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555E" w:rsidRDefault="0006555E" w:rsidP="00E3344B">
      <w:pPr>
        <w:autoSpaceDE w:val="0"/>
        <w:autoSpaceDN w:val="0"/>
        <w:adjustRightInd w:val="0"/>
        <w:rPr>
          <w:b/>
          <w:sz w:val="56"/>
          <w:szCs w:val="56"/>
          <w:lang w:val="es-CO"/>
        </w:rPr>
      </w:pPr>
    </w:p>
    <w:p w:rsidR="00B24662" w:rsidRDefault="00B24662" w:rsidP="00E3344B">
      <w:pPr>
        <w:autoSpaceDE w:val="0"/>
        <w:autoSpaceDN w:val="0"/>
        <w:adjustRightInd w:val="0"/>
        <w:rPr>
          <w:b/>
          <w:sz w:val="56"/>
          <w:szCs w:val="56"/>
          <w:lang w:val="es-CO"/>
        </w:rPr>
      </w:pPr>
    </w:p>
    <w:p w:rsidR="0006555E" w:rsidRDefault="0006555E" w:rsidP="00E3344B">
      <w:pPr>
        <w:autoSpaceDE w:val="0"/>
        <w:autoSpaceDN w:val="0"/>
        <w:adjustRightInd w:val="0"/>
        <w:rPr>
          <w:b/>
          <w:sz w:val="56"/>
          <w:szCs w:val="56"/>
          <w:lang w:val="es-CO"/>
        </w:rPr>
      </w:pPr>
    </w:p>
    <w:p w:rsidR="0006555E" w:rsidRDefault="0006555E" w:rsidP="00E3344B">
      <w:pPr>
        <w:autoSpaceDE w:val="0"/>
        <w:autoSpaceDN w:val="0"/>
        <w:adjustRightInd w:val="0"/>
        <w:rPr>
          <w:b/>
          <w:sz w:val="56"/>
          <w:szCs w:val="56"/>
          <w:lang w:val="es-CO"/>
        </w:rPr>
      </w:pPr>
    </w:p>
    <w:p w:rsidR="00B24662" w:rsidRDefault="00B24662" w:rsidP="00E3344B">
      <w:pPr>
        <w:autoSpaceDE w:val="0"/>
        <w:autoSpaceDN w:val="0"/>
        <w:adjustRightInd w:val="0"/>
        <w:rPr>
          <w:b/>
          <w:sz w:val="56"/>
          <w:szCs w:val="56"/>
          <w:lang w:val="es-CO"/>
        </w:rPr>
      </w:pPr>
    </w:p>
    <w:p w:rsidR="0006555E" w:rsidRPr="00E7276B" w:rsidRDefault="0006555E" w:rsidP="00E7276B">
      <w:pPr>
        <w:autoSpaceDE w:val="0"/>
        <w:autoSpaceDN w:val="0"/>
        <w:adjustRightInd w:val="0"/>
        <w:jc w:val="center"/>
        <w:rPr>
          <w:b/>
          <w:sz w:val="36"/>
          <w:szCs w:val="32"/>
          <w:lang w:val="es-CO"/>
        </w:rPr>
      </w:pPr>
      <w:r w:rsidRPr="00E7276B">
        <w:rPr>
          <w:b/>
          <w:sz w:val="36"/>
          <w:szCs w:val="32"/>
          <w:lang w:val="es-CO"/>
        </w:rPr>
        <w:t>Plan Parcial San Bernardo</w:t>
      </w:r>
    </w:p>
    <w:p w:rsidR="0006555E" w:rsidRDefault="0006555E" w:rsidP="00E3344B">
      <w:pPr>
        <w:autoSpaceDE w:val="0"/>
        <w:autoSpaceDN w:val="0"/>
        <w:adjustRightInd w:val="0"/>
        <w:rPr>
          <w:b/>
          <w:sz w:val="56"/>
          <w:szCs w:val="56"/>
          <w:lang w:val="es-CO"/>
        </w:rPr>
      </w:pPr>
    </w:p>
    <w:p w:rsidR="0006555E" w:rsidRDefault="0006555E" w:rsidP="00E3344B">
      <w:pPr>
        <w:autoSpaceDE w:val="0"/>
        <w:autoSpaceDN w:val="0"/>
        <w:adjustRightInd w:val="0"/>
        <w:rPr>
          <w:b/>
          <w:sz w:val="56"/>
          <w:szCs w:val="56"/>
          <w:lang w:val="es-CO"/>
        </w:rPr>
      </w:pPr>
    </w:p>
    <w:p w:rsidR="0006555E" w:rsidRDefault="0006555E" w:rsidP="00E3344B">
      <w:pPr>
        <w:autoSpaceDE w:val="0"/>
        <w:autoSpaceDN w:val="0"/>
        <w:adjustRightInd w:val="0"/>
        <w:rPr>
          <w:b/>
          <w:sz w:val="56"/>
          <w:szCs w:val="56"/>
          <w:lang w:val="es-CO"/>
        </w:rPr>
      </w:pPr>
    </w:p>
    <w:p w:rsidR="0007228C" w:rsidRDefault="0007228C" w:rsidP="00E3344B">
      <w:pPr>
        <w:autoSpaceDE w:val="0"/>
        <w:autoSpaceDN w:val="0"/>
        <w:adjustRightInd w:val="0"/>
        <w:rPr>
          <w:b/>
          <w:sz w:val="56"/>
          <w:szCs w:val="56"/>
          <w:lang w:val="es-CO"/>
        </w:rPr>
      </w:pPr>
    </w:p>
    <w:p w:rsidR="0006555E" w:rsidRPr="00E7276B" w:rsidRDefault="0006555E" w:rsidP="006F536B">
      <w:pPr>
        <w:autoSpaceDE w:val="0"/>
        <w:autoSpaceDN w:val="0"/>
        <w:adjustRightInd w:val="0"/>
        <w:jc w:val="center"/>
        <w:rPr>
          <w:b/>
          <w:sz w:val="28"/>
          <w:szCs w:val="32"/>
          <w:lang w:val="es-CO"/>
        </w:rPr>
      </w:pPr>
      <w:r w:rsidRPr="00E7276B">
        <w:rPr>
          <w:b/>
          <w:sz w:val="28"/>
          <w:szCs w:val="32"/>
          <w:lang w:val="es-CO"/>
        </w:rPr>
        <w:t>Documento Técnico Soporte</w:t>
      </w:r>
    </w:p>
    <w:p w:rsidR="0006555E" w:rsidRPr="00E7276B" w:rsidRDefault="0006555E" w:rsidP="006F536B">
      <w:pPr>
        <w:autoSpaceDE w:val="0"/>
        <w:autoSpaceDN w:val="0"/>
        <w:adjustRightInd w:val="0"/>
        <w:jc w:val="center"/>
        <w:rPr>
          <w:b/>
          <w:sz w:val="28"/>
          <w:szCs w:val="32"/>
          <w:lang w:val="es-CO"/>
        </w:rPr>
      </w:pPr>
      <w:r w:rsidRPr="00E7276B">
        <w:rPr>
          <w:b/>
          <w:sz w:val="28"/>
          <w:szCs w:val="32"/>
          <w:lang w:val="es-CO"/>
        </w:rPr>
        <w:t xml:space="preserve">COMPONENTE SOCIOECONÓMICO </w:t>
      </w:r>
    </w:p>
    <w:p w:rsidR="0006555E" w:rsidRDefault="0006555E" w:rsidP="006F536B">
      <w:pPr>
        <w:autoSpaceDE w:val="0"/>
        <w:autoSpaceDN w:val="0"/>
        <w:adjustRightInd w:val="0"/>
        <w:jc w:val="center"/>
        <w:rPr>
          <w:b/>
          <w:sz w:val="28"/>
          <w:szCs w:val="32"/>
          <w:lang w:val="es-CO"/>
        </w:rPr>
      </w:pPr>
    </w:p>
    <w:p w:rsidR="0006555E" w:rsidRDefault="0006555E" w:rsidP="006F536B">
      <w:pPr>
        <w:autoSpaceDE w:val="0"/>
        <w:autoSpaceDN w:val="0"/>
        <w:adjustRightInd w:val="0"/>
        <w:jc w:val="center"/>
        <w:rPr>
          <w:b/>
          <w:sz w:val="28"/>
          <w:szCs w:val="32"/>
          <w:lang w:val="es-CO"/>
        </w:rPr>
      </w:pPr>
    </w:p>
    <w:p w:rsidR="0006555E" w:rsidRDefault="0006555E" w:rsidP="006F536B">
      <w:pPr>
        <w:autoSpaceDE w:val="0"/>
        <w:autoSpaceDN w:val="0"/>
        <w:adjustRightInd w:val="0"/>
        <w:jc w:val="center"/>
        <w:rPr>
          <w:b/>
          <w:sz w:val="28"/>
          <w:szCs w:val="32"/>
          <w:lang w:val="es-CO"/>
        </w:rPr>
      </w:pPr>
    </w:p>
    <w:p w:rsidR="0006555E" w:rsidRDefault="0006555E" w:rsidP="006F536B">
      <w:pPr>
        <w:autoSpaceDE w:val="0"/>
        <w:autoSpaceDN w:val="0"/>
        <w:adjustRightInd w:val="0"/>
        <w:jc w:val="center"/>
        <w:rPr>
          <w:b/>
          <w:sz w:val="28"/>
          <w:szCs w:val="32"/>
          <w:lang w:val="es-CO"/>
        </w:rPr>
      </w:pPr>
    </w:p>
    <w:p w:rsidR="0006555E" w:rsidRDefault="0006555E" w:rsidP="006F536B">
      <w:pPr>
        <w:autoSpaceDE w:val="0"/>
        <w:autoSpaceDN w:val="0"/>
        <w:adjustRightInd w:val="0"/>
        <w:jc w:val="center"/>
        <w:rPr>
          <w:b/>
          <w:sz w:val="28"/>
          <w:szCs w:val="32"/>
          <w:lang w:val="es-CO"/>
        </w:rPr>
      </w:pPr>
    </w:p>
    <w:p w:rsidR="0007228C" w:rsidRDefault="0007228C" w:rsidP="006F536B">
      <w:pPr>
        <w:autoSpaceDE w:val="0"/>
        <w:autoSpaceDN w:val="0"/>
        <w:adjustRightInd w:val="0"/>
        <w:jc w:val="center"/>
        <w:rPr>
          <w:b/>
          <w:sz w:val="28"/>
          <w:szCs w:val="32"/>
          <w:lang w:val="es-CO"/>
        </w:rPr>
      </w:pPr>
    </w:p>
    <w:p w:rsidR="0006555E" w:rsidRDefault="0006555E" w:rsidP="006F536B">
      <w:pPr>
        <w:autoSpaceDE w:val="0"/>
        <w:autoSpaceDN w:val="0"/>
        <w:adjustRightInd w:val="0"/>
        <w:jc w:val="center"/>
        <w:rPr>
          <w:b/>
          <w:sz w:val="28"/>
          <w:szCs w:val="32"/>
          <w:lang w:val="es-CO"/>
        </w:rPr>
      </w:pPr>
    </w:p>
    <w:p w:rsidR="0006555E" w:rsidRPr="00E7276B" w:rsidRDefault="002529E6" w:rsidP="00E7276B">
      <w:pPr>
        <w:ind w:left="567" w:right="616"/>
        <w:jc w:val="center"/>
        <w:rPr>
          <w:b/>
          <w:spacing w:val="20"/>
        </w:rPr>
      </w:pPr>
      <w:r>
        <w:rPr>
          <w:b/>
          <w:spacing w:val="20"/>
        </w:rPr>
        <w:t>CENSO POBLACIONAL, DIAGNÓ</w:t>
      </w:r>
      <w:r w:rsidR="0006555E" w:rsidRPr="00E7276B">
        <w:rPr>
          <w:b/>
          <w:spacing w:val="20"/>
        </w:rPr>
        <w:t xml:space="preserve">STICO SOCIOECONÓMICO, IDENTIFICACIÓN Y EVALUACIÓN DE IMPACTOS Y FORMULACIÓN DEL PLAN DE GESTIÓN SOCIAL </w:t>
      </w:r>
    </w:p>
    <w:p w:rsidR="0006555E" w:rsidRPr="00E7276B" w:rsidRDefault="0006555E" w:rsidP="00E7276B">
      <w:pPr>
        <w:autoSpaceDE w:val="0"/>
        <w:autoSpaceDN w:val="0"/>
        <w:adjustRightInd w:val="0"/>
        <w:ind w:left="567" w:right="616"/>
        <w:jc w:val="center"/>
        <w:rPr>
          <w:b/>
          <w:spacing w:val="20"/>
          <w:sz w:val="32"/>
          <w:szCs w:val="32"/>
          <w:lang w:val="es-CO"/>
        </w:rPr>
      </w:pPr>
    </w:p>
    <w:p w:rsidR="0006555E" w:rsidRPr="0065283C" w:rsidRDefault="0006555E" w:rsidP="00D329FE">
      <w:pPr>
        <w:pStyle w:val="Textoindependiente"/>
        <w:jc w:val="center"/>
        <w:rPr>
          <w:b/>
          <w:sz w:val="56"/>
          <w:szCs w:val="56"/>
          <w:lang w:val="es-CO"/>
        </w:rPr>
      </w:pPr>
    </w:p>
    <w:p w:rsidR="0006555E" w:rsidRPr="0065283C" w:rsidRDefault="0006555E" w:rsidP="00D329FE">
      <w:pPr>
        <w:pStyle w:val="Textoindependiente"/>
        <w:jc w:val="center"/>
        <w:rPr>
          <w:b/>
          <w:sz w:val="56"/>
          <w:szCs w:val="56"/>
          <w:lang w:val="es-CO"/>
        </w:rPr>
      </w:pPr>
    </w:p>
    <w:p w:rsidR="0006555E" w:rsidRPr="0065283C" w:rsidRDefault="0006555E" w:rsidP="00D329FE">
      <w:pPr>
        <w:pStyle w:val="Textoindependiente"/>
        <w:jc w:val="center"/>
        <w:rPr>
          <w:b/>
          <w:sz w:val="56"/>
          <w:szCs w:val="56"/>
          <w:lang w:val="es-CO"/>
        </w:rPr>
      </w:pPr>
    </w:p>
    <w:p w:rsidR="0006555E" w:rsidRDefault="0006555E" w:rsidP="00577F6B">
      <w:pPr>
        <w:pStyle w:val="TtulodeTDC"/>
        <w:rPr>
          <w:lang w:val="es-ES"/>
        </w:rPr>
      </w:pPr>
      <w:r>
        <w:rPr>
          <w:lang w:val="es-ES"/>
        </w:rPr>
        <w:lastRenderedPageBreak/>
        <w:t>Contenido</w:t>
      </w:r>
    </w:p>
    <w:p w:rsidR="00621967" w:rsidRPr="00621967" w:rsidRDefault="00621967" w:rsidP="00621967">
      <w:pPr>
        <w:rPr>
          <w:lang w:val="es-ES" w:eastAsia="es-CO"/>
        </w:rPr>
      </w:pPr>
    </w:p>
    <w:p w:rsidR="002A1089" w:rsidRDefault="00621967">
      <w:pPr>
        <w:pStyle w:val="TDC1"/>
        <w:rPr>
          <w:rFonts w:asciiTheme="minorHAnsi" w:eastAsiaTheme="minorEastAsia" w:hAnsiTheme="minorHAnsi" w:cstheme="minorBidi"/>
          <w:sz w:val="22"/>
          <w:szCs w:val="22"/>
          <w:lang w:val="es-CO" w:eastAsia="es-CO"/>
        </w:rPr>
      </w:pPr>
      <w:r w:rsidRPr="00621967">
        <w:rPr>
          <w:szCs w:val="20"/>
        </w:rPr>
        <w:fldChar w:fldCharType="begin"/>
      </w:r>
      <w:r w:rsidRPr="00621967">
        <w:rPr>
          <w:szCs w:val="20"/>
        </w:rPr>
        <w:instrText xml:space="preserve"> TOC \o "1-3" \h \z \u </w:instrText>
      </w:r>
      <w:r w:rsidRPr="00621967">
        <w:rPr>
          <w:szCs w:val="20"/>
        </w:rPr>
        <w:fldChar w:fldCharType="separate"/>
      </w:r>
      <w:hyperlink w:anchor="_Toc515361037" w:history="1">
        <w:r w:rsidR="002A1089" w:rsidRPr="00FB3588">
          <w:rPr>
            <w:rStyle w:val="Hipervnculo"/>
          </w:rPr>
          <w:t>INTRODUCCIÓN</w:t>
        </w:r>
        <w:r w:rsidR="002A1089">
          <w:rPr>
            <w:webHidden/>
          </w:rPr>
          <w:tab/>
        </w:r>
        <w:r w:rsidR="002A1089">
          <w:rPr>
            <w:webHidden/>
          </w:rPr>
          <w:fldChar w:fldCharType="begin"/>
        </w:r>
        <w:r w:rsidR="002A1089">
          <w:rPr>
            <w:webHidden/>
          </w:rPr>
          <w:instrText xml:space="preserve"> PAGEREF _Toc515361037 \h </w:instrText>
        </w:r>
        <w:r w:rsidR="002A1089">
          <w:rPr>
            <w:webHidden/>
          </w:rPr>
        </w:r>
        <w:r w:rsidR="002A1089">
          <w:rPr>
            <w:webHidden/>
          </w:rPr>
          <w:fldChar w:fldCharType="separate"/>
        </w:r>
        <w:r w:rsidR="00C70C37">
          <w:rPr>
            <w:webHidden/>
          </w:rPr>
          <w:t>7</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38" w:history="1">
        <w:r w:rsidR="002A1089" w:rsidRPr="00FB3588">
          <w:rPr>
            <w:rStyle w:val="Hipervnculo"/>
          </w:rPr>
          <w:t>1</w:t>
        </w:r>
        <w:r w:rsidR="002A1089">
          <w:rPr>
            <w:rFonts w:asciiTheme="minorHAnsi" w:eastAsiaTheme="minorEastAsia" w:hAnsiTheme="minorHAnsi" w:cstheme="minorBidi"/>
            <w:sz w:val="22"/>
            <w:szCs w:val="22"/>
            <w:lang w:val="es-CO" w:eastAsia="es-CO"/>
          </w:rPr>
          <w:tab/>
        </w:r>
        <w:r w:rsidR="002A1089" w:rsidRPr="00FB3588">
          <w:rPr>
            <w:rStyle w:val="Hipervnculo"/>
          </w:rPr>
          <w:t>JUSTIFICACIÓN</w:t>
        </w:r>
        <w:r w:rsidR="002A1089">
          <w:rPr>
            <w:webHidden/>
          </w:rPr>
          <w:tab/>
        </w:r>
        <w:r w:rsidR="002A1089">
          <w:rPr>
            <w:webHidden/>
          </w:rPr>
          <w:fldChar w:fldCharType="begin"/>
        </w:r>
        <w:r w:rsidR="002A1089">
          <w:rPr>
            <w:webHidden/>
          </w:rPr>
          <w:instrText xml:space="preserve"> PAGEREF _Toc515361038 \h </w:instrText>
        </w:r>
        <w:r w:rsidR="002A1089">
          <w:rPr>
            <w:webHidden/>
          </w:rPr>
        </w:r>
        <w:r w:rsidR="002A1089">
          <w:rPr>
            <w:webHidden/>
          </w:rPr>
          <w:fldChar w:fldCharType="separate"/>
        </w:r>
        <w:r w:rsidR="00C70C37">
          <w:rPr>
            <w:webHidden/>
          </w:rPr>
          <w:t>9</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39" w:history="1">
        <w:r w:rsidR="002A1089" w:rsidRPr="00FB3588">
          <w:rPr>
            <w:rStyle w:val="Hipervnculo"/>
          </w:rPr>
          <w:t>1.1</w:t>
        </w:r>
        <w:r w:rsidR="002A1089">
          <w:rPr>
            <w:rFonts w:asciiTheme="minorHAnsi" w:eastAsiaTheme="minorEastAsia" w:hAnsiTheme="minorHAnsi" w:cstheme="minorBidi"/>
            <w:sz w:val="22"/>
            <w:szCs w:val="22"/>
            <w:lang w:val="es-CO" w:eastAsia="es-CO"/>
          </w:rPr>
          <w:tab/>
        </w:r>
        <w:r w:rsidR="002A1089" w:rsidRPr="00FB3588">
          <w:rPr>
            <w:rStyle w:val="Hipervnculo"/>
          </w:rPr>
          <w:t>Marco Normativo</w:t>
        </w:r>
        <w:r w:rsidR="002A1089">
          <w:rPr>
            <w:webHidden/>
          </w:rPr>
          <w:tab/>
        </w:r>
        <w:r w:rsidR="002A1089">
          <w:rPr>
            <w:webHidden/>
          </w:rPr>
          <w:fldChar w:fldCharType="begin"/>
        </w:r>
        <w:r w:rsidR="002A1089">
          <w:rPr>
            <w:webHidden/>
          </w:rPr>
          <w:instrText xml:space="preserve"> PAGEREF _Toc515361039 \h </w:instrText>
        </w:r>
        <w:r w:rsidR="002A1089">
          <w:rPr>
            <w:webHidden/>
          </w:rPr>
        </w:r>
        <w:r w:rsidR="002A1089">
          <w:rPr>
            <w:webHidden/>
          </w:rPr>
          <w:fldChar w:fldCharType="separate"/>
        </w:r>
        <w:r w:rsidR="00C70C37">
          <w:rPr>
            <w:webHidden/>
          </w:rPr>
          <w:t>9</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40" w:history="1">
        <w:r w:rsidR="002A1089" w:rsidRPr="00FB3588">
          <w:rPr>
            <w:rStyle w:val="Hipervnculo"/>
          </w:rPr>
          <w:t>1.2</w:t>
        </w:r>
        <w:r w:rsidR="002A1089">
          <w:rPr>
            <w:rFonts w:asciiTheme="minorHAnsi" w:eastAsiaTheme="minorEastAsia" w:hAnsiTheme="minorHAnsi" w:cstheme="minorBidi"/>
            <w:sz w:val="22"/>
            <w:szCs w:val="22"/>
            <w:lang w:val="es-CO" w:eastAsia="es-CO"/>
          </w:rPr>
          <w:tab/>
        </w:r>
        <w:r w:rsidR="002A1089" w:rsidRPr="00FB3588">
          <w:rPr>
            <w:rStyle w:val="Hipervnculo"/>
          </w:rPr>
          <w:t>Gestión social en el territorio</w:t>
        </w:r>
        <w:r w:rsidR="002A1089">
          <w:rPr>
            <w:webHidden/>
          </w:rPr>
          <w:tab/>
        </w:r>
        <w:r w:rsidR="002A1089">
          <w:rPr>
            <w:webHidden/>
          </w:rPr>
          <w:fldChar w:fldCharType="begin"/>
        </w:r>
        <w:r w:rsidR="002A1089">
          <w:rPr>
            <w:webHidden/>
          </w:rPr>
          <w:instrText xml:space="preserve"> PAGEREF _Toc515361040 \h </w:instrText>
        </w:r>
        <w:r w:rsidR="002A1089">
          <w:rPr>
            <w:webHidden/>
          </w:rPr>
        </w:r>
        <w:r w:rsidR="002A1089">
          <w:rPr>
            <w:webHidden/>
          </w:rPr>
          <w:fldChar w:fldCharType="separate"/>
        </w:r>
        <w:r w:rsidR="00C70C37">
          <w:rPr>
            <w:webHidden/>
          </w:rPr>
          <w:t>10</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41" w:history="1">
        <w:r w:rsidR="002A1089" w:rsidRPr="00FB3588">
          <w:rPr>
            <w:rStyle w:val="Hipervnculo"/>
          </w:rPr>
          <w:t>2</w:t>
        </w:r>
        <w:r w:rsidR="002A1089">
          <w:rPr>
            <w:rFonts w:asciiTheme="minorHAnsi" w:eastAsiaTheme="minorEastAsia" w:hAnsiTheme="minorHAnsi" w:cstheme="minorBidi"/>
            <w:sz w:val="22"/>
            <w:szCs w:val="22"/>
            <w:lang w:val="es-CO" w:eastAsia="es-CO"/>
          </w:rPr>
          <w:tab/>
        </w:r>
        <w:r w:rsidR="002A1089" w:rsidRPr="00FB3588">
          <w:rPr>
            <w:rStyle w:val="Hipervnculo"/>
          </w:rPr>
          <w:t>OBJETIVOS DEL DIAGNÓSTICO SOCIOECONÓMICO</w:t>
        </w:r>
        <w:r w:rsidR="002A1089">
          <w:rPr>
            <w:webHidden/>
          </w:rPr>
          <w:tab/>
        </w:r>
        <w:r w:rsidR="002A1089">
          <w:rPr>
            <w:webHidden/>
          </w:rPr>
          <w:fldChar w:fldCharType="begin"/>
        </w:r>
        <w:r w:rsidR="002A1089">
          <w:rPr>
            <w:webHidden/>
          </w:rPr>
          <w:instrText xml:space="preserve"> PAGEREF _Toc515361041 \h </w:instrText>
        </w:r>
        <w:r w:rsidR="002A1089">
          <w:rPr>
            <w:webHidden/>
          </w:rPr>
        </w:r>
        <w:r w:rsidR="002A1089">
          <w:rPr>
            <w:webHidden/>
          </w:rPr>
          <w:fldChar w:fldCharType="separate"/>
        </w:r>
        <w:r w:rsidR="00C70C37">
          <w:rPr>
            <w:webHidden/>
          </w:rPr>
          <w:t>15</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42" w:history="1">
        <w:r w:rsidR="002A1089" w:rsidRPr="00FB3588">
          <w:rPr>
            <w:rStyle w:val="Hipervnculo"/>
          </w:rPr>
          <w:t>2.1</w:t>
        </w:r>
        <w:r w:rsidR="002A1089">
          <w:rPr>
            <w:rFonts w:asciiTheme="minorHAnsi" w:eastAsiaTheme="minorEastAsia" w:hAnsiTheme="minorHAnsi" w:cstheme="minorBidi"/>
            <w:sz w:val="22"/>
            <w:szCs w:val="22"/>
            <w:lang w:val="es-CO" w:eastAsia="es-CO"/>
          </w:rPr>
          <w:tab/>
        </w:r>
        <w:r w:rsidR="002A1089" w:rsidRPr="00FB3588">
          <w:rPr>
            <w:rStyle w:val="Hipervnculo"/>
          </w:rPr>
          <w:t>Objetivo General</w:t>
        </w:r>
        <w:r w:rsidR="002A1089">
          <w:rPr>
            <w:webHidden/>
          </w:rPr>
          <w:tab/>
        </w:r>
        <w:r w:rsidR="002A1089">
          <w:rPr>
            <w:webHidden/>
          </w:rPr>
          <w:fldChar w:fldCharType="begin"/>
        </w:r>
        <w:r w:rsidR="002A1089">
          <w:rPr>
            <w:webHidden/>
          </w:rPr>
          <w:instrText xml:space="preserve"> PAGEREF _Toc515361042 \h </w:instrText>
        </w:r>
        <w:r w:rsidR="002A1089">
          <w:rPr>
            <w:webHidden/>
          </w:rPr>
        </w:r>
        <w:r w:rsidR="002A1089">
          <w:rPr>
            <w:webHidden/>
          </w:rPr>
          <w:fldChar w:fldCharType="separate"/>
        </w:r>
        <w:r w:rsidR="00C70C37">
          <w:rPr>
            <w:webHidden/>
          </w:rPr>
          <w:t>15</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43" w:history="1">
        <w:r w:rsidR="002A1089" w:rsidRPr="00FB3588">
          <w:rPr>
            <w:rStyle w:val="Hipervnculo"/>
          </w:rPr>
          <w:t>2.1</w:t>
        </w:r>
        <w:r w:rsidR="002A1089">
          <w:rPr>
            <w:rFonts w:asciiTheme="minorHAnsi" w:eastAsiaTheme="minorEastAsia" w:hAnsiTheme="minorHAnsi" w:cstheme="minorBidi"/>
            <w:sz w:val="22"/>
            <w:szCs w:val="22"/>
            <w:lang w:val="es-CO" w:eastAsia="es-CO"/>
          </w:rPr>
          <w:tab/>
        </w:r>
        <w:r w:rsidR="002A1089" w:rsidRPr="00FB3588">
          <w:rPr>
            <w:rStyle w:val="Hipervnculo"/>
          </w:rPr>
          <w:t>Objetivos Específicos</w:t>
        </w:r>
        <w:r w:rsidR="002A1089">
          <w:rPr>
            <w:webHidden/>
          </w:rPr>
          <w:tab/>
        </w:r>
        <w:r w:rsidR="002A1089">
          <w:rPr>
            <w:webHidden/>
          </w:rPr>
          <w:fldChar w:fldCharType="begin"/>
        </w:r>
        <w:r w:rsidR="002A1089">
          <w:rPr>
            <w:webHidden/>
          </w:rPr>
          <w:instrText xml:space="preserve"> PAGEREF _Toc515361043 \h </w:instrText>
        </w:r>
        <w:r w:rsidR="002A1089">
          <w:rPr>
            <w:webHidden/>
          </w:rPr>
        </w:r>
        <w:r w:rsidR="002A1089">
          <w:rPr>
            <w:webHidden/>
          </w:rPr>
          <w:fldChar w:fldCharType="separate"/>
        </w:r>
        <w:r w:rsidR="00C70C37">
          <w:rPr>
            <w:webHidden/>
          </w:rPr>
          <w:t>15</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44" w:history="1">
        <w:r w:rsidR="002A1089" w:rsidRPr="00FB3588">
          <w:rPr>
            <w:rStyle w:val="Hipervnculo"/>
          </w:rPr>
          <w:t>3</w:t>
        </w:r>
        <w:r w:rsidR="002A1089">
          <w:rPr>
            <w:rFonts w:asciiTheme="minorHAnsi" w:eastAsiaTheme="minorEastAsia" w:hAnsiTheme="minorHAnsi" w:cstheme="minorBidi"/>
            <w:sz w:val="22"/>
            <w:szCs w:val="22"/>
            <w:lang w:val="es-CO" w:eastAsia="es-CO"/>
          </w:rPr>
          <w:tab/>
        </w:r>
        <w:r w:rsidR="002A1089" w:rsidRPr="00FB3588">
          <w:rPr>
            <w:rStyle w:val="Hipervnculo"/>
          </w:rPr>
          <w:t>CARACTERIZACIÓN DEL ÁREA DE INFLUENCIA DEL PROYECTO</w:t>
        </w:r>
        <w:r w:rsidR="002A1089">
          <w:rPr>
            <w:webHidden/>
          </w:rPr>
          <w:tab/>
        </w:r>
        <w:r w:rsidR="002A1089">
          <w:rPr>
            <w:webHidden/>
          </w:rPr>
          <w:fldChar w:fldCharType="begin"/>
        </w:r>
        <w:r w:rsidR="002A1089">
          <w:rPr>
            <w:webHidden/>
          </w:rPr>
          <w:instrText xml:space="preserve"> PAGEREF _Toc515361044 \h </w:instrText>
        </w:r>
        <w:r w:rsidR="002A1089">
          <w:rPr>
            <w:webHidden/>
          </w:rPr>
        </w:r>
        <w:r w:rsidR="002A1089">
          <w:rPr>
            <w:webHidden/>
          </w:rPr>
          <w:fldChar w:fldCharType="separate"/>
        </w:r>
        <w:r w:rsidR="00C70C37">
          <w:rPr>
            <w:webHidden/>
          </w:rPr>
          <w:t>15</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45" w:history="1">
        <w:r w:rsidR="002A1089" w:rsidRPr="00FB3588">
          <w:rPr>
            <w:rStyle w:val="Hipervnculo"/>
            <w:lang w:val="es-CO"/>
          </w:rPr>
          <w:t>3.1</w:t>
        </w:r>
        <w:r w:rsidR="002A1089">
          <w:rPr>
            <w:rFonts w:asciiTheme="minorHAnsi" w:eastAsiaTheme="minorEastAsia" w:hAnsiTheme="minorHAnsi" w:cstheme="minorBidi"/>
            <w:sz w:val="22"/>
            <w:szCs w:val="22"/>
            <w:lang w:val="es-CO" w:eastAsia="es-CO"/>
          </w:rPr>
          <w:tab/>
        </w:r>
        <w:r w:rsidR="002A1089" w:rsidRPr="00FB3588">
          <w:rPr>
            <w:rStyle w:val="Hipervnculo"/>
            <w:lang w:val="es-CO"/>
          </w:rPr>
          <w:t>Localización y ubicación del proyecto</w:t>
        </w:r>
        <w:r w:rsidR="002A1089">
          <w:rPr>
            <w:webHidden/>
          </w:rPr>
          <w:tab/>
        </w:r>
        <w:r w:rsidR="002A1089">
          <w:rPr>
            <w:webHidden/>
          </w:rPr>
          <w:fldChar w:fldCharType="begin"/>
        </w:r>
        <w:r w:rsidR="002A1089">
          <w:rPr>
            <w:webHidden/>
          </w:rPr>
          <w:instrText xml:space="preserve"> PAGEREF _Toc515361045 \h </w:instrText>
        </w:r>
        <w:r w:rsidR="002A1089">
          <w:rPr>
            <w:webHidden/>
          </w:rPr>
        </w:r>
        <w:r w:rsidR="002A1089">
          <w:rPr>
            <w:webHidden/>
          </w:rPr>
          <w:fldChar w:fldCharType="separate"/>
        </w:r>
        <w:r w:rsidR="00C70C37">
          <w:rPr>
            <w:webHidden/>
          </w:rPr>
          <w:t>16</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46" w:history="1">
        <w:r w:rsidR="002A1089" w:rsidRPr="00FB3588">
          <w:rPr>
            <w:rStyle w:val="Hipervnculo"/>
            <w:lang w:val="es-CO"/>
          </w:rPr>
          <w:t>3.2</w:t>
        </w:r>
        <w:r w:rsidR="002A1089">
          <w:rPr>
            <w:rFonts w:asciiTheme="minorHAnsi" w:eastAsiaTheme="minorEastAsia" w:hAnsiTheme="minorHAnsi" w:cstheme="minorBidi"/>
            <w:sz w:val="22"/>
            <w:szCs w:val="22"/>
            <w:lang w:val="es-CO" w:eastAsia="es-CO"/>
          </w:rPr>
          <w:tab/>
        </w:r>
        <w:r w:rsidR="002A1089" w:rsidRPr="00FB3588">
          <w:rPr>
            <w:rStyle w:val="Hipervnculo"/>
            <w:lang w:val="es-CO"/>
          </w:rPr>
          <w:t>Aspectos generales de la Localidad Santa Fe</w:t>
        </w:r>
        <w:r w:rsidR="002A1089">
          <w:rPr>
            <w:webHidden/>
          </w:rPr>
          <w:tab/>
        </w:r>
        <w:r w:rsidR="002A1089">
          <w:rPr>
            <w:webHidden/>
          </w:rPr>
          <w:fldChar w:fldCharType="begin"/>
        </w:r>
        <w:r w:rsidR="002A1089">
          <w:rPr>
            <w:webHidden/>
          </w:rPr>
          <w:instrText xml:space="preserve"> PAGEREF _Toc515361046 \h </w:instrText>
        </w:r>
        <w:r w:rsidR="002A1089">
          <w:rPr>
            <w:webHidden/>
          </w:rPr>
        </w:r>
        <w:r w:rsidR="002A1089">
          <w:rPr>
            <w:webHidden/>
          </w:rPr>
          <w:fldChar w:fldCharType="separate"/>
        </w:r>
        <w:r w:rsidR="00C70C37">
          <w:rPr>
            <w:webHidden/>
          </w:rPr>
          <w:t>17</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47" w:history="1">
        <w:r w:rsidR="002A1089" w:rsidRPr="00FB3588">
          <w:rPr>
            <w:rStyle w:val="Hipervnculo"/>
            <w:lang w:val="es-CO"/>
          </w:rPr>
          <w:t>3.2.1</w:t>
        </w:r>
        <w:r w:rsidR="002A1089">
          <w:rPr>
            <w:rFonts w:asciiTheme="minorHAnsi" w:eastAsiaTheme="minorEastAsia" w:hAnsiTheme="minorHAnsi" w:cstheme="minorBidi"/>
            <w:sz w:val="22"/>
            <w:szCs w:val="22"/>
            <w:lang w:val="es-CO" w:eastAsia="es-CO"/>
          </w:rPr>
          <w:tab/>
        </w:r>
        <w:r w:rsidR="002A1089" w:rsidRPr="00FB3588">
          <w:rPr>
            <w:rStyle w:val="Hipervnculo"/>
            <w:lang w:val="es-CO"/>
          </w:rPr>
          <w:t>Distribución por barrios de las UPZ</w:t>
        </w:r>
        <w:r w:rsidR="002A1089">
          <w:rPr>
            <w:webHidden/>
          </w:rPr>
          <w:tab/>
        </w:r>
        <w:r w:rsidR="002A1089">
          <w:rPr>
            <w:webHidden/>
          </w:rPr>
          <w:fldChar w:fldCharType="begin"/>
        </w:r>
        <w:r w:rsidR="002A1089">
          <w:rPr>
            <w:webHidden/>
          </w:rPr>
          <w:instrText xml:space="preserve"> PAGEREF _Toc515361047 \h </w:instrText>
        </w:r>
        <w:r w:rsidR="002A1089">
          <w:rPr>
            <w:webHidden/>
          </w:rPr>
        </w:r>
        <w:r w:rsidR="002A1089">
          <w:rPr>
            <w:webHidden/>
          </w:rPr>
          <w:fldChar w:fldCharType="separate"/>
        </w:r>
        <w:r w:rsidR="00C70C37">
          <w:rPr>
            <w:webHidden/>
          </w:rPr>
          <w:t>19</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48" w:history="1">
        <w:r w:rsidR="002A1089" w:rsidRPr="00FB3588">
          <w:rPr>
            <w:rStyle w:val="Hipervnculo"/>
            <w:lang w:val="es-CO"/>
          </w:rPr>
          <w:t>3.2.2</w:t>
        </w:r>
        <w:r w:rsidR="002A1089">
          <w:rPr>
            <w:rFonts w:asciiTheme="minorHAnsi" w:eastAsiaTheme="minorEastAsia" w:hAnsiTheme="minorHAnsi" w:cstheme="minorBidi"/>
            <w:sz w:val="22"/>
            <w:szCs w:val="22"/>
            <w:lang w:val="es-CO" w:eastAsia="es-CO"/>
          </w:rPr>
          <w:tab/>
        </w:r>
        <w:r w:rsidR="002A1089" w:rsidRPr="00FB3588">
          <w:rPr>
            <w:rStyle w:val="Hipervnculo"/>
            <w:lang w:val="es-CO"/>
          </w:rPr>
          <w:t xml:space="preserve">Reseña Histórica de la localidad </w:t>
        </w:r>
        <w:r w:rsidR="002A1089">
          <w:rPr>
            <w:webHidden/>
          </w:rPr>
          <w:tab/>
        </w:r>
        <w:r w:rsidR="002A1089">
          <w:rPr>
            <w:webHidden/>
          </w:rPr>
          <w:fldChar w:fldCharType="begin"/>
        </w:r>
        <w:r w:rsidR="002A1089">
          <w:rPr>
            <w:webHidden/>
          </w:rPr>
          <w:instrText xml:space="preserve"> PAGEREF _Toc515361048 \h </w:instrText>
        </w:r>
        <w:r w:rsidR="002A1089">
          <w:rPr>
            <w:webHidden/>
          </w:rPr>
        </w:r>
        <w:r w:rsidR="002A1089">
          <w:rPr>
            <w:webHidden/>
          </w:rPr>
          <w:fldChar w:fldCharType="separate"/>
        </w:r>
        <w:r w:rsidR="00C70C37">
          <w:rPr>
            <w:webHidden/>
          </w:rPr>
          <w:t>19</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49" w:history="1">
        <w:r w:rsidR="002A1089" w:rsidRPr="00FB3588">
          <w:rPr>
            <w:rStyle w:val="Hipervnculo"/>
            <w:lang w:val="es-CO"/>
          </w:rPr>
          <w:t>3.2.3</w:t>
        </w:r>
        <w:r w:rsidR="002A1089">
          <w:rPr>
            <w:rFonts w:asciiTheme="minorHAnsi" w:eastAsiaTheme="minorEastAsia" w:hAnsiTheme="minorHAnsi" w:cstheme="minorBidi"/>
            <w:sz w:val="22"/>
            <w:szCs w:val="22"/>
            <w:lang w:val="es-CO" w:eastAsia="es-CO"/>
          </w:rPr>
          <w:tab/>
        </w:r>
        <w:r w:rsidR="002A1089" w:rsidRPr="00FB3588">
          <w:rPr>
            <w:rStyle w:val="Hipervnculo"/>
            <w:lang w:val="es-CO"/>
          </w:rPr>
          <w:t>Aspectos demográficos de la localidad</w:t>
        </w:r>
        <w:r w:rsidR="002A1089">
          <w:rPr>
            <w:webHidden/>
          </w:rPr>
          <w:tab/>
        </w:r>
        <w:r w:rsidR="002A1089">
          <w:rPr>
            <w:webHidden/>
          </w:rPr>
          <w:fldChar w:fldCharType="begin"/>
        </w:r>
        <w:r w:rsidR="002A1089">
          <w:rPr>
            <w:webHidden/>
          </w:rPr>
          <w:instrText xml:space="preserve"> PAGEREF _Toc515361049 \h </w:instrText>
        </w:r>
        <w:r w:rsidR="002A1089">
          <w:rPr>
            <w:webHidden/>
          </w:rPr>
        </w:r>
        <w:r w:rsidR="002A1089">
          <w:rPr>
            <w:webHidden/>
          </w:rPr>
          <w:fldChar w:fldCharType="separate"/>
        </w:r>
        <w:r w:rsidR="00C70C37">
          <w:rPr>
            <w:webHidden/>
          </w:rPr>
          <w:t>21</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50" w:history="1">
        <w:r w:rsidR="002A1089" w:rsidRPr="00FB3588">
          <w:rPr>
            <w:rStyle w:val="Hipervnculo"/>
            <w:lang w:val="es-CO"/>
          </w:rPr>
          <w:t>3.2.3.1</w:t>
        </w:r>
        <w:r w:rsidR="002A1089">
          <w:rPr>
            <w:rFonts w:asciiTheme="minorHAnsi" w:eastAsiaTheme="minorEastAsia" w:hAnsiTheme="minorHAnsi" w:cstheme="minorBidi"/>
            <w:sz w:val="22"/>
            <w:szCs w:val="22"/>
            <w:lang w:val="es-CO" w:eastAsia="es-CO"/>
          </w:rPr>
          <w:tab/>
        </w:r>
        <w:r w:rsidR="002A1089" w:rsidRPr="00FB3588">
          <w:rPr>
            <w:rStyle w:val="Hipervnculo"/>
            <w:lang w:val="es-CO"/>
          </w:rPr>
          <w:t>Estratificación Socioeconómica</w:t>
        </w:r>
        <w:r w:rsidR="002A1089">
          <w:rPr>
            <w:webHidden/>
          </w:rPr>
          <w:tab/>
        </w:r>
        <w:r w:rsidR="002A1089">
          <w:rPr>
            <w:webHidden/>
          </w:rPr>
          <w:fldChar w:fldCharType="begin"/>
        </w:r>
        <w:r w:rsidR="002A1089">
          <w:rPr>
            <w:webHidden/>
          </w:rPr>
          <w:instrText xml:space="preserve"> PAGEREF _Toc515361050 \h </w:instrText>
        </w:r>
        <w:r w:rsidR="002A1089">
          <w:rPr>
            <w:webHidden/>
          </w:rPr>
        </w:r>
        <w:r w:rsidR="002A1089">
          <w:rPr>
            <w:webHidden/>
          </w:rPr>
          <w:fldChar w:fldCharType="separate"/>
        </w:r>
        <w:r w:rsidR="00C70C37">
          <w:rPr>
            <w:webHidden/>
          </w:rPr>
          <w:t>21</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51" w:history="1">
        <w:r w:rsidR="002A1089" w:rsidRPr="00FB3588">
          <w:rPr>
            <w:rStyle w:val="Hipervnculo"/>
            <w:lang w:val="es-CO"/>
          </w:rPr>
          <w:t>3.2.3.2</w:t>
        </w:r>
        <w:r w:rsidR="002A1089">
          <w:rPr>
            <w:rFonts w:asciiTheme="minorHAnsi" w:eastAsiaTheme="minorEastAsia" w:hAnsiTheme="minorHAnsi" w:cstheme="minorBidi"/>
            <w:sz w:val="22"/>
            <w:szCs w:val="22"/>
            <w:lang w:val="es-CO" w:eastAsia="es-CO"/>
          </w:rPr>
          <w:tab/>
        </w:r>
        <w:r w:rsidR="002A1089" w:rsidRPr="00FB3588">
          <w:rPr>
            <w:rStyle w:val="Hipervnculo"/>
            <w:lang w:val="es-CO"/>
          </w:rPr>
          <w:t>Condiciones de habitabilidad</w:t>
        </w:r>
        <w:r w:rsidR="002A1089">
          <w:rPr>
            <w:webHidden/>
          </w:rPr>
          <w:tab/>
        </w:r>
        <w:r w:rsidR="002A1089">
          <w:rPr>
            <w:webHidden/>
          </w:rPr>
          <w:fldChar w:fldCharType="begin"/>
        </w:r>
        <w:r w:rsidR="002A1089">
          <w:rPr>
            <w:webHidden/>
          </w:rPr>
          <w:instrText xml:space="preserve"> PAGEREF _Toc515361051 \h </w:instrText>
        </w:r>
        <w:r w:rsidR="002A1089">
          <w:rPr>
            <w:webHidden/>
          </w:rPr>
        </w:r>
        <w:r w:rsidR="002A1089">
          <w:rPr>
            <w:webHidden/>
          </w:rPr>
          <w:fldChar w:fldCharType="separate"/>
        </w:r>
        <w:r w:rsidR="00C70C37">
          <w:rPr>
            <w:webHidden/>
          </w:rPr>
          <w:t>21</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52" w:history="1">
        <w:r w:rsidR="002A1089" w:rsidRPr="00FB3588">
          <w:rPr>
            <w:rStyle w:val="Hipervnculo"/>
            <w:lang w:val="es-CO"/>
          </w:rPr>
          <w:t>3.2.3.2.1</w:t>
        </w:r>
        <w:r w:rsidR="002A1089">
          <w:rPr>
            <w:rFonts w:asciiTheme="minorHAnsi" w:eastAsiaTheme="minorEastAsia" w:hAnsiTheme="minorHAnsi" w:cstheme="minorBidi"/>
            <w:sz w:val="22"/>
            <w:szCs w:val="22"/>
            <w:lang w:val="es-CO" w:eastAsia="es-CO"/>
          </w:rPr>
          <w:tab/>
        </w:r>
        <w:r w:rsidR="002A1089" w:rsidRPr="00FB3588">
          <w:rPr>
            <w:rStyle w:val="Hipervnculo"/>
            <w:lang w:val="es-CO"/>
          </w:rPr>
          <w:t>Vivienda</w:t>
        </w:r>
        <w:r w:rsidR="002A1089">
          <w:rPr>
            <w:webHidden/>
          </w:rPr>
          <w:tab/>
        </w:r>
        <w:r w:rsidR="002A1089">
          <w:rPr>
            <w:webHidden/>
          </w:rPr>
          <w:fldChar w:fldCharType="begin"/>
        </w:r>
        <w:r w:rsidR="002A1089">
          <w:rPr>
            <w:webHidden/>
          </w:rPr>
          <w:instrText xml:space="preserve"> PAGEREF _Toc515361052 \h </w:instrText>
        </w:r>
        <w:r w:rsidR="002A1089">
          <w:rPr>
            <w:webHidden/>
          </w:rPr>
        </w:r>
        <w:r w:rsidR="002A1089">
          <w:rPr>
            <w:webHidden/>
          </w:rPr>
          <w:fldChar w:fldCharType="separate"/>
        </w:r>
        <w:r w:rsidR="00C70C37">
          <w:rPr>
            <w:webHidden/>
          </w:rPr>
          <w:t>21</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53" w:history="1">
        <w:r w:rsidR="002A1089" w:rsidRPr="00FB3588">
          <w:rPr>
            <w:rStyle w:val="Hipervnculo"/>
            <w:lang w:val="es-CO"/>
          </w:rPr>
          <w:t>3.2.3.3</w:t>
        </w:r>
        <w:r w:rsidR="002A1089">
          <w:rPr>
            <w:rFonts w:asciiTheme="minorHAnsi" w:eastAsiaTheme="minorEastAsia" w:hAnsiTheme="minorHAnsi" w:cstheme="minorBidi"/>
            <w:sz w:val="22"/>
            <w:szCs w:val="22"/>
            <w:lang w:val="es-CO" w:eastAsia="es-CO"/>
          </w:rPr>
          <w:tab/>
        </w:r>
        <w:r w:rsidR="002A1089" w:rsidRPr="00FB3588">
          <w:rPr>
            <w:rStyle w:val="Hipervnculo"/>
            <w:lang w:val="es-CO"/>
          </w:rPr>
          <w:t>Bienes de Interés Cultural en la localidad</w:t>
        </w:r>
        <w:r w:rsidR="002A1089">
          <w:rPr>
            <w:webHidden/>
          </w:rPr>
          <w:tab/>
        </w:r>
        <w:r w:rsidR="002A1089">
          <w:rPr>
            <w:webHidden/>
          </w:rPr>
          <w:fldChar w:fldCharType="begin"/>
        </w:r>
        <w:r w:rsidR="002A1089">
          <w:rPr>
            <w:webHidden/>
          </w:rPr>
          <w:instrText xml:space="preserve"> PAGEREF _Toc515361053 \h </w:instrText>
        </w:r>
        <w:r w:rsidR="002A1089">
          <w:rPr>
            <w:webHidden/>
          </w:rPr>
        </w:r>
        <w:r w:rsidR="002A1089">
          <w:rPr>
            <w:webHidden/>
          </w:rPr>
          <w:fldChar w:fldCharType="separate"/>
        </w:r>
        <w:r w:rsidR="00C70C37">
          <w:rPr>
            <w:webHidden/>
          </w:rPr>
          <w:t>22</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54" w:history="1">
        <w:r w:rsidR="002A1089" w:rsidRPr="00FB3588">
          <w:rPr>
            <w:rStyle w:val="Hipervnculo"/>
            <w:lang w:val="es-CO"/>
          </w:rPr>
          <w:t>3.2.3.4</w:t>
        </w:r>
        <w:r w:rsidR="002A1089">
          <w:rPr>
            <w:rFonts w:asciiTheme="minorHAnsi" w:eastAsiaTheme="minorEastAsia" w:hAnsiTheme="minorHAnsi" w:cstheme="minorBidi"/>
            <w:sz w:val="22"/>
            <w:szCs w:val="22"/>
            <w:lang w:val="es-CO" w:eastAsia="es-CO"/>
          </w:rPr>
          <w:tab/>
        </w:r>
        <w:r w:rsidR="002A1089" w:rsidRPr="00FB3588">
          <w:rPr>
            <w:rStyle w:val="Hipervnculo"/>
            <w:lang w:val="es-CO"/>
          </w:rPr>
          <w:t>Índices de pobreza y calidad de vida</w:t>
        </w:r>
        <w:r w:rsidR="002A1089">
          <w:rPr>
            <w:webHidden/>
          </w:rPr>
          <w:tab/>
        </w:r>
        <w:r w:rsidR="002A1089">
          <w:rPr>
            <w:webHidden/>
          </w:rPr>
          <w:fldChar w:fldCharType="begin"/>
        </w:r>
        <w:r w:rsidR="002A1089">
          <w:rPr>
            <w:webHidden/>
          </w:rPr>
          <w:instrText xml:space="preserve"> PAGEREF _Toc515361054 \h </w:instrText>
        </w:r>
        <w:r w:rsidR="002A1089">
          <w:rPr>
            <w:webHidden/>
          </w:rPr>
        </w:r>
        <w:r w:rsidR="002A1089">
          <w:rPr>
            <w:webHidden/>
          </w:rPr>
          <w:fldChar w:fldCharType="separate"/>
        </w:r>
        <w:r w:rsidR="00C70C37">
          <w:rPr>
            <w:webHidden/>
          </w:rPr>
          <w:t>22</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55" w:history="1">
        <w:r w:rsidR="002A1089" w:rsidRPr="00FB3588">
          <w:rPr>
            <w:rStyle w:val="Hipervnculo"/>
            <w:lang w:val="es-CO"/>
          </w:rPr>
          <w:t>3.2.3.4.1</w:t>
        </w:r>
        <w:r w:rsidR="002A1089">
          <w:rPr>
            <w:rFonts w:asciiTheme="minorHAnsi" w:eastAsiaTheme="minorEastAsia" w:hAnsiTheme="minorHAnsi" w:cstheme="minorBidi"/>
            <w:sz w:val="22"/>
            <w:szCs w:val="22"/>
            <w:lang w:val="es-CO" w:eastAsia="es-CO"/>
          </w:rPr>
          <w:tab/>
        </w:r>
        <w:r w:rsidR="002A1089" w:rsidRPr="00FB3588">
          <w:rPr>
            <w:rStyle w:val="Hipervnculo"/>
            <w:lang w:val="es-CO"/>
          </w:rPr>
          <w:t>Estructura Poblacional</w:t>
        </w:r>
        <w:r w:rsidR="002A1089">
          <w:rPr>
            <w:webHidden/>
          </w:rPr>
          <w:tab/>
        </w:r>
        <w:r w:rsidR="002A1089">
          <w:rPr>
            <w:webHidden/>
          </w:rPr>
          <w:fldChar w:fldCharType="begin"/>
        </w:r>
        <w:r w:rsidR="002A1089">
          <w:rPr>
            <w:webHidden/>
          </w:rPr>
          <w:instrText xml:space="preserve"> PAGEREF _Toc515361055 \h </w:instrText>
        </w:r>
        <w:r w:rsidR="002A1089">
          <w:rPr>
            <w:webHidden/>
          </w:rPr>
        </w:r>
        <w:r w:rsidR="002A1089">
          <w:rPr>
            <w:webHidden/>
          </w:rPr>
          <w:fldChar w:fldCharType="separate"/>
        </w:r>
        <w:r w:rsidR="00C70C37">
          <w:rPr>
            <w:webHidden/>
          </w:rPr>
          <w:t>22</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56" w:history="1">
        <w:r w:rsidR="002A1089" w:rsidRPr="00FB3588">
          <w:rPr>
            <w:rStyle w:val="Hipervnculo"/>
            <w:lang w:val="es-CO"/>
          </w:rPr>
          <w:t>3.2.3.4.2</w:t>
        </w:r>
        <w:r w:rsidR="002A1089">
          <w:rPr>
            <w:rFonts w:asciiTheme="minorHAnsi" w:eastAsiaTheme="minorEastAsia" w:hAnsiTheme="minorHAnsi" w:cstheme="minorBidi"/>
            <w:sz w:val="22"/>
            <w:szCs w:val="22"/>
            <w:lang w:val="es-CO" w:eastAsia="es-CO"/>
          </w:rPr>
          <w:tab/>
        </w:r>
        <w:r w:rsidR="002A1089" w:rsidRPr="00FB3588">
          <w:rPr>
            <w:rStyle w:val="Hipervnculo"/>
            <w:lang w:val="es-CO"/>
          </w:rPr>
          <w:t>Pobreza, calidad de vida y capacidad de pago</w:t>
        </w:r>
        <w:r w:rsidR="002A1089">
          <w:rPr>
            <w:webHidden/>
          </w:rPr>
          <w:tab/>
        </w:r>
        <w:r w:rsidR="002A1089">
          <w:rPr>
            <w:webHidden/>
          </w:rPr>
          <w:fldChar w:fldCharType="begin"/>
        </w:r>
        <w:r w:rsidR="002A1089">
          <w:rPr>
            <w:webHidden/>
          </w:rPr>
          <w:instrText xml:space="preserve"> PAGEREF _Toc515361056 \h </w:instrText>
        </w:r>
        <w:r w:rsidR="002A1089">
          <w:rPr>
            <w:webHidden/>
          </w:rPr>
        </w:r>
        <w:r w:rsidR="002A1089">
          <w:rPr>
            <w:webHidden/>
          </w:rPr>
          <w:fldChar w:fldCharType="separate"/>
        </w:r>
        <w:r w:rsidR="00C70C37">
          <w:rPr>
            <w:webHidden/>
          </w:rPr>
          <w:t>23</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57" w:history="1">
        <w:r w:rsidR="002A1089" w:rsidRPr="00FB3588">
          <w:rPr>
            <w:rStyle w:val="Hipervnculo"/>
            <w:lang w:val="es-CO"/>
          </w:rPr>
          <w:t>3.2.3.4.3</w:t>
        </w:r>
        <w:r w:rsidR="002A1089">
          <w:rPr>
            <w:rFonts w:asciiTheme="minorHAnsi" w:eastAsiaTheme="minorEastAsia" w:hAnsiTheme="minorHAnsi" w:cstheme="minorBidi"/>
            <w:sz w:val="22"/>
            <w:szCs w:val="22"/>
            <w:lang w:val="es-CO" w:eastAsia="es-CO"/>
          </w:rPr>
          <w:tab/>
        </w:r>
        <w:r w:rsidR="002A1089" w:rsidRPr="00FB3588">
          <w:rPr>
            <w:rStyle w:val="Hipervnculo"/>
            <w:lang w:val="es-CO"/>
          </w:rPr>
          <w:t>Índice de Progreso Social (IPS) 2015</w:t>
        </w:r>
        <w:r w:rsidR="002A1089">
          <w:rPr>
            <w:webHidden/>
          </w:rPr>
          <w:tab/>
        </w:r>
        <w:r w:rsidR="002A1089">
          <w:rPr>
            <w:webHidden/>
          </w:rPr>
          <w:fldChar w:fldCharType="begin"/>
        </w:r>
        <w:r w:rsidR="002A1089">
          <w:rPr>
            <w:webHidden/>
          </w:rPr>
          <w:instrText xml:space="preserve"> PAGEREF _Toc515361057 \h </w:instrText>
        </w:r>
        <w:r w:rsidR="002A1089">
          <w:rPr>
            <w:webHidden/>
          </w:rPr>
        </w:r>
        <w:r w:rsidR="002A1089">
          <w:rPr>
            <w:webHidden/>
          </w:rPr>
          <w:fldChar w:fldCharType="separate"/>
        </w:r>
        <w:r w:rsidR="00C70C37">
          <w:rPr>
            <w:webHidden/>
          </w:rPr>
          <w:t>25</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58" w:history="1">
        <w:r w:rsidR="002A1089" w:rsidRPr="00FB3588">
          <w:rPr>
            <w:rStyle w:val="Hipervnculo"/>
            <w:lang w:val="es-CO"/>
          </w:rPr>
          <w:t>3.2.3.4.4</w:t>
        </w:r>
        <w:r w:rsidR="002A1089">
          <w:rPr>
            <w:rFonts w:asciiTheme="minorHAnsi" w:eastAsiaTheme="minorEastAsia" w:hAnsiTheme="minorHAnsi" w:cstheme="minorBidi"/>
            <w:sz w:val="22"/>
            <w:szCs w:val="22"/>
            <w:lang w:val="es-CO" w:eastAsia="es-CO"/>
          </w:rPr>
          <w:tab/>
        </w:r>
        <w:r w:rsidR="002A1089" w:rsidRPr="00FB3588">
          <w:rPr>
            <w:rStyle w:val="Hipervnculo"/>
            <w:lang w:val="es-CO"/>
          </w:rPr>
          <w:t>Densidad de población área urbana</w:t>
        </w:r>
        <w:r w:rsidR="002A1089">
          <w:rPr>
            <w:webHidden/>
          </w:rPr>
          <w:tab/>
        </w:r>
        <w:r w:rsidR="002A1089">
          <w:rPr>
            <w:webHidden/>
          </w:rPr>
          <w:fldChar w:fldCharType="begin"/>
        </w:r>
        <w:r w:rsidR="002A1089">
          <w:rPr>
            <w:webHidden/>
          </w:rPr>
          <w:instrText xml:space="preserve"> PAGEREF _Toc515361058 \h </w:instrText>
        </w:r>
        <w:r w:rsidR="002A1089">
          <w:rPr>
            <w:webHidden/>
          </w:rPr>
        </w:r>
        <w:r w:rsidR="002A1089">
          <w:rPr>
            <w:webHidden/>
          </w:rPr>
          <w:fldChar w:fldCharType="separate"/>
        </w:r>
        <w:r w:rsidR="00C70C37">
          <w:rPr>
            <w:webHidden/>
          </w:rPr>
          <w:t>26</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59" w:history="1">
        <w:r w:rsidR="002A1089" w:rsidRPr="00FB3588">
          <w:rPr>
            <w:rStyle w:val="Hipervnculo"/>
            <w:lang w:val="es-CO"/>
          </w:rPr>
          <w:t>3.2.3.5</w:t>
        </w:r>
        <w:r w:rsidR="002A1089">
          <w:rPr>
            <w:rFonts w:asciiTheme="minorHAnsi" w:eastAsiaTheme="minorEastAsia" w:hAnsiTheme="minorHAnsi" w:cstheme="minorBidi"/>
            <w:sz w:val="22"/>
            <w:szCs w:val="22"/>
            <w:lang w:val="es-CO" w:eastAsia="es-CO"/>
          </w:rPr>
          <w:tab/>
        </w:r>
        <w:r w:rsidR="002A1089" w:rsidRPr="00FB3588">
          <w:rPr>
            <w:rStyle w:val="Hipervnculo"/>
            <w:lang w:val="es-CO"/>
          </w:rPr>
          <w:t>Equipamientos Colectivos</w:t>
        </w:r>
        <w:r w:rsidR="002A1089">
          <w:rPr>
            <w:webHidden/>
          </w:rPr>
          <w:tab/>
        </w:r>
        <w:r w:rsidR="002A1089">
          <w:rPr>
            <w:webHidden/>
          </w:rPr>
          <w:fldChar w:fldCharType="begin"/>
        </w:r>
        <w:r w:rsidR="002A1089">
          <w:rPr>
            <w:webHidden/>
          </w:rPr>
          <w:instrText xml:space="preserve"> PAGEREF _Toc515361059 \h </w:instrText>
        </w:r>
        <w:r w:rsidR="002A1089">
          <w:rPr>
            <w:webHidden/>
          </w:rPr>
        </w:r>
        <w:r w:rsidR="002A1089">
          <w:rPr>
            <w:webHidden/>
          </w:rPr>
          <w:fldChar w:fldCharType="separate"/>
        </w:r>
        <w:r w:rsidR="00C70C37">
          <w:rPr>
            <w:webHidden/>
          </w:rPr>
          <w:t>26</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60" w:history="1">
        <w:r w:rsidR="002A1089" w:rsidRPr="00FB3588">
          <w:rPr>
            <w:rStyle w:val="Hipervnculo"/>
            <w:lang w:val="es-CO"/>
          </w:rPr>
          <w:t>3.2.3.5.1</w:t>
        </w:r>
        <w:r w:rsidR="002A1089">
          <w:rPr>
            <w:rFonts w:asciiTheme="minorHAnsi" w:eastAsiaTheme="minorEastAsia" w:hAnsiTheme="minorHAnsi" w:cstheme="minorBidi"/>
            <w:sz w:val="22"/>
            <w:szCs w:val="22"/>
            <w:lang w:val="es-CO" w:eastAsia="es-CO"/>
          </w:rPr>
          <w:tab/>
        </w:r>
        <w:r w:rsidR="002A1089" w:rsidRPr="00FB3588">
          <w:rPr>
            <w:rStyle w:val="Hipervnculo"/>
            <w:lang w:val="es-CO"/>
          </w:rPr>
          <w:t>Equipamientos colectivos de educación</w:t>
        </w:r>
        <w:r w:rsidR="002A1089">
          <w:rPr>
            <w:webHidden/>
          </w:rPr>
          <w:tab/>
        </w:r>
        <w:r w:rsidR="002A1089">
          <w:rPr>
            <w:webHidden/>
          </w:rPr>
          <w:fldChar w:fldCharType="begin"/>
        </w:r>
        <w:r w:rsidR="002A1089">
          <w:rPr>
            <w:webHidden/>
          </w:rPr>
          <w:instrText xml:space="preserve"> PAGEREF _Toc515361060 \h </w:instrText>
        </w:r>
        <w:r w:rsidR="002A1089">
          <w:rPr>
            <w:webHidden/>
          </w:rPr>
        </w:r>
        <w:r w:rsidR="002A1089">
          <w:rPr>
            <w:webHidden/>
          </w:rPr>
          <w:fldChar w:fldCharType="separate"/>
        </w:r>
        <w:r w:rsidR="00C70C37">
          <w:rPr>
            <w:webHidden/>
          </w:rPr>
          <w:t>27</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61" w:history="1">
        <w:r w:rsidR="002A1089" w:rsidRPr="00FB3588">
          <w:rPr>
            <w:rStyle w:val="Hipervnculo"/>
            <w:lang w:val="es-CO"/>
          </w:rPr>
          <w:t>3.2.3.5.2</w:t>
        </w:r>
        <w:r w:rsidR="002A1089">
          <w:rPr>
            <w:rFonts w:asciiTheme="minorHAnsi" w:eastAsiaTheme="minorEastAsia" w:hAnsiTheme="minorHAnsi" w:cstheme="minorBidi"/>
            <w:sz w:val="22"/>
            <w:szCs w:val="22"/>
            <w:lang w:val="es-CO" w:eastAsia="es-CO"/>
          </w:rPr>
          <w:tab/>
        </w:r>
        <w:r w:rsidR="002A1089" w:rsidRPr="00FB3588">
          <w:rPr>
            <w:rStyle w:val="Hipervnculo"/>
            <w:lang w:val="es-CO"/>
          </w:rPr>
          <w:t>Equipamientos colectivos de salud</w:t>
        </w:r>
        <w:r w:rsidR="002A1089">
          <w:rPr>
            <w:webHidden/>
          </w:rPr>
          <w:tab/>
        </w:r>
        <w:r w:rsidR="002A1089">
          <w:rPr>
            <w:webHidden/>
          </w:rPr>
          <w:fldChar w:fldCharType="begin"/>
        </w:r>
        <w:r w:rsidR="002A1089">
          <w:rPr>
            <w:webHidden/>
          </w:rPr>
          <w:instrText xml:space="preserve"> PAGEREF _Toc515361061 \h </w:instrText>
        </w:r>
        <w:r w:rsidR="002A1089">
          <w:rPr>
            <w:webHidden/>
          </w:rPr>
        </w:r>
        <w:r w:rsidR="002A1089">
          <w:rPr>
            <w:webHidden/>
          </w:rPr>
          <w:fldChar w:fldCharType="separate"/>
        </w:r>
        <w:r w:rsidR="00C70C37">
          <w:rPr>
            <w:webHidden/>
          </w:rPr>
          <w:t>28</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62" w:history="1">
        <w:r w:rsidR="002A1089" w:rsidRPr="00FB3588">
          <w:rPr>
            <w:rStyle w:val="Hipervnculo"/>
            <w:lang w:val="es-CO"/>
          </w:rPr>
          <w:t>3.2.3.5.3</w:t>
        </w:r>
        <w:r w:rsidR="002A1089">
          <w:rPr>
            <w:rFonts w:asciiTheme="minorHAnsi" w:eastAsiaTheme="minorEastAsia" w:hAnsiTheme="minorHAnsi" w:cstheme="minorBidi"/>
            <w:sz w:val="22"/>
            <w:szCs w:val="22"/>
            <w:lang w:val="es-CO" w:eastAsia="es-CO"/>
          </w:rPr>
          <w:tab/>
        </w:r>
        <w:r w:rsidR="002A1089" w:rsidRPr="00FB3588">
          <w:rPr>
            <w:rStyle w:val="Hipervnculo"/>
            <w:lang w:val="es-CO"/>
          </w:rPr>
          <w:t>Equipamientos colectivos de bienestar social</w:t>
        </w:r>
        <w:r w:rsidR="002A1089">
          <w:rPr>
            <w:webHidden/>
          </w:rPr>
          <w:tab/>
        </w:r>
        <w:r w:rsidR="002A1089">
          <w:rPr>
            <w:webHidden/>
          </w:rPr>
          <w:fldChar w:fldCharType="begin"/>
        </w:r>
        <w:r w:rsidR="002A1089">
          <w:rPr>
            <w:webHidden/>
          </w:rPr>
          <w:instrText xml:space="preserve"> PAGEREF _Toc515361062 \h </w:instrText>
        </w:r>
        <w:r w:rsidR="002A1089">
          <w:rPr>
            <w:webHidden/>
          </w:rPr>
        </w:r>
        <w:r w:rsidR="002A1089">
          <w:rPr>
            <w:webHidden/>
          </w:rPr>
          <w:fldChar w:fldCharType="separate"/>
        </w:r>
        <w:r w:rsidR="00C70C37">
          <w:rPr>
            <w:webHidden/>
          </w:rPr>
          <w:t>28</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63" w:history="1">
        <w:r w:rsidR="002A1089" w:rsidRPr="00FB3588">
          <w:rPr>
            <w:rStyle w:val="Hipervnculo"/>
            <w:lang w:val="es-CO"/>
          </w:rPr>
          <w:t>3.2.3.5.4</w:t>
        </w:r>
        <w:r w:rsidR="002A1089">
          <w:rPr>
            <w:rFonts w:asciiTheme="minorHAnsi" w:eastAsiaTheme="minorEastAsia" w:hAnsiTheme="minorHAnsi" w:cstheme="minorBidi"/>
            <w:sz w:val="22"/>
            <w:szCs w:val="22"/>
            <w:lang w:val="es-CO" w:eastAsia="es-CO"/>
          </w:rPr>
          <w:tab/>
        </w:r>
        <w:r w:rsidR="002A1089" w:rsidRPr="00FB3588">
          <w:rPr>
            <w:rStyle w:val="Hipervnculo"/>
            <w:lang w:val="es-CO"/>
          </w:rPr>
          <w:t>Equipamientos colectivos de cultura</w:t>
        </w:r>
        <w:r w:rsidR="002A1089">
          <w:rPr>
            <w:webHidden/>
          </w:rPr>
          <w:tab/>
        </w:r>
        <w:r w:rsidR="002A1089">
          <w:rPr>
            <w:webHidden/>
          </w:rPr>
          <w:fldChar w:fldCharType="begin"/>
        </w:r>
        <w:r w:rsidR="002A1089">
          <w:rPr>
            <w:webHidden/>
          </w:rPr>
          <w:instrText xml:space="preserve"> PAGEREF _Toc515361063 \h </w:instrText>
        </w:r>
        <w:r w:rsidR="002A1089">
          <w:rPr>
            <w:webHidden/>
          </w:rPr>
        </w:r>
        <w:r w:rsidR="002A1089">
          <w:rPr>
            <w:webHidden/>
          </w:rPr>
          <w:fldChar w:fldCharType="separate"/>
        </w:r>
        <w:r w:rsidR="00C70C37">
          <w:rPr>
            <w:webHidden/>
          </w:rPr>
          <w:t>29</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64" w:history="1">
        <w:r w:rsidR="002A1089" w:rsidRPr="00FB3588">
          <w:rPr>
            <w:rStyle w:val="Hipervnculo"/>
            <w:lang w:val="es-CO"/>
          </w:rPr>
          <w:t>3.2.3.5.5</w:t>
        </w:r>
        <w:r w:rsidR="002A1089">
          <w:rPr>
            <w:rFonts w:asciiTheme="minorHAnsi" w:eastAsiaTheme="minorEastAsia" w:hAnsiTheme="minorHAnsi" w:cstheme="minorBidi"/>
            <w:sz w:val="22"/>
            <w:szCs w:val="22"/>
            <w:lang w:val="es-CO" w:eastAsia="es-CO"/>
          </w:rPr>
          <w:tab/>
        </w:r>
        <w:r w:rsidR="002A1089" w:rsidRPr="00FB3588">
          <w:rPr>
            <w:rStyle w:val="Hipervnculo"/>
            <w:lang w:val="es-CO"/>
          </w:rPr>
          <w:t>Equipamientos recreativos, deportivos y de parques</w:t>
        </w:r>
        <w:r w:rsidR="002A1089">
          <w:rPr>
            <w:webHidden/>
          </w:rPr>
          <w:tab/>
        </w:r>
        <w:r w:rsidR="002A1089">
          <w:rPr>
            <w:webHidden/>
          </w:rPr>
          <w:fldChar w:fldCharType="begin"/>
        </w:r>
        <w:r w:rsidR="002A1089">
          <w:rPr>
            <w:webHidden/>
          </w:rPr>
          <w:instrText xml:space="preserve"> PAGEREF _Toc515361064 \h </w:instrText>
        </w:r>
        <w:r w:rsidR="002A1089">
          <w:rPr>
            <w:webHidden/>
          </w:rPr>
        </w:r>
        <w:r w:rsidR="002A1089">
          <w:rPr>
            <w:webHidden/>
          </w:rPr>
          <w:fldChar w:fldCharType="separate"/>
        </w:r>
        <w:r w:rsidR="00C70C37">
          <w:rPr>
            <w:webHidden/>
          </w:rPr>
          <w:t>29</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65" w:history="1">
        <w:r w:rsidR="002A1089" w:rsidRPr="00FB3588">
          <w:rPr>
            <w:rStyle w:val="Hipervnculo"/>
            <w:lang w:val="es-CO"/>
          </w:rPr>
          <w:t>3.3</w:t>
        </w:r>
        <w:r w:rsidR="002A1089">
          <w:rPr>
            <w:rFonts w:asciiTheme="minorHAnsi" w:eastAsiaTheme="minorEastAsia" w:hAnsiTheme="minorHAnsi" w:cstheme="minorBidi"/>
            <w:sz w:val="22"/>
            <w:szCs w:val="22"/>
            <w:lang w:val="es-CO" w:eastAsia="es-CO"/>
          </w:rPr>
          <w:tab/>
        </w:r>
        <w:r w:rsidR="002A1089" w:rsidRPr="00FB3588">
          <w:rPr>
            <w:rStyle w:val="Hipervnculo"/>
            <w:lang w:val="es-CO"/>
          </w:rPr>
          <w:t>Generalidades de la UPZ 95 – Las Cruces</w:t>
        </w:r>
        <w:r w:rsidR="002A1089">
          <w:rPr>
            <w:webHidden/>
          </w:rPr>
          <w:tab/>
        </w:r>
        <w:r w:rsidR="002A1089">
          <w:rPr>
            <w:webHidden/>
          </w:rPr>
          <w:fldChar w:fldCharType="begin"/>
        </w:r>
        <w:r w:rsidR="002A1089">
          <w:rPr>
            <w:webHidden/>
          </w:rPr>
          <w:instrText xml:space="preserve"> PAGEREF _Toc515361065 \h </w:instrText>
        </w:r>
        <w:r w:rsidR="002A1089">
          <w:rPr>
            <w:webHidden/>
          </w:rPr>
        </w:r>
        <w:r w:rsidR="002A1089">
          <w:rPr>
            <w:webHidden/>
          </w:rPr>
          <w:fldChar w:fldCharType="separate"/>
        </w:r>
        <w:r w:rsidR="00C70C37">
          <w:rPr>
            <w:webHidden/>
          </w:rPr>
          <w:t>30</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66" w:history="1">
        <w:r w:rsidR="002A1089" w:rsidRPr="00FB3588">
          <w:rPr>
            <w:rStyle w:val="Hipervnculo"/>
            <w:lang w:val="es-CO"/>
          </w:rPr>
          <w:t>3.3.1</w:t>
        </w:r>
        <w:r w:rsidR="002A1089">
          <w:rPr>
            <w:rFonts w:asciiTheme="minorHAnsi" w:eastAsiaTheme="minorEastAsia" w:hAnsiTheme="minorHAnsi" w:cstheme="minorBidi"/>
            <w:sz w:val="22"/>
            <w:szCs w:val="22"/>
            <w:lang w:val="es-CO" w:eastAsia="es-CO"/>
          </w:rPr>
          <w:tab/>
        </w:r>
        <w:r w:rsidR="002A1089" w:rsidRPr="00FB3588">
          <w:rPr>
            <w:rStyle w:val="Hipervnculo"/>
            <w:lang w:val="es-CO"/>
          </w:rPr>
          <w:t>Estratificación Socioeconómica</w:t>
        </w:r>
        <w:r w:rsidR="002A1089">
          <w:rPr>
            <w:webHidden/>
          </w:rPr>
          <w:tab/>
        </w:r>
        <w:r w:rsidR="002A1089">
          <w:rPr>
            <w:webHidden/>
          </w:rPr>
          <w:fldChar w:fldCharType="begin"/>
        </w:r>
        <w:r w:rsidR="002A1089">
          <w:rPr>
            <w:webHidden/>
          </w:rPr>
          <w:instrText xml:space="preserve"> PAGEREF _Toc515361066 \h </w:instrText>
        </w:r>
        <w:r w:rsidR="002A1089">
          <w:rPr>
            <w:webHidden/>
          </w:rPr>
        </w:r>
        <w:r w:rsidR="002A1089">
          <w:rPr>
            <w:webHidden/>
          </w:rPr>
          <w:fldChar w:fldCharType="separate"/>
        </w:r>
        <w:r w:rsidR="00C70C37">
          <w:rPr>
            <w:webHidden/>
          </w:rPr>
          <w:t>31</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67" w:history="1">
        <w:r w:rsidR="002A1089" w:rsidRPr="00FB3588">
          <w:rPr>
            <w:rStyle w:val="Hipervnculo"/>
            <w:lang w:val="es-CO"/>
          </w:rPr>
          <w:t>3.3.2</w:t>
        </w:r>
        <w:r w:rsidR="002A1089">
          <w:rPr>
            <w:rFonts w:asciiTheme="minorHAnsi" w:eastAsiaTheme="minorEastAsia" w:hAnsiTheme="minorHAnsi" w:cstheme="minorBidi"/>
            <w:sz w:val="22"/>
            <w:szCs w:val="22"/>
            <w:lang w:val="es-CO" w:eastAsia="es-CO"/>
          </w:rPr>
          <w:tab/>
        </w:r>
        <w:r w:rsidR="002A1089" w:rsidRPr="00FB3588">
          <w:rPr>
            <w:rStyle w:val="Hipervnculo"/>
            <w:lang w:val="es-CO"/>
          </w:rPr>
          <w:t>Equipamientos Colectivos de la UPZ</w:t>
        </w:r>
        <w:r w:rsidR="002A1089">
          <w:rPr>
            <w:webHidden/>
          </w:rPr>
          <w:tab/>
        </w:r>
        <w:r w:rsidR="002A1089">
          <w:rPr>
            <w:webHidden/>
          </w:rPr>
          <w:fldChar w:fldCharType="begin"/>
        </w:r>
        <w:r w:rsidR="002A1089">
          <w:rPr>
            <w:webHidden/>
          </w:rPr>
          <w:instrText xml:space="preserve"> PAGEREF _Toc515361067 \h </w:instrText>
        </w:r>
        <w:r w:rsidR="002A1089">
          <w:rPr>
            <w:webHidden/>
          </w:rPr>
        </w:r>
        <w:r w:rsidR="002A1089">
          <w:rPr>
            <w:webHidden/>
          </w:rPr>
          <w:fldChar w:fldCharType="separate"/>
        </w:r>
        <w:r w:rsidR="00C70C37">
          <w:rPr>
            <w:webHidden/>
          </w:rPr>
          <w:t>31</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68" w:history="1">
        <w:r w:rsidR="002A1089" w:rsidRPr="00FB3588">
          <w:rPr>
            <w:rStyle w:val="Hipervnculo"/>
          </w:rPr>
          <w:t>4</w:t>
        </w:r>
        <w:r w:rsidR="002A1089">
          <w:rPr>
            <w:rFonts w:asciiTheme="minorHAnsi" w:eastAsiaTheme="minorEastAsia" w:hAnsiTheme="minorHAnsi" w:cstheme="minorBidi"/>
            <w:sz w:val="22"/>
            <w:szCs w:val="22"/>
            <w:lang w:val="es-CO" w:eastAsia="es-CO"/>
          </w:rPr>
          <w:tab/>
        </w:r>
        <w:r w:rsidR="002A1089" w:rsidRPr="00FB3588">
          <w:rPr>
            <w:rStyle w:val="Hipervnculo"/>
          </w:rPr>
          <w:t>CARACTERIZACIÓN DEL ÁREA DELIMITADA POR EL PROYECTO</w:t>
        </w:r>
        <w:r w:rsidR="002A1089">
          <w:rPr>
            <w:webHidden/>
          </w:rPr>
          <w:tab/>
        </w:r>
        <w:r w:rsidR="002A1089">
          <w:rPr>
            <w:webHidden/>
          </w:rPr>
          <w:fldChar w:fldCharType="begin"/>
        </w:r>
        <w:r w:rsidR="002A1089">
          <w:rPr>
            <w:webHidden/>
          </w:rPr>
          <w:instrText xml:space="preserve"> PAGEREF _Toc515361068 \h </w:instrText>
        </w:r>
        <w:r w:rsidR="002A1089">
          <w:rPr>
            <w:webHidden/>
          </w:rPr>
        </w:r>
        <w:r w:rsidR="002A1089">
          <w:rPr>
            <w:webHidden/>
          </w:rPr>
          <w:fldChar w:fldCharType="separate"/>
        </w:r>
        <w:r w:rsidR="00C70C37">
          <w:rPr>
            <w:webHidden/>
          </w:rPr>
          <w:t>32</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69" w:history="1">
        <w:r w:rsidR="002A1089" w:rsidRPr="00FB3588">
          <w:rPr>
            <w:rStyle w:val="Hipervnculo"/>
          </w:rPr>
          <w:t>4.1</w:t>
        </w:r>
        <w:r w:rsidR="002A1089">
          <w:rPr>
            <w:rFonts w:asciiTheme="minorHAnsi" w:eastAsiaTheme="minorEastAsia" w:hAnsiTheme="minorHAnsi" w:cstheme="minorBidi"/>
            <w:sz w:val="22"/>
            <w:szCs w:val="22"/>
            <w:lang w:val="es-CO" w:eastAsia="es-CO"/>
          </w:rPr>
          <w:tab/>
        </w:r>
        <w:r w:rsidR="002A1089" w:rsidRPr="00FB3588">
          <w:rPr>
            <w:rStyle w:val="Hipervnculo"/>
          </w:rPr>
          <w:t>Metodología</w:t>
        </w:r>
        <w:r w:rsidR="002A1089">
          <w:rPr>
            <w:webHidden/>
          </w:rPr>
          <w:tab/>
        </w:r>
        <w:r w:rsidR="002A1089">
          <w:rPr>
            <w:webHidden/>
          </w:rPr>
          <w:fldChar w:fldCharType="begin"/>
        </w:r>
        <w:r w:rsidR="002A1089">
          <w:rPr>
            <w:webHidden/>
          </w:rPr>
          <w:instrText xml:space="preserve"> PAGEREF _Toc515361069 \h </w:instrText>
        </w:r>
        <w:r w:rsidR="002A1089">
          <w:rPr>
            <w:webHidden/>
          </w:rPr>
        </w:r>
        <w:r w:rsidR="002A1089">
          <w:rPr>
            <w:webHidden/>
          </w:rPr>
          <w:fldChar w:fldCharType="separate"/>
        </w:r>
        <w:r w:rsidR="00C70C37">
          <w:rPr>
            <w:webHidden/>
          </w:rPr>
          <w:t>32</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70" w:history="1">
        <w:r w:rsidR="002A1089" w:rsidRPr="00FB3588">
          <w:rPr>
            <w:rStyle w:val="Hipervnculo"/>
          </w:rPr>
          <w:t>4.1.1</w:t>
        </w:r>
        <w:r w:rsidR="002A1089">
          <w:rPr>
            <w:rFonts w:asciiTheme="minorHAnsi" w:eastAsiaTheme="minorEastAsia" w:hAnsiTheme="minorHAnsi" w:cstheme="minorBidi"/>
            <w:sz w:val="22"/>
            <w:szCs w:val="22"/>
            <w:lang w:val="es-CO" w:eastAsia="es-CO"/>
          </w:rPr>
          <w:tab/>
        </w:r>
        <w:r w:rsidR="002A1089" w:rsidRPr="00FB3588">
          <w:rPr>
            <w:rStyle w:val="Hipervnculo"/>
          </w:rPr>
          <w:t>Etapa previa</w:t>
        </w:r>
        <w:r w:rsidR="002A1089">
          <w:rPr>
            <w:webHidden/>
          </w:rPr>
          <w:tab/>
        </w:r>
        <w:r w:rsidR="002A1089">
          <w:rPr>
            <w:webHidden/>
          </w:rPr>
          <w:fldChar w:fldCharType="begin"/>
        </w:r>
        <w:r w:rsidR="002A1089">
          <w:rPr>
            <w:webHidden/>
          </w:rPr>
          <w:instrText xml:space="preserve"> PAGEREF _Toc515361070 \h </w:instrText>
        </w:r>
        <w:r w:rsidR="002A1089">
          <w:rPr>
            <w:webHidden/>
          </w:rPr>
        </w:r>
        <w:r w:rsidR="002A1089">
          <w:rPr>
            <w:webHidden/>
          </w:rPr>
          <w:fldChar w:fldCharType="separate"/>
        </w:r>
        <w:r w:rsidR="00C70C37">
          <w:rPr>
            <w:webHidden/>
          </w:rPr>
          <w:t>32</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71" w:history="1">
        <w:r w:rsidR="002A1089" w:rsidRPr="00FB3588">
          <w:rPr>
            <w:rStyle w:val="Hipervnculo"/>
          </w:rPr>
          <w:t>4.1.1.1</w:t>
        </w:r>
        <w:r w:rsidR="002A1089">
          <w:rPr>
            <w:rFonts w:asciiTheme="minorHAnsi" w:eastAsiaTheme="minorEastAsia" w:hAnsiTheme="minorHAnsi" w:cstheme="minorBidi"/>
            <w:sz w:val="22"/>
            <w:szCs w:val="22"/>
            <w:lang w:val="es-CO" w:eastAsia="es-CO"/>
          </w:rPr>
          <w:tab/>
        </w:r>
        <w:r w:rsidR="002A1089" w:rsidRPr="00FB3588">
          <w:rPr>
            <w:rStyle w:val="Hipervnculo"/>
          </w:rPr>
          <w:t>Alistamiento</w:t>
        </w:r>
        <w:r w:rsidR="002A1089">
          <w:rPr>
            <w:webHidden/>
          </w:rPr>
          <w:tab/>
        </w:r>
        <w:r w:rsidR="002A1089">
          <w:rPr>
            <w:webHidden/>
          </w:rPr>
          <w:fldChar w:fldCharType="begin"/>
        </w:r>
        <w:r w:rsidR="002A1089">
          <w:rPr>
            <w:webHidden/>
          </w:rPr>
          <w:instrText xml:space="preserve"> PAGEREF _Toc515361071 \h </w:instrText>
        </w:r>
        <w:r w:rsidR="002A1089">
          <w:rPr>
            <w:webHidden/>
          </w:rPr>
        </w:r>
        <w:r w:rsidR="002A1089">
          <w:rPr>
            <w:webHidden/>
          </w:rPr>
          <w:fldChar w:fldCharType="separate"/>
        </w:r>
        <w:r w:rsidR="00C70C37">
          <w:rPr>
            <w:webHidden/>
          </w:rPr>
          <w:t>32</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72" w:history="1">
        <w:r w:rsidR="002A1089" w:rsidRPr="00FB3588">
          <w:rPr>
            <w:rStyle w:val="Hipervnculo"/>
          </w:rPr>
          <w:t>4.1.1.2</w:t>
        </w:r>
        <w:r w:rsidR="002A1089">
          <w:rPr>
            <w:rFonts w:asciiTheme="minorHAnsi" w:eastAsiaTheme="minorEastAsia" w:hAnsiTheme="minorHAnsi" w:cstheme="minorBidi"/>
            <w:sz w:val="22"/>
            <w:szCs w:val="22"/>
            <w:lang w:val="es-CO" w:eastAsia="es-CO"/>
          </w:rPr>
          <w:tab/>
        </w:r>
        <w:r w:rsidR="002A1089" w:rsidRPr="00FB3588">
          <w:rPr>
            <w:rStyle w:val="Hipervnculo"/>
          </w:rPr>
          <w:t>Ajuste y validación de instrumentos</w:t>
        </w:r>
        <w:r w:rsidR="002A1089">
          <w:rPr>
            <w:webHidden/>
          </w:rPr>
          <w:tab/>
        </w:r>
        <w:r w:rsidR="002A1089">
          <w:rPr>
            <w:webHidden/>
          </w:rPr>
          <w:fldChar w:fldCharType="begin"/>
        </w:r>
        <w:r w:rsidR="002A1089">
          <w:rPr>
            <w:webHidden/>
          </w:rPr>
          <w:instrText xml:space="preserve"> PAGEREF _Toc515361072 \h </w:instrText>
        </w:r>
        <w:r w:rsidR="002A1089">
          <w:rPr>
            <w:webHidden/>
          </w:rPr>
        </w:r>
        <w:r w:rsidR="002A1089">
          <w:rPr>
            <w:webHidden/>
          </w:rPr>
          <w:fldChar w:fldCharType="separate"/>
        </w:r>
        <w:r w:rsidR="00C70C37">
          <w:rPr>
            <w:webHidden/>
          </w:rPr>
          <w:t>32</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73" w:history="1">
        <w:r w:rsidR="002A1089" w:rsidRPr="00FB3588">
          <w:rPr>
            <w:rStyle w:val="Hipervnculo"/>
          </w:rPr>
          <w:t>4.2</w:t>
        </w:r>
        <w:r w:rsidR="002A1089">
          <w:rPr>
            <w:rFonts w:asciiTheme="minorHAnsi" w:eastAsiaTheme="minorEastAsia" w:hAnsiTheme="minorHAnsi" w:cstheme="minorBidi"/>
            <w:sz w:val="22"/>
            <w:szCs w:val="22"/>
            <w:lang w:val="es-CO" w:eastAsia="es-CO"/>
          </w:rPr>
          <w:tab/>
        </w:r>
        <w:r w:rsidR="002A1089" w:rsidRPr="00FB3588">
          <w:rPr>
            <w:rStyle w:val="Hipervnculo"/>
          </w:rPr>
          <w:t>Etapa de ejecución</w:t>
        </w:r>
        <w:r w:rsidR="002A1089">
          <w:rPr>
            <w:webHidden/>
          </w:rPr>
          <w:tab/>
        </w:r>
        <w:r w:rsidR="002A1089">
          <w:rPr>
            <w:webHidden/>
          </w:rPr>
          <w:fldChar w:fldCharType="begin"/>
        </w:r>
        <w:r w:rsidR="002A1089">
          <w:rPr>
            <w:webHidden/>
          </w:rPr>
          <w:instrText xml:space="preserve"> PAGEREF _Toc515361073 \h </w:instrText>
        </w:r>
        <w:r w:rsidR="002A1089">
          <w:rPr>
            <w:webHidden/>
          </w:rPr>
        </w:r>
        <w:r w:rsidR="002A1089">
          <w:rPr>
            <w:webHidden/>
          </w:rPr>
          <w:fldChar w:fldCharType="separate"/>
        </w:r>
        <w:r w:rsidR="00C70C37">
          <w:rPr>
            <w:webHidden/>
          </w:rPr>
          <w:t>33</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74" w:history="1">
        <w:r w:rsidR="002A1089" w:rsidRPr="00FB3588">
          <w:rPr>
            <w:rStyle w:val="Hipervnculo"/>
          </w:rPr>
          <w:t>4.2.1</w:t>
        </w:r>
        <w:r w:rsidR="002A1089">
          <w:rPr>
            <w:rFonts w:asciiTheme="minorHAnsi" w:eastAsiaTheme="minorEastAsia" w:hAnsiTheme="minorHAnsi" w:cstheme="minorBidi"/>
            <w:sz w:val="22"/>
            <w:szCs w:val="22"/>
            <w:lang w:val="es-CO" w:eastAsia="es-CO"/>
          </w:rPr>
          <w:tab/>
        </w:r>
        <w:r w:rsidR="002A1089" w:rsidRPr="00FB3588">
          <w:rPr>
            <w:rStyle w:val="Hipervnculo"/>
          </w:rPr>
          <w:t>Recolección de la información</w:t>
        </w:r>
        <w:r w:rsidR="002A1089">
          <w:rPr>
            <w:webHidden/>
          </w:rPr>
          <w:tab/>
        </w:r>
        <w:r w:rsidR="002A1089">
          <w:rPr>
            <w:webHidden/>
          </w:rPr>
          <w:fldChar w:fldCharType="begin"/>
        </w:r>
        <w:r w:rsidR="002A1089">
          <w:rPr>
            <w:webHidden/>
          </w:rPr>
          <w:instrText xml:space="preserve"> PAGEREF _Toc515361074 \h </w:instrText>
        </w:r>
        <w:r w:rsidR="002A1089">
          <w:rPr>
            <w:webHidden/>
          </w:rPr>
        </w:r>
        <w:r w:rsidR="002A1089">
          <w:rPr>
            <w:webHidden/>
          </w:rPr>
          <w:fldChar w:fldCharType="separate"/>
        </w:r>
        <w:r w:rsidR="00C70C37">
          <w:rPr>
            <w:webHidden/>
          </w:rPr>
          <w:t>33</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75" w:history="1">
        <w:r w:rsidR="002A1089" w:rsidRPr="00FB3588">
          <w:rPr>
            <w:rStyle w:val="Hipervnculo"/>
          </w:rPr>
          <w:t>4.2.2</w:t>
        </w:r>
        <w:r w:rsidR="002A1089">
          <w:rPr>
            <w:rFonts w:asciiTheme="minorHAnsi" w:eastAsiaTheme="minorEastAsia" w:hAnsiTheme="minorHAnsi" w:cstheme="minorBidi"/>
            <w:sz w:val="22"/>
            <w:szCs w:val="22"/>
            <w:lang w:val="es-CO" w:eastAsia="es-CO"/>
          </w:rPr>
          <w:tab/>
        </w:r>
        <w:r w:rsidR="002A1089" w:rsidRPr="00FB3588">
          <w:rPr>
            <w:rStyle w:val="Hipervnculo"/>
          </w:rPr>
          <w:t>Análisis de la información</w:t>
        </w:r>
        <w:r w:rsidR="002A1089">
          <w:rPr>
            <w:webHidden/>
          </w:rPr>
          <w:tab/>
        </w:r>
        <w:r w:rsidR="002A1089">
          <w:rPr>
            <w:webHidden/>
          </w:rPr>
          <w:fldChar w:fldCharType="begin"/>
        </w:r>
        <w:r w:rsidR="002A1089">
          <w:rPr>
            <w:webHidden/>
          </w:rPr>
          <w:instrText xml:space="preserve"> PAGEREF _Toc515361075 \h </w:instrText>
        </w:r>
        <w:r w:rsidR="002A1089">
          <w:rPr>
            <w:webHidden/>
          </w:rPr>
        </w:r>
        <w:r w:rsidR="002A1089">
          <w:rPr>
            <w:webHidden/>
          </w:rPr>
          <w:fldChar w:fldCharType="separate"/>
        </w:r>
        <w:r w:rsidR="00C70C37">
          <w:rPr>
            <w:webHidden/>
          </w:rPr>
          <w:t>33</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76" w:history="1">
        <w:r w:rsidR="002A1089" w:rsidRPr="00FB3588">
          <w:rPr>
            <w:rStyle w:val="Hipervnculo"/>
          </w:rPr>
          <w:t>4.2.3</w:t>
        </w:r>
        <w:r w:rsidR="002A1089">
          <w:rPr>
            <w:rFonts w:asciiTheme="minorHAnsi" w:eastAsiaTheme="minorEastAsia" w:hAnsiTheme="minorHAnsi" w:cstheme="minorBidi"/>
            <w:sz w:val="22"/>
            <w:szCs w:val="22"/>
            <w:lang w:val="es-CO" w:eastAsia="es-CO"/>
          </w:rPr>
          <w:tab/>
        </w:r>
        <w:r w:rsidR="002A1089" w:rsidRPr="00FB3588">
          <w:rPr>
            <w:rStyle w:val="Hipervnculo"/>
          </w:rPr>
          <w:t>Estudio, identificación y evaluación de impactos</w:t>
        </w:r>
        <w:r w:rsidR="002A1089">
          <w:rPr>
            <w:webHidden/>
          </w:rPr>
          <w:tab/>
        </w:r>
        <w:r w:rsidR="002A1089">
          <w:rPr>
            <w:webHidden/>
          </w:rPr>
          <w:fldChar w:fldCharType="begin"/>
        </w:r>
        <w:r w:rsidR="002A1089">
          <w:rPr>
            <w:webHidden/>
          </w:rPr>
          <w:instrText xml:space="preserve"> PAGEREF _Toc515361076 \h </w:instrText>
        </w:r>
        <w:r w:rsidR="002A1089">
          <w:rPr>
            <w:webHidden/>
          </w:rPr>
        </w:r>
        <w:r w:rsidR="002A1089">
          <w:rPr>
            <w:webHidden/>
          </w:rPr>
          <w:fldChar w:fldCharType="separate"/>
        </w:r>
        <w:r w:rsidR="00C70C37">
          <w:rPr>
            <w:webHidden/>
          </w:rPr>
          <w:t>34</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77" w:history="1">
        <w:r w:rsidR="002A1089" w:rsidRPr="00FB3588">
          <w:rPr>
            <w:rStyle w:val="Hipervnculo"/>
          </w:rPr>
          <w:t>4.2.4</w:t>
        </w:r>
        <w:r w:rsidR="002A1089">
          <w:rPr>
            <w:rFonts w:asciiTheme="minorHAnsi" w:eastAsiaTheme="minorEastAsia" w:hAnsiTheme="minorHAnsi" w:cstheme="minorBidi"/>
            <w:sz w:val="22"/>
            <w:szCs w:val="22"/>
            <w:lang w:val="es-CO" w:eastAsia="es-CO"/>
          </w:rPr>
          <w:tab/>
        </w:r>
        <w:r w:rsidR="002A1089" w:rsidRPr="00FB3588">
          <w:rPr>
            <w:rStyle w:val="Hipervnculo"/>
          </w:rPr>
          <w:t>Etapa de formulación del Plan de Gestión Social</w:t>
        </w:r>
        <w:r w:rsidR="002A1089">
          <w:rPr>
            <w:webHidden/>
          </w:rPr>
          <w:tab/>
        </w:r>
        <w:r w:rsidR="002A1089">
          <w:rPr>
            <w:webHidden/>
          </w:rPr>
          <w:fldChar w:fldCharType="begin"/>
        </w:r>
        <w:r w:rsidR="002A1089">
          <w:rPr>
            <w:webHidden/>
          </w:rPr>
          <w:instrText xml:space="preserve"> PAGEREF _Toc515361077 \h </w:instrText>
        </w:r>
        <w:r w:rsidR="002A1089">
          <w:rPr>
            <w:webHidden/>
          </w:rPr>
        </w:r>
        <w:r w:rsidR="002A1089">
          <w:rPr>
            <w:webHidden/>
          </w:rPr>
          <w:fldChar w:fldCharType="separate"/>
        </w:r>
        <w:r w:rsidR="00C70C37">
          <w:rPr>
            <w:webHidden/>
          </w:rPr>
          <w:t>34</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78" w:history="1">
        <w:r w:rsidR="002A1089" w:rsidRPr="00FB3588">
          <w:rPr>
            <w:rStyle w:val="Hipervnculo"/>
          </w:rPr>
          <w:t>4.3</w:t>
        </w:r>
        <w:r w:rsidR="002A1089">
          <w:rPr>
            <w:rFonts w:asciiTheme="minorHAnsi" w:eastAsiaTheme="minorEastAsia" w:hAnsiTheme="minorHAnsi" w:cstheme="minorBidi"/>
            <w:sz w:val="22"/>
            <w:szCs w:val="22"/>
            <w:lang w:val="es-CO" w:eastAsia="es-CO"/>
          </w:rPr>
          <w:tab/>
        </w:r>
        <w:r w:rsidR="002A1089" w:rsidRPr="00FB3588">
          <w:rPr>
            <w:rStyle w:val="Hipervnculo"/>
          </w:rPr>
          <w:t>Características del barrio San Bernardo</w:t>
        </w:r>
        <w:r w:rsidR="002A1089">
          <w:rPr>
            <w:webHidden/>
          </w:rPr>
          <w:tab/>
        </w:r>
        <w:r w:rsidR="002A1089">
          <w:rPr>
            <w:webHidden/>
          </w:rPr>
          <w:fldChar w:fldCharType="begin"/>
        </w:r>
        <w:r w:rsidR="002A1089">
          <w:rPr>
            <w:webHidden/>
          </w:rPr>
          <w:instrText xml:space="preserve"> PAGEREF _Toc515361078 \h </w:instrText>
        </w:r>
        <w:r w:rsidR="002A1089">
          <w:rPr>
            <w:webHidden/>
          </w:rPr>
        </w:r>
        <w:r w:rsidR="002A1089">
          <w:rPr>
            <w:webHidden/>
          </w:rPr>
          <w:fldChar w:fldCharType="separate"/>
        </w:r>
        <w:r w:rsidR="00C70C37">
          <w:rPr>
            <w:webHidden/>
          </w:rPr>
          <w:t>34</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79" w:history="1">
        <w:r w:rsidR="002A1089" w:rsidRPr="00FB3588">
          <w:rPr>
            <w:rStyle w:val="Hipervnculo"/>
          </w:rPr>
          <w:t>4.4</w:t>
        </w:r>
        <w:r w:rsidR="002A1089">
          <w:rPr>
            <w:rFonts w:asciiTheme="minorHAnsi" w:eastAsiaTheme="minorEastAsia" w:hAnsiTheme="minorHAnsi" w:cstheme="minorBidi"/>
            <w:sz w:val="22"/>
            <w:szCs w:val="22"/>
            <w:lang w:val="es-CO" w:eastAsia="es-CO"/>
          </w:rPr>
          <w:tab/>
        </w:r>
        <w:r w:rsidR="002A1089" w:rsidRPr="00FB3588">
          <w:rPr>
            <w:rStyle w:val="Hipervnculo"/>
          </w:rPr>
          <w:t>Área del proyecto y predios que lo conforman</w:t>
        </w:r>
        <w:r w:rsidR="002A1089">
          <w:rPr>
            <w:webHidden/>
          </w:rPr>
          <w:tab/>
        </w:r>
        <w:r w:rsidR="002A1089">
          <w:rPr>
            <w:webHidden/>
          </w:rPr>
          <w:fldChar w:fldCharType="begin"/>
        </w:r>
        <w:r w:rsidR="002A1089">
          <w:rPr>
            <w:webHidden/>
          </w:rPr>
          <w:instrText xml:space="preserve"> PAGEREF _Toc515361079 \h </w:instrText>
        </w:r>
        <w:r w:rsidR="002A1089">
          <w:rPr>
            <w:webHidden/>
          </w:rPr>
        </w:r>
        <w:r w:rsidR="002A1089">
          <w:rPr>
            <w:webHidden/>
          </w:rPr>
          <w:fldChar w:fldCharType="separate"/>
        </w:r>
        <w:r w:rsidR="00C70C37">
          <w:rPr>
            <w:webHidden/>
          </w:rPr>
          <w:t>38</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80" w:history="1">
        <w:r w:rsidR="002A1089" w:rsidRPr="00FB3588">
          <w:rPr>
            <w:rStyle w:val="Hipervnculo"/>
            <w:lang w:val="es-CO"/>
          </w:rPr>
          <w:t>4.5</w:t>
        </w:r>
        <w:r w:rsidR="002A1089">
          <w:rPr>
            <w:rFonts w:asciiTheme="minorHAnsi" w:eastAsiaTheme="minorEastAsia" w:hAnsiTheme="minorHAnsi" w:cstheme="minorBidi"/>
            <w:sz w:val="22"/>
            <w:szCs w:val="22"/>
            <w:lang w:val="es-CO" w:eastAsia="es-CO"/>
          </w:rPr>
          <w:tab/>
        </w:r>
        <w:r w:rsidR="002A1089" w:rsidRPr="00FB3588">
          <w:rPr>
            <w:rStyle w:val="Hipervnculo"/>
          </w:rPr>
          <w:t>Diagnóstico socioeconómico de la población</w:t>
        </w:r>
        <w:r w:rsidR="002A1089">
          <w:rPr>
            <w:webHidden/>
          </w:rPr>
          <w:tab/>
        </w:r>
        <w:r w:rsidR="002A1089">
          <w:rPr>
            <w:webHidden/>
          </w:rPr>
          <w:fldChar w:fldCharType="begin"/>
        </w:r>
        <w:r w:rsidR="002A1089">
          <w:rPr>
            <w:webHidden/>
          </w:rPr>
          <w:instrText xml:space="preserve"> PAGEREF _Toc515361080 \h </w:instrText>
        </w:r>
        <w:r w:rsidR="002A1089">
          <w:rPr>
            <w:webHidden/>
          </w:rPr>
        </w:r>
        <w:r w:rsidR="002A1089">
          <w:rPr>
            <w:webHidden/>
          </w:rPr>
          <w:fldChar w:fldCharType="separate"/>
        </w:r>
        <w:r w:rsidR="00C70C37">
          <w:rPr>
            <w:webHidden/>
          </w:rPr>
          <w:t>40</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81" w:history="1">
        <w:r w:rsidR="002A1089" w:rsidRPr="00FB3588">
          <w:rPr>
            <w:rStyle w:val="Hipervnculo"/>
          </w:rPr>
          <w:t>4.5.1</w:t>
        </w:r>
        <w:r w:rsidR="002A1089">
          <w:rPr>
            <w:rFonts w:asciiTheme="minorHAnsi" w:eastAsiaTheme="minorEastAsia" w:hAnsiTheme="minorHAnsi" w:cstheme="minorBidi"/>
            <w:sz w:val="22"/>
            <w:szCs w:val="22"/>
            <w:lang w:val="es-CO" w:eastAsia="es-CO"/>
          </w:rPr>
          <w:tab/>
        </w:r>
        <w:r w:rsidR="002A1089" w:rsidRPr="00FB3588">
          <w:rPr>
            <w:rStyle w:val="Hipervnculo"/>
          </w:rPr>
          <w:t>Identificación de los predios en el área de estudio</w:t>
        </w:r>
        <w:r w:rsidR="002A1089">
          <w:rPr>
            <w:webHidden/>
          </w:rPr>
          <w:tab/>
        </w:r>
        <w:r w:rsidR="002A1089">
          <w:rPr>
            <w:webHidden/>
          </w:rPr>
          <w:fldChar w:fldCharType="begin"/>
        </w:r>
        <w:r w:rsidR="002A1089">
          <w:rPr>
            <w:webHidden/>
          </w:rPr>
          <w:instrText xml:space="preserve"> PAGEREF _Toc515361081 \h </w:instrText>
        </w:r>
        <w:r w:rsidR="002A1089">
          <w:rPr>
            <w:webHidden/>
          </w:rPr>
        </w:r>
        <w:r w:rsidR="002A1089">
          <w:rPr>
            <w:webHidden/>
          </w:rPr>
          <w:fldChar w:fldCharType="separate"/>
        </w:r>
        <w:r w:rsidR="00C70C37">
          <w:rPr>
            <w:webHidden/>
          </w:rPr>
          <w:t>40</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82" w:history="1">
        <w:r w:rsidR="002A1089" w:rsidRPr="00FB3588">
          <w:rPr>
            <w:rStyle w:val="Hipervnculo"/>
          </w:rPr>
          <w:t>4.5.2</w:t>
        </w:r>
        <w:r w:rsidR="002A1089">
          <w:rPr>
            <w:rFonts w:asciiTheme="minorHAnsi" w:eastAsiaTheme="minorEastAsia" w:hAnsiTheme="minorHAnsi" w:cstheme="minorBidi"/>
            <w:sz w:val="22"/>
            <w:szCs w:val="22"/>
            <w:lang w:val="es-CO" w:eastAsia="es-CO"/>
          </w:rPr>
          <w:tab/>
        </w:r>
        <w:r w:rsidR="002A1089" w:rsidRPr="00FB3588">
          <w:rPr>
            <w:rStyle w:val="Hipervnculo"/>
          </w:rPr>
          <w:t>Situación de los predios frente al censo</w:t>
        </w:r>
        <w:r w:rsidR="002A1089">
          <w:rPr>
            <w:webHidden/>
          </w:rPr>
          <w:tab/>
        </w:r>
        <w:r w:rsidR="002A1089">
          <w:rPr>
            <w:webHidden/>
          </w:rPr>
          <w:fldChar w:fldCharType="begin"/>
        </w:r>
        <w:r w:rsidR="002A1089">
          <w:rPr>
            <w:webHidden/>
          </w:rPr>
          <w:instrText xml:space="preserve"> PAGEREF _Toc515361082 \h </w:instrText>
        </w:r>
        <w:r w:rsidR="002A1089">
          <w:rPr>
            <w:webHidden/>
          </w:rPr>
        </w:r>
        <w:r w:rsidR="002A1089">
          <w:rPr>
            <w:webHidden/>
          </w:rPr>
          <w:fldChar w:fldCharType="separate"/>
        </w:r>
        <w:r w:rsidR="00C70C37">
          <w:rPr>
            <w:webHidden/>
          </w:rPr>
          <w:t>41</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83" w:history="1">
        <w:r w:rsidR="002A1089" w:rsidRPr="00FB3588">
          <w:rPr>
            <w:rStyle w:val="Hipervnculo"/>
          </w:rPr>
          <w:t>4.5.3</w:t>
        </w:r>
        <w:r w:rsidR="002A1089">
          <w:rPr>
            <w:rFonts w:asciiTheme="minorHAnsi" w:eastAsiaTheme="minorEastAsia" w:hAnsiTheme="minorHAnsi" w:cstheme="minorBidi"/>
            <w:sz w:val="22"/>
            <w:szCs w:val="22"/>
            <w:lang w:val="es-CO" w:eastAsia="es-CO"/>
          </w:rPr>
          <w:tab/>
        </w:r>
        <w:r w:rsidR="002A1089" w:rsidRPr="00FB3588">
          <w:rPr>
            <w:rStyle w:val="Hipervnculo"/>
          </w:rPr>
          <w:t>Tipología de los predios</w:t>
        </w:r>
        <w:r w:rsidR="002A1089">
          <w:rPr>
            <w:webHidden/>
          </w:rPr>
          <w:tab/>
        </w:r>
        <w:r w:rsidR="002A1089">
          <w:rPr>
            <w:webHidden/>
          </w:rPr>
          <w:fldChar w:fldCharType="begin"/>
        </w:r>
        <w:r w:rsidR="002A1089">
          <w:rPr>
            <w:webHidden/>
          </w:rPr>
          <w:instrText xml:space="preserve"> PAGEREF _Toc515361083 \h </w:instrText>
        </w:r>
        <w:r w:rsidR="002A1089">
          <w:rPr>
            <w:webHidden/>
          </w:rPr>
        </w:r>
        <w:r w:rsidR="002A1089">
          <w:rPr>
            <w:webHidden/>
          </w:rPr>
          <w:fldChar w:fldCharType="separate"/>
        </w:r>
        <w:r w:rsidR="00C70C37">
          <w:rPr>
            <w:webHidden/>
          </w:rPr>
          <w:t>41</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84" w:history="1">
        <w:r w:rsidR="002A1089" w:rsidRPr="00FB3588">
          <w:rPr>
            <w:rStyle w:val="Hipervnculo"/>
          </w:rPr>
          <w:t>4.5.4</w:t>
        </w:r>
        <w:r w:rsidR="002A1089">
          <w:rPr>
            <w:rFonts w:asciiTheme="minorHAnsi" w:eastAsiaTheme="minorEastAsia" w:hAnsiTheme="minorHAnsi" w:cstheme="minorBidi"/>
            <w:sz w:val="22"/>
            <w:szCs w:val="22"/>
            <w:lang w:val="es-CO" w:eastAsia="es-CO"/>
          </w:rPr>
          <w:tab/>
        </w:r>
        <w:r w:rsidR="002A1089" w:rsidRPr="00FB3588">
          <w:rPr>
            <w:rStyle w:val="Hipervnculo"/>
          </w:rPr>
          <w:t>Uso de los predios</w:t>
        </w:r>
        <w:r w:rsidR="002A1089">
          <w:rPr>
            <w:webHidden/>
          </w:rPr>
          <w:tab/>
        </w:r>
        <w:r w:rsidR="002A1089">
          <w:rPr>
            <w:webHidden/>
          </w:rPr>
          <w:fldChar w:fldCharType="begin"/>
        </w:r>
        <w:r w:rsidR="002A1089">
          <w:rPr>
            <w:webHidden/>
          </w:rPr>
          <w:instrText xml:space="preserve"> PAGEREF _Toc515361084 \h </w:instrText>
        </w:r>
        <w:r w:rsidR="002A1089">
          <w:rPr>
            <w:webHidden/>
          </w:rPr>
        </w:r>
        <w:r w:rsidR="002A1089">
          <w:rPr>
            <w:webHidden/>
          </w:rPr>
          <w:fldChar w:fldCharType="separate"/>
        </w:r>
        <w:r w:rsidR="00C70C37">
          <w:rPr>
            <w:webHidden/>
          </w:rPr>
          <w:t>42</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85" w:history="1">
        <w:r w:rsidR="002A1089" w:rsidRPr="00FB3588">
          <w:rPr>
            <w:rStyle w:val="Hipervnculo"/>
          </w:rPr>
          <w:t>4.5.5</w:t>
        </w:r>
        <w:r w:rsidR="002A1089">
          <w:rPr>
            <w:rFonts w:asciiTheme="minorHAnsi" w:eastAsiaTheme="minorEastAsia" w:hAnsiTheme="minorHAnsi" w:cstheme="minorBidi"/>
            <w:sz w:val="22"/>
            <w:szCs w:val="22"/>
            <w:lang w:val="es-CO" w:eastAsia="es-CO"/>
          </w:rPr>
          <w:tab/>
        </w:r>
        <w:r w:rsidR="002A1089" w:rsidRPr="00FB3588">
          <w:rPr>
            <w:rStyle w:val="Hipervnculo"/>
          </w:rPr>
          <w:t>Unidades sociales censadas por tipo de tenencia</w:t>
        </w:r>
        <w:r w:rsidR="002A1089">
          <w:rPr>
            <w:webHidden/>
          </w:rPr>
          <w:tab/>
        </w:r>
        <w:r w:rsidR="002A1089">
          <w:rPr>
            <w:webHidden/>
          </w:rPr>
          <w:fldChar w:fldCharType="begin"/>
        </w:r>
        <w:r w:rsidR="002A1089">
          <w:rPr>
            <w:webHidden/>
          </w:rPr>
          <w:instrText xml:space="preserve"> PAGEREF _Toc515361085 \h </w:instrText>
        </w:r>
        <w:r w:rsidR="002A1089">
          <w:rPr>
            <w:webHidden/>
          </w:rPr>
        </w:r>
        <w:r w:rsidR="002A1089">
          <w:rPr>
            <w:webHidden/>
          </w:rPr>
          <w:fldChar w:fldCharType="separate"/>
        </w:r>
        <w:r w:rsidR="00C70C37">
          <w:rPr>
            <w:webHidden/>
          </w:rPr>
          <w:t>42</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86" w:history="1">
        <w:r w:rsidR="002A1089" w:rsidRPr="00FB3588">
          <w:rPr>
            <w:rStyle w:val="Hipervnculo"/>
          </w:rPr>
          <w:t>4.5.5.1</w:t>
        </w:r>
        <w:r w:rsidR="002A1089">
          <w:rPr>
            <w:rFonts w:asciiTheme="minorHAnsi" w:eastAsiaTheme="minorEastAsia" w:hAnsiTheme="minorHAnsi" w:cstheme="minorBidi"/>
            <w:sz w:val="22"/>
            <w:szCs w:val="22"/>
            <w:lang w:val="es-CO" w:eastAsia="es-CO"/>
          </w:rPr>
          <w:tab/>
        </w:r>
        <w:r w:rsidR="002A1089" w:rsidRPr="00FB3588">
          <w:rPr>
            <w:rStyle w:val="Hipervnculo"/>
          </w:rPr>
          <w:t>Población en condición especial</w:t>
        </w:r>
        <w:r w:rsidR="002A1089">
          <w:rPr>
            <w:webHidden/>
          </w:rPr>
          <w:tab/>
        </w:r>
        <w:r w:rsidR="002A1089">
          <w:rPr>
            <w:webHidden/>
          </w:rPr>
          <w:fldChar w:fldCharType="begin"/>
        </w:r>
        <w:r w:rsidR="002A1089">
          <w:rPr>
            <w:webHidden/>
          </w:rPr>
          <w:instrText xml:space="preserve"> PAGEREF _Toc515361086 \h </w:instrText>
        </w:r>
        <w:r w:rsidR="002A1089">
          <w:rPr>
            <w:webHidden/>
          </w:rPr>
        </w:r>
        <w:r w:rsidR="002A1089">
          <w:rPr>
            <w:webHidden/>
          </w:rPr>
          <w:fldChar w:fldCharType="separate"/>
        </w:r>
        <w:r w:rsidR="00C70C37">
          <w:rPr>
            <w:webHidden/>
          </w:rPr>
          <w:t>44</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87" w:history="1">
        <w:r w:rsidR="002A1089" w:rsidRPr="00FB3588">
          <w:rPr>
            <w:rStyle w:val="Hipervnculo"/>
          </w:rPr>
          <w:t>4.5.5.2</w:t>
        </w:r>
        <w:r w:rsidR="002A1089">
          <w:rPr>
            <w:rFonts w:asciiTheme="minorHAnsi" w:eastAsiaTheme="minorEastAsia" w:hAnsiTheme="minorHAnsi" w:cstheme="minorBidi"/>
            <w:sz w:val="22"/>
            <w:szCs w:val="22"/>
            <w:lang w:val="es-CO" w:eastAsia="es-CO"/>
          </w:rPr>
          <w:tab/>
        </w:r>
        <w:r w:rsidR="002A1089" w:rsidRPr="00FB3588">
          <w:rPr>
            <w:rStyle w:val="Hipervnculo"/>
          </w:rPr>
          <w:t>Unidades sociales en condición de “paga diario”</w:t>
        </w:r>
        <w:r w:rsidR="002A1089">
          <w:rPr>
            <w:webHidden/>
          </w:rPr>
          <w:tab/>
        </w:r>
        <w:r w:rsidR="002A1089">
          <w:rPr>
            <w:webHidden/>
          </w:rPr>
          <w:fldChar w:fldCharType="begin"/>
        </w:r>
        <w:r w:rsidR="002A1089">
          <w:rPr>
            <w:webHidden/>
          </w:rPr>
          <w:instrText xml:space="preserve"> PAGEREF _Toc515361087 \h </w:instrText>
        </w:r>
        <w:r w:rsidR="002A1089">
          <w:rPr>
            <w:webHidden/>
          </w:rPr>
        </w:r>
        <w:r w:rsidR="002A1089">
          <w:rPr>
            <w:webHidden/>
          </w:rPr>
          <w:fldChar w:fldCharType="separate"/>
        </w:r>
        <w:r w:rsidR="00C70C37">
          <w:rPr>
            <w:webHidden/>
          </w:rPr>
          <w:t>44</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88" w:history="1">
        <w:r w:rsidR="002A1089" w:rsidRPr="00FB3588">
          <w:rPr>
            <w:rStyle w:val="Hipervnculo"/>
          </w:rPr>
          <w:t>4.5.5.3</w:t>
        </w:r>
        <w:r w:rsidR="002A1089">
          <w:rPr>
            <w:rFonts w:asciiTheme="minorHAnsi" w:eastAsiaTheme="minorEastAsia" w:hAnsiTheme="minorHAnsi" w:cstheme="minorBidi"/>
            <w:sz w:val="22"/>
            <w:szCs w:val="22"/>
            <w:lang w:val="es-CO" w:eastAsia="es-CO"/>
          </w:rPr>
          <w:tab/>
        </w:r>
        <w:r w:rsidR="002A1089" w:rsidRPr="00FB3588">
          <w:rPr>
            <w:rStyle w:val="Hipervnculo"/>
          </w:rPr>
          <w:t>Población indígena</w:t>
        </w:r>
        <w:r w:rsidR="002A1089">
          <w:rPr>
            <w:webHidden/>
          </w:rPr>
          <w:tab/>
        </w:r>
        <w:r w:rsidR="002A1089">
          <w:rPr>
            <w:webHidden/>
          </w:rPr>
          <w:fldChar w:fldCharType="begin"/>
        </w:r>
        <w:r w:rsidR="002A1089">
          <w:rPr>
            <w:webHidden/>
          </w:rPr>
          <w:instrText xml:space="preserve"> PAGEREF _Toc515361088 \h </w:instrText>
        </w:r>
        <w:r w:rsidR="002A1089">
          <w:rPr>
            <w:webHidden/>
          </w:rPr>
        </w:r>
        <w:r w:rsidR="002A1089">
          <w:rPr>
            <w:webHidden/>
          </w:rPr>
          <w:fldChar w:fldCharType="separate"/>
        </w:r>
        <w:r w:rsidR="00C70C37">
          <w:rPr>
            <w:webHidden/>
          </w:rPr>
          <w:t>44</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89" w:history="1">
        <w:r w:rsidR="002A1089" w:rsidRPr="00FB3588">
          <w:rPr>
            <w:rStyle w:val="Hipervnculo"/>
          </w:rPr>
          <w:t>4.5.6</w:t>
        </w:r>
        <w:r w:rsidR="002A1089">
          <w:rPr>
            <w:rFonts w:asciiTheme="minorHAnsi" w:eastAsiaTheme="minorEastAsia" w:hAnsiTheme="minorHAnsi" w:cstheme="minorBidi"/>
            <w:sz w:val="22"/>
            <w:szCs w:val="22"/>
            <w:lang w:val="es-CO" w:eastAsia="es-CO"/>
          </w:rPr>
          <w:tab/>
        </w:r>
        <w:r w:rsidR="002A1089" w:rsidRPr="00FB3588">
          <w:rPr>
            <w:rStyle w:val="Hipervnculo"/>
          </w:rPr>
          <w:t>Aspectos demográficos</w:t>
        </w:r>
        <w:r w:rsidR="002A1089">
          <w:rPr>
            <w:webHidden/>
          </w:rPr>
          <w:tab/>
        </w:r>
        <w:r w:rsidR="002A1089">
          <w:rPr>
            <w:webHidden/>
          </w:rPr>
          <w:fldChar w:fldCharType="begin"/>
        </w:r>
        <w:r w:rsidR="002A1089">
          <w:rPr>
            <w:webHidden/>
          </w:rPr>
          <w:instrText xml:space="preserve"> PAGEREF _Toc515361089 \h </w:instrText>
        </w:r>
        <w:r w:rsidR="002A1089">
          <w:rPr>
            <w:webHidden/>
          </w:rPr>
        </w:r>
        <w:r w:rsidR="002A1089">
          <w:rPr>
            <w:webHidden/>
          </w:rPr>
          <w:fldChar w:fldCharType="separate"/>
        </w:r>
        <w:r w:rsidR="00C70C37">
          <w:rPr>
            <w:webHidden/>
          </w:rPr>
          <w:t>45</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90" w:history="1">
        <w:r w:rsidR="002A1089" w:rsidRPr="00FB3588">
          <w:rPr>
            <w:rStyle w:val="Hipervnculo"/>
          </w:rPr>
          <w:t>4.5.7</w:t>
        </w:r>
        <w:r w:rsidR="002A1089">
          <w:rPr>
            <w:rFonts w:asciiTheme="minorHAnsi" w:eastAsiaTheme="minorEastAsia" w:hAnsiTheme="minorHAnsi" w:cstheme="minorBidi"/>
            <w:sz w:val="22"/>
            <w:szCs w:val="22"/>
            <w:lang w:val="es-CO" w:eastAsia="es-CO"/>
          </w:rPr>
          <w:tab/>
        </w:r>
        <w:r w:rsidR="002A1089" w:rsidRPr="00FB3588">
          <w:rPr>
            <w:rStyle w:val="Hipervnculo"/>
          </w:rPr>
          <w:t>Caracterización de la población residente</w:t>
        </w:r>
        <w:r w:rsidR="002A1089">
          <w:rPr>
            <w:webHidden/>
          </w:rPr>
          <w:tab/>
        </w:r>
        <w:r w:rsidR="002A1089">
          <w:rPr>
            <w:webHidden/>
          </w:rPr>
          <w:fldChar w:fldCharType="begin"/>
        </w:r>
        <w:r w:rsidR="002A1089">
          <w:rPr>
            <w:webHidden/>
          </w:rPr>
          <w:instrText xml:space="preserve"> PAGEREF _Toc515361090 \h </w:instrText>
        </w:r>
        <w:r w:rsidR="002A1089">
          <w:rPr>
            <w:webHidden/>
          </w:rPr>
        </w:r>
        <w:r w:rsidR="002A1089">
          <w:rPr>
            <w:webHidden/>
          </w:rPr>
          <w:fldChar w:fldCharType="separate"/>
        </w:r>
        <w:r w:rsidR="00C70C37">
          <w:rPr>
            <w:webHidden/>
          </w:rPr>
          <w:t>45</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91" w:history="1">
        <w:r w:rsidR="002A1089" w:rsidRPr="00FB3588">
          <w:rPr>
            <w:rStyle w:val="Hipervnculo"/>
          </w:rPr>
          <w:t>4.5.7.1</w:t>
        </w:r>
        <w:r w:rsidR="002A1089">
          <w:rPr>
            <w:rFonts w:asciiTheme="minorHAnsi" w:eastAsiaTheme="minorEastAsia" w:hAnsiTheme="minorHAnsi" w:cstheme="minorBidi"/>
            <w:sz w:val="22"/>
            <w:szCs w:val="22"/>
            <w:lang w:val="es-CO" w:eastAsia="es-CO"/>
          </w:rPr>
          <w:tab/>
        </w:r>
        <w:r w:rsidR="002A1089" w:rsidRPr="00FB3588">
          <w:rPr>
            <w:rStyle w:val="Hipervnculo"/>
          </w:rPr>
          <w:t>Distribución por grupos de edad</w:t>
        </w:r>
        <w:r w:rsidR="002A1089">
          <w:rPr>
            <w:webHidden/>
          </w:rPr>
          <w:tab/>
        </w:r>
        <w:r w:rsidR="002A1089">
          <w:rPr>
            <w:webHidden/>
          </w:rPr>
          <w:fldChar w:fldCharType="begin"/>
        </w:r>
        <w:r w:rsidR="002A1089">
          <w:rPr>
            <w:webHidden/>
          </w:rPr>
          <w:instrText xml:space="preserve"> PAGEREF _Toc515361091 \h </w:instrText>
        </w:r>
        <w:r w:rsidR="002A1089">
          <w:rPr>
            <w:webHidden/>
          </w:rPr>
        </w:r>
        <w:r w:rsidR="002A1089">
          <w:rPr>
            <w:webHidden/>
          </w:rPr>
          <w:fldChar w:fldCharType="separate"/>
        </w:r>
        <w:r w:rsidR="00C70C37">
          <w:rPr>
            <w:webHidden/>
          </w:rPr>
          <w:t>45</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92" w:history="1">
        <w:r w:rsidR="002A1089" w:rsidRPr="00FB3588">
          <w:rPr>
            <w:rStyle w:val="Hipervnculo"/>
          </w:rPr>
          <w:t>4.5.7.2</w:t>
        </w:r>
        <w:r w:rsidR="002A1089">
          <w:rPr>
            <w:rFonts w:asciiTheme="minorHAnsi" w:eastAsiaTheme="minorEastAsia" w:hAnsiTheme="minorHAnsi" w:cstheme="minorBidi"/>
            <w:sz w:val="22"/>
            <w:szCs w:val="22"/>
            <w:lang w:val="es-CO" w:eastAsia="es-CO"/>
          </w:rPr>
          <w:tab/>
        </w:r>
        <w:r w:rsidR="002A1089" w:rsidRPr="00FB3588">
          <w:rPr>
            <w:rStyle w:val="Hipervnculo"/>
          </w:rPr>
          <w:t>Nivel educativo de la población</w:t>
        </w:r>
        <w:r w:rsidR="002A1089">
          <w:rPr>
            <w:webHidden/>
          </w:rPr>
          <w:tab/>
        </w:r>
        <w:r w:rsidR="002A1089">
          <w:rPr>
            <w:webHidden/>
          </w:rPr>
          <w:fldChar w:fldCharType="begin"/>
        </w:r>
        <w:r w:rsidR="002A1089">
          <w:rPr>
            <w:webHidden/>
          </w:rPr>
          <w:instrText xml:space="preserve"> PAGEREF _Toc515361092 \h </w:instrText>
        </w:r>
        <w:r w:rsidR="002A1089">
          <w:rPr>
            <w:webHidden/>
          </w:rPr>
        </w:r>
        <w:r w:rsidR="002A1089">
          <w:rPr>
            <w:webHidden/>
          </w:rPr>
          <w:fldChar w:fldCharType="separate"/>
        </w:r>
        <w:r w:rsidR="00C70C37">
          <w:rPr>
            <w:webHidden/>
          </w:rPr>
          <w:t>46</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93" w:history="1">
        <w:r w:rsidR="002A1089" w:rsidRPr="00FB3588">
          <w:rPr>
            <w:rStyle w:val="Hipervnculo"/>
          </w:rPr>
          <w:t>4.5.7.3</w:t>
        </w:r>
        <w:r w:rsidR="002A1089">
          <w:rPr>
            <w:rFonts w:asciiTheme="minorHAnsi" w:eastAsiaTheme="minorEastAsia" w:hAnsiTheme="minorHAnsi" w:cstheme="minorBidi"/>
            <w:sz w:val="22"/>
            <w:szCs w:val="22"/>
            <w:lang w:val="es-CO" w:eastAsia="es-CO"/>
          </w:rPr>
          <w:tab/>
        </w:r>
        <w:r w:rsidR="002A1089" w:rsidRPr="00FB3588">
          <w:rPr>
            <w:rStyle w:val="Hipervnculo"/>
          </w:rPr>
          <w:t>Población en edad escolar</w:t>
        </w:r>
        <w:r w:rsidR="002A1089">
          <w:rPr>
            <w:webHidden/>
          </w:rPr>
          <w:tab/>
        </w:r>
        <w:r w:rsidR="002A1089">
          <w:rPr>
            <w:webHidden/>
          </w:rPr>
          <w:fldChar w:fldCharType="begin"/>
        </w:r>
        <w:r w:rsidR="002A1089">
          <w:rPr>
            <w:webHidden/>
          </w:rPr>
          <w:instrText xml:space="preserve"> PAGEREF _Toc515361093 \h </w:instrText>
        </w:r>
        <w:r w:rsidR="002A1089">
          <w:rPr>
            <w:webHidden/>
          </w:rPr>
        </w:r>
        <w:r w:rsidR="002A1089">
          <w:rPr>
            <w:webHidden/>
          </w:rPr>
          <w:fldChar w:fldCharType="separate"/>
        </w:r>
        <w:r w:rsidR="00C70C37">
          <w:rPr>
            <w:webHidden/>
          </w:rPr>
          <w:t>46</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94" w:history="1">
        <w:r w:rsidR="002A1089" w:rsidRPr="00FB3588">
          <w:rPr>
            <w:rStyle w:val="Hipervnculo"/>
          </w:rPr>
          <w:t>4.5.7.4</w:t>
        </w:r>
        <w:r w:rsidR="002A1089">
          <w:rPr>
            <w:rFonts w:asciiTheme="minorHAnsi" w:eastAsiaTheme="minorEastAsia" w:hAnsiTheme="minorHAnsi" w:cstheme="minorBidi"/>
            <w:sz w:val="22"/>
            <w:szCs w:val="22"/>
            <w:lang w:val="es-CO" w:eastAsia="es-CO"/>
          </w:rPr>
          <w:tab/>
        </w:r>
        <w:r w:rsidR="002A1089" w:rsidRPr="00FB3588">
          <w:rPr>
            <w:rStyle w:val="Hipervnculo"/>
          </w:rPr>
          <w:t>Vinculación al sistema de salud</w:t>
        </w:r>
        <w:r w:rsidR="002A1089">
          <w:rPr>
            <w:webHidden/>
          </w:rPr>
          <w:tab/>
        </w:r>
        <w:r w:rsidR="002A1089">
          <w:rPr>
            <w:webHidden/>
          </w:rPr>
          <w:fldChar w:fldCharType="begin"/>
        </w:r>
        <w:r w:rsidR="002A1089">
          <w:rPr>
            <w:webHidden/>
          </w:rPr>
          <w:instrText xml:space="preserve"> PAGEREF _Toc515361094 \h </w:instrText>
        </w:r>
        <w:r w:rsidR="002A1089">
          <w:rPr>
            <w:webHidden/>
          </w:rPr>
        </w:r>
        <w:r w:rsidR="002A1089">
          <w:rPr>
            <w:webHidden/>
          </w:rPr>
          <w:fldChar w:fldCharType="separate"/>
        </w:r>
        <w:r w:rsidR="00C70C37">
          <w:rPr>
            <w:webHidden/>
          </w:rPr>
          <w:t>47</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95" w:history="1">
        <w:r w:rsidR="002A1089" w:rsidRPr="00FB3588">
          <w:rPr>
            <w:rStyle w:val="Hipervnculo"/>
          </w:rPr>
          <w:t>4.5.7.5</w:t>
        </w:r>
        <w:r w:rsidR="002A1089">
          <w:rPr>
            <w:rFonts w:asciiTheme="minorHAnsi" w:eastAsiaTheme="minorEastAsia" w:hAnsiTheme="minorHAnsi" w:cstheme="minorBidi"/>
            <w:sz w:val="22"/>
            <w:szCs w:val="22"/>
            <w:lang w:val="es-CO" w:eastAsia="es-CO"/>
          </w:rPr>
          <w:tab/>
        </w:r>
        <w:r w:rsidR="002A1089" w:rsidRPr="00FB3588">
          <w:rPr>
            <w:rStyle w:val="Hipervnculo"/>
          </w:rPr>
          <w:t>Distribución por género</w:t>
        </w:r>
        <w:r w:rsidR="002A1089">
          <w:rPr>
            <w:webHidden/>
          </w:rPr>
          <w:tab/>
        </w:r>
        <w:r w:rsidR="002A1089">
          <w:rPr>
            <w:webHidden/>
          </w:rPr>
          <w:fldChar w:fldCharType="begin"/>
        </w:r>
        <w:r w:rsidR="002A1089">
          <w:rPr>
            <w:webHidden/>
          </w:rPr>
          <w:instrText xml:space="preserve"> PAGEREF _Toc515361095 \h </w:instrText>
        </w:r>
        <w:r w:rsidR="002A1089">
          <w:rPr>
            <w:webHidden/>
          </w:rPr>
        </w:r>
        <w:r w:rsidR="002A1089">
          <w:rPr>
            <w:webHidden/>
          </w:rPr>
          <w:fldChar w:fldCharType="separate"/>
        </w:r>
        <w:r w:rsidR="00C70C37">
          <w:rPr>
            <w:webHidden/>
          </w:rPr>
          <w:t>47</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96" w:history="1">
        <w:r w:rsidR="002A1089" w:rsidRPr="00FB3588">
          <w:rPr>
            <w:rStyle w:val="Hipervnculo"/>
          </w:rPr>
          <w:t>4.5.7.6</w:t>
        </w:r>
        <w:r w:rsidR="002A1089">
          <w:rPr>
            <w:rFonts w:asciiTheme="minorHAnsi" w:eastAsiaTheme="minorEastAsia" w:hAnsiTheme="minorHAnsi" w:cstheme="minorBidi"/>
            <w:sz w:val="22"/>
            <w:szCs w:val="22"/>
            <w:lang w:val="es-CO" w:eastAsia="es-CO"/>
          </w:rPr>
          <w:tab/>
        </w:r>
        <w:r w:rsidR="002A1089" w:rsidRPr="00FB3588">
          <w:rPr>
            <w:rStyle w:val="Hipervnculo"/>
          </w:rPr>
          <w:t>Jefatura de hogar por género</w:t>
        </w:r>
        <w:r w:rsidR="002A1089">
          <w:rPr>
            <w:webHidden/>
          </w:rPr>
          <w:tab/>
        </w:r>
        <w:r w:rsidR="002A1089">
          <w:rPr>
            <w:webHidden/>
          </w:rPr>
          <w:fldChar w:fldCharType="begin"/>
        </w:r>
        <w:r w:rsidR="002A1089">
          <w:rPr>
            <w:webHidden/>
          </w:rPr>
          <w:instrText xml:space="preserve"> PAGEREF _Toc515361096 \h </w:instrText>
        </w:r>
        <w:r w:rsidR="002A1089">
          <w:rPr>
            <w:webHidden/>
          </w:rPr>
        </w:r>
        <w:r w:rsidR="002A1089">
          <w:rPr>
            <w:webHidden/>
          </w:rPr>
          <w:fldChar w:fldCharType="separate"/>
        </w:r>
        <w:r w:rsidR="00C70C37">
          <w:rPr>
            <w:webHidden/>
          </w:rPr>
          <w:t>48</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97" w:history="1">
        <w:r w:rsidR="002A1089" w:rsidRPr="00FB3588">
          <w:rPr>
            <w:rStyle w:val="Hipervnculo"/>
          </w:rPr>
          <w:t>4.5.7.7</w:t>
        </w:r>
        <w:r w:rsidR="002A1089">
          <w:rPr>
            <w:rFonts w:asciiTheme="minorHAnsi" w:eastAsiaTheme="minorEastAsia" w:hAnsiTheme="minorHAnsi" w:cstheme="minorBidi"/>
            <w:sz w:val="22"/>
            <w:szCs w:val="22"/>
            <w:lang w:val="es-CO" w:eastAsia="es-CO"/>
          </w:rPr>
          <w:tab/>
        </w:r>
        <w:r w:rsidR="002A1089" w:rsidRPr="00FB3588">
          <w:rPr>
            <w:rStyle w:val="Hipervnculo"/>
          </w:rPr>
          <w:t>Caracterización de la población en condición de paga diario</w:t>
        </w:r>
        <w:r w:rsidR="002A1089">
          <w:rPr>
            <w:webHidden/>
          </w:rPr>
          <w:tab/>
        </w:r>
        <w:r w:rsidR="002A1089">
          <w:rPr>
            <w:webHidden/>
          </w:rPr>
          <w:fldChar w:fldCharType="begin"/>
        </w:r>
        <w:r w:rsidR="002A1089">
          <w:rPr>
            <w:webHidden/>
          </w:rPr>
          <w:instrText xml:space="preserve"> PAGEREF _Toc515361097 \h </w:instrText>
        </w:r>
        <w:r w:rsidR="002A1089">
          <w:rPr>
            <w:webHidden/>
          </w:rPr>
        </w:r>
        <w:r w:rsidR="002A1089">
          <w:rPr>
            <w:webHidden/>
          </w:rPr>
          <w:fldChar w:fldCharType="separate"/>
        </w:r>
        <w:r w:rsidR="00C70C37">
          <w:rPr>
            <w:webHidden/>
          </w:rPr>
          <w:t>48</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98" w:history="1">
        <w:r w:rsidR="002A1089" w:rsidRPr="00FB3588">
          <w:rPr>
            <w:rStyle w:val="Hipervnculo"/>
          </w:rPr>
          <w:t>4.5.8</w:t>
        </w:r>
        <w:r w:rsidR="002A1089">
          <w:rPr>
            <w:rFonts w:asciiTheme="minorHAnsi" w:eastAsiaTheme="minorEastAsia" w:hAnsiTheme="minorHAnsi" w:cstheme="minorBidi"/>
            <w:sz w:val="22"/>
            <w:szCs w:val="22"/>
            <w:lang w:val="es-CO" w:eastAsia="es-CO"/>
          </w:rPr>
          <w:tab/>
        </w:r>
        <w:r w:rsidR="002A1089" w:rsidRPr="00FB3588">
          <w:rPr>
            <w:rStyle w:val="Hipervnculo"/>
          </w:rPr>
          <w:t>Diagnóstico de las unidades de negocio (Actividades económicas)</w:t>
        </w:r>
        <w:r w:rsidR="002A1089">
          <w:rPr>
            <w:webHidden/>
          </w:rPr>
          <w:tab/>
        </w:r>
        <w:r w:rsidR="002A1089">
          <w:rPr>
            <w:webHidden/>
          </w:rPr>
          <w:fldChar w:fldCharType="begin"/>
        </w:r>
        <w:r w:rsidR="002A1089">
          <w:rPr>
            <w:webHidden/>
          </w:rPr>
          <w:instrText xml:space="preserve"> PAGEREF _Toc515361098 \h </w:instrText>
        </w:r>
        <w:r w:rsidR="002A1089">
          <w:rPr>
            <w:webHidden/>
          </w:rPr>
        </w:r>
        <w:r w:rsidR="002A1089">
          <w:rPr>
            <w:webHidden/>
          </w:rPr>
          <w:fldChar w:fldCharType="separate"/>
        </w:r>
        <w:r w:rsidR="00C70C37">
          <w:rPr>
            <w:webHidden/>
          </w:rPr>
          <w:t>52</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099" w:history="1">
        <w:r w:rsidR="002A1089" w:rsidRPr="00FB3588">
          <w:rPr>
            <w:rStyle w:val="Hipervnculo"/>
          </w:rPr>
          <w:t>4.6</w:t>
        </w:r>
        <w:r w:rsidR="002A1089">
          <w:rPr>
            <w:rFonts w:asciiTheme="minorHAnsi" w:eastAsiaTheme="minorEastAsia" w:hAnsiTheme="minorHAnsi" w:cstheme="minorBidi"/>
            <w:sz w:val="22"/>
            <w:szCs w:val="22"/>
            <w:lang w:val="es-CO" w:eastAsia="es-CO"/>
          </w:rPr>
          <w:tab/>
        </w:r>
        <w:r w:rsidR="002A1089" w:rsidRPr="00FB3588">
          <w:rPr>
            <w:rStyle w:val="Hipervnculo"/>
          </w:rPr>
          <w:t>Mapa de actores sociales</w:t>
        </w:r>
        <w:r w:rsidR="002A1089">
          <w:rPr>
            <w:webHidden/>
          </w:rPr>
          <w:tab/>
        </w:r>
        <w:r w:rsidR="002A1089">
          <w:rPr>
            <w:webHidden/>
          </w:rPr>
          <w:fldChar w:fldCharType="begin"/>
        </w:r>
        <w:r w:rsidR="002A1089">
          <w:rPr>
            <w:webHidden/>
          </w:rPr>
          <w:instrText xml:space="preserve"> PAGEREF _Toc515361099 \h </w:instrText>
        </w:r>
        <w:r w:rsidR="002A1089">
          <w:rPr>
            <w:webHidden/>
          </w:rPr>
        </w:r>
        <w:r w:rsidR="002A1089">
          <w:rPr>
            <w:webHidden/>
          </w:rPr>
          <w:fldChar w:fldCharType="separate"/>
        </w:r>
        <w:r w:rsidR="00C70C37">
          <w:rPr>
            <w:webHidden/>
          </w:rPr>
          <w:t>53</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00" w:history="1">
        <w:r w:rsidR="002A1089" w:rsidRPr="00FB3588">
          <w:rPr>
            <w:rStyle w:val="Hipervnculo"/>
          </w:rPr>
          <w:t>5</w:t>
        </w:r>
        <w:r w:rsidR="002A1089">
          <w:rPr>
            <w:rFonts w:asciiTheme="minorHAnsi" w:eastAsiaTheme="minorEastAsia" w:hAnsiTheme="minorHAnsi" w:cstheme="minorBidi"/>
            <w:sz w:val="22"/>
            <w:szCs w:val="22"/>
            <w:lang w:val="es-CO" w:eastAsia="es-CO"/>
          </w:rPr>
          <w:tab/>
        </w:r>
        <w:r w:rsidR="002A1089" w:rsidRPr="00FB3588">
          <w:rPr>
            <w:rStyle w:val="Hipervnculo"/>
          </w:rPr>
          <w:t>IDENTIFICACIÓN Y EVALUACIÓN DE IMPACTOS SOCIOECONÓMICOS</w:t>
        </w:r>
        <w:r w:rsidR="002A1089">
          <w:rPr>
            <w:webHidden/>
          </w:rPr>
          <w:tab/>
        </w:r>
        <w:r w:rsidR="002A1089">
          <w:rPr>
            <w:webHidden/>
          </w:rPr>
          <w:fldChar w:fldCharType="begin"/>
        </w:r>
        <w:r w:rsidR="002A1089">
          <w:rPr>
            <w:webHidden/>
          </w:rPr>
          <w:instrText xml:space="preserve"> PAGEREF _Toc515361100 \h </w:instrText>
        </w:r>
        <w:r w:rsidR="002A1089">
          <w:rPr>
            <w:webHidden/>
          </w:rPr>
        </w:r>
        <w:r w:rsidR="002A1089">
          <w:rPr>
            <w:webHidden/>
          </w:rPr>
          <w:fldChar w:fldCharType="separate"/>
        </w:r>
        <w:r w:rsidR="00C70C37">
          <w:rPr>
            <w:webHidden/>
          </w:rPr>
          <w:t>57</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01" w:history="1">
        <w:r w:rsidR="002A1089" w:rsidRPr="00FB3588">
          <w:rPr>
            <w:rStyle w:val="Hipervnculo"/>
          </w:rPr>
          <w:t>5.1</w:t>
        </w:r>
        <w:r w:rsidR="002A1089">
          <w:rPr>
            <w:rFonts w:asciiTheme="minorHAnsi" w:eastAsiaTheme="minorEastAsia" w:hAnsiTheme="minorHAnsi" w:cstheme="minorBidi"/>
            <w:sz w:val="22"/>
            <w:szCs w:val="22"/>
            <w:lang w:val="es-CO" w:eastAsia="es-CO"/>
          </w:rPr>
          <w:tab/>
        </w:r>
        <w:r w:rsidR="002A1089" w:rsidRPr="00FB3588">
          <w:rPr>
            <w:rStyle w:val="Hipervnculo"/>
          </w:rPr>
          <w:t>Tipos de impactos socioeconómicos</w:t>
        </w:r>
        <w:r w:rsidR="002A1089">
          <w:rPr>
            <w:webHidden/>
          </w:rPr>
          <w:tab/>
        </w:r>
        <w:r w:rsidR="002A1089">
          <w:rPr>
            <w:webHidden/>
          </w:rPr>
          <w:fldChar w:fldCharType="begin"/>
        </w:r>
        <w:r w:rsidR="002A1089">
          <w:rPr>
            <w:webHidden/>
          </w:rPr>
          <w:instrText xml:space="preserve"> PAGEREF _Toc515361101 \h </w:instrText>
        </w:r>
        <w:r w:rsidR="002A1089">
          <w:rPr>
            <w:webHidden/>
          </w:rPr>
        </w:r>
        <w:r w:rsidR="002A1089">
          <w:rPr>
            <w:webHidden/>
          </w:rPr>
          <w:fldChar w:fldCharType="separate"/>
        </w:r>
        <w:r w:rsidR="00C70C37">
          <w:rPr>
            <w:webHidden/>
          </w:rPr>
          <w:t>57</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02" w:history="1">
        <w:r w:rsidR="002A1089" w:rsidRPr="00FB3588">
          <w:rPr>
            <w:rStyle w:val="Hipervnculo"/>
          </w:rPr>
          <w:t>5.2</w:t>
        </w:r>
        <w:r w:rsidR="002A1089">
          <w:rPr>
            <w:rFonts w:asciiTheme="minorHAnsi" w:eastAsiaTheme="minorEastAsia" w:hAnsiTheme="minorHAnsi" w:cstheme="minorBidi"/>
            <w:sz w:val="22"/>
            <w:szCs w:val="22"/>
            <w:lang w:val="es-CO" w:eastAsia="es-CO"/>
          </w:rPr>
          <w:tab/>
        </w:r>
        <w:r w:rsidR="002A1089" w:rsidRPr="00FB3588">
          <w:rPr>
            <w:rStyle w:val="Hipervnculo"/>
          </w:rPr>
          <w:t>Identificación de impactos según componentes y variables</w:t>
        </w:r>
        <w:r w:rsidR="002A1089">
          <w:rPr>
            <w:webHidden/>
          </w:rPr>
          <w:tab/>
        </w:r>
        <w:r w:rsidR="002A1089">
          <w:rPr>
            <w:webHidden/>
          </w:rPr>
          <w:fldChar w:fldCharType="begin"/>
        </w:r>
        <w:r w:rsidR="002A1089">
          <w:rPr>
            <w:webHidden/>
          </w:rPr>
          <w:instrText xml:space="preserve"> PAGEREF _Toc515361102 \h </w:instrText>
        </w:r>
        <w:r w:rsidR="002A1089">
          <w:rPr>
            <w:webHidden/>
          </w:rPr>
        </w:r>
        <w:r w:rsidR="002A1089">
          <w:rPr>
            <w:webHidden/>
          </w:rPr>
          <w:fldChar w:fldCharType="separate"/>
        </w:r>
        <w:r w:rsidR="00C70C37">
          <w:rPr>
            <w:webHidden/>
          </w:rPr>
          <w:t>58</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03" w:history="1">
        <w:r w:rsidR="002A1089" w:rsidRPr="00FB3588">
          <w:rPr>
            <w:rStyle w:val="Hipervnculo"/>
          </w:rPr>
          <w:t>5.3</w:t>
        </w:r>
        <w:r w:rsidR="002A1089">
          <w:rPr>
            <w:rFonts w:asciiTheme="minorHAnsi" w:eastAsiaTheme="minorEastAsia" w:hAnsiTheme="minorHAnsi" w:cstheme="minorBidi"/>
            <w:sz w:val="22"/>
            <w:szCs w:val="22"/>
            <w:lang w:val="es-CO" w:eastAsia="es-CO"/>
          </w:rPr>
          <w:tab/>
        </w:r>
        <w:r w:rsidR="002A1089" w:rsidRPr="00FB3588">
          <w:rPr>
            <w:rStyle w:val="Hipervnculo"/>
          </w:rPr>
          <w:t>Criterios para la evaluación de impactos</w:t>
        </w:r>
        <w:r w:rsidR="002A1089">
          <w:rPr>
            <w:webHidden/>
          </w:rPr>
          <w:tab/>
        </w:r>
        <w:r w:rsidR="002A1089">
          <w:rPr>
            <w:webHidden/>
          </w:rPr>
          <w:fldChar w:fldCharType="begin"/>
        </w:r>
        <w:r w:rsidR="002A1089">
          <w:rPr>
            <w:webHidden/>
          </w:rPr>
          <w:instrText xml:space="preserve"> PAGEREF _Toc515361103 \h </w:instrText>
        </w:r>
        <w:r w:rsidR="002A1089">
          <w:rPr>
            <w:webHidden/>
          </w:rPr>
        </w:r>
        <w:r w:rsidR="002A1089">
          <w:rPr>
            <w:webHidden/>
          </w:rPr>
          <w:fldChar w:fldCharType="separate"/>
        </w:r>
        <w:r w:rsidR="00C70C37">
          <w:rPr>
            <w:webHidden/>
          </w:rPr>
          <w:t>59</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04" w:history="1">
        <w:r w:rsidR="002A1089" w:rsidRPr="00FB3588">
          <w:rPr>
            <w:rStyle w:val="Hipervnculo"/>
          </w:rPr>
          <w:t>5.4</w:t>
        </w:r>
        <w:r w:rsidR="002A1089">
          <w:rPr>
            <w:rFonts w:asciiTheme="minorHAnsi" w:eastAsiaTheme="minorEastAsia" w:hAnsiTheme="minorHAnsi" w:cstheme="minorBidi"/>
            <w:sz w:val="22"/>
            <w:szCs w:val="22"/>
            <w:lang w:val="es-CO" w:eastAsia="es-CO"/>
          </w:rPr>
          <w:tab/>
        </w:r>
        <w:r w:rsidR="002A1089" w:rsidRPr="00FB3588">
          <w:rPr>
            <w:rStyle w:val="Hipervnculo"/>
          </w:rPr>
          <w:t>Identificación y calificación de los impactos socioeconómicos</w:t>
        </w:r>
        <w:r w:rsidR="002A1089">
          <w:rPr>
            <w:webHidden/>
          </w:rPr>
          <w:tab/>
        </w:r>
        <w:r w:rsidR="002A1089">
          <w:rPr>
            <w:webHidden/>
          </w:rPr>
          <w:fldChar w:fldCharType="begin"/>
        </w:r>
        <w:r w:rsidR="002A1089">
          <w:rPr>
            <w:webHidden/>
          </w:rPr>
          <w:instrText xml:space="preserve"> PAGEREF _Toc515361104 \h </w:instrText>
        </w:r>
        <w:r w:rsidR="002A1089">
          <w:rPr>
            <w:webHidden/>
          </w:rPr>
        </w:r>
        <w:r w:rsidR="002A1089">
          <w:rPr>
            <w:webHidden/>
          </w:rPr>
          <w:fldChar w:fldCharType="separate"/>
        </w:r>
        <w:r w:rsidR="00C70C37">
          <w:rPr>
            <w:webHidden/>
          </w:rPr>
          <w:t>61</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05" w:history="1">
        <w:r w:rsidR="002A1089" w:rsidRPr="00FB3588">
          <w:rPr>
            <w:rStyle w:val="Hipervnculo"/>
          </w:rPr>
          <w:t>5.5</w:t>
        </w:r>
        <w:r w:rsidR="002A1089">
          <w:rPr>
            <w:rFonts w:asciiTheme="minorHAnsi" w:eastAsiaTheme="minorEastAsia" w:hAnsiTheme="minorHAnsi" w:cstheme="minorBidi"/>
            <w:sz w:val="22"/>
            <w:szCs w:val="22"/>
            <w:lang w:val="es-CO" w:eastAsia="es-CO"/>
          </w:rPr>
          <w:tab/>
        </w:r>
        <w:r w:rsidR="002A1089" w:rsidRPr="00FB3588">
          <w:rPr>
            <w:rStyle w:val="Hipervnculo"/>
          </w:rPr>
          <w:t>Análisis de los impactos evaluados</w:t>
        </w:r>
        <w:r w:rsidR="002A1089">
          <w:rPr>
            <w:webHidden/>
          </w:rPr>
          <w:tab/>
        </w:r>
        <w:r w:rsidR="002A1089">
          <w:rPr>
            <w:webHidden/>
          </w:rPr>
          <w:fldChar w:fldCharType="begin"/>
        </w:r>
        <w:r w:rsidR="002A1089">
          <w:rPr>
            <w:webHidden/>
          </w:rPr>
          <w:instrText xml:space="preserve"> PAGEREF _Toc515361105 \h </w:instrText>
        </w:r>
        <w:r w:rsidR="002A1089">
          <w:rPr>
            <w:webHidden/>
          </w:rPr>
        </w:r>
        <w:r w:rsidR="002A1089">
          <w:rPr>
            <w:webHidden/>
          </w:rPr>
          <w:fldChar w:fldCharType="separate"/>
        </w:r>
        <w:r w:rsidR="00C70C37">
          <w:rPr>
            <w:webHidden/>
          </w:rPr>
          <w:t>67</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06" w:history="1">
        <w:r w:rsidR="002A1089" w:rsidRPr="00FB3588">
          <w:rPr>
            <w:rStyle w:val="Hipervnculo"/>
          </w:rPr>
          <w:t>5.5.1</w:t>
        </w:r>
        <w:r w:rsidR="002A1089">
          <w:rPr>
            <w:rFonts w:asciiTheme="minorHAnsi" w:eastAsiaTheme="minorEastAsia" w:hAnsiTheme="minorHAnsi" w:cstheme="minorBidi"/>
            <w:sz w:val="22"/>
            <w:szCs w:val="22"/>
            <w:lang w:val="es-CO" w:eastAsia="es-CO"/>
          </w:rPr>
          <w:tab/>
        </w:r>
        <w:r w:rsidR="002A1089" w:rsidRPr="00FB3588">
          <w:rPr>
            <w:rStyle w:val="Hipervnculo"/>
          </w:rPr>
          <w:t>Componentes infraestructura</w:t>
        </w:r>
        <w:r w:rsidR="002A1089">
          <w:rPr>
            <w:webHidden/>
          </w:rPr>
          <w:tab/>
        </w:r>
        <w:r w:rsidR="002A1089">
          <w:rPr>
            <w:webHidden/>
          </w:rPr>
          <w:fldChar w:fldCharType="begin"/>
        </w:r>
        <w:r w:rsidR="002A1089">
          <w:rPr>
            <w:webHidden/>
          </w:rPr>
          <w:instrText xml:space="preserve"> PAGEREF _Toc515361106 \h </w:instrText>
        </w:r>
        <w:r w:rsidR="002A1089">
          <w:rPr>
            <w:webHidden/>
          </w:rPr>
        </w:r>
        <w:r w:rsidR="002A1089">
          <w:rPr>
            <w:webHidden/>
          </w:rPr>
          <w:fldChar w:fldCharType="separate"/>
        </w:r>
        <w:r w:rsidR="00C70C37">
          <w:rPr>
            <w:webHidden/>
          </w:rPr>
          <w:t>67</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07" w:history="1">
        <w:r w:rsidR="002A1089" w:rsidRPr="00FB3588">
          <w:rPr>
            <w:rStyle w:val="Hipervnculo"/>
          </w:rPr>
          <w:t>5.5.2</w:t>
        </w:r>
        <w:r w:rsidR="002A1089">
          <w:rPr>
            <w:rFonts w:asciiTheme="minorHAnsi" w:eastAsiaTheme="minorEastAsia" w:hAnsiTheme="minorHAnsi" w:cstheme="minorBidi"/>
            <w:sz w:val="22"/>
            <w:szCs w:val="22"/>
            <w:lang w:val="es-CO" w:eastAsia="es-CO"/>
          </w:rPr>
          <w:tab/>
        </w:r>
        <w:r w:rsidR="002A1089" w:rsidRPr="00FB3588">
          <w:rPr>
            <w:rStyle w:val="Hipervnculo"/>
          </w:rPr>
          <w:t>Componente económico</w:t>
        </w:r>
        <w:r w:rsidR="002A1089">
          <w:rPr>
            <w:webHidden/>
          </w:rPr>
          <w:tab/>
        </w:r>
        <w:r w:rsidR="002A1089">
          <w:rPr>
            <w:webHidden/>
          </w:rPr>
          <w:fldChar w:fldCharType="begin"/>
        </w:r>
        <w:r w:rsidR="002A1089">
          <w:rPr>
            <w:webHidden/>
          </w:rPr>
          <w:instrText xml:space="preserve"> PAGEREF _Toc515361107 \h </w:instrText>
        </w:r>
        <w:r w:rsidR="002A1089">
          <w:rPr>
            <w:webHidden/>
          </w:rPr>
        </w:r>
        <w:r w:rsidR="002A1089">
          <w:rPr>
            <w:webHidden/>
          </w:rPr>
          <w:fldChar w:fldCharType="separate"/>
        </w:r>
        <w:r w:rsidR="00C70C37">
          <w:rPr>
            <w:webHidden/>
          </w:rPr>
          <w:t>69</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08" w:history="1">
        <w:r w:rsidR="002A1089" w:rsidRPr="00FB3588">
          <w:rPr>
            <w:rStyle w:val="Hipervnculo"/>
          </w:rPr>
          <w:t>5.5.3</w:t>
        </w:r>
        <w:r w:rsidR="002A1089">
          <w:rPr>
            <w:rFonts w:asciiTheme="minorHAnsi" w:eastAsiaTheme="minorEastAsia" w:hAnsiTheme="minorHAnsi" w:cstheme="minorBidi"/>
            <w:sz w:val="22"/>
            <w:szCs w:val="22"/>
            <w:lang w:val="es-CO" w:eastAsia="es-CO"/>
          </w:rPr>
          <w:tab/>
        </w:r>
        <w:r w:rsidR="002A1089" w:rsidRPr="00FB3588">
          <w:rPr>
            <w:rStyle w:val="Hipervnculo"/>
          </w:rPr>
          <w:t>Componente político</w:t>
        </w:r>
        <w:r w:rsidR="002A1089">
          <w:rPr>
            <w:webHidden/>
          </w:rPr>
          <w:tab/>
        </w:r>
        <w:r w:rsidR="002A1089">
          <w:rPr>
            <w:webHidden/>
          </w:rPr>
          <w:fldChar w:fldCharType="begin"/>
        </w:r>
        <w:r w:rsidR="002A1089">
          <w:rPr>
            <w:webHidden/>
          </w:rPr>
          <w:instrText xml:space="preserve"> PAGEREF _Toc515361108 \h </w:instrText>
        </w:r>
        <w:r w:rsidR="002A1089">
          <w:rPr>
            <w:webHidden/>
          </w:rPr>
        </w:r>
        <w:r w:rsidR="002A1089">
          <w:rPr>
            <w:webHidden/>
          </w:rPr>
          <w:fldChar w:fldCharType="separate"/>
        </w:r>
        <w:r w:rsidR="00C70C37">
          <w:rPr>
            <w:webHidden/>
          </w:rPr>
          <w:t>74</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09" w:history="1">
        <w:r w:rsidR="002A1089" w:rsidRPr="00FB3588">
          <w:rPr>
            <w:rStyle w:val="Hipervnculo"/>
          </w:rPr>
          <w:t>5.5.4</w:t>
        </w:r>
        <w:r w:rsidR="002A1089">
          <w:rPr>
            <w:rFonts w:asciiTheme="minorHAnsi" w:eastAsiaTheme="minorEastAsia" w:hAnsiTheme="minorHAnsi" w:cstheme="minorBidi"/>
            <w:sz w:val="22"/>
            <w:szCs w:val="22"/>
            <w:lang w:val="es-CO" w:eastAsia="es-CO"/>
          </w:rPr>
          <w:tab/>
        </w:r>
        <w:r w:rsidR="002A1089" w:rsidRPr="00FB3588">
          <w:rPr>
            <w:rStyle w:val="Hipervnculo"/>
          </w:rPr>
          <w:t>Componentes servicios</w:t>
        </w:r>
        <w:r w:rsidR="002A1089">
          <w:rPr>
            <w:webHidden/>
          </w:rPr>
          <w:tab/>
        </w:r>
        <w:r w:rsidR="002A1089">
          <w:rPr>
            <w:webHidden/>
          </w:rPr>
          <w:fldChar w:fldCharType="begin"/>
        </w:r>
        <w:r w:rsidR="002A1089">
          <w:rPr>
            <w:webHidden/>
          </w:rPr>
          <w:instrText xml:space="preserve"> PAGEREF _Toc515361109 \h </w:instrText>
        </w:r>
        <w:r w:rsidR="002A1089">
          <w:rPr>
            <w:webHidden/>
          </w:rPr>
        </w:r>
        <w:r w:rsidR="002A1089">
          <w:rPr>
            <w:webHidden/>
          </w:rPr>
          <w:fldChar w:fldCharType="separate"/>
        </w:r>
        <w:r w:rsidR="00C70C37">
          <w:rPr>
            <w:webHidden/>
          </w:rPr>
          <w:t>76</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10" w:history="1">
        <w:r w:rsidR="002A1089" w:rsidRPr="00FB3588">
          <w:rPr>
            <w:rStyle w:val="Hipervnculo"/>
          </w:rPr>
          <w:t>5.5.5</w:t>
        </w:r>
        <w:r w:rsidR="002A1089">
          <w:rPr>
            <w:rFonts w:asciiTheme="minorHAnsi" w:eastAsiaTheme="minorEastAsia" w:hAnsiTheme="minorHAnsi" w:cstheme="minorBidi"/>
            <w:sz w:val="22"/>
            <w:szCs w:val="22"/>
            <w:lang w:val="es-CO" w:eastAsia="es-CO"/>
          </w:rPr>
          <w:tab/>
        </w:r>
        <w:r w:rsidR="002A1089" w:rsidRPr="00FB3588">
          <w:rPr>
            <w:rStyle w:val="Hipervnculo"/>
          </w:rPr>
          <w:t>Componente social y cultural</w:t>
        </w:r>
        <w:r w:rsidR="002A1089">
          <w:rPr>
            <w:webHidden/>
          </w:rPr>
          <w:tab/>
        </w:r>
        <w:r w:rsidR="002A1089">
          <w:rPr>
            <w:webHidden/>
          </w:rPr>
          <w:fldChar w:fldCharType="begin"/>
        </w:r>
        <w:r w:rsidR="002A1089">
          <w:rPr>
            <w:webHidden/>
          </w:rPr>
          <w:instrText xml:space="preserve"> PAGEREF _Toc515361110 \h </w:instrText>
        </w:r>
        <w:r w:rsidR="002A1089">
          <w:rPr>
            <w:webHidden/>
          </w:rPr>
        </w:r>
        <w:r w:rsidR="002A1089">
          <w:rPr>
            <w:webHidden/>
          </w:rPr>
          <w:fldChar w:fldCharType="separate"/>
        </w:r>
        <w:r w:rsidR="00C70C37">
          <w:rPr>
            <w:webHidden/>
          </w:rPr>
          <w:t>79</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11" w:history="1">
        <w:r w:rsidR="002A1089" w:rsidRPr="00FB3588">
          <w:rPr>
            <w:rStyle w:val="Hipervnculo"/>
          </w:rPr>
          <w:t>5.6</w:t>
        </w:r>
        <w:r w:rsidR="002A1089">
          <w:rPr>
            <w:rFonts w:asciiTheme="minorHAnsi" w:eastAsiaTheme="minorEastAsia" w:hAnsiTheme="minorHAnsi" w:cstheme="minorBidi"/>
            <w:sz w:val="22"/>
            <w:szCs w:val="22"/>
            <w:lang w:val="es-CO" w:eastAsia="es-CO"/>
          </w:rPr>
          <w:tab/>
        </w:r>
        <w:r w:rsidR="002A1089" w:rsidRPr="00FB3588">
          <w:rPr>
            <w:rStyle w:val="Hipervnculo"/>
          </w:rPr>
          <w:t>Resultados</w:t>
        </w:r>
        <w:r w:rsidR="002A1089">
          <w:rPr>
            <w:webHidden/>
          </w:rPr>
          <w:tab/>
        </w:r>
        <w:r w:rsidR="002A1089">
          <w:rPr>
            <w:webHidden/>
          </w:rPr>
          <w:fldChar w:fldCharType="begin"/>
        </w:r>
        <w:r w:rsidR="002A1089">
          <w:rPr>
            <w:webHidden/>
          </w:rPr>
          <w:instrText xml:space="preserve"> PAGEREF _Toc515361111 \h </w:instrText>
        </w:r>
        <w:r w:rsidR="002A1089">
          <w:rPr>
            <w:webHidden/>
          </w:rPr>
        </w:r>
        <w:r w:rsidR="002A1089">
          <w:rPr>
            <w:webHidden/>
          </w:rPr>
          <w:fldChar w:fldCharType="separate"/>
        </w:r>
        <w:r w:rsidR="00C70C37">
          <w:rPr>
            <w:webHidden/>
          </w:rPr>
          <w:t>82</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12" w:history="1">
        <w:r w:rsidR="002A1089" w:rsidRPr="00FB3588">
          <w:rPr>
            <w:rStyle w:val="Hipervnculo"/>
          </w:rPr>
          <w:t>6</w:t>
        </w:r>
        <w:r w:rsidR="002A1089">
          <w:rPr>
            <w:rFonts w:asciiTheme="minorHAnsi" w:eastAsiaTheme="minorEastAsia" w:hAnsiTheme="minorHAnsi" w:cstheme="minorBidi"/>
            <w:sz w:val="22"/>
            <w:szCs w:val="22"/>
            <w:lang w:val="es-CO" w:eastAsia="es-CO"/>
          </w:rPr>
          <w:tab/>
        </w:r>
        <w:r w:rsidR="002A1089" w:rsidRPr="00FB3588">
          <w:rPr>
            <w:rStyle w:val="Hipervnculo"/>
          </w:rPr>
          <w:t>PLAN DE GESTIÓN SOCIAL</w:t>
        </w:r>
        <w:r w:rsidR="002A1089">
          <w:rPr>
            <w:webHidden/>
          </w:rPr>
          <w:tab/>
        </w:r>
        <w:r w:rsidR="002A1089">
          <w:rPr>
            <w:webHidden/>
          </w:rPr>
          <w:fldChar w:fldCharType="begin"/>
        </w:r>
        <w:r w:rsidR="002A1089">
          <w:rPr>
            <w:webHidden/>
          </w:rPr>
          <w:instrText xml:space="preserve"> PAGEREF _Toc515361112 \h </w:instrText>
        </w:r>
        <w:r w:rsidR="002A1089">
          <w:rPr>
            <w:webHidden/>
          </w:rPr>
        </w:r>
        <w:r w:rsidR="002A1089">
          <w:rPr>
            <w:webHidden/>
          </w:rPr>
          <w:fldChar w:fldCharType="separate"/>
        </w:r>
        <w:r w:rsidR="00C70C37">
          <w:rPr>
            <w:webHidden/>
          </w:rPr>
          <w:t>82</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13" w:history="1">
        <w:r w:rsidR="002A1089" w:rsidRPr="00FB3588">
          <w:rPr>
            <w:rStyle w:val="Hipervnculo"/>
          </w:rPr>
          <w:t>6.1</w:t>
        </w:r>
        <w:r w:rsidR="002A1089">
          <w:rPr>
            <w:rFonts w:asciiTheme="minorHAnsi" w:eastAsiaTheme="minorEastAsia" w:hAnsiTheme="minorHAnsi" w:cstheme="minorBidi"/>
            <w:sz w:val="22"/>
            <w:szCs w:val="22"/>
            <w:lang w:val="es-CO" w:eastAsia="es-CO"/>
          </w:rPr>
          <w:tab/>
        </w:r>
        <w:r w:rsidR="002A1089" w:rsidRPr="00FB3588">
          <w:rPr>
            <w:rStyle w:val="Hipervnculo"/>
          </w:rPr>
          <w:t>Referentes normativos y metodológicos del Plan de Gestión Social</w:t>
        </w:r>
        <w:r w:rsidR="002A1089">
          <w:rPr>
            <w:webHidden/>
          </w:rPr>
          <w:tab/>
        </w:r>
        <w:r w:rsidR="002A1089">
          <w:rPr>
            <w:webHidden/>
          </w:rPr>
          <w:fldChar w:fldCharType="begin"/>
        </w:r>
        <w:r w:rsidR="002A1089">
          <w:rPr>
            <w:webHidden/>
          </w:rPr>
          <w:instrText xml:space="preserve"> PAGEREF _Toc515361113 \h </w:instrText>
        </w:r>
        <w:r w:rsidR="002A1089">
          <w:rPr>
            <w:webHidden/>
          </w:rPr>
        </w:r>
        <w:r w:rsidR="002A1089">
          <w:rPr>
            <w:webHidden/>
          </w:rPr>
          <w:fldChar w:fldCharType="separate"/>
        </w:r>
        <w:r w:rsidR="00C70C37">
          <w:rPr>
            <w:webHidden/>
          </w:rPr>
          <w:t>83</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14" w:history="1">
        <w:r w:rsidR="002A1089" w:rsidRPr="00FB3588">
          <w:rPr>
            <w:rStyle w:val="Hipervnculo"/>
          </w:rPr>
          <w:t>6.1.1</w:t>
        </w:r>
        <w:r w:rsidR="002A1089">
          <w:rPr>
            <w:rFonts w:asciiTheme="minorHAnsi" w:eastAsiaTheme="minorEastAsia" w:hAnsiTheme="minorHAnsi" w:cstheme="minorBidi"/>
            <w:sz w:val="22"/>
            <w:szCs w:val="22"/>
            <w:lang w:val="es-CO" w:eastAsia="es-CO"/>
          </w:rPr>
          <w:tab/>
        </w:r>
        <w:r w:rsidR="002A1089" w:rsidRPr="00FB3588">
          <w:rPr>
            <w:rStyle w:val="Hipervnculo"/>
          </w:rPr>
          <w:t>Del componente social</w:t>
        </w:r>
        <w:r w:rsidR="002A1089">
          <w:rPr>
            <w:webHidden/>
          </w:rPr>
          <w:tab/>
        </w:r>
        <w:r w:rsidR="002A1089">
          <w:rPr>
            <w:webHidden/>
          </w:rPr>
          <w:fldChar w:fldCharType="begin"/>
        </w:r>
        <w:r w:rsidR="002A1089">
          <w:rPr>
            <w:webHidden/>
          </w:rPr>
          <w:instrText xml:space="preserve"> PAGEREF _Toc515361114 \h </w:instrText>
        </w:r>
        <w:r w:rsidR="002A1089">
          <w:rPr>
            <w:webHidden/>
          </w:rPr>
        </w:r>
        <w:r w:rsidR="002A1089">
          <w:rPr>
            <w:webHidden/>
          </w:rPr>
          <w:fldChar w:fldCharType="separate"/>
        </w:r>
        <w:r w:rsidR="00C70C37">
          <w:rPr>
            <w:webHidden/>
          </w:rPr>
          <w:t>83</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15" w:history="1">
        <w:r w:rsidR="002A1089" w:rsidRPr="00FB3588">
          <w:rPr>
            <w:rStyle w:val="Hipervnculo"/>
          </w:rPr>
          <w:t>6.1.2</w:t>
        </w:r>
        <w:r w:rsidR="002A1089">
          <w:rPr>
            <w:rFonts w:asciiTheme="minorHAnsi" w:eastAsiaTheme="minorEastAsia" w:hAnsiTheme="minorHAnsi" w:cstheme="minorBidi"/>
            <w:sz w:val="22"/>
            <w:szCs w:val="22"/>
            <w:lang w:val="es-CO" w:eastAsia="es-CO"/>
          </w:rPr>
          <w:tab/>
        </w:r>
        <w:r w:rsidR="002A1089" w:rsidRPr="00FB3588">
          <w:rPr>
            <w:rStyle w:val="Hipervnculo"/>
          </w:rPr>
          <w:t>Del componente económico</w:t>
        </w:r>
        <w:r w:rsidR="002A1089">
          <w:rPr>
            <w:webHidden/>
          </w:rPr>
          <w:tab/>
        </w:r>
        <w:r w:rsidR="002A1089">
          <w:rPr>
            <w:webHidden/>
          </w:rPr>
          <w:fldChar w:fldCharType="begin"/>
        </w:r>
        <w:r w:rsidR="002A1089">
          <w:rPr>
            <w:webHidden/>
          </w:rPr>
          <w:instrText xml:space="preserve"> PAGEREF _Toc515361115 \h </w:instrText>
        </w:r>
        <w:r w:rsidR="002A1089">
          <w:rPr>
            <w:webHidden/>
          </w:rPr>
        </w:r>
        <w:r w:rsidR="002A1089">
          <w:rPr>
            <w:webHidden/>
          </w:rPr>
          <w:fldChar w:fldCharType="separate"/>
        </w:r>
        <w:r w:rsidR="00C70C37">
          <w:rPr>
            <w:webHidden/>
          </w:rPr>
          <w:t>84</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16" w:history="1">
        <w:r w:rsidR="002A1089" w:rsidRPr="00FB3588">
          <w:rPr>
            <w:rStyle w:val="Hipervnculo"/>
          </w:rPr>
          <w:t>6.2</w:t>
        </w:r>
        <w:r w:rsidR="002A1089">
          <w:rPr>
            <w:rFonts w:asciiTheme="minorHAnsi" w:eastAsiaTheme="minorEastAsia" w:hAnsiTheme="minorHAnsi" w:cstheme="minorBidi"/>
            <w:sz w:val="22"/>
            <w:szCs w:val="22"/>
            <w:lang w:val="es-CO" w:eastAsia="es-CO"/>
          </w:rPr>
          <w:tab/>
        </w:r>
        <w:r w:rsidR="002A1089" w:rsidRPr="00FB3588">
          <w:rPr>
            <w:rStyle w:val="Hipervnculo"/>
          </w:rPr>
          <w:t>Estrategias para la implementación del Plan</w:t>
        </w:r>
        <w:r w:rsidR="002A1089">
          <w:rPr>
            <w:webHidden/>
          </w:rPr>
          <w:tab/>
        </w:r>
        <w:r w:rsidR="002A1089">
          <w:rPr>
            <w:webHidden/>
          </w:rPr>
          <w:fldChar w:fldCharType="begin"/>
        </w:r>
        <w:r w:rsidR="002A1089">
          <w:rPr>
            <w:webHidden/>
          </w:rPr>
          <w:instrText xml:space="preserve"> PAGEREF _Toc515361116 \h </w:instrText>
        </w:r>
        <w:r w:rsidR="002A1089">
          <w:rPr>
            <w:webHidden/>
          </w:rPr>
        </w:r>
        <w:r w:rsidR="002A1089">
          <w:rPr>
            <w:webHidden/>
          </w:rPr>
          <w:fldChar w:fldCharType="separate"/>
        </w:r>
        <w:r w:rsidR="00C70C37">
          <w:rPr>
            <w:webHidden/>
          </w:rPr>
          <w:t>86</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17" w:history="1">
        <w:r w:rsidR="002A1089" w:rsidRPr="00FB3588">
          <w:rPr>
            <w:rStyle w:val="Hipervnculo"/>
          </w:rPr>
          <w:t>6.3</w:t>
        </w:r>
        <w:r w:rsidR="002A1089">
          <w:rPr>
            <w:rFonts w:asciiTheme="minorHAnsi" w:eastAsiaTheme="minorEastAsia" w:hAnsiTheme="minorHAnsi" w:cstheme="minorBidi"/>
            <w:sz w:val="22"/>
            <w:szCs w:val="22"/>
            <w:lang w:val="es-CO" w:eastAsia="es-CO"/>
          </w:rPr>
          <w:tab/>
        </w:r>
        <w:r w:rsidR="002A1089" w:rsidRPr="00FB3588">
          <w:rPr>
            <w:rStyle w:val="Hipervnculo"/>
          </w:rPr>
          <w:t>Estructura del Plan</w:t>
        </w:r>
        <w:r w:rsidR="002A1089">
          <w:rPr>
            <w:webHidden/>
          </w:rPr>
          <w:tab/>
        </w:r>
        <w:r w:rsidR="002A1089">
          <w:rPr>
            <w:webHidden/>
          </w:rPr>
          <w:fldChar w:fldCharType="begin"/>
        </w:r>
        <w:r w:rsidR="002A1089">
          <w:rPr>
            <w:webHidden/>
          </w:rPr>
          <w:instrText xml:space="preserve"> PAGEREF _Toc515361117 \h </w:instrText>
        </w:r>
        <w:r w:rsidR="002A1089">
          <w:rPr>
            <w:webHidden/>
          </w:rPr>
        </w:r>
        <w:r w:rsidR="002A1089">
          <w:rPr>
            <w:webHidden/>
          </w:rPr>
          <w:fldChar w:fldCharType="separate"/>
        </w:r>
        <w:r w:rsidR="00C70C37">
          <w:rPr>
            <w:webHidden/>
          </w:rPr>
          <w:t>86</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18" w:history="1">
        <w:r w:rsidR="002A1089" w:rsidRPr="00FB3588">
          <w:rPr>
            <w:rStyle w:val="Hipervnculo"/>
          </w:rPr>
          <w:t>6.4</w:t>
        </w:r>
        <w:r w:rsidR="002A1089">
          <w:rPr>
            <w:rFonts w:asciiTheme="minorHAnsi" w:eastAsiaTheme="minorEastAsia" w:hAnsiTheme="minorHAnsi" w:cstheme="minorBidi"/>
            <w:sz w:val="22"/>
            <w:szCs w:val="22"/>
            <w:lang w:val="es-CO" w:eastAsia="es-CO"/>
          </w:rPr>
          <w:tab/>
        </w:r>
        <w:r w:rsidR="002A1089" w:rsidRPr="00FB3588">
          <w:rPr>
            <w:rStyle w:val="Hipervnculo"/>
          </w:rPr>
          <w:t>Desarrollo del Plan de Gestión Social</w:t>
        </w:r>
        <w:r w:rsidR="002A1089">
          <w:rPr>
            <w:webHidden/>
          </w:rPr>
          <w:tab/>
        </w:r>
        <w:r w:rsidR="002A1089">
          <w:rPr>
            <w:webHidden/>
          </w:rPr>
          <w:fldChar w:fldCharType="begin"/>
        </w:r>
        <w:r w:rsidR="002A1089">
          <w:rPr>
            <w:webHidden/>
          </w:rPr>
          <w:instrText xml:space="preserve"> PAGEREF _Toc515361118 \h </w:instrText>
        </w:r>
        <w:r w:rsidR="002A1089">
          <w:rPr>
            <w:webHidden/>
          </w:rPr>
        </w:r>
        <w:r w:rsidR="002A1089">
          <w:rPr>
            <w:webHidden/>
          </w:rPr>
          <w:fldChar w:fldCharType="separate"/>
        </w:r>
        <w:r w:rsidR="00C70C37">
          <w:rPr>
            <w:webHidden/>
          </w:rPr>
          <w:t>92</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19" w:history="1">
        <w:r w:rsidR="002A1089" w:rsidRPr="00FB3588">
          <w:rPr>
            <w:rStyle w:val="Hipervnculo"/>
          </w:rPr>
          <w:t>6.4.1</w:t>
        </w:r>
        <w:r w:rsidR="002A1089">
          <w:rPr>
            <w:rFonts w:asciiTheme="minorHAnsi" w:eastAsiaTheme="minorEastAsia" w:hAnsiTheme="minorHAnsi" w:cstheme="minorBidi"/>
            <w:sz w:val="22"/>
            <w:szCs w:val="22"/>
            <w:lang w:val="es-CO" w:eastAsia="es-CO"/>
          </w:rPr>
          <w:tab/>
        </w:r>
        <w:r w:rsidR="002A1089" w:rsidRPr="00FB3588">
          <w:rPr>
            <w:rStyle w:val="Hipervnculo"/>
          </w:rPr>
          <w:t>Programa de comunicación y divulgación</w:t>
        </w:r>
        <w:r w:rsidR="002A1089">
          <w:rPr>
            <w:webHidden/>
          </w:rPr>
          <w:tab/>
        </w:r>
        <w:r w:rsidR="002A1089">
          <w:rPr>
            <w:webHidden/>
          </w:rPr>
          <w:fldChar w:fldCharType="begin"/>
        </w:r>
        <w:r w:rsidR="002A1089">
          <w:rPr>
            <w:webHidden/>
          </w:rPr>
          <w:instrText xml:space="preserve"> PAGEREF _Toc515361119 \h </w:instrText>
        </w:r>
        <w:r w:rsidR="002A1089">
          <w:rPr>
            <w:webHidden/>
          </w:rPr>
        </w:r>
        <w:r w:rsidR="002A1089">
          <w:rPr>
            <w:webHidden/>
          </w:rPr>
          <w:fldChar w:fldCharType="separate"/>
        </w:r>
        <w:r w:rsidR="00C70C37">
          <w:rPr>
            <w:webHidden/>
          </w:rPr>
          <w:t>92</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20" w:history="1">
        <w:r w:rsidR="002A1089" w:rsidRPr="00FB3588">
          <w:rPr>
            <w:rStyle w:val="Hipervnculo"/>
          </w:rPr>
          <w:t>6.4.1.1</w:t>
        </w:r>
        <w:r w:rsidR="002A1089">
          <w:rPr>
            <w:rFonts w:asciiTheme="minorHAnsi" w:eastAsiaTheme="minorEastAsia" w:hAnsiTheme="minorHAnsi" w:cstheme="minorBidi"/>
            <w:sz w:val="22"/>
            <w:szCs w:val="22"/>
            <w:lang w:val="es-CO" w:eastAsia="es-CO"/>
          </w:rPr>
          <w:tab/>
        </w:r>
        <w:r w:rsidR="002A1089" w:rsidRPr="00FB3588">
          <w:rPr>
            <w:rStyle w:val="Hipervnculo"/>
          </w:rPr>
          <w:t>Proyecto de divulgación del proceso de gestión de suelo y traslado de población</w:t>
        </w:r>
        <w:r w:rsidR="002A1089">
          <w:rPr>
            <w:webHidden/>
          </w:rPr>
          <w:tab/>
        </w:r>
        <w:r w:rsidR="002A1089">
          <w:rPr>
            <w:webHidden/>
          </w:rPr>
          <w:fldChar w:fldCharType="begin"/>
        </w:r>
        <w:r w:rsidR="002A1089">
          <w:rPr>
            <w:webHidden/>
          </w:rPr>
          <w:instrText xml:space="preserve"> PAGEREF _Toc515361120 \h </w:instrText>
        </w:r>
        <w:r w:rsidR="002A1089">
          <w:rPr>
            <w:webHidden/>
          </w:rPr>
        </w:r>
        <w:r w:rsidR="002A1089">
          <w:rPr>
            <w:webHidden/>
          </w:rPr>
          <w:fldChar w:fldCharType="separate"/>
        </w:r>
        <w:r w:rsidR="00C70C37">
          <w:rPr>
            <w:webHidden/>
          </w:rPr>
          <w:t>92</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21" w:history="1">
        <w:r w:rsidR="002A1089" w:rsidRPr="00FB3588">
          <w:rPr>
            <w:rStyle w:val="Hipervnculo"/>
          </w:rPr>
          <w:t>6.4.1.2</w:t>
        </w:r>
        <w:r w:rsidR="002A1089">
          <w:rPr>
            <w:rFonts w:asciiTheme="minorHAnsi" w:eastAsiaTheme="minorEastAsia" w:hAnsiTheme="minorHAnsi" w:cstheme="minorBidi"/>
            <w:sz w:val="22"/>
            <w:szCs w:val="22"/>
            <w:lang w:val="es-CO" w:eastAsia="es-CO"/>
          </w:rPr>
          <w:tab/>
        </w:r>
        <w:r w:rsidR="002A1089" w:rsidRPr="00FB3588">
          <w:rPr>
            <w:rStyle w:val="Hipervnculo"/>
          </w:rPr>
          <w:t>Proyecto de atención al ciudadano</w:t>
        </w:r>
        <w:r w:rsidR="002A1089">
          <w:rPr>
            <w:webHidden/>
          </w:rPr>
          <w:tab/>
        </w:r>
        <w:r w:rsidR="002A1089">
          <w:rPr>
            <w:webHidden/>
          </w:rPr>
          <w:fldChar w:fldCharType="begin"/>
        </w:r>
        <w:r w:rsidR="002A1089">
          <w:rPr>
            <w:webHidden/>
          </w:rPr>
          <w:instrText xml:space="preserve"> PAGEREF _Toc515361121 \h </w:instrText>
        </w:r>
        <w:r w:rsidR="002A1089">
          <w:rPr>
            <w:webHidden/>
          </w:rPr>
        </w:r>
        <w:r w:rsidR="002A1089">
          <w:rPr>
            <w:webHidden/>
          </w:rPr>
          <w:fldChar w:fldCharType="separate"/>
        </w:r>
        <w:r w:rsidR="00C70C37">
          <w:rPr>
            <w:webHidden/>
          </w:rPr>
          <w:t>93</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22" w:history="1">
        <w:r w:rsidR="002A1089" w:rsidRPr="00FB3588">
          <w:rPr>
            <w:rStyle w:val="Hipervnculo"/>
          </w:rPr>
          <w:t>6.4.2</w:t>
        </w:r>
        <w:r w:rsidR="002A1089">
          <w:rPr>
            <w:rFonts w:asciiTheme="minorHAnsi" w:eastAsiaTheme="minorEastAsia" w:hAnsiTheme="minorHAnsi" w:cstheme="minorBidi"/>
            <w:sz w:val="22"/>
            <w:szCs w:val="22"/>
            <w:lang w:val="es-CO" w:eastAsia="es-CO"/>
          </w:rPr>
          <w:tab/>
        </w:r>
        <w:r w:rsidR="002A1089" w:rsidRPr="00FB3588">
          <w:rPr>
            <w:rStyle w:val="Hipervnculo"/>
          </w:rPr>
          <w:t>Programa de asesoría social</w:t>
        </w:r>
        <w:r w:rsidR="002A1089">
          <w:rPr>
            <w:webHidden/>
          </w:rPr>
          <w:tab/>
        </w:r>
        <w:r w:rsidR="002A1089">
          <w:rPr>
            <w:webHidden/>
          </w:rPr>
          <w:fldChar w:fldCharType="begin"/>
        </w:r>
        <w:r w:rsidR="002A1089">
          <w:rPr>
            <w:webHidden/>
          </w:rPr>
          <w:instrText xml:space="preserve"> PAGEREF _Toc515361122 \h </w:instrText>
        </w:r>
        <w:r w:rsidR="002A1089">
          <w:rPr>
            <w:webHidden/>
          </w:rPr>
        </w:r>
        <w:r w:rsidR="002A1089">
          <w:rPr>
            <w:webHidden/>
          </w:rPr>
          <w:fldChar w:fldCharType="separate"/>
        </w:r>
        <w:r w:rsidR="00C70C37">
          <w:rPr>
            <w:webHidden/>
          </w:rPr>
          <w:t>94</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23" w:history="1">
        <w:r w:rsidR="002A1089" w:rsidRPr="00FB3588">
          <w:rPr>
            <w:rStyle w:val="Hipervnculo"/>
          </w:rPr>
          <w:t>6.4.2.1</w:t>
        </w:r>
        <w:r w:rsidR="002A1089">
          <w:rPr>
            <w:rFonts w:asciiTheme="minorHAnsi" w:eastAsiaTheme="minorEastAsia" w:hAnsiTheme="minorHAnsi" w:cstheme="minorBidi"/>
            <w:sz w:val="22"/>
            <w:szCs w:val="22"/>
            <w:lang w:val="es-CO" w:eastAsia="es-CO"/>
          </w:rPr>
          <w:tab/>
        </w:r>
        <w:r w:rsidR="002A1089" w:rsidRPr="00FB3588">
          <w:rPr>
            <w:rStyle w:val="Hipervnculo"/>
          </w:rPr>
          <w:t>Proyecto de restablecimiento de condiciones educativas</w:t>
        </w:r>
        <w:r w:rsidR="002A1089">
          <w:rPr>
            <w:webHidden/>
          </w:rPr>
          <w:tab/>
        </w:r>
        <w:r w:rsidR="002A1089">
          <w:rPr>
            <w:webHidden/>
          </w:rPr>
          <w:fldChar w:fldCharType="begin"/>
        </w:r>
        <w:r w:rsidR="002A1089">
          <w:rPr>
            <w:webHidden/>
          </w:rPr>
          <w:instrText xml:space="preserve"> PAGEREF _Toc515361123 \h </w:instrText>
        </w:r>
        <w:r w:rsidR="002A1089">
          <w:rPr>
            <w:webHidden/>
          </w:rPr>
        </w:r>
        <w:r w:rsidR="002A1089">
          <w:rPr>
            <w:webHidden/>
          </w:rPr>
          <w:fldChar w:fldCharType="separate"/>
        </w:r>
        <w:r w:rsidR="00C70C37">
          <w:rPr>
            <w:webHidden/>
          </w:rPr>
          <w:t>94</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24" w:history="1">
        <w:r w:rsidR="002A1089" w:rsidRPr="00FB3588">
          <w:rPr>
            <w:rStyle w:val="Hipervnculo"/>
          </w:rPr>
          <w:t>6.4.2.2</w:t>
        </w:r>
        <w:r w:rsidR="002A1089">
          <w:rPr>
            <w:rFonts w:asciiTheme="minorHAnsi" w:eastAsiaTheme="minorEastAsia" w:hAnsiTheme="minorHAnsi" w:cstheme="minorBidi"/>
            <w:sz w:val="22"/>
            <w:szCs w:val="22"/>
            <w:lang w:val="es-CO" w:eastAsia="es-CO"/>
          </w:rPr>
          <w:tab/>
        </w:r>
        <w:r w:rsidR="002A1089" w:rsidRPr="00FB3588">
          <w:rPr>
            <w:rStyle w:val="Hipervnculo"/>
          </w:rPr>
          <w:t>Proyecto de fortalecimiento de la atención y vinculación al sistema de salud</w:t>
        </w:r>
        <w:r w:rsidR="002A1089">
          <w:rPr>
            <w:webHidden/>
          </w:rPr>
          <w:tab/>
        </w:r>
        <w:r w:rsidR="002A1089">
          <w:rPr>
            <w:webHidden/>
          </w:rPr>
          <w:fldChar w:fldCharType="begin"/>
        </w:r>
        <w:r w:rsidR="002A1089">
          <w:rPr>
            <w:webHidden/>
          </w:rPr>
          <w:instrText xml:space="preserve"> PAGEREF _Toc515361124 \h </w:instrText>
        </w:r>
        <w:r w:rsidR="002A1089">
          <w:rPr>
            <w:webHidden/>
          </w:rPr>
        </w:r>
        <w:r w:rsidR="002A1089">
          <w:rPr>
            <w:webHidden/>
          </w:rPr>
          <w:fldChar w:fldCharType="separate"/>
        </w:r>
        <w:r w:rsidR="00C70C37">
          <w:rPr>
            <w:webHidden/>
          </w:rPr>
          <w:t>96</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25" w:history="1">
        <w:r w:rsidR="002A1089" w:rsidRPr="00FB3588">
          <w:rPr>
            <w:rStyle w:val="Hipervnculo"/>
          </w:rPr>
          <w:t>6.4.2.3</w:t>
        </w:r>
        <w:r w:rsidR="002A1089">
          <w:rPr>
            <w:rFonts w:asciiTheme="minorHAnsi" w:eastAsiaTheme="minorEastAsia" w:hAnsiTheme="minorHAnsi" w:cstheme="minorBidi"/>
            <w:sz w:val="22"/>
            <w:szCs w:val="22"/>
            <w:lang w:val="es-CO" w:eastAsia="es-CO"/>
          </w:rPr>
          <w:tab/>
        </w:r>
        <w:r w:rsidR="002A1089" w:rsidRPr="00FB3588">
          <w:rPr>
            <w:rStyle w:val="Hipervnculo"/>
          </w:rPr>
          <w:t>Proyecto de atención a población vulnerable</w:t>
        </w:r>
        <w:r w:rsidR="002A1089">
          <w:rPr>
            <w:webHidden/>
          </w:rPr>
          <w:tab/>
        </w:r>
        <w:r w:rsidR="002A1089">
          <w:rPr>
            <w:webHidden/>
          </w:rPr>
          <w:fldChar w:fldCharType="begin"/>
        </w:r>
        <w:r w:rsidR="002A1089">
          <w:rPr>
            <w:webHidden/>
          </w:rPr>
          <w:instrText xml:space="preserve"> PAGEREF _Toc515361125 \h </w:instrText>
        </w:r>
        <w:r w:rsidR="002A1089">
          <w:rPr>
            <w:webHidden/>
          </w:rPr>
        </w:r>
        <w:r w:rsidR="002A1089">
          <w:rPr>
            <w:webHidden/>
          </w:rPr>
          <w:fldChar w:fldCharType="separate"/>
        </w:r>
        <w:r w:rsidR="00C70C37">
          <w:rPr>
            <w:webHidden/>
          </w:rPr>
          <w:t>97</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26" w:history="1">
        <w:r w:rsidR="002A1089" w:rsidRPr="00FB3588">
          <w:rPr>
            <w:rStyle w:val="Hipervnculo"/>
          </w:rPr>
          <w:t>6.4.2.4</w:t>
        </w:r>
        <w:r w:rsidR="002A1089">
          <w:rPr>
            <w:rFonts w:asciiTheme="minorHAnsi" w:eastAsiaTheme="minorEastAsia" w:hAnsiTheme="minorHAnsi" w:cstheme="minorBidi"/>
            <w:sz w:val="22"/>
            <w:szCs w:val="22"/>
            <w:lang w:val="es-CO" w:eastAsia="es-CO"/>
          </w:rPr>
          <w:tab/>
        </w:r>
        <w:r w:rsidR="002A1089" w:rsidRPr="00FB3588">
          <w:rPr>
            <w:rStyle w:val="Hipervnculo"/>
          </w:rPr>
          <w:t>Proyecto de movilización de redes de apoyo</w:t>
        </w:r>
        <w:r w:rsidR="002A1089">
          <w:rPr>
            <w:webHidden/>
          </w:rPr>
          <w:tab/>
        </w:r>
        <w:r w:rsidR="002A1089">
          <w:rPr>
            <w:webHidden/>
          </w:rPr>
          <w:fldChar w:fldCharType="begin"/>
        </w:r>
        <w:r w:rsidR="002A1089">
          <w:rPr>
            <w:webHidden/>
          </w:rPr>
          <w:instrText xml:space="preserve"> PAGEREF _Toc515361126 \h </w:instrText>
        </w:r>
        <w:r w:rsidR="002A1089">
          <w:rPr>
            <w:webHidden/>
          </w:rPr>
        </w:r>
        <w:r w:rsidR="002A1089">
          <w:rPr>
            <w:webHidden/>
          </w:rPr>
          <w:fldChar w:fldCharType="separate"/>
        </w:r>
        <w:r w:rsidR="00C70C37">
          <w:rPr>
            <w:webHidden/>
          </w:rPr>
          <w:t>99</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27" w:history="1">
        <w:r w:rsidR="002A1089" w:rsidRPr="00FB3588">
          <w:rPr>
            <w:rStyle w:val="Hipervnculo"/>
          </w:rPr>
          <w:t>6.4.2.5</w:t>
        </w:r>
        <w:r w:rsidR="002A1089">
          <w:rPr>
            <w:rFonts w:asciiTheme="minorHAnsi" w:eastAsiaTheme="minorEastAsia" w:hAnsiTheme="minorHAnsi" w:cstheme="minorBidi"/>
            <w:sz w:val="22"/>
            <w:szCs w:val="22"/>
            <w:lang w:val="es-CO" w:eastAsia="es-CO"/>
          </w:rPr>
          <w:tab/>
        </w:r>
        <w:r w:rsidR="002A1089" w:rsidRPr="00FB3588">
          <w:rPr>
            <w:rStyle w:val="Hipervnculo"/>
          </w:rPr>
          <w:t>Proyecto de formación y fortalecimiento de la cultura y convivencia ciudadana</w:t>
        </w:r>
        <w:r w:rsidR="002A1089">
          <w:rPr>
            <w:webHidden/>
          </w:rPr>
          <w:tab/>
        </w:r>
        <w:r w:rsidR="002A1089">
          <w:rPr>
            <w:webHidden/>
          </w:rPr>
          <w:fldChar w:fldCharType="begin"/>
        </w:r>
        <w:r w:rsidR="002A1089">
          <w:rPr>
            <w:webHidden/>
          </w:rPr>
          <w:instrText xml:space="preserve"> PAGEREF _Toc515361127 \h </w:instrText>
        </w:r>
        <w:r w:rsidR="002A1089">
          <w:rPr>
            <w:webHidden/>
          </w:rPr>
        </w:r>
        <w:r w:rsidR="002A1089">
          <w:rPr>
            <w:webHidden/>
          </w:rPr>
          <w:fldChar w:fldCharType="separate"/>
        </w:r>
        <w:r w:rsidR="00C70C37">
          <w:rPr>
            <w:webHidden/>
          </w:rPr>
          <w:t>100</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28" w:history="1">
        <w:r w:rsidR="002A1089" w:rsidRPr="00FB3588">
          <w:rPr>
            <w:rStyle w:val="Hipervnculo"/>
          </w:rPr>
          <w:t>6.4.3</w:t>
        </w:r>
        <w:r w:rsidR="002A1089">
          <w:rPr>
            <w:rFonts w:asciiTheme="minorHAnsi" w:eastAsiaTheme="minorEastAsia" w:hAnsiTheme="minorHAnsi" w:cstheme="minorBidi"/>
            <w:sz w:val="22"/>
            <w:szCs w:val="22"/>
            <w:lang w:val="es-CO" w:eastAsia="es-CO"/>
          </w:rPr>
          <w:tab/>
        </w:r>
        <w:r w:rsidR="002A1089" w:rsidRPr="00FB3588">
          <w:rPr>
            <w:rStyle w:val="Hipervnculo"/>
          </w:rPr>
          <w:t>Programa de asesoría y asistencia técnica a actividades económicas</w:t>
        </w:r>
        <w:r w:rsidR="002A1089">
          <w:rPr>
            <w:webHidden/>
          </w:rPr>
          <w:tab/>
        </w:r>
        <w:r w:rsidR="002A1089">
          <w:rPr>
            <w:webHidden/>
          </w:rPr>
          <w:fldChar w:fldCharType="begin"/>
        </w:r>
        <w:r w:rsidR="002A1089">
          <w:rPr>
            <w:webHidden/>
          </w:rPr>
          <w:instrText xml:space="preserve"> PAGEREF _Toc515361128 \h </w:instrText>
        </w:r>
        <w:r w:rsidR="002A1089">
          <w:rPr>
            <w:webHidden/>
          </w:rPr>
        </w:r>
        <w:r w:rsidR="002A1089">
          <w:rPr>
            <w:webHidden/>
          </w:rPr>
          <w:fldChar w:fldCharType="separate"/>
        </w:r>
        <w:r w:rsidR="00C70C37">
          <w:rPr>
            <w:webHidden/>
          </w:rPr>
          <w:t>101</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29" w:history="1">
        <w:r w:rsidR="002A1089" w:rsidRPr="00FB3588">
          <w:rPr>
            <w:rStyle w:val="Hipervnculo"/>
          </w:rPr>
          <w:t>6.4.3.1</w:t>
        </w:r>
        <w:r w:rsidR="002A1089">
          <w:rPr>
            <w:rFonts w:asciiTheme="minorHAnsi" w:eastAsiaTheme="minorEastAsia" w:hAnsiTheme="minorHAnsi" w:cstheme="minorBidi"/>
            <w:sz w:val="22"/>
            <w:szCs w:val="22"/>
            <w:lang w:val="es-CO" w:eastAsia="es-CO"/>
          </w:rPr>
          <w:tab/>
        </w:r>
        <w:r w:rsidR="002A1089" w:rsidRPr="00FB3588">
          <w:rPr>
            <w:rStyle w:val="Hipervnculo"/>
          </w:rPr>
          <w:t>Proyecto de asesoría para la generación de nuevas oportunidades laborales</w:t>
        </w:r>
        <w:r w:rsidR="002A1089">
          <w:rPr>
            <w:webHidden/>
          </w:rPr>
          <w:tab/>
        </w:r>
        <w:r w:rsidR="002A1089">
          <w:rPr>
            <w:webHidden/>
          </w:rPr>
          <w:fldChar w:fldCharType="begin"/>
        </w:r>
        <w:r w:rsidR="002A1089">
          <w:rPr>
            <w:webHidden/>
          </w:rPr>
          <w:instrText xml:space="preserve"> PAGEREF _Toc515361129 \h </w:instrText>
        </w:r>
        <w:r w:rsidR="002A1089">
          <w:rPr>
            <w:webHidden/>
          </w:rPr>
        </w:r>
        <w:r w:rsidR="002A1089">
          <w:rPr>
            <w:webHidden/>
          </w:rPr>
          <w:fldChar w:fldCharType="separate"/>
        </w:r>
        <w:r w:rsidR="00C70C37">
          <w:rPr>
            <w:webHidden/>
          </w:rPr>
          <w:t>101</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30" w:history="1">
        <w:r w:rsidR="002A1089" w:rsidRPr="00FB3588">
          <w:rPr>
            <w:rStyle w:val="Hipervnculo"/>
          </w:rPr>
          <w:t>6.4.3.2</w:t>
        </w:r>
        <w:r w:rsidR="002A1089">
          <w:rPr>
            <w:rFonts w:asciiTheme="minorHAnsi" w:eastAsiaTheme="minorEastAsia" w:hAnsiTheme="minorHAnsi" w:cstheme="minorBidi"/>
            <w:sz w:val="22"/>
            <w:szCs w:val="22"/>
            <w:lang w:val="es-CO" w:eastAsia="es-CO"/>
          </w:rPr>
          <w:tab/>
        </w:r>
        <w:r w:rsidR="002A1089" w:rsidRPr="00FB3588">
          <w:rPr>
            <w:rStyle w:val="Hipervnculo"/>
          </w:rPr>
          <w:t>Proyecto de asesoría y asistencia técnica para el restablecimiento y/o formalización de las actividades económicas</w:t>
        </w:r>
        <w:r w:rsidR="002A1089">
          <w:rPr>
            <w:webHidden/>
          </w:rPr>
          <w:tab/>
        </w:r>
        <w:r w:rsidR="002A1089">
          <w:rPr>
            <w:webHidden/>
          </w:rPr>
          <w:fldChar w:fldCharType="begin"/>
        </w:r>
        <w:r w:rsidR="002A1089">
          <w:rPr>
            <w:webHidden/>
          </w:rPr>
          <w:instrText xml:space="preserve"> PAGEREF _Toc515361130 \h </w:instrText>
        </w:r>
        <w:r w:rsidR="002A1089">
          <w:rPr>
            <w:webHidden/>
          </w:rPr>
        </w:r>
        <w:r w:rsidR="002A1089">
          <w:rPr>
            <w:webHidden/>
          </w:rPr>
          <w:fldChar w:fldCharType="separate"/>
        </w:r>
        <w:r w:rsidR="00C70C37">
          <w:rPr>
            <w:webHidden/>
          </w:rPr>
          <w:t>103</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31" w:history="1">
        <w:r w:rsidR="002A1089" w:rsidRPr="00FB3588">
          <w:rPr>
            <w:rStyle w:val="Hipervnculo"/>
          </w:rPr>
          <w:t>6.4.3.3</w:t>
        </w:r>
        <w:r w:rsidR="002A1089">
          <w:rPr>
            <w:rFonts w:asciiTheme="minorHAnsi" w:eastAsiaTheme="minorEastAsia" w:hAnsiTheme="minorHAnsi" w:cstheme="minorBidi"/>
            <w:sz w:val="22"/>
            <w:szCs w:val="22"/>
            <w:lang w:val="es-CO" w:eastAsia="es-CO"/>
          </w:rPr>
          <w:tab/>
        </w:r>
        <w:r w:rsidR="002A1089" w:rsidRPr="00FB3588">
          <w:rPr>
            <w:rStyle w:val="Hipervnculo"/>
          </w:rPr>
          <w:t>Proyecto de asesoría y asistencia técnica para el traslado y creación de procesos asociativos de actividades económicas</w:t>
        </w:r>
        <w:r w:rsidR="002A1089">
          <w:rPr>
            <w:webHidden/>
          </w:rPr>
          <w:tab/>
        </w:r>
        <w:r w:rsidR="002A1089">
          <w:rPr>
            <w:webHidden/>
          </w:rPr>
          <w:fldChar w:fldCharType="begin"/>
        </w:r>
        <w:r w:rsidR="002A1089">
          <w:rPr>
            <w:webHidden/>
          </w:rPr>
          <w:instrText xml:space="preserve"> PAGEREF _Toc515361131 \h </w:instrText>
        </w:r>
        <w:r w:rsidR="002A1089">
          <w:rPr>
            <w:webHidden/>
          </w:rPr>
        </w:r>
        <w:r w:rsidR="002A1089">
          <w:rPr>
            <w:webHidden/>
          </w:rPr>
          <w:fldChar w:fldCharType="separate"/>
        </w:r>
        <w:r w:rsidR="00C70C37">
          <w:rPr>
            <w:webHidden/>
          </w:rPr>
          <w:t>105</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32" w:history="1">
        <w:r w:rsidR="002A1089" w:rsidRPr="00FB3588">
          <w:rPr>
            <w:rStyle w:val="Hipervnculo"/>
          </w:rPr>
          <w:t>6.4.4</w:t>
        </w:r>
        <w:r w:rsidR="002A1089">
          <w:rPr>
            <w:rFonts w:asciiTheme="minorHAnsi" w:eastAsiaTheme="minorEastAsia" w:hAnsiTheme="minorHAnsi" w:cstheme="minorBidi"/>
            <w:sz w:val="22"/>
            <w:szCs w:val="22"/>
            <w:lang w:val="es-CO" w:eastAsia="es-CO"/>
          </w:rPr>
          <w:tab/>
        </w:r>
        <w:r w:rsidR="002A1089" w:rsidRPr="00FB3588">
          <w:rPr>
            <w:rStyle w:val="Hipervnculo"/>
          </w:rPr>
          <w:t>Programa de asesoría en gestión inmobiliaria</w:t>
        </w:r>
        <w:r w:rsidR="002A1089">
          <w:rPr>
            <w:webHidden/>
          </w:rPr>
          <w:tab/>
        </w:r>
        <w:r w:rsidR="002A1089">
          <w:rPr>
            <w:webHidden/>
          </w:rPr>
          <w:fldChar w:fldCharType="begin"/>
        </w:r>
        <w:r w:rsidR="002A1089">
          <w:rPr>
            <w:webHidden/>
          </w:rPr>
          <w:instrText xml:space="preserve"> PAGEREF _Toc515361132 \h </w:instrText>
        </w:r>
        <w:r w:rsidR="002A1089">
          <w:rPr>
            <w:webHidden/>
          </w:rPr>
        </w:r>
        <w:r w:rsidR="002A1089">
          <w:rPr>
            <w:webHidden/>
          </w:rPr>
          <w:fldChar w:fldCharType="separate"/>
        </w:r>
        <w:r w:rsidR="00C70C37">
          <w:rPr>
            <w:webHidden/>
          </w:rPr>
          <w:t>106</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33" w:history="1">
        <w:r w:rsidR="002A1089" w:rsidRPr="00FB3588">
          <w:rPr>
            <w:rStyle w:val="Hipervnculo"/>
          </w:rPr>
          <w:t>6.4.4.1</w:t>
        </w:r>
        <w:r w:rsidR="002A1089">
          <w:rPr>
            <w:rFonts w:asciiTheme="minorHAnsi" w:eastAsiaTheme="minorEastAsia" w:hAnsiTheme="minorHAnsi" w:cstheme="minorBidi"/>
            <w:sz w:val="22"/>
            <w:szCs w:val="22"/>
            <w:lang w:val="es-CO" w:eastAsia="es-CO"/>
          </w:rPr>
          <w:tab/>
        </w:r>
        <w:r w:rsidR="002A1089" w:rsidRPr="00FB3588">
          <w:rPr>
            <w:rStyle w:val="Hipervnculo"/>
          </w:rPr>
          <w:t>Proyecto de apoyo a la búsqueda y adquisición de viviendas de reposición</w:t>
        </w:r>
        <w:r w:rsidR="002A1089">
          <w:rPr>
            <w:webHidden/>
          </w:rPr>
          <w:tab/>
        </w:r>
        <w:r w:rsidR="002A1089">
          <w:rPr>
            <w:webHidden/>
          </w:rPr>
          <w:fldChar w:fldCharType="begin"/>
        </w:r>
        <w:r w:rsidR="002A1089">
          <w:rPr>
            <w:webHidden/>
          </w:rPr>
          <w:instrText xml:space="preserve"> PAGEREF _Toc515361133 \h </w:instrText>
        </w:r>
        <w:r w:rsidR="002A1089">
          <w:rPr>
            <w:webHidden/>
          </w:rPr>
        </w:r>
        <w:r w:rsidR="002A1089">
          <w:rPr>
            <w:webHidden/>
          </w:rPr>
          <w:fldChar w:fldCharType="separate"/>
        </w:r>
        <w:r w:rsidR="00C70C37">
          <w:rPr>
            <w:webHidden/>
          </w:rPr>
          <w:t>106</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34" w:history="1">
        <w:r w:rsidR="002A1089" w:rsidRPr="00FB3588">
          <w:rPr>
            <w:rStyle w:val="Hipervnculo"/>
          </w:rPr>
          <w:t>6.4.4.2</w:t>
        </w:r>
        <w:r w:rsidR="002A1089">
          <w:rPr>
            <w:rFonts w:asciiTheme="minorHAnsi" w:eastAsiaTheme="minorEastAsia" w:hAnsiTheme="minorHAnsi" w:cstheme="minorBidi"/>
            <w:sz w:val="22"/>
            <w:szCs w:val="22"/>
            <w:lang w:val="es-CO" w:eastAsia="es-CO"/>
          </w:rPr>
          <w:tab/>
        </w:r>
        <w:r w:rsidR="002A1089" w:rsidRPr="00FB3588">
          <w:rPr>
            <w:rStyle w:val="Hipervnculo"/>
          </w:rPr>
          <w:t>Proyecto de asesoría para la vinculación a las propuestas de asociatividad y participación de los propietarios originales en el Plan Parcial</w:t>
        </w:r>
        <w:r w:rsidR="002A1089">
          <w:rPr>
            <w:webHidden/>
          </w:rPr>
          <w:tab/>
        </w:r>
        <w:r w:rsidR="002A1089">
          <w:rPr>
            <w:webHidden/>
          </w:rPr>
          <w:fldChar w:fldCharType="begin"/>
        </w:r>
        <w:r w:rsidR="002A1089">
          <w:rPr>
            <w:webHidden/>
          </w:rPr>
          <w:instrText xml:space="preserve"> PAGEREF _Toc515361134 \h </w:instrText>
        </w:r>
        <w:r w:rsidR="002A1089">
          <w:rPr>
            <w:webHidden/>
          </w:rPr>
        </w:r>
        <w:r w:rsidR="002A1089">
          <w:rPr>
            <w:webHidden/>
          </w:rPr>
          <w:fldChar w:fldCharType="separate"/>
        </w:r>
        <w:r w:rsidR="00C70C37">
          <w:rPr>
            <w:webHidden/>
          </w:rPr>
          <w:t>108</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35" w:history="1">
        <w:r w:rsidR="002A1089" w:rsidRPr="00FB3588">
          <w:rPr>
            <w:rStyle w:val="Hipervnculo"/>
          </w:rPr>
          <w:t>6.4.4.2.1</w:t>
        </w:r>
        <w:r w:rsidR="002A1089">
          <w:rPr>
            <w:rFonts w:asciiTheme="minorHAnsi" w:eastAsiaTheme="minorEastAsia" w:hAnsiTheme="minorHAnsi" w:cstheme="minorBidi"/>
            <w:sz w:val="22"/>
            <w:szCs w:val="22"/>
            <w:lang w:val="es-CO" w:eastAsia="es-CO"/>
          </w:rPr>
          <w:tab/>
        </w:r>
        <w:r w:rsidR="002A1089" w:rsidRPr="00FB3588">
          <w:rPr>
            <w:rStyle w:val="Hipervnculo"/>
          </w:rPr>
          <w:t>Asociatividad con unidades de reposición</w:t>
        </w:r>
        <w:r w:rsidR="002A1089">
          <w:rPr>
            <w:webHidden/>
          </w:rPr>
          <w:tab/>
        </w:r>
        <w:r w:rsidR="002A1089">
          <w:rPr>
            <w:webHidden/>
          </w:rPr>
          <w:fldChar w:fldCharType="begin"/>
        </w:r>
        <w:r w:rsidR="002A1089">
          <w:rPr>
            <w:webHidden/>
          </w:rPr>
          <w:instrText xml:space="preserve"> PAGEREF _Toc515361135 \h </w:instrText>
        </w:r>
        <w:r w:rsidR="002A1089">
          <w:rPr>
            <w:webHidden/>
          </w:rPr>
        </w:r>
        <w:r w:rsidR="002A1089">
          <w:rPr>
            <w:webHidden/>
          </w:rPr>
          <w:fldChar w:fldCharType="separate"/>
        </w:r>
        <w:r w:rsidR="00C70C37">
          <w:rPr>
            <w:webHidden/>
          </w:rPr>
          <w:t>109</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36" w:history="1">
        <w:r w:rsidR="002A1089" w:rsidRPr="00FB3588">
          <w:rPr>
            <w:rStyle w:val="Hipervnculo"/>
          </w:rPr>
          <w:t>6.4.4.2.2</w:t>
        </w:r>
        <w:r w:rsidR="002A1089">
          <w:rPr>
            <w:rFonts w:asciiTheme="minorHAnsi" w:eastAsiaTheme="minorEastAsia" w:hAnsiTheme="minorHAnsi" w:cstheme="minorBidi"/>
            <w:sz w:val="22"/>
            <w:szCs w:val="22"/>
            <w:lang w:val="es-CO" w:eastAsia="es-CO"/>
          </w:rPr>
          <w:tab/>
        </w:r>
        <w:r w:rsidR="002A1089" w:rsidRPr="00FB3588">
          <w:rPr>
            <w:rStyle w:val="Hipervnculo"/>
          </w:rPr>
          <w:t>Vinculación como socio del desarrollo inmobiliario</w:t>
        </w:r>
        <w:r w:rsidR="002A1089">
          <w:rPr>
            <w:webHidden/>
          </w:rPr>
          <w:tab/>
        </w:r>
        <w:r w:rsidR="002A1089">
          <w:rPr>
            <w:webHidden/>
          </w:rPr>
          <w:fldChar w:fldCharType="begin"/>
        </w:r>
        <w:r w:rsidR="002A1089">
          <w:rPr>
            <w:webHidden/>
          </w:rPr>
          <w:instrText xml:space="preserve"> PAGEREF _Toc515361136 \h </w:instrText>
        </w:r>
        <w:r w:rsidR="002A1089">
          <w:rPr>
            <w:webHidden/>
          </w:rPr>
        </w:r>
        <w:r w:rsidR="002A1089">
          <w:rPr>
            <w:webHidden/>
          </w:rPr>
          <w:fldChar w:fldCharType="separate"/>
        </w:r>
        <w:r w:rsidR="00C70C37">
          <w:rPr>
            <w:webHidden/>
          </w:rPr>
          <w:t>109</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37" w:history="1">
        <w:r w:rsidR="002A1089" w:rsidRPr="00FB3588">
          <w:rPr>
            <w:rStyle w:val="Hipervnculo"/>
          </w:rPr>
          <w:t>6.4.4.3</w:t>
        </w:r>
        <w:r w:rsidR="002A1089">
          <w:rPr>
            <w:rFonts w:asciiTheme="minorHAnsi" w:eastAsiaTheme="minorEastAsia" w:hAnsiTheme="minorHAnsi" w:cstheme="minorBidi"/>
            <w:sz w:val="22"/>
            <w:szCs w:val="22"/>
            <w:lang w:val="es-CO" w:eastAsia="es-CO"/>
          </w:rPr>
          <w:tab/>
        </w:r>
        <w:r w:rsidR="002A1089" w:rsidRPr="00FB3588">
          <w:rPr>
            <w:rStyle w:val="Hipervnculo"/>
          </w:rPr>
          <w:t>Proyecto de asesoría en el trámite de licencias de construcción</w:t>
        </w:r>
        <w:r w:rsidR="002A1089">
          <w:rPr>
            <w:webHidden/>
          </w:rPr>
          <w:tab/>
        </w:r>
        <w:r w:rsidR="002A1089">
          <w:rPr>
            <w:webHidden/>
          </w:rPr>
          <w:fldChar w:fldCharType="begin"/>
        </w:r>
        <w:r w:rsidR="002A1089">
          <w:rPr>
            <w:webHidden/>
          </w:rPr>
          <w:instrText xml:space="preserve"> PAGEREF _Toc515361137 \h </w:instrText>
        </w:r>
        <w:r w:rsidR="002A1089">
          <w:rPr>
            <w:webHidden/>
          </w:rPr>
        </w:r>
        <w:r w:rsidR="002A1089">
          <w:rPr>
            <w:webHidden/>
          </w:rPr>
          <w:fldChar w:fldCharType="separate"/>
        </w:r>
        <w:r w:rsidR="00C70C37">
          <w:rPr>
            <w:webHidden/>
          </w:rPr>
          <w:t>110</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38" w:history="1">
        <w:r w:rsidR="002A1089" w:rsidRPr="00FB3588">
          <w:rPr>
            <w:rStyle w:val="Hipervnculo"/>
          </w:rPr>
          <w:t>6.4.4.4</w:t>
        </w:r>
        <w:r w:rsidR="002A1089">
          <w:rPr>
            <w:rFonts w:asciiTheme="minorHAnsi" w:eastAsiaTheme="minorEastAsia" w:hAnsiTheme="minorHAnsi" w:cstheme="minorBidi"/>
            <w:sz w:val="22"/>
            <w:szCs w:val="22"/>
            <w:lang w:val="es-CO" w:eastAsia="es-CO"/>
          </w:rPr>
          <w:tab/>
        </w:r>
        <w:r w:rsidR="002A1089" w:rsidRPr="00FB3588">
          <w:rPr>
            <w:rStyle w:val="Hipervnculo"/>
          </w:rPr>
          <w:t>Proyecto de información para el acceso a subsidios distritales de vivienda</w:t>
        </w:r>
        <w:r w:rsidR="002A1089">
          <w:rPr>
            <w:webHidden/>
          </w:rPr>
          <w:tab/>
        </w:r>
        <w:r w:rsidR="002A1089">
          <w:rPr>
            <w:webHidden/>
          </w:rPr>
          <w:fldChar w:fldCharType="begin"/>
        </w:r>
        <w:r w:rsidR="002A1089">
          <w:rPr>
            <w:webHidden/>
          </w:rPr>
          <w:instrText xml:space="preserve"> PAGEREF _Toc515361138 \h </w:instrText>
        </w:r>
        <w:r w:rsidR="002A1089">
          <w:rPr>
            <w:webHidden/>
          </w:rPr>
        </w:r>
        <w:r w:rsidR="002A1089">
          <w:rPr>
            <w:webHidden/>
          </w:rPr>
          <w:fldChar w:fldCharType="separate"/>
        </w:r>
        <w:r w:rsidR="00C70C37">
          <w:rPr>
            <w:webHidden/>
          </w:rPr>
          <w:t>111</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39" w:history="1">
        <w:r w:rsidR="002A1089" w:rsidRPr="00FB3588">
          <w:rPr>
            <w:rStyle w:val="Hipervnculo"/>
          </w:rPr>
          <w:t>6.4.4.5</w:t>
        </w:r>
        <w:r w:rsidR="002A1089">
          <w:rPr>
            <w:rFonts w:asciiTheme="minorHAnsi" w:eastAsiaTheme="minorEastAsia" w:hAnsiTheme="minorHAnsi" w:cstheme="minorBidi"/>
            <w:sz w:val="22"/>
            <w:szCs w:val="22"/>
            <w:lang w:val="es-CO" w:eastAsia="es-CO"/>
          </w:rPr>
          <w:tab/>
        </w:r>
        <w:r w:rsidR="002A1089" w:rsidRPr="00FB3588">
          <w:rPr>
            <w:rStyle w:val="Hipervnculo"/>
          </w:rPr>
          <w:t>Proyecto apoyo para el acceso a vivienda en arriendo con opción de compra–PIVE-, S D H</w:t>
        </w:r>
        <w:r w:rsidR="002A1089">
          <w:rPr>
            <w:webHidden/>
          </w:rPr>
          <w:tab/>
        </w:r>
        <w:r w:rsidR="002A1089">
          <w:rPr>
            <w:webHidden/>
          </w:rPr>
          <w:fldChar w:fldCharType="begin"/>
        </w:r>
        <w:r w:rsidR="002A1089">
          <w:rPr>
            <w:webHidden/>
          </w:rPr>
          <w:instrText xml:space="preserve"> PAGEREF _Toc515361139 \h </w:instrText>
        </w:r>
        <w:r w:rsidR="002A1089">
          <w:rPr>
            <w:webHidden/>
          </w:rPr>
        </w:r>
        <w:r w:rsidR="002A1089">
          <w:rPr>
            <w:webHidden/>
          </w:rPr>
          <w:fldChar w:fldCharType="separate"/>
        </w:r>
        <w:r w:rsidR="00C70C37">
          <w:rPr>
            <w:webHidden/>
          </w:rPr>
          <w:t>113</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40" w:history="1">
        <w:r w:rsidR="002A1089" w:rsidRPr="00FB3588">
          <w:rPr>
            <w:rStyle w:val="Hipervnculo"/>
          </w:rPr>
          <w:t>6.4.5</w:t>
        </w:r>
        <w:r w:rsidR="002A1089">
          <w:rPr>
            <w:rFonts w:asciiTheme="minorHAnsi" w:eastAsiaTheme="minorEastAsia" w:hAnsiTheme="minorHAnsi" w:cstheme="minorBidi"/>
            <w:sz w:val="22"/>
            <w:szCs w:val="22"/>
            <w:lang w:val="es-CO" w:eastAsia="es-CO"/>
          </w:rPr>
          <w:tab/>
        </w:r>
        <w:r w:rsidR="002A1089" w:rsidRPr="00FB3588">
          <w:rPr>
            <w:rStyle w:val="Hipervnculo"/>
          </w:rPr>
          <w:t>Programa de asesoría jurídica</w:t>
        </w:r>
        <w:r w:rsidR="002A1089">
          <w:rPr>
            <w:webHidden/>
          </w:rPr>
          <w:tab/>
        </w:r>
        <w:r w:rsidR="002A1089">
          <w:rPr>
            <w:webHidden/>
          </w:rPr>
          <w:fldChar w:fldCharType="begin"/>
        </w:r>
        <w:r w:rsidR="002A1089">
          <w:rPr>
            <w:webHidden/>
          </w:rPr>
          <w:instrText xml:space="preserve"> PAGEREF _Toc515361140 \h </w:instrText>
        </w:r>
        <w:r w:rsidR="002A1089">
          <w:rPr>
            <w:webHidden/>
          </w:rPr>
        </w:r>
        <w:r w:rsidR="002A1089">
          <w:rPr>
            <w:webHidden/>
          </w:rPr>
          <w:fldChar w:fldCharType="separate"/>
        </w:r>
        <w:r w:rsidR="00C70C37">
          <w:rPr>
            <w:webHidden/>
          </w:rPr>
          <w:t>114</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41" w:history="1">
        <w:r w:rsidR="002A1089" w:rsidRPr="00FB3588">
          <w:rPr>
            <w:rStyle w:val="Hipervnculo"/>
          </w:rPr>
          <w:t>6.4.5.1</w:t>
        </w:r>
        <w:r w:rsidR="002A1089">
          <w:rPr>
            <w:rFonts w:asciiTheme="minorHAnsi" w:eastAsiaTheme="minorEastAsia" w:hAnsiTheme="minorHAnsi" w:cstheme="minorBidi"/>
            <w:sz w:val="22"/>
            <w:szCs w:val="22"/>
            <w:lang w:val="es-CO" w:eastAsia="es-CO"/>
          </w:rPr>
          <w:tab/>
        </w:r>
        <w:r w:rsidR="002A1089" w:rsidRPr="00FB3588">
          <w:rPr>
            <w:rStyle w:val="Hipervnculo"/>
          </w:rPr>
          <w:t>Proyecto de orientación para el saneamiento jurídico de los predios</w:t>
        </w:r>
        <w:r w:rsidR="002A1089">
          <w:rPr>
            <w:webHidden/>
          </w:rPr>
          <w:tab/>
        </w:r>
        <w:r w:rsidR="002A1089">
          <w:rPr>
            <w:webHidden/>
          </w:rPr>
          <w:fldChar w:fldCharType="begin"/>
        </w:r>
        <w:r w:rsidR="002A1089">
          <w:rPr>
            <w:webHidden/>
          </w:rPr>
          <w:instrText xml:space="preserve"> PAGEREF _Toc515361141 \h </w:instrText>
        </w:r>
        <w:r w:rsidR="002A1089">
          <w:rPr>
            <w:webHidden/>
          </w:rPr>
        </w:r>
        <w:r w:rsidR="002A1089">
          <w:rPr>
            <w:webHidden/>
          </w:rPr>
          <w:fldChar w:fldCharType="separate"/>
        </w:r>
        <w:r w:rsidR="00C70C37">
          <w:rPr>
            <w:webHidden/>
          </w:rPr>
          <w:t>114</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42" w:history="1">
        <w:r w:rsidR="002A1089" w:rsidRPr="00FB3588">
          <w:rPr>
            <w:rStyle w:val="Hipervnculo"/>
          </w:rPr>
          <w:t>6.4.5.2</w:t>
        </w:r>
        <w:r w:rsidR="002A1089">
          <w:rPr>
            <w:rFonts w:asciiTheme="minorHAnsi" w:eastAsiaTheme="minorEastAsia" w:hAnsiTheme="minorHAnsi" w:cstheme="minorBidi"/>
            <w:sz w:val="22"/>
            <w:szCs w:val="22"/>
            <w:lang w:val="es-CO" w:eastAsia="es-CO"/>
          </w:rPr>
          <w:tab/>
        </w:r>
        <w:r w:rsidR="002A1089" w:rsidRPr="00FB3588">
          <w:rPr>
            <w:rStyle w:val="Hipervnculo"/>
          </w:rPr>
          <w:t>Proyecto de asesoría para la cancelación de servicios públicos</w:t>
        </w:r>
        <w:r w:rsidR="002A1089">
          <w:rPr>
            <w:webHidden/>
          </w:rPr>
          <w:tab/>
        </w:r>
        <w:r w:rsidR="002A1089">
          <w:rPr>
            <w:webHidden/>
          </w:rPr>
          <w:fldChar w:fldCharType="begin"/>
        </w:r>
        <w:r w:rsidR="002A1089">
          <w:rPr>
            <w:webHidden/>
          </w:rPr>
          <w:instrText xml:space="preserve"> PAGEREF _Toc515361142 \h </w:instrText>
        </w:r>
        <w:r w:rsidR="002A1089">
          <w:rPr>
            <w:webHidden/>
          </w:rPr>
        </w:r>
        <w:r w:rsidR="002A1089">
          <w:rPr>
            <w:webHidden/>
          </w:rPr>
          <w:fldChar w:fldCharType="separate"/>
        </w:r>
        <w:r w:rsidR="00C70C37">
          <w:rPr>
            <w:webHidden/>
          </w:rPr>
          <w:t>115</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43" w:history="1">
        <w:r w:rsidR="002A1089" w:rsidRPr="00FB3588">
          <w:rPr>
            <w:rStyle w:val="Hipervnculo"/>
          </w:rPr>
          <w:t>6.4.6</w:t>
        </w:r>
        <w:r w:rsidR="002A1089">
          <w:rPr>
            <w:rFonts w:asciiTheme="minorHAnsi" w:eastAsiaTheme="minorEastAsia" w:hAnsiTheme="minorHAnsi" w:cstheme="minorBidi"/>
            <w:sz w:val="22"/>
            <w:szCs w:val="22"/>
            <w:lang w:val="es-CO" w:eastAsia="es-CO"/>
          </w:rPr>
          <w:tab/>
        </w:r>
        <w:r w:rsidR="002A1089" w:rsidRPr="00FB3588">
          <w:rPr>
            <w:rStyle w:val="Hipervnculo"/>
          </w:rPr>
          <w:t>Programa de reconocimientos económicos</w:t>
        </w:r>
        <w:r w:rsidR="002A1089">
          <w:rPr>
            <w:webHidden/>
          </w:rPr>
          <w:tab/>
        </w:r>
        <w:r w:rsidR="002A1089">
          <w:rPr>
            <w:webHidden/>
          </w:rPr>
          <w:fldChar w:fldCharType="begin"/>
        </w:r>
        <w:r w:rsidR="002A1089">
          <w:rPr>
            <w:webHidden/>
          </w:rPr>
          <w:instrText xml:space="preserve"> PAGEREF _Toc515361143 \h </w:instrText>
        </w:r>
        <w:r w:rsidR="002A1089">
          <w:rPr>
            <w:webHidden/>
          </w:rPr>
        </w:r>
        <w:r w:rsidR="002A1089">
          <w:rPr>
            <w:webHidden/>
          </w:rPr>
          <w:fldChar w:fldCharType="separate"/>
        </w:r>
        <w:r w:rsidR="00C70C37">
          <w:rPr>
            <w:webHidden/>
          </w:rPr>
          <w:t>117</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44" w:history="1">
        <w:r w:rsidR="002A1089" w:rsidRPr="00FB3588">
          <w:rPr>
            <w:rStyle w:val="Hipervnculo"/>
          </w:rPr>
          <w:t>6.4.6.1</w:t>
        </w:r>
        <w:r w:rsidR="002A1089">
          <w:rPr>
            <w:rFonts w:asciiTheme="minorHAnsi" w:eastAsiaTheme="minorEastAsia" w:hAnsiTheme="minorHAnsi" w:cstheme="minorBidi"/>
            <w:sz w:val="22"/>
            <w:szCs w:val="22"/>
            <w:lang w:val="es-CO" w:eastAsia="es-CO"/>
          </w:rPr>
          <w:tab/>
        </w:r>
        <w:r w:rsidR="002A1089" w:rsidRPr="00FB3588">
          <w:rPr>
            <w:rStyle w:val="Hipervnculo"/>
          </w:rPr>
          <w:t>Proyecto de reconocimientos económicos</w:t>
        </w:r>
        <w:r w:rsidR="002A1089">
          <w:rPr>
            <w:webHidden/>
          </w:rPr>
          <w:tab/>
        </w:r>
        <w:r w:rsidR="002A1089">
          <w:rPr>
            <w:webHidden/>
          </w:rPr>
          <w:fldChar w:fldCharType="begin"/>
        </w:r>
        <w:r w:rsidR="002A1089">
          <w:rPr>
            <w:webHidden/>
          </w:rPr>
          <w:instrText xml:space="preserve"> PAGEREF _Toc515361144 \h </w:instrText>
        </w:r>
        <w:r w:rsidR="002A1089">
          <w:rPr>
            <w:webHidden/>
          </w:rPr>
        </w:r>
        <w:r w:rsidR="002A1089">
          <w:rPr>
            <w:webHidden/>
          </w:rPr>
          <w:fldChar w:fldCharType="separate"/>
        </w:r>
        <w:r w:rsidR="00C70C37">
          <w:rPr>
            <w:webHidden/>
          </w:rPr>
          <w:t>117</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45" w:history="1">
        <w:r w:rsidR="002A1089" w:rsidRPr="00FB3588">
          <w:rPr>
            <w:rStyle w:val="Hipervnculo"/>
          </w:rPr>
          <w:t>6.4.6.2</w:t>
        </w:r>
        <w:r w:rsidR="002A1089">
          <w:rPr>
            <w:rFonts w:asciiTheme="minorHAnsi" w:eastAsiaTheme="minorEastAsia" w:hAnsiTheme="minorHAnsi" w:cstheme="minorBidi"/>
            <w:sz w:val="22"/>
            <w:szCs w:val="22"/>
            <w:lang w:val="es-CO" w:eastAsia="es-CO"/>
          </w:rPr>
          <w:tab/>
        </w:r>
        <w:r w:rsidR="002A1089" w:rsidRPr="00FB3588">
          <w:rPr>
            <w:rStyle w:val="Hipervnculo"/>
          </w:rPr>
          <w:t>Proyecto Pago de Reconocimientos Económicos adicionales para las unidades sociales  propietarias</w:t>
        </w:r>
        <w:r w:rsidR="002A1089">
          <w:rPr>
            <w:webHidden/>
          </w:rPr>
          <w:tab/>
        </w:r>
        <w:r w:rsidR="002A1089">
          <w:rPr>
            <w:webHidden/>
          </w:rPr>
          <w:fldChar w:fldCharType="begin"/>
        </w:r>
        <w:r w:rsidR="002A1089">
          <w:rPr>
            <w:webHidden/>
          </w:rPr>
          <w:instrText xml:space="preserve"> PAGEREF _Toc515361145 \h </w:instrText>
        </w:r>
        <w:r w:rsidR="002A1089">
          <w:rPr>
            <w:webHidden/>
          </w:rPr>
        </w:r>
        <w:r w:rsidR="002A1089">
          <w:rPr>
            <w:webHidden/>
          </w:rPr>
          <w:fldChar w:fldCharType="separate"/>
        </w:r>
        <w:r w:rsidR="00C70C37">
          <w:rPr>
            <w:webHidden/>
          </w:rPr>
          <w:t>118</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46" w:history="1">
        <w:r w:rsidR="002A1089" w:rsidRPr="00FB3588">
          <w:rPr>
            <w:rStyle w:val="Hipervnculo"/>
          </w:rPr>
          <w:t>6.4.7</w:t>
        </w:r>
        <w:r w:rsidR="002A1089">
          <w:rPr>
            <w:rFonts w:asciiTheme="minorHAnsi" w:eastAsiaTheme="minorEastAsia" w:hAnsiTheme="minorHAnsi" w:cstheme="minorBidi"/>
            <w:sz w:val="22"/>
            <w:szCs w:val="22"/>
            <w:lang w:val="es-CO" w:eastAsia="es-CO"/>
          </w:rPr>
          <w:tab/>
        </w:r>
        <w:r w:rsidR="002A1089" w:rsidRPr="00FB3588">
          <w:rPr>
            <w:rStyle w:val="Hipervnculo"/>
          </w:rPr>
          <w:t>Programa de seguimiento y monitoreo</w:t>
        </w:r>
        <w:r w:rsidR="002A1089">
          <w:rPr>
            <w:webHidden/>
          </w:rPr>
          <w:tab/>
        </w:r>
        <w:r w:rsidR="002A1089">
          <w:rPr>
            <w:webHidden/>
          </w:rPr>
          <w:fldChar w:fldCharType="begin"/>
        </w:r>
        <w:r w:rsidR="002A1089">
          <w:rPr>
            <w:webHidden/>
          </w:rPr>
          <w:instrText xml:space="preserve"> PAGEREF _Toc515361146 \h </w:instrText>
        </w:r>
        <w:r w:rsidR="002A1089">
          <w:rPr>
            <w:webHidden/>
          </w:rPr>
        </w:r>
        <w:r w:rsidR="002A1089">
          <w:rPr>
            <w:webHidden/>
          </w:rPr>
          <w:fldChar w:fldCharType="separate"/>
        </w:r>
        <w:r w:rsidR="00C70C37">
          <w:rPr>
            <w:webHidden/>
          </w:rPr>
          <w:t>120</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47" w:history="1">
        <w:r w:rsidR="002A1089" w:rsidRPr="00FB3588">
          <w:rPr>
            <w:rStyle w:val="Hipervnculo"/>
          </w:rPr>
          <w:t>6.4.7.1</w:t>
        </w:r>
        <w:r w:rsidR="002A1089">
          <w:rPr>
            <w:rFonts w:asciiTheme="minorHAnsi" w:eastAsiaTheme="minorEastAsia" w:hAnsiTheme="minorHAnsi" w:cstheme="minorBidi"/>
            <w:sz w:val="22"/>
            <w:szCs w:val="22"/>
            <w:lang w:val="es-CO" w:eastAsia="es-CO"/>
          </w:rPr>
          <w:tab/>
        </w:r>
        <w:r w:rsidR="002A1089" w:rsidRPr="00FB3588">
          <w:rPr>
            <w:rStyle w:val="Hipervnculo"/>
          </w:rPr>
          <w:t>Proyecto de seguimiento post traslado</w:t>
        </w:r>
        <w:r w:rsidR="002A1089">
          <w:rPr>
            <w:webHidden/>
          </w:rPr>
          <w:tab/>
        </w:r>
        <w:r w:rsidR="002A1089">
          <w:rPr>
            <w:webHidden/>
          </w:rPr>
          <w:fldChar w:fldCharType="begin"/>
        </w:r>
        <w:r w:rsidR="002A1089">
          <w:rPr>
            <w:webHidden/>
          </w:rPr>
          <w:instrText xml:space="preserve"> PAGEREF _Toc515361147 \h </w:instrText>
        </w:r>
        <w:r w:rsidR="002A1089">
          <w:rPr>
            <w:webHidden/>
          </w:rPr>
        </w:r>
        <w:r w:rsidR="002A1089">
          <w:rPr>
            <w:webHidden/>
          </w:rPr>
          <w:fldChar w:fldCharType="separate"/>
        </w:r>
        <w:r w:rsidR="00C70C37">
          <w:rPr>
            <w:webHidden/>
          </w:rPr>
          <w:t>120</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48" w:history="1">
        <w:r w:rsidR="002A1089" w:rsidRPr="00FB3588">
          <w:rPr>
            <w:rStyle w:val="Hipervnculo"/>
          </w:rPr>
          <w:t>7</w:t>
        </w:r>
        <w:r w:rsidR="002A1089">
          <w:rPr>
            <w:rFonts w:asciiTheme="minorHAnsi" w:eastAsiaTheme="minorEastAsia" w:hAnsiTheme="minorHAnsi" w:cstheme="minorBidi"/>
            <w:sz w:val="22"/>
            <w:szCs w:val="22"/>
            <w:lang w:val="es-CO" w:eastAsia="es-CO"/>
          </w:rPr>
          <w:tab/>
        </w:r>
        <w:r w:rsidR="002A1089" w:rsidRPr="00FB3588">
          <w:rPr>
            <w:rStyle w:val="Hipervnculo"/>
          </w:rPr>
          <w:t>COMPONENTE ECONÓMICO DEL PLAN DE GESTIÓN SOCIAL</w:t>
        </w:r>
        <w:r w:rsidR="002A1089">
          <w:rPr>
            <w:webHidden/>
          </w:rPr>
          <w:tab/>
        </w:r>
        <w:r w:rsidR="002A1089">
          <w:rPr>
            <w:webHidden/>
          </w:rPr>
          <w:fldChar w:fldCharType="begin"/>
        </w:r>
        <w:r w:rsidR="002A1089">
          <w:rPr>
            <w:webHidden/>
          </w:rPr>
          <w:instrText xml:space="preserve"> PAGEREF _Toc515361148 \h </w:instrText>
        </w:r>
        <w:r w:rsidR="002A1089">
          <w:rPr>
            <w:webHidden/>
          </w:rPr>
        </w:r>
        <w:r w:rsidR="002A1089">
          <w:rPr>
            <w:webHidden/>
          </w:rPr>
          <w:fldChar w:fldCharType="separate"/>
        </w:r>
        <w:r w:rsidR="00C70C37">
          <w:rPr>
            <w:webHidden/>
          </w:rPr>
          <w:t>121</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49" w:history="1">
        <w:r w:rsidR="002A1089" w:rsidRPr="00FB3588">
          <w:rPr>
            <w:rStyle w:val="Hipervnculo"/>
          </w:rPr>
          <w:t>7.1</w:t>
        </w:r>
        <w:r w:rsidR="002A1089">
          <w:rPr>
            <w:rFonts w:asciiTheme="minorHAnsi" w:eastAsiaTheme="minorEastAsia" w:hAnsiTheme="minorHAnsi" w:cstheme="minorBidi"/>
            <w:sz w:val="22"/>
            <w:szCs w:val="22"/>
            <w:lang w:val="es-CO" w:eastAsia="es-CO"/>
          </w:rPr>
          <w:tab/>
        </w:r>
        <w:r w:rsidR="002A1089" w:rsidRPr="00FB3588">
          <w:rPr>
            <w:rStyle w:val="Hipervnculo"/>
          </w:rPr>
          <w:t>Reconocimientos económicos según el Decreto 329 de 2006:</w:t>
        </w:r>
        <w:r w:rsidR="002A1089">
          <w:rPr>
            <w:webHidden/>
          </w:rPr>
          <w:tab/>
        </w:r>
        <w:r w:rsidR="002A1089">
          <w:rPr>
            <w:webHidden/>
          </w:rPr>
          <w:fldChar w:fldCharType="begin"/>
        </w:r>
        <w:r w:rsidR="002A1089">
          <w:rPr>
            <w:webHidden/>
          </w:rPr>
          <w:instrText xml:space="preserve"> PAGEREF _Toc515361149 \h </w:instrText>
        </w:r>
        <w:r w:rsidR="002A1089">
          <w:rPr>
            <w:webHidden/>
          </w:rPr>
        </w:r>
        <w:r w:rsidR="002A1089">
          <w:rPr>
            <w:webHidden/>
          </w:rPr>
          <w:fldChar w:fldCharType="separate"/>
        </w:r>
        <w:r w:rsidR="00C70C37">
          <w:rPr>
            <w:webHidden/>
          </w:rPr>
          <w:t>121</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50" w:history="1">
        <w:r w:rsidR="002A1089" w:rsidRPr="00FB3588">
          <w:rPr>
            <w:rStyle w:val="Hipervnculo"/>
          </w:rPr>
          <w:t>7.2</w:t>
        </w:r>
        <w:r w:rsidR="002A1089">
          <w:rPr>
            <w:rFonts w:asciiTheme="minorHAnsi" w:eastAsiaTheme="minorEastAsia" w:hAnsiTheme="minorHAnsi" w:cstheme="minorBidi"/>
            <w:sz w:val="22"/>
            <w:szCs w:val="22"/>
            <w:lang w:val="es-CO" w:eastAsia="es-CO"/>
          </w:rPr>
          <w:tab/>
        </w:r>
        <w:r w:rsidR="002A1089" w:rsidRPr="00FB3588">
          <w:rPr>
            <w:rStyle w:val="Hipervnculo"/>
          </w:rPr>
          <w:t>Reconocimientos económicos según el Decreto 448 de 2014</w:t>
        </w:r>
        <w:r w:rsidR="002A1089">
          <w:rPr>
            <w:webHidden/>
          </w:rPr>
          <w:tab/>
        </w:r>
        <w:r w:rsidR="002A1089">
          <w:rPr>
            <w:webHidden/>
          </w:rPr>
          <w:fldChar w:fldCharType="begin"/>
        </w:r>
        <w:r w:rsidR="002A1089">
          <w:rPr>
            <w:webHidden/>
          </w:rPr>
          <w:instrText xml:space="preserve"> PAGEREF _Toc515361150 \h </w:instrText>
        </w:r>
        <w:r w:rsidR="002A1089">
          <w:rPr>
            <w:webHidden/>
          </w:rPr>
        </w:r>
        <w:r w:rsidR="002A1089">
          <w:rPr>
            <w:webHidden/>
          </w:rPr>
          <w:fldChar w:fldCharType="separate"/>
        </w:r>
        <w:r w:rsidR="00C70C37">
          <w:rPr>
            <w:webHidden/>
          </w:rPr>
          <w:t>122</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51" w:history="1">
        <w:r w:rsidR="002A1089" w:rsidRPr="00FB3588">
          <w:rPr>
            <w:rStyle w:val="Hipervnculo"/>
          </w:rPr>
          <w:t>7.3</w:t>
        </w:r>
        <w:r w:rsidR="002A1089">
          <w:rPr>
            <w:rFonts w:asciiTheme="minorHAnsi" w:eastAsiaTheme="minorEastAsia" w:hAnsiTheme="minorHAnsi" w:cstheme="minorBidi"/>
            <w:sz w:val="22"/>
            <w:szCs w:val="22"/>
            <w:lang w:val="es-CO" w:eastAsia="es-CO"/>
          </w:rPr>
          <w:tab/>
        </w:r>
        <w:r w:rsidR="002A1089" w:rsidRPr="00FB3588">
          <w:rPr>
            <w:rStyle w:val="Hipervnculo"/>
          </w:rPr>
          <w:t>Estrategias de gestión para la implementación del  Plan de Gestión social</w:t>
        </w:r>
        <w:r w:rsidR="002A1089">
          <w:rPr>
            <w:webHidden/>
          </w:rPr>
          <w:tab/>
        </w:r>
        <w:r w:rsidR="002A1089">
          <w:rPr>
            <w:webHidden/>
          </w:rPr>
          <w:fldChar w:fldCharType="begin"/>
        </w:r>
        <w:r w:rsidR="002A1089">
          <w:rPr>
            <w:webHidden/>
          </w:rPr>
          <w:instrText xml:space="preserve"> PAGEREF _Toc515361151 \h </w:instrText>
        </w:r>
        <w:r w:rsidR="002A1089">
          <w:rPr>
            <w:webHidden/>
          </w:rPr>
        </w:r>
        <w:r w:rsidR="002A1089">
          <w:rPr>
            <w:webHidden/>
          </w:rPr>
          <w:fldChar w:fldCharType="separate"/>
        </w:r>
        <w:r w:rsidR="00C70C37">
          <w:rPr>
            <w:webHidden/>
          </w:rPr>
          <w:t>124</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52" w:history="1">
        <w:r w:rsidR="002A1089" w:rsidRPr="00FB3588">
          <w:rPr>
            <w:rStyle w:val="Hipervnculo"/>
          </w:rPr>
          <w:t>7.3.1</w:t>
        </w:r>
        <w:r w:rsidR="002A1089">
          <w:rPr>
            <w:rFonts w:asciiTheme="minorHAnsi" w:eastAsiaTheme="minorEastAsia" w:hAnsiTheme="minorHAnsi" w:cstheme="minorBidi"/>
            <w:sz w:val="22"/>
            <w:szCs w:val="22"/>
            <w:lang w:val="es-CO" w:eastAsia="es-CO"/>
          </w:rPr>
          <w:tab/>
        </w:r>
        <w:r w:rsidR="002A1089" w:rsidRPr="00FB3588">
          <w:rPr>
            <w:rStyle w:val="Hipervnculo"/>
          </w:rPr>
          <w:t>Estrategia de gestión interinstitucional e intersectorial</w:t>
        </w:r>
        <w:r w:rsidR="002A1089">
          <w:rPr>
            <w:webHidden/>
          </w:rPr>
          <w:tab/>
        </w:r>
        <w:r w:rsidR="002A1089">
          <w:rPr>
            <w:webHidden/>
          </w:rPr>
          <w:fldChar w:fldCharType="begin"/>
        </w:r>
        <w:r w:rsidR="002A1089">
          <w:rPr>
            <w:webHidden/>
          </w:rPr>
          <w:instrText xml:space="preserve"> PAGEREF _Toc515361152 \h </w:instrText>
        </w:r>
        <w:r w:rsidR="002A1089">
          <w:rPr>
            <w:webHidden/>
          </w:rPr>
        </w:r>
        <w:r w:rsidR="002A1089">
          <w:rPr>
            <w:webHidden/>
          </w:rPr>
          <w:fldChar w:fldCharType="separate"/>
        </w:r>
        <w:r w:rsidR="00C70C37">
          <w:rPr>
            <w:webHidden/>
          </w:rPr>
          <w:t>124</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53" w:history="1">
        <w:r w:rsidR="002A1089" w:rsidRPr="00FB3588">
          <w:rPr>
            <w:rStyle w:val="Hipervnculo"/>
          </w:rPr>
          <w:t>7.3.1.1</w:t>
        </w:r>
        <w:r w:rsidR="002A1089">
          <w:rPr>
            <w:rFonts w:asciiTheme="minorHAnsi" w:eastAsiaTheme="minorEastAsia" w:hAnsiTheme="minorHAnsi" w:cstheme="minorBidi"/>
            <w:sz w:val="22"/>
            <w:szCs w:val="22"/>
            <w:lang w:val="es-CO" w:eastAsia="es-CO"/>
          </w:rPr>
          <w:tab/>
        </w:r>
        <w:r w:rsidR="002A1089" w:rsidRPr="00FB3588">
          <w:rPr>
            <w:rStyle w:val="Hipervnculo"/>
          </w:rPr>
          <w:t>Entidades relacionadas y oferta de servicios interinstitucionales</w:t>
        </w:r>
        <w:r w:rsidR="002A1089">
          <w:rPr>
            <w:webHidden/>
          </w:rPr>
          <w:tab/>
        </w:r>
        <w:r w:rsidR="002A1089">
          <w:rPr>
            <w:webHidden/>
          </w:rPr>
          <w:fldChar w:fldCharType="begin"/>
        </w:r>
        <w:r w:rsidR="002A1089">
          <w:rPr>
            <w:webHidden/>
          </w:rPr>
          <w:instrText xml:space="preserve"> PAGEREF _Toc515361153 \h </w:instrText>
        </w:r>
        <w:r w:rsidR="002A1089">
          <w:rPr>
            <w:webHidden/>
          </w:rPr>
        </w:r>
        <w:r w:rsidR="002A1089">
          <w:rPr>
            <w:webHidden/>
          </w:rPr>
          <w:fldChar w:fldCharType="separate"/>
        </w:r>
        <w:r w:rsidR="00C70C37">
          <w:rPr>
            <w:webHidden/>
          </w:rPr>
          <w:t>125</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54" w:history="1">
        <w:r w:rsidR="002A1089" w:rsidRPr="00FB3588">
          <w:rPr>
            <w:rStyle w:val="Hipervnculo"/>
          </w:rPr>
          <w:t>7.3.1.1.1</w:t>
        </w:r>
        <w:r w:rsidR="002A1089">
          <w:rPr>
            <w:rFonts w:asciiTheme="minorHAnsi" w:eastAsiaTheme="minorEastAsia" w:hAnsiTheme="minorHAnsi" w:cstheme="minorBidi"/>
            <w:sz w:val="22"/>
            <w:szCs w:val="22"/>
            <w:lang w:val="es-CO" w:eastAsia="es-CO"/>
          </w:rPr>
          <w:tab/>
        </w:r>
        <w:r w:rsidR="002A1089" w:rsidRPr="00FB3588">
          <w:rPr>
            <w:rStyle w:val="Hipervnculo"/>
          </w:rPr>
          <w:t>Del orden Distrital</w:t>
        </w:r>
        <w:r w:rsidR="002A1089">
          <w:rPr>
            <w:webHidden/>
          </w:rPr>
          <w:tab/>
        </w:r>
        <w:r w:rsidR="002A1089">
          <w:rPr>
            <w:webHidden/>
          </w:rPr>
          <w:fldChar w:fldCharType="begin"/>
        </w:r>
        <w:r w:rsidR="002A1089">
          <w:rPr>
            <w:webHidden/>
          </w:rPr>
          <w:instrText xml:space="preserve"> PAGEREF _Toc515361154 \h </w:instrText>
        </w:r>
        <w:r w:rsidR="002A1089">
          <w:rPr>
            <w:webHidden/>
          </w:rPr>
        </w:r>
        <w:r w:rsidR="002A1089">
          <w:rPr>
            <w:webHidden/>
          </w:rPr>
          <w:fldChar w:fldCharType="separate"/>
        </w:r>
        <w:r w:rsidR="00C70C37">
          <w:rPr>
            <w:webHidden/>
          </w:rPr>
          <w:t>125</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55" w:history="1">
        <w:r w:rsidR="002A1089" w:rsidRPr="00FB3588">
          <w:rPr>
            <w:rStyle w:val="Hipervnculo"/>
          </w:rPr>
          <w:t>7.3.1.1.2</w:t>
        </w:r>
        <w:r w:rsidR="002A1089">
          <w:rPr>
            <w:rFonts w:asciiTheme="minorHAnsi" w:eastAsiaTheme="minorEastAsia" w:hAnsiTheme="minorHAnsi" w:cstheme="minorBidi"/>
            <w:sz w:val="22"/>
            <w:szCs w:val="22"/>
            <w:lang w:val="es-CO" w:eastAsia="es-CO"/>
          </w:rPr>
          <w:tab/>
        </w:r>
        <w:r w:rsidR="002A1089" w:rsidRPr="00FB3588">
          <w:rPr>
            <w:rStyle w:val="Hipervnculo"/>
          </w:rPr>
          <w:t>Entidades relacionadas y oferta de servicios intersectoriales</w:t>
        </w:r>
        <w:r w:rsidR="002A1089">
          <w:rPr>
            <w:webHidden/>
          </w:rPr>
          <w:tab/>
        </w:r>
        <w:r w:rsidR="002A1089">
          <w:rPr>
            <w:webHidden/>
          </w:rPr>
          <w:fldChar w:fldCharType="begin"/>
        </w:r>
        <w:r w:rsidR="002A1089">
          <w:rPr>
            <w:webHidden/>
          </w:rPr>
          <w:instrText xml:space="preserve"> PAGEREF _Toc515361155 \h </w:instrText>
        </w:r>
        <w:r w:rsidR="002A1089">
          <w:rPr>
            <w:webHidden/>
          </w:rPr>
        </w:r>
        <w:r w:rsidR="002A1089">
          <w:rPr>
            <w:webHidden/>
          </w:rPr>
          <w:fldChar w:fldCharType="separate"/>
        </w:r>
        <w:r w:rsidR="00C70C37">
          <w:rPr>
            <w:webHidden/>
          </w:rPr>
          <w:t>125</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56" w:history="1">
        <w:r w:rsidR="002A1089" w:rsidRPr="00FB3588">
          <w:rPr>
            <w:rStyle w:val="Hipervnculo"/>
          </w:rPr>
          <w:t>7.3.1.2</w:t>
        </w:r>
        <w:r w:rsidR="002A1089">
          <w:rPr>
            <w:rFonts w:asciiTheme="minorHAnsi" w:eastAsiaTheme="minorEastAsia" w:hAnsiTheme="minorHAnsi" w:cstheme="minorBidi"/>
            <w:sz w:val="22"/>
            <w:szCs w:val="22"/>
            <w:lang w:val="es-CO" w:eastAsia="es-CO"/>
          </w:rPr>
          <w:tab/>
        </w:r>
        <w:r w:rsidR="002A1089" w:rsidRPr="00FB3588">
          <w:rPr>
            <w:rStyle w:val="Hipervnculo"/>
          </w:rPr>
          <w:t>La gestión social en la etapa previa al traslado</w:t>
        </w:r>
        <w:r w:rsidR="002A1089">
          <w:rPr>
            <w:webHidden/>
          </w:rPr>
          <w:tab/>
        </w:r>
        <w:r w:rsidR="002A1089">
          <w:rPr>
            <w:webHidden/>
          </w:rPr>
          <w:fldChar w:fldCharType="begin"/>
        </w:r>
        <w:r w:rsidR="002A1089">
          <w:rPr>
            <w:webHidden/>
          </w:rPr>
          <w:instrText xml:space="preserve"> PAGEREF _Toc515361156 \h </w:instrText>
        </w:r>
        <w:r w:rsidR="002A1089">
          <w:rPr>
            <w:webHidden/>
          </w:rPr>
        </w:r>
        <w:r w:rsidR="002A1089">
          <w:rPr>
            <w:webHidden/>
          </w:rPr>
          <w:fldChar w:fldCharType="separate"/>
        </w:r>
        <w:r w:rsidR="00C70C37">
          <w:rPr>
            <w:webHidden/>
          </w:rPr>
          <w:t>126</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57" w:history="1">
        <w:r w:rsidR="002A1089" w:rsidRPr="00FB3588">
          <w:rPr>
            <w:rStyle w:val="Hipervnculo"/>
          </w:rPr>
          <w:t>7.3.1.2.1</w:t>
        </w:r>
        <w:r w:rsidR="002A1089">
          <w:rPr>
            <w:rFonts w:asciiTheme="minorHAnsi" w:eastAsiaTheme="minorEastAsia" w:hAnsiTheme="minorHAnsi" w:cstheme="minorBidi"/>
            <w:sz w:val="22"/>
            <w:szCs w:val="22"/>
            <w:lang w:val="es-CO" w:eastAsia="es-CO"/>
          </w:rPr>
          <w:tab/>
        </w:r>
        <w:r w:rsidR="002A1089" w:rsidRPr="00FB3588">
          <w:rPr>
            <w:rStyle w:val="Hipervnculo"/>
          </w:rPr>
          <w:t>Con las instituciones del orden Distrital</w:t>
        </w:r>
        <w:r w:rsidR="002A1089">
          <w:rPr>
            <w:webHidden/>
          </w:rPr>
          <w:tab/>
        </w:r>
        <w:r w:rsidR="002A1089">
          <w:rPr>
            <w:webHidden/>
          </w:rPr>
          <w:fldChar w:fldCharType="begin"/>
        </w:r>
        <w:r w:rsidR="002A1089">
          <w:rPr>
            <w:webHidden/>
          </w:rPr>
          <w:instrText xml:space="preserve"> PAGEREF _Toc515361157 \h </w:instrText>
        </w:r>
        <w:r w:rsidR="002A1089">
          <w:rPr>
            <w:webHidden/>
          </w:rPr>
        </w:r>
        <w:r w:rsidR="002A1089">
          <w:rPr>
            <w:webHidden/>
          </w:rPr>
          <w:fldChar w:fldCharType="separate"/>
        </w:r>
        <w:r w:rsidR="00C70C37">
          <w:rPr>
            <w:webHidden/>
          </w:rPr>
          <w:t>126</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58" w:history="1">
        <w:r w:rsidR="002A1089" w:rsidRPr="00FB3588">
          <w:rPr>
            <w:rStyle w:val="Hipervnculo"/>
          </w:rPr>
          <w:t>7.3.1.2.2</w:t>
        </w:r>
        <w:r w:rsidR="002A1089">
          <w:rPr>
            <w:rFonts w:asciiTheme="minorHAnsi" w:eastAsiaTheme="minorEastAsia" w:hAnsiTheme="minorHAnsi" w:cstheme="minorBidi"/>
            <w:sz w:val="22"/>
            <w:szCs w:val="22"/>
            <w:lang w:val="es-CO" w:eastAsia="es-CO"/>
          </w:rPr>
          <w:tab/>
        </w:r>
        <w:r w:rsidR="002A1089" w:rsidRPr="00FB3588">
          <w:rPr>
            <w:rStyle w:val="Hipervnculo"/>
          </w:rPr>
          <w:t>Con las organizaciones intersectoriales</w:t>
        </w:r>
        <w:r w:rsidR="002A1089">
          <w:rPr>
            <w:webHidden/>
          </w:rPr>
          <w:tab/>
        </w:r>
        <w:r w:rsidR="002A1089">
          <w:rPr>
            <w:webHidden/>
          </w:rPr>
          <w:fldChar w:fldCharType="begin"/>
        </w:r>
        <w:r w:rsidR="002A1089">
          <w:rPr>
            <w:webHidden/>
          </w:rPr>
          <w:instrText xml:space="preserve"> PAGEREF _Toc515361158 \h </w:instrText>
        </w:r>
        <w:r w:rsidR="002A1089">
          <w:rPr>
            <w:webHidden/>
          </w:rPr>
        </w:r>
        <w:r w:rsidR="002A1089">
          <w:rPr>
            <w:webHidden/>
          </w:rPr>
          <w:fldChar w:fldCharType="separate"/>
        </w:r>
        <w:r w:rsidR="00C70C37">
          <w:rPr>
            <w:webHidden/>
          </w:rPr>
          <w:t>126</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59" w:history="1">
        <w:r w:rsidR="002A1089" w:rsidRPr="00FB3588">
          <w:rPr>
            <w:rStyle w:val="Hipervnculo"/>
          </w:rPr>
          <w:t>7.3.1.3</w:t>
        </w:r>
        <w:r w:rsidR="002A1089">
          <w:rPr>
            <w:rFonts w:asciiTheme="minorHAnsi" w:eastAsiaTheme="minorEastAsia" w:hAnsiTheme="minorHAnsi" w:cstheme="minorBidi"/>
            <w:sz w:val="22"/>
            <w:szCs w:val="22"/>
            <w:lang w:val="es-CO" w:eastAsia="es-CO"/>
          </w:rPr>
          <w:tab/>
        </w:r>
        <w:r w:rsidR="002A1089" w:rsidRPr="00FB3588">
          <w:rPr>
            <w:rStyle w:val="Hipervnculo"/>
          </w:rPr>
          <w:t>Actividades conjuntas durante la etapa del traslado</w:t>
        </w:r>
        <w:r w:rsidR="002A1089">
          <w:rPr>
            <w:webHidden/>
          </w:rPr>
          <w:tab/>
        </w:r>
        <w:r w:rsidR="002A1089">
          <w:rPr>
            <w:webHidden/>
          </w:rPr>
          <w:fldChar w:fldCharType="begin"/>
        </w:r>
        <w:r w:rsidR="002A1089">
          <w:rPr>
            <w:webHidden/>
          </w:rPr>
          <w:instrText xml:space="preserve"> PAGEREF _Toc515361159 \h </w:instrText>
        </w:r>
        <w:r w:rsidR="002A1089">
          <w:rPr>
            <w:webHidden/>
          </w:rPr>
        </w:r>
        <w:r w:rsidR="002A1089">
          <w:rPr>
            <w:webHidden/>
          </w:rPr>
          <w:fldChar w:fldCharType="separate"/>
        </w:r>
        <w:r w:rsidR="00C70C37">
          <w:rPr>
            <w:webHidden/>
          </w:rPr>
          <w:t>127</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60" w:history="1">
        <w:r w:rsidR="002A1089" w:rsidRPr="00FB3588">
          <w:rPr>
            <w:rStyle w:val="Hipervnculo"/>
          </w:rPr>
          <w:t>7.3.1.3.1</w:t>
        </w:r>
        <w:r w:rsidR="002A1089">
          <w:rPr>
            <w:rFonts w:asciiTheme="minorHAnsi" w:eastAsiaTheme="minorEastAsia" w:hAnsiTheme="minorHAnsi" w:cstheme="minorBidi"/>
            <w:sz w:val="22"/>
            <w:szCs w:val="22"/>
            <w:lang w:val="es-CO" w:eastAsia="es-CO"/>
          </w:rPr>
          <w:tab/>
        </w:r>
        <w:r w:rsidR="002A1089" w:rsidRPr="00FB3588">
          <w:rPr>
            <w:rStyle w:val="Hipervnculo"/>
          </w:rPr>
          <w:t>Con las instituciones del orden Distrital</w:t>
        </w:r>
        <w:r w:rsidR="002A1089">
          <w:rPr>
            <w:webHidden/>
          </w:rPr>
          <w:tab/>
        </w:r>
        <w:r w:rsidR="002A1089">
          <w:rPr>
            <w:webHidden/>
          </w:rPr>
          <w:fldChar w:fldCharType="begin"/>
        </w:r>
        <w:r w:rsidR="002A1089">
          <w:rPr>
            <w:webHidden/>
          </w:rPr>
          <w:instrText xml:space="preserve"> PAGEREF _Toc515361160 \h </w:instrText>
        </w:r>
        <w:r w:rsidR="002A1089">
          <w:rPr>
            <w:webHidden/>
          </w:rPr>
        </w:r>
        <w:r w:rsidR="002A1089">
          <w:rPr>
            <w:webHidden/>
          </w:rPr>
          <w:fldChar w:fldCharType="separate"/>
        </w:r>
        <w:r w:rsidR="00C70C37">
          <w:rPr>
            <w:webHidden/>
          </w:rPr>
          <w:t>127</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61" w:history="1">
        <w:r w:rsidR="002A1089" w:rsidRPr="00FB3588">
          <w:rPr>
            <w:rStyle w:val="Hipervnculo"/>
          </w:rPr>
          <w:t>7.3.1.3.2</w:t>
        </w:r>
        <w:r w:rsidR="002A1089">
          <w:rPr>
            <w:rFonts w:asciiTheme="minorHAnsi" w:eastAsiaTheme="minorEastAsia" w:hAnsiTheme="minorHAnsi" w:cstheme="minorBidi"/>
            <w:sz w:val="22"/>
            <w:szCs w:val="22"/>
            <w:lang w:val="es-CO" w:eastAsia="es-CO"/>
          </w:rPr>
          <w:tab/>
        </w:r>
        <w:r w:rsidR="002A1089" w:rsidRPr="00FB3588">
          <w:rPr>
            <w:rStyle w:val="Hipervnculo"/>
          </w:rPr>
          <w:t>Con las organizaciones intersectoriales</w:t>
        </w:r>
        <w:r w:rsidR="002A1089">
          <w:rPr>
            <w:webHidden/>
          </w:rPr>
          <w:tab/>
        </w:r>
        <w:r w:rsidR="002A1089">
          <w:rPr>
            <w:webHidden/>
          </w:rPr>
          <w:fldChar w:fldCharType="begin"/>
        </w:r>
        <w:r w:rsidR="002A1089">
          <w:rPr>
            <w:webHidden/>
          </w:rPr>
          <w:instrText xml:space="preserve"> PAGEREF _Toc515361161 \h </w:instrText>
        </w:r>
        <w:r w:rsidR="002A1089">
          <w:rPr>
            <w:webHidden/>
          </w:rPr>
        </w:r>
        <w:r w:rsidR="002A1089">
          <w:rPr>
            <w:webHidden/>
          </w:rPr>
          <w:fldChar w:fldCharType="separate"/>
        </w:r>
        <w:r w:rsidR="00C70C37">
          <w:rPr>
            <w:webHidden/>
          </w:rPr>
          <w:t>127</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62" w:history="1">
        <w:r w:rsidR="002A1089" w:rsidRPr="00FB3588">
          <w:rPr>
            <w:rStyle w:val="Hipervnculo"/>
          </w:rPr>
          <w:t>7.3.2</w:t>
        </w:r>
        <w:r w:rsidR="002A1089">
          <w:rPr>
            <w:rFonts w:asciiTheme="minorHAnsi" w:eastAsiaTheme="minorEastAsia" w:hAnsiTheme="minorHAnsi" w:cstheme="minorBidi"/>
            <w:sz w:val="22"/>
            <w:szCs w:val="22"/>
            <w:lang w:val="es-CO" w:eastAsia="es-CO"/>
          </w:rPr>
          <w:tab/>
        </w:r>
        <w:r w:rsidR="002A1089" w:rsidRPr="00FB3588">
          <w:rPr>
            <w:rStyle w:val="Hipervnculo"/>
          </w:rPr>
          <w:t>Procedimiento para la implementación</w:t>
        </w:r>
        <w:r w:rsidR="002A1089">
          <w:rPr>
            <w:webHidden/>
          </w:rPr>
          <w:tab/>
        </w:r>
        <w:r w:rsidR="002A1089">
          <w:rPr>
            <w:webHidden/>
          </w:rPr>
          <w:fldChar w:fldCharType="begin"/>
        </w:r>
        <w:r w:rsidR="002A1089">
          <w:rPr>
            <w:webHidden/>
          </w:rPr>
          <w:instrText xml:space="preserve"> PAGEREF _Toc515361162 \h </w:instrText>
        </w:r>
        <w:r w:rsidR="002A1089">
          <w:rPr>
            <w:webHidden/>
          </w:rPr>
        </w:r>
        <w:r w:rsidR="002A1089">
          <w:rPr>
            <w:webHidden/>
          </w:rPr>
          <w:fldChar w:fldCharType="separate"/>
        </w:r>
        <w:r w:rsidR="00C70C37">
          <w:rPr>
            <w:webHidden/>
          </w:rPr>
          <w:t>127</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63" w:history="1">
        <w:r w:rsidR="002A1089" w:rsidRPr="00FB3588">
          <w:rPr>
            <w:rStyle w:val="Hipervnculo"/>
          </w:rPr>
          <w:t>7.3.2.1</w:t>
        </w:r>
        <w:r w:rsidR="002A1089">
          <w:rPr>
            <w:rFonts w:asciiTheme="minorHAnsi" w:eastAsiaTheme="minorEastAsia" w:hAnsiTheme="minorHAnsi" w:cstheme="minorBidi"/>
            <w:sz w:val="22"/>
            <w:szCs w:val="22"/>
            <w:lang w:val="es-CO" w:eastAsia="es-CO"/>
          </w:rPr>
          <w:tab/>
        </w:r>
        <w:r w:rsidR="002A1089" w:rsidRPr="00FB3588">
          <w:rPr>
            <w:rStyle w:val="Hipervnculo"/>
          </w:rPr>
          <w:t>Actividades previas al traslado</w:t>
        </w:r>
        <w:r w:rsidR="002A1089">
          <w:rPr>
            <w:webHidden/>
          </w:rPr>
          <w:tab/>
        </w:r>
        <w:r w:rsidR="002A1089">
          <w:rPr>
            <w:webHidden/>
          </w:rPr>
          <w:fldChar w:fldCharType="begin"/>
        </w:r>
        <w:r w:rsidR="002A1089">
          <w:rPr>
            <w:webHidden/>
          </w:rPr>
          <w:instrText xml:space="preserve"> PAGEREF _Toc515361163 \h </w:instrText>
        </w:r>
        <w:r w:rsidR="002A1089">
          <w:rPr>
            <w:webHidden/>
          </w:rPr>
        </w:r>
        <w:r w:rsidR="002A1089">
          <w:rPr>
            <w:webHidden/>
          </w:rPr>
          <w:fldChar w:fldCharType="separate"/>
        </w:r>
        <w:r w:rsidR="00C70C37">
          <w:rPr>
            <w:webHidden/>
          </w:rPr>
          <w:t>127</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64" w:history="1">
        <w:r w:rsidR="002A1089" w:rsidRPr="00FB3588">
          <w:rPr>
            <w:rStyle w:val="Hipervnculo"/>
          </w:rPr>
          <w:t>7.3.2.2</w:t>
        </w:r>
        <w:r w:rsidR="002A1089">
          <w:rPr>
            <w:rFonts w:asciiTheme="minorHAnsi" w:eastAsiaTheme="minorEastAsia" w:hAnsiTheme="minorHAnsi" w:cstheme="minorBidi"/>
            <w:sz w:val="22"/>
            <w:szCs w:val="22"/>
            <w:lang w:val="es-CO" w:eastAsia="es-CO"/>
          </w:rPr>
          <w:tab/>
        </w:r>
        <w:r w:rsidR="002A1089" w:rsidRPr="00FB3588">
          <w:rPr>
            <w:rStyle w:val="Hipervnculo"/>
          </w:rPr>
          <w:t>Actividades durante la etapa de traslado</w:t>
        </w:r>
        <w:r w:rsidR="002A1089">
          <w:rPr>
            <w:webHidden/>
          </w:rPr>
          <w:tab/>
        </w:r>
        <w:r w:rsidR="002A1089">
          <w:rPr>
            <w:webHidden/>
          </w:rPr>
          <w:fldChar w:fldCharType="begin"/>
        </w:r>
        <w:r w:rsidR="002A1089">
          <w:rPr>
            <w:webHidden/>
          </w:rPr>
          <w:instrText xml:space="preserve"> PAGEREF _Toc515361164 \h </w:instrText>
        </w:r>
        <w:r w:rsidR="002A1089">
          <w:rPr>
            <w:webHidden/>
          </w:rPr>
        </w:r>
        <w:r w:rsidR="002A1089">
          <w:rPr>
            <w:webHidden/>
          </w:rPr>
          <w:fldChar w:fldCharType="separate"/>
        </w:r>
        <w:r w:rsidR="00C70C37">
          <w:rPr>
            <w:webHidden/>
          </w:rPr>
          <w:t>128</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65" w:history="1">
        <w:r w:rsidR="002A1089" w:rsidRPr="00FB3588">
          <w:rPr>
            <w:rStyle w:val="Hipervnculo"/>
          </w:rPr>
          <w:t>7.3.3</w:t>
        </w:r>
        <w:r w:rsidR="002A1089">
          <w:rPr>
            <w:rFonts w:asciiTheme="minorHAnsi" w:eastAsiaTheme="minorEastAsia" w:hAnsiTheme="minorHAnsi" w:cstheme="minorBidi"/>
            <w:sz w:val="22"/>
            <w:szCs w:val="22"/>
            <w:lang w:val="es-CO" w:eastAsia="es-CO"/>
          </w:rPr>
          <w:tab/>
        </w:r>
        <w:r w:rsidR="002A1089" w:rsidRPr="00FB3588">
          <w:rPr>
            <w:rStyle w:val="Hipervnculo"/>
          </w:rPr>
          <w:t>Seguimiento y Control</w:t>
        </w:r>
        <w:r w:rsidR="002A1089">
          <w:rPr>
            <w:webHidden/>
          </w:rPr>
          <w:tab/>
        </w:r>
        <w:r w:rsidR="002A1089">
          <w:rPr>
            <w:webHidden/>
          </w:rPr>
          <w:fldChar w:fldCharType="begin"/>
        </w:r>
        <w:r w:rsidR="002A1089">
          <w:rPr>
            <w:webHidden/>
          </w:rPr>
          <w:instrText xml:space="preserve"> PAGEREF _Toc515361165 \h </w:instrText>
        </w:r>
        <w:r w:rsidR="002A1089">
          <w:rPr>
            <w:webHidden/>
          </w:rPr>
        </w:r>
        <w:r w:rsidR="002A1089">
          <w:rPr>
            <w:webHidden/>
          </w:rPr>
          <w:fldChar w:fldCharType="separate"/>
        </w:r>
        <w:r w:rsidR="00C70C37">
          <w:rPr>
            <w:webHidden/>
          </w:rPr>
          <w:t>128</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66" w:history="1">
        <w:r w:rsidR="002A1089" w:rsidRPr="00FB3588">
          <w:rPr>
            <w:rStyle w:val="Hipervnculo"/>
          </w:rPr>
          <w:t>7.3.4</w:t>
        </w:r>
        <w:r w:rsidR="002A1089">
          <w:rPr>
            <w:rFonts w:asciiTheme="minorHAnsi" w:eastAsiaTheme="minorEastAsia" w:hAnsiTheme="minorHAnsi" w:cstheme="minorBidi"/>
            <w:sz w:val="22"/>
            <w:szCs w:val="22"/>
            <w:lang w:val="es-CO" w:eastAsia="es-CO"/>
          </w:rPr>
          <w:tab/>
        </w:r>
        <w:r w:rsidR="002A1089" w:rsidRPr="00FB3588">
          <w:rPr>
            <w:rStyle w:val="Hipervnculo"/>
          </w:rPr>
          <w:t>Estrategia de comunicaciones</w:t>
        </w:r>
        <w:r w:rsidR="002A1089">
          <w:rPr>
            <w:webHidden/>
          </w:rPr>
          <w:tab/>
        </w:r>
        <w:r w:rsidR="002A1089">
          <w:rPr>
            <w:webHidden/>
          </w:rPr>
          <w:fldChar w:fldCharType="begin"/>
        </w:r>
        <w:r w:rsidR="002A1089">
          <w:rPr>
            <w:webHidden/>
          </w:rPr>
          <w:instrText xml:space="preserve"> PAGEREF _Toc515361166 \h </w:instrText>
        </w:r>
        <w:r w:rsidR="002A1089">
          <w:rPr>
            <w:webHidden/>
          </w:rPr>
        </w:r>
        <w:r w:rsidR="002A1089">
          <w:rPr>
            <w:webHidden/>
          </w:rPr>
          <w:fldChar w:fldCharType="separate"/>
        </w:r>
        <w:r w:rsidR="00C70C37">
          <w:rPr>
            <w:webHidden/>
          </w:rPr>
          <w:t>129</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67" w:history="1">
        <w:r w:rsidR="002A1089" w:rsidRPr="00FB3588">
          <w:rPr>
            <w:rStyle w:val="Hipervnculo"/>
          </w:rPr>
          <w:t>7.3.4.1</w:t>
        </w:r>
        <w:r w:rsidR="002A1089">
          <w:rPr>
            <w:rFonts w:asciiTheme="minorHAnsi" w:eastAsiaTheme="minorEastAsia" w:hAnsiTheme="minorHAnsi" w:cstheme="minorBidi"/>
            <w:sz w:val="22"/>
            <w:szCs w:val="22"/>
            <w:lang w:val="es-CO" w:eastAsia="es-CO"/>
          </w:rPr>
          <w:tab/>
        </w:r>
        <w:r w:rsidR="002A1089" w:rsidRPr="00FB3588">
          <w:rPr>
            <w:rStyle w:val="Hipervnculo"/>
          </w:rPr>
          <w:t>Objetivo General</w:t>
        </w:r>
        <w:r w:rsidR="002A1089">
          <w:rPr>
            <w:webHidden/>
          </w:rPr>
          <w:tab/>
        </w:r>
        <w:r w:rsidR="002A1089">
          <w:rPr>
            <w:webHidden/>
          </w:rPr>
          <w:fldChar w:fldCharType="begin"/>
        </w:r>
        <w:r w:rsidR="002A1089">
          <w:rPr>
            <w:webHidden/>
          </w:rPr>
          <w:instrText xml:space="preserve"> PAGEREF _Toc515361167 \h </w:instrText>
        </w:r>
        <w:r w:rsidR="002A1089">
          <w:rPr>
            <w:webHidden/>
          </w:rPr>
        </w:r>
        <w:r w:rsidR="002A1089">
          <w:rPr>
            <w:webHidden/>
          </w:rPr>
          <w:fldChar w:fldCharType="separate"/>
        </w:r>
        <w:r w:rsidR="00C70C37">
          <w:rPr>
            <w:webHidden/>
          </w:rPr>
          <w:t>129</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68" w:history="1">
        <w:r w:rsidR="002A1089" w:rsidRPr="00FB3588">
          <w:rPr>
            <w:rStyle w:val="Hipervnculo"/>
          </w:rPr>
          <w:t>7.3.4.2</w:t>
        </w:r>
        <w:r w:rsidR="002A1089">
          <w:rPr>
            <w:rFonts w:asciiTheme="minorHAnsi" w:eastAsiaTheme="minorEastAsia" w:hAnsiTheme="minorHAnsi" w:cstheme="minorBidi"/>
            <w:sz w:val="22"/>
            <w:szCs w:val="22"/>
            <w:lang w:val="es-CO" w:eastAsia="es-CO"/>
          </w:rPr>
          <w:tab/>
        </w:r>
        <w:r w:rsidR="002A1089" w:rsidRPr="00FB3588">
          <w:rPr>
            <w:rStyle w:val="Hipervnculo"/>
          </w:rPr>
          <w:t>Objetivos Específicos</w:t>
        </w:r>
        <w:r w:rsidR="002A1089">
          <w:rPr>
            <w:webHidden/>
          </w:rPr>
          <w:tab/>
        </w:r>
        <w:r w:rsidR="002A1089">
          <w:rPr>
            <w:webHidden/>
          </w:rPr>
          <w:fldChar w:fldCharType="begin"/>
        </w:r>
        <w:r w:rsidR="002A1089">
          <w:rPr>
            <w:webHidden/>
          </w:rPr>
          <w:instrText xml:space="preserve"> PAGEREF _Toc515361168 \h </w:instrText>
        </w:r>
        <w:r w:rsidR="002A1089">
          <w:rPr>
            <w:webHidden/>
          </w:rPr>
        </w:r>
        <w:r w:rsidR="002A1089">
          <w:rPr>
            <w:webHidden/>
          </w:rPr>
          <w:fldChar w:fldCharType="separate"/>
        </w:r>
        <w:r w:rsidR="00C70C37">
          <w:rPr>
            <w:webHidden/>
          </w:rPr>
          <w:t>129</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69" w:history="1">
        <w:r w:rsidR="002A1089" w:rsidRPr="00FB3588">
          <w:rPr>
            <w:rStyle w:val="Hipervnculo"/>
          </w:rPr>
          <w:t>7.3.4.3</w:t>
        </w:r>
        <w:r w:rsidR="002A1089">
          <w:rPr>
            <w:rFonts w:asciiTheme="minorHAnsi" w:eastAsiaTheme="minorEastAsia" w:hAnsiTheme="minorHAnsi" w:cstheme="minorBidi"/>
            <w:sz w:val="22"/>
            <w:szCs w:val="22"/>
            <w:lang w:val="es-CO" w:eastAsia="es-CO"/>
          </w:rPr>
          <w:tab/>
        </w:r>
        <w:r w:rsidR="002A1089" w:rsidRPr="00FB3588">
          <w:rPr>
            <w:rStyle w:val="Hipervnculo"/>
          </w:rPr>
          <w:t>Desarrollo operativo de la estrategia de comunicaciones</w:t>
        </w:r>
        <w:r w:rsidR="002A1089">
          <w:rPr>
            <w:webHidden/>
          </w:rPr>
          <w:tab/>
        </w:r>
        <w:r w:rsidR="002A1089">
          <w:rPr>
            <w:webHidden/>
          </w:rPr>
          <w:fldChar w:fldCharType="begin"/>
        </w:r>
        <w:r w:rsidR="002A1089">
          <w:rPr>
            <w:webHidden/>
          </w:rPr>
          <w:instrText xml:space="preserve"> PAGEREF _Toc515361169 \h </w:instrText>
        </w:r>
        <w:r w:rsidR="002A1089">
          <w:rPr>
            <w:webHidden/>
          </w:rPr>
        </w:r>
        <w:r w:rsidR="002A1089">
          <w:rPr>
            <w:webHidden/>
          </w:rPr>
          <w:fldChar w:fldCharType="separate"/>
        </w:r>
        <w:r w:rsidR="00C70C37">
          <w:rPr>
            <w:webHidden/>
          </w:rPr>
          <w:t>129</w:t>
        </w:r>
        <w:r w:rsidR="002A1089">
          <w:rPr>
            <w:webHidden/>
          </w:rPr>
          <w:fldChar w:fldCharType="end"/>
        </w:r>
      </w:hyperlink>
    </w:p>
    <w:p w:rsidR="002A1089" w:rsidRDefault="005C2000">
      <w:pPr>
        <w:pStyle w:val="TDC3"/>
        <w:rPr>
          <w:rFonts w:asciiTheme="minorHAnsi" w:eastAsiaTheme="minorEastAsia" w:hAnsiTheme="minorHAnsi" w:cstheme="minorBidi"/>
          <w:sz w:val="22"/>
          <w:szCs w:val="22"/>
          <w:lang w:val="es-CO" w:eastAsia="es-CO"/>
        </w:rPr>
      </w:pPr>
      <w:hyperlink w:anchor="_Toc515361170" w:history="1">
        <w:r w:rsidR="002A1089" w:rsidRPr="00FB3588">
          <w:rPr>
            <w:rStyle w:val="Hipervnculo"/>
          </w:rPr>
          <w:t>9</w:t>
        </w:r>
        <w:r w:rsidR="002A1089">
          <w:rPr>
            <w:rFonts w:asciiTheme="minorHAnsi" w:eastAsiaTheme="minorEastAsia" w:hAnsiTheme="minorHAnsi" w:cstheme="minorBidi"/>
            <w:sz w:val="22"/>
            <w:szCs w:val="22"/>
            <w:lang w:val="es-CO" w:eastAsia="es-CO"/>
          </w:rPr>
          <w:tab/>
        </w:r>
        <w:r w:rsidR="002A1089" w:rsidRPr="00FB3588">
          <w:rPr>
            <w:rStyle w:val="Hipervnculo"/>
          </w:rPr>
          <w:t>BIBLIOGRAFÍA</w:t>
        </w:r>
        <w:r w:rsidR="002A1089">
          <w:rPr>
            <w:webHidden/>
          </w:rPr>
          <w:tab/>
        </w:r>
        <w:r w:rsidR="002A1089">
          <w:rPr>
            <w:webHidden/>
          </w:rPr>
          <w:fldChar w:fldCharType="begin"/>
        </w:r>
        <w:r w:rsidR="002A1089">
          <w:rPr>
            <w:webHidden/>
          </w:rPr>
          <w:instrText xml:space="preserve"> PAGEREF _Toc515361170 \h </w:instrText>
        </w:r>
        <w:r w:rsidR="002A1089">
          <w:rPr>
            <w:webHidden/>
          </w:rPr>
        </w:r>
        <w:r w:rsidR="002A1089">
          <w:rPr>
            <w:webHidden/>
          </w:rPr>
          <w:fldChar w:fldCharType="separate"/>
        </w:r>
        <w:r w:rsidR="00C70C37">
          <w:rPr>
            <w:webHidden/>
          </w:rPr>
          <w:t>133</w:t>
        </w:r>
        <w:r w:rsidR="002A1089">
          <w:rPr>
            <w:webHidden/>
          </w:rPr>
          <w:fldChar w:fldCharType="end"/>
        </w:r>
      </w:hyperlink>
    </w:p>
    <w:p w:rsidR="0006555E" w:rsidRPr="00BC2513" w:rsidRDefault="00621967" w:rsidP="00577F6B">
      <w:pPr>
        <w:rPr>
          <w:b/>
          <w:bCs/>
          <w:sz w:val="22"/>
          <w:szCs w:val="22"/>
          <w:lang w:val="es-ES"/>
        </w:rPr>
      </w:pPr>
      <w:r w:rsidRPr="00621967">
        <w:rPr>
          <w:rFonts w:eastAsia="MS ????"/>
          <w:b/>
          <w:noProof/>
        </w:rPr>
        <w:fldChar w:fldCharType="end"/>
      </w:r>
    </w:p>
    <w:p w:rsidR="0006555E" w:rsidRPr="00BC2513" w:rsidRDefault="0006555E" w:rsidP="00C47242">
      <w:pPr>
        <w:jc w:val="center"/>
        <w:rPr>
          <w:sz w:val="22"/>
          <w:szCs w:val="22"/>
          <w:lang w:val="es-CO"/>
        </w:rPr>
      </w:pPr>
    </w:p>
    <w:p w:rsidR="0006555E" w:rsidRDefault="0006555E" w:rsidP="00C47242">
      <w:pPr>
        <w:jc w:val="center"/>
        <w:rPr>
          <w:sz w:val="24"/>
          <w:szCs w:val="32"/>
          <w:lang w:val="es-CO"/>
        </w:rPr>
      </w:pPr>
    </w:p>
    <w:p w:rsidR="0006555E" w:rsidRDefault="0006555E" w:rsidP="00A24AFB">
      <w:pPr>
        <w:pStyle w:val="NormalWeb"/>
        <w:spacing w:before="0" w:beforeAutospacing="0" w:after="0" w:afterAutospacing="0"/>
        <w:jc w:val="both"/>
        <w:rPr>
          <w:b/>
          <w:sz w:val="22"/>
          <w:szCs w:val="22"/>
          <w:lang w:val="es-ES_tradnl" w:eastAsia="es-ES"/>
        </w:rPr>
      </w:pPr>
      <w:r>
        <w:rPr>
          <w:b/>
          <w:sz w:val="22"/>
          <w:szCs w:val="22"/>
          <w:lang w:val="es-ES_tradnl" w:eastAsia="es-ES"/>
        </w:rPr>
        <w:t>ÍNDICE DE TABLAS</w:t>
      </w:r>
    </w:p>
    <w:p w:rsidR="0006555E" w:rsidRDefault="0006555E" w:rsidP="00927006">
      <w:pPr>
        <w:rPr>
          <w:sz w:val="24"/>
          <w:szCs w:val="32"/>
          <w:lang w:val="es-CO"/>
        </w:rPr>
      </w:pPr>
    </w:p>
    <w:p w:rsidR="00C70C37" w:rsidRDefault="0006555E">
      <w:pPr>
        <w:pStyle w:val="Tabladeilustraciones"/>
        <w:tabs>
          <w:tab w:val="right" w:leader="dot" w:pos="8828"/>
        </w:tabs>
        <w:rPr>
          <w:rFonts w:asciiTheme="minorHAnsi" w:eastAsiaTheme="minorEastAsia" w:hAnsiTheme="minorHAnsi" w:cstheme="minorBidi"/>
          <w:noProof/>
          <w:sz w:val="22"/>
          <w:szCs w:val="22"/>
          <w:lang w:val="es-CO" w:eastAsia="es-CO"/>
        </w:rPr>
      </w:pPr>
      <w:r w:rsidRPr="00A24AFB">
        <w:rPr>
          <w:sz w:val="22"/>
          <w:szCs w:val="22"/>
          <w:lang w:val="es-CO"/>
        </w:rPr>
        <w:fldChar w:fldCharType="begin"/>
      </w:r>
      <w:r w:rsidRPr="00A24AFB">
        <w:rPr>
          <w:sz w:val="22"/>
          <w:szCs w:val="22"/>
          <w:lang w:val="es-CO"/>
        </w:rPr>
        <w:instrText xml:space="preserve"> TOC \h \z \c "Tabla" </w:instrText>
      </w:r>
      <w:r w:rsidRPr="00A24AFB">
        <w:rPr>
          <w:sz w:val="22"/>
          <w:szCs w:val="22"/>
          <w:lang w:val="es-CO"/>
        </w:rPr>
        <w:fldChar w:fldCharType="separate"/>
      </w:r>
      <w:hyperlink w:anchor="_Toc515361889" w:history="1">
        <w:r w:rsidR="00C70C37" w:rsidRPr="0000456C">
          <w:rPr>
            <w:rStyle w:val="Hipervnculo"/>
            <w:rFonts w:eastAsia="MS ????"/>
            <w:noProof/>
          </w:rPr>
          <w:t>Tabla 1. Área por UPZ de la Localidad</w:t>
        </w:r>
        <w:r w:rsidR="00C70C37">
          <w:rPr>
            <w:noProof/>
            <w:webHidden/>
          </w:rPr>
          <w:tab/>
        </w:r>
        <w:r w:rsidR="00C70C37">
          <w:rPr>
            <w:noProof/>
            <w:webHidden/>
          </w:rPr>
          <w:fldChar w:fldCharType="begin"/>
        </w:r>
        <w:r w:rsidR="00C70C37">
          <w:rPr>
            <w:noProof/>
            <w:webHidden/>
          </w:rPr>
          <w:instrText xml:space="preserve"> PAGEREF _Toc515361889 \h </w:instrText>
        </w:r>
        <w:r w:rsidR="00C70C37">
          <w:rPr>
            <w:noProof/>
            <w:webHidden/>
          </w:rPr>
        </w:r>
        <w:r w:rsidR="00C70C37">
          <w:rPr>
            <w:noProof/>
            <w:webHidden/>
          </w:rPr>
          <w:fldChar w:fldCharType="separate"/>
        </w:r>
        <w:r w:rsidR="00C70C37">
          <w:rPr>
            <w:noProof/>
            <w:webHidden/>
          </w:rPr>
          <w:t>18</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890" w:history="1">
        <w:r w:rsidR="00C70C37" w:rsidRPr="0000456C">
          <w:rPr>
            <w:rStyle w:val="Hipervnculo"/>
            <w:rFonts w:eastAsia="MS ????"/>
            <w:noProof/>
          </w:rPr>
          <w:t>Tabla 2. Área</w:t>
        </w:r>
        <w:r w:rsidR="00C70C37" w:rsidRPr="0000456C">
          <w:rPr>
            <w:rStyle w:val="Hipervnculo"/>
            <w:rFonts w:eastAsia="MS ????"/>
            <w:noProof/>
            <w:shd w:val="clear" w:color="auto" w:fill="FFFFFF"/>
          </w:rPr>
          <w:t xml:space="preserve"> Unidades de Planeación Zonal y Barrios</w:t>
        </w:r>
        <w:r w:rsidR="00C70C37">
          <w:rPr>
            <w:noProof/>
            <w:webHidden/>
          </w:rPr>
          <w:tab/>
        </w:r>
        <w:r w:rsidR="00C70C37">
          <w:rPr>
            <w:noProof/>
            <w:webHidden/>
          </w:rPr>
          <w:fldChar w:fldCharType="begin"/>
        </w:r>
        <w:r w:rsidR="00C70C37">
          <w:rPr>
            <w:noProof/>
            <w:webHidden/>
          </w:rPr>
          <w:instrText xml:space="preserve"> PAGEREF _Toc515361890 \h </w:instrText>
        </w:r>
        <w:r w:rsidR="00C70C37">
          <w:rPr>
            <w:noProof/>
            <w:webHidden/>
          </w:rPr>
        </w:r>
        <w:r w:rsidR="00C70C37">
          <w:rPr>
            <w:noProof/>
            <w:webHidden/>
          </w:rPr>
          <w:fldChar w:fldCharType="separate"/>
        </w:r>
        <w:r w:rsidR="00C70C37">
          <w:rPr>
            <w:noProof/>
            <w:webHidden/>
          </w:rPr>
          <w:t>19</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891" w:history="1">
        <w:r w:rsidR="00C70C37" w:rsidRPr="0000456C">
          <w:rPr>
            <w:rStyle w:val="Hipervnculo"/>
            <w:rFonts w:eastAsia="MS ????"/>
            <w:noProof/>
          </w:rPr>
          <w:t>Tabla 3</w:t>
        </w:r>
        <w:r w:rsidR="00C70C37" w:rsidRPr="0000456C">
          <w:rPr>
            <w:rStyle w:val="Hipervnculo"/>
            <w:rFonts w:eastAsia="MS ????"/>
            <w:noProof/>
            <w:lang w:val="es-CO" w:eastAsia="en-US"/>
          </w:rPr>
          <w:t>. Cantidad y área de unidades con uso residencial, según estratos de la localidad de Santa Fe. 2012</w:t>
        </w:r>
        <w:r w:rsidR="00C70C37">
          <w:rPr>
            <w:noProof/>
            <w:webHidden/>
          </w:rPr>
          <w:tab/>
        </w:r>
        <w:r w:rsidR="00C70C37">
          <w:rPr>
            <w:noProof/>
            <w:webHidden/>
          </w:rPr>
          <w:fldChar w:fldCharType="begin"/>
        </w:r>
        <w:r w:rsidR="00C70C37">
          <w:rPr>
            <w:noProof/>
            <w:webHidden/>
          </w:rPr>
          <w:instrText xml:space="preserve"> PAGEREF _Toc515361891 \h </w:instrText>
        </w:r>
        <w:r w:rsidR="00C70C37">
          <w:rPr>
            <w:noProof/>
            <w:webHidden/>
          </w:rPr>
        </w:r>
        <w:r w:rsidR="00C70C37">
          <w:rPr>
            <w:noProof/>
            <w:webHidden/>
          </w:rPr>
          <w:fldChar w:fldCharType="separate"/>
        </w:r>
        <w:r w:rsidR="00C70C37">
          <w:rPr>
            <w:noProof/>
            <w:webHidden/>
          </w:rPr>
          <w:t>21</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892" w:history="1">
        <w:r w:rsidR="00C70C37" w:rsidRPr="0000456C">
          <w:rPr>
            <w:rStyle w:val="Hipervnculo"/>
            <w:rFonts w:eastAsia="MS ????"/>
            <w:noProof/>
          </w:rPr>
          <w:t>Tabla 4</w:t>
        </w:r>
        <w:r w:rsidR="00C70C37" w:rsidRPr="0000456C">
          <w:rPr>
            <w:rStyle w:val="Hipervnculo"/>
            <w:rFonts w:eastAsia="MS ????"/>
            <w:noProof/>
            <w:shd w:val="clear" w:color="auto" w:fill="FFFFFF"/>
          </w:rPr>
          <w:t>.</w:t>
        </w:r>
        <w:r w:rsidR="00C70C37" w:rsidRPr="0000456C">
          <w:rPr>
            <w:rStyle w:val="Hipervnculo"/>
            <w:rFonts w:eastAsia="MS ????"/>
            <w:bCs/>
            <w:noProof/>
          </w:rPr>
          <w:t xml:space="preserve"> Índices calculados con población proyectada para la localidad de Santa Fe. 2016-2020</w:t>
        </w:r>
        <w:r w:rsidR="00C70C37">
          <w:rPr>
            <w:noProof/>
            <w:webHidden/>
          </w:rPr>
          <w:tab/>
        </w:r>
        <w:r w:rsidR="00C70C37">
          <w:rPr>
            <w:noProof/>
            <w:webHidden/>
          </w:rPr>
          <w:fldChar w:fldCharType="begin"/>
        </w:r>
        <w:r w:rsidR="00C70C37">
          <w:rPr>
            <w:noProof/>
            <w:webHidden/>
          </w:rPr>
          <w:instrText xml:space="preserve"> PAGEREF _Toc515361892 \h </w:instrText>
        </w:r>
        <w:r w:rsidR="00C70C37">
          <w:rPr>
            <w:noProof/>
            <w:webHidden/>
          </w:rPr>
        </w:r>
        <w:r w:rsidR="00C70C37">
          <w:rPr>
            <w:noProof/>
            <w:webHidden/>
          </w:rPr>
          <w:fldChar w:fldCharType="separate"/>
        </w:r>
        <w:r w:rsidR="00C70C37">
          <w:rPr>
            <w:noProof/>
            <w:webHidden/>
          </w:rPr>
          <w:t>23</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893" w:history="1">
        <w:r w:rsidR="00C70C37" w:rsidRPr="0000456C">
          <w:rPr>
            <w:rStyle w:val="Hipervnculo"/>
            <w:rFonts w:eastAsia="MS ????"/>
            <w:noProof/>
          </w:rPr>
          <w:t>Tabla 5. Dimensiones de análisis IPS</w:t>
        </w:r>
        <w:r w:rsidR="00C70C37">
          <w:rPr>
            <w:noProof/>
            <w:webHidden/>
          </w:rPr>
          <w:tab/>
        </w:r>
        <w:r w:rsidR="00C70C37">
          <w:rPr>
            <w:noProof/>
            <w:webHidden/>
          </w:rPr>
          <w:fldChar w:fldCharType="begin"/>
        </w:r>
        <w:r w:rsidR="00C70C37">
          <w:rPr>
            <w:noProof/>
            <w:webHidden/>
          </w:rPr>
          <w:instrText xml:space="preserve"> PAGEREF _Toc515361893 \h </w:instrText>
        </w:r>
        <w:r w:rsidR="00C70C37">
          <w:rPr>
            <w:noProof/>
            <w:webHidden/>
          </w:rPr>
        </w:r>
        <w:r w:rsidR="00C70C37">
          <w:rPr>
            <w:noProof/>
            <w:webHidden/>
          </w:rPr>
          <w:fldChar w:fldCharType="separate"/>
        </w:r>
        <w:r w:rsidR="00C70C37">
          <w:rPr>
            <w:noProof/>
            <w:webHidden/>
          </w:rPr>
          <w:t>25</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894" w:history="1">
        <w:r w:rsidR="00C70C37" w:rsidRPr="0000456C">
          <w:rPr>
            <w:rStyle w:val="Hipervnculo"/>
            <w:rFonts w:eastAsia="MS ????"/>
            <w:noProof/>
          </w:rPr>
          <w:t>Tabla 6</w:t>
        </w:r>
        <w:r w:rsidR="00C70C37" w:rsidRPr="0000456C">
          <w:rPr>
            <w:rStyle w:val="Hipervnculo"/>
            <w:rFonts w:eastAsia="MS ????"/>
            <w:bCs/>
            <w:noProof/>
            <w:lang w:eastAsia="es-CO"/>
          </w:rPr>
          <w:t xml:space="preserve">. </w:t>
        </w:r>
        <w:r w:rsidR="00C70C37" w:rsidRPr="0000456C">
          <w:rPr>
            <w:rStyle w:val="Hipervnculo"/>
            <w:rFonts w:eastAsia="MS ????"/>
            <w:bCs/>
            <w:noProof/>
          </w:rPr>
          <w:t>Santa Fe por área, población y densidad de población urbana</w:t>
        </w:r>
        <w:r w:rsidR="00C70C37">
          <w:rPr>
            <w:noProof/>
            <w:webHidden/>
          </w:rPr>
          <w:tab/>
        </w:r>
        <w:r w:rsidR="00C70C37">
          <w:rPr>
            <w:noProof/>
            <w:webHidden/>
          </w:rPr>
          <w:fldChar w:fldCharType="begin"/>
        </w:r>
        <w:r w:rsidR="00C70C37">
          <w:rPr>
            <w:noProof/>
            <w:webHidden/>
          </w:rPr>
          <w:instrText xml:space="preserve"> PAGEREF _Toc515361894 \h </w:instrText>
        </w:r>
        <w:r w:rsidR="00C70C37">
          <w:rPr>
            <w:noProof/>
            <w:webHidden/>
          </w:rPr>
        </w:r>
        <w:r w:rsidR="00C70C37">
          <w:rPr>
            <w:noProof/>
            <w:webHidden/>
          </w:rPr>
          <w:fldChar w:fldCharType="separate"/>
        </w:r>
        <w:r w:rsidR="00C70C37">
          <w:rPr>
            <w:noProof/>
            <w:webHidden/>
          </w:rPr>
          <w:t>26</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895" w:history="1">
        <w:r w:rsidR="00C70C37" w:rsidRPr="0000456C">
          <w:rPr>
            <w:rStyle w:val="Hipervnculo"/>
            <w:rFonts w:eastAsia="MS ????"/>
            <w:noProof/>
          </w:rPr>
          <w:t xml:space="preserve">Tabla 7. </w:t>
        </w:r>
        <w:r w:rsidR="00C70C37" w:rsidRPr="0000456C">
          <w:rPr>
            <w:rStyle w:val="Hipervnculo"/>
            <w:rFonts w:eastAsia="MS ????"/>
            <w:noProof/>
            <w:lang w:eastAsia="fr-FR"/>
          </w:rPr>
          <w:t>Santa Fe. Número de equipamientos por sector, población, número de equipamientos por cada 10.000 habitantes y cantidad de población por equipamiento según UPZ – Año 2011</w:t>
        </w:r>
        <w:r w:rsidR="00C70C37">
          <w:rPr>
            <w:noProof/>
            <w:webHidden/>
          </w:rPr>
          <w:tab/>
        </w:r>
        <w:r w:rsidR="00C70C37">
          <w:rPr>
            <w:noProof/>
            <w:webHidden/>
          </w:rPr>
          <w:fldChar w:fldCharType="begin"/>
        </w:r>
        <w:r w:rsidR="00C70C37">
          <w:rPr>
            <w:noProof/>
            <w:webHidden/>
          </w:rPr>
          <w:instrText xml:space="preserve"> PAGEREF _Toc515361895 \h </w:instrText>
        </w:r>
        <w:r w:rsidR="00C70C37">
          <w:rPr>
            <w:noProof/>
            <w:webHidden/>
          </w:rPr>
        </w:r>
        <w:r w:rsidR="00C70C37">
          <w:rPr>
            <w:noProof/>
            <w:webHidden/>
          </w:rPr>
          <w:fldChar w:fldCharType="separate"/>
        </w:r>
        <w:r w:rsidR="00C70C37">
          <w:rPr>
            <w:noProof/>
            <w:webHidden/>
          </w:rPr>
          <w:t>27</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896" w:history="1">
        <w:r w:rsidR="00C70C37" w:rsidRPr="0000456C">
          <w:rPr>
            <w:rStyle w:val="Hipervnculo"/>
            <w:rFonts w:eastAsia="MS ????"/>
            <w:noProof/>
          </w:rPr>
          <w:t>Tabla 8</w:t>
        </w:r>
        <w:r w:rsidR="00C70C37" w:rsidRPr="0000456C">
          <w:rPr>
            <w:rStyle w:val="Hipervnculo"/>
            <w:rFonts w:eastAsia="MS ????"/>
            <w:bCs/>
            <w:noProof/>
          </w:rPr>
          <w:t>. Santa Fe. Número de establecimientos educativos por tipo según UPZ</w:t>
        </w:r>
        <w:r w:rsidR="00C70C37">
          <w:rPr>
            <w:noProof/>
            <w:webHidden/>
          </w:rPr>
          <w:tab/>
        </w:r>
        <w:r w:rsidR="00C70C37">
          <w:rPr>
            <w:noProof/>
            <w:webHidden/>
          </w:rPr>
          <w:fldChar w:fldCharType="begin"/>
        </w:r>
        <w:r w:rsidR="00C70C37">
          <w:rPr>
            <w:noProof/>
            <w:webHidden/>
          </w:rPr>
          <w:instrText xml:space="preserve"> PAGEREF _Toc515361896 \h </w:instrText>
        </w:r>
        <w:r w:rsidR="00C70C37">
          <w:rPr>
            <w:noProof/>
            <w:webHidden/>
          </w:rPr>
        </w:r>
        <w:r w:rsidR="00C70C37">
          <w:rPr>
            <w:noProof/>
            <w:webHidden/>
          </w:rPr>
          <w:fldChar w:fldCharType="separate"/>
        </w:r>
        <w:r w:rsidR="00C70C37">
          <w:rPr>
            <w:noProof/>
            <w:webHidden/>
          </w:rPr>
          <w:t>27</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897" w:history="1">
        <w:r w:rsidR="00C70C37" w:rsidRPr="0000456C">
          <w:rPr>
            <w:rStyle w:val="Hipervnculo"/>
            <w:rFonts w:eastAsia="MS ????"/>
            <w:noProof/>
          </w:rPr>
          <w:t>Tabla 9</w:t>
        </w:r>
        <w:r w:rsidR="00C70C37" w:rsidRPr="0000456C">
          <w:rPr>
            <w:rStyle w:val="Hipervnculo"/>
            <w:rFonts w:eastAsia="MS ????"/>
            <w:bCs/>
            <w:noProof/>
          </w:rPr>
          <w:t>.  Santa Fe. Número de equipamientos de salud por tipo según UPZ</w:t>
        </w:r>
        <w:r w:rsidR="00C70C37">
          <w:rPr>
            <w:noProof/>
            <w:webHidden/>
          </w:rPr>
          <w:tab/>
        </w:r>
        <w:r w:rsidR="00C70C37">
          <w:rPr>
            <w:noProof/>
            <w:webHidden/>
          </w:rPr>
          <w:fldChar w:fldCharType="begin"/>
        </w:r>
        <w:r w:rsidR="00C70C37">
          <w:rPr>
            <w:noProof/>
            <w:webHidden/>
          </w:rPr>
          <w:instrText xml:space="preserve"> PAGEREF _Toc515361897 \h </w:instrText>
        </w:r>
        <w:r w:rsidR="00C70C37">
          <w:rPr>
            <w:noProof/>
            <w:webHidden/>
          </w:rPr>
        </w:r>
        <w:r w:rsidR="00C70C37">
          <w:rPr>
            <w:noProof/>
            <w:webHidden/>
          </w:rPr>
          <w:fldChar w:fldCharType="separate"/>
        </w:r>
        <w:r w:rsidR="00C70C37">
          <w:rPr>
            <w:noProof/>
            <w:webHidden/>
          </w:rPr>
          <w:t>28</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898" w:history="1">
        <w:r w:rsidR="00C70C37" w:rsidRPr="0000456C">
          <w:rPr>
            <w:rStyle w:val="Hipervnculo"/>
            <w:rFonts w:eastAsia="MS ????"/>
            <w:noProof/>
          </w:rPr>
          <w:t>Tabla 10</w:t>
        </w:r>
        <w:r w:rsidR="00C70C37" w:rsidRPr="0000456C">
          <w:rPr>
            <w:rStyle w:val="Hipervnculo"/>
            <w:rFonts w:eastAsia="MS ????"/>
            <w:bCs/>
            <w:noProof/>
          </w:rPr>
          <w:t>. Santa Fe. Número de equipamientos de bienestar social por tipo según UPZ</w:t>
        </w:r>
        <w:r w:rsidR="00C70C37">
          <w:rPr>
            <w:noProof/>
            <w:webHidden/>
          </w:rPr>
          <w:tab/>
        </w:r>
        <w:r w:rsidR="00C70C37">
          <w:rPr>
            <w:noProof/>
            <w:webHidden/>
          </w:rPr>
          <w:fldChar w:fldCharType="begin"/>
        </w:r>
        <w:r w:rsidR="00C70C37">
          <w:rPr>
            <w:noProof/>
            <w:webHidden/>
          </w:rPr>
          <w:instrText xml:space="preserve"> PAGEREF _Toc515361898 \h </w:instrText>
        </w:r>
        <w:r w:rsidR="00C70C37">
          <w:rPr>
            <w:noProof/>
            <w:webHidden/>
          </w:rPr>
        </w:r>
        <w:r w:rsidR="00C70C37">
          <w:rPr>
            <w:noProof/>
            <w:webHidden/>
          </w:rPr>
          <w:fldChar w:fldCharType="separate"/>
        </w:r>
        <w:r w:rsidR="00C70C37">
          <w:rPr>
            <w:noProof/>
            <w:webHidden/>
          </w:rPr>
          <w:t>28</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899" w:history="1">
        <w:r w:rsidR="00C70C37" w:rsidRPr="0000456C">
          <w:rPr>
            <w:rStyle w:val="Hipervnculo"/>
            <w:rFonts w:eastAsia="MS ????"/>
            <w:noProof/>
          </w:rPr>
          <w:t>Tabla 11</w:t>
        </w:r>
        <w:r w:rsidR="00C70C37" w:rsidRPr="0000456C">
          <w:rPr>
            <w:rStyle w:val="Hipervnculo"/>
            <w:rFonts w:eastAsia="MS ????"/>
            <w:bCs/>
            <w:noProof/>
          </w:rPr>
          <w:t>. Santa Fe. Número de equipamientos culturales por tipo según UPZ</w:t>
        </w:r>
        <w:r w:rsidR="00C70C37">
          <w:rPr>
            <w:noProof/>
            <w:webHidden/>
          </w:rPr>
          <w:tab/>
        </w:r>
        <w:r w:rsidR="00C70C37">
          <w:rPr>
            <w:noProof/>
            <w:webHidden/>
          </w:rPr>
          <w:fldChar w:fldCharType="begin"/>
        </w:r>
        <w:r w:rsidR="00C70C37">
          <w:rPr>
            <w:noProof/>
            <w:webHidden/>
          </w:rPr>
          <w:instrText xml:space="preserve"> PAGEREF _Toc515361899 \h </w:instrText>
        </w:r>
        <w:r w:rsidR="00C70C37">
          <w:rPr>
            <w:noProof/>
            <w:webHidden/>
          </w:rPr>
        </w:r>
        <w:r w:rsidR="00C70C37">
          <w:rPr>
            <w:noProof/>
            <w:webHidden/>
          </w:rPr>
          <w:fldChar w:fldCharType="separate"/>
        </w:r>
        <w:r w:rsidR="00C70C37">
          <w:rPr>
            <w:noProof/>
            <w:webHidden/>
          </w:rPr>
          <w:t>29</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00" w:history="1">
        <w:r w:rsidR="00C70C37" w:rsidRPr="0000456C">
          <w:rPr>
            <w:rStyle w:val="Hipervnculo"/>
            <w:rFonts w:eastAsia="MS ????"/>
            <w:noProof/>
          </w:rPr>
          <w:t xml:space="preserve">Tabla 12. </w:t>
        </w:r>
        <w:r w:rsidR="00C70C37" w:rsidRPr="0000456C">
          <w:rPr>
            <w:rStyle w:val="Hipervnculo"/>
            <w:rFonts w:eastAsia="MS ????"/>
            <w:bCs/>
            <w:noProof/>
          </w:rPr>
          <w:t>Santa Fe. Número de equipamientos deportivos y recreativos por tipo según UPZ</w:t>
        </w:r>
        <w:r w:rsidR="00C70C37">
          <w:rPr>
            <w:noProof/>
            <w:webHidden/>
          </w:rPr>
          <w:tab/>
        </w:r>
        <w:r w:rsidR="00C70C37">
          <w:rPr>
            <w:noProof/>
            <w:webHidden/>
          </w:rPr>
          <w:fldChar w:fldCharType="begin"/>
        </w:r>
        <w:r w:rsidR="00C70C37">
          <w:rPr>
            <w:noProof/>
            <w:webHidden/>
          </w:rPr>
          <w:instrText xml:space="preserve"> PAGEREF _Toc515361900 \h </w:instrText>
        </w:r>
        <w:r w:rsidR="00C70C37">
          <w:rPr>
            <w:noProof/>
            <w:webHidden/>
          </w:rPr>
        </w:r>
        <w:r w:rsidR="00C70C37">
          <w:rPr>
            <w:noProof/>
            <w:webHidden/>
          </w:rPr>
          <w:fldChar w:fldCharType="separate"/>
        </w:r>
        <w:r w:rsidR="00C70C37">
          <w:rPr>
            <w:noProof/>
            <w:webHidden/>
          </w:rPr>
          <w:t>30</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01" w:history="1">
        <w:r w:rsidR="00C70C37" w:rsidRPr="0000456C">
          <w:rPr>
            <w:rStyle w:val="Hipervnculo"/>
            <w:rFonts w:eastAsia="MS ????"/>
            <w:noProof/>
          </w:rPr>
          <w:t>Tabla 13. Localidad Santa Fe. Población por estrato socioeconómico según UPZ (2014)</w:t>
        </w:r>
        <w:r w:rsidR="00C70C37">
          <w:rPr>
            <w:noProof/>
            <w:webHidden/>
          </w:rPr>
          <w:tab/>
        </w:r>
        <w:r w:rsidR="00C70C37">
          <w:rPr>
            <w:noProof/>
            <w:webHidden/>
          </w:rPr>
          <w:fldChar w:fldCharType="begin"/>
        </w:r>
        <w:r w:rsidR="00C70C37">
          <w:rPr>
            <w:noProof/>
            <w:webHidden/>
          </w:rPr>
          <w:instrText xml:space="preserve"> PAGEREF _Toc515361901 \h </w:instrText>
        </w:r>
        <w:r w:rsidR="00C70C37">
          <w:rPr>
            <w:noProof/>
            <w:webHidden/>
          </w:rPr>
        </w:r>
        <w:r w:rsidR="00C70C37">
          <w:rPr>
            <w:noProof/>
            <w:webHidden/>
          </w:rPr>
          <w:fldChar w:fldCharType="separate"/>
        </w:r>
        <w:r w:rsidR="00C70C37">
          <w:rPr>
            <w:noProof/>
            <w:webHidden/>
          </w:rPr>
          <w:t>31</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02" w:history="1">
        <w:r w:rsidR="00C70C37" w:rsidRPr="0000456C">
          <w:rPr>
            <w:rStyle w:val="Hipervnculo"/>
            <w:rFonts w:eastAsia="MS ????"/>
            <w:noProof/>
          </w:rPr>
          <w:t>Tabla 14. Número de predios por manzana</w:t>
        </w:r>
        <w:r w:rsidR="00C70C37">
          <w:rPr>
            <w:noProof/>
            <w:webHidden/>
          </w:rPr>
          <w:tab/>
        </w:r>
        <w:r w:rsidR="00C70C37">
          <w:rPr>
            <w:noProof/>
            <w:webHidden/>
          </w:rPr>
          <w:fldChar w:fldCharType="begin"/>
        </w:r>
        <w:r w:rsidR="00C70C37">
          <w:rPr>
            <w:noProof/>
            <w:webHidden/>
          </w:rPr>
          <w:instrText xml:space="preserve"> PAGEREF _Toc515361902 \h </w:instrText>
        </w:r>
        <w:r w:rsidR="00C70C37">
          <w:rPr>
            <w:noProof/>
            <w:webHidden/>
          </w:rPr>
        </w:r>
        <w:r w:rsidR="00C70C37">
          <w:rPr>
            <w:noProof/>
            <w:webHidden/>
          </w:rPr>
          <w:fldChar w:fldCharType="separate"/>
        </w:r>
        <w:r w:rsidR="00C70C37">
          <w:rPr>
            <w:noProof/>
            <w:webHidden/>
          </w:rPr>
          <w:t>40</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03" w:history="1">
        <w:r w:rsidR="00C70C37" w:rsidRPr="0000456C">
          <w:rPr>
            <w:rStyle w:val="Hipervnculo"/>
            <w:rFonts w:eastAsia="MS ????"/>
            <w:noProof/>
          </w:rPr>
          <w:t>Tabla 15. Situación de los predios</w:t>
        </w:r>
        <w:r w:rsidR="00C70C37">
          <w:rPr>
            <w:noProof/>
            <w:webHidden/>
          </w:rPr>
          <w:tab/>
        </w:r>
        <w:r w:rsidR="00C70C37">
          <w:rPr>
            <w:noProof/>
            <w:webHidden/>
          </w:rPr>
          <w:fldChar w:fldCharType="begin"/>
        </w:r>
        <w:r w:rsidR="00C70C37">
          <w:rPr>
            <w:noProof/>
            <w:webHidden/>
          </w:rPr>
          <w:instrText xml:space="preserve"> PAGEREF _Toc515361903 \h </w:instrText>
        </w:r>
        <w:r w:rsidR="00C70C37">
          <w:rPr>
            <w:noProof/>
            <w:webHidden/>
          </w:rPr>
        </w:r>
        <w:r w:rsidR="00C70C37">
          <w:rPr>
            <w:noProof/>
            <w:webHidden/>
          </w:rPr>
          <w:fldChar w:fldCharType="separate"/>
        </w:r>
        <w:r w:rsidR="00C70C37">
          <w:rPr>
            <w:noProof/>
            <w:webHidden/>
          </w:rPr>
          <w:t>41</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04" w:history="1">
        <w:r w:rsidR="00C70C37" w:rsidRPr="0000456C">
          <w:rPr>
            <w:rStyle w:val="Hipervnculo"/>
            <w:rFonts w:eastAsia="MS ????"/>
            <w:noProof/>
          </w:rPr>
          <w:t>Tabla 16. Identificación de predios</w:t>
        </w:r>
        <w:r w:rsidR="00C70C37">
          <w:rPr>
            <w:noProof/>
            <w:webHidden/>
          </w:rPr>
          <w:tab/>
        </w:r>
        <w:r w:rsidR="00C70C37">
          <w:rPr>
            <w:noProof/>
            <w:webHidden/>
          </w:rPr>
          <w:fldChar w:fldCharType="begin"/>
        </w:r>
        <w:r w:rsidR="00C70C37">
          <w:rPr>
            <w:noProof/>
            <w:webHidden/>
          </w:rPr>
          <w:instrText xml:space="preserve"> PAGEREF _Toc515361904 \h </w:instrText>
        </w:r>
        <w:r w:rsidR="00C70C37">
          <w:rPr>
            <w:noProof/>
            <w:webHidden/>
          </w:rPr>
        </w:r>
        <w:r w:rsidR="00C70C37">
          <w:rPr>
            <w:noProof/>
            <w:webHidden/>
          </w:rPr>
          <w:fldChar w:fldCharType="separate"/>
        </w:r>
        <w:r w:rsidR="00C70C37">
          <w:rPr>
            <w:noProof/>
            <w:webHidden/>
          </w:rPr>
          <w:t>41</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05" w:history="1">
        <w:r w:rsidR="00C70C37" w:rsidRPr="0000456C">
          <w:rPr>
            <w:rStyle w:val="Hipervnculo"/>
            <w:rFonts w:eastAsia="MS ????"/>
            <w:noProof/>
          </w:rPr>
          <w:t>Tabla 17. Uso de los predios</w:t>
        </w:r>
        <w:r w:rsidR="00C70C37">
          <w:rPr>
            <w:noProof/>
            <w:webHidden/>
          </w:rPr>
          <w:tab/>
        </w:r>
        <w:r w:rsidR="00C70C37">
          <w:rPr>
            <w:noProof/>
            <w:webHidden/>
          </w:rPr>
          <w:fldChar w:fldCharType="begin"/>
        </w:r>
        <w:r w:rsidR="00C70C37">
          <w:rPr>
            <w:noProof/>
            <w:webHidden/>
          </w:rPr>
          <w:instrText xml:space="preserve"> PAGEREF _Toc515361905 \h </w:instrText>
        </w:r>
        <w:r w:rsidR="00C70C37">
          <w:rPr>
            <w:noProof/>
            <w:webHidden/>
          </w:rPr>
        </w:r>
        <w:r w:rsidR="00C70C37">
          <w:rPr>
            <w:noProof/>
            <w:webHidden/>
          </w:rPr>
          <w:fldChar w:fldCharType="separate"/>
        </w:r>
        <w:r w:rsidR="00C70C37">
          <w:rPr>
            <w:noProof/>
            <w:webHidden/>
          </w:rPr>
          <w:t>42</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06" w:history="1">
        <w:r w:rsidR="00C70C37" w:rsidRPr="0000456C">
          <w:rPr>
            <w:rStyle w:val="Hipervnculo"/>
            <w:rFonts w:eastAsia="MS ????"/>
            <w:noProof/>
          </w:rPr>
          <w:t>Tabla 18. Número de unidades sociales por manzana</w:t>
        </w:r>
        <w:r w:rsidR="00C70C37">
          <w:rPr>
            <w:noProof/>
            <w:webHidden/>
          </w:rPr>
          <w:tab/>
        </w:r>
        <w:r w:rsidR="00C70C37">
          <w:rPr>
            <w:noProof/>
            <w:webHidden/>
          </w:rPr>
          <w:fldChar w:fldCharType="begin"/>
        </w:r>
        <w:r w:rsidR="00C70C37">
          <w:rPr>
            <w:noProof/>
            <w:webHidden/>
          </w:rPr>
          <w:instrText xml:space="preserve"> PAGEREF _Toc515361906 \h </w:instrText>
        </w:r>
        <w:r w:rsidR="00C70C37">
          <w:rPr>
            <w:noProof/>
            <w:webHidden/>
          </w:rPr>
        </w:r>
        <w:r w:rsidR="00C70C37">
          <w:rPr>
            <w:noProof/>
            <w:webHidden/>
          </w:rPr>
          <w:fldChar w:fldCharType="separate"/>
        </w:r>
        <w:r w:rsidR="00C70C37">
          <w:rPr>
            <w:noProof/>
            <w:webHidden/>
          </w:rPr>
          <w:t>42</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07" w:history="1">
        <w:r w:rsidR="00C70C37" w:rsidRPr="0000456C">
          <w:rPr>
            <w:rStyle w:val="Hipervnculo"/>
            <w:rFonts w:eastAsia="MS ????"/>
            <w:noProof/>
          </w:rPr>
          <w:t>Tabla 19.  Tenencia de los predios</w:t>
        </w:r>
        <w:r w:rsidR="00C70C37">
          <w:rPr>
            <w:noProof/>
            <w:webHidden/>
          </w:rPr>
          <w:tab/>
        </w:r>
        <w:r w:rsidR="00C70C37">
          <w:rPr>
            <w:noProof/>
            <w:webHidden/>
          </w:rPr>
          <w:fldChar w:fldCharType="begin"/>
        </w:r>
        <w:r w:rsidR="00C70C37">
          <w:rPr>
            <w:noProof/>
            <w:webHidden/>
          </w:rPr>
          <w:instrText xml:space="preserve"> PAGEREF _Toc515361907 \h </w:instrText>
        </w:r>
        <w:r w:rsidR="00C70C37">
          <w:rPr>
            <w:noProof/>
            <w:webHidden/>
          </w:rPr>
        </w:r>
        <w:r w:rsidR="00C70C37">
          <w:rPr>
            <w:noProof/>
            <w:webHidden/>
          </w:rPr>
          <w:fldChar w:fldCharType="separate"/>
        </w:r>
        <w:r w:rsidR="00C70C37">
          <w:rPr>
            <w:noProof/>
            <w:webHidden/>
          </w:rPr>
          <w:t>43</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08" w:history="1">
        <w:r w:rsidR="00C70C37" w:rsidRPr="0000456C">
          <w:rPr>
            <w:rStyle w:val="Hipervnculo"/>
            <w:rFonts w:eastAsia="MS ????"/>
            <w:noProof/>
          </w:rPr>
          <w:t>Tabla 20.  Uso de los predios</w:t>
        </w:r>
        <w:r w:rsidR="00C70C37">
          <w:rPr>
            <w:noProof/>
            <w:webHidden/>
          </w:rPr>
          <w:tab/>
        </w:r>
        <w:r w:rsidR="00C70C37">
          <w:rPr>
            <w:noProof/>
            <w:webHidden/>
          </w:rPr>
          <w:fldChar w:fldCharType="begin"/>
        </w:r>
        <w:r w:rsidR="00C70C37">
          <w:rPr>
            <w:noProof/>
            <w:webHidden/>
          </w:rPr>
          <w:instrText xml:space="preserve"> PAGEREF _Toc515361908 \h </w:instrText>
        </w:r>
        <w:r w:rsidR="00C70C37">
          <w:rPr>
            <w:noProof/>
            <w:webHidden/>
          </w:rPr>
        </w:r>
        <w:r w:rsidR="00C70C37">
          <w:rPr>
            <w:noProof/>
            <w:webHidden/>
          </w:rPr>
          <w:fldChar w:fldCharType="separate"/>
        </w:r>
        <w:r w:rsidR="00C70C37">
          <w:rPr>
            <w:noProof/>
            <w:webHidden/>
          </w:rPr>
          <w:t>43</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09" w:history="1">
        <w:r w:rsidR="00C70C37" w:rsidRPr="0000456C">
          <w:rPr>
            <w:rStyle w:val="Hipervnculo"/>
            <w:rFonts w:eastAsia="MS ????"/>
            <w:noProof/>
          </w:rPr>
          <w:t>Tabla 21.  Ocupación de la población indígena</w:t>
        </w:r>
        <w:r w:rsidR="00C70C37">
          <w:rPr>
            <w:noProof/>
            <w:webHidden/>
          </w:rPr>
          <w:tab/>
        </w:r>
        <w:r w:rsidR="00C70C37">
          <w:rPr>
            <w:noProof/>
            <w:webHidden/>
          </w:rPr>
          <w:fldChar w:fldCharType="begin"/>
        </w:r>
        <w:r w:rsidR="00C70C37">
          <w:rPr>
            <w:noProof/>
            <w:webHidden/>
          </w:rPr>
          <w:instrText xml:space="preserve"> PAGEREF _Toc515361909 \h </w:instrText>
        </w:r>
        <w:r w:rsidR="00C70C37">
          <w:rPr>
            <w:noProof/>
            <w:webHidden/>
          </w:rPr>
        </w:r>
        <w:r w:rsidR="00C70C37">
          <w:rPr>
            <w:noProof/>
            <w:webHidden/>
          </w:rPr>
          <w:fldChar w:fldCharType="separate"/>
        </w:r>
        <w:r w:rsidR="00C70C37">
          <w:rPr>
            <w:noProof/>
            <w:webHidden/>
          </w:rPr>
          <w:t>45</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10" w:history="1">
        <w:r w:rsidR="00C70C37" w:rsidRPr="0000456C">
          <w:rPr>
            <w:rStyle w:val="Hipervnculo"/>
            <w:rFonts w:eastAsia="MS ????"/>
            <w:noProof/>
          </w:rPr>
          <w:t>Tabla 22. Edad de la población residente</w:t>
        </w:r>
        <w:r w:rsidR="00C70C37">
          <w:rPr>
            <w:noProof/>
            <w:webHidden/>
          </w:rPr>
          <w:tab/>
        </w:r>
        <w:r w:rsidR="00C70C37">
          <w:rPr>
            <w:noProof/>
            <w:webHidden/>
          </w:rPr>
          <w:fldChar w:fldCharType="begin"/>
        </w:r>
        <w:r w:rsidR="00C70C37">
          <w:rPr>
            <w:noProof/>
            <w:webHidden/>
          </w:rPr>
          <w:instrText xml:space="preserve"> PAGEREF _Toc515361910 \h </w:instrText>
        </w:r>
        <w:r w:rsidR="00C70C37">
          <w:rPr>
            <w:noProof/>
            <w:webHidden/>
          </w:rPr>
        </w:r>
        <w:r w:rsidR="00C70C37">
          <w:rPr>
            <w:noProof/>
            <w:webHidden/>
          </w:rPr>
          <w:fldChar w:fldCharType="separate"/>
        </w:r>
        <w:r w:rsidR="00C70C37">
          <w:rPr>
            <w:noProof/>
            <w:webHidden/>
          </w:rPr>
          <w:t>45</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11" w:history="1">
        <w:r w:rsidR="00C70C37" w:rsidRPr="0000456C">
          <w:rPr>
            <w:rStyle w:val="Hipervnculo"/>
            <w:rFonts w:eastAsia="MS ????"/>
            <w:noProof/>
          </w:rPr>
          <w:t>Tabla 23. Nivel educativo de la población residente</w:t>
        </w:r>
        <w:r w:rsidR="00C70C37">
          <w:rPr>
            <w:noProof/>
            <w:webHidden/>
          </w:rPr>
          <w:tab/>
        </w:r>
        <w:r w:rsidR="00C70C37">
          <w:rPr>
            <w:noProof/>
            <w:webHidden/>
          </w:rPr>
          <w:fldChar w:fldCharType="begin"/>
        </w:r>
        <w:r w:rsidR="00C70C37">
          <w:rPr>
            <w:noProof/>
            <w:webHidden/>
          </w:rPr>
          <w:instrText xml:space="preserve"> PAGEREF _Toc515361911 \h </w:instrText>
        </w:r>
        <w:r w:rsidR="00C70C37">
          <w:rPr>
            <w:noProof/>
            <w:webHidden/>
          </w:rPr>
        </w:r>
        <w:r w:rsidR="00C70C37">
          <w:rPr>
            <w:noProof/>
            <w:webHidden/>
          </w:rPr>
          <w:fldChar w:fldCharType="separate"/>
        </w:r>
        <w:r w:rsidR="00C70C37">
          <w:rPr>
            <w:noProof/>
            <w:webHidden/>
          </w:rPr>
          <w:t>46</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12" w:history="1">
        <w:r w:rsidR="00C70C37" w:rsidRPr="0000456C">
          <w:rPr>
            <w:rStyle w:val="Hipervnculo"/>
            <w:rFonts w:eastAsia="MS ????"/>
            <w:noProof/>
          </w:rPr>
          <w:t>Tabla 24. Población residente en edad escolar</w:t>
        </w:r>
        <w:r w:rsidR="00C70C37">
          <w:rPr>
            <w:noProof/>
            <w:webHidden/>
          </w:rPr>
          <w:tab/>
        </w:r>
        <w:r w:rsidR="00C70C37">
          <w:rPr>
            <w:noProof/>
            <w:webHidden/>
          </w:rPr>
          <w:fldChar w:fldCharType="begin"/>
        </w:r>
        <w:r w:rsidR="00C70C37">
          <w:rPr>
            <w:noProof/>
            <w:webHidden/>
          </w:rPr>
          <w:instrText xml:space="preserve"> PAGEREF _Toc515361912 \h </w:instrText>
        </w:r>
        <w:r w:rsidR="00C70C37">
          <w:rPr>
            <w:noProof/>
            <w:webHidden/>
          </w:rPr>
        </w:r>
        <w:r w:rsidR="00C70C37">
          <w:rPr>
            <w:noProof/>
            <w:webHidden/>
          </w:rPr>
          <w:fldChar w:fldCharType="separate"/>
        </w:r>
        <w:r w:rsidR="00C70C37">
          <w:rPr>
            <w:noProof/>
            <w:webHidden/>
          </w:rPr>
          <w:t>47</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13" w:history="1">
        <w:r w:rsidR="00C70C37" w:rsidRPr="0000456C">
          <w:rPr>
            <w:rStyle w:val="Hipervnculo"/>
            <w:rFonts w:eastAsia="MS ????"/>
            <w:noProof/>
          </w:rPr>
          <w:t>Tabla 25. Vinculación al sistema de salud</w:t>
        </w:r>
        <w:r w:rsidR="00C70C37">
          <w:rPr>
            <w:noProof/>
            <w:webHidden/>
          </w:rPr>
          <w:tab/>
        </w:r>
        <w:r w:rsidR="00C70C37">
          <w:rPr>
            <w:noProof/>
            <w:webHidden/>
          </w:rPr>
          <w:fldChar w:fldCharType="begin"/>
        </w:r>
        <w:r w:rsidR="00C70C37">
          <w:rPr>
            <w:noProof/>
            <w:webHidden/>
          </w:rPr>
          <w:instrText xml:space="preserve"> PAGEREF _Toc515361913 \h </w:instrText>
        </w:r>
        <w:r w:rsidR="00C70C37">
          <w:rPr>
            <w:noProof/>
            <w:webHidden/>
          </w:rPr>
        </w:r>
        <w:r w:rsidR="00C70C37">
          <w:rPr>
            <w:noProof/>
            <w:webHidden/>
          </w:rPr>
          <w:fldChar w:fldCharType="separate"/>
        </w:r>
        <w:r w:rsidR="00C70C37">
          <w:rPr>
            <w:noProof/>
            <w:webHidden/>
          </w:rPr>
          <w:t>47</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14" w:history="1">
        <w:r w:rsidR="00C70C37" w:rsidRPr="0000456C">
          <w:rPr>
            <w:rStyle w:val="Hipervnculo"/>
            <w:rFonts w:eastAsia="MS ????"/>
            <w:noProof/>
          </w:rPr>
          <w:t>Tabla 26. Composición de la población residente por sexo</w:t>
        </w:r>
        <w:r w:rsidR="00C70C37">
          <w:rPr>
            <w:noProof/>
            <w:webHidden/>
          </w:rPr>
          <w:tab/>
        </w:r>
        <w:r w:rsidR="00C70C37">
          <w:rPr>
            <w:noProof/>
            <w:webHidden/>
          </w:rPr>
          <w:fldChar w:fldCharType="begin"/>
        </w:r>
        <w:r w:rsidR="00C70C37">
          <w:rPr>
            <w:noProof/>
            <w:webHidden/>
          </w:rPr>
          <w:instrText xml:space="preserve"> PAGEREF _Toc515361914 \h </w:instrText>
        </w:r>
        <w:r w:rsidR="00C70C37">
          <w:rPr>
            <w:noProof/>
            <w:webHidden/>
          </w:rPr>
        </w:r>
        <w:r w:rsidR="00C70C37">
          <w:rPr>
            <w:noProof/>
            <w:webHidden/>
          </w:rPr>
          <w:fldChar w:fldCharType="separate"/>
        </w:r>
        <w:r w:rsidR="00C70C37">
          <w:rPr>
            <w:noProof/>
            <w:webHidden/>
          </w:rPr>
          <w:t>48</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15" w:history="1">
        <w:r w:rsidR="00C70C37" w:rsidRPr="0000456C">
          <w:rPr>
            <w:rStyle w:val="Hipervnculo"/>
            <w:rFonts w:eastAsia="MS ????"/>
            <w:noProof/>
          </w:rPr>
          <w:t>Tabla 27. Jefes de unidades sociales por género</w:t>
        </w:r>
        <w:r w:rsidR="00C70C37">
          <w:rPr>
            <w:noProof/>
            <w:webHidden/>
          </w:rPr>
          <w:tab/>
        </w:r>
        <w:r w:rsidR="00C70C37">
          <w:rPr>
            <w:noProof/>
            <w:webHidden/>
          </w:rPr>
          <w:fldChar w:fldCharType="begin"/>
        </w:r>
        <w:r w:rsidR="00C70C37">
          <w:rPr>
            <w:noProof/>
            <w:webHidden/>
          </w:rPr>
          <w:instrText xml:space="preserve"> PAGEREF _Toc515361915 \h </w:instrText>
        </w:r>
        <w:r w:rsidR="00C70C37">
          <w:rPr>
            <w:noProof/>
            <w:webHidden/>
          </w:rPr>
        </w:r>
        <w:r w:rsidR="00C70C37">
          <w:rPr>
            <w:noProof/>
            <w:webHidden/>
          </w:rPr>
          <w:fldChar w:fldCharType="separate"/>
        </w:r>
        <w:r w:rsidR="00C70C37">
          <w:rPr>
            <w:noProof/>
            <w:webHidden/>
          </w:rPr>
          <w:t>48</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16" w:history="1">
        <w:r w:rsidR="00C70C37" w:rsidRPr="0000456C">
          <w:rPr>
            <w:rStyle w:val="Hipervnculo"/>
            <w:rFonts w:eastAsia="MS ????"/>
            <w:b/>
            <w:noProof/>
          </w:rPr>
          <w:t>Tabla 28. Composición de las unidades sociales en paga diario</w:t>
        </w:r>
        <w:r w:rsidR="00C70C37">
          <w:rPr>
            <w:noProof/>
            <w:webHidden/>
          </w:rPr>
          <w:tab/>
        </w:r>
        <w:r w:rsidR="00C70C37">
          <w:rPr>
            <w:noProof/>
            <w:webHidden/>
          </w:rPr>
          <w:fldChar w:fldCharType="begin"/>
        </w:r>
        <w:r w:rsidR="00C70C37">
          <w:rPr>
            <w:noProof/>
            <w:webHidden/>
          </w:rPr>
          <w:instrText xml:space="preserve"> PAGEREF _Toc515361916 \h </w:instrText>
        </w:r>
        <w:r w:rsidR="00C70C37">
          <w:rPr>
            <w:noProof/>
            <w:webHidden/>
          </w:rPr>
        </w:r>
        <w:r w:rsidR="00C70C37">
          <w:rPr>
            <w:noProof/>
            <w:webHidden/>
          </w:rPr>
          <w:fldChar w:fldCharType="separate"/>
        </w:r>
        <w:r w:rsidR="00C70C37">
          <w:rPr>
            <w:noProof/>
            <w:webHidden/>
          </w:rPr>
          <w:t>49</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17" w:history="1">
        <w:r w:rsidR="00C70C37" w:rsidRPr="0000456C">
          <w:rPr>
            <w:rStyle w:val="Hipervnculo"/>
            <w:rFonts w:eastAsia="MS ????"/>
            <w:noProof/>
          </w:rPr>
          <w:t>Tabla 29. Distribución de la población por grupos de edad</w:t>
        </w:r>
        <w:r w:rsidR="00C70C37">
          <w:rPr>
            <w:noProof/>
            <w:webHidden/>
          </w:rPr>
          <w:tab/>
        </w:r>
        <w:r w:rsidR="00C70C37">
          <w:rPr>
            <w:noProof/>
            <w:webHidden/>
          </w:rPr>
          <w:fldChar w:fldCharType="begin"/>
        </w:r>
        <w:r w:rsidR="00C70C37">
          <w:rPr>
            <w:noProof/>
            <w:webHidden/>
          </w:rPr>
          <w:instrText xml:space="preserve"> PAGEREF _Toc515361917 \h </w:instrText>
        </w:r>
        <w:r w:rsidR="00C70C37">
          <w:rPr>
            <w:noProof/>
            <w:webHidden/>
          </w:rPr>
        </w:r>
        <w:r w:rsidR="00C70C37">
          <w:rPr>
            <w:noProof/>
            <w:webHidden/>
          </w:rPr>
          <w:fldChar w:fldCharType="separate"/>
        </w:r>
        <w:r w:rsidR="00C70C37">
          <w:rPr>
            <w:noProof/>
            <w:webHidden/>
          </w:rPr>
          <w:t>50</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18" w:history="1">
        <w:r w:rsidR="00C70C37" w:rsidRPr="0000456C">
          <w:rPr>
            <w:rStyle w:val="Hipervnculo"/>
            <w:rFonts w:eastAsia="MS ????"/>
            <w:noProof/>
          </w:rPr>
          <w:t>Tabla 30.  Nivel educativo de la población en paga diario</w:t>
        </w:r>
        <w:r w:rsidR="00C70C37">
          <w:rPr>
            <w:noProof/>
            <w:webHidden/>
          </w:rPr>
          <w:tab/>
        </w:r>
        <w:r w:rsidR="00C70C37">
          <w:rPr>
            <w:noProof/>
            <w:webHidden/>
          </w:rPr>
          <w:fldChar w:fldCharType="begin"/>
        </w:r>
        <w:r w:rsidR="00C70C37">
          <w:rPr>
            <w:noProof/>
            <w:webHidden/>
          </w:rPr>
          <w:instrText xml:space="preserve"> PAGEREF _Toc515361918 \h </w:instrText>
        </w:r>
        <w:r w:rsidR="00C70C37">
          <w:rPr>
            <w:noProof/>
            <w:webHidden/>
          </w:rPr>
        </w:r>
        <w:r w:rsidR="00C70C37">
          <w:rPr>
            <w:noProof/>
            <w:webHidden/>
          </w:rPr>
          <w:fldChar w:fldCharType="separate"/>
        </w:r>
        <w:r w:rsidR="00C70C37">
          <w:rPr>
            <w:noProof/>
            <w:webHidden/>
          </w:rPr>
          <w:t>51</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19" w:history="1">
        <w:r w:rsidR="00C70C37" w:rsidRPr="0000456C">
          <w:rPr>
            <w:rStyle w:val="Hipervnculo"/>
            <w:rFonts w:eastAsia="MS ????"/>
            <w:noProof/>
          </w:rPr>
          <w:t>Tabla 31. Vinculación al sistema de salud de la población en paga diario</w:t>
        </w:r>
        <w:r w:rsidR="00C70C37">
          <w:rPr>
            <w:noProof/>
            <w:webHidden/>
          </w:rPr>
          <w:tab/>
        </w:r>
        <w:r w:rsidR="00C70C37">
          <w:rPr>
            <w:noProof/>
            <w:webHidden/>
          </w:rPr>
          <w:fldChar w:fldCharType="begin"/>
        </w:r>
        <w:r w:rsidR="00C70C37">
          <w:rPr>
            <w:noProof/>
            <w:webHidden/>
          </w:rPr>
          <w:instrText xml:space="preserve"> PAGEREF _Toc515361919 \h </w:instrText>
        </w:r>
        <w:r w:rsidR="00C70C37">
          <w:rPr>
            <w:noProof/>
            <w:webHidden/>
          </w:rPr>
        </w:r>
        <w:r w:rsidR="00C70C37">
          <w:rPr>
            <w:noProof/>
            <w:webHidden/>
          </w:rPr>
          <w:fldChar w:fldCharType="separate"/>
        </w:r>
        <w:r w:rsidR="00C70C37">
          <w:rPr>
            <w:noProof/>
            <w:webHidden/>
          </w:rPr>
          <w:t>51</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20" w:history="1">
        <w:r w:rsidR="00C70C37" w:rsidRPr="0000456C">
          <w:rPr>
            <w:rStyle w:val="Hipervnculo"/>
            <w:rFonts w:eastAsia="MS ????"/>
            <w:noProof/>
          </w:rPr>
          <w:t>Tabla 32. Tiempo de residencia en el predio</w:t>
        </w:r>
        <w:r w:rsidR="00C70C37">
          <w:rPr>
            <w:noProof/>
            <w:webHidden/>
          </w:rPr>
          <w:tab/>
        </w:r>
        <w:r w:rsidR="00C70C37">
          <w:rPr>
            <w:noProof/>
            <w:webHidden/>
          </w:rPr>
          <w:fldChar w:fldCharType="begin"/>
        </w:r>
        <w:r w:rsidR="00C70C37">
          <w:rPr>
            <w:noProof/>
            <w:webHidden/>
          </w:rPr>
          <w:instrText xml:space="preserve"> PAGEREF _Toc515361920 \h </w:instrText>
        </w:r>
        <w:r w:rsidR="00C70C37">
          <w:rPr>
            <w:noProof/>
            <w:webHidden/>
          </w:rPr>
        </w:r>
        <w:r w:rsidR="00C70C37">
          <w:rPr>
            <w:noProof/>
            <w:webHidden/>
          </w:rPr>
          <w:fldChar w:fldCharType="separate"/>
        </w:r>
        <w:r w:rsidR="00C70C37">
          <w:rPr>
            <w:noProof/>
            <w:webHidden/>
          </w:rPr>
          <w:t>52</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21" w:history="1">
        <w:r w:rsidR="00C70C37" w:rsidRPr="0000456C">
          <w:rPr>
            <w:rStyle w:val="Hipervnculo"/>
            <w:rFonts w:eastAsia="MS ????"/>
            <w:noProof/>
          </w:rPr>
          <w:t>Tabla 33. Unidades económicas por manzana</w:t>
        </w:r>
        <w:r w:rsidR="00C70C37">
          <w:rPr>
            <w:noProof/>
            <w:webHidden/>
          </w:rPr>
          <w:tab/>
        </w:r>
        <w:r w:rsidR="00C70C37">
          <w:rPr>
            <w:noProof/>
            <w:webHidden/>
          </w:rPr>
          <w:fldChar w:fldCharType="begin"/>
        </w:r>
        <w:r w:rsidR="00C70C37">
          <w:rPr>
            <w:noProof/>
            <w:webHidden/>
          </w:rPr>
          <w:instrText xml:space="preserve"> PAGEREF _Toc515361921 \h </w:instrText>
        </w:r>
        <w:r w:rsidR="00C70C37">
          <w:rPr>
            <w:noProof/>
            <w:webHidden/>
          </w:rPr>
        </w:r>
        <w:r w:rsidR="00C70C37">
          <w:rPr>
            <w:noProof/>
            <w:webHidden/>
          </w:rPr>
          <w:fldChar w:fldCharType="separate"/>
        </w:r>
        <w:r w:rsidR="00C70C37">
          <w:rPr>
            <w:noProof/>
            <w:webHidden/>
          </w:rPr>
          <w:t>52</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22" w:history="1">
        <w:r w:rsidR="00C70C37" w:rsidRPr="0000456C">
          <w:rPr>
            <w:rStyle w:val="Hipervnculo"/>
            <w:rFonts w:eastAsia="MS ????"/>
            <w:noProof/>
          </w:rPr>
          <w:t>Tabla 34.</w:t>
        </w:r>
        <w:r w:rsidR="00C70C37" w:rsidRPr="0000456C">
          <w:rPr>
            <w:rStyle w:val="Hipervnculo"/>
            <w:rFonts w:eastAsia="MS ????"/>
            <w:bCs/>
            <w:noProof/>
          </w:rPr>
          <w:t xml:space="preserve"> Actividades económicas por sector</w:t>
        </w:r>
        <w:r w:rsidR="00C70C37">
          <w:rPr>
            <w:noProof/>
            <w:webHidden/>
          </w:rPr>
          <w:tab/>
        </w:r>
        <w:r w:rsidR="00C70C37">
          <w:rPr>
            <w:noProof/>
            <w:webHidden/>
          </w:rPr>
          <w:fldChar w:fldCharType="begin"/>
        </w:r>
        <w:r w:rsidR="00C70C37">
          <w:rPr>
            <w:noProof/>
            <w:webHidden/>
          </w:rPr>
          <w:instrText xml:space="preserve"> PAGEREF _Toc515361922 \h </w:instrText>
        </w:r>
        <w:r w:rsidR="00C70C37">
          <w:rPr>
            <w:noProof/>
            <w:webHidden/>
          </w:rPr>
        </w:r>
        <w:r w:rsidR="00C70C37">
          <w:rPr>
            <w:noProof/>
            <w:webHidden/>
          </w:rPr>
          <w:fldChar w:fldCharType="separate"/>
        </w:r>
        <w:r w:rsidR="00C70C37">
          <w:rPr>
            <w:noProof/>
            <w:webHidden/>
          </w:rPr>
          <w:t>53</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23" w:history="1">
        <w:r w:rsidR="00C70C37" w:rsidRPr="0000456C">
          <w:rPr>
            <w:rStyle w:val="Hipervnculo"/>
            <w:rFonts w:eastAsia="MS ????"/>
            <w:noProof/>
          </w:rPr>
          <w:t>Tabla 35. Empleos generados</w:t>
        </w:r>
        <w:r w:rsidR="00C70C37">
          <w:rPr>
            <w:noProof/>
            <w:webHidden/>
          </w:rPr>
          <w:tab/>
        </w:r>
        <w:r w:rsidR="00C70C37">
          <w:rPr>
            <w:noProof/>
            <w:webHidden/>
          </w:rPr>
          <w:fldChar w:fldCharType="begin"/>
        </w:r>
        <w:r w:rsidR="00C70C37">
          <w:rPr>
            <w:noProof/>
            <w:webHidden/>
          </w:rPr>
          <w:instrText xml:space="preserve"> PAGEREF _Toc515361923 \h </w:instrText>
        </w:r>
        <w:r w:rsidR="00C70C37">
          <w:rPr>
            <w:noProof/>
            <w:webHidden/>
          </w:rPr>
        </w:r>
        <w:r w:rsidR="00C70C37">
          <w:rPr>
            <w:noProof/>
            <w:webHidden/>
          </w:rPr>
          <w:fldChar w:fldCharType="separate"/>
        </w:r>
        <w:r w:rsidR="00C70C37">
          <w:rPr>
            <w:noProof/>
            <w:webHidden/>
          </w:rPr>
          <w:t>53</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24" w:history="1">
        <w:r w:rsidR="00C70C37" w:rsidRPr="0000456C">
          <w:rPr>
            <w:rStyle w:val="Hipervnculo"/>
            <w:rFonts w:eastAsia="MS ????"/>
            <w:noProof/>
          </w:rPr>
          <w:t xml:space="preserve">Tabla 36. </w:t>
        </w:r>
        <w:r w:rsidR="00C70C37" w:rsidRPr="0000456C">
          <w:rPr>
            <w:rStyle w:val="Hipervnculo"/>
            <w:rFonts w:eastAsia="MS ????"/>
            <w:noProof/>
            <w:lang w:eastAsia="en-US"/>
          </w:rPr>
          <w:t xml:space="preserve"> Tipo de impactos socioeconómicos</w:t>
        </w:r>
        <w:r w:rsidR="00C70C37">
          <w:rPr>
            <w:noProof/>
            <w:webHidden/>
          </w:rPr>
          <w:tab/>
        </w:r>
        <w:r w:rsidR="00C70C37">
          <w:rPr>
            <w:noProof/>
            <w:webHidden/>
          </w:rPr>
          <w:fldChar w:fldCharType="begin"/>
        </w:r>
        <w:r w:rsidR="00C70C37">
          <w:rPr>
            <w:noProof/>
            <w:webHidden/>
          </w:rPr>
          <w:instrText xml:space="preserve"> PAGEREF _Toc515361924 \h </w:instrText>
        </w:r>
        <w:r w:rsidR="00C70C37">
          <w:rPr>
            <w:noProof/>
            <w:webHidden/>
          </w:rPr>
        </w:r>
        <w:r w:rsidR="00C70C37">
          <w:rPr>
            <w:noProof/>
            <w:webHidden/>
          </w:rPr>
          <w:fldChar w:fldCharType="separate"/>
        </w:r>
        <w:r w:rsidR="00C70C37">
          <w:rPr>
            <w:noProof/>
            <w:webHidden/>
          </w:rPr>
          <w:t>58</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25" w:history="1">
        <w:r w:rsidR="00C70C37" w:rsidRPr="0000456C">
          <w:rPr>
            <w:rStyle w:val="Hipervnculo"/>
            <w:rFonts w:eastAsia="MS ????"/>
            <w:noProof/>
          </w:rPr>
          <w:t xml:space="preserve">Tabla 37. </w:t>
        </w:r>
        <w:r w:rsidR="00C70C37" w:rsidRPr="0000456C">
          <w:rPr>
            <w:rStyle w:val="Hipervnculo"/>
            <w:rFonts w:eastAsia="MS ????"/>
            <w:noProof/>
            <w:lang w:eastAsia="en-US"/>
          </w:rPr>
          <w:t xml:space="preserve"> Criterios para evaluación de los impactos</w:t>
        </w:r>
        <w:r w:rsidR="00C70C37">
          <w:rPr>
            <w:noProof/>
            <w:webHidden/>
          </w:rPr>
          <w:tab/>
        </w:r>
        <w:r w:rsidR="00C70C37">
          <w:rPr>
            <w:noProof/>
            <w:webHidden/>
          </w:rPr>
          <w:fldChar w:fldCharType="begin"/>
        </w:r>
        <w:r w:rsidR="00C70C37">
          <w:rPr>
            <w:noProof/>
            <w:webHidden/>
          </w:rPr>
          <w:instrText xml:space="preserve"> PAGEREF _Toc515361925 \h </w:instrText>
        </w:r>
        <w:r w:rsidR="00C70C37">
          <w:rPr>
            <w:noProof/>
            <w:webHidden/>
          </w:rPr>
        </w:r>
        <w:r w:rsidR="00C70C37">
          <w:rPr>
            <w:noProof/>
            <w:webHidden/>
          </w:rPr>
          <w:fldChar w:fldCharType="separate"/>
        </w:r>
        <w:r w:rsidR="00C70C37">
          <w:rPr>
            <w:noProof/>
            <w:webHidden/>
          </w:rPr>
          <w:t>60</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26" w:history="1">
        <w:r w:rsidR="00C70C37" w:rsidRPr="0000456C">
          <w:rPr>
            <w:rStyle w:val="Hipervnculo"/>
            <w:rFonts w:eastAsia="MS ????"/>
            <w:noProof/>
          </w:rPr>
          <w:t xml:space="preserve">Tabla 38. </w:t>
        </w:r>
        <w:r w:rsidR="00C70C37" w:rsidRPr="0000456C">
          <w:rPr>
            <w:rStyle w:val="Hipervnculo"/>
            <w:rFonts w:eastAsia="MS ????"/>
            <w:noProof/>
            <w:lang w:eastAsia="en-US"/>
          </w:rPr>
          <w:t xml:space="preserve">  Sistema de calificación para los impactos identificados</w:t>
        </w:r>
        <w:r w:rsidR="00C70C37">
          <w:rPr>
            <w:noProof/>
            <w:webHidden/>
          </w:rPr>
          <w:tab/>
        </w:r>
        <w:r w:rsidR="00C70C37">
          <w:rPr>
            <w:noProof/>
            <w:webHidden/>
          </w:rPr>
          <w:fldChar w:fldCharType="begin"/>
        </w:r>
        <w:r w:rsidR="00C70C37">
          <w:rPr>
            <w:noProof/>
            <w:webHidden/>
          </w:rPr>
          <w:instrText xml:space="preserve"> PAGEREF _Toc515361926 \h </w:instrText>
        </w:r>
        <w:r w:rsidR="00C70C37">
          <w:rPr>
            <w:noProof/>
            <w:webHidden/>
          </w:rPr>
        </w:r>
        <w:r w:rsidR="00C70C37">
          <w:rPr>
            <w:noProof/>
            <w:webHidden/>
          </w:rPr>
          <w:fldChar w:fldCharType="separate"/>
        </w:r>
        <w:r w:rsidR="00C70C37">
          <w:rPr>
            <w:noProof/>
            <w:webHidden/>
          </w:rPr>
          <w:t>64</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27" w:history="1">
        <w:r w:rsidR="00C70C37" w:rsidRPr="0000456C">
          <w:rPr>
            <w:rStyle w:val="Hipervnculo"/>
            <w:rFonts w:eastAsia="MS ????"/>
            <w:noProof/>
          </w:rPr>
          <w:t xml:space="preserve">Tabla 39. </w:t>
        </w:r>
        <w:r w:rsidR="00C70C37" w:rsidRPr="0000456C">
          <w:rPr>
            <w:rStyle w:val="Hipervnculo"/>
            <w:rFonts w:eastAsia="MS ????"/>
            <w:noProof/>
            <w:lang w:eastAsia="en-US"/>
          </w:rPr>
          <w:t xml:space="preserve"> Sistema de Ponderación para los impactos</w:t>
        </w:r>
        <w:r w:rsidR="00C70C37">
          <w:rPr>
            <w:noProof/>
            <w:webHidden/>
          </w:rPr>
          <w:tab/>
        </w:r>
        <w:r w:rsidR="00C70C37">
          <w:rPr>
            <w:noProof/>
            <w:webHidden/>
          </w:rPr>
          <w:fldChar w:fldCharType="begin"/>
        </w:r>
        <w:r w:rsidR="00C70C37">
          <w:rPr>
            <w:noProof/>
            <w:webHidden/>
          </w:rPr>
          <w:instrText xml:space="preserve"> PAGEREF _Toc515361927 \h </w:instrText>
        </w:r>
        <w:r w:rsidR="00C70C37">
          <w:rPr>
            <w:noProof/>
            <w:webHidden/>
          </w:rPr>
        </w:r>
        <w:r w:rsidR="00C70C37">
          <w:rPr>
            <w:noProof/>
            <w:webHidden/>
          </w:rPr>
          <w:fldChar w:fldCharType="separate"/>
        </w:r>
        <w:r w:rsidR="00C70C37">
          <w:rPr>
            <w:noProof/>
            <w:webHidden/>
          </w:rPr>
          <w:t>64</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28" w:history="1">
        <w:r w:rsidR="00C70C37" w:rsidRPr="0000456C">
          <w:rPr>
            <w:rStyle w:val="Hipervnculo"/>
            <w:rFonts w:eastAsia="MS ????"/>
            <w:noProof/>
          </w:rPr>
          <w:t xml:space="preserve">Tabla 40. </w:t>
        </w:r>
        <w:r w:rsidR="00C70C37" w:rsidRPr="0000456C">
          <w:rPr>
            <w:rStyle w:val="Hipervnculo"/>
            <w:rFonts w:eastAsia="MS ????"/>
            <w:noProof/>
            <w:lang w:eastAsia="en-US"/>
          </w:rPr>
          <w:t xml:space="preserve"> Calificación y valoración de los impactos socioeconómicos</w:t>
        </w:r>
        <w:r w:rsidR="00C70C37">
          <w:rPr>
            <w:noProof/>
            <w:webHidden/>
          </w:rPr>
          <w:tab/>
        </w:r>
        <w:r w:rsidR="00C70C37">
          <w:rPr>
            <w:noProof/>
            <w:webHidden/>
          </w:rPr>
          <w:fldChar w:fldCharType="begin"/>
        </w:r>
        <w:r w:rsidR="00C70C37">
          <w:rPr>
            <w:noProof/>
            <w:webHidden/>
          </w:rPr>
          <w:instrText xml:space="preserve"> PAGEREF _Toc515361928 \h </w:instrText>
        </w:r>
        <w:r w:rsidR="00C70C37">
          <w:rPr>
            <w:noProof/>
            <w:webHidden/>
          </w:rPr>
        </w:r>
        <w:r w:rsidR="00C70C37">
          <w:rPr>
            <w:noProof/>
            <w:webHidden/>
          </w:rPr>
          <w:fldChar w:fldCharType="separate"/>
        </w:r>
        <w:r w:rsidR="00C70C37">
          <w:rPr>
            <w:noProof/>
            <w:webHidden/>
          </w:rPr>
          <w:t>65</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29" w:history="1">
        <w:r w:rsidR="00C70C37" w:rsidRPr="0000456C">
          <w:rPr>
            <w:rStyle w:val="Hipervnculo"/>
            <w:rFonts w:eastAsia="MS ????"/>
            <w:noProof/>
          </w:rPr>
          <w:t>Tabla 41.</w:t>
        </w:r>
        <w:r w:rsidR="00C70C37" w:rsidRPr="0000456C">
          <w:rPr>
            <w:rStyle w:val="Hipervnculo"/>
            <w:rFonts w:eastAsia="MS ????"/>
            <w:bCs/>
            <w:noProof/>
          </w:rPr>
          <w:t xml:space="preserve">  </w:t>
        </w:r>
        <w:r w:rsidR="00C70C37" w:rsidRPr="0000456C">
          <w:rPr>
            <w:rStyle w:val="Hipervnculo"/>
            <w:rFonts w:eastAsia="MS ????"/>
            <w:noProof/>
            <w:lang w:eastAsia="es-CO"/>
          </w:rPr>
          <w:t>Plan de Gestión Social San Bernardo Programas y Proyectos</w:t>
        </w:r>
        <w:r w:rsidR="00C70C37">
          <w:rPr>
            <w:noProof/>
            <w:webHidden/>
          </w:rPr>
          <w:tab/>
        </w:r>
        <w:r w:rsidR="00C70C37">
          <w:rPr>
            <w:noProof/>
            <w:webHidden/>
          </w:rPr>
          <w:fldChar w:fldCharType="begin"/>
        </w:r>
        <w:r w:rsidR="00C70C37">
          <w:rPr>
            <w:noProof/>
            <w:webHidden/>
          </w:rPr>
          <w:instrText xml:space="preserve"> PAGEREF _Toc515361929 \h </w:instrText>
        </w:r>
        <w:r w:rsidR="00C70C37">
          <w:rPr>
            <w:noProof/>
            <w:webHidden/>
          </w:rPr>
        </w:r>
        <w:r w:rsidR="00C70C37">
          <w:rPr>
            <w:noProof/>
            <w:webHidden/>
          </w:rPr>
          <w:fldChar w:fldCharType="separate"/>
        </w:r>
        <w:r w:rsidR="00C70C37">
          <w:rPr>
            <w:noProof/>
            <w:webHidden/>
          </w:rPr>
          <w:t>88</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30" w:history="1">
        <w:r w:rsidR="00C70C37" w:rsidRPr="0000456C">
          <w:rPr>
            <w:rStyle w:val="Hipervnculo"/>
            <w:rFonts w:eastAsia="MS ????"/>
            <w:noProof/>
          </w:rPr>
          <w:t>Tabla 42. Compensaciones Decreto 329 de 2006</w:t>
        </w:r>
        <w:r w:rsidR="00C70C37">
          <w:rPr>
            <w:noProof/>
            <w:webHidden/>
          </w:rPr>
          <w:tab/>
        </w:r>
        <w:r w:rsidR="00C70C37">
          <w:rPr>
            <w:noProof/>
            <w:webHidden/>
          </w:rPr>
          <w:fldChar w:fldCharType="begin"/>
        </w:r>
        <w:r w:rsidR="00C70C37">
          <w:rPr>
            <w:noProof/>
            <w:webHidden/>
          </w:rPr>
          <w:instrText xml:space="preserve"> PAGEREF _Toc515361930 \h </w:instrText>
        </w:r>
        <w:r w:rsidR="00C70C37">
          <w:rPr>
            <w:noProof/>
            <w:webHidden/>
          </w:rPr>
        </w:r>
        <w:r w:rsidR="00C70C37">
          <w:rPr>
            <w:noProof/>
            <w:webHidden/>
          </w:rPr>
          <w:fldChar w:fldCharType="separate"/>
        </w:r>
        <w:r w:rsidR="00C70C37">
          <w:rPr>
            <w:noProof/>
            <w:webHidden/>
          </w:rPr>
          <w:t>123</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31" w:history="1">
        <w:r w:rsidR="00C70C37" w:rsidRPr="0000456C">
          <w:rPr>
            <w:rStyle w:val="Hipervnculo"/>
            <w:rFonts w:eastAsia="MS ????"/>
            <w:noProof/>
          </w:rPr>
          <w:t>Tabla 43. Compensaciones Decreto 448 de 2014</w:t>
        </w:r>
        <w:r w:rsidR="00C70C37">
          <w:rPr>
            <w:noProof/>
            <w:webHidden/>
          </w:rPr>
          <w:tab/>
        </w:r>
        <w:r w:rsidR="00C70C37">
          <w:rPr>
            <w:noProof/>
            <w:webHidden/>
          </w:rPr>
          <w:fldChar w:fldCharType="begin"/>
        </w:r>
        <w:r w:rsidR="00C70C37">
          <w:rPr>
            <w:noProof/>
            <w:webHidden/>
          </w:rPr>
          <w:instrText xml:space="preserve"> PAGEREF _Toc515361931 \h </w:instrText>
        </w:r>
        <w:r w:rsidR="00C70C37">
          <w:rPr>
            <w:noProof/>
            <w:webHidden/>
          </w:rPr>
        </w:r>
        <w:r w:rsidR="00C70C37">
          <w:rPr>
            <w:noProof/>
            <w:webHidden/>
          </w:rPr>
          <w:fldChar w:fldCharType="separate"/>
        </w:r>
        <w:r w:rsidR="00C70C37">
          <w:rPr>
            <w:noProof/>
            <w:webHidden/>
          </w:rPr>
          <w:t>124</w:t>
        </w:r>
        <w:r w:rsidR="00C70C37">
          <w:rPr>
            <w:noProof/>
            <w:webHidden/>
          </w:rPr>
          <w:fldChar w:fldCharType="end"/>
        </w:r>
      </w:hyperlink>
    </w:p>
    <w:p w:rsidR="00C70C37"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932" w:history="1">
        <w:r w:rsidR="00C70C37" w:rsidRPr="0000456C">
          <w:rPr>
            <w:rStyle w:val="Hipervnculo"/>
            <w:rFonts w:eastAsia="MS ????"/>
            <w:noProof/>
          </w:rPr>
          <w:t>Tabla 44. Estrategia de comunicaciones</w:t>
        </w:r>
        <w:r w:rsidR="00C70C37">
          <w:rPr>
            <w:noProof/>
            <w:webHidden/>
          </w:rPr>
          <w:tab/>
        </w:r>
        <w:r w:rsidR="00C70C37">
          <w:rPr>
            <w:noProof/>
            <w:webHidden/>
          </w:rPr>
          <w:fldChar w:fldCharType="begin"/>
        </w:r>
        <w:r w:rsidR="00C70C37">
          <w:rPr>
            <w:noProof/>
            <w:webHidden/>
          </w:rPr>
          <w:instrText xml:space="preserve"> PAGEREF _Toc515361932 \h </w:instrText>
        </w:r>
        <w:r w:rsidR="00C70C37">
          <w:rPr>
            <w:noProof/>
            <w:webHidden/>
          </w:rPr>
        </w:r>
        <w:r w:rsidR="00C70C37">
          <w:rPr>
            <w:noProof/>
            <w:webHidden/>
          </w:rPr>
          <w:fldChar w:fldCharType="separate"/>
        </w:r>
        <w:r w:rsidR="00C70C37">
          <w:rPr>
            <w:noProof/>
            <w:webHidden/>
          </w:rPr>
          <w:t>130</w:t>
        </w:r>
        <w:r w:rsidR="00C70C37">
          <w:rPr>
            <w:noProof/>
            <w:webHidden/>
          </w:rPr>
          <w:fldChar w:fldCharType="end"/>
        </w:r>
      </w:hyperlink>
    </w:p>
    <w:p w:rsidR="00E2524C" w:rsidRDefault="0006555E" w:rsidP="00A24AFB">
      <w:pPr>
        <w:spacing w:before="120" w:after="120"/>
        <w:rPr>
          <w:sz w:val="22"/>
          <w:szCs w:val="22"/>
          <w:lang w:val="es-CO"/>
        </w:rPr>
      </w:pPr>
      <w:r w:rsidRPr="00A24AFB">
        <w:rPr>
          <w:sz w:val="22"/>
          <w:szCs w:val="22"/>
          <w:lang w:val="es-CO"/>
        </w:rPr>
        <w:fldChar w:fldCharType="end"/>
      </w:r>
    </w:p>
    <w:p w:rsidR="00E2524C" w:rsidRDefault="00E2524C" w:rsidP="00E2524C">
      <w:pPr>
        <w:jc w:val="center"/>
        <w:rPr>
          <w:b/>
          <w:sz w:val="22"/>
          <w:szCs w:val="22"/>
          <w:lang w:val="es-CO"/>
        </w:rPr>
      </w:pPr>
      <w:r>
        <w:rPr>
          <w:b/>
          <w:sz w:val="22"/>
          <w:szCs w:val="22"/>
          <w:lang w:val="es-CO"/>
        </w:rPr>
        <w:t xml:space="preserve">TABLA DE ILUSTRACIONES </w:t>
      </w:r>
    </w:p>
    <w:p w:rsidR="00E2524C" w:rsidRPr="00E2524C" w:rsidRDefault="00E2524C" w:rsidP="00E2524C">
      <w:pPr>
        <w:jc w:val="center"/>
        <w:rPr>
          <w:b/>
          <w:sz w:val="22"/>
          <w:szCs w:val="22"/>
          <w:lang w:val="es-CO"/>
        </w:rPr>
      </w:pPr>
    </w:p>
    <w:p w:rsidR="002A1089" w:rsidRDefault="00E2524C">
      <w:pPr>
        <w:pStyle w:val="Tabladeilustraciones"/>
        <w:tabs>
          <w:tab w:val="right" w:leader="dot" w:pos="8828"/>
        </w:tabs>
        <w:rPr>
          <w:rFonts w:asciiTheme="minorHAnsi" w:eastAsiaTheme="minorEastAsia" w:hAnsiTheme="minorHAnsi" w:cstheme="minorBidi"/>
          <w:noProof/>
          <w:sz w:val="22"/>
          <w:szCs w:val="22"/>
          <w:lang w:val="es-CO" w:eastAsia="es-CO"/>
        </w:rPr>
      </w:pPr>
      <w:r>
        <w:rPr>
          <w:sz w:val="22"/>
          <w:szCs w:val="22"/>
          <w:lang w:val="es-CO"/>
        </w:rPr>
        <w:fldChar w:fldCharType="begin"/>
      </w:r>
      <w:r>
        <w:rPr>
          <w:sz w:val="22"/>
          <w:szCs w:val="22"/>
          <w:lang w:val="es-CO"/>
        </w:rPr>
        <w:instrText xml:space="preserve"> TOC \h \z \c "Ilustración" </w:instrText>
      </w:r>
      <w:r>
        <w:rPr>
          <w:sz w:val="22"/>
          <w:szCs w:val="22"/>
          <w:lang w:val="es-CO"/>
        </w:rPr>
        <w:fldChar w:fldCharType="separate"/>
      </w:r>
      <w:hyperlink w:anchor="_Toc515361259" w:history="1">
        <w:r w:rsidR="002A1089" w:rsidRPr="008B5928">
          <w:rPr>
            <w:rStyle w:val="Hipervnculo"/>
            <w:rFonts w:eastAsia="MS ????"/>
            <w:noProof/>
          </w:rPr>
          <w:t>Ilustración 1. Plano de delimitación del Plan Parcial. 2014</w:t>
        </w:r>
        <w:r w:rsidR="002A1089">
          <w:rPr>
            <w:noProof/>
            <w:webHidden/>
          </w:rPr>
          <w:tab/>
        </w:r>
        <w:r w:rsidR="002A1089">
          <w:rPr>
            <w:noProof/>
            <w:webHidden/>
          </w:rPr>
          <w:fldChar w:fldCharType="begin"/>
        </w:r>
        <w:r w:rsidR="002A1089">
          <w:rPr>
            <w:noProof/>
            <w:webHidden/>
          </w:rPr>
          <w:instrText xml:space="preserve"> PAGEREF _Toc515361259 \h </w:instrText>
        </w:r>
        <w:r w:rsidR="002A1089">
          <w:rPr>
            <w:noProof/>
            <w:webHidden/>
          </w:rPr>
        </w:r>
        <w:r w:rsidR="002A1089">
          <w:rPr>
            <w:noProof/>
            <w:webHidden/>
          </w:rPr>
          <w:fldChar w:fldCharType="separate"/>
        </w:r>
        <w:r w:rsidR="00C70C37">
          <w:rPr>
            <w:noProof/>
            <w:webHidden/>
          </w:rPr>
          <w:t>11</w:t>
        </w:r>
        <w:r w:rsidR="002A1089">
          <w:rPr>
            <w:noProof/>
            <w:webHidden/>
          </w:rPr>
          <w:fldChar w:fldCharType="end"/>
        </w:r>
      </w:hyperlink>
    </w:p>
    <w:p w:rsidR="002A1089"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260" w:history="1">
        <w:r w:rsidR="002A1089" w:rsidRPr="008B5928">
          <w:rPr>
            <w:rStyle w:val="Hipervnculo"/>
            <w:rFonts w:eastAsia="MS ????"/>
            <w:noProof/>
          </w:rPr>
          <w:t>Ilustración 2</w:t>
        </w:r>
        <w:r w:rsidR="002A1089" w:rsidRPr="008B5928">
          <w:rPr>
            <w:rStyle w:val="Hipervnculo"/>
            <w:rFonts w:eastAsia="MS ????"/>
            <w:b/>
            <w:noProof/>
          </w:rPr>
          <w:t xml:space="preserve">. </w:t>
        </w:r>
        <w:r w:rsidR="002A1089" w:rsidRPr="008B5928">
          <w:rPr>
            <w:rStyle w:val="Hipervnculo"/>
            <w:rFonts w:eastAsia="MS ????"/>
            <w:noProof/>
          </w:rPr>
          <w:t xml:space="preserve"> Delimitación del Plan Parcial San Bernardo Tercer Milenio. 2017</w:t>
        </w:r>
        <w:r w:rsidR="002A1089">
          <w:rPr>
            <w:noProof/>
            <w:webHidden/>
          </w:rPr>
          <w:tab/>
        </w:r>
        <w:r w:rsidR="002A1089">
          <w:rPr>
            <w:noProof/>
            <w:webHidden/>
          </w:rPr>
          <w:fldChar w:fldCharType="begin"/>
        </w:r>
        <w:r w:rsidR="002A1089">
          <w:rPr>
            <w:noProof/>
            <w:webHidden/>
          </w:rPr>
          <w:instrText xml:space="preserve"> PAGEREF _Toc515361260 \h </w:instrText>
        </w:r>
        <w:r w:rsidR="002A1089">
          <w:rPr>
            <w:noProof/>
            <w:webHidden/>
          </w:rPr>
        </w:r>
        <w:r w:rsidR="002A1089">
          <w:rPr>
            <w:noProof/>
            <w:webHidden/>
          </w:rPr>
          <w:fldChar w:fldCharType="separate"/>
        </w:r>
        <w:r w:rsidR="00C70C37">
          <w:rPr>
            <w:noProof/>
            <w:webHidden/>
          </w:rPr>
          <w:t>14</w:t>
        </w:r>
        <w:r w:rsidR="002A1089">
          <w:rPr>
            <w:noProof/>
            <w:webHidden/>
          </w:rPr>
          <w:fldChar w:fldCharType="end"/>
        </w:r>
      </w:hyperlink>
    </w:p>
    <w:p w:rsidR="002A1089"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261" w:history="1">
        <w:r w:rsidR="002A1089" w:rsidRPr="008B5928">
          <w:rPr>
            <w:rStyle w:val="Hipervnculo"/>
            <w:rFonts w:eastAsia="MS ????"/>
            <w:noProof/>
          </w:rPr>
          <w:t>Ilustración 3. Plano de localización de barrio San Bernardo</w:t>
        </w:r>
        <w:r w:rsidR="002A1089">
          <w:rPr>
            <w:noProof/>
            <w:webHidden/>
          </w:rPr>
          <w:tab/>
        </w:r>
        <w:r w:rsidR="002A1089">
          <w:rPr>
            <w:noProof/>
            <w:webHidden/>
          </w:rPr>
          <w:fldChar w:fldCharType="begin"/>
        </w:r>
        <w:r w:rsidR="002A1089">
          <w:rPr>
            <w:noProof/>
            <w:webHidden/>
          </w:rPr>
          <w:instrText xml:space="preserve"> PAGEREF _Toc515361261 \h </w:instrText>
        </w:r>
        <w:r w:rsidR="002A1089">
          <w:rPr>
            <w:noProof/>
            <w:webHidden/>
          </w:rPr>
        </w:r>
        <w:r w:rsidR="002A1089">
          <w:rPr>
            <w:noProof/>
            <w:webHidden/>
          </w:rPr>
          <w:fldChar w:fldCharType="separate"/>
        </w:r>
        <w:r w:rsidR="00C70C37">
          <w:rPr>
            <w:noProof/>
            <w:webHidden/>
          </w:rPr>
          <w:t>16</w:t>
        </w:r>
        <w:r w:rsidR="002A1089">
          <w:rPr>
            <w:noProof/>
            <w:webHidden/>
          </w:rPr>
          <w:fldChar w:fldCharType="end"/>
        </w:r>
      </w:hyperlink>
    </w:p>
    <w:p w:rsidR="002A1089"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262" w:history="1">
        <w:r w:rsidR="002A1089" w:rsidRPr="008B5928">
          <w:rPr>
            <w:rStyle w:val="Hipervnculo"/>
            <w:rFonts w:eastAsia="MS ????"/>
            <w:noProof/>
          </w:rPr>
          <w:t>Ilustración 4. Localidad de Santa Fe - UPZ</w:t>
        </w:r>
        <w:r w:rsidR="002A1089">
          <w:rPr>
            <w:noProof/>
            <w:webHidden/>
          </w:rPr>
          <w:tab/>
        </w:r>
        <w:r w:rsidR="002A1089">
          <w:rPr>
            <w:noProof/>
            <w:webHidden/>
          </w:rPr>
          <w:fldChar w:fldCharType="begin"/>
        </w:r>
        <w:r w:rsidR="002A1089">
          <w:rPr>
            <w:noProof/>
            <w:webHidden/>
          </w:rPr>
          <w:instrText xml:space="preserve"> PAGEREF _Toc515361262 \h </w:instrText>
        </w:r>
        <w:r w:rsidR="002A1089">
          <w:rPr>
            <w:noProof/>
            <w:webHidden/>
          </w:rPr>
        </w:r>
        <w:r w:rsidR="002A1089">
          <w:rPr>
            <w:noProof/>
            <w:webHidden/>
          </w:rPr>
          <w:fldChar w:fldCharType="separate"/>
        </w:r>
        <w:r w:rsidR="00C70C37">
          <w:rPr>
            <w:noProof/>
            <w:webHidden/>
          </w:rPr>
          <w:t>18</w:t>
        </w:r>
        <w:r w:rsidR="002A1089">
          <w:rPr>
            <w:noProof/>
            <w:webHidden/>
          </w:rPr>
          <w:fldChar w:fldCharType="end"/>
        </w:r>
      </w:hyperlink>
    </w:p>
    <w:p w:rsidR="002A1089"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263" w:history="1">
        <w:r w:rsidR="002A1089" w:rsidRPr="008B5928">
          <w:rPr>
            <w:rStyle w:val="Hipervnculo"/>
            <w:rFonts w:eastAsia="MS ????"/>
            <w:noProof/>
          </w:rPr>
          <w:t>Ilustración 5. Mapa de localización del barrio San Bernardo en la localidad y estado actual</w:t>
        </w:r>
        <w:r w:rsidR="002A1089">
          <w:rPr>
            <w:noProof/>
            <w:webHidden/>
          </w:rPr>
          <w:tab/>
        </w:r>
        <w:r w:rsidR="002A1089">
          <w:rPr>
            <w:noProof/>
            <w:webHidden/>
          </w:rPr>
          <w:fldChar w:fldCharType="begin"/>
        </w:r>
        <w:r w:rsidR="002A1089">
          <w:rPr>
            <w:noProof/>
            <w:webHidden/>
          </w:rPr>
          <w:instrText xml:space="preserve"> PAGEREF _Toc515361263 \h </w:instrText>
        </w:r>
        <w:r w:rsidR="002A1089">
          <w:rPr>
            <w:noProof/>
            <w:webHidden/>
          </w:rPr>
        </w:r>
        <w:r w:rsidR="002A1089">
          <w:rPr>
            <w:noProof/>
            <w:webHidden/>
          </w:rPr>
          <w:fldChar w:fldCharType="separate"/>
        </w:r>
        <w:r w:rsidR="00C70C37">
          <w:rPr>
            <w:noProof/>
            <w:webHidden/>
          </w:rPr>
          <w:t>35</w:t>
        </w:r>
        <w:r w:rsidR="002A1089">
          <w:rPr>
            <w:noProof/>
            <w:webHidden/>
          </w:rPr>
          <w:fldChar w:fldCharType="end"/>
        </w:r>
      </w:hyperlink>
    </w:p>
    <w:p w:rsidR="002A1089"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264" w:history="1">
        <w:r w:rsidR="002A1089" w:rsidRPr="008B5928">
          <w:rPr>
            <w:rStyle w:val="Hipervnculo"/>
            <w:rFonts w:eastAsia="MS ????"/>
            <w:noProof/>
          </w:rPr>
          <w:t>Ilustración 6. Iglesia del Barrio San Bernardo en el parque principal</w:t>
        </w:r>
        <w:r w:rsidR="002A1089">
          <w:rPr>
            <w:noProof/>
            <w:webHidden/>
          </w:rPr>
          <w:tab/>
        </w:r>
        <w:r w:rsidR="002A1089">
          <w:rPr>
            <w:noProof/>
            <w:webHidden/>
          </w:rPr>
          <w:fldChar w:fldCharType="begin"/>
        </w:r>
        <w:r w:rsidR="002A1089">
          <w:rPr>
            <w:noProof/>
            <w:webHidden/>
          </w:rPr>
          <w:instrText xml:space="preserve"> PAGEREF _Toc515361264 \h </w:instrText>
        </w:r>
        <w:r w:rsidR="002A1089">
          <w:rPr>
            <w:noProof/>
            <w:webHidden/>
          </w:rPr>
        </w:r>
        <w:r w:rsidR="002A1089">
          <w:rPr>
            <w:noProof/>
            <w:webHidden/>
          </w:rPr>
          <w:fldChar w:fldCharType="separate"/>
        </w:r>
        <w:r w:rsidR="00C70C37">
          <w:rPr>
            <w:noProof/>
            <w:webHidden/>
          </w:rPr>
          <w:t>36</w:t>
        </w:r>
        <w:r w:rsidR="002A1089">
          <w:rPr>
            <w:noProof/>
            <w:webHidden/>
          </w:rPr>
          <w:fldChar w:fldCharType="end"/>
        </w:r>
      </w:hyperlink>
    </w:p>
    <w:p w:rsidR="002A1089" w:rsidRDefault="005C2000">
      <w:pPr>
        <w:pStyle w:val="Tabladeilustraciones"/>
        <w:tabs>
          <w:tab w:val="right" w:leader="dot" w:pos="8828"/>
        </w:tabs>
        <w:rPr>
          <w:rFonts w:asciiTheme="minorHAnsi" w:eastAsiaTheme="minorEastAsia" w:hAnsiTheme="minorHAnsi" w:cstheme="minorBidi"/>
          <w:noProof/>
          <w:sz w:val="22"/>
          <w:szCs w:val="22"/>
          <w:lang w:val="es-CO" w:eastAsia="es-CO"/>
        </w:rPr>
      </w:pPr>
      <w:hyperlink w:anchor="_Toc515361265" w:history="1">
        <w:r w:rsidR="002A1089" w:rsidRPr="008B5928">
          <w:rPr>
            <w:rStyle w:val="Hipervnculo"/>
            <w:rFonts w:eastAsia="MS ????"/>
            <w:noProof/>
          </w:rPr>
          <w:t>Ilustración 7.  Zona de Intervención en el barrio San Bernardo</w:t>
        </w:r>
        <w:r w:rsidR="002A1089">
          <w:rPr>
            <w:noProof/>
            <w:webHidden/>
          </w:rPr>
          <w:tab/>
        </w:r>
        <w:r w:rsidR="002A1089">
          <w:rPr>
            <w:noProof/>
            <w:webHidden/>
          </w:rPr>
          <w:fldChar w:fldCharType="begin"/>
        </w:r>
        <w:r w:rsidR="002A1089">
          <w:rPr>
            <w:noProof/>
            <w:webHidden/>
          </w:rPr>
          <w:instrText xml:space="preserve"> PAGEREF _Toc515361265 \h </w:instrText>
        </w:r>
        <w:r w:rsidR="002A1089">
          <w:rPr>
            <w:noProof/>
            <w:webHidden/>
          </w:rPr>
        </w:r>
        <w:r w:rsidR="002A1089">
          <w:rPr>
            <w:noProof/>
            <w:webHidden/>
          </w:rPr>
          <w:fldChar w:fldCharType="separate"/>
        </w:r>
        <w:r w:rsidR="00C70C37">
          <w:rPr>
            <w:noProof/>
            <w:webHidden/>
          </w:rPr>
          <w:t>39</w:t>
        </w:r>
        <w:r w:rsidR="002A1089">
          <w:rPr>
            <w:noProof/>
            <w:webHidden/>
          </w:rPr>
          <w:fldChar w:fldCharType="end"/>
        </w:r>
      </w:hyperlink>
    </w:p>
    <w:p w:rsidR="0006555E" w:rsidRPr="00A24AFB" w:rsidRDefault="00E2524C" w:rsidP="00A24AFB">
      <w:pPr>
        <w:spacing w:before="120" w:after="120"/>
        <w:rPr>
          <w:sz w:val="22"/>
          <w:szCs w:val="22"/>
          <w:lang w:val="es-CO"/>
        </w:rPr>
      </w:pPr>
      <w:r>
        <w:rPr>
          <w:sz w:val="22"/>
          <w:szCs w:val="22"/>
          <w:lang w:val="es-CO"/>
        </w:rPr>
        <w:fldChar w:fldCharType="end"/>
      </w:r>
    </w:p>
    <w:p w:rsidR="0006555E" w:rsidRPr="00A24AFB" w:rsidRDefault="0006555E" w:rsidP="00A24AFB">
      <w:pPr>
        <w:spacing w:before="120" w:after="120"/>
        <w:rPr>
          <w:sz w:val="22"/>
          <w:szCs w:val="22"/>
          <w:lang w:val="es-CO"/>
        </w:rPr>
      </w:pPr>
    </w:p>
    <w:p w:rsidR="00E2524C" w:rsidRDefault="00E2524C">
      <w:pPr>
        <w:rPr>
          <w:rFonts w:eastAsia="MS ????"/>
          <w:b/>
          <w:bCs/>
          <w:sz w:val="22"/>
          <w:szCs w:val="22"/>
        </w:rPr>
      </w:pPr>
      <w:r>
        <w:rPr>
          <w:sz w:val="22"/>
          <w:szCs w:val="22"/>
        </w:rPr>
        <w:br w:type="page"/>
      </w:r>
    </w:p>
    <w:p w:rsidR="008E302A" w:rsidRPr="009B673E" w:rsidRDefault="008E302A" w:rsidP="000E0D5B">
      <w:pPr>
        <w:pStyle w:val="Ttulo1"/>
        <w:spacing w:before="720" w:after="240"/>
        <w:rPr>
          <w:rFonts w:ascii="Times New Roman" w:hAnsi="Times New Roman"/>
          <w:color w:val="auto"/>
          <w:sz w:val="22"/>
          <w:szCs w:val="22"/>
        </w:rPr>
      </w:pPr>
      <w:bookmarkStart w:id="0" w:name="_Toc515361037"/>
      <w:r w:rsidRPr="009B673E">
        <w:rPr>
          <w:rFonts w:ascii="Times New Roman" w:hAnsi="Times New Roman"/>
          <w:color w:val="auto"/>
          <w:sz w:val="22"/>
          <w:szCs w:val="22"/>
        </w:rPr>
        <w:lastRenderedPageBreak/>
        <w:t>INTRODUCCIÓN</w:t>
      </w:r>
      <w:bookmarkEnd w:id="0"/>
    </w:p>
    <w:p w:rsidR="008E302A" w:rsidRDefault="008E302A" w:rsidP="008E302A">
      <w:pPr>
        <w:spacing w:before="120" w:after="120" w:line="276" w:lineRule="auto"/>
        <w:jc w:val="both"/>
        <w:rPr>
          <w:sz w:val="22"/>
          <w:szCs w:val="22"/>
        </w:rPr>
      </w:pPr>
      <w:r>
        <w:rPr>
          <w:sz w:val="22"/>
          <w:szCs w:val="22"/>
        </w:rPr>
        <w:t xml:space="preserve">En el marco de la formulación del Plan Parcial de Renovación Urbana </w:t>
      </w:r>
      <w:r w:rsidR="00916BC8">
        <w:rPr>
          <w:sz w:val="22"/>
          <w:szCs w:val="22"/>
        </w:rPr>
        <w:t>(PPRU) “</w:t>
      </w:r>
      <w:r>
        <w:rPr>
          <w:sz w:val="22"/>
          <w:szCs w:val="22"/>
        </w:rPr>
        <w:t>San Bernardo Tercer Milenio</w:t>
      </w:r>
      <w:r w:rsidR="00916BC8">
        <w:rPr>
          <w:sz w:val="22"/>
          <w:szCs w:val="22"/>
        </w:rPr>
        <w:t>”</w:t>
      </w:r>
      <w:r>
        <w:rPr>
          <w:sz w:val="22"/>
          <w:szCs w:val="22"/>
        </w:rPr>
        <w:t xml:space="preserve"> y de conformidad con lo contenido en el Decreto 080 de 2016</w:t>
      </w:r>
      <w:r>
        <w:rPr>
          <w:rStyle w:val="Refdenotaalpie"/>
          <w:sz w:val="22"/>
          <w:szCs w:val="22"/>
        </w:rPr>
        <w:footnoteReference w:id="1"/>
      </w:r>
      <w:r>
        <w:rPr>
          <w:sz w:val="22"/>
          <w:szCs w:val="22"/>
        </w:rPr>
        <w:t>, la Empresa de Renovación y Desarrollo Urbano, d</w:t>
      </w:r>
      <w:r w:rsidRPr="00214C01">
        <w:rPr>
          <w:sz w:val="22"/>
          <w:szCs w:val="22"/>
        </w:rPr>
        <w:t xml:space="preserve">e Bogotá </w:t>
      </w:r>
      <w:r>
        <w:rPr>
          <w:sz w:val="22"/>
          <w:szCs w:val="22"/>
        </w:rPr>
        <w:t xml:space="preserve">D.C., en cumplimiento de sus objetivos </w:t>
      </w:r>
      <w:r w:rsidRPr="00214C01">
        <w:rPr>
          <w:sz w:val="22"/>
          <w:szCs w:val="22"/>
        </w:rPr>
        <w:t xml:space="preserve">y atendiendo lo establecido en el Plan de Desarrollo económico, social, ambiental y de obras públicas para Bogotá D.C. 2016-2020 </w:t>
      </w:r>
      <w:r>
        <w:rPr>
          <w:sz w:val="22"/>
          <w:szCs w:val="22"/>
        </w:rPr>
        <w:t>“</w:t>
      </w:r>
      <w:r w:rsidRPr="00214C01">
        <w:rPr>
          <w:sz w:val="22"/>
          <w:szCs w:val="22"/>
        </w:rPr>
        <w:t>Bogotá Mejor para Todos”, tiene como meta gestionar suelo con tratamiento de Renovación Urbana, en el sector de San Bernardo con intervenciones integrales para el desarrollo, recupera</w:t>
      </w:r>
      <w:r>
        <w:rPr>
          <w:sz w:val="22"/>
          <w:szCs w:val="22"/>
        </w:rPr>
        <w:t xml:space="preserve">ción, y mejoramiento de la zona. </w:t>
      </w:r>
    </w:p>
    <w:p w:rsidR="00285A93" w:rsidRDefault="008E302A" w:rsidP="008E302A">
      <w:pPr>
        <w:spacing w:before="120" w:after="120" w:line="276" w:lineRule="auto"/>
        <w:jc w:val="both"/>
        <w:rPr>
          <w:sz w:val="22"/>
          <w:szCs w:val="22"/>
        </w:rPr>
      </w:pPr>
      <w:r>
        <w:rPr>
          <w:sz w:val="22"/>
          <w:szCs w:val="22"/>
        </w:rPr>
        <w:t>En tal sentido, desde 2007</w:t>
      </w:r>
      <w:r w:rsidR="00916BC8">
        <w:rPr>
          <w:sz w:val="22"/>
          <w:szCs w:val="22"/>
        </w:rPr>
        <w:t>, pero con mayor fuerza desde 2014,</w:t>
      </w:r>
      <w:r>
        <w:rPr>
          <w:sz w:val="22"/>
          <w:szCs w:val="22"/>
        </w:rPr>
        <w:t xml:space="preserve"> viene realizando intervenciones sociales con la comunidad del barrio San Bernardo, tendientes a la generación de espacios de participación social que permitan la vinculación efectiva y activa de los residentes del sector objeto de intervención en las actividades generadas por el PPRU, minimizando de esta manera los efectos negativos que pudieran generarse en la comunidad y potencializando los beneficios que esta intervención urbana traerá para</w:t>
      </w:r>
      <w:r w:rsidR="00285A93">
        <w:rPr>
          <w:sz w:val="22"/>
          <w:szCs w:val="22"/>
        </w:rPr>
        <w:t xml:space="preserve"> los habitantes de</w:t>
      </w:r>
      <w:r>
        <w:rPr>
          <w:sz w:val="22"/>
          <w:szCs w:val="22"/>
        </w:rPr>
        <w:t xml:space="preserve"> la</w:t>
      </w:r>
      <w:r w:rsidR="00285A93">
        <w:rPr>
          <w:sz w:val="22"/>
          <w:szCs w:val="22"/>
        </w:rPr>
        <w:t xml:space="preserve"> localidad y de la</w:t>
      </w:r>
      <w:r>
        <w:rPr>
          <w:sz w:val="22"/>
          <w:szCs w:val="22"/>
        </w:rPr>
        <w:t xml:space="preserve"> ciudad. </w:t>
      </w:r>
      <w:r w:rsidR="00285A93">
        <w:rPr>
          <w:sz w:val="22"/>
          <w:szCs w:val="22"/>
        </w:rPr>
        <w:t xml:space="preserve"> En el capítulo Antecedentes, se presenta de manera resumida la gestión realizada, que se puede apreciar en detalle en los anexos que contienen evidencias de esta gestión en cada año. </w:t>
      </w:r>
    </w:p>
    <w:p w:rsidR="008E302A" w:rsidRDefault="008E302A" w:rsidP="008E302A">
      <w:pPr>
        <w:spacing w:before="120" w:after="120" w:line="276" w:lineRule="auto"/>
        <w:jc w:val="both"/>
        <w:rPr>
          <w:i/>
          <w:sz w:val="22"/>
          <w:szCs w:val="22"/>
        </w:rPr>
      </w:pPr>
      <w:r>
        <w:rPr>
          <w:sz w:val="22"/>
          <w:szCs w:val="22"/>
        </w:rPr>
        <w:t xml:space="preserve">Recientemente, con el propósito de establecer las condiciones de la población que habita el polígono a intervenir, la Empresa suscribió </w:t>
      </w:r>
      <w:r w:rsidRPr="00214C01">
        <w:rPr>
          <w:sz w:val="22"/>
          <w:szCs w:val="22"/>
        </w:rPr>
        <w:t xml:space="preserve">a través de la Alianza Fiduciaria, vocera y administradora del Patrimonio Autónomo denominado San Bernardo, el contrato de prestación de servicios N° 01 de 2017 con </w:t>
      </w:r>
      <w:r>
        <w:rPr>
          <w:sz w:val="22"/>
          <w:szCs w:val="22"/>
        </w:rPr>
        <w:t>la Empresa “</w:t>
      </w:r>
      <w:r w:rsidRPr="00214C01">
        <w:rPr>
          <w:sz w:val="22"/>
          <w:szCs w:val="22"/>
        </w:rPr>
        <w:t>Organización y Gestión de Proyectos, DEPROYECTOS SAS</w:t>
      </w:r>
      <w:r>
        <w:rPr>
          <w:sz w:val="22"/>
          <w:szCs w:val="22"/>
        </w:rPr>
        <w:t>”</w:t>
      </w:r>
      <w:r w:rsidRPr="00214C01">
        <w:rPr>
          <w:sz w:val="22"/>
          <w:szCs w:val="22"/>
        </w:rPr>
        <w:t xml:space="preserve">, cuyo objeto </w:t>
      </w:r>
      <w:r>
        <w:rPr>
          <w:sz w:val="22"/>
          <w:szCs w:val="22"/>
        </w:rPr>
        <w:t xml:space="preserve">fue </w:t>
      </w:r>
      <w:r w:rsidRPr="00214C01">
        <w:rPr>
          <w:sz w:val="22"/>
          <w:szCs w:val="22"/>
        </w:rPr>
        <w:t xml:space="preserve">la </w:t>
      </w:r>
      <w:r w:rsidRPr="001B64B5">
        <w:rPr>
          <w:i/>
          <w:sz w:val="22"/>
          <w:szCs w:val="22"/>
        </w:rPr>
        <w:t>“Prestación de servicios para la realización del censo de población, diagnóstico socioeconómico, identificación y evaluación de impactos y formulación del Plan de Gestión Social sobre la zona denominada San Bernardo, ubicada entre la Avenida de los Comuneros (Calle 6) y la Calle 3, la Avenida Fernando Mazuera (Carrera 10) y la Avenida Caracas (Carrera 14); específicamente en las manzanas 1. 12, 20, 21, 22, 23, 24, 26, 30, 33, 34, 35, 36 y 37.”</w:t>
      </w:r>
    </w:p>
    <w:p w:rsidR="008E302A" w:rsidRDefault="008E302A" w:rsidP="008E302A">
      <w:pPr>
        <w:spacing w:before="120" w:after="120" w:line="276" w:lineRule="auto"/>
        <w:jc w:val="both"/>
        <w:rPr>
          <w:sz w:val="22"/>
          <w:szCs w:val="22"/>
        </w:rPr>
      </w:pPr>
      <w:r>
        <w:rPr>
          <w:sz w:val="22"/>
          <w:szCs w:val="22"/>
        </w:rPr>
        <w:t>El presente documento contiene la trazabilidad de la gestión llevada a cabo por la Administración Distrital</w:t>
      </w:r>
      <w:r w:rsidR="00D84BA2">
        <w:rPr>
          <w:sz w:val="22"/>
          <w:szCs w:val="22"/>
        </w:rPr>
        <w:t xml:space="preserve"> bajo el liderazgo de la Empresa de Renovación y Desarrollo Urbano de Bogotá D.C.</w:t>
      </w:r>
      <w:r>
        <w:rPr>
          <w:sz w:val="22"/>
          <w:szCs w:val="22"/>
        </w:rPr>
        <w:t xml:space="preserve"> y la síntesis de los estudios socioeconómicos realizados en el sector con fines de adquisición predial, los cuales se articulan en modo, tiempo y contenido con lo establecido en el marco rector para el Plan Parcial</w:t>
      </w:r>
      <w:r w:rsidR="00285A93">
        <w:rPr>
          <w:sz w:val="22"/>
          <w:szCs w:val="22"/>
        </w:rPr>
        <w:t xml:space="preserve"> de Renovación Urbana</w:t>
      </w:r>
      <w:r>
        <w:rPr>
          <w:sz w:val="22"/>
          <w:szCs w:val="22"/>
        </w:rPr>
        <w:t xml:space="preserve"> San Bernardo Tercer Milenio. </w:t>
      </w:r>
    </w:p>
    <w:p w:rsidR="008E302A" w:rsidRDefault="008E302A" w:rsidP="008E302A">
      <w:pPr>
        <w:spacing w:before="120" w:after="120" w:line="276" w:lineRule="auto"/>
        <w:jc w:val="both"/>
        <w:rPr>
          <w:sz w:val="22"/>
          <w:szCs w:val="22"/>
        </w:rPr>
      </w:pPr>
      <w:r>
        <w:rPr>
          <w:sz w:val="22"/>
          <w:szCs w:val="22"/>
        </w:rPr>
        <w:t xml:space="preserve">Se encuentra estructurado a partir de </w:t>
      </w:r>
      <w:r w:rsidR="00D84BA2">
        <w:rPr>
          <w:sz w:val="22"/>
          <w:szCs w:val="22"/>
        </w:rPr>
        <w:t xml:space="preserve">una síntesis de los antecedentes normativos que sustentan la intervención en el sector, seguidamente en el Capítulo 2, se presentan los aspectos metodológicos que dieron lugar al </w:t>
      </w:r>
      <w:r w:rsidR="00285A93">
        <w:rPr>
          <w:sz w:val="22"/>
          <w:szCs w:val="22"/>
        </w:rPr>
        <w:t xml:space="preserve">trabajo de </w:t>
      </w:r>
      <w:r>
        <w:rPr>
          <w:sz w:val="22"/>
          <w:szCs w:val="22"/>
        </w:rPr>
        <w:t>caracterización del territorio objeto de intervención</w:t>
      </w:r>
      <w:r w:rsidR="00D84BA2">
        <w:rPr>
          <w:sz w:val="22"/>
          <w:szCs w:val="22"/>
        </w:rPr>
        <w:t xml:space="preserve">. El Capítulo 3 contiene los resultados de la caracterización resultante del ejercicio de recopilación y análisis de </w:t>
      </w:r>
      <w:r w:rsidR="00D84BA2">
        <w:rPr>
          <w:sz w:val="22"/>
          <w:szCs w:val="22"/>
        </w:rPr>
        <w:lastRenderedPageBreak/>
        <w:t>fuentes secundarias</w:t>
      </w:r>
      <w:r>
        <w:rPr>
          <w:sz w:val="22"/>
          <w:szCs w:val="22"/>
        </w:rPr>
        <w:t xml:space="preserve">, que </w:t>
      </w:r>
      <w:r w:rsidR="00D84BA2">
        <w:rPr>
          <w:sz w:val="22"/>
          <w:szCs w:val="22"/>
        </w:rPr>
        <w:t xml:space="preserve">presenta la información </w:t>
      </w:r>
      <w:r>
        <w:rPr>
          <w:sz w:val="22"/>
          <w:szCs w:val="22"/>
        </w:rPr>
        <w:t xml:space="preserve">desde la dimensión de localidad, hasta la escala barrial. </w:t>
      </w:r>
      <w:r w:rsidR="00D84BA2">
        <w:rPr>
          <w:sz w:val="22"/>
          <w:szCs w:val="22"/>
        </w:rPr>
        <w:t xml:space="preserve"> El capítulo siguiente contiene el análisis referente al Diagnóstico socioeconómico, resultante del trabajo censal realizado</w:t>
      </w:r>
      <w:r>
        <w:rPr>
          <w:sz w:val="22"/>
          <w:szCs w:val="22"/>
        </w:rPr>
        <w:t xml:space="preserve"> a las unidades sociales que ocupan los 341 predios de la pieza urbana a intervenir, para seguir, en el capítulo </w:t>
      </w:r>
      <w:r w:rsidR="00D84BA2">
        <w:rPr>
          <w:sz w:val="22"/>
          <w:szCs w:val="22"/>
        </w:rPr>
        <w:t>5</w:t>
      </w:r>
      <w:r>
        <w:rPr>
          <w:sz w:val="22"/>
          <w:szCs w:val="22"/>
        </w:rPr>
        <w:t>, con la identificación y evaluación de los impactos</w:t>
      </w:r>
      <w:r w:rsidR="00D84BA2">
        <w:rPr>
          <w:sz w:val="22"/>
          <w:szCs w:val="22"/>
        </w:rPr>
        <w:t xml:space="preserve"> socioeconómicos</w:t>
      </w:r>
      <w:r>
        <w:rPr>
          <w:sz w:val="22"/>
          <w:szCs w:val="22"/>
        </w:rPr>
        <w:t xml:space="preserve">, sobre los cuales se formula el Plan de Gestión Social, que tendrá como fin mitigar, evitar, minimizar o compensar los impactos identificados (capítulo </w:t>
      </w:r>
      <w:r w:rsidR="00D84BA2">
        <w:rPr>
          <w:sz w:val="22"/>
          <w:szCs w:val="22"/>
        </w:rPr>
        <w:t>6</w:t>
      </w:r>
      <w:r>
        <w:rPr>
          <w:sz w:val="22"/>
          <w:szCs w:val="22"/>
        </w:rPr>
        <w:t xml:space="preserve">).  </w:t>
      </w:r>
    </w:p>
    <w:p w:rsidR="008E302A" w:rsidRPr="00D6604D" w:rsidRDefault="008E302A" w:rsidP="008E302A">
      <w:pPr>
        <w:spacing w:before="120" w:after="120" w:line="276" w:lineRule="auto"/>
        <w:jc w:val="both"/>
        <w:rPr>
          <w:sz w:val="22"/>
          <w:szCs w:val="22"/>
        </w:rPr>
      </w:pPr>
      <w:r>
        <w:rPr>
          <w:sz w:val="22"/>
          <w:szCs w:val="22"/>
        </w:rPr>
        <w:t xml:space="preserve">En efecto, el plan de gestión social se estructura en objetivos, </w:t>
      </w:r>
      <w:r w:rsidRPr="00D6604D">
        <w:rPr>
          <w:sz w:val="22"/>
          <w:szCs w:val="22"/>
        </w:rPr>
        <w:t>metas, estrategias, cronogramas</w:t>
      </w:r>
      <w:r>
        <w:rPr>
          <w:sz w:val="22"/>
          <w:szCs w:val="22"/>
        </w:rPr>
        <w:t xml:space="preserve"> y</w:t>
      </w:r>
      <w:r w:rsidRPr="00D6604D">
        <w:rPr>
          <w:sz w:val="22"/>
          <w:szCs w:val="22"/>
        </w:rPr>
        <w:t xml:space="preserve"> costos de implementación</w:t>
      </w:r>
      <w:r>
        <w:rPr>
          <w:sz w:val="22"/>
          <w:szCs w:val="22"/>
        </w:rPr>
        <w:t xml:space="preserve"> y considera </w:t>
      </w:r>
      <w:r w:rsidRPr="00D6604D">
        <w:rPr>
          <w:sz w:val="22"/>
          <w:szCs w:val="22"/>
        </w:rPr>
        <w:t xml:space="preserve">las estrategias </w:t>
      </w:r>
      <w:r>
        <w:rPr>
          <w:sz w:val="22"/>
          <w:szCs w:val="22"/>
        </w:rPr>
        <w:t xml:space="preserve">citadas en el Decreto 080 de 2016, Artículo 25, que indican:  </w:t>
      </w:r>
    </w:p>
    <w:p w:rsidR="008E302A" w:rsidRPr="00D6604D" w:rsidRDefault="008E302A" w:rsidP="00CF2D9C">
      <w:pPr>
        <w:pStyle w:val="Prrafodelista"/>
        <w:numPr>
          <w:ilvl w:val="0"/>
          <w:numId w:val="6"/>
        </w:numPr>
        <w:spacing w:before="120" w:after="120" w:line="276" w:lineRule="auto"/>
        <w:ind w:left="419" w:hanging="357"/>
        <w:contextualSpacing w:val="0"/>
        <w:jc w:val="both"/>
        <w:rPr>
          <w:sz w:val="22"/>
          <w:szCs w:val="22"/>
        </w:rPr>
      </w:pPr>
      <w:r w:rsidRPr="00D6604D">
        <w:rPr>
          <w:sz w:val="22"/>
          <w:szCs w:val="22"/>
        </w:rPr>
        <w:t>Prever las áreas requeridas para la permanencia de las actividades económicas y sociales, acordes con los objetivos del Plan, en el ámbito del mismo.</w:t>
      </w:r>
    </w:p>
    <w:p w:rsidR="008E302A" w:rsidRPr="00D6604D" w:rsidRDefault="008E302A" w:rsidP="00CF2D9C">
      <w:pPr>
        <w:pStyle w:val="Prrafodelista"/>
        <w:numPr>
          <w:ilvl w:val="0"/>
          <w:numId w:val="6"/>
        </w:numPr>
        <w:spacing w:before="120" w:after="120" w:line="276" w:lineRule="auto"/>
        <w:ind w:left="419" w:hanging="357"/>
        <w:contextualSpacing w:val="0"/>
        <w:jc w:val="both"/>
        <w:rPr>
          <w:sz w:val="22"/>
          <w:szCs w:val="22"/>
        </w:rPr>
      </w:pPr>
      <w:r w:rsidRPr="00D6604D">
        <w:rPr>
          <w:sz w:val="22"/>
          <w:szCs w:val="22"/>
        </w:rPr>
        <w:t>Gestionar enlaces con programas distritales sociales y económicos que atiendan las principales necesidades de los habitantes y actividades a permanecer.</w:t>
      </w:r>
    </w:p>
    <w:p w:rsidR="008E302A" w:rsidRPr="00D6604D" w:rsidRDefault="008E302A" w:rsidP="00CF2D9C">
      <w:pPr>
        <w:pStyle w:val="Prrafodelista"/>
        <w:numPr>
          <w:ilvl w:val="0"/>
          <w:numId w:val="6"/>
        </w:numPr>
        <w:spacing w:before="120" w:after="120" w:line="276" w:lineRule="auto"/>
        <w:ind w:left="419" w:hanging="357"/>
        <w:contextualSpacing w:val="0"/>
        <w:jc w:val="both"/>
        <w:rPr>
          <w:sz w:val="22"/>
          <w:szCs w:val="22"/>
        </w:rPr>
      </w:pPr>
      <w:r w:rsidRPr="00D6604D">
        <w:rPr>
          <w:sz w:val="22"/>
          <w:szCs w:val="22"/>
        </w:rPr>
        <w:t>Proponer estrategias para la sostenibilidad financiera de las copropiedades tales como el aprovechamiento económico de las áreas comunes.</w:t>
      </w:r>
    </w:p>
    <w:p w:rsidR="008E302A" w:rsidRPr="00D6604D" w:rsidRDefault="008E302A" w:rsidP="00CF2D9C">
      <w:pPr>
        <w:pStyle w:val="Prrafodelista"/>
        <w:numPr>
          <w:ilvl w:val="0"/>
          <w:numId w:val="6"/>
        </w:numPr>
        <w:spacing w:before="120" w:after="120"/>
        <w:ind w:left="419" w:hanging="357"/>
        <w:contextualSpacing w:val="0"/>
        <w:jc w:val="both"/>
        <w:rPr>
          <w:sz w:val="22"/>
          <w:szCs w:val="22"/>
        </w:rPr>
      </w:pPr>
      <w:r w:rsidRPr="00D6604D">
        <w:rPr>
          <w:sz w:val="22"/>
          <w:szCs w:val="22"/>
        </w:rPr>
        <w:t>Definir las condiciones para la mitigación de los impactos económicos que puede generar el proyecto sobre los habitantes del ámbito durante las etapas de ejecución del plan parcial, tales como arrendamientos temporales, viviendas transitorias, ayudas monetarias, entre otros.</w:t>
      </w:r>
    </w:p>
    <w:p w:rsidR="008E302A" w:rsidRPr="00D6604D" w:rsidRDefault="008E302A" w:rsidP="00CF2D9C">
      <w:pPr>
        <w:pStyle w:val="Prrafodelista"/>
        <w:numPr>
          <w:ilvl w:val="0"/>
          <w:numId w:val="6"/>
        </w:numPr>
        <w:spacing w:before="120" w:after="120"/>
        <w:ind w:left="419" w:hanging="357"/>
        <w:contextualSpacing w:val="0"/>
        <w:jc w:val="both"/>
        <w:rPr>
          <w:sz w:val="22"/>
          <w:szCs w:val="22"/>
        </w:rPr>
      </w:pPr>
      <w:r w:rsidRPr="00D6604D">
        <w:rPr>
          <w:sz w:val="22"/>
          <w:szCs w:val="22"/>
        </w:rPr>
        <w:t>Implementar los mecanismos de comunicación que permita el desarrollo de canales permanentes de interlocución entre el formulador y los habitantes del ámbito del plan parcial a lo largo de todas las etapas del proyecto.</w:t>
      </w:r>
    </w:p>
    <w:p w:rsidR="008E302A" w:rsidRPr="00D6604D" w:rsidRDefault="008E302A" w:rsidP="00CF2D9C">
      <w:pPr>
        <w:pStyle w:val="Prrafodelista"/>
        <w:numPr>
          <w:ilvl w:val="0"/>
          <w:numId w:val="6"/>
        </w:numPr>
        <w:spacing w:before="120" w:after="120"/>
        <w:ind w:left="419" w:hanging="357"/>
        <w:contextualSpacing w:val="0"/>
        <w:jc w:val="both"/>
        <w:rPr>
          <w:sz w:val="22"/>
          <w:szCs w:val="22"/>
        </w:rPr>
      </w:pPr>
      <w:r w:rsidRPr="00D6604D">
        <w:rPr>
          <w:sz w:val="22"/>
          <w:szCs w:val="22"/>
        </w:rPr>
        <w:t>Incorporar los estímulos e incentivos a propietarios y moradores que permitan facilitar procesos de concertación, integración inmobiliaria u otros mecanismos de gestión, dando aplicación a las disposiciones contenidas en el Decreto Distrital 448 de 2014 y demás disposiciones que lo adicionen, modifiquen o complementen.</w:t>
      </w:r>
    </w:p>
    <w:p w:rsidR="008E302A" w:rsidRPr="00D84BA2" w:rsidRDefault="008E302A" w:rsidP="00D84BA2">
      <w:pPr>
        <w:spacing w:before="120" w:after="120"/>
        <w:jc w:val="both"/>
        <w:rPr>
          <w:sz w:val="22"/>
          <w:szCs w:val="22"/>
          <w:lang w:val="es-CO"/>
        </w:rPr>
      </w:pPr>
      <w:r w:rsidRPr="002529E6">
        <w:rPr>
          <w:sz w:val="22"/>
          <w:szCs w:val="22"/>
        </w:rPr>
        <w:t>A efectos de incorporar el componente socioeconómico en el documento Técnico Soporte para la consolidación del Plan Parcial San Bernardo, el presente documento se constituye en una síntesis del proceso de investigación social adelantado en el territorio por la Empresa de Renovación y Desarrollo Urbano de Bogotá.</w:t>
      </w:r>
      <w:r w:rsidR="00D84BA2">
        <w:rPr>
          <w:sz w:val="22"/>
          <w:szCs w:val="22"/>
        </w:rPr>
        <w:t xml:space="preserve">  En el Anexo</w:t>
      </w:r>
      <w:r w:rsidR="00D84BA2" w:rsidRPr="00D84BA2">
        <w:rPr>
          <w:sz w:val="22"/>
          <w:szCs w:val="22"/>
        </w:rPr>
        <w:t xml:space="preserve"> </w:t>
      </w:r>
      <w:r w:rsidR="00D84BA2" w:rsidRPr="00D84BA2">
        <w:rPr>
          <w:sz w:val="22"/>
          <w:szCs w:val="22"/>
        </w:rPr>
        <w:fldChar w:fldCharType="begin"/>
      </w:r>
      <w:r w:rsidR="00D84BA2" w:rsidRPr="00D84BA2">
        <w:rPr>
          <w:sz w:val="22"/>
          <w:szCs w:val="22"/>
        </w:rPr>
        <w:instrText xml:space="preserve"> SEQ Anexo_ \* ARABIC </w:instrText>
      </w:r>
      <w:r w:rsidR="00D84BA2" w:rsidRPr="00D84BA2">
        <w:rPr>
          <w:sz w:val="22"/>
          <w:szCs w:val="22"/>
        </w:rPr>
        <w:fldChar w:fldCharType="separate"/>
      </w:r>
      <w:r w:rsidR="00790191">
        <w:rPr>
          <w:noProof/>
          <w:sz w:val="22"/>
          <w:szCs w:val="22"/>
        </w:rPr>
        <w:t>1</w:t>
      </w:r>
      <w:r w:rsidR="00D84BA2" w:rsidRPr="00D84BA2">
        <w:rPr>
          <w:sz w:val="22"/>
          <w:szCs w:val="22"/>
        </w:rPr>
        <w:fldChar w:fldCharType="end"/>
      </w:r>
      <w:r w:rsidR="00D84BA2" w:rsidRPr="00D84BA2">
        <w:rPr>
          <w:color w:val="000000"/>
          <w:sz w:val="22"/>
          <w:szCs w:val="22"/>
        </w:rPr>
        <w:t xml:space="preserve"> </w:t>
      </w:r>
      <w:r w:rsidR="00D84BA2" w:rsidRPr="002529E6">
        <w:rPr>
          <w:sz w:val="22"/>
          <w:szCs w:val="22"/>
        </w:rPr>
        <w:t xml:space="preserve">se encuentra el estudio detallado realizado por la Consultoría.  </w:t>
      </w:r>
      <w:r w:rsidRPr="00D84BA2">
        <w:rPr>
          <w:sz w:val="22"/>
          <w:szCs w:val="22"/>
          <w:lang w:val="es-CO"/>
        </w:rPr>
        <w:br w:type="page"/>
      </w:r>
    </w:p>
    <w:p w:rsidR="004211FE" w:rsidRDefault="00374678" w:rsidP="000E0D5B">
      <w:pPr>
        <w:pStyle w:val="Ttulo3"/>
        <w:numPr>
          <w:ilvl w:val="0"/>
          <w:numId w:val="3"/>
        </w:numPr>
        <w:spacing w:before="360" w:after="240"/>
        <w:rPr>
          <w:rFonts w:ascii="Times New Roman" w:hAnsi="Times New Roman" w:cs="Times New Roman"/>
          <w:sz w:val="22"/>
        </w:rPr>
      </w:pPr>
      <w:bookmarkStart w:id="1" w:name="_Toc515361038"/>
      <w:bookmarkStart w:id="2" w:name="_Toc463891184"/>
      <w:bookmarkStart w:id="3" w:name="_Toc463896039"/>
      <w:bookmarkStart w:id="4" w:name="_Toc465264003"/>
      <w:bookmarkStart w:id="5" w:name="_Toc465264357"/>
      <w:bookmarkStart w:id="6" w:name="_Toc465264534"/>
      <w:bookmarkStart w:id="7" w:name="_Toc481998854"/>
      <w:r>
        <w:rPr>
          <w:rFonts w:ascii="Times New Roman" w:hAnsi="Times New Roman" w:cs="Times New Roman"/>
          <w:sz w:val="22"/>
        </w:rPr>
        <w:lastRenderedPageBreak/>
        <w:t>JUSTIFICACIÓN</w:t>
      </w:r>
      <w:bookmarkEnd w:id="1"/>
      <w:r>
        <w:rPr>
          <w:rFonts w:ascii="Times New Roman" w:hAnsi="Times New Roman" w:cs="Times New Roman"/>
          <w:sz w:val="22"/>
        </w:rPr>
        <w:t xml:space="preserve"> </w:t>
      </w:r>
    </w:p>
    <w:p w:rsidR="00B24662" w:rsidRPr="000E0D5B" w:rsidRDefault="00DE2C40" w:rsidP="000E0D5B">
      <w:pPr>
        <w:pStyle w:val="Ttulo3"/>
        <w:numPr>
          <w:ilvl w:val="1"/>
          <w:numId w:val="3"/>
        </w:numPr>
        <w:spacing w:before="240" w:after="120"/>
        <w:rPr>
          <w:rFonts w:ascii="Times New Roman" w:hAnsi="Times New Roman" w:cs="Times New Roman"/>
          <w:sz w:val="22"/>
        </w:rPr>
      </w:pPr>
      <w:bookmarkStart w:id="8" w:name="_Toc515361039"/>
      <w:r>
        <w:rPr>
          <w:rFonts w:ascii="Times New Roman" w:hAnsi="Times New Roman" w:cs="Times New Roman"/>
          <w:sz w:val="22"/>
        </w:rPr>
        <w:t xml:space="preserve">Marco </w:t>
      </w:r>
      <w:r w:rsidR="004211FE">
        <w:rPr>
          <w:rFonts w:ascii="Times New Roman" w:hAnsi="Times New Roman" w:cs="Times New Roman"/>
          <w:sz w:val="22"/>
        </w:rPr>
        <w:t>Normativo</w:t>
      </w:r>
      <w:bookmarkEnd w:id="8"/>
      <w:r w:rsidR="004211FE" w:rsidRPr="00E501EF">
        <w:rPr>
          <w:rFonts w:ascii="Times New Roman" w:hAnsi="Times New Roman" w:cs="Times New Roman"/>
          <w:sz w:val="22"/>
        </w:rPr>
        <w:t xml:space="preserve"> </w:t>
      </w:r>
    </w:p>
    <w:p w:rsidR="00030614" w:rsidRPr="005F3E52" w:rsidRDefault="00E501EF" w:rsidP="005F3E52">
      <w:pPr>
        <w:spacing w:before="120" w:after="120" w:line="276" w:lineRule="auto"/>
        <w:jc w:val="both"/>
        <w:rPr>
          <w:sz w:val="22"/>
          <w:szCs w:val="22"/>
        </w:rPr>
      </w:pPr>
      <w:r w:rsidRPr="005F3E52">
        <w:rPr>
          <w:sz w:val="22"/>
          <w:szCs w:val="22"/>
        </w:rPr>
        <w:t xml:space="preserve">El Barrio San Bernardo, ubicado en el centro de Bogotá, ha sido objeto de varias iniciativas para su recuperación y desarrollo, dada su ubicación estratégica y la importancia de elementos de la estructura urbana que se encuentran en su contexto, las cuales han modificado sustancialmente el espacio urbano </w:t>
      </w:r>
      <w:r w:rsidR="00030614" w:rsidRPr="005F3E52">
        <w:rPr>
          <w:sz w:val="22"/>
          <w:szCs w:val="22"/>
        </w:rPr>
        <w:t>d</w:t>
      </w:r>
      <w:r w:rsidRPr="005F3E52">
        <w:rPr>
          <w:sz w:val="22"/>
          <w:szCs w:val="22"/>
        </w:rPr>
        <w:t xml:space="preserve">el entorno inmediato, entre </w:t>
      </w:r>
      <w:r w:rsidR="00030614" w:rsidRPr="005F3E52">
        <w:rPr>
          <w:sz w:val="22"/>
          <w:szCs w:val="22"/>
        </w:rPr>
        <w:t xml:space="preserve">estas intervenciones </w:t>
      </w:r>
      <w:r w:rsidRPr="005F3E52">
        <w:rPr>
          <w:sz w:val="22"/>
          <w:szCs w:val="22"/>
        </w:rPr>
        <w:t>sobresale la renovación urbana del sector Parque Tercer Milenio</w:t>
      </w:r>
      <w:r w:rsidR="00030614" w:rsidRPr="005F3E52">
        <w:rPr>
          <w:sz w:val="22"/>
          <w:szCs w:val="22"/>
        </w:rPr>
        <w:t xml:space="preserve"> y la construcción del Sistema </w:t>
      </w:r>
      <w:r w:rsidRPr="005F3E52">
        <w:rPr>
          <w:sz w:val="22"/>
          <w:szCs w:val="22"/>
        </w:rPr>
        <w:t>Transmilenio en primera y tercera fase.</w:t>
      </w:r>
    </w:p>
    <w:p w:rsidR="00E501EF" w:rsidRPr="005F3E52" w:rsidRDefault="00030614" w:rsidP="005F3E52">
      <w:pPr>
        <w:spacing w:before="120" w:after="120" w:line="276" w:lineRule="auto"/>
        <w:jc w:val="both"/>
        <w:rPr>
          <w:sz w:val="22"/>
          <w:szCs w:val="22"/>
        </w:rPr>
      </w:pPr>
      <w:r w:rsidRPr="005F3E52">
        <w:rPr>
          <w:sz w:val="22"/>
          <w:szCs w:val="22"/>
        </w:rPr>
        <w:t xml:space="preserve">Desde el </w:t>
      </w:r>
      <w:r w:rsidR="00E501EF" w:rsidRPr="005F3E52">
        <w:rPr>
          <w:sz w:val="22"/>
          <w:szCs w:val="22"/>
        </w:rPr>
        <w:t>Acuerdo Distrital 6 de 1990</w:t>
      </w:r>
      <w:r w:rsidRPr="005F3E52">
        <w:rPr>
          <w:sz w:val="22"/>
          <w:szCs w:val="22"/>
        </w:rPr>
        <w:t>, que</w:t>
      </w:r>
      <w:r w:rsidR="00E501EF" w:rsidRPr="005F3E52">
        <w:rPr>
          <w:sz w:val="22"/>
          <w:szCs w:val="22"/>
        </w:rPr>
        <w:t xml:space="preserve"> estableció los planes y programas de Renovación Urbana </w:t>
      </w:r>
      <w:r w:rsidRPr="005F3E52">
        <w:rPr>
          <w:sz w:val="22"/>
          <w:szCs w:val="22"/>
        </w:rPr>
        <w:t xml:space="preserve">que </w:t>
      </w:r>
      <w:r w:rsidR="00E501EF" w:rsidRPr="005F3E52">
        <w:rPr>
          <w:sz w:val="22"/>
          <w:szCs w:val="22"/>
        </w:rPr>
        <w:t>se debían adoptar</w:t>
      </w:r>
      <w:r w:rsidRPr="005F3E52">
        <w:rPr>
          <w:sz w:val="22"/>
          <w:szCs w:val="22"/>
        </w:rPr>
        <w:t>se</w:t>
      </w:r>
      <w:r w:rsidR="00E501EF" w:rsidRPr="005F3E52">
        <w:rPr>
          <w:sz w:val="22"/>
          <w:szCs w:val="22"/>
        </w:rPr>
        <w:t xml:space="preserve"> mediante Decreto del Alcalde Mayor de Bogotá</w:t>
      </w:r>
      <w:r w:rsidRPr="005F3E52">
        <w:rPr>
          <w:sz w:val="22"/>
          <w:szCs w:val="22"/>
        </w:rPr>
        <w:t>, surgieron D</w:t>
      </w:r>
      <w:r w:rsidR="00E501EF" w:rsidRPr="005F3E52">
        <w:rPr>
          <w:sz w:val="22"/>
          <w:szCs w:val="22"/>
        </w:rPr>
        <w:t>ecretos 462 y 680 de 1998</w:t>
      </w:r>
      <w:r w:rsidRPr="005F3E52">
        <w:rPr>
          <w:sz w:val="22"/>
          <w:szCs w:val="22"/>
        </w:rPr>
        <w:t>, por medio de los cuales</w:t>
      </w:r>
      <w:r w:rsidR="00E501EF" w:rsidRPr="005F3E52">
        <w:rPr>
          <w:sz w:val="22"/>
          <w:szCs w:val="22"/>
        </w:rPr>
        <w:t xml:space="preserve"> asignaron el tratamiento especial de Renovación Urbana al sector comprendido por los barrios de San Bernardo y Santa Inés y su área de influencia</w:t>
      </w:r>
      <w:r w:rsidRPr="005F3E52">
        <w:rPr>
          <w:sz w:val="22"/>
          <w:szCs w:val="22"/>
        </w:rPr>
        <w:t>. Posteriormente</w:t>
      </w:r>
      <w:r w:rsidR="00E501EF" w:rsidRPr="005F3E52">
        <w:rPr>
          <w:sz w:val="22"/>
          <w:szCs w:val="22"/>
        </w:rPr>
        <w:t>, el Decreto Distrital 880 de 1998, adopt</w:t>
      </w:r>
      <w:r w:rsidRPr="005F3E52">
        <w:rPr>
          <w:sz w:val="22"/>
          <w:szCs w:val="22"/>
        </w:rPr>
        <w:t>ó</w:t>
      </w:r>
      <w:r w:rsidR="00E501EF" w:rsidRPr="005F3E52">
        <w:rPr>
          <w:sz w:val="22"/>
          <w:szCs w:val="22"/>
        </w:rPr>
        <w:t xml:space="preserve"> el programa de Renovación Urbana para la recuperación de dicho sector y estableci</w:t>
      </w:r>
      <w:r w:rsidRPr="005F3E52">
        <w:rPr>
          <w:sz w:val="22"/>
          <w:szCs w:val="22"/>
        </w:rPr>
        <w:t xml:space="preserve">ó </w:t>
      </w:r>
      <w:r w:rsidR="00E501EF" w:rsidRPr="005F3E52">
        <w:rPr>
          <w:sz w:val="22"/>
          <w:szCs w:val="22"/>
        </w:rPr>
        <w:t>normas específicas para algunos de los sectores dentro del área de Renovación Urbana.</w:t>
      </w:r>
    </w:p>
    <w:p w:rsidR="00E501EF" w:rsidRPr="005F3E52" w:rsidRDefault="00030614" w:rsidP="005F3E52">
      <w:pPr>
        <w:spacing w:before="120" w:after="120" w:line="276" w:lineRule="auto"/>
        <w:jc w:val="both"/>
        <w:rPr>
          <w:sz w:val="22"/>
          <w:szCs w:val="22"/>
        </w:rPr>
      </w:pPr>
      <w:r w:rsidRPr="005F3E52">
        <w:rPr>
          <w:sz w:val="22"/>
          <w:szCs w:val="22"/>
        </w:rPr>
        <w:t>Por su parte, e</w:t>
      </w:r>
      <w:r w:rsidR="00E501EF" w:rsidRPr="005F3E52">
        <w:rPr>
          <w:sz w:val="22"/>
          <w:szCs w:val="22"/>
        </w:rPr>
        <w:t>l Decreto Distrital 334 de 2000 modificó y complementó el Decreto Distrital 880 de 1998, en relación con los contenidos del Programa de Renovación Urbana para el sector de San Bernardo</w:t>
      </w:r>
      <w:r w:rsidRPr="005F3E52">
        <w:rPr>
          <w:sz w:val="22"/>
          <w:szCs w:val="22"/>
        </w:rPr>
        <w:t xml:space="preserve">.  </w:t>
      </w:r>
      <w:r w:rsidR="00E501EF" w:rsidRPr="005F3E52">
        <w:rPr>
          <w:sz w:val="22"/>
          <w:szCs w:val="22"/>
        </w:rPr>
        <w:t>Con la entrada en vigencia del Plan de Ordenamiento Territorial de Bogotá (POT) adoptado mediante Decreto Distrital 619 de 2000, el área objeto de este estudio fue señalada tanto en el tratamiento</w:t>
      </w:r>
      <w:r w:rsidRPr="005F3E52">
        <w:rPr>
          <w:sz w:val="22"/>
          <w:szCs w:val="22"/>
        </w:rPr>
        <w:t>,</w:t>
      </w:r>
      <w:r w:rsidR="00E501EF" w:rsidRPr="005F3E52">
        <w:rPr>
          <w:sz w:val="22"/>
          <w:szCs w:val="22"/>
        </w:rPr>
        <w:t xml:space="preserve"> como en el programa de renovación urbana de la ciudad, dentro de la pieza Centro Metropolitano, el componente Ciudad Central, en la operación Centro Tradicional, lo que indica el interés por parte de la Administración Distrital en su redesarrollo; ésta</w:t>
      </w:r>
      <w:r w:rsidRPr="005F3E52">
        <w:rPr>
          <w:sz w:val="22"/>
          <w:szCs w:val="22"/>
        </w:rPr>
        <w:t xml:space="preserve"> </w:t>
      </w:r>
      <w:r w:rsidR="00E501EF" w:rsidRPr="005F3E52">
        <w:rPr>
          <w:sz w:val="22"/>
          <w:szCs w:val="22"/>
        </w:rPr>
        <w:t>condición normativa se mantuvo con la revisión y compilación del Plan de Ordenamiento Territorial de Bogotá</w:t>
      </w:r>
      <w:r w:rsidRPr="005F3E52">
        <w:rPr>
          <w:sz w:val="22"/>
          <w:szCs w:val="22"/>
        </w:rPr>
        <w:t xml:space="preserve"> </w:t>
      </w:r>
      <w:r w:rsidR="00E501EF" w:rsidRPr="005F3E52">
        <w:rPr>
          <w:sz w:val="22"/>
          <w:szCs w:val="22"/>
        </w:rPr>
        <w:t>(POT), adelantadas mediante Decretos Distritales 469 de 2003 y 190 de 2004</w:t>
      </w:r>
      <w:r w:rsidRPr="005F3E52">
        <w:rPr>
          <w:sz w:val="22"/>
          <w:szCs w:val="22"/>
        </w:rPr>
        <w:t xml:space="preserve">. </w:t>
      </w:r>
    </w:p>
    <w:p w:rsidR="00E501EF" w:rsidRPr="005F3E52" w:rsidRDefault="00E501EF" w:rsidP="005F3E52">
      <w:pPr>
        <w:spacing w:before="120" w:after="120" w:line="276" w:lineRule="auto"/>
        <w:jc w:val="both"/>
        <w:rPr>
          <w:sz w:val="22"/>
          <w:szCs w:val="22"/>
        </w:rPr>
      </w:pPr>
      <w:r w:rsidRPr="005F3E52">
        <w:rPr>
          <w:sz w:val="22"/>
          <w:szCs w:val="22"/>
        </w:rPr>
        <w:t>Mediante el Decreto 880 de 1998, se adoptó el programa de Renovación Urbana para la recuperación del sector comprendido por los barrios San Bernardo, Santa Inés y su área de influencia y se establecieron normas específicas para algunos de los sectores dentro del área de Renovación Urbana.</w:t>
      </w:r>
      <w:r w:rsidR="00030614" w:rsidRPr="005F3E52">
        <w:rPr>
          <w:sz w:val="22"/>
          <w:szCs w:val="22"/>
        </w:rPr>
        <w:t xml:space="preserve">  </w:t>
      </w:r>
      <w:r w:rsidRPr="005F3E52">
        <w:rPr>
          <w:sz w:val="22"/>
          <w:szCs w:val="22"/>
        </w:rPr>
        <w:t>La formulación del programa de Renovación Urbana contempló proyectos de espacio</w:t>
      </w:r>
      <w:r w:rsidR="00030614" w:rsidRPr="005F3E52">
        <w:rPr>
          <w:sz w:val="22"/>
          <w:szCs w:val="22"/>
        </w:rPr>
        <w:t xml:space="preserve"> </w:t>
      </w:r>
      <w:r w:rsidRPr="005F3E52">
        <w:rPr>
          <w:sz w:val="22"/>
          <w:szCs w:val="22"/>
        </w:rPr>
        <w:t>público entre ellos el Parque Tercer Milenio</w:t>
      </w:r>
      <w:r w:rsidR="00030614" w:rsidRPr="005F3E52">
        <w:rPr>
          <w:sz w:val="22"/>
          <w:szCs w:val="22"/>
        </w:rPr>
        <w:t xml:space="preserve">, </w:t>
      </w:r>
      <w:r w:rsidRPr="005F3E52">
        <w:rPr>
          <w:sz w:val="22"/>
          <w:szCs w:val="22"/>
        </w:rPr>
        <w:t>proyectos de espacio privado</w:t>
      </w:r>
      <w:r w:rsidR="00030614" w:rsidRPr="005F3E52">
        <w:rPr>
          <w:sz w:val="22"/>
          <w:szCs w:val="22"/>
        </w:rPr>
        <w:t>,</w:t>
      </w:r>
      <w:r w:rsidRPr="005F3E52">
        <w:rPr>
          <w:sz w:val="22"/>
          <w:szCs w:val="22"/>
        </w:rPr>
        <w:t xml:space="preserve"> entre ellos el proyecto residencial de renovación para el sector de San Bernardo, el cual dividió </w:t>
      </w:r>
      <w:r w:rsidR="00030614" w:rsidRPr="005F3E52">
        <w:rPr>
          <w:sz w:val="22"/>
          <w:szCs w:val="22"/>
        </w:rPr>
        <w:t xml:space="preserve">el sector </w:t>
      </w:r>
      <w:r w:rsidRPr="005F3E52">
        <w:rPr>
          <w:sz w:val="22"/>
          <w:szCs w:val="22"/>
        </w:rPr>
        <w:t>en cuatro zonas de actuación y una propuesta de desarrollo social.</w:t>
      </w:r>
    </w:p>
    <w:p w:rsidR="00030614" w:rsidRPr="005F3E52" w:rsidRDefault="00E501EF" w:rsidP="005F3E52">
      <w:pPr>
        <w:spacing w:before="120" w:after="120" w:line="276" w:lineRule="auto"/>
        <w:jc w:val="both"/>
        <w:rPr>
          <w:sz w:val="22"/>
          <w:szCs w:val="22"/>
        </w:rPr>
      </w:pPr>
      <w:r w:rsidRPr="005F3E52">
        <w:rPr>
          <w:sz w:val="22"/>
          <w:szCs w:val="22"/>
        </w:rPr>
        <w:t xml:space="preserve">El Decreto 334 de 2000 modificó las áreas de actuación para el barrio San Bernardo reduciendo su número a tres proyectos residenciales, estableciendo un nivel de intervención para cada uno de ellos. A la Zona 1, que coincide con la delimitación del Plan Parcial “San Bernardo Tercer Milenio” le asigno </w:t>
      </w:r>
      <w:r w:rsidR="00030614" w:rsidRPr="005F3E52">
        <w:rPr>
          <w:sz w:val="22"/>
          <w:szCs w:val="22"/>
        </w:rPr>
        <w:t xml:space="preserve">el </w:t>
      </w:r>
      <w:r w:rsidRPr="005F3E52">
        <w:rPr>
          <w:sz w:val="22"/>
          <w:szCs w:val="22"/>
        </w:rPr>
        <w:t>niv</w:t>
      </w:r>
      <w:r w:rsidR="00030614" w:rsidRPr="005F3E52">
        <w:rPr>
          <w:sz w:val="22"/>
          <w:szCs w:val="22"/>
        </w:rPr>
        <w:t>el</w:t>
      </w:r>
      <w:r w:rsidRPr="005F3E52">
        <w:rPr>
          <w:sz w:val="22"/>
          <w:szCs w:val="22"/>
        </w:rPr>
        <w:t xml:space="preserve"> de “Redesarrollo Integral, entendido como el proceso orientado al reordenamiento total del espacio urbano que conforma la zona de intervención, con cambio de la estructura predial y la sustitución de las edificaciones”.</w:t>
      </w:r>
    </w:p>
    <w:p w:rsidR="00743D88" w:rsidRPr="005F3E52" w:rsidRDefault="00743D88" w:rsidP="005F3E52">
      <w:pPr>
        <w:spacing w:before="120" w:after="120" w:line="276" w:lineRule="auto"/>
        <w:jc w:val="both"/>
        <w:rPr>
          <w:sz w:val="22"/>
          <w:szCs w:val="22"/>
        </w:rPr>
      </w:pPr>
      <w:r w:rsidRPr="005F3E52">
        <w:rPr>
          <w:sz w:val="22"/>
          <w:szCs w:val="22"/>
        </w:rPr>
        <w:t>El Plan de Ordenamiento Territorial de Bogotá, D.C establece que el componente urbanístico de las Operaciones Estratégicas se formula mediante Planes Zonales.</w:t>
      </w:r>
      <w:r w:rsidR="00314E78" w:rsidRPr="005F3E52">
        <w:rPr>
          <w:sz w:val="22"/>
          <w:szCs w:val="22"/>
        </w:rPr>
        <w:t xml:space="preserve"> </w:t>
      </w:r>
      <w:r w:rsidRPr="005F3E52">
        <w:rPr>
          <w:sz w:val="22"/>
          <w:szCs w:val="22"/>
        </w:rPr>
        <w:t>Es así como por medio del Decreto 492 de 2007, se adopta la Operación Estratégica del Centro de Bogotá, el Plan Zonal del Centro (PZCB) y las Fichas Normativas para las Unidades de Planeamiento Zon</w:t>
      </w:r>
      <w:r w:rsidR="00314E78" w:rsidRPr="005F3E52">
        <w:rPr>
          <w:sz w:val="22"/>
          <w:szCs w:val="22"/>
        </w:rPr>
        <w:t xml:space="preserve">al </w:t>
      </w:r>
      <w:r w:rsidRPr="005F3E52">
        <w:rPr>
          <w:sz w:val="22"/>
          <w:szCs w:val="22"/>
        </w:rPr>
        <w:t xml:space="preserve">UPZ- 91 Sagrado </w:t>
      </w:r>
      <w:r w:rsidRPr="005F3E52">
        <w:rPr>
          <w:sz w:val="22"/>
          <w:szCs w:val="22"/>
        </w:rPr>
        <w:lastRenderedPageBreak/>
        <w:t>Corazón, 92 La Macarena, 93 Las Nieves, 94 La Candelaria, 95 Las Cruces y</w:t>
      </w:r>
      <w:r w:rsidR="00314E78" w:rsidRPr="005F3E52">
        <w:rPr>
          <w:sz w:val="22"/>
          <w:szCs w:val="22"/>
        </w:rPr>
        <w:t xml:space="preserve"> </w:t>
      </w:r>
      <w:r w:rsidRPr="005F3E52">
        <w:rPr>
          <w:sz w:val="22"/>
          <w:szCs w:val="22"/>
        </w:rPr>
        <w:t>101 Teusaquillo.</w:t>
      </w:r>
      <w:r w:rsidR="004211FE" w:rsidRPr="005F3E52">
        <w:rPr>
          <w:sz w:val="22"/>
          <w:szCs w:val="22"/>
        </w:rPr>
        <w:t xml:space="preserve"> </w:t>
      </w:r>
      <w:r w:rsidRPr="005F3E52">
        <w:rPr>
          <w:sz w:val="22"/>
          <w:szCs w:val="22"/>
        </w:rPr>
        <w:t>El Plan Zonal del Centro adopta un modelo de ordenamiento que prioriza sus actuaciones mediante la definición de espacios estratégicos y criterios que establecen los lineamientos normativos generales.</w:t>
      </w:r>
    </w:p>
    <w:p w:rsidR="004211FE" w:rsidRPr="005F3E52" w:rsidRDefault="00743D88" w:rsidP="005F3E52">
      <w:pPr>
        <w:spacing w:before="120" w:after="120" w:line="276" w:lineRule="auto"/>
        <w:jc w:val="both"/>
        <w:rPr>
          <w:sz w:val="22"/>
          <w:szCs w:val="22"/>
        </w:rPr>
      </w:pPr>
      <w:r w:rsidRPr="005F3E52">
        <w:rPr>
          <w:sz w:val="22"/>
          <w:szCs w:val="22"/>
        </w:rPr>
        <w:t>Dentro de esos espacios estratégicos, el Plan Zonal del Centro delimita la Franja Prioritaria de Intervención, espacio territorial enmarcado entre la Carrera 10 y la Avenida Caracas, entre la Avenida de La Hortúa y la Calle 26, girando hacia el occidente por el eje de la Calle 26, incluyendo sus bordes, hasta el Centro Administrativo Distrital - CAD. El ordenamiento de esta franja geográfica busca promover</w:t>
      </w:r>
      <w:r w:rsidR="00314E78" w:rsidRPr="005F3E52">
        <w:rPr>
          <w:sz w:val="22"/>
          <w:szCs w:val="22"/>
        </w:rPr>
        <w:t xml:space="preserve"> y</w:t>
      </w:r>
      <w:r w:rsidRPr="005F3E52">
        <w:rPr>
          <w:sz w:val="22"/>
          <w:szCs w:val="22"/>
        </w:rPr>
        <w:t xml:space="preserve"> rescatar los elementos urbanos, mejo</w:t>
      </w:r>
      <w:r w:rsidR="00314E78" w:rsidRPr="005F3E52">
        <w:rPr>
          <w:sz w:val="22"/>
          <w:szCs w:val="22"/>
        </w:rPr>
        <w:t xml:space="preserve">rar </w:t>
      </w:r>
      <w:r w:rsidRPr="005F3E52">
        <w:rPr>
          <w:sz w:val="22"/>
          <w:szCs w:val="22"/>
        </w:rPr>
        <w:t>los barrios actuales, viabilizar la conexión oriente - occidente en el Centro y promover nuevos desarrollos residenciales, productivos, de servicios y equipamientos a todas las escalas a partir de proyectos inmobiliarios y</w:t>
      </w:r>
      <w:r w:rsidR="00314E78" w:rsidRPr="005F3E52">
        <w:rPr>
          <w:sz w:val="22"/>
          <w:szCs w:val="22"/>
        </w:rPr>
        <w:t xml:space="preserve"> </w:t>
      </w:r>
      <w:r w:rsidRPr="005F3E52">
        <w:rPr>
          <w:sz w:val="22"/>
          <w:szCs w:val="22"/>
        </w:rPr>
        <w:t>urbanísticos. El barrio San Bernardo se localiza dentro de esta franja.</w:t>
      </w:r>
    </w:p>
    <w:p w:rsidR="004211FE" w:rsidRPr="004211FE" w:rsidRDefault="004211FE" w:rsidP="000E0D5B">
      <w:pPr>
        <w:pStyle w:val="Ttulo3"/>
        <w:numPr>
          <w:ilvl w:val="1"/>
          <w:numId w:val="3"/>
        </w:numPr>
        <w:spacing w:before="240" w:after="120"/>
        <w:ind w:left="1003"/>
        <w:rPr>
          <w:rFonts w:ascii="Times New Roman" w:hAnsi="Times New Roman" w:cs="Times New Roman"/>
          <w:sz w:val="22"/>
        </w:rPr>
      </w:pPr>
      <w:bookmarkStart w:id="9" w:name="_Toc515361040"/>
      <w:r>
        <w:rPr>
          <w:rFonts w:ascii="Times New Roman" w:hAnsi="Times New Roman" w:cs="Times New Roman"/>
          <w:sz w:val="22"/>
        </w:rPr>
        <w:t>Gestión social e</w:t>
      </w:r>
      <w:r w:rsidRPr="004211FE">
        <w:rPr>
          <w:rFonts w:ascii="Times New Roman" w:hAnsi="Times New Roman" w:cs="Times New Roman"/>
          <w:sz w:val="22"/>
        </w:rPr>
        <w:t xml:space="preserve">n </w:t>
      </w:r>
      <w:r>
        <w:rPr>
          <w:rFonts w:ascii="Times New Roman" w:hAnsi="Times New Roman" w:cs="Times New Roman"/>
          <w:sz w:val="22"/>
        </w:rPr>
        <w:t>e</w:t>
      </w:r>
      <w:r w:rsidRPr="004211FE">
        <w:rPr>
          <w:rFonts w:ascii="Times New Roman" w:hAnsi="Times New Roman" w:cs="Times New Roman"/>
          <w:sz w:val="22"/>
        </w:rPr>
        <w:t xml:space="preserve">l </w:t>
      </w:r>
      <w:r>
        <w:rPr>
          <w:rFonts w:ascii="Times New Roman" w:hAnsi="Times New Roman" w:cs="Times New Roman"/>
          <w:sz w:val="22"/>
        </w:rPr>
        <w:t>t</w:t>
      </w:r>
      <w:r w:rsidRPr="004211FE">
        <w:rPr>
          <w:rFonts w:ascii="Times New Roman" w:hAnsi="Times New Roman" w:cs="Times New Roman"/>
          <w:sz w:val="22"/>
        </w:rPr>
        <w:t>erritorio</w:t>
      </w:r>
      <w:bookmarkEnd w:id="9"/>
      <w:r w:rsidRPr="004211FE">
        <w:rPr>
          <w:rFonts w:ascii="Times New Roman" w:hAnsi="Times New Roman" w:cs="Times New Roman"/>
          <w:sz w:val="22"/>
        </w:rPr>
        <w:t xml:space="preserve"> </w:t>
      </w:r>
    </w:p>
    <w:p w:rsidR="001E44D6" w:rsidRDefault="001E44D6" w:rsidP="001E44D6">
      <w:pPr>
        <w:widowControl w:val="0"/>
        <w:autoSpaceDE w:val="0"/>
        <w:autoSpaceDN w:val="0"/>
        <w:adjustRightInd w:val="0"/>
        <w:spacing w:before="120" w:after="120" w:line="276" w:lineRule="auto"/>
        <w:jc w:val="both"/>
        <w:rPr>
          <w:rFonts w:cs="Calibri"/>
          <w:color w:val="000000"/>
          <w:sz w:val="22"/>
        </w:rPr>
      </w:pPr>
      <w:r>
        <w:rPr>
          <w:rFonts w:cs="Calibri"/>
          <w:color w:val="000000"/>
          <w:sz w:val="22"/>
        </w:rPr>
        <w:t xml:space="preserve">En desarrollo del marco normativo que convoca a las entidades del distrito a participar de las transformaciones urbanas que tienen lugar en el territorio, particularmente en el barrio San Bernardo, la empresa de Renovación y Desarrollo Urbano (ERU) ha hecho presencia en el territorio liderando procesos de acompañamiento social a los residentes. </w:t>
      </w:r>
    </w:p>
    <w:p w:rsidR="004211FE" w:rsidRDefault="001E44D6" w:rsidP="001E44D6">
      <w:pPr>
        <w:widowControl w:val="0"/>
        <w:autoSpaceDE w:val="0"/>
        <w:autoSpaceDN w:val="0"/>
        <w:adjustRightInd w:val="0"/>
        <w:spacing w:before="120" w:after="120" w:line="276" w:lineRule="auto"/>
        <w:jc w:val="both"/>
        <w:rPr>
          <w:rFonts w:cs="Calibri"/>
          <w:color w:val="000000"/>
          <w:sz w:val="22"/>
        </w:rPr>
      </w:pPr>
      <w:r>
        <w:rPr>
          <w:rFonts w:cs="Calibri"/>
          <w:color w:val="000000"/>
          <w:sz w:val="22"/>
        </w:rPr>
        <w:t xml:space="preserve">En 2013, se inició el proceso de identificación del territorio, desde la perspectiva socio económica, con miras a la intervención del espacio urbano.  Para entonces se realizó la identificación predial y los usos a partir de ejercicios de observación participante y consulta de fuentes secundarias que permitieran identificar las dinámicas del territorio, sus perspectivas y amenazas, información que aportó a la consolidación de documentos técnicos de </w:t>
      </w:r>
      <w:r w:rsidR="00D84BA2">
        <w:rPr>
          <w:rFonts w:cs="Calibri"/>
          <w:color w:val="000000"/>
          <w:sz w:val="22"/>
        </w:rPr>
        <w:t>pre factibilidad</w:t>
      </w:r>
      <w:r>
        <w:rPr>
          <w:rFonts w:cs="Calibri"/>
          <w:color w:val="000000"/>
          <w:sz w:val="22"/>
        </w:rPr>
        <w:t xml:space="preserve"> tendientes a la formulación del Plan Parcial de Renovación Urbana para el sector. </w:t>
      </w:r>
    </w:p>
    <w:p w:rsidR="00A310E1" w:rsidRDefault="001E44D6" w:rsidP="001E44D6">
      <w:pPr>
        <w:widowControl w:val="0"/>
        <w:autoSpaceDE w:val="0"/>
        <w:autoSpaceDN w:val="0"/>
        <w:adjustRightInd w:val="0"/>
        <w:spacing w:before="120" w:after="120" w:line="276" w:lineRule="auto"/>
        <w:jc w:val="both"/>
        <w:rPr>
          <w:rFonts w:cs="Calibri"/>
          <w:color w:val="000000"/>
          <w:sz w:val="22"/>
        </w:rPr>
      </w:pPr>
      <w:r>
        <w:rPr>
          <w:rFonts w:cs="Calibri"/>
          <w:color w:val="000000"/>
          <w:sz w:val="22"/>
        </w:rPr>
        <w:t xml:space="preserve">Durante el año 2014, se inicia el proceso de acercamiento a la comunidad a partir de gestión con los pobladores, </w:t>
      </w:r>
      <w:r w:rsidR="00A310E1">
        <w:rPr>
          <w:rFonts w:cs="Calibri"/>
          <w:color w:val="000000"/>
          <w:sz w:val="22"/>
        </w:rPr>
        <w:t>mediante la realización de talleres, conferencias, visitas domiciliarias, entre otros, en donde se articuló con otras entidades del Distrito la intervención del barrio, teniendo en cuenta las condiciones de habitabilidad y de creciente pobreza, derivadas del desplazamiento de personas hacia el barrio provenientes del sector del “Cartucho” en donde se construyó el Parque Tercer Milenio, así como de otros procesos de adquisición predial que tuvieron lugar en el sector</w:t>
      </w:r>
      <w:r w:rsidR="00E96B7A">
        <w:rPr>
          <w:rFonts w:cs="Calibri"/>
          <w:color w:val="000000"/>
          <w:sz w:val="22"/>
        </w:rPr>
        <w:t>,</w:t>
      </w:r>
      <w:r w:rsidR="005E2F89">
        <w:rPr>
          <w:rFonts w:cs="Calibri"/>
          <w:color w:val="000000"/>
          <w:sz w:val="22"/>
        </w:rPr>
        <w:t xml:space="preserve"> como el generado por la construcción de la troncal Transmilenio por la Carrera 10</w:t>
      </w:r>
      <w:r w:rsidR="00A310E1">
        <w:rPr>
          <w:rFonts w:cs="Calibri"/>
          <w:color w:val="000000"/>
          <w:sz w:val="22"/>
        </w:rPr>
        <w:t xml:space="preserve">. </w:t>
      </w:r>
    </w:p>
    <w:p w:rsidR="00E30AF8" w:rsidRDefault="00A310E1" w:rsidP="001E44D6">
      <w:pPr>
        <w:widowControl w:val="0"/>
        <w:autoSpaceDE w:val="0"/>
        <w:autoSpaceDN w:val="0"/>
        <w:adjustRightInd w:val="0"/>
        <w:spacing w:before="120" w:after="120" w:line="276" w:lineRule="auto"/>
        <w:jc w:val="both"/>
        <w:rPr>
          <w:rFonts w:cs="Calibri"/>
          <w:color w:val="000000"/>
          <w:sz w:val="22"/>
        </w:rPr>
      </w:pPr>
      <w:r>
        <w:rPr>
          <w:rFonts w:cs="Calibri"/>
          <w:color w:val="000000"/>
          <w:sz w:val="22"/>
        </w:rPr>
        <w:t>Durante este año, se realiz</w:t>
      </w:r>
      <w:r w:rsidR="00E96B7A">
        <w:rPr>
          <w:rFonts w:cs="Calibri"/>
          <w:color w:val="000000"/>
          <w:sz w:val="22"/>
        </w:rPr>
        <w:t xml:space="preserve">aron actividades </w:t>
      </w:r>
      <w:r>
        <w:rPr>
          <w:rFonts w:cs="Calibri"/>
          <w:color w:val="000000"/>
          <w:sz w:val="22"/>
        </w:rPr>
        <w:t>de participación social a</w:t>
      </w:r>
      <w:r w:rsidR="00E96B7A">
        <w:rPr>
          <w:rFonts w:cs="Calibri"/>
          <w:color w:val="000000"/>
          <w:sz w:val="22"/>
        </w:rPr>
        <w:t xml:space="preserve"> </w:t>
      </w:r>
      <w:r>
        <w:rPr>
          <w:rFonts w:cs="Calibri"/>
          <w:color w:val="000000"/>
          <w:sz w:val="22"/>
        </w:rPr>
        <w:t>l</w:t>
      </w:r>
      <w:r w:rsidR="00E96B7A">
        <w:rPr>
          <w:rFonts w:cs="Calibri"/>
          <w:color w:val="000000"/>
          <w:sz w:val="22"/>
        </w:rPr>
        <w:t xml:space="preserve">as cuales </w:t>
      </w:r>
      <w:r>
        <w:rPr>
          <w:rFonts w:cs="Calibri"/>
          <w:color w:val="000000"/>
          <w:sz w:val="22"/>
        </w:rPr>
        <w:t xml:space="preserve">se convocó toda la comunidad del barrio San Bernardo, con el fin de generar canales de comunicación y participación que permitieran el conocimiento </w:t>
      </w:r>
      <w:r w:rsidR="00695BD1">
        <w:rPr>
          <w:rFonts w:cs="Calibri"/>
          <w:color w:val="000000"/>
          <w:sz w:val="22"/>
        </w:rPr>
        <w:t xml:space="preserve">mutuo </w:t>
      </w:r>
      <w:r>
        <w:rPr>
          <w:rFonts w:cs="Calibri"/>
          <w:color w:val="000000"/>
          <w:sz w:val="22"/>
        </w:rPr>
        <w:t>de las personas</w:t>
      </w:r>
      <w:r w:rsidR="00695BD1">
        <w:rPr>
          <w:rFonts w:cs="Calibri"/>
          <w:color w:val="000000"/>
          <w:sz w:val="22"/>
        </w:rPr>
        <w:t xml:space="preserve"> y de la Empresa, facilitando </w:t>
      </w:r>
      <w:r>
        <w:rPr>
          <w:rFonts w:cs="Calibri"/>
          <w:color w:val="000000"/>
          <w:sz w:val="22"/>
        </w:rPr>
        <w:t xml:space="preserve">la generación de espacios de participación </w:t>
      </w:r>
      <w:r w:rsidR="00E30AF8">
        <w:rPr>
          <w:rFonts w:cs="Calibri"/>
          <w:color w:val="000000"/>
          <w:sz w:val="22"/>
        </w:rPr>
        <w:t xml:space="preserve">para la socialización de las actividades </w:t>
      </w:r>
      <w:r>
        <w:rPr>
          <w:rFonts w:cs="Calibri"/>
          <w:color w:val="000000"/>
          <w:sz w:val="22"/>
        </w:rPr>
        <w:t>de formulación del plan parcial</w:t>
      </w:r>
      <w:r w:rsidR="00E30AF8">
        <w:rPr>
          <w:rFonts w:cs="Calibri"/>
          <w:color w:val="000000"/>
          <w:sz w:val="22"/>
        </w:rPr>
        <w:t xml:space="preserve">, </w:t>
      </w:r>
      <w:r>
        <w:rPr>
          <w:rFonts w:cs="Calibri"/>
          <w:color w:val="000000"/>
          <w:sz w:val="22"/>
        </w:rPr>
        <w:t>sus alcances y perspectivas</w:t>
      </w:r>
      <w:r w:rsidR="00695BD1">
        <w:rPr>
          <w:rFonts w:cs="Calibri"/>
          <w:color w:val="000000"/>
          <w:sz w:val="22"/>
        </w:rPr>
        <w:t>.</w:t>
      </w:r>
      <w:r w:rsidR="00E30AF8">
        <w:rPr>
          <w:rFonts w:cs="Calibri"/>
          <w:color w:val="000000"/>
          <w:sz w:val="22"/>
        </w:rPr>
        <w:t xml:space="preserve">  Así mismo, se instaló un punto de atención en zona, para la atención de la comunidad. </w:t>
      </w:r>
    </w:p>
    <w:p w:rsidR="00E37D5E" w:rsidRDefault="00E37D5E" w:rsidP="00241B6D">
      <w:pPr>
        <w:widowControl w:val="0"/>
        <w:autoSpaceDE w:val="0"/>
        <w:autoSpaceDN w:val="0"/>
        <w:adjustRightInd w:val="0"/>
        <w:spacing w:before="120" w:after="120" w:line="276" w:lineRule="auto"/>
        <w:jc w:val="both"/>
        <w:rPr>
          <w:rFonts w:cs="Calibri"/>
          <w:color w:val="000000"/>
          <w:sz w:val="22"/>
        </w:rPr>
      </w:pPr>
      <w:r>
        <w:rPr>
          <w:rFonts w:cs="Calibri"/>
          <w:color w:val="000000"/>
          <w:sz w:val="22"/>
        </w:rPr>
        <w:t xml:space="preserve">En especial, la gestión social en el territorio durante el 2014 se desarrolló </w:t>
      </w:r>
      <w:r w:rsidR="00241B6D">
        <w:rPr>
          <w:rFonts w:cs="Calibri"/>
          <w:color w:val="000000"/>
          <w:sz w:val="22"/>
        </w:rPr>
        <w:t xml:space="preserve">en dos sentidos (1) </w:t>
      </w:r>
      <w:r>
        <w:rPr>
          <w:rFonts w:cs="Calibri"/>
          <w:color w:val="000000"/>
          <w:sz w:val="22"/>
        </w:rPr>
        <w:t>en torno al desarrollo del Plan de Atención I</w:t>
      </w:r>
      <w:r w:rsidRPr="00E37D5E">
        <w:rPr>
          <w:rFonts w:cs="Calibri"/>
          <w:color w:val="000000"/>
          <w:sz w:val="22"/>
        </w:rPr>
        <w:t>ntegral a Ciudadanos y Ciudadanas Habitantes de Calle</w:t>
      </w:r>
      <w:r>
        <w:rPr>
          <w:rFonts w:cs="Calibri"/>
          <w:color w:val="000000"/>
          <w:sz w:val="22"/>
        </w:rPr>
        <w:t xml:space="preserve"> (Mesa </w:t>
      </w:r>
      <w:r w:rsidR="00614041">
        <w:rPr>
          <w:rFonts w:cs="Calibri"/>
          <w:color w:val="000000"/>
          <w:sz w:val="22"/>
        </w:rPr>
        <w:t xml:space="preserve">Plan </w:t>
      </w:r>
      <w:r>
        <w:rPr>
          <w:rFonts w:cs="Calibri"/>
          <w:color w:val="000000"/>
          <w:sz w:val="22"/>
        </w:rPr>
        <w:t xml:space="preserve">PAICH), </w:t>
      </w:r>
      <w:r w:rsidR="00241B6D">
        <w:rPr>
          <w:rFonts w:cs="Calibri"/>
          <w:color w:val="000000"/>
          <w:sz w:val="22"/>
        </w:rPr>
        <w:t>(2) en el desarrollo de un ejercicio de sensibilización ante el traslado que se denominó “Catarsis” en el cual se abordaron temas de traslado, vivienda, relaciones económicas, redes sociales, relaciones de poder en la familia y en la sociedad, entre otros.</w:t>
      </w:r>
      <w:r>
        <w:rPr>
          <w:rFonts w:cs="Calibri"/>
          <w:color w:val="000000"/>
          <w:sz w:val="22"/>
        </w:rPr>
        <w:t xml:space="preserve"> </w:t>
      </w:r>
    </w:p>
    <w:p w:rsidR="00E37D5E" w:rsidRDefault="00241B6D" w:rsidP="001E44D6">
      <w:pPr>
        <w:widowControl w:val="0"/>
        <w:autoSpaceDE w:val="0"/>
        <w:autoSpaceDN w:val="0"/>
        <w:adjustRightInd w:val="0"/>
        <w:spacing w:before="120" w:after="120" w:line="276" w:lineRule="auto"/>
        <w:jc w:val="both"/>
        <w:rPr>
          <w:rFonts w:cs="Calibri"/>
          <w:color w:val="000000"/>
          <w:sz w:val="22"/>
        </w:rPr>
      </w:pPr>
      <w:r>
        <w:rPr>
          <w:rFonts w:cs="Calibri"/>
          <w:color w:val="000000"/>
          <w:sz w:val="22"/>
        </w:rPr>
        <w:lastRenderedPageBreak/>
        <w:t xml:space="preserve">Los registros dan cuenta de la atención de aproximadamente 711 personas, distribuidas en los dos programas así: </w:t>
      </w:r>
    </w:p>
    <w:p w:rsidR="00241B6D" w:rsidRPr="000B1CD9" w:rsidRDefault="00241B6D" w:rsidP="00CF2D9C">
      <w:pPr>
        <w:pStyle w:val="Prrafodelista"/>
        <w:widowControl w:val="0"/>
        <w:numPr>
          <w:ilvl w:val="0"/>
          <w:numId w:val="42"/>
        </w:numPr>
        <w:autoSpaceDE w:val="0"/>
        <w:autoSpaceDN w:val="0"/>
        <w:adjustRightInd w:val="0"/>
        <w:spacing w:before="120" w:after="120" w:line="276" w:lineRule="auto"/>
        <w:jc w:val="both"/>
        <w:rPr>
          <w:rFonts w:cs="Calibri"/>
          <w:color w:val="000000"/>
          <w:sz w:val="22"/>
        </w:rPr>
      </w:pPr>
      <w:r w:rsidRPr="000B1CD9">
        <w:rPr>
          <w:rFonts w:cs="Calibri"/>
          <w:color w:val="000000"/>
          <w:sz w:val="22"/>
        </w:rPr>
        <w:t xml:space="preserve">participación en 8 jornadas en la Mesa PAICH, en las que se atendieron en total </w:t>
      </w:r>
      <w:r w:rsidR="0014637F" w:rsidRPr="000B1CD9">
        <w:rPr>
          <w:rFonts w:cs="Calibri"/>
          <w:color w:val="000000"/>
          <w:sz w:val="22"/>
        </w:rPr>
        <w:t xml:space="preserve">277 personas. </w:t>
      </w:r>
    </w:p>
    <w:p w:rsidR="0014637F" w:rsidRPr="000B1CD9" w:rsidRDefault="0014637F" w:rsidP="00CF2D9C">
      <w:pPr>
        <w:pStyle w:val="Prrafodelista"/>
        <w:widowControl w:val="0"/>
        <w:numPr>
          <w:ilvl w:val="0"/>
          <w:numId w:val="42"/>
        </w:numPr>
        <w:autoSpaceDE w:val="0"/>
        <w:autoSpaceDN w:val="0"/>
        <w:adjustRightInd w:val="0"/>
        <w:spacing w:before="120" w:after="120" w:line="276" w:lineRule="auto"/>
        <w:jc w:val="both"/>
        <w:rPr>
          <w:rFonts w:cs="Calibri"/>
          <w:color w:val="000000"/>
          <w:sz w:val="22"/>
        </w:rPr>
      </w:pPr>
      <w:r w:rsidRPr="000B1CD9">
        <w:rPr>
          <w:rFonts w:cs="Calibri"/>
          <w:color w:val="000000"/>
          <w:sz w:val="22"/>
        </w:rPr>
        <w:t xml:space="preserve">Ejercicio de Catarsis en las que participaron </w:t>
      </w:r>
      <w:r w:rsidR="000B1CD9" w:rsidRPr="000B1CD9">
        <w:rPr>
          <w:rFonts w:cs="Calibri"/>
          <w:color w:val="000000"/>
          <w:sz w:val="22"/>
        </w:rPr>
        <w:t xml:space="preserve">434 personas. </w:t>
      </w:r>
    </w:p>
    <w:p w:rsidR="00E30AF8" w:rsidRPr="000B1CD9" w:rsidRDefault="000B1CD9" w:rsidP="000B1CD9">
      <w:pPr>
        <w:widowControl w:val="0"/>
        <w:autoSpaceDE w:val="0"/>
        <w:autoSpaceDN w:val="0"/>
        <w:adjustRightInd w:val="0"/>
        <w:spacing w:before="120" w:after="120" w:line="276" w:lineRule="auto"/>
        <w:jc w:val="both"/>
        <w:rPr>
          <w:rFonts w:cs="Calibri"/>
          <w:color w:val="000000"/>
          <w:sz w:val="22"/>
          <w:szCs w:val="22"/>
        </w:rPr>
      </w:pPr>
      <w:r>
        <w:rPr>
          <w:rFonts w:cs="Calibri"/>
          <w:color w:val="000000"/>
          <w:sz w:val="22"/>
        </w:rPr>
        <w:t>Adicionalmente, durante el año 2014 se distribuyeron 19 piezas de comunicación</w:t>
      </w:r>
      <w:r w:rsidRPr="000B1CD9">
        <w:rPr>
          <w:rFonts w:cs="Calibri"/>
          <w:color w:val="000000"/>
          <w:sz w:val="22"/>
          <w:szCs w:val="22"/>
        </w:rPr>
        <w:t xml:space="preserve">.  </w:t>
      </w:r>
      <w:r w:rsidR="00E30AF8" w:rsidRPr="000B1CD9">
        <w:rPr>
          <w:color w:val="000000"/>
          <w:sz w:val="22"/>
          <w:szCs w:val="22"/>
        </w:rPr>
        <w:t xml:space="preserve">(Ver carpeta </w:t>
      </w:r>
      <w:r w:rsidR="00E30AF8" w:rsidRPr="000B1CD9">
        <w:rPr>
          <w:sz w:val="22"/>
          <w:szCs w:val="22"/>
        </w:rPr>
        <w:t xml:space="preserve">Anexo  </w:t>
      </w:r>
      <w:r w:rsidR="00E30AF8" w:rsidRPr="000B1CD9">
        <w:rPr>
          <w:sz w:val="22"/>
          <w:szCs w:val="22"/>
        </w:rPr>
        <w:fldChar w:fldCharType="begin"/>
      </w:r>
      <w:r w:rsidR="00E30AF8" w:rsidRPr="000B1CD9">
        <w:rPr>
          <w:sz w:val="22"/>
          <w:szCs w:val="22"/>
        </w:rPr>
        <w:instrText xml:space="preserve"> SEQ Anexo_ \* ARABIC </w:instrText>
      </w:r>
      <w:r w:rsidR="00E30AF8" w:rsidRPr="000B1CD9">
        <w:rPr>
          <w:sz w:val="22"/>
          <w:szCs w:val="22"/>
        </w:rPr>
        <w:fldChar w:fldCharType="separate"/>
      </w:r>
      <w:r w:rsidR="00790191" w:rsidRPr="000B1CD9">
        <w:rPr>
          <w:noProof/>
          <w:sz w:val="22"/>
          <w:szCs w:val="22"/>
        </w:rPr>
        <w:t>2</w:t>
      </w:r>
      <w:r w:rsidR="00E30AF8" w:rsidRPr="000B1CD9">
        <w:rPr>
          <w:sz w:val="22"/>
          <w:szCs w:val="22"/>
        </w:rPr>
        <w:fldChar w:fldCharType="end"/>
      </w:r>
      <w:r w:rsidR="00E30AF8" w:rsidRPr="000B1CD9">
        <w:rPr>
          <w:color w:val="000000"/>
          <w:sz w:val="22"/>
          <w:szCs w:val="22"/>
        </w:rPr>
        <w:t>. Evidencias de gestión social año 2014</w:t>
      </w:r>
      <w:r w:rsidR="00E30AF8" w:rsidRPr="000B1CD9">
        <w:rPr>
          <w:rFonts w:cs="Calibri"/>
          <w:color w:val="000000"/>
          <w:sz w:val="22"/>
          <w:szCs w:val="22"/>
        </w:rPr>
        <w:t xml:space="preserve">)  </w:t>
      </w:r>
    </w:p>
    <w:p w:rsidR="005151D9" w:rsidRDefault="000B1CD9" w:rsidP="001E44D6">
      <w:pPr>
        <w:widowControl w:val="0"/>
        <w:autoSpaceDE w:val="0"/>
        <w:autoSpaceDN w:val="0"/>
        <w:adjustRightInd w:val="0"/>
        <w:spacing w:before="120" w:after="120" w:line="276" w:lineRule="auto"/>
        <w:jc w:val="both"/>
        <w:rPr>
          <w:rFonts w:cs="Calibri"/>
          <w:color w:val="000000"/>
          <w:sz w:val="22"/>
        </w:rPr>
      </w:pPr>
      <w:r>
        <w:rPr>
          <w:rFonts w:cs="Calibri"/>
          <w:color w:val="000000"/>
          <w:sz w:val="22"/>
        </w:rPr>
        <w:t>En</w:t>
      </w:r>
      <w:r w:rsidR="005151D9">
        <w:rPr>
          <w:rFonts w:cs="Calibri"/>
          <w:color w:val="000000"/>
          <w:sz w:val="22"/>
        </w:rPr>
        <w:t xml:space="preserve"> 2014,</w:t>
      </w:r>
      <w:r>
        <w:rPr>
          <w:rFonts w:cs="Calibri"/>
          <w:color w:val="000000"/>
          <w:sz w:val="22"/>
        </w:rPr>
        <w:t xml:space="preserve"> </w:t>
      </w:r>
      <w:r w:rsidR="005151D9">
        <w:rPr>
          <w:rFonts w:cs="Calibri"/>
          <w:color w:val="000000"/>
          <w:sz w:val="22"/>
        </w:rPr>
        <w:t xml:space="preserve">se realizaron los estudios previos para la </w:t>
      </w:r>
      <w:r w:rsidR="00695BD1">
        <w:rPr>
          <w:rFonts w:cs="Calibri"/>
          <w:color w:val="000000"/>
          <w:sz w:val="22"/>
        </w:rPr>
        <w:t xml:space="preserve">formulación del Plan Parcial de Renovación Urbana del sector, </w:t>
      </w:r>
      <w:r w:rsidR="005151D9">
        <w:rPr>
          <w:rFonts w:cs="Calibri"/>
          <w:color w:val="000000"/>
          <w:sz w:val="22"/>
        </w:rPr>
        <w:t xml:space="preserve">en el polígono </w:t>
      </w:r>
      <w:r w:rsidR="00695BD1">
        <w:rPr>
          <w:rFonts w:cs="Calibri"/>
          <w:color w:val="000000"/>
          <w:sz w:val="22"/>
        </w:rPr>
        <w:t>delimitad</w:t>
      </w:r>
      <w:r w:rsidR="005151D9">
        <w:rPr>
          <w:rFonts w:cs="Calibri"/>
          <w:color w:val="000000"/>
          <w:sz w:val="22"/>
        </w:rPr>
        <w:t>o</w:t>
      </w:r>
      <w:r w:rsidR="00695BD1">
        <w:rPr>
          <w:rFonts w:cs="Calibri"/>
          <w:color w:val="000000"/>
          <w:sz w:val="22"/>
        </w:rPr>
        <w:t xml:space="preserve"> </w:t>
      </w:r>
      <w:r w:rsidR="001B485C">
        <w:rPr>
          <w:rFonts w:cs="Calibri"/>
          <w:color w:val="000000"/>
          <w:sz w:val="22"/>
        </w:rPr>
        <w:t xml:space="preserve">así: por el oriente, </w:t>
      </w:r>
      <w:r w:rsidR="00695BD1">
        <w:rPr>
          <w:rFonts w:cs="Calibri"/>
          <w:color w:val="000000"/>
          <w:sz w:val="22"/>
        </w:rPr>
        <w:t>la Avenida Fernando Mazuera (Carrera 10), la Avenida Caracas (Carrera 14)</w:t>
      </w:r>
      <w:r w:rsidR="001B485C">
        <w:rPr>
          <w:rFonts w:cs="Calibri"/>
          <w:color w:val="000000"/>
          <w:sz w:val="22"/>
        </w:rPr>
        <w:t>; por el occidente, la Carrera 12 entre Calles 4 y 5; por el Norte, la Avenida de Los Comuneros (Calle 6) y por el Sur, las Calles 5 entre Avenida Caracas y Carrera 12 y la Calle 4</w:t>
      </w:r>
      <w:r w:rsidR="00123CCA">
        <w:rPr>
          <w:rFonts w:cs="Calibri"/>
          <w:color w:val="000000"/>
          <w:sz w:val="22"/>
        </w:rPr>
        <w:t xml:space="preserve"> entre Carrera 12 y Carrera 10</w:t>
      </w:r>
      <w:r w:rsidR="005151D9">
        <w:rPr>
          <w:rFonts w:cs="Calibri"/>
          <w:color w:val="000000"/>
          <w:sz w:val="22"/>
        </w:rPr>
        <w:t xml:space="preserve">. </w:t>
      </w:r>
    </w:p>
    <w:p w:rsidR="00B07709" w:rsidRPr="00DA00EA" w:rsidRDefault="00B07709" w:rsidP="00B07709">
      <w:pPr>
        <w:pStyle w:val="Epgrafe"/>
        <w:spacing w:after="0"/>
        <w:jc w:val="center"/>
        <w:rPr>
          <w:rFonts w:ascii="Times New Roman" w:hAnsi="Times New Roman"/>
          <w:b w:val="0"/>
          <w:sz w:val="20"/>
          <w:szCs w:val="20"/>
        </w:rPr>
      </w:pPr>
      <w:bookmarkStart w:id="10" w:name="_Toc515361259"/>
      <w:r w:rsidRPr="00DA00EA">
        <w:rPr>
          <w:rFonts w:ascii="Times New Roman" w:hAnsi="Times New Roman"/>
          <w:b w:val="0"/>
          <w:sz w:val="20"/>
          <w:szCs w:val="20"/>
        </w:rPr>
        <w:t xml:space="preserve">Ilustración </w:t>
      </w:r>
      <w:r w:rsidRPr="00DA00EA">
        <w:rPr>
          <w:rFonts w:ascii="Times New Roman" w:hAnsi="Times New Roman"/>
          <w:b w:val="0"/>
          <w:sz w:val="20"/>
          <w:szCs w:val="20"/>
        </w:rPr>
        <w:fldChar w:fldCharType="begin"/>
      </w:r>
      <w:r w:rsidRPr="00DA00EA">
        <w:rPr>
          <w:rFonts w:ascii="Times New Roman" w:hAnsi="Times New Roman"/>
          <w:b w:val="0"/>
          <w:sz w:val="20"/>
          <w:szCs w:val="20"/>
        </w:rPr>
        <w:instrText xml:space="preserve"> SEQ Ilustración \* ARABIC </w:instrText>
      </w:r>
      <w:r w:rsidRPr="00DA00EA">
        <w:rPr>
          <w:rFonts w:ascii="Times New Roman" w:hAnsi="Times New Roman"/>
          <w:b w:val="0"/>
          <w:sz w:val="20"/>
          <w:szCs w:val="20"/>
        </w:rPr>
        <w:fldChar w:fldCharType="separate"/>
      </w:r>
      <w:r w:rsidR="00790191">
        <w:rPr>
          <w:rFonts w:ascii="Times New Roman" w:hAnsi="Times New Roman"/>
          <w:b w:val="0"/>
          <w:noProof/>
          <w:sz w:val="20"/>
          <w:szCs w:val="20"/>
        </w:rPr>
        <w:t>1</w:t>
      </w:r>
      <w:r w:rsidRPr="00DA00EA">
        <w:rPr>
          <w:rFonts w:ascii="Times New Roman" w:hAnsi="Times New Roman"/>
          <w:b w:val="0"/>
          <w:sz w:val="20"/>
          <w:szCs w:val="20"/>
        </w:rPr>
        <w:fldChar w:fldCharType="end"/>
      </w:r>
      <w:r w:rsidRPr="00DA00EA">
        <w:rPr>
          <w:rFonts w:ascii="Times New Roman" w:hAnsi="Times New Roman"/>
          <w:b w:val="0"/>
          <w:sz w:val="20"/>
          <w:szCs w:val="20"/>
        </w:rPr>
        <w:t>. Plano de delimitación del Plan Parcial. 2014</w:t>
      </w:r>
      <w:bookmarkEnd w:id="10"/>
    </w:p>
    <w:p w:rsidR="001B485C" w:rsidRDefault="001B485C" w:rsidP="001B485C">
      <w:pPr>
        <w:widowControl w:val="0"/>
        <w:autoSpaceDE w:val="0"/>
        <w:autoSpaceDN w:val="0"/>
        <w:adjustRightInd w:val="0"/>
        <w:jc w:val="center"/>
        <w:rPr>
          <w:color w:val="000000"/>
        </w:rPr>
      </w:pPr>
      <w:r>
        <w:rPr>
          <w:rFonts w:cs="Calibri"/>
          <w:noProof/>
          <w:color w:val="000000"/>
          <w:lang w:val="es-CO" w:eastAsia="es-CO"/>
        </w:rPr>
        <w:drawing>
          <wp:inline distT="0" distB="0" distL="0" distR="0" wp14:anchorId="7C5B6C12" wp14:editId="5A4DF269">
            <wp:extent cx="4729767" cy="4754880"/>
            <wp:effectExtent l="0" t="0" r="0" b="762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54286" cy="4779530"/>
                    </a:xfrm>
                    <a:prstGeom prst="rect">
                      <a:avLst/>
                    </a:prstGeom>
                    <a:noFill/>
                    <a:ln>
                      <a:noFill/>
                    </a:ln>
                  </pic:spPr>
                </pic:pic>
              </a:graphicData>
            </a:graphic>
          </wp:inline>
        </w:drawing>
      </w:r>
    </w:p>
    <w:p w:rsidR="001B485C" w:rsidRDefault="001B485C" w:rsidP="001B485C">
      <w:pPr>
        <w:widowControl w:val="0"/>
        <w:autoSpaceDE w:val="0"/>
        <w:autoSpaceDN w:val="0"/>
        <w:adjustRightInd w:val="0"/>
        <w:spacing w:before="8" w:line="120" w:lineRule="exact"/>
        <w:rPr>
          <w:color w:val="000000"/>
          <w:sz w:val="12"/>
          <w:szCs w:val="12"/>
        </w:rPr>
      </w:pPr>
    </w:p>
    <w:p w:rsidR="001B485C" w:rsidRPr="00B07709" w:rsidRDefault="00B07709" w:rsidP="00B07709">
      <w:pPr>
        <w:widowControl w:val="0"/>
        <w:autoSpaceDE w:val="0"/>
        <w:autoSpaceDN w:val="0"/>
        <w:adjustRightInd w:val="0"/>
        <w:spacing w:before="36"/>
        <w:ind w:right="50"/>
        <w:rPr>
          <w:rFonts w:cs="Calibri"/>
          <w:color w:val="000000"/>
        </w:rPr>
      </w:pPr>
      <w:r w:rsidRPr="00B07709">
        <w:rPr>
          <w:rFonts w:cs="Calibri"/>
          <w:bCs/>
          <w:color w:val="000000"/>
          <w:spacing w:val="-1"/>
        </w:rPr>
        <w:t>Fuente</w:t>
      </w:r>
      <w:r w:rsidR="001B485C" w:rsidRPr="00B07709">
        <w:rPr>
          <w:rFonts w:cs="Calibri"/>
          <w:bCs/>
          <w:color w:val="000000"/>
        </w:rPr>
        <w:t>:</w:t>
      </w:r>
      <w:r w:rsidR="001B485C" w:rsidRPr="00B07709">
        <w:rPr>
          <w:rFonts w:cs="Calibri"/>
          <w:bCs/>
          <w:color w:val="000000"/>
          <w:spacing w:val="-10"/>
        </w:rPr>
        <w:t xml:space="preserve"> </w:t>
      </w:r>
      <w:r w:rsidR="001B485C" w:rsidRPr="00B07709">
        <w:rPr>
          <w:rFonts w:cs="Calibri"/>
          <w:bCs/>
          <w:color w:val="000000"/>
          <w:spacing w:val="-1"/>
        </w:rPr>
        <w:t>Di</w:t>
      </w:r>
      <w:r w:rsidR="001B485C" w:rsidRPr="00B07709">
        <w:rPr>
          <w:rFonts w:cs="Calibri"/>
          <w:bCs/>
          <w:color w:val="000000"/>
          <w:spacing w:val="1"/>
        </w:rPr>
        <w:t>r</w:t>
      </w:r>
      <w:r w:rsidR="001B485C" w:rsidRPr="00B07709">
        <w:rPr>
          <w:rFonts w:cs="Calibri"/>
          <w:bCs/>
          <w:color w:val="000000"/>
        </w:rPr>
        <w:t>e</w:t>
      </w:r>
      <w:r w:rsidR="001B485C" w:rsidRPr="00B07709">
        <w:rPr>
          <w:rFonts w:cs="Calibri"/>
          <w:bCs/>
          <w:color w:val="000000"/>
          <w:spacing w:val="1"/>
        </w:rPr>
        <w:t>cc</w:t>
      </w:r>
      <w:r w:rsidR="001B485C" w:rsidRPr="00B07709">
        <w:rPr>
          <w:rFonts w:cs="Calibri"/>
          <w:bCs/>
          <w:color w:val="000000"/>
          <w:spacing w:val="-1"/>
        </w:rPr>
        <w:t>i</w:t>
      </w:r>
      <w:r w:rsidR="001B485C" w:rsidRPr="00B07709">
        <w:rPr>
          <w:rFonts w:cs="Calibri"/>
          <w:bCs/>
          <w:color w:val="000000"/>
          <w:spacing w:val="1"/>
        </w:rPr>
        <w:t>ó</w:t>
      </w:r>
      <w:r w:rsidR="001B485C" w:rsidRPr="00B07709">
        <w:rPr>
          <w:rFonts w:cs="Calibri"/>
          <w:bCs/>
          <w:color w:val="000000"/>
        </w:rPr>
        <w:t>n</w:t>
      </w:r>
      <w:r w:rsidR="001B485C" w:rsidRPr="00B07709">
        <w:rPr>
          <w:rFonts w:cs="Calibri"/>
          <w:bCs/>
          <w:color w:val="000000"/>
          <w:spacing w:val="-7"/>
        </w:rPr>
        <w:t xml:space="preserve"> </w:t>
      </w:r>
      <w:r w:rsidR="001B485C" w:rsidRPr="00B07709">
        <w:rPr>
          <w:rFonts w:cs="Calibri"/>
          <w:bCs/>
          <w:color w:val="000000"/>
        </w:rPr>
        <w:t>T</w:t>
      </w:r>
      <w:r w:rsidR="001B485C" w:rsidRPr="00B07709">
        <w:rPr>
          <w:rFonts w:cs="Calibri"/>
          <w:bCs/>
          <w:color w:val="000000"/>
          <w:spacing w:val="1"/>
        </w:rPr>
        <w:t>écn</w:t>
      </w:r>
      <w:r w:rsidR="001B485C" w:rsidRPr="00B07709">
        <w:rPr>
          <w:rFonts w:cs="Calibri"/>
          <w:bCs/>
          <w:color w:val="000000"/>
          <w:spacing w:val="-1"/>
        </w:rPr>
        <w:t>i</w:t>
      </w:r>
      <w:r w:rsidR="001B485C" w:rsidRPr="00B07709">
        <w:rPr>
          <w:rFonts w:cs="Calibri"/>
          <w:bCs/>
          <w:color w:val="000000"/>
          <w:spacing w:val="3"/>
        </w:rPr>
        <w:t>c</w:t>
      </w:r>
      <w:r w:rsidR="001B485C" w:rsidRPr="00B07709">
        <w:rPr>
          <w:rFonts w:cs="Calibri"/>
          <w:bCs/>
          <w:color w:val="000000"/>
        </w:rPr>
        <w:t>a</w:t>
      </w:r>
      <w:r w:rsidR="001B485C" w:rsidRPr="00B07709">
        <w:rPr>
          <w:rFonts w:cs="Calibri"/>
          <w:bCs/>
          <w:color w:val="000000"/>
          <w:spacing w:val="-3"/>
        </w:rPr>
        <w:t xml:space="preserve"> </w:t>
      </w:r>
      <w:r w:rsidR="001B485C" w:rsidRPr="00B07709">
        <w:rPr>
          <w:rFonts w:cs="Calibri"/>
          <w:bCs/>
          <w:color w:val="000000"/>
        </w:rPr>
        <w:t>–</w:t>
      </w:r>
      <w:r w:rsidR="001B485C" w:rsidRPr="00B07709">
        <w:rPr>
          <w:rFonts w:cs="Calibri"/>
          <w:bCs/>
          <w:color w:val="000000"/>
          <w:spacing w:val="-1"/>
        </w:rPr>
        <w:t xml:space="preserve"> </w:t>
      </w:r>
      <w:r w:rsidR="001B485C" w:rsidRPr="00B07709">
        <w:rPr>
          <w:rFonts w:cs="Calibri"/>
          <w:bCs/>
          <w:color w:val="000000"/>
          <w:spacing w:val="-1"/>
          <w:w w:val="99"/>
        </w:rPr>
        <w:t>E</w:t>
      </w:r>
      <w:r w:rsidR="001B485C" w:rsidRPr="00B07709">
        <w:rPr>
          <w:rFonts w:cs="Calibri"/>
          <w:bCs/>
          <w:color w:val="000000"/>
          <w:w w:val="99"/>
        </w:rPr>
        <w:t>RU</w:t>
      </w:r>
    </w:p>
    <w:p w:rsidR="0007228C" w:rsidRDefault="0007228C" w:rsidP="005151D9">
      <w:pPr>
        <w:widowControl w:val="0"/>
        <w:autoSpaceDE w:val="0"/>
        <w:autoSpaceDN w:val="0"/>
        <w:adjustRightInd w:val="0"/>
        <w:spacing w:before="120" w:after="120" w:line="276" w:lineRule="auto"/>
        <w:jc w:val="both"/>
        <w:rPr>
          <w:rFonts w:cs="Calibri"/>
          <w:color w:val="000000"/>
          <w:sz w:val="22"/>
        </w:rPr>
      </w:pPr>
    </w:p>
    <w:p w:rsidR="005151D9" w:rsidRDefault="005151D9" w:rsidP="005151D9">
      <w:pPr>
        <w:widowControl w:val="0"/>
        <w:autoSpaceDE w:val="0"/>
        <w:autoSpaceDN w:val="0"/>
        <w:adjustRightInd w:val="0"/>
        <w:spacing w:before="120" w:after="120" w:line="276" w:lineRule="auto"/>
        <w:jc w:val="both"/>
        <w:rPr>
          <w:rFonts w:cs="Calibri"/>
          <w:color w:val="000000"/>
          <w:sz w:val="22"/>
        </w:rPr>
      </w:pPr>
      <w:r>
        <w:rPr>
          <w:rFonts w:cs="Calibri"/>
          <w:color w:val="000000"/>
          <w:sz w:val="22"/>
        </w:rPr>
        <w:lastRenderedPageBreak/>
        <w:t xml:space="preserve">En este marco, se realizó un ejercicio que se denominó “Caracterización </w:t>
      </w:r>
      <w:r w:rsidRPr="005F3E52">
        <w:rPr>
          <w:rFonts w:cs="Calibri"/>
          <w:color w:val="000000"/>
          <w:sz w:val="22"/>
        </w:rPr>
        <w:t>socio</w:t>
      </w:r>
      <w:r>
        <w:rPr>
          <w:rFonts w:cs="Calibri"/>
          <w:color w:val="000000"/>
          <w:sz w:val="22"/>
        </w:rPr>
        <w:t xml:space="preserve"> económica del á</w:t>
      </w:r>
      <w:r w:rsidRPr="005F3E52">
        <w:rPr>
          <w:rFonts w:cs="Calibri"/>
          <w:color w:val="000000"/>
          <w:sz w:val="22"/>
        </w:rPr>
        <w:t>rea de influencia</w:t>
      </w:r>
      <w:r>
        <w:rPr>
          <w:rFonts w:cs="Calibri"/>
          <w:color w:val="000000"/>
          <w:sz w:val="22"/>
        </w:rPr>
        <w:t xml:space="preserve"> </w:t>
      </w:r>
      <w:r w:rsidRPr="005F3E52">
        <w:rPr>
          <w:rFonts w:cs="Calibri"/>
          <w:color w:val="000000"/>
          <w:sz w:val="22"/>
        </w:rPr>
        <w:t>directa del proyecto de revitalizaci</w:t>
      </w:r>
      <w:r>
        <w:rPr>
          <w:rFonts w:cs="Calibri"/>
          <w:color w:val="000000"/>
          <w:sz w:val="22"/>
        </w:rPr>
        <w:t>ó</w:t>
      </w:r>
      <w:r w:rsidRPr="005F3E52">
        <w:rPr>
          <w:rFonts w:cs="Calibri"/>
          <w:color w:val="000000"/>
          <w:sz w:val="22"/>
        </w:rPr>
        <w:t xml:space="preserve">n urbana, </w:t>
      </w:r>
      <w:r>
        <w:rPr>
          <w:rFonts w:cs="Calibri"/>
          <w:color w:val="000000"/>
          <w:sz w:val="22"/>
        </w:rPr>
        <w:t>P</w:t>
      </w:r>
      <w:r w:rsidRPr="005F3E52">
        <w:rPr>
          <w:rFonts w:cs="Calibri"/>
          <w:color w:val="000000"/>
          <w:sz w:val="22"/>
        </w:rPr>
        <w:t xml:space="preserve">lan </w:t>
      </w:r>
      <w:r>
        <w:rPr>
          <w:rFonts w:cs="Calibri"/>
          <w:color w:val="000000"/>
          <w:sz w:val="22"/>
        </w:rPr>
        <w:t>P</w:t>
      </w:r>
      <w:r w:rsidRPr="005F3E52">
        <w:rPr>
          <w:rFonts w:cs="Calibri"/>
          <w:color w:val="000000"/>
          <w:sz w:val="22"/>
        </w:rPr>
        <w:t xml:space="preserve">arcial </w:t>
      </w:r>
      <w:r>
        <w:rPr>
          <w:rFonts w:cs="Calibri"/>
          <w:color w:val="000000"/>
          <w:sz w:val="22"/>
        </w:rPr>
        <w:t>S</w:t>
      </w:r>
      <w:r w:rsidRPr="005F3E52">
        <w:rPr>
          <w:rFonts w:cs="Calibri"/>
          <w:color w:val="000000"/>
          <w:sz w:val="22"/>
        </w:rPr>
        <w:t xml:space="preserve">an </w:t>
      </w:r>
      <w:r>
        <w:rPr>
          <w:rFonts w:cs="Calibri"/>
          <w:color w:val="000000"/>
          <w:sz w:val="22"/>
        </w:rPr>
        <w:t>B</w:t>
      </w:r>
      <w:r w:rsidRPr="005F3E52">
        <w:rPr>
          <w:rFonts w:cs="Calibri"/>
          <w:color w:val="000000"/>
          <w:sz w:val="22"/>
        </w:rPr>
        <w:t xml:space="preserve">ernardo </w:t>
      </w:r>
      <w:r>
        <w:rPr>
          <w:rFonts w:cs="Calibri"/>
          <w:color w:val="000000"/>
          <w:sz w:val="22"/>
        </w:rPr>
        <w:t>T</w:t>
      </w:r>
      <w:r w:rsidRPr="005F3E52">
        <w:rPr>
          <w:rFonts w:cs="Calibri"/>
          <w:color w:val="000000"/>
          <w:sz w:val="22"/>
        </w:rPr>
        <w:t xml:space="preserve">ercer </w:t>
      </w:r>
      <w:r>
        <w:rPr>
          <w:rFonts w:cs="Calibri"/>
          <w:color w:val="000000"/>
          <w:sz w:val="22"/>
        </w:rPr>
        <w:t>M</w:t>
      </w:r>
      <w:r w:rsidRPr="005F3E52">
        <w:rPr>
          <w:rFonts w:cs="Calibri"/>
          <w:color w:val="000000"/>
          <w:sz w:val="22"/>
        </w:rPr>
        <w:t>ilenio</w:t>
      </w:r>
      <w:r>
        <w:rPr>
          <w:rFonts w:cs="Calibri"/>
          <w:color w:val="000000"/>
          <w:sz w:val="22"/>
        </w:rPr>
        <w:t>”,</w:t>
      </w:r>
      <w:r w:rsidRPr="005F3E52">
        <w:rPr>
          <w:rFonts w:cs="Calibri"/>
          <w:color w:val="000000"/>
          <w:sz w:val="22"/>
        </w:rPr>
        <w:t xml:space="preserve"> </w:t>
      </w:r>
      <w:r>
        <w:rPr>
          <w:rFonts w:cs="Calibri"/>
          <w:color w:val="000000"/>
          <w:sz w:val="22"/>
        </w:rPr>
        <w:t xml:space="preserve">a partir de la aplicación de una encuesta diligenciada predio a predio, dando como resultado la identificación de 192 predios en los cuales habitaban 1422 familias. </w:t>
      </w:r>
    </w:p>
    <w:p w:rsidR="005F3E52" w:rsidRDefault="005F3E52" w:rsidP="005F3E52">
      <w:pPr>
        <w:widowControl w:val="0"/>
        <w:autoSpaceDE w:val="0"/>
        <w:autoSpaceDN w:val="0"/>
        <w:adjustRightInd w:val="0"/>
        <w:spacing w:before="120" w:after="120" w:line="276" w:lineRule="auto"/>
        <w:jc w:val="both"/>
        <w:rPr>
          <w:rFonts w:cs="Calibri"/>
          <w:color w:val="000000"/>
          <w:sz w:val="22"/>
        </w:rPr>
      </w:pPr>
      <w:r>
        <w:rPr>
          <w:rFonts w:cs="Calibri"/>
          <w:color w:val="000000"/>
          <w:sz w:val="22"/>
        </w:rPr>
        <w:t>Este ejercicio no tuvo un carácter censal dado que no incluyó la totalidad de los predios, sin embargo, aportó la información suficiente para consolidar la caracterización de la población que ocupaba los predios objeto de estudio, permitiendo establecer estrategias para las futuras intervenciones</w:t>
      </w:r>
      <w:r w:rsidR="00E51DA8">
        <w:rPr>
          <w:rFonts w:cs="Calibri"/>
          <w:color w:val="000000"/>
          <w:sz w:val="22"/>
        </w:rPr>
        <w:t>,</w:t>
      </w:r>
      <w:r>
        <w:rPr>
          <w:rFonts w:cs="Calibri"/>
          <w:color w:val="000000"/>
          <w:sz w:val="22"/>
        </w:rPr>
        <w:t xml:space="preserve"> que permitieran la garantía de derechos de los habitantes del sector objeto de estudio, frente a</w:t>
      </w:r>
      <w:r w:rsidR="00E51DA8">
        <w:rPr>
          <w:rFonts w:cs="Calibri"/>
          <w:color w:val="000000"/>
          <w:sz w:val="22"/>
        </w:rPr>
        <w:t xml:space="preserve"> </w:t>
      </w:r>
      <w:r>
        <w:rPr>
          <w:rFonts w:cs="Calibri"/>
          <w:color w:val="000000"/>
          <w:sz w:val="22"/>
        </w:rPr>
        <w:t>l</w:t>
      </w:r>
      <w:r w:rsidR="00E51DA8">
        <w:rPr>
          <w:rFonts w:cs="Calibri"/>
          <w:color w:val="000000"/>
          <w:sz w:val="22"/>
        </w:rPr>
        <w:t xml:space="preserve">os impactos que el </w:t>
      </w:r>
      <w:r>
        <w:rPr>
          <w:rFonts w:cs="Calibri"/>
          <w:color w:val="000000"/>
          <w:sz w:val="22"/>
        </w:rPr>
        <w:t xml:space="preserve">proyecto de renovación urbana </w:t>
      </w:r>
      <w:r w:rsidR="00E51DA8">
        <w:rPr>
          <w:rFonts w:cs="Calibri"/>
          <w:color w:val="000000"/>
          <w:sz w:val="22"/>
        </w:rPr>
        <w:t>propuesto, pudiera generar en el territorio</w:t>
      </w:r>
      <w:r>
        <w:rPr>
          <w:rFonts w:cs="Calibri"/>
          <w:color w:val="000000"/>
          <w:sz w:val="22"/>
        </w:rPr>
        <w:t xml:space="preserve">.  </w:t>
      </w:r>
    </w:p>
    <w:p w:rsidR="00CC3A8B" w:rsidRDefault="00CC3A8B" w:rsidP="00CC3A8B">
      <w:pPr>
        <w:widowControl w:val="0"/>
        <w:autoSpaceDE w:val="0"/>
        <w:autoSpaceDN w:val="0"/>
        <w:adjustRightInd w:val="0"/>
        <w:spacing w:before="120" w:after="120" w:line="276" w:lineRule="auto"/>
        <w:jc w:val="both"/>
        <w:rPr>
          <w:rFonts w:cs="Calibri"/>
          <w:color w:val="000000"/>
          <w:sz w:val="22"/>
        </w:rPr>
      </w:pPr>
      <w:r>
        <w:rPr>
          <w:rFonts w:cs="Calibri"/>
          <w:color w:val="000000"/>
          <w:sz w:val="22"/>
        </w:rPr>
        <w:t>En 2015, la Empresa de Renovación y Desarrollo Urbano, presentó ante la Secretaria Distrital de Planeación un documento técnico soporte para la aprobación del Plan Parcial de Renovación Urbana San Bernardo Tercer Milenio, en cuyo contenido se encuentra el capítulo con los resultados de los estudios de caracterización socioeconómica. Este documento no prosperó hacia la promulgación del Decreto del PPRU, en virtud de las modificaciones</w:t>
      </w:r>
      <w:r w:rsidR="009E5D7A">
        <w:rPr>
          <w:rFonts w:cs="Calibri"/>
          <w:color w:val="000000"/>
          <w:sz w:val="22"/>
        </w:rPr>
        <w:t xml:space="preserve"> </w:t>
      </w:r>
      <w:r>
        <w:rPr>
          <w:rFonts w:cs="Calibri"/>
          <w:color w:val="000000"/>
          <w:sz w:val="22"/>
        </w:rPr>
        <w:t xml:space="preserve">que sufrió el proyecto, que obligaron al ajuste de todos los estudios previos conforme a la definición de una nueva área de intervención. </w:t>
      </w:r>
    </w:p>
    <w:p w:rsidR="002E1F9A" w:rsidRDefault="00BD2FAA" w:rsidP="00CC3A8B">
      <w:pPr>
        <w:widowControl w:val="0"/>
        <w:autoSpaceDE w:val="0"/>
        <w:autoSpaceDN w:val="0"/>
        <w:adjustRightInd w:val="0"/>
        <w:spacing w:before="120" w:after="120" w:line="276" w:lineRule="auto"/>
        <w:jc w:val="both"/>
        <w:rPr>
          <w:rFonts w:cs="Calibri"/>
          <w:color w:val="000000"/>
          <w:sz w:val="22"/>
        </w:rPr>
      </w:pPr>
      <w:r>
        <w:rPr>
          <w:rFonts w:cs="Calibri"/>
          <w:color w:val="000000"/>
          <w:sz w:val="22"/>
        </w:rPr>
        <w:t>En aras de consolidar los estudios necesarios para lograr el Plan Parcial, durante el año 2015, se realizan gestiones interinstitucionales</w:t>
      </w:r>
      <w:r w:rsidR="002E1F9A">
        <w:rPr>
          <w:rFonts w:cs="Calibri"/>
          <w:color w:val="000000"/>
          <w:sz w:val="22"/>
        </w:rPr>
        <w:t>,</w:t>
      </w:r>
      <w:r>
        <w:rPr>
          <w:rFonts w:cs="Calibri"/>
          <w:color w:val="000000"/>
          <w:sz w:val="22"/>
        </w:rPr>
        <w:t xml:space="preserve"> con </w:t>
      </w:r>
      <w:r w:rsidR="004F759C">
        <w:rPr>
          <w:rFonts w:cs="Calibri"/>
          <w:color w:val="000000"/>
          <w:sz w:val="22"/>
        </w:rPr>
        <w:t xml:space="preserve">participación </w:t>
      </w:r>
      <w:r>
        <w:rPr>
          <w:rFonts w:cs="Calibri"/>
          <w:color w:val="000000"/>
          <w:sz w:val="22"/>
        </w:rPr>
        <w:t xml:space="preserve">de la Secretaria de Planeación Distrital, </w:t>
      </w:r>
      <w:r w:rsidR="002E1F9A">
        <w:rPr>
          <w:rFonts w:cs="Calibri"/>
          <w:color w:val="000000"/>
          <w:sz w:val="22"/>
        </w:rPr>
        <w:t>en</w:t>
      </w:r>
      <w:r>
        <w:rPr>
          <w:rFonts w:cs="Calibri"/>
          <w:color w:val="000000"/>
          <w:sz w:val="22"/>
        </w:rPr>
        <w:t xml:space="preserve"> actividades con la comunidad</w:t>
      </w:r>
      <w:r w:rsidR="002E1F9A">
        <w:rPr>
          <w:rFonts w:cs="Calibri"/>
          <w:color w:val="000000"/>
          <w:sz w:val="22"/>
        </w:rPr>
        <w:t>,</w:t>
      </w:r>
      <w:r>
        <w:rPr>
          <w:rFonts w:cs="Calibri"/>
          <w:color w:val="000000"/>
          <w:sz w:val="22"/>
        </w:rPr>
        <w:t xml:space="preserve"> </w:t>
      </w:r>
      <w:r w:rsidR="002E1F9A">
        <w:rPr>
          <w:rFonts w:cs="Calibri"/>
          <w:color w:val="000000"/>
          <w:sz w:val="22"/>
        </w:rPr>
        <w:t xml:space="preserve">cuyo propósito estaba encaminado tanto a la socialización de los procesos referentes a la estructuración del Plan Parcial, como a la búsqueda de soluciones habitacionales para las personas que ocupaban los predios objeto de intervención.   </w:t>
      </w:r>
    </w:p>
    <w:p w:rsidR="00BD2FAA" w:rsidRDefault="002E1F9A" w:rsidP="00CC3A8B">
      <w:pPr>
        <w:widowControl w:val="0"/>
        <w:autoSpaceDE w:val="0"/>
        <w:autoSpaceDN w:val="0"/>
        <w:adjustRightInd w:val="0"/>
        <w:spacing w:before="120" w:after="120" w:line="276" w:lineRule="auto"/>
        <w:jc w:val="both"/>
        <w:rPr>
          <w:rFonts w:cs="Calibri"/>
          <w:color w:val="000000"/>
          <w:sz w:val="22"/>
        </w:rPr>
      </w:pPr>
      <w:r>
        <w:rPr>
          <w:rFonts w:cs="Calibri"/>
          <w:color w:val="000000"/>
          <w:sz w:val="22"/>
        </w:rPr>
        <w:t>Entre las actividades desarrolladas</w:t>
      </w:r>
      <w:r w:rsidR="004F759C">
        <w:rPr>
          <w:rFonts w:cs="Calibri"/>
          <w:color w:val="000000"/>
          <w:sz w:val="22"/>
        </w:rPr>
        <w:t xml:space="preserve"> con la comunidad</w:t>
      </w:r>
      <w:r>
        <w:rPr>
          <w:rFonts w:cs="Calibri"/>
          <w:color w:val="000000"/>
          <w:sz w:val="22"/>
        </w:rPr>
        <w:t>, se llevaron a cabo reuniones con arrendatarios y propietarios para explorar opciones de acceso a subsidios, créditos blandos, vinculación a proyectos sociales, entre otros; se realiz</w:t>
      </w:r>
      <w:r w:rsidR="00524B7E">
        <w:rPr>
          <w:rFonts w:cs="Calibri"/>
          <w:color w:val="000000"/>
          <w:sz w:val="22"/>
        </w:rPr>
        <w:t>ó 1</w:t>
      </w:r>
      <w:r>
        <w:rPr>
          <w:rFonts w:cs="Calibri"/>
          <w:color w:val="000000"/>
          <w:sz w:val="22"/>
        </w:rPr>
        <w:t xml:space="preserve"> feria de servicios de las entidades del Distrito que promueven programas para la atención de la población</w:t>
      </w:r>
      <w:r w:rsidR="00524B7E">
        <w:rPr>
          <w:rFonts w:cs="Calibri"/>
          <w:color w:val="000000"/>
          <w:sz w:val="22"/>
        </w:rPr>
        <w:t>,</w:t>
      </w:r>
      <w:r>
        <w:rPr>
          <w:rFonts w:cs="Calibri"/>
          <w:color w:val="000000"/>
          <w:sz w:val="22"/>
        </w:rPr>
        <w:t xml:space="preserve"> buscando la vinculación de las personas identificadas en condición de vulnerabilidad. </w:t>
      </w:r>
    </w:p>
    <w:p w:rsidR="002F12BB" w:rsidRDefault="00524B7E" w:rsidP="002F12BB">
      <w:pPr>
        <w:widowControl w:val="0"/>
        <w:autoSpaceDE w:val="0"/>
        <w:autoSpaceDN w:val="0"/>
        <w:adjustRightInd w:val="0"/>
        <w:spacing w:before="120" w:after="120" w:line="276" w:lineRule="auto"/>
        <w:jc w:val="both"/>
        <w:rPr>
          <w:rFonts w:cs="Calibri"/>
          <w:color w:val="000000"/>
          <w:sz w:val="22"/>
        </w:rPr>
      </w:pPr>
      <w:r>
        <w:rPr>
          <w:rFonts w:cs="Calibri"/>
          <w:color w:val="000000"/>
          <w:sz w:val="22"/>
        </w:rPr>
        <w:t xml:space="preserve">Se Continuó con la participación en las mesas PAICH, asistiendo a 9 encuentros en los que se atendieron 149 personas. </w:t>
      </w:r>
      <w:r w:rsidR="002F12BB">
        <w:rPr>
          <w:rFonts w:cs="Calibri"/>
          <w:color w:val="000000"/>
          <w:sz w:val="22"/>
        </w:rPr>
        <w:t xml:space="preserve"> </w:t>
      </w:r>
      <w:r>
        <w:rPr>
          <w:rFonts w:cs="Calibri"/>
          <w:color w:val="000000"/>
          <w:sz w:val="22"/>
        </w:rPr>
        <w:t>En este año 2015, se llevó a cabo la caracterización econ</w:t>
      </w:r>
      <w:r w:rsidR="00C86624">
        <w:rPr>
          <w:rFonts w:cs="Calibri"/>
          <w:color w:val="000000"/>
          <w:sz w:val="22"/>
        </w:rPr>
        <w:t xml:space="preserve">ómica de la Carrera 10, que involucró 316 personas de la zona. </w:t>
      </w:r>
    </w:p>
    <w:p w:rsidR="004F759C" w:rsidRPr="002F12BB" w:rsidRDefault="00C86624" w:rsidP="002F12BB">
      <w:pPr>
        <w:widowControl w:val="0"/>
        <w:autoSpaceDE w:val="0"/>
        <w:autoSpaceDN w:val="0"/>
        <w:adjustRightInd w:val="0"/>
        <w:spacing w:before="120" w:after="120" w:line="276" w:lineRule="auto"/>
        <w:jc w:val="both"/>
        <w:rPr>
          <w:rFonts w:cs="Calibri"/>
          <w:color w:val="000000"/>
          <w:sz w:val="22"/>
        </w:rPr>
      </w:pPr>
      <w:r>
        <w:rPr>
          <w:rFonts w:cs="Calibri"/>
          <w:color w:val="000000"/>
          <w:sz w:val="22"/>
        </w:rPr>
        <w:t xml:space="preserve">En materia de comunicaciones, se distribuyeron 3 piezas de comunicación. </w:t>
      </w:r>
      <w:r w:rsidRPr="002F12BB">
        <w:rPr>
          <w:rFonts w:cs="Calibri"/>
          <w:color w:val="000000"/>
          <w:sz w:val="22"/>
        </w:rPr>
        <w:t xml:space="preserve"> </w:t>
      </w:r>
      <w:r w:rsidR="004F759C" w:rsidRPr="002F12BB">
        <w:rPr>
          <w:color w:val="000000"/>
        </w:rPr>
        <w:t>(</w:t>
      </w:r>
      <w:r w:rsidR="004F759C" w:rsidRPr="002F12BB">
        <w:rPr>
          <w:color w:val="000000"/>
          <w:sz w:val="22"/>
        </w:rPr>
        <w:t xml:space="preserve">Ver carpeta </w:t>
      </w:r>
      <w:r w:rsidR="004F759C" w:rsidRPr="002F12BB">
        <w:rPr>
          <w:sz w:val="22"/>
        </w:rPr>
        <w:t xml:space="preserve">Anexo  </w:t>
      </w:r>
      <w:r w:rsidR="004F759C" w:rsidRPr="002F12BB">
        <w:rPr>
          <w:sz w:val="22"/>
        </w:rPr>
        <w:fldChar w:fldCharType="begin"/>
      </w:r>
      <w:r w:rsidR="004F759C" w:rsidRPr="002F12BB">
        <w:rPr>
          <w:sz w:val="22"/>
        </w:rPr>
        <w:instrText xml:space="preserve"> SEQ Anexo_ \* ARABIC </w:instrText>
      </w:r>
      <w:r w:rsidR="004F759C" w:rsidRPr="002F12BB">
        <w:rPr>
          <w:sz w:val="22"/>
        </w:rPr>
        <w:fldChar w:fldCharType="separate"/>
      </w:r>
      <w:r w:rsidR="00790191" w:rsidRPr="002F12BB">
        <w:rPr>
          <w:noProof/>
          <w:sz w:val="22"/>
        </w:rPr>
        <w:t>3</w:t>
      </w:r>
      <w:r w:rsidR="004F759C" w:rsidRPr="002F12BB">
        <w:rPr>
          <w:sz w:val="22"/>
        </w:rPr>
        <w:fldChar w:fldCharType="end"/>
      </w:r>
      <w:r w:rsidR="004F759C" w:rsidRPr="002F12BB">
        <w:rPr>
          <w:color w:val="000000"/>
          <w:sz w:val="22"/>
        </w:rPr>
        <w:t>. Evidencias de gestión social año 2015</w:t>
      </w:r>
      <w:r w:rsidR="004F759C" w:rsidRPr="002F12BB">
        <w:rPr>
          <w:rFonts w:cs="Calibri"/>
          <w:color w:val="000000"/>
          <w:sz w:val="22"/>
        </w:rPr>
        <w:t xml:space="preserve">)  </w:t>
      </w:r>
    </w:p>
    <w:p w:rsidR="004F759C" w:rsidRDefault="004F759C" w:rsidP="00CC3A8B">
      <w:pPr>
        <w:widowControl w:val="0"/>
        <w:autoSpaceDE w:val="0"/>
        <w:autoSpaceDN w:val="0"/>
        <w:adjustRightInd w:val="0"/>
        <w:spacing w:before="120" w:after="120" w:line="276" w:lineRule="auto"/>
        <w:jc w:val="both"/>
        <w:rPr>
          <w:rFonts w:cs="Calibri"/>
          <w:color w:val="000000"/>
          <w:sz w:val="22"/>
        </w:rPr>
      </w:pPr>
      <w:r>
        <w:rPr>
          <w:rFonts w:cs="Calibri"/>
          <w:color w:val="000000"/>
          <w:sz w:val="22"/>
        </w:rPr>
        <w:t xml:space="preserve">La gestión social de Distrito, en cabeza de la Empresa de Renovación y Desarrollo Urbano de Bogotá, durante el año 2016, se enfocó a la atención de la comunidad, en desarrollo del programa de Comunicaciones y Divulgación, por medio del cual se gestionaron las peticiones, solicitudes, reclamos y sugerencias de los ciudadanos, a través de atención personalizada, recorridos en el barrio y reuniones focalizadas que tuvieron lugar en el territorio, articulando la acción desde las entidades del orden local y Distrital.  </w:t>
      </w:r>
    </w:p>
    <w:p w:rsidR="003208C2" w:rsidRDefault="00C86624" w:rsidP="00CC3A8B">
      <w:pPr>
        <w:widowControl w:val="0"/>
        <w:autoSpaceDE w:val="0"/>
        <w:autoSpaceDN w:val="0"/>
        <w:adjustRightInd w:val="0"/>
        <w:spacing w:before="120" w:after="120" w:line="276" w:lineRule="auto"/>
        <w:jc w:val="both"/>
        <w:rPr>
          <w:rFonts w:cs="Calibri"/>
          <w:color w:val="000000"/>
          <w:sz w:val="22"/>
        </w:rPr>
      </w:pPr>
      <w:r>
        <w:rPr>
          <w:rFonts w:cs="Calibri"/>
          <w:color w:val="000000"/>
          <w:sz w:val="22"/>
        </w:rPr>
        <w:t xml:space="preserve">La Empresa participó en 1 mesa interinstitucional en la UPZ Las Cruces (5 de febrero 2016) con el fin de revisar temas de ocupación y articulación institucional. </w:t>
      </w:r>
      <w:r w:rsidR="002F12BB">
        <w:rPr>
          <w:rFonts w:cs="Calibri"/>
          <w:color w:val="000000"/>
          <w:sz w:val="22"/>
        </w:rPr>
        <w:t xml:space="preserve"> Así mismo, </w:t>
      </w:r>
      <w:r w:rsidR="003208C2">
        <w:rPr>
          <w:rFonts w:cs="Calibri"/>
          <w:color w:val="000000"/>
          <w:sz w:val="22"/>
        </w:rPr>
        <w:t xml:space="preserve">Se llevó a cabo un </w:t>
      </w:r>
      <w:r w:rsidR="003208C2">
        <w:rPr>
          <w:rFonts w:cs="Calibri"/>
          <w:color w:val="000000"/>
          <w:sz w:val="22"/>
        </w:rPr>
        <w:lastRenderedPageBreak/>
        <w:t xml:space="preserve">recorrido con instituciones por el barrio San Bernardo (24 de abril de 2016) con el fin de establecer prioridades de intervención en el territorio. </w:t>
      </w:r>
    </w:p>
    <w:p w:rsidR="002F12BB" w:rsidRDefault="00C86624" w:rsidP="002F12BB">
      <w:pPr>
        <w:widowControl w:val="0"/>
        <w:autoSpaceDE w:val="0"/>
        <w:autoSpaceDN w:val="0"/>
        <w:adjustRightInd w:val="0"/>
        <w:spacing w:before="120" w:after="120" w:line="276" w:lineRule="auto"/>
        <w:jc w:val="both"/>
        <w:rPr>
          <w:rFonts w:cs="Calibri"/>
          <w:color w:val="000000"/>
          <w:sz w:val="22"/>
        </w:rPr>
      </w:pPr>
      <w:r>
        <w:rPr>
          <w:rFonts w:cs="Calibri"/>
          <w:color w:val="000000"/>
          <w:sz w:val="22"/>
        </w:rPr>
        <w:t xml:space="preserve">Se mantuvo la atención a ciudadanos durante </w:t>
      </w:r>
      <w:r w:rsidR="003208C2">
        <w:rPr>
          <w:rFonts w:cs="Calibri"/>
          <w:color w:val="000000"/>
          <w:sz w:val="22"/>
        </w:rPr>
        <w:t>el periodo febrero – noviembre de 2016, tiempo durante el cual se registraron 81 personas atendidas</w:t>
      </w:r>
      <w:r w:rsidR="002F12BB">
        <w:rPr>
          <w:rFonts w:cs="Calibri"/>
          <w:color w:val="000000"/>
          <w:sz w:val="22"/>
        </w:rPr>
        <w:t xml:space="preserve">. </w:t>
      </w:r>
    </w:p>
    <w:p w:rsidR="004F759C" w:rsidRPr="002F12BB" w:rsidRDefault="004F759C" w:rsidP="002F12BB">
      <w:pPr>
        <w:widowControl w:val="0"/>
        <w:autoSpaceDE w:val="0"/>
        <w:autoSpaceDN w:val="0"/>
        <w:adjustRightInd w:val="0"/>
        <w:spacing w:before="120" w:after="120" w:line="276" w:lineRule="auto"/>
        <w:jc w:val="both"/>
        <w:rPr>
          <w:rFonts w:cs="Calibri"/>
          <w:color w:val="000000"/>
          <w:sz w:val="22"/>
        </w:rPr>
      </w:pPr>
      <w:r w:rsidRPr="00E96B7A">
        <w:rPr>
          <w:b/>
          <w:color w:val="000000"/>
        </w:rPr>
        <w:t>(</w:t>
      </w:r>
      <w:r w:rsidRPr="002F12BB">
        <w:rPr>
          <w:rFonts w:cs="Calibri"/>
          <w:color w:val="000000"/>
          <w:sz w:val="22"/>
        </w:rPr>
        <w:t xml:space="preserve">Ver carpeta Anexo  </w:t>
      </w:r>
      <w:r w:rsidRPr="002F12BB">
        <w:rPr>
          <w:rFonts w:cs="Calibri"/>
          <w:color w:val="000000"/>
          <w:sz w:val="22"/>
        </w:rPr>
        <w:fldChar w:fldCharType="begin"/>
      </w:r>
      <w:r w:rsidRPr="002F12BB">
        <w:rPr>
          <w:rFonts w:cs="Calibri"/>
          <w:color w:val="000000"/>
          <w:sz w:val="22"/>
        </w:rPr>
        <w:instrText xml:space="preserve"> SEQ Anexo_ \* ARABIC </w:instrText>
      </w:r>
      <w:r w:rsidRPr="002F12BB">
        <w:rPr>
          <w:rFonts w:cs="Calibri"/>
          <w:color w:val="000000"/>
          <w:sz w:val="22"/>
        </w:rPr>
        <w:fldChar w:fldCharType="separate"/>
      </w:r>
      <w:r w:rsidR="00790191" w:rsidRPr="002F12BB">
        <w:rPr>
          <w:rFonts w:cs="Calibri"/>
          <w:color w:val="000000"/>
          <w:sz w:val="22"/>
        </w:rPr>
        <w:t>4</w:t>
      </w:r>
      <w:r w:rsidRPr="002F12BB">
        <w:rPr>
          <w:rFonts w:cs="Calibri"/>
          <w:color w:val="000000"/>
          <w:sz w:val="22"/>
        </w:rPr>
        <w:fldChar w:fldCharType="end"/>
      </w:r>
      <w:r w:rsidRPr="002F12BB">
        <w:rPr>
          <w:rFonts w:cs="Calibri"/>
          <w:color w:val="000000"/>
          <w:sz w:val="22"/>
        </w:rPr>
        <w:t xml:space="preserve">. Evidencias de gestión social año 2016)  </w:t>
      </w:r>
    </w:p>
    <w:p w:rsidR="002F12BB" w:rsidRDefault="00055D9E" w:rsidP="00CC3A8B">
      <w:pPr>
        <w:widowControl w:val="0"/>
        <w:autoSpaceDE w:val="0"/>
        <w:autoSpaceDN w:val="0"/>
        <w:adjustRightInd w:val="0"/>
        <w:spacing w:before="120" w:after="120" w:line="276" w:lineRule="auto"/>
        <w:jc w:val="both"/>
        <w:rPr>
          <w:rFonts w:cs="Calibri"/>
          <w:color w:val="000000"/>
          <w:sz w:val="22"/>
        </w:rPr>
      </w:pPr>
      <w:r>
        <w:rPr>
          <w:rFonts w:cs="Calibri"/>
          <w:color w:val="000000"/>
          <w:sz w:val="22"/>
        </w:rPr>
        <w:t>E</w:t>
      </w:r>
      <w:r w:rsidR="00895664">
        <w:rPr>
          <w:rFonts w:cs="Calibri"/>
          <w:color w:val="000000"/>
          <w:sz w:val="22"/>
        </w:rPr>
        <w:t xml:space="preserve">l Decreto </w:t>
      </w:r>
      <w:r w:rsidR="0015427C">
        <w:rPr>
          <w:rFonts w:cs="Calibri"/>
          <w:color w:val="000000"/>
          <w:sz w:val="22"/>
        </w:rPr>
        <w:t>528 de 2017, p</w:t>
      </w:r>
      <w:r w:rsidR="0015427C" w:rsidRPr="0015427C">
        <w:rPr>
          <w:rFonts w:cs="Calibri"/>
          <w:color w:val="000000"/>
          <w:sz w:val="22"/>
        </w:rPr>
        <w:t xml:space="preserve">or medio del cual se anuncia el Proyecto de Renovación Urbana San Bernardo Tercer Milenio, </w:t>
      </w:r>
      <w:r w:rsidR="008D430A" w:rsidRPr="00055D9E">
        <w:rPr>
          <w:rFonts w:cs="Calibri"/>
          <w:color w:val="000000"/>
          <w:sz w:val="22"/>
        </w:rPr>
        <w:t>comprende 14 manzanas, las cuales corresponden a las previstas por la Empresa de Renovación y Desarrollo Urbano de Bogotá D.C</w:t>
      </w:r>
      <w:r w:rsidR="008D430A">
        <w:rPr>
          <w:rFonts w:cs="Calibri"/>
          <w:color w:val="000000"/>
          <w:sz w:val="22"/>
        </w:rPr>
        <w:t>,</w:t>
      </w:r>
      <w:r w:rsidR="008D430A" w:rsidRPr="00055D9E">
        <w:rPr>
          <w:rFonts w:cs="Calibri"/>
          <w:color w:val="000000"/>
          <w:sz w:val="22"/>
        </w:rPr>
        <w:t xml:space="preserve"> para el Plan Parcial San Bernardo Tercer Milenio</w:t>
      </w:r>
      <w:r w:rsidR="008D430A">
        <w:rPr>
          <w:rFonts w:cs="Calibri"/>
          <w:color w:val="000000"/>
          <w:sz w:val="22"/>
        </w:rPr>
        <w:t xml:space="preserve">. </w:t>
      </w:r>
    </w:p>
    <w:p w:rsidR="008D430A" w:rsidRDefault="008D430A" w:rsidP="00CC3A8B">
      <w:pPr>
        <w:widowControl w:val="0"/>
        <w:autoSpaceDE w:val="0"/>
        <w:autoSpaceDN w:val="0"/>
        <w:adjustRightInd w:val="0"/>
        <w:spacing w:before="120" w:after="120" w:line="276" w:lineRule="auto"/>
        <w:jc w:val="both"/>
        <w:rPr>
          <w:rFonts w:cs="Calibri"/>
          <w:color w:val="000000"/>
          <w:sz w:val="22"/>
        </w:rPr>
      </w:pPr>
      <w:r>
        <w:rPr>
          <w:rFonts w:cs="Calibri"/>
          <w:color w:val="000000"/>
          <w:sz w:val="22"/>
        </w:rPr>
        <w:t>No obstante</w:t>
      </w:r>
      <w:r w:rsidRPr="00055D9E">
        <w:rPr>
          <w:rFonts w:cs="Calibri"/>
          <w:color w:val="000000"/>
          <w:sz w:val="22"/>
        </w:rPr>
        <w:t>,</w:t>
      </w:r>
      <w:r>
        <w:rPr>
          <w:rFonts w:cs="Calibri"/>
          <w:color w:val="000000"/>
          <w:sz w:val="22"/>
        </w:rPr>
        <w:t xml:space="preserve"> mediante el Decreto, se </w:t>
      </w:r>
      <w:r w:rsidRPr="00055D9E">
        <w:rPr>
          <w:rFonts w:cs="Calibri"/>
          <w:color w:val="000000"/>
          <w:sz w:val="22"/>
        </w:rPr>
        <w:t>declara</w:t>
      </w:r>
      <w:r>
        <w:rPr>
          <w:rFonts w:cs="Calibri"/>
          <w:color w:val="000000"/>
          <w:sz w:val="22"/>
        </w:rPr>
        <w:t>n</w:t>
      </w:r>
      <w:r w:rsidRPr="00055D9E">
        <w:rPr>
          <w:rFonts w:cs="Calibri"/>
          <w:color w:val="000000"/>
          <w:sz w:val="22"/>
        </w:rPr>
        <w:t xml:space="preserve"> de utilidad pública con condiciones de urgencia</w:t>
      </w:r>
      <w:r>
        <w:rPr>
          <w:rFonts w:cs="Calibri"/>
          <w:color w:val="000000"/>
          <w:sz w:val="22"/>
        </w:rPr>
        <w:t>,</w:t>
      </w:r>
      <w:r w:rsidRPr="00055D9E">
        <w:rPr>
          <w:rFonts w:cs="Calibri"/>
          <w:color w:val="000000"/>
          <w:sz w:val="22"/>
        </w:rPr>
        <w:t xml:space="preserve"> 6 manzanas, que corresponden a la meta previ</w:t>
      </w:r>
      <w:r>
        <w:rPr>
          <w:rFonts w:cs="Calibri"/>
          <w:color w:val="000000"/>
          <w:sz w:val="22"/>
        </w:rPr>
        <w:t>sta en el A</w:t>
      </w:r>
      <w:r w:rsidRPr="00055D9E">
        <w:rPr>
          <w:rFonts w:cs="Calibri"/>
          <w:color w:val="000000"/>
          <w:sz w:val="22"/>
        </w:rPr>
        <w:t>rtículo 154 de Plan de Desarrollo "Bogotá Mejor Para Todos".</w:t>
      </w:r>
      <w:r>
        <w:rPr>
          <w:rFonts w:cs="Calibri"/>
          <w:color w:val="000000"/>
          <w:sz w:val="22"/>
        </w:rPr>
        <w:t xml:space="preserve"> </w:t>
      </w:r>
    </w:p>
    <w:p w:rsidR="0015427C" w:rsidRDefault="008D430A" w:rsidP="00CC3A8B">
      <w:pPr>
        <w:widowControl w:val="0"/>
        <w:autoSpaceDE w:val="0"/>
        <w:autoSpaceDN w:val="0"/>
        <w:adjustRightInd w:val="0"/>
        <w:spacing w:before="120" w:after="120" w:line="276" w:lineRule="auto"/>
        <w:jc w:val="both"/>
        <w:rPr>
          <w:rFonts w:cs="Calibri"/>
          <w:color w:val="000000"/>
          <w:sz w:val="22"/>
        </w:rPr>
      </w:pPr>
      <w:r>
        <w:rPr>
          <w:rFonts w:cs="Calibri"/>
          <w:color w:val="000000"/>
          <w:sz w:val="22"/>
        </w:rPr>
        <w:t xml:space="preserve">En tal sentido, el área del Plan Parcial quedó delimitada </w:t>
      </w:r>
      <w:r w:rsidR="0015427C">
        <w:rPr>
          <w:rFonts w:cs="Calibri"/>
          <w:color w:val="000000"/>
          <w:sz w:val="22"/>
        </w:rPr>
        <w:t>así</w:t>
      </w:r>
      <w:r w:rsidR="00055D9E">
        <w:rPr>
          <w:rStyle w:val="Refdenotaalpie"/>
          <w:color w:val="000000"/>
          <w:sz w:val="22"/>
        </w:rPr>
        <w:footnoteReference w:id="2"/>
      </w:r>
      <w:r w:rsidR="0015427C">
        <w:rPr>
          <w:rFonts w:cs="Calibri"/>
          <w:color w:val="000000"/>
          <w:sz w:val="22"/>
        </w:rPr>
        <w:t xml:space="preserve">: </w:t>
      </w:r>
    </w:p>
    <w:tbl>
      <w:tblPr>
        <w:tblW w:w="7162" w:type="dxa"/>
        <w:jc w:val="center"/>
        <w:shd w:val="clear" w:color="auto" w:fill="FFFFFF"/>
        <w:tblCellMar>
          <w:left w:w="0" w:type="dxa"/>
          <w:right w:w="0" w:type="dxa"/>
        </w:tblCellMar>
        <w:tblLook w:val="04A0" w:firstRow="1" w:lastRow="0" w:firstColumn="1" w:lastColumn="0" w:noHBand="0" w:noVBand="1"/>
      </w:tblPr>
      <w:tblGrid>
        <w:gridCol w:w="1634"/>
        <w:gridCol w:w="5528"/>
      </w:tblGrid>
      <w:tr w:rsidR="0015427C" w:rsidRPr="00055D9E" w:rsidTr="00F065F1">
        <w:trPr>
          <w:trHeight w:val="289"/>
          <w:jc w:val="center"/>
        </w:trPr>
        <w:tc>
          <w:tcPr>
            <w:tcW w:w="1634" w:type="dxa"/>
            <w:tcBorders>
              <w:top w:val="single" w:sz="8" w:space="0" w:color="000000"/>
              <w:left w:val="single" w:sz="8" w:space="0" w:color="000000"/>
              <w:bottom w:val="single" w:sz="8" w:space="0" w:color="000000"/>
              <w:right w:val="single" w:sz="8" w:space="0" w:color="000000"/>
            </w:tcBorders>
            <w:shd w:val="clear" w:color="auto" w:fill="FFFFFF"/>
            <w:tcMar>
              <w:top w:w="48" w:type="dxa"/>
              <w:left w:w="74" w:type="dxa"/>
              <w:bottom w:w="0" w:type="dxa"/>
              <w:right w:w="115" w:type="dxa"/>
            </w:tcMar>
            <w:hideMark/>
          </w:tcPr>
          <w:p w:rsidR="0015427C" w:rsidRPr="00055D9E" w:rsidRDefault="0015427C" w:rsidP="00055D9E">
            <w:pPr>
              <w:widowControl w:val="0"/>
              <w:autoSpaceDE w:val="0"/>
              <w:autoSpaceDN w:val="0"/>
              <w:adjustRightInd w:val="0"/>
              <w:spacing w:line="276" w:lineRule="auto"/>
              <w:jc w:val="both"/>
              <w:rPr>
                <w:rFonts w:cs="Calibri"/>
                <w:color w:val="000000"/>
                <w:lang w:val="es-CO"/>
              </w:rPr>
            </w:pPr>
            <w:r w:rsidRPr="00055D9E">
              <w:rPr>
                <w:rFonts w:cs="Calibri"/>
                <w:b/>
                <w:bCs/>
                <w:color w:val="000000"/>
                <w:lang w:val="es-CO"/>
              </w:rPr>
              <w:t>Por el Oriente</w:t>
            </w:r>
          </w:p>
        </w:tc>
        <w:tc>
          <w:tcPr>
            <w:tcW w:w="5528" w:type="dxa"/>
            <w:tcBorders>
              <w:top w:val="single" w:sz="8" w:space="0" w:color="000000"/>
              <w:left w:val="nil"/>
              <w:bottom w:val="single" w:sz="8" w:space="0" w:color="000000"/>
              <w:right w:val="single" w:sz="8" w:space="0" w:color="000000"/>
            </w:tcBorders>
            <w:shd w:val="clear" w:color="auto" w:fill="FFFFFF"/>
            <w:tcMar>
              <w:top w:w="48" w:type="dxa"/>
              <w:left w:w="74" w:type="dxa"/>
              <w:bottom w:w="0" w:type="dxa"/>
              <w:right w:w="115" w:type="dxa"/>
            </w:tcMar>
            <w:hideMark/>
          </w:tcPr>
          <w:p w:rsidR="0015427C" w:rsidRPr="00055D9E" w:rsidRDefault="0015427C" w:rsidP="00055D9E">
            <w:pPr>
              <w:widowControl w:val="0"/>
              <w:autoSpaceDE w:val="0"/>
              <w:autoSpaceDN w:val="0"/>
              <w:adjustRightInd w:val="0"/>
              <w:spacing w:line="276" w:lineRule="auto"/>
              <w:jc w:val="both"/>
              <w:rPr>
                <w:rFonts w:cs="Calibri"/>
                <w:color w:val="000000"/>
                <w:lang w:val="es-CO"/>
              </w:rPr>
            </w:pPr>
            <w:r w:rsidRPr="00055D9E">
              <w:rPr>
                <w:rFonts w:cs="Calibri"/>
                <w:color w:val="000000"/>
                <w:lang w:val="es-CO"/>
              </w:rPr>
              <w:t>- Avenida Fernando Mazuera (Av. Carrera I0)</w:t>
            </w:r>
          </w:p>
        </w:tc>
      </w:tr>
      <w:tr w:rsidR="0015427C" w:rsidRPr="00055D9E" w:rsidTr="00F065F1">
        <w:trPr>
          <w:trHeight w:val="517"/>
          <w:jc w:val="center"/>
        </w:trPr>
        <w:tc>
          <w:tcPr>
            <w:tcW w:w="1634" w:type="dxa"/>
            <w:tcBorders>
              <w:top w:val="nil"/>
              <w:left w:val="single" w:sz="8" w:space="0" w:color="000000"/>
              <w:bottom w:val="single" w:sz="8" w:space="0" w:color="000000"/>
              <w:right w:val="single" w:sz="8" w:space="0" w:color="000000"/>
            </w:tcBorders>
            <w:shd w:val="clear" w:color="auto" w:fill="FFFFFF"/>
            <w:tcMar>
              <w:top w:w="48" w:type="dxa"/>
              <w:left w:w="74" w:type="dxa"/>
              <w:bottom w:w="0" w:type="dxa"/>
              <w:right w:w="115" w:type="dxa"/>
            </w:tcMar>
            <w:vAlign w:val="center"/>
            <w:hideMark/>
          </w:tcPr>
          <w:p w:rsidR="0015427C" w:rsidRPr="00055D9E" w:rsidRDefault="0015427C" w:rsidP="00055D9E">
            <w:pPr>
              <w:widowControl w:val="0"/>
              <w:autoSpaceDE w:val="0"/>
              <w:autoSpaceDN w:val="0"/>
              <w:adjustRightInd w:val="0"/>
              <w:spacing w:line="276" w:lineRule="auto"/>
              <w:jc w:val="both"/>
              <w:rPr>
                <w:rFonts w:cs="Calibri"/>
                <w:color w:val="000000"/>
                <w:lang w:val="es-CO"/>
              </w:rPr>
            </w:pPr>
            <w:r w:rsidRPr="00055D9E">
              <w:rPr>
                <w:rFonts w:cs="Calibri"/>
                <w:b/>
                <w:bCs/>
                <w:color w:val="000000"/>
                <w:lang w:val="es-CO"/>
              </w:rPr>
              <w:t>Por el Occidente</w:t>
            </w:r>
          </w:p>
        </w:tc>
        <w:tc>
          <w:tcPr>
            <w:tcW w:w="5528" w:type="dxa"/>
            <w:tcBorders>
              <w:top w:val="nil"/>
              <w:left w:val="nil"/>
              <w:bottom w:val="single" w:sz="8" w:space="0" w:color="000000"/>
              <w:right w:val="single" w:sz="8" w:space="0" w:color="000000"/>
            </w:tcBorders>
            <w:shd w:val="clear" w:color="auto" w:fill="FFFFFF"/>
            <w:tcMar>
              <w:top w:w="48" w:type="dxa"/>
              <w:left w:w="74" w:type="dxa"/>
              <w:bottom w:w="0" w:type="dxa"/>
              <w:right w:w="115" w:type="dxa"/>
            </w:tcMar>
            <w:hideMark/>
          </w:tcPr>
          <w:p w:rsidR="0015427C" w:rsidRPr="00055D9E" w:rsidRDefault="0015427C" w:rsidP="00055D9E">
            <w:pPr>
              <w:widowControl w:val="0"/>
              <w:autoSpaceDE w:val="0"/>
              <w:autoSpaceDN w:val="0"/>
              <w:adjustRightInd w:val="0"/>
              <w:spacing w:line="276" w:lineRule="auto"/>
              <w:jc w:val="both"/>
              <w:rPr>
                <w:rFonts w:cs="Calibri"/>
                <w:color w:val="000000"/>
                <w:lang w:val="es-CO"/>
              </w:rPr>
            </w:pPr>
            <w:r w:rsidRPr="00055D9E">
              <w:rPr>
                <w:rFonts w:cs="Calibri"/>
                <w:color w:val="000000"/>
                <w:lang w:val="es-CO"/>
              </w:rPr>
              <w:t>- Avenida Caracas (Av. Carrera 14)</w:t>
            </w:r>
          </w:p>
          <w:p w:rsidR="0015427C" w:rsidRPr="00055D9E" w:rsidRDefault="0015427C" w:rsidP="00055D9E">
            <w:pPr>
              <w:widowControl w:val="0"/>
              <w:autoSpaceDE w:val="0"/>
              <w:autoSpaceDN w:val="0"/>
              <w:adjustRightInd w:val="0"/>
              <w:spacing w:line="276" w:lineRule="auto"/>
              <w:jc w:val="both"/>
              <w:rPr>
                <w:rFonts w:cs="Calibri"/>
                <w:color w:val="000000"/>
                <w:lang w:val="es-CO"/>
              </w:rPr>
            </w:pPr>
            <w:r w:rsidRPr="00055D9E">
              <w:rPr>
                <w:rFonts w:cs="Calibri"/>
                <w:color w:val="000000"/>
                <w:lang w:val="es-CO"/>
              </w:rPr>
              <w:t>- Carrera 12 entre Calle 3 y Calle 5</w:t>
            </w:r>
          </w:p>
        </w:tc>
      </w:tr>
      <w:tr w:rsidR="0015427C" w:rsidRPr="00055D9E" w:rsidTr="00F065F1">
        <w:trPr>
          <w:trHeight w:val="301"/>
          <w:jc w:val="center"/>
        </w:trPr>
        <w:tc>
          <w:tcPr>
            <w:tcW w:w="1634" w:type="dxa"/>
            <w:tcBorders>
              <w:top w:val="nil"/>
              <w:left w:val="single" w:sz="8" w:space="0" w:color="000000"/>
              <w:bottom w:val="single" w:sz="8" w:space="0" w:color="000000"/>
              <w:right w:val="single" w:sz="8" w:space="0" w:color="000000"/>
            </w:tcBorders>
            <w:shd w:val="clear" w:color="auto" w:fill="FFFFFF"/>
            <w:tcMar>
              <w:top w:w="48" w:type="dxa"/>
              <w:left w:w="74" w:type="dxa"/>
              <w:bottom w:w="0" w:type="dxa"/>
              <w:right w:w="115" w:type="dxa"/>
            </w:tcMar>
            <w:vAlign w:val="center"/>
            <w:hideMark/>
          </w:tcPr>
          <w:p w:rsidR="0015427C" w:rsidRPr="00055D9E" w:rsidRDefault="0015427C" w:rsidP="00055D9E">
            <w:pPr>
              <w:widowControl w:val="0"/>
              <w:autoSpaceDE w:val="0"/>
              <w:autoSpaceDN w:val="0"/>
              <w:adjustRightInd w:val="0"/>
              <w:spacing w:line="276" w:lineRule="auto"/>
              <w:jc w:val="both"/>
              <w:rPr>
                <w:rFonts w:cs="Calibri"/>
                <w:color w:val="000000"/>
                <w:lang w:val="es-CO"/>
              </w:rPr>
            </w:pPr>
            <w:r w:rsidRPr="00055D9E">
              <w:rPr>
                <w:rFonts w:cs="Calibri"/>
                <w:b/>
                <w:bCs/>
                <w:color w:val="000000"/>
                <w:lang w:val="es-CO"/>
              </w:rPr>
              <w:t>Por el Norte</w:t>
            </w:r>
          </w:p>
        </w:tc>
        <w:tc>
          <w:tcPr>
            <w:tcW w:w="5528" w:type="dxa"/>
            <w:tcBorders>
              <w:top w:val="nil"/>
              <w:left w:val="nil"/>
              <w:bottom w:val="single" w:sz="8" w:space="0" w:color="000000"/>
              <w:right w:val="single" w:sz="8" w:space="0" w:color="000000"/>
            </w:tcBorders>
            <w:shd w:val="clear" w:color="auto" w:fill="FFFFFF"/>
            <w:tcMar>
              <w:top w:w="48" w:type="dxa"/>
              <w:left w:w="74" w:type="dxa"/>
              <w:bottom w:w="0" w:type="dxa"/>
              <w:right w:w="115" w:type="dxa"/>
            </w:tcMar>
            <w:hideMark/>
          </w:tcPr>
          <w:p w:rsidR="0015427C" w:rsidRPr="00055D9E" w:rsidRDefault="0015427C" w:rsidP="00055D9E">
            <w:pPr>
              <w:widowControl w:val="0"/>
              <w:autoSpaceDE w:val="0"/>
              <w:autoSpaceDN w:val="0"/>
              <w:adjustRightInd w:val="0"/>
              <w:spacing w:line="276" w:lineRule="auto"/>
              <w:jc w:val="both"/>
              <w:rPr>
                <w:rFonts w:cs="Calibri"/>
                <w:color w:val="000000"/>
                <w:lang w:val="es-CO"/>
              </w:rPr>
            </w:pPr>
            <w:r w:rsidRPr="00055D9E">
              <w:rPr>
                <w:rFonts w:cs="Calibri"/>
                <w:color w:val="000000"/>
                <w:lang w:val="es-CO"/>
              </w:rPr>
              <w:t>- Avenida De Los Comuneros (Av. Calle 6)</w:t>
            </w:r>
          </w:p>
        </w:tc>
      </w:tr>
      <w:tr w:rsidR="0015427C" w:rsidRPr="00055D9E" w:rsidTr="00F065F1">
        <w:trPr>
          <w:trHeight w:val="517"/>
          <w:jc w:val="center"/>
        </w:trPr>
        <w:tc>
          <w:tcPr>
            <w:tcW w:w="1634" w:type="dxa"/>
            <w:tcBorders>
              <w:top w:val="nil"/>
              <w:left w:val="single" w:sz="8" w:space="0" w:color="000000"/>
              <w:bottom w:val="single" w:sz="8" w:space="0" w:color="000000"/>
              <w:right w:val="single" w:sz="8" w:space="0" w:color="000000"/>
            </w:tcBorders>
            <w:shd w:val="clear" w:color="auto" w:fill="FFFFFF"/>
            <w:tcMar>
              <w:top w:w="48" w:type="dxa"/>
              <w:left w:w="74" w:type="dxa"/>
              <w:bottom w:w="0" w:type="dxa"/>
              <w:right w:w="115" w:type="dxa"/>
            </w:tcMar>
            <w:vAlign w:val="center"/>
            <w:hideMark/>
          </w:tcPr>
          <w:p w:rsidR="0015427C" w:rsidRPr="00055D9E" w:rsidRDefault="0015427C" w:rsidP="00055D9E">
            <w:pPr>
              <w:widowControl w:val="0"/>
              <w:autoSpaceDE w:val="0"/>
              <w:autoSpaceDN w:val="0"/>
              <w:adjustRightInd w:val="0"/>
              <w:spacing w:line="276" w:lineRule="auto"/>
              <w:jc w:val="both"/>
              <w:rPr>
                <w:rFonts w:cs="Calibri"/>
                <w:color w:val="000000"/>
                <w:lang w:val="es-CO"/>
              </w:rPr>
            </w:pPr>
            <w:r w:rsidRPr="00055D9E">
              <w:rPr>
                <w:rFonts w:cs="Calibri"/>
                <w:b/>
                <w:bCs/>
                <w:color w:val="000000"/>
                <w:lang w:val="es-CO"/>
              </w:rPr>
              <w:t>Por el Sur</w:t>
            </w:r>
          </w:p>
        </w:tc>
        <w:tc>
          <w:tcPr>
            <w:tcW w:w="5528" w:type="dxa"/>
            <w:tcBorders>
              <w:top w:val="nil"/>
              <w:left w:val="nil"/>
              <w:bottom w:val="single" w:sz="8" w:space="0" w:color="000000"/>
              <w:right w:val="single" w:sz="8" w:space="0" w:color="000000"/>
            </w:tcBorders>
            <w:shd w:val="clear" w:color="auto" w:fill="FFFFFF"/>
            <w:tcMar>
              <w:top w:w="48" w:type="dxa"/>
              <w:left w:w="74" w:type="dxa"/>
              <w:bottom w:w="0" w:type="dxa"/>
              <w:right w:w="115" w:type="dxa"/>
            </w:tcMar>
            <w:hideMark/>
          </w:tcPr>
          <w:p w:rsidR="0015427C" w:rsidRPr="00055D9E" w:rsidRDefault="0015427C" w:rsidP="00055D9E">
            <w:pPr>
              <w:widowControl w:val="0"/>
              <w:autoSpaceDE w:val="0"/>
              <w:autoSpaceDN w:val="0"/>
              <w:adjustRightInd w:val="0"/>
              <w:spacing w:line="276" w:lineRule="auto"/>
              <w:jc w:val="both"/>
              <w:rPr>
                <w:rFonts w:cs="Calibri"/>
                <w:color w:val="000000"/>
                <w:lang w:val="es-CO"/>
              </w:rPr>
            </w:pPr>
            <w:r w:rsidRPr="00055D9E">
              <w:rPr>
                <w:rFonts w:cs="Calibri"/>
                <w:color w:val="000000"/>
                <w:lang w:val="es-CO"/>
              </w:rPr>
              <w:t>- Calle 5 entre Av. Caracas y Carrera 12</w:t>
            </w:r>
          </w:p>
          <w:p w:rsidR="0015427C" w:rsidRPr="00055D9E" w:rsidRDefault="0015427C" w:rsidP="00055D9E">
            <w:pPr>
              <w:widowControl w:val="0"/>
              <w:autoSpaceDE w:val="0"/>
              <w:autoSpaceDN w:val="0"/>
              <w:adjustRightInd w:val="0"/>
              <w:spacing w:line="276" w:lineRule="auto"/>
              <w:jc w:val="both"/>
              <w:rPr>
                <w:rFonts w:cs="Calibri"/>
                <w:color w:val="000000"/>
                <w:lang w:val="es-CO"/>
              </w:rPr>
            </w:pPr>
            <w:r w:rsidRPr="00055D9E">
              <w:rPr>
                <w:rFonts w:cs="Calibri"/>
                <w:color w:val="000000"/>
                <w:lang w:val="es-CO"/>
              </w:rPr>
              <w:t>- Calle 3 entre Carrera 12 y Av. Fernando</w:t>
            </w:r>
            <w:r w:rsidR="00055D9E">
              <w:rPr>
                <w:rFonts w:cs="Calibri"/>
                <w:color w:val="000000"/>
                <w:lang w:val="es-CO"/>
              </w:rPr>
              <w:t xml:space="preserve"> </w:t>
            </w:r>
            <w:r w:rsidRPr="00055D9E">
              <w:rPr>
                <w:rFonts w:cs="Calibri"/>
                <w:color w:val="000000"/>
                <w:lang w:val="es-CO"/>
              </w:rPr>
              <w:t>Mazuera (Carrera 10)</w:t>
            </w:r>
          </w:p>
        </w:tc>
      </w:tr>
    </w:tbl>
    <w:p w:rsidR="00F065F1" w:rsidRDefault="00F065F1" w:rsidP="00CC3A8B">
      <w:pPr>
        <w:widowControl w:val="0"/>
        <w:autoSpaceDE w:val="0"/>
        <w:autoSpaceDN w:val="0"/>
        <w:adjustRightInd w:val="0"/>
        <w:spacing w:before="120" w:after="120" w:line="276" w:lineRule="auto"/>
        <w:jc w:val="both"/>
        <w:rPr>
          <w:rFonts w:cs="Calibri"/>
          <w:color w:val="000000"/>
          <w:sz w:val="22"/>
        </w:rPr>
      </w:pPr>
      <w:r>
        <w:rPr>
          <w:rFonts w:cs="Calibri"/>
          <w:color w:val="000000"/>
          <w:sz w:val="22"/>
        </w:rPr>
        <w:t xml:space="preserve">La delimitación de la pieza urbanística que comprende el </w:t>
      </w:r>
      <w:r w:rsidRPr="0015427C">
        <w:rPr>
          <w:rFonts w:cs="Calibri"/>
          <w:color w:val="000000"/>
          <w:sz w:val="22"/>
        </w:rPr>
        <w:t>Proyecto de Renovación Urbana San Bernardo Tercer Milenio</w:t>
      </w:r>
      <w:r>
        <w:rPr>
          <w:rFonts w:cs="Calibri"/>
          <w:color w:val="000000"/>
          <w:sz w:val="22"/>
        </w:rPr>
        <w:t xml:space="preserve">, se observa en el plano que sigue: </w:t>
      </w:r>
    </w:p>
    <w:p w:rsidR="002F12BB" w:rsidRDefault="002F12BB">
      <w:pPr>
        <w:rPr>
          <w:rFonts w:cs="Calibri"/>
          <w:color w:val="000000"/>
          <w:sz w:val="22"/>
        </w:rPr>
      </w:pPr>
      <w:r>
        <w:rPr>
          <w:rFonts w:cs="Calibri"/>
          <w:color w:val="000000"/>
          <w:sz w:val="22"/>
        </w:rPr>
        <w:br w:type="page"/>
      </w:r>
    </w:p>
    <w:p w:rsidR="00B07709" w:rsidRDefault="00B07709" w:rsidP="00B07709">
      <w:pPr>
        <w:widowControl w:val="0"/>
        <w:autoSpaceDE w:val="0"/>
        <w:autoSpaceDN w:val="0"/>
        <w:adjustRightInd w:val="0"/>
        <w:spacing w:before="120" w:line="276" w:lineRule="auto"/>
        <w:jc w:val="both"/>
        <w:rPr>
          <w:rFonts w:cs="Calibri"/>
          <w:color w:val="000000"/>
          <w:sz w:val="22"/>
        </w:rPr>
      </w:pPr>
      <w:bookmarkStart w:id="11" w:name="_Toc515361260"/>
      <w:r w:rsidRPr="003226A7">
        <w:lastRenderedPageBreak/>
        <w:t xml:space="preserve">Ilustración </w:t>
      </w:r>
      <w:r w:rsidRPr="003226A7">
        <w:fldChar w:fldCharType="begin"/>
      </w:r>
      <w:r w:rsidRPr="003226A7">
        <w:instrText xml:space="preserve"> SEQ Ilustración \* ARABIC </w:instrText>
      </w:r>
      <w:r w:rsidRPr="003226A7">
        <w:fldChar w:fldCharType="separate"/>
      </w:r>
      <w:r w:rsidR="00790191">
        <w:rPr>
          <w:noProof/>
        </w:rPr>
        <w:t>2</w:t>
      </w:r>
      <w:r w:rsidRPr="003226A7">
        <w:fldChar w:fldCharType="end"/>
      </w:r>
      <w:r w:rsidRPr="003226A7">
        <w:rPr>
          <w:b/>
        </w:rPr>
        <w:t>.</w:t>
      </w:r>
      <w:r>
        <w:rPr>
          <w:b/>
        </w:rPr>
        <w:t xml:space="preserve"> </w:t>
      </w:r>
      <w:r>
        <w:t xml:space="preserve"> Delimitación del Plan Parcial San Bernardo Tercer Milenio. 2017</w:t>
      </w:r>
      <w:bookmarkEnd w:id="11"/>
    </w:p>
    <w:p w:rsidR="00F065F1" w:rsidRPr="00893F42" w:rsidRDefault="00F065F1" w:rsidP="00F065F1">
      <w:pPr>
        <w:keepNext/>
        <w:jc w:val="center"/>
        <w:rPr>
          <w:b/>
          <w:sz w:val="18"/>
          <w:szCs w:val="18"/>
        </w:rPr>
      </w:pPr>
      <w:r>
        <w:rPr>
          <w:noProof/>
          <w:lang w:val="es-CO" w:eastAsia="es-CO"/>
        </w:rPr>
        <w:drawing>
          <wp:inline distT="0" distB="0" distL="0" distR="0" wp14:anchorId="7B599A5B" wp14:editId="37838AB2">
            <wp:extent cx="5340096" cy="3413489"/>
            <wp:effectExtent l="57150" t="57150" r="108585" b="111125"/>
            <wp:docPr id="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41611" cy="3414457"/>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F065F1" w:rsidRPr="00B07709" w:rsidRDefault="00F065F1" w:rsidP="00F065F1">
      <w:pPr>
        <w:tabs>
          <w:tab w:val="left" w:pos="4962"/>
        </w:tabs>
        <w:jc w:val="center"/>
        <w:rPr>
          <w:szCs w:val="16"/>
        </w:rPr>
      </w:pPr>
      <w:r w:rsidRPr="00B07709">
        <w:rPr>
          <w:szCs w:val="16"/>
        </w:rPr>
        <w:t>Fuente: Empresa de Renovación y Desarrollo Urbano Subgerencia de Gestión Urbana.2017</w:t>
      </w:r>
    </w:p>
    <w:p w:rsidR="00530BA0" w:rsidRDefault="008D430A" w:rsidP="00530BA0">
      <w:pPr>
        <w:widowControl w:val="0"/>
        <w:autoSpaceDE w:val="0"/>
        <w:autoSpaceDN w:val="0"/>
        <w:adjustRightInd w:val="0"/>
        <w:spacing w:before="120" w:after="120" w:line="276" w:lineRule="auto"/>
        <w:jc w:val="both"/>
        <w:rPr>
          <w:i/>
          <w:sz w:val="22"/>
          <w:szCs w:val="22"/>
        </w:rPr>
      </w:pPr>
      <w:r>
        <w:rPr>
          <w:rFonts w:cs="Calibri"/>
          <w:color w:val="000000"/>
          <w:sz w:val="22"/>
        </w:rPr>
        <w:t>Consecuentemente,</w:t>
      </w:r>
      <w:r w:rsidR="00F065F1">
        <w:rPr>
          <w:rFonts w:cs="Calibri"/>
          <w:color w:val="000000"/>
          <w:sz w:val="22"/>
        </w:rPr>
        <w:t xml:space="preserve"> la Empresa de Renovación y Desarrollo Urbano de Bogotá D.C., en cumplimiento de lo establecido en el Decreto 080 de 2014, </w:t>
      </w:r>
      <w:r w:rsidR="00895664">
        <w:rPr>
          <w:rFonts w:cs="Calibri"/>
          <w:color w:val="000000"/>
          <w:sz w:val="22"/>
        </w:rPr>
        <w:t>se procede a la realización del C</w:t>
      </w:r>
      <w:r>
        <w:rPr>
          <w:rFonts w:cs="Calibri"/>
          <w:color w:val="000000"/>
          <w:sz w:val="22"/>
        </w:rPr>
        <w:t>enso Poblacional, para lo cual</w:t>
      </w:r>
      <w:r w:rsidR="00C77794">
        <w:rPr>
          <w:rFonts w:cs="Calibri"/>
          <w:color w:val="000000"/>
          <w:sz w:val="22"/>
        </w:rPr>
        <w:t xml:space="preserve">, mediante invitación pública 02 de 2017, </w:t>
      </w:r>
      <w:r w:rsidR="005852EA">
        <w:rPr>
          <w:rFonts w:cs="Calibri"/>
          <w:color w:val="000000"/>
          <w:sz w:val="22"/>
        </w:rPr>
        <w:t>convocó y asignó el Contrato de prestación de servicios</w:t>
      </w:r>
      <w:r w:rsidR="00F065F1">
        <w:rPr>
          <w:rFonts w:cs="Calibri"/>
          <w:color w:val="000000"/>
          <w:sz w:val="22"/>
        </w:rPr>
        <w:t xml:space="preserve"> No. 01 de 2017,</w:t>
      </w:r>
      <w:r w:rsidR="005852EA">
        <w:rPr>
          <w:rFonts w:cs="Calibri"/>
          <w:color w:val="000000"/>
          <w:sz w:val="22"/>
        </w:rPr>
        <w:t xml:space="preserve"> para la realización del censo poblacional, diagnóstico socioeconómico, identificación y evaluación de impactos y formulación del Plan de Gestión Social, sobre zona denominada San Bernardo</w:t>
      </w:r>
      <w:r w:rsidR="00530BA0">
        <w:rPr>
          <w:rFonts w:cs="Calibri"/>
          <w:color w:val="000000"/>
          <w:sz w:val="22"/>
        </w:rPr>
        <w:t xml:space="preserve">, </w:t>
      </w:r>
      <w:r w:rsidR="00530BA0" w:rsidRPr="00214C01">
        <w:rPr>
          <w:sz w:val="22"/>
          <w:szCs w:val="22"/>
        </w:rPr>
        <w:t xml:space="preserve">cuyo objeto </w:t>
      </w:r>
      <w:r w:rsidR="00530BA0">
        <w:rPr>
          <w:sz w:val="22"/>
          <w:szCs w:val="22"/>
        </w:rPr>
        <w:t xml:space="preserve">fue </w:t>
      </w:r>
      <w:r w:rsidR="00530BA0" w:rsidRPr="00214C01">
        <w:rPr>
          <w:sz w:val="22"/>
          <w:szCs w:val="22"/>
        </w:rPr>
        <w:t xml:space="preserve">la </w:t>
      </w:r>
      <w:r w:rsidR="00530BA0" w:rsidRPr="001B64B5">
        <w:rPr>
          <w:i/>
          <w:sz w:val="22"/>
          <w:szCs w:val="22"/>
        </w:rPr>
        <w:t>“Prestación de servicios para la realización del censo de población, diagnóstico socioeconómico, identificación y evaluación de impactos y formulación del Plan de Gestión Social sobre la zona denominada San Bernardo, ubicada entre la Avenida de los Comuneros (Calle 6) y la Calle 3, la Avenida Fernando Mazuera (Carrera 10) y la Avenida Caracas (Carrera 14); específicamente en las manzanas 1. 12, 20, 21, 22, 23, 24, 26, 30, 33, 34, 35, 36 y 37.”</w:t>
      </w:r>
    </w:p>
    <w:p w:rsidR="00DE2C40" w:rsidRDefault="001967FB" w:rsidP="008D430A">
      <w:pPr>
        <w:widowControl w:val="0"/>
        <w:autoSpaceDE w:val="0"/>
        <w:autoSpaceDN w:val="0"/>
        <w:adjustRightInd w:val="0"/>
        <w:spacing w:before="120" w:after="120" w:line="276" w:lineRule="auto"/>
        <w:jc w:val="both"/>
        <w:rPr>
          <w:rFonts w:cs="Calibri"/>
          <w:color w:val="000000"/>
          <w:sz w:val="22"/>
        </w:rPr>
      </w:pPr>
      <w:r>
        <w:rPr>
          <w:rFonts w:cs="Calibri"/>
          <w:color w:val="000000"/>
          <w:sz w:val="22"/>
        </w:rPr>
        <w:t>Durante 2017 la gestión social de la Empresa en el territorio, se enfocó en las actividades propias del censo poblacional, sin d</w:t>
      </w:r>
      <w:r w:rsidR="00DE2C40">
        <w:rPr>
          <w:rFonts w:cs="Calibri"/>
          <w:color w:val="000000"/>
          <w:sz w:val="22"/>
        </w:rPr>
        <w:t xml:space="preserve">esatender lo referente al plan de comunicaciones y divulgación que hasta ahora se venía desarrollando para atender las solicitudes de los residentes en el sector.  En el anexo 4 se encuentran las evidencias de la gestión realizada, con actividades como: (i) recorridos de identificación en terreno con el contratista; (ii) aplicación de pruebas piloto de los instrumentos censales; (iii) Registros fotográficos; (iv) reuniones informativas a la comunidad; (v) entrega de piezas de divulgación e información, entre otras. </w:t>
      </w:r>
    </w:p>
    <w:p w:rsidR="00530BA0" w:rsidRDefault="00530BA0" w:rsidP="00530BA0">
      <w:pPr>
        <w:widowControl w:val="0"/>
        <w:autoSpaceDE w:val="0"/>
        <w:autoSpaceDN w:val="0"/>
        <w:adjustRightInd w:val="0"/>
        <w:spacing w:before="120" w:after="120" w:line="276" w:lineRule="auto"/>
        <w:jc w:val="both"/>
        <w:rPr>
          <w:rFonts w:cs="Calibri"/>
          <w:color w:val="000000"/>
          <w:sz w:val="22"/>
        </w:rPr>
      </w:pPr>
      <w:r>
        <w:rPr>
          <w:rFonts w:cs="Calibri"/>
          <w:color w:val="000000"/>
          <w:sz w:val="22"/>
        </w:rPr>
        <w:t xml:space="preserve">En su desarrollo, la ERU realizó 3 visitas al sector para la aplicación de pruebas piloto (1 de junio). Así mismo se tiene el registro de 19 actas de acompañamiento al Censo de San Bernardo.  Durante el periodo, por parte de la Empresa de Renovación Urbana se distribuyeron 2 piezas de </w:t>
      </w:r>
      <w:r>
        <w:rPr>
          <w:rFonts w:cs="Calibri"/>
          <w:color w:val="000000"/>
          <w:sz w:val="22"/>
        </w:rPr>
        <w:lastRenderedPageBreak/>
        <w:t xml:space="preserve">comunicación, anunciando las actividades del censo poblacional </w:t>
      </w:r>
      <w:r w:rsidR="00DE2C40" w:rsidRPr="00530BA0">
        <w:rPr>
          <w:color w:val="000000"/>
          <w:sz w:val="22"/>
        </w:rPr>
        <w:t xml:space="preserve">(Ver carpeta </w:t>
      </w:r>
      <w:r w:rsidR="00DE2C40" w:rsidRPr="00530BA0">
        <w:rPr>
          <w:sz w:val="22"/>
        </w:rPr>
        <w:t xml:space="preserve">Anexo  </w:t>
      </w:r>
      <w:r w:rsidR="00DE2C40" w:rsidRPr="00530BA0">
        <w:rPr>
          <w:sz w:val="22"/>
        </w:rPr>
        <w:fldChar w:fldCharType="begin"/>
      </w:r>
      <w:r w:rsidR="00DE2C40" w:rsidRPr="00530BA0">
        <w:rPr>
          <w:sz w:val="22"/>
        </w:rPr>
        <w:instrText xml:space="preserve"> SEQ Anexo_ \* ARABIC </w:instrText>
      </w:r>
      <w:r w:rsidR="00DE2C40" w:rsidRPr="00530BA0">
        <w:rPr>
          <w:sz w:val="22"/>
        </w:rPr>
        <w:fldChar w:fldCharType="separate"/>
      </w:r>
      <w:r w:rsidR="00790191" w:rsidRPr="00530BA0">
        <w:rPr>
          <w:noProof/>
          <w:sz w:val="22"/>
        </w:rPr>
        <w:t>5</w:t>
      </w:r>
      <w:r w:rsidR="00DE2C40" w:rsidRPr="00530BA0">
        <w:rPr>
          <w:sz w:val="22"/>
        </w:rPr>
        <w:fldChar w:fldCharType="end"/>
      </w:r>
      <w:r w:rsidR="00DE2C40" w:rsidRPr="00530BA0">
        <w:rPr>
          <w:color w:val="000000"/>
          <w:sz w:val="22"/>
        </w:rPr>
        <w:t>. Evidencias de gestión social año 2017</w:t>
      </w:r>
      <w:r w:rsidR="00DE2C40" w:rsidRPr="00530BA0">
        <w:rPr>
          <w:rFonts w:cs="Calibri"/>
          <w:color w:val="000000"/>
          <w:sz w:val="22"/>
        </w:rPr>
        <w:t xml:space="preserve">) </w:t>
      </w:r>
    </w:p>
    <w:p w:rsidR="00530BA0" w:rsidRDefault="00530BA0" w:rsidP="00530BA0">
      <w:pPr>
        <w:widowControl w:val="0"/>
        <w:autoSpaceDE w:val="0"/>
        <w:autoSpaceDN w:val="0"/>
        <w:adjustRightInd w:val="0"/>
        <w:spacing w:before="120" w:after="120" w:line="276" w:lineRule="auto"/>
        <w:jc w:val="both"/>
        <w:rPr>
          <w:rFonts w:cs="Calibri"/>
          <w:color w:val="000000"/>
          <w:sz w:val="22"/>
        </w:rPr>
      </w:pPr>
      <w:r>
        <w:rPr>
          <w:rFonts w:cs="Calibri"/>
          <w:color w:val="000000"/>
          <w:sz w:val="22"/>
        </w:rPr>
        <w:t xml:space="preserve">En los primeros 3 meses de 2018, la gestión se concentra en las actividades de apoyo previas a la adquisición predial. Así, se realizó el acompañamiento a las comisiones de Catastro Distrital para el levantamiento de los Avalúos comerciales en los predios, en total se acompañó la realización de 28 censos. </w:t>
      </w:r>
    </w:p>
    <w:p w:rsidR="00374678" w:rsidRDefault="00530BA0" w:rsidP="00530BA0">
      <w:pPr>
        <w:widowControl w:val="0"/>
        <w:autoSpaceDE w:val="0"/>
        <w:autoSpaceDN w:val="0"/>
        <w:adjustRightInd w:val="0"/>
        <w:spacing w:before="120" w:after="120" w:line="276" w:lineRule="auto"/>
        <w:jc w:val="both"/>
        <w:rPr>
          <w:rFonts w:cs="Calibri"/>
          <w:color w:val="000000"/>
          <w:sz w:val="22"/>
        </w:rPr>
      </w:pPr>
      <w:r>
        <w:rPr>
          <w:rFonts w:cs="Calibri"/>
          <w:color w:val="000000"/>
          <w:sz w:val="22"/>
        </w:rPr>
        <w:t xml:space="preserve">En la misma línea, y con el fin de facilitar el proceso de negociación, se adelanta la recopilación de documentos que respalden la información entregada en el censo poblacional.  </w:t>
      </w:r>
    </w:p>
    <w:p w:rsidR="00530BA0" w:rsidRDefault="00374678" w:rsidP="00374678">
      <w:pPr>
        <w:pStyle w:val="Ttulo3"/>
        <w:numPr>
          <w:ilvl w:val="0"/>
          <w:numId w:val="3"/>
        </w:numPr>
        <w:spacing w:before="360" w:after="360"/>
        <w:rPr>
          <w:rFonts w:ascii="Times New Roman" w:hAnsi="Times New Roman" w:cs="Times New Roman"/>
          <w:sz w:val="22"/>
        </w:rPr>
      </w:pPr>
      <w:bookmarkStart w:id="12" w:name="_Toc515361041"/>
      <w:r w:rsidRPr="00374678">
        <w:rPr>
          <w:rFonts w:ascii="Times New Roman" w:hAnsi="Times New Roman" w:cs="Times New Roman"/>
          <w:sz w:val="22"/>
        </w:rPr>
        <w:t>OBJETIVOS DEL DIAGNÓSTICO SOCIOECON</w:t>
      </w:r>
      <w:r>
        <w:rPr>
          <w:rFonts w:ascii="Times New Roman" w:hAnsi="Times New Roman" w:cs="Times New Roman"/>
          <w:sz w:val="22"/>
        </w:rPr>
        <w:t>ÓMICO</w:t>
      </w:r>
      <w:bookmarkEnd w:id="12"/>
    </w:p>
    <w:p w:rsidR="00374678" w:rsidRDefault="00374678" w:rsidP="00BE01E9">
      <w:pPr>
        <w:pStyle w:val="Ttulo3"/>
        <w:numPr>
          <w:ilvl w:val="1"/>
          <w:numId w:val="3"/>
        </w:numPr>
        <w:spacing w:before="360" w:after="240"/>
        <w:rPr>
          <w:rFonts w:ascii="Times New Roman" w:hAnsi="Times New Roman" w:cs="Times New Roman"/>
          <w:sz w:val="22"/>
        </w:rPr>
      </w:pPr>
      <w:bookmarkStart w:id="13" w:name="_Toc515361042"/>
      <w:r w:rsidRPr="00374678">
        <w:rPr>
          <w:rFonts w:ascii="Times New Roman" w:hAnsi="Times New Roman" w:cs="Times New Roman"/>
          <w:sz w:val="22"/>
        </w:rPr>
        <w:t>Objetivo General</w:t>
      </w:r>
      <w:bookmarkEnd w:id="13"/>
      <w:r w:rsidRPr="00374678">
        <w:rPr>
          <w:rFonts w:ascii="Times New Roman" w:hAnsi="Times New Roman" w:cs="Times New Roman"/>
          <w:sz w:val="22"/>
        </w:rPr>
        <w:t xml:space="preserve"> </w:t>
      </w:r>
    </w:p>
    <w:p w:rsidR="00374678" w:rsidRPr="001D5D5E" w:rsidRDefault="00374678" w:rsidP="00374678">
      <w:pPr>
        <w:rPr>
          <w:sz w:val="22"/>
          <w:lang w:val="es-ES"/>
        </w:rPr>
      </w:pPr>
      <w:r w:rsidRPr="001D5D5E">
        <w:rPr>
          <w:sz w:val="22"/>
          <w:lang w:val="es-ES"/>
        </w:rPr>
        <w:t xml:space="preserve">Establecer las condiciones sociales, económicas y culturales del territorio y la dinámica poblacional en el área de influencia del proyecto.  </w:t>
      </w:r>
    </w:p>
    <w:p w:rsidR="00374678" w:rsidRDefault="00374678" w:rsidP="00CF2D9C">
      <w:pPr>
        <w:pStyle w:val="Ttulo3"/>
        <w:numPr>
          <w:ilvl w:val="1"/>
          <w:numId w:val="43"/>
        </w:numPr>
        <w:spacing w:before="240" w:after="240"/>
        <w:rPr>
          <w:rFonts w:ascii="Times New Roman" w:hAnsi="Times New Roman" w:cs="Times New Roman"/>
          <w:sz w:val="22"/>
        </w:rPr>
      </w:pPr>
      <w:bookmarkStart w:id="14" w:name="_Toc515361043"/>
      <w:r w:rsidRPr="00374678">
        <w:rPr>
          <w:rFonts w:ascii="Times New Roman" w:hAnsi="Times New Roman" w:cs="Times New Roman"/>
          <w:sz w:val="22"/>
        </w:rPr>
        <w:t>Objetivo</w:t>
      </w:r>
      <w:r>
        <w:rPr>
          <w:rFonts w:ascii="Times New Roman" w:hAnsi="Times New Roman" w:cs="Times New Roman"/>
          <w:sz w:val="22"/>
        </w:rPr>
        <w:t>s Específicos</w:t>
      </w:r>
      <w:bookmarkEnd w:id="14"/>
      <w:r>
        <w:rPr>
          <w:rFonts w:ascii="Times New Roman" w:hAnsi="Times New Roman" w:cs="Times New Roman"/>
          <w:sz w:val="22"/>
        </w:rPr>
        <w:t xml:space="preserve"> </w:t>
      </w:r>
    </w:p>
    <w:p w:rsidR="00DE2C40" w:rsidRPr="001D5D5E" w:rsidRDefault="00374678" w:rsidP="00CF2D9C">
      <w:pPr>
        <w:pStyle w:val="Prrafodelista"/>
        <w:widowControl w:val="0"/>
        <w:numPr>
          <w:ilvl w:val="0"/>
          <w:numId w:val="44"/>
        </w:numPr>
        <w:autoSpaceDE w:val="0"/>
        <w:autoSpaceDN w:val="0"/>
        <w:adjustRightInd w:val="0"/>
        <w:spacing w:before="120" w:after="120" w:line="276" w:lineRule="auto"/>
        <w:jc w:val="both"/>
        <w:rPr>
          <w:rFonts w:cs="Calibri"/>
          <w:color w:val="000000"/>
          <w:sz w:val="22"/>
        </w:rPr>
      </w:pPr>
      <w:r w:rsidRPr="001D5D5E">
        <w:rPr>
          <w:rFonts w:cs="Calibri"/>
          <w:color w:val="000000"/>
          <w:sz w:val="22"/>
        </w:rPr>
        <w:t xml:space="preserve">Caracterizar el área de influencia del territorio donde tendrá lugar el Plan Parcial de Renovación Urbana San Bernardo – Tercer Milenio. </w:t>
      </w:r>
    </w:p>
    <w:p w:rsidR="00374678" w:rsidRDefault="00374678" w:rsidP="00CF2D9C">
      <w:pPr>
        <w:pStyle w:val="Prrafodelista"/>
        <w:widowControl w:val="0"/>
        <w:numPr>
          <w:ilvl w:val="0"/>
          <w:numId w:val="44"/>
        </w:numPr>
        <w:autoSpaceDE w:val="0"/>
        <w:autoSpaceDN w:val="0"/>
        <w:adjustRightInd w:val="0"/>
        <w:spacing w:before="120" w:after="120" w:line="276" w:lineRule="auto"/>
        <w:jc w:val="both"/>
        <w:rPr>
          <w:rFonts w:cs="Calibri"/>
          <w:color w:val="000000"/>
          <w:sz w:val="22"/>
        </w:rPr>
      </w:pPr>
      <w:r w:rsidRPr="001D5D5E">
        <w:rPr>
          <w:rFonts w:cs="Calibri"/>
          <w:color w:val="000000"/>
          <w:sz w:val="22"/>
        </w:rPr>
        <w:t xml:space="preserve">Presentar los resultados del Censo poblacional por medio del cual se determinan las condiciones socioeconómicas de la población que ocupa o hace uso de los predios localizados en el área de intervención del PPRU. </w:t>
      </w:r>
    </w:p>
    <w:p w:rsidR="001D5D5E" w:rsidRPr="001D5D5E" w:rsidRDefault="001D5D5E" w:rsidP="00CF2D9C">
      <w:pPr>
        <w:pStyle w:val="Prrafodelista"/>
        <w:widowControl w:val="0"/>
        <w:numPr>
          <w:ilvl w:val="0"/>
          <w:numId w:val="44"/>
        </w:numPr>
        <w:autoSpaceDE w:val="0"/>
        <w:autoSpaceDN w:val="0"/>
        <w:adjustRightInd w:val="0"/>
        <w:spacing w:before="120" w:after="120" w:line="276" w:lineRule="auto"/>
        <w:jc w:val="both"/>
        <w:rPr>
          <w:rFonts w:cs="Calibri"/>
          <w:color w:val="000000"/>
          <w:sz w:val="22"/>
        </w:rPr>
      </w:pPr>
      <w:r>
        <w:rPr>
          <w:rFonts w:cs="Calibri"/>
          <w:color w:val="000000"/>
          <w:sz w:val="22"/>
        </w:rPr>
        <w:t xml:space="preserve">Establecer las categorías de análisis que permitan evaluar los impactos que la población enfrentará con ocasión del desarrollo del PPRU. </w:t>
      </w:r>
    </w:p>
    <w:p w:rsidR="00DE2C40" w:rsidRDefault="00DE2C40" w:rsidP="00DE2C40">
      <w:pPr>
        <w:rPr>
          <w:rFonts w:ascii="Arial" w:eastAsia="MS ??" w:hAnsi="Arial"/>
          <w:sz w:val="22"/>
          <w:szCs w:val="22"/>
          <w:lang w:val="es-CO" w:eastAsia="es-CO"/>
        </w:rPr>
      </w:pPr>
    </w:p>
    <w:p w:rsidR="0006555E" w:rsidRPr="001B5712" w:rsidRDefault="0006555E" w:rsidP="000E0D5B">
      <w:pPr>
        <w:pStyle w:val="Ttulo3"/>
        <w:numPr>
          <w:ilvl w:val="0"/>
          <w:numId w:val="3"/>
        </w:numPr>
        <w:spacing w:before="360" w:after="240"/>
        <w:rPr>
          <w:rFonts w:ascii="Times New Roman" w:hAnsi="Times New Roman" w:cs="Times New Roman"/>
          <w:sz w:val="22"/>
        </w:rPr>
      </w:pPr>
      <w:bookmarkStart w:id="15" w:name="_Toc515361044"/>
      <w:bookmarkEnd w:id="2"/>
      <w:bookmarkEnd w:id="3"/>
      <w:bookmarkEnd w:id="4"/>
      <w:bookmarkEnd w:id="5"/>
      <w:bookmarkEnd w:id="6"/>
      <w:bookmarkEnd w:id="7"/>
      <w:r w:rsidRPr="001B5712">
        <w:rPr>
          <w:rFonts w:ascii="Times New Roman" w:hAnsi="Times New Roman" w:cs="Times New Roman"/>
          <w:sz w:val="22"/>
        </w:rPr>
        <w:t xml:space="preserve">CARACTERIZACIÓN </w:t>
      </w:r>
      <w:r w:rsidR="00DC28C9">
        <w:rPr>
          <w:rFonts w:ascii="Times New Roman" w:hAnsi="Times New Roman" w:cs="Times New Roman"/>
          <w:sz w:val="22"/>
        </w:rPr>
        <w:t>DEL ÁREA DE INFLUENCIA DEL PROYECTO</w:t>
      </w:r>
      <w:bookmarkEnd w:id="15"/>
      <w:r w:rsidR="00DC28C9">
        <w:rPr>
          <w:rFonts w:ascii="Times New Roman" w:hAnsi="Times New Roman" w:cs="Times New Roman"/>
          <w:sz w:val="22"/>
        </w:rPr>
        <w:t xml:space="preserve"> </w:t>
      </w:r>
    </w:p>
    <w:p w:rsidR="00B95243" w:rsidRDefault="0006555E" w:rsidP="004E2D62">
      <w:pPr>
        <w:spacing w:before="120" w:after="120" w:line="276" w:lineRule="auto"/>
        <w:jc w:val="both"/>
        <w:rPr>
          <w:sz w:val="22"/>
          <w:szCs w:val="22"/>
        </w:rPr>
      </w:pPr>
      <w:r w:rsidRPr="009B673E">
        <w:rPr>
          <w:sz w:val="22"/>
          <w:szCs w:val="22"/>
        </w:rPr>
        <w:t xml:space="preserve">El presente capítulo, </w:t>
      </w:r>
      <w:r>
        <w:rPr>
          <w:sz w:val="22"/>
          <w:szCs w:val="22"/>
        </w:rPr>
        <w:t>describe las condiciones territoriales y socio económicas de</w:t>
      </w:r>
      <w:r w:rsidR="003A27F7">
        <w:rPr>
          <w:sz w:val="22"/>
          <w:szCs w:val="22"/>
        </w:rPr>
        <w:t xml:space="preserve"> la localidad Santa Fe</w:t>
      </w:r>
      <w:r w:rsidR="0044641C">
        <w:rPr>
          <w:sz w:val="22"/>
          <w:szCs w:val="22"/>
        </w:rPr>
        <w:t xml:space="preserve">, </w:t>
      </w:r>
      <w:r w:rsidR="003A27F7">
        <w:rPr>
          <w:sz w:val="22"/>
          <w:szCs w:val="22"/>
        </w:rPr>
        <w:t>de la UPZ Las Cruces (95)</w:t>
      </w:r>
      <w:r w:rsidR="0044641C">
        <w:rPr>
          <w:sz w:val="22"/>
          <w:szCs w:val="22"/>
        </w:rPr>
        <w:t xml:space="preserve"> y del barrio San Bernardo</w:t>
      </w:r>
      <w:r w:rsidR="003A27F7">
        <w:rPr>
          <w:sz w:val="22"/>
          <w:szCs w:val="22"/>
        </w:rPr>
        <w:t xml:space="preserve">, donde se ubica </w:t>
      </w:r>
      <w:r w:rsidRPr="003A27F7">
        <w:rPr>
          <w:sz w:val="22"/>
          <w:szCs w:val="22"/>
        </w:rPr>
        <w:t xml:space="preserve">el proyecto Plan Parcial </w:t>
      </w:r>
      <w:r w:rsidR="0044641C">
        <w:rPr>
          <w:sz w:val="22"/>
          <w:szCs w:val="22"/>
        </w:rPr>
        <w:t xml:space="preserve">de Renovación Urbana </w:t>
      </w:r>
      <w:r w:rsidRPr="003A27F7">
        <w:rPr>
          <w:sz w:val="22"/>
          <w:szCs w:val="22"/>
        </w:rPr>
        <w:t>San Bernardo</w:t>
      </w:r>
      <w:r w:rsidR="0044641C">
        <w:rPr>
          <w:sz w:val="22"/>
          <w:szCs w:val="22"/>
        </w:rPr>
        <w:t xml:space="preserve"> Tercer Milenio</w:t>
      </w:r>
      <w:r w:rsidRPr="003A27F7">
        <w:rPr>
          <w:sz w:val="22"/>
          <w:szCs w:val="22"/>
        </w:rPr>
        <w:t xml:space="preserve">. </w:t>
      </w:r>
    </w:p>
    <w:p w:rsidR="003C2D68" w:rsidRDefault="003A27F7" w:rsidP="004E2D62">
      <w:pPr>
        <w:spacing w:before="120" w:after="120" w:line="276" w:lineRule="auto"/>
        <w:jc w:val="both"/>
        <w:rPr>
          <w:sz w:val="22"/>
          <w:szCs w:val="22"/>
        </w:rPr>
      </w:pPr>
      <w:r>
        <w:rPr>
          <w:sz w:val="22"/>
          <w:szCs w:val="22"/>
        </w:rPr>
        <w:t xml:space="preserve">Este ejercicio se fundamenta en la consulta de fuentes secundarias </w:t>
      </w:r>
      <w:r w:rsidR="0006555E" w:rsidRPr="003A27F7">
        <w:rPr>
          <w:sz w:val="22"/>
          <w:szCs w:val="22"/>
        </w:rPr>
        <w:t>de tipo institucional</w:t>
      </w:r>
      <w:r>
        <w:rPr>
          <w:sz w:val="22"/>
          <w:szCs w:val="22"/>
        </w:rPr>
        <w:t xml:space="preserve">, en especial aquellas que reportan información útil y reciente, entre estas </w:t>
      </w:r>
      <w:r w:rsidR="0006555E" w:rsidRPr="003A27F7">
        <w:rPr>
          <w:sz w:val="22"/>
          <w:szCs w:val="22"/>
        </w:rPr>
        <w:t xml:space="preserve">los estudios </w:t>
      </w:r>
      <w:r w:rsidR="0006555E">
        <w:rPr>
          <w:sz w:val="22"/>
          <w:szCs w:val="22"/>
        </w:rPr>
        <w:t xml:space="preserve">realizados por el </w:t>
      </w:r>
      <w:r w:rsidR="0006555E" w:rsidRPr="009B673E">
        <w:rPr>
          <w:sz w:val="22"/>
          <w:szCs w:val="22"/>
        </w:rPr>
        <w:t>Hospital Centro Oriente</w:t>
      </w:r>
      <w:sdt>
        <w:sdtPr>
          <w:rPr>
            <w:sz w:val="22"/>
            <w:szCs w:val="22"/>
          </w:rPr>
          <w:id w:val="-1649428988"/>
          <w:citation/>
        </w:sdtPr>
        <w:sdtEndPr/>
        <w:sdtContent>
          <w:r w:rsidR="004735AD">
            <w:rPr>
              <w:sz w:val="22"/>
              <w:szCs w:val="22"/>
            </w:rPr>
            <w:fldChar w:fldCharType="begin"/>
          </w:r>
          <w:r w:rsidR="004735AD">
            <w:rPr>
              <w:sz w:val="22"/>
              <w:szCs w:val="22"/>
              <w:lang w:val="es-CO"/>
            </w:rPr>
            <w:instrText xml:space="preserve"> CITATION Hos12 \l 9226 </w:instrText>
          </w:r>
          <w:r w:rsidR="004735AD">
            <w:rPr>
              <w:sz w:val="22"/>
              <w:szCs w:val="22"/>
            </w:rPr>
            <w:fldChar w:fldCharType="separate"/>
          </w:r>
          <w:r w:rsidR="004735AD">
            <w:rPr>
              <w:noProof/>
              <w:sz w:val="22"/>
              <w:szCs w:val="22"/>
              <w:lang w:val="es-CO"/>
            </w:rPr>
            <w:t xml:space="preserve"> </w:t>
          </w:r>
          <w:r w:rsidR="004735AD" w:rsidRPr="004735AD">
            <w:rPr>
              <w:noProof/>
              <w:sz w:val="22"/>
              <w:szCs w:val="22"/>
              <w:lang w:val="es-CO"/>
            </w:rPr>
            <w:t>(Oriente, 2012)</w:t>
          </w:r>
          <w:r w:rsidR="004735AD">
            <w:rPr>
              <w:sz w:val="22"/>
              <w:szCs w:val="22"/>
            </w:rPr>
            <w:fldChar w:fldCharType="end"/>
          </w:r>
        </w:sdtContent>
      </w:sdt>
      <w:r w:rsidR="0006555E" w:rsidRPr="009B673E">
        <w:rPr>
          <w:sz w:val="22"/>
          <w:szCs w:val="22"/>
        </w:rPr>
        <w:t>, el Departamento Administrativo Nacional de Estadística DANE</w:t>
      </w:r>
      <w:sdt>
        <w:sdtPr>
          <w:rPr>
            <w:sz w:val="22"/>
            <w:szCs w:val="22"/>
          </w:rPr>
          <w:id w:val="1220871530"/>
          <w:citation/>
        </w:sdtPr>
        <w:sdtEndPr/>
        <w:sdtContent>
          <w:r w:rsidR="004735AD">
            <w:rPr>
              <w:sz w:val="22"/>
              <w:szCs w:val="22"/>
            </w:rPr>
            <w:fldChar w:fldCharType="begin"/>
          </w:r>
          <w:r w:rsidR="004735AD">
            <w:rPr>
              <w:sz w:val="22"/>
              <w:szCs w:val="22"/>
              <w:lang w:val="es-CO"/>
            </w:rPr>
            <w:instrText xml:space="preserve">CITATION DAN15 \l 9226 </w:instrText>
          </w:r>
          <w:r w:rsidR="004735AD">
            <w:rPr>
              <w:sz w:val="22"/>
              <w:szCs w:val="22"/>
            </w:rPr>
            <w:fldChar w:fldCharType="separate"/>
          </w:r>
          <w:r w:rsidR="004735AD">
            <w:rPr>
              <w:noProof/>
              <w:sz w:val="22"/>
              <w:szCs w:val="22"/>
              <w:lang w:val="es-CO"/>
            </w:rPr>
            <w:t xml:space="preserve"> </w:t>
          </w:r>
          <w:r w:rsidR="004735AD" w:rsidRPr="004735AD">
            <w:rPr>
              <w:noProof/>
              <w:sz w:val="22"/>
              <w:szCs w:val="22"/>
              <w:lang w:val="es-CO"/>
            </w:rPr>
            <w:t>(DANE-SDP, 2006 – 2015)</w:t>
          </w:r>
          <w:r w:rsidR="004735AD">
            <w:rPr>
              <w:sz w:val="22"/>
              <w:szCs w:val="22"/>
            </w:rPr>
            <w:fldChar w:fldCharType="end"/>
          </w:r>
        </w:sdtContent>
      </w:sdt>
      <w:r w:rsidR="0006555E" w:rsidRPr="009B673E">
        <w:rPr>
          <w:sz w:val="22"/>
          <w:szCs w:val="22"/>
        </w:rPr>
        <w:t>, la Secretaría Distrital del Hábitat, la Secretaría Distrital de Planeación</w:t>
      </w:r>
      <w:sdt>
        <w:sdtPr>
          <w:rPr>
            <w:sz w:val="22"/>
            <w:szCs w:val="22"/>
          </w:rPr>
          <w:id w:val="-559397150"/>
          <w:citation/>
        </w:sdtPr>
        <w:sdtEndPr/>
        <w:sdtContent>
          <w:r w:rsidR="003C2D68">
            <w:rPr>
              <w:sz w:val="22"/>
              <w:szCs w:val="22"/>
            </w:rPr>
            <w:fldChar w:fldCharType="begin"/>
          </w:r>
          <w:r w:rsidR="003C2D68">
            <w:rPr>
              <w:sz w:val="22"/>
              <w:szCs w:val="22"/>
              <w:lang w:val="es-CO"/>
            </w:rPr>
            <w:instrText xml:space="preserve"> CITATION SDP20 \l 9226 </w:instrText>
          </w:r>
          <w:r w:rsidR="003C2D68">
            <w:rPr>
              <w:sz w:val="22"/>
              <w:szCs w:val="22"/>
            </w:rPr>
            <w:fldChar w:fldCharType="separate"/>
          </w:r>
          <w:r w:rsidR="003C2D68">
            <w:rPr>
              <w:noProof/>
              <w:sz w:val="22"/>
              <w:szCs w:val="22"/>
              <w:lang w:val="es-CO"/>
            </w:rPr>
            <w:t xml:space="preserve"> </w:t>
          </w:r>
          <w:r w:rsidR="003C2D68" w:rsidRPr="003C2D68">
            <w:rPr>
              <w:noProof/>
              <w:sz w:val="22"/>
              <w:szCs w:val="22"/>
              <w:lang w:val="es-CO"/>
            </w:rPr>
            <w:t>(SDP, 2016- 2020)</w:t>
          </w:r>
          <w:r w:rsidR="003C2D68">
            <w:rPr>
              <w:sz w:val="22"/>
              <w:szCs w:val="22"/>
            </w:rPr>
            <w:fldChar w:fldCharType="end"/>
          </w:r>
        </w:sdtContent>
      </w:sdt>
      <w:r w:rsidR="0006555E" w:rsidRPr="009B673E">
        <w:rPr>
          <w:sz w:val="22"/>
          <w:szCs w:val="22"/>
        </w:rPr>
        <w:t xml:space="preserve">, la Secretaría Distrital de Hacienda, </w:t>
      </w:r>
      <w:r w:rsidR="003C2D68">
        <w:rPr>
          <w:sz w:val="22"/>
          <w:szCs w:val="22"/>
        </w:rPr>
        <w:t xml:space="preserve">Secretaria de Desarrollo Económico </w:t>
      </w:r>
      <w:sdt>
        <w:sdtPr>
          <w:rPr>
            <w:sz w:val="22"/>
            <w:szCs w:val="22"/>
          </w:rPr>
          <w:id w:val="1117798917"/>
          <w:citation/>
        </w:sdtPr>
        <w:sdtEndPr/>
        <w:sdtContent>
          <w:r w:rsidR="003C2D68">
            <w:rPr>
              <w:sz w:val="22"/>
              <w:szCs w:val="22"/>
            </w:rPr>
            <w:fldChar w:fldCharType="begin"/>
          </w:r>
          <w:r w:rsidR="003C2D68">
            <w:rPr>
              <w:sz w:val="22"/>
              <w:szCs w:val="22"/>
              <w:lang w:val="es-CO"/>
            </w:rPr>
            <w:instrText xml:space="preserve">CITATION Eco17 \l 9226 </w:instrText>
          </w:r>
          <w:r w:rsidR="003C2D68">
            <w:rPr>
              <w:sz w:val="22"/>
              <w:szCs w:val="22"/>
            </w:rPr>
            <w:fldChar w:fldCharType="separate"/>
          </w:r>
          <w:r w:rsidR="003C2D68" w:rsidRPr="003C2D68">
            <w:rPr>
              <w:noProof/>
              <w:sz w:val="22"/>
              <w:szCs w:val="22"/>
              <w:lang w:val="es-CO"/>
            </w:rPr>
            <w:t>(Secretaría de Desarrollo Económico)</w:t>
          </w:r>
          <w:r w:rsidR="003C2D68">
            <w:rPr>
              <w:sz w:val="22"/>
              <w:szCs w:val="22"/>
            </w:rPr>
            <w:fldChar w:fldCharType="end"/>
          </w:r>
        </w:sdtContent>
      </w:sdt>
      <w:r w:rsidR="0006555E" w:rsidRPr="009B673E">
        <w:rPr>
          <w:sz w:val="22"/>
          <w:szCs w:val="22"/>
        </w:rPr>
        <w:t xml:space="preserve">, la Unidad Administrativa Especial de Catastro, </w:t>
      </w:r>
      <w:r w:rsidR="0006555E">
        <w:rPr>
          <w:sz w:val="22"/>
          <w:szCs w:val="22"/>
        </w:rPr>
        <w:t>la encuesta “</w:t>
      </w:r>
      <w:r w:rsidR="0006555E" w:rsidRPr="009B673E">
        <w:rPr>
          <w:sz w:val="22"/>
          <w:szCs w:val="22"/>
        </w:rPr>
        <w:t>Bogotá como Vamos</w:t>
      </w:r>
      <w:r w:rsidR="0006555E">
        <w:rPr>
          <w:sz w:val="22"/>
          <w:szCs w:val="22"/>
        </w:rPr>
        <w:t>”</w:t>
      </w:r>
      <w:r w:rsidR="0006555E" w:rsidRPr="009B673E">
        <w:rPr>
          <w:sz w:val="22"/>
          <w:szCs w:val="22"/>
        </w:rPr>
        <w:t>,</w:t>
      </w:r>
      <w:r w:rsidR="0006555E">
        <w:rPr>
          <w:sz w:val="22"/>
          <w:szCs w:val="22"/>
        </w:rPr>
        <w:t xml:space="preserve"> la</w:t>
      </w:r>
      <w:r w:rsidR="0006555E" w:rsidRPr="009B673E">
        <w:rPr>
          <w:sz w:val="22"/>
          <w:szCs w:val="22"/>
        </w:rPr>
        <w:t xml:space="preserve"> Encuesta Multipropósito 2014</w:t>
      </w:r>
      <w:sdt>
        <w:sdtPr>
          <w:rPr>
            <w:sz w:val="22"/>
            <w:szCs w:val="22"/>
          </w:rPr>
          <w:id w:val="-275793159"/>
          <w:citation/>
        </w:sdtPr>
        <w:sdtEndPr/>
        <w:sdtContent>
          <w:r w:rsidR="003C2D68">
            <w:rPr>
              <w:sz w:val="22"/>
              <w:szCs w:val="22"/>
            </w:rPr>
            <w:fldChar w:fldCharType="begin"/>
          </w:r>
          <w:r w:rsidR="003C2D68">
            <w:rPr>
              <w:sz w:val="22"/>
              <w:szCs w:val="22"/>
              <w:lang w:val="es-CO"/>
            </w:rPr>
            <w:instrText xml:space="preserve"> CITATION DAN15 \l 9226 </w:instrText>
          </w:r>
          <w:r w:rsidR="003C2D68">
            <w:rPr>
              <w:sz w:val="22"/>
              <w:szCs w:val="22"/>
            </w:rPr>
            <w:fldChar w:fldCharType="separate"/>
          </w:r>
          <w:r w:rsidR="003C2D68">
            <w:rPr>
              <w:noProof/>
              <w:sz w:val="22"/>
              <w:szCs w:val="22"/>
              <w:lang w:val="es-CO"/>
            </w:rPr>
            <w:t xml:space="preserve"> </w:t>
          </w:r>
          <w:r w:rsidR="003C2D68" w:rsidRPr="003C2D68">
            <w:rPr>
              <w:noProof/>
              <w:sz w:val="22"/>
              <w:szCs w:val="22"/>
              <w:lang w:val="es-CO"/>
            </w:rPr>
            <w:t>(DANE-SDP, 2006 – 2015)</w:t>
          </w:r>
          <w:r w:rsidR="003C2D68">
            <w:rPr>
              <w:sz w:val="22"/>
              <w:szCs w:val="22"/>
            </w:rPr>
            <w:fldChar w:fldCharType="end"/>
          </w:r>
        </w:sdtContent>
      </w:sdt>
      <w:r w:rsidR="0006555E" w:rsidRPr="009B673E">
        <w:rPr>
          <w:sz w:val="22"/>
          <w:szCs w:val="22"/>
        </w:rPr>
        <w:t>, entre otros</w:t>
      </w:r>
      <w:r w:rsidR="0006555E">
        <w:rPr>
          <w:sz w:val="22"/>
          <w:szCs w:val="22"/>
        </w:rPr>
        <w:t>.</w:t>
      </w:r>
    </w:p>
    <w:p w:rsidR="003904DC" w:rsidRDefault="003C2D68" w:rsidP="004E2D62">
      <w:pPr>
        <w:spacing w:before="120" w:after="120" w:line="276" w:lineRule="auto"/>
        <w:jc w:val="both"/>
        <w:rPr>
          <w:sz w:val="22"/>
          <w:szCs w:val="22"/>
        </w:rPr>
      </w:pPr>
      <w:r>
        <w:rPr>
          <w:sz w:val="22"/>
          <w:szCs w:val="22"/>
        </w:rPr>
        <w:t>La información</w:t>
      </w:r>
      <w:r w:rsidR="00B95243">
        <w:rPr>
          <w:sz w:val="22"/>
          <w:szCs w:val="22"/>
        </w:rPr>
        <w:t xml:space="preserve"> contenida en este Capítulo tiene como fin describir el contexto </w:t>
      </w:r>
      <w:r w:rsidR="003904DC">
        <w:rPr>
          <w:sz w:val="22"/>
          <w:szCs w:val="22"/>
        </w:rPr>
        <w:t>social</w:t>
      </w:r>
      <w:r w:rsidR="00B95243">
        <w:rPr>
          <w:sz w:val="22"/>
          <w:szCs w:val="22"/>
        </w:rPr>
        <w:t xml:space="preserve"> donde se localiza el proyecto, para entender las condiciones sociales, económicas y culturales que </w:t>
      </w:r>
      <w:r w:rsidR="00B95243">
        <w:rPr>
          <w:sz w:val="22"/>
          <w:szCs w:val="22"/>
        </w:rPr>
        <w:lastRenderedPageBreak/>
        <w:t xml:space="preserve">caracterizan </w:t>
      </w:r>
      <w:r w:rsidR="003904DC">
        <w:rPr>
          <w:sz w:val="22"/>
          <w:szCs w:val="22"/>
        </w:rPr>
        <w:t xml:space="preserve">la población objeto de estudio, que conforma la pieza urbana donde se implanta el plan parcial de renovación urbana San Bernardo Tercer Milenio. </w:t>
      </w:r>
    </w:p>
    <w:p w:rsidR="0006555E" w:rsidRPr="00F978B8" w:rsidRDefault="003904DC" w:rsidP="004E2D62">
      <w:pPr>
        <w:spacing w:before="120" w:after="120" w:line="276" w:lineRule="auto"/>
        <w:jc w:val="both"/>
        <w:rPr>
          <w:sz w:val="22"/>
          <w:szCs w:val="22"/>
        </w:rPr>
      </w:pPr>
      <w:r>
        <w:rPr>
          <w:sz w:val="22"/>
          <w:szCs w:val="22"/>
        </w:rPr>
        <w:t xml:space="preserve">Parte de presentar la localización del proyecto en la ciudad, su ubicación dentro de la localidad de Santa Fe, en la Unidad de Planeamiento Zonal UPZ (95) y en el barrio San Bernardo.  En este mismo orden de localización, se presentan las características de la Localidad, la UPZ y el barrio, las cuales se estructuraron a partir de la consulta de fuentes secundarias oficiales, especialmente en relación con información cuantitativa que permitiera analizar las características de la población en función de la implantación del Plan Parcial de renovación urbana.   </w:t>
      </w:r>
      <w:r w:rsidR="003C2D68">
        <w:rPr>
          <w:sz w:val="22"/>
          <w:szCs w:val="22"/>
        </w:rPr>
        <w:t xml:space="preserve"> </w:t>
      </w:r>
      <w:r w:rsidR="0006555E">
        <w:rPr>
          <w:sz w:val="22"/>
          <w:szCs w:val="22"/>
        </w:rPr>
        <w:t xml:space="preserve"> </w:t>
      </w:r>
    </w:p>
    <w:p w:rsidR="0006555E" w:rsidRPr="003C2D68" w:rsidRDefault="0006555E" w:rsidP="00407B4E">
      <w:pPr>
        <w:pStyle w:val="Ttulo3"/>
        <w:numPr>
          <w:ilvl w:val="1"/>
          <w:numId w:val="3"/>
        </w:numPr>
        <w:spacing w:before="240" w:after="240"/>
        <w:rPr>
          <w:rFonts w:ascii="Times New Roman" w:hAnsi="Times New Roman" w:cs="Times New Roman"/>
          <w:sz w:val="22"/>
          <w:szCs w:val="22"/>
          <w:lang w:val="es-CO"/>
        </w:rPr>
      </w:pPr>
      <w:bookmarkStart w:id="16" w:name="_Toc463896041"/>
      <w:bookmarkStart w:id="17" w:name="_Toc465264005"/>
      <w:bookmarkStart w:id="18" w:name="_Toc465264359"/>
      <w:bookmarkStart w:id="19" w:name="_Toc465264536"/>
      <w:bookmarkStart w:id="20" w:name="_Toc481998856"/>
      <w:bookmarkStart w:id="21" w:name="_Toc515361045"/>
      <w:r w:rsidRPr="003C2D68">
        <w:rPr>
          <w:rFonts w:ascii="Times New Roman" w:hAnsi="Times New Roman" w:cs="Times New Roman"/>
          <w:bCs w:val="0"/>
          <w:sz w:val="22"/>
          <w:szCs w:val="22"/>
          <w:lang w:val="es-CO"/>
        </w:rPr>
        <w:t>Localización y ubicación del proyecto</w:t>
      </w:r>
      <w:bookmarkEnd w:id="16"/>
      <w:bookmarkEnd w:id="17"/>
      <w:bookmarkEnd w:id="18"/>
      <w:bookmarkEnd w:id="19"/>
      <w:bookmarkEnd w:id="20"/>
      <w:bookmarkEnd w:id="21"/>
    </w:p>
    <w:p w:rsidR="0006555E" w:rsidRDefault="0006555E" w:rsidP="004E2D62">
      <w:pPr>
        <w:spacing w:before="120" w:after="120" w:line="276" w:lineRule="auto"/>
        <w:jc w:val="both"/>
        <w:rPr>
          <w:sz w:val="22"/>
          <w:szCs w:val="22"/>
        </w:rPr>
      </w:pPr>
      <w:r w:rsidRPr="003C2D68">
        <w:rPr>
          <w:sz w:val="22"/>
          <w:szCs w:val="22"/>
        </w:rPr>
        <w:t xml:space="preserve">El sector de intervención para el Plan Parcial de San Bernardo, se encuentra ubicado en la Unidad de Planeamiento Zonal -UPZ 95- Las Cruces, en la localidad de Santa Fe, entre la Avenida de los Comuneros (Calle 6) y la Calle 3, la Avenida Fernando Mazuera (Carrera 10) y la Avenida Caracas (Carrera 14). </w:t>
      </w:r>
    </w:p>
    <w:p w:rsidR="003904DC" w:rsidRDefault="003904DC" w:rsidP="004E2D62">
      <w:pPr>
        <w:spacing w:before="120" w:after="120" w:line="276" w:lineRule="auto"/>
        <w:jc w:val="both"/>
        <w:rPr>
          <w:sz w:val="22"/>
          <w:szCs w:val="22"/>
        </w:rPr>
      </w:pPr>
      <w:r>
        <w:rPr>
          <w:sz w:val="22"/>
          <w:szCs w:val="22"/>
        </w:rPr>
        <w:t>En la Ilustración 1, se presenta la localización del barrio San Bernardo, en relación con algunos elementos urbanos que permiten establecer el nivel de consolidación de la pieza</w:t>
      </w:r>
      <w:r w:rsidR="00B9234C">
        <w:rPr>
          <w:sz w:val="22"/>
          <w:szCs w:val="22"/>
        </w:rPr>
        <w:t xml:space="preserve"> urbana donde se inserta el barrio San Bernardo en relación con la cercanía a vías principales, equipamientos del espacio público y algunos de </w:t>
      </w:r>
      <w:r>
        <w:rPr>
          <w:sz w:val="22"/>
          <w:szCs w:val="22"/>
        </w:rPr>
        <w:t>tipo insti</w:t>
      </w:r>
      <w:r w:rsidR="00B9234C">
        <w:rPr>
          <w:sz w:val="22"/>
          <w:szCs w:val="22"/>
        </w:rPr>
        <w:t xml:space="preserve">tucional. </w:t>
      </w:r>
    </w:p>
    <w:p w:rsidR="0006555E" w:rsidRPr="003226A7" w:rsidRDefault="0006555E" w:rsidP="003226A7">
      <w:pPr>
        <w:pStyle w:val="Epgrafe"/>
        <w:spacing w:after="0"/>
        <w:jc w:val="center"/>
        <w:rPr>
          <w:rFonts w:ascii="Times New Roman" w:hAnsi="Times New Roman"/>
          <w:b w:val="0"/>
          <w:sz w:val="20"/>
          <w:szCs w:val="20"/>
        </w:rPr>
      </w:pPr>
      <w:bookmarkStart w:id="22" w:name="_Toc515361261"/>
      <w:r w:rsidRPr="00DA00EA">
        <w:rPr>
          <w:rFonts w:ascii="Times New Roman" w:hAnsi="Times New Roman"/>
          <w:b w:val="0"/>
          <w:sz w:val="20"/>
          <w:szCs w:val="20"/>
        </w:rPr>
        <w:t xml:space="preserve">Ilustración </w:t>
      </w:r>
      <w:r w:rsidRPr="00DA00EA">
        <w:rPr>
          <w:rFonts w:ascii="Times New Roman" w:hAnsi="Times New Roman"/>
          <w:b w:val="0"/>
          <w:sz w:val="20"/>
          <w:szCs w:val="20"/>
        </w:rPr>
        <w:fldChar w:fldCharType="begin"/>
      </w:r>
      <w:r w:rsidRPr="00DA00EA">
        <w:rPr>
          <w:rFonts w:ascii="Times New Roman" w:hAnsi="Times New Roman"/>
          <w:b w:val="0"/>
          <w:sz w:val="20"/>
          <w:szCs w:val="20"/>
        </w:rPr>
        <w:instrText xml:space="preserve"> SEQ Ilustración \* ARABIC </w:instrText>
      </w:r>
      <w:r w:rsidRPr="00DA00EA">
        <w:rPr>
          <w:rFonts w:ascii="Times New Roman" w:hAnsi="Times New Roman"/>
          <w:b w:val="0"/>
          <w:sz w:val="20"/>
          <w:szCs w:val="20"/>
        </w:rPr>
        <w:fldChar w:fldCharType="separate"/>
      </w:r>
      <w:r w:rsidR="00790191">
        <w:rPr>
          <w:rFonts w:ascii="Times New Roman" w:hAnsi="Times New Roman"/>
          <w:b w:val="0"/>
          <w:noProof/>
          <w:sz w:val="20"/>
          <w:szCs w:val="20"/>
        </w:rPr>
        <w:t>3</w:t>
      </w:r>
      <w:r w:rsidRPr="00DA00EA">
        <w:rPr>
          <w:rFonts w:ascii="Times New Roman" w:hAnsi="Times New Roman"/>
          <w:b w:val="0"/>
          <w:sz w:val="20"/>
          <w:szCs w:val="20"/>
        </w:rPr>
        <w:fldChar w:fldCharType="end"/>
      </w:r>
      <w:r w:rsidRPr="00DA00EA">
        <w:rPr>
          <w:rFonts w:ascii="Times New Roman" w:hAnsi="Times New Roman"/>
          <w:b w:val="0"/>
          <w:sz w:val="20"/>
          <w:szCs w:val="20"/>
        </w:rPr>
        <w:t>. Plano</w:t>
      </w:r>
      <w:r w:rsidRPr="003226A7">
        <w:rPr>
          <w:rFonts w:ascii="Times New Roman" w:hAnsi="Times New Roman"/>
          <w:b w:val="0"/>
          <w:sz w:val="20"/>
          <w:szCs w:val="20"/>
        </w:rPr>
        <w:t xml:space="preserve"> de localización de</w:t>
      </w:r>
      <w:r w:rsidR="003904DC">
        <w:rPr>
          <w:rFonts w:ascii="Times New Roman" w:hAnsi="Times New Roman"/>
          <w:b w:val="0"/>
          <w:sz w:val="20"/>
          <w:szCs w:val="20"/>
        </w:rPr>
        <w:t xml:space="preserve"> barrio San Bernardo</w:t>
      </w:r>
      <w:bookmarkEnd w:id="22"/>
      <w:r w:rsidR="003904DC">
        <w:rPr>
          <w:rFonts w:ascii="Times New Roman" w:hAnsi="Times New Roman"/>
          <w:b w:val="0"/>
          <w:sz w:val="20"/>
          <w:szCs w:val="20"/>
        </w:rPr>
        <w:t xml:space="preserve"> </w:t>
      </w:r>
    </w:p>
    <w:p w:rsidR="0006555E" w:rsidRDefault="00A774E2" w:rsidP="00D7307D">
      <w:pPr>
        <w:jc w:val="center"/>
        <w:rPr>
          <w:sz w:val="22"/>
          <w:szCs w:val="22"/>
        </w:rPr>
      </w:pPr>
      <w:r>
        <w:rPr>
          <w:b/>
          <w:noProof/>
          <w:sz w:val="18"/>
          <w:szCs w:val="18"/>
          <w:lang w:val="es-CO" w:eastAsia="es-CO"/>
        </w:rPr>
        <mc:AlternateContent>
          <mc:Choice Requires="wpg">
            <w:drawing>
              <wp:anchor distT="0" distB="0" distL="114300" distR="114300" simplePos="0" relativeHeight="251664384" behindDoc="0" locked="0" layoutInCell="1" allowOverlap="1" wp14:anchorId="70C4F8CC" wp14:editId="4F89AD16">
                <wp:simplePos x="0" y="0"/>
                <wp:positionH relativeFrom="column">
                  <wp:posOffset>2716361</wp:posOffset>
                </wp:positionH>
                <wp:positionV relativeFrom="paragraph">
                  <wp:posOffset>482696</wp:posOffset>
                </wp:positionV>
                <wp:extent cx="1591318" cy="1614645"/>
                <wp:effectExtent l="0" t="0" r="27940" b="24130"/>
                <wp:wrapNone/>
                <wp:docPr id="20" name="20 Grupo"/>
                <wp:cNvGraphicFramePr/>
                <a:graphic xmlns:a="http://schemas.openxmlformats.org/drawingml/2006/main">
                  <a:graphicData uri="http://schemas.microsoft.com/office/word/2010/wordprocessingGroup">
                    <wpg:wgp>
                      <wpg:cNvGrpSpPr/>
                      <wpg:grpSpPr>
                        <a:xfrm>
                          <a:off x="0" y="0"/>
                          <a:ext cx="1591318" cy="1614645"/>
                          <a:chOff x="0" y="0"/>
                          <a:chExt cx="1591318" cy="1614645"/>
                        </a:xfrm>
                      </wpg:grpSpPr>
                      <wps:wsp>
                        <wps:cNvPr id="9" name="9 Conector recto"/>
                        <wps:cNvCnPr/>
                        <wps:spPr>
                          <a:xfrm>
                            <a:off x="0" y="300942"/>
                            <a:ext cx="676782" cy="42976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 name="10 Conector recto"/>
                        <wps:cNvCnPr/>
                        <wps:spPr>
                          <a:xfrm flipV="1">
                            <a:off x="0" y="0"/>
                            <a:ext cx="254643" cy="30094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11 Conector recto"/>
                        <wps:cNvCnPr/>
                        <wps:spPr>
                          <a:xfrm>
                            <a:off x="254643" y="0"/>
                            <a:ext cx="1336675" cy="85074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 name="12 Conector recto"/>
                        <wps:cNvCnPr/>
                        <wps:spPr>
                          <a:xfrm flipH="1">
                            <a:off x="1169043" y="850740"/>
                            <a:ext cx="422275" cy="76390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 name="14 Conector recto"/>
                        <wps:cNvCnPr/>
                        <wps:spPr>
                          <a:xfrm flipH="1">
                            <a:off x="451413" y="729206"/>
                            <a:ext cx="224862" cy="39254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 name="19 Conector recto"/>
                        <wps:cNvCnPr/>
                        <wps:spPr>
                          <a:xfrm>
                            <a:off x="451413" y="1122745"/>
                            <a:ext cx="717550" cy="49149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7" name="Cuadro de texto 2"/>
                        <wps:cNvSpPr txBox="1">
                          <a:spLocks noChangeArrowheads="1"/>
                        </wps:cNvSpPr>
                        <wps:spPr bwMode="auto">
                          <a:xfrm rot="1796829">
                            <a:off x="387752" y="584522"/>
                            <a:ext cx="1088020" cy="190983"/>
                          </a:xfrm>
                          <a:prstGeom prst="rect">
                            <a:avLst/>
                          </a:prstGeom>
                          <a:noFill/>
                          <a:ln w="9525">
                            <a:noFill/>
                            <a:miter lim="800000"/>
                            <a:headEnd/>
                            <a:tailEnd/>
                          </a:ln>
                        </wps:spPr>
                        <wps:txbx>
                          <w:txbxContent>
                            <w:p w:rsidR="00BE01E9" w:rsidRPr="00A774E2" w:rsidRDefault="00BE01E9">
                              <w:pPr>
                                <w:rPr>
                                  <w:color w:val="1F497D" w:themeColor="text2"/>
                                  <w:sz w:val="12"/>
                                </w:rPr>
                              </w:pPr>
                              <w:r w:rsidRPr="00A774E2">
                                <w:rPr>
                                  <w:color w:val="1F497D" w:themeColor="text2"/>
                                  <w:sz w:val="12"/>
                                </w:rPr>
                                <w:t xml:space="preserve">Área de intervención PPRU </w:t>
                              </w:r>
                            </w:p>
                          </w:txbxContent>
                        </wps:txbx>
                        <wps:bodyPr rot="0" vert="horz" wrap="square" lIns="91440" tIns="45720" rIns="91440" bIns="45720" anchor="t" anchorCtr="0">
                          <a:noAutofit/>
                        </wps:bodyPr>
                      </wps:wsp>
                    </wpg:wgp>
                  </a:graphicData>
                </a:graphic>
              </wp:anchor>
            </w:drawing>
          </mc:Choice>
          <mc:Fallback>
            <w:pict>
              <v:group id="20 Grupo" o:spid="_x0000_s1026" style="position:absolute;left:0;text-align:left;margin-left:213.9pt;margin-top:38pt;width:125.3pt;height:127.15pt;z-index:251664384" coordsize="15913,16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Yij8AMAAMoSAAAOAAAAZHJzL2Uyb0RvYy54bWzsWNtu3DYQfS/QfyD0Xkuk7oLlIN0kboHc&#10;kLR950rUSqhEqiTXWvfrOyQl7cZxazgpAjjYfdCKl6E4h4fDObx8dhh6dMOk6gQvPXwReIjxStQd&#10;35Xe77+9+inzkNKU17QXnJXeLVPes6sff7icxoIR0Yq+ZhLBIFwV01h6rdZj4fuqatlA1YUYGYfG&#10;RsiBaijKnV9LOsHoQ++TIEj8Sch6lKJiSkHtC9foXdnxm4ZV+l3TKKZRX3owN22f0j635ulfXdJi&#10;J+nYdtU8DfoFsxhox+Gj61AvqKZoL7vPhhq6SgolGn1RicEXTdNVzPoA3uDgjjfXUuxH68uumHbj&#10;ChNAewenLx62envzXqKuLj0C8HA6wBqRAF3L/SgMONO4K6DPtRw/ju/lXLFzJePvoZGD+QdP0MHC&#10;ervCyg4aVVCJ4xyHGIhQQRtOcJREsQO+amF1PrOr2pcPWPrLh30zv3U60wgkUkec1Nfh9LGlI7Pw&#10;K4PBjFO+wJSjDVC60kIiaf4cXLbrhs9YqUIBbP8KVBgEeUQcFgtaSZqkGXFgRSSHkmlfPabFKJW+&#10;ZmJA5qX0+o6bSdKC3rxW2nVduoCdwcTNwb7p256Zzj3/wBpYd7M81truOLbpJbqhsFdoVTGu8fxp&#10;29uYNV3fr4bBw4Zzf2PK7G58jPFqYb8suF6Nh44Led/X9WGZcuP6Lwg4vw0EW1Hf2tWx0ABdDMm/&#10;AW/wur9w8GjmoKbvxj+WtfqvzUZi2F6ho8+RXmf6PHn64CXuYPxo+pgNNJNm4cc9YToMkySNHXWy&#10;OEgjezyeqfPkqQOniTvZMXk0dWzk+eVO5ME4yQMTZYBFR6ZAjJ/P7YgQsjApTcI8sOf9mUlPnknR&#10;yqTo/2FSFOMIOyKlJCdB8mkyREiUJXMyFOYQu8JzMmTSsCdPpDWLxl+VRp/QB2OIOYuwWAJRitM4&#10;hsTLKI8ox1F+PtK+i2Q6DNIlEm32tJYC1QxpWHWBrJwyGT1INqNZkT78LI4yZ3wtqj8V4mLTUr5j&#10;z6UUU8toDVrRSYcTU6cMjHpC2+mNqEEb0z0IPQOhEb5IChBgOM2TjOS2dk6ywixNYwhbwLo4i2Jy&#10;R+LhIMsCo7etIM6DPHsgrBl9ace/V+PRgotXIMxA+xlhh6bSy2MSW4OTlqHTcNXSdwOc2YH5uVBr&#10;nH/Ja2usade7dzire76IJythDS76sD1AR/PqZJRDADyBKyCAohXybw9NcJ1SeuqvPZXMQ/2vHLCF&#10;vQfpJNK2EMWp8V6etmxPWyivYKjS0x5yrxtt72yMg1w8hzVoOit1jzOZ52r1nL0VgAsTqPvkRua0&#10;bPsfr6Cu/gEAAP//AwBQSwMEFAAGAAgAAAAhAMHk+43hAAAACgEAAA8AAABkcnMvZG93bnJldi54&#10;bWxMj0Frg0AUhO+F/oflBXprVmOqwfgMIbQ9hUKTQuntRV9U4u6Ku1Hz77s9Ncdhhplvss2kWjFw&#10;bxujEcJ5AIJ1YcpGVwhfx7fnFQjrSJfUGs0IN7awyR8fMkpLM+pPHg6uEr5E25QQaue6VEpb1KzI&#10;zk3H2ntn0ytyXvaVLHsafblq5SIIYqmo0X6hpo53NReXw1UhvI80bqPwddhfzrvbz/Hl43sfMuLT&#10;bNquQTie3H8Y/vA9OuSe6WSuurSiRVguEo/uEJLYf/KBOFktQZwQoiiIQOaZvL+Q/wIAAP//AwBQ&#10;SwECLQAUAAYACAAAACEAtoM4kv4AAADhAQAAEwAAAAAAAAAAAAAAAAAAAAAAW0NvbnRlbnRfVHlw&#10;ZXNdLnhtbFBLAQItABQABgAIAAAAIQA4/SH/1gAAAJQBAAALAAAAAAAAAAAAAAAAAC8BAABfcmVs&#10;cy8ucmVsc1BLAQItABQABgAIAAAAIQAb8Yij8AMAAMoSAAAOAAAAAAAAAAAAAAAAAC4CAABkcnMv&#10;ZTJvRG9jLnhtbFBLAQItABQABgAIAAAAIQDB5PuN4QAAAAoBAAAPAAAAAAAAAAAAAAAAAEoGAABk&#10;cnMvZG93bnJldi54bWxQSwUGAAAAAAQABADzAAAAWAcAAAAA&#10;">
                <v:line id="9 Conector recto" o:spid="_x0000_s1027" style="position:absolute;visibility:visible;mso-wrap-style:square" from="0,3009" to="6767,7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i8GsMAAADaAAAADwAAAGRycy9kb3ducmV2LnhtbESPUWsCMRCE3wv+h7BC32pORdGrUaRQ&#10;kLYvVX/AetneHV42Z7Lq2V9vCgUfh5n5hlmsOteoC4VYezYwHGSgiAtvay4N7HfvLzNQUZAtNp7J&#10;wI0irJa9pwXm1l/5my5bKVWCcMzRQCXS5lrHoiKHceBb4uT9+OBQkgyltgGvCe4aPcqyqXZYc1qo&#10;sKW3iorj9uwMnD6/NvF2aEYynfx+HMN6NpdxNOa5361fQQl18gj/tzfWwBz+rqQboJ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oovBrDAAAA2gAAAA8AAAAAAAAAAAAA&#10;AAAAoQIAAGRycy9kb3ducmV2LnhtbFBLBQYAAAAABAAEAPkAAACRAwAAAAA=&#10;" strokecolor="#4579b8 [3044]"/>
                <v:line id="10 Conector recto" o:spid="_x0000_s1028" style="position:absolute;flip:y;visibility:visible;mso-wrap-style:square" from="0,0" to="2546,3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P/sYAAADbAAAADwAAAGRycy9kb3ducmV2LnhtbESPT2vCQBDF7wW/wzIFb3VjlbakriIF&#10;MSj0j/XgcchOk9DsbMyuJvrpnUOhtxnem/d+M1v0rlZnakPl2cB4lIAizr2tuDCw/149vIAKEdli&#10;7ZkMXCjAYj64m2FqfcdfdN7FQkkIhxQNlDE2qdYhL8lhGPmGWLQf3zqMsraFti12Eu5q/ZgkT9ph&#10;xdJQYkNvJeW/u5MzkGW82Vx59XEYfx7XcVJt36fdszHD+375CipSH//Nf9eZFXyhl19kAD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m5z/7GAAAA2wAAAA8AAAAAAAAA&#10;AAAAAAAAoQIAAGRycy9kb3ducmV2LnhtbFBLBQYAAAAABAAEAPkAAACUAwAAAAA=&#10;" strokecolor="#4579b8 [3044]"/>
                <v:line id="11 Conector recto" o:spid="_x0000_s1029" style="position:absolute;visibility:visible;mso-wrap-style:square" from="2546,0" to="15913,8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YA8EAAADbAAAADwAAAGRycy9kb3ducmV2LnhtbERPzWoCMRC+F3yHMEJvNaui6NYoUihI&#10;20vVB5huxt3FzWRNRl379KZQ8DYf3+8sVp1r1IVCrD0bGA4yUMSFtzWXBva795cZqCjIFhvPZOBG&#10;EVbL3tMCc+uv/E2XrZQqhXDM0UAl0uZax6Iih3HgW+LEHXxwKAmGUtuA1xTuGj3Ksql2WHNqqLCl&#10;t4qK4/bsDJw+vzbx9tOMZDr5/TiG9Wwu42jMc79bv4IS6uQh/ndvbJo/hL9f0gF6e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FgDwQAAANsAAAAPAAAAAAAAAAAAAAAA&#10;AKECAABkcnMvZG93bnJldi54bWxQSwUGAAAAAAQABAD5AAAAjwMAAAAA&#10;" strokecolor="#4579b8 [3044]"/>
                <v:line id="12 Conector recto" o:spid="_x0000_s1030" style="position:absolute;flip:x;visibility:visible;mso-wrap-style:square" from="11690,8507" to="15913,16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f0EsMAAADbAAAADwAAAGRycy9kb3ducmV2LnhtbERPTWvCQBC9F/wPyxS86UYrtsRsRArS&#10;YEGt7aHHITsmodnZNLua2F/vCkJv83ifkyx7U4szta6yrGAyjkAQ51ZXXCj4+lyPXkA4j6yxtkwK&#10;LuRgmQ4eEoy17fiDzgdfiBDCLkYFpfdNLKXLSzLoxrYhDtzRtgZ9gG0hdYtdCDe1nEbRXBqsODSU&#10;2NBrSfnP4WQUZBlvNn+83n1P9r9v/ql63866Z6WGj/1qAcJT7//Fd3emw/wp3H4JB8j0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Yn9BLDAAAA2wAAAA8AAAAAAAAAAAAA&#10;AAAAoQIAAGRycy9kb3ducmV2LnhtbFBLBQYAAAAABAAEAPkAAACRAwAAAAA=&#10;" strokecolor="#4579b8 [3044]"/>
                <v:line id="14 Conector recto" o:spid="_x0000_s1031" style="position:absolute;flip:x;visibility:visible;mso-wrap-style:square" from="4514,7292" to="6762,11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LJ/cMAAADbAAAADwAAAGRycy9kb3ducmV2LnhtbERPTWvCQBC9C/6HZQq91Y1WbInZiAjS&#10;oFCt7aHHITsmodnZNLua6K/vCgVv83ifkyx6U4szta6yrGA8ikAQ51ZXXCj4+lw/vYJwHlljbZkU&#10;XMjBIh0OEoy17fiDzgdfiBDCLkYFpfdNLKXLSzLoRrYhDtzRtgZ9gG0hdYtdCDe1nETRTBqsODSU&#10;2NCqpPzncDIKsow3myuvd9/j/e+bf66279PuRanHh345B+Gp93fxvzvTYf4Ubr+EA2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Cyf3DAAAA2wAAAA8AAAAAAAAAAAAA&#10;AAAAoQIAAGRycy9kb3ducmV2LnhtbFBLBQYAAAAABAAEAPkAAACRAwAAAAA=&#10;" strokecolor="#4579b8 [3044]"/>
                <v:line id="19 Conector recto" o:spid="_x0000_s1032" style="position:absolute;visibility:visible;mso-wrap-style:square" from="4514,11227" to="11689,16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ZUBcEAAADbAAAADwAAAGRycy9kb3ducmV2LnhtbERPzWoCMRC+F3yHMEJvNaui6NYoUihI&#10;20vVBxg3093FzWRNRl379KZQ8DYf3+8sVp1r1IVCrD0bGA4yUMSFtzWXBva795cZqCjIFhvPZOBG&#10;EVbL3tMCc+uv/E2XrZQqhXDM0UAl0uZax6Iih3HgW+LE/fjgUBIMpbYBryncNXqUZVPtsObUUGFL&#10;bxUVx+3ZGTh9fm3i7dCMZDr5/TiG9Wwu42jMc79bv4IS6uQh/ndvbJo/h79f0gF6e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BxlQFwQAAANsAAAAPAAAAAAAAAAAAAAAA&#10;AKECAABkcnMvZG93bnJldi54bWxQSwUGAAAAAAQABAD5AAAAjwMAAAAA&#10;" strokecolor="#4579b8 [3044]"/>
                <v:shapetype id="_x0000_t202" coordsize="21600,21600" o:spt="202" path="m,l,21600r21600,l21600,xe">
                  <v:stroke joinstyle="miter"/>
                  <v:path gradientshapeok="t" o:connecttype="rect"/>
                </v:shapetype>
                <v:shape id="Cuadro de texto 2" o:spid="_x0000_s1033" type="#_x0000_t202" style="position:absolute;left:3877;top:5845;width:10880;height:1910;rotation:196261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vF48UA&#10;AADcAAAADwAAAGRycy9kb3ducmV2LnhtbESP0WrCQBRE34X+w3ILvummEWybuglFlCoUpNYPuGSv&#10;STB7N+6uMfXr3UKhj8PMnGEWxWBa0ZPzjWUFT9MEBHFpdcOVgsP3evICwgdkja1lUvBDHor8YbTA&#10;TNsrf1G/D5WIEPYZKqhD6DIpfVmTQT+1HXH0jtYZDFG6SmqH1wg3rUyTZC4NNhwXauxoWVN52l+M&#10;gv4WduvtcHafzeFDpunq9baTWqnx4/D+BiLQEP7Df+2NVjBLnuH3TDwCMr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8XjxQAAANwAAAAPAAAAAAAAAAAAAAAAAJgCAABkcnMv&#10;ZG93bnJldi54bWxQSwUGAAAAAAQABAD1AAAAigMAAAAA&#10;" filled="f" stroked="f">
                  <v:textbox>
                    <w:txbxContent>
                      <w:p w:rsidR="00BE01E9" w:rsidRPr="00A774E2" w:rsidRDefault="00BE01E9">
                        <w:pPr>
                          <w:rPr>
                            <w:color w:val="1F497D" w:themeColor="text2"/>
                            <w:sz w:val="12"/>
                          </w:rPr>
                        </w:pPr>
                        <w:r w:rsidRPr="00A774E2">
                          <w:rPr>
                            <w:color w:val="1F497D" w:themeColor="text2"/>
                            <w:sz w:val="12"/>
                          </w:rPr>
                          <w:t xml:space="preserve">Área de intervención PPRU </w:t>
                        </w:r>
                      </w:p>
                    </w:txbxContent>
                  </v:textbox>
                </v:shape>
              </v:group>
            </w:pict>
          </mc:Fallback>
        </mc:AlternateContent>
      </w:r>
      <w:r w:rsidR="00CF732D">
        <w:rPr>
          <w:b/>
          <w:noProof/>
          <w:sz w:val="18"/>
          <w:szCs w:val="18"/>
          <w:lang w:val="es-CO" w:eastAsia="es-CO"/>
        </w:rPr>
        <w:drawing>
          <wp:inline distT="0" distB="0" distL="0" distR="0" wp14:anchorId="6FC20306" wp14:editId="00FAFBD0">
            <wp:extent cx="4040372" cy="3732028"/>
            <wp:effectExtent l="57150" t="57150" r="113030" b="116205"/>
            <wp:docPr id="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1">
                      <a:extLst/>
                    </a:blip>
                    <a:srcRect/>
                    <a:stretch>
                      <a:fillRect/>
                    </a:stretch>
                  </pic:blipFill>
                  <pic:spPr bwMode="auto">
                    <a:xfrm>
                      <a:off x="0" y="0"/>
                      <a:ext cx="4039813" cy="3731511"/>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a:extLst/>
                  </pic:spPr>
                </pic:pic>
              </a:graphicData>
            </a:graphic>
          </wp:inline>
        </w:drawing>
      </w:r>
    </w:p>
    <w:p w:rsidR="0006555E" w:rsidRPr="00FF098B" w:rsidRDefault="0006555E" w:rsidP="00BE01E9">
      <w:pPr>
        <w:pStyle w:val="Fuente"/>
        <w:tabs>
          <w:tab w:val="center" w:pos="4393"/>
          <w:tab w:val="right" w:pos="7371"/>
        </w:tabs>
        <w:ind w:left="851"/>
        <w:jc w:val="center"/>
        <w:rPr>
          <w:b/>
          <w:lang w:val="es-ES_tradnl"/>
        </w:rPr>
      </w:pPr>
      <w:r w:rsidRPr="00DA00EA">
        <w:rPr>
          <w:sz w:val="20"/>
        </w:rPr>
        <w:t xml:space="preserve">Fuente: Google maps - Adaptación </w:t>
      </w:r>
      <w:r w:rsidR="00A774E2">
        <w:rPr>
          <w:sz w:val="20"/>
        </w:rPr>
        <w:t>Oficina de Gestión Social ERU</w:t>
      </w:r>
      <w:r w:rsidRPr="00DA00EA">
        <w:rPr>
          <w:sz w:val="20"/>
        </w:rPr>
        <w:t>.</w:t>
      </w:r>
    </w:p>
    <w:p w:rsidR="0006555E" w:rsidRPr="004F3EF1" w:rsidRDefault="0006555E" w:rsidP="00407B4E">
      <w:pPr>
        <w:pStyle w:val="Ttulo3"/>
        <w:numPr>
          <w:ilvl w:val="1"/>
          <w:numId w:val="3"/>
        </w:numPr>
        <w:spacing w:before="240" w:after="240"/>
        <w:rPr>
          <w:rFonts w:ascii="Times New Roman" w:hAnsi="Times New Roman" w:cs="Times New Roman"/>
          <w:bCs w:val="0"/>
          <w:sz w:val="22"/>
          <w:lang w:val="es-CO"/>
        </w:rPr>
      </w:pPr>
      <w:bookmarkStart w:id="23" w:name="_Toc515361046"/>
      <w:r w:rsidRPr="004F3EF1">
        <w:rPr>
          <w:rFonts w:ascii="Times New Roman" w:hAnsi="Times New Roman" w:cs="Times New Roman"/>
          <w:bCs w:val="0"/>
          <w:sz w:val="22"/>
          <w:lang w:val="es-CO"/>
        </w:rPr>
        <w:lastRenderedPageBreak/>
        <w:t>Aspectos generales de la Localidad Santa Fe</w:t>
      </w:r>
      <w:bookmarkEnd w:id="23"/>
    </w:p>
    <w:p w:rsidR="0006555E" w:rsidRPr="001B5712" w:rsidRDefault="0006555E" w:rsidP="004E2D62">
      <w:pPr>
        <w:spacing w:before="120" w:after="120" w:line="276" w:lineRule="auto"/>
        <w:jc w:val="both"/>
        <w:rPr>
          <w:sz w:val="22"/>
          <w:szCs w:val="22"/>
        </w:rPr>
      </w:pPr>
      <w:r w:rsidRPr="001B5712">
        <w:rPr>
          <w:sz w:val="22"/>
          <w:szCs w:val="22"/>
        </w:rPr>
        <w:t xml:space="preserve">La localidad de Santafé se sitúa </w:t>
      </w:r>
      <w:r>
        <w:rPr>
          <w:sz w:val="22"/>
          <w:szCs w:val="22"/>
        </w:rPr>
        <w:t xml:space="preserve">en </w:t>
      </w:r>
      <w:r w:rsidRPr="001B5712">
        <w:rPr>
          <w:sz w:val="22"/>
          <w:szCs w:val="22"/>
        </w:rPr>
        <w:t>el centro histórico de Bogotá</w:t>
      </w:r>
      <w:r>
        <w:rPr>
          <w:sz w:val="22"/>
          <w:szCs w:val="22"/>
        </w:rPr>
        <w:t xml:space="preserve">, limita por </w:t>
      </w:r>
      <w:r w:rsidRPr="001B5712">
        <w:rPr>
          <w:sz w:val="22"/>
          <w:szCs w:val="22"/>
        </w:rPr>
        <w:t>el norte con la localidad de Chapinero, en el borde del Canal del río Arzobispo o Calle 39; al sur con las localidades de San Cristóbal y Antonio Nariño; al oriente, con el municipio de Choachí hasta el Km. 17 y al occidente con las localidades de Los Mártires y Teusaquillo. Internamente limita con la localidad de La Candelaria…”</w:t>
      </w:r>
      <w:r w:rsidRPr="00D7307D">
        <w:rPr>
          <w:sz w:val="22"/>
          <w:szCs w:val="22"/>
          <w:vertAlign w:val="superscript"/>
        </w:rPr>
        <w:footnoteReference w:id="3"/>
      </w:r>
    </w:p>
    <w:p w:rsidR="0006555E" w:rsidRPr="00E83C1B" w:rsidRDefault="0006555E" w:rsidP="004E2D62">
      <w:pPr>
        <w:spacing w:before="120" w:after="120" w:line="276" w:lineRule="auto"/>
        <w:jc w:val="both"/>
        <w:rPr>
          <w:sz w:val="22"/>
          <w:szCs w:val="22"/>
        </w:rPr>
      </w:pPr>
      <w:r w:rsidRPr="00E83C1B">
        <w:rPr>
          <w:sz w:val="22"/>
          <w:szCs w:val="22"/>
        </w:rPr>
        <w:t>La extensión de la localidad es de un total 4.517 hectáreas de las cuales 697 (15%) hectáreas están catalogadas como suelo urbano, que incluyen 72 hectáreas (10%) que son áreas protegidas; los suelos rurales cuentan con una extensión de 3.820 hectáreas (85% del área de la localidad) que están en la categoría de suelos protegidos</w:t>
      </w:r>
      <w:r w:rsidRPr="00E83C1B">
        <w:rPr>
          <w:sz w:val="22"/>
          <w:szCs w:val="22"/>
          <w:vertAlign w:val="superscript"/>
        </w:rPr>
        <w:footnoteReference w:id="4"/>
      </w:r>
      <w:r w:rsidRPr="00E83C1B">
        <w:rPr>
          <w:sz w:val="22"/>
          <w:szCs w:val="22"/>
        </w:rPr>
        <w:t xml:space="preserve">. </w:t>
      </w:r>
    </w:p>
    <w:p w:rsidR="0006555E" w:rsidRPr="00E83C1B" w:rsidRDefault="0006555E" w:rsidP="004E2D62">
      <w:pPr>
        <w:spacing w:before="120" w:after="120" w:line="276" w:lineRule="auto"/>
        <w:jc w:val="both"/>
        <w:rPr>
          <w:sz w:val="22"/>
          <w:szCs w:val="22"/>
        </w:rPr>
      </w:pPr>
      <w:r w:rsidRPr="00E83C1B">
        <w:rPr>
          <w:sz w:val="22"/>
          <w:szCs w:val="22"/>
        </w:rPr>
        <w:t>Los usos del suelo urbano de la localidad son: el residencial en la parte oriental y en la occidental</w:t>
      </w:r>
      <w:r w:rsidR="00420963">
        <w:rPr>
          <w:sz w:val="22"/>
          <w:szCs w:val="22"/>
        </w:rPr>
        <w:t>,</w:t>
      </w:r>
      <w:r w:rsidRPr="00E83C1B">
        <w:rPr>
          <w:sz w:val="22"/>
          <w:szCs w:val="22"/>
        </w:rPr>
        <w:t xml:space="preserve"> predomina el uso comercial</w:t>
      </w:r>
      <w:r>
        <w:rPr>
          <w:sz w:val="22"/>
          <w:szCs w:val="22"/>
        </w:rPr>
        <w:t xml:space="preserve">, mezclado </w:t>
      </w:r>
      <w:r w:rsidRPr="00E83C1B">
        <w:rPr>
          <w:sz w:val="22"/>
          <w:szCs w:val="22"/>
        </w:rPr>
        <w:t xml:space="preserve">con </w:t>
      </w:r>
      <w:r>
        <w:rPr>
          <w:sz w:val="22"/>
          <w:szCs w:val="22"/>
        </w:rPr>
        <w:t xml:space="preserve">usos de servicios como </w:t>
      </w:r>
      <w:r w:rsidRPr="00E83C1B">
        <w:rPr>
          <w:sz w:val="22"/>
          <w:szCs w:val="22"/>
        </w:rPr>
        <w:t>edificios de oficinas administrativas, culturales y centros educativos. En el suelo urbano de la localidad se encuentran 787 manzanas, distribuidas en una superficie de 533 hectáreas.</w:t>
      </w:r>
      <w:r w:rsidRPr="00E83C1B">
        <w:rPr>
          <w:sz w:val="22"/>
          <w:szCs w:val="22"/>
          <w:vertAlign w:val="superscript"/>
        </w:rPr>
        <w:footnoteReference w:id="5"/>
      </w:r>
    </w:p>
    <w:p w:rsidR="0006555E" w:rsidRPr="00E83C1B" w:rsidRDefault="0006555E" w:rsidP="004E2D62">
      <w:pPr>
        <w:spacing w:before="120" w:after="120" w:line="276" w:lineRule="auto"/>
        <w:jc w:val="both"/>
        <w:rPr>
          <w:sz w:val="22"/>
          <w:szCs w:val="22"/>
        </w:rPr>
      </w:pPr>
      <w:r w:rsidRPr="00E83C1B">
        <w:rPr>
          <w:sz w:val="22"/>
          <w:szCs w:val="22"/>
        </w:rPr>
        <w:t>E</w:t>
      </w:r>
      <w:r>
        <w:rPr>
          <w:sz w:val="22"/>
          <w:szCs w:val="22"/>
        </w:rPr>
        <w:t xml:space="preserve">l área </w:t>
      </w:r>
      <w:r w:rsidRPr="00E83C1B">
        <w:rPr>
          <w:sz w:val="22"/>
          <w:szCs w:val="22"/>
        </w:rPr>
        <w:t xml:space="preserve">rural, </w:t>
      </w:r>
      <w:r>
        <w:rPr>
          <w:sz w:val="22"/>
          <w:szCs w:val="22"/>
        </w:rPr>
        <w:t xml:space="preserve">tiene </w:t>
      </w:r>
      <w:r w:rsidRPr="00E83C1B">
        <w:rPr>
          <w:sz w:val="22"/>
          <w:szCs w:val="22"/>
        </w:rPr>
        <w:t>uso principalmente forestal; alberga la cuenca alta del Río Teusacá que nace en la Laguna del Verjón- Páramo de Cruz Verde, que cuenta con numerosos tributarios. Así mismo, la localidad cuenta con un complejo de quebradas y otros cuerpos de agua que son aprovechados por los habitantes del sector para uso doméstico, los nacimientos de estos acuíferos se ubican en la parte alta de los Cerros Orientales</w:t>
      </w:r>
      <w:r w:rsidRPr="00E83C1B">
        <w:rPr>
          <w:sz w:val="22"/>
          <w:szCs w:val="22"/>
          <w:vertAlign w:val="superscript"/>
        </w:rPr>
        <w:footnoteReference w:id="6"/>
      </w:r>
      <w:r w:rsidRPr="00E83C1B">
        <w:rPr>
          <w:sz w:val="22"/>
          <w:szCs w:val="22"/>
        </w:rPr>
        <w:t xml:space="preserve">. </w:t>
      </w:r>
    </w:p>
    <w:p w:rsidR="00420963" w:rsidRDefault="00420963" w:rsidP="004E2D62">
      <w:pPr>
        <w:spacing w:before="120" w:after="120" w:line="276" w:lineRule="auto"/>
        <w:jc w:val="both"/>
        <w:rPr>
          <w:sz w:val="22"/>
          <w:szCs w:val="22"/>
        </w:rPr>
      </w:pPr>
      <w:r>
        <w:rPr>
          <w:sz w:val="22"/>
          <w:szCs w:val="22"/>
        </w:rPr>
        <w:t>L</w:t>
      </w:r>
      <w:r w:rsidR="0006555E">
        <w:rPr>
          <w:sz w:val="22"/>
          <w:szCs w:val="22"/>
        </w:rPr>
        <w:t xml:space="preserve">a localidad está </w:t>
      </w:r>
      <w:r>
        <w:rPr>
          <w:sz w:val="22"/>
          <w:szCs w:val="22"/>
        </w:rPr>
        <w:t xml:space="preserve">dividida en </w:t>
      </w:r>
      <w:r w:rsidR="0006555E">
        <w:rPr>
          <w:sz w:val="22"/>
          <w:szCs w:val="22"/>
        </w:rPr>
        <w:t xml:space="preserve">cinco (5) </w:t>
      </w:r>
      <w:r w:rsidR="0006555E" w:rsidRPr="00E83C1B">
        <w:rPr>
          <w:sz w:val="22"/>
          <w:szCs w:val="22"/>
        </w:rPr>
        <w:t>Unidades de Plan</w:t>
      </w:r>
      <w:r w:rsidR="0006555E">
        <w:rPr>
          <w:sz w:val="22"/>
          <w:szCs w:val="22"/>
        </w:rPr>
        <w:t xml:space="preserve">eamiento </w:t>
      </w:r>
      <w:r w:rsidR="0006555E" w:rsidRPr="00E83C1B">
        <w:rPr>
          <w:sz w:val="22"/>
          <w:szCs w:val="22"/>
        </w:rPr>
        <w:t>Zonal (UPZ)</w:t>
      </w:r>
      <w:r>
        <w:rPr>
          <w:sz w:val="22"/>
          <w:szCs w:val="22"/>
        </w:rPr>
        <w:t>, así</w:t>
      </w:r>
      <w:r w:rsidR="0006555E" w:rsidRPr="00E83C1B">
        <w:rPr>
          <w:sz w:val="22"/>
          <w:szCs w:val="22"/>
        </w:rPr>
        <w:t>: 91-Sagrado Corazón, 92- La Macarena, 93-Las Nieves, 95- Las Cruces y 96- Lourdes, además de las veredas Monserrate, Guadalupe</w:t>
      </w:r>
      <w:r w:rsidR="0006555E">
        <w:rPr>
          <w:sz w:val="22"/>
          <w:szCs w:val="22"/>
        </w:rPr>
        <w:t xml:space="preserve"> y El Verjón en el área rural</w:t>
      </w:r>
      <w:r w:rsidR="0006555E" w:rsidRPr="00E83C1B">
        <w:rPr>
          <w:sz w:val="22"/>
          <w:vertAlign w:val="superscript"/>
        </w:rPr>
        <w:footnoteReference w:id="7"/>
      </w:r>
      <w:r w:rsidR="0006555E">
        <w:rPr>
          <w:sz w:val="22"/>
          <w:szCs w:val="22"/>
        </w:rPr>
        <w:t xml:space="preserve">, </w:t>
      </w:r>
      <w:r w:rsidR="0006555E" w:rsidRPr="009B673E">
        <w:rPr>
          <w:sz w:val="22"/>
          <w:szCs w:val="22"/>
        </w:rPr>
        <w:t xml:space="preserve"> </w:t>
      </w:r>
    </w:p>
    <w:p w:rsidR="0006555E" w:rsidRDefault="0006555E" w:rsidP="00420963">
      <w:pPr>
        <w:spacing w:before="120" w:after="120" w:line="276" w:lineRule="auto"/>
        <w:ind w:left="567" w:right="616"/>
        <w:jc w:val="both"/>
        <w:rPr>
          <w:sz w:val="24"/>
          <w:szCs w:val="24"/>
        </w:rPr>
      </w:pPr>
      <w:r w:rsidRPr="00E83C1B">
        <w:rPr>
          <w:i/>
          <w:sz w:val="22"/>
          <w:szCs w:val="22"/>
        </w:rPr>
        <w:t>“En total, la Localidad de Santa Fe, está conformada por 38 barrios de los cuales, desde 1993 y hasta mediados de 2011 se han legalizado 24, lo cual evidencia que en las áreas residenciales se destaca la ocupación ilegal de suelo para vivienda. Uso del suelo que cubre una porción de la denominada</w:t>
      </w:r>
      <w:r>
        <w:rPr>
          <w:i/>
          <w:sz w:val="22"/>
          <w:szCs w:val="22"/>
        </w:rPr>
        <w:t xml:space="preserve"> </w:t>
      </w:r>
      <w:r w:rsidRPr="00E83C1B">
        <w:rPr>
          <w:i/>
          <w:sz w:val="22"/>
          <w:szCs w:val="22"/>
        </w:rPr>
        <w:t>Reserva Forestal Cerros Orientales, la protección de la cual se ha adelantado a través del Decreto Distrital 190 de 2004, que compilar los Decretos 619 de 2000 y 460 de 2003 del Plan De Ordenamiento Territorial De Bogotá 2004</w:t>
      </w:r>
      <w:r w:rsidRPr="00E83C1B">
        <w:rPr>
          <w:i/>
          <w:sz w:val="24"/>
          <w:szCs w:val="24"/>
        </w:rPr>
        <w:t>”</w:t>
      </w:r>
      <w:r w:rsidRPr="0065283C">
        <w:rPr>
          <w:sz w:val="24"/>
          <w:szCs w:val="24"/>
        </w:rPr>
        <w:t xml:space="preserve"> </w:t>
      </w:r>
      <w:r w:rsidRPr="0065283C">
        <w:rPr>
          <w:rStyle w:val="Refdenotaalpie"/>
          <w:rFonts w:cs="Arial"/>
          <w:i/>
          <w:sz w:val="24"/>
          <w:szCs w:val="24"/>
        </w:rPr>
        <w:footnoteReference w:id="8"/>
      </w:r>
      <w:r w:rsidRPr="0065283C">
        <w:rPr>
          <w:sz w:val="24"/>
          <w:szCs w:val="24"/>
        </w:rPr>
        <w:t>.</w:t>
      </w:r>
    </w:p>
    <w:p w:rsidR="00BE01E9" w:rsidRDefault="00BE01E9" w:rsidP="00420963">
      <w:pPr>
        <w:spacing w:before="120" w:after="120" w:line="276" w:lineRule="auto"/>
        <w:ind w:left="567" w:right="616"/>
        <w:jc w:val="both"/>
        <w:rPr>
          <w:sz w:val="24"/>
          <w:szCs w:val="24"/>
        </w:rPr>
      </w:pPr>
    </w:p>
    <w:p w:rsidR="00BE01E9" w:rsidRDefault="00BE01E9" w:rsidP="003226A7">
      <w:pPr>
        <w:pStyle w:val="Epgrafe"/>
        <w:spacing w:after="0"/>
        <w:rPr>
          <w:rFonts w:ascii="Times New Roman" w:hAnsi="Times New Roman"/>
          <w:b w:val="0"/>
          <w:sz w:val="20"/>
        </w:rPr>
      </w:pPr>
    </w:p>
    <w:p w:rsidR="0006555E" w:rsidRPr="000E0D5B" w:rsidRDefault="0006555E" w:rsidP="003226A7">
      <w:pPr>
        <w:pStyle w:val="Epgrafe"/>
        <w:spacing w:after="0"/>
        <w:rPr>
          <w:rFonts w:ascii="Times New Roman" w:hAnsi="Times New Roman"/>
          <w:b w:val="0"/>
          <w:sz w:val="20"/>
        </w:rPr>
      </w:pPr>
      <w:bookmarkStart w:id="24" w:name="_Toc515361889"/>
      <w:r w:rsidRPr="000E0D5B">
        <w:rPr>
          <w:rFonts w:ascii="Times New Roman" w:hAnsi="Times New Roman"/>
          <w:b w:val="0"/>
          <w:sz w:val="20"/>
        </w:rPr>
        <w:lastRenderedPageBreak/>
        <w:t xml:space="preserve">Tabla </w:t>
      </w:r>
      <w:r w:rsidRPr="000E0D5B">
        <w:rPr>
          <w:rFonts w:ascii="Times New Roman" w:hAnsi="Times New Roman"/>
          <w:b w:val="0"/>
          <w:sz w:val="20"/>
        </w:rPr>
        <w:fldChar w:fldCharType="begin"/>
      </w:r>
      <w:r w:rsidRPr="000E0D5B">
        <w:rPr>
          <w:rFonts w:ascii="Times New Roman" w:hAnsi="Times New Roman"/>
          <w:b w:val="0"/>
          <w:sz w:val="20"/>
        </w:rPr>
        <w:instrText xml:space="preserve"> SEQ Tabla \* ARABIC </w:instrText>
      </w:r>
      <w:r w:rsidRPr="000E0D5B">
        <w:rPr>
          <w:rFonts w:ascii="Times New Roman" w:hAnsi="Times New Roman"/>
          <w:b w:val="0"/>
          <w:sz w:val="20"/>
        </w:rPr>
        <w:fldChar w:fldCharType="separate"/>
      </w:r>
      <w:r w:rsidR="00D8031C">
        <w:rPr>
          <w:rFonts w:ascii="Times New Roman" w:hAnsi="Times New Roman"/>
          <w:b w:val="0"/>
          <w:noProof/>
          <w:sz w:val="20"/>
        </w:rPr>
        <w:t>1</w:t>
      </w:r>
      <w:r w:rsidRPr="000E0D5B">
        <w:rPr>
          <w:rFonts w:ascii="Times New Roman" w:hAnsi="Times New Roman"/>
          <w:b w:val="0"/>
          <w:sz w:val="20"/>
        </w:rPr>
        <w:fldChar w:fldCharType="end"/>
      </w:r>
      <w:r w:rsidRPr="000E0D5B">
        <w:rPr>
          <w:rFonts w:ascii="Times New Roman" w:hAnsi="Times New Roman"/>
          <w:b w:val="0"/>
          <w:sz w:val="20"/>
        </w:rPr>
        <w:t>. Área por UPZ de la Localidad</w:t>
      </w:r>
      <w:bookmarkEnd w:id="24"/>
    </w:p>
    <w:tbl>
      <w:tblPr>
        <w:tblW w:w="7902" w:type="dxa"/>
        <w:tblInd w:w="55" w:type="dxa"/>
        <w:tblCellMar>
          <w:left w:w="70" w:type="dxa"/>
          <w:right w:w="70" w:type="dxa"/>
        </w:tblCellMar>
        <w:tblLook w:val="00A0" w:firstRow="1" w:lastRow="0" w:firstColumn="1" w:lastColumn="0" w:noHBand="0" w:noVBand="0"/>
      </w:tblPr>
      <w:tblGrid>
        <w:gridCol w:w="1900"/>
        <w:gridCol w:w="3785"/>
        <w:gridCol w:w="1497"/>
        <w:gridCol w:w="720"/>
      </w:tblGrid>
      <w:tr w:rsidR="0006555E" w:rsidRPr="0065283C" w:rsidTr="004F3EF1">
        <w:trPr>
          <w:trHeight w:val="300"/>
        </w:trPr>
        <w:tc>
          <w:tcPr>
            <w:tcW w:w="1900" w:type="dxa"/>
            <w:tcBorders>
              <w:top w:val="single" w:sz="4" w:space="0" w:color="auto"/>
              <w:left w:val="single" w:sz="4" w:space="0" w:color="auto"/>
              <w:bottom w:val="single" w:sz="4" w:space="0" w:color="auto"/>
              <w:right w:val="single" w:sz="4" w:space="0" w:color="auto"/>
            </w:tcBorders>
            <w:noWrap/>
            <w:vAlign w:val="center"/>
          </w:tcPr>
          <w:p w:rsidR="0006555E" w:rsidRPr="0065283C" w:rsidRDefault="0006555E" w:rsidP="00420963">
            <w:pPr>
              <w:spacing w:before="60"/>
              <w:jc w:val="center"/>
              <w:rPr>
                <w:b/>
                <w:bCs/>
                <w:lang w:val="es-CO" w:eastAsia="es-CO"/>
              </w:rPr>
            </w:pPr>
            <w:r w:rsidRPr="0065283C">
              <w:rPr>
                <w:b/>
                <w:bCs/>
                <w:lang w:val="es-CO" w:eastAsia="es-CO"/>
              </w:rPr>
              <w:t>UPZ</w:t>
            </w:r>
          </w:p>
        </w:tc>
        <w:tc>
          <w:tcPr>
            <w:tcW w:w="3785" w:type="dxa"/>
            <w:tcBorders>
              <w:top w:val="single" w:sz="4" w:space="0" w:color="auto"/>
              <w:left w:val="nil"/>
              <w:bottom w:val="single" w:sz="4" w:space="0" w:color="auto"/>
              <w:right w:val="single" w:sz="4" w:space="0" w:color="auto"/>
            </w:tcBorders>
            <w:noWrap/>
            <w:vAlign w:val="center"/>
          </w:tcPr>
          <w:p w:rsidR="0006555E" w:rsidRPr="0065283C" w:rsidRDefault="0006555E" w:rsidP="00420963">
            <w:pPr>
              <w:spacing w:before="60"/>
              <w:jc w:val="center"/>
              <w:rPr>
                <w:b/>
                <w:bCs/>
                <w:lang w:val="es-CO" w:eastAsia="es-CO"/>
              </w:rPr>
            </w:pPr>
            <w:r w:rsidRPr="0065283C">
              <w:rPr>
                <w:b/>
                <w:bCs/>
                <w:lang w:val="es-CO" w:eastAsia="es-CO"/>
              </w:rPr>
              <w:t>CLASIFICACIÓN</w:t>
            </w:r>
          </w:p>
        </w:tc>
        <w:tc>
          <w:tcPr>
            <w:tcW w:w="1497" w:type="dxa"/>
            <w:tcBorders>
              <w:top w:val="single" w:sz="4" w:space="0" w:color="auto"/>
              <w:left w:val="nil"/>
              <w:bottom w:val="single" w:sz="4" w:space="0" w:color="auto"/>
              <w:right w:val="single" w:sz="4" w:space="0" w:color="auto"/>
            </w:tcBorders>
            <w:vAlign w:val="center"/>
          </w:tcPr>
          <w:p w:rsidR="0006555E" w:rsidRPr="0065283C" w:rsidRDefault="0006555E" w:rsidP="00420963">
            <w:pPr>
              <w:spacing w:before="60"/>
              <w:jc w:val="center"/>
              <w:rPr>
                <w:b/>
                <w:bCs/>
                <w:lang w:val="es-CO" w:eastAsia="es-CO"/>
              </w:rPr>
            </w:pPr>
            <w:r w:rsidRPr="0065283C">
              <w:rPr>
                <w:b/>
                <w:bCs/>
                <w:lang w:val="es-CO" w:eastAsia="es-CO"/>
              </w:rPr>
              <w:t>AREA TOTAL (Ha)</w:t>
            </w:r>
          </w:p>
        </w:tc>
        <w:tc>
          <w:tcPr>
            <w:tcW w:w="720" w:type="dxa"/>
            <w:tcBorders>
              <w:top w:val="single" w:sz="4" w:space="0" w:color="auto"/>
              <w:left w:val="nil"/>
              <w:bottom w:val="single" w:sz="4" w:space="0" w:color="auto"/>
              <w:right w:val="single" w:sz="4" w:space="0" w:color="auto"/>
            </w:tcBorders>
            <w:noWrap/>
            <w:vAlign w:val="center"/>
          </w:tcPr>
          <w:p w:rsidR="0006555E" w:rsidRPr="0065283C" w:rsidRDefault="0006555E" w:rsidP="00420963">
            <w:pPr>
              <w:spacing w:before="60"/>
              <w:jc w:val="center"/>
              <w:rPr>
                <w:b/>
                <w:bCs/>
                <w:lang w:val="es-CO" w:eastAsia="es-CO"/>
              </w:rPr>
            </w:pPr>
            <w:r w:rsidRPr="0065283C">
              <w:rPr>
                <w:b/>
                <w:bCs/>
                <w:lang w:val="es-CO" w:eastAsia="es-CO"/>
              </w:rPr>
              <w:t>%</w:t>
            </w:r>
          </w:p>
        </w:tc>
      </w:tr>
      <w:tr w:rsidR="0006555E" w:rsidRPr="0065283C" w:rsidTr="004F3EF1">
        <w:trPr>
          <w:trHeight w:val="132"/>
        </w:trPr>
        <w:tc>
          <w:tcPr>
            <w:tcW w:w="1900" w:type="dxa"/>
            <w:tcBorders>
              <w:top w:val="nil"/>
              <w:left w:val="single" w:sz="4" w:space="0" w:color="auto"/>
              <w:bottom w:val="single" w:sz="4" w:space="0" w:color="auto"/>
              <w:right w:val="single" w:sz="4" w:space="0" w:color="auto"/>
            </w:tcBorders>
            <w:noWrap/>
            <w:vAlign w:val="bottom"/>
          </w:tcPr>
          <w:p w:rsidR="0006555E" w:rsidRPr="0065283C" w:rsidRDefault="0006555E" w:rsidP="00420963">
            <w:pPr>
              <w:spacing w:before="60"/>
              <w:rPr>
                <w:lang w:val="es-CO" w:eastAsia="es-CO"/>
              </w:rPr>
            </w:pPr>
            <w:r w:rsidRPr="0065283C">
              <w:rPr>
                <w:lang w:val="es-CO" w:eastAsia="es-CO"/>
              </w:rPr>
              <w:t>91 Sagrado Corazón</w:t>
            </w:r>
          </w:p>
        </w:tc>
        <w:tc>
          <w:tcPr>
            <w:tcW w:w="3785" w:type="dxa"/>
            <w:tcBorders>
              <w:top w:val="nil"/>
              <w:left w:val="nil"/>
              <w:bottom w:val="single" w:sz="4" w:space="0" w:color="auto"/>
              <w:right w:val="single" w:sz="4" w:space="0" w:color="auto"/>
            </w:tcBorders>
            <w:noWrap/>
            <w:vAlign w:val="bottom"/>
          </w:tcPr>
          <w:p w:rsidR="0006555E" w:rsidRPr="0065283C" w:rsidRDefault="0006555E" w:rsidP="00420963">
            <w:pPr>
              <w:spacing w:before="60"/>
              <w:rPr>
                <w:lang w:val="es-CO" w:eastAsia="es-CO"/>
              </w:rPr>
            </w:pPr>
            <w:r w:rsidRPr="0065283C">
              <w:rPr>
                <w:lang w:val="es-CO" w:eastAsia="es-CO"/>
              </w:rPr>
              <w:t>Comerciales</w:t>
            </w:r>
          </w:p>
        </w:tc>
        <w:tc>
          <w:tcPr>
            <w:tcW w:w="1497" w:type="dxa"/>
            <w:tcBorders>
              <w:top w:val="nil"/>
              <w:left w:val="nil"/>
              <w:bottom w:val="single" w:sz="4" w:space="0" w:color="auto"/>
              <w:right w:val="single" w:sz="4" w:space="0" w:color="auto"/>
            </w:tcBorders>
            <w:noWrap/>
            <w:vAlign w:val="bottom"/>
          </w:tcPr>
          <w:p w:rsidR="0006555E" w:rsidRPr="0065283C" w:rsidRDefault="0006555E" w:rsidP="00420963">
            <w:pPr>
              <w:spacing w:before="60"/>
              <w:jc w:val="right"/>
              <w:rPr>
                <w:lang w:val="es-CO" w:eastAsia="es-CO"/>
              </w:rPr>
            </w:pPr>
            <w:r w:rsidRPr="0065283C">
              <w:rPr>
                <w:lang w:val="es-CO" w:eastAsia="es-CO"/>
              </w:rPr>
              <w:t>146,2</w:t>
            </w:r>
          </w:p>
        </w:tc>
        <w:tc>
          <w:tcPr>
            <w:tcW w:w="720" w:type="dxa"/>
            <w:tcBorders>
              <w:top w:val="nil"/>
              <w:left w:val="nil"/>
              <w:bottom w:val="single" w:sz="4" w:space="0" w:color="auto"/>
              <w:right w:val="single" w:sz="4" w:space="0" w:color="auto"/>
            </w:tcBorders>
            <w:noWrap/>
            <w:vAlign w:val="bottom"/>
          </w:tcPr>
          <w:p w:rsidR="0006555E" w:rsidRPr="0065283C" w:rsidRDefault="0006555E" w:rsidP="00420963">
            <w:pPr>
              <w:spacing w:before="60"/>
              <w:jc w:val="right"/>
              <w:rPr>
                <w:lang w:val="es-CO" w:eastAsia="es-CO"/>
              </w:rPr>
            </w:pPr>
            <w:r w:rsidRPr="0065283C">
              <w:rPr>
                <w:lang w:val="es-CO" w:eastAsia="es-CO"/>
              </w:rPr>
              <w:t>20,97</w:t>
            </w:r>
          </w:p>
        </w:tc>
      </w:tr>
      <w:tr w:rsidR="0006555E" w:rsidRPr="0065283C" w:rsidTr="004F3EF1">
        <w:trPr>
          <w:trHeight w:val="178"/>
        </w:trPr>
        <w:tc>
          <w:tcPr>
            <w:tcW w:w="1900" w:type="dxa"/>
            <w:tcBorders>
              <w:top w:val="nil"/>
              <w:left w:val="single" w:sz="4" w:space="0" w:color="auto"/>
              <w:bottom w:val="single" w:sz="4" w:space="0" w:color="auto"/>
              <w:right w:val="single" w:sz="4" w:space="0" w:color="auto"/>
            </w:tcBorders>
            <w:noWrap/>
            <w:vAlign w:val="bottom"/>
          </w:tcPr>
          <w:p w:rsidR="0006555E" w:rsidRPr="0065283C" w:rsidRDefault="0006555E" w:rsidP="00420963">
            <w:pPr>
              <w:spacing w:before="60"/>
              <w:rPr>
                <w:lang w:val="es-CO" w:eastAsia="es-CO"/>
              </w:rPr>
            </w:pPr>
            <w:r w:rsidRPr="0065283C">
              <w:rPr>
                <w:lang w:val="es-CO" w:eastAsia="es-CO"/>
              </w:rPr>
              <w:t>92 La Macarena</w:t>
            </w:r>
          </w:p>
        </w:tc>
        <w:tc>
          <w:tcPr>
            <w:tcW w:w="3785" w:type="dxa"/>
            <w:tcBorders>
              <w:top w:val="nil"/>
              <w:left w:val="nil"/>
              <w:bottom w:val="single" w:sz="4" w:space="0" w:color="auto"/>
              <w:right w:val="single" w:sz="4" w:space="0" w:color="auto"/>
            </w:tcBorders>
            <w:noWrap/>
            <w:vAlign w:val="bottom"/>
          </w:tcPr>
          <w:p w:rsidR="0006555E" w:rsidRPr="0065283C" w:rsidRDefault="0006555E" w:rsidP="00420963">
            <w:pPr>
              <w:spacing w:before="60"/>
              <w:rPr>
                <w:lang w:val="es-CO" w:eastAsia="es-CO"/>
              </w:rPr>
            </w:pPr>
            <w:r w:rsidRPr="0065283C">
              <w:rPr>
                <w:lang w:val="es-CO" w:eastAsia="es-CO"/>
              </w:rPr>
              <w:t>Residencial consolidado</w:t>
            </w:r>
          </w:p>
        </w:tc>
        <w:tc>
          <w:tcPr>
            <w:tcW w:w="1497" w:type="dxa"/>
            <w:tcBorders>
              <w:top w:val="nil"/>
              <w:left w:val="nil"/>
              <w:bottom w:val="single" w:sz="4" w:space="0" w:color="auto"/>
              <w:right w:val="single" w:sz="4" w:space="0" w:color="auto"/>
            </w:tcBorders>
            <w:noWrap/>
            <w:vAlign w:val="bottom"/>
          </w:tcPr>
          <w:p w:rsidR="0006555E" w:rsidRPr="0065283C" w:rsidRDefault="0006555E" w:rsidP="00420963">
            <w:pPr>
              <w:spacing w:before="60"/>
              <w:jc w:val="right"/>
              <w:rPr>
                <w:lang w:val="es-CO" w:eastAsia="es-CO"/>
              </w:rPr>
            </w:pPr>
            <w:r w:rsidRPr="0065283C">
              <w:rPr>
                <w:lang w:val="es-CO" w:eastAsia="es-CO"/>
              </w:rPr>
              <w:t>85,9</w:t>
            </w:r>
          </w:p>
        </w:tc>
        <w:tc>
          <w:tcPr>
            <w:tcW w:w="720" w:type="dxa"/>
            <w:tcBorders>
              <w:top w:val="nil"/>
              <w:left w:val="nil"/>
              <w:bottom w:val="single" w:sz="4" w:space="0" w:color="auto"/>
              <w:right w:val="single" w:sz="4" w:space="0" w:color="auto"/>
            </w:tcBorders>
            <w:noWrap/>
            <w:vAlign w:val="bottom"/>
          </w:tcPr>
          <w:p w:rsidR="0006555E" w:rsidRPr="0065283C" w:rsidRDefault="0006555E" w:rsidP="00420963">
            <w:pPr>
              <w:spacing w:before="60"/>
              <w:jc w:val="right"/>
              <w:rPr>
                <w:lang w:val="es-CO" w:eastAsia="es-CO"/>
              </w:rPr>
            </w:pPr>
            <w:r w:rsidRPr="0065283C">
              <w:rPr>
                <w:lang w:val="es-CO" w:eastAsia="es-CO"/>
              </w:rPr>
              <w:t>12,32</w:t>
            </w:r>
          </w:p>
        </w:tc>
      </w:tr>
      <w:tr w:rsidR="0006555E" w:rsidRPr="0065283C" w:rsidTr="004F3EF1">
        <w:trPr>
          <w:trHeight w:val="224"/>
        </w:trPr>
        <w:tc>
          <w:tcPr>
            <w:tcW w:w="1900" w:type="dxa"/>
            <w:tcBorders>
              <w:top w:val="nil"/>
              <w:left w:val="single" w:sz="4" w:space="0" w:color="auto"/>
              <w:bottom w:val="single" w:sz="4" w:space="0" w:color="auto"/>
              <w:right w:val="single" w:sz="4" w:space="0" w:color="auto"/>
            </w:tcBorders>
            <w:noWrap/>
            <w:vAlign w:val="bottom"/>
          </w:tcPr>
          <w:p w:rsidR="0006555E" w:rsidRPr="0065283C" w:rsidRDefault="0006555E" w:rsidP="00420963">
            <w:pPr>
              <w:spacing w:before="60"/>
              <w:rPr>
                <w:lang w:val="es-CO" w:eastAsia="es-CO"/>
              </w:rPr>
            </w:pPr>
            <w:r w:rsidRPr="0065283C">
              <w:rPr>
                <w:lang w:val="es-CO" w:eastAsia="es-CO"/>
              </w:rPr>
              <w:t>93 Las Nieves</w:t>
            </w:r>
          </w:p>
        </w:tc>
        <w:tc>
          <w:tcPr>
            <w:tcW w:w="3785" w:type="dxa"/>
            <w:tcBorders>
              <w:top w:val="nil"/>
              <w:left w:val="nil"/>
              <w:bottom w:val="single" w:sz="4" w:space="0" w:color="auto"/>
              <w:right w:val="single" w:sz="4" w:space="0" w:color="auto"/>
            </w:tcBorders>
            <w:noWrap/>
            <w:vAlign w:val="bottom"/>
          </w:tcPr>
          <w:p w:rsidR="0006555E" w:rsidRPr="0065283C" w:rsidRDefault="0006555E" w:rsidP="00420963">
            <w:pPr>
              <w:spacing w:before="60"/>
              <w:rPr>
                <w:lang w:val="es-CO" w:eastAsia="es-CO"/>
              </w:rPr>
            </w:pPr>
            <w:r w:rsidRPr="0065283C">
              <w:rPr>
                <w:lang w:val="es-CO" w:eastAsia="es-CO"/>
              </w:rPr>
              <w:t>Comerciales</w:t>
            </w:r>
          </w:p>
        </w:tc>
        <w:tc>
          <w:tcPr>
            <w:tcW w:w="1497" w:type="dxa"/>
            <w:tcBorders>
              <w:top w:val="nil"/>
              <w:left w:val="nil"/>
              <w:bottom w:val="single" w:sz="4" w:space="0" w:color="auto"/>
              <w:right w:val="single" w:sz="4" w:space="0" w:color="auto"/>
            </w:tcBorders>
            <w:noWrap/>
            <w:vAlign w:val="bottom"/>
          </w:tcPr>
          <w:p w:rsidR="0006555E" w:rsidRPr="0065283C" w:rsidRDefault="0006555E" w:rsidP="00420963">
            <w:pPr>
              <w:spacing w:before="60"/>
              <w:jc w:val="right"/>
              <w:rPr>
                <w:lang w:val="es-CO" w:eastAsia="es-CO"/>
              </w:rPr>
            </w:pPr>
            <w:r w:rsidRPr="0065283C">
              <w:rPr>
                <w:lang w:val="es-CO" w:eastAsia="es-CO"/>
              </w:rPr>
              <w:t>172,6</w:t>
            </w:r>
          </w:p>
        </w:tc>
        <w:tc>
          <w:tcPr>
            <w:tcW w:w="720" w:type="dxa"/>
            <w:tcBorders>
              <w:top w:val="nil"/>
              <w:left w:val="nil"/>
              <w:bottom w:val="single" w:sz="4" w:space="0" w:color="auto"/>
              <w:right w:val="single" w:sz="4" w:space="0" w:color="auto"/>
            </w:tcBorders>
            <w:noWrap/>
            <w:vAlign w:val="bottom"/>
          </w:tcPr>
          <w:p w:rsidR="0006555E" w:rsidRPr="0065283C" w:rsidRDefault="0006555E" w:rsidP="00420963">
            <w:pPr>
              <w:spacing w:before="60"/>
              <w:jc w:val="right"/>
              <w:rPr>
                <w:lang w:val="es-CO" w:eastAsia="es-CO"/>
              </w:rPr>
            </w:pPr>
            <w:r w:rsidRPr="0065283C">
              <w:rPr>
                <w:lang w:val="es-CO" w:eastAsia="es-CO"/>
              </w:rPr>
              <w:t>24,76</w:t>
            </w:r>
          </w:p>
        </w:tc>
      </w:tr>
      <w:tr w:rsidR="0006555E" w:rsidRPr="0065283C" w:rsidTr="004F3EF1">
        <w:trPr>
          <w:trHeight w:val="128"/>
        </w:trPr>
        <w:tc>
          <w:tcPr>
            <w:tcW w:w="1900" w:type="dxa"/>
            <w:tcBorders>
              <w:top w:val="nil"/>
              <w:left w:val="single" w:sz="4" w:space="0" w:color="auto"/>
              <w:bottom w:val="single" w:sz="4" w:space="0" w:color="auto"/>
              <w:right w:val="single" w:sz="4" w:space="0" w:color="auto"/>
            </w:tcBorders>
            <w:noWrap/>
            <w:vAlign w:val="bottom"/>
          </w:tcPr>
          <w:p w:rsidR="0006555E" w:rsidRPr="0065283C" w:rsidRDefault="0006555E" w:rsidP="00420963">
            <w:pPr>
              <w:spacing w:before="60"/>
              <w:rPr>
                <w:lang w:val="es-CO" w:eastAsia="es-CO"/>
              </w:rPr>
            </w:pPr>
            <w:r w:rsidRPr="0065283C">
              <w:rPr>
                <w:lang w:val="es-CO" w:eastAsia="es-CO"/>
              </w:rPr>
              <w:t>95 Las Cruces</w:t>
            </w:r>
          </w:p>
        </w:tc>
        <w:tc>
          <w:tcPr>
            <w:tcW w:w="3785" w:type="dxa"/>
            <w:tcBorders>
              <w:top w:val="nil"/>
              <w:left w:val="nil"/>
              <w:bottom w:val="single" w:sz="4" w:space="0" w:color="auto"/>
              <w:right w:val="single" w:sz="4" w:space="0" w:color="auto"/>
            </w:tcBorders>
            <w:noWrap/>
            <w:vAlign w:val="bottom"/>
          </w:tcPr>
          <w:p w:rsidR="0006555E" w:rsidRPr="0065283C" w:rsidRDefault="0006555E" w:rsidP="00420963">
            <w:pPr>
              <w:spacing w:before="60"/>
              <w:rPr>
                <w:lang w:val="es-CO" w:eastAsia="es-CO"/>
              </w:rPr>
            </w:pPr>
            <w:r w:rsidRPr="0065283C">
              <w:rPr>
                <w:lang w:val="es-CO" w:eastAsia="es-CO"/>
              </w:rPr>
              <w:t>Residencial de urbanización incompleta</w:t>
            </w:r>
          </w:p>
        </w:tc>
        <w:tc>
          <w:tcPr>
            <w:tcW w:w="1497" w:type="dxa"/>
            <w:tcBorders>
              <w:top w:val="nil"/>
              <w:left w:val="nil"/>
              <w:bottom w:val="single" w:sz="4" w:space="0" w:color="auto"/>
              <w:right w:val="single" w:sz="4" w:space="0" w:color="auto"/>
            </w:tcBorders>
            <w:noWrap/>
            <w:vAlign w:val="bottom"/>
          </w:tcPr>
          <w:p w:rsidR="0006555E" w:rsidRPr="0065283C" w:rsidRDefault="0006555E" w:rsidP="00420963">
            <w:pPr>
              <w:spacing w:before="60"/>
              <w:jc w:val="right"/>
              <w:rPr>
                <w:lang w:val="es-CO" w:eastAsia="es-CO"/>
              </w:rPr>
            </w:pPr>
            <w:r w:rsidRPr="0065283C">
              <w:rPr>
                <w:lang w:val="es-CO" w:eastAsia="es-CO"/>
              </w:rPr>
              <w:t>92,4</w:t>
            </w:r>
          </w:p>
        </w:tc>
        <w:tc>
          <w:tcPr>
            <w:tcW w:w="720" w:type="dxa"/>
            <w:tcBorders>
              <w:top w:val="nil"/>
              <w:left w:val="nil"/>
              <w:bottom w:val="single" w:sz="4" w:space="0" w:color="auto"/>
              <w:right w:val="single" w:sz="4" w:space="0" w:color="auto"/>
            </w:tcBorders>
            <w:noWrap/>
            <w:vAlign w:val="bottom"/>
          </w:tcPr>
          <w:p w:rsidR="0006555E" w:rsidRPr="0065283C" w:rsidRDefault="0006555E" w:rsidP="00420963">
            <w:pPr>
              <w:spacing w:before="60"/>
              <w:jc w:val="right"/>
              <w:rPr>
                <w:lang w:val="es-CO" w:eastAsia="es-CO"/>
              </w:rPr>
            </w:pPr>
            <w:r w:rsidRPr="0065283C">
              <w:rPr>
                <w:lang w:val="es-CO" w:eastAsia="es-CO"/>
              </w:rPr>
              <w:t>13,25</w:t>
            </w:r>
          </w:p>
        </w:tc>
      </w:tr>
      <w:tr w:rsidR="0006555E" w:rsidRPr="0065283C" w:rsidTr="004F3EF1">
        <w:trPr>
          <w:trHeight w:val="174"/>
        </w:trPr>
        <w:tc>
          <w:tcPr>
            <w:tcW w:w="1900" w:type="dxa"/>
            <w:tcBorders>
              <w:top w:val="nil"/>
              <w:left w:val="single" w:sz="4" w:space="0" w:color="auto"/>
              <w:bottom w:val="single" w:sz="4" w:space="0" w:color="auto"/>
              <w:right w:val="single" w:sz="4" w:space="0" w:color="auto"/>
            </w:tcBorders>
            <w:noWrap/>
            <w:vAlign w:val="bottom"/>
          </w:tcPr>
          <w:p w:rsidR="0006555E" w:rsidRPr="0065283C" w:rsidRDefault="0006555E" w:rsidP="00420963">
            <w:pPr>
              <w:spacing w:before="60"/>
              <w:rPr>
                <w:lang w:val="es-CO" w:eastAsia="es-CO"/>
              </w:rPr>
            </w:pPr>
            <w:r w:rsidRPr="0065283C">
              <w:rPr>
                <w:lang w:val="es-CO" w:eastAsia="es-CO"/>
              </w:rPr>
              <w:t>96 Lourdes</w:t>
            </w:r>
          </w:p>
        </w:tc>
        <w:tc>
          <w:tcPr>
            <w:tcW w:w="3785" w:type="dxa"/>
            <w:tcBorders>
              <w:top w:val="nil"/>
              <w:left w:val="nil"/>
              <w:bottom w:val="single" w:sz="4" w:space="0" w:color="auto"/>
              <w:right w:val="single" w:sz="4" w:space="0" w:color="auto"/>
            </w:tcBorders>
            <w:noWrap/>
            <w:vAlign w:val="bottom"/>
          </w:tcPr>
          <w:p w:rsidR="0006555E" w:rsidRPr="0065283C" w:rsidRDefault="0006555E" w:rsidP="00420963">
            <w:pPr>
              <w:spacing w:before="60"/>
              <w:rPr>
                <w:lang w:val="es-CO" w:eastAsia="es-CO"/>
              </w:rPr>
            </w:pPr>
            <w:r w:rsidRPr="0065283C">
              <w:rPr>
                <w:lang w:val="es-CO" w:eastAsia="es-CO"/>
              </w:rPr>
              <w:t>Residencial de urbanización incompleta</w:t>
            </w:r>
          </w:p>
        </w:tc>
        <w:tc>
          <w:tcPr>
            <w:tcW w:w="1497" w:type="dxa"/>
            <w:tcBorders>
              <w:top w:val="nil"/>
              <w:left w:val="nil"/>
              <w:bottom w:val="single" w:sz="4" w:space="0" w:color="auto"/>
              <w:right w:val="single" w:sz="4" w:space="0" w:color="auto"/>
            </w:tcBorders>
            <w:noWrap/>
            <w:vAlign w:val="bottom"/>
          </w:tcPr>
          <w:p w:rsidR="0006555E" w:rsidRPr="0065283C" w:rsidRDefault="0006555E" w:rsidP="00420963">
            <w:pPr>
              <w:spacing w:before="60"/>
              <w:jc w:val="right"/>
              <w:rPr>
                <w:lang w:val="es-CO" w:eastAsia="es-CO"/>
              </w:rPr>
            </w:pPr>
            <w:r w:rsidRPr="0065283C">
              <w:rPr>
                <w:lang w:val="es-CO" w:eastAsia="es-CO"/>
              </w:rPr>
              <w:t>200,1</w:t>
            </w:r>
          </w:p>
        </w:tc>
        <w:tc>
          <w:tcPr>
            <w:tcW w:w="720" w:type="dxa"/>
            <w:tcBorders>
              <w:top w:val="nil"/>
              <w:left w:val="nil"/>
              <w:bottom w:val="single" w:sz="4" w:space="0" w:color="auto"/>
              <w:right w:val="single" w:sz="4" w:space="0" w:color="auto"/>
            </w:tcBorders>
            <w:noWrap/>
            <w:vAlign w:val="bottom"/>
          </w:tcPr>
          <w:p w:rsidR="0006555E" w:rsidRPr="0065283C" w:rsidRDefault="0006555E" w:rsidP="00420963">
            <w:pPr>
              <w:spacing w:before="60"/>
              <w:jc w:val="right"/>
              <w:rPr>
                <w:lang w:val="es-CO" w:eastAsia="es-CO"/>
              </w:rPr>
            </w:pPr>
            <w:r w:rsidRPr="0065283C">
              <w:rPr>
                <w:lang w:val="es-CO" w:eastAsia="es-CO"/>
              </w:rPr>
              <w:t>28,7</w:t>
            </w:r>
          </w:p>
        </w:tc>
      </w:tr>
      <w:tr w:rsidR="0006555E" w:rsidRPr="0065283C" w:rsidTr="004F3EF1">
        <w:trPr>
          <w:trHeight w:val="179"/>
        </w:trPr>
        <w:tc>
          <w:tcPr>
            <w:tcW w:w="1900" w:type="dxa"/>
            <w:tcBorders>
              <w:top w:val="nil"/>
              <w:left w:val="single" w:sz="4" w:space="0" w:color="auto"/>
              <w:bottom w:val="single" w:sz="4" w:space="0" w:color="auto"/>
              <w:right w:val="single" w:sz="4" w:space="0" w:color="auto"/>
            </w:tcBorders>
            <w:noWrap/>
            <w:vAlign w:val="bottom"/>
          </w:tcPr>
          <w:p w:rsidR="0006555E" w:rsidRPr="0065283C" w:rsidRDefault="0006555E" w:rsidP="00420963">
            <w:pPr>
              <w:spacing w:before="60"/>
              <w:jc w:val="right"/>
              <w:rPr>
                <w:b/>
                <w:bCs/>
                <w:lang w:val="es-CO" w:eastAsia="es-CO"/>
              </w:rPr>
            </w:pPr>
            <w:r w:rsidRPr="0065283C">
              <w:rPr>
                <w:b/>
                <w:bCs/>
                <w:lang w:val="es-CO" w:eastAsia="es-CO"/>
              </w:rPr>
              <w:t>Total</w:t>
            </w:r>
          </w:p>
        </w:tc>
        <w:tc>
          <w:tcPr>
            <w:tcW w:w="3785" w:type="dxa"/>
            <w:tcBorders>
              <w:top w:val="nil"/>
              <w:left w:val="nil"/>
              <w:bottom w:val="single" w:sz="4" w:space="0" w:color="auto"/>
              <w:right w:val="single" w:sz="4" w:space="0" w:color="auto"/>
            </w:tcBorders>
            <w:noWrap/>
            <w:vAlign w:val="bottom"/>
          </w:tcPr>
          <w:p w:rsidR="0006555E" w:rsidRPr="0065283C" w:rsidRDefault="0006555E" w:rsidP="00420963">
            <w:pPr>
              <w:spacing w:before="60"/>
              <w:rPr>
                <w:b/>
                <w:bCs/>
                <w:lang w:val="es-CO" w:eastAsia="es-CO"/>
              </w:rPr>
            </w:pPr>
            <w:r w:rsidRPr="0065283C">
              <w:rPr>
                <w:b/>
                <w:bCs/>
                <w:lang w:val="es-CO" w:eastAsia="es-CO"/>
              </w:rPr>
              <w:t> </w:t>
            </w:r>
          </w:p>
        </w:tc>
        <w:tc>
          <w:tcPr>
            <w:tcW w:w="1497" w:type="dxa"/>
            <w:tcBorders>
              <w:top w:val="nil"/>
              <w:left w:val="nil"/>
              <w:bottom w:val="single" w:sz="4" w:space="0" w:color="auto"/>
              <w:right w:val="single" w:sz="4" w:space="0" w:color="auto"/>
            </w:tcBorders>
            <w:noWrap/>
            <w:vAlign w:val="bottom"/>
          </w:tcPr>
          <w:p w:rsidR="0006555E" w:rsidRPr="0065283C" w:rsidRDefault="0006555E" w:rsidP="00420963">
            <w:pPr>
              <w:spacing w:before="60"/>
              <w:jc w:val="right"/>
              <w:rPr>
                <w:b/>
                <w:bCs/>
                <w:lang w:val="es-CO" w:eastAsia="es-CO"/>
              </w:rPr>
            </w:pPr>
            <w:r w:rsidRPr="0065283C">
              <w:rPr>
                <w:b/>
                <w:bCs/>
                <w:lang w:val="es-CO" w:eastAsia="es-CO"/>
              </w:rPr>
              <w:t>697,2</w:t>
            </w:r>
          </w:p>
        </w:tc>
        <w:tc>
          <w:tcPr>
            <w:tcW w:w="720" w:type="dxa"/>
            <w:tcBorders>
              <w:top w:val="nil"/>
              <w:left w:val="nil"/>
              <w:bottom w:val="single" w:sz="4" w:space="0" w:color="auto"/>
              <w:right w:val="single" w:sz="4" w:space="0" w:color="auto"/>
            </w:tcBorders>
            <w:noWrap/>
            <w:vAlign w:val="bottom"/>
          </w:tcPr>
          <w:p w:rsidR="0006555E" w:rsidRPr="0065283C" w:rsidRDefault="0006555E" w:rsidP="00420963">
            <w:pPr>
              <w:spacing w:before="60"/>
              <w:jc w:val="right"/>
              <w:rPr>
                <w:b/>
                <w:bCs/>
                <w:lang w:val="es-CO" w:eastAsia="es-CO"/>
              </w:rPr>
            </w:pPr>
            <w:r w:rsidRPr="0065283C">
              <w:rPr>
                <w:b/>
                <w:bCs/>
                <w:lang w:val="es-CO" w:eastAsia="es-CO"/>
              </w:rPr>
              <w:t>100</w:t>
            </w:r>
          </w:p>
        </w:tc>
      </w:tr>
    </w:tbl>
    <w:p w:rsidR="0006555E" w:rsidRPr="000E0D5B" w:rsidRDefault="0006555E" w:rsidP="00A87172">
      <w:pPr>
        <w:rPr>
          <w:szCs w:val="16"/>
        </w:rPr>
      </w:pPr>
      <w:r w:rsidRPr="000E0D5B">
        <w:rPr>
          <w:szCs w:val="16"/>
        </w:rPr>
        <w:t>Fuente: 21 Monografías de las localidades, localidad 3 Santa Fe, Distrito Capital 2011.SDP</w:t>
      </w:r>
    </w:p>
    <w:p w:rsidR="0006555E" w:rsidRPr="000E0D5B" w:rsidRDefault="0006555E" w:rsidP="00A87172">
      <w:pPr>
        <w:rPr>
          <w:i/>
          <w:sz w:val="18"/>
          <w:szCs w:val="16"/>
        </w:rPr>
      </w:pPr>
    </w:p>
    <w:p w:rsidR="006E7937" w:rsidRPr="000E0D5B" w:rsidRDefault="006E7937" w:rsidP="00A87172">
      <w:pPr>
        <w:rPr>
          <w:i/>
          <w:sz w:val="18"/>
          <w:szCs w:val="16"/>
        </w:rPr>
      </w:pPr>
    </w:p>
    <w:p w:rsidR="0006555E" w:rsidRPr="00B07709" w:rsidRDefault="00B07709" w:rsidP="003226A7">
      <w:pPr>
        <w:jc w:val="center"/>
      </w:pPr>
      <w:bookmarkStart w:id="25" w:name="_Toc515361262"/>
      <w:r w:rsidRPr="003226A7">
        <w:t xml:space="preserve">Ilustración </w:t>
      </w:r>
      <w:r w:rsidRPr="003226A7">
        <w:fldChar w:fldCharType="begin"/>
      </w:r>
      <w:r w:rsidRPr="003226A7">
        <w:instrText xml:space="preserve"> SEQ Ilustración \* ARABIC </w:instrText>
      </w:r>
      <w:r w:rsidRPr="003226A7">
        <w:fldChar w:fldCharType="separate"/>
      </w:r>
      <w:r w:rsidR="00790191">
        <w:rPr>
          <w:noProof/>
        </w:rPr>
        <w:t>4</w:t>
      </w:r>
      <w:r w:rsidRPr="003226A7">
        <w:fldChar w:fldCharType="end"/>
      </w:r>
      <w:r w:rsidRPr="00B07709">
        <w:t xml:space="preserve">. </w:t>
      </w:r>
      <w:r w:rsidR="0006555E" w:rsidRPr="00B07709">
        <w:t>Localidad de Santa Fe - UPZ</w:t>
      </w:r>
      <w:bookmarkEnd w:id="25"/>
    </w:p>
    <w:p w:rsidR="0006555E" w:rsidRDefault="00CF732D" w:rsidP="004F3EF1">
      <w:pPr>
        <w:jc w:val="center"/>
        <w:rPr>
          <w:i/>
          <w:sz w:val="16"/>
          <w:szCs w:val="16"/>
          <w:lang w:eastAsia="fr-FR"/>
        </w:rPr>
      </w:pPr>
      <w:r>
        <w:rPr>
          <w:noProof/>
          <w:lang w:val="es-CO" w:eastAsia="es-CO"/>
        </w:rPr>
        <mc:AlternateContent>
          <mc:Choice Requires="wps">
            <w:drawing>
              <wp:anchor distT="0" distB="0" distL="114300" distR="114300" simplePos="0" relativeHeight="251654144" behindDoc="0" locked="0" layoutInCell="1" allowOverlap="1" wp14:anchorId="379B0D24" wp14:editId="5253E8DB">
                <wp:simplePos x="0" y="0"/>
                <wp:positionH relativeFrom="column">
                  <wp:posOffset>1360805</wp:posOffset>
                </wp:positionH>
                <wp:positionV relativeFrom="paragraph">
                  <wp:posOffset>2645410</wp:posOffset>
                </wp:positionV>
                <wp:extent cx="802005" cy="793115"/>
                <wp:effectExtent l="0" t="0" r="17145" b="26035"/>
                <wp:wrapNone/>
                <wp:docPr id="21" name="21 Elips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2005" cy="7931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oval w14:anchorId="57DF0A4F" id="21 Elipse" o:spid="_x0000_s1026" style="position:absolute;margin-left:107.15pt;margin-top:208.3pt;width:63.15pt;height:62.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dlynQIAAJ8FAAAOAAAAZHJzL2Uyb0RvYy54bWysVEtv2zAMvg/YfxB0X21nzdoadYqgXYYB&#10;QVusHXpWZDkWJouapLz260tJtputxQ7DfBBM8ePHh0heXu07RbbCOgm6osVJTonQHGqp1xX9/rj4&#10;cE6J80zXTIEWFT0IR69m799d7kwpJtCCqoUlSKJduTMVbb03ZZY53oqOuRMwQqOyAdsxj6JdZ7Vl&#10;O2TvVDbJ80/ZDmxtLHDhHN7eJCWdRf6mEdzfNY0TnqiKYmw+njaeq3Bms0tWri0zreR9GOwfouiY&#10;1Oh0pLphnpGNla+oOsktOGj8CYcug6aRXMQcMJsi/yObh5YZEXPB4jgzlsn9P1p+u723RNYVnRSU&#10;aNbhG00K8llJ40Sozs64EkEP5t6G/JxZAv/hUJH9pgmC6zH7xnYBi9mRfSz1YSy12HvC8fI8x9eb&#10;UsJRdXbxsSimwVnGysHYWOe/COhI+KmoUCmiwMu2S+cTekCFaw0LqRTes1LpcDpQsg53UbDr1bWy&#10;ZMuwExaLHL/e4xEM/QfTmFrKJublD0ok2m+iwWJh/JP42rFNxUjLOBfaF0nVslokb9NjZ6Gxg0VM&#10;VmkkDMwNRjly9wQDMpEM3CnvHh9MRezy0Tj/W2DJeLSInkH70biTGuxbBAqz6j0n/FCkVJpQpRXU&#10;B2wlC2nGnOELiU+3ZM7fM4tDheOHi8Lf4dEo2FUU+j9KWrC/3roPeOx11FKywyGtqPu5YVZQor5q&#10;nIKL4vQ0THUUTqdnExTssWZ1rNGb7hrw9bHRMbr4G/BeDb+Nhe4J98k8eEUV0xx9V5R7OwjXPi0P&#10;3EhczOcRhpNsmF/qB8MDeahq6MvH/ROzpu9fj41/C8NAv+rhhA2WGuYbD42MDf5S177euAVi4/Qb&#10;K6yZYzmiXvbq7BkAAP//AwBQSwMEFAAGAAgAAAAhAFJYrQngAAAACwEAAA8AAABkcnMvZG93bnJl&#10;di54bWxMj01PwzAMhu9I/IfISNxY2jWroNSdEB9XJDYQcEubrK3WOFWTbd2/x5zgZsuPXj9vuZ7d&#10;II52Cr0nhHSRgLDUeNNTi/C+fbm5BRGiJqMHTxbhbAOsq8uLUhfGn+jNHjexFRxCodAIXYxjIWVo&#10;Out0WPjREt92fnI68jq10kz6xOFukMskyaXTPfGHTo/2sbPNfnNwCOS3Pnt9znb5+XP/5D7u1Hfd&#10;fyFeX80P9yCineMfDL/6rA4VO9X+QCaIAWGZqoxRBJXmOQgmMpXwUCOsVLoCWZXyf4fqBwAA//8D&#10;AFBLAQItABQABgAIAAAAIQC2gziS/gAAAOEBAAATAAAAAAAAAAAAAAAAAAAAAABbQ29udGVudF9U&#10;eXBlc10ueG1sUEsBAi0AFAAGAAgAAAAhADj9If/WAAAAlAEAAAsAAAAAAAAAAAAAAAAALwEAAF9y&#10;ZWxzLy5yZWxzUEsBAi0AFAAGAAgAAAAhACQN2XKdAgAAnwUAAA4AAAAAAAAAAAAAAAAALgIAAGRy&#10;cy9lMm9Eb2MueG1sUEsBAi0AFAAGAAgAAAAhAFJYrQngAAAACwEAAA8AAAAAAAAAAAAAAAAA9wQA&#10;AGRycy9kb3ducmV2LnhtbFBLBQYAAAAABAAEAPMAAAAEBgAAAAA=&#10;" filled="f" strokecolor="red" strokeweight="2pt">
                <v:path arrowok="t"/>
              </v:oval>
            </w:pict>
          </mc:Fallback>
        </mc:AlternateContent>
      </w:r>
      <w:r>
        <w:rPr>
          <w:noProof/>
          <w:lang w:val="es-CO" w:eastAsia="es-CO"/>
        </w:rPr>
        <w:drawing>
          <wp:inline distT="0" distB="0" distL="0" distR="0" wp14:anchorId="78190980" wp14:editId="738E5B93">
            <wp:extent cx="3498111" cy="5146158"/>
            <wp:effectExtent l="57150" t="57150" r="121920" b="111760"/>
            <wp:docPr id="2" name="Imagen 3" descr="http://www.geocities.ws/jacmacarena/planos/localida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www.geocities.ws/jacmacarena/planos/localidad.jpg"/>
                    <pic:cNvPicPr>
                      <a:picLocks noChangeAspect="1" noChangeArrowheads="1"/>
                    </pic:cNvPicPr>
                  </pic:nvPicPr>
                  <pic:blipFill>
                    <a:blip r:embed="rId12" cstate="print">
                      <a:extLst/>
                    </a:blip>
                    <a:srcRect/>
                    <a:stretch>
                      <a:fillRect/>
                    </a:stretch>
                  </pic:blipFill>
                  <pic:spPr bwMode="auto">
                    <a:xfrm>
                      <a:off x="0" y="0"/>
                      <a:ext cx="3508174" cy="5160962"/>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6555E" w:rsidRPr="00B07709" w:rsidRDefault="0006555E" w:rsidP="004F3EF1">
      <w:pPr>
        <w:jc w:val="center"/>
        <w:rPr>
          <w:lang w:eastAsia="fr-FR"/>
        </w:rPr>
      </w:pPr>
      <w:r w:rsidRPr="00B07709">
        <w:rPr>
          <w:lang w:eastAsia="fr-FR"/>
        </w:rPr>
        <w:t xml:space="preserve">Fuente: </w:t>
      </w:r>
      <w:hyperlink r:id="rId13" w:history="1">
        <w:r w:rsidRPr="00B07709">
          <w:rPr>
            <w:rStyle w:val="Hipervnculo"/>
            <w:lang w:eastAsia="fr-FR"/>
          </w:rPr>
          <w:t>http://www.geocities.ws/jacmacarena/planos/localidad.jpg</w:t>
        </w:r>
      </w:hyperlink>
    </w:p>
    <w:p w:rsidR="0006555E" w:rsidRPr="00B07709" w:rsidRDefault="0006555E" w:rsidP="004F3EF1">
      <w:pPr>
        <w:jc w:val="center"/>
        <w:rPr>
          <w:i/>
          <w:szCs w:val="16"/>
          <w:lang w:eastAsia="fr-FR"/>
        </w:rPr>
      </w:pPr>
    </w:p>
    <w:p w:rsidR="0006555E" w:rsidRDefault="0006555E" w:rsidP="004F3EF1">
      <w:pPr>
        <w:jc w:val="center"/>
        <w:rPr>
          <w:i/>
          <w:sz w:val="16"/>
          <w:szCs w:val="16"/>
          <w:lang w:eastAsia="fr-FR"/>
        </w:rPr>
      </w:pPr>
    </w:p>
    <w:p w:rsidR="0006555E" w:rsidRDefault="0006555E" w:rsidP="00407B4E">
      <w:pPr>
        <w:pStyle w:val="Ttulo3"/>
        <w:numPr>
          <w:ilvl w:val="2"/>
          <w:numId w:val="3"/>
        </w:numPr>
        <w:spacing w:before="360" w:after="240"/>
        <w:ind w:left="851"/>
        <w:rPr>
          <w:rFonts w:ascii="Times New Roman" w:hAnsi="Times New Roman" w:cs="Times New Roman"/>
          <w:bCs w:val="0"/>
          <w:sz w:val="22"/>
          <w:lang w:val="es-CO"/>
        </w:rPr>
      </w:pPr>
      <w:bookmarkStart w:id="26" w:name="_Toc515361047"/>
      <w:r w:rsidRPr="004F3EF1">
        <w:rPr>
          <w:rFonts w:ascii="Times New Roman" w:hAnsi="Times New Roman" w:cs="Times New Roman"/>
          <w:bCs w:val="0"/>
          <w:sz w:val="22"/>
          <w:lang w:val="es-CO"/>
        </w:rPr>
        <w:lastRenderedPageBreak/>
        <w:t>Distribución por barrios de las UPZ</w:t>
      </w:r>
      <w:bookmarkEnd w:id="26"/>
      <w:r w:rsidRPr="004F3EF1">
        <w:rPr>
          <w:rFonts w:ascii="Times New Roman" w:hAnsi="Times New Roman" w:cs="Times New Roman"/>
          <w:bCs w:val="0"/>
          <w:sz w:val="22"/>
          <w:lang w:val="es-CO"/>
        </w:rPr>
        <w:t xml:space="preserve"> </w:t>
      </w:r>
    </w:p>
    <w:p w:rsidR="0006555E" w:rsidRDefault="0006555E" w:rsidP="00A87172">
      <w:pPr>
        <w:spacing w:before="120" w:after="120"/>
        <w:jc w:val="both"/>
        <w:rPr>
          <w:sz w:val="22"/>
          <w:szCs w:val="22"/>
          <w:shd w:val="clear" w:color="auto" w:fill="FFFFFF"/>
        </w:rPr>
      </w:pPr>
      <w:r>
        <w:rPr>
          <w:sz w:val="22"/>
          <w:szCs w:val="22"/>
        </w:rPr>
        <w:t xml:space="preserve">La siguiente tabla muestra la </w:t>
      </w:r>
      <w:r>
        <w:rPr>
          <w:sz w:val="22"/>
          <w:szCs w:val="22"/>
          <w:shd w:val="clear" w:color="auto" w:fill="FFFFFF"/>
        </w:rPr>
        <w:t>distribución por barrios de acuerdo con las UPZ en la Localidad.</w:t>
      </w:r>
    </w:p>
    <w:p w:rsidR="0006555E" w:rsidRPr="000E0D5B" w:rsidRDefault="0006555E" w:rsidP="00A87172">
      <w:pPr>
        <w:rPr>
          <w:shd w:val="clear" w:color="auto" w:fill="FFFFFF"/>
        </w:rPr>
      </w:pPr>
      <w:bookmarkStart w:id="27" w:name="_Toc515361890"/>
      <w:r w:rsidRPr="000E0D5B">
        <w:t xml:space="preserve">Tabla </w:t>
      </w:r>
      <w:r w:rsidRPr="000E0D5B">
        <w:fldChar w:fldCharType="begin"/>
      </w:r>
      <w:r w:rsidRPr="000E0D5B">
        <w:instrText xml:space="preserve"> SEQ Tabla \* ARABIC </w:instrText>
      </w:r>
      <w:r w:rsidRPr="000E0D5B">
        <w:fldChar w:fldCharType="separate"/>
      </w:r>
      <w:r w:rsidR="00D8031C">
        <w:rPr>
          <w:noProof/>
        </w:rPr>
        <w:t>2</w:t>
      </w:r>
      <w:r w:rsidRPr="000E0D5B">
        <w:fldChar w:fldCharType="end"/>
      </w:r>
      <w:r w:rsidRPr="000E0D5B">
        <w:t>. Área</w:t>
      </w:r>
      <w:r w:rsidRPr="000E0D5B">
        <w:rPr>
          <w:shd w:val="clear" w:color="auto" w:fill="FFFFFF"/>
        </w:rPr>
        <w:t xml:space="preserve"> Unidades de Planeación Zonal y Barrios</w:t>
      </w:r>
      <w:bookmarkEnd w:id="27"/>
      <w:r w:rsidRPr="000E0D5B">
        <w:rPr>
          <w:shd w:val="clear" w:color="auto" w:fill="FFFFFF"/>
        </w:rPr>
        <w:t xml:space="preserve"> </w:t>
      </w:r>
    </w:p>
    <w:tbl>
      <w:tblPr>
        <w:tblW w:w="6552" w:type="dxa"/>
        <w:tblInd w:w="212" w:type="dxa"/>
        <w:tblCellMar>
          <w:left w:w="70" w:type="dxa"/>
          <w:right w:w="70" w:type="dxa"/>
        </w:tblCellMar>
        <w:tblLook w:val="00A0" w:firstRow="1" w:lastRow="0" w:firstColumn="1" w:lastColumn="0" w:noHBand="0" w:noVBand="0"/>
      </w:tblPr>
      <w:tblGrid>
        <w:gridCol w:w="1418"/>
        <w:gridCol w:w="3145"/>
        <w:gridCol w:w="1134"/>
        <w:gridCol w:w="855"/>
      </w:tblGrid>
      <w:tr w:rsidR="0006555E" w:rsidRPr="0065283C" w:rsidTr="000E0D5B">
        <w:trPr>
          <w:trHeight w:val="525"/>
          <w:tblHeader/>
        </w:trPr>
        <w:tc>
          <w:tcPr>
            <w:tcW w:w="1418" w:type="dxa"/>
            <w:tcBorders>
              <w:top w:val="single" w:sz="4" w:space="0" w:color="auto"/>
              <w:left w:val="single" w:sz="4" w:space="0" w:color="auto"/>
              <w:bottom w:val="single" w:sz="4" w:space="0" w:color="auto"/>
              <w:right w:val="single" w:sz="4" w:space="0" w:color="auto"/>
            </w:tcBorders>
            <w:noWrap/>
            <w:vAlign w:val="center"/>
          </w:tcPr>
          <w:p w:rsidR="0006555E" w:rsidRPr="0065283C" w:rsidRDefault="0006555E" w:rsidP="000A6543">
            <w:pPr>
              <w:jc w:val="center"/>
              <w:rPr>
                <w:b/>
                <w:bCs/>
                <w:lang w:val="es-CO" w:eastAsia="es-CO"/>
              </w:rPr>
            </w:pPr>
            <w:r w:rsidRPr="0065283C">
              <w:rPr>
                <w:b/>
                <w:bCs/>
                <w:lang w:val="es-CO" w:eastAsia="es-CO"/>
              </w:rPr>
              <w:t>UPZ</w:t>
            </w:r>
          </w:p>
        </w:tc>
        <w:tc>
          <w:tcPr>
            <w:tcW w:w="3145" w:type="dxa"/>
            <w:tcBorders>
              <w:top w:val="single" w:sz="4" w:space="0" w:color="auto"/>
              <w:left w:val="nil"/>
              <w:bottom w:val="single" w:sz="4" w:space="0" w:color="auto"/>
              <w:right w:val="single" w:sz="4" w:space="0" w:color="auto"/>
            </w:tcBorders>
            <w:noWrap/>
            <w:vAlign w:val="center"/>
          </w:tcPr>
          <w:p w:rsidR="0006555E" w:rsidRPr="0065283C" w:rsidRDefault="0006555E" w:rsidP="000A6543">
            <w:pPr>
              <w:jc w:val="center"/>
              <w:rPr>
                <w:b/>
                <w:bCs/>
                <w:lang w:val="es-CO" w:eastAsia="es-CO"/>
              </w:rPr>
            </w:pPr>
            <w:r w:rsidRPr="0065283C">
              <w:rPr>
                <w:b/>
                <w:bCs/>
                <w:lang w:val="es-CO" w:eastAsia="es-CO"/>
              </w:rPr>
              <w:t>BARRIOS</w:t>
            </w:r>
          </w:p>
        </w:tc>
        <w:tc>
          <w:tcPr>
            <w:tcW w:w="1134" w:type="dxa"/>
            <w:tcBorders>
              <w:top w:val="single" w:sz="4" w:space="0" w:color="auto"/>
              <w:left w:val="nil"/>
              <w:bottom w:val="single" w:sz="4" w:space="0" w:color="auto"/>
              <w:right w:val="single" w:sz="4" w:space="0" w:color="auto"/>
            </w:tcBorders>
            <w:vAlign w:val="center"/>
          </w:tcPr>
          <w:p w:rsidR="0006555E" w:rsidRPr="0065283C" w:rsidRDefault="0006555E" w:rsidP="000A6543">
            <w:pPr>
              <w:jc w:val="center"/>
              <w:rPr>
                <w:b/>
                <w:bCs/>
                <w:lang w:val="es-CO" w:eastAsia="es-CO"/>
              </w:rPr>
            </w:pPr>
            <w:r w:rsidRPr="0065283C">
              <w:rPr>
                <w:b/>
                <w:bCs/>
                <w:lang w:val="es-CO" w:eastAsia="es-CO"/>
              </w:rPr>
              <w:t>TOTAL BARRIOS</w:t>
            </w:r>
          </w:p>
        </w:tc>
        <w:tc>
          <w:tcPr>
            <w:tcW w:w="855" w:type="dxa"/>
            <w:tcBorders>
              <w:top w:val="single" w:sz="4" w:space="0" w:color="auto"/>
              <w:left w:val="nil"/>
              <w:bottom w:val="single" w:sz="4" w:space="0" w:color="auto"/>
              <w:right w:val="single" w:sz="4" w:space="0" w:color="auto"/>
            </w:tcBorders>
            <w:noWrap/>
            <w:vAlign w:val="center"/>
          </w:tcPr>
          <w:p w:rsidR="0006555E" w:rsidRPr="0065283C" w:rsidRDefault="0006555E" w:rsidP="000A6543">
            <w:pPr>
              <w:jc w:val="center"/>
              <w:rPr>
                <w:b/>
                <w:bCs/>
                <w:lang w:val="es-CO" w:eastAsia="es-CO"/>
              </w:rPr>
            </w:pPr>
            <w:r w:rsidRPr="0065283C">
              <w:rPr>
                <w:b/>
                <w:bCs/>
                <w:lang w:val="es-CO" w:eastAsia="es-CO"/>
              </w:rPr>
              <w:t>%</w:t>
            </w:r>
          </w:p>
        </w:tc>
      </w:tr>
      <w:tr w:rsidR="0006555E" w:rsidRPr="0065283C" w:rsidTr="000E0D5B">
        <w:trPr>
          <w:trHeight w:val="811"/>
        </w:trPr>
        <w:tc>
          <w:tcPr>
            <w:tcW w:w="1418" w:type="dxa"/>
            <w:tcBorders>
              <w:top w:val="nil"/>
              <w:left w:val="single" w:sz="4" w:space="0" w:color="auto"/>
              <w:bottom w:val="single" w:sz="4" w:space="0" w:color="auto"/>
              <w:right w:val="single" w:sz="4" w:space="0" w:color="auto"/>
            </w:tcBorders>
            <w:noWrap/>
            <w:vAlign w:val="center"/>
          </w:tcPr>
          <w:p w:rsidR="0006555E" w:rsidRPr="0065283C" w:rsidRDefault="0006555E" w:rsidP="000A6543">
            <w:pPr>
              <w:rPr>
                <w:lang w:val="es-CO" w:eastAsia="es-CO"/>
              </w:rPr>
            </w:pPr>
            <w:r w:rsidRPr="0065283C">
              <w:rPr>
                <w:lang w:eastAsia="es-CO"/>
              </w:rPr>
              <w:t>91 Sagrado  Corazón</w:t>
            </w:r>
          </w:p>
        </w:tc>
        <w:tc>
          <w:tcPr>
            <w:tcW w:w="3145" w:type="dxa"/>
            <w:tcBorders>
              <w:top w:val="nil"/>
              <w:left w:val="nil"/>
              <w:bottom w:val="single" w:sz="4" w:space="0" w:color="auto"/>
              <w:right w:val="single" w:sz="4" w:space="0" w:color="auto"/>
            </w:tcBorders>
            <w:vAlign w:val="center"/>
          </w:tcPr>
          <w:p w:rsidR="0006555E" w:rsidRPr="0065283C" w:rsidRDefault="0006555E" w:rsidP="000A6543">
            <w:pPr>
              <w:rPr>
                <w:lang w:val="es-CO" w:eastAsia="es-CO"/>
              </w:rPr>
            </w:pPr>
            <w:r w:rsidRPr="0065283C">
              <w:rPr>
                <w:lang w:val="es-CO" w:eastAsia="es-CO"/>
              </w:rPr>
              <w:t>La Merced</w:t>
            </w:r>
            <w:r>
              <w:rPr>
                <w:lang w:val="es-CO" w:eastAsia="es-CO"/>
              </w:rPr>
              <w:t xml:space="preserve">, </w:t>
            </w:r>
            <w:r w:rsidRPr="0065283C">
              <w:rPr>
                <w:lang w:val="es-CO" w:eastAsia="es-CO"/>
              </w:rPr>
              <w:t>Parque Central Bavaria</w:t>
            </w:r>
            <w:r>
              <w:rPr>
                <w:lang w:val="es-CO" w:eastAsia="es-CO"/>
              </w:rPr>
              <w:t xml:space="preserve">, </w:t>
            </w:r>
            <w:r w:rsidRPr="0065283C">
              <w:rPr>
                <w:lang w:val="es-CO" w:eastAsia="es-CO"/>
              </w:rPr>
              <w:t>Sagrado Corazón</w:t>
            </w:r>
            <w:r>
              <w:rPr>
                <w:lang w:val="es-CO" w:eastAsia="es-CO"/>
              </w:rPr>
              <w:t xml:space="preserve">, </w:t>
            </w:r>
            <w:r w:rsidRPr="0065283C">
              <w:rPr>
                <w:lang w:val="es-CO" w:eastAsia="es-CO"/>
              </w:rPr>
              <w:t>San Diego</w:t>
            </w:r>
            <w:r>
              <w:rPr>
                <w:lang w:val="es-CO" w:eastAsia="es-CO"/>
              </w:rPr>
              <w:t xml:space="preserve">, </w:t>
            </w:r>
            <w:r w:rsidRPr="0065283C">
              <w:rPr>
                <w:lang w:val="es-CO" w:eastAsia="es-CO"/>
              </w:rPr>
              <w:t>Samper</w:t>
            </w:r>
            <w:r>
              <w:rPr>
                <w:lang w:val="es-CO" w:eastAsia="es-CO"/>
              </w:rPr>
              <w:t xml:space="preserve">, </w:t>
            </w:r>
            <w:r w:rsidRPr="0065283C">
              <w:rPr>
                <w:lang w:val="es-CO" w:eastAsia="es-CO"/>
              </w:rPr>
              <w:t>San Martín</w:t>
            </w:r>
          </w:p>
        </w:tc>
        <w:tc>
          <w:tcPr>
            <w:tcW w:w="1134" w:type="dxa"/>
            <w:tcBorders>
              <w:top w:val="nil"/>
              <w:left w:val="nil"/>
              <w:bottom w:val="single" w:sz="4" w:space="0" w:color="auto"/>
              <w:right w:val="single" w:sz="4" w:space="0" w:color="auto"/>
            </w:tcBorders>
            <w:noWrap/>
            <w:vAlign w:val="center"/>
          </w:tcPr>
          <w:p w:rsidR="0006555E" w:rsidRPr="0065283C" w:rsidRDefault="0006555E" w:rsidP="000A6543">
            <w:pPr>
              <w:jc w:val="center"/>
              <w:rPr>
                <w:lang w:val="es-CO" w:eastAsia="es-CO"/>
              </w:rPr>
            </w:pPr>
            <w:r w:rsidRPr="0065283C">
              <w:rPr>
                <w:lang w:val="es-CO" w:eastAsia="es-CO"/>
              </w:rPr>
              <w:t>6</w:t>
            </w:r>
          </w:p>
        </w:tc>
        <w:tc>
          <w:tcPr>
            <w:tcW w:w="855" w:type="dxa"/>
            <w:tcBorders>
              <w:top w:val="nil"/>
              <w:left w:val="nil"/>
              <w:bottom w:val="single" w:sz="4" w:space="0" w:color="auto"/>
              <w:right w:val="single" w:sz="4" w:space="0" w:color="auto"/>
            </w:tcBorders>
            <w:noWrap/>
            <w:vAlign w:val="center"/>
          </w:tcPr>
          <w:p w:rsidR="0006555E" w:rsidRPr="0065283C" w:rsidRDefault="0006555E" w:rsidP="000A6543">
            <w:pPr>
              <w:jc w:val="center"/>
              <w:rPr>
                <w:lang w:val="es-CO" w:eastAsia="es-CO"/>
              </w:rPr>
            </w:pPr>
            <w:r w:rsidRPr="0065283C">
              <w:rPr>
                <w:lang w:val="es-CO" w:eastAsia="es-CO"/>
              </w:rPr>
              <w:t>15,8</w:t>
            </w:r>
          </w:p>
        </w:tc>
      </w:tr>
      <w:tr w:rsidR="0006555E" w:rsidRPr="0065283C" w:rsidTr="000E0D5B">
        <w:trPr>
          <w:trHeight w:val="837"/>
        </w:trPr>
        <w:tc>
          <w:tcPr>
            <w:tcW w:w="1418" w:type="dxa"/>
            <w:tcBorders>
              <w:top w:val="nil"/>
              <w:left w:val="single" w:sz="4" w:space="0" w:color="auto"/>
              <w:bottom w:val="single" w:sz="4" w:space="0" w:color="auto"/>
              <w:right w:val="single" w:sz="4" w:space="0" w:color="auto"/>
            </w:tcBorders>
            <w:noWrap/>
            <w:vAlign w:val="center"/>
          </w:tcPr>
          <w:p w:rsidR="0006555E" w:rsidRPr="0065283C" w:rsidRDefault="0006555E" w:rsidP="000A6543">
            <w:pPr>
              <w:rPr>
                <w:lang w:val="es-CO" w:eastAsia="es-CO"/>
              </w:rPr>
            </w:pPr>
            <w:r w:rsidRPr="0065283C">
              <w:rPr>
                <w:lang w:eastAsia="es-CO"/>
              </w:rPr>
              <w:t>92 La Macarena</w:t>
            </w:r>
          </w:p>
        </w:tc>
        <w:tc>
          <w:tcPr>
            <w:tcW w:w="3145" w:type="dxa"/>
            <w:tcBorders>
              <w:top w:val="nil"/>
              <w:left w:val="nil"/>
              <w:bottom w:val="single" w:sz="4" w:space="0" w:color="auto"/>
              <w:right w:val="single" w:sz="4" w:space="0" w:color="auto"/>
            </w:tcBorders>
            <w:vAlign w:val="center"/>
          </w:tcPr>
          <w:p w:rsidR="0006555E" w:rsidRPr="0065283C" w:rsidRDefault="0006555E" w:rsidP="000A6543">
            <w:pPr>
              <w:rPr>
                <w:lang w:val="es-CO" w:eastAsia="es-CO"/>
              </w:rPr>
            </w:pPr>
            <w:r w:rsidRPr="0065283C">
              <w:rPr>
                <w:lang w:eastAsia="es-CO"/>
              </w:rPr>
              <w:t>Bosque Izquierdo</w:t>
            </w:r>
            <w:r>
              <w:rPr>
                <w:lang w:eastAsia="es-CO"/>
              </w:rPr>
              <w:t xml:space="preserve">, </w:t>
            </w:r>
            <w:r w:rsidRPr="0065283C">
              <w:rPr>
                <w:lang w:eastAsia="es-CO"/>
              </w:rPr>
              <w:t>Germania</w:t>
            </w:r>
            <w:r w:rsidRPr="0065283C">
              <w:rPr>
                <w:lang w:eastAsia="es-CO"/>
              </w:rPr>
              <w:br/>
              <w:t>La Macarena</w:t>
            </w:r>
            <w:r>
              <w:rPr>
                <w:lang w:eastAsia="es-CO"/>
              </w:rPr>
              <w:t xml:space="preserve"> </w:t>
            </w:r>
            <w:r w:rsidRPr="0065283C">
              <w:rPr>
                <w:lang w:eastAsia="es-CO"/>
              </w:rPr>
              <w:t>La Paz Centro</w:t>
            </w:r>
            <w:r>
              <w:rPr>
                <w:lang w:eastAsia="es-CO"/>
              </w:rPr>
              <w:t xml:space="preserve">, </w:t>
            </w:r>
            <w:r w:rsidRPr="0065283C">
              <w:rPr>
                <w:lang w:eastAsia="es-CO"/>
              </w:rPr>
              <w:t>La Perseverancia</w:t>
            </w:r>
          </w:p>
        </w:tc>
        <w:tc>
          <w:tcPr>
            <w:tcW w:w="1134" w:type="dxa"/>
            <w:tcBorders>
              <w:top w:val="nil"/>
              <w:left w:val="nil"/>
              <w:bottom w:val="single" w:sz="4" w:space="0" w:color="auto"/>
              <w:right w:val="single" w:sz="4" w:space="0" w:color="auto"/>
            </w:tcBorders>
            <w:noWrap/>
            <w:vAlign w:val="center"/>
          </w:tcPr>
          <w:p w:rsidR="0006555E" w:rsidRPr="0065283C" w:rsidRDefault="0006555E" w:rsidP="000A6543">
            <w:pPr>
              <w:jc w:val="center"/>
              <w:rPr>
                <w:lang w:val="es-CO" w:eastAsia="es-CO"/>
              </w:rPr>
            </w:pPr>
            <w:r w:rsidRPr="0065283C">
              <w:rPr>
                <w:lang w:val="es-CO" w:eastAsia="es-CO"/>
              </w:rPr>
              <w:t>5</w:t>
            </w:r>
          </w:p>
        </w:tc>
        <w:tc>
          <w:tcPr>
            <w:tcW w:w="855" w:type="dxa"/>
            <w:tcBorders>
              <w:top w:val="nil"/>
              <w:left w:val="nil"/>
              <w:bottom w:val="single" w:sz="4" w:space="0" w:color="auto"/>
              <w:right w:val="single" w:sz="4" w:space="0" w:color="auto"/>
            </w:tcBorders>
            <w:noWrap/>
            <w:vAlign w:val="center"/>
          </w:tcPr>
          <w:p w:rsidR="0006555E" w:rsidRPr="0065283C" w:rsidRDefault="0006555E" w:rsidP="000A6543">
            <w:pPr>
              <w:jc w:val="center"/>
              <w:rPr>
                <w:lang w:val="es-CO" w:eastAsia="es-CO"/>
              </w:rPr>
            </w:pPr>
            <w:r w:rsidRPr="0065283C">
              <w:rPr>
                <w:lang w:val="es-CO" w:eastAsia="es-CO"/>
              </w:rPr>
              <w:t>13,2</w:t>
            </w:r>
          </w:p>
        </w:tc>
      </w:tr>
      <w:tr w:rsidR="0006555E" w:rsidRPr="0065283C" w:rsidTr="000E0D5B">
        <w:trPr>
          <w:trHeight w:val="603"/>
        </w:trPr>
        <w:tc>
          <w:tcPr>
            <w:tcW w:w="1418" w:type="dxa"/>
            <w:tcBorders>
              <w:top w:val="nil"/>
              <w:left w:val="single" w:sz="4" w:space="0" w:color="auto"/>
              <w:bottom w:val="single" w:sz="4" w:space="0" w:color="auto"/>
              <w:right w:val="single" w:sz="4" w:space="0" w:color="auto"/>
            </w:tcBorders>
            <w:noWrap/>
            <w:vAlign w:val="center"/>
          </w:tcPr>
          <w:p w:rsidR="0006555E" w:rsidRPr="0065283C" w:rsidRDefault="0006555E" w:rsidP="000A6543">
            <w:pPr>
              <w:rPr>
                <w:lang w:val="es-CO" w:eastAsia="es-CO"/>
              </w:rPr>
            </w:pPr>
            <w:r w:rsidRPr="0065283C">
              <w:rPr>
                <w:lang w:eastAsia="es-CO"/>
              </w:rPr>
              <w:t>93 Las Nieves</w:t>
            </w:r>
          </w:p>
        </w:tc>
        <w:tc>
          <w:tcPr>
            <w:tcW w:w="3145" w:type="dxa"/>
            <w:tcBorders>
              <w:top w:val="nil"/>
              <w:left w:val="nil"/>
              <w:bottom w:val="single" w:sz="4" w:space="0" w:color="auto"/>
              <w:right w:val="single" w:sz="4" w:space="0" w:color="auto"/>
            </w:tcBorders>
            <w:vAlign w:val="center"/>
          </w:tcPr>
          <w:p w:rsidR="0006555E" w:rsidRPr="0065283C" w:rsidRDefault="0006555E" w:rsidP="000A6543">
            <w:pPr>
              <w:rPr>
                <w:lang w:val="es-CO" w:eastAsia="es-CO"/>
              </w:rPr>
            </w:pPr>
            <w:r w:rsidRPr="0065283C">
              <w:rPr>
                <w:lang w:eastAsia="es-CO"/>
              </w:rPr>
              <w:t>La Alameda</w:t>
            </w:r>
            <w:r>
              <w:rPr>
                <w:lang w:eastAsia="es-CO"/>
              </w:rPr>
              <w:t xml:space="preserve">, </w:t>
            </w:r>
            <w:r w:rsidRPr="0065283C">
              <w:rPr>
                <w:lang w:eastAsia="es-CO"/>
              </w:rPr>
              <w:t>La Capuchina</w:t>
            </w:r>
            <w:r>
              <w:rPr>
                <w:lang w:eastAsia="es-CO"/>
              </w:rPr>
              <w:t xml:space="preserve">, </w:t>
            </w:r>
            <w:r w:rsidRPr="0065283C">
              <w:rPr>
                <w:lang w:eastAsia="es-CO"/>
              </w:rPr>
              <w:t>Veracruz</w:t>
            </w:r>
            <w:r>
              <w:rPr>
                <w:lang w:eastAsia="es-CO"/>
              </w:rPr>
              <w:t xml:space="preserve">, </w:t>
            </w:r>
            <w:r w:rsidRPr="0065283C">
              <w:rPr>
                <w:lang w:eastAsia="es-CO"/>
              </w:rPr>
              <w:t>Las Nieves</w:t>
            </w:r>
            <w:r>
              <w:rPr>
                <w:lang w:eastAsia="es-CO"/>
              </w:rPr>
              <w:t xml:space="preserve">, </w:t>
            </w:r>
            <w:r w:rsidRPr="0065283C">
              <w:rPr>
                <w:lang w:eastAsia="es-CO"/>
              </w:rPr>
              <w:t>Santa Inés</w:t>
            </w:r>
          </w:p>
        </w:tc>
        <w:tc>
          <w:tcPr>
            <w:tcW w:w="1134" w:type="dxa"/>
            <w:tcBorders>
              <w:top w:val="nil"/>
              <w:left w:val="nil"/>
              <w:bottom w:val="single" w:sz="4" w:space="0" w:color="auto"/>
              <w:right w:val="single" w:sz="4" w:space="0" w:color="auto"/>
            </w:tcBorders>
            <w:noWrap/>
            <w:vAlign w:val="center"/>
          </w:tcPr>
          <w:p w:rsidR="0006555E" w:rsidRPr="0065283C" w:rsidRDefault="0006555E" w:rsidP="000A6543">
            <w:pPr>
              <w:jc w:val="center"/>
              <w:rPr>
                <w:lang w:val="es-CO" w:eastAsia="es-CO"/>
              </w:rPr>
            </w:pPr>
            <w:r w:rsidRPr="0065283C">
              <w:rPr>
                <w:lang w:val="es-CO" w:eastAsia="es-CO"/>
              </w:rPr>
              <w:t>5</w:t>
            </w:r>
          </w:p>
        </w:tc>
        <w:tc>
          <w:tcPr>
            <w:tcW w:w="855" w:type="dxa"/>
            <w:tcBorders>
              <w:top w:val="nil"/>
              <w:left w:val="nil"/>
              <w:bottom w:val="single" w:sz="4" w:space="0" w:color="auto"/>
              <w:right w:val="single" w:sz="4" w:space="0" w:color="auto"/>
            </w:tcBorders>
            <w:noWrap/>
            <w:vAlign w:val="center"/>
          </w:tcPr>
          <w:p w:rsidR="0006555E" w:rsidRPr="0065283C" w:rsidRDefault="0006555E" w:rsidP="000A6543">
            <w:pPr>
              <w:jc w:val="center"/>
              <w:rPr>
                <w:lang w:val="es-CO" w:eastAsia="es-CO"/>
              </w:rPr>
            </w:pPr>
            <w:r w:rsidRPr="0065283C">
              <w:rPr>
                <w:lang w:val="es-CO" w:eastAsia="es-CO"/>
              </w:rPr>
              <w:t>13,2</w:t>
            </w:r>
          </w:p>
        </w:tc>
      </w:tr>
      <w:tr w:rsidR="0006555E" w:rsidRPr="0065283C" w:rsidTr="000E0D5B">
        <w:trPr>
          <w:trHeight w:val="442"/>
        </w:trPr>
        <w:tc>
          <w:tcPr>
            <w:tcW w:w="1418" w:type="dxa"/>
            <w:tcBorders>
              <w:top w:val="nil"/>
              <w:left w:val="single" w:sz="4" w:space="0" w:color="auto"/>
              <w:bottom w:val="single" w:sz="4" w:space="0" w:color="auto"/>
              <w:right w:val="single" w:sz="4" w:space="0" w:color="auto"/>
            </w:tcBorders>
            <w:noWrap/>
            <w:vAlign w:val="center"/>
          </w:tcPr>
          <w:p w:rsidR="0006555E" w:rsidRPr="0065283C" w:rsidRDefault="0006555E" w:rsidP="000A6543">
            <w:pPr>
              <w:rPr>
                <w:lang w:val="es-CO" w:eastAsia="es-CO"/>
              </w:rPr>
            </w:pPr>
            <w:r w:rsidRPr="0065283C">
              <w:rPr>
                <w:lang w:eastAsia="es-CO"/>
              </w:rPr>
              <w:t>95 Las Cruces</w:t>
            </w:r>
          </w:p>
        </w:tc>
        <w:tc>
          <w:tcPr>
            <w:tcW w:w="3145" w:type="dxa"/>
            <w:tcBorders>
              <w:top w:val="nil"/>
              <w:left w:val="nil"/>
              <w:bottom w:val="single" w:sz="4" w:space="0" w:color="auto"/>
              <w:right w:val="single" w:sz="4" w:space="0" w:color="auto"/>
            </w:tcBorders>
            <w:vAlign w:val="center"/>
          </w:tcPr>
          <w:p w:rsidR="0006555E" w:rsidRPr="0065283C" w:rsidRDefault="0006555E" w:rsidP="000A6543">
            <w:pPr>
              <w:rPr>
                <w:lang w:val="es-CO" w:eastAsia="es-CO"/>
              </w:rPr>
            </w:pPr>
            <w:r w:rsidRPr="0065283C">
              <w:rPr>
                <w:lang w:eastAsia="es-CO"/>
              </w:rPr>
              <w:t xml:space="preserve">Las Cruces </w:t>
            </w:r>
            <w:r w:rsidRPr="0065283C">
              <w:rPr>
                <w:lang w:eastAsia="es-CO"/>
              </w:rPr>
              <w:br/>
            </w:r>
            <w:r w:rsidRPr="000A6543">
              <w:rPr>
                <w:lang w:eastAsia="es-CO"/>
              </w:rPr>
              <w:t>San Bernardo</w:t>
            </w:r>
          </w:p>
        </w:tc>
        <w:tc>
          <w:tcPr>
            <w:tcW w:w="1134" w:type="dxa"/>
            <w:tcBorders>
              <w:top w:val="nil"/>
              <w:left w:val="nil"/>
              <w:bottom w:val="single" w:sz="4" w:space="0" w:color="auto"/>
              <w:right w:val="single" w:sz="4" w:space="0" w:color="auto"/>
            </w:tcBorders>
            <w:noWrap/>
            <w:vAlign w:val="center"/>
          </w:tcPr>
          <w:p w:rsidR="0006555E" w:rsidRPr="0065283C" w:rsidRDefault="0006555E" w:rsidP="000A6543">
            <w:pPr>
              <w:jc w:val="center"/>
              <w:rPr>
                <w:lang w:val="es-CO" w:eastAsia="es-CO"/>
              </w:rPr>
            </w:pPr>
            <w:r w:rsidRPr="0065283C">
              <w:rPr>
                <w:lang w:val="es-CO" w:eastAsia="es-CO"/>
              </w:rPr>
              <w:t>2</w:t>
            </w:r>
          </w:p>
        </w:tc>
        <w:tc>
          <w:tcPr>
            <w:tcW w:w="855" w:type="dxa"/>
            <w:tcBorders>
              <w:top w:val="nil"/>
              <w:left w:val="nil"/>
              <w:bottom w:val="single" w:sz="4" w:space="0" w:color="auto"/>
              <w:right w:val="single" w:sz="4" w:space="0" w:color="auto"/>
            </w:tcBorders>
            <w:noWrap/>
            <w:vAlign w:val="center"/>
          </w:tcPr>
          <w:p w:rsidR="0006555E" w:rsidRPr="0065283C" w:rsidRDefault="0006555E" w:rsidP="000A6543">
            <w:pPr>
              <w:jc w:val="center"/>
              <w:rPr>
                <w:lang w:val="es-CO" w:eastAsia="es-CO"/>
              </w:rPr>
            </w:pPr>
            <w:r w:rsidRPr="0065283C">
              <w:rPr>
                <w:lang w:val="es-CO" w:eastAsia="es-CO"/>
              </w:rPr>
              <w:t>5,3</w:t>
            </w:r>
          </w:p>
        </w:tc>
      </w:tr>
      <w:tr w:rsidR="0006555E" w:rsidRPr="0065283C" w:rsidTr="000E0D5B">
        <w:trPr>
          <w:trHeight w:val="1699"/>
        </w:trPr>
        <w:tc>
          <w:tcPr>
            <w:tcW w:w="1418" w:type="dxa"/>
            <w:tcBorders>
              <w:top w:val="nil"/>
              <w:left w:val="single" w:sz="4" w:space="0" w:color="auto"/>
              <w:bottom w:val="single" w:sz="4" w:space="0" w:color="auto"/>
              <w:right w:val="single" w:sz="4" w:space="0" w:color="auto"/>
            </w:tcBorders>
            <w:noWrap/>
            <w:vAlign w:val="center"/>
          </w:tcPr>
          <w:p w:rsidR="0006555E" w:rsidRPr="0065283C" w:rsidRDefault="0006555E" w:rsidP="000A6543">
            <w:pPr>
              <w:rPr>
                <w:lang w:val="es-CO" w:eastAsia="es-CO"/>
              </w:rPr>
            </w:pPr>
            <w:r w:rsidRPr="0065283C">
              <w:rPr>
                <w:lang w:eastAsia="es-CO"/>
              </w:rPr>
              <w:t>96 Lourdes</w:t>
            </w:r>
          </w:p>
        </w:tc>
        <w:tc>
          <w:tcPr>
            <w:tcW w:w="3145" w:type="dxa"/>
            <w:tcBorders>
              <w:top w:val="nil"/>
              <w:left w:val="nil"/>
              <w:bottom w:val="single" w:sz="4" w:space="0" w:color="auto"/>
              <w:right w:val="single" w:sz="4" w:space="0" w:color="auto"/>
            </w:tcBorders>
            <w:vAlign w:val="center"/>
          </w:tcPr>
          <w:p w:rsidR="0006555E" w:rsidRPr="0065283C" w:rsidRDefault="0006555E" w:rsidP="000A6543">
            <w:pPr>
              <w:rPr>
                <w:lang w:val="es-CO" w:eastAsia="es-CO"/>
              </w:rPr>
            </w:pPr>
            <w:r w:rsidRPr="0065283C">
              <w:rPr>
                <w:lang w:eastAsia="es-CO"/>
              </w:rPr>
              <w:t>Atanasio Girardot</w:t>
            </w:r>
            <w:r>
              <w:rPr>
                <w:lang w:eastAsia="es-CO"/>
              </w:rPr>
              <w:t xml:space="preserve">, </w:t>
            </w:r>
            <w:r w:rsidRPr="0065283C">
              <w:rPr>
                <w:lang w:eastAsia="es-CO"/>
              </w:rPr>
              <w:t>Cartagena</w:t>
            </w:r>
            <w:r>
              <w:rPr>
                <w:lang w:eastAsia="es-CO"/>
              </w:rPr>
              <w:t xml:space="preserve">, </w:t>
            </w:r>
            <w:r w:rsidRPr="0065283C">
              <w:rPr>
                <w:lang w:eastAsia="es-CO"/>
              </w:rPr>
              <w:t>Egipto</w:t>
            </w:r>
            <w:r>
              <w:rPr>
                <w:lang w:eastAsia="es-CO"/>
              </w:rPr>
              <w:t xml:space="preserve">, </w:t>
            </w:r>
            <w:r w:rsidRPr="0065283C">
              <w:rPr>
                <w:lang w:eastAsia="es-CO"/>
              </w:rPr>
              <w:t>Egipto Alto</w:t>
            </w:r>
            <w:r>
              <w:rPr>
                <w:lang w:eastAsia="es-CO"/>
              </w:rPr>
              <w:t xml:space="preserve">, </w:t>
            </w:r>
            <w:r w:rsidRPr="0065283C">
              <w:rPr>
                <w:lang w:eastAsia="es-CO"/>
              </w:rPr>
              <w:t>El Balcón</w:t>
            </w:r>
            <w:r>
              <w:rPr>
                <w:lang w:eastAsia="es-CO"/>
              </w:rPr>
              <w:t xml:space="preserve">, </w:t>
            </w:r>
            <w:r w:rsidRPr="0065283C">
              <w:rPr>
                <w:lang w:eastAsia="es-CO"/>
              </w:rPr>
              <w:t>El Consuelo</w:t>
            </w:r>
            <w:r>
              <w:rPr>
                <w:lang w:eastAsia="es-CO"/>
              </w:rPr>
              <w:t xml:space="preserve">, </w:t>
            </w:r>
            <w:r w:rsidRPr="0065283C">
              <w:rPr>
                <w:lang w:eastAsia="es-CO"/>
              </w:rPr>
              <w:t>El Dorado</w:t>
            </w:r>
            <w:r>
              <w:rPr>
                <w:lang w:eastAsia="es-CO"/>
              </w:rPr>
              <w:t xml:space="preserve">, </w:t>
            </w:r>
            <w:r w:rsidRPr="0065283C">
              <w:rPr>
                <w:lang w:eastAsia="es-CO"/>
              </w:rPr>
              <w:t>El Guavio</w:t>
            </w:r>
            <w:r>
              <w:rPr>
                <w:lang w:eastAsia="es-CO"/>
              </w:rPr>
              <w:t xml:space="preserve">, </w:t>
            </w:r>
            <w:r w:rsidRPr="0065283C">
              <w:rPr>
                <w:lang w:eastAsia="es-CO"/>
              </w:rPr>
              <w:t>El Mirador</w:t>
            </w:r>
            <w:r>
              <w:rPr>
                <w:lang w:eastAsia="es-CO"/>
              </w:rPr>
              <w:t xml:space="preserve">, </w:t>
            </w:r>
            <w:r w:rsidRPr="0065283C">
              <w:rPr>
                <w:lang w:eastAsia="es-CO"/>
              </w:rPr>
              <w:t>El Rocío</w:t>
            </w:r>
            <w:r>
              <w:rPr>
                <w:lang w:eastAsia="es-CO"/>
              </w:rPr>
              <w:t xml:space="preserve">, </w:t>
            </w:r>
            <w:r w:rsidRPr="0065283C">
              <w:rPr>
                <w:lang w:eastAsia="es-CO"/>
              </w:rPr>
              <w:t>El Triunfo</w:t>
            </w:r>
            <w:r>
              <w:rPr>
                <w:lang w:eastAsia="es-CO"/>
              </w:rPr>
              <w:t xml:space="preserve">, </w:t>
            </w:r>
            <w:r w:rsidRPr="0065283C">
              <w:rPr>
                <w:lang w:eastAsia="es-CO"/>
              </w:rPr>
              <w:t>Fábrica de Loza</w:t>
            </w:r>
            <w:r>
              <w:rPr>
                <w:lang w:eastAsia="es-CO"/>
              </w:rPr>
              <w:t xml:space="preserve">, </w:t>
            </w:r>
            <w:r w:rsidRPr="0065283C">
              <w:rPr>
                <w:lang w:eastAsia="es-CO"/>
              </w:rPr>
              <w:t>Gran Colombia</w:t>
            </w:r>
            <w:r>
              <w:rPr>
                <w:lang w:eastAsia="es-CO"/>
              </w:rPr>
              <w:t xml:space="preserve">, </w:t>
            </w:r>
            <w:r w:rsidRPr="0065283C">
              <w:rPr>
                <w:lang w:eastAsia="es-CO"/>
              </w:rPr>
              <w:t>La Peña</w:t>
            </w:r>
            <w:r>
              <w:rPr>
                <w:lang w:eastAsia="es-CO"/>
              </w:rPr>
              <w:t xml:space="preserve">, </w:t>
            </w:r>
            <w:r w:rsidRPr="0065283C">
              <w:rPr>
                <w:lang w:eastAsia="es-CO"/>
              </w:rPr>
              <w:t>Los Laches</w:t>
            </w:r>
            <w:r>
              <w:rPr>
                <w:lang w:eastAsia="es-CO"/>
              </w:rPr>
              <w:t xml:space="preserve">, </w:t>
            </w:r>
            <w:r w:rsidRPr="0065283C">
              <w:rPr>
                <w:lang w:eastAsia="es-CO"/>
              </w:rPr>
              <w:t>Lourdes</w:t>
            </w:r>
            <w:r>
              <w:rPr>
                <w:lang w:eastAsia="es-CO"/>
              </w:rPr>
              <w:t xml:space="preserve">, </w:t>
            </w:r>
            <w:r w:rsidRPr="0065283C">
              <w:rPr>
                <w:lang w:eastAsia="es-CO"/>
              </w:rPr>
              <w:t>Ramírez</w:t>
            </w:r>
            <w:r>
              <w:rPr>
                <w:lang w:eastAsia="es-CO"/>
              </w:rPr>
              <w:t xml:space="preserve">, </w:t>
            </w:r>
            <w:r w:rsidRPr="0065283C">
              <w:rPr>
                <w:lang w:eastAsia="es-CO"/>
              </w:rPr>
              <w:t>San Dionisio</w:t>
            </w:r>
            <w:r>
              <w:rPr>
                <w:lang w:eastAsia="es-CO"/>
              </w:rPr>
              <w:t xml:space="preserve">, </w:t>
            </w:r>
            <w:r w:rsidRPr="0065283C">
              <w:rPr>
                <w:lang w:eastAsia="es-CO"/>
              </w:rPr>
              <w:t>Santa Rosa de Lima</w:t>
            </w:r>
            <w:r>
              <w:rPr>
                <w:lang w:eastAsia="es-CO"/>
              </w:rPr>
              <w:t xml:space="preserve">, </w:t>
            </w:r>
            <w:r w:rsidRPr="0065283C">
              <w:rPr>
                <w:lang w:eastAsia="es-CO"/>
              </w:rPr>
              <w:t>Vitelma</w:t>
            </w:r>
          </w:p>
        </w:tc>
        <w:tc>
          <w:tcPr>
            <w:tcW w:w="1134" w:type="dxa"/>
            <w:tcBorders>
              <w:top w:val="nil"/>
              <w:left w:val="nil"/>
              <w:bottom w:val="single" w:sz="4" w:space="0" w:color="auto"/>
              <w:right w:val="single" w:sz="4" w:space="0" w:color="auto"/>
            </w:tcBorders>
            <w:noWrap/>
            <w:vAlign w:val="center"/>
          </w:tcPr>
          <w:p w:rsidR="0006555E" w:rsidRPr="0065283C" w:rsidRDefault="0006555E" w:rsidP="000A6543">
            <w:pPr>
              <w:jc w:val="center"/>
              <w:rPr>
                <w:lang w:val="es-CO" w:eastAsia="es-CO"/>
              </w:rPr>
            </w:pPr>
            <w:r w:rsidRPr="0065283C">
              <w:rPr>
                <w:lang w:val="es-CO" w:eastAsia="es-CO"/>
              </w:rPr>
              <w:t>20</w:t>
            </w:r>
          </w:p>
        </w:tc>
        <w:tc>
          <w:tcPr>
            <w:tcW w:w="855" w:type="dxa"/>
            <w:tcBorders>
              <w:top w:val="nil"/>
              <w:left w:val="nil"/>
              <w:bottom w:val="single" w:sz="4" w:space="0" w:color="auto"/>
              <w:right w:val="single" w:sz="4" w:space="0" w:color="auto"/>
            </w:tcBorders>
            <w:noWrap/>
            <w:vAlign w:val="center"/>
          </w:tcPr>
          <w:p w:rsidR="0006555E" w:rsidRPr="0065283C" w:rsidRDefault="0006555E" w:rsidP="000A6543">
            <w:pPr>
              <w:jc w:val="center"/>
              <w:rPr>
                <w:lang w:val="es-CO" w:eastAsia="es-CO"/>
              </w:rPr>
            </w:pPr>
            <w:r w:rsidRPr="0065283C">
              <w:rPr>
                <w:lang w:val="es-CO" w:eastAsia="es-CO"/>
              </w:rPr>
              <w:t>52,6</w:t>
            </w:r>
          </w:p>
        </w:tc>
      </w:tr>
      <w:tr w:rsidR="0006555E" w:rsidRPr="0065283C" w:rsidTr="000E0D5B">
        <w:trPr>
          <w:trHeight w:val="300"/>
        </w:trPr>
        <w:tc>
          <w:tcPr>
            <w:tcW w:w="1418" w:type="dxa"/>
            <w:tcBorders>
              <w:top w:val="nil"/>
              <w:left w:val="single" w:sz="4" w:space="0" w:color="auto"/>
              <w:bottom w:val="single" w:sz="4" w:space="0" w:color="auto"/>
              <w:right w:val="single" w:sz="4" w:space="0" w:color="auto"/>
            </w:tcBorders>
            <w:noWrap/>
            <w:vAlign w:val="center"/>
          </w:tcPr>
          <w:p w:rsidR="0006555E" w:rsidRPr="0065283C" w:rsidRDefault="0006555E" w:rsidP="000A6543">
            <w:pPr>
              <w:jc w:val="center"/>
              <w:rPr>
                <w:b/>
                <w:bCs/>
                <w:lang w:val="es-CO" w:eastAsia="es-CO"/>
              </w:rPr>
            </w:pPr>
            <w:r w:rsidRPr="0065283C">
              <w:rPr>
                <w:b/>
                <w:bCs/>
                <w:lang w:val="es-CO" w:eastAsia="es-CO"/>
              </w:rPr>
              <w:t>Total</w:t>
            </w:r>
          </w:p>
        </w:tc>
        <w:tc>
          <w:tcPr>
            <w:tcW w:w="3145" w:type="dxa"/>
            <w:tcBorders>
              <w:top w:val="nil"/>
              <w:left w:val="nil"/>
              <w:bottom w:val="single" w:sz="4" w:space="0" w:color="auto"/>
              <w:right w:val="single" w:sz="4" w:space="0" w:color="auto"/>
            </w:tcBorders>
            <w:noWrap/>
            <w:vAlign w:val="center"/>
          </w:tcPr>
          <w:p w:rsidR="0006555E" w:rsidRPr="0065283C" w:rsidRDefault="0006555E" w:rsidP="000A6543">
            <w:pPr>
              <w:jc w:val="center"/>
              <w:rPr>
                <w:b/>
                <w:bCs/>
                <w:lang w:val="es-CO" w:eastAsia="es-CO"/>
              </w:rPr>
            </w:pPr>
          </w:p>
        </w:tc>
        <w:tc>
          <w:tcPr>
            <w:tcW w:w="1134" w:type="dxa"/>
            <w:tcBorders>
              <w:top w:val="nil"/>
              <w:left w:val="nil"/>
              <w:bottom w:val="single" w:sz="4" w:space="0" w:color="auto"/>
              <w:right w:val="single" w:sz="4" w:space="0" w:color="auto"/>
            </w:tcBorders>
            <w:noWrap/>
            <w:vAlign w:val="center"/>
          </w:tcPr>
          <w:p w:rsidR="0006555E" w:rsidRPr="0065283C" w:rsidRDefault="0006555E" w:rsidP="000A6543">
            <w:pPr>
              <w:jc w:val="center"/>
              <w:rPr>
                <w:b/>
                <w:bCs/>
                <w:lang w:val="es-CO" w:eastAsia="es-CO"/>
              </w:rPr>
            </w:pPr>
            <w:r w:rsidRPr="0065283C">
              <w:rPr>
                <w:b/>
                <w:bCs/>
                <w:lang w:val="es-CO" w:eastAsia="es-CO"/>
              </w:rPr>
              <w:t>38</w:t>
            </w:r>
          </w:p>
        </w:tc>
        <w:tc>
          <w:tcPr>
            <w:tcW w:w="855" w:type="dxa"/>
            <w:tcBorders>
              <w:top w:val="nil"/>
              <w:left w:val="nil"/>
              <w:bottom w:val="single" w:sz="4" w:space="0" w:color="auto"/>
              <w:right w:val="single" w:sz="4" w:space="0" w:color="auto"/>
            </w:tcBorders>
            <w:noWrap/>
            <w:vAlign w:val="center"/>
          </w:tcPr>
          <w:p w:rsidR="0006555E" w:rsidRPr="0065283C" w:rsidRDefault="0006555E" w:rsidP="000A6543">
            <w:pPr>
              <w:jc w:val="center"/>
              <w:rPr>
                <w:b/>
                <w:bCs/>
                <w:lang w:val="es-CO" w:eastAsia="es-CO"/>
              </w:rPr>
            </w:pPr>
            <w:r w:rsidRPr="0065283C">
              <w:rPr>
                <w:b/>
                <w:bCs/>
                <w:lang w:val="es-CO" w:eastAsia="es-CO"/>
              </w:rPr>
              <w:t>100</w:t>
            </w:r>
          </w:p>
        </w:tc>
      </w:tr>
    </w:tbl>
    <w:p w:rsidR="0006555E" w:rsidRPr="000E0D5B" w:rsidRDefault="0006555E" w:rsidP="00A87172">
      <w:pPr>
        <w:pStyle w:val="Sinespaciado"/>
        <w:jc w:val="both"/>
        <w:rPr>
          <w:rFonts w:ascii="Times New Roman" w:hAnsi="Times New Roman"/>
          <w:sz w:val="20"/>
          <w:szCs w:val="18"/>
          <w:shd w:val="clear" w:color="auto" w:fill="FFFFFF"/>
        </w:rPr>
      </w:pPr>
      <w:r w:rsidRPr="000E0D5B">
        <w:rPr>
          <w:rFonts w:ascii="Times New Roman" w:hAnsi="Times New Roman"/>
          <w:sz w:val="20"/>
          <w:szCs w:val="18"/>
          <w:shd w:val="clear" w:color="auto" w:fill="FFFFFF"/>
        </w:rPr>
        <w:t>Fuente: portal.bogota.gov.co</w:t>
      </w:r>
    </w:p>
    <w:p w:rsidR="0006555E" w:rsidRPr="0065283C" w:rsidRDefault="0006555E" w:rsidP="00A87172">
      <w:pPr>
        <w:pStyle w:val="Sinespaciado"/>
        <w:jc w:val="both"/>
        <w:rPr>
          <w:rFonts w:ascii="Times New Roman" w:hAnsi="Times New Roman"/>
          <w:sz w:val="16"/>
          <w:szCs w:val="16"/>
          <w:shd w:val="clear" w:color="auto" w:fill="FFFFFF"/>
        </w:rPr>
      </w:pPr>
    </w:p>
    <w:p w:rsidR="0006555E" w:rsidRPr="006E7937" w:rsidRDefault="0006555E" w:rsidP="00407B4E">
      <w:pPr>
        <w:pStyle w:val="Ttulo3"/>
        <w:numPr>
          <w:ilvl w:val="2"/>
          <w:numId w:val="3"/>
        </w:numPr>
        <w:spacing w:before="240" w:after="240"/>
        <w:rPr>
          <w:rFonts w:ascii="Times New Roman" w:hAnsi="Times New Roman" w:cs="Times New Roman"/>
          <w:bCs w:val="0"/>
          <w:lang w:val="es-CO"/>
        </w:rPr>
      </w:pPr>
      <w:bookmarkStart w:id="28" w:name="_Toc463896042"/>
      <w:bookmarkStart w:id="29" w:name="_Toc465264007"/>
      <w:bookmarkStart w:id="30" w:name="_Toc465264361"/>
      <w:bookmarkStart w:id="31" w:name="_Toc465264538"/>
      <w:bookmarkStart w:id="32" w:name="_Toc481998858"/>
      <w:bookmarkStart w:id="33" w:name="_Toc515361048"/>
      <w:r w:rsidRPr="006E7937">
        <w:rPr>
          <w:rFonts w:ascii="Times New Roman" w:hAnsi="Times New Roman" w:cs="Times New Roman"/>
          <w:lang w:val="es-CO"/>
        </w:rPr>
        <w:t>Reseña Histórica</w:t>
      </w:r>
      <w:bookmarkEnd w:id="28"/>
      <w:bookmarkEnd w:id="29"/>
      <w:bookmarkEnd w:id="30"/>
      <w:bookmarkEnd w:id="31"/>
      <w:r w:rsidRPr="006E7937">
        <w:rPr>
          <w:rFonts w:ascii="Times New Roman" w:hAnsi="Times New Roman" w:cs="Times New Roman"/>
          <w:lang w:val="es-CO"/>
        </w:rPr>
        <w:t xml:space="preserve"> de la localidad </w:t>
      </w:r>
      <w:r w:rsidRPr="006E7937">
        <w:rPr>
          <w:rFonts w:ascii="Times New Roman" w:hAnsi="Times New Roman" w:cs="Times New Roman"/>
          <w:vertAlign w:val="superscript"/>
          <w:lang w:val="es-CO"/>
        </w:rPr>
        <w:footnoteReference w:id="9"/>
      </w:r>
      <w:bookmarkEnd w:id="32"/>
      <w:bookmarkEnd w:id="33"/>
    </w:p>
    <w:p w:rsidR="0006555E" w:rsidRPr="00757C18" w:rsidRDefault="0006555E" w:rsidP="004E2D62">
      <w:pPr>
        <w:spacing w:before="120" w:after="120" w:line="276" w:lineRule="auto"/>
        <w:jc w:val="both"/>
        <w:rPr>
          <w:sz w:val="22"/>
          <w:szCs w:val="22"/>
        </w:rPr>
      </w:pPr>
      <w:r w:rsidRPr="00757C18">
        <w:rPr>
          <w:sz w:val="22"/>
          <w:szCs w:val="22"/>
        </w:rPr>
        <w:t>La localidad de Santa Fe, se considera como el epicentro histórico de la ciudad, agrupa el primer sector urbano de la denominada antigua Santa</w:t>
      </w:r>
      <w:r>
        <w:rPr>
          <w:sz w:val="22"/>
          <w:szCs w:val="22"/>
        </w:rPr>
        <w:t xml:space="preserve"> Fe</w:t>
      </w:r>
      <w:r w:rsidRPr="00757C18">
        <w:rPr>
          <w:sz w:val="22"/>
          <w:szCs w:val="22"/>
        </w:rPr>
        <w:t xml:space="preserve">, formó parte del proceso de la Fundación de Bacatá con la llegada del fundador Gonzalo Jiménez de Quezada, es el escenario estratégico que alberga la ciudad antigua, con barrios tradicionales como La Perseverancia, La Peña y Las Cruces, este último fue catalogado como el sector comercial más tradicional de la vieja Santa fe de Bogotá. </w:t>
      </w:r>
    </w:p>
    <w:p w:rsidR="0006555E" w:rsidRPr="00757C18" w:rsidRDefault="0006555E" w:rsidP="004E2D62">
      <w:pPr>
        <w:spacing w:before="120" w:after="120" w:line="276" w:lineRule="auto"/>
        <w:jc w:val="both"/>
        <w:rPr>
          <w:sz w:val="22"/>
          <w:szCs w:val="22"/>
        </w:rPr>
      </w:pPr>
      <w:r w:rsidRPr="00757C18">
        <w:rPr>
          <w:sz w:val="22"/>
          <w:szCs w:val="22"/>
        </w:rPr>
        <w:t>Su nombre de Santa Fe, se debe a que al fundador Gonzalo Jiménez de Quesada le recordaba su lugar de procedencia. El 6 de agosto del año de 1538, este fundador hizo posesión del territorio a nombre del rey de España, escogiendo el sector de Teusaquillo, territorio que era el sitio de recreo del Zipa, por encontrarse protegido por los cerros de Monserrate y Guadalupe posición que le permitía protegerse de la vigilancia continua de los indígenas.</w:t>
      </w:r>
      <w:r>
        <w:rPr>
          <w:sz w:val="22"/>
          <w:szCs w:val="22"/>
        </w:rPr>
        <w:t xml:space="preserve">  Su llegada a la sabana obedeció la información sobre </w:t>
      </w:r>
      <w:r w:rsidRPr="00757C18">
        <w:rPr>
          <w:sz w:val="22"/>
          <w:szCs w:val="22"/>
        </w:rPr>
        <w:t xml:space="preserve">la existencia del altiplano de la Cordillera Oriental, habitado por los muiscas, tierra propicia para el cultivo, donde, además, realizaban grandes ceremonias a sus dioses, en las que les ofertaban objetos de oro, tierras en donde abundaban las esmeraldas y la sal. </w:t>
      </w:r>
    </w:p>
    <w:p w:rsidR="0006555E" w:rsidRPr="00757C18" w:rsidRDefault="0006555E" w:rsidP="004E2D62">
      <w:pPr>
        <w:spacing w:before="120" w:after="120" w:line="276" w:lineRule="auto"/>
        <w:jc w:val="both"/>
        <w:rPr>
          <w:sz w:val="22"/>
          <w:szCs w:val="22"/>
        </w:rPr>
      </w:pPr>
      <w:r w:rsidRPr="00757C18">
        <w:rPr>
          <w:sz w:val="22"/>
          <w:szCs w:val="22"/>
        </w:rPr>
        <w:lastRenderedPageBreak/>
        <w:t xml:space="preserve">Desde la época de la Colonia, se adoptó el modelo de cuadrícula española, formando manzanas, lo que se hizo evidente en los territorios donde se construían las casas alrededor de una plazoleta con una iglesia como eje central de poder, por lo que las familias más prestantes se ubicaban en cercanías a la plaza central y los pobres en la periferia, en algunos casos el poblamiento se generaba por la cercanía a algún río, que para el caso de Santafé,  se dio entre los ríos San Francisco y San Agustín como el modelo mesopotámico. La organización de las viviendas indígenas, influyó mucho en la distribución de la tierra de encomenderos que vivían alrededor de la ciudad, ya que la norma existente establecía como requisito que la comunidad debía poseer buena provisión de agua, tierra para la siembra, bosques y aire. </w:t>
      </w:r>
    </w:p>
    <w:p w:rsidR="0006555E" w:rsidRPr="00757C18" w:rsidRDefault="0006555E" w:rsidP="004E2D62">
      <w:pPr>
        <w:spacing w:before="120" w:after="120" w:line="276" w:lineRule="auto"/>
        <w:jc w:val="both"/>
        <w:rPr>
          <w:sz w:val="22"/>
          <w:szCs w:val="22"/>
        </w:rPr>
      </w:pPr>
      <w:r w:rsidRPr="00757C18">
        <w:rPr>
          <w:sz w:val="22"/>
          <w:szCs w:val="22"/>
        </w:rPr>
        <w:t>En el año 1541, se dieron las primeras modificaciones urbanísticas con la aplicación de las técnicas europeas de construcción traídas por el señor Gregorio López; la primera casa de tapia pisada perteneció al señor Antonio de Olaya luego se aplicó el techo de teja implantado por Pedro Colmenares.</w:t>
      </w:r>
    </w:p>
    <w:p w:rsidR="0006555E" w:rsidRPr="0065283C" w:rsidRDefault="0006555E" w:rsidP="004E2D62">
      <w:pPr>
        <w:spacing w:before="120" w:after="120" w:line="276" w:lineRule="auto"/>
        <w:jc w:val="both"/>
        <w:rPr>
          <w:sz w:val="24"/>
          <w:szCs w:val="24"/>
        </w:rPr>
      </w:pPr>
      <w:r w:rsidRPr="00757C18">
        <w:rPr>
          <w:sz w:val="22"/>
          <w:szCs w:val="22"/>
        </w:rPr>
        <w:t>Los barrios que hoy día hacen parte de la localidad, se fueron constituyendo a lo largo de  los años, este crecimiento urbanístico, dio paso al asentamiento de bohemios, poetas, hippies y pintores; siendo el barrio Las Nieves el entorno urbano para los artesanos de la ciudad (en la segunda mitad del siglo XIX), las condiciones de vida de los habitantes, eran precarias, debido a que las viviendas eran en su mayoría tiendas que carecían en general de servicios públicos y calles adecuadas</w:t>
      </w:r>
      <w:r w:rsidRPr="0065283C">
        <w:rPr>
          <w:rStyle w:val="Refdenotaalpie"/>
          <w:sz w:val="24"/>
          <w:szCs w:val="24"/>
        </w:rPr>
        <w:footnoteReference w:id="10"/>
      </w:r>
      <w:r w:rsidRPr="0065283C">
        <w:rPr>
          <w:sz w:val="24"/>
          <w:szCs w:val="24"/>
        </w:rPr>
        <w:t>.</w:t>
      </w:r>
    </w:p>
    <w:p w:rsidR="0006555E" w:rsidRDefault="0006555E" w:rsidP="004E2D62">
      <w:pPr>
        <w:spacing w:before="120" w:after="120" w:line="276" w:lineRule="auto"/>
        <w:jc w:val="both"/>
        <w:rPr>
          <w:sz w:val="24"/>
          <w:szCs w:val="24"/>
        </w:rPr>
      </w:pPr>
      <w:r w:rsidRPr="00757C18">
        <w:rPr>
          <w:sz w:val="22"/>
          <w:szCs w:val="22"/>
        </w:rPr>
        <w:t>Desde el siglo XVI la ciudad ha tenido un gran crecimiento, teniendo como punto de referencia la Localidad de Santa Fe, en este sentido se puede destacar los siguientes</w:t>
      </w:r>
      <w:r w:rsidRPr="0065283C">
        <w:rPr>
          <w:sz w:val="24"/>
          <w:szCs w:val="24"/>
        </w:rPr>
        <w:t xml:space="preserve"> </w:t>
      </w:r>
      <w:r w:rsidRPr="00757C18">
        <w:rPr>
          <w:sz w:val="22"/>
          <w:szCs w:val="22"/>
        </w:rPr>
        <w:t>acontecimientos: En 1650, el entonces presidente Juan de Borja del nuevo reino de Granada, permitió la construcción en el cerro de Monserrate, la construcción, en su cima la capilla de Nuestra Señora de la Cruz de Monserrate; hacia el año 1800, se inaugura la Academia Colombiana de la Lengua y el Museo Nacional; entre 1900 y 1940 se construyeron varios sitios emblemáticos de la ciudad, como el teatro Faenza, la plaza de mercado de Las Nieves, el Museo del Oro, la Plaza de Toros de La Santamaría y el Palacio de San Francisco; con la creación de la cervecería alemana Bavaria, surgió el barrio de la Unión Obrera La Perseverancia</w:t>
      </w:r>
      <w:r w:rsidRPr="0065283C">
        <w:rPr>
          <w:rStyle w:val="Refdenotaalpie"/>
          <w:sz w:val="24"/>
          <w:szCs w:val="24"/>
        </w:rPr>
        <w:footnoteReference w:id="11"/>
      </w:r>
      <w:r w:rsidRPr="0065283C">
        <w:rPr>
          <w:sz w:val="24"/>
          <w:szCs w:val="24"/>
        </w:rPr>
        <w:t xml:space="preserve">. </w:t>
      </w:r>
    </w:p>
    <w:p w:rsidR="0006555E" w:rsidRDefault="0006555E" w:rsidP="004E2D62">
      <w:pPr>
        <w:spacing w:before="120" w:after="120" w:line="276" w:lineRule="auto"/>
        <w:jc w:val="both"/>
        <w:rPr>
          <w:sz w:val="24"/>
          <w:szCs w:val="24"/>
        </w:rPr>
      </w:pPr>
      <w:r w:rsidRPr="00757C18">
        <w:rPr>
          <w:sz w:val="22"/>
          <w:szCs w:val="22"/>
        </w:rPr>
        <w:t>En los últimos años esta localidad muestra nuevas modificaciones en su estructura vial, como las rutas de Transmilenio, y arquitectónica tales como el eje ambiental y otras edificaciones modernas; lo que ratifica que la Localidad de Santa Fe es uno de los centros de desarrollo sociocultural de nuestra ciudad, aunado al Centro Internacional, sitio constituido como zona financiera, turística y cultural por excelencia de la ciudad</w:t>
      </w:r>
      <w:r w:rsidRPr="0065283C">
        <w:rPr>
          <w:rStyle w:val="Refdenotaalpie"/>
          <w:sz w:val="24"/>
          <w:szCs w:val="24"/>
        </w:rPr>
        <w:footnoteReference w:id="12"/>
      </w:r>
      <w:r w:rsidRPr="0065283C">
        <w:rPr>
          <w:sz w:val="24"/>
          <w:szCs w:val="24"/>
        </w:rPr>
        <w:t xml:space="preserve">. </w:t>
      </w:r>
    </w:p>
    <w:p w:rsidR="0006555E" w:rsidRDefault="0006555E" w:rsidP="00407B4E">
      <w:pPr>
        <w:pStyle w:val="Ttulo3"/>
        <w:numPr>
          <w:ilvl w:val="2"/>
          <w:numId w:val="3"/>
        </w:numPr>
        <w:tabs>
          <w:tab w:val="num" w:pos="851"/>
        </w:tabs>
        <w:spacing w:before="240" w:after="240"/>
        <w:ind w:left="851"/>
        <w:rPr>
          <w:rFonts w:ascii="Times New Roman" w:hAnsi="Times New Roman" w:cs="Times New Roman"/>
          <w:bCs w:val="0"/>
          <w:sz w:val="22"/>
          <w:lang w:val="es-CO"/>
        </w:rPr>
      </w:pPr>
      <w:bookmarkStart w:id="34" w:name="_Toc463896043"/>
      <w:bookmarkStart w:id="35" w:name="_Toc465264008"/>
      <w:bookmarkStart w:id="36" w:name="_Toc465264362"/>
      <w:bookmarkStart w:id="37" w:name="_Toc465264539"/>
      <w:bookmarkStart w:id="38" w:name="_Toc481998859"/>
      <w:bookmarkStart w:id="39" w:name="_Toc515361049"/>
      <w:r w:rsidRPr="004F3EF1">
        <w:rPr>
          <w:rFonts w:ascii="Times New Roman" w:hAnsi="Times New Roman" w:cs="Times New Roman"/>
          <w:bCs w:val="0"/>
          <w:sz w:val="22"/>
          <w:lang w:val="es-CO"/>
        </w:rPr>
        <w:lastRenderedPageBreak/>
        <w:t>Aspectos demográficos</w:t>
      </w:r>
      <w:bookmarkEnd w:id="34"/>
      <w:bookmarkEnd w:id="35"/>
      <w:bookmarkEnd w:id="36"/>
      <w:bookmarkEnd w:id="37"/>
      <w:bookmarkEnd w:id="38"/>
      <w:r w:rsidRPr="004F3EF1">
        <w:rPr>
          <w:rFonts w:ascii="Times New Roman" w:hAnsi="Times New Roman" w:cs="Times New Roman"/>
          <w:bCs w:val="0"/>
          <w:sz w:val="22"/>
          <w:lang w:val="es-CO"/>
        </w:rPr>
        <w:t xml:space="preserve"> de la localidad</w:t>
      </w:r>
      <w:bookmarkEnd w:id="39"/>
      <w:r w:rsidRPr="004F3EF1">
        <w:rPr>
          <w:rFonts w:ascii="Times New Roman" w:hAnsi="Times New Roman" w:cs="Times New Roman"/>
          <w:bCs w:val="0"/>
          <w:sz w:val="22"/>
          <w:lang w:val="es-CO"/>
        </w:rPr>
        <w:t xml:space="preserve"> </w:t>
      </w:r>
    </w:p>
    <w:p w:rsidR="0006555E" w:rsidRPr="004F3EF1" w:rsidRDefault="0006555E" w:rsidP="00407B4E">
      <w:pPr>
        <w:pStyle w:val="Ttulo3"/>
        <w:numPr>
          <w:ilvl w:val="3"/>
          <w:numId w:val="3"/>
        </w:numPr>
        <w:tabs>
          <w:tab w:val="num" w:pos="1276"/>
        </w:tabs>
        <w:spacing w:before="240" w:after="240"/>
        <w:ind w:left="851" w:hanging="709"/>
        <w:rPr>
          <w:rFonts w:ascii="Times New Roman" w:hAnsi="Times New Roman" w:cs="Times New Roman"/>
          <w:bCs w:val="0"/>
          <w:sz w:val="22"/>
          <w:lang w:val="es-CO"/>
        </w:rPr>
      </w:pPr>
      <w:bookmarkStart w:id="40" w:name="_Toc515361050"/>
      <w:r w:rsidRPr="004F3EF1">
        <w:rPr>
          <w:rFonts w:ascii="Times New Roman" w:hAnsi="Times New Roman" w:cs="Times New Roman"/>
          <w:bCs w:val="0"/>
          <w:sz w:val="22"/>
          <w:lang w:val="es-CO"/>
        </w:rPr>
        <w:t>Estratificación Socioeconómica</w:t>
      </w:r>
      <w:r w:rsidRPr="004F3EF1">
        <w:rPr>
          <w:rFonts w:ascii="Times New Roman" w:hAnsi="Times New Roman" w:cs="Times New Roman"/>
          <w:bCs w:val="0"/>
          <w:sz w:val="22"/>
          <w:vertAlign w:val="superscript"/>
          <w:lang w:val="es-CO"/>
        </w:rPr>
        <w:footnoteReference w:id="13"/>
      </w:r>
      <w:bookmarkEnd w:id="40"/>
    </w:p>
    <w:p w:rsidR="0006555E" w:rsidRPr="00473D7F" w:rsidRDefault="0006555E" w:rsidP="004E2D62">
      <w:pPr>
        <w:autoSpaceDE w:val="0"/>
        <w:autoSpaceDN w:val="0"/>
        <w:adjustRightInd w:val="0"/>
        <w:spacing w:before="120" w:after="120" w:line="276" w:lineRule="auto"/>
        <w:jc w:val="both"/>
        <w:rPr>
          <w:sz w:val="22"/>
          <w:szCs w:val="22"/>
          <w:lang w:val="es-CO" w:eastAsia="en-US"/>
        </w:rPr>
      </w:pPr>
      <w:r w:rsidRPr="00473D7F">
        <w:rPr>
          <w:sz w:val="22"/>
          <w:szCs w:val="22"/>
          <w:lang w:val="es-CO" w:eastAsia="en-US"/>
        </w:rPr>
        <w:t>Para el 2012, el estrato 2 representa la mayor concentración de vivienda en NPH, con un total de registros de 10.790 que representan 1.346.720 m2 de construcción que participan en un 77,17% dentro de la localidad, sigue el estrato 3 con un total de 783 unidades de uso correspondientes a 206.843 m2 de construcción con un 11,85% de representación. Los datos anteriores, permiten concluir que en este período (2002 / 2012) se presentó un crecimiento de vivienda en NPH en estrato 2 y se disminuyó la vivienda de estrato 3.</w:t>
      </w:r>
    </w:p>
    <w:p w:rsidR="0006555E" w:rsidRPr="000E0D5B" w:rsidRDefault="0006555E" w:rsidP="005114A6">
      <w:pPr>
        <w:autoSpaceDE w:val="0"/>
        <w:autoSpaceDN w:val="0"/>
        <w:adjustRightInd w:val="0"/>
        <w:rPr>
          <w:lang w:val="es-CO" w:eastAsia="en-US"/>
        </w:rPr>
      </w:pPr>
      <w:bookmarkStart w:id="41" w:name="_Toc515361891"/>
      <w:r w:rsidRPr="000E0D5B">
        <w:t xml:space="preserve">Tabla </w:t>
      </w:r>
      <w:r w:rsidRPr="000E0D5B">
        <w:fldChar w:fldCharType="begin"/>
      </w:r>
      <w:r w:rsidRPr="000E0D5B">
        <w:instrText xml:space="preserve"> SEQ Tabla \* ARABIC </w:instrText>
      </w:r>
      <w:r w:rsidRPr="000E0D5B">
        <w:fldChar w:fldCharType="separate"/>
      </w:r>
      <w:r w:rsidR="00D8031C">
        <w:rPr>
          <w:noProof/>
        </w:rPr>
        <w:t>3</w:t>
      </w:r>
      <w:r w:rsidRPr="000E0D5B">
        <w:fldChar w:fldCharType="end"/>
      </w:r>
      <w:r w:rsidRPr="000E0D5B">
        <w:rPr>
          <w:lang w:val="es-CO" w:eastAsia="en-US"/>
        </w:rPr>
        <w:t>. Cantidad y área de unidades con uso residencial, según estratos de la localidad</w:t>
      </w:r>
      <w:r w:rsidR="000849A3" w:rsidRPr="000E0D5B">
        <w:rPr>
          <w:lang w:val="es-CO" w:eastAsia="en-US"/>
        </w:rPr>
        <w:t xml:space="preserve"> </w:t>
      </w:r>
      <w:r w:rsidRPr="000E0D5B">
        <w:rPr>
          <w:lang w:val="es-CO" w:eastAsia="en-US"/>
        </w:rPr>
        <w:t>de Santa Fe. 2012</w:t>
      </w:r>
      <w:bookmarkEnd w:id="41"/>
    </w:p>
    <w:tbl>
      <w:tblPr>
        <w:tblW w:w="5166" w:type="dxa"/>
        <w:tblInd w:w="212" w:type="dxa"/>
        <w:tblCellMar>
          <w:left w:w="70" w:type="dxa"/>
          <w:right w:w="70" w:type="dxa"/>
        </w:tblCellMar>
        <w:tblLook w:val="00A0" w:firstRow="1" w:lastRow="0" w:firstColumn="1" w:lastColumn="0" w:noHBand="0" w:noVBand="0"/>
      </w:tblPr>
      <w:tblGrid>
        <w:gridCol w:w="1134"/>
        <w:gridCol w:w="1701"/>
        <w:gridCol w:w="1099"/>
        <w:gridCol w:w="1232"/>
      </w:tblGrid>
      <w:tr w:rsidR="000849A3" w:rsidRPr="004F3EF1" w:rsidTr="000E0D5B">
        <w:trPr>
          <w:trHeight w:val="295"/>
        </w:trPr>
        <w:tc>
          <w:tcPr>
            <w:tcW w:w="1134" w:type="dxa"/>
            <w:vMerge w:val="restart"/>
            <w:tcBorders>
              <w:top w:val="single" w:sz="4" w:space="0" w:color="auto"/>
              <w:left w:val="single" w:sz="4" w:space="0" w:color="auto"/>
              <w:bottom w:val="single" w:sz="4" w:space="0" w:color="auto"/>
              <w:right w:val="single" w:sz="4" w:space="0" w:color="auto"/>
            </w:tcBorders>
            <w:noWrap/>
            <w:vAlign w:val="center"/>
          </w:tcPr>
          <w:p w:rsidR="000849A3" w:rsidRPr="004F3EF1" w:rsidRDefault="000849A3" w:rsidP="005114A6">
            <w:pPr>
              <w:jc w:val="center"/>
              <w:rPr>
                <w:lang w:val="es-CO" w:eastAsia="es-CO"/>
              </w:rPr>
            </w:pPr>
            <w:r w:rsidRPr="004F3EF1">
              <w:rPr>
                <w:lang w:val="es-CO" w:eastAsia="es-CO"/>
              </w:rPr>
              <w:t>Estratos</w:t>
            </w:r>
          </w:p>
        </w:tc>
        <w:tc>
          <w:tcPr>
            <w:tcW w:w="4032" w:type="dxa"/>
            <w:gridSpan w:val="3"/>
            <w:tcBorders>
              <w:top w:val="single" w:sz="4" w:space="0" w:color="auto"/>
              <w:left w:val="nil"/>
              <w:bottom w:val="single" w:sz="4" w:space="0" w:color="auto"/>
              <w:right w:val="single" w:sz="4" w:space="0" w:color="auto"/>
            </w:tcBorders>
            <w:noWrap/>
            <w:vAlign w:val="bottom"/>
          </w:tcPr>
          <w:p w:rsidR="000849A3" w:rsidRPr="004F3EF1" w:rsidRDefault="000849A3" w:rsidP="005114A6">
            <w:pPr>
              <w:jc w:val="center"/>
              <w:rPr>
                <w:b/>
                <w:bCs/>
                <w:lang w:val="es-CO" w:eastAsia="es-CO"/>
              </w:rPr>
            </w:pPr>
            <w:r w:rsidRPr="004F3EF1">
              <w:rPr>
                <w:b/>
                <w:bCs/>
                <w:lang w:val="es-CO" w:eastAsia="es-CO"/>
              </w:rPr>
              <w:t>2012</w:t>
            </w:r>
          </w:p>
        </w:tc>
      </w:tr>
      <w:tr w:rsidR="000849A3" w:rsidRPr="004F3EF1" w:rsidTr="000E0D5B">
        <w:trPr>
          <w:trHeight w:val="295"/>
        </w:trPr>
        <w:tc>
          <w:tcPr>
            <w:tcW w:w="1134" w:type="dxa"/>
            <w:vMerge/>
            <w:tcBorders>
              <w:top w:val="single" w:sz="4" w:space="0" w:color="auto"/>
              <w:left w:val="single" w:sz="4" w:space="0" w:color="auto"/>
              <w:bottom w:val="single" w:sz="4" w:space="0" w:color="auto"/>
              <w:right w:val="single" w:sz="4" w:space="0" w:color="auto"/>
            </w:tcBorders>
            <w:vAlign w:val="center"/>
          </w:tcPr>
          <w:p w:rsidR="000849A3" w:rsidRPr="004F3EF1" w:rsidRDefault="000849A3" w:rsidP="005114A6">
            <w:pPr>
              <w:rPr>
                <w:lang w:val="es-CO" w:eastAsia="es-CO"/>
              </w:rPr>
            </w:pPr>
          </w:p>
        </w:tc>
        <w:tc>
          <w:tcPr>
            <w:tcW w:w="1701" w:type="dxa"/>
            <w:tcBorders>
              <w:top w:val="nil"/>
              <w:left w:val="nil"/>
              <w:bottom w:val="single" w:sz="4" w:space="0" w:color="auto"/>
              <w:right w:val="single" w:sz="4" w:space="0" w:color="auto"/>
            </w:tcBorders>
            <w:vAlign w:val="center"/>
          </w:tcPr>
          <w:p w:rsidR="000849A3" w:rsidRPr="004F3EF1" w:rsidRDefault="000849A3" w:rsidP="005114A6">
            <w:pPr>
              <w:jc w:val="center"/>
              <w:rPr>
                <w:lang w:val="es-CO" w:eastAsia="es-CO"/>
              </w:rPr>
            </w:pPr>
            <w:r w:rsidRPr="004F3EF1">
              <w:rPr>
                <w:lang w:val="es-CO" w:eastAsia="es-CO"/>
              </w:rPr>
              <w:t>Cantidad Unidades de uso (NPH-PH)</w:t>
            </w:r>
          </w:p>
        </w:tc>
        <w:tc>
          <w:tcPr>
            <w:tcW w:w="1099" w:type="dxa"/>
            <w:tcBorders>
              <w:top w:val="nil"/>
              <w:left w:val="nil"/>
              <w:bottom w:val="single" w:sz="4" w:space="0" w:color="auto"/>
              <w:right w:val="single" w:sz="4" w:space="0" w:color="auto"/>
            </w:tcBorders>
            <w:noWrap/>
            <w:vAlign w:val="center"/>
          </w:tcPr>
          <w:p w:rsidR="000849A3" w:rsidRPr="004F3EF1" w:rsidRDefault="000849A3" w:rsidP="005114A6">
            <w:pPr>
              <w:jc w:val="center"/>
              <w:rPr>
                <w:lang w:val="es-CO" w:eastAsia="es-CO"/>
              </w:rPr>
            </w:pPr>
            <w:r w:rsidRPr="004F3EF1">
              <w:rPr>
                <w:lang w:val="es-CO" w:eastAsia="es-CO"/>
              </w:rPr>
              <w:t>Área uso m2</w:t>
            </w:r>
          </w:p>
        </w:tc>
        <w:tc>
          <w:tcPr>
            <w:tcW w:w="1232" w:type="dxa"/>
            <w:tcBorders>
              <w:top w:val="nil"/>
              <w:left w:val="nil"/>
              <w:bottom w:val="single" w:sz="4" w:space="0" w:color="auto"/>
              <w:right w:val="single" w:sz="4" w:space="0" w:color="auto"/>
            </w:tcBorders>
            <w:noWrap/>
            <w:vAlign w:val="center"/>
          </w:tcPr>
          <w:p w:rsidR="000849A3" w:rsidRPr="004F3EF1" w:rsidRDefault="000849A3" w:rsidP="005114A6">
            <w:pPr>
              <w:jc w:val="center"/>
              <w:rPr>
                <w:lang w:val="es-CO" w:eastAsia="es-CO"/>
              </w:rPr>
            </w:pPr>
            <w:r w:rsidRPr="004F3EF1">
              <w:rPr>
                <w:lang w:val="es-CO" w:eastAsia="es-CO"/>
              </w:rPr>
              <w:t>%</w:t>
            </w:r>
          </w:p>
        </w:tc>
      </w:tr>
      <w:tr w:rsidR="000849A3" w:rsidRPr="004F3EF1" w:rsidTr="000E0D5B">
        <w:trPr>
          <w:trHeight w:val="295"/>
        </w:trPr>
        <w:tc>
          <w:tcPr>
            <w:tcW w:w="1134" w:type="dxa"/>
            <w:tcBorders>
              <w:top w:val="nil"/>
              <w:left w:val="single" w:sz="4" w:space="0" w:color="auto"/>
              <w:bottom w:val="single" w:sz="4" w:space="0" w:color="auto"/>
              <w:right w:val="single" w:sz="4" w:space="0" w:color="auto"/>
            </w:tcBorders>
            <w:noWrap/>
            <w:vAlign w:val="bottom"/>
          </w:tcPr>
          <w:p w:rsidR="000849A3" w:rsidRPr="004F3EF1" w:rsidRDefault="000849A3" w:rsidP="005114A6">
            <w:pPr>
              <w:jc w:val="center"/>
              <w:rPr>
                <w:lang w:val="es-CO" w:eastAsia="es-CO"/>
              </w:rPr>
            </w:pPr>
            <w:r w:rsidRPr="004F3EF1">
              <w:rPr>
                <w:lang w:val="es-CO" w:eastAsia="es-CO"/>
              </w:rPr>
              <w:t>1</w:t>
            </w:r>
          </w:p>
        </w:tc>
        <w:tc>
          <w:tcPr>
            <w:tcW w:w="1701" w:type="dxa"/>
            <w:tcBorders>
              <w:top w:val="nil"/>
              <w:left w:val="nil"/>
              <w:bottom w:val="single" w:sz="4" w:space="0" w:color="auto"/>
              <w:right w:val="single" w:sz="4" w:space="0" w:color="auto"/>
            </w:tcBorders>
            <w:noWrap/>
            <w:vAlign w:val="bottom"/>
          </w:tcPr>
          <w:p w:rsidR="000849A3" w:rsidRPr="004F3EF1" w:rsidRDefault="000849A3" w:rsidP="005114A6">
            <w:pPr>
              <w:jc w:val="right"/>
              <w:rPr>
                <w:lang w:val="es-CO" w:eastAsia="es-CO"/>
              </w:rPr>
            </w:pPr>
            <w:r w:rsidRPr="004F3EF1">
              <w:rPr>
                <w:lang w:val="es-CO" w:eastAsia="es-CO"/>
              </w:rPr>
              <w:t>1.355</w:t>
            </w:r>
          </w:p>
        </w:tc>
        <w:tc>
          <w:tcPr>
            <w:tcW w:w="1099" w:type="dxa"/>
            <w:tcBorders>
              <w:top w:val="nil"/>
              <w:left w:val="nil"/>
              <w:bottom w:val="single" w:sz="4" w:space="0" w:color="auto"/>
              <w:right w:val="single" w:sz="4" w:space="0" w:color="auto"/>
            </w:tcBorders>
            <w:noWrap/>
            <w:vAlign w:val="bottom"/>
          </w:tcPr>
          <w:p w:rsidR="000849A3" w:rsidRPr="004F3EF1" w:rsidRDefault="000849A3" w:rsidP="005114A6">
            <w:pPr>
              <w:jc w:val="right"/>
              <w:rPr>
                <w:lang w:val="es-CO" w:eastAsia="es-CO"/>
              </w:rPr>
            </w:pPr>
            <w:r w:rsidRPr="004F3EF1">
              <w:rPr>
                <w:lang w:val="es-CO" w:eastAsia="es-CO"/>
              </w:rPr>
              <w:t>127.085</w:t>
            </w:r>
          </w:p>
        </w:tc>
        <w:tc>
          <w:tcPr>
            <w:tcW w:w="1232" w:type="dxa"/>
            <w:tcBorders>
              <w:top w:val="nil"/>
              <w:left w:val="nil"/>
              <w:bottom w:val="single" w:sz="4" w:space="0" w:color="auto"/>
              <w:right w:val="single" w:sz="4" w:space="0" w:color="auto"/>
            </w:tcBorders>
            <w:noWrap/>
            <w:vAlign w:val="bottom"/>
          </w:tcPr>
          <w:p w:rsidR="000849A3" w:rsidRPr="004F3EF1" w:rsidRDefault="000849A3" w:rsidP="005114A6">
            <w:pPr>
              <w:jc w:val="right"/>
              <w:rPr>
                <w:lang w:val="es-CO" w:eastAsia="es-CO"/>
              </w:rPr>
            </w:pPr>
            <w:r w:rsidRPr="004F3EF1">
              <w:rPr>
                <w:lang w:val="es-CO" w:eastAsia="es-CO"/>
              </w:rPr>
              <w:t>4,79</w:t>
            </w:r>
          </w:p>
        </w:tc>
      </w:tr>
      <w:tr w:rsidR="000849A3" w:rsidRPr="004F3EF1" w:rsidTr="000E0D5B">
        <w:trPr>
          <w:trHeight w:val="295"/>
        </w:trPr>
        <w:tc>
          <w:tcPr>
            <w:tcW w:w="1134" w:type="dxa"/>
            <w:tcBorders>
              <w:top w:val="nil"/>
              <w:left w:val="single" w:sz="4" w:space="0" w:color="auto"/>
              <w:bottom w:val="single" w:sz="4" w:space="0" w:color="auto"/>
              <w:right w:val="single" w:sz="4" w:space="0" w:color="auto"/>
            </w:tcBorders>
            <w:noWrap/>
            <w:vAlign w:val="bottom"/>
          </w:tcPr>
          <w:p w:rsidR="000849A3" w:rsidRPr="004F3EF1" w:rsidRDefault="000849A3" w:rsidP="005114A6">
            <w:pPr>
              <w:jc w:val="center"/>
              <w:rPr>
                <w:lang w:val="es-CO" w:eastAsia="es-CO"/>
              </w:rPr>
            </w:pPr>
            <w:r w:rsidRPr="004F3EF1">
              <w:rPr>
                <w:lang w:val="es-CO" w:eastAsia="es-CO"/>
              </w:rPr>
              <w:t>2</w:t>
            </w:r>
          </w:p>
        </w:tc>
        <w:tc>
          <w:tcPr>
            <w:tcW w:w="1701" w:type="dxa"/>
            <w:tcBorders>
              <w:top w:val="nil"/>
              <w:left w:val="nil"/>
              <w:bottom w:val="single" w:sz="4" w:space="0" w:color="auto"/>
              <w:right w:val="single" w:sz="4" w:space="0" w:color="auto"/>
            </w:tcBorders>
            <w:noWrap/>
            <w:vAlign w:val="bottom"/>
          </w:tcPr>
          <w:p w:rsidR="000849A3" w:rsidRPr="004F3EF1" w:rsidRDefault="000849A3" w:rsidP="005114A6">
            <w:pPr>
              <w:jc w:val="right"/>
              <w:rPr>
                <w:lang w:val="es-CO" w:eastAsia="es-CO"/>
              </w:rPr>
            </w:pPr>
            <w:r w:rsidRPr="004F3EF1">
              <w:rPr>
                <w:lang w:val="es-CO" w:eastAsia="es-CO"/>
              </w:rPr>
              <w:t>13.080</w:t>
            </w:r>
          </w:p>
        </w:tc>
        <w:tc>
          <w:tcPr>
            <w:tcW w:w="1099" w:type="dxa"/>
            <w:tcBorders>
              <w:top w:val="nil"/>
              <w:left w:val="nil"/>
              <w:bottom w:val="single" w:sz="4" w:space="0" w:color="auto"/>
              <w:right w:val="single" w:sz="4" w:space="0" w:color="auto"/>
            </w:tcBorders>
            <w:noWrap/>
            <w:vAlign w:val="bottom"/>
          </w:tcPr>
          <w:p w:rsidR="000849A3" w:rsidRPr="004F3EF1" w:rsidRDefault="000849A3" w:rsidP="005114A6">
            <w:pPr>
              <w:jc w:val="right"/>
              <w:rPr>
                <w:lang w:val="es-CO" w:eastAsia="es-CO"/>
              </w:rPr>
            </w:pPr>
            <w:r w:rsidRPr="004F3EF1">
              <w:rPr>
                <w:lang w:val="es-CO" w:eastAsia="es-CO"/>
              </w:rPr>
              <w:t>1.473.554</w:t>
            </w:r>
          </w:p>
        </w:tc>
        <w:tc>
          <w:tcPr>
            <w:tcW w:w="1232" w:type="dxa"/>
            <w:tcBorders>
              <w:top w:val="nil"/>
              <w:left w:val="nil"/>
              <w:bottom w:val="single" w:sz="4" w:space="0" w:color="auto"/>
              <w:right w:val="single" w:sz="4" w:space="0" w:color="auto"/>
            </w:tcBorders>
            <w:noWrap/>
            <w:vAlign w:val="bottom"/>
          </w:tcPr>
          <w:p w:rsidR="000849A3" w:rsidRPr="004F3EF1" w:rsidRDefault="000849A3" w:rsidP="005114A6">
            <w:pPr>
              <w:jc w:val="right"/>
              <w:rPr>
                <w:lang w:val="es-CO" w:eastAsia="es-CO"/>
              </w:rPr>
            </w:pPr>
            <w:r w:rsidRPr="004F3EF1">
              <w:rPr>
                <w:lang w:val="es-CO" w:eastAsia="es-CO"/>
              </w:rPr>
              <w:t>55,48</w:t>
            </w:r>
          </w:p>
        </w:tc>
      </w:tr>
      <w:tr w:rsidR="000849A3" w:rsidRPr="004F3EF1" w:rsidTr="000E0D5B">
        <w:trPr>
          <w:trHeight w:val="295"/>
        </w:trPr>
        <w:tc>
          <w:tcPr>
            <w:tcW w:w="1134" w:type="dxa"/>
            <w:tcBorders>
              <w:top w:val="nil"/>
              <w:left w:val="single" w:sz="4" w:space="0" w:color="auto"/>
              <w:bottom w:val="single" w:sz="4" w:space="0" w:color="auto"/>
              <w:right w:val="single" w:sz="4" w:space="0" w:color="auto"/>
            </w:tcBorders>
            <w:noWrap/>
            <w:vAlign w:val="bottom"/>
          </w:tcPr>
          <w:p w:rsidR="000849A3" w:rsidRPr="004F3EF1" w:rsidRDefault="000849A3" w:rsidP="005114A6">
            <w:pPr>
              <w:jc w:val="center"/>
              <w:rPr>
                <w:lang w:val="es-CO" w:eastAsia="es-CO"/>
              </w:rPr>
            </w:pPr>
            <w:r w:rsidRPr="004F3EF1">
              <w:rPr>
                <w:lang w:val="es-CO" w:eastAsia="es-CO"/>
              </w:rPr>
              <w:t>3</w:t>
            </w:r>
          </w:p>
        </w:tc>
        <w:tc>
          <w:tcPr>
            <w:tcW w:w="1701" w:type="dxa"/>
            <w:tcBorders>
              <w:top w:val="nil"/>
              <w:left w:val="nil"/>
              <w:bottom w:val="single" w:sz="4" w:space="0" w:color="auto"/>
              <w:right w:val="single" w:sz="4" w:space="0" w:color="auto"/>
            </w:tcBorders>
            <w:noWrap/>
            <w:vAlign w:val="bottom"/>
          </w:tcPr>
          <w:p w:rsidR="000849A3" w:rsidRPr="004F3EF1" w:rsidRDefault="000849A3" w:rsidP="005114A6">
            <w:pPr>
              <w:jc w:val="right"/>
              <w:rPr>
                <w:lang w:val="es-CO" w:eastAsia="es-CO"/>
              </w:rPr>
            </w:pPr>
            <w:r w:rsidRPr="004F3EF1">
              <w:rPr>
                <w:lang w:val="es-CO" w:eastAsia="es-CO"/>
              </w:rPr>
              <w:t>7.639</w:t>
            </w:r>
          </w:p>
        </w:tc>
        <w:tc>
          <w:tcPr>
            <w:tcW w:w="1099" w:type="dxa"/>
            <w:tcBorders>
              <w:top w:val="nil"/>
              <w:left w:val="nil"/>
              <w:bottom w:val="single" w:sz="4" w:space="0" w:color="auto"/>
              <w:right w:val="single" w:sz="4" w:space="0" w:color="auto"/>
            </w:tcBorders>
            <w:noWrap/>
            <w:vAlign w:val="bottom"/>
          </w:tcPr>
          <w:p w:rsidR="000849A3" w:rsidRPr="004F3EF1" w:rsidRDefault="000849A3" w:rsidP="005114A6">
            <w:pPr>
              <w:jc w:val="right"/>
              <w:rPr>
                <w:lang w:val="es-CO" w:eastAsia="es-CO"/>
              </w:rPr>
            </w:pPr>
            <w:r w:rsidRPr="004F3EF1">
              <w:rPr>
                <w:lang w:val="es-CO" w:eastAsia="es-CO"/>
              </w:rPr>
              <w:t>698.339</w:t>
            </w:r>
          </w:p>
        </w:tc>
        <w:tc>
          <w:tcPr>
            <w:tcW w:w="1232" w:type="dxa"/>
            <w:tcBorders>
              <w:top w:val="nil"/>
              <w:left w:val="nil"/>
              <w:bottom w:val="single" w:sz="4" w:space="0" w:color="auto"/>
              <w:right w:val="single" w:sz="4" w:space="0" w:color="auto"/>
            </w:tcBorders>
            <w:noWrap/>
            <w:vAlign w:val="bottom"/>
          </w:tcPr>
          <w:p w:rsidR="000849A3" w:rsidRPr="004F3EF1" w:rsidRDefault="000849A3" w:rsidP="005114A6">
            <w:pPr>
              <w:jc w:val="right"/>
              <w:rPr>
                <w:lang w:val="es-CO" w:eastAsia="es-CO"/>
              </w:rPr>
            </w:pPr>
            <w:r w:rsidRPr="004F3EF1">
              <w:rPr>
                <w:lang w:val="es-CO" w:eastAsia="es-CO"/>
              </w:rPr>
              <w:t>26,29</w:t>
            </w:r>
          </w:p>
        </w:tc>
      </w:tr>
      <w:tr w:rsidR="000849A3" w:rsidRPr="004F3EF1" w:rsidTr="000E0D5B">
        <w:trPr>
          <w:trHeight w:val="295"/>
        </w:trPr>
        <w:tc>
          <w:tcPr>
            <w:tcW w:w="1134" w:type="dxa"/>
            <w:tcBorders>
              <w:top w:val="nil"/>
              <w:left w:val="single" w:sz="4" w:space="0" w:color="auto"/>
              <w:bottom w:val="single" w:sz="4" w:space="0" w:color="auto"/>
              <w:right w:val="single" w:sz="4" w:space="0" w:color="auto"/>
            </w:tcBorders>
            <w:noWrap/>
            <w:vAlign w:val="bottom"/>
          </w:tcPr>
          <w:p w:rsidR="000849A3" w:rsidRPr="004F3EF1" w:rsidRDefault="000849A3" w:rsidP="005114A6">
            <w:pPr>
              <w:jc w:val="center"/>
              <w:rPr>
                <w:lang w:val="es-CO" w:eastAsia="es-CO"/>
              </w:rPr>
            </w:pPr>
            <w:r w:rsidRPr="004F3EF1">
              <w:rPr>
                <w:lang w:val="es-CO" w:eastAsia="es-CO"/>
              </w:rPr>
              <w:t>4</w:t>
            </w:r>
          </w:p>
        </w:tc>
        <w:tc>
          <w:tcPr>
            <w:tcW w:w="1701" w:type="dxa"/>
            <w:tcBorders>
              <w:top w:val="nil"/>
              <w:left w:val="nil"/>
              <w:bottom w:val="single" w:sz="4" w:space="0" w:color="auto"/>
              <w:right w:val="single" w:sz="4" w:space="0" w:color="auto"/>
            </w:tcBorders>
            <w:noWrap/>
            <w:vAlign w:val="bottom"/>
          </w:tcPr>
          <w:p w:rsidR="000849A3" w:rsidRPr="004F3EF1" w:rsidRDefault="000849A3" w:rsidP="005114A6">
            <w:pPr>
              <w:jc w:val="right"/>
              <w:rPr>
                <w:lang w:val="es-CO" w:eastAsia="es-CO"/>
              </w:rPr>
            </w:pPr>
            <w:r w:rsidRPr="004F3EF1">
              <w:rPr>
                <w:lang w:val="es-CO" w:eastAsia="es-CO"/>
              </w:rPr>
              <w:t>4.117</w:t>
            </w:r>
          </w:p>
        </w:tc>
        <w:tc>
          <w:tcPr>
            <w:tcW w:w="1099" w:type="dxa"/>
            <w:tcBorders>
              <w:top w:val="nil"/>
              <w:left w:val="nil"/>
              <w:bottom w:val="single" w:sz="4" w:space="0" w:color="auto"/>
              <w:right w:val="single" w:sz="4" w:space="0" w:color="auto"/>
            </w:tcBorders>
            <w:noWrap/>
            <w:vAlign w:val="bottom"/>
          </w:tcPr>
          <w:p w:rsidR="000849A3" w:rsidRPr="004F3EF1" w:rsidRDefault="000849A3" w:rsidP="005114A6">
            <w:pPr>
              <w:jc w:val="right"/>
              <w:rPr>
                <w:lang w:val="es-CO" w:eastAsia="es-CO"/>
              </w:rPr>
            </w:pPr>
            <w:r w:rsidRPr="004F3EF1">
              <w:rPr>
                <w:lang w:val="es-CO" w:eastAsia="es-CO"/>
              </w:rPr>
              <w:t>356.844</w:t>
            </w:r>
          </w:p>
        </w:tc>
        <w:tc>
          <w:tcPr>
            <w:tcW w:w="1232" w:type="dxa"/>
            <w:tcBorders>
              <w:top w:val="nil"/>
              <w:left w:val="nil"/>
              <w:bottom w:val="single" w:sz="4" w:space="0" w:color="auto"/>
              <w:right w:val="single" w:sz="4" w:space="0" w:color="auto"/>
            </w:tcBorders>
            <w:noWrap/>
            <w:vAlign w:val="bottom"/>
          </w:tcPr>
          <w:p w:rsidR="000849A3" w:rsidRPr="004F3EF1" w:rsidRDefault="000849A3" w:rsidP="005114A6">
            <w:pPr>
              <w:jc w:val="right"/>
              <w:rPr>
                <w:lang w:val="es-CO" w:eastAsia="es-CO"/>
              </w:rPr>
            </w:pPr>
            <w:r w:rsidRPr="004F3EF1">
              <w:rPr>
                <w:lang w:val="es-CO" w:eastAsia="es-CO"/>
              </w:rPr>
              <w:t>13,44</w:t>
            </w:r>
          </w:p>
        </w:tc>
      </w:tr>
      <w:tr w:rsidR="000849A3" w:rsidRPr="004F3EF1" w:rsidTr="000E0D5B">
        <w:trPr>
          <w:trHeight w:val="295"/>
        </w:trPr>
        <w:tc>
          <w:tcPr>
            <w:tcW w:w="1134" w:type="dxa"/>
            <w:tcBorders>
              <w:top w:val="nil"/>
              <w:left w:val="single" w:sz="4" w:space="0" w:color="auto"/>
              <w:bottom w:val="single" w:sz="4" w:space="0" w:color="auto"/>
              <w:right w:val="single" w:sz="4" w:space="0" w:color="auto"/>
            </w:tcBorders>
            <w:noWrap/>
            <w:vAlign w:val="bottom"/>
          </w:tcPr>
          <w:p w:rsidR="000849A3" w:rsidRPr="004F3EF1" w:rsidRDefault="000849A3" w:rsidP="005114A6">
            <w:pPr>
              <w:jc w:val="center"/>
              <w:rPr>
                <w:lang w:val="es-CO" w:eastAsia="es-CO"/>
              </w:rPr>
            </w:pPr>
            <w:r w:rsidRPr="004F3EF1">
              <w:rPr>
                <w:lang w:val="es-CO" w:eastAsia="es-CO"/>
              </w:rPr>
              <w:t>5</w:t>
            </w:r>
          </w:p>
        </w:tc>
        <w:tc>
          <w:tcPr>
            <w:tcW w:w="1701" w:type="dxa"/>
            <w:tcBorders>
              <w:top w:val="nil"/>
              <w:left w:val="nil"/>
              <w:bottom w:val="single" w:sz="4" w:space="0" w:color="auto"/>
              <w:right w:val="single" w:sz="4" w:space="0" w:color="auto"/>
            </w:tcBorders>
            <w:noWrap/>
            <w:vAlign w:val="bottom"/>
          </w:tcPr>
          <w:p w:rsidR="000849A3" w:rsidRPr="004F3EF1" w:rsidRDefault="000849A3" w:rsidP="005114A6">
            <w:pPr>
              <w:jc w:val="right"/>
              <w:rPr>
                <w:lang w:val="es-CO" w:eastAsia="es-CO"/>
              </w:rPr>
            </w:pPr>
            <w:r w:rsidRPr="004F3EF1">
              <w:rPr>
                <w:lang w:val="es-CO" w:eastAsia="es-CO"/>
              </w:rPr>
              <w:t>0</w:t>
            </w:r>
          </w:p>
        </w:tc>
        <w:tc>
          <w:tcPr>
            <w:tcW w:w="1099" w:type="dxa"/>
            <w:tcBorders>
              <w:top w:val="nil"/>
              <w:left w:val="nil"/>
              <w:bottom w:val="single" w:sz="4" w:space="0" w:color="auto"/>
              <w:right w:val="single" w:sz="4" w:space="0" w:color="auto"/>
            </w:tcBorders>
            <w:noWrap/>
            <w:vAlign w:val="bottom"/>
          </w:tcPr>
          <w:p w:rsidR="000849A3" w:rsidRPr="004F3EF1" w:rsidRDefault="000849A3" w:rsidP="005114A6">
            <w:pPr>
              <w:jc w:val="right"/>
              <w:rPr>
                <w:lang w:val="es-CO" w:eastAsia="es-CO"/>
              </w:rPr>
            </w:pPr>
            <w:r w:rsidRPr="004F3EF1">
              <w:rPr>
                <w:lang w:val="es-CO" w:eastAsia="es-CO"/>
              </w:rPr>
              <w:t>0</w:t>
            </w:r>
          </w:p>
        </w:tc>
        <w:tc>
          <w:tcPr>
            <w:tcW w:w="1232" w:type="dxa"/>
            <w:tcBorders>
              <w:top w:val="nil"/>
              <w:left w:val="nil"/>
              <w:bottom w:val="single" w:sz="4" w:space="0" w:color="auto"/>
              <w:right w:val="single" w:sz="4" w:space="0" w:color="auto"/>
            </w:tcBorders>
            <w:noWrap/>
            <w:vAlign w:val="bottom"/>
          </w:tcPr>
          <w:p w:rsidR="000849A3" w:rsidRPr="004F3EF1" w:rsidRDefault="000849A3" w:rsidP="005114A6">
            <w:pPr>
              <w:jc w:val="right"/>
              <w:rPr>
                <w:lang w:val="es-CO" w:eastAsia="es-CO"/>
              </w:rPr>
            </w:pPr>
            <w:r w:rsidRPr="004F3EF1">
              <w:rPr>
                <w:lang w:val="es-CO" w:eastAsia="es-CO"/>
              </w:rPr>
              <w:t>0</w:t>
            </w:r>
          </w:p>
        </w:tc>
      </w:tr>
      <w:tr w:rsidR="000849A3" w:rsidRPr="004F3EF1" w:rsidTr="000E0D5B">
        <w:trPr>
          <w:trHeight w:val="295"/>
        </w:trPr>
        <w:tc>
          <w:tcPr>
            <w:tcW w:w="1134" w:type="dxa"/>
            <w:tcBorders>
              <w:top w:val="nil"/>
              <w:left w:val="single" w:sz="4" w:space="0" w:color="auto"/>
              <w:bottom w:val="single" w:sz="4" w:space="0" w:color="auto"/>
              <w:right w:val="single" w:sz="4" w:space="0" w:color="auto"/>
            </w:tcBorders>
            <w:noWrap/>
            <w:vAlign w:val="bottom"/>
          </w:tcPr>
          <w:p w:rsidR="000849A3" w:rsidRPr="004F3EF1" w:rsidRDefault="000849A3" w:rsidP="005114A6">
            <w:pPr>
              <w:jc w:val="right"/>
              <w:rPr>
                <w:b/>
                <w:bCs/>
                <w:lang w:val="es-CO" w:eastAsia="es-CO"/>
              </w:rPr>
            </w:pPr>
            <w:r w:rsidRPr="004F3EF1">
              <w:rPr>
                <w:b/>
                <w:bCs/>
                <w:lang w:val="es-CO" w:eastAsia="es-CO"/>
              </w:rPr>
              <w:t>Total</w:t>
            </w:r>
          </w:p>
        </w:tc>
        <w:tc>
          <w:tcPr>
            <w:tcW w:w="1701" w:type="dxa"/>
            <w:tcBorders>
              <w:top w:val="nil"/>
              <w:left w:val="nil"/>
              <w:bottom w:val="single" w:sz="4" w:space="0" w:color="auto"/>
              <w:right w:val="single" w:sz="4" w:space="0" w:color="auto"/>
            </w:tcBorders>
            <w:noWrap/>
            <w:vAlign w:val="bottom"/>
          </w:tcPr>
          <w:p w:rsidR="000849A3" w:rsidRPr="004F3EF1" w:rsidRDefault="000849A3" w:rsidP="005114A6">
            <w:pPr>
              <w:jc w:val="right"/>
              <w:rPr>
                <w:b/>
                <w:bCs/>
                <w:lang w:val="es-CO" w:eastAsia="es-CO"/>
              </w:rPr>
            </w:pPr>
            <w:r w:rsidRPr="004F3EF1">
              <w:rPr>
                <w:b/>
                <w:bCs/>
                <w:lang w:val="es-CO" w:eastAsia="es-CO"/>
              </w:rPr>
              <w:t>26.191</w:t>
            </w:r>
          </w:p>
        </w:tc>
        <w:tc>
          <w:tcPr>
            <w:tcW w:w="1099" w:type="dxa"/>
            <w:tcBorders>
              <w:top w:val="nil"/>
              <w:left w:val="nil"/>
              <w:bottom w:val="single" w:sz="4" w:space="0" w:color="auto"/>
              <w:right w:val="single" w:sz="4" w:space="0" w:color="auto"/>
            </w:tcBorders>
            <w:noWrap/>
            <w:vAlign w:val="bottom"/>
          </w:tcPr>
          <w:p w:rsidR="000849A3" w:rsidRPr="004F3EF1" w:rsidRDefault="000849A3" w:rsidP="005114A6">
            <w:pPr>
              <w:jc w:val="right"/>
              <w:rPr>
                <w:b/>
                <w:bCs/>
                <w:lang w:val="es-CO" w:eastAsia="es-CO"/>
              </w:rPr>
            </w:pPr>
            <w:r w:rsidRPr="004F3EF1">
              <w:rPr>
                <w:b/>
                <w:bCs/>
                <w:lang w:val="es-CO" w:eastAsia="es-CO"/>
              </w:rPr>
              <w:t>2.655.822</w:t>
            </w:r>
          </w:p>
        </w:tc>
        <w:tc>
          <w:tcPr>
            <w:tcW w:w="1232" w:type="dxa"/>
            <w:tcBorders>
              <w:top w:val="nil"/>
              <w:left w:val="nil"/>
              <w:bottom w:val="single" w:sz="4" w:space="0" w:color="auto"/>
              <w:right w:val="single" w:sz="4" w:space="0" w:color="auto"/>
            </w:tcBorders>
            <w:noWrap/>
            <w:vAlign w:val="bottom"/>
          </w:tcPr>
          <w:p w:rsidR="000849A3" w:rsidRPr="004F3EF1" w:rsidRDefault="000849A3" w:rsidP="005114A6">
            <w:pPr>
              <w:jc w:val="right"/>
              <w:rPr>
                <w:b/>
                <w:bCs/>
                <w:lang w:val="es-CO" w:eastAsia="es-CO"/>
              </w:rPr>
            </w:pPr>
            <w:r w:rsidRPr="004F3EF1">
              <w:rPr>
                <w:b/>
                <w:bCs/>
                <w:lang w:val="es-CO" w:eastAsia="es-CO"/>
              </w:rPr>
              <w:t>100</w:t>
            </w:r>
          </w:p>
        </w:tc>
      </w:tr>
    </w:tbl>
    <w:p w:rsidR="0006555E" w:rsidRPr="000E0D5B" w:rsidRDefault="0006555E" w:rsidP="00256D72">
      <w:pPr>
        <w:autoSpaceDE w:val="0"/>
        <w:autoSpaceDN w:val="0"/>
        <w:adjustRightInd w:val="0"/>
        <w:jc w:val="both"/>
        <w:rPr>
          <w:szCs w:val="16"/>
          <w:lang w:val="es-CO" w:eastAsia="en-US"/>
        </w:rPr>
      </w:pPr>
      <w:r w:rsidRPr="000E0D5B">
        <w:rPr>
          <w:szCs w:val="16"/>
          <w:lang w:val="es-CO" w:eastAsia="en-US"/>
        </w:rPr>
        <w:t>Fuente: Dinámica de la construcción por usos – localidad de Santa Fe. 2013</w:t>
      </w:r>
    </w:p>
    <w:p w:rsidR="0006555E" w:rsidRPr="0065283C" w:rsidRDefault="0006555E" w:rsidP="00256D72">
      <w:pPr>
        <w:autoSpaceDE w:val="0"/>
        <w:autoSpaceDN w:val="0"/>
        <w:adjustRightInd w:val="0"/>
        <w:jc w:val="both"/>
        <w:rPr>
          <w:i/>
          <w:sz w:val="16"/>
          <w:szCs w:val="16"/>
          <w:lang w:val="es-CO" w:eastAsia="en-US"/>
        </w:rPr>
      </w:pPr>
    </w:p>
    <w:p w:rsidR="0006555E" w:rsidRPr="00133563" w:rsidRDefault="0006555E" w:rsidP="00407B4E">
      <w:pPr>
        <w:pStyle w:val="Ttulo3"/>
        <w:numPr>
          <w:ilvl w:val="3"/>
          <w:numId w:val="3"/>
        </w:numPr>
        <w:tabs>
          <w:tab w:val="num" w:pos="1276"/>
        </w:tabs>
        <w:spacing w:before="240" w:after="240"/>
        <w:ind w:left="851" w:hanging="709"/>
        <w:rPr>
          <w:rFonts w:ascii="Times New Roman" w:hAnsi="Times New Roman" w:cs="Times New Roman"/>
          <w:bCs w:val="0"/>
          <w:sz w:val="22"/>
          <w:lang w:val="es-CO"/>
        </w:rPr>
      </w:pPr>
      <w:bookmarkStart w:id="42" w:name="_Toc515361051"/>
      <w:bookmarkStart w:id="43" w:name="_Toc463896045"/>
      <w:bookmarkStart w:id="44" w:name="_Toc465264010"/>
      <w:bookmarkStart w:id="45" w:name="_Toc465264364"/>
      <w:bookmarkStart w:id="46" w:name="_Toc465264541"/>
      <w:bookmarkStart w:id="47" w:name="_Toc481998861"/>
      <w:r w:rsidRPr="00133563">
        <w:rPr>
          <w:rFonts w:ascii="Times New Roman" w:hAnsi="Times New Roman" w:cs="Times New Roman"/>
          <w:bCs w:val="0"/>
          <w:sz w:val="22"/>
          <w:lang w:val="es-CO"/>
        </w:rPr>
        <w:t xml:space="preserve">Condiciones </w:t>
      </w:r>
      <w:r>
        <w:rPr>
          <w:rFonts w:ascii="Times New Roman" w:hAnsi="Times New Roman" w:cs="Times New Roman"/>
          <w:bCs w:val="0"/>
          <w:sz w:val="22"/>
          <w:lang w:val="es-CO"/>
        </w:rPr>
        <w:t>de habitabilidad</w:t>
      </w:r>
      <w:bookmarkEnd w:id="42"/>
      <w:r>
        <w:rPr>
          <w:rFonts w:ascii="Times New Roman" w:hAnsi="Times New Roman" w:cs="Times New Roman"/>
          <w:bCs w:val="0"/>
          <w:sz w:val="22"/>
          <w:lang w:val="es-CO"/>
        </w:rPr>
        <w:t xml:space="preserve"> </w:t>
      </w:r>
    </w:p>
    <w:p w:rsidR="0006555E" w:rsidRPr="008230B5" w:rsidRDefault="0006555E" w:rsidP="00407B4E">
      <w:pPr>
        <w:pStyle w:val="Ttulo3"/>
        <w:numPr>
          <w:ilvl w:val="4"/>
          <w:numId w:val="3"/>
        </w:numPr>
        <w:tabs>
          <w:tab w:val="clear" w:pos="1440"/>
          <w:tab w:val="num" w:pos="1134"/>
        </w:tabs>
        <w:spacing w:before="240" w:after="240"/>
        <w:ind w:left="1134" w:hanging="992"/>
        <w:rPr>
          <w:rFonts w:ascii="Times New Roman" w:hAnsi="Times New Roman" w:cs="Times New Roman"/>
          <w:bCs w:val="0"/>
          <w:sz w:val="22"/>
          <w:lang w:val="es-CO"/>
        </w:rPr>
      </w:pPr>
      <w:bookmarkStart w:id="48" w:name="_Toc515361052"/>
      <w:r w:rsidRPr="008230B5">
        <w:rPr>
          <w:rFonts w:ascii="Times New Roman" w:hAnsi="Times New Roman" w:cs="Times New Roman"/>
          <w:bCs w:val="0"/>
          <w:sz w:val="22"/>
          <w:lang w:val="es-CO"/>
        </w:rPr>
        <w:t>Vivienda</w:t>
      </w:r>
      <w:bookmarkEnd w:id="48"/>
      <w:r w:rsidRPr="008230B5">
        <w:rPr>
          <w:rFonts w:ascii="Times New Roman" w:hAnsi="Times New Roman" w:cs="Times New Roman"/>
          <w:bCs w:val="0"/>
          <w:sz w:val="22"/>
          <w:lang w:val="es-CO"/>
        </w:rPr>
        <w:t xml:space="preserve"> </w:t>
      </w:r>
    </w:p>
    <w:p w:rsidR="0006555E" w:rsidRDefault="0006555E" w:rsidP="004E2D62">
      <w:pPr>
        <w:autoSpaceDE w:val="0"/>
        <w:autoSpaceDN w:val="0"/>
        <w:adjustRightInd w:val="0"/>
        <w:spacing w:before="120" w:after="120" w:line="276" w:lineRule="auto"/>
        <w:jc w:val="both"/>
        <w:rPr>
          <w:sz w:val="22"/>
          <w:szCs w:val="22"/>
          <w:lang w:val="es-CO" w:eastAsia="en-US"/>
        </w:rPr>
      </w:pPr>
      <w:r w:rsidRPr="00D93BB5">
        <w:rPr>
          <w:sz w:val="22"/>
          <w:szCs w:val="22"/>
          <w:lang w:val="es-CO" w:eastAsia="en-US"/>
        </w:rPr>
        <w:t xml:space="preserve">Según los datos de la Encuesta Multipropósito-EMB, 2011, en la </w:t>
      </w:r>
      <w:r w:rsidRPr="0070683E">
        <w:rPr>
          <w:sz w:val="22"/>
          <w:szCs w:val="22"/>
          <w:lang w:val="es-CO" w:eastAsia="en-US"/>
        </w:rPr>
        <w:t>Localidad de Santa Fe</w:t>
      </w:r>
      <w:r>
        <w:rPr>
          <w:sz w:val="22"/>
          <w:szCs w:val="22"/>
          <w:lang w:val="es-CO" w:eastAsia="en-US"/>
        </w:rPr>
        <w:t>,</w:t>
      </w:r>
      <w:r w:rsidRPr="0070683E">
        <w:rPr>
          <w:sz w:val="22"/>
          <w:szCs w:val="22"/>
          <w:lang w:val="es-CO" w:eastAsia="en-US"/>
        </w:rPr>
        <w:t xml:space="preserve"> </w:t>
      </w:r>
      <w:r w:rsidRPr="00D93BB5">
        <w:rPr>
          <w:sz w:val="22"/>
          <w:szCs w:val="22"/>
          <w:lang w:val="es-CO" w:eastAsia="en-US"/>
        </w:rPr>
        <w:t>hay 32.500 viviendas y 35.289 hogares, lo que representa el 1,61% de los hogares de Bogotá y el 1,55% de</w:t>
      </w:r>
      <w:r w:rsidRPr="0065283C">
        <w:rPr>
          <w:sz w:val="23"/>
          <w:szCs w:val="23"/>
          <w:lang w:val="es-CO" w:eastAsia="en-US"/>
        </w:rPr>
        <w:t xml:space="preserve"> </w:t>
      </w:r>
      <w:r w:rsidRPr="00D93BB5">
        <w:rPr>
          <w:sz w:val="22"/>
          <w:szCs w:val="22"/>
          <w:lang w:val="es-CO" w:eastAsia="en-US"/>
        </w:rPr>
        <w:t>viviendas de la ciudad. El promedio del tamaño de los hogares en esta localidad es de 2,94 personas, cifra menor a la que presenta Bogotá, que es de 3,4 personas por hogar</w:t>
      </w:r>
      <w:r w:rsidR="00760E9C">
        <w:rPr>
          <w:rStyle w:val="Refdenotaalpie"/>
          <w:sz w:val="22"/>
          <w:szCs w:val="22"/>
          <w:lang w:val="es-CO" w:eastAsia="en-US"/>
        </w:rPr>
        <w:footnoteReference w:id="14"/>
      </w:r>
      <w:r w:rsidRPr="00D93BB5">
        <w:rPr>
          <w:sz w:val="22"/>
          <w:szCs w:val="22"/>
          <w:lang w:val="es-CO" w:eastAsia="en-US"/>
        </w:rPr>
        <w:t>.</w:t>
      </w:r>
      <w:r>
        <w:rPr>
          <w:sz w:val="22"/>
          <w:szCs w:val="22"/>
          <w:lang w:val="es-CO" w:eastAsia="en-US"/>
        </w:rPr>
        <w:t xml:space="preserve"> </w:t>
      </w:r>
    </w:p>
    <w:p w:rsidR="0006555E" w:rsidRPr="00D93BB5" w:rsidRDefault="0006555E" w:rsidP="004E2D62">
      <w:pPr>
        <w:autoSpaceDE w:val="0"/>
        <w:autoSpaceDN w:val="0"/>
        <w:adjustRightInd w:val="0"/>
        <w:spacing w:before="120" w:after="120" w:line="276" w:lineRule="auto"/>
        <w:jc w:val="both"/>
        <w:rPr>
          <w:sz w:val="22"/>
          <w:szCs w:val="22"/>
          <w:lang w:val="es-CO" w:eastAsia="en-US"/>
        </w:rPr>
      </w:pPr>
      <w:r>
        <w:rPr>
          <w:sz w:val="22"/>
          <w:szCs w:val="22"/>
          <w:lang w:val="es-CO" w:eastAsia="en-US"/>
        </w:rPr>
        <w:t>Aunque el informe no presenta el dato desagregado por UPZ, informa que d</w:t>
      </w:r>
      <w:r w:rsidRPr="00D93BB5">
        <w:rPr>
          <w:sz w:val="22"/>
          <w:szCs w:val="22"/>
          <w:lang w:val="es-CO" w:eastAsia="en-US"/>
        </w:rPr>
        <w:t xml:space="preserve">el total de viviendas (32.500) </w:t>
      </w:r>
      <w:r w:rsidRPr="0070683E">
        <w:rPr>
          <w:sz w:val="22"/>
          <w:szCs w:val="22"/>
          <w:lang w:val="es-CO" w:eastAsia="en-US"/>
        </w:rPr>
        <w:t>en la localidad</w:t>
      </w:r>
      <w:r w:rsidRPr="00D93BB5">
        <w:rPr>
          <w:sz w:val="22"/>
          <w:szCs w:val="22"/>
          <w:lang w:val="es-CO" w:eastAsia="en-US"/>
        </w:rPr>
        <w:t>, el 62,3% son apartamentos y 32,6% casas, el porcentaje restante, correspondiente al 5,1%, son cuartos en inquilinato, cuartos en otro tipo de estru</w:t>
      </w:r>
      <w:r>
        <w:rPr>
          <w:sz w:val="22"/>
          <w:szCs w:val="22"/>
          <w:lang w:val="es-CO" w:eastAsia="en-US"/>
        </w:rPr>
        <w:t xml:space="preserve">ctura y otro tipo de viviendas, condición que se mantiene para todas las UPZ que la componen. </w:t>
      </w:r>
    </w:p>
    <w:p w:rsidR="0006555E" w:rsidRPr="00D93BB5" w:rsidRDefault="0006555E" w:rsidP="004E2D62">
      <w:pPr>
        <w:autoSpaceDE w:val="0"/>
        <w:autoSpaceDN w:val="0"/>
        <w:adjustRightInd w:val="0"/>
        <w:spacing w:before="120" w:after="120" w:line="276" w:lineRule="auto"/>
        <w:jc w:val="both"/>
        <w:rPr>
          <w:sz w:val="22"/>
          <w:szCs w:val="22"/>
          <w:lang w:val="es-CO" w:eastAsia="en-US"/>
        </w:rPr>
      </w:pPr>
      <w:r w:rsidRPr="00D93BB5">
        <w:rPr>
          <w:sz w:val="22"/>
          <w:szCs w:val="22"/>
          <w:lang w:val="es-CO" w:eastAsia="en-US"/>
        </w:rPr>
        <w:t>En cuanto a la participación de casas, es menor al promedio  de la ciudad distrito con un 36,3%, situación que explicaría el Índice de Propiedad Horizontal (IPH) medio de la localidad (el IPH hace referencia a la cantidad de predios que forman parte de la propiedad horizontal respecto al total de predios de una zona determinada; el IPH cercano a 100 establece que la mayoría de los predios se encuentran agrupados en figuras de propiedad horizontal, mientras que el porcentaje cercano a cero corresponde a una baja presencia.</w:t>
      </w:r>
    </w:p>
    <w:p w:rsidR="0006555E" w:rsidRPr="00D93BB5" w:rsidRDefault="0006555E" w:rsidP="004E2D62">
      <w:pPr>
        <w:autoSpaceDE w:val="0"/>
        <w:autoSpaceDN w:val="0"/>
        <w:adjustRightInd w:val="0"/>
        <w:spacing w:before="120" w:after="120" w:line="276" w:lineRule="auto"/>
        <w:jc w:val="both"/>
        <w:rPr>
          <w:sz w:val="22"/>
          <w:szCs w:val="22"/>
          <w:lang w:val="es-CO" w:eastAsia="en-US"/>
        </w:rPr>
      </w:pPr>
      <w:r w:rsidRPr="00D93BB5">
        <w:rPr>
          <w:sz w:val="22"/>
          <w:szCs w:val="22"/>
          <w:lang w:val="es-CO" w:eastAsia="en-US"/>
        </w:rPr>
        <w:lastRenderedPageBreak/>
        <w:t>Con relación a la tenencia, predomina el arriendo o subarriendo como alternativa residencial (45,9%) de los hogares, seguido por vivienda propia (34,8%), con un 10,7%, se encuentran aquellos que están en proceso de adquisición y con el 3,9% se presentan aquellas personas que dicen vivir en usufructo, el porcentaje restante, correspondiente a 4,7% se encuentra en otra modalidad de tenencia como puede ser: posesión sin título, ocupante de hecho o propiedad colectiva</w:t>
      </w:r>
      <w:r w:rsidR="00760E9C">
        <w:rPr>
          <w:rStyle w:val="Refdenotaalpie"/>
          <w:sz w:val="22"/>
          <w:szCs w:val="22"/>
          <w:lang w:val="es-CO" w:eastAsia="en-US"/>
        </w:rPr>
        <w:footnoteReference w:id="15"/>
      </w:r>
      <w:r w:rsidRPr="00D93BB5">
        <w:rPr>
          <w:sz w:val="22"/>
          <w:szCs w:val="22"/>
          <w:lang w:val="es-CO" w:eastAsia="en-US"/>
        </w:rPr>
        <w:t xml:space="preserve">. </w:t>
      </w:r>
    </w:p>
    <w:p w:rsidR="0006555E" w:rsidRPr="00677FE3" w:rsidRDefault="0006555E" w:rsidP="00407B4E">
      <w:pPr>
        <w:pStyle w:val="Ttulo3"/>
        <w:numPr>
          <w:ilvl w:val="3"/>
          <w:numId w:val="3"/>
        </w:numPr>
        <w:tabs>
          <w:tab w:val="num" w:pos="1276"/>
        </w:tabs>
        <w:spacing w:before="240" w:after="240"/>
        <w:ind w:left="851" w:hanging="709"/>
        <w:rPr>
          <w:rFonts w:ascii="Times New Roman" w:hAnsi="Times New Roman" w:cs="Times New Roman"/>
          <w:bCs w:val="0"/>
          <w:sz w:val="22"/>
          <w:lang w:val="es-CO"/>
        </w:rPr>
      </w:pPr>
      <w:bookmarkStart w:id="49" w:name="_Toc481998889"/>
      <w:bookmarkStart w:id="50" w:name="_Toc515361053"/>
      <w:r w:rsidRPr="00677FE3">
        <w:rPr>
          <w:rFonts w:ascii="Times New Roman" w:hAnsi="Times New Roman" w:cs="Times New Roman"/>
          <w:bCs w:val="0"/>
          <w:sz w:val="22"/>
          <w:lang w:val="es-CO"/>
        </w:rPr>
        <w:t>Bienes de Interés Cultural en la localidad</w:t>
      </w:r>
      <w:r w:rsidRPr="00677FE3">
        <w:rPr>
          <w:rFonts w:ascii="Times New Roman" w:hAnsi="Times New Roman" w:cs="Times New Roman"/>
          <w:bCs w:val="0"/>
          <w:sz w:val="22"/>
          <w:vertAlign w:val="superscript"/>
          <w:lang w:val="es-CO"/>
        </w:rPr>
        <w:footnoteReference w:id="16"/>
      </w:r>
      <w:bookmarkEnd w:id="49"/>
      <w:bookmarkEnd w:id="50"/>
    </w:p>
    <w:p w:rsidR="0006555E" w:rsidRPr="00047092" w:rsidRDefault="0006555E" w:rsidP="004E2D62">
      <w:pPr>
        <w:spacing w:before="120" w:after="120" w:line="276" w:lineRule="auto"/>
        <w:jc w:val="both"/>
        <w:rPr>
          <w:sz w:val="22"/>
          <w:szCs w:val="22"/>
        </w:rPr>
      </w:pPr>
      <w:bookmarkStart w:id="51" w:name="_Toc481998890"/>
      <w:r w:rsidRPr="00047092">
        <w:rPr>
          <w:sz w:val="22"/>
          <w:szCs w:val="22"/>
        </w:rPr>
        <w:t>En la Localidad de Santa Fe, se identifican 717 Inmuebles de Interés Cultural, de estos se clasifican en Conservación Integral 136, en Conservación Monumental 10, en Conservación Tipológica 561, en Restitución Parcial y Restitución Total 5 respectivamente.</w:t>
      </w:r>
      <w:bookmarkEnd w:id="51"/>
      <w:r w:rsidRPr="00047092">
        <w:rPr>
          <w:sz w:val="22"/>
          <w:szCs w:val="22"/>
        </w:rPr>
        <w:t xml:space="preserve"> </w:t>
      </w:r>
    </w:p>
    <w:p w:rsidR="0006555E" w:rsidRPr="00677FE3" w:rsidRDefault="0006555E" w:rsidP="004E2D62">
      <w:pPr>
        <w:spacing w:before="120" w:after="120" w:line="276" w:lineRule="auto"/>
        <w:jc w:val="both"/>
        <w:rPr>
          <w:sz w:val="22"/>
          <w:szCs w:val="22"/>
        </w:rPr>
      </w:pPr>
      <w:bookmarkStart w:id="52" w:name="_Toc481998891"/>
      <w:r w:rsidRPr="00047092">
        <w:rPr>
          <w:sz w:val="22"/>
          <w:szCs w:val="22"/>
        </w:rPr>
        <w:t xml:space="preserve">Del total de Bienes de Interés Cultural de Santa Fe, 256 se encentran en la </w:t>
      </w:r>
      <w:r w:rsidRPr="00047092">
        <w:rPr>
          <w:color w:val="000000"/>
          <w:sz w:val="22"/>
          <w:szCs w:val="22"/>
        </w:rPr>
        <w:t>UPZ Las Cruces</w:t>
      </w:r>
      <w:r w:rsidRPr="00047092">
        <w:rPr>
          <w:sz w:val="22"/>
          <w:szCs w:val="22"/>
        </w:rPr>
        <w:t>, entre las cuales se identifican el Edificio del Mercado Público de Las Cruces y la Iglesia Santa Bárbara, declarados Monumentos Nacionales; la Iglesia Nuestra Señora del Carmen, el Centro Cultural y Recreativo Nueva Santa Fe y la Antigua Fábrica de Loza Bogotana, dentro de la categoría Conservación Integral. En general, esta UPZ, presenta 3 bienes de conservación integral, 2 de conservación monumental y 251 de conservación tipológica.</w:t>
      </w:r>
      <w:bookmarkEnd w:id="52"/>
      <w:r>
        <w:rPr>
          <w:sz w:val="22"/>
          <w:szCs w:val="22"/>
        </w:rPr>
        <w:t xml:space="preserve">  </w:t>
      </w:r>
    </w:p>
    <w:p w:rsidR="0006555E" w:rsidRPr="00DF6139" w:rsidRDefault="0006555E" w:rsidP="00407B4E">
      <w:pPr>
        <w:pStyle w:val="Ttulo3"/>
        <w:numPr>
          <w:ilvl w:val="3"/>
          <w:numId w:val="3"/>
        </w:numPr>
        <w:tabs>
          <w:tab w:val="clear" w:pos="1440"/>
          <w:tab w:val="num" w:pos="851"/>
        </w:tabs>
        <w:spacing w:before="240" w:after="240"/>
        <w:ind w:left="1134"/>
        <w:rPr>
          <w:rFonts w:ascii="Times New Roman" w:hAnsi="Times New Roman" w:cs="Times New Roman"/>
          <w:bCs w:val="0"/>
          <w:sz w:val="22"/>
          <w:szCs w:val="20"/>
          <w:lang w:val="es-CO"/>
        </w:rPr>
      </w:pPr>
      <w:bookmarkStart w:id="53" w:name="_Toc515361054"/>
      <w:r w:rsidRPr="00DF6139">
        <w:rPr>
          <w:rFonts w:ascii="Times New Roman" w:hAnsi="Times New Roman" w:cs="Times New Roman"/>
          <w:sz w:val="22"/>
          <w:szCs w:val="20"/>
          <w:lang w:val="es-CO"/>
        </w:rPr>
        <w:t>Índices de pobreza y calidad de vida</w:t>
      </w:r>
      <w:bookmarkEnd w:id="43"/>
      <w:bookmarkEnd w:id="44"/>
      <w:bookmarkEnd w:id="45"/>
      <w:bookmarkEnd w:id="46"/>
      <w:bookmarkEnd w:id="47"/>
      <w:bookmarkEnd w:id="53"/>
    </w:p>
    <w:p w:rsidR="0006555E" w:rsidRPr="00DF6139" w:rsidRDefault="000E0D5B" w:rsidP="00407B4E">
      <w:pPr>
        <w:pStyle w:val="Ttulo3"/>
        <w:numPr>
          <w:ilvl w:val="4"/>
          <w:numId w:val="3"/>
        </w:numPr>
        <w:tabs>
          <w:tab w:val="clear" w:pos="1440"/>
          <w:tab w:val="num" w:pos="851"/>
        </w:tabs>
        <w:spacing w:before="240" w:after="240"/>
        <w:ind w:left="1134"/>
        <w:rPr>
          <w:rFonts w:ascii="Times New Roman" w:hAnsi="Times New Roman" w:cs="Times New Roman"/>
          <w:bCs w:val="0"/>
          <w:sz w:val="22"/>
          <w:szCs w:val="20"/>
          <w:lang w:val="es-CO"/>
        </w:rPr>
      </w:pPr>
      <w:bookmarkStart w:id="54" w:name="_Toc463896046"/>
      <w:bookmarkStart w:id="55" w:name="_Toc465264011"/>
      <w:bookmarkStart w:id="56" w:name="_Toc465264365"/>
      <w:bookmarkStart w:id="57" w:name="_Toc465264542"/>
      <w:bookmarkStart w:id="58" w:name="_Toc481998862"/>
      <w:r>
        <w:rPr>
          <w:rFonts w:ascii="Times New Roman" w:hAnsi="Times New Roman" w:cs="Times New Roman"/>
          <w:bCs w:val="0"/>
          <w:sz w:val="22"/>
          <w:szCs w:val="20"/>
          <w:lang w:val="es-CO"/>
        </w:rPr>
        <w:t xml:space="preserve"> </w:t>
      </w:r>
      <w:bookmarkStart w:id="59" w:name="_Toc515361055"/>
      <w:r w:rsidR="0006555E" w:rsidRPr="00DF6139">
        <w:rPr>
          <w:rFonts w:ascii="Times New Roman" w:hAnsi="Times New Roman" w:cs="Times New Roman"/>
          <w:bCs w:val="0"/>
          <w:sz w:val="22"/>
          <w:szCs w:val="20"/>
          <w:lang w:val="es-CO"/>
        </w:rPr>
        <w:t>Estructura Poblacional</w:t>
      </w:r>
      <w:bookmarkEnd w:id="54"/>
      <w:bookmarkEnd w:id="55"/>
      <w:bookmarkEnd w:id="56"/>
      <w:bookmarkEnd w:id="57"/>
      <w:bookmarkEnd w:id="58"/>
      <w:bookmarkEnd w:id="59"/>
    </w:p>
    <w:p w:rsidR="0006555E" w:rsidRPr="0065283C" w:rsidRDefault="0006555E" w:rsidP="004E2D62">
      <w:pPr>
        <w:pStyle w:val="Default"/>
        <w:spacing w:before="120" w:after="120" w:line="276" w:lineRule="auto"/>
        <w:jc w:val="both"/>
        <w:rPr>
          <w:color w:val="auto"/>
        </w:rPr>
      </w:pPr>
      <w:r w:rsidRPr="004F3EF1">
        <w:rPr>
          <w:color w:val="auto"/>
          <w:sz w:val="22"/>
          <w:szCs w:val="22"/>
        </w:rPr>
        <w:t xml:space="preserve">Para el año 2011 la población de la localidad era 109.993 habitantes, que representan el 1,47% del total de la población de la ciudad.  </w:t>
      </w:r>
      <w:r w:rsidRPr="00473D7F">
        <w:rPr>
          <w:color w:val="auto"/>
          <w:sz w:val="22"/>
          <w:szCs w:val="22"/>
        </w:rPr>
        <w:t>De acuerdo con las proyecciones de población del Departamento Administrativo Nacional de Estadística (DANE) para 2015, la Localidad de Santa Fe presentaría una densidad urbana de 148,57 habitantes por hectárea; y en el área rural de 1,70 habitantes por hectárea</w:t>
      </w:r>
      <w:r w:rsidRPr="0065283C">
        <w:rPr>
          <w:rStyle w:val="Refdenotaalpie"/>
          <w:color w:val="auto"/>
        </w:rPr>
        <w:footnoteReference w:id="17"/>
      </w:r>
      <w:r w:rsidRPr="0065283C">
        <w:rPr>
          <w:color w:val="auto"/>
        </w:rPr>
        <w:t xml:space="preserve">. </w:t>
      </w:r>
    </w:p>
    <w:p w:rsidR="0006555E" w:rsidRDefault="0006555E" w:rsidP="004E2D62">
      <w:pPr>
        <w:spacing w:before="120" w:after="120" w:line="276" w:lineRule="auto"/>
        <w:jc w:val="both"/>
        <w:rPr>
          <w:sz w:val="22"/>
          <w:szCs w:val="22"/>
        </w:rPr>
      </w:pPr>
      <w:r w:rsidRPr="00473D7F">
        <w:rPr>
          <w:sz w:val="22"/>
          <w:szCs w:val="22"/>
        </w:rPr>
        <w:t xml:space="preserve">La densidad poblacional de la Localidad de Santa Fe por UPZ, </w:t>
      </w:r>
      <w:r>
        <w:rPr>
          <w:sz w:val="22"/>
          <w:szCs w:val="22"/>
        </w:rPr>
        <w:t xml:space="preserve">muestra </w:t>
      </w:r>
      <w:r w:rsidRPr="00473D7F">
        <w:rPr>
          <w:sz w:val="22"/>
          <w:szCs w:val="22"/>
        </w:rPr>
        <w:t xml:space="preserve">que la más alta </w:t>
      </w:r>
      <w:r>
        <w:rPr>
          <w:sz w:val="22"/>
          <w:szCs w:val="22"/>
        </w:rPr>
        <w:t xml:space="preserve">concentración </w:t>
      </w:r>
      <w:r w:rsidRPr="00473D7F">
        <w:rPr>
          <w:sz w:val="22"/>
          <w:szCs w:val="22"/>
        </w:rPr>
        <w:t>se encuentra en la UPZ</w:t>
      </w:r>
      <w:r>
        <w:rPr>
          <w:sz w:val="22"/>
          <w:szCs w:val="22"/>
        </w:rPr>
        <w:t xml:space="preserve"> </w:t>
      </w:r>
      <w:r w:rsidRPr="00473D7F">
        <w:rPr>
          <w:sz w:val="22"/>
          <w:szCs w:val="22"/>
        </w:rPr>
        <w:t>95</w:t>
      </w:r>
      <w:r>
        <w:rPr>
          <w:sz w:val="22"/>
          <w:szCs w:val="22"/>
        </w:rPr>
        <w:t xml:space="preserve"> -</w:t>
      </w:r>
      <w:r w:rsidRPr="00473D7F">
        <w:rPr>
          <w:sz w:val="22"/>
          <w:szCs w:val="22"/>
        </w:rPr>
        <w:t xml:space="preserve"> Las Cruces</w:t>
      </w:r>
      <w:r>
        <w:rPr>
          <w:sz w:val="22"/>
          <w:szCs w:val="22"/>
        </w:rPr>
        <w:t>,</w:t>
      </w:r>
      <w:r w:rsidRPr="00473D7F">
        <w:rPr>
          <w:sz w:val="22"/>
          <w:szCs w:val="22"/>
        </w:rPr>
        <w:t xml:space="preserve"> con 25</w:t>
      </w:r>
      <w:r>
        <w:rPr>
          <w:sz w:val="22"/>
          <w:szCs w:val="22"/>
        </w:rPr>
        <w:t>8/</w:t>
      </w:r>
      <w:r w:rsidRPr="00473D7F">
        <w:rPr>
          <w:sz w:val="22"/>
          <w:szCs w:val="22"/>
        </w:rPr>
        <w:t xml:space="preserve"> habitantes/ha, seguida por la UPZ</w:t>
      </w:r>
      <w:r>
        <w:rPr>
          <w:sz w:val="22"/>
          <w:szCs w:val="22"/>
        </w:rPr>
        <w:t xml:space="preserve"> </w:t>
      </w:r>
      <w:r w:rsidRPr="00473D7F">
        <w:rPr>
          <w:sz w:val="22"/>
          <w:szCs w:val="22"/>
        </w:rPr>
        <w:t>96 Lourdes con 234.87 habitantes/ha., la de menor densidad poblacional se presenta en la UPZ</w:t>
      </w:r>
      <w:r>
        <w:rPr>
          <w:sz w:val="22"/>
          <w:szCs w:val="22"/>
        </w:rPr>
        <w:t xml:space="preserve"> </w:t>
      </w:r>
      <w:r w:rsidRPr="00473D7F">
        <w:rPr>
          <w:sz w:val="22"/>
          <w:szCs w:val="22"/>
        </w:rPr>
        <w:t>91 Sagrado Corazón con 37,98 habitantes/ha. y en la UPZ</w:t>
      </w:r>
      <w:r>
        <w:rPr>
          <w:sz w:val="22"/>
          <w:szCs w:val="22"/>
        </w:rPr>
        <w:t xml:space="preserve"> </w:t>
      </w:r>
      <w:r w:rsidRPr="00473D7F">
        <w:rPr>
          <w:sz w:val="22"/>
          <w:szCs w:val="22"/>
        </w:rPr>
        <w:t xml:space="preserve">93 Las Nieves con 76,77 habitantes/ha. </w:t>
      </w:r>
    </w:p>
    <w:p w:rsidR="0006555E" w:rsidRPr="00473D7F" w:rsidRDefault="0006555E" w:rsidP="004E2D62">
      <w:pPr>
        <w:spacing w:before="120" w:after="120" w:line="276" w:lineRule="auto"/>
        <w:jc w:val="both"/>
        <w:rPr>
          <w:sz w:val="22"/>
          <w:szCs w:val="22"/>
        </w:rPr>
      </w:pPr>
      <w:r w:rsidRPr="00473D7F">
        <w:rPr>
          <w:sz w:val="22"/>
          <w:szCs w:val="22"/>
        </w:rPr>
        <w:t xml:space="preserve">Este comportamiento de alta densidad en el </w:t>
      </w:r>
      <w:r w:rsidR="00760E9C">
        <w:rPr>
          <w:sz w:val="22"/>
          <w:szCs w:val="22"/>
        </w:rPr>
        <w:t xml:space="preserve">sur </w:t>
      </w:r>
      <w:r w:rsidRPr="00473D7F">
        <w:rPr>
          <w:sz w:val="22"/>
          <w:szCs w:val="22"/>
        </w:rPr>
        <w:t>de la localidad, está ligado a la dinámica de uso de suelo de tipo residencial que se localiza precisamente al sur de la localidad especialmente en la UPZ</w:t>
      </w:r>
      <w:r>
        <w:rPr>
          <w:sz w:val="22"/>
          <w:szCs w:val="22"/>
        </w:rPr>
        <w:t xml:space="preserve"> </w:t>
      </w:r>
      <w:r w:rsidRPr="00473D7F">
        <w:rPr>
          <w:sz w:val="22"/>
          <w:szCs w:val="22"/>
        </w:rPr>
        <w:t>95 Las Cruces y UPZ</w:t>
      </w:r>
      <w:r>
        <w:rPr>
          <w:sz w:val="22"/>
          <w:szCs w:val="22"/>
        </w:rPr>
        <w:t xml:space="preserve"> </w:t>
      </w:r>
      <w:r w:rsidRPr="00473D7F">
        <w:rPr>
          <w:sz w:val="22"/>
          <w:szCs w:val="22"/>
        </w:rPr>
        <w:t xml:space="preserve">96 Lourdes. </w:t>
      </w:r>
    </w:p>
    <w:p w:rsidR="0006555E" w:rsidRPr="00473D7F" w:rsidRDefault="0006555E" w:rsidP="004E2D62">
      <w:pPr>
        <w:spacing w:before="120" w:after="120" w:line="276" w:lineRule="auto"/>
        <w:jc w:val="both"/>
        <w:rPr>
          <w:sz w:val="22"/>
          <w:szCs w:val="22"/>
        </w:rPr>
      </w:pPr>
      <w:r w:rsidRPr="00473D7F">
        <w:rPr>
          <w:sz w:val="22"/>
          <w:szCs w:val="22"/>
        </w:rPr>
        <w:t>De otra parte, en las UPZ</w:t>
      </w:r>
      <w:r>
        <w:rPr>
          <w:sz w:val="22"/>
          <w:szCs w:val="22"/>
        </w:rPr>
        <w:t xml:space="preserve"> </w:t>
      </w:r>
      <w:r w:rsidRPr="00473D7F">
        <w:rPr>
          <w:sz w:val="22"/>
          <w:szCs w:val="22"/>
        </w:rPr>
        <w:t>91 Sagrado Corazón, UPZ</w:t>
      </w:r>
      <w:r>
        <w:rPr>
          <w:sz w:val="22"/>
          <w:szCs w:val="22"/>
        </w:rPr>
        <w:t xml:space="preserve"> </w:t>
      </w:r>
      <w:r w:rsidRPr="00473D7F">
        <w:rPr>
          <w:sz w:val="22"/>
          <w:szCs w:val="22"/>
        </w:rPr>
        <w:t>92 La Macarena y UPZ</w:t>
      </w:r>
      <w:r>
        <w:rPr>
          <w:sz w:val="22"/>
          <w:szCs w:val="22"/>
        </w:rPr>
        <w:t xml:space="preserve"> </w:t>
      </w:r>
      <w:r w:rsidRPr="00473D7F">
        <w:rPr>
          <w:sz w:val="22"/>
          <w:szCs w:val="22"/>
        </w:rPr>
        <w:t>93 Las Nieves, predomina</w:t>
      </w:r>
      <w:r>
        <w:rPr>
          <w:sz w:val="22"/>
          <w:szCs w:val="22"/>
        </w:rPr>
        <w:t>n</w:t>
      </w:r>
      <w:r w:rsidRPr="00473D7F">
        <w:rPr>
          <w:sz w:val="22"/>
          <w:szCs w:val="22"/>
        </w:rPr>
        <w:t xml:space="preserve"> los usos de suelo de equipamientos, comercio, servicios y zonas de actividad central.</w:t>
      </w:r>
    </w:p>
    <w:p w:rsidR="0006555E" w:rsidRPr="00473D7F" w:rsidRDefault="0006555E" w:rsidP="004E2D62">
      <w:pPr>
        <w:autoSpaceDE w:val="0"/>
        <w:autoSpaceDN w:val="0"/>
        <w:adjustRightInd w:val="0"/>
        <w:spacing w:before="120" w:after="120" w:line="276" w:lineRule="auto"/>
        <w:jc w:val="both"/>
        <w:rPr>
          <w:sz w:val="22"/>
          <w:szCs w:val="22"/>
        </w:rPr>
      </w:pPr>
      <w:r w:rsidRPr="00473D7F">
        <w:rPr>
          <w:sz w:val="22"/>
          <w:szCs w:val="22"/>
        </w:rPr>
        <w:t>En el boletín No. 69 “Bogotá Ciudad de Estadísticas</w:t>
      </w:r>
      <w:r w:rsidRPr="0065283C">
        <w:rPr>
          <w:sz w:val="24"/>
          <w:szCs w:val="24"/>
        </w:rPr>
        <w:t>”</w:t>
      </w:r>
      <w:r w:rsidRPr="0065283C">
        <w:rPr>
          <w:rStyle w:val="Refdenotaalpie"/>
          <w:sz w:val="24"/>
          <w:szCs w:val="24"/>
        </w:rPr>
        <w:footnoteReference w:id="18"/>
      </w:r>
      <w:r w:rsidRPr="0065283C">
        <w:rPr>
          <w:sz w:val="24"/>
          <w:szCs w:val="24"/>
        </w:rPr>
        <w:t xml:space="preserve"> </w:t>
      </w:r>
      <w:r w:rsidRPr="00473D7F">
        <w:rPr>
          <w:sz w:val="22"/>
          <w:szCs w:val="22"/>
        </w:rPr>
        <w:t xml:space="preserve">emitido por la Secretaría Distrital de Planeación, se establece que en el año 2015, esta localidad presentó una fuerte reducción de la base </w:t>
      </w:r>
      <w:r w:rsidRPr="00473D7F">
        <w:rPr>
          <w:sz w:val="22"/>
          <w:szCs w:val="22"/>
        </w:rPr>
        <w:lastRenderedPageBreak/>
        <w:t>de la pirámide, lo que implica una reducción en la natalidad, así como, un ensanchamiento en la población de mujeres entre los 20 y 29 años, para los años 2016 a 2020, se proyecta que</w:t>
      </w:r>
      <w:r w:rsidRPr="0065283C">
        <w:rPr>
          <w:sz w:val="23"/>
          <w:szCs w:val="23"/>
        </w:rPr>
        <w:t xml:space="preserve"> </w:t>
      </w:r>
      <w:r w:rsidRPr="00473D7F">
        <w:rPr>
          <w:sz w:val="22"/>
          <w:szCs w:val="22"/>
        </w:rPr>
        <w:t>siga con la tendencia de reducción de la fecundidad y un progresivo incremento de población adulta mayor.</w:t>
      </w:r>
    </w:p>
    <w:p w:rsidR="0006555E" w:rsidRDefault="0006555E" w:rsidP="004E2D62">
      <w:pPr>
        <w:spacing w:before="120" w:after="120" w:line="276" w:lineRule="auto"/>
        <w:jc w:val="both"/>
        <w:rPr>
          <w:sz w:val="22"/>
          <w:szCs w:val="22"/>
        </w:rPr>
      </w:pPr>
      <w:r w:rsidRPr="00473D7F">
        <w:rPr>
          <w:sz w:val="22"/>
          <w:szCs w:val="22"/>
        </w:rPr>
        <w:t xml:space="preserve">En la siguiente Tabla, se observa la tasa de fecundidad proyectada para los años 2016 a 2020, que para el año 2016 se esperaban cerca de 59 nacimientos por cada 1.000 </w:t>
      </w:r>
      <w:r>
        <w:rPr>
          <w:sz w:val="22"/>
          <w:szCs w:val="22"/>
        </w:rPr>
        <w:t>m</w:t>
      </w:r>
      <w:r w:rsidRPr="00473D7F">
        <w:rPr>
          <w:sz w:val="22"/>
          <w:szCs w:val="22"/>
        </w:rPr>
        <w:t xml:space="preserve">ujeres en </w:t>
      </w:r>
      <w:r>
        <w:rPr>
          <w:sz w:val="22"/>
          <w:szCs w:val="22"/>
        </w:rPr>
        <w:t>e</w:t>
      </w:r>
      <w:r w:rsidRPr="00473D7F">
        <w:rPr>
          <w:sz w:val="22"/>
          <w:szCs w:val="22"/>
        </w:rPr>
        <w:t xml:space="preserve">dad </w:t>
      </w:r>
      <w:r>
        <w:rPr>
          <w:sz w:val="22"/>
          <w:szCs w:val="22"/>
        </w:rPr>
        <w:t>f</w:t>
      </w:r>
      <w:r w:rsidRPr="00473D7F">
        <w:rPr>
          <w:sz w:val="22"/>
          <w:szCs w:val="22"/>
        </w:rPr>
        <w:t>értil -MEF,</w:t>
      </w:r>
      <w:r>
        <w:rPr>
          <w:sz w:val="22"/>
          <w:szCs w:val="22"/>
        </w:rPr>
        <w:t xml:space="preserve"> </w:t>
      </w:r>
      <w:r w:rsidRPr="00473D7F">
        <w:rPr>
          <w:sz w:val="22"/>
          <w:szCs w:val="22"/>
        </w:rPr>
        <w:t xml:space="preserve">con un comportamiento descendente en los siguientes cuatro años, hasta llegar a 57 nacimientos por cada 1.000 </w:t>
      </w:r>
      <w:r>
        <w:rPr>
          <w:sz w:val="22"/>
          <w:szCs w:val="22"/>
        </w:rPr>
        <w:t>m</w:t>
      </w:r>
      <w:r w:rsidRPr="00473D7F">
        <w:rPr>
          <w:sz w:val="22"/>
          <w:szCs w:val="22"/>
        </w:rPr>
        <w:t xml:space="preserve">ujeres en </w:t>
      </w:r>
      <w:r>
        <w:rPr>
          <w:sz w:val="22"/>
          <w:szCs w:val="22"/>
        </w:rPr>
        <w:t>e</w:t>
      </w:r>
      <w:r w:rsidRPr="00473D7F">
        <w:rPr>
          <w:sz w:val="22"/>
          <w:szCs w:val="22"/>
        </w:rPr>
        <w:t xml:space="preserve">dad </w:t>
      </w:r>
      <w:r>
        <w:rPr>
          <w:sz w:val="22"/>
          <w:szCs w:val="22"/>
        </w:rPr>
        <w:t>f</w:t>
      </w:r>
      <w:r w:rsidRPr="00473D7F">
        <w:rPr>
          <w:sz w:val="22"/>
          <w:szCs w:val="22"/>
        </w:rPr>
        <w:t>értil -MEF en el año 2020.</w:t>
      </w:r>
    </w:p>
    <w:p w:rsidR="0006555E" w:rsidRPr="000E0D5B" w:rsidRDefault="0006555E" w:rsidP="00192B73">
      <w:pPr>
        <w:jc w:val="both"/>
        <w:rPr>
          <w:shd w:val="clear" w:color="auto" w:fill="FFFFFF"/>
        </w:rPr>
      </w:pPr>
      <w:bookmarkStart w:id="60" w:name="_Toc515361892"/>
      <w:r w:rsidRPr="000E0D5B">
        <w:t xml:space="preserve">Tabla </w:t>
      </w:r>
      <w:r w:rsidRPr="000E0D5B">
        <w:fldChar w:fldCharType="begin"/>
      </w:r>
      <w:r w:rsidRPr="000E0D5B">
        <w:instrText xml:space="preserve"> SEQ Tabla \* ARABIC </w:instrText>
      </w:r>
      <w:r w:rsidRPr="000E0D5B">
        <w:fldChar w:fldCharType="separate"/>
      </w:r>
      <w:r w:rsidR="00D8031C">
        <w:rPr>
          <w:noProof/>
        </w:rPr>
        <w:t>4</w:t>
      </w:r>
      <w:r w:rsidRPr="000E0D5B">
        <w:fldChar w:fldCharType="end"/>
      </w:r>
      <w:r w:rsidRPr="000E0D5B">
        <w:rPr>
          <w:shd w:val="clear" w:color="auto" w:fill="FFFFFF"/>
        </w:rPr>
        <w:t>.</w:t>
      </w:r>
      <w:r w:rsidRPr="000E0D5B">
        <w:rPr>
          <w:bCs/>
        </w:rPr>
        <w:t xml:space="preserve"> Índices calculados con población proyectada para la localidad de Santa Fe. 2016-2020</w:t>
      </w:r>
      <w:bookmarkEnd w:id="60"/>
    </w:p>
    <w:tbl>
      <w:tblPr>
        <w:tblW w:w="0" w:type="auto"/>
        <w:jc w:val="center"/>
        <w:tblLayout w:type="fixed"/>
        <w:tblLook w:val="0000" w:firstRow="0" w:lastRow="0" w:firstColumn="0" w:lastColumn="0" w:noHBand="0" w:noVBand="0"/>
      </w:tblPr>
      <w:tblGrid>
        <w:gridCol w:w="783"/>
        <w:gridCol w:w="1263"/>
        <w:gridCol w:w="1134"/>
        <w:gridCol w:w="1134"/>
        <w:gridCol w:w="1134"/>
        <w:gridCol w:w="1134"/>
        <w:gridCol w:w="1202"/>
        <w:gridCol w:w="1176"/>
      </w:tblGrid>
      <w:tr w:rsidR="0006555E" w:rsidRPr="00760E9C" w:rsidTr="00F71ECC">
        <w:trPr>
          <w:trHeight w:val="356"/>
          <w:jc w:val="center"/>
        </w:trPr>
        <w:tc>
          <w:tcPr>
            <w:tcW w:w="783"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Año</w:t>
            </w:r>
          </w:p>
        </w:tc>
        <w:tc>
          <w:tcPr>
            <w:tcW w:w="1263"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Nacimientos proyectados</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Población total proyectada</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Tasa general</w:t>
            </w:r>
          </w:p>
          <w:p w:rsidR="0006555E" w:rsidRPr="00760E9C" w:rsidRDefault="0006555E" w:rsidP="00593657">
            <w:pPr>
              <w:pStyle w:val="Default"/>
              <w:jc w:val="center"/>
              <w:rPr>
                <w:color w:val="auto"/>
                <w:sz w:val="18"/>
                <w:szCs w:val="18"/>
              </w:rPr>
            </w:pPr>
            <w:r w:rsidRPr="00760E9C">
              <w:rPr>
                <w:color w:val="auto"/>
                <w:sz w:val="18"/>
                <w:szCs w:val="18"/>
              </w:rPr>
              <w:t>de fecundidad*</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760E9C" w:rsidP="00593657">
            <w:pPr>
              <w:pStyle w:val="Default"/>
              <w:jc w:val="center"/>
              <w:rPr>
                <w:color w:val="auto"/>
                <w:sz w:val="18"/>
                <w:szCs w:val="18"/>
              </w:rPr>
            </w:pPr>
            <w:r>
              <w:rPr>
                <w:color w:val="auto"/>
                <w:sz w:val="18"/>
                <w:szCs w:val="18"/>
              </w:rPr>
              <w:t>Razón de dependencia</w:t>
            </w:r>
            <w:r w:rsidR="0006555E" w:rsidRPr="00760E9C">
              <w:rPr>
                <w:color w:val="auto"/>
                <w:sz w:val="18"/>
                <w:szCs w:val="18"/>
              </w:rPr>
              <w:t xml:space="preserve"> niños**</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 xml:space="preserve">Razón de </w:t>
            </w:r>
            <w:r w:rsidR="00760E9C" w:rsidRPr="00760E9C">
              <w:rPr>
                <w:color w:val="auto"/>
                <w:sz w:val="18"/>
                <w:szCs w:val="18"/>
              </w:rPr>
              <w:t>dependencia adultos</w:t>
            </w:r>
            <w:r w:rsidRPr="00760E9C">
              <w:rPr>
                <w:color w:val="auto"/>
                <w:sz w:val="18"/>
                <w:szCs w:val="18"/>
              </w:rPr>
              <w:t xml:space="preserve"> mayores***</w:t>
            </w:r>
          </w:p>
        </w:tc>
        <w:tc>
          <w:tcPr>
            <w:tcW w:w="1202"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Índice de envejecimiento****</w:t>
            </w:r>
          </w:p>
        </w:tc>
        <w:tc>
          <w:tcPr>
            <w:tcW w:w="1176"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Porcentaje de población en edad de trabajar</w:t>
            </w:r>
          </w:p>
          <w:p w:rsidR="0006555E" w:rsidRPr="00760E9C" w:rsidRDefault="0006555E" w:rsidP="00593657">
            <w:pPr>
              <w:pStyle w:val="Default"/>
              <w:jc w:val="center"/>
              <w:rPr>
                <w:color w:val="auto"/>
                <w:sz w:val="18"/>
                <w:szCs w:val="18"/>
              </w:rPr>
            </w:pPr>
            <w:r w:rsidRPr="00760E9C">
              <w:rPr>
                <w:color w:val="auto"/>
                <w:sz w:val="18"/>
                <w:szCs w:val="18"/>
              </w:rPr>
              <w:t>*****</w:t>
            </w:r>
          </w:p>
        </w:tc>
      </w:tr>
      <w:tr w:rsidR="0006555E" w:rsidRPr="00760E9C" w:rsidTr="00F71ECC">
        <w:trPr>
          <w:trHeight w:val="284"/>
          <w:jc w:val="center"/>
        </w:trPr>
        <w:tc>
          <w:tcPr>
            <w:tcW w:w="783"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2016</w:t>
            </w:r>
          </w:p>
        </w:tc>
        <w:tc>
          <w:tcPr>
            <w:tcW w:w="1263"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1.463</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96.534</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58,5</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33,3</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14,2</w:t>
            </w:r>
          </w:p>
        </w:tc>
        <w:tc>
          <w:tcPr>
            <w:tcW w:w="1202"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42,7</w:t>
            </w:r>
          </w:p>
        </w:tc>
        <w:tc>
          <w:tcPr>
            <w:tcW w:w="1176"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82,0</w:t>
            </w:r>
          </w:p>
        </w:tc>
      </w:tr>
      <w:tr w:rsidR="0006555E" w:rsidRPr="00760E9C" w:rsidTr="00F71ECC">
        <w:trPr>
          <w:trHeight w:val="284"/>
          <w:jc w:val="center"/>
        </w:trPr>
        <w:tc>
          <w:tcPr>
            <w:tcW w:w="783"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2017</w:t>
            </w:r>
          </w:p>
        </w:tc>
        <w:tc>
          <w:tcPr>
            <w:tcW w:w="1263"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1.419</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95.201</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58,2</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32,9</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14,8</w:t>
            </w:r>
          </w:p>
        </w:tc>
        <w:tc>
          <w:tcPr>
            <w:tcW w:w="1202"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45,0</w:t>
            </w:r>
          </w:p>
        </w:tc>
        <w:tc>
          <w:tcPr>
            <w:tcW w:w="1176"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82,3</w:t>
            </w:r>
          </w:p>
        </w:tc>
      </w:tr>
      <w:tr w:rsidR="0006555E" w:rsidRPr="00760E9C" w:rsidTr="00F71ECC">
        <w:trPr>
          <w:trHeight w:val="284"/>
          <w:jc w:val="center"/>
        </w:trPr>
        <w:tc>
          <w:tcPr>
            <w:tcW w:w="783"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2018</w:t>
            </w:r>
          </w:p>
        </w:tc>
        <w:tc>
          <w:tcPr>
            <w:tcW w:w="1263"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1.376</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93.857</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57,8</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32,6</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15,5</w:t>
            </w:r>
          </w:p>
        </w:tc>
        <w:tc>
          <w:tcPr>
            <w:tcW w:w="1202"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47,5</w:t>
            </w:r>
          </w:p>
        </w:tc>
        <w:tc>
          <w:tcPr>
            <w:tcW w:w="1176"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82,5</w:t>
            </w:r>
          </w:p>
        </w:tc>
      </w:tr>
      <w:tr w:rsidR="0006555E" w:rsidRPr="00760E9C" w:rsidTr="00F71ECC">
        <w:trPr>
          <w:trHeight w:val="284"/>
          <w:jc w:val="center"/>
        </w:trPr>
        <w:tc>
          <w:tcPr>
            <w:tcW w:w="783"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2019</w:t>
            </w:r>
          </w:p>
        </w:tc>
        <w:tc>
          <w:tcPr>
            <w:tcW w:w="1263"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1.335</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92.490</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57,4</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32,2</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16,2</w:t>
            </w:r>
          </w:p>
        </w:tc>
        <w:tc>
          <w:tcPr>
            <w:tcW w:w="1202"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50,2</w:t>
            </w:r>
          </w:p>
        </w:tc>
        <w:tc>
          <w:tcPr>
            <w:tcW w:w="1176"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82,7</w:t>
            </w:r>
          </w:p>
        </w:tc>
      </w:tr>
      <w:tr w:rsidR="0006555E" w:rsidRPr="00760E9C" w:rsidTr="00F71ECC">
        <w:trPr>
          <w:trHeight w:val="284"/>
          <w:jc w:val="center"/>
        </w:trPr>
        <w:tc>
          <w:tcPr>
            <w:tcW w:w="783"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2020</w:t>
            </w:r>
          </w:p>
        </w:tc>
        <w:tc>
          <w:tcPr>
            <w:tcW w:w="1263"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1.294</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91.111</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56,9</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31,8</w:t>
            </w:r>
          </w:p>
        </w:tc>
        <w:tc>
          <w:tcPr>
            <w:tcW w:w="1134"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16,9</w:t>
            </w:r>
          </w:p>
        </w:tc>
        <w:tc>
          <w:tcPr>
            <w:tcW w:w="1202"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53,1</w:t>
            </w:r>
          </w:p>
        </w:tc>
        <w:tc>
          <w:tcPr>
            <w:tcW w:w="1176" w:type="dxa"/>
            <w:tcBorders>
              <w:top w:val="single" w:sz="4" w:space="0" w:color="auto"/>
              <w:left w:val="single" w:sz="4" w:space="0" w:color="auto"/>
              <w:bottom w:val="single" w:sz="4" w:space="0" w:color="auto"/>
              <w:right w:val="single" w:sz="4" w:space="0" w:color="auto"/>
            </w:tcBorders>
          </w:tcPr>
          <w:p w:rsidR="0006555E" w:rsidRPr="00760E9C" w:rsidRDefault="0006555E" w:rsidP="00593657">
            <w:pPr>
              <w:pStyle w:val="Default"/>
              <w:jc w:val="center"/>
              <w:rPr>
                <w:color w:val="auto"/>
                <w:sz w:val="18"/>
                <w:szCs w:val="18"/>
              </w:rPr>
            </w:pPr>
            <w:r w:rsidRPr="00760E9C">
              <w:rPr>
                <w:color w:val="auto"/>
                <w:sz w:val="18"/>
                <w:szCs w:val="18"/>
              </w:rPr>
              <w:t>83,0</w:t>
            </w:r>
          </w:p>
        </w:tc>
      </w:tr>
    </w:tbl>
    <w:p w:rsidR="0006555E" w:rsidRPr="0065283C" w:rsidRDefault="0006555E" w:rsidP="00192B73">
      <w:pPr>
        <w:pStyle w:val="Default"/>
        <w:rPr>
          <w:color w:val="auto"/>
          <w:sz w:val="16"/>
          <w:szCs w:val="16"/>
        </w:rPr>
      </w:pPr>
      <w:r w:rsidRPr="0065283C">
        <w:rPr>
          <w:color w:val="auto"/>
          <w:sz w:val="16"/>
          <w:szCs w:val="16"/>
        </w:rPr>
        <w:t xml:space="preserve">*Calculado como Total de nacimientos proyectados para el año/mujeres en edad fértil del año, por mil. </w:t>
      </w:r>
    </w:p>
    <w:p w:rsidR="0006555E" w:rsidRPr="0065283C" w:rsidRDefault="0006555E" w:rsidP="00192B73">
      <w:pPr>
        <w:pStyle w:val="Default"/>
        <w:rPr>
          <w:color w:val="auto"/>
          <w:sz w:val="16"/>
          <w:szCs w:val="16"/>
        </w:rPr>
      </w:pPr>
      <w:r w:rsidRPr="0065283C">
        <w:rPr>
          <w:color w:val="auto"/>
          <w:sz w:val="16"/>
          <w:szCs w:val="16"/>
        </w:rPr>
        <w:t xml:space="preserve">**Calculado como Población menor de 15 años/ Población entre 15 y 64 años, por cien. </w:t>
      </w:r>
    </w:p>
    <w:p w:rsidR="0006555E" w:rsidRPr="0065283C" w:rsidRDefault="0006555E" w:rsidP="00192B73">
      <w:pPr>
        <w:pStyle w:val="Default"/>
        <w:rPr>
          <w:color w:val="auto"/>
          <w:sz w:val="16"/>
          <w:szCs w:val="16"/>
        </w:rPr>
      </w:pPr>
      <w:r w:rsidRPr="0065283C">
        <w:rPr>
          <w:color w:val="auto"/>
          <w:sz w:val="16"/>
          <w:szCs w:val="16"/>
        </w:rPr>
        <w:t xml:space="preserve">***Calculado como Población menor de 65 y más años/ Población entre 15 y 64 años, por cien. </w:t>
      </w:r>
    </w:p>
    <w:p w:rsidR="0006555E" w:rsidRPr="0065283C" w:rsidRDefault="0006555E" w:rsidP="00192B73">
      <w:pPr>
        <w:pStyle w:val="Default"/>
        <w:rPr>
          <w:color w:val="auto"/>
          <w:sz w:val="16"/>
          <w:szCs w:val="16"/>
        </w:rPr>
      </w:pPr>
      <w:r w:rsidRPr="0065283C">
        <w:rPr>
          <w:color w:val="auto"/>
          <w:sz w:val="16"/>
          <w:szCs w:val="16"/>
        </w:rPr>
        <w:t xml:space="preserve">****Calculado como Población de 65 y más años/ población menor de 15 años, por cien. </w:t>
      </w:r>
    </w:p>
    <w:p w:rsidR="0006555E" w:rsidRPr="0065283C" w:rsidRDefault="0006555E" w:rsidP="00192B73">
      <w:pPr>
        <w:jc w:val="both"/>
        <w:rPr>
          <w:sz w:val="16"/>
          <w:szCs w:val="16"/>
          <w:shd w:val="clear" w:color="auto" w:fill="FFFFFF"/>
        </w:rPr>
      </w:pPr>
      <w:r w:rsidRPr="0065283C">
        <w:rPr>
          <w:sz w:val="16"/>
          <w:szCs w:val="16"/>
        </w:rPr>
        <w:t>*****Calculado como Población de 12 años y más/ Población total, por cien.</w:t>
      </w:r>
    </w:p>
    <w:p w:rsidR="0006555E" w:rsidRPr="000E0D5B" w:rsidRDefault="0006555E" w:rsidP="00192B73">
      <w:pPr>
        <w:jc w:val="both"/>
        <w:rPr>
          <w:szCs w:val="16"/>
          <w:shd w:val="clear" w:color="auto" w:fill="FFFFFF"/>
        </w:rPr>
      </w:pPr>
      <w:r w:rsidRPr="000E0D5B">
        <w:rPr>
          <w:szCs w:val="16"/>
          <w:shd w:val="clear" w:color="auto" w:fill="FFFFFF"/>
        </w:rPr>
        <w:t>Fuente: Boletín No. 69. Bogotá ciudad de Estadísticas. SDP. 2014</w:t>
      </w:r>
    </w:p>
    <w:p w:rsidR="0006555E" w:rsidRPr="00DF6139" w:rsidRDefault="0006555E" w:rsidP="00407B4E">
      <w:pPr>
        <w:pStyle w:val="Ttulo3"/>
        <w:numPr>
          <w:ilvl w:val="4"/>
          <w:numId w:val="3"/>
        </w:numPr>
        <w:tabs>
          <w:tab w:val="clear" w:pos="1440"/>
        </w:tabs>
        <w:spacing w:before="240" w:after="240"/>
        <w:ind w:left="1134"/>
        <w:rPr>
          <w:rFonts w:ascii="Times New Roman" w:hAnsi="Times New Roman" w:cs="Times New Roman"/>
          <w:bCs w:val="0"/>
          <w:sz w:val="22"/>
          <w:szCs w:val="20"/>
          <w:lang w:val="es-CO"/>
        </w:rPr>
      </w:pPr>
      <w:bookmarkStart w:id="61" w:name="_Toc481998863"/>
      <w:bookmarkStart w:id="62" w:name="_Toc515361056"/>
      <w:r w:rsidRPr="00DF6139">
        <w:rPr>
          <w:rFonts w:ascii="Times New Roman" w:hAnsi="Times New Roman" w:cs="Times New Roman"/>
          <w:bCs w:val="0"/>
          <w:sz w:val="22"/>
          <w:szCs w:val="20"/>
          <w:lang w:val="es-CO"/>
        </w:rPr>
        <w:t>Pobreza, calidad de vida</w:t>
      </w:r>
      <w:r w:rsidRPr="00DF6139">
        <w:rPr>
          <w:bCs w:val="0"/>
          <w:sz w:val="22"/>
          <w:szCs w:val="20"/>
          <w:vertAlign w:val="superscript"/>
          <w:lang w:val="es-CO"/>
        </w:rPr>
        <w:footnoteReference w:id="19"/>
      </w:r>
      <w:r w:rsidRPr="00DF6139">
        <w:rPr>
          <w:rFonts w:ascii="Times New Roman" w:hAnsi="Times New Roman" w:cs="Times New Roman"/>
          <w:bCs w:val="0"/>
          <w:sz w:val="22"/>
          <w:szCs w:val="20"/>
          <w:lang w:val="es-CO"/>
        </w:rPr>
        <w:t xml:space="preserve"> y capacidad de pago</w:t>
      </w:r>
      <w:r w:rsidRPr="00DF6139">
        <w:rPr>
          <w:bCs w:val="0"/>
          <w:sz w:val="22"/>
          <w:szCs w:val="20"/>
          <w:vertAlign w:val="superscript"/>
          <w:lang w:val="es-CO"/>
        </w:rPr>
        <w:footnoteReference w:id="20"/>
      </w:r>
      <w:bookmarkEnd w:id="61"/>
      <w:bookmarkEnd w:id="62"/>
    </w:p>
    <w:p w:rsidR="0006555E" w:rsidRPr="00473D7F" w:rsidRDefault="0006555E" w:rsidP="004E2D62">
      <w:pPr>
        <w:spacing w:before="120" w:after="120" w:line="276" w:lineRule="auto"/>
        <w:jc w:val="both"/>
        <w:rPr>
          <w:sz w:val="22"/>
          <w:szCs w:val="22"/>
        </w:rPr>
      </w:pPr>
      <w:r w:rsidRPr="00473D7F">
        <w:rPr>
          <w:sz w:val="22"/>
          <w:szCs w:val="22"/>
        </w:rPr>
        <w:t>La Encuesta Multipropósito para Bogotá 2014 - EMB, permitió efectuar un análisis socioeconómico de las localidades de Bogotá, para el caso de la Localidad de Santa Fe, el análisis de pobreza, calidad de vida, capacidad de pago de los hogares, entre otros aspectos, mostró que el indicador de Necesidades Básicas Insatisfechas – NBI, que responde al porcentaje de personas pobres por NBI, se ubicó en 11,6% para esta localidad, lo que  representa un incremento de 4,8 % con respecto al año 2011, en cuanto a la miseria por NBI pasó de 0,2% en el año 2011 a 1,4% en el año 2014, el mayor porcentaje se puede explicar por la mayor incidencia que tuvieron componentes como vivienda inadecuada, hacinamiento crítico e inasistencia escolar, los cuales aumentaron en el período evaluado pasando de  2,1; 4,1 y 0,9 puntos porcentuales respectivamente.</w:t>
      </w:r>
    </w:p>
    <w:p w:rsidR="0006555E" w:rsidRPr="00473D7F" w:rsidRDefault="0006555E" w:rsidP="004E2D62">
      <w:pPr>
        <w:spacing w:before="120" w:after="120" w:line="276" w:lineRule="auto"/>
        <w:jc w:val="both"/>
        <w:rPr>
          <w:sz w:val="22"/>
          <w:szCs w:val="22"/>
        </w:rPr>
      </w:pPr>
      <w:r w:rsidRPr="00473D7F">
        <w:rPr>
          <w:sz w:val="22"/>
          <w:szCs w:val="22"/>
        </w:rPr>
        <w:t xml:space="preserve">El índice de calidad de vida - ICV en la Localidad de Santa Fe se ubicó en 89,1 puntos inferior en 1,8 puntos a lo presentado en el año 2011; este indicador contempló para su evaluación cuatro factores: acceso y calidad de los servicios, educación y capital humano, tamaño y composición del hogar, y calidad de la vivienda. </w:t>
      </w:r>
    </w:p>
    <w:p w:rsidR="0006555E" w:rsidRPr="0065283C" w:rsidRDefault="0006555E" w:rsidP="004E2D62">
      <w:pPr>
        <w:spacing w:before="120" w:after="120" w:line="276" w:lineRule="auto"/>
        <w:jc w:val="both"/>
        <w:rPr>
          <w:sz w:val="24"/>
          <w:szCs w:val="24"/>
        </w:rPr>
      </w:pPr>
      <w:r w:rsidRPr="00473D7F">
        <w:rPr>
          <w:sz w:val="22"/>
          <w:szCs w:val="22"/>
        </w:rPr>
        <w:t xml:space="preserve">En cuanto a la percepción, la Encuesta Multipropósito para Bogotá 2014 - EMB mostró que, en esta localidad, el 59,8% de los jefes de hogar consideraron que las condiciones presentes de su familia </w:t>
      </w:r>
      <w:r w:rsidRPr="00473D7F">
        <w:rPr>
          <w:sz w:val="22"/>
          <w:szCs w:val="22"/>
        </w:rPr>
        <w:lastRenderedPageBreak/>
        <w:t>son buenas, y un 2,9% consideraron que las condiciones son malas. Por otra parte, sobre la pobreza subjetiva, arrojó que el 37,3% de los hogares se consideran pobres, cifra que con relación al 2011 aumento en 3,2 puntos porcentuales</w:t>
      </w:r>
      <w:r w:rsidRPr="0065283C">
        <w:rPr>
          <w:sz w:val="24"/>
          <w:szCs w:val="24"/>
        </w:rPr>
        <w:t xml:space="preserve">. </w:t>
      </w:r>
    </w:p>
    <w:p w:rsidR="0006555E" w:rsidRPr="00473D7F" w:rsidRDefault="0006555E" w:rsidP="004E2D62">
      <w:pPr>
        <w:spacing w:before="120" w:after="120" w:line="276" w:lineRule="auto"/>
        <w:jc w:val="both"/>
        <w:rPr>
          <w:sz w:val="22"/>
          <w:szCs w:val="22"/>
        </w:rPr>
      </w:pPr>
      <w:r w:rsidRPr="00473D7F">
        <w:rPr>
          <w:sz w:val="22"/>
          <w:szCs w:val="22"/>
        </w:rPr>
        <w:t>En la Localidad de Santa Fe, 9,5% de los hogares manifestaron tener algún integrante, que, por falta de dinero, no consumió ninguna de las tres comidas uno o más días a la semana. En general, 39% de los hogares creen que las condiciones de alimentación del hogar mejoraron, debido probablemente al aumento de los ingresos del hogar (75,2%), pero el 9,9% consideraron que las condiciones empeoraron, probablemente por una pérdida económica importante y el 29,3% consideraron que se debió al aumento de los precios de los bienes y servicios, presentando 14,6 puntos menos que en el año 2011</w:t>
      </w:r>
      <w:r>
        <w:rPr>
          <w:rStyle w:val="Refdenotaalpie"/>
          <w:sz w:val="22"/>
          <w:szCs w:val="22"/>
        </w:rPr>
        <w:footnoteReference w:id="21"/>
      </w:r>
      <w:r w:rsidRPr="00473D7F">
        <w:rPr>
          <w:sz w:val="22"/>
          <w:szCs w:val="22"/>
        </w:rPr>
        <w:t>.</w:t>
      </w:r>
      <w:r>
        <w:rPr>
          <w:sz w:val="22"/>
          <w:szCs w:val="22"/>
        </w:rPr>
        <w:t xml:space="preserve">  </w:t>
      </w:r>
    </w:p>
    <w:p w:rsidR="0006555E" w:rsidRDefault="0006555E" w:rsidP="004E2D62">
      <w:pPr>
        <w:spacing w:before="120" w:after="120" w:line="276" w:lineRule="auto"/>
        <w:jc w:val="both"/>
        <w:rPr>
          <w:sz w:val="22"/>
          <w:szCs w:val="22"/>
        </w:rPr>
      </w:pPr>
      <w:r>
        <w:rPr>
          <w:sz w:val="22"/>
          <w:szCs w:val="22"/>
        </w:rPr>
        <w:t>Estas estadísticas muestran que</w:t>
      </w:r>
      <w:r w:rsidRPr="00473D7F">
        <w:rPr>
          <w:sz w:val="22"/>
          <w:szCs w:val="22"/>
        </w:rPr>
        <w:t xml:space="preserve"> el 53,8% de los hogares de la Localidad de Santa Fe, solo alcanzan a cubrir los gastos mínimos con sus ingresos.</w:t>
      </w:r>
      <w:r>
        <w:rPr>
          <w:sz w:val="22"/>
          <w:szCs w:val="22"/>
        </w:rPr>
        <w:t xml:space="preserve"> En el mismo sentido, e</w:t>
      </w:r>
      <w:r w:rsidRPr="00473D7F">
        <w:rPr>
          <w:sz w:val="22"/>
          <w:szCs w:val="22"/>
        </w:rPr>
        <w:t xml:space="preserve">n cuanto a la capacidad de pago de las personas, que se refiere a </w:t>
      </w:r>
      <w:r w:rsidRPr="00473D7F">
        <w:rPr>
          <w:i/>
          <w:sz w:val="22"/>
          <w:szCs w:val="22"/>
        </w:rPr>
        <w:t>los ingresos, gastos y riqueza, e informa sobre las posibilidades de pago de los hogares y personas para obtener los bienes y servicios que les son necesarios para alcanzar un nivel determinado de calidad de vida</w:t>
      </w:r>
      <w:r w:rsidRPr="00473D7F">
        <w:rPr>
          <w:sz w:val="22"/>
          <w:szCs w:val="22"/>
        </w:rPr>
        <w:t>, en promedio, los hogares de la localidad, pagan $83.672 por los servicios de acueducto, alcantarillado y recolección de basuras, $14.346 más que en 2011</w:t>
      </w:r>
      <w:r>
        <w:rPr>
          <w:rStyle w:val="Refdenotaalpie"/>
          <w:sz w:val="22"/>
          <w:szCs w:val="22"/>
        </w:rPr>
        <w:footnoteReference w:id="22"/>
      </w:r>
      <w:r w:rsidRPr="00473D7F">
        <w:rPr>
          <w:sz w:val="22"/>
          <w:szCs w:val="22"/>
        </w:rPr>
        <w:t xml:space="preserve">. </w:t>
      </w:r>
    </w:p>
    <w:p w:rsidR="0006555E" w:rsidRPr="00473D7F" w:rsidRDefault="0006555E" w:rsidP="004E2D62">
      <w:pPr>
        <w:spacing w:before="120" w:after="120" w:line="276" w:lineRule="auto"/>
        <w:jc w:val="both"/>
        <w:rPr>
          <w:sz w:val="22"/>
          <w:szCs w:val="22"/>
        </w:rPr>
      </w:pPr>
      <w:r w:rsidRPr="00473D7F">
        <w:rPr>
          <w:sz w:val="22"/>
          <w:szCs w:val="22"/>
        </w:rPr>
        <w:t>El pago promedio de gas natural y energía representa $17.305 y $46.651 respectivamente, todos los pagos de servicios públicos aumentaron con respecto al registrado en el año 2011; finalmente el 53,8% de los habitantes de la localidad manifestaron que el ingreso del hogar les alcanza para cubrir los gastos mínimos, dato que aumentó 1,4 puntos con respecto a 2011</w:t>
      </w:r>
      <w:r>
        <w:rPr>
          <w:rStyle w:val="Refdenotaalpie"/>
          <w:sz w:val="22"/>
          <w:szCs w:val="22"/>
        </w:rPr>
        <w:footnoteReference w:id="23"/>
      </w:r>
      <w:r w:rsidRPr="00473D7F">
        <w:rPr>
          <w:sz w:val="22"/>
          <w:szCs w:val="22"/>
        </w:rPr>
        <w:t xml:space="preserve">. </w:t>
      </w:r>
    </w:p>
    <w:p w:rsidR="0006555E" w:rsidRPr="00473D7F" w:rsidRDefault="0006555E" w:rsidP="004E2D62">
      <w:pPr>
        <w:spacing w:before="120" w:after="120" w:line="276" w:lineRule="auto"/>
        <w:jc w:val="both"/>
        <w:rPr>
          <w:sz w:val="22"/>
          <w:szCs w:val="22"/>
        </w:rPr>
      </w:pPr>
      <w:r w:rsidRPr="00473D7F">
        <w:rPr>
          <w:sz w:val="22"/>
          <w:szCs w:val="22"/>
        </w:rPr>
        <w:t>Esta localidad, registró una tasa de ocupación de 61% para 2014, siendo una de las localidades, con las mayores tasas de ocupación en Bogotá, respecto al año 2011, disminuyó 0,4 puntos la tasa de ocupación; prueba de ello, es que tan solo 647 personas lograron ingresar al mercado laboral, un resultado bajo, contrastado con los 296 mil nuevos empleos que se crearon en la ciudad en el periodo evaluado</w:t>
      </w:r>
      <w:r>
        <w:rPr>
          <w:rStyle w:val="Refdenotaalpie"/>
          <w:sz w:val="22"/>
          <w:szCs w:val="22"/>
        </w:rPr>
        <w:footnoteReference w:id="24"/>
      </w:r>
      <w:r w:rsidRPr="00473D7F">
        <w:rPr>
          <w:sz w:val="22"/>
          <w:szCs w:val="22"/>
        </w:rPr>
        <w:t xml:space="preserve">. </w:t>
      </w:r>
    </w:p>
    <w:p w:rsidR="0006555E" w:rsidRPr="00473D7F" w:rsidRDefault="0006555E" w:rsidP="004E2D62">
      <w:pPr>
        <w:spacing w:before="120" w:after="120" w:line="276" w:lineRule="auto"/>
        <w:jc w:val="both"/>
        <w:rPr>
          <w:sz w:val="22"/>
          <w:szCs w:val="22"/>
        </w:rPr>
      </w:pPr>
      <w:r w:rsidRPr="00473D7F">
        <w:rPr>
          <w:sz w:val="22"/>
          <w:szCs w:val="22"/>
        </w:rPr>
        <w:t>La Localidad de Santa Fe, presenta 52.000 ocupados, los cuales, están concentrados en tres sectores: comercio y restaurantes (31,2% de los trabajadores); servicios comunales, sociales y personales (21,1%) y finalmente, actividades inmobiliarias y empresariales (14,8%) de la población empleada</w:t>
      </w:r>
      <w:r>
        <w:rPr>
          <w:rStyle w:val="Refdenotaalpie"/>
          <w:sz w:val="22"/>
          <w:szCs w:val="22"/>
        </w:rPr>
        <w:footnoteReference w:id="25"/>
      </w:r>
      <w:r w:rsidRPr="00473D7F">
        <w:rPr>
          <w:sz w:val="22"/>
          <w:szCs w:val="22"/>
        </w:rPr>
        <w:t xml:space="preserve">. </w:t>
      </w:r>
    </w:p>
    <w:p w:rsidR="0006555E" w:rsidRPr="00473D7F" w:rsidRDefault="0006555E" w:rsidP="004E2D62">
      <w:pPr>
        <w:spacing w:before="120" w:after="120" w:line="276" w:lineRule="auto"/>
        <w:jc w:val="both"/>
        <w:rPr>
          <w:sz w:val="22"/>
          <w:szCs w:val="22"/>
        </w:rPr>
      </w:pPr>
      <w:r w:rsidRPr="00473D7F">
        <w:rPr>
          <w:sz w:val="22"/>
          <w:szCs w:val="22"/>
        </w:rPr>
        <w:t xml:space="preserve">Según la Encuesta Multipropósito para Bogotá 2014 - EMB, el 45,2% de los empleados trabaja como independiente o cuenta propia, mientras que el 44,1% como empleados de empresa particular, lo que explica la forma de inserción al mercado de trabajo, predominando el profesional independiente. </w:t>
      </w:r>
    </w:p>
    <w:p w:rsidR="0006555E" w:rsidRPr="00473D7F" w:rsidRDefault="0006555E" w:rsidP="004E2D62">
      <w:pPr>
        <w:spacing w:before="120" w:after="120" w:line="276" w:lineRule="auto"/>
        <w:jc w:val="both"/>
        <w:rPr>
          <w:sz w:val="22"/>
          <w:szCs w:val="22"/>
        </w:rPr>
      </w:pPr>
      <w:r w:rsidRPr="00473D7F">
        <w:rPr>
          <w:sz w:val="22"/>
          <w:szCs w:val="22"/>
        </w:rPr>
        <w:lastRenderedPageBreak/>
        <w:t>Finalmente, la Localidad 3-Santa Fe, presenta la mayor tasa de informalidad laboral de la ciudad capital representada en un 59,3%, porcentaje que aumentó 2,8 puntos porcentuales en los últimos tres años.</w:t>
      </w:r>
    </w:p>
    <w:p w:rsidR="0006555E" w:rsidRPr="00473D7F" w:rsidRDefault="0006555E" w:rsidP="004E2D62">
      <w:pPr>
        <w:spacing w:before="120" w:after="120" w:line="276" w:lineRule="auto"/>
        <w:jc w:val="both"/>
        <w:rPr>
          <w:sz w:val="22"/>
          <w:szCs w:val="22"/>
        </w:rPr>
      </w:pPr>
      <w:r w:rsidRPr="00473D7F">
        <w:rPr>
          <w:sz w:val="22"/>
          <w:szCs w:val="22"/>
        </w:rPr>
        <w:t>Con relación al uso de la tecnología (que mide en la actualidad el grado de desarrollo de la sociedad) el 54,9% de las personas usa computador; el 41,1% de sus habitantes mayores de 10 años hacen uso de la red (conexión a internet) conectándose el 61% todos los días a la semana, el 73% de la población lo hace desde su residencia, seguido con un 30,7% que se conecta desde su sitio de trabajo. Por último, la Encuesta Multipropósito para Bogotá 2014 -EMB mostró que el 80% de población de la localidad usa la telefonía móvil.</w:t>
      </w:r>
    </w:p>
    <w:p w:rsidR="0006555E" w:rsidRPr="00473D7F" w:rsidRDefault="0006555E" w:rsidP="004E2D62">
      <w:pPr>
        <w:spacing w:before="120" w:after="120" w:line="276" w:lineRule="auto"/>
        <w:jc w:val="both"/>
        <w:rPr>
          <w:sz w:val="22"/>
          <w:szCs w:val="22"/>
        </w:rPr>
      </w:pPr>
      <w:r w:rsidRPr="00473D7F">
        <w:rPr>
          <w:sz w:val="22"/>
          <w:szCs w:val="22"/>
        </w:rPr>
        <w:t xml:space="preserve">La capacidad de pago, entendida esta como el gasto mínimo del hogar, que le permite cubrir sus necesidades básicas y que destina su ingreso a satisfacer sus necesidades básicas-NB y a los gastos complementarios, según el documento “Avances sociales en Bogotá y municipios aledaños ente el 2011 y 2014: calidad </w:t>
      </w:r>
      <w:r w:rsidRPr="00473D7F">
        <w:rPr>
          <w:i/>
          <w:sz w:val="22"/>
          <w:szCs w:val="22"/>
        </w:rPr>
        <w:t>de vida, segregación, capacidad de pago y focalización. Consorcio Proes – Teknidata. 2016</w:t>
      </w:r>
      <w:r w:rsidRPr="00473D7F">
        <w:rPr>
          <w:sz w:val="22"/>
          <w:szCs w:val="22"/>
        </w:rPr>
        <w:t xml:space="preserve">”, que el porcentaje de hogares sin capacidad de pago, para el año 2014, era del orden de 19,93%. En Localidades como Santa Fe y Usme, el porcentaje de hogares sin capacidad de pago alcanzaba un orden de 41,11% y 37,18% respectivamente.  </w:t>
      </w:r>
    </w:p>
    <w:p w:rsidR="0006555E" w:rsidRPr="00DF6139" w:rsidRDefault="0006555E" w:rsidP="00407B4E">
      <w:pPr>
        <w:pStyle w:val="Ttulo3"/>
        <w:numPr>
          <w:ilvl w:val="4"/>
          <w:numId w:val="3"/>
        </w:numPr>
        <w:tabs>
          <w:tab w:val="clear" w:pos="1440"/>
        </w:tabs>
        <w:spacing w:before="240" w:after="240"/>
        <w:ind w:left="1134"/>
        <w:rPr>
          <w:rFonts w:ascii="Times New Roman" w:hAnsi="Times New Roman" w:cs="Times New Roman"/>
          <w:bCs w:val="0"/>
          <w:sz w:val="22"/>
          <w:szCs w:val="20"/>
          <w:lang w:val="es-CO"/>
        </w:rPr>
      </w:pPr>
      <w:bookmarkStart w:id="63" w:name="_Toc465264012"/>
      <w:bookmarkStart w:id="64" w:name="_Toc465264366"/>
      <w:bookmarkStart w:id="65" w:name="_Toc465264543"/>
      <w:bookmarkStart w:id="66" w:name="_Toc481998864"/>
      <w:bookmarkStart w:id="67" w:name="_Toc515361057"/>
      <w:r w:rsidRPr="00DF6139">
        <w:rPr>
          <w:rFonts w:ascii="Times New Roman" w:hAnsi="Times New Roman" w:cs="Times New Roman"/>
          <w:bCs w:val="0"/>
          <w:sz w:val="22"/>
          <w:szCs w:val="20"/>
          <w:lang w:val="es-CO"/>
        </w:rPr>
        <w:t xml:space="preserve">Índice de Progreso Social </w:t>
      </w:r>
      <w:r w:rsidR="006E7937">
        <w:rPr>
          <w:rFonts w:ascii="Times New Roman" w:hAnsi="Times New Roman" w:cs="Times New Roman"/>
          <w:bCs w:val="0"/>
          <w:sz w:val="22"/>
          <w:szCs w:val="20"/>
          <w:lang w:val="es-CO"/>
        </w:rPr>
        <w:t>(</w:t>
      </w:r>
      <w:r w:rsidRPr="00DF6139">
        <w:rPr>
          <w:rFonts w:ascii="Times New Roman" w:hAnsi="Times New Roman" w:cs="Times New Roman"/>
          <w:bCs w:val="0"/>
          <w:sz w:val="22"/>
          <w:szCs w:val="20"/>
          <w:lang w:val="es-CO"/>
        </w:rPr>
        <w:t>IPS</w:t>
      </w:r>
      <w:r w:rsidR="006E7937">
        <w:rPr>
          <w:rFonts w:ascii="Times New Roman" w:hAnsi="Times New Roman" w:cs="Times New Roman"/>
          <w:bCs w:val="0"/>
          <w:sz w:val="22"/>
          <w:szCs w:val="20"/>
          <w:lang w:val="es-CO"/>
        </w:rPr>
        <w:t>)</w:t>
      </w:r>
      <w:r w:rsidRPr="00DF6139">
        <w:rPr>
          <w:rFonts w:ascii="Times New Roman" w:hAnsi="Times New Roman" w:cs="Times New Roman"/>
          <w:bCs w:val="0"/>
          <w:sz w:val="22"/>
          <w:szCs w:val="20"/>
          <w:lang w:val="es-CO"/>
        </w:rPr>
        <w:t xml:space="preserve"> 2015</w:t>
      </w:r>
      <w:bookmarkEnd w:id="63"/>
      <w:bookmarkEnd w:id="64"/>
      <w:bookmarkEnd w:id="65"/>
      <w:bookmarkEnd w:id="66"/>
      <w:bookmarkEnd w:id="67"/>
      <w:r w:rsidRPr="00DF6139">
        <w:rPr>
          <w:rFonts w:ascii="Times New Roman" w:hAnsi="Times New Roman" w:cs="Times New Roman"/>
          <w:bCs w:val="0"/>
          <w:sz w:val="22"/>
          <w:szCs w:val="20"/>
          <w:lang w:val="es-CO"/>
        </w:rPr>
        <w:t xml:space="preserve"> </w:t>
      </w:r>
    </w:p>
    <w:p w:rsidR="0006555E" w:rsidRPr="00473D7F" w:rsidRDefault="0006555E" w:rsidP="004E2D62">
      <w:pPr>
        <w:spacing w:line="276" w:lineRule="auto"/>
        <w:jc w:val="both"/>
        <w:rPr>
          <w:sz w:val="22"/>
          <w:szCs w:val="22"/>
        </w:rPr>
      </w:pPr>
      <w:r w:rsidRPr="00473D7F">
        <w:rPr>
          <w:sz w:val="22"/>
          <w:szCs w:val="22"/>
        </w:rPr>
        <w:t>El Índice de Progreso Social - IPS es el indicador que permite hacer la medición del bienestar que no incluye factores económicos.  A continuación, se presentan las variables que maneja este indicador para clasificar el estado del mismo.</w:t>
      </w:r>
    </w:p>
    <w:p w:rsidR="0006555E" w:rsidRDefault="0006555E" w:rsidP="00C0799E">
      <w:pPr>
        <w:rPr>
          <w:b/>
        </w:rPr>
      </w:pPr>
    </w:p>
    <w:p w:rsidR="0006555E" w:rsidRPr="000E0D5B" w:rsidRDefault="0006555E" w:rsidP="00C0799E">
      <w:bookmarkStart w:id="68" w:name="_Toc515361893"/>
      <w:r w:rsidRPr="000E0D5B">
        <w:t xml:space="preserve">Tabla </w:t>
      </w:r>
      <w:r w:rsidRPr="000E0D5B">
        <w:fldChar w:fldCharType="begin"/>
      </w:r>
      <w:r w:rsidRPr="000E0D5B">
        <w:instrText xml:space="preserve"> SEQ Tabla \* ARABIC </w:instrText>
      </w:r>
      <w:r w:rsidRPr="000E0D5B">
        <w:fldChar w:fldCharType="separate"/>
      </w:r>
      <w:r w:rsidR="00D8031C">
        <w:rPr>
          <w:noProof/>
        </w:rPr>
        <w:t>5</w:t>
      </w:r>
      <w:r w:rsidRPr="000E0D5B">
        <w:fldChar w:fldCharType="end"/>
      </w:r>
      <w:r w:rsidRPr="000E0D5B">
        <w:t>. Dimensiones de análisis IPS</w:t>
      </w:r>
      <w:bookmarkEnd w:id="68"/>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92"/>
        <w:gridCol w:w="2943"/>
        <w:gridCol w:w="2943"/>
      </w:tblGrid>
      <w:tr w:rsidR="0006555E" w:rsidRPr="0065283C" w:rsidTr="006407B2">
        <w:trPr>
          <w:trHeight w:val="397"/>
        </w:trPr>
        <w:tc>
          <w:tcPr>
            <w:tcW w:w="2692" w:type="dxa"/>
            <w:vAlign w:val="center"/>
          </w:tcPr>
          <w:p w:rsidR="0006555E" w:rsidRPr="0065283C" w:rsidRDefault="0006555E" w:rsidP="00B02761">
            <w:pPr>
              <w:jc w:val="center"/>
              <w:rPr>
                <w:b/>
              </w:rPr>
            </w:pPr>
            <w:r w:rsidRPr="0065283C">
              <w:rPr>
                <w:b/>
              </w:rPr>
              <w:t>NHB, NECESIDADES HUMANAS BÁSICAS:</w:t>
            </w:r>
          </w:p>
        </w:tc>
        <w:tc>
          <w:tcPr>
            <w:tcW w:w="2943" w:type="dxa"/>
            <w:vAlign w:val="center"/>
          </w:tcPr>
          <w:p w:rsidR="0006555E" w:rsidRPr="0065283C" w:rsidRDefault="0006555E" w:rsidP="00B02761">
            <w:pPr>
              <w:jc w:val="center"/>
              <w:rPr>
                <w:b/>
              </w:rPr>
            </w:pPr>
            <w:r w:rsidRPr="0065283C">
              <w:rPr>
                <w:b/>
              </w:rPr>
              <w:t>FB, FUNDAMENTOS DE BIENESTAR</w:t>
            </w:r>
          </w:p>
        </w:tc>
        <w:tc>
          <w:tcPr>
            <w:tcW w:w="2943" w:type="dxa"/>
            <w:vAlign w:val="center"/>
          </w:tcPr>
          <w:p w:rsidR="0006555E" w:rsidRPr="0065283C" w:rsidRDefault="0006555E" w:rsidP="00B02761">
            <w:pPr>
              <w:jc w:val="center"/>
              <w:rPr>
                <w:b/>
              </w:rPr>
            </w:pPr>
            <w:r w:rsidRPr="0065283C">
              <w:rPr>
                <w:b/>
              </w:rPr>
              <w:t>OP, OPORTUNIDADES</w:t>
            </w:r>
          </w:p>
          <w:p w:rsidR="0006555E" w:rsidRPr="0065283C" w:rsidRDefault="0006555E" w:rsidP="00B02761">
            <w:pPr>
              <w:jc w:val="center"/>
              <w:rPr>
                <w:b/>
                <w:bCs/>
                <w:caps/>
              </w:rPr>
            </w:pPr>
          </w:p>
        </w:tc>
      </w:tr>
      <w:tr w:rsidR="0006555E" w:rsidRPr="0065283C" w:rsidTr="006407B2">
        <w:trPr>
          <w:trHeight w:val="397"/>
        </w:trPr>
        <w:tc>
          <w:tcPr>
            <w:tcW w:w="2692" w:type="dxa"/>
          </w:tcPr>
          <w:p w:rsidR="0006555E" w:rsidRPr="0065283C" w:rsidRDefault="0006555E" w:rsidP="00B02761">
            <w:r w:rsidRPr="0065283C">
              <w:t>Nutrición y cuidados médicos básicos.</w:t>
            </w:r>
          </w:p>
        </w:tc>
        <w:tc>
          <w:tcPr>
            <w:tcW w:w="2943" w:type="dxa"/>
          </w:tcPr>
          <w:p w:rsidR="0006555E" w:rsidRPr="0065283C" w:rsidRDefault="0006555E" w:rsidP="00B02761">
            <w:r w:rsidRPr="0065283C">
              <w:t>Acceso al conocimiento básico.</w:t>
            </w:r>
          </w:p>
        </w:tc>
        <w:tc>
          <w:tcPr>
            <w:tcW w:w="2943" w:type="dxa"/>
          </w:tcPr>
          <w:p w:rsidR="0006555E" w:rsidRPr="0065283C" w:rsidRDefault="0006555E" w:rsidP="00B02761">
            <w:r w:rsidRPr="0065283C">
              <w:t>Derechos personales.</w:t>
            </w:r>
          </w:p>
        </w:tc>
      </w:tr>
      <w:tr w:rsidR="0006555E" w:rsidRPr="0065283C" w:rsidTr="006407B2">
        <w:trPr>
          <w:trHeight w:val="397"/>
        </w:trPr>
        <w:tc>
          <w:tcPr>
            <w:tcW w:w="2692" w:type="dxa"/>
          </w:tcPr>
          <w:p w:rsidR="0006555E" w:rsidRPr="0065283C" w:rsidRDefault="0006555E" w:rsidP="00B02761">
            <w:r w:rsidRPr="0065283C">
              <w:t>Agua y saneamiento básico.</w:t>
            </w:r>
          </w:p>
        </w:tc>
        <w:tc>
          <w:tcPr>
            <w:tcW w:w="2943" w:type="dxa"/>
          </w:tcPr>
          <w:p w:rsidR="0006555E" w:rsidRPr="0065283C" w:rsidRDefault="0006555E" w:rsidP="00B02761">
            <w:pPr>
              <w:rPr>
                <w:b/>
                <w:bCs/>
                <w:caps/>
              </w:rPr>
            </w:pPr>
            <w:r w:rsidRPr="0065283C">
              <w:t>Acceso a información y telecomunicaciones</w:t>
            </w:r>
          </w:p>
        </w:tc>
        <w:tc>
          <w:tcPr>
            <w:tcW w:w="2943" w:type="dxa"/>
          </w:tcPr>
          <w:p w:rsidR="0006555E" w:rsidRPr="0065283C" w:rsidRDefault="0006555E" w:rsidP="00B02761">
            <w:r w:rsidRPr="0065283C">
              <w:t>Libertad personal y de elección.</w:t>
            </w:r>
          </w:p>
        </w:tc>
      </w:tr>
      <w:tr w:rsidR="0006555E" w:rsidRPr="0065283C" w:rsidTr="006407B2">
        <w:trPr>
          <w:trHeight w:val="397"/>
        </w:trPr>
        <w:tc>
          <w:tcPr>
            <w:tcW w:w="2692" w:type="dxa"/>
          </w:tcPr>
          <w:p w:rsidR="0006555E" w:rsidRPr="0065283C" w:rsidRDefault="0006555E" w:rsidP="00B02761">
            <w:r w:rsidRPr="0065283C">
              <w:t>Vivienda y servicios públicos.</w:t>
            </w:r>
          </w:p>
        </w:tc>
        <w:tc>
          <w:tcPr>
            <w:tcW w:w="2943" w:type="dxa"/>
          </w:tcPr>
          <w:p w:rsidR="0006555E" w:rsidRPr="0065283C" w:rsidRDefault="0006555E" w:rsidP="00B02761">
            <w:r w:rsidRPr="0065283C">
              <w:t>Salud y bienestar.</w:t>
            </w:r>
          </w:p>
        </w:tc>
        <w:tc>
          <w:tcPr>
            <w:tcW w:w="2943" w:type="dxa"/>
          </w:tcPr>
          <w:p w:rsidR="0006555E" w:rsidRPr="0065283C" w:rsidRDefault="0006555E" w:rsidP="00B02761">
            <w:r w:rsidRPr="0065283C">
              <w:t>Tolerancia e inclusión.</w:t>
            </w:r>
          </w:p>
        </w:tc>
      </w:tr>
      <w:tr w:rsidR="0006555E" w:rsidRPr="0065283C" w:rsidTr="006407B2">
        <w:trPr>
          <w:trHeight w:val="397"/>
        </w:trPr>
        <w:tc>
          <w:tcPr>
            <w:tcW w:w="2692" w:type="dxa"/>
          </w:tcPr>
          <w:p w:rsidR="0006555E" w:rsidRPr="0065283C" w:rsidRDefault="0006555E" w:rsidP="00B02761">
            <w:r w:rsidRPr="0065283C">
              <w:t>Seguridad personal.</w:t>
            </w:r>
          </w:p>
        </w:tc>
        <w:tc>
          <w:tcPr>
            <w:tcW w:w="2943" w:type="dxa"/>
          </w:tcPr>
          <w:p w:rsidR="0006555E" w:rsidRPr="0065283C" w:rsidRDefault="0006555E" w:rsidP="00B02761">
            <w:r w:rsidRPr="0065283C">
              <w:t>Sostenibilidad ambiental.</w:t>
            </w:r>
          </w:p>
        </w:tc>
        <w:tc>
          <w:tcPr>
            <w:tcW w:w="2943" w:type="dxa"/>
          </w:tcPr>
          <w:p w:rsidR="0006555E" w:rsidRPr="0065283C" w:rsidRDefault="0006555E" w:rsidP="00B02761">
            <w:r w:rsidRPr="0065283C">
              <w:t>Acceso a la educación superior.</w:t>
            </w:r>
          </w:p>
        </w:tc>
      </w:tr>
    </w:tbl>
    <w:p w:rsidR="0006555E" w:rsidRPr="000E0D5B" w:rsidRDefault="0006555E" w:rsidP="009405F0">
      <w:pPr>
        <w:ind w:left="284" w:right="616"/>
        <w:jc w:val="both"/>
        <w:rPr>
          <w:bCs/>
        </w:rPr>
      </w:pPr>
      <w:r w:rsidRPr="000E0D5B">
        <w:rPr>
          <w:bCs/>
        </w:rPr>
        <w:t>Fuente: Empresa de Renovación y Desarrollo Urbano de Bogotá D.C. Oficina de Gestión Social 2016. Basados en Índice de Progreso Social IPS 2015. Bogotá y sus localidades. Bogotá Cómo Vamos.</w:t>
      </w:r>
    </w:p>
    <w:p w:rsidR="006E7937" w:rsidRDefault="006E7937" w:rsidP="004E2D62">
      <w:pPr>
        <w:spacing w:line="276" w:lineRule="auto"/>
        <w:jc w:val="both"/>
        <w:rPr>
          <w:sz w:val="22"/>
          <w:szCs w:val="22"/>
        </w:rPr>
      </w:pPr>
    </w:p>
    <w:p w:rsidR="0006555E" w:rsidRPr="00473D7F" w:rsidRDefault="0006555E" w:rsidP="004E2D62">
      <w:pPr>
        <w:spacing w:line="276" w:lineRule="auto"/>
        <w:jc w:val="both"/>
        <w:rPr>
          <w:sz w:val="22"/>
          <w:szCs w:val="22"/>
        </w:rPr>
      </w:pPr>
      <w:r w:rsidRPr="00473D7F">
        <w:rPr>
          <w:sz w:val="22"/>
          <w:szCs w:val="22"/>
        </w:rPr>
        <w:t xml:space="preserve">En la Localidad de Santa Fe, el Índice de Progreso Social-IPS, ha presentado un comportamiento variado, decreciendo para los años 2009 y 2010, ocupando esta localidad el puesto 15 en el ranking del total de las localidades de la ciudad; en el año 2011, ascendió ocupando el puesto 14; para el año 2013 descendió al puesto 17 y en los años 2013 y 2014 ascendió al puesto 11. En cuanto a la dimensión, esta localidad siempre ha ocupado la penúltima y antepenúltima posición, debido a la puntuación presentada en las dimensiones: necesidades básicas, bienestar y oportunidades, </w:t>
      </w:r>
      <w:r w:rsidRPr="00473D7F">
        <w:rPr>
          <w:sz w:val="22"/>
          <w:szCs w:val="22"/>
        </w:rPr>
        <w:lastRenderedPageBreak/>
        <w:t>presentando el peor desempeño en el IPS, siendo prioritario fortalecer indicadores en las tres dimensiones ya mencionadas</w:t>
      </w:r>
      <w:r w:rsidR="00760E9C">
        <w:rPr>
          <w:rStyle w:val="Refdenotaalpie"/>
          <w:sz w:val="22"/>
          <w:szCs w:val="22"/>
        </w:rPr>
        <w:footnoteReference w:id="26"/>
      </w:r>
      <w:r>
        <w:rPr>
          <w:sz w:val="22"/>
          <w:szCs w:val="22"/>
        </w:rPr>
        <w:t>.</w:t>
      </w:r>
      <w:r w:rsidRPr="00473D7F">
        <w:rPr>
          <w:sz w:val="22"/>
          <w:szCs w:val="22"/>
        </w:rPr>
        <w:t xml:space="preserve"> </w:t>
      </w:r>
    </w:p>
    <w:p w:rsidR="0006555E" w:rsidRPr="004D20A5" w:rsidRDefault="0006555E" w:rsidP="00BE01E9">
      <w:pPr>
        <w:pStyle w:val="Ttulo3"/>
        <w:numPr>
          <w:ilvl w:val="4"/>
          <w:numId w:val="3"/>
        </w:numPr>
        <w:tabs>
          <w:tab w:val="clear" w:pos="1440"/>
        </w:tabs>
        <w:spacing w:before="240" w:after="240"/>
        <w:ind w:left="1134"/>
        <w:rPr>
          <w:rFonts w:ascii="Times New Roman" w:hAnsi="Times New Roman" w:cs="Times New Roman"/>
          <w:bCs w:val="0"/>
          <w:sz w:val="22"/>
          <w:szCs w:val="20"/>
          <w:lang w:val="es-CO"/>
        </w:rPr>
      </w:pPr>
      <w:bookmarkStart w:id="69" w:name="_Toc515361058"/>
      <w:r w:rsidRPr="004D20A5">
        <w:rPr>
          <w:rFonts w:ascii="Times New Roman" w:hAnsi="Times New Roman" w:cs="Times New Roman"/>
          <w:bCs w:val="0"/>
          <w:sz w:val="22"/>
          <w:szCs w:val="20"/>
          <w:lang w:val="es-CO"/>
        </w:rPr>
        <w:t>Densidad de población área urbana</w:t>
      </w:r>
      <w:bookmarkEnd w:id="69"/>
    </w:p>
    <w:p w:rsidR="0006555E" w:rsidRPr="00473D7F" w:rsidRDefault="0006555E" w:rsidP="004E2D62">
      <w:pPr>
        <w:spacing w:line="276" w:lineRule="auto"/>
        <w:jc w:val="both"/>
        <w:rPr>
          <w:b/>
          <w:sz w:val="22"/>
          <w:szCs w:val="22"/>
        </w:rPr>
      </w:pPr>
      <w:r w:rsidRPr="00473D7F">
        <w:rPr>
          <w:sz w:val="22"/>
          <w:szCs w:val="22"/>
        </w:rPr>
        <w:t>Esta se define como la cantidad de personas que residen en un territorio urbano específico referido para este caso en el número de habitantes por hectárea urbana, incluye las manzanas y el espacio público como las vías, los andenes, las plazas, las plazoletas, los parques, las áreas verdes y naturales.</w:t>
      </w:r>
    </w:p>
    <w:p w:rsidR="0006555E" w:rsidRPr="00473D7F" w:rsidRDefault="0006555E" w:rsidP="001235D2">
      <w:pPr>
        <w:rPr>
          <w:b/>
          <w:bCs/>
          <w:sz w:val="22"/>
          <w:szCs w:val="22"/>
          <w:lang w:eastAsia="es-CO"/>
        </w:rPr>
      </w:pPr>
    </w:p>
    <w:p w:rsidR="0006555E" w:rsidRPr="006407B2" w:rsidRDefault="0006555E" w:rsidP="001235D2">
      <w:pPr>
        <w:rPr>
          <w:bCs/>
        </w:rPr>
      </w:pPr>
      <w:bookmarkStart w:id="70" w:name="_Toc515361894"/>
      <w:r w:rsidRPr="006407B2">
        <w:t xml:space="preserve">Tabla </w:t>
      </w:r>
      <w:r w:rsidRPr="006407B2">
        <w:fldChar w:fldCharType="begin"/>
      </w:r>
      <w:r w:rsidRPr="006407B2">
        <w:instrText xml:space="preserve"> SEQ Tabla \* ARABIC </w:instrText>
      </w:r>
      <w:r w:rsidRPr="006407B2">
        <w:fldChar w:fldCharType="separate"/>
      </w:r>
      <w:r w:rsidR="00D8031C">
        <w:rPr>
          <w:noProof/>
        </w:rPr>
        <w:t>6</w:t>
      </w:r>
      <w:r w:rsidRPr="006407B2">
        <w:fldChar w:fldCharType="end"/>
      </w:r>
      <w:r w:rsidRPr="006407B2">
        <w:rPr>
          <w:bCs/>
          <w:lang w:eastAsia="es-CO"/>
        </w:rPr>
        <w:t xml:space="preserve">. </w:t>
      </w:r>
      <w:r w:rsidRPr="006407B2">
        <w:rPr>
          <w:bCs/>
        </w:rPr>
        <w:t>Santa Fe por área, población y densidad de población urbana</w:t>
      </w:r>
      <w:bookmarkEnd w:id="70"/>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68"/>
        <w:gridCol w:w="1417"/>
        <w:gridCol w:w="1843"/>
        <w:gridCol w:w="1843"/>
      </w:tblGrid>
      <w:tr w:rsidR="0006555E" w:rsidRPr="0065283C" w:rsidTr="00B8392D">
        <w:tc>
          <w:tcPr>
            <w:tcW w:w="1668" w:type="dxa"/>
            <w:vAlign w:val="center"/>
          </w:tcPr>
          <w:p w:rsidR="0006555E" w:rsidRPr="0065283C" w:rsidRDefault="0006555E" w:rsidP="00D621EB">
            <w:pPr>
              <w:jc w:val="center"/>
              <w:rPr>
                <w:lang w:eastAsia="es-CO"/>
              </w:rPr>
            </w:pPr>
            <w:r w:rsidRPr="0065283C">
              <w:rPr>
                <w:lang w:eastAsia="es-CO"/>
              </w:rPr>
              <w:t>UPZ</w:t>
            </w:r>
          </w:p>
        </w:tc>
        <w:tc>
          <w:tcPr>
            <w:tcW w:w="1417" w:type="dxa"/>
            <w:vAlign w:val="center"/>
          </w:tcPr>
          <w:p w:rsidR="0006555E" w:rsidRPr="0065283C" w:rsidRDefault="0006555E" w:rsidP="00D621EB">
            <w:pPr>
              <w:jc w:val="center"/>
              <w:rPr>
                <w:lang w:eastAsia="es-CO"/>
              </w:rPr>
            </w:pPr>
            <w:r w:rsidRPr="0065283C">
              <w:rPr>
                <w:lang w:eastAsia="es-CO"/>
              </w:rPr>
              <w:t>Área urbana en hectáreas (Ha)</w:t>
            </w:r>
          </w:p>
        </w:tc>
        <w:tc>
          <w:tcPr>
            <w:tcW w:w="1843" w:type="dxa"/>
            <w:vAlign w:val="center"/>
          </w:tcPr>
          <w:p w:rsidR="0006555E" w:rsidRPr="0065283C" w:rsidRDefault="0006555E" w:rsidP="00D621EB">
            <w:pPr>
              <w:jc w:val="center"/>
              <w:rPr>
                <w:lang w:eastAsia="es-CO"/>
              </w:rPr>
            </w:pPr>
            <w:r w:rsidRPr="0065283C">
              <w:rPr>
                <w:lang w:eastAsia="es-CO"/>
              </w:rPr>
              <w:t>Población urbana</w:t>
            </w:r>
          </w:p>
        </w:tc>
        <w:tc>
          <w:tcPr>
            <w:tcW w:w="1843" w:type="dxa"/>
            <w:vAlign w:val="center"/>
          </w:tcPr>
          <w:p w:rsidR="0006555E" w:rsidRPr="0065283C" w:rsidRDefault="0006555E" w:rsidP="00D621EB">
            <w:pPr>
              <w:jc w:val="center"/>
              <w:rPr>
                <w:lang w:eastAsia="es-CO"/>
              </w:rPr>
            </w:pPr>
            <w:r w:rsidRPr="0065283C">
              <w:rPr>
                <w:lang w:eastAsia="es-CO"/>
              </w:rPr>
              <w:t>Densidad urbana</w:t>
            </w:r>
          </w:p>
        </w:tc>
      </w:tr>
      <w:tr w:rsidR="0006555E" w:rsidRPr="0065283C" w:rsidTr="00B8392D">
        <w:trPr>
          <w:trHeight w:val="284"/>
        </w:trPr>
        <w:tc>
          <w:tcPr>
            <w:tcW w:w="1668" w:type="dxa"/>
            <w:vAlign w:val="center"/>
          </w:tcPr>
          <w:p w:rsidR="0006555E" w:rsidRPr="0065283C" w:rsidRDefault="0006555E" w:rsidP="00F71ECC">
            <w:pPr>
              <w:rPr>
                <w:lang w:eastAsia="es-CO"/>
              </w:rPr>
            </w:pPr>
            <w:r w:rsidRPr="0065283C">
              <w:rPr>
                <w:lang w:eastAsia="es-CO"/>
              </w:rPr>
              <w:t>Sagrado Corazón</w:t>
            </w:r>
          </w:p>
        </w:tc>
        <w:tc>
          <w:tcPr>
            <w:tcW w:w="1417" w:type="dxa"/>
            <w:vAlign w:val="center"/>
          </w:tcPr>
          <w:p w:rsidR="0006555E" w:rsidRPr="0065283C" w:rsidRDefault="0006555E" w:rsidP="00D621EB">
            <w:pPr>
              <w:jc w:val="center"/>
              <w:rPr>
                <w:lang w:eastAsia="es-CO"/>
              </w:rPr>
            </w:pPr>
            <w:r w:rsidRPr="0065283C">
              <w:rPr>
                <w:lang w:eastAsia="es-CO"/>
              </w:rPr>
              <w:t>146</w:t>
            </w:r>
          </w:p>
        </w:tc>
        <w:tc>
          <w:tcPr>
            <w:tcW w:w="1843" w:type="dxa"/>
            <w:vAlign w:val="center"/>
          </w:tcPr>
          <w:p w:rsidR="0006555E" w:rsidRPr="0065283C" w:rsidRDefault="0006555E" w:rsidP="00D621EB">
            <w:pPr>
              <w:jc w:val="center"/>
              <w:rPr>
                <w:lang w:eastAsia="es-CO"/>
              </w:rPr>
            </w:pPr>
            <w:r w:rsidRPr="0065283C">
              <w:rPr>
                <w:lang w:eastAsia="es-CO"/>
              </w:rPr>
              <w:t>5.776</w:t>
            </w:r>
          </w:p>
        </w:tc>
        <w:tc>
          <w:tcPr>
            <w:tcW w:w="1843" w:type="dxa"/>
            <w:vAlign w:val="center"/>
          </w:tcPr>
          <w:p w:rsidR="0006555E" w:rsidRPr="0065283C" w:rsidRDefault="0006555E" w:rsidP="00D621EB">
            <w:pPr>
              <w:jc w:val="center"/>
              <w:rPr>
                <w:lang w:eastAsia="es-CO"/>
              </w:rPr>
            </w:pPr>
            <w:r w:rsidRPr="0065283C">
              <w:rPr>
                <w:lang w:eastAsia="es-CO"/>
              </w:rPr>
              <w:t>40</w:t>
            </w:r>
          </w:p>
        </w:tc>
      </w:tr>
      <w:tr w:rsidR="0006555E" w:rsidRPr="0065283C" w:rsidTr="00B8392D">
        <w:trPr>
          <w:trHeight w:val="284"/>
        </w:trPr>
        <w:tc>
          <w:tcPr>
            <w:tcW w:w="1668" w:type="dxa"/>
            <w:vAlign w:val="center"/>
          </w:tcPr>
          <w:p w:rsidR="0006555E" w:rsidRPr="0065283C" w:rsidRDefault="0006555E" w:rsidP="00F71ECC">
            <w:pPr>
              <w:rPr>
                <w:lang w:eastAsia="es-CO"/>
              </w:rPr>
            </w:pPr>
            <w:r w:rsidRPr="0065283C">
              <w:rPr>
                <w:lang w:eastAsia="es-CO"/>
              </w:rPr>
              <w:t>La Macarena</w:t>
            </w:r>
          </w:p>
        </w:tc>
        <w:tc>
          <w:tcPr>
            <w:tcW w:w="1417" w:type="dxa"/>
            <w:vAlign w:val="center"/>
          </w:tcPr>
          <w:p w:rsidR="0006555E" w:rsidRPr="0065283C" w:rsidRDefault="0006555E" w:rsidP="00D621EB">
            <w:pPr>
              <w:jc w:val="center"/>
              <w:rPr>
                <w:lang w:eastAsia="es-CO"/>
              </w:rPr>
            </w:pPr>
            <w:r w:rsidRPr="0065283C">
              <w:rPr>
                <w:lang w:eastAsia="es-CO"/>
              </w:rPr>
              <w:t>86</w:t>
            </w:r>
          </w:p>
        </w:tc>
        <w:tc>
          <w:tcPr>
            <w:tcW w:w="1843" w:type="dxa"/>
            <w:vAlign w:val="center"/>
          </w:tcPr>
          <w:p w:rsidR="0006555E" w:rsidRPr="0065283C" w:rsidRDefault="0006555E" w:rsidP="00D621EB">
            <w:pPr>
              <w:jc w:val="center"/>
              <w:rPr>
                <w:lang w:eastAsia="es-CO"/>
              </w:rPr>
            </w:pPr>
            <w:r w:rsidRPr="0065283C">
              <w:rPr>
                <w:lang w:eastAsia="es-CO"/>
              </w:rPr>
              <w:t>14.221</w:t>
            </w:r>
          </w:p>
        </w:tc>
        <w:tc>
          <w:tcPr>
            <w:tcW w:w="1843" w:type="dxa"/>
            <w:vAlign w:val="center"/>
          </w:tcPr>
          <w:p w:rsidR="0006555E" w:rsidRPr="0065283C" w:rsidRDefault="0006555E" w:rsidP="00D621EB">
            <w:pPr>
              <w:jc w:val="center"/>
              <w:rPr>
                <w:lang w:eastAsia="es-CO"/>
              </w:rPr>
            </w:pPr>
            <w:r w:rsidRPr="0065283C">
              <w:rPr>
                <w:lang w:eastAsia="es-CO"/>
              </w:rPr>
              <w:t>166</w:t>
            </w:r>
          </w:p>
        </w:tc>
      </w:tr>
      <w:tr w:rsidR="0006555E" w:rsidRPr="0065283C" w:rsidTr="00B8392D">
        <w:trPr>
          <w:trHeight w:val="284"/>
        </w:trPr>
        <w:tc>
          <w:tcPr>
            <w:tcW w:w="1668" w:type="dxa"/>
            <w:vAlign w:val="center"/>
          </w:tcPr>
          <w:p w:rsidR="0006555E" w:rsidRPr="0065283C" w:rsidRDefault="0006555E" w:rsidP="00F71ECC">
            <w:pPr>
              <w:rPr>
                <w:lang w:eastAsia="es-CO"/>
              </w:rPr>
            </w:pPr>
            <w:r w:rsidRPr="0065283C">
              <w:rPr>
                <w:lang w:eastAsia="es-CO"/>
              </w:rPr>
              <w:t>Las Nieves</w:t>
            </w:r>
          </w:p>
        </w:tc>
        <w:tc>
          <w:tcPr>
            <w:tcW w:w="1417" w:type="dxa"/>
            <w:vAlign w:val="center"/>
          </w:tcPr>
          <w:p w:rsidR="0006555E" w:rsidRPr="0065283C" w:rsidRDefault="0006555E" w:rsidP="00D621EB">
            <w:pPr>
              <w:jc w:val="center"/>
              <w:rPr>
                <w:lang w:eastAsia="es-CO"/>
              </w:rPr>
            </w:pPr>
            <w:r w:rsidRPr="0065283C">
              <w:rPr>
                <w:lang w:eastAsia="es-CO"/>
              </w:rPr>
              <w:t>173</w:t>
            </w:r>
          </w:p>
        </w:tc>
        <w:tc>
          <w:tcPr>
            <w:tcW w:w="1843" w:type="dxa"/>
            <w:vAlign w:val="center"/>
          </w:tcPr>
          <w:p w:rsidR="0006555E" w:rsidRPr="0065283C" w:rsidRDefault="0006555E" w:rsidP="00D621EB">
            <w:pPr>
              <w:jc w:val="center"/>
              <w:rPr>
                <w:lang w:eastAsia="es-CO"/>
              </w:rPr>
            </w:pPr>
            <w:r w:rsidRPr="0065283C">
              <w:rPr>
                <w:lang w:eastAsia="es-CO"/>
              </w:rPr>
              <w:t>13.609</w:t>
            </w:r>
          </w:p>
        </w:tc>
        <w:tc>
          <w:tcPr>
            <w:tcW w:w="1843" w:type="dxa"/>
            <w:vAlign w:val="center"/>
          </w:tcPr>
          <w:p w:rsidR="0006555E" w:rsidRPr="0065283C" w:rsidRDefault="0006555E" w:rsidP="00D621EB">
            <w:pPr>
              <w:jc w:val="center"/>
              <w:rPr>
                <w:lang w:eastAsia="es-CO"/>
              </w:rPr>
            </w:pPr>
            <w:r w:rsidRPr="0065283C">
              <w:rPr>
                <w:lang w:eastAsia="es-CO"/>
              </w:rPr>
              <w:t>79</w:t>
            </w:r>
          </w:p>
        </w:tc>
      </w:tr>
      <w:tr w:rsidR="0006555E" w:rsidRPr="0065283C" w:rsidTr="00B8392D">
        <w:trPr>
          <w:trHeight w:val="284"/>
        </w:trPr>
        <w:tc>
          <w:tcPr>
            <w:tcW w:w="1668" w:type="dxa"/>
            <w:vAlign w:val="center"/>
          </w:tcPr>
          <w:p w:rsidR="0006555E" w:rsidRPr="0065283C" w:rsidRDefault="0006555E" w:rsidP="00F71ECC">
            <w:pPr>
              <w:rPr>
                <w:lang w:eastAsia="es-CO"/>
              </w:rPr>
            </w:pPr>
            <w:r w:rsidRPr="0065283C">
              <w:rPr>
                <w:lang w:eastAsia="es-CO"/>
              </w:rPr>
              <w:t>Las Cruces</w:t>
            </w:r>
          </w:p>
        </w:tc>
        <w:tc>
          <w:tcPr>
            <w:tcW w:w="1417" w:type="dxa"/>
            <w:vAlign w:val="center"/>
          </w:tcPr>
          <w:p w:rsidR="0006555E" w:rsidRPr="0065283C" w:rsidRDefault="0006555E" w:rsidP="00D621EB">
            <w:pPr>
              <w:jc w:val="center"/>
              <w:rPr>
                <w:lang w:eastAsia="es-CO"/>
              </w:rPr>
            </w:pPr>
            <w:r w:rsidRPr="0065283C">
              <w:rPr>
                <w:lang w:eastAsia="es-CO"/>
              </w:rPr>
              <w:t>92</w:t>
            </w:r>
          </w:p>
        </w:tc>
        <w:tc>
          <w:tcPr>
            <w:tcW w:w="1843" w:type="dxa"/>
            <w:vAlign w:val="center"/>
          </w:tcPr>
          <w:p w:rsidR="0006555E" w:rsidRPr="0065283C" w:rsidRDefault="0006555E" w:rsidP="00D621EB">
            <w:pPr>
              <w:jc w:val="center"/>
              <w:rPr>
                <w:lang w:eastAsia="es-CO"/>
              </w:rPr>
            </w:pPr>
            <w:r w:rsidRPr="0065283C">
              <w:rPr>
                <w:lang w:eastAsia="es-CO"/>
              </w:rPr>
              <w:t>23.436</w:t>
            </w:r>
          </w:p>
        </w:tc>
        <w:tc>
          <w:tcPr>
            <w:tcW w:w="1843" w:type="dxa"/>
            <w:vAlign w:val="center"/>
          </w:tcPr>
          <w:p w:rsidR="0006555E" w:rsidRPr="0065283C" w:rsidRDefault="0006555E" w:rsidP="00D621EB">
            <w:pPr>
              <w:jc w:val="center"/>
              <w:rPr>
                <w:lang w:eastAsia="es-CO"/>
              </w:rPr>
            </w:pPr>
            <w:r w:rsidRPr="0065283C">
              <w:rPr>
                <w:lang w:eastAsia="es-CO"/>
              </w:rPr>
              <w:t>254</w:t>
            </w:r>
          </w:p>
        </w:tc>
      </w:tr>
      <w:tr w:rsidR="0006555E" w:rsidRPr="0065283C" w:rsidTr="00B8392D">
        <w:trPr>
          <w:trHeight w:val="284"/>
        </w:trPr>
        <w:tc>
          <w:tcPr>
            <w:tcW w:w="1668" w:type="dxa"/>
            <w:vAlign w:val="center"/>
          </w:tcPr>
          <w:p w:rsidR="0006555E" w:rsidRPr="0065283C" w:rsidRDefault="0006555E" w:rsidP="00F71ECC">
            <w:pPr>
              <w:rPr>
                <w:lang w:eastAsia="es-CO"/>
              </w:rPr>
            </w:pPr>
            <w:r w:rsidRPr="0065283C">
              <w:rPr>
                <w:lang w:eastAsia="es-CO"/>
              </w:rPr>
              <w:t>Lourdes</w:t>
            </w:r>
          </w:p>
        </w:tc>
        <w:tc>
          <w:tcPr>
            <w:tcW w:w="1417" w:type="dxa"/>
            <w:vAlign w:val="center"/>
          </w:tcPr>
          <w:p w:rsidR="0006555E" w:rsidRPr="0065283C" w:rsidRDefault="0006555E" w:rsidP="00D621EB">
            <w:pPr>
              <w:jc w:val="center"/>
              <w:rPr>
                <w:lang w:eastAsia="es-CO"/>
              </w:rPr>
            </w:pPr>
            <w:r w:rsidRPr="0065283C">
              <w:rPr>
                <w:lang w:eastAsia="es-CO"/>
              </w:rPr>
              <w:t>200</w:t>
            </w:r>
          </w:p>
        </w:tc>
        <w:tc>
          <w:tcPr>
            <w:tcW w:w="1843" w:type="dxa"/>
            <w:vAlign w:val="center"/>
          </w:tcPr>
          <w:p w:rsidR="0006555E" w:rsidRPr="0065283C" w:rsidRDefault="0006555E" w:rsidP="00D621EB">
            <w:pPr>
              <w:jc w:val="center"/>
              <w:rPr>
                <w:lang w:eastAsia="es-CO"/>
              </w:rPr>
            </w:pPr>
            <w:r w:rsidRPr="0065283C">
              <w:rPr>
                <w:lang w:eastAsia="es-CO"/>
              </w:rPr>
              <w:t>46.551</w:t>
            </w:r>
          </w:p>
        </w:tc>
        <w:tc>
          <w:tcPr>
            <w:tcW w:w="1843" w:type="dxa"/>
            <w:vAlign w:val="center"/>
          </w:tcPr>
          <w:p w:rsidR="0006555E" w:rsidRPr="0065283C" w:rsidRDefault="0006555E" w:rsidP="00D621EB">
            <w:pPr>
              <w:jc w:val="center"/>
              <w:rPr>
                <w:lang w:eastAsia="es-CO"/>
              </w:rPr>
            </w:pPr>
            <w:r w:rsidRPr="0065283C">
              <w:rPr>
                <w:lang w:eastAsia="es-CO"/>
              </w:rPr>
              <w:t>233</w:t>
            </w:r>
          </w:p>
        </w:tc>
      </w:tr>
      <w:tr w:rsidR="0006555E" w:rsidRPr="0065283C" w:rsidTr="00B8392D">
        <w:trPr>
          <w:trHeight w:val="284"/>
        </w:trPr>
        <w:tc>
          <w:tcPr>
            <w:tcW w:w="1668" w:type="dxa"/>
            <w:vAlign w:val="center"/>
          </w:tcPr>
          <w:p w:rsidR="0006555E" w:rsidRPr="0065283C" w:rsidRDefault="0006555E" w:rsidP="00F71ECC">
            <w:pPr>
              <w:rPr>
                <w:lang w:eastAsia="es-CO"/>
              </w:rPr>
            </w:pPr>
            <w:r w:rsidRPr="0065283C">
              <w:rPr>
                <w:lang w:eastAsia="es-CO"/>
              </w:rPr>
              <w:t>Total Localidad</w:t>
            </w:r>
          </w:p>
        </w:tc>
        <w:tc>
          <w:tcPr>
            <w:tcW w:w="1417" w:type="dxa"/>
            <w:vAlign w:val="center"/>
          </w:tcPr>
          <w:p w:rsidR="0006555E" w:rsidRPr="0065283C" w:rsidRDefault="0006555E" w:rsidP="00D621EB">
            <w:pPr>
              <w:jc w:val="center"/>
              <w:rPr>
                <w:lang w:eastAsia="es-CO"/>
              </w:rPr>
            </w:pPr>
            <w:r w:rsidRPr="0065283C">
              <w:rPr>
                <w:lang w:eastAsia="es-CO"/>
              </w:rPr>
              <w:t>697</w:t>
            </w:r>
          </w:p>
        </w:tc>
        <w:tc>
          <w:tcPr>
            <w:tcW w:w="1843" w:type="dxa"/>
            <w:vAlign w:val="center"/>
          </w:tcPr>
          <w:p w:rsidR="0006555E" w:rsidRPr="0065283C" w:rsidRDefault="0006555E" w:rsidP="00D621EB">
            <w:pPr>
              <w:jc w:val="center"/>
              <w:rPr>
                <w:lang w:eastAsia="es-CO"/>
              </w:rPr>
            </w:pPr>
            <w:r w:rsidRPr="0065283C">
              <w:rPr>
                <w:lang w:eastAsia="es-CO"/>
              </w:rPr>
              <w:t>103.593</w:t>
            </w:r>
          </w:p>
        </w:tc>
        <w:tc>
          <w:tcPr>
            <w:tcW w:w="1843" w:type="dxa"/>
            <w:vAlign w:val="center"/>
          </w:tcPr>
          <w:p w:rsidR="0006555E" w:rsidRPr="0065283C" w:rsidRDefault="0006555E" w:rsidP="00D621EB">
            <w:pPr>
              <w:jc w:val="center"/>
              <w:rPr>
                <w:lang w:eastAsia="es-CO"/>
              </w:rPr>
            </w:pPr>
            <w:r w:rsidRPr="0065283C">
              <w:rPr>
                <w:lang w:eastAsia="es-CO"/>
              </w:rPr>
              <w:t>772</w:t>
            </w:r>
          </w:p>
        </w:tc>
      </w:tr>
    </w:tbl>
    <w:p w:rsidR="0006555E" w:rsidRPr="006407B2" w:rsidRDefault="0006555E" w:rsidP="00972B65">
      <w:pPr>
        <w:spacing w:after="240" w:line="276" w:lineRule="auto"/>
        <w:jc w:val="both"/>
        <w:rPr>
          <w:bCs/>
          <w:szCs w:val="16"/>
          <w:lang w:eastAsia="es-CO"/>
        </w:rPr>
      </w:pPr>
      <w:r w:rsidRPr="006407B2">
        <w:rPr>
          <w:bCs/>
          <w:szCs w:val="16"/>
          <w:lang w:eastAsia="es-CO"/>
        </w:rPr>
        <w:t xml:space="preserve">Fuente: </w:t>
      </w:r>
      <w:r w:rsidRPr="006407B2">
        <w:rPr>
          <w:szCs w:val="16"/>
        </w:rPr>
        <w:t xml:space="preserve">DANE - SDP, Proyecciones de población según localidad, 2006 – 2015 </w:t>
      </w:r>
    </w:p>
    <w:p w:rsidR="0006555E" w:rsidRPr="00473D7F" w:rsidRDefault="0006555E" w:rsidP="00972B65">
      <w:pPr>
        <w:spacing w:before="120" w:after="120" w:line="276" w:lineRule="auto"/>
        <w:contextualSpacing/>
        <w:jc w:val="both"/>
        <w:rPr>
          <w:sz w:val="22"/>
          <w:szCs w:val="22"/>
        </w:rPr>
      </w:pPr>
      <w:r w:rsidRPr="00473D7F">
        <w:rPr>
          <w:sz w:val="22"/>
          <w:szCs w:val="22"/>
        </w:rPr>
        <w:t>Para el año 2011 la Localidad 3 - Santa Fe presentaba una densidad urbana de 149 habitantes por hectárea, menor a la de Bogotá de 180 habitantes/ha. Con relación a las UPZ de la localidad, la UPZ95 Las Cruces, es la que registra la más alta densidad con 254 personas/ha., seguida por la UPZ Lourdes con 233 personas/ha. Y la de menor densidad es la UPZ Sagrado Corazón, por ser de tipo comercial por lo que presenta bajo número de residentes.</w:t>
      </w:r>
    </w:p>
    <w:p w:rsidR="0006555E" w:rsidRPr="004D20A5" w:rsidRDefault="0006555E" w:rsidP="00407B4E">
      <w:pPr>
        <w:pStyle w:val="Ttulo3"/>
        <w:numPr>
          <w:ilvl w:val="3"/>
          <w:numId w:val="3"/>
        </w:numPr>
        <w:tabs>
          <w:tab w:val="clear" w:pos="1440"/>
        </w:tabs>
        <w:spacing w:before="240" w:after="240"/>
        <w:ind w:left="1134"/>
        <w:rPr>
          <w:sz w:val="22"/>
          <w:szCs w:val="20"/>
          <w:lang w:val="es-CO"/>
        </w:rPr>
      </w:pPr>
      <w:bookmarkStart w:id="71" w:name="_Toc463896047"/>
      <w:bookmarkStart w:id="72" w:name="_Toc465264014"/>
      <w:bookmarkStart w:id="73" w:name="_Toc465264368"/>
      <w:bookmarkStart w:id="74" w:name="_Toc465264545"/>
      <w:bookmarkStart w:id="75" w:name="_Toc481998868"/>
      <w:bookmarkStart w:id="76" w:name="_Toc515361059"/>
      <w:r w:rsidRPr="00677FE3">
        <w:rPr>
          <w:rFonts w:ascii="Times New Roman" w:hAnsi="Times New Roman" w:cs="Times New Roman"/>
          <w:sz w:val="22"/>
          <w:szCs w:val="20"/>
          <w:lang w:val="es-CO"/>
        </w:rPr>
        <w:t>Equipamientos</w:t>
      </w:r>
      <w:bookmarkEnd w:id="71"/>
      <w:bookmarkEnd w:id="72"/>
      <w:bookmarkEnd w:id="73"/>
      <w:bookmarkEnd w:id="74"/>
      <w:r w:rsidRPr="00677FE3">
        <w:rPr>
          <w:rFonts w:ascii="Times New Roman" w:hAnsi="Times New Roman" w:cs="Times New Roman"/>
          <w:sz w:val="22"/>
          <w:szCs w:val="20"/>
          <w:lang w:val="es-CO"/>
        </w:rPr>
        <w:t xml:space="preserve"> Colectivos</w:t>
      </w:r>
      <w:r w:rsidRPr="004D20A5">
        <w:rPr>
          <w:rFonts w:ascii="Times New Roman" w:hAnsi="Times New Roman" w:cs="Times New Roman"/>
          <w:sz w:val="22"/>
          <w:szCs w:val="20"/>
          <w:vertAlign w:val="superscript"/>
          <w:lang w:val="es-CO"/>
        </w:rPr>
        <w:footnoteReference w:id="27"/>
      </w:r>
      <w:bookmarkEnd w:id="75"/>
      <w:bookmarkEnd w:id="76"/>
    </w:p>
    <w:p w:rsidR="0006555E" w:rsidRPr="00004D5E" w:rsidRDefault="0006555E" w:rsidP="004E2D62">
      <w:pPr>
        <w:spacing w:before="120" w:after="120" w:line="276" w:lineRule="auto"/>
        <w:jc w:val="both"/>
        <w:rPr>
          <w:sz w:val="22"/>
          <w:szCs w:val="22"/>
        </w:rPr>
      </w:pPr>
      <w:r w:rsidRPr="00004D5E">
        <w:rPr>
          <w:sz w:val="22"/>
          <w:szCs w:val="22"/>
          <w:lang w:eastAsia="fr-FR"/>
        </w:rPr>
        <w:t xml:space="preserve">El sistema de equipamientos, se define como </w:t>
      </w:r>
      <w:r w:rsidRPr="00004D5E">
        <w:rPr>
          <w:sz w:val="22"/>
          <w:szCs w:val="22"/>
        </w:rPr>
        <w:t xml:space="preserve">el conjunto de espacios y edificios destinados a proveer a los ciudadanos del Distrito de los servicios sociales de cultura, seguridad y justicia, educación, salud, culto, deportivos, recreativos y de bienestar social, para mejorar los índices de seguridad humana a las distintas escalas de atención, en la perspectiva de consolidar la ciudad como centro de una red regional de ciudades, buscando desconcentrar servicios que pueden ser prestados a menores costos en las otras ciudades de la región. </w:t>
      </w:r>
    </w:p>
    <w:p w:rsidR="0006555E" w:rsidRPr="00004D5E" w:rsidRDefault="0006555E" w:rsidP="004E2D62">
      <w:pPr>
        <w:spacing w:before="120" w:after="120" w:line="276" w:lineRule="auto"/>
        <w:jc w:val="both"/>
        <w:rPr>
          <w:sz w:val="22"/>
          <w:szCs w:val="22"/>
        </w:rPr>
      </w:pPr>
      <w:r w:rsidRPr="00004D5E">
        <w:rPr>
          <w:sz w:val="22"/>
          <w:szCs w:val="22"/>
        </w:rPr>
        <w:t xml:space="preserve">Los equipamientos colectivos están relacionados directamente con la actividad residencial y la seguridad humana. Se clasifican en cinco subgrupos: educación, bienestar social, salud, cultura y culto religioso. </w:t>
      </w:r>
    </w:p>
    <w:p w:rsidR="0006555E" w:rsidRDefault="0006555E" w:rsidP="004E2D62">
      <w:pPr>
        <w:spacing w:before="120" w:after="120" w:line="276" w:lineRule="auto"/>
        <w:jc w:val="both"/>
        <w:rPr>
          <w:sz w:val="22"/>
          <w:szCs w:val="22"/>
          <w:lang w:eastAsia="fr-FR"/>
        </w:rPr>
      </w:pPr>
      <w:r w:rsidRPr="00004D5E">
        <w:rPr>
          <w:sz w:val="22"/>
          <w:szCs w:val="22"/>
          <w:lang w:eastAsia="fr-FR"/>
        </w:rPr>
        <w:t xml:space="preserve">La Localidad de Santa Fe presenta 55 equipamientos por cada 10.000 habitantes, cifra que se encuentra por encima del indicador promedio de la ciudad (18), ubicándola en el segundo lugar dentro de las localidades de la ciudad con mayor número de equipamientos por cada 10.000 </w:t>
      </w:r>
      <w:r w:rsidRPr="00004D5E">
        <w:rPr>
          <w:sz w:val="22"/>
          <w:szCs w:val="22"/>
          <w:lang w:eastAsia="fr-FR"/>
        </w:rPr>
        <w:lastRenderedPageBreak/>
        <w:t>habitantes</w:t>
      </w:r>
      <w:r w:rsidRPr="0065283C">
        <w:rPr>
          <w:rStyle w:val="Refdenotaalpie"/>
          <w:sz w:val="24"/>
          <w:szCs w:val="24"/>
          <w:lang w:eastAsia="fr-FR"/>
        </w:rPr>
        <w:footnoteReference w:id="28"/>
      </w:r>
      <w:r w:rsidRPr="0065283C">
        <w:rPr>
          <w:sz w:val="24"/>
          <w:szCs w:val="24"/>
          <w:lang w:eastAsia="fr-FR"/>
        </w:rPr>
        <w:t xml:space="preserve">. </w:t>
      </w:r>
      <w:r>
        <w:rPr>
          <w:sz w:val="24"/>
          <w:szCs w:val="24"/>
          <w:lang w:eastAsia="fr-FR"/>
        </w:rPr>
        <w:t xml:space="preserve"> </w:t>
      </w:r>
      <w:r w:rsidRPr="00004D5E">
        <w:rPr>
          <w:sz w:val="22"/>
          <w:szCs w:val="22"/>
          <w:lang w:eastAsia="fr-FR"/>
        </w:rPr>
        <w:t xml:space="preserve">A continuación, se presenta el comportamiento de equipamientos colectivos de la Localidad de Santa Fe por UPZ. </w:t>
      </w:r>
    </w:p>
    <w:p w:rsidR="0006555E" w:rsidRPr="006407B2" w:rsidRDefault="0006555E" w:rsidP="00DD0159">
      <w:pPr>
        <w:rPr>
          <w:lang w:eastAsia="fr-FR"/>
        </w:rPr>
      </w:pPr>
      <w:bookmarkStart w:id="77" w:name="_Toc515361895"/>
      <w:r w:rsidRPr="006407B2">
        <w:t xml:space="preserve">Tabla </w:t>
      </w:r>
      <w:r w:rsidRPr="006407B2">
        <w:fldChar w:fldCharType="begin"/>
      </w:r>
      <w:r w:rsidRPr="006407B2">
        <w:instrText xml:space="preserve"> SEQ Tabla \* ARABIC </w:instrText>
      </w:r>
      <w:r w:rsidRPr="006407B2">
        <w:fldChar w:fldCharType="separate"/>
      </w:r>
      <w:r w:rsidR="00D8031C">
        <w:rPr>
          <w:noProof/>
        </w:rPr>
        <w:t>7</w:t>
      </w:r>
      <w:r w:rsidRPr="006407B2">
        <w:fldChar w:fldCharType="end"/>
      </w:r>
      <w:r w:rsidRPr="006407B2">
        <w:t xml:space="preserve">. </w:t>
      </w:r>
      <w:r w:rsidRPr="006407B2">
        <w:rPr>
          <w:lang w:eastAsia="fr-FR"/>
        </w:rPr>
        <w:t>Santa Fe. Número de equipamientos por sector, población, número de equipamientos por cada 10.000 habitantes y cantidad de población por equipamiento según UPZ – Año 2011</w:t>
      </w:r>
      <w:bookmarkEnd w:id="77"/>
    </w:p>
    <w:tbl>
      <w:tblPr>
        <w:tblW w:w="8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59"/>
        <w:gridCol w:w="922"/>
        <w:gridCol w:w="570"/>
        <w:gridCol w:w="425"/>
        <w:gridCol w:w="567"/>
        <w:gridCol w:w="488"/>
        <w:gridCol w:w="472"/>
        <w:gridCol w:w="631"/>
        <w:gridCol w:w="631"/>
        <w:gridCol w:w="474"/>
        <w:gridCol w:w="631"/>
        <w:gridCol w:w="472"/>
        <w:gridCol w:w="789"/>
        <w:gridCol w:w="472"/>
        <w:gridCol w:w="789"/>
      </w:tblGrid>
      <w:tr w:rsidR="006E7937" w:rsidRPr="00F71ECC" w:rsidTr="006E7937">
        <w:trPr>
          <w:trHeight w:val="1875"/>
        </w:trPr>
        <w:tc>
          <w:tcPr>
            <w:tcW w:w="1381" w:type="dxa"/>
            <w:gridSpan w:val="2"/>
          </w:tcPr>
          <w:p w:rsidR="006E7937" w:rsidRDefault="006E7937" w:rsidP="006E7937">
            <w:pPr>
              <w:jc w:val="center"/>
              <w:rPr>
                <w:b/>
                <w:sz w:val="16"/>
                <w:szCs w:val="16"/>
              </w:rPr>
            </w:pPr>
          </w:p>
          <w:p w:rsidR="006E7937" w:rsidRDefault="006E7937" w:rsidP="006E7937">
            <w:pPr>
              <w:jc w:val="center"/>
              <w:rPr>
                <w:b/>
                <w:sz w:val="16"/>
                <w:szCs w:val="16"/>
              </w:rPr>
            </w:pPr>
          </w:p>
          <w:p w:rsidR="006E7937" w:rsidRDefault="006E7937" w:rsidP="006E7937">
            <w:pPr>
              <w:jc w:val="center"/>
              <w:rPr>
                <w:b/>
                <w:sz w:val="16"/>
                <w:szCs w:val="16"/>
              </w:rPr>
            </w:pPr>
          </w:p>
          <w:p w:rsidR="006E7937" w:rsidRDefault="006E7937" w:rsidP="006E7937">
            <w:pPr>
              <w:jc w:val="center"/>
              <w:rPr>
                <w:b/>
                <w:sz w:val="16"/>
                <w:szCs w:val="16"/>
              </w:rPr>
            </w:pPr>
          </w:p>
          <w:p w:rsidR="006E7937" w:rsidRDefault="006E7937" w:rsidP="006E7937">
            <w:pPr>
              <w:jc w:val="center"/>
              <w:rPr>
                <w:b/>
                <w:sz w:val="16"/>
                <w:szCs w:val="16"/>
              </w:rPr>
            </w:pPr>
          </w:p>
          <w:p w:rsidR="006E7937" w:rsidRDefault="006E7937" w:rsidP="006E7937">
            <w:pPr>
              <w:jc w:val="center"/>
              <w:rPr>
                <w:b/>
                <w:sz w:val="16"/>
                <w:szCs w:val="16"/>
              </w:rPr>
            </w:pPr>
          </w:p>
          <w:p w:rsidR="006E7937" w:rsidRPr="00715FAE" w:rsidRDefault="006E7937" w:rsidP="006E7937">
            <w:pPr>
              <w:jc w:val="center"/>
              <w:rPr>
                <w:b/>
                <w:sz w:val="16"/>
                <w:szCs w:val="16"/>
              </w:rPr>
            </w:pPr>
            <w:r w:rsidRPr="00715FAE">
              <w:rPr>
                <w:b/>
                <w:sz w:val="16"/>
                <w:szCs w:val="16"/>
              </w:rPr>
              <w:t>UPZ</w:t>
            </w:r>
          </w:p>
        </w:tc>
        <w:tc>
          <w:tcPr>
            <w:tcW w:w="570" w:type="dxa"/>
            <w:textDirection w:val="btLr"/>
          </w:tcPr>
          <w:p w:rsidR="006E7937" w:rsidRPr="006E7937" w:rsidRDefault="006E7937" w:rsidP="006E7937">
            <w:pPr>
              <w:ind w:left="113" w:right="113"/>
              <w:jc w:val="center"/>
              <w:rPr>
                <w:b/>
                <w:spacing w:val="20"/>
                <w:sz w:val="16"/>
                <w:szCs w:val="16"/>
              </w:rPr>
            </w:pPr>
            <w:r w:rsidRPr="006E7937">
              <w:rPr>
                <w:b/>
                <w:spacing w:val="20"/>
                <w:sz w:val="16"/>
                <w:szCs w:val="16"/>
              </w:rPr>
              <w:t>Bienestar Social</w:t>
            </w:r>
          </w:p>
        </w:tc>
        <w:tc>
          <w:tcPr>
            <w:tcW w:w="425" w:type="dxa"/>
            <w:textDirection w:val="btLr"/>
          </w:tcPr>
          <w:p w:rsidR="006E7937" w:rsidRPr="006E7937" w:rsidRDefault="006E7937" w:rsidP="006E7937">
            <w:pPr>
              <w:ind w:left="113" w:right="113"/>
              <w:jc w:val="center"/>
              <w:rPr>
                <w:b/>
                <w:spacing w:val="20"/>
                <w:sz w:val="16"/>
                <w:szCs w:val="16"/>
              </w:rPr>
            </w:pPr>
            <w:r w:rsidRPr="006E7937">
              <w:rPr>
                <w:b/>
                <w:spacing w:val="20"/>
                <w:sz w:val="16"/>
                <w:szCs w:val="16"/>
              </w:rPr>
              <w:t>Salud</w:t>
            </w:r>
          </w:p>
        </w:tc>
        <w:tc>
          <w:tcPr>
            <w:tcW w:w="567" w:type="dxa"/>
            <w:textDirection w:val="btLr"/>
          </w:tcPr>
          <w:p w:rsidR="006E7937" w:rsidRPr="006E7937" w:rsidRDefault="006E7937" w:rsidP="006E7937">
            <w:pPr>
              <w:ind w:left="113" w:right="113"/>
              <w:jc w:val="center"/>
              <w:rPr>
                <w:b/>
                <w:spacing w:val="20"/>
                <w:sz w:val="16"/>
                <w:szCs w:val="16"/>
              </w:rPr>
            </w:pPr>
            <w:r w:rsidRPr="006E7937">
              <w:rPr>
                <w:b/>
                <w:spacing w:val="20"/>
                <w:sz w:val="16"/>
                <w:szCs w:val="16"/>
              </w:rPr>
              <w:t>Educación</w:t>
            </w:r>
          </w:p>
        </w:tc>
        <w:tc>
          <w:tcPr>
            <w:tcW w:w="488" w:type="dxa"/>
            <w:textDirection w:val="btLr"/>
          </w:tcPr>
          <w:p w:rsidR="006E7937" w:rsidRPr="006E7937" w:rsidRDefault="006E7937" w:rsidP="006E7937">
            <w:pPr>
              <w:ind w:left="113" w:right="113"/>
              <w:jc w:val="center"/>
              <w:rPr>
                <w:b/>
                <w:spacing w:val="20"/>
                <w:sz w:val="16"/>
                <w:szCs w:val="16"/>
              </w:rPr>
            </w:pPr>
            <w:r w:rsidRPr="006E7937">
              <w:rPr>
                <w:b/>
                <w:spacing w:val="20"/>
                <w:sz w:val="16"/>
                <w:szCs w:val="16"/>
              </w:rPr>
              <w:t>Cultura</w:t>
            </w:r>
          </w:p>
        </w:tc>
        <w:tc>
          <w:tcPr>
            <w:tcW w:w="472" w:type="dxa"/>
            <w:textDirection w:val="btLr"/>
          </w:tcPr>
          <w:p w:rsidR="006E7937" w:rsidRPr="006E7937" w:rsidRDefault="006E7937" w:rsidP="006E7937">
            <w:pPr>
              <w:ind w:left="113" w:right="113"/>
              <w:jc w:val="center"/>
              <w:rPr>
                <w:b/>
                <w:spacing w:val="20"/>
                <w:sz w:val="16"/>
                <w:szCs w:val="16"/>
              </w:rPr>
            </w:pPr>
            <w:r w:rsidRPr="006E7937">
              <w:rPr>
                <w:b/>
                <w:spacing w:val="20"/>
                <w:sz w:val="16"/>
                <w:szCs w:val="16"/>
              </w:rPr>
              <w:t>Culto</w:t>
            </w:r>
          </w:p>
        </w:tc>
        <w:tc>
          <w:tcPr>
            <w:tcW w:w="631" w:type="dxa"/>
            <w:textDirection w:val="btLr"/>
          </w:tcPr>
          <w:p w:rsidR="006E7937" w:rsidRPr="006E7937" w:rsidRDefault="006E7937" w:rsidP="006E7937">
            <w:pPr>
              <w:ind w:left="113" w:right="113"/>
              <w:jc w:val="center"/>
              <w:rPr>
                <w:b/>
                <w:spacing w:val="20"/>
                <w:sz w:val="16"/>
                <w:szCs w:val="16"/>
              </w:rPr>
            </w:pPr>
            <w:r w:rsidRPr="006E7937">
              <w:rPr>
                <w:b/>
                <w:spacing w:val="20"/>
                <w:sz w:val="16"/>
                <w:szCs w:val="16"/>
              </w:rPr>
              <w:t>Recreación y deporte</w:t>
            </w:r>
          </w:p>
        </w:tc>
        <w:tc>
          <w:tcPr>
            <w:tcW w:w="631" w:type="dxa"/>
            <w:textDirection w:val="btLr"/>
          </w:tcPr>
          <w:p w:rsidR="006E7937" w:rsidRPr="006E7937" w:rsidRDefault="006E7937" w:rsidP="006E7937">
            <w:pPr>
              <w:ind w:left="113" w:right="113"/>
              <w:jc w:val="center"/>
              <w:rPr>
                <w:b/>
                <w:spacing w:val="20"/>
                <w:sz w:val="16"/>
                <w:szCs w:val="16"/>
              </w:rPr>
            </w:pPr>
            <w:r w:rsidRPr="006E7937">
              <w:rPr>
                <w:b/>
                <w:spacing w:val="20"/>
                <w:sz w:val="16"/>
                <w:szCs w:val="16"/>
              </w:rPr>
              <w:t>Abastecimiento de alimentos</w:t>
            </w:r>
          </w:p>
        </w:tc>
        <w:tc>
          <w:tcPr>
            <w:tcW w:w="474" w:type="dxa"/>
            <w:textDirection w:val="btLr"/>
          </w:tcPr>
          <w:p w:rsidR="006E7937" w:rsidRPr="006E7937" w:rsidRDefault="006E7937" w:rsidP="006E7937">
            <w:pPr>
              <w:ind w:left="113" w:right="113"/>
              <w:jc w:val="center"/>
              <w:rPr>
                <w:b/>
                <w:spacing w:val="20"/>
                <w:sz w:val="16"/>
                <w:szCs w:val="16"/>
              </w:rPr>
            </w:pPr>
            <w:r w:rsidRPr="006E7937">
              <w:rPr>
                <w:b/>
                <w:spacing w:val="20"/>
                <w:sz w:val="16"/>
                <w:szCs w:val="16"/>
              </w:rPr>
              <w:t>Administración</w:t>
            </w:r>
          </w:p>
        </w:tc>
        <w:tc>
          <w:tcPr>
            <w:tcW w:w="631" w:type="dxa"/>
            <w:textDirection w:val="btLr"/>
          </w:tcPr>
          <w:p w:rsidR="006E7937" w:rsidRPr="006E7937" w:rsidRDefault="006E7937" w:rsidP="006E7937">
            <w:pPr>
              <w:ind w:left="113" w:right="113"/>
              <w:jc w:val="center"/>
              <w:rPr>
                <w:b/>
                <w:spacing w:val="20"/>
                <w:sz w:val="16"/>
                <w:szCs w:val="16"/>
              </w:rPr>
            </w:pPr>
            <w:r w:rsidRPr="006E7937">
              <w:rPr>
                <w:b/>
                <w:spacing w:val="20"/>
                <w:sz w:val="16"/>
                <w:szCs w:val="16"/>
              </w:rPr>
              <w:t>Seguridad, Defensa y Justicia</w:t>
            </w:r>
          </w:p>
        </w:tc>
        <w:tc>
          <w:tcPr>
            <w:tcW w:w="472" w:type="dxa"/>
            <w:textDirection w:val="btLr"/>
          </w:tcPr>
          <w:p w:rsidR="006E7937" w:rsidRPr="006E7937" w:rsidRDefault="006E7937" w:rsidP="006E7937">
            <w:pPr>
              <w:ind w:left="113" w:right="113"/>
              <w:jc w:val="center"/>
              <w:rPr>
                <w:b/>
                <w:spacing w:val="20"/>
                <w:sz w:val="16"/>
                <w:szCs w:val="16"/>
              </w:rPr>
            </w:pPr>
            <w:r w:rsidRPr="006E7937">
              <w:rPr>
                <w:b/>
                <w:spacing w:val="20"/>
                <w:sz w:val="16"/>
                <w:szCs w:val="16"/>
              </w:rPr>
              <w:t>Recintos Feriales</w:t>
            </w:r>
          </w:p>
        </w:tc>
        <w:tc>
          <w:tcPr>
            <w:tcW w:w="789" w:type="dxa"/>
            <w:textDirection w:val="btLr"/>
          </w:tcPr>
          <w:p w:rsidR="006E7937" w:rsidRPr="006E7937" w:rsidRDefault="006E7937" w:rsidP="006E7937">
            <w:pPr>
              <w:ind w:left="113" w:right="113"/>
              <w:jc w:val="center"/>
              <w:rPr>
                <w:b/>
                <w:spacing w:val="20"/>
                <w:sz w:val="16"/>
                <w:szCs w:val="16"/>
              </w:rPr>
            </w:pPr>
            <w:r w:rsidRPr="006E7937">
              <w:rPr>
                <w:b/>
                <w:spacing w:val="20"/>
                <w:sz w:val="16"/>
                <w:szCs w:val="16"/>
              </w:rPr>
              <w:t>Cementerios y Servicios Funerarios</w:t>
            </w:r>
          </w:p>
        </w:tc>
        <w:tc>
          <w:tcPr>
            <w:tcW w:w="472" w:type="dxa"/>
            <w:textDirection w:val="btLr"/>
          </w:tcPr>
          <w:p w:rsidR="006E7937" w:rsidRPr="006E7937" w:rsidRDefault="006E7937" w:rsidP="006E7937">
            <w:pPr>
              <w:ind w:left="113" w:right="113"/>
              <w:jc w:val="center"/>
              <w:rPr>
                <w:b/>
                <w:spacing w:val="20"/>
                <w:sz w:val="16"/>
                <w:szCs w:val="16"/>
              </w:rPr>
            </w:pPr>
            <w:r w:rsidRPr="006E7937">
              <w:rPr>
                <w:b/>
                <w:spacing w:val="20"/>
                <w:sz w:val="16"/>
                <w:szCs w:val="16"/>
              </w:rPr>
              <w:t>TOTAL</w:t>
            </w:r>
          </w:p>
        </w:tc>
        <w:tc>
          <w:tcPr>
            <w:tcW w:w="789" w:type="dxa"/>
            <w:textDirection w:val="btLr"/>
          </w:tcPr>
          <w:p w:rsidR="006E7937" w:rsidRPr="006E7937" w:rsidRDefault="006E7937" w:rsidP="006E7937">
            <w:pPr>
              <w:ind w:left="113" w:right="113"/>
              <w:jc w:val="center"/>
              <w:rPr>
                <w:b/>
                <w:spacing w:val="20"/>
                <w:sz w:val="16"/>
                <w:szCs w:val="16"/>
              </w:rPr>
            </w:pPr>
            <w:r w:rsidRPr="006E7937">
              <w:rPr>
                <w:b/>
                <w:spacing w:val="20"/>
                <w:sz w:val="16"/>
                <w:szCs w:val="16"/>
              </w:rPr>
              <w:t>Cantidad de población por equipamiento</w:t>
            </w:r>
          </w:p>
        </w:tc>
      </w:tr>
      <w:tr w:rsidR="006E7937" w:rsidRPr="00F71ECC" w:rsidTr="006E7937">
        <w:trPr>
          <w:trHeight w:val="282"/>
        </w:trPr>
        <w:tc>
          <w:tcPr>
            <w:tcW w:w="459" w:type="dxa"/>
          </w:tcPr>
          <w:p w:rsidR="006E7937" w:rsidRPr="00715FAE" w:rsidRDefault="006E7937" w:rsidP="00715FAE">
            <w:pPr>
              <w:jc w:val="center"/>
              <w:rPr>
                <w:sz w:val="16"/>
                <w:szCs w:val="16"/>
              </w:rPr>
            </w:pPr>
            <w:r w:rsidRPr="00715FAE">
              <w:rPr>
                <w:sz w:val="16"/>
                <w:szCs w:val="16"/>
              </w:rPr>
              <w:t>91</w:t>
            </w:r>
          </w:p>
        </w:tc>
        <w:tc>
          <w:tcPr>
            <w:tcW w:w="922" w:type="dxa"/>
          </w:tcPr>
          <w:p w:rsidR="006E7937" w:rsidRPr="00715FAE" w:rsidRDefault="006E7937" w:rsidP="00715FAE">
            <w:pPr>
              <w:jc w:val="both"/>
              <w:rPr>
                <w:sz w:val="16"/>
                <w:szCs w:val="16"/>
              </w:rPr>
            </w:pPr>
            <w:r w:rsidRPr="00715FAE">
              <w:rPr>
                <w:sz w:val="16"/>
                <w:szCs w:val="16"/>
                <w:lang w:val="es-CO" w:eastAsia="en-US"/>
              </w:rPr>
              <w:t>Sagrado Corazón</w:t>
            </w:r>
          </w:p>
        </w:tc>
        <w:tc>
          <w:tcPr>
            <w:tcW w:w="570" w:type="dxa"/>
          </w:tcPr>
          <w:p w:rsidR="006E7937" w:rsidRPr="00715FAE" w:rsidRDefault="006E7937" w:rsidP="00715FAE">
            <w:pPr>
              <w:jc w:val="center"/>
              <w:rPr>
                <w:sz w:val="16"/>
                <w:szCs w:val="16"/>
              </w:rPr>
            </w:pPr>
            <w:r w:rsidRPr="00715FAE">
              <w:rPr>
                <w:sz w:val="16"/>
                <w:szCs w:val="16"/>
              </w:rPr>
              <w:t>28</w:t>
            </w:r>
          </w:p>
        </w:tc>
        <w:tc>
          <w:tcPr>
            <w:tcW w:w="425" w:type="dxa"/>
          </w:tcPr>
          <w:p w:rsidR="006E7937" w:rsidRPr="00715FAE" w:rsidRDefault="006E7937" w:rsidP="00715FAE">
            <w:pPr>
              <w:jc w:val="center"/>
              <w:rPr>
                <w:sz w:val="16"/>
                <w:szCs w:val="16"/>
              </w:rPr>
            </w:pPr>
            <w:r w:rsidRPr="00715FAE">
              <w:rPr>
                <w:sz w:val="16"/>
                <w:szCs w:val="16"/>
              </w:rPr>
              <w:t>6</w:t>
            </w:r>
          </w:p>
        </w:tc>
        <w:tc>
          <w:tcPr>
            <w:tcW w:w="567" w:type="dxa"/>
          </w:tcPr>
          <w:p w:rsidR="006E7937" w:rsidRPr="00715FAE" w:rsidRDefault="006E7937" w:rsidP="00715FAE">
            <w:pPr>
              <w:jc w:val="center"/>
              <w:rPr>
                <w:sz w:val="16"/>
                <w:szCs w:val="16"/>
              </w:rPr>
            </w:pPr>
            <w:r w:rsidRPr="00715FAE">
              <w:rPr>
                <w:sz w:val="16"/>
                <w:szCs w:val="16"/>
              </w:rPr>
              <w:t>21</w:t>
            </w:r>
          </w:p>
        </w:tc>
        <w:tc>
          <w:tcPr>
            <w:tcW w:w="488" w:type="dxa"/>
          </w:tcPr>
          <w:p w:rsidR="006E7937" w:rsidRPr="00715FAE" w:rsidRDefault="006E7937" w:rsidP="00715FAE">
            <w:pPr>
              <w:jc w:val="center"/>
              <w:rPr>
                <w:sz w:val="16"/>
                <w:szCs w:val="16"/>
              </w:rPr>
            </w:pPr>
            <w:r w:rsidRPr="00715FAE">
              <w:rPr>
                <w:sz w:val="16"/>
                <w:szCs w:val="16"/>
              </w:rPr>
              <w:t>12</w:t>
            </w:r>
          </w:p>
        </w:tc>
        <w:tc>
          <w:tcPr>
            <w:tcW w:w="472" w:type="dxa"/>
          </w:tcPr>
          <w:p w:rsidR="006E7937" w:rsidRPr="00715FAE" w:rsidRDefault="006E7937" w:rsidP="00715FAE">
            <w:pPr>
              <w:jc w:val="center"/>
              <w:rPr>
                <w:sz w:val="16"/>
                <w:szCs w:val="16"/>
              </w:rPr>
            </w:pPr>
            <w:r w:rsidRPr="00715FAE">
              <w:rPr>
                <w:sz w:val="16"/>
                <w:szCs w:val="16"/>
              </w:rPr>
              <w:t>8</w:t>
            </w:r>
          </w:p>
        </w:tc>
        <w:tc>
          <w:tcPr>
            <w:tcW w:w="631" w:type="dxa"/>
          </w:tcPr>
          <w:p w:rsidR="006E7937" w:rsidRPr="00715FAE" w:rsidRDefault="006E7937" w:rsidP="00715FAE">
            <w:pPr>
              <w:jc w:val="center"/>
              <w:rPr>
                <w:sz w:val="16"/>
                <w:szCs w:val="16"/>
              </w:rPr>
            </w:pPr>
            <w:r w:rsidRPr="00715FAE">
              <w:rPr>
                <w:sz w:val="16"/>
                <w:szCs w:val="16"/>
              </w:rPr>
              <w:t>1</w:t>
            </w:r>
          </w:p>
        </w:tc>
        <w:tc>
          <w:tcPr>
            <w:tcW w:w="631" w:type="dxa"/>
          </w:tcPr>
          <w:p w:rsidR="006E7937" w:rsidRPr="00715FAE" w:rsidRDefault="006E7937" w:rsidP="00715FAE">
            <w:pPr>
              <w:jc w:val="center"/>
              <w:rPr>
                <w:sz w:val="16"/>
                <w:szCs w:val="16"/>
              </w:rPr>
            </w:pPr>
          </w:p>
        </w:tc>
        <w:tc>
          <w:tcPr>
            <w:tcW w:w="474" w:type="dxa"/>
          </w:tcPr>
          <w:p w:rsidR="006E7937" w:rsidRPr="00715FAE" w:rsidRDefault="006E7937" w:rsidP="00715FAE">
            <w:pPr>
              <w:jc w:val="center"/>
              <w:rPr>
                <w:sz w:val="16"/>
                <w:szCs w:val="16"/>
              </w:rPr>
            </w:pPr>
            <w:r w:rsidRPr="00715FAE">
              <w:rPr>
                <w:sz w:val="16"/>
                <w:szCs w:val="16"/>
              </w:rPr>
              <w:t>6</w:t>
            </w:r>
          </w:p>
        </w:tc>
        <w:tc>
          <w:tcPr>
            <w:tcW w:w="631" w:type="dxa"/>
          </w:tcPr>
          <w:p w:rsidR="006E7937" w:rsidRPr="00715FAE" w:rsidRDefault="006E7937" w:rsidP="00715FAE">
            <w:pPr>
              <w:jc w:val="center"/>
              <w:rPr>
                <w:sz w:val="16"/>
                <w:szCs w:val="16"/>
              </w:rPr>
            </w:pPr>
            <w:r w:rsidRPr="00715FAE">
              <w:rPr>
                <w:sz w:val="16"/>
                <w:szCs w:val="16"/>
              </w:rPr>
              <w:t>6</w:t>
            </w:r>
          </w:p>
        </w:tc>
        <w:tc>
          <w:tcPr>
            <w:tcW w:w="472" w:type="dxa"/>
          </w:tcPr>
          <w:p w:rsidR="006E7937" w:rsidRPr="00715FAE" w:rsidRDefault="006E7937" w:rsidP="00715FAE">
            <w:pPr>
              <w:jc w:val="center"/>
              <w:rPr>
                <w:sz w:val="16"/>
                <w:szCs w:val="16"/>
              </w:rPr>
            </w:pPr>
            <w:r w:rsidRPr="00715FAE">
              <w:rPr>
                <w:sz w:val="16"/>
                <w:szCs w:val="16"/>
              </w:rPr>
              <w:t>1</w:t>
            </w:r>
          </w:p>
        </w:tc>
        <w:tc>
          <w:tcPr>
            <w:tcW w:w="789" w:type="dxa"/>
          </w:tcPr>
          <w:p w:rsidR="006E7937" w:rsidRPr="00715FAE" w:rsidRDefault="006E7937" w:rsidP="00715FAE">
            <w:pPr>
              <w:jc w:val="center"/>
              <w:rPr>
                <w:sz w:val="16"/>
                <w:szCs w:val="16"/>
              </w:rPr>
            </w:pPr>
            <w:r w:rsidRPr="00715FAE">
              <w:rPr>
                <w:sz w:val="16"/>
                <w:szCs w:val="16"/>
              </w:rPr>
              <w:t>3</w:t>
            </w:r>
          </w:p>
        </w:tc>
        <w:tc>
          <w:tcPr>
            <w:tcW w:w="472" w:type="dxa"/>
          </w:tcPr>
          <w:p w:rsidR="006E7937" w:rsidRPr="00715FAE" w:rsidRDefault="006E7937" w:rsidP="00715FAE">
            <w:pPr>
              <w:jc w:val="center"/>
              <w:rPr>
                <w:sz w:val="16"/>
                <w:szCs w:val="16"/>
              </w:rPr>
            </w:pPr>
            <w:r w:rsidRPr="00715FAE">
              <w:rPr>
                <w:sz w:val="16"/>
                <w:szCs w:val="16"/>
              </w:rPr>
              <w:t>92</w:t>
            </w:r>
          </w:p>
        </w:tc>
        <w:tc>
          <w:tcPr>
            <w:tcW w:w="789" w:type="dxa"/>
          </w:tcPr>
          <w:p w:rsidR="006E7937" w:rsidRPr="00715FAE" w:rsidRDefault="006E7937" w:rsidP="00715FAE">
            <w:pPr>
              <w:jc w:val="center"/>
              <w:rPr>
                <w:sz w:val="16"/>
                <w:szCs w:val="16"/>
              </w:rPr>
            </w:pPr>
            <w:r w:rsidRPr="00715FAE">
              <w:rPr>
                <w:sz w:val="16"/>
                <w:szCs w:val="16"/>
              </w:rPr>
              <w:t>62,8</w:t>
            </w:r>
          </w:p>
        </w:tc>
      </w:tr>
      <w:tr w:rsidR="006E7937" w:rsidRPr="00F71ECC" w:rsidTr="006E7937">
        <w:trPr>
          <w:trHeight w:val="282"/>
        </w:trPr>
        <w:tc>
          <w:tcPr>
            <w:tcW w:w="459" w:type="dxa"/>
          </w:tcPr>
          <w:p w:rsidR="006E7937" w:rsidRPr="00715FAE" w:rsidRDefault="006E7937" w:rsidP="00715FAE">
            <w:pPr>
              <w:jc w:val="center"/>
              <w:rPr>
                <w:sz w:val="16"/>
                <w:szCs w:val="16"/>
              </w:rPr>
            </w:pPr>
            <w:r w:rsidRPr="00715FAE">
              <w:rPr>
                <w:sz w:val="16"/>
                <w:szCs w:val="16"/>
              </w:rPr>
              <w:t>92</w:t>
            </w:r>
          </w:p>
        </w:tc>
        <w:tc>
          <w:tcPr>
            <w:tcW w:w="922" w:type="dxa"/>
          </w:tcPr>
          <w:p w:rsidR="006E7937" w:rsidRPr="00715FAE" w:rsidRDefault="006E7937" w:rsidP="00715FAE">
            <w:pPr>
              <w:jc w:val="both"/>
              <w:rPr>
                <w:sz w:val="16"/>
                <w:szCs w:val="16"/>
              </w:rPr>
            </w:pPr>
            <w:r w:rsidRPr="00715FAE">
              <w:rPr>
                <w:sz w:val="16"/>
                <w:szCs w:val="16"/>
                <w:lang w:val="es-CO" w:eastAsia="en-US"/>
              </w:rPr>
              <w:t>La Macarena</w:t>
            </w:r>
          </w:p>
        </w:tc>
        <w:tc>
          <w:tcPr>
            <w:tcW w:w="570" w:type="dxa"/>
          </w:tcPr>
          <w:p w:rsidR="006E7937" w:rsidRPr="00715FAE" w:rsidRDefault="006E7937" w:rsidP="00715FAE">
            <w:pPr>
              <w:jc w:val="center"/>
              <w:rPr>
                <w:sz w:val="16"/>
                <w:szCs w:val="16"/>
              </w:rPr>
            </w:pPr>
            <w:r w:rsidRPr="00715FAE">
              <w:rPr>
                <w:sz w:val="16"/>
                <w:szCs w:val="16"/>
              </w:rPr>
              <w:t>25</w:t>
            </w:r>
          </w:p>
        </w:tc>
        <w:tc>
          <w:tcPr>
            <w:tcW w:w="425" w:type="dxa"/>
          </w:tcPr>
          <w:p w:rsidR="006E7937" w:rsidRPr="00715FAE" w:rsidRDefault="006E7937" w:rsidP="00715FAE">
            <w:pPr>
              <w:jc w:val="center"/>
              <w:rPr>
                <w:sz w:val="16"/>
                <w:szCs w:val="16"/>
              </w:rPr>
            </w:pPr>
          </w:p>
        </w:tc>
        <w:tc>
          <w:tcPr>
            <w:tcW w:w="567" w:type="dxa"/>
          </w:tcPr>
          <w:p w:rsidR="006E7937" w:rsidRPr="00715FAE" w:rsidRDefault="006E7937" w:rsidP="00715FAE">
            <w:pPr>
              <w:jc w:val="center"/>
              <w:rPr>
                <w:sz w:val="16"/>
                <w:szCs w:val="16"/>
              </w:rPr>
            </w:pPr>
            <w:r w:rsidRPr="00715FAE">
              <w:rPr>
                <w:sz w:val="16"/>
                <w:szCs w:val="16"/>
              </w:rPr>
              <w:t>12</w:t>
            </w:r>
          </w:p>
        </w:tc>
        <w:tc>
          <w:tcPr>
            <w:tcW w:w="488" w:type="dxa"/>
          </w:tcPr>
          <w:p w:rsidR="006E7937" w:rsidRPr="00715FAE" w:rsidRDefault="006E7937" w:rsidP="00715FAE">
            <w:pPr>
              <w:jc w:val="center"/>
              <w:rPr>
                <w:sz w:val="16"/>
                <w:szCs w:val="16"/>
              </w:rPr>
            </w:pPr>
            <w:r w:rsidRPr="00715FAE">
              <w:rPr>
                <w:sz w:val="16"/>
                <w:szCs w:val="16"/>
              </w:rPr>
              <w:t>9</w:t>
            </w:r>
          </w:p>
        </w:tc>
        <w:tc>
          <w:tcPr>
            <w:tcW w:w="472" w:type="dxa"/>
          </w:tcPr>
          <w:p w:rsidR="006E7937" w:rsidRPr="00715FAE" w:rsidRDefault="006E7937" w:rsidP="00715FAE">
            <w:pPr>
              <w:jc w:val="center"/>
              <w:rPr>
                <w:sz w:val="16"/>
                <w:szCs w:val="16"/>
              </w:rPr>
            </w:pPr>
            <w:r w:rsidRPr="00715FAE">
              <w:rPr>
                <w:sz w:val="16"/>
                <w:szCs w:val="16"/>
              </w:rPr>
              <w:t>4</w:t>
            </w:r>
          </w:p>
        </w:tc>
        <w:tc>
          <w:tcPr>
            <w:tcW w:w="631" w:type="dxa"/>
          </w:tcPr>
          <w:p w:rsidR="006E7937" w:rsidRPr="00715FAE" w:rsidRDefault="006E7937" w:rsidP="00715FAE">
            <w:pPr>
              <w:jc w:val="center"/>
              <w:rPr>
                <w:sz w:val="16"/>
                <w:szCs w:val="16"/>
              </w:rPr>
            </w:pPr>
            <w:r w:rsidRPr="00715FAE">
              <w:rPr>
                <w:sz w:val="16"/>
                <w:szCs w:val="16"/>
              </w:rPr>
              <w:t>1</w:t>
            </w:r>
          </w:p>
        </w:tc>
        <w:tc>
          <w:tcPr>
            <w:tcW w:w="631" w:type="dxa"/>
          </w:tcPr>
          <w:p w:rsidR="006E7937" w:rsidRPr="00715FAE" w:rsidRDefault="006E7937" w:rsidP="00715FAE">
            <w:pPr>
              <w:jc w:val="center"/>
              <w:rPr>
                <w:sz w:val="16"/>
                <w:szCs w:val="16"/>
              </w:rPr>
            </w:pPr>
            <w:r w:rsidRPr="00715FAE">
              <w:rPr>
                <w:sz w:val="16"/>
                <w:szCs w:val="16"/>
              </w:rPr>
              <w:t>1</w:t>
            </w:r>
          </w:p>
        </w:tc>
        <w:tc>
          <w:tcPr>
            <w:tcW w:w="474" w:type="dxa"/>
          </w:tcPr>
          <w:p w:rsidR="006E7937" w:rsidRPr="00715FAE" w:rsidRDefault="006E7937" w:rsidP="00715FAE">
            <w:pPr>
              <w:jc w:val="center"/>
              <w:rPr>
                <w:sz w:val="16"/>
                <w:szCs w:val="16"/>
              </w:rPr>
            </w:pPr>
            <w:r w:rsidRPr="00715FAE">
              <w:rPr>
                <w:sz w:val="16"/>
                <w:szCs w:val="16"/>
              </w:rPr>
              <w:t>1</w:t>
            </w:r>
          </w:p>
        </w:tc>
        <w:tc>
          <w:tcPr>
            <w:tcW w:w="631" w:type="dxa"/>
          </w:tcPr>
          <w:p w:rsidR="006E7937" w:rsidRPr="00715FAE" w:rsidRDefault="006E7937" w:rsidP="00715FAE">
            <w:pPr>
              <w:jc w:val="center"/>
              <w:rPr>
                <w:sz w:val="16"/>
                <w:szCs w:val="16"/>
              </w:rPr>
            </w:pPr>
            <w:r w:rsidRPr="00715FAE">
              <w:rPr>
                <w:sz w:val="16"/>
                <w:szCs w:val="16"/>
              </w:rPr>
              <w:t>2</w:t>
            </w:r>
          </w:p>
        </w:tc>
        <w:tc>
          <w:tcPr>
            <w:tcW w:w="472" w:type="dxa"/>
          </w:tcPr>
          <w:p w:rsidR="006E7937" w:rsidRPr="00715FAE" w:rsidRDefault="006E7937" w:rsidP="00715FAE">
            <w:pPr>
              <w:jc w:val="center"/>
              <w:rPr>
                <w:sz w:val="16"/>
                <w:szCs w:val="16"/>
              </w:rPr>
            </w:pPr>
          </w:p>
        </w:tc>
        <w:tc>
          <w:tcPr>
            <w:tcW w:w="789" w:type="dxa"/>
          </w:tcPr>
          <w:p w:rsidR="006E7937" w:rsidRPr="00715FAE" w:rsidRDefault="006E7937" w:rsidP="00715FAE">
            <w:pPr>
              <w:jc w:val="center"/>
              <w:rPr>
                <w:sz w:val="16"/>
                <w:szCs w:val="16"/>
              </w:rPr>
            </w:pPr>
          </w:p>
        </w:tc>
        <w:tc>
          <w:tcPr>
            <w:tcW w:w="472" w:type="dxa"/>
          </w:tcPr>
          <w:p w:rsidR="006E7937" w:rsidRPr="00715FAE" w:rsidRDefault="006E7937" w:rsidP="00715FAE">
            <w:pPr>
              <w:jc w:val="center"/>
              <w:rPr>
                <w:sz w:val="16"/>
                <w:szCs w:val="16"/>
              </w:rPr>
            </w:pPr>
            <w:r w:rsidRPr="00715FAE">
              <w:rPr>
                <w:sz w:val="16"/>
                <w:szCs w:val="16"/>
              </w:rPr>
              <w:t>55</w:t>
            </w:r>
          </w:p>
        </w:tc>
        <w:tc>
          <w:tcPr>
            <w:tcW w:w="789" w:type="dxa"/>
          </w:tcPr>
          <w:p w:rsidR="006E7937" w:rsidRPr="00715FAE" w:rsidRDefault="006E7937" w:rsidP="00715FAE">
            <w:pPr>
              <w:jc w:val="center"/>
              <w:rPr>
                <w:sz w:val="16"/>
                <w:szCs w:val="16"/>
              </w:rPr>
            </w:pPr>
            <w:r w:rsidRPr="00715FAE">
              <w:rPr>
                <w:sz w:val="16"/>
                <w:szCs w:val="16"/>
              </w:rPr>
              <w:t>258,6</w:t>
            </w:r>
          </w:p>
        </w:tc>
      </w:tr>
      <w:tr w:rsidR="006E7937" w:rsidRPr="00F71ECC" w:rsidTr="006E7937">
        <w:trPr>
          <w:trHeight w:val="282"/>
        </w:trPr>
        <w:tc>
          <w:tcPr>
            <w:tcW w:w="459" w:type="dxa"/>
          </w:tcPr>
          <w:p w:rsidR="006E7937" w:rsidRPr="00715FAE" w:rsidRDefault="006E7937" w:rsidP="00715FAE">
            <w:pPr>
              <w:jc w:val="center"/>
              <w:rPr>
                <w:sz w:val="16"/>
                <w:szCs w:val="16"/>
              </w:rPr>
            </w:pPr>
            <w:r w:rsidRPr="00715FAE">
              <w:rPr>
                <w:sz w:val="16"/>
                <w:szCs w:val="16"/>
              </w:rPr>
              <w:t>93</w:t>
            </w:r>
          </w:p>
        </w:tc>
        <w:tc>
          <w:tcPr>
            <w:tcW w:w="922" w:type="dxa"/>
          </w:tcPr>
          <w:p w:rsidR="006E7937" w:rsidRPr="00715FAE" w:rsidRDefault="006E7937" w:rsidP="00715FAE">
            <w:pPr>
              <w:jc w:val="both"/>
              <w:rPr>
                <w:sz w:val="16"/>
                <w:szCs w:val="16"/>
              </w:rPr>
            </w:pPr>
            <w:r w:rsidRPr="00715FAE">
              <w:rPr>
                <w:sz w:val="16"/>
                <w:szCs w:val="16"/>
                <w:lang w:val="es-CO" w:eastAsia="en-US"/>
              </w:rPr>
              <w:t>Las Nieves</w:t>
            </w:r>
          </w:p>
        </w:tc>
        <w:tc>
          <w:tcPr>
            <w:tcW w:w="570" w:type="dxa"/>
          </w:tcPr>
          <w:p w:rsidR="006E7937" w:rsidRPr="00715FAE" w:rsidRDefault="006E7937" w:rsidP="00715FAE">
            <w:pPr>
              <w:jc w:val="center"/>
              <w:rPr>
                <w:sz w:val="16"/>
                <w:szCs w:val="16"/>
              </w:rPr>
            </w:pPr>
            <w:r w:rsidRPr="00715FAE">
              <w:rPr>
                <w:sz w:val="16"/>
                <w:szCs w:val="16"/>
              </w:rPr>
              <w:t>30</w:t>
            </w:r>
          </w:p>
        </w:tc>
        <w:tc>
          <w:tcPr>
            <w:tcW w:w="425" w:type="dxa"/>
          </w:tcPr>
          <w:p w:rsidR="006E7937" w:rsidRPr="00715FAE" w:rsidRDefault="006E7937" w:rsidP="00715FAE">
            <w:pPr>
              <w:jc w:val="center"/>
              <w:rPr>
                <w:sz w:val="16"/>
                <w:szCs w:val="16"/>
              </w:rPr>
            </w:pPr>
            <w:r w:rsidRPr="00715FAE">
              <w:rPr>
                <w:sz w:val="16"/>
                <w:szCs w:val="16"/>
              </w:rPr>
              <w:t>2</w:t>
            </w:r>
          </w:p>
        </w:tc>
        <w:tc>
          <w:tcPr>
            <w:tcW w:w="567" w:type="dxa"/>
          </w:tcPr>
          <w:p w:rsidR="006E7937" w:rsidRPr="00715FAE" w:rsidRDefault="006E7937" w:rsidP="00715FAE">
            <w:pPr>
              <w:jc w:val="center"/>
              <w:rPr>
                <w:sz w:val="16"/>
                <w:szCs w:val="16"/>
              </w:rPr>
            </w:pPr>
            <w:r w:rsidRPr="00715FAE">
              <w:rPr>
                <w:sz w:val="16"/>
                <w:szCs w:val="16"/>
              </w:rPr>
              <w:t>55</w:t>
            </w:r>
          </w:p>
        </w:tc>
        <w:tc>
          <w:tcPr>
            <w:tcW w:w="488" w:type="dxa"/>
          </w:tcPr>
          <w:p w:rsidR="006E7937" w:rsidRPr="00715FAE" w:rsidRDefault="006E7937" w:rsidP="00715FAE">
            <w:pPr>
              <w:jc w:val="center"/>
              <w:rPr>
                <w:sz w:val="16"/>
                <w:szCs w:val="16"/>
              </w:rPr>
            </w:pPr>
            <w:r w:rsidRPr="00715FAE">
              <w:rPr>
                <w:sz w:val="16"/>
                <w:szCs w:val="16"/>
              </w:rPr>
              <w:t>31</w:t>
            </w:r>
          </w:p>
        </w:tc>
        <w:tc>
          <w:tcPr>
            <w:tcW w:w="472" w:type="dxa"/>
          </w:tcPr>
          <w:p w:rsidR="006E7937" w:rsidRPr="00715FAE" w:rsidRDefault="006E7937" w:rsidP="00715FAE">
            <w:pPr>
              <w:jc w:val="center"/>
              <w:rPr>
                <w:sz w:val="16"/>
                <w:szCs w:val="16"/>
              </w:rPr>
            </w:pPr>
            <w:r w:rsidRPr="00715FAE">
              <w:rPr>
                <w:sz w:val="16"/>
                <w:szCs w:val="16"/>
              </w:rPr>
              <w:t>18</w:t>
            </w:r>
          </w:p>
        </w:tc>
        <w:tc>
          <w:tcPr>
            <w:tcW w:w="631" w:type="dxa"/>
          </w:tcPr>
          <w:p w:rsidR="006E7937" w:rsidRPr="00715FAE" w:rsidRDefault="006E7937" w:rsidP="00715FAE">
            <w:pPr>
              <w:jc w:val="center"/>
              <w:rPr>
                <w:sz w:val="16"/>
                <w:szCs w:val="16"/>
              </w:rPr>
            </w:pPr>
            <w:r w:rsidRPr="00715FAE">
              <w:rPr>
                <w:sz w:val="16"/>
                <w:szCs w:val="16"/>
              </w:rPr>
              <w:t>2</w:t>
            </w:r>
          </w:p>
        </w:tc>
        <w:tc>
          <w:tcPr>
            <w:tcW w:w="631" w:type="dxa"/>
          </w:tcPr>
          <w:p w:rsidR="006E7937" w:rsidRPr="00715FAE" w:rsidRDefault="006E7937" w:rsidP="00715FAE">
            <w:pPr>
              <w:jc w:val="center"/>
              <w:rPr>
                <w:sz w:val="16"/>
                <w:szCs w:val="16"/>
              </w:rPr>
            </w:pPr>
            <w:r w:rsidRPr="00715FAE">
              <w:rPr>
                <w:sz w:val="16"/>
                <w:szCs w:val="16"/>
              </w:rPr>
              <w:t>3</w:t>
            </w:r>
          </w:p>
        </w:tc>
        <w:tc>
          <w:tcPr>
            <w:tcW w:w="474" w:type="dxa"/>
          </w:tcPr>
          <w:p w:rsidR="006E7937" w:rsidRPr="00715FAE" w:rsidRDefault="006E7937" w:rsidP="00715FAE">
            <w:pPr>
              <w:jc w:val="center"/>
              <w:rPr>
                <w:sz w:val="16"/>
                <w:szCs w:val="16"/>
              </w:rPr>
            </w:pPr>
            <w:r w:rsidRPr="00715FAE">
              <w:rPr>
                <w:sz w:val="16"/>
                <w:szCs w:val="16"/>
              </w:rPr>
              <w:t>16</w:t>
            </w:r>
          </w:p>
        </w:tc>
        <w:tc>
          <w:tcPr>
            <w:tcW w:w="631" w:type="dxa"/>
          </w:tcPr>
          <w:p w:rsidR="006E7937" w:rsidRPr="00715FAE" w:rsidRDefault="006E7937" w:rsidP="00715FAE">
            <w:pPr>
              <w:jc w:val="center"/>
              <w:rPr>
                <w:sz w:val="16"/>
                <w:szCs w:val="16"/>
              </w:rPr>
            </w:pPr>
            <w:r w:rsidRPr="00715FAE">
              <w:rPr>
                <w:sz w:val="16"/>
                <w:szCs w:val="16"/>
              </w:rPr>
              <w:t>18</w:t>
            </w:r>
          </w:p>
        </w:tc>
        <w:tc>
          <w:tcPr>
            <w:tcW w:w="472" w:type="dxa"/>
          </w:tcPr>
          <w:p w:rsidR="006E7937" w:rsidRPr="00715FAE" w:rsidRDefault="006E7937" w:rsidP="00715FAE">
            <w:pPr>
              <w:jc w:val="center"/>
              <w:rPr>
                <w:sz w:val="16"/>
                <w:szCs w:val="16"/>
              </w:rPr>
            </w:pPr>
          </w:p>
        </w:tc>
        <w:tc>
          <w:tcPr>
            <w:tcW w:w="789" w:type="dxa"/>
          </w:tcPr>
          <w:p w:rsidR="006E7937" w:rsidRPr="00715FAE" w:rsidRDefault="006E7937" w:rsidP="00715FAE">
            <w:pPr>
              <w:jc w:val="center"/>
              <w:rPr>
                <w:sz w:val="16"/>
                <w:szCs w:val="16"/>
              </w:rPr>
            </w:pPr>
          </w:p>
        </w:tc>
        <w:tc>
          <w:tcPr>
            <w:tcW w:w="472" w:type="dxa"/>
          </w:tcPr>
          <w:p w:rsidR="006E7937" w:rsidRPr="00715FAE" w:rsidRDefault="006E7937" w:rsidP="00715FAE">
            <w:pPr>
              <w:jc w:val="center"/>
              <w:rPr>
                <w:sz w:val="16"/>
                <w:szCs w:val="16"/>
              </w:rPr>
            </w:pPr>
            <w:r w:rsidRPr="00715FAE">
              <w:rPr>
                <w:sz w:val="16"/>
                <w:szCs w:val="16"/>
              </w:rPr>
              <w:t>175</w:t>
            </w:r>
          </w:p>
        </w:tc>
        <w:tc>
          <w:tcPr>
            <w:tcW w:w="789" w:type="dxa"/>
          </w:tcPr>
          <w:p w:rsidR="006E7937" w:rsidRPr="00715FAE" w:rsidRDefault="006E7937" w:rsidP="00715FAE">
            <w:pPr>
              <w:jc w:val="center"/>
              <w:rPr>
                <w:sz w:val="16"/>
                <w:szCs w:val="16"/>
              </w:rPr>
            </w:pPr>
            <w:r w:rsidRPr="00715FAE">
              <w:rPr>
                <w:sz w:val="16"/>
                <w:szCs w:val="16"/>
              </w:rPr>
              <w:t>77,8</w:t>
            </w:r>
          </w:p>
        </w:tc>
      </w:tr>
      <w:tr w:rsidR="006E7937" w:rsidRPr="00F71ECC" w:rsidTr="006E7937">
        <w:trPr>
          <w:trHeight w:val="282"/>
        </w:trPr>
        <w:tc>
          <w:tcPr>
            <w:tcW w:w="459" w:type="dxa"/>
          </w:tcPr>
          <w:p w:rsidR="006E7937" w:rsidRPr="00715FAE" w:rsidRDefault="006E7937" w:rsidP="00715FAE">
            <w:pPr>
              <w:jc w:val="center"/>
              <w:rPr>
                <w:sz w:val="16"/>
                <w:szCs w:val="16"/>
              </w:rPr>
            </w:pPr>
            <w:r w:rsidRPr="00715FAE">
              <w:rPr>
                <w:sz w:val="16"/>
                <w:szCs w:val="16"/>
              </w:rPr>
              <w:t>95</w:t>
            </w:r>
          </w:p>
        </w:tc>
        <w:tc>
          <w:tcPr>
            <w:tcW w:w="922" w:type="dxa"/>
          </w:tcPr>
          <w:p w:rsidR="006E7937" w:rsidRPr="00715FAE" w:rsidRDefault="006E7937" w:rsidP="00715FAE">
            <w:pPr>
              <w:jc w:val="both"/>
              <w:rPr>
                <w:sz w:val="16"/>
                <w:szCs w:val="16"/>
              </w:rPr>
            </w:pPr>
            <w:r w:rsidRPr="00715FAE">
              <w:rPr>
                <w:sz w:val="16"/>
                <w:szCs w:val="16"/>
                <w:lang w:val="es-CO" w:eastAsia="en-US"/>
              </w:rPr>
              <w:t>Las Cruces</w:t>
            </w:r>
          </w:p>
        </w:tc>
        <w:tc>
          <w:tcPr>
            <w:tcW w:w="570" w:type="dxa"/>
          </w:tcPr>
          <w:p w:rsidR="006E7937" w:rsidRPr="00715FAE" w:rsidRDefault="006E7937" w:rsidP="00715FAE">
            <w:pPr>
              <w:jc w:val="center"/>
              <w:rPr>
                <w:sz w:val="16"/>
                <w:szCs w:val="16"/>
              </w:rPr>
            </w:pPr>
            <w:r w:rsidRPr="00715FAE">
              <w:rPr>
                <w:sz w:val="16"/>
                <w:szCs w:val="16"/>
              </w:rPr>
              <w:t>73</w:t>
            </w:r>
          </w:p>
        </w:tc>
        <w:tc>
          <w:tcPr>
            <w:tcW w:w="425" w:type="dxa"/>
          </w:tcPr>
          <w:p w:rsidR="006E7937" w:rsidRPr="00715FAE" w:rsidRDefault="006E7937" w:rsidP="00715FAE">
            <w:pPr>
              <w:jc w:val="center"/>
              <w:rPr>
                <w:sz w:val="16"/>
                <w:szCs w:val="16"/>
              </w:rPr>
            </w:pPr>
            <w:r w:rsidRPr="00715FAE">
              <w:rPr>
                <w:sz w:val="16"/>
                <w:szCs w:val="16"/>
              </w:rPr>
              <w:t>1</w:t>
            </w:r>
          </w:p>
        </w:tc>
        <w:tc>
          <w:tcPr>
            <w:tcW w:w="567" w:type="dxa"/>
          </w:tcPr>
          <w:p w:rsidR="006E7937" w:rsidRPr="00715FAE" w:rsidRDefault="006E7937" w:rsidP="00715FAE">
            <w:pPr>
              <w:jc w:val="center"/>
              <w:rPr>
                <w:sz w:val="16"/>
                <w:szCs w:val="16"/>
              </w:rPr>
            </w:pPr>
            <w:r w:rsidRPr="00715FAE">
              <w:rPr>
                <w:sz w:val="16"/>
                <w:szCs w:val="16"/>
              </w:rPr>
              <w:t>10</w:t>
            </w:r>
          </w:p>
        </w:tc>
        <w:tc>
          <w:tcPr>
            <w:tcW w:w="488" w:type="dxa"/>
          </w:tcPr>
          <w:p w:rsidR="006E7937" w:rsidRPr="00715FAE" w:rsidRDefault="006E7937" w:rsidP="00715FAE">
            <w:pPr>
              <w:jc w:val="center"/>
              <w:rPr>
                <w:sz w:val="16"/>
                <w:szCs w:val="16"/>
              </w:rPr>
            </w:pPr>
          </w:p>
        </w:tc>
        <w:tc>
          <w:tcPr>
            <w:tcW w:w="472" w:type="dxa"/>
          </w:tcPr>
          <w:p w:rsidR="006E7937" w:rsidRPr="00715FAE" w:rsidRDefault="006E7937" w:rsidP="00715FAE">
            <w:pPr>
              <w:jc w:val="center"/>
              <w:rPr>
                <w:sz w:val="16"/>
                <w:szCs w:val="16"/>
              </w:rPr>
            </w:pPr>
            <w:r w:rsidRPr="00715FAE">
              <w:rPr>
                <w:sz w:val="16"/>
                <w:szCs w:val="16"/>
              </w:rPr>
              <w:t>5</w:t>
            </w:r>
          </w:p>
        </w:tc>
        <w:tc>
          <w:tcPr>
            <w:tcW w:w="631" w:type="dxa"/>
          </w:tcPr>
          <w:p w:rsidR="006E7937" w:rsidRPr="00715FAE" w:rsidRDefault="006E7937" w:rsidP="00715FAE">
            <w:pPr>
              <w:jc w:val="center"/>
              <w:rPr>
                <w:sz w:val="16"/>
                <w:szCs w:val="16"/>
              </w:rPr>
            </w:pPr>
            <w:r w:rsidRPr="00715FAE">
              <w:rPr>
                <w:sz w:val="16"/>
                <w:szCs w:val="16"/>
              </w:rPr>
              <w:t>1</w:t>
            </w:r>
          </w:p>
        </w:tc>
        <w:tc>
          <w:tcPr>
            <w:tcW w:w="631" w:type="dxa"/>
          </w:tcPr>
          <w:p w:rsidR="006E7937" w:rsidRPr="00715FAE" w:rsidRDefault="006E7937" w:rsidP="00715FAE">
            <w:pPr>
              <w:jc w:val="center"/>
              <w:rPr>
                <w:sz w:val="16"/>
                <w:szCs w:val="16"/>
              </w:rPr>
            </w:pPr>
            <w:r w:rsidRPr="00715FAE">
              <w:rPr>
                <w:sz w:val="16"/>
                <w:szCs w:val="16"/>
              </w:rPr>
              <w:t>1</w:t>
            </w:r>
          </w:p>
        </w:tc>
        <w:tc>
          <w:tcPr>
            <w:tcW w:w="474" w:type="dxa"/>
          </w:tcPr>
          <w:p w:rsidR="006E7937" w:rsidRPr="00715FAE" w:rsidRDefault="006E7937" w:rsidP="00715FAE">
            <w:pPr>
              <w:jc w:val="center"/>
              <w:rPr>
                <w:sz w:val="16"/>
                <w:szCs w:val="16"/>
              </w:rPr>
            </w:pPr>
          </w:p>
        </w:tc>
        <w:tc>
          <w:tcPr>
            <w:tcW w:w="631" w:type="dxa"/>
          </w:tcPr>
          <w:p w:rsidR="006E7937" w:rsidRPr="00715FAE" w:rsidRDefault="006E7937" w:rsidP="00715FAE">
            <w:pPr>
              <w:jc w:val="center"/>
              <w:rPr>
                <w:sz w:val="16"/>
                <w:szCs w:val="16"/>
              </w:rPr>
            </w:pPr>
            <w:r w:rsidRPr="00715FAE">
              <w:rPr>
                <w:sz w:val="16"/>
                <w:szCs w:val="16"/>
              </w:rPr>
              <w:t>2</w:t>
            </w:r>
          </w:p>
        </w:tc>
        <w:tc>
          <w:tcPr>
            <w:tcW w:w="472" w:type="dxa"/>
          </w:tcPr>
          <w:p w:rsidR="006E7937" w:rsidRPr="00715FAE" w:rsidRDefault="006E7937" w:rsidP="00715FAE">
            <w:pPr>
              <w:jc w:val="center"/>
              <w:rPr>
                <w:sz w:val="16"/>
                <w:szCs w:val="16"/>
              </w:rPr>
            </w:pPr>
          </w:p>
        </w:tc>
        <w:tc>
          <w:tcPr>
            <w:tcW w:w="789" w:type="dxa"/>
          </w:tcPr>
          <w:p w:rsidR="006E7937" w:rsidRPr="00715FAE" w:rsidRDefault="006E7937" w:rsidP="00715FAE">
            <w:pPr>
              <w:jc w:val="center"/>
              <w:rPr>
                <w:sz w:val="16"/>
                <w:szCs w:val="16"/>
              </w:rPr>
            </w:pPr>
            <w:r w:rsidRPr="00715FAE">
              <w:rPr>
                <w:sz w:val="16"/>
                <w:szCs w:val="16"/>
              </w:rPr>
              <w:t>8</w:t>
            </w:r>
          </w:p>
        </w:tc>
        <w:tc>
          <w:tcPr>
            <w:tcW w:w="472" w:type="dxa"/>
          </w:tcPr>
          <w:p w:rsidR="006E7937" w:rsidRPr="00715FAE" w:rsidRDefault="006E7937" w:rsidP="00715FAE">
            <w:pPr>
              <w:jc w:val="center"/>
              <w:rPr>
                <w:sz w:val="16"/>
                <w:szCs w:val="16"/>
              </w:rPr>
            </w:pPr>
            <w:r w:rsidRPr="00715FAE">
              <w:rPr>
                <w:sz w:val="16"/>
                <w:szCs w:val="16"/>
              </w:rPr>
              <w:t>101</w:t>
            </w:r>
          </w:p>
        </w:tc>
        <w:tc>
          <w:tcPr>
            <w:tcW w:w="789" w:type="dxa"/>
          </w:tcPr>
          <w:p w:rsidR="006E7937" w:rsidRPr="00715FAE" w:rsidRDefault="006E7937" w:rsidP="00715FAE">
            <w:pPr>
              <w:jc w:val="center"/>
              <w:rPr>
                <w:sz w:val="16"/>
                <w:szCs w:val="16"/>
              </w:rPr>
            </w:pPr>
            <w:r w:rsidRPr="00715FAE">
              <w:rPr>
                <w:sz w:val="16"/>
                <w:szCs w:val="16"/>
              </w:rPr>
              <w:t>232,0</w:t>
            </w:r>
          </w:p>
        </w:tc>
      </w:tr>
      <w:tr w:rsidR="006E7937" w:rsidRPr="00F71ECC" w:rsidTr="006E7937">
        <w:trPr>
          <w:trHeight w:val="282"/>
        </w:trPr>
        <w:tc>
          <w:tcPr>
            <w:tcW w:w="459" w:type="dxa"/>
          </w:tcPr>
          <w:p w:rsidR="006E7937" w:rsidRPr="00715FAE" w:rsidRDefault="006E7937" w:rsidP="00715FAE">
            <w:pPr>
              <w:jc w:val="center"/>
              <w:rPr>
                <w:sz w:val="16"/>
                <w:szCs w:val="16"/>
              </w:rPr>
            </w:pPr>
            <w:r w:rsidRPr="00715FAE">
              <w:rPr>
                <w:sz w:val="16"/>
                <w:szCs w:val="16"/>
              </w:rPr>
              <w:t>96</w:t>
            </w:r>
          </w:p>
        </w:tc>
        <w:tc>
          <w:tcPr>
            <w:tcW w:w="922" w:type="dxa"/>
          </w:tcPr>
          <w:p w:rsidR="006E7937" w:rsidRPr="00715FAE" w:rsidRDefault="006E7937" w:rsidP="00715FAE">
            <w:pPr>
              <w:jc w:val="both"/>
              <w:rPr>
                <w:sz w:val="16"/>
                <w:szCs w:val="16"/>
              </w:rPr>
            </w:pPr>
            <w:r w:rsidRPr="00715FAE">
              <w:rPr>
                <w:sz w:val="16"/>
                <w:szCs w:val="16"/>
                <w:lang w:val="es-CO" w:eastAsia="en-US"/>
              </w:rPr>
              <w:t>Lourdes</w:t>
            </w:r>
          </w:p>
        </w:tc>
        <w:tc>
          <w:tcPr>
            <w:tcW w:w="570" w:type="dxa"/>
          </w:tcPr>
          <w:p w:rsidR="006E7937" w:rsidRPr="00715FAE" w:rsidRDefault="006E7937" w:rsidP="00715FAE">
            <w:pPr>
              <w:jc w:val="center"/>
              <w:rPr>
                <w:sz w:val="16"/>
                <w:szCs w:val="16"/>
              </w:rPr>
            </w:pPr>
            <w:r w:rsidRPr="00715FAE">
              <w:rPr>
                <w:sz w:val="16"/>
                <w:szCs w:val="16"/>
              </w:rPr>
              <w:t>130</w:t>
            </w:r>
          </w:p>
        </w:tc>
        <w:tc>
          <w:tcPr>
            <w:tcW w:w="425" w:type="dxa"/>
          </w:tcPr>
          <w:p w:rsidR="006E7937" w:rsidRPr="00715FAE" w:rsidRDefault="006E7937" w:rsidP="00715FAE">
            <w:pPr>
              <w:jc w:val="center"/>
              <w:rPr>
                <w:sz w:val="16"/>
                <w:szCs w:val="16"/>
              </w:rPr>
            </w:pPr>
            <w:r w:rsidRPr="00715FAE">
              <w:rPr>
                <w:sz w:val="16"/>
                <w:szCs w:val="16"/>
              </w:rPr>
              <w:t>4</w:t>
            </w:r>
          </w:p>
        </w:tc>
        <w:tc>
          <w:tcPr>
            <w:tcW w:w="567" w:type="dxa"/>
          </w:tcPr>
          <w:p w:rsidR="006E7937" w:rsidRPr="00715FAE" w:rsidRDefault="006E7937" w:rsidP="00715FAE">
            <w:pPr>
              <w:jc w:val="center"/>
              <w:rPr>
                <w:sz w:val="16"/>
                <w:szCs w:val="16"/>
              </w:rPr>
            </w:pPr>
            <w:r w:rsidRPr="00715FAE">
              <w:rPr>
                <w:sz w:val="16"/>
                <w:szCs w:val="16"/>
              </w:rPr>
              <w:t>12</w:t>
            </w:r>
          </w:p>
        </w:tc>
        <w:tc>
          <w:tcPr>
            <w:tcW w:w="488" w:type="dxa"/>
          </w:tcPr>
          <w:p w:rsidR="006E7937" w:rsidRPr="00715FAE" w:rsidRDefault="006E7937" w:rsidP="00715FAE">
            <w:pPr>
              <w:jc w:val="center"/>
              <w:rPr>
                <w:sz w:val="16"/>
                <w:szCs w:val="16"/>
              </w:rPr>
            </w:pPr>
            <w:r w:rsidRPr="00715FAE">
              <w:rPr>
                <w:sz w:val="16"/>
                <w:szCs w:val="16"/>
              </w:rPr>
              <w:t>17</w:t>
            </w:r>
          </w:p>
        </w:tc>
        <w:tc>
          <w:tcPr>
            <w:tcW w:w="472" w:type="dxa"/>
          </w:tcPr>
          <w:p w:rsidR="006E7937" w:rsidRPr="00715FAE" w:rsidRDefault="006E7937" w:rsidP="00715FAE">
            <w:pPr>
              <w:jc w:val="center"/>
              <w:rPr>
                <w:sz w:val="16"/>
                <w:szCs w:val="16"/>
              </w:rPr>
            </w:pPr>
            <w:r w:rsidRPr="00715FAE">
              <w:rPr>
                <w:sz w:val="16"/>
                <w:szCs w:val="16"/>
              </w:rPr>
              <w:t>6</w:t>
            </w:r>
          </w:p>
        </w:tc>
        <w:tc>
          <w:tcPr>
            <w:tcW w:w="631" w:type="dxa"/>
          </w:tcPr>
          <w:p w:rsidR="006E7937" w:rsidRPr="00715FAE" w:rsidRDefault="006E7937" w:rsidP="00715FAE">
            <w:pPr>
              <w:jc w:val="center"/>
              <w:rPr>
                <w:sz w:val="16"/>
                <w:szCs w:val="16"/>
              </w:rPr>
            </w:pPr>
          </w:p>
        </w:tc>
        <w:tc>
          <w:tcPr>
            <w:tcW w:w="631" w:type="dxa"/>
          </w:tcPr>
          <w:p w:rsidR="006E7937" w:rsidRPr="00715FAE" w:rsidRDefault="006E7937" w:rsidP="00715FAE">
            <w:pPr>
              <w:jc w:val="center"/>
              <w:rPr>
                <w:sz w:val="16"/>
                <w:szCs w:val="16"/>
              </w:rPr>
            </w:pPr>
            <w:r w:rsidRPr="00715FAE">
              <w:rPr>
                <w:sz w:val="16"/>
                <w:szCs w:val="16"/>
              </w:rPr>
              <w:t>1</w:t>
            </w:r>
          </w:p>
        </w:tc>
        <w:tc>
          <w:tcPr>
            <w:tcW w:w="474" w:type="dxa"/>
          </w:tcPr>
          <w:p w:rsidR="006E7937" w:rsidRPr="00715FAE" w:rsidRDefault="006E7937" w:rsidP="00715FAE">
            <w:pPr>
              <w:jc w:val="center"/>
              <w:rPr>
                <w:sz w:val="16"/>
                <w:szCs w:val="16"/>
              </w:rPr>
            </w:pPr>
          </w:p>
        </w:tc>
        <w:tc>
          <w:tcPr>
            <w:tcW w:w="631" w:type="dxa"/>
          </w:tcPr>
          <w:p w:rsidR="006E7937" w:rsidRPr="00715FAE" w:rsidRDefault="006E7937" w:rsidP="00715FAE">
            <w:pPr>
              <w:jc w:val="center"/>
              <w:rPr>
                <w:sz w:val="16"/>
                <w:szCs w:val="16"/>
              </w:rPr>
            </w:pPr>
            <w:r w:rsidRPr="00715FAE">
              <w:rPr>
                <w:sz w:val="16"/>
                <w:szCs w:val="16"/>
              </w:rPr>
              <w:t>4</w:t>
            </w:r>
          </w:p>
        </w:tc>
        <w:tc>
          <w:tcPr>
            <w:tcW w:w="472" w:type="dxa"/>
          </w:tcPr>
          <w:p w:rsidR="006E7937" w:rsidRPr="00715FAE" w:rsidRDefault="006E7937" w:rsidP="00715FAE">
            <w:pPr>
              <w:jc w:val="center"/>
              <w:rPr>
                <w:sz w:val="16"/>
                <w:szCs w:val="16"/>
              </w:rPr>
            </w:pPr>
          </w:p>
        </w:tc>
        <w:tc>
          <w:tcPr>
            <w:tcW w:w="789" w:type="dxa"/>
          </w:tcPr>
          <w:p w:rsidR="006E7937" w:rsidRPr="00715FAE" w:rsidRDefault="006E7937" w:rsidP="00715FAE">
            <w:pPr>
              <w:jc w:val="center"/>
              <w:rPr>
                <w:sz w:val="16"/>
                <w:szCs w:val="16"/>
              </w:rPr>
            </w:pPr>
            <w:r w:rsidRPr="00715FAE">
              <w:rPr>
                <w:sz w:val="16"/>
                <w:szCs w:val="16"/>
              </w:rPr>
              <w:t>1</w:t>
            </w:r>
          </w:p>
        </w:tc>
        <w:tc>
          <w:tcPr>
            <w:tcW w:w="472" w:type="dxa"/>
          </w:tcPr>
          <w:p w:rsidR="006E7937" w:rsidRPr="00715FAE" w:rsidRDefault="006E7937" w:rsidP="00715FAE">
            <w:pPr>
              <w:jc w:val="center"/>
              <w:rPr>
                <w:sz w:val="16"/>
                <w:szCs w:val="16"/>
              </w:rPr>
            </w:pPr>
            <w:r w:rsidRPr="00715FAE">
              <w:rPr>
                <w:sz w:val="16"/>
                <w:szCs w:val="16"/>
              </w:rPr>
              <w:t>175</w:t>
            </w:r>
          </w:p>
        </w:tc>
        <w:tc>
          <w:tcPr>
            <w:tcW w:w="789" w:type="dxa"/>
          </w:tcPr>
          <w:p w:rsidR="006E7937" w:rsidRPr="00715FAE" w:rsidRDefault="006E7937" w:rsidP="00715FAE">
            <w:pPr>
              <w:jc w:val="center"/>
              <w:rPr>
                <w:sz w:val="16"/>
                <w:szCs w:val="16"/>
              </w:rPr>
            </w:pPr>
            <w:r w:rsidRPr="00715FAE">
              <w:rPr>
                <w:sz w:val="16"/>
                <w:szCs w:val="16"/>
              </w:rPr>
              <w:t>266,0</w:t>
            </w:r>
          </w:p>
        </w:tc>
      </w:tr>
      <w:tr w:rsidR="006E7937" w:rsidRPr="00F71ECC" w:rsidTr="006E7937">
        <w:trPr>
          <w:trHeight w:val="282"/>
        </w:trPr>
        <w:tc>
          <w:tcPr>
            <w:tcW w:w="459" w:type="dxa"/>
          </w:tcPr>
          <w:p w:rsidR="006E7937" w:rsidRPr="00715FAE" w:rsidRDefault="006E7937" w:rsidP="00715FAE">
            <w:pPr>
              <w:jc w:val="center"/>
              <w:rPr>
                <w:sz w:val="16"/>
                <w:szCs w:val="16"/>
              </w:rPr>
            </w:pPr>
          </w:p>
        </w:tc>
        <w:tc>
          <w:tcPr>
            <w:tcW w:w="922" w:type="dxa"/>
          </w:tcPr>
          <w:p w:rsidR="006E7937" w:rsidRPr="00715FAE" w:rsidRDefault="006E7937" w:rsidP="00715FAE">
            <w:pPr>
              <w:jc w:val="both"/>
              <w:rPr>
                <w:sz w:val="16"/>
                <w:szCs w:val="16"/>
                <w:lang w:val="es-CO" w:eastAsia="en-US"/>
              </w:rPr>
            </w:pPr>
            <w:r w:rsidRPr="00715FAE">
              <w:rPr>
                <w:sz w:val="16"/>
                <w:szCs w:val="16"/>
                <w:lang w:val="es-CO" w:eastAsia="en-US"/>
              </w:rPr>
              <w:t>Cerros Orientales</w:t>
            </w:r>
          </w:p>
        </w:tc>
        <w:tc>
          <w:tcPr>
            <w:tcW w:w="570" w:type="dxa"/>
          </w:tcPr>
          <w:p w:rsidR="006E7937" w:rsidRPr="00715FAE" w:rsidRDefault="006E7937" w:rsidP="00715FAE">
            <w:pPr>
              <w:jc w:val="center"/>
              <w:rPr>
                <w:sz w:val="16"/>
                <w:szCs w:val="16"/>
              </w:rPr>
            </w:pPr>
          </w:p>
        </w:tc>
        <w:tc>
          <w:tcPr>
            <w:tcW w:w="425" w:type="dxa"/>
          </w:tcPr>
          <w:p w:rsidR="006E7937" w:rsidRPr="00715FAE" w:rsidRDefault="006E7937" w:rsidP="00715FAE">
            <w:pPr>
              <w:jc w:val="center"/>
              <w:rPr>
                <w:sz w:val="16"/>
                <w:szCs w:val="16"/>
              </w:rPr>
            </w:pPr>
            <w:r w:rsidRPr="00715FAE">
              <w:rPr>
                <w:sz w:val="16"/>
                <w:szCs w:val="16"/>
              </w:rPr>
              <w:t>1</w:t>
            </w:r>
          </w:p>
        </w:tc>
        <w:tc>
          <w:tcPr>
            <w:tcW w:w="567" w:type="dxa"/>
          </w:tcPr>
          <w:p w:rsidR="006E7937" w:rsidRPr="00715FAE" w:rsidRDefault="006E7937" w:rsidP="00715FAE">
            <w:pPr>
              <w:jc w:val="center"/>
              <w:rPr>
                <w:sz w:val="16"/>
                <w:szCs w:val="16"/>
              </w:rPr>
            </w:pPr>
          </w:p>
        </w:tc>
        <w:tc>
          <w:tcPr>
            <w:tcW w:w="488" w:type="dxa"/>
          </w:tcPr>
          <w:p w:rsidR="006E7937" w:rsidRPr="00715FAE" w:rsidRDefault="006E7937" w:rsidP="00715FAE">
            <w:pPr>
              <w:jc w:val="center"/>
              <w:rPr>
                <w:sz w:val="16"/>
                <w:szCs w:val="16"/>
              </w:rPr>
            </w:pPr>
          </w:p>
        </w:tc>
        <w:tc>
          <w:tcPr>
            <w:tcW w:w="472" w:type="dxa"/>
          </w:tcPr>
          <w:p w:rsidR="006E7937" w:rsidRPr="00715FAE" w:rsidRDefault="006E7937" w:rsidP="00715FAE">
            <w:pPr>
              <w:jc w:val="center"/>
              <w:rPr>
                <w:sz w:val="16"/>
                <w:szCs w:val="16"/>
              </w:rPr>
            </w:pPr>
          </w:p>
        </w:tc>
        <w:tc>
          <w:tcPr>
            <w:tcW w:w="631" w:type="dxa"/>
          </w:tcPr>
          <w:p w:rsidR="006E7937" w:rsidRPr="00715FAE" w:rsidRDefault="006E7937" w:rsidP="00715FAE">
            <w:pPr>
              <w:jc w:val="center"/>
              <w:rPr>
                <w:sz w:val="16"/>
                <w:szCs w:val="16"/>
              </w:rPr>
            </w:pPr>
          </w:p>
        </w:tc>
        <w:tc>
          <w:tcPr>
            <w:tcW w:w="631" w:type="dxa"/>
          </w:tcPr>
          <w:p w:rsidR="006E7937" w:rsidRPr="00715FAE" w:rsidRDefault="006E7937" w:rsidP="00715FAE">
            <w:pPr>
              <w:jc w:val="center"/>
              <w:rPr>
                <w:sz w:val="16"/>
                <w:szCs w:val="16"/>
              </w:rPr>
            </w:pPr>
          </w:p>
        </w:tc>
        <w:tc>
          <w:tcPr>
            <w:tcW w:w="474" w:type="dxa"/>
          </w:tcPr>
          <w:p w:rsidR="006E7937" w:rsidRPr="00715FAE" w:rsidRDefault="006E7937" w:rsidP="00715FAE">
            <w:pPr>
              <w:jc w:val="center"/>
              <w:rPr>
                <w:sz w:val="16"/>
                <w:szCs w:val="16"/>
              </w:rPr>
            </w:pPr>
          </w:p>
        </w:tc>
        <w:tc>
          <w:tcPr>
            <w:tcW w:w="631" w:type="dxa"/>
          </w:tcPr>
          <w:p w:rsidR="006E7937" w:rsidRPr="00715FAE" w:rsidRDefault="006E7937" w:rsidP="00715FAE">
            <w:pPr>
              <w:jc w:val="center"/>
              <w:rPr>
                <w:sz w:val="16"/>
                <w:szCs w:val="16"/>
              </w:rPr>
            </w:pPr>
            <w:r w:rsidRPr="00715FAE">
              <w:rPr>
                <w:sz w:val="16"/>
                <w:szCs w:val="16"/>
              </w:rPr>
              <w:t>1</w:t>
            </w:r>
          </w:p>
        </w:tc>
        <w:tc>
          <w:tcPr>
            <w:tcW w:w="472" w:type="dxa"/>
          </w:tcPr>
          <w:p w:rsidR="006E7937" w:rsidRPr="00715FAE" w:rsidRDefault="006E7937" w:rsidP="00715FAE">
            <w:pPr>
              <w:jc w:val="center"/>
              <w:rPr>
                <w:sz w:val="16"/>
                <w:szCs w:val="16"/>
              </w:rPr>
            </w:pPr>
          </w:p>
        </w:tc>
        <w:tc>
          <w:tcPr>
            <w:tcW w:w="789" w:type="dxa"/>
          </w:tcPr>
          <w:p w:rsidR="006E7937" w:rsidRPr="00715FAE" w:rsidRDefault="006E7937" w:rsidP="00715FAE">
            <w:pPr>
              <w:jc w:val="center"/>
              <w:rPr>
                <w:sz w:val="16"/>
                <w:szCs w:val="16"/>
              </w:rPr>
            </w:pPr>
          </w:p>
        </w:tc>
        <w:tc>
          <w:tcPr>
            <w:tcW w:w="472" w:type="dxa"/>
          </w:tcPr>
          <w:p w:rsidR="006E7937" w:rsidRPr="00715FAE" w:rsidRDefault="006E7937" w:rsidP="00715FAE">
            <w:pPr>
              <w:jc w:val="center"/>
              <w:rPr>
                <w:sz w:val="16"/>
                <w:szCs w:val="16"/>
              </w:rPr>
            </w:pPr>
            <w:r w:rsidRPr="00715FAE">
              <w:rPr>
                <w:sz w:val="16"/>
                <w:szCs w:val="16"/>
              </w:rPr>
              <w:t>2</w:t>
            </w:r>
          </w:p>
        </w:tc>
        <w:tc>
          <w:tcPr>
            <w:tcW w:w="789" w:type="dxa"/>
          </w:tcPr>
          <w:p w:rsidR="006E7937" w:rsidRPr="00715FAE" w:rsidRDefault="006E7937" w:rsidP="00715FAE">
            <w:pPr>
              <w:jc w:val="center"/>
              <w:rPr>
                <w:sz w:val="16"/>
                <w:szCs w:val="16"/>
              </w:rPr>
            </w:pPr>
            <w:r w:rsidRPr="00715FAE">
              <w:rPr>
                <w:sz w:val="16"/>
                <w:szCs w:val="16"/>
              </w:rPr>
              <w:t>N.A.</w:t>
            </w:r>
          </w:p>
        </w:tc>
      </w:tr>
      <w:tr w:rsidR="006E7937" w:rsidRPr="00F71ECC" w:rsidTr="006E7937">
        <w:trPr>
          <w:trHeight w:val="282"/>
        </w:trPr>
        <w:tc>
          <w:tcPr>
            <w:tcW w:w="1381" w:type="dxa"/>
            <w:gridSpan w:val="2"/>
          </w:tcPr>
          <w:p w:rsidR="006E7937" w:rsidRPr="00715FAE" w:rsidRDefault="006E7937" w:rsidP="00715FAE">
            <w:pPr>
              <w:jc w:val="both"/>
              <w:rPr>
                <w:sz w:val="16"/>
                <w:szCs w:val="16"/>
              </w:rPr>
            </w:pPr>
            <w:r w:rsidRPr="00715FAE">
              <w:rPr>
                <w:b/>
                <w:sz w:val="16"/>
                <w:szCs w:val="16"/>
                <w:lang w:val="es-CO" w:eastAsia="en-US"/>
              </w:rPr>
              <w:t>Total Santa Fe</w:t>
            </w:r>
          </w:p>
        </w:tc>
        <w:tc>
          <w:tcPr>
            <w:tcW w:w="570" w:type="dxa"/>
          </w:tcPr>
          <w:p w:rsidR="006E7937" w:rsidRPr="00715FAE" w:rsidRDefault="006E7937" w:rsidP="00715FAE">
            <w:pPr>
              <w:jc w:val="center"/>
              <w:rPr>
                <w:b/>
                <w:sz w:val="16"/>
                <w:szCs w:val="16"/>
              </w:rPr>
            </w:pPr>
            <w:r w:rsidRPr="00715FAE">
              <w:rPr>
                <w:b/>
                <w:sz w:val="16"/>
                <w:szCs w:val="16"/>
              </w:rPr>
              <w:t>286</w:t>
            </w:r>
          </w:p>
        </w:tc>
        <w:tc>
          <w:tcPr>
            <w:tcW w:w="425" w:type="dxa"/>
          </w:tcPr>
          <w:p w:rsidR="006E7937" w:rsidRPr="00715FAE" w:rsidRDefault="006E7937" w:rsidP="00715FAE">
            <w:pPr>
              <w:jc w:val="center"/>
              <w:rPr>
                <w:b/>
                <w:sz w:val="16"/>
                <w:szCs w:val="16"/>
              </w:rPr>
            </w:pPr>
            <w:r w:rsidRPr="00715FAE">
              <w:rPr>
                <w:b/>
                <w:sz w:val="16"/>
                <w:szCs w:val="16"/>
              </w:rPr>
              <w:t>14</w:t>
            </w:r>
          </w:p>
        </w:tc>
        <w:tc>
          <w:tcPr>
            <w:tcW w:w="567" w:type="dxa"/>
          </w:tcPr>
          <w:p w:rsidR="006E7937" w:rsidRPr="00715FAE" w:rsidRDefault="006E7937" w:rsidP="00715FAE">
            <w:pPr>
              <w:jc w:val="center"/>
              <w:rPr>
                <w:b/>
                <w:sz w:val="16"/>
                <w:szCs w:val="16"/>
              </w:rPr>
            </w:pPr>
            <w:r w:rsidRPr="00715FAE">
              <w:rPr>
                <w:b/>
                <w:sz w:val="16"/>
                <w:szCs w:val="16"/>
              </w:rPr>
              <w:t>110</w:t>
            </w:r>
          </w:p>
        </w:tc>
        <w:tc>
          <w:tcPr>
            <w:tcW w:w="488" w:type="dxa"/>
          </w:tcPr>
          <w:p w:rsidR="006E7937" w:rsidRPr="00715FAE" w:rsidRDefault="006E7937" w:rsidP="00715FAE">
            <w:pPr>
              <w:jc w:val="center"/>
              <w:rPr>
                <w:b/>
                <w:sz w:val="16"/>
                <w:szCs w:val="16"/>
              </w:rPr>
            </w:pPr>
            <w:r w:rsidRPr="00715FAE">
              <w:rPr>
                <w:b/>
                <w:sz w:val="16"/>
                <w:szCs w:val="16"/>
              </w:rPr>
              <w:t>69</w:t>
            </w:r>
          </w:p>
        </w:tc>
        <w:tc>
          <w:tcPr>
            <w:tcW w:w="472" w:type="dxa"/>
          </w:tcPr>
          <w:p w:rsidR="006E7937" w:rsidRPr="00715FAE" w:rsidRDefault="006E7937" w:rsidP="00715FAE">
            <w:pPr>
              <w:jc w:val="center"/>
              <w:rPr>
                <w:b/>
                <w:sz w:val="16"/>
                <w:szCs w:val="16"/>
              </w:rPr>
            </w:pPr>
            <w:r w:rsidRPr="00715FAE">
              <w:rPr>
                <w:b/>
                <w:sz w:val="16"/>
                <w:szCs w:val="16"/>
              </w:rPr>
              <w:t>41</w:t>
            </w:r>
          </w:p>
        </w:tc>
        <w:tc>
          <w:tcPr>
            <w:tcW w:w="631" w:type="dxa"/>
          </w:tcPr>
          <w:p w:rsidR="006E7937" w:rsidRPr="00715FAE" w:rsidRDefault="006E7937" w:rsidP="00715FAE">
            <w:pPr>
              <w:jc w:val="center"/>
              <w:rPr>
                <w:b/>
                <w:sz w:val="16"/>
                <w:szCs w:val="16"/>
              </w:rPr>
            </w:pPr>
            <w:r w:rsidRPr="00715FAE">
              <w:rPr>
                <w:b/>
                <w:sz w:val="16"/>
                <w:szCs w:val="16"/>
              </w:rPr>
              <w:t>5</w:t>
            </w:r>
          </w:p>
        </w:tc>
        <w:tc>
          <w:tcPr>
            <w:tcW w:w="631" w:type="dxa"/>
          </w:tcPr>
          <w:p w:rsidR="006E7937" w:rsidRPr="00715FAE" w:rsidRDefault="006E7937" w:rsidP="00715FAE">
            <w:pPr>
              <w:jc w:val="center"/>
              <w:rPr>
                <w:b/>
                <w:sz w:val="16"/>
                <w:szCs w:val="16"/>
              </w:rPr>
            </w:pPr>
            <w:r w:rsidRPr="00715FAE">
              <w:rPr>
                <w:b/>
                <w:sz w:val="16"/>
                <w:szCs w:val="16"/>
              </w:rPr>
              <w:t>6</w:t>
            </w:r>
          </w:p>
        </w:tc>
        <w:tc>
          <w:tcPr>
            <w:tcW w:w="474" w:type="dxa"/>
          </w:tcPr>
          <w:p w:rsidR="006E7937" w:rsidRPr="00715FAE" w:rsidRDefault="006E7937" w:rsidP="00715FAE">
            <w:pPr>
              <w:jc w:val="center"/>
              <w:rPr>
                <w:b/>
                <w:sz w:val="16"/>
                <w:szCs w:val="16"/>
              </w:rPr>
            </w:pPr>
            <w:r w:rsidRPr="00715FAE">
              <w:rPr>
                <w:b/>
                <w:sz w:val="16"/>
                <w:szCs w:val="16"/>
              </w:rPr>
              <w:t>23</w:t>
            </w:r>
          </w:p>
        </w:tc>
        <w:tc>
          <w:tcPr>
            <w:tcW w:w="631" w:type="dxa"/>
          </w:tcPr>
          <w:p w:rsidR="006E7937" w:rsidRPr="00715FAE" w:rsidRDefault="006E7937" w:rsidP="00715FAE">
            <w:pPr>
              <w:jc w:val="center"/>
              <w:rPr>
                <w:b/>
                <w:sz w:val="16"/>
                <w:szCs w:val="16"/>
              </w:rPr>
            </w:pPr>
            <w:r w:rsidRPr="00715FAE">
              <w:rPr>
                <w:b/>
                <w:sz w:val="16"/>
                <w:szCs w:val="16"/>
              </w:rPr>
              <w:t>33</w:t>
            </w:r>
          </w:p>
        </w:tc>
        <w:tc>
          <w:tcPr>
            <w:tcW w:w="472" w:type="dxa"/>
          </w:tcPr>
          <w:p w:rsidR="006E7937" w:rsidRPr="00715FAE" w:rsidRDefault="006E7937" w:rsidP="00715FAE">
            <w:pPr>
              <w:jc w:val="center"/>
              <w:rPr>
                <w:b/>
                <w:sz w:val="16"/>
                <w:szCs w:val="16"/>
              </w:rPr>
            </w:pPr>
            <w:r w:rsidRPr="00715FAE">
              <w:rPr>
                <w:b/>
                <w:sz w:val="16"/>
                <w:szCs w:val="16"/>
              </w:rPr>
              <w:t>1</w:t>
            </w:r>
          </w:p>
        </w:tc>
        <w:tc>
          <w:tcPr>
            <w:tcW w:w="789" w:type="dxa"/>
          </w:tcPr>
          <w:p w:rsidR="006E7937" w:rsidRPr="00715FAE" w:rsidRDefault="006E7937" w:rsidP="00715FAE">
            <w:pPr>
              <w:jc w:val="center"/>
              <w:rPr>
                <w:b/>
                <w:sz w:val="16"/>
                <w:szCs w:val="16"/>
              </w:rPr>
            </w:pPr>
            <w:r w:rsidRPr="00715FAE">
              <w:rPr>
                <w:b/>
                <w:sz w:val="16"/>
                <w:szCs w:val="16"/>
              </w:rPr>
              <w:t>12</w:t>
            </w:r>
          </w:p>
        </w:tc>
        <w:tc>
          <w:tcPr>
            <w:tcW w:w="472" w:type="dxa"/>
          </w:tcPr>
          <w:p w:rsidR="006E7937" w:rsidRPr="00715FAE" w:rsidRDefault="006E7937" w:rsidP="00715FAE">
            <w:pPr>
              <w:jc w:val="center"/>
              <w:rPr>
                <w:b/>
                <w:sz w:val="16"/>
                <w:szCs w:val="16"/>
              </w:rPr>
            </w:pPr>
            <w:r w:rsidRPr="00715FAE">
              <w:rPr>
                <w:b/>
                <w:sz w:val="16"/>
                <w:szCs w:val="16"/>
              </w:rPr>
              <w:t>600</w:t>
            </w:r>
          </w:p>
        </w:tc>
        <w:tc>
          <w:tcPr>
            <w:tcW w:w="789" w:type="dxa"/>
          </w:tcPr>
          <w:p w:rsidR="006E7937" w:rsidRPr="00715FAE" w:rsidRDefault="006E7937" w:rsidP="00715FAE">
            <w:pPr>
              <w:jc w:val="center"/>
              <w:rPr>
                <w:b/>
                <w:sz w:val="16"/>
                <w:szCs w:val="16"/>
              </w:rPr>
            </w:pPr>
          </w:p>
        </w:tc>
      </w:tr>
    </w:tbl>
    <w:p w:rsidR="0006555E" w:rsidRPr="006407B2" w:rsidRDefault="0006555E" w:rsidP="00A51356">
      <w:pPr>
        <w:rPr>
          <w:szCs w:val="16"/>
          <w:lang w:eastAsia="fr-FR"/>
        </w:rPr>
      </w:pPr>
      <w:r w:rsidRPr="006407B2">
        <w:rPr>
          <w:szCs w:val="16"/>
        </w:rPr>
        <w:t>Fuente: 21 monografías de las localidades No.3 Santa Fe. Secretaría Distrital de Planeación. 2011</w:t>
      </w:r>
    </w:p>
    <w:p w:rsidR="0006555E" w:rsidRPr="00F3769A" w:rsidRDefault="0006555E" w:rsidP="00407B4E">
      <w:pPr>
        <w:pStyle w:val="Ttulo3"/>
        <w:numPr>
          <w:ilvl w:val="4"/>
          <w:numId w:val="3"/>
        </w:numPr>
        <w:spacing w:before="240" w:after="240"/>
        <w:rPr>
          <w:rFonts w:ascii="Times New Roman" w:hAnsi="Times New Roman" w:cs="Times New Roman"/>
          <w:bCs w:val="0"/>
          <w:sz w:val="22"/>
          <w:szCs w:val="20"/>
          <w:lang w:val="es-CO"/>
        </w:rPr>
      </w:pPr>
      <w:bookmarkStart w:id="78" w:name="_Toc463896048"/>
      <w:bookmarkStart w:id="79" w:name="_Toc465264016"/>
      <w:bookmarkStart w:id="80" w:name="_Toc465264370"/>
      <w:bookmarkStart w:id="81" w:name="_Toc465264547"/>
      <w:bookmarkStart w:id="82" w:name="_Toc481998869"/>
      <w:bookmarkStart w:id="83" w:name="_Toc515361060"/>
      <w:r w:rsidRPr="00F3769A">
        <w:rPr>
          <w:rFonts w:ascii="Times New Roman" w:hAnsi="Times New Roman" w:cs="Times New Roman"/>
          <w:bCs w:val="0"/>
          <w:sz w:val="22"/>
          <w:szCs w:val="20"/>
          <w:lang w:val="es-CO"/>
        </w:rPr>
        <w:t>Equipamientos colectivos de educación</w:t>
      </w:r>
      <w:bookmarkEnd w:id="78"/>
      <w:bookmarkEnd w:id="79"/>
      <w:bookmarkEnd w:id="80"/>
      <w:bookmarkEnd w:id="81"/>
      <w:r w:rsidRPr="00F3769A">
        <w:rPr>
          <w:rFonts w:ascii="Times New Roman" w:hAnsi="Times New Roman" w:cs="Times New Roman"/>
          <w:sz w:val="22"/>
          <w:szCs w:val="20"/>
          <w:vertAlign w:val="superscript"/>
          <w:lang w:val="es-CO"/>
        </w:rPr>
        <w:footnoteReference w:id="29"/>
      </w:r>
      <w:bookmarkEnd w:id="82"/>
      <w:bookmarkEnd w:id="83"/>
    </w:p>
    <w:p w:rsidR="0006555E" w:rsidRDefault="0006555E" w:rsidP="004E2D62">
      <w:pPr>
        <w:autoSpaceDE w:val="0"/>
        <w:autoSpaceDN w:val="0"/>
        <w:adjustRightInd w:val="0"/>
        <w:spacing w:before="120" w:after="120" w:line="276" w:lineRule="auto"/>
        <w:jc w:val="both"/>
        <w:rPr>
          <w:bCs/>
          <w:sz w:val="22"/>
          <w:szCs w:val="22"/>
        </w:rPr>
      </w:pPr>
      <w:r w:rsidRPr="00004D5E">
        <w:rPr>
          <w:bCs/>
          <w:sz w:val="22"/>
          <w:szCs w:val="22"/>
        </w:rPr>
        <w:t xml:space="preserve">Como aparece en el cuadro siguiente, de acuerdo con la información suministrada por el Plan Maestro de Equipamientos de Educación, en la Localidad de Santa Fe se localizan 17 colegios oficiales; en lo que refiere a UPZ, Lourdes concentra el mayor número de establecimientos educativos oficiales, con 8; la UPZ </w:t>
      </w:r>
      <w:r w:rsidRPr="00004D5E">
        <w:rPr>
          <w:sz w:val="22"/>
          <w:szCs w:val="22"/>
        </w:rPr>
        <w:t>Sagrado Corazón y Las Cruces con 3 establecimientos cada una, la UPZ Las Nieves con dos y finalmente la UPZ La Macarena, con uno solo</w:t>
      </w:r>
      <w:r w:rsidRPr="00004D5E">
        <w:rPr>
          <w:bCs/>
          <w:sz w:val="22"/>
          <w:szCs w:val="22"/>
        </w:rPr>
        <w:t xml:space="preserve">. En la localidad se ubican, además, 27 colegios no oficiales, 50 universidades, 7 instituciones universitarias, 1 instituciones universitarias y 5 establecimiento de educación técnica.  </w:t>
      </w:r>
    </w:p>
    <w:p w:rsidR="0006555E" w:rsidRPr="006407B2" w:rsidRDefault="0006555E" w:rsidP="001235D2">
      <w:pPr>
        <w:autoSpaceDE w:val="0"/>
        <w:autoSpaceDN w:val="0"/>
        <w:adjustRightInd w:val="0"/>
        <w:jc w:val="both"/>
        <w:rPr>
          <w:bCs/>
        </w:rPr>
      </w:pPr>
      <w:bookmarkStart w:id="84" w:name="_Toc515361896"/>
      <w:r w:rsidRPr="006407B2">
        <w:t xml:space="preserve">Tabla </w:t>
      </w:r>
      <w:r w:rsidRPr="006407B2">
        <w:fldChar w:fldCharType="begin"/>
      </w:r>
      <w:r w:rsidRPr="006407B2">
        <w:instrText xml:space="preserve"> SEQ Tabla \* ARABIC </w:instrText>
      </w:r>
      <w:r w:rsidRPr="006407B2">
        <w:fldChar w:fldCharType="separate"/>
      </w:r>
      <w:r w:rsidR="00D8031C">
        <w:rPr>
          <w:noProof/>
        </w:rPr>
        <w:t>8</w:t>
      </w:r>
      <w:r w:rsidRPr="006407B2">
        <w:fldChar w:fldCharType="end"/>
      </w:r>
      <w:r w:rsidRPr="006407B2">
        <w:rPr>
          <w:bCs/>
        </w:rPr>
        <w:t>. Santa Fe. Número de establecimientos educativos por tipo según UPZ</w:t>
      </w:r>
      <w:bookmarkEnd w:id="84"/>
      <w:r w:rsidRPr="006407B2">
        <w:rPr>
          <w:bCs/>
        </w:rPr>
        <w:t xml:space="preserve"> </w:t>
      </w:r>
    </w:p>
    <w:tbl>
      <w:tblPr>
        <w:tblW w:w="877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43"/>
        <w:gridCol w:w="1725"/>
        <w:gridCol w:w="709"/>
        <w:gridCol w:w="567"/>
        <w:gridCol w:w="850"/>
        <w:gridCol w:w="709"/>
        <w:gridCol w:w="850"/>
        <w:gridCol w:w="709"/>
        <w:gridCol w:w="709"/>
        <w:gridCol w:w="850"/>
        <w:gridCol w:w="557"/>
      </w:tblGrid>
      <w:tr w:rsidR="00DA00EA" w:rsidRPr="00F71ECC" w:rsidTr="00BE01E9">
        <w:trPr>
          <w:trHeight w:val="666"/>
        </w:trPr>
        <w:tc>
          <w:tcPr>
            <w:tcW w:w="2268" w:type="dxa"/>
            <w:gridSpan w:val="2"/>
          </w:tcPr>
          <w:p w:rsidR="0006555E" w:rsidRPr="00715FAE" w:rsidRDefault="0006555E" w:rsidP="00715FAE">
            <w:pPr>
              <w:jc w:val="center"/>
              <w:rPr>
                <w:b/>
              </w:rPr>
            </w:pPr>
            <w:r w:rsidRPr="00715FAE">
              <w:rPr>
                <w:b/>
              </w:rPr>
              <w:t>UPZ</w:t>
            </w:r>
          </w:p>
        </w:tc>
        <w:tc>
          <w:tcPr>
            <w:tcW w:w="709" w:type="dxa"/>
          </w:tcPr>
          <w:p w:rsidR="0006555E" w:rsidRPr="00DA00EA" w:rsidRDefault="0006555E" w:rsidP="00DA00EA">
            <w:pPr>
              <w:jc w:val="center"/>
              <w:rPr>
                <w:b/>
                <w:sz w:val="14"/>
              </w:rPr>
            </w:pPr>
            <w:r w:rsidRPr="00DA00EA">
              <w:rPr>
                <w:b/>
                <w:sz w:val="14"/>
              </w:rPr>
              <w:t>Colegio oficial</w:t>
            </w:r>
          </w:p>
        </w:tc>
        <w:tc>
          <w:tcPr>
            <w:tcW w:w="567" w:type="dxa"/>
          </w:tcPr>
          <w:p w:rsidR="0006555E" w:rsidRPr="00DA00EA" w:rsidRDefault="0006555E" w:rsidP="00DA00EA">
            <w:pPr>
              <w:jc w:val="center"/>
              <w:rPr>
                <w:b/>
                <w:sz w:val="14"/>
              </w:rPr>
            </w:pPr>
            <w:r w:rsidRPr="00DA00EA">
              <w:rPr>
                <w:b/>
                <w:sz w:val="14"/>
              </w:rPr>
              <w:t>Colegio  no oficial</w:t>
            </w:r>
          </w:p>
        </w:tc>
        <w:tc>
          <w:tcPr>
            <w:tcW w:w="850" w:type="dxa"/>
          </w:tcPr>
          <w:p w:rsidR="0006555E" w:rsidRPr="00DA00EA" w:rsidRDefault="0006555E" w:rsidP="00DA00EA">
            <w:pPr>
              <w:jc w:val="center"/>
              <w:rPr>
                <w:b/>
                <w:sz w:val="14"/>
              </w:rPr>
            </w:pPr>
            <w:r w:rsidRPr="00DA00EA">
              <w:rPr>
                <w:b/>
                <w:sz w:val="14"/>
              </w:rPr>
              <w:t>Universidad</w:t>
            </w:r>
          </w:p>
        </w:tc>
        <w:tc>
          <w:tcPr>
            <w:tcW w:w="709" w:type="dxa"/>
          </w:tcPr>
          <w:p w:rsidR="0006555E" w:rsidRPr="00DA00EA" w:rsidRDefault="0006555E" w:rsidP="00DA00EA">
            <w:pPr>
              <w:jc w:val="center"/>
              <w:rPr>
                <w:b/>
                <w:sz w:val="14"/>
              </w:rPr>
            </w:pPr>
            <w:r w:rsidRPr="00DA00EA">
              <w:rPr>
                <w:b/>
                <w:sz w:val="14"/>
              </w:rPr>
              <w:t>Centro de Investigación</w:t>
            </w:r>
          </w:p>
        </w:tc>
        <w:tc>
          <w:tcPr>
            <w:tcW w:w="850" w:type="dxa"/>
          </w:tcPr>
          <w:p w:rsidR="0006555E" w:rsidRPr="00DA00EA" w:rsidRDefault="0006555E" w:rsidP="00DA00EA">
            <w:pPr>
              <w:jc w:val="center"/>
              <w:rPr>
                <w:b/>
                <w:sz w:val="14"/>
              </w:rPr>
            </w:pPr>
            <w:r w:rsidRPr="00DA00EA">
              <w:rPr>
                <w:b/>
                <w:sz w:val="14"/>
              </w:rPr>
              <w:t>Institución tecnológica</w:t>
            </w:r>
          </w:p>
        </w:tc>
        <w:tc>
          <w:tcPr>
            <w:tcW w:w="709" w:type="dxa"/>
          </w:tcPr>
          <w:p w:rsidR="0006555E" w:rsidRPr="00DA00EA" w:rsidRDefault="0006555E" w:rsidP="00DA00EA">
            <w:pPr>
              <w:jc w:val="center"/>
              <w:rPr>
                <w:b/>
                <w:sz w:val="14"/>
              </w:rPr>
            </w:pPr>
            <w:r w:rsidRPr="00DA00EA">
              <w:rPr>
                <w:b/>
                <w:sz w:val="14"/>
              </w:rPr>
              <w:t>Institución Universitaria</w:t>
            </w:r>
          </w:p>
        </w:tc>
        <w:tc>
          <w:tcPr>
            <w:tcW w:w="709" w:type="dxa"/>
          </w:tcPr>
          <w:p w:rsidR="0006555E" w:rsidRPr="00DA00EA" w:rsidRDefault="0006555E" w:rsidP="00DA00EA">
            <w:pPr>
              <w:jc w:val="center"/>
              <w:rPr>
                <w:b/>
                <w:sz w:val="14"/>
              </w:rPr>
            </w:pPr>
            <w:r w:rsidRPr="00DA00EA">
              <w:rPr>
                <w:b/>
                <w:sz w:val="14"/>
              </w:rPr>
              <w:t>Técnica</w:t>
            </w:r>
          </w:p>
        </w:tc>
        <w:tc>
          <w:tcPr>
            <w:tcW w:w="850" w:type="dxa"/>
          </w:tcPr>
          <w:p w:rsidR="0006555E" w:rsidRPr="00DA00EA" w:rsidRDefault="0006555E" w:rsidP="00DA00EA">
            <w:pPr>
              <w:jc w:val="center"/>
              <w:rPr>
                <w:b/>
                <w:sz w:val="14"/>
              </w:rPr>
            </w:pPr>
            <w:r w:rsidRPr="00DA00EA">
              <w:rPr>
                <w:b/>
                <w:sz w:val="14"/>
              </w:rPr>
              <w:t xml:space="preserve">Régimen </w:t>
            </w:r>
          </w:p>
          <w:p w:rsidR="0006555E" w:rsidRPr="00DA00EA" w:rsidRDefault="0006555E" w:rsidP="00DA00EA">
            <w:pPr>
              <w:jc w:val="center"/>
              <w:rPr>
                <w:b/>
                <w:sz w:val="14"/>
              </w:rPr>
            </w:pPr>
            <w:r w:rsidRPr="00DA00EA">
              <w:rPr>
                <w:b/>
                <w:sz w:val="14"/>
              </w:rPr>
              <w:t>especial</w:t>
            </w:r>
          </w:p>
        </w:tc>
        <w:tc>
          <w:tcPr>
            <w:tcW w:w="557" w:type="dxa"/>
          </w:tcPr>
          <w:p w:rsidR="0006555E" w:rsidRPr="00DA00EA" w:rsidRDefault="0006555E" w:rsidP="00DA00EA">
            <w:pPr>
              <w:jc w:val="center"/>
              <w:rPr>
                <w:b/>
                <w:sz w:val="14"/>
              </w:rPr>
            </w:pPr>
            <w:r w:rsidRPr="00DA00EA">
              <w:rPr>
                <w:b/>
                <w:sz w:val="14"/>
              </w:rPr>
              <w:t>Total</w:t>
            </w:r>
          </w:p>
        </w:tc>
      </w:tr>
      <w:tr w:rsidR="00DA00EA" w:rsidRPr="00F71ECC" w:rsidTr="00BE01E9">
        <w:trPr>
          <w:trHeight w:val="286"/>
        </w:trPr>
        <w:tc>
          <w:tcPr>
            <w:tcW w:w="543" w:type="dxa"/>
          </w:tcPr>
          <w:p w:rsidR="0006555E" w:rsidRPr="00F71ECC" w:rsidRDefault="0006555E" w:rsidP="00715FAE">
            <w:pPr>
              <w:jc w:val="center"/>
            </w:pPr>
            <w:r w:rsidRPr="00F71ECC">
              <w:t>91</w:t>
            </w:r>
          </w:p>
        </w:tc>
        <w:tc>
          <w:tcPr>
            <w:tcW w:w="1725" w:type="dxa"/>
          </w:tcPr>
          <w:p w:rsidR="0006555E" w:rsidRPr="00F71ECC" w:rsidRDefault="0006555E" w:rsidP="00715FAE">
            <w:pPr>
              <w:jc w:val="both"/>
            </w:pPr>
            <w:r w:rsidRPr="00715FAE">
              <w:rPr>
                <w:lang w:val="es-CO" w:eastAsia="en-US"/>
              </w:rPr>
              <w:t>Sagrado Corazón</w:t>
            </w:r>
          </w:p>
        </w:tc>
        <w:tc>
          <w:tcPr>
            <w:tcW w:w="709" w:type="dxa"/>
          </w:tcPr>
          <w:p w:rsidR="0006555E" w:rsidRPr="00F71ECC" w:rsidRDefault="0006555E" w:rsidP="00715FAE">
            <w:pPr>
              <w:jc w:val="center"/>
            </w:pPr>
            <w:r w:rsidRPr="00F71ECC">
              <w:t>3</w:t>
            </w:r>
          </w:p>
        </w:tc>
        <w:tc>
          <w:tcPr>
            <w:tcW w:w="567" w:type="dxa"/>
          </w:tcPr>
          <w:p w:rsidR="0006555E" w:rsidRPr="00F71ECC" w:rsidRDefault="0006555E" w:rsidP="00715FAE">
            <w:pPr>
              <w:jc w:val="center"/>
            </w:pPr>
            <w:r w:rsidRPr="00F71ECC">
              <w:t>3</w:t>
            </w:r>
          </w:p>
        </w:tc>
        <w:tc>
          <w:tcPr>
            <w:tcW w:w="850" w:type="dxa"/>
          </w:tcPr>
          <w:p w:rsidR="0006555E" w:rsidRPr="00F71ECC" w:rsidRDefault="0006555E" w:rsidP="00715FAE">
            <w:pPr>
              <w:jc w:val="center"/>
            </w:pPr>
            <w:r w:rsidRPr="00F71ECC">
              <w:t>11</w:t>
            </w:r>
          </w:p>
        </w:tc>
        <w:tc>
          <w:tcPr>
            <w:tcW w:w="709" w:type="dxa"/>
          </w:tcPr>
          <w:p w:rsidR="0006555E" w:rsidRPr="00F71ECC" w:rsidRDefault="0006555E" w:rsidP="00715FAE">
            <w:pPr>
              <w:jc w:val="center"/>
            </w:pPr>
          </w:p>
        </w:tc>
        <w:tc>
          <w:tcPr>
            <w:tcW w:w="850" w:type="dxa"/>
          </w:tcPr>
          <w:p w:rsidR="0006555E" w:rsidRPr="00F71ECC" w:rsidRDefault="0006555E" w:rsidP="00715FAE">
            <w:pPr>
              <w:jc w:val="center"/>
            </w:pPr>
          </w:p>
        </w:tc>
        <w:tc>
          <w:tcPr>
            <w:tcW w:w="709" w:type="dxa"/>
          </w:tcPr>
          <w:p w:rsidR="0006555E" w:rsidRPr="00F71ECC" w:rsidRDefault="0006555E" w:rsidP="00715FAE">
            <w:pPr>
              <w:jc w:val="center"/>
            </w:pPr>
            <w:r w:rsidRPr="00F71ECC">
              <w:t>3</w:t>
            </w:r>
          </w:p>
        </w:tc>
        <w:tc>
          <w:tcPr>
            <w:tcW w:w="709" w:type="dxa"/>
          </w:tcPr>
          <w:p w:rsidR="0006555E" w:rsidRPr="00F71ECC" w:rsidRDefault="0006555E" w:rsidP="00715FAE">
            <w:pPr>
              <w:jc w:val="center"/>
            </w:pPr>
            <w:r w:rsidRPr="00F71ECC">
              <w:t>1</w:t>
            </w:r>
          </w:p>
        </w:tc>
        <w:tc>
          <w:tcPr>
            <w:tcW w:w="850" w:type="dxa"/>
          </w:tcPr>
          <w:p w:rsidR="0006555E" w:rsidRPr="00F71ECC" w:rsidRDefault="0006555E" w:rsidP="00715FAE">
            <w:pPr>
              <w:jc w:val="center"/>
            </w:pPr>
          </w:p>
        </w:tc>
        <w:tc>
          <w:tcPr>
            <w:tcW w:w="557" w:type="dxa"/>
          </w:tcPr>
          <w:p w:rsidR="0006555E" w:rsidRPr="00F71ECC" w:rsidRDefault="0006555E" w:rsidP="00715FAE">
            <w:pPr>
              <w:jc w:val="center"/>
            </w:pPr>
            <w:r w:rsidRPr="00F71ECC">
              <w:t>21</w:t>
            </w:r>
          </w:p>
        </w:tc>
      </w:tr>
      <w:tr w:rsidR="00DA00EA" w:rsidRPr="00F71ECC" w:rsidTr="00BE01E9">
        <w:trPr>
          <w:trHeight w:val="286"/>
        </w:trPr>
        <w:tc>
          <w:tcPr>
            <w:tcW w:w="543" w:type="dxa"/>
          </w:tcPr>
          <w:p w:rsidR="0006555E" w:rsidRPr="00F71ECC" w:rsidRDefault="0006555E" w:rsidP="00715FAE">
            <w:pPr>
              <w:jc w:val="center"/>
            </w:pPr>
            <w:r w:rsidRPr="00F71ECC">
              <w:t>92</w:t>
            </w:r>
          </w:p>
        </w:tc>
        <w:tc>
          <w:tcPr>
            <w:tcW w:w="1725" w:type="dxa"/>
          </w:tcPr>
          <w:p w:rsidR="0006555E" w:rsidRPr="00F71ECC" w:rsidRDefault="0006555E" w:rsidP="00715FAE">
            <w:pPr>
              <w:jc w:val="both"/>
            </w:pPr>
            <w:r w:rsidRPr="00715FAE">
              <w:rPr>
                <w:lang w:val="es-CO" w:eastAsia="en-US"/>
              </w:rPr>
              <w:t>La Macarena</w:t>
            </w:r>
          </w:p>
        </w:tc>
        <w:tc>
          <w:tcPr>
            <w:tcW w:w="709" w:type="dxa"/>
          </w:tcPr>
          <w:p w:rsidR="0006555E" w:rsidRPr="00F71ECC" w:rsidRDefault="0006555E" w:rsidP="00715FAE">
            <w:pPr>
              <w:jc w:val="center"/>
            </w:pPr>
            <w:r w:rsidRPr="00F71ECC">
              <w:t>1</w:t>
            </w:r>
          </w:p>
        </w:tc>
        <w:tc>
          <w:tcPr>
            <w:tcW w:w="567" w:type="dxa"/>
          </w:tcPr>
          <w:p w:rsidR="0006555E" w:rsidRPr="00F71ECC" w:rsidRDefault="0006555E" w:rsidP="00715FAE">
            <w:pPr>
              <w:jc w:val="center"/>
            </w:pPr>
            <w:r w:rsidRPr="00F71ECC">
              <w:t>4</w:t>
            </w:r>
          </w:p>
        </w:tc>
        <w:tc>
          <w:tcPr>
            <w:tcW w:w="850" w:type="dxa"/>
          </w:tcPr>
          <w:p w:rsidR="0006555E" w:rsidRPr="00F71ECC" w:rsidRDefault="0006555E" w:rsidP="00715FAE">
            <w:pPr>
              <w:jc w:val="center"/>
            </w:pPr>
            <w:r w:rsidRPr="00F71ECC">
              <w:t>5</w:t>
            </w:r>
          </w:p>
        </w:tc>
        <w:tc>
          <w:tcPr>
            <w:tcW w:w="709" w:type="dxa"/>
          </w:tcPr>
          <w:p w:rsidR="0006555E" w:rsidRPr="00F71ECC" w:rsidRDefault="0006555E" w:rsidP="00715FAE">
            <w:pPr>
              <w:jc w:val="center"/>
            </w:pPr>
            <w:r w:rsidRPr="00F71ECC">
              <w:t>2</w:t>
            </w:r>
          </w:p>
        </w:tc>
        <w:tc>
          <w:tcPr>
            <w:tcW w:w="850" w:type="dxa"/>
          </w:tcPr>
          <w:p w:rsidR="0006555E" w:rsidRPr="00F71ECC" w:rsidRDefault="0006555E" w:rsidP="00715FAE">
            <w:pPr>
              <w:jc w:val="center"/>
            </w:pPr>
          </w:p>
        </w:tc>
        <w:tc>
          <w:tcPr>
            <w:tcW w:w="709" w:type="dxa"/>
          </w:tcPr>
          <w:p w:rsidR="0006555E" w:rsidRPr="00F71ECC" w:rsidRDefault="0006555E" w:rsidP="00715FAE">
            <w:pPr>
              <w:jc w:val="center"/>
            </w:pPr>
          </w:p>
        </w:tc>
        <w:tc>
          <w:tcPr>
            <w:tcW w:w="709" w:type="dxa"/>
          </w:tcPr>
          <w:p w:rsidR="0006555E" w:rsidRPr="00F71ECC" w:rsidRDefault="0006555E" w:rsidP="00715FAE">
            <w:pPr>
              <w:jc w:val="center"/>
            </w:pPr>
          </w:p>
        </w:tc>
        <w:tc>
          <w:tcPr>
            <w:tcW w:w="850" w:type="dxa"/>
          </w:tcPr>
          <w:p w:rsidR="0006555E" w:rsidRPr="00F71ECC" w:rsidRDefault="0006555E" w:rsidP="00715FAE">
            <w:pPr>
              <w:jc w:val="center"/>
            </w:pPr>
          </w:p>
        </w:tc>
        <w:tc>
          <w:tcPr>
            <w:tcW w:w="557" w:type="dxa"/>
          </w:tcPr>
          <w:p w:rsidR="0006555E" w:rsidRPr="00F71ECC" w:rsidRDefault="0006555E" w:rsidP="00715FAE">
            <w:pPr>
              <w:jc w:val="center"/>
            </w:pPr>
            <w:r w:rsidRPr="00F71ECC">
              <w:t>12</w:t>
            </w:r>
          </w:p>
        </w:tc>
      </w:tr>
      <w:tr w:rsidR="00DA00EA" w:rsidRPr="00F71ECC" w:rsidTr="00BE01E9">
        <w:trPr>
          <w:trHeight w:val="286"/>
        </w:trPr>
        <w:tc>
          <w:tcPr>
            <w:tcW w:w="543" w:type="dxa"/>
          </w:tcPr>
          <w:p w:rsidR="0006555E" w:rsidRPr="00F71ECC" w:rsidRDefault="0006555E" w:rsidP="00715FAE">
            <w:pPr>
              <w:jc w:val="center"/>
            </w:pPr>
            <w:r w:rsidRPr="00F71ECC">
              <w:t>93</w:t>
            </w:r>
          </w:p>
        </w:tc>
        <w:tc>
          <w:tcPr>
            <w:tcW w:w="1725" w:type="dxa"/>
          </w:tcPr>
          <w:p w:rsidR="0006555E" w:rsidRPr="00F71ECC" w:rsidRDefault="0006555E" w:rsidP="00715FAE">
            <w:pPr>
              <w:jc w:val="both"/>
            </w:pPr>
            <w:r w:rsidRPr="00715FAE">
              <w:rPr>
                <w:lang w:val="es-CO" w:eastAsia="en-US"/>
              </w:rPr>
              <w:t>Las Nieves</w:t>
            </w:r>
          </w:p>
        </w:tc>
        <w:tc>
          <w:tcPr>
            <w:tcW w:w="709" w:type="dxa"/>
          </w:tcPr>
          <w:p w:rsidR="0006555E" w:rsidRPr="00F71ECC" w:rsidRDefault="0006555E" w:rsidP="00715FAE">
            <w:pPr>
              <w:jc w:val="center"/>
            </w:pPr>
            <w:r w:rsidRPr="00F71ECC">
              <w:t>2</w:t>
            </w:r>
          </w:p>
        </w:tc>
        <w:tc>
          <w:tcPr>
            <w:tcW w:w="567" w:type="dxa"/>
          </w:tcPr>
          <w:p w:rsidR="0006555E" w:rsidRPr="00F71ECC" w:rsidRDefault="0006555E" w:rsidP="00715FAE">
            <w:pPr>
              <w:jc w:val="center"/>
            </w:pPr>
            <w:r w:rsidRPr="00F71ECC">
              <w:t>9</w:t>
            </w:r>
          </w:p>
        </w:tc>
        <w:tc>
          <w:tcPr>
            <w:tcW w:w="850" w:type="dxa"/>
          </w:tcPr>
          <w:p w:rsidR="0006555E" w:rsidRPr="00F71ECC" w:rsidRDefault="0006555E" w:rsidP="00715FAE">
            <w:pPr>
              <w:jc w:val="center"/>
            </w:pPr>
            <w:r w:rsidRPr="00F71ECC">
              <w:t>34</w:t>
            </w:r>
          </w:p>
        </w:tc>
        <w:tc>
          <w:tcPr>
            <w:tcW w:w="709" w:type="dxa"/>
          </w:tcPr>
          <w:p w:rsidR="0006555E" w:rsidRPr="00F71ECC" w:rsidRDefault="0006555E" w:rsidP="00715FAE">
            <w:pPr>
              <w:jc w:val="center"/>
            </w:pPr>
          </w:p>
        </w:tc>
        <w:tc>
          <w:tcPr>
            <w:tcW w:w="850" w:type="dxa"/>
          </w:tcPr>
          <w:p w:rsidR="0006555E" w:rsidRPr="00F71ECC" w:rsidRDefault="0006555E" w:rsidP="00715FAE">
            <w:pPr>
              <w:jc w:val="center"/>
            </w:pPr>
            <w:r w:rsidRPr="00F71ECC">
              <w:t>1</w:t>
            </w:r>
          </w:p>
        </w:tc>
        <w:tc>
          <w:tcPr>
            <w:tcW w:w="709" w:type="dxa"/>
          </w:tcPr>
          <w:p w:rsidR="0006555E" w:rsidRPr="00F71ECC" w:rsidRDefault="0006555E" w:rsidP="00715FAE">
            <w:pPr>
              <w:jc w:val="center"/>
            </w:pPr>
            <w:r w:rsidRPr="00F71ECC">
              <w:t>4</w:t>
            </w:r>
          </w:p>
        </w:tc>
        <w:tc>
          <w:tcPr>
            <w:tcW w:w="709" w:type="dxa"/>
          </w:tcPr>
          <w:p w:rsidR="0006555E" w:rsidRPr="00F71ECC" w:rsidRDefault="0006555E" w:rsidP="00715FAE">
            <w:pPr>
              <w:jc w:val="center"/>
            </w:pPr>
            <w:r w:rsidRPr="00F71ECC">
              <w:t>4</w:t>
            </w:r>
          </w:p>
        </w:tc>
        <w:tc>
          <w:tcPr>
            <w:tcW w:w="850" w:type="dxa"/>
          </w:tcPr>
          <w:p w:rsidR="0006555E" w:rsidRPr="00F71ECC" w:rsidRDefault="0006555E" w:rsidP="00715FAE">
            <w:pPr>
              <w:jc w:val="center"/>
            </w:pPr>
            <w:r w:rsidRPr="00F71ECC">
              <w:t>1</w:t>
            </w:r>
          </w:p>
        </w:tc>
        <w:tc>
          <w:tcPr>
            <w:tcW w:w="557" w:type="dxa"/>
          </w:tcPr>
          <w:p w:rsidR="0006555E" w:rsidRPr="00F71ECC" w:rsidRDefault="0006555E" w:rsidP="00715FAE">
            <w:pPr>
              <w:jc w:val="center"/>
            </w:pPr>
            <w:r w:rsidRPr="00F71ECC">
              <w:t>55</w:t>
            </w:r>
          </w:p>
        </w:tc>
      </w:tr>
      <w:tr w:rsidR="00DA00EA" w:rsidRPr="00F71ECC" w:rsidTr="00BE01E9">
        <w:trPr>
          <w:trHeight w:val="286"/>
        </w:trPr>
        <w:tc>
          <w:tcPr>
            <w:tcW w:w="543" w:type="dxa"/>
          </w:tcPr>
          <w:p w:rsidR="0006555E" w:rsidRPr="00F71ECC" w:rsidRDefault="0006555E" w:rsidP="00715FAE">
            <w:pPr>
              <w:jc w:val="center"/>
            </w:pPr>
            <w:r w:rsidRPr="00F71ECC">
              <w:t>95</w:t>
            </w:r>
          </w:p>
        </w:tc>
        <w:tc>
          <w:tcPr>
            <w:tcW w:w="1725" w:type="dxa"/>
          </w:tcPr>
          <w:p w:rsidR="0006555E" w:rsidRPr="00F71ECC" w:rsidRDefault="0006555E" w:rsidP="00715FAE">
            <w:pPr>
              <w:jc w:val="both"/>
            </w:pPr>
            <w:r w:rsidRPr="00715FAE">
              <w:rPr>
                <w:lang w:val="es-CO" w:eastAsia="en-US"/>
              </w:rPr>
              <w:t>Las Cruces</w:t>
            </w:r>
          </w:p>
        </w:tc>
        <w:tc>
          <w:tcPr>
            <w:tcW w:w="709" w:type="dxa"/>
          </w:tcPr>
          <w:p w:rsidR="0006555E" w:rsidRPr="00F71ECC" w:rsidRDefault="0006555E" w:rsidP="00715FAE">
            <w:pPr>
              <w:jc w:val="center"/>
            </w:pPr>
            <w:r w:rsidRPr="00F71ECC">
              <w:t>3</w:t>
            </w:r>
          </w:p>
        </w:tc>
        <w:tc>
          <w:tcPr>
            <w:tcW w:w="567" w:type="dxa"/>
          </w:tcPr>
          <w:p w:rsidR="0006555E" w:rsidRPr="00F71ECC" w:rsidRDefault="0006555E" w:rsidP="00715FAE">
            <w:pPr>
              <w:jc w:val="center"/>
            </w:pPr>
            <w:r w:rsidRPr="00F71ECC">
              <w:t>7</w:t>
            </w:r>
          </w:p>
        </w:tc>
        <w:tc>
          <w:tcPr>
            <w:tcW w:w="850" w:type="dxa"/>
          </w:tcPr>
          <w:p w:rsidR="0006555E" w:rsidRPr="00F71ECC" w:rsidRDefault="0006555E" w:rsidP="00715FAE">
            <w:pPr>
              <w:jc w:val="center"/>
            </w:pPr>
          </w:p>
        </w:tc>
        <w:tc>
          <w:tcPr>
            <w:tcW w:w="709" w:type="dxa"/>
          </w:tcPr>
          <w:p w:rsidR="0006555E" w:rsidRPr="00F71ECC" w:rsidRDefault="0006555E" w:rsidP="00715FAE">
            <w:pPr>
              <w:jc w:val="center"/>
            </w:pPr>
          </w:p>
        </w:tc>
        <w:tc>
          <w:tcPr>
            <w:tcW w:w="850" w:type="dxa"/>
          </w:tcPr>
          <w:p w:rsidR="0006555E" w:rsidRPr="00F71ECC" w:rsidRDefault="0006555E" w:rsidP="00715FAE">
            <w:pPr>
              <w:jc w:val="center"/>
            </w:pPr>
          </w:p>
        </w:tc>
        <w:tc>
          <w:tcPr>
            <w:tcW w:w="709" w:type="dxa"/>
          </w:tcPr>
          <w:p w:rsidR="0006555E" w:rsidRPr="00F71ECC" w:rsidRDefault="0006555E" w:rsidP="00715FAE">
            <w:pPr>
              <w:jc w:val="center"/>
            </w:pPr>
          </w:p>
        </w:tc>
        <w:tc>
          <w:tcPr>
            <w:tcW w:w="709" w:type="dxa"/>
          </w:tcPr>
          <w:p w:rsidR="0006555E" w:rsidRPr="00F71ECC" w:rsidRDefault="0006555E" w:rsidP="00715FAE">
            <w:pPr>
              <w:jc w:val="center"/>
            </w:pPr>
          </w:p>
        </w:tc>
        <w:tc>
          <w:tcPr>
            <w:tcW w:w="850" w:type="dxa"/>
          </w:tcPr>
          <w:p w:rsidR="0006555E" w:rsidRPr="00F71ECC" w:rsidRDefault="0006555E" w:rsidP="00715FAE">
            <w:pPr>
              <w:jc w:val="center"/>
            </w:pPr>
          </w:p>
        </w:tc>
        <w:tc>
          <w:tcPr>
            <w:tcW w:w="557" w:type="dxa"/>
          </w:tcPr>
          <w:p w:rsidR="0006555E" w:rsidRPr="00F71ECC" w:rsidRDefault="0006555E" w:rsidP="00715FAE">
            <w:pPr>
              <w:jc w:val="center"/>
            </w:pPr>
            <w:r w:rsidRPr="00F71ECC">
              <w:t>10</w:t>
            </w:r>
          </w:p>
        </w:tc>
      </w:tr>
      <w:tr w:rsidR="00DA00EA" w:rsidRPr="00F71ECC" w:rsidTr="00BE01E9">
        <w:trPr>
          <w:trHeight w:val="286"/>
        </w:trPr>
        <w:tc>
          <w:tcPr>
            <w:tcW w:w="543" w:type="dxa"/>
          </w:tcPr>
          <w:p w:rsidR="0006555E" w:rsidRPr="00F71ECC" w:rsidRDefault="0006555E" w:rsidP="00715FAE">
            <w:pPr>
              <w:jc w:val="center"/>
            </w:pPr>
            <w:r w:rsidRPr="00F71ECC">
              <w:t>96</w:t>
            </w:r>
          </w:p>
        </w:tc>
        <w:tc>
          <w:tcPr>
            <w:tcW w:w="1725" w:type="dxa"/>
          </w:tcPr>
          <w:p w:rsidR="0006555E" w:rsidRPr="00F71ECC" w:rsidRDefault="0006555E" w:rsidP="00715FAE">
            <w:pPr>
              <w:jc w:val="both"/>
            </w:pPr>
            <w:r w:rsidRPr="00715FAE">
              <w:rPr>
                <w:lang w:val="es-CO" w:eastAsia="en-US"/>
              </w:rPr>
              <w:t>Lourdes</w:t>
            </w:r>
          </w:p>
        </w:tc>
        <w:tc>
          <w:tcPr>
            <w:tcW w:w="709" w:type="dxa"/>
          </w:tcPr>
          <w:p w:rsidR="0006555E" w:rsidRPr="00F71ECC" w:rsidRDefault="0006555E" w:rsidP="00715FAE">
            <w:pPr>
              <w:jc w:val="center"/>
            </w:pPr>
            <w:r w:rsidRPr="00F71ECC">
              <w:t>8</w:t>
            </w:r>
          </w:p>
        </w:tc>
        <w:tc>
          <w:tcPr>
            <w:tcW w:w="567" w:type="dxa"/>
          </w:tcPr>
          <w:p w:rsidR="0006555E" w:rsidRPr="00F71ECC" w:rsidRDefault="0006555E" w:rsidP="00715FAE">
            <w:pPr>
              <w:jc w:val="center"/>
            </w:pPr>
            <w:r w:rsidRPr="00F71ECC">
              <w:t>4</w:t>
            </w:r>
          </w:p>
        </w:tc>
        <w:tc>
          <w:tcPr>
            <w:tcW w:w="850" w:type="dxa"/>
          </w:tcPr>
          <w:p w:rsidR="0006555E" w:rsidRPr="00F71ECC" w:rsidRDefault="0006555E" w:rsidP="00715FAE">
            <w:pPr>
              <w:jc w:val="center"/>
            </w:pPr>
          </w:p>
        </w:tc>
        <w:tc>
          <w:tcPr>
            <w:tcW w:w="709" w:type="dxa"/>
          </w:tcPr>
          <w:p w:rsidR="0006555E" w:rsidRPr="00F71ECC" w:rsidRDefault="0006555E" w:rsidP="00715FAE">
            <w:pPr>
              <w:jc w:val="center"/>
            </w:pPr>
          </w:p>
        </w:tc>
        <w:tc>
          <w:tcPr>
            <w:tcW w:w="850" w:type="dxa"/>
          </w:tcPr>
          <w:p w:rsidR="0006555E" w:rsidRPr="00F71ECC" w:rsidRDefault="0006555E" w:rsidP="00715FAE">
            <w:pPr>
              <w:jc w:val="center"/>
            </w:pPr>
          </w:p>
        </w:tc>
        <w:tc>
          <w:tcPr>
            <w:tcW w:w="709" w:type="dxa"/>
          </w:tcPr>
          <w:p w:rsidR="0006555E" w:rsidRPr="00F71ECC" w:rsidRDefault="0006555E" w:rsidP="00715FAE">
            <w:pPr>
              <w:jc w:val="center"/>
            </w:pPr>
          </w:p>
        </w:tc>
        <w:tc>
          <w:tcPr>
            <w:tcW w:w="709" w:type="dxa"/>
          </w:tcPr>
          <w:p w:rsidR="0006555E" w:rsidRPr="00F71ECC" w:rsidRDefault="0006555E" w:rsidP="00715FAE">
            <w:pPr>
              <w:jc w:val="center"/>
            </w:pPr>
          </w:p>
        </w:tc>
        <w:tc>
          <w:tcPr>
            <w:tcW w:w="850" w:type="dxa"/>
          </w:tcPr>
          <w:p w:rsidR="0006555E" w:rsidRPr="00F71ECC" w:rsidRDefault="0006555E" w:rsidP="00715FAE">
            <w:pPr>
              <w:jc w:val="center"/>
            </w:pPr>
          </w:p>
        </w:tc>
        <w:tc>
          <w:tcPr>
            <w:tcW w:w="557" w:type="dxa"/>
          </w:tcPr>
          <w:p w:rsidR="0006555E" w:rsidRPr="00F71ECC" w:rsidRDefault="0006555E" w:rsidP="00715FAE">
            <w:pPr>
              <w:jc w:val="center"/>
            </w:pPr>
            <w:r w:rsidRPr="00F71ECC">
              <w:t>12</w:t>
            </w:r>
          </w:p>
        </w:tc>
      </w:tr>
      <w:tr w:rsidR="00DA00EA" w:rsidRPr="00F71ECC" w:rsidTr="00BE01E9">
        <w:trPr>
          <w:trHeight w:val="286"/>
        </w:trPr>
        <w:tc>
          <w:tcPr>
            <w:tcW w:w="2268" w:type="dxa"/>
            <w:gridSpan w:val="2"/>
          </w:tcPr>
          <w:p w:rsidR="0006555E" w:rsidRPr="00F71ECC" w:rsidRDefault="0006555E" w:rsidP="00715FAE">
            <w:pPr>
              <w:jc w:val="right"/>
            </w:pPr>
            <w:r w:rsidRPr="00715FAE">
              <w:rPr>
                <w:b/>
                <w:lang w:val="es-CO" w:eastAsia="en-US"/>
              </w:rPr>
              <w:t>Total Santa Fe</w:t>
            </w:r>
          </w:p>
        </w:tc>
        <w:tc>
          <w:tcPr>
            <w:tcW w:w="709" w:type="dxa"/>
          </w:tcPr>
          <w:p w:rsidR="0006555E" w:rsidRPr="00715FAE" w:rsidRDefault="0006555E" w:rsidP="00715FAE">
            <w:pPr>
              <w:jc w:val="center"/>
              <w:rPr>
                <w:b/>
              </w:rPr>
            </w:pPr>
            <w:r w:rsidRPr="00715FAE">
              <w:rPr>
                <w:b/>
              </w:rPr>
              <w:t>17</w:t>
            </w:r>
          </w:p>
        </w:tc>
        <w:tc>
          <w:tcPr>
            <w:tcW w:w="567" w:type="dxa"/>
          </w:tcPr>
          <w:p w:rsidR="0006555E" w:rsidRPr="00715FAE" w:rsidRDefault="0006555E" w:rsidP="00715FAE">
            <w:pPr>
              <w:jc w:val="center"/>
              <w:rPr>
                <w:b/>
              </w:rPr>
            </w:pPr>
            <w:r w:rsidRPr="00715FAE">
              <w:rPr>
                <w:b/>
              </w:rPr>
              <w:t>27</w:t>
            </w:r>
          </w:p>
        </w:tc>
        <w:tc>
          <w:tcPr>
            <w:tcW w:w="850" w:type="dxa"/>
          </w:tcPr>
          <w:p w:rsidR="0006555E" w:rsidRPr="00715FAE" w:rsidRDefault="0006555E" w:rsidP="00715FAE">
            <w:pPr>
              <w:jc w:val="center"/>
              <w:rPr>
                <w:b/>
              </w:rPr>
            </w:pPr>
            <w:r w:rsidRPr="00715FAE">
              <w:rPr>
                <w:b/>
              </w:rPr>
              <w:t>50</w:t>
            </w:r>
          </w:p>
        </w:tc>
        <w:tc>
          <w:tcPr>
            <w:tcW w:w="709" w:type="dxa"/>
          </w:tcPr>
          <w:p w:rsidR="0006555E" w:rsidRPr="00715FAE" w:rsidRDefault="0006555E" w:rsidP="00715FAE">
            <w:pPr>
              <w:jc w:val="center"/>
              <w:rPr>
                <w:b/>
              </w:rPr>
            </w:pPr>
            <w:r w:rsidRPr="00715FAE">
              <w:rPr>
                <w:b/>
              </w:rPr>
              <w:t>2</w:t>
            </w:r>
          </w:p>
        </w:tc>
        <w:tc>
          <w:tcPr>
            <w:tcW w:w="850" w:type="dxa"/>
          </w:tcPr>
          <w:p w:rsidR="0006555E" w:rsidRPr="00715FAE" w:rsidRDefault="0006555E" w:rsidP="00715FAE">
            <w:pPr>
              <w:jc w:val="center"/>
              <w:rPr>
                <w:b/>
              </w:rPr>
            </w:pPr>
            <w:r w:rsidRPr="00715FAE">
              <w:rPr>
                <w:b/>
              </w:rPr>
              <w:t>1</w:t>
            </w:r>
          </w:p>
        </w:tc>
        <w:tc>
          <w:tcPr>
            <w:tcW w:w="709" w:type="dxa"/>
          </w:tcPr>
          <w:p w:rsidR="0006555E" w:rsidRPr="00715FAE" w:rsidRDefault="0006555E" w:rsidP="00715FAE">
            <w:pPr>
              <w:jc w:val="center"/>
              <w:rPr>
                <w:b/>
              </w:rPr>
            </w:pPr>
            <w:r w:rsidRPr="00715FAE">
              <w:rPr>
                <w:b/>
              </w:rPr>
              <w:t>7</w:t>
            </w:r>
          </w:p>
        </w:tc>
        <w:tc>
          <w:tcPr>
            <w:tcW w:w="709" w:type="dxa"/>
          </w:tcPr>
          <w:p w:rsidR="0006555E" w:rsidRPr="00715FAE" w:rsidRDefault="0006555E" w:rsidP="00715FAE">
            <w:pPr>
              <w:jc w:val="center"/>
              <w:rPr>
                <w:b/>
              </w:rPr>
            </w:pPr>
            <w:r w:rsidRPr="00715FAE">
              <w:rPr>
                <w:b/>
              </w:rPr>
              <w:t>5</w:t>
            </w:r>
          </w:p>
        </w:tc>
        <w:tc>
          <w:tcPr>
            <w:tcW w:w="850" w:type="dxa"/>
          </w:tcPr>
          <w:p w:rsidR="0006555E" w:rsidRPr="00715FAE" w:rsidRDefault="0006555E" w:rsidP="00715FAE">
            <w:pPr>
              <w:jc w:val="center"/>
              <w:rPr>
                <w:b/>
              </w:rPr>
            </w:pPr>
            <w:r w:rsidRPr="00715FAE">
              <w:rPr>
                <w:b/>
              </w:rPr>
              <w:t>1</w:t>
            </w:r>
          </w:p>
        </w:tc>
        <w:tc>
          <w:tcPr>
            <w:tcW w:w="557" w:type="dxa"/>
          </w:tcPr>
          <w:p w:rsidR="0006555E" w:rsidRPr="00715FAE" w:rsidRDefault="0006555E" w:rsidP="00715FAE">
            <w:pPr>
              <w:jc w:val="center"/>
              <w:rPr>
                <w:b/>
              </w:rPr>
            </w:pPr>
            <w:r w:rsidRPr="00715FAE">
              <w:rPr>
                <w:b/>
              </w:rPr>
              <w:t>110</w:t>
            </w:r>
          </w:p>
        </w:tc>
      </w:tr>
      <w:tr w:rsidR="00DA00EA" w:rsidRPr="00F71ECC" w:rsidTr="00BE01E9">
        <w:trPr>
          <w:trHeight w:val="286"/>
        </w:trPr>
        <w:tc>
          <w:tcPr>
            <w:tcW w:w="2268" w:type="dxa"/>
            <w:gridSpan w:val="2"/>
          </w:tcPr>
          <w:p w:rsidR="0006555E" w:rsidRPr="00715FAE" w:rsidRDefault="0006555E" w:rsidP="00715FAE">
            <w:pPr>
              <w:jc w:val="right"/>
              <w:rPr>
                <w:b/>
                <w:lang w:val="es-CO" w:eastAsia="en-US"/>
              </w:rPr>
            </w:pPr>
            <w:r w:rsidRPr="00715FAE">
              <w:rPr>
                <w:b/>
                <w:lang w:val="es-CO" w:eastAsia="en-US"/>
              </w:rPr>
              <w:lastRenderedPageBreak/>
              <w:t>%</w:t>
            </w:r>
          </w:p>
        </w:tc>
        <w:tc>
          <w:tcPr>
            <w:tcW w:w="709" w:type="dxa"/>
          </w:tcPr>
          <w:p w:rsidR="0006555E" w:rsidRPr="00715FAE" w:rsidRDefault="0006555E" w:rsidP="00715FAE">
            <w:pPr>
              <w:jc w:val="center"/>
              <w:rPr>
                <w:b/>
              </w:rPr>
            </w:pPr>
            <w:r w:rsidRPr="00715FAE">
              <w:rPr>
                <w:b/>
              </w:rPr>
              <w:t>15,5</w:t>
            </w:r>
          </w:p>
        </w:tc>
        <w:tc>
          <w:tcPr>
            <w:tcW w:w="567" w:type="dxa"/>
          </w:tcPr>
          <w:p w:rsidR="0006555E" w:rsidRPr="00715FAE" w:rsidRDefault="0006555E" w:rsidP="00715FAE">
            <w:pPr>
              <w:jc w:val="center"/>
              <w:rPr>
                <w:b/>
              </w:rPr>
            </w:pPr>
            <w:r w:rsidRPr="00715FAE">
              <w:rPr>
                <w:b/>
              </w:rPr>
              <w:t>24,5</w:t>
            </w:r>
          </w:p>
        </w:tc>
        <w:tc>
          <w:tcPr>
            <w:tcW w:w="850" w:type="dxa"/>
          </w:tcPr>
          <w:p w:rsidR="0006555E" w:rsidRPr="00715FAE" w:rsidRDefault="0006555E" w:rsidP="00715FAE">
            <w:pPr>
              <w:jc w:val="center"/>
              <w:rPr>
                <w:b/>
              </w:rPr>
            </w:pPr>
            <w:r w:rsidRPr="00715FAE">
              <w:rPr>
                <w:b/>
              </w:rPr>
              <w:t>45,5</w:t>
            </w:r>
          </w:p>
        </w:tc>
        <w:tc>
          <w:tcPr>
            <w:tcW w:w="709" w:type="dxa"/>
          </w:tcPr>
          <w:p w:rsidR="0006555E" w:rsidRPr="00715FAE" w:rsidRDefault="0006555E" w:rsidP="00715FAE">
            <w:pPr>
              <w:jc w:val="center"/>
              <w:rPr>
                <w:b/>
              </w:rPr>
            </w:pPr>
            <w:r w:rsidRPr="00715FAE">
              <w:rPr>
                <w:b/>
              </w:rPr>
              <w:t>1,8</w:t>
            </w:r>
          </w:p>
        </w:tc>
        <w:tc>
          <w:tcPr>
            <w:tcW w:w="850" w:type="dxa"/>
          </w:tcPr>
          <w:p w:rsidR="0006555E" w:rsidRPr="00715FAE" w:rsidRDefault="0006555E" w:rsidP="00715FAE">
            <w:pPr>
              <w:jc w:val="center"/>
              <w:rPr>
                <w:b/>
              </w:rPr>
            </w:pPr>
            <w:r w:rsidRPr="00715FAE">
              <w:rPr>
                <w:b/>
              </w:rPr>
              <w:t>0,9</w:t>
            </w:r>
          </w:p>
        </w:tc>
        <w:tc>
          <w:tcPr>
            <w:tcW w:w="709" w:type="dxa"/>
          </w:tcPr>
          <w:p w:rsidR="0006555E" w:rsidRPr="00715FAE" w:rsidRDefault="0006555E" w:rsidP="00715FAE">
            <w:pPr>
              <w:jc w:val="center"/>
              <w:rPr>
                <w:b/>
              </w:rPr>
            </w:pPr>
            <w:r w:rsidRPr="00715FAE">
              <w:rPr>
                <w:b/>
              </w:rPr>
              <w:t>6,4</w:t>
            </w:r>
          </w:p>
        </w:tc>
        <w:tc>
          <w:tcPr>
            <w:tcW w:w="709" w:type="dxa"/>
          </w:tcPr>
          <w:p w:rsidR="0006555E" w:rsidRPr="00715FAE" w:rsidRDefault="0006555E" w:rsidP="00715FAE">
            <w:pPr>
              <w:jc w:val="center"/>
              <w:rPr>
                <w:b/>
              </w:rPr>
            </w:pPr>
            <w:r w:rsidRPr="00715FAE">
              <w:rPr>
                <w:b/>
              </w:rPr>
              <w:t>4,5</w:t>
            </w:r>
          </w:p>
        </w:tc>
        <w:tc>
          <w:tcPr>
            <w:tcW w:w="850" w:type="dxa"/>
          </w:tcPr>
          <w:p w:rsidR="0006555E" w:rsidRPr="00715FAE" w:rsidRDefault="0006555E" w:rsidP="00715FAE">
            <w:pPr>
              <w:jc w:val="center"/>
              <w:rPr>
                <w:b/>
              </w:rPr>
            </w:pPr>
            <w:r w:rsidRPr="00715FAE">
              <w:rPr>
                <w:b/>
              </w:rPr>
              <w:t>0,9</w:t>
            </w:r>
          </w:p>
        </w:tc>
        <w:tc>
          <w:tcPr>
            <w:tcW w:w="557" w:type="dxa"/>
          </w:tcPr>
          <w:p w:rsidR="0006555E" w:rsidRPr="00715FAE" w:rsidRDefault="0006555E" w:rsidP="00715FAE">
            <w:pPr>
              <w:jc w:val="center"/>
              <w:rPr>
                <w:b/>
              </w:rPr>
            </w:pPr>
            <w:r w:rsidRPr="00715FAE">
              <w:rPr>
                <w:b/>
              </w:rPr>
              <w:t>100</w:t>
            </w:r>
          </w:p>
        </w:tc>
      </w:tr>
    </w:tbl>
    <w:p w:rsidR="0006555E" w:rsidRPr="00760E9C" w:rsidRDefault="0006555E" w:rsidP="00B02761">
      <w:pPr>
        <w:rPr>
          <w:szCs w:val="16"/>
          <w:lang w:eastAsia="fr-FR"/>
        </w:rPr>
      </w:pPr>
      <w:r w:rsidRPr="00760E9C">
        <w:rPr>
          <w:szCs w:val="16"/>
        </w:rPr>
        <w:t>Fuente: 21 monografías de las localidades No.3 Santa Fe. Secretaría Distrital de Planeación. 2011</w:t>
      </w:r>
    </w:p>
    <w:p w:rsidR="0006555E" w:rsidRPr="00F3769A" w:rsidRDefault="0006555E" w:rsidP="00407B4E">
      <w:pPr>
        <w:pStyle w:val="Ttulo3"/>
        <w:numPr>
          <w:ilvl w:val="4"/>
          <w:numId w:val="3"/>
        </w:numPr>
        <w:spacing w:before="240" w:after="240"/>
        <w:rPr>
          <w:rFonts w:ascii="Times New Roman" w:hAnsi="Times New Roman" w:cs="Times New Roman"/>
          <w:sz w:val="22"/>
          <w:lang w:val="es-CO"/>
        </w:rPr>
      </w:pPr>
      <w:bookmarkStart w:id="85" w:name="_Toc463880875"/>
      <w:bookmarkStart w:id="86" w:name="_Toc463891021"/>
      <w:bookmarkStart w:id="87" w:name="_Toc463891186"/>
      <w:bookmarkStart w:id="88" w:name="_Toc463896049"/>
      <w:bookmarkStart w:id="89" w:name="_Toc465264017"/>
      <w:bookmarkStart w:id="90" w:name="_Toc465264371"/>
      <w:bookmarkStart w:id="91" w:name="_Toc465264548"/>
      <w:bookmarkStart w:id="92" w:name="_Toc481998870"/>
      <w:bookmarkStart w:id="93" w:name="_Toc515361061"/>
      <w:r w:rsidRPr="00F3769A">
        <w:rPr>
          <w:rFonts w:ascii="Times New Roman" w:hAnsi="Times New Roman" w:cs="Times New Roman"/>
          <w:sz w:val="22"/>
          <w:szCs w:val="20"/>
          <w:lang w:val="es-CO"/>
        </w:rPr>
        <w:t>Equipamientos colectivos de salud</w:t>
      </w:r>
      <w:bookmarkEnd w:id="85"/>
      <w:bookmarkEnd w:id="86"/>
      <w:bookmarkEnd w:id="87"/>
      <w:bookmarkEnd w:id="88"/>
      <w:bookmarkEnd w:id="89"/>
      <w:bookmarkEnd w:id="90"/>
      <w:bookmarkEnd w:id="91"/>
      <w:r w:rsidRPr="00F3769A">
        <w:rPr>
          <w:rFonts w:ascii="Times New Roman" w:hAnsi="Times New Roman" w:cs="Times New Roman"/>
          <w:sz w:val="22"/>
          <w:szCs w:val="20"/>
          <w:vertAlign w:val="superscript"/>
          <w:lang w:val="es-CO"/>
        </w:rPr>
        <w:footnoteReference w:id="30"/>
      </w:r>
      <w:bookmarkEnd w:id="92"/>
      <w:bookmarkEnd w:id="93"/>
    </w:p>
    <w:p w:rsidR="0006555E" w:rsidRPr="00004D5E" w:rsidRDefault="0006555E" w:rsidP="001235D2">
      <w:pPr>
        <w:spacing w:after="200" w:line="276" w:lineRule="auto"/>
        <w:jc w:val="both"/>
        <w:rPr>
          <w:sz w:val="22"/>
          <w:szCs w:val="22"/>
          <w:lang w:eastAsia="fr-FR"/>
        </w:rPr>
      </w:pPr>
      <w:r w:rsidRPr="00004D5E">
        <w:rPr>
          <w:sz w:val="22"/>
          <w:szCs w:val="22"/>
          <w:lang w:eastAsia="fr-FR"/>
        </w:rPr>
        <w:t xml:space="preserve">En la Localidad Santa Fe, se localizan 14 equipamientos de salud, presentando cuatro </w:t>
      </w:r>
      <w:r w:rsidRPr="00004D5E">
        <w:rPr>
          <w:sz w:val="22"/>
          <w:szCs w:val="22"/>
        </w:rPr>
        <w:t>Centros de Atención Médica Inmediata –CAMI- y cuatro Unidades Primarias de Atención –UPA- estas instituciones son las que más presentan sedes en la localidad</w:t>
      </w:r>
      <w:r w:rsidRPr="00004D5E">
        <w:rPr>
          <w:sz w:val="22"/>
          <w:szCs w:val="22"/>
          <w:lang w:eastAsia="fr-FR"/>
        </w:rPr>
        <w:t>.</w:t>
      </w:r>
    </w:p>
    <w:p w:rsidR="0006555E" w:rsidRPr="006407B2" w:rsidRDefault="0006555E" w:rsidP="009707A6">
      <w:pPr>
        <w:jc w:val="both"/>
        <w:rPr>
          <w:sz w:val="24"/>
          <w:lang w:eastAsia="fr-FR"/>
        </w:rPr>
      </w:pPr>
      <w:bookmarkStart w:id="94" w:name="_Toc515361897"/>
      <w:r w:rsidRPr="006407B2">
        <w:t xml:space="preserve">Tabla </w:t>
      </w:r>
      <w:r w:rsidRPr="006407B2">
        <w:fldChar w:fldCharType="begin"/>
      </w:r>
      <w:r w:rsidRPr="006407B2">
        <w:instrText xml:space="preserve"> SEQ Tabla \* ARABIC </w:instrText>
      </w:r>
      <w:r w:rsidRPr="006407B2">
        <w:fldChar w:fldCharType="separate"/>
      </w:r>
      <w:r w:rsidR="00D8031C">
        <w:rPr>
          <w:noProof/>
        </w:rPr>
        <w:t>9</w:t>
      </w:r>
      <w:r w:rsidRPr="006407B2">
        <w:fldChar w:fldCharType="end"/>
      </w:r>
      <w:r w:rsidRPr="006407B2">
        <w:rPr>
          <w:bCs/>
        </w:rPr>
        <w:t>.  Santa Fe. Número de equipamientos de salud por tipo según UPZ</w:t>
      </w:r>
      <w:bookmarkEnd w:id="94"/>
    </w:p>
    <w:tbl>
      <w:tblPr>
        <w:tblW w:w="7763"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01"/>
        <w:gridCol w:w="1742"/>
        <w:gridCol w:w="700"/>
        <w:gridCol w:w="993"/>
        <w:gridCol w:w="992"/>
        <w:gridCol w:w="850"/>
        <w:gridCol w:w="993"/>
        <w:gridCol w:w="992"/>
      </w:tblGrid>
      <w:tr w:rsidR="0006555E" w:rsidRPr="00F71ECC" w:rsidTr="00DA00EA">
        <w:trPr>
          <w:trHeight w:val="358"/>
        </w:trPr>
        <w:tc>
          <w:tcPr>
            <w:tcW w:w="2243" w:type="dxa"/>
            <w:gridSpan w:val="2"/>
          </w:tcPr>
          <w:p w:rsidR="0006555E" w:rsidRPr="00715FAE" w:rsidRDefault="0006555E" w:rsidP="00715FAE">
            <w:pPr>
              <w:jc w:val="center"/>
              <w:rPr>
                <w:b/>
              </w:rPr>
            </w:pPr>
            <w:r w:rsidRPr="00715FAE">
              <w:rPr>
                <w:b/>
              </w:rPr>
              <w:t>UPZ</w:t>
            </w:r>
          </w:p>
        </w:tc>
        <w:tc>
          <w:tcPr>
            <w:tcW w:w="700" w:type="dxa"/>
          </w:tcPr>
          <w:p w:rsidR="0006555E" w:rsidRPr="00715FAE" w:rsidRDefault="0006555E" w:rsidP="00715FAE">
            <w:pPr>
              <w:jc w:val="center"/>
              <w:rPr>
                <w:b/>
              </w:rPr>
            </w:pPr>
            <w:r w:rsidRPr="00715FAE">
              <w:rPr>
                <w:b/>
              </w:rPr>
              <w:t>CAA</w:t>
            </w:r>
          </w:p>
        </w:tc>
        <w:tc>
          <w:tcPr>
            <w:tcW w:w="993" w:type="dxa"/>
          </w:tcPr>
          <w:p w:rsidR="0006555E" w:rsidRPr="00715FAE" w:rsidRDefault="0006555E" w:rsidP="00715FAE">
            <w:pPr>
              <w:jc w:val="center"/>
              <w:rPr>
                <w:b/>
              </w:rPr>
            </w:pPr>
            <w:r w:rsidRPr="00715FAE">
              <w:rPr>
                <w:b/>
              </w:rPr>
              <w:t>CAMI</w:t>
            </w:r>
          </w:p>
        </w:tc>
        <w:tc>
          <w:tcPr>
            <w:tcW w:w="992" w:type="dxa"/>
          </w:tcPr>
          <w:p w:rsidR="0006555E" w:rsidRPr="00715FAE" w:rsidRDefault="0006555E" w:rsidP="00715FAE">
            <w:pPr>
              <w:jc w:val="center"/>
              <w:rPr>
                <w:b/>
              </w:rPr>
            </w:pPr>
            <w:r w:rsidRPr="00715FAE">
              <w:rPr>
                <w:b/>
              </w:rPr>
              <w:t>Nivel 1</w:t>
            </w:r>
          </w:p>
        </w:tc>
        <w:tc>
          <w:tcPr>
            <w:tcW w:w="850" w:type="dxa"/>
          </w:tcPr>
          <w:p w:rsidR="0006555E" w:rsidRPr="00715FAE" w:rsidRDefault="0006555E" w:rsidP="00715FAE">
            <w:pPr>
              <w:jc w:val="center"/>
              <w:rPr>
                <w:b/>
              </w:rPr>
            </w:pPr>
            <w:r w:rsidRPr="00715FAE">
              <w:rPr>
                <w:b/>
              </w:rPr>
              <w:t>Nivel 3</w:t>
            </w:r>
          </w:p>
        </w:tc>
        <w:tc>
          <w:tcPr>
            <w:tcW w:w="993" w:type="dxa"/>
          </w:tcPr>
          <w:p w:rsidR="0006555E" w:rsidRPr="00715FAE" w:rsidRDefault="0006555E" w:rsidP="00715FAE">
            <w:pPr>
              <w:jc w:val="center"/>
              <w:rPr>
                <w:b/>
              </w:rPr>
            </w:pPr>
            <w:r w:rsidRPr="00715FAE">
              <w:rPr>
                <w:b/>
              </w:rPr>
              <w:t>UBA</w:t>
            </w:r>
          </w:p>
        </w:tc>
        <w:tc>
          <w:tcPr>
            <w:tcW w:w="992" w:type="dxa"/>
          </w:tcPr>
          <w:p w:rsidR="0006555E" w:rsidRPr="00715FAE" w:rsidRDefault="0006555E" w:rsidP="00715FAE">
            <w:pPr>
              <w:jc w:val="center"/>
              <w:rPr>
                <w:b/>
              </w:rPr>
            </w:pPr>
            <w:r w:rsidRPr="00715FAE">
              <w:rPr>
                <w:b/>
              </w:rPr>
              <w:t>UPA</w:t>
            </w:r>
          </w:p>
        </w:tc>
      </w:tr>
      <w:tr w:rsidR="0006555E" w:rsidRPr="00F71ECC" w:rsidTr="00DA00EA">
        <w:trPr>
          <w:trHeight w:val="284"/>
        </w:trPr>
        <w:tc>
          <w:tcPr>
            <w:tcW w:w="501" w:type="dxa"/>
          </w:tcPr>
          <w:p w:rsidR="0006555E" w:rsidRPr="00F71ECC" w:rsidRDefault="0006555E" w:rsidP="00715FAE">
            <w:pPr>
              <w:jc w:val="center"/>
            </w:pPr>
            <w:r w:rsidRPr="00F71ECC">
              <w:t>91</w:t>
            </w:r>
          </w:p>
        </w:tc>
        <w:tc>
          <w:tcPr>
            <w:tcW w:w="1742" w:type="dxa"/>
          </w:tcPr>
          <w:p w:rsidR="0006555E" w:rsidRPr="00F71ECC" w:rsidRDefault="0006555E" w:rsidP="00715FAE">
            <w:pPr>
              <w:jc w:val="both"/>
            </w:pPr>
            <w:r w:rsidRPr="00715FAE">
              <w:rPr>
                <w:lang w:val="es-CO" w:eastAsia="en-US"/>
              </w:rPr>
              <w:t>Sagrado Corazón</w:t>
            </w:r>
          </w:p>
        </w:tc>
        <w:tc>
          <w:tcPr>
            <w:tcW w:w="700" w:type="dxa"/>
          </w:tcPr>
          <w:p w:rsidR="0006555E" w:rsidRPr="00F71ECC" w:rsidRDefault="0006555E" w:rsidP="00715FAE">
            <w:pPr>
              <w:jc w:val="center"/>
            </w:pPr>
          </w:p>
        </w:tc>
        <w:tc>
          <w:tcPr>
            <w:tcW w:w="993" w:type="dxa"/>
          </w:tcPr>
          <w:p w:rsidR="0006555E" w:rsidRPr="00F71ECC" w:rsidRDefault="0006555E" w:rsidP="00715FAE">
            <w:pPr>
              <w:jc w:val="center"/>
            </w:pPr>
            <w:r w:rsidRPr="00F71ECC">
              <w:t>3</w:t>
            </w:r>
          </w:p>
        </w:tc>
        <w:tc>
          <w:tcPr>
            <w:tcW w:w="992" w:type="dxa"/>
          </w:tcPr>
          <w:p w:rsidR="0006555E" w:rsidRPr="00F71ECC" w:rsidRDefault="0006555E" w:rsidP="00715FAE">
            <w:pPr>
              <w:jc w:val="center"/>
            </w:pPr>
            <w:r w:rsidRPr="00F71ECC">
              <w:t>3</w:t>
            </w:r>
          </w:p>
        </w:tc>
        <w:tc>
          <w:tcPr>
            <w:tcW w:w="850" w:type="dxa"/>
          </w:tcPr>
          <w:p w:rsidR="0006555E" w:rsidRPr="00F71ECC" w:rsidRDefault="0006555E" w:rsidP="00715FAE">
            <w:pPr>
              <w:jc w:val="center"/>
            </w:pPr>
          </w:p>
        </w:tc>
        <w:tc>
          <w:tcPr>
            <w:tcW w:w="993" w:type="dxa"/>
          </w:tcPr>
          <w:p w:rsidR="0006555E" w:rsidRPr="00F71ECC" w:rsidRDefault="0006555E" w:rsidP="00715FAE">
            <w:pPr>
              <w:jc w:val="center"/>
            </w:pPr>
          </w:p>
        </w:tc>
        <w:tc>
          <w:tcPr>
            <w:tcW w:w="992" w:type="dxa"/>
          </w:tcPr>
          <w:p w:rsidR="0006555E" w:rsidRPr="00F71ECC" w:rsidRDefault="0006555E" w:rsidP="00715FAE">
            <w:pPr>
              <w:jc w:val="center"/>
            </w:pPr>
          </w:p>
        </w:tc>
      </w:tr>
      <w:tr w:rsidR="0006555E" w:rsidRPr="00F71ECC" w:rsidTr="00DA00EA">
        <w:trPr>
          <w:trHeight w:val="284"/>
        </w:trPr>
        <w:tc>
          <w:tcPr>
            <w:tcW w:w="501" w:type="dxa"/>
          </w:tcPr>
          <w:p w:rsidR="0006555E" w:rsidRPr="00F71ECC" w:rsidRDefault="0006555E" w:rsidP="00715FAE">
            <w:pPr>
              <w:jc w:val="center"/>
            </w:pPr>
            <w:r w:rsidRPr="00F71ECC">
              <w:t>92</w:t>
            </w:r>
          </w:p>
        </w:tc>
        <w:tc>
          <w:tcPr>
            <w:tcW w:w="1742" w:type="dxa"/>
          </w:tcPr>
          <w:p w:rsidR="0006555E" w:rsidRPr="00F71ECC" w:rsidRDefault="0006555E" w:rsidP="00715FAE">
            <w:pPr>
              <w:jc w:val="both"/>
            </w:pPr>
            <w:r w:rsidRPr="00715FAE">
              <w:rPr>
                <w:lang w:val="es-CO" w:eastAsia="en-US"/>
              </w:rPr>
              <w:t>La Macarena</w:t>
            </w:r>
          </w:p>
        </w:tc>
        <w:tc>
          <w:tcPr>
            <w:tcW w:w="700" w:type="dxa"/>
          </w:tcPr>
          <w:p w:rsidR="0006555E" w:rsidRPr="00F71ECC" w:rsidRDefault="0006555E" w:rsidP="00715FAE">
            <w:pPr>
              <w:jc w:val="center"/>
            </w:pPr>
            <w:r w:rsidRPr="00F71ECC">
              <w:t>1</w:t>
            </w:r>
          </w:p>
        </w:tc>
        <w:tc>
          <w:tcPr>
            <w:tcW w:w="993" w:type="dxa"/>
          </w:tcPr>
          <w:p w:rsidR="0006555E" w:rsidRPr="00F71ECC" w:rsidRDefault="0006555E" w:rsidP="00715FAE">
            <w:pPr>
              <w:jc w:val="center"/>
            </w:pPr>
          </w:p>
        </w:tc>
        <w:tc>
          <w:tcPr>
            <w:tcW w:w="992" w:type="dxa"/>
          </w:tcPr>
          <w:p w:rsidR="0006555E" w:rsidRPr="00F71ECC" w:rsidRDefault="0006555E" w:rsidP="00715FAE">
            <w:pPr>
              <w:jc w:val="center"/>
            </w:pPr>
          </w:p>
        </w:tc>
        <w:tc>
          <w:tcPr>
            <w:tcW w:w="850" w:type="dxa"/>
          </w:tcPr>
          <w:p w:rsidR="0006555E" w:rsidRPr="00F71ECC" w:rsidRDefault="0006555E" w:rsidP="000E0F63"/>
        </w:tc>
        <w:tc>
          <w:tcPr>
            <w:tcW w:w="993" w:type="dxa"/>
          </w:tcPr>
          <w:p w:rsidR="0006555E" w:rsidRPr="00F71ECC" w:rsidRDefault="0006555E" w:rsidP="00715FAE">
            <w:pPr>
              <w:jc w:val="center"/>
            </w:pPr>
            <w:r w:rsidRPr="00F71ECC">
              <w:t>1</w:t>
            </w:r>
          </w:p>
        </w:tc>
        <w:tc>
          <w:tcPr>
            <w:tcW w:w="992" w:type="dxa"/>
          </w:tcPr>
          <w:p w:rsidR="0006555E" w:rsidRPr="00F71ECC" w:rsidRDefault="0006555E" w:rsidP="00715FAE">
            <w:pPr>
              <w:jc w:val="center"/>
            </w:pPr>
          </w:p>
        </w:tc>
      </w:tr>
      <w:tr w:rsidR="0006555E" w:rsidRPr="00F71ECC" w:rsidTr="00DA00EA">
        <w:trPr>
          <w:trHeight w:val="284"/>
        </w:trPr>
        <w:tc>
          <w:tcPr>
            <w:tcW w:w="501" w:type="dxa"/>
          </w:tcPr>
          <w:p w:rsidR="0006555E" w:rsidRPr="00F71ECC" w:rsidRDefault="0006555E" w:rsidP="00715FAE">
            <w:pPr>
              <w:jc w:val="center"/>
            </w:pPr>
            <w:r w:rsidRPr="00F71ECC">
              <w:t>93</w:t>
            </w:r>
          </w:p>
        </w:tc>
        <w:tc>
          <w:tcPr>
            <w:tcW w:w="1742" w:type="dxa"/>
          </w:tcPr>
          <w:p w:rsidR="0006555E" w:rsidRPr="00F71ECC" w:rsidRDefault="0006555E" w:rsidP="00715FAE">
            <w:pPr>
              <w:jc w:val="both"/>
            </w:pPr>
            <w:r w:rsidRPr="00715FAE">
              <w:rPr>
                <w:lang w:val="es-CO" w:eastAsia="en-US"/>
              </w:rPr>
              <w:t>Las Nieves</w:t>
            </w:r>
          </w:p>
        </w:tc>
        <w:tc>
          <w:tcPr>
            <w:tcW w:w="700" w:type="dxa"/>
          </w:tcPr>
          <w:p w:rsidR="0006555E" w:rsidRPr="00F71ECC" w:rsidRDefault="0006555E" w:rsidP="00715FAE">
            <w:pPr>
              <w:jc w:val="center"/>
            </w:pPr>
          </w:p>
        </w:tc>
        <w:tc>
          <w:tcPr>
            <w:tcW w:w="993" w:type="dxa"/>
          </w:tcPr>
          <w:p w:rsidR="0006555E" w:rsidRPr="00F71ECC" w:rsidRDefault="0006555E" w:rsidP="00715FAE">
            <w:pPr>
              <w:jc w:val="center"/>
            </w:pPr>
          </w:p>
        </w:tc>
        <w:tc>
          <w:tcPr>
            <w:tcW w:w="992" w:type="dxa"/>
          </w:tcPr>
          <w:p w:rsidR="0006555E" w:rsidRPr="00F71ECC" w:rsidRDefault="0006555E" w:rsidP="00715FAE">
            <w:pPr>
              <w:jc w:val="center"/>
            </w:pPr>
          </w:p>
        </w:tc>
        <w:tc>
          <w:tcPr>
            <w:tcW w:w="850" w:type="dxa"/>
          </w:tcPr>
          <w:p w:rsidR="0006555E" w:rsidRPr="00F71ECC" w:rsidRDefault="0006555E" w:rsidP="00715FAE">
            <w:pPr>
              <w:jc w:val="center"/>
            </w:pPr>
          </w:p>
        </w:tc>
        <w:tc>
          <w:tcPr>
            <w:tcW w:w="993" w:type="dxa"/>
          </w:tcPr>
          <w:p w:rsidR="0006555E" w:rsidRPr="00F71ECC" w:rsidRDefault="0006555E" w:rsidP="00715FAE">
            <w:pPr>
              <w:jc w:val="center"/>
            </w:pPr>
          </w:p>
        </w:tc>
        <w:tc>
          <w:tcPr>
            <w:tcW w:w="992" w:type="dxa"/>
          </w:tcPr>
          <w:p w:rsidR="0006555E" w:rsidRPr="00F71ECC" w:rsidRDefault="0006555E" w:rsidP="00715FAE">
            <w:pPr>
              <w:jc w:val="center"/>
            </w:pPr>
          </w:p>
        </w:tc>
      </w:tr>
      <w:tr w:rsidR="0006555E" w:rsidRPr="00F71ECC" w:rsidTr="00DA00EA">
        <w:trPr>
          <w:trHeight w:val="284"/>
        </w:trPr>
        <w:tc>
          <w:tcPr>
            <w:tcW w:w="501" w:type="dxa"/>
          </w:tcPr>
          <w:p w:rsidR="0006555E" w:rsidRPr="00F71ECC" w:rsidRDefault="0006555E" w:rsidP="00715FAE">
            <w:pPr>
              <w:jc w:val="center"/>
            </w:pPr>
            <w:r w:rsidRPr="00F71ECC">
              <w:t>95</w:t>
            </w:r>
          </w:p>
        </w:tc>
        <w:tc>
          <w:tcPr>
            <w:tcW w:w="1742" w:type="dxa"/>
          </w:tcPr>
          <w:p w:rsidR="0006555E" w:rsidRPr="00F71ECC" w:rsidRDefault="0006555E" w:rsidP="00715FAE">
            <w:pPr>
              <w:jc w:val="both"/>
            </w:pPr>
            <w:r w:rsidRPr="00715FAE">
              <w:rPr>
                <w:lang w:val="es-CO" w:eastAsia="en-US"/>
              </w:rPr>
              <w:t>Las Cruces</w:t>
            </w:r>
          </w:p>
        </w:tc>
        <w:tc>
          <w:tcPr>
            <w:tcW w:w="700" w:type="dxa"/>
          </w:tcPr>
          <w:p w:rsidR="0006555E" w:rsidRPr="00F71ECC" w:rsidRDefault="0006555E" w:rsidP="00715FAE">
            <w:pPr>
              <w:jc w:val="center"/>
            </w:pPr>
          </w:p>
        </w:tc>
        <w:tc>
          <w:tcPr>
            <w:tcW w:w="993" w:type="dxa"/>
          </w:tcPr>
          <w:p w:rsidR="0006555E" w:rsidRPr="00F71ECC" w:rsidRDefault="0006555E" w:rsidP="00715FAE">
            <w:pPr>
              <w:jc w:val="center"/>
            </w:pPr>
          </w:p>
        </w:tc>
        <w:tc>
          <w:tcPr>
            <w:tcW w:w="992" w:type="dxa"/>
          </w:tcPr>
          <w:p w:rsidR="0006555E" w:rsidRPr="00F71ECC" w:rsidRDefault="0006555E" w:rsidP="00715FAE">
            <w:pPr>
              <w:jc w:val="center"/>
            </w:pPr>
          </w:p>
        </w:tc>
        <w:tc>
          <w:tcPr>
            <w:tcW w:w="850" w:type="dxa"/>
          </w:tcPr>
          <w:p w:rsidR="0006555E" w:rsidRPr="00F71ECC" w:rsidRDefault="0006555E" w:rsidP="00715FAE">
            <w:pPr>
              <w:jc w:val="center"/>
            </w:pPr>
          </w:p>
        </w:tc>
        <w:tc>
          <w:tcPr>
            <w:tcW w:w="993" w:type="dxa"/>
          </w:tcPr>
          <w:p w:rsidR="0006555E" w:rsidRPr="00F71ECC" w:rsidRDefault="0006555E" w:rsidP="00715FAE">
            <w:pPr>
              <w:jc w:val="center"/>
            </w:pPr>
          </w:p>
        </w:tc>
        <w:tc>
          <w:tcPr>
            <w:tcW w:w="992" w:type="dxa"/>
          </w:tcPr>
          <w:p w:rsidR="0006555E" w:rsidRPr="00F71ECC" w:rsidRDefault="0006555E" w:rsidP="00715FAE">
            <w:pPr>
              <w:jc w:val="center"/>
            </w:pPr>
            <w:r w:rsidRPr="00F71ECC">
              <w:t>1</w:t>
            </w:r>
          </w:p>
        </w:tc>
      </w:tr>
      <w:tr w:rsidR="0006555E" w:rsidRPr="00F71ECC" w:rsidTr="00DA00EA">
        <w:trPr>
          <w:trHeight w:val="284"/>
        </w:trPr>
        <w:tc>
          <w:tcPr>
            <w:tcW w:w="501" w:type="dxa"/>
          </w:tcPr>
          <w:p w:rsidR="0006555E" w:rsidRPr="00F71ECC" w:rsidRDefault="0006555E" w:rsidP="00715FAE">
            <w:pPr>
              <w:jc w:val="center"/>
            </w:pPr>
            <w:r w:rsidRPr="00F71ECC">
              <w:t>96</w:t>
            </w:r>
          </w:p>
        </w:tc>
        <w:tc>
          <w:tcPr>
            <w:tcW w:w="1742" w:type="dxa"/>
          </w:tcPr>
          <w:p w:rsidR="0006555E" w:rsidRPr="00715FAE" w:rsidRDefault="0006555E" w:rsidP="00715FAE">
            <w:pPr>
              <w:jc w:val="both"/>
              <w:rPr>
                <w:lang w:val="es-CO" w:eastAsia="en-US"/>
              </w:rPr>
            </w:pPr>
            <w:r w:rsidRPr="00715FAE">
              <w:rPr>
                <w:lang w:val="es-CO" w:eastAsia="en-US"/>
              </w:rPr>
              <w:t>Lourdes</w:t>
            </w:r>
          </w:p>
        </w:tc>
        <w:tc>
          <w:tcPr>
            <w:tcW w:w="700" w:type="dxa"/>
          </w:tcPr>
          <w:p w:rsidR="0006555E" w:rsidRPr="00F71ECC" w:rsidRDefault="0006555E" w:rsidP="00715FAE">
            <w:pPr>
              <w:jc w:val="center"/>
            </w:pPr>
          </w:p>
        </w:tc>
        <w:tc>
          <w:tcPr>
            <w:tcW w:w="993" w:type="dxa"/>
          </w:tcPr>
          <w:p w:rsidR="0006555E" w:rsidRPr="00F71ECC" w:rsidRDefault="0006555E" w:rsidP="00715FAE">
            <w:pPr>
              <w:jc w:val="center"/>
            </w:pPr>
            <w:r w:rsidRPr="00F71ECC">
              <w:t>1</w:t>
            </w:r>
          </w:p>
        </w:tc>
        <w:tc>
          <w:tcPr>
            <w:tcW w:w="992" w:type="dxa"/>
          </w:tcPr>
          <w:p w:rsidR="0006555E" w:rsidRPr="00F71ECC" w:rsidRDefault="0006555E" w:rsidP="00715FAE">
            <w:pPr>
              <w:jc w:val="center"/>
            </w:pPr>
          </w:p>
        </w:tc>
        <w:tc>
          <w:tcPr>
            <w:tcW w:w="850" w:type="dxa"/>
          </w:tcPr>
          <w:p w:rsidR="0006555E" w:rsidRPr="00F71ECC" w:rsidRDefault="0006555E" w:rsidP="00715FAE">
            <w:pPr>
              <w:jc w:val="center"/>
            </w:pPr>
          </w:p>
        </w:tc>
        <w:tc>
          <w:tcPr>
            <w:tcW w:w="993" w:type="dxa"/>
          </w:tcPr>
          <w:p w:rsidR="0006555E" w:rsidRPr="00F71ECC" w:rsidRDefault="0006555E" w:rsidP="00715FAE">
            <w:pPr>
              <w:jc w:val="center"/>
            </w:pPr>
          </w:p>
        </w:tc>
        <w:tc>
          <w:tcPr>
            <w:tcW w:w="992" w:type="dxa"/>
          </w:tcPr>
          <w:p w:rsidR="0006555E" w:rsidRPr="00F71ECC" w:rsidRDefault="0006555E" w:rsidP="00715FAE">
            <w:pPr>
              <w:jc w:val="center"/>
            </w:pPr>
            <w:r w:rsidRPr="00F71ECC">
              <w:t>3</w:t>
            </w:r>
          </w:p>
        </w:tc>
      </w:tr>
      <w:tr w:rsidR="0006555E" w:rsidRPr="00F71ECC" w:rsidTr="00DA00EA">
        <w:trPr>
          <w:trHeight w:val="284"/>
        </w:trPr>
        <w:tc>
          <w:tcPr>
            <w:tcW w:w="2243" w:type="dxa"/>
            <w:gridSpan w:val="2"/>
          </w:tcPr>
          <w:p w:rsidR="0006555E" w:rsidRPr="00F71ECC" w:rsidRDefault="0006555E" w:rsidP="00715FAE">
            <w:pPr>
              <w:jc w:val="center"/>
            </w:pPr>
            <w:r w:rsidRPr="00F71ECC">
              <w:t>UPR</w:t>
            </w:r>
          </w:p>
        </w:tc>
        <w:tc>
          <w:tcPr>
            <w:tcW w:w="700" w:type="dxa"/>
          </w:tcPr>
          <w:p w:rsidR="0006555E" w:rsidRPr="00F71ECC" w:rsidRDefault="0006555E" w:rsidP="00715FAE">
            <w:pPr>
              <w:jc w:val="center"/>
            </w:pPr>
          </w:p>
        </w:tc>
        <w:tc>
          <w:tcPr>
            <w:tcW w:w="993" w:type="dxa"/>
          </w:tcPr>
          <w:p w:rsidR="0006555E" w:rsidRPr="00F71ECC" w:rsidRDefault="0006555E" w:rsidP="00715FAE">
            <w:pPr>
              <w:jc w:val="center"/>
            </w:pPr>
          </w:p>
        </w:tc>
        <w:tc>
          <w:tcPr>
            <w:tcW w:w="992" w:type="dxa"/>
          </w:tcPr>
          <w:p w:rsidR="0006555E" w:rsidRPr="00F71ECC" w:rsidRDefault="0006555E" w:rsidP="00715FAE">
            <w:pPr>
              <w:jc w:val="center"/>
            </w:pPr>
          </w:p>
        </w:tc>
        <w:tc>
          <w:tcPr>
            <w:tcW w:w="850" w:type="dxa"/>
          </w:tcPr>
          <w:p w:rsidR="0006555E" w:rsidRPr="00F71ECC" w:rsidRDefault="0006555E" w:rsidP="00715FAE">
            <w:pPr>
              <w:jc w:val="center"/>
            </w:pPr>
            <w:r w:rsidRPr="00F71ECC">
              <w:t>1</w:t>
            </w:r>
          </w:p>
        </w:tc>
        <w:tc>
          <w:tcPr>
            <w:tcW w:w="993" w:type="dxa"/>
          </w:tcPr>
          <w:p w:rsidR="0006555E" w:rsidRPr="00F71ECC" w:rsidRDefault="0006555E" w:rsidP="00715FAE">
            <w:pPr>
              <w:jc w:val="center"/>
            </w:pPr>
          </w:p>
        </w:tc>
        <w:tc>
          <w:tcPr>
            <w:tcW w:w="992" w:type="dxa"/>
          </w:tcPr>
          <w:p w:rsidR="0006555E" w:rsidRPr="00F71ECC" w:rsidRDefault="0006555E" w:rsidP="00715FAE">
            <w:pPr>
              <w:jc w:val="center"/>
            </w:pPr>
          </w:p>
        </w:tc>
      </w:tr>
      <w:tr w:rsidR="0006555E" w:rsidRPr="00F71ECC" w:rsidTr="00DA00EA">
        <w:trPr>
          <w:trHeight w:val="284"/>
        </w:trPr>
        <w:tc>
          <w:tcPr>
            <w:tcW w:w="2243" w:type="dxa"/>
            <w:gridSpan w:val="2"/>
          </w:tcPr>
          <w:p w:rsidR="0006555E" w:rsidRPr="00DA6DFB" w:rsidRDefault="0006555E" w:rsidP="00715FAE">
            <w:pPr>
              <w:jc w:val="right"/>
            </w:pPr>
            <w:r w:rsidRPr="00715FAE">
              <w:rPr>
                <w:lang w:val="es-CO" w:eastAsia="en-US"/>
              </w:rPr>
              <w:t>Total Santa Fe</w:t>
            </w:r>
          </w:p>
        </w:tc>
        <w:tc>
          <w:tcPr>
            <w:tcW w:w="700" w:type="dxa"/>
          </w:tcPr>
          <w:p w:rsidR="0006555E" w:rsidRPr="00DA6DFB" w:rsidRDefault="0006555E" w:rsidP="00715FAE">
            <w:pPr>
              <w:jc w:val="center"/>
            </w:pPr>
            <w:r w:rsidRPr="00DA6DFB">
              <w:t>1</w:t>
            </w:r>
          </w:p>
        </w:tc>
        <w:tc>
          <w:tcPr>
            <w:tcW w:w="993" w:type="dxa"/>
          </w:tcPr>
          <w:p w:rsidR="0006555E" w:rsidRPr="00DA6DFB" w:rsidRDefault="0006555E" w:rsidP="00715FAE">
            <w:pPr>
              <w:jc w:val="center"/>
            </w:pPr>
            <w:r w:rsidRPr="00DA6DFB">
              <w:t>4</w:t>
            </w:r>
          </w:p>
        </w:tc>
        <w:tc>
          <w:tcPr>
            <w:tcW w:w="992" w:type="dxa"/>
          </w:tcPr>
          <w:p w:rsidR="0006555E" w:rsidRPr="00DA6DFB" w:rsidRDefault="0006555E" w:rsidP="00715FAE">
            <w:pPr>
              <w:jc w:val="center"/>
            </w:pPr>
            <w:r w:rsidRPr="00DA6DFB">
              <w:t>3</w:t>
            </w:r>
          </w:p>
        </w:tc>
        <w:tc>
          <w:tcPr>
            <w:tcW w:w="850" w:type="dxa"/>
          </w:tcPr>
          <w:p w:rsidR="0006555E" w:rsidRPr="00DA6DFB" w:rsidRDefault="0006555E" w:rsidP="00715FAE">
            <w:pPr>
              <w:jc w:val="center"/>
            </w:pPr>
            <w:r w:rsidRPr="00DA6DFB">
              <w:t>1</w:t>
            </w:r>
          </w:p>
        </w:tc>
        <w:tc>
          <w:tcPr>
            <w:tcW w:w="993" w:type="dxa"/>
          </w:tcPr>
          <w:p w:rsidR="0006555E" w:rsidRPr="00DA6DFB" w:rsidRDefault="0006555E" w:rsidP="00715FAE">
            <w:pPr>
              <w:jc w:val="center"/>
            </w:pPr>
            <w:r w:rsidRPr="00DA6DFB">
              <w:t>1</w:t>
            </w:r>
          </w:p>
        </w:tc>
        <w:tc>
          <w:tcPr>
            <w:tcW w:w="992" w:type="dxa"/>
          </w:tcPr>
          <w:p w:rsidR="0006555E" w:rsidRPr="00DA6DFB" w:rsidRDefault="0006555E" w:rsidP="00715FAE">
            <w:pPr>
              <w:jc w:val="center"/>
            </w:pPr>
            <w:r w:rsidRPr="00DA6DFB">
              <w:t>4</w:t>
            </w:r>
          </w:p>
        </w:tc>
      </w:tr>
      <w:tr w:rsidR="0006555E" w:rsidRPr="00F71ECC" w:rsidTr="00DA00EA">
        <w:trPr>
          <w:trHeight w:val="284"/>
        </w:trPr>
        <w:tc>
          <w:tcPr>
            <w:tcW w:w="2243" w:type="dxa"/>
            <w:gridSpan w:val="2"/>
          </w:tcPr>
          <w:p w:rsidR="0006555E" w:rsidRPr="00715FAE" w:rsidRDefault="0006555E" w:rsidP="00715FAE">
            <w:pPr>
              <w:jc w:val="right"/>
              <w:rPr>
                <w:lang w:val="es-CO" w:eastAsia="en-US"/>
              </w:rPr>
            </w:pPr>
            <w:r w:rsidRPr="00715FAE">
              <w:rPr>
                <w:lang w:val="es-CO" w:eastAsia="en-US"/>
              </w:rPr>
              <w:t>%</w:t>
            </w:r>
          </w:p>
        </w:tc>
        <w:tc>
          <w:tcPr>
            <w:tcW w:w="700" w:type="dxa"/>
          </w:tcPr>
          <w:p w:rsidR="0006555E" w:rsidRPr="00DA6DFB" w:rsidRDefault="0006555E" w:rsidP="00715FAE">
            <w:pPr>
              <w:jc w:val="center"/>
            </w:pPr>
            <w:r w:rsidRPr="00DA6DFB">
              <w:t>7,1%</w:t>
            </w:r>
          </w:p>
        </w:tc>
        <w:tc>
          <w:tcPr>
            <w:tcW w:w="993" w:type="dxa"/>
          </w:tcPr>
          <w:p w:rsidR="0006555E" w:rsidRPr="00DA6DFB" w:rsidRDefault="0006555E" w:rsidP="00715FAE">
            <w:pPr>
              <w:jc w:val="center"/>
            </w:pPr>
            <w:r w:rsidRPr="00DA6DFB">
              <w:t>28,6%</w:t>
            </w:r>
          </w:p>
        </w:tc>
        <w:tc>
          <w:tcPr>
            <w:tcW w:w="992" w:type="dxa"/>
          </w:tcPr>
          <w:p w:rsidR="0006555E" w:rsidRPr="00DA6DFB" w:rsidRDefault="0006555E" w:rsidP="00715FAE">
            <w:pPr>
              <w:jc w:val="center"/>
            </w:pPr>
            <w:r w:rsidRPr="00DA6DFB">
              <w:t>21,4%</w:t>
            </w:r>
          </w:p>
        </w:tc>
        <w:tc>
          <w:tcPr>
            <w:tcW w:w="850" w:type="dxa"/>
          </w:tcPr>
          <w:p w:rsidR="0006555E" w:rsidRPr="00DA6DFB" w:rsidRDefault="0006555E" w:rsidP="00715FAE">
            <w:pPr>
              <w:jc w:val="center"/>
            </w:pPr>
            <w:r w:rsidRPr="00DA6DFB">
              <w:t>7,1</w:t>
            </w:r>
          </w:p>
        </w:tc>
        <w:tc>
          <w:tcPr>
            <w:tcW w:w="993" w:type="dxa"/>
          </w:tcPr>
          <w:p w:rsidR="0006555E" w:rsidRPr="00DA6DFB" w:rsidRDefault="0006555E" w:rsidP="00715FAE">
            <w:pPr>
              <w:jc w:val="center"/>
            </w:pPr>
            <w:r w:rsidRPr="00DA6DFB">
              <w:t>7,1%</w:t>
            </w:r>
          </w:p>
        </w:tc>
        <w:tc>
          <w:tcPr>
            <w:tcW w:w="992" w:type="dxa"/>
          </w:tcPr>
          <w:p w:rsidR="0006555E" w:rsidRPr="00DA6DFB" w:rsidRDefault="0006555E" w:rsidP="00715FAE">
            <w:pPr>
              <w:jc w:val="center"/>
            </w:pPr>
            <w:r w:rsidRPr="00DA6DFB">
              <w:t>28,6%</w:t>
            </w:r>
          </w:p>
        </w:tc>
      </w:tr>
    </w:tbl>
    <w:p w:rsidR="0006555E" w:rsidRPr="00760E9C" w:rsidRDefault="0006555E" w:rsidP="00EF3F99">
      <w:pPr>
        <w:rPr>
          <w:lang w:eastAsia="fr-FR"/>
        </w:rPr>
      </w:pPr>
      <w:r w:rsidRPr="00760E9C">
        <w:t>Fuente: 21 monografías de las localidades No3 Santa Fe. Secretaría Distrital de Planeación. 2011</w:t>
      </w:r>
    </w:p>
    <w:p w:rsidR="0006555E" w:rsidRDefault="0006555E" w:rsidP="00EF3F99">
      <w:pPr>
        <w:autoSpaceDE w:val="0"/>
        <w:autoSpaceDN w:val="0"/>
        <w:adjustRightInd w:val="0"/>
        <w:jc w:val="both"/>
        <w:rPr>
          <w:sz w:val="22"/>
          <w:szCs w:val="22"/>
        </w:rPr>
      </w:pPr>
    </w:p>
    <w:p w:rsidR="0006555E" w:rsidRPr="00004D5E" w:rsidRDefault="0006555E" w:rsidP="004E2D62">
      <w:pPr>
        <w:autoSpaceDE w:val="0"/>
        <w:autoSpaceDN w:val="0"/>
        <w:adjustRightInd w:val="0"/>
        <w:spacing w:line="276" w:lineRule="auto"/>
        <w:jc w:val="both"/>
        <w:rPr>
          <w:sz w:val="22"/>
          <w:szCs w:val="22"/>
        </w:rPr>
      </w:pPr>
      <w:r w:rsidRPr="00004D5E">
        <w:rPr>
          <w:sz w:val="22"/>
          <w:szCs w:val="22"/>
        </w:rPr>
        <w:t xml:space="preserve">En esta localidad también se ubican 425 instituciones privadas prestadoras de servicios de salud, tales como: laboratorios, consultorios médicos y odontológicos y centros de salud, de las cinco UPZ de la localidad, las UPZ Las Nieves y Sagrado Corazón son las que presentan el mayor número de IPS, con 184 y 164 en su orden. </w:t>
      </w:r>
    </w:p>
    <w:p w:rsidR="0006555E" w:rsidRPr="00F3769A" w:rsidRDefault="0006555E" w:rsidP="00407B4E">
      <w:pPr>
        <w:pStyle w:val="Ttulo3"/>
        <w:numPr>
          <w:ilvl w:val="4"/>
          <w:numId w:val="3"/>
        </w:numPr>
        <w:spacing w:before="240" w:after="240"/>
        <w:rPr>
          <w:rFonts w:ascii="Times New Roman" w:hAnsi="Times New Roman" w:cs="Times New Roman"/>
          <w:sz w:val="22"/>
          <w:szCs w:val="20"/>
          <w:lang w:val="es-CO"/>
        </w:rPr>
      </w:pPr>
      <w:bookmarkStart w:id="95" w:name="_Toc463880876"/>
      <w:bookmarkStart w:id="96" w:name="_Toc463891022"/>
      <w:bookmarkStart w:id="97" w:name="_Toc463891187"/>
      <w:bookmarkStart w:id="98" w:name="_Toc463896050"/>
      <w:bookmarkStart w:id="99" w:name="_Toc465264018"/>
      <w:bookmarkStart w:id="100" w:name="_Toc465264372"/>
      <w:bookmarkStart w:id="101" w:name="_Toc465264549"/>
      <w:bookmarkStart w:id="102" w:name="_Toc481998871"/>
      <w:bookmarkStart w:id="103" w:name="_Toc515361062"/>
      <w:r w:rsidRPr="00F3769A">
        <w:rPr>
          <w:rFonts w:ascii="Times New Roman" w:hAnsi="Times New Roman" w:cs="Times New Roman"/>
          <w:bCs w:val="0"/>
          <w:sz w:val="22"/>
          <w:szCs w:val="20"/>
          <w:lang w:val="es-CO"/>
        </w:rPr>
        <w:t>Equipamientos colectivos de bienestar social</w:t>
      </w:r>
      <w:bookmarkEnd w:id="95"/>
      <w:bookmarkEnd w:id="96"/>
      <w:bookmarkEnd w:id="97"/>
      <w:r w:rsidRPr="00F3769A">
        <w:rPr>
          <w:rFonts w:ascii="Times New Roman" w:hAnsi="Times New Roman" w:cs="Times New Roman"/>
          <w:sz w:val="22"/>
          <w:szCs w:val="20"/>
          <w:vertAlign w:val="superscript"/>
          <w:lang w:val="es-CO"/>
        </w:rPr>
        <w:footnoteReference w:id="31"/>
      </w:r>
      <w:bookmarkEnd w:id="98"/>
      <w:bookmarkEnd w:id="99"/>
      <w:bookmarkEnd w:id="100"/>
      <w:bookmarkEnd w:id="101"/>
      <w:bookmarkEnd w:id="102"/>
      <w:bookmarkEnd w:id="103"/>
    </w:p>
    <w:p w:rsidR="0006555E" w:rsidRPr="00004D5E" w:rsidRDefault="0006555E" w:rsidP="004E2D62">
      <w:pPr>
        <w:pStyle w:val="Default"/>
        <w:spacing w:line="276" w:lineRule="auto"/>
        <w:jc w:val="both"/>
        <w:rPr>
          <w:color w:val="auto"/>
          <w:sz w:val="22"/>
          <w:szCs w:val="22"/>
        </w:rPr>
      </w:pPr>
      <w:r w:rsidRPr="00004D5E">
        <w:rPr>
          <w:color w:val="auto"/>
          <w:sz w:val="22"/>
          <w:szCs w:val="22"/>
        </w:rPr>
        <w:t>Los equipamientos de bienestar social se refieren a las edificaciones y dotaciones destinadas al desarrollo y a la promoción del bienestar social. Concentra, los hogares para la tercera edad, casas vecinales, jardines infantiles, centros de atención integral al menor en alto riesgo y centros de desarrollo comunitario. Estos equipamientos tienen bajo impacto en su entorno inmediato, pues no generan procesos de transformación urbana.</w:t>
      </w:r>
    </w:p>
    <w:p w:rsidR="0006555E" w:rsidRPr="00DA00EA" w:rsidRDefault="0006555E" w:rsidP="001235D2">
      <w:pPr>
        <w:autoSpaceDE w:val="0"/>
        <w:autoSpaceDN w:val="0"/>
        <w:adjustRightInd w:val="0"/>
        <w:rPr>
          <w:bCs/>
        </w:rPr>
      </w:pPr>
      <w:bookmarkStart w:id="104" w:name="_Toc515361898"/>
      <w:r w:rsidRPr="00DA00EA">
        <w:t xml:space="preserve">Tabla </w:t>
      </w:r>
      <w:r w:rsidRPr="00DA00EA">
        <w:fldChar w:fldCharType="begin"/>
      </w:r>
      <w:r w:rsidRPr="00DA00EA">
        <w:instrText xml:space="preserve"> SEQ Tabla \* ARABIC </w:instrText>
      </w:r>
      <w:r w:rsidRPr="00DA00EA">
        <w:fldChar w:fldCharType="separate"/>
      </w:r>
      <w:r w:rsidR="00D8031C">
        <w:rPr>
          <w:noProof/>
        </w:rPr>
        <w:t>10</w:t>
      </w:r>
      <w:r w:rsidRPr="00DA00EA">
        <w:fldChar w:fldCharType="end"/>
      </w:r>
      <w:r w:rsidRPr="00DA00EA">
        <w:rPr>
          <w:bCs/>
        </w:rPr>
        <w:t>. Santa Fe. Número de equipamientos de bienestar social por tipo según UPZ</w:t>
      </w:r>
      <w:bookmarkEnd w:id="104"/>
    </w:p>
    <w:tbl>
      <w:tblPr>
        <w:tblW w:w="87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50"/>
        <w:gridCol w:w="1643"/>
        <w:gridCol w:w="1559"/>
        <w:gridCol w:w="992"/>
        <w:gridCol w:w="1134"/>
        <w:gridCol w:w="1276"/>
        <w:gridCol w:w="992"/>
        <w:gridCol w:w="709"/>
      </w:tblGrid>
      <w:tr w:rsidR="0006555E" w:rsidRPr="00F71ECC" w:rsidTr="00DA00EA">
        <w:trPr>
          <w:trHeight w:val="655"/>
        </w:trPr>
        <w:tc>
          <w:tcPr>
            <w:tcW w:w="2093" w:type="dxa"/>
            <w:gridSpan w:val="2"/>
          </w:tcPr>
          <w:p w:rsidR="0006555E" w:rsidRPr="00715FAE" w:rsidRDefault="0006555E" w:rsidP="00715FAE">
            <w:pPr>
              <w:jc w:val="center"/>
              <w:rPr>
                <w:b/>
              </w:rPr>
            </w:pPr>
          </w:p>
          <w:p w:rsidR="0006555E" w:rsidRPr="00715FAE" w:rsidRDefault="0006555E" w:rsidP="00715FAE">
            <w:pPr>
              <w:jc w:val="center"/>
              <w:rPr>
                <w:b/>
              </w:rPr>
            </w:pPr>
            <w:r w:rsidRPr="00715FAE">
              <w:rPr>
                <w:b/>
              </w:rPr>
              <w:t>UPZ</w:t>
            </w:r>
          </w:p>
        </w:tc>
        <w:tc>
          <w:tcPr>
            <w:tcW w:w="1559" w:type="dxa"/>
          </w:tcPr>
          <w:p w:rsidR="0006555E" w:rsidRPr="00715FAE" w:rsidRDefault="0006555E" w:rsidP="00715FAE">
            <w:pPr>
              <w:jc w:val="center"/>
              <w:rPr>
                <w:b/>
                <w:sz w:val="18"/>
              </w:rPr>
            </w:pPr>
            <w:r w:rsidRPr="00715FAE">
              <w:rPr>
                <w:b/>
                <w:sz w:val="18"/>
              </w:rPr>
              <w:t>Administración, Información y Recepción</w:t>
            </w:r>
          </w:p>
        </w:tc>
        <w:tc>
          <w:tcPr>
            <w:tcW w:w="992" w:type="dxa"/>
          </w:tcPr>
          <w:p w:rsidR="0006555E" w:rsidRPr="00715FAE" w:rsidRDefault="0006555E" w:rsidP="00715FAE">
            <w:pPr>
              <w:jc w:val="center"/>
              <w:rPr>
                <w:b/>
                <w:sz w:val="18"/>
              </w:rPr>
            </w:pPr>
            <w:r w:rsidRPr="00715FAE">
              <w:rPr>
                <w:b/>
                <w:sz w:val="18"/>
              </w:rPr>
              <w:t>Asistencia Básica</w:t>
            </w:r>
          </w:p>
        </w:tc>
        <w:tc>
          <w:tcPr>
            <w:tcW w:w="1134" w:type="dxa"/>
          </w:tcPr>
          <w:p w:rsidR="0006555E" w:rsidRPr="00715FAE" w:rsidRDefault="0006555E" w:rsidP="00715FAE">
            <w:pPr>
              <w:jc w:val="center"/>
              <w:rPr>
                <w:b/>
                <w:sz w:val="18"/>
              </w:rPr>
            </w:pPr>
            <w:r w:rsidRPr="00715FAE">
              <w:rPr>
                <w:b/>
                <w:sz w:val="18"/>
              </w:rPr>
              <w:t xml:space="preserve">Asistencia Básica Integral </w:t>
            </w:r>
          </w:p>
        </w:tc>
        <w:tc>
          <w:tcPr>
            <w:tcW w:w="1276" w:type="dxa"/>
          </w:tcPr>
          <w:p w:rsidR="0006555E" w:rsidRPr="00715FAE" w:rsidRDefault="0006555E" w:rsidP="00715FAE">
            <w:pPr>
              <w:jc w:val="center"/>
              <w:rPr>
                <w:b/>
                <w:sz w:val="18"/>
              </w:rPr>
            </w:pPr>
            <w:r w:rsidRPr="00715FAE">
              <w:rPr>
                <w:b/>
                <w:sz w:val="18"/>
              </w:rPr>
              <w:t>Asistencia Discapacidad</w:t>
            </w:r>
          </w:p>
        </w:tc>
        <w:tc>
          <w:tcPr>
            <w:tcW w:w="992" w:type="dxa"/>
          </w:tcPr>
          <w:p w:rsidR="0006555E" w:rsidRPr="00715FAE" w:rsidRDefault="0006555E" w:rsidP="00715FAE">
            <w:pPr>
              <w:jc w:val="center"/>
              <w:rPr>
                <w:b/>
                <w:sz w:val="18"/>
              </w:rPr>
            </w:pPr>
            <w:r w:rsidRPr="00715FAE">
              <w:rPr>
                <w:b/>
                <w:sz w:val="18"/>
              </w:rPr>
              <w:t xml:space="preserve">Control de Riesgos </w:t>
            </w:r>
          </w:p>
        </w:tc>
        <w:tc>
          <w:tcPr>
            <w:tcW w:w="709" w:type="dxa"/>
          </w:tcPr>
          <w:p w:rsidR="0006555E" w:rsidRPr="00715FAE" w:rsidRDefault="0006555E" w:rsidP="00715FAE">
            <w:pPr>
              <w:jc w:val="center"/>
              <w:rPr>
                <w:b/>
                <w:sz w:val="18"/>
              </w:rPr>
            </w:pPr>
            <w:r w:rsidRPr="00715FAE">
              <w:rPr>
                <w:b/>
                <w:sz w:val="18"/>
              </w:rPr>
              <w:t>Total</w:t>
            </w:r>
          </w:p>
        </w:tc>
      </w:tr>
      <w:tr w:rsidR="0006555E" w:rsidRPr="00F71ECC" w:rsidTr="00DA00EA">
        <w:trPr>
          <w:trHeight w:val="284"/>
        </w:trPr>
        <w:tc>
          <w:tcPr>
            <w:tcW w:w="450" w:type="dxa"/>
          </w:tcPr>
          <w:p w:rsidR="0006555E" w:rsidRPr="00F71ECC" w:rsidRDefault="0006555E" w:rsidP="00715FAE">
            <w:pPr>
              <w:jc w:val="center"/>
            </w:pPr>
            <w:r w:rsidRPr="00F71ECC">
              <w:t>91</w:t>
            </w:r>
          </w:p>
        </w:tc>
        <w:tc>
          <w:tcPr>
            <w:tcW w:w="1643" w:type="dxa"/>
          </w:tcPr>
          <w:p w:rsidR="0006555E" w:rsidRPr="00F71ECC" w:rsidRDefault="0006555E" w:rsidP="00715FAE">
            <w:pPr>
              <w:jc w:val="both"/>
            </w:pPr>
            <w:r w:rsidRPr="00715FAE">
              <w:rPr>
                <w:lang w:val="es-CO" w:eastAsia="en-US"/>
              </w:rPr>
              <w:t>Sagrado Corazón</w:t>
            </w:r>
          </w:p>
        </w:tc>
        <w:tc>
          <w:tcPr>
            <w:tcW w:w="1559" w:type="dxa"/>
          </w:tcPr>
          <w:p w:rsidR="0006555E" w:rsidRPr="00F71ECC" w:rsidRDefault="0006555E" w:rsidP="00715FAE">
            <w:pPr>
              <w:jc w:val="center"/>
            </w:pPr>
          </w:p>
        </w:tc>
        <w:tc>
          <w:tcPr>
            <w:tcW w:w="992" w:type="dxa"/>
          </w:tcPr>
          <w:p w:rsidR="0006555E" w:rsidRPr="00F71ECC" w:rsidRDefault="0006555E" w:rsidP="00715FAE">
            <w:pPr>
              <w:jc w:val="center"/>
            </w:pPr>
            <w:r w:rsidRPr="00F71ECC">
              <w:t>28</w:t>
            </w:r>
          </w:p>
        </w:tc>
        <w:tc>
          <w:tcPr>
            <w:tcW w:w="1134" w:type="dxa"/>
          </w:tcPr>
          <w:p w:rsidR="0006555E" w:rsidRPr="00F71ECC" w:rsidRDefault="0006555E" w:rsidP="00715FAE">
            <w:pPr>
              <w:jc w:val="center"/>
            </w:pPr>
          </w:p>
        </w:tc>
        <w:tc>
          <w:tcPr>
            <w:tcW w:w="1276" w:type="dxa"/>
          </w:tcPr>
          <w:p w:rsidR="0006555E" w:rsidRPr="00F71ECC" w:rsidRDefault="0006555E" w:rsidP="00715FAE">
            <w:pPr>
              <w:jc w:val="center"/>
            </w:pPr>
          </w:p>
        </w:tc>
        <w:tc>
          <w:tcPr>
            <w:tcW w:w="992" w:type="dxa"/>
          </w:tcPr>
          <w:p w:rsidR="0006555E" w:rsidRPr="00F71ECC" w:rsidRDefault="0006555E" w:rsidP="00715FAE">
            <w:pPr>
              <w:jc w:val="center"/>
            </w:pPr>
          </w:p>
        </w:tc>
        <w:tc>
          <w:tcPr>
            <w:tcW w:w="709" w:type="dxa"/>
          </w:tcPr>
          <w:p w:rsidR="0006555E" w:rsidRPr="00F71ECC" w:rsidRDefault="0006555E" w:rsidP="00715FAE">
            <w:pPr>
              <w:jc w:val="center"/>
            </w:pPr>
            <w:r w:rsidRPr="00F71ECC">
              <w:t>28</w:t>
            </w:r>
          </w:p>
        </w:tc>
      </w:tr>
      <w:tr w:rsidR="0006555E" w:rsidRPr="00F71ECC" w:rsidTr="00DA00EA">
        <w:trPr>
          <w:trHeight w:val="284"/>
        </w:trPr>
        <w:tc>
          <w:tcPr>
            <w:tcW w:w="450" w:type="dxa"/>
          </w:tcPr>
          <w:p w:rsidR="0006555E" w:rsidRPr="00F71ECC" w:rsidRDefault="0006555E" w:rsidP="00715FAE">
            <w:pPr>
              <w:jc w:val="center"/>
            </w:pPr>
            <w:r w:rsidRPr="00F71ECC">
              <w:t>92</w:t>
            </w:r>
          </w:p>
        </w:tc>
        <w:tc>
          <w:tcPr>
            <w:tcW w:w="1643" w:type="dxa"/>
          </w:tcPr>
          <w:p w:rsidR="0006555E" w:rsidRPr="00F71ECC" w:rsidRDefault="0006555E" w:rsidP="00715FAE">
            <w:pPr>
              <w:jc w:val="both"/>
            </w:pPr>
            <w:r w:rsidRPr="00715FAE">
              <w:rPr>
                <w:lang w:val="es-CO" w:eastAsia="en-US"/>
              </w:rPr>
              <w:t>La Macarena</w:t>
            </w:r>
          </w:p>
        </w:tc>
        <w:tc>
          <w:tcPr>
            <w:tcW w:w="1559" w:type="dxa"/>
          </w:tcPr>
          <w:p w:rsidR="0006555E" w:rsidRPr="00F71ECC" w:rsidRDefault="0006555E" w:rsidP="00715FAE">
            <w:pPr>
              <w:jc w:val="center"/>
            </w:pPr>
            <w:r w:rsidRPr="00F71ECC">
              <w:t>1</w:t>
            </w:r>
          </w:p>
        </w:tc>
        <w:tc>
          <w:tcPr>
            <w:tcW w:w="992" w:type="dxa"/>
          </w:tcPr>
          <w:p w:rsidR="0006555E" w:rsidRPr="00F71ECC" w:rsidRDefault="0006555E" w:rsidP="00715FAE">
            <w:pPr>
              <w:jc w:val="center"/>
            </w:pPr>
            <w:r w:rsidRPr="00F71ECC">
              <w:t>24</w:t>
            </w:r>
          </w:p>
        </w:tc>
        <w:tc>
          <w:tcPr>
            <w:tcW w:w="1134" w:type="dxa"/>
          </w:tcPr>
          <w:p w:rsidR="0006555E" w:rsidRPr="00F71ECC" w:rsidRDefault="0006555E" w:rsidP="00715FAE">
            <w:pPr>
              <w:jc w:val="center"/>
            </w:pPr>
          </w:p>
        </w:tc>
        <w:tc>
          <w:tcPr>
            <w:tcW w:w="1276" w:type="dxa"/>
          </w:tcPr>
          <w:p w:rsidR="0006555E" w:rsidRPr="00F71ECC" w:rsidRDefault="0006555E" w:rsidP="00715FAE">
            <w:pPr>
              <w:jc w:val="center"/>
            </w:pPr>
          </w:p>
        </w:tc>
        <w:tc>
          <w:tcPr>
            <w:tcW w:w="992" w:type="dxa"/>
          </w:tcPr>
          <w:p w:rsidR="0006555E" w:rsidRPr="00F71ECC" w:rsidRDefault="0006555E" w:rsidP="00715FAE">
            <w:pPr>
              <w:jc w:val="center"/>
            </w:pPr>
          </w:p>
        </w:tc>
        <w:tc>
          <w:tcPr>
            <w:tcW w:w="709" w:type="dxa"/>
          </w:tcPr>
          <w:p w:rsidR="0006555E" w:rsidRPr="00F71ECC" w:rsidRDefault="0006555E" w:rsidP="00715FAE">
            <w:pPr>
              <w:jc w:val="center"/>
            </w:pPr>
            <w:r w:rsidRPr="00F71ECC">
              <w:t>25</w:t>
            </w:r>
          </w:p>
        </w:tc>
      </w:tr>
      <w:tr w:rsidR="0006555E" w:rsidRPr="00F71ECC" w:rsidTr="00DA00EA">
        <w:trPr>
          <w:trHeight w:val="284"/>
        </w:trPr>
        <w:tc>
          <w:tcPr>
            <w:tcW w:w="450" w:type="dxa"/>
          </w:tcPr>
          <w:p w:rsidR="0006555E" w:rsidRPr="00F71ECC" w:rsidRDefault="0006555E" w:rsidP="00715FAE">
            <w:pPr>
              <w:jc w:val="center"/>
            </w:pPr>
            <w:r w:rsidRPr="00F71ECC">
              <w:t>93</w:t>
            </w:r>
          </w:p>
        </w:tc>
        <w:tc>
          <w:tcPr>
            <w:tcW w:w="1643" w:type="dxa"/>
          </w:tcPr>
          <w:p w:rsidR="0006555E" w:rsidRPr="00F71ECC" w:rsidRDefault="0006555E" w:rsidP="00715FAE">
            <w:pPr>
              <w:jc w:val="both"/>
            </w:pPr>
            <w:r w:rsidRPr="00715FAE">
              <w:rPr>
                <w:lang w:val="es-CO" w:eastAsia="en-US"/>
              </w:rPr>
              <w:t>Las Nieves</w:t>
            </w:r>
          </w:p>
        </w:tc>
        <w:tc>
          <w:tcPr>
            <w:tcW w:w="1559" w:type="dxa"/>
          </w:tcPr>
          <w:p w:rsidR="0006555E" w:rsidRPr="00F71ECC" w:rsidRDefault="0006555E" w:rsidP="00715FAE">
            <w:pPr>
              <w:jc w:val="center"/>
            </w:pPr>
            <w:r w:rsidRPr="00F71ECC">
              <w:t>4</w:t>
            </w:r>
          </w:p>
        </w:tc>
        <w:tc>
          <w:tcPr>
            <w:tcW w:w="992" w:type="dxa"/>
          </w:tcPr>
          <w:p w:rsidR="0006555E" w:rsidRPr="00F71ECC" w:rsidRDefault="0006555E" w:rsidP="00715FAE">
            <w:pPr>
              <w:jc w:val="center"/>
            </w:pPr>
            <w:r w:rsidRPr="00F71ECC">
              <w:t>24</w:t>
            </w:r>
          </w:p>
        </w:tc>
        <w:tc>
          <w:tcPr>
            <w:tcW w:w="1134" w:type="dxa"/>
          </w:tcPr>
          <w:p w:rsidR="0006555E" w:rsidRPr="00F71ECC" w:rsidRDefault="0006555E" w:rsidP="00715FAE">
            <w:pPr>
              <w:jc w:val="center"/>
            </w:pPr>
          </w:p>
        </w:tc>
        <w:tc>
          <w:tcPr>
            <w:tcW w:w="1276" w:type="dxa"/>
          </w:tcPr>
          <w:p w:rsidR="0006555E" w:rsidRPr="00F71ECC" w:rsidRDefault="0006555E" w:rsidP="00715FAE">
            <w:pPr>
              <w:jc w:val="center"/>
            </w:pPr>
          </w:p>
        </w:tc>
        <w:tc>
          <w:tcPr>
            <w:tcW w:w="992" w:type="dxa"/>
          </w:tcPr>
          <w:p w:rsidR="0006555E" w:rsidRPr="00F71ECC" w:rsidRDefault="0006555E" w:rsidP="00715FAE">
            <w:pPr>
              <w:jc w:val="center"/>
            </w:pPr>
            <w:r w:rsidRPr="00F71ECC">
              <w:t>2</w:t>
            </w:r>
          </w:p>
        </w:tc>
        <w:tc>
          <w:tcPr>
            <w:tcW w:w="709" w:type="dxa"/>
          </w:tcPr>
          <w:p w:rsidR="0006555E" w:rsidRPr="00F71ECC" w:rsidRDefault="0006555E" w:rsidP="00715FAE">
            <w:pPr>
              <w:jc w:val="center"/>
            </w:pPr>
            <w:r w:rsidRPr="00F71ECC">
              <w:t>30</w:t>
            </w:r>
          </w:p>
        </w:tc>
      </w:tr>
      <w:tr w:rsidR="0006555E" w:rsidRPr="00F71ECC" w:rsidTr="00DA00EA">
        <w:trPr>
          <w:trHeight w:val="284"/>
        </w:trPr>
        <w:tc>
          <w:tcPr>
            <w:tcW w:w="450" w:type="dxa"/>
          </w:tcPr>
          <w:p w:rsidR="0006555E" w:rsidRPr="00F71ECC" w:rsidRDefault="0006555E" w:rsidP="00715FAE">
            <w:pPr>
              <w:jc w:val="center"/>
            </w:pPr>
            <w:r w:rsidRPr="00F71ECC">
              <w:t>95</w:t>
            </w:r>
          </w:p>
        </w:tc>
        <w:tc>
          <w:tcPr>
            <w:tcW w:w="1643" w:type="dxa"/>
          </w:tcPr>
          <w:p w:rsidR="0006555E" w:rsidRPr="00F71ECC" w:rsidRDefault="0006555E" w:rsidP="00715FAE">
            <w:pPr>
              <w:jc w:val="both"/>
            </w:pPr>
            <w:r w:rsidRPr="00715FAE">
              <w:rPr>
                <w:lang w:val="es-CO" w:eastAsia="en-US"/>
              </w:rPr>
              <w:t>Las Cruces</w:t>
            </w:r>
          </w:p>
        </w:tc>
        <w:tc>
          <w:tcPr>
            <w:tcW w:w="1559" w:type="dxa"/>
          </w:tcPr>
          <w:p w:rsidR="0006555E" w:rsidRPr="00F71ECC" w:rsidRDefault="0006555E" w:rsidP="00715FAE">
            <w:pPr>
              <w:jc w:val="center"/>
            </w:pPr>
          </w:p>
        </w:tc>
        <w:tc>
          <w:tcPr>
            <w:tcW w:w="992" w:type="dxa"/>
          </w:tcPr>
          <w:p w:rsidR="0006555E" w:rsidRPr="00F71ECC" w:rsidRDefault="0006555E" w:rsidP="00715FAE">
            <w:pPr>
              <w:jc w:val="center"/>
            </w:pPr>
            <w:r w:rsidRPr="00F71ECC">
              <w:t>72</w:t>
            </w:r>
          </w:p>
        </w:tc>
        <w:tc>
          <w:tcPr>
            <w:tcW w:w="1134" w:type="dxa"/>
          </w:tcPr>
          <w:p w:rsidR="0006555E" w:rsidRPr="00F71ECC" w:rsidRDefault="0006555E" w:rsidP="00715FAE">
            <w:pPr>
              <w:jc w:val="center"/>
            </w:pPr>
          </w:p>
        </w:tc>
        <w:tc>
          <w:tcPr>
            <w:tcW w:w="1276" w:type="dxa"/>
          </w:tcPr>
          <w:p w:rsidR="0006555E" w:rsidRPr="00F71ECC" w:rsidRDefault="0006555E" w:rsidP="00715FAE">
            <w:pPr>
              <w:jc w:val="center"/>
            </w:pPr>
          </w:p>
        </w:tc>
        <w:tc>
          <w:tcPr>
            <w:tcW w:w="992" w:type="dxa"/>
          </w:tcPr>
          <w:p w:rsidR="0006555E" w:rsidRPr="00F71ECC" w:rsidRDefault="0006555E" w:rsidP="00715FAE">
            <w:pPr>
              <w:jc w:val="center"/>
            </w:pPr>
            <w:r w:rsidRPr="00F71ECC">
              <w:t>1</w:t>
            </w:r>
          </w:p>
        </w:tc>
        <w:tc>
          <w:tcPr>
            <w:tcW w:w="709" w:type="dxa"/>
          </w:tcPr>
          <w:p w:rsidR="0006555E" w:rsidRPr="00F71ECC" w:rsidRDefault="0006555E" w:rsidP="00715FAE">
            <w:pPr>
              <w:jc w:val="center"/>
            </w:pPr>
            <w:r w:rsidRPr="00F71ECC">
              <w:t>73</w:t>
            </w:r>
          </w:p>
        </w:tc>
      </w:tr>
      <w:tr w:rsidR="0006555E" w:rsidRPr="00F71ECC" w:rsidTr="00DA00EA">
        <w:trPr>
          <w:trHeight w:val="284"/>
        </w:trPr>
        <w:tc>
          <w:tcPr>
            <w:tcW w:w="450" w:type="dxa"/>
          </w:tcPr>
          <w:p w:rsidR="0006555E" w:rsidRPr="00F71ECC" w:rsidRDefault="0006555E" w:rsidP="00715FAE">
            <w:pPr>
              <w:jc w:val="center"/>
            </w:pPr>
            <w:r w:rsidRPr="00F71ECC">
              <w:t>96</w:t>
            </w:r>
          </w:p>
        </w:tc>
        <w:tc>
          <w:tcPr>
            <w:tcW w:w="1643" w:type="dxa"/>
          </w:tcPr>
          <w:p w:rsidR="0006555E" w:rsidRPr="00715FAE" w:rsidRDefault="0006555E" w:rsidP="00715FAE">
            <w:pPr>
              <w:jc w:val="both"/>
              <w:rPr>
                <w:lang w:val="es-CO" w:eastAsia="en-US"/>
              </w:rPr>
            </w:pPr>
            <w:r w:rsidRPr="00715FAE">
              <w:rPr>
                <w:lang w:val="es-CO" w:eastAsia="en-US"/>
              </w:rPr>
              <w:t>Lourdes</w:t>
            </w:r>
          </w:p>
        </w:tc>
        <w:tc>
          <w:tcPr>
            <w:tcW w:w="1559" w:type="dxa"/>
          </w:tcPr>
          <w:p w:rsidR="0006555E" w:rsidRPr="00F71ECC" w:rsidRDefault="0006555E" w:rsidP="00715FAE">
            <w:pPr>
              <w:jc w:val="center"/>
            </w:pPr>
            <w:r w:rsidRPr="00F71ECC">
              <w:t>1</w:t>
            </w:r>
          </w:p>
        </w:tc>
        <w:tc>
          <w:tcPr>
            <w:tcW w:w="992" w:type="dxa"/>
          </w:tcPr>
          <w:p w:rsidR="0006555E" w:rsidRPr="00F71ECC" w:rsidRDefault="0006555E" w:rsidP="00715FAE">
            <w:pPr>
              <w:jc w:val="center"/>
            </w:pPr>
            <w:r w:rsidRPr="00F71ECC">
              <w:t>127</w:t>
            </w:r>
          </w:p>
        </w:tc>
        <w:tc>
          <w:tcPr>
            <w:tcW w:w="1134" w:type="dxa"/>
          </w:tcPr>
          <w:p w:rsidR="0006555E" w:rsidRPr="00F71ECC" w:rsidRDefault="0006555E" w:rsidP="00715FAE">
            <w:pPr>
              <w:jc w:val="center"/>
            </w:pPr>
            <w:r w:rsidRPr="00F71ECC">
              <w:t>1</w:t>
            </w:r>
          </w:p>
        </w:tc>
        <w:tc>
          <w:tcPr>
            <w:tcW w:w="1276" w:type="dxa"/>
          </w:tcPr>
          <w:p w:rsidR="0006555E" w:rsidRPr="00F71ECC" w:rsidRDefault="0006555E" w:rsidP="00715FAE">
            <w:pPr>
              <w:jc w:val="center"/>
            </w:pPr>
            <w:r w:rsidRPr="00F71ECC">
              <w:t>1</w:t>
            </w:r>
          </w:p>
        </w:tc>
        <w:tc>
          <w:tcPr>
            <w:tcW w:w="992" w:type="dxa"/>
          </w:tcPr>
          <w:p w:rsidR="0006555E" w:rsidRPr="00F71ECC" w:rsidRDefault="0006555E" w:rsidP="00715FAE">
            <w:pPr>
              <w:jc w:val="center"/>
            </w:pPr>
          </w:p>
        </w:tc>
        <w:tc>
          <w:tcPr>
            <w:tcW w:w="709" w:type="dxa"/>
          </w:tcPr>
          <w:p w:rsidR="0006555E" w:rsidRPr="00F71ECC" w:rsidRDefault="0006555E" w:rsidP="00715FAE">
            <w:pPr>
              <w:jc w:val="center"/>
            </w:pPr>
            <w:r w:rsidRPr="00F71ECC">
              <w:t>130</w:t>
            </w:r>
          </w:p>
        </w:tc>
      </w:tr>
      <w:tr w:rsidR="0006555E" w:rsidRPr="00F71ECC" w:rsidTr="00DA00EA">
        <w:trPr>
          <w:trHeight w:val="284"/>
        </w:trPr>
        <w:tc>
          <w:tcPr>
            <w:tcW w:w="2093" w:type="dxa"/>
            <w:gridSpan w:val="2"/>
          </w:tcPr>
          <w:p w:rsidR="0006555E" w:rsidRPr="00F71ECC" w:rsidRDefault="0006555E" w:rsidP="00715FAE">
            <w:pPr>
              <w:jc w:val="right"/>
            </w:pPr>
            <w:r w:rsidRPr="00715FAE">
              <w:rPr>
                <w:b/>
                <w:lang w:val="es-CO" w:eastAsia="en-US"/>
              </w:rPr>
              <w:t>Total Santa Fe</w:t>
            </w:r>
          </w:p>
        </w:tc>
        <w:tc>
          <w:tcPr>
            <w:tcW w:w="1559" w:type="dxa"/>
          </w:tcPr>
          <w:p w:rsidR="0006555E" w:rsidRPr="00715FAE" w:rsidRDefault="0006555E" w:rsidP="00715FAE">
            <w:pPr>
              <w:jc w:val="center"/>
              <w:rPr>
                <w:b/>
              </w:rPr>
            </w:pPr>
            <w:r w:rsidRPr="00715FAE">
              <w:rPr>
                <w:b/>
              </w:rPr>
              <w:t>6</w:t>
            </w:r>
          </w:p>
        </w:tc>
        <w:tc>
          <w:tcPr>
            <w:tcW w:w="992" w:type="dxa"/>
          </w:tcPr>
          <w:p w:rsidR="0006555E" w:rsidRPr="00715FAE" w:rsidRDefault="0006555E" w:rsidP="00715FAE">
            <w:pPr>
              <w:jc w:val="center"/>
              <w:rPr>
                <w:b/>
              </w:rPr>
            </w:pPr>
            <w:r w:rsidRPr="00715FAE">
              <w:rPr>
                <w:b/>
              </w:rPr>
              <w:t>275</w:t>
            </w:r>
          </w:p>
        </w:tc>
        <w:tc>
          <w:tcPr>
            <w:tcW w:w="1134" w:type="dxa"/>
          </w:tcPr>
          <w:p w:rsidR="0006555E" w:rsidRPr="00715FAE" w:rsidRDefault="0006555E" w:rsidP="00715FAE">
            <w:pPr>
              <w:jc w:val="center"/>
              <w:rPr>
                <w:b/>
              </w:rPr>
            </w:pPr>
            <w:r w:rsidRPr="00715FAE">
              <w:rPr>
                <w:b/>
              </w:rPr>
              <w:t>1</w:t>
            </w:r>
          </w:p>
        </w:tc>
        <w:tc>
          <w:tcPr>
            <w:tcW w:w="1276" w:type="dxa"/>
          </w:tcPr>
          <w:p w:rsidR="0006555E" w:rsidRPr="00715FAE" w:rsidRDefault="0006555E" w:rsidP="00715FAE">
            <w:pPr>
              <w:jc w:val="center"/>
              <w:rPr>
                <w:b/>
              </w:rPr>
            </w:pPr>
            <w:r w:rsidRPr="00715FAE">
              <w:rPr>
                <w:b/>
              </w:rPr>
              <w:t>1</w:t>
            </w:r>
          </w:p>
        </w:tc>
        <w:tc>
          <w:tcPr>
            <w:tcW w:w="992" w:type="dxa"/>
          </w:tcPr>
          <w:p w:rsidR="0006555E" w:rsidRPr="00715FAE" w:rsidRDefault="0006555E" w:rsidP="00715FAE">
            <w:pPr>
              <w:jc w:val="center"/>
              <w:rPr>
                <w:b/>
              </w:rPr>
            </w:pPr>
            <w:r w:rsidRPr="00715FAE">
              <w:rPr>
                <w:b/>
              </w:rPr>
              <w:t>3</w:t>
            </w:r>
          </w:p>
        </w:tc>
        <w:tc>
          <w:tcPr>
            <w:tcW w:w="709" w:type="dxa"/>
          </w:tcPr>
          <w:p w:rsidR="0006555E" w:rsidRPr="00715FAE" w:rsidRDefault="0006555E" w:rsidP="00715FAE">
            <w:pPr>
              <w:jc w:val="center"/>
              <w:rPr>
                <w:b/>
              </w:rPr>
            </w:pPr>
            <w:r w:rsidRPr="00715FAE">
              <w:rPr>
                <w:b/>
              </w:rPr>
              <w:t>286</w:t>
            </w:r>
          </w:p>
        </w:tc>
      </w:tr>
      <w:tr w:rsidR="0006555E" w:rsidRPr="00F71ECC" w:rsidTr="00DA00EA">
        <w:trPr>
          <w:trHeight w:val="284"/>
        </w:trPr>
        <w:tc>
          <w:tcPr>
            <w:tcW w:w="2093" w:type="dxa"/>
            <w:gridSpan w:val="2"/>
          </w:tcPr>
          <w:p w:rsidR="0006555E" w:rsidRPr="00715FAE" w:rsidRDefault="0006555E" w:rsidP="00715FAE">
            <w:pPr>
              <w:jc w:val="right"/>
              <w:rPr>
                <w:b/>
                <w:lang w:val="es-CO" w:eastAsia="en-US"/>
              </w:rPr>
            </w:pPr>
            <w:r w:rsidRPr="00715FAE">
              <w:rPr>
                <w:b/>
                <w:lang w:val="es-CO" w:eastAsia="en-US"/>
              </w:rPr>
              <w:lastRenderedPageBreak/>
              <w:t>%</w:t>
            </w:r>
          </w:p>
        </w:tc>
        <w:tc>
          <w:tcPr>
            <w:tcW w:w="1559" w:type="dxa"/>
          </w:tcPr>
          <w:p w:rsidR="0006555E" w:rsidRPr="00715FAE" w:rsidRDefault="0006555E" w:rsidP="00715FAE">
            <w:pPr>
              <w:jc w:val="center"/>
              <w:rPr>
                <w:b/>
              </w:rPr>
            </w:pPr>
            <w:r w:rsidRPr="00715FAE">
              <w:rPr>
                <w:b/>
              </w:rPr>
              <w:t>2,1%</w:t>
            </w:r>
          </w:p>
        </w:tc>
        <w:tc>
          <w:tcPr>
            <w:tcW w:w="992" w:type="dxa"/>
          </w:tcPr>
          <w:p w:rsidR="0006555E" w:rsidRPr="00715FAE" w:rsidRDefault="0006555E" w:rsidP="00715FAE">
            <w:pPr>
              <w:jc w:val="center"/>
              <w:rPr>
                <w:b/>
              </w:rPr>
            </w:pPr>
            <w:r w:rsidRPr="00715FAE">
              <w:rPr>
                <w:b/>
              </w:rPr>
              <w:t>96,2</w:t>
            </w:r>
          </w:p>
        </w:tc>
        <w:tc>
          <w:tcPr>
            <w:tcW w:w="1134" w:type="dxa"/>
          </w:tcPr>
          <w:p w:rsidR="0006555E" w:rsidRPr="00715FAE" w:rsidRDefault="0006555E" w:rsidP="00715FAE">
            <w:pPr>
              <w:jc w:val="center"/>
              <w:rPr>
                <w:b/>
              </w:rPr>
            </w:pPr>
            <w:r w:rsidRPr="00715FAE">
              <w:rPr>
                <w:b/>
              </w:rPr>
              <w:t>0,3</w:t>
            </w:r>
          </w:p>
        </w:tc>
        <w:tc>
          <w:tcPr>
            <w:tcW w:w="1276" w:type="dxa"/>
          </w:tcPr>
          <w:p w:rsidR="0006555E" w:rsidRPr="00715FAE" w:rsidRDefault="0006555E" w:rsidP="00715FAE">
            <w:pPr>
              <w:jc w:val="center"/>
              <w:rPr>
                <w:b/>
              </w:rPr>
            </w:pPr>
            <w:r w:rsidRPr="00715FAE">
              <w:rPr>
                <w:b/>
              </w:rPr>
              <w:t>0,3</w:t>
            </w:r>
          </w:p>
        </w:tc>
        <w:tc>
          <w:tcPr>
            <w:tcW w:w="992" w:type="dxa"/>
          </w:tcPr>
          <w:p w:rsidR="0006555E" w:rsidRPr="00715FAE" w:rsidRDefault="0006555E" w:rsidP="00715FAE">
            <w:pPr>
              <w:jc w:val="center"/>
              <w:rPr>
                <w:b/>
              </w:rPr>
            </w:pPr>
            <w:r w:rsidRPr="00715FAE">
              <w:rPr>
                <w:b/>
              </w:rPr>
              <w:t>1,0</w:t>
            </w:r>
          </w:p>
        </w:tc>
        <w:tc>
          <w:tcPr>
            <w:tcW w:w="709" w:type="dxa"/>
          </w:tcPr>
          <w:p w:rsidR="0006555E" w:rsidRPr="00715FAE" w:rsidRDefault="0006555E" w:rsidP="00715FAE">
            <w:pPr>
              <w:jc w:val="center"/>
              <w:rPr>
                <w:b/>
              </w:rPr>
            </w:pPr>
            <w:r w:rsidRPr="00715FAE">
              <w:rPr>
                <w:b/>
              </w:rPr>
              <w:t>100</w:t>
            </w:r>
          </w:p>
        </w:tc>
      </w:tr>
    </w:tbl>
    <w:p w:rsidR="0006555E" w:rsidRPr="00760E9C" w:rsidRDefault="0006555E" w:rsidP="00047092">
      <w:pPr>
        <w:rPr>
          <w:szCs w:val="24"/>
        </w:rPr>
      </w:pPr>
      <w:bookmarkStart w:id="105" w:name="_Toc481998872"/>
      <w:r w:rsidRPr="00760E9C">
        <w:rPr>
          <w:szCs w:val="24"/>
        </w:rPr>
        <w:t>Fuente: 21 monografías de las localidades No. 3 Santa Fe. Secretaría Distrital de Planeación. 2011</w:t>
      </w:r>
      <w:bookmarkEnd w:id="105"/>
    </w:p>
    <w:p w:rsidR="00760E9C" w:rsidRPr="00760E9C" w:rsidRDefault="00760E9C" w:rsidP="004E2D62">
      <w:pPr>
        <w:pStyle w:val="Default"/>
        <w:spacing w:line="276" w:lineRule="auto"/>
        <w:jc w:val="both"/>
        <w:rPr>
          <w:bCs/>
          <w:color w:val="auto"/>
          <w:sz w:val="28"/>
          <w:szCs w:val="22"/>
          <w:lang w:val="es-ES_tradnl"/>
        </w:rPr>
      </w:pPr>
    </w:p>
    <w:p w:rsidR="0006555E" w:rsidRPr="00004D5E" w:rsidRDefault="0006555E" w:rsidP="004E2D62">
      <w:pPr>
        <w:pStyle w:val="Default"/>
        <w:spacing w:line="276" w:lineRule="auto"/>
        <w:jc w:val="both"/>
        <w:rPr>
          <w:bCs/>
          <w:color w:val="auto"/>
          <w:sz w:val="22"/>
          <w:szCs w:val="22"/>
          <w:lang w:val="es-ES_tradnl"/>
        </w:rPr>
      </w:pPr>
      <w:r w:rsidRPr="00004D5E">
        <w:rPr>
          <w:bCs/>
          <w:color w:val="auto"/>
          <w:sz w:val="22"/>
          <w:szCs w:val="22"/>
          <w:lang w:val="es-ES_tradnl"/>
        </w:rPr>
        <w:t xml:space="preserve">Como lo muestra la tabla anterior, en esta localidad se localizan 286 equipamientos de bienestar social, se destacan los destinados a la asistencia básica que representan el 96,2%, en este grupo se encuentran los jardines sociales e infantiles, casas vecinales, hogares infantiles y comunitarios, entre otros. </w:t>
      </w:r>
      <w:r w:rsidRPr="00004D5E">
        <w:rPr>
          <w:color w:val="auto"/>
          <w:sz w:val="22"/>
          <w:szCs w:val="22"/>
        </w:rPr>
        <w:t>Las UPZ Lourdes y Las Cruces, presentan el número mayor de equipamientos de este tipo con 127, y 72 respectivamente.</w:t>
      </w:r>
    </w:p>
    <w:p w:rsidR="0006555E" w:rsidRPr="00AB09B5" w:rsidRDefault="0006555E" w:rsidP="00407B4E">
      <w:pPr>
        <w:pStyle w:val="Ttulo3"/>
        <w:numPr>
          <w:ilvl w:val="4"/>
          <w:numId w:val="3"/>
        </w:numPr>
        <w:spacing w:before="240" w:after="240"/>
        <w:rPr>
          <w:rFonts w:ascii="Times New Roman" w:hAnsi="Times New Roman" w:cs="Times New Roman"/>
          <w:sz w:val="22"/>
          <w:szCs w:val="22"/>
          <w:lang w:val="es-CO"/>
        </w:rPr>
      </w:pPr>
      <w:bookmarkStart w:id="106" w:name="_Toc463880877"/>
      <w:bookmarkStart w:id="107" w:name="_Toc463891023"/>
      <w:bookmarkStart w:id="108" w:name="_Toc463891188"/>
      <w:bookmarkStart w:id="109" w:name="_Toc463896051"/>
      <w:bookmarkStart w:id="110" w:name="_Toc465264019"/>
      <w:bookmarkStart w:id="111" w:name="_Toc465264373"/>
      <w:bookmarkStart w:id="112" w:name="_Toc465264550"/>
      <w:bookmarkStart w:id="113" w:name="_Toc481998873"/>
      <w:bookmarkStart w:id="114" w:name="_Toc515361063"/>
      <w:r w:rsidRPr="00AB09B5">
        <w:rPr>
          <w:rFonts w:ascii="Times New Roman" w:hAnsi="Times New Roman" w:cs="Times New Roman"/>
          <w:sz w:val="22"/>
          <w:szCs w:val="22"/>
          <w:lang w:val="es-CO"/>
        </w:rPr>
        <w:t>Equipamientos colectivos de cultura</w:t>
      </w:r>
      <w:bookmarkEnd w:id="106"/>
      <w:bookmarkEnd w:id="107"/>
      <w:bookmarkEnd w:id="108"/>
      <w:r w:rsidRPr="00AB09B5">
        <w:rPr>
          <w:rFonts w:ascii="Times New Roman" w:hAnsi="Times New Roman" w:cs="Times New Roman"/>
          <w:sz w:val="22"/>
          <w:szCs w:val="22"/>
          <w:vertAlign w:val="superscript"/>
          <w:lang w:val="es-CO"/>
        </w:rPr>
        <w:footnoteReference w:id="32"/>
      </w:r>
      <w:bookmarkEnd w:id="109"/>
      <w:bookmarkEnd w:id="110"/>
      <w:bookmarkEnd w:id="111"/>
      <w:bookmarkEnd w:id="112"/>
      <w:bookmarkEnd w:id="113"/>
      <w:bookmarkEnd w:id="114"/>
    </w:p>
    <w:p w:rsidR="0006555E" w:rsidRPr="00004D5E" w:rsidRDefault="0006555E" w:rsidP="004E2D62">
      <w:pPr>
        <w:pStyle w:val="Default"/>
        <w:spacing w:before="120" w:after="120" w:line="276" w:lineRule="auto"/>
        <w:jc w:val="both"/>
        <w:rPr>
          <w:color w:val="auto"/>
          <w:sz w:val="22"/>
          <w:szCs w:val="22"/>
        </w:rPr>
      </w:pPr>
      <w:r w:rsidRPr="00004D5E">
        <w:rPr>
          <w:color w:val="auto"/>
          <w:sz w:val="22"/>
          <w:szCs w:val="22"/>
        </w:rPr>
        <w:t xml:space="preserve">Los equipamientos de cultura corresponden a los espacios, edificaciones y dotaciones destinados a las actividades culturales, custodia, transmisión y conservación del conocimiento, fomento y difusión de la cultura y fortalecimiento y desarrollo de las relaciones y las creencias y los fundamentos de la vida en sociedad. Agrupa entre otros, los teatros, auditorios, centros cívicos, bibliotecas, archivos, centros culturales y museos. </w:t>
      </w:r>
    </w:p>
    <w:p w:rsidR="0006555E" w:rsidRDefault="0006555E" w:rsidP="004E2D62">
      <w:pPr>
        <w:pStyle w:val="Default"/>
        <w:spacing w:before="120" w:after="120" w:line="276" w:lineRule="auto"/>
        <w:jc w:val="both"/>
        <w:rPr>
          <w:color w:val="auto"/>
          <w:sz w:val="22"/>
          <w:szCs w:val="22"/>
          <w:lang w:val="es-ES_tradnl" w:eastAsia="es-ES"/>
        </w:rPr>
      </w:pPr>
      <w:r w:rsidRPr="00004D5E">
        <w:rPr>
          <w:color w:val="auto"/>
          <w:sz w:val="22"/>
          <w:szCs w:val="22"/>
          <w:lang w:val="es-ES_tradnl" w:eastAsia="es-ES"/>
        </w:rPr>
        <w:t xml:space="preserve">Esta localidad posee un total de 69 equipamientos culturales, 15 de estos pertenecen al grupo de encuentro y cohesión social, 38 corresponden a espacios de expresión y 16 son de la categoría de memoria y avance cultural. </w:t>
      </w:r>
    </w:p>
    <w:p w:rsidR="0006555E" w:rsidRPr="00DA00EA" w:rsidRDefault="0006555E" w:rsidP="006E7937">
      <w:pPr>
        <w:pStyle w:val="Default"/>
        <w:ind w:left="284" w:hanging="284"/>
        <w:rPr>
          <w:bCs/>
          <w:color w:val="auto"/>
          <w:sz w:val="20"/>
          <w:szCs w:val="20"/>
        </w:rPr>
      </w:pPr>
      <w:bookmarkStart w:id="115" w:name="_Toc515361899"/>
      <w:r w:rsidRPr="00DA00EA">
        <w:rPr>
          <w:sz w:val="20"/>
          <w:szCs w:val="20"/>
        </w:rPr>
        <w:t xml:space="preserve">Tabla </w:t>
      </w:r>
      <w:r w:rsidRPr="00DA00EA">
        <w:rPr>
          <w:sz w:val="20"/>
          <w:szCs w:val="20"/>
        </w:rPr>
        <w:fldChar w:fldCharType="begin"/>
      </w:r>
      <w:r w:rsidRPr="00DA00EA">
        <w:rPr>
          <w:sz w:val="20"/>
          <w:szCs w:val="20"/>
        </w:rPr>
        <w:instrText xml:space="preserve"> SEQ Tabla \* ARABIC </w:instrText>
      </w:r>
      <w:r w:rsidRPr="00DA00EA">
        <w:rPr>
          <w:sz w:val="20"/>
          <w:szCs w:val="20"/>
        </w:rPr>
        <w:fldChar w:fldCharType="separate"/>
      </w:r>
      <w:r w:rsidR="00D8031C">
        <w:rPr>
          <w:noProof/>
          <w:sz w:val="20"/>
          <w:szCs w:val="20"/>
        </w:rPr>
        <w:t>11</w:t>
      </w:r>
      <w:r w:rsidRPr="00DA00EA">
        <w:rPr>
          <w:sz w:val="20"/>
          <w:szCs w:val="20"/>
        </w:rPr>
        <w:fldChar w:fldCharType="end"/>
      </w:r>
      <w:r w:rsidRPr="00DA00EA">
        <w:rPr>
          <w:bCs/>
          <w:sz w:val="20"/>
          <w:szCs w:val="20"/>
        </w:rPr>
        <w:t>.</w:t>
      </w:r>
      <w:r w:rsidRPr="00DA00EA">
        <w:rPr>
          <w:bCs/>
          <w:color w:val="auto"/>
          <w:sz w:val="20"/>
          <w:szCs w:val="20"/>
        </w:rPr>
        <w:t xml:space="preserve"> Santa Fe. Número de equipamientos culturales por tipo según UPZ</w:t>
      </w:r>
      <w:bookmarkEnd w:id="115"/>
      <w:r w:rsidRPr="00DA00EA">
        <w:rPr>
          <w:bCs/>
          <w:color w:val="auto"/>
          <w:sz w:val="20"/>
          <w:szCs w:val="20"/>
        </w:rPr>
        <w:t xml:space="preserve"> </w:t>
      </w:r>
    </w:p>
    <w:tbl>
      <w:tblPr>
        <w:tblW w:w="7763"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48"/>
        <w:gridCol w:w="1770"/>
        <w:gridCol w:w="1418"/>
        <w:gridCol w:w="1275"/>
        <w:gridCol w:w="1276"/>
        <w:gridCol w:w="1276"/>
      </w:tblGrid>
      <w:tr w:rsidR="0006555E" w:rsidRPr="002A1CE0" w:rsidTr="00DA00EA">
        <w:trPr>
          <w:trHeight w:val="748"/>
        </w:trPr>
        <w:tc>
          <w:tcPr>
            <w:tcW w:w="2518" w:type="dxa"/>
            <w:gridSpan w:val="2"/>
          </w:tcPr>
          <w:p w:rsidR="0006555E" w:rsidRPr="00715FAE" w:rsidRDefault="0006555E" w:rsidP="00715FAE">
            <w:pPr>
              <w:jc w:val="center"/>
              <w:rPr>
                <w:b/>
                <w:szCs w:val="18"/>
              </w:rPr>
            </w:pPr>
            <w:r w:rsidRPr="00715FAE">
              <w:rPr>
                <w:b/>
                <w:szCs w:val="18"/>
              </w:rPr>
              <w:t>UPZ</w:t>
            </w:r>
          </w:p>
        </w:tc>
        <w:tc>
          <w:tcPr>
            <w:tcW w:w="1418" w:type="dxa"/>
          </w:tcPr>
          <w:p w:rsidR="0006555E" w:rsidRPr="00715FAE" w:rsidRDefault="0006555E" w:rsidP="00760E9C">
            <w:pPr>
              <w:jc w:val="center"/>
              <w:rPr>
                <w:b/>
                <w:szCs w:val="18"/>
              </w:rPr>
            </w:pPr>
            <w:r w:rsidRPr="00715FAE">
              <w:rPr>
                <w:b/>
                <w:szCs w:val="18"/>
              </w:rPr>
              <w:t>Encuentro y Cohesión Social</w:t>
            </w:r>
          </w:p>
        </w:tc>
        <w:tc>
          <w:tcPr>
            <w:tcW w:w="1275" w:type="dxa"/>
          </w:tcPr>
          <w:p w:rsidR="0006555E" w:rsidRPr="00715FAE" w:rsidRDefault="0006555E" w:rsidP="00760E9C">
            <w:pPr>
              <w:jc w:val="center"/>
              <w:rPr>
                <w:b/>
                <w:szCs w:val="18"/>
              </w:rPr>
            </w:pPr>
            <w:r w:rsidRPr="00715FAE">
              <w:rPr>
                <w:b/>
                <w:szCs w:val="18"/>
              </w:rPr>
              <w:t>Espacios de Expresión</w:t>
            </w:r>
          </w:p>
        </w:tc>
        <w:tc>
          <w:tcPr>
            <w:tcW w:w="1276" w:type="dxa"/>
          </w:tcPr>
          <w:p w:rsidR="0006555E" w:rsidRPr="00715FAE" w:rsidRDefault="0006555E" w:rsidP="00760E9C">
            <w:pPr>
              <w:jc w:val="center"/>
              <w:rPr>
                <w:b/>
                <w:szCs w:val="18"/>
              </w:rPr>
            </w:pPr>
            <w:r w:rsidRPr="00715FAE">
              <w:rPr>
                <w:b/>
                <w:szCs w:val="18"/>
              </w:rPr>
              <w:t>Memoria y Avance Cultural</w:t>
            </w:r>
          </w:p>
        </w:tc>
        <w:tc>
          <w:tcPr>
            <w:tcW w:w="1276" w:type="dxa"/>
          </w:tcPr>
          <w:p w:rsidR="0006555E" w:rsidRPr="00715FAE" w:rsidRDefault="0006555E" w:rsidP="00760E9C">
            <w:pPr>
              <w:jc w:val="center"/>
              <w:rPr>
                <w:b/>
                <w:szCs w:val="18"/>
              </w:rPr>
            </w:pPr>
            <w:r w:rsidRPr="00715FAE">
              <w:rPr>
                <w:b/>
                <w:szCs w:val="18"/>
              </w:rPr>
              <w:t xml:space="preserve">Total </w:t>
            </w:r>
          </w:p>
        </w:tc>
      </w:tr>
      <w:tr w:rsidR="0006555E" w:rsidRPr="002A1CE0" w:rsidTr="00DA00EA">
        <w:trPr>
          <w:trHeight w:val="288"/>
        </w:trPr>
        <w:tc>
          <w:tcPr>
            <w:tcW w:w="748" w:type="dxa"/>
          </w:tcPr>
          <w:p w:rsidR="0006555E" w:rsidRPr="00715FAE" w:rsidRDefault="0006555E" w:rsidP="00715FAE">
            <w:pPr>
              <w:jc w:val="center"/>
              <w:rPr>
                <w:szCs w:val="18"/>
              </w:rPr>
            </w:pPr>
            <w:r w:rsidRPr="00715FAE">
              <w:rPr>
                <w:szCs w:val="18"/>
              </w:rPr>
              <w:t>91</w:t>
            </w:r>
          </w:p>
        </w:tc>
        <w:tc>
          <w:tcPr>
            <w:tcW w:w="1770" w:type="dxa"/>
          </w:tcPr>
          <w:p w:rsidR="0006555E" w:rsidRPr="00715FAE" w:rsidRDefault="0006555E" w:rsidP="00715FAE">
            <w:pPr>
              <w:jc w:val="both"/>
              <w:rPr>
                <w:szCs w:val="18"/>
              </w:rPr>
            </w:pPr>
            <w:r w:rsidRPr="00715FAE">
              <w:rPr>
                <w:szCs w:val="18"/>
                <w:lang w:val="es-CO" w:eastAsia="en-US"/>
              </w:rPr>
              <w:t>Sagrado Corazón</w:t>
            </w:r>
          </w:p>
        </w:tc>
        <w:tc>
          <w:tcPr>
            <w:tcW w:w="1418" w:type="dxa"/>
          </w:tcPr>
          <w:p w:rsidR="0006555E" w:rsidRPr="00715FAE" w:rsidRDefault="0006555E" w:rsidP="00715FAE">
            <w:pPr>
              <w:jc w:val="center"/>
              <w:rPr>
                <w:szCs w:val="18"/>
              </w:rPr>
            </w:pPr>
          </w:p>
        </w:tc>
        <w:tc>
          <w:tcPr>
            <w:tcW w:w="1275" w:type="dxa"/>
          </w:tcPr>
          <w:p w:rsidR="0006555E" w:rsidRPr="00715FAE" w:rsidRDefault="0006555E" w:rsidP="00715FAE">
            <w:pPr>
              <w:jc w:val="center"/>
              <w:rPr>
                <w:szCs w:val="18"/>
              </w:rPr>
            </w:pPr>
            <w:r w:rsidRPr="00715FAE">
              <w:rPr>
                <w:szCs w:val="18"/>
              </w:rPr>
              <w:t>8</w:t>
            </w:r>
          </w:p>
        </w:tc>
        <w:tc>
          <w:tcPr>
            <w:tcW w:w="1276" w:type="dxa"/>
          </w:tcPr>
          <w:p w:rsidR="0006555E" w:rsidRPr="00715FAE" w:rsidRDefault="0006555E" w:rsidP="00715FAE">
            <w:pPr>
              <w:jc w:val="center"/>
              <w:rPr>
                <w:szCs w:val="18"/>
              </w:rPr>
            </w:pPr>
            <w:r w:rsidRPr="00715FAE">
              <w:rPr>
                <w:szCs w:val="18"/>
              </w:rPr>
              <w:t>4</w:t>
            </w:r>
          </w:p>
        </w:tc>
        <w:tc>
          <w:tcPr>
            <w:tcW w:w="1276" w:type="dxa"/>
          </w:tcPr>
          <w:p w:rsidR="0006555E" w:rsidRPr="00715FAE" w:rsidRDefault="0006555E" w:rsidP="00715FAE">
            <w:pPr>
              <w:jc w:val="center"/>
              <w:rPr>
                <w:szCs w:val="18"/>
              </w:rPr>
            </w:pPr>
            <w:r w:rsidRPr="00715FAE">
              <w:rPr>
                <w:szCs w:val="18"/>
              </w:rPr>
              <w:t>12</w:t>
            </w:r>
          </w:p>
        </w:tc>
      </w:tr>
      <w:tr w:rsidR="0006555E" w:rsidRPr="002A1CE0" w:rsidTr="00DA00EA">
        <w:trPr>
          <w:trHeight w:val="288"/>
        </w:trPr>
        <w:tc>
          <w:tcPr>
            <w:tcW w:w="748" w:type="dxa"/>
          </w:tcPr>
          <w:p w:rsidR="0006555E" w:rsidRPr="00715FAE" w:rsidRDefault="0006555E" w:rsidP="00715FAE">
            <w:pPr>
              <w:jc w:val="center"/>
              <w:rPr>
                <w:szCs w:val="18"/>
              </w:rPr>
            </w:pPr>
            <w:r w:rsidRPr="00715FAE">
              <w:rPr>
                <w:szCs w:val="18"/>
              </w:rPr>
              <w:t>92</w:t>
            </w:r>
          </w:p>
        </w:tc>
        <w:tc>
          <w:tcPr>
            <w:tcW w:w="1770" w:type="dxa"/>
          </w:tcPr>
          <w:p w:rsidR="0006555E" w:rsidRPr="00715FAE" w:rsidRDefault="0006555E" w:rsidP="00715FAE">
            <w:pPr>
              <w:jc w:val="both"/>
              <w:rPr>
                <w:szCs w:val="18"/>
              </w:rPr>
            </w:pPr>
            <w:r w:rsidRPr="00715FAE">
              <w:rPr>
                <w:szCs w:val="18"/>
                <w:lang w:val="es-CO" w:eastAsia="en-US"/>
              </w:rPr>
              <w:t>La Macarena</w:t>
            </w:r>
          </w:p>
        </w:tc>
        <w:tc>
          <w:tcPr>
            <w:tcW w:w="1418" w:type="dxa"/>
          </w:tcPr>
          <w:p w:rsidR="0006555E" w:rsidRPr="00715FAE" w:rsidRDefault="0006555E" w:rsidP="00715FAE">
            <w:pPr>
              <w:jc w:val="center"/>
              <w:rPr>
                <w:szCs w:val="18"/>
              </w:rPr>
            </w:pPr>
            <w:r w:rsidRPr="00715FAE">
              <w:rPr>
                <w:szCs w:val="18"/>
              </w:rPr>
              <w:t>2</w:t>
            </w:r>
          </w:p>
        </w:tc>
        <w:tc>
          <w:tcPr>
            <w:tcW w:w="1275" w:type="dxa"/>
          </w:tcPr>
          <w:p w:rsidR="0006555E" w:rsidRPr="00715FAE" w:rsidRDefault="0006555E" w:rsidP="00715FAE">
            <w:pPr>
              <w:jc w:val="center"/>
              <w:rPr>
                <w:szCs w:val="18"/>
              </w:rPr>
            </w:pPr>
            <w:r w:rsidRPr="00715FAE">
              <w:rPr>
                <w:szCs w:val="18"/>
              </w:rPr>
              <w:t>4</w:t>
            </w:r>
          </w:p>
        </w:tc>
        <w:tc>
          <w:tcPr>
            <w:tcW w:w="1276" w:type="dxa"/>
          </w:tcPr>
          <w:p w:rsidR="0006555E" w:rsidRPr="00715FAE" w:rsidRDefault="0006555E" w:rsidP="00715FAE">
            <w:pPr>
              <w:jc w:val="center"/>
              <w:rPr>
                <w:szCs w:val="18"/>
              </w:rPr>
            </w:pPr>
            <w:r w:rsidRPr="00715FAE">
              <w:rPr>
                <w:szCs w:val="18"/>
              </w:rPr>
              <w:t>3</w:t>
            </w:r>
          </w:p>
        </w:tc>
        <w:tc>
          <w:tcPr>
            <w:tcW w:w="1276" w:type="dxa"/>
          </w:tcPr>
          <w:p w:rsidR="0006555E" w:rsidRPr="00715FAE" w:rsidRDefault="0006555E" w:rsidP="00715FAE">
            <w:pPr>
              <w:jc w:val="center"/>
              <w:rPr>
                <w:szCs w:val="18"/>
              </w:rPr>
            </w:pPr>
            <w:r w:rsidRPr="00715FAE">
              <w:rPr>
                <w:szCs w:val="18"/>
              </w:rPr>
              <w:t>9</w:t>
            </w:r>
          </w:p>
        </w:tc>
      </w:tr>
      <w:tr w:rsidR="0006555E" w:rsidRPr="002A1CE0" w:rsidTr="00DA00EA">
        <w:trPr>
          <w:trHeight w:val="288"/>
        </w:trPr>
        <w:tc>
          <w:tcPr>
            <w:tcW w:w="748" w:type="dxa"/>
          </w:tcPr>
          <w:p w:rsidR="0006555E" w:rsidRPr="00715FAE" w:rsidRDefault="0006555E" w:rsidP="00715FAE">
            <w:pPr>
              <w:jc w:val="center"/>
              <w:rPr>
                <w:szCs w:val="18"/>
              </w:rPr>
            </w:pPr>
            <w:r w:rsidRPr="00715FAE">
              <w:rPr>
                <w:szCs w:val="18"/>
              </w:rPr>
              <w:t>93</w:t>
            </w:r>
          </w:p>
        </w:tc>
        <w:tc>
          <w:tcPr>
            <w:tcW w:w="1770" w:type="dxa"/>
          </w:tcPr>
          <w:p w:rsidR="0006555E" w:rsidRPr="00715FAE" w:rsidRDefault="0006555E" w:rsidP="00715FAE">
            <w:pPr>
              <w:jc w:val="both"/>
              <w:rPr>
                <w:szCs w:val="18"/>
              </w:rPr>
            </w:pPr>
            <w:r w:rsidRPr="00715FAE">
              <w:rPr>
                <w:szCs w:val="18"/>
                <w:lang w:val="es-CO" w:eastAsia="en-US"/>
              </w:rPr>
              <w:t>Las Nieves</w:t>
            </w:r>
          </w:p>
        </w:tc>
        <w:tc>
          <w:tcPr>
            <w:tcW w:w="1418" w:type="dxa"/>
          </w:tcPr>
          <w:p w:rsidR="0006555E" w:rsidRPr="00715FAE" w:rsidRDefault="0006555E" w:rsidP="00715FAE">
            <w:pPr>
              <w:jc w:val="center"/>
              <w:rPr>
                <w:szCs w:val="18"/>
              </w:rPr>
            </w:pPr>
          </w:p>
        </w:tc>
        <w:tc>
          <w:tcPr>
            <w:tcW w:w="1275" w:type="dxa"/>
          </w:tcPr>
          <w:p w:rsidR="0006555E" w:rsidRPr="00715FAE" w:rsidRDefault="0006555E" w:rsidP="00715FAE">
            <w:pPr>
              <w:jc w:val="center"/>
              <w:rPr>
                <w:szCs w:val="18"/>
              </w:rPr>
            </w:pPr>
            <w:r w:rsidRPr="00715FAE">
              <w:rPr>
                <w:szCs w:val="18"/>
              </w:rPr>
              <w:t>25</w:t>
            </w:r>
          </w:p>
        </w:tc>
        <w:tc>
          <w:tcPr>
            <w:tcW w:w="1276" w:type="dxa"/>
          </w:tcPr>
          <w:p w:rsidR="0006555E" w:rsidRPr="00715FAE" w:rsidRDefault="0006555E" w:rsidP="00715FAE">
            <w:pPr>
              <w:jc w:val="center"/>
              <w:rPr>
                <w:szCs w:val="18"/>
              </w:rPr>
            </w:pPr>
            <w:r w:rsidRPr="00715FAE">
              <w:rPr>
                <w:szCs w:val="18"/>
              </w:rPr>
              <w:t>6</w:t>
            </w:r>
          </w:p>
        </w:tc>
        <w:tc>
          <w:tcPr>
            <w:tcW w:w="1276" w:type="dxa"/>
          </w:tcPr>
          <w:p w:rsidR="0006555E" w:rsidRPr="00715FAE" w:rsidRDefault="0006555E" w:rsidP="00715FAE">
            <w:pPr>
              <w:jc w:val="center"/>
              <w:rPr>
                <w:szCs w:val="18"/>
              </w:rPr>
            </w:pPr>
            <w:r w:rsidRPr="00715FAE">
              <w:rPr>
                <w:szCs w:val="18"/>
              </w:rPr>
              <w:t>31</w:t>
            </w:r>
          </w:p>
        </w:tc>
      </w:tr>
      <w:tr w:rsidR="0006555E" w:rsidRPr="002A1CE0" w:rsidTr="00DA00EA">
        <w:trPr>
          <w:trHeight w:val="288"/>
        </w:trPr>
        <w:tc>
          <w:tcPr>
            <w:tcW w:w="748" w:type="dxa"/>
          </w:tcPr>
          <w:p w:rsidR="0006555E" w:rsidRPr="00715FAE" w:rsidRDefault="0006555E" w:rsidP="00715FAE">
            <w:pPr>
              <w:jc w:val="center"/>
              <w:rPr>
                <w:szCs w:val="18"/>
              </w:rPr>
            </w:pPr>
            <w:r w:rsidRPr="00715FAE">
              <w:rPr>
                <w:szCs w:val="18"/>
              </w:rPr>
              <w:t>96</w:t>
            </w:r>
          </w:p>
        </w:tc>
        <w:tc>
          <w:tcPr>
            <w:tcW w:w="1770" w:type="dxa"/>
          </w:tcPr>
          <w:p w:rsidR="0006555E" w:rsidRPr="00715FAE" w:rsidRDefault="0006555E" w:rsidP="00715FAE">
            <w:pPr>
              <w:jc w:val="both"/>
              <w:rPr>
                <w:szCs w:val="18"/>
                <w:lang w:val="es-CO" w:eastAsia="en-US"/>
              </w:rPr>
            </w:pPr>
            <w:r w:rsidRPr="00715FAE">
              <w:rPr>
                <w:szCs w:val="18"/>
                <w:lang w:val="es-CO" w:eastAsia="en-US"/>
              </w:rPr>
              <w:t>Lourdes</w:t>
            </w:r>
          </w:p>
        </w:tc>
        <w:tc>
          <w:tcPr>
            <w:tcW w:w="1418" w:type="dxa"/>
          </w:tcPr>
          <w:p w:rsidR="0006555E" w:rsidRPr="00715FAE" w:rsidRDefault="0006555E" w:rsidP="00715FAE">
            <w:pPr>
              <w:jc w:val="center"/>
              <w:rPr>
                <w:szCs w:val="18"/>
              </w:rPr>
            </w:pPr>
            <w:r w:rsidRPr="00715FAE">
              <w:rPr>
                <w:szCs w:val="18"/>
              </w:rPr>
              <w:t>13</w:t>
            </w:r>
          </w:p>
        </w:tc>
        <w:tc>
          <w:tcPr>
            <w:tcW w:w="1275" w:type="dxa"/>
          </w:tcPr>
          <w:p w:rsidR="0006555E" w:rsidRPr="00715FAE" w:rsidRDefault="0006555E" w:rsidP="00715FAE">
            <w:pPr>
              <w:jc w:val="center"/>
              <w:rPr>
                <w:szCs w:val="18"/>
              </w:rPr>
            </w:pPr>
            <w:r w:rsidRPr="00715FAE">
              <w:rPr>
                <w:szCs w:val="18"/>
              </w:rPr>
              <w:t>1</w:t>
            </w:r>
          </w:p>
        </w:tc>
        <w:tc>
          <w:tcPr>
            <w:tcW w:w="1276" w:type="dxa"/>
          </w:tcPr>
          <w:p w:rsidR="0006555E" w:rsidRPr="00715FAE" w:rsidRDefault="0006555E" w:rsidP="00715FAE">
            <w:pPr>
              <w:jc w:val="center"/>
              <w:rPr>
                <w:szCs w:val="18"/>
              </w:rPr>
            </w:pPr>
            <w:r w:rsidRPr="00715FAE">
              <w:rPr>
                <w:szCs w:val="18"/>
              </w:rPr>
              <w:t>3</w:t>
            </w:r>
          </w:p>
        </w:tc>
        <w:tc>
          <w:tcPr>
            <w:tcW w:w="1276" w:type="dxa"/>
          </w:tcPr>
          <w:p w:rsidR="0006555E" w:rsidRPr="00715FAE" w:rsidRDefault="0006555E" w:rsidP="00715FAE">
            <w:pPr>
              <w:jc w:val="center"/>
              <w:rPr>
                <w:szCs w:val="18"/>
              </w:rPr>
            </w:pPr>
            <w:r w:rsidRPr="00715FAE">
              <w:rPr>
                <w:szCs w:val="18"/>
              </w:rPr>
              <w:t>17</w:t>
            </w:r>
          </w:p>
        </w:tc>
      </w:tr>
      <w:tr w:rsidR="0006555E" w:rsidRPr="002A1CE0" w:rsidTr="00DA00EA">
        <w:trPr>
          <w:trHeight w:val="288"/>
        </w:trPr>
        <w:tc>
          <w:tcPr>
            <w:tcW w:w="2518" w:type="dxa"/>
            <w:gridSpan w:val="2"/>
          </w:tcPr>
          <w:p w:rsidR="0006555E" w:rsidRPr="00715FAE" w:rsidRDefault="0006555E" w:rsidP="00715FAE">
            <w:pPr>
              <w:jc w:val="right"/>
              <w:rPr>
                <w:szCs w:val="18"/>
              </w:rPr>
            </w:pPr>
            <w:r w:rsidRPr="00715FAE">
              <w:rPr>
                <w:b/>
                <w:szCs w:val="18"/>
                <w:lang w:val="es-CO" w:eastAsia="en-US"/>
              </w:rPr>
              <w:t>Total Santa Fe</w:t>
            </w:r>
          </w:p>
        </w:tc>
        <w:tc>
          <w:tcPr>
            <w:tcW w:w="1418" w:type="dxa"/>
          </w:tcPr>
          <w:p w:rsidR="0006555E" w:rsidRPr="00715FAE" w:rsidRDefault="0006555E" w:rsidP="00715FAE">
            <w:pPr>
              <w:jc w:val="center"/>
              <w:rPr>
                <w:b/>
                <w:szCs w:val="18"/>
              </w:rPr>
            </w:pPr>
            <w:r w:rsidRPr="00715FAE">
              <w:rPr>
                <w:b/>
                <w:szCs w:val="18"/>
              </w:rPr>
              <w:t>15</w:t>
            </w:r>
          </w:p>
        </w:tc>
        <w:tc>
          <w:tcPr>
            <w:tcW w:w="1275" w:type="dxa"/>
          </w:tcPr>
          <w:p w:rsidR="0006555E" w:rsidRPr="00715FAE" w:rsidRDefault="0006555E" w:rsidP="00715FAE">
            <w:pPr>
              <w:jc w:val="center"/>
              <w:rPr>
                <w:b/>
                <w:szCs w:val="18"/>
              </w:rPr>
            </w:pPr>
            <w:r w:rsidRPr="00715FAE">
              <w:rPr>
                <w:b/>
                <w:szCs w:val="18"/>
              </w:rPr>
              <w:t>38</w:t>
            </w:r>
          </w:p>
        </w:tc>
        <w:tc>
          <w:tcPr>
            <w:tcW w:w="1276" w:type="dxa"/>
          </w:tcPr>
          <w:p w:rsidR="0006555E" w:rsidRPr="00715FAE" w:rsidRDefault="0006555E" w:rsidP="00715FAE">
            <w:pPr>
              <w:jc w:val="center"/>
              <w:rPr>
                <w:b/>
                <w:szCs w:val="18"/>
              </w:rPr>
            </w:pPr>
            <w:r w:rsidRPr="00715FAE">
              <w:rPr>
                <w:b/>
                <w:szCs w:val="18"/>
              </w:rPr>
              <w:t>16</w:t>
            </w:r>
          </w:p>
        </w:tc>
        <w:tc>
          <w:tcPr>
            <w:tcW w:w="1276" w:type="dxa"/>
          </w:tcPr>
          <w:p w:rsidR="0006555E" w:rsidRPr="00715FAE" w:rsidRDefault="0006555E" w:rsidP="00715FAE">
            <w:pPr>
              <w:jc w:val="center"/>
              <w:rPr>
                <w:b/>
                <w:szCs w:val="18"/>
              </w:rPr>
            </w:pPr>
            <w:r w:rsidRPr="00715FAE">
              <w:rPr>
                <w:b/>
                <w:szCs w:val="18"/>
              </w:rPr>
              <w:t>69</w:t>
            </w:r>
          </w:p>
        </w:tc>
      </w:tr>
      <w:tr w:rsidR="0006555E" w:rsidRPr="002A1CE0" w:rsidTr="00DA00EA">
        <w:trPr>
          <w:trHeight w:val="288"/>
        </w:trPr>
        <w:tc>
          <w:tcPr>
            <w:tcW w:w="2518" w:type="dxa"/>
            <w:gridSpan w:val="2"/>
          </w:tcPr>
          <w:p w:rsidR="0006555E" w:rsidRPr="00715FAE" w:rsidRDefault="0006555E" w:rsidP="00715FAE">
            <w:pPr>
              <w:jc w:val="right"/>
              <w:rPr>
                <w:b/>
                <w:szCs w:val="18"/>
                <w:lang w:val="es-CO" w:eastAsia="en-US"/>
              </w:rPr>
            </w:pPr>
            <w:r w:rsidRPr="00715FAE">
              <w:rPr>
                <w:b/>
                <w:szCs w:val="18"/>
                <w:lang w:val="es-CO" w:eastAsia="en-US"/>
              </w:rPr>
              <w:t>%</w:t>
            </w:r>
          </w:p>
        </w:tc>
        <w:tc>
          <w:tcPr>
            <w:tcW w:w="1418" w:type="dxa"/>
          </w:tcPr>
          <w:p w:rsidR="0006555E" w:rsidRPr="00715FAE" w:rsidRDefault="0006555E" w:rsidP="00715FAE">
            <w:pPr>
              <w:jc w:val="center"/>
              <w:rPr>
                <w:b/>
                <w:szCs w:val="18"/>
              </w:rPr>
            </w:pPr>
            <w:r w:rsidRPr="00715FAE">
              <w:rPr>
                <w:b/>
                <w:szCs w:val="18"/>
              </w:rPr>
              <w:t>21,7</w:t>
            </w:r>
          </w:p>
        </w:tc>
        <w:tc>
          <w:tcPr>
            <w:tcW w:w="1275" w:type="dxa"/>
          </w:tcPr>
          <w:p w:rsidR="0006555E" w:rsidRPr="00715FAE" w:rsidRDefault="0006555E" w:rsidP="00715FAE">
            <w:pPr>
              <w:jc w:val="center"/>
              <w:rPr>
                <w:b/>
                <w:szCs w:val="18"/>
              </w:rPr>
            </w:pPr>
            <w:r w:rsidRPr="00715FAE">
              <w:rPr>
                <w:b/>
                <w:szCs w:val="18"/>
              </w:rPr>
              <w:t>55,1</w:t>
            </w:r>
          </w:p>
        </w:tc>
        <w:tc>
          <w:tcPr>
            <w:tcW w:w="1276" w:type="dxa"/>
          </w:tcPr>
          <w:p w:rsidR="0006555E" w:rsidRPr="00715FAE" w:rsidRDefault="0006555E" w:rsidP="00715FAE">
            <w:pPr>
              <w:jc w:val="center"/>
              <w:rPr>
                <w:b/>
                <w:szCs w:val="18"/>
              </w:rPr>
            </w:pPr>
            <w:r w:rsidRPr="00715FAE">
              <w:rPr>
                <w:b/>
                <w:szCs w:val="18"/>
              </w:rPr>
              <w:t>23,2</w:t>
            </w:r>
          </w:p>
        </w:tc>
        <w:tc>
          <w:tcPr>
            <w:tcW w:w="1276" w:type="dxa"/>
          </w:tcPr>
          <w:p w:rsidR="0006555E" w:rsidRPr="00715FAE" w:rsidRDefault="0006555E" w:rsidP="00715FAE">
            <w:pPr>
              <w:jc w:val="center"/>
              <w:rPr>
                <w:b/>
                <w:szCs w:val="18"/>
              </w:rPr>
            </w:pPr>
            <w:r w:rsidRPr="00715FAE">
              <w:rPr>
                <w:b/>
                <w:szCs w:val="18"/>
              </w:rPr>
              <w:t>100</w:t>
            </w:r>
          </w:p>
        </w:tc>
      </w:tr>
    </w:tbl>
    <w:p w:rsidR="0006555E" w:rsidRPr="0065283C" w:rsidRDefault="0006555E" w:rsidP="006E7937">
      <w:bookmarkStart w:id="116" w:name="_Toc481998874"/>
      <w:r w:rsidRPr="0065283C">
        <w:rPr>
          <w:szCs w:val="24"/>
        </w:rPr>
        <w:t xml:space="preserve">Fuente: </w:t>
      </w:r>
      <w:r w:rsidRPr="0065283C">
        <w:t>21 monografías de las localidades No.3 Santa Fe. Secretaría Distrital de Planeación. 2011</w:t>
      </w:r>
      <w:bookmarkEnd w:id="116"/>
    </w:p>
    <w:p w:rsidR="0006555E" w:rsidRDefault="0006555E" w:rsidP="00047092">
      <w:pPr>
        <w:autoSpaceDE w:val="0"/>
        <w:autoSpaceDN w:val="0"/>
        <w:adjustRightInd w:val="0"/>
        <w:jc w:val="both"/>
        <w:rPr>
          <w:sz w:val="22"/>
          <w:szCs w:val="22"/>
        </w:rPr>
      </w:pPr>
      <w:bookmarkStart w:id="117" w:name="_Toc481998875"/>
    </w:p>
    <w:p w:rsidR="0006555E" w:rsidRPr="00047092" w:rsidRDefault="0006555E" w:rsidP="004E2D62">
      <w:pPr>
        <w:autoSpaceDE w:val="0"/>
        <w:autoSpaceDN w:val="0"/>
        <w:adjustRightInd w:val="0"/>
        <w:spacing w:line="276" w:lineRule="auto"/>
        <w:jc w:val="both"/>
        <w:rPr>
          <w:sz w:val="22"/>
          <w:szCs w:val="22"/>
        </w:rPr>
      </w:pPr>
      <w:r w:rsidRPr="00047092">
        <w:rPr>
          <w:sz w:val="22"/>
          <w:szCs w:val="22"/>
        </w:rPr>
        <w:t>La UPZ Las Nieves presenta 31 equipamientos culturales, le sigue la UPZ Lourdes con 17 y la UPZ Sagrado Corazón con 12, la UPZ La Macarena presenta 9 eq</w:t>
      </w:r>
      <w:r>
        <w:rPr>
          <w:sz w:val="22"/>
          <w:szCs w:val="22"/>
        </w:rPr>
        <w:t>uipamientos culturales, siendo e</w:t>
      </w:r>
      <w:r w:rsidRPr="00047092">
        <w:rPr>
          <w:sz w:val="22"/>
          <w:szCs w:val="22"/>
        </w:rPr>
        <w:t>sta UPZ la que menos equipamientos tiene en la localidad.</w:t>
      </w:r>
      <w:bookmarkEnd w:id="117"/>
      <w:r w:rsidRPr="00047092">
        <w:rPr>
          <w:sz w:val="22"/>
          <w:szCs w:val="22"/>
        </w:rPr>
        <w:t xml:space="preserve"> </w:t>
      </w:r>
    </w:p>
    <w:p w:rsidR="0006555E" w:rsidRPr="00AB09B5" w:rsidRDefault="0006555E" w:rsidP="00407B4E">
      <w:pPr>
        <w:pStyle w:val="Ttulo3"/>
        <w:numPr>
          <w:ilvl w:val="4"/>
          <w:numId w:val="3"/>
        </w:numPr>
        <w:spacing w:before="240" w:after="240"/>
        <w:rPr>
          <w:rFonts w:ascii="Times New Roman" w:hAnsi="Times New Roman" w:cs="Times New Roman"/>
          <w:sz w:val="22"/>
          <w:szCs w:val="22"/>
          <w:lang w:val="es-CO"/>
        </w:rPr>
      </w:pPr>
      <w:bookmarkStart w:id="118" w:name="_Toc463880878"/>
      <w:bookmarkStart w:id="119" w:name="_Toc463891024"/>
      <w:bookmarkStart w:id="120" w:name="_Toc463891189"/>
      <w:bookmarkStart w:id="121" w:name="_Toc463896052"/>
      <w:bookmarkStart w:id="122" w:name="_Toc465264020"/>
      <w:bookmarkStart w:id="123" w:name="_Toc465264374"/>
      <w:bookmarkStart w:id="124" w:name="_Toc465264551"/>
      <w:bookmarkStart w:id="125" w:name="_Toc481998876"/>
      <w:bookmarkStart w:id="126" w:name="_Toc515361064"/>
      <w:r w:rsidRPr="00AB09B5">
        <w:rPr>
          <w:rFonts w:ascii="Times New Roman" w:hAnsi="Times New Roman" w:cs="Times New Roman"/>
          <w:bCs w:val="0"/>
          <w:sz w:val="22"/>
          <w:szCs w:val="22"/>
          <w:lang w:val="es-CO"/>
        </w:rPr>
        <w:t>Equipamientos recreativos, deportivos y de parques</w:t>
      </w:r>
      <w:bookmarkEnd w:id="118"/>
      <w:bookmarkEnd w:id="119"/>
      <w:bookmarkEnd w:id="120"/>
      <w:r w:rsidRPr="00AB09B5">
        <w:rPr>
          <w:rFonts w:ascii="Times New Roman" w:hAnsi="Times New Roman" w:cs="Times New Roman"/>
          <w:sz w:val="22"/>
          <w:szCs w:val="22"/>
          <w:vertAlign w:val="superscript"/>
          <w:lang w:val="es-CO"/>
        </w:rPr>
        <w:footnoteReference w:id="33"/>
      </w:r>
      <w:bookmarkEnd w:id="121"/>
      <w:bookmarkEnd w:id="122"/>
      <w:bookmarkEnd w:id="123"/>
      <w:bookmarkEnd w:id="124"/>
      <w:bookmarkEnd w:id="125"/>
      <w:bookmarkEnd w:id="126"/>
    </w:p>
    <w:p w:rsidR="0006555E" w:rsidRPr="00004D5E" w:rsidRDefault="0006555E" w:rsidP="004E2D62">
      <w:pPr>
        <w:autoSpaceDE w:val="0"/>
        <w:autoSpaceDN w:val="0"/>
        <w:adjustRightInd w:val="0"/>
        <w:spacing w:line="276" w:lineRule="auto"/>
        <w:jc w:val="both"/>
        <w:rPr>
          <w:sz w:val="22"/>
          <w:szCs w:val="22"/>
        </w:rPr>
      </w:pPr>
      <w:r w:rsidRPr="00004D5E">
        <w:rPr>
          <w:sz w:val="22"/>
          <w:szCs w:val="22"/>
        </w:rPr>
        <w:t xml:space="preserve">Estos equipamientos hacen referencia a las áreas, edificaciones y dotaciones destinadas a la práctica del ejercicio físico, al deporte de alto rendimiento, a la exhibición y a la competencia de actividades deportivas en los medios aficionados y profesionales, a la exhibición de espectáculos con propósito recreativo. Además, congrega, los estadios, coliseos, polideportivos, clubes deportivos, clubes </w:t>
      </w:r>
      <w:r w:rsidRPr="00004D5E">
        <w:rPr>
          <w:sz w:val="22"/>
          <w:szCs w:val="22"/>
        </w:rPr>
        <w:lastRenderedPageBreak/>
        <w:t xml:space="preserve">campestres deportivos y recreativos, hipódromos, autódromos, piscinas, clubes privados e instalaciones privadas que contemplen el deporte como actividad central, La tabla siguiente, muestra que la localidad de </w:t>
      </w:r>
      <w:r>
        <w:rPr>
          <w:sz w:val="22"/>
          <w:szCs w:val="22"/>
        </w:rPr>
        <w:t>Santa Fe</w:t>
      </w:r>
      <w:r w:rsidRPr="00004D5E">
        <w:rPr>
          <w:sz w:val="22"/>
          <w:szCs w:val="22"/>
        </w:rPr>
        <w:t xml:space="preserve">, solamente en su territorio tiene 1 coliseo. </w:t>
      </w:r>
    </w:p>
    <w:p w:rsidR="0006555E" w:rsidRPr="00DA00EA" w:rsidRDefault="0006555E" w:rsidP="006E7937">
      <w:pPr>
        <w:pStyle w:val="Default"/>
        <w:spacing w:before="120" w:line="276" w:lineRule="auto"/>
        <w:rPr>
          <w:color w:val="auto"/>
          <w:sz w:val="20"/>
          <w:szCs w:val="20"/>
        </w:rPr>
      </w:pPr>
      <w:r w:rsidRPr="00004D5E">
        <w:rPr>
          <w:color w:val="auto"/>
          <w:sz w:val="22"/>
          <w:szCs w:val="22"/>
        </w:rPr>
        <w:t xml:space="preserve"> </w:t>
      </w:r>
      <w:bookmarkStart w:id="127" w:name="_Toc515361900"/>
      <w:r w:rsidRPr="00DA00EA">
        <w:rPr>
          <w:sz w:val="20"/>
        </w:rPr>
        <w:t xml:space="preserve">Tabla </w:t>
      </w:r>
      <w:r w:rsidRPr="00DA00EA">
        <w:rPr>
          <w:sz w:val="20"/>
        </w:rPr>
        <w:fldChar w:fldCharType="begin"/>
      </w:r>
      <w:r w:rsidRPr="00DA00EA">
        <w:rPr>
          <w:sz w:val="20"/>
        </w:rPr>
        <w:instrText xml:space="preserve"> SEQ Tabla \* ARABIC </w:instrText>
      </w:r>
      <w:r w:rsidRPr="00DA00EA">
        <w:rPr>
          <w:sz w:val="20"/>
        </w:rPr>
        <w:fldChar w:fldCharType="separate"/>
      </w:r>
      <w:r w:rsidR="00D8031C">
        <w:rPr>
          <w:noProof/>
          <w:sz w:val="20"/>
        </w:rPr>
        <w:t>12</w:t>
      </w:r>
      <w:r w:rsidRPr="00DA00EA">
        <w:rPr>
          <w:sz w:val="20"/>
        </w:rPr>
        <w:fldChar w:fldCharType="end"/>
      </w:r>
      <w:r w:rsidRPr="00DA00EA">
        <w:rPr>
          <w:color w:val="auto"/>
          <w:sz w:val="20"/>
          <w:szCs w:val="20"/>
        </w:rPr>
        <w:t xml:space="preserve">. </w:t>
      </w:r>
      <w:r w:rsidRPr="00DA00EA">
        <w:rPr>
          <w:bCs/>
          <w:color w:val="auto"/>
          <w:sz w:val="20"/>
          <w:szCs w:val="20"/>
        </w:rPr>
        <w:t>Santa Fe. Número de equipamientos deportivos y recreativos por tipo según UPZ</w:t>
      </w:r>
      <w:bookmarkEnd w:id="127"/>
    </w:p>
    <w:tbl>
      <w:tblPr>
        <w:tblW w:w="694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6"/>
        <w:gridCol w:w="1734"/>
        <w:gridCol w:w="1134"/>
        <w:gridCol w:w="1201"/>
        <w:gridCol w:w="997"/>
        <w:gridCol w:w="1198"/>
      </w:tblGrid>
      <w:tr w:rsidR="0006555E" w:rsidRPr="002A1CE0" w:rsidTr="00760E9C">
        <w:trPr>
          <w:trHeight w:val="441"/>
        </w:trPr>
        <w:tc>
          <w:tcPr>
            <w:tcW w:w="2410" w:type="dxa"/>
            <w:gridSpan w:val="2"/>
          </w:tcPr>
          <w:p w:rsidR="0006555E" w:rsidRPr="00715FAE" w:rsidRDefault="0006555E" w:rsidP="00715FAE">
            <w:pPr>
              <w:jc w:val="center"/>
              <w:rPr>
                <w:b/>
                <w:szCs w:val="16"/>
              </w:rPr>
            </w:pPr>
            <w:bookmarkStart w:id="128" w:name="_Toc481998877"/>
            <w:r w:rsidRPr="00715FAE">
              <w:rPr>
                <w:b/>
                <w:szCs w:val="16"/>
              </w:rPr>
              <w:t>UPZ</w:t>
            </w:r>
          </w:p>
        </w:tc>
        <w:tc>
          <w:tcPr>
            <w:tcW w:w="1134" w:type="dxa"/>
          </w:tcPr>
          <w:p w:rsidR="0006555E" w:rsidRPr="00715FAE" w:rsidRDefault="0006555E" w:rsidP="00760E9C">
            <w:pPr>
              <w:jc w:val="center"/>
              <w:rPr>
                <w:b/>
                <w:szCs w:val="16"/>
              </w:rPr>
            </w:pPr>
            <w:r w:rsidRPr="00715FAE">
              <w:rPr>
                <w:b/>
                <w:szCs w:val="16"/>
              </w:rPr>
              <w:t>Club</w:t>
            </w:r>
          </w:p>
        </w:tc>
        <w:tc>
          <w:tcPr>
            <w:tcW w:w="1201" w:type="dxa"/>
          </w:tcPr>
          <w:p w:rsidR="0006555E" w:rsidRPr="00715FAE" w:rsidRDefault="0006555E" w:rsidP="00760E9C">
            <w:pPr>
              <w:jc w:val="center"/>
              <w:rPr>
                <w:b/>
                <w:szCs w:val="16"/>
              </w:rPr>
            </w:pPr>
            <w:r w:rsidRPr="00715FAE">
              <w:rPr>
                <w:b/>
                <w:szCs w:val="16"/>
              </w:rPr>
              <w:t>Coliseo</w:t>
            </w:r>
          </w:p>
        </w:tc>
        <w:tc>
          <w:tcPr>
            <w:tcW w:w="997" w:type="dxa"/>
          </w:tcPr>
          <w:p w:rsidR="0006555E" w:rsidRPr="00715FAE" w:rsidRDefault="0006555E" w:rsidP="00760E9C">
            <w:pPr>
              <w:jc w:val="center"/>
              <w:rPr>
                <w:b/>
                <w:szCs w:val="16"/>
              </w:rPr>
            </w:pPr>
            <w:r w:rsidRPr="00715FAE">
              <w:rPr>
                <w:b/>
                <w:szCs w:val="16"/>
              </w:rPr>
              <w:t>Plaza</w:t>
            </w:r>
          </w:p>
        </w:tc>
        <w:tc>
          <w:tcPr>
            <w:tcW w:w="1198" w:type="dxa"/>
          </w:tcPr>
          <w:p w:rsidR="0006555E" w:rsidRPr="00715FAE" w:rsidRDefault="0006555E" w:rsidP="00760E9C">
            <w:pPr>
              <w:jc w:val="center"/>
              <w:rPr>
                <w:b/>
                <w:szCs w:val="16"/>
              </w:rPr>
            </w:pPr>
            <w:r w:rsidRPr="00715FAE">
              <w:rPr>
                <w:b/>
                <w:szCs w:val="16"/>
              </w:rPr>
              <w:t>Total</w:t>
            </w:r>
          </w:p>
        </w:tc>
      </w:tr>
      <w:tr w:rsidR="0006555E" w:rsidRPr="002A1CE0" w:rsidTr="00760E9C">
        <w:trPr>
          <w:trHeight w:val="289"/>
        </w:trPr>
        <w:tc>
          <w:tcPr>
            <w:tcW w:w="676" w:type="dxa"/>
          </w:tcPr>
          <w:p w:rsidR="0006555E" w:rsidRPr="00715FAE" w:rsidRDefault="0006555E" w:rsidP="00715FAE">
            <w:pPr>
              <w:jc w:val="center"/>
              <w:rPr>
                <w:szCs w:val="16"/>
              </w:rPr>
            </w:pPr>
            <w:r w:rsidRPr="00715FAE">
              <w:rPr>
                <w:szCs w:val="16"/>
              </w:rPr>
              <w:t>91</w:t>
            </w:r>
          </w:p>
        </w:tc>
        <w:tc>
          <w:tcPr>
            <w:tcW w:w="1734" w:type="dxa"/>
          </w:tcPr>
          <w:p w:rsidR="0006555E" w:rsidRPr="00715FAE" w:rsidRDefault="0006555E" w:rsidP="00715FAE">
            <w:pPr>
              <w:jc w:val="both"/>
              <w:rPr>
                <w:szCs w:val="16"/>
              </w:rPr>
            </w:pPr>
            <w:r w:rsidRPr="00715FAE">
              <w:rPr>
                <w:szCs w:val="16"/>
                <w:lang w:val="es-CO" w:eastAsia="en-US"/>
              </w:rPr>
              <w:t>Sagrado Corazón</w:t>
            </w:r>
          </w:p>
        </w:tc>
        <w:tc>
          <w:tcPr>
            <w:tcW w:w="1134" w:type="dxa"/>
          </w:tcPr>
          <w:p w:rsidR="0006555E" w:rsidRPr="00715FAE" w:rsidRDefault="0006555E" w:rsidP="00715FAE">
            <w:pPr>
              <w:jc w:val="center"/>
              <w:rPr>
                <w:szCs w:val="16"/>
              </w:rPr>
            </w:pPr>
          </w:p>
        </w:tc>
        <w:tc>
          <w:tcPr>
            <w:tcW w:w="1201" w:type="dxa"/>
          </w:tcPr>
          <w:p w:rsidR="0006555E" w:rsidRPr="00715FAE" w:rsidRDefault="0006555E" w:rsidP="00715FAE">
            <w:pPr>
              <w:jc w:val="center"/>
              <w:rPr>
                <w:szCs w:val="16"/>
              </w:rPr>
            </w:pPr>
          </w:p>
        </w:tc>
        <w:tc>
          <w:tcPr>
            <w:tcW w:w="997" w:type="dxa"/>
          </w:tcPr>
          <w:p w:rsidR="0006555E" w:rsidRPr="00715FAE" w:rsidRDefault="0006555E" w:rsidP="00715FAE">
            <w:pPr>
              <w:jc w:val="center"/>
              <w:rPr>
                <w:szCs w:val="16"/>
              </w:rPr>
            </w:pPr>
            <w:r w:rsidRPr="00715FAE">
              <w:rPr>
                <w:szCs w:val="16"/>
              </w:rPr>
              <w:t>1</w:t>
            </w:r>
          </w:p>
        </w:tc>
        <w:tc>
          <w:tcPr>
            <w:tcW w:w="1198" w:type="dxa"/>
          </w:tcPr>
          <w:p w:rsidR="0006555E" w:rsidRPr="00715FAE" w:rsidRDefault="0006555E" w:rsidP="00715FAE">
            <w:pPr>
              <w:jc w:val="center"/>
              <w:rPr>
                <w:szCs w:val="16"/>
              </w:rPr>
            </w:pPr>
            <w:r w:rsidRPr="00715FAE">
              <w:rPr>
                <w:szCs w:val="16"/>
              </w:rPr>
              <w:t>1</w:t>
            </w:r>
          </w:p>
        </w:tc>
      </w:tr>
      <w:tr w:rsidR="0006555E" w:rsidRPr="002A1CE0" w:rsidTr="00760E9C">
        <w:trPr>
          <w:trHeight w:val="289"/>
        </w:trPr>
        <w:tc>
          <w:tcPr>
            <w:tcW w:w="676" w:type="dxa"/>
          </w:tcPr>
          <w:p w:rsidR="0006555E" w:rsidRPr="00715FAE" w:rsidRDefault="0006555E" w:rsidP="00715FAE">
            <w:pPr>
              <w:jc w:val="center"/>
              <w:rPr>
                <w:szCs w:val="16"/>
              </w:rPr>
            </w:pPr>
            <w:r w:rsidRPr="00715FAE">
              <w:rPr>
                <w:szCs w:val="16"/>
              </w:rPr>
              <w:t>92</w:t>
            </w:r>
          </w:p>
        </w:tc>
        <w:tc>
          <w:tcPr>
            <w:tcW w:w="1734" w:type="dxa"/>
          </w:tcPr>
          <w:p w:rsidR="0006555E" w:rsidRPr="00715FAE" w:rsidRDefault="0006555E" w:rsidP="00715FAE">
            <w:pPr>
              <w:jc w:val="both"/>
              <w:rPr>
                <w:szCs w:val="16"/>
              </w:rPr>
            </w:pPr>
            <w:r w:rsidRPr="00715FAE">
              <w:rPr>
                <w:szCs w:val="16"/>
                <w:lang w:val="es-CO" w:eastAsia="en-US"/>
              </w:rPr>
              <w:t>La Macarena</w:t>
            </w:r>
          </w:p>
        </w:tc>
        <w:tc>
          <w:tcPr>
            <w:tcW w:w="1134" w:type="dxa"/>
          </w:tcPr>
          <w:p w:rsidR="0006555E" w:rsidRPr="00715FAE" w:rsidRDefault="0006555E" w:rsidP="00715FAE">
            <w:pPr>
              <w:jc w:val="center"/>
              <w:rPr>
                <w:szCs w:val="16"/>
              </w:rPr>
            </w:pPr>
            <w:r w:rsidRPr="00715FAE">
              <w:rPr>
                <w:szCs w:val="16"/>
              </w:rPr>
              <w:t>1</w:t>
            </w:r>
          </w:p>
        </w:tc>
        <w:tc>
          <w:tcPr>
            <w:tcW w:w="1201" w:type="dxa"/>
          </w:tcPr>
          <w:p w:rsidR="0006555E" w:rsidRPr="00715FAE" w:rsidRDefault="0006555E" w:rsidP="00715FAE">
            <w:pPr>
              <w:jc w:val="center"/>
              <w:rPr>
                <w:szCs w:val="16"/>
              </w:rPr>
            </w:pPr>
          </w:p>
        </w:tc>
        <w:tc>
          <w:tcPr>
            <w:tcW w:w="997" w:type="dxa"/>
          </w:tcPr>
          <w:p w:rsidR="0006555E" w:rsidRPr="00715FAE" w:rsidRDefault="0006555E" w:rsidP="00715FAE">
            <w:pPr>
              <w:jc w:val="center"/>
              <w:rPr>
                <w:szCs w:val="16"/>
              </w:rPr>
            </w:pPr>
          </w:p>
        </w:tc>
        <w:tc>
          <w:tcPr>
            <w:tcW w:w="1198" w:type="dxa"/>
          </w:tcPr>
          <w:p w:rsidR="0006555E" w:rsidRPr="00715FAE" w:rsidRDefault="0006555E" w:rsidP="00715FAE">
            <w:pPr>
              <w:jc w:val="center"/>
              <w:rPr>
                <w:szCs w:val="16"/>
              </w:rPr>
            </w:pPr>
            <w:r w:rsidRPr="00715FAE">
              <w:rPr>
                <w:szCs w:val="16"/>
              </w:rPr>
              <w:t>1</w:t>
            </w:r>
          </w:p>
        </w:tc>
      </w:tr>
      <w:tr w:rsidR="0006555E" w:rsidRPr="002A1CE0" w:rsidTr="00760E9C">
        <w:trPr>
          <w:trHeight w:val="289"/>
        </w:trPr>
        <w:tc>
          <w:tcPr>
            <w:tcW w:w="676" w:type="dxa"/>
          </w:tcPr>
          <w:p w:rsidR="0006555E" w:rsidRPr="00715FAE" w:rsidRDefault="0006555E" w:rsidP="00715FAE">
            <w:pPr>
              <w:jc w:val="center"/>
              <w:rPr>
                <w:szCs w:val="16"/>
              </w:rPr>
            </w:pPr>
            <w:r w:rsidRPr="00715FAE">
              <w:rPr>
                <w:szCs w:val="16"/>
              </w:rPr>
              <w:t>93</w:t>
            </w:r>
          </w:p>
        </w:tc>
        <w:tc>
          <w:tcPr>
            <w:tcW w:w="1734" w:type="dxa"/>
          </w:tcPr>
          <w:p w:rsidR="0006555E" w:rsidRPr="00715FAE" w:rsidRDefault="0006555E" w:rsidP="00715FAE">
            <w:pPr>
              <w:jc w:val="both"/>
              <w:rPr>
                <w:szCs w:val="16"/>
              </w:rPr>
            </w:pPr>
            <w:r w:rsidRPr="00715FAE">
              <w:rPr>
                <w:szCs w:val="16"/>
                <w:lang w:val="es-CO" w:eastAsia="en-US"/>
              </w:rPr>
              <w:t>Las Nieves</w:t>
            </w:r>
          </w:p>
        </w:tc>
        <w:tc>
          <w:tcPr>
            <w:tcW w:w="1134" w:type="dxa"/>
          </w:tcPr>
          <w:p w:rsidR="0006555E" w:rsidRPr="00715FAE" w:rsidRDefault="0006555E" w:rsidP="00715FAE">
            <w:pPr>
              <w:jc w:val="center"/>
              <w:rPr>
                <w:szCs w:val="16"/>
              </w:rPr>
            </w:pPr>
            <w:r w:rsidRPr="00715FAE">
              <w:rPr>
                <w:szCs w:val="16"/>
              </w:rPr>
              <w:t>2</w:t>
            </w:r>
          </w:p>
        </w:tc>
        <w:tc>
          <w:tcPr>
            <w:tcW w:w="1201" w:type="dxa"/>
          </w:tcPr>
          <w:p w:rsidR="0006555E" w:rsidRPr="00715FAE" w:rsidRDefault="0006555E" w:rsidP="00715FAE">
            <w:pPr>
              <w:jc w:val="center"/>
              <w:rPr>
                <w:szCs w:val="16"/>
              </w:rPr>
            </w:pPr>
          </w:p>
        </w:tc>
        <w:tc>
          <w:tcPr>
            <w:tcW w:w="997" w:type="dxa"/>
          </w:tcPr>
          <w:p w:rsidR="0006555E" w:rsidRPr="00715FAE" w:rsidRDefault="0006555E" w:rsidP="00715FAE">
            <w:pPr>
              <w:jc w:val="center"/>
              <w:rPr>
                <w:szCs w:val="16"/>
              </w:rPr>
            </w:pPr>
          </w:p>
        </w:tc>
        <w:tc>
          <w:tcPr>
            <w:tcW w:w="1198" w:type="dxa"/>
          </w:tcPr>
          <w:p w:rsidR="0006555E" w:rsidRPr="00715FAE" w:rsidRDefault="0006555E" w:rsidP="00715FAE">
            <w:pPr>
              <w:jc w:val="center"/>
              <w:rPr>
                <w:szCs w:val="16"/>
              </w:rPr>
            </w:pPr>
            <w:r w:rsidRPr="00715FAE">
              <w:rPr>
                <w:szCs w:val="16"/>
              </w:rPr>
              <w:t>2</w:t>
            </w:r>
          </w:p>
        </w:tc>
      </w:tr>
      <w:tr w:rsidR="0006555E" w:rsidRPr="002A1CE0" w:rsidTr="00760E9C">
        <w:trPr>
          <w:trHeight w:val="289"/>
        </w:trPr>
        <w:tc>
          <w:tcPr>
            <w:tcW w:w="676" w:type="dxa"/>
          </w:tcPr>
          <w:p w:rsidR="0006555E" w:rsidRPr="00715FAE" w:rsidRDefault="0006555E" w:rsidP="00715FAE">
            <w:pPr>
              <w:jc w:val="center"/>
              <w:rPr>
                <w:szCs w:val="16"/>
              </w:rPr>
            </w:pPr>
            <w:r w:rsidRPr="00715FAE">
              <w:rPr>
                <w:szCs w:val="16"/>
              </w:rPr>
              <w:t>95</w:t>
            </w:r>
          </w:p>
        </w:tc>
        <w:tc>
          <w:tcPr>
            <w:tcW w:w="1734" w:type="dxa"/>
          </w:tcPr>
          <w:p w:rsidR="0006555E" w:rsidRPr="00715FAE" w:rsidRDefault="0006555E" w:rsidP="00715FAE">
            <w:pPr>
              <w:jc w:val="both"/>
              <w:rPr>
                <w:szCs w:val="16"/>
                <w:lang w:val="es-CO" w:eastAsia="en-US"/>
              </w:rPr>
            </w:pPr>
            <w:r w:rsidRPr="00715FAE">
              <w:rPr>
                <w:szCs w:val="16"/>
                <w:lang w:val="es-CO" w:eastAsia="en-US"/>
              </w:rPr>
              <w:t>Las Cruces</w:t>
            </w:r>
          </w:p>
        </w:tc>
        <w:tc>
          <w:tcPr>
            <w:tcW w:w="1134" w:type="dxa"/>
          </w:tcPr>
          <w:p w:rsidR="0006555E" w:rsidRPr="00715FAE" w:rsidRDefault="0006555E" w:rsidP="00715FAE">
            <w:pPr>
              <w:jc w:val="center"/>
              <w:rPr>
                <w:szCs w:val="16"/>
              </w:rPr>
            </w:pPr>
          </w:p>
        </w:tc>
        <w:tc>
          <w:tcPr>
            <w:tcW w:w="1201" w:type="dxa"/>
          </w:tcPr>
          <w:p w:rsidR="0006555E" w:rsidRPr="00715FAE" w:rsidRDefault="0006555E" w:rsidP="00715FAE">
            <w:pPr>
              <w:jc w:val="center"/>
              <w:rPr>
                <w:szCs w:val="16"/>
              </w:rPr>
            </w:pPr>
            <w:r w:rsidRPr="00715FAE">
              <w:rPr>
                <w:szCs w:val="16"/>
              </w:rPr>
              <w:t>1</w:t>
            </w:r>
          </w:p>
        </w:tc>
        <w:tc>
          <w:tcPr>
            <w:tcW w:w="997" w:type="dxa"/>
          </w:tcPr>
          <w:p w:rsidR="0006555E" w:rsidRPr="00715FAE" w:rsidRDefault="0006555E" w:rsidP="00715FAE">
            <w:pPr>
              <w:jc w:val="center"/>
              <w:rPr>
                <w:szCs w:val="16"/>
              </w:rPr>
            </w:pPr>
          </w:p>
        </w:tc>
        <w:tc>
          <w:tcPr>
            <w:tcW w:w="1198" w:type="dxa"/>
          </w:tcPr>
          <w:p w:rsidR="0006555E" w:rsidRPr="00715FAE" w:rsidRDefault="0006555E" w:rsidP="00715FAE">
            <w:pPr>
              <w:jc w:val="center"/>
              <w:rPr>
                <w:szCs w:val="16"/>
              </w:rPr>
            </w:pPr>
            <w:r w:rsidRPr="00715FAE">
              <w:rPr>
                <w:szCs w:val="16"/>
              </w:rPr>
              <w:t>1</w:t>
            </w:r>
          </w:p>
        </w:tc>
      </w:tr>
      <w:tr w:rsidR="0006555E" w:rsidRPr="002A1CE0" w:rsidTr="00760E9C">
        <w:trPr>
          <w:trHeight w:val="289"/>
        </w:trPr>
        <w:tc>
          <w:tcPr>
            <w:tcW w:w="2410" w:type="dxa"/>
            <w:gridSpan w:val="2"/>
          </w:tcPr>
          <w:p w:rsidR="0006555E" w:rsidRPr="00715FAE" w:rsidRDefault="0006555E" w:rsidP="00715FAE">
            <w:pPr>
              <w:jc w:val="right"/>
              <w:rPr>
                <w:szCs w:val="16"/>
              </w:rPr>
            </w:pPr>
            <w:r w:rsidRPr="00715FAE">
              <w:rPr>
                <w:b/>
                <w:szCs w:val="16"/>
                <w:lang w:val="es-CO" w:eastAsia="en-US"/>
              </w:rPr>
              <w:t>Total Santa Fe</w:t>
            </w:r>
          </w:p>
        </w:tc>
        <w:tc>
          <w:tcPr>
            <w:tcW w:w="1134" w:type="dxa"/>
          </w:tcPr>
          <w:p w:rsidR="0006555E" w:rsidRPr="00715FAE" w:rsidRDefault="0006555E" w:rsidP="00715FAE">
            <w:pPr>
              <w:jc w:val="center"/>
              <w:rPr>
                <w:b/>
                <w:szCs w:val="16"/>
              </w:rPr>
            </w:pPr>
            <w:r w:rsidRPr="00715FAE">
              <w:rPr>
                <w:b/>
                <w:szCs w:val="16"/>
              </w:rPr>
              <w:t>3</w:t>
            </w:r>
          </w:p>
        </w:tc>
        <w:tc>
          <w:tcPr>
            <w:tcW w:w="1201" w:type="dxa"/>
          </w:tcPr>
          <w:p w:rsidR="0006555E" w:rsidRPr="00715FAE" w:rsidRDefault="0006555E" w:rsidP="00715FAE">
            <w:pPr>
              <w:jc w:val="center"/>
              <w:rPr>
                <w:b/>
                <w:szCs w:val="16"/>
              </w:rPr>
            </w:pPr>
            <w:r w:rsidRPr="00715FAE">
              <w:rPr>
                <w:b/>
                <w:szCs w:val="16"/>
              </w:rPr>
              <w:t>1</w:t>
            </w:r>
          </w:p>
        </w:tc>
        <w:tc>
          <w:tcPr>
            <w:tcW w:w="997" w:type="dxa"/>
          </w:tcPr>
          <w:p w:rsidR="0006555E" w:rsidRPr="00715FAE" w:rsidRDefault="0006555E" w:rsidP="00715FAE">
            <w:pPr>
              <w:jc w:val="center"/>
              <w:rPr>
                <w:b/>
                <w:szCs w:val="16"/>
              </w:rPr>
            </w:pPr>
            <w:r w:rsidRPr="00715FAE">
              <w:rPr>
                <w:b/>
                <w:szCs w:val="16"/>
              </w:rPr>
              <w:t>1</w:t>
            </w:r>
          </w:p>
        </w:tc>
        <w:tc>
          <w:tcPr>
            <w:tcW w:w="1198" w:type="dxa"/>
          </w:tcPr>
          <w:p w:rsidR="0006555E" w:rsidRPr="00715FAE" w:rsidRDefault="0006555E" w:rsidP="00715FAE">
            <w:pPr>
              <w:jc w:val="center"/>
              <w:rPr>
                <w:b/>
                <w:szCs w:val="16"/>
              </w:rPr>
            </w:pPr>
            <w:r w:rsidRPr="00715FAE">
              <w:rPr>
                <w:b/>
                <w:szCs w:val="16"/>
              </w:rPr>
              <w:t>5</w:t>
            </w:r>
          </w:p>
        </w:tc>
      </w:tr>
      <w:tr w:rsidR="0006555E" w:rsidRPr="002A1CE0" w:rsidTr="00760E9C">
        <w:trPr>
          <w:trHeight w:val="289"/>
        </w:trPr>
        <w:tc>
          <w:tcPr>
            <w:tcW w:w="2410" w:type="dxa"/>
            <w:gridSpan w:val="2"/>
          </w:tcPr>
          <w:p w:rsidR="0006555E" w:rsidRPr="00715FAE" w:rsidRDefault="0006555E" w:rsidP="00715FAE">
            <w:pPr>
              <w:jc w:val="right"/>
              <w:rPr>
                <w:b/>
                <w:szCs w:val="16"/>
                <w:lang w:val="es-CO" w:eastAsia="en-US"/>
              </w:rPr>
            </w:pPr>
            <w:r w:rsidRPr="00715FAE">
              <w:rPr>
                <w:b/>
                <w:szCs w:val="16"/>
                <w:lang w:val="es-CO" w:eastAsia="en-US"/>
              </w:rPr>
              <w:t>%</w:t>
            </w:r>
          </w:p>
        </w:tc>
        <w:tc>
          <w:tcPr>
            <w:tcW w:w="1134" w:type="dxa"/>
          </w:tcPr>
          <w:p w:rsidR="0006555E" w:rsidRPr="00715FAE" w:rsidRDefault="0006555E" w:rsidP="00715FAE">
            <w:pPr>
              <w:jc w:val="center"/>
              <w:rPr>
                <w:b/>
                <w:szCs w:val="16"/>
              </w:rPr>
            </w:pPr>
            <w:r w:rsidRPr="00715FAE">
              <w:rPr>
                <w:b/>
                <w:szCs w:val="16"/>
              </w:rPr>
              <w:t>60,0</w:t>
            </w:r>
          </w:p>
        </w:tc>
        <w:tc>
          <w:tcPr>
            <w:tcW w:w="1201" w:type="dxa"/>
          </w:tcPr>
          <w:p w:rsidR="0006555E" w:rsidRPr="00715FAE" w:rsidRDefault="0006555E" w:rsidP="00715FAE">
            <w:pPr>
              <w:jc w:val="center"/>
              <w:rPr>
                <w:b/>
                <w:szCs w:val="16"/>
              </w:rPr>
            </w:pPr>
            <w:r w:rsidRPr="00715FAE">
              <w:rPr>
                <w:b/>
                <w:szCs w:val="16"/>
              </w:rPr>
              <w:t>20,0</w:t>
            </w:r>
          </w:p>
        </w:tc>
        <w:tc>
          <w:tcPr>
            <w:tcW w:w="997" w:type="dxa"/>
          </w:tcPr>
          <w:p w:rsidR="0006555E" w:rsidRPr="00715FAE" w:rsidRDefault="0006555E" w:rsidP="00715FAE">
            <w:pPr>
              <w:jc w:val="center"/>
              <w:rPr>
                <w:b/>
                <w:szCs w:val="16"/>
              </w:rPr>
            </w:pPr>
            <w:r w:rsidRPr="00715FAE">
              <w:rPr>
                <w:b/>
                <w:szCs w:val="16"/>
              </w:rPr>
              <w:t>20,0</w:t>
            </w:r>
          </w:p>
        </w:tc>
        <w:tc>
          <w:tcPr>
            <w:tcW w:w="1198" w:type="dxa"/>
          </w:tcPr>
          <w:p w:rsidR="0006555E" w:rsidRPr="00715FAE" w:rsidRDefault="0006555E" w:rsidP="00715FAE">
            <w:pPr>
              <w:jc w:val="center"/>
              <w:rPr>
                <w:b/>
                <w:szCs w:val="16"/>
              </w:rPr>
            </w:pPr>
            <w:r w:rsidRPr="00715FAE">
              <w:rPr>
                <w:b/>
                <w:szCs w:val="16"/>
              </w:rPr>
              <w:t>100</w:t>
            </w:r>
          </w:p>
        </w:tc>
      </w:tr>
    </w:tbl>
    <w:p w:rsidR="0006555E" w:rsidRPr="0065283C" w:rsidRDefault="0006555E" w:rsidP="00047092">
      <w:pPr>
        <w:rPr>
          <w:szCs w:val="24"/>
        </w:rPr>
      </w:pPr>
      <w:r w:rsidRPr="0065283C">
        <w:rPr>
          <w:szCs w:val="24"/>
        </w:rPr>
        <w:t xml:space="preserve">Fuente: </w:t>
      </w:r>
      <w:r w:rsidRPr="0065283C">
        <w:t>21 monografías de las localidades No.3 Santa Fe. Secretaría Distrital de Planeación. 2011</w:t>
      </w:r>
      <w:bookmarkEnd w:id="128"/>
    </w:p>
    <w:p w:rsidR="0006555E" w:rsidRPr="00BC48C7" w:rsidRDefault="0006555E" w:rsidP="00407B4E">
      <w:pPr>
        <w:pStyle w:val="Ttulo3"/>
        <w:numPr>
          <w:ilvl w:val="1"/>
          <w:numId w:val="3"/>
        </w:numPr>
        <w:tabs>
          <w:tab w:val="clear" w:pos="1080"/>
          <w:tab w:val="num" w:pos="709"/>
        </w:tabs>
        <w:spacing w:before="240" w:after="240"/>
        <w:ind w:left="851"/>
        <w:rPr>
          <w:rFonts w:ascii="Times New Roman" w:hAnsi="Times New Roman" w:cs="Times New Roman"/>
          <w:bCs w:val="0"/>
          <w:sz w:val="22"/>
          <w:lang w:val="es-CO"/>
        </w:rPr>
      </w:pPr>
      <w:bookmarkStart w:id="129" w:name="_Toc463896054"/>
      <w:bookmarkStart w:id="130" w:name="_Toc465264022"/>
      <w:bookmarkStart w:id="131" w:name="_Toc465264376"/>
      <w:bookmarkStart w:id="132" w:name="_Toc465264553"/>
      <w:bookmarkStart w:id="133" w:name="_Toc481998879"/>
      <w:bookmarkStart w:id="134" w:name="_Toc515361065"/>
      <w:r w:rsidRPr="00BC48C7">
        <w:rPr>
          <w:rFonts w:ascii="Times New Roman" w:hAnsi="Times New Roman" w:cs="Times New Roman"/>
          <w:bCs w:val="0"/>
          <w:sz w:val="22"/>
          <w:lang w:val="es-CO"/>
        </w:rPr>
        <w:t>Generalidades de la UPZ 95 – Las Cruces</w:t>
      </w:r>
      <w:bookmarkEnd w:id="129"/>
      <w:bookmarkEnd w:id="130"/>
      <w:bookmarkEnd w:id="131"/>
      <w:bookmarkEnd w:id="132"/>
      <w:bookmarkEnd w:id="133"/>
      <w:bookmarkEnd w:id="134"/>
    </w:p>
    <w:p w:rsidR="0006555E" w:rsidRPr="0065283C" w:rsidRDefault="0006555E" w:rsidP="004E2D62">
      <w:pPr>
        <w:autoSpaceDE w:val="0"/>
        <w:autoSpaceDN w:val="0"/>
        <w:adjustRightInd w:val="0"/>
        <w:spacing w:line="276" w:lineRule="auto"/>
        <w:jc w:val="both"/>
        <w:rPr>
          <w:sz w:val="24"/>
          <w:szCs w:val="24"/>
        </w:rPr>
      </w:pPr>
      <w:r w:rsidRPr="0055505C">
        <w:rPr>
          <w:sz w:val="22"/>
          <w:szCs w:val="22"/>
          <w:lang w:val="es-CO" w:eastAsia="en-US"/>
        </w:rPr>
        <w:t>La UPZ</w:t>
      </w:r>
      <w:r>
        <w:rPr>
          <w:sz w:val="22"/>
          <w:szCs w:val="22"/>
          <w:lang w:val="es-CO" w:eastAsia="en-US"/>
        </w:rPr>
        <w:t xml:space="preserve"> </w:t>
      </w:r>
      <w:r w:rsidRPr="0055505C">
        <w:rPr>
          <w:sz w:val="22"/>
          <w:szCs w:val="22"/>
          <w:lang w:val="es-CO" w:eastAsia="en-US"/>
        </w:rPr>
        <w:t>95 Las Cruces, está ubicada al sur de la localidad</w:t>
      </w:r>
      <w:r>
        <w:rPr>
          <w:sz w:val="22"/>
          <w:szCs w:val="22"/>
          <w:lang w:val="es-CO" w:eastAsia="en-US"/>
        </w:rPr>
        <w:t xml:space="preserve"> de Santa Fe</w:t>
      </w:r>
      <w:r w:rsidR="00760E9C">
        <w:rPr>
          <w:sz w:val="22"/>
          <w:szCs w:val="22"/>
          <w:lang w:val="es-CO" w:eastAsia="en-US"/>
        </w:rPr>
        <w:t>. F</w:t>
      </w:r>
      <w:r w:rsidRPr="0055505C">
        <w:rPr>
          <w:sz w:val="22"/>
          <w:szCs w:val="22"/>
          <w:lang w:val="es-CO"/>
        </w:rPr>
        <w:t xml:space="preserve">ue reglamentada mediante </w:t>
      </w:r>
      <w:r w:rsidRPr="0055505C">
        <w:rPr>
          <w:sz w:val="22"/>
          <w:szCs w:val="22"/>
        </w:rPr>
        <w:t>el Decreto 492 de 2007</w:t>
      </w:r>
      <w:r>
        <w:rPr>
          <w:sz w:val="22"/>
          <w:szCs w:val="22"/>
        </w:rPr>
        <w:t xml:space="preserve">. </w:t>
      </w:r>
      <w:r w:rsidRPr="0055505C">
        <w:rPr>
          <w:sz w:val="22"/>
          <w:szCs w:val="22"/>
          <w:lang w:val="es-CO" w:eastAsia="en-US"/>
        </w:rPr>
        <w:t xml:space="preserve"> Limita al norte con la Localidad de La Candelaria y la UPZ</w:t>
      </w:r>
      <w:r>
        <w:rPr>
          <w:sz w:val="22"/>
          <w:szCs w:val="22"/>
          <w:lang w:val="es-CO" w:eastAsia="en-US"/>
        </w:rPr>
        <w:t xml:space="preserve"> </w:t>
      </w:r>
      <w:r w:rsidRPr="0055505C">
        <w:rPr>
          <w:sz w:val="22"/>
          <w:szCs w:val="22"/>
          <w:lang w:val="es-CO" w:eastAsia="en-US"/>
        </w:rPr>
        <w:t>93 Las Nieves, al oriente con la UPZ</w:t>
      </w:r>
      <w:r>
        <w:rPr>
          <w:sz w:val="22"/>
          <w:szCs w:val="22"/>
          <w:lang w:val="es-CO" w:eastAsia="en-US"/>
        </w:rPr>
        <w:t xml:space="preserve"> </w:t>
      </w:r>
      <w:r w:rsidRPr="0055505C">
        <w:rPr>
          <w:sz w:val="22"/>
          <w:szCs w:val="22"/>
          <w:lang w:val="es-CO" w:eastAsia="en-US"/>
        </w:rPr>
        <w:t>96 Lourdes, al occidente con la localidad de Los Mártires y al sur limita con la localidad de San Cristóbal</w:t>
      </w:r>
      <w:r w:rsidRPr="00BC48C7">
        <w:rPr>
          <w:sz w:val="22"/>
          <w:szCs w:val="22"/>
          <w:vertAlign w:val="superscript"/>
        </w:rPr>
        <w:footnoteReference w:id="34"/>
      </w:r>
      <w:r w:rsidRPr="00BC48C7">
        <w:rPr>
          <w:sz w:val="22"/>
          <w:szCs w:val="22"/>
          <w:lang w:val="es-CO" w:eastAsia="en-US"/>
        </w:rPr>
        <w:t>. De acuerdo con el uso</w:t>
      </w:r>
      <w:r w:rsidR="00760E9C">
        <w:rPr>
          <w:sz w:val="22"/>
          <w:szCs w:val="22"/>
          <w:lang w:val="es-CO" w:eastAsia="en-US"/>
        </w:rPr>
        <w:t>, en su mayoría es</w:t>
      </w:r>
      <w:r w:rsidRPr="00BC48C7">
        <w:rPr>
          <w:sz w:val="22"/>
          <w:szCs w:val="22"/>
          <w:lang w:val="es-CO" w:eastAsia="en-US"/>
        </w:rPr>
        <w:t xml:space="preserve"> de tipo residencial</w:t>
      </w:r>
      <w:r>
        <w:rPr>
          <w:sz w:val="22"/>
          <w:szCs w:val="22"/>
          <w:lang w:val="es-CO" w:eastAsia="en-US"/>
        </w:rPr>
        <w:t>,</w:t>
      </w:r>
      <w:r w:rsidRPr="00BC48C7">
        <w:rPr>
          <w:sz w:val="22"/>
          <w:szCs w:val="22"/>
          <w:lang w:val="es-CO" w:eastAsia="en-US"/>
        </w:rPr>
        <w:t xml:space="preserve"> de urbanización incompleta</w:t>
      </w:r>
      <w:r w:rsidR="00760E9C">
        <w:rPr>
          <w:sz w:val="22"/>
          <w:szCs w:val="22"/>
          <w:lang w:val="es-CO" w:eastAsia="en-US"/>
        </w:rPr>
        <w:t xml:space="preserve"> y</w:t>
      </w:r>
      <w:r w:rsidRPr="00BC48C7">
        <w:rPr>
          <w:sz w:val="22"/>
          <w:szCs w:val="22"/>
          <w:lang w:val="es-CO" w:eastAsia="en-US"/>
        </w:rPr>
        <w:t xml:space="preserve"> </w:t>
      </w:r>
      <w:r>
        <w:rPr>
          <w:sz w:val="22"/>
          <w:szCs w:val="22"/>
          <w:lang w:val="es-CO" w:eastAsia="en-US"/>
        </w:rPr>
        <w:t xml:space="preserve">se compone por </w:t>
      </w:r>
      <w:r w:rsidRPr="00BC48C7">
        <w:rPr>
          <w:sz w:val="22"/>
          <w:szCs w:val="22"/>
          <w:lang w:val="es-CO" w:eastAsia="en-US"/>
        </w:rPr>
        <w:t>2 bar</w:t>
      </w:r>
      <w:r>
        <w:rPr>
          <w:sz w:val="22"/>
          <w:szCs w:val="22"/>
          <w:lang w:val="es-CO" w:eastAsia="en-US"/>
        </w:rPr>
        <w:t xml:space="preserve">rios: </w:t>
      </w:r>
      <w:r w:rsidRPr="0055505C">
        <w:rPr>
          <w:sz w:val="22"/>
          <w:szCs w:val="22"/>
        </w:rPr>
        <w:t>San Bernardo</w:t>
      </w:r>
      <w:r>
        <w:rPr>
          <w:sz w:val="22"/>
          <w:szCs w:val="22"/>
        </w:rPr>
        <w:t xml:space="preserve"> y Las Cruces</w:t>
      </w:r>
      <w:r w:rsidRPr="0065283C">
        <w:rPr>
          <w:sz w:val="24"/>
          <w:szCs w:val="24"/>
        </w:rPr>
        <w:t>.</w:t>
      </w:r>
    </w:p>
    <w:p w:rsidR="0006555E" w:rsidRPr="0065283C" w:rsidRDefault="00E835DB" w:rsidP="004E2D62">
      <w:pPr>
        <w:autoSpaceDE w:val="0"/>
        <w:autoSpaceDN w:val="0"/>
        <w:adjustRightInd w:val="0"/>
        <w:spacing w:before="120" w:after="120" w:line="276" w:lineRule="auto"/>
        <w:jc w:val="both"/>
        <w:rPr>
          <w:sz w:val="24"/>
          <w:szCs w:val="24"/>
          <w:lang w:val="es-CO" w:eastAsia="en-US"/>
        </w:rPr>
      </w:pPr>
      <w:r>
        <w:rPr>
          <w:sz w:val="22"/>
          <w:szCs w:val="22"/>
          <w:lang w:val="es-CO" w:eastAsia="en-US"/>
        </w:rPr>
        <w:t>De acuerdo con lo reportado en el estudio “</w:t>
      </w:r>
      <w:r w:rsidRPr="00E835DB">
        <w:rPr>
          <w:sz w:val="22"/>
          <w:szCs w:val="22"/>
          <w:lang w:val="es-CO" w:eastAsia="en-US"/>
        </w:rPr>
        <w:t>Dinámica de la construcción por usos. Localidad de Santa Fe</w:t>
      </w:r>
      <w:r>
        <w:rPr>
          <w:sz w:val="22"/>
          <w:szCs w:val="22"/>
          <w:lang w:val="es-CO" w:eastAsia="en-US"/>
        </w:rPr>
        <w:t>”</w:t>
      </w:r>
      <w:r w:rsidRPr="00E835DB">
        <w:rPr>
          <w:rStyle w:val="Refdenotaalpie"/>
          <w:sz w:val="24"/>
          <w:szCs w:val="24"/>
          <w:lang w:val="es-CO" w:eastAsia="en-US"/>
        </w:rPr>
        <w:t xml:space="preserve"> </w:t>
      </w:r>
      <w:r w:rsidRPr="0065283C">
        <w:rPr>
          <w:rStyle w:val="Refdenotaalpie"/>
          <w:sz w:val="24"/>
          <w:szCs w:val="24"/>
          <w:lang w:val="es-CO" w:eastAsia="en-US"/>
        </w:rPr>
        <w:footnoteReference w:id="35"/>
      </w:r>
      <w:r w:rsidRPr="00E835DB">
        <w:rPr>
          <w:sz w:val="22"/>
          <w:szCs w:val="22"/>
          <w:lang w:val="es-CO" w:eastAsia="en-US"/>
        </w:rPr>
        <w:t xml:space="preserve">. </w:t>
      </w:r>
      <w:r>
        <w:rPr>
          <w:sz w:val="22"/>
          <w:szCs w:val="22"/>
          <w:lang w:val="es-CO" w:eastAsia="en-US"/>
        </w:rPr>
        <w:t xml:space="preserve"> </w:t>
      </w:r>
      <w:r w:rsidR="0006555E" w:rsidRPr="003F1F5C">
        <w:rPr>
          <w:sz w:val="22"/>
          <w:szCs w:val="22"/>
          <w:lang w:val="es-CO" w:eastAsia="en-US"/>
        </w:rPr>
        <w:t>En el año 2002, la UPZ 95 Las Cruces, reportaba en el Sistema Integrado de Información Catastral; 2.689 unidades de uso que representan 397.158 m2 de construcción.</w:t>
      </w:r>
      <w:r w:rsidR="0006555E">
        <w:rPr>
          <w:sz w:val="22"/>
          <w:szCs w:val="22"/>
          <w:lang w:val="es-CO" w:eastAsia="en-US"/>
        </w:rPr>
        <w:t xml:space="preserve"> </w:t>
      </w:r>
      <w:r w:rsidR="0006555E" w:rsidRPr="003F1F5C">
        <w:rPr>
          <w:sz w:val="22"/>
          <w:szCs w:val="22"/>
          <w:lang w:val="es-CO" w:eastAsia="en-US"/>
        </w:rPr>
        <w:t>En el 2012 se reportaron, 5.283 unidades de uso que suman 712.050 m2 de construcción.</w:t>
      </w:r>
      <w:r w:rsidR="0006555E">
        <w:rPr>
          <w:sz w:val="22"/>
          <w:szCs w:val="22"/>
          <w:lang w:val="es-CO" w:eastAsia="en-US"/>
        </w:rPr>
        <w:t xml:space="preserve"> </w:t>
      </w:r>
      <w:r w:rsidR="0006555E" w:rsidRPr="003F1F5C">
        <w:rPr>
          <w:sz w:val="22"/>
          <w:szCs w:val="22"/>
          <w:lang w:val="es-CO" w:eastAsia="en-US"/>
        </w:rPr>
        <w:t>Esto demuestra un incremento de unidades de uso de 2.5% que corresponden a 314.892 m2 de construcción</w:t>
      </w:r>
      <w:r w:rsidR="0006555E" w:rsidRPr="0065283C">
        <w:rPr>
          <w:sz w:val="24"/>
          <w:szCs w:val="24"/>
          <w:lang w:val="es-CO" w:eastAsia="en-US"/>
        </w:rPr>
        <w:t xml:space="preserve">. </w:t>
      </w:r>
    </w:p>
    <w:p w:rsidR="0006555E" w:rsidRPr="0065283C" w:rsidRDefault="0006555E" w:rsidP="004E2D62">
      <w:pPr>
        <w:autoSpaceDE w:val="0"/>
        <w:autoSpaceDN w:val="0"/>
        <w:adjustRightInd w:val="0"/>
        <w:spacing w:before="120" w:after="120" w:line="276" w:lineRule="auto"/>
        <w:jc w:val="both"/>
        <w:rPr>
          <w:sz w:val="24"/>
          <w:szCs w:val="24"/>
          <w:lang w:val="es-CO" w:eastAsia="en-US"/>
        </w:rPr>
      </w:pPr>
      <w:r w:rsidRPr="001261FF">
        <w:rPr>
          <w:sz w:val="22"/>
          <w:szCs w:val="22"/>
          <w:lang w:val="es-CO" w:eastAsia="en-US"/>
        </w:rPr>
        <w:t>La UPZ 95 Las Cruces, presenta para el año 2002, en vivienda NPH, la mayor área construida con 156.288 m2 (882 unidades de uso), con un porcentaje de participación del 39,35% con relación al total de área construida de todos los usos de la UPZ; en el año 2012, la participación aumentó a 51,79% y mantuvo el primer lugar en términos de unidades de uso y aporte en área construida reportando 2.295 unidades de uso y 368.786 m2 edificados</w:t>
      </w:r>
      <w:r w:rsidRPr="0065283C">
        <w:rPr>
          <w:sz w:val="24"/>
          <w:szCs w:val="24"/>
          <w:lang w:val="es-CO" w:eastAsia="en-US"/>
        </w:rPr>
        <w:t xml:space="preserve">. </w:t>
      </w:r>
    </w:p>
    <w:p w:rsidR="0006555E" w:rsidRPr="0065283C" w:rsidRDefault="00E835DB" w:rsidP="004E2D62">
      <w:pPr>
        <w:autoSpaceDE w:val="0"/>
        <w:autoSpaceDN w:val="0"/>
        <w:adjustRightInd w:val="0"/>
        <w:spacing w:before="120" w:after="120" w:line="276" w:lineRule="auto"/>
        <w:jc w:val="both"/>
        <w:rPr>
          <w:sz w:val="24"/>
          <w:szCs w:val="24"/>
          <w:lang w:val="es-CO" w:eastAsia="en-US"/>
        </w:rPr>
      </w:pPr>
      <w:r>
        <w:rPr>
          <w:sz w:val="22"/>
          <w:szCs w:val="22"/>
          <w:lang w:val="es-CO" w:eastAsia="en-US"/>
        </w:rPr>
        <w:t>Según concluye el citado estudio, e</w:t>
      </w:r>
      <w:r w:rsidR="0006555E" w:rsidRPr="001261FF">
        <w:rPr>
          <w:sz w:val="22"/>
          <w:szCs w:val="22"/>
          <w:lang w:val="es-CO" w:eastAsia="en-US"/>
        </w:rPr>
        <w:t xml:space="preserve">l incremento en las unidades de uso residencial NPH, obedeció a la dinámica urbana de incremento de la </w:t>
      </w:r>
      <w:r w:rsidR="0006555E" w:rsidRPr="00133563">
        <w:rPr>
          <w:sz w:val="22"/>
          <w:szCs w:val="22"/>
          <w:lang w:val="es-CO" w:eastAsia="en-US"/>
        </w:rPr>
        <w:t>volumetría constructiva</w:t>
      </w:r>
      <w:r w:rsidR="0006555E" w:rsidRPr="001261FF">
        <w:rPr>
          <w:sz w:val="22"/>
          <w:szCs w:val="22"/>
          <w:lang w:val="es-CO" w:eastAsia="en-US"/>
        </w:rPr>
        <w:t xml:space="preserve"> en algunos predios, debido a la autoconstrucción y a la edificación en lotes que se ubican en dicha UPZ, lo que permite inferir que las unidades de uso residencial NPH son las que mayor representatividad tiene en esta UPZ</w:t>
      </w:r>
      <w:r w:rsidR="0006555E" w:rsidRPr="0065283C">
        <w:rPr>
          <w:sz w:val="24"/>
          <w:szCs w:val="24"/>
          <w:lang w:val="es-CO" w:eastAsia="en-US"/>
        </w:rPr>
        <w:t>.</w:t>
      </w:r>
    </w:p>
    <w:p w:rsidR="0006555E" w:rsidRPr="0065283C" w:rsidRDefault="00E835DB" w:rsidP="004E2D62">
      <w:pPr>
        <w:autoSpaceDE w:val="0"/>
        <w:autoSpaceDN w:val="0"/>
        <w:adjustRightInd w:val="0"/>
        <w:spacing w:before="120" w:after="120" w:line="276" w:lineRule="auto"/>
        <w:jc w:val="both"/>
        <w:rPr>
          <w:sz w:val="24"/>
          <w:szCs w:val="24"/>
          <w:lang w:val="es-CO" w:eastAsia="en-US"/>
        </w:rPr>
      </w:pPr>
      <w:r>
        <w:rPr>
          <w:sz w:val="22"/>
          <w:szCs w:val="22"/>
          <w:lang w:val="es-CO" w:eastAsia="en-US"/>
        </w:rPr>
        <w:t xml:space="preserve">El análisis </w:t>
      </w:r>
      <w:r w:rsidR="0006555E" w:rsidRPr="001261FF">
        <w:rPr>
          <w:sz w:val="22"/>
          <w:szCs w:val="22"/>
          <w:lang w:val="es-CO" w:eastAsia="en-US"/>
        </w:rPr>
        <w:t xml:space="preserve">comparativo </w:t>
      </w:r>
      <w:r>
        <w:rPr>
          <w:sz w:val="22"/>
          <w:szCs w:val="22"/>
          <w:lang w:val="es-CO" w:eastAsia="en-US"/>
        </w:rPr>
        <w:t xml:space="preserve">que presenta el estudio, muestra que </w:t>
      </w:r>
      <w:r w:rsidR="0006555E" w:rsidRPr="001261FF">
        <w:rPr>
          <w:sz w:val="22"/>
          <w:szCs w:val="22"/>
          <w:lang w:val="es-CO" w:eastAsia="en-US"/>
        </w:rPr>
        <w:t xml:space="preserve">entre el año 2002 y 2012, </w:t>
      </w:r>
      <w:r>
        <w:rPr>
          <w:sz w:val="22"/>
          <w:szCs w:val="22"/>
          <w:lang w:val="es-CO" w:eastAsia="en-US"/>
        </w:rPr>
        <w:t xml:space="preserve">en </w:t>
      </w:r>
      <w:r w:rsidR="0006555E" w:rsidRPr="001261FF">
        <w:rPr>
          <w:sz w:val="22"/>
          <w:szCs w:val="22"/>
          <w:lang w:val="es-CO" w:eastAsia="en-US"/>
        </w:rPr>
        <w:t>la UPZ</w:t>
      </w:r>
      <w:r>
        <w:rPr>
          <w:sz w:val="22"/>
          <w:szCs w:val="22"/>
          <w:lang w:val="es-CO" w:eastAsia="en-US"/>
        </w:rPr>
        <w:t xml:space="preserve"> </w:t>
      </w:r>
      <w:r w:rsidR="0006555E" w:rsidRPr="001261FF">
        <w:rPr>
          <w:sz w:val="22"/>
          <w:szCs w:val="22"/>
          <w:lang w:val="es-CO" w:eastAsia="en-US"/>
        </w:rPr>
        <w:t>Las Cruces el uso de mayor cambio en área construida fue el uso de vivienda en NPH con un aumento de 212.498 m2  de construcción con respecto al área del año 2002, seguido del uso de vivienda</w:t>
      </w:r>
      <w:r w:rsidR="0006555E" w:rsidRPr="0065283C">
        <w:rPr>
          <w:sz w:val="24"/>
          <w:szCs w:val="24"/>
          <w:lang w:val="es-CO" w:eastAsia="en-US"/>
        </w:rPr>
        <w:t xml:space="preserve"> </w:t>
      </w:r>
      <w:r w:rsidR="0006555E" w:rsidRPr="001261FF">
        <w:rPr>
          <w:sz w:val="22"/>
          <w:szCs w:val="22"/>
          <w:lang w:val="es-CO" w:eastAsia="en-US"/>
        </w:rPr>
        <w:t xml:space="preserve">en PH con 33.152 m2 y finalmente, el uso comercio en corredor comercial al </w:t>
      </w:r>
      <w:r w:rsidR="0006555E" w:rsidRPr="001261FF">
        <w:rPr>
          <w:sz w:val="22"/>
          <w:szCs w:val="22"/>
          <w:lang w:val="es-CO" w:eastAsia="en-US"/>
        </w:rPr>
        <w:lastRenderedPageBreak/>
        <w:t>incrementarse en 16.575 m2 de construcción, correspondiente a un porcentaje de variación en el uso dentro de la UPZ de 69,70%</w:t>
      </w:r>
      <w:r w:rsidR="0006555E" w:rsidRPr="0065283C">
        <w:rPr>
          <w:sz w:val="24"/>
          <w:szCs w:val="24"/>
          <w:lang w:val="es-CO" w:eastAsia="en-US"/>
        </w:rPr>
        <w:t>.</w:t>
      </w:r>
    </w:p>
    <w:p w:rsidR="0006555E" w:rsidRPr="00133563" w:rsidRDefault="0006555E" w:rsidP="00407B4E">
      <w:pPr>
        <w:pStyle w:val="Ttulo3"/>
        <w:numPr>
          <w:ilvl w:val="2"/>
          <w:numId w:val="3"/>
        </w:numPr>
        <w:spacing w:before="240" w:after="240"/>
        <w:rPr>
          <w:rFonts w:ascii="Times New Roman" w:hAnsi="Times New Roman" w:cs="Times New Roman"/>
          <w:bCs w:val="0"/>
          <w:sz w:val="22"/>
          <w:lang w:val="es-CO"/>
        </w:rPr>
      </w:pPr>
      <w:bookmarkStart w:id="135" w:name="_Toc515361066"/>
      <w:bookmarkStart w:id="136" w:name="_Toc463896057"/>
      <w:bookmarkStart w:id="137" w:name="_Toc465264025"/>
      <w:bookmarkStart w:id="138" w:name="_Toc465264379"/>
      <w:bookmarkStart w:id="139" w:name="_Toc465264556"/>
      <w:r w:rsidRPr="00133563">
        <w:rPr>
          <w:rFonts w:ascii="Times New Roman" w:hAnsi="Times New Roman" w:cs="Times New Roman"/>
          <w:bCs w:val="0"/>
          <w:sz w:val="22"/>
          <w:lang w:val="es-CO"/>
        </w:rPr>
        <w:t>Estratificación Socioeconómica</w:t>
      </w:r>
      <w:bookmarkEnd w:id="135"/>
      <w:r w:rsidRPr="00133563">
        <w:rPr>
          <w:rFonts w:ascii="Times New Roman" w:hAnsi="Times New Roman" w:cs="Times New Roman"/>
          <w:bCs w:val="0"/>
          <w:sz w:val="22"/>
          <w:lang w:val="es-CO"/>
        </w:rPr>
        <w:t xml:space="preserve"> </w:t>
      </w:r>
    </w:p>
    <w:p w:rsidR="0006555E" w:rsidRDefault="0006555E" w:rsidP="004E2D62">
      <w:pPr>
        <w:pStyle w:val="Default"/>
        <w:spacing w:before="120" w:after="120" w:line="276" w:lineRule="auto"/>
        <w:jc w:val="both"/>
        <w:rPr>
          <w:color w:val="auto"/>
          <w:sz w:val="22"/>
          <w:szCs w:val="22"/>
          <w:lang w:val="es-ES_tradnl" w:eastAsia="es-ES"/>
        </w:rPr>
      </w:pPr>
      <w:r>
        <w:rPr>
          <w:color w:val="auto"/>
          <w:sz w:val="22"/>
          <w:szCs w:val="22"/>
        </w:rPr>
        <w:t xml:space="preserve">Tal como se aprecia en la siguiente tabla, la UPZ Las Cruces, en su totalidad pertenece al estrato BAJO con población aproximada de 23.436 personas. </w:t>
      </w:r>
      <w:r w:rsidRPr="001261FF">
        <w:rPr>
          <w:color w:val="auto"/>
          <w:sz w:val="22"/>
          <w:szCs w:val="22"/>
        </w:rPr>
        <w:t xml:space="preserve">En el año 2011 </w:t>
      </w:r>
      <w:r w:rsidRPr="00133563">
        <w:rPr>
          <w:color w:val="auto"/>
          <w:sz w:val="22"/>
          <w:szCs w:val="22"/>
          <w:lang w:val="es-ES_tradnl" w:eastAsia="es-ES"/>
        </w:rPr>
        <w:t>aproximadamente residían 109.993 habitantes en la localidad, la mayoría se ubicaba en el estrato dos (2) bajo, representado en 70.020 habitantes (63,66%), ocupando la UPZ95 Las Cruces el segundo lugar con un 33,47%, siendo solamente superada por la UPZ Lourdes con el 57,31%</w:t>
      </w:r>
      <w:r w:rsidRPr="00133563">
        <w:rPr>
          <w:sz w:val="22"/>
          <w:szCs w:val="22"/>
          <w:vertAlign w:val="superscript"/>
          <w:lang w:val="es-ES_tradnl" w:eastAsia="es-ES"/>
        </w:rPr>
        <w:footnoteReference w:id="36"/>
      </w:r>
      <w:r w:rsidRPr="00133563">
        <w:rPr>
          <w:color w:val="auto"/>
          <w:sz w:val="22"/>
          <w:szCs w:val="22"/>
          <w:vertAlign w:val="superscript"/>
          <w:lang w:val="es-ES_tradnl" w:eastAsia="es-ES"/>
        </w:rPr>
        <w:t>.</w:t>
      </w:r>
      <w:r w:rsidRPr="00133563">
        <w:rPr>
          <w:color w:val="auto"/>
          <w:sz w:val="22"/>
          <w:szCs w:val="22"/>
          <w:lang w:val="es-ES_tradnl" w:eastAsia="es-ES"/>
        </w:rPr>
        <w:t xml:space="preserve">  </w:t>
      </w:r>
    </w:p>
    <w:p w:rsidR="0006555E" w:rsidRPr="00DA00EA" w:rsidRDefault="0006555E" w:rsidP="00133563">
      <w:pPr>
        <w:pStyle w:val="Default"/>
        <w:jc w:val="both"/>
        <w:rPr>
          <w:color w:val="auto"/>
          <w:sz w:val="20"/>
          <w:szCs w:val="20"/>
        </w:rPr>
      </w:pPr>
      <w:bookmarkStart w:id="140" w:name="_Toc515361901"/>
      <w:r w:rsidRPr="00DA00EA">
        <w:rPr>
          <w:sz w:val="20"/>
        </w:rPr>
        <w:t xml:space="preserve">Tabla </w:t>
      </w:r>
      <w:r w:rsidRPr="00DA00EA">
        <w:rPr>
          <w:sz w:val="20"/>
        </w:rPr>
        <w:fldChar w:fldCharType="begin"/>
      </w:r>
      <w:r w:rsidRPr="00DA00EA">
        <w:rPr>
          <w:sz w:val="20"/>
        </w:rPr>
        <w:instrText xml:space="preserve"> SEQ Tabla \* ARABIC </w:instrText>
      </w:r>
      <w:r w:rsidRPr="00DA00EA">
        <w:rPr>
          <w:sz w:val="20"/>
        </w:rPr>
        <w:fldChar w:fldCharType="separate"/>
      </w:r>
      <w:r w:rsidR="00D8031C">
        <w:rPr>
          <w:noProof/>
          <w:sz w:val="20"/>
        </w:rPr>
        <w:t>13</w:t>
      </w:r>
      <w:r w:rsidRPr="00DA00EA">
        <w:rPr>
          <w:sz w:val="20"/>
        </w:rPr>
        <w:fldChar w:fldCharType="end"/>
      </w:r>
      <w:r w:rsidRPr="00DA00EA">
        <w:rPr>
          <w:color w:val="auto"/>
          <w:sz w:val="20"/>
          <w:szCs w:val="20"/>
        </w:rPr>
        <w:t>. Localidad Santa Fe. Población por estrato socioeconómico según UPZ (201</w:t>
      </w:r>
      <w:r w:rsidR="00E835DB" w:rsidRPr="00DA00EA">
        <w:rPr>
          <w:color w:val="auto"/>
          <w:sz w:val="20"/>
          <w:szCs w:val="20"/>
        </w:rPr>
        <w:t>4</w:t>
      </w:r>
      <w:r w:rsidRPr="00DA00EA">
        <w:rPr>
          <w:color w:val="auto"/>
          <w:sz w:val="20"/>
          <w:szCs w:val="20"/>
        </w:rPr>
        <w:t>)</w:t>
      </w:r>
      <w:bookmarkEnd w:id="140"/>
    </w:p>
    <w:tbl>
      <w:tblPr>
        <w:tblW w:w="8923" w:type="dxa"/>
        <w:tblInd w:w="55" w:type="dxa"/>
        <w:tblCellMar>
          <w:left w:w="70" w:type="dxa"/>
          <w:right w:w="70" w:type="dxa"/>
        </w:tblCellMar>
        <w:tblLook w:val="00A0" w:firstRow="1" w:lastRow="0" w:firstColumn="1" w:lastColumn="0" w:noHBand="0" w:noVBand="0"/>
      </w:tblPr>
      <w:tblGrid>
        <w:gridCol w:w="1575"/>
        <w:gridCol w:w="1094"/>
        <w:gridCol w:w="763"/>
        <w:gridCol w:w="763"/>
        <w:gridCol w:w="915"/>
        <w:gridCol w:w="1067"/>
        <w:gridCol w:w="763"/>
        <w:gridCol w:w="763"/>
        <w:gridCol w:w="1220"/>
      </w:tblGrid>
      <w:tr w:rsidR="0006555E" w:rsidRPr="0065283C" w:rsidTr="00E835DB">
        <w:trPr>
          <w:trHeight w:val="301"/>
        </w:trPr>
        <w:tc>
          <w:tcPr>
            <w:tcW w:w="1575" w:type="dxa"/>
            <w:vMerge w:val="restart"/>
            <w:tcBorders>
              <w:top w:val="single" w:sz="4" w:space="0" w:color="auto"/>
              <w:left w:val="single" w:sz="4" w:space="0" w:color="auto"/>
              <w:bottom w:val="single" w:sz="4" w:space="0" w:color="auto"/>
              <w:right w:val="single" w:sz="4" w:space="0" w:color="auto"/>
            </w:tcBorders>
            <w:noWrap/>
            <w:vAlign w:val="center"/>
          </w:tcPr>
          <w:p w:rsidR="0006555E" w:rsidRPr="0065283C" w:rsidRDefault="0006555E" w:rsidP="0035630E">
            <w:pPr>
              <w:jc w:val="center"/>
              <w:rPr>
                <w:b/>
                <w:bCs/>
                <w:lang w:val="es-CO" w:eastAsia="es-CO"/>
              </w:rPr>
            </w:pPr>
            <w:r w:rsidRPr="0065283C">
              <w:rPr>
                <w:b/>
                <w:bCs/>
                <w:lang w:val="es-CO" w:eastAsia="es-CO"/>
              </w:rPr>
              <w:t>UPZ</w:t>
            </w:r>
          </w:p>
        </w:tc>
        <w:tc>
          <w:tcPr>
            <w:tcW w:w="7348" w:type="dxa"/>
            <w:gridSpan w:val="8"/>
            <w:tcBorders>
              <w:top w:val="single" w:sz="4" w:space="0" w:color="auto"/>
              <w:left w:val="nil"/>
              <w:bottom w:val="single" w:sz="4" w:space="0" w:color="auto"/>
              <w:right w:val="single" w:sz="4" w:space="0" w:color="auto"/>
            </w:tcBorders>
            <w:noWrap/>
            <w:vAlign w:val="bottom"/>
          </w:tcPr>
          <w:p w:rsidR="0006555E" w:rsidRPr="0065283C" w:rsidRDefault="0006555E" w:rsidP="0035630E">
            <w:pPr>
              <w:jc w:val="center"/>
              <w:rPr>
                <w:b/>
                <w:bCs/>
                <w:lang w:val="es-CO" w:eastAsia="es-CO"/>
              </w:rPr>
            </w:pPr>
            <w:r w:rsidRPr="0065283C">
              <w:rPr>
                <w:b/>
                <w:bCs/>
                <w:lang w:val="es-CO" w:eastAsia="es-CO"/>
              </w:rPr>
              <w:t>ESTRATO</w:t>
            </w:r>
          </w:p>
        </w:tc>
      </w:tr>
      <w:tr w:rsidR="0006555E" w:rsidRPr="0065283C" w:rsidTr="00DA00EA">
        <w:trPr>
          <w:cantSplit/>
          <w:trHeight w:val="699"/>
        </w:trPr>
        <w:tc>
          <w:tcPr>
            <w:tcW w:w="1575" w:type="dxa"/>
            <w:vMerge/>
            <w:tcBorders>
              <w:top w:val="single" w:sz="4" w:space="0" w:color="auto"/>
              <w:left w:val="single" w:sz="4" w:space="0" w:color="auto"/>
              <w:bottom w:val="single" w:sz="4" w:space="0" w:color="auto"/>
              <w:right w:val="single" w:sz="4" w:space="0" w:color="auto"/>
            </w:tcBorders>
            <w:vAlign w:val="center"/>
          </w:tcPr>
          <w:p w:rsidR="0006555E" w:rsidRPr="0065283C" w:rsidRDefault="0006555E" w:rsidP="0035630E">
            <w:pPr>
              <w:rPr>
                <w:b/>
                <w:bCs/>
                <w:lang w:val="es-CO" w:eastAsia="es-CO"/>
              </w:rPr>
            </w:pPr>
          </w:p>
        </w:tc>
        <w:tc>
          <w:tcPr>
            <w:tcW w:w="1094" w:type="dxa"/>
            <w:tcBorders>
              <w:top w:val="nil"/>
              <w:left w:val="nil"/>
              <w:bottom w:val="single" w:sz="4" w:space="0" w:color="auto"/>
              <w:right w:val="single" w:sz="4" w:space="0" w:color="auto"/>
            </w:tcBorders>
            <w:noWrap/>
            <w:vAlign w:val="center"/>
          </w:tcPr>
          <w:p w:rsidR="0006555E" w:rsidRPr="0065283C" w:rsidRDefault="0006555E" w:rsidP="00E835DB">
            <w:pPr>
              <w:jc w:val="center"/>
              <w:rPr>
                <w:b/>
                <w:bCs/>
                <w:lang w:val="es-CO" w:eastAsia="es-CO"/>
              </w:rPr>
            </w:pPr>
            <w:r w:rsidRPr="0065283C">
              <w:rPr>
                <w:b/>
                <w:bCs/>
                <w:lang w:val="es-CO" w:eastAsia="es-CO"/>
              </w:rPr>
              <w:t>Sin estrato*</w:t>
            </w:r>
          </w:p>
        </w:tc>
        <w:tc>
          <w:tcPr>
            <w:tcW w:w="763" w:type="dxa"/>
            <w:tcBorders>
              <w:top w:val="nil"/>
              <w:left w:val="nil"/>
              <w:bottom w:val="single" w:sz="4" w:space="0" w:color="auto"/>
              <w:right w:val="single" w:sz="4" w:space="0" w:color="auto"/>
            </w:tcBorders>
            <w:noWrap/>
            <w:vAlign w:val="center"/>
          </w:tcPr>
          <w:p w:rsidR="0006555E" w:rsidRPr="0065283C" w:rsidRDefault="0006555E" w:rsidP="00E835DB">
            <w:pPr>
              <w:jc w:val="center"/>
              <w:rPr>
                <w:b/>
                <w:bCs/>
                <w:lang w:val="es-CO" w:eastAsia="es-CO"/>
              </w:rPr>
            </w:pPr>
            <w:r w:rsidRPr="0065283C">
              <w:rPr>
                <w:b/>
                <w:bCs/>
                <w:lang w:val="es-CO" w:eastAsia="es-CO"/>
              </w:rPr>
              <w:t>Bajo-Bajo</w:t>
            </w:r>
          </w:p>
        </w:tc>
        <w:tc>
          <w:tcPr>
            <w:tcW w:w="763" w:type="dxa"/>
            <w:tcBorders>
              <w:top w:val="nil"/>
              <w:left w:val="nil"/>
              <w:bottom w:val="single" w:sz="4" w:space="0" w:color="auto"/>
              <w:right w:val="single" w:sz="4" w:space="0" w:color="auto"/>
            </w:tcBorders>
            <w:noWrap/>
            <w:vAlign w:val="center"/>
          </w:tcPr>
          <w:p w:rsidR="0006555E" w:rsidRPr="0065283C" w:rsidRDefault="0006555E" w:rsidP="00E835DB">
            <w:pPr>
              <w:jc w:val="center"/>
              <w:rPr>
                <w:b/>
                <w:bCs/>
                <w:lang w:val="es-CO" w:eastAsia="es-CO"/>
              </w:rPr>
            </w:pPr>
            <w:r w:rsidRPr="0065283C">
              <w:rPr>
                <w:b/>
                <w:bCs/>
                <w:lang w:val="es-CO" w:eastAsia="es-CO"/>
              </w:rPr>
              <w:t>Bajo</w:t>
            </w:r>
          </w:p>
        </w:tc>
        <w:tc>
          <w:tcPr>
            <w:tcW w:w="915" w:type="dxa"/>
            <w:tcBorders>
              <w:top w:val="nil"/>
              <w:left w:val="nil"/>
              <w:bottom w:val="single" w:sz="4" w:space="0" w:color="auto"/>
              <w:right w:val="single" w:sz="4" w:space="0" w:color="auto"/>
            </w:tcBorders>
            <w:noWrap/>
            <w:vAlign w:val="center"/>
          </w:tcPr>
          <w:p w:rsidR="0006555E" w:rsidRPr="0065283C" w:rsidRDefault="0006555E" w:rsidP="00E835DB">
            <w:pPr>
              <w:jc w:val="center"/>
              <w:rPr>
                <w:b/>
                <w:bCs/>
                <w:lang w:val="es-CO" w:eastAsia="es-CO"/>
              </w:rPr>
            </w:pPr>
            <w:r w:rsidRPr="0065283C">
              <w:rPr>
                <w:b/>
                <w:bCs/>
                <w:lang w:val="es-CO" w:eastAsia="es-CO"/>
              </w:rPr>
              <w:t>Medio-Bajo</w:t>
            </w:r>
          </w:p>
        </w:tc>
        <w:tc>
          <w:tcPr>
            <w:tcW w:w="1067" w:type="dxa"/>
            <w:tcBorders>
              <w:top w:val="nil"/>
              <w:left w:val="nil"/>
              <w:bottom w:val="single" w:sz="4" w:space="0" w:color="auto"/>
              <w:right w:val="single" w:sz="4" w:space="0" w:color="auto"/>
            </w:tcBorders>
            <w:noWrap/>
            <w:vAlign w:val="center"/>
          </w:tcPr>
          <w:p w:rsidR="0006555E" w:rsidRPr="0065283C" w:rsidRDefault="0006555E" w:rsidP="00E835DB">
            <w:pPr>
              <w:jc w:val="center"/>
              <w:rPr>
                <w:b/>
                <w:bCs/>
                <w:lang w:val="es-CO" w:eastAsia="es-CO"/>
              </w:rPr>
            </w:pPr>
            <w:r w:rsidRPr="0065283C">
              <w:rPr>
                <w:b/>
                <w:bCs/>
                <w:lang w:val="es-CO" w:eastAsia="es-CO"/>
              </w:rPr>
              <w:t>Medio</w:t>
            </w:r>
          </w:p>
        </w:tc>
        <w:tc>
          <w:tcPr>
            <w:tcW w:w="763" w:type="dxa"/>
            <w:tcBorders>
              <w:top w:val="nil"/>
              <w:left w:val="nil"/>
              <w:bottom w:val="single" w:sz="4" w:space="0" w:color="auto"/>
              <w:right w:val="single" w:sz="4" w:space="0" w:color="auto"/>
            </w:tcBorders>
            <w:noWrap/>
            <w:vAlign w:val="center"/>
          </w:tcPr>
          <w:p w:rsidR="0006555E" w:rsidRPr="0065283C" w:rsidRDefault="0006555E" w:rsidP="00E835DB">
            <w:pPr>
              <w:jc w:val="center"/>
              <w:rPr>
                <w:b/>
                <w:bCs/>
                <w:lang w:val="es-CO" w:eastAsia="es-CO"/>
              </w:rPr>
            </w:pPr>
            <w:r w:rsidRPr="0065283C">
              <w:rPr>
                <w:b/>
                <w:bCs/>
                <w:lang w:val="es-CO" w:eastAsia="es-CO"/>
              </w:rPr>
              <w:t>Medio-Alto</w:t>
            </w:r>
          </w:p>
        </w:tc>
        <w:tc>
          <w:tcPr>
            <w:tcW w:w="763" w:type="dxa"/>
            <w:tcBorders>
              <w:top w:val="nil"/>
              <w:left w:val="nil"/>
              <w:bottom w:val="single" w:sz="4" w:space="0" w:color="auto"/>
              <w:right w:val="single" w:sz="4" w:space="0" w:color="auto"/>
            </w:tcBorders>
            <w:noWrap/>
            <w:vAlign w:val="center"/>
          </w:tcPr>
          <w:p w:rsidR="0006555E" w:rsidRPr="0065283C" w:rsidRDefault="0006555E" w:rsidP="00E835DB">
            <w:pPr>
              <w:jc w:val="center"/>
              <w:rPr>
                <w:b/>
                <w:bCs/>
                <w:lang w:val="es-CO" w:eastAsia="es-CO"/>
              </w:rPr>
            </w:pPr>
            <w:r w:rsidRPr="0065283C">
              <w:rPr>
                <w:b/>
                <w:bCs/>
                <w:lang w:val="es-CO" w:eastAsia="es-CO"/>
              </w:rPr>
              <w:t>Alto</w:t>
            </w:r>
          </w:p>
        </w:tc>
        <w:tc>
          <w:tcPr>
            <w:tcW w:w="1220" w:type="dxa"/>
            <w:tcBorders>
              <w:top w:val="nil"/>
              <w:left w:val="nil"/>
              <w:bottom w:val="single" w:sz="4" w:space="0" w:color="auto"/>
              <w:right w:val="single" w:sz="4" w:space="0" w:color="auto"/>
            </w:tcBorders>
            <w:noWrap/>
            <w:vAlign w:val="center"/>
          </w:tcPr>
          <w:p w:rsidR="0006555E" w:rsidRPr="0065283C" w:rsidRDefault="0006555E" w:rsidP="00E835DB">
            <w:pPr>
              <w:jc w:val="center"/>
              <w:rPr>
                <w:b/>
                <w:bCs/>
                <w:lang w:val="es-CO" w:eastAsia="es-CO"/>
              </w:rPr>
            </w:pPr>
            <w:r w:rsidRPr="0065283C">
              <w:rPr>
                <w:b/>
                <w:bCs/>
                <w:lang w:val="es-CO" w:eastAsia="es-CO"/>
              </w:rPr>
              <w:t>Total</w:t>
            </w:r>
          </w:p>
        </w:tc>
      </w:tr>
      <w:tr w:rsidR="0006555E" w:rsidRPr="0065283C" w:rsidTr="00E835DB">
        <w:trPr>
          <w:trHeight w:val="301"/>
        </w:trPr>
        <w:tc>
          <w:tcPr>
            <w:tcW w:w="1575" w:type="dxa"/>
            <w:tcBorders>
              <w:top w:val="nil"/>
              <w:left w:val="single" w:sz="4" w:space="0" w:color="auto"/>
              <w:bottom w:val="single" w:sz="4" w:space="0" w:color="auto"/>
              <w:right w:val="single" w:sz="4" w:space="0" w:color="auto"/>
            </w:tcBorders>
            <w:noWrap/>
            <w:vAlign w:val="bottom"/>
          </w:tcPr>
          <w:p w:rsidR="0006555E" w:rsidRPr="0065283C" w:rsidRDefault="0006555E" w:rsidP="0035630E">
            <w:pPr>
              <w:rPr>
                <w:lang w:val="es-CO" w:eastAsia="es-CO"/>
              </w:rPr>
            </w:pPr>
            <w:r w:rsidRPr="0065283C">
              <w:rPr>
                <w:lang w:val="es-CO" w:eastAsia="es-CO"/>
              </w:rPr>
              <w:t>Sagrado Corazón</w:t>
            </w:r>
          </w:p>
        </w:tc>
        <w:tc>
          <w:tcPr>
            <w:tcW w:w="1094"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479</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0</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0</w:t>
            </w:r>
          </w:p>
        </w:tc>
        <w:tc>
          <w:tcPr>
            <w:tcW w:w="915"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2.108</w:t>
            </w:r>
          </w:p>
        </w:tc>
        <w:tc>
          <w:tcPr>
            <w:tcW w:w="1067"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3.189</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0</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0</w:t>
            </w:r>
          </w:p>
        </w:tc>
        <w:tc>
          <w:tcPr>
            <w:tcW w:w="1220"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5.776</w:t>
            </w:r>
          </w:p>
        </w:tc>
      </w:tr>
      <w:tr w:rsidR="0006555E" w:rsidRPr="0065283C" w:rsidTr="00E835DB">
        <w:trPr>
          <w:trHeight w:val="301"/>
        </w:trPr>
        <w:tc>
          <w:tcPr>
            <w:tcW w:w="1575" w:type="dxa"/>
            <w:tcBorders>
              <w:top w:val="nil"/>
              <w:left w:val="single" w:sz="4" w:space="0" w:color="auto"/>
              <w:bottom w:val="single" w:sz="4" w:space="0" w:color="auto"/>
              <w:right w:val="single" w:sz="4" w:space="0" w:color="auto"/>
            </w:tcBorders>
            <w:noWrap/>
            <w:vAlign w:val="bottom"/>
          </w:tcPr>
          <w:p w:rsidR="0006555E" w:rsidRPr="0065283C" w:rsidRDefault="0006555E" w:rsidP="0035630E">
            <w:pPr>
              <w:rPr>
                <w:lang w:val="es-CO" w:eastAsia="es-CO"/>
              </w:rPr>
            </w:pPr>
            <w:r w:rsidRPr="0065283C">
              <w:rPr>
                <w:lang w:val="es-CO" w:eastAsia="es-CO"/>
              </w:rPr>
              <w:t>La Macarena</w:t>
            </w:r>
          </w:p>
        </w:tc>
        <w:tc>
          <w:tcPr>
            <w:tcW w:w="1094"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457</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862</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5.119</w:t>
            </w:r>
          </w:p>
        </w:tc>
        <w:tc>
          <w:tcPr>
            <w:tcW w:w="915"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3.783</w:t>
            </w:r>
          </w:p>
        </w:tc>
        <w:tc>
          <w:tcPr>
            <w:tcW w:w="1067"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4.000</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0</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0</w:t>
            </w:r>
          </w:p>
        </w:tc>
        <w:tc>
          <w:tcPr>
            <w:tcW w:w="1220"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14.221</w:t>
            </w:r>
          </w:p>
        </w:tc>
      </w:tr>
      <w:tr w:rsidR="0006555E" w:rsidRPr="0065283C" w:rsidTr="00E835DB">
        <w:trPr>
          <w:trHeight w:val="301"/>
        </w:trPr>
        <w:tc>
          <w:tcPr>
            <w:tcW w:w="1575" w:type="dxa"/>
            <w:tcBorders>
              <w:top w:val="nil"/>
              <w:left w:val="single" w:sz="4" w:space="0" w:color="auto"/>
              <w:bottom w:val="single" w:sz="4" w:space="0" w:color="auto"/>
              <w:right w:val="single" w:sz="4" w:space="0" w:color="auto"/>
            </w:tcBorders>
            <w:noWrap/>
            <w:vAlign w:val="bottom"/>
          </w:tcPr>
          <w:p w:rsidR="0006555E" w:rsidRPr="0065283C" w:rsidRDefault="0006555E" w:rsidP="0035630E">
            <w:pPr>
              <w:rPr>
                <w:lang w:val="es-CO" w:eastAsia="es-CO"/>
              </w:rPr>
            </w:pPr>
            <w:r w:rsidRPr="0065283C">
              <w:rPr>
                <w:lang w:val="es-CO" w:eastAsia="es-CO"/>
              </w:rPr>
              <w:t>Las Nieves</w:t>
            </w:r>
          </w:p>
        </w:tc>
        <w:tc>
          <w:tcPr>
            <w:tcW w:w="1094"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174</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0</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474</w:t>
            </w:r>
          </w:p>
        </w:tc>
        <w:tc>
          <w:tcPr>
            <w:tcW w:w="915"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12.961</w:t>
            </w:r>
          </w:p>
        </w:tc>
        <w:tc>
          <w:tcPr>
            <w:tcW w:w="1067"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0</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0</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0</w:t>
            </w:r>
          </w:p>
        </w:tc>
        <w:tc>
          <w:tcPr>
            <w:tcW w:w="1220"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13.609</w:t>
            </w:r>
          </w:p>
        </w:tc>
      </w:tr>
      <w:tr w:rsidR="0006555E" w:rsidRPr="0065283C" w:rsidTr="00E835DB">
        <w:trPr>
          <w:trHeight w:val="301"/>
        </w:trPr>
        <w:tc>
          <w:tcPr>
            <w:tcW w:w="1575" w:type="dxa"/>
            <w:tcBorders>
              <w:top w:val="nil"/>
              <w:left w:val="single" w:sz="4" w:space="0" w:color="auto"/>
              <w:bottom w:val="single" w:sz="4" w:space="0" w:color="auto"/>
              <w:right w:val="single" w:sz="4" w:space="0" w:color="auto"/>
            </w:tcBorders>
            <w:noWrap/>
            <w:vAlign w:val="bottom"/>
          </w:tcPr>
          <w:p w:rsidR="0006555E" w:rsidRPr="00133563" w:rsidRDefault="0006555E" w:rsidP="0035630E">
            <w:pPr>
              <w:rPr>
                <w:b/>
                <w:lang w:val="es-CO" w:eastAsia="es-CO"/>
              </w:rPr>
            </w:pPr>
            <w:r w:rsidRPr="00133563">
              <w:rPr>
                <w:b/>
                <w:lang w:val="es-CO" w:eastAsia="es-CO"/>
              </w:rPr>
              <w:t>Las Cruces</w:t>
            </w:r>
          </w:p>
        </w:tc>
        <w:tc>
          <w:tcPr>
            <w:tcW w:w="1094" w:type="dxa"/>
            <w:tcBorders>
              <w:top w:val="nil"/>
              <w:left w:val="nil"/>
              <w:bottom w:val="single" w:sz="4" w:space="0" w:color="auto"/>
              <w:right w:val="single" w:sz="4" w:space="0" w:color="auto"/>
            </w:tcBorders>
            <w:noWrap/>
            <w:vAlign w:val="center"/>
          </w:tcPr>
          <w:p w:rsidR="0006555E" w:rsidRPr="00133563" w:rsidRDefault="0006555E" w:rsidP="0035630E">
            <w:pPr>
              <w:jc w:val="center"/>
              <w:rPr>
                <w:b/>
                <w:lang w:val="es-CO" w:eastAsia="es-CO"/>
              </w:rPr>
            </w:pPr>
            <w:r w:rsidRPr="00133563">
              <w:rPr>
                <w:b/>
                <w:lang w:val="es-CO" w:eastAsia="es-CO"/>
              </w:rPr>
              <w:t>0</w:t>
            </w:r>
          </w:p>
        </w:tc>
        <w:tc>
          <w:tcPr>
            <w:tcW w:w="763" w:type="dxa"/>
            <w:tcBorders>
              <w:top w:val="nil"/>
              <w:left w:val="nil"/>
              <w:bottom w:val="single" w:sz="4" w:space="0" w:color="auto"/>
              <w:right w:val="single" w:sz="4" w:space="0" w:color="auto"/>
            </w:tcBorders>
            <w:noWrap/>
            <w:vAlign w:val="center"/>
          </w:tcPr>
          <w:p w:rsidR="0006555E" w:rsidRPr="00133563" w:rsidRDefault="0006555E" w:rsidP="0035630E">
            <w:pPr>
              <w:jc w:val="center"/>
              <w:rPr>
                <w:b/>
                <w:lang w:val="es-CO" w:eastAsia="es-CO"/>
              </w:rPr>
            </w:pPr>
            <w:r w:rsidRPr="00133563">
              <w:rPr>
                <w:b/>
                <w:lang w:val="es-CO" w:eastAsia="es-CO"/>
              </w:rPr>
              <w:t>0</w:t>
            </w:r>
          </w:p>
        </w:tc>
        <w:tc>
          <w:tcPr>
            <w:tcW w:w="763" w:type="dxa"/>
            <w:tcBorders>
              <w:top w:val="nil"/>
              <w:left w:val="nil"/>
              <w:bottom w:val="single" w:sz="4" w:space="0" w:color="auto"/>
              <w:right w:val="single" w:sz="4" w:space="0" w:color="auto"/>
            </w:tcBorders>
            <w:noWrap/>
            <w:vAlign w:val="center"/>
          </w:tcPr>
          <w:p w:rsidR="0006555E" w:rsidRPr="00133563" w:rsidRDefault="0006555E" w:rsidP="0035630E">
            <w:pPr>
              <w:jc w:val="center"/>
              <w:rPr>
                <w:b/>
                <w:lang w:val="es-CO" w:eastAsia="es-CO"/>
              </w:rPr>
            </w:pPr>
            <w:r w:rsidRPr="00133563">
              <w:rPr>
                <w:b/>
                <w:lang w:val="es-CO" w:eastAsia="es-CO"/>
              </w:rPr>
              <w:t>23.436</w:t>
            </w:r>
          </w:p>
        </w:tc>
        <w:tc>
          <w:tcPr>
            <w:tcW w:w="915" w:type="dxa"/>
            <w:tcBorders>
              <w:top w:val="nil"/>
              <w:left w:val="nil"/>
              <w:bottom w:val="single" w:sz="4" w:space="0" w:color="auto"/>
              <w:right w:val="single" w:sz="4" w:space="0" w:color="auto"/>
            </w:tcBorders>
            <w:noWrap/>
            <w:vAlign w:val="center"/>
          </w:tcPr>
          <w:p w:rsidR="0006555E" w:rsidRPr="00133563" w:rsidRDefault="0006555E" w:rsidP="0035630E">
            <w:pPr>
              <w:jc w:val="center"/>
              <w:rPr>
                <w:b/>
                <w:lang w:val="es-CO" w:eastAsia="es-CO"/>
              </w:rPr>
            </w:pPr>
            <w:r w:rsidRPr="00133563">
              <w:rPr>
                <w:b/>
                <w:lang w:val="es-CO" w:eastAsia="es-CO"/>
              </w:rPr>
              <w:t>0</w:t>
            </w:r>
          </w:p>
        </w:tc>
        <w:tc>
          <w:tcPr>
            <w:tcW w:w="1067" w:type="dxa"/>
            <w:tcBorders>
              <w:top w:val="nil"/>
              <w:left w:val="nil"/>
              <w:bottom w:val="single" w:sz="4" w:space="0" w:color="auto"/>
              <w:right w:val="single" w:sz="4" w:space="0" w:color="auto"/>
            </w:tcBorders>
            <w:noWrap/>
            <w:vAlign w:val="center"/>
          </w:tcPr>
          <w:p w:rsidR="0006555E" w:rsidRPr="00133563" w:rsidRDefault="0006555E" w:rsidP="0035630E">
            <w:pPr>
              <w:jc w:val="center"/>
              <w:rPr>
                <w:b/>
                <w:lang w:val="es-CO" w:eastAsia="es-CO"/>
              </w:rPr>
            </w:pPr>
            <w:r w:rsidRPr="00133563">
              <w:rPr>
                <w:b/>
                <w:lang w:val="es-CO" w:eastAsia="es-CO"/>
              </w:rPr>
              <w:t>0</w:t>
            </w:r>
          </w:p>
        </w:tc>
        <w:tc>
          <w:tcPr>
            <w:tcW w:w="763" w:type="dxa"/>
            <w:tcBorders>
              <w:top w:val="nil"/>
              <w:left w:val="nil"/>
              <w:bottom w:val="single" w:sz="4" w:space="0" w:color="auto"/>
              <w:right w:val="single" w:sz="4" w:space="0" w:color="auto"/>
            </w:tcBorders>
            <w:noWrap/>
            <w:vAlign w:val="center"/>
          </w:tcPr>
          <w:p w:rsidR="0006555E" w:rsidRPr="00133563" w:rsidRDefault="0006555E" w:rsidP="0035630E">
            <w:pPr>
              <w:jc w:val="center"/>
              <w:rPr>
                <w:b/>
                <w:lang w:val="es-CO" w:eastAsia="es-CO"/>
              </w:rPr>
            </w:pPr>
            <w:r w:rsidRPr="00133563">
              <w:rPr>
                <w:b/>
                <w:lang w:val="es-CO" w:eastAsia="es-CO"/>
              </w:rPr>
              <w:t>0</w:t>
            </w:r>
          </w:p>
        </w:tc>
        <w:tc>
          <w:tcPr>
            <w:tcW w:w="763" w:type="dxa"/>
            <w:tcBorders>
              <w:top w:val="nil"/>
              <w:left w:val="nil"/>
              <w:bottom w:val="single" w:sz="4" w:space="0" w:color="auto"/>
              <w:right w:val="single" w:sz="4" w:space="0" w:color="auto"/>
            </w:tcBorders>
            <w:noWrap/>
            <w:vAlign w:val="center"/>
          </w:tcPr>
          <w:p w:rsidR="0006555E" w:rsidRPr="00133563" w:rsidRDefault="0006555E" w:rsidP="0035630E">
            <w:pPr>
              <w:jc w:val="center"/>
              <w:rPr>
                <w:b/>
                <w:lang w:val="es-CO" w:eastAsia="es-CO"/>
              </w:rPr>
            </w:pPr>
            <w:r w:rsidRPr="00133563">
              <w:rPr>
                <w:b/>
                <w:lang w:val="es-CO" w:eastAsia="es-CO"/>
              </w:rPr>
              <w:t>0</w:t>
            </w:r>
          </w:p>
        </w:tc>
        <w:tc>
          <w:tcPr>
            <w:tcW w:w="1220" w:type="dxa"/>
            <w:tcBorders>
              <w:top w:val="nil"/>
              <w:left w:val="nil"/>
              <w:bottom w:val="single" w:sz="4" w:space="0" w:color="auto"/>
              <w:right w:val="single" w:sz="4" w:space="0" w:color="auto"/>
            </w:tcBorders>
            <w:noWrap/>
            <w:vAlign w:val="center"/>
          </w:tcPr>
          <w:p w:rsidR="0006555E" w:rsidRPr="00133563" w:rsidRDefault="0006555E" w:rsidP="0035630E">
            <w:pPr>
              <w:jc w:val="center"/>
              <w:rPr>
                <w:b/>
                <w:lang w:val="es-CO" w:eastAsia="es-CO"/>
              </w:rPr>
            </w:pPr>
            <w:r w:rsidRPr="00133563">
              <w:rPr>
                <w:b/>
                <w:lang w:val="es-CO" w:eastAsia="es-CO"/>
              </w:rPr>
              <w:t>23.436</w:t>
            </w:r>
          </w:p>
        </w:tc>
      </w:tr>
      <w:tr w:rsidR="0006555E" w:rsidRPr="0065283C" w:rsidTr="00E835DB">
        <w:trPr>
          <w:trHeight w:val="301"/>
        </w:trPr>
        <w:tc>
          <w:tcPr>
            <w:tcW w:w="1575" w:type="dxa"/>
            <w:tcBorders>
              <w:top w:val="nil"/>
              <w:left w:val="single" w:sz="4" w:space="0" w:color="auto"/>
              <w:bottom w:val="single" w:sz="4" w:space="0" w:color="auto"/>
              <w:right w:val="single" w:sz="4" w:space="0" w:color="auto"/>
            </w:tcBorders>
            <w:noWrap/>
            <w:vAlign w:val="bottom"/>
          </w:tcPr>
          <w:p w:rsidR="0006555E" w:rsidRPr="0065283C" w:rsidRDefault="0006555E" w:rsidP="0035630E">
            <w:pPr>
              <w:rPr>
                <w:lang w:val="es-CO" w:eastAsia="es-CO"/>
              </w:rPr>
            </w:pPr>
            <w:r w:rsidRPr="0065283C">
              <w:rPr>
                <w:lang w:val="es-CO" w:eastAsia="es-CO"/>
              </w:rPr>
              <w:t>Lourdes</w:t>
            </w:r>
          </w:p>
        </w:tc>
        <w:tc>
          <w:tcPr>
            <w:tcW w:w="1094"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485</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5.935</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40.131</w:t>
            </w:r>
          </w:p>
        </w:tc>
        <w:tc>
          <w:tcPr>
            <w:tcW w:w="915"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0</w:t>
            </w:r>
          </w:p>
        </w:tc>
        <w:tc>
          <w:tcPr>
            <w:tcW w:w="1067"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0</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0</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0</w:t>
            </w:r>
          </w:p>
        </w:tc>
        <w:tc>
          <w:tcPr>
            <w:tcW w:w="1220"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46.551</w:t>
            </w:r>
          </w:p>
        </w:tc>
      </w:tr>
      <w:tr w:rsidR="0006555E" w:rsidRPr="0065283C" w:rsidTr="00E835DB">
        <w:trPr>
          <w:trHeight w:val="301"/>
        </w:trPr>
        <w:tc>
          <w:tcPr>
            <w:tcW w:w="1575" w:type="dxa"/>
            <w:tcBorders>
              <w:top w:val="nil"/>
              <w:left w:val="single" w:sz="4" w:space="0" w:color="auto"/>
              <w:bottom w:val="single" w:sz="4" w:space="0" w:color="auto"/>
              <w:right w:val="single" w:sz="4" w:space="0" w:color="auto"/>
            </w:tcBorders>
            <w:noWrap/>
            <w:vAlign w:val="bottom"/>
          </w:tcPr>
          <w:p w:rsidR="0006555E" w:rsidRPr="0065283C" w:rsidRDefault="0006555E" w:rsidP="0035630E">
            <w:pPr>
              <w:rPr>
                <w:lang w:val="es-CO" w:eastAsia="es-CO"/>
              </w:rPr>
            </w:pPr>
            <w:r w:rsidRPr="0065283C">
              <w:rPr>
                <w:lang w:val="es-CO" w:eastAsia="es-CO"/>
              </w:rPr>
              <w:t>UPR Santa Fe</w:t>
            </w:r>
          </w:p>
        </w:tc>
        <w:tc>
          <w:tcPr>
            <w:tcW w:w="1094"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0</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3.106</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860</w:t>
            </w:r>
          </w:p>
        </w:tc>
        <w:tc>
          <w:tcPr>
            <w:tcW w:w="915"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691</w:t>
            </w:r>
          </w:p>
        </w:tc>
        <w:tc>
          <w:tcPr>
            <w:tcW w:w="1067"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441</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642</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660</w:t>
            </w:r>
          </w:p>
        </w:tc>
        <w:tc>
          <w:tcPr>
            <w:tcW w:w="1220" w:type="dxa"/>
            <w:tcBorders>
              <w:top w:val="nil"/>
              <w:left w:val="nil"/>
              <w:bottom w:val="single" w:sz="4" w:space="0" w:color="auto"/>
              <w:right w:val="single" w:sz="4" w:space="0" w:color="auto"/>
            </w:tcBorders>
            <w:noWrap/>
            <w:vAlign w:val="center"/>
          </w:tcPr>
          <w:p w:rsidR="0006555E" w:rsidRPr="0065283C" w:rsidRDefault="0006555E" w:rsidP="0035630E">
            <w:pPr>
              <w:jc w:val="center"/>
              <w:rPr>
                <w:lang w:val="es-CO" w:eastAsia="es-CO"/>
              </w:rPr>
            </w:pPr>
            <w:r w:rsidRPr="0065283C">
              <w:rPr>
                <w:lang w:val="es-CO" w:eastAsia="es-CO"/>
              </w:rPr>
              <w:t>6.400</w:t>
            </w:r>
          </w:p>
        </w:tc>
      </w:tr>
      <w:tr w:rsidR="0006555E" w:rsidRPr="0065283C" w:rsidTr="00E835DB">
        <w:trPr>
          <w:trHeight w:val="301"/>
        </w:trPr>
        <w:tc>
          <w:tcPr>
            <w:tcW w:w="1575" w:type="dxa"/>
            <w:tcBorders>
              <w:top w:val="nil"/>
              <w:left w:val="single" w:sz="4" w:space="0" w:color="auto"/>
              <w:bottom w:val="single" w:sz="4" w:space="0" w:color="auto"/>
              <w:right w:val="single" w:sz="4" w:space="0" w:color="auto"/>
            </w:tcBorders>
            <w:noWrap/>
            <w:vAlign w:val="center"/>
          </w:tcPr>
          <w:p w:rsidR="0006555E" w:rsidRPr="0065283C" w:rsidRDefault="0006555E" w:rsidP="0035630E">
            <w:pPr>
              <w:jc w:val="center"/>
              <w:rPr>
                <w:b/>
                <w:bCs/>
                <w:lang w:val="es-CO" w:eastAsia="es-CO"/>
              </w:rPr>
            </w:pPr>
            <w:r w:rsidRPr="0065283C">
              <w:rPr>
                <w:b/>
                <w:bCs/>
                <w:lang w:val="es-CO" w:eastAsia="es-CO"/>
              </w:rPr>
              <w:t>Total General</w:t>
            </w:r>
          </w:p>
        </w:tc>
        <w:tc>
          <w:tcPr>
            <w:tcW w:w="1094" w:type="dxa"/>
            <w:tcBorders>
              <w:top w:val="nil"/>
              <w:left w:val="nil"/>
              <w:bottom w:val="single" w:sz="4" w:space="0" w:color="auto"/>
              <w:right w:val="single" w:sz="4" w:space="0" w:color="auto"/>
            </w:tcBorders>
            <w:noWrap/>
            <w:vAlign w:val="center"/>
          </w:tcPr>
          <w:p w:rsidR="0006555E" w:rsidRPr="0065283C" w:rsidRDefault="0006555E" w:rsidP="0035630E">
            <w:pPr>
              <w:jc w:val="center"/>
              <w:rPr>
                <w:b/>
                <w:bCs/>
                <w:lang w:val="es-CO" w:eastAsia="es-CO"/>
              </w:rPr>
            </w:pPr>
            <w:r w:rsidRPr="0065283C">
              <w:rPr>
                <w:b/>
                <w:bCs/>
                <w:lang w:val="es-CO" w:eastAsia="es-CO"/>
              </w:rPr>
              <w:t>1.595</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b/>
                <w:bCs/>
                <w:lang w:val="es-CO" w:eastAsia="es-CO"/>
              </w:rPr>
            </w:pPr>
            <w:r w:rsidRPr="0065283C">
              <w:rPr>
                <w:b/>
                <w:bCs/>
                <w:lang w:val="es-CO" w:eastAsia="es-CO"/>
              </w:rPr>
              <w:t>9.903</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b/>
                <w:bCs/>
                <w:lang w:val="es-CO" w:eastAsia="es-CO"/>
              </w:rPr>
            </w:pPr>
            <w:r w:rsidRPr="0065283C">
              <w:rPr>
                <w:b/>
                <w:bCs/>
                <w:lang w:val="es-CO" w:eastAsia="es-CO"/>
              </w:rPr>
              <w:t>70.020</w:t>
            </w:r>
          </w:p>
        </w:tc>
        <w:tc>
          <w:tcPr>
            <w:tcW w:w="915" w:type="dxa"/>
            <w:tcBorders>
              <w:top w:val="nil"/>
              <w:left w:val="nil"/>
              <w:bottom w:val="single" w:sz="4" w:space="0" w:color="auto"/>
              <w:right w:val="single" w:sz="4" w:space="0" w:color="auto"/>
            </w:tcBorders>
            <w:noWrap/>
            <w:vAlign w:val="center"/>
          </w:tcPr>
          <w:p w:rsidR="0006555E" w:rsidRPr="0065283C" w:rsidRDefault="0006555E" w:rsidP="0035630E">
            <w:pPr>
              <w:jc w:val="center"/>
              <w:rPr>
                <w:b/>
                <w:bCs/>
                <w:lang w:val="es-CO" w:eastAsia="es-CO"/>
              </w:rPr>
            </w:pPr>
            <w:r w:rsidRPr="0065283C">
              <w:rPr>
                <w:b/>
                <w:bCs/>
                <w:lang w:val="es-CO" w:eastAsia="es-CO"/>
              </w:rPr>
              <w:t>19.543</w:t>
            </w:r>
          </w:p>
        </w:tc>
        <w:tc>
          <w:tcPr>
            <w:tcW w:w="1067" w:type="dxa"/>
            <w:tcBorders>
              <w:top w:val="nil"/>
              <w:left w:val="nil"/>
              <w:bottom w:val="single" w:sz="4" w:space="0" w:color="auto"/>
              <w:right w:val="single" w:sz="4" w:space="0" w:color="auto"/>
            </w:tcBorders>
            <w:noWrap/>
            <w:vAlign w:val="center"/>
          </w:tcPr>
          <w:p w:rsidR="0006555E" w:rsidRPr="0065283C" w:rsidRDefault="0006555E" w:rsidP="0035630E">
            <w:pPr>
              <w:jc w:val="center"/>
              <w:rPr>
                <w:b/>
                <w:bCs/>
                <w:lang w:val="es-CO" w:eastAsia="es-CO"/>
              </w:rPr>
            </w:pPr>
            <w:r w:rsidRPr="0065283C">
              <w:rPr>
                <w:b/>
                <w:bCs/>
                <w:lang w:val="es-CO" w:eastAsia="es-CO"/>
              </w:rPr>
              <w:t>7.630</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b/>
                <w:bCs/>
                <w:lang w:val="es-CO" w:eastAsia="es-CO"/>
              </w:rPr>
            </w:pPr>
            <w:r w:rsidRPr="0065283C">
              <w:rPr>
                <w:b/>
                <w:bCs/>
                <w:lang w:val="es-CO" w:eastAsia="es-CO"/>
              </w:rPr>
              <w:t>642</w:t>
            </w:r>
          </w:p>
        </w:tc>
        <w:tc>
          <w:tcPr>
            <w:tcW w:w="763" w:type="dxa"/>
            <w:tcBorders>
              <w:top w:val="nil"/>
              <w:left w:val="nil"/>
              <w:bottom w:val="single" w:sz="4" w:space="0" w:color="auto"/>
              <w:right w:val="single" w:sz="4" w:space="0" w:color="auto"/>
            </w:tcBorders>
            <w:noWrap/>
            <w:vAlign w:val="center"/>
          </w:tcPr>
          <w:p w:rsidR="0006555E" w:rsidRPr="0065283C" w:rsidRDefault="0006555E" w:rsidP="0035630E">
            <w:pPr>
              <w:jc w:val="center"/>
              <w:rPr>
                <w:b/>
                <w:bCs/>
                <w:lang w:val="es-CO" w:eastAsia="es-CO"/>
              </w:rPr>
            </w:pPr>
            <w:r w:rsidRPr="0065283C">
              <w:rPr>
                <w:b/>
                <w:bCs/>
                <w:lang w:val="es-CO" w:eastAsia="es-CO"/>
              </w:rPr>
              <w:t>660</w:t>
            </w:r>
          </w:p>
        </w:tc>
        <w:tc>
          <w:tcPr>
            <w:tcW w:w="1220" w:type="dxa"/>
            <w:tcBorders>
              <w:top w:val="nil"/>
              <w:left w:val="nil"/>
              <w:bottom w:val="single" w:sz="4" w:space="0" w:color="auto"/>
              <w:right w:val="single" w:sz="4" w:space="0" w:color="auto"/>
            </w:tcBorders>
            <w:noWrap/>
            <w:vAlign w:val="center"/>
          </w:tcPr>
          <w:p w:rsidR="0006555E" w:rsidRPr="0065283C" w:rsidRDefault="0006555E" w:rsidP="0035630E">
            <w:pPr>
              <w:jc w:val="center"/>
              <w:rPr>
                <w:b/>
                <w:bCs/>
                <w:lang w:val="es-CO" w:eastAsia="es-CO"/>
              </w:rPr>
            </w:pPr>
            <w:r w:rsidRPr="0065283C">
              <w:rPr>
                <w:b/>
                <w:bCs/>
                <w:lang w:val="es-CO" w:eastAsia="es-CO"/>
              </w:rPr>
              <w:t>109.993</w:t>
            </w:r>
          </w:p>
        </w:tc>
      </w:tr>
    </w:tbl>
    <w:p w:rsidR="0006555E" w:rsidRPr="00E835DB" w:rsidRDefault="0006555E" w:rsidP="00E835DB">
      <w:pPr>
        <w:pStyle w:val="Default"/>
        <w:ind w:left="142" w:right="49"/>
        <w:jc w:val="both"/>
        <w:rPr>
          <w:color w:val="auto"/>
          <w:sz w:val="20"/>
          <w:szCs w:val="16"/>
        </w:rPr>
      </w:pPr>
      <w:r w:rsidRPr="00E835DB">
        <w:rPr>
          <w:color w:val="auto"/>
          <w:sz w:val="20"/>
          <w:szCs w:val="16"/>
        </w:rPr>
        <w:t>(*). Sin población por estrato en esa UPZ Fuente: DANE - SDP. DICE: Proyecciones de población de Bogotá por localidades 2006-2015</w:t>
      </w:r>
      <w:r w:rsidR="00E835DB">
        <w:rPr>
          <w:color w:val="auto"/>
          <w:sz w:val="20"/>
          <w:szCs w:val="16"/>
        </w:rPr>
        <w:t xml:space="preserve">. </w:t>
      </w:r>
    </w:p>
    <w:p w:rsidR="0006555E" w:rsidRPr="00E835DB" w:rsidRDefault="0006555E" w:rsidP="00E835DB">
      <w:pPr>
        <w:pStyle w:val="Default"/>
        <w:ind w:left="142" w:right="49"/>
        <w:jc w:val="both"/>
        <w:rPr>
          <w:color w:val="auto"/>
          <w:sz w:val="20"/>
          <w:szCs w:val="16"/>
        </w:rPr>
      </w:pPr>
      <w:r w:rsidRPr="00E835DB">
        <w:rPr>
          <w:color w:val="auto"/>
          <w:sz w:val="20"/>
          <w:szCs w:val="16"/>
        </w:rPr>
        <w:t>Fuente: Boletín 31. Bogotá ciudad de estadísticas. Población, viviendas y hogares, en relación con la estratificación socioeconómica vigente en el 201</w:t>
      </w:r>
      <w:r w:rsidR="00E835DB">
        <w:rPr>
          <w:color w:val="auto"/>
          <w:sz w:val="20"/>
          <w:szCs w:val="16"/>
        </w:rPr>
        <w:t>4</w:t>
      </w:r>
      <w:r w:rsidRPr="00E835DB">
        <w:rPr>
          <w:color w:val="auto"/>
          <w:sz w:val="32"/>
        </w:rPr>
        <w:t xml:space="preserve">  </w:t>
      </w:r>
    </w:p>
    <w:p w:rsidR="0006555E" w:rsidRPr="00677FE3" w:rsidRDefault="0006555E" w:rsidP="00407B4E">
      <w:pPr>
        <w:pStyle w:val="Ttulo3"/>
        <w:numPr>
          <w:ilvl w:val="2"/>
          <w:numId w:val="3"/>
        </w:numPr>
        <w:spacing w:before="240" w:after="240"/>
        <w:ind w:left="851"/>
        <w:rPr>
          <w:rFonts w:ascii="Times New Roman" w:hAnsi="Times New Roman" w:cs="Times New Roman"/>
          <w:bCs w:val="0"/>
          <w:sz w:val="22"/>
          <w:lang w:val="es-CO"/>
        </w:rPr>
      </w:pPr>
      <w:bookmarkStart w:id="141" w:name="_Toc481998892"/>
      <w:bookmarkStart w:id="142" w:name="_Toc515361067"/>
      <w:r w:rsidRPr="00677FE3">
        <w:rPr>
          <w:rFonts w:ascii="Times New Roman" w:hAnsi="Times New Roman" w:cs="Times New Roman"/>
          <w:bCs w:val="0"/>
          <w:sz w:val="22"/>
          <w:lang w:val="es-CO"/>
        </w:rPr>
        <w:t>Equipamientos Colectivos de la UPZ</w:t>
      </w:r>
      <w:bookmarkEnd w:id="141"/>
      <w:bookmarkEnd w:id="142"/>
    </w:p>
    <w:p w:rsidR="0006555E" w:rsidRPr="00047092" w:rsidRDefault="0006555E" w:rsidP="004E2D62">
      <w:pPr>
        <w:spacing w:before="120" w:after="120" w:line="276" w:lineRule="auto"/>
        <w:jc w:val="both"/>
        <w:rPr>
          <w:sz w:val="22"/>
          <w:szCs w:val="22"/>
        </w:rPr>
      </w:pPr>
      <w:bookmarkStart w:id="143" w:name="_Toc481998893"/>
      <w:r w:rsidRPr="00047092">
        <w:rPr>
          <w:sz w:val="22"/>
          <w:szCs w:val="22"/>
        </w:rPr>
        <w:t>Los equipamientos son el conjunto de espacios y edificios destinados a proveer a la población de la ciudad de los servicios sociales, culturales, seguridad y justicia, educación, salud, culto, deportivos, recreativos y de bienestar social, que buscan mejorar los índices de seguridad humana en distintas escalas de atención, por otra parte, los equipamientos colectivos se relacionan con la actividad residencial y la seguridad humana, estos se clasifican en: educación, bienestar social, salud, cultura y culto religioso</w:t>
      </w:r>
      <w:r w:rsidR="00E835DB" w:rsidRPr="00677FE3">
        <w:rPr>
          <w:bCs/>
          <w:sz w:val="22"/>
          <w:vertAlign w:val="superscript"/>
          <w:lang w:val="es-CO"/>
        </w:rPr>
        <w:footnoteReference w:id="37"/>
      </w:r>
      <w:r w:rsidRPr="00047092">
        <w:rPr>
          <w:sz w:val="22"/>
          <w:szCs w:val="22"/>
        </w:rPr>
        <w:t>.</w:t>
      </w:r>
      <w:bookmarkEnd w:id="143"/>
    </w:p>
    <w:p w:rsidR="0006555E" w:rsidRDefault="0006555E" w:rsidP="000E0F63">
      <w:pPr>
        <w:spacing w:before="120" w:after="120" w:line="276" w:lineRule="auto"/>
        <w:jc w:val="both"/>
        <w:rPr>
          <w:rStyle w:val="Titulo2Car"/>
          <w:rFonts w:eastAsia="Times New Roman"/>
          <w:bCs w:val="0"/>
          <w:color w:val="auto"/>
          <w:sz w:val="22"/>
          <w:szCs w:val="22"/>
        </w:rPr>
      </w:pPr>
      <w:bookmarkStart w:id="144" w:name="_Toc481998894"/>
      <w:r w:rsidRPr="00047092">
        <w:rPr>
          <w:sz w:val="22"/>
          <w:szCs w:val="22"/>
        </w:rPr>
        <w:t xml:space="preserve">En cuanto a la </w:t>
      </w:r>
      <w:r w:rsidRPr="00677FE3">
        <w:rPr>
          <w:sz w:val="22"/>
          <w:szCs w:val="22"/>
        </w:rPr>
        <w:t xml:space="preserve">UPZ 95 Las Cruces, </w:t>
      </w:r>
      <w:r w:rsidRPr="00047092">
        <w:rPr>
          <w:sz w:val="22"/>
          <w:szCs w:val="22"/>
        </w:rPr>
        <w:t xml:space="preserve">se observa que </w:t>
      </w:r>
      <w:r w:rsidR="00E835DB">
        <w:rPr>
          <w:sz w:val="22"/>
          <w:szCs w:val="22"/>
        </w:rPr>
        <w:t xml:space="preserve">presenta </w:t>
      </w:r>
      <w:r w:rsidRPr="00047092">
        <w:rPr>
          <w:sz w:val="22"/>
          <w:szCs w:val="22"/>
        </w:rPr>
        <w:t>la menor cantidad de equipamientos con respecto a su población, la mayor cantidad de equipamientos corresponde al sector de bienestar social, seguido del sector de educación</w:t>
      </w:r>
      <w:bookmarkEnd w:id="136"/>
      <w:bookmarkEnd w:id="137"/>
      <w:bookmarkEnd w:id="138"/>
      <w:bookmarkEnd w:id="139"/>
      <w:bookmarkEnd w:id="144"/>
      <w:r>
        <w:rPr>
          <w:sz w:val="22"/>
          <w:szCs w:val="22"/>
        </w:rPr>
        <w:t xml:space="preserve">. </w:t>
      </w:r>
      <w:r w:rsidR="00E835DB">
        <w:rPr>
          <w:sz w:val="22"/>
          <w:szCs w:val="22"/>
        </w:rPr>
        <w:t xml:space="preserve"> </w:t>
      </w:r>
      <w:bookmarkStart w:id="145" w:name="_Toc481998897"/>
      <w:r w:rsidRPr="00D93BB5">
        <w:rPr>
          <w:rStyle w:val="Titulo2Car"/>
          <w:rFonts w:eastAsia="Times New Roman"/>
          <w:bCs w:val="0"/>
          <w:color w:val="auto"/>
          <w:sz w:val="22"/>
          <w:szCs w:val="22"/>
        </w:rPr>
        <w:t>Según los equipamientos por sector, esta UPZ presenta el siguiente comportamiento:</w:t>
      </w:r>
      <w:bookmarkEnd w:id="145"/>
    </w:p>
    <w:p w:rsidR="0006555E" w:rsidRPr="004575AA" w:rsidRDefault="0006555E" w:rsidP="00CF2D9C">
      <w:pPr>
        <w:pStyle w:val="Prrafodelista"/>
        <w:numPr>
          <w:ilvl w:val="0"/>
          <w:numId w:val="45"/>
        </w:numPr>
        <w:spacing w:before="120" w:after="120" w:line="276" w:lineRule="auto"/>
        <w:ind w:left="426"/>
        <w:jc w:val="both"/>
        <w:rPr>
          <w:rStyle w:val="Titulo2Car"/>
          <w:rFonts w:eastAsia="Times New Roman"/>
          <w:bCs w:val="0"/>
          <w:color w:val="auto"/>
          <w:sz w:val="22"/>
          <w:szCs w:val="22"/>
        </w:rPr>
      </w:pPr>
      <w:bookmarkStart w:id="146" w:name="_Toc481998898"/>
      <w:r w:rsidRPr="004575AA">
        <w:rPr>
          <w:rStyle w:val="Titulo2Car"/>
          <w:rFonts w:eastAsia="Times New Roman"/>
          <w:bCs w:val="0"/>
          <w:color w:val="auto"/>
          <w:sz w:val="22"/>
          <w:szCs w:val="22"/>
        </w:rPr>
        <w:t>En educación, se ubican 3 colegios oficiales y 7 colegios no oficiales.</w:t>
      </w:r>
      <w:bookmarkEnd w:id="146"/>
    </w:p>
    <w:p w:rsidR="0006555E" w:rsidRPr="004575AA" w:rsidRDefault="0006555E" w:rsidP="00CF2D9C">
      <w:pPr>
        <w:pStyle w:val="Prrafodelista"/>
        <w:numPr>
          <w:ilvl w:val="0"/>
          <w:numId w:val="45"/>
        </w:numPr>
        <w:spacing w:before="120" w:after="120" w:line="276" w:lineRule="auto"/>
        <w:ind w:left="426"/>
        <w:jc w:val="both"/>
        <w:rPr>
          <w:rStyle w:val="Titulo2Car"/>
          <w:rFonts w:eastAsia="Times New Roman"/>
          <w:bCs w:val="0"/>
          <w:color w:val="auto"/>
          <w:sz w:val="22"/>
          <w:szCs w:val="22"/>
        </w:rPr>
      </w:pPr>
      <w:bookmarkStart w:id="147" w:name="_Toc481998899"/>
      <w:r w:rsidRPr="004575AA">
        <w:rPr>
          <w:rStyle w:val="Titulo2Car"/>
          <w:rFonts w:eastAsia="Times New Roman"/>
          <w:bCs w:val="0"/>
          <w:color w:val="auto"/>
          <w:sz w:val="22"/>
          <w:szCs w:val="22"/>
        </w:rPr>
        <w:lastRenderedPageBreak/>
        <w:t>En salud, 1 CAMI, 3 UPA y 26 IPS (Instituciones privadas prestadoras de servicios de salud).</w:t>
      </w:r>
      <w:bookmarkEnd w:id="147"/>
    </w:p>
    <w:p w:rsidR="0006555E" w:rsidRPr="004575AA" w:rsidRDefault="0006555E" w:rsidP="00CF2D9C">
      <w:pPr>
        <w:pStyle w:val="Prrafodelista"/>
        <w:numPr>
          <w:ilvl w:val="0"/>
          <w:numId w:val="45"/>
        </w:numPr>
        <w:spacing w:before="120" w:after="120" w:line="276" w:lineRule="auto"/>
        <w:ind w:left="426"/>
        <w:jc w:val="both"/>
        <w:rPr>
          <w:rStyle w:val="Titulo2Car"/>
          <w:rFonts w:eastAsia="Times New Roman"/>
          <w:bCs w:val="0"/>
          <w:color w:val="auto"/>
          <w:sz w:val="22"/>
          <w:szCs w:val="22"/>
        </w:rPr>
      </w:pPr>
      <w:bookmarkStart w:id="148" w:name="_Toc481998900"/>
      <w:r w:rsidRPr="004575AA">
        <w:rPr>
          <w:rStyle w:val="Titulo2Car"/>
          <w:rFonts w:eastAsia="Times New Roman"/>
          <w:bCs w:val="0"/>
          <w:color w:val="auto"/>
          <w:sz w:val="22"/>
          <w:szCs w:val="22"/>
        </w:rPr>
        <w:t>En bienestar social, ubica 72 de asistencia básica y 1 de control de riesgos específicos.</w:t>
      </w:r>
      <w:bookmarkEnd w:id="148"/>
      <w:r w:rsidRPr="004575AA">
        <w:rPr>
          <w:rStyle w:val="Titulo2Car"/>
          <w:rFonts w:eastAsia="Times New Roman"/>
          <w:bCs w:val="0"/>
          <w:color w:val="auto"/>
          <w:sz w:val="22"/>
          <w:szCs w:val="22"/>
        </w:rPr>
        <w:t xml:space="preserve"> </w:t>
      </w:r>
    </w:p>
    <w:p w:rsidR="0006555E" w:rsidRPr="004575AA" w:rsidRDefault="0006555E" w:rsidP="00CF2D9C">
      <w:pPr>
        <w:pStyle w:val="Prrafodelista"/>
        <w:numPr>
          <w:ilvl w:val="0"/>
          <w:numId w:val="45"/>
        </w:numPr>
        <w:spacing w:before="120" w:after="120" w:line="276" w:lineRule="auto"/>
        <w:ind w:left="426"/>
        <w:jc w:val="both"/>
        <w:rPr>
          <w:rStyle w:val="Titulo2Car"/>
          <w:rFonts w:eastAsia="Times New Roman"/>
          <w:bCs w:val="0"/>
          <w:color w:val="auto"/>
          <w:sz w:val="22"/>
          <w:szCs w:val="22"/>
        </w:rPr>
      </w:pPr>
      <w:bookmarkStart w:id="149" w:name="_Toc481998901"/>
      <w:r w:rsidRPr="004575AA">
        <w:rPr>
          <w:rStyle w:val="Titulo2Car"/>
          <w:rFonts w:eastAsia="Times New Roman"/>
          <w:bCs w:val="0"/>
          <w:color w:val="auto"/>
          <w:sz w:val="22"/>
          <w:szCs w:val="22"/>
        </w:rPr>
        <w:t>No presenta equipamientos de cultura.</w:t>
      </w:r>
      <w:bookmarkEnd w:id="149"/>
    </w:p>
    <w:p w:rsidR="009A3FFE" w:rsidRPr="004575AA" w:rsidRDefault="0006555E" w:rsidP="00CF2D9C">
      <w:pPr>
        <w:pStyle w:val="Prrafodelista"/>
        <w:numPr>
          <w:ilvl w:val="0"/>
          <w:numId w:val="45"/>
        </w:numPr>
        <w:spacing w:before="120" w:after="120" w:line="276" w:lineRule="auto"/>
        <w:ind w:left="426"/>
        <w:jc w:val="both"/>
        <w:rPr>
          <w:rStyle w:val="Titulo2Car"/>
          <w:rFonts w:eastAsia="Times New Roman"/>
          <w:bCs w:val="0"/>
          <w:color w:val="auto"/>
          <w:sz w:val="22"/>
          <w:szCs w:val="22"/>
        </w:rPr>
      </w:pPr>
      <w:bookmarkStart w:id="150" w:name="_Toc481998902"/>
      <w:r w:rsidRPr="004575AA">
        <w:rPr>
          <w:rStyle w:val="Titulo2Car"/>
          <w:rFonts w:eastAsia="Times New Roman"/>
          <w:bCs w:val="0"/>
          <w:color w:val="auto"/>
          <w:sz w:val="22"/>
          <w:szCs w:val="22"/>
        </w:rPr>
        <w:t>En equipamientos recreativos, deportivos y de parques, presenta 1 coliseo, en cuanto a parques el comportamiento es el siguiente: 1 de bolsillo, 3 vecinales y 1 zonal.</w:t>
      </w:r>
      <w:bookmarkEnd w:id="150"/>
      <w:r w:rsidRPr="004575AA">
        <w:rPr>
          <w:rStyle w:val="Titulo2Car"/>
          <w:rFonts w:eastAsia="Times New Roman"/>
          <w:bCs w:val="0"/>
          <w:color w:val="auto"/>
          <w:sz w:val="22"/>
          <w:szCs w:val="22"/>
        </w:rPr>
        <w:t xml:space="preserve"> </w:t>
      </w:r>
    </w:p>
    <w:p w:rsidR="004575AA" w:rsidRDefault="004575AA">
      <w:pPr>
        <w:rPr>
          <w:rStyle w:val="Titulo2Car"/>
          <w:rFonts w:eastAsia="Times New Roman"/>
          <w:bCs w:val="0"/>
          <w:color w:val="auto"/>
          <w:sz w:val="22"/>
          <w:szCs w:val="22"/>
        </w:rPr>
      </w:pPr>
    </w:p>
    <w:p w:rsidR="00E835DB" w:rsidRPr="004575AA" w:rsidRDefault="009A3FFE" w:rsidP="004575AA">
      <w:pPr>
        <w:pStyle w:val="Ttulo3"/>
        <w:numPr>
          <w:ilvl w:val="0"/>
          <w:numId w:val="3"/>
        </w:numPr>
        <w:spacing w:before="360" w:after="360"/>
        <w:rPr>
          <w:rFonts w:ascii="Times New Roman" w:hAnsi="Times New Roman" w:cs="Times New Roman"/>
          <w:sz w:val="22"/>
        </w:rPr>
      </w:pPr>
      <w:bookmarkStart w:id="151" w:name="_Toc515361068"/>
      <w:bookmarkStart w:id="152" w:name="_Toc463896063"/>
      <w:bookmarkStart w:id="153" w:name="_Toc465264033"/>
      <w:bookmarkStart w:id="154" w:name="_Toc465264387"/>
      <w:bookmarkStart w:id="155" w:name="_Toc465264564"/>
      <w:bookmarkStart w:id="156" w:name="_Toc481998904"/>
      <w:r w:rsidRPr="004575AA">
        <w:rPr>
          <w:rFonts w:ascii="Times New Roman" w:hAnsi="Times New Roman" w:cs="Times New Roman"/>
          <w:sz w:val="22"/>
        </w:rPr>
        <w:t>CARACTERIZACIÓN DEL ÁREA DELIMITADA POR EL PROYECTO</w:t>
      </w:r>
      <w:bookmarkEnd w:id="151"/>
    </w:p>
    <w:p w:rsidR="004575AA" w:rsidRPr="004575AA" w:rsidRDefault="004575AA" w:rsidP="004575AA">
      <w:pPr>
        <w:pStyle w:val="Ttulo3"/>
        <w:numPr>
          <w:ilvl w:val="1"/>
          <w:numId w:val="3"/>
        </w:numPr>
        <w:spacing w:before="240" w:after="120"/>
        <w:rPr>
          <w:rFonts w:ascii="Times New Roman" w:hAnsi="Times New Roman" w:cs="Times New Roman"/>
          <w:sz w:val="22"/>
        </w:rPr>
      </w:pPr>
      <w:bookmarkStart w:id="157" w:name="_Toc515361069"/>
      <w:r w:rsidRPr="004575AA">
        <w:rPr>
          <w:rFonts w:ascii="Times New Roman" w:hAnsi="Times New Roman" w:cs="Times New Roman"/>
          <w:sz w:val="22"/>
        </w:rPr>
        <w:t>Metodología</w:t>
      </w:r>
      <w:bookmarkEnd w:id="157"/>
      <w:r w:rsidRPr="004575AA">
        <w:rPr>
          <w:rFonts w:ascii="Times New Roman" w:hAnsi="Times New Roman" w:cs="Times New Roman"/>
          <w:sz w:val="22"/>
        </w:rPr>
        <w:t xml:space="preserve"> </w:t>
      </w:r>
    </w:p>
    <w:p w:rsidR="004575AA" w:rsidRDefault="004575AA" w:rsidP="004575AA">
      <w:pPr>
        <w:widowControl w:val="0"/>
        <w:autoSpaceDE w:val="0"/>
        <w:autoSpaceDN w:val="0"/>
        <w:adjustRightInd w:val="0"/>
        <w:spacing w:before="120" w:after="120" w:line="276" w:lineRule="auto"/>
        <w:jc w:val="both"/>
        <w:rPr>
          <w:rFonts w:cs="Calibri"/>
          <w:color w:val="000000"/>
          <w:sz w:val="22"/>
        </w:rPr>
      </w:pPr>
      <w:r>
        <w:rPr>
          <w:rFonts w:cs="Calibri"/>
          <w:color w:val="000000"/>
          <w:sz w:val="22"/>
        </w:rPr>
        <w:t>El proceso metodológico se estructuró en etapas de ejecución que permitieron el alcance de los objetivos propuestos, tal como se describe a continuación:</w:t>
      </w:r>
    </w:p>
    <w:p w:rsidR="004575AA" w:rsidRDefault="004575AA" w:rsidP="004575AA">
      <w:pPr>
        <w:pStyle w:val="Ttulo3"/>
        <w:numPr>
          <w:ilvl w:val="2"/>
          <w:numId w:val="3"/>
        </w:numPr>
        <w:spacing w:before="240" w:after="120"/>
        <w:rPr>
          <w:rFonts w:ascii="Times New Roman" w:hAnsi="Times New Roman" w:cs="Times New Roman"/>
          <w:sz w:val="22"/>
        </w:rPr>
      </w:pPr>
      <w:bookmarkStart w:id="158" w:name="_Toc515361070"/>
      <w:r w:rsidRPr="00744976">
        <w:rPr>
          <w:rFonts w:ascii="Times New Roman" w:hAnsi="Times New Roman" w:cs="Times New Roman"/>
          <w:sz w:val="22"/>
        </w:rPr>
        <w:t>Etapa previa</w:t>
      </w:r>
      <w:bookmarkEnd w:id="158"/>
      <w:r w:rsidRPr="00744976">
        <w:rPr>
          <w:rFonts w:ascii="Times New Roman" w:hAnsi="Times New Roman" w:cs="Times New Roman"/>
          <w:sz w:val="22"/>
        </w:rPr>
        <w:t xml:space="preserve"> </w:t>
      </w:r>
    </w:p>
    <w:p w:rsidR="004575AA" w:rsidRPr="001D5D5E" w:rsidRDefault="004575AA" w:rsidP="004575AA">
      <w:pPr>
        <w:rPr>
          <w:sz w:val="22"/>
          <w:lang w:val="es-ES"/>
        </w:rPr>
      </w:pPr>
      <w:r w:rsidRPr="001D5D5E">
        <w:rPr>
          <w:sz w:val="22"/>
          <w:lang w:val="es-ES"/>
        </w:rPr>
        <w:t xml:space="preserve">Se dividió en 2 momentos, así: </w:t>
      </w:r>
    </w:p>
    <w:p w:rsidR="004575AA" w:rsidRPr="001D5D5E" w:rsidRDefault="004575AA" w:rsidP="004575AA">
      <w:pPr>
        <w:pStyle w:val="Ttulo3"/>
        <w:numPr>
          <w:ilvl w:val="3"/>
          <w:numId w:val="3"/>
        </w:numPr>
        <w:spacing w:before="120" w:after="120"/>
        <w:rPr>
          <w:rFonts w:ascii="Times New Roman" w:hAnsi="Times New Roman" w:cs="Times New Roman"/>
          <w:sz w:val="22"/>
        </w:rPr>
      </w:pPr>
      <w:bookmarkStart w:id="159" w:name="_Toc515361071"/>
      <w:r w:rsidRPr="001D5D5E">
        <w:rPr>
          <w:rFonts w:ascii="Times New Roman" w:hAnsi="Times New Roman" w:cs="Times New Roman"/>
          <w:sz w:val="22"/>
        </w:rPr>
        <w:t>Alistamiento</w:t>
      </w:r>
      <w:bookmarkEnd w:id="159"/>
    </w:p>
    <w:p w:rsidR="004575AA" w:rsidRDefault="004575AA" w:rsidP="004575AA">
      <w:pPr>
        <w:widowControl w:val="0"/>
        <w:autoSpaceDE w:val="0"/>
        <w:autoSpaceDN w:val="0"/>
        <w:adjustRightInd w:val="0"/>
        <w:spacing w:before="120" w:after="120" w:line="276" w:lineRule="auto"/>
        <w:jc w:val="both"/>
        <w:rPr>
          <w:rFonts w:cs="Calibri"/>
          <w:color w:val="000000"/>
          <w:sz w:val="22"/>
        </w:rPr>
      </w:pPr>
      <w:r>
        <w:rPr>
          <w:rFonts w:cs="Calibri"/>
          <w:color w:val="000000"/>
          <w:sz w:val="22"/>
        </w:rPr>
        <w:t xml:space="preserve">Se realizaron las siguientes actividades: </w:t>
      </w:r>
    </w:p>
    <w:p w:rsidR="004575AA" w:rsidRPr="00744976" w:rsidRDefault="004575AA" w:rsidP="00CF2D9C">
      <w:pPr>
        <w:pStyle w:val="Prrafodelista"/>
        <w:widowControl w:val="0"/>
        <w:numPr>
          <w:ilvl w:val="0"/>
          <w:numId w:val="13"/>
        </w:numPr>
        <w:autoSpaceDE w:val="0"/>
        <w:autoSpaceDN w:val="0"/>
        <w:adjustRightInd w:val="0"/>
        <w:spacing w:before="120" w:after="120" w:line="276" w:lineRule="auto"/>
        <w:jc w:val="both"/>
        <w:rPr>
          <w:rFonts w:cs="Calibri"/>
          <w:color w:val="000000"/>
          <w:sz w:val="22"/>
        </w:rPr>
      </w:pPr>
      <w:r w:rsidRPr="00744976">
        <w:rPr>
          <w:rFonts w:cs="Calibri"/>
          <w:color w:val="000000"/>
          <w:sz w:val="22"/>
        </w:rPr>
        <w:t>Recorridos de reconocimiento del territorio</w:t>
      </w:r>
      <w:r>
        <w:rPr>
          <w:rFonts w:cs="Calibri"/>
          <w:color w:val="000000"/>
          <w:sz w:val="22"/>
        </w:rPr>
        <w:t xml:space="preserve"> con el equipo de consultoría para la identificación los predios incluidos en el Censo, con el propósito de dimensionar el cronograma de ejecución del trabajo de campo previsto para el levantamiento de la información censal. Estos recorridos contaron con la participación de la ERU y el equipo de campo de la consultoría. </w:t>
      </w:r>
    </w:p>
    <w:p w:rsidR="004575AA" w:rsidRPr="00744976" w:rsidRDefault="004575AA" w:rsidP="00CF2D9C">
      <w:pPr>
        <w:pStyle w:val="Prrafodelista"/>
        <w:widowControl w:val="0"/>
        <w:numPr>
          <w:ilvl w:val="0"/>
          <w:numId w:val="13"/>
        </w:numPr>
        <w:autoSpaceDE w:val="0"/>
        <w:autoSpaceDN w:val="0"/>
        <w:adjustRightInd w:val="0"/>
        <w:spacing w:before="120" w:after="120" w:line="276" w:lineRule="auto"/>
        <w:jc w:val="both"/>
        <w:rPr>
          <w:rFonts w:cs="Calibri"/>
          <w:color w:val="000000"/>
          <w:sz w:val="22"/>
        </w:rPr>
      </w:pPr>
      <w:r w:rsidRPr="00744976">
        <w:rPr>
          <w:rFonts w:cs="Calibri"/>
          <w:color w:val="000000"/>
          <w:sz w:val="22"/>
        </w:rPr>
        <w:t>Presentación de la estrategia de comunicación e información para la realización del trabajo de campo</w:t>
      </w:r>
      <w:r>
        <w:rPr>
          <w:rFonts w:cs="Calibri"/>
          <w:color w:val="000000"/>
          <w:sz w:val="22"/>
        </w:rPr>
        <w:t xml:space="preserve">, por parte del Consultor. Tuvo como propósito validar la propuesta de comunicaciones presentada por el consultor. </w:t>
      </w:r>
    </w:p>
    <w:p w:rsidR="004575AA" w:rsidRPr="00744976" w:rsidRDefault="004575AA" w:rsidP="00CF2D9C">
      <w:pPr>
        <w:pStyle w:val="Prrafodelista"/>
        <w:widowControl w:val="0"/>
        <w:numPr>
          <w:ilvl w:val="0"/>
          <w:numId w:val="13"/>
        </w:numPr>
        <w:autoSpaceDE w:val="0"/>
        <w:autoSpaceDN w:val="0"/>
        <w:adjustRightInd w:val="0"/>
        <w:spacing w:before="120" w:after="120" w:line="276" w:lineRule="auto"/>
        <w:jc w:val="both"/>
        <w:rPr>
          <w:rFonts w:cs="Calibri"/>
          <w:color w:val="000000"/>
          <w:sz w:val="22"/>
        </w:rPr>
      </w:pPr>
      <w:r w:rsidRPr="00744976">
        <w:rPr>
          <w:rFonts w:cs="Calibri"/>
          <w:color w:val="000000"/>
          <w:sz w:val="22"/>
        </w:rPr>
        <w:t>Definición de la metodología de recolección de información, la sectorización y la distribución de</w:t>
      </w:r>
      <w:r>
        <w:rPr>
          <w:rFonts w:cs="Calibri"/>
          <w:color w:val="000000"/>
          <w:sz w:val="22"/>
        </w:rPr>
        <w:t xml:space="preserve"> </w:t>
      </w:r>
      <w:r w:rsidRPr="00744976">
        <w:rPr>
          <w:rFonts w:cs="Calibri"/>
          <w:color w:val="000000"/>
          <w:sz w:val="22"/>
        </w:rPr>
        <w:t xml:space="preserve">los encuestadores y supervisores. </w:t>
      </w:r>
    </w:p>
    <w:p w:rsidR="004575AA" w:rsidRPr="00744976" w:rsidRDefault="004575AA" w:rsidP="00CF2D9C">
      <w:pPr>
        <w:pStyle w:val="Prrafodelista"/>
        <w:widowControl w:val="0"/>
        <w:numPr>
          <w:ilvl w:val="0"/>
          <w:numId w:val="13"/>
        </w:numPr>
        <w:autoSpaceDE w:val="0"/>
        <w:autoSpaceDN w:val="0"/>
        <w:adjustRightInd w:val="0"/>
        <w:spacing w:before="120" w:after="120" w:line="276" w:lineRule="auto"/>
        <w:jc w:val="both"/>
        <w:rPr>
          <w:rFonts w:cs="Calibri"/>
          <w:color w:val="000000"/>
          <w:sz w:val="22"/>
        </w:rPr>
      </w:pPr>
      <w:r w:rsidRPr="00744976">
        <w:rPr>
          <w:rFonts w:cs="Calibri"/>
          <w:color w:val="000000"/>
          <w:sz w:val="22"/>
        </w:rPr>
        <w:t xml:space="preserve">Revisión y ajuste de los formularios y manuales de recolección de información y de los instructivos de capacitación. </w:t>
      </w:r>
    </w:p>
    <w:p w:rsidR="004575AA" w:rsidRPr="00744976" w:rsidRDefault="004575AA" w:rsidP="00CF2D9C">
      <w:pPr>
        <w:pStyle w:val="Prrafodelista"/>
        <w:widowControl w:val="0"/>
        <w:numPr>
          <w:ilvl w:val="0"/>
          <w:numId w:val="13"/>
        </w:numPr>
        <w:autoSpaceDE w:val="0"/>
        <w:autoSpaceDN w:val="0"/>
        <w:adjustRightInd w:val="0"/>
        <w:spacing w:before="120" w:after="120" w:line="276" w:lineRule="auto"/>
        <w:jc w:val="both"/>
        <w:rPr>
          <w:rFonts w:cs="Calibri"/>
          <w:color w:val="000000"/>
          <w:sz w:val="22"/>
        </w:rPr>
      </w:pPr>
      <w:r w:rsidRPr="00744976">
        <w:rPr>
          <w:rFonts w:cs="Calibri"/>
          <w:color w:val="000000"/>
          <w:sz w:val="22"/>
        </w:rPr>
        <w:t xml:space="preserve">Definición de la operación en campo para la realización del Censo. </w:t>
      </w:r>
    </w:p>
    <w:p w:rsidR="004575AA" w:rsidRDefault="004575AA" w:rsidP="00CF2D9C">
      <w:pPr>
        <w:pStyle w:val="Prrafodelista"/>
        <w:widowControl w:val="0"/>
        <w:numPr>
          <w:ilvl w:val="0"/>
          <w:numId w:val="13"/>
        </w:numPr>
        <w:autoSpaceDE w:val="0"/>
        <w:autoSpaceDN w:val="0"/>
        <w:adjustRightInd w:val="0"/>
        <w:spacing w:before="240" w:after="120" w:line="276" w:lineRule="auto"/>
        <w:jc w:val="both"/>
        <w:rPr>
          <w:rFonts w:cs="Calibri"/>
          <w:color w:val="000000"/>
          <w:sz w:val="22"/>
        </w:rPr>
      </w:pPr>
      <w:r w:rsidRPr="00744976">
        <w:rPr>
          <w:rFonts w:cs="Calibri"/>
          <w:color w:val="000000"/>
          <w:sz w:val="22"/>
        </w:rPr>
        <w:t>Definición de variables y diseño de las interfaces de la herramienta informática</w:t>
      </w:r>
      <w:r>
        <w:rPr>
          <w:rFonts w:cs="Calibri"/>
          <w:color w:val="000000"/>
          <w:sz w:val="22"/>
        </w:rPr>
        <w:t xml:space="preserve">. </w:t>
      </w:r>
    </w:p>
    <w:p w:rsidR="004575AA" w:rsidRPr="001D5D5E" w:rsidRDefault="004575AA" w:rsidP="004E7B82">
      <w:pPr>
        <w:pStyle w:val="Ttulo3"/>
        <w:numPr>
          <w:ilvl w:val="3"/>
          <w:numId w:val="3"/>
        </w:numPr>
        <w:spacing w:before="240" w:after="120"/>
        <w:rPr>
          <w:rFonts w:ascii="Times New Roman" w:hAnsi="Times New Roman" w:cs="Times New Roman"/>
          <w:sz w:val="22"/>
        </w:rPr>
      </w:pPr>
      <w:bookmarkStart w:id="160" w:name="_Toc515361072"/>
      <w:r w:rsidRPr="001D5D5E">
        <w:rPr>
          <w:rFonts w:ascii="Times New Roman" w:hAnsi="Times New Roman" w:cs="Times New Roman"/>
          <w:sz w:val="22"/>
        </w:rPr>
        <w:t>Ajuste y validación de instrumentos</w:t>
      </w:r>
      <w:bookmarkEnd w:id="160"/>
      <w:r w:rsidRPr="001D5D5E">
        <w:rPr>
          <w:rFonts w:ascii="Times New Roman" w:hAnsi="Times New Roman" w:cs="Times New Roman"/>
          <w:sz w:val="22"/>
        </w:rPr>
        <w:t xml:space="preserve"> </w:t>
      </w:r>
    </w:p>
    <w:p w:rsidR="004575AA" w:rsidRDefault="004575AA" w:rsidP="004575AA">
      <w:pPr>
        <w:widowControl w:val="0"/>
        <w:autoSpaceDE w:val="0"/>
        <w:autoSpaceDN w:val="0"/>
        <w:adjustRightInd w:val="0"/>
        <w:spacing w:before="120" w:after="120" w:line="276" w:lineRule="auto"/>
        <w:jc w:val="both"/>
        <w:rPr>
          <w:rFonts w:cs="Calibri"/>
          <w:color w:val="000000"/>
          <w:sz w:val="22"/>
        </w:rPr>
      </w:pPr>
      <w:r>
        <w:rPr>
          <w:rFonts w:cs="Calibri"/>
          <w:color w:val="000000"/>
          <w:sz w:val="22"/>
        </w:rPr>
        <w:t xml:space="preserve">Se llevaron a cabo las siguientes actividades: </w:t>
      </w:r>
    </w:p>
    <w:p w:rsidR="004575AA" w:rsidRDefault="004575AA" w:rsidP="00CF2D9C">
      <w:pPr>
        <w:pStyle w:val="Prrafodelista"/>
        <w:widowControl w:val="0"/>
        <w:numPr>
          <w:ilvl w:val="0"/>
          <w:numId w:val="14"/>
        </w:numPr>
        <w:autoSpaceDE w:val="0"/>
        <w:autoSpaceDN w:val="0"/>
        <w:adjustRightInd w:val="0"/>
        <w:spacing w:before="120" w:after="120" w:line="276" w:lineRule="auto"/>
        <w:jc w:val="both"/>
        <w:rPr>
          <w:rFonts w:cs="Calibri"/>
          <w:color w:val="000000"/>
          <w:sz w:val="22"/>
        </w:rPr>
      </w:pPr>
      <w:r>
        <w:rPr>
          <w:rFonts w:cs="Calibri"/>
          <w:color w:val="000000"/>
          <w:sz w:val="22"/>
        </w:rPr>
        <w:t>Capacitación de encuestadores y supervisores de campo.</w:t>
      </w:r>
    </w:p>
    <w:p w:rsidR="004575AA" w:rsidRDefault="004575AA" w:rsidP="00CF2D9C">
      <w:pPr>
        <w:pStyle w:val="Prrafodelista"/>
        <w:widowControl w:val="0"/>
        <w:numPr>
          <w:ilvl w:val="0"/>
          <w:numId w:val="14"/>
        </w:numPr>
        <w:autoSpaceDE w:val="0"/>
        <w:autoSpaceDN w:val="0"/>
        <w:adjustRightInd w:val="0"/>
        <w:spacing w:before="120" w:after="120" w:line="276" w:lineRule="auto"/>
        <w:jc w:val="both"/>
        <w:rPr>
          <w:rFonts w:cs="Calibri"/>
          <w:color w:val="000000"/>
          <w:sz w:val="22"/>
        </w:rPr>
      </w:pPr>
      <w:r>
        <w:rPr>
          <w:rFonts w:cs="Calibri"/>
          <w:color w:val="000000"/>
          <w:sz w:val="22"/>
        </w:rPr>
        <w:t>Realización de la prueba piloto del Censo para su evaluación y ajustes.</w:t>
      </w:r>
    </w:p>
    <w:p w:rsidR="004575AA" w:rsidRDefault="004575AA" w:rsidP="00CF2D9C">
      <w:pPr>
        <w:pStyle w:val="Prrafodelista"/>
        <w:widowControl w:val="0"/>
        <w:numPr>
          <w:ilvl w:val="0"/>
          <w:numId w:val="14"/>
        </w:numPr>
        <w:autoSpaceDE w:val="0"/>
        <w:autoSpaceDN w:val="0"/>
        <w:adjustRightInd w:val="0"/>
        <w:spacing w:before="120" w:after="120" w:line="276" w:lineRule="auto"/>
        <w:jc w:val="both"/>
        <w:rPr>
          <w:rFonts w:cs="Calibri"/>
          <w:color w:val="000000"/>
          <w:sz w:val="22"/>
        </w:rPr>
      </w:pPr>
      <w:r>
        <w:rPr>
          <w:rFonts w:cs="Calibri"/>
          <w:color w:val="000000"/>
          <w:sz w:val="22"/>
        </w:rPr>
        <w:t>Ajuste de la metodología, las estrategias de campo y del cronograma de actividades.</w:t>
      </w:r>
    </w:p>
    <w:p w:rsidR="004575AA" w:rsidRDefault="004575AA" w:rsidP="00CF2D9C">
      <w:pPr>
        <w:pStyle w:val="Prrafodelista"/>
        <w:widowControl w:val="0"/>
        <w:numPr>
          <w:ilvl w:val="0"/>
          <w:numId w:val="14"/>
        </w:numPr>
        <w:autoSpaceDE w:val="0"/>
        <w:autoSpaceDN w:val="0"/>
        <w:adjustRightInd w:val="0"/>
        <w:spacing w:before="120" w:after="120" w:line="276" w:lineRule="auto"/>
        <w:jc w:val="both"/>
        <w:rPr>
          <w:rFonts w:cs="Calibri"/>
          <w:color w:val="000000"/>
          <w:sz w:val="22"/>
        </w:rPr>
      </w:pPr>
      <w:r>
        <w:rPr>
          <w:rFonts w:cs="Calibri"/>
          <w:color w:val="000000"/>
          <w:sz w:val="22"/>
        </w:rPr>
        <w:t>Presentación de las bases de datos y tablas de salida con el procedimiento de sistematización, análisis y graficación de los resultados del registro de población, así como del sistema de información geográfica a integrar.</w:t>
      </w:r>
    </w:p>
    <w:p w:rsidR="004575AA" w:rsidRDefault="004575AA" w:rsidP="004575AA">
      <w:pPr>
        <w:pStyle w:val="Ttulo3"/>
        <w:numPr>
          <w:ilvl w:val="1"/>
          <w:numId w:val="3"/>
        </w:numPr>
        <w:tabs>
          <w:tab w:val="clear" w:pos="1080"/>
          <w:tab w:val="num" w:pos="851"/>
        </w:tabs>
        <w:spacing w:before="240" w:after="120"/>
        <w:ind w:left="567" w:hanging="436"/>
        <w:rPr>
          <w:rFonts w:ascii="Times New Roman" w:hAnsi="Times New Roman" w:cs="Times New Roman"/>
          <w:sz w:val="22"/>
        </w:rPr>
      </w:pPr>
      <w:bookmarkStart w:id="161" w:name="_Toc515361073"/>
      <w:r w:rsidRPr="00744976">
        <w:rPr>
          <w:rFonts w:ascii="Times New Roman" w:hAnsi="Times New Roman" w:cs="Times New Roman"/>
          <w:sz w:val="22"/>
        </w:rPr>
        <w:lastRenderedPageBreak/>
        <w:t>Etapa de ejecución</w:t>
      </w:r>
      <w:bookmarkEnd w:id="161"/>
      <w:r w:rsidRPr="00744976">
        <w:rPr>
          <w:rFonts w:ascii="Times New Roman" w:hAnsi="Times New Roman" w:cs="Times New Roman"/>
          <w:sz w:val="22"/>
        </w:rPr>
        <w:t xml:space="preserve"> </w:t>
      </w:r>
    </w:p>
    <w:p w:rsidR="004575AA" w:rsidRDefault="004575AA" w:rsidP="004575AA">
      <w:pPr>
        <w:rPr>
          <w:sz w:val="22"/>
          <w:lang w:val="es-ES"/>
        </w:rPr>
      </w:pPr>
      <w:r w:rsidRPr="00FB249F">
        <w:rPr>
          <w:sz w:val="22"/>
          <w:lang w:val="es-ES"/>
        </w:rPr>
        <w:t xml:space="preserve">Se ejecutó de acuerdo con dos actividades principales: </w:t>
      </w:r>
    </w:p>
    <w:p w:rsidR="004575AA" w:rsidRPr="00DC28C9" w:rsidRDefault="004575AA" w:rsidP="004575AA">
      <w:pPr>
        <w:pStyle w:val="Ttulo3"/>
        <w:numPr>
          <w:ilvl w:val="2"/>
          <w:numId w:val="3"/>
        </w:numPr>
        <w:spacing w:before="240" w:after="120"/>
        <w:rPr>
          <w:rFonts w:ascii="Times New Roman" w:hAnsi="Times New Roman" w:cs="Times New Roman"/>
          <w:sz w:val="22"/>
        </w:rPr>
      </w:pPr>
      <w:bookmarkStart w:id="162" w:name="_Toc515361074"/>
      <w:r w:rsidRPr="00DC28C9">
        <w:rPr>
          <w:rFonts w:ascii="Times New Roman" w:hAnsi="Times New Roman" w:cs="Times New Roman"/>
          <w:sz w:val="22"/>
        </w:rPr>
        <w:t>Recolección de la información</w:t>
      </w:r>
      <w:bookmarkEnd w:id="162"/>
    </w:p>
    <w:p w:rsidR="004575AA" w:rsidRPr="00991ECE" w:rsidRDefault="004575AA" w:rsidP="004575AA">
      <w:pPr>
        <w:widowControl w:val="0"/>
        <w:autoSpaceDE w:val="0"/>
        <w:autoSpaceDN w:val="0"/>
        <w:adjustRightInd w:val="0"/>
        <w:spacing w:before="120" w:after="120" w:line="276" w:lineRule="auto"/>
        <w:jc w:val="both"/>
        <w:rPr>
          <w:rFonts w:cs="Calibri"/>
          <w:color w:val="000000"/>
          <w:sz w:val="22"/>
        </w:rPr>
      </w:pPr>
      <w:r w:rsidRPr="00991ECE">
        <w:rPr>
          <w:rFonts w:cs="Calibri"/>
          <w:color w:val="000000"/>
          <w:sz w:val="22"/>
        </w:rPr>
        <w:t>Se inició el proceso de registro de la población mediante visitas predio a predio, garantizando veracidad, consistencia y confiabilidad en los datos recogidos. Para ello el consultor generó una estrategia de evaluación y seguimiento a la información registrada</w:t>
      </w:r>
      <w:r>
        <w:rPr>
          <w:rFonts w:cs="Calibri"/>
          <w:color w:val="000000"/>
          <w:sz w:val="22"/>
        </w:rPr>
        <w:t>, previo a la digitalización y procesamiento de datos</w:t>
      </w:r>
      <w:r w:rsidRPr="00991ECE">
        <w:rPr>
          <w:rFonts w:cs="Calibri"/>
          <w:color w:val="000000"/>
          <w:sz w:val="22"/>
        </w:rPr>
        <w:t xml:space="preserve">. </w:t>
      </w:r>
    </w:p>
    <w:p w:rsidR="004575AA" w:rsidRDefault="004575AA" w:rsidP="004575AA">
      <w:pPr>
        <w:widowControl w:val="0"/>
        <w:autoSpaceDE w:val="0"/>
        <w:autoSpaceDN w:val="0"/>
        <w:adjustRightInd w:val="0"/>
        <w:spacing w:before="120" w:after="120" w:line="276" w:lineRule="auto"/>
        <w:jc w:val="both"/>
        <w:rPr>
          <w:rFonts w:cs="Calibri"/>
          <w:color w:val="000000"/>
          <w:sz w:val="22"/>
        </w:rPr>
      </w:pPr>
      <w:r w:rsidRPr="00991ECE">
        <w:rPr>
          <w:rFonts w:cs="Calibri"/>
          <w:color w:val="000000"/>
          <w:sz w:val="22"/>
        </w:rPr>
        <w:t>Estas jornadas fueron programadas y se ejecutaron de forma masiva</w:t>
      </w:r>
      <w:r>
        <w:rPr>
          <w:rFonts w:cs="Calibri"/>
          <w:color w:val="000000"/>
          <w:sz w:val="22"/>
        </w:rPr>
        <w:t xml:space="preserve">, de tal forma que se abordaran todos los predios y se registrara la información de la población sin excepción. </w:t>
      </w:r>
    </w:p>
    <w:p w:rsidR="004575AA" w:rsidRDefault="004575AA" w:rsidP="004575AA">
      <w:pPr>
        <w:widowControl w:val="0"/>
        <w:autoSpaceDE w:val="0"/>
        <w:autoSpaceDN w:val="0"/>
        <w:adjustRightInd w:val="0"/>
        <w:spacing w:before="120" w:after="120" w:line="276" w:lineRule="auto"/>
        <w:jc w:val="both"/>
        <w:rPr>
          <w:rFonts w:cs="Calibri"/>
          <w:color w:val="000000"/>
          <w:sz w:val="22"/>
        </w:rPr>
      </w:pPr>
      <w:r>
        <w:rPr>
          <w:rFonts w:cs="Calibri"/>
          <w:color w:val="000000"/>
          <w:sz w:val="22"/>
        </w:rPr>
        <w:t xml:space="preserve">Posteriormente, se realizó el procesamiento de la información a partir de un ejercicio de codificación, evaluación, análisis y digitalización de los instrumentos. </w:t>
      </w:r>
    </w:p>
    <w:p w:rsidR="004575AA" w:rsidRPr="00DC28C9" w:rsidRDefault="004575AA" w:rsidP="004575AA">
      <w:pPr>
        <w:pStyle w:val="Ttulo3"/>
        <w:numPr>
          <w:ilvl w:val="2"/>
          <w:numId w:val="3"/>
        </w:numPr>
        <w:spacing w:before="240" w:after="120"/>
        <w:rPr>
          <w:rFonts w:ascii="Times New Roman" w:hAnsi="Times New Roman" w:cs="Times New Roman"/>
          <w:sz w:val="22"/>
        </w:rPr>
      </w:pPr>
      <w:bookmarkStart w:id="163" w:name="_Toc515361075"/>
      <w:r w:rsidRPr="00DC28C9">
        <w:rPr>
          <w:rFonts w:ascii="Times New Roman" w:hAnsi="Times New Roman" w:cs="Times New Roman"/>
          <w:sz w:val="22"/>
        </w:rPr>
        <w:t>Análisis de la información</w:t>
      </w:r>
      <w:bookmarkEnd w:id="163"/>
      <w:r w:rsidRPr="00DC28C9">
        <w:rPr>
          <w:rFonts w:ascii="Times New Roman" w:hAnsi="Times New Roman" w:cs="Times New Roman"/>
          <w:sz w:val="22"/>
        </w:rPr>
        <w:t xml:space="preserve"> </w:t>
      </w:r>
    </w:p>
    <w:p w:rsidR="004575AA" w:rsidRDefault="004575AA" w:rsidP="004575AA">
      <w:pPr>
        <w:widowControl w:val="0"/>
        <w:autoSpaceDE w:val="0"/>
        <w:autoSpaceDN w:val="0"/>
        <w:adjustRightInd w:val="0"/>
        <w:spacing w:before="120" w:after="120" w:line="276" w:lineRule="auto"/>
        <w:jc w:val="both"/>
        <w:rPr>
          <w:rFonts w:cs="Calibri"/>
          <w:color w:val="000000"/>
          <w:sz w:val="22"/>
        </w:rPr>
      </w:pPr>
      <w:r>
        <w:rPr>
          <w:rFonts w:cs="Calibri"/>
          <w:color w:val="000000"/>
          <w:sz w:val="22"/>
        </w:rPr>
        <w:t xml:space="preserve">Con la información de campo consolidada, se procedió la producción de tablas de salida y a la georreferenciación de las condiciones socioeconómicas sobre los planos del sector, de acuerdo con cada manzana catastral que compone el proyecto. </w:t>
      </w:r>
    </w:p>
    <w:p w:rsidR="004575AA" w:rsidRDefault="004575AA" w:rsidP="004575AA">
      <w:pPr>
        <w:widowControl w:val="0"/>
        <w:autoSpaceDE w:val="0"/>
        <w:autoSpaceDN w:val="0"/>
        <w:adjustRightInd w:val="0"/>
        <w:spacing w:before="120" w:after="120" w:line="276" w:lineRule="auto"/>
        <w:jc w:val="both"/>
        <w:rPr>
          <w:rFonts w:cs="Calibri"/>
          <w:color w:val="000000"/>
          <w:sz w:val="22"/>
        </w:rPr>
      </w:pPr>
      <w:r>
        <w:rPr>
          <w:rFonts w:cs="Calibri"/>
          <w:color w:val="000000"/>
          <w:sz w:val="22"/>
        </w:rPr>
        <w:t>El análisis de las tablas producidas, permitió la consolidación del Diagnóstico socioeconómico del proyecto denominado “Plan Parcial de Renovación Urbana San Bernardo Tercer Milenio”, el cual incluye:</w:t>
      </w:r>
    </w:p>
    <w:p w:rsidR="004575AA" w:rsidRPr="00D647CB" w:rsidRDefault="004575AA" w:rsidP="00CF2D9C">
      <w:pPr>
        <w:pStyle w:val="Prrafodelista"/>
        <w:widowControl w:val="0"/>
        <w:numPr>
          <w:ilvl w:val="0"/>
          <w:numId w:val="15"/>
        </w:numPr>
        <w:autoSpaceDE w:val="0"/>
        <w:autoSpaceDN w:val="0"/>
        <w:adjustRightInd w:val="0"/>
        <w:spacing w:before="120" w:after="120" w:line="276" w:lineRule="auto"/>
        <w:jc w:val="both"/>
        <w:rPr>
          <w:rFonts w:cs="Calibri"/>
          <w:color w:val="000000"/>
          <w:sz w:val="22"/>
        </w:rPr>
      </w:pPr>
      <w:r w:rsidRPr="00D647CB">
        <w:rPr>
          <w:rFonts w:cs="Calibri"/>
          <w:color w:val="000000"/>
          <w:sz w:val="22"/>
        </w:rPr>
        <w:t>Formularios diligenciados y demás instrumentos utilizados en el trabajo de campo</w:t>
      </w:r>
    </w:p>
    <w:p w:rsidR="004575AA" w:rsidRPr="00D647CB" w:rsidRDefault="004575AA" w:rsidP="00CF2D9C">
      <w:pPr>
        <w:pStyle w:val="Prrafodelista"/>
        <w:widowControl w:val="0"/>
        <w:numPr>
          <w:ilvl w:val="0"/>
          <w:numId w:val="15"/>
        </w:numPr>
        <w:autoSpaceDE w:val="0"/>
        <w:autoSpaceDN w:val="0"/>
        <w:adjustRightInd w:val="0"/>
        <w:spacing w:before="120" w:after="120" w:line="276" w:lineRule="auto"/>
        <w:jc w:val="both"/>
        <w:rPr>
          <w:rFonts w:cs="Calibri"/>
          <w:color w:val="000000"/>
          <w:sz w:val="22"/>
        </w:rPr>
      </w:pPr>
      <w:r w:rsidRPr="00D647CB">
        <w:rPr>
          <w:rFonts w:cs="Calibri"/>
          <w:color w:val="000000"/>
          <w:sz w:val="22"/>
        </w:rPr>
        <w:t>La tabulación, análisis y sistematización de los datos obtenidos</w:t>
      </w:r>
    </w:p>
    <w:p w:rsidR="004575AA" w:rsidRPr="00D647CB" w:rsidRDefault="004575AA" w:rsidP="00CF2D9C">
      <w:pPr>
        <w:pStyle w:val="Prrafodelista"/>
        <w:widowControl w:val="0"/>
        <w:numPr>
          <w:ilvl w:val="0"/>
          <w:numId w:val="15"/>
        </w:numPr>
        <w:autoSpaceDE w:val="0"/>
        <w:autoSpaceDN w:val="0"/>
        <w:adjustRightInd w:val="0"/>
        <w:spacing w:before="120" w:after="120" w:line="276" w:lineRule="auto"/>
        <w:jc w:val="both"/>
        <w:rPr>
          <w:rFonts w:cs="Calibri"/>
          <w:color w:val="000000"/>
          <w:sz w:val="22"/>
        </w:rPr>
      </w:pPr>
      <w:r w:rsidRPr="00D647CB">
        <w:rPr>
          <w:rFonts w:cs="Calibri"/>
          <w:color w:val="000000"/>
          <w:sz w:val="22"/>
        </w:rPr>
        <w:t>Metodología, estrategias de abordaje, alcances y limitaciones del censo y del diagnóstico socioeconómico.</w:t>
      </w:r>
    </w:p>
    <w:p w:rsidR="004575AA" w:rsidRPr="00107E45" w:rsidRDefault="004575AA" w:rsidP="00CF2D9C">
      <w:pPr>
        <w:pStyle w:val="Prrafodelista"/>
        <w:widowControl w:val="0"/>
        <w:numPr>
          <w:ilvl w:val="0"/>
          <w:numId w:val="15"/>
        </w:numPr>
        <w:autoSpaceDE w:val="0"/>
        <w:autoSpaceDN w:val="0"/>
        <w:adjustRightInd w:val="0"/>
        <w:spacing w:before="120" w:after="120" w:line="276" w:lineRule="auto"/>
        <w:jc w:val="both"/>
        <w:rPr>
          <w:rFonts w:cs="Calibri"/>
          <w:color w:val="000000"/>
          <w:sz w:val="22"/>
        </w:rPr>
      </w:pPr>
      <w:r w:rsidRPr="00107E45">
        <w:rPr>
          <w:rFonts w:cs="Calibri"/>
          <w:color w:val="000000"/>
          <w:sz w:val="22"/>
        </w:rPr>
        <w:t xml:space="preserve">Análisis socioeconómico manzana por manzana (1, 12, 20, 21, 22, 23, 24, 26, 30, 33, 34, 35, 36 y 37) </w:t>
      </w:r>
    </w:p>
    <w:p w:rsidR="004575AA" w:rsidRPr="00D647CB" w:rsidRDefault="004575AA" w:rsidP="00CF2D9C">
      <w:pPr>
        <w:pStyle w:val="Prrafodelista"/>
        <w:widowControl w:val="0"/>
        <w:numPr>
          <w:ilvl w:val="0"/>
          <w:numId w:val="15"/>
        </w:numPr>
        <w:autoSpaceDE w:val="0"/>
        <w:autoSpaceDN w:val="0"/>
        <w:adjustRightInd w:val="0"/>
        <w:spacing w:before="120" w:after="120" w:line="276" w:lineRule="auto"/>
        <w:jc w:val="both"/>
        <w:rPr>
          <w:rFonts w:cs="Calibri"/>
          <w:color w:val="000000"/>
          <w:sz w:val="22"/>
        </w:rPr>
      </w:pPr>
      <w:r w:rsidRPr="00107E45">
        <w:rPr>
          <w:rFonts w:cs="Calibri"/>
          <w:color w:val="000000"/>
          <w:sz w:val="22"/>
        </w:rPr>
        <w:t>Informe detallado</w:t>
      </w:r>
      <w:r w:rsidRPr="00D647CB">
        <w:rPr>
          <w:rFonts w:cs="Calibri"/>
          <w:color w:val="000000"/>
          <w:sz w:val="22"/>
        </w:rPr>
        <w:t xml:space="preserve"> sobre la caracterización socioeconómica de la población existente en el sector descrito, teniendo en cuenta las fichas de recolección de información.</w:t>
      </w:r>
    </w:p>
    <w:p w:rsidR="004575AA" w:rsidRPr="00D647CB" w:rsidRDefault="004575AA" w:rsidP="00CF2D9C">
      <w:pPr>
        <w:pStyle w:val="Prrafodelista"/>
        <w:widowControl w:val="0"/>
        <w:numPr>
          <w:ilvl w:val="0"/>
          <w:numId w:val="15"/>
        </w:numPr>
        <w:autoSpaceDE w:val="0"/>
        <w:autoSpaceDN w:val="0"/>
        <w:adjustRightInd w:val="0"/>
        <w:spacing w:before="120" w:after="120" w:line="276" w:lineRule="auto"/>
        <w:jc w:val="both"/>
        <w:rPr>
          <w:rFonts w:cs="Calibri"/>
          <w:color w:val="000000"/>
          <w:sz w:val="22"/>
        </w:rPr>
      </w:pPr>
      <w:r w:rsidRPr="00D647CB">
        <w:rPr>
          <w:rFonts w:cs="Calibri"/>
          <w:color w:val="000000"/>
          <w:sz w:val="22"/>
        </w:rPr>
        <w:t xml:space="preserve">Informe sobre las edificaciones, caracterización del inmueble, predios, usos, tipo de unidades prediales, relación de tenencia con respecto al predio, tipo de residencias, áreas, circulaciones, accesos y servicios complementarios, entre otros. </w:t>
      </w:r>
    </w:p>
    <w:p w:rsidR="004575AA" w:rsidRPr="00D647CB" w:rsidRDefault="004575AA" w:rsidP="00CF2D9C">
      <w:pPr>
        <w:pStyle w:val="Prrafodelista"/>
        <w:widowControl w:val="0"/>
        <w:numPr>
          <w:ilvl w:val="0"/>
          <w:numId w:val="15"/>
        </w:numPr>
        <w:autoSpaceDE w:val="0"/>
        <w:autoSpaceDN w:val="0"/>
        <w:adjustRightInd w:val="0"/>
        <w:spacing w:before="120" w:after="120" w:line="276" w:lineRule="auto"/>
        <w:jc w:val="both"/>
        <w:rPr>
          <w:rFonts w:cs="Calibri"/>
          <w:color w:val="000000"/>
          <w:sz w:val="22"/>
        </w:rPr>
      </w:pPr>
      <w:r w:rsidRPr="00D647CB">
        <w:rPr>
          <w:rFonts w:cs="Calibri"/>
          <w:color w:val="000000"/>
          <w:sz w:val="22"/>
        </w:rPr>
        <w:t xml:space="preserve">Análisis de las condiciones económicas, empresariales, sociales, comunitarias y físicas del área a intervenir y de los hogares que usan y ocupan los inmuebles requeridos. </w:t>
      </w:r>
    </w:p>
    <w:p w:rsidR="004575AA" w:rsidRPr="00D647CB" w:rsidRDefault="004575AA" w:rsidP="00CF2D9C">
      <w:pPr>
        <w:pStyle w:val="Prrafodelista"/>
        <w:widowControl w:val="0"/>
        <w:numPr>
          <w:ilvl w:val="0"/>
          <w:numId w:val="15"/>
        </w:numPr>
        <w:autoSpaceDE w:val="0"/>
        <w:autoSpaceDN w:val="0"/>
        <w:adjustRightInd w:val="0"/>
        <w:spacing w:before="120" w:after="120" w:line="276" w:lineRule="auto"/>
        <w:jc w:val="both"/>
        <w:rPr>
          <w:rFonts w:cs="Calibri"/>
          <w:color w:val="000000"/>
          <w:sz w:val="22"/>
        </w:rPr>
      </w:pPr>
      <w:r w:rsidRPr="00D647CB">
        <w:rPr>
          <w:rFonts w:cs="Calibri"/>
          <w:color w:val="000000"/>
          <w:sz w:val="22"/>
        </w:rPr>
        <w:t xml:space="preserve">Información y caracterización sobre formalidad e informalidad de las actividades económicas que generan ingresos localizadas en los predios del proyecto. </w:t>
      </w:r>
    </w:p>
    <w:p w:rsidR="004575AA" w:rsidRPr="00D647CB" w:rsidRDefault="004575AA" w:rsidP="00CF2D9C">
      <w:pPr>
        <w:pStyle w:val="Prrafodelista"/>
        <w:widowControl w:val="0"/>
        <w:numPr>
          <w:ilvl w:val="0"/>
          <w:numId w:val="15"/>
        </w:numPr>
        <w:autoSpaceDE w:val="0"/>
        <w:autoSpaceDN w:val="0"/>
        <w:adjustRightInd w:val="0"/>
        <w:spacing w:before="120" w:after="120" w:line="276" w:lineRule="auto"/>
        <w:jc w:val="both"/>
        <w:rPr>
          <w:rFonts w:cs="Calibri"/>
          <w:color w:val="000000"/>
          <w:sz w:val="22"/>
        </w:rPr>
      </w:pPr>
      <w:r w:rsidRPr="00D647CB">
        <w:rPr>
          <w:rFonts w:cs="Calibri"/>
          <w:color w:val="000000"/>
          <w:sz w:val="22"/>
        </w:rPr>
        <w:t xml:space="preserve">Información y caracterización del número de personas que deben ser trasladadas por actividad productiva. </w:t>
      </w:r>
    </w:p>
    <w:p w:rsidR="004575AA" w:rsidRPr="00D647CB" w:rsidRDefault="004575AA" w:rsidP="00CF2D9C">
      <w:pPr>
        <w:pStyle w:val="Prrafodelista"/>
        <w:widowControl w:val="0"/>
        <w:numPr>
          <w:ilvl w:val="0"/>
          <w:numId w:val="15"/>
        </w:numPr>
        <w:autoSpaceDE w:val="0"/>
        <w:autoSpaceDN w:val="0"/>
        <w:adjustRightInd w:val="0"/>
        <w:spacing w:before="120" w:after="120" w:line="276" w:lineRule="auto"/>
        <w:jc w:val="both"/>
        <w:rPr>
          <w:rFonts w:cs="Calibri"/>
          <w:color w:val="000000"/>
          <w:sz w:val="22"/>
        </w:rPr>
      </w:pPr>
      <w:r w:rsidRPr="00D647CB">
        <w:rPr>
          <w:rFonts w:cs="Calibri"/>
          <w:color w:val="000000"/>
          <w:sz w:val="22"/>
        </w:rPr>
        <w:t xml:space="preserve">Diagnóstico y caracterización sobre organizaciones existentes, estructuras de redes comunitarias y procesos de asociatividad. </w:t>
      </w:r>
    </w:p>
    <w:p w:rsidR="004575AA" w:rsidRPr="00D647CB" w:rsidRDefault="004575AA" w:rsidP="00CF2D9C">
      <w:pPr>
        <w:pStyle w:val="Prrafodelista"/>
        <w:widowControl w:val="0"/>
        <w:numPr>
          <w:ilvl w:val="0"/>
          <w:numId w:val="15"/>
        </w:numPr>
        <w:autoSpaceDE w:val="0"/>
        <w:autoSpaceDN w:val="0"/>
        <w:adjustRightInd w:val="0"/>
        <w:spacing w:before="120" w:after="120" w:line="276" w:lineRule="auto"/>
        <w:jc w:val="both"/>
        <w:rPr>
          <w:rFonts w:cs="Calibri"/>
          <w:color w:val="000000"/>
          <w:sz w:val="22"/>
        </w:rPr>
      </w:pPr>
      <w:r w:rsidRPr="00D647CB">
        <w:rPr>
          <w:rFonts w:cs="Calibri"/>
          <w:color w:val="000000"/>
          <w:sz w:val="22"/>
        </w:rPr>
        <w:t xml:space="preserve">Análisis socioeconómico, caracterización y base de datos manzana por manzana, del área de influencia indirecta (entorno) del proyecto mediante el estudio de dinámicas sociales </w:t>
      </w:r>
      <w:r w:rsidRPr="00D647CB">
        <w:rPr>
          <w:rFonts w:cs="Calibri"/>
          <w:color w:val="000000"/>
          <w:sz w:val="22"/>
        </w:rPr>
        <w:lastRenderedPageBreak/>
        <w:t xml:space="preserve">comunitaria y económica. </w:t>
      </w:r>
    </w:p>
    <w:p w:rsidR="004575AA" w:rsidRPr="00D647CB" w:rsidRDefault="004575AA" w:rsidP="00CF2D9C">
      <w:pPr>
        <w:pStyle w:val="Prrafodelista"/>
        <w:widowControl w:val="0"/>
        <w:numPr>
          <w:ilvl w:val="0"/>
          <w:numId w:val="15"/>
        </w:numPr>
        <w:autoSpaceDE w:val="0"/>
        <w:autoSpaceDN w:val="0"/>
        <w:adjustRightInd w:val="0"/>
        <w:spacing w:before="120" w:after="120" w:line="276" w:lineRule="auto"/>
        <w:jc w:val="both"/>
        <w:rPr>
          <w:rFonts w:cs="Calibri"/>
          <w:color w:val="000000"/>
          <w:sz w:val="22"/>
        </w:rPr>
      </w:pPr>
      <w:r w:rsidRPr="00D647CB">
        <w:rPr>
          <w:rFonts w:cs="Calibri"/>
          <w:color w:val="000000"/>
          <w:sz w:val="22"/>
        </w:rPr>
        <w:t>Diagnóstico y caracterización de servicios institucionales en la zona</w:t>
      </w:r>
    </w:p>
    <w:p w:rsidR="004575AA" w:rsidRDefault="004575AA" w:rsidP="00CF2D9C">
      <w:pPr>
        <w:pStyle w:val="Prrafodelista"/>
        <w:widowControl w:val="0"/>
        <w:numPr>
          <w:ilvl w:val="0"/>
          <w:numId w:val="15"/>
        </w:numPr>
        <w:autoSpaceDE w:val="0"/>
        <w:autoSpaceDN w:val="0"/>
        <w:adjustRightInd w:val="0"/>
        <w:spacing w:before="120" w:after="120" w:line="276" w:lineRule="auto"/>
        <w:jc w:val="both"/>
        <w:rPr>
          <w:rFonts w:cs="Calibri"/>
          <w:color w:val="000000"/>
          <w:sz w:val="22"/>
        </w:rPr>
      </w:pPr>
      <w:r w:rsidRPr="00D647CB">
        <w:rPr>
          <w:rFonts w:cs="Calibri"/>
          <w:color w:val="000000"/>
          <w:sz w:val="22"/>
        </w:rPr>
        <w:t xml:space="preserve">Carpetas organizadas por manzanas y predio.  </w:t>
      </w:r>
    </w:p>
    <w:p w:rsidR="004575AA" w:rsidRPr="00DC28C9" w:rsidRDefault="004575AA" w:rsidP="004575AA">
      <w:pPr>
        <w:pStyle w:val="Ttulo3"/>
        <w:numPr>
          <w:ilvl w:val="2"/>
          <w:numId w:val="3"/>
        </w:numPr>
        <w:spacing w:before="240" w:after="120"/>
        <w:rPr>
          <w:rFonts w:ascii="Times New Roman" w:hAnsi="Times New Roman" w:cs="Times New Roman"/>
          <w:sz w:val="22"/>
        </w:rPr>
      </w:pPr>
      <w:bookmarkStart w:id="164" w:name="_Toc515361076"/>
      <w:r w:rsidRPr="00DC28C9">
        <w:rPr>
          <w:rFonts w:ascii="Times New Roman" w:hAnsi="Times New Roman" w:cs="Times New Roman"/>
          <w:sz w:val="22"/>
        </w:rPr>
        <w:t>Estudio, identificación y evaluación de impactos</w:t>
      </w:r>
      <w:bookmarkEnd w:id="164"/>
    </w:p>
    <w:p w:rsidR="004575AA" w:rsidRPr="00FF1AC5" w:rsidRDefault="004575AA" w:rsidP="004575AA">
      <w:pPr>
        <w:widowControl w:val="0"/>
        <w:autoSpaceDE w:val="0"/>
        <w:autoSpaceDN w:val="0"/>
        <w:adjustRightInd w:val="0"/>
        <w:spacing w:before="120" w:after="120" w:line="276" w:lineRule="auto"/>
        <w:jc w:val="both"/>
        <w:rPr>
          <w:rFonts w:cs="Calibri"/>
          <w:color w:val="000000"/>
          <w:sz w:val="22"/>
        </w:rPr>
      </w:pPr>
      <w:r>
        <w:rPr>
          <w:rFonts w:cs="Calibri"/>
          <w:color w:val="000000"/>
          <w:sz w:val="22"/>
        </w:rPr>
        <w:t>Las variables analizadas en el diagnóstico socioeconómico fueron sometidas a una evaluación de impactos sociales bajo la metodología CONESA que permitió identificar y ponderar los impactos potenciales que la implantación del plan parcial de renovación urbana San Bernardo Tercer Milenio, en todas sus fases, puede generar en la población localizada en el área de intervención.  Este análisis tuvo un componente cualitativo y otro cuantitativo que se constituye en la base para la formulación del Plan de Gestión Social.  (</w:t>
      </w:r>
      <w:r w:rsidRPr="000E0D5B">
        <w:rPr>
          <w:rFonts w:cs="Calibri"/>
          <w:color w:val="000000"/>
          <w:sz w:val="22"/>
        </w:rPr>
        <w:t xml:space="preserve">Ver </w:t>
      </w:r>
      <w:r>
        <w:rPr>
          <w:rFonts w:cs="Calibri"/>
          <w:color w:val="000000"/>
          <w:sz w:val="22"/>
        </w:rPr>
        <w:t>C</w:t>
      </w:r>
      <w:r w:rsidRPr="000E0D5B">
        <w:rPr>
          <w:rFonts w:cs="Calibri"/>
          <w:color w:val="000000"/>
          <w:sz w:val="22"/>
        </w:rPr>
        <w:t>apítulo 5. Identificación y evaluación</w:t>
      </w:r>
      <w:r>
        <w:rPr>
          <w:rFonts w:cs="Calibri"/>
          <w:color w:val="000000"/>
          <w:sz w:val="22"/>
        </w:rPr>
        <w:t xml:space="preserve"> de impactos) </w:t>
      </w:r>
    </w:p>
    <w:p w:rsidR="004575AA" w:rsidRDefault="004575AA" w:rsidP="004E7B82">
      <w:pPr>
        <w:pStyle w:val="Ttulo3"/>
        <w:numPr>
          <w:ilvl w:val="2"/>
          <w:numId w:val="3"/>
        </w:numPr>
        <w:spacing w:before="240" w:after="120"/>
        <w:rPr>
          <w:rFonts w:ascii="Times New Roman" w:hAnsi="Times New Roman" w:cs="Times New Roman"/>
          <w:sz w:val="22"/>
        </w:rPr>
      </w:pPr>
      <w:bookmarkStart w:id="165" w:name="_Toc515361077"/>
      <w:r w:rsidRPr="00744976">
        <w:rPr>
          <w:rFonts w:ascii="Times New Roman" w:hAnsi="Times New Roman" w:cs="Times New Roman"/>
          <w:sz w:val="22"/>
        </w:rPr>
        <w:t xml:space="preserve">Etapa de </w:t>
      </w:r>
      <w:r>
        <w:rPr>
          <w:rFonts w:ascii="Times New Roman" w:hAnsi="Times New Roman" w:cs="Times New Roman"/>
          <w:sz w:val="22"/>
        </w:rPr>
        <w:t>formulación del Plan de Gestión Social</w:t>
      </w:r>
      <w:bookmarkEnd w:id="165"/>
      <w:r>
        <w:rPr>
          <w:rFonts w:ascii="Times New Roman" w:hAnsi="Times New Roman" w:cs="Times New Roman"/>
          <w:sz w:val="22"/>
        </w:rPr>
        <w:t xml:space="preserve"> </w:t>
      </w:r>
    </w:p>
    <w:p w:rsidR="004575AA" w:rsidRDefault="004575AA" w:rsidP="004575AA">
      <w:pPr>
        <w:widowControl w:val="0"/>
        <w:autoSpaceDE w:val="0"/>
        <w:autoSpaceDN w:val="0"/>
        <w:adjustRightInd w:val="0"/>
        <w:spacing w:before="120" w:after="120" w:line="276" w:lineRule="auto"/>
        <w:jc w:val="both"/>
        <w:rPr>
          <w:rFonts w:cs="Calibri"/>
          <w:color w:val="000000"/>
          <w:sz w:val="22"/>
        </w:rPr>
      </w:pPr>
      <w:r>
        <w:rPr>
          <w:rFonts w:cs="Calibri"/>
          <w:color w:val="000000"/>
          <w:sz w:val="22"/>
        </w:rPr>
        <w:t>Con fundamento en los resultados de los estudios realizados, se elaboró el documento Plan de Gestión social que consideró en su formulación las medidas de incentivos establecidos en la Sentencia de la Corte Constitucional C-750-2015 que trata sobre el daño emergente y el lucro cesante; el esquema de compensaciones que establece la normatividad Distrital contenida en: Decreto 296 de 2003; Decreto 329 de 2006; Decreto 448 de 2014; Decreto 080 de 2016 y Decreto 528 de 2016 y el estudio de cargas y beneficios para la población que reside en la zona, en el marco de lo establecido en las normas nacionales, distritales y locales que regulan las actuaciones de renovación urbana en el país.</w:t>
      </w:r>
    </w:p>
    <w:p w:rsidR="004575AA" w:rsidRDefault="004575AA" w:rsidP="004575AA">
      <w:pPr>
        <w:widowControl w:val="0"/>
        <w:autoSpaceDE w:val="0"/>
        <w:autoSpaceDN w:val="0"/>
        <w:adjustRightInd w:val="0"/>
        <w:spacing w:before="120" w:after="120" w:line="276" w:lineRule="auto"/>
        <w:jc w:val="both"/>
        <w:rPr>
          <w:rFonts w:cs="Calibri"/>
          <w:color w:val="000000"/>
          <w:sz w:val="22"/>
        </w:rPr>
      </w:pPr>
      <w:r>
        <w:rPr>
          <w:rFonts w:cs="Calibri"/>
          <w:color w:val="000000"/>
          <w:sz w:val="22"/>
        </w:rPr>
        <w:t>El documento Plan de Gestión Social incluye estrategias, programas, planes, proyectos y actividades que se deben implementar para mitigar y / o minimizar los impactos generados por el proyecto tanto en las zonas directas como en su área aferente. (</w:t>
      </w:r>
      <w:r w:rsidRPr="000E0D5B">
        <w:rPr>
          <w:rFonts w:cs="Calibri"/>
          <w:color w:val="000000"/>
          <w:sz w:val="22"/>
        </w:rPr>
        <w:t xml:space="preserve">Ver </w:t>
      </w:r>
      <w:r>
        <w:rPr>
          <w:rFonts w:cs="Calibri"/>
          <w:color w:val="000000"/>
          <w:sz w:val="22"/>
        </w:rPr>
        <w:t>C</w:t>
      </w:r>
      <w:r w:rsidRPr="000E0D5B">
        <w:rPr>
          <w:rFonts w:cs="Calibri"/>
          <w:color w:val="000000"/>
          <w:sz w:val="22"/>
        </w:rPr>
        <w:t>apítulo 6. Plan</w:t>
      </w:r>
      <w:r>
        <w:rPr>
          <w:rFonts w:cs="Calibri"/>
          <w:color w:val="000000"/>
          <w:sz w:val="22"/>
        </w:rPr>
        <w:t xml:space="preserve"> de Gestión social)  </w:t>
      </w:r>
    </w:p>
    <w:p w:rsidR="004575AA" w:rsidRPr="004E7B82" w:rsidRDefault="004575AA" w:rsidP="00BE01E9">
      <w:pPr>
        <w:pStyle w:val="Ttulo3"/>
        <w:numPr>
          <w:ilvl w:val="1"/>
          <w:numId w:val="3"/>
        </w:numPr>
        <w:spacing w:before="240" w:after="240"/>
        <w:rPr>
          <w:rFonts w:ascii="Times New Roman" w:hAnsi="Times New Roman" w:cs="Times New Roman"/>
          <w:sz w:val="22"/>
        </w:rPr>
      </w:pPr>
      <w:bookmarkStart w:id="166" w:name="_Toc515361078"/>
      <w:r w:rsidRPr="004E7B82">
        <w:rPr>
          <w:rFonts w:ascii="Times New Roman" w:hAnsi="Times New Roman" w:cs="Times New Roman"/>
          <w:sz w:val="22"/>
        </w:rPr>
        <w:t>Características del barrio San Bernardo</w:t>
      </w:r>
      <w:bookmarkEnd w:id="166"/>
    </w:p>
    <w:p w:rsidR="00561F4D" w:rsidRDefault="00561F4D" w:rsidP="00E835DB">
      <w:pPr>
        <w:spacing w:before="120" w:after="120" w:line="276" w:lineRule="auto"/>
        <w:jc w:val="both"/>
        <w:rPr>
          <w:sz w:val="22"/>
          <w:szCs w:val="22"/>
        </w:rPr>
      </w:pPr>
      <w:r w:rsidRPr="00561F4D">
        <w:rPr>
          <w:sz w:val="22"/>
          <w:szCs w:val="22"/>
        </w:rPr>
        <w:t>El barrio San Bernardo está ubicado entre la Avenida de Los Comuneros (Av. Calle sexta), por el oriente con la Avenida Fernando Mazuera (Avenida carrera 10), por el sur calle 5 avenida carrera 14; la calle 4 entre la carrera 12 y Avenida Fernando Mazuera (carrera 10) y por el Occidente con la avenida Caracas (Avenida carrera 14) Carrera 12 entre calle  4 y calle 5.</w:t>
      </w:r>
      <w:r>
        <w:rPr>
          <w:sz w:val="22"/>
          <w:szCs w:val="22"/>
        </w:rPr>
        <w:t xml:space="preserve"> </w:t>
      </w:r>
      <w:r w:rsidR="00BE053A">
        <w:rPr>
          <w:sz w:val="22"/>
          <w:szCs w:val="22"/>
        </w:rPr>
        <w:t xml:space="preserve"> Está </w:t>
      </w:r>
      <w:r w:rsidR="00BE053A" w:rsidRPr="00E835DB">
        <w:rPr>
          <w:sz w:val="22"/>
          <w:szCs w:val="22"/>
        </w:rPr>
        <w:t>compuesto por 41 manzanas y ocupa un área bruta aproximada de 30,44 ha.</w:t>
      </w:r>
    </w:p>
    <w:p w:rsidR="00595431" w:rsidRDefault="00B07709" w:rsidP="00E835DB">
      <w:pPr>
        <w:spacing w:before="120" w:after="120" w:line="276" w:lineRule="auto"/>
        <w:jc w:val="both"/>
        <w:rPr>
          <w:sz w:val="22"/>
          <w:szCs w:val="22"/>
        </w:rPr>
      </w:pPr>
      <w:r>
        <w:rPr>
          <w:sz w:val="22"/>
          <w:szCs w:val="22"/>
        </w:rPr>
        <w:t xml:space="preserve">En la siguiente ilustración se evidencia la localización del barrio y el estado de las construcciones en algunas calles internas. </w:t>
      </w:r>
    </w:p>
    <w:p w:rsidR="004E7B82" w:rsidRDefault="004E7B82" w:rsidP="00E835DB">
      <w:pPr>
        <w:spacing w:before="120" w:after="120" w:line="276" w:lineRule="auto"/>
        <w:jc w:val="both"/>
        <w:rPr>
          <w:sz w:val="22"/>
          <w:szCs w:val="22"/>
        </w:rPr>
      </w:pPr>
    </w:p>
    <w:p w:rsidR="00BE01E9" w:rsidRDefault="00BE01E9" w:rsidP="00E835DB">
      <w:pPr>
        <w:spacing w:before="120" w:after="120" w:line="276" w:lineRule="auto"/>
        <w:jc w:val="both"/>
        <w:rPr>
          <w:sz w:val="22"/>
          <w:szCs w:val="22"/>
        </w:rPr>
      </w:pPr>
    </w:p>
    <w:p w:rsidR="00BE01E9" w:rsidRDefault="00BE01E9" w:rsidP="00E835DB">
      <w:pPr>
        <w:spacing w:before="120" w:after="120" w:line="276" w:lineRule="auto"/>
        <w:jc w:val="both"/>
        <w:rPr>
          <w:sz w:val="22"/>
          <w:szCs w:val="22"/>
        </w:rPr>
      </w:pPr>
    </w:p>
    <w:p w:rsidR="00BE01E9" w:rsidRDefault="00BE01E9" w:rsidP="00E835DB">
      <w:pPr>
        <w:spacing w:before="120" w:after="120" w:line="276" w:lineRule="auto"/>
        <w:jc w:val="both"/>
        <w:rPr>
          <w:sz w:val="22"/>
          <w:szCs w:val="22"/>
        </w:rPr>
      </w:pPr>
    </w:p>
    <w:p w:rsidR="00BE01E9" w:rsidRDefault="00BE01E9" w:rsidP="00E835DB">
      <w:pPr>
        <w:spacing w:before="120" w:after="120" w:line="276" w:lineRule="auto"/>
        <w:jc w:val="both"/>
        <w:rPr>
          <w:sz w:val="22"/>
          <w:szCs w:val="22"/>
        </w:rPr>
      </w:pPr>
    </w:p>
    <w:p w:rsidR="00B07709" w:rsidRPr="00B07709" w:rsidRDefault="00B07709" w:rsidP="00E835DB">
      <w:pPr>
        <w:spacing w:before="120" w:after="120" w:line="276" w:lineRule="auto"/>
        <w:jc w:val="both"/>
        <w:rPr>
          <w:sz w:val="22"/>
          <w:szCs w:val="22"/>
        </w:rPr>
      </w:pPr>
      <w:bookmarkStart w:id="167" w:name="_Toc515361263"/>
      <w:r w:rsidRPr="00B07709">
        <w:lastRenderedPageBreak/>
        <w:t xml:space="preserve">Ilustración </w:t>
      </w:r>
      <w:r w:rsidRPr="00B07709">
        <w:fldChar w:fldCharType="begin"/>
      </w:r>
      <w:r w:rsidRPr="00B07709">
        <w:instrText xml:space="preserve"> SEQ Ilustración \* ARABIC </w:instrText>
      </w:r>
      <w:r w:rsidRPr="00B07709">
        <w:fldChar w:fldCharType="separate"/>
      </w:r>
      <w:r w:rsidR="00790191">
        <w:rPr>
          <w:noProof/>
        </w:rPr>
        <w:t>5</w:t>
      </w:r>
      <w:r w:rsidRPr="00B07709">
        <w:fldChar w:fldCharType="end"/>
      </w:r>
      <w:r w:rsidRPr="00B07709">
        <w:t>. Mapa de localización del barrio San Bernardo en la localidad y estado actual</w:t>
      </w:r>
      <w:bookmarkEnd w:id="167"/>
    </w:p>
    <w:p w:rsidR="00595431" w:rsidRDefault="00595431" w:rsidP="00595431">
      <w:pPr>
        <w:spacing w:before="120" w:after="120" w:line="276" w:lineRule="auto"/>
        <w:jc w:val="center"/>
        <w:rPr>
          <w:sz w:val="22"/>
          <w:szCs w:val="22"/>
        </w:rPr>
      </w:pPr>
      <w:r>
        <w:rPr>
          <w:noProof/>
          <w:lang w:val="es-CO" w:eastAsia="es-CO"/>
        </w:rPr>
        <mc:AlternateContent>
          <mc:Choice Requires="wpg">
            <w:drawing>
              <wp:anchor distT="0" distB="0" distL="114300" distR="114300" simplePos="0" relativeHeight="251659264" behindDoc="0" locked="0" layoutInCell="1" allowOverlap="1" wp14:anchorId="10AA07D9" wp14:editId="65FBCED8">
                <wp:simplePos x="0" y="0"/>
                <wp:positionH relativeFrom="column">
                  <wp:posOffset>-4961</wp:posOffset>
                </wp:positionH>
                <wp:positionV relativeFrom="paragraph">
                  <wp:posOffset>-3894</wp:posOffset>
                </wp:positionV>
                <wp:extent cx="5546690" cy="3496827"/>
                <wp:effectExtent l="0" t="0" r="0" b="8890"/>
                <wp:wrapNone/>
                <wp:docPr id="17" name="17 Grupo"/>
                <wp:cNvGraphicFramePr/>
                <a:graphic xmlns:a="http://schemas.openxmlformats.org/drawingml/2006/main">
                  <a:graphicData uri="http://schemas.microsoft.com/office/word/2010/wordprocessingGroup">
                    <wpg:wgp>
                      <wpg:cNvGrpSpPr/>
                      <wpg:grpSpPr>
                        <a:xfrm>
                          <a:off x="0" y="0"/>
                          <a:ext cx="5546690" cy="3496827"/>
                          <a:chOff x="0" y="0"/>
                          <a:chExt cx="5546690" cy="3496827"/>
                        </a:xfrm>
                      </wpg:grpSpPr>
                      <pic:pic xmlns:pic="http://schemas.openxmlformats.org/drawingml/2006/picture">
                        <pic:nvPicPr>
                          <pic:cNvPr id="15" name="Imagen 15" descr="P:\0. OFICINA DE GESTION SOCIAL 2018\PROYECTO SAN BERNARDO\informe DTS\2017\Registro Fotográfico prueba piloto SB 2-06-2017\IMG_2717.JPG"/>
                          <pic:cNvPicPr>
                            <a:picLocks noChangeAspect="1"/>
                          </pic:cNvPicPr>
                        </pic:nvPicPr>
                        <pic:blipFill rotWithShape="1">
                          <a:blip r:embed="rId14">
                            <a:extLst>
                              <a:ext uri="{28A0092B-C50C-407E-A947-70E740481C1C}">
                                <a14:useLocalDpi xmlns:a14="http://schemas.microsoft.com/office/drawing/2010/main" val="0"/>
                              </a:ext>
                            </a:extLst>
                          </a:blip>
                          <a:srcRect b="43628"/>
                          <a:stretch/>
                        </pic:blipFill>
                        <pic:spPr bwMode="auto">
                          <a:xfrm>
                            <a:off x="0" y="0"/>
                            <a:ext cx="1738364" cy="129623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 name="Imagen 16" descr="P:\0. OFICINA DE GESTION SOCIAL 2018\PROYECTO SAN BERNARDO\informe DTS\2017\Registro Fotográfico prueba piloto SB 2-06-2017\IMG_2757.JP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4340888" y="1889090"/>
                            <a:ext cx="1205802" cy="1607737"/>
                          </a:xfrm>
                          <a:prstGeom prst="rect">
                            <a:avLst/>
                          </a:prstGeom>
                          <a:noFill/>
                          <a:ln>
                            <a:noFill/>
                          </a:ln>
                        </pic:spPr>
                      </pic:pic>
                    </wpg:wgp>
                  </a:graphicData>
                </a:graphic>
              </wp:anchor>
            </w:drawing>
          </mc:Choice>
          <mc:Fallback xmlns:w16se="http://schemas.microsoft.com/office/word/2015/wordml/symex" xmlns:w15="http://schemas.microsoft.com/office/word/2012/wordml" xmlns:cx="http://schemas.microsoft.com/office/drawing/2014/chartex">
            <w:pict>
              <v:group w14:anchorId="38EE7BCB" id="17 Grupo" o:spid="_x0000_s1026" style="position:absolute;margin-left:-.4pt;margin-top:-.3pt;width:436.75pt;height:275.35pt;z-index:251659264" coordsize="55466,349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38RrjAwAAHQsAAA4AAABkcnMvZTJvRG9jLnhtbNRW227jNhB9L9B/&#10;IPQuW5JlSRaSLHyL4SJrG3GKooCBgqZoiVhJJEjaTrDox/Rb+mMdUrKROCl2kSJF+xCZHJLDmTNn&#10;Tnj16bEq0YFKxXh97fgdz0G0JjxjdX7t/Pxw6yYOUhrXGS55Ta+dJ6qcTzc//nB1FCkNeMHLjEoE&#10;TmqVHsW1U2gt0m5XkYJWWHW4oDUs7rissIapzLuZxEfwXpXdwPOi7pHLTEhOqFJgnTSLzo31v9tR&#10;ope7naIaldcOxKbtV9rv1ny7N1c4zSUWBSNtGPgdUVSY1XDp2dUEa4z2kr1yVTEiueI73SG86vLd&#10;jhFqc4BsfO8im5nke2FzydNjLs4wAbQXOL3bLVkcVhKxDGoXO6jGFdTIj9FM7gU34BxFnsKemRRr&#10;sZKtIW9mJt/HnazML2SCHi2sT2dY6aNGBIz9fhhFA0CfwFovHERJEDfAkwKq8+ocKabfONk9Xdw1&#10;8Z3DEYyk8NfiBKNXOH2bT3BK7yV1WifVd/mosPyyFy6UVGDNtqxk+snSE4pngqoPK0ZWspk8g7x/&#10;gnxe4ZzWyAdDRhUBgq7SjddBy9v5eL4YoskUzabrh/lygdbL8Xx4h4AuyWZ1v/x1On5YovVwgUbT&#10;+8XwfrLcsNr0C0WTh/UGtsWbe5ozpSVHt1zzXP75B7COIyH3dIuRYCVY0XqEAteLXHtg/nn2WxD7&#10;ceen1cxUyuRgwm6SwAbkO06+KFTzcYHrnA6VgFYD6pjd3Zfb7fQFAtuSiVtWlkhy/QvTxbrAwvDO&#10;dpBZbMEHGC54/kb9mh6acLKvaK0bUZC0hDrwWhVMKAfJlFZbChyX86y5BKh5p7QhriGpbdSvQTL0&#10;vEEwcsd9b+yGXjx1h4MwdmNvGodemPhjf/y7CdEP072iAAAuJ4K1sYL1VbRvdmWrX02/W91AB2zV&#10;yUBnAzr92hDBZCAxsSpJ7gFmBMoV9qIgaZoIKks1KU7An8Btqqaga9H2+JlnADDea24x/p6u9eNe&#10;0ovCpmv9YBAFPXvhufeABlLpGeUVUElB8SXEZt3jA0TeZHPaYsKvuSk62HFa1i8M4LOxvFWXPkQB&#10;dYnc4XASu2E4SdzRCEbj8XQQ9vwo7E/PdVEFzvhxuVUEejj756X5m5IYghtkW67DtEEbBu2dMHpF&#10;hzfIe/HPDE79e+ITXYoPGP474tP/aPExBPxgrQlsN7zF6f+N1thubRXGILaDDjYa1DTGecFq/DuU&#10;J+yFXpLAGxFeBn6SDDx4JtgrjSybt4MfeP3EC1oVirw47tm3wweqkM3lsrvtQwPeYFaa2/eieeQ9&#10;n8P4+av25i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0UxX6d0A&#10;AAAHAQAADwAAAGRycy9kb3ducmV2LnhtbEzOwWrCQBAG4Huh77BMobe6iSUqaTYi0vYkBbUg3sbs&#10;mASzsyG7JvHtu57saRj+4Z8vW46mET11rrasIJ5EIIgLq2suFfzuv94WIJxH1thYJgU3crDMn58y&#10;TLUdeEv9zpcilLBLUUHlfZtK6YqKDLqJbYlDdradQR/WrpS6wyGUm0ZOo2gmDdYcPlTY0rqi4rK7&#10;GgXfAw6r9/iz31zO69txn/wcNjEp9foyrj5AeBr94xju/ECHPJhO9sraiUbBHe7DmIEI6WI+nYM4&#10;KUiSKAaZZ/K/P/8DAAD//wMAUEsDBAoAAAAAAAAAIQAgXzABakomAGpKJgAVAAAAZHJzL21lZGlh&#10;L2ltYWdlMS5qcGVn/9j/4AAQSkZJRgABAQEASABIAAD/4SfQRXhpZgAATU0AKgAAAAgADAEPAAIA&#10;AAAGAAAIqgEQAAIAAAAKAAAIsAESAAMAAAABAAEAAAEaAAUAAAABAAAIugEbAAUAAAABAAAIwgEo&#10;AAMAAAABAAIAAAExAAIAAAAuAAAIygEyAAIAAAAUAAAI+AITAAMAAAABAAEAAIdpAAQAAAABAAAJ&#10;DIglAAQAAAABAAAUXOocAAcAAAgMAAAAngAAFZQ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FwcGxlAGlQaG9uZSA1YwAAAABI&#10;AAAAAQAAAEgAAAABTWljcm9zb2Z0IFdpbmRvd3MgUGhvdG8gVmlld2VyIDYuMS43NjAwLjE2Mzg1&#10;ADIwMTc6MDY6MjAgMTM6MzI6MDUAACKCmgAFAAAAAQAAEraCnQAFAAAAAQAAEr6IIgADAAAAAQAC&#10;AACIJwADAAAAAQAyAACQAAAHAAAABDAyMjGQAwACAAAAFAAAEsaQBAACAAAAFAAAEtqRAQAHAAAA&#10;BAECAwCSAQAKAAAAAQAAEu6SAgAFAAAAAQAAEvaSAwAKAAAAAQAAEv6SBAAKAAAAAQAAEwaSBwAD&#10;AAAAAQADAACSCQADAAAAAQAYAACSCgAFAAAAAQAAEw6SFAADAAAABAAAExaSfAAHAAAA9AAAEx6S&#10;kQACAAAABDA5MQCSkgACAAAABDA5MQCgAAAHAAAABDAxMDCgAQADAAAAAQABAACgAgAEAAAAAQAA&#10;CZCgAwAEAAAAAQAADMCiFwADAAAAAQACAACjAQAHAAAAAQEAAACkAgADAAAAAQAAAACkAwADAAAA&#10;AQAAAACkBQADAAAAAQAhAACkBgADAAAAAQAAAACkMgAFAAAABAAAFBKkMwACAAAABgAAFDKkNAAC&#10;AAAAIwAAFDjqHAAHAAAIDAAACqrqHQAJAAAAAQAAEGIAAAAA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DyAAAAAwA&#10;AAAFMjAxNzowNjowMiAwOTozNjozMQAyMDE3OjA2OjAyIDA5OjM2OjMxAAAAKRwAAAQlAAAS7QAA&#10;B34AABR9AAACbQAAAAAAAAABAAAAZwAAABkKOwP1AmICZEFwcGxlIGlPUwAAAU1NAAgAAQAJAAAA&#10;AQAAAAUAAwAHAAAAaAAAAHQABAAJAAAAAQAAAAEABQAJAAAAAQAAAIAABgAJAAAAAQAAAHgABwAJ&#10;AAAAAQAAAAEACAAKAAAAAwAAANwAFAAJAAAAAQAAAAEAAAAAYnBsaXN0MDDUAQIDBAUGBwhZdGlt&#10;ZXNjYWxlVXZhbHVlVWVwb2NoVWZsYWdzEjuaygATAACdVoj0qaMQABABCBEbISctMjs9AAAAAAAA&#10;AQEAAAAAAAAACQAAAAAAAAAAAAAAAAAAAD////2rAAAn7v//+eYAAAZH///6xwAAH/gAAABnAAAA&#10;GQAAAGcAAAAZAAAADAAAAAUAAAAMAAAABUFwcGxlAGlQaG9uZSA1YyBiYWNrIGNhbWVyYSA0LjEy&#10;bW0gZi8yLjQAAAAPAAEAAgAAAAJOAAAAAAIABQAAAAMAABUWAAMAAgAAAAJXAAAAAAQABQAAAAMA&#10;ABUuAAUAAQAAAAEAAAAAAAYABQAAAAEAABVGAAcABQAAAAMAABVOAAwAAgAAAAJLAAAAAA0ABQAA&#10;AAEAABVmABAAAgAAAAJUAAAAABEABQAAAAEAABVuABcAAgAAAAJUAAAAABgABQAAAAEAABV2AB0A&#10;AgAAAAsAABV+AB8ABQAAAAEAABWKAAAAAAAAAAQAAAABAAAAIwAAAAEAABAbAAAAZAAAAEoAAAAB&#10;AAAABAAAAAEAABaCAAAAZAABRJcAAAAgAAAADgAAAAEAAAAkAAAAAQAAC7gAAABkAAAAMwAAADIA&#10;ACtKAAABfwAAK0oAAAF/MjAxNzowNjowMgAAAAAACgAAAAEAAAAGAQMAAwAAAAEABgAAARoABQAA&#10;AAEAABXiARsABQAAAAEAABXqASgAAwAAAAEAAgAAAgEABAAAAAEAABXyAgIABAAAAAEAABHVAAAA&#10;AAAAAEgAAAABAAAASAAAAAH/2P/bAEMACAYGBwYFCAcHBwkJCAoMFA0MCwsMGRITDxQdGh8eHRoc&#10;HCAkLicgIiwjHBwoNyksMDE0NDQfJzk9ODI8LjM0Mv/bAEMBCQkJDAsMGA0NGDIhHCEyMjIyMjIy&#10;MjIyMjIyMjIyMjIyMjIyMjIyMjIyMjIyMjIyMjIyMjIyMjIyMjIyMjIyMv/AABEIAKAAeAMBIQ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K1/pccl&#10;v9t01vMgPLIOqVjZXcOTnuDWMo8rNqc+ZXPU/CqpD4dtSDtLhmbJzzuNabzgd6647HLLdjVlLNha&#10;juL5rUxh1b55Ag+ppiROt8R3xVcagZ7zljtjGT9T0/T/ANCoAvG+3DrSpcqzcmgB5ulB4IrI1vXL&#10;PSNNmv7yUJDGMn1J7Ae5oA+bNd1SXxJ4kub/AGMPtEnyqeoUcAfkKnttLH2nMi7gFyqA/ePb+VYy&#10;ZtE2TAtpDlmBndcs2OmP4fpx070URjdCk9TR0nX5bSbdG21s4dG6H6it2e3ttYgN5poCXCcy2/r7&#10;iiS5kRTlyS12I9C+IdvbRPpd3a3Hm27MIzEMhhnofQ1ek+IshyLfTBx/HNL/AEFVz8qsNwuzMn8d&#10;eIJT5sFzDBt5VIohg/XOa9oilsvEPh/QtRWIBbiaJiOhBwQw/Agikp3HyWDWdEeBN9pC0qk4YbgN&#10;o7/X/wCvUFt4Yu0t8ybfNb5nwe57D6dPwrRSIsNbRbmM8oePamnT7kdEIp3EQNZzAEk4+teO/FLx&#10;HY3cK6NazNLcQzgylR8gwDwD35x+VKT0HHc5LQtHubq3k8obXJwCevvW3FELCA4hWR1codvUY71k&#10;9UWtJEd0m/yWdnLBvlKc4z3x3IxmitIfCiZPU09S0RfMaSNdr+o71yj6/f6TfkRACSI8MDUPQUVz&#10;aFC4v5NU1aa/dhbySkElOAGxjn61p2c75a3uJBHJu6dd3uD3qJdzSL6Gk+xIcKwAweK7z4V+KTb2&#10;P9i307O0GoxSQqTk7G3BsD0BwfxpRLke8Y81gT9wHIHqfWpasgKo6hd6fp9u1xf3MNvEoyzyOFFO&#10;9hNXPFvG3xjtAslp4etlkXlTeSHGf91T/WvJtK0++1u9kvJUa4ZwWBY8Fs0XuK1jrNFuBaX9tZbF&#10;3HeZSP4Tzj+VZZ899SlMg2idFYAD7oODz+X60bRH1JdQ8u2IjU7pWO4BRyMDqfT1oqk7KxjJ6mgP&#10;EE/9vXunz23mwxzsiMvUD3rlvEsUMWrXCMuG3n5x2HvWdS+jOihy3aZhPCyAYxtPII6UqzsoEbk7&#10;QflI6r9KFqOceVm9aamk1pJBOw85V+RyPv8Ap+NdT4MgX/hYGizyI5zP5cgQZwxU4P4ZzUrRlbxu&#10;fTsYKoFJyR+oqSrMzC8Ya4/hzwpqGqRqrSwRExhum48DPtk18q6vr2o+JNQe71OeS4kPUsxCqPQD&#10;sKTKRiKpv7yO3iXC55z3+teq6NDBaWMKBRHJMhKqvYDvQhM5/QIVGsXNzMxZ4hJsA+6OxPvUepYt&#10;LqM5PzxqmSem1RmrexCZmxpNMzHA+c/Ut6CisXLUy5ObU2EQHxLrBxyLmsDxou3XLg+jjke4HFbV&#10;NiqfxGXgx8DB3Me+R19PwqvcxlJSjAcn5cdqyjudcpXSRLHY3Jg3GMlc/Ka9I+G8txceOdIlnUCX&#10;zyGA6H92e34U+pCVk0fR0kjhtqxsWALAfl0qZH3quTg57d6ozR5h8btZS18FNZKdz3N4sZAOMBV3&#10;n69vzr58j3C0IAwzjJ+lJlo1NAsY7ISXc8YkbYGC9MA5/wDrfnXTLKRdNdABjHbfKCeF4wMD35P4&#10;UJakva5T8OjzprpnbAaI7h65apdTsZrm6U5CqsmFB/iBA5/Cm37pCVy5beHra2OZZTJuGSAduOOg&#10;/WihRQ4qyM9f+Rn1n/ruv/oNYPjn/kOTe4Q/+OiqqbGcPiMY/MFOedxqOdSke7uvTNYo3no0aelS&#10;ie28p28tS+OPTvit6GS70W7t9Q0683bX3Q3KY3K2DwwPeqjrKw7tRuez/Dj4h6l4jN3a63ZpDJaq&#10;pFzECFkz6jsa7u4vLMqkn22GNVbJZnAHQj+tXYi6PnD4tz3moeP7i3O9rODCxnsSUUsR79KoQ6Mp&#10;im3LhkiAx6ZGRUSLWxBqZ8qaREXC8Lu/Lj/PrW8LG4nsJiqbWdCiZPQdq0e5n0LFho/9n2iMDuYg&#10;By/U064Be8tEVDtYsT71D2GtDQldF3RAAfKc4PNFVYa1ONXULE+JNVkW7hMckiMjbxhvlGaxPGc0&#10;c+szNFIrr5ceGU5HQU6mxlBamUscpCMsTsvXIBNJcZNs2VI+orFFzd2iXSnVJ4N5+Xfk/nXZX32L&#10;yMLs3BQ+FPU85NKOlRM6Z/wF6GpbeIry0gubewkBSSBVm6Arx1B9ahudXn1DTEtHDSWsZHX/AGem&#10;fp/StpNHLFMy9Q1q4u7mNdRuFYiUA5H8RUDk/wDfNWrS6W61e8t2eNZCXSMZ67RGBx9M/rU6GqvY&#10;rXNnNGZJ5V3QGQAH1Oa6iByYrRjj96gII+gP+fpTvdia0LczsI1BXqw681TuGMV5G6qXKgZA9M1M&#10;ugkPt97OzyAEt29KK0Ejw6T75qyn/Hs/+fSiewIuxB0jUrIy5GeGNSSSXBt3XznPBGM5zWJAaZFK&#10;4faUVozuw/X8K3pbO9vLcxswk3x4DbQMHI6e3Wk9Hc6k04JFW08P6g1wsMwlS3UAtjgtz/8AXrfh&#10;sby3IaK8mjTBVlbByPc+/wDSiUk2TGLRzF/oz/OVknwrHapGcnPrSeHpfI1tZ2Y5RHJJ9cVbegRR&#10;3Nk0d7oTRzNu4Lg56ckirce/dZIAAsC4Hv8ALREmRoSvzGCfmyePw/8Ar1SZlN04XHyrQ+guhJah&#10;w5JZQuDkAdfTmirJR42NNubiPzYY2kB6BRWhZ6De3CMjoYB6yDrSm1YGmblr4YLookugSBghRWgu&#10;iafaANIdxzxk7j+ArFscYE4iZmVLe2SMN0eRAT+Vaem2L2ikPI0hJzlu309KhyN4qxcmmjUbWcDj&#10;8qyZ0eR8JJ5nc+1JFDbNC80tvIv+0v8AWqGoaGokaeBdsnUgD73FaJ6EdStZXDWu6KUsMrt2j1zX&#10;SJcb0tzzjLc+hGKtMhoknml+1wqBkHJJ74FV7e4824kYZ2sx59h7UPdC6M0Igc7lbOevPFFaXIMu&#10;C2t7SIBVSNR1HYU2S9hU4gBmbPRRx+dYNmwgS8uD8xEKHoq9fzp8djFExYgj1JY81Ddyki0tzbR4&#10;TzBuPSpvNkk4t1UkevapLIfs0wfdcg7R6VJ+7bAV+gxgrigDOnJtb+GfPy5w5HYH/OfwrU86CZfk&#10;lRj3wwODVohmRqWlrcsJUkKSqOMdD9aow3l0LmOCVx8ilsHoTVEsvR6nHLIrAkiNRkn6/wD1s0kE&#10;8aJvjAO45JI/zzVdUR0LsEq+aQoB/iwG/OirJM2PT3m+e6laTvtHStGC3SMfIu0egrnbNyVzFAvz&#10;uQewFZ7yCZiTuC+tQVsXrdIExtt/Mb1NaeeF+6uOoAptBcrT3IRflOfdjnFUpcsS5Yse2BQMrzxC&#10;SDazbRg5Ud89zU2k2cMdmPK2hSTwF7g1cSJF0xhR0rI1OxikHm7D5g6Mo5pks5+J543mEkTDcvAY&#10;dPpU1sZ44HaOTaVPCn8KpMTRo6dLulZyMNgcnv6/596KdyLGpvVPmLc46Uj3AOAVxzxt71g2b2I5&#10;AZeXJIBGcDGKtpsiUIqfpSGTDdgc4+hqtJMwbBc9elMBYoxIp3BuDx70oEgLYUbfSmBBLGzd0Vj/&#10;AAlsA1V0yaRbqaESfKTuXC5JPpTRLNj74yCeeo9KhdD69KollKeFXBVh1FYd3bTWrF1/eRdweooQ&#10;iSC7Q2qxsd3HIz79jRTEXYTHxubcPQ1eijRzgAY9KxNmWhNFGoQsOBwB3pfNUvuYfL2GOadhXHvI&#10;oQ4//VVQN5kmG454yaBmhhljCgKeO9JsOzBHXrigCjPb/KApOF6BvmrCvJLi2vbdo2VGBPzAcc1c&#10;SZHRWl0s6g79xccj0PepmApkkDqPSqs0YIxQIxbuxKgtAMc5KHpj2oqkxWG+Hb9bzTURkRpYTsb1&#10;I7H/AD6V0HlqV3PEgA756Vk9HY0WqG+Wu/eiAe/WpgIywG0hsckN1oAGVSeoOOpJ70xFE3K/MQec&#10;dvxpFF0M2zDDFPGSvofU0AQyhiPbNYmo27PA2fmI5GRVIljNGVhHIOGdTvU54B9K6DfvRWwOR2qi&#10;CJwahdSRQBUmU45ANFIDgdB1A6fqakn93J8j/wBDXoa3jSQ4UDd3zRUVpFQ2CJcDLklhzwePypzA&#10;MeeOagokkiiEZeZi3oBU0MMShmQAgnIKk/yoGTE9sMPrTwwxmgCMuM1UuUVuc/WmI53H2bUGUP8A&#10;IpztB610Ns7k7UwIyNwz3qmzMnO7POOKifcT0FMCvIH67c/jRSA8pBr0TQJv7Q0yGcuWkT5JBjoR&#10;/wDWwauqtLhB9Db2gY4ycdDTN3nZ8l0bnGQelZGg3e+MPlSv93v/AIU+CSKYuFYhl5IIxj6UAWsF&#10;lwXBY+tO4XA3DcegPekBG3y9Tx1NVZJVuIvMjwVHQ+tAMwbtQLpZCAqtwxXqT6mrdrfOqqVQbUbn&#10;nGB3q+hm9zcBDLuznI4qM9aYET9KKAPIxXReEtTaz1MWzNiK4OOegbt/hWs1dExdmegPICuwqpU8&#10;soHJppZMFVUKoPbgCufobC/aMjYhQjofaoHjfzA42lfX0pAWEk/EiiTO7djJ6fSgBDuAb5uD7dKq&#10;NhFyuRjt0zTEZeoKxhk2jHGT9etR6aD5fmE5JIyBzketWtiWdBbsQnlnjHK/SnMaBEbe+aKQHkfe&#10;t/w7oMuozpcy7o7WNs7h1YjsP8a2k7ImKuzv9yKwA6n86bIAvGOD1z0rlNyOExZkYoVYE4I7/jUw&#10;d9vUHPX2qmIT5g/Ude1OaTCncO/akBAsjkkZ2juT3oZ43i2AhiOSSOlAijdEPAsO/aW4JA6+orHt&#10;JhbzyRO+AM446mtI7Es6KJ3dI5Ad23qB1xVoncARyPUGgQhPHSigDz3QtBk1N/PlBW1Xr6ufQf41&#10;3gAt4o4oFVVQY2+g9qKkruw4KyJVK7wCc98AU2bc6hTgDHNZlkart+QsxAHemlmDfKGOT1FMRMJd&#10;p56Ac5pplWTJDjIPAHegAY4JYkHI4NMuJdoURo23uAAQaEDRAJMxN5i4yemOvpXO34VL8Pk4POR6&#10;1UNyZbGzpgluLfzRKU5+VlPX6ip2SeyQzLOrKo+ZWXrTZJeQl0VsggjPFFK4yGJo44ljiwqqB8o4&#10;A9qmWRAhKnJqOpohiyAKOoJ5IqVmz93n60ANOBhmB6flTcZOenfjvQAxkVgQc4680xYgpUnG4Dr6&#10;0APYhlwD8uDuxTJG4HzY7YoEV3abGxmUD1zz+VY2pDBjZwDgkY6ZrSO5L2L2jXSoXjYgdxk1rsyu&#10;CuAR3BqpEIW2CoDCF2heVHtRUFH/2QD/4TG4aHR0cDovL25zLmFkb2JlLmNvbS94YXAvMS4wLwA8&#10;P3hwYWNrZXQgYmVnaW49J++7vycgaWQ9J1c1TTBNcENlaGlIenJlU3pOVGN6a2M5ZCc/Pg0KPHg6&#10;eG1wbWV0YSB4bWxuczp4PSJhZG9iZTpuczptZXRhLyI+PHJkZjpSREYgeG1sbnM6cmRmPSJodHRw&#10;Oi8vd3d3LnczLm9yZy8xOTk5LzAyLzIyLXJkZi1zeW50YXgtbnMjIj48cmRmOkRlc2NyaXB0aW9u&#10;IHJkZjphYm91dD0idXVpZDpmYWY1YmRkNS1iYTNkLTExZGEtYWQzMS1kMzNkNzUxODJmMWIiIHht&#10;bG5zOnhtcD0iaHR0cDovL25zLmFkb2JlLmNvbS94YXAvMS4wLyI+PHhtcDpDcmVhdG9yVG9vbD5N&#10;aWNyb3NvZnQgV2luZG93cyBQaG90byBWaWV3ZXIgNi4xLjc2MDAuMTYzODU8L3htcDpDcmVhdG9y&#10;VG9vbD48L3JkZjpEZXNjcmlwdGlvbj48L3JkZjpSREY+PC94OnhtcG1ldGE+DQ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8P3hwYWNrZXQgZW5kPSd3Jz8+/9sAQwABAQEBAQECAQEC&#10;AwICAgMEAwMDAwQFBAQEBAQFBgUFBQUFBQYGBgYGBgYGBwcHBwcHCAgICAgJCQkJCQkJCQkJ/9sA&#10;QwEBAQECAgIEAgIECQYFBgkJCQkJCQkJCQkJCQkJCQkJCQkJCQkJCQkJCQkJCQkJCQkJCQkJCQkJ&#10;CQkJCQkJCQkJ/8AAEQgMwAm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W8C69feGhr728iRuu5owNxxz0I4wcda8p1zw5LBuvLdsFfvofU&#10;f1r95Ne+HGiXBNlpSLZwzHLRdY1yMZGcnK9t2fSvxr8d6xoMvxK1fwHAZFntZCQ0i/f5OcnpuB6g&#10;44PFXmuUOpTSbPQyLi/21WSlHX9DxrR70JOY5B1OOldBqdpFLbyyAYfbVaXRbuw1BVRAYx824EYy&#10;T0+tVry981H2E8dfw7V+W16PLNo++p1eb3jIs3uooE3rlScHPp61fu7O3uYSr5KtUMM8tzbCIp8p&#10;JB/CpX3iMoOcfnWdfDc8OU9N0/aQ5WcHe6frdi6XllLvgDYZePlr13Qbn7QMM+4HAA64rg9jK4gl&#10;PDcn0qDztS8OyGXTsSbyMqemPbFc9PDcmhl7NQ0ue0yN5vLNjZ/L3qBYXL5P3T+eKybPWYLxEMTf&#10;M/GD61uYIIzwO+K7YxtqjmrO+hWnhdl2k8VzGtaFBqVk1uzGJv4HXqMH+RruJAB95dwHQetVGCSs&#10;qOuEbqBV+w5kZ0oprU8dg1e60W7+wamnlr0E7dG/Hp9a6i9vBlJbcfL0yPT2rU8S6Jaa1Yvp79+h&#10;6dPevNbc3WjuNM1FiqJ8o3dAOxFYQhy3LjVs9D0nT5FVNnmZDc81ZigiV2lVic9q4mCT98dpyvXr&#10;W7DJPHgRN97nHWlUouWpo5c25tXFzE9s0Dxl0bIIrgtf0oQ2Y+z/ADIxxgdvauqTUlizCTu46d+a&#10;pRxP9ndrhiVJyAPT0qoUmjNOxg6CHt1VoGK9s+4rtJNRuJnDIOwHt9a871CO70iZbqyO62Zvm3cl&#10;T/hXUabdrqKlhwVGcZ/U130lc6achuteets7xHdJjpWRpWs7USy1LmBuP931NdRLL9rJSYqsaLgn&#10;oST/ADrmNQ0C5W8zasAhAPPJrplFNWZjXtJWZ0EzReFytzG++ykORJ6E/wAP4V6Db3MUqrIz79yj&#10;DDkEV5fJNC+nHRZU3QsoB3dAR0I+h59qw/DF5Jo+pyaTKG8v7wPb6/jXFKNtjGNfl2PcJJRIpTr7&#10;j2rx7xvbfZtUt7pjtaVhkA5yFHGfTmvTdNnhkia6cgAHp3//AFV5j4vka51uzjAyiEnJHQk/0qHV&#10;6IftHJtsIbaG6hLsMOOlZuq6hJOktjcjy2VcAnv7/jXWRaW5AuInDlfT2/nTLvQLe/iMdwdkrjar&#10;t70501PcSRz/AIamdbSMBs4yoHbOa7sxJLGwcdByRzxXkmjz3Ol3txpWq/unhYhCedwz8rceo5r1&#10;LSZp4srPnBH4GuqFCmobms4pK9zmoL6fT7qVYiRlT0/lWFpl6dKu1eXd5R4Y9MD2rrNZzEfOC4AP&#10;bniqkttDe2rIg8xWHA965o6O6OVStLmO5i1eCeLdjarDPNRi9jeHyx1PY/0+teI6frVz4c1P+z9V&#10;bG8ZXf0x7n+legC4kmiE8Mi8njB6V6UbNWNebmdh2tERyiOHJLH5vSuDOoa14d1IbBus3OGGQSGP&#10;f6V1NwzT6gkUr7iRyautpNtc2ZWYZHPzCvNq4OW9y1TZJPPbX8MVx5mVXkA1fhjEluzBQoz06dPT&#10;Ned4k0S9ENwd8OQFA5K9/wARXsFjPFdRb0TPoTVU4taEanMSWjNFJbZOyTrn+h7Vw9rLfeG9SaKd&#10;MwS8xvj07H3r1m90yZY2MZ5xlvYe1c5e2lvf2/2S8OQQR03V3HRFWOw0i9S42TKcgjk+/rXSyReY&#10;hlUZUcZ968702zudEso1kJdX+6cdv89q66zuZ2wpzj0rgp3hsTVxKlscl4xtNQtbZda0ditxAc9N&#10;wx/+uu7+HHxBi8Y6QWC+VeW/y3EeQcEcbh/skg/ypZ7NZYGRzuVhXh+v2WpeDdetvF/hvKxwsPtU&#10;aAfOgOcAHgZ6FvT8wq9SUtzWjO2rPZPHAMkkUsnJ5BJ7fT2P9BXkFzG86PbQjLtwCTgc+tei3/iS&#10;z8RWseoWOHjfJweGH1GcgiuGlt0O6POBz096ug+hrKMW79T9bv2Vf2dP2OP2hfhbbWPxCs7CXXrQ&#10;NHdK1wVebB2qw+bap2DjaOcHua/TT4M/sSfs4fBUpqPhHwzZJdhWjE8yCSRU9ATzz6Z9+a/id+Km&#10;tfF7wR4rbxl8N7m9sBbqjyT2pO1CpJ3MnIJ45JB7V90/syf8F2PjX8OGj8PfH6B/EljEqL9qcsJR&#10;gBQzbRuAxzuG4dBtr9fyrPr0YxmraH5LxHltenOTpu8X0P6Df2vYLH4AaUvxa+EtzJo2v3cjIPsz&#10;bIpDHGQdygFchAVyAOCe5NeI/DTxz/wUJ8ceAn+LXgLUJL6Ge3LrbXV0wim6jcsTg/KccfMR9K+G&#10;f2o/27fhd+2a3gzwR4Fll00Xkg+1PNLjcZPl2jAAyiknnG4jpjgf0h/BjwXpngX4aaH4SsW329jb&#10;Iq7fuN8o5x6HOeac1TxM3NdD5mnHkppzjqfjX8Lv+Cl/7SPgv4zaX8Mv2ofD4086mQtuViKBudpw&#10;x25weOAcnpnv++VnqCahZx3lmQyyjcp4/wA59q+GP2xv2e4vijomjeJ/DFkJ9a8O3sd3aRhRg4cF&#10;1Vuql1B4Py554r7M8NXN3caPa3F8ginaCMyRhcBZNo3DA9DkV1Yam4Jx6CxTg4xcOt7nUjy1QhTt&#10;PU+59aI5d45/Cs7zwJ/u4Hcdath48YQYHYV1Hn82tiygViWJ5o4ibcxxVF5WLgEfnT3eUAKBlT3p&#10;jlsXEf5tynHerT3MijgD2qjb72Uk9vXvn/CntvGAg+tImMuheEscse0D65/zzUYaXeS7/L3+npVV&#10;PkOA2D7UxWG8sFBzwa0gmaN31ZoBrdIjj5c859aYbgEEA5qrKxcbnHPYD2qOQLAhYjdntVuNxqRO&#10;ZySCvTrUTSuvQ+/51BucIcjGTmoWaNk3DBB6H3p2JZcikMr7AMr/ABZPQn/PJp7SMZ8N09/Ssw3o&#10;G9Y1XkYPc1P5zBBIvIPespolSuWnleP5xjr2p7Okq5B61n7zsLAg+tNkuGA3ghaqDDkRpghAd57c&#10;fWmNfNLkyDIA/l6VnI/mfM7n3zUsbqH/AHZzil7PUdi1LJ8geMEnGcHg1AzvsWQDp2z39u9QSSOW&#10;LOefao2kKkZcsF7+ua0GOkupC+HABPA9PqaSEI6lWOwnr+NQO0M3zMuT2yKjlGEOT+XofWmlcxcm&#10;WpQE/doeR+v0qOJ1ThuBWep2oqsxJXJB9M9qlaUOp3DJxj/9VRKPUyldktxvY/Kcg881EpToTz2z&#10;VQyOjj5vl7gdakA2jeQPbFZJCgu4/e4BCqPm6mo8gNs3fMe9Rb9wO7gUiovJbqOa1UTtU9CaFGd2&#10;BHHbNIzsymIDBPBOaqyTb/kfOD1zQSd/UkDn3o5EG5NuCfKnUdagkZjgSnOOn402ST7Q+5/lYcce&#10;1VZdpkGT/n2qkhuVtC1H8rF36dql8yF5AcnJ9qqeafNG0fX3p8iRykkjr2HagHJllG+fa4xTJZiF&#10;3ryo79/yNRJKuBGw4XoKUugweoyQaVjOUbjtwYkj9etKZZIkKxgHIxjtz9KgZolJZyc+w4q0CsUY&#10;EZ9/zqkxQXce7fKjhdzAg/lU23cq+Zyq8hRzgnsPaqsTTOhfdk9qek+w89OpNI6oyuWJJd+d33R2&#10;p5HnIJCRtT1rPmkbqDg02OWUxgSheuT/AE/Sp5CuaxpiRc7IzkHr7UblU+X6859f/wBVVDIAuF6G&#10;nFw6jJOalU9TOpUvoTSiXdG8ZGVznk59KtxmRmMkZwR1aqLsjJ1OV7+tMWQyOHjUZ71bWliYPubS&#10;zFU3enWoJMT4ZiM+g5OKrCJ1fzHOd3GM9KeoCscYBrKSXQ1LEUarJ8hwTStOwyJeD145/Cok3ABp&#10;McUrTqflTt6UuVmMmWIpGKhcfnUyNMv1HHrms/z4w4Vu44xUqSOwJ756U+RmsZmqGRF+c8+o5qMu&#10;2NwbP/16zppfMdFzgZp0s0h6HgnLAKo5xgEkDJ/EmjkYpI0JHZU244P86r+ZIP3ZPy9SKhknJUAn&#10;d/Op1eMRcj8a2SM1FlqOTHQY+tEm0x4VvmYjcCP4fY9jVHc2QnGG4HuTTyqJkuNwxwBWDdzb1LCz&#10;mBxlN2fu+mR2pr3BM4XBCtw2B2+tJJLOu1QygZDYIB6fUHn3p8Uu35WBVck5HTJ5/wAmi5nLXUld&#10;TGDJnkjtTldXjyDznFUpJOT5RwKjZZ2UFXGBzx2rZ7aEJmpEyMSjYyOQKmllMe10O7pwM5LHqPw9&#10;aoLJCs480c4+U9t3p9KnVnCgo2CM84Fc7jctT7mguxZWlUc96gXer5BwD6VApdiWLYYjBxwcen40&#10;1JcfumGdvSlyIW7PHfj6tzL8KNWd/lUKAo67iO+Ppn8K9J8Hh4/Ddmkx3Bo1O49fugZ+pxXmH7Qs&#10;+PhjfbSQVKPnHQBgGA/A/qa9F8LyhNMt7LzcssaHHX5dowfTrn9a0T7lxjY7dGUMCDjFLu3N83Xr&#10;n1qo8qKuMc98VFG43jyxnPr0q1ZGnN3NFByd5oKPINzsSc4FRqpcljx7VD5+0mJScHv705sVupcl&#10;ChTIp59KcmxcLIwDelQROUzx171C/ktISf1rK5lNdTWDFQVY8HkUw4Uh0HJOM+lUGdnQKgBHap4p&#10;Xjj25496GaXLnmhVLdcdqSJvmByef0qpLvkw5YkHj8KjUzKpKHfg9B1xSsJ9zVWcPMY+vqD6etSB&#10;p1YrC/ynqPpVKG6ebIODt7AdPb8KbIzLgxjJ79quIXNQMJInEpOTxnH+cio0uY4kB6EnGO/1ql9o&#10;kRNjcg9jTN/mkmb5cc8c1c1cbqWNxr8IqA/xZA4pY7mVh8/3TnFZAGQCWyB69qc9wiZmkO3HHNY2&#10;GqjZuiTlWY5NXfNUsH/hPFc5E7sCykVZjndR5cZ9zmk1fcuUrnRtKzZbp9e9Czq4DZ9q5/7XcvMI&#10;mXOBx6VKZM5WU7VNZuDMzpFuQifNnrgH3H+FRSXD3Dh8YA4xXOrO0TF+hHQ5qxHPtR5xnA5P1qXS&#10;MG7nSG5dsb/pmpJrl1wWG5u9YEV3Myjau7PbPOf606K4IweQT6gj9DWqgaQRrwTSklnGAeM1Z84K&#10;+4nnoK56O5EVw6n7r4PA7j9Oan8/fhmpuBUnY2PP2g+XhsnBzwatLcS7R5rbgo44xWGkm9gFIXA5&#10;Y9vr7Uiz7mBJ6mqce5HtDpfNJQMRkZxzTY5t42jtzWJ9oAHzHIPpRHIUcsrcntUKKLvbc3t0bHDn&#10;GOawPFXiix8L6Dd6/qcpWK1iZycZxtGR+fSrDzx+R5bHd6j2r8sP+Cnfxz1Hwp8K7X4U+CppP7Y8&#10;WSpZRIn3tr5JxyCMkAZ7VlV91Nm1CHPNQPHf2PNJ1H9qP9rPxN+1J4rkF5pOij+z9JjIyNyMO4wD&#10;t4J9yOcZr9yopRHGFiG1UG1VHQKOAK+Pv2QPg3p/wH+Cuj+CrWNUuUhWa5wM5nk+d3JP94n8gK+q&#10;47lpZjtOcd62pwairixNWLnaOy0N0eYwBOM9hUZljCFnGPWsySd3bkbSOAaYsu6BkkHzZ9eMdqZj&#10;PYvSz+Tbl2AyvIJPXJ71/Gr/AMFyv22PGviT4mT/AAI8IXcUVhb/AOj3jQ7S7CPKlWI5wCXCk9dz&#10;Y55r+uXx1rNvoXgzVdeuX2x2ltJIf+ADdj8cV/m8/tXeJL3xx+0L4k8VXDtd3N/P8mDncoJCg5zt&#10;JJOf61wYzDqaUWenkmGjKo5vofsV/wAG9nwiTxT8bdX+KU4EsOnptExBJ81WCqoIwM4JPTovtz/Z&#10;7E0piEMRyFHJ7/Qe1fjj/wAEbf2eH+BP7MFnqc1r9nu9b3SEEdQpG1+cn5/mbIOPmIr9g4XdH5OD&#10;2rujeybMcyq89aT7aGhuzgp1WmqUXLD5R1x71SLJE4LOWJ61Uu7z7JbSXchLbRwB3PQUzzWfLn7Z&#10;/wAfbT4HfBvUtWLRm9v42s7SI/MZZJRsC7T1OW5HHHfvXnf7B/wTvvhv8L08VeKUeTXvENy+p3Ty&#10;7spJPt37egG7apbjkjjAr5Kv2m/bN/bDg0+EG68J/D2cmU8+XNdKTliTxkdvx71+zVpG9raw22QF&#10;ijVAq9BgAYHSs8PTvJ1PkerdUYckd3uaz3SptVcBicY61HJOxZmMe4LzVOTbs3/xetSQksAXJ4rd&#10;wPPqyuWTKWAducen9ahLOyEyEY9qNqIQSeD/AFqGVk2YOcdMnvVxvsRB9ywHlj+RVGev+BprTsjr&#10;uOSe3bNUjM7PtAwKRi8rGMgZHPv7Gk4GqqF9jkh2OKTzBvKAcnnNZ7yMSO7dKledCwGM8A8g96IA&#10;31ZaLKrDDflzStKsWe+faqnmwtksBjrTFu1bdtYhTx70KHc5y6ZYpEaOUfe6fWoDIGfbITuX8sVR&#10;89w2GG76cU5bgZ34+X25NVsjaOw6VSx3MBx6VT8xGyN3FPlZ2XrgdcHuKpxuW3HAGOc1VxKfcmR3&#10;ViWPy9McY/lTGKn5FPTv7VA84K5K8e9RNuTDQ8jPNBXtNCyxYA85A5qqxL8Z68+1SrI5+6MsetRy&#10;fKp29fSi5k5a3FgjYREth8dM1GFldt+BjvzTVkk4CMOPvL/LFHmFVLg5Job7lSkKrRGUBOB7/wAq&#10;icXDufJO0Z/SpNqyhWkHzetMaUI+xGB/mT/WokrmMlcr73j+UKc0twmUyVy3WrBmunQCQ89un5Zq&#10;EvtUOxwRx1yD/gRSjEqOhWi84oSxwM9Kewy21fx7VIzIQB0z+VD4VNzfpzWt9BtjM7VPAHv7VJDh&#10;kDr3qFd4GJAG3dsdqsBtvB4UccdakmOwtusCMzIMEjB9OtRyOHlU/wAS5Ix6+tKV2kYOQf8APNSR&#10;/uug68VLhclwJN6uMD5X7+9NLl0LHAUfiTniqplUzmNFz/tdKsx4IOTn2ptD5QYxyptkHvSv94Kz&#10;FV9qbGVbKleexqOQD1yPes+Ql6bFdmmVvk6ryM8gVHFIFUo/zE96sSFADgdhnjORVLCohRG3H3rU&#10;V29DQVUwOaTOThTzUKA7AQQw6HPWrkaxxpuHelbqXGIcucgcqKbFt84vKTuPH4U55fLVtqE96ZHs&#10;J5PJpsU4luFSE/eHGD2qY8KcD3GexqFXVVIbvT0Qli7NuUDgf/WrBounoTCQNwB9c1BcRqV3YyB2&#10;qeQLEoVDuJ61XkYs+GztFNIuU7iRtu6DJHWrskjrGGxwpqrAVDBgccnr3qcB5DkHAPY9KPZvcIM0&#10;rfypE3Zx/ESalMsa/cG6oY/KVSg5PpVeV/L5FaKNhylqJMx34Y7h1GBj8Op6UsrpMoEo3qO34cd/&#10;WkkHm9KZ5St8rH61EoCcik0rMApHynoO4NKIy3ReKuSQs33Dz71BhwAepPX0FTKHciwxfMjJkPX3&#10;qB0ZyzdCeue9W/LZ8J1/pRJanhMlgerYqUrAUoomAYknHSruclU9T25q2iRopAA6fnTraAk7Ewq+&#10;lU2NFaRWY4cdO9QCOEJuc8t6da0n6OvXb6UqxGNRIyZZxzSNI2M6RQ7hoc+nIqaOJ2wpGSeRWj5H&#10;nR5Tp096fHayLgLyRTM2UBbOMbsZq8yosZXcQzDGRUnlYJ3getGxtxHB+tIRnzQSSrsXLN0yOSf/&#10;ANdZM1vIXVJDtGSCD1Jxn+Vbk69Swxms/wCWIgQjaoGB7D0oL5znZw7Aj0rOkUlAGB46ZGK6aWJi&#10;CRyTWBfblwc7ia0jLuQQOoIDOeR0I96rTNOVKcAc596XZvcuBgkYqOaPfjzTjFa3MpamdeSPEgw2&#10;7PrWbKkow7DOfQ1oXIBzgdKzmUzH5zsKdD9aGwiUJFZjt25/pUG5YuDyV6Z9a1pSgQ88frWeCh4d&#10;enes40zSJVm3SgYGealgd9rQsPuj9DUyhFBI+aqsjNhl6D2rojHuU5aFWViZQEUKuevc0vluG9j2&#10;9ankjZmUDhe/qKRU2sQzZI7Uk7aMy5yvuQOVQbWHapHcxLkDcTTpHlZz2Uc49f8A64pqyThtjruB&#10;HrxWU431Yc/cjdpCOR9eeaoh/MUrgeh9atMof/WMVUdccnFVlKMWJAwOnrUqNtTWMuxSeQxAkqAv&#10;tVdJTMzqBggDB+tOuVWZwCN2ORntVKWUp8gHHerEaoJVdrnIxUi3LRDK9fSspZHmQoeAe/c/WnFU&#10;f5g2Avb1qeXW5nMnlun8tiO3X6GqDzvu8xcLxyB/OluYyynDdvlz61SMxjRdxyW646Z71djSGh8+&#10;ftb+L/Fvgb9mjxp448BzGDVtK02W4t3XlgVHzYB9V3Zr/N/+J/xK8d/GPx/q3xE+It82oavfzM00&#10;rjaAQTwq9FA9AAPwr/Sx+MHhseLfhb4n8Ju/y6hplxGFHJZipKge+RX+a78UtHn0XxzrFjchQ9te&#10;TQuqk4V1cggZycDtntisMRTXs5T6n1OUSTozXZnksu5QSOvpVU+aYyCOtaEilzlODUTbkGAc14Tq&#10;HYpaGesTDAY8UkrRoNoGDUksueB1FZ077l96znLqZtiSMOlVWLL83Y1GOD89Tn5VGec1g77sRA21&#10;h0qBeBirDN6cZqsyuG4OBTSAUYbKtSljjaBSuh496YwJ6dqG1cALFcFhViC0mu5FjiUszHAVRk/l&#10;RBD9oIQmu10/xBbeF5FutJUSXYHDOMqpPcDvipRgd54c+C94NOHiPx3O2jWIG794PnK8YwOuSDnp&#10;0x3rxnXjpLalIuis72w4RnGGI9SO1aPiPxl4k8VMreIb2S6CAKquxKqAcgBegGeeK5yKNmbd1q3U&#10;NY7FiOEKgz35qyuN4AGajldiFyK3dHsvOYyt0FYykWXLC2cPvz0roZfmUFu1XLaxiMe4HawqveMF&#10;TaBiocjX20rcokYUgH1qrrbytZiJemc81LaRylct1qDVpHlXy2HC1BicqgIU7utPjKr0HWlZH2cc&#10;0WivvKSjNaJK12XGFzaC4tdyNn2pY2dYSzjr61oCFRbBk64rNvpQIfKAyazNHTscxcYMpGearK7b&#10;t3pS35GRt6inQg7QDVJGUlY2oJZZV3PzVe4JkOz0piy7Rx0pBOjNkinzhKTerJIPMiPymop5yvWp&#10;FcEkKapTgsDmm5aEktozSyhVH3uPzrrYdKuUdQ4wSazPDcDNdLKvBU16nMwDLIwyOtZSV0An2mPT&#10;rMljlmHfivPprmS/vgyjq2BWzr19HduCg2hRjFXfDWnwSXMck69T39Khw6m8Uj6Y+GFtIuGuCAmw&#10;DJOOnp717jLZqmmzNbnKMMZ7c14DaRT3Nvb29kCrO4XC9+a+gktJ7Dw41hM3z8scd/avmszqfCfS&#10;ZXH4ky/4cihUBIxxt2mvVLS3sXsEe7IU/wAIPB4rzHwu0dpbm9uV4Y8cdq6u/wBWgvIxKBkJXjYr&#10;XU9Wg+ht3Uj6vpx0+HKbWyAOSce1cDrHi660OGTTrIbnf93lu2Opx3rrLPWYNOniu7jCHPTPXj3/&#10;AMK+efFWryXWsXF2vziSRmB54z6VeEp3TucmOqOMrI4nxBOklw0EjZY8n61macqWtxsOCG546itS&#10;fTtyPqExOWHPfGK45dQmglLyqdq+le5R00PCxMeaVzrdbsorqEFARt5ry67geSZlzvVeMH0r0Q6s&#10;Xg8xgce9eeavcCGOS4gPPXFa3vubRv1OP1W9ijUwoCNvbFVtBtrVHN9dHJbgA9azXt57uc3F2Sc1&#10;7H8LvhhfeOtXTB8q0jODKRkbv7o/Hr6fpVVJLY6aKd7nReDPhVPrF2muXWUjU5QkcHvjPtmvftJ8&#10;JWWlTLckB5PUdAO30NfRLeB9N0uwttFt02A7QFXOFz6HkkV2t18NYdLsAsSLJuxyFwf+BUsLFybZ&#10;nmNRcqj3Om8Ap/xK0tyAxVAf++q7+DQ0MnmSAFnPGOuab4N0b7BbwpGmQi4NdcBbwzHd16k+lerT&#10;pytdnztScb2RzE+iRGYI3zY65/lXTXXiCDRtNHnsqckZc4H4ep9q88+IvxJ8P+BbE3d4WecgmOIK&#10;SZCMcAjjv1Nfmf8AFP42eMdYtytxM0SJu+WNiBh+pJ9xwcYzWlSHNozGl7srxPdfiZ8ZfCOhalea&#10;qXNxcyl/LWMZ+7wCxzgZ+ua+S4PiH4s+JXimCytA87Fm8pEX5v8A9fT8q8B8V+Kp9VMGnaXlVTAK&#10;jgEnsP8AGv1M/Ze+C+k+EvCkut61DHdalqKoC/zbYkCg4AYD5skgken0q6VNRvY1qy5rX6H9c12q&#10;XOJoSCvXI5B9jXyb8Y/2bvDvxK8V2vxB023RdXt3Anh4VJjjbvJH8RXjODnvyAa+mriNrK7XyWd7&#10;efO4dkK46diD69aoSSR/afMhciVegxzzX1lbCKpHlZ+fYDMpYep7SOp+cXxF/ZidkfxJoDeTekM0&#10;1um1lYLnAGSCTxgE4J6EdK+HPFmmLps8kVwpV4wcjoMZ259uR/jX9A2pW41q2NlrJaeRjuWYnLqx&#10;755znuD1r4v+PP7Lk3jPw5carBIE1MA+UYwCJT/EGVefnHUgDnnrXzGb8NKpHnhuj7jI+M1CfJU2&#10;f4H5Y2pTy0UHgDgDp71ozWzONzHBIxxW1L4L8ReHNmm69b+VNHmPofvKOecDtznjNc5c/wCivsuG&#10;5bOCOn0+tfnGIw86c3CR+r4TGqceaL0M/wCzyTIS2Mg4OTyary/6OgZf4RgDtVW8ndJB5H1rek0w&#10;XEShHJyMn0zWEonpKTa1OYm36Y6ajYpk7tzc9/8AEV3+leIY9VQC3GCOWUnvWHZadlXhu889BnI/&#10;CuY1fw9q9tJ/bfhub7PcxYJTI2MF7cg//X+tXCyOeSS3Pc2dzbIp79M9vpVaGJzOVc4HBHcVwmge&#10;NIdagSG9Pl3Mf3l9+meex7V3FtdMzksNxPrVTn2E7W1MHxa8sKRyxnYS4U47DHWsG/sPtWDInmJt&#10;6t1FdZrcbXOxmUAKcnPP0qJnEcRJByo59PrWPMjikjyxrG60uc7zvgz97uB711VndKqApxnkE1pL&#10;L9rc2k4BD9Vx09DWbqVjcaMkZiO+3J6nkgnn8P6VSkjWL0Kl9HunEnQe1Pjkk2lR0J4zTw1rIivc&#10;ZIOcAetWYIzsBYfLnFaxqpmil3M+VQIfKnOck/e6AHv+NSQ+GGsro32kNujcfMh/h9SD6Vp3drbP&#10;D5pbGOW+lW9ImaMpJasJIz2PT/IqufqhTq22MCNj9obzSNwPArYsbm3uJzFK2WHQf0rO8VRNZn+2&#10;IkHlRjMuOufWq2m3MV5ENStjw3cc4Nb+0bRhKo3uT38Mi6iQVOGHX3FaVlpy3ETBxyeMjrU80qC1&#10;a6lO7aP17Va0CVn04PJkyEk8+9c1RalQjc5LTp7rRb1otVyYXJ2Njp9apeML5LtoxCMHOR6kY4ru&#10;p4Y23QarzFJ0I6rmvJviRplx4cS31VD58Stt3j+BD6+2SKzem5bjY9H8G3ayYtXOc9z1rptY01pt&#10;ssShth3deteK6RfsbpL+CbkgLx6ele12N8t3Yh0b8PfvW6RvGJ5f4j0ibWoj9iXZeQqWTp87AcIc&#10;9j65qn4W167kEthfqVntziRWOcHpx6gEV6Dc2EkdyLheGBzg98/41m+JtLe5sjqOnRqt0nO4AZYd&#10;1J7596yafU568XuPs7iO6ufJH3SO/bFW540hyI1DbRkY4xXl/h3xBFezyW8r+RNEfm9+egz29a3r&#10;7XJkmDrwo569vetILqcSkzl/FmlLrtuY5HIlXOH4/L8+tcZoXiO60F10jWyEUNgP229ua72S8hfV&#10;o7Xdu8zJ9s1keMfCQ1ex8t0w+7KuvYjpn+RrqpRs7s78Mk3dnbWkSXd7DtGBjAKnqCP616ZDpCeU&#10;oYkY9B296+YPBmuapouqHS9VjdHj4G/OG56j69cjrX1VY3UlxZpLbvncPvKf8/StakOY3qOxxmpa&#10;JA8hGAwHRj1HvWB4f8QXGn3z6VqCNu34iPYg9Pz/AK16DeQ+VuYnJPPtgV514p8PteRPMvBXBDDg&#10;g+/41zeytoy4xurnq0MrXqspcKTx83SqstgsS/6OgXP3sd6868I+IJwBpOrsPPydrE8sMd/Q/wA6&#10;9at5or5MKOB1+taBG3UxdVX7RpL2EZZXRflPpxwa4jwp4qnjvJfD+u7jeRY2sQArA+vv/OvU7uB9&#10;xmmG3IwK838T+G7bUd17bTPDdJgoyLuG5egPtxXJUgtzlqR1uejwRyTKZgR7Csi9tVuYmgIypznN&#10;cb4C8avr1nLa3ylJrfA3Nx5hPGcdiMc16BIsbx7M8nv6VzveyN6Ubo8Hl0S50XWJryBylq+P3a88&#10;9ifp+neuv05ob+46AkDvV3Vo0aULk4UnJH8veuI0u/bRNTW4uAXhR+QvJK+n4/pXVQjrc1UWmfsv&#10;/wAE+fhT4CuvDniTxl8QdMtb6wMaw7rxVZEOSCwGRs+8vzgg8gZr4G/4KHfsi/sEXOhah4w+FHiW&#10;10TXg/y2sJjlSQSEbkkUEbVz0YnJUnviv0a+B/wV1H4y/sO+IfD/AIeea3vbyeWW2mt3KyEjy32q&#10;QR16AMQAD+FfHvwX/wCCKXjHxD4fHij4t3wS4u5XLNLGXmKMSVXAbAZOhwcfgK/S8N7SVCnTjC6t&#10;ufkmbSf16rN1LJPY+bv+CUP7J2h/FP4iasnjZrU2+lWbSIfMLJkowYr/ALu4EHAJJHXNf0b/APBP&#10;7xR4j1fwBqvgzxJdx3h8O6hPaxTjJcxq5ChyTyMAMOn3uBivzY0r/gkJ42+DPjrT/Evwd8QzvbXE&#10;kQvbWVniZ0RwXVMAjYy56kZ/n+mmo+BrH9nTxPo/xB8FwfY9PvQINZt0YCFWPAmYED7p4YnJIOTn&#10;Ga9vC03GNpHhZrXhOV4ao+7ntw8hkXCjofpU/lx7SVOe3HrVXT54761iuoDuSVSwOegyQDx64zWp&#10;sJT94enQ+1ddzxLMgGzBOPY5pjI2zzEPT0p7fZlQhCdzdcjvTY8IhYEj9a2gtCvZixxjAyx+XoMd&#10;Pb6VaUDhvu49Kqxly25+lSp5akqScH1p8vQHq7MkJYuSvFSq0mNrHGTxVdsJKGzkeo9aY7TnO4/l&#10;WJoWpGUN8459qrmRJQQo6+lSQ52FnIyOMZz0qludCY+QOox71pHUCy8j7Bk4qCS4CgPjJXvSNIrM&#10;GYc9Krtvc7gNq1SRjJ6kkzySph2ypFQqvzh1XjP505tq4I64qr5s2SFbjuD6UySXzAkhKoADxx3q&#10;yjoELqMNVJWc5QLlTzQCq/u+gqJlR3LAOCWP1x2p0k6H5+/TioRLEpKZzjsf896Z+7AMhOfUVUIm&#10;xJE6PhVO4A56GrcaoCXT8c1lwy7lwwwf51MZAAVQcn/P5VclYdiaSQGTaO9JIJyoyAefrUOUGV6E&#10;d/SqgJjYvG+V9B+tSJsn81y7xhevPAP0pZJHZMSjGOBzjA9ar+btfe3U04r5+Tuwf1obJlG4gZl2&#10;+adwHX3FEjhn2x81AZ1GEcd8ZqB3bzWY8ADqOSf8aBKHclkYovB9RUSu4xIR1+XPtTNqThcjBB5z&#10;T5VA2qrcnpigHFD2EobjlfftTlKKCsXc96YkrpBuY4bpVWOR0IXP3uvpj29KqMbjiyWWVUzI3T6c&#10;0pucoAgwRz61FMd6EKOnWqy/Jjaec4AHrW3Ki0y08vmfvScH0pj5KGQDBPr0+tNeVw2x0A+lJ5wb&#10;cueKlxQm+4qzOseM5DDB/wAalSZY4Ay5Yt3I6fWqUsYdAiHj1q8j/MN56dc/zrP2YRkV0YyEyZIz&#10;2btUbSSM4Q8gc80MNoLl8d8D0qNZUVt642+lSVLctpKPvSDcMf5FCzJKMZ+bHPtULOswyp5xxUUd&#10;wjxlSMj9aaVyTUTesYUcKOR7+uaZJKy5ZhiqouDtAVuR6dM/1pGlaQbXGRW0UBeN2rRh3+bHbvSM&#10;63ChiOPSswlI3DHr3q5G0a5EfVuwpmifuku11yiDd3xUi3TycFAT3PpWc1wFl2oCRjn/AOtUiy3B&#10;wMYHcCspIg0/tIXhhx60+M+U2QMZ71nLIZcoD07VMsxOA53E9QR0+hqGhuLNE5bDEY7cmolnKtgD&#10;pVFN8a7QRgc5J4/OmzSMhOOcfrUxgXexpvcb+R2pokwT5Zx2/wDrVlRXMoBkdcD070wyxDc2CT2F&#10;auBkbccyrlUPzDmmrNLNhZBtIPb2rMjdCM5Ofep3nccL+feoA1t0aoSzDnuTiiOVVyCSO/NYU07q&#10;iiEbyT8wPYev1zSvJMqKUfGTjHc+1BpzmolwXcEDB5wavJIQMuc1hxzfuw4PJ7dPwpGac8scr2+t&#10;DRd+pv8AmqznIwetNE7MQUOCe/8AWs1ZdoX7QcD160NIPL81MqTxWfIYXNDeFl5YsP8AaOaljlN0&#10;nlv93vVKGTlXn4GMEgYJxUkMZ80sDx7dOauxty6WL68jLdB2qZ8bw6gZxjJ/rVFXZcgN/wDXpp3S&#10;NuBw3ueKolwNHI2hsh26cUquMbypVj1H9ayk39QcH/PetMPugAduenPenKNiOUtxAMhZfrzSrLGm&#10;cfePFZcErW4kaZsk4wOvSpPNEoGRjvxWNRGqieQ/tA3NuPhldGcN8+1TgcDLDk+1en+E53uNBtgX&#10;2ExIWyPVQQPwFeSfHS88v4f3UjlAQ0eGflVO7HPavUfDm19HtjnHyD8scfpUWCTOojb5cNz9Kmjn&#10;4yvB6YqhuZF3odwFJHPuJccZ7GnLcz5mawlYH52zSb1ZNwOMd6orIrp8jHPTPenAjAYnA/WqlFmv&#10;N3NJpdq/KQSPWovNDZLjOOxH8qrEqwBz0qMyEKHXnBxSmjN6s1YmiVSityefpmkMpiONu4DmqYbe&#10;MA4NOG5/kXhulKT1G/dL5l8xAcYHpUReNsmM7T0qk0rqTGTgenrR5oPylRxzzSFdvQsp52TJAduO&#10;Cf8APWrv2svxjNV1m3ZRQBjk1E1x5KnaMg/zq4y6CasaD+YVIAzniq6S7PlYZPvUaTkgqpyAMn2p&#10;XkZhvJz71U9hqDJ/MYnJbj2qxFc+Vkv16Z9v/wBVZ6FVGAeOBUDzpG2WGcflWcY3NHoaL3EbSBVY&#10;5qeKd9o89sEn/IrJWSMDeQPbj0qb7Tv+fGR71fsyfaGqLqRG2oSueKHvJDgNySec9qyBfLJ0XDDo&#10;KY1zOEHl9T19qmMROZt+fIhVQAwbggmnLqBdtiAAg9M8fU+tY4csSzDcSP1pI5fLO4qM9c9/er5E&#10;ZnRs+xQc7iexpqTtu+Zsd8elY0U678dT2p6ziNxG/wA39KqxpA2pbnLAoST3xUsVwxO1eSexrJ84&#10;tJ5ijgjt/P60JPJjOenNA5PQ2XkIY8Z9c1K1w/IZeB+tYySuz9clutW2kPl8vwPlHtUuRnY2omhO&#10;AOcc89//AK9DTxRN8hPP6VheeRy2Wbt70xpCwKk+9ZJXA1Lu9Syha7kkWPb8xJOAAO+Tx0r8SPAP&#10;n/td/t/X3jsgS+HPAQCwMeUaYH5Tg5BIHXjnkV9Y/wDBQP48f8Km+Aup2+kyFdS1QCyszjnzZvly&#10;pOOmeT2BrW/YH+Br/BT4LWlrq8I/tfVlF7eSPzIXlCtsJ9uuM8VlKmpz5X0PQoVFSpuXV6L9T79t&#10;J/JtxHK24MowAoHAAAHQHIHrVlLpYz0A3cViGZogAPvZ4z0p/wBo85jsGMf54rrbOFLubrXDMck4&#10;z+NRi5EWfMHzdcjvWc7OBuc8Hg+1Ry3LY+c7sdj3rH0IbPjD/goX8cdF+Bv7LvibxTrNwLVri0mg&#10;hUdXJX5iB/ewe3XtX8Uv7CvwA1v9rP8AassbW4EkunRXX225WU4KRSy/KrADgKmc89evof1C/wCC&#10;7v7SL678QLb4SaLqAFjakNcxBhgZjJKsOud2BnHGOtfUv/BAr9m6Twl4D1z4y+JraIXGsN5EJBLZ&#10;jjcOrDPRiCvPHQ1yUpc9R9kfSYSn9Xwsqj+Jn9Fvg3RLfwp4ZsPDFhgQWEKQpjoFQYAHTgdq7USn&#10;AZiKwFlYIoPAPGafiAABc59favQmtD5xvW5u7gfmxkCvhv8Abo+O7fCf4VPpWhAya5rhNnYRoGZy&#10;8hC7gBjG3Oc+1fYGo6kdOtpLrOSilsHgADvX5J+ArW4/a5/arufiRrO6Xwx4Tn8mxbG9Jp4zy4PQ&#10;KpBx9O56clVt+4t2dFFpPmZ9pfsc/A21+Dfwisbe+UNq9+ou76Zsl3mfk7t3ORnB69OMCvr6NsLh&#10;/XPNYCzRBAdgjCcBR0AHAq6LhGTg5Pb610wpqKsjKpPmd2X2O5tjHOecnsaaJ3VDu+X29fSqofeB&#10;g80jtKzEkDH6/WtCLs0A25Vdh1/QimeWWYscVnybsZ3kHtiiSeVsZOFPagcnqWnkR1CquCPSqwkS&#10;KU5+Zj375qBbl2cxkYXuRSs8YcIseNv8Wc5P0xxQSTtM+c9QeKjkKRYWM4JqBpAzcjGOD/jUTNCu&#10;MHLUFc3Qtb3jUKx5/OpGnCRnPIqiJXViG5XsaiY/MCAdrfkaCS+Z3UbgAR0A9fxojnZQxUZ3fpVH&#10;zB96M5/CovtBU5x0oNossybo1JY89/c1WM7spdhgY7UPmZSZTgdaryyKVVUbv+lBiDyPKMY+ZsBe&#10;e2fTt17VIimA7VOM9/pVQMzHAPI5qcuIVIYZ3feHrWkAJzKYzwfypsl2CQIxwoGazgwGWYcfyoEq&#10;KhUHNVyIC79oRAWjHX1oWc/fB6dB2qg0xSM7zx64yfoKfHKPL8xDke9NxuBO05aQt09KVGRiRMfu&#10;88eo571Gs6sgYKCR/nNRRhVdnJyH9f5CsUrgTLKH5YnGcntx3qYqkbsiElT61Sd15VW57cZFSKVC&#10;KhGcDHpTtbcCRCok8pxkGgBs7Fx8voPyAqpJIFOAM0SSLJCUOPmFNxYGih3KApHvjrVOOaRW2Tct&#10;2+lRQr8o8s4I4oDfv9so5P3TioAf9tRyVxj1P9at+ajJjAfArNZnMh3Lj9eKa135bCKNdyjv2961&#10;UO4FxdzjYTUjMVx/Ws+SW5Zc5wP0qTYz455NZAW1n2AqDk9c/wBKRJ5A/TOe1VArbsyEfzqwsiSO&#10;Mnbj9aCHG7LqlNxIOD3qN1hcKoTDE9vWoXkAcHv69elSxMJNz5/E0yxHgwwQipVjBwAScdj/ADps&#10;vB54HrU0cIdhIW6deaQESvJvwoyRxTY5kmcbxgqf8irMyg4aMEULCsj+Y3XpQJq5OBuXAUVJ5nPl&#10;qelV1RhOD1ZT25qxGoaQFVwV5/OgogbzQhmcAEdxUHmmRggBPr7f/Wq7d75XyRwR+orO2yb8Lznu&#10;fSgRpJE7Kd4+6O5qR/mUAHBHWoXiMrjzjxngfh/So23n92v3j1oC5ZjxD8qtuzxn0p7/ADNtboBU&#10;C42/vBjH60pcSSFySMDAHb60ANcyZ/d9R2PTFWdybBIxBHI/EVXl+ZSqNjNMaNWQROeeOlJeYEiz&#10;lmZiTk8fWpy6KuTyevvVFVMZwhzTflaQg/mOaY2b9uUZc7cE1bYbkCAdawoBKwAm+UHp9Kvifyov&#10;LA4WsmkZyJzbxbdjJz3YE0zCr8ifnTftLFODg44qpHcSsyiQ5INSyzZhRD/qlAbrk+tI0Q4XPP8A&#10;npVGO5dZPLYZJ/i7mrayK+Gfk5IGOcUBcvxLGEPlDGfvYokQ7SydfaoIZ/IBEh4P41KlwG+ZelIG&#10;UwZMhs5pJ5I0IZ3IOeB2PtSPJtZjIPlHNUZXRk3KN3PQ0GUYu5LezxkAE9u1c4boyMTAflxyD1q7&#10;cnbG6+2TWC0r7em0Dmq5WaWNH7RIiE9R3zzisT7RHK2w8lO+OaWW4dwpY9PSoY/Ib5cfNzTlEUVY&#10;ZcFU3CAZ6Z71Tfc2Vc9efWtiOKNcuKqNAyKXA2qxIH19aIIbRiyLGpJccdMnvVaRcRrgAkNwMdvr&#10;2rSKyDecbgnIyOPwqBrfCF5P4h0rUiOu5hSRbuScc8VWkjlBBPI9PX/69azQovKj5h61UucSx4I+&#10;YVrFotKxlwyOH/edPanySq5YHgetPik8tmeVd2B0H+NVpXIYK4wT2HIxTkzOT7CGVeCOccU5VdpC&#10;QAGAyCfX3qsuxT5gPAprykThAeoz+FYkFmQMTvbnt+FVmaVmMZOQPzpjTT4LAcjnBNRYw3ncn2P+&#10;ea2Uh2I5Z0jXBPArOlkZjjv1q3M8eemfrWQJR91Vxk+ucZ+tRNWEWJywwx5/xqk+BuAIbH8Qzj+X&#10;UU6ZeNu7INQeckUBXO72NKO503IGLkHyTg9qczBnBJ5qEqsuDv2j09frSMYixRyFGPXmtHBGct9S&#10;S5BKhwSD6DpVaXIiBPTH4U2OeQZVhx2rOu2kbNvbk5OTtIzn0A/Gk46A5mVrclrJps9tfy+XEyOp&#10;OQoG5SDk9sA9exr+Az/gp5pHh7wt+1NrHgrwrbww2emRxqZYirm5kcs0k7svVnJH/AQK/Xf9sT/g&#10;p/rviXWPEfgbwzef2Vb6JNLb3CEBWBVjHn5TuYErx0r+ZPxx4y1zxr4gvfEmv3DT3V9KZHdiSSOi&#10;gk85AAryMVjo60z6PKqcoRbn1OUmnQR4Qc1jTzOF471I0rbSG5PNZJlLHDHmvDXkegTmQqwPWqsp&#10;YneTzTJJGVsGgbnHPNXOIAo3gE8mo/n6KfzqfGMAnBpQUByRk+tZARMBwTzUbNuXFSzDIBXrVYtH&#10;j5Rg1tHYCbO5DmoRH15qQEqvPWo5G9OKyACpT5kalZN2HJ56VE3Kg+tKQ3AFXzi5LiNhugrSs494&#10;AAqiY5BgEYrXsYymKxkXyM04bNLhxHtr0GLRntLdV24BrkrKX7LOsjDIJr1fU53MEPBywHHbFYkm&#10;KbZBal1bB71zJY3E4MhrsrjY1qQRXJNCqS5XvQBeWHOFXqeKNctRb2KuBk5wafHLsde1S66FuNJR&#10;t2GZzn6Cr5tDWK0PPJdhX5RToScjZz7mluIHX73I9afaqhcLnGaTkx81tDeExRFjx19Kj1S0bIdR&#10;25qzHauJ1XqOtR6lcsH+zscgfrUXNHJnKT6a0kZlHOOtUVgmX6e1dNcTmJAiDAPX61kF/KJbPFXz&#10;MxqMoE7W2tUffa3SieUSNxwaRmJTp0qTM27eKGReDzXVaf4RuL2EzupKdv8APrXC2Eckr7SDg8cV&#10;9V+DNNuLjQBdTAosQxlhj8vWk2bqCPOIPDC6Zaboxz19TXTeIdAm0bw/DeMc+Zgcds88+lWpJ2uN&#10;Wt7WLlHkwcV6Z8Q7PboRDJlUwDXm18T+8UEddPDU+V8z1PktovMkEhNej+HrfyLUXMxznp7Af/qq&#10;DRfDUWq3BldgkKdT6V9T/Ar4Xrr/AI4SbV4y+nwhX4O3gMMnJBHTOPfH4d86kYxuzCnRlI1vCXg+&#10;/tEivZxk7AeRjAIz0PevaZdGgj0d57+XErDCgnk+n/669r8S2WjQzNNZwrbwAYCj2+uSa+avEviB&#10;LvxB9jtAcLgAH+dfFYqq5yPqMLSikmupXvZLg2H2S3X5m44/pWnpty+j2DG8H7wDIY8j8av2lsiy&#10;qWO7d61514+1o/Lp0DkybsuQcjA6VyODZ1qfKYPiTxPdXkjiEYWOuT0rU0nvvM1HGwD86oT3gnJU&#10;8DvWDdyOsgjiOPeu2lorM56mruehXckEqiO1b5Ac9q4jXJA115tvEEB+UBe+B1PvVJ9SltSqsx24&#10;5rC1vxBC8YithtZea7YNs8+dPUy9Z1VraFQX6npn0rlpLxp1NxdZCHgCopRPfT+ZJ8w7Zr2/4L/A&#10;fxF8afE0FsgMGjwuBcXBViv0BA7dz+FdRNQT4PfCvUfHeqwyeR5luZNuGIQAYyWye4HTrk1+nPhH&#10;4bweGPCMVptXMTfLkDJXPBOO9dnpPwm8GeAhb6J4diGbVBukb7zMwyW/H2/nXevprDSQHTjOVPsP&#10;QVxc/PJ+ROMxHKouJ5ZocrXnieOKVAUtuWJ7n2/GvbLlY0tueSefYV5H4eCS+KZrQJsHIJ7cHrn+&#10;VerX8nyBM5+n8z719Rh6EYxUTwcZXmpalvQ3EFwdxwMdBXjXxn+Kfhz4fxxJdPuuJPnYRnLKpOFJ&#10;64BwfyrqNa1mbSNNuJ3kCIFJZydpx7H1NfFfxA1/wr4rQpeKZ7o5AZsgY/h9zjrzXrUqVzy+ZM+U&#10;fF/xP1nxR4xudUu5pJS0kiwl+CkW4lVAyQBjGeeTXM+IdZtzp7pdsGaUY/z9K4TxHqFtput3EzfJ&#10;tc4HXFeZar4ia7uPlJIboKjEQWljqie3/APwQfG/xesYnBe1spUmkCjJb5tqoO2WJ9uATX7XeINY&#10;07wnpK3V8whGMIqjk47AAdq+Jv2SPBn9i+HDq0gJe/XzMsBhWU9iOowBg9a+so/BeoeJtZ/4SDxC&#10;TNbwfLFA5JAA6HHoc9M+5rmhHXUUpq/vH9QkltLImzIUrzjrivJ/iFrd14X0xtdtrYyNb4c7vlAG&#10;4A5POBg5GePUjrXtM1tPakvC+do+93NV5kjvyYpE3o4wysODX2blfY/Kuc5zRNQh1nSLfUFGx51D&#10;FGILKfQ4/T2rPvbeaOZre6cbSMhuuM+/aoWudM0LVBpw+R5dzKBnnbjJPYHkcfl0rS1S0m1CETWQ&#10;DSAcZOM+w7UyoyufPvxd+FvhrxRpZ1DV4z5lpG26Y4G0AcNnHbP9a/JLxPomkaZ4q1LwXLepcXml&#10;uPOTcN5Dcq+3gkEHqBj6ZFfuMbeC9hl0zVYvMgnUxypzgZ69P5jmvy2/4KO/sx3134Ztvj98Ekca&#10;7obKJ0jH+vg4BEwA/hP3SSR2Yc18/meXU6icnE+04UzqdGoqUp77HxpfWKW7nacrngela2kv9mUx&#10;yHKleOentXFfD/xtd+KNLgsfGenzWGplV2SSKFjnyuWIIxhxjO3uDx0NdvLEtiMTc7jhff8A+vX5&#10;hmeAdN3jqj9zwWZRqxt1Rt6f5F04fb8oOMkVl6p54mMaj5Qe47VtaU0XCqeaXxAwitd0x2uxwMDr&#10;/wDXryORm9R3PDfGvh/VI76PWtE+W5UbiP4WUdR9T39fqK7vwR48TXZEtbqPybnGHTBwSOu3PJ6V&#10;1kCPLbru+Y/zryzxR4cvvtZ1PRf3V0nIK8Z9uOc+vrRGL6mdOVtJM9i1m8EdukseOWwDnP5j0puS&#10;sAcHccZ+n0ryD/hKG1CzSxu4jHJkI2OefX25r0+yfbZxhjuOOT6U/Yz3sO3NsQXV2EAmCckfQ06y&#10;1JTA6TjcG9efxNVtTEAQLxk9+tPsYjNbhLcJx97P9D9auNK+5UaBz+s+HrvRl/tHT5TJbv8AMy91&#10;J7564/l9KswXXm2ccqndu6eo9R/9auiklyRFK+VHGD0rhda02TRUbVLJ/wDRkBaRc849qvD005am&#10;HtLOzOlmdpbbyBxnitayMMcSxEDOO1eeaBr1tq8JubV9yDg59R2+tbizNM5khblew7VrXppOyNua&#10;L3Ow1ORLmDyLr5UlG0jswH+c1zVxo82hWfnaYoWEc7Bz/wDX+ldzp8Ul3YBWAOeua3JreFIEJAbb&#10;x+FYxbW5lOHY8rglMljK5YOrDH0Nb3hQuLZsDgnAJ9q4/wAR+HNQ09pL7ReYMFpIQefoo71e8CX0&#10;ktuI5/3a8nDcY596uUkbUIHdS2jOxyu/HNcl4j0ZtXs1sbqP9zncwzgjg9B39K71p9g8xOV61Tmk&#10;Nwd+OvSsm1extOB8z2cFx4c1SS1mVmhDfIOxFeqaXqTJjymIBH3f5Vva3oMD4mlXK9OBk1xd+lzo&#10;VwjRpujPO/n8jW3PoZSqHqdpAbyAi45Df1q1dWn2eEY+YH+XuKz/AA5qCzWu+Tpu7/Suwu44Xt/N&#10;Bw3OaiUrpmcveVjxfW/CNve3P9p6XGPta574yD+mT+teQ6jevPKsEn7iRSP3TDBHb8K+gLKYLdTD&#10;r5bngdfpWf4z8LWmuWJurRFS6U7t3dgOoz3OPWqoz1szm9k1ueW2i2A1u1bOWPGevzHsPb/PNek3&#10;lsk8KJDkjOWz2rzHTxCt3FDGNzwHa2ex/wDrV7AjIsY25Gejdzn1969Cm0bU2cfrehnVLN4XO0Ly&#10;HA+YH/A1X+GviqWK+uPDetMIXhAMW/I3AE5GTxnoR6ivQJdPkdlkhYY6HNc3rmhiRXvLeINKB94j&#10;kbff09Kupfl0N+aUtD0maPzXE0J75HpWVfW00i7YQM9cV574U8a3J1I6BeoAx+4S2M+w9/516Ldz&#10;yXUTQwHEvr0rC5GqPKvEWl/aWEtkPLuN2fMH94evrXY+D/EHmqNNu2KXacuD3Prn3rQubOWSdFYB&#10;T1yOn41k63oMKyJq9qGNynJx/ER0OO5rOcug+ZnqUjNPCAwDfrj3+tYskMkLZKAda5rw1rz38H77&#10;/WocHtXdiNLoDzD054rKSujSMbnKaZ4csYL5rqJFXf2x3/r7Vb1CZrNHVhwe3p71uyRRKwUfeHIq&#10;jqkEd3AZ2+Z+j55OKzUEneR1Q5YvU861O4km2hR3znoCa47UIrlUaW1XLJyQerf7vuO2eO1d3fxP&#10;FGQOp+76VzUxuHuQgjOe+30/+vXo0YpandGCkf06/wDBNmDS7X9mDSraBH82OaaKdy27fIrZJGOA&#10;NrKPwr9CYlAXMaYc9Oe/v9a/P/8A4JwoNO/Zo0pI0Gyee4f5hjJ34J/AjFfoEsrSMQmAe1fsGEiv&#10;YxSP5zzyp/tlS/cJC+zAyPXFc54m8Nad4s8PXPh3Uh+7uUZc8gqSMAqRyD7iutKysxY4A9qa6Sgq&#10;8Yywq2rnlKZ8yfs7+KtTtIdT+FniKVjf+H5I4ImcczQOu6J8dsAFSeBkHgV9VyFSCT1IxxXyH8cV&#10;n+HPjXSPjJpUjRWsLCz1FOAphuCAXfJwoRlB3cnBNfUljeC602G+iO9JVVgw6HIyP0waIocnoXpI&#10;kdht4Ip4eRFwEDGlUJ/rXHIGM/1pJJeCijd6iumxUNR7QJAoAc+oz6+gqkWAyj8561Y8tTIWJ+am&#10;Sx/vA3brWTkwlT7iKrNGY15Hr6VLFMdpWTjb+tI0hKADjPQVTkkwh8wZPf8ACoAljaB364BPHHf8&#10;aUvM/wAi8elUWVt4YPlX6d8U8bucv9D0q4ysQ5lp5lC7SPxPY1XnZxgE8EUsReZigACjnJ/z1qJo&#10;sMdxyzVbkZBvDfKoIA6k+tKLiAwlZxkdvX9KYCinaeR700k7t2AAenepcxqNx3nRxKMHORQIzIhk&#10;6jHNR4YRZRRnPODTUkmVgjsSnUjiobKcWNLjl1Ht70HdwCo4/rU+9FBKDGeaVFVjncdxH861U0VG&#10;XcZscJtQDrT8n7znBFOWORcNnJ9KRu5xu46Uc92bOZHI4jDMSCMfrVLe4dT0J7VaaNh8wA2jnnrV&#10;Vh8vAz/npVHPJ3Y9AZPmAoUxxPvY4OMZPJpFWQqWGMd6SWBZyGYY+lBokE0blGCY55yahjjZRjPA&#10;4x/n1p1xIVwqBsgjoM5//XTmXKbWJGaBkMuW/eA8+1Rbfk6ZPrT2QRHKj8KryF3+Yn8B3ouRMlEb&#10;FN5HX14qOSP5cuSAOBTDIxbZMcr79KcznGJOnpRcUdNSHY25epOMVARvY9AR0z6+9XFeYEBOnv7V&#10;CQEmLgcNx+P/ANetPaCcri7mGMEsp4GajZPMyqfKTTUYyDevzL6Dt/8AXpf3rPsCgY9fek5kCRNt&#10;HlE856inSwMykN8wPXNE7koIohznC/jU6qYiRnOamUu5cYvcqP5cY+UFiegxTVWPey9+ufSp2Akz&#10;HnrVRZI2YEE8evepUjUWMMGbPBOcY6e1EoULgdutT/aEkAwuPrVJpUkBRs5/TFUmFiaKQxjaCdx5&#10;9sVIJpADk5Pr6VVyzxlc7R2puIIkUqMkHP41p7QqMCy05KDK9eMVIkssbZwAD0x1qhK0rZKdOtWk&#10;kDck4oci5R0ENyu7cPXA+tXFuMtmM5xzVCTZKWlT7x6kDrUcZlSHg7KhszT7lyW7kR/OUZ46Dip/&#10;McxBmBG4DJznmstXeTcqHnHBPrSxyPkLIevFIqUrmkbhUR426KM89Px+lRwzIz73JIPCjtn6Go3K&#10;FTJnI6HHp3GaiUsXIbovSkSXZJCJBkcGnsyugOevFVy4cEdxSqFB/eHAPQUOV3qIlkZ2AhQ8rzTw&#10;XUgHkDvVXzhvXYPlPGe5qRyqRhkBO44IHTFBahcsCQuQVOCTj8akVdriV+WP4jj+tUIEePc7Hmrn&#10;mlVG4fjQXyIkkCp945z2FOBRfmXoOn+NRtKhBZv4uKjjWSYBBjj+VBXJoTx3MhcgoSOozU80jMpy&#10;Tn9KrRShGAQDC8ce1TEM6ny157gcnmgxcGW4WEkf7zke/enLKI8xEcnp6c1TjlLsSx3Mep96Yrpu&#10;J5yCRzxSb00NjUimct8+BipXKc7v071kK5dvKB4PGanZkiTk/dHFNeYGqsnmqFY/1qVplB3Zz2GO&#10;SPWsOC42yMcHBA5606SXaTxkGm3fcZoiQtLukGQvrUs00U2IccHqRWZ5mX2t04pJrhYz8hyO/GKm&#10;Ww2rM8p+O8cB+HF0LsLLAJI2eNhnjeM4X+LPHFen6Cyf2RaoG5eJD6D7orxz47Xr/wDCASMjkL5s&#10;QOO37xeR6EYx6V6pozyPpdqY+GEa59frWVNO5FTVKx0y3caNs37n9NrDtnJyAMVM0pZw8bfN6en0&#10;rMWdpcNGN3OMEc1NIyK+GxxyD1rYlQ7lzzJOA3U8ZHHB9PerLsNoBY46c1lyTu3GcjqAPWpvtZZl&#10;SQ7mHWl0K5UaiyGOP5Sc/wBKe0qOAE3K59ANufes+NiYW8v+dLFII0CscnOScfzrFvuUlc0Q4Rgy&#10;nkn9ak89WILnGD2rKbbKDkcc8U1FI4VuRwcdBVKApR11NJblVcDO53PBPY1J9qj3gAZ5/WsdUEmW&#10;QjcOcmrAnEZMk3H0pJa2Eo2NZbg5+bkg547U3zAwLyHvjFZK+Y8+4Hg84qy8ksJB+8emKtQBo0Cy&#10;owROp/OmtI0oMZOBWYbj5iHHJPbpVhWQHl+o79BVjNBGeOMhsHPTPWqzSJLKytlfLG7pwe2KbvjM&#10;e0c4PGKje6ZIl80ZPIyB+lJy7kTRKZdpAxwelBmlkbYAVUH161Wa72SAyHJI/wA/Q1K0u6Msp5b8&#10;s1EmmQolxlikQsDhqPPeIHcetUUuVb5z9OlIszswZzx0/CsypQNGSRxiaAjHof1p6yYXc5zms3lQ&#10;xHOelQmVWAG/GenrWvOZmw8kZBCnGf50RXB3Mz4w3fv6VkJhW7knoT39askIvzZyT2qzaC0NUSmT&#10;AWnJI4yOoFZTXaKQYzn6+tTmYON56j86CJRNOFz5e4krnn3qRZC43E5HasaNySPf1qZJx5hAOR0I&#10;rGW5ajpqaomaKTcDlhUcl8sERluOFHJxz/nNUo5v+WaflXgH7SXxo0n4JfCTWvG+qTiCW3gcQZ6m&#10;TGVC543EkY9aftEldmag27I/OL4tanffta/tzaR8LoEE/hvweBd3wY5XzlJ444OW29R0GK/ayzVL&#10;G2js4cIEUAbewwAPxxX5V/8ABNf4WalongrUvi/4ptwNW8VXEl15jHcwiZ8xgZJyCMn23V+o6xkI&#10;BIxYnp9Kzw0Hbme7OrF1U2oR2Rts6+UsXUD196kjl2f6wjae/pWYszBgrYAwB170+eVANvU9h1xW&#10;0zmlK5f80yklCSvqa8d+Ofxe8O/BfwDd+MPFMywQ28bMGY4LEqQAvuDz0r0e+1MWdm07HiNRu52j&#10;nGcnHT6V/HH/AMFff28Nf+Jnjl/hB4Nu2Swt1YTmMnY2QRuznOccLxwD69ODF1nCHu7s6cDhva1O&#10;V7HwF8QP+Ep/be/a2eTSy9wmp3v2UBSvMXnlcrz8xO7jPSv7vf2bvhVpvwV+Dei+A9NDD7HbxmV2&#10;+9I5UEsce5OOvFfzY/8ABB79lzSNY1W5+P3iK0+1fZkK2srqQA6scbQ2ckDB9w4YV/VhFLGIwIwV&#10;I6duOwA9q7cDRcaa5j083rKUlCPQ6FZEkfazdOaZJJIEMhOVXvWPvHAwNxHNQ6tq0GkabJqV22yK&#10;EEtg9eK1Z4LR8k/tlfFi/wDCfgZPB3hkO2t+IXFlbqpw4835SR/EcDJOMY9QMmvUv2ZfhDZfBf4X&#10;6Z4bhGbwKJbmQABpJGAyTkc7h1zXxz8HrC+/aK/aO1L4y61Gz6FoBax00N9x3jI3yAdPmYFSR/8A&#10;q/TW1mKArKN4C4BBxz/+qsElzOTOucUkoo6HK7ysnKjnAPFMW5iGVJwR0FUEn3oQq/N796rqzuxI&#10;HWtmzncdTchujjaCWx3xUn2nJ2jk1l+a0JwB9armQFySNwHO3p+vWlJjUTbaZchsjf2FHnbmAPUn&#10;FY7zztJvXHv7f409Zix8uUk87ufUVQpLU0EmTczHgj0pPPjOA3C9M4rNWVV+ZzjJzj/Gms0kkZ28&#10;+lDFymmbgc+YcDPFN8yMsAOQeDmsyNyv3jk05pUK8HA75oILktyykojbl6DPb6expQ5bGPw5rOjk&#10;R/nUD0pFuCc7T8y80DSuW2kkjkJJ4Ix+NMIlU75PwqgZVkPA3MRQrpCmTkegx/WgaVnqWpJ4o1+Y&#10;nj0qtGUZTIG5bOPf/wCuKYJt2Djk1XCpygHI5BPrVReoSt0JQzICy9SadFIC/nSkkng1U/eMSE+8&#10;OlIrISOuBzzWxiotMueft/dLko3Y9qY0kYbfjOOMVUEpOdxwe/0oYg5J4oNC08iuQkZ+U/eB9PSg&#10;JjIQcDpjpWcWzhUOc8fhUyyJEojJz68d6UtgLLOqoXwWI7UXMqkKCcHGfWm/cXrk9feomZGGcVMY&#10;hJE6SNkhwBjoee/1q3CSp/efNnpWccyMAvU+tIy4YRs2G+tKW4oqxpS7ZsEHOOciqyTRT5eHB2nD&#10;cYGR/OovMDOVkXC9jnr9aHZQ7PgbTjP4d/rR7zLir7l5WaP5U54qtLc3EpMfUD9KptcszFFGB61C&#10;0zqfmJbI6nrVKIS8icTysvlMu7nrnpVxmRU8sHBPPrWfHsCnYQ2ffofWnFmPbgevSnJ2JJVmUttz&#10;nFWoWDsUY8jms1JQz4UfXNWluTj2rACWYOGK4OPSkR3ft0ppm8xv3h60qPwB9TzVW0Mb9S/BKrZ3&#10;HnGOasRsqghulZsQfYzxgGrzZVVLA5P5VJuvMuja6BWGKtCIxY3cmqDyFkGDyP51K0buqvKclcEA&#10;4I/I0DlEnWQKCOepyacCJeUH68ValKyrjHGM8UxSrRlYxtC0iR6RhQcde/vSxqdx3EgeoqJiQME5&#10;p0jMiCQ8+gHT8adxKepJPInI6gd6ztjdFHTuKtKWXL4yXJODzTZFPl5hHHT/AOtSchh5rHCsM44F&#10;TI/zbHHvms6CRnc5FTMyR5YHcT61lzMCaRYy2xz0Oac2wjzFPPQ1nx7WUvKcM/UVYeST/VyH5aHI&#10;BzhG+Vm257mq0koUEA7h7Ukiq2X6gDBzVTfGkmF6etCkwLBkk27iajMrR5I4Pp61CzPHjJ68jHb3&#10;pS69QQT1zmqlLsDNLzH+UQn5vf19KtRzgqMncT1/wrAB/g3swPUEZ4PpVmP9z8o6Cpjq9TJxfU3H&#10;mii+ZsknjAqsWmPO/kd6pSTK5K8ZxTI3kkfAJUe9OVjVm7BvL7ZjkYGCetW/mRTs7daw4ZFCb3y2&#10;Dj/9VaCzOcEHpzUGTkzU83amWGSKEkkRCAAc9M1mm52kHIA706S48tQM5DdKDUtzSvImJfk7HHes&#10;5gATg5FVp7tMYLEkVBLcgR4Y4BoAdMu1Szk/nmsCd3aPnGQM4HStC4uFVfLzjFY8z4chT2zTQFOS&#10;V2TB4x61H5oQb3z+NR3J80Bl4K88/wCetVnm+0J5fKtnnjnH/wBer5xm1FLvIT+dXZF2ndwfrWHu&#10;YAOxLN/hWpCNygyvuPvUqVhBPAWj3xZx3HWs2ZHZQf8A69Xp5DGpCHrVP7TGRlj0/PiqUwMySPII&#10;6E9cVnzsseIo1BPf/PvWlc/vJd2N27gGqE5YKC+M8jI9a0TAx5VZRvQ4PvUEjmUBANwbqQatTlGY&#10;5GQ3UVW2RRKTGu5jTbvuJq+5XZ9iZWP7vY8io3k2xDamA3DYPCj19cD2qTzVdTkYzxz6VUMyq7bh&#10;8opGIyZicKDyPSq7mZsMCAOhwaV5MAiIkL1qsyghmjPXk5oNErIikabb1BGec1SmYodoPB70+aNj&#10;hcjGc/Sqckm7IyPTFax13IT7kMroI9qHHPf9artjoBk+vtTmjA+TO7vUcTOuUVflHr/hT5UbDGV5&#10;G3ufmHTioZ2iVN8pwT1xzg1K8js+wfL3z6+1QPJExJIDOvOP5H3qjBvuO+0IkeW5NfHf7W37Yvgn&#10;9kzR9O1/xCT9rvpCLMcfMyrnBDEcbsA9cck4r63md1gMhwrDkjPpX8wH/BwJ8ZfAWtaD4S+Fui3a&#10;vq9rczz3qhgzRptUjjqCzgZ//XXJVqNLQ6sDhXWqKCP57/2qPGw8bfH3xf42hjWIarfvciOMAJiU&#10;71244K4YEdq+Xpp92S3U1satfSXUrTMcs3UnrXL5ZnJIyK+Wq1HKV5H1pDLNJkjHWq4wzYYdavyw&#10;7l+Ue9RiARnc9THcCLy1wdw596jfaqbV61JLIChVulZ8kuXJB4FaNNgLIyjBY9KYZRioHfzBToox&#10;j5zU+zAdFvclu1PVQXO8dKm3qI9qiowCxyKnYAXMn3qYy/w4zTGZgcelCSDOTV2T1ATbtGTVq2Qu&#10;2Tzjmqjc/d6VbgkKDIrOSA0JWBIHStrTbbzjg1zEZMr4PXNddpOVlAIz9KymaUzotM01Z7oJnG3m&#10;u8vJfOVUxyowPoK5zS9rXO5flau1gs47ht7nOKzuEomDdxMtqVY9cVzuwMOP0rtdZZFj2RjkYHPS&#10;uegtFSM7j83XFBMSh9kR8OhOapakoUeVnJAHX1rqFtLkIHYf/qrC1iznWUSOCB3zSkzpjT7nKX8i&#10;CJA2cn+lUbdFaQYOMc81a1V/MKhOQvWn6Za+fnJGetCZnV+KyOotHeUj2rOvLVGujK7de1aMfmwQ&#10;iPHFQXMLzbSeuM0pPsaRjc5fUAMja3K1jT75FwK3tTs3hk8x+Qe9YbyKD8vP1px21MKkepkyRPuw&#10;OtaVvG5ADjntWhp1j9qn8yYHFdTHpPnMFjGNvPFKUkty4UGyjpdsTexBx8u4bu3Hevs9pLaLwzGS&#10;2+JkA3kYP0/CvkzSba5OtQ2j8b3AB/z7V9QapHIliljAp8rAzx6VhUrLY19lLsee+GLN7nxjAyJl&#10;Efdz6dia734m6hM1smjBOZn6dcgVznw6Dz+KJ5nB2opH4k4r6Y0XwM/inXoZdUiBhQAg8dfoc9v1&#10;rxcQ/wB+pdjpha2p5t8DPg1qnjnVEN1Ft0i1YPcZO1pcdVU9scHd+A9vs7RLZbTxKujeHbZIbZdq&#10;kBQpIXAGce1epeFvD+j+C9COlacwaZyWlZVC7m6AnHXA4/oKxdDsp5/Ec17DHlkPReMgjH6YrTE1&#10;OZ3NKENLI4P4k6q8etJp+0LFCNiHuWblsn8OBXy1bXX2nX7iOMbmVz8568n1r6E+IdzD4muZDaSb&#10;nUkAjv2FfP8Ap+mXnhm5ubq8CuWPTOeeteCpJs+gp+6kmdLqF9c2ahLtzvxx7A/0rxTVbmZ7ond9&#10;4n9a6DxHqkty5limwSM4z0Hcf/Wri1j81DO56fzquQ1k1YpXUa2zM8/QDqKxbi+iKCQNwOnrTtVu&#10;iwAkfd7H0rzrVdSSHe27gcV00aTnLlRx1aygrs0dX1yUxFYjkfWuegkuLlhLKcJnn1NcYb+a5uwQ&#10;flJwfpXq/hHwvrPxD1m38O6BAzEkCRhwAvTqeMn+Edz+NeqsO4aSPOli09j2T4E/BzX/AI0+I20m&#10;0j+z6VagG5uXBCqCchVP949v5V+7vwu+G2l+EvDkPhnRLRbOC1RWZM7i7nqzMeue2e35Vyv7O3wr&#10;0X4c+BrfRbGM+am1pyx3eZKFGWOAMnOcegxX0uD9htJpHOSqlskjHAJwc/5NdEYX1POq4y7sfKfi&#10;KJP+E6uNMw4C7OSPUZIB/XHvW9qlpFHpUCQS/OjfcP8Ad78/yFeT+ItXvbLxddahBItzK0hIO4lS&#10;TyPyHBx0x7V6EI7i7gjlmOxiMseuMjn8K8zK/enKR346NlEwvDmiRRTy3TIQzNwSf4V6cdOa6nU7&#10;aKKFro/dxzg+lYumagIGktZWH3ic57fWvBPir8ZNX8NvJNoSJPBanhGI3SN3x1HB6Dkdc19DCp0Z&#10;4lSLnOx5p8ZvFNxqGqvokpAtYcZQc5YHIJ/SvgvU/iZqv/CY389rYDJja1hjwTsKn74XqeB/jX0/&#10;+zb4a8bfGTxxd654sh8vTLJi8ueA7tkcHrhTjtjOBivo7xt8IfB1jdy6hZWcC3Y4M4RfMORgEsBk&#10;j8a9CjXlF3HUwMeV2Pxgj8La7rlxMwjOyPO4ntzXTeC/hf8AbPFdlZTp9oE0qqIz0JJ5HTt1/Cvp&#10;74hxJ4b0t7HTo/MvLiXEqKBgLg/Mfxxz/IV7t8GfhiUlstV1Nds6/P8AL/CHHfvnB5rpdOTWpwe0&#10;jsz6D+HXhXUtC0uzsIolS2hAXjjA9h2GK9avppFAtYWPln+XvWfqdzHoOmRQlyrD5VAH+eKLPxX4&#10;UX/Sb66QKgG4sRtU9DnPAHbOa5KtNrVnLWipO1z+m+Sz226q/AU1mz+YCVTqMc9/pWgvmRBInwwJ&#10;yecmppURB5inOTX01KLirH5x7M8s8W+FtQ1m7sdS0yQRz2TlnBxh1bGR0PIx9DW1JpuqQXKTW0wE&#10;G3/VbcDPtkk59unJ9q7CaIryo69cVQcRO+HJGfwNdGrKUkmcpcSIZXLx42/eyOR7/Q1l2Ok29xDN&#10;BbhGjnUqVcBlPsVOQR2NafiDQ11qMKpCTRAmKXHIJ7HGMg9/TqK4nXvE8Pg7wtJqd9uY2i7pdoPy&#10;ngZHQY9SSAMZOBUODHTk3JKO582eI/2YrS2sL7Thp0M+l3MrMbRF8oRqRw0bjG1snghvoPX4b+I/&#10;wSvPA9qt5Z3D3dgjAF5ly8a4xlmGOQ33jjj361+zei+ILTxf4dttYiLiO6j3FHHOPUj361wXiD4d&#10;eHLqCW1ihe4hly7QNjAOOVTPGD79egrysVlNKpBwa3Pq8u4oxGGq3qa2PxHtdMms5Aztke3Sm6jI&#10;ZkME3K9s813vx90e3+CHi+008ZfR9UkcIhDebbsfmQlf7hyQeflHtXnEc1tqsvlQybgpyduDwfev&#10;zLMss9hPlufsuAzOOIpqpHZmrZrstxFIeg4xRcWG9fNySrcY4p4hihmXPQeldJBBDOvTtxXmqJ3b&#10;o8o1zw0l1EyWQCSDkHpz1xk15zoHjae7vX0jUIzbyglV3fxBf0+nrX0heaYnKYIzzmvnn4hfDttT&#10;t3m0e4W2ugwdd2VGc/eyAT+nUUVJ9DSlTkpXR1Uk8tyTHcDHYeh966PTgLV/LgBKk/Mev5GvC9L8&#10;SapZhNJ8TFhIPlEo5BZe5x+f6167pGrK0EcW8NjjI6ce9YKo0lY73NpHR3C78EENyelZchY22y8T&#10;dGSVIIyGH09qZFMsEhwOOoGf51qXVp9qtVDk5YdvetpRW7OWvG58ux+GL7whrFzrfhZdouHYvGDu&#10;AVjngHp2/DivTvCXia11KcxZwwUhhnuO/PvxXR22kx27SgLvJJ5bpn0rxfxv4QutPnHifSEw0R3k&#10;DOdw5Bx3qIu+jIhGx9Q6fqX2KAQSOT5h+Uda9AtAlxFtkA5FfMHgTx1Y+JJ7SzvGMN2oAZW5DHvt&#10;Pv1r6ahby1DJ2/GrmjeMb7mdd+VaT/vBj0PXNeW67aTaPqH9t6XueFmLSxnnk9/pn8vpXs11aQ3q&#10;Yux19Oo+lctfW8Cu8MS5Tpz6Vi5G6i1qjD0/VI72LfA2VI6HiultCjcE5wOprze70u+sJxf6SCY0&#10;5aP0H9RVnSteuLgsJcISMAAnP45pg5X3PRjiZTHLz7CsPVtGe7g+wKciTjPpn3rR0uRHX5jvYDtW&#10;nd3JSMug5Ud+PyqpdjGVJM8Z0+fUvCt4LXVFfyN7eWx5BH9Pp6V6yNTgnsBljtYZGKxGYajG9nqK&#10;BkJyM/piuIl1GfwvcPZakGaBzmNx0Gawc9SOWx3+kxeZdSGNQxJzuH9f0rdW0DRlpFy3f6VynhjU&#10;452drc8PywHOff1rvYZ4QPnJYL1IGT+VdcIX1NGro8Q8daMZEXWfDKCK4tyTIijHnDp0/vD9fypn&#10;hjW01SzIufllTGQf5Yrs9csp1mMinCyZOP8A63rXl+uWzaen9paeuxlOX4zu/wDr10QuhxpaHqUJ&#10;cLvBJPcd8VeQJdRmFRuU/wAXv6VxGhaqdUtEl3lcDDDPOfT6V2tvhIEMRwp9a1lO+g+Wx4r438Gm&#10;WcX9hKVeFgyg+o5zkehrofC3izzYhaXyFpk4ck/M2e+PQ10WvuyzokY4LDBPcGuK8Q+E553TVbEh&#10;ZkwcDgce9ZyVzOaPXXlSZowp6YPtWxcxWzxYzksOvpXj/hPxOmr2gjKMkkbMrAnqQcZ/GvWLYfdQ&#10;JvTvnrWM6bEo3OCuLGexmae0OS55yen1rrtF1WK8CRZw33T7kf41pXlnD5ZBQAGvPp9PuNIvhfwB&#10;niHL/h/nrUbbm8ND2KSIToAB8wqkbf7M7S7Q3Xg9D9au6VOksaXC4O4DcPQntV+88k9+R+VZSmbN&#10;Jnnuq6ZuO+3bCv8AeU9vpXLpstp8yp824An8etdfqbJC/LHBPHf8K5zUBp8o865UMq4L5yVA9WAI&#10;yK9Gi9kFDFuL5Xsf01/sAWN1Y/s46D/aQDC4MxwpD7AHKZGOm4qDz2NfdYhWOJmAG/oD7V8nfsSa&#10;TBD+zv4d+yxooe0WZWU9S7EsT9Sa+wVXahLDd2Ffr+GfuRXkfz5m/vYqo/N/mV40KwCQfK351fjh&#10;RV8zPJpsK72weSeAewqxM8duP3n3jwMV0Hn8hw/jDwnp3i7Qbvw9q8aTW93GVZSAWGe4BGK+aP2e&#10;vEOqeE766+BXieQzz6TJiwldv3k1sw/duVIzwAVbHGV7dK+vW/eEhhzXz18bfhddeKDaeMfCMpsf&#10;EOk5ktrmLOSP44n55STjIP1HIFS79DRcr3PfVfJXcvU45zVplQN5mNv9a8B+C3xeX4j6RJYashst&#10;e0tvIvrOUFXVwAdy5A3KQchsc9+a9tEg2lievfrV82liYzXQ0MptKuOuaYyr0JJJHFTbRJtBPynt&#10;SyIicxnc3AOfas5SsOVTqZ0i4wucN1FUXPB4rXdc43cnqKpOwilCNwG4z9aUZXZk3cqIHJKSHA/p&#10;7UycQnERyVHOQef/AK1SlC77R8x6ZFVrpSgAwMe1aXDkZYi3NEF3c96ZuO4Iec5wfcU2N9ic9aU8&#10;NkgnPTArXlNow1Ed2Zl4yW45NSyEEhpV474/z1qpOk/mIq8dRx1xV0kAZH51mzT2ZElxEzN6DsKi&#10;Kl4/k4I7Gn+Wjc42n1FRXJk2qA20/qTUmbVyVpFiUAjccc+9I8ilzPHnHTFR7QsYMmSRzU6M+0b+&#10;QDkVfIJU7k1umT5hPJ5xUbOGO3ORk9PWmvsZcKdw6c9fzqEyZcq2Sq1LQ5LoR3FyIiIiPXPpUsaM&#10;ASRwetVWud7lscr3q3AzyQjzDjOeRWkX3IjHqRRuPMOeBU4bdwrk468Yx7VJj927Pjn1x29aplpC&#10;Ao4qy2+4rBnJ54FVmQycSn6ZqRnlXODuGcke9NdhNEUJ5/X8KBJ3IXVmGCcf4VXcIpAByx7Y6Hvz&#10;3qydqFVU4A4AFVrhhvy3HsOlKOxfLpcqtHv3QquC/XP9aFVhGAx5XtUsjoU3A4C9feqhm8z97CQw&#10;J4x9OQc+/FMkme47x/d/rSpIZSS+Mjn2qg7kEf3h0FWTK6qoY4ft6H+maDHlZN5rKzbk+ZuSR3/+&#10;vTmjKsGLZB657VFFEVLPu3E8AemKSbHBL0GqjYDul3vAQUOMNyN2fY8gjvUSO6vsjOc9SaQuUUlG&#10;wBVUSeRuLHlzkDtUzVxlpgsIYu+4nJP/ANeoSY0QeuaYzmM+ZC+M96qySNL94/QelKCtuXG3Ummn&#10;AciPj1B6U6ORD93gnr9KgjCgbc7mb9ajkMg3JnOelWamnI6Kn7tt496r+YViIYA+lQD98MM2DUTH&#10;CqoO71NBPOSQGYuYz93GQD60sDPJmR+D6dqieZYwFQBieOaNsjHzYjhf85oHdMkR3ViFPJ7UrZBK&#10;+Zx6HpTTvDBhwetRbXZdx69aDOSLPmo0WVOMdhQGW4QxN/kVB5KuhJwv060yNUCFJG6d+9BJbwI8&#10;HdwOgHP5io5Hm55JBpjtEzYi5xS7wRhRQbJWLMUxHLDNEh81zuHHYn+oqsxeRcSnAzgAVOjtv25y&#10;OwqLIiUWWA5XOclm79zV2EfIVyAAM8/57VnKjkls5PbFSwyMzMSSOPSr2KjsSO0ikgGhpOAc7sdq&#10;GkBjKA7mPf0qum9ULPzjn8KnnRRa81CCvSmK0m4c8kY49KhkkWRdsYximf6U0fUcdu9UBYS52liu&#10;SfwxxU5nd0+c/lWfGyth1YZBxtxihroKxDAYHft/+qgC8128YDRn8uake8YsiY3cnJ71mxyiGVkj&#10;O7dxnHHPp61L5ywMJNvJ4zQBq+aeAnbmo/NUOdx3Ejt61S+1NuIiHzA8np1/nUXnGViV4xQTJs1k&#10;eV/unaPbvSpLNHw3IzxWQXEAAUEqDn6Gp/tYZgVzz39KBxkaBG5G28E81NGG2bWbe3qayZbl1I4y&#10;fal+2yxHeOmP1rFsJ1F1PI/jm8J8H+RP82+4hGzqCN6g/wA816zoBY6RA6fK2xf5dPwrxf42zO/h&#10;FHb5dtxGASOhZwPx6V6zo1wkej26qWJWJTwMnJ5x6dTVxKT0udT9pcvtBwTyfSpWxjtisfzWaIPK&#10;MH9KtLcKybSOfepnuIvG4SHCqfmqYSuPkY7ifyrNWWIltoyVGcnoalaV1QMDt+n8qlMa8zQWUTqF&#10;f5Sp49zU63Cp8kmWP6VktJuKueanMr5G4gKOfejlHLyNF7+Ejy1G1u4qBJZ2Zy74Ujj61UWSKXMp&#10;KqffjpS7izfL92q1sJs0lkmMgXI2gY46/Wl8zzWwx6d6zhNGkZBPznj8qdFI8cYj2jPsfX+dKO4j&#10;TWTDHI6evpUfnMYztGAf8/hVMyOcv69qRX3AkHArY35UaCuG6nLY4pj5ERmYgKp5PcVTKs+BG3ze&#10;1PN20UbRjO4/5NBzydjQjugIjEpwT14609dkYGWO7t3x9KyVuo8BM/P34q4jx4GeSc44qJRRN7ou&#10;tMjrsIyahzIw/dc57VXWdyVVgVGeMdBTZp4R+7bIJPapdiGmiyJFYhw5zjO0gjr7HvUiSEfOD/8A&#10;W+lZjXEUj/N168+tTNKcfqagHItvOVQE96hMqs+VHzDqKryHzWLFhzjjrioOTlJTnPc+lbRjYk1D&#10;cHcETAJ5yf51Ebh2BBJ3Z7VUQCVjkn5eM4pXGGwT071RcGX0ZXI3H2qeNyJNwJx3HrWV5vyEnIYA&#10;9BT45/lDMecfhSlsbxjc3zcN95cBRSvMsZBC5z6day2k8sAkcNTVlOS5P4VgOSsX7iSMxk5I/rX4&#10;5/t16jffG746+EP2V/C8ioLiZLnU0RhsWIEABj0wcEHrjv0Of1S8d+LtN8E+GbjxLqgVo7dSwDNt&#10;UsBxuPZfU9q/KL9gvw5ffGn4xeMv2mPEoDrd3D2unFhlI4oZNpdSMgHBPTvn1zUy1fJ3N8LTS5qk&#10;uh+vXg7w1pHhDw3ZaHpcaxwWsKxIi4IVAABzjrxyeK6eNiMsudw/LFZcZSP5B8qjp9KkSYxuY4z0&#10;xk+mfT1rpeiOOUb6mwAifKerc8VIsjqQpJ9vrWZFOi/KP171TvdQ2QSGUEKoLEg9AOTWLdzOSPmP&#10;9tv4pz/DH9n3xHr9kf8ASEs3SMo3z73wPkHdwM4HbOa/gq0Hwt4l+O3xlj8PaastxqOsagMzRjeC&#10;M7SMsDuAUYGfb3r9fv8Agrb+3Fr3jnxfJ8G/Bt08Ok2RfzTEdrlM4yuBk+YQQOeAM8mvpn/gjP8A&#10;sOXOkIvx+8eQGMyAGzgl4Cq3QhSM7l555569BXHhavtpuy0R9HhcP7Ch7Se7P3H/AGNvgPov7Onw&#10;O0jwFYfNPFbR/aH7mYgbj68YA59PavraNsgh2+YfnWHFJ9njCKNzdMGrsc2HLk89hXrzmjxZVL7m&#10;tG6M5bgYHJNfHn7WHxA1XQvCcfgPwohl1nxBcJZwomGYRswLyD0K5ByM8Dpivqia/UIJHwqdyxAP&#10;5enrXxN8LrO6+Lfxn1r4o6m27TdJMen6eeCPNjUeY+3v125GOhrmbV9TBwe59N/BTwBZfDX4eaf4&#10;ZsSy+UmZd2Mu7AF2JwM5bPYcflXr6y4wgPB6fX3rJ85cZB4P50kM+UJf5SMmqlaxXObfmuvyt+NP&#10;QLH+8YHHUnB4/GsmOfYp5zjnmp0ndkOVJU8D6+lZlGlBKgJCNle+femvOC+1OPeskXkRGRnHTNPF&#10;2yEOg4PFbKJlJ6mlJK6jAPTvxmlklLndjI9uxrN80McA7j/nika6PyhOf50zS3c0hMpT5/vDipI3&#10;KKWiJVTWS8nmNvB2jHI96buK4kjPy0Ccbl6SeQZA6095UdAAc561QmudvbrUcczHiQgf40ESjY1U&#10;kRWCIdvfJppLREyq2cccj9aoNgbTG/Xgg0omG4bhuPTJoHTLCTODydx6knrUbXDK2HGFHT2qtNce&#10;UvIzVNZN8gmcZx60FSkjRWSRnCK4zySTnn09v1pJLllTnJ7E4qir/OCexolkkaRfKYgen9aDG5ZV&#10;2Q7mPPalVliGWPGf51TkkkJxn7vNV5GJk8oHcTzVqVinHqaMkgD5QdeM5pFbzOGbk8c1nCdt2wmo&#10;ZHZcMD0OaHNktmrNHhgcldvcUhvPLwm3c397096pu+5lV34PUA5p7MoBRRn+dPnEnctBkbiTqe9T&#10;NLFE4DsWB4FZsha5T7JC+wsOWNVwxe3Qv+H1qXJg5dzYH7tuGJHU5pkpXhh3rPE02MkZwKsyujKp&#10;i5+lVGPVjLcNwNpaUZX3qQSEoWH3W6VnxSebGVIwy+npTVmDkRg7h/I96rlSAczjeko5Gev07VKs&#10;8TkB+Oc5+tQylY1IkI2j+tRxSxq7fLuGO9HMBcWTDFI+KXc8b8jKntUO3jI/GmszvGCrZNZuVwLT&#10;YUnHQ02OQSfc+8vPPSoLhmIQucD+dRq2yXepxnn61JnNsvSRytgqQD6elXPPlbAwAR+lZSzxhmlz&#10;nHSg3KthnG7PWhsIy7m8rbCRxubuB36c+tTwPJtCzZx2Gcj8PQVl5QgEnH1q/GszqYnOR/So5zWM&#10;upbjl3PyBitJH3LiQZ9qwFPlN5hGB0GOc1fikMfynnNEpDcrmojtuwDx0GeDnvT2mMRG7DEjBFCy&#10;L5Wfw5qFFMmUk4HqOtUgRPOzuQUp+6U9RjFO2GGPjlV5PfrUhYSLhjzWUnqZyjcj5I3jgetP8yR/&#10;3TYI6fhUUS8keh60BnM2FPAqSiDDRDaBke9Qs6Fwp+Vven3EqkkCqzEuVKgbY+5HJz70ALmN5CH/&#10;ADpP3TYBJx/ex/OniONXLsMHrQdrKDt+9z60DItux2UHqMc9hVEl/lR8qA3JHpVourgt0B6Z61Tk&#10;d1y5H5+39KDXkRLuZDtdt6nvjBHtUbRjcrrzg0iysAMjn3pkqscKhwe3GefpQZyjYllkCKqqMeuO&#10;f17U4uCmZDn61BhQ2Acleeaikkds7/1p3JLKTR9T8wHrVoNJIwUY45H/ANasgTRqMHg0Gd3Hzn24&#10;54pGnszejn3/ACE7QfTnn6d6n+0Axhg2VJ465/I9KwGLrhoj05FPWU5yx+Y9TQZNXNgybAO69cel&#10;QtfuXKg/Nj8hWS87w5DHcG/hx3+tNaTzMOvDHjHpiqjG40XpZu5PJ696Y8hb5iR7VnyMUGWOW6fS&#10;qcsyLIF3ZyegpyjYmTNFm3ENnPPWq80qKwDtg9qha4RSHcc1QE0Qcyd+1QJSd7MkYhHZwck96rRz&#10;gtl+p71FKZjvfP3+oqsjhmMYOGHOKdiy+1yqZCtjkde/sPyq5b3MOwsc1klxxjntintIg+vp2pCl&#10;foa7SxuN7nHvWdJL5Z+f5g3YVQMyqzs4wp6Ecn3/APrCmzXLSkRgbdoPOOTmgmLfU0bi8KRBx19+&#10;nHesa4nSTCo3X9fpTJTMgC3GSvdc9qq3HkiIIhOV5zitYy6FjpJI9pLHH0rNnuAqbkPU44qvK7tw&#10;T3yaqTyPwAOD1raCvuZ81nqWJAWAI6fnUYnQptlPT1/n+NQbsJleeaY+HU54555pSWpoRSSsr4jH&#10;HU/SmTleMH5T/SpQUiRmySz8Y7YqBt0X3eR149aRE2V2iUPljg8/rVNokabaBjjHA6+5NW5twy2M&#10;ms7zfLIilJyf5VcZIiIeWv8AunPWq+POfeScdxVlmWQYUYx0P+P+FRP8pBdgB7fypufY2IJgCdpF&#10;VGVFjdiQpJwSatTDe5CHIr4Y/ar+OGvfBrVrKdgkOlTqM3bgsivkDbs6EktjPYAnNYupZXRMaTk7&#10;I+ttV1jSdH8u7125WG2JyW3DJA+8Bnviv4Q/+CtmnW9r+2n4n1O0nS6g1Hy54p1YuHLITJj0wTjH&#10;496/pK8RfEHWPF9o02oaiWt3+cNuK5x6jvjt1+tfz6f8FSPCmjrrmgeOtHUFb6N7eRjkN5kXLcHG&#10;CQw59ABXn/Xoy0aPayf93VbfVWPxpvJXdsL0qLChcnqafdgJIVXpWecjJNeHKPU9gtPcApx2rNu7&#10;mQgAdK9J8EfDs+L47m8lv4bCGBC3mSkYLDPGMjHTr+WTxXmNxu8wqOQCRn1pR7sCj5rs/wAxyPep&#10;fLLZC96mEAKh2pzsmPl4NW5gVkg2ZYnJozuODUoJY4NJKQvJpc4DJMcBetIxxxnBpEdvvY596H+c&#10;5PSoAiY54zS5xzTvvEbqhdhnC1pBF20LMZEnyirMcbA7QMZ71BDsQbsc1ehLSEGok9SCSGErODmu&#10;30WBhIGI4yOa42LPn5r0PQY3kiKjrXM2O50VrF5d1ujOc12NjFMxO0fU1j29iYdrPya7jQ7dZJC2&#10;3KqOaQjk9Xt9syqxx3zWIwWSfCduldR4kmF3c/uVwo4965u2E0shCDkUDR2YiinELKNpwM59+tZP&#10;jdrRrKOCIYCk+3b9a0dO86dcMM44xWJ410+eyiUTdZBke1YSOtVJNXZ4nOp80opre0O2Tzg+dwHW&#10;spwonw3Q963rNo4uI+Aa26Ect3c6qe2WeI+T1Tn061nXtvc28CSuB+JrqNOsbqa1YwjfkDP+TXO6&#10;n5siGOY8jtWB0Km0ctr7A2qYPJPauYsbQy3CqPmLcc1uaujeWqDrVLRI5orppGGBjGa2hsQ431Ov&#10;jslgAOAPpWjA6R9uaWwcXC73JIBOK1rHTfO1SGPHyOw/WueqjrpJI7bwN4Il1PVotVuMqsTBs9q+&#10;ifGC2ljp6+W2GPp/Wr2laXa2WlwxxDgDtVvSvD8+t3ZjkQNEG6n26V5SrXkddWFomX8IPAbajdNe&#10;JGRGzgufunaOuCR36d6+1tK0jT9LcQrb/MBnkfNg9K4nwRp8sE7FEJxjkjrXvekWTbVupxvIPG7n&#10;6496zqT1ueTKLvcdZab5kBmZCrsPu9PesGES2Wh6lfTgw5RlXHUFjtX88jPpXpt9AYLI3DuCSCRX&#10;hGu641zYyID/AKPnczZz90+ntXFiajUbnq5bTUp2ex8u+I93haUkuzLksmfXrj8K8d1HxNd6hK9x&#10;Mx2t/nmm/Ef4gXuoapLYq++KM/uz12564+vSuBtb64ktMKQT6GuSEdLntVX7zsJPFNPdmVjhQM+w&#10;rnp9WeCUxM3Aq3qmovEgiJ5PWuPvpBMN/cV1wgZMoalqO8vMx59DXC3klzevtUcVt3cEkpIz15r0&#10;34bfBvxD8TNQi0bQE3SyusfX7oY8ufYc16NK0NjysZqcN8Nfh1rPj/xFb6Dp0bZnkCEgc8nGB7np&#10;/Kv2k+FXwe0vweBFZR7TJtQKq4wV43Dvn361sfDD9mXQfhbHZXEREskC4lyoYmXbgsJAeSDz046V&#10;9KaStqmZCp+QYAxTq1pVHc8mXunqvga2/s3Qf3hPmc7h6c8dOvFdRfTG20a5vzjbHGzncNwOORx3&#10;+lYuiSI2miMrtyNzc5yTWhr0drBoE7XM/kRRRPIxJ42hTnPqMc/hWmJq8tNtGWGp81RRZ+eHia8k&#10;TxF9st+Yg+V29ME8j6V7VdeJtB0XThq2uXSW1lEhZ5XPGFHPHc+w5r4zk8eactvcPd3QjjtJH86Q&#10;jAAViWbjqPp/Ovlbxh8SLr48eIDpkYFloVguFByJJOxkfpgsRwOw9687JI2hJs9rN5+0mj1HWP2k&#10;9V1vxlI/g4Sf2b555wM+R2BBBKnPBw1cPqvjHW/GfikLYQB4o3yyE7VGew6/nS6Rpem6Tpz6X4fG&#10;+Rxy+MlvXNelfCX4e3+ozXes3kLwIjtEFKlS7Y5O7pjnjFfQ043PDnSktT9B/hJ4Y0vQvAR1Kzth&#10;BcXwDyq2AQUXaqrj+H+LJycmuQ8SebdqYX+8xJBA6+1exaLHdR+C7CC6UbhAgkAORnaAa4DV7B1v&#10;PPlXYuPk/wA9sV7+Do3tzI8fF4yULuDPlrWfhNbv410/xD5SzxySq0sbjJUocgt2IPv/AIV7jpWp&#10;6LY6oYLRFLyN8x/h3DuT0PpVDXtYtNHsZ7+8lUOflXJ6sR/nNeJWPie61PxNaaXEVWEvwT/ePC/r&#10;6168qC5b7WPHoV5Tu29j0n48+J5NN0O3urW4FvIWKswwTt64Ga/N/wAXfFSE3r/aZHkhU/dXo5+n&#10;Tivef2nvG7XWpDwZC21rFVkdhjlnAJG7nIxg1+bfiDVXW7dAPmU9D2P+FeTzQmj6GhTlbmZ/o/3e&#10;ZtJ/tGNlbYN3B44OKgtL6S5iR8hge3oaxtMnhmjeF8gRgHao4Hat60srWN/tFqCjYw2eAfQ49cV7&#10;8T8njNmmsry8lcfSs+8iDDzpWwq8k1dVkEfmg5B7njmnuttIhUnAxznpVm0onOr87iOAh1bqa4z4&#10;heGp9Y0aaKwYqwjYMsb7S6sCrBcnAbB4PHQV30YtbVGht02FjgAc5PbFRBUZm80CQHsf60m+4qc3&#10;CSlHdHGeCoE0Xw0unS+XmDOGJALcDJY4HP049Ota22C+QPCykMSAc+n+FTahpDX2ZkK+YgyVP3XA&#10;HTPY18weAdT8YeGPEOreE9ammvbJJWmtZ51CuAWIK5XjGBwKTijadVzk5Pdkn7Q/7NPgL48JZS61&#10;H5WoWbAwzHjoMHO0jqOOcjB56V8EeOv2VfGfwz1e4vfBmnPqGj+UHk8sr+6KnBcMWA2n0/hx1Oa/&#10;WGLxBpmpu9gTumRdwx1APBLelWra2e7geKVN8b5Qxtyp59O/Y+xrx8ZlVGtdzR9RlXFOIw0VBapd&#10;D8PdV0LUtOMU2oxeV5uAvIIJI6eoP1pLWZ4WA3cCv0j+MXwmFnOdVispLq0mQ+auPmYjPRumcHg4&#10;+vavhLxR4KtdGlN3pc7takfMJRgxsOq59vwr4zMckdG73SP0zJuI4YqKto+xz19KJcPk5xzx/nmu&#10;X1LS4Lplkc528c9TWtO/lRiRD8vbvVR54pY9i/ePXPSvkZu59bGoeU+JvA9rqcJCKV3fxEZAP+Fe&#10;S2d5qHhLWDpGpAGNwNrA/oP8a+sp4RJaEP2714/4g0vSb27bT9RTzROpHPB+oI5DDtzSjFmyrN9C&#10;lZ38cjAqfNJ7DnFddHcXBSNC+5QM/SvC9RttU8IXLXC7jbRnr6Z4ye2K9G0fUftlmlw7Bt/ORW0o&#10;X0FzN6nYRxbovM3Z5PFUbxPtg4GVA5zUFveDyTGoHcL7VsxNNLB9jYDYxyWqIYezvc2jTufOXiXQ&#10;brRb865pSZZGyY1OMqeoHocfnX0P4L8ZWGu2I+xSlscFX+8p9CKpajptvLKFIwuMGvIPE+l6p4Mu&#10;F8R+G42VkZS4QZ3DPQjB/wAKUuxaVj69SdxCsbkMT/KqN1DkF/4h29K8x8G+PbPxRbqykxXEI3So&#10;ccc4468H1r1CO8aQlXGOhGDwR7+lUqQnUvoZLCSME45NeK+NYL7QdZ/taMBrVsDA65xyT6f4dete&#10;8ugJMgOCO4PSsK5jiaQof3rHrvAIA/HjFc9TTYiUn2OC0LxKl0qXdtJtHX6/XNd3qmpNcaQ0qffO&#10;O/T/AOtivDdd0C98G6kNR0/DWUrMREvRBnOPbGeK7S08QW+pWqxQx7gwwMmk5aXR200mrnoyWMwt&#10;Y3l5JGTSXuh2OuWv2C/XdG3GehHuD2NdDYmJbWHe25wg/lVmTyGX91wR1rDzMalNPY8COlXvgHXl&#10;06d3ltpMGKUc4GPunGOR3H4jivV9M1BJ1WXOQRyOvNXNZ0qPV9NltJF/eOuFb0P17Z6V5FoZ1Hw3&#10;qUml6gG8sLlXbjgnpj/PtXoUZ6HNrF6nsMkEF5l8Zx69K4u9sYmlkS5XK/pWxpuooWEOdwJz+dT6&#10;pi5ULEOV7Yp1ZGkp2VzxjWbC+0F49e0cN5UQJmjGTuz3x/n3rtvC3iix1uyWSM7iBhgOo/Cl1K6e&#10;2mCW4+Vlw3p78V8+XOka/wCC/Ep8Q6BMr2lwCZoj1weSPz5yOR9DUxv1MVUZ9Ja6yXDReUOFOQcd&#10;8f4VWja7lXJ6rwcVQs9WsNZtoHsXPKgknON3cfga6a3iRELoOO/1rojUFUn3Ofl0yKxsZbiwhVJM&#10;bgqADken/wBet3wr4ot9VgCRv++j4kU+vrV1I4juZ+45715HrFndeGtSGraCMRZLSRjoxPXNFRkU&#10;6t9T6JlWCUjcd2e3b/8AXVWSyWIhJBuU5z3rJ8I69Ya9psWowMGViVOeoYdRiu22woMZLZ6Vhy3N&#10;5SOLkuZ9PlGwFUbqe/5V0lpfx3SAw4ZehqpqSqWETdW9a5KS8fRtQMW7bCcbSO3rn2rKMVzMzpVG&#10;5WOt1eGC2iM5GB1/H/PWuA1SN7m1lttmQ4wQRwRXYXN7lN4O/I45rnpEWeFo5HOApGRyR7+ldNNv&#10;mRVXY/qd/Yl8XaR40/Z18O3WlrsW2tzbnCbBiNuw9CCD75r6+nSby/KiOOOtfjp/wT0+MeqeC/hv&#10;pPg/xnbldK1F5Fsb4Icbg3KOe7Bh0468V+yI2TQCRBvSQAqc5DA85H1r9ewtTmpxkj8SzWhyYiaf&#10;cSL/AFalu3XBzk06Ty5pAJRx0FRtG8SgQAY6kHpz71I8bqPMQbT19q6+c8ebKkr7GeDJAPQ4yM1R&#10;ZEiQ4PXk96uuzNhj1HY96qrasXDSkMpySD19q0XmZHyL8Y7NvhR480n4u6dCTYzSJa6u8Y3MIXIC&#10;y8d0Pysf7h56V9YaTdW+r2MN5YkPbuimNx0bI69qzPEvhbTvFWiXGg62hkt5wRgjkehHoQeRXzx8&#10;GNX1vwD42vfgX4rctHHGbnSpyf8AXwh9r5GThkJAIHy4IIx0BK3QqK1PrQIyqQ2AV7jnr2qWOBUZ&#10;JQAQ+QxbqPoPeprdfOXa3AHekaKQP8pGffpSsaciIJIFGPIHfnNUr5GdCpGR/Kt37NK6s+Rj27VQ&#10;a2mfknlRzT5bGVujMlYNkYXHWocJHweea1JNwBRssOnrTxBGB5bdD6etI2izJkjyMkcDn2qFdwXK&#10;HGPWtKRWiG1Off8Ap9ajLNKhjkXH17VSZVzOkMoG5Rk+hpJI7hgBt4Pp1qedxGMY3YqM+eUxn5j0&#10;J/hpCZWVtjeWoGOpJ65qNsGTeeT0qyN6L8x96TaoLMcfPwc9BSuAwMAPMJH061J5okjwBUEiooIz&#10;1GKqLcNjJHyr+f5d62SLjIusFjhw547is83DbsqPbnoPpUjzySFcKOe3XmofMLD5VwPenYJdydG/&#10;56dz2qaOPa4LNz09gKp+akTAMe3ftQ1yqbgV3KR36VnNGTaWhdu2UD5DwPaqEbSsTtYunTn1qFpX&#10;nJkB49MYAp4nZY9oTPtnvSTsJxuSmTaDEw57U0KH+6eaqyzycEDd6+1IbmVh+7GF9e9Dk2TFWZZk&#10;d2iI6MM/jWczFmBl/KpWaVUYzZyegP8AnvVGVm2ZU7W9+auDOmAyeQjCrwp6k1JjyeRzgcY6Gomk&#10;whaXDAdj3pUHCk8r1AHb6e9WTJakTn5iwPXn3JpyszYaU5x2pnllpS2KYbhA+xuueOPSp5kSaDyI&#10;AHySDwKaxZCSuCCMCoDOSo3DnNV0l35Mhwx6D2/pmqAfIc5LdOvHrTPlnGwrkn1qL7RuypBA6Gow&#10;5VgX7c5oGlclKEArkHFVSzKQMc0gljdsHqeenb39KlJLxkKB+PFBah3GTxK0BTqW/wAmo/NVcYB+&#10;apG5brt+lSxM6KqNhjz+FBaVisxIb94CB1+v4VKyqsW8nAHNSSgsoUkH6+tQKX3nzfu9hQZcjFjj&#10;8x/M2jpwff6dalE+39yw4Hcf1piSASb4/lOMfSmhVDhpDkeveg0irEpbzMkdv0NCK7KQSMLzUhUI&#10;cLyvp7UisS5x0oImRrjfiTj3qN4mbl8EfWpI5GclZP4eefemSqiAlRwetQo6EpjxFI+JIx9aA6q2&#10;ZPvdh6e9RpJu+V1yPQ8jP9amWLaAyrjtxzx/SlUNYyuSqpmi3Hgmpoh5aFzw2cY9ajxswecn0qUI&#10;GYPnn0qYxuUmPWQqu4DH9KSSfYodm/A96aV3HLNx6etVZJHEhDIH2nIyOPb8q1avoZy00Hpv2AkZ&#10;J6fU01mbdiQBsU8yMww56nn/AOtSGKLyic5PpWTiyV2HySsU9H9qijmcOc8U1JgcIvzY7/3aqzOk&#10;JD5LjuByfwoizYezEzHHOKkM0fKnp24qCbynQx85OP0pTgqB3rVeYpbD4bjIEZIIUDbgYwPSrEuS&#10;Q2c8cCs5pIMgpnIGenT6VK86Km1jnP8AOmR7Qti7bftxuC9fX8Pc0JIN3nnnd2HbHrVBpZ3ILMdv&#10;TAqQSsqkq2M/pQXLY0ndX+8QEb1qsZnVV8rn1FZyyb8KD09atJKgUTA8dff/AOtQKEbbk7zO7cg+&#10;/Pampd/IFYgsCegNQC4ZnBPA6jP9ajDJksSW7g96GrinG55P8aJZJfC1skL4k+2QttP9xXVmPscD&#10;ivWdFdYNMtokYPH5anjgDcAWH55z75rx74wso8PQT9hdwqWbgfO4U8+oBJ/CvVdN8prSFUJx5aY/&#10;LrXPz++0VFaJnSmQHGMkdxUslygUsMBR1rKt5BEhzz9fWmMzduQO5PJNaLUZsRyowWSFvlPPPX8R&#10;ViWRiB/D3NYcbT/xtV1JJCw3tnH6UKAEkkxjbH8XrVkTszBpm47Z9+1VN7xuzB8o3HPTj0qBpsuV&#10;cBl9KqOi1Bs0zt424Pc46VZW5SToTgdfb3rHFygHz8L2qdZ1TBIBH8IPTPvWbfQiUuhpCR1c7ju9&#10;Pap/MOMn5SKyMsScHn+VEc77SsmT7dvzqRRl3NgTIMrKx5HbqKFeOIHc2761mmZSflALUSSh1LN9&#10;0DgYyfxquZnVF6Gisnmg+V/wFu+aYLiWF8sN3rnrWZFJnbGG296lnneRtzLkd+citIy7mdRF8AsC&#10;wXJHOPapvNZAFJ6VQaVt6lWOD/dzx9aY7gv87nIpylYlI2ZLpiuCOe3fn3pPMURElfn6hh2rNaYj&#10;5wdtSiTIDqSR3FYsUo3J50Qus0hJZcE+49KctxG8gVTjPb/69UfNeVtjfdX8zmpJnSIAgZwcjHNa&#10;rXUzlGxfXYuUznvTSyq4DfMPT1+tVFdARIzYNOllEBBzyec+lNJjUCyJmXIHGetO2oqbkb3OfWqK&#10;z78FucU7zInJPT1plqJbScLl3OV746/lTWnVCERtqnj6VSY7SrQnHUUruIyAEDBhg56UNGsZdzXj&#10;kVE2k7vc015QgDKcjvWVFJuXaTwfWqWoX0VjayzzSrGqAHfITsXnq3oB3PpWDVtxyaPzb/4KNfFX&#10;xFBpWjfBDwY4k1nxNOkJVMjZAxAOcYI3BuTx+eK+3vgR8O9O+FXwu0nwLo0It7e2hVigXbl3AZyw&#10;PJO7jJ64z3r8yf2eLOX9pP8AbB8RfGjUf9J0fw2fsemyMcoZ43be+M7du1jg46MtfsfE7E7pDknn&#10;JyadH3veNcTHktTNWMoUBLY9utTmQAcn5v51kBth6ginrJzhetXUOVsuPPG2IZDknr+NcN8UfFFl&#10;4e8DalqUs4hWC1kYO2Qu5RkKW7bjgV10siFGkdjuxjPevwz/AOC0n7TusfCX4XWXgjwpIYLnXGAP&#10;zfOeikjsMYLL6kHNc9WTUW0XRgpyUT8CfCHw8l/aL/bcs/BWlXTXb3d85nnJDKEBd03d8K7R5A9/&#10;Sv7lPh94NsfAXhGx8NaWQyWkMcROAM7FC+gJ6V/In/wQ9+GA8U/tF6h4rvS8o09A4nYFpUcl92C3&#10;UszqT6/hX9jKTuVGRjHFXg1ywtY9HOMRJ8tN7JGxZzFkG/hx29qnMyMPNXoKyH2bFZj83U47U25v&#10;LOK1eSU4iRdzkg9APTqTWtQ8VK7PC/2lvHk3hvwFcaRoD79W1QfZLUIAWV5cDcBnkjPTPr3rvfg7&#10;4Pi8B+AbHw+E2vHCpkOScs3zE5PJPbnpXyx4S1KT43/He68Ron/El8ON9mgbP+tnPLYC/LgA9Tnk&#10;cHivum3Zz/osX3V559P89qhU9bnRz6cpomZWUPEOMfjTY5UI3Oflbjn+dQMduAeR3qCaVpG2r29a&#10;tx0MJRZrhlRgsTAnoG6gnvzUHmeWCxyWOQcelUVmk8gBSDjpmkeeRR5jfNj86rlHGTNdGjV9jDOe&#10;9SrLAiYyRk8Dvn6VlOyKhfdjd+dJ52WXPI/lTLXmbokjc4JxVTzy0hfb0/WqpbPKHk9aau7+E/h6&#10;0DZolmk/erj/AHf61GbhNm3AbGc+tZYc7SCScHnn3qyzIHP5CplKwpSsXprliF8n6HPaoGnYKGPI&#10;zjFVI5QpYBsHvmnF92AF3Ht6007kSkXwxZA+Sozjg9venSXaqmX5K9PrWe0hAJAxVZJd2GYg496o&#10;zNlp96Zboe31quSRwhJ+tZ0s6SkbmP4UjXbrgn5hQxSL7TkgbflGe/Smm4cKAj4Y9P8A69U0Xr85&#10;Ut+VSDzduA2/2pBFF3zfmBY89/eo5SGk3sOB0qCWQCMqQMj3pkkqhVwc4Heg3cdLFiVgpynOaiEs&#10;rbt2McDkc8f5/Sq/2sZ2v39BTmn43saDEn822Ub2z26jPP0HapSzY2rxu6kVXjeOIkjq3WkikWIM&#10;rHPoBUSi2BabYuMD7vPHpVdmiQEr8q1BLcqq7thJHampILjjIX61oZNXLRkilQSplh0989Kmik3c&#10;RZ47VRPD7I+FXk1KkqRn5evbFVzGiRf+Yn/Z71II0ZSwGGHSs9rtlUZGSe3SpGYfLICd/XHYUnJl&#10;WHBldTGzHc3I4qQvIFC9AvWq3neYd8XWnuRtLk59s/nUgS5kGSxwgqOQuf3kROTkYFV1m3x5Pyn0&#10;NNimYHeV4FWoGd3exckJZB5gLeo/+tSKiBBuygPPHP4GlTyWffnaOvP9aikedjuCjbn1yfbjH9al&#10;oq3cuRxpEjDPXvT4x/AOap793LcYp8dxty2O2OfSokzKPkbUJjAxLzV/5WAG7I71iw9CXOc8itGG&#10;SGMhQcsev0NZM3sasEQDbpW4B/nSID5u9hyRg49ak3K+B+tTeXH/ABDpz+NA+XuWEjJcOwyrDGPe&#10;ro2SIPLxkH9aoxyAjap5zWgGjMrPkEkZIp83YkmXcsPJx9Kayl8pux396rqzD90OvfnGB9amYbMH&#10;dk/0qRpXHKAifMfvHtVWVgBtNLIyytjoT37ZFUZY5du4Nn/CgTJG2Sp5YGW7UtvvTmQEDpn3FUY/&#10;LLeWw5HNSyTyhgGJx6etaSkCLolSX90hBduo7Yzjmqzq8YMQIyf5VHKyuoAA2r0FPkeO2jzIOT1P&#10;tWYFUfJICBuIwcGobhizF+m7j/8AVUol8yIsh4zwf59apld8pCnOef8A9dBSkyRTGuFl5A5qG4Pm&#10;KTEx3eh6VYzGrgt1FV5HjkJ2DH6UFOV0VFdYwVI+bFSs/mR4Y44qIlly3U9s1Xkutw+RM5454oMy&#10;VCWX5+vamRgKOCOPzpIg7vvyFGMYFPzlygUZApgOMz5DKM4/lSNcbSGApjSMm0jnB59DVdplZi5P&#10;HYUhtl0TrI5XGSBnP1pJrnY421nxzxbiqH5qas6s3lsgc9dx7f0ppiLzXDvyz81XkmEIygyTwary&#10;SRIN/bsDUDTb2/dDPpnpWsZXEoiysX+eTr/IVSYyyYKncAT7Ef5FSzSZch8/L1/Gq7iRl8xDk5z6&#10;f/rp8qFy63FeXcOvK07DPEJEPI/P/JqozIzlEGTj5i3HWnDdwiH6mocSiS6aSNgrAt06dRn+lSMJ&#10;GUlsdBilVo2fc4+b1qJp+ScYUVDLURWXcuVHT3qo0ckv+qwm3pzUrSRcMnfrj0qk8uzv9auMe5A4&#10;NNK5Ep/GmyF3XbD/AAnJzUTXEfy+UfXkcjI6/iDStdRvGcHKsCOlVZLUqMbmZO5bGDgCqvXLN19K&#10;kfcSSRx1/Kq7NyJfXtS9oKS6DCNjEPwDzxTpDG3TIFRyNKOcbqkWNGZQx5bPHrTU7iKzSMGwg6c/&#10;Q+tKi/IPN4LVbJhVMKc/zqrJIZh8w6cCiVyHC5Wu8JCXArLMcE21lc7l5/CrMkjRjbKO/A61Rd9g&#10;JVetKEh8q6jhNCd0ajkepqgJEcHaOAO/tThJETlxhqiZhHlmPHeiUigZ0jcebkA8ce9eE/tFfC6x&#10;+NHwu1TwhOC1zHEZ7FhjKTxfMn1HHQda9jvL9B+7BwPUn9PrXlvin4ueCfCtp9vuNSj+TOQoLYK+&#10;pHAwa56lVQV5M6MNJqacd0fgp8N9W16+sZvCviBHjvtPllikjbJK7HK42nkc9PYivyB/4KoeINa0&#10;rxpovgW4YtZwQNeJuHLSTn5iCeeNuPQCv1L/AGxv2ivgt4e8a6p8UtNkudOuLkZaGGRVaVyMBguA&#10;2XIxxx69K/m3/aB+LmtfGPxWviTWJnldE2AO5bYoJ2qMnHyg8kAc5rwJVIuTaPoI07z50eCTzbhw&#10;OayyzO4GautHlt2abKoDcDmpmzoHRz3EKGDzGCMclQeCfcVFvGeRQspOSRURy/HSszSK6sdI4cbD&#10;VeQIBk0+RWPA7VGygL8w6d6DMQHnOajYq2TmpMjGaidlK9MUAMIA6mm78HIPWkCM5pcbOMUANlJB&#10;3imqA3I6+9OkfI4qKAOJCGrWOwGtFhl2OKuqRGPkqsFC4A61N/FtaueowLMOU+c9K9E8OSZRZM4H&#10;615+0QKDmvRPD7wLpwO3dn19qxlsXCNz0O2n80gZ4A611+huYvMQHcMce1cZpTRiIK6fMST+FdZp&#10;Km2yx+6e1ZczNeSxzGo+bJO24bStVrSJd7SKctWtqbRteM5yN1QWkUalmT6etbNkOSOk8P8AlRSf&#10;NyWNc78THYeUqHcqrnJ9zW14deM3Yt5Rgs2AxPQVk/FS2e2KQE5DDdn+lczvzG6funhTHecKM1va&#10;bAowhIBP41msptozI3ccVd0uRSQz8HPWt5R0FGR9FeG7O2udIQwsAy8Ed+P8a8u8YCO31RmAxtA3&#10;ema9B8Gzi1CTON47iuL8ZBbi6kSRDulckfTtXn8+p3OWh5VqVz9okDAZxWpDGqQqyjgjNZ502eS/&#10;WBflBOBXcWuh+WhZycqPwrqcrHLe+xgJcvEuFHDV6N4OVbiDzGOWzg+oGe1clNp5ij+Zeav6BciG&#10;QW8I+aQ8fX3rKpUR1Ul0Z9i6HqAvLeKKMghiAc9vWvpz4feEYp1MtujbF/iPQn0rwf4TeEEuLNJH&#10;H7xgWct0+lfafhmxksrBFRtiqM7Rxye59a8uqrJuJddcy3G6Q6F2YjakbFT6cda9DsbRvlZScHnH&#10;bFY8Nj9qtXtImxk7uPXNeh2ktrb2W2dgixLnJIAGO5z2rjpycpXZlHbU+bPHWueIfEen3ml6RutL&#10;WFmjnkBKyHHBAPofb6V8/wDjX4jNpng9/C+nxrJceWVeZuMA8cYPXv2r1f4vfEfSrthpWjtsZJHE&#10;jrja56ZUjqAOh718j6vc293G6s35+tdNeKkrM7sJP2bujwRdPnld7qVW2Zxk1PLN9jQOnU1195ch&#10;4jbMNqgZ4rzrWbuJFLQ8j09644x6I9CVdN3ZjX11JNKZ3PHpXMT3zTubeAnceBxxU/2h7mYRx8Mx&#10;xivc/hj8JJ9d1yOV4y+07igQsCv6ADOOT16V1q0F7xz1al9jkfA/w6v/ABTqlnbOkjRu48xlHJUc&#10;49AD61+u/wCzz8OLLRtYt47ZEhNlEzKcEEgjYF47ncW544qr4E+EmneHdLjvIbUoduQpPy7jyTzz&#10;welfUvhvQ7PQbGTU2jMDrCJJs5HbOef5+lQ582x5tWp0Z0l/cpHC/nHAB44x09a8O0TWddufiDNF&#10;cbv7LmwgJO1IyuM4GOe+T6kV0moa3PfAz3DhcknjoB2x/jXQeGPCV3q2ly6hNHuVjiMKefbj1/8A&#10;108DXU20uhliaDja63O5fxfoOkRNHdTqqJhT3OD06dq8x/aN+JWkeCvAstteEedfQSRqoYDCSRtt&#10;cjOSOhwOvFfK37U/irSPhh4Tgv8AUtSC6i8u23tYj+9Ydc47DjrntX5EfFv9oT4g/E7UwdXumjgj&#10;QRLEh4IHdjwSSev9a9H2DmrHPD3JcyNTxV8Q7v7Xcae83lxyschDxgnocdR+dfSWl+CNHbR7LQvD&#10;Stcalcqr3IibLBGAx6Yyc4z+dfAvg3wh4k8deJLfQ9Bt5J57iQLuRDJgscDIHuQK/fj4KfBHSPg/&#10;oP2vU5Te65cxqJ52UBI8gZVe+ccFqdZRpJRR0KTkuY3vhf8ABPwf4CtIZ2Q3VyEAkEu103EDOOMn&#10;B6c4/IV202m6dpskktsViUnOxcYGfTFa1/Mlla7mOWPIAri7xYLo7xJjjOfTNehhKSdnJnlYmvJ/&#10;Cj3vQYYJtNiVTuVVyMe/bHavO/HUkCokMSFi7YPouO9d54cng0/w/FdXAKh03BmIJbbwScdCcZxX&#10;z/8AGX4qaD4O8PX2vzgStCuU3EKm7BJznk4HB479a+rw0LNW6Hy+IbnddWfOnxkhgS1fUZpNlvBg&#10;ybjgLjjP618xX3iG81B44NAcsVGS4/ofSvnj4m/G3xd8Ztci0+NCls5CiBABvcHhzjqTgY6e9fQ3&#10;hXxb4X+GPhmTR9ZiNxNtUxyIMnOSXB/p/hU5nVcopRZ04TLZUUnU6mZ8M/h7rfi7x61/4rG61Rt7&#10;eY2TIc8DBzkcf56V45+0h8Lp/CPjqZ9Ht2+w3JDR7QSFLDJUHnj0r6g+AejeKPi5rFxrunH7NZQy&#10;HcWGMrk4Ck8flnoeK9U+N0EUt8vh9AZJbdQPm5PIyfzPNeDChOUrRPbjWUdZbH9UHiDw14r1bWLH&#10;xr4Xv/JsrYBLqIH5Cu4gEjPTPB4Pv2I94tmSCDyo3LDPzE9/p+Nflb8KP2ptY1bwLefDjxfskumt&#10;pDHcRkRAsF68nG7A4G7k8jJ4r7v+FPjd/GHwus9e1IKL1d6TpGwYqyMVBb0LAZ9+vevrVVi9In5Z&#10;Xoyjq0extfwSvtRxnnjvmrwAkUGQ1wkk6y2qatbjZIoO4AYzj3NdRp+pRXlpG8wHzgZIPAbGfxxU&#10;u+x5/MzX+w4QPkFT0zyc1QkSRJAqLnd1NaDR5BbkhhgjqCPep0KiMMgxU8xrC7MNVwzMuR/PiuD8&#10;Y+Hr/UYSdHRPtSZKu467jkjgHPr/APXr06RUK7lUFj1z3qKTIh3OPnHQjqK3jsXGVj488I22qaXq&#10;k3iTVbfbch/9UAQVAJLKC45Bz0ORmvfrbXYLpIru1BCOTt3DBGOxHOKb4v8ABF94qvrO/fUJLea3&#10;blhjBUHIHIYY7HIPXPUVwt5J4o8LT/2bq0SRRS/MJUAdWP8Ast1yAB6cflUSWpvGS7ns0d6s0D21&#10;9iWGT/lk4BUA9ePevn34q/Afw34jtl1PQmNq6Z86JRuWVD1yMj5l/hP4GrfhHxbdQ6vFpEhEv2hm&#10;GWOMADOF9x/KvYI5wZCSfvdcc8VlPDqSsz0MHjXQqKcT8Wvi78NtQ8F6zIsAfyAw2qoPO7jOOSM+&#10;nT3xXiklyYpQAchfxH0r9yfir8LNK8bae5t0Essq+WBhTtOBgDjjn3r8cfHvgXUfBWsT6bex+VJA&#10;/lMo6hh0OMDg+oyPevz7PcijQanTWh+ycK8SU8ZFwqfEirp/lXdmEYYPWvItdXGuYUbgo4I5wc16&#10;TpjP5YR+R0rnNXslOoPIMFgvH19PevlppI+yTXQ5e8e2vE+xXkayROOUcbgSK88u7SXw3flrMMLK&#10;VsrGuTt4/lnkeld1eW8rpuyVZfXqfelsry0UmOQB2HrXPr0FKMuhkpebIFlcbcnOB6V1elX/AJ7i&#10;FGPqB2//AF1yfi3TJJETVNKfI/ij9v5ioPD99HOi+U+10PODyuK3hPudFGbStI9ClZ2mbzRx/nmr&#10;EsFtLZm3bowx65z/AErHtrm6e6CsTISc/N6HvXUx25GWDAqelY1d7mkpXdzwXxL4Gv8ASdatvEvh&#10;crb30WVAyQkinqCB3x1HQ16j4a8XQX7fY87ZgfmQ549cd8Z6V0Fzals4AbaOnoO35V4J4j0y6j8R&#10;f2lp8vkzJtfcBzn/AOv3pe0fUxmkj6pYjhccfnXJ63bM99G6H5FBLc/54+tc34M8bPqI+wahu88c&#10;AuAA30711F9IYbkTkYzx9KhsuFyrPY22p2vkTDzAMkD3/H8q4Cbw7Fayj7Imxh1XPGO30r0u03yS&#10;YwNuM0y8t0V2Zc5ZSM4q4xvojdp9CxpN95sCqflkTjJrsbW28xC7c8/nXjsyz6ZbfaolLOnLr6j1&#10;HvXpGg6m15ZA7w3p2/AjtisKkdNB0L395nYW0MhPyABfrWTrnhaDWoRFckqyHcjD+X0NbVqzldow&#10;QfTtW0mJ4gHHTjnqaUKkk9S8VGMtep8k6nqb+E/Ez6LfsItwyhPYEnB/Tj1r0W0uDJCGd8s2Dkcn&#10;Hb865X4rWVlqusfYb+MEqFCkjBz7Guf0q6vtK2Wd/LkKMBlOfl7D0rrt3PKU23ZneXliJpPN+8yj&#10;HsayWtIXkAuo1bOeDyK3hLHHGk4k3K4z74p7wtczBmZXUDjH+e1WrGhx99ozeH1jvdKt2aP+KNAT&#10;t98dhW/pF5564ZuW5x/Q+9atxO5BCkivOLuW80G9bUoctCxG5Rzj3FTCN5HPUT7HqCFMElsZ6jti&#10;sOaK0unaJsZOfxq9azpdWwnt2Dqf596rJCDfhyBnpXe0cGqPIrqfUvA2vJqek5NswxLAB8rcn5h6&#10;MP8A9dfSHh7xTY6raRX1qd6S9j29eOxrzzxZpSXtqiyde2OnPeuHt11Lwa5vLFTJEeWjx1z3Hv71&#10;y1LHfC73PpLURFLdIQBtUZOP0rltbtBc2rW6j5iMj1qhp+swXtvHeRSZ3joev4+hp9zqGAZGfLL0&#10;FcdtdDtp0up5Dqup3vhiTzLoGWNOWO48A16PoOq2fiTQVvLB1ZZAygjnGODkeoPGK5DV4I7xZEuj&#10;uVgT65z6153o17qHgmeafSzvtJV+aE9FP+zjp9fwr0MPDVMKsD+p/wDYI8J6f8TP2SIPB2tIZbaS&#10;4uejbWWVHykgP95MHaRgg9K+r/gV4y1zRtSm+DXxHkxqOn8210cZngbhHYcDd/CSOCRwO1fPv/BK&#10;aeyuf2ZbMxF5IpLi4kWQgdCykjA5DDI3fWvrL49fDO91/SYfHXhRGi1zRCZ4ZEVS0kYwXhcHhkfA&#10;BB9iMEV+s4eNoRR+H5tVvianq/zPcmDxARY4Y/iPc0rMFYJjdjtXA/CPxnZ/EDwLZa/bOGfGy4QH&#10;LJIvDK2cEMp+UggHjkV3cysnyvld3vz+H+NdETyZR7jHSJ33SZyv5VTVJZXPlrgA1eLIyEZ5Hc9T&#10;9aryMzW2FO4HIIPFbGUojpFIQhvvN+lfL37QfgPWr3T9P+KXhPc2reGpjcQKTjzEA/eRrnHJXIw2&#10;Rz2wK+m3DOoigGAowMdqtrDM6NAW3rIu1kflSD1BB9aAitTmvh74y0jx94MsfFegSBkvE3FQfusB&#10;yrdwQeCDXYxQTStuC8D8P0618f8Ag3UoPgL8XbvwJq1xNF4e8SS+fp4lUBIJyMvArE4Az8yrxwTj&#10;OMD7dRkUgMN3HH40JnS4K2hkLG8bFQ3Xjj1qGYyh/kHJ/L8a1/Ji5LDJHNVt+0GPOQTls+narlK5&#10;k43MqKAKxckn60fY0OWAyD2qZ54FZu4UcVQk1La2D/F0PapBKwsr5cpMoGPukVn3D+XGNw5Pp6U4&#10;y5XAPB61WLKUO88DJ4pFprqUpCc5I/Wq5uCh2N8xHIqMynDPN07Gs+5l3AmE/MPWgJNFvcS+Ewu7&#10;nJp0jIucyAkH+HJH1zWXFcuf9YMgnvRIwRdsfftVRV2Q/InmVJTnPTnjrVdlMjhR0+uCaTzWGYwv&#10;PrTW8pSQxIPTgZxWspWEn3HiaXASRfxzzQZGZsj/AAqsAWbdnP05qvO7opROtR7QTqCyTb3JZcse&#10;uelSrMUU/wAQ9D0/GqqsHbdyCB+FOeQLHlPlz29aUpXIerJluGkOdu3PGKqxmVRtzuPU/SnRyDPQ&#10;nPtVeZmZtuckenen0NVGxeEkqL8mMU3e4XPcc8VSEjx/Oq9fXrTGvHhQFhuZjgc1Mnc0i11LO7Ck&#10;RIq7jn5epPTJ/DioGkz8zcgdjVAsI3aW17HJXoPwqN7kMAk4B35zn9SfWrgacyNFm81RtXAB70xm&#10;VBuHXpgdOf1qOGbdkgkk9BRuRUMbggH061ZlLck64kZwMdB3P+etKXJAkAw3NRO8eAypjAyPpSNK&#10;zFWY/LUKHckhlNwsm5ScHrVdgGO+Q47cVLOzv9w1A+SQMZNWA8qW+UUBnMeR1PrURl2EE8HtUg/e&#10;jJPzU0jVfDqSLwAx4OfzqSRiz/MMDHaq6MZG2vyPU+tTvIsYzjdt7e3pUziWJMjL86dD+lQu5HyL&#10;wQOtOE8bJgEY/ummIckMvQHNCb6gETvOoLcleo7VC0ikkEnI4z3HvU0smHATII646GowzT5ZRTJl&#10;G4KsRbbJycVJ8qxMCMnsev6VT3EuFIyemasMTH8xJyaGyJaMkDSAhxk461O0mQRjg8cVWiulA2jg&#10;+1KPMJ/dkFT+hrGUrjjdu4xZHjPlv/8Arp7rdScqAyjqCaCxCYPX1qWKQyQAb8bjgk89K0jFkEvD&#10;Yx8pApE3BVVCRg5p2C+AOlPx5aHj9eaJ7AmWmQycw857e9NErogYjAPX1FOhSSKDAPzHpUI3mTa+&#10;cDBJ70Rv1HGViIlx+8J2g9M0q/dVgd3OabdjG1TlsHPFVJQjAyKSSDn5v6VaCUrkxXeCA209elNY&#10;eRtCc5pnmEjI6GpGITAbtzSaCIApgFVCknmq5dGBlA5GePp/PNMdxIQcHA45pSh+V2HX0NTyIrnH&#10;LIBH859xUat+7Yd27mmMNrYY7h1/CoonVgRMdpHXPSqNCwhwPnO70J44+nrUTOjOSybgOcdPyPrU&#10;IZicEY6kE02SR4Cdw3d+KDnknsSKXC7SfqSATkU9nJX90ST3zVYS+ZKqxjI71I7McBW+Vc5z1oNI&#10;XLC7pUKg7W6cf56VH5pWPZ19T6fSqUsk4jPl/Lkde/FLFHOo/eHKkZx3BoNCcswwwYkDnB6H61m6&#10;nqFjYATXjlY24AHUn8cfzq6ZBJuIGztn6V+dn/BRn4ieMfAnwfjvvB8xtLmSRk80NztK84xjGT/W&#10;ufF1/Z03PsaUqXPJQXU+lvi14q0nUPDsOn2U8dwqXcEkmSVG0SAge/cZr3rSLmOS0hbOD5ag8Yxu&#10;UEdfav4a9f8Ajl8a1EU516cvFMshUnCyMjZBbvjjsR9a/od/4JjftcfEL436ZqHhH4iEs9lgxyIN&#10;3yjACseuD1Bz1rxcFj5VKrU1ud1bAShC6ex+xTSwldjnn19aDIgBB4Re5rPadFhfPINNQeZhX547&#10;V7kZWPPvqaguA3yw5YdfanCW5JZUOMrxjqfUD3qp9oUbVC7eeSPSiV9wBGdoPatOZEtl9EZofl5z&#10;2PWmLLMq5dMZ+U+uPcUz7SikSIpOeDg80wTOV81jhjye9RJIhTL8UkILKwyD361MnBBYcf55qhHc&#10;HBUAEnpTJJCyPuU5Xv0zUFWNETlHwOQTzU0k4VA/b2rBim34LkkdatrOVUkkEHGB6Vr7MmMS6Z0n&#10;j2Y60iuYcj7y+h61X81CN8RG32/pVZ381MhiCPWhQLZqR3QHyA9TyD3FTu8cQ4brWCZHAyE/KpHd&#10;CNydenNVy9ARrJMQ5kJ6/eHbj+dWFy37xhwemf61jNcxIBBtPPVh2qfzHQja5Ze4xz/9elKNwbNZ&#10;mJLFmyuO9OimO8JFycY5/PvWMHB+eNuvr61NG4YbZeD7d6JRuac2hqxT8FC3U/rU0rusefSsQXkS&#10;fI/B5x1/D86tCfzAOT2B9qaVjnqF0yedCCBz6HtUojZV+Y5J5xWUzsmWJyO1WI7r5N7844/D2phG&#10;XQuxTJJlQuGH5VE/mFSsYLH6VXWWGVgXXaT0P8qlnmlEuyEAoQN2eD74pR2LktBymbzArjbiiW6E&#10;Tbc8dStQRXCMuyMEqo78GoDKJGAcYI/WmSrrQvNKs7BiDtHbFfE/7d3xmPwy+Cd3BYSf8THVS1jb&#10;xAfM5lXGF9Tzng8Yr7GkuWVupQ8/d6njpX5BeMr6D9qH9s6y8IWEstx4W8DEXV18vH2lQTgfwnc3&#10;c/3cHg1hiJPlsup24SCcuaWyPtj9jD4T2vwu+CemWjo7394pnmMi7WLy4Y5B5zz719diR1zHIccd&#10;6yURYreO3R9yxIqAkY4UYHA9hVm28uJAmMZPA9v8K2jFJWRyVKsm7s0xIigLu3AdM/yokk2NkDbn&#10;kisi4uMOFUdO1AlAURIMMTnjkmkomcpXRofa3Tadm/DAFTxxn7xP8v1r+R//AILgeMp9R+PtloEs&#10;6y29lAgjV22+W6qWfHbkyHn3PpX9VvjTxRpnhPw7ceJdQbbHZKZXzjYQg3MrMegIByRyK/iI+O/j&#10;LUP2x/2zp1RjKt9fmzVG5RvJLBgMdASApI6heK58Q07HrZPQcqjl2P3W/wCCJHwSuPBXwYuviPqt&#10;mba51hyQHJyY8nay+pIznHTBBr9343YjaTgGvF/gt4Gsfhx8LdA8H6XEsUNlZovH3izAMxOeQSSc&#10;+9etM8yxkN26ZroprQ4cZU5qjdzVZlRPk49T2+pr5H/aq+ND+APBKeHfDchGs60621qqAlwXO3OM&#10;jgfXt2r6Rv8AU47Gxlvb5/JhgUyPJjIVV5Jb2r8zfhVq8/7Tv7S9/wDEp4y/hzw4z21iHBHnPgK7&#10;9ACB0X3GevTOrLVRMqfdn6A/Av4e2nw6+HGnaEzF7nYXuHkGGaV2JZuex4A9hXsPn4yEPtx3rFik&#10;ZowAMqBtwRjGOOP8anV9mQpzWyVkKUve1NxJHaPDDgc59KQzof3ecnHpWO06SAxSLk/w59aV5pAo&#10;MZ2n260pK6Hd3NhXSPC5y3vTZbhYvnzwaoLMSmW69OaYkm1CyjJyVP09v8aLjjGxq+bGyAY96laZ&#10;JV8pDgd6wFkUzDBy2MAVYEyIxznK4I+tMZrJIikqhyTSfa5I5COq96xIPNSM4OWx19aspIXO116+&#10;/WgZoNLuG1e5z+dPklwm5BzjHr0rKkkAfap49KrrfShzuXj07UNXMZs1JLguQ0Y+bjrzT5Ll/KMW&#10;7JIxnFZa3Du2CoHfip2dfMUg/MOfpRYgupcuPLjDfKvB+mKcrQL8pbpx6VSadcEH68CqksrSxYwP&#10;lOR60wNlV6c/SmzySQqCvXtWSZwIl5yw6mppLlpWVHOc8Y/+v70dANQSl+Ccg9ak3hRlT/k1jvKs&#10;QAxgkc55pFu0FyseCCecgcf/AKqQ0a2+EPuQZI9fWq7+czjpljjjOAKhaZWnbaeF7+tNWbcTzt+n&#10;egvnLLLuTOeRR5qMoSQ4Y96jaQN0yo/rVJWd3K53ex6fhQZmjG7shOeBxilj2qSy/eqicKdoPPem&#10;xS7H+Y8daa8wLgnkjUq4yck59KVSsg4HPQ5qkIleUAHdjkE1YgdC7c5C9+2e9a2TCMSzJG7Mp+8v&#10;Qipw0W0Kp6d6zJHZ2LISB3pY3YMOx6kdM/jS9mXsa/LAbjVh3whMg+Xpz0rEN2V2rGoHP0wPalEj&#10;yOXDH5uNp5A+lL2Zm6prF8R71NRKVI82RcueBn2qkRIOSeParMb9mGAOmO9EojuPwzMMn2qRm2uF&#10;Y4PTHrVQKzOGU/TPFSEKcs5+7U8zM1HUnRgjESYIqWO5QMckbccZ9ayWeOXI24p6RxuV8wlgOAAO&#10;v19Kk2jG5fBEbFs7s8n0FSxyiQj5MEfiKrTOUX92OO5Heq4kkCkseKGhNWN6NiXxkEehrRiZ0IG0&#10;Mrdc9f8A9Vc7FtcYcf0rUtn2OGcFk74rOaHF6nRwSIrlm6Vb34Yc8e9ZMFyrRkKmDV1ZISP3gIHH&#10;POeT2/zxUCuXo2XBMnyg9MdafG4WTGfxrNaV3BLfKwJ/z9KYs7xEb+fpSJt1Nm3ScKXbhT+NTFmP&#10;3ui85qnDc5BOeKSSVwB82FByffPrTKTNJlDJ5gH41TaRlUkfMc/SqRbdGXU/KDmmtKSvANTK/QfM&#10;XmVC3mEAHv7ioZXLuC/b+VNjlRk2jqOtQs+0b2IC9u9Lm7iuWQ+QT0x7VUkneQMc8jpVQ3Mrt8z4&#10;A7Cq7SoXCxthiew/lVBYt5Ea7c8txj2pnmMzDPykVTkZi+5eg60nnMAHTB47c0A0WDK7cN0qAzRI&#10;N+N2Tj6e+KrrMVGX6moGuVaPcv8AF0oC5aknkjfcBwf51C7BkLsCD1qlCzYLOfkBpz3DtKCmeOcU&#10;DdiUZU598/jVlpyw3hecc4qos0h3KcE9m9PbFV/OlXDsD9BQSWJDsbfk7mHT2pjjykDZ3FjjiqpU&#10;SKHaQqw549aZc3KqpycCgGrjJW3OFXpmrErFXCRtlMdvWqqMCgBPDd6iySSp6deDQSo2LHmAr+8O&#10;49KgWdo8qOlVhMO4yp4+tIZd2SBhjxxzj3q1LQhtpj9zbQCfc4odvK4OT9OetUWJERZeQv3vpT1d&#10;G2TZJH+eKcZdzWLLMjMqAzHNRyyvFgp0bjNMkkEh+Q9fUVVM7Zycbl49SB/ga0TFKVi+Fdijb9oq&#10;WKPnGTjPU1nrcuzhEBx+YFWYrjahE49fxrCTuOOpJOgQlYwOO9RNG7ruGPehpVkO5MHA5Heqctyo&#10;bachO+RVwfQ2cUMaVCPLXn2IqASOzbQgAFMeRvM346elRNKIzhmwT37VTkjOMrEzsq5UryeazZ1L&#10;lY8Hrn/9dWJ5S/yFssvQgj+nFU5JWVss5GeuOaxE3fcs7yD5YNRsQsgXAIbj6Gq6fvM/Jtx61BJv&#10;AMaAnORWkF1JbJbrYzjHBPGR0NRzpJnIcqB1OKkVCYxGcHHT2pk85SIo65zjJ9K0JjK+5FIjy/P9&#10;4AY/+vVGRHILqMkfdGeM1pbGKgMflNZ138j/ACn5PSpkyzC1e8j0uzk1C4ljiigUvI8pIVEA5Y+m&#10;K/Nv9oH/AIKNfBL4U6XINNu01O+AdVjSVV3EdCpDcgjnIPNfQX7eN3rNv+x58QdR0N9tzaaRPLGQ&#10;xV+MMVyOcEKcjtX+ebF4+8Wae7vqV8925ILeYdwJXgHnviuDG1pRheJ6eX4D2sXN7I/o/wDE3/BU&#10;f4hfEG5kmu1+wabGS0SLne2P72eefr+dfNnjH9u2z1OK+1jUJJ3njgYJJJ/qwQOF5YEgHrxX4qN8&#10;Utc1CQW9y37pyOMmovGolj0eG9Z2YTngE57f4V83U55O8nc9eOHjH4UR/FD4t+KfiV4putf1m5aQ&#10;O/7pONqoOBgD2/nXkEru2S3SkaXOaZK3mR4NXFGsY2KruQQFoVDIPvcikOF4xTDIqpnoaoY1vl6V&#10;CZAp5NMVyWPNBAbk0l5gGWPIOBURLHIY1MPQVEw389aoBhOBxUQAPXpSgsuRTT7VT2swBmEY56Um&#10;/cSaibMiEVNbxMfmbmpbuA7y2K4ArTsLYdZ8c0+JFXGOtWvlC5FTKVgGPGuflpNvzAAVGWJOasxq&#10;Sd1YtgTxq0nyV6poOnEWKR4xxkke9eUKjGQdj2r2LR71ooY4WPBVRx9KzqOyuzSnvY6yxjQSiJST&#10;sFdZZTnLRqA2BXOWKqodgfvDGa6vSk+yxtLHjLcY74rmU1ubOMrHJXCLcXGG6Cu20jRJLbS5LyQ7&#10;EfjHqPesQWcK3IcnAdsE9cZNema4pfQ47W0AYKMHBzkYxxV8yMlTPObaL7XcjyBgDuK4Pxx9pe68&#10;m4OeO5z9K9csrT7HaGfBU4PtXIt4RvfFN2IrRTK/qTj/AOtS50a8rPn67jlfMYOQO1WtE0y8mnWF&#10;BkGvqrTvgZFBbPd6i/73H+r6/rVZPBCWF1FBaRBVLck9h3rR1jaNHuZfhyz+wWKtKeeBg+1Yfiqa&#10;KeQy3Ywy/dxXq2raclvahLFd5T1HJrwHxdcXcWqNDP8AeIHHpXHy63KnLSxz9hF9q1c4GMDI/MV6&#10;S1j9nt2uiecY9a820kyDUlNwNit1Ir1nVdj6OkEPXqcemKqb6smlG55nqmoNJJ5eOB3r1j4YeErf&#10;UJ01C5O0Bjgnnn/61ebabpE2r6xHaxJkseSegUdzX1z4C8EXIuY7azU+RH8zA8bvX6VyylY7Y6as&#10;+p/hV4Z8+zLkFERgoGOGA5r6RttIFwm0JsA44rlPA+lu1nFFGQmxQzD69v8AGvZ7d4NMsWuJ2+5y&#10;3sOua5p1LnLVr30Rl/Y7a1gjVlChBzjqcdz718n+PPiTKdAv9NsN3mXYZJCDjahPKqfccZrd+MPx&#10;VaOQ6LoEhUzqHldRzsJIKg5ypOB26Z5r5I13xLdXTiOXAUen+eaxUdTWnTly81jzbWtTklufIlO1&#10;Bwv4VQivjLIIyMj19areIVaaN7iM5Ckk1i6Vq8ESeVcYweMntXRydDeMjobgeXE91gFQOTXhGt6k&#10;j3XkQAbQTyPWus8R+IJZJBZ2h2qPToawbHS2SMz3yfK+Svck1ny2OhO50Xw28IS69qyTsm5Qcr68&#10;dc+1fsP8B/AFro3h+bxNDlWmKxjOeighgDnkc88f0r4f/Z78I/atPOoOPLUvtUfU+nX/ABz7V+om&#10;gXdrZeD1063Ty8uWUDoAQAR+leTjMRzS5ex1KklC7NnQY3/tWOC5IZWPyL7jnmuy8WPPeeEtRgtz&#10;5cs0MkSyHOAxHU46j2rzvStQSeQSEfMmQM8EduM1paxq0ul6PLN5h24Py9ck8Zx+NFLF8seVnBUw&#10;ylUUjyXS5DZ6Xt1Q/vDwecjj0r0bxB8RPEXgD4YtdaVaidwhAIJUjzOAXwQcA4zjn6DJrzzS7J9b&#10;372zbw/eYnHXt/jXv/jTw7Yz6AY7iHfbXCiMR9COOvHt+td+QU073NOIJ2qxZ+Ifxs+GvxR8b3A8&#10;XeIFln2jCHJIAcl/lUkk9c8Zr5g8J/BHxL498ew+ENOBVXdfNmUZ8tTk5xn0Bx71/Qzc/DRNQ8NN&#10;byu0ShNihcZ2npjPA/KuI0XwF4f+H1klhotuIzGGeSU4MkjMOSz4HXpjgY6CvUxuLlTi5Izwyp1W&#10;keH/AAe+B3hD4YPFBoEWbhD805++QOMt/tHjJ/AV9QavcwLLbW0rfNK2AME5x/XmuS0pleUagqGJ&#10;RwwPOP8A61X0v0u9dgERyqEscnnH/wCuvGwlfnV5PU3zFRi0o7WKfi6We3jCQnIH5D1Ncdo1xDqd&#10;wmlgktcNsGR6/wCNdB4zuVa4kh80R5QE57A1+ffx7+Msvgl4B4fu1F3DLlAMMflzyMgrgn1Bzj8a&#10;+wwceZ27HxtSs1sfen7QfxM/4QDwWmm6FFHLqLtFEkTEARoCDwgyWJAwAB7kivgPxd4M+MPx6jWS&#10;bT5jo8I+SFWCiWRiSSfMbLdeOyiqf7HXhPUP2gfiNP4r+Js7z6XpbZHnN8rTuwKoijHAzkkHjgem&#10;P1n8S+KNB8O2TaNpyiEMc7I1AVjjgZHXA/IV7/NNx5UctOVKMub7SPxm8Y/DnQvg1pFpIqxtqFyj&#10;ZUglldcfhj3GM46evnXhPQbn4o+II7S+jk+ziRd5j6/TB9cYr7D+NXw//wCEi1628QaxIGhiztTP&#10;zEZyR6YbjP0pnw50nT4dYhstFgWJt4CqowP8irp0pWOmVfmd2fZ3wm8HaZ4f0q30jSIkga1iAcKS&#10;QOSR1474yMZx0rwD4o+HUTxbc3C5eZzw2OgPNfW+nJa+CvD8iOxknuDmWY8KFAJ3Hn+Ecd+vavjm&#10;68UnXfFZhyXDEjd13Y/xrfK6HNVczma5k22fS9nI9rNGLH5drZz0P4+1e+fCr43eM/htrhuNLvHa&#10;zl2/aLWQ74pApOMA8Bhng+nHpXhlxA6x/uwMjnPc1UtortJTux5bfwnkk9/wrzaeKekony8oXXLI&#10;/abXPjhp3ir4S3PivwGF+02qI1zZtnPlsQkm09dq55x/umvV/glcaBceAtPvdEuftEFzGCq8kRhc&#10;/Lz/ABDofpivx1+DnxCn+HXjODxPKPtESgo0LHj5uCeeD0A57V+wPw6+PXwd+Kt1Lp/gtVs9QtEV&#10;7iDaELAjOVA4bHcjrz9K7sNinUnaR5mLw0IU9F1Pd11H7Im/O5f7p4Ga2Fkt7u1BhAA64A71yM32&#10;ee1JLHHUAdR/hV/T5niRHxz0x2ruscEWi+yrEhDA7qz7id2XGDgjDY6ge1dJcSRTKyq2xsdqw5lM&#10;YBbqOhHetjllU1KiOJlIfhl49jWZqFtFeRqt5ny1OSMBv0PFbBfzRsbAYfhUkfl+QS3IHOPegLnz&#10;poXgnXfBn2yScJe2U8zukjEtMgYkjIIO1eezccduBseFfGGk6/fMllJsCkrtcYyR1HOMH269q9fk&#10;ZnBgjPyHqD3+orx3W/hLA+pz6zo832V2BZoEAAlOAFAIxtIwMNnPrUyTZ3wkpfEdxbauLW/Iiywl&#10;G3AHU/415B8c/gLonxa8OmXTJPsGrRqfJnALAsf+Wcg7qeme1YU2s+LdG8TWN5qVrMkq/I8ZAZZQ&#10;DnCseM9OeMjrX0LaXrS5SVNjHD7T2B6Eg9jXJXpRnBwmtGdmGlOjJVqfQ/CzxB4R8VeBryfS/Eth&#10;NaTWj7JH2/u8noyt3B9a4G7kVrjfIdxHGPxr95PHHgHRPG9iyXkMZDr5bNtBKjHHXsD9a/F34q/B&#10;zxh8O/Gk9lqcO6FsyRSg4RkBPP1xzjv2r87zvIJ017Snsj9i4Z4pjifcquzPL7yza64T06ntWLtG&#10;XtsbSeMgc8V01xMbMATghW6cdajzFJGXQfNjgkV8s7x0aP0GhNS2OcisZURZlfKjqPeuD1zQpoVO&#10;paASJYzloweD649Qa9asCrJ5T4AJP51nalYrZObqHlTxgetTGXVnQ6emhxnhnWv7Tcl3xKnysvdf&#10;p7H+depWV4qhQw46/jXiGv6ZLaN/a2ikxzgliEx831HrXR+FfF6avBHDeBYrhjhtucegxnn60VJL&#10;qTypHqF9NM+JUHHt/OuJntIW1Q3hGWHQn1rv4onjtcAh889awpIYriZoZhkj5gBxn2rz6k5Oaitj&#10;mrUuaXkeeeI9BvXRr2xbZMoyrKcHrzg9jSW3jcXU8VhqhMbrgNu7kd813kqiS3xIMY4Arxzx94Wn&#10;v41vYyyvEDgL3/rmvS9nc0SPoWwntYWVXO5XUHgZ6+v9a0mZJZDEwxjowHr2r5m8F/EG/uZodP1l&#10;ttyp2En5d+P5kjqa+g7G7BRZQw2ex7ntWnI0rhckkieXdFEPnQcE9eaz7XTJIb1by2JTb95ezf8A&#10;166BJEcnbz60l5F5iKVyoBzkdeK5pSK57HV6RqzQ7YFQEsckn7w+ldc1y7MHYcd6+cdc1nVNLuhq&#10;dvMTuXayYzg+vHOfp+NeueGvFNr4h0ZRuMk0cYEwwAfTJx0DfT2rOW9zKVe7seP+PrmPV9ee4iGB&#10;D+6wepKk/NnJ7YrBvtGivNPKO20nuO2OaveLpBaeLxp8a/Oy+Y2f7pJwf0rcjgRoC8YO/qoPSuik&#10;01qSlG2pyGkQXOnRILzc20nDHO3Hp7e9emWS2otlfaDv5Pr7VhSKs9i1oRluxHr6Vz2meJLePUxo&#10;2rZhkC/Kc5BA9O3+fatYiitTs9QWcy+eOVbjnsKx2gEo8uX5yamvLtywCnKDn61Z08pcfvcc9Kvk&#10;HUieb6pPd+Eb+O+hJltJ+ShztTbjOG7ZzxXbadd6deTjUbUuQ4BBb1x6eoqDxQ1mwispxuV2ztIy&#10;M/41zsl03hsedDGWg6EAcj6D+tW6p5stzs/EF4Vhtphygkw3fIArSNjb6nB5yg7GHAP9awr6+tb+&#10;wijgcEsQWHcV3tiyvbIIsAAAADtisJPqdVA8tOiz+H9S+2WjM1pIOUbqjevuP5VuO8bNvQhiQOld&#10;VqcEdwhhkG5W614+8t54d1F7Z8vAT8jkY/Osfadz1qV+p0FzbNkF1yCO3pWQdMsb7Ed1HthYkvzt&#10;BCgnaT6EjB+tddEouIvtCHKsOg7ZrH1azP8AZs4j+Q+U2cjORj09a9HAv30y6q0P7BP2Hfh74S8E&#10;/s5eHo/Ctp9mF3bC4mO7dmV1Xdg/UH/OK+ujE7wEyxiRWHrz+Ir5s/Y/m839nzws6fKwskz7444/&#10;EdK+n1kByzcA9e9fr0LcqP52x7/fzfm/zPivVVk+BfxfXVolxoPiWQJdbflENwRhJAO6sBhuMgju&#10;On1JLBCjh0x84zvXkY9foap/EfwRpPxF8J3HhzVQXWRGCYO07iP7w+YEdiMFTyK8G+A/jfU3tbj4&#10;U+PJCut+HyIA03D3EWP3cnocrxuAxkHoeKaauc/S57phXc5JI689/eljIBKPkKORjrmppQBkgfe4&#10;49KrBcAKhwavmRBo27M3KfL/ACq65TqCN3Xrk1i785BPHoKeihsSJ8pXOB6+tPfYwZwHxi8CWXxD&#10;8HzWUhVLy1Blt5XXO115BBBByCARyOnBql8B/iVP4x8OPpeuR+TrGlN5V4pzguAPmQn7ykcg++Dz&#10;XrizbEOw5PcHpXyN8V9N1P4T+JV+NXg6UrbCVRqtsT8kkTYUyMAOGQZO8fw8NwARDibxdz7Oa4fe&#10;W/vfyqpLNuGdg4PT1ArD0vXLXWtLt9VsX3QXMYkQ98NzzViSdogCMNjpzS1egEU0qMp3CslkSVN0&#10;ROU6Z4zU81yTwyb8nj2qDexAIAX+VKMrAQ+U8mRk4FQlnCPGWHAz/n+tOluWMmGOCB09azZBHvyA&#10;S7Z9wM1vHULis2E3SZHsDn684H4VkkmGYwgllb+971ZlYbCpJHNV4o/Nbblgw6DqMVrypEuQjo7M&#10;QMBcfjmmlyDuUYPSp9rSqyArtHII+9n39qgjG/BbqO57U07jTGAtJnPSoriciI4B6cnv9afLFlj8&#10;+FqlKXXMifOp9etElciogSWSHndx7U1LiGVyhGN1MVUuCyqcOB+H1NV4EMLhXBdufm/H/CslElLW&#10;xM8jxZCD5c8U2S4Vo8/dxVR7qe33IAGGarvPLMny/L7Y7e1a8pa3J5LmUuqJh1yNw/wPqKke82jK&#10;nr+v1qgzMCcNhsfnSSziMhNnJ/GlLYsvpcdWlkzjtUfnCdz5vKjkD3qnIwMZkboBShi8e9WwKysM&#10;f59xlVcBkBOR/j7U2W4DgYUZ6Duf/wBVZ007quAA3UdaYZIWTepO70xWkBFwysw4xg8fQ1Y+1YAj&#10;YYPHTmsd3lV+oIb0/lSASSr8zZ9OMVtGNyJSNsSu0gJGB0zRI2MFeSprDj8xX37jycn3+taEU3mg&#10;jG3nvRJIcW2W3vBECxUtn0HAqB2fcrS/xfdPemqwO45PPGPpTmuARtJ/+t9KhlqLJvklwcg+/p9a&#10;SWRLY/vCceoGTVeJgRvU7i/GPenMoceXKOnOadypSFETqfNdsoahklcvtU57VOAjLhmJ56fSqU0c&#10;hfYn3D+f40N33FJ6CbxsEkgw2cZ74/wrQaQBV2g7sdumKy5C7IAR93uaQS7nBRsYpEGmlwQhjJP/&#10;AOumqytgA4Hf6VWSdCCSMk8H6e9Me7ZWAI+XHbnmk0dKZou8DMM9V5H1pGY4GT7VmQSPMdrLtA/X&#10;6k1NOXXDKflNS0zGTHMHwYy2Pcf1qdQqDbnkciqSy5JXkkdPpVsc/vd2ayKpkgieU434B/lQsLKc&#10;KN3bH+Ap8W9slvlxyO5z7VOpYN+5J3eo9auD6EyiSQJnbn73vU8aTSyDcBx157e1CRXAcG5I3exz&#10;n/69XTtYAc474FVOLY4LuRvHlfvY21A8g8xmJ56YHtVrcDgYHXrTZ4AXEshyfbr9aIxMpyIBKHHy&#10;fXmqksaP8wO76jvV2JN3VSD6d8UpgdUO898/SiTZRlyxqAMjFK0eFLDntk1bkiRo+c56EVT+zXLI&#10;6KcjpyatMCKUyONmd3H+RRKgPyqecYOelPWMxR7hw3f60MmV/nVOJSt1I1WY5jB989j9agC8EuOl&#10;T4VcKnQ/pVZRIWJY8Dpnt/8AWqTZhMcYbGcc4qBQ8swdzlfQ1MyO0y/vMD9PxqCBrkW2+YBeSffF&#10;BNkxW2QzkYPPegvgMXOT/Wmbn4IO4H17VHMvmHYvAPpQDiiOYOxCg/e6n/D3pkLzR53Ek+/FT7jC&#10;o28sfao5I9yHALN1x9aBxa6ESqQDk5U8Yr8w/wDgqbDFN8Eg6puBJACHEjOVOFUdMEjr6mv05MRx&#10;t6D2r8vP+Cp/+i/BGKIgiNXZwT94lU3H8DnIFefmH8OR2YFXqo/l91+LMCRDIkXnn0NfuH/wRqYx&#10;S68YxuKhCqg+4Az+Z47V+G/ibU01DZCqlTGevcn6/wAq/b3/AII2zRf8Ty225YsoLDj5WYF+egwA&#10;D9a8jA07VUz6LGK9KSR/QP50jqQADkZ7/lVlWkJG6QknnGAuPYY/rUALZYK2M9ccgiq/yoXCjcT+&#10;Yr6KTPkTXL+UBgbmzznp/wDXqSGWSQkP0HYdKoCVOFJLgDr0oVyCPKJCjpU2K5blszCJgzfeY449&#10;Kc0+CTjOfXv7VUCo58xzmpGYEevtW6QrWLsE7bt+cAU/zvlK7iN3X0/OsottcyjpjGPSpmk3qpHH&#10;+NJRGW4j1YtxUo2ZyvzE9ay5Jo5FZOhxgcZAPqaWLfAFLH/9VEpWJUS+FmVykJ2g9M+tWVDlNoJJ&#10;HU1mtK7SEs5YnofSmuHb753L1wT3HeheZfIzSjmdXy/KYxinrPGzALwves8Sr3OQfapVJYHHOe1N&#10;sk0ZXDL1zzg0qXA4UHbt5rLVmUkfhSxl5Awc/jQZ1GaLErhgeG5z3JPrUiOXXng+tZouEjYwkZBx&#10;7cZ59as7zK5wSN3H4UExkW1YHCkA7fSnNLEMt/EePwrMdijg54H8qezeb8wG36UGrV9zT8wSRkMm&#10;V9D1I/pT2uIyRGFLAdR04rNeXC4jOHbj/JqdclVXqQeTQ2CiX5JUT/Vjd7dqjjmd1+cbfQHj/Iqu&#10;77DuJIFRNd7lACj6k81PMhmlFM0Ry/fjP+NNlmnllA37QPu4HIrLjuPNcLKwB6gA54yRk+nIP5U7&#10;zN3KEZ55Y4/nVAeCftOfGKw+D/wt1PxBfyAXBj8mAZ2nfN8qHPHU4z7ZrwD9gL4T6n4O+FzeOvE0&#10;eNW8SO15OzA52OxKjnJPBxj8a8H/AGlpbr9oj9pnRfgNpczNpGiFL6/MeCVIZG2Mvc4XAB9a/VbR&#10;LO10zS7fSrMkQ2iLCgYbflQAKMfQD8am2tyrtLlOrjlMTMZGaUkbumfzNVWlZZA5PI96qvIkYMir&#10;u3ZHuB357VXWVmIkbv1Hb8Kbfc5rGvviwoDdT9KeJRG4BGOwOeayy7oMEk9wT/IV518S/iBpXw/8&#10;I3PifU7lYktkdyz4I+UccHispy6lX6I+Jf8AgqJ8av8AhWP7OGpWNpcKlzqQeH92QW2DBYA56s21&#10;PQ5Pavw7/wCCP37Pl38Q/jt/wsvX4jPZaUwm8+Q/6yUs24ccDLODxno1fN37dn7XPiv9rP4uJ4Z0&#10;JiNJtblY7SNSxEjtkbiMj5QSSTzyM+lf1Df8E/v2dfDvwB+A+i2dpGsk9zbpMQYwArNznHXOB3zk&#10;knvXBhuarUc/sn0SvhqFvtM/QSFnSDYqBAnGAeAO2Pwq0bqfy9gOFx1NZKunmKGbj37GuV8aeKbX&#10;wb4cufE+uXotra0jZ2lPQAdWPGOleo5Jbnzq1dj4+/be+L2uaRoUPwa8GSGTXvEeIUijZVZY2J3M&#10;Wzu5AHA5/DmvpX9n/wCFGmfBn4c6f4UtRvlijUyyH75kZQZDn0Jr4V/ZV8Oan8bfinqn7TPjCQy2&#10;qyyQaMGQnESkDdk556YH/wCofqZHiSHEzYG0AHvx2Fc1KLu6j6nVU5UuWJteZ9nbzQm7cPy9BimC&#10;XehZyTnpmsdbtGlyHwOhzU5mc/KBgnpXUc80X2fy8M3zDv61KzsxVgeBzWWrsE2ufzqWS4lJCRYA&#10;HU+vtQOLuX3n2/MCcZ49qlM6MAqfKfy/HmslmCHaD2456Uiz4y0hz/h6UDckaMKuzPIDwO/qacZQ&#10;FDk8nP1FUkl/dbM7Oc1HLJswyjJJyR6//rphzGus4UZHQAYA4/KqrurMzMfkbnjg1S+0rv8AlO5X&#10;6cEY9qkYlfnkGwDt1zQNlyWR3kXacFv896nhmcA7m3H3rMjuBOvOFzx9BTIJ5SCpO4j8OKRzmt9p&#10;ZjtjG1u9OaYbfmJ46+9ZbTrExPrTjJsb1JoAuG5ErnaSj9+O1SoU2ko+5hx6VWWWJW3jG4d6jEiM&#10;5Rj8xycf54FAF4MxIA5FSLInBb8PwrOjWVCDG3O75s+npUjTu4IVBkd6ALpk3ZYoOKmDI69OaosS&#10;oABwT/OkWRkYEn60FxjcsHaGLdakDOziUYHt2qt9oAXZ1HaoGnLJtY7jQTJWNOe73kAHn25quWU/&#10;MR82MBhwRVXzEjXaF+bqSO9VZpipw7dcjH1oA1/MVcM3NQyy4G5RxVHejgfMT60sd0kQO8Z9ARQV&#10;FamjG+SAe/rTZnDbRJ95c7TUKytwhUtu6BRnr9Krea8TF2OfrVRZoomlFMzEozZPpUmx2b53x3Ga&#10;zFuo1whBJz17fjVtnJXkZFXKYSjcnSLcAzsW5zk1NGV2lxx2rNkkkkXI6DqasRzO6ASHJ6ZqOZmT&#10;pX1NaCbJCtnDde9IkgeReeOuTxx+PNZ6yvG4Kcg8H8aS5nt1OZhkjuBnijmYONtzZkkRCHU8etVp&#10;7jCjkvzn1xWZJcNLgRjK9s1NEdq5z83v0pNmUo3J0nTO3Pvk8VL9oMSE8ktxx1rKeXE3Zkbp/Wnm&#10;UKcM3XnNI0izQiwBkscdvTNWGdHbYx54OB2P1rLWZGk2P93378dqnjmUJlhk7uO3/wCvihsqbua2&#10;VK+cw46Yq9b3Gx0DZ2sT068dvasSK+ZztZCMnGfX/wCvV5JHiJaJuG6j8uTx1rOTuEdTpoZm2FGP&#10;HvWgjqj+ZnoOa52GePaGdirj9RVn7VIpA4Knr64qGjVnReZ5uY2IKmolIUhQMrnB+nf8KzBKqYcc&#10;HtThLJKxfhQvTuTmkc5pB1jlZWOFboaaW2wvtPJ55NUhLvG1jyKCQ2FJwO+aALYkkRQwAbvz6/So&#10;XknYHe2TnPFVi7q5UHpUf2kICGbH19KYGql5AmUZsNj061TQwMrIWLdySMZNZzSJIRtzhc8cfn6/&#10;SoJbl3IU/KKQF03LqohYbiTyw9O35dKfHs4jZsk9z2rPMv8AEvXGKgEpZtxyCOfegdzQOZM+bwF4&#10;Ge9Rm4SIcc8daqvcNtySGB/OoFliZB5Z4Xru6mnYbZf8wOoLEENzxVC5nQT+a554AHbFVnbndCxA&#10;9vWmI0Lt5c3JPOTQ0SWZJXXk/d7CpBPK0e+Pkg8+1UnCPncTT43jjX5Twe1IC+pJXKHk+lRsJ3O+&#10;U4PT1+lReacDYelQTSusWFPrTsNruTlgvy56cbv89KqSoh+VyDu7k8CqhuSApbvzz1p/lluXxjti&#10;q5GFy1JKscY3nCp6VXM7KjMBweh9qYNgBHUHjFQvtZDG/T+X0qBskkmcAOVAB4496qyXHdSd44AH&#10;eoFkk5RjwP5VWfZIwG386DNwNMMGUlTjcKagTyyrv1/T6e9ZJeRiTkgj+L296Xzt7EHLBRwF6ZoG&#10;lYsNJuBZs4ppmlYgIc+mBVSe5dSN2Np680qSlfmXkEd+3/66Asy+ty8TqkpznuP/AK1TyyrLhF6k&#10;9ayRKzSArjirEciqDtHTp/n0oHzWNTzFUERcHsBVdZ33lyclev06VnlmchgMFehqSSctjAzngkdK&#10;YJiSz+ccpxjiqkq4ymc/yphUoGP8X6VTScH5QSMUgLawIvC9cdqjljHlhlfa3T359OOtRCQRElGP&#10;zdcninrOjvySTQbRiMl3lQjMWHb29acZGbGTjHc+1VLmUuQpGeexqRMId+cirUjKcdTSRNqjA989&#10;qilg8xCy/MKo+aUy8ahc85PWnveQpCGz1GeP6+lLmZlGOpXaZo1MY4A455/KqdxNGF3SnOOgrK1H&#10;VrbTt8t68aIil2LOBhR1x/k14vqvx0+GOmalDpVzrETmUBmETgMA3bk4Ax3bFTVqwj8UkapN7H5x&#10;f8Fdv20fBnwE/Zv8Q/DTTr3PiXxFbGxjtG2kskrcls9EZRnjkCv4Z55wxYS9WJJxzgnsPav1Q/4L&#10;K/FDS/iV+2prk/h65+2abYRQQ2spGDt2ZYAfdwMgBh1wa/JZpGwcnrXi1q7m/I+qwlH2UFFEZYxs&#10;QDWlfa9f3tjFYXUhdIvuZ7ViSSGPJk71VZ2bnHWuSUep1uSJyxbqaY0gPGOlRZweab071BiIWP8A&#10;HVVxnljmpZjlgTUbsFxQAYU9aY7+vagnDblOajb3oAGkxwlVfMK5A6mp9uQSahYZHFNMAI3ZPemb&#10;/wA6JO1IFZuabkwJYvm61owIrDaOMVRhGwjPetpISAGA61m5AEcYD7ic1aYBl2gYqrIjE7l6irNm&#10;SxJbn2NZNjYpt3VMmrKtuTyo6mnRhGPWl06Dc+T0HWkIW2SaadYVG45r1XT7SMokbdVP61ieFtOj&#10;uNU3lcnGOmTzXo9lpM11fLBChck4IFRU2sa0pWldluzXZhW7da6+KOFoQ8A6daiPhzULBD9riPrz&#10;1A/DtXf+DfCzXYae9BVAcqOnXua4al0dTq82xx9vo11dfNGAN3r1P0rs4LR4sW84AUAYz7V6xcWm&#10;i2NgLeJBIR0yMVxMunS38pfnFczqkuLMJNMt9SDx43Jgg9/wrX8P3kOi339myoscQXhsdf8A6/et&#10;61FrY/IgG3ocVZn0qz1VozJ8hBJDDrU85cLLc1rue3MHmxyZyMGuemnsoF827K+WOuTXKa5ofiKT&#10;TpJIGx5TZQDqVH+Iry7WZfFWpRx2BQoTj5iCMntXZD4bsmpLXQ+vtJ03RbnTROyLiYZDcDp718Je&#10;PkWy8a3dg2SRIcZ7A8j8AK9zutQ1vw9otlFeOy7MDGPlOB2/x7180eIvEY8Q+NJNT2nHC5PU7Rjd&#10;SW5mo3I/LefUFjXlh0A6mvWX02RdLVmALkAADtXD6JFE+om7HzFcY+te0eHNJ/tzWbexnYBJHAf2&#10;Xv8ApWdWpdaHdRpcvUsfDXwVqMuqLM0W2CX/AJaDoAOSf6V92fC/Q7N5ZYRnZbY6j72eSAfrS6X4&#10;ait7O3s7WIRwxqFQbcYAHAA9DWd4D1e9fxC8KYSNiS+ORtHGT/jXnyqNlud1ofU+jaO8eXgQBWOc&#10;k8k15T8QvG1o0cmhRO2Y3BfGQNwHT0IGfzqzrHxLutLha2s4wwQEO7ZHT+7/AI14Hqmp3OueZql2&#10;wVyxPt9Oe1ZnJKl2POfEtqWvJLpXJLcsT715d4itpbpDKhwFGMA/rXVeJvEQmAihI2hss307VyGo&#10;6rbW9qGPU9c1rE7lVfLynm2qW072piBwW/zzXB34+xRgTMODjrXW+I/FenWKC1jffI4J+leD63r3&#10;26YRlsKOld9CF43ZEZWVzrNPgk1TVAIkLqo3HHPAr6r8LeAE1qyGo3kG6GMjk8cjtjr9a83/AGSv&#10;B1/4x8V3V09uZba0QbnPKgt2wDk9uMY5Ffo/H4MhsbT7M8GyMHJCHA59RXFmE1STkzpwc/aSUTlf&#10;h1oljbMlhDH5bOy8jgY7D6/419nanaW7WyrajAC/dHQevWvnv4ewWg8aRhUWSKAbjGwzyOnPTrgj&#10;0xX0ldajBKzlxsY84HHT+dfKyxHO2z161LlVjntMhijlzMf61xnj7WROhsbRwZOhA7j39+1M8T+J&#10;UtowNPbbnO5geeO3p61886RrupeLPiDaaeriOIs3P97Ckkn3wOO1TJuSsc1KKjLmPsb4a6G6+GzK&#10;6rvuHxkjIyp6+4FfRfid4JdPhuGHyo2wBhg4Izx+VebeGNX028S007TWRltogu2IDb8gCkccAg9a&#10;va1qMd6zQNISIzgqTwCPb2r6bJY8kLvqeLnTdSenQ12nifSvtKAGNztw3BGPavFPEOpWzSNtAbBx&#10;/jXrd3c2ltoQyuDGhY8/eYDJ/M14nPaJdarDKR8srFmX8KebzvFRKyag/ebOekuIrXS2MgYpLIRw&#10;OcepHvjHFZenPbtqr3MakiKPCqOOp/rXQ+NreW3SOaAgwKpJTpgj/wCtXDaNr9hpuj3Ora46W8EG&#10;6SWRzgBV9z3I/HPSvGw8uR6Ho4mhzbs+fPj98TLHwvp9xNqMvkbWwozlmJ6BQOT/AE61+T/i7VL3&#10;xtqT65qPyyPgbewUcAfgMV6V+0t4+v8Ax94+ur6JylijDyIwMALjAJB5z9a8b8PW+p63dRaRp0Zm&#10;uLhhHEndnPQV99gavuKfVny+IwvLJo+0/gN4yk8DfDi9sdOieW6nkYxbBkYIAYsV57cflnFfY/7O&#10;Hhrx38Rrm+13xxPNDZbkhs4WDMXK8lsMBjO4cZz6+lcF8PfhtD8OXhu5o98gjAjjZQArcHeeuTkc&#10;Dp35rmvin+1v4z8BQXHhbw/ZJbN8wW5JJfBOCy4OEJx1wfXrXt1Zyjh+dHg04w+sNI9E+MFnovhe&#10;7aya8e9vXkdRnkRqDyG5OD6r1z7VsfALwbca5rI8SKh2wts44ySD/LP6818LfDu68Q+Km+0STSXF&#10;xeSlpHkJd3dz19SSTxX7PfAXwJD4R8J2WnyEvcSAySsD8m+TkjBAIKcL710U6kqdK3U7KstblT42&#10;JF4Z+F93Ox8yWWMoA3QZ6498Zx+Hbr8H/B9RrPiFljJKhcEnnA9favr39sq7vIfBKiLd5Vvvk+Xk&#10;/dCkHtzkEDrxntX456V8frv4dm4XSCstxMu3cp4XBz2x+hH1xXoZbUjSo88upxyjKTtE/bS7nQQf&#10;INoXmoIrhWcmQkY/I1BdSM3+s6Hgg9MVP/os8OFHPqK+YVPoeJX+K8SWe4tpACU6cZ7VpaHrV9o1&#10;3Dqmj3ElldQMTE8ZI+oOMHB/njvWBIxjISLmp8pbsssoyM81rGNjPn7n6kfBb9py+bRP7O8byyXC&#10;ggmZmVpV3ZByzHLLuwSeo9DX1j4B8Y3HiC2vFjkEuT5sfAwqtgKM9z16/wAiK/DHQNftbS9jN9ua&#10;ENk5/XH4V9mfAz4gWGk68BpN9JFaoQ0tvI2SyseoUk8A+nQGvTwtd/DJnl4+grc8EfpU/iPUrDxH&#10;a6Hf2u6G6Xi4EgJVuMDZjJHqe2R15x6M4W7twYmAYHv6V4xper2HiNReWpEkkasFJwWEb46Hk7Ww&#10;Mj1FepaVcRy2iTZCgcHnpjivSjLueLyXLkcCMx3fe6ZqkRJFvIYHqMHv/wDXrXLwFFuoSSrZH4is&#10;W7t3MwnRjtbIII4FaWNYw7lWK4VckjOaf9rsZfuOQ4yehx+dYljfwTTPGgBlUkfh7/jXQlFuEKuo&#10;GevH+eaUtjaMTj/GHh638WW6WE37lo8lJVU71ZlIycYJHTH+NfLnwD8WeOGv9U8PfEpyb+wuHg4w&#10;RJHz5Ugx3YA5Bx64r7VWIjccDPr3rntSsYJHMl0N+ejd89ePesOW8kzq9u1TcO5JCuSDuxu5Of51&#10;ynjXwJonjzRZtK1W3V2U+bESAWEg6EZrX027WfdDKvlyjkAnPHr+NbovCoJbnAqa1JSTi9h4bEOn&#10;JTg9Ufir8cfhVrPw08ST6fqCvPpDgNb3TrggtyyvgcFTjkcY6V4DcQy2TfLjZjIPY8djX79+KfC3&#10;h3x5odxofia0W6gnBBzgMM9SDjOcV+OX7QfwK8Y/Be+jFjFJqHh4n9zJEvzRIxOEAA+6nGRyRyen&#10;X4rN8hSXPBH67wxxZzyVKq9T5xud0V0jqc9+K6OVIbu0WEruH909Peqel+RfgSW+GTkc+orcgjjD&#10;mNcAqMnntXxUoWP0r6z0RxctittKcqGHvXFeLfB91BAdU0AiObO4qBjcev55617fJbQyYB6Z54q6&#10;dDhntmHmZI5x3FZxp812KdVrU8X8FeO3vZxousJ9lvUUKuT8snGcAnHOB+NdO6FLl7gL+8bjcK5b&#10;xX4GxqUep2m7zM5cAZz6Yx/n8a0dN1a4twtrd8uOGLdSD3+tclenaorGMasuZI1FllkJWTlc9etV&#10;pFN8WjyWUda02XzMrnbGOV9TWWU+zMVD7WJzgdSP/r10wb6nZJpnmXjLwbb3sonifZKBmNl4Zcd8&#10;+9Hgzxrd2142geIP3bqQImIJZifXtz1r0mWI3igNjYDnBHevPPHXghNXtJZrd2iuFUmPaOSwHGD2&#10;Oa7oy0szFya0R69pmrf6eIlX5W5Yg11006zfNECc+nWvkLwJ4x1e0uhpXihis6YRGYf6wjjnHf36&#10;Gvo7TtZ80bQQRxkA5Iz3FcWIgk9DKVQuz2HmRsj4yTkk9x6V5/fxa/oN8uq+GS+FJMqq2NyDnA55&#10;Neny30N/cjzGDFRjA4/yaq3FpCgJiHB7VnGFzOL1PONc1GHxBqVtq6krMAFkZ+vsD9M13VnIIoxL&#10;ndjr9PWuW8SafO6LdWcYzAcsv97Pp71J4d8QwXdvgJs2/KVbjGDjvWsKZ0xZ1CzWqsGQkbj0rnfE&#10;fhu11Sy3xREXMbbo2Jx+vpXQ2os2kzKN4zn6Cuht5VZ/LX507Z65ro5UimktTwXQvFN9BN/YuvqV&#10;ugcDcMbl7fjj8xzXsNrJCMGBsgda474geGINRnj1OFMXEQIQjufTP8vrXL+FvFj2+qHQ9UCLKi4D&#10;55J9xU86MpPqdZ4uUtfWsq9VYFfzrsG0hL+2Mchyrc/jXAavfRSajbsDvUtjA6CvXtNWKa0BQ/eH&#10;ArnqS7FrCpq5wjaHPosH24hXijO4knlQPrxivRtLkhmsVl27ZHGVH+yeh/GoWt2mR4ZEBU9B1z9a&#10;8ts9Ru/BmoC11FzJZOzCNwMGMk9/b1/PpXJ7RiVDlPUdRk8hV8zacnHXnHtWLd6Xa6rbGGdN6tnB&#10;56/XtUeoRR6nB9riJcgfKfTPpWroUpe2CknCcHPrTjqzsqTShdbnnEqS+BnjsNTJNrMwSOQncQeT&#10;g4HH6YrcJstTia0dzhh/CeSCOeR04rp/GFrFqForEfKPv54yMdu2RXjGjas2i+I49PvEDW00iJbt&#10;33scY9Bx6nFetg/iseasQ27H9oH7Hk6/8M7eFnBPFjEvz8bcKM4+pJr6n3eZ+8J7dB0r5L/ZCmeb&#10;9nnw15yqrfZFLKpyoPqCe+fwr6cgmck7eeMHPGK/X4x0R+GY7+PN+b/M05D8mQcA8V8lftB6BqPh&#10;fVdP+OHhmPfd6RuW8iIBE1s+3fg4BBULnk7SOo7j6hS4aBz5gzn8aztWS11a1lsbtN8Mq7WGeSCM&#10;HH+elIwjFbswNG8QWXiLRLbXdJIe2u4xIjAhhg89RUxkLMAvB9a+TtB1K9+BPj+L4fayh/4RfVpW&#10;WwmJOLaZvm8vJzlcdFGCB93IHH1K88ciE27h88AjkfWqjuTN9jQkPlkOOQfSpf35YOH5HAPpWSrN&#10;GmN4BPUk8VZXckg+c4PJA7mtjmNZG8tNuMnvWDrenWet6dc6TeIGiu4nicEA/eGO/FaWTu/1nA7V&#10;TnKBw/3h1wKDeGm58r/BDxLeeAtel+BXi2Uy/ZFaSwuJM5kiz9xicnenT0YDK9wPrMyRyp5qnaQO&#10;navnn47eAdV8TaLD4o8HyGDXNIPn2rc/Pt5Mb46q3IweO45Arp/hR8T9O+IPhgXEyG31GHat1anB&#10;kWTv8vBIyOuPc1DSuX5nqrS7It4GcVWabcpkjJ5qVbjzflxke9Z9zKVJTHA6im4swmiZmT7zkj+V&#10;Z0rkk7DjFOedpUDdumPeqZZM7iOR2NUTboV5Gu1myxBU9PXNTPuYFScAdfpVWTdnI+Zc81FJdu2U&#10;CBc8Zpja1LQUR7XgO3tzSsGVPMmG31PXHvVMB/vbt2eN3XpTFuhIDDOc4498VcGa8o/92d0ifM2O&#10;/QVGJN0O0rgDqR0/yKWfBAVcKi88d6oSz7kKSHj+VaMznuKEC5cE8c8cUxpZInWQLkPkfT6/Wlfd&#10;IBtP0/8Ar0u8wjax3KOT61hcVnuUSrxM3z7t/wCQqN7qRs+Zyo4X2pLmRnlLW+Cg6561BId21ifm&#10;HArcUpW3FS2jZCXPJJIFISy/uQeG796HfHzdcd6heVWXcvJGevrWKjrYpVbkbXMezYw3g9vX2qCJ&#10;2Z9gP51E2MhSMHpUe5t2xDye9bNGpYnKRr046YWqkly5QBTyvTHNLuYAxOCe3ToKrq6KxT9azUhO&#10;SLJlJQSMOVqFZd5I3fgPT0qvteNck5z0BpNw3BYzjPGSK0GaLy4UbRkVLuXAZhkelZbtsxg8njin&#10;+bIMZBOw8D2HXmlLYaNRpTHliOSAP/1U225cvGnHQn3qgsu7IU5XkjPUZpUZolOWJzxt7exrOW4r&#10;9DbDiSNgp29c470xV8sYHQ81nK0bnzPunGD6VJncw53L15rUC3DMhJK/Lt659KTzTJkE/NUW8KCx&#10;G7ufemtcR7gAm30x0oGRMVDEMST+ZqORz/q0ABPTPNLIpG6VGw3qKqxo4i37s56560CLnl+WPmyT&#10;3xzTfnYlQeBUW5zGQec+lO+aIBFXb34oNuZErMuwJGT3zn1qw0nlxB1bAHb3rPg85vlLFvr3+tEj&#10;FHLMOnb1ppXMmy95qvyo56VYVXHAGRVOMeYMp19+Kei3e/LN8o4GOhpSj0Y4ysaUEksi7VOB04rQ&#10;gTDlsHI68HH59KybbfLlgSCOvvWtDuf5c4Pv0P1rGSE5XLyTOfmU8DrVgO5+aPnv0/pUaKpAUAKf&#10;aryxShQC2R1rVeY4ysZuwhmd8sfQ1JJEzIOcen19K0+S5cYx04p6De2AOO+auUbGco3Mt1cyLCSd&#10;w7+gp0isWCKc1riBXj3MCp9cdqiEAYeW/DZxmsJLU1pozfLflVxUDwyRxZAz9Oea05bRwMA5I5Bx&#10;0pPssZ5JYk9fc0RkKW5zpEjR+WyYJ6GkWGQYCke4rfktpATKxyG4C/1NUzAG4cZIOc981sSYc4eN&#10;i2CSvPt+dQhHkAGdwA+Ynr/9etuVJGnDKpGyqckHmj7Qh2jn8T9O3fNI0TVtTHuomL74z93tVaQP&#10;Nh95A6YPA963IhGGw7cHufWq9yhjzlchuh96TZpYzAJI8FRx3+lQkM7fKMDNXSu4gjpTJkG3j5R6&#10;iquKWxVcNvK7+OtQ+YynCHJA5NTgvJh2HzL1x09qgdmdm2DaaQoxsV5WIwpJ9x61+Vn/AAVQMC/B&#10;+2jcOyyy/PnhVBKrnJ9wB+Ir9UmaSJG3He6jIJr8r/8AgqW3n/C7T/tQLxbtzq3KERHfz6bR1+o9&#10;K8/Fu0Gzuy53rRX9bH8vPiPZFMbhATGHJOAS3HsOp9q/cb/gjTaIl54lEcjqhZEmQcb1JVwBnsMg&#10;ZH9K/FbxhbJbvHLbD5XJGfrzX7af8EdvMgutedAXCRKxX+JmLADH44H4VyYKalUSPezJWoyP36tR&#10;KY/MkAXBIx1HtUklxFEyhzjdx0zUUYFwq7xjcASPr9e9WGUNhY+qc8V7T2PlWJEU/izlepPvUzzp&#10;8qltnP5+1RksVDSnjPamzmM5XqQM1lYIyHb8KSHytMWQqjMvOeCaiLOE2pz65qFWlhJQg881sTKR&#10;IZp9udxO3pmriyRzKXkOVxgj3FUH3sNxOcdh0pYixyDhR6UCU+5dZ1iO0jcW6Yp63JOcNkc9OnFU&#10;wItxyPvcGm7wV8qI/Ln9azlqyy6J9g+TDM3PPanxx7FaRjuZuMk1kiSVCI2HBPGOa0Iw2SxHQfrW&#10;ljouWfMKpzzn8/wqdZpEIdQCCOlZjTuFB2De3erSSNgK2PrU2dzmq+RJcyISA+c+vpVomFwMNx0J&#10;PeqeX807gMnpmnnkhWXkelZpa6nO0WVZBnYeo61OrgKJS2cVRjRw5/ukUXDeWAYTgj24rVRNI0y4&#10;WZMyZz/nmoo2+XcQAPYYFVGm37YHfk8ZAzkn6cU5m8pBHKOepx0p3KfqaSShvlAyaXzXwdvQdfWq&#10;qsckgcEUm5AN3zE/pWDLuTrOXOHbhuMnt+dIZAjgr93HWqckjecsco5Pb2phkSJ9smRnt1ApAXlI&#10;kBeJwAp5B6fWuG+Ivi2x8F+DtT8T6kUeGzgeRt5KgYwvBHoWFdI8nlRMZMhV5wOT+Vfm5+3b8QLr&#10;xZqmifAjwxuefV2IusIzFY1G4hgCCBkq3vg1M5WRUErq5N+wL4J1TV/+Ej+P2vB3u/Et7I0G7G1Y&#10;1c4KtySvcYPpX6WqEmfaRz7mvNvhx4K0v4c+DdN8H6HhIdPt0i2j+9gbj788Z7130k7RfvmGSent&#10;XRTVlYyr1HKTkzRE7Rgqfmx2NPBgZAR2z+dZ0ewhSDgPTnlKuTnOf89KybuRFE8ksgQRzHI7V+DH&#10;/BZ34133hfwJb/D/AMNzFJdR2tKyEjMYDbo89vuNg+pBr9rvGfivTfCegXXiDWGEdvaxNI7tnov9&#10;c9K/jw/br/aG1f8Aa7+O7eEfBUT+Xav9lSWBAwZmIVgcDaFXgt3HqMVxY2qlHl6s7cHQbnzW0Ryf&#10;/BN39nXWPj3+0Pp+u3cbrp2kTLJMdp2sM49OFAPrzwMda/tp0nNhp8WnqqhIwBwMAbQFwMdgAMV+&#10;bH/BOv8AZetP2efhBbyvbSHUbwK827OR6O2epOc8cD2Ar9LY1kRc/wCscjODxmvQpU+SmotWKxVV&#10;yla90WZZ0WPMgyPavzb/AGvfGuqfErxbo37MXg+Qtc6my3OpMpIWK3BwQxBBzjIxjrke9fZXxc+J&#10;ukfCjwVeeLdalWP7PE7pnk7sfKAOMkngV8gfsdfDq91nxDqn7QXjGNk1LXs/Z45A37mDcGVRuyBn&#10;g4znucdKyqQc1ZGNOpyPmZ94/DvwdpngDwhYeGNKt0ijs4UjKxgYyox2AHNd6xSTLLwcYHtWPFKx&#10;JRug5NOAJH3uCc571pJdActLGk6xx4lkIKjr9KarNvMoPBGRnjg9Bg81m+aysHBAPSojPuGWzgnH&#10;rWkVoQ9dzZaYyPt7Y5xzR56RhcZwOw71lQsRkg7R0H1qcyKMxgcL/n8qZMol97lpNoVvmXnp/Onp&#10;JI7AOOVOc/41nRTbUYY5PNSLc55xz6UESTsaTqsmVkIz79BUP7yVllU428Kp/wA96rSNvXDHOah8&#10;05Ku2SvamVGPc2JZjCoLn5uvHNR7nOZGfezce+PSsoSmUDJJCcgEYxnrinSyIsfAPzenGDQU2aJm&#10;cLkjI6helWftMQI2ndnrWSl0XOZOSfXkmnNKkeV2jOMkntSMTQm/1nUHjn3HvUwyz4zx2NZSzLG4&#10;Enfp/wDX9KmW8BQqAMjpz1oCxplY5fkA3FecdAaJZVkdCY9vrg/zrKbZOuHJ9DVmMeUNu4hfeqVg&#10;cWaZmY5cHb688mn+ZJwRz61muzt8qHP16VYjn2IU3+ucVIjS81QmXJA9arxO53q5yG7dv/r1RklV&#10;V3feJ9afIflIjPPqKdi4uxZDbE3Zxyc/SmtcHKtgr/KqFw8h/dq2Mc/SmPPOQBMflHSqUBSlc0lu&#10;JlJLnGOfwP8AMVDmGbLE5LAcH2rLjeaQeZnbjoO1WAyspdhwO+O9QL1LnmQxEYJBPXjp/wDWqPzG&#10;c/M2ef0quGnIUScj17n61IzmIcDn3rblQ9mSu27MeQy9cf1+tO8xmIVjkdgOpNZ8jrJsXARSfz+t&#10;TbkB2sMgc+tZBzM0B5oJwBjuT1xUDSI53qxwuQC3BxUSyOfvH61LGEcFiAwHP41airiuP8x2TKg8&#10;/h1q3BKUTaeeOo6VnLPJOx8whMdB7ClUSMCYyGPYE1Uoj5maqu7Jg/e65z+lNilhJETktntWYssz&#10;ttj+UryfpRxktECD1B96xBu5rKQjFI2wvf3pCzPhXY4z2rOWcDcGHzY5Pc1MjqEzFy/btigRcjKM&#10;c9dv51IxDcMTtPpWaBMmFGAOferEfmAFDjnvQ2I0WWFVyTktwv8An1qaITKBhu9ZyTZc7uCv61P5&#10;7cNnpWMpXA2IpFUNvOW649BS25KDO8tzkmsmNnbMw5HufSnpK5YlBnt+FSKUrG+87kblOcA8Cr0M&#10;kDRK7INzDp3Fc6jSMwVWyB6fyqzbvklunbNARdzojMx+TPynvQs7xYAbft4ORWYLyKUmNDnHFWkl&#10;8tQiBdq8c/0p2GaUcjs25gMn0ouGdhskAGB6Zzms/wA8tiVeNvamyXIZupJPP/1q0jHQByyPEC7d&#10;T2FNw0hJck5o3fuyrjLn86iWYRZRm59KUwLEkrqNoFO87qufmxnntWf5u7ODuPSpjMpUK3LVmBDL&#10;OT+5JPfpUkdwkiiOJchTj8faqcqM5LRfOfSq7K8WUcjnPIP+eaYF7zIzlhzVeOTMZJbHc+1Vnk4E&#10;a9D1zVSdjsITofve4Hagdi2zMEwhwp5FQNOTtEo6d+pqGWTEe4EnAyBiqjzNcIA/SkZTTOh86JUC&#10;BtzNz+FRNJknP3vSsiJlt5irHcG7jpVj5VLS5z9D1/wqlG5pHYticrkYqVp8cis4OzYY0yS5kSUG&#10;QZTt/hVWtqVKVy6Vil+ZjgHrmp9w3BTz2x2FZkocjzFAwaekjxlXl+63FTJu5JM8qIxJIAHGT/jV&#10;aeSccq2Cv3T1/PNMnYMPLIDK3Y1SuLjaCqjeRwoPQfX2qRsnaRywd/vdD/jTJZApXBzj071VlmLA&#10;mQbcZOM5H9OtV0nfAIXI9DQUrM1XkPSJsEdwP8ayZJJoCViGVUZznr7fWn+b5QJBx2qq04IK4yT0&#10;I6VUVczqR7CeaJ0LMMEHNWEuHyFmIIPfv9T71S89VBZzgj8abMsqqC3XPatHBCjGxqS7PLMhbAU5&#10;p6TIqA5zu6VjxJPIcytuTtzwfY1bBSMBSeFz0rIl0zQlkw3ovU1UjnZXZcDB755rPlvnX92q7l68&#10;9Sf8KRnMvUcjmrUCoxsXJpycuDjbUDHzB8oBA5696jQo0hJ53DHNVWljWXg45x7VoUWWkyowORyM&#10;9aRLh/uufm9azrmYlwFPTncf5Uxdkh3qTnvScUwdSxZnunlcQgbQo68cmiScoQg/E1WnaNhhz16V&#10;FPLE4Ac/Ujngf1rKSJc0aUkpKlXbIGDzWdPP5VtJKHVAiltxwcE8A4PXk14t4o+M3w18D3kmm+I9&#10;TSyuQvmtHIQuAfukgnIGOhPWvI/E/wC2D8BdL0O/vbzW4HEdpI4j3oNxAP8AFuO3I6d881hOvGO7&#10;M1d7H8xH7Qf/AAU/+MfjX4la34HXVE0rT9Mv54YuXYYikKHaQwAJK55ByD+f533f7ZvxO0/xrPqQ&#10;v3uNNlG2W2fAL7vvOrgZUkdMdPrXzB8TvEqeJ/iJrviW3Kql/f3M+xPuKXlY/KeM8Y59a85kZ2Qu&#10;Tk+9fNYqhCpPmlqfaRoQj7sUdh8QPGd1428VXfiS4GGupC2MscDPyj5ix4GB1rjbFYJ9Rhgu22xN&#10;Iokb0Un5j+VUmVmJ3HmmfKB8xqo6KxR0/jzTNB0zxHNp/hu7+22capsmwBuJUFhxxwTjiuLZtvHp&#10;SNIy5K9Kj4b5jQJJ9RxOfmNRyKTyD0prNu4FISTUxv1GObLJkDJFV3jL9atx/NwTUDLh8k5xVDSu&#10;QZ5xSMcU52JbOOtNdR1agGiJnBG2kZvlxSBccnmkw2evFDYhsa7255rTkj2RdKXT7QyPvrdvICbc&#10;Ky4xWMpXK5GcxCSZBnpXUFR5YZj0rnI12Sjj2rfHzIMnipERCJyhkJqCKUoCT2rWkAaAKKwpW2Pt&#10;NAjRN27xiMVZ08SSP5aZy1Zsal2CpXqfg/wbqmpTCcW7mGPDMcHkH0oJmz0H4YeFruW6a4uPlRV6&#10;nrk+lfWHg3wh4UgU3E5eW8zkKfunPQkjnIryrSrKVIWihwhYAYP9K+gvhf4cZZG1DUomaNVKoCcf&#10;Oe5HcYz+ldOEwvtJ6nyvEWZzoU3ydjH1+xcXccm0bRkN71FFezWkBECYTkHHp3zXpWr6JJ/ZN1LA&#10;m8tnBP8ACByQK870y4P9n/Y2GdxOT/Ots7yxUrM4uBM9qYlOlPp95itqHn4MgGAevvVuO7ulf9yA&#10;YmxwfWrl5ZCRBEiDb27c10VnpCCEHHbkH+lfMtW3P0k4S7URSiSUYBNdzopElqV2jYR+VRz2EE+1&#10;Zl+4eKsafARcCOD5VGTgd/8A9dFrjuatrZC6QRW4D55JPQVes/CVs96Vx5idww//AF1uabFsQQwJ&#10;gj0FeleFraISPLKgJGAMjPJqZOwm0z45+Pgnkv10m3XJtYQ2O2WHy/p/OviNtIkhvmkZ9p6+9fXn&#10;xa1KS78R6rdodpa5eJQMn7h2kA/hXzbrtpJGVnbq3FaRYEXhy+W21VLUjd5hr7z/AGffBcPiG+bU&#10;niBii5J6lTnKkjv0OPeviDwRpUV5q5e4ztVSRj1H+Nfr78BdLt9P8D2qwLsaUl2xjDdhn3HSspM3&#10;k9DV+I7ponh4x7irTIyxnp0Azz68/U14bpl3/wAIZplo8cb+fqhKoDnAAxz/AOPD8+1ep/Eaf/hJ&#10;dWt9AhAcI+WycY6ggfz+tef/ABae0t7XTrG3kR5rP5vlOWVWABBPbJFce7Ip9jpr9HfRJBNj7UVO&#10;0dvavC9e1v7BpLxXByp4YdOf/rVc1vxhPHZJP5jBxheD19hXzP8AGDxtJm3SzcPHkf727nLN/ID6&#10;mq5dTblNTWGmms3uM/IASQK8Z1i91e9iNpaB3bqBgnFdf4U1vxB4lvofD9hbPdNcHauxcnd6en1/&#10;PpX1zp3wri8JeHVttQeOfULhi0/lkMEI6KCM5GO/QnpwBXTTiZylbQ/OXTvD+s6lM8dxBIZM/KCp&#10;yT/WuS8QeHL3TJBLIpUHOc9sevpX6gN8PdSvdBurzw/GzXKDIUAkk5xgDv8A1rhfDv7P/izxX4ps&#10;tL1+ERW88oFxIASY1PViODjtn1/MdkZWByutT6p/ZK+Ell8PPhna+bltUu1+03eAeGlGQhPUhRxj&#10;gfpXr3i63dI90LCMLuLk+g/wr0nTNNsdItZodMjKK+1SxJJIQYU+3Hp9K898euIdGnA+86kfgete&#10;Jm654nZltO1TmR5V8PPEGj6Z4ge9mYMz5U47/wD6jzXtd94m028sJLq3+ZR3Hf1/Gvy7bxFfWHjL&#10;+xIg4aabYgXJJOeOPbufSvryObWxa/Y7WEkImAozyT1P1r56GEse7Wbk7o891n4i6PZ3M8VjKXgy&#10;SvB6+nPT+laXwPu/7S1O51KfP77KR+xyc/hjiszw/wDCh9Uur281qIQqCdkeM4OeT6d+Pxr374a/&#10;DzTtIvra3spG/fSKuCvVmOMcdvw4FXGKcuVblyjGKu9j6C+Blpd2balDBEpKqC7kfNh244+q9f6V&#10;6wPDsaXDXM+SXYsQe+a4n4ZaDqXhXxXqdveyB7aTcV2jA5OSMnPIAUD2zjrivaf7R0wsd7BscEDk&#10;j8K+vwNH92mz5jMKidV2PPNf8hbKSJ0yu3aOcYJ47VxPheznD32ruMwovkRLszgnG7B7/wAPA9Tm&#10;t/4h30NtZB03YmY7RjqFwD+OSMetfDHx+/a50vwb8NJPAvgeQvqtwxb7R8uId/GAMkkjHoCCfxrz&#10;cwqN1vZJXZrQcoQuupvfFP8AaE8GeFpLzT7lxM1qxjwrKAzr1UZIJ544r8y/id+0Z4r12efT7OUR&#10;WEjb0jQsgXIIxjPOASOc/WvmfU7rVry5kup5WmklcyOzclmP8R962vCfw68a/ELURY6LbM/IV5Xy&#10;Ejz6n9a7aGXQT11HOvLcy7ddV8U6pFplvGZ5rl9oAHJJGevTtmv02+Bf7Mej/DfT18XeI2+2auV3&#10;oAAUgz6e49fxzjArY+DHwQ8I/C+1Vdxu9W4D3THOcrhtq9ByW5HavqN4pYLGQDMQKZyegAHTNfX5&#10;flkrKT2Pjc7zCcn7Oj82fPninx432tIhGxWE/MzHr/hXyb8YZ7bxLaXN+UBK4CZ9M4/CvR/iXrCR&#10;6jJYaWwIU5kkHTn+eDxXhvjW4li8J7Y5CGaQAk/3Qc19TUw0JRUUePhJOE+dntP7M2jrF4z8P25B&#10;WC3ZppM4ydqM4Az1Jbt6E1+wVnOmkwD955cW0uWbjHGcmvx6+DviWPQtQtNWCBpo9piVx8vHUn0y&#10;M1+02gaVp3iXQHGox+ck4xlW6Kwz8rDrx3rzMfTjGOmx6FOo5zVj8wvjP4q+J3xy0vUPB2mWTW9v&#10;Jv8A3il3ZnAKAu5wAMHHAyOvWvyZ8YeAtf8ACt6+natBtnjJDCM7x9cjqDX74ftKeNdH+Ang/wD4&#10;p6yhfW9SJgtYwoAUBdxlZR97Axx3yM8V+Ri391NC2oXx82a6dndm5O5jk4zyAOg9BxXPhOapDkey&#10;PTqzinoj9kQzyrvJB2nkt6en4VoRRC3tMIx4yfes4Wjqwd3H4d/etiGWF1MgI+Ufr/WuGcj5GFON&#10;+YmhI2rICQxpDOofynGSfyqil6wQwTHd9KeXkR0kRgeeh/zmsldaiqWehK0jBizDIxxVi2v7pER4&#10;n2zISY3BwRg5GCOe1QebApMbncev51QkYLIs1uORyc10KZnJKKufp/8ABH9pvwrdadFpviJfs96g&#10;xGyoxeVsfMhAGC5OfqPevuXwT4m8P+MtLS78OzrFKxWOaGRtjK/qVIB/Tiv597DWJ4p1ltiUdc/M&#10;OwI5HvXqvhf4tfEDQ9eh1e0vHlkiKj720sOmD/C3HYjj1rqo4u2kjhq4OMm5RP3qs9WbTp2hnjDB&#10;eDk5/EYzn/CpdW8TWFlYvLeK2xfm+UAnjtye9fInws+PfgrWrKS88SaitpLkM7ykFCx6jK9weBgd&#10;K9s8a+JdOl0yXRosyR3kBdLmNSy7QCQFcY2k469ew716sKt1dHnVKXLpJEmi69pNxqssNmWWSVSf&#10;mUjKgjuMgE56f4V6hbIDArRncDzk9a+Q/gfqWv8AiPXtTu74lYZFhkXIAWNVB+Xrzn+8eST7V9f2&#10;wiijHzfKOOOetXF3VzWtQdKXJLcSVViBdu/Ws64jtNUjMMoOF546g+tackcTZjLblb1/z2qi9tLZ&#10;u0kXKn7wrOUbHJJ6mA2nNbMGDlx0XOM8dain1N0izFHhfuvnr+HtW7cCIP5zcYweOtYupJJJCWhc&#10;Hf8A17VXLfUj2lmQ285UDYNyseSe3tj0qrr2lWPiHSptD1+CO8sJxh436/VT/Cw7EVHoWs6RcXUm&#10;iiVPPjUSBNwLFWJB46jBGK6KWG1KbfvZ9etTOK2Z3U6zTuj8bP2if2WPE/wgaXx98MvKutEZy81o&#10;N3mICcscAEDqTlffPt80aRqVvqai6XG5lBKjt7V/RDd20FxAVnQOO+4Blx/tAggivzr+Pn7F9tqk&#10;l345+CMYtNUbfLLYLhIpCPmxGCcZODgZznj0r4XO+H7Xq0Fp2P1Phji9TSoYp2a69z4JSWWSXCjg&#10;HH4Vq25SxnIBOOvJ4/KueVr+01OSx1aM21zC2ySJ/lIYcEe+K2CEmBbfyOOelfEzbhdH6XGakrov&#10;TyxTxkbtorzHxloQuIYpbV/Lbk7xx+H412M8JuY/I3ce1al1bWl5p5sZByqjGeMn2PqKx5rvUuMO&#10;p5D4d8RlWXRdYCmVQQrk4L//AF/6V1t5p8bJ9tY7WHIzznFcNr/hpLmJ0hTLrkRtnaV+h/zzU2ge&#10;JdSiQ2WuMJZAcI5wOBxg9Mn1zWsYlNnRRFpjlRt298VU8V3LrpDvbpuZBz9Dx+hrSuVYOpTj+Ibf&#10;U1LqVnH/AGaZZ8lVXntn/Gieg1DmPI4/D9r4isBJqK+W/VSvUe9VrbW5fBDDT/EMimFziOdvlIB6&#10;bvr3/PpXZxx7rcCJMDsB2rH8VaFaeJNDay1OMqGYbSMZUrznn/PNYxu9zmdKSepvaJqcTXUr5Eqj&#10;GWByD9D3r0qO8t7hEkK43cDv0r510NP+EXuVsLotJDJgK4HT3bH5V7dZyJ5ajP5dPWtkXBouX6wN&#10;GyJ1x+FeXa/YT6bv1CxGHIG8HkMvPSvYrVEnjcTRjP6/nWVJHFJm1uOD/CDyKavsbbbnJ+GdTW9h&#10;EagK/AK55xXocE+2ZoIwAVAJwf6182+ONQl8Kagmr2I/dBijbDgkjkj2z616f4V8Tab4ksYbvTm2&#10;lwNy55Vv4l/CrlJm/Mmb3izUpY3jh27lbk+2K831/wANW1866tFEq3BxiToWx05rvPFkq29hGijL&#10;7uDUdujz6cnQgcAVKg2rjhQvqjz68nuYoYt5AZWzk9M+9e3aJc+dp0MjHnYMnPJPrXkHjPTZLjRJ&#10;LSEEM2SccnHoK5D4c/ECW2j/AOEevwzNATsbsU6bTnkMp6etY1IGsk47n11bSJOgKnoO9czr2kNq&#10;Mf2ZF3dfpz/UVb026S9s43h+VcZz3AratbiJZAnG48Y7muXlsyJSvqef6LNcaJEui6i4EbMQjZ/Q&#10;npXodtbxKoC9APwrhvH9tCjwtKuUnygVeDkc8elJ4R8RajCg0PUD5qdY3OAcdApx1x61rRjZ3ZwV&#10;L7M1vFVyxtyMbtvP+fpXnwsbS+MMdxhfMkQZAyQSeM9+td/4gjK4fbuBzkHt6V53JbTzy+TbsY2c&#10;43A4IzxnPrXqYbSSZjy9j+0L4EadpGkfCXw3FoL7rddOtSkgOd2YlLH0O49eOMcV66ZnY4bgf1r4&#10;0/Y41y+1X9nHwteXvyzfZArL0A2HaMZ+lfVwuc4DgsPU1+v078qPw7F6Vpp93+ZrSTy5O75sdPU0&#10;nmJnOc47VmtdgINw57VX3oXLMTk88VfIjK5xfxV8A6X8TPDNxoF4uJXT90wJGHU7lOeCCG5VgQQa&#10;8f8Agv461eG6uvhh45kxrGnL8r/xTRg4UnHBPbPQ4zx0r6Qk86Q7YuSe2cf5NfNPxx+HV/rgg8ee&#10;EHZNf0c+bAVQZdDjejnjcrYxtJ68jBFNKxMlc+lP3UsBVPugZ5qSKVlTcw3dhn+leS/DH4hWvxI8&#10;Kxa9prIro5iuYWY7klTh1YYG1gc9fT1r0qO5ZQdw3fpTGol/zAi7mON3+eabE7ISU5PvVWW5kWHz&#10;doYD1qtLczb1aP5AwxtoByNDz33kSt06Aivlv4o+Ctc8Ha43xW+GMe66Uh76yj6TxgBSy4GBIB0z&#10;weh7EfR5mXpJ83rmqlz5MoaNhkNwM8VMo3CNVrQxPh74/wBE8eeG4PE2iyl4psh1IKsjr1QqeQVP&#10;BB6dK6h7l2kbAHrzXxrEz/A/4iRId40HxFM+DwTBcEAkEn+F+o7r05Xp9ayTxoRg7yQCDnOc98j1&#10;qh3uWHlQ/e6jnntiop5HddwbrVZi5QkkEnPXvVPzT/q3cANnnqBVW6gW180tsD4Wpbh4UWNZOBz6&#10;kn6duazPO4A4B/SopTtQljnuM84pCfctC4YnYeM1GE28s2frUDu0kfzHDdqpu0oUqT+PrQZOTNeR&#10;nxliF47dfp+NZ5uLfoOc1Wa487mQYPT8qjeSGI7DjHqfWtXLS4OVzVaTEe9eMVBJIyLljwewqjvZ&#10;wRntTM7QrA529qlRQmyQOrYkXqahmyuATy3QUyW5Y8kctULy7Plf07960Jcb7llFMfznAx1zUTRA&#10;qcHJ6nHoahju41wvU9ee596ZI+IwwfYCTnB4+n0pcq3GkLOqPMGLYwMVRkfbnI/KmxytJIyqcK3c&#10;1K8Y3AqdxHaqNlK41JHYbmOV/WqLw8bh1Bz+dXJizW5ZRmqsbeZH5fVhzzQ1bcpoic4PzZkbHTtU&#10;EkoSQhemPTvVwxMImlUgYGeeuaqSs0q9ecdfetIAG4K453D2HJ+lSCYMAxOewPoKhjhcAO4OUGev&#10;8qWNIkboQvUfjU1CKjLK3ALfKpH6ZHpToZQPnUnjnPeopPN2FOp7c1NatI/yoArDrnof/r1mlqTG&#10;NxRKv+sUbg3BA5qwZonICjbjr7VVcqkZHAz6dKiRn3DIyCeRQzTlNcY2gA5+tI8sX3G/OoP4SSRn&#10;pTImZvnJBxwM9qYpRZYOFO/qOnP+FQGMv8vbrSE7mJI5p4diuT0H6U2ZJhFmPKo2SOxpjSTByxbc&#10;voac8cbYbHXjOOn/ANamRwhTsQ7s+tJsvnFhYkbvunpgdP8A9VSMRI3GNx60pjn37VXnsR/nrUax&#10;Mp8xTz6VpB9CuZEyeeibD2/OrMcZwMuVHoOc/nUX3trg7uQD7e9aEafvlU8iioKMrlmJjGN6/d/r&#10;VuF5JMfwnPWqyK8rMinjmtHcHUEKRtGCR3+tZlKNjRgjIlEqnO0EEdf/ANVbMRiuFIHAPfuawrM4&#10;zG3BPcdx6fWujtIsBY8bj1/WgZNFYyPxAM4/zirqWyR4Rl3HHP8AnvW1bqiRExj8utaUWnxysJE4&#10;I+Y/j9a0lawnfoYC6cZohJI23ORgdQc9vWo20ze4VMfL0JPJrr2sQ2VdQxI4zVKe1BbBByvJwM4H&#10;qfQVzzkEWzlprTy5PLPI9qzp7fMgZDgDg12htN7HK9uo649KqtppVS0oBI54HNTHco5JbQMxZyRj&#10;9aY9ihI5x3rpTaxsuQflX+dQSRHn5K2Q1I5Ke28ogruYNwenX8KqTRgOFI+VVx/n3rqfswIKEEkA&#10;nnn8KpTWRDqsKZJ9eORQ2I5Q2qI5LneeuGAIz+XNVZFkSHdJ16YA4/Suimgdhlh/jWe9qUUO56nF&#10;ZSY1JmP5USOdu4NwTnpg1A6dQBkGtNkzkMMFePrVPyyZWO7pxx0qC4y7mNco+zavTGdvb8arMqMM&#10;sNo/vVuMjwSlycjpkdOapzRK/wApOwZraN+pbMaSIqCyPk+nr/8AXr8lf+Cq0jf8KrshHM2ze21A&#10;OC2VyCP9o/e/wr9cnXyX+YDaeM1+SH/BVqeO0+HViWkkRvMlZGQAAgKm0NnIUE9TXDjlai2zXLf4&#10;8fn+R/NR4hn+0xQ+YTGVP4AntX7f/wDBHKF7iTxBeQ4MQ2jBOBwVyPcjacCvwz8VCRrxIpDhGwTn&#10;/Gv3R/4Iy3UbQa1kblZsDAyAMlckDp8wJz9K83L5fvtD3syl+5Z+90BUqZIjlvU9qgkkKNhev+ea&#10;kgVw5mjBz244pQ7NKC4ye5NfQtXPlRclvnTgelGE2HCEMOSeo596m8pA4YLz6+lV2Ll2VCfl55oi&#10;tDSMRu4jO44HrR5ojysxz25qZ4vMUMw3Dv8A59arzRu1wqOo2sOvXpVWJnuVZJZVw0PzDPA9asLk&#10;7jtAJ4GP61J5KFjjgiqu1ooN5O5mzncctn+oNX7MlIlkVlUMTkH+dMXZECxO3PX8aiXAJDfKTzUe&#10;InySSCvbt9aHA0gXg+5BsPT8ah+0MHGHJ7H2NAntmAjgJB9ccZqMWjsfl+Zj79ai3Q0uW2yyb0O8&#10;98U4Rvs+ckE9fTFZ8SShiSdp+77VaRPLXaDjnoKGgLLh2AbOTVmBpWYhj+NUIpUR9sp+Y84xU32v&#10;BCleD36nP0pDlboX/nVn3SEovJOKVJ4pVCYyRwff2qKOZR8w+bI6GoGcLHvUcmk5dySfaFzhenP4&#10;08M0q+W/BqrIWdDjnHOKeGZgFcdeDTuNRuy1ICcNt+73z6fpQZV2lpOmOoqCKQn91jv9Ki8tj+8C&#10;5AP3faplG4iwvln5y3I/E4qyjbSjNy2cA/56VRTAO09TwPrRO8i4jcZBrIlSuYPizxDZeFNGvNZ1&#10;D/UW8bSO5bbgAc89vQe5r80v2Q9Mk+NfxU8QftGeJo/Oged7bTnYMMorn5gCSAM55GOV967r9uj4&#10;kS3Gn6d8E/DDt/a3iSVbeVE6+S2Mc9SCThsDpX1l8G/Adj8Ovh5pngm3QH7FColY8FpiBvOBgdc/&#10;lRGlzSv2O2MoxpNPdnqqt5Q3AbiTgHv9TVrc0kZDAsrfzqu/yIOhLcA1IlxIqtGSema6GuhxuKYs&#10;cm7BXkLxz1qR5GRcP15IqmZVZcsSpHIbHIqnczpHE0lw3yRguTjsOTxXKznlfofm7/wVI+KN14J/&#10;Zx1LS9KuRHd33ysWJQogQtmM/wATdsHivyk/4I3fs4eHPiR4z1P4u67bm7i0z91F5gwPMU7iAD3J&#10;I3Z9K+ff+CpP7QXib4mfHK78D2Vw66Po/AO87XZfkwwGckMCT68H0r9tP+CTXwxk8B/s22msahp3&#10;2O51eWWY85G0N2wcYJbd6k1xUY+0qXfQ9e8qWGfNu/6/I/VS1hS2UQcAKOAn3Rx0HbinPcybGBBK&#10;qMcfp1piiFYuMMDXz/8AtC/FCX4d+Efs2mjdq2pn7PZQ4LOzPxuCjnA656e9etJ9WeZTTbPmH4i3&#10;M/7Tvxsh+G/h6Qt4c0WWObUp8/KzxniMgZ6kYPHHav0b0zT7XTbS3tbOIRxwoqqoGAABj+VfPn7N&#10;Xwkj+G3gaFtRO7Vr8G6u5GwWaSQ5JPAwf5DAr6aXjGwFvUn+lOlFK7fUqpLWyHNIrjbGchvX+tRb&#10;vlZQSpbuKbLHkmSMcnnBPGahkYNn+EHtnp68092JT7lmYZAkbn6dasNtZVwccdKzIJYmI2bueDkc&#10;8U55XVsZwKTQ3I0M/MTnAI/lUIbDgs2BVDzbhnO7G3qKmWaIIZFOcevrQLm1NFbrGcjj8qs3GC20&#10;nOBmsd5Fc4YdOcU2WTdE0cLHpjnjj0pF8xe83c5Kt09KcbnGFbtWcDHgLETk+vrSNM//AC0w3oaC&#10;L6mw0j/3h/OnfaMkRgcetY8Uh5bbn69QfUVJ9q8sFgpbA7ckmguRo+awI55ancMcyE4HXFZ/nCVx&#10;IDkdamjuwN3II9/6UzLZlrcEXLnec1IRnDDBB7Hn9KpmQIScZU+lWI/KlX902336Ef4U3J9TVItC&#10;4de24D1q35zyRbo/mJ4x6VlmMvlYHBJ+XLU6GfyUMe77o5A5qQavoaMckseSxz2oecN8qHg9TWf9&#10;plfDf3qa12GX94OF44FBlJWNNp1kiAbr6Cky+N6Egd6x4riWSc7cLu459BVw3fl8OcAUEloOvLZz&#10;nrnjpTg6XLAr0Xr7j0qpKXnGOn+FRhvKbEP61UZWEmannGUBD16cVWlnnwIgAuD27iqknmiMKx6m&#10;pFAEYZ/mY9zxmhMZaW4Y/uwCD6ipFc8qzFvr2qinTPI9xUrNEDljjPQn1qpSuhlt13IXcZYcfhUU&#10;cvlbXA+Yc5x+HNV3nlYqFPSnf63bv4J6+lZiLrFHO5eKVdyLuXk9+1V2l2kKhwemfehnJQZxjPJ/&#10;pTAkYvK52jA/n7VZWNljLIQox0rFW4MgKZwQTkDpUq+a4LYwfer5wNFJEwd5JwM896SOW5bcN20e&#10;/wDn0qukwcgSjnqABxSyvvUKoPWoA0JXgRAS5B6bsf54qISoy5BwG4575qlFMXy55HQirTTII8EZ&#10;HU+1ICVHSE7VHyt1HY1ZWRX4C7R1wM/jVBpS0YRxtzyMcmpElyAznGOOeOKT7MGy/bLA2COo6Zpy&#10;zN5n7zqCRWY05UlIcemTUkUpfPmDP19fWhIlSuakc4wQhwM/UZqxHJLFgZx269KyYnkBKleAO5q8&#10;GYohzx6Y5pso0N7GUeSPvdT0q7HJhSjH5vUVleWxTzIztYnAY/qPeramKXaF6gc/Wlyi5VuadtIq&#10;kyEAZ4/L+tXQ6OmVGfr2rMU7cKAGP8jVuGVmRgy4Xpx7Vm4DLciKwDJgt3H+FRmTH7zHA4qLcqj5&#10;R0pkshZ/M/h9DUgTrIofjIY0SPGX4+90rPllwwB4B/ziolkdpSZBjr0raK01AvGVVBB+UdzTmKpg&#10;fhUO4EjIBFQzylMEclumP61nPcB8krgsVPTsDioGuCMO2Mf1rOuJZIwSvIB6fWqszhG8087vfp9K&#10;gZNNceZwPlPqeeKd9okRDvO4dc9OKpTTKF3A8nj0qst4rHa45Hb+v0oBvuaxnOASOT6VF5/dmB3e&#10;nOMVQkKsDvOF9BVWKZGbCAkZ7UAbkdz5cZwfYH096crIkY4zz/k/jWc0+4lEXC45Hr/jT1YqcSN8&#10;h/MfSmmIvCUcgH5vamiV5ZgJDtAHUc5/A9KpeZsx6HpR525gPStXLuLmRoGRdx7jrmnpM+SrE7ay&#10;kkdyUPGOc1ZlaUMCTn8al2uWiSUsuTj8argeUNyfxUpmZ5ApHy1BPOoc4OQeCKhjdis3zA7G4zTo&#10;33kKePpTJ0CxDyhjnpUavsy6tyeAPSkSWmlWT7wzt9aqySMvzQ8f4VVmzu35565B/nSmVYkAz8zV&#10;UWIZHt+4QMDvT2Mkzt82EwOOlVg0pBHGPanRSbsiXJXtmrmwLVsdjFkPH9e9K/DfJ82RnAqLzUY7&#10;Y156Y/wqlJNtfzAPm7D3rIC3O0ed6nacfjQkuxBMay5p3kIaZMEDmlMg2AIcoeSPWrUgNGObc+/t&#10;VMupJQ8Amq/no3yA0TSLNDskUegPf/61VB9B2Fyhc4G7PYc01ryMjZGMKR/kYqtIzDAK7h+Q/Go9&#10;6IoAGM9qcpWInEmlmTZhTuY8fSuM8a+MdH8B+Eb7xTrjqltaRSO5LEdB2I7nPFddNJbrEA4xnv3r&#10;8j/+CtXxf1b4f/AK30XRZ2tp9auJIVcY/wCWab+vUEnAHY5rJpu7RNKnKU1FLc/B39of426l8Yfi&#10;/r/i2G4mtrSeV7ZFWVgzQKxwpAOAB045wO3Ir4G/aB8Z3Gn6XBodnO6STggksS4j7/N2yen410ms&#10;eMbHwjEt5ewqkckmPLhGOGyeAT256mvn/wCPviPw9r2tWk3h+486BIRkEYILZPPXnmvnZU7ybaPq&#10;qOHtZNHhgkRvkY59z6+9UNz5OaY8gYblFQF3IzUzOocykfOX69qbLMnFUn8yQ5zmpeG+U1mhrzIp&#10;m3LhRUBQKmfSptwRtrVE75Py9KbsIaADk1F85OB0p7eval3BulYOWugCqdvzGiXjAXvUG7JOelSs&#10;4Kba2Li+hAxPftUBkDdTUizA5Bqq+VO4UMlu5PnIwx4ojUuQKg8zHBFbWkWT3N4hI+Veaib0EdTp&#10;FqsSbiKm1ceZat5QOfXtW1ZQ75hH/DkD2q9rtobWyKK3ytWFtbnQtjxtTI0uD1roonQRhT1JzWeE&#10;23BzWytjP5Pm/eH61Rg0XIAhHAz9a5a+jZpye1dXaW06p5rAgHjmoRos99dJDECXmYKoGOSxwOvH&#10;Wqil1Eetfs9fBjxD8ZvH2n+EdJjkKXMirNKilhHHkb2JHTA/pX3d8bNA0T4Q34+HnhCNWS3O0yEg&#10;twBkNjIznr+hxX1j+yz4T8Ifs5/B6TxlAyy61qEO1oxnMZIBwze5ILN6DkYxX5t+Lpda8XeN77XJ&#10;JvMmvbhpZXHQsx5+uOgP8hU4an7Ss4dDy81runBTiz1TwT4dOvNE7R5dzng9B3r6QtbMaeTDsVFA&#10;6CuX+GGgroWjw3c+TKMnjJ5bv9K6vWtQtEZgzgSSDg19tk+G5E1JH4fxdn0q8+Sm9Ovmcf4y8TJp&#10;+jyWsIzk/Occfn0rxqwvvNiEoICkk5zxXceKryK5smtGAEORuGOD7k1wElrBFGLS3i2Io7fdOa4u&#10;KINwTR7vhhWSqzTOjjvxcYMcfC/qa9D0wJLatcTp8uOh46151YqNMtRG+CX+Y+gz6V1keopdWexp&#10;eE6qOue1fn8qbbP2mLlczWYyXbJvIGcDA/lU9nIlreh85K+oqjDOrOSq5K9M1OsjRziU89+a1ULb&#10;m9z1O2u0t0DdS3YcV694RntXt/tUnJjBLAHnH9DXz1ZXnm/6VKcYHGf5V6jot00WnSXGfLVlycnG&#10;fX9Kykm3YmMZPY/PT4p66IpRLgnzZ5GY89STyfevBrvUpb1tjuT6D/CvpXx5aW13rM8c4DAuxQEY&#10;AGeB+FfO2raPHb6p5MPCg5x1610WVtDpt3O08HTzWF1Ekg4nZUBzjGe9ftR4fhPg/wCH9qVjxJBa&#10;RCQNgZKIFbp2zz+PNfln8H/AK+JvFmmy3bD7PaSpLKsi5jKqf4vp6d6+6PjP8TAlrNodmQqTowLB&#10;sMAQR0B6EHj8DXDUkdFOKe5454s8ZSDWJW06Xcc5eU8cn0Pt61wV/wCIvMgLykM3cg8815lqXiCK&#10;BWaN9yr1ya41fExutTWAIBE/BbPOa5eVg42O18T+IXk0mR7cFWTkZOah+GfwZ1D4k6pHeawJHs5T&#10;mQ55CnPzHJ45GOh+lew/D/4bf2rNHLraALIQ0QYA9O5H8ga+r4bvS/CGlBYVC7AIoo1AVRjr+f8A&#10;9euiEUc9XFvl5Ymh8M/gp4U+Hlns8LxEOY9puJNrOc43EkAYJwAcduBXnfhrRRqGqS28xy6yHJP8&#10;RBPWvXtQ8YPZ+HI9PtkCyzjoDk89fw9OlN0bRrZWjvYxskYZOOg4qnMwpz7s9n8JaXFaaE6SY3zM&#10;Wf8ADp9cCuQvY7mz1p57eIt5wAyP89a4+++PXhPRb4+HWlLzxKEJCEHdjOBnrx1I/nUWieNJ/FOr&#10;RQ2YdY/NVTkc7T3OOg/OrjO50xPaWluV0zy1AR9v3jzz6182fFrxtHo0MFm8LzPMdqsBkh8dT7en&#10;8q+j9ZvEs7IxhgHIxyRjH/1/1r598U3VtMHZl3lecEcEgdj/AFry82qKPK5Hs5VBu9jzbwR4Zhub&#10;4anb2kf9o3Hyh2A3hepCk9M4yenSvsHTPhtqSaoLyeIPaJF5eMjO7qCB/X+dcl8FdNhuT5yQq8xz&#10;tfbkqCR8ue2TivpbxjqVx4c8G3mqLtaZU2JuBbDuMIcDkhTgn2+tcFOWlzWvWtLk6ny1rps/sVxd&#10;af8AcBzx0+Xj860/h7G8QTxfMmFtGzG2c4cEryvQj69/pXnl00tvpkGnlmZjgOT3J79v5CvX/GWm&#10;3HhrwPY+H7GcLK5Tz3XDEcFmAP8AvcZx9AOtedRupuod+PmuSNG+rPVtI1611KHU9Vkl8p/k5fAI&#10;ABwTk+3WqvhnUNH8Q6hc3QIdoP3csgJABGMj0PXqOv4V+afxF+L3jTRNba30O+a3toHVpFIDpIyd&#10;AyMCCBzz1HrTtD8S/Gm8sJPE8D3EVjP/AKQQn7uMADIJXOWHOQGyTmvucpqc9Fcy1PjswjyVXFM9&#10;c/aK+KnhvWdWvvDFnLMk+jgBtuRE5KkgMc/eGQSAMcjuK/OXTvh9cfEHV2n1IMBnJkA7Z/pX03pf&#10;wn8XX2iXPivxCrD7dIZWlm/1km7nfIvXnp+XSrOpa/4Z+FvhaTVCSj48pEUjfIx/hQdu+ewHWvHx&#10;n+8OS3PpcJJOgkzyvRf2ddAvNRitW3Sop6jjGO5NfZmjfD/QfAPhFNN0iBXKBmeXb87u3JJ9ugAH&#10;pXnfwM1N/Feg/wBuzRlI55SvynONnbsa+g9e86bTjFapkNx8vYf/AF6MPVqSxMddDycZVjGLfQ8r&#10;0W3a51SJQnzOeQPauk+L2rS6ZoFvY2jbVuSytnuqAZ57ckVH4elNpqKHbv2HLKeg/wA9q8N+M/iO&#10;58Q+Kms7ZR9mtFVFxnLOeX4PTqB+HWv2inC7PzJVmfOniqNzdqIxvLnJryrx6r+RaaWVOGfe5PTA&#10;4xX0ja6C+ouHjXdgZAPHSvNvFPh2DxJ4hS0mfy4ogFYIec9z+PrWtRWVzopyV/ePZv2e/CL+ILq3&#10;1O5tlFoCojZsEMqnEmOuCMY5Hev158AX+lRaUNG0Xy1jt8JtA2hRgAY7YwMfUV8a/BXwnpel6db6&#10;HZSKJJFBCsQDGrEkELnpjnPevS/iF8SvBvwjsf7PmeSaeWRY1AwAzMpb73cYBztBxXk46m5+6jow&#10;tRRk5nlf7T114MSzF/qtoLu5iklET8MykHHy9huwAfX8K/LXVpIrnVzcFQsQOdo6AfSvXPjX8V77&#10;xPqKR6jdPK27ecEhFODgDoCOf69a8Pt1TUV8zJDNx9a3wuF9nHlZ2PE8+p+udrHfJLtuicAduRVq&#10;2fUIpnEiKIz90g5JH9DWhE3lkNMKeioZN68Yr5lvsz5SL7nF+JbTxfbQrN4QKNI/3xLwPx/GtnSJ&#10;temt0fUI/LmOQ2OgropJPn+Y4FXGuIY/kb5tozWdmb3RTnFz5H7lRurIW5lD7Dnc3DY5rX+222S8&#10;ZJPcVVmuLGFPtGxdznt1JraOhy4iLexO8strj7OvvjPSpbS8mlQCT+LhgO1VbXUrS5uC7HoMED1r&#10;SgitnEkka7TjJx3qrO4UubY6Xw5rV9oNyJLXlGBBTqD25/Cv0B/Zp+LHh3UIpPAvjW7It7jItWA2&#10;CEkYYe4BwR6Z9K/NhWQjBb5hzgVZt77UbaUHzG2dVIOGQjup6g+tdFKrKDuyK9OU1ys/d3wF8FfE&#10;3w+e4n0nUF1eykYLHMJFBaMLkAjjlSe2Qeua9mtLS6tXMt0fLhAyc9Dj9MjrX5AfAn9qTxb4F1K3&#10;0fXL2SewVt7eYd2QcD0yARknnA64r9Yo/GGjeK/DS3fhy7juVdVdVVgTyM4I9a9mhUi1ZM8/H1Kn&#10;PzVNzoor+CWza5tCdq5zuBzj2FaEE8V3AcN82OCRzxXK+HdR86BY7xeHOAw9PTHqK6RhBpR81ziJ&#10;8bWI/Dke3f0rc44yucs14ocMh35bkelbDWKXCkwjLdh6+1YFrE8Goz20KPIFJ2ygZVs8nB9e38q6&#10;PTmutm25QoTnIPHPrQU4WPNj4Jgs/EQ8RByU2riIZyj8g4PdWGOOxFdvBJGq7nJKH25rXuI0l+WM&#10;9aozoFysQxnjB5qXFMfMxizoqBFbcCe/p/8AWqvdxyGItjgcgD1HSqM7NJZPEi4c9vx5/wA960rS&#10;5kkRQ4+bHf8AnWJrCR8B/tLfs72XiPT7n4i6Ooj1iGTzZcqMSxYG8Fsfe4GDyT0zX5oJrSyqbWNQ&#10;hHLrzkMeD1AyK/oW1vSjqEXkOBhc5yAQVYcqQeoPpXwF8bP2QrDxCtx4s+FaLZaqoJNod3lyAEkh&#10;M5AYk9O/T0r4zPuH1N+2or1R+m8K8X+zXsMS9OjPz/t472FC8gxxxjmp49QRolEgyykkE1HZ+I/s&#10;MX9heK4Da3kBIlRweCOD29v84ra1XToUtY763+64DcjgKRkH6Gvk62VOMOe5+lU82Upctjlb+D7S&#10;hAB2+1cBq2ixX0BiA57Hocj6V6jbytJKAyjae461Fd6ZhjuG5e2Bzz9O9cThZaHVKqeQ+HdV1DTJ&#10;Bp+qjcitw7HJ/E9Oa9D1y3a70t5rZg+UOzJ4rl9Us4J5TEQHJyBWTJfap4ftxpt0RNbHlW5O3Pb8&#10;P88Vzzk3oy6dUuWDn7MsbA7lHJ9TWvPsdDCQWBH60mkXyTW6QZG3oCe3vU94iQfvnA9yeOKUYnRJ&#10;po5690yGJAWPB6YoOpnSr2P7TkW78bhzj611EFmt5ETNjA5UHknNZ+q6PDLbfYnG4k9+gPqK2g7b&#10;mDsnc6S31C2mt42tCSC23jnn/A1NdGLcPOXcR3xnivGrHxIPCd//AGTq5CQE5Ru659fY/pXo1trH&#10;2ttsLlicbeM5z710RVy46nL+I4NLvZktby3V0kzncM5/wPFcrb+HE0D/AE3QBhgcsh7j2HrXeX8F&#10;uZyJMsyNyGHQ9c1PHbmcZA9sng/Ws6q1OyENDG1+7m1bTY7uzTEu4ZVu+OPz/wA5rr9KtHNiEcHc&#10;PxJP8uawNRtEurZ4oyUl2nZt6Ej+tWvC3iyzvo1twx+1RfK8bAg8cZBIGQazjNpWM5V3DQ3L/SpW&#10;Cysm3bzwefrXifjPwDb38p1TT49s/wDHkkA+hHoc9fwr6MuLhrhQ0I5PGe2fSsS6tmlJR+Dj8Kyq&#10;Sbeo3ifaa9DzXwT4uu9M2aJq42zRgKr4+WQeh/2h+or6CtDAZY5ygLH+deA61orzoWLbX6Kw6jH+&#10;Fdz4I8UXcMi6ZroJlGNsmOCo6E+/HPrWZMp2Or8Y2M1zfWpZT5eGA447ZOe3aududOFtBuAwB3B5&#10;+ufau+8SXS3F7YyOMgFhycdR+tc3qayOpjHpkD1oOeUbkDs1zpyPO+51ycjv9a4iUCzy80gIVt3H&#10;LYz2HrWjaTyxzvZyHcTz7D0rn5LuB5HtGAMynKj+Jz6D8ufQc12YZsxS5Wf1gfsYTwT/ALPfh2ZJ&#10;m8tbbdtZccliDj24yM19c+dIBsd930r46/Y8k+y/s/8Ah+0MYEkdsEY56fM2D+e7P4eor6qt52hj&#10;A4LDOSfev2ik/cR+FY5/v5t93+ZrC5RciQ/L+gpiyNK58s8D9M1nwSqdzzdqdv8AMTETAD64q07k&#10;F/z8qQ3JXjNQeajxFHJG7jn0qMzJsCfxHiqTMBKN5+p9qZLlqfJHi+Nfgl8XLPxbYyeXoviJ0sr1&#10;cfLHJyY5SBwCT8vAyTjJr7Bjmia3DId6sA49ww7V5/8AEbwtpPjrwzdeHdUt1uBIhC5O1h3+Vux7&#10;gjBB5zXjvwP8aahLDP8ADbxFcO+q6ONu6QAGaH+CQdjnoSONwIoLufTTSTAFVbIbHJ7AdgD096Jb&#10;pbdCJMszDGRyR6H6VQaRNmRkevrVSZ2lkyHxtHBpJ3MGncvLKwYYy+e56mopbosTyQaoO7uFbdjH&#10;Vex9/rTZJCxGeGqhuLON+Ing3SPHnhybw9rCZjk+cPkhkcfddSOQQecggivKfgx4/wBTt3n+FnxB&#10;eRdY0riKWUjFzAOFZCMc+vUfjX0EzQtwH+YHPP8AKvnT46+ELm7sYPHWghjq2jussSxKC7pkb4wc&#10;dHUcg8Egcg4NBrTXRn0ZLdM3ytnHU+4NRRyI7gKMJ6ds/wD164XwN470fx74Sg8TWDqA4xKATlHz&#10;hgyt8ykEEEEcV2HneWCpXbt7jpVx1NXFGgwgUl1Xk98/06VD5+GZRyq1my3bhyD3698fSoVKM3yn&#10;Prn0pSjY55mju8wNkkjH+celQpG5Urn7vAzSyGOFN2RjrVb7QzKytyG4qCVC49TjLBs4HNQCVJy0&#10;bDA9KRrnycKASP0piGQsTCN2Blia3cehLRYVhECAPemguHBHIPrUM84dSnT39z9KZMXmULjbtHQd&#10;6UvMErlhWZnLOAVH86iaRpH5+YdhSR5YeUo6f55qNEeFCXxkdCaXObqKsEkUCjMxIB7YpgYEFD83&#10;fnpTZMzIY5Dg9QetIrNH8xBAPFW2ZTJGVWxgY9qiG9XaMrhT3+tXAiy8sOBzTPNCyhep6is/aEEC&#10;kKG3EjHaklVNheH5SRmlniLfvEBLGpS2VAX07fzrQ3v0KcUagbz196eyLsL7enpT1gn4DcZP5Crb&#10;JDEnB3Vk5sZlRLKZHdgCuAFHcev4GllbeMhsgc8c9O1XsIFPUk9/aq8catIP0xT9p3JkriB+EkYf&#10;eyPy9fSiTezkqcirDohbBODjrTI0aDLA5HetC42W5VMbr8xGQvOD39qlRkKbicPViMNN947VPXvm&#10;pfKZHxs3Edx/SglO5UVmYBWQkt365/wNSRwIH/dnryanZjDjd3PbmmozRsEI98UmwauRSOWLBzub&#10;9cVMEkjj8wc+xrR4lwWUex70RqxBGcfSlKVjKSsVEDLGZC3mZ9v6UgjEvVdrL6cVqxRHhs5xxTRb&#10;yTP5oG046ZyAfrWbJKKoy/6z7tK1ojvggnPb6+9aLREDb39alcbkzjp6dauMuhaVzNIcnGMKvGMV&#10;aaPao2HBA/nWlDDlPMA68c0yRFD/ADjirNIQKkESxIFbkdau28SCQyMTuHfPX2qy0GEGMhv0qWOA&#10;lvLC5K8n8aEzojGxbtliLCQj5vzrpbWOVkLfxD8//wBdYFiiZKsMGuotmx8+ORzxSkzA3LONUUB+&#10;D1wevPet4K64QHAP5VjxvsTc3bsKtw3iqOOvehyA349q4UDj9aimto7hsA9+eM1VivN0ojIxnoRW&#10;hZH98wKf8CrOa1ENt7Vl4Yc+38hUk2muSphwQ3XPGcdq1GjDJucblH5/hW/FHHcqEAxnpn/PWpuC&#10;kecSabIhO1NqDngdSeKq/YBIflQt7jPXNeut4fVhuBI2jOF75/CsiXRpUwAm0t9eT171rzIZ53JY&#10;eSu0/wAXBxWJPp6q5dgTnB+lej3djPGTHKgAzww6HPr3+tZT6a6o0yoefQg/kKiUrgeaz2Lo+VXG&#10;T1NZdxp+MkgZbsecY716Zd6b5kKvjcOnvWd/YivIpXjHJ78f05pJjXmecyafA5JLE7RhQRgkfTtm&#10;sqe38vhlHPHvXpd/pMYbzUI3HqSOc9uPp/Kuav8AT/3ikHd/NjVOXY15EcPPA8w2x/eXjnjNY89v&#10;dRuEkwSBk4OQM9uRXay2TSSE7CTjAxx/9asy5tGJDt0AwRVOQSlY5S4t5QjEDJHrX45/8FZ57lfA&#10;2nRlR5QDMuDyXwnUdwM1+0U0chHlqp29eOc+1fi3/wAFa/Jbwbo8qDPErcnBUYXauO2SMnNcOPle&#10;kzpyz+PH+uh/NZ4nkupVDzYynI+vpX7x/wDBGO1jtNP1pSdxuNrMwGcAMV2jHHXB/A1+D/iZ1nKL&#10;NGuwN0HKjPGPoK/oB/4I0WsC+GtWvrYAoJArOOSnzSA8dDlia4sCl7U93Nlai7LsfuQ0fm5YnntS&#10;7cxksOeenPP+etXvICAAjIPcU1rcbyqdCK94+Sv3KaBkYBhjvVgoFB8oZLetShSqmLPI9B2qFEkB&#10;bzOCvGfWkbqSM8u6kjOT2AoabJAUAt0b/DNX5IF4ll5B71VkjQD5FwpPUetO5Mpdigys2A6gAHPF&#10;SNxs4wRU/wBjRlJyQW/KpZA6x7QM/Sq5yDNJUduOeahX90x8oAo3OT1FW5o5mUlyMD17VFGoWATg&#10;ZDHAHvTU+5UWVxCVf5DkDvT5DmMLMOOnHSpngI5AIU+lMEbMdobd9aTlqakaIskPmDnHrToN7Hao&#10;561I0M0IxFyp6+1SHaoGO/Wpk7mUmRSecvLj645pz4YBgM9uPXvQJFTCAcHpTiSxCEetSkCn3FiE&#10;oG6AZC/eJ4qXZLjeO9QRS7fkHOevNOdwwGMkj+tS4GpaDEfKh4/rTSZPmK9cVmK7mUPL249qup5i&#10;Zy/B9O/1oUBkirJKm2VySvK5/wA8U9HlhVgeh44PWq0gkdgFIx9aEysnlY+UDOfenyiJpRNIFYnG&#10;OgqtNeTw5b5fkG7cxAAA5JOQR2qT92uXkfgc+9fJX7YPxOHw3+D+pXtpIf7QvVNtAmPmDupK7exz&#10;j8s45oaW7MYwbdkfNHwJlk+Pv7U2vfFpIlOkeHWFnZP1U4bDSfNn7oAxgd6/UZ0kjHmoN3bmvlD9&#10;kL4Zf8K4+D2mQ3xZb26LXE+U6tLhicnnOCowc8Cvq/5niPLFW6gdRj/GqppxVmbzqc0mLDbM6K2c&#10;nPXjn61LC3LFQS3rURYRwYzg9ePSrMe/epPRuSB6USl3I50RFpM7mAIPGD1rnvGOrroHhXUNVYIZ&#10;I7eV0D/dGxcsSegwvrXSuySHbGehP0r82P8Agpb+0HP8Df2eNSbTXX7ZqrtFGFyzZRVX7owSCXA/&#10;DPauOrK0WyqEeeaiz+YbxZod38bP2sD4L0Jmvn1TUpYCygkkqz7hwCAU28dzgda/tL+EfgKy+HXw&#10;+07wVb73jsYIlJxt3Nty2PqT1r+YX/gkB8KNb+IH7Ql18UNXHmRaWxm/eMS3mSE5lPH+968Z5r+s&#10;GCT5QUIAIB3HgkY7ipwUeWLdjvzepdxjcraheQadYvcXDBI4wW54+6Mn9K+MvA2m33xi+Ldz8TtX&#10;Bk0ywc29p5hISQpgFwuNoCngHPOPWu7+K/ie68X+ILb4ZeGZDK1wc3DRuVZVIwAQOcE5z9Bj1r3r&#10;wn4Y0jwnoNtpFkgIhADMFALkeoHQe1daldnlJ2OsTyo8+UuPXOT1/WpkZimB8y+lMCL8xU4B5xmp&#10;8yIv7s8nrVkiLwmSMemapgg/Jnnt6Vf8sOhkkP19R71ntGvkkLzn1piY5pLgxhUAyOtSgZUM45NU&#10;opAqZbgjjC96gbzgDI7FQ3GT/hQ423NIzViefzWY4Xd796SGUM2xT8o/zirDxQrGZN7Aeg71AsgZ&#10;cwjaB2oMXJvYsxrlCGHNQeYxcZ6YxTmkuGUMRndxx2pn7sDZIwLLycelBS8yTcgcI3bn8abc7Nnm&#10;DO49u2KjKvKpcDH1pjSvIQD9MDmhmilYtRTOy7UALY/IUwDy/vGoYJlSQkcMQOPb3p1zcqiHJxxk&#10;CkDkToQ0hhjI29Qe/v8A/qpylBMQW5PSsxWQAEjbuHb1+tWnaAACYlveugqKvqy81w4YopOPT1pz&#10;ylcTopwBjr+tUxcIcbeSPXgVM88qcw8n34/L3rGSsEnqWo34+RsK1TqwVupZm6ms0ZMrbcYGP/r0&#10;Azo5bPApJE85plDtLNyv6ilWVmXKnjnPv/8AXrL890RmkQsP1NWUbK5ICH0ptEt3ZoDZuywHTv3p&#10;jSPInkuRtbPJ4OOtQOqsgZWAI6Z6UyeR9hDNuPQ+9SPl7luNZg5CnK4zmnFi+BsHv64qn5roqqpx&#10;jrj0qxAsp+fOR3zQSXI5SSIiPlUYye9IxZ8uDkjJFQM7KSsjEjsf6Uqtgc9/zoAuQs0ajdg7uq9q&#10;klkSRNgHvj0rLMj5+Zcj/P61MJHLbmwP1qlG5SVyysYK+YpOVp7SPNjaP3eOp61BJcouMjAzj86c&#10;u5pDt6Dt2pOJfsyQn7QpR1zjmmrGsSNsPLdQalClW3AkL/WqlyplwSfl9v50gcCSNvMXLKflOaul&#10;xIg25zVMN5afujmo5S0a7mPSncyZad9zAA4I7ipg2Pu8+tU2WZxuAw2M49RTi8kC525PXFILloRA&#10;ElDjPJpsaNNkE4I4zjr9aBN5q7cYPcH3p6l9mU+U96AJpFSNAIjzwOevHfFNkd5cJLg45BJ6VFJK&#10;RzjOaD80ZwNxNZS3MpX6lpIN3zMcsTkD3qzHGIz8rHn8hVINsjy3OOw6U9pSFVR8pz+dVG+4oR7m&#10;nvJxx93096nWRV+Zhgd+9UY50TDOMD+L0I96szlhsEfG44qzs5V1JlXzbguQR2JPSrgZIzwPpVNd&#10;m4K2cjsKcu9S0ko57YIPT3pXMmaSq6KWXKhhyR157n0q5C5WEhTyf6VkxrdqGaXDKORzxz+tIz5Y&#10;PGSD0qZNWHLRmulx823GT70kk6q5DYUfnzVKKdgTnk1UnnLOVgOwHqayMXULIuftAEmSCOoP9KmL&#10;5w4Yj6VgtdMWZVYE8DJ6D3PrVqSSXds/h9BVczDnLn2ptpYsQR0xSG7Ixxyeuaqyujplvlx296zW&#10;l8qQNJlyxPv+tSamlIylCAc9Tis6SfChn+Unv1qvJK4wV+XHSqc7TtIAp+UDPtQBLPL5ib85CngH&#10;r/k0sMmw+cwwW4rOmfLAOeMYokbcU5IxQS/IvCeYOSh3c9CeKutKsUbCJQMDPHHNZW8A705bv9aS&#10;N2G7dz9e9AamuZN6B8EHrQZ/lAkGMcZFZsDspeVXKrjGPap0mjZQgOQ38R7UDLLXFvJ8qt8oPNRL&#10;JjJU5Udc8cVmy7I90md3J9qdGrkLMgJFBnJdTWM7DKxKFz07U5CY87ud3Ws4jJHZevXPWlmlJAIO&#10;O1A4y7mhI7KS6njuKjZi0gkCgD681UEi7Qiv9c0BCxDk8Cq5tLFkkskzDBbIHtULSlk8tvur/nNM&#10;VyVyRge1V5GiZSM4X9M1ICRXc7u5KgxJwOOSc8+9QOf35kP8X9Kd5uWATkAc1WlnKv04NNMZfWVF&#10;RsnBP86V5PlGKx3lZHCr35596c8rKMZ4rWSuBdlnj4eUncvAxUMsyBS2DnsKptcoEJnJcDsOaglu&#10;48BmII749KxAv/fRAW3luef5VHIsapj7gPAxWZJKrj5fu9c1EJ/NcpMMAe2T/wDqpjjG5dYJFMFj&#10;PJOSTV1JWlbbnJ9BWQZYSCJD93kcUb5ItzB+H59MH+uaRpLQvtKqR+YHyvq361G5R8MOfrxXlHxF&#10;+Mfgj4ZwWg8aXsVgt85RZJnCJkdAN2AWPpmvJpv2n/g+YPtS6qsiKxDCHbKMHp91iT74FROrGPxM&#10;ySb2PqS4mQFkB4r8Ev8AgvWLa0/Zq0LxFbzf6ZBqpVA+dpTy9+QO/wAw5+lfpJq37X/wytkP2SSe&#10;RgcHZEzKw9sgfqVPtX80P/BZ39r3S/jZ4s0r4YeHnAsdGQzSxBif3r5AYjOCdrEHsCPalTzKlF73&#10;PTy/DTVWM2tEfi34y8fy+J7S1hkQgwht+e7NjP14HtXl8kjS531dlkjZSU6jtVA9Ca8Kfke9JWEV&#10;l2bafFFvyu7HfJqv8rcGk8wqpQVi2SO/dq/HSq0nytkGnFV6ucUxwpO7NICNiudx5puNw+Xg0NIo&#10;P+NVGlzUu9wLBGDgnIqqx2k4NQs7k8mmiTOVAqfZgSeaS2KfjcCKgUckVIuQcGtAI8fOaTd1B5pZ&#10;AVbjvTraBpbhFJ470AOW2diC4wK9K8MWGyIM54JrBtrFZZ0jByMivWNOtVjtgqLgCueb7GlON2Ns&#10;9K8663E4ReeB1NT+J7Py9Oyo6c8966nTLXcTu6dfxrL8XRgwKc/MB+FTGVzqdM8KeLzLsKozXc2d&#10;m8m0Rpx6Vh6fb4umdhXoOgRPc3AjQ1Rg4oWbTv8AiWmA8P29q9W+BngXTb7VT4l8URsY9MZJIkYY&#10;jZ8k5JPXZjOOnIPUUsXh+PfCs55c4XI5r074geLNO0bR7Twb4ThVR5e+W5BBO88bdvOc45z7Yrpw&#10;1LmlrseHnOM9jTsnqyXXfirr2papNpelOGs+UUKSOM8jryPb1rufh74MubmFdavUKmR/kyOW4yc1&#10;498PPCV5PP8Ab7k7lH559B7V9y+HLH+ydBtbKc/NtLr8vA3nOPwBr6LLcsXN7WKPyTivPXGksOne&#10;/wCBt2c62WllUO1E6BevpivK/EVw7PJetGBtGeK7e+1m3RXt4wHI5BHT3/GvIvE/imxjgMUg2luC&#10;39B71705OEWz4LCR9rPlZxGv+JvKj8qQYU/mT7V5y/i64tMypJvHcN0Az2HrVjxVqltexjyJBjkV&#10;5fOw3+Xye5rwMbP2vxH3+Qz+qy5oI+hrHVG1aAXEb5GPxratrt4R8gw3SvnbSvFc2issZztJAGOt&#10;ezWOtC5hWSQgLjhvWvjsVS5JWP17Lcb7emptHbwSwBGkLYeqa3bynf1XPTvXFSazE0jB2wF4471L&#10;a699lRp8blAIwf8AGsUmz14vTU9FGvwWcXlzplT+PSvT9P16w1Hw69nGcyDksc/Lnkfga+Mr7xpH&#10;O5QnG09s5r1j4XXr3lhd3CSsxUgnnIJ9D9KTp6mkZrY4/wAWW2/xIy32fkGQAeoPoa8HvI9mu/Yn&#10;UtJK2FXPOT06+te5eNNfiS/d7gfMp7dq+fpJpr/xSdXUnEfI/Dt7VUlaInK7PvDRHtPBPhVNOtuL&#10;11KtJxjcRyAR2H614rr15cSQu4dt2TyTzn1pNL8b3GuadNNdLult0GAPbiuF1rxELm1eMnD9SF68&#10;+leVTo+82jqbS1OevF2o0cr7twOfrXvnwG+FdtrE6a9r4XYrAwxkBsYPDsCMdQQB/wDWrwLwPbx+&#10;KvGNhoM8uw3EoXr2+nWv1Z16fQvA3g+71i9WO3i06EOXxtVguFHQcsa39mRKqnojfvtE0bw9osFx&#10;BEonHG7gHA6DHQV8S/En4y6g/iBNJtArQwMTnpznGTjrgjj86898c/tfQ38VzZaNA1yJkEQJYqcE&#10;8kEZ2n04611/7Mnwl1z4o6hceI/FBBjUH765Dbvur2OQcZPpmnDDtO46UYbyMXR/j9rUnjbTbG6i&#10;DJPcJCyDJXDnaMc8YJBzz7iv1Q8R6LcQ+GprPQRi5CKBs5IGRk/lmvka8/Ze0PSfHtnqEVu/lw3E&#10;UsXk/MrMCCVyw+UbuDz90191y6hbaWwjNuPnzwOBnuBWkoK9kTXpwjJOnsfnN4u8Pado2vo5cz3M&#10;77n3nJBJ5P5/54r6H+DFrNJr1xexj92IFDEknJB+Xj35rqbb4S6VrSHUtfjV7hnbD5IdV7cDA5/y&#10;K9Q8LaBBoTCysAEEhXe+Ou37vHtUz0Ot1E9j5k+InxAe48Y3lrdlorPTBsdQclmHXGeOp4x+NbUB&#10;GuWVvNbN+6YA/N1UH2/WvMF8Aaj498QanrviCRooZ7t5UWD7xXd0JcHqPr7Yr2rwzY2dj/xJ4f8A&#10;VpyufboPwr5riCrH3VF7HtZTTlG8nsz6K+Cnh06PBcbmy0jhgexIAxx6jnP4V6F8TIPM0eGCd+Zp&#10;gWX+8ig7snrjOOnfFZXwvhi1PzroHaYCBk989h/WofjFqLSarb2vm5+zW+SAc8SE8e2cVFOdsLzv&#10;dnnS97GW8z511Rk/tNVtELYbGRzgg9T7Vn+Npb/wPotxqXiuV3kldQC2ARkZX3IwOo9RXK+J/Gsv&#10;gZU1dYwy7st3OB2HYV8qfFzxp4++LupjX9Icz2ttCwWAkYDnlm3NyTwOp46c1lltP2nuvqeliYOV&#10;WMuiIvh/Drfx0+NcXhi2tA1ujm6u3yFRLeEjdlsEfPwo6k5r7Q+I/jf4d/CPS08HRP5t3dMoitYw&#10;xCpuwOQGwPT2B7c187fsb3dx8PvDPi7xb4ghMWoXypaRoRy33nQjODhSOccZxnpirvgb4K/Erxr8&#10;ZNP8efEFXW3gIeWSYnayqpCAIoAAOeT1744Fff4bDKnDlTPk8wXta87PY958a6udV+H0Oo6MDArt&#10;5KxyYHIzn17j8q+Ofi98NZ9TtdOn8USSWiqXaEJjDnA3AE9xwfbP0r9MvG+g6ZbQ2gt4FihXBES5&#10;KAg4zz1wDX56/tHXY8S/F3TPDskwNpZeTbxkDcu+cqztxk7h93j0NeNUwvNXl5anoYbF8lGMT6c+&#10;GvgSw8M+AtM0zTM7Am+RiMFnPXgemMV0via4Om6aYkO9n4Vex/GtC1vblrW3hlQ7EjVeo7AAcUmp&#10;WzajH5M6ZHBwP0P1rj4em545XOHObvDSZ5RY+Zpscl7dJyedueWzXy/401qLT5ZdR1LCXVy7bUU8&#10;Yzxx6AV9L/EvWrXwppbzynDLExUZBy2MgHJHU1+bvxD17U9ambULSEvLICEODhffn+VfskK6SPia&#10;NK6PXPD/AIlt9djuLfTpF82Ic5bAHuf8K8v0jxB5GvSYJdtzbmbmuA8GeFNY0vTrrWdRuwolb5kD&#10;85HVj6nnAxXS+GpraXVTG/3n9PX2pSr82hdSLWp+gHwK1NLR28Q+IWCK0ZjiyeUBIJb6EceteWft&#10;C+PIvF93BbadG6wWbP5bSABmyeTjJwDjIHvWXD4lHh/wxLI37zYvyqTgZJxkntXz3qni251KR5Z5&#10;BK7E49vrW6wyb5medQruMeU8q8T3kuq3SxqOEY/pxXdeArSa9u7SyjGZXl2j1x+R7Z7VwM8sUl4Q&#10;3G4/rX0X+zv4bu/FHxZ0XRdKQvLvdnUDI2lGUsc8dT0/pmk2exCVtz9GrO7e5I83p0wfWtKOe3ik&#10;BKkrnpXCxTuVYuSQOcjt/wDWrcgvEMiyXDnAGABzn/69fHcp4ro2OkYJIdp9ePYf/WqJ4kaUuD83&#10;6VQnkCuJInBX3PP5VoyfvNvO3OOtO7C1kR2lnBbIw67iTzz1pZLO3l5PHXn+lNdvL2qAWyTk+lTQ&#10;QI4KMSBjjFZSlcpVlyuNtyha2jW8m0AEFuO351rMWZCiEqR2qpMHXaqHcQeM1ZDOZAfzrSnLW5lT&#10;RPJbFNsgI+o9abdzskiQqCQw+Y/T+tIxjdgJM5bt2/Gqtw8iTiQH5e4rdyvudV9B4+1iQS2ztxyD&#10;xnNfZn7OHx38O/D3Xk0vxfHPFb3RRVuICrCJh6qwwVbkEdu1fHZlPCBfl/z2qyrHfiQ7h3HWlCq4&#10;O8WclalGatI/dX4PeJF1vVtR0yyLSGVmntJZBlZUc5KqSc7kIGQOMdOK6O88YSavf3fhtmHmW5VX&#10;5Ifa4yp2EZA9+enavyB+HPxw8VeErux02OV2tbU/uwSOBnLbeODjOATg9K/UbwDd+H9K1CbxP4nu&#10;/PubyFJEfdkAONvQZ3AjjJ759MV7GGxSmrHnYjBul772Z7toN1YW9qllBKZp1wG3dRxjPHHJrQuN&#10;Rdr9dPOfM2GUYPVQdvTrwcZ+oryzTrlL3xPLDGCiMcw7TkH0JxkEEdMH3r12zs9MF2NRuI1a6WIx&#10;CVuSFYglQe2SOfWun2hyt33LMMfyhZcluuae9vxsY7i3YdacGXJYHirVw9qVCxOGYjPvRzmJy99B&#10;NKS8oyMYOPTpWLJONOheaY4jT5sk8KB1/AV11yjbC6NuPcCsCcecr24QFWGDn3p8i6m6Kml6nZa3&#10;bme2bMYJXd6nuPqKluIbeJ8ofvfzrj9L8I2PhKRm0EMIpWy8bEbUGMYTAzge+cdBxXl/x11nxZ4c&#10;8PW+teEkmupftEYlhgxlYwTl/n4POBxz9OtTKPY2jLQ86/aP/Zk0b4saTPqeitHp+tozTo0aBROw&#10;HR/VsDp/F7HmvzS8AakbfXm+HXxAgfTb1JWSDz+FuRjOFDDqMHjnj3r9o/DvxAsPEOnWWowI6yTA&#10;A71wyydOR6E/l3rxr9oj9mzw58a9Jlu0P2LWlUyRzxL8wlXJ3A54JGAcDn614uLy6L96B9Zk/Eko&#10;2o1tuj/zPzY8VeFp/CkzyWkbyW3VWVcqMnHUZA6jj+lYy6g7LGsG0kHkHrg9yK6jw1/wsDRr65+F&#10;Hxq09ob21U+RdhGFvOgXKSZGByD0PBPIGazNS8K3uhakYZNjLId6GPJBU+uQOc/n1r43GZfy+9DY&#10;/UcJjuaKU9zzXxPaCHfdB9rEk5Pc/wCeaxNLnSaRItQw6vnOR/nrXf6naLKpS4AYE9+cY+tYK2KC&#10;dU2AH19q+VxdPXlPWj7yPH9W+2+EtUkvojvsyxYIP4VJ6D8Otd7batZ+I7NbqHAjbBHPOe+fr6Vr&#10;a14dttQUpMAykYwemK8iZb/wbK19psBkt3/1iclSo7+xH+eKqitNTWEpbM9n05kaURRrjb0rRltY&#10;7jkk7wfwrjfDmpwawIb+xbk5IHQg+hFdLa3dwblw6nGOo6fTPrVzjY23PKfHPhuDXrwwXbmNwOGA&#10;zx/hXmnh3xBqfgXXU0TWpN1gxKtMOSoI4PrgHAPoPWvoTVlRpw5+8eMEcmuS1zQbTV7cW88asRnG&#10;RyM+h7VpTlobUomibtZroSRvktzkEHd9f5109rFDPKJUyrAYwema+WLOz1rwtr0M93IXsopM53ZO&#10;0eo7GvpzwxqMOop58cgZQN3tt+vasY02lZmlFOMbMuz2xwyzK2eoxXmviCzubWf+1NMTbMnLEdMe&#10;/wDI17Je3ijFurhW4bpnj+lc6sLJKeu5snpxg1pGmZ1byE8I+L4PEMGyVdlwoyyDoPpXX3UFw7xM&#10;OEINeUX2m/YtWj1bSXZJUbzJOmGx1B9c+9epeE/EJ8Q20u8AFDgioqKxmopHPa3BHGn3CxYj8fX8&#10;atSafa3un/Z4223CqQjAY49AfUfrXQeIY3l08C1XlGBwP896o225FSFQX6EnHb/Gs4RT0JlUSOF8&#10;K+J9VbVItA8Wpi5tnKq3OHB+714yRjpxXrd3ECpZQA3+Fcjr3h+y1eycAFbgcq44P0zVLS/EOoxu&#10;ukazgy/6tCO+OmT649KcsPJERrR2M27kig1KbBKl+vpxWNqOjJqESazZgpc2jBo2AHXPPY5BHX+l&#10;LqkqwXspJ3lTg56E+ua1fDmsW7MbSRtqnP3ug75rpwsUdapqSuf1Vfsu293ZfAvw4Z3V3e2Unac5&#10;JVSSD7jH5V9BpPMsgSXnPUjtXyB+xlfJefs/6DPkArAG4YtncTxk9Cv9a+rmuPkGOc+tfsdOPuo/&#10;n7H/AMefq/zNeSePIAJPbOOKCfk3LwetZO1GUyOSopj3qIoMhO31AJxUGUU+pspPKBh+SehPbNK1&#10;yGlET8jHGPWsQXKLtaEqVbOc0v2iM8qNqitox7jUTTuZIypck5Hp2HtXzN8avDOs6Ylv8UfBEIu9&#10;Q02QM8IBV2iJ/eKMdc9fmGCR2PNfQpukI2kgZ9apSCNpOT5g9D0P19aqwzE8GeONN8e+F7fxFpEh&#10;8u4XdhwQyHup3c5U8HPNdMrlFP2htwPavjzUzP8AAv4if2oskknhXXXPnR8n7LOeVcdtpPDY5HuO&#10;n1fZ38U8aSFt24Aq4wQfoe/4VnFai5TTfyyCrMVQ8YHWolaRxiR/mbjH+etV5ZlB3xjft/rVT7QJ&#10;EO7+VaBIkZSz7o29jmmySgIySLu3gqQe4P8AjUW5MjZyR3pJCzREHnFMiKdz5TsbmT4OfGmW1lla&#10;LRfEcY8olhgXSLnYRwORgg4yQGyelfVUTTNbq0snmbhuBB3DB9DXmvxM8FWvj3wxNpc0SNcKpa3c&#10;jLLIoyuCCD1Axg8dq5H4I+O7nxL4ffw3rZaPUtJZoLiJwNwKYGcgYKt95W+oPNbXND3tpGkQRkgY&#10;9KaoO7I6ioF2Lls8+lN82S3O1Dlj689elKSIcG2aSSwyDy5fv+/GaftRflUjP9azsTS4e4AyeeOg&#10;+lD7hlVPNYm0aZoSzbFJH6VXiZUY+YAd2Dz/AIVEZymGY55qJo8uZWyWPTn7v0rZTRm13LEnltxG&#10;uFHFVwT5q+Vj3z6evepGcquEGfrVVHw+4HB6H3FPRmcdyxLNLn5RjHYd6mUM6YkQAN0BprGEsH/L&#10;NNZg3Kk1ny6mw8qgUKo6d6N7ltrD/PrVUunCM2c8ZxTnkZSMnOePyrS+l2YSepb/ANXjB5P+eaRW&#10;k6bQoJySOuff144qFZ+PnBz61EsuZSOR2XPQn0FMqMO5psyRfOuMn9KgWNpH8zIX/PvURw2Nw570&#10;wzs58sCguxajbdlk+nrQbd2PpmqcKSMCU+Uj16VcFwwbAzhRyTWTgzaOw14mRNzHj2psUaQkyDJz&#10;6/0qZszKQT+FEjJEqq4LnoAO9Sc1QifbKfmAOacysVyDgdqQAIQwyPQ+9WlcrID971rWMbCcGVIo&#10;vLBMnC9TVpEXZuiJ2nNJJEThlO4A55rRjzhmAwccVdxLTUpyOyt8oHse9RR28plM8nJ6jNSiJjIC&#10;xzj8/wAavsj7gTzUS8zYriMr1yQf51bWEiIOo6cnmnquV2sM7untSMr7SkZyemKa2C46Fcp5kqbO&#10;4Geo9fxoSQ8og46Yq5FZJFsjB/DtV2OAsdkqYAPFTMyk0U47WKdQZCQc9uOnarUihkxGgU1OLdFY&#10;e9TLBLISqfKvc96yKg+hUEb+UFC5z2pv2aboyDcOnfiuijs7h1BU89MHj8c0sEEYG6ZSVB4+taSK&#10;lKxkR/vU5GSp61owW5MRj7t0x6VdltoLiMsr+WB/k1pwQbV2RjaQBgt39qrmtuL2rM7yNqorDB6f&#10;hWnAvzbAuOOPar0Vq9xuBHKjI9z6VpW9jK33uCOAoHX65qZS6ApXKcSTjKP908lj2p6206rlsBef&#10;r1rp4tMngk87K4GOMnPPXtTpIGYAONvPcVmUYtjCd4U5bvzXY2dq8riQkbem0E7v5Y5+tO0zSs8N&#10;yvfB7+ldnZ6fAHG3kjvjH5+9VzGSuzBWzkGCDgZ79a37LNs3I3q3b3rpo9AjuAjsTz16fpx1qxLo&#10;mG3KC3HT1J96lvuaOIsMqOiEcjrReWYZA0I2nvjj9Klj0+SKT7mCvA+v8jWzDayPEOD2Ocjv7deK&#10;Bnnd1ZyuBkdyD/8ArPWs6LS42fbMpJ6BR0r1p9Gc4Aj3Z5Oela9p4fgAREjCnjGACBz9DgeuKTkh&#10;OKPDZfDrqwVIyTjhVG7A+g6VjS6NArFYlzIeNwzz7en1r6g/4RZXYlY9vQ5RjyfQ/wD6q5jUPDDx&#10;ylY0LLgDbt5/lj9KXOi7HzffWXmRFSQR93HcEenauPvLPaWhUbSuNxAGSO/PfPtX0Lq2hZwkCLnn&#10;qQM/n0PWvNtd0zy5gZ1ZeNv9eOKTqF+h45d6aySPJADt649PxrBezcqxAxjPB9a9UvdPkjBVkfGP&#10;TtXM31gVjwF4/wA9atO5EtzzmWHyIieVx68V+FH/AAWEkki0DSbCMnzZtx3Bf73OT16gfrX79T2B&#10;fL9j94HsO/PWv50v+C0PjPRtNv8AR9C+0xwXEMYkeMt8xwSCpHfK4wo5xj1rjx8rUztyuLlXVuh/&#10;PT4jEnmKiDKsccjsfWv6G/8Agi7Gp8H6sJQud0YTysbcRuyL04zgYPvX82HivxnBdOqWbEgtycY6&#10;/Wv6Vf8AghhbWuoeCdfjB3KrKd3XZvkkfqOhzk/Q5rjy3+Jc9zMo3os/dn7PdCMxPwQcAcEce4yC&#10;KWS2ldQDwR0NdX9iAjOWzjgY9qQWhEe45Xd2x2/H1FfQXPlnFnHm1ZIwzHHc56VDJbzzITgdSFJ7&#10;+5x0rsjaR3EQMqZ7YPGBWZPpnlr5cXy49OaCTlmtXjIhYb93r0HvSywoE2yDI6Y7VsyRNERvGVPG&#10;T6d6qzRPKPNi4wcYPf6UCuZZwQEHJ7VVeLL7c8mtUoDgN1pHiR8bf4adxmPOrFxG/U8UeXsQAjAH&#10;TNaZjibCMOvOf896jeAD5+eKRcfMz5VdcKWK96rrbOCx6H2OavyR5XngfSqxjlVS5RiOBwM9T7VM&#10;pWNJPQPnVNz9OlQvFtcufu4zgdastFJJIEYY4yQelQbZPM5bA/OiMrmUmQPLGAZEHXgAc81Vj88Z&#10;Djk88VZkWESbYuD69B+PtUkfnBvNiw31qibEfkqI9yx4I54700JHxKzFSO1Wt0jN5jHjH3c5qtdL&#10;Gx2EncR0FA1LoJKuSUQBv5D1IqLzJQ5hYEkc5/zxViE4QOy4Pv1pjbpTuZQOwNVc1j5gPL52nk/p&#10;VdTyzA7u2O5qwweNcMMZqvHGDIJFzkdPSpKGOzICCee2elfmT8TZJv2jv2rNO+H2kyq3h/w5b/aL&#10;1txVWnAwEcA4GGBXn8O1fcnxx+Idj8Mfhpq/i+9KFbW3YxhmxlzwMDuQTXy9+w98PNR0fwNdfEjx&#10;jEw1fxM/2iXdyFXcTGvPU4+Y9skVjUXPJRTNafuJyR9yQRNFAltEu1YEVFwMDCjAwK1VaYqoYjIq&#10;OPzih4H4dqSNZOrYJ7+9dDMOg5JNzMrLkDv2qyWym0ZyeeearmQIvI2/Q5zTFZ2bCc7qxqGEpFDU&#10;9V07R7KS91GZYIogWdnIAwOp+gHev5Uf+CoH7SEPx5+L1t8O/BkontkkFs0SnI3NhUPGQCwJz7Y6&#10;Yr9Gf+Csn7Ud58KPBNv8PfDm1tQ1hQH3NgqMFxuH9wqM479OK/Ir/gl98AfEXxp/aDh8S+IoxcW+&#10;iS/a5pJV4LEnnbxuHIXGDnJ9K8qr7WpVUYbLc9nLaCUfbSP6Bv8AgnH+zgvwD+CVhLepsv79ZJZT&#10;nLESAYXkA7R8x+pr7P8AiH41tPBPhuTVcM0iAhAgyS/AVRnjkkZz0HtXYw2tvptqrI/lwQJjaB91&#10;R6AfoBXy5NZf8Lp+JS/aTv0PSmLbMFVeVeV3jJDYyM9gfU9Pbla+h5lepzzcjvvgl4OutHgm8T+I&#10;I0bVdTYzySFQGUHGFzjOMDr3+lfQEGFw+ADUNpbxpCiqgwgxgHgfT29KmeBVlDRjk1HKjIeVjzhu&#10;e+cU9WbzQxPI6emKrsxY7GBAJ5zwSPxqdFLfIGOF5596uUTaK0LCyBpQ+cBfes2XqH5BY9KvrEpU&#10;5pjSBFIdc4HDYzUIUkrFX94vMA5P+c5psqu6BWG4rzx3zUxhKAy54I7+lREPJ8ynapqjFixqoyjt&#10;kdqVF2v1zTAm8mSIDI6D1psZTaGPLDOcVlKLYRRYZjzzgn9arSKy8oB9c9qbuEw3jJC8HPHSqrzj&#10;z9o4PFbRVxj5JxJwG244p0LKAWyQT39ahl2soU4ABycfzpUuIJCFiJOPbuKuUepUY3LCspZlUY/m&#10;aPLfJPUAZJ9R6UrbFUyBSfWl/wCPgBSxUD0rMHHS5HgZAjJUf3f6/WpGEjMuT8q+vWn+SA52HtgH&#10;uKY0qJxnd7U+ZjixyiFsxuuQ3XPcf402R5GUhVzjoT1NNJYfdPGO/Y1HGZDJgNlMenek3fcUncsr&#10;cglY3GCeM/571M8jlhtGPQVRuXDMjoDkHnHU/wCFSi5EmGRt6qfpzSMndlmaS5ZF2r8xOAc+nr6V&#10;JIZBtEh2/TrUG3gSM3HU9/8AOaG86aVWwF9G9PrVNllveSFDHI/zxQyyO2FOcnvSzFJcZPXiqySG&#10;VyoGR05o5dLjLUSuDuOCo4P/ANarUEkCk7Sd3Jqp/qUEKtxSPCjE4JVsZ3DtSEaTyIuBKetIWV8x&#10;r1xz9KheOGViZRv4+VenP1psYZGxIMEdhSAuoy8xEEgj86jmI48sYp77xhlbn3oUlSTjcf0/OqjL&#10;ULjt/RH6njmlxMijYePRah2PgmR96kfKdu0g5Pue2PxzWjBsdQBwB1rYvnYvLR7Gbk06SCEKobOB&#10;0xTDHIHJYZX+Ej+vpV5TIgWEDcW/rXOEpXKREOzGOhp7xqQBgMOvPT/9YqaWPdiLGNn4VK0e6EbV&#10;5PHTOKZBnlpF/wBWMnr9fzqUiZRvl69cVJgsxZsjHcUyb5sxxknjrSMGRrPuf92vJPOakUyM3HA6&#10;1CqnAB5x3qXEwfc3T19jWspJm9yMPI8u1xx+o/8ArVK2JMKGIA9KHUyNtdRkdH4zj0/xp6IIzhel&#10;YSfUGribixEYPfv/AFqdWZVKHlVyf8+lRzujYLHpSKMKZGGfcGhTCxaglaRvkOFPY9QavRkMSZOd&#10;vfPWsdDgeZHg5qykjbRkfKDn8f8ACqLmzZhnOx8yYx6dRn0pJAXBWM4JHbvWcrF1yRgDPTmp3m2p&#10;vj+fbgk+n4DmspN7MIxuXuciMnJA/AD1NSRhFyWfcfas0li27HJHU9cVJv29DnFQXJXJTcMGO35u&#10;2elI825CH47g/wCNUZJPLIMT85yRjt7VE1y1xhcnk8Ajn8adupyyj1LsbRrHlVAJ4xTpXKuGJxWf&#10;lVcg8GoFl2OY5WJzzT5RRRqPMTkE9P61Sll3uIgOccnt9KredtO4Hp2qnLI6/O5wG6UOJqOu55kH&#10;7lv61HHcSLtSYDLcZqrPKXQoTjNVWld8LgcdM0mhX6GpJ87lQuAMYJPWoPtHzfOC3Y46VnyTBgok&#10;PK5OfShpfL4X5iaQy88mQuxdv0NODtxx9Kzkm3ISxxUsUiREDOc80AXopWMmXyFHXHer4dFQjIwe&#10;w6VjLPh8LyDTJJwrbgDk9v8ACtIwYF+ZkZsg/KOSDTGn3sBE/wAo59s1XEKnEk5OG456VnecyTMD&#10;90enPFNxdrAbn208xhd+fw5pWn2DaWyevNUVui0TRQnGe9PE4GW53AYz64rIyasW0uWfKt8uasCQ&#10;LHtJOKxFlml5AHXpSRYUnjvkf1p2NIvQ1GuSEH2c5Xpio5CHTPK96pKyEsw+VqaJ3L7Sck0+VjLW&#10;7+LAx3zVVpdzsQc/X2qKV5UU56dl61B5m59u3b24qRk0kriLfjkE1T89mPPPtSXFw8ZEQ5B/Sqhn&#10;TIA6n1q27hYuvLGRhWwe+KrFIAu1z757Gqckm7GCo9zVbzDJEN460+Qpx0uXGlDELhsCpo54f4OT&#10;78VTExVSoPTtSAJ5IdDk/wAqhocUywz7m6hQ3DZ7Cori4O8QqdwBxk1XIdyMtz6moWZIiSMHHvzT&#10;irkTmfBn/BSX4b3fxJ/Zl1OXRYjJqOhONRt0ChyWTAO0EEEkHPPGB05r8LP2dvixovh3wHNBcWs9&#10;1fWu6SaSZNpYffTIYqMlCOhwTxxiv6s9TW3v7SW0vEWWGVSkisAwKnr1zzXzL4k/ZL+DOu+CdT8K&#10;WOk29oL9GZZo41V0kPOVI4GT1wM5rHG5fCvBK9mj1cBj4QpOnON9b3PyW+Fnx58CeO3lj1mIWl4h&#10;V0jZA6SR87RtOcMMd85xX8+v7fMWn237T3iE6TCILaURSIg/h3puIPvk8++a/p6vv+CdPhX4V+Ar&#10;3x1rHiBIZrGN5vNk+SMqvO1zgnJOABxkkHNfyOfHDxlP8QviLqniK5k8z/SJYUfOS6RyMqOfcriv&#10;n5YCdJ2ke7SlCUeaDPEvLKvlTz6VD8+75qfPI0HzCqslwXQsevpVpaWFJ6kjKnXvVMyhWyDSxh2+&#10;duKRo8/M1YElaR2kbCjio5WdVBY8VOJUGQBVSa4xw44oAbuB4FKFC9Kh81D90UxpcNmgTkTNIinA&#10;qs0nz/LSuyHINR/L96gOZExbcOKiZmJwDzSsV280+1RTJ60DLIgeZd5HStKwRWcFhzU0eAu0CrNh&#10;ErTkN0/rUyY0rnWaFa+feBgOB0r1WztJg28n8BXBeHo9t4qqcL1J74r2GzjDkNExUiuWcuh0QSRc&#10;0+0Zrf5xyT19Kp+I9MWbTm8sDI6+tdLp9oUbA53dc9PrTdagMNu23kgZqLmznoeT+H/Cf2veXbn2&#10;GTXpvhrwmbK7BjXoc8jn8as+E9MkgsTcNnc/OMdM9P0r3Tw1YWuk2DavrPDH/Vhu59AP1roSvoef&#10;i8ZGnBzm9EeXX8F7Fd7lViRjBAzz61nQ+HdQ1rVMsjM64bdj07mvcIrtL8O8cSsZOBjjr0+hr0Tw&#10;n4VtbNEeVCsjkFieS3PH0wK+lyTBczvI/MOLOJYSj+73/rU0vCXhZNN06OWVAiMBgHrn1P8ASuou&#10;dSdh5Ebfu1yGB6YrY1f7LZwpbhyXPYd68b1TxDBYySRxOJM8beuCfavqotQWh+SThKtJuWrZJrl9&#10;JZxPcq6/MMYHb6187+MNZ/tEi3Gduck+9dN4r1+BUaKOT5scgfdA9/pXil/rccjHncBXm4zEOWlz&#10;6bL8njG0luQXb+WxYfNt5xXO3+oHdvXAbvUU+qs7MjDr3zXPXLPOx2AnPWvJavufUUcKki1FqUt5&#10;dqqjIXp7V6TBqmoyxpZwk7fr/KuD03S/s8Blc/M5zg+ldrpN9FsNvBzIvfHSvHzDDP40fbZFi4Je&#10;x6nRRLdC2wyk45J71yOpeIL5d1rbsdnevRbM3C24aT73pXM6xp6J++CDJ4OBXm8iPp1I8qu5dQeZ&#10;RBwG654Nfb37Pehytod68vDTEHOSfkHQH0Oc/WvkzyIGl2p94nge5r9AvAv2bwx8KLvXLqPi3V5X&#10;QcM2UULz7sQB6U5MfmfEXjO6m1Tx9faRavv2XLwqB32sVzn3xXUweA90McNqSZRkvgZLCuS0fQ9T&#10;1fV7nxAoJkeVn45ILHJ/z/Kvvz4XeCHWddV1RdxSESDAzg4HHPpn864K1WyuehVw/Irnz58NfhVr&#10;N1ofiDVdTUW1vHCfJkdTlSq5JPTg5weuMe+B8uaxoepwG51WJtgiB3Z4yOmBX7EPpFxqPh640i3b&#10;yYrwFWIGPlJ9D+tfNnxq+Hvh3R9DGiRBJyi7xIBhuQODjp9PYGsqdVSdjnWp8L/s6afc+Jfi5pab&#10;mU28wmY5xkR5Zhz2Kgg8V1v7Wvxb8Q+IvE02h6fM0WnrCsIAJBJAO5sZwM/TOP0+pf2YPgAtvd3P&#10;iy4LQNGkn2Z5OoMq7R8oIyrAnqenbtXj/j74B6xrvjVPCyROTbYLO8e7crdB249xx6V0RS59S40/&#10;e1PmX4F/CnW/F2t2t40RNsTuBIzkD+6AQSfyFf0T/C34e6d4E8F2umGCOK4xuZlxubI43EHrjsOK&#10;8k+C3wK0D4W6HZadKnmXh2GeX5SGAx8gGCFGOOMcV9I6lPY2dmZExiNcRouMDA4AHbFXXkkh146W&#10;R534puUlkgmtRzE+5j9K8lPja6b4labpzRh/NyrhicKu1iCPrjP4V6HeXNrp9ov2hgodsDJz15IF&#10;fHPxU8ST6b42S10QFLnyw3mg4wDkDBHOQPzzXnVKqUjKnSla6PvYpJeXiW1ow2g5/D2PSq3jC9fw&#10;3pyy7cSzHy4SRkF8E8/QCvO/gbB4vfwhaaz41keS4u5HeLewyIgcKMDpnBbnkgivWfG8kNzYQwzg&#10;OELMUPY8Yb+dY1qloOTNKU/esjxbQLN9M0tw+NzZbj064FZK24W/Sa0G53711l5q+nadpNxHKFky&#10;hAAPIzXJ+DtUW91kwsNkUY3AsOp6fnXw2YSe59fganNB2Ptf4R2uzS5o2RVWQq27BB4wMN2z+vFf&#10;Ofxd8Yae2ralc28qssZMK54JAY5OOvy5xnpxXoniD41eGfhN4Al1S4AuLh3CQQ7uWkK5UYPOMg9M&#10;8emK/LPx18QNV1K7n8Sa1KI5ZySUQkKA5J2jOfXmvTpx5qMYnJh6d68plLx74/n8a62vgyykWGE4&#10;DGTjJJ6g/hnjmup+Genv4V8RwaFok6ajCgc3RUbk+YdFPQ4JAyPcV4VZ+Fb7xDetqrqTvAMePTtX&#10;tnh7T9b8A6E3iCHMUk48qEH16nj145GPrXXhoKEbRO6rDm1Z9UeHPAthdX1pqUpPmWs/mhDzGH9W&#10;BzkD349uBX1givcXSI4yeN9eL/CHTNSsfCVlP4jl8+8uUFxLgA4eTnZnjIUYGe+K9z8OXMEmpsWU&#10;BWxgnuw+vpX6Ngqf7mNz80x+IvWlYxvH2nyXzW1lZkeZHkquOPnwOnrxX5H/ABru/Ds/x5h8K6aS&#10;zxTRQssWSzXTFi7k8kYJGMYAxmv2K17UZ7rxXEkDKksm1VOBtyvHP5c561+KVh4ce5/bNMLstzMu&#10;oyXUzq24M2WYAdeOcZHRa8ChNyqVJvsz240VKnFpn6M6bcsZzC2WAAxkZ4q94k8R6V4S0O613WJh&#10;FbW0TPI/GfZRnGcniqzR22nSPdSSJbwxjPmOwVAByfbp2r8jv2sPjprHxD8WSeAPDDg6ZEURRFnd&#10;LMc9ecdwAMfXmvL4XV8Q2x5nC9KxX+Kfxsn+K3iOS0s4ymn27NI75JZtpwpbBIwB0Hb69OJ03xXf&#10;eK7tdPi+WGPCjAwzCugk8C6Z4X8MQaLYSD7XPHuuH64JHT6dR/nNczoVpFpk2bdAu3gsOpr9Wo1L&#10;7nzKoWQzxhfXMWvf2PbqEtYo1wPVj1JPt2qhb3g02VJ1JHfFWtXUX+oGduWOASay57G4nlEWeBXb&#10;CxbopnR6r4oury0KNMxz2zXORxGXbICRmuvtPD2nLbjzJMuOeR1NbdposOpTW62SAFTyAOpFXKo9&#10;kcE6cVrY8nV3F4p2HCnqRiv08/4J7+AHvNb1z4m6oPLjW3FlbttJO1m+faexJXB9vrXwtruk3eoa&#10;wmkwKDIzeWD1y5/wr9sPgL4Tvvhn8ENPsNTaOJ4gfPIYBD3yT7AgMemR9a46+J5I3W4KVzwcRSxw&#10;u0Kbc/ezwfrVKNrgL5hXlTwDWw13PKFTG9T1J4/P6VX8/wCzFiV354AzXyiqvqefOy2ZIh86aKTu&#10;MHH901pXOsqZABlmHp1rAty90XUgq2c8cVoRRCFvtF2T8ozhRn861jrrc8itXknqbVrqb3ZMHl4V&#10;Tnd3NaMjzpxGcE96zPtCIga3+RT/ABd89857Vqfa0ByRk47VB1U9dx7zW9tMs0pJzwB7/Snkq9wJ&#10;wcBuDn9Krm7S54iAyPUVIs2fu4JXvW9NdzR6FiSWMnAPIrOnvoc5U5YU4eexV5kV9vr3NPktVmbz&#10;dgVR0GK3nsYVJ30JrS7SVFLn5uvP+e1XFk3yFxxjr71Ss5LcOI5E6Hk98VNLLam4MlurMTx7cdq5&#10;pMqKe5LJeMkwSUEo3cdR7iu+0n4meN9F042mh38iYXbuzg8DGcLjPToCBXmrxspDuMr1xU1ndus4&#10;jQAE/r6U6dWS2NedztGR+0n7Nfje71fQZpdVvYXit1T5Dt3lh8pYAe4JPYV9LWXi3R/F2+20m4SV&#10;7aQpIqMCQw5HIJBB+vFfz9WOoalDKj2d7JbMeGMbbc/4HpzX0d8Bvikfhl4leTzmntrg7rnLMzPu&#10;4Zi2c5HHTlR7V7NLErRSOXE5ZLWUXc/ZSR22LFJgE4Hy1Yga2a7OzkpjPvn19q888Maza+INOj1R&#10;po3hmUHCvvIJ6jHUgcHNdLGk1hL58Kl0IxlepB/ka9E8dyOrnkjTiNAAOcdqrKgYFpEC59KzpIbq&#10;5+6cRHkE9Rik0yS+awBvvkkGRtJB79sfn2oNJNrUkZVLGIjI9Kz7iKJ8wuny4IYMMggjBz7EVqHa&#10;wIXhvyqARSk7ieO+eaBe0Pm7xp8Ltc0tReeBcrFCwdFU4Ib9Onb8q9g8P3p1fS4ry4BWVx84IwQw&#10;68Hn611cUMpVlnfjORXBeINbsfDN15mqsyQythZFUkFjgYJAwDk857c9jWTWuppG+5hfEL4Y6H46&#10;0iS1u8JeqCY5mxgj+FeME4Nfm/4o+HnjLR7+XQdYhZ3sHcxttAUxnoQwyCCMYBP0r9ZIN94oUgMc&#10;ZRh6Gsu88NeHdcR476BS5BXzTklcH3zxnrgdh9K5cRg1PWx72W53OlaE9vxR+JmsaRC8aySp1OCB&#10;k4x61x0liLeYOw3AdMZxX3f8evgVqvhfUZfE/hu1llsFA8xVG4YxkkcBcg5+tfGuoC1mg87SX3R5&#10;Oe5Ht+B/LpXx+PyCKlzSWh+qZVnKq01yu5yk6mdCUONvYVlXenfucyDcuDlT059a6X7NHsYkFs8n&#10;FTLAjRZzuHNfJ1cK6TtI+khiE9UfO8VjqHhnWXu9K3eQ4KvEeQQeSc9jnpXb6JqRmaSFeY8A7ScE&#10;H6VsSWkkd3Mko+R/Tof/ANVcfqeiSRTtqWluYiTnnkMRxgVxVHfQ7IVXYvz3TTXYSUAkEke3NXNR&#10;RZrbzLc84z+PpXF3FzOL1Z5vkYDGB3rpUvVa1Xzf4u1TTTNISbON1KytL5ZIZFG9xg4/nXnsEmt/&#10;DzUYJYT51hI+Jo2zwrD7wA5yOo7V3t9ldXQAYBAJI5rsbzRtK1PTltb4ZLrjcPvc+/Y11GzRLpGq&#10;6dqUS3dhJvVuQTwfxHauut1nk2iMfU+1fKMn9rfDfWzfSDzNPzl8cFlz+IVq+gfDPiqLWIor2ykW&#10;SCUdAeV9jnoQeKaZRsaham2vEMIxuOW3fdb8PasLW7DUtMl/tfw+xiYcvEv3WHrjv9Kv+KrpzHBL&#10;Gd5R8FR1IPYf413OnYmtUEhweuK5Ksn1OVqRg6f4pg1bSypfy5WGHjPUEfXtWpYzXLEFjyOPqK5n&#10;xJojWxk1O0jHmydvUik8IeIotWQ2s/7qePhlb72fUeoPrRhYats5K8Xod4pum+REG1uhPr3rndb0&#10;VL61eNVCTdRIOoPqD/Wuog+1iD7OCCMk5781WdYiNshJIrvnImKv0PApbq5tJXtNXOyRSV55De/4&#10;1pKwt4Tfxx7lj5I7e/Ssz4naNdaiomspAk8ZzFngcevWsL4b+MLiX/iX+JkjtbqBxwX+SRRzkA9T&#10;gcj6UqE1dXPTpStGzP6pf2IYVf8AZ40Lc5AEciAvgbmDnIwPbB+mK+wvM3DGeR0r4u/YycH4DaPH&#10;EQpxNuwCBxIcsvpvJOfoK+soyqSKxG4/yr9hp/Cj8Hx7/fz9X+Z0C3cxHl4GPrzUVxO2Ain5e+Ky&#10;2l4OQB6YpgkKZYnOe1Eo9Tik2XvM3ZZB07U5JJI0Bf5j79MVV3JjKmq8902CMZ7dacZXIU+5bkZZ&#10;yJn/AITT1uNi/hgYqijokYJGTUTyrMpXGNvJxVNGkmZfizw5pfijQrnSdVTzI5xjOeVbsR3BHqK8&#10;L+GXjLxB4W8SyfCXx2EMsADWNyGyLiHOFAwPlf8AvA/UdcV9CeZEW8pvnwM89q8m+K/w5tPHOjPP&#10;YIItRt13W1zHy4ZSCBjuMjnFZ8gz2iW6Ebb0+6BwBzmmeeZm3dO1eAfCf4h33iG1fwp4gAh1vS2S&#10;GVTkCRSBtdWIAIbpn1BB5r3L7ZGHxtAUenrWhMmXC0qEqoApVldmKjtxWe90RnJ5ojfcSyNk+lMo&#10;sSMHUjH58V8wfEyx1jwL40tvid4TVUi5GoRLx5iYxv4AG5cfe5yOvUEfTMQMhfzSWOc9sAYAwMDp&#10;xnnPNVL+ztb6xks7os0bqVIXG/B6gE9M035Gk0ZOheJ9P8V6dHqumn5JF3ZUY6npgkkEdxXSI4jU&#10;jbknktjBPua+RLSW/wDgL8R7a0hl3+Fdck8pY3Yt9mmPIxnPyE8BQcr246fWUd4krKIm4cZGehB6&#10;GpMy2rBjtXkDt2qy10ojIxuZRn61mQLtYgHHJxSszDg/KV646HPvTHKZcNwrx78dP4e9OEglQFeM&#10;8VUCjBlPUjFHm+XhR8x7k9KRhKVyyhfYHbJJ9etNjQs3HQ9aRHQx+ZCOBxz6ioJJpfKAX15PQ4+l&#10;XGRUYu5LEH5SThR0NG8ByqnGe1QpI7P9m2nGRkngc9x60+SBJGDIMbW69zWpoNZZSRkfKOT61aaR&#10;3HQLjgYOc/WkCSHLZwBRhVOMZDdKylIzluTq6yrtD4XsxGP/ANVRM6SZhOSzccdfwPvURLM21eR3&#10;oiwbjzYwcKOM9x9O1OKYe0La7kRUUZ2+ppY43dvMAAx71H5jnkjjrU0QDNvXg9a0FGXckZ5XGWAV&#10;RREtxIQTwoPA9alVmY4HNMkCthSxHPGOaDUtx/KxBwQB396YVw4OM1ZEJK4Ay2OlEMbhsMMke/Sk&#10;11AhMAdSsgJA5ANSRWYIGD9Qe1Sw7yzFv4ent/8AWq+EmYAAfeqecCkFhTABC4OalWOTILngcj1r&#10;Qt4HjLBwMdFIHPvk1LJbjaFxn1I7VSkZ9dSv5LM43Hrz19aeySh9r8L7etX1tWCFug9etaEVnkbC&#10;u4njJ4GPrWUtxzsZy2mRnrnjFBspIohHKc5z8w7f59a2ltw2FTB28c8YrVhsw8e+XBLDHGeMenSr&#10;jJWMjmhbJJtcEkjvVzy967SefU10EdpEFATCogxgDip0s92VVR256VEpXAxltH4TPUc4/wDr1eis&#10;fmIQZx3PSt60s4gh+QMQOjd/qe2a0GtoowXB2qOeev0pDTOdFq/l+u7/ACanjsZXTkbjz09P8a3l&#10;ihMZuDjCct6Y/lWBqXjPwnodsb3Ur2OGJOCWBAHtwDWdSrGCvJ2NWmy5FbeWnA6elbcGlPLhgN4A&#10;BOe3qa+WPGv7YvwH8BPE/iHWYYoXGTIrAgE/3h94Y/D8a8M1f/gqF+zTpN48B1hZmj+40S5GO2Dx&#10;kED1rzqmdYWLs5miwdV7RP04tNLR4wka8AnOcj9a6C10kr8xXafcZ4PU5r8X9P8A+C0v7PUV8bdS&#10;8giYgblJZsnGMHAX65+te8+Hv+Cun7Mepwxy3F15MTtsDMMBSOCC2cZHfjGKy/t7Ct25jX+zq27i&#10;fpodKuQThQV/velXBpflhSQMAcluv4V4J4N/bY/Zm8a2cUnh/wAU2kofcfmcKygeoyQB6c8+lexW&#10;Px2+DN7IFTWrVmblcumSfQHOP611QzPDyV1NGfsp7WOvttKx8sagY+YjofbHGDmu1stPTaMRhmwB&#10;z3A9R0qxokOkeIrNNT0aRJ4J0LI8bBwSMckjIJx79K9FsNHQEQADOMZFdvOrXRCg0Yul2JYGMKDu&#10;4JwOPbPpxXSDQ0RkGG2yAcAjHPpxkYrobLSEijzIRg87QMfXJruLbQIJFBkiGQMcnoPb61zyq9za&#10;Meh43PoLROCAJFJx9Pc1Zi0qOH5hHy3GSOM/4163Jou1iAAB7d6hj0x4iQrZJ9qz9uh+xPOY9Cmk&#10;XKhhnnOMjP5Vv2empDhX+7+v49K9Fj0i3VAAMH1FO/sqAqAqgkdzzXPLFx2ubrDyOVj01QgaNAVP&#10;U46c+tU9Q003GQw3q3G0gYOK79LRC5LJ0GM4qvJZmPIUZzzz0pRxUdkKVCS1aPn3WNDTb5iqWRTn&#10;B/hI9fUfhXlet6NJs2Sk7lG/K52456/n6V9bzaRH5RZFDjkNxz17V55q/hwgGD70bcgngg/h/hXV&#10;Gpcwnc+UbzRnMTbxlscYUkZ+tcLcaVI2ckY/2STjn6V9M6z4eeJcIBvJxhTkD9M/nXnl7oamQtJ8&#10;vGBt6H29sV0QZkzwmfS38w4j3McHkZ+h/Ov41v8AgudZtqf7RFpJJJMTBbx/uyAYjIUBEikZ5wSu&#10;Pb6V/bvdaMgzsZicY5Hrx27V/Lh/wXG8L+H7Pxlo5SBfP2KR8gIUhXJbcOocnB9gK58wfuXPTyV8&#10;te77H8ot3pWpgtAcHb3yev8A9av3p/4INz+PdN+LGtabYMP7KlXzPLl+6+Dh1A7YYggkfxDtX5OX&#10;ljbNujdFfGfY/n61/T7/AMEKvh9oT+Cdc8SGyiEjSLEJzzIJAWJK+oIHJ9R9K5MFVUp2R72aVF7B&#10;n7prpyXGdygqVOQOpP1oXSbiSQIkZZsZOMkAe9eo22gNE4CoCP8AZ56+v0q62kKJAFG8Y5wvYfmK&#10;9n0Pjue542+ls3DAgL1GOarSaa6qUt/k3dWxnAr2e48MoiBsOpGBk/zORk/hXPXehSQ5Ugtn7rAd&#10;fY+laxlcG7nit3Ym1+abBHbFZFzamUeZAuSOnrXq19pEltLlgCWOVA+YYPrmudn00Rc2+Cv93oB7&#10;fSqEefyW+0HzE5AyfWs9rfaMrzk12d1YSfTd61nzae6w52gE9O2aAOPljbeVIyO9TNH8qkDO38RX&#10;Qx224EsozjFUp125jVcMwwP/AK1JoZhzoxdSBlVP6VWWNY3wCeeetbLRsUBJ+U8nNQCMbSP161Lg&#10;VqzJuHkdwq8Y646moJII3Xa6jP3s5OfxrRWKSNiTyTyKRrZypfAak421FLcy9schJEeC3X61FKu2&#10;MGIFR3x/hWjyeXGOelQNhpCGOPaq5iSjFbhCZM57ZpJVVeFBy3Vj2q+8Zt4mhfGH+7jv3qIbwmGw&#10;PrScgSsVdv7sZOc0MgC8dDWh5EIj+YY4pBCjLwQ31qzXnM0oijbIcj19PrUsYjTHJO7pj+tSOuwH&#10;A3A9e3Fcj4x8U2vgbwxfeK9RIWKyjeU7x8uF7n2yQP8A9VDLPzq/aq1vVPi/8XvD3wE8OqDYtMlz&#10;qZB+cQoSSm0cgNjI9cehr9G/DOkQaNpUGlhAFhUJGDg7QoAxkcdBXwL+xr4YvfGvjHX/ANoLxDFv&#10;n1m5eG23DhLWEsECnkAjge4A9TX6MRWot0AUbV6f/qrKlHr3NZy6MhMDfebH+NII2VVB6ckDvV1Y&#10;UXCnhRyKfIpDLInODn1/OtZPqYT2MySFnAyuPTPeuG+IHi6w8A+FbzxTrKqltZIZHJOOxx+ZwPav&#10;Sykatk9WP5mvx/8A+CvfxNl8MfAAeGrK5WCa/dgAr/vGSQbOVyDwfmHbiuOvUtFtbk0aHtJqJ+EH&#10;7aPxr1L9sb4/BPBsAkXzfs0EUGcStx83OSAoHLcDg4r+jn9gL9l+3/Z3+DlrJJEr6xfIk08xGHLM&#10;FOMFR8uMgD8fSvzQ/wCCPH7K+heKdLu/jJ4qQyBJSLVJACMxvgjGMbRwe2c5PSv6GfGXiTR/h/4Q&#10;uvEeqFYLW2QsSOAFA45PTsPary+m6cOeW7PWxt7qmtEj5p/aR+LX9mTWnwr8KXJXV9aYIRHkmKNi&#10;AXbAyO/fJ+gzXuvwp+Hen/DnwhbaDADLcKv7+Z/meV+pJPHGe3FfMH7MHhK/+I/iW/8A2g/GsLN/&#10;aEzRadG3ASFG4YZ3EqfXv7dK/QCSFDGXxkn05rdPmV7Hl1Y2digyJChwaZEysnAO7rnvVhWhkB3L&#10;uAHfipFzEd6rgnhSOcZo5uxjcqJHuYuWLNnPzcn1q1ErqDu+bJOSevNSRh0YFW3MvU4xkfrTjEm8&#10;Ss5yRggDoc9vwxTuzWMu5X8slPb6VD5skWYmON34/hV3zGiBjcbsnqenNV8KZDxuB9eg+lMsg3I4&#10;yxyq5BHrULxSO52/KOuO1WBbKp3BvYD+lJIuEyWz60CavuZ+fKJAbr+NTxFFUuo69frUiQOuGIBC&#10;803O1/MPT9DTM5RsVvm8zzM/e+XFRlWYjeBgHAx6f0qeaNGUq/Kt29famLGpX5Tgd6cZWII8qsu9&#10;QBn06VJwzFi2W5NCxpFlG/i/Kpo40I+bB+vpRKVzaC0Ik3gZY4B44qW5XHyx8A+1NZlWQJgHPQ1L&#10;IGTljle3NSURRkqSGHJ71IPJdCABnqOO9M3IZM5pJovN3BCVfoKDGpIYkZYspPSlaN1+42B7Dqan&#10;iQgb5F257f59aXaWBwcj6dKDGMu5VDc7n6mpQ6lyEQIrdhSZEoORtOcc+1O2QyOdgyyjPP8AjQN7&#10;3JlbaRjgE0uxmm3A1G0aN84Y7sVJ5TBQ5bjrxVepaZHtkMm3HHXPtVrIY7FXGe/eldVKBl//AFUK&#10;zOg3E56emcetOL7gOeJWbnr6Cnq4UYx14/Gm4w3AABHWngBlGegOcVLYEpdVXJGTVqBlMYZRuYcD&#10;P+e1UCdxIPGe9TJwNsb5PpQ0BcTfuO4BvrTguxh5gyKVh5sYST5jjGen+c02SaVJtgYfMu3GATj6&#10;9ulKwFjMbKyZz3wf8asLGkMeWwCATUYhkUKyn5vSrsCwBQ8nXPOaAEjVzGrSAj9OtXFMUgG3Iz+H&#10;SnGN3JIYMOwFWooCHDkY9AOlADJoQwXuPXvTGjQpleAK02WNxtGM/wAqqyooYqR8vXNFwMSSPe+F&#10;GSO5/wAagkG0GQ5O305Nas6gbQo2hsjrTJdoGW28fmT70A1czxvx5Y47U8IeUU7sdM8/55p8pMjA&#10;v0Xp/jSRSY4i69MmgiLI4Y0kfLDn3pHidyY4TjqOeKkdGjYFiWY+nQfjU8hXd8x5OKhwuVqY6xyL&#10;GGuQuDnOM4/X8qncxyJsQ9adPGzHLEhQc4B4z7is4Alyp60uQuO5ZVQWIlbjpgVb3snyAfL0rOT9&#10;1naPmHAPapWIkPJ+vvVOWlzVo2IHeX5kO4dOD6UqyiJg8Y6nFZsQMQHljgdO4/KmecRLiPp1OKmZ&#10;MbGy0nm5GfrTd7EbQQPesfzJNwYHg9PenG5iwEbk1MY3LL0skYbAIZun41AbraMH5cdxVHcrZyet&#10;MYTMckAr2Oa2MpRsXHuFK+Ye3p1qthQxAb7/AD681CH3cscc9BUMlwjtthyduSB/+us5SMk9dTTz&#10;tBZjn6VhXEyxMDjJY9h3p73O3PTJ7VA0oEYIOD0FCd2UMmnKHcBnPrTl81jlu3NVi0jSKo5VuGqK&#10;K4ZYCGYlck8joKcomNy2yDfn+Hrg9KjW8SF9hHU5qLesisoPX9cVCdoID5LevtU8hsXZHK5YAbTz&#10;kdaUy4xMBwvT1zVPdtGGOaPNWUnPykU3AiauWVnxIIznJ7/WpY5BlhNlivToKzHadUOTuz0PpU4l&#10;w4LdsZPritC0i8yqz+aQGLDGSMkDrxnofpVd5YllBB2jv/WlkmRt3l5IPY1SQLKwLn8+lTKVhNmk&#10;lxjMcQ298mhp5GfB+4ew61AsTuw8ocLxk1AzBDgjJJ9axJkr6mmsrYw2Ao+6KR1d9/lnGR1z6VRm&#10;ZmwWAP0/rTGZjEWQYA46/wCetaXsOC0J1b7vmEiReT/9b1/CkLbpCU4PX6VXjnjwfNByv+eKoieQ&#10;SEocluBmlKdx8tjVnucDEkgZunXmogXeL2b9KrMtu2GuhtY8A46f/rqdmkEAJO32zmpY2E7uEBjA&#10;3d81Q/0iQlZQu3OQR6VYaUvnOBgd6z55XbI7etJMCSVFB2L160yXhSCcA9cVCzE7Wf5WpjXCByx7&#10;CrUiG7MXciKTJ83f6mowryoV37c0xpN8ioR7k1AQgdt3FVOPU2jIklnk/wBSjbCOCRUUoA4J3EjO&#10;QeRVWeVYjvlUDecZHJNRSNbD5zx2qEzCZaEiBCjEn1z/AI02Teq7XG5O2OaoznzcsnPQfWomiVst&#10;GSrY5PrWxKbPi7/gpUAP2HfiInmGGQaTI6uD94grwT2OBn8BX8D2oNL9pYudzEnJJyc1/ZP/AMFq&#10;Pjsnww/Zm/4V+vmJJ4slFuduCPLRd7ZB5OSBnHbFfxo3jN8zg8Fj164rzMyqXjyn1GWRtRu+rMyX&#10;cw6ZzUJtE272G01Y8zjcOnvUEs7MmT2rwjuIN5TK4qtI7HgGklfPU1VyCOTzRYBkgJBHeoGUkbSc&#10;/WpJN3VTzUCne2Sa0jFMAUoOBUbgE8UkqqeQaFPGCah+RMo3IirFuelLIcDC808nDDNMeNmB20iO&#10;V9BqEsMdK0LRUDDNVUQg4HWtOC2K/NSlsalwsE5Q5Pat/SovMkG7rXOmPcQO/Wuv0a3Mjgg/MK5p&#10;7Fwep3/h2JGuSsi5btXqsSCCMACuJ8M2IM+7GcV6XPEqQkAY4+uaxNJuxsadua3Ein86xdeuHt4R&#10;/EzHpW7ZyIYI0XgKAOP1rE15rdbuJ3G0A5I9fp70Dhqe1fD/AMO2v9mG/wBUOfJjVzGOxbp9fbtX&#10;D+MfFj6terawZSCH5cjrx1x25rr73xEuneF47CDhpVBOOnTjP0FUfh94NPijUIHcNsL7/kxztPI5&#10;9cV7GBw6nG7PzrizMJRqOL2ieu/D3wssUcDahIJBtV1wOuex9wO1e13EVtYMscgyzZ247VLpelWe&#10;lxlJTkYwCeMVxmpaybvUXkUnyoMggjk4/pX2GCoezhyxPxLG42rXquZleL/EFnpVlJdk48oZ3E4r&#10;4k07xDqt/r11qBb908jsi8kAMcgc+grqPH3jO+8UeKJNC06XbaplTjgMT657jofxrjZFi0mEWsRG&#10;5epqKk7vU+xy3L5wpJT3ZL4iv/OWRuhA5PqTXl0suxP3Z/CtPXNUR5PLkOBjNc+0gOJYx0rz6lS5&#10;9HSwkox1LAkLxgzDmr1pbAzmRhgdsUWa/a1Dvzxz2NX0iZJB5fI71Cjc1kzSWKe4kWG3GS1eieC/&#10;CcwvnmZSpx/F0NWPBGhtc3BmlTdx8p9/T3r23R9BnlusxHG37273rHFRi6buZ5VjW8VCMOrODGkZ&#10;Z1H6c1xniPS7qSJlgPzAcjrn6V681pcWWqyW5jDsnJ7jn3qOexi1CYqV2sByfQV8qq6P1pUj5P0n&#10;TZ5tYUNuJU8jvX6GwQpqHg+Pw9OoktZVEchPG7uT9Qa+WfC2kQXnj2GzBwJpQm4deTgnHt1r7isf&#10;h9JbyQafpM5l8zks3AH8/wD69RUblFtDhTlzK54hp/h220eaSz0+MKF6Ed/evoTwLrbrZTQyIwdA&#10;oAP3e/NcDq2nx6b4oGkxN5jrIFyO/t9QcivcbmOw8KeClurqNXaSUHI4xnnknk4A/P0rwcROXLqe&#10;zKCatI72WygayiVMgy4J9ckV8zeP9GMF1eWkzM8RwyyHPRgCTz0IPGK948O+MLDV7xbd5B5e3OW4&#10;z7exryn46+ItMm8JXs2ljzfJ3JkHB3Drg98e3rUYV3lY4tOax6t8IIpW8EWKIdy4YDvwp2qPwxz6&#10;Gvpe38OKF3ZyFAH3eeeTj614b8EbBl+Hnh2e6kEge3V+MHg5OOP5V9TC4ggthNOwCkV69Mi54n4v&#10;0y7fUba60+VkSMkyjJG4dgB09cmuU8SeJW8N6HfeJFia7ayiMxiXktgjIHv9ce5r2XVYYby0afaT&#10;EwPQc/8A664uXw+l/wCF77wzK3ljUYpIZJe4Eilc8dwD/nNU1cmR8H+Kf2nPDWpG0fZ9nbDvtblv&#10;m6EjtgDuRz2Nb3wM0UfEDX9Q+JOuAPFbqsdkrDI+bcHfJ4IA6cfeJ9MV8yfED4Barot+NLeZrkLu&#10;/f7Co2jjLEdM9f5V+h3wx0a+8O/DfSNKu4GtpYbdE2Ou35MfKQMfxLz7+1c9Sgr3IqVLKyPpjQoI&#10;bnR4POjwsagRbAFAAGBgDjpXnWv2lxp9rPdzNuLg4J65+leraGYLfRIbYICYkyMcDb1FeNfEqee8&#10;sTCMpls59z1NcOMVo2DC25rs+Vy99davJLcPlHbAGegB4GK4fxv8UV8G5svDkhlupGCbgoIGOvBz&#10;yDx0/GvV7myTSbWd5pAPMByT6H0ryW30rw3rWqzXKRrKYjy5HOa+bxNOE5an1+XQap3fU6zw0uo/&#10;Erw4LrxBIzlRvYyEnlSQpHp3+lcPrnwg1fxXBObSNGW3bcI3YhnXOOMAjkcjn8a+gPDRtNMtH1C+&#10;DCEJ90DHsM+3/wCusTQfG+o+Zc3mmlfKjyoxgkkduf8AP8qpStGy6GkY8jnJHH+CdKh8NXccF/Gs&#10;kxxDGoP3fy+nQV9C+I9Bg8Q6bawuvmBTkE8EDGD145rw74Wvda5rt7falid0cbcABec559elfWjW&#10;sUlpHHGNpQYr0stqU3LlnuedmeKnZShsi14ZUWWlR2jNuaJcZ/kB7AcVR8R/EvQ/Beo2VlqW95Lp&#10;tsKxoWLOP4fQdauWgWx09pZEIZSSB6//AFq8D+I6/wBn31p458RyRxwpJ5VvHKeHkHzYVepIHJ+n&#10;NfpkaXJTsuh+XVKzqVG31PpufVba7up9fmYJDBC0rEnhQBkknsK/Hv8AZ/1TSNM+KurfFDxPcC1S&#10;BJpIAMjc0jkYXPXEbcev4ivub4yfEeDRPhpd3diVlk1SH7MiZA4kHzcHkgLwfTIr8gNSm1u5WXTg&#10;jRxp1XsQP88GvlsGnKnN33Pp4p80YI9k/aL/AGl5fG+vXejeErl10r5VDBiuSowflHQ5znJzXhXw&#10;q+FvizxM0fjdrRxpsEpf7QykplT1LHoQ2K9S/Z3/AGUdd+MeryeItekFloNrIRI5zvmf+6vI4Hc5&#10;/XFfd37RmoaT8PfhbfaB4btktbG3t1ijWJdrMMfISoOAwYDPPTOTzXpZFl0HJpdB5liHTkqe9z88&#10;dZ1iea8MA+6Mjd3ODx+dc/JeRJKMHiua0HVLjU7NpJzzkjmtaxCSHdNyueD719r7KyueXza2J1kl&#10;+1CNTgueM981vTwfYlC7g78E9qpafboJmln+Yryv9KxZ5J7rUXcgtngY/KoVy6k9DsdN8+9lEe/g&#10;nH4+lfTvhfwIfD3gK5+ImsW5kt1DCB1dQHkGflC53HBGCcYzWZ+z38E5fiJrEK3j+RbxfvfMZdwM&#10;inKptPBJwTgnoM9q+kP2vdbh8J6Bp/wv0/aPMtzNHEo4WNMKucZCk7iRzzyaFNyfKjzZaux84/s1&#10;+GX+I/xjtbm/jV9OtJDLJnq0gBKIn+1kc5/rx+lfx7vPEVh8NbqwsMQid44oCDtMbA5wAOoIBz3B&#10;rgf+CfvgOytvBl14ons/Klmm8tCY/v45Z0J6MOFJHPGO1P8A2wPGo0/w7Ld28bxLNmGJ8/6oq4Bk&#10;HbLgsDyCAea5qkVOfKuhVGMea6exxME6qir5mWIyfX8avRNawtuumBzyMc1y9wiQSCSM/UCms8zq&#10;Cg+Ydj0r5eEk9TwsNhZRdpnXRzw3QIi6ng/SiWZhKIpOFHHsa5211CTYYigTHPAqybwOilmJLHv/&#10;AFreD7E4nCXeh0cd1a7GhuI2ZVOQR7+uPStizukAOBxj9K4eBXL58w7uSB2PtWhHeTw3AAIC4HGM&#10;1rKxpQoSirHVfZfMmCwYUt2qGeGSOZYgcFuCBWZBfgymWU5ZeRWgNUhYrIy/Mhz61lzPobySW5eA&#10;kjdEBJDHHNWBcSjcJznstNtpRIXc4O4cA9P8mqDX7iV/PXaBxxyRW3O3oznUEtUaMG1syOODnOac&#10;LhrRAbddwJxk9vesmL5Xxuwh6exq95alg6ykKP4exrGqJ1OiND7QlwoSZcHrxRElmVCxHJ65PX+l&#10;ZTrdG58uzPBxg/56UySdbWRolBY/xD+HHrn3rajTL9pbc1bbdO7qWLAHp1H/AOqt+11W40q7SeAE&#10;CM5G3qPoe3pXM21zCI/NjBjzxz/9er0ssjLweCOopzk07HZGSa1Pqf4f/G3xxo2sWuq+HZIVigJ3&#10;wLGBjcRkdckdiT2r9X/hp8S9E+JenoluwtLtR89uxGN3+ye4PbNfz/217dWhM9s7K6j5SpIz25x2&#10;r2H4a/FvXfDd+Jrq5eAu4xIpBwxIXpt6EY3Z6dc16GExrT5ZbHn4nBQfvR3P3hjt5obuRp8BVOEA&#10;JJxjkngYOcjHP1qSTzmm2xjJPQ+5r5t+FX7QmkeNrFNI1yaOPV4gQzBhiRVyAwAJ5wM/n6V9ANqq&#10;LGsPmKHyccj5m/rgD8q9qMk9UeFVVtGaEcM8zkg4Yd+tWJEdU4PHTmuXuta2wfbGmUMhyewYen1P&#10;pW1DfS3VistwgUsDgHjA7H8RTMo7jvJCxk5x7j19qy9W0HTdd099K1hm8iUdV4Oex49PX8as2l1B&#10;dXSaaRgsQiHBO5j0VfWtgwPZwM1wc8kc+gpm9zzrSrAeF7CLR45HlSLIV2bczZ5PPHOc8cD04rT0&#10;6+N3IYo07EswOceua2NV01NVsngA2iQff6Fff2qjpGiJoMgeGQvIRtZu2Pp/OnJCOvsJfKtmtJ1W&#10;SJ/vK4BBB9jmvhv9o39mbRb62uPHXw4s4oLuMB7iCEkLIuTuO0naGGfx6Zr7NleQ/KJMbVzgYrOS&#10;6t7km0uGwXBUq3GQeuD71zVKCkrM7cFmFXDz56TPxNtbFYL2XSrtPJkU4ZHGP/1isW8sYIJWYD5G&#10;446cV+m/xr/Z08P+MrGfX/C7ra6iq53gALuXqWPfIGMZ5PvX5o+LNO17w7eyaTrUDQ3UPXZ8ysOz&#10;qe4Oa+ezLLY8vvan6XlWc/WIc0dH1R57JCkk8sZ4iB+XHf1rO1fT9yr5JwAOVAwKlW4eS5Voz15w&#10;euOxNXZHNyxjPJr80qUHGVmff0sQpRTPL9VjTYl3EuJVO0Ed/bvWNHqcLMYJ2Jf+Ikc/gB39TXW6&#10;vps9u7KM7V5A7fh9K8w8S6Hqk8R1bRdwuoRuOBkyY7e59u/1qYR7ndSl1LcsbtqUboDgH8D/AJzX&#10;pKQWsEIjblV5JzzXjXg3xNa+JoFWXKXaNhkPBOO+DXsqeTLBsB3E8fj71T0Onmuc7remWHiFG0eY&#10;DbKBjI6E9DivDF0jxD8KtdlnSNbqwZtzqrdVP8X+y47dq9pupLm1vgJDtPYjt+NVLmOLURMt+BKJ&#10;Bt55BxVRdzFtlvT9esdXtEvtPO+Nj0YYYY9R2PtXrMEjeRHJGNvAwfTivm228ODw4z6npTlUUh3T&#10;P3sV7h4f1+x1rS1udMlEkZyNp4ZSOCCOxzWFSBcLdTvbkR3NsqXI5A6juf8ACvKPEHg+e23atpzl&#10;GLFsrwVz1xjrnvXrdgdtmjMfmUce30rRig+12ZMS7W64rOErEVIHl3hzxM+oNJZXmUkjAyWH8v8A&#10;P612MKBmMbdRzmvPPHPhu5069h1SxcRyk5LY/iHI47g1H4c8XLfsLW/zHcK21s9Dz1B9D61cqpzK&#10;GpU8WQhr0RQuJG6g1xWueA7e5jTUbRlhvISHEucjjnp0OD+deieK2gglj3YRFBII5Pvisy3kFxsS&#10;MqwI/ix8wIxyDXRh9dTthG6P6S/2MBdQfs7+HZL9R50tuGZsHLFzuJOehycY9q+rFnUEbiGye1fg&#10;D+zZ/wAFEtG+EV9Y/Bz4gx7rdwsULMWJX+IMZNqr82SPb6V+4nhHxd4V8aafHrvhS8S8tJc4dDu2&#10;sMEq2OAea/WMvzGlWguRn4hnWArUa8udbt/megOwb5yMim71Z97dBVBbl1zsTINRecykiTkZ7V6J&#10;5RakuXSdkUZAAwD79zTDNIzbm4B7VTa8SD/ePGSKrec6Ft3GOeKSRi42NVX2odp69PrUMlw28eXy&#10;p4PufSs/7WszCMDntjpUtyu4DJ5x2qi4pFgyTytlFAC8k9SB/gakEixqdh2hc9PU1XS6KoUC9Rg8&#10;8mo9yyBkDbh70izwT4yeE9atLu0+JPgx3TUdNbdNCvS5gJAeMgAgnGSM9wK9a8G+LdE8beHrXxDo&#10;z5juB86H70b/AMSsDyDnPB5rolxIu2ZN6HgjGSQfY18rRW918GviOlpDAf7C8QyElg29YrgYIwpG&#10;QGx2GQR6GocraEShfU+txJAZDGuct1JqKKRI5mSLoOMiqFvfSTlcqOQCGBznIqSX5VCwYAya0Uhx&#10;jYvs3Vs4J/WmJIwOxMN6Y9e+aax3IWZgOMYH8zUKbNoWDjB5FBo5djlPHXg/SPHXhq40e/jAWQH5&#10;sfMpHIweqkMAdw5HavH/AIX+PL3SdSHwz+JDlNShB+yTN/y8KvP0LFeeMZ6+1fRssrxZdRlm615N&#10;8Tvhn/wmdjBfaU62uo2DCe3m5zvTOExyCrAkHocdKBNnr4uWaDzCMcZyPT271YYqFAc8nABHPNeN&#10;/CHx9f8AjPQQuo232fUbRzBeW5YMUmTjpgcNwQe+R3r15tjBMrkr7c1rHYylEmlLx4QDd6+gFNBD&#10;YDjPpmlVlbDZOfTrTowj5wAVU4Jz374qmiYq5NIGVMA4A5AFTQxxTRknG5uMnmiLCR+YrFwOBkfz&#10;qzbsszbT0rJ2OyKIlt8SbyoYDgdjj1x2q0tuj57kd/SphDtfJO7HarkYBzhc4649KgyKX2dwAcfK&#10;OpHWofsKl+SVIPQjHXn9a2VWRUx1yTUD2rtu5yD60EyjcyhaiLOTu54x6U9VcxGPoDWg0cgVeMAD&#10;HHQYpw5O3PPtWsH0MLGZIu5SSOnUVZTLw71Gcfnmr62cTdBtx0pBbbG3EcCqlKwFaOES8jgkdP8A&#10;9dTosSuMZ3H8v/11YaMbDNISNtKsRZBJgd8dz/k0y4xuRQRXTsJ1ypx/F/hVwv8AOAAQOR0wCRWj&#10;FAFUMW681PLZLw4bb/vDI96mUjWxVhiDAqoyvU59a0EtiykucdcYOSKu2mnRF/Mzn0H+ea1oLFdz&#10;Kg+YjuMGolK4GAsEhwZTx2qc2oV+Ru9a6mHTOAjRhtxwakOjwLtV+SOnbj3GalMTRzsESqSqjj09&#10;qswAMgiUEDJxWnNZpbgDJAPYDqawl1zR1vDYS3Keex27d3OfT60SlCPxM5pSsbEVoROE6L371qpA&#10;WwigsemAK8d8RfG74f8Ag23mGq30ML27FX3OuVI9VznA6ZzXw98d/wDgpV8F/Amg3tpoWoRXt+UU&#10;wlSwUOT0YMMnrgY+ua8jGZ5haMeaUr+mp04fC1KjtFH6kyyW1k/kaiRAuOrdPpxxWHqfjXwvolkL&#10;jUrpYSclC/f0z2C+5Nfyn/EX/grd8bNegeDw/cW1rHGPleBizbsHhidpA/3QWHvXwT4u/a6+MvxG&#10;tzF4g8QX6neX/wBfkEnnH3RwD0/xrwK/FnNpRierTyGo370lY/sJ8cft8/s8+AtU+wX+uWs00Dfv&#10;BA3mLxwcc8kd8ZzXwP8AGX/gsR4P8OagIPBtpLfsZWSCQsNknGR9z7oA6k554r+VbWfHth/asl9q&#10;moSSO5zJ5jE+/A5PXuOa89v/AIyaFZziTwtb79pZiXUpuJ7n8enOc9a8qvmOYVbtOx7tDhygknN3&#10;P3l8c/8ABXL4um3nbTLYIlzkoBIu5H9QPvAfXFfnH8Yf24vjj44S5j1TxRfWcDAfJHKc8nJwP7re&#10;hz9a/OPWPiV4m124e4tYVhbvtBOc9yTXFx6L4mvpjLqEjM0rZJz1B+lZU8BKcb1ZanY8NRjL3Inr&#10;niL40eKdTuJGvdSuro8gO8nKqeCBxkD6Vd0P4qpbLEZpifKHyK2SB6H2/CrfgX4OadqDrcXTPNwG&#10;KEfKOeeRXUeN/hx4e0IrFpqK0e0E4UAqT16elbLLqW1iVBnIXXxfvru68y3RpyxP3vvD1APoaG+M&#10;95f2EuiTI4MgaMlcptGMEArgnH8+aq6V4esbF9yx7lY9CK35tD0cI0scChiOuMGt/wCzqNrJHRGo&#10;0ilpPxW8X6ZHHDaalc+TDwsZc/zGD+te1eH/ANoz4oziP/iazx5BXckjLt9xzw3TmvmO/sY4nPln&#10;nPeut8NMsbxwSqDs56cEVEsto9F+LIdd9j+kb/gmx/wV+8c/AjxZa+BPitqH9qeH75kjb7SxWSMq&#10;cZRmypOOvP6Hj+3H4PfEfwB8Y/C9t4y8AX0N7aXADfu3DEbscEDOCOhB6V/lCpeCe8CMPkzjg4IH&#10;se1f1Xf8G3P7QfibUfjdrnwf1a4upLSS0ElsskjPGrISx2gnGdoI6Zx1Nepl9apBqn9k8jMcFFxd&#10;VPU/tIsrOORAHjUHON2Oa6NECgAVHHAEwSeRU9dVerzM5MNRtHUaY0PUU0RRhg20ZHQ45qSiue7O&#10;v2fkJtpaKKClTCkIz1GaWikKVMryRLsKAZB6isK+0iKWPBHJ6Z7V0tQTx71JHXpXRRrSi7HJXoKS&#10;1PJ9U0q1nzG6ZOAMgd/59q851jw8G2yDLDuCM7R7ZxX0M+mh2O4Eg+tYmoaGkjDeAc46jIJHSvVh&#10;iE9EeRKg1ufL2paJMrBosIfujI3LnsSByBX8p3/BeewtovG2lQSKsbiz35U8EnOS2fTkflX9jNzo&#10;ao5JQcc5QZOe3p34r+P7/g4Q0xNP+I+kXF/brdKYEwm4BQuTyw7jkEf7RHpWWOqXp2O/KoL2up/M&#10;deWckzgxDBIIJ6dfU+lf1pf8EDdPt7r4L6zfGTzVa8aNV4IyjPkcdAuPxzX8pk+0TqCT5Y/h7V/Y&#10;F/wb86H5nwA1x7RAP9MBXK7SA5bj9ASfwrny3+Jqetmi/cM/cK20SeOQbUUEcAA/p6YrWt/D4RhH&#10;EgwOSSCOv09K9Ng0WW3hLXADYyM+59xV6LSCqDChm7jHQV7kpdj5NQseWz+HGZzcFtxPGCBjH5Zr&#10;ndR8NSJbmWMFl5JwMg47GveX0wbQpQA9iaz77SGa22xIrH9aI1BHybqGjSHaI4/Mx046VzFxodwz&#10;EupBJySynb+BxX0ne+H5JrhsKUTaCAoAGfpj/JriNY0ZpVVirFgOGA4UcZzxx/jWykmO3U+er7Sn&#10;WIjhnX14IB/D0rnZ7R0QbwG9O9e83OiukYEYLNnlj1J9yBXAalpkBUGNPlXso79B2q+ZD5WeWyWd&#10;zCTMihl9B/P8aoy2yBg5bf3z6Zru5LWSFsnp2OayJrFZA7qOTyaFO5qkclJaKqNtQkDnOM4/LpVF&#10;4MoSoCjoe3T3rs2tGaDdtwvQ/SslrYJHtKl1zgnsB6mruM5mW2DoPJIxVPynOd2Avf1rfngW3TEa&#10;Ek8YAJwPWolj3oGcYHoRzUTfQioYMkUAbI+UGsmSNNxbGM9T/j610k9qxyuNx7f4VnvARGFcYUkg&#10;Y7U4u5kZjJOmG3bjyQehx/nrSS2wmQFTgn19a1WtsRb2P3fb+VReQD8xOM9KoCjskeMiQD69c1We&#10;PagMZJatRoWTlWzzjpxUMsCM3mKcnsO2aGBVZGCb2A4/Ovz5/br8Tarqlho3wQ8MSBdS8VzpGyK+&#10;SsCfM5PQj5sYHsc1+hF5e2um6bcX9+cRW6GR8dQo6n1r8wfgPYXfx6/aR1n4z6zCG0vRm+xaW5Gf&#10;u53MBnaSVbngferCrJv3UdeHil78uh95/DTwlZeA/BOn+FtEiEUdrGode5YDq2cc5/Uc16BI00pH&#10;nAbehAq1LHO65Y8gcMfb1qUrE4z1Pf0zW5i6hVkVVyWHBHSnpb7syq24N2+lSbJGGxz16Um10cR5&#10;zUTFLUp7S8giZlTqdznAXAyTmv4vf+CnPxl1j4lfHvUtJmun+waNvtmU/cDplM4HUgANxxz61/ZT&#10;4u1ex0Dw7fa1qzqlvBGS7tyFTPzNjvgV/FinhbTP2jP26P8AhDdBVbq01DVcFZQSpw4V9w/iAPy+&#10;5BPauDExvKJ6WVJXbZ/SX/wTK+G158PP2XdDh1AtG+oK9yVVdys7tk8nkrjkEdTTv2jLy++OnxY0&#10;/wDZ80GTdZqUOoMHOyMDDjfg/LnIzxnA49vpjxl4s8Ofs9fBb7RG3y6XYR29p5pCEuUCBVHclucY&#10;+tcH+yf8LtQ07Rp/iV4xdv7Y1zdcyZG3buwqLyC2FXjkjPpjFem9LJHDXquc3PufTfh3w5p3h3R7&#10;XR7KERxWkSxpszgYHYdh6cV1OCoCZ3KQeOlWlgYooQdfSrG3yo9w78UPuYOV9zH8on5VzsxUkkHz&#10;LsHArSaPcQijNQHMXAHWkNRbKJxHwgweuajG+TKgkM3cjp71psnmjtg9D1/CoHhTcAoxu7gUmhNd&#10;yCODdD5cnPrTNqwRlR07CtB43dNw+8eOOhqnLaRhTubA9vftTKjIrP5iIJQoOetU5WlZCv3c9/pW&#10;qrk4Cnj0qCVcvjb8oGd3vQVKfYhjZVyjjJx+GKrlQzFY1yBwMd/Wr5ZFwyDJHNNWN1iff/GCMd8H&#10;0PY0EOVyoQsmNvAqtKskRMcabh19cVeWKSJVBBfb09SfU+9V2YySmOJtrJyePWqitSSuVcygqPlP&#10;XNSpArAhTg+pq6sR2bmHX0/rVXaVOVzVuHY0jLoV3IUYi+Zhwc1InmO22UZAH0qxFES+QQp/iHqK&#10;Vi68SHA9qjlZpcpyK/LKpLDoRxU9vEH5zjNSzFZIjAUDbuSzdvQAf1pAFWMN1+vXipMZPUGtYUIY&#10;8n36896gMOfuE5HqanZXkKsOSD1qSaLzGGD81Bny63IWVcliQT6mpY441+dh9T7elM+xgqfNGG7g&#10;EH88VKsYkG1W6frUz2KGGON0LdFP+TUuRHAI8cdPc1OzBUIbr09qjjiLIWU/TNZqVgKMSyAPEW75&#10;GPftV5dhwr8n3qOOJsb+QSeanVCq7zliO1XzgLGIHbauSV9aXaN5C9OtWEUhRhc55Bxx/wDrqJ42&#10;WUYOMelOLuBFKrFfJZPzotkVgV2jAPfjNWFG0E5GT+lNWGRmBg4z/FWikUo3HSRPG6EFsHPJ5Ge3&#10;H8+auxCLcG25K9z1qqk0wQiTLHPGelWCBgMBj1xRJ3BlnzvNJZ/u9fy61eiQL8j4xjPXJ5rKZNwE&#10;eSxbgj6+9aHl7jleG/OpEaMG1WBztXpkVZ87fmGDLAfpWTFIVXYRwKsq8StuH3uhI60CJVjQx7Y8&#10;DtwMDA9v85qVi0ZEezcvqTjFRCXbgkDC1aVhNnecgc8jtWcu6HbqI8aRE+f1Haqk6xkg8AnIB71a&#10;knE4+YZ9z1qFoUCLnn0zzj/61UrkuPcq+WpUyAYNQOI937scdTntVyV1VChOAO4qkG+YFRuboM1Q&#10;JWI2LxrvPHOMDnJNNffKPnAI7f57UrOGkDZwB1WnK439cjtQVbS5TkLggBu/Oagk/ecL8p9akuSk&#10;mUiGCB+v/wBao1XeRv6jrigQ2OVvLZpBwOnc0KoZizCnTTLE25flqv8Aa23lozyKx5GVJ3F3+XNh&#10;jiPp159xj0p6yFWLLgjGOarKwUmVjuOc/T2pDOzLuCbeSMH09fxrRy7mftNSz5gLHflTjPrzS+YH&#10;+vqapzOd48vn+92yPb3pjAH73/AQP60oO+5rzkjSox2J64z70550XhyQD/MenrUEcqRPjI/wphkm&#10;bCyBWKAkMe9VJXE22Tuwb5sjJ4H0qBhC5MbjBPfv/hSIwXKgZI+YE9AarG8M7bCN3v3HuKSgU4Lq&#10;SyBseZ94/wCFQs27Ax93pT5gTgKQR79ajWHbggnafWnZIl26FSWMlj7+lGVYeVJ3qVWRsqpz9aTK&#10;hiGHzdvrWLfchq+5GpManfzt6E96hmu8jyRncaWZNzDzSTt/EZpuUbM38ajritYxGIqNuRycFf61&#10;Yk+WEEcknrVRWnLiQjcp9euauyMZY1BG0tU8/cCLe4XCdKU4Dj5cDGMDpSsmOCagn3lSOwrQGySS&#10;4Lcx9M4pDM3ALAA9zULK7AMBhf61F5MbsVkQH3NKUbmBqrJvhLhuR05qGQRyY38Y6E8VWghECBCM&#10;AZOfrUgbzeN5Ucg8Vixx3JlCiAtK+COSByaqSMTzH1x1/wAajVPN5Ixg9accQsHlPB4+tI6ILUl8&#10;0RrknJ71n/vFYyI2QxyP89abIEfj7op8fEeWPHY/SmyqiLrCQ5V2y2M5NROwkIjkPHQ//W96qosh&#10;bLsT/hSymMuPMHTpim3ci5MZM52fTB71WWfcjqflHc+lMZyP3ij5elV3mcFlIGz19+5pNFSlcdu/&#10;dkxncw5GarO6sgc9TSGaNFKntz+dVbi43L5an6GrpmEpdiSOaZMqzHb29aaWYnB/MVWEhcCPG89O&#10;O5pnnbJzHGMoOCTWjJUmTyS+YoCDODUDkXDFW+UDk+9Nddx8wDNMuJQJAc/XvmsCubuTxbIuYskd&#10;efWqMxkADqc885qdiVBFVJmaHMmM+x5rVSNVG5/L5/wX18W63deP/BvgqbC6dBbS3QVhz50xKEg5&#10;zjYgHpX86t5tZtmc4r+gz/gvfpt0vxb8LeIpZi1tJY/ZoVKk8j94+G6DBcj8OO9fz1zSYbg815OZ&#10;02mn3Pp8HH9zEqSDgjvVXa7d8VNJP/CQKjYktuHSvHOgqzwn7wqgQR83erdxOQSoqhJK7YU9apW6&#10;gyNnLMRioiNnXvT8uc1WkdydprRzMeZk+Aw5NRlc0ZyMDgmpI42ZcN1rJmsXoR7SSCalViq1I8DK&#10;M560+KJm460mxhajzJM4rbxsypqCCBEYYqzI4LgjtWLkwAKi5NdloNsXmwepHFcZsZ8NnrXZ+HWe&#10;Ni3XiokroqL1PbvDVtKu4xMGOMda62WST5I5QMdODXJ+E7fy0MjcB/SuvuoWVdg+8elczkjV6o2r&#10;IrEQE64rhvEsc0+rIucpwOvf0rs7FFghMkrEMB/nFcy2JNc8qQeYvGMjua0grmlGOtz0uTTLrU9L&#10;hCn58AccjgdPfFfSfwy0d9C0iOTBXZ/D3Yk5P5+lcl8NfC0mtWEZOwhGOTnnJ6Z7Y969su3l06CO&#10;yKruUjOO619llFNeyukfzhxpms5YuUYPVMpa9qwuQTCSpT+E18/fEzxj/wAI/oMwWRRLOrIqkEnL&#10;DAIA5xXq3ifVbLT7aa9bgIhbnrlRnj3r4T8Ra9qfi3UX1DUGG1SwQL0VM8DqfxPevXxeLVOnaO7P&#10;MyHA+3nzy2RS027jETX13hXbqx/z3qhd6zYyXOyUllY846VS1m+t1txZouGx/k159dh2gBJy3tXz&#10;8qreh+mYehrzMu67c26XkkcbbwDwak050mjC9fXP9K5owPKodhx/hXW6VHBFGrup6flWkInoVFda&#10;nT6fHFEhdVyTxz0rrPD+iz6pehQMYPes/Q7T+0Z0tUG3d39BX0T4D8KFLkNIu3HBbrx2/A13Rp3V&#10;z5LMMU4ScUeheDPC8FvabgF3RKCQeoz3P1rcghOn3U2oFtu84xnsK6C2iFmjxwJu46Dr/wDXpF0N&#10;9R/dXHyA9a8fN6qhDk7ntcFZfGpX+sSfw/meMa3fTW0huiee5HUj0rOh1Pz/AN5Exy4we+frXd+I&#10;PCaxTPEy7kx8teaJ4fvtM1Tym+aFhnIPr7etfKcvY/W/aJq6Oh+H3h2JfEKaxcMQ0DMwZeOoII/I&#10;mv0D8PW1rDpVjfsdtusYJlkODjH3jjpz6V82+E/CNzeacgsB5bSLnLDJz9Mgn/Ir134qSz+A/CGm&#10;6dEAYXi2LIzAMWI6bfXAOenYDNXG6RlKo27HExeGl1zx3b6nE58qJ8kk8nJ5J/PpXrPinw499pQg&#10;ti8ywZZVI5Y49PWvFfhpqOr32p29vbTBDuDEN83/AOsV9XFLG0uXt5ZCrPlix9W968fMGrKx10nz&#10;aM8K+HulWVzDPe6iDGq8KW45HXGa3/Fvw88Oz+BmaaESylmlZ26sGJ+9jgjGO3oa4jT/ABTpd5q1&#10;n4QuZtj30/lrEvJxnkj6AEj6V7T4+XyNK/sTSFEKmHysAZ2rjC4/n/8ArrHBrqFWLjI6P4Mz6XY+&#10;DbHS4CscVnuhCkAbQDnAA4A9Mdq7XW9U+2TxqGxHGTjPTnvXlHw80CbQfDEM2pPh2Y544AHAHH61&#10;Nqury397Ha2gOy7OwHGcdu3bue9erB9zlue7alI+n6NbQw8+aNzYPIyAcD8T3pljbNeW7GLh+h+l&#10;WPEOn+bawQRP8ycr+IGQSew7V03gzTLaw04R3shmmYlnY8cdlH0FakvU8u8W+ArXxJoL6NaRRO7E&#10;bt+cnnt3yO307VZ+Jekaq9lZafoYyxlRS38SqQR93ngHHQV6xbx27aibpmAbOB6YzXn17jW/iLJd&#10;WUhSIRrAqsT/AAZyQvQZOfyGaLaGTVjqI4mtrJcLkhQD68CvmH41+J7Tw/aqLiSNGkBbLNjGPujH&#10;vz78V9M694j0fwhpJvL6T96qs0agfPK46KueM/XgDk1+UXxjtPF/jDU28Ta4SkQYi2hGCETOBx2J&#10;HPPP06Vz1sOpaM1oR3ZQv/iLcazoYkmCho3Y55HH+Fdn8GLI6rbXF/cqGhlJGexOeP8A6/4V5zL4&#10;UtbbS4bDcWklUFwOuSOcV9B+BLC+0jTrOHT1VIY1UFVHHGMe2fU18LiUoy0Pt8Nf2aTOi8da5Z6d&#10;pB0K9BjR4iC4Byq9vbnFfHeo+PNK0jWxo2gTsQ64OzIDH398/wBetfXvxdiuL3RJ47YZchRj0H/6&#10;6/OXTdJZ/iva7W8uFWCkAZxgH9PxrvwNLmhK5xVKvLv1Ptj4I2uqaToDbAPNu7lnzu6IMAZ9MEHj&#10;+VfXWnXtxNMlgiZPJLZ7e+a8m8FWum20MKwoI2SIK/HHt/nvXoum6voemCXUbuUBRlWbjACjJwfb&#10;+fHWtcpgp11Y8nNaklSaPSFspbtDZwkZcfxHCj15r8xv2o/iONX8Y2PhdfKkh0fc6bf7zttJbrzt&#10;XHpxxXR/Gf8AbG1fwrqb2fgQxLCuY5DMN0hJHbsMde3pX5zah8Q5vEOvzavf3DXU0zZyQAfoAPU9&#10;q/S62JThyo+LwmEfNzSPbvi98TrzxFqdrDYQssKokSIqlnY+rYJ69gK+zvhl8D7DXNAj1HxjYqGZ&#10;EIhkHzKCASxJ5+bPA/8A1U39nX9nvS49Jtvip40TzNRuEV7WBsgQqQRypwd2fUds46V9SXHlWYhs&#10;rUCOIdgen5818P7eVLmjHqfYKkp2uXNG0fSdF0mHRtAtY7KyiXascI2qB/n1r88P219X8jwgdNhd&#10;jLJOGPoyAjcp9cfKQPrzX6HWkE0ccyq3yyL8g7Z9T7V+Yf7Z+qW32iOCfCzLkuoPGCF2nHr3J78V&#10;9twjD9w5M+fzl3xCTPjrwxbmTS98Y4OcjpXSW1tjiHnHJ/GsvwXMlxYEP8ozwa7RY4TIyWvzL3Pb&#10;P9a+llJ2PMpzdyxZQKYvIVvmYdO/NdT4R8Ks1wi3BDTSMRGuOp7Dnv8Azre+FXg251k32r3aF4bY&#10;KEK88tnOe4HAqCXU0t9aURfIVfCHspHQ/gRW9OlzJXHOopNpH6ufs1eGotJ8Jhph/pNxIW2g5Qdg&#10;fY4ByfftXxR+05rlxr3xY1OxiX7R9jIhi8pSCzDOQCeGwOPYiv0J+CV3pGhfB+21zXOJHtWkaZmG&#10;WXbu3Z4AZzyQPXAHGD+fXhNLX4n/ABwv7/UpvKsUu5LgqOqgPgKp4BDHnP8A+oaRpqLcuxy05trm&#10;a2P038LNpfwj+DdnZXBW2lSxQtEH+fzrgbiFx8xzu4OPrX5M/th/Ge18azp4X8P8W2mHEj54ebnf&#10;3IwOB9RXRftaftGajc+I7HwZ4AnG+zR2uZkcFU83KqoIJJbAOewBx1zX526gbxd73srTPKxaRm5y&#10;x5rjoRUYuT6m2BpaXfU/S3RvFtnNP5Xmh2PIAII/OvSrfUvOgO5cHHBHoa/FuH4teJLG+jvNIk8p&#10;o2DLuAbvkjB4INfYnwz+Pms67boNeti5j/54HP5Bj0+pNfIO3Yf1Gcdz7fjnYuYyxy/Ax6VaidI8&#10;xuNx6+wrz/Q/FlprkXnWuUPTkc+1dZHdADy2OSR1NVDc56+xv+bE20MSAfTvTo7lIyXbquev+e9Y&#10;kca8LI249s1J9mzLvZsBeuPSrlaxyKodKswRBO4ABOCauRPFE5kJ3Buw9Kw2kWODa7FosZOarrId&#10;4gUfKw6+lVYicubQ7tpZZNvkPtXIyR1xVpWTzDydwGefWuKtZZo38tRn/azz+VdBZTk5EzhT2GeS&#10;aqlorM5pc0VqabPLNJ5gO0f4UqiOWbg5z6+tQ2t4GyuznufWo4nVJW8lfl3Y57V03j0BU+rNf7TP&#10;an92A3bGetOn2XUgnjGCMZz1qosErSmSU/7oHejzbrcYpMbT0I65rL2lndHXKK5bBaCe4mkjnxs7&#10;e30rXdZmjDAj8PSslF+zSAMd2R949QKuwXjqSoHHaspyvK6FB9GN+0vGC7HgcfWmR3b3fyQj5P8A&#10;HrTGjsJJGjuGzkZAFWmlgKDykC9hXTGwNNbHo/hPx1rfhHVbLU9DlZbqCQM2WIDR4wVb1BBOK/Qb&#10;wF8X7fxffT6jqNykASJdqKcKHPXIPORgjjg88dK/K6K5kkIZh8wPH4V6P4d1ueN1i+0tbc/MyHGQ&#10;eOfbpW1KvKOiZy1aEZ6y3Pvybx14o8R+D7yWKOWHTra78oXCKSDGrjkAZCsCfnI+6Tzg19f+CW1T&#10;V/DqRROXlkwGaXjYhAGeBksOfr618qfs7/E25sRaaTf3qrbXDNFMiRq6ybeQzLggNjnOPWvt65vt&#10;B0XURaiWKFpf3gEJ+XntxwCBzg9AK9qlJPW9zx60oxfLaxeh8MpYWcdpCzNHAAVYgAhh7DjH8qt2&#10;+tz3eLW9B3x5wSOXA4y3GM57d61bG8u5A0UqgKvcfpSNBAZCA+QeTnp+NbGDqditJDLFarNCWaM5&#10;PsuOwFXUKCFJGU/PwM9653UPFH9lzwQ3CtHE52vjBAHdiTjp2xXQTqVAYEN3BHI+ue31pi52QFAr&#10;eZIu7HNYt9Al7cbg+2RRxkcVpwXcTuUibpzxxilltlZ8KMA9WHXmkDk2RW9msGYQW2k7uccn/P5V&#10;5t8Q/gT4a8Z79QngjebbuHm4GG4ztIHG4Z/HBr1eR4ZECtnaMDPf0qu800ji1JzEvqeKmUb6GtCr&#10;OEueDsz8QfjH8GvEXwv8QzrdAyWj4aGQKMlGOFB28ZGRk8V5Zpk9uwWZWDgnbuU5GRwfyPWv3O8d&#10;eBtM8b2BsdQgWWMD75AYhs8HnOce1fmB8VPhUvhTVjZXCMVQ4WULwwY4DfIADz19PpXxmd8PTm/a&#10;UvuP1zhziqFWKpVlaXfufNfiCNLq2GwZxn2ry6SeaKQxMc8/jXqGu6dfeHbt0vG3qwLRtkEEehwT&#10;z7dxzXnks9k7h2AMp9eMV8NKhKM+WW6P0GlrseR+L/DsdtqcOsaIPs93yzCMBQ+RjnHf19RW54Y8&#10;ZpcRSWV8fKmT75bgHH+etbOvR77qN2YHdxkH/PIrl9W0KynxNC3+kr93pzVyoq2p3Q5TutSeJkjI&#10;+6TnJ9MfpXPwGWO8YnJiA+XjrWNZXsriHT7sfMh79/b8K6czbU8ogHdzn09K5bcuiNHHm2LIsP7T&#10;ZFyFiHUevtj0rk7vT9X8JaiuraLl4C2Z4gcDb22+h9+vrXV2d45bZKM54BH6VfvVea3MbfNmpbM5&#10;Qtudh4V8SW2r2f8AojiQ4BKHh0LdiK9CifbtEX0FfMkc1/4enGs2ERYceav3d6j1OOo7V7p4b8Wa&#10;TrdhHfaczNngq4wwI9RXFUk07Ec99yXx1J9pOnWkqbjIWDA8gkAfn1ry7xL4ffBu7X9zKo4I6Kf6&#10;ivT/ABX5uoXdiYH8vyi3OBzux+WMdqyPESx/2U5Y+Ycbfc56mtadnuc0meNR+IptViSwv1Pnw/KG&#10;YE59Tnpg46Vp7nTbIRkCsq5dJZfLjwrdm759P8ax7zxDBbGXTrqQRsBjOfXv/XivTowS0OujJ7M+&#10;Y/i5r01541naJmDR7O/zLgcYPbPX8a/Yj/gjx8R/HFx8Qb7wVdau8ti8ayNbSMSckthgWOP9lSBn&#10;t0r8HPG/jXRbjxbcT2hZVZgPnHzNtGNxHvjpX64/8Ektcs7749xmNQoNpKd2QPmiG4j36g/U8V7u&#10;UU5LFQaODP8AD0quX1XZNpX+4/quFy8qDadrfpigbgMuOV5+uab5sQ2xnPIBz160HiEbHHzkjmv0&#10;c/BbkpkBHzgEDtVKMedIUHA68+9SuzSjYuCRSooVWjOQWGDjtT5jbWxXa4h80wWwwR7YGfrUu4rk&#10;5JX3piRqseHUs3T5uppRE0mArbVbnnt7UNhYesm4lWA+tNeN5HOMACmLsdvMHzbeM07KI5djkt1p&#10;DHqzxLs6Z6nua4/xt4Q0/wAc6K2hakMROQ+/O1kdcFWUjkEHnNdNJd5K5GOcDHPNJuMi5lbJFDV9&#10;yPaHzp4D8a+IPAnjAfCn4lTeZDOpOl6iwwJlz/q5Oo8xQO2M9R3FfTUTrOhKHlf8g15X8S/BUHi/&#10;w6bMnN3AfNtpBjcrgg/XBxggc1zfwf8AiBF4nSfwrrSfY9a0xvKkifgso6OhPBVhyPx7g1HL2NNz&#10;3b5XIIwNvPuTVpT5T78Ak8H1qgDCM7X3FDycY5/r9RTFkWNNpPOc89OTyasDQE4V+Dux69s0SpuB&#10;LtweRjtVdpFV/k6+1PDow+bqeKBXPnX4l+HNS8FeKT8WvCkRmSQINQtxgCQKQPMIwTkKOvcde1fQ&#10;ug63Y+JNIttZ0t/MgnQEc5IbHKn3FLe2ltfWbWl3EJkbI2nk/h6n2xzXz14Am/4V747uvhtesz6f&#10;dOZ9Lc+/zSQ88/Kc4XtxjjgCNEro+n/LDKTubb1OCM4/HOKtGMHAJJ44/wDr1RtpljOz+En5l9qt&#10;+eHz5Qx3BP8AhSlUM3uXMIkZ7BeuOasxxwMVPTvn1/8Ar1RlWQxbPulxnnrjsfxq7DJGnDEHgcDo&#10;CB+tLnQ7l5GQThH+YH8xn1q6siWfzkAisyMpvJzufrk/57VpLsRsycHHbmlJ9UDLqmSbIONp7Uks&#10;TrhW6e1JJNGpwRxj73+NXIZUcdD6c0k2ZTZVTcXIblSKja13P8vUYq5FCVO1+nYD09qni82UeSvy&#10;+9a82hPKZzWjsmACxGceuakhj8wYB+Uc57j6D1rTl3INy/N2xTfL2ZVPTd09e1ZuYJdyo9rJgRHL&#10;Kx9OBUkVvEEMbLnH4VedHgjMshygxu56fjWTda9p1uTcu0RjjHzOGXOD69+3SiVSK1bKU+xvC2Jw&#10;QMHrWl5TKFVFDKDkZx19xXkGpfGb4d6XoV14jfVYRBajMjGWMbf+A5LHPpj86+FvHX/BUr4J+DVw&#10;JmnQuRuj+4cdgTzke2c+ledVzihDeX3am1OlVnpGJ+rFrDs37cFjzg/eH/1q0576zs4BeTSqijO4&#10;FgCCoySSeMY9TX82vxz/AOCy6xSXUvwusDcrtzH5rMCzY6EhSDn6Y+lfmJ4y/wCCnf7T/jDzIF1T&#10;+z1di20OzZ3cYO3btAH1z6149bidJtU43O6jldR/Hof2JeOv2p/g74F0S41PWNYg3W/JVZEMmMcH&#10;bkZHvn6V+YXxM/4LJfC7Q1uNO8MQz3V7z5TM2xWz65XB47ZzX8rfir4w+IvEEkp1/WprmWbPmESb&#10;A3PIYDAOPfNed/8AC3fB2mKfMdppVHA2kk49zx+teXWzfF1rW909Ojk8G/fP6Q/FP/BbK/Tw/caN&#10;BZQpeycRPEsriInqSWDE/ngV+dvjL9t34seNrx9c17xObdo2LwxRggAN1LDJYHGD6E561+Qmt/GD&#10;+0rgyadZiNiAAvPX1J7/AJCuYluPHXiGdJQzKGODjoB9PTPeuH6nVn8U2ejHB0qbTjE+8/FX7Uvi&#10;bVxPqvibWJtQkLkq7EqT/dOwkjcF/I14D4p+OkHiOyeMTEsu5vL7sTxnJ/ixxnjj17+WWXw78R3Y&#10;a51WUBugAyxPv0AFOl+G9vppE84Oc5x6/lxTpZLTg+aer8zsniG9FoYcXj7WrO6aSyH3htXjsa3d&#10;Is/GfiGQxpLsDcnLEAD+Yr0vQ/CFlDaxXiJ05GR39Pwr0TSrazsFcpCN0gxkDvXo+7tYTaPGdF+G&#10;OsXeoEavKGXHzMrFmJ7Yz0+tdhH8L9HsLkpBmZT98uOefavVLJokZjvKA+lRalOtjbPOMMW79TVS&#10;qK2hpdHCr4K0qzzJbxqGIwOOn0pbLwvGspaUcY9M12FpqFreW6mY4kP8PetXT4YHmLB8+Xzgda5n&#10;VYSj1MHTXvbJvslpI0Q6AqcVpazazyweXI2XfDEnnn3rOitbqXVsY7kD8atXt5MubeVflU/jkf0q&#10;o3IjI4i2tHjf96owSRVm9jiZTJkqVHWunFpbOqTE5HVlPQfTvS3OjeapuIflUDO3ucV0thU8j541&#10;uSOSRo3BQqcgjvXSeG7zz7lISPkxyaxtYaGW8fcM4YjFbPhq2KSCaEcLQOnHXU9X0fQv7Tv/ALPA&#10;QcjJycAV+s//AARh+IN18C/29/DfiG4kKWc862l3vY4ML5GVXoCdxwc849q/InQ/EsWl363Ui/Kv&#10;31z/AA55IPriv0X+F8svg+60Xx1osrxNbXMV9kcFlX5tv0x0z0rGVZx1Rv8AV1K8Wf6f9Fec/CDx&#10;hafED4V+HfGtjIJY9U062uNynIJeNS35HIr0au48blQUUUUDCiiigAooooAKKKKCZRuBGetNZFdd&#10;rDinUU07aoynTMeXTlaYP3HQ8ZH04OK/jK/4OKdOji+Mfh6z1EIF+z7ww428DYO3PP5getf2m+9f&#10;xe/8HF0Vt/wvjThOwZDYqcHsQinj8eR6Vcq948rIw9JRqKSP5gI/s8kp38DkdPy96/tX/wCDdzQL&#10;6P8AZu1a+1MiWV73cuGyU6r19WGS3YE4r+LBTHGZJSM5BwSOfy9a/uF/4NwRb6h+yDqF2WWWR9Qk&#10;OcY2gOw4/kR2wPWtcJPlmmzqzGm3Ra7n7/p4fVrcK/IJzyO/qagk0Z1UfIvpxnP8q7vaMbe1RmFC&#10;d1dMsbrseP8AUvM4f+wFZQjDIz0Pp6+xqrNoEknMybiOB+P05r0Qxoe1KUUjGKSx/kL6j5ni934b&#10;KXBDpkDHGecVw2saGkjtJGpXOWHfJ9Oa+i9RsFnTeBlumfSuJvNEYtJIwKnjPdf5V6FDEqSujkq0&#10;nF2Z8s6nodzA5XCqpGFK9PyxxXmmo6RJGXcKrKpAz7sCefyxX1zq3h11gEaAlBnlTg47143rfh+U&#10;M7BNoKjBUZQ+mR7E11qpcyaufOkukY3BiP8AdxmsOawjVsNGWJ5yDhsfXnH5V7Xe6A3CSoCf7y9c&#10;H1rnrnQRGrKA23qH4OT71pchy1PKJdPkKlVOc9Qf6dqyrnTI25kiCg4P3cDjp+Neqz6W4HKlgPbo&#10;f5/jWPPYSSJ/pK4CnI78+9UmU5Hlk2nokpcff7A8/lWTLYyKS8gwR69K9Kk0yOB/mXHPH/1qyLy0&#10;dcxDk/nwaDJs4iS0ldcIMGs82RI/eDcK7f7KscnTAxgDtWcbFy5iYhAeVHXj1PHGTRcuMe5yMtvL&#10;jAHy1nywMCrFCSM5x046f/rrr5YHkzHINoHft+dZ8louzap6elPnY3FGB8xO0jIP+eagMERBCiui&#10;+zRrgkH5sdKzby3trUSXxODg4HRQMZyfTHrSc+hLsz4S/bT+JF74Y8DR+EvCSj+2NcZbSBQxDsHY&#10;K3y5BIB9ORivY/2efhZZ/Cr4ZWHhuMhrjYk05HI8xxubB6n5iTzXyN4Dhb9oz9rG78fau7y6T4RL&#10;2cCPzCZFAXcAOCQo5z32+hr9QYbWOJSIiTHgYBxgfQDGPpRTTcnJmlSVkoIyzCzIySDhgRx7+9MW&#10;1VQDjHAH1xW35EjMFXgGoTGd4AGcfoK2MDJaBpCqxncfepJY0DcHnvWl9nWNQq5AzkfX1rwf9oX4&#10;zeGfgN4Bu/FviWZI0jQldzLuJ6gDJ7Yz7d65q1WMdZPQqMHJ2R+ef/BWH9oKT4Y/BSfwv4fl2X+p&#10;oyZyUJ27TtzwcMDxjqRz0r8vv+CL/wAA9U8V/FzUvjpr6Zi01BsafILnO7cpP8TZb1+7XzF8Xvi1&#10;8QP+Chvx6tPBelPIdKkmjjVQdu6INxxjAz2AGTyzHA4/oRi8E+Hf2Lv2Y7L4V+C4Yz4g1JVtIY1C&#10;szyzgISpUbjtABznH4V5eEnKrKVZrRbHsVIqnTVLq9zU1W5P7Uv7QC6DZY/4R7wnKjTNGS6vOhHy&#10;hiCpxyT2BPdun6R2tkLWyis4vkghAVFxgYHt614R+y98F7f4UfDiys7uNI9SulE91sB+85LEknk5&#10;P04GBX0+tmrqduG+vP8APv8ASvcp07K8nqzypz106GKtruYA+mPpTTaOHBJwOh/+tWykUbKXGQCc&#10;gNjjjtwD785NK0EU0R52kfdpjWxgGIxtjd8tE0bOh3KSCO3U/wBa2ZISj7owG+tMe23MPN+Unke9&#10;BkYibGwANoA6CpRHtTbjhueK0HiXYVxzmqsix8GQ4285/nQBnzxeZHsR+Pyz9aiaFZc+aM/yralh&#10;h2BkBB7iqwhZsqBgGhvuIxZLdNhYjNTJHsh9+vtW2toixNtyxqp5civtIIP6YoApGJI1GV5qELuc&#10;KxwT361sNbHG5TvPr0IP+FQyWTqMKV55oAoY2cKOKrfZEEjSAfe6n3rWMUflEnO7nj0Pb8DUf2Vy&#10;vHPfmncZnxwMycnH+NRJZvy8r4/lVlSCxjYHI5NKsTSf6v5gOeaq7EZTCWF03cg+nY1L5eWKOoK9&#10;avLb7yWdunGPep1gYpgDrwfpScrgZciQLEHVuOntUZRAAGTIP+fwreFpCIxuQEHjHp7+1RiPY37v&#10;hRyc1JEZXZjLCD8yDaF/nSqpPzk5P0rcaFnIUDk89O1Upop0k8ojOec0FmZsP3wCpHcd6liG7IB+&#10;v19KndHX5peGP60sPzEkrxQBWABbaTigRK3AfGB6VYSGNnJUn+tWZI2ZTnhW9KXKgKzEtiPoPWmA&#10;Op3L0PrV5LJWTcr5I7Ad6SJGMv7wYA9T1NZyjYCqI3E4dj90Y69qFVmbb0rTktoDiUpnPB+lQMnm&#10;n5RyKdMGRJbsWBk5Pb61LGssb7MZPTmpbeMyAlyePzFWPKBcbeGGRjsRWhPtEUDE7HLcH0HTFTfe&#10;j2RH5u+f6VN9m2uSSc9h6mrkNsq5cgA+9JvuUmZyxMg3bsM3c1pxbDHkt7Z9TTWiUqUcZ/z7VJGi&#10;CI4GanmC5AYnbLBtuOfqamiDuCCM4HWnyRgIFA3NQYWaMR8460+ZAA8vaWPzEdD2p8rlVAU4Jqs0&#10;gSRQB8ueaSQtKGVCWLcZ9PrUqAFiJ9yEE4PsOpqd5nWMA5JPAx0qnFEoG0tgqMY61K9yI2WOU/e4&#10;XI6n2puA1FsV5d3UZJ9v51TlK8RBc7ielX45E8zEw+X1FSSRoqF4+AalaCem5jK2SFC+1QvJ5EhY&#10;DHvWj8qZbPIrMvflVppMkdAo6n6e9bxt1JlMRXDZ8oYJ61CZiJiM4xxx61HvkdQFGMdT3x6fWml1&#10;QqCCRmk/IjnHTfNKrMctnPPT8arySYbEfy9zT7iR8sIzke9QuqSL8uSe9TJXKbbQzeiYWMdakJyo&#10;L8Y7jvTjCuwRLwRzk1V8uYhiMEH17U15mZOvPIGQaaYt+cmlgilYAxjk+pq3IxRCuMHvUctnoaw2&#10;MeVxG4A5zx609wyKCpwp7Uq/K+EGN55J6/hU7hJWMZOcCrFqZ8itMojDY5+b6UzckLgE8AYq0ypF&#10;gdTTWChBM5wf4V9PeqjJFlXyfNkJX9asS3TKoJOO319qcMKPMZvm9DUixhiGkGT1waTYFONIiC0I&#10;IY96jEBcFiMqCVz059q0trnC8KD6VUlhm3jeeBzgHg4rPlsxSZWfLx4Ix7HvUMULo4EpVkPQZ+Y/&#10;h6fStSRfMH7znHSoJIU++w6cirBEEcU6ybZDuz+QFSO7JIC44PHFSjeFLDqBnB6UHYyAORuPXBzW&#10;Uo9RkE0KOjPnG37v1psa7vllG5Mfgf61M8SMQpj3FR9BihU8gYznPWtAKUrhGEYztHbHT6Ub0Xhh&#10;+NWhEpyAvTkn6+9TxwKUyg5z6eneoncylHqZweRJBuOFPGDzxSMyMRFu4960Gg+cbvriqxiiSQlk&#10;xn2z+NJQJRVRc5cEtjI56flTJV8xl8zacenp6VLLCVztOKqmFo0xGN2efepaNOYinjMpDEgAdfT6&#10;mlaSRflJDe/UUyQ7VLHhu49qAVZSc8nt6VrFXWpSnfcaq43BenWm4c4bpnvT51+ZYon68Hmo3aUZ&#10;izwDU8ncZC7xFjEG2sP++eapREj935hbfkZPSpzFByr/AK1DsADbcY7GtBcxB5SgmMndt71GWCdR&#10;9KsAbkMbtncMcioPITzfnf8AEf57UESh2IEk8tgNuATyfeklbAwzZH58nvxVthG4a2ycEdT/AE7V&#10;VjVBHkNvYZAbHb0/xoIaGRllGGb8KS6iRlDrhdtTmMr80o3Z6VBIC/3fx79PSsuRlqHch8wwxYLE&#10;s3XPYUyVwLcS43c9DSHbJnGDj17VWmO+EwbQd3Qf4U+U0vbc/lZ/4L2WfiLTvih4SbULYpYGzUwS&#10;c7JHYOZATnAZflAH93n1r+e2YhnGelf0K/8ABdv4v+FPEnxA8O/DPTZvNudFhkkuD6PMq/LzyNq8&#10;e5zX88UsglyijArysynqkfV4a/sYJjJ40U7gfes6V3lXaDxU7fKu2qzSDYVHWvINSrnOQDSFWCg1&#10;IY9nJHWkkOMc8UAQ7sZ9aaqqelNLCTOKkTA7807icUMbLdKtQgseajAAJqzCcEEetJsdiaRFICk1&#10;egt1RAxpBHlgwWtKKMleaxlK4FDjfgUxcb8mrfyb8YrVttPSaPzmHU4qQMvcvrXWeGl3ylWOKqT6&#10;KsVk1wSAw6CrWhosM6tIeBUz2LUD6R8L+WiiKAb8DJz/AJ9a6RYxc3gim6dc1xfg29t5ZnC53IMg&#10;f1+legWckUt0QeXPUen/AOuuGUe5qQKTFeeUx6DjvxUWi6c11rU11J0XjH14q9HoOrrrEkqAGIjc&#10;vPAyO9TeEfMWScOMMsp/Id81XtGhyvHY+ofhKjaXod26OVLzdMeij9Oa1tR1WVJy869emO1cjoJu&#10;o7d4oTkOM4B/PNcp4h1u7USGSbaoJGOwx3r9AyOUZYdNH83cXZe45jNW3OR+K/im4TTJLGEFjcfu&#10;1KnGAfvkn6ccevWvnBoVs7NpnJ+b055q5ruuS6xqTSrnEWVXPv1Nc41zdKCJH3J/d7VlXqc8uZn0&#10;uVZf7CkodTnLvc0mQuQepqHy1dCo6+9aEkbkmRRkHsKt2um+fk9hzgVycutke8ppLUg0nTreVHa7&#10;PA6Z6VNBbyz3C2sC7iWx+FbVtaYZYoRnceh616v4a8Jfvw4Tl8HkdK66cddTGvjIRi5NnR/D/wAD&#10;zS7JioIwQSenPYfTvX0/pWhvpunLMfvHgccVT8GeHPssUa9QcEk8HkelegXd5YwwSRvMoSFSz9wu&#10;O5A6/wBe1dfNb3UfF4mo5vnkYUVto8N1HdX07AqM7AeufX0rfvdTsrbTmuT8q4yM/wCetfJi+LYv&#10;EXjiO20wv5RYqA/BOCeo7fSvXNeuSmnb7pzgA8E+lfM5u3KpyvofpnCWE9nhubuaTeIItRgYxtvB&#10;OcEYOK5lUS5ug0xGQTgdeleHzeOraO6eGElSvX39h71o6J4ut728Aidi2ccj0rkpYbuj6zm5VZH6&#10;HfBW4h8Q6u9vcLtlsY1dyekinIAA9QQMk8V5/wDtaa/Yxa7YaVNMYwkBkb5eFOepPvxx2/GvTv2c&#10;AFvtQ1eIbm8iNShOCu4k5GfXAHHp3r5M/ahvoPEvi+9ubslUsswL22hGPTk5GMfzrlxUEnY6sHF1&#10;GdV+yLr0PiyfWr64X99prrEgwej8hhkdeoyOtfW3jLQjf+HLq/kmaA28MkvA3bti7gP06/pXCfsh&#10;+ErGx+H8IlsVgZ3ZpJQCHnck7c9/lTaPTINfX15p9pDo72syCSKTKsh9+v8A+uvGq0oy0kdMajiz&#10;8zP2WfDGp+OvizfeMdRRvJ0leflJRnm3JtB7hF/DJHevr+0ey1TxAbqdW+zwyMPnHUDIBx+Rrc+E&#10;Hh208LaXc2tggRpJmGEUDK8YyAB82ePwFfPnjj4r23hfUNWitApjszJGGB3bmBwoG04/3uTjvyCK&#10;uNJbI05+bVlr41/Gyw8G30ugaKnnhIFd2k+VEZ88EA7jwB6devWqnwO+P2ga89/Jq1sqCwgE2VcN&#10;G2OuWbG3np+PU8V+Y/j/AMR6x4n815XLT3MjEgMWCljnaM84Ga+/P2VPgVYW/ga5uNVZpPtsQaUn&#10;hig6Bcfc5JOck+w4rTltuZ1ILqfWHhH4y6L8R4J7vR42jMDeWyS5GDzgjOMqcEjpX0tb2LW2mJby&#10;DaSgMjZz8xHPPpn07V8w+DfBGj6BAbXTgFhLE8Dnk85PrXvf/CWTxbYIv3gHy9O1dsYvYwqRSbSd&#10;yxdTvbHyY0JbGQfSsTwZBZafNq/iK8ZrhySFjYYIJO4lSSc9QMj3HtXknxq+Mdv8KrayN2uZtTyI&#10;sgsFAOCcLkjHHJGPw5rstE8WJqXhaz1iyG1biISAt6sOcjH6EfUUp+7ozmqVDD1e1ttYlm1q7fz5&#10;MsIwxyo56D0r5S8fS32s6wIlVYrayIyMY3Me/vjp+dfVkGmOru0r5hJBQAY24r5Y8X65FrOv3EMI&#10;2IshRc452/LuyOxIyK87MMS4R93c9XLKXPdvYxToZDC4cHL8KT29z7V6r4bs5ovs1pEWKlwMD07j&#10;2rEgikt/Jgc71VQDn2FeueBFefVLcRQq2GG7J2jZ3/H+Zr4GvL3mj7SEPc5iD4i+Hna3FkAu9l3N&#10;t/ukYBPuK/M3xTanSPHNva6E6zS7xH8nzHdnA6dfoOlfbvx+8Ta1eeIbjRdCuTb+RmO42nrkAjLD&#10;sRxwfbrXzj8NfC9rB4yGvX0KtHEjbGyRiQ8biO4x+uPSu3C1eVNM852a1PorxB4th8F+DrnXIU/e&#10;RQ/uwV3HzSPlGCem7r7V8ifED4sajpfgy0szNsvrtGaQcZAJ+96KT249cDjNeyfGbx5o8X2bQ7aB&#10;nZPmZgOGbHYew798/jXyFqHwo+KHxY15ptFtRFZMcRyytshG0DcoZuCw/U8V7mRUo813uefmVCLi&#10;mfJHiHUZ7y7aN3LDJOSSc56k/Wv0O/Y0/ZZtdcgsfjF44h32YkL2dvIP9Y6HhyP7gPI9evSvDv8A&#10;hl3xF/bg0cuLqbIDOq/u1yQPvZwR6/4V+3XhXw1B4Q8H6V4chIdbO3ih46ZVQMAelfV1bqDkj558&#10;sZqJo6l5C2YcKFbnOAAPwryGLWbO9vHlR/3YJBz7emf51ofE3WdUtru3020bylcfvMenb6Z/WuF0&#10;i1tWt2jc8sxwfQ96+YxVJ2cj1cPWV7M9OOpW0enzuJD8ynZgcjjpX4/ftYf2heeN0E4DIYl6c9M4&#10;B/mPzr9Xde0yOw8MyXDMAgUs7M2Nq45PtX56fEKz0/VNWkub0byeA3cgDj9K/QeG4cuFimfOZhUU&#10;sRJo+XPCXhq+e0jhhU7n6Ag8Cukk0y6sLh7OdtgAycV9e/Aj4d/8JjZ3t60JbT7dvL80ZA8wnHJA&#10;OAOmfXH0rxzTvCGo634sVYFMkL3RU9iAG5HI/CvfjHmv5Hmuyu30Prf4J6FYeFfgo9/NC08+qTNO&#10;qbiGVAoUBl65BDHB7nPGTn411vQtT/tcSwW7SBGG3Ax3+72Fffeu3lj4TsbbTLN1bCBS79TxyzD1&#10;PU/4V1fhL4WaPqV3BqGsrvQkl02/KPRgfUdQex5rroS3ueJgcS41JSt8QzxTKvhb4Erp15M0H2Ox&#10;t9zA4CzbVLcN94dQcc8mvy78O+K9Smvb26tGa2UBslRgsSehPv6196ftteJbM3OmfD21UpJGn2yR&#10;hkAo4KRhuxz8x/D3r4b8P6MxtpRtL7mycDPTis6kep6biuXm7nkGq/ZrGd2HLZ3MT1JPNcJqly+z&#10;z34Tt6Zr2Dxl4OvrOVpp0bbIMhiML9PrXnVn4fvvEU66RbpvOc4HIrmqLudVOokuZnmmj+E01OZV&#10;hjdtxxuGa+uPhj4R/wCEO33k372HvkYP+f5V7ZpPh/RNOujNaW6RE8fu1AHIx/8AWrqU0i2uoGhi&#10;RTv7V8YddWvzbI2PD99oskWdOZSWxlR1/Gu08yLzBITnsK+e7nwtqHh65a/0mR+Tllb7vP8AOuw0&#10;rxrps0yabqDlbp8AD+8TVRlY8+pTPXIJmRhLN8wBz9K07WW3mzIq/e4zznNc7BfQLagRnIXJJ7n2&#10;qe3vuMRrgHnNU5nPaytY6jYjxZzuJ6g9OKl/0iIJgdOB7CshZXUhX5U8jHr/AI1uxXIdVCDKpyMj&#10;npU8zMZR7l+2Cm1+1qB8uR+Ip8XlGzLgfvDyB7/WqkMe5jdoCB0YA/L/APrpsEEq/dbHJxWlNX3M&#10;+XqX4L+4hcHAJJ5zWrIZFk/dfN3OelYAVXmbefmHp61ftLiZRu+8PQ108tlozGT6GjPdu7ZlJXHH&#10;y9v8a0vMmii81mBJFYn2hVjJlGT1P0p5mQL5r5JH3RWBtFmuk8LttcduppZJWjyIuc1j2UafPeSO&#10;SB0BH+eK0Y547jCTDDNxx3oJad7kIuJDO80AxgDqf84rQSTyoi82QSPyqvd3McKeXCu+ToABzmmt&#10;dOoCznJ4rZyNC4It4OxiRjvUsTzsjhFyAMDd2p7ymZCyjaMVSkmmVFYEBh8oJ74rnlVexy+01O10&#10;TxHqelTRtY3skMyEMCCcfLnjA46H64619d/Dj4t6ppmsW2rTXUl0gZT5ThQjAEZO0DaGA6Dj/H4b&#10;8+3KicDhec+9T22pKckk7evBwfr7GtqFdxldEV6UZxaZ/SNpfiXStfsIdQ0qbKSqC0eCGViATuBA&#10;/wAKbeakh3KBt2YySOcH2r8TPhX+0t4u8Bm20uS4kkVGCpMyCXaoJO0lyWxjjH5V+qvw6+Lvgv4m&#10;6WJ/MWDUdmbqFmwmMf6xWODtPoeQeK+iw+JjOy6nh1qEoXb2PaLi3OoaY8UyoQRwSAcMOQfX0p9h&#10;5k2nLbykqAvlkN1bAxn2zVeB7e2svKQ5AGdzHnPr6Veinhli2oQzL6V1nJKXYxbYJJcS2w+RgdpB&#10;6Yz19xXWQRKqlc9qgsUsLne84AuF6qev+PNWDbzcyEgKo6U4yNacylsZWO0fd9+xqjOVVChTOa2T&#10;EPvIxOe1Z93FtwYhnHam2jZSuUgwQNEG2rjkCuP8ZeDNI8YaU+kuilZMs+/u2MKR0OffP4V13kzb&#10;TM5/ADp/jVEkujNIehPTrWbV9GdFOpKFpI/KL48/Cy/8OW1ztiaWMEFRtI3Y9D2YA4PrxXwVcpdp&#10;cOlxA0SKxRWbGSAfvHGRz6du9f0UeKPD+la3ZMmowpcK4KbWXd1689R0r80/2i/2bLnTnbxB4Qjc&#10;qw3ywEblKZ+8hzwR/EP/AKxr5PPMnv8AvKSP0rhLiqU6n1fEPfZn566hCqTRyOnyHrWHPG6zNkbj&#10;jI4z/k17dd+C7xpIre5RkcLna4wBj3ri5PCutWF2FnTK7j868gD6jivkqlCWzP0lZlTTszzyaxRw&#10;J8Yk/vVi2mtXy3rQ6wDFtYqjgffHp9fX1617FqnhmVNGmng6xYkbPHGcH/61eU3kBv0aO+Xp909w&#10;K87EUeXc9XDVYTjzRZuMyNEPLf6YrpGu4mtN0CncR3/xryLTdek0VjYav8yEnY+O3bNek2d15gSX&#10;GFZcj0riNalmjUnknuLFE2c55Fc2sOoeGtROs6S5VZRiWHsw65Hoa7mJJ3WKOMjcx69d3/166KfS&#10;4DD5U/LsMHPr65rnqq2jOOMbme/jLRNVjs1tZRvJ5RiAwyP7vX9Ku6n5NzbEI2Pr+v4V4n4u8IGK&#10;eHWNDfybiGUOeB82054yCM5rqvCniWx8RxTMuRLGMOrcbSDjIyemfyqacVuZypannPiWSfT7grE+&#10;GbOO2PevGvHV9c2OhSS2hD3W1sNnJ6fzBr2Tx0lstwZJc4Rs9M5z2FfPvjK8RdLeFeuCQTxg+lex&#10;hpaqTCpNNNJn5vaxrd1d6tLdzuS5diSSc5J55+tfZ37Cf7WGo/sw/Gqw8a38P26xbdFMm5QypJ98&#10;jd3wBj3A+tfJPifQkbVp5oMKrEn8+a5X7JJAfm5FfcRbVnE/PamJkuaCejP9D39nH9s/4KftOaIm&#10;q+C76FLxV/fWzMA2emQCf/1Hg19VySJLHvRNoXrtPccZP8q/zbPhr8bviP8ACfXrfWfBuqTWjQSC&#10;QgMSGC/wn2P5jqK/o9/ZI/4LdWuoWtt4U+OVt5s6gbr1SUZc92B4fBBySRxz6476GYW0mfKV8st/&#10;DP6T9+HLRqRjgg/zqciRoxt+XJ5OeQPWvPfh38TPA3xY0CLxJ4D1KO/tpBvO1hvUH+F1BOCOv0Ne&#10;hTK0QEYQtv4AXnJr2lJPY4JaaMRt+0o3Ix1qPG5dkgPop9zS/PcbQxIVPwoWUo5Tqe2aEjKUrjFx&#10;DISCCPTvmpI8yp5k/BBoYH/WMP8AgNMmkMxTIwAf8mmW5IY21GaMgOc9OwFMkGc+YSxJz9agkjlL&#10;b4D+VL8zRgE/Mpyff2oMRhYMwMq8ep9PevB/i94U1PT7yz+JnheHzL2wf99GmQ8sYBBUYYKSQeN3&#10;Xp7174C7v8xzn1p0saPA0TAYIIIboQeufaq5W9TWE7GR4P8AEmk+M9AtfEGkEmOdA3PBX1UjqGH8&#10;WfyrpWHO44Ze/wD+qvlyxF78F/Hsi2qn/hH9acsdyk+RcMAAQBjKNnkjOD2wePqS3khmj8xfusoc&#10;HHBB5yPWs5SsacooWPZ/o44P6U9I2aUAdqbhgSwJy3U9zVibzDslQDJ6kHt70ucEh8scqjg4x715&#10;d8WvBL+MtAjv9Ld4dT05hNDJG20nb1T0OcnPf0Oa9QnlVoxg5z61Ulm8xDCxGwjB9KUgucX8NfGS&#10;eOvDEN5ISl3F+5uYnwHWVODnHB+o7V6Ug2Hr838zXyh4na8+EPjqPx7pUZ/snUWH9qRgDCE4VZgc&#10;Hptw2ecc8gV9IjWrCS3h1ASL5VwoMZJ49zn09+maylJLVsOVvRHUx5RdpHPerUeMhuQR0I9a8/uv&#10;Gug2gYXl3GmOOG3At6DpnHfFJqHxA8OadocOstfwmzkGUmEiAcdeWbqPTFZvEQWrkvvB06n8rPSV&#10;eInY55rTkmC7GAyH4r4K8dftr/Cvwi6quoBptxAPG3HYY756/wBK+TPGX/BVnw7p5mfSLZ54oVVQ&#10;xXCgk4yACxY57YA9a8urn2Hi7RdzvpZZXna0T9q3vII4+ZFDA4VW7ntxyceppbfV9OvZWtoJleRR&#10;wq8n0OMdcV/MN4w/4Ku+PtcnaHRsQSglUKKVIUH2OMnuM/lXnvw0/wCCl+pWPja68SfEK/vj9niL&#10;WcULOYnkwA6y5z9VbtyPrjT4npyk4KL0NZZNU+0f1a6v4k07QLaW/wBUuY7aG3XLmRlAPGeCep+l&#10;fM2i/ty/AK9uL6G41aCNrCQxMQ37sn+8G+bIHTPHPUV/Lz+1N/wU3+M3x0gOkaXAmlWBXDSJlJXU&#10;8c+/HJPI/l+YH/CVXFnax2kE7RRqSQoI5Y8k+5rjr57iJStSjZHVSymml78tT+4P42f8FGvgL8MP&#10;CFt4g0jV4bySUsWgidZJcKcEBTjLdTt64FfLN9/wWW+A9v4bhv5RdLPPJkfOgLjBzno4PTA7V/Iv&#10;d/EIee0mtStcNIu1fMJIX/dHQHHU4yfpXD3njHTlunkEcb7uRjqDXJLE4+Tu5WNZ5VRt7u5/Tf4v&#10;/wCC2AudH1G00WwJWZWEOTvKHopLEYPrz071+fXjf/goP8Xfiq8sN9rFzbJKoUlJhs+Ud1CLjPfB&#10;Ffju3iGeXK20ZUE54GM/0rpoYPE7xq9urQKRkMDiuZ4GpJXqzbZ6VDB0acbpH3p4s+OXiE6a8X9v&#10;Tx7o8ODISXPPHzEhsjtjP1FeB3/xi0uXTtswhkuBx5gH7xiDxkYxkfQCvFrPwT4p11syyM6rydxr&#10;rtI+FBmuszSKDjJ9/wA+9PD5bGEro6Kk01YgufijqNzH9lij8xyTgn0PoByDXHG88b6/cGCwikQA&#10;bjtQnA9SSOma+4vAPw+8Hadpr2l9bJKsgBYHkFs8H14/z6V0A8LeFtPvJXsQsSYI/d/Nkj1yTkCu&#10;+dOEY3PPu27H51r4S8StqEj6sHJzks2fw+tdjZfDODUEEzfKyenVvqDX0prMEF3qO2EbDnHrms62&#10;too75oJkAIxuI7/jUTeh6VLoeR6J8P7W0ucPFnBHzEV6xp/h+3tyPkCheeK9f0/wd9psUnjGc/wd&#10;h71KPB0d2XmRy0qHgdM+uawp1U3ZFypnnc0CiNExg+prNmtY48pcjdkcd67/AMSeHLu20wTpy68F&#10;f5f/AK6888yWWVAp9sVpUmZ8qRqafpQ+yh2bERJ4966awtLWdDCvQDFJpcqRQ+Q64YZx6HPaqbW1&#10;zbSedBuCk44znn+lc7kxtXK9zHDbIQOvXJrgL6/na6ECsWTPeu311ttudinPdq4RYGmfceVNdEI9&#10;zNprW5tW0SNIgXhTjkf56V6Domi+a5nts9Oa5S00cpELgAoSOjfzr2Lwdp6+RJPK5+VcnHGcdevf&#10;tXPVaW44SPONQYw3Z+Qg9M8g/lUkuntqcSLFy/X/ACa9B1LTtPv7prlSMnjngD6VVi0S5itTJa4z&#10;n86iNdFcq3PPJrRrRQs+GHtz+fvV43kDWoYLx0A9xXWXmgPJF5avgt1rA1DQrj7AFQ4Ydm44/wAf&#10;yrpjNM2ilY+ZdXiWXUZsLzvPFbeihi2GPljGOvX61Fqw2TFUXqxzmtHRomfPAx1FbmdzzPxjrtxp&#10;WphY/nT1B5+g+lfp/wDs/wDiaHxN8HYmuZ/PmjZ0OH3HBUNgH6lh9civym8fabcQOxkHP8INfRf7&#10;Inju40Wd/DU0ge2lJLRk4OWJOf8Avon8zWWKw8pR9066FdRd2f6Z3/BGv4rP8VP2DPCst2+bnRXu&#10;NNkUsGYCGQ7CcdMg4/Cv1Or+UX/g2/8A2g9AtrP4hfA7xBqEVvKl3Hf2kcrhV2MDkIWPJbcSeeoN&#10;f1YWd/Y6jD9o0+ZJ4843RsGGfTIJFdFOomkm9TyK6XO7bFqiiitTIKKKKACiiigAooooAKKKKACv&#10;4qP+Dji7C/tKaNBtyRYxtyMjO1cH375r+1ev4pf+Di6Y/wDDStrCQOdNtgD1YjCkgen/AOusauht&#10;Qp80rI/mev2z5lxGuQATge3vX913/BulpNvY/sc3U9qB5b38rDsfndieP+AgfhX8Mstq5gZYlC7c&#10;kg5x+Y5r+8P/AIN7IHj/AGLLlhGEjGqzIMeqlsj9c/jXRGR1Y6laHzP3kooopM8uMO4UUUUiuRB1&#10;61G8McgKyDIPY1JRTUmtUZypmVPo9nOCHX6HuPpXlOveFPJL+Wu5OvTJ617XVe4tknGD1rtw2LcX&#10;aWxxV8MmvdPlmTw41vloTuVuBxj65/wxXJX/AIaWItO+52POwgYHI5OQfwz1r6hvPDSEuWQuME4H&#10;Trx+IrzfWNIkjcbQ0hI24J4/E17FPEJq6PLnSto0fN93oDRyeVC7juCVyPpkYrlr3S8MfMG3t6iv&#10;oi40h4/vJwTxmuIvtAKsR5YZnGe3AHHBAGDxXRzoylE8JuNMUZdnPy+3X2rIubNGOF5bGBnivWdQ&#10;0SAASoCMdQe5rk73TxE5KrncMkd6TmQea3ESA/Ss94HZME5/z7V3Nzp8ZJbAyR17j0ArFaAMwjUY&#10;J9KpO41JnEzQmXCEFTyMD1qpJY+TxtGPYfzrrZEVMSSjB6fiKz7mOSSEtCN7dQo4J9hnv9aYPU5V&#10;7R3UlMFj26AfjXyl+1r8TR8Jvgtqus2kuy9uontbZFGXlllBUKM9OpP4V754o+Lnw58J6gNK1zU4&#10;LeTHzb2AIP8AdPPB9jjrX5+/GHU7X9o/9pTRfhjoFx5+iaA6395PbHcjOuAqk/3ehJ54zXLPEK/K&#10;nqbUab5k2e5/sjfCaX4cfB3Tk1Aj+0NRVru4zyWkmO8kk88EkDJ6CvqfylRQ4HCjGPWtJNHt9Lsk&#10;izs2KqqrcfLj5cDrjHp2qaGKGbI4yvVf64rri7JJMzq6ybMhoElO1uP/AK9J5CE5wQT2610UVsVJ&#10;xlsjjI9O1RCyY8rk88Z/lT5mZ3OavPJtLZ7yQlUiUux9gM1/Jb/wV/8A2o7D4teMrX4a+C7iaW3R&#10;jALeEl3mkUgsNuB98nAPTAI+v9Ov7T3jTQPh38EvEF9rF2Led7SRYAD1kC5UZ7DOOa/lN/4J3fAf&#10;w3+0r+1xrV34luBeWWnzGYSKRL+7kmYLjOSGATHH+GPKxt51I0ejPXy2mlGVZ9D78/4JKfsUP8Lf&#10;Dsvx1+JcAjnvIzMkUwGIgOQABnlR1PXqPQV92fDKxuf2k/jvefFbUYnbw/oEjw2PZZJEG13yeNgI&#10;/P36d9+1d4gfQvDulfs7fDa3MWpaztth5fBgtgAHPyAYGD25J/Gvr34N/CzTPhV4B03wVpsYjS3i&#10;TzPVmx/F79z717tNRUeVbI4cTXlKXO+p3VtpzpAYvlGOmORx2qVbaOM4A+ua3o7SMscHOec5zzQb&#10;BXkyzkD0A/rSnI4L9jHmtkePBUBz3qIaeDnoeMf5NbU9k6KM5bbznHaiO22uZNvytgHmsb6msdjC&#10;On4GFHHuaqyWQUhVO3GcEjOM11rWe6X5fu96s/ZY0QhVHPc/0rW5Mkzi5LR2OI/1p32J5F2qgODn&#10;nnn/ABrq5NLiZVfccclue3/1qbJpyxoBuJz6Y59z70nJAtFqchLaBl3fd7gEcZ9eaYbJY8KjFi3U&#10;9+a6OW0d8fLkVMLELllXBI5x0rOTLTOaa2URHam79PrVRIApLFSFHGf/AK3Wus+ylO3Tr7VJ9jSb&#10;5R1A4OKuD0G0cglthCx4Gc1VuLbaxYqcHkH1rr101opP3qgg+mTmq09luwh3N1qriOOW3EpKkYA9&#10;abJE5wAMfyrpDCVYovYdKikiG8IQDn0oBnLpbRSyrvXLc8gnA+tSTQyRfuoh+OOv+FdKto0UYVUy&#10;tV5LZpQxibbwRzyM+9VfSxm7owlj3L8xyRxU/kb/AJenvWtbWO4lTjHc4xxVhbYZMX930FYczBzM&#10;F4jgqcN70v2SMwbW5wcspGQfQj3HWtmW2lRw7LlfX+lR+VuYDPXt3rUi5hmDc7y5wQM5PU8d6RhH&#10;KoJGT3rYkieJzkhg3H1qH7GsOXc54z+FOxuYtxbxEK8gLA5wR2xUMUKkEDj0zXQtE5XIAz257dqh&#10;W1dnYzqQOSD1z/8AXpGUnqY0aeYfLPAXkY9aeLZ5JNqn65rWjjc4kmXn7oHYY9Ktx2glXcrn06dD&#10;QOMncxVtFjkJjOS3XPantaqkpRsEEZFa7WT7hKCd3pSrFJJlvLwR1yMH360pRuaGa8aOOMgdj71V&#10;kiZSPlLD27/4VtS23mMpGQo6Cr0VnE8W8cAdaUY2MnO5ji08tSdud3BPf8qi8iONSEzk8ZrbeIpK&#10;GZtyjgACq8sAaMuD8rHBA5JHvVC0M4bmxjJOevt/9akaESY5xWgsKtkJ1qu8bKREDwevPb296znc&#10;L9ioYPK5boanhQKy4GE5q75bNjKgr1BPP5iq8sYPAHA6D/CoSuaRlccke1yV5z3pske07ix2+nan&#10;5deVBC9Tx36ZNTxh5VKsN2OnpTtYJ7GJICjjaMZ7DmqslvDEpygy3NdTJbbVDEdKgaGDIaZSyrzj&#10;HWtOZGSZz0kDrtklGOy4pwkdSPNJ54xWpOkbApKMheR7A1Wk2hw+35R1x/nrVHSpMeFjRVZOMcYN&#10;TSSoAAgBA6r2/P2quzM+JAM54GTQS7nYB96k43M6l2QJbLISJv4jn1H/AOuiVUDFWO7jrViKIq5Y&#10;Ln61Tlj+ctGdrNyfYgY4pkqNnqU1TaxLcA9qrzQCZfklMSt1IGT9Ooxk9TVxYGLgu2f/AK9SeQFz&#10;HjAbpRcrmRz5gKSFeT2zU+SpBI6VqyWk2/dvyE7Z61C9tK+CQTmgozmhDHry3Qf4Ujx+Wvlkk57d&#10;hWs1skUaqwAbPBHapEtpFjIdsg9PagDKit3ibe5981HcFo3QD7zZJyOmOntV+WLLjeeR2p8sUir0&#10;5NAGU0WEJlXcT3NQtGW5Iyp/THerhik3sGBVSMg9R+NSBYnwiDb2655pS2GUpI0ON44qu0aXEpfG&#10;0g4+vYGtNrWXcQrYU8mljtoznAxj8hWcXqYylcpSRI8w+YjjFSiMAYP8PpVmSCDfjBJ7nGcVajiR&#10;FPfvWl+4oysYwheZi7fdzjBqRYhK5Ep54AOPStIuMBcbmNOkjJAVVBYfp9KjmCUrmVJaFQCpOfUj&#10;tUMcO6QmUkg/5zW0E3Zik5P6c0z7LGmRjk960NUrGVt2SgSDdnJHp+NRtaBnLhcAdh0NbPlcboxn&#10;A79OKVUViAckt2qJspK5QjO7DFcdqrJ5EjsMc571ssFJGwH8RxVRokeYlztB6YH55P8ASrBoqqSo&#10;KrytMKopWMnLHnFXEVidsYyq9c9afMjvyq4IoIkzKkiaOUuOrdR1H4VXaD+N+vUc/rWlLb4OGbOO&#10;eBUXlNIpLDaBzg9TQRGVjGbduBwSKgLx7ljB5OeO1bDREKdgznqKGd/lWQbgBjb0+mP8awbuXJXO&#10;duSFcDblu2aYLNgpmDEs3Y1syW0piCbfmU5IX5s59SOvtioljZhvUZ7EVrHYmKMpbcBCinaxOTj/&#10;AOvTHieQg5+Vaui2kMu7AO44FSFXZ/3Yy3enJ2NWjDlhlwDNznrjn/P1pQqR7owvPUjtz/OtGaIs&#10;2zO31NU1hmWPy87v89qIyuYy0KBgnC7ydxGSc4+UH0qMxLs6fMe9aKRKj7pTuOOlQStE2Dljjjbi&#10;mVGXQoyxsrZb5h6VGTGhEcY2j6VqiLzXyn3j0FU54mLZU5GMHvzQWZ9xuMgUdfX2qHbHHJsiJwOt&#10;W3WIHJbtk0ySJYzkk7Tz9KAbKwiSNX2KBu54Hf69xWYAjuFYlcsAT3GTjIrSZHClVb73Ue1fPv7S&#10;fxs0H9nH4V6h8WvFYzYaau5iBnBb5QcDJyCRjjqahx7shSbdkj+KL/go9qGt6z+2J451HxGkkV0d&#10;QZWSQkkDqMDPC85H1r4Mdwq5Wvoz9pz4xv8AH/41a98W2tzajWbgukRGNsa8IMdsDj8K+cnVUYgn&#10;6Zr57GVOaWh9nokkiDZvGXNRFVDcCrUcf2mZYA23ccZ9M1Vv1ezu2tFYPs4LAgj8xxXGG5TkJOcm&#10;qbbh05qdwWHBqNeTg0C5UN27Rg80gbcelP2k+9M2sOCeKbYxCrbwQa2LXAIrHYMw2DvWzYREqO5q&#10;J7AdAkIKj+dSMVhTbnNRq3TnBq1JbbkHvWIEEERlO7GRXU6bhICJP4eeazII1ig2KelHnMEIB6UA&#10;WdVu4pLX5TzmtHw7b21wnmSn7n65rhJ5Wd9pPFdloMqRWLDdznj2qZ7G0ZXPZ/CcXkzybeS449et&#10;esaJbSeYCq567j7V5fookksIrmM5LYFfQHhXTZWg2zc5Pfv/APXrjlK5rFrqbaMbayd48HK8gmuA&#10;8L2N1E/2lm5ZzgdcCu71u2EVnJ5f3gvr61Hoelra2sbMMkfMM+9JK+hvJqx01rqM9nG4H8S4NeP+&#10;LtUkuI5MZUc8dzXsnl+bKC4yOnNcZ4j8FSarOWgbyww6dsV9JluN9lFwex+fcRZV7aoqqWp8tzMH&#10;LSIPvcmsp382URR9ua9T1X4f+IrWcxC1cg8qV5B+p7fjXBvoV7azM1xE0b/dO4EdK6Pa3PNWFmtG&#10;inHaylQTggVpWkUhzFFld3BxVBmNtKpYnK88V2fh7S5L67RmDKh5BHPPpXpUqHY8TF4rlWuxseF9&#10;BklmUbN7evoK+qPBnhL7VbAYxg4561z3hXw6YUE0af6sfNx1r0vXvF1j8PfD5nsgrX11lI9wyFJH&#10;3iO4GPzrWUbI+drVXVlaJx/xc8a33gJbPQdPRJJ7rcZSrHei4G0cdC2c89Me9fMGr/EK+so5tKZi&#10;1xcA/vMkuC3fP8qh8eeIr9mGsaoxkmmfO7GeSOv41yngPwjqPxB8UwLbxzPFI2WkUZOR2z2yce4H&#10;Ssk7ux9Hl+D5Yc1VbHqnwU8Nah/ap8T3m4Q278SPkAnHzYPfr+de5eOit5k274UjAA6fX8a9I1fQ&#10;LLw54TtvDv2dUQqCwRi2XxkjJ/IDtXjevTJ9o/s+1ckooGR055x+FZZtg1BRn1PV4QzederVj9lb&#10;Hl8ngOOWFryP/WSZJbPQ+9VNN0tbDWYbK2Q7yw5HT3r2xoDY6YhnGfp0JNc3o2mpLqpuXHIbI+np&#10;XBB9D7qVZn2L8FPFGq6HYajCmHiiWOQnHOAHJz6jgcEY/WvB/DGzxt4sk1zXEe4Et15iZUkFt/yq&#10;VOcgDAI7Cvafh0JrTw9rt+h2otoy/KcMCFbofcd+1dj8FfCsenaWdTKKPtDbgW5OVOM/XIr57Mr8&#10;7OrLZaSZ9R+CNGfwxpqWwxzlmxzhm5bB/wA/lXYakM2glBDZ6lvSsCxuCibRycAHPpXnfxM8ay+G&#10;rG0wdqTSFGJz8oAyDj3PevKetzapK7ucR8Z/EWo+CPBN3qtksrCRwjtG2wpHJkM5I544UYHUjmvz&#10;q0bVbj4neNbHwxowNzGzgSbSAWA+8CT13Hj6n8a96+Nvje617RbiPUrxltI4m+UkKOAe3fr/AJNe&#10;M/safD2O+8Z33jRn8w2keVjOQDuYYyB3yMj16dDWqv0NI3PVtV+A/hiHX0MFmtq64wiHIz+OeD/n&#10;tX1Fo3h7xb4V0yKy0gr5TqAy4OAMYAGOeB0r5v8AiX4i8TR/Ei6vNIuWWLagjQ/OAAPm6jOGcH3x&#10;39PsH4VfFfwv4os0h1plsb2FVWWFz8m7HVGOMqe35Hmr95szmp9Tc0eF0Xyujsm5uDgEYHP514F8&#10;av2ofDXwL12z8NL5N7qk6l7iGTd+4QgFMhQQN57kjA69c1pftBfGHU9LnFv8MAIJ1cGW4AD7lQEZ&#10;XqACR1wcgfWvx58aaL408X+J7jxBq/mXt3NI26VjlpGzzyeD+HAr2MFScndmTfc+t/EfxJsfFPxF&#10;fxr4h36kLT94IN37sJg5WPnHBJIGcdCc4r9UvDcHh/XPCWmSaczCJoUkTKgAKwyBjseeQa/GzwJo&#10;TeDVsvDPikRpdai6HdL8yrnJTjnIAJr9lvBCQHQLOztYx5SxIUKfxKVBHHY/Slm1PlipowqSjoZn&#10;j55dG8OXNtYAPK0YEYJx3G7HvtzgV8S6NojzX8z3+HLElUwflGemD2A4r6x+J99A91HBbTMyocbO&#10;oz3xjrjrXjOm2Nnda897I+zygT169vzr4fHYnR36H0GVpxkk1ozPi86WcWspKRqBg98/5/KvbfBV&#10;wtjckhQMKF3EdfUfj3rwv+1lur0pOBtzwQeorhviP8ex8MoFi0iWK+uZRtIBDeUDnkgHgjGOc54y&#10;MGvlPZynJKK1Z9nXt7K0TlfjT8T7WKS+1pDxdysEyMFlX5enbgDOau/DlJtZ8Hw6sDtL7vl9ef5V&#10;+d+r3/jX4ueIhYx2/lkux8tchVDHrn+Rr9btC8M2ln4fstMtTsaCFFlAIPIA3HjjGen+TXuVMOqd&#10;NN7nk04Nux5hrvh7RtQmW/1aEtMAFzn7wH9a9Z3u3hiGOzCmKABVAGNvHHA7Hv7815n47uTpV9sY&#10;bgyKFz0GOp/GtD/hJ00TwhcMV8wqm9CTgDPUt/u9h+dfUZfhP3EZpas+Yx2Jl7WUG9Ed38PbWG/8&#10;UQWsgU7NzEHoSVPH+evSvp+8xMEgjIDA9/Svkv8AZ3uJNdSfxFjl5mRnYE7gigjaezZPPtX1NO7M&#10;24Hj0r2MWrULM8GhJ/WGzhfHKI1tMr4eXACv1P51wPhyztxa+ffvtXceDXW+Lrm0s7GSbUpNqAE5&#10;649SRycDue1fnr8avjSZ7qLwvpjn7Hbp5jgEKJHJ4yc5BXGccda8OLbZ68Xc+tPjJ43+w+EG0nTI&#10;28y6Jj81uNvHX3r8/vEepXbI+5t0ijAJ7k8V9J/FFr7VNC0y4DvIkcaMzN1HyDOR2yetfNFppdt4&#10;o8X2Oh6nOYYLmZVkI4JUAnAJ4BOMV+hZXT5aMUzwK1T943Fn7S/CHwDbeG/gzY+FbBxhYjITIm3z&#10;JJh5mWHBwu7AB6AYrwFtB8HaP4lvhqBW0S2lzgd3bk47kD9K+5rPTG0rT4YpZN4ijBLEg5IHOO2P&#10;T1FflP8AEvR7bQ9Z13x/PcymQyyOsI+ZSwOxH9cMADk5wPbgawryjJpdTKnS54T5meYX2sN49+Kq&#10;abAxVbq6jiPPzbCQoOOxxyc/jX683umaf4R0eS61iVEitIQ80uOiovLEDnt0HNfjF+yZpepeJf2i&#10;bTW9TUtBHN5peQ43FcnnjB45Pviv0T/bY8Ut4e8N2ujoZRJfSkO0b4yoQkg4OSoyPYZ9RXpQqJyU&#10;TCdFKSij4F+IWu6j8bviTeahb4Qzv9ms0OciFGIQAHqSDn3J6+n3n8H/ANm/TPCnh+KXVEElwSsm&#10;JAGDAZHzc9T1Ix0xg15Z+xt8F01OdviHrEMbZJhtGdQx3BudgPQjpn0PqK/TvW47TQNCmupQu5Yz&#10;hjnlgPlz+NTi8TCMlTRnXU5NU18KPw4/bFXS9D8Wy6B4ej+yQCMefDuLBpW5LDdllAYEADjHbvWf&#10;+y58PLfxDb3GoXEMcwVjhCSCeANzEY65wBntXgv7RHxHTxx8R9W12KN4t1zJHhznPlnbk+nQfhzX&#10;6M/si+DLnTPh7ZX1xIrXV9JvaNgQUXy1KjkZIIP4c08RrTszHFxmqXLI+QLDxFbz4aIhh9a7Gx1M&#10;EiaB9rryDXzZZLc2GEft613Ol6zLCFBOQa+GPZUbnvUsi6nF+/OcivO/E3gmw1aCRCNrsMK44Ixz&#10;1HvWxZarEYxySx610cF3DcxkD9aAlGxxfhxNQ8L6asGpXD3KpnljuOPU11+lfETwvfSvZw3KCSPj&#10;aWG4n2HUmob7T0lXC8bhzmvnbxl8NWiuW1bRCftG7hMYz9CO9ByXV7H2hZTtcQG5jYYx8orWttTd&#10;k8tuJDwCPWvgXwx8TNZ8KTjTromObO0seQB6fTHWvqnw1440vVbZJC298ZP/ANb39qlSRlWoNOzP&#10;X7S68gtM7lWI55+9j+vvVm2kmabc+GVueTjA9BXKGeKYhlOdw+XvWlb3IjQMTlVrWMiY6Kx1TJ5W&#10;2C3O4k53Ec+9XZZRbWpVyCW7jqK4+LUbyff1QN2zirEV9CU8iYFpDnLf570c5y1ddTet8nPznnnH&#10;tWpEkAGZn3E8rxXLLdi2i3A5YjAzzViz1Wab5ZFBYdK0jEhS7m+10V+QjJ5+Y+np/wDXqrHdyCdG&#10;MZdHIH0+n9azRcz8s/3vetWDzCvmenNW4l+ZuyxpIx8sAbRnNZ8sskrMyfMahEsJkIGcnuOtOili&#10;slcztkL607q1mc9WtzaIuxsWGSSB/d96PK3SJiTCLzgdvYfWqAu5fN3onBGcnp7cUlxIdryvwRj8&#10;vas5JGKVy4LlxM0ZGAOnHFRJ+7+UZx3PrWWt+ZJDC/G7gZrVmkdrXBH+r5BHc00U4s1XvLeMCKNd&#10;4I5z0r134QfEu48C+KdL1OCQLBbS4mh6B4sYK5+nHPavA4L2JWDT5ZfYZqK4ndZw8A46gGuinUad&#10;0VaMtJn726n8fvh/4k+Hb6t4Du5HupHWI27jDLu6jIwdo7kAYFer2firwloemwXd3fIGmQM534be&#10;Blhz34IAHJAzjFfhZ8JfifceB9Uh1V4lklIKSqRlcc4bHHUdf1GK/ULwRqXgb40fD1bG7eOPUbyV&#10;TGm8K6+WwZgnUsGAHHUH06j2aGO5rqW55eKy+MGpR26ntvwz14eIHvNa0+U3McMhYu7AnO5lPCnn&#10;HQ+nHHFe3zavHAFW8Rhv447H39q+Y/A8vg/4HeLG0PU70vJMjNtmZRtA5IU52qcgdeTzjPNep/Ez&#10;xZb22n2up25dZFmjlSNWAeWMg7hg9cA5x9O/NdykrXZxypXnaB7PDBFsy+QSMjPTBqOSAKhlVsnp&#10;9K5nRtck1O1R3UrvUOuQRlWGQTnvjtXT2zSsoXIbHUHirsEU1uVLpEZVKHmse/it0gGwfMf1rp2g&#10;tvNJ28v+XH8qqXllbNGY9uAfTr+B561LZrKXc47EbwbF57/jWJqGlXF9AqOEZM8B+gPr/nrWBbaX&#10;4q0DxG1lGXurOV3lTKkldwBABA6Zz3yPTHTv7mXzLVmkOzAwfr61nK7MOd3uj40+Lvwhsobq112e&#10;2V7Pn7T5QyqH1BIyvpnGPbvXx98U/Bl1oesefYxb7K5UMjJ8yKePlLdjgjGeevJr9bbWS1JlsdXj&#10;FxazDa3qCe4z6V4Z4y+GMKyvpqLFc2F+RDsZv9nl24GDnoFFeVjss9rG0dD7HJc85GnWbdj8mptl&#10;7btAACD1wflJHb6ivEfEdottL5Mg2MST9B2/CvrX4gfDmTwdrM8dhITaqSQD823HPU4P/AeSP5fN&#10;vjaKOWdLtVyxGOevFfBZhgn8Mt0frOUYpSknHVM8ku9Lh1NVjlHI4UkZzXn5vvEHhHUn0/VpzPav&#10;90liUUH+7npjvXp0bx28oMgypJx7VoX2laVrVtJp2p263Ecy4w36EEcgjtivnnaOjPcqzs7JjtG1&#10;9WFuYZvlyB64Hr+NeuzFht2v5hODknOffNfKieH7/wAL6oLTT5He2DZDMPuj0z0xXu2lavE0abDl&#10;Mcfh1ArDE2bXKb5c3NNM6DVIEuLYRuOhyMeteM3miXdhrB1bTAIpG4x0DHuffPftXo13fO9zjfuT&#10;OeO1K/k3EbNcjdtHy+3tWdOL2PSqYa+p5b4gulkgUXkfIHzH6dh7V8ffE2S4tJv3rfuGySB19q+p&#10;vGWqQ2lk8n3mU4Ht2P4+1fGXxJ1jzhIGG4lOvYY/rX0eWUuaJ8vmuJ9g1c+Stb12VNVlDoOTj8Kr&#10;W+r2UilJlx+tV9V0S8u7957cE7z3Hf2rCmsL20YxzoVI619jGOh8FVleTZuSrA7l4SMGq32m9ssy&#10;WrMh6blOD+dZCSMhzVuO8l4VzkVNhRV9z79/ZI/4KDfFn9ljxFaahptzNc6fEyo8XDfux1DA/eUd&#10;MehPIwK/r7/Y2/4KD/Br9rDQYDHexafrvRrSQ7QxPTbk5zjp3I46iv4DhGu0yZxntXXfD34geL/h&#10;p4oi8V+C76azuY2Bfy3Kh8EH5vXGOK0p4iVPY48RhI1PiP8ATD8l2kJZSpX+E8fl9alctIgOMbe/&#10;vX8zn7Lv/BaSG48NWdh8VZfMv7UbZUdXKnA6q3zHpzg9TnrX7DfCb/goB+zv8VrYLpetRJdhFaVW&#10;ZQi56YIJBb1B2n2r1KGPhJb2PDrYGpF2Suj7eaFcfO3PX1/yarGDzl8wcj9araZ4k8Ka04g02+im&#10;MgVlZCGUhxkbSOuB27VvrHBasI4l5bv1JNdaqp7HGYotkYkKSAPSqw8wg7V3dvwrpGiViD+Y9qpz&#10;xvGA+cdwfT61fMjSBgvFNnKjGOpoIV3DuoOOprI8R+LNB8NDztcu47cEFgHOOB/jXznpX7aP7P2o&#10;eND4GOu2yX2DtjDFtxB6ZHT68c1lLGU4vlctTSVGT1SPevGvgqw8a+G5NGvYd6Ody5YgxyDlXQjB&#10;BDYOe1edfB/xbqNhdTfDrxbJu1O0yUkOB5keeOOm4Dr2JHGOleyz6naxJGPPQLNhkkBO1gRkEHHI&#10;A5JFfjt+1/8AtxfDLwvrUmm2779f06Qm2nscFyFJGCASTuGd2eDgd64cdmVKiryZ04SjOp7qR+zU&#10;ur2KnN1II8f3uOPU+30rjdR+JfgnTbqNLvUIh5pCq25VAYnkNuIPf8fSv5l/iR/wVZ+MPiDSlsvD&#10;sfkTMpUuoKFT3YhgM+3PXtX5++Pvjr8YviDq0mpazfyRu4G0rI5kR8/Myk+v0rwKvEc3K1GF/U9y&#10;lksXFupKx/bV4u8c+HfDegya/q06RW8KiTcWwpU8DHU889q/Kv4t/wDBVb4L+B0aB3M8jlkjhAdi&#10;zL3Ow5HHqv41+Gup/tNfHbW/AUfw71jWZJrFFADszbgo/uqCFDDsQOPTNfJV9YWrX7yfTJ4yfcnu&#10;fc1li8diakvdfLH8SsNlEFK89Uftd4i/4K4eIfHcEnh3QtKmaKZSqfaItyqSCB95uVx1yDXnFj+2&#10;D8VprdfDXiDWl0myQBo44sSBgvJTO0AewP4c1+Z0Pj/wvpUEce4JPEMMwxkD/wCv3rzPxL8XNMaV&#10;4beVZdx5Zjzn6dx9K8rF4GtWd5TZ9JgZYejGzgfp1rf7WevQX0kMOoyajIRlcyOsfzHkbgchlH+H&#10;vXA6t+1f8SrnwbdeCZpRLYztuVXmcGMtwxV+SeCcBs84r8yT8THsT9qjj89T2PA+orltX+LWp305&#10;WGNkjX7qk55pU8pcdGznxWLjPZWsfWU3jHW1uGuZ7kzTldhmKqr7fTKgZrjdQ1uN737bPOGfGEJO&#10;SoPJwe2TXypN4x8VatOA+5ieMKCeB/OtzT/D/izU2WSYOEPc5z7/AOTXbQy2ENkc0a0me3azrdtD&#10;EVinG/qcHk/jXIwfEQ22YSAR65yc1Bpvw0urku7u7fh1/Otiw+GdvK7tMhKr1zxXT7KITbe5zOr/&#10;ABJ1G8ia002LBPWRuePQCuJmk13VgSFds/3QePpX0tpXgzS7SI74Qz9MsOfy/wDrV0yaEnlrFbRH&#10;nsBxWjaXU51Fs+T7Hw7rGoIv2kncuRtckH9a7bTPhzGzLcSNscduv6V9JW/gxZYXlMYLL69sVWtd&#10;IVGF02AFPB+namqsXsaRi1uYOmfDCysYEvU9sswGT6/SvQl021eBRCilV9RXb6RpLahbL9s4QDH1&#10;HamR6R9neS3jTMWDjv8AWsakjVXZzNlZwW0JaAj5uDj09Kv6dor3l0zMNoAzuB6Un2R0lEUa5z+d&#10;e0aV4aSCyRolyzqCxPv2/CuGrJhGVnqUtMsoLbTSbf5y3Y9frVq/0i5W186NdhI4z3rorOxTTXRn&#10;Hyjk+oq59oWfeXBdOSg/p9a4nUZ1KKe586ajEqAlV+YVnabDcSX0cwHmtuGQenPrXceINNlR2cDG&#10;SSfUZ/pWf4btpXvNi8oOc+9dka14u45UrPQ918M2NxDaeWyeZx17DNXJLRrK7FwIgD1A9/aruman&#10;baLY+VKThueO5960NQ1m2ubFbq6YCLrkjkY9a8aVV9Gddk9zlfEEX9owSCQEKy545IPevFdQ8OJH&#10;cxPFhGQ8+wPt/SveNR1n7HvjRAx28N2Ge/vXjF21w+oJPDyAxLhvf+eK1pV59xexixn9jXJbcTnP&#10;PvW1CphU+YcFfw6V01nKlwkY8nfuO0vj0/nVPxHBHbwgIMg+nPPeuqNR31IlTtojhZfs+oytDt/1&#10;mRgDOaxdX8PppMccsI+XPOBwPrXQxW81lsugvyk557V2l9axa/oaR8qwGAR1H58Yrt+s2OSpTZyE&#10;CLcW4tMfMyj5hziuw0qwvow5QlQUAYZ4wKr2Ph+S2ijiwQoGMqM5Ir0HSrJpoJE2ZKj/ADn2rgr1&#10;rvQqnTstTy2R5TEcjCgnkdKkt9X8sLukKk/LtAq5q6rBcNbqdu3sO1NtPBl3eumowDKqw4PAz2Ir&#10;nlG7KcCCWTVXdpFGCOQa171ETTC9x88pBOTXYfYbiziLzgcjB74rifEji30+U7flK4I9a6qV1oVC&#10;B8w6r5Ml3IsYC4ONvp9KZoplildFUYOf8/Wq+peZ9vklxkMxNamhIZWYuTgc12RxDjudHsbo4P4i&#10;6S95Yq5GWXjHfaf/AK9eO+A9Zm8JeNbW9JK4cI3urH7p9j39q+gfFUu24QXHyhuPY181+Ko2S/8A&#10;MQGPJ4I/pXp0pc0Uzyq7cZOJ+qnwE+LXjDwR8SoNX8KXpsxegQybXK8csCHzjr0BB5xX9ov/AAQU&#10;+M/xP+IWp/Ebwz4+1GS9gtDbXFsksrSsu4lSQWA4Pt6fSv4HvhX4jGq+Fba+dgbq3IGCOFKcJx+G&#10;a/sd/wCDZnxZe6p8QviBp96+d2m25VWbOzbL91CeqgdPrXOsKlU5yrKUHpqj+wGiiiuw4gooooAK&#10;KKKACiiigAooooAK/ik/4OKpYD+1Bp8BXcy6dC2SRgNsXHuOM8+/tX9rdfxIf8HFUdtN+1fZRlP3&#10;j6fbpn2SIOP1P8q58R9n1OvBy5Z83Y/nVjuZDdE8kMcY9D+Rr+8b/g32Xb+w+WWTeJNUuJDkYO5m&#10;bd/ID8K/gxgDi4zMSCewGTn6V/e5/wAEAbAWH7DUUe7eRqVwud24Ha55z+PNdBtXq80H6n7i0UUU&#10;HnBRRRQAUUUUAFFFFBMo3Dr1rGvNGguWaVeGbscY/lWzRVwqSjszCpST+I81vPDRikVYxhck8fyw&#10;a4fxBo/kRJCrcHcDn27DFe+zRrIhBGa4HX7FXfdMQqZzkjPJNepQxXNueXiKHLqfMusaJ5aF2Z9w&#10;yRnByT27V5vqVi8cxJO8HA+UHPTPPGK+hNcslU/vhkc9OnFeSahbSqCuMP8Axc/lXfGR50tzzKa2&#10;LOFPHv39qzru0CfKR8p546g13M1imC0C7Sxyev4jntWXcabsUl33A+2D/OrTIb7nAXNnDcxhCPX2&#10;/WuU8Qanpfh+wOqaq4hij4Lk4H4//WroPHevW3hdLWacYW5fy1PbOM4x1LY6D+dfzuftu/8ABSCy&#10;1vxxcfBnwAzJdWrsshP3OMYUNjG7rnkZPA6VliMXGmryN8PRlUdonyB+2V4f8bwfGbxd8RtE1hpN&#10;MjbzIkWVtvbCquCTjGenfpnFfU/7F3xN1X4M/C5LvXYluNb1QtPNMzAy7ZTlUDElhtAHTg59MV+X&#10;vi/4o+LvHGoR+H78o8JcSXAwCduc9COMkDkg/wBajk8Ui2hFtPdusMA+UM+1UCjHB9O2M4rwIJc7&#10;qLdn0VSo3BU7aI/aPxV+194gWNru41FbYlipyRnjtu//AFfjWP4Y/buOj3TTJqAuFRSWbcpJA4PB&#10;61+Eer/E2ysJ2hjH2pnON7HGM9DjH5muVj8eazqF8LPSof8ASOqrEOWGcZYHgge/FJuUXzRZlDCq&#10;o+Vo/sR+Cv7X3ws+Ll9DoMN2LXVJQuyGX5Vdjj5Vzzk54z15xX12sO5QVHHbHvX87/8AwTD/AGXv&#10;HPijxePib8QYZINPiWMIGUgyMjhxIcAAdRwBk8V/RzFaQpbKjnAwFyQenQZHbjrX0eCU5U06m54O&#10;Mw8YVHGB/M5/wXi+JHiPQodF8E6LP5dvdorTLjaCpLBm64bdsAwenPrXHf8ABCX4eL4V8D+Mfj1q&#10;VsbO2YiNGUfKI4nJDHPA3MMn/eX1NeI/8FbPiDZftR/tX6J8JPBzGSLTZ1tJHtipwxyWGM5JzvA7&#10;9+9ftF8Pvg8PhV8MfDX7LHhRGN1dRC61iWMn5UyMoxCgjDAr+Ax7Z4amqsnUietWkqdCEdr7non7&#10;M/hC9+K/j3Uv2k/FaEi6le301GHKQxnqc5HzEc46/pX6ENYxhR8m7pzjH16elJ4O8LWvhnw5aaDp&#10;sSw29vGqqo7HHPH1z711AsirDvjIrvhDkjY8mrJN3Rhw2o3FtoUewpVslLYjGG9a6QWUEhAbjb74&#10;BPv14qRdOlbmRssf0H1p87OaUUcw8EwACjdim/YG2CEJt6nueScnrXZG0Ea8jr3xUQ053Y5JAxkE&#10;ipbuUlocpHZuSIvbmtCHTHPyEDp25rdjsVj+cjdz94env+NbttpSy7ZAQMY+XHbt+dIo4f8As0vl&#10;MA47NR/ZsC4jVV3AV6PJpB8/zwMrjBAGf1qCTSlYsI0yepGKGyJs83msC2I+MUR6ay/MFwBzweK7&#10;RtGZmJIwp7qeePrTxok+Ch+VX6ev4e9FwgcNHpiEmRDhieeOtSzacsbZdCzH0yc/hXfW/h/bklvc&#10;5A49APb3qT+xmMY3jcT0x2z2HtVRlY0PNHs0kTMYIJHGR0x65rOl05ossWGe/p+NejT6eXOUC46n&#10;sT+nNZ72BJZGX7w/CmpCPMH00sPNkTGarzQO5aQKMN19SR0/GvRrjTGjkLRAFW7HtWRLZReaWlUM&#10;vU5rUDlYLGYJ0xnnPp+dElos53TjJPUevvx+ddQ1jIcFSVVc5X1+lJ9kzj5CWJwMA8n0HrUylYDj&#10;fskq5ReVPGe+KsraqyMiYBXuO/510clsowAMbu4qobWQTA42+me59qhWZHIYDWrplDknr/8AXqB7&#10;P5TIUH4iuins3xmTAY9x6elMnj3RbHG4elaXM2jkRaOoG4fjSSxYwG5Hv06V0rWbeVsAOT6cnmmx&#10;27yQ/Lww4A7Ucxucottu+dl4q7I5GMDJwM4rdktXiwcDB6kUxbZJHwSEB6nHX2xTM6iMVYhIdo6d&#10;xUsdumACNoJ6DvWn9m2kBgMsSOv+e1WV08OpVhwOR3yfSglR6mU1soUseAvNKbd9y5PHfPpW+lmd&#10;gP3aeLQykFlwBQaciMFLRJHIcbkAPXg0jw2ygRqDz2FbiWLKxI++wx6/5zSSxRxIWkwGPBHXn/Cg&#10;HA5iWBUYbx7VGqbWG0cdK6FrVWBkU8Ecg1BKm4FIxhhxzQJw7GB5KMGSHBYHPoc9Me9VpI43bO3B&#10;HrW9NaI0iyqcSnr7j+hpsdmV3GTnPTnPvQTyMzILbc+TwemD0qnNbHzgFHPrW88SNIrMMAdOtWBE&#10;kmZGX73HIPXFKw4po5toIt+wknPb3qaO22Z29ugrdkt0Cgkbj0zjk4qoLd43ZRzgZGfeomzRozvL&#10;wA8hzg5xUfllgY84HXOa0JE5G84ye1RPBGnMePy/H+dKMbmMo2M64OMbRhe9Zs0aROWQnaRkj3ro&#10;TDMoBB981Sa3kXknj1PWtUi4y6GFtZIt8K8Dr7A0BEkcKQc1prsYtIRnbkke1NaCRV8wj5D6c0kW&#10;U1O3lT8oz14Oe/4elMdQ2XAySKvNaLMSAMbRySP0qytinlhbcY7sM9c/X9KYGNEoT7w5PTP51IQZ&#10;QC67gvtyM+9W0tmlcBsjHqORVxoJ5dwi2rju3T60ONzKVilHbhPnZevGfp/Ko9m2ZjkMo569frWs&#10;IHjwsmDmq8ts43GHOe27uKzTsaozlto2y5G72NVZUAw24jbWtJAUUYGd3H0xSG3VgCRz15q07ik7&#10;GY9orYZyGDen9arOkoTysZx6+laqxlAM5P4Zo2PJOFz17VRSZiGDegViVJPUfyNO+xoMgKA2MBvT&#10;6VqTWqqpVWyw7n+VVVhlPMh3ADAA5xn+VXyFTZn+SZMx9zxnvUsUBVcYx2qdYtzEIMfjVpYcPnJZ&#10;SMfQ1ny2MuRGViKNTkAnvVmKLcxyOD371e+zRRqHKA9ct1/OlRQud3QdKUttRSh2Kv2ZS2YxuJ7k&#10;Uz7NjJbrWjwzhWOMnAHf3q1KjyHa64rFIXLqYMlvKn7yI7y3UHt6n3pBG7Z8xQWAzle+fXPpW35C&#10;oA2MnoDUklo6bSefYdf8mtzQxntgMBMD2HShbJ2yUGT1x0rbbT96N5T5ZSQDjA69D17dau22nzP/&#10;AK0YCjPPQ1jKNh3OdkshkoRweuDzUhtndgy+uMkdTXVpp4Y5A56cCozbJjYoyF7AdfrTU+5DkjiJ&#10;LR4z5u3BJONv+eKma1doyf4sdua6xbKJ8RqoQfp+NVGsZYkJ4DdTnkCrjK5kcfPGiSAKNx9/8ary&#10;27b9jDPf/wDVXU3EUaHO0Zznn19apeTLLnALZochHPywLxuHPrUc1um0YGSOn41urAJVEbEt6Z4q&#10;nJDsbym6evtWQ7nPiDA+XIHSmtAQ+9zlj1OK3ltmY7S3Hof89KjulMKhGXJHQCtOVjV2c9LFLwse&#10;B16+9RrGSjBwOmFI7VvLGr8kYzVGfd5uIxlfam0+o2pW1MYQOqNuPzc4P1qnJBKP3gUnHJzxmt+W&#10;0McW/b8zdf5iqcvnKhDHeWHfnGPSmkQYbxxsN+3DY/Gqr2m0GRTWy0bO43fN2zVdolicqvT0qi4x&#10;7mdCgKMJe/H4VFJAotyqL8vI9D+Fa0lskr+YpKjtiq7ZJaJu3es5eZqYgtbWQJzhl5yR39aqyJ58&#10;gMRzg45rUmg8wFM4UYz6+tQSQiJBJKyp7sQB/nHX2o5+5lPczGiVSHl4B71+fP8AwU5k8Ep+xj4z&#10;g8YXMcH2mykW03nGbiPDp+GRX0N8Vv2o/hL8LbeePX9RhkkgO3ylO4u3TZHhhl/881/Mz/wVx/bB&#10;uf2ifDWk+G/Csb2GjabcEzKGO6bcGwrAHGBkHuM46d+DEZhTScU7s7sBhZSmpPZH4L3d8b2d5Rxk&#10;kgDp16/jWPIjvkg8j1q9IqQ8isuUuXDdq8WrPmlc+mkk9RkjbeAearsxK88/zqZxkZqMJu+lZX1F&#10;GNiNVYjAp5QbcZyaaW2NgmlplES/KTTGOTUj9cUYVeanmQAiv2FbVqDGB61TRCyA1cUHhVok1sBo&#10;bi3StTTJXZzG5zWJjA5NaFpP5SblPX86xA6uRkRCTXO3jGVsL+lS+YskRZm/Cq1mqNLtc5yaGyuV&#10;lG4haHaSDhvWu90DTjNZq+PvmszVbUGKJcZUfpXpHgXTzIEt3O3HIrNz0OiNKx6v4b0tbnw4kMZA&#10;+bn1Ujv+NfQWiRD7GgYcRgfMO9eQ+F7RLSeTT3OQcEfU19DaPpqrbLuX2AFcs9yuQ5PX4UuYIzgj&#10;cxBPtWzptkDBHEATtwF+narniVHhtIoCAplb5ffHb610VnHbh1EI2qAo5HUkdqVzeXLYdBplp9+c&#10;g4GCPeriWlrKcKucdMj/AB6U57Ii4ErA8du1aGlRmS9W1/vZBz/WldnnyUbmpp+nwS7PMTofz+vr&#10;W5cfC7RvGunXGnXkaRNKhUTKMsu709s10ehaFFJcCK6PzdUHqf8A9Vex6NpyQOIEG0DnPrV4es1N&#10;MK9GLg1bc/HbxR8JfEvhPxLPpGvRkPC2EbGFkTsw+tev+EvDL2sKnbzgfT/PrX1z8fvDkmriykyu&#10;bVmYEjlgwAxn2wMdq4fw34ZnmIe5T9wylT/n3r77BYxTgptan4/xHl86VXlj8J1fgD4eXupwCa7J&#10;iRsE8YGw9OvQmvgD4w+IriTxRe3F7cFooHKW8a9Aik7QAeh9e+eTX68LJHoPgxtXgJaKCL5QOSCo&#10;2jOOmTX4ZfFPU77xb8RL270eNvs1xIY4kwCzEE5Ppycn6dfaK+Lc/dSOnKMgilGtN3fYqeErfxF8&#10;QNSOnTJJLGXA+UZ78KPfmv1P+HnwYX4YaRFPMoSd1IAUbTghTucY4btwTxUP7EHwdtNPlsdR1a2V&#10;2td9xIpTcWkbBXczAfKDgenavt74vRX174hsoZowTPHiNmGRnPKkjt0OOvJxWlCi6ck5bk5niXXj&#10;KNLRfmeMJ4Gg8SeAtR8RXkEbpGriNnYqxkTspGenDZ6ivgiexkt3xLkygkMx5y3se4r9dvGOmQ+D&#10;vhI+jk5kkimMjjAG9kLMSW7DgfSvzA123gtblYYk+WMdunHGB9K4MdiHUlyvZH0PDuWxoUFLq9zM&#10;1K0D6DGrfM61zXhy0Kyv9oBYnjjoK3/E2qRW+nRW1v1fkn0x/SovCM+7eWG8kdvU9vwrnjG7Pdmz&#10;60+B+iPe+CL43MiiKad4+eoAADD3BHX0r0fRNRkF1NZ6bErpb4iX+6DzyMemKp/DXSTafDiGC0AW&#10;4cyOVBzuZjwPr2qp8Kbo3cmpuowEk2e/HX8v8a8HMYN1Hc78GnyXPctOhujCPPG12HY187/HuPxJ&#10;ff2bBHteC0kaRhxnLDGc9SMA8ds+9fSmk3DXCBIhuA9evpXgnx/GoadYreWZAYMMZzlhwNoPIB5z&#10;z2Feco9zuhbqfMHjn4V2vxV0uG2hMmnyRnJCcjt8x3Z/L+te0/Aj4K6X8LZPs2hXlzeteKY5PNAj&#10;Ujk7sL0P447Y6V1Xw80ufVPKvp8IrRhmBGN3ooHb1NejagU8PQXGpvIFSGNn5O0fKM9e1VOd9i5y&#10;7HK+LvAekm6a7mt0MzAINvQD2A6e/rWTZ/DTS3KSW6gMBlwe+OnArzCz+OHinVNQm1wWkctgjEBX&#10;VlchODz79elQ2X7WXhPTvHen+G7u1cLqDKjytwIt3QnPGM8Z/SrpxfUzcn1PoXSfAumHR31LUrXE&#10;koZRFIB8qDIGP97qM18KfFC+8CeB5XSwjULANzAc7eccegz0x9K+wv2mfjl8OdC0NPDlpqaJe7I5&#10;EFs3nbslSSdobCHk59OR0zX46/ETVp9cvJrneW+1OWYsc8e/0r3supN+8efiaq2N3WviRF8SfFGn&#10;TS2wghsJVKlzluo+YnjHI49K/VCx+NFhdeFYNF8FRyvdW8UayucbV4Cs2RycHpwB6nrX4naVLDpE&#10;pkm+Zu3pxX6Z/sx6bc65oMmpMFjM4eM7j820EDp71eb0ksO5PocuGinUSZ73pdq1lNLrMzCXcmWy&#10;Pbv+HFcQ9oxEsg5RiWLn+EE/yr0vxHbDS9KmWDLSBQvJ+UKPvE/hnj1r4j+Lnxzh8M6adD0CRZ5X&#10;YF2Dfdx6+wP68ZAr8zr0ZThZH3OCqL4mO+IXjq30y6k8OaTIVvOQcDp3+mGFeT+Dfgn42+IHiT+1&#10;714rbT1G/MzY3knkKvUnHPOOwryj4VavN4y+L2mQajcNctcTM07NyzAqST9a/QzTbS9OvRixXbbW&#10;fRCMKe3auWpS9l7r3PfhUi4e6Tat8F9E8G6RYW+g3TsWl+beAAExngD7pz9frXfQW01qgCZ8sLwf&#10;THWqmr6rPqGpRRKmYoQGPcbq3NUuooNElgVNzSKcv6ZHasa9ZvkjI85VXFtnzP4s1SfxJ4ot9HjJ&#10;8reNxHVuvyj/AB/Ku5+Jdotl4TTTjBtLlC3GCVI6n8cVzXw58O32ueMopkj2xxSlnfOcYPUj0J4P&#10;1r139oWwlufsVq8bAsQEK+qgnBxx3/r2r9KoV6cYRpQPjI4ac8Q5zetzuf2cdJu9A+G8drNKphll&#10;kYqvZixPI9QpA/OvbFuYYFklldURcks5wBz3NeZ/8JHpnw28DW914rCrKyqZFiBJaVl+6uODwMFj&#10;xjmvy++Mf7VXijxvBcaWAlvYPIfLhUkEbeBu4BOCOh756Vy4+ctEisHRjNymjpv2o/2mr+/8VXGj&#10;+D2WK1tkNu7KThsZ3FSCM7vX049a8s/Zt+D3iT4ia0vxA8RqRpdlJvjSQEfaJFIOBkcqM5OO9c18&#10;JvhDqHxR1mPWtZnb7GrFpBtLFgvTJ6AZI5yfpX6b+BLe30zxDZeG7Abbe2CIqRqMKBwox6E4BNcU&#10;YO9judSMUYnxC8L3Ufhp7y+BjH3m9s/5xXyl8PtA0/xH8StNsC6sPtSqc9s+jdsnv0r72/aPmi/4&#10;QkRXKhS0gAYEgjb1x69ea/Pr4QSRH4oWMchVIWuRvY9MA8574OO1fp2Dot0Ys+M9olex+5ur3tvp&#10;HhNGmkaJmjijXPcvgEfQjP0FfmP8dbjS45dT0PQ5FdEC5RSCqnAbC9iAT+HSvtn416vc6z4MtvD9&#10;iGgnumjJeMhsCMDJyQQAT04r4U1n4W63o1kX5vZZ2O8kgMM5OT2PPU14uGbqVXY742jFXPUf+Cfv&#10;hR9R8R6tr17ErpaQqEY5KuXZgVJOAGUhTj0NYn7fHiDSdP8AHtnBcynzbe1LuGPRZMAEe2VOT68d&#10;q+yP2d9NtvhT8FL7XdqW7Wu+aQvtBwiLnAONw3fd7cgdRX88/wC0D8ftd+MHji98Wao3/HwSkcbt&#10;u2xgkgD0XJJA/nWv1vkqu62M6VN1HzrY/dn9maLSdY8I+HrVNSECW1sJp4Y3AIZwQC4U5GRzzjpk&#10;c17T+0/8TdF+HfwvvvEWr3JkWFA0aLh3kdvlX5c8ZJ6njketfgP+yP8AHLV/BfiDUbfUpmdbmzjt&#10;bY7trRKjlysbdR/nB4r6O+Mvj3xN8TvBF5eavdJ/Z9uDFDByPMbIY9yWf+I5OB+VaUrVZ85lXThN&#10;R7nwI2q3XizxXLKmFfULsugPQb3yAR7Cv6M/gJ4Y+z+A9LkAR3khSVyB90GNQE9eMetfgN8OfCT6&#10;342sdO09T58jjZtGSG/h4+tf04eBtDttE8L2drEwby02naOgB+VffaML74rsrtp2Zli43aTP5+L6&#10;zKwMXTay8g1yMGpSQzASrwDX0Be6RaRBrab5gBn3r5M+JWq3vhvV1OmxM0EmOT2I6j+tfHyia0Z3&#10;PbtGvy77w3HTFehWN9IAFiG5uwPf2FfKeh+K2kIkKsj4z7V6Tpnj+2ZxDIdrg4yenPvXPKNjtlFs&#10;+go7l5tiyHqecVdmsIbuAqnDEHFcNpmrw3ZG1855xXYWeoIyeWRkjke9Ze1aOWVCx5Z4p+HianE8&#10;MsYWY/MJBjqe2a8KEuv+AborMSFZuGJ3Dg55/wA819oSSw3MYSQknP4fSuf1jw7ZapbNDcQrMjdV&#10;YZ6d+e9acz6m0JaWOd8DfENNTVYWfcx7E8k17fb3YljUEYU9utfGOt+DdX8NXp1Hw+5VByYx1A9v&#10;UV6N4O+IX2qNLa6l2yDsTg5FawM6tK59OW7ebl3BQDp6mriSRyp8pwwrk9J1qO8hCzHoPxI9q3lk&#10;R418ocN3I6Upy7HE6aT1NcxRyxbGOCO1Vc7OUYgn86rLOYhyOaarLOQJCQw7dK6aF+pNSELaGyJd&#10;6IFcsw659au210wJkaTcQMcnPSud+UAeS238anUS8eWhI7nHFdE9jG3Q7CK4diGjADd/f3qrJcrN&#10;NtkBI74/lWUlzBEoM2QR3FEl4DMGRWYHjPasYxUpWOWtCyujpRrVnJCYipHYbfSnrfWhAHJXnBbr&#10;iqls6JHucDJ6DqM0+eKEuJJxx6e9OUEtEOnTurg32aVvtGPuDjircVxFbRkzZwTnB6ZqrLdTPN5a&#10;ptPXJ9O1T5xgMQyJzg96y5WthSUuhLHJGzM7IETHFSR3EUqHcg44De1VHmhlGwkKo6g/0pD5FtiW&#10;NRtbjBoUu4exEku5kmMMRwxHy49/eu/8G+JotA1K0uppmtYrU/OyYVVUYzgnAA4HfmuJjghSVZZB&#10;lugzS3LO0Tx7PlPJ4roVQ3tpZn6VeCfE/gm8v/7W1zVVvY0AZQ5J3kEfKw2k9MjOMA96+rNPtvDX&#10;x71TS5tAnnsJ9EkDK/3klLYwCpwQAVyT6Huea/Fbw5caX9lWxv8A7iEFPRe/Hpg819efDL42Hwo8&#10;dnpVysMsS71cDBzjBBYHngDg17GHxanLkktDyK+EdOPtIvU/a6FrW5jW0kTcbYBA/QnbxnA7n/Iq&#10;9eNa2sluYn/eS5JXHYevpn9a8q+E3xA0/wCJWgLqtoY/tOAJBHn52Izn5ue/QdDXozS+bvjmh2ur&#10;YXI+b6n0z2r11PueOp36mlE0l8zFYtjLj5VPBHrz3H+TSzx+d8r8bfemRS+a3mTptUDt1Y1P9me7&#10;kKqnK/yqSrlIuykKrHA5AHrWRqFhHfRiO4G3cckitu6Lp8kXy54JHaoWjPIXkH1pxVyGmzkLjSre&#10;GaJ2QeWoxjOASO5rlNdhuJXSO3cbFO7BHA989eO1d9qbOVXYvC9cf4VjNZedCQwUI/4Nn1pM2pyZ&#10;+Nf7TMvxH8EfEy/urLTG1DQZwh3LxvIXnOc7G3ZGcc8Dpk186Xmq6P4qtBLYhPOi4kj6tG3RlOQO&#10;hGPSv6EdQ0Wy1jSX0fUUWeGZSpjmGV9sZ6Edc+tfj1+1D+yT4y8DeJo/iF8M2idbiUNcQLna0bAB&#10;mcAZUr64Knp6V8tmeVOceaGrP07hjiSnGoqdXTsz4wvPDp+3Rbhhd4JUH8+ueDXQXmkzWcPnoo29&#10;Ae/PrWjefaluYjq9s9lK7EbJBgZX0+vUd8V08lt9rj2v8wYc1+f5lg5Qnytan6lSrqouZHi140t2&#10;rxLkL0I9cd64ZtWvfB7vO0Znhc4C9MZ6kGvctd8MNbx/abAHceSBzXm99Z/2nO9neKwAA4PXn/Gv&#10;Np0fevLY6vaOK90z4NfttQxcWTfKw6HjB9PwrcguW8l4um7sD615ZrOl3vhS8EtszNCeduOmamtv&#10;EMUqON25sc46iuj2STsj1KeMUoXlueefEm4xJNFPkdSmP73/AOr0r5p8SIs2lyKw3SAE5717z48u&#10;ZrhSeSFzwfX1rwO+uleNtwANd2HqODPNxtCNVaq55BplxZNOYp2+YHvxirmu2Fk6AqAdw6+prxzx&#10;UXstelSzkbAOc9+e1U28T6uVCSSFlHHNfawnomj8srRak0zprnQkjJdhkVitpL7WdVOBS2nimWNf&#10;KkXevv2ro7TxHZzwFWG0+lXFX3M0zjMSRKVbioI5pFcBRxXSCGBlLMwbJPHtVA2nluR1BonTVhFN&#10;bsMxSVdwHr7V1Gg+LPEPhqc3fh67ks3bAYxsQGCnIBHTg8+1YlxpyRJ5ozg9azWaTA25wK53A05t&#10;D9Lfg9/wUx+M/wANUS21a+uLoLhUePllx0ZicFjjgDOMV+wPwF/4LfSXNrZ6R4pSKWSdxGIp2Cup&#10;6bmc7Nufcfia/lRjm3/KRgirSuRIH7il7y1T2MauFjP4kf36eFv+Cl37OGtXNrp3iLV49JmunSMS&#10;OQwMjEDYBnJAJxnGTX0n43/aN+GPgCWKPxHfxRGdPOj3P96MjKHjONw59R3r/P38BS6dd6X/AGvq&#10;9ztubOXdDkFmJGCM4IIGe45r6B+IX7YHjb4j31vP4gWKwjtI0iCWxPJjGM5bGB3A65wSSadXNK8V&#10;7qTMI5JFq6Z+uf8AwVG/axk+IGpWfhj4O65JHDGI/tJicEkAMWJxyBu24yO5x7fjN4YsNYs9ej1m&#10;51CcXCyGQy7yrZb7x3DB5POeteeXvxg0oxlYgwHJ2gcEk5yffJrjJ/i/qMm+O2hGD3PX/wCtXmxo&#10;OTdSfxM9qjFRio9j9S9Q/bq/aEtvCK+BrbXJFs0hMC4f5wo6ZAGSD6buK+Lb74g3S6lLrGsTm5vJ&#10;j+8djlj7c9B7V8yXvjHxfez+dvdOn3BwB6n3rMS18Sam3CyTFujEcc9een1p08Gr3mTW5fsnvWq/&#10;EV5b1r9pgpOMKB0x7D9azJ/iZcRXKXEzNIzEck8msTQ/hRrlzKst7gJgMdzHd2+UCvZ4vgraafBH&#10;q14vmxIBu3c7Pf6V1KnFGKZ5Lq3xZ8SSkLbqfLc4CkfoMVm28vjXxFIZEZ4t/GBlQR6V9NReBNKQ&#10;eTDCoR+w716v4d8G2OkyRyyxgQuMSDjnHas5tI7IS6HwRD8NfFM900MwJkc5BJ6/jxzVKT4RapbT&#10;kmTzG64AOOe2TX6R6lpukXE7PZRBSB6dAOn0ryeTSLie/NuqbVY4BrneISKnA+e7L4WlNMS4uDyv&#10;3kAz+tZdz4KsncOINvpgf4819oab4L+z6cbg/OVzjJ4/+vXl3iGCPS7ssU3huoArZYqLOb2TPLNM&#10;0WCwAjjQAnHAr1DSLC4ihEpXCdfc1BpenKcXbgbuw68fSvR9GtFvSkNoR5mcYHrUyxC6lRpla101&#10;4oy0ikBhkj2POK2YtMskC3JG0ng4HXH867az0q6tv+PxQcdQTmsjVoH82SZgEC9AOQB/9evPniU5&#10;WOpWWpzE+kRyzGYAZPU45qbSdPZtRFpvwG6YHNaOnu7znzF3LwPzq/5ccGpLOo+b0HX2qJ1brUuN&#10;r6HQXulpBakqOMEMV7159c2UImC5HznGCOma9Y8zzrMwzk89+/8AkVwT2Mdzd5k5VTwD1OKcKhFS&#10;PY7HTbTyrEQAAhRxjtWxpltGwdYkDk8H3rkrbVobW+SzlUjdwAPyrttJ/cTEgcP3redUdM5fU9Jg&#10;guy0MYRu47fhXqEFzHFHDG7gEqo/HHWse9s4xPxyevPNZmqvJA8VwgJLYz7VwVKilsVUVuh1mp6j&#10;FOogjUbgMZHf2NcvqMlzb2ZmgBV8446D3rMupHRhcQty/BGeP/11U1LVJocWZcNvHUHPv+dYqmFO&#10;eupmOtxqTl5ydzfLS6Jappt3IkDhxt5zjg+grgviL4qvPDfh839ioaYghM9F4+8ec5HYetfHfgb4&#10;w+K7v4g2sNxKdrTBWAOPM5+Yt2yR/nPTojGRrVXM00fpH599ckFjkDjFY/iDV7hIEso3A4+6Pbpm&#10;pftkoyUAUnnAOa5y/gRrnzcbi/cdTXG6Ouo1sX7zxPPFp227YMVGM5xjH9K5Oz1aa8l3R87z1PFO&#10;17SENskgfkfeU9MfX1qPToljRJV5K9B6kV0OmlsOlPoe22cV1baPAgywMhx/s571l6/I8W64Ctt4&#10;BB6n/wDXWp4dkub23WKUDgdB29PzrU1S0doCsjBfXPtWEJa2HJu556lxbTxmKZcqcEDHf3q/a6qy&#10;TrbAfJjj0+lEdhHKMONhJ7UmtWL20SSId2zArq0sLlvqd5BebIURQM46iu60qzFxZFrZhuOcs3HO&#10;Oprynw3cQ6k6wyna0fH1r1axuFtNMmlbhIiRgdD3/SuZw7BojzfV9IMt15xUeYCRn1rVsPEa2CrH&#10;I+McH6VymqeKVuLo/Zc5yckjt2/GuNvtSe23Mvyx53E981qVE94XVYri1k3p6nnrXlvitZILYS4+&#10;VcsV9R/WqGg679rUSmQuAcda0PEEiXOnsrPjPT8a66CuKdTl1PmfUJYp5pZUAXknA6VsaAqMjeYP&#10;f6+1UZbZbaeUghly3HarulK5C+WflyeKKrZ1x13MP4laQ8ukwXkYJ8uTOFGa8c8XaQl7pseqKNoI&#10;wVx+lfXEdiup6c9u5K5HHHFfPni3R7jQ4v7PlQ+RMTsJHGR2Bq8Hi5c6psxxGEUlznnnwf8AFg0b&#10;WLjRpSQsuNuT8u4dOPXrX9pP/Bs/rD6X8adb0W7jAfUtMkZSTnJWRnyP+Arj8T2xX8O92sWn6wl9&#10;HH80bh8e6n371/Tn/wAEa/22PBf7NHxo8NfE3xc4n0o28un3gi4aNJVKB/QkZBIPdSOASR6lSolZ&#10;yOHkSjL+uqP9GqivCPgx+0z8DP2gdEj1z4U+I7PVFkAJhWRVnUkA4aMnd36jI9693p0q8Jq8Hc8x&#10;prcKKKK1EFFFFABRRRQAUUUUAFfxH/8ABxNOkf7WFpMke54rK2XcMk4eIZ+g4HPrgV/bhX8N/wDw&#10;cHRE/tkTRpOH8zTbQMrHO0FGOMenWuXFfZ9UdOG+16H8/UVvPcOWC7pHyBubAP8AvHsPev75f+CC&#10;JSX9hK0uUJIl1O7YEgA/e9uOua/gxshi+RVG7HGOn5e9f3u/8EGQn/DAmmkAZ/tW+G4cbh5np2Gc&#10;4rpTuKUny2P2hooopnOFFFFABRRRQAUUUUAFFFFABWNrcKNaNKTgrz9fY1s1R1F7dLVmuiAo55rS&#10;lK0rnHiIXi0eDaxZ5yn8I5JHSvMNR0+BWBk+R29OR+ftWT8bv2jvhb8NLV4tTvYpp3bAhjYF+OwX&#10;uc1+fev/ABw+P3xzuJtK+FGiS2dg4DC5ukZTtbBAVQMdM55OO9enDEa2ijxnhn1Pqnxz8TvA3gW1&#10;lvNc1CGIxqWMe7LEA44HrmvjHxP+3b4bQyQeC9HvtYRP47eF5ATjOMqhH4HBrrPC/wCwddeJbiPV&#10;/jXrdzqs3ykwyOCMrg4UR4GMgY5NfZfhj4E+BvCNqbTTNOt402j7qAfMOjYKnkevNdLp1JbuxpH2&#10;UV7yufzq/tZftJ/tZfErWLO3+EPg+7t7YsGBnjYCNhyCcL1z6/TmvxD/AGj/ANlX49eEfh9F8bfH&#10;ttNZavqN20U0ciuPMCvlShVAA53dstkAH1r+/wCn8D6DE4AtlUH7wVFALfkc57mvyx/4KH6NoHxE&#10;v/CP7PGm6dFdalruoo0w2DdDbxNy+BgqQRnjjI5p/UaXNzttvzPRweOjdQhGx/Ejd2/xE0N11KfT&#10;ryK8uE+SUjJkU8csCeuOnXHauv8ABPwk+NvxYvktbPTru5ROrBCzZzjAVRjjtkj1xX96p/Yt+Cl7&#10;4Y0vRtf8N2Nw1lCsSM0MZc4GCXYKDj8/yrvvAv7NPwv+H8Cr4Y0lLZkzlkRcBR23bRwOnStXldPd&#10;yNamdQS92Nz+QD4Of8Ekvjx40uFuvECSwRH58O4IVWPIP7sYx0wc8+1fsv8As5f8El/ht8MFi17x&#10;aqajdkbdzocfKc4O4DuB05r9xY/DljbAC0iWFz1K56en0oOnyMnlN8xB4zyOK66dOlB+4rnlYjN6&#10;sneOh4/4f8FaJ4P0ZNO0mCO2gXn90vyjOB1xng8V+UP7en/BSHwH+ztoOp+EPDUv27XJI2iSKLGf&#10;MYFR82cAg8joeK/WT41eNvDnws+HepeKvEdx5cVpC8mHYKu4cqT7Z/n1r+BDxp4Z8U/tX/tYXfhX&#10;wdczarJcaiFWQFnREd8lV2g9AfXPHJArzc1xNSVqdJ2bNctwPtb1JLRH6S/8EnP2a9a+NfxO1b9q&#10;j4nhfsWmzPcQIQxAkDFi2QCC5JyTgADp1xX9JH7PXg2617UdS+L+tiaWbVX/AHMb4AW3T5Y1j9Fw&#10;obP8RPNeLfDn4K2PwL+Cvhn9lvwLE4u9WiRNRmhGHUOu6RiQMqONoPYkYwK/T/w34NHh3QrTSV3e&#10;XBEsYHHb6dPYV2YOh7GmoHFi6rnNu5z66OvmbkG7noeSfxHfNPXSvMYsVwB0zXpCaMrPtJwMDoOc&#10;98n06U86Lvj2J84568HP1rZu+5yRgebJp4OIoodw9xz/APqrQg0zZ+7UbvfGB/hxXfxeH5LfJbnc&#10;OMZP4cirsGhPJtZAVXHAbg5PselQ5DlG55q2lXCuBHHhTkHHT/D61OumSkFFiLdjxzn29a9Vg0jy&#10;1PmjB9ugq3F4ffiZFI29BwD+FEZXKSPI7bSUndJAnfaRjr7e3PetuPQkwFAVQchgFAzn0Oc5r0iH&#10;QWOWk46nHb+VaB0WNDudQeOQOQM/rTuBwEem+Wg8tNq9PSq8ulFVUZ4J6EcV6I2mCJiMlgf9nj+t&#10;NXTYHYKQGC/p71nKVwaPMhoKO4RFGRyd2CPrVv8Asd0KMikZz29K9TtNB3uBnjPXb29zV250F2B2&#10;A5GB9ayUynGx5HHopfdMCRtwMMODmo20NcGNvu/7P/1xivVBpiBFQggtxtxwBUZ0a5DPFjKsM57+&#10;mBgcfjWimyTwu70Py5Mbceu4YOfXp3rOudGBUk4+cY46DHpXtl5paSRcqVC8EZDc985HSueuNLbc&#10;qqPlzjkcVrGVyuU8VbSwztbs2D0OR+tY7WEsKH5NzHj/ADmvVrvSJI33TFtzZ6cj+XNYFxp9wq5Z&#10;S7E8djg1aZJw/wBlKxgsnzdeajNk07bSvHWu1m0uaXKIo4GQO305oOmOkWSCR1YAgH3weaHLuBwk&#10;umRFQiD7vXAziqMmmy7SqAsegxySfYd69AbTfKyJWA3dMdc1nzaaJEEfKqc80kypRsefLbvgA/e6&#10;g4/zika0QB1VGIKnnHHvgiuzTRlDHeNpH3QDn8T/AIVHJZqWKxOTn17Um+5Eo3OHawkWQOvzeoqN&#10;7eRH+UbQc5BrrJrBhL5YO0hd3Pp0/A1BdW5eD94pJHII7fX2qo7kK6OXltVWMAJvwQeM8flUa2wi&#10;w2O3cf0rphAUQKg+Zun49agWAjg8L7VsaHMtbHduAKdunFPggdpBg7QPTkcetdTHaNI21l3Ads4o&#10;WxERznd7UNmcomILSVozN1CnGO/4e1P+zsEJYbS3C57n0rfjiWI7mbn+6PSrTQrs+UA5PT2qHLUt&#10;I5IW7hACDu5xgUx7cKcTKPm5HGST7966hURc/MWxzVd40d9wGSfXtU82ozmZYMgBOvYGqzW0SsSR&#10;8x6munltVTMoOe9VpLXcuSuAenpWkXcDBNosiGXHKj5TjJz6VTex2RecSdx/h9TXWRWgGA3GD09q&#10;e9lH/CN44Hzf5xTA5K3t+j557+lO+zEMQMY65PT8a6S407apaMbeM7R3qP7GkaE7fvdsHn6+9Zyk&#10;mJo5yKN0kJxke1N8hpPY5rp4oEClgflPaq8lk3Dsx2A5J9jWY0cxNZb1LYH/ANem/Z4ugAzjvXRS&#10;Wy7h/ESe9Qvao74Xgjk+lbxjYTV9zmJYAy7mOSOg7VXaAM2WGPpXRXOnbsGJseuehpYbdFQK+GYd&#10;D/T8KZPIc2bMH5VABzyQKTyGgBUjj9K65dN8xgVAGeT61XezKzhQN7P0Hbiomy0c0bOXblRnI79a&#10;mWAR8qCD+ldH9nWU7ySFYcZBzmo2sTK4WZ2O05xwMj0qYbik9Dnxatz5ihtxzkenvUclmeNo9fx9&#10;v89a6iW0lDLtU7FPUdqmWxzg55PQntWpics1ogUNjnGPSopU875OuOnpXYGwVg0Ug3Z4PsPY1Si0&#10;1gW2AIq4wNvUf0P86zqM6UrnMPbvEmHHX06//rpn2GVkEhGR6d/xrsVs1YncOelMexmwFXj1x6VM&#10;dzKojjfL/dMp+UsMDj9arf2cnO0tnHeukNkw+4OV/rUpsyUJkGO2P61uOOxx0unlgfMJy3TPT35p&#10;JI3VfLP6V1UtqXw4bp69KqTWjMwEg6/jSTHLY59bcsoRV4PHHrViOzVtpkOMdh6e9a625X/VcA9D&#10;1596tLaFmztwx7D3qZbE0zJijVVO7r6dqRoJEk88KMd8gg/h68d66D7EhTOOaY9nISNzbfT+8fbF&#10;ZWKZipCxYuBjsTVaW3wx3hs55OOTXSyxSKfLgySq7uBnp6+/tTzDuUL+JzQZSb6nO/YkbaWOV646&#10;GnrC7yeX1U8A/wCNbr2y4BQYbuQKkjtNillAx3xQVBFCC3K5XOf8auR2cw5B3D07VbWMNgqODweM&#10;VqldiFVGBjv0oKnsZcdrEpyVyQOme9Hk/wAW3P8AStmBI4kYkbi1NaJVO+Pp7/4UjE5RrRkYljkk&#10;niqV9GUiMsg+Xvjt711r258oID84JP4VWlsZ1Qbep6kUAcUttDdYlVd6jrnpSeVGH24wecGupa2b&#10;nJJUcYH9ahayc/ulQ7v7uM89v1oKjG5y5sNvyOOByDTJ7NGIEg6c/L1rpnSWNzFMrLIDjoc5qB12&#10;4yMtmgtQ7nGy2e3e/dBwelUngY7ZpFOTwD/Wu2miZPmZd6v2NZjWG+X94xCntWilZFJWOZmijWPz&#10;eh71nSWYkUSqgH6cCuyOmwSBgIwWTkA9P161lTwGWZVA27ex44pqdyZy6HNPbSEY4K9TzVRopSpV&#10;1+Xtj+ZrpZrYI2xh/wDqpHtgycH5R3PWqlKxlc5dbMcg/LnnOOPxqnJHKJfk4x7da6qSBJIzD0Ld&#10;/wDGvlv4w/tQ/B74JaomjePdUjs7mVcxJuGc4yOD2P41zVcTGK5pOyOmMZS0ie8NCGbdkYH6fX8a&#10;5vU7yw0gSXmrzLEicM5IwvfLd8AV+OX7Qf8AwWl+CHw+gfT/AAATql664ZlI2oy9SpDbc+hJGeg9&#10;K/CX49f8Fa/jT8UZ7m2sJpLa3lbICMFTBOT0Vcn2K4HY968mvncV8CuddDLqjfvaI/qT+Nn7cnwZ&#10;+EdlcMt8l5PCCdysuzd/DjJBbJ9Mfj0r8J/2lP8Agr/rGr3Uml+GpjbRAMMRAElvT5MOfxIXtX4H&#10;+L/i54w8aXTXOuXskzN/fdm6dD8xJBHtXl8kkhYyucs3J/xrx6mIr1X7zse5TwlKGyufY/jz9rrx&#10;r4oneaK4lYt0RiUjx/tKp+bnsxP1rwW/1vxz8QLV7eVy1rbqWKqMRqOCefw6VneA/h7q3jO7MzL5&#10;VlGf3krcZ9l9fc9q+g/EmjnS/A19pXhuPaywn7pwWA+9+JXNa0sMkjSU+x8S3Od5UnjpVQoFQEnI&#10;qedZFlJbt1B7VTlYN7Cq8io92KMPzUcjKBhagkfIwODTdpHXk0ygYZ5boKjbf64p53twam8iVwBi&#10;k2BU3YwG5JrQht2YDdVq301xiR601iCH5hmsAIktVjjzUOSGyowK1nV2ALD8qoSEZ24oAh3eta9l&#10;ErqM8ms5rQn5u1b/AIct2kv/AC3HAH4UpOyuVGN3Y0ZNDmSzNyeAen+FZ9nZFskn5h0FesTR7rJr&#10;Y/xLXD6bplwJ2kzxyK5nVvud8aK6GNPK6ssMuTjpXqfw+vnl1qG1YdR1+lc1r2l24slnUDzBwT61&#10;v/CnT7m41uHdjaGwD9eoqZSvqi507H1Po2jpJr8RJJDqAfqO1fTFsLWyiiErKjNhVBOCxx0A9eK8&#10;UtrZ7CWC9kPyJIA/sO9dv4mktz4w0XRZJh51xcRrFkEoSGzuPXofz7VmZ03sWfFKq+t2to3zODuI&#10;Hbfjp+VdKsCzSpCo4BGM8Vh+JwLT4mJZSAhlRGdic8nn8evpXfvH5xEkPLA5pI2lFNal0ad5pB+8&#10;OOtbOi+HHfVreSUHa7YCjk8D+VbvhrSxNAJJ32Mv3RjP4mvQ/DugSWk63csmTzj1/wDrVtGJ5dd8&#10;sjRs9H/spGmhjVpCNuWzgZ/p610NiQtwiKNxYj35q1fLcTxlYk3NjPBx+VTaZbXFm4ukQsyjP0ql&#10;FLYxlUb3ZzPijwjd+KtbhV28q3hXczFc5PTbV278LaE2lyeHmHySgKWXg56g556dq4qTx9qet339&#10;n6W6fPKQcZ6Z6deAKh8VeOBoEObQFnXj94MqT3P4GvVjUko8qZ5jhCU+Zo8m+InjPUtC0WfwjYNt&#10;liBjKA5H+zj27+9eFeEPhZo+nX0fiC9tlhwNxUrtT16Y5A68d+te1fC7TbX4lfGRL3XI2mijCvNG&#10;VO2QIcYyRhT3z7dDX258SfA+gX+lrLZWMStHnC4xjIwQMdj3PtXpZf7svfPKzqqpU3Gicv8Asq3l&#10;tqml38axiOIz7I5sfOUyd5x2G7j6g16x8Z9FhbxdoYsF2qGBIHIBOfu9cdOTXof7OXhBPD/w3trm&#10;7tEimld1DlSWxkMMZA5GR2GPauV+Mc1nJ4+8OWFxIUX7UuzYN2dwwzN365BHtXc6zlPU8Otg4QoJ&#10;xRznxySWbwfIkrqhnCxKx5VcjBBHJxjg/wCFfmXr0UVzrclqi7jGNnsSOuK/Tv48fZ77QZf7ObzE&#10;slLsBwT8uMKevTjNfmXOYfMllKEs/wB049fWvGnK0j7TA0r0keV+IrKG7xFnG35QQelaPgPRTbSO&#10;Y3LKHBbPQe9Z+qWLx3W0EYc56963PBD20t7JbSS/cILBeR6flXbQ12FVjy7n3H/ZGqjwg9jpLv5n&#10;kN86ZBQMMKcjkZJ6jn0rj/gnpuo2OoarFcErIFjVkzlCcnLAnqf8n29cstetPD3hSKLUJWWaUrEy&#10;AAhjjK/XHrXYeFbO2W0a9YBDIMkkDIDc5HqTXkYxXk7Hfl0uWk0+pf0CTyppZYhwoAI/z614T+0n&#10;rstno+lQROib7ndIrDPy7SQeenIP+TXsfhH7Td3GoGeTOJiqLt/gH8u3rmvDv2ktJe+j069kfNrD&#10;uVkx825ec59OfwxXkuPU6G7SsbHwv1ddS00QRqMZypJwSDjj86t/Fi4syun6AxJe8MhK84YKAME9&#10;P4q5n4KpZDws2qIAX8wovqAmRx2xkkfhUniew8Q+KvGdpLbxYsrRG8s5Gd7feOT05Aqab5WpLoaU&#10;6lnqzutI8E+F7LQBpmo2sZkaMCSMcqARyRnGD7jrXydr/wCynD4l8UQ6lbMsJACZLEYCsSuBtYHA&#10;JOTj+Veg3ln8RdA8aR22p33n/aGR2+bcuw/wkkA9uvXv0r6K1vxloPh3To7rVLiOBMcHcMFgOcEn&#10;1710Um27lSS3Pzu+KvwK0bwbe3LX7SXExQO0jEbSzZ2hduCcHnnPGOK+FfE982j38kDqZFjO0V+x&#10;fxF/4qTQLjVtTiErspIUDPCgmPA9RxX45/EOC3bXruJcrukYke+Tn8M19pgaMFQ82eDUpSlUbWyM&#10;K2ltrxlMvVv0r9YP2U7Swu/DM2os4SOyfoOG3svJPfGMV+RWntFZ30QXIC8k9a/VD9mzVrfR/ABu&#10;ncK87kup6fKcgn8D+VeDxXLlwjsdGHp2qxRyv7S/7SVv4X0U+HNCjDXl3G3nOf8AlkpyMKQc7vrj&#10;3FfkLrfiLWfEF40kZLFuCBySB617l+0Xe/2/8X9RTSsiDKhVGcZbLE/rj8MZ4rtPgR8IR4h8RQ29&#10;/GrxoDISwyox/eH1/wAmvncswdqaqS7Hs18QorkRU/ZZ+HXiq58df8JOIz5dnFvYkYzu4A/Ov1it&#10;LmSy0sxbAGcEPgZJz/WuS8EeDo/Dds9pH80jsC7L02jp+VdvdW6SQZibhM9a+LzmtzYiTR9TlrSo&#10;q5x8N5Au95OGAIHpxXputWdrp3hyxkt1V/tQ/eKOqntn6815/Fo8UjtKoyVO7B7/AJ165qXh+41H&#10;RtPnZ99u6l8DPDLgYz7HPWvKlJOSY672Zyfwd8Jpp8t7f3aZmeXKn0Q4wAPr+NcD+1V491Dw94k0&#10;7QNNg+1xOivcSBtoUE9BwckDPp+uR7faeKNH8MQSahdlVZVG2IMA2c+hOea+RPir4iuPG2rSX7kM&#10;JH+UKD0AwvryBx9a+yyrMPa3aWx4E8PyVOdvc+0Pht4jtPiV4Gs/GF7p8MyO7RCOQB8bDtPrgE/j&#10;69a/LDxv8HPDWt/GG4jyPs738gaOInAiDE4BOcEDj3xX1t8I/Fni3wpFoXw8soZXtEmuJ7m5CEoG&#10;cllUEAhgOFPP0HWvOtM0jT9Z+JzSWKmAm5lf58btjE4OMnBxzz2619LzdzxVF2ly9DuvAfh3TvBl&#10;lcWtsdqSqqKowAEU8DA4FeufD/w+dT8UWWrwkpFbS+YxXlnK/wAI/r+VedeKBaaVfFpzuiiUbF9y&#10;K9Y+AuqNqNrNM8aIsMrqj7jngLxt6DOTn6VNCneSOSvKXs3J7HKfta3Y0zQ7d5cOJ3YoBjIwvz/T&#10;qPrX5h+CtWng8TW8unSeVOJRtbuDnjGe9foj+2PHBbafb6vLN80gdXBI2qqDIIHXnP449q/IV/Fk&#10;OmXjXsAy8bZGfUHNfpFL3cOl1PDoU3JSaR/QJ4H1jRPG2oQ2NpN5s6wiVkJ5Ax1b05zxxk9OK0NV&#10;0qzlhQGBp2a4KqMZPGent6Z9uc15r+wxpUPxH+Gl98UID5Nzez/2eYyciMQYLlSRnLE/UjANe6/G&#10;TXfDXwQ/sOfxC8jJfXBXfGm7AVd2WGchexI74wK+ZpO0vdOhzex8xftr/Eu08KfAdPh3ZxhbzV3a&#10;0bdJgiCRGZm2jr8wyoGOc88V/P8A65pum23y2jl3z3OeB71+g37dXxa0nx14ht00l1kzlmKAjaoB&#10;C8nrx9O9fndbWs+oXCW1sC7scALyaqrTTtbc9DA0+WmrG34IedNSESnhuPevpxvFM9j4Mk0WZ/vv&#10;uXPXJ4+pGB+FcH4b8JpotuHmAeZuSfT2qxqFm2oXMcbEhV49sV1YaLirDr0lKV2fQf7Jfh99a+Ll&#10;nI0mx4jvX5sLwCQD7cfh1r+hPS9RnuIhNPHsGAcAY4xx+lfzpfBnxfafDLxO2v3Efmsq7U43KMgh&#10;twyMjB6Ajnmv1T139sbw7ZeCJtQ0VxKywKIZtoaPeTtOdjlvl7jHU810SlJvRXPHxVRqTSR8fywR&#10;zrgDLdia8w8QeG457p45I1lZueRxz9a9teyluJjKuNorl9a0mfb9ugOV6H1r5irC24UKltT5a8Se&#10;HRp04SxTKH2+7/8AWrE0nRorm+e1eM/LyME9a+hNS0tJSXODn1rg4IJbPUGeRQSD29K5Zdj1qdS5&#10;y8GpXvhwmFhwG4zwMV6Bo/jQXibTtDjkNnr7fhXmXjnXNHW7+yXDhZcdDjvXFabPFG7MkmQcEYNQ&#10;oG8Y31Praw1fdH5jvuYk5x/KuusdUWUFmjOPavmbRNadHWFW+VjXsGn61mIbGGKbgZeyvqd7e6da&#10;anH5bqGPb1rwrxb4D2Tm/sF8uRR2+vf3969m0vUXnDPjhBn61Pczm5ISNQWPX/CtETPRHifhzxle&#10;aFKmn6u21s4y+AD9K+kdE8R29/B5qKSFx075rxfxB4Og1IA3Chj2wMkfT0rlLTWPEfgFkt9QxPZI&#10;ST349c9ivaqdOO5xzV9j6yE6z/MvPfd3qFr2dP8AR5Ygcnhv5Vw/hzxLYa0PN0+Xeu0HaeCAe+O1&#10;egnyRbIzsNzDNaR03M6uGkviRJtC4JUE4zn09qdbXscnyJN8ucFe+f61VkiuFAZHBwMlTWTNoOnz&#10;Xx1FCVm2gEngjPp7H9aVS7ON76HcRQ/aiFYgDNSiNog2cMRwPSsqzizGNjFmHGe9Tys4lEandn0r&#10;mjTlfRkykluXI7yKIAXByF5IAzWlY3FhPO09ySFXlB659fT9axbUISwZchTmr0kald8WAM5xjpXS&#10;tFuRFmyLuNp2klH3en0//VVOW5S4kwPu+gpIiZs+YFz25pXVAQoQDtkdqUpHVHRakvlJLDsTjqBV&#10;oMqp9nZfkQAhj1yaq+arKIo/Xk0yTzWkUFsjPP0qLmM5k7PNcSKY84HOas/b51+VwGz61mXkbwv5&#10;6k7cdqFn82IRkY4xWkPMULvcstPE04AbAJ7fr9K3LC/NnMxSTIIyw74rAtNPRiUxtbrx6U68jmWX&#10;MRCHbgEjNbOR1xp3Pr74L/tLN8ONUhn86ZNrA4IOwhSBhuOeM43H+VfsD8PP2hvDnxRure7YR2xv&#10;htiZcgtIuAUKnnIHI56V/OTBqMyS7FyznufWvUfA3xH8R+Gr63lsZyslvIJYxkDbgdAcfr61dDMZ&#10;03rscOKy+E07KzP6WZZ3gcCZc7fXg1TvDdLD9ssTiWPnrzg+mOtfHP7OP7Sln8UtJubP4h3MVvqc&#10;KjYyMDuwDuLdMFiO3HGR1r3ODxdaW129lbXCLDt3KW4GDzwT656flX01KopxUl1PlpwcZOL6HqVr&#10;dzXESi55brnPJ/8Ar1rGFJYyqcZFeVeGPHugnWX0a9kzJLyHAL7WzjqOMNnrXrTz+TlozyOvfNaE&#10;mLPHGriOY7T1461j6jYx3ZRk4ZPu+1djLdaRqu+W1CmSIfeI+ZM/rjsTWBLE9sHt5RsY9T7dsUCl&#10;KxmSxw+WyuxD4796wLjTtJvrn7VfRJNNZjKeYAch+oB6kcDI6dO9bUtjM5BkbcBz7+1ZdysdoD5q&#10;5B/i9vesXFmiqanzd8ZfgH4V+LGjXMtqv2WTG5QRuw45O12JYDp6445zX5l634E8U+BLqTTfENuz&#10;eVwLgKdh98dQcfh6Gv27bz/LdrVQzqOAcYJ/lXmHxA8AaN4502W3u4lS6Zflk6ndnOCT2z+XTpXl&#10;5llEcRHVan0+Q8TVcJUSbvHsfjBdK4iKswGeT6AGuB1exZZzPEdw659K94+MvgjVvhrfGe6ty2ny&#10;yMnmckK2eQ30PT2xXjrTxS4EDZDdCOa/NMdgp4eo6dQ/b8uzKliaSq03ozzbxqrtJbl/uN8rp1z6&#10;5z2rwPW9NfTtQLWB2o3OP6V7r4wkfzmVxhl+Ue2PSvHteVbWAXcrbmPpz+nrXNCR3TWl0eUeKJma&#10;F2lYnA6da+d9ZiS3LOmcnnmvpPUvKvs+WecEYrwXxfaSWe9WHMeST6j+VdsaZisTLqfIGuSI+pyD&#10;vk5/Oscxx9G71Y8UThNWk8rvzXPrPI3WvqKa0SPgsUrzk13NsW0bfOh46UohZMlayo7uReDV43WV&#10;yTjFdC8znjDuSCSeIEEknrVmLUnP3gTiqiv5gLZ596fFG5+YAEe9MpwR0UepRToEmwMUwSRuxVel&#10;YjQu7AYqAtLbPhRjFK+tjPkZ0TWwJDKKsjTHlGVzisO21J0I3kYNeg6Hd2d5OkTthTTNjr/h7plw&#10;vnW6RmVpB8oPrUV38O/GWt6hshhVVY4+c4FfZfw4+Ed/Y+BofHl3AY4bl3ETMhC7Y8ZYuflGc8DJ&#10;Jqa6RYboKUwc4GBxXHVqKMrM7KOsLHzJb/BW2MIhu5CkmPvLyAfp3rXg+FGl2cyRgeY3Ysvf1NfR&#10;E+l3Mkf2hQNp6EevfNR/2Re20O4Hfu5P4/5xWU666DdPU8rtvDeg6VtivIQ+PUcH8K+o/C/w2hm0&#10;GLVFgRYmXKAdB7Y7fjXlSaZBc3SLLHk5wATk5r7s+FGjR2fhCOOY+bu3Z3jqCScc9ucfSvOxuYOl&#10;DnNY4bm0Pk1fDNsZSIDtYEgk88iukinC6edIkQuhBHzDOT/I16p4i8I6XpmoyNYrtgznae5PUfSu&#10;WvbH7U4kiIQdMDsPauVZpzRTuT9Waep5VYW0dtqC2cwKKpGOOAPavXBp3nWvmRHOBTrvwvDc2oY5&#10;aXGV9u+PoazNMu7praSADypUJDDPJA6fUVDxkpG0MMrGNe741KxEehBHT3rjLeQ3OsR2h/jbGa6y&#10;281ZDG3OCev16CpbfR4fta3ij5lJB47fWm6jJlDsdNBFFHZmCADC/wAI6V5lrnhltSgkLnay5OR3&#10;9B9a9Xh8rywG+QdKyrmCCeNow4AXg041SWrbnz9poM5eCFNpiOGJ7n29a7DTYjB+9jb8R1Bp9/pT&#10;wXRvtPG+Mna4HXPrSwPJNCywPjceg7Y4+tXOV0EV3PU9Lu49RsTbz8vt5fv19feue1jTDNiRCcKa&#10;1fDsRt7Yo3zR7SHPTA781fkSG/YtGcEdMdCK5pOzubct9DmoDYaYoVzub0681p+bZz7WhG2Xqyng&#10;49f8Ky7nQ3adJZAcBiQBWvbW0LKx2fMozu+vvWjty3RnFNT5Wiw1wrw7XyA3HFYMls0FyHOHJPA9&#10;q62zhsZ4HUMVdBnaeVPv9axJYop77CsSeg9M1zyqNHT0sWfsf9p36+UhKqAWOORW7EzxXYjmyyjn&#10;/J9a0dPdtMjaYcFlweOorLj1F57gBVXn37+lQ6kpaA4pamrqE+Z8RfKG9afrTC3t4NQyGRxs2j+8&#10;vWuT1sX0ssYQlUPAwe/061iXd3qFsqwzOZAMDGenvjvVUqdiKvvHdz6fa2dstyxMsMnzbccD2/Cu&#10;Y1iwtUljubThSenpnmuvivJ5dPjgdgFYd+lchrvzqsUTfdBrrhucxznjrwjoPibTzZXUwiXbwyNu&#10;YEjGTz0NfPWj/s66Lo3iu21S6u5Z/JdZMYUKR16gZrubx7q01QxJuTd19PrXXWetSwrGt0cxKfmy&#10;Ov0712qu7cqNo1Oh6Jfm0sU+0SMAgXAAwMgDtWD9qg89Lq3AdPftXBeI7251S8e60+Rmt9oUIeME&#10;d6v+H7lmt2tXBAI6joc9q45x6mqVzr9aZdQztOVwOBzisHSHS2uQJUyoPBPXP0rWtYEtmEuaiurS&#10;aS+jEfCPkk+n/wBasJS7D9met+Hb5Da5RFAB6jufet7XbuC60uWJfkLrhTjdh/X8DXI6JaC2RIw5&#10;IA5PcV1GrLDFpwlj+Yr0HSufl1uUorc8/tLW7iiTzWMrIclunfrR4ovngsVjiUDLYyOR659637S9&#10;W6jMbNtbp61y3ipkttO83YXWM/Nj9K2T6sbpRvc6TwnZoIFum6seT3r0TT7iMebaS8q4xu7Nnt+F&#10;eReBtZ+1I0ewlTjjvXrNlZSy5JXGPX096pzM6sbtWPPvFOgyaXeedZqSp5ZTycdvwrj9QsPtCbCM&#10;buoPv2r3O+a4lUSDgLxyec/4V554ghdozJwGU5+v/wBejnKpxOP0DSks4wIDg5PHb/IrT1uNJdPx&#10;J06EehHeodMhbb8+QAc4Pqar65qwClJDiMZ3nb0HrXRCrbYiSvo0eJahGbe6aLfu5z+B6Vp2/mwQ&#10;kxr0HPrWVfSpe3zTIfl6dP1NaUGozx3Kxgbuwqpu56EY6HYeC9XsddufsKPl0yHX+tbvxL021t/B&#10;ZMgV2WQFc/eDdiPwrx3wHpVzF8RXhOY1kBwVPqOMev0r274s2UreBZblASYCGG373Bwf0rx8bJwq&#10;xszvwkbwkmfCHjTQ2ZzeQDkjkHrn1rofhr4t1PSdOOmRzCFg52dsZ6bsYJH4+/Bra1ySDWNK2REb&#10;wOvArxCC4l0bWFmn3OquCyjvjsK+2fvI+aclsz9hfgv+0D8T/ABttW8D61c6fc2rC5jaGQ7i4Iym&#10;3owxk9j65Nf6bX7LfxHHxd/Z08F/EgzfaH1XSbaWSUjBeQIEkbHbLqTX+Xn8E/DVpqFkb2Yh45YW&#10;h2DqN2D9RnGM9etf3/f8EP8A4tah8R/2ItN8OarHtm8LXU2nq2fvRB2KcdRjnr2xXBhMLTpTfIrX&#10;JxcLwTP2Iooor0jzAooooAKKKKACiiigAr+G/wD4OAYLdP225sSqsr6VatggbmG1jhfpxz04xX9y&#10;Ffw2f8HB01kP23HEkarN/ZVkI5CpJX5TnkdAV3H3OBmuXFfZ9UdOG3fofgdFcXEZNzbRM7ryEx1I&#10;7D3Nf39f8EK40i/4J+6Oi5JGq6gDkY53rn8M5xX8CMBRLg73wp53fyJxzX9/X/BDR/N/4J76BJgg&#10;NqOoEAnOP3vr3roQp/Cz9fqKKKo5wooooAKKKKACiiop54LaIz3LrGi8lmIAH1JqZTS3AloJxya8&#10;dv8A4txahO+nfDrT5teuEfY8kalLaM/7UzAISPQHmufHw2+IXjtBJ8UtZNvbswb+z9LPlx4B+68j&#10;Asw9fUccVz/Wbu0RtGh47+P/AIG8HNJptg7axqajItLIea+eOuMgda+Xtc0P9qv9oQvDdong3RpO&#10;FUsfP2H+Ijn5uvB6Zr7j8K+AfB3gq2W28NafDbbeDIqDzG/3n+8fxNdhW8JN7mc43Pg7wV+wV8Lv&#10;DEiarru7WL9Tuee6JlZiRg8sM4IA49a+jIPh9o+jwC30u1WEYCrsQYUDp2Jr2WkKqeor0qeOlFWs&#10;cs6CZ4hJorR7hcICi8gZ3HI+oqjPpW9Tj5VP55r2u602K5wSqg5645rKn0FNmMAgnn/69dccYpbs&#10;8ythpXZ87+IltdD0ifUdQdYxBG0jMADhV5JyenSvye/ZT8MXX7QPx78TftNa/EsmnwyHT9IYktlY&#10;XYSSD+EbmPUdB+v2P/wUN8c6j4X+Fq/DTw3Gp1nxZMumWaocOBcYV3xw21RzkZP4V7Z+zx8GrL4T&#10;fCrR/B1vAqNaWsaStj5nYKASeOWzyTW0XzS9DCXNCGnU0hpFx/GAeTnbycH/AOvUc2myAhfvY7Yz&#10;x6mvWJNFZARIDuHbHb1ORWdPpMgHyDO7qeTx+FdLn3OaMTy57GMRBAhyuccZPNQf2bGgMk4O0dyO&#10;RXosunDcAFKnp0x/OvC/2mNeufh/8BvFXi6BnWTT7CaRWC55CZH4e9ZTqW1LjScnyn84P/Bc79p7&#10;w7H4V034LeDdTR72aTFwI2K7i5wFOOdq9+2M88V7j/wTB/Yc+GP7L/wGsvj74whX+09Qtjc+dMoJ&#10;Xfg4AIzuYj1Ocj0wP5kvhH4f+I/7a/7a1vpF7cXM8l5qb/aZdu/yoY5NqIPQMwBYZyVBr+4FrGTx&#10;58QPDf7O/g+NH0jwvDDLqMiHcC6AbYy3YZXJJHsOenLl3M5urUXoetjb0aaoo9g+BHw4vdVurj4o&#10;+KIz9t1Mbod2QIozjCLkZHHBJ6/pX1aulJHEElAYY7fl+ddLp2iRWVrHZwJhI1VRtHBIGMfpW4ul&#10;DJ81AR1PHp/OvSqVLnkKNzhYbBEQB/mznGevPatWLSPMjLPFtA4xg549K6630VJHJkUkH19a1l0Q&#10;feBKEDAOP8cVz+0NIwPPzoqyc4Lc8AA/5zVuLSWXlo2z+Z/ya9Hi0MryoJBx0GMe/Q1cXRC+D1I/&#10;vUOoaODPOxpamJQqMS3YjnNXF0kR5C7srxgc/wCRXoA0mWPJXpkcdv1qafTxJyPkI9BxUqoZ+z7n&#10;mf2NEky4OF9eee9XGsVUmRowD2GOvsK7H+z3Dggc/wBf8KsjR3kQFu578Ue1LVPqcAulMULnkdcD&#10;vVyPRonCKed2Dz/LHrXc2+ikRMh4z7jIPfnFaKaZ5ZUR4wvr1J79qylXXVmkaTZx9jpIVjbyEsW7&#10;9OPy/lWnc6IJsSbQx75JH5V18VqqKFAxzmpvs0Qzgda5JYtHQsHLqeeyaNgFDH94ck4yfx9az4tF&#10;nzhATg9X4P8AKvUREAelQPZ+Y3J+WqhjFfUylg5LY8hvtG8kZPzb/mYHt/n3ribjTJCSgAJzzj/P&#10;Ne8ajpkrE+X1xwevPuK46XRfLy0qbe2QMV6FOqmroylBrRnit9piPESc4U5wOvFYkmjOSVX7zc4b&#10;j8K9sm0SR2LxoJNvzFgOn6daypNKbzS8keQOjsvH+RW/tO5lNHj/APYzNKRFEN2Oc9Bj8MVBJo2E&#10;O9TuHOF/lyK9n/srfPsSP5Rzkr/Kqt1oiFsoG3HuBn/PvR7UxPE30p45dwiBbHG7nH061ny6VHER&#10;ksM9AeAP/rV7U+hxouJFJYHPIIrMbSHJMDjzAeRkcf0q+dGsEeQtp0MikBMds9DzWZLpqxpkqfl9&#10;K9gudCV+I0PHGB2HrWJc6fceWNoxtAG6TgnA64wBz9MUou5TimeXXNozpgrlRyf/AK9YtxbtIu5P&#10;4fyr01tMfbjBXPYjg+571j3GmrFIJNgXt8vTNb0zGS6HnzWZkwyDnPP0py6aI/nySffoa7X+y2c/&#10;aYgAwBG3A559+hOPan/2NKWUvHswcH0A/CicjFSbOKigjXKooz/Wkk052cxAFGxk5GCPf6Gu2TR0&#10;hYSsMHnkVdOnoCGUBmHf0BrM1OAax6sEXcfXrx/Q1Vls/LUgg5PPtXfHSNrb2AHfjnn09ap3FtuY&#10;5XGeORwcelMDiGs2dQrDHpjrn/69VwgRfkBIHB4yfyrsprMpgRoQf4sf571B5CqyoAcdj/OhoDmT&#10;Zea44IxjORUbWkcXD5H1711T2ZRwB909c0ySPePKYZAPORnj05pESlY5ZYFk5Y0jWZWTbGNwYZGe&#10;2PXsPbvXUPp8YBaEcdx2H0py2m3HCnjIGT1+mOauUrii2c/JaKVUMxZj6dfpVdrSVWAC84O0np71&#10;1TQGXBjUZHX8ae1lgBXUnkeh5/HNQWjkH0xN/AA6dOmfpUn9nImXDHGOAPX19811c1g5AIAJ6HtT&#10;Psit8hyGXoB0+lXAtrQ4eSx28RjP1GTmqz2rtFuIKn1FdlJahRuIOQTUXlKrFSMEdAv9a1Ie5w4s&#10;RjOaatssDbfL+Y8dPX37V2sdpcMMyJkNnp1z/wDXp39nzNGAgGB2bg0NjOLa0BkCJjJ6mpF06XYV&#10;mDDJ/hGa686dsIOB6EAU5bVkO1R+tYNiTOT+whSQSSfcUw2algrRhyD1I5z7Gu4Nirptb73UY61D&#10;DYLGdsy554Pr/ShMZxz2JwFI4Pfsf6ZpotBkk5x9K7Q6Y3mfKCwHzD0GKF05ZZSXBG7rgfL/APr9&#10;a1ckR7M5iGwR1O5c+meKg+wgsDznJ4PTH1ruv7ISBQ6lmLevb/6xpJNPJ/d3Ax6Y55PpkVk2UvM4&#10;Z7AYIYZ3d6pmzkClkXgcc9Pzr0GLTNqgbcgHBJ7n/wCtUUmnoyGFlwp7dOlAzzuXTNsalUZgx4AX&#10;PJ+g4qX7AqQ7mHB4rt1tDG4QocZ44yPqailsijeXGNoH3SOgppgcJNp6wy7gPqAOp96pNbJ5hQlS&#10;Bg474Pt+B/Ku+ns5VBZRu5Az3x+XrVaTT2TKkhu/Pr71akhSehwtxYgj9wvXrt7mrcWmNGi7hjHb&#10;tXRmzJYL93B6DpThFke1Ztka9Dl/sZyWYYU9MdfxHaoXs3DAhdx/hJH3fp6V0jw/vdgBU56EdQaV&#10;YRvwRn2p82lhOJgIgAzjr1qGSDeSyDH14ralj3cAcZ5+lMmhRo/LboePpWfNrYgwzF5afvBhj3oe&#10;KR0BHAPGa11g3rskO5egBGcGmSW3mAsTwO3aqNobGbFEUKrnoevqKs+XP5hDYCDsf51YWFQh8z5h&#10;z+FRfKx3E/n7UMbVwVGiJcElT0zVoIjfI4IUjtUKxuzA5yo7VdU/IN3yk+2TQSodyBbInLrwEBOO&#10;5x0ApNrSMIcZbpn0/wDrVpK+UKMNwA7+lWNkSqG6MfT+tA+VHPPaP5nOFZepFQOxtzukbDZwGPNb&#10;siluRwOnSs145STv5WgUpGOlkY42VFC7yc4/nUHk+W+0/Mp7H1rVbzUfplW4GemRRLahpd0Zxkc5&#10;/wA8UyedmKyJ1I3Fj3qCW2DZlI454+lbeyKM+Xt3Y7/z/Oq0oVidnBxxSFzswJLWP7wba5FY08SZ&#10;aOLkg85H8s11LWe8/NgN61Tkt03FSAx6ZNNeQmzlJbJZPlY4I5yeaQWkjcEbYxxwRz7e1b13FgZd&#10;eDxxXOavqejeH7OTVdcuY7G0iG0zSMFUE8Y56/1p1JdxLU+P/wBrr9pXwv8As3fCPWfGOqX0MOpR&#10;2rtZ2rkbnlx8vB4x9SB61/Ab+0f+0x4+/aH+It5448cXxlaQ7beJS2I1B5IJwck98DtjgCvsX/gq&#10;7+034q+Kv7U/iPwrput/avDmiXU1tBFA+6N9sh5J9hjjjBzmvyQmlZ5GZjzXyuMqqq7PZH1eBwns&#10;o36ssTXLvIWdmc843Ek8n3qtLKwHzVXklyPm4x3qq9wWxxXMopHaP3IXJPINdH4d0XVPFeuW2g6S&#10;oae5cIm44GTXJPIx+7XS+H7nXNOmGtaZ5kT25yJYxnafc9PSt4omex61D46vvCNxJ4XAKC2kaGVe&#10;CN6MVYcdtwNfR9tq2h6V4Kn8ba7NHJAkeEt1IMkkhHC7T0X1boPxFfn9eXt1cXEl3cSNLNIxZ3Y5&#10;ZmY5LE9yTzUFxq2o3NothNO7QKcrGWO0H2GcVfPY53C5Qu7qW6neZ1CFyTtHQZPQewqkwLVLIwHH&#10;SoixB5pc1zemR/WopGKtx0qQ8ndUbfNzQyxVfPBrUikl+VscVkLywrqoYgYVLHrWMpXAeszuu6Q9&#10;KvaZate3ACH5c1Sm2LhAa3fDgSO5yeD2qJPQ1pwu9TqLPSNkm5xuC9K43VYEF24UYOa9PsI5Z5jG&#10;vJAzzXn13A8usyoRwKmMjapTRiY/h7V0nhKza61JwGwoXPv1qne2YVMjjtXoPgDR44bWTVpxuHKj&#10;8OtKptYmnDW5qTukUJib7xGF9qoafuhkCy4OTgGodUune53omV9RWWreddJztIxXJOOh0wnZ2Z3u&#10;paRA+mfOdrE9sd67f4S6A0OoxTTHy2VsqR0Ga5ize3ubaOJRyT831r6D8Aad9m1KIIMsQecZrKM9&#10;LG1Wfc+iNB8OR67YXWmqoaUpheM4J6H8ap3XhF9V8a+HfEartWwKCXLYG+Nj5jHg9unTtXvPw00B&#10;rbT/ALcMvL1444P+cVR0TQJ7e61CK7UAJM7jPB+c5z+uas5Yyu7I8r1iaw1X4sSPFGFZmVABzjbG&#10;Fx+OO9eoaRpPn6pHaFMjPzfQV4torW918RA1m+f3rIH6ZcZBwe/9a+0vCOh2kVybqT5iykZPUH2r&#10;SMb7BiK3Lox0WkW6oC0Y4HTFatnG0hQ7MD0rZmiQSFByo6GobNoxfLEcjn8q2VNnm1KnM7s1fIwV&#10;dRnjoKliuZILV5GXD4IUE4/Mda37WxSZAcZxWN4hs7i2tXu4YzM6Bm9yQP51ag7kSlc+Mby/0v4Q&#10;6JdX2pyQRXl25VB0CgkknAGTnsO/WvH/AIceMNa+JevDT9eeSVHlKIAAzn024HfHXBx9a8V8U+D/&#10;AIlfGH4uTaE4lMcVyVClWCqFOC5OD8x69znge36afsx/AjVPh+BqWrhpbhnQRgrgKoyM9AcnJPTj&#10;Ne/DAtJyqaWPmquOakoU9Wz3z4CfDT/hFNKvpruNTLcIimNlyYyPm4YgEnJ6jAHSvTL2wY3QWZd3&#10;QLuHH1HvXrNtpUFoqrboE6E47+o/Cg6TbXF/HdMpxE2/1BPvUJ9hqn3Om0qwSG2SCzc7UUZ7fU4+&#10;teFeP7FNU+KOhSPEFNuHYP3VjuII92wwP1r6Tg2RRtLj5sZz7e/pXlV9DLH41h1BkKsluWySDyxI&#10;GO/Y+/bua3pz1uzKvFWSPmf4sIuo6RrX9nvhjBJHs5ALhcZz6g8+lfnf4ydNDuYbAvudkwC3c4r9&#10;FfjYx0DT5biIANcO8khYnLFjzjHufpivy4+ImotqvipInOFgjHI9ST1/DAxXI6fNNnv0ajp0I9zi&#10;vEd0lw3mTMc4rR+GNpF4d1GPWpQGLSDgjdnHKkjvjqBXMX4iuGk5J7fl6V0WlwXWoW9tpFmH82eR&#10;I02qSRuYDJxzgda9WlCK0R59arKW5+ivjR9J/wCEd0/U5JNjlUkfJHBZQQfT1/EV6N4ePm+DkkvM&#10;AurKh57/AHfy4r5d+PGo2N9f6R4Et5NkkzR72i4ASTCBQRyCP5GvePEWrWui6PBo5kYueFjHTpyc&#10;9jXzdd3m2epQqe4jovCt7BFNLGhHz9RnnJ7n2OK8B/a01tdK8NWjQl/tAlChVyuQyndyOvy9R09f&#10;b17w7HbWjLLj5GwSepya8X/aDlXWNSsNMlja4MjfKcF1HIAJxnGP1rmqR00OmFXW7PXPhN4chi8I&#10;adbyR7sQJuLfLlsZPp3J+pr0630S3a6CWSBR0PotZvg37S2hQx3By8UajjnoMY/CtNr9NMnDqCd7&#10;gHGQevb/ABrOnSuKs+p+cPxp/aB8r4ka74Z03TzIIk+yFm3LIcJhmHA2HsDk5AHrXzP8P9K8ffGX&#10;xzp/hi+u5IbKNhGkUq5jSMfwqoHOAC31571e8Zwa94q+Jms65Am2W4uJN79Nqh2wM9xX6I/s0eB9&#10;O0nQh4r1VVbULrOXDAlVGFwuRxkg578iu+FK2xl7WyuaHx6+x+E/DFvp2mFRL5SRl3fEhwMfKoHo&#10;GPbpX4beKdQa/wBbmuJfvbiGx3wf69a/eX4/6cviDwRqTWqq0sVuzEtyQqg8r/tDJIHev5/PEX+i&#10;a3eQ3ZOVdhnvjP8AOvp6TtSRx4XESlOV9mMj8v7R3YtyAOtff/wv03VrbwjBtbZJcL5nlpzhe3X8&#10;q/PLwxPbx6mt/e7ljiYfjz71+9Hw6+DlhYeBLP4k3MXlhrFJRasCBErBT8q8knofmOD6V5eYLnSi&#10;zonW5Jpo/GvW/Dlzp3i+9u7oiRhK4XjoM/d5/u9K+w/2a9Oa5sbnU4l+bADY6nBYAAfgea8z+Jmk&#10;XLeILnVb4ndcTtI2R2Y53H0yK+vfgj4QutO8MR7SqugLHA5+YZC9u/615s6ap0ZSfQaxXPVjFrc9&#10;PtYpLi1Lw8EdS3GK5XWtSmt4SspKEdAB1Nbl0b/TbR42JZwPnbsCfX1HauMu7v7eqxz/ADbT1Nfj&#10;7k5PmfU/RqdO2iNSxka9sw0XI9K+hYNatJb638MWp81IYVQtGBtwBwT/AC47186WUFxPbHTrBykj&#10;n7w7enSvaNN0240FLVwVa48rErKOp7/hU8pVdxUUj5O+Mfg6FfEp1MXLSSNktngk5JDE+47e1aXw&#10;H8FW3xB8Y/2VqLN9m09Vmm2ZLNuOFUH+EHk7j6YHPT6uvfB/hnWdJm8Q+KIEby2woBIJUDr/AJz7&#10;13fwp8PaDpsF4/hS1iiF0VaV0UKcKMDpznnknnpX0OTq1eMZdTz8zrxVBuO6LZ0qCwEem20KBIQI&#10;4kI+RFH3Rx2FfmP8Nft+ofHrxENRLK9iZsRYAVGEgXAP8SkDIxz+VfrNe2/2HN1ImUTLccdOfy96&#10;/N/4T6Bc3Hj7xF4qvulw9x5acYKmY4IPPO0DGOeTmv0Kvh1yNo+MhKVrLqW/EMq6s95dMxwo24Pq&#10;OODXcfCG90zw14HuL6advP8AtLlExxvwAoUdTwck+56Yrk9bg+0z3IgTYhB+UdBiqnw1s/7RvmtJ&#10;22onzbTj17+1ceAX7yzNcXC2H5Tjf2o7+68TaLHPeJ+8SIltvOScYA+mD+dfCfw0/Zp8YfGbWv7G&#10;0kNb24cGa5YEKgJHABHPXn+lfZfx/wDiFp/iPU20fwwQILQmN5Rtbe6khsN06jHt065rqP2bviJL&#10;4f8ABOo2Wm2v2m9u3kViQeEwAFXlR1PJzz7DOft8wq8uHVuh4uDq8jcV1P1K/Zf8FfD74O/CGw8K&#10;aDcIbKyeUyztkbpessjZPLE8HnPGK+E/20/iBp/jj4jaNp+jyK1nbJIrqDkl2OQxz9OMf0r7K8N+&#10;CtRtvBkdnqUnltcHzXjTjGcfXOQB2z9K/O/9qGytdC+I8ENmgtlNkszAgYG1mUNjtkLmvFyqnKU3&#10;J7BNxTsfkb8T9cj1vxnPDabniaUxx8fMQCQOP5CvT/Avg610WMThS1y45PUfQGvMrKwttY8cvLGw&#10;OydmBI9G61+mHwB+D8fisvqtxALiGE/L5pCqHBBDbepA7cjn14r0KGGUqnvG2Jxjpw0PmC78PatD&#10;aG5uLdkU/dyp5zXDOq2z427mJ5zX7Da78OLU6FJDOnyYKuD3B449Dmvym8baI9lr9zBbSLLHBLJH&#10;uHB+ViBkeuBg17EsHHlujnwmN9pfmORVfM3xnkEYzVKdTBkRfLnHTjNb2n6Td6gjfY1yV64BPSku&#10;/C2rLcRiY/K/HHJB+lKnFLQ0ly33P0Sn0+WVmhiGFPesu5094U+yleuBnuf/ANdeu3mmCV/OhGGH&#10;HHSucl0S+CM0i5Xnr/nNfJV49DzKeup4br2kFEAhzjqc9M15H4nsZ4LJ7q2crKM4AHLe1fUmsabL&#10;JGYgcnt6mvItW03zt1rOMY457V5kodz0adRLY+G9a8La/wCJLn7VKhLnj/IrHuNK1rQY0S8Qru4B&#10;+lfXml2MUV1Ikox82Qe+P/r1zPjjw2muajE8bHyohggdefesmrPQ9GEjwrRdWnVf3/z47V69ourQ&#10;NtDng4AryTxd4WuNAmjmsZs7skButcnZ6vqi3I85ipPH+fSjpqapXPtnRtTe3kKRt8vf6Guus7uA&#10;P5Y6tzkfrXyponia4TYs8zll64/iH/1q9d0LxC5KsW+Zf5Vy1JNbETinoz2uC1WdwE+bdnBPb61j&#10;atoFnfQPFcKJFPUZ6fSq1jfi4XzDlec46j61vWd4jOY2AZX45qoVn1OCpSXQ8efwnqGiu97orOpU&#10;fKoJBx6DvXceHvHVvqMMen3jFbkfKVbv7j61208dndMqR53J3FeO+OPAzamxvoCIpY8lSvr/APW/&#10;zzXQ6rbuzSdSU42mz3iO5EsYa1feF45PJrStZEuIOcrnk5r440P4maz4evo9P1pcFTjngMB3z+tf&#10;SPh7xPZa/C88EgUooZgGDYz3NbxqX3PNq4ex3KTmENBC5TIPP1rTtZ/ssW+Q7zjk9/rXMWFw9xNu&#10;lOUI4JFbSzpIDFv28YOep/OnzIw5L7lwqftMb2z4RycqRkn8a2vLkc4zXP2v+hpvjXeqc7f6Crhl&#10;Mwds+Wr9R2x6Vlc6IU0kaAlTZsXjb1I6k0tm0jyjzhgDkc1jRNhSDwueD61bsZ8y7SeB69OKZjMu&#10;x3KxNt2/Mxq1HNGrqHOc+tJGsUkqyy/dboB2qrcL5TARLvANPQwcW9zSuZ3aJYlPJPUGofukeYNu&#10;PukjqaghlggwGPzH7o9//wBVOM6yNkjcKQ00tC5a71kEyPkjg+496syLI8xnYgrjHsMdhWY8ssK5&#10;jXlunGRmnR/ayvlysRnlsdqt6aHf7Mu+b8+Y/vAZpS1s372QkP2A61V5EuQCAOhqC9mXJKjnjmsm&#10;mwVNtXZ6L4O8Wv4X1iPUbEncPvYJBIx06464r9KvgH8dPh34lZvCXxHG22nAMM4Yo8R/iQc7uMbu&#10;R7ivyTjVd4KFgVGQfet/RNbn0/U4b+BmWSBw6uhAckdRmu/B42VJq+qOXF4OFSLT0fc/f/whp/h/&#10;SPGiQ6kwaRgUt5xwGRjlV75yDk+uMivpO7uA0G2EHzG+4ei5HXNfjb4U/av1exsLKNoYp7i32tuK&#10;HLHOeSWwD6cY7V+k3wx+MWi/FC1itba+h+2NHvltQwD4wMgKecr1B6EHGK+np4inP4WfI1KFSO6P&#10;RbC/tZZFuY8NIhZcgY2kdR75wM+9dlaRte2xuGIdgSCD2+lZL2Ni2Zgp3nknsfc+pqta/u2eSD5W&#10;bK8gggjuc9Qe2K0sYuN9y2/R42ByOoHoTWVcwK5LEkjv7Y9Kux3l8pdLgbjjqAOlXIdMuNQt0u7W&#10;RZI5BkZBB+hBHBHfNNInqcosSwRusYwAM5quyQyqTg5HOR1B9q6aexvIMfaIzGDnaTjDY9/1rEeC&#10;SMlVBGfyNU4FnmPjHwZ4c8Y6VNo/iGLzI5hgknjn14P51+PHxd+APiL4FahJqVnN9q0ediygKWMQ&#10;ZuNpGdygHDZ6fTp+3OpWbXNm6JgOwI/GvJ/EHhq0u9Ok0vxTCssLfdBwcA9xwcZ/TvXk5nlFPFQ5&#10;ZaPue9kHEFXA1Lx1i90fz/ePbRbxkk05/wB4w3sxPBI4I+uPzrwDU47543luzlFOAf8A61frL8ff&#10;2U49Otj408EAOEystuWAQqOAQMcHHv19sV+afijTJYXmDI0QVPmjcYxyRkg+hGK/OcZlk8NPkn95&#10;+8Zbm9HFU1Ups+cL+4ns5jKh3DJNcD4vvLprBpLo5QDI4r1DUrQtIS64XPGK8m8dWl3FAsiuWj5w&#10;M9OPSqwztNJlYqcORpHxR4lQXWsO8Q5Y/rWKbZ1++OlbWvXkcWqOyDBU8/XvVuxvINTnQXO2M9PQ&#10;V9HTPhausmzmFReuM1KY93yiuz1PwvOpM1udy+q1gLaTxybJEIPuDWhKnZGZJ5gHAp0F5JDw/Irb&#10;ks98ZB61kvb4GzvQDmatpfRMQXrae2hvELRkcc1xP2WaN+Rge1WI7m4gYGJiCKBKXc0Hsv3pUjg0&#10;1Yp428qI4Y9DS22pShyZQD9K9t+B3gp/il8StL8HaWAbm9l2BTnsCSeOwxk/Sqii5H7+/DGX/hL/&#10;ANhvTriytEkaG0WNmfqseMSMdvv+PNfAd2tvdSKmGjB4wwweO59K/cBPCWn/AA0+AUPhCytlU29u&#10;0e2PodgVSCeOeMn3Jr8TLmJ3v7mTbnMj7T0yNxwR+FeLmsr1bmuXS5oP1NC8+wWWnCC1G6U4PHT8&#10;a4KSXU52fzCVVPugV1EUeqNKN43R9OnOK7Ww8NfaYfNuFLIep6Y9/wD69eUp23PQ5Hc4vwxo091e&#10;ozx7jngnrX11Za3BomjNeXsgjihQlvTAHT61weiaVYW9sI7IghRgseuf/re1YnxKnew8EX0calyI&#10;y+8jpzgn8AenevPx1WNRJJnXSvHc4/xH8YfCepSPi6CvnI3nYMf8Cwa8Fvfjz4f0TUGs5r0ZU46F&#10;hz3BHGP0r4h8S6Tq9zfPOhdzIfvHPJ98Vy15pd9YKY9QX5yO/WvXo5TDlTuc9WvJSaaP2P8Ah58V&#10;PC/iVCkVwj3JUMFBy23sSPT2/GrHiTydMQa7pihmLN5inoPf6V+af7M0/wBj+JEBvWYwlTtySVDj&#10;gfoT+VfqFa2YuD5b/Okg5Jxj2P1FcVfD+zm4msal1c87tZ5rxA+MNknFddbXMVxAiXI2sv8Adz09&#10;fr7Vylz5Wmat9nUkRlzyRwBW61zEbdlt2DEjGfepjroHKSajcRwqZEfeorhr7W45J/JTI9all1RW&#10;k+zznOD9RUH9jQXEnno5OeSAOa6VT0IlSbZsaHcRwBg43Fumf6Vjatpj21ydVtSSVO4gdDW1BZyx&#10;u0Cj5cZBI7/WvRtH8MPrMBiVlIAydxx+VZydgcbbnF2V608JjI/duuPY5HI+orb0aFI93mLsRehH&#10;esVtMuPDviJNM1Dm2lOY2GCMn+H29816ba6VM8DrcQq5X5go5HTgA/SsJ1O5UNzn5HLHzMHaOmRW&#10;LeQ3lsodCWV+vr9K7G0EMiPGR97jB9f51X+xy7pYWHsOcg/jWLrFyd3dmJoZgmRjINjk/e7CtSfS&#10;rXSZBJGA79ck54P8qu2Fnb2pCP8AKc/Wpb23juIWWLjPSobNHG6Me71FbmIRp94ds1zV9JFZo8xY&#10;NIASAKkubWXTrWW4l++uTkV51qWsTCBnkj+9xnrzXRShdXOWU2nqbE+oXiFbgNgtyP8A69PXVXlc&#10;NL171wulwa3rF75cbM65/IdhXRrZ3kV9LY6hGYugXHIJ/qK2k7Buj1WC+sp9MjikfDLkcf1rltXk&#10;ZblZmONowMc1qNo4FnFEHKMvOR9O9c1qEbQXkcVx8yN6804u5zy7M4vxI16HS7RuQclfX3rNkivd&#10;SRIncjHoOK9I1hNPmQO4DcYGev0FRwPZPANpCBBjb6VtHbUcdDjrHQ7xZzbQsSpHzAdOa7jSvCd3&#10;p0pmhkBQgfL2Hc/jTrbWLOzcRyDO48kDJxXV6Fefa1mkuEKgfdx6etZ1ah2UndXOU1WzuA+xF568&#10;d/6V3HhSyN6qx34wegbuB6/hUzxwTt83TtWtaRfYpUmCMDjjjIH4V59WukbytY6v+zLWzga63ZRT&#10;jB7/AIVgeIZ45dHMtsRhckA8Nk/0NUdZ1S7nKW6txnOAe9c1rAumtim4rtGcdqqhNyV2Zqn1M22k&#10;8q6S4ZzhscDtVrXP9MgMe87T/OsFDKln9rkAUKemc/jVEasyTiS7B8oHGR/npXVyaESmeieB9Ps/&#10;OMMr+WcZXBwSe/411mo+KH8NzBFH2gMcfQf1+lcDpu57ncuFCjOT6GrUttPqj+bGRtU4we/vWbXc&#10;cbM0tW8T3TArAgV3OcnJGD7VmP4g+0wwxTpllfD9+Ox/zir0tiYYWmPDKMZzk1xd9DcrukhGxuuV&#10;7mkPmseiWl3bshhjILDk/Q9KxvEsFt9lJ8tcSoQzd/oawdCkuHfaylSeGJ7/AEq94lgvYrYEKZcZ&#10;IqqerGtWjwddMS01ASFi0WefaupsY7SecYJyvQn+VUgUkmMUi8HnmtKOaJMxqvz9ATXTOR6dOKO5&#10;0bw5a3Gox6tbnZLGDg9h2ya626WTVLC40W5JMTKVc4wefTPoelZ/hUiG3W6mGV6cDOT9K63ULGdk&#10;Dj5Vc7gR/L8K8LH6zPaw1Nclz4V8UeDbzwvdSiEO8O8hXYY69Me1eL+JrORsXA4I6kdc+tfop4jt&#10;LbUIJ9KlUfPGR5h7Z/w718L+ItKewmuLOfqpIGf6V9VlmY+1hyy3R87m2Wqk+eGzPsj9jT4iRauk&#10;nhXXJF+1s6CNm/i2DhvckYzjpjNf27f8G73j9ZtA+JXwsvJC9zaXdrqCgjGEkDoceo+7z61/nifA&#10;XxGvhX4p2NxcKuxnEfzNtAJYc57cZ59CRX9lf/BEn4/aD8Mf20TZ+JL+LTtH8Y6ObGOSdwgaYN50&#10;JbtliAAc4A5JArsdo1Ls8mXvUmf2y0VDBc291GJrWRZUPRlIYfmKmrrUk9UeY13CiiimIKKKKACi&#10;iigAr+Hr/g4IjZv22rmBQHD6Rp7cj1RuD7ZGR71/cLX8TH/Bf7TY7v8AbOubhQXZNFsSNvZ9rKAe&#10;R69648Yvh9Tai7X9D+eyyVVvMyfux18wHhT/AHj9BX+gH/wQ3RF/4J1eE5EBAkur5uRtP+uI5HY8&#10;V/A54c0rSvEPmWMcxR5AUU44z0y3av8AQE/4IsaHJ4e/4J4eC9Oml85w94xkzktm4fknuSBXXG1g&#10;k/dP1WooopmIUUVUmvIon8vln9ACf6e9AFuqV9qNjpsRnv5ViUAnLHHT+vPTvUWNRuApBWFT94Eb&#10;m6dug/PNNg0eyidZpQZ5V6SS/Mw9cZ+7nvjFLmA5uXXvEuqlV8MWIRM8z3u6Jcdtse3e2R/ujPfF&#10;Zg+GtjqtxHqHjW5k1eZORG/yWyn1WEcf99Fq9LornjQe83cbIba2trOBbW0jWKNBhUQBVA9gOBU1&#10;FFdEYpaIAooopiCiiigTV9woPPBorgfij4wHgTwDqnidcma3hYQKqhmad/liVVJG4lyPlzzQR7M+&#10;E9O8Mv8AtEftqal4vl/eeHPAEK2cRyGilvX+/jBIJTacg9Mj2z+j0VhbRdF3DtkDj6cV5H8AvhbB&#10;8I/hrZ+Gmw97Mz3l9LjmS6uGMkpJPJwTgZPQV7RVqpJbMmVCL3MW70aG4O6P5D7VmJ4c2fdYjk9M&#10;d/WutoraOKmjllhoPWx51f6Cxn4644Pf3zxX4tf8Fnf2prL9n39mTVPDWnTK2peIIjbQpjJ5X5Rt&#10;6ncwxx2zX6Ef8FAf2rNI/ZC+Ad58TdSBeUsYoFAySwUscDI7f0r+Jjw18UfiV/wVO/bF0q/+I8ks&#10;PhvRZWun80llhhX5iSg5XAHGepI4rOvmMpNUYL3n+AUME4y9q17qPuv/AIJb/swp8DfgzbftEa5a&#10;h/FfjJvK01GXlTKMM+Dgkjqfb5icYr+oP9nH4EaX8LPCKXFw7XGp6gTPcTSjLM78kk9cenoOlfNX&#10;7JHwU/4WJ4uh+JOrqw8O6FELXR7b7qbVGC20YXk9vbJJJ4/WOOwtUxiMDb07/wA69qpVhSionLUo&#10;zqTcmcVDpjBd8uVOORjI/wAmta20hPLXeuSfX0rqPJi6bRUnvXnzxreyNI4LuzEj0xI8BYxx371e&#10;isYkUBhk1dornliJvqbxw0F0IlhROF49PalMMZxwOKkorJzb3Z0Kl5DDGpAHpQ0aMApHAp9FHMw9&#10;n5EDW8Z5A5FSlFIxinUUrsPZeQm0elLRRQPkYUUUUi1AKKKKA9mNZA3JqNoI2HQZHNTUU4uzuZyp&#10;6amWdNDE84z6Vg6hoKN8yFlBPReR/wDWrsqQgMMGumOLmnqclTBwkrHCQaQy/NIuP51Jc6Km5pQC&#10;zEDP9a7YxowwRTREgrb695HN/Z/mefzaE6wmQJ0wcDgYHT8RWE+kyEEvHtOMkgdPxxXr7ICu2qkl&#10;mGBC8buG+laU8f8AzCngmvhPHbvSmK7ZkwRnBHf8RXJ3ejbgdxzuyV3Z79vUH6173NpzBcMNwHT6&#10;Vy99oMCnmLKk9hnr+FdtOupK6OedOUdzwyXw+7g7TscHjnjH9azpdDZ4/LnRiSM5A4xn8cV7fLo4&#10;MgJjDbf7w/xqGXSMAFk2qc9B8pI966lWOapG54jHo6nDADgY44znj06io59IETcbpTyOu7n2wOle&#10;tSaQqhV2Er0JPp+AqF9IEkvnBdu3pnkA+wNP2hlGm7nkr6XIxS4C/cPQj0+tB0iRsTIo5OMdx9K9&#10;Zi0OR0ZpQNnqev8An60PoW1FimByDgZHA7Z4FHtDX2bPFpLHcWGC2e2CPxz/ACrOn0oAAtGxIzgn&#10;jPsK91ufDRiy6ICqY6DqTx2H86wtQ0naodVIU8Y9Pf6U1UTIcdTyF9Nd2CbNvc9MEenFNbS3J2kg&#10;L149fy7V6M2iybBiIt+P+TVSbSimdp464HPWruUkeafYckgnGeBzg5qvJZgZNwfn9QOv/wBevQFt&#10;WR2JHI+UtVH7BtV2kPBoIcbnFR2DE/IOKnhst+A3y46D/Guy/s6XYpUZz0xyT/8AXphsEKlmXaW5&#10;9D+NBDgcc1iTIVIboWDY4zSrbOH4GR37V2D2D71RBlWznHQYqsbNnbHRRkcDrQVFdzmGsG2GQnPo&#10;P896DbMVRtobIPbnntXUx2KSZWQbdvTFRSWDqDs+XrgDr/k0GsVfQ5OTT3bBjIznv0x/iKSTTYtg&#10;lZSCP7o6117aeyAoASBg5Hc98jFWYLTBByUweOOfpVKQcq7nEx6cWUSojc8YHp9Kjm0+Z8BQ2E9R&#10;zXog0wuRJN0PTB6n396e1grAlhz1H096iVQg86XS5Y1zIPvdcHqPSkSwSLJZAO5A9q7aXT2jcO7d&#10;OgH+eKjaxLDLLk/Xn8KFJCSOPWxZshQCT2P9KeNPC7gwAYD+L09q66TTVjwCQzeuMcdvxx1pUtJI&#10;wcqNx6+oFKTGctHaRBRhfr71X+xtHHjBPPAHPH9K6xrAnKuRj1Ge/wDhSw2YhBbJdvaqTHY51bUb&#10;gpBOPzqBrWEH5sgk/wAXeuuhtw3OOe/b/wDXT1tZQSCAAVyT/SgRxq2bKMr8wx0NQy6eqjewyf5V&#10;1ssDIBuX5Tzk9ag8hDGXl+72B75oA5IWb5w3Qdc+vtVee1RSUH6V1BgCHcvzdaj+zl12xxq23pkD&#10;igDlpIEGE71Vni/dMqjaWB5A/ixwT/npXVPYKjA7cZGM9QKqXEJdgjof8ahzA5NbJmiEnGOvGc++&#10;cgYOeKY9uF+V0Xcx+8R09/Wt37OASzZJXt2ND26zESIpGRj8qXtAOXuLUouWUE+1Ujbqiktxnmus&#10;ltm2lQc9qyLm02/Mgz60c+oHOyxqRxyPUjNVjafNhh83v0zXR/ZTkY+6noOBUTxfaFDkbh0x71XK&#10;lqRKHYwHtuMvwKgaIDIOefbFdE0CtlJRuqBYl3kEdePyqkxxjYwXg2AMOUNRmxjOVHQ1vNbMnyjH&#10;0PSqpiaFST696BqSM42yqm4cbT07mrHl8biOcZwPWp/KJ+Y/eNNdJVBKnn0oGQq2zgCpyvlqC/fk&#10;VCipKPMP8Ppz0o3FiGkXcB27ke3oaBSv0GytjoMrVJvMZyvXHOK0APM346dvpUADqhZxuP1/rSk+&#10;pHJ3KwCrgodxA7/0rO89i+WXBOa1FRppGiJ2nrmq5ixLljyO45zTTJcbFYCMqelVWjRycjA659av&#10;yQKrcAbX559aZ9mbglsn09qcpdyIqxjnCg8fXNRvbrKm9uD1rZeJd4d1HHSsLWby1s7G4v72QQww&#10;KZGJ6D396z9p2GzhPif4qX4d/DrV/Hl1G08GlW0lxKqdo41LMcnjgCv5Df8Agpr/AMFhdI+OXwut&#10;/hZ8BXfTrp5hLcXm0iRSnBAzgAj1wwyOD6dv+2B/wWf8X+JrDxj8L9Ftlgjt5rqxXd9xo1DRkbSe&#10;pOfquOlfy03N1NIoM7lpDyxPUn3rwsTmTqe7DY+jwOWez96otehJq9/c3txJPcyNNLIxeSRzlnZu&#10;SxJ6knmuclfcM9cVZZ3bvmqbcsVXmvPPVIMFsFqdtAABp2drYqF2ZmyapMAGd2BXf23inUNF8ITe&#10;H4dhhvcmQkfMBxwCPpmvOSSGAzinySOy7XOau90TKNyGSQFeeKg3HAB60sgyQc9KRx8hJ4qHFjjG&#10;w0tuPPNQsTzmmFnoMm7AqoxdxjCzjtUbTN0xUjOyuBjg1ftbVJm3ydBWgDbGzNwfMYcCt9ZE4TFR&#10;NIgQpGdoqtbuoJ3GsH5gW71owwMZ6eldD4dkKzGVwCccZrnNoflfmNdp4XsXmV9w5Hb2NRPYqMme&#10;naNG1yN6HBXk496oS6DGt5KxJZ3PGa7Hw5ozxsGQ7h6e5rqbzQVKrcH/AFg6Z9a46lSz0O+nG694&#10;8cTwLfTygTnC54PX8q9gutCh0fwOtjb8LGD+87kuckn88V0mm6dNI0ZYDHofWtb4mxpZeDY7O3wp&#10;8wMz4wWGDkf59Kx9u3odPs0j5VtEkKOJn3bTxmqdskjantPINbC+QquzHaSO9R+GbdbrUizn7px+&#10;BNWvMxnI9DtrJhDCIztOQT6kV9l/C7SE1C4htePmAIGPXvz3xXzx9iso2gULuOMDNfaXwa0e1vLx&#10;LhjmVV+TB74/XjP5e1Yz3MZao+p/Cekf2fYBCMN02jkAdse1eY+PbhNG17UdKicJNd2gmXJz8z5X&#10;88g8V7npce1EQAsBx9a+avi1aMnjRb64+Vvkj+qlc4x7dfeu5x91tGOFV6iRy3wq8Ox6l4ut5im8&#10;27lsdgzAgMQOuDX21Z6XHaSFCxY4wM9Sa+b/AICWipr2ouoDsoBOc8AnIz6ZIIr6eEjXt8zjHynH&#10;HfFRhJ3jqaZurVbIluoPLts4x6ZFYOmIDqakvjdwfQdvxrs9bj/4lsnmttARsE54YjggfWvL/DVp&#10;cyaul5dn5m+XAPGAeCa7Dyz3WwEUeVz830rTWwguYyl4u5DwQc9Ki02HdKFHGOc1vPGMbSfvcE0C&#10;aPM9G+FCW3jW78UWcaqtwAkQJBC8ZL+u7gAHk4719JILiRkW4AyB36DjtWD4durOQtdZDJajn2J9&#10;fyNdxaQHV5g6AbWALZ6YP+NfSVK8nGzPAhRjzcyWpcYJeJHbOWUg5G3vxWvb2/lW4TuDnHXjtSNb&#10;Qm7VIsIsQzx39qt3UqxRiSNiCc8ivMZ1cvU2d32m3+ZskDBOOT7V5lrVxI960GNrDAj7nHt6c9q7&#10;2xkmdCOuTn0H/wCqvJ9bW9ZLq4jcsxLYPQgDOTnscc/WtVe2pg6Z8b/tRarHD4is9PFwQBB9xeCS&#10;Nw3NjqOcbex9a/PTW7SCGGdpUDTTHaG7j3+uK+ovjhPqOoa2NdvJVAkLQKM7jlGJznnkg89+K+ab&#10;2NZoiu4yM3Un3/z1rkhV6o9eeu55jqTQWCQiXDl229M5Ne6fC5orLxnYBtqw3AKSlx0wpYYPb5gD&#10;kc14f4k05bOz892wycCu7tY9Rt9Ds9euVZbScGNJegZsfMoPrjrXq0KjSbOCpSu1FF/x/wCK1Pjy&#10;LxhDtuktZw8aH5SwRhjntkKOfzr6gl8X6V40u7SbfsmeJBh+cMRluePWvjCDw5davr1tHHHutncK&#10;FBweuTj+de26/FYeEp10hbgJcFBICxG7a3AJ9CcdK8RxcpM7ZU3CF30PpLw3qcM97NpNrOsqwL8w&#10;ByAwODg9KvT2C3viy3uJUysadMZAPOK8a+Fd09xrMod8s2zK/wB484PvX0zDFPFcq/RjxyKVWk1o&#10;LD109TptNlitLuHTwgJwWwM/N9fai9s7qWT59pC5OBznNeZeKvFNvD40j0vTGczrCq5AKjJySoPf&#10;A/Wumu9VS1gXcx3d89xVYam7tMdatfZnwb4fs4rbTL21t7MozTySEsDkncep7n9e1eh/CLx89xt0&#10;6J91usjr5gO3Yf7uD2z1r0Hx/fabqijw7oaBrqVVJWFeI488scdBngetdd8OPgLofhu1Eoke5knk&#10;81w+3Znj5cAdB711X5Xqc1SLlEh+KWpjRfA17espK3EbRZU8j5SxOOp6Y/GvyO0D4G6742uX1K5h&#10;BS5dsO2cdcnnHUfh/Sv3A+IngMReErvV7z/VQwv5YwGRX2kjcD/CcY/nXgHhXRtG8C/B4eIvFcSx&#10;JZJLdMQDu8rcWCgDvg8DH1xXp0MXG3Kwp0XFWR+Ut98GtRvtft/AmjRCKae5jg3OehLDkdc+2P8A&#10;69ftz8atQax8BaX4R8OXYDRwot1HbNuZgqAYyeQcgjIx3xxg18G/sl+G7z4pfGa68S3kjy6Zp8k1&#10;4zEcgTMUiXvtZd27rxivsv4zaVo/gvTrrVJQcvuYqgPmEAdATwcjgHPajEqM2vIVR3Wp+bGqT6j4&#10;u8VfYwN8YYRqMDnB/wA5r9DdAgfw1oaQwx7t2Sdw5Y/4f0r4r+EOlTap4rjvY03M0hCgAnknB49M&#10;E5PYV996xbPZO8OoOECxg7mYAetfK8U4n2WF5F9rQ9LIqHtMXFvZHhnifV1hnEUy8uc4B9fauMv7&#10;r7NAHhGS33f/AK9eLz+OtavvE934gvEzZgskIAzyDjPOCfp712vgXWZ/FMs91qcQtjaEMQTwVOQC&#10;M45NfnUsHKKu0ffut7zij2PwVqVlploiyFpLlpPMdm/hB6KuOw9eteizeLbSW+FojtvQbiTwMGvm&#10;aHxVZw2V6Yz5kqBio9eeAPerHhu51e4uI7/VZGH2hQCAOgI6cYz710UMrdSDqJ7HBiq0vaxj0PpW&#10;XXri90+5tJQxgKYBwdpz2r1L4G3TaX9o0+1Uus6LgkY5BbJznrgKMYFfPVnqtyrppkTsyHGMfdAr&#10;1L4c65caFeXEl1KdpG0ADPXn+le9Swnsq1JLqefi6qnQqNdD3H4k3t5b6d5drmISqU357nsB34zn&#10;2r440rRI9AuruG2YBWA27OAucmvtS61Mapp8iMSSydR2B5IB9COK+bZ9FilurtUyA5O3Hv05NfdV&#10;aqSuz5KFW7tY+ftNivZ9VuHlkJVcgr0H5+1ct4t8EXMPgyW/0G7WeW6lCCEH5wC2D930+ma9L8WW&#10;LeG9MmjYAS3Awcc4X61t/Crw9pssclxfRrNMxRh5nIUDkEKeM+9ePQozc3NHp4mvFU1GR8VfFzw/&#10;P4btbXTZYhb3DRguAQS3GM8ZHNfUX7BngCy8QxXviPWi7xWFwqxxIMKQDlt5I5UkAEV51+1npP2W&#10;+j169Jed41SM/wAIQE4Hp3OfrmvZ/wBgW4uta8LanpnmtH5N2JdoPyAMMFj7k4B/CvucVTc6CZ84&#10;5xWp+mmr65BqEbTswQRfdAGFUD257V+Fn7Xnj03XxR1iWeXesNsqR7u27LYI9ACD+NfsL4z13TPA&#10;ui3F5cq8u3IPsGBycd+Og9SK/nG+M+vXWveIdW1e7ZnM0zqu8YYqCQuccZwKxwVLki1IbpSlK/Q8&#10;w+Gtk+seLjaWBHmThgqscFmPUA9j3/Cv6D/h54U0vwb4CtrPTQf9Sp3MMNIxALMe456DsK/G79iP&#10;4f3njD4sgQxiVLdBI6uBjaNxbk99qnHvxX7heOLa4sNHR7R9ghUk454A6Y9M/wAq66UVeyMs1fvK&#10;3Y898deJIP7Fkt59yu4+Uj1Ffkx8UJHl8TTlf3ZH+twMEnn5vQkjHPevuTxp4t/tNzY4I2DLMOm7&#10;0HNfK2s+HYtd8bWWmYGbqaIOTknbn5iMA9FB/KvV2ptHnUJdz6c/Zu+G1teeEDqQjSSd3KrKVCui&#10;lQduTzj177s+1e7Xvwx0GHVYbq63PKhOWKruYEdCSMgfj04rtPhvpWm+HLWaJk8qGFRKwzwu0cnJ&#10;68dSay9b8UWfiTxRJqGgzK1hbp5e5QfmkH3jk9RzgdvrXmyxfZDjTUveRzb28luBDIMlumP61j32&#10;nzcgPubqNwxg/h1Fd9d28BG9/vHuKx5dNLZldy4XJA96+aqU7suE+VOKPMRaoHkFwMA968n8SWFs&#10;LxvsrEt9456V9Gvpe6RoiMqw79RmvEfFmmLBdsQoVWGOPUVz1aV9jahJrc8U1XSIGgkeIncRg9sf&#10;SvNS1xo5kk27gvPJ4Ne4TW+7dFtAPc/56iuZvtEt7xTDJFkd645wselGt3Pj34jeIZ9X1OK724WJ&#10;CpwMDk/zryeTU3vLvzIxgDivvLUPAei3tg1pJbx7T3IBx+dfK+t/D268HeKTNJGH06ZiyOpJHPJX&#10;nnK+lYVD18BOMvdYzRrO5vrISxv86k5HsPStfSPEUunXzQTjDdOfrXO674jt9Anig0Zd29dxHT9O&#10;1VtPZNYuVck+Y5+uM1i1fc7amGlvY+k9G8VzrhN3uPcV6DpuvMzZWNcd+ecV8gS6vc+HroWtxkx5&#10;zk/0r0DSPGW5PPgOT0yeDis3Fnm1KZ9aWV9FcyHZ8u0fnWu0dvcwMlz/AB8Ak189aJ45jkcWcjhJ&#10;G9f5CvQ7TXbGYkmTkDqev61rCJyNWKHifwRpGpq4KdVwDjkfQ9q8IvtD8TfDxG1PTZ2e3U/McfdH&#10;uPTjk19SpqFrKu0NuY9BUOpW9ldoUcq2RgggfyrpjFCutmcT4K+LFnq6LHPIqmQ8ZGCp/oD717JZ&#10;3aXD+cpD8Z3V8q+KvhZMl2dT8OPsYkHZkKox/dAHFafgzx3rWmFNI8S5V42K7x0H19QeOaGgjh09&#10;UfYVrcySALIQO/4VbujHNAVLEDnBWuE0nWIdRiDJj6luCPb3/nVl9XS0cgnK/mKyk2Y1Y8qsdXEd&#10;sIiQ8VWlaUMoi79T6VjDX9OEOOVJ55GPr+FIdes7U7n+fPYjijnORyOtjv5THjGNnQrVmK5eGM+X&#10;yzHOTz+GPeuej1BLyFZ0O0N0HqKsoFPCvt7nH+NWjKUWabI8v+kY6ctjsP6VMssas3mnEZGeOuaS&#10;zePyyshyfX1+tVJj5ZM0p+Ve3ataWrdyqeGe8jde9CRqyHjj61H9uC5TOW6/gaxbNWvIW8wkDsPa&#10;rKMjfu+w/nTmmdady4bmZTvQHcenpUclyXyrBkYevI+gqOS62rgfw9QOce9VIbkztudTx2A4x70c&#10;qW5tFG/vN5beWv7tvWqKzJbTlAcjGAcd+9E7F8IjbR6VWKSFCS+QOcnrWU5rdmVeNlodTYa0kZD3&#10;JLxKfmXuc8cV7l8IviYvgfxvaeIbNvLiRlC5PyrtI4wAcZGec4496+ZLaTzCY4RuAyc/0q7BqMlv&#10;I0sfCkEEDufX606ddxkmjCVNSi4vqf0sfD74meH/ABlplvdxXqCadiPLB6N1xjnBI5969RtZo7wG&#10;aRfmXjnoPQj8K/nW+FH7QOv/AAzuob2ZmuIo/vKBlmAGAFAwP94HjqRiv2d+Bfxw8MfF+yefQZEt&#10;7qP5prUvliB0K84IPODn2r6zDYuE0rvU+WqYNwZ9I33mxwF4AGBGOvesaKe+sk8m3ldQ3OAxwPXH&#10;pWiztPH5g+UsOM8EfgarSxOEJXk138vY86pHsWLTXb9QbW+kL2hH3Co4PY9M1bltkYbrfJU8qF5I&#10;rnlN9EpQAOD64qeyvbqylMqkkH7y56//AFxVtXViFPuQSQooMhzz6jFcbqaw3peCaINuyOeCBnse&#10;tdtqZJd7hXZkJJ9cE88fSuYvZPnCgYk7E9qxatuWpI8k1bSjAzRSAT28g2ujKGHPYg5yMe1fnl+0&#10;r+y/daxolzrHgklJo498cKgMGG7LLgAkEAceo/Cv1Ou7NJMjHJGa4vUNPjgiJQsgJyMdQfbNY4jD&#10;Rqw5Jnr5XmtXC1Oemfytatp7Wd3Jp14Ck8f30PUfh2/z6V5D44iSLTZY2OWCnHrnHev2t/ar/Y/T&#10;xXcyfELwGPs+sKx89I1ISdRj53XGAwJxkde/HT8afir4R8X+DLprDxXp8lnKxIUuDtk29SO3+frX&#10;xWMy2rCd2tD9PwGeU6tJNPc/OLxIPK1OQv1JzWLHOx6cV0vjb59embjAOBjpxXJLIiitVMy5r6na&#10;aN4mv9OkCmTfHwNp7fSvVNG1vStaU2d1jL9j1/A+tfPgk3dKtwXcls+6I4YVXOcmIptqyPo278Oa&#10;ZIR9lUr255OK861LRBY3n7nlD29KLXx5cx2m2RctjB561mT63cah+9c7fYVrGVjmo0pp3bPYNK+F&#10;2na7Ak+nXW5iBlWHAb6+lcz4u+F3ifw26SXUYmifGHiywz6dM1xFjrWq6eSLC5khD/eCsQDXu3hH&#10;9oHU9M2WvihBdWy8FsDeR06cAn379619ojok5Hzy+mzx5XHOec9q9i/Z21vVPAnx38LeJrB3ie2v&#10;4SxHGULcjnjkdM98V7VIvwx+IR/tHTG2M/WM4V2PqVOcH6V0Xwz0bR/AXxI0fxnqNsL+00y5WZ4C&#10;Bh1HXrxkdR2zV27mkal9z+nf4jxsfh1JM0j3ZaBWxKeckbsDHqc5Nfi8+n6YNSmh2bvKkdSp6DDH&#10;j6V+lnhf9r/4GfGfRpPB9pdrpc00ASNLl1i2tjkFGOSMDA259favkDxl8CvGVi9xqvhpodRtvmkY&#10;oSWXJyCMBiwIP5/p8rnL5p6Hq5TTUItPqYw8PWmpaMtyq8Mvp936d8V5xfwXOnwPZksqg4BH+cV2&#10;+jXd7paJp99vieUZw2dpHoO2R3qLU2n35VQ5OfevnKjktGejCLvc5XRbObQ2MskpdJMHB6fl1rqf&#10;EtrDrGk+Q7jyj8w9M47+vWs2C9jlgFuAHOelLrFk8ulvBA4RWHJPYnofzrl59UdHLdpnzTqngvwz&#10;Fe+XsETnkbFyuR6V5h4s+EVn4nVWQr1+8MAk9Dz617vFpVzC32fUDvKseQck5q3LpSWsAaIMMnvX&#10;p0sXKL0ZWIoJ7nCfDb4J6ZoghWCPEztkEdvQepP1r610nRRp9gI7xQ20/Ln9a5fR4Jnt7W9LDevA&#10;YHA545x3xW5qWpxKSjMWIHPpn/Pes6+MnUd5HA6ajscn4t0GK6SRo18sfeGOdv8A9avCJ9SutN3W&#10;cjMu77rdMj0r6L/te21OB7DcUfu2OuPrXxb8Vfi14a0TztN80SzK3TAz9c9evpXdhOaWhx1Ju521&#10;pcJI+Dng5ya9g0aKEpHIRhTxnrXwTafHe1OlACIs6HBYHqP55/CvcvAfxitdbs44Y2IKnbkjH0B/&#10;DvXfUoSa0R0YfERjrJn1tP8A2dbxKsKKw659PanaVqdtaysikqWPGO9eW6brfmzSB2z5gz1yGI/H&#10;qK6jRra6upTdMAI+g7AAV5NWEoOzNvaKeqO+1aKy1mxJRMXacrxx+Jqbwp4hCM9ld/LIg69s+1Z6&#10;RtGAFf5SOcH1qTUvDjXOnCexcRSDlHzj88djXJWd1Y6KeFtrc7FrfT7tgyAbwcs/qT1+tc9q8unW&#10;QZvMJ4O3Ht3PpVDSybuMwSXBDRKAwH8R9qLyBfN+zqnyhc+3P1rkg9SpUl1OZ0S+uNWuJluJAdvY&#10;dPp+Fascz2khZ5FC+hPQjvXnct1PoOqOka4UkggHOc//AFsfyq99rW5PzdAMgdcV6EY3HKS6C+JL&#10;77XIUtHBVvlOT1rznUrMyReS3yj2rT1CK9mLXFvGcLyfXH/16zZ5png8zaTk8V20qeljgqRblc1/&#10;B+qz6JIpm5hD/MTzgetei3+saZfuGtwGdeUx1/E9q8WLG5gZBlfUdq3PDcqwyrahTszk/wCFKrSd&#10;rl0+zPXrEm4Kkr8zDAz1+lc5rdi32kujBsDoeoP+FbMWpOqZI46+9cr4h1LfbTHISRkIwKzp9h1K&#10;d1oeGaz460nRdUNtqt0I36hSCRj09q19N8UaNrUZewmDt356/T1r5A+Jel32p+JWjjcswVR8xrkb&#10;ez8VeEGjv7R2QjP3WOOncDsa9hYW/U5Uz9FNItpbkebN/Cflz6e1et+GmWKCZJTk9vr/AIV8RfBb&#10;4i+I9fvprXVcOsS5yD3zxkeh9a+sdJ1g2ipNMf3Up6n+HPr7VwYyhyuzOyilueyQRww26HGGbpn1&#10;rzzVNcutO1gWBnZATj5eQc8j6V1keqGS2WQOGVc4PfH9a841eC0urkvFkFjnPfmvGdBt6nRNx0sd&#10;R9ptd6zzyZz6ck/Wn6h9qmt9krboW+7g8j2PtWPbaPM0eH5IGc1swhxAYrwbUI6g810UXy6GVSr7&#10;vIYGo2mdL+yxAeW5xgdc9Sa8+a+fT4vJf5wjZB9P/wBVdbqWpvpuYyN4xn3P+Fcd4hkjuTHd24wk&#10;gwR7jrmvUpyOZxueu+Frc38Bndhhl4Pr/n0rqbO3SxmbJzxjFeV6QxfTYzESg7rnrjvXZRTXFwdj&#10;Nlkwck8n/P61zYiDeqO/DVIxVma2uyzLZs6j5u3c81mWyfag0bjDbQMivTLvwvYXOlie7uNrsAVV&#10;SACOvOec1k6DBoK2bSXG7ejH5hzx7iuN3JrTUndHLaRoJlvVt1LSNIduDx78Y/nXc654ZuoLV967&#10;c5PGefXn3qhbeKfsF8I4Yf3Lkjc3B+o9DVq58eXV5HJaADGCFOefx9M+1XTbZhTdnc+bdfitba+N&#10;xuyE4/yKpQzW1yA6thjwM9foKn1+9+1XhiCbFerr6DA2ibEJWTBO7+daanq0po9B8M3KR6OhZtux&#10;iffk/wAq6mfWUDhIzuQ4GTx+NfNeg+KZ9Mjl0y5kKqWwG64x1Oa9j0+aS/tTImJBjI9DXDjqL0m9&#10;j1cFXi1y9Tsbq0tnhdnGVcY9+e1fJnxo8OyabHbaxFGdu8o59sfL78Yr7f0bT7TUrVowoWZozsAw&#10;dr+p9q4Hxl4Nste0ebSbwsdwwGXG4MpB4znrissFiVSmpHRiqEasHFn5gXkMFrfJqFquwbgfoa/X&#10;b4C/FFdX8J6L4hgu5FvbNkjeVWI27P4FwQfk9cV+VOs6d5kTpnOxmGCMHg9xXsf7PvjOfSHutLHz&#10;MvzDPAUdenQgnOffHNfbVaPPBM+PjFRbif6O3/BDj4n+IfiF8M/Gdt4h1Ca/Npd2kkPmsxVI5llw&#10;EBJ67QWPc/Sv3Rr+XH/g3R8eweINT+ImhxLtIs9OnbPBLI0iNxnoNwFf1HVvQpqMVFHk4tWqMKKK&#10;K1OYKKKKACiiigAr+Az/AILSeMviH/w2H4/8OeJ7Yxi3nie3mJwTatjywmeqELkDtnNf351/EF/w&#10;XrfTr39tHXLeWMb10rTlxjIc+USSc/QA/wC6K4sXPlcfU6sNG6lfsfzbeE/Fz6F4ugutTAitIGbe&#10;R91V2kYPse/51/ZH/wAEif8AgqN8B/gz8BYvgb8VrqSzsdOmkn0+/QedGY5yHMTAfN8rbjnHHOfb&#10;+RC1/wCEdjZ7bUE+0NngFQeexx3x/wDXr9Xv+CXv7Ffi/wDbW12/8E+Cbq3sNM0gu9/cSjcI0lfK&#10;5AHVmB+UckjHAJNOtGo4/u3ZmN03qf29+E/27f2UfGkMUui+MrIGU4VJt8bE+2Vwfzr6S0Txfofi&#10;izGo+GLhL+3YZEkJ3L7c8D9a/Ob9nP8A4JO/sx/Amzsr3VLR/EesW21zdXeNgkUDlEAz1HcnPoOl&#10;fpxZ2drp9rHZWMawwxKFREAVVA6AAcAVGF+sX/e2sXVjBfA7jPIlmXE7ccHA/PrUsVvDDjYoyBjO&#10;Oe3+Aqaiu8wCiiigAooooAKKKKACiiigAooooAK8p8R2SeMvHunaE53WehldRuVIyrzEMtsh91O6&#10;Qj2WvUZ50toHnlOFQEn8KxfDtjLa2TXV4P8ASbtzPLnqC3Re/wBxcL+FYSd3cDfoooraK0AKKK+D&#10;/wDgon+2dpn7EH7PN58UnhW51O5k+x6dE/3PPYE7mHUhRzjucdqitVUIucuhUIOTsj+dr/guB+17&#10;4n/aU+NMf7BPwd0uXULzTbgpKY13N5525bvkDGecAAc9TXuv/BPr/gnHf/Cqys/hwy7tZ1eOO51u&#10;8IO6GAEFo92Mgv64BPQADr8X/wDBG/xVqHx1/bW8a/tI+MYE1zXbxdsUJCsWnnlMeWVsjCgFvX5Q&#10;e4r+xv4WfDiHwHp1xd3u2XVdSfzryYDlmPRc+ijj0rXAcsabqP4n+QYmrJP2S2R2nhXwtovgzQLX&#10;w14fhWC0tI1jjRRgYUYroaKKqcuZ3ZzwiFFFFQaciCiiigoKKKKACiiigAooooAKKKKACiiigAoo&#10;ooAKKKKACiiigTV9wooooFyIKKKKAcENddy7c4+lQNbIV2r096s0VUZtbGLpX3RQfT4pI9r/ADH1&#10;PWqz6aGXZgY9q2KCM8GtY4ma6mEsNB7nIvpEMbEwxgFj83btjoOtTw6Q0i4JG3P6V0xVSckc0BQO&#10;QK2ljZW0MY4KN9WYyaTbqhVh/wDWqV9PiZSccHqD3rVpCAetZ/W59zX6tHoYjaZBIrFQcYxgjofU&#10;Vy954dLsSo8wYwQ3H5dK9E6cVFJEsnBH41rSx0k/eMKmCv8ACeRDRWTPBG0ZAAOM+mT1rDvNEGfK&#10;Tovb0+ntXt8tlG6lAOtc9qOmq6lUypz2r0aWLjPY5KlGUdzwifSXUkMAp6evP+FQLp6eUV24bk5x&#10;xz/OvT7vSkOdw+bjr/IVhzabOyiNQWDHJCAkD9OldiqpnPyI4eSz3OJDyvGeAvt2FUms1nJDgjOM&#10;7eef6/Wu+NiGyf4Rx75H4VBHpLNLvVBnpnvg+n1pRdhchwj26I4jPUdqYbWR9xAzzjn1Nd62lFiG&#10;UZYcHIwcfjx+VVn0xowNsXXucZ/X1pyl2GonEtZucsx3cgHjNM+xMuHJLewFdoLTy8ps/wAPpTGs&#10;McetTdjSsco1qikAdT/KpktIZAI5DwGyeK6JrHCgIAWHPP8A9fr+NTpbKFy6DI9fWk33CRitZ4AU&#10;HIqNrMnBByT1/wA9632tVLb06kcjjHtihIMBlHBx16mi4lFHPGxjLYcBvqARwc1DJYxkgZKkEkV0&#10;jWxdgi9M4zSSW2zg8getDYnFHKfYEkfcM5HOG9famiz3EtnHJ6f5610y2+QH6YJxUUlqwBkVQOen&#10;bPrUOYKHc5x7TyzlQPYf41CIlOYxwe+PeukeBXfJXnGOBUP2LaflFXGXYs59oGVQEC8H+Lpn1qSS&#10;B4/9ZtHrzW01uvG1fmPGaiuI/OhMLAHNFyZ7HNzp5mFxkdvc1CITsZM4OOvb6V0aWaxoVI+bqKrN&#10;aIwww4oMTnRZofmAz7df881WnjdfljwAfTsa6iW0BGVXI/i9frVeS0CqwKjZ7darmY2jnHiAQDGf&#10;pWfLAyyMOTXSeWeUI5HpTZYfNwCOccVJDicjLbYwNu0k+nBqisTo5Yn5fTvXS3Nslz+4ZiCvPFVZ&#10;bR4iduWf/ZGetWo3NOVnOSW8ituH3R1xVNo1yZF79R611AhfZ5bHkj04qtLZjaSRlvapTCSscs8K&#10;DAQABuuBwKDbO2WIP4HrXTR2mU4AFZ9zDKshQNlewpylck52W2MmGcZ/pUE1q+7kE/QVvi2dFJb5&#10;j+lR+W7L0JI/zilcDAQEuAOQPWqa2xbAugCB27f/AFxWtOE3goOW9qjfaqjd970FOUrg1fcyPLjL&#10;5U5J6VWkiJyGP1FaCQxrmTGSexp0gUtuAAOMfhTjsQ466GCkCKSSdgPYDj2pwUMNrH5q1Y4SoOzl&#10;qgntGlUAPg9DjqP/ANdOLZZlRYLHI46c8U+O3kkctxgds9aueWjEI4OF546VC6oHIUYFXIzejuMV&#10;E5wBzVWRoygJQ8diMVdXZ5hfOSep9T6mvGvjv4t8b+Cvh7eeIfh5pp1jU4ceVbbtm/PXLdhj/Cue&#10;TLTuepSR+bE0zjCpySegA71SRh5XmOSueRjr9cd81/Pv4v8A+C0+oeD7m98Mar4Z2arYN5U8LtIV&#10;SUHlOnTHPIP8jXzd48/4LYfFVbDUB4e0yNR5DAOzE5YqcADkYXpuz+GRXgVuIqMJOLTuj0aeSVpp&#10;SWx/Sh47+Kvgf4d6BPrvivULeOO1UtKJJArKM9cevtxzX8zn/BWb/grvoX/CBL8K/wBnHUibm/jf&#10;z7tTudfQDptAyPTJPGRmvwk+Nn7dfxb+MHhebRvEurSzXF2xWVo3YBVJzgDj7vQf0r8+9Qtr27DP&#10;BBI4YlmYKxLH16Ek+9ZUMwr4iWkbI9OGR+ykpyV7GPqur6pfSvd6jcPcTzsWlkc5Z3PJY+5rn5GV&#10;x717b4T/AGe/jd4/8p/CfhjULzzfugW8o49eV5/DNfcfwv8A+CPH7Z/xNT7Tb6GLGIjc/nybWWIH&#10;BkA2EHntnJxXd9VfY79OrPyjb5Tg96jwWyFxmv6OfDP/AAQT1jw3bQ3vx+8YWOjg5MsO9Fk2ZwrI&#10;Mvg/U8+ma+dv2qf+Cc/wR+DF7Z23w/8AEza6kzATMdoIGM7kIxxnCnI65xxzXHmHJQu6k0c9XE04&#10;u3MfiQRg561Hh3Y+lfbs/wCzp4csgbe6ndmJOCAB8vbIyecdap2/wF8O3B8iWZ4cE5JUFSO3GR+e&#10;a83+0aPcj65T7nxUe2BUThyflGa+hvFPgTRdCaeCSQM0XAIG36cZNebeF9Gsda12LTbmZYY3P3nO&#10;BiuuE1JXRtB3V7nnex856jvUDxySknOAK+sPEOifCjwnaiOaWG8kQZYodxJPY7ScEen4184eI9Ts&#10;r66P9nR+VCPuj/PatKVVS0R218K6aTkzlmDFttQtnPWpSW5A5qNiB1rY5RPn6DmtmyV9oJNMtLGS&#10;ZDKORWrp9tmYAj5aiUh2LMdiZIt56GsiW2aN2U9q9AjtkZPlGAOK5TV5GSfYV4FTe+4EFnkHLnGK&#10;9W8EpmC487k8YHtXk8SEjPrXtvw6sZ5beRZV6YK5rmxDtG53YaOup7R4Ri8+NnyQnTBru9XjiWGG&#10;FeXPr6e1VdBt4IoI4kH3sD61T+Jeuw6RBCp+aSIEDHbOK8epOUtEdso21OnhgjjSOWP5ioGP89qw&#10;vi38/hqHDZRmxj3xXl/grxlrmu6sbN5CwxjaemPUe9dr8SZo7ewtrYtuLHLL6ZHX86VGm1NJnLOt&#10;LY+ZNUFykShuF9fX612Pw8jmvbwoBwMHn/GsbWHSdDFEMgetelfBHSLjUNQnSMblhXe2RkYzjg9j&#10;kj8q9OpGyIavoeg2cU76oDPwI/XuDX6H/AHQH07TjdXCYa4xtfvtBPbtnNfH2keFk1PXra1YN+8Y&#10;gqO+ASfp0r9GvAGnxadpkNvBnKouSTk7gPmPbvXDzXkkTOOlz1a3j8mBoyRtUbjmvm34xWVx5cus&#10;KAXk2+Xxnb5f+Ir6dCOLGSYdVUmvBfiGq6hoU9sFLycMmOgOcH9MiuyUmosKCbmrG78B7YN4QTX4&#10;VCPflvMAHLFTtAJOMjjj0r3XQtPhBaUDneSfT2A9q8R/Z+vJH8FPplwqx/2dNJEsZ/gVjv3cdQSx&#10;x/8AWr6F0l44oC8TDjp781rQhocWLqNzbkznvGc5S3RCoCOdh57nJ/pWB4YtWefzvuhBxmtPxV5m&#10;qIhBJWJt20dzjHPerPhtRJDtlTAOevH4V0nMnc9I0+Jggmzk55Fac6O0BVSNx7E9TT7Ro0to7cLt&#10;AH15PJ/Oqt5DFfsLcJkudvUjrx1FFy3K53ekaHBa/D19ODHzrkvJKw4OWfOOeoxwOK7HwNaQWWki&#10;EMSisQvsMAYFXF02O50/yVwRLHt5+UAkf0qn4ftTp4FkuWVDu56V7B4EIu92a9nEzzSSzbmHI9+D&#10;x+laOqxROsMe/CvnOM8Y9T7/ANK1pTFG6TBycjoaqag73NuHiA2dh7juayUDrS0syjp8V027cR7K&#10;On0z71xHjD7TbeHNTubAbZxGxGPvEg5IGfUA/hXVR38WnqYVBcg5OOo+nrXnHxPlurjwTfG3JhBj&#10;bLA8ksQoGOvAJz7GrnomKEdUmfmf8WtEvdYsS9oA8Eb71Yc4J6/4V4jHpMZgCHqvfvX0f8Rb2HSv&#10;Dlvp8LbXuW2YwSSq4z9OteM3tmLXy2zkFcsf6fhXm0Xd2O6rornzR8QbO6fV4baKTEfVlJ69c/ka&#10;+zfFVnZ6N+y7ovh4xiSW4uHjSUj5t293/l27Y4rwbUdD/tDVP7TjCMqJj5umVOefXmvfvi5qVha6&#10;n4e+HMXms0NpFcFpcbWZgVVhjqcA49ARzmvWimo2OeHxKXY8K8LXWm6VqsGoatOYIoDkE4HTqD7H&#10;pXmet3mpeLPFF5qd3JuRpmMRz0iBOwd+2O9cD8V/GNrqHiabSdLP7mFymQd24jhmz0OT09veq/h/&#10;V57ayMEjEgHII6/SqwmCknzFY7Epw5T6f+HEjwawjSOSFwRu+6uDkH8MV9xT+LNOnuo5onHlQQqW&#10;ZvlG4ZyPwr4H+Et5b31/NdXDqkUURA3HkuSOg7jGc13XjrW9abQnj0+Ul3BUIACOOnP6V24jCxlE&#10;8OjUlGWp79p/iLSvE+rNq1lH8iOyF2XBLL6Z6jmsL4l+J77SBDsjMvmqRnkcD3/GvB/ghF8RPEt2&#10;+jar/otvYYaSUHBYtnaNowCcDqMfnXsPxXkWPwte6pdz7V0y2kkU8DJAxz25OK4qFK00d/K76n5/&#10;+Lviz4k0bxibzQro2s6KYSVO3Yufuqcg7fXnnnNfsj8CdUuvEfhDTdR1ubN0VY3C8At87KjAd8qB&#10;k+tfzwa/rp8UeKvtUKFYdwBAOC2OvP8AKv2/+Cni6Pxl4PtbvSlKGFTEVAwcqxTJ7HO3n1610ZhS&#10;vC66HXzq8Yo9v+MPimXVbC98HaA7TK8axnAG1pA+XUnkEbRt7deua+dP2ptSul+D6eEbdB9qvkFv&#10;lWIMcaR/vCCM5ySFAxwMntmve1hFsXvLknpzkd65G58I3fxJ+I+jQM4j02xDSz9ixyMDBBBVsevY&#10;8HPHhUH76Z1TkorUd+x98E7j4c/Di3v77EV1qe15l5yyDkbicAdehGea8a/bj8Vvp1tFoNs5DXTi&#10;FAuCVQA85PQEjtnr6ZNfpRJYT2UGEGYgBwT0Uewr8AP27vihNq/juS0spGltbR3SFSu0o0fGPfqS&#10;Pqewr0k3K8jhdNyZ3Pgb44eC/gYyalrES3JeNYiobDjcckr7HHPbjrXlPxL/AGtdY+LnjZPD/huy&#10;+z6bNLtRQxLuX7seSFUD14r4Et7nxZ421qDTYjJeXMrBEU5PU4yfQDua/SP4TfA6z8BWkUmoxrJq&#10;kpxNOGyUUgZRPbsxPXHFfK55T9o05dD6TKqapp23Z1+meHtVvB5BgDRQLge59PfPtXNafrF0nhPU&#10;xbHyuCQ/Rsj/AOvX0zpth5rvaWD7xEm456tzjp0Jr5M+J3hzV9O0+5s9HjYWkjAv2GM9PYbsfyrx&#10;4K8WejGXLUi2Hwnl83Qnub9i0hlfLZyMDt2/Gvf/AAneRajI1nAC7hTt9AR614z8K9HmsPhtGbrL&#10;SPcStg9BzjaD3GBn6mvQ/hzci2v5riJsbgQM8ZwefxrSi/3c0LH1XKpFnsNhObCRLaY/vm5yRwD7&#10;1vxarJbbplbIfqB3Nee6jc3c2qJKj7jkZwe1ZninxVBoEAgzuf7y7e5PQV6GB1xVK/Y4JS5cLWXc&#10;+w/B3iP+0dLKRNtLK0TKf5D1xVfUIobGcWcpGUAc4PY/yr4Oj/aA07Qtb03R4bgf2lcOpEcfzbTn&#10;5Q/YZPA/PGOa9O1Xxw2kzvqGtXDrLqJLSnJblueuc4/kPavS4jxDjJRieHk1N2bmhvi7UFvb6/vL&#10;gv5XmEIp5+VTjP49a3vg3rh1OW5hvEIhyoT1AQnI9Oc1yOpRT3tgbsoRAc/OeAf/ANVbvwsnt7fW&#10;TGBuRRn/AHif616nD1q0GpHLndW3K0cv+2I8c2hxQeUGimVAnqm0lt344xWl+wdK1np+tNBLuctE&#10;0cZ45Jfd156AcfSrP7VUH2rQNPeY723uijPGzCn8Dz/L1rP/AGG7RH1jXYs5CrEkSAcsWLFhu49O&#10;FHWvqqqtTseY1eKkfR37R/jC+0X4VX2qXTL57BwvPPyjd8oP3jgV+Get2r38gM+WBO7J471+lP7Z&#10;/wAQtKm1Gx+HlhOXvIN0k23lYweMZ9Tjp6V+fFzbyrILdMsvf6VktFqejSukrn3h+wBoMZ17WfEY&#10;A4jihi24B3qTkEdSMde/T3r7d+Kt8y6DPbmTa3JJTt2AP4kCvkT9kyP/AIRDw42v2xdUedvMUryF&#10;C4JQ9ec554xx3rkv2tf2idStIm0DwhYKJH+9cSE5DHkD0yAD+PA6E1pTlyy5meDUq+2rNLqcZr3i&#10;iBNSFhcPtlbJx347n6/rWz4Dv4dL8V2+rXBCvAwZZSM7c+vsRXxF4D1jxRrFzd3viOd7qSRlO9sZ&#10;Zjndg+gGMDjFfWGkavCj2tgcNFJgSepIHQV3fXFLbQmth3CTXQ+0PF3joWvh64tLCXdc3sZiXaez&#10;jBJx2waboejW+leDV0e3Zoiiq7kHPznlsHpjOce1eaxeH4zZJfyA7jjAbsD/ACr0jw9bRzQLo7Tb&#10;duXYsc7vUehqJYSLjzWMKmIlGn7h63caWIcAEuSc81VksX81VU4WupuIpIz5f3weuaz5LCU5DvtC&#10;/dHv7+1fKc3ctaHKarZ5D+WSCwx9PpXjni/SWDKxIVX45Pcdfxr3mSBZcxnn+VcD4i0Zb0ooILLk&#10;jngHvWc9jsjO589XmnqZCkykBRx9axGCIx3Jwpxk8/5Feqapo87llhUBm4+b/GudvNFeEkJ0A54z&#10;XHUV2dUFpc86vLGK7jLLw3t0rkvEHhy11TTn06+i3oynoOV9CD2IPSvULvTbiPlEyvXPSsG7Sd5V&#10;hYD/AD61ytG1LEbSR+fHjD4Z61YX013AWlRPukjnHoa880rVbvSrsHHzx84NfplNottJIVucYbjp&#10;nj2r4d+MHguXw9rb6lAjeRcliSQTyD1J6DOeB7VnKC3PqcDmnPJQnuzmfEGtzeKBE7oqOnHHvWvp&#10;lvKIktoxgjnPb86850q8EchZjxXpGia3azstoXAduB7mnDYePtzaHT21u7XMTEZKMDmvRleWOMSA&#10;E57isbStNaRcL87Dkmu2trCUxBWUk+mK3jG+54daRFpT3xDqJGAHTHvU0yaoxXyZG3D0OSa3LXT7&#10;qLbJCPyrUtoX+bzF/TvRLaxyWGaQNXll3Xh3Dv8AT/GrXiLwdY6jGlwkbI68nZyT9c5roNHMludq&#10;Ahzyd3II7V1ADuS7c57VlJm8brY8HsNV1Pwo7Qakh8iM5UgdM/Xt61694e17TL62+0khlc4A75+l&#10;XrnSLG+Qi4G7IxyMjB/pXkmseFLnQXk1HSJy4Q5EWMg89vcf/rrFsKkb7n0DHZ6a5VmKN3GSMn2p&#10;9xpdrcKy7ME/dA/+vXi3h/xnBehI5m2TA4IYd/x5r2bTdSaaEM3J6DnI4quVnPGi76mtp1jZW1ol&#10;vIcOc49B9KuGzhjjEhbKjpio7eWAczsCV5GRT0aW4DsvO3oP5VPNYzkrDlVZMxsxGB0xnr3q4ypE&#10;nkr8xHPNVRayMPMdtoHpyah+0F3Kx8sOPm4/Wt4PqdMLNWHi58tsBPyqJpZ4vmY4B5xUSzSxMF27&#10;tx79j7UOCrZkBdmPTrW7Y5R6mirRxRZX779Sfen292luu4EjPDA8/jVKeQRxAuAG6VCkoZh5x+U0&#10;NXMfaW2HPPI1ykZ+4T1+tbDSRPb7Dld3Yd8ViTtAu0Id+D361e+0rKnkh9o657/hXPUpA3fY0y0d&#10;tD+7OEH51W3xY3NyeoFZdzNnCIxYY5yOp9amgKMg8w4JrOMCVF9Tbe5t2jVBgY6jtiu1+HvxP1X4&#10;eeIbbWtHlMIgbc20HJHoPy57Ee+K81umQoY89eKdHB5Fv5g+Yrz61vGVnct4S5/Qx+zx+0r4Z+Od&#10;lb6ZHtt9YZMPCzD96y53bATnOBnGK+pLixnAUbymCQQR+n51/Ln4W8Qax4Z1G31nRrh7S4ibcjIx&#10;BVvUYr9c/wBnL9smx8QpbeFPiC+y9OFkuixKOzYAcZ4BycN09a+jwmaxn7s9z5vMconS9+GqP0OV&#10;RGTHnOOeayL21upZHRGwMZ9qx/FN6G0uPVtKYyG3bfweq4xyOhGffBrcsda0y+tttq5cL97epUjv&#10;3/8A1Zr1/aXPBcCe0ubuwgS3nZZFyM5Xt6D6e9LqLJe7nijGUXI4wfr9fpWfcqkik2z52859vb3q&#10;oNV2fMFyV45OM0nMcY2Odu5xuETHDdcH29a5i9dnkCsAy+lepNq8Eqs16BlhjkDAHp9PrXDajpSJ&#10;brdWRHythucgj2+hqrroWjzTV7a2uoZLe8yy4I46j6V8P/tIfBHw/wDEjwdc6XraefcpC7W8uwMy&#10;si5HQZ5AwR3I4r7o1yVISzxcyDqMcemfevL9Xt1mkMgYqgGctnv647Z/KuStHmXLLY76NRxfNF6n&#10;8P8A8SdFn8P+MNR0Kdtz2s8kR5ycoxU5PPORXnjJgciv0F/4KA/BPT/hj8ftRu/D3y2OtYvY4c58&#10;p3AMi8843ZI9jXwPNBIhO5SCOvFfI1KbW5+kUZ8yUl1KCtt5qXzcjBpHjPpUTKcc1Mdzdq+5ejmG&#10;Oea0ILvb71zgjcnANW1l29q2I9mdJ55fgipHZMBG5rBW59KmSYMOTWUtwcDpoLkxurQMVYHII4wa&#10;9I8O/EvxFpUSWlxM1xBH91HOcc5OCece3QV49DKr8NWgrbT8pzT5jNx7n1ToHxa0SWRJtQjVZc4Y&#10;HGCufU/yr7L+Fv7T/ijwTAH8K3YeBwqhJXZiEU52gk4XGeMg9gMcV+SAYZz39K17bVLuzwbeVhjo&#10;ASKwq0lJNM1p1HF3ufv54c/bR+H/AIgspdP+LumoDM+TcIu9wo7kgKSc+uTx6V7xpvw/+GnxT0Vf&#10;Efwh1tZvMiAaGaRS7H6AKFI9h9a/mvn8Z6jd2PkXmCcY49Ku+FfiH4m8JTg6Ffy2qekbY649OQOO&#10;1eRWytPV6noRxk72R+6Hi74e+LfCE7i+snYJt+eEq45JH8BPTjP19jjhtUMs9uYsFGA3YbjB+lfC&#10;nhj9t34z6bELK/1D7fZrjMUwDnIHq4YnPueK9X0v9sTRfE0f2fxJootZRn97asSMn+8rnJHbjHr6&#10;14Msuq82kdD0vrMLas7uz1yVtRNvqIwquQD6c16RdRJcwbJlDL0HPHP+FeI2/iLw/ruqJrPhyZJB&#10;IVVI2IAzjpjpXY+LPiYvhDRFkvrNPmzyuc/gOSceua6Hl9Rasy+uqXunp9jMttDHbQcKvXd0/wAn&#10;vWbrdw1wG+zDkDueDXiHgb4vaZ4gs5JL2aG1m3bfLlkC++QW25H0r0O0vIL0kQuJN3Bwcjn0IrCV&#10;CzszGcuhiavc3H2C4TcUbaR7f5+lflh8QXn1XX55z83O0Y9uK/VfxLplymiXeRudUJHcEen5V+cD&#10;6KbvWpV2HaXbOe3Pf0r28pW9zlq9Dwm3uJbZ/KYHHevqD4GQWMpuVu5toJUhc85PYDP5kVJJ8NNH&#10;vQZY0VXVckHv9ea5vRPDniLT9cRdJiZkiYFtqkjGcc8dPevba6HNY+/9F0yANGIWI24Ofc9x719A&#10;aRpkQh5HG0D/ACK4f4ZaRb6z4dt5pECyAAOWyTuAAJ7d816P4pkTRtKWOGUFz3H3+PXtg18vjpXm&#10;7HuYWjyxTZg3MEys1qgG3uR1H0FdRbeXc2X2fftAXB/+vXn2ga617M7yZdv9riulumJVmTdkDcSP&#10;615U59Dv9qYOpebocp1OzUyQr/rsDJx61119fabJpaTGQfOoZPXOP51z63pVMTDPbHt7141q2oHR&#10;9Ye0IY22d65OcZ9Pb+VOnC7Mas3Y6G/2Tzy3YYJtyfm6k+1Y1lct56ueinPvVCfUPtS+faKxVvXr&#10;Vux8u3tRJcD5iT1POK71FnmubZ3VvJavH8gyx9eKylsLaVXjZfnPQCrultp8tl5+8eaW+XnnA7Yr&#10;i9a8TRW1+EtPmBGCfStY3Naa/mJNUs7K0gMnRwcHHf61naTeJhVdQkofgk/41zl9rN1eSgoM5OAB&#10;0+prVYRJbo0qAHr+Ndqg7amVRrmfKdraeKLPPl3X+tRjhgMg1mXjpNHI7kHcDwf85rl7uKKyukkY&#10;Bg56j19KzNZ1pkuvsBUorcZ7jP8AX8aiNLU2i+h8g+LLyfSvFkxuH3rI5wW5OCePwFRapPf3tp5i&#10;JuUDt6V6j4++D/i2fxCmqpb+ZbzBSkgBKgYzzxnIz0rGuNK1fR4Sl9aS26xfxFTtx2IPcV6FOoVC&#10;jqcv8Gbo6J4yMV+GRLoqgB4AGck49hmv0I1DSbWzttsCB4TwMHOPf8a+KfCNrb6p4it5pUbdGdyk&#10;D06jP0r7n8PSRXlstrekJnlSOc+xrnxrvFBUhY5yTz7HT8ofkzx689vwrliuq6hqMcFi5kY5KgHu&#10;BnH4YrtdYsUV5EaVvLUnAH+enpWn4F0qxtppNXSRmIBjAI4U9ckY5rzWhxRY8Na8+149TGGQY98i&#10;qmu62kFq9xEC23nnp/kVDqumysJLtEBUMTgHBNd/4M8PaZq+iuNTT5pB8qn2PIx3z71n7MVRHjNt&#10;nUI/PlG4nn1wKw/Ethc2zwxW8bbZCAuATlj1GPWvq+x8M2Wny+RbwpHFjJQjhvTPevQbTQ/DV5Yw&#10;aXc26sYCxTaSCNx55B6c8VtGVjDmPidDe6fAkgR2XGDlT/n/AAqxNr8kUe+QfvPbPI9K+5PEHhzw&#10;7eKAttFAAMLsQYzjHzAfe98/WvlDx34TtodSFtGSipwM/qR7elU6iehpF3MvQ/H93NcxwX1upiDD&#10;gE9O5JOfwroLvf8AapLrRpDHbTclc+vUfn09q4CzsbGzuNskmXBwFPGfcetdtbwSsv7s7lxxnpmu&#10;WcNTRw7GpHDMdPYuxlznZnrn/CsldumxNc3AJbnryc1rSzyeckMKZTuemK4nxpqSQR+XGSuT1H61&#10;0UqXUV7HOXiwm6a7HzAnOCe9dVNeW8mgGaEfvSMbOwxXi0mqFrsAy9O2a6TS9dmiTy3k/dtwwHPF&#10;XKkaRrs891SK5XfIybcEkeg+le8eBrzb4UDiUrLGB8h/iDHt9K8w8QTQXrrHaggIc/XNZMeo3+nt&#10;HtkyhOME4wKueGVSHKzajipRlzRPrHwpqtxY3UhuJATIAE/zxW1JqSXM+5pOpyOO/vXyJd+OLy3k&#10;8pTlFHc859afovxV1S1uFgeNXXd94scj6CvFq5RUWzPfoYyMt9DF+JnhNtJ8UXU8cf8Ao1xtkRh0&#10;LEDcCOx3ZOK8b0Of/hGvGFvdI37p32k+u/IGQOwbH86+rrzX9P8AFdrLFOAJWGAo6E+/oa+ZvHOj&#10;vpt6HIwAQFwfbPBFfX5fUbpWluj5vM2oVLx6n9u//BtT4sik+Lni7TioLajoqnII4MMyMfrwRn3b&#10;Hav7GK/zPP8Agjx+3FH+yp8RNJ+Lsls99DYv/Z+q26nDzWkhKOyDOA6htwyCCeo6Y/0jvhx8Q/CH&#10;xZ8C6V8SPAV6moaPrNulzazp0ZHGefRgeGB5BBBroVWPNy31PHxN2+Z9TtaKKK0OYKKKKACiiigA&#10;r/O6/wCCxXxF+I3jP9rzx6PEm201HStTawREAIa1ic+UMnPAjBGO571/oi1/A/8A8Ft9H0w/t2eM&#10;lt4FSSUW0h2d5DGcs3bnn8a48XG7i/M7cHG/Mfz/AOhrr9p4lj1hrc3Hkvv2t918fw5II6dj+Vf3&#10;Cf8ABuF8G/Gfh/4S+Lfjjq1pb2ui+KpYItOaMjzJDBuM2VHRUZgoJ69s4Nfx+6FpbLDLE5Plnrjk&#10;c8Zr+/7/AIIkW0Fn/wAE3fAVraqqRJ9sChemPtMh/TpXfzrlSM6kNGz9YKKKKg5gooooAKKKKACi&#10;iigAooooAKKKKACiikYhQWPagCpOrT3CRHBVfmOevHT6c/pkVcrP08GRHvST+/O4A9lxgY+o5/Gt&#10;ClyoAooopgFfzF/8HHPxE0/xR4J8D/sx+FYje+KtUvxfRxINzRof3aHHPJYHqMYr9Of+CmP/AAUa&#10;8P8A7Anw/sr2Kyj1LxDrYk+wwTFhEoTgu+3kjJ4AIzivzz/4JT/s/ePv2wviJef8FKv2uFXUr/UZ&#10;Svh6ykX91CIiAsoUgjCYwgGAD9MDxq+K9rW+rxjot2dVJOnaofY3/BIn/gnR4f8A2JvghBrXiG1D&#10;eMPEKLc3ryDLQB1BEYyMg9c557cciv2Boor2TkmuZtsKKKKB2CiiigAooooAKKKKACiiigAooooA&#10;KKKKACiiigAooooAKKKKACiiigAooooAKKKKACiiigAooooAKKKKACiiigAooooE4oKjeJJBtYVJ&#10;RTT6oylTMi80u3nGSo/+vWWNBRIhjqvoOua6vr1orqhjJpWOSWFje6OFudGdYzhPcYGTz1psGiLK&#10;MuCB29c9813TKG6igRoBgDFbPMG90Zywd+pww0Zs/Knfv3qhPpQRfLYb8eo5x616N5SEEHvVeSzR&#10;/mPWrhjl1MKmEa2PKbixiHQYU8ZAxSppUYfLA7jyCRz9BXo506AIEKABTnGOKpXNkgwfu44GK6YY&#10;pPY5fYyj8R582lRqAWXDe+f5VUmtUYbT1UfQZ/8A1V2dzbwq5fPWs6W1XaeMg1tGWorHIm2aPAIw&#10;euRyKh8tl/eHk9q6FoFDBFGB6Z4qtIsIfy9mafODVtyjJGsg3xg9OlVvLVlw3Ru3+NaksWyPA6np&#10;VbYMnzWw3Xp1qGxGelsg4wCOwFVTzyBx1rUMZ5O7IP8AnmmCAIpZx16UgMZ8E4AoWBnIKHGeoPp6&#10;1oYWX5ivPSoUSPYBGO56UAZbN8zBVIwfr+NNaOXG7aMdj/StZ4XQFQMFuOeaoMt1GSVOMHOfX+hq&#10;l5kz2KEsDkbMFgfvc4PPoaV4gcrISCMcirLblABIO7jJ4pjq7AMp56fhSY0zNkhByWBJUZyATx+F&#10;EcW7KxnB9euKvL5ipj+IU9E2KRgLjk+lXGXcZjeRiPZncVyM4A4/CqslrJkOozgZ4rbCkqARgUeU&#10;pIVmPPp/nrWjZPIjnJ7aJoPPUBcnJxxyOMn1qr5CNEY+x6+9dNJCsbboy30OOPpx3qvJD5xOzGff&#10;rzQU2ctJAuQig8dyOM+xqubAysGVtvP1/wAg10klr+7JGDjsfaqr20hcDJBPYUGSl3OcFmxlaMDO&#10;OSRUNxbQzYPPy5BIrrF09wp52qeMDkn/AAqp9gIypOc9vSgg5B7FJCVZtpHTFZbI6bldeld3JZQJ&#10;nzFLHn/9QrHubdFwjpkUAcTLApbcRk1QmhSTCLwQSS3t6CupngUZVRtB49Dj6jpWRJFuJC9c9TWq&#10;kNIx2gA65IAHJ5/lULxbyCBkD1rTkDR5Vj9arBkO7gk9qmUrlyj1MxSEcjuOtNb5nDrwW/U+9aDQ&#10;AsCe/X2qCe3KbQ24jnLYJA9zxxSSuZmVPbeW+6PofSmvb4Kjgr1Oeua0ZITjYwyDT2iVkJ29quWg&#10;zIaJDGyAYI/CsuWJWALjKjr/AI5rd8gFfMdjxUbqjKAxOOazRhLc/mH/AOCif/BLvx1LfH4kfAAf&#10;b9Q1vVHN9BIxwiSnKsMnouTyAcY5GK+V/Dv/AAQt+PHjFvt/jPXo7G2uIlRoomBwTywPykYH1P1F&#10;f2LSaUsiPIUBYk/w5xn+lRzWUUKARncW/T1redLDTd3DU92Gf14xUY9D+an4W/8ABvH8CNDign8e&#10;31xqjry0cixrlu/KAfKfUgmvsTxB/wAEzf2LPgx4Ku0vPBVtqj3SCCBBCJJo3YbVkXA4Kk5JxwOe&#10;MV+xp+UElsEDAz/Ssq7stKnYreoktyq5QOATyR0J7HvRUqRjG0UYf2vWqSvJn4hXHxM8Ofs+/BX/&#10;AIQPwd4YFjqOlwJBbXs6mN+6lpiRktjpgdF455r4V+KX/BR74qfD74fWd5Hq4k1GJ/ImRJOGC91I&#10;JBY9iPm9QK9l/wCCjUf7U3iDfHf28On6FqF0LW2WOMNMhXHzPtwMcnawJOGGcGvwj/aktLLwX4qt&#10;PB9/OupyxWaSSyRNuQO+eD0w4/iIHOfavyvifGY36y4UZe6dFOSnG09bkXxg/bV+Jnxx8Qy+NfGF&#10;7PBb+aTIpfqo4AOd20Drj16n0+OvF/xu1zxVrHn6YjS+U5WJp87tnQEAH5emcV87+N/Gl7NdS6PE&#10;5EKSZ2A/KWHc46+1YPhjxrc6LrEdzNCs0IXa6McAg+/UVz08mlUSq1NWDwPVI9vu/i3Jo9y+n6wx&#10;kcfMWZiWLNzyTz/nip7H49aeYHtb+IyAcr2P0z39q+T9c1KTUtVuLx+ksjOBzwGOQO/SsiWZmUc8&#10;ivZjlVO2p0xwUTtfGHi2TWb6S4V/ldicZ7Hpn3rz5buaJ/OjbkHIx2qKRg2SaqEsM47V6lOioqyO&#10;2EbKxLcXMt1LvmYufeqkqkmlOSCe9MLYA5rRQLbvuQ7iGxSonmvtINNZxnnrW7o0G+TfjJFOTsgO&#10;gsYFjiUfpXSwaajbZF7HpW9p2hveWyz7eAPbtXVWHh3yEM0p6jIrCUu5ucZK0EbLCwwp+9XAarKj&#10;3hiUdK9jvNGUSFiPlx970968YucR6gWY7sHr60J3MmrCR9kJ57V9C/CxxLBdW7dgDz6188skkkyq&#10;g5bGK+rPg54T1RHvJrpMB0QKO+fX0rnxb9x2N6FT30em6XdDT4kklydh49q8v+I63Gq3B1Bc+W3y&#10;kd+O+K95n8PW9hiK5fG7sSB15rlfE1tYyXKvbINgXac968Wn3PV0eh4/8MNI1K21F9Xlg+SLhSe5&#10;/wD1V6N4q02bxRcbzHtkIC8deOnFaVjqTxWosoUCKvZa6zRNMv5buHVZh+7U559u1dMZtyuZulGx&#10;883fgq6spws0TYbgFsjJr6d+D2gwwaZcuihPlCjA54PPP1rsbi20XUtLmkZN0kQ4yOR6/h6Vp+B4&#10;I7GzmkEZPc/Su6pL3GzCUDuvh/okFtr8jSEsdpKt3BPB/OvsTwjaxw2Cxsd5yTk9a+bvhlp39ovN&#10;eF+FbqRx9Pwr6m8K4EMciDcu5lLf7S9q4qEbyuZ15WVjq9TZbbQJp1+XahLc9h1rwDxks8+hSS2h&#10;JLKuGA7bhnPpkV7p47vls/CN26ZQMm3cOoyR/PpXkceT4ZS41GTbuAycAcjp2H410Vld8rJwkuX3&#10;jR8A6bZ6Fqk0sW4HUIED/wB35MsDj8SDXvGmLHLa+XEAFwTu6hef6mvLda0mPRB4euJC6PvaA7Tu&#10;V2dBlc455H/1q9k0SCG3tVs0JZZPmOfX/wCtXpU6eljysS+aTZz8VhIzE5wSeM9K1baye2UvL0/z&#10;2qSZla9ZEcbVXOD1x9O1ZjXMk1zFHGcRI2frnqf8BSOeL1Ozi1DykCMnBOM1u20Ak1OFFPUgEMcc&#10;d8e9YlpbglZSSSvQVf0e8jv/ABZa2pbcVkUso54z3+v51Md0kdW0Wz6TkjzZ70PG3P8AjSaLAhfz&#10;3XcpPAPt1o1MpbabJ5KhmAJTB4/Gug8OQrcaWt1IMcA49yK9SEnseXyoyNXu2EwuCgCr/CvAwKUX&#10;Nt9k+1qCquOO3PpWX4gtboOrKcckt6Y9zWjBEiWyWsqhlx908j1rVBsYVvaDULhliIQA9a8/+LMl&#10;pZeHZ7O7y03yqjgfKQ+V5wchun4HNe02unQxSm4yFzwR6+lfOXxfac2VyrL8m9Gdckg/iPr+VKor&#10;xZND40fD/jvwzca/cWy2R2SREjn7vzYHJ5PGK8G1ptT0e+m0PV4ws8XDBTleeQVPcEdDX15PEolW&#10;VQOvTvXlnxQ+H99cXknjiGYyRtbrui2fcEQ+b5vQjkDrnPtXmU1qerUgjxHR7Z5UzEvzMcL7E8D9&#10;a9O/bO0WLT/BHhabTISdTuoEthOgAeK32bmBbHAJBHTr06VgeAVsdWvoQ8QkXzMFex4J4+n+ea9Z&#10;/wCCg+pp4Z8I6BqGNqRF28vgtI5UYwTjBIyQO2SK9qjqjzZylHY/JTXfD2l6EIftD/vAgLZPJfvz&#10;3HpVzRz5lgzbCeTg155rmvN4k1BbiUEEgAA9hnNex/Dy70nUdSbR9TIwIWZADj5gQMZ9RnI/rXrU&#10;o2jY8+rKUpXkbfhDULvTLqOa3l2qW2yA85UnJHtn2r3HVfG2mtbWURBE0b7nUjAI6YB+lfO1zYza&#10;JrbWTyGSFfmyPfoPStvxZpl3q0dpdWDhcJhgf4R1z/nmtKkUqbkzni71OVH1d4S8WLY2t7qcJ8uJ&#10;2VmQnByOh/XHtXjv7Wfjqc/DmA6c4Zp5Sj5AGMAHH0PIP6V4xL8V7LTL238NaimwREmRy33vQ+x9&#10;K8b+PvxXm8WJYeGLIp9ltmMylB8zM/GX5PYdOn658+naMrnr0lN2bWh57orRtMsxIDZyVP51+7f7&#10;LVhPP4BWazCYk/enHUknbkHuSAM+nTrX4E+H4XS4WW4O4AjgdT7V+6f7M9/qmh+ALGMsS00jGI5B&#10;G0gDGPqD1rbEy/cyZy4yfJXhY+j9bGFMBDHacMMZyQfQdea9o8GaLDZWsckgHm4zxySxHIz6elcT&#10;plldz6hB9rTLMwds/wB3qSfwr2vTlt7d1k2ALEc5A/CvlozSdz1arctzkfiFri6N4bndJvssjDZv&#10;9Aepz2A7n0r+Vv4/aldap8Q7iKR2cJndzu+dmJPHbjFf0k/tOeKrLQvBl9qM8LTCOFpsKeq8rtPt&#10;kgkelfzq+AvBGrfEX4jPqMjxC2vbl5WkcEAru4H/AAEYyeM49a9vCx/cczM6S96zPoT9k34Qxxac&#10;nxOuo8GGVuZF4PlnO0Z6BSATxyeOlfQviLxZLe+KTDEp8t8cgd+/5mupN3HoOlpoWnoLe0VNkaJw&#10;AMYI9/fPWvK7O5E2p+UCVfpnGTgmviMZLnqNvY+iwsJKKueweG5JBcm6U4O3kelcV4mkku4LnT7h&#10;MM+eOuRnI/OvSfCFsIp3E2GZsY7k15p8Ybe50xZWtMxuccdxnt+PGK8SliIq6kz06uEnJrlQngq0&#10;W50AWqpthVmRT3Bz6V22neArvR2jlVFbcTgZ+YZ9u4OeK5n4baXep4Tj1Rmz5gZjgfdwSK+ptI0V&#10;o9Ih1XUDta4RSisMMoIz35564xxXPhswXNNPYK2Xv3XfU8Nk0O20G0vtc1mRYLW2jMzyOcEBeSB7&#10;noO9fm/8efjDNcayh8NPi1KgoTlGJ7s4698AV99fHieTUA3h6c5tkwxCkjcWX7zepwcAdutfnT4i&#10;+CeteJtUZ4m8lW6u3Ix2OBXsZXV9vWTicmOpqlh7S7nivgnxEJPGcPiHUgZ5IX8zaxJ3seOT1PJ4&#10;r9I/h/4G8WfE7U4tZ1B2TTFOQrAktwcImT2OMnnHPFed/Bj9nTwt4X1SHUdfP2+5DZw6gKOc9MnO&#10;ABjJ69RX6rfDTSF1B0QMAiRlUGMbVz91ewBz/Xmvo6+FV0qqPn6WNhq4M+Qfizd3XhvSbLw3Ddqs&#10;twSmw8OIkGMDnjd698GrnwjjFtfS+Yg3AL17Y9PrVL49z+HdU+N//CPxyLcTaPaAMpXDJknnpwGz&#10;xzz7441PAd5Fa3LXDqpxjr6ivoshwMaSfK9z53PanupIn/ajvAvga2niQb4Wc9euQAOO5zxxXyn8&#10;Evjzr3wmttT0y3ijuX1L7pdA3lkDAx0//X7cV9QftGLb3vg62lnIRmlyue/ynP6GviCLwwl7cKUb&#10;YeueuK9rELSxrgEpYeNxNZ0bW/GHiifxJeEG41BgxVOSWPYADJFWI/BmqWNrc3dwNyxDKjrz7+mK&#10;+oP2dfh/c6t4vnmYlotPRSspIG15Qy5I6kYznHfBNfVWo/DEQaq0NlaxXUrEfvOeSfQZwSD69+9e&#10;Ni8ZyPl6npSSlFoh+Bvg1fC/w5sJ9Si2P5ayMxwzNkAtkcYy2T06EV+ZP7Tum+LLaQJqJIiaRpZG&#10;459GPoeSAOuPrX7J+N7t/C2ix2FuBlUxhRwfb/GvyH/aW1jVNeu7iaUlbfGWQDgYAGc9eo4+veu2&#10;jzON2eNRjG60PkjTfE76TYC3tn+4Sw9yetfSHwP1HUfEmv6eJz5vmzELv9QDxgV8WyE/O8Z45/Kv&#10;uD9kCAXErX0mWWM7llHBQjO4exI49cZ9KMJJymkdGbQjTouT6n3b8TtbSx04XCgGffwgOMgj8azf&#10;hhcza1c+ZLki3GX/AOBZ4FeZfE/UljLeW56Bhkc7j069v5V3PwN1LboAkuAVuJ2YMf4cKTj3r6Kp&#10;U5adz5Gabp6H3LLZ+biQEhh6VmpazK7zXGc84+ldt9kRo9v8QrKlgcAuR+Br4Zo9eUUjj2toIIzI&#10;65De3SuG16KOGUSQALu4x7/5616nexYjG0c/SuG1u2ZAI7iMYPRup+p/wrnqJ7j50tjye8tJ5DiT&#10;juCKw7u0dJgCAyDrXpJs40Qljletc3NZ7Z95OQcnbXOL28npc80ezdWfcC4HcjiubvLBhkxLlj0x&#10;1zXsXk+SrRPGxDcjsK5XUrJGY+emCfTpjtXOzpoabnj9xYzhGnHJ9O9cxq+jW+q2bWep2yyxMMlZ&#10;AGHsRnuK9hmsRExEnKN2rA1C3/eAbcg/0o5bnoQmfBvjT4DSW94bvwvLi3kOTE/VD3xxyp6+3SuQ&#10;uvhFfWEP2pXy68kD29DX31qOnFh5sCAnrg+nv/hXNvZR3L+XNGFA6nFaci6nbLGSe586+AWdowTl&#10;jGMHI5Neg3uo6jBerLp4yu35gex9c12UXhzSdPnMdqgRTyABxzUv9jxsxeMH0IqVKxySlc84k8a6&#10;jo8pLwCVfQ8frW9Z/EfRpV83UYNnH4+w5qbV/DVvdI2449BXBa34UgkgQLlNncdqHK50RpJnt+ne&#10;JdE1S1DqwQ46d898ZxnirkOqAMRC+9W9favjfWdL8VeG401axkY259ByuO/0NdX4T+JNxdTpBqmY&#10;93B9Cfr61lPY1jCx9cwXCMMjkH1p8sayYKKMjk+tef6XqcMkG/JIrs7O8WdAWYZ96yM2zznxP4MT&#10;U75tRtnaCYjnA4Pv6596xtK8aXHhy4/sbVCyMhwJG+7j3+le4MVd93B4/wA4rkdf8L6draEXsSyq&#10;R0Na86NY7HQaPqwutjJIJGblSec/413FvePADsG/dwc/zr4y8WXfi7wRMLrRVMtpEQdgQkKvvjkA&#10;fWvQfBfxutdamWz1OEWszDu+QxHXGQOf884puN9TGphNLn0ZFq00b/ZyMBs8ipBIJJ9z/dI6D+tc&#10;jFrVvdOrgjBOB3Of6V0cToylieaUTKMGti5JGhnEsf3cc0xZmXf6Hp7fWqaysH8tvutzn3qvJI7O&#10;wxwO+au5c9jUKPcgxXByB0qGbCKEJ3SZ+XPT8faq9hIoB81ztHOPX8Kdc3HmTDaPl9a0i9DllAs7&#10;CFLE+3FV+N4ikOM9DU0McbfNklu1MutqSKwwxzzzUykaU6YSM4wc5H9KtQSxyHaPmKcc+lQO0bIx&#10;kJAHPHWoQzxtknK9Bxg1I3uO1C4jXlTuc+v8vwq/DfTm3XoD7VStfIkVvN7+o/zio33R5UDYAc4F&#10;OUkdNJsvwX7eaWkOccZrXiupi6SxttaNtyMANwIIPB+oB/CuchC+S5JwfU9q1LWSN4w4IO2psXO5&#10;+iX7OH7Yd/4TdfCHxGcXVjI4FvLIxDJk/MvP8J64z8p9q/Wnw/d6FrNhHrmjTiSyuCdrjHHqM9P1&#10;r+YXG/HmHjPbg/h7ivqT4MftKeO/hdqI0/T3EmnysDLE7l1LZ+8FIIBx6cde1epg815PcqbHzuYZ&#10;VGXvU9z9/LmzFspggPzDk9+tYDW84O/Oa87+Fnxm8NfEvS47jT5P9KZRLJEXBbnqVzyRnt2zXo0k&#10;TtKCj4RiSVU9c/1FfRxkmro+ZnScdGYszhGIfJ5+vNY088cbhCOOldK9tHENqDAHrXOT6f5jmSQ7&#10;duSPr7+1UZHMavpiSlruJiwxkr+Hb615fqvJ8qQlVfI4/wDr16FqF81tciJjsMjDk85PofyrkvFU&#10;1hd4e1ZVlCkEIePqc9D6VE9jpp3vqfzj/wDBSjRZ7n4z6dqDrylkijI4PLcc+mf88V+YHiLSoTKW&#10;ljG4dcV+0f8AwUv0i0m8X6DrUzmK4a2Mew/xhCQGx6/NyfpX5Ua34fub2ydrfBdQSM98dRXzOO0q&#10;Ox+g5TUbw8bny1eRbJiB2NUzH2arWou/21twx6VQkZ2FcFz1IyuIVyc1F3K087gOtSWsJkfcwrVS&#10;KFWzlI+XqahZXiYbuorpkYqu2qksUcnJ60pxAyxPIvJrSivSp6VRltzyeoqsI3QZAz7VUUJxR1UN&#10;2GPIq15hbBxXMRXBXBPFakF3ubrUVASsaxfzAUNSx7UTHes4zB8hetSxu+fn5pRt1Gb1lkITXQW8&#10;BJAjPasnw1pGs+JdXh0Lw/A11d3DbY4l5Zj6Ad67U6Nr+mSvaahpt1DMhKspibIIODnjinKI0rmf&#10;Bd3+nzpPbsQUIOM8ZBr1SX4oajrnlp4mdrlUXbyeQO+Pc9z1PevNJ49pEcuVZuACMGqv2UwjLn3r&#10;nlTvoWm4S80dD4v0j+1EWbwo5kAGWjY4f6+n0Fehfs0a/wCIbfxfLpV87rAyAFXB2qchQfwJGa8g&#10;W5e2K3KOVYcgg816F4I+I8uh6yl3dIJlYbGzwcHHft0rCrh4tWaN6NS8nJn6H6rqrpstXKsuOe+6&#10;vHbzwnot3q73WwL5hBYY4J9fXNdP4c+KHgjxXbosgjtLiNcbJCOT3IY4zntitm20ZrnUPMVdwPJJ&#10;HQV4rk6U/dO+Uoyim1qcDrfhqx0m3MhUbZBg46+vP0rm/AMbLqZvWA2ROQQe6+mK9h8eWFybGN2O&#10;4rxt6cev+P51474cils7oll4lODjtzW0cTN63OaUY9D3ubW59J1C3v7M+RbyEJIE6KPUV3mtXU+o&#10;7J4g0kO0EHBzgjOT6VzXhy3hk2WkoBDjb7YNdPaNP4dc2rHfasSRuPT+tcFV3Oxz0uyPw1pU11c5&#10;kbyVBy3q3sK7u6gNvEIvM3J+teZyazPHqDyKdu7oQeK1bm7ubmNRLIRn0/X868yrRblcdOurWZtX&#10;Vvbr+9VgO2K8/wDEdg+pRtarErH+E98/411VpaJPAZ5nyW6buvFVLuOKEguSytx15reg+gpTueWa&#10;TcPZqdPvFBkUkA+v/wBepLy8huT5Ui528fL1/KovHV9pGkaVP4hR9sVuMnH3icgdO3JHPSvDND+K&#10;el6rrcNvYlt0rBFDDufzr2KdNSVzmctT6j0XT7EIElcqBzjr1/WvNtRtIIbiWMHeuSeeuc12+k3M&#10;l0yrjeMfN9P/ANdZWo6U0mpbpl4PQDuKcY2HN6HF6el5G8ksUZZQP8/iK1bTT9RvojO8nyrkheua&#10;3rtre1spN0ixbF+8Tjp2ridE+KPg7w/qJhvblSidiRjOfUnFdE3oc6di/d3MsMyQzRFlHXHaud8R&#10;Wy3bq9q5JJyCRzXv8Nt4f8X28eo6U6SpL91lIIJxnHBrC1Hwl9jBi2qT7/0NYOp3N6dW7sa3hzxT&#10;NcaHDBePte1iVGY4BYKAM8cc/Sra6voOsRmSdlATgBh39u9ecR6ZIJxGw+4e3XH/ANeta98N7ESe&#10;LqOdg6j3rjqVH3PSTWxFdWeiWc8ktqQ8kvOWA3H2z/KuQurzUlumjtMrGSCOenr+FLfTpHqYjb5g&#10;Mbg3GTXUW9sURt/O/p6YrTW2px1Zatorzaw67Z5DuZQAATxx617Z4dlnh0OOV7UKkx8wMRy2QMZ+&#10;v8sV4DrWlXaAXEaHZjn2ru9P8R6quhR6a1w/2ZF/1XHX+Y/OplKxpRk27HU6lcQLeCFCCrHPHIJ7&#10;10Vl4v0nw26RTrkt/GOgB9Rg15wi/abUShgGXop61k3uyRBLN94HnnNJSbN6kbrU+stIk0nWLQ6p&#10;p8+9nBwTn5fXr71X0nXrK01Y2rN83r26+teV/DXxRaxltC1BgqgF49xxxwMD0Oeea2NT0qdNUeax&#10;bEcpyFByOazSu7nnTp2PfEv4Jd0qEMuMgnp/+uvBPH0sOtavHcZVYeI4yDkHby2fQgk8V1skT6Z4&#10;Su7h3CsYyRg9CP5HNfLltq93cvcJICzngHrwScY/wqPYO9zWnOyOq1rwe+rKgsn3OjZBztqSx0rV&#10;rKMQzAq2SOT3rN8OW9/BILa7nYRsc5z0J/l712Hie9msLlATuLY3HORzVKD2Zvz3Ly2P2R0kuzwc&#10;A46YrjPGfh21u7R3VtqshyV/hHrmrVhrs17dG0nHyrgKfX61t6xaRvpbqpG7aRtOe/avSoztGzOf&#10;2d9T4Vb4aeOrh2n0iQ/IWO52UMQPQHjmuU/sf4h2uoPHKZVdORk/5HIr7n8O6ZJbYiIBft3rzr4h&#10;XM9lei2s16fMxPOc1UfedhuLSuz5Wudf+JWnyuJ4nYIcgbCVOPfvke9Nn8VeK9TVJZ7Vmx3Ctj36&#10;9a9si1z5Nko25PI6g+9T6t4i8NeH9GfU9QXBX7u3uT6Dua7IRMlUaPnKf4gpbPsuEYMPfrV6z8f6&#10;NL86FklT5gR3PoK8Y8c6zb6tq0l/aR+Ukp4UDt/ie9cpFK0TgE5rqWGUtzVZjK1rH2BpPj+xCMgm&#10;Cs/Az1BqxrGq/wBuWCmRzJLF6/5718r2s85QTRtjae9ez+HL+Se1WWVh8wAODnGK2jSS0RwVMQ5v&#10;3meufBfxgPDniVdPuEAS8fbub7quehZeOmOvfjOa/q9/4JTf8FeNX/Yy8K3nwr+JyNr3hF5TPaRq&#10;7CW1dgMrG2GGw/Q8DHpX8cuqXP2a7Sa1wpDBlY84YHOTX2v4Q8Vrc6LazWq+VtUMEHTI785+vevG&#10;zTL51GqlJ2kduGqwceSZ/osfCr/gt/8Asr/EDX4dF8SWmoaBHdELFdSqJrfJI++4C7RjkkbunSv1&#10;98L+K/DXjbRIPEnhG+h1GwuVDRzwOHRgeeo6H1B5Hev8sTwN4quryIQyHcYhhQeRzz3/AJdK/Xb/&#10;AIJefttfFj4O/tSeDvA7a5cnw1qV+lrfWIbfD9nl+TOGGFIbG3Hf3xXBhMZioTtW1TCvg4NXgf3y&#10;0UUV9QeQFFFFABX8C3/BZWVF/bq8cTBy7G7ihU7sj/UhsAeq4OfrX99Nf5+v/BXy6+0ft2/EcW52&#10;/wCnCN9wz91Rgj057+nFcuJ3ijvwW0vQ/L2ytLq8sWlt5NjoTjd2I/ixjnPtX9/X/BFuRZf+Cd3g&#10;iVE2BmvTjOf+XmTP5nNfwE2V866TcSyRAiNedxxk9h9P5V/fl/wRZLf8O8fBcZAAR7wDDBgR57nI&#10;I+v51vAmrH3Wj9VqKKKs4gooooAKKKKACiiigAooooAKKKKACszUJsyw2C53TNzj+4vLH6dBx3Ir&#10;TrJ0/ZeXEuqDkN+6jOTjYpOSB05bPI6gDPQUXA1gMDAooooAK4v4j+NdO+G/w/1v4gatzbaLYz3s&#10;gJxuEEZfbn1bGB9a7Sv5xv8AguZ+1H+0T4Z8R+EP2RPgPB/yPMO66aLmeUmXYsR7hBjccdeSeBxx&#10;ZhXlTpNx3N8PRc5cqPzKsb74w/8ABYz/AIKAW3hDxddxP4Y0xCXkhQNb6fZIwaRI9wG6eQKQOhyS&#10;c9x/aN4I8GeHPh34Q0zwJ4Qtks9M0i2jtbaFAAFjjUKOgAycZJ7nJr4m/wCCdX7FHhj9jL4Daf4c&#10;kt45fFOpxrda1eYy7XEoDNErEZ2IePcjPTAH6A08DhvZU1F79SsTVUnaOyCiiiuw5gooooAKKKKA&#10;CiiigAooooAKKKKACiiigAooooAKKKKACiiigAooooAKKKKACiiigAooooAKKKKACiiigAooooAK&#10;KKKACiiigAooooAKKKKACiiignkQUUUUCcBCMgg1WuI0f74zx3q1SMobrVwlZ3OerSbOLulnLkYG&#10;B0rJfezFemPeuu1C0dhlMlucen41zFxEyP5ZBB6cDvXrUqq3R5NSPK9TJkjdU/eAHPvVfYMjy1GB&#10;x7/Sth4nkBSM5Y1Atu6rhRyPQ1vcylK5j9XI7ULCSd7ZP1rXe0BTyz8o9u1QyRgNjOFx9aCTMMKn&#10;OFyTVSeN1ADDr0rbZUaLC8H1IrJlL3HHT60AUXieT52HTge9VmYpjAHtV7aXYkn5cdPTtVXyML5Y&#10;59KAIWywLDk/1qr5byja3QGrZhdSRz749KjKCJQoJ4PegTVyg8O5iAfzHp9ailUkM65Ynt0q+wZh&#10;vJ5FRckGgEiAKhPn7cE9fSmuGfHGefTNSzB2AjXADcfNx/nFNW3dSSzkqRj2z70xkbQhW60gijZt&#10;ijBzkegq0ySBsj5h70KuSUUbSefr9ablcCmFZGOAPXrnNQsiyEGIAMa1jCq8sM0KoZgsg+gqoy7g&#10;Zn9m+YBuApsFjJGN8uDn06/yrY8l1kKg5U/nWrbW0OCHzk9PXNaC5TlBYkPsUblPY80yTTIMbQD+&#10;feu2W2RVOSFHsP51Wmt/3ZldMgfypSdhciOFvNNVIN2d5/h7fWuZvYCSEAOSOwz+tepSWhkBEYAG&#10;OAeBXH3tt5oVEO0jlvTnqM4zxTHY8yaN1JYDdj1FZU8RU4A6967e8h3OVeMj9M+n4471lXVl8heQ&#10;AccYrXmTIjI4iWKZW2n8TjJ/CqSqVVQ5ZznHTnmuluIdkpkGce/SqLRuXOBgjpnpWRHMZbRLLgE4&#10;FSvYm5iK3A3KeuM5NbEdgWH73GD6HNXo7PyUKLlmP3e+OOAAAO/1piOcaz3f6pcHsvOPw6mopYFh&#10;YKwLMeeR0rbV23MMbSnXP+eazI7yC6ndVI3KTnkE8d89MGpchmK8Zk5jUewNQLEpzIeSOma25zvy&#10;G5FYtzPBalYGYAyHCgnHP+FLmREkfPvx3/aF8O/Ao6Qnia2lNtq1wlqtwgBSN3OACe2P5V65p2oQ&#10;6lp8N9bZ2yAMvuCMjHbmvg39o/TPEX7Sn234JWDw2tuJcyyzINimMEK6MMkYP8XtjFfnL+0D+098&#10;cPgV4gtvBfip3shYRRwx7lY+epHlxsoXAZMD7xPpnrx87j82lh25PWJ108LGcVbc+wPjL+114/tv&#10;jbqfw3+FkaTroVv5lxI2NgYNhvmGeex+XPK456/Olp/wUe8OaB8W73xb8Qpd+kWemJEEd9oS853H&#10;cyqeCBjIwT1JxX4lfG/4w/Ez4UafqnxQtdZEF3rMbGLZJ8skZID/ADJyGC9uMgY6c1+W2pfGbVvH&#10;l8f7ZuHljnY/IT8u5upbjLfiSBX53HO8ZXrucZNJv8DplCEdkfq1+1x/wVm8X/Gr+1PB/h6TytKd&#10;3WOSbAwiybgY+vB/hxjOK/FLxp4+1jU55riS4kuZZ2Z2mdtxyew9h2qt8SoLZJbdJJNzKCGIPUHk&#10;ZxXhmq+IZbZDbwt8vRQe1fW/Upzlz1Xc7aWHtucrdiKG4e4kILbiefWsKS5Ynd0Aqrdys8hYHr19&#10;6rNLkdeK9SMeh6KY+efndVEybzgUFgxz61E3y5wa0UO4CMdx5qMuTnjgVJG+/LGoHbtirAaTxzVe&#10;TBGV61KxA+tQRqXkwT+FDYAsbSYLDmvSPCemCSZfM+6Tn+tcdFaMxAHSvXvAenia48zGCnA/KsZP&#10;UuMbnqmmWkhgESjaD/L3rrbfTbcWzrI+GAz7f5NP0fSrqWJgM8D5fc1PZWLyysty2PasJSKk2cpq&#10;Vmj2jSJgpg18xzRqb8r0QHtz0r6/1/Rni0C/eIHckEjjHsCa+YfDug32vaymn2C75Hxxgt1IHQde&#10;TWkNdEc9SrbVnrnw2+FF9q8CeLNSIjt1JMa4yWxx+HNfY+m6VJpumRX2mwbokxnA4BPBz9PeuZ8P&#10;+EtX0zS7fw2u8pAmC33gcnJORxyT0r3jQLKHSPCGoS3mXeGNmC8YyoyPYHNe1HKFKNpn53iuNXCv&#10;alsmeLeJbV9UvN847D8Pp71lQ6MjWjQqC3pkc13UEU+pacL+NCPUHjmvQfC2iW8mmbrgnzJD8nHQ&#10;V8NiIqLa7H63h6/NFS7nzqfDEsGJF3NtPXHNen6JpE0/h3fLJswSSB7V6pqmkWtvbMyfLkYJ70aD&#10;osEvh+4jXaWdmAx1wf8AGuPC4vmbVtj0a1DlipX3PmLUNXvJbl2t1aNV+T5e4Hf8a9v+HslxL4Du&#10;tRZy/wC9aIA9goB/maxNb8EtDCyWRxKDxu7/AM+f511ei2M3h34ctCBsMs53DPLE45/SvQlUvFmF&#10;OCvZntHwjt7wW4ij+UM5O7pjjk579BxX094b0w2cJtUIYNIZCcADJwP6V4J8P4ybCyjUYV8ZIHzN&#10;xxX1B4csXIAYDavFb4H4Wzgx6tOyMLx1ZQanoJ0sc7pEPIyPlYHn1x/OvNfFAt47S00+SQxtczJG&#10;G7dQM9D6+le56wIYLxYWXcpXG0cjPevIfFej6Tq+oW6XitviIKqh5xuHGPfFdFSF9WZUZdDuPHSw&#10;t4Nj1TISS0lW5UODtTaCWPUHpnivTrWWJI22EDgHn3HauA+Mss1v8LtZktdnnLZyeUWxxIFJjGDw&#10;SzADHvWn4c1b+1vh/pmpuE8yWBWkcNk7gMMp54AYH3r1TwqjZnzyGPXJ7tn+Vk2flg4+meao215c&#10;R3HlL8+OQT1rmb7VbmZ3jHrj6jNdH4chnnZJQOc4wTQ0Zw3PXNJSe+08OAQ7AjHv0rJ+G1ux8V/Z&#10;yHwZcFkG7a2evuBjBx2rsLCBLeBUxnPWpvg54fB8S3N1LMXkV94XGAMkgL+Gck+1cyvzI7/ss+hP&#10;7Plms5FMmcA84wSPcZ4JrR0KS6tbP7C5GwHIPfNWXhjgDN6c8dfwqKzhaY+bzgc16kDzxmrrAiRR&#10;O3zSHIA5BI/qKiaByisOgry3xjfavF4tsrewkH2Z7iJSrEDEjHcexJTaOv8ADznAFe3WP2fzt0jY&#10;EZyOOo/pWpLaYreSunskq84H4+tfKvxwmEVlFFbOIxPMglU9ZBtYgY74+U5HQDmvqfWNQs4rV3I4&#10;bIGDyfX6GviX4qxXEr2sjq21ppG3/wC/n5e54AH6Uqy9w3wkbVEeIT3KLJtJGPX0rY8Waha3ngXU&#10;FQFzHAzLsbHzAenPvWJNp6Ro5bksf09KgubVLfR7uRSI0eJg5bhSuOc//Xrhi7HdVPBPANjqL6xp&#10;i2kbQbp95I/g+XuSPYYz3PSq3/BUmS7i8P8Ahi2nmHkGaRlz8xYhQR9CM8dsD1r6H+F2k2t6YrSQ&#10;hFUl8ggAKpzn8Oo96+dv+Cq2pXIn8KaVAiRo7vuwOXXarZwfqM4/u+9enhJXZyON3Y/JzRvNnLvP&#10;z/tGut06WTR2OrxEqEPDn1HNV9DWEyiEKNnXmsbxtq0EkR0tX2pGcnaev1r3KcW0eNVdmeg2njX+&#10;2Znd33Snpnk/U16h4c1ndMn28ZVjg+1fJvh2V4b6HyDgyMFB65Pv619GDxTp3h3Trhb2xFxJLHhH&#10;yQY/Uj6it6tJyg4o54u1RSPGfiL/AGZqvxHvLPTyGhGwbumDtGR+H865KfwibK5fUbn95tXgEdcV&#10;l6ZcG88VzzRjhyepzjng17Zczvd2T25AYKuQcdzXm0KW7Z6tWq4uyPIdFRBI8kgyG5we1fsz+zPq&#10;dvfeBNFS/chYmCs3TcmAxH4EkcV+RGl+H59T1RNNs3CzSkKpJ4UnjJ9hX7h/Dr4XW/gXwBpXh60l&#10;a7n8hZZWcYCvIoJC+y9B69aMwly0WzniueaUj678K6nF4g1+5x8q7QNx7AenbnFXPHXiSPwdpKCY&#10;ZnupVhjXOCSQTkevAJ4rh/hl4ffwpZG1lk86aZzJJIevzY6/QACut8c2Muq/ZHkh+0GAksT82MnK&#10;7R7HvXx0Y3PeVO+rPg79vXxJdS/DKLw/YSNDJfgK8n8TqHBKLyMcDJPcEV8R/DbQIPD/AIXGuOrJ&#10;G42oMfLkHBA9f8+le0/to3t/c+LLHw7dzOsUKiaNAPkycjPTrg4PqR7V5b4w8XxS+DLTQLMsFhRB&#10;k/LkqPTn3Jr2cyxXsqEacOplgaHO3OXQ0tQ8Qalq0aJG5IQ5DMen0rpPCdoJZDchCZF/iNeY+E57&#10;i80VZJh824j8B/8AWr6d0iLTobNBbp5eVAOOpJHNfnubY1wi4xWrPsMvw3P7zeiO1+GemPcatNeX&#10;WALcqy49STx9OK8T/aB1P+3fFlwunR/I5R9wPJIQJk+h4x617JJ4jl8G6DfatAY5GgRWwOR8xAzx&#10;3Gfxr480LVLj4meOilxM1vbRMfMduGcAnA9BknHsPevmoVZN3Z9BTSi7n2N8G1hk0izN0wVVQhh3&#10;wK9U8X+K9JSCAhfJhjPzyk8bV9fSvBtLvLHw9CYrduBwwU5AHtVLx4uq+INDtLGy8xlvZtqLGu5i&#10;ScZA7nnof5c1zWvI4cS9bnN+LNLu/ib4t8jwTMgtJzHGkj5AzwGfGCTjHA9q6PxZ4BsPhzo0Fl5h&#10;urno0xXBJA5/A9uK+lvhb8OdN8Da/b+GGGTbpueVSGLbgGYFuB36dM9OlRftLaMbvQU1CNFYQuvT&#10;hiMELx0Iyx469+lfqXCFGMJNRPheJqkpqMX0PlLw3Db3LM0Y3OBnnjJ759B9K+8PhNpiWWiQqQd0&#10;vLA8nOc/l6fyr4X8ECP7V5TJiT7z+656H+Vfbvg7V1GlmZlO4KSFB5yOm33x0J6V6ma/xWzysBT9&#10;2yPyUt9V1Txv+0B4z8UzzDymmlgQ9tkMm0YPboCPrivQrS6uLW+W3hkJG4EgdPxriNcsoNH+NGvJ&#10;ZgLbAAyHAUmbIG4qBjOAe/bpVHUfEVxpiPPo+Hlc9X9e35dvWvdyOpeF2cedUrtRPdviel9rHg6K&#10;7u4/MgsSQDz0bGT+GAOO1YHwP+E2qeL7q68V3kJXStNBwWIVZpCD+7Qk/MQDk8ED3NfZIsbOb4Sa&#10;ZaaxFHd3C2cMk8ZwRI5QMcDpuBztxgVzPhqXxJqOgx6TpEQsrL5liiVQrMf7oUdCe/8A9euzF1U5&#10;aBgo8lFRuc/8H9IHhnXL1LSMMZznAJIyCeMn0BwK+j7u9ZpxLMVijjGM965L4R/D7UtFsrz+3ZDJ&#10;dzzbtxyflx0GQOeecDrVzxBFJ9vks4W3hTtb6/415FfDc8+Y2lX5Txrx14u1LW1mggDBV3KhfJJP&#10;qc/oK+N/H3h99St5otQXerj589/UmvtbxnZpb2XlqMSICwHY4HrXxzruo3d/dzRjO6QFAB/Kvo6l&#10;vZKx4uGcvbbnwLrvhdNPMq2sZRdxAB6FfWvun9lXw5f+HvA7TT26rHeytMPmDH5TtXp0OMkj36V4&#10;B4n0xdQnWwjJiZfkU7d2CTjoOo9u9frF4A+FsPhnwnZxb/Me3Hy8fLgf5zXHgpL2nMi88lL2Ps3q&#10;2fHvxcaeC7ilmjb5264PQj+Vd78M5XOmpbRgCTqOe/8An86y/j/LeDVY5QMxRPs257/1x1+tVtA1&#10;nQtA0GPUbyTbNPwFYHgdflxyc9+K9bGVPdijyox91XP1TNvNETkc5z+FVpFVm2t3ro3V94T72eoN&#10;Z7xq0gjxwOuOea+SnG+p6leokYEkK4O45B9a848R4GwE9SRg16zdW0kjiNsbD374/wAa4fW9N+QN&#10;Kis2Tgg5OB/WuacX1OdXnojy4WxUGUL9O4J9xVGfT5/M3t/F6c12xgRwYx8tZTrKqlgelZcvc2hh&#10;nHVs5TULHybdfP6Mf4eorn5oonYIy7sdzXfTQJJhnYk9h71gPaSbTcOg+XIGD6Vn7JbnTKVloeWX&#10;9q77bYKXO4ncP6j0rEGmmQMGHPOD1r1oWEgLzGMeY57ngCsF7IoTDHksT37E88+1aSguhlTm09Ty&#10;K8tlUGG7+VvbniudutNjUAxkkNwQfSvXrjTULCa4TJHy5xnArkJ7KSPd5qlc5IHt2rFo7o1Ued3l&#10;lDFES68gcGs+Nd6enrmu7uNPju4Sp4x/nFcpPbKswiAyB1PpWTgNVDCW3jckzE5ycCsjVbS1lXAA&#10;x0bPSupksRsJRuQe57Vh6rp5ljEURznt0rM3jMw9XTT7nRGhzuKqdq8Yx6V4nHollFumuogqKSSx&#10;GMCp/FGua5oXiJLeOMyRN90EcH2zVyzlvPEkb280Zj3AjIHAptHVAp6V450RtUbSILgYUcnt+B5F&#10;ewWl88DB+xHH0NeMaF8J4tN1ddQnGVTOAORz9fQV6FrkV1otul3bAyRKDle5/GsJRsauJ6xYalb8&#10;M/8AD0xzWqkxuvnj6fQivn3SPGUd9MZrRtrREbkbIP4CvU9C8SLf4huCQ57Hpj2qRGxqGnwPuGcl&#10;gQRjIweo/GvnrxZ8Ngnm32iH7O4OVXqCf6V9Lrc/MUYhgO2OlUriztdSJx1A71XMynVPizw/8Q/E&#10;PhLVW0fXwYyG+Ykcj0IzwwPrX0/onxa065tEnuZVZScbkP8AMHkH9K5HxZ4G03WAwkhDFcjJGNp9&#10;j1618teLvBPijwgDLbu8ls2SzID8i+pxTUWyo8sj9BU8e+GmIlF3Ac9Q0iqwH58Gt21u7d4/OhJY&#10;ON3PGc1+dfhj4XXPiuNZ2ujvxubJ6f1zX2T4N0/VtM0SPTr1yWQFVJ5OB0qXG25x4im4q56d50hB&#10;kc9Dx61o21yLjKyANjvXlkH/AAk8GVvMEBsls9s9q7O2Z4oTt+8a0jLuYQWup0rStAEd265/E96k&#10;lRJxmY5JrmNIknubrfMuAvHzd/wrobnDbhan5xxyKs6VG5YMiiMq4xj361Es4x8pyp/SkjjYki4w&#10;xAyPapNm9d8eAf0qZS7GbjcZB5qgEt+PSp/PaRd6MHU8Z+n+FVWlaMiFh+P1oj2sWiXgjn2pK97s&#10;qOhZSdADDIM7vxxnvVhU8qQgY2Ed/wClU0tkT96R87dSeSamuCgA5yKs15lbUnnnMWGnXdH6dOfr&#10;VxJQUUxNjP6VnebaXMZWdvlHOKeVjUAAnb2FTJGcopnpHgD4gax4B1yC+0+4e3hgcONhBK4x9z06&#10;cjPT8K/Xv4Lftf8Ahr4pzW9v4jC6VcMSm/jDOOvGcjPB6nivw8klGwuxwo4B9/51o6fqeoaRINQ0&#10;mfy50HyHtkcj6fhXXhMdOnpHY48TlkKvxbn9PLSx3MWzduBG4Opyeeh+h7VhXESQwHMmWJIwR0A7&#10;1+ZvwA/bL2Ja+FvHkTfKoQzE5GVOFIIyOnXOMcV+if8AaWn+JLYajplz5iXEauhXGdh6cda+koYy&#10;NRXR8hjsHOjLlmcHq+pa5qEtxbyxBV3FY2UfMVU4BzzyR6VxL6SltAVxsB65B2j64r1+WAKgRh83&#10;riuW1Zo3R4MYyOT/AJ7V0cxz86PyD/b60SwvNQsv7Xg3LJbOEYqDtZCjcP1BOcjHUCvw58UazPaW&#10;8sYLK6ll9OOlfuZ/wUN8QDw42lacyMwvg6luDgqeOvbbwcdmHpX4efE42Uy5iG13B/AelfNYp3qS&#10;Pvcoleij5U1Ji9yx/GoUAYZPNJeQukrbfU0gQ+XgHmuWUT2aYxxk4FbNkUCbayhGR1NMG9G3Keay&#10;NDqfLz1FL5CbeKw7TUJVbbKeK2EuUYALWvMAySPbnAqq0G5CK6Q6ZNOgeHnPastreSBwkvB96nnM&#10;5VDDlsmUAnOaiXKjGa2Lx9ygCshFYNhqmUrjjLuLG8kblgaupqDDHmDiqrLuOaimG0DPSkmWetfD&#10;b4i638MfGumeP/Cjql7p0wljZuR6EY78HpX9Jf7MHxs/Zt/bbu9T0fxjoVtZa5bwLMXlT/WBjhyr&#10;kk5B687egwK/lYSRh93ivbvgl8aPE/wR8f2Pjzw45LWxIli7SxtwysMjOR+Xbno3Ua2Jk3uj+nL4&#10;m/8ABPD4FeOdLlttHtUsrssQt5blcqR/CMfKwJxluvpxzX5Z/F//AIJpfGrwLqkzeGJo9WsBGsiC&#10;MqZlU/3kDMRnqOTkema6Wx/4KoaMNLupb3Q5o77bm3eJzgP6MrliB7gnjtXyL4k/4KBfH3WdVkvd&#10;I1B7BGfcFiYYx/wJCQR04Nc0q8m9UTJN6s8N8T+AfHfhjUX0vxHpF5azRHYwaJsZ+uMdOlcrHAxI&#10;EoZD/dYFT+tfp9+zt/wUI0bUrW+8M/tORjVEMYazup0WRhJyNjBj8ykdfpXu0sv7Afx2+G1z4sur&#10;a30XVLfISJQYpDhuQiqSmD1wBkVrzdyYy7n47Wkl06qi5GOmK+h/AnxW8WeGo44ryU3kUfO2Y7s+&#10;27730547Cve9D/ZT+G/j7Qbi6+EviqKW/t3I8m9PlOBjIBXJ3AdiOvrmvnO88CeJNLbypY1uCi/N&#10;5J3Dd3AyASB9K5MTTjJWOuldvc9/v/i94V8ZwRadOWtbkISA6kqSeGUOMj88VR8NWiSvcpa/OGG4&#10;Hr7cV8mSSj7WIjwOhB4xivpT4e3EmlWsNwh5K4IPHHX8jXnVaFldHVydbnuGi6ug05LhDuliO0nq&#10;eOn4YrpNX1JH0KS8lJZdnOOq49PevMPDl99murobclgTz0GT1FWglxPayRyOxRgdy59eOlefLc05&#10;zxq0+OGjrqx0qTJKOQAwwTg9uep619I+HfFOn6zpUN3GjKzZDBuox3B9DX5o+Nfhn4vXVnuLaLez&#10;MSCjc/0INfWPwn1TXdK0GPTdcw82AQzfez79q6qmGjypowhN82p9TWuowajvggCoVH+QAaoatY3c&#10;SAzcE9MnrXK2C3tvdJfLCzqDuyB/nmuu19ri8s0kkU7GI57/AI+lef7G2h3pJrQ+bfjhozReDbmZ&#10;HErn5di9Tu559elfB3h2/fTvFVosyMR5q4A7n6+tfqFqGl2V5pkljdJ5qtnr159MeleaXXwk8Kz3&#10;0d6bOMKgGNvXIPXHb6ivVwtSKhyswlDqem/Di6hvbMzg5UjaB/X616Jd6ZbrKsm/dxwCK8bspZPD&#10;k8a6PkRr99fT3Hvmuo1DxI7wi5V3UjoR6+lZVb30G3pqcD8VBJaWF1OUKoEB3dmA6j8DX5d+Kby8&#10;k1J33HDMTuJ/rX6zXLTa9bGHUPnSQc7uteJ6n8I/AOp3SkW0ceDzsAXp7dP0z7130bW1MJJl39ja&#10;+LeHLkTZklWUtubtk8/nwOPT2r6V8XeJ4EulhDBZCMAE/rVH4XeHvB/hDSn0LSYxCJQCpGCzMeTz&#10;79vyqv418DX97rS6hp6fKY1BYnPTnHt1rhxNNc443WxkW806zrPvxnnPpXqC7LyzDsdrsByO1cRF&#10;oNwIgJQpC9eeRXaWKwxWpil+Zen+NcEoo9GETy+fSUvtSZ3AbBPNdHpVv++NrP0H3ffHQVvx6ZiQ&#10;ui+/FaVrFAyLIo4U5yeoNVOZwy3K11pF0Igl0mVfuP8AP51H/wAIzavagx/IynPHf2rZkvrl5hby&#10;ODu4H07Vesyklu8aKdynPPcVlzs9nCJcqbODns5PKa3jHlv0/OsHXLK70+2VZMEN3H+Fe2f2Qlwi&#10;z8eafug/yrnPEvhuTULITM5jMfIB6cf05relWWzHVjdqx4bpUk8WpfaJGKlfuEev/wCqvXtBvri2&#10;lN3K7SZ6jNc1pGiPsltnYYHO7qc1sJbz24AVhtrZo55Umej61f3mqaII7Ntqy5UrxzjsK8403w/b&#10;iGSIkRsCWyapN4suLFhY7N+zOMdKyodZvdWujbgiNh8x44/GrUTmcdTZ1UTWem+dHlHHy8cj65+g&#10;rlrC+k1N1hnnaRicfOc4x0+leiXhj1Pw1Npsg8u4ABVwc55zg/h/+uvLvC2k3t5rL2NouXUZYEgY&#10;A6nn8qUvIr2Z3MWkXWnTQXM3zhzhlA/h9/avTtVsbaPTzPajdxnHv6fWqL6hpNugikC+fDgHJzyO&#10;vJqvNqEmp2MiKxCnJBxzSFymJbqhtjcjIPSvKvHDpcXYjjUDC/Me+f8A9Ve0aSiCzkQjcVGNzdMC&#10;vIPHMG2fzIxgtwSO69cfnV0KiUh13eFkeJ3MSEFZBgZwK8V+Kl5KIoonKvEq4GDnBPr+Fdn8VtZn&#10;0qwS1sWZJ3yTjup9+1fNy6tcXli8Fwd57ZOT/jXtUlc8tuxwd0zuSGOee9QAOcAngVfuozvJbgnp&#10;jtWZGpUEE9+9d8DCT1Ny2kJzGDwa9A8LXoin+ynPzjj8K8vtZ3gOUPSupsLiRJElTrkU5LW5J7Rq&#10;WmS3OnfaY/XH5V6d8G/FMkofw+7s0iZMYbpsJGVH0POK8x0/VZJ7T7Mw4bn16VT0PU77w54st9Rt&#10;mEZEm7JHyj/e9RjtWM46NM6sOveR+tPwctbS7juPPjyzKBg5+XBxkf72ea9R8OXr+DvG1rrdtJJC&#10;tldRyiVTh/3bb8A8Y5GM9ql+C+jadeeGI9cSNT9oUkMO+eQfxFXdY8MzXGrgSsUjJ+fHQg9fwOa8&#10;C2tz2prSzP8ATP8Ahl4kXxl8ONB8WLIJf7S0+2uS4OctJErNyPcmu4r85v8Agk38Sbf4ofsC+ANZ&#10;imad7K1lsJGc5bdbTOgB+ibce1fozXuwldJnz1SNpNBRRRVEBX+en/wVz1GOf9vL4hokeCNUdgQS&#10;QSq7T9COceufav8AQsr/ADq/+CosrXP7a3xDuUfcJdauSU/ulWKnJ7kYxiuKvL99Bep24VO0mfDX&#10;hm6tJbGeOXO/BByM4B+tf3s/8ES4Vg/4Jy+B0EQh5vCVByM/aH71/AroUQuEu4UIZ2jGPx6f/Xr+&#10;+n/gidrOlat/wTz8IwaXJu+wT3ttKmc+XIs7MVJ/3WU/jXYkOvL3WfrDRRRTOEKKKKACiiigAooo&#10;oAKKKKACiiigDP1KaaOAR2xHmykIue2epx3wOatW8EdtAltCMJGoUAegGKzrdPtmotfk/LCGiTHQ&#10;kkbj74Ix04INa9KwBRRWD4q8TaP4M8NX/i3xDKILHTYJLmeQ/wAKRqWbr3wOPepq1Ywi5zdkhpX0&#10;Rg/En4neAvhF4Tu/G/xG1S30rTbKN5ZJbiRUBCDJC7iNzewr8bv2HvAl/wDtqftPa/8A8FEvihaS&#10;LpFlK2neDbOYYjSGH5BcAEDcVAJBwPnYkdOPyW8deMPF/wDwWn/4KA2/gn4fm9s/h9obhL3zWdIk&#10;tbVv3jlQdu6QnIBwWbA4wMf2G+B/Bnh34deD9M8CeEbZbTTNIto7W2iQABY41CjgADJxknHJya8f&#10;Bzq4mftp6RWy/r+vxOuUowjaO7Opooor2zjCiiigAooooAKKKKACiiigAooooAKKKKACiiigAooo&#10;oAKKKKACiiigAooooAKKKKACiiigAooooAKKKKACiiigAooooAKKKKACiiigAooooAKKKKACiiig&#10;AooooAKKKKYpRuMdNw96yLizLfM3GT+NbVNZd1awrNHFVoXOabT1XJVfqQADWZLA6EmIZ9a7Mw9x&#10;xVJ7JSSV4NdUa9zjlh7PQ5d7dQu49utVZE/i2+1dTJp6bCepH4j8qqtZ5hwo+auiNUwlSscfMs5/&#10;1KDI9TiqpiUqSRhiTnP9K66az+QAHcw7EVlyW0jYUjjvg1tzoy5Gc75AIwq4I9O9R/ZnGSeldIbR&#10;EVQF4XgD/wDVVQxSq/zDg/5xTTuJo5uS3Kk8nFQmAtGXY5botdA8DuoC8HuKrG12yKvQDlj13f4U&#10;wsc6yvjag5pggdceYAG6461uyW0bFtq4xnp1qo0UBblenI60CMnyFfmRtx9atGN3TESj0/KraQvu&#10;AYBfTJq8sBcDgJ3JxTuBhGBom64b25z3x+NKkTA8L8rHcc9Rn684roWs4y+ckgDJP19aamn78SB8&#10;qOBg5OO+eP5UXJlfoYxg43evvUbW2/LFcGt37KGk2xjPtTpLXcpIPSkTzNbmIkQXEYXP16474rXj&#10;i8j/AEhzwoPJ7e5xUyWbHEj8VYtkfrjIJxWsZdyoyuRRwlxuAO1uRmo5bZwhCg4HNazw3LgKCcd+&#10;Ks2ts7uqhd2fX+tZVJW1NYxuYK6f5sfIAPoOtYOraYqDc0Z+YjJHXFeyrpqNENqhSPQfp/KsybQ2&#10;XOSXUe471lGurjlSluj5+u9L8xS5DemO/wCVYMlnKQNgyDxn/HvXumsaGyYkBwRnjPBz+FcNLpLP&#10;PmOL5eB0wv5etdcZ3OWV+p5Fc6ZL5nlxj5R6dvXPtmst9Ny552nt6V6xe6WuxiP4fwrmryzVoQr8&#10;+/cVRzyOYtbVAuXXJxz9avCNEXdIpO0cADkkVJK7AhQM9h9fanxfvW2EYz396LmsThvFmj3et6Pc&#10;WltI9s0kbqWXg8jg+v8A+uvy88IfGt/2ctW1iy+PWqN9pXyo7cT7o49uWO9QxOSVwQ3Q4bkdB+tO&#10;qvIoyql1XGWJ2hfck8ewFfi5/wAFGPjf+zZaaHHpHjp47+9t5WgdVMe4xtjdyQc7cBlxk7geDxXk&#10;ZtXp0oc85WsdWGlrytXufpv4Y8Z6R438PweINBlWWCYBg4OVwVB9uea+Yvj38Rxb6zYweD5nnv8A&#10;R5lurjYwWLyPuOsvX5cZ254zivzg/Zp/4KifAHw54HsvhrfvKkNtc/Y0uF27nhIJ8wldxLLkAttx&#10;7CvzN8Zf8FRfhr4TtfH39qLLf6pc6vMYJpGDq9oB8kZ5G0g7S2wsMgj5cmvFq59RnDlhPU1p4STl&#10;qtDhf25P+Cp3ibw342v9J+GNx5F/BcN5rwSbNpXhcFAcg845x1r8hfjF+2X8Yf2ibm3m8U3LmeJQ&#10;sbE5VG4yRlQMHtx3z1rxH9qz9pTSPjd8QD4o0nRrbS4kiWLdAmxpAMn5gMDOSe3euIvLzT7Dwjpn&#10;iOxnjbzyEeNWG5DtySQeRg8dK8+eD9skpy0PUp0VHVI7rVNU8S6loYsvFepSz265+R5CygHsAew9&#10;K8m1HW9G8PYJI8w/dA6j39qw/GPj6z+zpaWsnms4ySOCp/8Ar14ldX5uXMspyTXdhsDTpR5II3jF&#10;dTpPEXje4v53WHJB5yfWvO2u5pnJk6mnuc5Jpo2r3rsNeVEBDMcdqGKqCDQ7EEnHFRFlYZxVxuNI&#10;TbjntUT7c4zTWYk9aYy4OQc/WmpW0Yw+4Tz1qF2ORSvlTzzmmMfUUpgRuOetW7eNR8zCoY2UuARV&#10;xn6cVmB0VnEJcdga908B6XPbx7j91z39K8U0MC5uooF53Gvq3wlYurw7R+6HIH4cVEm+h1Qij1zT&#10;NNFpp4JGe+TWVFbQyb5mGGYkV6Laxq2ltMyZAU8dsiuINtcNEZ0XGMnaOazIkU9e82DwTeqqBpXQ&#10;xrk8YbCk/gCayfgT8KtRsbu31e9iDSXAyg4LEE8KB7gZOccV6ho+gWGvadnUsm3wQy5K/Xkc19If&#10;C7TtOs7ManpcIWJ1McJ6lQrFXA7jJA9+K9XKsN7WT8j4njTNnhKCceujPQvD3hi3jhTK7WHAbHOe&#10;h69q+dtT1S41D7XZ2bgRvO+cZAADEAEe3Tmvq26nezg80SFGGDjAK/rXyRPcxW2r6yrASMWkdSAS&#10;NzkkfXbn/PSvtKsLQ1PwTC1XOvdnWWbsIV0+wjDRtgOcc89fz/zxV7UpbiwQG1+QRrxx+lct4V1+&#10;C8gWeDiRPldT04ruLm7gvI/NjH4e/vX4/jKV6rZ/XOXqPsI+h5JqHiLVb+X7LMxcjt0AHpmrlj4n&#10;k0ZCI4Q+euTjHvxWhDHbXt3JNgKy9D2OK5a5ihaSQg4HPB4/yK5fZRjsdsqje5sS+LkvJ/tl6wXH&#10;Ycgf59a6HXdTa98N24sgGSRix7HIrw+5kjllP2bJC/wjv7DNeraVB5Oj2YYFXf5sN2DcgVfNZChK&#10;zuz63+FgjuILR2+Xy4lOfXjnj619WaImbdmAwMZH0r5e+F9mWa3RgwCxkYOPvEjn6cV9UabFJFFn&#10;qgGMV6mCVoHlY+tz1Gyk8CXhE65YL3rzHUpbRfiBHbOTs8uIkDG4/Pjv2zxXqjILWTdGxCuThe1e&#10;S3NpHefHOzvigZYbXy9xGCmI3JOeAQSQPbk10y1OWEmtTtvHujTeIdLtdLUF4WukZ+NwKqDjOeBg&#10;47Vz3hBhFpWo+EJEEL20zBWPUoTuU4PTJyeM8V6g8siD7Ki4I55PrXkPiGS90b4hLcTEvaalaiNU&#10;XHEqEnLdwMDA578jpXowjocTZzVuZYla4kJcsxIJHIyfzr1vwyLdrdGY4Zjx6V5pqMqJAGI5Ztv0&#10;HrW74Zv3gnMBGYlGMkjHPXGO/wDjWkqZhTn73KfRFnLPFCSwyvQc967X4ZxbdevNSiJRlj2lRwCT&#10;3+uOMj6GuL0/cbaN3+6VByew7Zr0zwJbP59yUZFZlG3dxk56A+uPzxXPGGqPRl8LPVbZ82/mtljk&#10;574p5jeBGHUYzt9ar2lz9jh8sDc7HnHfNbts6mITuPnI4z2zXpRR5ylc8ssbWLVtYn+2xf6tjgN0&#10;YA4zn8K76NZLa0M0mFU5KkkZOKlhto7W6Z5EUl+OmeDzVPXZ4ZLCWb+JMAZ9CcEZ7etMUnoZ2+PU&#10;9OEkTbSCxXd2IJHT0Jr50+KFpMbCETDDtKckcjcBx+GM19K2FxFc6eJXwDGMYx6V85/FW/WC3j0p&#10;EJe4yzN6bTj/AOt+NRiJe4XQn71z51u1kmlB+8VHQV5/8RfFWmaFoo0ad18+8KjBxlVByTjv0r0u&#10;4uU0uKS/mIVVGS7HAGOc18h+NIbrxf4gl1+JTJGP3aMox8gPBxzgnPNctCHPLlZ0V61ouR9Z/s72&#10;UWsaw1pKitFEA4LDIO4knd7HA/A1yf7e3wkuviffeGdGto8XVqXle5U9YirARgngc9/Y+1eq/sj6&#10;HPY6dK8+4yE4UNxkgsWOT1wrKAO+K8g/4KEfE6++F9tpuuadL/pFoFRdp4RJCchh3Unt+oFdtGr7&#10;KbdiKNNztbc/FDxHZXGltNY2WY2jZ4ic8kqSCfTmvF7izmt932ht2Tk5PNeyeLtdtLmEahuUNOxk&#10;IXp8/J/U14Hd3xvL1nLZBOAO1e3QxClFSPOr0uWXKz0DwvLbXF1EsXWNgfyr3bxHZ/adClmDnGzO&#10;BXmfgPwrPewLqFsh8s8bsfLnuM+1enaveJo2ntJecqox/wDWrv5/dOBq7sfMPhHTLm+16aSMFBFn&#10;r0JzivcbW3dYWh5bAyx9qd4ZTTbm9kv7NPLeRclQOMdK6PXbyC305o9OUIZOHzyePeuSlSaVjtqV&#10;OZ3R55plnt1yCZZV2B8tv4GO+fb1xX9A3wvu7XWvDljqCvubyVXcxxkAAAt2Ge/pmv5y0mliuAQ3&#10;Ibv0r9bv2NPHNt4l0u38CLG6Xdthgcgx+UWCKD6c8qPTPoK5sxpOpCxVJ8slJn6VWWk37Ot6X2xD&#10;qfX2FdTcW8Fnp20YXOSSSfrzXcaJpVj9jSwjA8uPG9Qc/Uc9q5L4nahYaB4ZvL4p+4QYKLzx39yC&#10;M5xzXzFOjdqKPZ9rbVn4DftZfFK38Y/GthaQskNjGlunO4MFZmMn0JJA9hXl/iX+0JZYZsko+ACe&#10;mSP85rkviLq3/CQfGG6uNw8kOkIVRgAJleP6HuOa+0PBHgfTtXe3gvDuzt4YAoB2/AHv3rXOlGhV&#10;SlqdVKDirIXwb4GuNJ0eBb3hpFDnHUFgCeor2DW7XSrHQHXS033m3CLnvjgZ9CepqHxFcRPrNzp9&#10;lKJRbRqoI4A47dvyrxufxFeQM5gZjngA1+YZtV9rVbWx9pltKUKav1BZtWstCuNC1xFZrrBkB5+X&#10;OevT6VwWlaG0utf2PoEX76T5i3T8Sfavf9I0+08TaUt7fkKF69zn6dxXRSWmjeDIGawtQrlCS55d&#10;vxPTPb2rho03Zhi66UlHqcL4Y8NTwfaF1BwUZecHo3c5/rXc/C+x1SXxHNPLLut7XYsUbdlYkkr6&#10;HjtXFQ609zFIs5VG6jHp6D3FeqfC+adrYzzfeZjjPGB6D/69bfV7WZhLFTd4o+lPCt4994inlYKQ&#10;gAZuMnPGPUEYrc+LmgJqXgefepcRKZc7QdpjIbgngEkY5rkvA8kovLho0XZnzH3feLHj8QR+Vexe&#10;JVfVPBlytoC21d+PUKct7dM1+j5C5Rw6qI+IzdXr8rPzZ0V20/ULiWVeG+YDHIGefzr6w+HkmdPS&#10;aQhFPK4+uc/Wvj29v5bzWZII8AI7Rhs9QCQDn3r3/wCF2s3ksctmzA+QBtX2Pf8ASunH1HOLtuc1&#10;CapVYxkfJ/xT8MLYa5q0gdXurydpZtn3dzHJ2554zj/61eG3llDDPbw3ZJQuM84JA5IB+lfZ/wAS&#10;tA0ltQuLiEr5x5ZAcnPr64P5cV8dWhkvviVZO4D28M6fIwyDg+n15xXfwxWc6coroRncPfTP0y0K&#10;3n8bWlrf2cLW1kkKCJDhcKF+UFc+g9frzXsHhfTINIt2AAXPp69zXmng/ULqPR/srD92ijaoA+XI&#10;6HHJzjPPrXZNqFy1tt2lfMGOOufr2r1q8Pe1PIjUaPUoJdtpJc2gDuQVXI6H1/CvB/EkcXhx4948&#10;2W5ckhjye5/nXr11fC0063sYh8qLzj1xz+tfOXxO1RZtQW7DE7E25B7jt+Ga3wtJylymOIq6Nnmf&#10;jnVdRu7uV2YRxonyd8ZHOf8ACvmK88QxaEmoateoSgT5CQCN/RTz23EZ9q9a8W3l0NHaS1k3+aDn&#10;PXd6mvm7xFBDqdidOvjvQkMwJx05H616WO9ymzhwEn7TU4/Q7KWbxFbXsjs7SzoRwSRvbBIxzxnN&#10;fr/4r8Uf8I5oMuoXakC2iVmEa/fbA6D3P0FfjPoOs6h4k8UJB4ShaV7ZgsYj4O4Z+b/ZC45PQdTX&#10;6w3drrlr8Np9b8VBrhrKyM075DljENxPphiOO3NfOYXGWmk+p6+Oo+0s1uj4M8ceKX8Ra3c32ovi&#10;Jj+6Q9h/dHvnNeea5rdkz28ckg3WqbwpP8LcY9s49qm8ceNtB8UWp8WaY6g3W4xx4wR65B6E+h5r&#10;5M1vxs+s60bCL+H5XcZxx2B9u9e7jMTFRuzgpYeU5cp/VnLZKsYjwT3rPljVSRCMM3bvXUywzo+D&#10;09aqTQJLh4lww4PrivnYzOepK+5yM0ZCbSOfauM1sPbxGXsxA5Hc16ddxeUh/iI9a4zXpSIMSpuA&#10;HPBJx+FXONyqD10POJbJWjBYnnnjvWJcWbNII2OFHPFdbJbMuWJOPT0qpNEscZJXcP7xribPTRy9&#10;3afugy/d9aymtd1uNoJLetdVcQCSEKnOT2qtJbbFDKcjv7U47kylpY4xok3s4AVxwuev1x6GsaaI&#10;+eYnHLD73vXWS2kVxJvkGCD8pqhdQkNtA3H2qpO6Oae5wtzbzW6/Ofmz0PI/T1rEkg8+NoXwWPTP&#10;T/8AVXosttBJGyzAbjwAe/sK56609oXG3kHg+uP/AK1YTj1JjJnndxYImRJGEH+zk8//AF+9ctc6&#10;egcxxDBPNexXNlvDSqm7jB7cf41x13p25xsG12HbpxWRtGpY8mv7JInECLtHXPasi609wgaPn1r1&#10;C/0+WSVYSQCOv/1z6Vz2pWs1q2HX5emV5/Slym9Ournk17ocN9J/pCBlU5wR39qt6bodvaQFIBgj&#10;sfT0FdbPA6yboxyPWqd4zAA7cM3cVNRnowqWRz4t0jmLOBheeayr2E6ijRuOOmPaujmidSEf7p59&#10;6qpboFYrw2c/hXO1d6l+0OEsPCemQyM7RqrHOWA5NZeqk6W5aD5fTFehXMUi4aMZANeb+J9QS5nW&#10;yCjfH949sHtTauZVKo6x8YXiIVcZI7+1dRaeJnkYNMGZuv1/wrgbKxwhl7d66eIKhGxN2AOlEY2O&#10;f2l9TsZNVguwQVK55IxXJ67GlwEWIYByD9D1q4zSqoGOT0ojiMhy45FUdNOpbc84i8K3mh3C6t4Z&#10;LrtbdLGeQw9FGK9Q0PxTFfLHbXH7mZv+WbZB/WtW0urf5VBxInAHtXNa54dj1JheRZhl5Acdj/8A&#10;XrKe53cqcTvprtSVjyCW49Rx61eiuYlxG2A3b/8AXXzf/wAJjqnhu5Nrr6s0LfKsnXgd/wD61dZZ&#10;fEbwpqaGOK5VXTruIB59uvPtRFGDpHu/2ryuVwc/MSOan+372JjOO1eSWfjnR5EZBIinOMFsH6/j&#10;W3Z69ZM5AlVd4/vAHB/HvRLsOMbHoBuzgHPXvUq3sHGB8w6E9P8A69cCPEVnChSSSNgpPO4cflV+&#10;HWLFoss6kHp8wxg+lJK7Ltc6o3alG80nIztb61Gt04g8pPkPXPcmufbVrNIwiSKxbP3cHH1pP7bt&#10;pWMBGSACCD3rXYzcDVn+0GHy1kYgHI+prW0hZvsxaSTPPX/PNc1bX0SqQz7/AKc/5NWIdYQ4EQAD&#10;MQc9awnUMuV9DoHhgM5KNkdquXE8MDhdw3Y4wf0zXLWuoKS+47jnp6VM15ax8vzk+mT+VCZsqT6n&#10;RRKpQGbvSt5aFRGDxXOx6mjsVR8k9qmg1CMzbJD83Wri+pvyHV2kuJfMz1/Cvpv4O/tE+LPh3qVt&#10;b3LfabFTtkVnJwuT93qVOO/r2xXx/wD2jtcJkIG7+lXYdSTBD9DwferhXlF80TkxeFhVjyTWh/Qj&#10;4L+KHhjx7oEOqaZOPOdFYx/ePPcAckdM8cd61tSjEmcDt65r8IvAvxR174dX1td+G3KxW7DdCrkK&#10;UwRgAZxjPQDkfhX6j+Cv2iPC3iiys7O5lSO7m2oRvG0Z6EL972PHB4Ne5g8yUlyz3Pj8Xk06esdU&#10;fB//AAVBaz0TwFZ+ILqNzI06rA3AIcYDA+xQE/lX8/8A4n8XDWBvdCuBjjtX9CX/AAVB0yDUfg/a&#10;ySFgyX4kCkElsIc5J+6vJwfoK/nl1XSrSG2klcbWxxXFjJfvWfUZIv3CPHridt5HXmljZT81Q3AK&#10;uQtQ8jmsOY95Kxf8zFV3YE4NR7sLio1bPBFZta2QyxjA+U1r6XE80yoawmcEYzXZ+GIw8oZ+nSq8&#10;iZSO+02ylZQSOP6U6/06OdCHXBHfFdnp9m0dqOcMR17c1FPZyGEiQYPasHM8Wpi1zM8PvNMuYnzj&#10;Kis9reRjsxj3r2VbEOGVk+b3rAvtGw/7hOcZNPnRvRxMXo2cFDZSTEooziq1zB5RKEV0pc2co80Y&#10;B9as6npkkkYmjHy4zn1qzvjM86k3J0FWIJ8EF+cVcnhzkdCKw3V4nJ6VajdGqdzp4Nk5C+tbkOg3&#10;04At1zn39a4OGeXqTjFd94e8a3WlOgdFkAP8QyMVfKgd+hJd+FdZtI8tA8vf5VLfyrn2lvLQlHDR&#10;E4ypypP1FfoP8EfEvhPx9OdFW4htryPDxxzYxJnGcEjAK+h7Dr2r1j43fBn4WQaNNfeNrNLa62AL&#10;cWwRGBAByzkdMf444qXTTI94/L7QvFWq+H5TJpE7WpcYJjO3+Vew+GvjL4m0af7VaXjSSsMHec/j&#10;yDzXiviLRLTTLkrp03nwZwjnqRXPwlosshx9KylSNoysfRr+MFvrz7ddLh92WCDIx361+9GieEf2&#10;cviH8PdKm1PTY7GYQRx/aolMczMqclscE9xwe9fzVWV/MHG45I/vc59q/Q3V/wBsFLr4XQ+D9MtT&#10;FfyW4hkdCdicYJUk9duBnqOfqeDEUtDeNRvQ+i/EWh6F4d8TXOm+GdQGpWiBSrsQXUEDg46f41yc&#10;GoBLuW1bJLjgYr5d+Cniadbm7uZkDM5Ucnkk53Env2r2bxR4ggTOoWuYwBgnvXmeyd9jeKF1K5t0&#10;1Xzb2UFiecnvXpOi6DZ3VsJnQPu5B9/Y+tfmR488Y65LqUgW5aNUclQh/XNfb3wL8XT+KfAcM8kz&#10;NJEWjlRhjkHqD3B/StZRkldjUEfSlt4pS1thpZXPlH7w7irzanBJGZUcSRt0X0/CuDgs7U25DyDc&#10;xPB4Nc5H9qsLp43Occhwc5FcvLd3LdWx1t0sEDkhwinnk8Cubtp4X1HMUgaROeDnA/Cvk342fErX&#10;dH1UW2nuFAGSPvZznr+IriPgt8VfEtz4sh0W4HnC63KrZ5BALc+3HHvXTChK10Htk9z9HPCy6et5&#10;Ml0Ayy55PQexPof51ga6+kWc5mt0zEW+63b3/wDrVykmuf2bavdO52459Pz7fWvjzxR8dfEGm+IJ&#10;4GJkiU4CkjHHpxwPfrWkKbbshOLZ936fYG5yUAdW64PY+/8AWvin4qeNdR8MeIri3suII2IwfXPP&#10;1GelfR/ww8Vya7occ9yfK81cqU9+cfUA14p8WfhHrni69m1LS50ZZBlkkbawb0XjBHfkiuiMbaMP&#10;I9S/Z+8WweMPDhlvywurdzsKcIRkc9cgj+tfY9rdn7D9ouHDtnaPwr4k/Z1+FXijwlFK2rBVtnIa&#10;Pa2WY/xD2/zivu2KXTv7Fe2uYEjLjaCV5BHII75715+Pj7x00o2ehhOsR3MoCsabp8C4COnyq2Tj&#10;+dcv51zNcbYHIcd/YV2CIzwhomK4Gfqa8ieh1sm+yRiQhOIm7/zFczcQHTzLGrb+6rng5rSvNQvE&#10;jZYkGffOK4aa6u76dzKTGqffJ4wPanDU4px6mPqGqRxJvWQhlycD+v41F4a8UX1vdC4uJd4RskMf&#10;vZ/rVW+t1u2ZrWPe2O3pWX4T0+7OuSabdxj979zd0zn/AArrjQUotjVflsj6Vh1OC9iS/jOFj5IP&#10;HH/1657xdq6XMCPbMdq5GO4P07it5tEit7VbaFTjADED0H+cVx11pgjvkMrb93B59P8ADtXJCKvc&#10;71NJ6mLoy3EM/lk7WPzbW/iB/wA8Ve1e2mVQsmPm52jpXQ3VsgEcsUedvNc7fyzy6hiVwE2gV1c7&#10;FUq3OXWGI3yLJjDcH6fXtXU3OhRWUX2yBQQRyw6/Sqv2FJdzqVCjncetXNIv5Lcyw3v7yEj5e/Na&#10;+1OW/cxt7WYLFsA5JyeK4CPWzb68b20OzbwM9j6+4rb1CC6Rp5JmJR+B7eleV6hss76NIiS275vx&#10;/nVxV9SXM9m0S3l1i8CgGRiSXb2Pv9a7+0a503MOVIXjHYCue8Ao1lah5OWcE/8AAev/ANatzY73&#10;ktxCxwTnFOfKZuUnsasU8bWrhVI3HqB+deY+MHht4/s5HzOcjPavRVvXhtTub5lO7IGa8c8WsuoX&#10;pYP93kegz1NZ0I+9cbvbU+YPjBZo7wXoPKqRx7V8sTxSW94cnCk9K+yPHtmJPLSYbiMgenr+teOe&#10;JfBEUj28qqU88D6D1we3419DTl1ZyVKZ5PqeivBhpfuSAFSORz/WuQnhCneOor658U/Dm+h8EwYT&#10;/SFUyxdtwx8yDPfv+VfLlzbeVl88H1ro9occ4mHslGGTmuh064EWBKDj2rF5DFBWlayMuSxrdO5c&#10;FoeneGtQd5lVuinr7V1Ov2kbWhurVgWTJ5PIrymzu5YXUqcZr1bR7V76CRN25yOM9KU1c6T9T/2E&#10;vGsmveBG0O7fDWgKBCcnBcKDt6jJBbI45xX2vrGk+SGE3zJICB6/5NfiT+yt42l8C/FeG3u5/Ktr&#10;sLBIWb/aJVQDwBuO7PtX7tXkialpCXUZ3DAwT15HBx7181jYSjN2Wh6uHlzLV6n9OX/BvN8SE1j9&#10;nnxZ8LLicGbQtXa5ih6FYrvcM4+sf5Eetf0JV/Hz/wAG/wB8Sk8L/ta+L/hdfEsPEeiiWAg4XzbR&#10;9547nZu/Kv7Bq9bB1OammzxcbDlqtBRRRXScoV/m2f8ABS/WLhv2vfiJdOVXGu3kYYcF1WQ849ec&#10;Hjmv7q/20fGX7aPgTwne+I/2X9F0fWLe1sJpZku5Wju0lQFt0akFHGBwuQc85r/Nn/aD8T+P/iR8&#10;Rr/xj49heHXJ5ZXu/MyZDI7sXzycDcTgHnH6eFUxEqmLjBLSN9T1MGkoSbe5b8F6lHezvEpKO6lV&#10;IIHPYc8V/f5/wRB8A+H/AAh+wP4d1rSVf7Trk9zcXTyE7mdJWjGR0HQngZ556V/nFwWniS0tpGCs&#10;N6NgqeRn09D/ADr+2r/gir+0h+1non7MFj4V034cXvi3wzBfO0WoLKkDxCYhpI03EiTZ1Ax3znBr&#10;1K1dU1zSMKsND+oOiobaVri2jndDGzqGKN1UkZwfcVNXScQUUUUAFFFFABRRRQAUUUUAFVb6SaK1&#10;drcZlIwmem48DPtnrVqqmBPdfMpxDyD2JI7fQfzoAktbdbW3S3QkhBjJ5J9z6k1PRRQAV/PN/wAF&#10;+fjX8RNJ+HHg79nf4M609rrvjC/23NlbkeZNb5Cpv7hPM59DjnoK/Sb9vP8Ab++F37BvgK08U+N7&#10;aXVdQ1J2jtLC3YB22jJkcnO1AeM45PHY1+XX/BNj4T/EL9u39oHUP+Clv7S+nJDZxv5HhbTZATGn&#10;l8LMqt1EQ4Vj1Y8dDjxcZiY15/VYa9/L+v8AgHXRhyr2klofoj/wTB/YV8P/ALEX7PlloV1Ekvir&#10;Wo0utXuim1w7AEQ5PICfxerdeAK/SeiivYhBRXLHY5W+4UUUVQgooooAKKKKACiiigAooooAKKKK&#10;ACiiigAooooAKKKKACiiigAooooAKKKKACiiigAooooAKKKKACiiigAooooAKKKKACiiigAooooA&#10;KKKKACiiigAooooAKKKKACiiigAooooE1fcKD6miiglwGlQaa0YIqSiq5mZOlcqyWyEcDrWdJYBi&#10;RjHpxW3Qe1aKszCph0znpLFSoQ5z27VmXGmcs6qSRjkmuydFcYYVG8IYYzXRHEnPLCHA/YTy54Yd&#10;fYVCYNzFiMg9veu6eDd+6xn+VYdxaOrnb19K2jVuc86TWhzM0BPBBBFVJrWNwuFJI6dcZwRziuwS&#10;wk3bZeW9etWBpmQMLhvr3rV1bbsxUG9jh/7PY8Oe3GBn8OcdKsrZyZC4JHTODyTXdrpcSg7lDcfi&#10;TTzZIFCAFcdMe9T9ZRXsJ9jiFs9uNww35j2q5LA3lb2XD8cH9T059q6n7Mv3s9BikltVZQZFzj16&#10;Ue3F7N9TmI7ZQcjDqfx//VStbJt2BAM56dP/ANdbb2uFO0YI6AcVTWOVgc8YqozFKJmpp6yfKRg/&#10;pUtvpwLGEnOfWtBPmHHX1q7AiGQOeWHenOrZBCN2Ni05Vjw4z9a1LawhgySM59QOKmjAYYNWK8+r&#10;Xb0R6dKgt2GMcCk2qQQRwaWiuY7FTKF/Zi6iAHBXpxXLT6R5ZPGQe5ruKrXNus6EHg4rqoYlx0ex&#10;wYrCKWq3PE9YsQQY9wLEHOB69M1wd3ZmNXJBbj0/WvUfGN7oPhezk1LWrhYYo1LMzkLwOvU9q8c8&#10;HeONP+JEM+oeH7eRraNtqSkEK49s9RmvQjXi3Y8Uz5bCZmHlnAPJBB49Me1SxWLqQzDC+/r6/Svz&#10;h+PX/BT3wj+y/wCOn8IfG3wzf6NaNM0VveOAYpmx8oVl3YLYOOOx718hv/wXS+DmvTa1o+n2MsY+&#10;yyfYrguFBlI+QHzFCkHvyDjtXm4vPcPRly1HZndHLqrip9GfVX/BTH4sfHr4c/BG41b4H6UNQJVx&#10;d3CcizTGTK+OcYB9+D0FfwQfFz4ofFL4m+L9R1DxfeSTbJHSRS2/LA4Yj0yRxjoMD1r9ZP2rf+Ck&#10;n7QN1+zxL8PrrVDLNfXcxikV937qV87MAZICjnORjHA61+aP7GfgCH4o3euXuq3Kn7NtiWFH3MWc&#10;F97DA2g88dweM9K+UzKlDM60VTeh0RpTp07s8eTxZ4Y0j4XXV2t4BdRZW2RfvjcRwD2Gc/QfhXwd&#10;4q8b3mrXU4Jw0pIdvUdMZ6/U96/ZLxT/AMEv5vGFzc634Bv7q3h3sZLWU741ZuW2nCsAT2G78Ks+&#10;C/8Aghp8WPF7C+v9Xe3h+VyHRUYqSPlySSMDuRnnkCvQy/g6NG8m0zsoVIpXbPwhMqXJCod2Dj8a&#10;ua7DqNjYxRSZEUuSo6jjGfxFf1KfDP8A4IW/DjTNaRPEl7KY1bzBKXTcc/wgoEJGegOfqa/Nr/gs&#10;r+yj8O/2V/HHg6w+GM22z1W0cT2xwfKkjyONpIIbbkEY68+3vvA8i1OmM4y0R+LbJxlzVV2RasNu&#10;yQTVVgucHrXNbU0DzPkyelVGfJyKsDB+U/rTGjydw6CrlsBGrcneOKixzhelTEq33ulM3c4Wsr66&#10;ik9CF1AB3daiYYXmrjAfxGqdzJv4WkzLmZTkBOGNKH3cYpG3twakhTZ878mg2JI4CWDVtJAnllm6&#10;UWdu0gDsferMmA+w80h3Ot8C2UU+rA43BBmvtfwTpcItPN5Zj19B7D+tfKnwy0tJbl5m+UcYNfa3&#10;h2JLbT1EYABP/wCqs5m52lxEiaN8p5IHHYCqehW9vDoov7oZLsyqv0P9a6f7Euo6eqxKVXGD/n3q&#10;oNLmuni0ezwGY4A45P8AKsr62M5SS+I3bHR4LvSGSBMQMo347fT09jX0D4B0oaRoVrb7DGmzcA/X&#10;5znJHbOaTTvBdno+lmJWVgVVioGAoxwB9K1Lm+3WYZWKqECkdORxX3GU0fZ/F2P544yzhYm6g9FJ&#10;nM+MtWW1id2PmL0Civk3xb4gstHhldSwe44bHqfU+ler+NfEFpZmSV23Rr2XjJx0GfevjfxJ4hm1&#10;O4a7uhxI3yoOi+wrvzCulFJHlcO4CVRuo9jo/Dvj46fPLpgXlznf0+U9Pxr3Tw94g/tWAhhyuAcd&#10;x0z9a+JbqZzMJIjgdR616t4J8R6isq2qSFHfjj+tfnea5fJfvIbH9AcO5zGdqFXfofRW0wuwQY3E&#10;8/WqWoW2/CSDdu4OPShNQQxrHcOA+ep6UiztI5Ak4/nXgxT6n2OhyGp6RMsivaZ3Nxgete16LGl8&#10;beFACyqAc9QQOf1ryy8ukULKH6HB717T4OtQ2q2ksIPYkn1xnAq5Ruach9WfDiJQjFQQ0aIORjJH&#10;+NfQ1heySW5K/IDwB/OvF/h7ZzXVpNJJ8uxu3+PfP6V7Rp4tzAGTkr1HevRw0fcR4OLsqjRnRwGa&#10;7GcgLwO4/Kuc8P2Dy+OL3VlXd8jBGYdFBC8DoCRk9ea6yVZ5NWEiERwqmWTuzHPT+ea5vwHf3bza&#10;o7liiOWUt14J3H/J/wAK61SbM+dJanWaxd2trG8o+/jA+tfPfxSjGrWWlXJIH2W+SdyxK/IispAI&#10;6H5sjPGQK9F1nWIYCWc+awJKgnk5/nXmfjq/hk8LX15qsOyOG2ebbgk/KNwI9favdw1K7SZ4uJxL&#10;ivdOQ1jxDbStGkMzJhuDjv7dq9P+H1oNZlNwgO2T5eT3HcV8P+FtVkvtOhPmvOW+csfvfN7dv6V9&#10;N6B8UdN8B6YomtJ7lbJS6mMA7i+SQQSD1PXpXdiaCUG0jhwlWTqLmPty3zaxKk0uQvTPUj0xXceE&#10;lM885tZvugb1J4/2Tj868D0nxHceIPDlj4hkAWS8iEmwc7d3OMnrx3717X8ONMLxy3zhl89wPNIz&#10;hVHI+hNeLSs5H0da6gz3uxgIt4ml+6cZ+net+RYmdYoBwK5mzuGjj2yscLyfpWhZXE1xds8Y+XAw&#10;ecn0GK7DzL20JpJYk3ySkIkIJLY6Dvz6V5jd6m13GXiYiPdnb6n39a7/AFiRU0S63qe4Y9uT/KuY&#10;sdHhl0lHmPOSSuMbT2578UCbb3Ou0WLT4rRAzdRnJ5Cflz/Wvjz4l315qvi+UyDy4oFAWLHCluQc&#10;+hXb3z6819YW8senaG+qzMVMQJbjcMKeMDvx2r4E+KHxB06x1iKw0l/NlmkILMNrEDu33gDjjFYV&#10;nodFCKexwHxL1nTFtrXQdRDKzsXJTJ+Udyfr6ZPtXmGtXmm6F4dlu7VwpI+QYBGT04r0/wAU6ZY+&#10;Ijbykh2RcHPHufzP0r5Y+Ld4IJtO0W0ADLI53EnkjAAHGMcnNdGXUXKV0Z466SSP0t/ZcV77whBe&#10;XClpJV8z5TzzkdT0z6djgdBX5lf8FbNSSTxXouiWUmGKGScZOGxwvHquOvSv1V/ZUjnf4eWN3rix&#10;q7w5dFbcEbPzccHGR1r8eP8Agq9qIm+O2kWLbd0enBlwMYDO3DY45IJHrXNW+No9LL9Uj8kZry8V&#10;DBdOWC/dBPAqlYTebOsb85PBrY163C2yyKOc4/CsDT2CTKCO/WurCaq4YlWdj7Z+D+oTxaJHp7DE&#10;ZkJBPvwf5V3XiL4ca54/8+HSbZ0ggO9HI2h2UcgFsLn2yevrXBfDm7ttIg+1amQYVj3jnuR/n6V9&#10;TfDT4vQa9o9/ptyUitraBnjkPGCDjbk/nz+te9Kfu6ny3NaZ812PgPV/DLy2eqR7JnAAAIb5cdiK&#10;8z1tLyG8ksZnJK5P4Hp+lfZtj4e8S+Oit1aR+YxJ2svVv9kZ747V8EfE3xyul+O7rTreEmWJ2gkL&#10;AcujFTjBOelTTxMVqztp0pS+E5fU9SS3uDCuS+eg61+lX/BP/U9L8OeIZNU1yVYXILhpMblUlMEd&#10;+CMkeg+lfmppGmS6jqh1K++Tedw+v07V9q/BbS31DxTYaTcHEM8h3k9WUqeAexzinye0baCvLlSP&#10;6PfCqhbXeZfNW4O4P19eeO1eF/tYaynh34Q6k1qjFZI2LFThiq43AH+EkE89q9r8FrGNLt7e1YlI&#10;o1QEnP3RjPvnrXxF/wAFCvGtv4X+E11mSPzLjdArbsudvJ2rnBycg+wPNeLg4xddX7nTRu2kfgHo&#10;d4lz8RGjucSI85d8HgsTkj6dq+nvi/8AG1ND0u3h8JRjeSokLdAADwMHtj+nvX5+XHiSa01M31uQ&#10;r7y2R79R9K1Dr114juooXfcGOCD7968TiOXta3Muh9DgdrSP0x+HvjL7V4JTW5mzPe7mYs2WIBwM&#10;85Hrj3q74dSXXr1vNbEEZLPgc4/pk45r5c06PVYdPtrGxlMScJnOOg/Svrb4f+Hb6zsBqDZT7UAP&#10;m43AenqD1+lfn+MoKPvs+pwlaUrQR7BbzNBpCPp8AEIO3K+3rUWpSzXsDi5J+Veh7D/Cu40PTIo9&#10;L+xs5ZjyVxx7f/rqlq/h5ltJLqIMcDnHpWuF5fZa7nnYxtYjU+drs3FteG4DeWqk4B6H619N+G50&#10;FvFJaKQrqD79O3oa8h1XQLLWYScMDFycdMepr1Tw9bSxWkW5twRVPPHGOlTUhzWSN6VWMb8x7/4F&#10;juJdOaZwwy5+91z6D8Oeema9F8Z6j/ZvhC4sYxK7TxYKRZ3bTgMQRyG9Pz7VzHhVEjhiRE2pMd2e&#10;hJI6n8gK9B8SWzS6W4ixuK7VP196++o0vZYRRR8RXxPtMU6h+Gnx0m+Iula6ItKma0tEdpIyGABy&#10;Tgt3OAOlfe3w5mSX7LaEl3WFPMkOBvkCgMSexJz+dcX8ZPB9vqOvI9zHvCYEaDHJHHf+VP8AD2na&#10;naXy2ru0BmXyyVfruGPvKe+eua1hT5opnFjMU5VLNHyTqHi3VbT4+atDrUpaOZpTHNn+E5KpjoBg&#10;CuS8P+KLfR/iKrXm4wxTCR8ddpbPHU1ueF/Den+N/ifetYsJ/s7sxZmyd7Ejtglc7vYVveLPB9l4&#10;a1/7ddgNMFwDx24x7/4V08MyUJumup6Gb0Lr2knsfoP8NtXtb7SB4gMbBbpmKj1CkjBHUHOevbFe&#10;teHdWttQu0i1FDHHuIQKM9P5fXmvHvh1Aljo1rpF1H5cMQVQF7qAOeOORXu+n6XDDqpuovlihAZR&#10;1HPf3+lfTT3sz5KTDxDdiCUJbgAngc8AV8a/EPxG8s1ykoYHBKADoM8E+hIr6W8X6kbZLvVkT7oZ&#10;lXOM7Rxz2zXxB4q1O91KOfkI8mQpJ+9nnn0ruwdP3rsiVTmTSMK7vLiSwQTnKN3z39K+IPib8QG0&#10;nULyxt23FXKhgflyOvTrivpLx9qmvWPh77Fo0DSMwPmMATtHt+fJ/wDr18Paz4c1PW7wJe7t784Y&#10;c5PtXJn2KXwR3O3K8G2ueZ9QfsL/ABV8BeGfiJqDfENXjtbi1cLKibgJCc5bvjAI47Gvtz42/tKa&#10;X8R9C1f4cfDmxnQalF9hSVV25jbh2wCSoPHGPc4r43/Zg/Z11XU7G+8Q3wMdo/yrLs3binZeRnk/&#10;MR06Yr7p8MeB9L0WBLWGxh8/OXmRAHYdstjOK+dweGnUmmtkXmWLhh7cx8TeN/hJpXgH4SyaxKpa&#10;7VFj4JK+YxGTz1wD0UDt2Br44+HfhuTXfGENvKuYsu0rHoAFJBJ6dcV+mP7agW2+Fdpo9mrebcXB&#10;dpVGdoGF2Ae+4knrwMV8Z/BDQ57a0uLkoJbmZgihsggL+gzk/lXu1MHKpNQODCZm/q8q3W9j+nxt&#10;7YQio2jEX3zzntWi53DkdaZ9niUZcByDnBrxuQ5m+5zV7H5xJUcrXJanbo6nyj8yj5gfSvQ7mN1n&#10;8xDt3D8jXLalAqqY2HOCd3saUrlU/iR5xd2nljzi+445A647VzbwSS71C5DcYY4FdsY23OEBYL3r&#10;IkgWVumD0rOPc76juYX2SCCECPjdwT06dvwrLks40QhWPPH5+tdZc2wVNrHOOlZLwbzsQ/MKdjSL&#10;0OcbToY8SHLk9VPIH0rHvIliYAfezwRzXZyLII9vfPSsuZd2TsBz1qeXSxlKXU5KWzadSz8n681R&#10;nh2gHox4PsK6eO0ySGzgZPA/SsWaGOS4PmlvTHasHroBy620ylrdGyD681k3tskhMTpsdeBjpXer&#10;FPFuayQFsH73HT3rJ+zyzKTdgM7HmonHqZK99TzG70raQ0xxu645FZd3pYDeWBuVumeDXpl3pE7/&#10;ACqAijpk1gXlkQ4L4Zh+dQtTqpytqeTX2nLF833lyQM/qK5a6tHBJjH517He2kcyEMuH7Gufu9PJ&#10;hPlAHPBonDTU66dbmdjyOeLLhnOXA7elZMcLyBlZyAcjI616XfacNg2x/MvXHWuRntHTLQpznoa5&#10;Jo3OcmJVcDl+/wBK8l8S/ZbbVC8w4cZBxxx/WvaLiMiMmQbfc8V5P40tpYo/McbgoBz7E1klcUo3&#10;E0t7VrYyEggjIz6VtWsmlxZljkUlu2eled2ksF3brGh2Fex4qtfQXltKTHnb0BHXmtpPQ2p0u567&#10;9qsboiBpVy3AOf0+tXLRdNkzBFMGbtlhn+lfAfjYapZ3E11BI6srEjaTx7Z/rXmsHjbxTb5dL2Xc&#10;e+4//qpRlc6vYI/T248lMvCy7064P+eKqNrDPGIZumeQK+APDXxg1vTrpF1S4eSPI3ZJPFez2Pxe&#10;0S+hDCYo2cYYED2NTKLY4xcdD3TxnYadqOhukiK2/HXGVI5DD+VfnFreo3kWoySQMY2DH7p6Yr7K&#10;t/Hum39obUzLI2CcngEfyr5f+IOj2Ueom70shkblgOx9vUVcVY3i77nDt4i1plyblzxjlj0qzaeK&#10;fEFr/wAe1y6fQmspY1jXLU4KpGcYxTG0bcfiXXcktcSEHsWJ9+5q0PFuvKdy3DcdOTx9O4rnGxt6&#10;4pisijK96LBY7WDx34tt33JqE49cSMP5Gug0r4ueM9MmMrXbzZP/AC1Zm+o69DXlqck+lSSAHGKA&#10;PY1+MfjOR5JxetEZOqqF2kenIJ/rTl+NHi0bs3Ujeg4AX6V4qZWBKgUByeFqHTQowXQ9z/4X549i&#10;Ci2uSgXqQBk/UkVOvx/8cvtWSUSBTn5uPbqOa8IyBSj+6KFTNGke9J+0Z42iuBIvlBeQRtO3J78H&#10;OfxroIv2lvEJ3LNbRMWwQ/zZz9d3AP418yrGG47U9U2HaKuxJ9RL+0tr/wB17eIfiW/HqK2ov2md&#10;RRB58Xmgfw8D8RXyP5DlfmOTTlRwMGo9mRKNz66T9qK9IOy1Oc93/wDrV2Gl/tiX2lXUV9Z6fiWL&#10;BLK58xmBz3+Xk+gFfCw+U5NTK+75lo5OqJ9mnufpN8a/23ta+P3hGw8J69GbRbYlpHDHLE9F9So9&#10;889K+JfF2s6a1o1vakEnvmvO1ndhiTrVDULS6SMyqMg81SXcqlQjHSJgzcyEA1CV5yTSsDjL9feo&#10;gCelXFdzqHkb1NNVsfL6U0FwSpFKoK/Mwq00AOqg5r0PwivmyKoXPPSuEjjVnDHkV6j4SRobhJl6&#10;DOfxqnsc1eXKmz3+3jtJbFIVOGGMjFYd9byQvx82egrq7SG0v44WiJR8fMcVNcWAEu2Q57VwPU+S&#10;c23c8/CkZDD/ABqC0XFwA3IJ7iu9k0ZGyWUqOufWsK50w2riQJ+XrWcky1Pucfrei2V5AwkjGegx&#10;2964ULd6arafc5MfRSfSvYCoCnjK9zWJe6Zb6jG0Uo4xxjrW8ZW3PQwuItozx++ssHzU6H0rmrqE&#10;sea7+6tLjT3MFyuVJ4NZN7YLt81R+FantU6l9jiVgc8MKa8bhgCcCteSJlOao3HC571XMzoTuTWN&#10;9c6fdJd2bvHKnIdGKkflXd3fxK8Y6vpw0jUr6W5txwI5TkAcHj8QK84D/LmpkOOc5px1YWOqsbuF&#10;pkjvU3xZG4e1fUHhz9nGD4p+Hm8R/De8jhZcr5M33XdeCitnKsO+ePTPSvkKKfb8zCvsH9mf4yp4&#10;J1FPDFwr+TeT7vl5HmHAHykcEgYLZp1XaLkdGHp881DueN+Jvg/8RvA02fE+lTpGDgSxIzxk98ED&#10;PB9q5iwcTk7D8o4r9wdM+IOg6pbPHqyecrKNysN0eD1HJ6j6d/WuP8V/sgfBr4rW0l/4ZddA1GX9&#10;4XgIMTM44JjJGMnqSSAO1ccMTCW56lbLZQ8z88PhPCXS6xnIA6V7TqEc91bfZJT8rgZz1rvtH/Za&#10;+Inw2hmjKC+2nLNHIjnHQHavY4zXm2tRa1oOoi11G2kXcN671YD6dOvsaxqxTd0c6jy7mJd/AXwx&#10;qSedeXEpJ5+TaMd8cg16z4G8H2PgrS103Sd2xiWO45JJ759ag0nUobu1CTnyvY8flXapew2Nurwu&#10;GK/yrnq7cpK3ucB8ZPFjaH4Ya605jDc8DdGQT8vJJDZ69K4T4PfEfXfHEVzZak2+a1VWTAA3DIBZ&#10;scdSB05z7V6B4v8ABkfjfSngTKSZDK+fz3eua5j4YfCWTwDqNzqN1PveZdnlr93GQck/hWEYpbky&#10;VzE+Jvwln8Wv9usLhI7nGGjkyFyT1BANcZ8Nvghq/g3xNFr+qSK4iBKCNs4LDBz6jBr6U16ScIZE&#10;XaByCP5VladLfXgVQCSTge31ro9pZaExp66nplz4Stde8KvYQABypHqN38J9cg9a+LfFX7OHizV9&#10;Ue5hkTGPmAPO4em7Gciv0I8MxPa6ctrMNw/r7VuvHYrcD7RHtPZgM/hXHSxfs22j0pU7K54X8Mfh&#10;1/wjfgmLRLhf3qf8tMEHoBj6DHX1rTi0q8sb77HqnOfuEc7gen417+beKO2AX7jDPTIrh/EFtE7Q&#10;iXJKNn5eev8An2rmxGJcpczMacbnR+FbQWflzbtuw5FdjcReezMQHVjurl/D8v7r+z9UBWXkq/Y+&#10;xPrW9aaiunT+Q670681zRqvqdEotbHnV1aXOn6zIlqPMDDLAnpnnj8a2IZ7oD94uO9YmraykGsTS&#10;xIvoQ2SOfTB/rXKSeL/s1w8IY7W5ODxupypuWiM5Ve56lql00ka/ZxuQ8Y78V5Rrdvqc9+8CEhZR&#10;jb+H65qbSddupbeR0PTJCN0HPate0u7q7nTzR80pwO4GPSqjSaIjVUnY5MW2paWhRF4Xqa6Hwjai&#10;58U2M8bFm80HnnPqPyrpNW0jVZbFm4KvwxJ5IrW+HGmR6ZqpNyTh49nzdskHPseMcVpUqWFUpntu&#10;soBZ+VGfLT1A6DvXjdxp08d86yHIB+Uj0NepajJdXbbHIMak7cev0rHuYopJUj2DPTmuBza3NqKd&#10;tWcZeQ3CiKNHwozuJ968V8b6m1tevZwy/OF3Z/CvoXUtKuJ2cR5Xap6HIz/UV4vqnhq1vQ7PFumU&#10;Y+buK1pSuayhYwfA2oTapYmO5kJdc5Q+meor0v7DDAm/cWyMgDpz6143o1rd6NqjTRBdrqVI9K9R&#10;nvbcaKtxLyAOcdfwrp5DnW9jL1GOe4hEAbpzjtivOLTR4Li+aO4UEL/EeT/kV1Os62YI1jgzvYA7&#10;h2ri7e4vFviSMqwP59SB9a6Ixsipo+lPDGmWq6eHzvxwCeuK2jodqtz5kR8vd0HavIfBd5rF5dW8&#10;dkcJG+1lJ4A659uK9y1CG9t3Duoy3OQeD+NZzTZj7TlOO1nQ44g8CzHfjIPbmvILnTg9ybe6YCQd&#10;x3Hbr616F411F1/efe3DGF7V5Ytpf3MpnuMfLzyea6aVJmE692eW/EkiJ0Ei7gy7R6DHNchdSJHp&#10;VvqKgPGpBw2M5H8q9J8a2cWrWb28xOIuc9yeleV6fY3NyBpIXcrk4A65NehCXRHS46I7rWfiN4av&#10;fD9rYzxqJ0yCTk/e7H2zyT7V8heN9Ei0nVZIUBMMmGjb1BHP5Hiu/wDiL4c1PQpYXYMkD8KxGDu/&#10;u4/DNZ+mOviTS2h1E+ZJagkk9cV1R3OepSPDJIdgJf8Ah5qrFLhgc8V0OqZacwomApwa56ZEQ7Qc&#10;12QehhK2x0kEpkTAI2+vvXpfgu/dJgrP7E+1eLW7yMRF2613WjX32W5UA4DnBx/P8Koh1Lnoetxv&#10;o2tfa4gTHnJI6kHr+dfvB+z942j8b/C601OV0aTyEYbeu3A2bx2IGB7kE1+IFzbf2xpHmx4Lpjr3&#10;AHWvr79i/wCKDaKt74Iu5QkJ3Mikknk5yO/ViD7flXHjYr2bOvCS99M/f/8A4JgeJ7zQv+Cj3wzt&#10;dNneKW6vZIZEHAeGaNlcH6DoO+a/vzr/ADo/+Cd/xA0bQ/8Ago98Ite1WdIbFdSKSSucfM4wM5/T&#10;v7V/ouVxZbfkaZWbJc6YUUUV6J5RxvxFkuovh9rstkN0y6ddGMerCJsD86/y+fj8om+K+v3EyFZZ&#10;rucvkc5Mznn8/wDPb/US8azfZ/BurXGN2yyuGx64jY1/mB/H2/Sb4m+I7uRf3rajdFgBgHMrYx3I&#10;965az/eR+Z2Yde5JniGmbzEbWU7VkOMkZx+H09a/0OP+CKdnbWn/AATn8DPbx7DM17I/+032mRc/&#10;kor/AD0LGOKfc852JIu0nuoPcH1r+/f/AIIVeLU179grSvD/AJbRtoeo3loN3RkMm9Sp9yW47V1J&#10;mcpc0Ln7I0UUUHOFFFFABRRRQAUUUUAFFFFADJW2IWHXt9e3Wo7aN44FWU7nxlj6k9cdeM04/vG2&#10;8FR1+oqWgAryn45fF3w98BfhF4g+MfiuOSbT/D1m93NHCAXYLgBRn1JAz29D0r028vbPTrWS/wBQ&#10;lSCCFWeSSRgqKqglmZjgAAAkk9BX4Yf8FBP2kE/atms/2Kf2XLj/AISBtWvI18TajZHfDa2iMN0I&#10;cHBZj97qOMDnOPPzDE8sOSD956L5m1GF3d7Hwj+zN+zwP+CyHxR8V/tJfHSe8g0G2vkj0y0JYRJB&#10;n7kYOQflXBz7YPp/U94J8GeGvh14Q03wJ4OtUstL0m3jtbWCMBVSOMbVGBgZ7k9zzXmP7OHwF8E/&#10;s4fCbS/hh4HtxFbWcSh32hWkfHVh7dMdq92rXBYGNCHLHfqTUqN6dAooorrMwooooAKKKKACiiig&#10;AooooAKKKKACiiigAooooAKKKKACiiigAooooAKKKKACiiigAooooAKKKKACiiigAooooAKKKKAC&#10;iiigAooooAKKKKACiiigAooooAKKKKACiiigAooooAKKKKACiiigAooooAKKKKACiiiglwQg9e9R&#10;SR7uSKmop3MZUyDylbHpU+KOlFDYRh2CiiikaOmNKKe3NKVVhtI4paKdyHSKstvuGfSq62uPvDP1&#10;rSorRVWc8qEWZkltGnzEcdCD0qeKBfvAVX1ywn1TR7rTrWYwSzRMiSjqjEfK34HmvD9E8e+I9A+E&#10;lpLrELah4igJsZIEGHluI3Me5V64cAMD6EUSqtmUaUUfQWPmzinV8AfGH9smT4WfBTXvEni2wbRv&#10;E+noqW9lcDmV5G2IygH5lJ54Ptkc47T4lftHeI/CXwL0/wAceGdN/tLWNQSJVjQho4ncKcyHPcHj&#10;17VzSqrY64PQ+y6ZIpkjZASpYEZHUZ71n2E91DpEE+uskc4iQzkHCCQgbsE9t3SvnP8AaG+I/wAW&#10;vDPh6xu/g1Y2s7S3I+03V84SFIFBL7M8lmxgHHHXoCaPaxvZs0lPTVngvxu1T9pNv2cdd1Hwpqy2&#10;vizwnb30d3CUyL1IxuhmQgAgtFhshsZJB6Yrvv2HvirceKP2c/D8nxG1y3uvEUaCC9RpAJFmGBsI&#10;Y5ZiecjIOa+Yv2/v2kPBfhn4H79J1+2W91pxYTzW8qEujqA6oythuCQdvHTOK/Aj4h+N/hh8Dr6w&#10;sPhN4xuNb8QXJjNhGjBA88yAZkTOfMQ8nBK8ghs5rwsxzinTlak7vqTTfPG5+837cF3pNv8AtMeD&#10;7z4ieKIbTwV5Xl3NlHKVf7UrYHmYJQLyD8wz/d5PHyb8Q/8AgqN4L/Z9/aEvPhh4Kt7bxH4It7SN&#10;orq1cL5FxxmMOpCsoXnkck8Gv5evjf8AtOfFPWtYvNI+LM01xq1rdNKizMZM44MpbJABPT5mz7dK&#10;+cPiZ+1F4I8F+HCvhNFuEkTzLoMQzM4P7zcQe44zn868yfEVaU+WlGzZ5TwijLlep+jv/Be//gob&#10;of7W3jDwd4I+De6HRtGSS6uZ2RUkMsiAFA2SW5IHJxwcHmvy8j8M+FdQ+Ez2N1f7tQESsgkIcmQt&#10;vB9cZ/IdK+RfFHxq8L/ErxXPF4bRrTTAqyQxS8/OQN4B+pOAcYHArK1z4iWHhyzFq93tmYZCod34&#10;46V6lTAuulKuvePfjh/cjG9rHeXnhXXoLcg3aSRy7gwdiSv046f0r7H/AGG7nQ/gnqWsazqU1tIb&#10;2FWKyD+CIk5YnABy5I+noa/JfW/jndsxSKRnA/2jyfp0rzO5+L+sTymaLcsjHn5s9Oh5rvwuH9ir&#10;U1YdahCVL2dz+vXwN+2f8P4bLU9R0a9s7K3sWSOV1I27mHrzn3O7Ar0zQ/2w7PUopNMsdWE6xkMd&#10;qkqoPIJyRxzhTnFfxg658SZLvw7Y2NrIyXMRd3cMS2WOcZOcg57+n0x7X+yp+00nwj8az/8ACYNJ&#10;c6TqEe2RXfISVeUfnkc9/Tj0x1Rr1nKzeh5NfAx5LRWp/WlrP7Wd95whsD9pK7WZXRdrAHpkK20+&#10;wP41/M//AMFafjRqPxR+PGn6De25ibQrMAkk/N5+ZFAyMELuYZHfI7Cv0c0X9oTRNf0G31zwuIDD&#10;ejKs53bD/Fv2n5cdwRX4lftefFq1+LHj9dQWFIZrESWzMmD5gVzhi2STkkkdBgjiupTd7sMNQcD5&#10;EMu4YPWoGIU8mpfLzy1Rsg+71FJs9GOxC0gZs96R34o8sD7tI/zcCk2MrZzxRT9oHDdajkdE6UhN&#10;XGTS8YPJqluBAJqSQFvnpkds9xMqL1Y4/OmZuKNK0smnXIBP9KR7TyZgj9M122mwfYoNijJrmNWb&#10;NyXU0jVMviRIo/lGagj2Stvfk1FaK8qBh1FdHo1olzdJG6bmLAAClKVi4Rue4/DzRp4dKjlK/wCt&#10;ORnjivquyski0yMqrEScfL19OM968m8OaewghiZeFAXA7ADt+FfQumWcAiR5mOwDJGOf/rVjOS3N&#10;Zaas9k0CGAaRHaufujjP06fhVLQ/Dc2m+Nhq2qoNindHC+ccjhj0PXp7V7f8LfDMDWi6xeOroqKA&#10;hXhQec59/wAPxrQ8V2Ua6ssXljY2SH6nHp+FLDUXOaSPHzfM4UcPOT6IwZbl4LGYhvlALMT0A6n8&#10;K8X8QeMkggktLdw2UY7u4J6Yr1nVdRtNMtSkzYEmVY9eCK+K/FV8La6kZcNGenqTmvu6lRQSufzx&#10;hsG8ROVtzg/Enii9nZ/Mcv5pIJbn8q8n1O52fIxyetb17eebeF5D8vNcfqUsc8/Byua4pyUndH2W&#10;Dw7o0+ViR5mwufvV02m7dNmjmiPzqc571lWcMca75e3f3rqLfRLq9gEm07icBR1x60OlzRaNqeMU&#10;JqTZ7bbRwanYRXcj9V7Y/wA5FbtraeWEEZ3Jn1rj7DSp9Ps4bWfOW/DFdS0jafaJGTgsTivg6tK0&#10;mj9qw8nyRbLGo6JbXkRtYCQ0mFVR/SvpHwHot40Cg4ZowvJPQj07V8zWd2kOp2wRhLK5GD1IJ/rX&#10;3L4KsbN9Nt/KJ6YJznJ7n6k1wVJdDojOS3PafBqXNpooAOGZjkn+Ves2McMgIk4YjjFcPptpDaaf&#10;bwQHczje5Hdj1/Lp+Fd7FbJDCNhOfWvcw8fcSPExM7zZTmd4b0pEBnpk881meD4U0+0vLgxBgN2G&#10;/vDAJ9Bn8xipLv7TaXT3Q4BUgHvz1/A1maMN/hi4ityGkuTIqY5A7Dge9d1Je8cdV6HnHiabSl1S&#10;HaRuHCgdifT1OO1cL4/s77X/AA5e6RbzO/n2zQ9duVbOVz2yDjIrB8b6qmnahY2FvIHuVb7QVYcg&#10;DoD6A9u/HtXPXHxcfxbDKfDdqJHTCSpz8pzjPHY9un1r3aC05jy6j1szzb4R+FJYHk0uUKZI1LDP&#10;GFBxt/Cs+PxBG1vfTBwPNdkG/IGeR3/z71538avjho/w88X2+k6NKX1G5td14sLAhQxG3OOjEdf5&#10;HBNfMXxP+N661eaV4W8MuYw7I1yTgAs33lBPsepHXpzzXZPFQ5JKW46dKXNGS2P2m1DxifCmn+H9&#10;GtLcTNcRxxP1XYFRRxgEHufbHPWvsn4falE3gKC6spGDyysPnO4HBIIX0wx9+K+OI9PXV00vUWkf&#10;cLSEqjgcHYP5/qDX0p8Oor2O7sbC5/cQW5SQqeFOcuR8w6E9eO9fL4X4z38S/dPqO0iSXZbynnAy&#10;RXbaX9ljjdIOjDGcfzrzP7UGnYxsCV67TkV20E0sNrFKHwG7Dp/jXYeZydzL8QW0dyw01zuVmyR+&#10;o/Wq1xALe3Ib7rcYH861ZTbee9w/zOwAHoMVT1JGEMcsfzNyfUVpCJpdWsZfiqSLTfh7qUs5ES+U&#10;QrZAOV+YYz6461+O8bWni7X5Nasn8xTK4QnOSFPBIPOeOlfo5+1Tc+Jh8FrvQtNkaO/v45I7cKV3&#10;qpiYk+gyFyMnPHavyN+E9n4g0C6eDXphIscZQg46rgDGPTHX9KxxOyNcHT95s+hb+/ksbdYYpPnG&#10;SS1fK/xRuX1XxBZ6XtwVI2bQWO6XHXHPbNe5z6vav5l2o3jBAxzz26+/WvDvDu/Wfj9oVqORPeRB&#10;hnAJA5GT3IHA7nivUypcl2zz8RV553P1v+Bmmy+GfhpbtdKzXMUbvKR8rEZJ8sE4Bxjg+9fiv/wU&#10;6n+0/Huz3ETGDTLcSSdCWbew+p2kfzr93/Cd59q8Pzxuvl7WCRoudqqTjC56Y7/rX87X/BR28TT/&#10;ANo7VDblpWeG3VjIRn5UKjgdAAoAyM1wTp3UpHdltZqVj4H13UUnAt9pUDvWFYRiWYHHSopriS5k&#10;y/WtTR7WWa7HPGRXXlsLpo6cbPW57jY3Vx/Ywi3ZyM/QHtXqfwvvrGxP2fU0aSO4O3YvDZPGB9a8&#10;bGpfY4hZIoPTGOwr2PwDodu+sWV9fE5VzIi9mAU9PcdR61706elmfNyhrdH7TfBbwZZeEPh/fz6T&#10;bB5DGGzkkZb5QcdsE7fcflX89HxU8OXA+NN5Z3Eewtfy7yx4z5rbuRn9K/p58FCDRfhLPqUzrEIY&#10;i0209RCN4Pccfr064r+dLWbmz8bfFO/8RbAsZld1X2DHA/U968KjeaaPdopQpuSMiCxR9YWyg5Zv&#10;lTjvXv8A4Qe/0jWdPltDslglB3Z5G4bTj6gmvJfDOn3GseNrTTLNSDLLsGMnBbhffk17T8QYJ/A2&#10;q29oMrK211Eijkg9MHORkV9NQpXirnzlWbTsfuv4J8aaRD4RjFrIN6J8i42hznnucDHPpX8/H7cn&#10;7SWq/Gj4j3fh3TYI4NN0l/KiManLsAVLA5O4Edz/ADr6x+HX7QOnaP4H1LT/ABMp2rCwtYQxZt20&#10;9CSNvPQdBjOe1eB+G/2W4ofBknxX8YyGK81Jnmt7JhgokjbkLcckglgOwxkmvma2ErKppuethMdC&#10;NO76H5kpoOpXU4V0IHrjJr7g+Ev7O17pHh+Lxn4jiUzSgvFAT8yqOAz9uecL7c9hX1P8H/gH4P1e&#10;+j8S62TIsDkLGUARmHfnqR+XtXqXxVuLfTp0stN2pEgCsi4A2joAP89K8HFe7U9lLc9vD1eaHPHY&#10;+UNE8OHUPEkUc6hkaQBVI7j2/Cvr2C0kMEccSgIoCqo7AdhXhehtHB4mS8IEmCCUHXB9DX0CisuY&#10;4iGZV3ceh6V8JxBpVUVsfY5IrwcmaWgW93DqnnI/IHTr+X1r1eLTXXS5ftC4aT5VPruHIH4V574Y&#10;03ULrUI7x3KJGQz8ZJx/D+Pc167qkssdvEWBAyWIHtXgSnJR0NcRRi61zyeLwvNBfASxhrbGcE85&#10;9x6Uy5b+yC00SfK39K9HlZLjS/7RQbt/yhvocH8c1yEkSX0LxnBONuW4yf8APpXblEpOvCM3dHm5&#10;lFWlOJ2HgfxU+qbIrZmXggxHkA5656/T8a9703U/7TsxGwJlQ7Co6KB0P0NfOvgTQB4bXyXffI5+&#10;Z8cHJJ/QcV7laSyWGZICAGHzDIBb8T/Ov1/NqaVK0D4TLEp1GpHgXx1uNOsL6CJFUXG0BlX+62eT&#10;g8HjArwm5S9u/B+u6vHcGIWVozK6YLBiMY9O/HvXS/EvUlurfUDaR+ZMGfeRk4wxwM9eDxXx74Rj&#10;8UWx1gT3E4h1Ti4j3HDICc5+uf6V5eHquVNtHXjMFFVY8x0v7FXhWKbU9V8T6gWjnVDEHwRuJK8A&#10;45Uhm3en4Yrr/jxcabpnjWGWfaLdIkyoGRuyc/UcA+lanwA1eJGlsNEj5t2wVA4YNnAHuMYAFfMH&#10;x58RX2rfEe90qNtkNvhNpGCXJJz9NuBjtg118LNzqSmzt4jekYI/TL4Q6/a+M9CTU4kMKRYjAbHO&#10;wAHA9CMH8a9+1m8ePw9IbJ9g2Ekjg+/5V84fs5aXHH8PtNRIniynnMZF258wAqw9QVAwa+g9WuoL&#10;C1L3gDQqCWyPlx7+3rX0lX4rtnxm94pHi2tXbatotzpkgLSSIQh6kMOR+tfO+ueFLHwtYN4x8Z3h&#10;aFx5cdurBRvAJJySCQAP1ye1dj8Xfjl4N+G1pMsE0c96Vb7PHHl/3mcH7ufu5yckD61+ZfxG8TfE&#10;zxVDCdTmnuIyrmEKuAFc5IzjA/HtzSq4v+QzwmDmpXqbH0R44/aA06+kh0Dwtarny/LL9QOOcccn&#10;HqMV7T8C/wBnXSPF+3UvEuQZtrjIOVViD8/oF64659K87+CH7Nf2TToNU1iIyahyzqxyGGNyhSdo&#10;Kkt94fex9K/UTwPoVrpGlJdNEISF8twM9upH17nvURjKpG8x4nHQpvkiyrqnhXS/BVhHpmiShbeC&#10;LcoVQioFzgYU4A/zzXA6DbtaaM97If307ux5yVG7AAPXkDP416Pr11FNC0YIYyHBz6f4V4l4n1Y6&#10;JbCSJtxzgKD1/Ku7B4Zp+6j4jO8wT3fofHv7XmpWMGlW1tM7LcXUnlxx/wAJyuST78D8PpXJ/s5+&#10;Bornw/bazqaiMNK/ykZYgdD6fN29hXCftEazqXifxKlleSMxjUMmR8qZJAwPTsa9o0DxBB4A+H+k&#10;aTPPGtwLdJJGZxukdxuOM49fQV188qdS63G24YGDv8TufvG1lPLjzyB64OazJbQbsPhcHIIznPvW&#10;ws0rNsxj0z0pkkU7IA+CCcDnn8a+b5T6cwp7eRkZlG7HP/6qwdUgLWRzxgHB/wAa7ecomVwR/jXO&#10;amu61kg5yRn8e1YziyouzPNzbuFEh/i9qzZ4hAQspALdD6V0ZyiZOc+9UoIxKrBwHJ9R6UuVnTGp&#10;fcwHty6fvBwawYbfy2K87txySPftXZzJPK6RvkdTkdqoSRSOmGGMduoFacpvzaWOXnXzkeH1z/nN&#10;ZXkeXh5cntzzXaSwoiHcMrWXPApbGeBxzUSjYiUbnJywTrEDD1JNZV1EZJQSu5h1I9a7SSInDKc7&#10;ecGsSS3upSyRAAnue30rKa0JirbmOVdYeRyOuK5uRFefdjgdK7R0EZaFjyKyXtk372AOaz5Wbc2h&#10;x8yzTf685Gce9UZ7JGjMRTIPQjrXU3FoIQCf19+apNGVQlSWHU+1WqZjz9zz67s4m5Q5A79xWJcW&#10;g35UfK/8PoRXo0Fo2GjlGc5J/wB0/wCNZN1Zw26O0IywHQ1jVjfRGkKnK7nmlzbfI2xMhOTn3/nX&#10;N3Onw+YWZCFbqP5n8f1r0e6tpJNzoAGbjjpXNXFrO6P8w3Yzgn9BXN7BnasUnqzzW60ufcHJXDdj&#10;XmfizS90IjKjrjd1AHvXuMkJuiUYbGAxmuL1PRC1s9vnfxn8amVNx3N4V09T50j0a3huQTng9un5&#10;Vs3QlgQEDPHWu2j0MWx8xugPSql/bKykKNretJxudkJdT5z8VW2mT2dwkgALK2fy7H1r4tuwFnYK&#10;O5r7y8WeFnlUttyH4JX/AAr5p8Z+C4tHYSeWUL84NZ8tj0aPvOyPH1g34IFS4eEHmunFvFFD8oG7&#10;tXPXLbcjtQmbTpPdlAzzklvMYD2NNNzcsCu9iPc01254FLimZuAgl3jaamDYXNEMaOwpLiORTgdK&#10;DNjGIbk0dahy56jipiflwelBUVcVGwfamlgoIX1phbauVpVKjFA3Bi7unHWlBwaUlTytHXig0itB&#10;VcZxUqHa24d6jMfQ96eMcqKDOUOxMX4OKbuJIJqPjnmmq3TPagXIzQVmK/MelSdgfWqiyfMDVvzI&#10;iNpGaDYi25Y5qXYF6VInljgEE0h+7zQZODI8ngjmrsF9tIEvOKzwmGzTZFB5HWguGxuT6fY6hllH&#10;JH61x93pktjMUfkeorctbua3cEHNbxeLUfnncA9DTRR52Iz1NOwpJWu+fQrCeM+U+DXNTaUQxMZ6&#10;UhtGVGFzXrvgO+tDqcdtdMqFhhSeASO1eYiwljwMde9W4oXRwM8g5+hoZhWjdNPqfbehrpmot5aE&#10;JKBx6HFS30AjyJxtI6HrXzt4T8YXWj3iG5HmoD3PIz15r6i0+/0vWtO86JxKG+7jsa5qmmh8diac&#10;oScWY+n3EbzeTcfMO3/161ZNLjdwWH5+hp0elFH83sO9dlHapcwpHEBntinHU5o1H1PL9b8DX8KC&#10;90SE3EZ++iDLKT3x3H8u9edXFo8LlO46/X0r600aKeK5MWCNvDe/tXPeOfBWiX1vL4hs4/KuXAD7&#10;c7cjvj1x1qpKx1QmfLE+lxXcLJIAc1wl1pr2UnlzKSh7kV7HeaLPp7ecDn1A6VgXdqLyBoW6tWkN&#10;j1cJXsrHjuoaTj/V9+a4+6gMZKuK9Wu9LudPl2tlkPbrisLU9G8yDzkFUetCpc8zeKQKdo4pF3Ku&#10;O9bEsRjyjVTaIr06mqi9Tp50VfMK9a6DRdRl07UIL+F8GFw3HX6VgsVPGM07HStOZFp9T9E/CPim&#10;fU9Ng1CKb55VHBPNer6R4816xkDW0sgK4yG5Vvz6fhX5g+HvFeq6DcRy2877UOQpPFfQPhb9oGS1&#10;R7PXITMrt8rrjK5688ZH515VfCX1ge7hM2SklV2P0s0b4l6qRHc3moSRmMk8AHqOnTJHseKm8a69&#10;D4k0Awa5BFMFORMAN7cgkn1OB/WvkHSPH2ka1K1rp0peZBk5HH4eo969N0yS68aqNAScxxTDy2dT&#10;jap64PPOK8qc3TfvH0LjDFR5aSvc89ttYsdTv2t7UnarE88NtB4PfqK9QGlQW9uJkk28Z56V5x4p&#10;/ZR+MPgW6h8XeH5f7Y0qMb3eEEzxDvvRVwR6+3OK9B8OWuqa/pEVrIXMwC7VkUq2ccZUgEfiK2p4&#10;mM1dHhY/KquHlaasiaS71g2bQwxbRg4devFcza+I5Y5RYSOxYHBY/wD169Itr2+0a9Xw/qsTx3ER&#10;GQRleehB6EHsRxWNrPhFr64e/ZMbucqOT9R/WtHJHBKLHDddQurDfx1FUdDae3vNigNuOMDris9r&#10;bW7GBostErcAZ4Y1p+GludNuhqN4oAXkngnGPT+dKWqYo7nudhqEenxeVejsCg+vYe9cZ4hlvrm8&#10;E1q7JEeeDg49DWraahp/iuyNpJIqP0Qnj+fSsmD7SszaXcfvG52uP4h29s1wyhfU72+hZ03VtQC/&#10;ZDKfoTx+Nd/Y29o06fbm2suCB9e5rEsNGsWePzTjnPvUmt6LfyXaX1rJjZjK9c4rnnESXU67xFZ2&#10;mp6DJY4KZAJbudpBH06da5Lwi13qF8mmytmRiQC5xuA9ffH5109tJNqFk8E8g+ZdoB4IPr7is6x8&#10;JXcV6FSf98QSrt39uPWs1ZbnTyXOX+JGmSyrjSxhejbe/rg8nIP868qsNBuZboLcjzB1IJx/+qve&#10;9DmuJ9dfTdVCpKnGxzyT/seoI5z6V3Om6XBpD3Fy0arFLneBjJ/xzXRGukjKVE+eNP0aSyRw/Kjp&#10;k9K2Ly4urFROsZ4HUg4HuPevSLPTtHlv2hQDY7bgp6Z9Kv69Ajj7KVzGy9/b/DtTlXuKFFI8s/t3&#10;Wbq0Go3i4ih4Q9uPUdq7jQdbtry3W5uPkZeMnv7U6z0+3SE2UzZQ9BgcD0qZdGsbvSZYEG1U6Y6f&#10;THU//qrmqTvqW6aep6FBPtgFvERJKRnA/wAf8KyYLwQHztRjw7ZAA6/lWPpWj6ra2SQ+a0iqSdzf&#10;eweQBj06VQ8R3l1DcRvMcscDnqf/AK9c/ONROrtb997cYPT8K5LXILSN2lzhmzuJ7CoLXULqaQ3T&#10;nCJwB7+/euQ8SWmv3iSy2rbjLlcDp7cfzNaxfUbjfQ5JZkE4hnw6FutemT6baX+lGBUUQgYx2/Cv&#10;ELnR9csFxINrd+c/lXUaNeX8VuLGYuwYYG7t9K6l3ZyPDTIdQ0WKDUlZ2IReSBz1qpeaabOF7iD5&#10;kxxnrXrMmk/2hpSTbdssXyk5+U15j4p+0/2d9lgUgocH/GuuE0y3puXfh5d3Gn3zNDy03DD6dPwr&#10;6Gu7lGsl+1Hk9AOea+VdA1S6sXEok3OoHA46f1r6H8Pz2ms2gvLokrjPTBB7g+2a0S7nHUVzgvFM&#10;sEcH2CZcNjcpHYZ/rXnE+pRhBCrdT16n6Vv/ABM1mOC/NhbBugAIGSc/0ryS2l3HKcDPNdsNjCML&#10;7nQX8FlNZTTzMCoHJJ6e9ZHhuLQ7vUbJYX2Mj9c4JGf60eJbK6vdHljs/vSgLj1ryGCRo4Hhkcxz&#10;LwrAZww/wrKm22z1a0FCx9bftA+HdH8X/Dy3uLVopbm1LSI2cPkjG3AIzjrg9/rX5uWc58N62Y5e&#10;SylWB7qTzx9R0r6tg17xFcwJa6o3mkDAkxtJ+uMA/XFeC/FLQZrS9j1eDDB+WY9c9x789a7YSe5x&#10;1J3PKvFGmS6fcP6t8wOc8Hn+VcDITkDFezalONe0KO5RD5kAIOOScV5Kts8khAHvzXVGXU4ZR6Mb&#10;Eyrkv1xxW3G++LeeCtYkiKz7ccitOxBdhDmrlLQxcbHtPhfWZFtA8hO1hggdsVq+GtaTw34vtNZs&#10;HwkMmfwPbHfnFef+HZhHcGzLDkcZr0ObwqE09tStQfk+Y4P9KhruaRkz9LvDPiW6tf7I+JmiS+Vd&#10;6Hdw38Q3YIMbAk/lnFf6kf7OnxQsfjV8CPCPxW0+Xzk13S7a6Zx3lZAJR+EgYV/k4/ALxkt74bkt&#10;9TVXMQEbZOGOBjcQPpzx71/odf8ABA741Q/Ez9iCDwLNPJPeeDL6Wxff/DDKzSQqPoN3tXBhYuM5&#10;JnoY5qdOM1utz9u6KKK7zyTgPixP9m+F3iScEAppd4QWOBnyXxz9a/y7vjdrE+p/E/XdSuMCKS7m&#10;IAOR80rPn8S35Yr/AE+fjvpd1rfwV8WaVZkCWfSbxV3HAyYW79s+vav8sf4nE23jzXrcuXJvZ9mP&#10;uqnmMQoPfGcAemK56y95M6aUrQkjMt9TN7mKFRj7uGXI+pHcV/cH/wAEDPjGsP7O958NdeeFIIr+&#10;W5gkQ48t5j8ySk8gnAAPQFfev4TP7QeCLzbQ7pVGduf8jmv6KP8Agll8R/Gfwy8eW/hXX7eSPw54&#10;5tXtNP1SdClstyqEqu9Tnzd+3jB+Y56CmmY82lkf3VA55FFfD/7Dnxs8WfErwTqvgX4lJs8SeD7t&#10;rG4c8G4gyfImxk9QCp6DgHHNfcFbRfcyT1CiiimUFFFFABRRRQAUUUxhuIUg465oAIxhc45bk5p9&#10;FfCH7WX7enw5/Zl12w+GNpaT+IvHWuRg6Zo9mAzFnJVGnIOY0zzyMlckVy4vGQow55suEHJ2R8Uf&#10;t3/HPx/+0/8AHa3/AOCbX7Ot5Npl3dbX8U6sFwlvZlRI8an72QpG7HBJAr9BP2P/ANib4PfsY+Bz&#10;4S+G0T3F1OAbvULnBnnYdST2BPOM/oKp/smfsxRfCKDUvi18QSmo/EXxm32zW7/bjyzJ8wtYc8rH&#10;Fnb7kegAH2dXFl+D954movfffob1cQ3H2a2QUUUV65yhRRRQAUUUUAFFFFABRRRQAUUUUAFFFFAB&#10;RRRQAUUUUAFFFFABRRRQAUUUUAFFFFABRRRQAUUUUAFFFFABRRRQAUUUUAFFFFABRRRQAUUUUAFF&#10;FFABRRRQAUUUUAFFFFABRRRQAUUUUAFFFFABRRRQAUUUUAFFFFABRRRQAUUUUAFFFFABRRRQAUUU&#10;UAFFFFAAeOTXh3jezuNU1fQ/GvgOFNSfS9Qf7WkTjbJG0TxSY52tIhII9CMH29a8QaQniDQb3QpJ&#10;XgW9gkgMkR2uokUqWU9iM8Gvm74ifGf4E/sT/CrT4fiHqqadZWkHlwq5BmuGjXLtzjcxOSxJqKku&#10;WLkzGdM/IX/gqkbCL9oXwJ4o1rW4ZbWW9tLaDS1Vi4SVZBIZkP8AEj7W5AKhuma/XXwnZ/BvwppB&#10;+HukLNrVxcWccrxIryBgo+TbkAR8klR1A+lfhd+xZ+2L+zp+2v8At3+KV8U6e41+9m8/wrJdLvEK&#10;Qp867GGCsoXO4DtnA61/S9I2l+HNNm1/VfIs0t7cyXUwAVVSJdzMW67VAJ57V5eFxMMRD2kNhSpu&#10;OjP5TPif+2J+138W7Lxz8O4biXSvB2l69HoCz7A08JaXYoLZLZVQSMYxj2IPzv8A8FPf2rv2qv2Q&#10;INI+AF144stb0XSNOt54Z7Nyt3L9pVtyyHlty4AwSwwQ2Bu2j9bvh9pHgb9rT9ib4y654V1W10W0&#10;TxXrGq2t3bIvmLLb4uYC7ZGUcOEB7jIHpX8o/wDwUh/Y/wD2n/hF8KNC/aY+Oc0U1t4jdIrUtKTP&#10;EsqKyh0cljlQcjnpzjqeOvgee8qTvccYu+p67/wTf+CnxG/4KWfFvW/h/wCKvHDaLp2j2cl7ZzXL&#10;tLI7kjzFILL0DDO3gA+oIH4o/F34g+Lvhr8ddb8OnVzLd+G9QkhjuYn3xSNDIwVgePlxjaRjjB65&#10;rC1j9oHxD8FfGsfij9nvxFeWDrpwhd48xlmlGZE+Vs4BA74xnqOvx1CviTXIbjVtRme4nupGaSVz&#10;lnYnJJPc55rz8DkNP3vaLXvqd9Okr6LQ9/8Ai/8AtS+LfiTct9rnbeQRLIzs77WGGUOeSCfm55Gf&#10;evmO/v4vsU07tuyhGRycmup0j4c3WpW8kzyCLb26g+3+NZPinwrL4c0g3Uzq6sdoI7HGef8APtXv&#10;4XAU6bulqX7KKu0jxmK+vbNjJbysp7kHmorrUb28cyO5Y4x8xz/Os17hy7Y7moGdg3FevKJyuTJH&#10;kmJ3SHnpRHJ1U96jdy3OKVM9B1qSSWRieSahyASD83rQ5xw/WoRvDDIyO+e9PkZk5HoehfEfxD4a&#10;0aXQdKnZLeXnywxwDknPUdMnAPTtXBTzmeZriZy7uckscmq7lTz0JprDHLVJUY33B5f4abuVQKGU&#10;YJNR7vlxQWAbPTvTB8x61IDgbjVfeu44oAHJHvUG4Bae0uMgiqTMzZGMVUVqKUrChSW2g9fSuz0P&#10;TCzebIOKxtKti6kygcetelaBbs5ESKXLEAAda15UcftdbEc1i0Vs1xgheRnHevNb1vNuNoHFfUfx&#10;F0eLRvCsLoNo+77liMn8eDXyuJYpboemazUbnTTNq1UxrwQK9d+Fumx6hrLOyhjEAc9snivHt2Pl&#10;HSvo74K2VuIGu2OGdv5VhV2Omk9T6X0Kw+xhXmXcSeo6fhXUa3NNF9njsWwpb95zg4+lc3a6nuvN&#10;kJ+ROuK2dD8T6Vf+LIbFwrR+bFGCx4LMwB6Vja+p0to+0PD93qtto9pGC8UYjQsg4GAvGR2Peq/i&#10;LxFFbTw6lePI8fKttGSfQc8fWulaMJp7ZOd67Tk4wMdc18teLNbeXS5LBnIIPY8E17WEjaKZ+WZ/&#10;epiJwb02K3jvxdLc3UjhwIUJITsQemeeTXzZ4g1d7m5UwncoycH1rodTvPOQ2rHAXk151qyTae/n&#10;43K/Q13VK7mtT56hl0aEuaJk6qH4ZBj1x71jCLeQzDheTn0rorSVr7dkYVRnmtay0T+1cpAOW656&#10;Y9aujC2rNq9a6I/DmlPrd8giXMOec8DivqzwV4Nt2SKBIyHuH2hcblA7e+P6Vz3gDwSiNCJUBVDn&#10;njPvX2x8P/DiW2+aWFVWNQVJ6/NWtavGnBuRxYXCTxNeNKHU+YfiDpFhpN2j25+aPAZT7Dr+Jrw7&#10;X/EK3IEUSBQv3j1/L+tfW3jzwfqLzNeTp5kc7sT3Zdxzz3x2rxT/AIVut3dtGIdqjqD0/CvhatRN&#10;n7zh3yxSZ5VoEqXmr2pYYSSQK+OuK/SzwTpcljFHBG2R1BPHb0rwrwn8JtLs7dJwi/asZwRlRjpj&#10;OcH3GK+m/Djs2ZXUZiUAAdAf6cVwTaujolNNaHtfhyzkBaWU5QqB1/GupkQqD5PIAzgnvWfp9tHF&#10;axSK3QZx65HU+9PupCsWyMnOSTXtUZ+6jwK3xMwtUl2RMhO5ip4+tc5pLyL4aheIYXMkeQTjG45/&#10;InFW9aDR2aM0h3Hdknrzjiq73i2+jRRW6kqowM8D1OB65r0MHeU7I5MXK1O6Pz0/ac15dG8St/Yz&#10;kEL5UsjHlmOWOPVQGA4+lfPGkfEuXwD4H1Oy8Obl1HUI9kcm7CqrcZ9cgE4Hv+cn7R/iix1TxpvR&#10;hthBWQDg5JyB68LgfWvjbxp40e5cLZO0aj09q+nlT5KSueRFOc9SPxHoOr2lxH4ovbgSNcHLc5II&#10;7c84+tUtD8NX2s67FqsiFRG4kyemR0rC07U9S8Q3cVpcys6JluTnHua77SviFY6frKaNdwH7NF8p&#10;kTqW9we2e+a8mrKN9T1qdOS2P2L/AGIv7V1bwTeXnie7a7khu/LSSd2LLGvcZ+8VzwTnAI9K/YC6&#10;8P6esySwv+9RFXIG3e2OS3XJI/Ov5y/gH8WtR1v4l+FPhj4WuJYrMalHPcQqGzKHcRngHaR8wyD2&#10;Htmv6MUvpopxaSKHjHTZy2fTk1y0YpSdjWrUfKrksLTWF6sUg+bqfcfyzXr/ANjMttE4z8qhgDwc&#10;EZFeP2nnX2oiADc7EKAOSMnAz6V7tJDDaWohYncFCgnpkCtXMy5uhz6WaSo00h+UdB7/AONUrqKe&#10;WHbYSK5Xn6+3sRWtcxOunMmAC+cHsW+teTaX4svLn4gjwHHHs8uFbh5+pwzFAAOMfdJ79Kcalwtc&#10;zfjwbay0S2jvysgWFpV7PnbtLH3BKivxQu9buhPJqrfKLuVicHI2sT6dx696/Z79o7X/AAx4e0K5&#10;1bxYg+zW9qwllJAOwfNgD6jr3zX8+fiL4xeENZ186D4ckLWyuUjdl2k59cccdDjitZR548rOmlLk&#10;uzvvEPxA07w1fvoVtOJjkEOoygLc5z3x7ce9eO+H/Gs9n8afDdxYHziuqQF2bPPmPgn3PzcHscVw&#10;OsXiX/iONLUmZ3kEIwcjJO3A9ea9Z8AeD9Lt/jlpPg7X4CmrxXMRi3cY3Yw2RxgBgw7HqDxXr0Zq&#10;MORnjSpXldH756ReRaZ4FuLybajJE8gJOAy5yxLdjjj04r+dH/gpJcx3X7Rtzd2w3LcWtu5cDguq&#10;YP5ArzX9Gvh3Sxd+CbnRdQXYJB5a7kP3DglhnqGznI61+J37dvgjwO2uTeMpIN98kaogBKlwrFe3&#10;3sKv06HtXBRas0+p6FOm1qfkDHEWwzcYrs/DGnyXExYcbeRn1pF0VfMEpOFJziu60SzaEF1TBbgc&#10;elexhMMqZyV8S5OxQvVOnkzSncQM4Ne0/A7xLqXinxXY+FxEriSVV5J3FWBG1T2Poe1eOeJkuiNq&#10;pxjnPevdv2NdDk1T4y6d5kkdv5UysrSHAyM9zwMgMBnuRWmJqW0Ipx5j9nf2ovGmjfCD9my/0yxu&#10;Gim1WJYUY7QwEqEfLj7pYgEE9x7ivwj+G9nvF+xfJWParNwevH4+tfsX+19pvg/xb4VsrTVLuHzL&#10;KURJE8gLSLjkFVPQcPkdCK/LC/stG0q3uLnS0KRbth28ggcd+9fPYOSsmtj1ZU37O3U9j/ZR8K3W&#10;vfFuxhijWXZKrgswAxznJ69dv5jFe1ftqeEV0jUdNv0VZH2lIyeqr1YZ6/exx7Hriqf7BOlWV945&#10;1XxAEM/2OKFljcYAwXLEN7kKuOvU+lez/tWalZeNPDk7EJaLbK8qCQchjxkHg8kZ9uRjmvocJXcq&#10;qieBiKST1PzM8PadqHiDUF0532xqd7OeQMe3evuvx94iv9T0C3jW52ptRdvsoABI5xwB0/lXxj4W&#10;d7W5zbt8wyPr/wDrr37RbxvEWsabogRjLcSxx7FzyM/xEZ2gjjJr1aqSXM+hy83Q+p9A0PUvDngv&#10;TNP/ANUzRmZ1zk7pPnJJPPfgV4T4+u4n1OVWBZ9uMkdx6f0r7p+IugRRX9tp0EYjEVvFwAQMgYB+&#10;pAGfevhL4ozxWd5MYkBjjyHLfrivyyVZ1cTOUj7r2Cp4eny9TzLwLeibWTETuld8AnrX1/Y6BqB0&#10;170cnaBnHIP9cd68A+CegaJrmpf8JlIHCWkm2JNvBlA5LZ6jBHHr9MV9prqYht0VQN8hxjt/9evz&#10;vOq6dblXQ+yy1NUhvgXRbiWFnvVwoA2seM/hXYeN1jsrXzLg7QIwoHTt2+orqtG0x106N5V2oxBP&#10;fOfWvKPiXc32q35gtiHMZMZ5+6vqB/nNcGJp8tJPuTSxHtKrXYy1N9qfhizn0dljhWTMYAzu2kg5&#10;HYhuxpNV0+c3X2gpjuMDqa9EitIHsdFtB8jxwrkepIHJ/EEmna8be1QpfMEZec+nvXoZBT9rXSW6&#10;OLNVyU22ed/2zqNpfWlpLAWjc48zB7ev0r01dQguoVCtv/x71jypb6hpZa3KggERsefm/rivMV1z&#10;UfDFyjXEfnoT8wA+Zh3xjofwr9fzDWi2fn+WxcZ6ml8YdHt9E8IXV+IUWa4XezjAJGOpPr0FfFng&#10;jRPEHxB8Ux6NpT/Z7RmBvp1IysI5wcg5yRj17cE5H1Z+0n4r8O3fg2yijuwLgqcW4OSSVx83PQEn&#10;Hbqa8t/Z6u9O8M6RPczwCS5vmMcCIOZZScBSffgZx0yfavEwkkqDkj2a0XKWp6h8Gvgrq3hW61Tx&#10;M7xizDEQRp32k8gdyoPf39BXgfi74O2Pjj4xz2l7GTbSFZp5IzhliABPOMBmPHqT1r9Y/Dun2+he&#10;ELW61RRbytAJZVPIV3QMVz3K9D7iviu+sFTx5eX+lDEMiZY+jk5wO5HQ/WvW4fio80onjZ7WlaN2&#10;e5WNnp1na2OlaQDBbQIqIjHkKBwCT6V80fGD4zXWp+M5Pgt4HjjuGkRY7m5WThJeS0aYyGwoweQd&#10;xwDwa39RvviFcPLBa3TfZboGJZlA3xcYYgjnketeJR+AdJ+HGrxazGTM1ufOMsn3s85z168/0r2K&#10;6bPFwtdRu+p85ftH/DHw14Y+I+k6PYXsc8jpFNdlTtZS56Y5yhAIJHcYz3r6R8H+CtL1eOPUTpiK&#10;sYUQ7l+QKoG3APB46Zr5Mk1yX4w/HCOWJWdp5YwmQSoiVsY9scnHfHrX6V6VbJpmlxafbZEUIC7c&#10;cfKMfnxz6VGFo8yuzgz3GTjywWnc19BGnaT9nhgCqYwBg8AY7DsB2rstb+INiti9vbviR1OwEZyf&#10;8/pXget+KrdppZrGMoEXaD6+vHbmvO38W3MM4llHA6oOc++a9zD4FyjzM+KxePcXyo9Y1Txhqjtt&#10;RiG6BgM547/j2rhn1t5ojqV4rT+UrYC9SR2x71s+F7uHUIG1KX5YWJJZuAoHXr0ryH4z+OrfQbZ7&#10;LTHSEXPAdGDFlI5yB93nr7fWu2VoK7PFp4SdefLHc+X/AIreJ18V+MDfWqIkEUaxgqNv3SSRz3Gc&#10;E14f4j13UdSkMEjsyocKAM4HoK3L26a5cpETgkn8TXWeHNDsfML6myDuAxAyD65r5/G4rlblex+n&#10;4bDxjSjBq9j+pWeNFOUGVPrUOUQbcD1zV51DAc/jVcW8u/GzKDuawcDnlK5kyw+Y4ldtwNUdQiL2&#10;zBQMjpXRyw2iqdiAEjGR2rA1CCcwmBRnjtz1pSirEK559LA4JyMgcmqsskSgRRD5vboK3vLm3lZS&#10;GK9cf561lvYBZxLFgK/Uen/66x5UdEJW3MYRlZMnknqapXUUaIWBJ9vWta4jkEm5jwTgYqPyBuBb&#10;knue1Zyt0OhVUc00MrYEoqrNan+HLEV1U67ECsOB+dUNsbj5eB19DWVQ1jUucvNZtG+9PmduprPu&#10;B5Q+ZcsOhHNdXNA+7eg+Q9PWqTWqbNgHIJOf51zTY5bnGfZCziZxkn9KzLq3heTcTlhzzXay27nP&#10;OMj/ADmszyY1Ty2UdTzjrk1CZXLc5FrPzMxt8w6is65s0SJwwG0jnHJIrrrq1Xadny+49ayIbN0j&#10;kJI3HpnufWtyWktTl5I9yb0bcOgz1rLk09Zc7iM4PDdPxrqJrWfaIZI8fxce9ZFxHIYzEBjFZezM&#10;OZJ6nJz6U6RlI1xjgBfT/PFczNo0dtIbhgQ3YHn/APVXo0gKAKR78Vg3dpLJu2HLYJocbI3Ujym5&#10;spFZ1bG3OfzrAvdMeRyQeQK9NuFa3uUjukyjcknnP/165fVYvL3TQDEY7d6ynDmNYyfQ8wvNJ86I&#10;qWG/qCK5e8sgpWCTnHGe/wCNei3lttfzdoAPOfSuZ1PT4pbr7QWJEnynHTgdaxdOx2Uakjyq+sVc&#10;EgA46/414V8WdClk01pYhlkXkd9pNfT13pq20hkQ7x3WvP8AxBYQTBgU3Fs57n6Vj7Pm0PUo4vka&#10;k+h+dd3azIM8/jXM3OS5U19a/GHw9aRadDd2sKwMMAkcfp0r51udNjdBvXOe9c1SXs5WkfV4TCvG&#10;U+ejscNjacNU/BGR0ravtICoGhGBWFIrwH5q0hUUtUceMwFSi7VEEY+bd6VI0gPyNUkRSRCTxUcg&#10;SrOJwIjHkYU5pyxBh8xqNTsORUybnOR0oBQEmjiWPgVmRqzORWkeTtPOauWlpHvzjJpSlbVnRSpO&#10;bsjNXgY60hfaa07+EB9qjH0rGkVkOKaJqRtJos+Zupy4AyTVNZMdak83bigxmy1uyRmj5OnWq5cf&#10;w80qyZBFAQd9y0DzkGmmQM3pioqd8hG49RQWTq205JxT/PduCfxqozArz2oVunPFAm+5fWRQuT1p&#10;4/e/N0FUckZBqbzHOMHigV0yR4kIKnrTQu3vSqDuzSfPnkcUFFhLiSM4DHn3q4s7TfMvWslmzwKW&#10;JzG2c0Aakjs/OaliXJy3FQRuGKgit+LR7y7iM0I4HFDfcyq1Et2Vo50HArW0TxRqWhXZuLSQhWxu&#10;Ung46cVhyQvbP5coww65qAlXJ4qZK6OOtCNRcr1PsTwx8SdI1SOGJ32SnG6NuRu7gHvXsmlW+L4S&#10;2xGeCR61+dFnctAvB/xr23wF8Vb3RGW01tmnt8gK+fnX2Pqv8qxUGtjxsRlkvsH3np1tDdMdxw4I&#10;OK9Um8PaZrelOSo8+QYkBx+8GMZ9N1eOeFdY0TxFZJqmlTLKj8LIvIVgOQ307ivWdIvPsflQXEob&#10;BwMc9e1c0qjR41STWx8/eNPhpa2NmtxpYOEO2RSckjuTnoQcDgfhXzxrnh19OxLCu4Ak5xyM9q+5&#10;vEFncpeS3dr+9glJJjYZJz15rgPEHgy21TTxPpsbJI+Qw25G6umnNtGtHESS1PhzUl86Lgc/SsuA&#10;wyqbGZPl9frXqPijwfqfh/Uil1CRHjdnII+lczeaVuUSQcHHTvVNs9mhim9zxbXfDxSYzw8j/CuF&#10;nt5I87hX0HPY+eDCw5FcrqPhp2B2gEDkmtIyuevTqX0PFpYiDletVwZQcSDArpdS0+azuMBc4qpd&#10;w7ohMB061Z0czMdTk5zxViJiPmU1H8vpzUi85AqlG5pGVzrfC3inU/D2om9tXyzIUIJ4IJH+Ffq3&#10;8BrS1t9Ot9YvEG6bEg7hTgY/X1r8foYwzgGv1M+BWqapdeBrNrxhwvlpjglU+UEjp0HXvXynFlO1&#10;FNH6P4cyvi3F9j9SPC+ty6ZDHPBITvAbap6D2roNQ8G/Dbxbv1C6iisb66yWuYIwHL+rdASe5PNf&#10;ImhavcW6BPtDbeCwH+c17Bp/jOC2jCgbtw5B6Z/Ovz/D46pSlzQP2XNsmo4qk4TRxvj/AODuu6Os&#10;mpXKi/hsgXS4gw+Yz/fXqpB7dOnPavPPD+sQX2IPlZSQM9D/AJFfW+jeJ4Jm83zgFwCyKfuk+vtW&#10;frnwv+HHjW9fUdDK6Tq4BO5MmJzjjIPHJzkg/wAq+nwGcqatV0Z+WZxwRVpvmobHzH4n8J6f5WUw&#10;A43Y75/pXBeHPDs9zczLcgmJfu8V0HxX1PVPhhiPxRGyM+5UIIYOV/unp05Ge3NYHgD4k6Zr9zDJ&#10;phHzj5kB3HP+16ZNfSx1jdHwE6bjO0uh0t/4Wt/KEsaAYHBHWuWTRPEhkZbICdhk4Y4Htz617pHb&#10;xzRyMoAHJx7n/GsvSrO8humnA4T1715vt+jR2xoqWp4+niTU9IY2fiCBg+OWKkE+5z1zXZ6b4pgv&#10;bY2mQd3RmOCAfSuh8QWcGs272t3H5g3bhu67x3rhb3w3Dp7RMF27gTQmmi3Ts7HbxSRvAUj6471t&#10;2LGdRPMAkg+UMPb0P8684htNSWNJUkLKTwD90ke/rXQPrs1nGLe7gMbEcFeRXPVkddOmiTxTYzvt&#10;1S1O65i+4/cevPvVvT/GMmp2uy9jKTxjG08g/wD66mstQsHiETzLluxPf3FVtZ0gS25utPKwyryG&#10;UA59QfY1nzo0dBnAT3k82pPJEDDtfg5wD7/SuzhnubjN1cSFhgAc+nYVT0iy03Vbh7S+GJUA+Unq&#10;x7j2961jp0cUi2+TsQ8Uc5hUp2IUdLz91GwAJxn/AB9q9D8PeGN1qrI6ujcMO2e+DXnFzpE1kzzI&#10;27dyARgH6+4q/peo6lp1wZg5XjICdCT6jvxTWqOZxvsesTWs2njbI3C8j2968wv3iubwy3BLEH/J&#10;rptL1u41eCcXR27OpPG4H6/0qGxispL0yJg7TlhU8hsqbW5AtjaW9r58a7vNwcnqMetYjTukrQlf&#10;3bdcDJA9q7/UNRsnTaECheM45PtiufvI4ZbF5lIj2gkEe1OSdtCmyjL4V0vVbBblnLhcnpg5/wAR&#10;XOXfhWGOaMQEMzHGT/WqCeI7tD5SttRDz3JqtN4o1T+00WNQYDggKO/r7H0p06lS1pGTmyDXLjXt&#10;IMsFvG0iIBv9M9sY5P17Vy+v6g2q6fuaPbJ5fOOP8/zr3GfULC7ga4kiUSsoBPQfX/GvCWu7WC/k&#10;WU/KWzjsPauilJrU4qsruxyEFjcWaJ5aHfwSCOD+Ne/+GPOl04gAIDgsuecn+npXnctzp0qokgLA&#10;kncOD9K6LTNai0yTbaycyjbgdgP5VtKrc0VK5zfjGCB7gPIP3g4AxxivEfGbXlnoN1PpJKTBeqjJ&#10;69vT616x4rmu49Tb7WTHvAZQR2PfntWJdxQ3lqLRlDZ6/wC1WtCs07MzhQ95JHhvwf8AG95qN4NH&#10;18NLPEfML9TtBx09a9n+NXg+z0aSw8caZZqlte/8fPljCI6jv744JPJ7185eMtLvvhp4rsfHOhqy&#10;wpIPNTPy7c9Oh4OTnPQ4r9MvC8umfEP4STT6JIXW8ttyI4GzzQoJVsjkZyvHTPtXdTqLm06nqY/D&#10;p0eZ7o+OdXSDVtEjvNNJVlAyRx8oHSuH8QaWNa0drORdzqCUI7E9a6XTLzWtGu5/D2pWxgk5V0f7&#10;ykHHHqD606G2ktNSNtJjdO3yc8Zrtg+581GWp8o6BO+g6vNpdwNyzEoQf51h+INHSxZ3I2hyWX6e&#10;len/ABO8MnS9Y/tmFCiE78j1GM4/GuI1yddc0WOWIHenDe3+fetoMqTVjxaVx525DxzVy0kdJwM4&#10;5q4ulyxOZHGAvPPeslpz5xZlxzWy8zklK510dy1tOLgHaRg19I+DbptUsJLUvujaPK/RuuK+YrOQ&#10;3i+S3XHcV7J8OLi6tb6KEY2o2GDHjac8/hSEpHqfwz1C58LePntlVminXYqMDsLnkEjIJ4z0Nf2v&#10;/wDBvD8YV8O/tGa58Itx+z+J9FjuY1J48+z3OxUA4JKZyeuK/im8TxvbPHqViSHLDhe2OhBr9cv2&#10;Av2l/EH7PPxK8NfHLw9c5u/D0jNJHyS0MoAeJ/8AYbLAA5/w4sVUVJc7OymnOLij/UEo5r5F/Yi/&#10;aw8Pftm/Aay+NHh+AWomnltpogchZIsZ25ydpyMZ96+uq64TUoqS6nE1Z2Z+Uf7a3/BUD9kn4E+H&#10;fGvwo8darK3iC1sp7RrFYiC7zIUyrnjC7txPbHUZFf5vXxZ8c2viDxxqWu6GcWd1M7RKCCNmeORx&#10;X+nf+2z+xT+zN+0T8J/Fmr/E3wjp97q66RdPFqXkhbqN4omdGEq4Y4I7npX+Yd408Bw+FfEWpeGI&#10;ikq2E8scRUY2xbj5YwBg/LjPrXNGlPn5pO6Nrx5bLc81tPESlJIpRt35Hp19TX7y/s7ft+/AeH/g&#10;n5bfAj4mQSw+JPD+pNfaTdWhAmSXchYMQpYq+3JXcAflPbFfhFeafa2+RMgBUZJr1G/+FHjrwD4E&#10;0r4u6vpTt4c1xkhgvUQlCzkDYSVChvm6ZPHWuqUW1oY6faP9Hj/gnF8UPDnxZ09Piz4aLSweKdOt&#10;1mbIYLd2qASndgYD9duMgjFfq5X8XH/BJj9vrTv2Wdd8L/Ab4oubHw/qs7/Z7ycDyle55J35+XcS&#10;OD7Hoa/s9sb6z1Ozi1DTpUngnUPHJGQysrDIII4IIqjmLVFFFI3jK4UUUUDCiiigAJwMmmJyN+CN&#10;3PNZ19OWurfTUzmXc7EHGETGT7/MVH418vftp/tPWv7KHwRu/iNBaLqerTypZ6ZYF9rT3MudoCjL&#10;MFxlgoJrCriIwi5S6FRjd2R6L+0R8bNB+Afwo1bx/qzq11BA62Fry0l1dsNsMKIPmYs5UHHQZJ4r&#10;4M/4J5fss+L7abV/2tP2pdNSf4keL7k3ERulDS2FpgCNFU5ETMADtABUBQeeBc/Y6/ZB8e6l4sg/&#10;a0/au1OTWfGWqQrcWmnSArb6aJQGAEZ6SKDgcfL9en6r15WGw9SvUWIxEbW2Xb1NZT5U4xCiiivc&#10;MAooooAKKKKACiiigAooooAKKKKACiiigAooooAKKKKACiiigAooooAKKKKACiiigAooooAKKKKA&#10;CiiigAooooAKKKKACiiigAooooAKKKKACiiigAooooAKKKKACiiigAooooAKKKKACiiigAooooAK&#10;KKKACiiigAooooAKKKKACiiigAooooAKKKKACiiigAoJA5JorD1211S6S1GlyKnl3MUku7J3RKcs&#10;Bjv3HuKGTNm5X59f8FRNM8Lf8MQ+P/F2v6Zbahc6LpU0tm08YcxSS4hYqeoyrkH8+oFezfGT9rX4&#10;P/BJ5U8W6nCJLeHz5YhIocJnB4znI9CB25r+c/8A4KZ/8FbvCHx08I3fwH+CXnLoupwLHqM9yFjL&#10;qSSVUbiPT1GRn6cGNxVOMXCT1Zth6VSbvFXR+bv/AASd8f8AgX4FftyeGfix8S5/sekta3Vo8pCe&#10;XE1xEyRyNnBAVmyx9MYr9k/+CkX/AAWN+GutfDnWfgL+z+8l9c60hs7vUVOEFrINsoQj7u4ZBJzl&#10;eMDPH8jXjX4r3WmWs9ro8Z2xgrvLbWIHoB2NfNlj8d9agv5JtVJy2QpDNu3epP8AFgduK+aoUK1C&#10;HJDY92WWcz5pn3tq37VXxN+CPhlPh78OdZudM0TUphLe21rM0cbPGQy8LySSBuOVPU5618Cf8FAP&#10;25/j7+1XrNhY/E3WbmXStJAFtZNK7RA7dhbYWbk7eMnvnr0888dfE/UdQdJ3XzI1bPuff614vdaV&#10;/wAJ9qL67q48q1EZLEHCjZxgntx1+n416GX0nGV2x4uhBq9tTz7wpBfXjvLdQ+ZERgEjP5V7Pptv&#10;AI4wylY4hzgcf/qzUUs+kQWyRWDL5UYAXaeMD2rD8Y+M7FbdrW0H2dGjG5RnGR7+55r05VOxyRVj&#10;oL3XdK03eCAyY6r2P4V8/wDirXG8R2d3ZWzZVMsF96y9b8QXt7axwW/ywr1I6msO/vYNHsROp2yy&#10;gg44/Ouqkrq7MKsux5R8wbY3UU1kOfpTppfMcyDoeahCs5JJ4rp5WcMlqIzt0Pfilyxxg80xhtPz&#10;UbwOTRbXUkkBAOD1FM87LACoWlG/5u9KXRQCRzWrYEkg/iJxTWljXGTk+lQmYP1pjMtZPYCWRiyj&#10;FMVs9agZyp2qeaaZTjNJoCZ2PNU1JDE0skqlcA9agycEZpASNJ8x3VNaRedMAfWs5ue9buh20kk4&#10;cfdFVF6kVF1O70+02xhABg+3SvpnwJ8PTYRR6pcruLDOf1/SvGvBWjyarq9rYL96aQDJ6ADnJ9h3&#10;r7mm0zyII7fTsDou3Pp6fWqrztoc2Hhf3mfPfxoTHhOO0QElpufpsbn88V8SRQgXG3PANfeHxxtv&#10;I0KGBXzISx2+gx69s18OriO5wBznFSnaKZ1J62Og0nS7rU7hLaE8ucc19b+AdBXTo1tGUjYATjkt&#10;mvKvhHo4u7+S6uY8qq4DEZXcP619DXK3OmafLqloOUGAfft+tcs9TeEkjV+Gpj8SXd/BIRtDcnP8&#10;IOM59s15t8BNE1rxL8YrfRxC1xDDf5m25O3ynIXp0BIwGr074K+HJvDbXWtXbb0liKbcDAJIbkDr&#10;0H417H+xL4WkufFfiPxVcMbcxSEBCh3t5mSuSQMdSe/QiqjFrUJyPtrxl4Yvr7wncwWJAudpJbOA&#10;AT83PJPGfevzd+Ik9xpmpnSySpiAyp4IJ5/l0/Ov2Al0syQCKdBtcYxnrkc18w/GT9l3RvF7zeJ9&#10;BeSDU3jVdgPyMUxjqDzjgHI4613YfEpe6z5fMsqlUqe0gfmjLJGUEskm1uvP9a51ruXUpEsoslN2&#10;STz+Nem/FH4QeOfhtdpZeILKbyp8BJQpdGZhnAZcjpzXnFvB/ZdsHDAs/TB/lXpRWtmfM4qHKtTa&#10;FpDYbIiu4Mccc19HfDr4dXOoWL6kIgroAHJwCEJ7fXHYdq5v4X+BL3XczsSZNoYKAOEbnJJ6E9vW&#10;v0c+GPwwf/hEELyeYHZgQRtCgHkZ6n/HNdLjbU8OVCU72PBrHw/ouhW6Xly/lsDhGHXJ68d/xr0b&#10;x541XwJ4XsRpCJc3l18wRm6IRkswGCDnAA4/KvDvE95e6heXhSQIllPhc9PkOMEHgjFZuv2XnTrr&#10;V8SwkUKNx56du9eRnkpcisfQ8D04yqzk+h1+u+PLvV7G0DfupHTc6dT9TxgA84qppd4rKfNALt0J&#10;rze5lkklE4cKqjb6cCs7UfFn9n28du21tpJD98+/t+VfGVIM/TUfR1rrsEMe9MDZxurirH4l3Ph+&#10;/uGMrbHyXXOQxByCQeM0zwZfw+KPDuYiqoCck8YI68mvnrx5qVzFqpSxUGMSbHYdCo/wNZwTNb3W&#10;h+oXwH+IcPxC8L3F5eyP9qt3xJEdvyqSVBDDk5298Y9K9Zu76NpRMuAFG0e+K+X/ANmPwTLo3huf&#10;VrJ12aoElm9uPkA+g/n9K968W3p020FzbICv3SCcYHc19FhKfNBM8LF1bVWjM8Qs11Yokh+aVjgg&#10;cYHX+leDfHLxlc+GfBjaPp04W5dQZMnBjg53MD2YnpXd6x4lt1a2F1J825VVBgEk8DA759a+Kv2r&#10;vGcC6ITfFIp7oOI0Q4bYPkBP8vqM19HlUOSfMzx8yrJqMFu2fml498Qy3/iG7Z5C3JUt647/AP16&#10;8gEdzqN0kNuDI0jbQBzyah1XWbq8um2bi0jbcDkkn/GvoLwT8OtT0SGDU9TQAMQ4Vh8w75FehiZe&#10;0lfobQnGmrWO/wDhz8LNLsbVbW6w0tyOWKZYE9ga8f8Ai18L5/AmstLBOZ7eYeaj4GBk4Kn0INfb&#10;ngHTbaVn1S9mw8WCkfXk/rXiHxg1t/Eto+l7dqW9wwf/AGiuV4PtXNXw0VC73FhsVOVblvoz0D/g&#10;m7o114p/am0S7ICppS/apmzzsTLHA/4Dz2wa/o8WeWaeW4kXy8OflXoBnj8Pevw6/wCCUOkCP44a&#10;/fW0X+q0ryy45KAsSMD1Y8H2xX7paqsVjpM+q3XyxW0bSsc9lGT+NefCJ14mWvKzsvA0OdSkukYL&#10;KFyMdev+cV6DfzSxsHvZy2TgA4/SvGPhFrsevaU/iSxh2tLI8JViMhUOAR7Ejg+h7dK7bW9chbV1&#10;06YDKgHI9T2qZR7gqemp013qcNzarAjf6k5XI4Bxj/8AXXgul+LLW5+KWitYIjvqRuLaaQfMVFuD&#10;uUEfxbiBzyOeOK9lS2eWIjOHZeoGeO3J4HWvI/h5o1rp99Za1qabLwK7Pjkiab/WMcgnPJXjHB7m&#10;tYQsVsfOf/BRnytR+HNxaaYzxusSxyshPzAsBgnpjPIxX8+PirSbPRr55rFinloCAfvEkdT9a/eT&#10;9vK4e18G3EuqPIH84Mqg483bE3lqB0wqjPpg57V/Ox4y8U3dzcyPJJ5jucc+levQprluxVINvQq6&#10;d4qv9P1621dfvwSpLg5KsVORkd896+9f2fdE8Z/tA/tPW/xYVRFbaMsUt0u792gSMxxqc9ARnBOS&#10;B6kV+a9nPctcrJKcpnOOwr95f+CenhzTNL+ESa7bQbbnVLmb7TJz+8WNvkXnsuScdM4/DnxErK4q&#10;dO25+n2nTrY6PHyJEWMq2/kcD5h9OvFfkd+0roPiXxv4qvtHis400extNkcirvbzAM7voOAOePfm&#10;v1l8Qahp2n+BbzVdUl+y28EDtI4wMDGM5PGeRX516kyWXiZ7u3v2vNPki8248zOR5zEhQpOVIPcj&#10;ocYrkpVPeTZu07Ox+Qmq+Cf7MmAmO4+w5P4V2/h/wfav4WutdvQH8iQoiKDwAASxPQ8nHHvmvRfi&#10;pp8j+MwIYSsc9xshVxtHJwo+hHPPr3r65+K8+p/CTwnaeC7LRbLZe2xLXcRDI5YY2cZyyAfNnvx0&#10;zX18Xe1up4dSNj8nfHEfkurWh6Dkn0HrXCaF8UNS8H3Ju9CAFxxh3GQCD6d69K+JNo4jaSQbAcrx&#10;0NeFafpmmyajGJ0adnO1FU8kmvHzNST5V1OzBWcbs+1L7xNd654Mi1vXW825viS0vRssuAMj2zz1&#10;rC8Vwf2D4GtLOMhZJn3Oq8/eyR15yOh+lfdPgX4EWnib4a6ZefZ9ttHbxvFBhciRVBbOeh3dM18M&#10;ftA2eo+DPET+H9TCNPAoZUibICv0z3yOhHqPpXmYCnb3EdlXEKTufbn7AEtxZeGNY1K5QKrzH3Oz&#10;O3PHfKnArz39q/x1p9/rxuNMd3VW8iUHKjcuW4B67c4Pv17V6v4C8Q6Z8Dv2dLXUd5S5uy8iMAof&#10;Mn3SRzkKOQT61+bPiPXdS8WaxNLeSSXTlm+Z3LlixJLE9MknnHFe/hUoT5jxZXnJ3PUNItEj0NdX&#10;Y7VfJDDuP/rV9EfslJ/wk/xrtI5ct9lXzTk8YDDaSD7jBHfNeS+J9FnttB0/RZIzDHHAhDKBggAD&#10;Jx3yM19EfsWW9np3jfUbzUF/dQ264KjJxk9fqe31rozTE2w82uxEaak0j7x8YXkera/d6i0rMyN5&#10;A53BvK+XORx1B6V8NeKdKTXvEh0pissTO/mZ+6PmORn2719c3NzJeS7bQExyMX3NwcHnn0PtXypq&#10;cEEWsXGuWhbcWYBCu09f6/nX4lgcfKMKlR7s/Q8TFOUILZI6bwxpGlaCf7M0pBFEmWYL3b1OTzXb&#10;zyuzRuUZlU5IU4JxzgH1P4Y615pa3MocXJXAx2GTXVxX11awC+kJIRgVHYkGvja9Rubctz7qlyqC&#10;5dj7L1nVPK0yy0+1x5xhQydPQenQ5z1rw7X7kLqSpEpZ3Yk+nvz/AEraPi+G/to7qyB/fLlWIIIL&#10;dRz+Vchq7NCFmYlJFO4n3/qK5q9dyseZRpcrbR6cryf2xaMDujt4wQuMHp3rl/F9vceJ9Rme1jLe&#10;TGEAOdpxk5+oJPT6c1ueH5JdW8yaA/NGgLk9/p713XhHw/DrbXlkrMjCMEHBGGORntX0XCNVrEXP&#10;Kz+KdFs+dfDBzfTW/PmQAD04J5x+PpXSJ4T1HXdNvdRRT+4JCYxlpOy89vU9q53VdUh0LxPcadKf&#10;MaCUqSowSvVeD7deTzmvpn4b32k3/hJ57McTeZnjJLAlMn8R+Vfs2ayUaEkfnGBTdRM+HviJ8B72&#10;5sL7W5XUzeSXwAWG7Gcbsg8H26+1bX7OPw1vL+CyguWw+mXAmeTIAKlidoJI5AwOhznjBr648bQ2&#10;OmeEb3UNrSGNCWjP3n45VfUntXFfs52iaTBdm8TzTOwO1sHHzZBH5V8fSqWwz9T6GSbmey3dr4st&#10;LfVJvErxm2kJFlEpViF28M2MYOegJPHJr5W1Cyit7x1g438egB/rX1346uoJbBtNtHxPKO3WMHv9&#10;CMivkzxBI+m+I00iYeYzKrsSeNrZ6e/FfWZPTtA+Wzmpd2Zqafb3MVmyyKRnJB7Utpoek6zOp16z&#10;V1OVKE8suMd+nB612LXUNjpYvbpC8cQLGMDkgfpzXzdfaj4mg8bvqVpMy20rholJyVX+4o7Ec/h3&#10;9PXlQk17p87PEQhJcxk/CH4A6d8NvGeo6jGHgSV38mRdpPlFiVUEAFeDzzu9MAAD3X4tazY6No8d&#10;5C6+ZMcBD3J7evv+Gagt9UupLX7RdDa+M8dT9Qe9fL3xE8WR61c+Rbnc0TEFzz83Q4I68cV7GFw9&#10;kpS3PlczzSVWcvU5uXUJrm6ZJJMK5456mucur4wXosnG9ifvLz1/w71xGoMl3e/Z7GXZzjrxnvzX&#10;QXHizw14JczakHuH28GPaxUYzySRjJ+v6V11sXGHuo5MNgJ1ffZT8beO9W8OaK3heGRU+0MryY5Y&#10;L1wD0G78/SvmbxVfXGoK+pXLMzgfLk5wM9BTdZ8QP4r1WS/AxG7lh7en5CofEdxDb+HZruYEtDGx&#10;wOp9BXgZljowppt6n22Aw0VZ2sc3omq6beSM8r7RF97PqK43XtW1O81GQ6fMTE3CpjnFea6WNR1S&#10;7+z2pID9SDgfjXv3hnwc0aI7f6zOCx6f5+lfGYnEOrLmZ70cOon9cbwIqAqMdqdAjqBznnjn1pWZ&#10;GOxuR609Lcg4jAz0Ge1fVyjY+ehqVpopWYiJQc9e1Y17CxV5FJQ4wPTIrqmVIwU3EFuuO/tWVfhH&#10;hImTIxj6CuZvuaOVtDzb7KqjepJ5JzVJ7OB/3sr/AJdq6V48qYV+ZV/PmsqWBSdnVRzmueTvuRZs&#10;yprZGhIU89j6VkSRy7wApB7ccfnXXG285di/Kvc9Krzxo0ZhjJVQPpURv1NoUupzBid/v8j+VUTZ&#10;hlJIBPv3rpGZFT5Rk1n+XtJXHGefxqjpjoYNwohG1UrLYxhirtz7/wAq6ueNPvdh61xTvFc6i9vK&#10;mzaoK+nNc8oamiloDo7IVYfK3FZMsakCJfqc107x3YhdEQOQOATgGsa9tHjjzKASvXH9PWlyo0TM&#10;aeNPLKSrwR19PesqWBzteEfLk7s+nrXUW0a3KAN0HGO1Z90oLAJwO3pxQkKSucg6ySMWPAX1rNuI&#10;MoXkbO7k110kXnwGBkGAxIrJOnxsf3wyOg9BWijdGHsW3c5Zwn3myw/wrPubF5Q0gO1iMcc/hXUX&#10;dsmTBIuVI4YdqzSjRrtxhRwM9/as2rm8KXU8y1DSZC+WctjjnqMVy2oWmATnI9K9c1SCKeMmE7X7&#10;5Hbvj3rlLu086IupAx0/z/Ks4uxbVjymW1XawUgBRnmudvYA0bSIvIFd7f2SB8r0/rXNT212hMjY&#10;K9MA8VEtTWlU6nnd1ZicFiNjHrmuRNmku5WXGSQD34r0LVVlWUKgI7f/AFq5W+gaMbwB+FZcrN+d&#10;M+fvjVo8B8Jmd3LMHUAY6DP6Zr5BlkJ/dAcAV9pfGzWbO28Mrp4A825I5P8As4J57H/PrXxgcOTt&#10;PNfP5nUvPQ/XOBqDWFd11Ksiq8YTFcfqUCtlCPxrtmUxJ83brWNc26nJT5s1hhKlndnuZzg3Uhyo&#10;8/J8vKseR6U+ORXG0mtu9tI1wpHuKwpLZ1OfSvZp1FJXR+eYzByoy5ZCsv4ihfl6dKWORuj9qJcl&#10;cjpVnGWA0ZIretrfYhkY8VhWkCzsAfxrqJYngtQzj5cda568uh7uVYZuLm9jn5pfMfcehqpJDuO4&#10;UsjjovSk5z16V0I8ScrttmfLGVbAo25HNX54S/zCs98rQQ1fcUcNmnE7zxTN3y5NAOTnNAJWJlZo&#10;+DTTJk4WkY7+KYq7TkUDJGGcE9aeGWI5amFsjBpn3l+bmgzqFgNvPWp0O049KpRgd+tWA4XrQTHc&#10;uI5JqTaXBqurgrkVMrkAc4NBpzIgdXXpUAV+cHBrSZVZTg1RCHd83NA2zVthvcD3xXrdkrLZoqno&#10;MV51otsHuUZ+AK9GWIxJ5mc44x7Vy4mVtDwc2qXcUxstvDdExsAT61x2taHNp7eco/dnnjtXpGkK&#10;jsWlHvW7LpqXURR13A9sZrCOJ5TzYZoqTtI+fIgM7mNWorplOV6elei674Ka0tW1JBtC87R/hXn6&#10;9xXbGrFq6Po6NeFSKlHW56D4K8fan4QuheaTI0bg525Oxj/tL3BHFfb/AMPPibp3jSaNEkSO5kKo&#10;1vuIJducJnlsHpivzgRhnC1rWOp3mnyrcWr7WQgj2I5rKpBN3Rw47ARmrrc/Y6z+2STraSuzb/ly&#10;e+PWvUofC327R2TzNtyc7McqPTPsT3r4A+Ev7SMMNrDonjWNnkXhLgHr6Aj/AD/Ov0j8J6vp9/oS&#10;X2nukiBd+5TkZJ6cda3ppJHzVWlOm7SPnS+8Iy+JoZ9M1K13vEWDjAyCvcE9a+atb+H0+kv5dyGT&#10;qQ0i4yPrX6weH/DVr4lurzWYoBHPIgDkZGSo2g9eSfXrXlPxI8HwRwixv4Q2/wCUOR+JCtj8xRPY&#10;6KFRn5XXPh3y2d5BtbOBXOXellHK4+Ujj0r688WfC+W1ha/xIYk+YMEyMdMH8+teAanpTpI8brgH&#10;jFYc1j2Kde3U8M1fwrDeQNIvLLyMdq8ju7CSF3t5ODX1LJYPCWRh8przfW/DMGpyPcwP8/cVrGdz&#10;pp4m587SwmJzGw6elQhQnzMcV2eraPNbMWdDgdzXKPbOJMnke9dEWz0YS6kyKzLuU19VfCr48L4X&#10;2ab4ijDQAKodAS6444A45714Rpeji8hAUYP9fSuf1eB7S42gYxxxWGNwcK0OWoj1sqzmtg6ntKLs&#10;z9cPD/jnR/EUYm0e6EyYDDbx/kiu2TX0i2TOTuBx6V+M+jeLNb0WaOXT5nQxHIwxGPp6V9F+Hf2h&#10;NcuNkGtoJm4Bl6kj3AwM+/evhcdwxJO9LY/asj4+oVYKOIdpM/TPT/GtorFCSu7qQMZrt9I8dXdm&#10;4mebbGThCACV9R9K+A9J+KFjqEySW74J4P8Ak/0rN8efEfVrLSZLeC6IVwRheg9/qPwry6eR1HJI&#10;9fHcUUFBtanpXirW/Gv7UnibUPB/hQG6ubISNFGzBcIp25BOFDEjp15xjNfNOgxeP/hP4xTTNcs7&#10;jTbmCTaRIpT5c8lSRgg/l2r3P9iX4peC/h74h1rW/GUphuJUUwyBjl23Espxycg5+vPOK/TWHxf8&#10;F/2jLCTRr6JL2aHmNmXEoBznZIDnIJzg8E19Csy+qSVGa0PhpZZDGxdSm/ePmLw38SdNmtEW8uY/&#10;PwAy5w27GflB6/hXe6f4mS8y8bAKeACQD+VeeePf2ftU8Fu2o6dCL3TYMHzVU+au49WAzx6+lcfB&#10;C9pYsIEDse59DWCalrF3PmcThalCThUVmj3G7lgn4R/nByfQ/wD6qhvokv7IQudwGdp9zXjNrr1z&#10;Fi3l3oAPvDn8K6u18RxJaK0UitzwrnDZ707NGUalzV0n7bYO8F0reWh+UDn8q7pVt54QqsGB6H0P&#10;tmubttYt2KGZOvXBzWff6q8c4WxwsY6j8e1Zyjcr2zWh0F54b0m6czAlBnOV5NTT+HJbbTZZNMuc&#10;uq4UP0zUFheWk9uJ423DoV/i/KukmhllsygOEP8AnOKzcbBKszy2fTNejkTU4trzxHII6Y7g+xFa&#10;8niu2luQt5F9ln/uryoPt/8AXrtrCwBiaNvmBycZrjPEumJJdF4PlkQD5sfp/jVaHPLme50Fvq9h&#10;qLKnnKxPY+3171pva2gucxMu1uAoOQK4DT9MsNRheyux5cvdvUe1Vb/SZ9LvNlvcSZIAyvf61MIv&#10;c6I26HdX3+jFiXyRwO38qmtLiWKOWeLJZgFyT0x6V5kt3r67zKDMqjgHqPcepqxa+IfskZ+2iTan&#10;LYGeP/rVvYq53T3pkyLoksegHQYpmp3F0bEpcdQMg+gHTNYdt4j8PSOEZy27kYXIz7+lSandXUkb&#10;QtGGhkGN2cn3FOKd9SIzV9TldLmiu7kQN8m84zXpWjac1ojWLqHVuVPcn3/pXH2WlMVNxGu/ZznH&#10;6V32n3ls1vuR8kDuehrWyKqWeqG6vpoksmith86/Njrx745wa+KvEXiJl1HyxnEjYUepz/Ovsu91&#10;O70+0e9tAJJlHyg9Pqe/4V816n4IuNSvjqF7bCPJyo6AZ9Pau3CQi5e/scPKr6nc6LplleaQl7dy&#10;HcijG05ycVFZw2R1GKcctEcqe30P+FdB4Y8OvZ+GpI24Vc4xzz9f89a4+6k/s2ZbeVB+8JAx61NS&#10;l2NOVHol0ttrjpHqKo4j4TIzj15ridc8HPpkn2u3YlIxv5/oa2dHnlKL5vrxntVjxVrnk/ZbLec7&#10;s8joD6+1c60ZtQprnR8++IUTxe8nhq6Qu2zdH9T2r6I/Yuv28K2974b8YXBihWdSiyoSFycrjjvy&#10;fb9K8J+1jwx45g1m/GbZ90YcDIQsDhv8a620/aP0PwNq0li9kupWbsHlZOHU9yDzke2Oo4xzXZRf&#10;vI9HOKUlh2o7s9J/a/8ACss3i9fH3hFE8sqsNxsOVZ/4XGOuRwT6Yz1yPAfMn1C2i1hlAljwrKvO&#10;Meme1fV+iavoHxo0q607RmP2K8Um3eQDKvjuAeCp688fpXy+NMbw14km8OX8/mMpwcDAy3TOe46H&#10;3zXfCd9T5mph5QdmcR430/8A4Snw+9urMrbt4wOcgEYNfK2gtLp2rPo2oMAhJB54z659K+0J4106&#10;7mtyPk547Gvl7xx4bew1g3MY+U/OHHQjP8x3rog+hjOBgeKtIltrLcqbTnp7f/Xry+LTZbl9zDAN&#10;fQ11cDWNE+3ld5VdrDIzkcZ+teJSyXUtzsRTycYArqhI45wdyGARae+EyS3eu20NL5dRhuRJ5YJ7&#10;nHWq0VjaWka3F+AW67T2A9arXWtfaDiEbUA4pjjDufVFnJZ3OgNHG3mzQcgn+ldX8BfHmqaZ4kuN&#10;BnHmw3oCFMZxzjgeucY/wrwX4b6pNPstpzwzbfU89K9Q8O6RqHhDxWvi4tGIbZ/NCkkbsdAemBnr&#10;z2rGqk9GdUaij8J/oMf8G3Oqawv7OvirwhqF/wCfHpd/EywH+AzhzuGeRkqSfc+1f0i1/Hx/wbPf&#10;GBdc8Z+OvD7W4/4mdvBcM0JLKhViF3ZyQAOB9ea/sHrSntoctb4nc83+Mhx8IfFR/wCoPff+k71/&#10;lU/GaeG08aatLaLiTzpN3IJyHYD6jA49K/1SfjtIsXwU8XSPnA0e9zjv+4fj6Hv7V/lLfGCUSeNt&#10;VlGAz3ExBHJ27yFJ98YP6VlUvzxHTkuSR4Pq+pvcQSOMhgD09a/sZ+BPw6+EnxU/4N39XPxE0+OW&#10;5snu5bWTafMhmidGEnY8DOR0OB7V/G5fSbsscbh1PrX9s3/BKXWvh/48/wCCPWo6Dd6os97YTTx3&#10;drIQzFWkjAZkI+6eceuAK66e9jCrJKNz8HvgVr3gz4wfB7WfB3jaMPq9hGjWUkSlZo94Vogm7Jxt&#10;GfmIGQcHB5/ro/4ItftPePPGXwCtPhp8ZldLvS5JLSwu5CMXCwEqyn5iQw9O+CRX8rf/AAUQ+DPi&#10;z9g/9tPStL8EWka+GPFyWc9uVXHlfaQCPdgmQvOM5xwMV+vnhLwb8W/2atV8N+GPjw//AAi+n+KR&#10;HeaVrumsWt0d2DgSMAcEj7wIBIJI9nUdtDGNmrn9ffXkUV8bfsafGbV/iV4CfQ/F2oW2p6npMhhW&#10;9tn3JdwjlJcEAhiOox0x719k1ipI0gwoooplhRWdqmsaTolqb7WrqG0gBwZJ3WNAf95iBX5B/tj/&#10;ALTXxW+N/wAR4f2K/wBibU7OXV9Ut2/t/XIW81dLtnxuCsuV3lT1Bzzj1I4Mbjo0o2WsuxpTpuR8&#10;+/tOf8FIviJ4X+PF7oP7N8EPifUdc26Ho9tEfMZXiZhLMVwdqmTJLfLwFznaCPtr9mL9lP4y+I9U&#10;svjX+3XqMHiTxVZYOk6anz2emDg7wuNrTEgHdzg989Jv2D/+CZ/wn/Yy0v8At+7f/hI/GVwD52rX&#10;I3GIMclIA33Rnkt1PHpX6XnmubC5c3L2tfft2HKppZBRRRXsGQUUUUAFFFFABRRRQAUUUUAFFFFA&#10;BRRRQAUUUUAFFFFABRRRQAUUUUAFFFFABRRRQAUUUUAFFFFABRRRQAUUUUAFFFFABRRRQAUUUUAF&#10;FFFABRRRQAUUUUAFFFFABRRRQAUUUUAFFFFABRRRQAUUUUAFFFFABRRRQAUUUUAFFFFABRRRQAUU&#10;UUAFFFFABRRRQJnA2/ie7sfFOsWXiN4rbT7dbZrSRyFL+YrCQcnkhwMfXFd3HIk0ayxHcrDII7g1&#10;+Y/7a37dnwZ/Z61jSrXX9upz2k/nTQIQVbyj90nBwynON3A5r8IP2mv+C7XxU8TzXHh34QL/AGFp&#10;sjsY5ULeeEbtkJuwDxnOPwrzq+ZwjotR0KTkz+or47ftY/Av9nXSptQ+JWuQW80KF/sqMGmOP9kH&#10;j8efQGv5vf2xP+C9F9riy+Dfgai6XbTb4jcyZMjE8AA8HI74A4r+bH4x/tS/EHx3qn/CR+K9SuNT&#10;mfczG4lbcpJ6jI5JBPX6YxXxprnxOtfOkv8AO+Xadzs3TPXHue9eViJ4ivLlj7qPZjgIxV5an1n8&#10;Z/2yvGHijWb+58SarPezNlVkaQnGTnhB15PsB+FfEms/HjUpbo6hdT8qrRmTPzhGPzAHqGOOcGvl&#10;bxF8R4I7mVIH3sxJwehJPPPWsPw9pGreO7gLaN8wPO7OBn6f4V108phTV5u77nTTzCcIezitD6G8&#10;Q/F7WvEN2JdKZZogqgqR1x3b3rj9R8YWWu6zHapGYGwAxXnB7k1xeqWkng2b+w7Ng9xjczj0P9Kq&#10;+HLZZNVBYfvHydxwOcc5raFNCliJM9An1XRHul0+abJHG5uFJHWt/VtNurjwzcaPpIZRtLMI+Scj&#10;v6g+9eE6pY3F5rkMkPEaONwPsa+gdC8RReB7WYX43rdRGIHPPPP5YrV00KLb3PBNJW9il+yxhiAf&#10;myMdK6XV/DtvcwLeX7Fw2BtHTP1rTu9V/txZZbePYhJAK9R9Pau68O6ayaNJazxM38S7x17g81HM&#10;jWVHS588X93pGmwG0hU/J1x0+ntXi+o3N54gvRaWyHe7bVRQST6V9oSfCXT/ABEs32q5WyZxnc2C&#10;R+Bx1/Otr4XfD/wJ4E8WR3usBdTOdsWMD5+2Bk8npya6KeIjex51em0m2fGWo/C7x7pNulzcaVdP&#10;E6hlZI2YY9yAa53/AIRzxG5Ef9n3KE/3onX+YwK/pEtv2oPhlpugw2HiDSkn8jBCyxjauBggHYSM&#10;HoFrxfWf2/PgjBtTT/D8c4WRlYTIjoEHdFZCMg9mBr1k42vc8T6xd7H4QweFPFFy48iylZjnjae3&#10;4U608IeKb2eSGCyneSP7yBDux9MZP4Zr9sT/AMFCvg5Zhl03whBDMrbt0CIv04AXk9+v0xXB6t/w&#10;UQ+HtlMLnSvB1h5+CQ7x5fJ6ncMjg8jkD2qZzjsdEZeR+TE/w78cQJvfTJ84zjbg/rVU+AfGxcRt&#10;pswZuny5z+Welfdvif8Aby/4SFgbHwzaWrIQfNC5kYqc8Hou48naBXAT/toeMZ7ia6NlAJJCGG4B&#10;unGM4HUeoJ965xHx/qHhLxZpil77T50Uc52MRg9+B0965N2lD7XGK+l/F37S3xA8W2VzYXnkxC8X&#10;ZKyqNxTrtBGB9TjJr50uZnuXZ5fvE5pAUvM25z3qLcz5yae2Q2DTcbee1MBqp3NPbOOKDkgbaifz&#10;G4xQA+3iM77M13mj2riVIkH0A9a53RdOeSQSHoDk16z4bsPP1S3tdu5ZHC8deTz+lNVEtCvq8pRc&#10;kj3P4P6TLFrXmsqhioz7ZPOPwr6fWAs+7eTjgfTtXHeHdFh07UHuoFCJIoXaPb/HvXqkViQUkKZQ&#10;nmsq8ryJw1K0dT5T+NS30mqWy4+QL/Lt/WvmHT/Dcuo60YmjKndk4HGP/r196fFTQ7PU9VtiEKmN&#10;SxC993/6q8om0zTtDdr2Q4DdN3rW0neKQU4Wk2x3g7TxomlPGqjcGIJ68Yr0/SNIl1zw3btNE0sX&#10;2hiq9C3oMV5Lda7aTz+VpsoJZAWCnI/GvrTwnpct/p3hqTTT8lwYzMFG7OdvTr0wcn2rl5GdEoJb&#10;M67RvBFnaaDdwQL5eSSqkZAbHJyOoHUdc19CfsxeDItI0rVb63Ab7VdYZnKlmVVUZwAMAOOO/XNd&#10;Ho+gLDaYljAOTwMGvVfhv4Zt9D0UWdouxTI8je+85/mTVW6HLO9zrb2Xb5NmAN7thDjJz/hXWxae&#10;5jyVyO4HWqt1o7TXkF7vKGI54AI/H+tdfYWsjSEyDYgFXGNjKW5xniTw1ol34buLHW4RLa3HySgg&#10;FtrcHHp9e1fjH8RfgFqfg34iJBsK6cSWtlVTjYT0z2yCOo9etfuzrVr5ekvcJl9nLBRngnFfLPxh&#10;+HereMvG2kaZoqq4lgSNgc5VmY5cAA5zyDyMYBr28vledpvQ+d4gwvNQ/drU8R+B/gYebHpygJbp&#10;80jjp8ucAk8d9vXpX2HFqVtotk1haqBEFZR6KT1NWbnwnonw6itPC1uu9ygaaQLyGwAOnb9f1py6&#10;FJqG+G1Cup/iYcg/TvUYrEKU/d2Rz5VlUqVK1Xd7nwtr/ghIfGN3dxRqIL4+YY8ZXfnJb6k88964&#10;bxlf2DXb6RAA32TCsDwNxGePzxkV+h3iz4Uotra38gcFgVXcNpYgdscA9COnvXxr8Vfhq/hTW7if&#10;WIVjaZEePGctuXhj05Pb6V04iMZ4O8tzy8upTo5vanH3f8z5/s9Hur5DNIV2twBk5rP17wHc3KLH&#10;twH4GOtem6dbPDbrHH95umff1r0rRfC8kqLdz/Nnsw4Br5OVJPc/SZSOB8JaUfCnhB5phgbiFU8h&#10;hx1HqDnj0rkLPwfpWtb7ucssbyNle3Xnk8j616h8QLWDRbBHuHOyQ7QCeQ2CePYgHmvOvAmrSajo&#10;9xPDl3SQhEAycDHRe+Sa8WrSfNY6ae3Mfod8L7OPSPBNlEqiLy0ysQGBswAOvIwBjHtWN4x829ux&#10;HGrbWUgjsTnt9K7PQtH1K50GxupjuJQMHBHU9QR7VxnxU8T+Hvh/4SuPEviKZlCALEIxuJbPzHA9&#10;B645719Tg48tNJny2Nd6raPzr+OcniEeOU159tva6bFshCliCw+8xPTr29sn2/Pz48/FDVPGeow3&#10;F5OJLiGMW+5TxsXJAx0BJJJx179K98/aW/aR/wCEr06DS/DYNvDIGYqNwGXHzMdwBLHp0HHTrmvi&#10;7wn4Pv8AxNdmV1JRTkljwSfrXqU/IuFGDSb6Hd/s/fDeXxp4xi1PUrcyWVrlyCOXYY6dvxP05NfU&#10;esxnU9eksIX/AHFudq59q+ovg/4C0L4f/Bm48SlVQeXLIXZSpVIx74IG7P1/Q/Gtte6kNUNxcqFW&#10;4bcyqchcnPB7/jXsYem+XU8mvWUpPlPadGbTtMsJdSCbzHkHnG7H+fpXyp4ina5v725hy6MxPJzg&#10;k5b9a+g9B0K88ba9b6AJvstlFIHnkxyUPX8u2P51mfHXTPCGk+LY9H8GRmO2SJWdzj52yVPQkHpn&#10;6Yzk1z46VvdR05dFXcmfXP8AwSgsHtPG3jDWi5iEllaxEjuDI4ZT9RjFfsx4+0+Obwhc6VEm83sf&#10;lkbtp29TgjkE9q/Kz/glppUGqaj4sltnzZ2624mIPVmaQlQvcjjOOnWv2RubTTLy4SdwHeIhl9AR&#10;0z247CvPhF3Z21XeVzn/AIeeGj4J8ASXV1t80gyiNQQV3AYX5gD1zk/jXNWcOoRSyatrsgkubuQy&#10;y7QQqAgYUZ5IA7nrXsbab/blmsMzfISC3qcfWuP8QWthJehUO1Uxuwcg47E85FU0jVSOojjmi05B&#10;CC3yZA9d3NcHPaJBqKFP3ODu3AE4J+meleoPeJbaGLfkSeUqe+cAcH0/pXnOs3cVraHUbwiMxYyQ&#10;fmf2HvTKWp+Sf/BRT456X4W0F/At/F51zf8AzRN0Oxs4PJJDEZDY9OMV+CVxI15O00h3Mxzn61+n&#10;H/BR6DxF8QvjJpVjpVmJS1oHiWMljl3ZT06ZOMDqfzr4u8T/ALP3jr4ca5o2k+O0jtYNVkQLPG+9&#10;V3EAqxIXBGec9uRxXVzyWh0zSR5dpltdeYJApKiv2j/4Jq+Pbq6+H+oeBtSuUMOl37TRh8KY4pSS&#10;209+QM1+bXxr8AaZ8KPHj+EfDOprqlksMLpONvzM8as3K/LjJ49q/Sj9gX4H6h4X8PyfEXVZWC6q&#10;WZIWOP3akAFU6kFhwevXNXjEvYpnnKfvH6O/HVWb4G+IbiEsGgt1nCg4DLC6ufxwOPxryPwD8O/D&#10;vjz4NQ60ytB/wkbRyiQDa37oBkI5zhhnPOVGO4zXf/tQ+I5vAX7NfirxKpWS5W12RJKQEZ5CAAc9&#10;fp3+lJ8EdTs779nHwTYmHyZl0+CZkHO1mQZwfqSK8hTtqd0Yux5Frf7O+ha/H/ZmpjbGDuj8rkO5&#10;GBvJw3y8gc9D7V8lftD+NY7zWLH4bxw+Xc6I8nnNnd98KFXGOOF9egHev1RttNu7pIri4Bj3sT26&#10;AkAjn05r8mPidp8urftA+JRp8fmRDZtlA+9wO46/5FfR5RNya8jxMx007n58/FvTdRnge3tAFZn5&#10;HouD0/T3rjvg/wCBzc+KYE1SMyPKyxRRqf4mPJP4dK9c+I7/AGrVUFqSoJJ3EYzk4/Svpr4UfAu3&#10;iu7O8ac/aFCTFcgblbsD2PsK6MdHmndnPh6sowsj9CbK40jwb4IEMs4jjjQxpvwGdjkgAdMgfy5r&#10;8XPjTfWviX4gXmq3ztcCRtsjNjJ2sQWGPU8iv0C+PHi2Cw8KzxCVXaAqxAb5s5wemcZ6Eivyj8Sa&#10;wkpe/vHw0zljk8knn61lQwsYrmNaV1qe0/FX4r3njXSrLSrIiKG1ijiEafdARdufqTyaxfg34Ivf&#10;EPjXT9NVGKvIM7QSDzkhjzgep7VznhXwTretWkN9Gm4zjdHEeGZe2PqOR3Ir9hP2QP2drHwnYnWv&#10;FFsDdXke4RnLNCpOfmbICu59OVAAq6nuQc3shKK1seKftGeGo/CXgqO9vE8lmBVemAI9gGMcDIbr&#10;nmvDPgN8Un0ie907w/Cs91qUXlFZMh12EkMpXqCOwOa9n/4Kc+OItMt4NAsspIVDHcSxQBuRhieH&#10;J+X2Ge1fnX+yd4zXTviDfvew+fNd2Zjhfp5WGBZuvXBwOPXJrw+IMbKOD93qellGA55rmex+pt/8&#10;ZbLRI/sMg3XCrgrgkZI7dMkeucV5pJrkF5M8hkO5iXIPQlua1fhD4Ds/iZ8RyNRnRraBGaRZk3Zw&#10;rFAASAPmX19u9VviP4W/4R/xLcWOnEeXE2WYYzjtxzjjnHb3r8vo0r0rPufa15Q9vypdDrvD97Bd&#10;RLG3ykdhzmrWs311dXUWnWyeWp64PA//AF1T8NeHb1rH7XB8pwG+Y4P4V0At3tr63sXizJKwBbuN&#10;3Q/jXyGJkvaSXmfR05NQVz0C70C4udAtbawkKbMMST8xzyf1PFPmmtLi5D6s7LjB9cY6celdtHJF&#10;bWISVPmwFHoK4fVVS81FLePCgjlj1zXLNajpSUlc9q8GCCOw3quVmI2+nt+lexQ3Fvpkkkmmvud1&#10;VUz0jA6jHoT1714r4Z0x9Hs7Szct5bAv8x59eK9q8KeF57yxTU5WJWZixXp8oJA5684r63hWh73O&#10;j57Ppy5XHofLPxG8FpH4kPiC4jEauMHBwGPJIHbIz19OtbHgLX44Mrpj7os7Cnbjvjsa7f8AaPkm&#10;0XwtJLaQeewACIQd245z0ycYIwe9eK/B+UyySyTxELtVumQM+56EdK/TswxHNQa3PjMPStNNnu/j&#10;kTw/DG/1nU/3hEbunGDgKWIyeMFQea8z+C+r2s86PBKDE0eCm77sqnK5Hcdeexrr/jIniXxH8Mbn&#10;R9DCRKYZAG3bWP7sqAOmOM55ryT9n7QrHR9Gt4L6INcyMfukjB3Hj6kH0/Kvno4OXskkz2niIPVr&#10;U+yo7bR3eS7uI91yyglj1/wP418x/EqPTNM1VNWvjsW4IUdyrDsO+MV9E+Kb+w2R2+iyFpZSokx/&#10;CMdST3PTivm342TWN4Gtlb/VoqjP9/nJ754r9DySldKLPzfO69nKZxXiz4haYLd9IjuFhjCANJnA&#10;HHUHv+FeK6Jr7XWq6nqV5djbbRiO3G4FNoJI29s8duua8h8dzXGn2xs/N8wO2FPBx3HHpXH+H7vU&#10;V025twy7JsKC3b6V9RTwqWh8fjcU5wsz0zx78bb5YY9Jtishu1ZS0bYYL0POMhsfSvFvFevXOh6B&#10;NqKSeQCpClug46nPoPzr5/8AG/jxdB1a4mlG6SDcqKeckcfkTXzT46+KvjHxbII766dLWMYWANlA&#10;fX61w5jmUMPpuzvyrhuWJtPaPc77UfjPr0MY0+1fBJO5sgnHopxkfWvQtZ8TjW9OggtZCDtBYvgM&#10;eBkn618YRmW5lEjtk5616Na63e3UsVvbna3A45z718XDFydRzmz9Cq5fCFNQgtj3CLxLa6aBAeW4&#10;4XnmtbVru81bTJkCbo5EwOOM1x2g+EtT1C7Q3Xy7iMHqea+hvEEWnWulR6XagAJGE445xj/Jrzcx&#10;xN5I8arBQe54h8M/CF1cXztGgJAyQOnpnPr6V9n+H/h4l5YCFkCgDqep/wADS/Crwbo2l6LCLsZu&#10;X+eQDjbk8Envxx7ele/6c0MsT2ixkLFz8w4NfI4/N5c1odDx8fmEpT93Sx+5aQKqYQcn8RUTRyRt&#10;lP0rUkUBsxHlv51WcPBHvmHGeuefrX6233LhoV413qR/Osy6yYmdidq9619yvC04yStI0UjRnzDj&#10;visZRsU7dzzma3kMm6I8dsjmoGjVpNj8Ec10FywWQbeM8Cq7K3lMsihv7tZyjc1gktzl3i2yAo5Z&#10;T2qtPAUIMgyPetwDyrwqF+TGTnqD6/jVG4VmHzknJOCankNpSsZUkaMCEBJUZ/OqUiBsbxtX+I96&#10;21H2dMphgeKrSxAoBIfcemaizZCn3MLyiwKuchuK4PYJddkYnhflOPyr0uVUCkNwRwMV5NLHd23j&#10;ifbu+zyLGqggktIeST6jn8KynHqbRkditsVwHPC9PU1lXkBa2cuMgenXk107ROU8yTnFZcjJK5Xa&#10;WBHXH6UcqKc2crGmzKxgD1PtUL2S7jk5A5x7VuSwgoRGvy9+1VprRpIcPwT+lRKI4VLnNFHfK7Co&#10;U4/+vVOWBBA7Z4x3roJWCPsVSSPWqc6LPiKc4Vuo/wAaqU7G/tO5yUsbsxJG1ccVmXEEckQEgw3P&#10;H9fxrr7i0bYEib5c/pXPXduoDbB8zcZrnlIuMrnNXVvcbwYlHPUjrXM6lZPFliAy9cdwfpXdsmxN&#10;rD5v7w9K5u7t2mXawyd3HPP1rMmoebXlohidUUKR/WuMntJzuRcdO9etXWmi7iNvKuSeufSsG500&#10;QxtECuV65o0IpyPE9ZsJ48xlwWxkE9Pxrl3s1kmEYbqM5969WvIknDSOm5RkCuLltIYC8qfxDGP8&#10;KGdCPiL9o64tYr+005lxKgMm4d92Bj/x3r3r5ljCs2/Ga+p/2i59Ll1SCCVMzQRYLY67jnHvxivl&#10;hmRTleBXyGP1qNH7xwgv9hgOKu3D8g1kyxmNWUA/WrnnPn9KezAgs54rCDsz6KtT5kYElkZo/wB4&#10;aypNKZULFjx+NdUZoyuPSpgqSpg9DXdHESWx81iMqpVNJq55ybF9xyMj2pyxCPPmLj0rsmtDGxCA&#10;NVC+tcDGOv8AOumOLb0Pn6uRqGu5kWEayT7Rz611OtPssdh+7gZH6VV0ix2uZpB2qv4juxxbg5I5&#10;rLn56qR6caccPgpSe/8ASOMkjLcKdtCJ5Y65qdeT0zTGU54616h8K2TrJuG01BPB8u+kGccHmp1k&#10;J+VjQYGS6E4zTNnPtV6ZAaqfd+Wg3TuS4IGB0pCmOSaazfw4zikoGOZhwfSncN1/Sotw6U6gmVup&#10;N8vWlquPm5HNTqfXrQJW3HGUr8oFO3suTTEJzlqkBzwKDOxMZd6bRwadApzwMntUPA5Xmta0CPjA&#10;+bpQbSOu8P2rt+8kGemK7ONfM3Rrz6+1ZejW6RwhZTg9vrWzHEInLnrXmYmd5M+OzPEOVRrsaOnw&#10;yQSbj09DXaWa7ZBIr7G/h/8Ar1zFteO20SjOOlasd5lgc/8A1q42fPVZXZvasi3WmSCYkuVNfM80&#10;Wx2RvUivoq81GH7HLlx8qHH1x3r51mn3SFs5BJNd2EV0z6XhptxlcckaAfP2qRVVmCRnNMVvMSkj&#10;Uq2M4962ktbn0MomjjylwTk19NfA/wDaI174Y30VtqchutNyFaGQkqAeMjGSMDn0r5jEm/qM4pj3&#10;BjGwA81ocmKpKceWR/SN8IfF2iePPB3/AAlHhW7WSPkOqHlSP4WHUHnoffGajuvFOmeK1uPC/ilV&#10;sr5W/chuVOMgFWIHPGcdT1r8Jfgl8d/HXwP1o6p4aufNtXKie0kP7qRQcnOQe2cehNfrOPGPgv8A&#10;aA8P23inwBcmK6AAu7CX5ZLdyByrDquRwf5UOXRnkVaCjsdvf+Hzbytp2sJugYYUryD9O4NfMHxH&#10;+Gs8TSX2mx+cHJwFAycdsdScf0r6Y8FeIJNakbwp4onV7mIbI2f5S6px1wBvH157Vo6vosGk6ijb&#10;i6e/AHt9R1pMwU7bn5QeJ7S4ibzkLZPGDXB+WZCJVH1r7/8AjR8M7G5u2vNJhY3Mib2x0dmJPbv7&#10;9+M18Q3ul3VldPbuuGT7wFRz2eh1UqqWxwmr6VBeQMZFxmvJ7rw3MSzRDhScZ7ivoKe282Eqwwf6&#10;VwE13aWN8sV6CEP8XauunPqexGrdGB4dgkjgKvwO/vWJ4usESTcByRkn3r2tvDF5qFuLvToS0Tdx&#10;x+Veaa9p0mxk53JkHI5FU5XLjV6I8SLBXI9KuQXTxMGTjHNSX+nSLOdoJHrVE7kfDDmpOyEz2Hwp&#10;r1nfFLK4UpMx2gqeo9fr617HHpCS2+L+TeDwM818teHJvL1iBwcfOBX2Nd6ZFbaWdSSZSoTLAnvX&#10;LWpdUexhMYkrSOA1PwFp+o24t9NIR8kr3Ga9s/Zu8EeNPAfjqHxBfsYbPaxkCNkMCpxu7jJx74rz&#10;zwV4j0ttQKtKAc4O7Ax/+uvoS48XiwsVaxlyGHRf88Gvns1XMvZM/QeGKvLbE3Ppb4m/tX6J4F8P&#10;yW9tk3To2YnJbzei7B1GCTnnPA9K8D8GfECPx5a/2hCgjkb/AFkY6L7j6/zr5H+I/gvxH4pnm8S2&#10;colkX5jE7YJUDkLnuP1+tdz+zhZ620txYyK6eVhyMdFPHPsD/M1zZfl8KUG073PL4mzKpisTzctr&#10;aH1xNGMpHsDHrUmseG7PUdOKRAwSqM7065HOB2696tGBoDvP3kwSO/8Ak1txAahbNtbC45Gf0raS&#10;1seHTUou0jzvSru/0u2C3chchjgnsK3W1u0ncWszlGboex/wqLU9PMsbRoM7e46CuRvrSSNAY+Sn&#10;JxRy9iqkux6HG5swZrWYK/XAPX611cHxAvVtRb3IXDHBY9frXiwuTKyNL8p4we/0NZuvTSyRq0Eh&#10;81f5Gj2Ce5Cl3PpjRvGel22oCOYF5n5Tj5QQM8/hW+93p9zvvGkTdISdpI6k5JIPPNfMfhLWxb6h&#10;HHfDzQ/y5avV72XSZ/ljjKsec1lKhY1p1F0NnUCk0qz277WX5VC4wKrXl+63QF8cfIACO/4+tefa&#10;hcvZXYnhuHGBjaDx+NYetajfXyqjsBgcZOMVcaDLdRnq8V8nmhJcjPAOP85on8uS2YYBk7k8Zz61&#10;43YeK9QjjRbwmVoSQFb07Yrs9N8V2t1BsnJ3E5YH+nrVTpNITqdzWXQ7EwEAbc85Az+FdpeeHLpb&#10;COO0mKDaMBhnBP8ASsDRrmxvrwPFJhehz0Hua9h1WGBdIjuA4Zzx19PQ1jFvY5Z1Dx+3uNc0xfJK&#10;G4zwdp2/iahOpxW2prC8bquzsMjdnpXUyXxknLXGCzdz1Jrlri8Md8baZMnqW7ZxWvJfUuFRvc0W&#10;1aU3YSJg0Z6Z4IPcCqHiO+EkIa3bDdOKsXWkWT2v2q5XKnJyD29ARXm+t+ZHgQvgn88VtCJU30MT&#10;SPGmvaTcz6fg7IjvAIJHJ7ev4V2Nt4jstWcyzRgbeQAM4b29K4+b7VbWzOBuZhz2OPSuTi1dtPB2&#10;rlWOce9dXLc5edn0lbJbraebLgu33QTjA9frXAeKJg8gnC5AOMnqo9a4J/Gc8+AMZXgZOD9fzr0n&#10;TILHxN4e8wFfO3bWAPzH/wDXXHySvdnp4eUfaRszE8P22m3y31tq6i4t4IfNwRnj296+H5hB4g+I&#10;FxYeHxuhlYpGBx06jn0ORX3xpGk6tot1Nq+hbHl2+XJFJ/EvsO/PrxXknhD4HadF40Or3UjWMkUp&#10;nEKkBMk7goyMgfj0ruwNWMW5SPocypSqRUYnKfs3eL3+HnxYTwnrEn2fdJlDI20M7EfL6ElM+39P&#10;rD9oz4cRukfxT05jNJMwiuFQ7gjg8Px6knJz16183/H3wGuj3cPjixWM3CYJIUkMY+QSezdvfHrX&#10;2/8ACbxN4W+JHw4FxdL+7vLcrsAO1JkAUrn/AGTj3HTnFL6xByunoeRmOFm6fK90fH17dW2qaPA5&#10;QmWPhvXjqc+5ry7x5pR1XR5FhG0pzwOQO4zXpGm6Vqvh/V7nRvEYCFW+Qp0Jzz16jGKuahPptk7W&#10;qReb5mTtPI5/zivTp7XPl3poz5G8MwQWMb2l3IfmOQD0Jrl9Y1eGKdktY8YOOeprb8VWcmkeI3Yn&#10;93nI29ADzj3wK5TWYkkP2lDuUjNdNOJlOSZh3OqTvkTHfnn8aqLco3BGPSsm6fe3ydB2rb8OaRd6&#10;1dC3X5R13Hoo962cDCVRI9c+FBkfWDLOcW64Zie+PSvbPHmt/wBu6eItPG2OLqB/EPf+deFX2t6d&#10;pEaaVoyj5OHcHOa6+x1CY6eXA+8M1Fr6GMZXP1y/4JPf8FGvFf7CnjK+8X6Aqy+fGLa4ilXKyR5+&#10;8QAc45H9RwR/YF/wT3/4Ld6l+2J+0xYfBHWtKhsrfUYZDFIgHMijI+bPfpjnniv83XStYOjarHtI&#10;XzG259jX7B/8E6/EfiDwZ+0P4Z8beGr2S1vbS7iEcoY5y7BQOOvU4z7VwVcPOM1KMtDvnyzpSlL4&#10;kf2M/wDBRf8A4LO/C/4GSfEH9nfxFpl9Y31lbPareIhkSQSKA5G0HA2t3x3561/AN4/+JB8Ta5da&#10;lZjbBNIzRkYzsYkgnBIyepGetf6NvjL9kHw5q/7BHjvS/wBpbS9O8T+JFtLu4OpSw/vlGA0RjkbL&#10;qEx8o4zjnk1/m86h4WsdL1W/sbJQsMFzLEi56KjlV69eAK6FQnCXvu55uGqqUG0c/Fqtuy7Ju/rw&#10;Pr+NfXPwB/bF+I/7NFjfQ+Er9rjTtXT7PdWTOAu3IPyjGcnHBBDbu4r4p8QWUirutB8yZ61+wP7K&#10;v7GOg/GH9krUviJ4O0P/AISDxigmmKSpuFnFbruEiOOFLkfexxtySO3SqbZrKKe5+pn/AAVk1x/2&#10;rf2FPhj+0fplvHFqWiJFZBbrhz5cagvHKuA6qxJAPOccGv3Y/wCCbXxn+FX/AAUz/YW/4U38WbGK&#10;71jwzZR6VfpMBvTKEQ3EJB3DAUAOp5Kjnmvg74P+Hf2Sv+Ckv/BOofCHUHPhDxRpVsLdlkLJapqF&#10;pGFDKTlATgbh8pbJxnt8TfC7V/i78BvhVpf7RnwBkl03WfAt+/hzxm9g5niltonEcdxNGmMZGBy3&#10;JUnpjNTpvqcnNpZH6ofCL9kX9sj9mTSdXvP2atRXX0sbyS0l02+lxPHtcnzIn2tuVsZUHDYIOK+j&#10;/Cv/AAVH+LvhPwRFY/GD4UeIBr9pcta3UlvZzvEojOCz4jA3H/Zb8K9a8FftW6V4WXwv8RvE15El&#10;t4iSGGS8hLNYaikoXbJG5A8u4iJG5Tyy569v1WgljnC3FuyvDKoZWXoc8g++RXHVoN/C7M1p1H1P&#10;yf8AEn/BYP8AZ90bTdMbStG1zU9SveZbKGylDw465LJzz7A+1c98Sf8Ago38XfiImleHP2M/h7qu&#10;uareEm5n1G0lgt7cBc7SzqB9c4/DHP6yHwR4LNyb06RZeceS/wBnj3HPvtzW9aWdnYxeRYxJCmc7&#10;Y1CjP0Fcc8LVatKeh0wqLex+OXxS/ZI/a2/bqtdH/wCGltat/h/4esEEsmk6PKZp5ZsA+ZI5GzqP&#10;uk/L6HjHo/8AwSz/AGJfDf7Jfw41/W7eZ7/UfE2pTOt5cBTMbKB2SEFh/fILsRgP8pxX3n8XtckX&#10;TLTwFpVz9n1XxNKbO2I5ZY1G+5kAyDiOIHnsSK9Mtba20mwg0yxTakEaxxJ6KgCgfgMVphsJCDut&#10;xzqt6GhRTI1ZV+c5bvT67zMKKKKACiiigAooooAKKKKACiiigAooooAKKKKACiiigAooooAKKKKA&#10;CiiigAooooAKKKKACiiigAooooAKKKKACiiigAooooAKKKKACiiigAooooAKKKKACiiigAooooAK&#10;KKKACiiigAooooAKKKKACiiigAooooAKKKKACiiigAooooAKKKKACikBJJyMYpaACiud8VeLvDHg&#10;bQ5/E3jC/g02wtlLST3DhEUAE9T1OBwBye1fkZ8Xf+C3P7JfgJdU03wi95rmo2QIiAgeKGVwP4Xc&#10;DI9COvqK4cRmVCnpKWpvTw05/Cj9NPjj8d/hj+zv4CufiJ8VNTi06wgBCB2AeZ8cRxqTlmPt+Nfz&#10;6/tE/wDBeLzdEvtD+DWjfYJbmNo4bq5JadCwxkKDgHnrjg9wa/Av9vv9v/4k/taeO5PGXxBuisFk&#10;4XTdItifs9urHgck5buzfUk1+W1n8ZdEvmlvddkV3XJ2GTcODyNxAwB2zXlRqV8VLT3Ym9TDRhF8&#10;71PtL42ftEeMfFervqvjW5nvJrg872Py5yxPcEtnrj+VfDvjr4i3GnvJdyytubJUg5OGJ+UHqABX&#10;lHxa/aa8MWKfYdKRJ53GNgORGF6E9snsM18JeMvi54q8SzmNrlkgfjywV9MZOAMfhXs0sHCGxhSb&#10;jsfVvj34iSQ+GpNcVzKkriEYOcHBJP4AYr441Tx/r2p3DoZj5LcBMcY9Ku6VqWoapp40h8vAG3bT&#10;03dCT9K9A8PfC7TLrNxdSlOcqgAxn39R7VvKSR1U5SZ574e8Dav4nullgfZFJ96Q87f8fpX0nCtt&#10;4EsU0jSAvmOMlsc89yfU1PB4ffTUjtdLZFixjk4GT3rO8Rtp2k6rbw63cB4jjzGT5tvp+HvXn15c&#10;252xic9fWl9rmonUGId3Xbzx0qvY2y2DGWVf3h4K+1dLrPjDw5BbLFpUZLDhcdMevqP61yi+Nbe1&#10;cPParIcdCeD71MCk1ckn0u9vNWiNupMZwWP869x8R+GrXW/hzpuoRYS4tbiaKYseXHBXI/2V7/1r&#10;yxfHVpc6eLqxhWF0GMZyAe/pUsXi7W5PDU90QwiVwZGAGMA57/qfelUk0dMGjQ8P6fa2N0ILkboi&#10;RkDpx3r0bUPGltZwPpOkwRlsD96cgqf5HNeXr4tsLiyXV4xhGAyvqRwR61EfHng22Alks/Nlz82M&#10;ng1zu7NJTQniS4u76VJJJtoJwccfrXn/AMQ7v/hF7TTLuxl3M0hkGThlKYIbHcc8V6Df+JvBmr2L&#10;Pp0bW7YwN+eT69eCD6cV8peP9YfVNbKB98duvlo3r6mu3DUU9Tw8XVex0Hjb4iX3iNRDdTGUAD7x&#10;4456V5xHq2/qTxWQ671Oe1V2bICjjFeiecdFLqqv90BT0+tZc9w83FZ/40pkIOM5ptATByRgU1lz&#10;zmmhgeTQ0ucLikAjLkeuKrydcfzqTdzz3qJznigCD7w4FNKsOoqUuijFRM275eooAiZcgCrlpD5h&#10;Bk6VNbWMko3sPlrXitMJuVeBQUotmvpQaLgjKnivV/AlnLc61bTwjhZRx9DmvIrEzCT90NxHQetf&#10;SnwM0+41XxaI9QjKxgA4PHTrg1z1ZWZ6mEjeHKz678OaNJPGt5Icow4H09f5V6lHGBEA4wB7VZ0i&#10;xHkJEsYRE4VccAfSurl0pLpgyIWxxj0P+FZwqXPMlo7I8U8QeH5dSvfPlGcjIYdfpXzx+0BoV5ba&#10;FZCzQuVJWUjOQCPl4798mvu2DSzNutXQBl5Ga4z4j6DaTaIVuYwyhgCcZY/T3rrjsaReh+e/w88H&#10;ytpU11dqUlCggkfdU9M+5r9dvhP4Vt9I8P6aGQu0FmiKzAD5AoAbA6buvvmvlS58IJBodtY6emI7&#10;2ZIQVBbJcjJ+Xngc+1foXBpn2KSOC2QRRQqAqDoFUYA/AdqZlJPqaHg1P7Qju9+WSKXavBxkAZGe&#10;4Ga9t0OxZLdEkG4N0UcYH9K4fwnYF7PfCu794zYB4znH45r26ytjAoVeWbjdWc12MpRuKliTMpX7&#10;q8n/AD9aswwzySlD8o/StTy1CAk9M962rKMNEHHB5/LpWkdDIe0FvFa5lxjHbmvNLzUNEs71/Fdp&#10;EJLkR+QkigHy1DchfQk9e57mvUbuIRWskqruKqSAe5xXz7aaMdH0238OXjb5bpmYoq4PzEkHA9h1&#10;wK6ot9DnaT3Klxe32vamZo90pUZYv125/HHNfRngvwfBFaYCKdxAZiM7mPOcn04HFN8GeA7XTNH+&#10;1XMKvLMoOXUAjHb1yQAckCvXPDdtK74X5VTOCR39hTUO5NSRyWueFn1q+021Z9sFvOXlXgZHfBPA&#10;NfBH7Wuh2uq38moJLLm2nWNFXLDAO3kcnjJ+nHoa/UW6iRYHuo13tGpOT6/561+Tn7S3i4R60+ls&#10;XU3czmOMD5QVIZjk8+w9c5qa1WXJyiwmFj7Tn6nz5o2h2t3cqZWOEAJA7162itHCEgHToK838Ky+&#10;VKLmUEliC3rXp25pLpZLUcEA15b3PRqHzx+0k81v4RXydwch9zDoFKnk9xg+lUv2WvDLXHhtL65j&#10;bzn3+VJnO1GI4HpnOT7EfSnftM3IWxMTsVdo8cH5TgHIPY8MPr+FfSP7OWgw2HgTTJ9OVEumtY2D&#10;4xuYjHOeOBtHTnHNctaNpI7qDtRZ9MfEHxtpnw28AXGpWIizbWb4Vh0dI+PTp6+3evwA/aT/AGot&#10;c+ISJo1pItvbqgUww52E56tu5Ldq9u/bm/ahudOiuPgr4Zu/OklH+nSIcncwPyF1IxjPIA68dq/N&#10;7wf4P1Xxk73SqXWPhnPIyAO/r0r18O7vlPBrUE/eM2ytr7xNfCa7JOMe/A7V9dfCLwTHrviK08Nx&#10;ny0nYBmAJ57ge/8AhXnmgaJa6TG8TRjzunPt/Wv0K/Y28CtqaX3jG9jQogEcCHk7w5G4Y6OMcew5&#10;r3YUuTVs8yrUvGyN/wDaY8USeFfhnYeBifNF0qwbjwyRwhfmOOAXPOMckH1r4j8O6de67fLb2v3V&#10;G4k8YUEAk+nWvav2pNROuePYtKtrlpobEnqcruGQRj/ZOc9skiuc8I6dbaJpH2sjfc3Od59F7AD+&#10;vevbw1FuOp4GOreyV3udLp2h3SXMk+jAmRY8DBxtA7/T8a8B8earFb6slnqzL5qRhWGckDJO4/n2&#10;r0XUfjhp3heO8h0MNJcxDCMFDJv988HHfgivj9W1fxJrEl7dyNPNOxY4GTkn86+fzHFRc2o9D6DK&#10;MPP2alPqftz/AMEkNGsDY+MdRtJSIZJYvLlwQcjcrDg45BKnvX6q63runaLqX9nGRg0m0kKNxG7g&#10;e46fgK+I/wDgm94LPhT4INqSSF21G5YupwuwxrjgDHXn8c+tfXmtWtrHdy6gOi5LM/oBWFF3Vzrx&#10;EbSsek6PqUU+iOssmZ5SwQHpjsf89arRWpa+hYnAXBKnncR/jWJoNjJqAhkUeUAvJPJAPp7Guzj0&#10;2+GoxlMGIDkk9/QVcpWCO2pX8QahexBPOBwOFYg8+v17V494zvr+5czgssQAVUHTOOTj1Ner+MYy&#10;ZbJ+SxZolA53E4yf5Z7Vx2t2DR2zS3JDbACPT3zV3LjufDPjP9n248XfFTR/iLLGjW9rFteCRVBO&#10;MlMA4I+bDZz+HNfG/wDwUl0az07wNoD28ciOL949/JUYjYgA5PoR14r9jN0dyiJtGOxI55/lX5G/&#10;8FZ/EF5JoXg/wlBGyWyXEs+WABMqqBngkbSjgjnPPtXRSblJJnSp33PzM8G+B/EXxG1S20WyJe8u&#10;QVQvhsADO4gkZHHQda/om+D/AIei0Tw1pekgKradaRxMd24lv4m9skZr8p/2JYPC95qN/r1qS+o2&#10;FoqlHU5UsQMjthgSOPT2r9j/AIe2kKWMtxOCFZigJGAGwCcewGOfr6VniK9/cfQ4Nps+P/8Agptq&#10;t7f/AAo8PeDtLgLrquphTKCTtKxsEGwYzljg5r23yL74e/s22q2c5E9pYJHEw+8SqguB6Ywfwr5r&#10;/b716K31vwT4aEtvJCb57iSJmJljVUVVPHGGZ8jJ7d6/Qbwn4Vj1DwnpFhdRKzeWAy5OwbQcHk+n&#10;Fctal7qZ3KrornE+MPGv/CPfCGLWZ3fzm09HVdu1vmVdwHTDEEcHHNfnh8WPE+g6VqL+G9BBF9qU&#10;UcnmINuwOeQT13EDGPfOa/QP41eGYvEvhZNNkQfY7eYGbv8AJ2OD2DAHjvivyX0+LUPiH8adSmDp&#10;9msLhkVwM5jt/wB2h/HAPevdydLkPHzCV2meHeNrEJraWUZ3FfkwOcN6D3HSvd7LxfPo8tjYaw6y&#10;DyVLtncqgDgEjr9M5r5y+Kmtx2Hi+TVYsggl1BHcE8kdie9eZ2usax4ls7rXtUkcHGxUBOFGeQPY&#10;55ruxUOhx03dXPQPiB461DW9Su3inM6TEhV7KvZQO2K+eptCvvFPiC10GDIa5fZ8xwOBk8+uBXuP&#10;grwLP4nkWSEuVXG4JjJHoM9/evoXwH8LdK0L4qaNo13+9meRZyJACdoBYrjGDkA+5o5klqbwfQ++&#10;/wBmv4SaJo/w30qbVrKNL2Uu6NvYMq4xGFAI42EmvtfwxHDY2UiWoEccGGYkYCAcBvTH+TX5weJf&#10;jxo3w08WWNrrN2iWNojEwKMADBUdxtxxgdvQ1oeOf2xNG134byaL4DBfXdSGxPs54BLY43BgXCZ6&#10;fmOa+SxGOnOTu9D1KeBvFNn53ft2/EO6+IHjlo423wxyRsjbTuYbGHIOCAc/lzxXnfwh0a78ERTa&#10;y8Y864i8vzD0UEhjg/gP/wBVevePfhdLpV1DqGvzNPdzgFzIASPQn+p7/Suz8S+Cm8MeB9Phvl2N&#10;eSZSPvym4nJP3hkZGOKvNI82FXNsd+BklPkg9T7J/Zz0y70K7TEIle7tmeRj/DuZCOMfnS/EOytN&#10;R8RahGioEkciTbg/MDg+vpit/wACPex6jG2nsxcxAbvRCByT0Ga8q+I2vQ/8JaNN0iVpHQ7p3xw7&#10;5Py++McmvznCYjmpO/mfUVYJ14teSOjj1Xyyun2+QiKAW7nA/nWlZ6iLzX4ZIBmfgRqevy8nH4A1&#10;wNn9rmBnKtu6DAP6V7f4C0c2Nkms6rGHuWyUUdgeMdutfFyV5XZ9PXglBnWeIjLH4fin2FXkk7jt&#10;jt714vc6szaiQMiOP7/OCQOv617l8RtZtG0GwskLJMQ0hXHygY7e/P6cV8v61oOseJZHstJdEkkX&#10;ALE4HqSRzx6U6kdTkwatTPqptauLnQYtdswzkwjaiHJz0wuff14r7I8Kx3Fl4Ws/tJ5hiC4GPuj7&#10;px6kV8nW1tpmmaLpOgwt88McUQJHLMAAWOO5PNfUOtRa5Np9vbaVKkYLRh5CvCwgcYH0xk9fzzX1&#10;/Cbd5Loj57iKb0R4/wDHO2fWdOdjCApULGDn5mAJ3HPGc8gewrw7wG50bUrbQZICVvyWln3ABCoJ&#10;Vce/T15H4fS3xgMp8KSpbyA4kDEngBQD/jn3xX5//F/42eEPAPgC+SWKR9QvFMNvIp2lWI+8rA5y&#10;vXgGvs63ws+boRcpJH3J4ptU1Dwx9gwscbZGV6gAYwOe/evnX4Qy3ieK7nSbiMsIlM28coCrYAPo&#10;DnrXa/AHUPE/in4F+FNR8aFkvrq1WaZ5Bg/PkpngZ+UjPFHw/isfD/inV5W2SbsRKq8ELvbBwO3G&#10;P611YaneOp5OaYp07s9Lae20q3u9e111IiJcIhG5h2ByQeTxn8faviL42eNrW9sXsoY2F3PkiRSM&#10;Rg8n5s85HHHrXrHxU8Z2LaZcSTEQojP5YJG5toPGD6gGvgDxh8QrK4kj0+FTOUBaViePm7D8K/Q8&#10;owy5eZ7n5XmeZuq+WOyOYia81LUDZIWkVDgHrwfStstaWTpYE8kZP+ff+db9qNPg037VEVgIGW7Y&#10;HqT2rw3x94ytdBupJbd0edIty555YHacfrXuudOlFzmzlwlGdeXJBXPnf4r2Vvql3d6pC2VeXKjp&#10;36YP+c149Y/D/VNbcIqhFb+JjgV08uoaxrd4SpLgnJB9+5r2XSrbyrURxKXPBxjqcV8FmVSNefOf&#10;p+DlLD01T7HmTfCXS9HszJctIzIu5ixBU/TAFdh8N/CmkeZJrV3EBFzGhK556nB/Ku98YNLb6Qlp&#10;cAhpVCtkYI/yK6PwJoAm0OHR3XAY+YzA8sT/AFr57EvlWg8XmUlTumb8NrFpkX2uCIOFGR2rc8E+&#10;HZPF+snVL232x2pBjVhkO56Eg9celes+H/CtneAwXaBIUHzsewHp/jXZaPpNlpGZbUlADhFyO3c+&#10;ntXyuZYiN0ovVHyteonsMsoYPDVpJdalDmUjPHIx796saJ4hudXEkN+6QFvuID1Hqc/pVTXBfSJJ&#10;KA0pk4GenPXmuM02bR7O7TfmaVAQ3ZQfT3/x+leFXoqabZ5GJm9Uf0cyqvVjsx6VH5ouQFIyDxyK&#10;1btY4gUlO7PT1NNDCRBvXa3Udsj3r9tue+33MuWPYu9Uzn9femQ/vU5GFNXCZFlIUcrUUgkXLucZ&#10;/lTauK5yN2pErLIOASKz5l3DCnGBwB/Wtm4gdzuj+7nv1qJoDs+VefU1g0bRdznXieTKSMQfX+lM&#10;mtd8JOMjpk1s3HlxocdD0A/oax5JJCNq5x6UkKbM+KBGGx1+bpUFxAUHOCBzzWgkb53INwPOT/Wi&#10;W2ndTIwDVEkkKBzbb14ZRntnpisafT86gLlPn24yP6Cuye1QKsr54zxWVNCYRlMgE8YrJs6o7FU2&#10;qzoVPy57VivbsiFQOf8ACujCuEDEjArMnExyyjC9Pf8AKs2pPcmb6HKEzyq0WNobPUcUx1iiwJOd&#10;vOa3ljYKyv1NVJ7VNgMiBuc47H61oVTlY5qVd+JRHkDjjrWa0QLsXUZ6Z74rqZSu0YXbjsKoT2yy&#10;g+XGFHc46n1rOdO50yVzlJYdzfKcBaynRnHzgZNdZPaBY2XGWasKe3EbiSQ5B5FYumM5q/iMsfnI&#10;du3g/hXK3MTxsZD1r0G9tllDOMgAdBzmvP47iO81CayAOYcE544NRGPUUrsypmdULOPpXL3UWbd1&#10;cYOSfzr0G5gifIA6Vz95bRvmFlPIx19a6Iw7oz5WjyjUvNhhyw3Rg4AHQZ715/qAiiBGCRyTXruo&#10;QJE7W0Q+7yc9/avG/Gt7/ZOl3Fw42qoLN6BRzmspx7HRT7HwJ8ftTe+8XyWU0e0w4O/puBHyjHsO&#10;p71893cW08n5TXpvxQ1NtZ1RdbR9wYbGJOTlfX8/wryqW+V1CsM4r5DGUZc7aR+2cM4+EMKqcnqi&#10;o8wLGPPSqk0rRNgsSDUtxFu+fuaz7pmWEtJ0WsY0tUe/UzCTi7AJiGzJzWrb3kTRMCMH3rkEu3Ze&#10;envTGuJGfC11Soo8yGP7nbfareKNi5rI89ryUIgOPeseESzOFcZFdNYxfZmDL/8AqrnlGx1U6nPZ&#10;s1GiFtDtc84rhNTtJJbh5lycjpXcSIZ3zIetVPKkGQwzRh63K7sMxy/20PZrQ82PmwnDCrymKaPI&#10;HIrob/SEkO9Rgnt2rkpYLmByDxivap1FJXR+d4zBVKUuSaLZgXrVZkO7mpYbkHAarhVG+deTVnC4&#10;My5Qe9U5PmPFak6hxkVluu1QBQVBW3GoGIpakRWxkUwjJwKCxm1c0vzbtwPFPeMqOtKiEj5qCJq4&#10;wFsk098qN45NO2hcmhTu6jigm1lqNjkZjhqsqD19ah4AzUoLBSRQKO4/bxW7o0LSXaqvOaxYhvyW&#10;r034eaDcareSPEOY8Yz33Zz+VTOVk2Z4yq4U5T7HVJFtjEXUCrsUDxgMw3Cuxi8Iz+aytzt7DrV1&#10;fBd+y7c7VPTcK8arrqfntWtzO7ZwckrDJj+6e1SRCRkDZxXo6fD+82hGw4I52nnNa2l+BtOsJc3E&#10;27HOxiPyrLl6nK3dnld7eWsOmyxTYDMMD15rxuRVZ8IMCvbfinZaRp4hmsJUYvkYQ54HXOOhFeIJ&#10;+8f5vlxXpYWNo6n2OQ0eWk5dyURlTgVMVYYA5NMyN20nI9aDIBIWHFbs9uTJCHjPBpQXA3sMioPN&#10;Ltt71P5mflNBiSb2CB06Gu1+HnxJ8S/DPxPD4n8PzywPERuVGPzAZ4xkDvzng1568mflXjFMVpWB&#10;LHmkZypRejR+s3w1+OHgn4qXQhlle31bhpFkCoM/3kYHJxjjjr9M19nWWoJ9k8vxCxZ3GBI3VsdM&#10;j+9X88GkarqOjX8Wq6Y5iuITlGGfyOMcGv1O/Zx/aRtfiFZy+CPHsiDVCAbV3zukXuu7ozKemefe&#10;spRtqeNi8HyR5tz6I8fag1lYvfwQeYvQbeTjoPpz+lfFeuWenX0puI0KTSE/Ljj8a+p/ERvPD2nt&#10;ZW8n2i35Cs3LDnkEegr561yJlndlTdn5j681ja7ucsJHhGqWogiY7cDuT/hXn+raJa6hblG4cDIP&#10;vXuVzZfbpWRhj1z3rkdT8NwWp+RevIJOef8AD0reNRrQ6I4mS0RmfDbxUdKQ+FtWbG5soXIwRj7u&#10;fbqPWvTdb+Guma/pr6pYqFdOcdn9R3IOOa+eNTs90zDGGTnNeg+BviXP4eSTTNYUtDcYHmDO9WHQ&#10;nJwQR19OtP2h2xrS3PLPEnhzT7FmiddrgkYOOP8AGvBNcgCzFoxx0r6u+IemyTk3Cr+7b5w3rnpX&#10;z1rmm74i4GCOa6Y7Hp0ZXWp5zbSvFKD6V3cnjPVrmxXTnf8Adr/SuAYPHKwNWoz3BqjrjLudLaaq&#10;YXy2QTzkda938J+LVubI/bXy8POSeo9q+ao+vJz9a6Oz8+SEiPOe+K5q2EhP4kepg80q0VaL07Hs&#10;niT4wywAafo0eT/Ez9B7DHXPvX1J+yd8QLHSLu61vUIY5GugkZjYBgdpbOfzBweDX5t3FvN5xJBD&#10;e4r6N+Dmpx6ahz/rX4IP932rmngYRj7p62HzOdap7+x+1FzpHwy8ZwQyaYFsr52wGgYEFh/CRnaw&#10;9Bwa8l8R+FbjwvO0V20ciyE+Wy8Ej1I6gj0r5l0DxRcQFzDIYwMHAOBxXI6R8UtX8W/Ex9Nllkli&#10;RCgYtwu3sB02/wCTzXlVaLT1O+UVLVH0gyXUUpMPzf7OeD/+uiOGC5LmVAGHUDpUFtHdRR/MfwzV&#10;1bW4DhH+XdzuHpXPzWOGpTCHw3bOcp8+84wecD6daq6v4KVJcEAhcZ/GuqtG8i6XDYK8AjtU1958&#10;u7D5z1NHt33CFC+5y8HhCHylwoIP3RVy4Nxpab5RuiTAb1UevuPpU41ltPdY5Pmj9evPfpV6bWNM&#10;uZTC5G5h0PNOUrkKg4poyLyztLp0mhCuAM5PYmsi88MWmowM/mSecBlduOg7YOeta9zZzAFrMbQc&#10;YA/z3p+m3V0lyRMNrAZ3960hUtuZPQ8zu/DN0u2WPI5IyT2qvJpFzKoQfI4/i9h/jXpN8m+fy1cu&#10;o559D2qvLAtxH5Oef6elaSqFSkzzmHQ9XYOBKZOO5/QetXJ9U8U2GzS1lkKoo6HAHp9cCu4gsfsT&#10;LLcBio7+lbrabb3jCZ/p061moojkR53Gb65uI5BPIsr8YDHGfXrRq93qVl8ouM8YLHqfr6GvUZtJ&#10;sbJIrt1/eDIOOu3H6V5prFl9uujNBjOPunjp3rphqTK62GzeKb59EfTYpeOo9d1eYT+IdVt5RBcE&#10;yFed5549K9EttANzbG4lXHJ5689643WvDkqRvcA/OO3tW6po55VJ9B7eOp/IXzogzAYx61l6lqVp&#10;PY/bVURSYyY855rhblZ9PcMowfSsXUZNVliMkL/L/nOa2p01cHJ2uyy+pytc42gn09c/1rvPCfim&#10;60q98y3bBGSVcEq3bnkcg14wkmom4WRMB17j+dep+GPCus64ouoXBbP8XU4qpqKRVCEpS0PfdP8A&#10;inp5tJ9QvrXy54FYrIrZQ4HcHB6/nXzpL8fb3xJ4la5uVAjZx83IOBwOAOCAPrXWeKNLXRdBu9Fn&#10;Uztc7Snlj5sghuBk+mO9eDv4G8QaLDDrV7aOkF02I2dSMkckcjg1yUqcXds+qniK2kT7Mn+JXg/x&#10;l4ek8P3uQ1wAm2UDLf7QOT83euG8A+L9X+EOvTeHL4M+m3A3QO/C5DdwOMEc8fxe1ec33wlvfttv&#10;fSzeUXCsoRtwLde3U+vNHi6fxRJop0/Xo/MNgdyyDJ4Pv3GP5VnHDU4waRrWqVZ1VJo+kvizFfeJ&#10;tFt/HWmxt5NsjCeRR8m04Kse4IPU+pFeEz30t7ax30cnzLkH3x1B9v519i/s/wCs+FviF8MG0S7k&#10;Bj1CE2bqr/PDKpOWGDnqM9M14Td/D3TvBXim78J39wkr274xjaCHGVwD6g/gcjtXfhal42Z85m2H&#10;VOpZdT5V+IGmXt5ai/2bccE14tbySzo9ifvDpk198a/4YMlvLYnDR87FB657V8XX3hW/sPEv2ZY2&#10;RVb75BCn1welehGoeHOGpxOn6Rc3E52ru5wfb3rptUv7fR7MaTpnDsvzv35/xr0HxHHZaFZiKwxu&#10;deSBxk/55rwi9kZHd5SSW9ea35zCUb7lq0uXxsb5mPc16l4LvHu0mtZn2hRkAnjH9K8UilaJwy9K&#10;7bQNSGn3SXR5B4P0NNSR00oI6XXohc3H7tuUOMg1+kH7J3xAit7ZdfumEMlq0ZjJcqRPCwZcY5A4&#10;4b8DX56zaf8AapzLH0l54Pc17x8IJ7rQbhLCUHyWJMh7YPUfj/OsMTFuOhvdR3P9L+2/au0H4w/8&#10;E49f8dQXAurqfw6I7uKDDvFOQiNv54G5j9K/z8ta+CvinXr251bw49pLFc3MzbXl8tw+8llwQenY&#10;V9B/Ar9uj4jfAPwf4s8K6BMJ9F1jTksJLaVST8zYBjGfQKCeANoJ9K/PiPxLqtxfSyyXEsZkkeUK&#10;HO1C7FiF9BkmuTCVKkpP2nQ8ylCME1HY6PxZ8HPiFpFs51SyyG+VjA6ylNw4Yr1x77cV/Wf/AMG6&#10;wMXwN8e2uxFMGlXNuoc7hu3swDAg/dCNj1w3pX8il/478TaY4NhdSMjffViSGPfPselfdv7FX/BQ&#10;f4q/szXGv2Hgg21t/a9oYUR8iPLk7lOQx4BYqeCCTk816aqqPvMco83uo/en9qXw18VP+CW/wM07&#10;48/Ah5dX8KfEiYxazYzqk9vFMSnzYK/JuBk2sCMZPORivsDRvC3wD0j4YeG/iD+zrrtv4V8L/G/T&#10;zZeI9FuNl3BHdPE53SBj8gDblUj5ucjqMfo9+y9+xn8Jv2gv2K/DNp8Z4bjV4Nc07zZLWaYtFC7k&#10;jdGDkqVIyuCMcV0vw6/ZS+F+pfBHWv2Wb/SbW38Q+DCgsLowKsjRJ89lcDGNwYLtfHBYHp0GkpJn&#10;K3Zn4ofsm2fxGu/Eeuf8EwbuO18U2Mm+eK83bltokdZEniYnMbxq3yEHBAAPGQf6jvgzZ3/gjwZZ&#10;fCLxTfyXmpaLAsENzcnL3ESAeW2T95kBCtgk8AnrX5+fE34e+KPhHeaD+1x4f0BLPxD4atlsNXjt&#10;YR5d1YMyCWRiiggqBn6ZB9a/Ru7stP8Ai18PtN8VaPIEu3jjv7KaM5CTFdwXPdCflb1FYShbqLm1&#10;uj1PT7v7barMRhujD0I4Iq3JIkSNLKwVVBJJOAAOpJrmtN1dL6xtNcjjKrdBVmUnmJ+QQ3ur/I3v&#10;XzF+0p8YdKlvrD9mzwXfxv4u8Z/uFijbLW1kwPn3D7TlQEDbR1PPQc1z1JpbnTFnJfs/fFXSf2hv&#10;jr4l+JehRvd6PogfRtLuD/qlEbD7RKpPBMrD5SP4RzX3gBgk+tec/Cj4VeDfgz4Is/AXga0S1srR&#10;cfKoBdz952x1Zjya9HqorTU1CiiiqAKKKKACiiigAooooAKKKKACiiigAooooAKKKKACiiigAooo&#10;oAKKKKACiiigAooooAKKKKACiiigAooooAKKKKACiiigAooooAKKKKACiiigAooooAKKKKACiiig&#10;AooooAKKKKACiiigAooooAKKKKACiiigAooooAKKKKACiqWo6lY6RZSahqUgihiGWdugFfnVa/8A&#10;BVv9jPUPinYfCmw8RF7q7muYJrlo2SC2ktxkLKxGR5h4XjPQkAHNY18TCmrzdiowb2P0irJ13XtF&#10;8MaPceIPEV1FZWVohkmnmYIiKO7MeAK848XfGz4eeGvhJe/GOPV7OXRbe2eeK680GGQqDtUMO5YY&#10;x1+lfyQft0f8FdNR/ar8DR+CvAM0Wn20Uk1veafE3y3DDjezthymBlBhevIORXlY7O6cI/u9WbUa&#10;Dk9T+wHwN8UPh38TIbi48AazaautoyrN9mkDmMuNy7gORuHIz1HSu6ZlRS7nAHJJ6AV/njfso/8A&#10;BRr40fsoePbPxP4QkWLTWtmtLqymYvDKuflZhgAFTyCevfmvR/jT/wAFbf2wfixaamb7xZPpehXg&#10;dmtoZBGuz+6NgQ474615cuKOWCvG7PQ/spvVPQ/sz/aD/bi/Z7/Z78H3fiTxB4hsb26gH7uxtZ0l&#10;mkbIBUBC2Dz3/Kvyc+MP/Be/wDZ2n2P4MaF9ouTFuebUHYJGx7DYuMj0b8q/i48c/tI659obUry4&#10;l1B7lNiSXBZnRgTllyT2I6jPbnrXkF38TVTw5fXcDzTSiBl2sxX733sAEDP0xmuGpi8fiLuL5V+P&#10;9fM9XLcvwtuas7n7YftMf8FI/jL+03eTT+PPED3FhaiRobK2PlwKSOflyq5IHHGDx3r8mfHP7Qtj&#10;ot1JZahMqhG3blDOVB5UFfmBwOD29MV8EtrPjzxBcyTi4e0hYfIkZ2gD2I5DZ6nqaisvDt5eky6j&#10;dvIUPzEncefc1pl/D8Y+9Vdz1a+Powjy00T/ABP/AGg9T1S2mtNMdlVsgHlTgjGMrj5SOvGe1fJt&#10;14t1WQsVlZN+CQGIHFfS2r+FdH1FNukeWjqTuDcA+3evJ4PCfh3c7XkoeRCdwU5Ax2r7GlaKSPjs&#10;ReU3J9TyNzLcAzS5dnPU8kn3rW0PwreaveLBGpBbqcdP07V7f4X0zRrrURDY2+1VPUD+HuK9QuNR&#10;8LeHIm8iRHuAMIFAPU9MinUr2V0KlQ5pWZieCPh/puj2BkvhvuPft/8Arq/f3Gn6QskaSAPt+UH1&#10;PSoZtdYWTfapAjODjb15/lXzVrniWebU5Y4/uoxUE5zwevXHNc1NObbOmpKNJI9Q1nxPfIi2kU3m&#10;buTjnH5etcx4kv5La2Rpid7rkA9BmuR0bWhZubm4wwTkHrVG+12TxDcsJTgk/KO3510qkluYyxDe&#10;iHx3WoXTrMrcoeMcVuXYm1CeG3iJMiqN2K5m9kFpi1QFSADz716r4C0Ka/0438p3TtwD6r1FKpyo&#10;VO9znVnuoL+OEf6pVAb3Net6JqY1Dw3feHh8qzxNtb/b44x6V5Lrl60utyWVomFjOz6kHBNeg6C1&#10;susxWsLEKUxz0JIrllFM7IVWjnvEYfTdEtdHiB8yIFz6Hca5zw3pF1cyvdXPMQB3Gr/xN1O+t9fR&#10;LPhFQcN3xXVeCrv7fp029BH8q55+9uzQojTuYmpta2URzwqLngc1886lOstxI6jG5iR+dfR+ta7Z&#10;6Zb3MN6FZFBGzHLZ7CvmK5bzJOOFJrtoR0PMxnxWI1fcApNQtyaXG089KZ/rDg966NmcYMWK4FQR&#10;ZB+erHTNR7snA5qW7gdf4Z0W01u88i4cIqjPJxn2Ga2Nf8PaZpTGO3cOOOf515yJJYWzGxFTSXd0&#10;U27yfYmkA6dkV9qjdiqpyp3Comk3ZyeaXJH0oAR1jbnFWrOFJJNr9OtUnYEVoaWAXbd19qBpXOjA&#10;Q4hh4Wpo7aVnEMHJNFqg85EcfeOK6uCyS1UXRBVfX6VMpWOuB0ng3wkZJxdE7ihz7fjX0z8KrSM+&#10;PLSGJcIm5iB6gHA+hNcD8O41ufD9zPCAI3O0tjJ4HNep/ClQPGccYGSBnOOPvAc15tebkzupxai2&#10;fbFpbSs8ZYYQLgj39q7uxtyAjW6gdiT0Nc5pcX2yN2R96ocMQeAa7+xsXWCEE/KPmx698c1rTgeE&#10;6hlwacl07ygbRjk9q8l+JyzxeGS8KFz5oAOOCBX0lDaDB2pkNxt65zXjv7RrS+Hfhk17bwBZFlQR&#10;xg7d+75cegI3Z/CuuMu50RloUfhRoFv4q8VaUArfY9JD3rBxjc7LtiB+h+br279vsYaQ7q6xgbj3&#10;PQCuE+FOhXOg+DNNtL5BFdLbRblHbcgI/PrXtPhq1nu4GkuAA4kKkH+6AOn1NaESZq+G9MMVpHCD&#10;g9MD19q9K+zBEVlO4LwTXOtZyW08a2y7vTsa9AisjbxiNxnf1z39aCTHtFWa9Kt2X8Pr711EEBcb&#10;ieBXMwWs0t05jQrsP3u1drpsSvxITwBjA/z1oMGVb2Iy2stuhJcoSp9KxPh5oN5ruqw3upR/NFGV&#10;LSDJVc5UAcYJ6n09M12L26bnKHPIFd14Oga3uI7E7VV9zfUnnA/nW9OQpJM1tVtpYNkUSgIBwB3P&#10;uatadaMlvlerDB9MVe1pCbV9p7cEeo7Gl04wx2KIjcgZI9z1/Wr5jJQMzW7mCy0e5FwSqNGwYoMn&#10;p6f59K/F79pG7S78Y2xHM8e4sh5ZQcAEjsWxn8K/WT4k+KYfDvhjUNenkCw2ULzOOMN5Y3AZ7cgY&#10;96/n/sfGetePdbu/GOoB4heSs4jkPKoSSg9MAH9Oeayqv3TWNRRZ313NqhtUuNMlZZkJJIGc/X1+&#10;ley+DNSGo2KzTptkB24wcdOev41xvh5VuLf5QEC9T3Jr0fS3t1i8mIBVjHAPTn0rgUNRyqpnw1+1&#10;pqt1Dqstu0piG0CPcOu5Rg+wGMgA/jmquq/txab4R8IW/hPwiF/tOOxSAySqdiOUAypH3iPXjjjn&#10;GTz/AO3ZqE62kDo2QI40THb5iG6Z9e/rX5afYXmuUDA5dgPzq6mG5rNm0a/u2PV9I8M+Jfib41eW&#10;5DXc1y5d5MElyx5AOMZOc4/KvrzUvAcHws8L21rbPkupkLYwA/G4H1P+RxXp/wCz54Fs/h7okOo+&#10;IrXdeThGhOP9WGUE4LYyGz159q8t+PPxC/4SNG0WVPKuHlI+T7qKjep6k+v8q9bLKHNUu9keViqr&#10;+GJ5dZQXmt61FYWvzTXL4X3zz/Kv22+Dujaf4B+HVvpLwRxzxxec6JlS2eeWOAWIwBnvX5YfsreE&#10;r/xR43vfEC2/mwaLbM656NKxChR6nB78dfSvsX4vHxTpPwpvvG93ctaSRRuPKP8ACmM7vmPB7Yx3&#10;7V342p++hBHJ7J8rZ8ReOJ7jWfiHqWoNc+aZ7lwAANiDPQEDJGc/jWD8QfGqaHo48PWfz3U0YGQe&#10;VXvn06ceteYa34ng0WxBgcmWUYjAJDc989R1rhfD+l+JfFGvC5unaRWO52c8n1LE9q7MViXCjJR6&#10;nnU8tjVqx59kV2ttVltXnkbO/nnrzVzwl4lbw3dSXQUPMOF3c1o+OZoPC0xtvMEgIDbcgkfXFeTp&#10;qcN7I8qIVDc/5NfMT3PrYw6WP6i/+Cc+o3l1+zFp2u6ugzd3F08bD5s4mbafY459MGva/iJ480zT&#10;Ph7rHjqZ9llaKzFn4KgsBnDEZHzDjgDPJFeefsK6Z/Zv7M3he0l8uKCWGZ9kf/PRpDyT67eD6H61&#10;4r/wUf1Wx8K/AePw74f2W51HUEgKRgEugVpjjOVwWTGMEH3rrwz0sefVjerY/QX4T6po/ivwZY+I&#10;NEuGnFygUvjjcvDAHocHg4/lXoGuXUmnpFJAd7DJIHPToK8E/ZS8OX3hn9nvw6msXLPPPbFgGxuV&#10;GPUjqrfzr2a5kjlBhQ7geOOa6mrii+5xWmX974m8ZXbtKAlvbIDG2TsJY42np8wyc8dCOay28YaN&#10;e+IL7wgZFnu7FY2MSclvNBOOuc8emM8dc16BoujxaBCUtB+8mlMkpBz16cnnC9BX5efEO38a6B8c&#10;/FesR2k1mt9BC8UwbnAUcYwNo3fNg55OQeSBpCm5bCnZan3LBcuLgWnlERA5ckEjHp+FfjD/AMFS&#10;dfkuPHuheHiiFbeH7R8zEv8APuAwvuFBzX67+DpfEEnguxn1GR57toA8ryHDyN13nHGSORX55aN8&#10;OvBH7Z914v8AiR48eQS2byaZpzMADAlud3mF2OMEnPTPOO1aUmoyuxwqxW58of8ABPpb5fiLdXr7&#10;WiWFmkQ8FgMr9ON35iv3c8Naf5vh1fLQKjkkHsM+lfkh+xl4JtPDfxM8TaBHNDqFvp9vtW4iwQ25&#10;yv3h7r174JHWv178OpNZ6QkJHyEjYq8gLgD8BxWdeK52zOesm0fnN+214Wgj1bwlrUlpDcyfbvK8&#10;08OSFZlBB+9lVx7HBFfq7BpcOjeDbWbUhunSwiaXZ6+WPx49vrX53/tmWN9qfi3wFYQxny49WjbK&#10;kKpkkCoQT1Pyk4r9CJLp/wCzb21vXY7YwgAycZOB+ANbYqSdOCLb6Hyh8Rbi6TwprGpB5JYvsE7/&#10;ADArsJUlcA9wfXvivzZ/Z18PW407WPGV27QyzAFlAyUQEsQBwSxYjPfiv1O8Varplr4I1+71KaNb&#10;SKzmYtNwjBVztbrgAjn296/Lf4Nz3s/w08RXdxMFW+WeN3wCVIQj5TwBknrz2xziu3Lf4bPIzR6W&#10;Pz8+MOuyT+Ir27uB5ZkkYonXGT0+mOea5jw7canqdhHpGno26TO4AZB9PzrD+KOoWt/4jn8gllif&#10;A3dSB3NfaP7J3w7vPHvjnTp1slk06LDzs52oigHbj1O7GFrqr1ru5VKly00mfTn7PPwtuPA+if21&#10;rVsyXBjyplXIIPzcdMED8SD0rxrwz450/T/jLrHjvWpSYdKkZoyVyqqxO0AZHQDnHfjNfp58Szbe&#10;GPAd/JaKtti3mI29isZweeT9fXFfjR4R8P8AiDxTqt++nxNe/bJt7ZZUHBJLEsQAOePTpXNKPPFp&#10;ChGzucl4303VPi5471Tx/qAEdvezkQxOoUiJSdpxk4Y9T719dfsvfCrR9b8ROyW7FtMxIGdMoxIx&#10;gE9l4OOckj0qt4p8MeHfAfh60TJdG3oxxgZXByPp+Vfd/wCyLo2jWHw1TxBGfmnMkpcpz5bNuRgO&#10;udvX6AY61xVMOqdpM7JYyUtEeC+Ofh7F4q+Omm+FpJnEduInkCoGAjxuJPbA7DnPPpXnH7Y3h24P&#10;j3RfCOhpNLFp1vG4l27d4dnOMZYAqQCTnuDnivtv4RaJH4h+Imp/ECRyQrGONGA3KV+XOR2YYIU8&#10;gdeuB5r+0pb2dp4itdXmJkuJiY44yM7kAG7B7YIXj39BXlZ7iv3bj5HfkmGbrqS3OV8OahPoulRK&#10;Ww6IN+D14659PSvBLiAXPip1tWZxn74+91PPfn+temTyalrAs/DenW7Enc0hB6DtkdwOR9e1Vrbw&#10;5aWOryTRMRtXGD6+v51+V06/Je5+hew2PSdIS3WxhgkGWXHb/I5roYtet21eHR4UGACWBHQAZGPy&#10;71wMkrxWDmF9iwgMxJxwOtdrpOteGo9Gj12+UI1yNqED5hg4Pvg4/wAa+ZlNntVNSx8TdVXULSxh&#10;gcPPsYN7KenvkEV4T4P1bVLTxULIJ5wYlTnjIBz16ZIH58V63rlp9pvBqUXICAZJ4Azx/Os200TS&#10;7rXYrmJgrBQcA8bh3I7H8ar2/wDMY0+WMeVHv/hgvfa5YX7gPGzAY+hx+n9K+gNN1a8j1aawIDWU&#10;KgL2bJ9Ovb8K8o8KsNUOm+HwvltHIWDgAjKjPPoCep967q31jw/YRarc3V9HF/ZSs0wkIVRt64Y4&#10;B544+lfoHC0FGg59z4nO5OVbl7HLfGHU7KXwtcWUTYfp9Mg+vX/9dfiN8cbvTtX8d2NhqD7YbWWP&#10;c55UAnJyCCME8H2r9h/FV7p/jjwFb+JbOVGhnV7mKVAcSKAQoIODznvn6V+VOi+HNI8ffF+0/ty3&#10;MtlFcFpUYHDABiFIPQq+OM9q+qVSLpuXY8jlakkfrJDcf2d4bsbJT8yIqlAcqqBQEwe42gfjkV4z&#10;4g8YeHvCH27W9QvFhWLAaZsnMjnheM5JPXAzxVfx58UPDPgPw/Dd+JpzBbKmxSMEttX64BxX4l/H&#10;H9orxD8QtWudM8PyyW+m+cWiXdkf723GCx5+b04HtzYXEcyU4nm43AupOUJM+gv2j/2hINQtm0bw&#10;tfboXmKzOpG4eyH72O5PUZxXifg7x14Zi1GGS6Jl8vDEHnzG/lnvzxXyfNo2pTRmWRWIbvXb+HfB&#10;viR7ZLqKDbED95uP064r63BZpXex4NfhzCwpqG1z6R+K/wAT4tdR7LwqZIrBUTfvAVnkByehPHTp&#10;jFeF3EcmpEXCj53xuA65HFamoaTqP2r7OqEKB39TXX+E/CTXEpa5UljwK3xGMnU1mGEwcMNDkpC+&#10;FPBW2D7QyHLnnPoOmK+j/CfhrTtOhW4vVD5+Y+1QaHpFs3l2zDain5ifauvS50ePzIVmGxOMn1HW&#10;vExGJa91GWJxL+E8c+K93H4u8WWHhzQI2Z5THEMrwXY4GMZJx1Ne6+AfBCaJZCO/cNKpOcchce9e&#10;dabbNP4iQ+H8fagcI4Gduf6V7Ba23iC0sP7JaTdcTMd0n8Rz/j39ulfOZlj3G0UeFjqjdlFm4be9&#10;uYzDo+CRyoOPmP40y6sdWa6jmuPkbbhkXlQfb1rrNL0aTTJYdQnYlE4fHf2B9atan460PT5isdnI&#10;WfhAMEknoT6Zr5eT5nocquJqds02i83AtmCbQrfebPf2/wAK+VpZjcXzxW5/c7yCxPU55Pp1ro/H&#10;Gq+ItRL3OpZQEbQAeVX0Ht3rxeHVTaX6Wtw222H3jnivWwuG9zUHTvqz+t1I5GQT3YG4nAqKQpCC&#10;1wSxJ+vvWqIxgyduprNuouPOAyCPrn/Cv1OETo1QxNzOZM/LjpVFILp93nncD9ytG3lZodpHIqoY&#10;y2EnJRc9vQ1rKNi4zOfu0Jcr27iqzTFgB1rRuYI5JmWB+hwc9KrLBE2VBOe3+e9c83qd8EZhhikQ&#10;FiCMnjvVdIFZ2YDaEGfatJoUbeij5k5yaqfvGjMYA59elHNpYco3Kax7wRjpzmqUiOHIXityNXKm&#10;MYWsxmcuUxgjqa55sjlZjSqA4EmSDVOVN7hM9Oce1dDNEqDcBnjk1X8vemwflUFwlfc557AEqsZ2&#10;+lZsn7tWBGX5FdFcxMHGO1UrmMyZABJYY+mP51UVcqUdDl0UTvgnDenapJLbzItpXGDx/j+NWVtm&#10;hl+bl26AVJOs0fySAEdaGtbERqGE1vxl13EVmzu7Aj9O9dQQx+Y4yvVe59Pbmsm9ga6mWXIGOB/W&#10;moq12dkahyMttPKN4baTxycVRubFgwk4KjuPWunkhL/K/PPpxWRtLsYkHc/h/wDWqJRTLjO5yrxS&#10;eQ6ljyT+RNclJozpdSXTY+dQM9yB616RPEqOcgDPBxWJJArOQTlaylGxocb5G+PbIBmsPUYhDKCq&#10;53dMf19K757ZAvTJPQ1zGoW8qTg4BGOtZJ3ZV9DzLUIHeSS4kQK3TPXpXzv8W4p5dBZCdsTkhj3Y&#10;HqPavqu+jUqUBPIr4Y/aW8e2vh7SJNEmQtJd5WMj+DZg7s9Bk49/yqa3wsqhrNJH5x+JwDqlzbw4&#10;KK5ArzyQTQzBSMgnkda7K6voLm5aRvvMc/jVS3sXu7lQoLDPbqfavJk9NT6qnVnF3RXu7Kb7At5g&#10;bc4GOvHrXGzyiUMjD7wxmvo74geFbfSNHtLrSZFMEy4dTkMr47/X9Me9fPlwqrw3risHCL6HpUcz&#10;rR3dzm2tJ+mOK1rPTipBkGfajzZo8jr6VctrvcpycfzrLEU7Ruj6LKsXTqVOVskW1aMkN0q7DIVO&#10;0dDwaBunQDtULxtGwbPArzmfV04pbG3EQEJbmmuV34B4PWs6O+ZQVVR9asxlIx5jHJNYuDOxSTIJ&#10;y+7I5zxg1Qu7Fbxc8Bu1bUaC5clegoNmFBZTmumlUcTzcXgVUTUldM85ubTZkL1FVI5jEdrHiu7l&#10;ghy3y5J46Vk3WkJKp2cd69SOKiz4mvklaF2lcxciXO2oJo6m8qe0f5xx0o3JcMdp5rdO+qPJnBxd&#10;pFFVYD5aTynX515xVoxuucjihDk7W6UyCofn+9Uiqp+XpVtoo2Py8Vcg08OA2aAKH2YsnvUawYGC&#10;Oa6H7HOsZVRVOS3fG/ODQBlrGDTzCvY1aaB1+Y9aiaF2UkHFA0rjEhfIArtfDfiTUPDF2ZoRlWGG&#10;U9/Qj0IrmrSGWSQQ4yWrqJ9MvxD5zxl0UcgHJxUya2ZVTB+0g4tXTNT/AIWXrsWqnUraVkU/wE5+&#10;o5ru7b40Pcw7Zo28w9+wrwa9EasWiUqD2PY1lpLIrZWsnQi9jw63D1B6NWPcZPir4n3ObebAYEAN&#10;wB7jGDx9a5G68U+IbxNlzeSOoOcZx/KuJincn5q1o50aJkA+Y01QidVLLKELWjsSm5eQhJWLeme1&#10;Bba+ByKqqhD8gn3q2I8/NnpSaXQ6/ZLoTqrDle3anKUYkOaZE2PmY1LiNxkdqTZzzhYYE2NuHSpM&#10;ZbB6U8jpT8x4J79qDJkLR/OCOlTeUE+es+S+MTkbaRLzzOGPWgnnLiy4batX7W+fTbqO8tpGjmjO&#10;5XQ4I/EVnQyIOGqdo1loLcbrU/R/4Q/tA2PxA01NB8UMF1uJFjLMQq3CKODuz98D25rt9WtonuGu&#10;oOEYYKnt/wDWr8r1eWzkW4tHKOpyGBwR9DX1r8OfjJN4hhTQ9euM3KfdznL/AInvUTj2PExWEUH7&#10;ux7rFCrfumUc9M/0rktbsXZnBAwOvuK7q1tLbUdqb9sjjK9uaW/iSS4WyuDuYDB4zj/61TyM5VE+&#10;bte0dkXzIxwev1rze/t/N/dv8uPxwK+nfEGkeXC67S6EYIAzXhGt2ccbsiggZ71m9DojuPsdQhvt&#10;JGh6k+UPyq7dR6VT1X4W6j9hN7GwZOzf1rG8sDgjkd69g+H3ju1trWTwz4iO6GU4ilOcoT1Un0J5&#10;9vzrSNZnT7WWlnofHupeDL1LkxGPDdfb86rS+FpbeElhhuw9a+3tb8E2a6ib+Ib1cZwen1rxfxrB&#10;bWw8iID5cnA6iuyMrnesUfLU8LwuUlFen+AbC21CCeRpR5sf8Ddx2rjdatmM+CKzY5LrTs+UxQsM&#10;HHcUzspVbnpuoy6ZbXxfC5U8heRXY2mm6ZdWyXXh+bZcdfLY4Gf58187NevO58xsmvYPCW2/sgIG&#10;zLjbjv7fhUz2PUw1XlldnRXnj3xHo8ElnqUWxyuN6nqp969h/ZP0J/FGsanqkrLvgjXbnqSW5I9x&#10;x+dcNY2dtdRrZ6zGHPIO4AivYvhnbW/gB5rvQ2KLPjfg9cc9vSvPxFuRo9ylzSlZH1UbW8ilME0f&#10;lgdCatfvrQeZK+4rzzVPw748stftTp+urkx/cmx1z2OOhHc11OsaVcW8eXAkhZQQ4PPPfjivmqnM&#10;tz0J4aajzPYyIo2vJVudwRSecevriukh08TQvzjcP5VhW1taxRI0Y3Bc4x/e759a63TLN/shlYnH&#10;OKiMrkwtscodLVVZnbBPQHiufTT1uJmkdQHXoa7uQmWZ43Oe+apyaM9ujSMcbuhHOK2cxziVLO0D&#10;WuyYkbTkYqnd2lzLKXQhfr6dq6KMTXcSxsNix4zjqce/vWfeJLKoDkow6Y9BSi9TknTOInsdWhnd&#10;1+aPqPr7im298Vn33Ck7cc16RZaTJdWJu5SQB90dCR0yfTNcdqGlIl0VcEqTkAdM10KFznnGx2eg&#10;XNjqd0kMu1jJhdpwRk9K6S/0i0tm+zwjaMke+fb+leVabaSJO6KvTkNj+R9RXYxxapNs+zv84PO8&#10;44/GtY0Xuc0q1tGLd2xhxbMST0565PeuPOhSNfYjQsy4IrpfEE87krJ99RjcDzz70nh3xPY2T+fq&#10;CsZh8ocjhh/Qj178USuioST3JNW02HT7NYVhKfLwFHT3ryvxJYz+UtzEpcMMMD7dK9r1PxXZ3T+Y&#10;kg2r68Y9hmvL/FHiexMbQjAZxgEHp7n60oyN2o9zwLU/D95dOktngqx53Hp/9apbrwxZ20flTudo&#10;ALYHGPat6e++zsu08Lzz6VW1TVLHU7NbZ8q+QcnvXXTr2MKsOZWOYsNM02zuRIse7685rsbDxMmm&#10;X8ctpgLH1RhgVa03wzax25naQE9evJPoBXAa5fafbyyNECzqDgfyzTqyczowdqcrnqnwugHiz4gX&#10;11qyebaRwkxtzwxcDGMY4HTnmvpG+8E2vjDQbjwtf7jbwkSR8cI3IDY74r5o/Zpu1ltNQEkpXc/H&#10;1B/TvX2j4OuIGeS5nmK+W2AATk5GMnsQfSvEx1acJJRP0vK+WpByaPlubwJd+GtettJvJGktJJBG&#10;JcEEE9GI5xx+XvXoviT4d6c+lyae7Z81djM3THqxHY9OPwr3zxJoem3JVsCVn5U+5rhL/fHG2n6k&#10;h3YI9iPrXP8AXpSOqWDj1Pgf4I+ItR+FvxOPgfVY/wBzqEm2PoGEm7KEcfx4/OvrL9pzQ5b600/4&#10;o6dG0i48m52ruYFPlRiFyQSM7voD3rxP46fDS71dIPGmlKkd3piZZgSGZFIIPAPK8kflX1L8APFO&#10;leOPBE3h3VDEsmoIUKSDcpnAALE9RkgYxzivWwNVc3M+p8dxLgW6fu7x/I+atIkn1SCPVpVVEABZ&#10;W6DH1/lXjPxw1K1l02MaNDseFmywwMZ/p17/ANa9Wae907xLd+C9RxEbWV1CKMIvpjtyMDNefeIN&#10;GtrsXGmzHCvkbjyAfX8Ote5GWp8D7M+T9PkuNSsJILt98i5IY9q4LUQwmaNuSK7qa0m0HXXtXYlM&#10;sucYHHtWXrlkkXzqMh8ke1dcGRVicWuVU561pacJGQuei8496qfJv5Ndb4b0S/166FtZKRGOZJMf&#10;Kg9TVmSqWPW/htpt94nvLW1tRhI3CyOegx6/y9a9F+LOu3Xh24gtdC/dxQrtZozneyjqewFZGhal&#10;onhWyNho5yY8ebIcku38vyqrrcreINNkvY13FQRgc/5zQyeZs7jwn4gGu6VcPc5EghBBzkbjV2xi&#10;eVN45PevEPB/iJ9Ghks51wWO1vdfSvbtKuUlhUW42jrUQjbVlyiRXQUAq/RuOa+lf2ZP2TvGX7Wk&#10;XjDTPh1fR2+p+ENM/tX7KzBHuUGcqmQSWAQhQByWBzxXzs0PnzMJBnHev1R/4JdeHNKvIPiwL4E3&#10;8OjW8li8TmOVWeba4DIQwIXt6GumEV1MpM/r1/4IP/8ABRDRP2hP2crD9n7x+Gs/GHgQf2ZcO6gJ&#10;NsZgASCwEg6c4DduQc/rJ8fLa4+HniPR/wBoXRkYro5+x6ykY5m06dgGY9v3L4kyegB7V/Fl438J&#10;6l/wS7/ag8L+LPgkt/d+GPHyWk2oPdMSyXjOrTRNIc5ZXyN2Ac9ziv7h/BM/i/xx8P00zxxbRxy3&#10;9mBKkqncUmT+JeQTg4PuKKkZRk4tHHKSeqPS9P8A7J1qwljtyl1Y3cYYA4ZGWUHIx3BH86+WPgrN&#10;c/BL4gX/AOz9r0pOnSl77w/I2cG1Y5eAE/xQscY/u4x0NM/Zjl1P4Valq37Onja58250dxc6VcyN&#10;n7Tp0xPlqCxzmFsoR6YpP2uPDviX4g/Dpr34OW5n8X6K32rTLoKyiNh99d3AYSKMbc7ScE5xWMpM&#10;k7/4p/EHwp8M7xfCWt3a2sfirzY7cgbmhnYfO4QAkg538fxA9zXwZ+wB4G0vxv8AH74gfH7VZTqF&#10;5pkg0LT7mTPMKkl5YyeofGCcD0FTfE3xhpnjz9miPQrWQ6t458aL/Z1k0uPtFndj5XBVDmF4GBZg&#10;vIABxivt79nDwTD8Nvg5o3h/7CtrrGj2sVvqiICzyzIg3sGPzEOfnX6+tZaSeprGfQ+naKZHIkqC&#10;WM5VhkGn1rY6Yu4UUUUFBRRRQAUUUUAFFFFABRRRQAUUUUAFFFFABRRRQAUUUUAFFFFABRRRQAUU&#10;UUAFFFFABRRRQAUUUUAFFFFABRRRQAUUUUAFFFFABRRRQAUUUUAFFFFABRRRQAUUUUAFFFFABRRR&#10;QAUUUUAFFFFABRRRQAUUUUAFFFFABRXHePviB4P+GHhW78a+O7+LTdMso2klmmYKAFUsQPU4BwB1&#10;qla/EzwHd/D2L4tDU4Y/D81mt8t5I2yMQMu/cd2MHHUHnPHWsqleEPidilFvY/PX/gpt/wAFGNL/&#10;AGEvBelQaPYrq/iTxC8kdtb/AHvJVVJEjKOuSCFGeSOeK/z9Pi58adT0/wCJWq/FTXIFabXZ2mMc&#10;YACycliEXhevJHXOTXun7b37bPjT4uftI+IfF1zq7T6Vp2p3P9lRbjIY45JGIG1gw2MpGOOh68V+&#10;YPi/xLP4n1V7h8uuTtBH3QeeB6E14GLw6rzblrE9vCe5Fdz7e0/9v34nX3wu1D4Q3GqX40K9Kt9m&#10;eQ+VGw4/dRjGMDvx1r5t0XW7tbh76N2h3sTlWIJz6+uK8KjW1S5je7faoPPOBW3Lr5e5SBGAiH90&#10;1nSyylD4S5VbO9j0y5+JOtR3jxGRrhVY4EjZP4Z9a8k8U+MtXuma5MojPmMwQdBk+p5wPfj0rzzx&#10;n4qex1P7LZSFXYZOBnGfeuDuTqGpzx3kcpeQj7pPI/8A1130sAmr2M5YnWzOlvvGmvS6mkN9iSI8&#10;AjORn8a7yz1e68iSzlIdCMjPBHrXkqRXUD5lHzKc/Q0681G93CaB/mBwQP612VMM3scsa9j6F0pN&#10;LnijhtCqyOOMnA/+tWB4iuYtNj+yW8OJAcMVOQc9MY714ZPrOtWrNeodoxj2Hv8AWorPxxqbowkY&#10;Oy8lmyT/AID61j7CSNvbxeh1N3p1zLCfs6tEX6Z6ZrO8NeBrBJpH1NyxY5ftXE6n8SNVvboWmlkb&#10;vYdD7etXrS91Eu+j3lyztOuTg9AeevpWkk+o00zqdX1+yMc+keGowrHMfmIOw9Mc/wCetcj4W0y2&#10;W7dbxjLIg3En1zT/ADrXwzYTPp777phtye34V5nPq99pcbXYZgXOSc4pwg2S5WN/xBq09prcqs+V&#10;Az145/wryyaUGVmBySST+NPv9SfULnerFmOMmuk0Twfd61MqqGUYycDtXWkoq7OaSlN2OYk842uU&#10;BwTWtoWg3+oyCWMYXPU+tew2/wAP4o7cRsThem5eRWnaaUuh2fksgbdkhh0rCWIi9mbRw0lucjqf&#10;h0TbJrwAjABCnrj/ABr1PTZ/7G0xEiH3Fz6YHpXAtrJtZ2WZN6HkeorpIr9NTslcj93I2xj3AHWu&#10;eUnLY6YQtqUrdkuY5NQuI92CTn3Pcml8P27aM7Xl43mOcyJnk/N0zUHiLU4rC0l0jTyDGygfiDni&#10;qcsOopbQy7dwdV4PXp2qqfmU4nEatrUuv6tM98pbYSPwHHNdz4Zaf+zFnsuI2m8vJ65GO3frVzUL&#10;GCwtRMsCkuN0gxn8a6iOXw8PCFlNZssV0JTmLI6ewz36nIpVZdiOdR3OM8Z+Dm1XUZG0+QSEKCe3&#10;Ht75rxa58Hakk7RFcFfWvoVlmi1R54vm8wAjGcY/yKo3kM947XEChWHaroV2vdJr0FJXPPPh78Bf&#10;iP8AFGe6tfBVkLt7NVaYF1UrvJC4BOTkg9BXk+t6Nf8Ah7U5tI1WFoLm3YpIjDkMODX2T+z98WLj&#10;4ceONVmjuRard2wikbg8xuGA5yBnnkYPv0r5p+Kvic+OPH2reMCAPt85kKrwAehwPQ4zXan3PGZ5&#10;p0pmQBnqalbB/CqkgYcetMRLxwOtIzKOarMCnNJnPWmBI23dzQVB4BqLOO9NGS3tSAsRLvYpXd6F&#10;oj3ZSKMEFu+M1x9pEJZAy/w19KfDTSmvb2K7CZSBdxHTqMCplKxrSjdnkNjau+sfYSfusRnHcV7N&#10;JprN4WkluBkR8D8K77wR8LY9Z8ZTa1qQ226SEgAdWPPT+ddh8XdL07w54YaCGMEzfLx1AHJP9K5p&#10;1DpjB9DjfhlGYPCu9fuySNn27V9CfCLw9cSa83iK2GYYt0fT+LGOnfGe9eW+G9JuB4Msk2mMsgcZ&#10;46jPSvtr9nzw/bP4Cn86FTNcSuTJzkgcD25I698A1xRledjprztSZ3HgWGSbRZpXGz/SGGDySBjm&#10;vbdN055LVTMMgfnmuL0PTpbNljx+7jbByOgz/LNeu2EHmukcWFUctz2Peu+KPAgr7kel6bHNN5ch&#10;Ix+dfOP7RN5Hrfirwz8NEk2m5u1mmPG7amDjnPBUnHc19cWthHDeSStz8uBnt7/jXxR4w0678Tft&#10;RRWUBT/iV2UJWUH/AJauWbDdiRuwR2HSrcWdB90+HdLtZbiTysBQACEOVxjjHp/kV6zpmn+XZoEG&#10;UGQO9eX/AA60TUdPsXhvWDy3L4dgeSi9D9ev1r3KxtkQrFjai9vSrjF9RN9yeKzea5hmlAO2upIb&#10;72NxqGxtfvIzBS2SCeee1ayxnyCJDyPSt1TIczJ0i0tGklkctl2LYzkZPWujtrEKHG7A6j1x/jWV&#10;pFvMokJG7LkjHQL2H1rqra3VZAz5ZfeplGxKsZcUSQKwnO4sScn3r0/wdFGX86RQMREL6jJGcemR&#10;XDaha24TaPm7kf8A163PDGpyrqM/mBfJt4kAVWzy2evpyP8AOKVipmt4q/0aOQNIdrd8c57Utusk&#10;Ghq1zJh4o9zv2Pt269DTdbIuLOR2TIkYA85Ax/n9anupEvtImsUOxriPHAyOehOehHetKMbzsyK0&#10;kqem58++JVh1vwFdafqH7u3ui4bPIEbEjcR7A5H1r8W9Zn0bTdSuNL0YbrW2uZbeFj/cjcplvy59&#10;6/YP9o7xJafCz4Q3+rxQhpTD5MfzYYyv8oPPGMkdvTvX4TaTbvZ74XkeZ5GaV2ZtzFpCXbnnuT9K&#10;1xUNNDjpJypuTPdU1OeCIRQyFIWGNueDXrPhq8VtOmN0gZo03jB+8cdBXzc94GCxDoAMV6Dot9qE&#10;+jTQW3DshAwevGMH0rCjSvc5ak+Vo+TP2jtf07xx4POuyR+XMk5WPORwDtxg8k7Qa+ONA8PrfxSX&#10;Tj5YuR2yR2FfcnxL8ApqWnxeEYpjbyDLyLjIy+CD2z1r49g0PV9L+Itr4Ss5PNgspVadzwNqnLZ6&#10;59MChx1sjv8AaJK7P0T8Y/ELRPD3hnSYGK3lwLOKNUXOFKIA24+3p3PtzXxL4wkHiPUTeKvmzzMW&#10;CpwcnjaPr716Z8Q4LeXyJtNmMkaRjIPRWPUDn6V1H7OPwci+KXjvdqEjC2tIxK6rypOcZYjoB19T&#10;X01JKlTu+h4tJupOy6n3R+yd8H7XwH8M7mcxOt1qgFxK7cE4B2gL1xjOT06eleI/tw/EW18PfDG3&#10;8IqFee7l83aHGdgwOmDwRn6j0xmvqr4q/Gfwh8LdHtvB0V2xvp4lgRQu7bGFwzNt6A8dske2a/IX&#10;456VP4u1VPFV1LkhjHzknaT757YB7cV8xhsZz4nnkfR1MBJ0W49D588J6S3iLxKNUvoy0aAuEbO3&#10;0AH55r1/weiX3i6803Tm24U7VGDyvBx3J6155qmuW3hWyhtOVd1zwMH2z/jXn+lanfQa9/a1s5E4&#10;yxJJ5B/n617OZ1EoqC6nlZZdyc5F7xFoOr6jqt19o+ZhK+WY57nvXODSlsne3Zty9yP1r0fxFf3G&#10;l+H/AN/NukvmLHoeBz17fzrx+TUrq5TyOq9x6j37V4tz3XLTQ/q9/ZAk1Ifs9eAYrSHdbS20mXxk&#10;8M+MnjGcDjt0ryD9t3wSnxJ+Nfwy+Gkck6wM8+oXIjAIJgXau7r8pLEDPv617v8AsGzXV7+zd4Oa&#10;7w4W1kRmByIxubH4Hofr7V9Jax4L0jVviBpfiedEN3pbKqyMu5vKIb5FOePvHsRiu3C6O55kZctR&#10;yNj+z7PRdLtNH0tiY7aBIjnjlVAJ/E5J9/arukxxrFLcY3LHjJ69adrpRtYl8s/K+CWx7AVH8PdR&#10;tbvS5/ILNiZkLMOu3uf1rsiZSa6FmS4bTru4R1ySm3IyeTz+IryH4i+D9C15xq19Di8nVYfN6nYM&#10;krzwPfjkV7ZdWmJjKTgljweeK5XXlDwLFJwAxH6VtGolqjNrufKnxY8QN8Pvg74i12wkVLjTtNke&#10;Fn4UMBgY7ZxX4N6B8aPGej6RrujeFrrytP1pmLRYwqlvQDGBjAPc8jOOn7F/tja9No/7O3iu9ukd&#10;4/IMK4QsmWdV5A4OAfzr8MPBEX9lTmx1iN4kuo9w85SpyRnIBxjIPfHFdlGkpwdyXT0ufpP/AME8&#10;oNE/4WBe6KCGmutNaW9TgDCOvlDj05OffFfr1JevpFuPsUaO6ABUzhQB7j0Ffjb/AME5bC+X4veI&#10;JdoVFsFQN3JaQFcHrwMn/wDVX7EXEKyyeWpwy889Ca4cT/EZcElE+HP2mLuXxd8RfA15D/oljaXr&#10;x4OCWuPl+Yccjk47gdDnmv0Ft77SdO8JahqE589IULyZyNgbgd+euB/tV8i+MvB95qfjbS5LyzQW&#10;ugyTXhO0+W5kUgJnoSG2tnI6dDnj2nT1u9c+ENw/lJLPczssZf5U3K/BwOSUA49wO2azqu8UkZwT&#10;5mfOnxzku7z4GeJYNPRiJLM7VQbjhnAwR0xg4P1Nfnhq2p6B8NfgpDo+lzlpLxdzRxgAJLwxznuC&#10;AAMcfQV+t6QS2fh670vU7dMeUVYOoIbAycZ46Cv50fjJ4l1Oy16XS7+QLHaF1Mar1Ku3zNzjpgDG&#10;BivUyzSk2zixtHnkkfMnie9uZNakEqlW4JB9+fyr9MP2EvipqPw0ur601yya60qe3EqmMBnEyk7f&#10;mJGOGOB9OMV454Y/ZRm8V+Kobq+uJHt5IUuJG3Lgq4BwBtJDD0yfxr6Z8KW/hnwrap4S0AGTY3lq&#10;do3bjxk4GPYAen1rixcea9nud0bKKier/thfHXwrqfg+DQNHvAkt1FIZIpCUlKOFxgYBH3WAJPPY&#10;V8+fsnavHr+pz2ogKpYKJWaTowk+UD0znnB4xivEv2m4tRfxYgurZ4naFFDMu0HaCOPUYI596+lf&#10;gPp1r4H+BsOq6pIsTSeeGI5YsTuGD1IOcD6Gu3BxfIos5sUrR5onmf7YPxJgvfEyfDbwqESKC38y&#10;aVG2sJJSVKjPY7euenSv09+EF3d+Cv2YrO01HNo1vp6l1KgNsIG0HuDg/UZ96/Gfw5bv8T/jdapJ&#10;t1D7VeIrK5G3CnoxPZcc/lX7fftA3dv4H+BU2lMSZr5PKhDKf3hZMt6YKjn+R5orU7tRM49D0z4L&#10;aSmjeEP7aebMdxuchhj5Rzu6YyRgf8B6DNfIPxL1Cx1nxe3iSScSwr+5Te2dpHUgdAeAGx/dGa5/&#10;Wf2htQj8D6J8OfDihvMh2yyAESIEUA5wQoZieOhHp3ryXWdU1bUjbq8YjVMgKo6k9ST1zx/k18Zx&#10;BHm5on0+Q1OWXOe8+Dda0v8AtSSyj/fSMm3eeCAx/l2rkfHd0+neIWt4WEKDawOeeRzn29qy/hF4&#10;b1K98QXN5cMQilACDkszE/Lj+ddD8XdIA1ZftBDAJgEdtvUZ7+n1r89xFNWbPtKEuaaTPM9W1i91&#10;WRbG15X27n39q7OLwZ4rvJbS2mnQ2USq0yBzxu+8FJHf1rivDMEUNsZv+WsjkevtX0hoq3lto80r&#10;lTNtwoYcdOPTpXgVII9OrpoUfFs6QaMscThYmHlc/wCyK8t0PVbfTLs2hmZjJ1b+6O+DXS+NZJ78&#10;29lE+07MlRypbnIB7Eduma5S18NPb6jCshBJCng+vb8KUaKOeUrH3V4GmbTntNSuiiW8MeQG6tkd&#10;K8H+MOiax4u8OXtnYXAga5naSYAf8sASdvPtgHOcgHpWnb/Ezw7oqpcaxOIYLBSWDjKsQMYGDyf6&#10;+tfCvj39sg+H9EvrHRrWK7n1RpJEYMWeJHYggnA2nHQEZ6Y4zX6Jw7rh+U+PzZtVuY+nfEfxT0fw&#10;b4b0L4eaFPHJcCxAnUZIhCKgXdkev0J9wK+Y4tX8NeD79tUnmcQ3cm5nUZII9B1GP0rm/gX8NfFH&#10;xLuz8R/E83OqOY4YFbJEY+YyuxPUkjAH454A5n476jp/hHxZc+FbZRIsUaKpHIEgJDgHuAR179eh&#10;r6Sjg06MoPZnhZhi06kVB+pzXxzvtV+KetW1pHfPNpMEa+WHyNrHJZip69cDI7e/Hy/4y8O+GNGu&#10;v7M8Ozm6WLgysMEnv+R/D+dfRPiuSRLW0tNMI3TRfMe/T17Vx8XwztDZHWdWOZOSR2x7Vvk2WW/d&#10;2OTMMerqV7HhvhcJqmvQaRqKlYs5cr1IXnH4+tfQl01tHGlpZrtSPgAdPpXimkbYPEdxIh3hSVVv&#10;avX9OZJQPMJ+b8819RQUaVNxPmsZWcqqm3oi3Z6QW+d081m/Ot+ztjaXAmxz6e1a6WEq2Hmw9cfp&#10;WlpHh/VLs75huVuNvf8ACvnMXjlLSBlicdzaI3lgube2Tnb5ikow5xn19K4m5gYl7MfJvbLHsT6m&#10;vQfGuvRafptr4c0aMCQEmWQ87QBjaO3Jz/nmsnSvDeo6zZxW8YPnS5YsRwo9T6f54ry6tbljzz2O&#10;GdRJczN3wr9u8MaDKLSUxyXfLtgfdHTmvWPA+l3115RuPnkxuDN1w3r/AEqeHw5bw6XDpsrBhgbt&#10;w6kdz71k6D8T4dL8QXOmT2W+ytxsWVGyxZeMkcDafY8e9fKYqo5NzZ5qTm7nqWuvFZaO1go3M3JB&#10;68nPB9a8lvY5NSnT5RGbf5tvcg+/8q9P8RXdrqeii7IaNsh1VhhufUdq8Y8QX1zaJLfyNhHAUAdR&#10;j1+tZ4WHNFSNfhdjgfiBqKW8Hms/sB/n0r5piW817XBYaaQ+4H5fU/X2qj8S9fk8TeKF02xkZord&#10;QuACBvPJP/6q9e+Dvg6dLw3soUkDBLfeUH+hxX0FONocxU2lHmsf1pPtnXfaZRR29veoxFMGxuIX&#10;sD0/CrUMI3AD5fapW3j7vI6YNfoy0CRhyQvBI0gyN36UH50LyDIXn6VuCNpGOePTAzVFtlsplZNy&#10;rnPqf8mm5dwgtTi7s73BgBySay45JWfyzkFs9OleWr8YNEe7eBp18yCYxuhYBuDtPbGevFej2+qx&#10;S/vrcb1OeT3Fcrmm9D04U5Jam15Qj+RjuPeqjLEPnNPWdHIccg8VYlCunI4HQimEmUpJCsZYVXI8&#10;wb1UCrMkVw8vmsuVwAKRpIWf0PvScbk85jyYIJQHB459qqSwuvKjGfTtXQnceoHFYuoTGF9rAg8H&#10;oeQeM1gJRZVaKRk3A8jseh+pqv5Y38nr2rS8p5I98gwo5+oqu8cR2lx82evrV8vU1TMeW3DzHau1&#10;s5JPeql2sanJ5PQ+9dLJE7P5y4O3nnis1hBOTjBY5we4qROKOaePcC0HIbg8dBVQwkA+YAefWujl&#10;SQZjHyiqLLHLhONy87qRHIYssETwshXIPUHvWFLZFoXBHysME966yZMA/wB7rWZPG7RiJQMHk1F+&#10;jN4PU5NraN8eYM+3rWRdWDlmdcKP4QOldPPApViMkrz04FZk8arHmQ89qU7s6oy7nNG2kMDKBtJy&#10;fqa5/ULJpGOeOBzXYTQzSKij15FY9wJATF27Vz2aLPPbyxFvA8sgznow5x/h71+a37WejWvijXRY&#10;xsUNuoKsMEMSoB4HoQRX6fajGXSTzflQAgp2b/8AXX5u/tTprHh/WLIxp5lvdQFwxXGArtlVPr8w&#10;yfrXLjKsY0ryZ6GSUJ1cZGEFfc/Oa+8B+IbdyYI9/PGO/wBMZr1n4UaDb3Nz9i8QwtCFwzMVP+f8&#10;9a+ivhMlt4isVilVVleQr8w4z1wPWve7nwBoVpayan9nU4UKWZQSDkcrnpzivn6mY04q7PupZXPn&#10;9nbXsfGnxu0mCy0AXFtGxjT5gQPlz0AJ7D/63evizUJHkwzptzX6s+LNH0HV9L/sW7XKN1Pv/wDW&#10;r5y8Qfs76fL5l1od4+xxxFKA31AIwR+tRQznCy+2jfE8K5hTXM6TsfEcihlAXtWeI353V6v4u+EH&#10;jXwnMZpLb7RAeVaDL9exGM8V5nOssL+VcIY2/usMH9a9aFSMtYs8OVGcfiVgiu2UbHP41owzxTRb&#10;AaxGA3c96VWaI8CuerhIvVH0OX53ONo1dUa0cTK+CeKtRnccjoKoQ3SSEBuKuK2ItqfeBJFebODi&#10;7M+zw2JjNc0HdF9ZzGwCfjWlE8bxZXp/WsUsMAYqykhEOzFQepB6FwrGOABk96oPbvgNGeSamjZd&#10;wEhwB6VoQsGBwBmi9ialJSOfltFZsyDJ96oXOk27jzIvkb2rsJ7MMpdeuOnaqsltE7hV61cMS07o&#10;4MRlUKkXGS0POXcxHymqmBl8dRXa3+jQOhcnp+lco1pJbOSRketevRrqaPgMxyqpQk77EqLjkitB&#10;TtwCazhMHBUnBqdOgLVseUbkcm1NzHNUpn3Nz0psdwEGG5FMdkLAvUymlub0MPKo7RGOMn2pUiVl&#10;IXrSl4XJRjyelJCI4CWPzH3rJ1z1aWV92a+jRSm8XzV2+hr3Wz06GW3WSPDcZNePaTG80inNem6Z&#10;raaWvlSDcBz6HmvFx2Jk52R+g5LkVNUHKetzn/E3gSe/zc2C43D7o9fWvGLnTrizne1uUZHU4Ibr&#10;X17pfiXR7xTEMAdFzTtZ8B+HvE8QkdlE54Vs4Yex7Y+tdGHx/L7sj57OOGnK9Wlv2PjRY2Q4zVlH&#10;aM5rp/F3g3WPC10VuF3xHJV15GBXJRyHb6168ZqSuj4itQnTlyzVma0dzgc9alSXcTzmspGLfe61&#10;IG2mplTuZ3NpRuUc8GnBgGIAyBWbDcleHPFXYplBx97NZypilqa1uyPlZD+FPMShG28mqIjVl8xT&#10;z6VZjkxGPUcUuVHJKmY88HOT1FVFzkqwrduImdN/8qxpF2t81bRjpqRylqBQauxFt3zHFYTSlX+W&#10;pjO4Gc4puJpynQShCuN35VDGyxyLIh+dTkHPIx71lfad6bt2agLnANHKROPkfWvw0+NdnbJ/Y/jC&#10;XayD9zcggfQPkj86+rdMudK1eFFkAEzLuSToWDd8989f1r8ok2Nw3evpr4OfGi20CWPwv41Z59Pk&#10;wkU/JktvTb6rnqDn2xWU42PIxGGa1R9byo9o4tbvleQsvUe+cVyuv+ErHU7UqW5PIYCu4uDZfZI7&#10;lJ47q1n5iniIZWHHB9DyMg/Wq9yR9myiYA/hHp7VzM8xM+T9b0K60S8Cy/Mp9u1c9OvzFgc7u1fS&#10;GsRWd7G4uEzkdT/KvDtQ8Py2ku+N8o2evWpbsbQk7HReEfHF7p9mdF1WXzYM4iZh80ftn+7/AC+l&#10;Zet+ELjUbszW5JWU7i2M9ea4y5N1CxyPm6V3PhLxq2lzrp2rlmtpMruHYnkZ9B/KtacjeMjyPxD4&#10;Nuba5bzQG2dxXDX+kSeWQ6/TIr6U8XRxPNJJEcxt0x6V5LfPDsKSqGB9Oua61K56OHrdDwKVVikK&#10;471t6Hrk+i6gl7BztPTPak8R2iRXJkQcHngVz6Pt61TVz1acz7JsdW0nV9PF1HJsCjfg4yf/AK9e&#10;b/8ACztQ0e+32Z3Q7+Vz29q8Zs9XvLa2NqJW2Htnimo/nowbq3TNY+wXU64Y+otmfof4A8daN4jj&#10;W80mcb+kkTcHOM9/fpivqPw54kmWFIJP3kGMFD71+Jmi6/qnhrUxfae5jdeDg9R6GvuH4U/tBWOq&#10;tFpeusltcEbSTlQ5zgeoz6ngV4GYYGULzWqPtMtzanXSpz0l+Z98yaba6gVNkTEnXYnQn0q8Dc6b&#10;E6RnOR/q+oP/AOuvmnxT8d9L8KWYt9MlW4lIOVjYbVPGPnwR/hXr3wm1jxR438CL4r1u32NLI6xu&#10;pB3BTjHAAJ7nvjGeeK86nHTUWOjGEvcdzsI42mRpcBGbHy9vwrcs7O4+ylZnBzx68Vy9xJJAN122&#10;Bjr6V1OkXNvdWOLc7gOCT61NSLvoc0K6a1LK2gtY2hUHY3TPr3NY1xEDIQ3PbJrorxZERFZxg84J&#10;Az/9esCeJnYmQ/l1+goj5gzptOt4ZFAuG4C4Uds1zOr6SZLotnCdsda6eK2mbTUnyBwc5GMCuOl1&#10;K7+csBiPJ3deP/rV0RbM5RTOo8K+HftVykUr7gCCwxg7T/Wu613w3ZRWRaDIbsf6VzPhaee4mSQr&#10;scZXPrmu9164kFxHZhvk27j75rphVSjqebXw8nK6PA7myvVu/m5U8YPT86deaJBcxhHG0qPlwOh9&#10;q9GaztricrIRhe5HrVi4srGNwGO70xXFKu29TWNBJWR4NqPhW9hUzr80ZOMY5zXIXPgyLU45HUlS&#10;vUkZI/A8GvobUJYXbyYuR1wR3rlpLQS73c7OcAepreFRPQwqU5pOSVz5+u/Cf2kG3ccgcFv89K8k&#10;8T6Nqek6jFdMuYkO3Oe/09q+v54Wtp1e6Teo6gH1+lcr4s0rSLmMpHFlVH3T0HpxzW8JxvZhzdJH&#10;lei/YNUQJI+D0Zu+Omcetee/ELQ00C6nnhkMqCPcOR6dBj1rrrWaw0ibF5EY2ZiMA1neOv7Oms/M&#10;uwXQqcjOCQf612xi9hqoan7Nl8FBhlX5btmBH90qcg+/Ga+87SzFvZmMr+7k64r4Q+FmvaPotjBd&#10;adb+VDG53gDLHGNwDHk5H+FfW9z8TPDOk6cZ5tQTDgqEX942D0b5d2PbP4152a4VyXNFH0mQ5w4V&#10;FRnseo6bo8k0QdpRjcdmD0HuO1WNc0tdUtvJhA86LO1j/e6c+1eZ/Db4taB4ovJNHibFxCd4LAgM&#10;DwOvQ+vb3r2/davmXIXf1zXza0ep+hQlfY+QdXu7zVJLnR5iVZN0Mqqe3KnFfMvgHVr/AOGfxgl8&#10;K6tJ5dtdSq8Eo4CtnK8dPmXg+4FfX/jLTSNQk1mwcPIzZkzhd46ZPv3NeA/HXwRZ+JfDkPiXSgTf&#10;Wn3yo+Zk7AEchg3NejQqW0ZONoKVNtK7PQPjV4PS2MHxAsVZQ7f6WSTuOcbWYd85/D8q8guYLOby&#10;9QjLMCMMv8P1/HpX0X8FNZ0v4ufCuTS/EcwSUfuy33ysiHAbaSDyRk+x49D4H/YWqaRrN54XvZAV&#10;ilbyx0wpPynHOMjHvX02Gk3Bcx+RZhg3Sm10Pmr4paM8TjUIxjj9f/1fyrzawSXVrBmj+eSHgr7V&#10;9iax4Rl8SWJsQDuDbQ2Ov0PqK8Q0nw5pfgbW5JNalG45QxKcjIPPP4YH416CfU8eep5bF4Buiwvd&#10;QZYYcbjuOK1pfFlpo+mnw54bQxeYSXmH3mz1Ht/QVb8ea9NqV08TIIYUwUVDxjHBryWxSa71COIn&#10;7zckenr+VbnO49z0qXULu20hLNQA7clj1xXo/wAO9bt4tLure7TzvOUoFzzkjGf8PevEtVvGlvXh&#10;Rj8nArd8G6h9mvxBICQ/APpSaN6ce5FHO6+IG3Iw3ORtOa920PxRbWf+jSxNuA4wO3pmuX1fw19h&#10;uYdYVW8uTncRxnHr61fs57J8gnJx0710UoXFV7HbS+KbCGBpX3KT0471+k37BHg/xzJ8TvBvjzwF&#10;qazaZ4p1SHTLy1U/PhDuCsndSc85GORg9vyo1iSzeIJLncOgFfrB/wAE39Nu/gh8aPhL+0HqN2mo&#10;eGrjXQk2nwyFn3gEMxTOFIzgFhnJ/PqVJHPLY/0CP24P2QvDXx3/AGer3wsljHHO1pDJZzomZLW7&#10;gUGKYcH5c8SdMr1718g/8E2P+Cm8vxR8AS/s9/F6Jz8U/BjPYrCMl7+K3+UMe4cIPn4wQu7pjP7B&#10;aF4/1T4maXHH4d0+aztLuAEz3K4Ox17DkdD1r8F/2mf+Cfyfsw/tIWn7S3wbupINR1KcXNlO2MRa&#10;ig+aFmPJiuV3DaSSGPB5oxMuaV2eVytaH6vfHf4bfErxrpmj/H7SJhbax4ZP2ldOiJ8u4s32/aIX&#10;PG5ioJXI+8O1fZ/gXxZoPjnwhp/jHw4ytZahAsybf4Qw5U9OVOQfcV4j+zN8cdH+O3w4tfFlqiwy&#10;SZt760OM292nyyxkehYH+VfHvxr+IPjP9lnxWfgV4IsXvLH4lXTrobIwYafcTZNwmwsGMWMsAv3S&#10;eDgjHnyNIyPBfB0fhw/8FI7r4yx6XMnhCUy2GnX6yN9iGrx5SUhSdgaVWKjaOoJ/hzX7Q62DpN5F&#10;4vsz+42hLxR/FEfuyfWPr/uk+1ePaN+zZ4c0/wCACfBWSQ7mi3vdcbxdn5zMDjgh+QRz6VP+zx47&#10;1HXPD1z8PfHbKviXw7IbK/iJH7zA+WVPVJV+YfUg8g1KjY3ir6nuttcRWlwkKsDb3I3QkdMkZIz6&#10;HqK3K8+0y0TTLiTwXeArbkGSykz/AA9Sg7hozyP9kj0rtbOVin2edg00YAf39/xpllyiiig6Aooo&#10;oAKKKKACiiigAooooAKKKKACiiigAooooAKKKKACiiigAooooAKKKKACiiigAooooAKKKKACiiig&#10;AooooAKKKKACiiigAooooAKKKKACiiigAooooAKKKKACiiigAooooAKKKKACiiigAooooAKKq395&#10;Hp9jNfzAlIEaRgoycKMnA7mvwu/al/4Lp/BH4F32peFvBulPrmsafcGEguTF8v38+WpIYHgqCSCD&#10;UVKsYLmkyYwlN2jqfu2c4OOtflz/AMFPP26p/wBjv4O2upeERDcavrsslpbP5gDQPGA5cL3BAYA9&#10;AfWvyo+LH/BfW4l+F1ndeCraCLWNUtXWaFlKi3kKk5VyeTj3yK/m8+LP7QfxJ+Ob3Wp/EDVpr6dC&#10;5hjlJdV3Nyw6qM//AFq8rG49OHJT3Z2YLBylJOWx99/tx/8ABXD4r/tleFtP+Gctw2g6Vaqn2uG1&#10;YAXUqDDvI/Gc8gDaFGTgGvi74m/tMfHfXfBqfCs+JpYdAS3ESW/mlY4/lAG0JtG3HOM4HQV+XWve&#10;NVsb1YLBVEUQ2jIPbj8B7V1KeNLbXfAwheRVuLB2ZuCMxkZAyemPX2xXz9TLaspXbPoZRo0/dSM7&#10;xD8PNN0wsdLutyoAfnIJdu/Pf6frXjGvS32mgz2cIkXHY8is3X/iZefNbW7+aDkDdxgV53e+LtZu&#10;1W3Zwq85Cjr9T/8Aqr6DCYeUYWk7nBXxUHK6Q3UfET3Ev2WQFX6qPemeHddnFykWoncpbhu9YEOs&#10;WwuUmuE8woQTnnOD0rpL+fS9Ut21HT0+zyp8zAnqeP8AIrrUDJST1RneKLiGLWHnnHIxj6dRVGwv&#10;vOnE8GAGPOD0qfxQ1je6KNRkYGYYBwecj1Hp71wmm69YWilgA23sprpp22IlBHst1C8yB4m3jGSx&#10;PQCuN1O8tNIie4mZd3GFzz/k0621d7mMLanO/gD+grzzxbpV1FqUqakWjbg7WHr0x7YqlLWxzzXU&#10;n1D4o/atJk0pYArA5G3kMff6fSuC0zVr6QyRINzyZG3tj0/CnR6NGrko2VPT61taDpKWl8LmQb26&#10;Ads1pZdzBTu7D9A02TR7afXr5wrdFU9f/rnFbvg/UXurq+1G5I228LS5zzxjjnuax/HGo+XDHpyN&#10;gqS7D2I4rmtL1RbHQb5gAxlXYM+vXis5RuaI0P8AhJYLm4Eb5JZup6c1D4pgvrl0tIY2MZXgKO5q&#10;p8PPDlt4m1tbbUJDHGvzHHfnpntmvrNtM0TT42mvY12DhdvUY9+9Yuqo6M6qcLnxxpvhm8069S41&#10;IGNc5+Y19I+D9V060RYgP3jdDVLx14as9RiSSyfrzwfauR8M6HdQ3giDZK89c49648TV5kjto0uU&#10;+irr/SIDuTJxyB2B71yOtIlvoOQo3JnLdwB14rbsNUurX/RCvmFhjnrWF4mkfK7Dt3naR2rhW50N&#10;dDwKC4lmu3M5O3nrXoug3UMP+iSKTGuXwO5NW10GzYLMB8w5wKn0yzgmmuLx3CJGuF9z6V305Jow&#10;krbmBqFrbXN8JoYztyB+tdbfXXliOeNPlXtjsKx9OvXkFxdpECsYJGe+O/Nc3qHi3UdVa3sZ2CQR&#10;ElVUY5Pc+tVKLtdCjXWzNHWNbnuJwWUKh4rAuleO4W8jXKpjGRxn/wDXW3pl3pWoTLpt03zg/KfX&#10;2yeK+kvEP7PnxM8J/Dq9+I+p6YtxpENuk3nJIhAVwNvBYN1Iz8vcHkGs1JmVWz6njel+MfDdikU2&#10;oSJ5iKCVIz+FfTPgO++Fmo+Dz4y1GxiWFkljZwAu10/3SODxn+vf8r9SvZbq7e6k5LHIA7V6f4U+&#10;KZ8OeA9S8HSQeY14SY2zwu4ANkZ54FdVOjbU82riHLRHnus6g82q3N3bkqskjkf7pJwPyrDExZxk&#10;06Sfzc7jVdAqDk8V1I5hxbcOKd8pHNDQg8qaZ/qyM0wEKp/FTWWFugxTZFD8g0bCcEnFUpAQNCc/&#10;Mas2tsGb1q5aWbzkl+gro9K8OaleSM2nwvMsY3PtUnaPU46D61DZUY3O6+G3gWDxUl0jDb5IBBPT&#10;n/8AVX038J/Bj6VZ3dxeoS8jCNUIPCpnnr3z+ldB8AvDEsPgwJqEWJJ53dQRjK4G0nIHvj2+tfUc&#10;Hhm2hmhVIxsyPuLgZx/OuSpUOyFBrVHE6D4fht7HzYsoxJOGz+ma+ffjbY3mr6xpWkWY2yTuEJwS&#10;QCQOg/Ovui90e3ig/eEuCON+Mr+Axx3rw2bwTPqHxBjmuSjw2iiQSnluegA7HPXtxXFOozaN07HP&#10;XelHT9HtrMsWSMCPJ4PyjA4+gr7R/Z/0Zrb4dxGVdrSTSMqk5O04wfxOeK+dPGuiT2enKhUFyrYI&#10;79OB6kcV+gPw/wDDq+HvAemadGNxht0ckghg7qGbOeepPHbpVYVc079jPHXVNJ9Rz6X9jALAgvz+&#10;Fdfpmjo1vHcspB6DjkA/41MkcNw6b/nHHBHeuwsIZWkKkdO1eryI8hMaLLy1UsA3TIz29M18K+Ft&#10;Ht7z4/eLNrmC4e5ia3dTyAnyMDwRztdsHmv0B1BXj0uSe34dF3DPPT2r88/gHqs/iH4rahq0wYNe&#10;l7p1ByvyOyopJ6YDkZHfr1q7dTpSvHmR+kNotvbW6XFrzgBeBk4A6V30VvK023bgJgnPv6etcL4Y&#10;ik8iO6mXy0d9xHXocV6XbgXjkRcr059KleZyXfUvW0BGxXOPNJx6cVuvF5Kqu3rwB3NSpYtujOcj&#10;jpWnKqtOEYbm9a0c2aaW1EtrdYI1CgZb9D/WrcqswBPQ9aVbdXYrIAwA9adJ5m3B+7696qGu5BWv&#10;PIFvmUqm8hcAHk+n1+tbHh/SoobO4vUJLXEu4qxztVRgEcdCcmuZuYJ7iSPaSF3dO3FemaIIoNHC&#10;S4lcljuA4xngfh0NVJkVJMqXX2a5gkViAmcHHXIq8qQG3LwjBAx+FcV4wnPhzw/M0Mym4uJi6k4y&#10;qN0UDkdsc5yM1518cfjN4a+BHwvm8Qa5I11cGAoqICWL7cnCjGSTwOgHJPAp0Hrc4sRUlax8S/8A&#10;BR74zWvhvwlH8PY4kuLvUMjY5zsUbDuGBxg8jvnmvzT8H3EV6UZiPNIGPT5vWui+Mi+I/iB8Ppvj&#10;r46Jivr+/eC1sgSWghRGdSTkjBGeMc5HIxXk/wAOriT927tymTzx16V342lakm9zzKGNlKbgtj2u&#10;8c2tySoC7R25FMufEFxpml79MBMsrBeDjBPc/THrVB5Hlk3Oc+x6VHqtzHo3hy51m4UBLeNpFA9Q&#10;OB+JwK8+lonqdEouUkz5M+KPxG8ZaV4zuodPuftDOqj94ASpxzyck8+5ri/hzZapq2v399rm9rlo&#10;WbLH+NmByf8AP51y0d3c6748Rbsti4meXPU45fH5DFe/eHxc2kr3UKLsfIfPcdse/eroK81c7cQ/&#10;cZk3n23UDBpcmdpO3C8Fq+tdT+LGifAH4QHQ/h+8M/iPUBiRYcNtUAclgOeSfxyelfn/APEr4lW2&#10;g6okOiHzbuJTljjYpPY+o/nXr/7Jvww8V/FHXbv4g+Mlzp8B3ASZDTvnBw30OR7ZrTNcXLkcIGeU&#10;4P8AeRnI91+F3gy38faLJ8RfGiSR3j4L5HXAABww5GOOB1HbpXmvxH09NQhsoLIkRidgQRjcMe3Q&#10;+1fdutDTknfRGK2sbgBMZCICO55wB9a/Nb9qX4n+GLXxH/wh3w6lN0ltEFmuVOFaUj5yuOvpkY6D&#10;3J+eyucfa37H1+PjONJxXXQ+bPizNZXl4txG/wC9t3aLaMEFQev5ivLNM1O7W588rwnr0PtSlb68&#10;3NeMQOuW5qve3MMSCK3HA4J9a9vEVeeTkzwaNDkiolzU9ZvdTkBuSCF6AdBWYt0EfIPPvWRLdOx4&#10;NXdGsm1PULe0UEvLKqjAyeTiuc320P7Mf2GvCj+Ev2X/AApHND5fnWouDu/j80lwcH6g4Hck17zq&#10;d6kutOlmu6Q4z2GT715R4d1+78IfDHwtpkbmSyisbWFWyBtBiUnoCR0z6ZNddpmrLqGooIuokAJH&#10;Uj0HXn35rupaJHk1J3mzrNchgtdOIaTz5W5XI2nP15HSs34dW17a6JJ9szHukaRQRg4JOCfQYxgV&#10;NrkStcGGV1a3GCWJwPck+1dXZwi5t9hcBm4LKc5x610RmbciMi9nmR2mmJZFHr2rl/FlzcG1W78s&#10;eUqgjg8gnnHXJ5H1robpSXNpgl2HPoKxfFsSvapp7NtVUCgL1GO304rSO5z1TwvxhpWmeIIE8N6z&#10;Cbm2nw7wDq4zx64II479+1fhV+1YviIfEO68VeMYG06QyGzs7Yjj7PFkoc88lec5Oepr9wfil4h1&#10;3RfhrrmtaZL/AKda2cphdvmwVUke+Bjt+lfzWfGX4s+OfijPb3PjnUjeyQr8uOkfUYABIOBxnv1r&#10;0KMnayJhd6I/Xj/gmroOdA8QeLjAqzStHa+YTztGZF6/73Xt+Vfo/okWp3/jICFd0EQzIGIC4A7E&#10;+p/nXy9+xHodhoX7O2j3Gl72a886aUuAczbimMjA27VGAK+vvCttNFqrzspw6Y2j1JB/z0rzpu8n&#10;c3i+4fEsLpuh3E9siCWRGVWIz8+OPY9hj0rnfBc4vPB1vo5hwBkttG3dJk8/UD9Sawfi9q15c+Ob&#10;Xw1JD5cEceR8x5YjIbGMHPPcAcYznjsPCNqdK8pZW+WTjJ4Uf5HWom9NS+ZHkH7UXxW8J/AP4SXH&#10;jLWW82efNva2hwfPmKnA5I4HU+gz61/L7pup6n428UrPqDbpr25JYklgN7En8Of/ANVfZf8AwUy+&#10;ON98Q/jNN8PYJt2m+HWKCNdoUzHALfL14UY+vNfL/wCzvov/AAkHxEtrZhn5GY8gfKuMkZ74zXqU&#10;Y8sDKpZK7PtXWvjJY22iT2fh2OSzdIkt2JwAUTAIDZPBAxx+dem/C+48Kz6jDDBGk8m0yK4HzCTg&#10;4BHUYyR244r418dac+ljZKuYZLh3Rum4KTgY9s16V+zxrOpnxraadp7AJPKgmzncqcggf72cHPao&#10;hhW/eOGpVVtDL/aw8ctrnxPOg26CWPTrWJfMIXl2yWXvyvQ5rX8ceOdn7PNn4fWIW0mCC0T8yE8r&#10;8vqBnke3St79rHwJYQfE2O70SE+ffwo8zjkKQAO3qcn15+tea/FPw9Dp/wAKrGaGQyz2pWOVQMrt&#10;YcnI7hsdu5r04U+XW5nTqKSSPlzwD4tv/Butprds5VwwIYnbhs9c+vvX64ftP+PPGkvwL8G+IZCZ&#10;ZrsiSRnY4VWjyET7wIwQc9D6jrX4tXiTyzlCPlbjAr7p1u88W+Jfh3p2qzvNPp2gwQW8MUrErkqq&#10;kJ1xgDPQAZ5OcV5dT2inzpHozhBxs3sfTPgPw7p2t3cVzK3lT3SII+OikZPHbPfviu68Y28OgahZ&#10;WttESzLuyCDuwcc+9ch4a1G+sPENqbOLOwqqxgdNwxgY9M/SvTfHmmwar4isZU3w4wsuD0XPUf7W&#10;c189nalFNy3sz0Mnkr6dz3P4UaCsFva3V1sVp280tjH3gMFu+V6V8KfGL4k/8JB8SL+y08sbe1c2&#10;/wArblyrEMwI6hjz9MV9HftEfFqL4OeAidN2rqN7GYoF5JYMMZXjgjOSc/418KfDq0uNa0t9Xu0O&#10;+Zvv4yWIPJOe+a/Nqsr7n21K9z6Qs9GuLWCGKRgoIyWznn14r3n7db6kj3aH0Ug8YB9K8a0+J7uJ&#10;EjzlAAfwGK9Et3SGza3VSrFcn/H6jtXgcrc7Hr15XgmZF/JaJrENnGvyrjnk89ePfmvO/iR46tvD&#10;kV3JaziK+2ARKeXy3A+Xrg9ee1c98RfFur6Lpsl5paPPInHyA7sngEY5BH6V8mQXGtahriX3icO7&#10;XEoaYyZD7SeevOcV6FLBSTVzzpVk00jJ8ffEfxLq0Fvp2rb2jWQ7XHG4nrngZFYmveGEXSzclPPZ&#10;xyPr717l8R9W07x1bWnhrw1p6xXDNtQ4CqCBgHJycDGSTX1P4K+AGlaN4Pjh8ZTZ1E7AApJCnbzg&#10;5AKk9Bg8elfYZNN86pQW58znDhTh7Wq9Dtf2Zb74eeDf2eB4x1O7gie2spozHIfmSSPdhWAIZVYg&#10;dAccZ7V+MF34k1r4j/EW+1NiT9puXkBPHy7uuOxPX/OK++Pitpmi6Dodx4dsyVhkLb0ViATjBJ55&#10;I7enHtXyp8P/AAdaLr/2qdCkaEle3zNx+IxX6Pl+Vykmp6M/P6+NoqMqsXe53Xh3SdRvdYOp6k5M&#10;cKcA8jj0989aXxL4sSzebT1IEboRsxng8E+x9K9C1zU7HSNL+zQII3bIJ46Y/rXzvrcIvr1pVYkk&#10;dvWvdhTp4ek11PCcauIqpvoYuhQzaldSzLBsTd8qgf54r2TQ9EuLoDzVHHTA9a5rwxYzx2axWrhX&#10;zhyf7uf519KeC/C2py7tSvE8uwQAFsgMx7gD09TXxOYZq+ZpdB4uuuazMPT9JisbZZdSYqGO1FA4&#10;Jrt7fVYLK1VNNi2N/wA9D/D6kH3qh45mn1OWJdFiIghTaI0XLcdT+PQCvT/CvhK3vLS2fxIBaxuo&#10;fYVO7kcA5xtwfWvn6lfTmRwTqq10ea2nw41TxATqTx/MWygbgYPc/wBK9bsdT0vwHaG3gIuJ0Ul5&#10;VAJBPb/61a+pahFbI9rp3+qQYyK808QtdaiBpmhwq8s5BkZuuf8A9deRWxk5qzOanJyfvGhq32jU&#10;rdL20cv9oAxjqC3+FdRovg3w/wCHoIL2WETXIG4sOufp0JH5Vo6Ha2+h2ohl/eOVAJPTd3xXLeKf&#10;EV1LZ3L2pCqikNzg9P4T6/SuSWu53RpdUJquqTz3/wBnQq6t1GcnP+Ir5d+PXiLVdF0qPTNKwPMJ&#10;JfqTwOB2GM81xS+NPElnevJE5LSE/eyevfPXNcl4y8Var4q1SJLpAkFqvA7s56kn09BXsYPDSjo0&#10;cnM1U8jX8J6HY3NvDPcpm5dQzuRzkjnmvevDw/siFhHwSc478dPrmvEfBq6lc3rJMGSNQMHHrXsz&#10;afeHbLat90dSa9WFJNWZMpczuf1JpG0oEiEcZxTiSI8OcE+/epR5ITavFVpNjEiQZHb6+tfcyjc6&#10;57CtJOuFj7VzniK5ng0u7ngx8kZfBHHHY+x6VqXZlgeNQygSHGScfjTb0xTiaJl/dspAP3gMDqR3&#10;B9KicbJtEU17yufhPr+v2+qePL7UoibW+u3LylRj52OSPYjjP9cV9T+Bfi54kS6TSjqJmjjhUCIk&#10;MN3c7BwCex7nPFfDvxk0a38OfG7WoJi8C+e3KffZCW2k5xzjj2Arip/EtxBfeZpcrRbRguDhiPw7&#10;nvXz0K1j654WUmft14E8S/8ACSaGl55iyMjsrFeCCDj5l7H+deprE80Xlp1Hqa/DfwL8Z/FHhXUP&#10;7Q0y9IRsq+9jjntjuMgZzn+VfcHw5/a0h1Czjj8Tw7JIP4geTxjDcYCZ6HPPHQ16NHF8zs0cmJwL&#10;jHmvc+9I5ZViEUn0PFJNDb4wfvV45pXxp0HX/Ju4A7RSZ5AwRgd1Jzn6A+9er22oW+qWyX9u4khk&#10;AKuvcH0+lb85weztuQ3C4wD259zUV4ySoHuBkCr5iSZTIG57cf0qnHunRfNHIPQ+lapaFGfFcIwJ&#10;UHYvHIrOmFu7gjIb611a28MaEBRlvyqnJHAsbJjYG649R3oI5dTGkKiMJKcBh1+lZW5JXBRdu/rW&#10;/cRKqfuR8o5I6/jVJlQNnbk9z7UWFBmZJCm3Ex5JPOM1SltzFhGGQef/ANftW5iOVfLQkluelU7q&#10;3wTICQ3QDtQWYZtpHmZ8Apx35H4VWkt442YnJ9M1uG28yMLb5GD857n/AD2qrc27bA7H5egx14rB&#10;lw3ObkjZeR909q5q8tHgYTkbgM9Rn8RXcCDzSzSE8dMd6zJAyplhzSNji5VTySyg5PQHg1i3kKOu&#10;4gow65rtJbbc4YKCwOR7Vz2oxXD3TbuTjjPTFZTgaQPnT4reKj4M0GXXgFPkk/u3+65PAzyOpIzi&#10;vzN8dfEXW/iFqX27WwnkxBkjgXLIgJycZyetfoF+1Ho+qax8ML5tM+9aN5rdQQvQkAfeA9q/JXSb&#10;6S3iPl8o2TX5bxnWre1UYvRH9F+DOV4OfNWqL30dto19Nos5ayxgnKxtnZkHg8YIIPQivpqf4lXW&#10;v6VFp122CmCzD+I+/qfc9frmvlS3MlxMpZeDzmu70a5lkk8hVOc4A/wr87xOMrcjTkf0nT4UwNWc&#10;a7grrqei3se6TMY3FsYI5NQx3bxSm3bov9KntJFfKluUAzVOc7rgFO55r5WVeS1ufYPB0pR5ZRVj&#10;akkjulBlG84xz3rynxf8JfCPi2MrqFosLnJE0ICyAn3wc/Q5r1O2QshA7VIzGNTuG7HP0r0MJxBi&#10;qLvCR89j+EMDXTjOmj82vHXwc8ReEElvrP8A0uzQ4DD/AFmPUqBXkCFW56fWv1hvdPhuYtkwHXkH&#10;nI+lfMHxL+BFjqLnVvC+LSYsS6nJQ55zgZNfp/DvG8a1qWK0fc/BONfCGeGhLE4DVLdf5Hx67E9O&#10;1XYb14gNwzTtT0TXfD10YNZt2hOSATyrY7g9Kob9xzX6FKEZrU/FKGJq0J+67NdDo7bUbaVSHxn0&#10;qdVZhkHj0rkwm05rXtb/AGMFccdK8+rhHHWOp9hl3EEKjUamj/A3JC5XCgc8GpLaVkcBhxVZJVl/&#10;eE8nj8qk27uQ2MVxyXQ+ljVvrc0lupHfYw4NSybCucnNYqySBzg4x3q9byvIpXPFZOBvcbLbvKuC&#10;1ZrrFGPKmGRW5HtLEE0sttb3KlJDgmqjUsceJoc2tjhL7T41BljGBWdbttB83pXcXVm8cDqeQRji&#10;sKKwiYZzXq0cTpqfF5hk3v8AuaGc23buXmn27GQlW6e9Jc2xs/mBytEM4bBWuptTV0eJGM6NSzHm&#10;0iMw2nHrS/Y2ZyitUkwV0Nwhwf8ACp7aVWAbP1rLkR2LEVOjO40CFreSOI4w3HrXQa/oEjp9pjbk&#10;jgVyvh+fdqMcZPy5BGema7zXPENrYW4t1USyIOc9Oa8SS/2qzP0n2v8Awjqa3ueIx3Or2E7+XIyh&#10;SeK27HxxfWsg81izf3mq7HHBqUbTynYWJ6U3T/CMN7db85ij5bPSuutSptXaPm8Ji8Q5KEXe/wAz&#10;ttT8VeZoIGqoHLfdzzye/wCVeEXkkck5MQ2jNdT4wu/Ouls4T+7h4wOmcVxYO6unL6HLHmfU8jij&#10;HKrX9nFfCOXcD1qQOAeaTHy4NAQd69A+YLIxIMA9anjcxHnp0psK4WrBZMBXH/6qALMdwTwDVmM7&#10;uc1mNsGAnNSrI6cigmSubokVVG6q01us7kr0NUBN0bJz6VaSXnOeKDEgaxLnaPzo+xZXbitGNwxw&#10;3X1FOaNip9OlTKViJsyPsIQZ9aZJagrgHkc1psrj8KrOw34NRzMhyZmSblHpilEm05PNOnZhwBxU&#10;SyIThqqTuQz2v4Y/FvUvBOowxXqC90tmHnW8rNtI/wBkg8EZyD26Hivuq01vw74g0tfEvgeQ3Vr0&#10;libG+M/7QzyO2RxmvyuedVGzmuw8EeP9d8DamuoaZcSLH0kiBypX02nj6joQTmsJwPOxGG5nzH6O&#10;zWNlrVibu0j2yZ/eo3BHuPWvIvEGkSxTNEvBTt9a9W8J+J/C3xB0eHWvBH7m4dAbm05yrgDIXcSW&#10;B7Z5GcelZeoRR6tHJMRlgDx3yPX3rnm1Y4JU2up876rYtFEJGXe3pXOStblBuGfUV6XqOmXcsxMu&#10;VTNcHrWmvauyxtuA5rJMpMVrtri2+zk8EYBPWvOL2Ke3vGSXP4+ldYvnsoKnBHrXK6vcyRyecxJX&#10;pzXfTfc7aT1OX123jeEvjJ6V5tcwspJr15lS6hyO4rh9Qs9kmMdK6D1aUu5ykTlTyM1eV9uGU9Oa&#10;q3cBiY7KbE2VyaDr5UdnBpC6xZm7VQCvHHXIrmpLSe2m25wwq/Y6rc6fGUtW27utUJLqWdy7Hk0N&#10;X0ZdzTgub53EbSE/U5r9yPgF8T/BGjfDqw8F6pKtvsHmCUrmLc4UMuRnaQRyT17V+GOnebNcpEOS&#10;xAH4195X+hX3w18O2+s290L21nQM0Mq4CkAHIbPoemP5V5GZ0vh5Ue7k8lLn52fe/inWfCeq6jLo&#10;ejQNeeZwLmIboiTyRn+L0449KisdLvdK3WzNtVgDjuD6+lfMvww/ac+H/h7SW+3grMh/dqUyMfxZ&#10;IIxk9AAc1s+HP2mLb4h+M47DTookjn3KkeGBO0E8FwCen1BrxoqV2mjqrUoRfus+gtVghhu0uHbz&#10;JGGNx6j2FW7a5nmvIrfICFgCTWbLGLudZJW6gAZ/lXf6FobKUmnw4X5seme+auNO+5nUqNLQ1NRu&#10;IYNKaBAFEg/HPr/WuDto4HvQzjAz/L1rrb61e73vGRu9T14/nXD3sM1sdxGJQe54Iq+QmlUbep6f&#10;pGsafb7naPe6459P8PrWvfR3Or3KT2rAHHO7gY/XkVwWgB7q1CxhS55Of6+1egRXkVrj7RhOOWHf&#10;NTKKN5HEXdy6RlpevII9qzbe6SWbashHPyjuT6Vb12NScRndGSWBHb1riTbzRsWLZQZ+tcFSJUY3&#10;R3sbJdSfu1G4cBazNVsBE5PKH0HPNQ6e0t4UMJ7duuf8azdbub6S/MgfgAD2yKdORolbUrGD51V/&#10;mxy1cP41aSG022SktITvPp6V3MRaWYNIAAcHIPOah8T2Vhd2Zto3KEjJOMZPt6100r3ucVWNz5Ru&#10;714r0RzhX24znrzWf4k/sfU7UC8dkAUqfYe2PWn+ILPbrLlR935c544/mPQ1x/jKJ10d0C/wk7s8&#10;c9q9mnd7nLKmGk2zroY0zQpfOBZj8h5OT09iK9H8I6ZpFlpuNfibzkODsww2/SvKPhJcSacLm7RQ&#10;ysAp3D0Pb0NanivxNhZo9NmAZueD29Af610NX0Y6N4yUk9j768HfD/S7A2+q6XGivhXIRcMwPYn/&#10;ADzX0L9htNSyC5hXZ8pxzn/6/wDnNeF/CyPxDZeGbKbVphKxVWcjn5SBjJ65A7nr+NevX8eowO89&#10;m+IymcnvxnmvlcdBRqWZ+n5PjfbR9Dy7VfDlzJHIUQsykq2CMfn6GvJ9b8LX9pJ9juYz9llXHHQZ&#10;7n0xXv13rkY09JFkwrna5A7+1Y2YtRgMcp3svB+h9KwhUjc+jlRk4tWPjD4faNf/AA48Y3nh/VJF&#10;t7W4k86BR/f6hifoOB2/Gvdvi9ofh5UtfiatqA4MS3XlDPzEDZIy9ewGenqeM15R8f8AwZqd3apq&#10;dmwE+nnzomzhmBwCoI6EEZGf616f8B/G6ePPBt74avZQ01/AQ6y/d8xPk6gcHnI/ix0r36FddOp+&#10;f55lMvZtzeqPPrzXBfzx6loyi3tlGPKAGc4/Tn/6+a+T/jPo2o/b21Uncjkcnjk8kD14619F6Daa&#10;toeqz+DteCK24hSOu7Gcg8ZyP8+nK+N7CTV7F9Pk4B4XjuO/+fWvSjKx8DGlqfId2q6rpiXAyZIx&#10;tYH07VS0uz/s+2n1DAG1ccjJJPQCurTTzY6wNIP3JDt49c9MfUYp3xAT+x7OHRoRtdvmc+3YV106&#10;l9DWVNbs8tMhVmkkPzt1qWxvJ4ZBMrcg561lXV0G+RxyKq2twrE4rdmDdtj60t9YmvPA506dwzxE&#10;OhY8lWIyB9Mn8K5zTUcSGV1yp4ya5TwQz6m6wTElITkD19q9yi0iNbch169QK3pPlM5q5weoRLO6&#10;G2O487ga/d3/AIJB+CPB/j7TPEaeM4vOutJltJbOLGcO91CGA9mUEknk1+JkWli2vBLGAy91HU+g&#10;FfuB/wAETTrfiT9tXw98KdEiBtdRuIJ7sKMkqm5/nyfu5UHjpj357VM55I/0jvB2mT+G/DVhYxfP&#10;bpbxjZ95lO3nnuD+lc98aPhb4c+Onwu1X4d62FeHUIiIpD1inXmOQEcqyMAcjkV6vDEkEKQR/dQB&#10;R9BxVeS1CsZrUBHPJ9G+tcNWpdnJKHY/m6+DfxE+In7EXxZbxD8RmM3hS6mXS/FwAbdaXUXyw6gQ&#10;MrtkUKWYAHHXHOPpnR/DV3+3n491P44abqdwlh4WcSeCNQiLLFLPGwbeQjAMrY2leM/N34GZ/wAF&#10;Yp7LwTpVtdeGL22tL34hyx+GtYsruPdHJBLjbdAEYDQ/3xzjnPHHqn/BNbUNY+Bfhhv2CfjGkSa1&#10;4ZjafSruNAkWp2Mp8zzY+mWUsee647jFSqa6nK4tbH6NfBH4lr8UvAVtrl2gg1K3JttRtweYbqLi&#10;RD+PI9jXknx7069+Gniqw/aG8ORsY7QLa64iDIezJ+WYj1hY5J/uZFcRr99c/s4fH238T3z7PC/j&#10;Apa38pOEhul+WCZh0BOdjnqflPTNfcd/Y2erWE2nXyCWC4Ro3U8hlYYI/EGolGx1QOcu4oPGXh63&#10;1PR5wkjBbi1nX5grYyD7qRwR3BqKDUbvU9Nj1q3jxeWpMdxCD6Y3oM/99L+HrXzz8ErvUPhV40v/&#10;AIA+I7lpYbbN1oksnJmsW58vJ5LwMdpHPy4NfQGqKnhfWz4mjVhaXYWO828hWBwkxX2+6xHbBPAq&#10;DQ7hHWRA6HIPNOqrbpFABDCPkOWBzkcnJ/nxVqg0gwooooNAooooAKKKKACiiigAooooAKKKKACi&#10;iigAooooAKKKKACiiigAooooAKKKKACiiigAooooAKKKKACiiigAooooAKKKKACiiigAooooAKKK&#10;KACiiigAooooAKKKKACiiigAooooAKKKKACiqOp6ppmi2MmqazcRWltCN0k0zrHGgzjLMxAAz6mv&#10;xy/a8/4LCfCv4OafcaD8E4R4o1pWaL7QwZLONlxkhiAZCufYEjHINefjczo0F7717HTQwlSq7QVz&#10;9P8A4v8Axh+GvwB8B3XjL4g6hBp1jaxu0ccjhWlYDIjjU9STx6DPOBX+dt+0zqPgxviD4r+J2leb&#10;Pa397c36pJgyN5zllVfqGA/M179+0z+178Wv2htSk8XfFrU5r68Vm8i0DEW8CE5G1emQPb6Cvzb8&#10;Ry6t4gumgvV2puPY4KnhcjvxjOK8SOZ1MS/htE+kw2V+wi3U+Jng8+v654k1GTUtWYLHKwYqBtVQ&#10;vCjGByB1PWvQvAXi7Tb+5/4Rc4JLMu8/KCD2Ldj6Yrz3x0qWF0YYnAihUHcW5IA5z6H0FeUaJrM+&#10;m6dqc+mk+YRmM9AS38jjOfWuuMDzZ+R494p1e9s/EN1pN8hURSMEz/EueDx2K4IroPB2txXOm6rp&#10;dyPmmtz5bdMOMY+vGa5TVNDvtQvheXzkSOclyMEivWPBml+GLfUY7G5k+edfLDDna7DgkDqD04zj&#10;0r1qi91HJSleTPEpdEmaUJMnzfz+lalxof2bSnnnXaEXOe/FdZq2o6VZ609kz7Hi4IIPy598dKz7&#10;zX7eaFoYoxOMYIP8qE1sjOpTdzwi4JEbXMaHbnA4psEk80HmMT8vOO1dlDbLHE5QEZztX0rGw1q+&#10;yQAHrg1vLY2pLWzLl5oaXtgbXlTMvXr1rxc+F7+1u3jyFCnrn7w+lexX+vTpPHbxR7VPftmrj6G+&#10;uWr6kzFXTl8DqB61jColudVaF7WPILK5vbHU4bKwkOCw4H971HvXX+MprnVFF3rLebKoUbjwRgYH&#10;TFbHgHwW99q82rbD5NuTt3cEvnt9K6vxJ8NdU1VDJaA/Mc9OOO1Ht1z8rOaVFuNz58sr5PP8gLkV&#10;0WlyuLxY+zHGT2robTw1Baq6lMTJlWPuOozVaDR72OY3Ea4I/StXVVro5oUdbM4vXfD+o6tftO74&#10;GcfgOldJc/CbWX0SFbDEm7L8nnPv9e1epW/h+DUYlEi4CAFiPevaodEe306GKIkpHGuN3cYrhqYu&#10;6XKd0cI03fU+PPD/AIT1vw9HLqN5D5YUY7/n7123irWWTwnaADOSwfdnk8Y+vFeval4i0G1nXSL+&#10;Mkk7WYjI5/nR4u8G6D4k8NQWcL+T5L71CYUtkfkPxFTzKerJUnFaHiOm6v8A2v4fMStmWDg5/TFV&#10;PDF1qGn3zzOd+7gA9v8ACuLvba88Ma8NJicv8wP1B9a+oPDfhzTdU0yO5CCGUjoehPfJ/rUVnyo6&#10;6FWUtyrb3/m7WjXaV5Oay7i2PiO8EcLbfm6n+tdlq+g/2ZJ9kX720Z2fMOR614nLqd1om+KDqWJO&#10;Tg9a4m7mrmjeuItUsrlrTyzJg4yg3Cs+MWtz4dunglCssgUoepOR09eK9J0jWtE0S1X+3idt2MDg&#10;naeucivJYtKjsYby5s3MsLEkDjKrnjPvXRTlYzcOZEK/are3aY/dAx1xkV5vry3KeU8IIVsjIB4+&#10;v4V7jr0/h8eBhKkgF0U6d+OxHbHrXnem6ppemaZbyXhaW4jmDAcbAOuSc54Pb1r0KUro4a0OV2Zw&#10;bf2tpHl3c0MsJHzIZUZN2OeNw5r7y+IX7RDr+xjpHw8t7w3d/qivazhzkxxK27dweGGAuD2Ax1Gf&#10;oH/gqTqPw38OfDPwN4I8PWMFpq8ipcSiBApEbQg9em1jk4XjIHfNfitJeXDxiOZywQYXJ6D2reMb&#10;nBNkPliQehHeq72zEZBpRM6g981EbphkAVqkZELKyHBqEkrwRmlaXdy1Md9oB60ASeeVIA5qB5nJ&#10;ORxQJQRhhSNtPegCSO4VRhhUkkgPINUynvTTlSM0AdvoV5bxwSRzfePSv0Q/Y+8OR6poWp3E8e5J&#10;HHIJVmxwCfVQMjjvX5jWUn78Z4r9pv2NbFLnwW8YXZ9mIyyfey/bJ7E8/UVy4mXLqdNF9D0iTwzb&#10;WF6bGxj2jqABwCa9Ks9NuoUjSWMLt6Y61VtbaebW7hmJZVlZScdlOMV3ptUlR2myCOR3rhqSsrno&#10;RnY4LU9J+1XcJL7IwTuAGc8cY+lebarFNp2ts9ooOxl3YGcj39j+le4y6cLiVZ7aTMsIJVfc07w5&#10;4PSJZr2eI+bONzZ+8MnoM4xWEJczsN23PJfiDHY3s+jaZbqVa4lC8jB2sVyuex4r70il80SWqx7Z&#10;IAFdc5+buc9wTkivkbxhYxH4peHLGHD7JoJeR0O7nPqCMV9l2tsu9p4R95jnA5YdhXXlzvKZy5rZ&#10;RgLounxy6grTDKqpPP8Ae4r0S0iVD5gBJ6fh/SqVlYxK4JTaw6471ukhM+WO3SvUPHOO8eSvB4Y1&#10;O4gBbZBlVjxuYgj5RngFjx+NfEH7G+jyeL59a8dSARb5VtYFxklIyXbHYZJAJ/2fpX359mj1DS5n&#10;vUHlhmwDnBYDgnOAQCfpxXkn7O2h6VojX+naXGkVu9zcXAVSSCNyqevT0Aq09LGvtbQaPXPGk7eE&#10;/hnqWsZG6xtjKASR8zMAFHfknHrXoPg2W4n0GxuGQB2t43Kjp86huPz/AK1x3xZ8J6j4+8B6l4Q0&#10;4+XNfRCIMTgAb1JP1AHHvXsuiaE+l6TbWaIp+zxrESDksVAGfTHYY7CrjE5E2benwz+UGmXy2PQk&#10;8VbeNIwVQY9SeeParCKTCBOSdvQD2/lUksRlXfnHuetUbFJFVVwD8x5zWkpSV+ExgdMe3aqYWPeF&#10;PVe9WLiQA71JOBg4pOPRAPsIEkucR4aPPTtkdh612kBtbDT0hmHzchNo9TkfSuM8P3MF3eT2tm37&#10;y2UE5UgfN0A4wevrWpqzajLrEcFmcwog3cAYJ/yBUNdBO27MjxomlrFDqGq7Wgsd1y2SB9xSenfA&#10;z+OK+CrR3/amvr3ULpTDo1i/l2xkYgLK27qMHLAZJz0zivS/26/FN14S+Aeo3mnsTcXCGEKjlXbc&#10;QCq4545Pv17V037Kfw40Lw18FrLQbIqrQANJI5bGSNzE9TnLYPXgCtaMGpKXY4q9WLvDqz80/jT8&#10;DvGni7QtQ+FelnyrnRp/tSyrwrwqp45G35gx45zjrk8fCdjLb+HLfMjlo8cHHpx+Ff0C+O9Nsz4I&#10;8R+J9PuUgE8TxmQE4G1WVhnOdwHyjv2J6V+JXi/wReWPgbSrTUE2tqdxK6kfNjb/AAhh3xzg8/hX&#10;Viq3OrM5MLl0IapmL4f1OfVUTY24E8H2rz749+Kns9Mh8IW42yptlkbPPzDKjHfg5r2LwRoFvozi&#10;3iy0drG0sxbHCgck5wOTXyhrsD+K/FF3r9+MW/muSPUbiVx1PTFed6HZGDTsO+EOkSSa8dQ1NflS&#10;3fy9vq+FyfwJ4qHx38SdO0DRJvC+g4e8uRhiBnyk659jn05qB/ixp3hWC8tdJhDyzp5KgjgY/i61&#10;5L4e8HyteDV9T5Mo3BW6DPOTW1B+8i6kbxKfgzwLH4k1pdS1p2dZHHHVmYnAzmv298BaFp3wv+HV&#10;vZhd11c4byy2VUNyqr/shT+vtX5mfDbQrFvGmnx30gRPPSQ4xjCkHnIIxj1Ffcfj7xpp/hC6tru4&#10;ZXhkQyFM8Ii4A74H41x5reEXbqdWAleokeV/GC61bfNYXdxKlnMXZtpx17bvQZ+WvgDxFqfgnwWz&#10;LDH9ovTn5WXO0dRzjHPp/Su2+Pn7TNx41u00rwpH9mtrYtmXAZpG6bjyRkjp2A98mviyea5urhpJ&#10;2Lu5yzE8knvXmYChJPnke9i8wc48iNK71Ga+ldydqsS20dBntWHNdNjaK9Q8NfD/AFDV9JfUVX5V&#10;BcdOQOD9K4m50YCV42+UqSOfavXPKaObVzIwx1r6e/Zj8Bw+NfihY6bdNhUKscdfmYKMe/PHvivI&#10;NB8E3uqq80C5VeA3YmvsP9maeH4f+NNMn1CMtLf6hBbDvhS2M49txb8B6VpGnc5K1W2p/UhYaRDp&#10;/gi1sVLbYEEoDLg7CgOPbHQD0rn/AADHdXKebMedzYYHoemc/wCfSt6f7ZrOgiGKfa1zbIPMH8LF&#10;RnI/Q1p+CdKns7cRyplIwRzz1bJPqMmvQhDueNKep0kumvqmmvdSr/qH+TPc8DJHQjnoeK6Xw5H9&#10;mCQRxBhHx+fvVXUb3+zYkhAxnliOVOfX6U7R72doSygbWbnsfwqnG2p2U6re5tyWoXUHyPnIBU5r&#10;zfxvcW1lJ5jRmSUITgcHA5+nNejWtxvuvNuU34JAz29xXnXxBuEtnM9mw8xuAGGfmxkcdxwfyrSD&#10;JqNH57ftc/EuLwL8BvEVxeTi3u9Qia2tQhAZTIDz3OMAj6kV/OKscrXJlvHDGQ5LdMZ7/hX2D+3N&#10;8SvHniz4m3fhLxBKEs9JnZEhTIClSeT7HqM88+mK+PdF0+81iYW7yCMOG+Y9toJJ59q7OVo0ppI/&#10;qH/Za0C78H/BDw/oc0pdPsayJuP8DsXDegYhhn6e1fXPgaze51R5S+1VAyMDkZ9/84zXwh+yb4rm&#10;8V/Abw1qt3IrHyPsqrGOC0OEIHHXg5HY5NffXhzFjGC5w7YJ29cdq8xPUxaZ8efE7UvEetfHq8s4&#10;mbFpHCsICkMd+GwCQc4BI4xXsvjW8n8PfDrV9avZEtzYadK7MwwAUTnoep6e9QeGfCOsWnxC1bx/&#10;4omZzDH5UMRK/wARyZORk5AyOw45GcV8nf8ABSjx42jfsyX2laRPOkur3MNsRCvLAMHKsR/C2MfU&#10;4rVRvJI0jE/mx8Rahe6n4n1DVNVla5mnuJHeVmLlyWPO49eOlfXX7KNrpdtql74jv4g7Wtu5+8AQ&#10;rcAYPY/Nn6Cvmyw+Gviq8sJ9TWFFgtQC4Z9rbSQAQDgnrX2x8BfD/wDwj/ge78RXDRomxzhsHhRz&#10;9SPQ9eRXZjanLTZVWN1Y8v8AG+qvr2pjz/kCAhFznGeuPY+veuv/AGdfEVr4f+IMl9EnmTQRlgCM&#10;glTwD7H/AD6V4/8AEK6TSoLdy2yWT5VH+yc4PFY3gnxHFov2++d8XLxgLg4PXmmsVyUPMyqYHm20&#10;R98+Ndf1D4g3R1Rrbfe8o8iMXBxnCjAGMGsrXvA+oal8Nm2o0pmSRgAMfMmRt/HBAzj+VQfDnx5B&#10;p/wXDxpv1CeeRlO0sWJ2qPrtwcDgV9Ow6xaN8F5tR1sNEQm07xyz7hkjHZufpXJgMydaXJLoziq0&#10;vZRsu5+Kr6bPPcG1hjLTs2xF77icAD8a/abUPh22lfA3wpo+5oS0q3NzAAFA+Q8HGSMEgc1+aPgv&#10;wxf6x48thBAWjkumYMR0AJb8/YV+nmo+I/FXiZBPqgFpZW0WyJV/jbozNnngDgcdecmvdqWVVRiT&#10;Xq8z5Tj/AAtFAnjOJoztkjXco9Dn+o/zmrPxZ8X2Z1P/AIRrTt7ahGExtHHzcr0647fzyKw/htLc&#10;61r91qkyvGsagYHIPPBz9B069K1PCuhnx/461bVjHtbTlAjkJySSNq56ZGQeAfx618tnzUq7i+iP&#10;Xy2Xs46Hz18XNQ8T+PfFVrY+J33rZRJGqAE8kZzySO/GPevoPQvDHh3wj4dsrSa4ja7vVDmFMfu2&#10;IHy56twOSQPYYp+v+AoNNvI7i+UyzKdzSEEcnnaD/EB6+tdn4O0/Sb26/tvVrZC1tkJv6AfQ9vrX&#10;5Fi8SudqOx+j0Kb5E3uR6NpGoNqEUUFuVjfksRgYx6+tT6hZx3Ms10LvZZ2+5LnaQMBThxuPTnit&#10;XxP46g0G7URYLyLiJM5GeoJ9BXzbc6xfXN5c6Hrly3l3Dea/ON5bnnoCe9YU6Tl7yLnUtoz3rVfE&#10;Pw10LwdLrvlIbOCJ2GduXYcfOSf59PSvlB/E3gXWNQi8QzKHnlQ+VCo4T3b09gee5rx/4++J00zw&#10;xJpEb7rdvlVcnGSfmIUdTgEd+tR/DzwfqHh3wJb6tewvMbtBNEzA/KG5A47Djg8/hXu08E1FNs5/&#10;bxT1R9Hfsu2mnXnjnX/EVxGZXsIxFb7lGEaZzuYE8jhcfnzX0P44+IWkWemy6rfnzhAWCIv33kA+&#10;6v49T2r5z+FuuJ4GklvbmLypL9AZEA/hB4J75x+OK5jxh4jg1PU54dPUhZfmRewY5/WvreCqP+3N&#10;S7Hw3iHW5sHFrueV+KtX1LxhqX9oXXy8klW6kE9SPX+dSWSpY24L4V1zz3zVPUJbWMBITmQA7vrW&#10;JqM13eaPLbLjcRnd34PrX69OUYXbPx3DUp1JKPQp3+o3OqXb28x3BelLZ+HZJZdrDaevrTvCNjJH&#10;unuk+6Bt3dzXs/hbQ45ba71W6kVdqZjUkBeOvJ718VneZLWMdz6SpX9lHliWPht4FTUb2O7vFAto&#10;G3kFchyOQvtz19q73xr4oTRZx4es42XZtLqOEXcM8eowa9L+HVpNB4bWUrs812ZiOhB6fUYroJPC&#10;/grR45dU1KMXF5Kd6vPgiIDB+T0yR9fQ4r4mvUUpc0tzxcTWU3zS3OJ8NeFbnT5E1fWSOVDxxnjG&#10;R/F7j0rX1PXLp5Cruu7GFyen+NeOfFX4nR2Fl9pguvPU5AEZDHd7n1z69OtcfoOna1qPh5fGepXJ&#10;ECoZHViRtH4//W/lXBKnKRy0qUpnq1zqkGgW5uXmCMxJ+c5yT6A9ax/ADRaToU3i7U3M15eysBLy&#10;cKpwAB0BznPsB2rwt7m18a+KjfSb5obaLZFhjjJOST7/AOecV3+qa/cGxt9HQ+UiEKABhcjoT60R&#10;wsrXOqMOXQ9rn1g3UQLHzMc88c/1/wAa8W8Y+Jbp7G80uDHkN8rsfvHBzgH0JqG48YFdR/sm1AlM&#10;KAu2eM+gxx+tebarHfX0DyIWjjZj9DXZQoJO7Q3O27OdN9DCHIjEgA71q6ZpttqNpHqARSjEgjuC&#10;O1RWehTSWsksa5YHgdj7CtPTNNutFtBauuGJLSf7x7j147+1eqpLqYVJXi3FmnbL9mk2wLsUeldj&#10;BJqN2Qtr+OP89a4eyZ5bzYWypP416jaX6WOlixtBtZiSznrj0FaKaIpRbV2f1JlFIxKAcVmTrEhI&#10;jPWnG784FJCQzcY9avR2kcqeYBjH5E/419gpnVz3MKa0hlw7gOV9R0+lZw09I5A6N8uSG3dMH2HP&#10;+NdYIIcl369vWqFxFDGjkD5yPlrNtgfhj+3bocWl/GhryH93FPbRSYOC2WB6nrjv9a+Iw0iIZc7i&#10;Aa+5P+Cl6w+EPiNoeoX4H2a9tWXdyR5iYOC3rtIOO1fnvb63aXcIltn3J7HrXzlePLNpH3mBnz0o&#10;zZuR3rRRhFBH+NdzpfiK40tUkcgt2Vu/qM+9ecJdRSja44rTkuVkCEnpWVzqlHSx9j+E/ir9lghS&#10;wcKRgGMPtyD1/wAivpD4c/tAromqR6Pr7hbNQSku7A+Y5YHPH4/jX5Qy3M4uCYmKjAIx2+leheHv&#10;FwlQ2+r5lkDAIX+6Mjrk/wA/1rWFaUdUcdSgp6M/oV03UrHVbYz2EqyKoBO0gnnp+FJcjHzA7fQj&#10;kn29q/KX4KfH/wD4RCa5i8SXJhsjEqQuCWVGU8lu+McYxj8On6BeH/il4d12zhv47lHt5vmVwOMk&#10;dBnt+telTxnNueRWwk4PRHq8LTYDk5ParD2/nSFWG5VGeR+dOhkjltEvLch4nAwR/UdjTt7ghRyG&#10;5Ga6VK5ytPqV5I4mU7T+Pb6VQeCEoePlOQa2BCLa3cFiCx/zis9vlwHwpHOe3NaQZEY2M37GIFWS&#10;Fzkev+eKryqZDtcYPqK1vJ3v8wyh/n61SaMg/KcjODVin5meYVh3ckZ7g/55qs8AVCrNvPVc9a0z&#10;Fby4iwd2c9OlNW3dWKvjb2rKTKjK5z0m5F3bc+1Z08Dyxl1GD1AHNb0yKpHmZBbOO4qpJE6jbG2P&#10;Ws35GnOzjZw0LKbo43dMD+dUb21EqdN38se9dZfWxmco5LdDz6is+5tZEUrwQRyRWbu1c0jJHhXj&#10;LR7bUrF9OMe5JVaMqDgssilGUfgcj3xX4X+KNLj8N+Jrvw/gBLeQxpt54HbjuOlfvb4ltSyPEpK8&#10;HBxzj2r8hP2m/D9vafEhruz2q9zEjyAYB3D5c4HTKhfcnJ6Yr4LiykpU1M/dfCbGcmMdHujxyxVh&#10;g4OK7XRYX+0hzznmsDTkkNoIZ8bjXV6LbPGwkYnB4wK/G8xdrpH9nZTLmpxR0trH+8ycZJ71az5V&#10;wGxu7YqFVL5K9RnircEG4qxXJr5you57vKzTEkas4b5cr0FV5ZmdA68EClmSIZfOT9f0rLnu1gzI&#10;5JUdqyirmEn1ZaGJm3HGT1NZl0IpHO04C/071X/tQSswICg+lVpbtYYxsAb1zXdRg+ZM4a9RWaZx&#10;fijwjoXiWB9P1C2SVXBz7E9x6V8eeO/hJqPhSQ3umuJbY5+UnLqfT3r7okMMDeYo5fkj+teXeKt+&#10;pQvabcjPQ1+i5Hn9elJRm7o/IeKuAMLjE5U48sj4NEoDFTwRwR6Gnl1DZzzXu3iLwDYagxY4gnHR&#10;153ezV4frOiapoM5ivk+Xs46Gv03B5hTrq8Gfzxn3CuLy+dqsbruJHctG25jurQS6BO4OeOcVhwy&#10;xuSD0qdlG/Kmt6mHjI4MHm9WlZN3R048uQjnjvmr0bpboVHOa45ZmT7xz71e+2gJsY5HrXBUwkkf&#10;YYXiGhNa6M34Jy0gHUd6108hvlyATXKo6uNsR5q7EyIMH7xrklSsen9bjIvyGWNW+bK96oWlqjKz&#10;KcH0NaqMkkJi4rOVPLlPGRVQdlYzqU1N3Kc8EschEq+9ZFzYkLvi49hXcJ5cqeXN3HFVGtDjcRlR&#10;6VccS4vQ5a+TxqR1OJjmyDbyDrxWlY2EJQjoD6HpV670+K5l3xjacdqyJFntD8pyK6I1FPY8TEYB&#10;0Hea0Op0x1srpX6qvNdPf6Xp2uqJIZfLfjgf/XrzGLV7gpskAYep60/+1pVO6LKGuepgZ83PHc97&#10;B8R4WNH6vW1idzJ4Q1K0iXySGB6c5ya1NVnbR9L+xJxIRz7ZHX6muFtfGmrW0gikczJ23Hp9KzdS&#10;1O7v5zNNKXB5xnpRTwtackqmyMMfnOApUW8H8TM67i83kE596zmhcDrWsrb165NNNrtT5ua9w/Np&#10;1L6mYUwmT1p0aFvvVcnsmZQUOaosk0R+bmgxLigLxmk2SMflNVBIp5xzVxJKDoHJkdTyKtbRIOTV&#10;QcsSD1qcPj8KAHbdpweopdxHWpCokO5xzULqobLnAoFKNyxHMAc54rTWcOu1T1rH3R4IHXt6U9Gx&#10;wKioYTia+1cAZqk0GX3MaespUBauHa6ZPNZGbgY80GSR+FZpiC5Fbzo3IxyKpSwkqTTuZtdzKHA5&#10;pI5ACcg+xp0gO3k5NQeZsPIrZq+5hJHV+EfGGv8AgvVF1fw3ctbzg5JHRvqPfGK+0fAXxWtvHsTr&#10;cERaiDl0PG/Pce/+etfAuN3Iq7Z3c9ldJd20jRSIeGQlSPxFZTopmdXDXTtufpHcxW8sLtMPmGfp&#10;mvMNb0l9n2gL97jmsb4W/E5fE99DpOvyD7SV2iQ4UMB0z/tfzr3aewguX8pxlQflrk5LM8aXNF2k&#10;fLN7YXSQG4iG5e/qK861q4drkWQGSOT+NfaF34Okk+Z4SVb07j2r5K1DSPK8W3MUjbkikZRxycHo&#10;fcV0R2OmnMpQ6Zut1OdvfFc9fWiMSW/hzzXol7E0LAAgdxXI38IBYAd8/WquelRqHmuoW/mZbGDi&#10;ubKlOBXotzbdz34rlbu0VcsK3uepCRkq4HDVOm0DI5qlIpVsYqWI7QSaDRG3YyPHcJMg5U5FepeK&#10;PHfjDxXZxxXTuII1CiIFtgHrg968j0+7RLhWcZAIzXscniPSZ4IxDw+0LgfT+VJxT3NqdVx0TPLp&#10;oyjCSVCN3HNfSv7MmjXmpeMzqVsjPDZgNI4GQu4jGD6nGOK6eL4ZPbeGrPUdVtUure6G/co3YJGc&#10;E8YHp2r9UP2QPB/wp8J+Gpr3TreDVLW/jiF5aSYSSMgfPtY44J4HXBGDxXPWtZ3OiNW2p5s0yTzR&#10;vk4j5z7121lc39namWznZTycHkZr0X4y2fwQ8OeLobKzv0sbiaFWVXGF2N91WHRSv16HuMVyq6Dq&#10;H2eUxqpiC5VlIIPrXiaKW560abqU1JGXoepXMo8p5N7k9/WrWqQW1y7ecRu79/1rLXT7i2gMkICN&#10;1DDnB9ax7m5v0zDKCxPcClONjNqx6v4d8NXVqhnlVS3bB5H19qPE8MkIhjKMRJnnHGR2z0zW34Rv&#10;pJtOiu7h9xddpLdSe+a3dYzdWMkCfdjw3t9fes2rkqo+p4Zq96LeJUYfMRgAegqjaL57oZeEXnB4&#10;rQ1q2c3qiUZAYAYGTg1ualptvDbLNdIAQuQwHSsnRTOuNZJai6LoNlNLL5jlAVJQfw7vU/T61zGq&#10;2yWzkFy+CSSa9H0G88jR3ScbgBlTjlvSvNNX/wBKmLISOfwz9a1+qpGTxNzJsLa7uGMZ9eCewrO8&#10;R28kkLedIflUjA546VtW04ttq/ebPOKTU54lvC23JIA9s+9JWTNI6nyZq1vPC8mPmZG5z6f/AFq8&#10;68YX0LaHJaruV3GOnXIr3zXrMvcuFOS5PPtXj3j7SoLTRpo5E+YLu3H1r0aNRdTGvTfQ5TwlZ3Nr&#10;8Pbu4GARvww6+9eTaLraNqsJkQSNFIGCtyCc9Mfzr3XQ4pz8J7l2IRDFMcnqOozXyxp19BperRXk&#10;y70RwzKOeh/rXde6OWLl1P1m+B3xDis9UOga6m6zu1BViSCj8YHA5GPxHWvoy4vn1DTJ7eOTC72C&#10;4PbpxjqO9fnX4Cu11xo7m1kCgYfg/d7fgSDX1z4I195Ls6XcLv3cRlepY8AY75rwc1wvN7/U+iyH&#10;MvZVEnt1Olj8P+QyiRzJCp+51wfWt6CxS3X90No9ParkXni/+zyx/LJ1PYfX3pmsyG3nW2H3hwT0&#10;+lfNJ23P1+lVTXNE8s8a+G11FDaqGk6tgHAJP8s18d/DbU7r4Y/E6TRbz5bW+kCDOdodz8uD6g4G&#10;a/QieKAzx+cxyvIxwD7V8VftR+AdRSZNSsE+6POjdOgwM4J6qwPPueRXr4HEwlam9zxM4wzkufoe&#10;zftEeG9Ps30r4qaU7xquI52iG4AxkYDKc4OSQx9M59a8l1eOTVLdNZjG2LGcnvnBxXunwa8Y2/xn&#10;+FLaLqKJFPLELW4wMr50Q278tk7iApz1OfrXhiw32lwXng7xF+5lgYgBTkHGCMdueo9q+lpS5kfl&#10;GPy90amnwnz54m8NT33iMeImf5INrYwMZTof6mvNfGV5L4mY6nHy6fJ+Ar6qk0CS88OX8CsFlnQx&#10;xMc4B9T9K+TtLifTtXfw/qisnncHP8JPTr2NdMFY8uoeM3cUiOdw5qOwgmlnEUQ+8QB9TXf+J9J+&#10;xXTNIu1en5Vy+kb0vlcKdq9+oH1rrjM5JbHtvgWJbS+itnHzIvPpX0VaWwubfKr14wO9fMXgG/e/&#10;8RPjgEfjjNfUen5VQM9ea15kZSlcjbSoFjKpHhsElvT8B1r+pX/g34+DnhDTP2h/CnxEku4o7yS0&#10;neUswV5JGX5BnHJ5A29K/mFuo2nsZghABQjJz6e2D+Vf2G/8EMfAOnan4s8BasbVGiFjeOyddgAR&#10;8D/dcgD0B9q1py112M5vsf2NghhkHIqOeaK2he4nYKkYLMT0AAyTWAPCukxLssvMth/0ykZc/qRX&#10;xn+2h4h8baF4Htfhr8NtXnHiDxlONNt0KiR0jl4klXbtICrnJ+pPGa5qj1MmeP6f8L9B/bs+J2vf&#10;EnxraiTwpo4l0nRRIoYSyBSktwMgjBY4GPTryMcdp/gfx3rnhuf4d3EPlfFb4QzC80G74D6lpp5R&#10;A52l1lRTE4+7vweD0/RD4LfDLXPg58NtI+H1rcw30emwLEzupRnYD5mLDOST1JzmvJP2n9M+ImhQ&#10;6X8cfh5o4vdb8JyNJJFDKN1zp8mPtEBztLfKNwGOo455rWE3y2OWrE3bO78Dftpfs9TWt5F5B1CJ&#10;obiCQES2V7HkMrD7ytG4+vHrVL9kn4h+L9S8NXnwd+LIKeMPBbCzvCzbvtUA4gu0P8SyKBk/3gc8&#10;18HeN/2jrD4G/EDRv2q/hbaXn/CC+MfLj8Vac8RWO2kKpsvFIyquu7YxHUggjjj7e+K+v+Fvs+j/&#10;ALVHwzv7a7k0mFWvBG4H2zSpsGRDyDvjBEibh1BHesp7hSkep/H74e6n4r8PW3ivwcFTxJ4cl+2a&#10;fJjl9v8ArYD6rKmVI9cHqK6f4T+P9G+LHgG38QWnzJcIY5oXGHjcfK8bqeQynKsDyCK73QNe0jxR&#10;olp4j0C4S6sr6JJoJYyGV0cZUgjjpXyfqmnz/AP41jxNpy7fC3jGUJdqOFttSbhX9Ns6gDjow7g1&#10;B03PoOzXVLNZfDr5M9hiaykJ/wBdF02n/aX7jfUGu6sruK+tUuoujjOD1B7g+471j65pj6rbRX2n&#10;P5d1bnzIJOe45VvVWHBH49RVPRtUSd1vozi3u+qtwYpxwyH0J/mPegDrqKKKDWMu4UUUUFhRRRQA&#10;UUUUAFFFFABRRRQAUUUUAFFFFABRRRQAUUUUAFFFFABRRRQAUUUUAFFFFABRRRQAUUUUAFFFFABR&#10;RRQAUUUUAFFFFAFaSaZXCqm7J61ZoooAKKKKACiiigAooooAKKKKACiiigCOWWKCJp52CIgLMzHA&#10;AHJJJ6AV+a/7T/8AwVG/Zy/Z8sbnS9Gvh4l8QLujitbEGSFZe3mzD5do6/ITnpkda/Bv9rP/AIKN&#10;ftC/Ejx54l+HWu60dG0zTNQurNtMsSIYyltMyBZ2OZCxCgnLc56V+Qvjbx3a2ljNqWtX3kg5keVm&#10;AAXBPRiOT04Hevhs1z6vKbo0Fy+f9f15n2uWcLqUPa1pfI+5/wBqL/gpJ8cP2gtWuLnxXqjWujk/&#10;6Pp8DFIkb7v3B1yMZJzkj8a/LjXvid9uubi00eUuYhk5b5FfPJGc9D3FfHXxR/ax8O6PFcR6QovZ&#10;3BSIuSdmT944GMDqF9etfNug/GfxR4ulkvLmRIgpGGGASe+7tk/QVnl+Szn79T8TuxGZ0cPH2UFs&#10;fpHrOuG20kyX0255h+7BOcsefz71wdr8Q/CGoaW04vD5ludssbDDexGeCD69K+S4/iBqB09/ts3n&#10;MMhAAOP5V5Pf+LpriU2FuA2719fQV7iwnK+SC0R5tTGOa9pLqei+IdYl1e5uLVPnSV2y7c7hnqe2&#10;avX19Bpljb2SLuhQ5cnsce39a5jw7BPJNFe30Z2IefcD0rAl1rUr/Vbi1sY91sjMr7ugwcHBrrjA&#10;8ep1MrW9bsdQmkcHYi/dxXkl74huLS7EkB+eMhkwehB4OfWu6Hh24ntLuWXIRAdpxjn6V4rPazyX&#10;uwZyDwepr09GtTzo3R6neeN4tZjguLi0VbkcSOvG7HTj1FczL4zvrGdo4rTzYgckDOfrkVt6H4Wu&#10;Llkkk+VDya9Bs9Es7K8SCVQV9++e2PSseVI7E21Y8VPjDUbydVSJVGc4ANdFP4c1vU9RikljbznA&#10;J4OMH1r0z/hFkk1DZp1uixoQ2Bx/9bBNfRWk+C7r7PslYKWGe2PzrOVVbGkFrqfKM/haS2mjtgu8&#10;E/NkdPet9tHlsYVsogdr9WQdz616DrEIsrpxM6/IexFY767pcrRBfX5geAf/ANdc8m2jolJbnWeE&#10;fCCSSxabGuEchpMDGF6kj39K9ii8G3CX32e0mV1xgB/84rzrwx4w0tdZ2z8bkCgrjj6n26Cu5tJ7&#10;64uHFlILiAjIwehJ7H9PwrzKsJXNKdeJ4B450fR7aea88ob4nKkrwDg4zx/SvFbrWYBL5MKqnbPq&#10;K+hvE+liR5raZW8tc5OOfwr5i1GwgtpJI1ByhPXrXrUJ8yRwVXZ3PYvDFha6xALONvlb7wHbNe73&#10;Ph6eS1RYT8qRquB14GK+VvhxqVzYXbOowrEAg+gr7U0S6Op6IZ7Q8J1PevAzRyhUXKz6DLWp07SP&#10;lL4h+BtSmns7m0jYyRu27aM7gen4itvU4o10MNIjROqDlhgg4xyOtfRryWbRj7Q+PK5wvvXnPxIN&#10;u3he9miBIjjLkjjgf5/OtKGOm7J7nJXw0E3bY+HdQt1vPFSzA73jwGNe6eGdWSXy9KljIZujAcDF&#10;fOngTUrjWNfup5BkAEcc8A4Fe/6X5kSPeQjHlqeT1+prtrybsjnpJK5t6h4k/s2eRbjDL90Hufwr&#10;y3WJNH1/VLe3hOyaR8fKPvE+v0q9c2l7eOZ9SIRW6dzj/PrVHTdI+x6mdSkI/dKWGPYdTWcIkVdz&#10;07xz4Gub57G20RhLHbRhSpIDE45brznoMd68L+GltezeKL/wzfRskdyrKN/yqrKSQefYHFfrD8Pf&#10;2L/CfxY0TTfFWm+Lbq1upreKfYyLsIdASoOfU8DHpk9687+OH7Ker/A20fX3v01C2uGw7yY3Jkjk&#10;HjIOcnPT6V2UqV3qZPE2R+c+on+xvFcOn6lbCUWkqsyMeHUHKnI6q3HSvrn/AIKWeFPgz8PvEXhf&#10;w58NNNOm6o9klzf7SWRkmQFMlj94Mpzj2rZ/4KQWHwd8B33gq2+HNi1vqzWqyXWSxVotoK855yc9&#10;e2PrX57/AB1+NuvfHLxmvjDxESZorWK2UHsI1APtjiu6nT7HnV6zk7sy/il8XPGfxc1e01nxpcfa&#10;JbG0isoTn7sUIwB+v615az4qHJZQCOBUZXuDkV0pHMTs4YEdqqttHOamOAOelVGXnimAFVbJFRMA&#10;vPWlZTHncOajznPNACElqj2+5p5d+Mc08P8A3uaAGfN1PSmMJG5PStG2hWUksOBWn5ULjGKAMmyY&#10;xzJIBnaQfyr9wP2F9sngnV/tCsj7oHDEcFZN/U/8B/zmvxWit1EoKj34r9UP2SfiCdI+GXiSO7w0&#10;sUKOqr1QLvCNjjrwp5GMZ71y12a0z9JNUs0SKOe2Qb88nHr6+tZuuyfYtMe7TgoM7RySa0fCOswe&#10;IfBWl6vbjP2i3jf5uuSPm7evQ96TTbK41DxBNHOm6EgKA/Tgdq4ZK6szpUkeM+GdZ1ObxtaaXcpt&#10;iumcSbh91QhYY9sjrX1IdOjRN0WS3XAHJJ/nTrXwTpdtqo1xolMixCNFCDavfjuDxRPPbXEj2ivg&#10;9CAemaiNLl2G6vQ+adbv47/4+6G+mFSlqV3cHBIVywyeOCep4yMV98eG86jAl1Mm1QSCB04OO/tX&#10;wv4csn1P9oKy+zFPJiZ4wSOB5alSDxwMkfj71+hHhjSLix0eOxlG597tnOfvHPXjjNdGW07c0jLO&#10;pW5IvsW2ZLa4VVPTt1/SulGkzFQZB856r6fT1qpHCkF4rsvzZA5/nXUSb4sYPB64r0zzIO5zOvad&#10;b2miTIc7iuQTyM5HX29a8W+AFjNc3100m3ySjKd33gzOxwPUELyfevojVwraLPI5wqRktn0A6Vzn&#10;wo0j7Ho43rlEJUMQQSD8wAz6Z6+uazTfU0kj1VbIRgTYG0fePoK34FX7L5kb/KDjBzn9e1ZEc8jD&#10;auQCcA4rcngkmiAT5iAM545rRSOX0NGzZwB5nBzwT6e9RXjwtl+VC9QBV+0sjc6fH9oOZIycleB1&#10;6e/HWqzBJyY7rKsvXBz/AJzTuborxbSylXyp59xUkj+SDOuCR0B71oQW9rGAEHc4/wAPwqrLZxS3&#10;LRyNyeVH4VpzobRz3hDzdGun3HAmZTtOOiEk+xznpXo1zPb3bi4tMZkbDHBycdsHvXFRy6f9vMKy&#10;riMhTuOAM5555+vatm5vPsLh2QYT7pH+PpUaGUpH5lft1X3jTxD8RfD/AIE0qJjpIkSWVo/mCspD&#10;MD/d3DIHc5J6Cvs/4J3Ei/Di+vPspKwv5exFLbsqq72x2YnnHTrWBffDWx1nVNR17xI+6a6lLAA7&#10;goxgY3DAx+Pr7V6z8LmTRdO/4RJExBK5wwPJLEnB7Y7D0rvjUj7O3W54tWlL6zz9LHyj42+GfijX&#10;vDT6DZ3EsUVzclpFYbU2btwCqc/QnHI6Y7fJH7T/AIWg8BweHtHRlVbRGc7OV37RsC8AcAnpwMV+&#10;u3xX8deG/CuiyWuoXcSzRKHVCfu+47Z9PU1+A3xk+I/in4g+N7i61SYyxQgLDFkkLuO7IPcHPFZc&#10;10dcqtpKJ5d4zvLbS/h/cagzSC91QtHgZ4QH1HZhx6/hXg/iyxfSPCdtpjSn7RKnnSqowdrfd6j2&#10;6+3pXq/xMjur/WNI8MyMYopCqtgZ64+Y47Aelbnxa0HRLfw/cazO2blCkSFiQQvJAAzzgAnvUxh1&#10;OqM9bM+ENO8ET3+swoy743cZ3nHHfpX0Xrnh77H4LuL6EASW0WASOCcgD8iapfC+0fxFrjWUMYka&#10;IZBHUZ9fQV3PxI1mz8O+B9atdWKhY1QIvAYsGBIH0xWVOvH2vK2dbptxPnbwH4ltvDviaG71m4MB&#10;TEr55DAHkcjHIzx3rzr44/HHUfihrbW0DeTpkICRovG4Dnn0Gex57nmvDvEXiO+1idpbluGJwBwA&#10;Owrk2n3NtJq8bONSd1sFOlY6BTC3ylgorZ0DRpda1COytl3liAdvPU4rg/OfOCeK+yf2MPh9H8QP&#10;iI0N+pNtAUD+vOSdvvgfnXJN22N0fWOn/CrTvB/wjN9cRoC4CZLbnDY+bHqMg44/pXzFpvwguvEL&#10;yakiH7PvZSx4yR9ev4V+kv7SVjovgbwdb6dDMBDNlEU/eLqAc4/ma8B8A61Z6jp8Olae3mT8HnkY&#10;buQcHgnms1V7l7njWg+BHsLJNGt0O3dwFHzFj2AxX1p+zr8JtJi+J2itrkZuppbj5Ub7kYxkFgBn&#10;II9TzgVk6tDcaDqcV3akJICGLAAjI9c8EHvX0V+ziItb+NOmMM8BpODhcjnc3+7g4/8ArCvbwmH5&#10;oczPAzPEqM1C+5+t1qkaW0Npb8RxxJjHUcDt9arW0+pxarFptuxEe5WbAPQnGSfT+VbHh+2TzpoF&#10;AUk5JJHTnFdJbwx2epQ7F+UMGdyeNv09q2loY06d9zV1XwylxamK5chmx93px257Hv8ApXMwXPm3&#10;QigHk20Lbdw6EqPmHI7H/wDXXpOsXLXDwPYIWLMFJHQA9/8AGsPEWkoYrgLEr5AGQBk9T+NYznc6&#10;FEmtvLdhIOmMcc9a898bxw3Vs/mDasR3Zxz7498D8q6RLiS2iPlf6zqMDtn0rl/E7OturXB+aRxh&#10;fwJPvUxlYH5n80X7d/gy98P/ABt1F7qRrgamiXSu/X5iQBj1+Xk+uap/sh/CbRvEvhrxP408SW/2&#10;i201BbKGyux5WA3g55x09sjPGRXvH7ePgrxL4v8A2iZNL8L2s+oSXNpbhAqHarAuhQMBtGGGQSec&#10;16JqHwx1v4J/s1aPoMkAeS4uFa/bdgmWVXdlB7hQiLnHX6g19Di4pxgn2FCXc9t/YlubuL4SeGND&#10;hsNq3Go3q7XHlmJEYksy/wAO4AZGOpGOK/UvTLWKW68mQ/IEJ75PsPfv+FfIXwKltLLWrXw9a2ys&#10;EDTsccqDH2PX7yjj29q+29I+0eZLdzAHjJYjJ/8Armvn57s6eVHCeILeZtRlgRDtn2q2c8Dbj8M9&#10;c1+bX7dfiq+8BfDCT7RYi+RLzZF5iq8aybGZXcHOduAyj1/Kv03tnvbn99eneSS2QBnGcDOOlfHv&#10;x0k0nx/Bf+CLiGG6zvWS1Ygk7lYKSOo5GAfX6GtaO6KUdT+aJvEepaxqZOoSbmuGLk9vm5JHXtX3&#10;dpFkifCC8lgB8h4FZmC42pkBeOwz/Ovh3V/DNsnxCfTtKRoLaKdkWJuNoDNkZ9sf5FfoppdpLJ8I&#10;NS8NRxBJYrVcksFDjcPzIUcDucVWYUrWTFU0PhT4y6ZFDp1jrEDhwilDk/Nkcgke+fzrzL4c6Rc+&#10;NdYmtUGxo49xPbqAOvf0Heut+LV3DDCbDeWaMgMPz4r6P/ZD+C8/irxhpNk0beW8y3N2wwQYQPub&#10;udpBHpx+FZSTtY3itD6I8E/DW60jRdIhsY/OtoXUiSTnJzklgfQ/Wr/7Qer6jcwnTbR3is4wpREY&#10;+WrDBdiOmTyPWv0Z8G/DixsbFNHSPElu0jBSdwVdxwByeOeufpXwZ+1h4Z1nQ2NzMFjt7t3KxxqR&#10;wPu7s8g7SDz15PtXi4PBuFWU77k4hRlGyPmf4Mah/Zl22t3cgNzZFjGqn+/ldxHfAJHpz7V9w/E7&#10;UdN0X4SWgvZmN5JuDgdd0iHHHBxzye3Ffn98NfCtzDrFrrUys0Ucp2sM4YEYIP8AXNfQXx38Zabq&#10;9hb+GNEO+dF2SsAPuNgkKTwDlRz0Iz0r36GLUZXkzzJ4ZXVj0/4J6E+seGbh4JcRz7w0mTu+U4wO&#10;MetfQGn+GoPAPhCBNJhG66ctNKck7l6emQM/h6Vg/A2CDTPA8Wkb1lSyjYbQeV3uWywyeDnrXb+P&#10;NZuR4OigQBVViF2n5iGBJH/6q+HxeOnW9o773Pp6GEhGUWfJXjn4safdeO/7CublFt7eMKcA4eTq&#10;RkjAxnr7GuC8S/EfUrOB7CBwsbsMhRnIHPXnml1P4R3mrXzaxfTJA0khfEeWALHOMHBwKwp/AM+m&#10;am4vJRLEnKZ6nPqOR+pr5OWB6s+2co7I8n1nVdf1zXhcWty6xAZwGIYY7DHT69az/FU/iBdNZ2eW&#10;RyQfMfOT+Jr3zRfAEAnN8qbMkkZH8/asz4hraaT4bu7yUf8AHrE7ImA25ugBHcE114Oglc8zGVXG&#10;x8K3Npq/xSvo9LupG2A7A4ySATgnPqMfnX6f67aJ4Y8MaVpksQi8qFI/K3BvmVRubPueRXk37Knw&#10;v07Wwus+L7N7eLyWeGNwVOGYYZjwdpGCB+PavorxzpGmC8vrnT3S4ltoAVjBzhxkgsSTwRwO1e37&#10;B+1VOKueJLH/ALvnZ81aFpl3rniXUdc1CWSJYY0jiUcggk9OcjGOw71l+LbWDR7cJAAzNwjY5z3/&#10;ACru/CK+XZy3t6NssxIZR7GvM/GuoRWdw08g4HCL3z6CvteHcF7HGW7I+F4kxMsThlI4zULK0tdE&#10;S9vnCs7nc2eQPpXlcOq313fGKzcmENzgdaxPFfiC+1bUWV5yEOPlH3VA64H8z1r1/wCF3w08V6tG&#10;dRsrNnhbJDYO0bexPQE+mcmvo84x0UnPoj5zB4GVCN6j3Oz8H+Cda1mwbUIoXMavtOAdq9Dkn3zX&#10;q2saNounrDoMxVWlRTJHu5Bbr7/T2rQtPjR4d+GXgd/DtrGHvldydx2iRpDyu454A9uRxXyfpWva&#10;34n1+e/mYNLcSN8+SQM/1xX5zVrubbZw1Yzm5SeyPv3+3tMgtLa100raW0YCIDxyB0HrXyT8S/i+&#10;niHxTJ4U0q+2wW5+8jH53UYZd4xnHp0HYk1518R7HxdaWdvprahKIlXesauQTu75B9Og+teTeHNJ&#10;Rb4zTqWkTksfU/49zXNGk2rvUdDDQ5HKT1PQ/GDwxW9pYuxLXT4DN/s4yffqK9N1XxiNc8J2Xgbw&#10;3FJDhh9rkY5L9tiY7E8nP0rwXWrHVPEfiq31CZgsNkmOOSOPr3OPyr6G8N6VbaZpUWqy/wDHwybt&#10;p9+n+NdEaCcVc2rypRppdTtfDHh7SNP0h7OFDbtGu4tjOTjnJ6ke35VxV/M8MgduVBzzXcxaveJo&#10;zsE4f5Tnrj2rGa0tZNO36ig/ePtiz3b09/6VaSirHnSlzbFTQ9H06dzfAgFvTkGrWtW6PbmJB8rf&#10;kPeul8PRJI/9iwouEBckjgZrsdV07TrTRkaVNzSEgk9q86vmMYz5Iq7HHBSmef8AhzRdlirKmV3c&#10;Y/X9a4nxDcTr4gOmKwdFG7jkg+n1rutO8U+HdI860+1pGYxkIxAP0x1I+nNfMvhzxjfX/jK6UlUa&#10;6kd1P91cliBn2rWeJfO7rY1wmW1PZysj6D0rRdP02xk1W/G+STofcf1qtdafe36pJauIkcfMOpH4&#10;V5xrnjuWXVIdHgUmKD5yzDA3/wD1hRD4ivblypn2qfTjH410QxcWwqYGrBXsf13oqTy9cVbDyQfu&#10;T0xnj3pXiEX3OBVJrplmKEcNxX6FKmXyFmbhvOTlaqNcR7hKVIUd/wD61WJfLb5fzrLkYq7Qxj5R&#10;zz6mo5BOR+Kv/BYe+s4/hLpUp5mTVdsasuNuU+c89QSQfrg1/PDpnj/W9DudsFwzR9NpORgemen4&#10;V+83/BanxBZT+G/C/heYkXJklmGBnKhlUg/QgfhX86c4Kk187i3eoz77J6f+zR/rqfYPhP4wWGoE&#10;LqL+WRgfX6Cvb7PV0v4xLp86Tp1ypB5/CvzIFw6EFP0rsvD/AI68S+H5vtFhcNjgFD0OOme/61zH&#10;dOi+h+lkU8jIAx+aphE0kBkLdDyK+WvCHx40y8P2fxCpt5uMOuNn4knIr6Q03UrfVLUSQyBkYAgq&#10;cg/Q1tDYlQtub9hdyWymLqD2PIr1zwn8VdY0DSRo0B3rG5kVWycEnJyDwVPYdvUV41bKse95fmUD&#10;OO9TRzhn86MD8P8AOapKzuZ1dVY/Un4Q/tUeD4510jxFJ9kTAw8hyseRk4ZsZAIwV9OmcV9y6b4k&#10;ttds2/sFvOVl3CQZKjPRiMdM/wA6/nYjvikTx3WCrdiOw5zX1L8Kf2gNX8E6dDYPdXE9uylDuI/d&#10;9gFOc49f5V0Kv3PHrYG+x+sVtqfi6B9+qW4mUMFJjxuIJ9Oeo9hXoEdza3tqUGDkcA8Y+tfDvgT9&#10;oWwOpRW2s6mbu1dgHLHlSeNu4/eGcc5JB9uK+xtI1PTtcsV1LRnBibOMY3D/AHhzg5ruoT5tTz54&#10;fldmbEYe2Ry64VuKsNbx3UeAduBjiot1w3+u+7VuBfkbYMf3a6JM5pxM+WL7OP73GM1T81bhmTG3&#10;aOK0b5GWMBWKDOSfpWKG3szYxngEioirmcU0RTwNsFvv4PbvVVoC0ZUjkVqEBh5ZbJPes2RpZHCo&#10;Dxxz0pcvQ6Y7GWyXMeU+9u7dcVkzoZJykh24HQV1WwxN698+lVpYoSQwAbP3j6Cr5dNTJbnkviDT&#10;VunYq+z5SAcZGffvX45/tdNFpvjmPWTlXYhWBGAx2KM59cLg/Sv2s1LTXnMhDbdxyMe3T8fWvyu/&#10;bp8GPehdQih81vKKFUH+rPykOP8AaZuG9K+Yz3LVWo8h+g8IZ48JjYVo9D4r0rXtOv0WWNg44BGe&#10;c+ldhp2pKuBuyG/SvgDwz4iv9J1kxs5A3EN7c19Aab4sE7iTzlDdwTgfrX45m/DVWnLkWx/aHCfH&#10;+FxdJVXpLax9awT27IJwcFRzW1HIqpuhPBr5vs/HKWq7crIM9C3HP0rvtI8f2tzMiZxnselfGYrL&#10;K0dWtD9Go5zQq6JnpX2WXa8meFGaxruKUQkOML2z61ctdXtr+Q+TLvJ64/kafqUiMuwD5h0FcNOk&#10;09Sq9RNNpnDPaTyYCnJ9O1Y32u4glMMhypruEZMmTO3b1rnNUtIJ8kKBjLV6tKJ48pXIJry1ZFUk&#10;bug5riNRvD9q2QKDzg5rBu9XCy+Ug3NnqewqGG5l+0CaU5B5r6GhSSimeVUm+aw+/sw0jM4zkY+l&#10;cPqWh214dlyokUdmHFemyqt0nmp+QrGv1AAiVBn+VerhMROnLmizyczwEMTT9nUV0fPPiH4XXGJt&#10;T8MgMEG5rfPPHXb6/SvJvPkidoLoGN1OCDwRX2msD2Y8+Mncarap4X8NfEOAWutjybmLiOeMDcB6&#10;HsRn1+tfYZfxFF2hW+8/EuKvDecP3+DWnVHx4pB+YVd8rdwa7Txx8L/FHgKTzbtRc2TcpcRcr24Y&#10;dQa422kLp7V9RTqRkuaLPyOvh50pclRWYlurxSYBxit6GTzm5FY7jHzU1Z3QZU4NZ1qHMtDvy/Mn&#10;Tkoz2OqljdIQVfHt61XilEspRTyBWdaXksp8uZs+matwERXO7HB615U6Uo6M+6wuKhUipwd0dBHH&#10;uT3p8bSWLAOSUPSqXnYJx0rWtLyCZRHKckcYNYSjc9OnVTRXktEmy8B+bsK5q7ilDmOQc11/2WRW&#10;Lxcio7qASIBMPm9RShO2oV6SnGzPM7mB4FZ0H0rNW4DnBPNely6ehxvG5a4rVdOImIiTHHBr1cNi&#10;r6SPis3yOy9pS+4z5fl6DJpiMvQGofniULJ196jUDqD1rvPk2rOzNmMhlOOKngl8zKuPpWXFMEGw&#10;961oHgcfMKDnaKryeQ9X4JYLgbX7+tZ90ih92cikjjG4FaALU9lGQTGaoJEhyrda0IpsttAzTmtR&#10;IxAODQPmZm+Q8XAPXmkbzh0qaZZYv3cg+hpkbMT81AczEW7kX5SOKk85JfvnrSyRgjcOtRrCG5Io&#10;NIyuTAxbMqcil81OoNVhbEnIPFQyQNnBNASVzTjl3Hk1oRSDbiuYVp1B2cmrCXNwvzMMGhmJ0m3z&#10;CT0okjDJgmsWPUZFGSKJNVYjG2pcUTOLJJrdtxA71S8ggfvOfShtQkfgCqkt1KQMg1RCh3LDEcZ7&#10;VEsqtkCqv78gE5qWOByRuoLUEXra5eGQPEcMOeOK+ovh98cAlsul+LZS5Vv3cuMnnAwSB+pNfL8U&#10;cKHDVM/k8LGPyqJU09WYV8HCbvI/XzwuttrtvBcpMPJkGY5D0x1/yK+TfiTp1ra+M9Qe3AdmkP3f&#10;X1445ry/4X/FbVPDKDRb26lWz42KpJCdc98YP0roH8Sxa1dTXUbk73Y89cE579qwV72Z5Dw0ou1j&#10;Fu7ZpcOOSPWsO8tI8eZIQD712Pl+ajAg+1ZN3YF5ETG7v7CqNovl3OCudN8z5gPfiuYvtNk5JHFe&#10;1WGmPeubaIfe7noMVzOqaFfWU5huE2kkhT2b6etVGVjsp4mPc8Pu7N4+SMCs8ptGD0r1PUdHV4GX&#10;HzDkY7muFm06aJiuMegrY7YVOxjrGgGAK1rN3Qll56UR6fK4+YYNdV4NurPRPEUM+sRCW1yRKCM8&#10;EcEe4OP5UGvOd74P+M/iXw3px8PzyNLp5/5Zk5KjPOM/yyOleoRfHG10G0S70C5dJRlhGCyjn6cD&#10;NfN3ia50Sa7d9LBRSxI+nb865ZlklQsgyorOdNS3N6dWyPTR4+1vxL4mi1bxBO1yI5AwEjEhRnOf&#10;rX6t+Ef2nfh5a6PZ297qW50jjiwu2T5lUAlgGyATznGK/IrwR4Sm8UzzWcNwtu4Axv8Aukk4AJ7D&#10;1rU8S/B74h+FYje3liZYV5aSD5xt9ePr9a8/E4OLtrY9rL8TUUXZXR+zWmfHDwJ498WS+F9AuAXW&#10;MNvBXYxwSQOc5GDgEc12JcGMTYx2welfk1+yHbX9z8VAltGXEcR3p/GckbQF6tk8YFfrTJOoVLW7&#10;Vg38an+HH+cVx16fs4o21lK70On0phJEqOR5ZOMf1xXeSKyWpMHzYXJ98V49dzR2OHU7G6AjvXWw&#10;a8ItB2vIBMeCx6EnqB3PvXPCqktWc06MubRGS0iSXDXsyZxlsDoB0x/nmtOx1S1v0Nvd4VMEBiME&#10;fgf61zN5qUNrA07nIY//AKyTWBpHie2uLowSREMxOMDI46ZrByu7nbOLPWotM3MLOA/u8Zxnt2xW&#10;Bruj28aCNUwT6dPpXS+Hp1uUXbjeOOTgfn7U/wAXxJcWR2MfNyPmU4P4/X+tdjlJxbZ5soWlY8ji&#10;sXtJvPIDMeB3rn/EEtpLA6IMdn9a63w3dvLqJSdRLHyNp9f/AK9cj4ptUSS4jHyRuTtx6enNcdNO&#10;+p6FOpY8i1eHa6mIhkx+IrxL4hXktzZyW7EEFTxnivT9ZvmtcxDOTwDXz7491ItZzxx/MyLg47D+&#10;tejSp9R1KiaOks4Gm+B13n7vlzLwM8BsZ6+tfD9qbiWfDncT+Qr2Sy+JWv6L4aufCykG2vFKOrDO&#10;ATnI6YOea5jSNBtpW86T5VJ/OvUpxtuYUqPPLlR9S/AzTjDY3KoSzSAAEn+7z9Oc19O+DL9dI1a0&#10;uL98RRy5k7gY714b8HLOJbeS0tzjA3e/WveWtolgEUp4bOQe/wDntXJWleVi50+SXKz6q1S706KG&#10;HVJXUJc7djMQOo3D9K5zUkfUSt9F85X73oR6/WvkO+8b6mgTwbrV1/osTbojJn5Qe+emADnHavqu&#10;wiXTbSHSvNLJAoUnPXjrx6+or5XM8E4y5+jP0bhjNfaU/Yyeq/I1rGT7ZIYbnAaIfL7juM1554+0&#10;ZfEOny6VOu4n5wT/AA88Efyrr47yawvlmChsArz6GsjUba+MzXwk/dsTx2AP9K86muWSkuh9bKKl&#10;Gz6nwp4G8U3vwY+Id3pF2fJ0+7OJAnO5gdyMo6A84JHOOK+hfjP4U1TzNM+Iul25uIbrCTmI7sOM&#10;BC4GeD0zn0yMc1ynxj+Gd14j0Y32jxCS+s/miA4Zl6lQfXuM969n+APiWw+J3w4uPCGqSRyi1UAg&#10;ArJHImEDMO4HGD69ulfU4fGWtJLc+Dz3AtRafTY8d8TRR2dpb/2UmA/Dj0OM18jfFzQHt7lNejJX&#10;zCOMH5WXGeffg/nX1lBqHla7qXhrVPmuLdnVcHKna2OD/n+lch4y8NS+I/DF3pCEK5UuMjcN68rj&#10;6nvXtRn1Z+d1D5FvseINFiuJU3OSVO3nkd6zdYsf+Ea0NYVGya4GGOedpxxXY/Dm0K+IZNL1P93A&#10;VyxbgLg8Z9OfxrhPiQ8934iuHLHyo2KIO2F4B49RiuqDMJ7Fn4UGNfEbI54Zc++a+wNNEflDeMYO&#10;K+PPhPamTxGJWYnyxnA754/SvsvT9hIjcHpXQpdzmlHU05YklzDjaGGMD34r+uz/AINwvG1x4s+K&#10;48IeWqDw3oc0kpHXdM/lgAemBknvkV/IvBL9lYTzjIHpX9qv/BtJ+zV478Gr42+P3iW1Eeka3bwW&#10;WnS5J3MjB5QM/wB3v9aXOS46XP6wZporeF552CogLMx6ADkk18QfA/TpPjd8ZtX/AGldSO7SbRW0&#10;nw/ECGUxxn9/c5yRl2GBjHA59B3v7TnjWc6XYfA/wtcrF4i8bO1nAN2DFaj/AI+ZuCD8seQMdT6d&#10;a968C+DNE+HnhHT/AAX4djEVnp0Kwxgd9o5Y+5PJrMwlG7OsprokiFHAZWGCDyCDTqKCZU+rPiax&#10;+HnhPwz4t1v9nLxvYxXHg7xlHPc6TFIo8tHcZu7NSehBPmRqP4c44FfNfwwtrP8AYh+IkX7PfxYI&#10;vfAuvP5fhzVLqMSKqkc2dw2MB4yflyPmTp6V+kHxZ+H7/ELwsbHTrj7FqllIt3p90Bkw3MRyhI7o&#10;33XHdSa8R8d+BPDn7Z37PV54P8TodM1Pc0TMpzLp+p2xwHQjn5XAYdCUNNu+5j7JLYxfhPpui/An&#10;4nT/AAZkHkaB4iL3/hqZZMRA43T2aEH7y53ov9z7uQOPevi78JNO+LXgS+8D6he3NrHdqpSSN+Y5&#10;I2Do4JBPDD16V+WvgXXfiB8Vfhfq/wCzT8VoFtvid8OZI7mzkA2u01s2+3vLdlHzxTIMMAB1OABi&#10;v02/Z7+LEPxi+GVj4qdGhvVHk3kMg2yRTx/K6uv8LbgeKQKSueefs2eJfiPFp1z8NvifeR3et+H5&#10;DazuY9ryov8AqphtO0rLHtbPQHI4PA9S8WTa54Y1ttZhsVutIvlCXflSYkhlGAk20gDB6Mc8YU+t&#10;YHxZ0C88Na7Z/G/wyjPd6TGYNRt063WnswaQe8kJG9PUZHcEe42l3p+tabFfWbrcWt1GsiMOVdHG&#10;QR7EGg0Oe8M+JZtVkk0vVLdrW9twGZCQwZCcK6suQQ388119ZWnwT24a2mUfuuIn6kx9gfQjp37G&#10;tWg0phRRRQaBRRRQAUUUUAFFFFABRRRQAUUUUAFFFFABRRRQAUUUUAFFFFABRRRQAUUUUAFFFFAB&#10;RRRQAUUUUAFFFFABRRRQAUUUUAFFFFABRRRQAUUUUAFFFFABRRRQAUUUUAFZms61o/hzSp9d8QXc&#10;NjZWqGSaed1jjjUdWZ2IAHuTWnX5+f8ABSH4l6H4Y/ZT8feH7rSbfxBJLok7TWNxMsOEYYSVdwO5&#10;kYbk28h1B7GpnKyuXTg5OyP4Jv8Agp9+0V4b0/8Aba+J3iv4N36X3h3xFqMt/A33kkmlcmR4yRna&#10;2A2DjA7V+KfxE+MHj3xjG1jrF+5hLE4Vm59iSSeP/wBWK7j4seIDrOsSXt8wL8oNrblG3ghf8e9f&#10;MOv3iBCYju2+nrXNRwNOT9o1qe9isXUhFU09DHu5lmkEQP3ecdq9b08DQPCdruTbLcyNIxx2PA/Q&#10;A14joNlLrOvQachK/aHCE98H0r7mj0HTrSzihu0UhAFjVugA+vtXTUilocFNcx4ra6zJp8D3sY3u&#10;3QdelSeH0kvtTW5nTgndn0rr9ck0+y3PYwRrgYDAdPXgV5zc6rfG7ElkSqwgZ46n8O1c909je1tD&#10;3a88VQR3EECkQxxAZA7+/NcZaarLp810juP9IYkewJyK4P7ZcanD9pnJ8wda526uL2G4ClmYN0HW&#10;hUmzCdU+o7fytQ0RrGVlzt6Hqc/56V5JoXhS1u/ELwyJuhU44xnOcVl23iCa3ttszYVeAM1uaX4k&#10;sbScXMPPIJPQ571U1ZGEXqfUF94P0GTw/DPp+1Xg2DJ+8QBg98cn2rI0zwXoFzfDUbsFwAd0bNgE&#10;47Ec+/8AOvG7v4jRS7WtnZZVzuCkgBT1/PuKwr/4q3UdpJbRLtOMJkkYPriuGlGT0Nale2p7Nqms&#10;+HtEea3s0VmXH1A96zpvi2ZtONssnKDCgY5+p4Ir5SudUv7kyXkkhMsvJOf5VRjsdZ1BHSzkETBc&#10;gk4FdHse5nHENnpeta/cz3TXMzbifvYrmPPxMbtXbb6eleD2eo+KU1j7JLKz5cK4c5XAPPNeo63d&#10;TLeGztBhFAJwfUVqqdxyidDZ65JbziRn38856Yr6A8C/EKG3lMUkhUMuAByAPUf55r48le5t4gYz&#10;nPr2q9pmvXGmkSZII9KwqYDmd7jjXa0sfeOveKrPU4jFDtDBcgt8pY+9fNmvQLdG4uGHlu4JyPbv&#10;XBL4xvrx1BkJGerdazNZ8U3s1z5EMmAopQwzjsdCqpkug+JZLLUGjduDxnPI/wDrV9L+BPF8lxZt&#10;ZpcBYj98qeefUV8naDpUEusRzai2YSctk44/CvcNE8PxR2t4NMBQLGXZl5AUd81y46jFpO2p0UK0&#10;tmz6t0rShf2M4nnEbqAUzgh89gc/ia4rxvZ3FroF7ZXHziWFlwOeorM0a51S38Gx3smZIULKpB+6&#10;Aevtz0p+p+IJ73T9zKHYrtG7ivKjHldzW91ufN3wX+E+t3ouxZKGkjXc/H3UB6t6DPAHc138ljLB&#10;LLaW4ZtpKNgZGV4Nem+BPFA8G3F9JdRFFu4gpMf3mYHKgjuDk5NakU9trrfbYbdLKCY4kA/vjgsT&#10;gZ+uK3qVk9RRpngMcixXXk69ZyRwLkF9pxgc9eldn8dfhT4n+GHw00jx06xHTtfwsTo4dsSIHUMP&#10;4Wx1+nWvpbU7jwT4G8JvqXi6x+22mNgcruyzY4GO/wCNfKP7Wvxs07x9Y+HvCHhcqukaZbK21Rt/&#10;elQMFc/wqAOg/rV4SXPU5URX92N2fUH7Pn7Vnw78OeBNL8L+PZjFNbosIdSrBcZKkgsDgDjgdhXU&#10;fF79of4ZeL/D13C2tm+jjYG1hkzsRgOC27GeT/Du/pX4vyTSFgwHHTNZs+TnJ+avbhQaep5c60We&#10;kfHj4jn4neODrnzeXbQpbR7mLn5BhiCexIz+leJle5rTlOMU0RBlycfnXWcrMtm9OlAOFrS+yp1H&#10;NQ/ZhnjvQIz2ZmXcars38RrYe0JG0c006bn/ADmgDKaXKjjrURAPIrV+wOmQvNVzauM5HFAGeang&#10;jWRwM0skb9McVqWNsi4kbr6UAbDWg2AIOMVSjj2TEdjW9ZbmViozngZp8uizxNvk43dKTkaRh3Ir&#10;Xy48k96+ofhK0+j+G76/uEPl3qtADg8KBkkHv1r538M6RLqmoCKRf3aHkkV9mqkMvwdis4IRHLDf&#10;ttlOQMBV4z0IGTx9DXHUlrY39npc/Sn4H6pt+Hfh3S8EokDByeQOSRtbuBwBXV/D7WbjV/jFq/h+&#10;8uAI9Kt0fyQeC83K59wuTgHBrxz4W30/hDwl4RswzM+pMmIB0jWQKFxtBOCuGwe9d78HBBH+0D8R&#10;dUilAEa2kMm8fxsufl+gXnHr6VBzq59ZPdJbRy3khZ0jBLDOCB7Ht9a+D/2f/iXd/Er4meI4dXkQ&#10;iKImBEIKgGXHykYGMAY78889Pov4z+Prbw38JNevyQivayokqnOGxjt6Hr3Ffn/+xFpr2nxQ1MOM&#10;W39nGQlgMMA6547kZ7etFRPlbNoPVXPtb4RaRa6r4m1LxFeKFkhDtkcnLklgDwcZwc+1fenhE313&#10;oltqGoAiRyxXP93tn8K+QvgJpVi19f3ZASCfKuDkiPZzuBJ5BJC+wr7mskS1dLO0QLCoAwOAABxi&#10;llF5UrlZ+19YaXZExjWZw5GMetak9kfI+UiTjPXnPtSRR5mUAZU8nPasrxLf/wBjaReanaZdreF5&#10;MHp8oJP416rjoeRTZia3qR0zw3dyzKZY0XBB4J3HBHTvnniuy8K26v4VtbqzOBMpOAeRnn+vWvKt&#10;F1keMvBpnvE+WdzGwyMnZhjke/Hb9a9h8Ox3J0CGK2CiNOAx64J5HHPBrM1b7nYabaBLZcHLdzWz&#10;bohfa4yzVDbQzJhWfcBjrVp7u3tb6GN1LeYccUExSNaBDs2ltvGKwZrdzqUjDOxB37nH+PetORpl&#10;u9hP3RuBB4xk9vapVhZnEiNhTSiWiC3DJtOCVJzzU0syMTkYqUxLKuRwynj6elQ3ULz2zJCfmbgE&#10;dQRVGzVzjXSG81NbOLC+bJ8xA/hAyeT3Aq1rMXmW0OmwuwaOUZ64O7IwAPrS6Tax/aYHZsSCR13j&#10;k55/pXY6rp6wrDL5fzM4YN6lfU9O9COSoeeXVikEDpMPlUEtng4FeLaB43uk8S3Vm8Zjt4A2ySVw&#10;qMR/vYH05POOO1e4XuuabcyXDPIJ9rMjBORuHBX0OMYPvXyZ+0JcW3hrQ5ddhQRItrMzAMwX5IyV&#10;Y9uSea7sPR55WPFx+JdKHMj8/v26Pj6+srD8OPDlyz3JIkvrhDgiMAbU3DGCRgnb/U18m+CtRluz&#10;b3E7l343sTnIHQVx3xz1Kxl8Zg6F8/n2kMj4IZizZPzdwx9D0GKm8JN9gRAxKkIucVvVwvLDzPEh&#10;mHPio9jvpbka18XbC+nJ22SlgCMg4VscdM8gfQVgfG+/1CSy8iL5oZZM4BON5B6/QZxWh4Cu21P4&#10;i3pkIKpAdmegclcH1PGc0nxC8T2i6LfaLCFkuSQQT1DZP54BP51wczUGmfYcqc1Y8k+DnjXw58P5&#10;dX17xTcfZoo442XB+eQozEqmM8nI7cdfavkT4pfFnVPiVrD3cjslsWJVSeTn1PGR3x613PjPwzcP&#10;pRYsJWfllXtXz5/Y8huhbgEMTjHevOjQi6ntHuenCOljJMDyZ5qu1oxbmvZ5PA/2W1UgEMB8wxms&#10;hPC91JciG3jLscbQO5NdTZLR5rHZcgAZNfqj+w7rGkeCfC194gnCmfzCrlgC2zIZQp7YKk57Z9xV&#10;m2/Zj8D+Evhfplv4wsluNX1SMTmRiwePzFBAIG0qAOgOQeuKraFo2h+Army8E6ZIha/k+WJTluf4&#10;mAyRx6+lclWY5RaVzo/jD4o1T4y/E+00KwAaOddsFup+bhSfu8/McE812PgP4L+JfC2uLpWnR41K&#10;7jKmXkpGv3mJJwAVAx/tV9C/Bf4GeG/hPrOq/Ffxq4cxxeZDKzZaCPGXI/uZOMZJ59BxXSfA3xTc&#10;/ED4k6quoMsccf76FUyXw7MDuJJBBGAMfWs4pX1OSVSWtjzv4weAE8L6LazRvJcxnCNNJhcvtyTg&#10;DAzjp05r2D9iDRrXVPiPJfWRZxZQlLkAZ4kB+bn0x2+le2/GfwSviD4czWsRCNgt90sfkIIPGemM&#10;/TNeTfsD3j6f4r8XWTS7JI7aBiY1+7ucqTkc4IGB619xhGnhuY+cdHmqJs/Rnw7BqVr4i1S/nMq2&#10;j7IIVb5VwrMWOOevyk4PUDnivSmuYzOIRyAB+Huay/tEAtreWR9zA/PuwMgf49zxUNzeW0WsKxQJ&#10;EyqRjLAN78dK4JQPRgjuYtSiihQN91OxOCfUCua1aNr26e82BYsghScn8PWp9btzt8xj8mOT6ep+&#10;lUpNWia1AjG4kbVyM8+9czRtBFae6K3z3DAhGAzjrx2rkfF/iXSY7i1Zy7AttXZgsMg9RngDHX3q&#10;TUjdSzb/AOFeM+v19q8817TkupnWScQkIw3cfLuH3h/npWkY9TKUrH5OfHn/AIKJ6bYa5c+HvAGk&#10;j+0kuNkl1NGpB8tsZwV2sSoyD6/ia8y+Jv7QupfHa+tbO1Y2tlBGpKlgytJjliAOcHJA9fcV8aft&#10;E+GtA8O/GfWPDPhS4OpW9uwbzc72aQ8ycjrzz+NbHwY0bW/Fcp0Lw2gkvCM4YhTlgSvX/dP5V2+y&#10;kt2FanyK7P6CP2SvEJ8aeHIvHUtssDvO8ChSTkIBGxJ6j5lJAPTNfcFv9oFs8Ua5B9Pf/OK+Kf2M&#10;fCviXwb8F7DSfECKszyzT8cHMj9cdeMde4xxX2DbXGpSWVyqgiOE8Mcde/1H+NcNRanRTXupmbd3&#10;8VnF5CrtcnBA/Xn19K/OXxp8Ndf8X/FHX/FUF5JazW9uLe3AYbJpW35LqMNx6HAOc8np9+WGpHVW&#10;na5iRRC5CuT8pUYOT6H25ry+78KT6he3E9mUiMsjSs56sW7nuTj+WKrSOppKWtz8z/BH7Dej6Bjx&#10;v47u3kuFeWWSGNhyGJKhCV+Zj75GOg6VxfxONnofhqzZx9kuJ528pG+UFEBG3GcYAIPNfq78c/FH&#10;gn4ceE0PiDem3b5ECxljuI+Q4/iByCMZx19a/BX48+KdQ8UeLD4g1BnW1gyLeORgfLDD5gMdMkfg&#10;MVlWx0q9RQvsY1bvVnxXc6fPr/jww6ngLJdM8i5JHzNuIB6kY6V+8f7EOh2ltqupXcKLMltGFR3A&#10;ByMbgOO+Q31HtX4S6PK9n4v/ALUcFlWbefcZr9+f2TNY8J+FPh9ez3t3HBcyL50iSH503Ofm3dAC&#10;m3HToc9s+hieVQbKVV3SPuCzsFvPEE0soMEcUSIrKRnJJOMH+H/61fN/7SfhzQ9V+HfiLUtShVzp&#10;9u0kUjNtHmKCEXn73OAB1rgdb/bk/Z68JWmt3R1fzrmwcxvFEC/mFBwYznaeTjkge56V+Xvxb/bd&#10;1/8AaCS80KK1FlobSrJsLFncIflz0APc14rq9SpLQ9z+HX9mT+GFGqy+XBFxGAMkE8n5R0AJ7Cvn&#10;fx/4isW8WW2laI4lmJ/ejOMbuRzXk6+OfFGuRHQ9CMimXKMRx8vTj3/WsfRfC2oaH4ss0mkIjJyX&#10;xzkjpj6+9cd53uzk5j9V/hLr0KWT2lvcL50qhZCvLFOuM9v/ANda3izWbq2sDd3VxstkcpGGI3bj&#10;k8dyP5V8qeGNW1HwSJdV0wrLNPHtUSAlQezYBBJGa53xhqXjTxJexXmo7vLjGI4853HuePX6V8/S&#10;o+9KK6n1Mq1oxkj6Y8P3mo6l5hnYGJsiJj0/+tXGW1xuuHt7hw2yVsk9GGf0NdHaXmn6T4LZ74ra&#10;LHb4XccAMV59yfavO/Dt9ban5BjXzQ7bwcdce39OtaVcMo0NUR9anKrdM9XjuVisXlZTsUc49K+a&#10;df8AENj4z8UxaDaPus4JAblgCpAU/ONxHfp9enrX01rl3Ha6IyRgLIRgKBwR3/L9a868N+BNPkeR&#10;rSM7bpt80m3nI7Y9s9eK5csowblzvQvOcdOEY8iuyS88TyS50zwxKbW2iiESrDlMIBjbx2xxWnb6&#10;Np/h7QGzMfLlXcxB6lu2PxxVe18A32mvd3SRlYm+4fRe/Xn8K5/xP5un6SyXDZCAkY5xmvq8HZ1F&#10;JHyuJnJUuVmPHMBCRaOY1OTk9vc18neOfiE11dyWtwMsuQpAOT7nNe/W+spNok902Q8AZzz/AAr2&#10;Ge9fHF1Ytrutz3U5YIXJ2kYOM/1r1Y4xQqSZkqMfYKU9kdP8MPCE/jDXBdX5aKyg/eSPt+/j+EE+&#10;p6n8q+lPGv7QE3gLQf8AhHfDkYh34XYOPlx1Hoe+epzzXlC+LL/RPDg07S9sQdBEQByQO/1rxmDw&#10;3qPjbxJtcvJLKwBAPzEnjqfX9K8DGV3Vk5N6HkVZQqybb2F1LxDdeL8F8qC3LE5Oeua9E8M79PtX&#10;azGSeAf9rHX610d38J73w7pcYt4Yy7tsyWyV9SfUfSugi0fT9M0uK3xmQ/eI557/AIVwnk4tqMdD&#10;hZbzUr2UvfyvI4G0b/mIB7c9q6Pw5oUEZLykHzOT/hWzo/hG+1++knVAsFsu9pWOAAPX2/yOap6f&#10;deZM80I2oM4zx7d66IRseaqlzorzQdD0rTkuFceZO3KH+ZNSaBd/2rrAs43WWMEAIPT/APXXzz4y&#10;8Qao+tCCRz5H3VUnj8vWvefh/pF7otrFqd4MM678nrhuRn36da7Yr3TKvQtabPadcjtLPT0ljYCX&#10;PzLn8j7Guct9c8NyX0VpqNxE8q4dYyRkenHbpXlPiDxg7SXV9LIGBJRfmycjj+lfLfijxddR339p&#10;q+JH4BXkkDsa8uvzSdkexluWyrJuJ99Dx54c0dbiOEj7S7YQx/PvcnG0Y649+K1/ilq8umeBxduT&#10;5uAu4YB3kZ/mOor8+vD/AIm1S917S5LdjuNxETkAjhgec19JfGTxJqOrT2Wh2Uu6KHLSKvILkAKf&#10;wGcY9TXlfU5qrzs9iGXSpySbPE77SdU1S+OoWrMry87VyST7d+a6r4X/AA/8Rv4xWa4gkT5WLFxh&#10;VQjqSe56AdTX0l8NfBVlp1tbX+rDdcMqnaRkKfx6/wBa9R1ae1srmNkKxrnL54xjv7104iouhpTr&#10;uMXFHkHiLwBYaZaSXNyMtIPk3AZb1xjuP5V5FrXhpdFtoYLV9zOcnd7+tfRMWqRarqcmoaiPMiT5&#10;YUPIyPSvLPiForasVa2YwjqSOcmuGm5N6BBxlK0j+tuNjcAA/KPenC0ic/OfmX7p6ce+atCxaKUe&#10;Y42561JdwKQVX7/qO/1r9nqSufLydjAnmj83ao44/wA4pLu1N5bhVHGeucHj0q75TIfmABPHFIZS&#10;uVkiww+639axMW7n8z3/AAWitL6y+LuhG6csHsUxhsgkM+SB9Cv9a/ECZQ+761+/v/BbDwz9m8Re&#10;E/EKIrCVbiESdMgBHCn0K549cnNfgFPG8bHHzV81iI3nL1P0bKf92h6Gcw2nmp4tp5XtVRnYsdwq&#10;SBgrZJ4rmlGx6e+5u2kFtIfnGDXr3gbxLrOgOLawnYxf3CcgfTNeT2EXnONnSvR9I08RyhgTyOnT&#10;8qcHqY1D6u0j4g2N7GiXIKTPhSO2f6ivRIJWGDE4x1yK+NGLwECuo0Tx5f6AVQMJEU9H54NbHGfV&#10;7TJdOscnzKnT/PvVpXWF8KTt/u9q8y0Xx5pd9h5MoW4613UV2ly4eM8AdOxolpuKUVuzpLOR5YiG&#10;JVQCNoJH5en1r2n4TftC/Ev4ZeKbazbUHutGncrKjfM6A5wck8jsSenHbNeBw3Dq+AKuK4mkEoAV&#10;h3p06vK7o5qsFJWP318HfEvw/wCLbGOWxu455FALBGyzZ7qO4+nSvQbm+KQrLCc+/tX8+eg+Nr3w&#10;pqsc+kztb3IG1XUnGDzgr6ZFfaOiftqeJ9ORE8U6elzAFVB5OQVwOWI/iye2Pc11xxXdHl18HLda&#10;n6bQX15eORs3A9c+nanux5QdvyFea+AfjN4L+IfhpNe0SX7NtXMkbMCyAcFs9CAeD7ivSrbZPMEY&#10;Z3HnNd1Oaex5soNPUoyMGk2gEY7jpT4z5YHmAsPT1FQXmo25la2tTuKEjA6Aj09/WtOAuYw7Hj9a&#10;1Noq241RGzcDaOgzWbJbvBlIxgEnPvWlJGrS4Bw3bms3zCJTE3JU4PrmolFmRyd/auA8jHB6f4V8&#10;wfG3wDYeMPD9xBeRiRSpAGDkk8Y45wfUdDzX1teRee/7z5l9K8/8RWPm3EUdsC6kj5B6/wA81xYm&#10;lzxsduExDhNSP5IvHnht/CvjHU9BK4NncPHnIIIB4ORwQRiuEkuZlzuOR696+8P2xPBmn2PxevrX&#10;S4RE7okjbF2hmYfe+pGBXyJN8P8AX2j81ISwPPAzXg+zjJao+7weMnFc1N2OYsvFt9bEKn0ya7rT&#10;vHd0qgTjJHIOTWt4Z+Cmrasu66icBsYypDDPsQDXu2ifsy217Bi/Z0kXoEGS3oASf6Vw4nK6Mldo&#10;+vyzirH02owmeW6L8WtQ0xiIxg9sHIzXvfhT4m2+tW4e8YLcjhgTwf69K8B+JHwjn8Kad/bGnsTH&#10;CT5oycrghc8+5rw6HWry2uEnhf5ozkH3FfNYzhbD10/ZKzPuMH4lY/CNLFao/UCCW3uB5gIYPzWb&#10;eyxrazFRuYKcDHU18ieEvjRd2sAsdVOW6B1HQete26D8StI1aN0ST5mHO/jBr4arw9XoVLTWiP2L&#10;JOLsLjop0pavocRdLIt00uDljmoxdmVtijgV2tukV8zsMYYn8KwdQ0hbSMyJ8rZ6+tdcdD6apByj&#10;ZFa3uJ0l/dnANLcXI3AsOp57mqUVyUys4xgcAetUpbve+9Rux271ucdSlKOrOqluLe8g+zscBhis&#10;aSwnsGEiE46VTtbuDzgRwRzz610p1OB18uQZY9KDPkjLcrf8JBcC2Nnc/PC3DI/zKR6YPrXnfirw&#10;D4b1Yf2j4Wb7HcbfmgI/dMR/dPVSfyruNVstnkyRjdvyOOcHH6fjWdNbtj5BjFd+DzKrRacXofK5&#10;9wbhsdFqas+5806hbXWnSGC+jMbcjkdx1x61iclsk9K+nLm1tdRxBfxJKmc/N/Q9j715/wCJvhhd&#10;6dbvq2iZubfrsAy6D0x3Ar7jA51TqpKWjPwbiTgLFYKbdNc0TybdgYpkN1Msn3jt75okLiQhgVI7&#10;EYNQ+1evKKktT4mlWnSleLszqINRtVUGVsn3q2s6+bvh4BrkIoT17e9XLaVoG2uSw7iuKrg+sT6f&#10;L+ILyUaqt5nfWmpt9162NwuQNo5964Fb2JmRQea1/tEw5RyPpXmzp9z7WlUjJXizYniMM4SI7u5B&#10;rNniNyxHQ5q/BKpdJJTyKtT2wkBmQj1rNNo09mpaM4vU9D3EALu9/SuRlsJYpCvTFemTXrLhGGTW&#10;Nc2yuTMOldlDGOOkj53NchhUXNTWpwRQhsEVIs7xjFaU1mUkOw5FV5YWZeR0r2E76n51Xp8snFjU&#10;uN52vyKsBgGzGazfLHUVcs4mwXbkUzOCNaB41PzALmtkWW6PzU+Yetcy/wA/yrWhZTXliwJO5O49&#10;aCuVDblmLlXGB71BJAoTIrp7j7NqMW+IAMO1YbRTISHH6UGJmO3lpk1F8zONp4rSniV4uTVFDgUF&#10;RlYlZiOBUTqG5NI7EkClYgDmg1jK5KIwBnFB2FvmFRxycnipI4hJ82aCkrkxUOQcUhihK8CpAm0c&#10;Gq+/J2gc0A6fcRYlPygY9KJI8LkDmp1RjjIobKjBNBnKHYypHYMAR+dM3uKvzRow96pyZU5oIUQD&#10;E9RUySYOSKplyW64NPDbvlNBcuxswXIXIB61o2mo3FtcCWFzkdu1c0EfHy8mp45XBAbrQYyjc9v0&#10;HxUt6Ra3g2yHofWu5W2D4MTqSa+Y4rydW3dCOhFek+G/G5tnVNTBdADhl6596zlHsedXot7Hr+l2&#10;rxXABPAbJI+te43ng3S/HVnbtOuJLbhSODtYDI9+nArzTw7d2+rWccww28cewHr716n4duBpyMpY&#10;9ycd81DRyeycXqeK/EP4WXXhef7dppa5siByByp+gzkfyrxq60pLtCJRhj045zX3ePEIVlhf5o2J&#10;zuGf515J4m+Hdpe3UmpeHnUDaMwgAfN/s9v5VpGWmp30pnx1c2T2cmJwQvTms2/RTGWjNe56r4Sv&#10;ZkeG4QkqCOOxrybVNBvdOUtKh2kkVXMjq9qjzeVmLYbtT453Rdo6VovaCWUE9D+dFxYBFylM3hM2&#10;vCOq3Npqoig/5a4U19v+FfiV4t8H+XskZo3TBRj1Q84yQSARXwRotyllqkM7c7GBPuK+mNS8WWVn&#10;a/aiyy/LlVB9e3FceMoqVj2sox3spvXQ/RH4P+KfAGtaw3i2w0+C31ePaHkEQV1xyAGAwQT36nFf&#10;VuntpfjV3imjBuJDgScZz6+9fiB8MPj9d+D9clOowhrS6Coyj69/f0I/rX1lrP7WOi+FtIGoeFZR&#10;9rb7q4JBB/kR+vSvl8Zh68avLDVH6PhsdgK+H5qrs0faXxA8NwaHblZr2FznbF86iRmPqmc8dOMi&#10;vO4F1IGO4AWRQMYB/M/U1+SHiL47+OvEOuNrk99K0jHJXja3PQ8fyr9avhGU8QeCrPWUD5eJCN/9&#10;7aMk49ev410xy+pZc258hVx9LmahsOnvbmVZIZB1Gfoay9FM9pfKoBcSMAR35ra1iSS3vcRphW64&#10;5/H8au+G9KOqXatLKYApJ4GSce/HWs4x6CqS0Ot33VniUDGR19Kpalqtzc2QjkY7snn+VdtbWS3c&#10;u0ruReMenb8az9R01Li3a3X78RIXPT8K9D6q9kzyvbXeqPNNDndL7c2d+7t3xTPiJqOnWtopunAe&#10;XIUoM49QPce/FWPECHSJUjsYw8x7Lnoe59BXGa3pv2+2D3PLk+mQf/r1l7K25vBnz94pvrqe1xap&#10;tfdw3oK8W1O3WWBo5OTJ97Ne5eKrRxbNCowYieB/npXg+stLFEJVGCp5PqK66EtDOTfNY8t8WaVb&#10;R+ULYbWzzml0y2ludkJ7YGT0/wD1V2XjXThPaWk0DYZlBOe+azNHtFt4g2S3avTqzUYps9DA025s&#10;9z+GN5rGmealsyzIUxtPHU569R0Fe2az48gt4YjfR7GztZhycY6D8K8i+FFnP5c11Ou2InCn1I9v&#10;avZdW0O0utAuLlkUsqORnuQM5/CvObTdzDFL33Y+dRq8t74ttrwlZLdLkEI+cbM9D+HX8q/QWC8a&#10;4sYNU0sl7WWMAkj7pP8AIg/5xivz58I2VrfalMpISaNfMX35r6S+HHxF1PSdOufDGsRCWzDB1OMt&#10;nuBzgjp1HGK4cwpqpTtHoejlmMlhaymz6TW086KOS7bCqMEL97b7Z/SutuVNoBbwpmN0wrH0PauA&#10;tPENjqljHewKSoOMMNpA9MfSupaT7TZYgOEcZB/iH4V8orn63hsTGrBTj1OXk8mEt57HK8njINfJ&#10;MOmQfBn4oR30e6O01uRlQg4CbjkgkcBSx7+vtX3JrenxNp8bQg/vAM+1fOP7Qfg2HxR4Dksbd2W6&#10;08efAy5DbuAw4ycbc4r2cur8srPqceaUlUh6Fj4m6Esn2TxfpypbygbLgZ5JPIb3Hv8AnzXFwTJa&#10;tFdJIJIp+GPXA/8Areleh/BfUNM+Nnw9TQdTkH9q2qNbyl8hnlXhW6/xd/T07VwOhWcum6zdeEde&#10;h+yzWrHzN3OPQjjvXvqtd2PyPOMKqdW8dmeFfGTQbTwdeRXGkjIvcOSegyOnHT8a+e9c03+2IBeQ&#10;87uCfQivsTx3Zx+KdJlszy8eSD3B9MenavkPQpLiGaXSJsq7HIVv7w7V3UZHjtXJvhdbR6fr0xkJ&#10;IaPbgf3iw5P0xX1fYp5WDnJA4/8Ar18yfDq0uf8AhLZoZV2kKTx0B3f4V9SQmVrYJF3611HLURYl&#10;jkfTZpEOCFPpmv8ASc/4IZxwWP8AwTj8KTSAwqZrqR/MPK8rncT3GOa/zZxZtcRmN+j/AC475P8A&#10;nrX9rn/BIr9tH/hZv7MWlfsHeDIZ4fGM88iyXTJgR6dORJLckqwOVQMOAcg5+XFEpGUm7aH75fAa&#10;NfjJ8S9d/aK1WAfZoJZNH0EnDD7JAxEkynJ5kkz0x3B6V9mVzPg3wro/gXwvYeD9BjEVpYQrFEoH&#10;Ze/1J5rpqBJdQooooGFeBeKreb4Z/EOH4jWQ2aLrJS01lFHyxzH5be7I7ckRyNj7pUnha99rO1jS&#10;dP17SrjRdVjEttdRtFKh6FWGCKCKh8V/tb/ATxd4hv8ASv2ifgT+48f+EfmjjQhRqdjndNZS8ENu&#10;GfL3A4Y4GM5HH/DH426dYaxpXxa0W2EXhXxuyW+px/dfTdTUiP8Aer/D858uQdclScivsb4bXt5p&#10;8Fx8PtbnM99oe2NZXG1prVv9RL1OTtGxz3dSe9fHP7Vfwc1jwbY658Vvhvpn9qaVqkZfxJocYJNx&#10;t5+3W6jOLiMDLbcF1HcgUHP7PsfomypKhRwGVhgg8gg15j4WtYfAesv4KX93ptyTLpgP3Y+8tup7&#10;bTl0X+7kDha8Z/Yz/aV8F/tLfCSPXfC9+t7daO4sL4YKOsiDKM6NyC6YJz3zX1FrOm/2pYmBG8uV&#10;SHikxnY6nKn8+vtQaxj0NSis3Sr176zV7gBJ0+WVAc7XHUfTuPUYNaVBqlYKKKKBhRRRQAUUUUAF&#10;FFFABRRRQAUUUUAFFFFABRRRQAUUUUAFFFFABRRRQAUUUUAFFFFABRRRQAUUUUAFFFFABRRRQAUU&#10;UUAFFFFABRRRQAUUUUAFFFFABRRRQAUUVm6zrOkeHdJude1+5isrKzjaaeeZwkccaDLM7MQAAOpN&#10;AGT4q8U6R4Tso7vVJ0ie4fyLdGYDzZipcIuepwpP0Br+ND/g4OtPiPafHKIyavc2Z/4RWC4lhknM&#10;Vtd/vGWX7OAcDa/ynv8AL15r9p/h/wD8FJv2f/2k/j5rDXWsxWXhDwDcJc6bPOgVbyZVaOWfcwBU&#10;Lk+WD2JJPIA/n2/4OGf20v2YP2k9UtPB/gu1uLvxF4VkWKDV7a4DQtbsRI6tGuRtySQc9x68cixE&#10;KisehhqbjVSZ/JZ43sYLSc2fKNgEAdq8u1TwpqiWovSiyQvyAh3fia7T4jX0mpOupW8hcfccnqSK&#10;8mj8R6lZI0UMzKo7ZOPyrupLQrFzvKw7w5Jf+HtZXUriH5oX3JX1F4o8SQ6z4dtPEtgPKlk+Uxg5&#10;2n+Ie4zXxkur3+qXwM8hAByRng16NB4r1BLWPT2GY0OeazxNNytYmhUSvc9CXxJq8CiNraB1fO7e&#10;Cev411unWIfT2aaJTHIOSOMH1H09a8E1bxc4s1eRQhDYGOvFeq6Z4l+z6PDb3rAgjeSfQjOPwrg9&#10;nNbnU60Xoc8NVisZnRVDYJHPsagv9VtbhEeJ9kgOSOxJ4rzDxte6Xa609xoNxJJFIASGI+Vz1Ax2&#10;HbNYEWsPPiOZvqTXpxhoeY566nrMl5AUIaUbgM8nip9Gv7WBna9YMjDv29/avEdV8wESwsdjcZHt&#10;TNP1BreUB2LIOq5pSgTKWh7Uuu2FndMYyXB6YrJvNR/tKfewCeleeXMbX+ZbSTaf7pPP4VjNJdWz&#10;iFnJx/DUKKMz1c6qggEC8v6jpWubm7S1EanaxHB964jwfo1zf3hu55NkEfzHJ+8fQVc8ReIEgWV9&#10;P442oT6+oqHFmsVYpXt2scrRjDTHqR61vWjRmBb7UG44D45b0zXlujia5uXlkfG3LFj610X2qVoy&#10;szZD8YPerjGxrGXc9rfRbHVYjJp8gwiBh78V5nLLbLK28htpPFc+2sato6A2MrRhxj/61cqGu2cl&#10;iWLHPvTMpM9LSaBlMyYG2s57y0V/NuAetc/cx30ECQMThuePesOb7U1wqtlgO9BmpM9aFwHWKG05&#10;MgGPevZ/A+q3Vjpt/ZA4dowBn7pBznv27CvnTS7ue21LTWYFo3ZUODg7cgHHvXv3w5tb+z8UajZa&#10;uvmWSLv3HgFSeCfoPSvNxS6nfRd9D0XSNe1C40q38PRBhDGd2wZ+Ynnntj0r0/T/AA5YziO5vJAZ&#10;EH+qBAGPf1rz9fE/h7QrW41TT1Jjt1OF6Et6D6mvO4fEMF8kviyV2hu1zsVTnBPYdOP8mvJqanfS&#10;pvdnpF/4p8P6z42h0O2IeRDsIwQo28kAng4x+dd5rmvaLHpw0/TzidM78jCg/XufWvmXwNBcWHii&#10;LxFrA3xmQvk9Ruzz+ueapeMvFLRa1cw6VMZBNLI25ueGJI7np09KzjQc3yo6G0ldnY/F/wCK9r4o&#10;8NWPgm3kZILUB5QW4Z1G1SQOoHOP5V8m6mRLhs52/wBaqajcyTTO9wcuCaxjPKxLtnHevfw2GcI2&#10;PFr1+d3JWiuDyDlTxVOT5zyana+LIYySq+1QeaiMGHNdpx3ZK9rtQE81W8pOucU+S5Z2ODkVA778&#10;gHmgQOg4UdTR5Ds2AOaQR7cHPIqTzWjXdjJ7fWgQjKehHI60wysM4GKTzCz4enu8ZbAJ4oAaH3D5&#10;+tOChztzVeSVVHPU0yRvn3K1AEVxbEnC0Qh+IwOatpuVCW5+tdD4W0abU9UigUcOwDE54XuamcuV&#10;XZpCm5SUT0DSfDiw6ZFLMmG4bnryKt3li0twkZTeeMZr1TVNLEdrbRxjk4Xce+KuaN4PN/rCtIcK&#10;o/OvDqYy59JDBqKskY9v4ct9PgijhwJJcAL3yeg/Gvon4f8Aw48SeJ4LDwKistxqcrTRxScD7m7c&#10;c9ioyD19K9G+Efwc0TxJ4itp9eKzm1kDBGIC8cjjqeAc46flX1zptmkP7TixS2iRJZ6Is9m0Y2Kh&#10;z5bALwBgOw565zV4a83oceI5Y6SPmP4G2esS/FnR7C8neNdCeaS4VmJjjjijdFOMgEb2XGPXNQ+D&#10;fiDfaJ4k+KXjwYmmbJjVmA+bcyBUGe2wcjnn8Kg+AWuvrP7RHiK72skXlSQ44YKryqSw7EghT75r&#10;wDS7t9eGq2VsCwuL+eTYuRnY5AGM8gc4r040u55s5R6HquueM9S8b/DHTtFvEAmubgl9z78HnGRg&#10;AgE/kB0r6S+HvgOPwV8Stfs7U7103QU3HPKyPtZircY9q8B/Zw0G28afFDStBkjE0NizXRiwDuKA&#10;kAjuNwGR36Zr6i0FJrzxb8QtesFZolSGBsdNqgo4GDwQRgD2rDFtRpybKoU71Ee8/CJJDoMbInlt&#10;cyFNq56HBA7cdK+wdMv0aR7MvuZFBPoMcda+fvg34Sv5/C9lq0iCKHzd21jyAqjHHUHuR2PHavoX&#10;RtNRvMvZY1V2bBA5OB3rqy6mo0YpHmZnVcq8mdLbuFmBjyxPBB6Vp6lZNcaDeRsoMdxGUkU4Pyd8&#10;Z/8A10+KNoIlh2gBeak1HUoIdMmgkbG5MdRtAHc5/L8a7WjCmn1PH/CPh7SNE8GwWejKNs08rbuC&#10;dzOdxJHUZH4Z44r3DRGitsQNEqpjAHYV59Y2LLpllYWce7YwUbecBj0Hr/k16sltE8H2VVZScZyM&#10;fTrXObGzbF1mAkBcseM+/SsrUrmeXxPp8ER2CIuzrz8wKED9efw6V1lpZILdRMSw4PuPpWJpubjx&#10;NfySNuESIi5XGM9ffPrQB0DbREwxzgjOOx7VBFIiskZJVV59iT65ptzdmRHgjHGOnc49frVa1ja7&#10;QMWxkcj0pi6mlLKVt32GstprqWyYjhgGx+Va3kx20TzSt8ijJyOOO59qyr/UILfTnuSvyEYAXvn0&#10;pmnMyr4TgSWa3umG3Bc4HXPK8j3NbN9595dpHC2IiSGB7e/Q0nhi0knjiu1YBGRjz97k9/Srkqm2&#10;1BVi7gnP0q4xTOaW54f4Qt2vNS1NZo/KL3MrHeu3OGxx6g44PpXyz+2ZrUEPgvWLeyQEWOlyv5Y5&#10;EkhUhVx7nA9+3SvukWkEcrvncMnd7j0r4F/aM8E3/ivwx4p1rR51jmeyaC3jI+UiIEqXPbJyBjPX&#10;qK9HL2lO7PEzqDlTUYn4GeDfD/8AaN1FqWpcbMeYN3B7dfpXtniC1tbIwmzwhkB49l/x/Wue8J6B&#10;faHo7R6ygEwdlGSPmUHhuOBnr/MCut8RWN3GLPz12rIHxnOflx+HevoMXhl7NyPg8BiXLGRjLozz&#10;Twb4xtvD3xCW71JdtqysCQQB90kZz7jH49K8fuL6813X7vWI2UNLIxwOMjoMfhit34iade6Tc/a4&#10;Uzbv91sHj1yeg56CuJ0edPOVj8pWviK3MnZn67hlGSUkxL/U4rYpZzOwYnOD79j7VS0fw5YjXV1S&#10;7j3fxAHpkdP8ateJrT7XcC4gGeMZ9TVvSIp1iAZ/xPanQWuh2TqW1Ovn0gagPOHOex9q7L4TeC4d&#10;T+IWjo8PnQ295E86suVKFuc+xxzXrXwF+Flt8SfEA0i8uTFawR+dLtIDvggbVODj1PsMCvrq78Fe&#10;EvAH+i6BGFA+UytzK/uT9PTitatNtHn4jM4U/Nnzt+0R44vZtUdbWQAkyQ/Lg7QpwGBGRzjjBro/&#10;2Q/grYXJu/irqEf2iSAtb2rPjKFsbyO5b09BznPFeAfEzS9W1/x/L4L0FzIWy8QReN0pyBk9dgwO&#10;uK/XX4I/DSP4ZfC3TNG8krJtMjsSCGduSxHqT69eK8/2SvZlYjEt0uePU4D40+FpPEfwp1UT3D2s&#10;dpEbrauQHEYztbvtzyfpXgn7I2t6PN40vbaC4VXlSHJPLKq7vyyeGBHQete9/GjxummeEtUtDs/0&#10;tTAoYn5mbg4HQ4GT9ARXm37E37PSaHd33xQ8W3MqpdyFLeIDAKvkZO05OSfTvnuMaYym1yo83LMQ&#10;pqcmz788UPLNo8kHmG2j2HcUwflGOBn+9933zivkn9gJfDE3ijxprmgzSSJLNHCDJnc7LJK4XBHG&#10;Acn647V5h+1F+1dqN58QW+D/AMJV824jkWOeRMkeYMAKTgjqfmIzge9fV37C/wAKtU+GvgLU49YJ&#10;uNQ1W5+2PKq/KC67ZFTPO3I6nrur0MuxcowdMuvFX5kfYVzcyJbtLcx5LHaijO0f/WxW1FqDiWEr&#10;b53IC2exPp+PrW61sJZ47IgKqgEsDkCql7PKmsQ2FqA6znbvbpn2x6d67+a5nB6kPjTXNN0fwy+v&#10;arL5Fpag72PGOOn/AOuuE+H3i3SPHOltrXhq/ivLR2KLsIJUjIOSO3H518V/8FHfinqOmfD3w98J&#10;vDRYN4m1SO2lmgJaTrlQFHHzFdrDng9OK+mv2e/h/oPwu+EVtPpSmSKa23s5AG3CglVAxg8DJrKW&#10;50RVz07SdRkupxAUVV3FSTk4GcVxXjWwgu757PT2AZ4jGWx/GQRkjnoOvpXQaV4gsbnUIlggCIoD&#10;MO+PTGBS62lpqOpvd2aKHQYUnpkjnIPvV02ZSh3P54/hT4FsfhX8YtS1V7O41iDM1q0rRn55HbLM&#10;m8YJyCpwDwSK9Y/Yi+HUFy2tfFpI/wDQ9PvZXPnHy/3WSdpB5AUAj8Tj3/SHxTocGmpqvhnR5RBN&#10;NbuxDA7QZAdpxnkDtg84wK8CvfA+i/Aj9k7U/D2pyKtxqiStM/IMkk7GUkkhd21STwozjGAa76lS&#10;+qLnq7s+/PgT460b4l+ArbxpoiqsFwZYIwAVB8lyoOGAIzt9ORXf6lriaLo0sF1NggiR36EAnBA7&#10;c/zryn4B6Y/hf4O6DpxChEtVc4++XYbnJ9yxJ+tdv4n8O6Z458MpHeRlQx3sRnPynKjBxxkZ9jXl&#10;SNkeGfBXVND1n4o+KdR0uRZ0A8sjsD5hZs9iw4Bx6Y7EV7Xqt9Y6LBc3+oTLBbQIZZJJDtUKMnqe&#10;M8cVj/CP4c+G/hV4duZLFA7XUslxcOw+dmdixyfx9Me1fPv7YWp6jq/wWvrfQlkWFd0s3GBt4GxW&#10;4PPo3sO5olrsVJI+ePit8SLH4zTtrOgTbrZCIxu3Mv7vKkqx65PfHYivhb4weHrPS0kXV4y0HlCY&#10;vkcE59CT0AP4ivpLwnpgsPBenWVpkRyIWTdw2Tyc5xjBzgGvA/HPhPUre0u9W1C5M1vHlpw6YbBO&#10;MnqCMY9AK8rB/wC8NLoc0+ZPyPFf2ev2e/GHx38VXNj4bUR29gollldcqBkYA7FueASPXivp74m/&#10;DXxT8N/EE3gCSZtVmVEObdOSkvGMKWOAeGPTPSvs79gyTwR4C+Fk13o7NerfzTNHLgqGkJzhgSMY&#10;yFYZIAz6AVxPww1u/wDEX7ROv33ieNZJFJhCxg4jjaTaFJPQ4BzzjJOO9e5NOQo1ban5n3H7I+t+&#10;IrWe60+3ktIIcvJPMADyeVXOOee/+Fc7r3w/8L/D6xi0XRome8Vd8kkn33z0Yj7oJ7AV+93jvwVL&#10;rfh660qE7LDKlmHG35xwMA59/wBDnmvxp+JOjxS6vd6ggIT7RLHErAglEYgdyRxjjmuqlhqbjaS1&#10;FVxbPPfBSWltCZpEG487unze/wBKyvEniPydXW8JO9SMcdAO9U4Li+hmKRHZn5cdRgVxHjW/uUZd&#10;/VgRXJUwUUrnNSnzTSPoHwd4ul8Qvcag8n+jo4SOMj7pUfNz7nn+tejQ+KtM1XXYgcypFtVsHqR1&#10;wf8APNfPvg3Sho3hOExyeY93iVgOAqsAQo7/AF969J8K6ZDeeIrbSHIjWY44PYDJ5+n/ANavKlQg&#10;k3Y9b2rckrnc/FPxa+veVZ6areVkKAem7269PWvSvAegS6bosep6hGFkwQkWRzj+I4/T8zXI+JbO&#10;ztLmCy09S0kZDYx1HbnpmvXfD7mGOG3vIvNhiUSAnpk87ea4Mxp3pRSNY1+Vtsr6vqH9n2yanOol&#10;ZSMA9OfWu/8ACF/EsL316BHFMBjv0rjdSOja7c/2fdAWytzge3epfie1loWh2ml6LexyHCqEUgsE&#10;wcng8ZP9a+Qr4aftVFrQ+nwlaE6Dmtzo/F/jPTLeNNj4VgY+gxx6V8qfE7xdL9mS009RlnwzZyGX&#10;B4H408rqGpbEu5GIB2qD90D/ABrzT4ky/YRCxHyqcL7nHJr7nK8RGPLTep8hXyxznKd9zR0K6DWJ&#10;t5gNj5JA968o1bSo7XXJ0iwi7AwIqt4a8bxDxTHpUrbUusRgtwMnp+dej3fgddW1F3kn2HGduf5G&#10;ssZV5Ztdzx86vCnGmmeZHTZ72z+2xndglQreo716/wCGdKbwn4cHi29gxdSP5UHHzKcZLH2Pp271&#10;q2nh+bQJLS0nRHjBy4Y/w+v9RT/Gni4ahdxaSzIsNtg5Hpj8gT7dcV50pXZ8yqkrnPR6tc6pexz6&#10;xqBjVOWBGd3sAMY56n0q3dz6am6ZZMogyc+/TFc/FpSXt950C+ZvwACcZJ/lWtrenW9vozhDsb+N&#10;fTH8xWuHpdWcuYVee0V0JV8QSRaW1rZHAfqBxkehrkt8sjATLgt6elVdNAS3IHLHoasStMrrkfMP&#10;5V3xpHFGDPM/H9sLQR30i/KWABPY/wCFa3iL41HUdFk0uwUwuxBLd+OoHJGDWT8S4bq80R5ZiQsR&#10;B5zgc4z79a+fVRorUvJz2rSpRTifS5Zh4VLSkjsLnxS9zaGAvkc4xXCXspuHIL7sc81BYRPPe7Iw&#10;Tu7V7J4U+FWpeIvEWnaQXWA3syR5bIIDHkgj0HNcM+WKu2fWQqU6UbLQ9w/Zt+Et9qdqfFniGAxW&#10;3HkAjDFs/ew3OCPbivatb8Cafb62bqRixLEhfRc5x6ivavEuPCGj21rpsY2RKIhsHO1BgHHv3NcZ&#10;Zi8u5xcrCXMoJDOOMmvGljOeXN0Pkq2aVJVG3ojvvD4W609r+9jAkViFz3UAc1yniCzGpJJOx+bk&#10;47fSuxvrlrHShZwryqZbHPzHrz9a4iTXbWysgbofPzwehNeRUqvmbRxxqO90cmtzbWFr9kmTM33h&#10;iuW1j7ZqGlSRSL5bH7rDqD7V2uoWt5dJb3IhA8zv6A9h9etV/EbJbacUjjwcde1WsVye8tz18rpO&#10;pV8kf1PuXjbbyR296d5qsBkkFqfJsaMA8t0p0sbrAryvvZeOOpr9xij5qpHqLJAq/vGGW9KzGjdj&#10;vkG4enatrzXmj/d4JAxz1qjHLucxSZXjp0rOcTI/Cv8A4LZTWs3w78KqqDzYLqZgoHTem3cD1ySu&#10;PxNfzWTZUEHrX9MX/BbGwvP+Fa+G5WRdtveEK+eXUruI9PlzketfzP3R3P6V81V+OS8z9DySV8NE&#10;zHVVycdaoOyuwrWk4U96y5FQtuIzioPVOo0RSdqqeN1ezpZm2dWHzcdq8O0RpFuEEHdv85r3vcxi&#10;U9wKIx7HJiHqiKXZOp3Z9qy/sZZyX5UVqRLK2CTgVZJjlTb3rRQMqbvuQxTS24DIevFdVpfjjWdD&#10;ZFhbfGh+6fT0z6Vzqwr5Yjzye1VFgZ1ZZB3IqnG5fLpqfT3h34haVrIRJ/3VyQAyE/yPevQIrhIp&#10;WJwy9MjkV8YxacXkWfuOB+NdtofirXbHUY9PlkMkX3fm5xx0rP2epyzXY+oYrmwW6jlCB3XoSOB/&#10;XrV+e5a5lIyScc+leT2XiGQPudcY6nNWIvF0iStnG3p7mhxMvaJbn0/8O/HF54Lkk8pV2uoCnbuw&#10;QfqMBuM/TvX6MfDn9pm78avbaNeQRw3JQKzhwRle+3B4b61+MEHix/OVFG5WP413tj4lvrLZPZSP&#10;AwIIdDtYY54PXNa0HKOhx14wnqj9jvEPjW78G+L49X1VGezmQiVYycJnnzMdcgk/hz06e66Pr+n6&#10;laJdabcLNDMMqw6n/P61+ROk/Hq48Uaavh7xchLI2VlB3bw3Usf4T7Yx7161d/8ACXahp9oPA19P&#10;J5TRyxweYQp2kEqA2RnGQOnPcda9HDy927POxOkrH6hQRJKFm+8c5B9xVO6tNsrTHIL/AM6r+CL6&#10;61Xw/aXtwDlo1Vt4wxYD5sj1z1rf1KN4k3xKGHoTXVJ3OTnOR2uo3Ma5W9jiVmkmBYHOcHB/A9j7&#10;129xE0kBVBgjkA+tcZqMk0HmRSoXwOAOjZ965ZJM6aZ+Cv7UDx3vx21a014Rp5PlRxhORhR03eo6&#10;GuD0jTVWWKa2O+IEY44GPavWP2+NFtNE+LY1qFdv2yCNmjDAhXwSQMc9OcnuT6V4Z4S177E8cc5P&#10;lSD5lHQ5HevzzP8AEzpe6n1P3jwtyWnjLuau0tD7L0DSNO8TWEuqZiWWD72/72cdvUH/ADzUGnXl&#10;qmrxRTt5VuWO6QDleOvtzxmvBE8T6zYPs0m4aKKU4ZeMEev1ruND1ma8hkS5YMVAIJr5hZtPa5+0&#10;w4PpwTSgmZ/ifwvpnjltS0C/dnDM3zkhXkBbcME55OM57V+ZPxG8HJ4O8U3OjQtvSMggkYOCM8j1&#10;9a/TqHWLW316G6kYIrfLIzdADxn8PWvnj9qXwVpdtqdrrumbN9xuWUhskkAEHHpycH8K9bh7MPec&#10;JPc+S8Scj/cKvBW5V/w58GMGQZqxaald2kgltpGjYcZWte5sA2QeCKwXtpFY5HAr7CpSjPSSufiW&#10;Gx1SlJSpuzPbfBXxJns5I7XUyZATgv3A/ka9+vb+x1uxRrVw3Ocqc9uhr4RErx8IcZ4rpdE8Vano&#10;rgwSNt74PNfJ5lw5zSc6R+z8K+K8qUfZY/3vM+qtRtJRABCMv698Vz1tbsrlXJDCs7w/8R9M1OAQ&#10;XRCXCjvwD7jP+RW5aXMM5LhgWJ454r5Wrh503yyR+74HN8Ni6aqUZXTKctsHPzfL71YRtsQTO4ji&#10;t06XLeYIAHfIrmbu1eAnDYIqFIivh9bwOn0y7RUEV2d3ORnpVwxW8qOq8Z5zXFKpZAu8jHOabBqt&#10;3ATFOcqh4Yc59qTs9UKFSUfdkjYurJTygxirNjfT2xIBIHtWhYS2OprnftPXk81Vu7SXYVi4X1oj&#10;Jp3RpVpxnHll1Ob8TeD9A8WIHjAtrznY4GFJ/wBr2/zzXzv4m8M6z4VuPI1eLbzgOp3IfoRxzX06&#10;FeADec45rQNtp2o2pj1ZRLERyrDcCPpX0OXZ/Km+Wpqj8t4p8NKOJTrYbSR8gw7Gj3g8UON4yOK9&#10;I8Q/DeS0zc+H3Mi8kxHkgf7Pr9OteXuZLaUwTgqy8civtMPi6dVXgz8CzPKMRhJuFeNhPLyw9fUV&#10;pWty8eVc5HbNQqFI4qJ1zz1rWpSjJameCzKrQd4PTsdDDdoy+WzZbrWqtzOsO1Tw1cLEy7w68EGt&#10;mK9YMF3kc/hXmYnCW1R9tlWfKuuWejJpblkuNz9K14gk8IOMBuK5u6kZnCg5X2rQsZ9uFzkelcMo&#10;2PoadRSZrNpUDIQEG71rCu7ZoyAq+3ArqIXcruUEGrq2klypaBfm6k1rQxbjI4M0yKnWp2Sszi4N&#10;It5UaaTgjtVC5gWLMcQwK72LRCThjgmsu90eVCX7DvmvYpYmMtz8/wAbktej7zV0cWqNw2MVagv1&#10;hk2TDK9KuSxMylsdK5+8jcvlTxXRc8icZI3ZIxKRPbH7vIq1FqBuMxXIGT3rmbeeW3BwePSrouI3&#10;wT1FBkoG7JZFfmK5U96otp+STEKdHqJSPaxJHoeladuftK+ZanLdxQS0cdIfLf5qUyRv0rrJ7GK8&#10;Q7l2t/WuSurCS3bcRQXTLKw5XIPWmCN14Q4NQwzEd6trMvYUGtyRXkjA75px2t8zD8qj8yP7xHJp&#10;HL8MB+VKWxUZdye3aPeRz+NWHC8snGeKpI27kDJpHkZeB1rFm1x6x+Vhmbk1BJCMZPSk84lhv5NP&#10;3qCGb8q3OdmXMoU/LUCrjk1vyxJIhXvWZJE46jigRHG7jhetJ5jltxOTUDM6PgUGRu9AFgSMrdc1&#10;cgulTIJrMUvkE1KzHPFBhKHc9P8ACnjTUvD9wv2d90OfnjPRh7ehFfZfw88RaH41tH/s45mgAMkZ&#10;4Zffnque9fAmnBJCAvBNej6Xbanpjw3+mSvDNFyrxnBH19QawZ59al1PuDVLOS2XIHB7elcZfyGJ&#10;d0BKnv2/OovBfxLsfEim08VyC1vVACufuSDpkkDg/wA+tei694We3QteJsLY+ZSCCD0PGRz60jmc&#10;rHkMtzI+JDg545/rXB+KNOS8T9yc9c/Wur1TTJ4Q7RSZGTjHXFcRfXc9r8uMsODWFwUjyDVfC11Z&#10;SefCRJnk9utZSaZPeKeMY65HSvRNVvJ41JGOa4qXV5Uk3EBcdcd/rXVTlc66dXucLfaY9rOVc89a&#10;y2nuBhJGOB0BrtLu/S+fe6AEcVx1+pS4JHQ8itTthLqTxykjDCrrQXEyYXJ9OtYSysDntXdeHfEN&#10;lp+o29xexGWOJlLAHkgUM3Tuc88U9jzdKUK/MQR2HNf0IfszeAl1j4I6RqOmXbRzzIS0c6/u8Dj5&#10;TkE49cHPI7V+Ll34u8O3/iJbh7JbjTyy53/K+04z64x26/jX68/Bz9uj4NeHvD+gfDfUbQvbrGtv&#10;HKBtkhJHPTtnJ5rw8zxM4JOKPo8lwlOpKSmz2aTwYbO/NtqkLRnn5ivB9+f6VbtdP0vQ2kuvL3k9&#10;+uB7dua9m+MXiHS/h/4Hn8eXEUer6MigqRKGdWOOSqgkrzj249a+cvg58S/C3xr8Ky+IdKdbdY5X&#10;heLd8ykEgfKcEdDXHg8VC156M68xwE07w1R10axPHLqEZEYAJxnHT2rgdT1vZZiQp++UkKgO7PsO&#10;M16HL4M1O8tpZra82R7iFAXcWXHcZGDn0z0rhIPBslkZrqElpVOTkY3Y9OwP869WnUjNXizxKlOc&#10;PiRdtI9MaIT3ChmkHz5PIP8APIrzrxdYIm42gzERkBRjDZ5A+vrU0trOb77aGZGU5wOnHTI74qrc&#10;+I4khaOYkg5BA7nuBWVaNtTWjK+h85680st5MxGNwxhuMqP5GvC9XWJS8iAMOflPtX0z4jh+2F2U&#10;ZBycnt7fSvnDVLdbeaRpQVOTwen4HuKilpc3WskY3xJghtvDenywKFJ25xyRuXJ98ZFchbSRfYo1&#10;UfNivRvidpjReFNNntwzsxBbPYbcj8Oa8rtpQIl3DlffPNdWJV4JnqZXL97JHtXw91/T9PjksdRl&#10;MW/51JB25479iR619EeK57mXwx5lmuImhZgwOBjbyf8APNfOvwo8FeIviXrf/CM6DAkr4DFpGCqF&#10;wT1J7BSa+mksriLRZdAdkYWqm32sQQCvysOOOMfj0riadtScTSbqs+KPB9vrd9rMV3GDGFcjODyO&#10;hHvX2DoOmy6fm7khG5xjdjNY/hDw7NpV6LmJFRVJwF6AHiva5IIZbFYmOSwwdvX8K5HWuaYvD2s2&#10;dR4W8OW/iLwS97ZlVubeVw+CQDtwee2dp/T1rHivtf8ADjuk4F0qsGVQMMAfT1z79K8o074kaj8P&#10;p7r7K+bWdW8xGBI3DoxHrxj+ea+hfhxLF4s8O2XiOVllWdS4Ydzk9R16dQR1rzMVS15lsfT8NYy8&#10;fYy3W3obNh4y0TXbVjfl4EhGGyvzAdumetcdLBDqXO/er/n+PoK6fXdMtIo5DERiQlmXpz/OuQht&#10;Lvh9JILdlPc+3vXNCVnc+ypwT+LY+QdVV/gX8bIfEulRj+zdQcGWNiQF6jCsDxg4YE5+lfTnxpTT&#10;rbSLX4uaevmG6i8q4IHdCeZGyRkevGfyrz34maV/wmsbaJr9uxMfAkVS23aegb+Hnrjmuu+GHjfR&#10;vHvgy++HmoOsPlZtGjX5ZAF4Eg3cEHGMgds96+iws7pSkfC8R5f7SXJT0seDTSXF1OutHAWbgqO2&#10;e9fP/wAV/DstjrVvrUUZSNwAGHHzA89O/wD9avfYbKewvLnwi7u8sDEKSM5AONwI4w3XIpninTbf&#10;xH4TuNPlQPcQ7go77h3Hv+lenFWPz1wtoeIeC4vtN0usRkKTwzDvt9a95tSM8fePOT0r5t8BXE2n&#10;6ncaROuMgck8Bgfy5zya+kLWx1COyW6MTPEf4lGQPrj613wWhwzfQ0YgucFsY546V+sH/BEH9rTT&#10;Pgf/AMFC/DH/AAnMqpp3iE/2TLPI7LsWRXSNt3bazgkDk4xX4jeN/E2oJi30cFERcu4HfPTjt612&#10;umeNZtJXS/GWixi21HRZY57fkqodMENnOc46dsnnvRKPc6KcrJn+vb4i+Hg1zxnpXjW11W9sZ9ML&#10;BoYnBgnjbOUkRgfXqpGcDIO1cejc5r4T/wCCbP7Sll+1p+xx4O+NEF19oubu0FpeLkHy7i1/dOCc&#10;Z3OArnJP3q+7KtyvY5pdgo60UVJIUUUUAcV4t0qcS23ivSYvMvtN3Hao+aaBh+8hHIyTgFc/xAV1&#10;dnd2+o2UV9bHdFOgdSe6sMirVeZeH7G58F+JZtCe4Mml6kWnslccwTZzLCGHVWzvQHkfMM4wAAfm&#10;z8TPhJP+wx+0gP2t/hRb+V4A8VSJZeNtLhUbLVpXAj1GFBjCiQguB0JbA/eHH6221zb3tvHeWciy&#10;wyqHR0IZWVhkMpHBBHII61jeKvC+heNvDd94R8T2yXmnalA9vcQuMq8cg2sD+B69q+V/2foPF/wG&#10;a3/Z++IQafSomePw1qpYOJbdckWc542zRr/q8jDp05UipdwPqvUJI9KnGrENscrHNjJABOFcgA/d&#10;J5PGF5JwK3OvIoPPBrGsZ5La9k0q695IWLAlkPUYwCCpOO4xjnsKA2aKKKACiiigAooooAKKKKAC&#10;iiigAooooAKKKKACiiigAooooAKKKKACiiigAooooAKKKKACiiigAooooAKKKKACiiigAooooAKK&#10;KKACiiigAooooAKKKKACiiigAryH4/eA/B/xO+CvifwJ8QJ2tdE1HTp0vZkkMRjhVd7PvHIChcn2&#10;zXr1fgR+3p/wUF8K/En4j2n7Hvwav0n0galbW/jTXY3P2a1tXlCvbK6HLA8+cy8ADaDjNY18RCnb&#10;me5UYN7Hw9/wT++At9oNj4c1fxl8PILr4UtrN/Zrq12ha5ltpSTDLIgQEoGjVcodvBxkdf5ZP+Cj&#10;vxD+Cvjf9sD4hX/wFtV0vwyL6aO1tk2hQxlZnOwZ2DJVVAPCqBz1r/TV+LnxQ/Z5+APwRtP+Eo1S&#10;x0DwtceVpOntBtaINJ8kYiVcghMbiR0wST3r+Xb/AIKBf8Eyf2TbP/goL8B08LeGILDSvHWromo3&#10;kkzLHdvIfLbMGVAOSSB0OAFwK2w9CM3yxR1UMT73Mz+F7xXKF06FIn3ByzEjvjp+VeI3skuW3HpX&#10;6v8A/BVn4S6X8Dv2tvEPgTSdBj8OWCRQXdlaRl9zW85cxvIjjcjmMLlSARjBGQRX542emadLp32y&#10;8iDBgTz7V0zXK2maP3tjzDQlc3yHBYOcH2Fep6jtWS2NvGNztjIPHGKteDbC11Z2htrUYDfd9/rX&#10;a6to0WnaXJJKm7yeh67ScDP0rGU7vQznTtqzwLxfHHLcAxjaF6gdMmi01TUZ7fy5MmIDB61T1e7F&#10;w5Qc57163deH4NO8BWrRwNFcuCZHbPzBuQRnOPwrOpVSsmYxlufOV5DPJclcE8mle0uoCPMQ4PfF&#10;d3ZQwJcFpAGA/Ku3t7q0uVCSwqVx3GcV20zllJnkFhcSu/2SYExPkH29x71Qu9Nv7PMiDfH2I/rX&#10;rF3Y2bzboo9i+gra0+2jZhb7Ayng5pVGjWKueAxvfqdsaMG9gT/KuiTStV1Mi6CYIwD+HtX0HDom&#10;i6TsLYUzdwPun/CsrX82cQmtsNz1GK4udHZHDaXLvgaLw/BZrp3iR28r7rleu1uuPcV5J8SfBere&#10;GdVMkcguLKclrZ+jbDyAy5OCB15OfWurS3uL+H7Vbpg9xnFZ95cXt95dtdlpDHwgPOPYVVzKpBnn&#10;3h63vJboRSKVRuDkVP4nhurO+S2t0zGoBVhnqf616do0Yspil7FtLD5c+v8AnvVm0sor6fbqCZXP&#10;I9fap50axpPqef3F1Pd+HoZDH+9Q4OfbjNc1s1IusoQ4J9K9e1CwMVwEtFCIvRcccdqlvtGubK1W&#10;/u4zCsn3cjr75PrRzIzqUZHmcl9dajfwQwqQ+Qpz69Pyru7/AMNo2p/ZcKAFDlh3OOR/nrXdeGfD&#10;9ndNb3FxCZZjIMbQSevA49a6698KWNxqQgnkMIRui9QfY1jLEWdjahh+rPMm0+fxLPpehaPb7rhJ&#10;tgxxweoH1NfQdzpV1oziziidkYbDKVIUkdRnpxW/pfwi8NWMhvbHWmadFDqvybifwOcfhXe6Zrmj&#10;+ILFNCmk80I+PUgn6+teXjMT0Wx6VDDJs+Q/HU08kq+GLOP7sgdmTOSWGAMenPNexxfDzwppnhiB&#10;L6Von8pXkuGJHOM4KZxxnnAzXdWnw60mDWTql6pa5DEqe2COPyHevNfiL4g+zxkyD91BnKN39DXn&#10;xlzM6502tWeReL9Vul0tYNLLQ722hiMEqP5V5VpVpqQ1WS4vnfAGS5GSc12V54nvfGWqIk8Yhjhw&#10;F2+3GT71h6jqUunzOiyeYGONvFethIWbPPxEro4nUtOme/cQnKMTgmuevM2zmAHNdPrWuOtys4UY&#10;I6D8q4S6neaczE7ieTXqx2PKqE0jYwCcZqITcEEVXeVHAGMkUwk5BNMwLBlwetHmqrhgapEhm3Z4&#10;qZSg+YUAaPno4+Xr70faUHDCslt6/wCrNNG48ZoA2VukfnbVKedfvqazyXUnmoGUuMmgbZdaZXOR&#10;T1Ks45rN37fxrR09fNukic/LuH5UpbFRep2VlDH5SGT+LpXufgDR1kJuQNoAwDjqe9eXWdo97dR2&#10;kCj2r6Z8H2z2mnCzI6nOT615GPrJQse1gaXv3N2WRLlbaK5jwYTweoHvXWXa2umWTXXm4bbw3H+e&#10;ayfJiWwme6ygjGQf8+lYGrQvrEFtagZSNtz47gCvE5z3LH2h+xLba5rPj691jUB9ptIrfYMklUdi&#10;dpJPQ4DHHt6Gvdfijqp0n45arrgnaWZPDMxeJs7VZWG1gR6ABiM+/rXUfse6bFpfgSR7SMRrK6Fj&#10;kKWxuAJ9crg18q/H/wCJMkvxj13w9YyeXC+kmzbZuRgzN+8IbHXBOOR06V7uWytBs+dzOKdWxn/s&#10;yeGbXQdS8Ra5fJ5TTaU07sCWOVfO7JxnJPH1ryb9nWxtZrLxt4u1V28uCzukiG3B3u6n5W6ncD1z&#10;gY68GvpTRrOz8F6d4gTU4/Jk03w75SrtwQAgO5sdc4GFHXr2ryf4D29lpX7PXiDxLqz/ALrUrn7N&#10;H5aF/LWN8bz3AZjyvsOlepPY81U+57h+xF4b07SvG3iPxlsDGG1gh3DkqrOzEkd/u89+K7j4a3aT&#10;+CfGvie0X59Q1eYCOQ7VKI4EYVh0JLFj/vCuL+A/iiLwR+z14s8XOI0DzT7Z1J34hRUAB6HljkHp&#10;zXUfBe+jv/gZp9mJI5Z9X1OZZWXllLO2GJyOQwUdPr1rzcw/gs7MJG1RWP07+HEkOk+E9LsbtMNL&#10;n5xnOW55GOmSfm9PpXp32aGRTjlvfpWVoWkQNp2ntI2WtYQQ3X7w5C/U/wCNa1nHv3pL0BJwO+fX&#10;6V6eDjalFPseNjEnVk0QNZztIq4zn06cVm65aQ/2Y51IqIhnOTwfXn6c11JuUSQxKrMVUHpgenWu&#10;W+KFgjeAL6EOD5qbcry4BBzt7E9sf5PSwpRuJ4Wls77WzYRoGFvCjgAjGOi8DkY6579a9RmgcmNV&#10;PC/eJ649q8N+DdtbaXql/cWoUERRW/lnnGzBBOMfUexr6CkiYtvGWB7f4VgzSUSZrh7aFBCN4YgZ&#10;Pp647VW3xb5ZIxhmwWx3I4BP4cVjXPiPTtM1mPSHQszQtM7BuUGcKNvUgnPOR7Zqnoeo3Nys91fv&#10;8yyH0B2YGOw75pXISuasoe0tpLuc9T1PXPpil8P3mn3ljcXYkXZbu0ZJYY3LgMM9yCcYFO1+byrZ&#10;YnIG7LBT0Yr0H1zX4U/tiftxeLvAGqal8JvCkJRra6N3cSjftxIwOwc4YgEqQ3Q5+7molJlcjP3v&#10;1KV49HlmUbgYywXoWBGcc/3hxXAa/NcrploFQx+YAfLHb5c5P06DjvX5sWv7esOufD/T5LU2oubT&#10;R/t8iHe0byqBtiwrZBOTncVIxwD1r9LfDWoT+KPD+majd26Dz4I5eG3FS6AsM91BOBntVw8xSVjU&#10;8BanLcaGsTgrNE0iu3ZhvOO56DH+eK3HmlbVVOD8i8N2HtT9C0wac9xHIP3YxsIGclsk/lxUFnOb&#10;8vflAEwQFHrnqR1rpiuhhVOT1iCaK0vI4vuhXbepPAPXGe46V8xXN8muaWn9nFJtOuAwdiQVbacD&#10;K85HB/Tivp/xNHDPpV09nIvmBWHLcdOa+Z/Bngu60Lw+nh/Rovl+0SMA+EwrnP4gevOa6EedKV3q&#10;fNPgb9mTwzpXiTWvEOtWS3mlIFeGNxu8tmZt7deAcrgdvWvh79ojTLTTvinfado8PkWtvDEkSKxZ&#10;cEbiwznqWIOPSv261ryfDmhGwd1YceYOh+bg9OcV+Qn7SNiNF8dR390UMmooQgQ7srGxG4/3ew9/&#10;zrteKqPdnnRyqitYxszivD3gOy8W/CDU9P1STal6r7tyg42cADuMYPPXk4r8zfEugz+G7gx2UhdV&#10;dlGeDhTiv178G2OpxeAbmJ9qymOU7ScjawOC2Pavzl8daNpcOp3F5dOxSN2iXJz8ykgnjqOOPavO&#10;rPnZ6OFpui7rY+fP7c1tITEqbgOQcEnNdH4LXWL/AFCS41FjFAgy24fePbaPX611moXWgafpMZtE&#10;/wBJj5J6g57n/Csay1mVoSdiktxnNdGAwfNLmb2Omvi7x5Ue5fAH4m3HhTx3LaCOSUXg8qIRjkMN&#10;xz7ZH4evFfo9d6Fqes6WmrSI8TkHORzjOM/4frivzj/Zc0m2v/ipZS3SeaJcx43becjv1H4f/q/Y&#10;LUjetYbYv3sxYlVOccnp3+o9T7V2YuhaVz5nH/FGMXqz5T+AngBNe+PHiBriCG4WwtIT5suCEZiu&#10;FwQCN2wk8knGK/RjxtrNtpuhvFartKx4VQMjjgDA6DOK+JvFnxR8Efs465dQaXGL/WdVeOa7iRAX&#10;DAEojAEZyCx25Jx6CvRh4v8AEXi+2h8YahbtZ2sgDCJsjYFGSxDdB3weh618tH+Jc+nrqKpW6HDe&#10;O/DVrqOnN4m8V3LQ6fYlriVQAQ/bbntjoPQE18bN+2N4tuo9R8EfDW1WOyhVjBITIzR8bVYIjBSM&#10;5K56HoTzj1b9sLxxfeOPDNj4G8P6nBFZ3SMbqKB8MwH3dxByMnt2x75qn+xv8BtKsNHuJtTt2bz0&#10;KySAYD5bdgMegC7QD7mt616juzzKdOnSjZPQk/Yc+Cd1cz3nxK8SAtJezZVpFG5QD875boSRgbun&#10;5V+4vw+tNOstFR9PHL5GRkk49T+H0r598O6Bonh3SRpcKBAwBwuAMgY7AV9DeDpUttOgiwFUE4x2&#10;GBywrrowsiY1b7HoItpopEhUfNOCM9his3V7a4tLWS+hQlbdWZjnG0d8nsD0rWvNQKzhYvvSfLH7&#10;t6YrkPiBqctt8N9Q1TUJAkccbvLJuwEWMEkkdwOn1IrVySO2FNvY/KT4orq3ib9rf4ZfDyS8F9bP&#10;c3epTxvwI5AN0YDn7pwpwe3Pav1a1x49C8G3EV0EsLe3h2ZXgBuBn3ya/HH4Xat/wuf9t+Xx34Zl&#10;aLSrRxaW448t9iiNihHBfLcHuvav1m/aBntbPwS0uqsmDOiLt+brg8kfw/L1PpWsKieh301pZnCe&#10;B9W8M6xrU0q3TOYFJGAxXJIVskDJAz9B+VdGrRrc3HzYXczc/wAKk8fhivlz4DNdz/ETU79PNW2m&#10;Z7YZB8p/L5znGCSME4J6DnivoHx3d6p4d8OO2jRtPdzzLGqqu/h+pIHUcbce+aU6lmZ1I3Zh6h4e&#10;t55jLdHK5J3t1C5zjPTb/IV+aX7WnjDWPFPxztvhDPC1xaskMVjGJcKZ5lbLnoGRs4Gc44Oa+7f2&#10;n/i23wc+EM3iC2jX7XdRi2gA5Mbvhclcjpk9cdK/MT9mODVvih+0DN8QfiPfqLfQIBfT3EhXaqDK&#10;KOe6g5+vSuunJyg5GLWtj92tA0220+xs9LRgsccEabVGFwFA6H16k965fW/GTRXmoaRpbnfajYyH&#10;gBSPlx65Hoami8RtqaLrFmDLHcKJFXBXKNyODyOPXn1rxLTvFH2nx3apeMITrd4iFyhCxpHzgZyM&#10;7R/vHGRjBrhZvY+1tL0YJpq+VGFXywCvqSOc+oJrwP4w+E7XXfh7qfhy0j8wS5GCN4RlOckDqFIx&#10;ivbtX8T3tqyWNisaDaCeSxAxjHbBBrl7WKacXLSsd0oIYdc8Hp05bvRHR3M6u1j8s9V8NJ4b0a2D&#10;uX8ptrbsHaedwBwMgH2H4V478XNN8/8AZ88Q+PLGfareZC6yg5kSM4YKO5B56dPyr6l+Ok0Gi+Jb&#10;LQNUK+bNvlk2kNj0z+BHv+tcLdf2BoX7O2p67rMf2iK0E7LCQApdn2rtyMZ546c/SuWlhIxrOsuo&#10;1VbjyNHzT+wx441Dw49h4P8AFV60eiSi4ZIQuQJmO8MCSNoAB6d/yr7L8JWemQanqet6RJ5kl7PK&#10;fPjPLKGbCnnnGcHHWvnr4c+ALHwn4T0y8stNe6ub+0+0GTd/BKS0SIOmdp+Y/KM8dBX6N+Bvhvou&#10;jeGLDTEjMzRJHJKzYDsSMkA4AH5cdq9ODFNHmnxe8Zaj4D8FrpPy+dNArSN1OT8oVe33hktj6V+U&#10;/i9P7dvjNdkgR/Igz2Hf6k19n/th+Ob2bx3aaBBbqlqtuHYkncdpKKqj8CcmvgnUbi4uNUhs0fYs&#10;rhOPVjj9K+ly3LXUjzNaHxGdZm6dTlizzW50Od9RkjgOVU9cdcV5t430O4ju4vP5DDjHavrSbQ00&#10;xBtPmbjjJx1rx34gxsXEEBDzucA4yAP89a9fMMopRoNo4MrzmpOuky3aabFDpdvGJQWCjYnQ5x0r&#10;3/4S+C7a+1GTWdQQgxR4jDH+Ikc/THTmvM9Os9FAgS/TfIqr17NjtX0B4VuLTRNGSG05DBgC2Tkk&#10;5yfp2HSvh8ThOam7H2H15Uppy1KN3babN4he7uV+WI4G0kg7eOf8/wAq3ZdY3JtjbaCv3c96wL2f&#10;y1Z0GS56e9cP4n8Rx2kg0e1RlnKBixGQM+n4c183ndaMHGEeiPSyihKtF1JvRs3vEd+63IkyM4HI&#10;Nclf3krxiYkv6d+lcBr6axEsd7cg4fkAnsPUVt6RqdxPp6wsvAPX2rrpU1PCRcjphenXaT0Ojggv&#10;r+LfEdhzjHasH4i6GL7Q47GT5nXc24+p9K6fTI9VaRhpqb9w6dT7YryT4k6hqNrYXcNzKVl8tgvP&#10;QkHAFeRzezmVisfy+7HVnxj47lutG1KJrRhujbOevKnNd1a+PvEFhqVlrljKYzCVk2/eVu+CD1Br&#10;xbxCt/Nc+Zd7j1+Zs4NfT/gL4YS+INGtJb9WB2LI4Ax8h569RxWteMXrI5MTCE1eZj+MPit4s8Q3&#10;kUjRi3RhykakLjOQTnJ/WrOlQatrQjvJHLeZJtO7Nep+IPBmltlIIxFjj2x+NPktYtGsLHT7JeCW&#10;OeuT/jz0qKdK+x8tiK1OnHVD7PUoEJtwdrw/LkdciotbWWbRZ9QvJyCwwBn09awbvT7i3vhexDbu&#10;JY59f61yPjjxLHFpyWTSHezcjtgdfx/+vW8Y62PJjT9pKyOg0y8hXTvMaTAX17CvQfDWm6dqFgfE&#10;epThbKEFpGY4wF4OR169utfIljq0uqX5hjdmhh+YgdCe3tX2HP8ADjVdc8E6dHFJ9jhnCySIc79u&#10;OCV6c5yAaqtX5Nx1qHI1Fnz18SPHD+MtWTR9MhS3soiMBc5bHUt7+1bWjfBTWvFUcaqv2ONQCJZs&#10;gOD1AA5z3xx9a+kPB3w88EeF4zdWNuJbpvlaeTJZsdepIBPfH0r2OSB57MXLMF5xz1Nc1XMopcqO&#10;+lmCguWnE8M8N/Bjwd4USR7SEzzOmwyyDLBj3HoD7VueBLCzsPHttaybSyE4DdF/2vwGce9dfd+I&#10;IpJhpkUG1VbBf/PrXGeGn/tL4kNd6fmRLf5WIGcnG0j8TXhZhjP3Umy1XnO/MfUviSzbxDf+XDys&#10;SLz2rJttBupbp4E/dQwAAD+8fXPbHtXVabF9kiC4yWGauNqVrD8wAYk4Oa+epYzlikc9Sg5u6PPb&#10;vw3ql/MWiby0T5TnqffiuQ1fwAZLpJNQkdUbgHjPHXA96+gLeeKRwEPJ7YrL1zTUvblblnHyrgg9&#10;MVxzxfv3extHCy5djyG9mitkg0qBWcKAuSOMV5j4vngctZrJuQHPHr3r0XV9SgRJwkg3rkAenYE+&#10;xrxLUdBvYIhfXUu7fkkZ7etenQhd6ntZB7s5XP60YjOzjHRehHarRAKF8cr60FUiAC5FMcO8iqTh&#10;P/Qq/fovQ+OnMmgZEIYDP496rYed2WQbc84/+vUrIyMZlfauMY/xq0PuHceCOoNKcbnNKqfjf/wW&#10;S0+1l/Z4sbqPeZIL5PmK/Io2lchvXL4I+nrX8rs0eTy2T1r+rz/grrby3P7LiQSDa0GoRMVIPRlJ&#10;JH/AQOv86/lHuYSHwBtNfNYmn+8lY/Qskf8AsyRVcKB81Z9wiHGBVxlKnZ1pDgKc1n7M9y5t+E4l&#10;uLsZ6rXujRuIUcDPHSvCPDk6QXY3EDca+h7HbPp6Xad+KfLroc9buygse5QzDGeMU6KBssEB/H1q&#10;4I97cHNWY0ljyqgtn8hWygznTRnrG8j/AC/eFbdvpmYzIc5P41es7RnJZuldHaWbsSiDt3NaKm2R&#10;KrFGNZ2a/wDLQbRV0WI+0pJaqM5yTitNrMS4QAjjjHt/jXS2FouxVCbicDp69qr2JwVcSV7dVaIR&#10;7ST3q9baPE5EzR7gOma62z0NZ4sMoXZ831rsNK0VJk5+9ntVqijllO5xmk6FbRXUN1KhKq+5gOuP&#10;x717U/hjSrtUksYm2vwFAPH6/wBa0fDnhlJcsfvA55GRivfvCPg9YIVacYJ55xwv9Ca6fqZ58sZb&#10;Y8u8OfCY3EytKx+deMA4BHXJx+XrX1x4N0yTS7OFI0V5oQFyOAcdB/8AX9am022s1RbVYQFHA+np&#10;9K9J0q0tY7hRs2HqmORnuT/StYQjHQ5ataU3dn0/8PZEvdCjuoCd7Ll95wVbptA9O5J5ruryArgy&#10;Dcq9x6/4V5j4Vij0ezS9PzQzgnjAOSRkn3OK9XeRJoC6HK4zxRUSYob6nH3oi5WTkc8/0rk9RHnx&#10;8HkdB9a7e5SO4UooOCMD61yGoRoiEEEOP8/nWfKjtjsfhn/wUZ0xE+IVleQrhntY1Ixz8pcZz/ni&#10;vi7SJJlskDnc3Tn0r9kv2wvhb4d8Y6TJ4l1yTE9rDtSMMQxHOCD/AAtyfXI7V+NkavautrNwo6ZG&#10;DX5jxdTesl3P6M8DcZThiJU5Ss3sdrb6/wCZGkchCMvHFdxp2omyKtcSjDH8MV4ReWN79rjnsnDb&#10;jyCe3vUXiXVNesViglRlibOH5wSOoz7CvhI03JWif0rVrwptzkewTeIkvdUFxAwKq2OfY5ryz4ya&#10;kNTht3jkyUJBXsARXOaZrzWtyvmglTwcdq53xpNJLqJ/ebldQ2Af8/lXs5LhZqumz808Ts9pf2XK&#10;CW+h5jPDl94O5veqckSu2CK15F+fGDzUEls4VivHGc1+gxqn8tRqmBcaXnLIcAc1iGOWPKmuuhkZ&#10;chueOe9QzRxTgsw5rZT7m/OjlFeRTgnmuy0jxPdae4SVy6+np9DXM3FptbdGciqpYr94VyYrC06q&#10;tNHs5ZnmKwk+ehOx9O+FvH9jOPIuX2HHHrmtu4ngnncuOMZBNfJCXskEgKjn1rvNI8fzQBYtRHmB&#10;e/fHpXyGO4clH3qWp+48MeKlOolSxqs+570kcEi7UOfWorixEEe9RkH1rl9M1+yvtskThQewIzXX&#10;f2lHJF9nfp796+cnQlB2Z+w4PHUcRD2lN3Rz29opxLGMN612Wn+I4TAbS7U7jwCRWHJBDgtnOe3W&#10;qSxR3EnluSrZ49625otaownSnF3TPRls7e6UbQGXr+dY99+4iPlj2qnYXmpaQ5Zo/OhA6it83dpr&#10;TmVPkYD7vofxrndPU64VU1axj6RY3V3KGYYUnHvVTxp8LLfVQJ7dAJjwx5/PPeu90XSi12sYfg/z&#10;ruNSKmIgn7ox+VdlDGTpS5kzyM2yGjjKTpVYnwHr/hDWPDrssqb1HdecVzEUiyfe4Nfc9/4fXWoB&#10;Ls3HpyO3vXz145+Hn2K6WbTj88n3k/kRX2GVZ9Gp7lR6n4RxZ4bVcLethdY9jydAg6jNVnZ3bjpW&#10;pe6VqWmt5VxE2PUAkfnWdlMHacmvpIyUldH5bUpThK0lZkLM6qFQcetU49Rm0+5Bc5Gc1pN81VZr&#10;WKYHcOaynhovc9TD57iKdtb2PQNP1O3ugpOAa7C0lgZQIvlLV4LbfabOTMZ4Feh6N4gV1AnIEifk&#10;RXh4nCuDP0vKc5pYmCvoz0uO1REOTuY1zeohhE8ePvcVoabqUVzmZm9uat3JgmkGPuj1rmu09Tuq&#10;qMlZHBi2i2eW+Qx9q5q5s1MzFByOtewS2dk33TuJHWuTvLBoRu2llJ646V34fFuL1PmcyyaFeNlu&#10;eazwENjG01XA2tyM11WoWbysDCozWBLbyQyGNxg9a9alXUkfFY/KKtF3SuhEnQMA44NXoY50bzrY&#10;kfSsxoWJ5NTwXjWsnyfjW54c1qdVBqCXkflzHbIvGQODSz2PmKMfNmsbct0d8R2satW99PaSeRdn&#10;K+tA4eZkXumPECV4+lZy/uwE6mu7uNksQkiIdfbmsRrKNiWAoJ5mZbqxUH0HaiOTy02t0q1JH5Jx&#10;VaVUK5bvQaxeg2JXYkxtkVWndlfLU1BLECUOKs4SaM7+tQ4amt1bXcovI2BinAtj5uaGtn4CHOaU&#10;xOnyk81ZmSCVgAG6VKXx82Mg1CoZflcU5m3DANADWbfk4quyo3+NOklCiqjTbuhzQZyk7kwUR4YH&#10;rUoaKR9oPJrPZ95209FMZ+Y/SpnsOOu50ECy2ziWLHHNdNp/iW8tlEUp3D9a5eAvIFweDUsqyRcs&#10;KyQnTPRo9ZhuuEBOfwr6U8DftCarZ6TF4P8AHiLf6Wh2xSlf30O77ylu6NxnjgjI6mviWC6MBBU4&#10;wc11tprLyoIXUNnjOKUk9jlqU0z7o8T+HrOawh13QbiG4srhd0Zhbdt/2WHVWB7H/A14TqcJikLT&#10;clj+P1rzrTPE2t6WSmnXLxxNjdGD8rY7EdK9Cj1mx8Q2n2iH5Jk4kQ9QR/d9QfWsGjhqU3HVnD3y&#10;GRzkZz1zXAarabXJXp1r0i881pjKRweMelc1e2zyxuxHSrjLuFNnm7J/EvSsq+jViPWuluLV1Blx&#10;x6Vz0/LYI6V0qfc7oSMk7VIQ9aeOvXFEsJZ954xTFXHerOiO5rWt1JGeuV6YNe8aV4WsD9k1GdPu&#10;FJcjrng8H1FfOyEq4Ir3bw54lbXrOHw9C4iuMCOMdA3oOe9RUgpKzOmFRx1R7Z42/aQ8eeK7qHwD&#10;9uZtM+WJkDYD7RwD/unvnkjmvrv4Y+BNU+GPgq5l8Izi7luW8+WFvl3PjICgdcfzzXwB4Ys9C8N6&#10;3HL44s/LuEcPG5wUO08ZOcf5zX6L+GPFdlqlhDe6VOrr0+Ug8jr06jNfI5nBLRLQ/UuHMOp0/e3R&#10;wN1+1x8ZNJW40XV9CaOX/lmrK8TLt+62Co3dO4b161yXh39or48X2pW0Oo2FwtrczeXI2JHi9s/K&#10;MAdM5A9K+9vDGteG9QgNrq0X2lVUYPfrzyOR6H9K+hPANz4bihkg0q2i8ogK0Ug3HBORnJJKnHHP&#10;BrxJ5jGg0ktT3qnD8K6am9D5k09oLu5luZn2sQu1D1H4Ht9a5DXNNihvVt9iqoyw7j8M9MV9669B&#10;8DJ0a48XW0GnfJn7QrfNx1KpnGev3Rnp6V8xeMvBvwzk1N5/DnjK3n3RqViuisexiOz8Arjn1B7c&#10;16+Ez+jWap9T4/H8M1KEpSi7o+W9RjBuJVL7QBwRzj3rw7xTZQwIfMfKAE5+pr3S8j0xrxt04lUc&#10;MYyCOevIryHx5Z+Vj7NloWOBgcgY5/GvZi9HY+f9n7yTOQ8W2zp4W0/7U2+ObHlj225GfSvE57J3&#10;LJGPk9+9e3fFZZNP8I6TM5yPMjwBnIBjJP8ASvJ5Qip5gbnBPH512V5WpRZ0ZbL/AGiaR+jX/BP7&#10;SGGrXOoyRLJM8bBQzAEKDjn2Izx3rx3xxY6vovxp1WDQ7mcadO3nPC/CK7MwO31GRx3A46Yx9g/s&#10;H6JpWnQ2mobG824iIkwucbmBRhnqVOQc8DJ7V5d8WVuI/jLq2n6jCQqSkAoCQdxLDafQg49iPSvC&#10;xFZ6s+jo0FKVjjdOjle1TzTgtzkVvqXmtUeLlxxtORx796q680um6RcXFmoLRJuVaxtK1WbULWGW&#10;UbOBkj1/GssPaWpy5zanyx6niPxK8RWKxSW1mPMvZcrtb7oXPJ9c+1fY/wCzHawal8M4LS3nj+0W&#10;rNIy8bwCxXnHbjp29s1+a3xnga48f+YknlF0QqR0wSRk/lzX1R8EvFWofDy9tL62UXX20C3eJicb&#10;ScrIR2I/l14ruq0L0pHlYLFqFeLT6n2R4r0krLJdS7SrHau3Ixgc8etchc2hntB9h/1y8rtHcepq&#10;fV313Vp4kWQRLcszFM5IU8jGc4/A9K6PwnpjWcosb07UbLDB4J9/wr5P1P2Fq0bkFtZWxsJrK4Ie&#10;S5X98D3JGM56n69a+EvHGlWfwf8AijDr9xGV0vUH8ork/u/lG4nA6ckgH+lfeWqif/hIpLe2TanA&#10;Ru3IB5/HivnT9orS7HU/C0tlqqh7mLLo6jdtAXqfz6fWvUwNeXNy9Dx8xpKcOaxg/FjwHq+haSnx&#10;I0ItJFEqxuqnOQTxtxnIxk/5FeGxeMbdp47+VVhSXAI/qe/vXrnwo+OWq3Pg6L4cX9g2pXiL5CIW&#10;zuQ/KuBjPP6V8w+MvB3iC+nn0S8/0K5gdvk2kYyf16dR19a+pwsrq7PyXNaTjV0Q7xDHYaPqr3Aw&#10;om+cDvg17B4b+O9zoHgOTwrotpb3dzNuBuJRlolY5wBnt7/yr5YvtI1wWaHVpNxhGwEnIIHbn0FV&#10;tD8P6xbOt3aSeXuORg9vcV69Kx4lQ+wvA/h+8vvC11rtzb+bLhpG3sFPyntnGC3UfWvLvHOu/wBn&#10;zR6SLfbGwD4PBG70+tVdM8c+LNEtJNE1adpLW5CghgByvIIxgZ9+vuaoeIrCbXNNfVrxz+4xjkZx&#10;2/CtJU77HXho3P7KP+DWb9smCLWfEn7I/iu6CHUol1HSImBH723DiVVOcfvI1Zzgcla/tXr/ACEf&#10;2Hf2gvEX7Mf7RvhP42+HL1orjw7fRXG1mwjRg4dSDwdwOMfp1r/W2+GfxA8O/Ff4faL8SvCcyz6b&#10;rlnDeQOjBhslUNtJHGVJ2t6EEVhJW0OevCzO4ooopGIUUUUAFZ2q6dFqti9pKBnhkJ/hdTlW/Ait&#10;GigDK0jUH1C2P2hPLniby5U64YenqD1B9KwviB4MsfH/AITu/DF8xiMwDQzL9+GdDuilQ9QyOAwI&#10;9K09TjlsruPWrdsIg23C4B3R9mzkYKHnvxkYzjG8rK6h1OQeQaAPCPgd8TdQ8XWF54I8clLfxj4a&#10;dbbVrZeA2RmK6iHG6GdMMrY65U4Ir2q+sUvVQg7JImDo4AJBB6c9iOD7GvhD9tDwX4y8BNa/tifB&#10;iMy+JvBcBGo2ABKapo+7dPA4XJ3RDMiMASADwSFFfU3wR+M/gb9oD4Y6V8Vvh5ci503VIg4GQXik&#10;HDxSAE7XQ8Efj0IqOcD1VG3jNOqMqsbFwMbvvfXpmpKsAooooAKKKKACiiigAooooAKKKKACiiig&#10;AooooAKKKKACiiigAooooAKKKKACiiigAooooAKKKKACiiigAooooAKKKKACiiigAooooAKKKKAC&#10;iiigAooooA+TP244/jvd/sv+KtK/ZtjZ/F9/bi1tGQZkjSVgszx+kgjLbCejEHtX818f/Bup+0NN&#10;4J0fUPDnxJi0zVtagjm8Q2lyJCq3K5lVRJHksASUdl2sNxwCMmv61vFXi3T/AAp/Zy37hX1S/gsL&#10;dTn5pJcnA99isfwr8Sv24/8AgpX4y/4J3/tpp/ws7SbvXPhv4n0O0kQW+S1pNHI8bSIcFQdwfehw&#10;WBQ5AGRlUowk+aSN6dRrRHwH/wAFa/h7F8Co/gmn7QGnSn4cWGnRWOqNpd0fJm1mCBEkuBE7RlXl&#10;AUBn+9jcxyGB/BP/AIKs/tkj4x/tMaB46+BfinV28KeFobe40iO5ly9tNBypR1ZsKpIxyeSeTgE/&#10;X/8AwcGf8FDfB/7W3j7w58MPgL4oGveDLG1g1CSLyCkYuZV3MASQx+UqMOoOd4BKgZ/mX1u9k1Z2&#10;0q6uyiKCPLUcLnqox2+tctSTvyrY6qWE05+ph/tAfFjxh8c/Hl18SPiDqt3rms3YAnvLyVppZAow&#10;oLOWOFHTJ9T3rxXQdN1TXbn+xLQsVfkg/dU+pr2XQ9D8JS3D26XBaRAch14wD/jVGDXLCK7li0qH&#10;YyDsMZHSto1dLM0p0Jc1zrrPTNN8E2MdrE++RhyxGK848b+ILiW2e1tDhJeHz3FY97qeoXryXNw5&#10;YsSBnsKx764QwBLj+Lj3rSD11LxUbxsjzz7Gwv0Zk3gnoO/tX2d8SriwuvhebRT5bRQxy4ByQwxk&#10;Z9DyBXhV54cTSGTZIsuEV+PfsfpWj4l1+9vtHWzmwYnAyB1OMYzXPXXNKNuh5joS3PnltTn35jUL&#10;7Vei1q+gXG81sNb2O7Kx4281A7Wsx2CMYH869WLIjG5Xt9b1O8mEW0t24HX6V6Xp15PEqLHGWbuf&#10;pWPobTQ/MVA7LXb6q93ozxTzgM7AM30PSsMTJ20OqnC2rM7xHcJeLam0l2zMCjKen+c1Q0uz1W4H&#10;2O5JYR857HPauWur63ivhebcsG3Y+te7+Gry2h8LO94AhZWdSw556VwXfU7oSXQ8K1vxHeRO9hCg&#10;jVPlOOprL0zUr950MZLEnFdRPY6dcXTXuQV6kHmoLO7s7Ms8MfQ8cV2Q2OabVz0uOwu9QCXE6bpM&#10;AY69PSsO9tpbTVVtSfvYPHYmr+ieL3tWjutm514weAR6e1Xtc1K+utfs9U0iEAzMu3gEOwOCp7EY&#10;4rzpNp6nbGSa3OY1DTdf+3RW9uflbq2M4Nel6rp76zo8NjqFy+5VCqMA/OAOcVt+JdeUvMYrFIoo&#10;seWgPVgBzz057VgT6pPILOGCFftMvzNk5Iz0/Gk6uhrGCe53Hh+zHg/RIL+6Rm8psqX+XcRz+PFd&#10;fqHizw14xtJjJGyyLFgSMuFRvY5ycY5rzHxJ4m1PVtPh0PUT5wiPyZGP5V6h4d8P2158OJL6wtGB&#10;ilxNsBYgcfMe+M4Ge1czab95mnKlsfO2jrq0PixdQSVlUsVDKSCVOQQfUEda+qvAug2gtptZkQQP&#10;1bcOSV6H8a8d02z0y016KRTuZCQu/vkdh0NevT6/dJostkqgLEpkUgc56/p2rhxclsjeg9Tl/EHx&#10;RiF4yQIoNsxEjuTjjjgDr/nivAfifqr6veQzTOrRXByEXghR7dgTz65rQ8Q3NtcQySRIp+bccn7x&#10;9a808SXNw1zbXUoUbcDj07ZrTDU1uXXlZDfE17p/h5oreBQZHQMQOy9ifrXCJc29yDe3JIIycVr+&#10;Ktl+6zPxKVABrldyWtqsFzguWJ49PT869+itNT5/EblLWdotAR1Yk1yHmBRg1vanc7lKA8dhXMHr&#10;zXVGNzglK5Izj+EU/tzUGMHBpxbA2g5pyjYkQ43cUxiSeDSqStNLDtUAOyc5JpwbAwDVcqR1Oabg&#10;jgnNAEzSYGetMLEjFRk8YpfbrQAHB71v6BZ/abkSE4x0+tc/GvmyCPPXgV674L0OORmB/gAb8air&#10;NRi2zWjTc5KKOv8AC1uljqIuZTkKOM8819IaZcSzeRFAm4nBx2+pr5ys42hvQhywyQB717x4f1M2&#10;llZ2QUM7uVH97r3/AJCvl8TK+p9ZSjY9v1Ky0s6CLi4KqwyCme47nvj3rm/hh4cm1B7u91cAxOQs&#10;SYyCBnJb2xjirl4Wv4TZBA5kwu369q9k8HeFl0mxgsLbGcnqeBnnk+navLnVSPRjE+2PA3ivSvAP&#10;7MmseKJLfynsY5SQPvYQBIiMf38gY7ZNfnv8LvhL448Qa6fit4hRxDeXBZ3d8OyyNzwcsQMkA9M/&#10;p9oalpNzqvwctPh9YpHNNrep29s2MhTFvLyFj2IGOe5Fe5/EzRB4O0vT0aGOGIzwQxhTgAIMseRn&#10;I25Ixn35NfSZW/3CZ8jmjft5WPj/APafvj4b1rxbo9mqKbnToQgRuW/vDpkMFB4/vZFefeI1/wCE&#10;B/ZP8G2UojN3qt088qLxhHQkFsdmXbx65qT9pvWNX8SfFPUp1CusljFKSqkbcDBzz/ePr1J61wn7&#10;btxL4Pt/A3w5MmJNP0+Ca5wfmM7Q+WUYjggAZ/XvXuwp6anCtFqZlt48c/CyD4c26tG17ck8DcrK&#10;WLEdcAngdOn1r6Z/Z4t0tzpVlfZ2LqLMQDkbDjggcjnJNfJn7Mfgq98ceLz4knRpbHQYZJpkb7n3&#10;TyScYwecd8cg4r9CvgXodtpvjPTJI4FgWaUuwY7dvzYB9SDnhfSvJzdqMUu7PQy3WTfkfrKqR6Zp&#10;sI8sJ5caru5+YAcHB6HHpT7Bl3eYy/f6YPrWXrepJf8AiCW1eOVigC4fsem0Y6gYrqILV40WWQYL&#10;e3+cGvepR91M+Zqt8zMJ4wt0RM5wTwM/zrnPigP+JRZabbPJIJbgJIiruQMcDPHJGcZPbHNeiQi2&#10;e6GVG5u+K5P4qWeo3Umi2dsU3zXkYG08uhZdyn+6cZJPcZ9azm+hvQlbc434PaQ1qdSlkTE0t46u&#10;zHqikKjDBIztBOPwPNfQJDK3kMeOma5uz0f+zriK3sQGi3bnIb/vrBxyD2rb1AGKJ52fYiKTuPRR&#10;6n2rKRrOR5VeWQ1LxLc68uVjeJYQTjLBD/T+XvVTw/czwarc6fGN4/1pdgc9sdfbH8q57xH8RdP8&#10;M3VpLqJWOALI8gdcgqgB5OQR+B/CvkP4FftYal8ZPEnjDV7O3C2NpqEdrp7DBTZtxtVlzyXDFt3I&#10;yK5JVNdS6cdD7J8e+ILzTb2HU/MLQWkM00ucAB127cnkEBcgDuSeMivw9/bT+E2q/E3U9KudHEcV&#10;/rF66yBTliJAORxklSW7YyeSOtfZn7c/7VY+FXgq38GaBsOu65FG+T1gXIdhgjpjABxznINfB/7L&#10;HiPxv8VPjLYeJfGJjurfSh8iBAHZ5x5Y5ADHtgk4+U+gq/b2NZRSjzHvPhH9lDUPhrqmmeGLqdb2&#10;2uoAvmmMjB2HG7bkEDPI46cAiv3I8OaXHounafYadGzwwwIMucEkjnP58fhXzXBYSP8AFCw0qAq/&#10;2ZFeVCM9VIXAH+1tx7V9V67q1p4f0C81YlttpB+6wOcgYHfsOlUqqexxpM34Lq2EUrs4AhPz5z8o&#10;xn8R7iudsX/0yS6Rm8t8cHpx6D17muY8Hyapf+D5NR1OXzLq8lkwSpBjBOV69cDGffPTgV02mafd&#10;28ZhmcsXX17+tdVPXQJaHKSWru7xoN4JPI6kc8V51oupxyapqcVzGYYbd1WFyD8xIy+M84U9+ea9&#10;Mnu7TRroWV4TGqcs+MgZ56dx9K+bNC8cXXibxLrum6Wp8mO4/dyAclCcHHy8KWBz1PPUcAdqi7XP&#10;HrTSqW7mp4vtpIbWa3mkNxLPghj95VyGy3pkcAfyr80P2pdH0g+LNLvPMb7YIcTJj7qDOw+mCf1y&#10;a/TDw74c1C68WX2t687RRIAzw4wzkZAIJPQr0xX5QfF/ULzxv8TtY8UhQzK5tYBGd6iOJ22jnp15&#10;/LtSOumj12wvLbw98GNSvZiSFs3kZ1UZwwwv6Y+tfk1eaRrfiOOayjtzk5cBTwMnjn6V+pPxfu7D&#10;wZ8ArqT7IJZZ/Jto0LttZ2IJUKMggLuPI9K+FdL8WW9jam1uQFzyewzVUad22Z4mpZWPmPxH4ftP&#10;DUg07U7hmmVRwemT/P61yiosL+UhODWh8U/EFvqPjBZrQ7lDAeucY6e1ZTtAZ2kLYz617dCUYrQK&#10;1O8Vyo+uv2SfD0/iD4mWwgYiW3DOgIyjDvuxyO2MdTx3r9jtO1LR/DunLqHi25itZJA0UM0zBEE2&#10;DtILEbio5PXp0r8vf+CfX9ij4jXHiXWZIfKj8u2gEpIzIDuYAfxLtOTjOPritT/goz4qv9a+IGma&#10;Rpt7i1hT91bRMwVd2SSASSN3qTnAHNeVmuKvJQizhjQXPeS1Pdfht4Z8GeF31H4geINRXU7h7iaY&#10;3bSIQpPRFIJztHy5J968A+Nn7WOq3PhG80vQZgYmV13RkMNz8MqnAJxjaSfU4r4a+KXiHxD4Q0HR&#10;4NMunjV1PmbTwSR0J6kD06c1xvg7w54i8eSeQJGEcgzlj8o684zivEjDXQ6a2kLtlSXxLcGBLqWV&#10;prlugBG7cTx6DJP05r93PgPd/wDCO/CXT55ZMXskYj/eH5Sy5xkZ7k8+uOK/DDRPh/qlr8SrHQNU&#10;j8wLdLvUdSqknI/Lj1r9lfGOs2c3gODwBpVnNPdTr5SeQhLqrrtUFgc8DC8DPH1NdVKm3ds+ZzfE&#10;2lCC1ufbuj6r/bEFtIGWTeq/cOQG6EA+xz+NfUGgwWr6UlzIwXI+clu69yR69fWvzz8U+FvEnw9/&#10;Z30qG1lNpeafZrAI+ksrgEKvXIY5AB5798GvsX4ea1eQfCbSbzXUC3FzaoZQOTvZQCSOu719K2hL&#10;senhaLjFXJ/EnxP0S7uYLZjt+yu7bZFbLOvAK9MkEZHtXhutXHxH+Mela7baPPLDZ3FubVOdzBmy&#10;H2rjqDyAfQgmvRtF8DweLvifceLpmzDa20cUEBA2LIudxx0IIYZH55r6L8M+GrTS7CaO3QRxzOc9&#10;juI68Y4Hb0+lRUpOWx72Erxinc+Tv2eP2fNJ8E3WkXeh26jTtIRpZSNq7pgNrYbAZmyDycDPavon&#10;41aNL4k8Kgx4VY5hM67sMwUE/iD79q9n0HS9O03RTpFmnlwrnAH8RY5P69ulfNHxTtL/AFbQGsNN&#10;me0kmlwGKhhhMtg56BmxnvjvmuunSS2KcurPJ9BvLTwvLpel+EHEy3V1iTfgLCpBBCsMBfmwOc/r&#10;x2WqeIrnxB8TI9EtwfsWmAmULzuIGN7H03cLjuK8t1TStMt/iDo9i9w9vHYWy3t1BECdxO5RkE4I&#10;YkEZ7DIHFeq+ELG3XxJf+M4WJiuYBFyMZKsWck9+g49e5rnq7kykfEH7ZPjXSNQ1DWfh1rUiwIdM&#10;E0asMlyJAQytyFY7RgE884r4T+BOh+I9e0C9j0GZoLzV76HTkVMncFy2T16DJHHbqK9t/bT8Z+DP&#10;G3iaKTwpB/punSSw3czAHMSjCqpGeQVyPQcdTX1P+xd4K0aw+GehvdQP9qglm1J+oO6SR44yuRwC&#10;hPJ9uK9KnVSpcqOaMrz1Puq0MmlaG00Y2w2Fuof38tQCFPc56VyVlfaJbSQziNZ5WHmIwUFlYHIJ&#10;z3/UGsr4q6pdyWNp4U0t5AuqSGN1TeMYGRgqRhjk89gMiqPhbStOsPER8NTTGW60+JZ22ghSj/Lg&#10;HpxnB7fpXCztsfQmiX0epqt6i+YGOGY9Qw9j3qe/1KHT3NxGvnEEAqpAIA65POKu+H9HtbGCWeLJ&#10;8zGeeFx6D19TXm/xUbUtGjN5pKGSaWKRgqfecoBhce570hNH52/tSrfyeNk1x5kt/tUhjIGBhgoC&#10;kd+Ap6fXFeV/Fzxnf2n7OMGgXFtFLJqVwthFDI23zGBMjOHGRg7cjA7jnNdD+1emrah4Y0/XL23k&#10;t79WM7LGWdlUAITJkcKxfqR2H1pF8G2WseNfhbpd88k1tHczrJbMAcebCCSp6cNgjjjJPQVu8NLk&#10;5+hjKWqTPSvF3iG8+G+lfDHwu6rOLqSG0m8n5lG+LfgMfunI2gHrnNfdcV/d2ek21ukQaQooIPys&#10;BtHSvDfjH4R8L3viPw7o15Mmnm2vYplckASvEG2rg8ZxknHLDNekeKviR4S0vw1P4kk4SANl+gUo&#10;Mnb3YfhXPGfmRNn58/tSx3UfxAe+vl+9AkURfjITLEfQbsDFfn1431OC4vo9PRxHKrBz6n0x/jXW&#10;/tI/tA+MPiR45OsaezwWSgQ2vmoNpHfgg8jGcdvrmviDXoddtvFdtqF7dSTB2DMS2TtzyPYGvvML&#10;nahhY0Yx1Ph8XkNStiJVL6M+xdD8RXMubfVLpiw6GRs8H612uoeHtHtJoftTBp5OUTHr/nj86+SL&#10;zULnxXryRWMexYAgK9CcHJY8nrxivZ/Blj4k1PxjaNf3LTLEy7UkbgAdQufbms62bucHGSOfB5FU&#10;pVo1G7Fbxpc3WjaothEWZ5WG3HUegH1r2b4TNq8+5NedhbjJCtyR+Pp6VxPi7R3u/EJ1G7U/6M3y&#10;5HZTkY7da+jPA3ibRLrR11cWipKgIZQM/d7+49uvrXxXE+MnGipQdj7rJMLTqycaiujYh0qOWc3U&#10;kgitUJJkfoMdsd68asdQ0fXfF91q+nklYgEAbj5eRnB9fSsnxh8TP+Ei1KbwppUnl2kRzKQTy3fP&#10;bIP5dKZpscVjCPKXAbkkDkmvjqWHnWm5zPqb06NNU4HOfE7VZrrXDaWsm7YqDg8dP5jkV0eh2z3E&#10;QtYAHbAwOnJrzk215rHixbLyyfNkwOMn2/8Ar19XeCNEs9Gt2lvIkeVASS3YnsDX0eLrqhhowT2/&#10;E8GriU5OZAul6p4YjiuLcBJMDrg89/qPavAfjtayXmiW+5S8xn8yVz1IKkZY+5r6X1WdryfdGdwx&#10;tUV89/GeQ3moWWmW3zqOZD2z2+uK+L+szlUTZwVZ2oyn1PL/AAr8KILzTtniiMfaLoD7N/F5eeh2&#10;g4OeODX0zpmh6Z4d0FdPjlwIAF3MAXkIHU445/SvLtP1aCC+ijkLSLboOT0LDit291JNQixyAegz&#10;Xpyo1KjTb0PksZnE5PlZm3MSOZDKNzZwO/X0rhtQ0qe78Tw2sA+XZweig9TzXoEVtb2wa8nlOFHG&#10;fX+tcfq/jd9M8PXmoCAZtwxRjzkkgAkcZ5PSvV5oxjqeYqlStOy1Z0NlH4dvdQFhqoChFILHoMd2&#10;/wDrV4V8WdI0fWpPseg26xtG/wAjA4yOhz9fT6VT8K+LdV1m6u9Sv0Lp8gViMHkHcOOOwz/OvU9A&#10;sbXUNbttQaPelsyyspGR8pyox9axVXW6Oym5UpJyWqMzwP8ABiw8JQW19qbi6kkxIEAwoJHBcddy&#10;+nI9q+nLbSLu7QC6bEe3qOtWraxbWkF3s3IxySeCf/r16atuLbTVt5Ig2Rhj6GvIzfFWsluTOo6k&#10;nKR5PHpNjCiWsoPyEkAHv9aWK31B9Si3rwvyqAflxWk7ot1yvQkA12GnQxW9qb/buYA7c9s15WKk&#10;rI0wc+WTaPLtX06AXrwBcuwySexPvXR/Dj4dLZ3k125+aX58AdBn5ue2T7ZrDuL++bxSi20amKIb&#10;mz6/4V734IR20iTVrobJbhjhV+7tXp9D65rzc2rcsFFo78HLmbZM6vcFlifbInH4Djr2rl7aP7NJ&#10;N9rkDCMllU9Sf89K6GS8gtEmvdQOxNpJPA2gfX+teJ+Ovij4a8LeXvk88zKXCqQCqnkFgemew69+&#10;leRh05uyO+jR5pKEep6I3iuytL5BOfJBwNxHTPr7VyHxD+KPhXSNONlZ3Rmu7seXG0DA7c8HJB4+&#10;nXv0r5B8c/HKK/Ek1hH5iEgLubkADHIwO9cX8FNDuvin8QXnd2WGx23VzLt3EYPyKQeMMRj+Vdiy&#10;52dSelj6GGVNJzm7JH1voPh+SdXvNRlLsy5x1BP17muP8N6dd+IPFSWt8X+zoxaUIMnYD3zwATgV&#10;1N14y/srUjY3cYjt0O3dyMD1PtWj40mt/DuiDUtHP7+4Aw8R5VTySSOcH+ua6o1bvQxw1PkafVn9&#10;Qd2QJY/mwAemOtSrvRiqkFeuCe5rnr3UPJVXl+bsWrWsZbeW33K2T1r+gKZ+eSjpqWJZSVAjGSeu&#10;e1RxuRH5SKWIOaZErEFm5OasJCTiQNt9v8fark9DB0z8hf8AgsXea3Yfs7WjaMgjgmvgk+0ZLYGS&#10;W/Fvl+hr+WC5V2mYv81f1yf8FXrJ7j9l67Ij8xlnBDAA7CVIJz3DHavHTk1/JPcRsnGOa8PEQvNn&#10;32Rv/Z0YzKigiq82XUgCrXlu7bjS7SG5FZVIdT3IPoZ0JbGRwwNfTPhKU3/he3ExO4ZGPXB/nXzT&#10;IhMmwda+ovhfZx6joIDNtWMlce/rUYf4mYY1+6b0FmxiBlUAmtZbSPyCkhx9K1PsSiUIx+X171qW&#10;1ojv5O3jrkitmup5XtTO0/SPlMqn8/Wui0/Tlh/eOcknOMVp2Vn9nlEfUdfpWqLPJDqflrSK0Oed&#10;RmfHZq0m0DlvWuisdMaJ1J/IVqQabujE2AW/OuysdKWNlZV5647c02nfQ52+5labpxQlJCSX9R09&#10;q9S0Dw/LLFwNoB49SPWqdjYIhMjrvbGOOa9R0DT7lWjjYAbuv09K7IYZtJs4KuK1aR0Wg6QrQrFG&#10;nzdnAxn6/SvQrSCfT4sD5to/Wm6bbvGiljz7eldQloiR7yBJu5BFdkVpZnkyujX0+aLyl8zPmD8j&#10;+Pauw06d2A28snHPYdsVw9mqMxMucEfL7Gux0yZGvYQrFWVh0747c0nAuN9z6e0PT59Q8IPGCySN&#10;EREQPukrlfTHJ+td34fuJ30qGSQb3RdjkkZLKMH256/jUvhW0gt9HjhC7epf5ep6Zx34Ax7VUt/D&#10;8+kavcTadITFdFW2uRgEDn0+o79ulY1FpqbKp3NFtxUGBFAA6dMfSuM1/wA5Y1yMs5IFegfZ2iYz&#10;E7h6e/euI8Sq067IxhCORnGD65Pt37VzSkdcKttz8j/2zPi1ayaqvw/0GbJKEzuBt+c8FDnnhfxO&#10;70r4Bi0GbUbcyzR727Y9vf1x0qH9ofxJqU/xw124vJGd4rgxjkkAKThR2OBxn2r0Twr4t0fWvBdh&#10;pX2cQX0LSGZwcmQlvk/ADpj34r5DH0I1qc0z6bIc4qYDG0q8Oj1PEooWtb5UCYOak1+8aaaPTbtN&#10;wcfLkcD6V0fisKddaWGTyzGRkAd8d67vw5DZa4UtLiJXRfm5HO4V+TqMoto/vzA1KWLw8K0dVJXP&#10;mrxF4eutKtlJO3q3tg/1ry68zkvKdxNfVnxe0kRWySKpRA+wj0GMCvly4gaKVlPIFfZZMk6fN1P5&#10;i8V8RVjj3h2/dWyMR238npVGWT96EPH0rd+zJJlk4x1rCuZFe6CIDgda+ggr6H5OqmtmRTQRxrsB&#10;4asmWCQ5KHgV0ywFvmK5AHOaia1QqePm7V0crOn2hyIXdle9NktPNXGOa3PszhwqDjPNMkV0YBRk&#10;mkVGqcfdWjQcjnNZUp2iuxnGD845NZVzaQzjKjDVpA3jU7GPbXs9u26BipHpXpOh+PWVPsur84GF&#10;cfyP9K8yntJrZvmGRVZWHU1y4vLqVZWkj6jI+KcXgZ81GWnY+tdG1W31C23xEN2//XWjIi79ynmv&#10;ljSvEF/oz5tnO09RnjFer+HviJaefHDqK5jY4Zu657+9fF5jkNWDbp6o/feF/EfB4mKp4h8sj3TQ&#10;9VktQYr5A6E/jiuxk0K0vk+26d8pbqRx9K8tj1K0usLbNlTyD9a39J1m602UbDuU8EE9q+empRdm&#10;fp1KpCcVKLujsbCS50hykybwe/erVxq6SxELlfam291Z6wpDvsZvQ85/GoLnSmWMug3EdSKzbNuU&#10;6fSbgeQA3TrXlvi2Xz9YXaAWXsK1nnns1LLnaOce9eZ32qpqHiPfCThcAEHoa6sNTb95Hk46aTUW&#10;ehTaVHd24hmXBxk8Z4NeQ+IvhmJnafSQsbc9TgH8K95tJZYrNEnffgfe/pUN9p/nf6TE/wB7gg13&#10;YPMq1KV4s+Yz/hTC4+nyzVn3Pia8s7zTLj7NfIUccHPT8Kaqo3WvqbxP4LTV7VZTEGTOG9Rx1Brw&#10;fxD4Rn0lRc2AaSLOGHJYe9fdYHNYVkk3qfg3EfA2KwTc4rmgcY8QDEDmmrbbJBIOcc1OhjduTk1Z&#10;ZRn6V6ko33PiqVWUHeLNS0vPLXZnbmtdbh0xIrkAcjHrXIMH6oauWl8sCNDMMg+vSvJxWC+0j73K&#10;eIITSpz0Z6BYXuxy8pyD2/rWl9oWUlGPyt27c1wP2nowyT2qSPU5ASoOD6muH2bPovbx6nW3Ojrc&#10;OphHPt3rnbnTIhLiUYI4NddoN2k8YSU/NnBPpmti4022vu+SP1oVRpnRLDKSueLXNmc/KmCDWHLH&#10;uYhhhq9Y1HTJY5CWUlRXNzW28+XIuQOa9Gjj+jPkMy4YjK86e5w/zwncpwa0oJY7rC3PU96nu7V9&#10;pCjPpWMweLqMGvTjJPVHw9fDzh7skbS2t1p82Y5N0b9av+cpU5HNYlvf5XDkn61cSUORxmmcrixs&#10;gWQ4zmoZYN2FHarx2BCQu3vVaOKWWUMAcUNklVovLIDcVFNEFAdDkVs6hA+xcjNc6XeJtrdKXMja&#10;MrkKvIr5B/OpUbzGLPximsN5JXioyCv3qZRfbEgBzVVlZGwBmiOXy+CM5qUHzBx1qJOw7GXOAzHv&#10;2qts2nNbMlrn94KzpkK/eHHrTjK5MqfUrrtzj+dOb0qNgByKVW9aoUY2NzT5WVNhPvWpJ5zj2FY1&#10;m3bvWyFdosisGbOKtcpNEF+8M1p20gjdWHasqWQqSGqK2uW3BWNXLU5J+R39reRjI79ea0V1AROs&#10;8TFGHp3+tYunXWnsq+fwfXFdtBZ2FwixqAVx+NZtXMnTTWpoaffDVUOFG7vTLy32DBHWq/8AZSaf&#10;mezk2svOc1o2V/Bqp+zTgJKvXP8AFWbgcsqVtkcLd2Mkm8tyB0rh7u1ZZDuHPSvZrmxeNtsoKr61&#10;x+q6bGQWUfNnv6U4PuVCXQ80lti3FMWCMrjvXSSWrK5AXORWTNbMrFq67nZcx5YzEQaltZGEqkHB&#10;BBBHByKfNyNlUlVk6jNBcZdz7js7mz1nwNbN4oiWeNkHzMMtnHJB6jNeT6f4k1TwjczR+C7x/IY7&#10;jCcEZHfvz6Ec15de+PtevNHj0dpyFjGODyfSrHgGS7n1oRbie7fSuSpg4SvzanuUc6rU0uR2a6n2&#10;l8OP2po7OcWuvx/ZGK7GeMlmY8ZOCMc+nFeqfEP9q+DQtFjj8HXQmmxkFDwRjo2CRnnOO1fDXjDw&#10;fBZ2B1qRtgckEHg5+leRxo8jMLc8nivMq5BRnLmZ7lPjPEKDg9T6K174m/FL462sWhXlw9zLCS2W&#10;JyFP8Bbpt9sdvrXlOs+GviNo7F9TtrjaDjcPn/lzivf/ANlD4gv8K9eutZutNg1i2mVVeJwC6gOC&#10;xX3wMY9CfWv1o0Mfs6/FiM3uxrC6lwZ4GcByzEgFuSGU9iQMe1c9aGHw81HkOjCxxOLpe1Uz8jPg&#10;r4i1NUk0+W2Zdh3l8Ebieuc9zXvVxrb3e4uCkY4AbsfWvtfxH+yHp73MsngfUoliPzIGAXnuC3zg&#10;qM9e3pXiHjT9mb4t6BYzXVlZrqcKgEfZ23OfXKYz/ntSVaMtYmNXCzg7TR4Z8UmM2g2EdwAI8IqE&#10;f7hPv2FeNK0VtAWiA3AdTz0716T4zvLxvCVu2ooyyI6gI4IYDkcg9D615tLFBPCF5UsA3Pr1xXpY&#10;x/uooyyZc1abP30/Yo8Pq3wi03xJBtdpGkjfbgnBZSQQeSMjH1zXzH8bEgtPjVqVkAy7QuADkYH3&#10;efUCvrv9iWxbSPgjpl2DtikXzT/eV3Ykge3UGvnj9ovRIdL+LklxM3mNdQLKHboQScL6Zx+n0r5T&#10;HVLNo+twludRZ4RrilrCRmyI9pJHtXJWotUCWiuCxGTg13usyBtPmKgsDGRtAyTx0xXy3p2navbe&#10;J4rm1y1vM5ByfunrjHce1dOUS5k4o8ziOn70Wz53+NV1fN8UWsrYHaEjTIJxt6k+nfHHpXvHwt1W&#10;61DW9PkmB8uKREwOyrxnH0rzj4p6Gtn4mk1edt7XChYSO2AM5+let/A+GC2sUuLvDy7gTJnjk8AD&#10;1Hc19LWjag7nzWGov20ZdLn1vr+uNY+KbZyAkMwCxlm4UgZJPYZOa9DtNWhtWQ3py0jhYwOue2K+&#10;aPEa32uaqNPs3MixLksc7VU8Z+oOBX05beG9IvtA07xFZXBuRHEofJBxIPv59CGHAr5J4VcnOfod&#10;LNVGoqDKs8mta3LLG7i1jwVJT7x9znn8qwpvCMboZpJjPuBVyf4R7+uenNdzbJLqEjTN99QAW7kH&#10;/PJqp9pmAmtrsbUXhjjjae5rjjUs7o+i9jzKzPgfxpor/Cv4n6T8TtFZYoElCSheAQRg8AenOPVQ&#10;a9t/aDtb/wAV+GLD4kaPb7ri0jXzHUbnaKUA5JABILYIz0z6813/AMRfA2heJ/CV5pU6bEdNyMoB&#10;IdeQecj2+hryP4B+JY9R8Lan8JfFfmG703zYj5jfLLBIdvykYI2np14Ir2sJjpbs+Yzjh+E4v8D4&#10;1nubrxVMs7xCKDAJU8Envwef0rsrDS0WJCqbT1Gaj8Z+Gn8K+JLnRTuVI5TsLD+E85HrxXW2Km6t&#10;1EhLYAAz6CvsaMtD8jr02ptGbNYwTwGLUl3AY2k8gYrmfEdu+mWABfdHKQFx/Fjsfp/h617JY+G1&#10;u4Q14SYScE/TqM1+0H/BIP8A4JQaj+1b+0KfHfxE8HjxJ8NtPgEd79ulaG1kLgfu4mUDMoyrj733&#10;TkDt6NGoo7mceZSTR/ObpKxQSGSWTaCSYirAHevQgk8EH8q/0hv+DcL9p7U/jV+xhcfCzxGzyXvg&#10;e9aKGRnMita3TNKiqecCNtw69GHpX5w2f/BD39if9n/9tfUvhd8e/DN5L8MPiJGbfw7qTSGP+zr7&#10;cHW2eYKYQsikrwuN5UjYA2f6Ov2EP+CcvwN/4J36X4j8L/AG61I6L4hlt5vseoSpN9na3EgAjdUQ&#10;7T5p4I4AAya5q8Ve6ZdSaZ9/UUUVzmIUUUUAFFFFACEBgVYZBrD0zzbC6fR5E2wqN1u+QQUPVeuc&#10;ofbGCOpzW7WPrlhd39gy6bMLe6jO+GRl3qrjoGXIyp6MAQcE4IPNAGrJHHNG0UqhlYEEEZBB6gju&#10;K+BfCnwA1P8AZv8AH2teIfgNbNFp9+7X9zoat/ot5GT84gB4huoifkOdsikK3XK/eGn3i31qs4G1&#10;vuup6q4+8p+hqvq9lLd24ktW2XEB8yJu24dj6gjg1LjcCj4T8V6J420GDxFoEvm284PBBV0dTh45&#10;FPKuhyrKeQRg1uLJtl8h888qT39vqK8c1DS77Tb1vib8O4vMe551PTh8ouvL+VmUZwl1HjGf48bG&#10;/hK99bapZeM/Dset+F51YuN8Dup+SReCrqcMpByrqcEcg4NEewHWUVmaPqUer6fHeoNrHh17q68M&#10;p9wa06oAooooAKKKKACiiigAooooAKKKKACiiigAooooAKKKKACiiigAooooAKKKKACiiigAoooo&#10;AKKKKACiiigAooooAKKKKACiiigAooooAKKKKACiiigD8Wv21/2rfHvgz/goj8DvgJ4W8N3uq6cL&#10;kajfyQRM+ftnmWgdcEgiCMSNyB8zHkAEj9XPiZ8H/hr8YvDOpeD/AIlaPbavp+q2ps7iO4jV8xEk&#10;/KSCVIJ3AjkMARyBUsGvfC/WviVNoMU1hceK9FtlZ4yqG8t7e4wRgkb1R+M4ODxntX5Kf8Fwv23/&#10;ABX+x5+zjp9l8ONTj0/X/Fl2bJHVgbmOADLPGudwBPylse3rUydlcqMW3ZH8Q/8AwVO/Yw0D/gn3&#10;+0Bq/gDRfFNr4k02eVrm1EAUyWkckjYinCklXT7pTnGQd3JA/IG7gZr+XU7MkrKxfJ75619HftBe&#10;O9X+JnjS/wDFHjCV725uhhpbh2dzLnk7iemcEcDp6V8tRXNxBO1vIfkX1NZ05cyu0e/CKSsyrd66&#10;mkXEkka/M4xge/pVXRbd5CdQuDhm6eoFc1rmHv40jJcs2Sfb0+grsLNnClgPlAGPwpVKa3JlKxJF&#10;LHYX5mmXeo5BI/pWTq6aXe3IvLc7VXkg+v41BeahKVIY/Nk1zRaW6nEIC7T1NRyy3ZHtE9DdS+dt&#10;WS4Yh4QAGXPGBVbxBqH2xCY02KnTNTWOg3VxHK1t83lruIPA4/rWTrSzBEgccd6Ix95XFViuVnK3&#10;M7RQMDzuFWNLheWESEc1l6i2ZEiUCus+zraIjI+SRk4r0jzYI37OUWMyEYwpGCehPqaoeJvFo1K7&#10;aI4DYCgDpxWdeSTztAtoSR0cen/1qzLrQ4bWX7ZETLK3UHoPpWMtWbst6fbx3F9DFdrnewHPcmvR&#10;fFWs2b262Ub42JsI/DFcf4D0S/1jxdaG7OIIG3tnsFHHB/2sVs+NNGzLcSWZDT72brwwPbNclSyZ&#10;0Yei3Fs8zuLp0xGhwD3FWr3VUtEjhUb2Izk/1Fe4eBPhtY61ZR6nf7YhjK5GeR3IPbNeQ+KfCV0d&#10;e+x2QBw23I/nW1OSeiMcXScEmzPj1xl0/wA0DawbnH0r2H4ReJorjVxY61bG8jt1Mtvk8xvnnjuO&#10;+OxrIt/hxqA8Ml7cLPGxwSv3tw74PPtVv4N+DNevfFE9/bN5MVnExcsDg5YLjBHX/wCv6VNaS5XY&#10;5aUJcyO8+KOvJqF5HDaZVyocjGD6c/57Vx/g2W9utTM/32jXaSeyn+Vd/wDELwldS63GtqA1zsXC&#10;KeWQ5x16HPavVfCPw807w/4duLrU/wB1cSYJHp9c9Tk15tWpFR0Paw1Obm77Hg9yZroBJgTOHYrx&#10;xjPH4+1e96R4k1qLT307w4xhW6g8uVByue/1wa0bPwp4egzc3ij5v7xNI1zptqVTTSkCjgHPHH1r&#10;zJy7HTVjbcw49N0fT/Km1Uo99Fg4JG72wPT8KfPeLcLJD5nlxOCD2OD1wa+fE1+O7+KdxIXEqO5V&#10;Tk7Qce/YHgCvUr2+tNN02TUtRcbkO1UbOSSeMYrnqQe44Ritj5x8Y3dxZai1sHIRD8vbJz3rK1PU&#10;EubBbZFO8dWPI9sVW8V6kviPVXu4myy/LtHTitaCy+zaCtw/Lk7cHrgV7dKnGMUck6rbaZy9zaXF&#10;5FCCcshyw7kds1wOuTt/aLKDnZgV6THGgugxJ+fg84rzjxLHAmqyCDkcE/XvXfRkefiX1ZgM7Ny5&#10;zUIHJzTnbHBppbI46V03POGt9c0zaM5pdw70wM3U9KcncBxw3ANRlcU5ipNNfcegqQI3JApil+pq&#10;XFNckCgCINzkU5Vd2wBmmV0GnWm1BI/15pNjSuP0jSJri6TA6HPPavf/AAZpEoLqOSRg+2e9cV4V&#10;sftGZWA2dR9e9e1eFbMQhpYRwx6n2rzMZWv7p7GAoWfMzOu7az0y9Khf3iKCR7nv+Nepabo0Ec1n&#10;qhYkIBIcDPUf0rirbQrzxPqNyI+3p27dTX1JonhxdH8PWsKL5jeWqhv7xA6fWvn8ZOyse/h4XZY8&#10;CWFreahJqd8d8S9E7huzEenp719B25tLe3M4G5tuRnjH41mW3h6xs7FbOBY4J7hV81kAJ6c5Pf2z&#10;XEeML26udTk0DRjvKqq5HdscDNeHKfc9JRPrb4FXcHjPxl4b8OOvmNazzXMyDOGCArGOOn3gST6V&#10;9MftLRPc6/4NtN7M76m7NuydqmCRdxxyACQK+U/2AtE1WL4teJ7zVowk2j2FsQXBBzcM2MZHzdBk&#10;e9fVH7Q3i/S/D3i6wv8AWiYjbwyXEe/5v4QGweOvG0e+Oa+3y2nyQUOh8NiqnPVbZ8c2fhObxR8d&#10;NTvfK+2WjT21srsiloo4MGRfUDcoBOD978a+WP2wdni74qT6l9n3R2VwlgJACGk8pfLbaO53DqK/&#10;RH4N30ujfDS4+Jeu2ENre3s17eFgMnZvwuZDk7cKpxnr1r5I+J3guWzuvh5DczNJ/amstfyySgCX&#10;E0iSqhU9AAcDPrXtqRzzh3PsXwl8I9E+CnwC1Oy0xt881ihknIy8kkxCkkZ+UAttA7Dmud8Eln8d&#10;6XDCR5caqyLgfK6AYIH0z9Mmvof4zPp//Cvv+EcsAy3N+8VtCgBJDhd2FHBYALkjr0rzH9nHwpcX&#10;nxQ8nVXR3t1UwyYy23dgkr0GcAHn/CvEzeDk4Jdz0cqslNvsfdOks6+Khpt0xlnW2WZ8nHJbbz64&#10;Kn07GvTJEkMIWPnBJPrWbpunW0mt3GpSAp8giBUdQCTj16/zrrGhhaIu44HPv+FfRxdlY+ckrnlu&#10;p6xPY6xp/lxl0mmCNjrjBz/hXqp0+01OSOSZQfJ5U/3e3Bry17L7ZrVvdXDfuYW3Hnj0/rXqwvIb&#10;DS3uHISOFCS4yMj3/lWEx2KqGObUZbe3Q5QDPHGOnFYXiLV4dMspYJiCX/d7fY9SR6AVsaCfMja4&#10;X5mm+YHnhT/+vvXk3xCsdVHiTS7+9P8Ao4uXGEIJKsi4Uj0JVt3YcGspSsb06Dk7HyF+2tf2vhv9&#10;nvxD4jf5rqeBrS3VTja0oKgjHPU4J/Gvx8/Zq8d3fg/4L6j4dsrv7PqNtqM13hJNpk8xExuTowOG&#10;H1zX60ft8R6G/wAMjbapMUQfvdq8fKvIPPH51+QP7KHgC1+J9xrmp6hIbe20+MGIR9XkzjByegB6&#10;evrXHWtLWO53RpKEdTgPit4z1v8AaT+IEFrfW6wXEEa21uVUsVcZDDIx8pPPzdDnmv1S/Z++FUfw&#10;7lttVhUpHDbwoyso+aZANxBI5Qc44HXv1rz34NfBPw1ovjoatfxyRTLLEPMO3EjEHedwUZAXvjn1&#10;4NfcerR3wSXUtDtPPWPiNFBYFicY65xn1PvQ4O1jhrVbt2PdPhh4TSPxhceMb4uzXCrGpUj5gNpI&#10;5HGMd89fTivT/FlsbmzvIIJQIypZsHj5R1YHg4GRTvDGlS29jbhAJJNiuzqdp3soDD3x0pPELR2u&#10;nbI48LPvDHn05wa1pQ7nNz9jT0C8SLwnYqS+yXMmTjYS2M9sgqc4PcHpXUafc+bNIJEJXaFB6jI6&#10;5rx7SL68XT9OsS5WKOc+/wAuSTnrkc9K9Z8J3J1C0ubhCRH57r8wHLLgZr0KK1uY1al1Ywde8NQa&#10;0LtL4sPtMRjXafu5Xb+R7/Wvn3wF4LsPBOrXXm3DXTyHykD4ypBPzcAc9vpya+mvEN2ul28l0BuA&#10;HPOOPY147pmn2Mclx4i1JyQm6UqRkkk8n368D+ld8qulkcHsbvmZwvxe8TTeF/B1/ewuPMljYBVI&#10;DBVGcj34496/LqysZb3T7efOZ3y7sRj52OTx6Ekn8a+3Pidcy+J/BEjzMIH1B3t4WbqpAP3QcdDg&#10;nOPevk3w9qNtNIdDEaoYHMTFDlSAcEg+melcs6yja50QpSlsYn7SMklh8J7SMSxozXIMUbt8xZUZ&#10;QcYPB3E/QHjkZ/LHxhJrOlaO97cAlHO2STPTPp6j19K/Wv8AaU0XTbPw34dfV5xOjTOiqMhVLoSR&#10;15ZQAOnQnivzi+O9nYxaMunRnbbcEZPMjnsP93r9K3w0rptEYhcripbnxDJtmv45VBbDdOtaF21x&#10;PqcdpA24Ejj/AD6Vz+qalBp2be0P73pu9BXqXw90SS50ganeHLlyRnuvHH5110ZpuzNqrcVc+wf2&#10;Tvh14n8Q3dvqsb+Vp9rdGV1V8O7IMYX0ZgOOOAD3xjE/au8Oa+fiPJ4jhDSw7Q0edxKgDnlh2JwR&#10;nsD0r7X/AGG7ex0rwbqWpsMNcu4TDY25IXlevOG7jP6HpPG/h2y8X3F3eX5ylvHja3TKk/N+prix&#10;jjzM8Wtjkp2R+IsWm+IviLrFrpDsWRpPLUnnYW6gLkE574r9M/hn8KofC/2fT7ZVCRcNuwS2BtLE&#10;rxjuoyf1rGtvhBpfhbUpdXjj/eMMgleV3Hqp7fXArrtc+IeneBdJ/tPUvnmGNkS9XAwPwP5cd64f&#10;hhzyPAznM5VGqFLbqz6E0j9n/wADx63D8RtRkUtaqxZ22ZBOM7cj8uT6kcCvSfh5pOgpr82vWXOo&#10;ghYTIAwQI2QVHTk856kV8OWnxavvEKrqghktoAuY0XLFnGR8+eD7eleofDvxtrNskt7dS7XGGDyD&#10;hep56VwLNFCL9oRUvUnCS+yrH0d8eNZjg8QeHdY1me5ub6S7Rbazjy0Bf7qvIoBO1GOT3Oc5yBX2&#10;9q9lbXEEWmt8gwsaCPhQBjjjoDX5neEviDB8QP2kPB9rd3iO1tclWCjcWIXIx2IJA79Pxr9X5rS0&#10;utOmuYUSKSJGKjoh2jI6/wCc/WvSo14ygpLZn1mA5vZLmWpl+E9IttP1CZkOXQ7g2cZBBAGM9gee&#10;te1WsD3FpHg43cYPSvnv4bXVxqOlPrV637zzWRVxj5R0/nX0DpSx3GmR3skr5UkbRwPp6mto1dTs&#10;UUtS5PcyWFk1tZrmQZwc9CeteD+P7y6v7K2a0gLKrvknIDHgYHbIGevrXr80xnins0G1pCQNxPOe&#10;+f5VzfiRdJ0yxgsbhBI8JMzIfu59fQ5ycA9fSu6nNbjnPmi0j4R+HlpqFr8XfEniDxvA4sFGy3Yg&#10;NuVd37vbnkBhkdeOp5wO7b4oaUINZmcrpWm2cO+F5GG6TKndlOP4sfKAe3vjqvGa2mmabcazbR70&#10;d2PlAYJDZOSeegFfjl+0d4/1PxJ8So9d8NWd3YWWmW4tpZSpSJ23HnHIGcgN6nGcngYVae5Ttueb&#10;+Jr1tYS5js4jJ580pjWP7zFmJGPf9BX6e/DXV9W8D33w8+HcUii41ODy7kSnadkcIlXaFABXcWUH&#10;pj8K+B/hto11LJot5ahUjvb1ICwYbthYBwBg8lSVNfZ3gi317xf+2Hbzvbw/Z/CVhEhQbt0cTo6K&#10;ozySS+c5OADWlvcMqcLyPujxrb6rb6jp1zptuDbhmE0gOWQNjacdcZzz+leHfATxhrvi/wCLXjbX&#10;9ZUxWdq8FtaIyYJSJdrE+xIyMdcCvr7U4D/Yc1uhxEsTls5+6FJJJ9hzXxx+z34ssdcsPFGpWsGH&#10;t7o2/m/wuqkkMoGeoPXvWEj0Yx0Pu/QT50fm2o+WUdO2Qa+ff2nfFd34L0vT9U0qPesEhN0y/NmI&#10;jn/dZcE+hwB7j6FsNVez0SN7mIQp5SluePlHY9weo71+ZHxK+MDeKfjYPhdew+RZTQf8fLsNr792&#10;0/MSDzlcfLz+ulNNjnE5z4seJ/h38TtIin0u9H2y2UQCNmKH5+SFUn5wMn1GR7Vt6Rp+keHn0Lxz&#10;fzP5vhyJnQ8bWcxhXL8Zb5R2x9K+LvHlhceGPF6i0jErNO1tbrEMqwVsJtx3ORgZr6I1vXvFfiP4&#10;iaL8MvDkbw2zQBp5TGXVm+4c4BAYdgeCTjB5rsnUfIoPY45xu030PN/jb+0PL8aPDN7qf9kXdrDa&#10;vu0yUREA3Ee5ScklhtHQHnnJORivl/wp8R/jJ+0Ith8NdGBSWVil1dn5EZR95nIAywH3sHk4AAJN&#10;fsXqHwd0yw+GM3g3Siq6kluQs82GUyMDyRgAkE5PYn0rjfgT8BLX4W20OrX7rPqCRyRKFAxEHJLl&#10;SvB3nkegxwKw+rQaUmaSqQdO1tT48/ad+FPw4+DvwX03KGXUklWI3JBLSsFy3bbjv7DP4/i7rFxr&#10;D6gGeQ5ViQTyef8AGv6Uf2rvh/H40+HJjY7ktDPcnjIQpCcEj0OMcd+vFfzxXWhRXfiBNPgfdudY&#10;9xHGc+lexQheCOJQtqdr8Ibea+vbq/1CMqUACnBCnpnnueRxX2x4M0zTFmBkCmVlwrjB2k+hr5bh&#10;s3tNRj0zTziOPBcD+I/yNe2aFqv2CYLAwVl5XPQn39xRVnyRbOWtQc3c6DxPoFzZ3kj3d3vtYxnJ&#10;7Z65NeX3Hjm90S1eHRXKs/AI7e9dN4iu72+mNnfSHax3FS3GT0OO/tXBDSIJYmC/wsQB9O9fO49+&#10;1gozWh3ZbS9i3YxvBFvNf3U+oScl5CDn1JyT+JNfR9to63VjuQ7FTjjr+Arx7wjozJctpsZIV33k&#10;qPu+9fUOnaYxt1CncR2HOa8mdSMFY7KspbsyvCPg97C9GsXSDOCC55ZQey/Wu6ubq3VxBCPNUHO0&#10;jr+FeReOPjDpHhKYadBMsrQg7lDfJkcEBhxkfqa+RPHn7TVxdRy22k/6MvIzATvbPrnjnvivCxft&#10;MRrY+ewWExFSo6s1oz9AZ/F/hiw0uW9nuYwsBI2swVmYfwgHr+FeQeEtf0Hx34juNRt/njtyNr8Y&#10;JJOQOeo71+WGvfEPW/EEhFw7eWcDYDhcDp8o4r7v+C+hPpnwot7qVGjm1Au7HrlMkDPoevHpisae&#10;Wzi7tnVnKjSoWfU9N+Ier6NdXcNnpSKioSZJFXBZj1GR1AFYGnapp0cKWUT5ZiTz0/8A11FfQWkr&#10;pDtG1R+Vc/b6XcXMpSzXAHIz/SvdjK0Uj86qUuadzY8TvNNPbWKtsx8zN7en+NeO+J9TuNZvz4Ws&#10;/wDVMQH4zu56muv8TrrGnAPDI1zdOvlxKQXCn6DsOtanwp+F/iG7vG8S6+SbiHlVJX5mbIJOOpx2&#10;wB+NcteV9z38opqmnOWyOp8P+EtL0XSw0hMjqgyrY2+ldf4VRJVuo7FFRQODj14rrdc0mxvfD8gn&#10;/dSL0KHGO2PepfhzoSaTpLRX213lc4fttPTNJ1bQ5jzcVilObkeh+FoJNM0mEXTCUpzgH1PQn8fp&#10;Xpd8Jo7Bwo3AjOe4zWDpXh97l1XGYz2Bx/nNdF4hkNnbJZkfvh1A6FewzXyOYV3KvY6cPS5qXOzj&#10;LTSI7iIztyQfT0romt447UykYVB0UdfrU0VyklkzRHYoX5mPb8ao6vrEWl+E7uexkV5dhCc5GTxn&#10;j061yVKkqk/M6qWHUInhFmJdT1a6mjO1gx6cYAOMDPPH619KaQILbRIYGwG25JHvXzP4f1LSIrz7&#10;bNKFeVtgRerseyj/ACPWvp+PSy9oFIwCoz+IqM7q/vFHsRl9KbT0PAfiz4gsIbceHob0LJMd0iYy&#10;CowcE9Bzz1r5t17wZoV5p02oB90qjIGcck/rXYfFJLSz8dXZjwF2x8Z9FA/pXzt4g8ZXs2pnT9KV&#10;8qMfLnn2wK78JTl7OLgfQ5RhKrqqotkcTP4IvZbpzGWCH1GK+yf2V9B/4RHStU1S4QKs7DzHJ42R&#10;/c446EsT16/hXzTBretralbmJtwznI/l719N/Du38fL8JLjXbOyV0uN4bLBWQBsBiCecjsOcnkCt&#10;sfzey5X1PqMbVfLZ7HlOt69qer6y8t8+52c5+uf1zX2T8DvCont01TVbTz7eTPkBwGXg/Mefu4xg&#10;Zr4msdLvZr+S4v3w3U84x/hiv1S+GMF3F4ctIJDkeWpAAwBlQT+tdGHwi5bSR4GZVeWpaDP3ClsY&#10;kVxIFcEYwaiitwhBjXaBzx0NdFLZ27oYgBz1PX3/AJ1zqXEkMrQSjG306Z9Aa/Z1UZ8FUeov2u4C&#10;FHTA9BzU9qCULuMk8/SrkdvLIhMo+bqMf40sME8DtIxyMcmmxRd9z4d/4KH+Hh4j/ZV8SJIimSGA&#10;SJuOANkiEn67QQB3r+Ni6gTLGMnqcZGDX9wn7XmjWOufs0eMtJljSUzabKEDE4D8EHI5AyOT2Ffx&#10;G6namG4kiCBMMRtHAGD2HpXmyf7xn2mRz/dOJy8kZU5xUDKTxVyVHDfNTPL9BzU1FdantqSM8Qt5&#10;wyO9fXfwigibSZkCgZwc+5r5LLPHMGXnFfYHweXfoh3DO1yB9TzWNKn71zLGO8Ed2YlS6COPn7Vs&#10;6bb+bu+UgD1FKlrvmecKd2MY/wAK6vSbRzHumUuf88V2Kn0PFbsV4dPjTEq/MxOMVpnSHmYKRwx/&#10;KtWytUBZ2zg8D2rt9PtTeIsMo2lBxxjj/GumFDuc7nEzbLTTBbLxllAOP5V1dhaGTLMdrHnnvV60&#10;021ecMzHcoxj1/xro1sZ3u42jXA6c9Pr+VdEKdnc5K89LGvoOmwLIiAAnGfx/wAa72zsfKuVf7y/&#10;rVW0iiMSeWgQtwQB6dzXRW0bwziQ85BGR04rRs8tmvp1yruDjgE1tWLGORzE52t/Ceg9x9e9Y0UQ&#10;j2smflOcf57VrwRhmDAYHp70GUldnTWjiXZGRllOR65rorHNrcrMsQk8s7yD39h+Nc7aRPvE0XB5&#10;x7/X0rq9MiWV3MhwelZyep20qXun3X4fWe70S2u2GySVVLAHPAHBz7/zrWlgjcYm5Yf5/GsLwLco&#10;/hTTokPzLAowxyQB6n+XtXW3K7X83GTjtWVR3MHHWxiyxlY2eMfMexrzbxE7zW0hZdsig4z05461&#10;6bPG0kZDcu3K47GvNPFCTvp00X3mYYC5wWOfug+p6A1yyj1Nkfy4/tCu9n8YtailGAlxIMehLtx9&#10;cYrL8H6lPBaw6lbqGSKTZz+BP4c1lfH6fUX+LmvJqShXivJY2y2SWDkk/XmuK8LahcrdfYVkIST7&#10;o6jce5r42L1PXmfR3xu0abTLey1nSzkXsHmyBRyGGBkn0Ixisr4LeLYTL9h1rL4U7XH3lOeMg9R2&#10;9q+jvEem2eteCNLaIiYMv2eUhfl2RAKOemSOvqfzr5I+IHgu58AXMeq6RcbraUnBXhk9iK/PszjG&#10;OIlTitbn9p+HONn/AGNSrTfupansnxlNhJoHm2sm5gx4B68dvWvjS8aDlVGDXpcevXev6c1i5aWc&#10;KQmecn2HrXkM12IbtrS7OJFOCPSvpcqws6VNqR+EeJ2fU8dmDnR2SsVSskJO45z6Vm+V5t6UzgAV&#10;uTqVHmA/LWTaRefMZVPfnFexSWtz84jL3rntvw00zdYalqptvtf2VFDR4BO1s8gfh16DvXFWmkXW&#10;u3clvpVqcqC5CqeBnp9a774VW/iBdXhutLjZoGDpI46AbTkH1zwCK7fQvEGnG6nutHQAtGyyDHOD&#10;zxnp06j6V6EdjraufM9zpzRlwqfOuevBNYlzCVX5sD1BNfRvxBurK60SxmsrcI4LiV8YJBxjt2x/&#10;k186XlujZGcj3rGqtDExprNJsyqfu9a5+5RozlD9RXZKFjXaec+lZNzbIxJrl57OxpCb2OTcllKv&#10;+tZctpyWT8q6e7h7KOKw3V0fB711wqX3O+nUuYUjbOO9NjmaM/Kau3Ns27cBzVcaZd7d5Q4PfHFb&#10;PzOum29jrNB8ZalozhCfMj/uk9PfNfSXh/XtL8RWqy2rqrkcqTg5r5Mh0x3XDZDVu2ljqlhAdRgL&#10;IsfOQSPxrwM1yalXV4uzP1DhHjjGYF+zq3lA+vrW1nikEkbYYdMV31lrUkaCKRA7n8j9a+RvDfxX&#10;vrNxbanGsir/ABZIOPf1r37T/E2m6jarqlu4RGHTIyPWvicXlVWlKzR+4ZPxnhcXC8Xr1QeONdjs&#10;Ld4YziSYYGOcVyHhzRvNh+2MMq/euP1PUP8AhIdWYB85YjPt7V7xpVsllapby5ZQg6D2rdr2NJLq&#10;zeNb61X5l8KMd3u7cBdpaIcf5FdElzBNGuPvAdKuwyox2oNyMMEMP881Rv8ATFRcwHDHnHrXB7Tu&#10;eqqZtnUALI2koAD45rhp7fErJjgk1fW+YAW+oD6HGcVeRUDb1If0Psa1hUa1RNeMJRcZq6PFNd8D&#10;WN48k1mNk3XIGBn3rynUNO1HRpjDeoQOgf8AhP419ZNapI7eWM47Gsu50i21RGt7lAVIwcivoMDn&#10;06fu1NUfk/EvhvSxD9phPdf5nyh5gBwDRjdwe9ek+I/h1dWpe40j5lAz5Z7fT1rzTcVcxSKUdeCD&#10;2r7DDYuFVXgz8PzfJsTgans68bFgSTR4AY7RwBVuLyrjHzEEGqEWd2GGR79KnVdyN5R2sfSnVoKW&#10;qNsvzedKynqjoIC0TgMflNdZp+qRK/DnceM9q88guZvL8u5PTua0IJMP1x9K8avRktz9Dy/MadSK&#10;lB/5ntMM8V5aeTcEZzwf8KwdV0RlbzLTGRz/AJNcnbahJCQrHn3ruNM1iGRNl03FcOsXc9qXLNWZ&#10;559jczESgqR7d6w9R0gsxkjbdn7wx/KveLnSrTULXfEeeoPevM7+xvLWVvkP1ArpoY2SkeLmOT0q&#10;lO0lc8rntmhyD2psU7x967m6097hAZkGD371zN3pUsfK/Nj8K92liYT0vqfnWPyatSu7XXcuRXMd&#10;zB5ZPze9EF3PYN+9BaMnBFc4VkjOVrQttRYERzjcOma3ktDxJRsdkHtLuIm3bgclW61ys8QkXco/&#10;CrABQ+fAeBzxV6OS3u1+cbW/nURi7iTOTuFeHr0NNWQMu4c10t5DCw8oJtb1yTWDPbPDwvArQ0cy&#10;sWDdqZlt3BxSkr0J5pu7PShopO+pYSQscOeKbJF5jFahTcD81WsgYKnBFZyjbVGqd9GZUsRiJWo8&#10;FeD0rbZkmXa1ZzQ7XIAJ9KuMrilAiid1b5a3ba882MIRyK56RXLemKv2k+whTQ1fcg0ZdshyOtUT&#10;AEbditAPE2Tg1XkDLgtzTJlG5Ygc9+orrtGllZivmY7YJ/lXDbijZArRt5JC4ZTxUyjcXIel29lc&#10;b/nkyvscippLJwwKnDA5zmsTSry6KiJea3fKvmYBjjvWUl0ZTgnud5olzbaow0u7/wBa3CluC309&#10;6g1rwzc2uHkT5exxz9TXJS2Nw486OQ5HpwfrntXrnhvxc+vwpovi51SZVwkzYAkUcAHtvHr3+tYL&#10;c4KmHcXdHi8+iOrZkHXuPSueutJVcjGc19D+IvD72DsbgZT+EgZBHvXnN3bRKx3LXXTHCT6nhOr6&#10;cbV96Z5rIiIJweor1zVbGKdCu3J9K8t1LTri1mMijAqze5TlhbJYV03hbUrzQtQj1CADchBww9DW&#10;x4PHhu+ins9flME23MTYypb0z2qnLZIs/k5zznPtQO5o+O/iDrvi6aKK/ASGEfKi9yepP6VR8ERy&#10;XmsIgAYryR7U5bNJ38lhndxk1FFaS6Je/abNyGXpj/PNBLrHZa5ct4T8TR3ujuUICuU+vUfQ195e&#10;HtT0Cw0C18VXl4iI0WT8wwcjJX1P0r8ydVvbm5c3V0+92PJNVZfEWpy2SWDSt5Uf3VBIHp9K48Xg&#10;YVl7x7uVZ3Uw+i1R9i6l8dfiDe+Ip5vh1rsthDHhkh3iNPk/ug8En3NWrP8Abp/aS0ISaaNeaQIW&#10;DLLhi3bGcZOPrn3r4o0+7mjmAUmrt1HdfaDLcA7m5JYcn3rKGWUo7HTUz2vUk79T70TxFd+NvA0G&#10;u6s5muZZDJIzHktk5JPfOcVzzafCkHn/AHn65Pan6PZmx+EdkgG13yVPfli3HpXFPq2qC2ljIbEY&#10;ypPf8PajMoaRsevw4/jb7n9Kf7H1pP8A8KK0W8uTuB8xSikEcNgflj8yQa8X/avubOXxqjXA3M8K&#10;+W2DuLDO4k/y+ldz+wbquu3/AOzzo6DyltwZkDZJZiZGPzfjz+dcB+03bzj4hw/2jIHcRBVAPC8Z&#10;IHrgknPvXxOO+Jn1GG/jJnzRpFsJboSSHIPGD2z3xXyv8T9Fvbrw/dPosjmaC5JKLlchW67ux9P5&#10;19mR/wBlWU6NLJGg6lmYZX1PrXlTQa5ffDTxh4ptIbcWlvllD7hKQZAA20jHRuc+ldOSy99owz9c&#10;0E0fn54s1W7v76CO8lM3kg/eOTk9efwr3v4MW0F+IZpwTHG/MPTzOelfKlk1/KDfX+Glcljn3r7F&#10;/Z1hlv57K4RAPIvUJJ5BAOec8V9TVlem0zw4U7ctz6r17RrLRbd7mONY2mQ4A78Z25/oa8OX4geI&#10;PDGmXPh93lNrJL5yY67zjJz74HHavoP4oXlpdRmWIfuogWZT/eH8XHXrXwV4l8f2V54kTSSxjS3d&#10;WdXztfnPb29OfxryMJDmg09jTMqr9tz3sz9ONDnumgjGAZGUB/TGOuafdwT/AG/7NFk7wC4H8S/4&#10;0vgPxLpXjjwvHrOhyK5gAiZCMOAAACw7fT1rRtLqIamLjllUEF/8+9eDio8lRxP0PKMY6tCMpb2G&#10;z6Wbe3h+zrg87lbsOwAr4N+OdkPh/wDEyy+Kmmowgl2w3EUQCgqoClmwMZY9MnkjPXr+h0rQX9s1&#10;2+4x4OccHFeD/GLw1Z+I/B13oN4uYLhcfMDxgghh7r1qsLiFGV5bHTiffjZHy/8AGXU7Hxfqllc2&#10;bhjDED5igHesgBAJ56dfxrnLa2ZoFwxwuAPwrzDwlHqdpJNpWoghYGKqe+Acfka9V0+Y5EJ+6e5N&#10;foWG+BM/EM2X+0zR6ZokaNp32VY2upJcL5aHDljxwe2fXtX+jr/wRT8O2Xhv/gnV4HhsIfs6XIuJ&#10;9gOQC0hU4zz/AA8++a/zVvMvre8hlsZmgZXAVxnA3fKSwHUYPNf6Uv8AwRa8QQ6t/wAE9/BluFJa&#10;zNzC7qd6M3nM3BGcHDAke9dTmeXNaH6V/ED4e+Dvin4SvPA3j2wi1LTL5NksMoz9GU9VdTyrKQVP&#10;IOa/Kbx78f8A9oD9hPxNoXwi8aQyeK/C+s6pFb6L4gu2GUtmPzWd5MzDZOg4RyGEigY24OP2KZ0U&#10;bnOB715x8WPhX4F+OPw81H4bfEC0S/0rVIijqQCVbqkkZ52ujYZWHQispXMJI67S9dtdSAjYGGbA&#10;JjYg9RkFWHysD2INbdfBH7PsF94A1Cb9n/4gXBHiHQgr6fK0m1NTsFG1JoQeBIB8sqHIDc98jtdK&#10;/bZ/Z/f44Sfs+al4gW08QBSI4r2J7UNKpwYleQKjsRyNp55xRG/UjlPsKiiimaBRRRQAUUUUAc3e&#10;PJo+qJfIpa3u2CT4x8j4wknUcHAVsZ/h7A10lQXVtDeW0lpcLujkUqwPcHisfRZbm2zouoP5ksAG&#10;yQ9ZI+gY9sjo3vz3oA5nT9E1rw14zu7+1k8/R9WIkeE4DW1yOC6+scoxuHVWGeQxxj+JdNvfAupy&#10;+PPDELS20xDapZxgnzFAx9ojUf8ALVB94Dl1HcgV6vc28N3bva3C7kkUqwPcEYNcZ4Q/tnTHuPC/&#10;iCb7U9sd1tcEYMtu33Q3Yun3WI68HvQQ5m1o93o2pWq+JNDkWW3vFEnmI3ysMcN6Zx1rf68ivBtb&#10;07UfhJqc/i/w8klz4fuW36hp0a7zbk/euLdRzjvJGM5+8vOQe18P+J9Pnu7Z7C7S70rV083T50IK&#10;E4y0e7ocj5lHXgjtQUnc9EooooGFFFFABRRRQAUUUUAFFFFABRRRQAUUUUAFFFFABRRRQAUUUUAF&#10;FFFABRRRQAUUUUAFFFFABRRRQAUUUUAFFFFAHDfEr4k+CvhF4Jv/AIifEO+TTdH01BJcXEmSFBIU&#10;DAySSSAAOpNcH8Av2lPg1+054XuPGHwW1hdYsbSb7PM4R0KSFQwBVwDyDkHoa+N/+CxM11b/APBP&#10;/wAaywsohH2YXAZd26FplVlHvkivjr/g3o0x7H9mvxnOmwQyeInRQBht0aYOfbBXA9jSvqa8nuc3&#10;mf0BUUU1d+W39M8Y9MD+uaZkO+tICGGRS0UAFcd4g8e+FvDHiLRfCmsXIj1HxDNLDYQDl5TBGZZS&#10;B/dRRlj0GR612NfHK/snTXv7YcX7V3ijxTfaounadJZ6To7gJbWDzL5Ujx7Thg8ZbIIB3HcS2F2g&#10;z4w/Z20r4xat/wAFZfip8SfEPgjVNL8LXWgQWVnq99C0MMrxNbonk7/vB1hY/L0yc47+d/8ABbv/&#10;AIJaaz+3x8KoviV8LdVltPHHgqykeysXy1vqMMbGdrYYyY5n+YIwBDkqrYGGH7sMwXljXiX7QPxz&#10;8Gfs+/DbUPH/AI0ultIreCZ4Wk4RpUQlVLnCLk46kE9gTSsae0d02f5EPxG+124n0/X7VrC+tppb&#10;eeJh8yTQsVdffBBr55v7a9OnzaoiNJCOAxHAI9a+sf2oNQk8U/FHxF4mtJmeK51S7mQHHIllaQMc&#10;d/mrVi0fTrD9n+TTSoaW6hadmYDhycgAnnjHH1x6152Lx3sUna9z2cVP2dmfA/2prYjU5DuRc/j7&#10;V6r4Ln0jWtOIu8q5JK9hj/GvKdZ0S4SwG1xgEnHt9K6Lw3eRRaQYsfMmfmPpXbVTlGyOZ1l1KPjP&#10;dYX5C7Qjdx0rL0i/tJraQYxIgzkDOc0zxXuu7FbhCCyHJBPODWZ4aYC3kAX5/X61rFaWZlGeuh0l&#10;t4hu9Mf5HIjbG5T3rr7aOz8SWr3qKoEAzJkgEjpxzz+FeZasyFkwNrYxT9IvXicwocbuCM8N9an2&#10;SbuVOu7WZRuNBa41KV7CTeg5yeSP8a1rS2kLLARkqOh9Klij+y3XmwHaSe1ehaNBDcv9olQZAwW/&#10;wp1KqS1M6FFyehT0rQZrbTbq9ChnkXagPX6CuT8q5kB8wYPTFe531jC2joiNsRznK9RiuTgs/D9s&#10;oFxIWY9Kzp1OY3rw5EibwVZ2ulwyanOSWkRlQVwcsF7/AGhMZQcFj16AZr0OO+0lr5LZz8h4BXpn&#10;+lc34o1PyGlsML8gAVhjLZ7+9ZVNZG2GqtQO4t/Goj0+LS7aNBtXHyngADH615adWSTxA5i53/Kf&#10;c1i6YtyXZoBjAzTILN7jUoktM+dK4VR7k1dP3btl1qinY+iLW/TTtJt0aIrFOCuwH+M9ef610Xg8&#10;a1pml3Nyi/LKwBfopA5A57jvWZ4mihm0TSFVhA9uzCYtwDnb834Yr1nT9SsL423hyxPmukSgseVJ&#10;A5JPSvnJ33OxQ1sPto7GfUz4ku4AXCKM9wFHY+lbVzNp3i7w/cSSTfZ5YMmNSR+8I6ZB71iarqN9&#10;aXceiQWamJyIy0eWxnjJAzgCsXWfA9wUXz2NurNwUYHp3Kg1m6nc3pwIdEi1DxJBcWuqyeSLcDbI&#10;G65PQ+3HNeJ3TSav8SH8LJcjyoz5YkQ5X5RuJ449uK+nPBvha1LzyahI4g2BJGXqV9R714xoPgaz&#10;07xfd6pazblMkgRsAHaCcE84Bx2qlIVRdGcDrPwxOhyTa7b3aEKS23upJxx7GuJ8X+Kru8s4ba4b&#10;Jj43Y5PHP512nj67u5VMcSuXLkMF5yB04rzy10aK5aG61Z9iKwJBxkgdsHvW9PzOZsytF8NPPa/a&#10;Yhgy/dJ9f6V3Gu+H08K6VFPqswLSnIU4PbrxXTefpNno4ulcKkZJ2jrXgPifX73XNRDSAiEDCqTk&#10;ACu6KbRx1TXup4Lq5WSIY6VwfjLTrazuPORcCXBB/CrGlT+bqTRhsKi8EnijXNQm1SF7eZcmJcJj&#10;/PeuqlCzPOqyujzwActULN2HSnGN1BYjFV2yOCetdpyjycc0q4xzUecgg1Cc9QeaALDbepqIt6cU&#10;jbhjeeah3HOTQBYYdzURXOc00tuPWms+floAUHkA9K9G0e3SezE0qbj0xXnCNhsMMivVNDljjs0i&#10;c8/41hifhO3Aq87M9F8J6ZvjcKMKvP517r4XsFWAEgHaMgeua4nw/p729oCDguoz717F4d05oNON&#10;1KvykYB9cV4VRnuQjbY1vB+krpVrIsyh3lcnj0PvXrM2pQQ29tpqDHl/Nz61wmmiWCxF8xDBmwFJ&#10;6AfrzxTbi/SeYzsSrYxzyBj+lfPV5uUmevSlaKOi1PxV4hvL64ubUrtVdiKuVXPTjnNfTHwl8BJ/&#10;Z0fiK/AaeGMy/MQysQeTjsQQfwr5c8C2l14v8b6f4O0dPNLSI07r0RCTye3JGP8A6wr9ONJ8M2Ph&#10;jTDpOkAHymIXknOTuI5JPJNcU1qrmvtdGeifsdWscLeMfHF/CVN5fJaRqjBwVgTDAH/aYlvrXgf7&#10;UtlefE34ojRdNZUGlWL3KpMzAhWk2MxZQ+Bgptz3zg8V678CvGVj4X+GmpyWIEEdtqd3NJvOEVFw&#10;AAPTjt6+1fLnwz+Ix+Ifjfx74sudvkW2mpDZylQdx8w5DHqRyOOQBzyeK/SKFJqKufAyqpzclse7&#10;eJZ76H4C+EfhrpBJutc8iCYEEkxOQzDPQDBOW9M9yK+ff21lk0XWPC1zabZnsmfZGAWRkjCHaTgc&#10;gjGcjjoa9x1DxZpf/C2dN0gyItp4f0ZJRl/3bXMoTcd2RyoGcdOlfP3x90/U/GPjP7VE0t3b6bYi&#10;dVU5RI5Dhyc9CCPXHNdQpVLn0NoPxn0j4r+IvDsenTM1rYRPcSgRszIVi+fc2CF+YgY7Dp1yfp79&#10;mS3gvfEmp+IlUQeZChxztUMxyTxnGccYzmvh/wDZT+Hl/wCFvhd4p+IGrhU+2RyQ28oBBMRUEAg8&#10;jJGM+pOK+/v2SUjXwrf37SblkIw78Dapx9exyB/hXn15fv4ROqgmsPUkfS3h/W21MXE8SERrI0aK&#10;evynBOegyeldTeLbm3UXO7cp3AKe+P1FYmgra2Jby0AhnbI68Yz2rWnZXJyuTnv1r2D585XSLIy6&#10;/bWXlssMQaSQ5+VgegOemD+GDW74miRtLfTtx8qY4KjuAc8+tbekR/bRJM8e1k+Qd849D3Fc34mu&#10;4WvINNjGPNwVPPU8f/rrlqy1Oulqi94chZFRmcqu3Cjtgev+FeaeMPF+lw/adVuGHlWQd0kxhOF3&#10;EvnsAOe3Fdz4s8RaX4C8JX+oyENHa2zuzMwwuVIyccevBr+Yn4j/ALXGu+KtV8W6BYzSWttdAJCq&#10;cbkY4dAV5245wfzrgxNXlVkelhqN3c9c+Pf7Rl9+0vp13a6CjpFYie3kiVgySnJWNsDBOSCe3QA1&#10;qfsX+GW0j4U28n2YRy6hqUyXEj5BKg8g5Gcr6Y6ECvkf9mfwxqM1vqH2e6ENlLGSzdW3o+0cdB3y&#10;eOlfo58NrD+xIrSFFzbSSBVI/vnOWIHTp+lctOq+a7OnEU/caR+ifw0+G4TRG1Se2MjPcNHETgZA&#10;GPXp1HcV5/8AED4kfDz4R6xpPgua6hOp6zfeRFErZ8sH1HOcHjAyTjsK4f4oftHah8FfCEtnDOTJ&#10;FbxvbQnLbndR8xXHAUkt2571+IPh3x14k+Kn7Tmg674lvZLq6l1WFkI6x5cdPdQMk/WumWK1skef&#10;DAtxcpPY/qXnvZNL0OC3jlPmFF3EcH5+cEcdjz71mXFzNd2gM7lh0A9AP0/rVyzhGrRTS6q+2OTA&#10;QsuSwHc+nYgisCztL5bQG/XypdxGAcjbu4wfcc13rRXPMtdmn4Y02fUNTtpJA7W1vvbjPIIOR7ZJ&#10;HX8K9I0qQWdi8lsTsllbB6An6f1rO8MSINHnePIXcysBweB/UVv6asE+nQwOpSKMsV/E5P8AOumH&#10;mEqaOL8aNdKkfyAq6j8yTx+grire7H9nT/aArCT9ysRbBOep+hFegandRy3bKz7lXgIf8968Vv5h&#10;p0zsR5ixZ2j+939sE0TnygqXMfDP7Unj3S9F1efwXIWE1rbo0RgIKt5u4MSQcZXBHAPUc1418OYF&#10;1BoGHyFj19iMZ+o/wrrfi/8ADyTxz8VtQ1uAKqx2cbSx7yCzb3ZQiHtyecjp3NaHwk8OJdXwaUbI&#10;JAIxjqqjnPPTP6YrCrLnZpGnyKzLX7U8dnPomm2chEcifvcY+XYq4Yk+vQcdc9a/FL49eMLq9146&#10;ZFNvs7eMbSO8hBDZPqOlfpz+1NpviTxd8XW0i31EstvZxRW1uxAyCCSzbckElTj2HPNfj78XfC2v&#10;eHvEtxoutDbMp3Lgg5Uk4bjjmvSwi5KbscVZKdRX6HBeC9Hj8Q6+YJvnVV3uTzxnH86+mVjitbaO&#10;yiwAOOODXiPwyR9JN3eNhiwCY7jHJ/PivQmupJJkMhxuP04NduDoXvIMXK65T9cf2SYpbH4NyaqC&#10;jh55NqN8pDKecd2xj/Oa98+HtnpPiz+2IJoy8I2xFgSNrsCWIPHp15x0r4j+Cfxl02DwJD8M/Cyz&#10;6lr1y7lYUClB8uFbcM7QduWJHX2BJ+u/Cf8AwtL4X/DW7WMwrqDKZZpGYFU3tuKgkZO3udvOAOAa&#10;48SrSdz5SrQkm5M8o/aF8SeH/AWmibXJH2RNmSMLhiAhxGCePmyvUV+WelyeJvinrD+JGnl+xCZg&#10;EkZioAbIVVPHGef846L4heFvjR8VdV1DxHrSNPH9oIjVC7RBmPzHJxuI9eg9Rjj6G0bwXaeAfD9t&#10;oCL5m1dzSEfMxPJJ7cntXn46o5o46GGpUI2esmep+HdAiurSN5EAijVQAe5A6Y/nXZPpQkgkIXhv&#10;v4PXt0rpNH8NLZaPbxo/mF0DFuwLDJA+nes67le3d4oWIl6f5zX5rXxcqknG+hFBzpTvI4n4MeC9&#10;O0r9pjwv4r0mR/Ktbh2lhAycmNwMcZ+9wOfwr9lPiDf3Mfg2+t7N8TXETKmACwJ5HXoQcV+d/wCz&#10;a2kXHxBj8Ptsm1ONhdSn5TII2IADdwDtPX6jpX6NGJr5n03ULZXU4IY8ivtsmk5UF5H3MfhT8j5w&#10;1n4i654C1Lw58PrNPOv9StHvpIlcqfLDKhZyOATuOAf7uMDNfeWkww2nhOK3t3Mk+0O7Nzhm5IHb&#10;ivzL17w9rvjH9t9LXw9I+NK0u2iwR+63yCRyDnoAEU+/41+pkWmPplilocF9i7iB3IH6dvpXp0oy&#10;cmjqxNC0YtdTL8tZ4SXO3dzmvLfid9higs7Kd9kcsu5pARuO1G4PI7/U/wA69nWBGsQsvRjtGP1x&#10;6V4t8V7KRN2oRIHgsIWlO0ndnHXnj5vu9eOK9KktDkVNo8/8eSm08KRWWmW5luLzMahQOEGCT6+g&#10;x7ivzf8A2iPEWjeK9H8O/CbRkA1XXtRjIVsKqoqOP3gbBHIyvGSR04r6K/aa+NPxA8B6d4W0nRbE&#10;RajrVwLWG4Yj5BMpCjqMlgpA/A4yefyU1az8Zj9p610yO4k1DVLLU4oozJg7JEchmGei7stj39K3&#10;q35GzSnTb3P1z8B/s7eBvD91oQ8nedFUyc/8tLhhhmfoScnB5Ax2PBr134QfDafw58QfEPjS9SJ2&#10;1YIplIPnDaT3xgrjp369jganhu+e81WSOfaJWTeyKPly3PH+fWvaPDsDLEXbu34Yx/OvP+syehuq&#10;aWxzHxW1S+0rwZfSxTpDGkEjyuOHZFUkqvbc3Ar4u/Yz0LUdG+D0t1db3GpanO8rSHJCKQuFK9to&#10;49OfWvsD9oC20tfh1ML1t4nSVHRMMdhXPPdDkYz3r5L/AGE49b8Q/CBpbySTyXvrt7ZSPlEJl++W&#10;zy5JIHqFz0reMrrUtSsrM/QLxHHNbaJb2l2SWeNBGv8AdAHB9uOlfld+15p+l6D4p0LWLEKb55Ps&#10;8Y2hiRgSEcf7eDjuB7Zr9NfE11qF3NGkjb36Mc5JHqSec18+/ET4feGPEk8J8QW0dyYZBIC+Pv4+&#10;Vh/tL2IrootEOae58Dw3+k6pp0PivWf9FjspDNOzj5Y2jHVfUY/Ht1r2H9iDWLbx7r3iT4hzSNLv&#10;Kx2MbbwIUQsNwVum7JAH+zmvir9u3Ubv4Z+HtJ8E6NMqi/klurhEyFaMEqi5yc7SvP1r7b/4JraR&#10;DZ/Cd7y8CtcPsyVznDZYLz1UFsD6UsVG7QueyPtrVfCWpawVTUJNsc+fMAO3Kn+FT7jvwa7mfRra&#10;2UJDGqORxt6gDp/nrXGfFbxPf+GdFS/s7YzTgssSjnLBSwBGRxgevWr2k+JRq99NHayCWKFvLJGf&#10;ldQMgHuPerVTucPIeOfF/RJdU0uWBHKWQguFulAPIZCpORyMZGPXkYzg1/NHBYrF4umgj3L5E8nU&#10;c8E/5zX9UvjDT4byGWyvXcwTRuJFXqylSOf5g+tfzyXfwsgXxzr11DJMsFtO6IH5wCxIGTyRivfy&#10;+0qWplWrKOjPOo9Rh0u0lvJSDJ6nrz0q/wCEG1C+1CO5vJHKO25cjjHeuT8SaZcW929pJnYD8vHU&#10;dq7vwtf/ANnTm+vJFEMEX8TBQB3/ACrlze0UjTDe/sReK/EKHxAi2pLtHhWJ6Z9Peuo1K4h0vw5N&#10;rNwUjZYyVXOfnP3cjg4yc180+NfHukR3++wIZWOfTn3rzDxf8Utb11Bbo58tcbVJJAI6V8xi6iat&#10;E9LCU7TvPY+wfAvxHg0XQJtRvnjeV9xYOQCADxg+2M8/yrz7Vf2h/FXiXUV8PeFBJEsxK5hY7pM/&#10;3lxwAOCc4rlPhzpFhrPgXUdQ8QSMrxRnYAOWZuB6HjFfWf7PXhTwt8KPBX/Cd6xY+brOpO7RMwDO&#10;IV4RV9A+Nx6EjFfLYnmS940liaWrPknxF4F8ZGFoZrNi8uBlfy6+g9elcvpnwN8WXWotb6mY7f8A&#10;3myRk9wBmv071rWzrDwX+xf7y5XkGvP9X0T7TfyeLLyX5jgYPOcdhW9CpZHkYniCCbjCJ4xo3wQ8&#10;BeH4IoEhN1fSqoLS4ddw6lVAwOea7fxJrw8F+HBHqJVPJCxxxoABtAwAAPQVuaXCZdS+1ZZWOWB/&#10;un2rxv48W1/rviSw0+0IZzb7pCOgyxAJx0OBye9buTe559Kp9aqqNXbcseH/ABvp3iaRBYq6mMHf&#10;uAAUDvnPQ/5Fb/ga5ufEd/cX1s5EKNsVccD3b0FYHhPwfZeA/Dkl1qClrm5Ujcvv2A9P89K77wL9&#10;q0zTpZLCHZDccso4LHtx61lUkeJmsYRryUNj0HQdBhm8Qrf3BwiLjPXB9/rXorRwW8Hlwr1Jy44/&#10;EiuJ8MKzRyGQFWyDz3z/AIV0bNNNOkZB2oc8Vx1KqXxHlNylojormwtbzSJrZ1BaUDLMM7cdCPeq&#10;9parplvb2seWGQAW4J9aydX154mtrK2UjecuRycdhjtXe6g8em2NvNqAD7BlVPOAR/hUVasZR5Uc&#10;/wBUnzNs9R0m3+yzKivuKKDx0/GuI+Il69oqu0ohD5wSfT/9deZ+IPjDd6XbXQ0WIGUIQJX+707j&#10;27818XN8QNY8ZeKxZ+J7yZ7ZnCyOzHlc9v7uOvA4/Cvl4w/fts+xweXy+p3Pt65vL9Phrd3kznzL&#10;hyseWwCqkFvzAP17V8f/ABH+LXjO90uLS/D0HlRRkqdoYl8jHOMZ9gePUV7D4+8d/a9MXSdLlUWs&#10;KBCI+UG0AAKeeMDkj9a8z+HXifXr/wAQW2maTYm5gE6yMQpPAODkgY/A/wCNdlKMYSUmrhDlW6uW&#10;P2dfhL8QtS8aWXjXx1NJBaWrecIJHO6TqBlegzyccdB3xX6K6rq08HmvaMBsGSinhV/X+deS6l4p&#10;8S2Hz30YiEp28+g7cVzlx4y/suebVtUJKMgAROnHYV5eZydeTkl6G2Dq/vVF6RPCfilbyap48S2t&#10;Ey0+z7vJYtwM+9fRA8F+FvBnh1INJ09JZpY1M0rr87NjOT1APbj6V5L4Vs5fF3iu31y4iCo8m4j2&#10;XooPXtX2/wCFdG0zXVnv9ZQukS7doOOnQ5GDn+VRXxk6MIcvRHruvzYp0qb90+E9c8LHXVHkWnmN&#10;IcRoqkFm6YHvX2FqWmCz+H9v4aYeVBFEq7BwAQBnjpknk+/vUmr6zbabqpF2oRYRlDj7oHv2qj4g&#10;1NdV02E275QNkg/xD09fSuiGLnX5IsyxuMXJK/R2PCZPAmkpqUE8w3Bn3SDsQfevufQ7SW2tTCvy&#10;gIowOw7V4j4XsftWt2kk0KBIyG2AbgD2xnvmvqEabbWsStCdpHJz3r7TGRVLDpyfQ+cyGrLE4xpL&#10;RH62eS+/anXtilmiCgRsMmrREQcPvwwOR9ailjdVLs2T71+mxVjwajSGxifPJwB3qGe4DpluAOP/&#10;AK9WoxhOTgdeaoyIkuGI464raUb7GXtDw39oZmT4LeJ5olBP9mXI3E4KnZwR6ehPvX8R3iLZ/ac0&#10;add7c4461/b38etP+3fB3xVHGCpOmThdoztyOevrx1r+JDxTbCDUbiHqI5GUEegNebKn++Z9ZkE7&#10;waOIniLHdnpVViAASME1fU9sfnUcgjY5AzTlFs98zpY26jivr74FRq3h4ysNzu5yT7elfJU6nZvF&#10;fRn7Nurzy6nfaBcE7CizRDHAbJDc/lxWUFZ3FiZLkufWyWUkUauij5q2LWxC4kB/pVuCHdiPOa6H&#10;TLKJtwccn+ldlM+er14y+Ep6VAFRg6EKMsc/5711Nhtu5PKQmM9m/oKtRWCiDETAAckmrdpYF08y&#10;Nd6j06ZHeuyOhwNm5Bp0SyCbBz39z612ltb25kWPkORnJFc7p0pG1nG5vf1HauybUhIqTyoAp7e4&#10;rSTZy1Zs2vKlWWMJGQTxnt9fxrbjWVcbwMdPpis3dvKB3wMcnPauhgsxLCChwi8CsJs5oy6E0Max&#10;7ZT1HQ1bs7sYJx0PIP1qlaRBSYmBKD8vw+lMii23YcsVVuDSUjRnaWysqtcbuK27CdYrqMuuQ7AE&#10;98Guct8oQpGUI6nqPwrtLGG1l8k7hHsIPbkjr19aejNoSPtfwXBbweH7SOJmfy1IyRjOSSB9ACAD&#10;3rvQZCgdAPqe1ef/AA9glt9AiQsfTB+bGAOAe+K9E2nhJTgnn2pTiNyRjXEbYJA+bngD+VcBrbRP&#10;bSFh8ypuGfUc9+9ekSs43Lk8jrXnet25aKQpyQpK59cf16VyS0FzI/lZ/av0QaR8e9ftTHsl85nk&#10;A7l3ZgR68EDPtXh+j6ddeZ9o5VV6Y68/yr7A/bc05B8d77UYYvKNwiZUc84zxnnvivl2TU2SBLZF&#10;IGec9/WvjeSzPSvc/RD4b6lpcXgSLTNVQyDygOcgDjgqRjkV4x8XtHS68NXF7gnauQO2B0P1rY8L&#10;Xpk8D2ts5OUl2kjOecsB7gAitXxtbT6x4auNHtjvkWLILHgnHc1+f5/Sf16MvQ/sfwsrRlw3Kn2T&#10;/I+GvDWqJp3iKGZW+ZSR+fHNM/aMshpOv6fqdtGsT3tuGkK93U9Tjvtx/wDrya5SXOm+IkW4ym2T&#10;D/ga9Q/adZptG0C7lk88tECDyCuUBxz9etffRSaTP5kxOtZr1Pmm18VXcUHkTnzUPY9RXoPgjU9B&#10;ukksdRlEDu2VZuhz6/SvCCe4PWgTY6HFaxpC+rWPs3TdX8Q+ErSeLQrsrBOMPsxhgOh74PuKl8HX&#10;9tEtz5u2N2QgZ6GvlnQfGGqaMojt5Mx5zsbkV7FpXjnQtWgK3f8Ao1xkADqrf1FaRVieSx6J4wuZ&#10;DYW1qH3ZBLEe9eN3YKykDketejTR3ZiEqjzEA4PUflXEMuWbcMMTWNU55GBKrgjjFQHABMp5rWni&#10;bBOcuKzZU3oS3UVwy3IjK5i3DqwwoxWNOm5gQM1pzI+c54rKkJLbR1ranI7aTub+j6QNQkE03Kqc&#10;Yr2TTNMs7uL7NKg24/P0rz3Q5kh0c4H7wEndXd6Pd74t/UnH515OYYuTlZPY/eeE8lpU6EXON3Lc&#10;2Z/h/pj232qOMAt0XGQpHf8AGvVPD3gvS/Eemv4bljVFuI9hcfeGRyfxNZ+g6kmoWT2MkeCgHPb2&#10;x71v+GrybT9UM8UnPQV8/i8wqRs0z9OyfIMP70eS10fAfi7w5deFfEFzod4Pmhcge6nofyrMt9U1&#10;S0h8q2ndEJzgHivY/j9AjePZbgDHmorHjuRXiJQquwjivucJL21GMpq9z+bM6pSwWOq0qMmrNov2&#10;GuXlnepeM28ocjNfTXgv4s6XqQ+zalmCZQB6q30Jr5JSJ2+6CatQWk+8OSRj09e1cmYZTRrLXRnv&#10;8McY4/CzsnzRe9z9ArHUElxcRjcucgg1vuyPOk4cHHOK+RPDni7xBoNqEQ+cjdm7V9A6V428NeIL&#10;ZRaOYLxVBeF+AT3Kk9a+CxuWVKUnZXR/QmTcSUMTGKbtJ9Ds7qCK4UvsAz3rlHgu4J99rllXnFdL&#10;Y/aZrdnHzIvPHOKm3qEAjO3Pp61wxqNaM+jr0FLVHPwXaSXLPKcN78Hite1aGRiwXO7rj1qtLpUd&#10;xdrcMoJHfvWdJa32nymaDITPP+e9axldnmuLjrJF2606TfuHK54NcF4k8IaN4g3G4X7PMOPNjADH&#10;6+td/wD23uxAy9cfMeorPvoUlQkHrXZQxNSnLmgzzc1yrD4ynyVo3PmPXPC2peHpNtyBJEeFkXkf&#10;j6VzSsV5Br6ma3VovLnjEmDxurybxF4DuWu2k0rlXJO09vYf0r7LLs9hV92poz8I4p8Pa2Fbq4Vc&#10;0PxR56myYbG604b4XDdQOmarz2d1ZsI7tGjb3BGcemaZ5+1tjc5r3ZRjNH57SrVKUrxdmdDBcmf5&#10;34+laqy7PmY8GuVtghU7T+FX0vlR9s3K+9eLisC18Ox9/lGf0pRSqu0j1LTNf/dbcndjANb8ktrf&#10;KOm89hzXkizBYiowA3etuw1IwSI0nQHrXlTpW1Ps8PXUnym9f6QzEtH970rlbqzBBjlHP8q76HUo&#10;rhCBz6E9aivdMgu4xOOvcilTqcrudVWgpxaaPE7rTi7F4wT2rFks5Islx0r1i5024szuUZUc5781&#10;lXdkl0DHIOSK9ujmV3Zn53mXBzs503qef295LbHcp/Cr7Secm6IYan32l/ZV3uOOmRWWSVGFNerC&#10;opK6PgMVhZ0pck1ZmvDPOwCXa9+taEtojJlmDKecisiO5Ro9tweR0q3BcmIb0O5T2NWcxiXenKr7&#10;4zuX1qm9k45U4NdikMUo8xPujqKoz2eRuiPTsaDfZHLyJNEcKaRZG4VutaVymz5mHFZw2TE44oFz&#10;IEmRTjtU32nK7QcU1bXA3daY8asPl4osWRvIjtlaRF+bg1VaNlfGKafN555oEaZlK8Cp45d2N3P1&#10;rHBcHk5FSrIV68igDWZ89s1bEmFyRWJ9pfgCp1lfIzQB1Wnag0Dj1r0rS9bhfaJcZ54/wrxcSyA5&#10;Aq1HdXa8kHNZzRnznu2UuWLxHAqjc2U8uMv0+7mvNbbWNYUGOA4yO9aCya3doN5IPXg8ZrlkrG0Y&#10;cx714L8eE48MeKnVuCsM568fwsag1/TJ2u3kiTK9PXOO49fwrwWbTdakO5iQV5GO1eweBte1G8tz&#10;pWp/cGNjt2P936d66VNnLUoWOUu45InMLn68Vyuq2El4hWM5P616f4h0yW1vCZUJP3iex+lcfcD5&#10;WkhTnHes+bWxhc8Tuo57OYq2Qy1LFrc7OPMPPSu61HSmubdi+Mtzn3rzqe18lzgc1vF9y+a6O2sp&#10;Wkg83d3q5MY5SXY5+tclY3z28BXHBq5b3LM+RzVGMoNsbfKkm5B0Fc0epA7V0t6VdGxwTXJSZViB&#10;QddNHWeFYYrjXbaKZwis4BZug+vtX338J/gn4a+Jmp3eh6leQ2hgiWQSOocZc4UDkYORkn9K/N6C&#10;V4nBBr7q/ZP8aafosl+dSmDzS42q7c4Ug4GeM5Ofw965sZWdOlKcd0etllKNSvGEtme9fEf4OeNf&#10;C2jWOlaXbNeWsJVfNt8zk8bQWCLkZJ7gda8cm8NahLaSW6kJLg4LAjafcHH41+hnw9+K8S3SPNIL&#10;WFyQ5JJI7dMZ/wDrV82/tD/EnwNqvj5tM8Hwo0wj/wBIuYySJHOSeOgOep7/AIZr5irnE61k1sfo&#10;2W5bSpSavoz9gP2HNMbQvgVptrbES211K5Q7gWVixO0DrgZOff6V5H+1t4nsbv4nWNhaXCXM8doW&#10;cIPuKT8mSOOnHXPX0rs/2OYte134J2KXd0trZWxKoqjDShi27nI2/N/I9K4D9ozS/DekfE5LOyt4&#10;ozLZQ7cA78LnuT0yePqa8TEy5m7nVRhavZbHhPhnw7Zav4ltrjWdkjNwiOcLn0I7nHY9SK9F+Ofw&#10;5XwL+zbrusaKhguboSO6hiVaMDIBUk4BPr1AGMYqp4I0O21DxHp0UkYlVLhHk3naNgIHPoT0Hvg9&#10;q+vf2mfCzan8AdegD4aCyeUFSASIozsAHTJOMn863y3S7Hm1O7SR/OMujTXVuswUrle3c+lfUv7P&#10;Wqab4RsBZaixSeafcgxn5Txj15ryDREkvLRSyBVjB3nouBwcE16f8HPsur/ECBZQrJAC0YI7gH1x&#10;xX09Wf7qT8jgqYdOUEj6U+IMsrFriHhJUA2j7uff6V+ZHiXXING+Klyl3Es6GQZHUrnoR7rgV+mn&#10;iGBxqTlJWe2MR8xAMHnrtJ7+/wDOvyZ8XWcrfFi7eUvKpucscYJBHTPsDjPtU5Qk6R4efytiLeR+&#10;pnwBjv8AQb67ntpvNt54QJE3cM+4EY9CBkZ7ivfvCGoQa9BcXkT7UjYqFAOOPrXiPwYtFiSbYAqy&#10;W67OeTtPOPzqf4Ya5qUfiC70iLb5cjuYw33sqTkDHqBn8K8LMaPPWkz6fKMbyYeCZ9Q2eqx6dDi5&#10;O6Mvt45GO+fpXO/Eye2ufC8saIpdlKRZ4O1iN2D2OK+LPjD+0H4l8Aa3dWelqsyRMqgkbkBxk9uo&#10;PrkHtXW/B3xB41+JWjw6v4ivA4mZjFCwwsYUlTjjOG4IH5da5Pq0lqz2aeYQnJwi7tHnXxE0SDSL&#10;+GW1GHuIwznGPbH6Vj2ij7KuV68f59K9D+NEc9trdmdv7t1Cg+4+8PryK5WG2dk2KBnHAr7TLZv2&#10;KTPyviHTFyC2hubRhdTDCw4c7u4/Hg1/oVf8G/Hw3uvBX7C0XiGWWYxa9qU88MUpOFWM7cqpOF3E&#10;kHHpX+evrdzcvosgWMylB846n8u/0r/Sq/4Izn/jXz4LQhlZftAYNjg+aTxjsc5H1xXppnhz2P1L&#10;rLl0TR552upbaNpW4LFRk/U1qUUGVzxv4kfAD4UfFqWzuvHmmNeXGnNutJ1uJ4pYD1zG8cisvIHG&#10;cH0rwD9qL9gz4UftOfD/AE7wxqs8+k6xoDCXR9Ztwn2q1mXBUs4CtImQCylhk853c19x0UAfEPwB&#10;+LPxl0jV5vgJ8fLSxi8VaXCDp14sjQ2+s2yfL50LbXxIoA8yMLkdcY6fZtne3U2I722aCTHPIdeM&#10;dGH6ZAJ9K8u+N3wZ0D42eED4e1OWSxvrZxcadqNv8txZ3KHKSxN1BBHzDuOK8M+Ef7QviLwt4ttv&#10;2fP2m/L07xdtI07UwNtjrcSD/WQuQFScD/WRHHPK9QAAfatFHWigAooooAKxNa017lEv7MYu7bLR&#10;Nzzn7yHHVWxj64PatuigDP0vU7XWLFL+zbcrZBHdWBwyn0IPBHrUGq6e10I7u2O25tyWjOSM56qc&#10;fwsOvB7HqK5LXtVufBuuQ6m1uZNJv2Ed1ImM20p4SVh1MbfdYj7pwSMZI9EoJlG5TsryHUbRbiMc&#10;NwVPUHoVPuO9fI3xZ+HXxD+Gtnf+N/gHbf2hbysbm+8OE7VkkU7jPYk8RXGRkpwsvT7xzX01rOpW&#10;/he4XVbs7LO4kWOdu0bt8qOfYnCt+B9a6oMGAZTkHmgzd1ufPv7NH7RXgz9pn4aQ+PfCZaGeGRrX&#10;ULKUbZ7S7j+/FIh5B7qeQQeCa+g6+FNV/Z38X/Br49at+0j8B5/OsfEKK3iPwuQFS9kT/l6tHJCp&#10;c87trYVzuywLmvr/AMFeOPDHxC0GPxH4UuRc27kowwVkikU4eKVDho5EPDIwBB60CTOsooooNovQ&#10;KKKKBhRRRQAUUUUAFFFFABRRRQAUUUUAFFFFABRRRQAUUUUAFFFFABRRRQAUUUUAFFFFABRRRQAU&#10;UUUAflT/AMFo51i/4J+eLIZBuSeeziYZxw0w598Yz+FeDf8ABAezNv8Asl+IbjA2zeJrshhxkhIw&#10;fcV7N/wWwult/wBg7WYWk8v7RqVhF0zuzIWI/IV5p/wQYSFf2OdXZN24+KNQzkYGAsWMHv71PU7F&#10;/A+Z+2lFFFUcYUUUUAFFFFAB1r4m/wCCgX7NK/tifs5X/wCzX/b/APwjreKLmGI3IXe7JDmeVEGQ&#10;clEbkemDwTX2zX8mH/BWj/gsl8Rf2f8A9odf2evhrZm0n8Pm4huNUZxlhMFGRjLZVeCBtbPPQis6&#10;tVQXMyowlJ2R/IV+2D+ylrf7H/7Q/iT9nTxprEesXmh3bRfboiSJlBIBfPIYhcknkqVyATgfLfjL&#10;4lvZeC38MWq5lj/d7scBd2c89+3FesftI/FL/hOfipqvjbUb77bcXW2WWSRt8jyMBuY9TzwB7DHQ&#10;CvjHxfrX9uXX7tdm7G7b3rz6tFVbcy0PTnV542nqzHUT3UhlJLBhkA9Pw+tZYjm09njAyG5GD0Nd&#10;TNFJHaorgZRARg+1cfdqZTnfyK9KGxi10K13E95GYmP3q29H0T7Pas2/O319at6ZYh2CzHC4yama&#10;+ktbcwqNoJ4qnqEFZ3JfFcWlyJbrYJtYAB8/T/GuQtrEyXWIjynINaTx/aOH78Guk0izECHfGMv3&#10;5zXTa0dTCpK8mzFmgWHEkh5HavY7zTLXT/An9rqct5IkYg4xux8vP1x9a8i1OIwM0jHA7Z9a0otW&#10;k1nwHfaDdy/vuCmehw4OfTOBXFWi5Wsb0aqje4tn4+T/AIRqTQbgb/LcyRSDkjPVfp3rhZPF9oym&#10;CV+tZ0dpNYQtAwVs8E+1ck2h3DOzoeCe9bU6UUtCalWUtz1jSNXinhMiEkqcDvisPXtW8648snno&#10;Kz/D0ckObKc4z0PvWr/wi2qf2gNT1NCtuD94/wAQHpWMopSudnMnSSRvxX0a2/kIuPlAJr0Lwxpl&#10;jb6ZB4ju0ImWY7N4/u42kVjaN4cGpW0mp4KWyEAYHDHuAfap/Fl3rks9udhMATYgUHbx6e/SuSrW&#10;WzJp6O5P8TPFf2meK1WYuQoc7cEHPY+4x/KvoW5j0/wh4XtLuCR01O9hjZWODglQSF/Xr1/CvA/B&#10;fw01LV/E1ld6rtFsz+YwdscAZ5z+g619GeINE07xHe2trq9w0MFuR5RjPCgDG3nPGPxrzasb7How&#10;l1PWfCd1p8OlpfwqJriVFxJ1wf4h6YzRJotjqEly96Gdwu5WyQFz29xU+k2Wj6Ho6HS3YwIMAtgk&#10;t/ETjHfpWFNrE95ONPjO15c5YHp7fT1ry57npQhoK80umWaaajlbYElgOefr6VxvhzTNHFldLdXI&#10;ZTuxKB0Y9zg9qzvib4+07wLbHwzIGnvpUR1cD5VRjnk+pA6enOa56zS61Xw/JZ7PKjlXcw7HPNaw&#10;i7XOWvLWx5f4m8QWqhrazTfLvI3E9vX6GvOYILnxPqsULMEVcjLHA4616dbeD9Eg1EzTXTTFuqnB&#10;Kn8PWqHiO30zQ2juLKDB3cFex7Z9K6aU7s5ZRueWavpurva3F9GP9HibZg8dDjp7Vw+oPFb24LfK&#10;7dcnpXo3ivxCP7PIJCl+TEOh9z+NeCavdXN/dLv/AAAr2KEbq559fR2NmwKSF9jYz0x1JqzAky3q&#10;rgsz8DNcwsslvIqJwyYOa72xvlNtHdXI5BznvmumUrao5eVSerOM1XTHine3Y7Sp5/z6Vyjkbyp7&#10;V6XqE7a3eFYeM8Fm71wmo2MlpcPBIOR3+tXCdzOVNIzOvOc00g7iaGyDjFBYcVZgxDuJyaXAJzTW&#10;YH7tQkkvQIceCcVGNw5NDNg4pBJnigC7axebMGPTvXoGlwo11DF0yQK5LSwU+Zh1r0nwxaLdatDF&#10;tyQQawrvSx24Xc+nfDVmb+wEi8FflOPbvXpgtZ7e0SOU4QADFZPgmzgaMAL9w/Mo6V0XibUl+021&#10;skfAkB5/QfSvkqlZ9D6hUkLezJKkaRnATr2FXfC/g3VPiXrSaVZyyQWULgXEyqQCBjKqw78jJ/Ac&#10;9Ldt4cbxjqFt4c0s4muWGTyPl79Oc8HpzX294Q8FaP4G05tM0qMbTjcxxlmUY4x0B+ld2TZR7eTn&#10;LZHx3GHEv1CmqcH77PXPhN8N/Cuh6pY+HtJtlG1hJJIfvSbRuwXJPTFO+LXiuD4bwDXblEme6uxF&#10;bwnozEMwJ68AL3yPWvSPAqWCXU97Mzb7KynuQF/2QAfbkHFfIH7Q08c3xM+H2gSybl1DUmEkSnBK&#10;HygW5zyqn8sV81Jc+K5NtT62ldYZTbu7Hyinxx8Wah8OdX+GGnhJrq8vJXcorb/3sm+RQeTzjHA5&#10;weRX0T+zTb6f4C/ZW8VfEGVImvLrUXt/OlGcBHiGxv8AZUkbsdlx61qfsbfCKz8QeM/H3j3ULSSC&#10;10+WYwiT5U/eO8nBYfPhQAccGuP0LUfFGsfsj2ngLRwJ7jVfEt3GshBXfndIxJA54JU9sjNfptNJ&#10;nyEkfNy+Ltd8feILye1k2ec5kIGUOzovHUZA+tfcX7GsF98SPGutaNrQ+0R2tlFGnmZKldzErngZ&#10;+XOM+teDab+zLrvguwvdW1y7Int4hL5SAAPkfd3Eg8ZA6Y54r1D4ReKtd+EPijUY9KjkZ7y2j3Rr&#10;lQxxuyDjJIUlTjrmqqITP0d8eaBb+H/hVeaVZnfAGCqgGAoZhwNvQD8a9i+BHhP+zfhrHE4H78xy&#10;Fh1xgkIB7bhk+mK+TLfxxrPiL4bWOq6lE0CXtzIphmYcrEcNz1xuHp07dh+h/g6/sPDHw8sfMQNi&#10;FWY52DOBknOegwM98V4VOrz4q3ZHo1/dwt+5tW1qyW6xKRlTnnnNLZolwzCR95DEE9s9x74pi6ik&#10;QSRxnzRuXPT15rzjxBcT6YfO2M9vdy7ZRuIRcgktkdDXvSuz5yED2LXNVh0HRyyKyk/KgA4Ld68F&#10;+LHjiLwfplx4y1GVYIdNtC8seQVYnGPn9ywxg9M18neNPj8vhTxFDpnh0s+j6ZcCW9J3YIYbB8o4&#10;25PVuAM46V5L/wAFHPi9Dcfs6adqPgVo5YtWaOGYRsd0ewlyoUcnbxn6iuCcrnrYaneSR8P/ALWP&#10;7eeueK7C5+HHhDP+nJi5lG8EmQA7QOoG3jOc+lfG/wAFfh7feNNWkvb9Fg81Qi7wVUDjcwHJOFH4&#10;+tbn7PHwV1P4saq9xNZuzu2BvU4IzjJGN3b8e1fqtrPw+8O6Ff2vhTwvDCbiw0+KaWdE2jLEq8Zb&#10;JOQwGcgZ7dzXnYh+62ewopO1hvw9+HHhDwdof9haBaoLmZEjZo8EMSMA8Y7kkngV6J8aPiF4O/Z0&#10;+GNhpkk0E+swbpI4mG4s8gXhiq9BgsB06+orhdS+IWl/BXRJPE2rmCaeNQIIi2cscZJGMjb6YweO&#10;a/Lr4x/Fa4+JOrnxTqshaWQZVHGFU9lUHoO57889q4csquaam9S8RBpHJfFb4yeOfGUk2ra1dN59&#10;0wYjduEajnao4AGfarv7Fur2cn7UPhg3yLMWmkYb/my4ifb9eSD+FfJPiLxPfXkjRg7Vzzj+X0rs&#10;/wBnzxdL4G+NPhzxfM5ENndhpNoyxBBHA9R1/CvZeHja7PLq4lrRH9efwt8c/wBr6eVvt1w63EsR&#10;25cxJG+znBO0BuOTn6V6Pcyveaq9qmSrBQi9Tnp0+tfNn7KPh/UIfDl7rtxcNdQXFzNJDkklSxXv&#10;ySepPOBkdhivpGOze91VZ2HKkY2/ljitr+6kzzKdlK50WlQz20d3Oj74+IiOnzL17+9dvArrpexv&#10;lMS8gYwMen0rwXwr46tdX8ba/wCDyuBo7K5dOVLSHnJ9VxtYZ4Nd7eeNNPfXLPwRp0nnaheI8zID&#10;kRomPmbg/l16V6MdjmuZ/ia8tdHtLrXJowIbeJ5XfuAoyT+PvXxP+z38WPEXx21zXp/szx6LYXCm&#10;3mdQ29GJGMDGDkDg5PWvuzxrocPiHwXqugPL5ct3AYo8DPzH+frXzD4c8HxfDX4SPpWgBbWe8mJ2&#10;bRHu2kYyMEj5Qe3Ga5K795WPQoRjyNvc8S8aatM/ik3NhAmwjGcZAzn5R9OM9q2vh/oMujXttGYU&#10;+z3TksowAqAZ7dOe1Y3iOCKEx3jcFSenrg11vhfXre5tbbUCdohQpgHgso24OPUduKujDmdjmrzS&#10;i2z4c8dWl/4F8ReJ/irr+LgRozREAvtAwMsODkHI64wcnuK/FXxx4wu/F/jC+8Q3cpuVmclS3Zf7&#10;vbAB4xX9L76Vp/ibUbrR72GNkulKOsi7ky/y5I9OTn2r+b/4reFIfD3xC1i20dc2Yu5I4QOhVTjK&#10;+x/Svovq16donh0KzdbmmbngGXwppfhKa91ZZJL64lJjUY2BQcc857Z6c561keLtXsJbUNZ4UcnA&#10;6irui6TZz+DYyYys0ZcuT7nj8q8yvdJu3kZJOmccf55rSMXCFrnoqScj6x/Y0+IulfDbUdS8RX5K&#10;Pc4g8xOXRAQxIxzz7e4r7A+Kn7TGoeP5bf4WeCkkSG9kU3N66Njb1+XPPTG7v247fMP7JfwMg8T2&#10;MvirWZWaxtrnCxDgGRMcHs3PXHA4PWvuLxP4NsbC4m8SaPAglWPDArhixPJ3nJIx2r52tTqTTkj5&#10;XPcfSp1HBvVkH9v6fommxRI0cUUSqgVcZJAHJA9a4f4h6lYXGjQ31iyeaJRIzBsnAyNpHQjJ715n&#10;4pa9uLmOWXlV4xiuXkvPtayWlwduBnax6/nXk4dNwbPmqUearB9mfa8GpXFn4eiuUXzWiiBKg5BI&#10;HXI/pXJQx3+qWkupSkkL8zMeDx6Dtiug0BtvgK3u40w32ZAAemcAflWQuq2mj6ZPLeSHKI0hXON2&#10;BnA+tfn1OaU5M9vFUXPRM9e/Yj+D9hY/FPWfi1qN/PJqF7ALcwjAXZuADt3LEbgD6Zr9YVsI4ALi&#10;KTy2H3SpB5+vavzn/YO1z/hJfDuveJTCIWSRLVVwSWCM7gj3Ibn9K+7WhultokbduLsSp9Cciv03&#10;LNaEZNbn1eGT5FzHn/g3wr4gg+O2ua9NFFLYX627Rz8hh5Zw69OpBx/wEYr6uk+w/YCzHey5x+Bw&#10;BWDo1gmmKGkClyAxC9AccjPejXryCCyMkWAXBCnsPqK9KjDVs9VVLpIq2N7HPA91LIdyHGw9B9Pr&#10;VLW9NtdRgfPz+Yg478HI/Wsq1sf7ag8neyhSHG3uw7V0NmLWz0ia/wBdmwLYMSNwBKr90c+vTit5&#10;ysZWvsfD37Q/hrQdXs7EeKZQy6Xcpd28ZALebES2FznPTHHQZIOcV+HXj6/8bW3jbWfi7bSC0n1S&#10;6keAhgJ4/m4GBgjjAJHOODiv0b+Jnxn1TX/2q73w3rlzjTLmBI7VAg8pHC5yHIySccnPOScV8Aft&#10;R3Nz4h/aHttF0q22WWkwRWkSIG2kkl5XHUEMzc4PAAog5TvFG6aSuz9a/wBmD4x+HfHmlf2Kjyya&#10;nGiiWSUADzDnOCOGztJ4xyfwr7zs0TT9PWRhkIpkOeOPvc/hX5LfsoaEPD9+mmsXCTXhZpgg2oFh&#10;buO2cZyfTHWv081XVdSh0uYRpullXZvySeeCffIrzXCzsZqpFq6Plv4s/GceI9Sl+HUdr9me/VcM&#10;FySnzFl5bOMKT0/GvpPwVY2/g/w3pekaXBHZ2sEIUwhQq8dD9a5bwhoNrqevxeJLSCC4nhzEJiq5&#10;VP4lJPJB4+XoT1o+OviW5jbTfDmnSfZbn7SoJUAIsQjZ+Ac5HAGBnk+xrrhG+pz1ZWZ6zd6bDI5u&#10;55/Lldc7RggYHpwa+Y/iVrekeELNbnVrgRW2mo91LLMwQMhyNuT34/UCuc+D2o/Fbx34Qk8W6yzJ&#10;JfXkiwjd5ZSGIhACuF+bjOOevUDGOZ+KPgyz+LUHiTS/GUSSWkkAtIVlZlUsmCy88D5yckZ6AknG&#10;K7MPFtmMqltWfgh8fPjPd/tEfFOfxLET/Z9r/o9quTtESk4wOmMknJ5P6V/Qx+xH4Qt/CnwetI7o&#10;hZbxll67ikYUbT9CCD9a/ng0zwJpOn6nfWFhJthFy8SsDkhFfGSeecfr7V/Rt8HvE3h7TPBkL6cY&#10;96WscUYGf3ZCdWBI4PyjHPAz9d60Wldmcq6k0kfU/jHTH1yG2jiRfLibLM3Ue/8A+r1rzS+1HRvA&#10;enXd/rEyuWkZ0IwhI28dfYckk85/DhPGP7RmieEIbey1WdYXddqDKuGY5OSvUA4J6Y4r89Pjh+0L&#10;8QPiFeDwB4C0prieZDGbgruQIc/dwdpYgcnOAOBXlSrtbI7Y0E92fRnxN/aV+Hmh6Vd67Nq4muFG&#10;1bOFzklh8oYDrGc8npXxz+ztIPiHoWp+IdQsZI7i8vZC00y/J5ecrszwQOcd8YzWL8GP2MPE/wAU&#10;tROs+O5JLKzspkW5kdgrsgzuUYHA42gBfWvoa8+J3gDwTBqPhbwvEBYaZM0JTPAaM7cggHOCOozg&#10;8etd1CpWcbxeh5tenByaaPhH47/DnVdMv5IbVw/l7pGH3Tgnhh2G6vlbV9Pnl0eWJzhiPy/CvtH4&#10;j/EmXxtpd/qsVm8bswCFhhQqHAPUkjA+p74rxTw58PdU8Q2rXE1rJ5TnLeZ+7ODzwGwSD7V6uKk6&#10;0Fzhh5OmfBs3hHxFcXDyLbySqOpUFu/X6e9dV4T+H+saldh5YQqIwBL9OfbvX6D28NvoFpJp8cKw&#10;KqHIXoR6GvnTxv4nNnbC00srEGBZjHxk+mfpXy+Mj7Na7nbWxSUHy7nonw38PaDNrFl4RyGLvm42&#10;nG5VyT146ce9fXPiLw/BPdwwWiiGBVVY4xwqKowMDtxXw5+zxdXk+t3uqOctsSJSeoy2ePTp1r9A&#10;J9Tt5SjOC0wUKTjrivjsx5pzSRy4CooRbm9TxfWtU+xayukbcFVBGPX27c4zVq7jWWwikv8AJVz/&#10;AA9gK3JtKsW1tr9lByNu1uT68Z6e3t1qy9rHcoAi/c424PX29q66klBXZ8jrOq1HuY/h+z0ie6Yz&#10;ykOwwOeBjt9D3/8ArVNp3gmxvtVuNYvo1eTYIYiRn5Mkke3P59653wx4cubbWri6nJMeSRz/AJxi&#10;vYtNnmin+xJGAvBDf54rgeKk5Xiz3ZL2ELvc434ifDy1vNEt9QsSElRgJdwODHg9uxBP41h/Y4La&#10;1iaBAojG0be5x1+tev8AjfVbWPR/s95Js3c9CcflXgV14n0a0ibUJZVVU4G44z7c11Rxl1ZnzVan&#10;OtK56pomn+XEbm6b7/T2/wD11WvtY0LSppbee6jjmVc+WWAOOx9s9q+dfG/7QMVnpaaP4dCic53N&#10;nJHHQY/hPXrk9K+KL278V6ncvNKzOZGJZhjn64xUVKEqiutD2MvyCUlzVHY/Tew1S3vpm1GQ/M5w&#10;hP8AEB3Poa5r4lazrsU1lczzn7GFKqo6l88k9zxge1YmkS2mi2Gm2E0gIhhjDkcjIUZ/WsDWovEH&#10;jW+eeLKWcRKRMy4H1C55PriuaVNtaHNgqsIzlz7HH3Xie+vnkhWYRwyfKcntXK6vqWjW9qE0lQ8q&#10;ffb19f8AIr0nwP8ABifUdeEWvTGe2kY4xlTj/Ht14rv/AIqeBfCfhvTkGhadCknTcpOcgdOevvWM&#10;KCVRNnuwzWkkqS6nlfwp8Ox+LpZU1S4aO1jPMakZJ4yOexzz6V9meDNI0Pwuht9JjESj7q4wM4xk&#10;kdeOgr5X+Cfhe5triTWtUmXzJJNkEKdgB8zN25zgD2ye1fWGjk3V68TjEcYAIH/16eLik2keFmuI&#10;TqOKN+60Y6jK39pSFvLGUx0BP9K8c8R6Fe6x4sg8P6ft/e7fmb7ijkk477QD9a9rZ55S8SsPmbAP&#10;sOwqTw5ocLeJf7Rcb3VQBn8vrjFcEILU4qGJcepT1DRrXQoLO2tRiTkMQOSPX2r2TweUtdC8qVz5&#10;rsWPpg9B71434vvJLvxILdBtCBVYjr/k9K9cET/2NEwO1gBjH8IHSscflspU436nrZZmUVXc5HjP&#10;xu1+30MSlcNcssaop6nPP5Vz3h/VxeGwtLgAOyqZFzx09a8j+Lt9rtz8XLPQtQY+VciPZI53KyYy&#10;30IIbjuMV7Z4Z0mCPVSi4KpGApI5xn9K+hyLIb1YyktEcnEmYRp4Z8r+Jnt3hDUoofFkhijVlhiU&#10;qvQBieoP4V7LqniKzWNXugQ7n5cDIHHU14f4fW00nULnUL05Vo1Xce2D/nvWnqGp3OssrWjiOKMc&#10;n39qXHGIVOtGETo8OFalOrPqfvG0EbMEkPT8c/WnohZvkl6Hq3tUqxgSEtx6UyVIYlORu3dx1x7V&#10;+xy1Wh8zKDW5JLGgYD+9xxzWa8iTgpuPyn9alaUMDz8vr3FSRyNKuZBu+vt3pxRKjc4fx7bQX3gP&#10;WtNmQyJLZTIyr95tyngetfw8fETTFsvFmpwWylEW5k+Ruqkscj2we3av7nNbZP7MuERmjcowWReS&#10;rHuR6V/El8clcfFLxDJKCshvpt2RjJDEZ6CuKprXS8j6jh+WkkzwSSDD5eo/KVVJxkdauzHzMA1F&#10;Ihb6V0OGlz6WMkZ8nmOCo6Gvoz9mxIo/ENyk6jcyKEbvuycj8Qf0r582lchq+i/2fpdPXxKkBDef&#10;KefTCAnj69D+FZOBji3+7Z9vWGnqrrd568Fa9AtLaG2Rmij27h3HGaxYoWcI8Byr8EnsR3rv9Mtk&#10;uIRayt0555H1q6dM+YMLT4pWBfAUc8HuK6GBX8ki0GFXlgOgHrUzaA0agRSHJOdx5/HFattbNYQZ&#10;dtxbO/6HvXZGPcmT00KFnhpC4PA6EfrW6q78o/Qis62thD8+e5OK3ViXYJFyc8nHanM4Z6lu2Xau&#10;xxvz6/yr0XTUm+weXMfl4KAn7teetEZECKSue/Q//WrstNnlltVtGbLJ1J/T8qwkrhTpdWbCoysG&#10;ByBUeYlBLjd1IGeakkSeSRYIfm/vDsR6e9VxZKswLDf9fT0+lKMe5Uo2OptTJ9nSSXo3Kg8cH+Vd&#10;DqukO2mGaA7SVwOdu3PfI5Fc/YoJQkMh3due1d5qNrFc+GpJZSGKgnZjduAGMf1qyoM+yfhrLu8N&#10;Wd5KdzSxhjkYG4DBPvmu/uZd5UJ19K87+GAx4FsbeVt7NEGOfvDPI/nx9K9FjwF2SYIHf/Gs5y6E&#10;SWpVuI3C73+bHoegrgNbS6RCI0LyyZAK/pk9s9Pxrv8AUB8pCNu+nT864jWlf7I0QGSw4zxg9vxB&#10;rGSLpn8437eNnBF8cBeiXzHks4gdowAyllwR68Zz3zmviZ5I5pgrjqcfSvvD/gozaW9v8ULK6tsb&#10;ntot7cglvnJ/LpXwTZM0yhoVLFK+LluerFbXPtHRNFvIPhzcwBla6iZJkK85GQHAYcEhfwPauQ03&#10;xLqJE0VwWkEi7Qrda9Lj1X+yvhrNPZQbpIYF2rg85cA5x6Dt/KvAoviJpEbxw38YjnY5XHOfx/xr&#10;4DiSDeITR/X3gdiaUsnqU5vq0eH+O9BmXUftkaFSzEMCOhBzzXOfFW/vb7R9MspCBDbKWXHqwA5/&#10;KvpLx5cx69DFe2sKqxxwnOcD+deSfEbwrc3uk21xaoSRkHHIPAIHsf519bhMYqkIySP5+4py/wCp&#10;5jKj0T/M+RZY+QBwKqPGynNdReaXLE7eapUjqCMViPCcYHNeunfU5qck9UUQxHPelSXY3mKcMO4p&#10;7RY4xVfYE4pjavud14c8e674fuvPikMqEbWjc5Uj+h9xXdp4v0fU51kjAid+qc4z7V4QzelMEpQ7&#10;geaynSuc1TCp7H0DcSFZS6DcD6USKJE6YryPTfEt9ZKFJ3KPXmu5sfEFpdgK7BCfU8VyVKDRyOg4&#10;j57RGJB/SsD7N/pGxjyK7mNoZM4IbvWMbMy3PmoOM81CVldnZgo/vImtpttIICgPymtGyubizuRG&#10;c7G7VetYTDGIpD78e9bWi2kE2pqboFoBy2OuPavmq9XV3P6cyzC2pwUeyNe08U/YYDGnDHv3q1Y+&#10;I/saG4ckyH0rM1fR7Ge6k/stmI6qGGK4DWW1DSnMlwxRMfKPcda4fqkazsj6WvnLwUeeeyKfxW1t&#10;NY1SCV/vhMH6D/HNeZFBjpx707UNQOpXXmN83bJp4GMDHFfeYKi6dGMH0P5q4hx0cTjqleG0mC26&#10;RhcDJat+LTb3yvMUZRhgiqCruwe4rvrO4QxCI8LjBrzcTiJJn22Q5dGULPYoaMWa4SNV4JwfpXUa&#10;r4F1WCJNa0roclecEfSuZtJvs90ZAOAc19l+GVt5vDFvBfIH3r+Wen5CvCxmYewSk1e5+i5bw3DG&#10;wlG9mtmj5d8G/FrW/Dd19k1D95Hkq27B/Ovc9E17SfE4M2lyAsOWToQfp/Wvnf4iaDFB4juGsowk&#10;Wc4HHzd64Gxv9S0q7W5sZWglQ/KVOMV018mp4iCq0tLnxeW+IGKyzETwmK95Jn3bb3LRTbSPmFdn&#10;aWvh/V444rlzbyLuyScq/uc8gj27V8p+HPjEpAtteTLIB865LNivZdL1ew1CNZ7SRZEfpgjjNfJ4&#10;vB1aD99H7ZlGeYXMIKVGV/IuapoUbGTzD5Zzj5ORxXONHdacpFwCyjv2x2rrprlYhsAyK6uy0PTN&#10;dsFe2kKOw+eKQjn1ArCnV7np18JdXieZ2ht7+JliHPUZ4Oaz7vTLgZEZ+ccV2uqeDbqxkeawQxFF&#10;yey/XNcw1zOyHz0we+K2lLqjig7twkcbf6VZatCYbuLcV6EjJU+orzDW/h9NCn2izctt6g88eoxX&#10;0MsUdzAJFwF/XP0qnfW0MPEQ+bHHrmvYwOb1aXW6PiOIOBcLjleC5ZHyBPbTWb4OR9aN/mnY4wa+&#10;hdX8HwamnmBQjH/PT61414i8Laho04dFLxN0K84NfZ4PNKdZLXU/DM+4QxeAm1ON13XYzku9mIX+&#10;6OhrShvFYEZ5rmo5CqkuN1X4ZYwuRg+xqq+Fi9YmeWcRVadoVHdHUw3rwgbjjtXTadrhXCk8151Z&#10;3iSSiOfucZrfiKrLtQ8e1eNWoW3P0HL8x9pFSg7o9Nj+yXq/O3Xt3NZd94fZI3uIDwOgPrWFFPMh&#10;3R8YrrtN1VJ4jHJ1Pb3riTse/ZS0POJYHZ2jcfLjBBrnb3S8E+TyO2e1erXOmRyN5wO7cfyrnrzT&#10;TGNyHI75r0KGMcNmfN5vkSxC95bHk88MkZzICKt2twsQxJyDXXXunechGPm6CuPurWWFtjCvdw+J&#10;VRXPzPM8lq4aXvK6Lrq6D7TZPxW3aSwX8W5yEkHUev0rkraYxtgn5TWiwjnTMHDiuk8WoWri0aWc&#10;RYAPvXOS2iW0hArpIr5mAiuh/wACPWlvLVD7mogZnNCcbCjc4qr52eoqaeB45DwcetVmUtVlqY7c&#10;hJ2nimPHDIOnPrTW3R8inKVZfm4NBoncrtH8uBTfLZfv1OVYEnrQsqshSQce1AyKPirCMc8VGwjQ&#10;fLSBs0AasT8DIzWnFcEjB6jpisOKUAfKa0oGUdOooaMZRsdtY+RLnOMnrmur09Y0iJY8dq82s5FD&#10;licV11hdSKp6EGuWUbm1KR2KCJjtwM4qWPfG5d16jHHb0xXOrdzIQV5LV0OmFZlP2jgrzUymbSVy&#10;5Pq900Xl6l84HCuevtWXdWU0CiV8bX54Pb1/Gtu4itpYGt513qR+NcZHfNpdyunXX/HsejH+HP8A&#10;Spi9bs8+rTtqUp40dyjdK4rVtFDKbiE5XPbtXomp2KKrvbPuHbHIP0NR2NmsmnGzuOckk/jXTGRy&#10;ym0ePyWwjTbS25VCCOorq7zSooSY3GT2rBe0VM9a1vc0hMbP5Uke8DBxXKtEdxVq6sRtJHwMgVlX&#10;Fv8ANkjpQdCfYxtmHC966nQtEu9Wc/2e4E0XzAE7T1HT8a5WU/vMDrV+wuZ7a5WeByki8hhSkk9G&#10;dFOTWqZ6zD8VfiR4fmez1G7lkwNmJvmBx0OT1rY+F+sz3nimfULpPtMk6sW3nPzEg5/TH416NYXW&#10;k+L/AAvDeXtqjZXZICOpXjIxyM+tJomh6b4euJLrRIdrOBhDkj6ZOTivMx9GnCk2lqz6LJ61WrWS&#10;5tFqf0UfsSSPc/s+WMF9F5TCeZuOVyXPCN3xmuI/al0/Tz8T9Ov5htuPsSqC3U4JGM+m0Aj6mvY/&#10;2MbSyt/gXpNq7+a2zzdrDG0SnOR65xzXn/7VUMNx8Q9Ltdi7IrUs3Y9R37cfrXxVeFrs+9oSvUTP&#10;IfA4i/4SjTLaY7DPcKvJwMe+f0FfYP7UGkzD4C+IRZNsaLTpFQsQ25mUcAfQEn24r4y8OXkN34y0&#10;xmhXy0mTg/7PIPsc198fGsSL8FfEN8AGaz0xpAjcoSmNuf64/WqwcrG2YpXTP5uLu+v9I8JDRXRf&#10;Nnw0jHhl6HABwccdTXvv7Oei2EvmeIWtxNdRKQSSeVJxgfj6dTjNfOcuj6rdasZtQJ/eSHfzkgFv&#10;6V9lfBu20/TgbO0jaPyVHX+MMTnPrzzXs1atqbXc58NhrzizJ+Lfj+x8BXgl1aFnt7uMInlnDBjn&#10;2PYdK+H1l0/WvEFxq1qG3Oxk2sOmTnivsD9pzSIJbWzSAF4pSxdSAQCMHIPXr+XFfIekNZ6VKJRG&#10;JAflwOoHt9a6MA2qSSPNzTCRniHJ7n6MfCrTJ9St45FIfyYU4Bww4xnHpzivMbbxTc+F/E8es2MY&#10;ZbWZ2dDxvGSGGfoTivS/hDGGeWWHiVbRTGw4wBj9DkZFeDeKrkadHPPckKVZ8Z6EhjnNFSHNUaOb&#10;ERccIvU1rO28O+Kvi7c3CsJbS4ZZhG4yvKjKbTyFDk5HPHtX1X4R8MJaX8l9pdtHHbKqoFiG0Kw7&#10;4GAAa+VP2TrTQ/E/xF1VPEkcaNNaqti0hzh92XCY53YAJz+HevtfwFpmo2ujzzOTh5CTzkAjv7mv&#10;Kx8HGXKj1eGrOEn1PmT9oi2l/wCErtEmxsVEKEHqWHP4+tcLbscBgPvV1/7Rb3D+JoHmYvsjA+me&#10;ev4ivO7GeRrVS/zNjua+pyuN6KbPieIlfFyOq0m8ms2mm8pXwAQH6ZBr/Rq/4IzeMfD3/DBnhLSr&#10;u6ht7qAzb42cADdISuC2M5Ar/OIjg1O+RY7dhCzMAZTyEHdiO+P1r/SG/wCCPtho13+wV4Mtr+GO&#10;disykSRqcpvbGeOcnJGfWvWjG585VlZan6uxzQyjMThh7HNSVxV34B8HyxskdhHBu5zBmEg+uY9v&#10;NUY/AptUI07VL+2UcgLN5mPoJQ9KUbGKZ6HRXDx6N4utRuttaMw/u3MCN+sflmrsEvjeJD9qgsp2&#10;9Ulki/Qo+PzqBpnSy3EMBUTNt3HAz615X8Zvg14Q+OHg1/CvimPa8bieyvI+J7O5TmOeF+qsp9Oo&#10;4PFehNcXcsBS/smPqEZHH6lT+lcdceKbfwnJi+ivHsGPLfZ5ZPIJ9SiHMfqcnb346M3PDf2fPjvd&#10;6x4i1D9n34rkWXjvwyoWRWGxNStMfu7227Mrrguo5RutfXO7rnivl/4wfDP4TfGWXTdWbUo9P12M&#10;50nWbOVFureZPmXYc/MrDIdDwwwPcXvhL8ZtQu/Etx8Fvi20Fn4z01BJiM7YdQtz925twTnkD506&#10;q3tim0hcyPpSiiipGFFAIPQ5ooAguraC9tpLS6QSRyqVZWGQQeoNc14em1Cwlfw5qzeY8AzBMTzN&#10;F6sP769G9eD3wOsrA8Q6TPqNss+nP5V7bHfBIem7ureqsOGH4jkCgXMjYu7S1vraSyvY1lhlUq6O&#10;AVZT1BB6g1geH1fSVHhu6cEwL/o57tCOBwe6cKfwPetDRNWi1nT0vEUo4+WWM/ejkH3lPuD+dS6n&#10;ZSXsA+zv5U0Z3xvjOGHqO4I4NAzRr8b/ANu34AftOfC/4hJ+2J+xJq80erF408QeHWINpfxgBfO8&#10;skIzHaBJu+bo6sCGB/YOwvBe24kI2up2uv8AdYdR/ntVmaGK4ieCdQ6OCrKeQQeCD9aDNwPjX9lr&#10;9rzSf2gLQaJr9l/Yfia2jBvdOlDpJDLgEqY5BuH8WDkg44Jr7NYkdBmvj74u/s8aX8R5idLu5PDX&#10;jWzhcaL4jshiby1AxFcAYEyKcBkfOVwykHNch+yT8ffifqmqX/7O37UNtHp3xE8PDcs0fy2+r2WS&#10;I7y2J4bIGHA6HqAcgRzdyD7xoooqzcKKKKACiiigAooooAKKKKACiiigAooooAKKKKACiiigAooo&#10;oAKKKKACiiigAooooAKKKKACiiigD8ev+C5RDfsJXduZGi87W9OTeozt5kOT7DFcx/wQYtpYf2J9&#10;QklbJk8VamfYYSAcVpf8F17trf8AYkhhT703iKwUDOOCk4P14NVf+CDjSP8AsQXUjnh/E+pMo5+U&#10;MkBwM9u/40up3W/2e/n+h+0lFFFM4QooooAKKKKAM7V9VsdD0yfV9TkWKC3Qu7uwUAD3YgDPTk1/&#10;mh/8F5/hf49+DH7aPibWPGviaz8R3nihjrEclqFCxR3KhvIYA/I0WMKf41x03V/e5/wUv+Hnxq+K&#10;f7F3jPwX8A7iODX7i3SX94wQvBA4llRHIIDkIDzjIBXPNf5jn7dPid/E3jfb4hJfX7UG1vpHl37w&#10;MtGxyWyQBgkEgkelZTUnJdj0cEvdk/I/N5pRfyPcM4jcEnBOM++T3qWKANPEzgt83JzXNahp919p&#10;BXJBOMeld8sMTTQQpwVH54q5PQXKWLudb++dUQq2ANoHpxn8apyeE449PjvbhtgdyvHXPpWxDcRW&#10;kEl3dMFkT7vqQeKo2WuSa4JNLtU81E+cN6H/AArnk30Kgruw1W07TbciQ7mxhe/51jR2H9pybd+z&#10;aMmrcesaTaXQGpJuAHO0Z5rMN7FLe/atPYxpyuOmaqndnVKKSuzbXTtNiKIG3yNwAfX3rV1HXFtr&#10;ZIbNEZhw/sfaubg8pJVeQ5b/ADzVm4ltooiWOXByCORW/NK9jgqSja5gavPcXM22fJPXB96k03TU&#10;Zo5JOQG5HtUuRc/vHO7d1+ld1pGm2jQEEZYdT7H0FaRi7nM5Lc4HWtNTzy1qfkPryRXLXOnXkIzG&#10;Mr6ivadSs0SH9zjPoPauOleSOUpKtasTkef6dFci6Dypuwc8V9n6rqHhrw1bWOj69E0sdzCryKVD&#10;qpxxwfQ/j+FfNMFnO1yDaKOK+h/iXHZ6loWjahGBvWHa5PViFXOa8vGt3Vjrw0OZMXV/FVh/wh1v&#10;4S8OQRJbwztclgcyPuGMEdsf5xXP+ILgy/2dFbrh8AsAOzY49sc1wNjxeJEEIcdPWvp2y1HwnaWs&#10;cN/CftZUHnDKfUnnr+HP4V5M7o9GFLqUNC8Pa/qO1oYylux2iT0z1/pXs+kfD/R7WONtRuDPKhPy&#10;jG0g+vcEfXmm6I3m2qNpsgEORna2QPbHpXR22mlfPvBMH87gL1IYfz/GvOxFeWyPWo0o21OU1y0f&#10;TUYRYW2iXOB+gx6V4tot9q2neI47p7fzleQZyTgrnn6cfnXvV9JbwW9zbai2YSuSG6g+x+teb2Gu&#10;2rO9leKUUn5ZAMmuenJyNJztsct8SNLguNYfxJqcKtujVR7kf1Ax/WuD8PXOra7balGZsmCLdEM5&#10;GeRt/lVr41vdW9jb39pfGa3L7dg42cHJPqD0+teC/C/x4/hvXriO+Tzre4+VwTjHPB98V6ijeKRw&#10;VHdno/hrTL+F7rVb/iN8D5uCPXjtVf8AtdA900674kHft6Gn6l4zi1S9ntLC38q2XnJOSf8AaPbH&#10;pXmniG6kjtfLtyQJH+f0I7VdGPvGFZ6XOH16b+0dUmupcENx6DHQfpXOw6KLmdZVOMcAVdgR3kkM&#10;hIHIOarPfyfbFhts7Fr2adrHmybe5S1Gz8i+WBwBtxk+tajyR3Fr5MHzKO/vV57G412SRrdQoiQF&#10;iT1HeszTYxA7rnIHpV8yCMOplXBZALeEfMx7VcuIf7T035yDcRcY7kf41nXc8kbsxGMniq2l3jw6&#10;ijAjBOKqPczn2Ofli5x0qt5WOta+sRtZ6hJGT3yPoeaxWnAPzVscs9x5wPlqJvQUGYZqGSQnkUEC&#10;SDnrV2wtmnnUEcVRiimlOccV2+k2hx5jjpxxUykluaQpuWxLDbbZUAG3mvYfA9pFYvJqMvzs/wAq&#10;g9BisHRfDVzqciN5ZKg8mvo3wz4OW0sxFeRBz157Z9h3rxM1xyUeSL1Pby3Bvm5pLQ9d+Ha217oQ&#10;uWBVyWDfUHGAfTFc3r0ttZ6xHNePhIjuPGee2PWvQfDljb6Zok3y/IATjoAP/r1wvh3w1c/En4gW&#10;TJKyabFMA0icgunOwHI5yPmPOPT08nA4WVeooRR3Zhjo4elKrN2sfaHwX8DQ+C9FfxJrDq9/qaja&#10;CeI0PIVSe5HX2r2KWV5mBRd+44IzjNZN8Eg062sZly67UD4+ZygA+mSB+VW/DFjeXGqRaheM32W3&#10;dvlHRzggZx121+pV6UcLh3GC6H8w/wBoVM1zBVakt39yPonw1FKunanqMbeXGlvHCx/viZvmUdwR&#10;tGegr5n1LwnJ8Rf2x9A0ezgV5vD+jPeK7jIBkLLgDIAOPmJPZa+pdFsWn8F3eo3aYjv7tYVwANvk&#10;gHOO4Oceuc15H8KPFh0L9qL4iXTWwkXT/DdjF9owC4MjNgFT2IbLYPbFfiuEXNiFJ+p/Ulf93h7L&#10;poeo6Ult4C/Zz+IPiCyt2VHFxEigBFXYgj+Q+rN82M4GOOtfN/wFvNO1jXvBPgWwVymmRXV/OmAq&#10;Hf0JAydyiTv1OfQE+h/HXWr7wj+xtaaRDO80mu6tM2SMoR5hkbJHVQhHHrXqP7E/wsXQbXxT451l&#10;z/pMKLApAYRrbhWbHsxz3JyvXrX6XTVkkfHSld3Z4b+1W+tah49trTw9LJ/ZqW8cZjAUBpfmLbiO&#10;TjGQOnrzivRPgJoXhrWtd8XePtRi+221jbwwQrMg2rIAd3Tk8gcZI3cHNYXi2+Gp6W97YxB2a4eZ&#10;mLbco0gCgDB5Az3rvvAi/wDFsb3R7KMeZreqLaIZAQQx+cHr0zn6U6lXSxJueN9OtLGbw5YyLthl&#10;AwpXAKzENgAdOR/OvuDWtAnn8EW+n3DBJJ9uF5xtDbgv9T+PNfH/AMYJre6+JGi2NoBHbwJDF8pz&#10;zksfl56bu/1r7bu9TSTwonmYM7whbYN83zHgfd54Az9K8TL5J152O7MKbWHp3OP8X62dItW1i7TZ&#10;DbI7gKPl2ouSqZPJwPWs3xjf+Ibr4SyeIvDxhDbGuQj8ho9m7cAe+3tWH47s9S1vwQ/h24ieMSxS&#10;RtNHn92rDAYgjtz6dq+aP25vGV18M/hHo3hfwxeiykeNpZNrk5RE2p3+8CDkdR27V7R5MNtD4l/Z&#10;2h+IvjL4Ga/rXiYrJDfam8bR3KnzTGkhVsNjkHJCqegBGa7TxJ8KIfiB4YOibDAkTAKmMKcDAxn2&#10;7gGvefC0lj8Ovgroej3cSoLu3fUpMAmTfcyMctnsTnHpk9a1PCuqQ3Wn3WsswEanEaKv3cDdkg84&#10;OR71w4qaSO7CTkndHO/CzwPoPwi8LKljD5KxwiIBV+f0Ys3Ug8ADAHWvMPjB8VvD3wx8Qozae89/&#10;qEKZKJxsGSCzHGccYH+Brrv2hvjPoXwu+CqeJ9SeOXU76URW9qCPMYK2WJxyowBk8H88j8fPG/7Q&#10;Pijx7q8/iTxDOJbiT5Qi8IkY+6ig5Ix0968qU7s9SF3qzI+I/i3V9X1i7OtXTXIaVpFjftubcD/X&#10;P5ccV8y+KvEkl2+3GAvGBV/XfFV3eTyTTk7ievt2FcjpnhvxH4w1q10fQ4Gnub5wsIVS2eQM8dhm&#10;uzC0U9RYnEOKsWdE8O6j4ru49P0OBri6nwscca7mJPGMCv2P+H37HXwt+FXwaTxx4p82XxPDDHcS&#10;5cHyfMYfJsGdpOcDv74xns/2Wv2UPDvwZsYfEfiNPP1yFXaZ5GJVAyDnb2xk9zkV9TP4Ft/ivDee&#10;AILmS2TUmiEvlHlI0cNuHGMnGAO1dc6vLKx4dV3Z9p/AloV+FNl5NsLc3JkkVQMKYmdgjemGAq4d&#10;dttI1DUL29MkUVqx8sgcKFTB9MgnkdevPSvT9N0BPD1jbaFZKJLextlTavB4UAjJ78YOO/rXjWo2&#10;0niPS7uyLmITIwJKncp9MdevWuicXdEUI2Ujwr4BR67NNr/i++GwahffI7KV3kAs7Ybg5ZiPQ7c1&#10;2Xwp0/W4fj5rOvasJPKgsESFQMSlZZDj6BwuSfc+leoeB9Nn0vwDYWmsAIu92dRwBtJHUgNjH978&#10;MV6jpOkaVpd+dRtQVmuYgpJ6hT0A4z69TV1Ivm0ClNWszU1iOBrGXe6xKqE9vyz79OK+QfHlzdRX&#10;otb2QGNAXQE9mJ/mK9/+Jk9g+kQWIkdZopDI+0f8swOhbtk46c8V8gePPG2lXV9DAz/K4KxEg4JU&#10;DdzjjBrGKvLU1lpG6PI/H+tFLmRUOBEgO3J5OM5/Wq/wsMkOiSX9wUdrudjtBJAC4HPTBzkfSvF/&#10;FHj621yeWHTELxuSrSP8oIXgYHpx1r0z4Xlks/PmDRW4b5gc7cjnI+v+c16GHh1PLxVWz5TyDxj8&#10;d9f8L+L/ABCmkRiOa1tJlj3jCLKoOwjnn6E9+c9K/KLxrJFqGtrEqbvLjA3Als9SSenOcj8q/Su0&#10;8K6b4/17xDdXx3yqu6Rc4BEgIDFuOMqeeefavzoubbGtuo/eKF2luuce/wD9avosJK7sjzZR6lFb&#10;82mgtodkqhpyGc454x/hiszx8LLQNDtLSJP9ImQkvjqevPtWzAbe0WS6IzKTtUEcD/61cF8Rrm6u&#10;oUmnYNtThepGO/49hU4pK1jqprqfpD+x7eXNn8D44rxNrT3s0ykfxLwv0/hr6c8RSxDwze3LkBVh&#10;LbmxsH1+lfN37OVhPY/BfSlcf6RLljwScOdwI+ufqMV9fzeErXU/BMum6u4gjnXljnjBzkkenoO1&#10;eVOXLFs/Kc5k6uLa8/8AgH56fETxDYaHYpe3R4GST/nvXh/hnxPa+LGmunhYiNjwDksD0Psa4T44&#10;+Lr+51S58MzLlYrlowVBG4IxC49fr0z+NeleAvAU/giazm1CYSyPh5FT7oJH3c98DvjH6V8xKl7l&#10;1ufX4DBezjz1Nz7V0rxKzeEbTTBcAzSKqGAHaVVeF469AOa5vx1AieE7ue7BVXTy9w5OWIA/nzXn&#10;FnrMer/EZr+wCpDaRIAE+YZXg5Oe7cH+td38R5brUPDf2dC26bGcc9ORx7Gvgvqk1W97qzvaUaqT&#10;P0Y/4Jzaf5PwMe5ijWOO6v7pTIcZYxFFz9QB1r7gsbu61fWRbabGZbaB2jZlG4F1OCAR3BxXzx+x&#10;no8XgP8AZ10cRBriRpLiWWMgDcWfO0Z6ZI7j619A/DvSrvQ9Pl1AqWe5dnaJTn5mIzjgdMccV+nY&#10;KHLSjF9D6Ccru56kJdk6WDACYJwB3A457f41zvimKW7tY4YQA0Ry3pjFb93eWUSG+kOx1HBYYPPY&#10;f1rm/Gvizwd4b06yTVb+OK4vHEYiIzgNnjIz1xk8cDrXo0lfRCdTTUzvC0c9mWSXIiU4UjkMSOef&#10;XBHFYvxH0Ox1ubdhiTFsdV7K3Vj3GcCtPxP4l8NeCLW1sTOh+1HzUCtl8kfeK8kjH4ivPYvH+3XV&#10;trBhMuoseqsMBVLHk4x7A5z0pzoyuTTro+U/H3wZ8PvrH9pG0WXU44wLeYn96cnJTI4wx9vp2r4N&#10;+KXxM0PSvF0nwybRlt9Za423N6wUMMgYQkjO7IwTnocV+lXxk8Q2ui2WoahZXDWkulx/aEYrk/dz&#10;g5xwzYAxnpX883jLxH4m8VfEm+8Q+IXFxe3t28z8H75clRg5PHHt7V6uXUnG5x5pVbUXHofuT+zr&#10;4Ku/DOqztqCGVJBHiNww+Zud+OM8cADoOp54+5rktZ6e885EgRC5Yc4UDOMDuBxXxJ+zL8Qrvxj4&#10;I0rXdelSTULXdFcNG5PyoNnzDsR0I/Gvr3V7uO60y60JZgj3MTouT13A4xjt7jtXiThaTO6hJciZ&#10;L8C9KsNU0WXWdJtkS2vHd45B/EclckA4wQARzk59sVyHiPwbf+NNY1TUNaPlG1Z4bNSGBBP8eTjK&#10;nPG0kY6nsPQ/gfGvw++F8dhrDxGKwjZ5Cj4VCpPAU84P3Rnk4FeIeH/iD4l8dfFRbGFWtdFERmwz&#10;AGV+R8wwMBRjb/vHgnp00ouxjXneVj0bQtEs/D+nW2laXiGGxhWJEUADgcnjuTk14b8bpdLtdE1S&#10;7vbvy38rzPLJGM4wrkehORn3r6Ee4EkblRsYOVyO+Pf0r4z/AGyrmPQ/g7rWuRoGmkt3iLkcKFUu&#10;gyOgLjqehrqw2s0jOpTbVjyz9lT4O/CvxD4Q1vxPqenGd9Sup40DpsVEGMMh9WBwT94Y/CqvjX9n&#10;nTvA+nz64viW4i0yfcJ4nBMmxSMLlcZA5JLZ4GeB1+mf2cL7Q/DP7LWlzNIrzS2scjLI23Mkqhsq&#10;BzwGJzjAzg15Z8Z/iDpGleAr7XtQKXhsoWZVOAMlTztJAJ9B0Y8VliMwgm4tm1DBT7Enhn4OeB9Y&#10;8Ip4kvbgXemw25+y7mG1ioO7LDG3GMAdjzjFcL8APHOh6fa2mjeHYDIl5POvntGc/dJwd2GGAMdM&#10;HOOa+d/hxZfE7x74TH/CB3V1a6fchm8mQ4QhWweD8oDH/aAI719y+CvhVD8OvBPk3gH2lA9w8+SM&#10;bskjGeeO35VhGak9jqUGuphyaV4rv5LrSNC1OXTdHhJ8878GTj2xkg55XO0DuW4/NT4yPaf8JPNp&#10;GgkQ2tnySh4kkBYYJySQAARn9a/WjVdes9P+C+s+LmRZWtLK5Vdx2ZbGAA3bJIGfWvwTTXLmW4dm&#10;k83zJHeQ5JDFiScZ7entxXu0VpY5alLW59a/CWzs/G2naf4b8QrgPOxZouCyrzgn1IG316Yr6n8Z&#10;eFbYaeJYI1W3VNkfZkx2HsR27V+dXhvxZPo9xDdaazK8TBgoxzg5I5yOelfp3o+rp4s+GsN+T5pe&#10;Mb+P4lxk/kf5iuynTRw15NPU/JL4seK7myNzp0ClJnLKMdlz1P1HFfO+tSvJZwvKu0bduPU19Rft&#10;B2vhrw1qt3pyqlxdDZ5btjcpc8gd8Lgg9sjFfJDyXHiG4jtYgf7q+2a+U4jp/vFbojWlHmpps+ov&#10;2Y9Jt7qPUL6cAxoVGP8AaGf6V9cvL9qfzwNm32xn868L+B2h2+gaKbG0cM853Mwxy3ofcCvdtUll&#10;EqbTxjBzyOlfB4ionUK3g2jHQ2+oaiGRjnuX9uprtNI0i4mlkNth2K4Az6968vF7Np/mC2Ald8rz&#10;159K9X0aNND8Mt4g1i4SDyI2bk7T04A9c9K5cyxDklGJ89gaXs615GZLbf2M8qyxr52MccjPr9aw&#10;NX8Sw+GkXVNYkIjHRUwSx7ADuf5V85fFL43eJBbQHQY1j89yWlkBJKjkfKe5PXP5V81+JfH+ua8o&#10;F5IzsvOB2z9OtPC0G1qfZV8r9rJN7Ht/xb+NdtrN8Y4nkjs1wBGDlncd2x3H5CvkzxH8Sru7Jt4i&#10;0iZ/iJI+uPUVvaf4D8U+K5y1wrwqOd8gIAB6EDjOeOlc/wCJPhL4r0nNyIfNhU/fXk47EqMke/pX&#10;0OGwseW6NY4SnS0gir4MN94gu3sraLzJjjbj1J4z6V+nvwz/AGfLW20uK78TRR+WxWQxFcu+R1J4&#10;2j0r5U/ZP+HsOo+Km1LVipjtHQpGV3B5Qcrn12nB5461+tNncLgpIAePm715Oa4mUJezgfNZvj5c&#10;/s4dD5Z1r4UadYa0+o2EpdFIIh28KOwAyc4q5rdvZ6ZHEjKPMkbGB6Y6fWqFh4we78TXL+cXjQna&#10;ejZyeq/n+NP1/Umu9USNQZQwB34zg+n6Vvhqb5FJ7nwmMqy52jpvD0n7+OJY/vHjPr/9avBfjH4o&#10;judZls7f5hACpz/fXINfRGjxTRyGcuVeNevWvg34uapfW/i++W1kDMshJkJzuOfm/wDHs1XsE5No&#10;7MvquUkux7l8K9K1m3ht9S1Egb9zRp3CkcH8etfROkajFBbzOMNIM5J6kjoMd/rXlvgq0fTfDNne&#10;XjEySxIRnI+8oIHPT3rvNASCKC41OWIySMMIG6D3Hoax+rcybDMcXFVmjT8IX2ranfve3BEUasco&#10;Oh/Pnius0qW4XWJJw21egwe+eua5bRorm2837OQNy5IPTrXReFI5L5riKfKNFjZkcMT+XT2op4Bt&#10;ttaHnVMZF2SZlq73njpZSoYblDZPDKoyc17U9zFNpzXQBiEQZmZuFAUZryrwbDbf2xczhd8kRO4n&#10;nqSMn8q0vHvjOx8PeHbtbuZczQuvkjknIIHHp7ntXpVMFflutjfLKzc2o9T5T0jW/wDhNPj7pGoa&#10;lAJEDuGTO5ECo4AI9M89sn1r6jvZTY+JJryJAFRQFGcfiff9K+A/hz8R9N8LeOoPEGp226ON3Z1y&#10;cAsCucjB47H6V9VW2jyeMNLufihrVx5WmxyMbeIMA8zJyFx9OPwJr28rqwo83MiuJ8DWrcipbLc2&#10;/EvxQax83SfJ3lsMxP3cegbP9Pxrj9U+IniW58PzJ4Rh3ToMkc4XP06j8s188+JNU1vxDfNFpjm2&#10;gupCiAEkoueMZ6+te9eMo7D4afB3Sm8EO1wbm4kiubyTjMgG8hiSQAM4AHTpXz2c5Y8dioxR99wn&#10;KNDBKFrs/qqZlkDKjfMOcVBJL56FOpHp2NRAOZNyIB757e9SKsBJQDk+3c/zr9TSPi92Kr5kCuCR&#10;6/1NJK0jIY3XgdMGl8zcdrHjpTBFJDF8zjJJ4HPHrRJ6EtGZq6EaTcSsQqLG7MT/ALIyP5c1/Eb+&#10;0BvufjB4guCw/eXcjccgfMRj8Md6/tk8SJcTeH75I227oWK/7y8/Tp1r+In40RS23xG1pLskzC9m&#10;L7uoLOzED8Tn2zjtXnxi3iV6HuZH8UjyBlTcd1V33N0FSs+cnGBS78rXpypaWPpEytsLDLc19Afs&#10;/WHmeNor3ODB1HqHBGD6DPOfavAGZpJD6V9R/srvay+PZdPuCu6WIFA3RtpyR9ehH0rOnTvKxljJ&#10;/upM+77WF4YdijAJ4FdtpURt1Vw4OfTqD3qrLaPHt+UEscZH+cVq6dYYby4mIPUk9Oa6VSstT5T2&#10;p0rozQRkE9ec/wBKhuWEtqGUE87Tx09+eoq5e3nl2K2cnzNnIOOgq3p32R7E27EsGXv6nrnHrTJl&#10;VfUpwWDRqvkvk4zk89a047Nl3Jv+dh6ZH+RT/J8iRIIkI3cZIyPx9q0ZEeKXMf3gRkZzn6Vzzl1M&#10;SAwSbCerDuePxq7p9x5cirOoBXkA8DP/ANerOy4uFEoIQfxZ9B3qN/KmkAQbhx1/Wolrsbo7GOQK&#10;Fa2+Qgc7T/KrcFvFOhkPB59/0rl9y2cHGcE4wK7DSU3KFh6rzz0qXdFJJ6M1dKtvJkDMBzwT3ruL&#10;tPs1mqRjO/JB7cjue1cpCkhcPKRuB/Ku7EZvIBGTtLjDbvuj/PrQpMUqaWx9bfDizSHw7bB8bQN2&#10;F9WJJyfxrvHjtkcxsef7uM5B9fSuR8EQT2mhW37sQo65wODjsSDyM9ea7kHzGAU4IPJI61LdzHm1&#10;1M26KW0TBFxjp/8AWrhvEccEtv5l2wRR0LZwp7s2OcAc16bcA4bAySMDvzXnusR2yJ/pRKhRtcj0&#10;Pf8Az+VRPYqb6H85H/BRNNcT4mQpqUUflCJfJkUnOzLFQfcc5/A96+G9F3pb78Y+vQ199f8ABRVZ&#10;3+KNosY/cRWsZJ3Z+c5/UnOfQYr4psraFtIjAI3OO3WvjK8LTbZ2Qq3irH2p8O5Jde0ddMdRILmL&#10;HzeuOPTPNfDvxR8DajpPjC4vbcL5JlZVVeibSRtH06V9lfCNZb27sLS3k8sgfLt6FlU5Gfpms74n&#10;6BcX2sXNxcBJF4GB228f05r5PNajjiY3WjP6I8H2p5fiHfWOp886As48Pql44Z85654/+tXSXNrc&#10;Dw15rJvhkYgEnoR3rkLyOWFnt41xtyB+HpXqC6TrOo/C4TaYBO0XzNEv+sHOOvQbu2f617NOhyxt&#10;E/JuJc7li8bOtP0+4+PfFemRtdOAevevKL7TjGcfjxXuWswE/vp423nqCCD9Mdq8xvonBPGB6VtT&#10;qNaHFh67SsefTwP0FZ7xcc1188KHpWVNbgNXbGrfc9OFfucvJGU5quwzW7JbAZLms+W3XpWp0xlc&#10;pqcjFODbTkDn1qRo9p2r1qVYmwN3JoFNaGhp+q3lq+2N+Dxg17b8P5LbWrOa3mINwpyR/s+teFxo&#10;nQivQvhvf/ZPE8NvxtuMxH155H6gfhXNWjdNIyhU5ZJnrUsUVpcYnXIHFamgwb7wiPkd/WtnX7BP&#10;MErjbkDArOsba6s7tLuF8EdR2Ir4LEzeqP6s4aftKFKp0PSbDwvbC4W8ZsqeqH/Gvnv40XcZ8UyW&#10;Nsf3cUaLx34yf1P6V9GWF6t3CgdiueDXyH8QXkfxBcmR95HGT+NdHD8ZSrXfQ8XxaxcaOCjCO8me&#10;eKFV/m6VvwxebjFcxD88wB9a661Yo4yeBX3Dkz+dKcrs0oLdI0Cv97rmri4I2Z470rrG7DZyat21&#10;ruYHHSvnq7WrZ+35bBqMYx6mpZWHmFWQZAPevpTwn4msbbRfsF2DuJwhI4GPU9q4TwZbeHL3Q5rT&#10;UGZLpTmMgZBz611fgTwtPq2pvp1wGIbhF/vf4dK8DE4eWIaij7nB55DLoSq1Njwfx3q7XOsyOrFi&#10;fXpiuFeSKYGSSvcvG/w7nh1i70+Pc08OWEYGTzyAMeteFalpt/pjg3kZTjO1gQR9Qea+2wmH9nTj&#10;T7H825vmSxWJnXS+J3MuSONpC4HIrX0jxBqOiu0tk/PX2rNgnRju25GcVd8uOfJQBf5V1VsPCpHl&#10;mh4DMq+Gn7SjKzPe/D/xasNRiWDVE8q4ztz/AAk+ua9q0KSXV1Uac5dycqFPPrXwW8JQFVGQTW1o&#10;fjXxL4VvkutKupFKcbc/KR6GvkMdwvreiz9myHxbfKqeOWvdH6Nafr93Aq6frUZkiUHKyAhsVjaj&#10;oFhqsjXPh4BAvJjYnJz6Zrh/hv8AtFeEdauobH4jwbw2EZ1UZH+1njGfYHFe66j4c0SVzqvgi9Ey&#10;M2UjVg+AewOTnPpz6V8nWw9WnpNH6rl+b4XFPmoSu2eG3vhvUYEa7hjbav3uP5j0rKjuIn4nU7hX&#10;tdtrk6u9vfRlW5VmPU+o/wAa5rU9EtZCZ7XCqcnA7E+1XGqtj0HA4WW2WePeRle9URpcDROeuByD&#10;3rQddQsrgtCNy9wfarEV1Bcq6/dkHTI/lW8KjWqOfEUIVI2mrnz3r3gRXnafTjh2JLRscD8K8svL&#10;S4024MNwm117GvsbUtNtnP2gPu2jP09a8s+INpZ3OmJcNCA8X8Q9PQ19Zlmc88lTqH4ZxnwHGjGW&#10;Kwu3VHhKypIMMBkd6speTQjK8+461VmhUNmMdaaqlAK+nqUoyVpI/K8LjatGXNTlY7KDVWlRdxyK&#10;1Uu3bDQHHriuCjbGNpwa1bbU3RwsibQfSvCxOXOLvE/R8m4qp1fcquzPQ7PVXCEv0FbVi9tdQtIP&#10;vHI2+3r+NeeRXQkB2Hr3rVtL6S2cMnrXnunY+yjX5tCze2bKS8Y4rmbyzEnPavSop4NQtX2qA59a&#10;566s2BEcgwCeorSlUcdThxuDhWVmeXXWmSQHcoytZnmtFINp4r06a0SF9k1crqeiqjtc2wyO6/4V&#10;7eFxyk+WR+d51wy6Ufa0VddUZLTpcJs43Y/WrFs80I2z8r71klQDg9q0YLtSDHNyD+lekfHNW0Zo&#10;TwCWE4+YVzt1aOh+YcVsyLcW2J7dtynnANa1hdWeo5guvkPoe/tQZuFzg8FeByKq7wxORW3q8MMN&#10;y0cH5VjJbS/fNBSQ/cNpDUsaIclqjMbK2e1OXgYoGG35sCmMu3jpVsqhjDDvURG7g80AQq6bdv8A&#10;F61ciYkYNVSoVcdKXzCmKCZ7G1HKFBU810Wm3rnHt1rkImLHOa1LVipIzhazqGJ6npsguRleMdq7&#10;W0iQxAouD715Xomqrayjeu4Ej/8AXXo0Gt2gyzONprm5e5vGV9jVWynYiXhl+tY+u6elxC7Y3bR0&#10;7mrv9v2q48oj3zT5tT0u9IMbhWxg1Jfs77nkujXV59tOnrzFnv1Fd3cZUDaMkdcVhaqIIp3u7Zhv&#10;9B3q5pOptPgyAF+mfStY7HBiKFtiDVdPW6jy4w68qR/KsFtMyoDjGa7acFoGVjlu1Y8qSq+wgnjP&#10;rVHFGDOLl0x7YHyzletc5eIy5J616xLbpPGUIzmvO9VtGhc4HFbRl3Oyk+jOEb/WE4zU8e7OVqWR&#10;MElqgE21x6VR1wZ+uX7NPgL4LeMvgtZ6Z41025hvVldxe2kjK7bum5SSDgEZGPQ5FYHxJ+CepeCW&#10;uNW8H6hBqulWqljvBjnXOMbkPDc8Eg9R9DX5/eE/i38Q/AwjTwxqs0ESHcse5tgz14BH/wBavqj4&#10;e/tD694/+IPh7T/EkURgiuFa4JGUcKMkOn8SkDBHB/PNfO4vCVk5Tk9D7bJ8dQbjTgrSeh/RD+x7&#10;Paal8D9EuYEAKxGPc33lK4DAexIz+Arzv9qa8th4vsrF4l8x4M+bn5iMnKf1r0z4efGH4bado9np&#10;Wm2kNhCg2Brdh5I9MjkggcE4HQV8wftC+JfC/iz4uw3Hhm6NxNBZotxuGMYJ2seSB1x68c18jXxM&#10;ZaI+y+qVKU05GP4G0tJfE2nzKxMcEwkYnhVC+v48f/qr7e/aTW7P7P8A4keKYB4bB9xDbNw2Y7cH&#10;HX8M18XaXFFYGyTeY5XkVpCrcYz1I/iGM8V9mftCLJJ+zlr8MCAlNMcLvPJcLhiPrz17VWFfUWJl&#10;zas/nIHim4uS7iLyycqOcnjqfxr7v+DQ0vVvAcN3ICupIpDbR97b0O73HGPrX5oiDXg7hsRPk49M&#10;/j2r9Pf2eS138LbaFos3NuzM8ndg/wDTIxXs4t/unY2wifOrnkHx9uhp1jbM3yu7NtyMjlfm9uT+&#10;lfDU08tq7Sq2AOtfcX7UEGrQabZ3Cxlrd3IfC5C54Iz2GdvX1r4lZNwK+WGVjgetdmXzvSiedmdN&#10;qpKXQ/S74BRR6ho/263cCWGyjy3VQCOpHcDHPavlj45yQwaHcxzk+Yrtvx2+cc59zXrv7OWnNpmj&#10;Xuo216yvhY44t2U8rPOe6ndkEDgivD/2j7R5/Dc+4ASXEp4X13ZHPfv+Va0bvESv2PIx8v8AY4+p&#10;yfw3nt10AXeh3JS7Ukh88xk8AY7g/wBa/XfRJ7ePw8LuB9jywozp3HGM4Pr79q/ET4R6Vcpe29hb&#10;swE7gSDrj0x75r9hfEuuzaR4HOpzohubaABtg4baAsY4PXGNx+tRmsbqKOvhL4ptnzL8bZY5vE/2&#10;UE71jWRs9OcjA/AA/pXD6VC6wIHQEf3u/wBK1viPrk3ibWotR+UsIUTCngYB4/DNVtG89oFJYAj5&#10;eTwDXtYGKjSUT5TOasZ4iUzt9PsWvLeSzhk8uScbFB4Bz71/o6f8EiIorX9hTwVCy7WjjnU5HJCy&#10;EAn2OMj61/my6q11DEJEl+zzKC0cvUKy8g/XjpX+kr/wSUe2H7D/AIPWDcSsEgyw9Hwee/QV6dCW&#10;rR89j42gpI/UZHEgAPP1p4QKcrWbaytINwcH6Z/qK0l+ZfmNE79DhpjzzRSdBRk88VidMY9RaRgG&#10;BVhkH1paKDQ828VaQ+l6JNJYWYv7aJhcC1Kq7o6MH3RBuM5GQOMHoa4L4lfBX4Y/tBeELXUTELW+&#10;jQTaXq1oBFeWcnDK0cgG5cFRuU8cYIr6GrgdN0ttPu72z0JxBNFMZjGwzHIs3zjIHTncoI6Y6Gg5&#10;zwv4OfGHxLpHiKP4DfHrba+LYYybK9HFtrECf8tYGPAmA/1kX3hyRx0+sCH24U8+pGf8K8V+IfgD&#10;wZ8cfDT+D/GkL2l/bsJreaJtlzZ3C8pPbSjkFTyCOvQivOfhf8WfGHg3xVb/AAL/AGhHRdckG3SN&#10;ZQbLXWY1HQdBHdqPvxfxdU44oNudH1ic445NYOsXniCxj8/SrJb7kZj80RMB3ILDaT6AkfWt+igf&#10;Mjj9Q8b6LpF3Bp+sCa0nucbBJDIYyx/h85FeLd7b81d/4SrSI5lhvH8jfyrvxGR/v9BntuxntXQS&#10;RxyoYpVDKwwQRkEe9Zw0wW5U6dIYAo2iPrH6/d7df4SP0oMWcf4iez8H3Mnj5H8uzKqNQA5UoOFn&#10;x0BTPzEdU652ivQIpYriJZ4WDo4DKwOQQeQQfQ15/qPhe1gubzU7fTomkuwUlCAPHOpX700RxzuG&#10;MqWbGM5GQPm/4NfHPwL4d+KFx+zZfLcaPd+WLrSbS9WRQEYbpLWGR+HEXWNQeFyv8OKDSLVj6q1c&#10;HQ7n/hIYM+ScC7QDOV6CQD1Xv6r9BXTxyJNGssRDKwBBHQg9DTmVWUqwyDwQa8i8Ox6t4B8Sf8Ir&#10;qlz9o0fUGZtMdlw8En3mtWYcFcZMRwDgFewyFnpWsaadTszHE/lTId8UndHHQ/TsR3FeD/E/4UeG&#10;P2hvCUmieIBJpHiLSSws9RtiUu9PuSBtmt5VIbY2A2M4YcNyOPoyvKviVLr3hqCPx34UsZdRurTC&#10;3FpBjfcW+csqg9XXqnvx0NDFboeE/Cv4u/Ej4Y/2V8Kv2tGt4tXu2+zad4htziw1N1+6khOPs92w&#10;GdjALJ/Ac8V9l14prel/Cb9qD4Pz6Zq8S6r4e1mJlkVgUlidDg8HDxTQuPZlYV8N+DviR8Zf2Nhe&#10;+GPidqL/ABE8A6XIqw6nEd2s6dascK1xGf8Aj6gjGAzqdyjn7uFoGfqfRXFfD/4jeB/ip4XtvGfw&#10;91ODVdNu1DRzQNuHP8LD7yMOhVgGB4IrtaACiiigAooooAKKKKACiiigAooooAKKKKACiiigAor5&#10;N/as/bL+EX7IGg2OtfFE3bNqchitUtoHkVnyAA8gG1Mk4Gck9hXyz8M/+CuX7OnjjUmsNcEmlIRm&#10;OXzElDc90OxxgdcA89qB2drn6sUV8m/s1ftU+Hv2jNT8SWukpFBFpd0BY4kBlubRhxM0eSVIYEEd&#10;OnrX1lQIKKKKACiiigAooooAKKKKAPxC/wCC9Rlb9kTRYYWRGbxJanc5xgJBO3Xt061sf8EGp0n/&#10;AGHLgx4IXxPqQ3DPzfJAcnPfmuL/AOC/Urf8MueFrROsviWDJ4zgQy5Azx0r0X/ghSCP2GSSxcHx&#10;HqZBIxkfuu1Lqdl/3FvP9D9lKKKKZxhRRRQAUUUUAec/GGXw3D8JfE8njK+GmaT/AGVeC8u2OBBA&#10;YHEkmf8AZXJr/Hu+Pmp2934x1kR3J1CNdQuYYLlx85ihldYyD/udM1/qCf8ABW/9rj4Ufs8/steI&#10;fh14qkS98SePNLvNM0rS1I8yTzYzHJO/9yOIEkE/ecBVzyR/lqeOXXUryO3Q7Z5J/KdDztYHZwR1&#10;Hp+VR7VXcVuelhYtQbZ4c32y0fzLlN27pnpj/wDVXcaHEjqb14s7FyCfWr/jvQ7PQX0+1ab7TGwY&#10;sQNpGMcdTXceHNCafSvPVdtuATz29a5KtezOn6s3rc8nvNDm1WxdIASFPzN2H1qDw/pdvpum3kVn&#10;ku6FGfvz2+lels0cVhc6bagKrhhyOueK5S4uZNF0eRvK3+YcYzjk9aVOpzbGEqfKeOT21yZT8ucn&#10;JxVi2t1YeQ4Oe31rZmu1iJnHAFR+bHdqJIhz0zXpU4nNOTe40Wm5wG6etZmsalBZwmNWyRxitoRS&#10;MmGfaRXIXXhgahclmdsnqB/SuhQucrMJvF1xbHESbh71r2nxH1a2UPbxKhxjgknH/wBetm2+G0Vy&#10;MSCRQOPc10X/AAqO1EW/e6+4I/LmqUO4jz2Xx9qxlMyj5m4OelPXxtql26o0YYsccD19MV6Mvwl0&#10;sA7pZc4BGCOvucVLpHw/0/RtTt9UjmJMEgfaQCPlOefr3rGdktTSnTcnZHS6VayXemKl2u0ryrDh&#10;h7H2rsvHurSWs2naXARMscK7QR1bHIH4Y6VV1fULG6ukNphN5G89Pqa56COGD4gW+o3Km7jtSgSN&#10;slD6k9u5/rXiVavM7s+gw9CMFZHon9nQW1umqQW6zkIpkiHBQn0P6dP8a6zVvAmr3+l2l7bpvS7b&#10;bu5+QZwc7ckAfnxUviVdXbXkkgs9sV5tQ+UMjPQDaPwOa+hvC+n6pDpC2U6ebHGNpcdAc5x9QDXk&#10;YmrbU9CnTWzMHw5pVr4XjMEUbFpFVTKxzuIHPtz3ra16eLSFSG0UNcuA/B4UHoTWvpmr2MZMWqWn&#10;2iFTtHHOM9QPUVzeqyWOpay9xpymYqAu4DBKjPBHOMdD2ryZSuzq5UeA/FD4mRWVymjCPLS43Tbs&#10;bHzyMYOcD9aTwTr2l6nDdWrlW8mMPI5P3QOpHbn1rlPFnw41HxBfahdzBUZZXlh3nGQzZIHXJA6D&#10;vXEaBeR+AllnvoxK9yph2k8HmvToRjZHFUlqVPFlzeeJ/EZ0ywJa2jbMSngEkfNnNZmi+HdDk1hr&#10;LU4dkzDAK55YduK3GkhtNNm8QPhZudi59ORj61kXWu20umR39ijJdZBk75B64PUHPt0rrcrGDi3q&#10;zI0qC4v1vBbR7GjARh6ZJA689qreLLYRwJp/DSooyQf5V7Lr9rHpjvdWSrCJwkhQc8svIJPJ59a8&#10;H1q0u7m5MyuN0pPOelVQu5Iyr2UWc/eWqxaW7SjBGGPrgVws91FDMPs45b+tdHbX11LeyafeHfn5&#10;T3//AF1yd3byQ6sCR8iNivU5GeY5XPRfD8N+1u2l2yAvd4UnvgnpWnr2kWen6WbeNVE8f3m96yfC&#10;N1qFtrDzWy7ngTdg9MGpJJf7XM0t42xiSce9c8panVGN0ebXsizRGIiuTlby3wh6V2GtX0GnOIYx&#10;uNcJcbg+715/OvRp7XPKrS96yNnUnN9ax3bMWdRhvwxXMOWfgCus8N3cP2+Ozu0DxznYc9ie9d8v&#10;wkjM3nXF8sEbc4IGQPqTioq4iENJMqjhZ1dYK54ngmrdrb75PmPFeoa14Z8JaZKbS2uTKy4O8dDn&#10;qPwrISDS7P5IRvPvVe1uroh0mnZkOleHNR1SUQWMRc4LE9gB1ya7fRtKWJVgPzMTjA9a9c+DWlnV&#10;bW5mYffwigDjHPQ+tdvrXgTTfDmmvqFoqmWIF+epJ9+w+leZXxNj16NDozM02OPQ7SJA+6bA4Hav&#10;e9LsJDBGWG55AGwOnNfPdtpV1cXVlMXytzglT7gEda+sfBsTSuI3OPJX5h69vyHWvl8XBufN3Pcp&#10;TtHlKmr+GPEfiu3i8H6HbvMbg5lZeNiH+JjkYAPf1xX2C/gnSfhhpGjeHNHRGKonmSbcFpCMuxPc&#10;5PA44/Ou4+DHg22fwTc660aC4upDGsr4J8tWGfcHI5A9uQOKT4pjS/Eut/YrGULcWkalsHcNwLY4&#10;ycfX274r7Hg2m41feR+X+J1XmwdovqT2Yi1E70OEUdxz7cV3emRhYU+zfMsIyc4yW9T9T9K4HwVp&#10;T6faPBfMZY/vBvVz97n2GOK7SOV7O3u7iBPNZ1ComCcseACBgnP1r7DPKqWHlOXQ/IeFsM3jKVOO&#10;ruewXkDW3w+0C2ibbI00ksgVtyqGz8x6HaSTjj+VfGuhaydJvvjH8SpZU2tb2tk023ekLoGRFxyQ&#10;VPrkn8a+7PHpXR10XTNnlNHYRNIDxy4LL+GDivkv41eD38I/szfETVPDcCWyXSC+uG+ULIdwJAA5&#10;ZsDknkhuvHH5BlkOfGcqP6ixt3hrHs3jrwfbfE6/8CfCmzd4otKtItTuIY+EJkiCJ/30N+7Hce1f&#10;Z2qRw+BfhHqV1bhInEL8HgHIPy5PoCePc188/sRrqfxA8Ot8X9ThZG1a0t7eFZhhY44F4YccZLHA&#10;P8OKn/aQ+Neh+HPBWo6epVTvj8kSMSzNkZwMYA68de1feRbvys+WdN7Hz948tJVhWzs4xHbL5MBb&#10;lVzjzfkz1x6jPPBOa9E+C2mRatcWFlcSl206+nvgn8PzRrGhbjoNzevc15p8Sjf6L4I8O2+qxfZ7&#10;i9Kz3ALF/wDWoxVQeOQRg8Dis79mfXLpfivFZw3DS20aS+dErbgVAYjn+H5ug/wqKkepMVd6nql3&#10;qV7P49vLi8kSARHYz9yVUDcM8ZJ5/SvufTbz+0NSTRnjEcdharM8gOF9iPZuSDn6V+cFpHP4vuNT&#10;07UWkSa7uHjDAEMN7dOcH5egI6jmv1M0rTW0XS7fSCQzW8ccW8nJIRFXk/hnnvXk5RHmlKp3PQzm&#10;VoRp9i+bj7TCLeY5duFJP5V+KH/BRGz8S/Ez9pbwL8CvBu+0+0SJ9rmBATYxLPuz1+QMc9uK/aSV&#10;reTULaziUl5G6jqD757HpX4r/E/VL28/4KJPcam6y2Wh2sly7qD+64aBVP8AeJLbiPTPYV7ko9z5&#10;9VeXU+q/2h/BNxI0N5Fd+ZZaXYRWwjUACVYcFe3LAjdxjGTnnFeB+M/jL4c+DPwisvEGq2yrqupJ&#10;IEtlbuCyqz8gjgDjg+tU/wBpz9pjw74N0G18QS3H2qe8uJFFrG21VPlhQSq/NgAH5SfftX4X/FX4&#10;y+LfiBqkmreJ7yWeQ58uMk7Y0OfkUenc15eIjeVj3MBFShzsv/Fn4n+LPiR4qk8Q+J79ptzsUiLZ&#10;VFY5xk+v9PSvFLrW1hYiBs59Kg0q1vvFGom1h4VF3nPpnH55NezfBj4K6t4++Kml+C0i843M6+Zg&#10;HHlDlux6AZ6Gs1h0dU6vY3fgB8CvEvxk1uPULmMwaUrgNIQfmIPJ9kHcnr2r9nfg9+z34T8K6ymq&#10;+G7RWuTttRK6BWRAfmK9doJJ5HOO9fSv7OXw6+Hdh8M31a0tkVUnktxbsDhmhJVufVcHH0z0p7+I&#10;PDHhLzHmkEFvDEZHdiFIB6dcYPA+nFbQ904Ksm9zyHQtcubLXfGumXz5tITDHb4y25cyK+1hwcEE&#10;89CTz0r1v4M6hbWHxA0Fo051i4ECHHzYjBc/TkV8d+AfH1jqsWuvYH7dPc3s7Fo25ZRyGYtwM5Iy&#10;MjNe0fBnV7+8/aA0nSGMfnadGkyANu2CfAYdBlWyOR6Zrz03Kpqc3Irn60+LNZstJs2FxuWeUeWp&#10;AOeevT0ryGDVbazeTUpwzsBkHrz+A616t4she8lDXcvnTNn5mBwcdcenXpXkun20FzfXdtgGKNgr&#10;JxjHI/XFfRy0aTDl91s7uBYr4W2ozbWjcCQqeeMdx/j6VWNy97rH2rcyrDuAXjBU9OPX8as+UbXT&#10;d0OC6jCKeAef6DpVC+1ax0+CK1ChZ2TcW7dentWrVzgUexx/xOvra10lbpf9cGwEPO8t2xgnA5Nf&#10;AHx2sprPxA0WnuFFhprKkgA8tHkyzKoGMjO3PrjpX278VZDb+HNN16QhVlvEikx8xCBWIJB6DJzn&#10;g8V+fvxp1OeXUdemmkzINqRjcDwh2jA54IG7PvWsaGhMq9pany5pqm22rkKqjjP9K+zfhhZ20/gZ&#10;bIw72SV2yx5O8gnn0zkDsK+Hl1CIOouMEdfm9RX2/wCCrG8tvh7A7TGOW4DsQONuWI4P0HoM1pFW&#10;R5lSqpTZieCfDog8aW+nabp6R6PeSzG8YoQoiRTxkdDnGAc5zwO4/HybSLV9e1Sz0tGtoEuLgbZG&#10;3Mp8xvl3c5A6Z9q/YL4g/Fq5+CdjpV5bxRXN1dzMgjmOMjYW3ADGTx+Q6d6/KVtMmtvGmsX2oMkj&#10;arJLdRqOG/esXxjsQcj8K9bLX72pVdWg2eOX0Lu/lP8AwHgmvHvFjT3WqfYLFWkkkASNV5LMew+p&#10;r1XWtQFxeGzRQD2Geua7H4O+GpT49gvtVjWVeQBgHHHBz26VeO2b6I6qTShzM+6fhFdPZeDtI8Lz&#10;u32yGBVfcu3OPu9PRce/WvfPEfiXVZdOGlSoZNyBFJOOnfaBjkZrxP4eSDXfE0lpJiJrb59/ZgDg&#10;gH1zj681z/jT47eHNX0zX7TwwPMewjaKOb7yNKcr8p4yAQfb8eK/JM8zWrLExpQ26nz2GypSvUt5&#10;nmfj/wAP+Fde1W1vxHFc3NucDb821lJ64yM5Nczq8TNYSTEbFVSoPYY7fhWL8KrN0ttR1+YnLFY9&#10;5J5I5YKPxGT9B7Vb8R3rm1ufLAlbbxg45z3Hf/GvpsBU5rRM8XrOMH0Os+EeheXDd65MdwlHlhSP&#10;7vJJ9Oor0jXdEOuiO3vp2itiOducnH05/Ln05rzP4W3z/wBlzICE34ZlHYnv+IH6VYW+1bWPiDZ+&#10;D4naO3lOzGcFgwzww5H4GvEzKhbFSa6M01ddH70fs/3b3Hwe0y4iiZPMR5Iwf4lPQn0yRjn0r2Lw&#10;JeajDC1tfBvMjUSZK7fvngYxkdM1xXwFW0TwCunMnk2WnQAhGIHzscM3rj5Tx2yK9Hi1K0h0ue8h&#10;YoXG4kkLgKe2e+M4HU19hhYe6mfRzVtWZPiTUI5r90UhnY4cYPGBxmvD/iTp0+s2VvJrlr5rQb5Q&#10;467QMKOOuRnr3rjL34kot8dJuZpHnaZphJjadjMQBnP88+vAr3nxbZar/wAIvAL/AGiVoANqHJAO&#10;CpP1H4g5r0IQ5XdmMZc+x5No/hfT9QT+0vFlxLc6i0flxxtlgsak7AD0HXPbNdh4YsdPnsf7Uibc&#10;yySRqRyFK/KeMZyMEfWtfw1ew63oc1ncxCK4tYAqf3kOCAxUYyCRkD1607VWbRPD8E3hSTztxcnc&#10;uPL6tzu45PU+uRit3VTG6Nj598f+DbXx9qcP27dI1vcMhA4ztJQAqeMEcHPHQ1+Wlt8Hol/aJ1bw&#10;3qdqsMWms8qMSSZUVyuT6ZGMD0+nP378YfiRqvw68J6x44bzImW3aWZ05KjG3J7jceCevPevzO/Z&#10;P+KOofFD40a54h+Il6GuLu1TYG+XOCVVARwTjBwB2PXNY4yu1Rk0bYejeaPvDwtBbfC5FvrUrbWk&#10;MrXE4jIVWVhg7s8E47nNfXFt4gkvfFMNgsoljtoUDDjKh0OzGMfKfX618VftCaDfQ/C8vZyFBLdQ&#10;+blc5jU78D0JIHNfUHhi4a58L+KtU0mPfJFaptQ4wybCBgkDBLHGOeo9cV5eG96CkzsqUkmdF8b4&#10;9e0rwNjw1FLPb6sIYwyYZVfc28gc4K4ABwMAk54NW/hL4XhsXvtR1eVcW1usUag48qMHr7K3IAH4&#10;V9EfDHQ7Of4O6NpGr2a747OKSSNjyGwGJJPAbJPvnNeMWugtoutahZxBpknlAy33diMWjQL0wpOc&#10;88/Svap1UqLj1Z4VShJ1+Z7HoaRxzjfH8qKOB618j/tg6krfBfXIRbebbpbsZxwpeNsgrnqMlfy5&#10;FfWOLmG1EjjJX+Z718I/tu6d4hHwz1/xRp0hNtbaeqyRdsliqdT3Zj+R9ayw3uyuzt5tVY+Mrj9q&#10;20hstM8PC3A0pbCGExx5DRMqKuFQKDxjHOD9e+FrFn48+L91B4St5fJsZ9s4D8Er2JHrg5AYe1fH&#10;el6X5eo6bJNOHuZDHcOmDkI3O0g5O7HUdc1+uf7M/gvxVqGof2/4otookuUj+x/89FiBZcsnUBto&#10;xkEnBOew8Svh05uT3PVdSysfYfwa8H2XgHwRaeFdKVkkijRS+AN5Ax91QAQeT+Nei+ItDh1ECwnc&#10;PIRuILdFPGWrutL05LC3RpE3PGM5xyT6e1eBeI/FzaDatrd3E0j3U5gAJwxbliOeTgDoOh9K9OhF&#10;HnybPnn9t3Uo/An7Pd14Y0tyH1RDAI8DDZBJLgEELxxjGcj0r8OoLLUoYhEow+ByelftH+29qViv&#10;wVtNWmjXzrqdF80kHAUElMnuM+xNfkmJH1ArDCMnrxX0mHw/NDmZz1MRyvlZy1jdXumOhc7iW5ye&#10;nv8AhX6tfBfWTL8HLKTTJsiNnWTzBjI9OOnJ5PfBr8nLuOS2vZHu8qsec7uBxX1X4G/aB0nwb8Hp&#10;9H1F8XK7vswCKS3IKA5IxggHocjnisZVo03eZy4qMpxXIrnz1+0xNY33xJ1N4/mYYiLKeMqWyR74&#10;POK+dfDdrdx3T/Z0bAGEbBwW/wDrVvX13rPjXXjC58qS4ckMxLBQxzuJ/X6193+H7fwd4bvbSKCJ&#10;Git0VF3KCTgDJI9+T/Ovl8+xEZzvEVar7Gmoz6nP/BXR7/TfCon1oETl2fP1PA+uK+kLXS7a90Rt&#10;UuX2heFOM5Oelbt74r8EaJp9rCNPEhmKrkKFVQ33jgZLfTHPrV/xFd6de6cbOwXyYoBlAoAHpwBx&#10;+VfnuKd6p1UtMPKXU8H0u1gfW5QiHyFOE3d2B/xrH+LXi3TLnSI9LjlMqxvh04A3Afrt/LJrlvit&#10;8RYfCUPlaUu6XmNnA4DYOec9V4/Gtf4L/Cy78UQW/ibxnam5VpyyPIw2kKeSR3Oc+vOMVGIjytNn&#10;k5VR9vL2r0t+J51c/B/xn4z062ure3WKBwHVpWCna38RUkN09Oa9Z8K/s2+GfD0QnMzXF1IvzvtG&#10;P91QeRz7819I+Jb2C1mWytgAsaAIuNowOMAD0q7o89jfQCOAbZU5kLdMHpj15rq5pxWh78c6hrFy&#10;PF9P8B2Wm2bylB5aZJyMn6+teJeOfDOpaoxstIIWJjhnbhsc19ea1dpE/wBmDjrjbnr9PevJvG1x&#10;p+j6NPMgC3EwCxqR95s/+yjJ5+lelSxGyTPmMXmjlV509Dzb4OeC/wDhX/m3l86vJLIJOMjCrngc&#10;nrnr1r6r0vxHZPbSzSlcRjfknHX1r5l0rUbi4sFF43zKuTjofb/P5Uar4igGnSQAfKRyT0rLEYRV&#10;KnPI+exuOlKpJmqdE0jRp5LiCQtLO5LOcd+SB7VoWkdhFdDUbW4MozjaccnvmvPJfE+la19ng3GI&#10;RJtZpeBjH6CtvStW8O2J/dOJOcHbypP16H+VehGGh4dSepd8TeOP7LaeO3Xy1ZdrY69OQP8AGvh3&#10;xPeXXiLxlaQRuR9pkVdx5JLNkk+xzzXvXji6Rv7Q1NJf3aKxTuC3YfTNeB+DL8t490y4OPkm3cjP&#10;RSf5iuujC12fQ5JhZSpzq9Ej71luhc2UNgBtWJQFXocAYGM9K3GvJIvDCwTZjlaT7oPy4PfP0rhd&#10;Gu73WtWV5DguefX8B611niSNtsdozbTkBUPX/wDUaqnh+h8xKTerOt8PlJbVYHJ8x89emPSu90e1&#10;/s/w3fatesYnjWTb9FGQc+5rlNIsJbHTRIYZZJTj/VozkH0+UE4HX2zXvFr8NvGN54TT+1LSSAXI&#10;JHmr5YwxOBySc4wScda66WFvddDgqRqOonGNzyj4ZvO/gm+vbZFN1LKwA59BjOfr+ec1wvjv4Zax&#10;qES6hqo2715ZTkbW6E45Br3a6g8MfBvwSmi3l2kl/ln2ysPMZ2+befu5BHCgenasOxub74uaQkmh&#10;yNFYq5DuflLMvBQZH+frXdzQgnBn1mT5bWU/auNkfml4x8K6dpWoSaVGffd3Ofp6e1fTPg06x4k+&#10;CUXhm0RvsqTuISVwpGB/F3wc8dutfdXh34D/AAvTTnkGjW9/qNxkPNcr5jAf3UDZA9zj2r1rUvhw&#10;Lfwpovh3w7bx2tvppdZWQBTtcA8ADHB44AArljBcyZ7+JTnBxR+cHgX9kP4keJ/E9hdatqFvpdjv&#10;CeWwLyOxOMjGAVwc56fWvoL9qb4NfDTQ/BOheBrKVkj028DyKpO6RnjbDtyQc7Tjt7cV9tR6Rpmh&#10;aFDqV/N8igRoT99iBwFH4V4X8ZdK0rx5o+gpomoKkKXplvEhKm4nKKVWFQwPIJOcj5cdO9PA05LF&#10;uo9mfUZRgnGlCmfsxFIqxMOARzwM05lQH/a9e9NLTRbJmG1QMcU9hG6+dnOORX1vOfnnNbYaxwMM&#10;N1Qh0aTa3B9KXyyCXT5nbk5PFDliQFAZv88ZpyRF7mRq3nJA8ToNjI+CD3wfvD0PpX8UX7SYLfG3&#10;xIHYNtv7jcwHHMrEYHsK/tun/doWdgMjvjtz34r+Kb9qq2ez+OniUTDawvp1PfIEjY+px196ijG1&#10;XXt/ke9kfxSPmSRELl3Py1FKyIu5OatzKjAk9Kz3i7jkV2vU+iHR5HLd69p+APiqx8KfE7T7zUxm&#10;GVzGW7LlSAWA5PJrxMPjArqfCfzeKNOAGf36M30ByaUad3ZEzSaaZ+3WjSadq9p9oTO1/uEjnHuO&#10;xqzAEXCqdpHr3qLw4JLewMeAIyxYevzc4rQkifc0kMSuOT15xVNnxe46QNNtbG9ScHHYCtawVbed&#10;Hj7HP41WaDbGlwPl45HvVuKJSih+uc/hWc2TJ9zq/tCXERCj94vHvg/40n2TcTKPvfxGo0RUtUkT&#10;AJ/OnmW4wUmPy9cduetYtJkKfcrPcuQbWRvl7nvVmGxkZ1lixgcDnGahVDIx3Lnfwe3H1rSgUW0K&#10;IvOOABTsaXJbtpApRRuAArsdJleOyCSDkdPxrmXYO6o33upzW9aMPNRAfl6n6elBai1sdHYyXE8/&#10;nDA29M8816bp88Enls4x8wUgc9TjOK4DT403rLGRg8Y7cVvW088NzFJajYPNXex6BQwLde2KZq33&#10;Pu3TI1eKMoc5UbSPTHGfSupiAKnPYVx3hzZdafHMhKqwxgclQvHH5V17OigA5H0rGe5zTl1IJWLw&#10;PGG5bI57V55qlpJdWzW8qswbg/3mPt6mu6vJWAVUHzen+fWuP1WSa4R4pTtU8H6H/OaylG5Dl2P5&#10;6P8AgpJapbeP9OnMYSS5twxC5x8hIDe5K8Y7V+fXhq/LSPat90g4+tfot/wUxWceNtLuJTtMdsdk&#10;fX5M7MnuG3L09K/MbQr82Woo20NuOOa+Nxcv3kvU9KnF8qPr/wCHniZtEsrW4BKGJyQy9cE4P6V6&#10;B4y1aK+1G4uFkULPGDhT6gdq+b9J1MSaMxYbvLYk47CvavDvhOb4j6dFDYOVu2X5CO5H5V4GOwyr&#10;STvqj7XgvjKeVe1gldTVmeOalLHd3MyQE7AuBkY+Yd6+nPghbPqXw11i3yHFs6mRehO4cEfQD868&#10;q8SfDfVPBloYtWO64yQ/Hp6k9a9H+Berwaf4Y1lChZJwGkP90L0Ht0yPc16lKR81iH7Wd13ueUeP&#10;fDtozzgxqN/3SOpr4/8AEelfZLg8ZDdK+1/GmtWt2X+zo2Is446n0+lfL3ieKGRGVeGfPX1rnfmd&#10;1ONkeC3ULK4VBkVizKRkV3c9syPh+vt0rAu4I2BDDnpW1ORvGpY4uQO+cVSkj65Oa6KW2CsQKo3E&#10;HyHNdsGd9Od9DCEZL5qfaQMdTTguMgdanXIBFaNm8pkSqnXPNb3h65+x6zbXKfeSRTkegOSPx6Vj&#10;MMrkVpWCkOrJycg81lJnPJ6n6D/FXwv9k03SNf08iS2v7dZeFICyEDcoJ5YDjnHr1615fploby9j&#10;tn4LnGR617fYatH4j+Bum6TKWkktJGw+OcMck57HhRjpx71jeGNP0uOQrMAHH3W7jPWvzvN6ijXk&#10;n3P6v8M262U03fbT7jmdTi/4R5VtWUSNnjnB5FfI/jmMtr0rt948n05r6x+J4kguI1BBXjkden8q&#10;+SvFjPJq0oduw6/SvfyCK9lz9WfjHipmtWWaSw8npHb5nAD5ZNy+tdLbQNKFJ5Jrn4wGkAx1OK7e&#10;ziVGSPk+tfR1JJRbPh8JDmqRj3ZrabbyyyAYGegru49ICoMj5sZJqr4d0yOTUUwPmXkD+v1r2WHQ&#10;5Lto4bSMM78bTxmvg8xxn7xRif1lw5w+lhHWqdDg/C1jLDqAJOFYgD619MaDJLoGsW+oWjAljjaf&#10;evCYdN1Kw8RrYywtG8LjII9e49RXsXiMww28N5FncuAV6YPsa+gwOHtBT6s/nDj3iKWIxToU37kf&#10;zOi+MA0+DxRaeK7SPyYrlAR1LMVVQdwxwTk8egrwfxPY2Piq/wDtlwgHTt2/wq18T/HlxeWtra3E&#10;peRMkA844x+tXfB9xo+t6c7hwlzCASp6kH0rmzXEzhG8Wet4XZRRxVd+2V7HIWfhHw9pru01ssis&#10;MBSOMn2ry7xz4TTQrlbq1Rkil52noB7H+le8a1fWoe2Zflw/zH1ArqLzTLHxPp3lykOg6BuRzXBg&#10;M2nCac3ofq3E3BeHq4eSoRtJao+F9z7uKpXTJL2xX3NefsrJqiJLoF0qSTIGVGBJZj2GOv5V87+N&#10;/gx428HWr3+o2h+zq5TeuT0IGT26kcAmvulJNXR/N8qtpcrep4fJFIo3qa7/AMIfFDxT4NkT+zbh&#10;lizllwCMflXET74jsI6VlTZPQ1z4jCU6qtNHrZbnFfDT5qMrH6JfD/43+DPHijSPE2LLU5pNscxP&#10;7s5xjIOMc5ycnt+P0X4v+BfxJ8JadaaleWRuLK/UPBdWzCVWQjOflz0z069xwCR+LQmkRwVzlTkE&#10;dQa+rPgt+1v8SvhXdpYyzNqelgjdaSkkbh0YZPDD2/I18rj+Gko89I/Xsj8UZtxpYiN/M+ndQsrj&#10;Trlowu9Y+7DqfesfV/D8d3/pkX7s4yVHT8K9/s/jP8M/jjAl5DZLYa07bGRBjevpyfmPQep68d8H&#10;XfCaLCXsTuboY8fe+tfP1cM6bsz9gwWNhiIc8T5ku/OtJf3oyBXCePdShfTDawEfMMH8a9L+If2X&#10;S9JuJi22RVJCHjJ9M18m6hrtzfOBOeF6V62TYOVSfOuh+feIWfU8LQeGfxTRjyq0YIpit8g3c1ej&#10;KTqQpwR3p5CKmwV91Js/muRnlM4INTJP5ZIbpSsdzhcYC1TkAZic1MVqKLZc+1uvKn5a2dP1JZX8&#10;vNcuG2+9R7mRw8Rw1YV8HGS0Pq8q4lrUpJVNUelQ3Uqv8h4A4ro7O8W6h23XXpj+ted2N85QNIOt&#10;b8U5EfnRHOeK8GtRcXZn6fg8wp1o81N3NW5VvMxI2V7VSuLcAFkOVNSxyvLguePSryxpIQGAx1rJ&#10;M1lG5xuo6XbS5eMbW74HWuSnhNux3AjFenXsCDGw/gawtTt/OUJtyAK9bC4xrSWx8jm3DtKUZTpq&#10;0jjobl4cBTlT2NWHRJj5kZ2sOaz5Ybm2dkkTgdxyPrVcSOvzKa9hNPY/Oa1GcHaSsROs6TMZTluv&#10;NWrctLw/SnLcCcYkGCKEfy5NpHFMyjfqE0WM4FVSmBnFbS7JIyCOnesyTkGPHNBZV85MbKAF++Dm&#10;s6XdE+G609JGNAFmZdzgryDR5bcbhj61ZjlKjaxwOtKX3HDDINANCRoQDzWjbHn5uapY8s5zkU+N&#10;mHzZpNXMGjejfYQVPNWIpy02N3H1rmXaQfMnGakEhZB+uaj2Y4ysehwWscuAZMbuARW/ZaNFHEQZ&#10;OW4JB7V5bBczphUYj6V0FnLdyTqFkYA84yawdM7I1mzsJ9EsbflZWYn6cVzs/m2jrLa9VPOfSuig&#10;s7q4ISMZOPWtr/hHQUKXRDFhk4p8yWhnUjcyNM1CO/iDE5YdRW15aSk7eTXE3ml3ei3BvLRSR06V&#10;uaPqsF24iU4Y/wA+9WnocUqdjUezCKWU/NXLatYh42bG7PGK7uRIGJI5NYl3HuXEgxVRWpCWtjwr&#10;ULaSJyCOKyHjzgmvQtetssfKHNcWYwufNFanRGViCNS2Apr274M2wh8WQXkw+WFgT/wLivGUWMde&#10;ld/oHiNdJ2Nk++K5sZTc6Uoo9jJ68KeJhUm9Ez9WdA8SxXl0pZY45OF46EdMHPb1r1nwN4M0TQ/E&#10;d54ukvpHnvYxH5EhDKmDnC8Z2+g7V+W1l8W73S4hcLIGdcbd43A/XvX274D+I9lqfhLT/E+vSRRr&#10;OxVjGSW46EryRx144r4WWUVKa55LQ/VsRn9DE/uovU+0NF8i+1W3uZ38ny50yWI5QNkjnsQK+3fj&#10;RqGieKv2efEl1Y3kb7LGTaQfnjZk2/MnUqo4J6cj2r8bvEn7Qfhew0i5m0t5JLmBSYUaM7HcdNxb&#10;Hyk9cdveu1+C/wC1t4Z8Vyf2N4qji0qafCuWfKNuAVl5AyrdW3VrSw1zxq+I5T4Kv7fWJZFlZwsY&#10;z8i4PPIIP+e1foP+zZBr1l4NhfUFJSVnwwPylQTtHoSuenvXyL+0Tptv4B8dX1lpEkN3bXeJIvsz&#10;hwFfnDYyARn6dxwa+zf2YdQfWvhFGb2T97byuIieDgnp+QAPpgetdeLhame7g60JyvEq/tVWU1v8&#10;Nxq1id0cs4icHk7eCcAZwQ2OtfnBpNvNd6iibGIyPwz3xX6UftE6hBB8M3ilckPOoZMcswBGeew5&#10;56dK+AvD0lzPrMFrYRbnlkCqM4Jz2GanBT5YF42mp3iz6v8Agdpjpomo2kah2T50wcne/H6beK8F&#10;+KXifSdZ0240VZH89Gy25CGAByOvrivt/wCHHws1XwVo9zqMYM0l5tkkIONoTJAUZ5OD171+evji&#10;KG81q+u23K5uZgS3ThzgA98f55r0MLUUqkpI+fxuGcaVOEugvwq0tJ7iW/gdi0AUKvQkknkn8OOl&#10;fpJ48kSXwY9q7bY9q9P4uh/T+Vfn78HY1dL+3XCt8hLHoBzyfoa/R74kWtjbeB91jwtzEuwtg84B&#10;49KMfNaNhlVPllUt2Pg6FmbWJ1c4Qc/r/P6V1+lHOSv3Ae/euEluE/tiRCdoPGPTH+NdVpy/aEyn&#10;I6YHWvbp6JXPz/GVVKbaOyngXUrUoj7W4+Y84wevv/Wv9Ij/AIJKQbv2DvBG4g7oZSO3JkP+fav8&#10;57wrocNzNFpt9M1ujtlmUAkkAnAzxz0zX+jX/wAEpYEtP2HfBUDncfJlfvjaZPQ9Ov5V6NDc8jFf&#10;CfpXHFjH860o1wMmqRRiBgcDvVnz41win/61VUic0JFk88GimJIH6U4HNYOLOuMxaQe9IxyDg0q5&#10;x83WpHzMWuS1KWLSvE1lfFTi+VrVyOgK5dCfT+IfjXW1y/jKxvL/AMPzrpxxcwgTQ+7x/Mo/EigU&#10;i7rWhWutRr5jNFLHykqHDqfY/wBK888U+BdE+JXhmf4d/Fe0S9ikwYp1yjFl5SWJx80UyHkFTkHk&#10;cV6Zo+oxatpdvqUJys8auP8AgQz+daEkaSqUkGQaCT5I8JfE3xJ8FfEVr8I/j3eG4trtxDoXiSQB&#10;Y7wfw214wwsd2o4DHCzDkfNkV9cggjI5Bry3xl4DtvFOhXvhbxRax+INEvxiWzugN6AYx5bY5II3&#10;Ln5gejdK+VvDPjXxB+yzrCeFfGl7PrXw7uJNlnqk5Ml3ozEgCC9OMtbZOEl6p0b5cEBS0PvuioLa&#10;6tr22jvLKRZoZVDo6EMrKwyCCOCCOhFT0Fqdwrz74lfDLwn8VPDcvhzxTbh8gm3uF+We2l4KzQSD&#10;5o5FYAhlIPFeg0UFSVz5M+Edr8SRp1z4L1TxRcJ4l0GUR3Ud/Gl1FcwHmK4XOyXbMAfmEnysCpXI&#10;r12eXxZd6NPpvxF0qOSPhhcaU7zbdpyH8p1SVXUgFRH5hzUHxS8Jatd/ZPH/AIMj3eINDDNCgIX7&#10;VA2DLasx4xIB8ueFcA113gTxtovxD8L23irQiwhnBDxyDbLDKh2yRSqeVkjYFWU9CKBnDfB74yeF&#10;/ihaXWl2M0seraQ/k3tpdxNb3K/3ZGhcBgrjkEZGcjORXtFeLfFz4T2vjkWXirRyLfxDojGaxnBK&#10;h+7QSleWikx07NhhyK7zwf4ltfFWhQa1YDiTcs0Zbc8M6nEkTA9CjZUjtjpQKUbnnP8AwjEHwl8T&#10;6h4z0EFND1iTz9UtlHywXGAPtcY7BgAJR04DDGDn03W9F0fXYIdTmjjle3HmRSEBhtIyRkggqw69&#10;u9b7hpYiNocMMbW4BB7Hr29q+QtX8eeIv2d/iDFo3ibT5p/h3rTRRWd7CPOOlXkh2m3lRRv+zSHm&#10;NsHYTt+7gKEykcJ8Yv2S9Tl8TWHx7/ZK1SPwl4ss3Waazjyuk6xEfvRXUCEIGYdJVGfXnDr9EfCn&#10;47aN4/un8G+KLV/DfjGyQNe6JeMBMuf+Wtu/3biAn7sseR/eCnirdl46+Hvgeezs11OOLTtal/0Q&#10;SEqkcr/wAtjarn7qno3A7Cqfx4+APgz4+eFhp+rF7HVrQGTStXtGMd3Yz8FZIZVIbGQCy5w2PXBA&#10;HOe8UV+cnw8/aV+LfwLvoPhn+2fYhYotsNr4wsUZrC4+YIn21Qv+jyNlfn+4SecYJr9ErO9s9StI&#10;9Q06ZLiCZQ8ckbBkdWGQysMggjoRQPmRZooooKuFFFFABRRRQAUUUUAFFFFABRRRQBxfxC+HHgP4&#10;seE7vwJ8StItdb0e+UpNa3cYkjYYxnB6MM8MMMDyCDX4Y/Hj/ggl8KdYS81j9l/xTfeDLmTMkOl3&#10;jfa9O3kj5Q5BniTGe8jZr+gKihmlOrKPws/nM/ZU/wCCTX7bvwG+L+k/EG++J2i6bBpxlb/iVR3V&#10;yJNwz5c1vOtukkT42t8+Ru3AZFf0J+G7rxPc2J/4SyzgtLlG24tp2njcD+IFo42Gf7pXj1PWugoo&#10;IbvuFFFFAgooooAKKKKACiiigD8Bf+DgTVWtvgR4E0mRP3N14gZjIf4XjgOwY6nJY161/wAEJ5b3&#10;/hi68sriBo4YPEuoiKUtkSAiLOB1G08V4F/wcKzyf8Kq+GdjGWBk1y6kyB/zzgU/1r6T/wCCGVvJ&#10;b/sLxiR/M3eIdUbcCDkbkGeOO1Yr4zukv3C9T9iqKKK2OEKKKKACiiigD+CL/g5u8Q6n4U/bZsbz&#10;SJJ4jJ4dtJJQ5Kq3zsm6I8/Kq9TgfNkE1/I54l8TLP4v/tmNDIiurEOeTtxn8Sea/vE/4Os/2dLr&#10;W/Bfw4/ab0x41GlTz6BfeZnJinV5oAMdcsZcg9CB6mv4QJfC1noF8z+K5FidfmCjlTn5hycZBBzS&#10;9lH4lue2pXpxT6Hbte2N/pqXeoKj3LncsX9wY6+tfQ3hWxhvvA97qK4VY7eRA3AGVXkfUDGa+NvD&#10;UU3irxT9osvlhiHBJwAo4/XNfYXhbxXoml+ErrwjkEsTJJJkZO5Que3pjI5xXzeec0Y+53Q9XGyZ&#10;8+6PbSahqd1I8mzy04HuTxmub8WwLbaVBZW7iV1kLO564IPArfvtZ+y3c4s0EYdjlhXmviG8jdNk&#10;b7iOT9a9DA61EaV0uR3OekBlBixj19/8anjgWLGDjFZHnXO4Meq9Ket+3nbZu3T0r6FpW0PEm1Y6&#10;Dy2aI54zU1hBLE4uB26VlXOpIkQErgAZNVIfFekWwEXmEnPQA8fiamL1Mj0+z1V2P747sVtNq6su&#10;0cg9ea8uTXrBUMgZVyOuetZsmu2ZckTjnjg85/pVznYuKuex3lzCbZQH2FuOOuKwrmBXjWNJxluc&#10;9cfWrWmWkmpaHDqgkBL5Vf8Aawf50uhyabcLI90QPJJyT1PtivNr1uh3YRWZsS22kaXp0M2oSCRm&#10;GQAOef8APtWjp+teGrO/gugNrP0yMnP0rH8a32nWmjw63FFuJGxF9Meue1eQ+G573XdWbcWZmxgL&#10;1z22+9eXKk3FyPVVX3lHufaEWuLFcxvMSRbnPHb6GvVPDPjKecz29hLJFFOgEi9mBPv0P05xXG30&#10;elXei6fqmpIkU8kKRScBCzRgKSwH8R69Oa4bW/EkmlJJ9jCmMrt46n2GPavJrU7o7Yu25n614m8U&#10;at4vvdK0O5KKF8oJGysCQfvA+uemDX0L8Obay8FaK2p67cl7mb5SWI25A+6M4HrknqPyr4r8K2F9&#10;Y3Z1Wwb7PGpzgdcZzij4zeOtRPh2y0i1uWaaecu47KFHBPuT/L8a5/q0ip4lH094y8T6OdCutXug&#10;iTFvLgjRtxZiegx2x1449a+ZG07/AISTUTNOoZuoQjI3D0HrVrWdTl1rSLTW4E8tRCqlQSQGUYJw&#10;fUg0vgaG/mu5fFd6CllaKV8z1YdQo9h/St6cGjkUupwvj6NrCExSnblM4PrXOfDXV7WDWQNV+aNB&#10;lCRlS3b8R1rS+IM+o+ML4SLhhLJhB93AHAH19fetiw8OW+kaemlFRcOg3E/7R9/b1rvilYvn7kPj&#10;DxiNX10mLPlLhRjv+B9/5V5l4ilgSUtACAOvbn/Cuk1XTL7eZ7SL5ifm9gPr1rnPEcb6vPBawgoy&#10;DHuxxXbh4Kx5uLlds8tiv7hbh5mBVgcjFW7yW71CJLq3Jd92G9RjpUb6beWt3NBqA2so/wAmu48I&#10;2dvZ2E+ogfKv8R7sO1dsvI8+na+p1nhHSL3w1pl3q+tEJMybdpIPBxj8c15he3N9c6gZIDheyrT9&#10;R1691K6jEzkRjjBPAqyGWwgfUH+ZcdTWcaSvqdNSt7tkeb65cmW9OTnaAKrvFPJa+cAWCjkjnFZ1&#10;07XNw0nYk11ui6q+kQ7VQSI42urdxXVsea99TkoTLvEkTEMOQR1r6V1LWNFvdLiXWAwDIOVHIbHJ&#10;rzjT/B9rLdQyljslIOBztHX3r1fxF4TfV9ChGmuA6P8AxDGVxjr655rw8yr03OKkz3sthUhCTSPL&#10;zpeiTzO63eFxlVIxn9etWLbTNGa7jjBd95wR/SqN34T1u3mEEkeT6g5FeqeEvD9vo0ouLoh5Qu7J&#10;6DHpWylzfCzKMdfeVj33wxHBo2iw2yKsLAbtgwDjtx9Kn8cXtvdaLNESBM6YUZ5JrwfUfE9xc6mJ&#10;bc/MThcDPT0r6G1XwgsqRzzMNwRByOh9D+NTi8LypN9R0K7ba6IstpUFnY6GbwYjhjQSEcjdsBPP&#10;pmvb/gTpdz4q1u61plMlqrGKILyvyn5i59Bxx6n2rxnxH4i06+s30UMIZLONSVPRcDjB78c4r9K/&#10;hn8L9O8F+EdC06yieJp4hLKxxmVyNzlvQnnAwuRjFeRKleWp387UT3TVoIfCvwd1CSxfNyI5JEiR&#10;c4IRSAoGCeRzyCfavn7wtoc8ts/iTxHG0Wo6og8xdpBCKSEyD3249+ma+oLS3e/sEt4M7gxGD3/P&#10;iuAv9LvnZxIMeWSOOfy+lfZcOQvJvsfmXiE0sLyLqzi5Vuoruz0fT34UtJJ23AABc9j6f/qrudEn&#10;jj1K0IPmeY5TaOPmwQPfIPP4ZrxfUbSe9+NOkW8McqrBaO0k3PlA4chD2GSV69f+A17N4F06G58W&#10;JGCcQzDLDn5i2SOnOMY4/HpWfGeLcMNyrqzwPDPLIzxvtJLVK57P8ULN9V8b3ENu5aOKGKLLOCPl&#10;GevruJ+nFb3xr+Hv/Cb/ALPt78PbGJV/tWJLbah7hhuY4zzwcdB05Aya5FE+2+M5GgkQj7UCzMPk&#10;ATkfXAHJ7mvs2fSbRFs4pV2LFGrMnGN2OQPx5zX59w3J/WZSbP3XO1yUIsd8NdEsvAHw+sPD2nfJ&#10;bWUCRfLjJkVArEAdScV+cvxT+Gp8eeBdP8avKsV3FrzyRhyVzDHcsrKx54ZCw2+w59f0ftnSPQna&#10;/DQpE7vhTkHsCenU9fQc18Y/GPxzpPg/wJpfwvkaGbV7stJZpISGZ0YPj5Qeu0ZPXHNfoEJXep8j&#10;KfU80/ah0c64+i38DLLaQanBG28lMfuJHYKMYIVmHPIyPXivJv2ZtD1HStKuPiDckqNWaRLaNFYB&#10;VRsOwYgZyflH0zX27D8NLfVPgdZS6/513qrs99ICQZPMcE7GJ6rzhT+fSvG9fP8Awh/hzQfCDwpE&#10;8FmMIgwqFmJY9BjJ6DAH5VnjKnLSbReFhzVEY3wp0PWPEPxWW0t322rS/apWfLbVySQx5OAQoUdR&#10;29B+nEBaaAMoDkn5mzj+dfmv8A/HngzwzrPifxN4ovtkNiUtDAOG5y0jjruVRtwQDgtz7ffXgrW5&#10;9Z0Qa/JG0cE8jGAPw2xQPm9s56HJ9cdKzyWg40Neuplm8+arp0F8Q+I7IQXU1pcoTBFJGAOquo7H&#10;/ex39a/nj8GXvizUPjV4t8Sa7H/pd9fSJI7Md0EUJZVUc8gkKCRyeK/b2P4bX1vfyeNJJGnmthO0&#10;EbJkBnbIB65wMeg9QcCvyM8LeEJ7T9oPXoNcutqXLSzwowAZQZ1coew5BA65HNepNJbnh4qDdOTX&#10;Y82/a4+GP2bwDpV4iql/LIblV3gExleV68HHPIHT8a8C0T4CaJJ4TsNX16GNbmdBIXKnJOM7TnkE&#10;dOgJxxX6N6H4Y8O/tQ/tDr8P9PmQQ6RbE30keVVVAwijJJGSMbvU496+6dF/ZY+FXhGeBTaNexhg&#10;rNdv8wA6bck4yO4xz1zXHioqUrxPTyOo4YdRqPU/l+1PQrXTtR1HUNNt3g2vgZU4btwSORnn+tfc&#10;v/BO6xW/8V+KfHXiC3CLo+n7Iy4OQXYnKnoDtUk98fUV9Z/H7wN4RurXVW+xwxxQmTykjUIqFCQT&#10;kcnhcjueD1Jz4Z+z1q/iXS/hf400jQ7K6aPVjEkYMDICyAqWU4DcHBznBwBnrXBK6Pb5kz9DPhL4&#10;v0HwN+yhH4m8ZSRWq3d3el/nBK7pDyPYDpjnJIr809O8O+P/ANs74sNZ+EbiXTPB+mP/AKRdOrBS&#10;inoq9GdsjGf54r0bxZ+z146+L+geG/hZ9tfT9Ltbvzb0+Z5mRMSz7hnGCzZ4wBgcd6/Q74RN4C+H&#10;ksnwa+HkdrZadpaKrTA7CWHBkkYk7icHpgZPc9E7W1PKr1WtTyK5+Hvwp+Anw7vfh9oSGK71K1/e&#10;3cmHmbecE7+NpODgDqPQV7J+zz4C0Sx8cWXiTS7KNktYY2e5KrudtpRQxAyQpHfgcV4T+13DZxw2&#10;VxpLi/urudWeSBwY4YUULufAJGTlW79G6c19T/s9H7J8NbWe4Ty5JLuSNdxIIIVSFUdxyR+Fawin&#10;qccazZ9J6ho2q6j4th1KG4fylJHlDpg54X/PNcZaQrH/AGjLbrskMzDkYZh/Cfrz+ld/b6q81qTC&#10;21oRj1wfXNcnp8fl6ZJqlyu1pJWZjn5R7nPua6+a80dKlaDbL+mTO6+VNDyqDPuapy+GF1C6l1K+&#10;UrBGuArEck4yfWu2sYZPJCyDajqGB7jPP5VAYhcvPpgnV5YSr9eoPGPwrtjG5xzq9DjvGcGk3Oge&#10;Rexp9nYgbD91VAwcDPbivxn+Oryx/FDUbKwB+zkKpwDj5WYcHoRgDkfjX6q+Oby81exewtLeMvl1&#10;VzkHDcHn8AfwHSvyW8W619t8e6l/bhDSws0MYVsqAhKjn1x1B710wV2cGJnaPMfP/iC2Ro2E77IV&#10;zkA4IA64Pb69q/QTX/F1t4H8H2V7rzozJawebswwZ2XO0AdDnJOcYr81fGkslr5hSbepUozfdIH+&#10;f1r6M+MuojWfC2i21u++KQW77cEBj5WQ7Zwc9R6ZPsDXdHDXjc8KeJSqJo43xLqVh8c/jVa3P2WS&#10;Gz0exU7mHyb9+R1PJJPcfnivFPjR4K1Gy8X3HjHTWRbaGFbfYv8ADj+L6MTjjPvX0T4P0R7Wx1PV&#10;ZZPs0SohEg6MqZ4ODxjOea+Z/iX8RtP1K2Tw1s85opHa4lY4wAcAD8ecn0rrwdJwpOZpKSr4n2ad&#10;kj5V8I+FtX1vVb3xDfRNBBZklSxwpJOO/Ue1eyeDb+50m4e9t8lhwMjjvXAav4qea1l023VRbuVJ&#10;65O38cV7F4PtFvNAjlX5VHDsT+OST3rixdS8Hfqe1i5ctJxR9GeEfD2reMPDt/NpDCO8jgOwHozO&#10;CB3HpTdb+BuleBvg7cS3d7skC+bKoA2syAFgDxjBBx7dK+gPgdpVrZeBopplDNKz5kHBKhjge2BX&#10;G/tK63bDwFL4cWPdLdf6oAHkgjPI6YBzzX4hjMYp5i4Lo7fcY4acqdLXZnxt8O7udfA13qKDfC1y&#10;6Rgj+6AT+HP55pJdKlv9OuZ0JKqjMfrj1r2v4b+EbHSPhpaReIG+zm4llJQddrsSBt5IP9PSqnxh&#10;1vwx4a8IDRfDCDz5VHmbf7nHLn6ZwO+a+7wU+SUUup4UairV3y9D5MsvizH4GsJ7S3tRObjChznC&#10;EZ5GDzjNdJ8Htc1aL4oWPi7Wh5yBz8rMcs8g45x3Pf3+mPBP9L8deIbfR7GIJvk8uGNRgsffHTpX&#10;3f8ACb4a6X4a13SNS8TT/ahaXKyyRYCLhecAknn0Jr08VQhKbckerKEVPm6n7S+GfjhoV14HuI9I&#10;BS4sh5bROAGZnBBAAOWG4dRkYNevalrKXHwVk1hlKNLbCXzDwQ+3B9OAfUdMdK/OL41Wdz4OSOfS&#10;0FtLdbbmO1yJFKKBhm+9gZ5Gea+5PiHr+m23wds4LuQfaNTjigjVCqsvyhmIGed2OQRgg5717OGp&#10;JcsT0q0v3djx638JnxZrGjx2cTMLWaN3MaZCxn5SW44Azjt+VfcN8tjq+pPpdvMjtEiLIjHZjI5C&#10;HOTj1FfMnwS1K9bWU8LWs8LnLyXCtnzGiVfk5HAG7gE+h9ePb38P3j+NtM1a5CRwpLKX+cAv8h8v&#10;j1GOc/lVYmXvtIywdNxjdnST6Hp2mXtxcQgH7SqpwOgXjH4578+9ZGp2ohtl08Y8ls5wByPTvjPe&#10;uwurPUZpHubdFW1iwzk/xEnHH8+KytWVUgYffwpxxjt0571zc7Wh2vU+M/jh8M9P8X/C7XPD1nOY&#10;J9QheKPef3YZuQSxJI2tjjGMemOfyl/Yt+B1mmrax4r8RxxTz6JdNaQ4k3I80RZWcFcBsZyvHQg1&#10;+zfxOns7HQ7e2uVJWZ8bducgDofTqM5GK+SfA3gPQfh1bXWmeHoEtbW5me4ZEAVd79TwBz9e1c+O&#10;qzeHlCO7OjCtKRynx/u9R1HwFbh42vIorpTNGGwWiVSNgzwM5xn6dDyPpj/hD7jVPhJq82ju+nXO&#10;oGMbhkqiIwJUMeT8vr/hXyR8fr9NK8BSSyTFIHuVR3252qwJ4PbkDn0r7W8U+PdO8CfAj+37ZvNf&#10;V5rSFEJzGzTuqKRnsQASB0BzSwN40YxktQr1Lydj6v0i4k0vwrcSgNLLbxjapGA7hRgL0GDke3bt&#10;XmWi6NdQT/arl97NlznqC3J/LOK9F1y7lm0yPT7dNqmGORtpzklVYDHsfSvKNZ8c2/g5LZtajecX&#10;DeWoQZYMcnJxnIAHTjHU8V2wj1OOaNrxHqD2FnFAjor3bmGMuwB3YJOAevArw34maJoXif4a6n4M&#10;8Z75bWeIo/zfdJP3iO6jqPTiqnik3vxL+IvhvxX4fZotI0Mzz3qSnCFkXEYwcZAb5jnHIGM18bQf&#10;Gifx1488U6jp9xL/AGPDD/okJAO6UNtYk4XPOeCcD1I6bRWolpqfCf7LXw+s/Hn7QEFmkzXFhHLI&#10;xaRcthHIUEYxyASSehFfvT4T0E+Hrg6jct59tAFit1ChGAUYBwvHTH0PWvx++GF9pHwb/aKSx0y6&#10;a50+/k3m4OAyPKu8rtA5XdkYzxkY4HH7Oaf458F3V0NGXVbd7kKWCg4ZlAzuVTjd77cjPc1li6aj&#10;LQdOtz3PYIC9xGMfNur5E+OsM3iDUdK1OFP9GtGdljkB3bkI2uF/3skZH61J8Yf2mNP+FXhmM2tu&#10;82rXO8W9odrb8A4HB6sBnBxgckV+Y/7VX7Tni3VdI0fxp4OuZtLuFc+ZCB5ZRgoHzEFiygE4HHPP&#10;pU03y6m0Yt7Ev7ZGpa0nhnTI9b8prF7p2QkkMZEQtlgeDtBwMfWvzr/4TVdEL3ExYrKAF29ueo96&#10;+pvjD4Q+I3jb4L+D/iH43vzdX2tB7qKN8hVgG8LgdMsCDwOetfIMng2/ujHaOeEGcjLD+nSvew1V&#10;8isePX0nqdd8Sp7yGxDu53XKgICOfqP5187Sw61JIog8yQjGFUZ/QV9HalNHqtlHBenz5LfKhj14&#10;GK9z/Zo07Q7LVrrXpbYTXUYVYndciLux+pyB6/yrzswjJvmex0YarFRPJvB9tLYR2mn3dsFlbYX3&#10;r8wJHcHn6V7tpen/ANmTPLO2WkYnceQM9vpXlUmp3eq+N7pnQKVn28dDjgH68V7E9zC3lIzEZ4Oe&#10;59a8rF4RJpM8vNtZpnpOmWT67GGwZGixx6Dtiut1e/ksNGklIXfHG21W5G4Dqfp1rC0bUINN0uIW&#10;rZkmYjgZP1/wq34+aey8A6rrCEiSO1fp1IYYP0OPzr8/qR/e/M9ilpTUX2PhPwrbat8SfiAoumLw&#10;pcmWVieFUuWOM84J4r9UpNTjs9JWNIgqooEca9Fx2A9v1r88/wBljSnl8Z3167EJDb7wvRTuJX5i&#10;f97gV9ZeM9T1JLMwwNtwccHqO/1roq4Z1a3L2PBzjHKjFU4GbJ4lbxJO8xRo3QkKx7qDwT6cV1Xg&#10;2BJRdXFlL5qNg4PUMMhvzPb2rybwpa32nb7mc+apHAPJJJ5r2TwFaJbefPexiNXGQoOc8/4V6GPj&#10;GlSPmcO3Vny9WXrvSbd431K4OFgzIx7jbya8O+NPjrRFs4bLT7USXDIJNzdUGeuOeT+BP0r6UuFi&#10;ntpblHxEwIfdxwvX/wDXX5l/EHx/ZXHiCZchpN/luDwFKnaeevFc+DoKVps9PA4dSqOL6Hu+i6YZ&#10;dG+1TEhZFyce/b/GvO9X1R5nFlLhVDbUQc8V9cHSdKsfCaTRMpIiynIZQ2PvEjqCentXydcWiDVH&#10;dtu1CT+BNfT4ajGcE2j4+VVynJvuYGq2N9LALdMRqThvceufWsbVoraxsYdL0y4aN1UmXaex6D1x&#10;W94n8S2tnavI7hVXjI6186al4y/01fsqb2b5SQcHFbVIxirM9/A4X2lKx2upW076W1s0m6FfmKk8&#10;ZByD+HavL/Dslyvjexv7beqx3CEkAkbc8g+xHX2r0Ox8P+JPE9qX81YIU+8GyCQfbHPFe4+BtE8I&#10;+HX0+11H95DDITLuyN6scnJ7D9K5JSe59Tg6sYwVHqe/fDGxn8QeITa6PbNLLKAVVFyDzjr0FfVs&#10;H7LXiLxBrum6rrO9ZdxeREDHYo6FiQM5J49a9q03SvAvhaSDxTosKWkLBdpyF2rEfug9s4571Bc/&#10;tWXS209xoGlXE0YcqnlrubCnB9wOO+PzzV05O9zzo8MQteTPoTwh8KPCPgK3a9YiVnUAK6gqp78H&#10;OSe5NfIv7QnxY1/Xb3/hD/AsjWmmWe43ErHY7lcrxz8oyMD6dOlfc3hu3s/FVgtw8/8ApCoGkhjY&#10;ZQsAcEEZx27V8l/GT4GX93qDQQ28Vqb+cSTyxZyydQfQNnHUE8V6Ua6jBtmn9kybhSp7H5P6H4I8&#10;Y/Ef4h3Nvr1xc3RDuscxLO4QyAA5GdoOck/l7frT4N+FepfD/wADS31zGot7OJrgKcDKtwgxng/d&#10;z19e+K8H/Z80HSI/G2r2k7P5diwRGKkBmVmXJboeew+7jrX6E+LtBs/GnhX+woZSIboLE5U42gLj&#10;8QO/+TXlYa8pXmfSYuny+5DY8t8H2Ut9o58SEfLbo0kknVVAGcE/4+1ek+AJP+E2gMsjbYoG+ZeR&#10;u6cL17HrWCLjUfBNingfTLGNNGUbSz43SNjqcdeBkdQPzr0PwHHbWsEj2KgKdoCooCgcn8Ov867J&#10;t83uvQxw+Xpx5pmn4p0PTbmwe2vIBtXke3bKkdwPSvg74J/Ai8P7X/iDxjqjO2jWWlx3FtCyhl+2&#10;SHDMV3DgkHkkZBHUAY/RW+t/7StW80kM42pjpx7eorY8J+F5IrOZ444kmuTh3CgEhcAEkDOePrVO&#10;q0nY9ejJq6XU+g5irQBLg4A5wP602SMrHtA4NSxxvIN+/I96eVSZgjc/Svq+RH5JKVzPLOyBudp5&#10;54IpFLyZQjO3nOOPx/zmrrQW5ZgHO0dR6H+tMULGCUOR3qiotGdqawXVo9s6Fty7enTPev4y/wBt&#10;Czez/aF8TJKQ3+nTNwQ3LMS3OPX9K/szvpFg0+4vJDtSCMyEgbvucjC9znHHev4tf2rtV/tv49+K&#10;LiOPZCL2URgg5I3Hnnv6jseKzp61reX+R9DkT96R8vStj79M3Kx2jirEyM3yioWACArzniu1o+jI&#10;BgueOldp4EIHimwduG89AvpuJwuc9snn2rko4++eldX4ILReK7F2UuPOUbR355rSi/fTJnsz9pfD&#10;twbnTkNxGMOik45AYDkj156VvWGFIYvhCc/NxVPw/IqWSLaAGBUT5sYPQdu3FdDPbCYKYgMVNRWk&#10;0fIVfddkVxNM0zGMhlzgKOlaEUSLMsgXbu4OMn8fx7063tLW0ZVQHb3q8yptMZO1Oxxk/TFc82cc&#10;pXL+AqHd0XpVyBTcRhyecd6qRRsJP3h6/rWjEuwZi6r68CpSuyVEabfZJtc4Ddyas221WHybcEjP&#10;fNVo5neXy5OB19/at+3iWXZJONm3nHr/AJFXKOh0XHJZrJOrSjk8L9K1/sscEpfOdy4GKhuElBE8&#10;OGwOlXXjQYYDc3XHrXOpNs6oW6mzp832aIRhQ2PWvRfDkyy+IreSYJtOFRTyNw5HHbH8q8rsrktK&#10;qyL8oP4//qrvtHl8m9hmcNiORT8o3EjPIAHPI4rblFJo+9NEtDZ2ENrCSu3nJHXPP/163XkikkJC&#10;dOP/AK9ZOmSO1jFdxNvEkaEL06gcY/zmtwgNGUUbMc1lKNzikrnOagwVxuHPPI75rndQitvKFxKx&#10;OzPyjuPw5z9OtdLevEzFhyVrmdThu50Uw/wnOOg/xJHpWTLjT0Pwg/4Ki6GI9U07xCisqSh4mkP8&#10;RypPtnJz6HNfkLFHvkKKeF5r90P+CpGnpc+AtOvHuPljuGV1j5JK7sZxnjOAT6A1+GcEbCQAH618&#10;TmEv3smerT+FHofhy+nk06Vc8jIPuB/Wvcfh347ufCps7i1k2C0m8wEdSScsK8D8NWjySSFTkgdK&#10;3oJHjnGeMGvFqSs7mTjZn2L8VPjNonj/AEffJvFyq7T5igADphMenUnvXz/4a8SS6d4L8Rx2Vx5E&#10;7wrjBxwuSD1ri7tRcfMGzmrfhazMn2+ydBKZIj8rHjPP5nmoWJO/LaUqlaNJdWeKaV8eNdsLsw+I&#10;IftEH3Tt+VuvU54P6Vpy+IvD/iNWutPkPJOEbhhn27VgeJ/AjR3bSxrujY555Oe+a8kudHvdMmbG&#10;+Nh0IBx+da0cXTqfCz9UzXgHEYePMo6M9T1CKNk9AvU1ylyoJJzgdia5iPXtXs0xMfMA9eavLrtr&#10;eIFY7STyD0zXbGm0fEYnBzpu0kR3H3yV5rHudxUMOR3rUlCY4PB5zVCcKE4rojfqY07ozQoxx1qM&#10;ruyO9TYUNSEKz5z7VpKVzrv0GRoe/Bq9aHbIATjmqrRsepq7AmMA1BEpWPvL4F3hufDt7pk8vC7c&#10;IepJB/LPrUtpbLa65PbXj+U3XjpXn/wYuZo7O8fkSoikcZPFdVrNxPqsn2uJwZWGCB0PpzXw3EcP&#10;31z+jvBvGS+qTpva4z4sRQOlneWpDK/ynbzjA718l+LIDHqL4ycjNfUPiPTdT/sS2muP4XIKk9Bi&#10;vmvxn8uqvG3QAH8TXsZI/wBykflHibF/21Ub8jzZc+dkj8q9QsRGnkydD3xXl0jbZtoNemWE6MYU&#10;c5BwD/jXt4n4GfOZQ/8AaYep7V8P4kudSmfbkogYH8cV7d4fvLDS/E9nd6vH5tpHIjSheuM/pg96&#10;8m+DV5pK69d2WpOIw8BMbE4GQw659q9Q1uzgtNNu721mV9i5AUgn8BzmvznEUm8Qn0P7Iw+Ogsmq&#10;RT1SZ7F8XNT+Fdv8QozoLRxQMkbExjgHAByRnI+vufetWTwFa+MbHOiAyocmNlUsvHByRmvhLxH4&#10;isdQgiuLd9zfdkz1/LrXsPwk+Mfi/wCGVlNZaXcMtjdrypG8Iw5BCk46nr2r72FRKKTP4oqYObhK&#10;otWjjvi54D1zwvfGDU7dlSPncwxx2x/P6EVyfge60iC7Bu3KFl2hl9T2Psa+ifHvj7/haWhSf2nJ&#10;Ekjgbih+bI7kEkjjj6V8aalE/hfWBDKrCEnIOOSvrivPzCjzwfKfbeHHEEcJXj7ZW5j1XxPauhjk&#10;hYurMcema6zwfdtDaSR3TFcDK89zXCz6z/aWnx29sqsVAIIPf1/Gu18J6RdXqlrl8Kq7h6k+lfIO&#10;63P6rvCWqdz37wb8UL7wVHbveot1aw7hscdFbk8jn6Y/LmvG/i98XW8RWtxYQKqwTMWVBnHXIJyT&#10;yBwK5bxt4litrMWMbHK5DKDz0FfP15cSS7mYn5jnFfYZXiJyopSP5T8Qsrw9DNZ+x7L7zktTtt7N&#10;JGMAdK5qWL++K7O5ZWGyuemO1svzzXuU6h8tF6EFpaDI4yTXV2tgkDr5qc+p/wAal0ZbWG9juLgb&#10;ouNy/wCPevU9UXS7jTnkjVQ4UFfX6V4mYY1qVkftPDfDsHQ559Ohzui6beXEwvNHdo7u3+eMrwQR&#10;0wfrX0N4R/aVvrbbovxBjeWWPgXMf+sJ/wBoHA/GvGfhpePa+L7RmOImfa/+6Qa9Z+KPhLw29n/a&#10;9jEq3BOSw7/WvLjOFSoqNTqfRY36xhMO8Zhvs7ozfjdqdhrUMGpafIJY5RyR9O49+9fKkqbm344r&#10;uLsSiH7PuIX0zxmucliUEp1r6bAYRUIcqPxLiTP5ZhiPrEjKBZDujqzDcBmCvxnimzwSLxGOapY3&#10;Dc3WvSUjwrm66KM7TnFZU6BiMDinJceUmXPSpdySDehyKUmJSKoVc8ClWF1cygcVOyrFiQc+1Wze&#10;RCLaB96jmRRXilBfDk1qpdiIYByp61jPGTjYeajZ5I/lJ+tZVKUZ6M7sDmNTDz56b1O6s72J4Qqk&#10;HHc1oQ3O7k8j1rzRI3Q+ahIre03UVMnky8E8ivKr5e4+8j9IyjieliJezkrSOyljWcccmoGiXZ5Z&#10;w2e9EU8Rxg9aleFYU8yPkMelcVj6fSRkz2rbCqJkGvOtQ0u60/LLlk7V7MdotTFtDEjjJ71n3NnF&#10;NEUYZDDBBrqw+JlB+R4Oc5RDEws9JLZnh8TO2SavKzEAtXR6p4dnSTzbNdy+lYDL5YIk+U+9e3Tq&#10;xmrxPzDFYOpRly1FYmjaQZ5qB5WVvmPNRpK5k2ipLlCBlhWhzA9uJYiT1rLw0R5rShkx8vaklRJm&#10;A/CgCkJSRk0GdhjHSrf2WROCvFRSRqx+bigCJL3GVxmr8JBxk9ao/ZR96PmnqM/LQDVzUYowynSp&#10;raCJm25zmsuNdh3A9asLlRnNBg0dXHp0cYDSN+XNX7abym+XIHSuQg1C6i4Vs/UZrXj1uQAeam4+&#10;1Y1V2OyglfU9e0OVkgDkZB711K3kHkvIw3E9vWvE9N8R3cQ8lQQjHOK7/TJ3vfmf5Svf1rklA6ai&#10;0ub12U1CyKngjgj2rz3VPDMtkU1CzfYQc46j8a9NiCKS7rx6dqleCKZDvGRjJzS9pY4JRTOB0/V1&#10;nQK/DDirs8kkgAOcdhXIaho+p6VdvcpzDnPB6A9K3rHUPtkYVhz61205GMqdtTH1G0xIXk6H1rhN&#10;UsRyyfhXq19CHiDSHJFcDdDfKVbp2rUcY3OAm8yN+OlSx3UycnkVpX0SlyijpWeybPlPeg1SLL3M&#10;9wgJOQK7qLxbq1rpdvZRyMkaHPHXHp7jvXFWb2sLjeNw9KvXk8VzhoRhV6fSpnBSVpGtOpKD5ouz&#10;O81H4gXGoWgsnznjJ5rLhvvk3M/Xk+n45rziWRxJvXtXVeFo9N1XUYdN1y6NnayyKsswGSiEgMQP&#10;YZNYRwlOK91HeszqSfvM/QTR/wBkP9pKH4KW37Qo8Mzy+ELvBS9iIcAZ2gkDJxnivtD9mjS7HVPh&#10;xCYt8Ujl2Q8jLBiGBB5DA54x/KsT44/8FPIU+DHhX9kz4LXUq+E9KiSK+nh/cvMhALIxGfmLE7iO&#10;PQfxD6a+EXw2hsPB1uvhO7fUxd/PE+woxJ+baqknOM9zmvJzOg5R90+q4ezeCk4VXbseOftD6Qbz&#10;4WvcxxbZIMiXzPTK7cDsc5JPp1r8+dE0zUYtatLm3i3SiUKiZ27mY4xntnPXt1r9Ev2kdZ1aHwFd&#10;2oje3uLV9txHICCyjuD+PX0z36fnRZ63qFtqNtLKQWMyMWOBtwQQf0xXlUqTSeh9jUlFs/YrQ3jl&#10;0FXnQ2QkU71kPEZ+vp3/AEr8gfjNLaad4l1DTbZn8xLmRWyP9s/N6fMeeK/XDTtZ/tq1t7eaPzY2&#10;hjEmf76qM8cZIYfnX5FfHq01SD4hajFfxLFukLIFOSw/vHPc1GUzaqyiZZrSXsoy6h8F9dmsvES6&#10;cU8xL54oi2ehLgDjBBHPPtX6feO5bFvA32GI7lmjVUJ4EZ4OMHpjGK/Or9m/QrvUPiBpM0dqJdsx&#10;kk3fcVIxlix9Mce5Nfof8VPIu/D17NGpFrKihgRyGDDp1PpzXoY5XlFHnYGnpOTPzxkiLaxKGO7D&#10;Gu10hJQf3HTPIP8AOuXuvLi1Zig3DJB/xrqdFlQ3ewHaD2r6GMbpH5lU+JnuekGKaS1E6hZIyGJz&#10;wSoyDX+iJ/wSrlnX9h7wO9yGL/ZWLAkEFg/QN3wP6V/nb6PPBaT20W1Zgxy+T0BHBHuDiv8ARH/4&#10;JbRxx/sQeBpImMrG0YMzdP8AWHHHqM4J74r0MJHc87H7Kx+mLXhYDbnHv61WadZSd5w3p6fSsiKS&#10;RgGm+Vhx6/kak5L7SevU11SgeXza6m1HdyDJkGfTtVn+0mKAuOTz9P5Vz+8K5K+gz3yapG4yxSPB&#10;U8YJ/lxU+yvua87Orjv9ybcZPUZyDjrnkVejukZck8fnXGrc7XAXJXgdO/tV9Lhccc5rOVFdTP27&#10;OsWVDkE1NgkDnNc9DOgKqW69BW3bmQgh+nasJU+h0xqNnE+GFj0PW73woi7Y/wDj7hJz8wmYlwM9&#10;drdh0GK76uA8cQz2YtPFNqTv0yQtIB/FC/EgI9hz+FdzbXEd3bpcwnckihgR3B5rA3TJq4vxd4G0&#10;bxbavHdxqszKV37QQykYKOp4dGHBBrtKKDVq+qPzB1X4i+Iv2E/EUFh4jinvfhnfy42KGlfRnc5Z&#10;4Gxl7TOSYvvR9R8vT9IfDHijw7410C08U+Er2HUdOvo1lt7m3cPHIjDIKsKl1/w9ofinSZtC8R2k&#10;V7Z3ClZIZlDIwIwcg1+ci/BL4k/sT69f+Ov2dkm1/wCH1y32jUfCbszT2hyTLNpzknsd3lHrggHk&#10;YZFz9M6K83+F3xb+H3xm8LQ+MPh1qUWoWkgAcKcSwv3jmjPzRuvQqwzXpFIrnYV8u+OxffBDxy3x&#10;Y0qJpPDOryKniCGMZ+zyEbU1AL/dXhZ8fw4Y/dr6iqG5tre8t5LS7RZYpVKOjDKsrDBBB4II60Fe&#10;0HQzw3MKXFu4kjkAZWUgqykZBBHBBHevFvHEjfDHWD8S9MgZtNunVNbijH3UA2reBR1aIACTHLJz&#10;/AK4fwtrA+Bfju1+EOuO6+HNZZj4fuZCSkMvVrBmPTH3oQTyuVH3a+o5I0lRopQGVgQQRkEHqCKC&#10;JO5FbXVtfW0d5ZyLLDKodHUgqysMggjggiuJ8daBdeJdBu9BvLKHVLG9XypraR/KYo3BKNg4ZfvK&#10;SeoHK9R4ppmp3X7P/jiHwZrUg/4QvXJSNKncn/iX3TnJs2J6QyHJh5+U5TptA+qAQRkcg0Enw34M&#10;8a+G01C+/ZW+PMbM+z/iV3OpRLFHqVseQFc/uzdRHG7afm++vcD0/wCFP2K20+T4TnUpIr7Q/ktp&#10;4ZAzPb5JjOx965C/KwK9s8cV6f8AFX4W+EfjD4NufBXjK2We3mw0bEAtFKvKSIT0ZTXxHc/Cyx8X&#10;ef4Q8PyyeDvif4TiDQXVkWjj1CBVVUnCt8sySKqrJnLBgQxzgjVQ7kylY+4vFuia9qeiiCCCy1OU&#10;HbLDdrsimhPDowxIpLDpkYz6Cvzy1D4ffEP9mm+1D4s/ss2OqXWlxyMdY+H9yrzQsdwLSaY8fmeQ&#10;5BLKq7lb0AGwfTvwx+KHxEuNHTStbSLVtStB5U6vi2uhIo53oAVOcHBCjPpXrvh3xv4a8b39ynh6&#10;b7NrenqFubOcbJlU9BIh5KE/dcZGc4PUVMoE+0PMv2f/ANrr4Q/tDK+k+H7iXSPElqCLzQNVT7Lq&#10;Nuygb8wvy6rn76bhgjOM4r6gr5W+MP7M/wAEP2m44r7xzpslrrenNiLULN/supWrr90pOnPBwybg&#10;y98V4J4Yvv2jv2OGurf4nzX3xO+HisGt9Xg3TazpseSMXcDHNxEqnmSMkgKWYDhag6YM/SSivPvh&#10;p8Vvh38YvDMXjD4a6vb6vYS4+eFstGxGdkqHDxuO6uAw9K9BoLCiiigAooooAKKKKACiiigAoooo&#10;AKKKKACiiigAooooAM9qKKAMDFABRRRQB/PB/wAHBsTP8PfhiXnaKP8Ata++6ATuFuhHY/jX1l/w&#10;RMtFs/2DtJjVdudW1I4HIGJcYB7gYr4d/wCDhbxCtvpvwx0KWaPC3V9cLGufODGILk9tpA491Oe1&#10;fZ//AAQ3ur67/YI0xruFYY11jUVgweWi8xcFh/CdxYY9AKwjH942d9T/AHeP9dz9gKKKK3OAKKKK&#10;ACsrXte0Xwvo114j8R3cVjYWUTTXFxO4SOKNBlmdmwAAOpNatfLH7bvxM8J/CD9kzx94/wDHOnnV&#10;tKtNIniuLMEKZ1uQLcJluBkyDJ7Dkc0pSsrjSP4nf+C437eeqfth/Eq8+EXhnW11DwD4auxcafBb&#10;kpBcEYX7RIQAXbGRHuJxkgYyRX8i/wAStVu9Z164uCW8rcUVG/hVeOnv719z/tY/E+6s9ekh0C0N&#10;g8/7llLZEBTdtRQOo78nuK+IbZAdOk13VvnnJzGWOdzE8n6964MDzOLlLqexiYRhLkj0Pavhz4Z0&#10;rTfAryRAtd3a75S2fk4yAB9OvvVq3uNH0+2mS7dVl44bjjvyeufStL4Zqn/COzTasQHdsrGTk7SB&#10;g+3rXj3xH+1y68IypUMPkXoD2rN0lUqOLIq80adzL1+9iuJHFnISGZt4xxj0rl5Wd8BjjHSnXsk9&#10;jsTZvYdQPevQdA8LNq8Cz6jGYomGfRjn0r1KFBQ0R5VXESa95nAxWjzgsScAVk6lZyRxFmfoOD+F&#10;ey3/AIRFhZgWjGTZkkkY4/z+deYarGs0BJOV6Y9DXVfQzjUTPK5EuNRbYrdP51J/wjWol9xI9eK7&#10;3TdKRP3ij73eumg0oEEMeO5qS2zxqbw9rEicYwvbPNWrbwZr067rcKT7nH869kutMjQCSIcEc962&#10;7CCGK3CKB1znvUz2GmctqWm+JtM8AWFhNJtxOZE2Nkp1zn6k5/WtXTUl1fS4tbtwyvG/l3ag8Nt/&#10;i/Hua19UuxcQx2pO5c4UCo5ZLyzuILXRx5FsrZcjgN67vWvNrRPSoW2J/MvvEWqLbxIDCw2Yb7gx&#10;3Ne86T4K0/QtLj1XT4E+2IQwkAwGPHGB6VkeBdNTxRrENna2flQxfPNLH0GOu76n+dfRfinw3pf/&#10;AAj8Yt52i+z4b5O+OOfSvKq4lpWR7EKSvdnkOoLJPAZtV4RBucH27j0PvXnkU895JLdR4aG2BIJ6&#10;4FeoeK9SthIbx5D5LxqrKRyWA5/OvN215ngFnYW/lbuOB90e3auS7Z0ykrHRaVbDVrKS4RAkaAYA&#10;H3ieuPfuarXPhbw6nmT36RtKke9UfBP4DrzW9az22k6LcHRpBcSRIzK+ON4HTHsfSvEfBt54pudd&#10;k1fW3dlfdlZOo3HtnnH41oos45PU7yaHTrPRHvLwBQq5CKDwCeMVpX2paPoPgKy8Oxxq5uGlkO0c&#10;yFsMAR0yM46Cs3xIsN5pZilbYByxH8Q9K4fWkm1nwhAYmCXFlM3lgj53Rh83PboCOO3Y0AzzO5vG&#10;u/EVlaxrtWCTeMc5b0P5V6NNe20U5huVPmsM5xkEVx/hbw9dWdzc6zqaFjgGM57k+nXIFaM1y80r&#10;XDEt6Z7Cto26E6nVvG0dpK0QUblw2euO+Ks2um+FLOxiu9TjR5cKRv6kNyMdx+Fc/wCGpx4hnuLB&#10;Hw0S4bPcHjP4e1cP8TprPS9Yj0PQLiSeGKBDIzdQ5HzLx6Een6V30NNzgxCvqcB46itL7XpL7SUY&#10;QSHAznO4devY9RXSeKfDOp+Hvh3o9+JAbS4kk3YYZ8w89BzwAa477ZJFcw2EZG5+fm9+9a1/r09z&#10;A/hbUGLRyqDEeu1wQeB05xz3rZyuc0Y2PMpUkiuZEY8Bd351lT6xdmwfTCcxOe9d7eaQY7Ga7JAZ&#10;UHB615iyOWII4rekzKrcoqo3gZzXV3Ft5VvHuIPGeK5xUAfpXVrbST2ERALHkcc1q5JbmKi2eufC&#10;8JeyP9oyBAgw3Zh0x9RXtlzHYpYpbImw5OMdvf6Gvnr4fam9hYXfmD5YsPg9a7rQPFL3dy85VpI8&#10;YC8k/gK+PzLCTnVcoI+twdeKpqLOtlWBmUbeQcZ/xrmL1ks1uHuCSSDtP1p0eqyTam+nyKU3fd/G&#10;uq8TaK2naRBPe8qVLfN3yP5115Rh5xqpSW5z5nWi6baPOvCdhFqHiO0GWJaRVAUZxu4z9K+yvHYu&#10;tI0+1N6PKcyhHyQf4c5+n0rwz9mfRl8SfGixsmjJWIPInpu2MASO+OuO9fSf7SNnBqGt6Lp1lGFX&#10;5g5JxtPQDb6cE9v0r280aVkzxMFdptGJ8APhnD8UvGEOqSsJEtL0KQcESldpVWUjncTtx/hX7da3&#10;Ym2htuSCse18kYyoA4x2r4T/AGK/hzJb22uWT2iwXdp5UgZz94Ocq4PTPBHyngY719/6xbyXNqLR&#10;sM6hd2ecHuR+NePGPU75S0sZulRXFhBD5qAtKCxIPyqp56nHNaLeDnu3MiM4LfvMccA8/wCe9aWl&#10;7H8Qz2U8iiKzgRmJYAHIByQfYHNaGi/EDwn4k8evpdhIvntZI6xqCDlmOAwPKlgPlDYJx3r7HJqE&#10;oU3NdT43iGMK8lCXQ+ZPFqnQ9TuLeyTzLmMKSR2DevHzDGeK6zwvZLp7R3Bf5pmDt+PUc5pvxl0H&#10;UdP8d22qWWyS0u1xKB96MrnAx759+g45yOg0lfNsZZ93liGB29csBgAD37n+dfKce1vdpwPQ8Ocv&#10;cK9abXoP8K2VxqOpiwshkvKd2e4Pp9fy7V9+6ZbJrFvtLb48KFJ4JHTHPpjmvhjwRIkMsl/K+1be&#10;FpGI7Yx+PFfcei6nbaF4Sh1jXFEaQWqynB65UEDJ6Fup9M183wvTftZM+54lqL2SRzuu+JtA0XTb&#10;7Tddu1ttpZSxBHyds/h1I/8ArV+ffxX0zSvG3i+w8eeF7xY9X0IpNbjIKsxA3LtbllIGAf59/BP2&#10;kvjrqXizxtqk2jSJFFaKYhsbIZj97jHI3cH6V4D4G8e6hp0+h+I9RmeVYb1DPg4QRZO4vnnA6YA6&#10;+lfo0sG1DmZ+D1eO4fXPq8FeO1z9pfDXxn8J+ONEtks1Fpd7fLuYTtUiZeuF3ZOTzwPwr5F+L+t2&#10;OvfETVI7SUx/YbKGNmB4ULufhs43HccjqK6L4q/A/wDtfUn8d/DKf7NMy+dGV43NsAV2UY3Z9zzx&#10;7V4Ivh3VNN8LG719t97qMzCTOSzMuMliQM+x9q8vGL902fqGUR5qiuz5/wBA0LVtU1U6hcATRtei&#10;4MeWV32sAGYY+8QOM9CO1fu54GuV1D4bafc2IIhCln3Hldp25PsSO/Tivy/0jws82nSLtGHXaXXP&#10;3unJHIAPVq/UTwlpcfhfwRbWN3KwNtbmSQtjGWBbPPBIJ4/KvVw0VGCieZjKt6shjeM9H0TwXqHi&#10;6S4HkwJOyycsrGMbQpA6EvwR6V/N3omvT+L/ANpi68W3HmT2saSiVcbcKVLKTnnBkKgjPTPoK/d7&#10;4nQR2H7OGv2M2LdbK1kupD0VmDiQn/gWMt69e1fgd+yrc3HiD47SNepuS5uHkkQYyqKXYAZHzbeB&#10;znj24q50+pzVJJwaP0z/AOCffwPvPhz+0d4k1udd8eq6fJOVMocKS4KrjAxjdjknHQHGMfpN48uZ&#10;zfyafCu3yIgWJwVycnA9e2a+f/2VRomleN/GF9bygtawwoEnJJHmOzYAYkYPXGcDgCu18VfELRoj&#10;c317cArvKgkcBRxyB2745rgqztJpm+DjanE+HvGsuj3Ms+rarhrC2JuJUXOG28nnr171qR/tJeH/&#10;ABT4AufC3hqyi0uyi2+cgBV+QcEAleD1DEZz37V49+0t470mPw5qXhDwnGsM0sXmTDARGhkyODkk&#10;sAOMcfjX5RTfEjUtCM6aMCkTja5DbS23pxxznpmt/q6dL2gquJkp8p+1Oi+KtQ0azfSdPdSs5EjO&#10;D8x3KBww9sVX0Jfsl3eapNJsMi7W4wCM5yfcV5X8JLa/k0SxuNXOGisoWkDHkOyAuM8dCa7bxDqd&#10;noOi3OveJZvI0uLBkJHbrgdiT2r88liqtWd27nmrEylK8meh/EK5sdc0O2tdPhYPDAEmuCAVX5ed&#10;vbk8k49q+1PAPh9Lr4WeFpJELTxyLdj5sZVlcjPPIIIOPX2r+fb40ftWX3iLW/8AhXvhS6a00q6a&#10;OPbbNl5C2AqHjrnIIzxnuen9MfhrwxZ6L4L0PSw8k09ikSggEkHyQmTjgpzwOx+lfY5W3KmuZWZ3&#10;crSNDVZLnTvCd7LYKEumRhHuHVm9jjOBk9RXCa9Bd/8ACAveyTrCUkUdMqzELwOncgfTPStnxvLq&#10;NtoLjzPLZnzv+8So6jJ6Hp+FfO/xE8RalaWPh/wnC5VdS1CJSMZBWTkdfTHP1rqX8TQ2qVLUrs+j&#10;dd8a2fgrwzNq+vPhLWIsMkY+UcD09K+dPCfjrXj4yW38TsIF1C2E8XzltzEkYPI68g4xjHAORWJ+&#10;1R4sguNPsPBOlzhphKk06phzhRhEYZPyl+WBxkAV4f8AEPWNSsfjD4R0KVgBDbESqh3F1Y/JuA6H&#10;Bbv2Ne1hqcpK55lSXU9p+I3xo8M+GLT7LfSp9vndlihDZG8Z2ggcnj5ivpya/HvxnrF1FrN3q0kg&#10;juXnZ9uc9STz6jHHvX1h8WfAXgmfxlYfEHVJp5Jv7ckC+ahZYlKFsrgY2gADHOcEZ4xX55+J9Vj1&#10;HW7ya1GEe4lZRz8oLE455wOn4U683DV9Ty8VUuuUoa7rB1PUHMAJ3nOztu9s+tfV/i/UbrxBaWlr&#10;Zx7xFsADYXbhcE+1fMcXgvWtF8baPZammVuxBco0ZBBSU8DjOCO+a9Y1PXr3S9bntNhVNzA+u0/4&#10;j3r3qEG6Cl5Hzsqv76x6PqGtTWXhSTRnYbbjhvUHHr+Ar89PH10LG8uoNweaSQszA5yDX05418Qy&#10;6hpEmmaISJgq88c4PIHbmvjjxdpeqW1152qpsaXnGc5xxV02nQPbwEP9qTMJdX0/TY/tV38wHYDP&#10;PavqT4Nf6b4LiE53NcXLyOuOcEADB75Ar5AuLCS8u4LONN3myKi56EsQOa/R/wCD/hqVdOstNihV&#10;Zp3CRficZI7Yx064Ar4/P6yjQbZ62cR/d2XU+1/BkFpYeGLeytUKxbcjIxt3ckY9BXmXxHk8OaWp&#10;8b+L54obXTQWgViDuY4yCpIOBjPccV6h4+8Zad8NPCF1dyolxPBD8turL5n3ThiuQeSMfXrX5W/F&#10;NfFnjfVITq1y/wBglQNsBICkkkoo/u4PWvxXLaU54nmjuVXpfulHsdj4r8e6h8QdbjuNBd0sOq/w&#10;lvQ4PQ1gfEjSbu28HRzrNvlmyXHcAdvxqHSYNO0uS10nSRsAwFUnuevJq58aNUQ2kHhvTnLPAm52&#10;xxuYAjB74xX6rhKEnXgjxsLFXsjy74HQ2o8Yi6DEOqSA4GcAqf8ADFfXvhDT5fE3iVNIVz+8zgt/&#10;FgZxxXy18B9Ma08Uvd36nf5bH5fvYIIxz68V91/BCO21j4ivFpI3XlnA80YPALb1QA4yf4j0r16s&#10;U8UoMWLlL2ysdCNb8Q+NvGljpHiIfapJ7iOxuW3nEcSEg7D6jnnqa+1PDWkHxNqdqbuOVVt7mRVR&#10;yfL8mIHY3PCnrjBOeK8J8O+FtRu/ino/hy7AguLq4iuR5bKWkbeV4C5ycBvvYwM1+g/ieW10/wAR&#10;W3hDw1GjRSJiXy3ykKtkBVPOSACSc9umK9PErllZH0WH1gmw+HvgTR7fxLP4tgMlqJgiB48DIU5I&#10;6ZwcYPpng5r3GfTY0vjql+MpCD5YHXaeOnqe9UvBWg6ZZ2sWlW1wWtrZSTn7xLEk4+rH8Km1XVIp&#10;LoWhHzwvhwMk9Ox6EH1rmbNVJF+3vprnTRcXEnlxxyfIuc7hjoRjgjP6Vz/iXUBbaZPqmBI0CGQK&#10;epqfSkdVllujvIbcBzgDnj8Kqa1Lax6bPcX+Np+XG7AJY4Az+NI0itT4++LnxF8HaP4d/tPxrMsE&#10;ssZMaEncMnBC4BJJxkLjnjiuX8MeH4dbtYNRuJHMV3EjopUrhWAKkhsHOMdQMd6+D/iRrc3xq/aY&#10;Frrd0ll4f8NSGPsYQYW52scL8zADP1r9R9B+z28UNxGweMRKA5HYAfqO9c85M25TwP4n/s8XXxH0&#10;GPw3DeSx2sdylxLs2hiFDAgE8EHdyMZr6R1f4deGb3wZoPhLxBaJcaVpbwlVlLDDBeHOCDlf4ew6&#10;89a6gWskbl4nwzjkDkVq6pFfW+kQxzHJZ+N38RwemepFaQMJKzN66ks9J05tQu5dqAlVUcnAHQfh&#10;Xz14r+JOka3HZ3ei25GGc7mBw+3KkYIGDkc55PpXrHjK9bS/DBZwJWYhVLdMuDj39BgcnNee6JZ6&#10;JNb2mkXj77iJ/tHBBxkkhfoM4Heu2MUK3U8o0vxJf6R4CvtP1GLzGd5SSQFyrcFiQByB0+nWvgHx&#10;tPpSfEm38PeGs2ltq6Jbl0VvLaVmO5ufQkZx/Wvvz4z391PMmh2nlwxXvmKZHIJwuAVXHByTnrnH&#10;1zXw9rmvafrHjnwkltYQR2en6g1pvkbaZWI2M7ngDBGQo79fSuinFx94h0pSR82fG28HwBudD8V+&#10;V/aMl1cSrGzrtJMQG4khunzYyD1/Gvq39nL4MeIvjf4UuPj58S5DY3+pOf7NS2XypIbZARkbifvn&#10;sRnAyetfMn7evhi+uPiR4R8B2pM99dW5aGEtgAOxOAoGTnG5cde3t9Rfs1fEfxB4C0B/C3i4hfsr&#10;okWTuYbRt2qckFeB09TXDj91I6MNRTVj0PUPhxE+oa74J8TSJe6iLCI2DnAkhWXPzr93acgAnHOO&#10;a+Tf2k/gfr2taLo3hLw/ZSXuoKZJZAj7C0ezCsxzgE5b0yR+NeS/tUftF2fxK+LWn618JftOn69L&#10;AmnSvA7nJ3EBE28svJboCeMgY5/dn4MfDKPw14N0vxN4qBu9ahskHnyDBXMYOemCrHnrjPaoWJur&#10;DleO5+Kf7R8nimPXPC3g0Wj2kWj6DaWvl4+RWVSrbc8j7ufcEV5/4R8DX9vE93fyDbLxwecd+SOD&#10;X6+fHL4Mv4n8/wAX3C7toZpmbk4UcNk43cYGOvTHNfG0vgKeCAK8Z2DhEHI55+tfQZP7zsz5/N56&#10;3R+dl1ocvh+W4vj+8RWYAsMHk8HFfSH7Ncc6+GdY1GZ1WSZ/lTAPzDjJP4DAOeprgvjBY6PFavp9&#10;kRuLn94rcqV4ZSPTtW78Cme18K3dlExwz8gHjvyffHT6115zT0SRxKq4UXNHE21nF/wkUtzCAC87&#10;ufxYk1113c+dP5DcFefz7VwulNdNr8iqN2+Riintk9Poa63w5A6+Io5dU+dYpGdl+8oIyV/AGvkM&#10;fWd2+xU5e0kmfQGiWa29jbX0nAUZCHoPUnvzWZ8Ydb3fDG+tYgC10vldeQCew9+a3Db3WpQx3LEe&#10;U/OM4z/jXmPxjksv+ENbToFbzpJBll7KBzn0r4OlK9RNnsOMrWRF+zvpq6LoV1qd4TJLcfuuRxtG&#10;GBGMcjkZ75Nd/wCIZtR1PVI40UCPAAAByW56/hXQeCNJGleBtP0mQ7pzApJHYMA36E1keJNQtdBv&#10;EhmkHnKvmbe+09CfTPv1r2adRRvI+BxylWrNx1Ol8L6G5cPqCh8fwk8fj613bLpXhjOoarMVt2Ul&#10;mOMKBycnoK4HwzqWo+IUSLT4iqO2Dnkkjrg+nf6VxX7St1Z6N4Qm8P396EkvYGMcIJLZUgZbsM89&#10;eeuK+Yx2Z/WaipQPtOHOFKil7StocN8QP2or6ymfw94FsEkkdmUTOwl+8cDCgYJPUjkdOcZr5Vu/&#10;At6/76f97dX0md7HJMjHJ46dTXEeA7qDTfEUiRnegGdw9fSvoLw74b8e/E/xFZL4PtkZreVWBfO3&#10;AOD8oBLdOnc8ZzXv4ag4QUW7nZUy+nQm1DqfVhsdT8L/AAxXQXWLzGtV3kZZVcoMhec8Hqf6V8uy&#10;abfQXGXDO0p+YJk5NfampeF/HXiHxNP4Xh0uQxQWyMZmBUSOR85JfA3Z6gdK9Z+Fn7LPjDVZ7rUL&#10;6wEO0IsUkp6Bh1ToAc9TngD3r6jCV4KPKfA4jh3Euq3COj/A/MTxv4K1Gw0IS6iu0znKx98Dv+Ve&#10;GeHPBF7ca5PeoA0cCeZyfcDp/Ov0g/aT/Z++KPw/vbrxFqh/tCyhj2q68rCoJ5JBK859smvLP2Lf&#10;2etR+OninVfEPjTzLfw7oqqssoPl75JFJK5BByBzgDjjv0WJkmz6PLslrU6VpHGeDdH1e98NX/iK&#10;3spZ7CxwLmYKQqnuOcHj16civq/9lr4Ha1qWqH4q+O4FTSbcFrK0kXMkzjIDlc4Cg4Iz1P0r7m8C&#10;/DqOy8K2vgT4eaWzaJeTsJ7iT7ojGdxOSSX9c9sDNfSPi3wwHhXQdFISC2iEcSEBcKvU4HGT19z3&#10;NKnTizepgVCXMtzwO6+Hd38StItmluZIo4p2byowAZAT91vlJxjjjBHXOa+mrD4e6JoukRQpbx+a&#10;VAKgHCgjkAnkE/xHqa3PAbQWegxWgjG2FmXeRhz03Z+p5+tbGs6ra/6m0+YpycjkHt9aE10PUjTl&#10;Zcx8TeNPHtr8BPG8nxBndVsL2aGydVONhGdrY6/dJDNzwOema9o+LXxjs7zw9FpHh2De96FO5yMp&#10;GwyeVyVBPI44r4e/a+tLvWtJsdMjs/Jhl1UQROcsx8wEM59tx5A42/TFfaXhX4K6cup217E7TpLH&#10;AWBAypVRkLjqp7Z5Hc1hVT5rHdSw6UFJ9TU+GfgXTvD/AITOoeILZDNf5eRNuTjOQMjnOOa7Lw1o&#10;N7LqEsiII41JMaKCCEJ4GOuf517y2n2Hh/RQIxuaMYjEhzycnAHbucV494iv9XaykWwleCZzy0f3&#10;mXuoPbPr6VoqNiFG71PDfjxrVxbeGL+w8LoW1R7dvKbG5QTkJwOVO7k+1bP7PVn4s0/4XWZ8YTZ1&#10;Cf8AePEM52nozZC4zzgADvwOK6HR/AF/eW7XGrOZZps/M7FnGTnrzgen9K9N8M/D28iurvX9Su4o&#10;rS2h2wwK43YQZY5bGSeiqCT3+ko0nT920TiPiLNcWNrp93YTyWMks4R5Y2APlgElfm4Ge5HOPpXq&#10;reJ9eGs6Fp2j25+y3eftMgXcQAhweMgbjjr+FfG+s/EnTPif4vh8HQs01nbbpb2Zj8qmNiBGvY7g&#10;pUt1Az0Jr9B7G0s7vRY5tMd0hkUGJG4ZUIBAK9QQMA062mjM6cXF6nors8JWJRx1NU2gZ5SyllPq&#10;OMVoyTlWEjHr7UMzsN8fQdjX2tz8ti2UJGdgFUdBgYpihYoykmfm4zUjT7XEjDOfSnvIHfH3s9uw&#10;+lAT2MPWo7s2Ui2RViVJXPPzL8ygDudwGR6Zr+KT9oiW4k+MPiC4nVlla7k3KwwVIYjn69T7mv7a&#10;L77LbLH5/wBwNkHHQ9/oCM1/F7+1vBLZfHzxLAMkteTOw44ZpGyPyxUwdqqfk/0Pc4f3n8j5cYsz&#10;lXOaYNh5BokPBAHNVVfkpiu6Uuh9OSb9rYTpXS+EL2JPE9hHPnbJOicDJ+Y44rmdoTLCtnRLp4df&#10;sZlRZD5q4U9d2eP1rKHxpinL3XY/cXwos0umxG5KqvlgOqnI3KAMA9x71uyXA2ZiYKM7RuOBWF4X&#10;tks9KiIYkBBxjA4HBx3yOtb9pBa3Ibz1yEORnp9a0q/Ez4bESvNm0kR8zzJclccfSp45BEA3LD09&#10;KU3W2ID7y9M1YtFblpBx2rGcepgWbVmmn+ccMMAHpV28hc4idsAY6c96PJ8hGcZOeR35p1vKZebg&#10;5K+vUCsXKxtTjczne5W6XahIzkntXX2rl9rv/D61DJaQlFmJ6Ht1OamVMvtf5f8ACtnNM2nTsi0z&#10;jJkjHBrQSY7QF/KqdnG+wpIgwvII9Kcsv+kiMp+FEYJHNGT6HR6XGks6pP8AK46HtVrSm1fQ/EVu&#10;l3dSSRmbdEVxxnPye4x69OK5py80yh5GKocgDj616HYuHW2XAZlkXB68Z6H2/wD11ZrJux+g3hyW&#10;K60uK9Rt5xtJPrWvc7hlSPlPArP0WKFNNhlhQR7lA2r0BUY49eRWs7M2DySPXjHuK5ak9TGL1MCU&#10;gJnbhu1YV9FdGJp4m4UZ4/z2rprxQ+MfNnr7e9Y17GIoGROQf09a5qlTTQ3nUtHQ/Jv/AIKV2MF5&#10;8L7W5AwYLj5P95o2Gfoefzr+f+FHS7GRyO2a/oH/AOCkrrB8PLRGbai3JyOxUxjA/MivwYnW0k1L&#10;Nr91TkY9PSvjsw/iyPQw8rwTZ0OgW8jRSFMox+UfjVi5gntpMy16R8PvDlvr1re3EL+W9qoYlh8u&#10;05yT9MfqK5/xTabcQMdy5znHevBxaaFUlqclbS7ZQ8jEj07Vp6fqw0rUmumOY2Qg4rlwdrlV429c&#10;9KkELyo+BubBIrlpxu9TqwOJlSqxqx3TuaMPifRNfuJIYX2yZyd/GfpnrUOq6TY31ufk3DoRjOfW&#10;vm/UNK1WDUnNumCCeQf61raZ458TaMBDPmeNTgrITnj0Pb9a82pkk4y5qMj+xsB4gUXQjTzCFr9e&#10;h02u/DyAsbi1coccqORXmV74Y8ibaztGScfdzz+YxXuWkeOdO1u3BuysEvQr/wDrqxqdha3rEgKy&#10;kDHetcPmtek+Soc+YcK5djY+2oWaf9dD5ikXULFyjEso/EEf0p41ASgIy4ruPFmh/YAJ4W3Akgqe&#10;1ebomZM19jh6sasFNH4Vn+S/VMTKizR3bvmz0qXaSufWq+0r0/Wpg5bhq6EjwuRCIjE/Mc1YjU+c&#10;F6j3pACBk9Keh5BB5rOoRUifb/7Otpa65b6vYSpvaWzMfQ8Z4IUjkGuBniv/AA7qjwkkJCQfm796&#10;9K/Y5vox4uk88kK8YVtoJIUMOeM98AmvVfiL4I0e4d5JI/3vl9QckkGvjuIox54t9T9x8Haj9jXa&#10;6Hy5qfiuXXETfkFCQFGcen/668S8V721SRXzkgZzXv15oVtp8WIE2YY5zXhXjS2P9pySRnqoI/Cv&#10;UwNCNOKUT8h4rzuWOzCdWSt0+485aIGQc8V08sxgiSQEg9a5mJdzYx1Nez3PhK7u7eIwxfNtHXp0&#10;r13G6szzMPV5ZKSObsb15lEwO1h3HrXrvw01lE1LydaXz7fqwJ5wew6V5Hd6HqmkzC3mjKk45+td&#10;e+n3vhrT4dUFxHOso5CnlT6EV8/mWBai3A/b+EeJqE60IVpevmem/Ev4QWP7/X/CN2WV8MIG6c9Q&#10;p6965NPEQ8PaJ/Z+oRht42kn7w47VTj+I+2IBpHLcDafWuG8batLeToG5VgGJ7kmuPL51pSUaqPV&#10;4syTLlRnPB7y3PSPAeoWF/rEksUmURMsDx3rpfiTZaZc6Zb3wVTIpIBHUD+7Xg/hG6Nubm4hYqUj&#10;Bz+NF34muryRbSViYyeMnnP0r2vZvmaR+OY7JpUo050jr9Dn/sy/iluIz5ROWx6d69xh16wvtKm/&#10;sHImiBOF4P4D19KoR3GlW/hBbiWFLkpGP3e7pxj6jk034GWtpc69cXl0I0jYBcygbPvZ6dwP/rVx&#10;1sojOXO2fdYLjvEYak8Oo7I8Yv5JZ7h5ZCS2STnrmufuxIf9nHc19o/tDfAzS9DuLfxp8PbhdQtr&#10;uNTdJDtxG5ByeGJGOAR2yK+TL63jeBQwKnpXfCkoLlR+S1sfUr1XOo7tnEyr85IOT7VVgsUnmUyH&#10;gntW5c6fInzk5GKq20qW1zHMRnac4rV1NND0cDZ1Ip7XNP8Asw27jAwR2q/bF7hyjHgUskrTsGi5&#10;3dK0IIGto98g5HNfOYipq2z+lMDQUYpQ2Ok8K2sVtdx3LD7j5we/tXrXxB1bTrjS4hYHCAHIHPUf&#10;jVBPD+h61b2k+i3CQyMi71LA/NjkcnPWuE1Np8m2kUAI5GRznHGa5MBhZVq6muhx8ZZ5RwmAnQlq&#10;57Hn9wQVJYday2TaBkc1017aswOMAVmNCzfeXDV9k6ttD+YpVWc3LG7SfN0NUprY9hXTTw7EO4ZP&#10;tWYydj2rXnNYz1OdnidgR2qO3yoIB61tSKmcsKptANxYDA7VovM6YO+4JvReefr6VDtVmI6E1p2x&#10;jXlvpUMqgEug5PenK3QoqHMZJojw7fPUy4fO6mGJlXkU4ysDLKxb4SC3NVhCw5PUd6lDPjaBVoAF&#10;MkVoncafVD7HVNj7Lr5h0rt9P1CxlAgkJz9K86kXc/NSx3d3ZSB4sED1rgxOBUtYn2uUcUSjanX1&#10;Xc9Flk8ssyjPtURuEXBY9exrFTW4n+ZvvEcfWqtzdeafNI+b07V5TptaM+1+tQkrp3O2QQzW+0YV&#10;uSD6+1ed6x4cM+64iOGJ/CugttQjYosvBXpV+S7twpDEYIrooTcHdHm4zDQrR5Zq55RFAYJMTIQR&#10;61oTRpMuGGa7DU9KSaHzo298fWuNeM2mFkJ/GvWpV1LRnwmZ5NOiueOsTHktHhcFfu1C8Lghia6O&#10;WPdGJQMrVaSFfKDY61ueEmU4pm2bWplxa+cu9Dg1dgtlXLyjiqXmsG6UF+0KGx7f71PSViQQK0H2&#10;XAAI6VXaHacjtQWncGVXx/Sr1tbpL8hPJqgDjmtCzcGQE9qCXG7NS20C4lY5xx6GuksvD0SANcLu&#10;9at2lpLLGrKPcVttDeSRCONyD15FctSse1g8CpayMu5giiiKRL9OKrW15dW2fmI9a0Lu31SKPDHe&#10;DwPauelluTlSnHfNc/O2essNGK0R6Jo2rSNJlzkHgk9zXWSTRugByO/FeJ2995a7ZMjB9K2bPxHM&#10;ZNpbevoayaPNq4JbxO2vEgnR4ZQxU8HHpXn17a3GkXSy2ufLb17fzr0iwv7WcI8u0A8dah1zR47y&#10;22QSfe545xXTTmjzquGmnsczGyzwiUHO4Zrmb61R8sODURmm0abyZs7QcHPatmVo54g8X1ruuc0t&#10;NziJdPMuWk6jpXPXMBViP516Y9spTAHNclqVoI2JJ96DnOO2sGyauIvy4JqvcsxYKo5qxZvtJ88c&#10;+9BtF6DVjycZrotBsYZ7pVkGATWDdo4O8cZ7VDb3E0TB43KkdwaGUmfU/hn4OWvjKNItOulguScg&#10;MOCM9O/8q/Snwn8ZviZ8GjZaZewNDYw7ctHkouB8xDrkEMM5A55r8kfBPxb1LwtfJNfAyxcKxXhg&#10;B3Ffor8Nv2mtA1yAaNC8VzbkKZLafAkZQOQoJxn659K4atNnfTcbH6XeH/jR8Lvj34ebwh47tIJ4&#10;Z4TuXcUnVSfvRsRnI74/KvlH4jfsHa9BqI8QfA/VYdbtmk8z+z78eXNGQcjbJkpKv5MfTNc3P4K8&#10;FeMrT+1vBupf2XLDyIgAqp3Chccfhmuv+FX7Umq/Cu+k0PxHL9rTT/LaCZXU7kAIZXAIwQDkEDv1&#10;rOUbqx6FHNZ0ZJ72PoyKyfQorey1y1l0u8h/1qyIVO0DrzxgDv371+Wv7R7wXHxW1A28nmxRRrGm&#10;OQDlief0/AV+7viD9sj4f/EfwdaWHiLR7fU7kqBHJK6s+5R0U5XkdTyelfln8f8A9nO21qW/+IHg&#10;fUY7VEiEs9pcjahckkiGUt1OeFbvnFebh8ulTk5LqfUf600sTBRmuVo4L9ka0a7urzU5ExcQnZGV&#10;fHygcgg+uen09K+qfH5t7PQzeXmYo3+WQMfukcg49D6/SvEf2R/B8jaPca/bywGFrlosggs7pwxO&#10;DxyAPwNe0fHS5gsvAV817tV5QY2BOeCCc+vBGc142LrN1rH0lCio0Wz4Q1C8sb3X7j7G6mEkjKnI&#10;yDzz3rqtJ03bIJg2eM49vX615dY2EOmziCJt6cEHvz616hpc6bQqMfm+Ue1fa0pPlR+QVkudnsOg&#10;2NnLd28jK23+Ideqn+tf6Kv/AATEhVP2K/BmwkN9mfjGMrvOBn25r/OftIp4LEKJsSMCq4P8TDAH&#10;5kY71/o0f8EyVQ/sYeCpMAKbTcuMgcnJwD0r08LuzzMwfupH3n5gTLlRuPBJqysxjwM8e3PFQSgJ&#10;Ls+8WwMUBGVMfzrrlKx5lyV5H++CD+tVhuVtzc/TA/lUjLkD17Y9aryM8fyggGqTFLYkMgTCOM55&#10;q9FOD8uCcd8HH51ibnHyYHPOfTPb6VdibKbm9cUpLQxN6C5CTpk966yCbzEAHFcBEctkHJ9a1Le7&#10;2cueBxWEo9zWnI651huInt5huVgVI9j1rkfCcj6XeXfhG5csbQiSAnOWgfpye6tlT9B61q29/Gzh&#10;Rz6/5xXI+M7+TS76y8UWuUW0fy7rA6wOQD17K2DmsHTOmMz1KiqkF3HcQiZDkEA8e9K0yJxnOayl&#10;TaOiNUtUjZ7U1G3jINPqbtFXPzG/ax/Z18XfDiTUf2q/2S7yLw/4u06Fp9R01htsNXhTlllQEKsw&#10;HKN35B65r4L+FP8AwXlsfG32nw/4n8G/2VrVmRAY5JWEc04O1lRyMD5gev4Zr9df27fBPxO+In7J&#10;fjjwZ8Grf7V4jv8ATnjsog+xmfIbCnI+bj5eRk4Ff53vw/8A2Zf+Ck3in4+3/wAJ7fwLf3Gu2/lt&#10;fx3JdVAYjaxAAAG0nnPYk9DWi13NI079T/S3+Fnjy3+J3gPTfHVnA1smowrJ5bkEqSORkcHBr0Ov&#10;yr/Ys+KPi/wlYWvwJ8a6bL4c8VaVawyXfhzUnBLhlAkn025BZZonYM2zJKklc8An9M9G8TaTrbtB&#10;ay7biMZkgkBSRD7qwBqfZmDlY5/4n/Dzw78VPBl34L8SqTBcAMjqcPFKhzHKjDlXRuVI5BrxT4Ef&#10;FPxLHrd18Bvi9IB4r0WMNBdH5U1OzHCXCergcSgdG56EV9RzNu+XFfN3x3+FJ+IWn22u+Gpxpvir&#10;QG+1aRqABLJJ/FE+OWilHyuncc8EA1pCmYzqntfjrwh4Z8f+Frvwf4ugFzYXyGORDwR3DKeqsp5V&#10;hyDzXz78HvH+ueBfFJ/Z7+LNwZNRgUtompSYxqdmvQM3QXMS4Dr/ABD5h3A6D4I/GeL4ueG5l1W2&#10;/s3xHo8ptNXsHPzQzKB8ydN0cgwyN3B5weKv/F74XaV8X/DI0ee4fTNVsXFxpmow/wCtt7iPlH6c&#10;rngjPIJFaypGarn0F1ryT4rfC5PH1ra6xodx/ZfiTR2M2maiq5MTn70cg/jhkxiRD1HIwwBrz/4C&#10;/GfWvFMt18MPinbjTvGuhBVvIh/q7qPol3bn+KKUDP8AsnKnkV9MqwbOO1c8rxN+a58Kar4cn+Pa&#10;TXGnXMngr4oeF2C3SQtlH67GI4E9rMOUbqDwcMOOy0a40bxbNpulfGyKPSfGVlmK21G3c28jN3Ec&#10;gwRvxny2JVvQ4r0H4zfC3VPFK23j74dzjTvGGiBmsbk/cnQ432twB9+GUDBB+6cMOQK8ykXwT+1b&#10;4Glh1WzbT/Eejv5N/YOdtxazLyUyOSjEbo3HBGCDmrMah32paf400y+VL3VGi1ODKWV3sVobtSo2&#10;pcxAKd2eu0/7QIziup8MfEWfXEe5WNJfsxKX1vGSJbdh/GEbl0Ptz6A18+eFviBrvw42eC/i8X1P&#10;QnYJBqLAvJakfdE/G4hT/H1XqeMkfQHiLwrY+I7a11HTrwwXyjNjq0BBJ3AfJMVwHjfoQeD1GGAN&#10;LlQoT1PJfHP7Jfw/8V6+3xY+El7c+A/GE0Xy6rpI8tJs4YC7s2xDOpP3gyqzd24GOXg/aM+K/wAD&#10;3TSP2rvDrf2dGp/4qvQIpbrT2C4G66tkVprUkdThlLfdAHT6E8E6tqEF5J4d12V4L5BxFMA23gA+&#10;TIAu+NiNy5yR0OCMD0BrvxBbSbLiyS5hJxuhkG/HqUkCr9cOfpWUo2PQpS01E8KeL/C3jrQYPE/g&#10;zUbfVdOuRmK5tZFljbHBAZSRkHgjqDwea6KvlPXP2YPCS69P8QPgjdz+APEcn+ul06MJZ3bLyBd2&#10;LAQzAEn5lCsSxO4nBFjT/jn4z+HuNL/aN0J9MwSF1vSY5bzSZFG35pSoaa0JLY/fKEwCd+Kk1PqS&#10;is3R9a0fxDp0WsaBdw31pON0c9vIssbj1V0JUj6GtKgAooooA/Jj/gpPpH7dXg7Rh8af2VPEV1d6&#10;ZpqbtS0C3RBOkagfvrfCEzLnJkViWUcrlc7fjr/gmz/wVb+JPxd+LulfAP45g39xrvmx212YxFPb&#10;XEalxFMoCblYAgEruBIzxjP9FleYyfBT4QS+PIfik3hjSx4kgZnXVFtIlu9zrsJaYKHb5Tj5icdq&#10;z9m+bmudHtY+z5HHXuenUUUVoc4UUUUAFFFFABRRRQAUUUUAFcn43ufG1n4duLv4fWtpfapGMxW9&#10;7K8EUnqplRXKnHQ7SM9cDmusooGj+JD/AILD/tHftCfFn49WHwg+Mvg628HXfg9DNaeW32kXUd1/&#10;y3juSQskZAGAFG1uCAd1fu9/wQotLu3/AGC7S4vp2llutd1KVo2x+4JZFMYx2yu7/gVfmj/wcZ+C&#10;U/4Wj8L/AB3pUxW+urK70+ZQo4ihcyxksf7zysPbFfqZ/wAERbC2sv2CtJeAfNPq2oySt3dxKE3H&#10;3wooOn7Nz9c6KKKDlCiiigAr+GT/AIOFf2mf204/2jr79lO91Rj8PrhIL+3g0kFFaB1DKt4VIYyK&#10;QRtOQSdw4Ir+5s88Gv8AMK/4KQ/EP4gfDn9o/wAcfCO3Pm3mi+JLyE6uZDc+dEkhCNly2fl+XnBA&#10;6DOTXLiocySZ1YaN22fkF8V7m416+e68URNCGkIkYhssV4Gd5OSF4614ZZQWnivWEsLQt5EPYHnj&#10;17V9GfGWdvHDq3iC5eN5iBvX7rMB1K9MgE15da6Dp3gXR2m0qaOWe4IVmJG7HuOxH61jBWVjqkur&#10;Oqvdas/DU8VpE43DG8DnI9OayPEL6ZruqpPqNwsEkCGRQSMAenP6d68o8USTac0c8hLeZ/E354FU&#10;bjU5dQ0xbuZQzjI3ZySP8K6qFLVSObEVG9zt9G0zT9V1oanvMsSnAU9MjoT7V65FvWMFRlQMV4V4&#10;X8U/2DYiNIRI5Yt8x4wa12+IesSzMlsI4Ye69SOPX613HBVVz0fXLme2055n+6Ox/Wvm7Xtesbdz&#10;bxAAryQfWug1/U9V1G3aZ52yAQCD/SvNDoR1N9zylWP8WM0yacOqNax8Z2ts4R12oOv/ANatOTx7&#10;YfdQNjrkiuZj8B3UufLmyR64qzF8O7+RwZpQB3288U5Kxsb8HjrTQucsV9DSt47tZlMcJOD1xVWL&#10;4YCRfkuwSByu3pW74b+C114hvJbLS7tftMcZkVG/5aEEDaDkDJzkZ4rGoaRh3JLS5nntW1OM5VQc&#10;A8En0FauiXuo3Gy037sHftY4H0pNQtYPCF//AGVqLKzRgK0ec4PQ5xW5o3hn7LO2sQ5kjmGMddv0&#10;xXn4ma5Wz0sDBuoj68+DVzbpo15aQgQysDID/CR8oIJ+v510vjG7vGsY4+ME5GDxkfzry34alVsF&#10;aRtuSVOeO9Z/xS8Z6npKiDwpsv8Ay5BHlvuj+8eCRwePSvn9WfR1LFrULFbqcQ6g+IwAW3evtXkG&#10;r+Ijp2o3K2IykalVCnqe/Nej+JtRurzXotIMbRxiJJHm/h5GePX/AOvxXm2vxR71sbK2aRnJ/ehf&#10;vMf6+taRscVQ9G8AtbT+HnvQpUEliCe47Y6Zryu91zXblWbT3SJbiXAYgAqM9Dntjr3r1WTT4vD/&#10;AISttOinWS4n5lCjAUtg7R34wATxmuRi0iDWkFtHgPAT5m37uT6epFaTkZ8t2T+LLyG58LWjsVUp&#10;IV29yMc/gTz6VxvhK8vtR1EqyGaIKeccKB059fSus8ZabHFFZaTbgYZTwev1/GsKG+/4RWwi8Oqy&#10;pLOxdsDJ56fh+tZJ3NOQS61NLmGS1HBckcdwD1PvXHC/NrM6odyA8j1rpptNe2nMONxf7v41z159&#10;ntLSUXnVRyR6V0RXQhp7mH4L1S50/VZtYtIjIi5MyAEgJnGTjpgnqa5jxnfW95rdzremIywzEHa5&#10;yQcAH6DP5V2+keLLHSPCF3p3hdWW7u5CLlyACImwMD+8DjGPc1zlw1hDZCRod7spLs3Y4616UInn&#10;VTzKyf7frguAhAUDIPT/ADmtjxLC8upwyxDAjAOR61HpniGC8ja3kATyySufT2q5Bd+b9ou3yYol&#10;444zVqBzlZIJ7jT77ULl8hVGAe57/jXl0m5ZTu6V3dpcy3ltNaQHlxyO3tmuPS0eaURspznFa81t&#10;SHAZaWU9/ciKFc+/pXuej+EJ4rGGPZlmG7k4ODWNo/ht9ItYLy6jbN221MdAPw6V9M6LpaSuhZWd&#10;AoAYden6Vx4mtd2N6VG2pjeEfAGiWWjXMV0gknuOG44APQ8d81dtPBthocYs4F+d+VYAZB9a9D0+&#10;IWTPEx3/AFrZTT4IIv7SuDh3HyqDnj+lYqVzdzZ81waJJqHjeKzOSWYAP2yBk8/QGuv/AGg7u6jk&#10;03RAgRYgWwB2wBj+VereFfD1iPFovYozuZt464GetecftQWi2+tW1xaKSVVRnIJwwOSeeOQK9HL6&#10;fNVR52OrtQ9Tf/YlsXb48wXEsQljSBxgsFyWVhxxn5fvfXFfR9jZ3HijxqniLW40mSK6eNoTyBsJ&#10;AJHr6nufavN/2HNGW31+bxZdwiRxHIGQruBiXaN3JGDubB55/SvpfTbe1nbUNVso2SO4uZ3G5cAB&#10;mJGPcA/05ro4koShKDktwySanzxj0sfU37MV+58Raw6R/wChtGqrI2do2EhsdsjgEfh2r3+8vAdS&#10;aa34jYk89fr9a8a+FV4I7LStLtQo8yHLFTgbtpbHPvx2r1pdkV0hU/dbknkV49ClezOrE1OWTR82&#10;/GP4lv8ACrwveyK//E41FSoAblkfPPGGzgcccgc180fAH4sW/h3WpvE+rzSbpZY2lMahmbyslMg8&#10;kAntnpXKftdeNf7Z+J81uqFY7NBEcfcYgn5hnnI5U89QTXzzour3+mWLtp4wMFhkZX8fav6IyTIo&#10;/Uk2vekj8rzPMH9Yd3oj9r/iB4mTxz4U03xt4MuFuI5pVeTC/wAAUjn0OSAR+veumFnHZ+HZZFBJ&#10;ltwTuHRnA6+2TXlXwcl0TVfhBpkmipsWTdIysBnzGP7zA7DeDx2r2/xtZ/ZtOFkjHErxpv69Bk8e&#10;xFfzN4hUuTFKHa5+v8CtSw7lbcX4W6M+razLYEB1aAhlJ2/xDueMdR6E4qL9sX4ryaJ4Uj8CWUyx&#10;zbEeV1cKfLQMQpGSAcgdhkDvXV/Dr+ydA03V/GOrytHDpsLDcADkYB5HUjd9eelfjL8Z/iHqviVN&#10;Q13VgXaWWUREsSPLZiFbB6HB4HuK14KwcZQc5bI+P8Uc7nRccPTV5S0+XU4TR11bxBFqV4rCXbI+&#10;9nOAFLEgAknOAex/Kprnwxq82kpb3En2eNiApjP3QOh9q1PhJZsngCSS5YsWlkyf7xzz+mK9h1CO&#10;2ufD0lvMcSJCWViO5HH4/wCcV7cc7/f+xltexeO8Fabyv6/h5XqW5vU/UT9lLxO3xF+GlpeX0m+W&#10;yZrZVJzwjEAMR0IXH4GvPf2hBLN4iGnXR3xw8K27O0sTnH1x1rJ/4JxJCvwv8R6h5imUauVKqcgM&#10;sK4wPcZz+FYnxb1ywvPGD37NuiZjFGgX+KPAOewPQfhXLm8uV+zR38LU5xpKdTdLUqxXh0fSN1qS&#10;VSJFDEYI6DBGO/Q1+h2tzxypBo1mQ6qgjz0wUGOfevzd1/Sr3Wtb8P6RpxLCXUYfNjVseYByVA/i&#10;4B9j17V+heoXcFgLjWhEyJawPMzkHClV5z688Y717tOnaKueRiJ+/c4bXBP458Ja/oEsf+iF3smS&#10;UgiVECluOyscr3471+K37Kvw+1aL46+IrbwRb7WsWudkp5SMPMV4bnlTn14ziv2s+Fuqw+ItDOvR&#10;L5RlmuImUjG7DkLnJI5GOfXnFfml4R8I+Jvg98YPEgEv2eXW3Jbyn6pI7OqKFwQVU/MTycdccVli&#10;cRyRbfQ68HR9teJ9I/DrwbD4C8Ya14k8Y+JGifXYPsmAWMLMCSAPuneo6HIzg+9dFqXwY0ZdHvXl&#10;vZbtZdzI4cSI+45yT1ypPGDgfSvmz45eMPFj+EIPCVvp8sm/chuQpEu9wMYOO+fvdF59DX0B8HfB&#10;+q+FPgdZq180u6eSQ+YGLBRhdoyeBnkfiBivBniXOTkemsIqcVHseF/tU/DTQbHwDb31giDUZbdU&#10;Msh+c9DgcDnG7HYivzz/AGWfgdafEvxncT+Io1a10n964ZCyrLzs5yAQWwQe2PWv1y+LltY6lpNh&#10;Z+ItixzrIoZuCUIX5j/tdMDuBmvzf8U/FLTPg94ATwF4Miit7q6knmnulyHbcSEV9p/hXoOOB0xX&#10;0depy4H3dzwal5V2j6n+JPiHQvgrpEt9q7CRj8yogyznbuHXgdh1r8ffjZ8dfGHxUv5bee6kSwjL&#10;LFCGIVVP+z2Oe9VPFPxJ8ZeJLdLTXtQluoYgAqSO0g4ORy5JGD2GBXlT2z385aUcnsO9fG4HCqnK&#10;/U7vqEYK/U6v9mXwDd/ET9ozwb4Zt/mafVYWbIySsJ81h9Nqn2xX9rOkTyW1mYwD8jHZu67e2fw7&#10;V/MF/wAEyfh5f61+1to2qwsi/wBkxSXinkOoUbCFPTLF1GPTNf1D38oiuXbbwBkgH+VfR0fhOae5&#10;4X8WvEgl0nyLfGXIBC8hdp7jpn2/OvDbmK01298N+IL5/Kj0i7eVlcEpnbgE4OcAgNwMj0r1z4j2&#10;dlLdyR2vyQy7GIONyscnIUnOMjr+FfHvinxqmlWtx4ftZ/m3OFcDcykEqxHUA/hmtqSXPcjEu1NJ&#10;nR/C/SNK17xrqvxQ8WTGZL7UZLazR0I+VCFQIMcZxncevNaH7S1totm9v8RLCb/icWgWPeQu1gW4&#10;yec4yN3fn1rr/D+jafF4W0vw1BcG4a1jFxK6kH5pOQWHYrnFYXxc+Hn/AAnnhW702xLtcWey4jkj&#10;JBbaRlSO+eAR/wDWr06WJknZHlQV5WPGPi74g04/DXwo8vljUPt0jT2ruN0jmInAOAWU4JHGRgcc&#10;1+RzzrFqFwz/ADEyucY4GWNe0ftefETxpbfFTw/pN1HHFLovl3UrRH5XaQYJbcG3MQCp6Yx6mvGE&#10;ntItQmubs7TK7SN3ALHNc2M56skkKvQs7s+v/gnoi+PfDFtd6jHvl0m9IjlDAOo4YAhv4cHHp05F&#10;eVQWMeueOdVt2lMtrJNLsfGGxvOc56Y6DmvR/wBlJRcal4gvhIy2kdsm5BgK+1jkAnHPPP8A9arX&#10;/COQeHPFlyIZA9vM3m9MbQ+SB746dq+noXhTlGT0sfKYjD3nGa7nzZ4y+xaLqMMenMHhVyrY68dB&#10;j2r5u+I/iBL3WluPuRpH0PTJJyc/hWx428RR+GX1GPUpi1wZJGCMfmyzEjg84r5R8S+KNT167XeS&#10;WI2qq56egHPNcdTFqFJ049T6fLsE3V9vLoe5+Ari18QeLbeJhmOM5ZcdT0BHoc9K+8fD/wAQ7Xwh&#10;q0N3fRvLLaqZNkeN7HBwB0xk98/hX5+fCbw5rVlYza7dBoWlIWNf4uO5+v6d6+4fh/4OEniSC/1G&#10;Vpp8qHBIYZyOc9/zr43Pbui7nVnFT4Wzn4rPxTrHiXUvHXjRpGk12VREkhwEVc7UVTyAAR169fQV&#10;oeLryKa+jtkAItowij9Tz6Yx0r0/4wPF51nYJvlZWLI+Oh7knp9PWvMIdPhSc3moncBg+pNeDkeE&#10;gk5WsfO43GyclqczoeitrOqvqSIdluuWboox6/1rivF7TfapLxULomeT04r3ddTiuY/7M03EMbcl&#10;hxnsRXjHx11SLwR4Ki0e1Uvd6qxHusQ5Ln0BIwK+ooV4QqWW525fNuV31OZ+Autte+INSur5+EhB&#10;QnruLdAPTFfo7+xp4ftdS+Juu6qsKzG0tIjI7H7u+Tjb6lgDn8K/MX4C6Dqt9Be688DLbHaokwSr&#10;MmcgepGea/Yn9jTw9NpPw51HxO255b29YbeciNcgZJ56g4Hb0rSEnKupnTKKlWPpv4haNaeEfjQ/&#10;iKazlnkgtCfl2nB2OXPzHhyWO455BGc4r0L4UaZqNv458O6oJnmicvdSRSq3yrsKoCvRd2/HOMel&#10;ZVp4d1i71S48Va1dvPdXC4XzDkhSOQSeeR1znNep/BSSHVLu6u7yMeYbk2kTiQnJgUsflHHIb9K9&#10;StO+rPapr3bI+idesLXVds2n3HlbXLFgByfQjI6GuTutMNvqUt/dOJG8oD5iANuRz9f/AK9dpb2d&#10;rHYzQz5UsCc9859e1cj4l083MNvAkfno7BZHJH1UkdeMda5II0jGxas7cyW7mJwEkBC9yWHJAHfj&#10;9K8m+JV6IzbeH7ANLM5DzQFPvLjKAehJ/Ssf4Y6vqiePtU0G5DSC3kkljlfgbGJVQB6YBwTknPtX&#10;qPiycW+oi6tokLug3uRyeMdfXGKuexV7H4T/ALSepf8ACKfFjT/hr4etVsJL6WB72QoqCTzmAY5A&#10;IYbeMjqe+a/VDRdPl0W0trG+G/coPXI5+Yn8eteY+M/hd4P8e/FLTfGXiVfPGlII4UwrKrI27dyM&#10;5DYGMkcDjOMe0RtBNOsak7ei5HYdPpWLgbyqLZHSW+wzJbu3zsQAcZGT0rR1fStcvvEFiLfEkC5V&#10;k7ZzksWP06fh3459LyBdWt7XLeYzKPlHIz/jXqtrdXdxqKWtiqkAAlmOOenfitYRZi3fU+Tv2x/i&#10;J4O+G/hHT4tduAtzBOLjysE/c+7gcluTngdQK81+G3jC18RRz+JGYS3MtmlxGmApZJQGj6gEEhe4&#10;z618j/thyj9oP9pa48K+EZri7Cwx2EZwCiSq7CUhecADAJPXAx0r9HvhF+zhY+DPh5ptpdn/AE63&#10;RBM+TJkoPlyWIz7kDA4AFdqsZSbPC/hr8OvFPjvTU8dfFgxzNa3UzwW6tgJHCzAohYAHdgEgr1AH&#10;U8/LHjzwJdanFBe6XOI5LXVLlkRwSjFpG7ZzkHHsfbiv038T6long+WxjvAWmnk8uNAv3mPIGDjj&#10;1x06mvzxt/Dj+Iv2tn8EXkaCK0YXvlSsxUxbQw6Y4aQg8c4Ga6aHM07Cp82tj81NZ8Wa78Vf2ppf&#10;EviOAwvb3C2yxqSpWO2jMY27iSu7Bbqeor1D4l+OLrSNce2um+z20i+cxU5yGz3OSDkeucdzXJT+&#10;Iobr9pzxt4j+yxWjRTTiKGIjyw4kxnOPmyuec984xTPijpul6l8JNQ1/VC32wFRvGSB+8H16D/Pr&#10;liKSkrS2NKdazTQv7GHwmi+JXx3ttdtZnj0zSN11JLt58xSSuGPGQ2D+df0/a/IbLw3bWVq4KbVT&#10;KD+HAOOew6AelfkD/wAE3PDml+Ef2drrxT4lnER1i9dYIHQbiitt38DJVtuc9BznrX6m6f4y0DU7&#10;aHw1NuNzHgZVRsCqPlJOf7vAwOeK8rltsXUqt7nF/Ey2M3ge4E8ZxImxTkDBb1HXGP1xXyvrXh9I&#10;PDF1chiCsbBeO4HTNfV3xlvLez0ez061dvMlf5sDA2KARyevPavH9XsrrVvB1xotimZr0bVBGeSw&#10;5Hv6etexk+KtUs2ePmdO6TPwL+Jl3czatPd33yEzNGAOhIJ5x6kdfeuz+E9neyaVrFva9ZIgm7PC&#10;5DfNx0IrkvifYy23jHUrHU/nk0u4dOD97DFd2PRiM5r6n8B/C3VvCnw/vfEmqTRxSS24mEQPOCPl&#10;DZ/iBOMDJ617+bzSmoyZ51WP7lRPmXw3YTX/AIga3UEeQNxIPQDg/jXsOgaDapIPNOxmk+Ze7Adh&#10;9a8o8DXmoaGlzqV5aS72BYDY3c+4rM174z/Y50a3tyrA/KM8n6+nNfmud4t06jjE9jB5U5pSb0Pp&#10;Txt4ys9Lmigt5IwgRR5Sn5kA4GVGSB6Zrybxf400S5sI7aKTzZc5fkZwfavl/X/F3jPxHqAGnx7p&#10;7pgqrGCzMzHA9STX1l8NvgdplrpEV146Zzqd1ztU/Ki+hyDyO/8A+qvlYJH0cqVKEbyZp23xqgtt&#10;Fjl09mmugdiqFOI/ruHzDsBXA+ILXW/FiPr9zJJLKARvY4zz/n2r2vW/hXouixgaEnK85IHOfbHX&#10;+db+keHYdXSLTYUO8MEYIMn68Z4681jVxTvY48DllCjLnprcxfA/xC8dafpVt9gtI4zbxhA+w5+U&#10;YyRnByB6fWvl/wCON1r2u69cax4gYve3Y4Zu2ABge2MV+pVt8P08PeGHW3YSyQ4cqw5GeoHqO/Ir&#10;B1L4E6T8T/HGhXmt2UiJGYlWNV2nY5BYsCM4xyV/E15uWuMazmfa16Noq25+fv7PH7Nniz4iOLG0&#10;tHVrkjZJsPAxu6EjOR2z79M1+6n7M37NOjfDSySHXjvvWAUSgKVBJ+57BR/POa93+HHwp8NeCYyd&#10;Is1giaMxoAqh88AscewwB1r0rVvDNy99ov8AZrGCIzFrtyM/ugp2gejFiM+1ffYSClG7PjsdFSkL&#10;P4D8OwziS2totyjA2rkg5zkE5x+FdrpOk6fGgDwLGCTjcTyT15JJJqxZW1zFMFiO/sfes7xHeP8A&#10;2hHp5f5wgkEa885wCfy4FdkI2Odpni37QPgf/hOPhxqXww0W2jRtcRo5ZyBmOM9QS3UHHAznsMda&#10;8R8Efs16poXw7i8E6LMiQecXJiCwZbG0s8YOCMcAZOfyr6y+IniIQ6UYtNiAbKZ3ZDckDtngcn8O&#10;oqz4N1DyvDtverEzvcFuPcNjJP8AKuiXvKxS5jG0zw//AMIxHp/hDw+PLtrBcShid2x/m3Ec4JPP&#10;Xrx71J4ltFsXe72DzpU8kP1wp/u+/wDk13k9qs90ZIx++lUM+OigDHJ/ya5DWdV03xS0uiRxsslm&#10;dpfnaXwRwepIPXt+NEULk7nGeG7G+a5n2OfJOFBH94dfbNLqOjS/bo4p8tFliwAzu9BkdMH9K0vD&#10;mmXXhTS49IupvtEiszGQ/wC0cge+BxUmq6/dxp59vCm2IkyEkklR6AdDn60RjYiUT5l/aU0yL+zd&#10;M0n+zZLxmljZWjXPllmyC2TnaCOo6dTxmvsrwTYW8/k5kSGGGEBSflyMbQPy9etfMnxX17xLrVvp&#10;enQwxMst3Gz+Vgu8YPK8k4JBxn36Dk13/wAZ7LW08IaPpvh2/e3kMoeV7Z9j7SudjZBI2Ebfc47U&#10;Tp31M41Xse7+JNY09FGkkb3jySxIOPQgjOQR0NcxcQRRWDm3jDNIPlJ7H1P1964z4f3Woa/Zm6vY&#10;wTaKFfkncw4OT9eegr2ZtLbUCrygqhI+7wT7ValfQ1g+54sx8UTW72OlrFE83y+Y/wDB7+v5DNVr&#10;aXWNI1G20o/v5DIm8Kd3yk4b1G05PY1c8e/E7wt4R16DwHoECX2rzK0j5J2woON8hXqM8KOhI6U+&#10;x0yIK+tz6ipumjUlEKlgmM9jxnHTFDj3Onl7nC+IdL8HfCDV5NatLS3Vr5jI8SqC28nduI56jj6D&#10;njmvYNH8SQCCLUJ50ha5+YFWB/DngH2PJ47V88fEPwR4z8bQXM3hRY5ZBIGa4uG2bDtGW3MORnA4&#10;ruPhj8MPEWg6Np39r3sOqKNxmkYk/ODnAwCCF6fgO1c9eT3aMKloq7Z9mfvHTE0eCPU5z+PvSeaY&#10;yqk4qyrckFPlzxSSrHuIxz7+v+NfbR2PyzkZlXe5h+6GBnn0qW0hdXRs8DnNXIi0cRiK/ez+Rqss&#10;aWwbyxznJ/xpykYzl0G3LxtMY503x8Bsc554x6nOK/jT/bN0yPRf2h/E9gjlgt5LhmGGOWJx7gDF&#10;f2Vy/u9mMb8jHGQDngn6elfx2ft4XX2v9pjxESAGE+GUZIDABTgntxxWdOV6iPbyH45HxLPGqHzM&#10;5J7VAwTGauSoXfYw6d6onIyrDmvQ5T6pA+W4IrQ8PvLF4isjBnf56Bcdck4A/Gs5Fduc5HTFdP4Y&#10;jZfE2n+SA8guI2UHpkNmpcWD03P3N8MaYkWjwRShlAjBG7qBj+RHP41KVH23ahJUgYH9K37MJJZC&#10;aAj95GpJJztyBwPXB79+tUJzMk6pGRg8bcUSlfc+AqSXM0bVoInhGACOnAyBj/CtSLYMQLyT2NVI&#10;o9rBw3B6jua0YbaOTEqghkPX2rKoQncSWO8LbQ+0ryAec0kUdw0nlnDbvXH9a0Aiedlz1GM+9Mkj&#10;VTg8E96xaudMH1LEL7R5Ehy3+Nalo8SI0AIJ9c/pz6VjQwbPnxkjnJq5beXI+/H3OT/nvVI15+5t&#10;wu6MdnGeKnV0L5CndjBPtVVRG86oh/GrMs0hc25HT16n/wDXTlK5pTlFO7ImmRZwiDkV2Ph2SQXa&#10;+YMhiBsB+9z0Ge5FYD2ctwm6IDcq9ferVhFNcqsccZLDBIbghlOVwO53AfTrVQl0JqRT1R+lGiXT&#10;S6NZzs5bManJ7ZGSB9Dx+FdHu85FZTuHvxXMeEmttU8L2ktnlQY1O2TrkgH9Rz+OO1dJMg8jy1IO&#10;eCPWsasOpySh2M26Z+Q3VT0Fc/qDSbCGzyMZPX8K6WWMISUwB79vWue1NWXLswIbOAa5fZhJd2fl&#10;H/wUdt7R/hNHFOrs32hieMZIiYqAfTIBHvX4DSbUkEkZOWPIr+gf/go1Y3Fx8JEzNy0rMACOoU9B&#10;7KuD9TX8+ErOs7bVxj9K+OzN2rv+uh6WH/hI+xP2ZdUtYvFF5pF6ocalAIFUjPzD5/wGFIz71jfF&#10;rwZc+FPEk2mzOTEwDQkjHyNyOPY5HvivNfgr4qm8L/EPS9aYgJFOm8MMgqTyDX0B+0Z4i/4SzxGs&#10;+Y3W3hWJGi6MmSwP1BJHFeLi9Ui1q9T5fTCzFHO7PHtU2nrAt0YpWwvNUH3sxfG3aeDTCkbcq2Xr&#10;jfwm2G/iRv3LFrodveWou0GSrtn1wOOleMeMrWCz1KSJEwTz055r6K0krHaEqOCx6eteM/EOLOpG&#10;6f5mKgAn27flXmZPjJyryhI/rXxJyqlDIqFeC1938UeKX1k8pH2dct7Cr9tr2v6QEMjs6j+FvSvV&#10;vBFjBM0jSANuAGCO2aj8eaDb28P2jGMdPTn2r21iqc63sZo+Ry7LMVh8njmNKenY8u17xYms2u1k&#10;aOT26VykLfJkjOabeLsc8U61mUcd69+lRjCPLE+AzLMqmJqe1qu7JSp2570qrk5qw2xxt9aa2xOK&#10;UzyQBfpnNSIpXkmogGBBBqdRzvqDGpufYf7JmoPaePLZlJVSXVjnHDIRt9wfSvr34hWNlFBJc2ch&#10;Db2LKx9fTPYf/Wr4U/Z6uY7Xxvpqs+0TTAHPQDGcnvx1r6s+OPiMwaodNU7XbG3byee556cH/PT5&#10;biXCuShOK1ufqnhPj406leE3ZONzx/xIsBjVGbJYn6fjXy742kSLU2VeRjtX0pr2nyLbI/mbs8kj&#10;nqO1fNvjdYhfhBwAoz9a9Whukz8gx84vGTs+r/M85i+ZgqnB7Zr700jQHn0W1vp4yoaNDz34B/lz&#10;XwQWSD94ei81+o3h3TUHw8tY3YkNGJFY8EZ5H6V6hlUked+N/Cba1Zw6hZqN0SleBgEdxnsRXzdr&#10;9tfLY/Z2GcNyBwMj1+lfX9jqqjS3juDvVCQVzzivN/EHh+xltnv0KkSNjaOue35V5uNnZXPouDFK&#10;pj4U7nxxcWjRZcDk10HiC1dkilJyVjHX6V0OsaG8TkQDLKx69q2dQ01Z7GNwA4VQefpXlxxSTTP3&#10;yWTympJnnXh5P9FviPvGPke1cpbSzvqcbEchq9P0u3itTdIyZWRMEH+tcfZaZPDqSlQGO75cniu6&#10;lXXvM8LHZVL93BbGl4l1G6guQsErRnaAcHHGK7Lwb4zh0rRHhv8AOyQnkDPP/wCqvPvG1vK2qCRv&#10;7i1SjjK6Dz2YmtqU+aCbPnczyxxrzUVurH0T4S8Z3E+ur/Z163lNgbTz145B/lVLxfpS2d8ZrhPL&#10;ViSMe/8AQ14Z4GvJ4NYeaM7QibsjqDkYIrduviTqmtXSQ6nIZQpwMgAgfgBzTUHzM+VxeURjRpta&#10;Nt3Z2txZxy2mAOvTFcVcWIim5+Y16zbXegtBHFcNhyoJIPQH261yTQWlzqRijJ2Zzz1x61Mp2Vzn&#10;wGEl9ajRe97EXhq2ieaG3mTduYk/T+ld7PoPns0duhKgVF4R0h2ui3GEBIzXrECLbTxxFMtJkZ7c&#10;DP518jUr82IUV1P6rdJYbK5Van2V+R5Vp+jDSpSx5bp1qxf2M5IliO7f1z0/X1r1afSUYCRovlPH&#10;T/OKyJ7KMHAXAHavuKVGEFaJ/I+b55UxdV1Kj9PI8m/s7zMscfjWRPZ5lII4r0CawMVyXAJU9qry&#10;6GZiZIj+Hr/9elJXPB9oebPaSAle3bFYc9jPg+Xjr3r1qPR1VMXY2n361i3mjSPH5qKSo6jH60N2&#10;3N4y6M8wltzFHsfljWaoLZV/zrtL7T3xyhG3ua52aMbD6/zrWM9DojVuZ/llyB0ozjqPzq5AihSZ&#10;ANx/Sqrlt201fMjeMrFG4O0l1P1p+n3am4VJj3qWaD+Jec+tZM9q6ZfFUXGVzs5LdGjLA5PtWWsd&#10;yxO3OPasK31aS3+VuR71sW2sxtnfx71utiidoiqYPWoGV1GSKvR6jbyn5frzVWaVnyy9PSmNMybk&#10;GP5gaZb6pPHiOQbh6nrVW7uCzbKpqWZgpHWoqU1Lc78LjqlJ+47HSpeLks4+mKvxXG/8Oa5mOPOA&#10;GIq558seFHauWeDXQ93DZ/LmtV2O5sr8lNr4b2NYt9EJCXbmszzyw3IcMOQatxzOUzLzXM4uJ7ix&#10;UKseV6ozJJkj2xAVMHidgMe1XJLdZ/3mKoC3miYMp3DNd9KsmrM+UzHLZRk5QV0y9cokaBPWsSdY&#10;04A5NXZZGcnzT0qlIivKGetzw5RsRKoQ5PIqOVi1X3VGQqKbBamVSMcjvQVTMh/l4ojlljYYNWri&#10;JojzUTZPJoND0/w/fSTQJuHGce9d8F3xDyiVbGA3evMfDt0FiGR92vR7aZVZQep5NcU1qfR5fP3D&#10;S8jEHlyHc1cdfaUcefk564rsZX2/MoqjLKjoXl4rCU7bntKjzbHB/ZsKzuOT2qolou/coKn1rq5o&#10;1kYMemaoTxyBSUO4evtU+0TMKmCktjI2soI6HtUJur21HmxO6OeMg1K8U2SS5YjsarfaNjbZBkir&#10;ikcMsPJblac3+rYF7M0gXpntVq2eewAhk5jzw3pVyJ0K4xgn0qzHAlyphnXj1HWumFW2jOKvl6km&#10;1uTn97gR8g1j6nYM8Lbhk10Vpps9mpYD5f5UTQ+ZlDzXUfP8jvZniuXjuzlcsppGaaeYGMZ9AK9R&#10;m8PICZVBJI5IFcJfW76Ze9OOooNbGPcNLFKYrn7w6g16N4c+D3xJ8ceE9Q8c+ENKe70vSyBdTKQA&#10;mfYnJH0ry2eSW4maaTlmOea/oA/Zd+FLeEP+CcviG91i4eC612Ka7GBu2RiQKu0HgkhSR7Z9a58T&#10;iVTjdnbgsG60uU/At4riE+XcIVI9a0rPzLYrIoKOpyG9K+obvwDpEJSGZfORQCc4J/wr6x8C/sr/&#10;AA58W+AbabVTMz3+4o6HYYMHAUf3h3571zf2nS6n0S4UxO0T4U8P/Gj4h6NaPplndl1lGwkk79vo&#10;GBBFfRuh+H72Wxgv42PmyoHJPUswzzXk3xS/Zq8XfCzUZ3tZBf2EABExwsjZ6YXOW45JHSk8N/tC&#10;+LND00aNqFhbXfkoEWSRWWQY9RkL068dq6YyhP3ongYvCVacnCommj6Di+KN34U04WDBXmtzjzAd&#10;pUA+mDyPwya8b+LP7R3iv4l21t4BN49zY20jTbsEPJK45znO7aOAT+Hv80+JvFGqa9q82qy/uGmY&#10;syxk4yTmvTvBHh+zg0q31nGbictuz2AOBWsoq1znwtK9WKfc/Vf9kG2ey8D3rwDbG5TG7+CTvge+&#10;Dn8K9H+NwuR4OvZb0b5Co2nGdxyMjv2rgf2Sr2y/4Q+eG9jaUG4IyDwpxkEge4P+c1658btH13Uv&#10;B9xbacquxjYxBiMbuvPr8oIAr4iov32vc/bGv3LS7H54C4WaceUoGO3au70dnaZFkAC9yO1eZaRD&#10;dNP5d8B5m7HXqa9c0iyjUIs3IJ529MdxX3EIpLQ/FsTzc7PUNBsHuryIvOyrEyyBQu4nZyB7Div9&#10;Cn/gm78VfD9r+x74N0zXoLy3uIICkjrA7wbs7zh0B4wykE+/pX+ffoMb2d1bCONsyk7ecEhVLEfk&#10;M81/o8/8EyLSO5/Ye8Bi3AWJbQsO/BOBn8sV3YZ7nlY29lc+mbD4l+BdTcxWGq2xlX+CSRY2+gVi&#10;Dn1rqrbV9OuMm1mjcEcFWHP9P1pNZ8J6NqqPb6lZQyqSR86BgQfQHjNcJJ8G/h084mGj2trIOQ9u&#10;vlNk9SGTByR1Oa3mzzHM9GZgBmQlcjjIqpNGJ2yp+Yegz+Ga88PwrMBZtF1jUrHeNqiOYS7eeeLg&#10;SZ9MVYh8JePbQLLZ+Jp7gZOFvLeJxgdsRCI/nV31KaujtnidPmJIqRHDgiPqOD1H8+tcLdp8Y7RE&#10;8iPTdRGctvaa2GPbYs3J9+PeoR4l8d6ahbW/DDSbRy1ncxSZPfiQxE+3FO4vZnpSsRHkAjA7dM+t&#10;RpP3x8w7kV5+3xP0+1wmsaZqdqOpH2OWUAH1MSuPrzipH+J/w+d9j6pFBIw+5ODC4HuHCkYoW5DV&#10;tz0OK9Xd8hx6A/1pdUeHVbKfTbsBoJ4/Ldc9Qetcemr6VdYl066gnHBykingjrgGrn24EHZnI9Dm&#10;mPmZW8AeIrn7LN4a1J911pr+UefvRH/VufXK9j3+lekw3bb128A9ieK+d/Fkl14e8QWfjSzhDRHF&#10;tfE8YiPKtz12t+QOa9msb6C7VGibergFR3+lZyp9hqbPRrabcc9Kvqd3I6Vx8EzjqeOgz2rQgvCJ&#10;WwOMdO1csqVzojXsdFXzx8K/COgT/Enxb8To7aIXt7cizWUKN3l24KnnGcluv0rqviH8Z/hj8JtJ&#10;fWfiLrtpo0AXO+5cKFz0JHXBPGcVyP7LnjrwV8SPhYnjLwJq1vrNne3dxIZ7dw43l+VbHRhxx6Yq&#10;WrG8KyZ0Hxq+A/gj446LFZ+IlktNSsT5mnapany7yyl6h4pByBkfMp+Vu4rwHRPid4i+F/iDT/hT&#10;+1eIpZLn9zo3iyFPLt7xgOIp2H/HtdYHTISTqvpX3TXNeMPBvhfx94eufCnjKxh1LTrtdssE6B0b&#10;HIOD0IPII5B5FQpmko3OQvrrxd4TtWv23a/p4Bb90oF0idQRghZQB6BT7Gqui+M/Dfiq2+2aDcea&#10;OpRwUkTPZ0IDKR74r54X/hOv2O4cyPc+JvhhGxyx3TajocZ9erXFmvc/fiHqoru/GP8AwqjXdFj+&#10;JPhnVbdBdxLLBd2j7lmB6fcPPuevseldVJnHUXc8v+N/gXxVofiWP4/fByLOv6emzVLHIVNUs16x&#10;t0HnJyYnPf5Twc17r8NviX4f+KHgm18deFrktbXQKsrg74pU4eNhjKuh4ZW6Gvl1fjL8ZZStjomg&#10;O8TKAL/VT5Ee4Y5iOzL59HVD2FfO3i7wN8WPgz4vu/jz8O/FtzbaVqEinxVotvbRgKrIV+12yyBk&#10;3KB8+3lgPUYrpOeKPoH9tzxX4Z8BfD6L4v6Rrtvo/jbw7ltHkZ1Pn95LWVcgmGQAhgeAcEcgEfOv&#10;w+/4Lf8A7NGteAbLW/GwlstbiUpqFnEQyxSqcPtOeV9D3rw34+/8EifCH7Xel2nxD0X4weIXa/xc&#10;28rJFJa7XO4YiiKAD88dcV4Fd/8ABv14P8EafH8Uo/E19401/T3R7rS541tYdQt04ljEkRDCTH3N&#10;xxnAPGa5alJ30O2lGNryZ/Q1+zp+1R8FP2qPBi+OPg1rCaha8CSPG2WMsMgOvbPaovi78JdavdXh&#10;+LPwmkWw8W2C4btDfwDrBcAfeH9xuqnp6Hz79jTwx+z94b+FsEP7P2lR6Np4/d3lqI/LuLe5XiSK&#10;dSAyurcHPPevs+PBHBzWbi1uElc+evCfiDw78cPD0mp2UX2LV7NjBqOnzgb4Z14KSL6d1b+JSDXH&#10;aHpXiDwdqM2l+Dox5a/NcaHcNhHjJ5ktWP3T3AHGeCO47j4lfCjWZfEMXxV+FEsen+J7YBZkfIg1&#10;CAdYbgDv3R+qn2yDc8Oa54T+Oej7ruGXS9d0iTZcQN+7vLGcckcjlG6g8q6+tRzIn2TLmn3/AId+&#10;JOnf2ZdNJBcW5xFIfkubeQdAQe4P1Vq6vwjfeJdMx4a8bus9zHxBeoNq3SAdWXoko/iUcH7y8cDk&#10;dT8FahfOJ9WkSDVYcpDfwDaJ0OOHB4R8jkZKnA59N/w5qWq6os/hLxzCEuYsGGdCVE6Y4de6SKeo&#10;GexB54mZ0xjY9Po75riNDvdf0q5Oh+KCJ1B/0e9UYEq54WVRwsg6Ej5W6jHQdvWR0Rdz561z9n3T&#10;bXW28W/CHVJ/BOqStvuFsI43sLtjjm6smAikbGR5iGOTk/P0xjxfGL4o+AbprL42+FJGs06a14eW&#10;W+tSvJ3TWgDXUAAAzgSjP8WK+naKCjkPBfj/AMFfEXSF17wPqdvqlq2MvA4YoWGQrr95Gx1VgGHc&#10;V19eW+JPgx8OPE2rt4mm05bLWWBH9p2DNaXvIxzPCUdwAPuuWX1BFcfqWn/tAeA7eS88L3tt44tk&#10;yws9S2WF9tCjCR3UCeQ7E/8APSBPd6APoKivmnQf2qPh3cPbWPj601TwXe3LbFi16ymtI2fHO25K&#10;m3K5BAJkGfSvorT9S07V7OPUdKuI7q3lG5JYnDow9Qykgj6UAXKK5nxrBqdz4O1W30W7NhePZziC&#10;5AB8mQxnZJg9drYNUfhvearqHw70C/12Tzr2fTrWS4kOBvlaFS7cccsSaAO0ooooAKKKKACiiigA&#10;ooooAKKKKAP5eP8Ag4Q1Jj8QPhlpLFvLW1vJiMDblm2gn34/lX6Qf8ET33/sDaEOMrqOog49fPNf&#10;lx/wcI3k/wDwuX4e2NvIm/8AsmYhHyB8875OQCf4OB7V+oX/AARKfzP2CNFcjaTqmpZB/wCu5qep&#10;1yX7lPzP1soooqjkCiiigD4T/wCCmXxI+JPwj/YV+I3xE+Etx9k13TtNBgmU7ZI1lljikaNv4ZAj&#10;kq3Y8jnFf5kXx41v+yb+71/xHcNPeToktyGlMsjzYw24kk5zkZ9BX+gl/wAFr/27/Df7K/wP/wCF&#10;P6z4YbXn+ItjdWfnynFtbINoLNkYaXBJjG4YcKcEcV/mpfHXxc+qajfXUvBuG3hTjAB4AGODgD34&#10;FebXi3WVj6DAxisO5M8lk8TXfifXBd3IY2sZ+SIHAGOwrn2hn1TVQGP8fHOOP/1VxGk+Ir3TNTWV&#10;W3KT0xx+VepafYX1zqguGjyjL5hz0wa6/Z2PN5ubVnK+OTObQQXg+Un90RyN3f8ASuUS4eOBIB90&#10;AfpWl4vW6mvYoiWKLkHHIFRQSJHCWYYHTBrppa6mU49GQxygLk1G7R4aR+PSqhnIkAQZ+tTYL5L8&#10;1scxh6hrTrEIrMkf3s+3pXNHXdQtxsi4B9K1ppbWOdnkIANSrc6WyBmI4PU1pFdWBmxeJdTUfMxJ&#10;96tL451gkqxz2retpNBEokuCGB71r2x8IF2adFKkdfQ/nzSnIDjk8eauu7y8I394V6L4F8UavbsL&#10;4yGKVztRl7ev51xGoW2iCYy2oGD6dK7j+wpYH097Z90LgMCMDnqe/wBK5ps0hLozE1lp9U15neQu&#10;8r/ebk5J/nX0R4I1u00xxoN6GaOOPLuemeO3+f0ry7wL4TuNa8QPfXBIjgYsG7s2enPoK7zxXqJt&#10;47nTYkMcoXbuC4PI6/XFeRi5J+6e1g6MknJnf6/4nt7fTDJ4dKyE5KkDjPQ9O4NY2jX9j/Z0d14i&#10;3Plsyjp8ufX1xXmXhPWUW2j0+YZWBzye+eefauqW7fWtUNvH8kScf72a86cTpdQ+jPFVolvALSYg&#10;x+Qj2+3nMTDKgdhXlFndvbksill6bB2+npXqi6hZaN4at9N1ZPMtzGyxF+q9OB6Dp0rzTxLdwWNj&#10;FJp7KswkAkQY3GMqTu56cgdq5rlXK3xGtvssdvNp5CSzqF4ORuPXp6HitDwr4R1GytnWS5VpZI1a&#10;Ug8Annr+nSvO/wC1E8SajZ2e4sFf7wGdvv8ApXo/ifWB4S8LzSxbnkm/dDDbS2ffnGBk1W+49jnN&#10;au9K0F01PWd80x4gA5wB169MDoK4l9LTxD4pg8SSEraoVxG3UqO3tk80+Cyn8baNHd2+ENszEqx5&#10;yOO+Pwq7Z3Ru7UQWX/LJgN3bitoR6Fc5h+LdXvI/FIS3+6MFvpjj8q4+8aW6uJY5zuSUYNdDr8bt&#10;cnULk/M3y/lXPHTtXlgiubdCYpHKj1yPb0966Yq7CUjY8E/Cjxj4qgv9U0mNP7M0hRLczMcMFz0C&#10;9SQOT2ArgPFV+2n3M0X/ACxX5R/tf/rr6J8J3mt+CdFm+yXreTqkbR3MCnCsPQ45z2+lfNfxA0u7&#10;0qYWWoHLsu9PUg9DXbR10PPr2s2eY2SPJdbkGFHNekSxG28J3AI2iTgfXIrF8MaWl9PHHIDtLZf2&#10;Ar1TxU2mQ6Hb6WBvYNkIvp26VvUlyuxzU1fU8R0eQhz5QIcj86uaZBLBeIZSGLMBzXbr4ahtNPbU&#10;Jv3TYyKqeG9KmvPENtMqF1SRXY4yMKcnNQ6lzZLoz3LTtP26RHFeruVCSMjp711Ph3xzolhqdtpd&#10;4xihlYIZCOAemT7ep7VNrjE+HZ2jTBdcZ9a8Afzopka56qRyf89MVxVFc1uup9qa5qHh3S53hjMc&#10;gQBml3DaRjPXpxWJH4ktL+VRFHuU8Lt5z9K8Hl0zXNd0+SaQlLPbkY+leifDTwbfxQ6dfalMVS0m&#10;81FByWCnI+nP6VlcjlTPrDwx4Mum1IMg2sihumSc9BXy58TdPbxP47fTXYSGBvs5y3ClWO4cd6/R&#10;74X2K6heLqCZdnKosYBP3j1PU5J7dq+Fm0RNP8ca9qEyeUzajdFEHbc5BzX3nCOA9s1K1/8AI+T4&#10;ixfJFxZ9O/ss+GIrK+u5odqqIfLQAdAGBYZ9On15r6ol8K6FMv8AYdpCpihYyOEBA3OSSM/4dK+O&#10;Phh40tvDGiTQWCul5Ixx/dySeWIOcYx2r7D+BVzdaxod9qV1hnSUKdpyACTwB16g19Fx9lMnJ138&#10;KsfP8I5i4P2S3Z634I8L/wBna1FJAn7m2gYKiAALuG0AdumRXXatZf2PpTX7PxApOCMDjoMd/f8A&#10;lXcaQojgLAhOAAB2FfOP7UXjQ+Gvh9dJF1vlaGPkqVY8FgRznn+dfB5LgXVrRUV1PrMzxfLBtn5E&#10;fE3WL7xh8TbqeMFoJ2aQKWzgFj0Pue3uTVmLSxJaNZRDahABCnBx3xnvWPYxqLc7j865AdhycmvX&#10;fBPhu48X6i2n6cVZoYxJLk4254B+hPT8a/qCnGNKjrokj8jxE3OpeR+g3wMmH/CB6cbBCLIybUeQ&#10;bWxkA56/U9SM819MeP4NRj0fSSww09wCG9V25OfYgivEvBPhtPDaeHvBkEe23AjfzAMBC5LsSDyc&#10;E+nevWPi5qgiTR9O0WQF4d5fyz90ABVJI4yeePxr+JeOcd9Yx9SUdj+jODqKpYOF9zwj9oD4hz6B&#10;8H7jwXo7n7VrNw0ciKMnYoVuTycMRj261+e/xG0r+wPBI0+dVE9wgG1eQOhA/D6V7143XUJfHKG6&#10;2y21uNzMTnls7h9c4r55+N98t48X2py5YnB9gvU446V6+RydOhCkuurPJngIYmeIzXEx92Hux/Vk&#10;Xw436f4fFtKoCyylsDkAnHJ9+lej3twftcVvOP3P8QHINePfD+WY+GLdbmUv5sz8HrweAPoBXpF8&#10;91lHjwcHqT0BrgxL/wBob8z9zyKKeW00tuX9D74/4Jq7ofBPxEsslltNUEyI3ygkxJ0J7HPX2rxf&#10;4j6lNdfGnQ9Nt9wW5vHyVx0izIQVP94A5xzwK9U/YQaHS5fHdgxLpcQ208meisWKgj6EfMfQivNt&#10;RsE1T4tx6uLeOVtPWSRM5D5dnjYD03K3Of1r1sW1OtCKPwzC01Tp4jk6Nn1F8GNC03XPHqXN3Fvf&#10;TR50TMQNrHP3c45IHHuBXv8A8a/FL6H4Tn0q0KyvriNCi7vmxEQxIHclsAfQ5r89Idb1fTfiJcXW&#10;nXr2cYgVJEJ+UKFJ49D83JOcgY+n0P4+uP7a8VeENFs2Ek9pZIJY9vDGUfKw4+Unk8cZGK+udLS6&#10;Pi6tTXU9E8LSw+Avgzatrl15NzIZbxgx4VmBwp7fKOcGvmb4H6W3in4v3Os63NJO8EP2hd54kJbD&#10;DrwVG3HYZ79vb/iHbS+JfD95oyszJbwbN5HCh/kOMehPrz+NeT/s4RWFp8R9SsWlzJbQgFsFS2Tj&#10;7vfaDzg9euMV4ePpe8rnsZJVtCTR7/8AETwgdYsRNZ2iFg+QG5ySfrnI9/xrl/G954i8Ota6crY0&#10;+eJRjHG4dR6A4619KyS6XdQpbiQO8WecgE+wB64HoK+fvj1q4i8HwxaOrTXzygQQjglmxtyDzgjO&#10;T2rjjBI9KU77nxR+09q51HwfD4qRXQaRIrRlyRCoT5W3dtq7sgHvivxh+OPxGm1fx9NNoK7oJEQc&#10;fMm8D59p9M49frX6M/tuw/FhrXRfBqXMdhp9zzdQFTk87tpKgkgjnt39cjC8V/skeHvCvw7uPH+j&#10;qNtpYpcS+ai/PJtBZEJYE8kYzz2r6OjQ5qKjJaM8epG1RyR+e2neG9TvfCa6/eSbZHdkROnTrn+l&#10;dP4I8LXN1e75GDsyn6KPU175H4cgHgRLCOMgyZc7u2W3Agf1qTwH4Raz0691uYFlgO1tvJ46fz/C&#10;vlMTyxqOMdkZxxjktWfWH/BPTW/Dvw3+NlzqmtB2eS08qIjrveQIB2GPm475r+hpYLeeATSttEyq&#10;4GRkBuQSPU1+MX/BPH4HaX4gW++L3ix0lhErWdrFtzlo2Ds5ycnawAGAMY9zX6/SXEN+B5SBWQhW&#10;2jBwvAOB7Dj1r0cHdRdypSueM/El7WLU72Rgd9vEuM9GyMr+hBPpX5q32pWviPXdQ1m3HlpCrSgS&#10;5VpHLEnAfBHOdo9MGvuLxz4vnHxVOnWzvdWjWwLr0BfeEJ3YPzAAqM8dTg4r401nRo0tNY1WN0UW&#10;rTOQDuyA5A569/8ACu3BRTcrnj8UTlHDpw+Z6R+zldXOpeKdbuirBfs8aSlm3ZXOVyDwMnP+eK9f&#10;vvF2oy+IbfQNGt2L6nN5Vu4yownLEnBAKjsT+NeIfBnQ7fVPD0MukNLDealdYnI4SSNAQpYnkYxx&#10;wRXW6NriH4zQ+GdOUw2+i75pJwpK7ipUrk8Fie2f6471SSeh5GQNzpc8j82f21Phtpdj8YfK8PXf&#10;23Ubi2jluIfM8wK5d1AAwcEEEkdDnvxjwq78DeMfDNqb7xfb+V9sRUUFlYkkZ5AJIJA7iv0H+Jng&#10;jWfDfja9+IdvZKyXkLvPcFyWLIWfdtOApG/A2+gHcCvk/wCLPjfTrzwrFodvIJLzzGnZwclAwwBn&#10;1zmqp8yqxSPoK84ulK+5c/Z4vjFqOuRK+22j09pJMHbhlZQPTqu4H8q0/GvixYY5dQuJthX5lPQ7&#10;V5H5AV438Lri70W3vdVtZMNcYj9fkHJ9vmPX6CrfxWuY9C8KzardHmQCFPdnPPH55r3c2kqdK0up&#10;8Zl8XWqaPbU+e9X+GLfETxFdeM/E103kTSA+WpwxUe59R+PetC+XwXokqaRolnbRlB94YLJ+eT9T&#10;muogvnEcEURKqsS9ByDjrj1zXzHqV7af2009u2ZVdjz0zk/nXgxjdH29OLUUmfR2n3kMeFgYccj0&#10;r6A+ENzNdeKh9sYxxW4+Yk4yG9Pp7V8d6ZqE/wBrgWEbX3BvUe+R3B9K+3fhSuiW+oXOo663lxMI&#10;44ieAzclh9MYz/OvKzNpRsz5/Ppv3UesfFfQdI0yxtdQkDLLNJiNuSrbQSy88dCD618vazduY2lc&#10;HZkghRmvqX4ueJ/CWp6RY6abqOR7V3nchwVQBcZ4J56/XtXivhS6HxG1aOx0e3C2sabMxoVChe75&#10;6dvfvzXm06kUuZLQ8alg5yavscV8PNG1DxxrEelWUbpFv/eSkFVVRy2GI6gfrXF/tTeCrm01G20w&#10;ytczKo8tyDtWE5IAHQc9fev0O0/RW8K6GlpAuW5LhOA3cD+ma+OPjtaazqfi6bUdQIMUEUaRoBwv&#10;yA9e/X88+teRlmYLEY5RhsfRYGP7yy6Gd4BaDRvhtaaTargqGyOig9M/jiv1k/YhsJZ/hPPb38hW&#10;U3ZWJWOQd2W3D8Sea/I/w7I0fhCNYDuM29Xz2wTj9MV+o3/BO6zuz4Vh0tWZdt3dSvLKx/iI4yeN&#10;u3AUCvtKFJKbKoRXtJS6n3drPh1NM8Oajd3cnmCKEhSPlHzYX698cV5r8A/F2hf22LzyvKkaOMeW&#10;zhcs2QWxxkkf7IPTNavxn8T2Nz4qTwNZYezWJPtMpf5CxyxO3nOBzx7V8S6VoniW/wD2p9E0zw6k&#10;6aCLiN2FuT5bIMoQ3vwD1xjke3oVIe7qe7SiftVYz2s2t3GnanGFitwhBOCGYjJ9Qce1cdrGveFV&#10;1H+ytLdZGkj+0cFjhGOOc/dOc8Zqzfi6125fTihiEysGZeqqQR1/QVwtrpMY0pbnRyLlLVXt8oRt&#10;Xy2OYwB0weo9e1ckYltW3Of0rVNKTXRZwQkiSRw7KOjjJwCeozXca9cebZxWtvCGIJYdxnH/ANer&#10;uhQz3Whia+t/Jljzt3jg5OeM+3NZWsGSC1/cgeYPf8aoiZ8Z3fiS5uvHUiLbyQW8QfezAbd4JGBj&#10;qCOSTjrjB7dHbz3d1c77E7yhyQeBj6npVNdE8QR+Nr+bUjGLKXAhijPDNnO9sjggcAZPHNd7FFa2&#10;EYVVA/xqo9hqJ5p8O9V8X6r4pvb7XFliiRwiooyuFYjEZOCcjBJ9+K9x8a+K7LQtOmurovbJZW7z&#10;tKmDuKITz+Waw9PvbMzL5KGI9CB0APevVdX0/QD4N1HVtXjE0NrZyyOmMmRVQnb7Z7+lXGAnbqfm&#10;n+wFpvh7xl4/8XeJrdVmkhSBnmk/1rSyM+4jOMbwM8ew7Cv1geUF2V3DSLgsNwLAHoSo5GcV+HH7&#10;Efx28MeENY8Y6s9qloJ57rUpzt+VbeEFoVU8bQudqn0HSv0x+EHjS18UaJc/GCeKS0XxK6yWyK25&#10;fJjG1XycHBIJGRnBXPSnXVpsznuXfih4Y0XxJ4tsb243s2mxZgUkbVkfIZvXIA49MnOeMfJfjnwn&#10;pHgX4m6r8cbu4kWdtHW2WEsGD+Wc7snozEBQMgADvkV9s+MdMgfRLnXbb/j8ZQEIOPvHHIPJwPx6&#10;V+X/AO2N4T+IGs6dpd/4Yuf9FjIW/EzYRFXc4JBB4yAenJ49K7MK7uyJbfQ+WPjZ8PvCeiwxfELS&#10;7Nre51p3W6SEDy1xhlY9CBzj8q+afjPqs938K9L0LTUMIvrpwXDHa5jRgAw9iec57cV2XxG+KGt3&#10;HgPR/BOrFvtME0lxJLz88T5wDk5z0/KvnuPxLa614t0XRrmcQW0d1ErSsCUQFxlsc8DviuzE0rQc&#10;mZwvfU/oD+GXhCHwF4E8P/DTT7b7QNE0mK5uWA+QuwDOGfGF/eN+XToa+e/2cvH2tax8QNc8R6rK&#10;QlzPH5lrvBRS0rEFJMnhVTav49sAemaJ8c/htLp+q+I7jxPEbe/AtYrOMAzl1QqDs4JUNjn5sc9B&#10;jHlnw21CwOi2nhf4S+HZZAzSB765ygZwxBZhzuO49BjgjFeBVqwtub+zk9j7+8fRw6z5F3NMkcEQ&#10;J8+Z/lA7D6+vfHSvD/F3xy8FeDLF9F8KiTV9WCkxBB8pYeh5XB7ZIz718o/ts2XxS0v4XwXWgalM&#10;0kI+yyWsR3LIXzyuzOSpBz/DznGK9C/Yf+D3ixvCug33jjSDZTOki3AukHnTM77hhWAwCox0HHGM&#10;V5EqkoyvFnoLDRlBc58Wad4a1z9rjxrrXjDSNPTS9L0VUillAKSXNwD93aTgjklumOucmvdNW8A6&#10;vpd7br4/1ItodhG0z28WW3FRn5n4wBjpX6Favovh34eyX3hDwpplrp1lcTFyYIwjO0vLZwfvZ4OS&#10;cYrX1v4XaDa+Hry7v5FaOW22OZlwNrD5nLDpkelZ4jHznpN7G8KUOVJI/HKz0+/8Za7caf4fb7Ja&#10;XAOC4bKREgY9c4Pc15N8XvhR4R8J2U02nXrXk0C99vDg4OdvQCvt4+HrnRvFt75cQihmIEe0YYIO&#10;mQfUDvXy18YYLTU/EJ0XRZRKJvluJGGMbs7snvj8PSvGq1nORtKPKjxj9n7Rru48XHXDETFY9HPQ&#10;MykD8uD+Vfbv769kBnk3seM1neAfBGneG/A1lommR/KS7yueHd2J+cn6dB0HYCvpj4ZfBzVPFltJ&#10;eO8cFnbMMswBYls8gdeRXj1K/LOzJq4N1KXNHc4Pw74Sk1OyIkH7ojq3VvYe9fWnwY8G6XoOoLZi&#10;P78RZsjaWx1Bxjjk/Wuc1bStP8P6l9gjK7LUDkcA8e/cd69w+E1pdajrk72rqkYt2G913KCSMZHs&#10;Rz7V87HETqYnkWx9JDK6dPDqfXQ4Hw54ViuNe1JtdtuTc4ZSd3G842dQQeMHmvVJ9E+1fGqwt4st&#10;DpttGMgBCFwzFSOo+UjcPXB7Vt2viLRfDOpW2q+JIwY4rgSMo5DmE5AzjqMehx6GtbwJrGja9c6n&#10;8TLa1+zz6oWRWkPzhE4IXIBXJByOvY+lejRjYqtNHtulxz6hKbiTCjnA/GugurV59sLZA/r71xvg&#10;OeExtYAO2wGQSEnI3Hp7df8ACu3ub3zN0C/KRwc+lfomD+BHx9WV5XMm7LrMBZOVGMM/XkelcroK&#10;69qPjDUTO26O32LDI2Buypz3yQO+B1zzXd20lrh0VNwQYJPT615L418YL4Mv7KNTtfUphbx7eQo5&#10;+ZyOg4wO5+nNemYuSIvH4mCyM+PN4Vl5+YEY+Ujvjp64q94X03WGsUW2Hl2/lqQSOR2JYdj7da9C&#10;ubJ3jY38cZMI5bgjkevcV0c2q2egeFLeeaLKDhgccAgks2Og4J6d+lJeRCkZNxqtrFHsYYcjHoMe&#10;ufWvPJ5tC06/a0edLea+Jxhgp3Nkk+xPXNQza/d65Zpr2gafLd2VyxVWQcgKSpLDOQCw6Y714xr/&#10;AMOvGPjDUG1K8SKC1AO1S6nbg88Egj881E5WWhvSjfdnXeIviB4Y0K1nvdRujNJD8kfljcGIzgdc&#10;EnuB7kmvi74gftZXOnz3Gh3FqLGW9hZrWTqGwOFbHyhsYJBOT71U8aeA/Gx1Wbw7pkhZ42+UkkqN&#10;2MFQvGG7ng4714Hrn7B37SfxQ8U6ZZazrNtaWc1w8s2xGOyEjkGRggzgfLjJJriqKpN8sXY6nSpp&#10;XbPrP9jjRtf8YW93451658yCwvP9HkkIbe2PmJyMEIxI29Pwr2j4harrlul54tEnm+RE5gtem9lz&#10;gfUgjOf8KT4W/CG8+APgw/C7SJRPb2imSKeVgXLyMzEttOCOemAOBiobnwd4hsfBOpeI/FF2pvJV&#10;8uIBht3OcbmUgMwC9gASepAxXZRpysonNKMXPmPAf2MfiB8UdR0nxJ4y+NlkbCS+1ANpsJUo+1F5&#10;UxsASQAdzMMnjHGK/RyDxZd3ujvrV3IyCSJjHEgBIKg8Acfe/Ovmjw18IvDVhr3h3xfA8pksd8t0&#10;XZnEoljx5YGQApYjd6dhXqq3jPq8mipGsUJ3GI8gLk5UY5yMeldSjrcidnJtHzb8OPD958TvFM2p&#10;Xc8unfa5JRIyqpdIkJ2wjJwvuTn6dq+nfhX8K9L+Gd1fXz3jXhuGwHkQRhUHQbctxjqwIJPsMV1P&#10;hHQxoug/2bDBEtw8jzSvCNoZnOec9Tjue/p0rprm2nn02WK6K+YV4PUCiUbkSqdjjfi3beJfFHgS&#10;88I+FnEa3SjzXYlU2bhkEryOM8jB5r5r/Zu+LOkf29d/CCCN/wDRC8kL5H8MjRuDgsAAV3AZOAwr&#10;7S0tLfU9LaBh8rxmPHX/AGd3bHqPwr87vEegaJ+zj8bE8f6oYZLfVNthaKHKkvkmVsLuYlwASACM&#10;jrVRpJxszKMVNn6zedFcOEjJUjkZHFZ/2mORyJFyc4JH8h6imB5GJZR7k/1p7JFBulTDOw4A9e/4&#10;19LA/Nh25ixAH4dzUMiuspRl3Hue3NQzz3Bt3nh+ZlGRyB0/rSW979ttVll43cHb696KjM50+rHT&#10;FNjbjxtIJHX8K/j1/bwu3m/ad8TK/wB5ZtrexBIIz357/Sv7BJZUiYSk7ojgNj0zz+lfx5/t4kJ+&#10;0v4jt0i8kRzZK98nPJ/3hg1FJ/vF6P8AQ9jIo2nI+M7shVLrWJ5xdyGGavXEhdTGKzZEYMNpx616&#10;sdj6Utx5XIXn610vg1T/AMJzo5I3qbyEEeuWHH0rARkVAVOa6nwHM0Xj7RLhzsVL6FmOcAKHGc+2&#10;OtLdomb91o/emC3jtbdEQYiVFxjoFAGPyFVI2a5cyYwRxz6Vo6XHOsAkhYsJUVjuPABGQBUhgwT8&#10;uB7VxSep+cVKnvMltoJGnTjeR/Eew9zXR2du+4yLjZ3ArmLTzQC2c9R9a6GykVLcuCdyZOK1cblU&#10;mOkikEm44I7UkjlF8uQe+euaarNLhvu85xVu5yE3ogOOoHPSpUO53RehrafaedBvOOR93/PrU8Vn&#10;FbbhOdpb8QD7VnQ3oCq0fyM3Y1oxzJKpaZMhe9EoiUhYIiZQRH05B9PpV3yXix8u9zkhz1Gewx6V&#10;HG8mDInLDoP5U+K4kMpM5wT2AqeVnZDk6mjp8skUotgvzMeT2A9a2WtLhrtJrHBlRsqGIwxPABPb&#10;mueV3t3+1KTjuCOoroNNvYJL2KC4PQhwB/EV5ApLcdRq3un6JeE2UaFbRNEHwoYjdjOQMgen9K6W&#10;OPzZtzHC56ent/8AXrjPBsfmaJbyI4ZvLVgQRnB/lyCOewB713MckpUE4Q4wV9ff2qps4HNlK6j3&#10;SHyAMnr2ya5HU08sHzjgeo5ArqJzE+ZHB+XsKxNVkWBM/fD/AOH8655k2bPyu/4KKSOPhksTknez&#10;wqwUnaxQlSSOn596/n6uIo97lDkZPJ9a/ob/AOChoki+BrAHGbqMjB5k2hmbI9gPyFfz0zoRKQXD&#10;d8jj/Jr4fNV+/kz1KF/Zo2vDlok1xHtGXjbfz7Hj9a9v1mzFzYvqE7n9zHhVPTA7D8815F4X8mDV&#10;UMhzHwXA9PT2+te2+K57ePSA1u+5XGDngfSvFrWZVzxC8bz8biSOhx1qBLSC2dSfmxzT5HgV9w6n&#10;tUUhLFSvGe1cr10NaUrSTOu0vAtWHGCScCvGPiS0x1RAw4wP5V7Jo1sE0/8Aet85Zj+FeP8AxRYp&#10;qUTkZVlAOPavm8ndsVI/s7xCjzcL0JeUfyI/h2Wa8nXtsH55q/8AExlksgpOGUj9Risn4fMF1B2B&#10;7L/M10vxQaGXTI5FUbgeT3xivQ5uXMEzy8th7Tg1vtf8z5X1JQZeDwKitlBTPQ1Zv1y5bPeqkPGS&#10;a+7kz+fJvoXtyjg800rvAyaVFyMkUrHAJ7Vk2c3OIWw20frU0fJGTxVLKscipoyS2SORSMp7Hs/w&#10;xuXg8Q2ssLFZElQgj0zgj6EZBr9kvEfwAh+M/gu08S6dGsGsraqpLYHmMUDdT0bkegPTrzX4p+A5&#10;ntdWhkjPzOwB+lfu9+zl48abwyNOu33FAuMsN+doHOT93064rCs9GmcE8XVo1VKnKx+Yfi/RNa8K&#10;yS+H9cjaG7tSFaJhjsCCM9QQcivmPx5AG1Hr95Qxx0z0r7W/aKWebx7cSo5cktk55GGP6c8V8VeM&#10;C0V8ynoijH1NcVCHvo56Muad2eZn92+cbgOo9a/azRPDdlc/CbT57F0lee1VXG3BVkULnd33Y6/h&#10;X4pZy+78a/Yj4WeJBc/CHTnupfnSERbMjG0KCuPrnJ9816ctjXGOy0PndR9hNzFdKDuU4B9+4rLu&#10;Wa30Magyh43k8sDuD/kVqeILZJdRkt9+GKnHPQ//AFq8yutSll0qTStxBjbdx3PSvFzKf7tn1Hh6&#10;/wDhUplPxBZwNatLBwx5JHf2NdJpOjWN9o+122vsBU9mJ7H0xWZqEfm6YeQGCD8Txmun0+ONNLij&#10;i6ben1618NWxckrn9s4HJoyk0zzRtJFrfzwyKMlQMDketc3caI6z+Yg2hDkfWvQLkJb6rM5H8Azm&#10;ob1Vlg8yMYNdsMdK255dfJoObVtjybxRpVxdXO8YxtGPqKw7nTXj0BkbllyTjuPSvcNS0xLiAbP9&#10;ZtBHpXF39m0elvGyjJ7jmvUwmZXSiz5fOeGnzSmlujynwehXUJg5wCg/nXNRx+frCRJwHlA+mT1/&#10;Cu30KJ1vrgIMkrj8jXI2SSf2zHuHJlAPpycGvp6EuZyfkfjeaUnGNGD/AJjovFnmWmsCJG4CKRzn&#10;tXbaDK0l3Dk5LjHP0riPGAQa0EXDFVXJzW9ptwsU8O08jGD0xSnG9Cy7HnTlGGZqT6SR9N/D+wW+&#10;+1ndh4ArAeoOf5f1rtJLRxbLOyksGOPavHvCOo3Fjq0d5GflGN3uD1FfRVpO2qaapgVN6SElc8kH&#10;0/GvhcPFfWE2f0HxbOpPI6kKavp+Bzn9uTy25tTDgKfvEd+9VWtBdusjZHFd/wD8IzM224gA3Dkg&#10;ng/4fWsiK3VFdduWUnA96+8U+5/GEux51rOl/IZvulP1rNtldlA9K7jUrKW5gkWVfvA8VxK2k9oQ&#10;iMW9cjmrKjEtxafFdssl45XaSABz+ddRJoAlt/KRM5H1rDtZgsggddxb2/lXoljdLDJHCXBz2zzj&#10;HQUypytseKa/4alijLRKWYcYAzXiOpW3kyGN1IbPevtjXNPklge4gUAqMgevr+NfK/jor/aZhkGG&#10;Cgipk7F05HlUqhuCaY0aIvNa32ZZSWUbuaoXcDK5OCPSmdkJFFpRyp471nNcbvkPSrIj2khxis+4&#10;GCAvAzWkW7nTBdTOnMTMQOSKqGQx9O9XJdhP+NVpk+bjpXTTNBsV1scEGtE6qCAkg/KsNo8k4NRl&#10;ZF4PPvVgact0jNkDmnRzK31pLCAXGR6VpGzjYbT1rGpXjF2Z7WDyapWp+0gyGKQr71YjfzH5psNs&#10;rDByPzrvdB8Hvq6NKkhBUZxxjH+NZvGQW7O2lwxjJ35Vc44gEZ6Ada0LV0fEeefenatpd9pTmK+T&#10;bzwRyD+NYSjeQyt05zWsoxnHQ4qNWphavLNW7o66ONzmJepHeopoWs1Jc5x6Vn2d9JG+JDvA9etb&#10;kcEVyvLZDVwypSW59Jh8ZTq/Ac9KqTMWA59aypo7m3fMqnHY17t4V+HSeKJvslo/7042gY6n68Vf&#10;8WfDHXvCU39naxGm5Dk4OSF7NxkYPsa2hWa0Zy4vLIVPeWjPn5JN+DmrzXKwxFQeTxx71LqWkvZT&#10;t5Hzr2x1psdojgCcEN3BrqhUUtj5nF4SdLSRi3MxGMnrV7StKuNSuRCnIJ5rptG8LT+JNVs9C0hP&#10;Oub2dLeJPV5Dgeua+8NR/Z90v4S3R8HeKVSXU7ZVM+ByDIM9eowfl644qpOyuc1Bpy5T43sfD62L&#10;LC2d2a6eG1kSU+aOOwr6Jk8A+GrmHywHTac7lOTj8awLj4UzBGv9PvXeLaQEdBkEenPPvXJUnfU9&#10;6hJRPHYmYSlTzTJrc4MZGR15rrbnwRq8NyUgZTIcdTwCe/41LL8NfHquQ8SyDGQY2DZPoB1z+Fct&#10;RX2PeweJgtGzzYo3Mf8ADVSSCRB5iNlV7V1l54d1qzjdprSYKn32MbYHuTjFYcltJIn7kZHOa5k7&#10;HsTgjCZVYl8YJrOnt7aVt0prTnhnXIUbSPX0rMnj28yDLDtXQcDmhNzNhM7gOlXRMsRC9+tY3mSR&#10;EOAetPkmmLgkcmjUzdmegW2rvsjDoHUkDbV7UtIyRfRALC5wAOcHuOc159a3c0WSj4zXoGgeIbdR&#10;9hv0DxSD5vUn1HofeuilWex4mZ5fzJ1Y9CksTpE6EcYJrgNXW1uQYyBuHX1r2w6TKqsJMMCCy47g&#10;9K+ffE6vYaqSvfk+1dyZ8xA5fUtL2Psj6MOx55r+krwr8YNG1X9jJfhreGK3vbXTEitJYuYZ9oUP&#10;k/wyBR0Nfgh8NvCesePvFdpo3h+FLi4ly21mCjC9ev14FfafgrT/ABjp3h/WvDzzqthbRieWBycq&#10;chWCggEMOuOO/sK8rNY3UT6XJFqzzJo7GOYhm3Jj16E9q+/Phdp8kfhSzjVxJbSooQofuEjJyO2P&#10;51+djCxlMohwAMnB9fev0w+D32DSfAmm25YyQTKevzHeepH1PNfP4mLSufrGGqKTsjxz496Ld6dp&#10;CXl9O9xGJwiO/QrjJAPqOOOlfGuveHPDWurumtgs8pCiYDa/oM44OPev0T/aPvbHSvAtjouoxjc9&#10;8JonzkEBGyMeozn86+CofE2m33ia1gCbhHMEUY4BPBzW+GryUU0zgx1CMpOMle5z/wAVf2NfiB4K&#10;sbbXNAlXXLO7iRwLdG81GZQ2woM5wD1GfwrznwUL6PSRoV9G8c1szfJIpDqD/CVOCOc1+7Hh7TrR&#10;bOKPc3ktFGwUHmMgD7p5/A18C/tK6LeRfEozmLMiRIftAA/e/KOTjgnnJPcn2rqwmbyleFRHi47h&#10;OmrVKL1PYv2P/wDRvBupW0kRa480EgnjBJK8e3NfUXj668/wdfW74LeT8vqGPHGe+M188fswyx3e&#10;jTq8RiniPmF84XcDtAz0OeT69K+jfE1vBdaNqJlPmKkDFlGCc44xz6968DEz992PpoRtFJn5V6M7&#10;biZo8PknI9z0Ga9W0WSQsrhhz/B64rgUFqb2Z7cqqh2wB6AkD6V6BpqrEBcEcgZAFfd0p3gmj8kz&#10;CnatK/dn0j4UmGo2kkpRTOFIj3nA+cEH3wBkmv8AR5/4Jmrbv+w74A8iMRRtp6gIBgLgkYGeuMdf&#10;Wv8AN78Bv9rAkmC4MDhFY4+bac++Bx/Ov9GX/gnP4Fv7T9jfwPdw6tfWjXFiJVRHR0VWJ+ULKjjG&#10;cnjua7KE9Xc8XF07pH35eWe9htGfrWM9jIHLgcZ/LjrUcmi+MI/+PTWVcYx+/tkY59cxmMD8qz7k&#10;/Ey3QLFb6bedm/eSwMR7fJIM/jXT7Q8yVJ7l8wBPnJ5/z3qYRIXBI5zjp3rl59e8W6ehe88OzTAE&#10;D/RpopOfXDshx+FZN18R9OtPl1Ox1C2Ygt89nNIo+rRqwzmtIzMmj0KdUiRVAPPXHHHasx40w2c5&#10;6E1y1r8TPA17KsK6lFE+PuTZiY/8BcKfw7d63rfW9HvV8y1uoZN392RW6+mDmr5tbiL0MVujjzU6&#10;jqSzE+2Oag1Dw/a3YCTxB15IDLkDPscflSzyS4XyG3ZyMg/4VtWUyfZtm04zjj0/wFOMu5Mo3PBd&#10;Z+EPw4uWM15o1q7MD+9WJVkz35A4z3rlZ/hRoVuwbRXurI8HMNzKB7YVmKjH0r6M1OARytJEAw4+&#10;vTqa4q6JO4oMdznj8a1MTwnU/h14i1Cyk00eKNQWGYEbJUglUDsOYw3B9Tk9+K5j4eXnxf0M3Hgb&#10;UNV0/U73T/uGSBoWktycRsdrkEk9SFxnjivoKQLvw2R7+9eeePNG1ACLxZoUYOoacdyAEAvGceYu&#10;SMcgcA8E0AdJD4r+Klo/lXmj2FwoUDMN22c+oV4gP/HsVu2nxJ1O3Y/29oF/CjYDSxrHMMeyxSM2&#10;P+A1X0HXNP1zT4tXsGDJKoOCMEE9QQeQQe1dLDM82ZgPu4wT/nvUcqA/Bb/guR8R/hD4s+CtnoGs&#10;+DdWm8QzSMml6q1vNDCjBcNFIx2kB/l6jaQDzxzr/wDBAnxV8LdM+D9x4aisb3RfEMJP2ua7aVbS&#10;7BchTD5nyBgqruK+2a7v/gvVrPiSD9h+SHwneiG/W9DRowGS23+EtwDgn65x3FfHv/BHf4u/tzaz&#10;8D7bwRD4E8O+JPDNtcvCmq6jKUdGkw0oxGH3ENjqOMgDiuSrH3rM78Mvduf1kJNDKu6Nww65BzXO&#10;Xfi7RYZnsrNzeXSAnybceY2RxgkfKp5/iIr578O/s922uXkfiPxvL9nkKYNjpjPbW3PUNtILjthu&#10;PavXPCPwi8IfD+xOm+BhPpduSW8uKVnXJ77ZfMHf0xXPKNjqNK8tPGPiSBreR49ItZVIZQBPOwPU&#10;HI8tcj03fWviDxD+yRqXwH8ST/F/9maA6izky6l4XvZAbW9OdzSWpIxBcemBsbABFfoHHp+qQpiP&#10;UHlb1mSNv0jWOq9yPFcSZtGtLhsdHDxc/UGT+VOEialM8a+EXxi+G/x50WW58Ks1tqNooS/0q7Xy&#10;7yzkztaOaFuRggrnGDjg1leJfhZ4ev7Waxht/s6ysGZY+Y2Kn+KM5UgcZxjI4JxXF/Hj4L+I/GZX&#10;x14M02PQ/GtgpNjrOnXQEm4ciK4R0jE8L9GRs8cgg14/4S/bMn8OanYfC/8Aal8OXXhXxlO/kxSw&#10;xmXT9QckgNbTLuALYB8tjuBIHJrvpyucc423PHl1H4h/sQePks9NsBP8LNbn3SlCzRaVPIx3Fclm&#10;jt3PJBBCNzkKeP0Z0rxlo16IzIz2rzAGEy42SZGfkkB2sCOmOori774h/DbWdOm0fXRPDBdRskkd&#10;5bSIjKwweZFC4I756V8d+GvFUf7Onjm3+HU/iK01j4d+IpjHo32mQE2M7Ak2bSE8Rtg+Tu4GNvpW&#10;pzJvY+kPiF4E8S/DzxjJ+0B8Frc3F66ga5pKHCanbqPvqPu/aYxyjdWHynjBH1F8OPiP4T+KXhW2&#10;8YeDLj7RZXGQQQVeKReGjkQ8o6nhlPQ8V5dDq1rptxFHY3f9mHAZYpgr2pBHBWRflIP+y/4V4H4w&#10;0n4qfBrxm3xv+FOiDU7C9kU+IdI06YPHdxYx9rt0IXZcxgcjo68HnGOerqdNNn6FV4h8TvhXea1f&#10;x/EH4dzJpniywXEM54huUHJt7oD78bYwD1Q8iuw+HXxQ8D/Fbw3B4p8EXyXdtPkFfuyxuOGjkjPz&#10;I6nhlYZBrv645Lqdidzyb4dfErTPiPa3ega1Ztpeu6eAmpaVc4MkW7gOp6SQvglJF4PQ4YECl4v+&#10;Hl9f+H59G02+uIyD5ljOrZmtJVxt2sQd6ZH3Wz6ZxWt8QvhtD4ult/EmhXH9leI9NB+w6gi7ioP3&#10;opl482B/44z9VIYA0ngH4jHxJcTeFfFVsNK8SWCg3VkWyrr0E9u5x5sD9mHK/dcBhipchlDwB45v&#10;tTVfCHj1Fh1mNMFgpEN0q8F489D/AHkzlfcYNesQQfZ9yqxKdVU/w+w9q5bxT4K0rxRph0+cGJ1O&#10;6KWM7XjcHIZW6gj2rz/wx8QPEei+IpvA3xGsp0MKhrXVlj/0a5TIGHI4SVcjP8J6jHIElwWp7jRS&#10;KysoZTkHkEUtBpzIKKKKBkc0MNzC0FwgkjcFWVgCCD1BB4INeYx/Bn4eadLJeeE7BfD11IMGfSf9&#10;DY85y6RgRSYPaRHHtXqVFAHyv8dNU/aD+HXwf1vVvh5b2PjS7tbOdxHeuLG52KhJIMamCZwMnbiA&#10;HGMkmqn7Mnx7h8e/B7QNQ8X+HNZ8IXcdhAk0Oq2M8MKlIwpZLgp5RjbGVZmXIIr3T4sTvbfC3xLc&#10;ISGTSrxgR1yIHIxXW6Nbi00e0tVG0RQomPTaoGKALNne2Wo2yXmnzJPC4yrxsGUj2IyDVmvP/Efw&#10;w8HeJLh9TltjZai//L/Yu1rd5AwMzRFWYAfwtuX2rgNK+F/xc8MTodD+IN1qNsjE/Z9asra63L6G&#10;W3FrLn/aLH6GgD3+ivPLDVfiXYxf8VHpNpd7Tjfptyd7D18q4SNV+nnN+NZq/F7QorxdP1bTNZsp&#10;nJCiTTLqRSR2EkEcsZ/BqAPVaK5Wx8b+E9RKxw38SStyIZj5M34xSbXH4rXVA55FABRRRQAUUUUD&#10;P5Jf+DgPW7o/tLeD9PeNRDa+HWdXHLFmuJDz2BHb1r9af+CIY2/8E/8AQQev9pajnPr55r8df+Dg&#10;WVoP2ofDAVwqyaIm4HqSJZNuB6DBya/Y7/giRz+wFoLkEFtS1InPP/Lc0up2Slelyn620UUUziCi&#10;iigD+Vv/AIOdfi/bQfCfwp8A49NEs9752sm9cYEQiDRoiHH3mKsSAegBPSv8834j6uNR1B5JQEMY&#10;EZjByF28YHTgV/dN/wAHKvxI+KN38bfCfwlv7SE+FYNIe9s5bdfMuDPcP5UvmjlgPkwABgKN3c4/&#10;hK8feEfFdtq1yZrC4DLKwyY2Ibns2MHqP681lS/iNnov+DE8y0eJ9S8QwW8a7VZwMdTX0tZaleBp&#10;rRSGES7V6V4Z4Qs7rR9XGoX1vJEYvmBYEce2a9O07VIpJLm9RsI64A960qxsiKZwniW7Fnuil+83&#10;SuOinkdeTnHrWj4ylluLpZHfcvQ/WsHzlSMeoq6KaWphWneV0X2O9gyHBFVrqS6ZTHE3JFRCdXjD&#10;r1HWq91qq29sUQEuf0rYwOYngklkKP2NNOnMflycU1b4vkuOauw6qi5JGSPWncCBdGumwSOKZJp2&#10;oh1i2H5q14vEUDHay4xT5fEcMqYRdpHTPWpYGAYrmJwuOa9g8K6zdmyt7G4bKxMSi46Z4x69q8uN&#10;15zF1GT3Ne6/C3QLO9voru6BLLhkyPl3DtXPW92LkzfDwcppI+jvh7aG001XmTZl2YnHIzXmXxFu&#10;zd+Irh9PjLRgINv4DJ/E17zLo99LoL/YT5bDHPYDOSPyryfULKc6j5Yj2sy4ZjwMetfOOd3c+plL&#10;Sx5Vuh0u3kiAQSvhhnqAa9J8O2aTeHo9eg2qyNuYseCVOOfbNePz+G7y58QRfam2tK4WXPPB/i/L&#10;mvdrrSLXU4IdKlcw2cQUFR3K9PbHvVTehy0o66nefFm0k1G60m2tiqIbWN2XPG8gknPTkEY6cV4V&#10;Dpmo6tqN7CeBdRmLLfdV1Hyk9yOK+jbiLTbLQ0iubb7S4ULEwbuOmPcDivPba2mfXXgvoXt1h+8A&#10;MgggEFex6+tcvMdTVjj/AIfaP/ZourvVRsNmCM9tw649a1fE4n160/suSTaGwy+3oal8ZeJfs11/&#10;Z+mIFlmVfMYjC7RwAMd+Mkms60k+3lGuY9isPKHuQO1aR1Mfa9Cp46ktdG8I2XhjwtIsV1MhEzqe&#10;WwBnJ/2iTXJ6dLquiaIbdOW4JI5OT1IrifFc08eoLbqxXbmvVNO0zU9a06GCzCtceUpAJxk8cfWt&#10;E7OxXLocv4puPt9jGzLtbAbC+uOfxr1C8n06yutJhtQXhjVVkJwGJCjd0461yt1pTSa3aWdwVQAo&#10;rBuQGzzn6VreI7GS31ESWbectsASB1Hvj0PTNax11POxF+bc0H8N6r4naOy0KIySTylVX1PWvmTx&#10;/qi614nlfaVMA8lsjkNH8rZ/EV+iPwg8e6B4O+Hmt+Kbq32ajpkBmgVj+8Z5HwHAGT8qr+AwK/Nv&#10;xBfpqOvTajJ965kaV29Wc5Y/ma7sN8RyVZe7Y3/ASR3FxdPKSqwR7zge9X9BtpLzXxcS5f5i23Ge&#10;O1U7q+XRtHjt9KTy5p3Ilk7snpXoHhaOOycOAGcr82aquru5VHsjK8U3MF0PshwMDPPrXR+Cntks&#10;zbjCyP0OODjtmuL8TI2paofJAR2O0gdPr+Nbm46farYwgKyjlga4pS7Hpwp6anc+IPHVoujpotsF&#10;kkOQ2M5AHb8a8+0ax1bxVqkelafA0kszCNQBzuPpU3hbws19eR38sm9N5MnGcemBnnmvqr4Z6Tpe&#10;keIrO6Kks0oUheCw78+uK6VFHFdvc9Bj+GV9ovw0i0m6iDNJHtlx8u3HIwT3B69wah8H+F7ry0Aj&#10;wYlC4PPTgfXivT5dY1bW9bvrOe3dLK1TcrMfvDjgDGM8+vb1rc8GW9z/AGUuqXlpiHzHDkcbVHTr&#10;2x/Os/Z3di7O1z17wjNF4b0qFUQMHb5m+6Tx3PYccHpXxN4+t/7Q1y7vNOXb5k0sznJ+ZnYkgA88&#10;EmvsnX9ZsrDwxJqlwCixwNKIzwWCjI9gGH6V8B+OvFzQuk1qcMW3Nn/a7L9PU1+o8A0OSjUqy2R+&#10;fcX1G6kYRW5saPf2WkLJc3pymACM8n6V+oHwZsEm+HrXeiMI1mVBKxXbyvH4lcH8s96/GTTNVbxH&#10;4httElLtFM43+XjdgckL9cYzX7ifswXbn4ZIhl+5LIWzgjaMLk9ugHFexxZjPrGBlNLqkeTkND2e&#10;LjFnvWiRxy2X2hZCckJgg4yo6/rX5qftX+PLrxBejw9YIsttZAsSGDEs5ww+vAznHt3r7C1z4l6f&#10;o3wuufFGlyedGzzW8QOCGdGK/KVPcgc9OecGvzlawk1DRb3xlqoZ7e4mePeTjc/O5VJOeOgA6V4v&#10;BeX6+2n02PU4hxi5uSJ5l4R8Laj401dNFg27I497H07c49+pr3r9lbRbzw98XLfw7cn7d5gmmlLY&#10;4VV+UEjjb6k9c9MVR+BcmlWeuqNL+abVw9rkH/VqgL72HXgqf/1Csr4FTaguvySTTSf2rNBNHDIo&#10;JO9m2YIAGRtY8YFfpebYyX1aol0i/wAj4+hT5qqT7o/SrwzqFn4y8dHWLCby4LeJkt0YA5dGAJ6n&#10;34B45znjE/xbuYfCzLq0kZZrOBppI1OQ5Odv44GOw5rnfhD4EGiSaZpyIRDavhVHzF5HzwoHTBOf&#10;QCuO/bL8Z2tldv4T0gMt3MscUrE8gD5iTgEYK/L9e9fxW4OpiHF9Wz+i61b2WHutLI+XYrmW+W61&#10;C9G2S6dmwOigsTgfnXy98WZJbzXm0hRzCgOemFZc8e/NfTVlDdXkUCQEnZyxbpyO34184eM9k3ij&#10;VdTlPmeWsaZ7jaNv/wBavsctk3Vb7HRxZRWA4fVG2srX+buaPgyyjt9MtLGYYdGZlHXr/wDWrutY&#10;nEUkMJG4k5JFc60j2t3ZmBMK6K3HQfL1P1qW81q0udesbA4VpmK4J7qN2B69K8+tLmquSP0vKqfs&#10;cBCEntFH2t+yvdQ2Vx4uvFV1Q2UB/d5wcMSwb1yAeKyfhzqU158UNfF8SFWOFVcfMSzeYXDdgVCh&#10;R64qD9nzW4tP0TxLbgYmu/IgiVTgYDMXZjzyAePU1peCLOJdR13XrSZsyGOLDEYDRh8kDgnJbkV6&#10;2X1E8Wk97H4XiKc1h6sunM/zMy6AvviNNp0f7o3u23tuPvygc9O+AT+Fe3yXOpr8Tb24U4s9NhiE&#10;e48rsBzjPI+btXnPwxuJdT+MukadbhpGiuhO74BX5c8ZPcthfx4r1DTbGLxB4i1e4lY8nEyHG7li&#10;FcY5G/bkHPavuI25bHxNZrmuev31jJcfD77ZL+7+1xpKzZzjJDYzxnBOSDXh0fw6+J15qsniL4f6&#10;fFHqckL7Ji2zqOGcrhgDgZBxmvqN57PUPh6I2gAYZQqAQWI7Lz+RGMHNe12t5DoWiz3SRfKsW5FA&#10;6HGU4/iGcZznNeDjovnse/lVo0rrqfkF40b9p3wdqi6jLeWUUcSbvmkYlWUZbGRk59816/8AAK68&#10;Zato0/xF+JN0l1cS3RjtF2BcFBkv2J44Hvk9OBur4uh8ReBZda8YRx3F080jxLJy3LfKuORwc9eO&#10;M+1dJ4A1I6t4Kge4jEfn3UkaRDB5QgZUjj5hivKjH3kj0Ks7JnlHi+LS/EXiC9s/Elt5/ljcJT1y&#10;x9ucbcZ5/CvQ/EPguLUPg/eeHLbddlQ5i3HKmU/MOOchSc4zXgUni3w54c/tjV2b7XcWUxhRMgbp&#10;EJLggkbtvcAEA5GQa9Si/ax+Cfhf4eXF9DerFcpAZkWQ4lknYZ+4RkYPUkADp719PUxChZM8KnzT&#10;u0fB2s2eiaXfQ+EbyWOOcqUWM8Nlc547HqQK5iFrLw3K1rJkfajtbA4OOhI6cZx+NedfB7wR4p+L&#10;/wAaR8WdUUrpunSm5DTAlpd5PyKpxgZPcYwBnnp2vj63ju/G8lnpx8yBQRtznnnI79+APSvksJCM&#10;67jJ+Z4uYT9lT93Vn7ffsF6La3XwQg1FYxGxuJ1WELtQLlQDjjnj6cmvprWLweCobnWrrAVQAqjn&#10;dyAM4HB5/LNeP/seWkGmfs7+HrfT5DIu2VtzcHazkD8OOK9p8ZaRPr/hy7011DEozxEYJDqDtyMj&#10;IPpkV7sIe6d+Ck5U1JnzXqb2unu3jFVDPcKVDMCAnqMDnaScMMdO1fm1deHZ9L+1wo4d7ubzJdzE&#10;qfn3Y/DPXGeK/RP44X39leBP7QxGI4o51E56xuFUjjPOWXkdsV+cfhHUtT8VfEvTdAVXktiQ8rkA&#10;Bj0PPTjII/lXRgo2ueLxZWvGET7rtL6x8F6Hb+KLuMWy26BQY1BHmKuAoHQkd/1zXivwkmu9RuTd&#10;6hFsuRO9zcbzk/NIxTkk7gF6dB7DpTfjD4sT4haxo/wl00Ceayn865YZ4IwB935SRncOnPvyO50D&#10;R4dDi1q/1aSRALbHy8lsdFHcdfvZ6HivocNSXLqeXQcowSjojz39szxO5+DJm0+38qa9lewVg5yq&#10;FDIz4B3AZQZxgYx3Br8XtRvmlaQv87twT9O/vX6TfGXxz/wlunWWj6kirbIit5SAnqCGXccHHsAP&#10;5V8GeNfA48P6wlxEhSznJITOdhPOPpjpmuPJszo1sT9Xekj3c9y+rTwqxK1j1Op+HMDyaRDEeY0Y&#10;mR/XJPJ9x7elcP8AFnxTN498ZWfg7TodtjpTmQled8gG0sxzgqcAAds+teueCj/xTi6VZoFRJGYH&#10;PzENwc/0FeZ3mkQeBPEWpXznzwIjJl8FlLc7Qc8AnGcnjp0r0+L3FSpQvqfPcH6yqN9TE1SLyNPl&#10;fo7Lt968atPhdq95doYYlSFyCpdscE+nJ6VX8T+Pb66T91iIls8c/gM/zrU03WdeWZJmnZmVQRlu&#10;MHtXiOnY+3PUfDXw7vH8RpfRQPM8PJUZIKjqOPUV9MeJ9DtbPTrWytI9o2+YynPyFh059DSfssw6&#10;z4gs9avDGZnhCZYMBiNclzzjuR65qfxT4it76W+1sShbe2RsMeBhP8a+RzXGXr+ytt+p4GbO8lFH&#10;iaW+reIbqLwnAo+03LFQG78cZ9uPxr7r+F/gXS/AnhePT4FX7TMd8sg/icgAgHj5eO9fDXgWTUbz&#10;4k6bf8q07uy57/I2P8cV92+LvEUXhvwddeJ5nVTaRqAjnCl2IXnvxnP4dq+L4ux04uOHpvRq7Omn&#10;Fx0NzX7s2E6xt8xIBIr5O/aK8QTWuhSfYlWKPUZY4pTgb2CLnC+nKgk+lfSdzKus2NtdEFZniSRh&#10;nIyyggZ9q+Wfjd4duJtFS91AfubeUMvzD7x46fQn9K5eEanLjYNl4JWqnC+ETC3w7a9uELNGJDlP&#10;Qe3qP51+sH7NHiPTfC/w/wDAjwJs/tWOUTSKTzISEbcACCWXJ5IPy8A84/IvQ7sReGXhQYjyeB07&#10;Cv1p/Ya8Ma3r3w7tbvxLD5NvpnzWuEw2TI0kZYN3KMp6dR+FfsFBWnJ9z1J0o7n1LqmlW3iLWNW1&#10;aARwyNbfYUdgCyrnkqT6kA8dcAZrae48J/Bzw+uueHLA6jrEMMFtbwyk/N5jhWbPIQ5I6AZFW9P8&#10;P6lJNiRneN2LMzLyDkc5Axk9+lXfEunNr2u35vIwiwxW0sbRFgVdTlyzNuBVgAMcYOeeldkpGtM+&#10;lIdUWKzSaWM+bIqllYYPzDJB+n0ryrStDvfBPhvVJL+4LWHmTXbOoA2GSRpHBYnkAEDOPf1rsPC0&#10;eq6X4dAuw95dy5ZmkYk4Y5Ay2ScA9+vFeX/FK81Hxb4P1LwRp37pr8eTJIrDlAwJAHTPBJ5+Y4HS&#10;sTfoZvwd+LknxR0FbphttGup4LRgRtMULFQzY4HAHc9c11uparYXCytAEZkdoyUcMpKHBORx1r5Y&#10;+G+p6X8Of2evEd54Ot5ZY9DbUEtAw+d5C43KhHOcnkjg49q2PgfJrZ+F1mmv3v2/UnaczyOu1tzS&#10;seR6jOOOBjFZzT3M5bnbzSJN5suwjyiR6k44z+NZ1zJGxLyk4CdAM/N/+qtiVktonjlxuYZ471gp&#10;M7RiWPI64yPTtSg2F+hrWFk4vLZR0LHK4znPTn1rY8eSWdz8H/G1vczyRLaaZcpPNCD+5xEHHOMd&#10;D1GecVl+HLi6F7EGTl5MLuzwc9fXjqKZ4V0LXfEvgzxb4V19sw63qc6vulALwgqqh/QBc4A5/p1x&#10;fUxnufzqx+KdF8B3mqad8PnOq2uuaYbWWW6TY6yTndKqgYJwRwcD8RzX616H401XwB8P9AuvF5/s&#10;m0trS3EcMgON6IDtEfI7biAOvXivzr0Hwtp/gr9qWOytIVntYtUeG1gQh2lZnOGI5zgDLYx0xX7V&#10;fFbwfF4q+w6jqFrHcTQzrIBOikIAoGAmMYOBnIP4cY3xcYuqubYqnFc3vHcS+JbLxn4e0/UNIaR4&#10;p0ScM6lWZmBGGXrnnOCO9cN480zUNU8Gajo1rAZ2niaN1ABKqw5IB9RkZHrXfaNDbyacIYoxAkYA&#10;yowMAdAO3StSWWG0X+0Y5DEYssznsBXLQqcrTRVr7n8sfxj1HTv+Eh1NJs27WH+ixxPwQIyVIx2P&#10;U4r52sY4bqP7exI2nA9Sa/ZT4t/8E77Xxj8TNb8Zpr/kaVfGa9ZZFXcJZWLbF+bpnJzjv0Jr4x+B&#10;v7Mmq+I/iJNomoKJrLS53ZiFIMgRtoXb0O48DGfWu7HYlyZcIF79j7TdL0n4jXHiL4i6dJPBb2Hn&#10;WCyKP9ZIcAsr8Y2/MAQM9eccfpLo2teLL/RrO7sIWt4Fydin72CQMgdR+XrwRXrWqfA221XR45NM&#10;tINLkMSRFHOAVQY6L8vPqBnHB9a9m0f4aDStHgt5iJ5FVeRwMADOMY44+tfMTpXdzqUkcb8KNMPx&#10;GvDrmq2Mnm6VIA0L9WOBtcbx36D8M19b/wBnPaBby9xDGGySvTA78cgj15rzf4PeHNQ0K51m9lkV&#10;oJpz5RwwPUkxjrnaCMknn616/JeDVLGazKAq6lGB5/L3rRU9AdTofMF5ZNrOoyNqTHb9oZjk5yQS&#10;A2efvDqetep655UugmC7BaCKImQrjO0DnHbJrhtTk0ufxxbaMcRi3jE567SAdvzHoOegzXnnxr8Z&#10;mCKLQ9GuoZH81EeNX6oUckgbhnacDgHJ/X57E143cn0PUpUJaJHzhr+s/wDCUa7faT4btxKNzxrc&#10;FgCVXgtjtgjA5NfHPjn4a+K/C1lb/ELV4MwXNzs2D7+Ey2CuOMge/vivsn4daFaWuqz6hC/7pECk&#10;Yxt5z/Q/Suj8V6hZ/Ej4fRR6bEj/AGeVysD8FsEhsH+Ekcg8ehxnNfMSzWN24nqPKZXtIluvBGme&#10;F/hdZXcDsbq/QsCVBGUVdoGAMDOeTnvXcfs5zak3hG7XUplJaXIwwbPztgngcrgjp6Va+JaTxeBL&#10;GCB1MaRbxFt+6mASoJ6cgfgCPeub+AjPc6Zcixifh90mPuDJIAHfqDn8K8+tiXJuTOinhoxXKmPv&#10;hdap8RpzcKXge4AU9F2qOee/QjvX1f8AC3Z9uuHYlIWi2NjgnByAOoyRntXhtnYpLrKKx2rI54I5&#10;Gf5V9B6Hcrpfhm81KPpaqoQKufmZtp4/EE8Vy4Ga9tzM7sVG1NI4Tx7ZwwP/AGnJZl1i+XLNkbVB&#10;O70BOfqeK9K0HTRpj2WnWEbzHy/MVSD/AB85IHrnkf4VVu0h1LQreK+Q+fcPuB6LtXrn8D/hXvfh&#10;bTwN89qwEroPnAwyo3b6EdfWvepLmkoo8qrK0Wyj4ZtfEmi2P2zWnSNt2VijwwAHqfeppPE1trjm&#10;3mlityW2kZxj068n8Kt+OfEWjeGtNtoNVuitxOSkMQGd+egXvn17AZNfKOrfD7TvHfxGstXGp3Fp&#10;CjkvaIQBMwQgDr1BGVOeCPYY/QcOmoJM+UqxTkfSEWvwQmeG0TdJjaCw+XI6Ej+lfEfxM+I3xB/4&#10;TfRdRj0OW/0S2vUM3kFWfCOQQFOSCCDnOB83Jxkj7iu9Jtjoc2qXRMZUFlHQ/IcYI6nOPrXn0Pw1&#10;8VeK7F9VtvItYZMlDNIFJxxnaMtnjnAOK1cmZciO00fVobWyTUdcmEWnMvmQGVguf4tvPOR6evSr&#10;3jn4n+GvCPh1L6+CvdXikW9qSN0gYE5K5z0GcED3rwbxV4R+IF+mleHb6QJHJexwxqwDoEJwxA5Y&#10;DgYyvPtXCePPDOteO/HBn1EJZ6RYMVl3Es0xRdm1CMZQ+mehOaunK25nJrZHpnhHWddh0aHTLqZn&#10;2Zk8iL/VqWOcH6d+2eldd4m1u/stLEtvZzXUkpClIV3EbuMkZHHr+vFej6VoWj2unQzzwhZJApLI&#10;MduF/Dueua8jvPiA0vxNHgK0t4XVEDzSLMrSJknAaMZIBx1J/wDras2hsdZ4X+Hmp+HfD41O4Q3W&#10;p3eXkDHlQSdinnGMHnHFdL4f8UXVxDJp2vCW3aBtswbkcnIwe6989K1brUtVtNcXS5RvBjBDZ6Hn&#10;jPQjH61j+N9B8S3mg3k+hNHHcLCzJxlpJAPkUjjAJwC2eBmiOo4ziy3rlnYz38X2eMP3aTjae3J7&#10;4x61y/jPStP1C1ttJvgZTJMqx7RyCTn0PXHPtmuq+0Xb6PZW9yQ27bFIRz8wHOPXB/OvLfAHjWHx&#10;xqmpXWlqxsLC5aCG4I4ldCQ4Hf5WX6ccVtGNtSqkex2C6VZ2OmPYLGQEBx8x4Jzz9c1xWlqovXuT&#10;iSeKI/K/PBI7npzXXyXjzTySMWKA5bNY3g+AJ4svNVnUTQsB5asOVYE/gRjnkcGiTOZnsWn2UsNu&#10;ksybZmHzjrj8RVW5h3SM+fkPy/8A1qh17WbjS9HOo2EbTSMwRYxzkn6AnirOnzm4to5sbC6hmU8k&#10;E9R+BqYy7kSdjyzw63iBvHNzpyT7baOF90ecgncApHoT9en0r5Y/bM+C9p451vwh4r1m5kt7SxvF&#10;t5RGjOGRsk5UA9Cck4OMcjmvpX4i+I7/AMK67p+paXHuE0jGdkQsJFUDhiPutzlfXBrv/FVpF4j0&#10;eKP91eZYOm/DRoSMMcgE8dOOta0sTySTRFOpySUj16e5kM4Yj8BzxWjG0MuDsDA9/eohCV4PU/yq&#10;QxKxAc8+gr6SUrH54UpFhjT7PgkDv3pCxcYf5QeMe1XbmPe6gHIHfvVaRQj8ndnof6U90YTk9ivt&#10;ESB4AH25+Q/xdyo7c+9fxyftyazY63+0X4juLNDHsuXUggA4U4Gfp0x2AFf2Popkcxg7QwIIPTnv&#10;7Gv5LP8Agpp4WtfD37TeqJaRhDchJZiORvKDcc9xkVjBpVUn1PYyaVqj8z84GZFy6HPeo5D5i7wR&#10;T54NrEg8VUni2gbep716Fz6cFkTdu6+1b/h278jxRpkzj5Dcx5I7c1ykahGBY11Oi6W+t6vaaTAz&#10;b7iVY1Knnc3A6e/X2pxk9iXG5+73hTV572xgMrZ8yNGXHIC7RgD8O/eutaaVwADzXmPwvsHg0a3t&#10;JZCy21vGgJ6nAA6dgf0r0xQzTBYxnv8AWitGKk7HwOKw3LUaLNq2Tvf7w4FXftM8DxpDGoDHkk9v&#10;Sq8eyOZSctgjjHr3qzqr7nVQDtI59/apREYWNXeBLnHH6UWj7HPkDcTng8VR0+7DoC2CvOzJ4BHH&#10;PpViDdkhiBz2PGDQaxZrw263cYeRMMpzt9fr7VJBK8sxiUY28c1NFODGzQP9wYODzVvTpLe5R9w5&#10;U+nrUe0NIxsXI41C7R09v6U9WVUMlwCCeBxVQSzwTKicqTjitw7GwODnjBq2g5WymA0mFZdytwfp&#10;WppsVu19G87bVgPmZ25zjsPQ0wuoIhiUFwMkdse3rUcH2WW1uJ7uRl2dlOD379R9e1Zc3Q2cbI/S&#10;L4eRLc+ErSeQbSmQvHXPzZPfjOMV1k6FnHGfpXnXw4njXwraiOQM0SBZSDkbwADz36da9PgVJU80&#10;HB6jI9Kh+Rg4dTFmYMu0KV69RzXNar8sB9+Ca669Mkqjb8xXn8frXJaklxLGVmQL3Ug5BP8AjWDd&#10;9yz84/287a4k+CN1eQD5YZMc/eOQfyPPGPWv5yZ5Vdyc8An9K/pP/bpZJvgfqUE8h819knKDBA3b&#10;d3p93n/69fzVXzNbXEiKg+bP5GviM1kvbyR6VHWCN7RTG94mHZWz1Hf2r13Wxcr4eSNgTGCdn1Ha&#10;vCdHuNt0m1sF+APf+lfW3jSK0vPh/p81sVWRIxvIxncoAbOPUjNePVWhco6Hzn5aSxmYjIXOaRNo&#10;IA5Y9KlkRWUqTtU9cU+zSEzLERnnAJ65rije+oU466nR6Kvm2oVv7zV5J8SY5Gu0jYZxivZdEhNv&#10;bGTPzbmx+deT/E6QmaJ88knjv06185lb/wBrkj+0OPI34Vovyj+hg/DxYxqMqvz8oP610/xETzNN&#10;YIoVRn34xXL/AA+SFdRlmY9AOD35rsviFCp0QyIfX/8AVXbWdscjzOG3zcGzX+L8z5R1KRfOKKOK&#10;hgUFc1NqWFclupqtbyMVGBX3so9T+dJvqW2cccVHJvP3TxUv3iN3Skfb68VmYEKLnk1OvHPeo1Bz&#10;uJqRAd2M0Nkz2O78HK7XqLnaexr9GvhD4ge11uA52FVAG0kbQVIJPqPT3FfnR4IAbVFDHb9elfan&#10;gi7+w3UbkAbByc8kHjFctXU8nF2lIt/G2RZPEXmvyzjdnrkkk9e/Y18Z+Ldn9olJTkkc/Wvrv4sy&#10;/bbpbleWKgc18feKGhN8VkyXxisaSfPdmeHSUkea7SJzk/IDzmv1I+FdtLb/AAfMlxjCBihxgfIg&#10;PPPYYFfl3cFlcog71+rnw71CO4+DtrLZxJGfKD4/h3hFDZz1BIyc+td1R+6dGO+FHgOuagZb/wAw&#10;kqyZII75rhZp0t4CzcM5/wAmux1iOCW5a4icbTxj1PtXmPiO7dVgjdcfeBx6dq8TMIc1No+q8Oay&#10;hm1Ocjt7iIf2WLhxhdtdPp+Vs4ZM4YAHIritJM134XlLDeFB4PYZ/WuwsY5Gtohnoo/lX57itFY/&#10;vjLUm1LujlddgxeykYZtgNQRDfpQLg5B7DPFO1G4Dapcof4UGDUCzutiGU/Kuea3R5Fb+I/U1LyR&#10;LO0LtycCuNkiDac8gOSSeO1bmvTxpBHEeS/OfwrMPlLpZA+YHtW2GbvcM0Sat5Hl+iRFNUuig+Yr&#10;j9a4CzwNaRn5XzfmH416PYDytbuXDYDIAPz6VwOn/wDIdj2dfNJ/WvvsA2+a/Y/mfiGCU6KX836o&#10;0fFwQa8SpyNiH9K2F055/LyDyASR9KxPFKo2uMyHOQvXscdK+o9J0OzfQre6dMjy1GfUgda7KavT&#10;R8NnmLjSx0nLucjo7xWsAWclWA9K9w8AwSalKkk0jLBGcsy4yR/d/wA9K8p1DS2WxM8g2hOh9a9O&#10;+E1296TZqRujOeerZ4/z7V89HKk587P0DMfFKH1N4ekrtqx9IRFLNBIFyv51la3bWryxz2yqofrt&#10;7HvXVTabnSJZU+ZkG44+9+A715811IY45ShwTg+mfQHvXuKNz8KZlXdgZHYk9B17Gsi38OrcuZGT&#10;zW7L3rvZbNZLRpQvI5x1FYVrfS6feiUkgZwR6itJbApHAappP2a9UFdqMOT0OR2qLUI7ezjE4JAz&#10;uyecd+K7vxleW0kyOvG7k59cV4vr+suLc2zKGA6ZPNRGXcLHrkup2ggjuJ3H7xQevfHp6186fEjT&#10;ba4vRqFucgjBx3Pqf88U6bxBd3FsYZQeOBzV69iF7oYvGJyBgoOauSuNHlmkWhN0IOpc4GPU9q1P&#10;EOiPagF12h+lUbS9az1KNsfdbj2r3/UBomteDbi8lCtcog289D6/zprQ3hK2p8kalBJCoVBya5ub&#10;nr1Fehyxqzlm+bHHNc3qFpbgh0GCaaZ305nEybi5PSo5RnHNbE0CHrWdIMZT0rojLqjpbM7dg7QK&#10;bJynPanuMN0xUT89elaxlfcyTbNHTJNucDpW8sgwGxzXPaaG3FhyOlboXd8oOK8rF/Gz9L4fs8Mt&#10;S4piYf3c19AfDmC1/s4yS8b8j34714RYaU97IIGf7xxzX0NoOgmzsozCxLjjB7e9eLmU1y2P0vhi&#10;k3Vba0sa2r6Pp17AfOAYnPb8vrXkGveADFGdR01MeqL/AEFewXEFxZzgzHKE845rWieEwkAblfjn&#10;0rhw+YzpO8We3m/C+FxkWqqs31PmbRvCz6letZsCr4yM+tW9T8M634cnVL5CEcnaw5HHr6V7rqHh&#10;9Ddx3UA2MwOGXrj3rm5fEWq6e2/V0Fzb7ip3DPHvX1WBzSFf3Xoz8O4g4SxOWv2sXeK6l/4UeMtJ&#10;8L3kl5fxlpwV8l+SoPO7djsQfSv2e0bwH4B+J3w8udTu7ezSVbIJIw2FuFBb58jkHkAgk/z/ABn0&#10;jwbZeLbf+1fCHALFBBjLbx2AUnr2rsrPV/GejXn9gMs1tdScO5BUtwOjkdwAM5zjiuytQ5dTwsPm&#10;7npJ6nTQfsk+P7/RdR8c+Grf7bZWV3LbiIMDIVjIJkVfvMpQhgAMjocV5h4L+G2l+OPiz4e+Ht0R&#10;D/bN/FaSuflZVZvm/IA56HFfrL+w9qya1o2peDpJTBc2Llw0hBBWbJDLk5zuUhsZ4wOelfK/jP4Z&#10;aP8ADH9srSNMvpdscV0LlJshlYMrurKR3HT61jSpPnTTO7HZhTlhZQkrs9UtP2PfBHwa+POi+MfC&#10;jXiz6LfiRbWfEkbeXlNyLjPOdw3E8d+OOO/au8S3ev8Ax21XV0Tb5ojcxD+EleRx0z6da/VHxHrM&#10;Hj2z8O3ehs097D+4uZHARhnGNrc7lPPXBBznivy2+Ptjp2k/GnVrRwXkV1aefht0hUZHqSox7ene&#10;tcTKysj47Lffq69DyKFylsPl929q6yyguri3ilC7Ag4A4zn/AOtVPRH+0PLCOcjI9TVj7dJbXf7g&#10;5XptPSvOdQ+h5Dh9Q05m1Tywu09/xPH516zaNFbW6IqA7gM+gbvzXnEs+LoN/EzEn8a61p54YA8y&#10;4QDORz/k04SLOg8X6loI0uG1tVPn5IcqBzkc5OcnpXl9/wCENEv7f93CsjzHnjnP4fzqO6u3uQzg&#10;bgT97uK7fwzFpuj2ia5r9w8fmE/ZkAy2QOSRngHt+ddDqK1hJyi7pnneueDPh3pNmdLvbFHvp4wX&#10;mUYEQ7bQDgHjrjJ47V5Jqfw30EqphldVI6nB59+BXp2u6jNqd3JfSLteRzke3QfpTZtGupYVjRCe&#10;5HSueUrGv1qa1bPBbr4TQTfPDduGH+yG+g7Vyer/AAy8S6ZCs7mNoz6ON3Ht/Kvo+CyvrArEpyWY&#10;856ZNJ4k08i2jyuGLZyO9Rzs7KGKk3qfJcmg6nbyiGWFlPoQc888D3qqttOJAYgcg49DmvpyCF7n&#10;4i2ERjG0lVcHPPBAA/HFfROrfDzwv4hnle/tP3jIq/dKMcdxjGG98c16VLAznDnRUs3pxlySPi3T&#10;fFTR6M+mzA71AEZ7DFeI+Moru5lFzGjOoXJKgnHPtX2h4w+EOk2FjNcMZLTyF3bs8fUhgSePpVX4&#10;Q+EJbHWEu9RhISRQ0YlGCVYZBA9GHP0p1+alG8uh5ccHTrVuWk7Jnzh8EbfUbLWDrUMjQSQldmR7&#10;5P4HGP8AIr9AviF4g0Txj4M1Lxfp+ofZ9cnjRL22RBGpQlU+Vh1O3gk9frycrxJD4V8SofDgtI7C&#10;+tAwtriFQBIW6rJz7duPx6+TjTpG0HV7TULYvIsQxkEHg9T+XHvXg4nGSqSutj7LBZPGlT5Xujxf&#10;Rbc6drjX8774pWwQ3TafWv1a+Cz6XJ4Js2sH8yGAsrDOdpJzj8ya/NZtAgvdBS+hUFlyGQnnHriu&#10;j+DHxS8SfDjXf7NsJFNjdttuIJiwQhQ2CvICsCcg47Y7muzGYF1ad47nLkWbewxPJU2Z9jftTa9L&#10;L4fsNFtv3+ZC4GMtF05z/dYAgfjXxd4W0OdfEFvqDxhVjlV3PfAP9fzr66+Lk9ynh6xniImF22VZ&#10;uo3IWx9BXgfgu08QL4it0hjjZS4LAtwQD0+tebQp8tOzPscTNSqcyP1B0S+jms4bm1RUDRRgjnAJ&#10;UdQfSviv9pFZtM+IzxmZpjJbxOA4xtBXIAx29D34r7QspgiEzR7VZBuwCSMjrX5vfHfVdRuviFcx&#10;TT+ZHD8kZB6KCcDjPbHFebhI3nY7cXU5afMfU/7M8Oo6l4YuMuPszSsUVTknB2lj6EHgCvpnUrOe&#10;z0S7lEQlUxOsiSf3dp5xxmvmj9kFnt/CeoX7XKG3Mpi2lgSMkkso6g7h83b0r6d1nVJj4NvbkyDe&#10;UYRP/eGeAR6561FSL5iY05SXMflg8AsNXna0jwjSM43DGcknBFejacvmod5OSBgDtXn093c3Wqs+&#10;pqFZpDkLyBzXp+hRRBMsflzwT3r7nCRXs0fj+a1P9okj2DwakV8IY2cQsNwBPAZlUsVB75HDDsCa&#10;/wBMX/gnzYyad+xb8OrWR95/siNw3qHdnH6Gv8zDwPsN5JaxYRXRzn0ODnHuc1/p0/sMrKv7IPw7&#10;E67W/sW34znIxwfxHP411WPInK59W0UUU2zKUble5+17AbPYW9Hzj8x0rAuYvEUrAmC3bpx5jD9d&#10;ma6eirU7HPOnc4W607WJR5bWVoynqGdmH6pXm198N9Kux5moeGtNd95IkAG/d67ggavfnkKnGwt9&#10;MVlSalGqEm2m44+4f0rdVbnPKlY8E1L4c+ZGHstNe0kwOYLyVR9QB3qjH4Y8f2c6HS9Qv4liywUv&#10;DKuDxj5o9xA+tez3euW9uX3W1xt4JJjPFZ8WuRxMZJbe5CsOvlNgfp3rW5nKNjz97T412qH7PJb3&#10;bMOBNCoP4ssg/wDQa4vUNe+OkE5efwxp13Cox+7vmV8j/Y8thj6sK+krTXbWWIuYLkYGeYmzj1rG&#10;vdbtiGeayuC2cf6knI98D+dWpmTgfP8AeeKPGlnZrcXfhm4VjnAilikwR1IJZc1wT/HSysj5GteH&#10;9ctn9fsjSR4PcvGHX8M19MajdWzxiKK3uV3AfdibBPcZ2nH6Gucnv/KOJLa5jA4x5TAH6jvWilch&#10;xPksfHPwZ4E1waiBKmj6rJh0mxHJDORwQGx8rn24J967Xwl+0dpOr6bNcXOjX0EiTSRJE4j3SbTw&#10;Vw5GG4IJIr1rxLLomu6Tc6bq+lS3kM0TKYWt2O7jPGVGCSPrX55af8X/AIbSra+Gvih4F1CzMs7J&#10;pV3Pp5WaVVyuMlTiRQACGxkdM9qJPza/4Le/tO6lq+laV8AfFPhSTSdHuov7Ta/uyqnerHaisGxj&#10;C5b0wPw/Rf8A4IbaJ8O9M/Yn0CHQ54Fc3FyGUsdzP5pA69en1OBmvxm/4K3eNfhv4n8YaV8JoNMu&#10;p5rW3W6VtSh8qMBgQPLDfKQQRwO/H8Nfs9/wSC+B/hrVf2GfCN/Y6xc2ksj3kn2eFomjSTzcZVXR&#10;j8pXj61xyd5tHoWtSVup+4cSBEK/xVPXg+keCPH9tvhh10B4SFPmwH5gBwf3TRjJ9hj2rsbS0+KN&#10;kCJLixvcDjzN8fP/AAFGP6msasdTWEuh6PRXnZ174jWhH2zw/DcLnk2t4pbHrtmSMf8Aj1dDF4iO&#10;AL6xu7dsZwY/M/WEyD9axaNXLudA4VgVbkV5B8U/hZ4C+Lfha58FfEPTY7+wuFwQfldCOjxuPmR1&#10;7MpBBrvbjxh4cs5BFqFyLYn/AJ7q0Q593AH606HVfDWsZewvba4K85SRHx+RNdFOVtTCtC6PzzTV&#10;fjF+ycn9nfECW58d/Du3UJHqQj36rpsR4DXKj/XxKPvOo3Lgkg9a+o5vBfwW+PngIyPaaf4l0HV4&#10;dokVUZSvXhh911OD6gjNe8izs7mEoSsoPXoQQexHQivkfXv2evEnwp1u5+I/7LUsWnXN1IJdS8PX&#10;DFdN1ADhmQDP2a4x911G1jww71u6pyexPEPAfgXw/wDs9eIIPgX8XLf7R4b1OTyfDut7nXA42WNy&#10;6kbZVHCMfvgDvnP1vL8CLHRLB4vhvrmpeHpmZXXyJvOi4/hMU4kXae+3B96ytB8Z/DH9pTwvqfwu&#10;8caZJYakibNS0PUV8q6hOeJYsH5kDDMc0RIBA5B4rnvCPjDxL8B9csvhR8XryTUNGumEOieIJRy3&#10;OFtL1hws4HCSHAkH+0KzlLsX7K2x8w/EX4OfEH4BeKNS+Nnw5muLo3zrPrWmbA8F2gwrT25jCGK5&#10;AGcHAfoT0NfWvgDxN45+I3hiy+IXwk8UafrOkXigol5bupGOGjco2+ORDwwbcc9q+lzEkuQ3zRsO&#10;QcEEGvlD4h/B/wAZfD3WLj4r/s2eXa38rLJquhYAtdTRTlmQHCxXQGdjjAf7rdiM2jSF0e5ah4j+&#10;ImlWazv4cXUGH31srtN3uVWdYgfpuzXKa5P4a+Iogh1Ow1DSdVtP3lrP5apdW7nuhBbIP8Q5RhwQ&#10;RW78NPilpvxO8Np4l8PgTRKzQ3EXMdzbTocPDNC+CjoeCC2e4zXpUdzaXwaH7xABaNxhgDnGVbnB&#10;wccc4rFxOlM8E8OfGc6F4h/4QH4tI+mXbOsdhqc0TQWeo5AO1GcbY5x3iJ56oTzj3y+srXU7OSxu&#10;13xSqVI9j6GsTxX4O8N+N/Ds/hTxNapdWNwAGjYdCDlWU9VZTypHIPSuB09fF/w0lgsNTuJdd8Ph&#10;FiFy67r21YcAzbABNEehcKHQ8sGBLLJ0GpZ6X4r8FTw2+myf2npPR0l4nhHYoRwy+oxkdq9Miljn&#10;QSRHcp7ikgnguoUuLdg8bgMrKcgg9xXmfirwn4ot7mLWvhzffYZkb9/ZyLvtrhCRuIUkeXKAPlZS&#10;Af4geMBmkj1GivEfh18Q9ZvPFupfDHxxBJDrFggu4JygWG7tJGwGiIOd0RwkgIBzg9Dx7dQaBRRR&#10;QB5N8eL6LTfgz4nupjhf7OuE455dCg/U16yAAABXzp+1lr1j4d/Z/wDEOoagkksbpBDsiBLMZp44&#10;wB9d1fRfXmgAooooAKKKKAIZ7e3u4jBdIsiN1VgGB+oNc/B4L8H2u42elWkJfqY4UQn8VANdNRQB&#10;x8HgXw/azGezN1Cx7JeXKp/3x5mz9KzJfBGutevdWvivVoIm6QKti6L9DLaPJ+bmvQ6KAPMrrwJ4&#10;sm3G38a6xCT0xDpjKPwNjk/nXxJ8evGX7Z3w/wDjl4H+Fnwt8RaHf2Hjdb+NLnWbErJazWEHnsHN&#10;s6KyyLgKQmQ2QR0J/SivKfif8Svhp8NH0rUPiDJHFLdTPFYkx+bL5gQu/lgAtnavO3n8Og79Bxku&#10;p/BP/wAFC/2hP2pPiz+0brdn+0TZaXZeIvDE7aUILeE+TCLZvvJl2LIzAOGzzntxX9DX/BGmw/ar&#10;0/8AYMk8ZeAtS0fUorrUL+bTtD1K3kXy5FfDot5FKuFdhxuQgHPTNfzOf8FFvjl4V+Ln7Vfjj4k+&#10;C7KS2W/1Oc2r3CsC6oxB81f4D0JGfUA8V/XF/wAEGrm9uv8AgnXoEl9tV/7T1EbB/B+9BKn1IJNR&#10;y6nQpLl1PjX4L/8ABSj9vn9rTx94q8N/DF/Bvga+8JnZeaT4gmEbMykp+5Mn71iSrbiflUjBKnAP&#10;zz8V/wDgpL/wWS03xreeAPhh4Rj8UzWRCSXvhvTBqNoxbjasnlEZB7jI/MV/ThL+y/8As23Ov33i&#10;u98A+HrnVNTna5uryfTbaaeWV/vM0kkbMSTz1xmva7GxsdMtI9P02FLeCFQscUShEVR0CqMAAegq&#10;XCfRkKcOqP5UfD37U3/Bwl8QzHpGjfDO501yEDT6lp9tYruYcktIsYwPbp3r0XxP+z3/AMHDPxVM&#10;GmXvj3RvC0D/AOsaO6iRAMZw5tkkcntwCP51/TnVTUL+x0qwn1TU5kt7a2jaWWWQhUREBZmYngAA&#10;EknoKXsn1ZqsRH+U/wAuT9s/4qftVeDvir4r+H37Ul7P/wAJp4WuHtLiYzC4UxxjCvFIflKOvAGe&#10;MHnGM/jX4v8Ajlq+pSSi4la48wnDnAUc/wB3A/E96/dr/guZ8eNF+M/7ZXxCuPCmoW+saZdSIttf&#10;2qAQywRKERA3RiFQK7d85r+Z7VlP2wxjqxPFdNKNtEdVSKasj0a51bUNWQCdyCw/nXTx6emm+HIp&#10;bhzvnySew54/+vXP+FtMk1jFu74IwN2M7fc/SvoP4lfC/W/C/ha1k1JVNs8KyRncC/zgcMvGCe47&#10;VzYvE04OMZPVvQilH3mfHGpTte3rc8DgZrKMmBt6ntWt9neIsWG5gSKoQ2jtckbeDzxXpKmjz57k&#10;0zLFAXXArMiiS5bDc1PqYYRCGPJYmseHT9RfIgVmb2qGiLW2NtdDtWUlMBvSojo9oAcEbu9Zv2PV&#10;2cxHdn0zSRWOrs/lgHP1osQ7s2LHQbX/AFspBBz0rG1HTIFnJtzxT5tL1u3G8htvtzUMCTvIFbn1&#10;pNmiLekafcTSGId+a+xPhR4fjtLTdIx+T5irDByf6eleafCC2R9aBkhWUuNqZ6r6n/61fXSaekEG&#10;6CPZx8xX1rxsyxP2D2Mso/8ALwnn1S8WAGyCmOIHIJ64/Xj2rzPxz4xs5rKziGFmUsCFGAR9TXeX&#10;Mc3lLa2KHzZAQT9a4PVfh1dXjCQgbFH7wbuce1eG1d3R6dSJ5t4Otp9Q1+TVdU3NCpOw4zz0x+He&#10;u2vA1v4duJrkbZGYlAOT1oXWNOsvEUOh6WqNEihGYdMgc8eo710HiDT7E6EdSknEckeRGh6SE9Fx&#10;6j+Va3bM46HI2t3qur6FBotjJiQNmMjqGPbnsP6V6voZ02ygEOtOznZid1OSCOuCe2en8q8c8OXi&#10;aMFmZx5hJJ3cYB9DXTPePeXQjtmDpINzY9/61moNg5dGec6zdQ6rrTRIxdGkZUYjB254z6cdaivL&#10;zbcRWNjJva3OWxyM5/KppFtrDXhFbpuAyzbq53RdGl0+8n1szDy9zME7kc4GK6YUyow6kev6Ob/W&#10;hOzAoxBB75xz+tem+CbtYtXMDddhC59fb8K57wvJa+ITHYX8e7dKxiYdUYDocdRXU6PfDw1q9zda&#10;hHloCViHXeeRzjpx3rJ3HzdCn9j0/WdYeHVHbcxYh++7PerF/wCE/FF7Z3WuaCizx2QC3D5+YAnC&#10;57fMeOe/HUirvh2Sw1O4NxGQZ9+ArdcnnPvmu88H+J7S78Uav8E7WVUtvEnkLNMy4ZJIiHVQ+RgF&#10;yFPfoR0rrw8LnHiZNbHlPhn4haZH4I12S8jd9V8oQQxMhKsv3cnpyM4xjkCvkG8Vpp1jUFncgAY5&#10;zX6qfEn4USfD74R23h29t7eTUru9Mr3cTZIVVIKHgZAGBkDPXoDmvgq7sdL0XUrWd03XMz7Y/QHp&#10;k/ia746aHJJcyujmpbi3hu4Xvfm2KoEZ7EdT+dbOl+IWW6kRhu3rwR/Wud8SEtqLmUZYHJPHf6Vz&#10;cVtdiZruN8Ioz1x+FaTSa1MY3Tuj0m2u2ErXcg3MxJHHeqV1rzwXf2V03lud3oTRot1C1oL2+fOz&#10;JC/T1Heu5+G1jp/ijW5oGiQStgxqw3ArnLY9CAP5+lef7JX1PUlirLRHpfw501Ljw1BPaMC9xI5x&#10;x1ztIz+FfYPwx8DST+LLG+lkRbe3UyFSCSxKEAfgTn8K8e1zw7YeGPCQ/sqHyn3cbRwMjOB1J/8A&#10;rdq98tPEEHgSDRvEWpu0m6JPMQZBYPHzjjO4bs9OcV1QaT1OKc5OOh654ytrO0smuVkWAqMYHp7j&#10;0p/w+8U+GvGOkLZ2Cedasjo7c4Z0IVxkYw3fnBrxuPWNU+KOsyvaRPFbKV+RRkj+FSR3/Hj1r274&#10;efDbT/hvoX9k6Y5dFkeZvlAZpJDliTk56DHapjL37lV6tqdupgfGE2ukfDbXNVnxHHb2jRRrjGQw&#10;ACqeOQCSPpX5S+KdZvddmlaNtsgZQmOm1Rjt1zX6M/tiX88Xwdg0RMifULtDnPCiHEmMdsgHn2x3&#10;r8ztGKXmqeXM+1IwXYjqR6DOev0NfoeRuUMPaL+I+Pxz553l0Oj+F/2q58exws4VViYuxblePvAe&#10;3Wv3q/Zys7fTPgJCkSHeWuJHRlwz+YxdQ2fXPA7Zwa/GT4D+DJJvEx1xRtXEi7zzubg7R2Pv/kV+&#10;23wiS+Hwn01fMKx3cbO3udx5IPfAr0c7g44JU5dWeRgakfrXNDWyPjHx/GvgTwFpHw7mf/j3Vrqd&#10;kYkAO7sFCkZI3k8Hn5R3r23xn4K8I6l8JPB/gbw9JJNJql0JJwSu+Ndpcs24EKSTwDjqMcc1xXxQ&#10;t/DHiL4ty2kLC6i0i2gW6ifkB5C8nOee+QOlc1L4y1GD4gWdrbTs0Nq6ugHI5TGOeDjOOeB2r0sq&#10;pOFCD7Hm4+pzVpnNfD7wVc+E9dbW432m2kuLeL5cbl6Mx7AsB0B/OvTf2e/hnrekfFi28QtGDbQ2&#10;tw+/+Le+cn3Ur9Oent6L4K8Fa9r00nhbSpkuHuJmMfIIZ5eW+Y7RwOvbjrzXpfw5u73RPjJ4r8Kz&#10;kfZvD9ta20ZCFFWYrvkGT/skfTgDmunP8xcMLPzRGUYP2ldJ9z0Hwjq8ek3UNxHHvPmkqhyM7unc&#10;EH+VfD3x81JvFPxweP5QsYC9c7jlyx+uOoB/Q19ovo0l3qmnWAdftTZmfByqoeh59wQM4zX57X0K&#10;XPxQ1XU5U2O08sZU/eGx2HUjPbjmv5cwGk5VEtT9zpYSWKrUaCel1f5G1FfDSIJrv5SkEZbB6Agc&#10;en418W6xLPql7LqG4lZZirMvI5JJx64zX134iIm8L6hLbDawUhz0CqPvE57YyK+U4/LtLq1hgQFG&#10;l3kHgY55xX1mRaxm2dniziov6thntKSPULwALELMbQqD73rjivnyS7e8+KGneWxl+yysE/32B3Ee&#10;9fRc5CIk8p+QjOT6V4Z8K9OuNe8X3WvyJsSyyy4bndISPY4A71x4KCvKUuh9/wAS1X7KlQpdf0R9&#10;V/CPV/7O1jUrVSQzhJX92GQD74r6Q8G2TTeE5tQtH8zzZ5ZHbgsWyFIP5Yr5X+HEFxbavqmsyxhk&#10;2CPPcfNnGfTgV7z4R1hz4Iv7VwAkvmKpUHJOT0PqDiurLaXNjHJdEfjmYzlHCyi+rZ1/7OpsLq+1&#10;3xhq0ZdLfesWflk3AE7UyBz8y4HqAe1e0/CG0mtNAu/EU3C3tyYooyQWCqW3F8E9cgKPT06DxD4Q&#10;h5fh9d6npQ+a9mnSMsveM7MsnGcEdO4xX2p4T8LWGl+GbDR8LMVjV3fjLSMMsxxgZJr7WdQ+FdNs&#10;6LxLG9vBpkMD4WW4VVQenfp1HP513upeIYLLQ7u7lxIltBu2DgnA4XPbnGfQV8gfth+Pr7wF4M8N&#10;61ojvHcWF6s0pCgh4x8vlepLHBzx39K8V1z9tbwPLol1atess2pRoDAIWaWFm4wB1IfBPc/livDx&#10;0ndy7nu5bH3VF9DifF3xB0u71h9FtbcwR2ZeQooBRZZCSwHOSB74619I/Cd4Na+CNjrCRmCSOW4V&#10;Mt/ErsSo6YzjPqRivhy3+FXxS8V6zNeeBrGVob0CWW6nUqmW6s4YDLew54xgV+rPws+H1l4Q8H2v&#10;w/19GmdZI5EI43OyAuWz6tnaACPfiuDL4Pn52dmYWSSR+L37U/w18Z/CLwhpfi/xnd+TJr97ctHD&#10;AWJ2yK0hLt8rKCSMAjkc9MV8F/BH4Z+Mfjp8X7TwVYySSQfNPLlyQkan72O2M4GO+Olfs9/wVT0C&#10;58R+HNIuLCU29locmZI2+6xkjwTk9SBjHsa+f/8Agkt4JsdT+KPibxXOQDptlFGknGSZZOV74GFP&#10;4kelevV1V0ccXaJ9Y2fw3T4ePH4ds7b7PZxRDa687towwJ9RnPvXxrqdjp938StTGjwiKNHCGHGO&#10;QArsAPXkgd+lfs94/tPDep69Neavcx20FpGN8zk4wBu5GfmPI4HPbPFfz6/HPxbqlz8WNX1z4MTX&#10;X2eWQSJcNGcpIpIfBYEMOgAIz1/DxMJgXGrOonueDicJKp8J/T38GbOPTPhLpFtEgjSK0iRFUbVI&#10;Eat8o75JJq/ruuXOn2u2wO+ZyRtB5UMD83r7Cvn/APZF8Tazc/s1eGND8USPLqFtEUaZlxujJyoB&#10;6ccg47iu+tJ3vNcvr6ZTAkEjRKhBKsN3DA8np36YPNe7GXKrM2orkios+XP2iNQt7bwS/hzxCzqs&#10;/nc5yTvUKDgdD1zz+VeE/BTRdFbVb/xdEo8myswyFgSBt3hiF7MMc98fSur+M95e6vY6lJqSeaFE&#10;qwuTuyynAIHboCMe1cf4SF9oXgKz0C1ka2vdXjJYHI3eblgrZ5wB6jFd+ChzRuz53MYqeKXMdX8N&#10;dD0vT/EN98RdStd8V6VRFlLKJHIO/BXBBAIzg89+Biuu8eaZYXfhHW/Egu3to5YCjJuxgRjBYHrn&#10;aD05rsdQs7rSPC2naHeD7T/ZsLy/MQytJwxA46gjr39M15w13P428Dz64sZFpIZEK5G3KEoT6cnI&#10;557GvVjNrU3lG58W+I9CvNdtLXURM0UfnERtjLHHbB5A9TXz98ZfEGnW11beFEGbuBt0zZyQGUbB&#10;6cg5r7i8eaSun6ZZXliUWGAMQcfdOBxt6detflBLHdS+Mpk1VvNuGleSSTdu3Mxz1rwcjwkamZut&#10;/Ke/n2JqUss9i9VI+tPhMsuq39totrAHmc5G3H/j2eBnoc15F8SdGufEM/iK6DqI2upYHZccGBsA&#10;deQQBk813fws1248F3134pkjJ+zws4J6ZAzz07e/pXNeD7LRW8A3V5eB7iS/uLmZ0bAPz8Y+XkdM&#10;jPrWef4mdTMmntseNw5QhRw7nLdnxJrVqIoVtGXJzgHtWjYXl7BOYYzv3LtA69fT0NYnjS8vE1dd&#10;JtozGrN90cnnnr6V2HhuxtdLc3OoOVkcDk/w45//AF17FePvWR7cU2rn3f8As+QX3hb4N6rrzTDz&#10;dYkNipBIGCAzjg/e9eOn1rG8d2ifYbPwNpbLJfag43RqN3yn7gwOh3cjuQDXq3gXxB4f0H9n/TdO&#10;vLdI1MjTgYwcztuDZxknAOOM1Q+AvhSTxL451H4hamqyIsrpbEjABBwOv8SqAOvbNfnmc1oU6s60&#10;9onnTwznW52h2g+F4NC+LkWlviX+zLSPcf8AaZMqfbG4d+vFb3i7w3feMNUjsNSlzYxureUGwHYE&#10;8t2+np9a1fDtr/aHjbxPrDcssiIpxyEUsuM987R61NqOpWllqIjvpBGqYY54GPUn0r87zKrKtW5p&#10;66IxxtWanaB3tlZwWGnm2jLHIwBn9B6Cvm/4++JNHl8KXelCRPOtyrFD/CQRzz+mM12Gp/FHT9a1&#10;KPwx4JeWaachPP2fIGJ/hJ5/GvAvi3+z1rkumXfiSbXmnnUeZJFLHhcM2PvBjluRnjnnFehkNPkx&#10;UGZ5fKTqrmPlyP4kppmmyWOnJ9skc5CKcEfj6+g/lX9Gn7FfiGGX4QaULpDDNqZFtGmDlTaphuvO&#10;SAK/lz0K5ttC1AySNvlViobBPPQHH+c+9f1Efs66Xqlj8I/BWq3weG+uo+YmUKySbdv3RyDgBs+/&#10;PFfr1OV5an1FSnofbDarBHpBfTyhcllIJ98EketReCbWO98Q3mqSt58V7HDaKHztQwFnYj3+YVwk&#10;Xhu3vIZL+W62w2+4yt1IGfmA79az/hN8Rf7C8MJHq7I32u+lijK/fMjOyouOn3VH4c10yZjTifVG&#10;sSppkFxc3DNKVjHyg8/h6E5rw/xZJfeCvhrrfi82nzGGaaJpDwr4JVtp5wp5+ntxXb6hcvJ4im8O&#10;3A8wwuAccruChzycZwfrzU3iXTdNHg6+0nxbd+bbzRkt5jcBM5dckEY2kjkfSoUjaUbanhHwf8GT&#10;r8CNP0fWUiaTULZJXde/ngO/f72eSR1z1rltJefQtY1DT7CDzLa2xDHM6kDeSSypk5ZRgbuwPGSa&#10;1vAXxLuvGP7QmoeBPCkkX/CM6Ro8DPtUfu7iTlFwRkBVBB5/XFeaftNeIfEnw88ISaroEMt3Lazx&#10;iWO3PzsjnBYgAkherADt7U5ttWM0zubu+ckBhz14H8qfbfvsSOckf5xXP2eqQXNpavIP308aMUJ6&#10;EgZH19q6yCS2toQdmd3GKUUM7jwfpst1rkMqAhYsuSF3dPX2Ocf418n/AAO8beK9V/ai8f8AgW5K&#10;S6bFMLhArb2iVy3ygDGDwcd+navsjwTe3QnQWqbgchyOgXPIPoO2f6V5J8P/AITaf8OPjH4y1y2E&#10;avrvk3Cynl1B5EYIPA78gEc884HZTjzXQpPufnr4D+F2p+I/27tW8WWZW1tdFuxPbQrHtVmAZZGA&#10;65CtljwNzdT2/UnWxZ6qsl5eKESAMZGDEZ25zz6jn6V4Y0WleEvjRqvjeElpZrQWqoWAfLu0rnbk&#10;ZUnCg8E7c+1ey6ZDNf2hm1CQ/Zpl3ID33/eJ9MijFyvIhK7uYHgTx3o3jjw7f+ItFh+y6XZXEsHn&#10;SNtD+TwxwenIPc9s88V5p+0L4l8d+Hvh++rfDiBLidNspiXhniHLLkgjD8DHXGenWu78U6Pps/hc&#10;/D/QoUttPuG2zIq7f3btmTbgcM/TJ7Z5rodT/sTTdG8hYd0EUflrG4yNoGAAOwx+lcEmmaH4jfEj&#10;9vO68ReCG0PQtOkstXikIkEgYRqy8YOSSu3uMEn1HWv1G+CXg3w/pPgWDxxqiKl5dWMUkspAGPlB&#10;6DHUnJ+ueelfOHxV+A/wF8N2z+NNStQbq/n3fZmG5W2kMBtIOVGCwzxngj16P4h+ItUg+AtvDoEE&#10;13davELK2SNW8xvMBwcINwIAycYAx2rnp0XKVj0ZOKguU+lobnQ72VrzW71vssnyxlTuyR/CMdPf&#10;0r0fRtRfVtSms/KNvDbKmxc53Bs+vTp+Vflv+zP4l1G/+IS/DrxZC1v9gt3ZIHBCRyxnJAJ6fKGP&#10;XHGcZr9UNCnvprBn2bW3YG4EMwHc57HtW3sXF2Zyyn3N9LlNJkSHHLtnH9fxqS41VtPQ3SHai5JC&#10;gZb2rhtf1TVIb6306yiE91KGYkj7oH5D3GeuK1BY3VrZRpeHz+f3hJyeeufbPHFTXlGEHOT0REE5&#10;SSR4/G1rcrfyEq+2R3Zs8gFsle3QDHFfn21xdeIfjhf2WoO0bW9wZIlYbQI242rwMggdT1+tfpNq&#10;ujaLpdtcC3lRXlR2Ulh9/BOOoBY+nevgj4neKdH8JeKJvEurhbhbW3C/u2G5mGSFHcnnnsD61+dY&#10;jFwlGSTPscNRbkrLY+l/CN5o1lpN0bq2iQsGYnYCeBww6ZbIHvx6cV+fela34y8Oau/h6z/48dVv&#10;tyN93y0nk/vgZUjIz3z0NYC/tP8AjDXBculibSyGY0JUlGH8WHwDuHfBPFfWPw++GreJ9D0Txj4j&#10;HlJ5gvFtSgDlEJKFsk7ScAgFScds18nySjdM+h5b7ns/xmmupfCFjDbH55LbYC2QhGxRyQOwOeOt&#10;dT8AdBj0D4aPqd3Jvnd3ZguNm1csMHuRuIry74sarqWuaNdpZ/utyCOBAdwjVcfdBBxnk/jXc/D/&#10;AFWHwl+z/ZQaxNuvrtphgn5juJZF28bWHPBx0rp5r0rnlTaWIUTxfxB8cdM8EeJp4NfsbgxQhiZY&#10;8MGJBIADFePUg8ele3+D/ilc+K/hNpviNXgs49Tncum4mQRoxCjHBBOAeRnHXFZk/wAH/DPxL0OP&#10;RtZg8t71QrSY3SKH4G0EgcjntXqNt8CPAuhW9t4L0aCT7La5KyFsMzBfvMBkYPPHOOOtZU4fy7no&#10;YqvCUbMzNK8U3us6hBFaTl0t9+3nOc9Rn/69fTfwy8U65rF/N5tukPkr5UudwVl4KHB7j69uetfM&#10;Gr6VbfDee00vTI/MuLyMYYEsEbOMEjHHfOB9MCvpP4YyQ21vb6K0/m3hRpbk8kM2f73tkD+XFetl&#10;Em8SkzwsyilQ5kUPihBoYvk+KXiOFTDoAMkksgLCOM/KWQepz83bpmuQ8L/Fn4ZfELxhcaJ4JuIZ&#10;m0+NLu6mjwzRK/Cl2TIBJ6c59K6X42XU8S/2DAX+z3kWyS3HIlY8gY7k/wBK81/Yu/ZktvgWniHx&#10;TfQbRr7o0UDgZWNC+AQDnA34AP6DAH6fD4bnytVJRvfU+x0it9egjuLyPETnKbu+D1x69/yrpL67&#10;sNNs1nv8Bl6EfMfTPFc3qf2Z7pLmOVjLjGwHjrxketYXiSTRFgt9Q8SOqFiViYvtbCckDPHIz796&#10;ZzqVzB8ZS6x4vkifwrbq0lgch5G2Md/BwSeDx+naqnhPwHqMcket+KeJVbMUKlSAQerDnjt6nOa7&#10;bwPeXVxpcmqX+0pcvmKMKAyIpIGcevUZ5rp7a5F1++iU8E8NgEfl2I6VcNdSTj/EcM8FpJf3khkS&#10;EmVA3zAMOQNvcZPevgz4SeBZLT9qXxL8VL0IIPsimRQc7nd9oBHdk2E/8CHpz9zfEW4u9J8N3l3M&#10;VQOhEZJ+UkkZDY9jnHfFfKHwG1nTtf8AEut291IfOt9sTRdWZnYnecDoSDgfT3A1lsaNe6z0geIP&#10;FnjH4p3cNr51tpmnpEq7wNzoxzuBIJweR8p4+tfQQ8S2kVlLNO5byxtCgfM7Yxjn19a8w0WYR+Kr&#10;kRMpiuNsUSd1AHzH8+nX9eDxv4zTQZ9N8HaVaC6uLq4CsWOAEwWYk+o9MHPTjk1FNmEUzp9X1aVP&#10;CN3qazjTY7eJ2ZmPyhSpBHt1yT6cV4D+yJd2U/wfm1HSt8q3F9LJbCQbQsTMQCfXcACfVjnPWtL9&#10;oXw5r2q/D630HSWkebUrgQTRwgkqjj1H8OQMn8egrs/B/gVfh9omm+HtPuA0VraJGYdoUnr1wenP&#10;AwO/rXXCXu6m/N7tiKDxBY6jNJpSzldmXfgjJzjH4e9bvhebTfD6Xl7qFzvjmY5d87U53fkOlZtr&#10;4fSXxTc38se2W5RfMc/cVV6E/n9Sa0de8L6XeaJHoGnyMkKFpHc8s7N1z7H9KxqS7BCPUZofi298&#10;Ya1KdFk3afGQiyEBckEglRzkHHJ7fWvTZIGgQxO252+7jvXD6Xbjw3ooitLP98oykqZZUQ9sdueT&#10;nrXPjxFb/bTHdXu2dV3Ab/mVSSMgZyBnNZKfcU4HouuaB9t0S5tBIq3DKCNwyuRyOnOR+tYvw4sL&#10;iLSTp06v5iu8pDncV3HHX0OMj+Qq5D4qstL0Ca+kQT3MYLKpPL+5PX3xWZ4V8QpLoru80QuZZGkk&#10;ZflUMx4G5jzgcHnr0rKdQ46qse+I0u4iIlQ386cs0kUvzH5R26gn1x61ApO1XXgirDMxAYDj19K+&#10;zmfn3OgmQSMcbgV5APfNJDE8RO8BgRzSSSKPmJ3Dv7U2V/8AR9w4yKqMu5E0UmZ3ZinCjnp2Ffyu&#10;/wDBXW//ALO/aclgXcFkt45WyOPmBIx9Oa/qlglnhcTjrkH14r+YH/gsz4Whh+OdjrVqoRLi0VCC&#10;Se2BgHpjaRj+7ivKzOTjOEo+Z7OQrmrcrPx/XWLVyd7fnUpuI2UDOc15veRtBJtA9qiW9uoTlGI/&#10;GuilmK+0fXywr6Ho7RhhlelT6Fq914e1u21u3Bk+yuJNoOM47VwsHiK5ACyKP8a9m+E3h+Pxx480&#10;jQWjyl3OquM4OzPIHue1d9Cp7RpQMpx5Y3kftJ8JtYt9X0sajBkJKoKhvvYwMZA6Z6169HM6nbxj&#10;OQa8e8FeGJPDcEVhEwAj/dnHQgHgn/d6cV68qorhw2f55rprwfMfneMq81VtGgsoWeNWOFbnJ/rT&#10;7mWTzikmAg5H+femWTIxaJjuB6g96S9Y3P7wnpwM81nGLIg77kttbR3m8EbQBxirUFl5UZWcjPNV&#10;7Z2ifb/sgGtH7NHcsplb5VOeP5Vobco+IxW54/HHOa2rLbaLlCG39awljiBMaZULyT7e3rVqAtDh&#10;84zzWDDn7nTxywN+7kztI5KjnnqK1XghMiyomABwfpXOWbPMm6Btu37wzXSRPFcWpDycjgg9fw/p&#10;Vc7NqbRKIhEC8hyFHUDJ/wDr1YVrJYmmKf7xPGasW2zaIyQyrgirUllFd2/kOME5wo5+mPc1SVza&#10;ok9j7g+E9t5PhSCKSMMA2Q3UfKeM54OD+teq3M5aIqRnNeZfDJmHheGEBgjKGZT95SQN3HbmvQg+&#10;5fK5yTipnY45SsMuHURqkQ+Xv6VymtR4TcmWz/kZrpJRMrBE5FZFztYEk4A9K45bFn56/t1SOnwA&#10;1ZpWAMSkkcHJyMfXr+dfzQaheknYFz6Gv6bP24dEm1b4E65p1nklIjPJjhgqMrDBHcngd/xr+X+8&#10;nMuD5ZUkZ79/rXxWcxvX+R34WV4mno+Xu0kUDINfSmq3kMvgW0sIV3vvy8pzyOcDHbB4z7V8x6C8&#10;63ILLkdfevpSO5mfwlHARlsnauMe/wCdeXPYuXmeYXUT+m0n0/wqlLbFgPMPy9K0LndHKWbO4daY&#10;37/CL1PNcXL0N4y6nT6DJ5unASH+Jh+R/rXkvxMtvIullxknAz+FepWq7bEdjuYGvNfiAzvbRhx8&#10;mcA984r5LK2/rcj+2eMoX4Opyf8ALE5LwMrNqmxzwcY/OvQfHS7fDr/xE5/OuD8EI39rjHXIr0bx&#10;1G50AkDOzJ9jx0Nehi/99ifP8Dw5uDq/rI+RNQiyxJ55qrEFjA3Vd1NXEhJ9arRbXPz9q/Q762P5&#10;1aJXyW+Who2ap2VfTmnJ6NWBg0V/KIxubNAXbVx48kEVPswMmhomS0Oq8GFTqkayDjcK+sNGuz5y&#10;snVef8K+TfB8fmazGOc5x9BX1Fp0V1blXm6etctXR2PFxmk7Gt4xPnWoa4bP93B6n0/z9a+X/Fwh&#10;+2hgMkjPvX0J4km81NjPgBeB2z6j3r588bxxLdDBwQvJ7k1ktyKO6PNW/eEqTiv06+Es5f4OCykR&#10;pm2MEyOGyi8Z+lfmEzFZA3UdK/RD4MTTp8LZJBnBLryegyTkfnjP+Fds/hOrG6wPOZJI7gEQA/MT&#10;97jj0wa8m8byyafewKRuGD1r06dWS+eLdg7yBjt9K8w+Ioka6s42GSD6dQa8utG61PY4VlKGPpyj&#10;3O78OyGTw66xncDkn/Cu606SMW0ZfjAwc15h4Ud4NLmSYYBHPoM/55r0jpphuAMKUzk+lfm+MXvt&#10;eZ/oLlFW1FTfY8OTV7ttR1KaYlwM7R9DgfhgV0WjXU19opZl6lvlJ4rhEvPKutQdhgOCBj612Xha&#10;SJdPdi+ARlR2z619FjcNGMFyqx+cZBm9TEVZObutfzIvFerxNrFvpyDA2qfpkf8A1qmtmVtPKIBj&#10;JzmvMPGOoSR+M0z0CJjH0Nd/pBN5o4ZjhsmqqYP2cIyfUjCZ79ar1Ka+yzkrGIS6jcjoQuf1rz7T&#10;B5WvQc9Z1B/Fua9H0Zg+pXrRsD8mD+fNefaK6yeIIHAzmUEZ598/hX0eB0jNvsfkXEcHKrRSerl+&#10;qNbxRF5mvNAvAO0KT7j/ABr7C8IzG98I2yzfeRdhI9jx+lfH3iwGPXFIO5ioPHPNfcWiaVcaFHaW&#10;lxGNsqqc4+9kAhjjrkEHPevToR/dK5+W8Y1OXGz9Wc34qtmt/DVxIBuXHf19R715J4R8RzeH9Ut7&#10;rftAYbifyyfpX0H4+t0g0F3CYBbbt7c8/wBK+WL5Yy+M9en+FY1lZnzEalz9BtA+IW0CK9ZMSLgH&#10;ruB7H/GtzRNc0i5EukTJuKgvGONv4+lfFtnrF/ZmE5BTaDx3yO/vWxP4puYLyO5hkKEHIwaUH0Bs&#10;+uheJakwFPkb5jj1rz/xm4KxzRkKx+XiuS03xvLeWey5bCn3qLVdcRo0ZwJE7f57Vdyoy7nP+I76&#10;6k04tdghkBwQeteIXOpu5JPJPfOa9t8R3X2zR5I0x8yYGOcCvmy5QpdOjkhlOMDpUNdjpU1Y2I7m&#10;7lcCFtx969V0xVvdGMVshJT7y9ST/wDXrzDQmXe0cyYyPlNey+D5bW2kKz/x8e3vVk8x4RqEinUv&#10;LQYwa6uyvLlYDF/yzbsO9WvH2hafpms/aLAEwzMW55w3cD2rFtdQaJNmOR0zQ2aRdzEv7ZYb1kUY&#10;VvmGa5m/XduUjkCuy1kPM6SZ5bk49RXL3Xn79jLketJO52030ONkidhuPSseUqpJAzXU3luy8jj2&#10;rm7hQuQa1g+h0Slcx5JtzfKOaglYk7WqzjaS2OtQMMsSa6KZMJFvT54ojh22gc8100WoWRjBQhmH&#10;HBrhJVz+NIv7vgDn1rCvhed8yZ9XlWePD0/ZuNz334dxWt5rBaTBaNdwB9Sa+ibOLyeg4NfBOm6z&#10;qel3Hnae5R+nFfRPhP4sq1qkHiFGGDywBb8RXy2b5ZV5ueOp+08G8YYWVD2VRcrPbplhebE4yvce&#10;1Zt5FFCnlxnaOo9efSpbPU9K1mAzWswO8cEEZ/GrtxY/6OHkJYryK+aUmnZn6C5qavHUyre5JYsT&#10;2A/KuIvNZv7e0vrOa2WWOYFQrDJU/wB4e/pXW2KpHeFZOhPFZes2+Zn2HiTof89K9nKq6p1FKR8j&#10;xXl0sXhXSRyHg2XVNCvl1rw5cmGdSGMeTsb/AHlzzwSMfrX2XYfGj4beNry08PfEa1bSpLthF8n8&#10;J9YnJON3Xnke9fHf9mPZyiW2yrH0rM1mSS5u0jvFDNjAyAcemOPWvuaWJjPY/nbOMhq4VtvVH6Ce&#10;KdN8a/s1fE7TLeCZ7vTLkLcWmoqnMtuw3BGx8pBGN2R15GK6D4r+ONI8ZftDeGfFMshliSyhiyEV&#10;DvzKBkDI7jd3xmvP/Dnxe1JfA2gfDnx5bNPBpZ2w3ztuKwuABu46IB0HbHAFeh+L/BumxQ2WvaOP&#10;Ok4Mb5G0qwJBGORj+vatuVHz8p2R+wfgDwZpqW2l+JLN/KBMbGLAChUxgEEHBPc55zX5j/ta6Lcj&#10;44a9Jb2flFHAV1xiRQT268HPbGCK/Tj9mzXG8ReE9G/tBOJxkgno+0KCRwSDtPPrj1r53/az0TR1&#10;+LWo3t2uAPny2BtBG4kH/aPUeuMVy5jpFM1yRXqv0PyYinnt5hOrMNv3h0Hvmu207UdOmt/tTY3E&#10;45P+TVbXGE+tXDxRZiYkrxye2T71hf2bLIoRYRHEGznp+OK86nI+kZ0UWmWt/cb4JiHz3GBXS6zY&#10;3dnb/Z7khDtB4IOQRxiuKs7bU7PUVKP5kUmMAdR7V2ljoOp6trQivZH2YwoPzHHZVH1qmkc/tGtz&#10;mvD/AIf+06xGZpTFZofMmfbnCL29snj19KzNeuX1vUUuolPkgBY15CxoOgAPT8ea9C8YWsfhpY9A&#10;Tct5Ic3AByoUjKg46HHPvmuMXWYoNNl0plG7JKN3zWau9DVao5L7MhuDI5+UYA9c+tdA0lysBO/I&#10;IwfYf/rrl/Pntrosvz+hxXSvLDLZiRicD0rRR7in3OdmxE3mPycH61kXd5vKrNyMjkUXt3I8jLGC&#10;qdM1VljB8pScjeOD7+lVOn7tzbB/xEE5WT4w6JHZDjMeD0+fDHr9BX0/czXS3JeUkGTjdjoP6V8w&#10;as01l8QrE248swyR9OS2VzjPv04/nX0lZ+LbHxOiWnki0uldgYucOB0K5znI5xnPtX0OAdqaueRm&#10;Nvau3c5r4rabqHiDwlDocMgiN7cIkt0csY49wDNgdSuc4OM+te5/H7Ro9I+Ifh7Q40EJs9ItoQYj&#10;uVlQFAO3pn8fWvOpNNe8WS2uAXjYDaAM4IPUD1r0X9peeSL4t6C9mxUwWEQlB6A5JHsVOSOtePn9&#10;RqyXU+g4YhGUm30Pjzxtp89rqtxMC6yIcquMdeQT6ZrttM8SWPiD4WaxpupI7arBEw80cAxgcA47&#10;8cnqfbHNrxrGj6q0N0pR5Ru809ADXBX08mieFtYslQBp7dl6c4YYyPxx+HNfN0leaR+hSl+7k2ef&#10;eEENx4cTUJ4wsgdwM8jjuemaxpfBUl7qyXkgD2WcSYba2R1wByPr/wDrr2b4X+Hotb+Hsd484jcz&#10;yqFcHaSuBjPuDnHB/QVT0GxvNM8a2lu6+ZFNMFkD8BUBPI9x1FfaUKX+zyk/M/Mq1Xlx0Uu6Po34&#10;k6I83hHTbK3dfJsiAkp5JcR7eee9eFaBbXVlrFtJG3mOJVIQjq2cD9a3Pj/4n1jwv4ftdL0eUrFc&#10;uWcj2xjA7EnvmvGPhVq2ta94ihiv7lm2SLjdwck4r5Oph5yp80T9Nhj6VOv7Ke7P170IS6jaLqif&#10;fZF84M2STgbic4JB/wDrV+Zn7QNno0Xxa1JNNjeFVChsqQpPP3exAGMHPPev0o8PtLqEdvfpH5Ej&#10;KpaIHIzjn0OD29jX5p/HvVX1fx/ey28YiSJtoAOR6nGe3NcWBp2qXZ25hLmpWifUf7JNpo7+GLqD&#10;as0Ur/NwVIIL7lBBB7D9a+kPHlpbWHgy++wSiAGJjbDP8YBYLznoATz6E18zfsppDbeAJ5sstybh&#10;sELheCcj34Iz619G63ehfCWoQaiiyWksMgcNyRx2+v8AKuKtK1Zo9HDfwEfmZNHuvS7NuZmOT3Of&#10;WvUvD8XmQeUW7CvH4rhf7TdYizhnJw4KkZPoec17f4ZW2FojFTu6HPf/AOtX3+HjaCR+H5u715Ho&#10;Xg+1W01ZJGbe6BzGrHAJKNkfiK/1Bv2MIfs/7J/w9hZtzLoVmGI5G7yxux7Zzj2r/MW8ILGdVkkl&#10;UMsMLycjoQOP55HuBX+nH+xPL5/7JXw8lwADodpgL0A2DA/AVsedbS59Q0UUUEhRRRQAUEZ60UU0&#10;yHAjaKNuoqNbaNVKgcdasUVfOZeyIXi38nrUclvuPGMd81aoo9oDpdyibKJl5HPtWZd6Q8oVweVz&#10;0xyD2roaKtVjGVFPY4WTQRHg/dB67c/5/SvLPGfwt0fxbpg06aFUlQl7eWMDdFIOjDjHX86+imjV&#10;uoqrLYxOMoOfet44ldTCWGfQ/lp/4LQWHhS78AeGtL1/T1s/FVhNIjTr0kgCAKyZ6hidzL6iur/4&#10;IqeNf2g/EPw+vfh94j8HpceFNHaWXSdaikWGUM5G+N1V2356nODwPXjQ/wCDhH4ReFj4H8LfEu3u&#10;prLW/tTW6sHYxuNpxleinDEZHYD0rl/+CDXjvxtY6D4i8L654Mv0uLVo5I71JgsNxFIXaNgjnZ8w&#10;HzbTwMZOc4zg7ybNpw91I/fnwZ43+2T3VpeQanpdzbSmOQPGHjY4GDuIYDjkc17pY6hfMuJA0oIB&#10;VjEyZHuQWB/ACvINC8eJHr+paf4h0m4sPNw7ljHIFyMD/Vs3BxXsWhanBdadEUSZQBhfMjZSVHQ9&#10;PSqqMqC1NgXH7vzCjcdRg8fngn8KpDXNM88W7yFHPQOrLn6FgAa1aK5G7nTGN9yut3aSN5ayIxPO&#10;AwPFc3q3gPwNr5B13RrG9Oc/v7eKTn1+ZTzXTT21tdJ5d1Gsi9cMAw/Wkgtba1Ty7WNY1HZQAPyF&#10;FxuB57J8I/h9vEtpYfZHGMNaySQHjp/q2UcVai8CT2m3+z9d1OIL/C0qTAj0PmxuePYiu/op8zF7&#10;M+Zfir+zpP8AFKC2ur3xHc2mrac2+w1OGGGO6tjkEhHjCZRsfMjAqw6ivA/HHjL40/DrST4A/ad0&#10;rT/E/g25CW7+JrWFlUA8CS/twzfZ2VsHzUDRg4PFfotUF1bQXttJZ3SB4pVKOrAEMrDBBByCCPWq&#10;jLoTKmfnL4W+Lvxv/ZzisfD3xR0hPEfg28kEWmeIbK6EvkxyY8lLr5SduOFl6MME45r7HX4qvGyG&#10;90HUkjcBhLHGsqEEcEFWyQfUCvmvxf8As+a78M9Cvrn9ny483Trgs154V1Pc+n3MTndItsXUm2l6&#10;lNo2Z4K9MeM/B/8AaMsPhZdDw1qurXK+GUfy7qz1dCup6DLIflzk/wCk2G7jzk3CLudv3dDmaPon&#10;xxP4asfFUnxN+Gs1zo/iQqou4JLK4W21JBjC3GI9u9QMLJnI6HI4ruvhD+038LfjBpz2sl2mka3a&#10;Hbe6TqDC3uoXGDkJJtLoeCrrkYI6HivetPuf7TtI76yuobq3lUNHJGAyOD0IYMQQfUGvHfjH8BPD&#10;fxYitNaiZNL8S6O/naZq0MStLA+MbHB/1sLj5XjY4I6YOCA1g9D2u2vrS5QNaTJODnBVlP5Yq4HQ&#10;sUz8w6jvXy74YbQ59Xj8C/G7wppdlrFxlba7jt43s9QKjLeS7LlJCPm8pzuxnbuAJr3Bvh54O+UJ&#10;ZCPYAq+W7ptA6bdrDb+FZTVijcOlLbXDXumsY2YfNHuPltgk/d5VSSSSygE8ZJAFawbOA3DYzis7&#10;SNMj0iyFjC8rqrMQZpXmfBPGXkLMfxPFWL6zS/tZLSRmQOpXdGxV1yMZVgQQfQg5FQVFnJeN/Bqe&#10;KrWC7spmstU09/OsrqP70b4wVYdGjcfK6nqORggEX/Dmvy6hnS9XVIdTt1BniVtw5A+Ze+05H514&#10;j8d/i94r+AXhi8+IOsQ2l74cs4GaWb50uIJAPkDIWIlWQ4XKlWDEfKRkj+eL4uftTftX/tyz6l8V&#10;/wBlDTIvB+tfC9DdXpXUPKk1D5TKsYibaJHWGKR8MGBRSoY52nGrV5dWdNKnKcuWK1P6tKK/LP8A&#10;4J1/t4+NP2pvgIPH3xh0Q6FqllIIJHSJvLvSow8kXzBVwR8wzjngY5r9S1YMAynIPORVQqKRm2fN&#10;X7WeuR6P8H3tWeKN9S1HTrSNpiNgZrqNycHrhUJx7V9LV8Df8FBfEeq6R4B8IaLpQg36t4q0yDdN&#10;G0pUrIZFKoOCcqNwJGVyO9ffNaDCiimrvI+cAH2OaAHUUUUAFFFFABRRRQA2SRIkaWVgqqCSScAA&#10;dSTX5HftU/CXwP8At4fFjQIPhb8TI9H1T4aeddlbOQ7lupXixvHAZMIASD0JHOSK/TTxt468A+Fd&#10;B1C/8aanawWMMRWdXdd2H+XbjOSXyFAAyTxX8vHhTwjb/DP/AIKmfDPwX8GtB1O58G60gm1F5ld9&#10;pnLu8buDh4I3XzcNyAQD8u6s5Ts9QVNvY/Ar9rvTvEVn+1J400jxzqdlfXUeozM91YAC3l3EEuo5&#10;wW64r+zT/ghRHbL/AME7vDtzb3DXH2jUNQlbcMeWxlxsHtgA/Umv4u/2xPDPg7SP2wfHvh7wrCIt&#10;L0zWbmK3U/MyKXJ25PUFSCAemQO1f2t/8EOYbGD/AIJv+CVs4hExlvvOwCMyfaHGef8AZCj8K1v1&#10;NVFpWP1wooopGQmc4z1ryD9oTxF4f8JfAbxp4n8WWbahpdhoeoT3lsnWaBLdzIn/AAJcg+1ewV+L&#10;f/Bdr4sa38LP2FPEF94J8XJ4e1mXasln50ayahYurrPAI3+bD8DcmP7pzmguG5/mlfGH4haDq+s6&#10;5d2M08+nyTXS2AkA3LB5jmNTz/Dn1xgjFfF+m6Z/at6ssjhAzcMe319q9k8U6nL4n1GQv87SOxZg&#10;u0Nk+ntXJ6zFYWM0dhaIRlBvJ7tWsGd1zfinsdCSKLTZQsiEFjwdx/kQa+svjh47sfEvhXaqbxHG&#10;hxkksTt579s9+BXwFfMTOpVfmHHHevsrwb4M1bU/g3B41uiWLTPFGj8lkVguc9gc8V8vxIor2deT&#10;+FmuFV5nxrcTI0rBRwTz3x/jWJLK8Uu4VX1eeZNauLZB5QVzjjG0ZPH4UNOrIMjOOM19XTqXimeX&#10;Pdl1YHuZRI6/e6VtRRpED5WNwHX3rBTV7WKMCZjxxx1pkuvWTMNr4P0q01e7M5X6G59sjikJkXDH&#10;jdQixs/nN0zniuK1XUEmKMjZ55xW3a6tZxQ7El3EjkGt7aXGkb1/fQxxFYjuUj8a5a1/dObiQYHv&#10;WhA1tcONp3Zrs/C/g268X6xHplsGQD5i2OMfXiuSvJRTbNIQcnyx3PoD4O+CblNNi8QyRtDJLuCI&#10;eOD0Zs9iOgFfRGqTWdhp6WxT94MncDnNXNOMdrpqRsB5kQCj0wOK5TW7p7y5WMptA44r4zE1+eo2&#10;fYYbC8kFExhfho2u2cjYSSTxgCuO8X/ECy0/SfIhuFZrg7VwRuB6/p71N4rX7BpEkSJjep2Y7tXO&#10;+H/gU+r+CRrOrzNbF3Z9zfe2k8Yz069TV00KpTvscd4bsJNP0W68XzR+YiAxx56FiRkj3H8utZdt&#10;4kNxm11tzIB8yk9Mk130+v6d/aFv4b02QCxtwFwO7qMFj68cfnXk+paTG2t3NvGD5UZ38f3Tjp9a&#10;6FSOSS7mp8TLi3g1K0SzIRPssbj3JLcnnuMVq/Dq8u7kxyQcksVIPQiqvxRttHvItN1GyIDMnlbB&#10;1VVHcduOOfSux+F2lWg8LA/8vImYKwPReoGPqTT5bEq3Qij8Ptq91dXjt5FxhlG48E//AFq8yshf&#10;WerPourRM0jNhA3bIyDx1BFdvpWrzXOtyLM/mxPKVKjpwcdfb1rJ8Ji+i+K63erowhindgWTcu0E&#10;7M9ipHBqZMvntoj12DT9P8B6HDNGuZ7lAz8Z2MQD+XNczqOla7aXlvJc22FuAJULkZdG5Bxnoe1d&#10;D4zlvbzeljsS2nyq9flyc984A7egpmp32pXkcFnqM7S/ZYEiRichEQYCr7CsbmMnd3Maz07S7Wfd&#10;q0i223EiKhHUHI+grS+GVq83xgl162jFwsASdpgNwj2FSjH23gAn19q5DX9Iglt9Pv7NXuLm6doe&#10;CCvDfKAM5BHcnGfwr6H8LeF7n4c2a6t5Nv5Xiazn0x/NcbtyFHJHI2sGGU57Zwa9GiuphVeh9A/t&#10;K+M/Cup+HtL06zRHudPjuLpplcOMydVyScA46cdcDOK/HXxdq0t/dRTOm0QsW68193Xnnav4W16z&#10;eQytb2oYGUj36EnPGB0r4m1zR3tbl4L0qyAAnBz/APrrd3uKlGPIZMKHV3F5IOFAJOO1aFnZ2+t3&#10;yWMPyxZG7aOcd/zrQ0maDU4Y9LtB5cY4cnqwxjn2rrfDGgDS7qS86OflH0qakrImFPmehQbwAbq+&#10;j0zRi0jSkAIOuDxX0H8OvhDc+E/Gdpqb3SJBGpMmEO7LKV29ffr+lU/AN3p0OoyStGDechX9AOw9&#10;D6mvUNM1XUNT1i3iQMzzTeSVVScE9PwrmVTuaVaavoek/EeO1m8Di38PxiW5ilV8ngt2KjsOvU+n&#10;Nb+n+BdY0zwJD448VFZ47FBP5LZY+WoHP0J6DHNdP4G0tNO8Up4Z1mFZN6tMQcMOOec8HkdP6V7r&#10;8SVsbL4X61JcBRAtq2Qykrjr0XJ7dhnHaiMnJ6nPNJbHHeC7OJtX0rV7Fgn2tUuHjGR8jDjdnuAe&#10;/evfktlO5woIY14x8M9b8O654a0rUNHDN5Vuiee6YZm24cHOOcjngCvYrETwwHzAXLMcjPQex7D3&#10;rSKMqkb6M+H/ANs68L31tp9vDkadZGZyTkbrhtg/D5R09q/NHS1az1PbYDzGvP3OD2yRwD25/Svu&#10;T9sHXmufiO2lCIqyWVthh937zMdx7kZ/zivFIvDFhDBaB1VFEnnDHXd2JHrX63k2WylShFdj4jMc&#10;dCm22ep6FOngDQvJjJjaCIMHP8L45OPQk1+uXwmljPwW0azvmCTS2ETHCk4DKHHPGOtfiP4zup9f&#10;0V5In+8GyGPXHU5Hp2r9i/hxfavZ/AO08R+JwEL2KuFVtw8gRr5ZzwASACeMZJrLimrJ1IUVscOT&#10;UlyOo9z8/vh74qn8Xa/4y8SRTn/S9RCpnCl0R5VQEDlgAB1HHrgivpr/AIU3a6rp9v4ohupbe8BA&#10;XbjDI3p3DDOevP5V8G/Dfxxa+HPhjd+MdYRYU1DxDcJuCk+XuTdgsMfKPl45xnPrX1jZeKtX059H&#10;tPtruA0NxxzkuQehBBO3j09K92NGfIoUuh5tVpSc59T66/Zw8EX2heOZNC1G5kaW0uPtUEsp3K+5&#10;QCobhc7hgjLcEnPauq8FXSeIbvxx4hU+bLd3/lyznq7wkqd2eOAqj8KypPi/4W0DRb/xhFEyrDBI&#10;VaZdoWTGM4DHkdsnFdF+z1BeWHwCtdf12RUv/E979s8lAPLdJf3oYH2XH1IJr43ifFf7NPn0bVj2&#10;8h96vBw2F1q2i03xrdazdOEubPR4rfdkHa7sXByDyDkDjsa/PbRnXUtQvdc1BmTzZHkDMD1ZieeA&#10;cc//AK6+3fi3cX2ieBvEfjdEjhuLn9zGSRt8uADluOB1IzkkjHFfnN4pvNS03R3h0+Uo8gQK3UHJ&#10;BYY6cjOa/GowjHU/eeFaKnXc30O814+f4S1mLT3LBbd/m4wAQSSTnsOgr5Xghig1e3t5iWVcZB7j&#10;nPNfSt75/h/wlq0MT/u7qEb933SDjAxz0r5gtT9t8VW8r/PEsirgdAAOg9q+uyVxWGnI/OPE2vUq&#10;8QYShHpb8WeieOtVfS/DtytvgnyiuD1G4YBHvXH/AAQsru2tZdRnjCxXTmNxnkhOQfrzWR8SL/fq&#10;h0gMRhRJJz2PQe4/+tXp3wImNz4SunvUIzOQuQenqPY+1cco8mFcu5+m4jHOvnKoRekI/iz3PwiU&#10;05tRgCrIksaPt75GeSfxH0qzqWqXmm+FpYnRoyiyTbV4BXBICk+p5rnNDivtJg1y/tZBKVtG8sMP&#10;unkjPTv71vXN/qetfDG30/UYt80oC+YuASp7HI4yRgjH6VfDsH7WU+lj4biOqneK7v8AU+lPCMkW&#10;n/CTRJ7CFrdRZG5ljIPztMS+4E89D9P6faWhwQWVvZRSFnklgjVgQA24L1xx8uQQPzr5D8dSar4b&#10;8AeGNLEbyQw6YEmdgASCyrAABzgqCT0619I+FfFGn+ItYFxfF4/7OtE2KTkZC7doP8Q6kD+dfUVe&#10;58ZJnyT/AMFFL7TLLQdBsAGNzaypcFuQpEquu09iB1x9eleY/sq/Bf4feK9DXxvf2xe8up/KgQ/N&#10;8ynLfMxJznsAMD26Ynxz1m7+OHxYvdUuldfDmjZEchUiNmt12u24jHGSO/Q8Zr6v/Yci0ef4Q290&#10;tvunivbtlI+6pZsEg9xgEe/FeNiZXdmepgL8rkj7a8B6YkdlPpsxKQqFEaRkqoY5BA55wO5rm/HO&#10;q6JY3Vtq+oXSR/ZW2bc5OB0OOxB6Vm+LfGl34T8O3l/pClbmfCR5XpyAxHXBGR2/ECvxH+Ov7Sl3&#10;4e0q38PahMLi+N81zKUbI8sZ2qWHoRnOCScEYwK7sPQvHmXQipU97le7Ow/4KYftE+Gtaht/g/oc&#10;TTzxyefPc5JRt6g+mCccZBIx+nA/8E4fH2r+D9N8W6ZoOni9utZltoUkkO1Y1jVmJD4+9nnHevzR&#10;8UeJda+KPjKfXr0vM1w53FjwoGTxnt2r9Qv2emh8HeF7LSNNURPIouJcjazMVGD7+nPQVxZvUlSp&#10;c0dzlzCvyU7o/TLwl8O9b+K2uXSeJJfOtrGIEKqgpvc8KxBGMYy355xXinxk8HeDPDfhe8006akU&#10;l7P5MSxIBtmjVgDtUcgAZ+bJ7DrX1t+zLrzzeCdYv3bzGZ2fYeGUqAASOcrk/nzWVbeH/wDhKvHa&#10;21x5aTNE04BTeBKMlVAJ64IGe9YYCtzQ5pdTPCyc6d2J+zDrU6fAXQrfWA6LbeZAjTKVkKq5wWTq&#10;MnOc173eMlnF5NkNvnlgcfTBOevt9K4nwzoJ0DwtpXh7WYkZ9MkkuJGj3ENJMzMTlgCwAbCg8fjX&#10;pHi6QaZALqzI2xW4+duMdeT2zXdUl2OS92fmX8TNWu7lNK8M6VbhvtMwV5TknbKSMADptIGeMY71&#10;q+HtM0rU/jZp/hW6upH/ALItop3bbgHYcsgZsjJyo4H51oeOrSD/AIXZo2mWmXFvbJKoOcIzhzxj&#10;26+gPTiq2gW3iSfwl8Sfijoduwv7W5isbBwAxPkSEvgnIIIkzgdMdeK9jBStRUTxaVD2mMnUa0Wh&#10;6pobeItT8WTajDbokQd2ZcZjKZIVcEk5AxnPUVzk+gJ4d+FVz4UsZipjuZD8udx3y+YD0Ixk5yoO&#10;G46V2+mXt7oegavZgO8kiZAckEl8knIJJx1HX61meMdFudI8NWywyC3kuMeaThuUAJ9sZOT06V6c&#10;nbVhCTbsz5R/aC1Tw7oEVjoWs3PkR6rbtCPL4YlR87EjgHBGPXmvy+vtLs9I16V7STzoY2JSQ9xn&#10;OTjivpf9pZ9V8V/Fa7kvo/3EFvAsSJny8qpG4DJ5xjnv714jomhfbNTt7O4LRLJKqDjPU1z5bCFK&#10;o5rdhn2MnVpKmuh9d2ugWdt8H9T8Q35EEDWzu7EAKroOQfbjqfpXyZqmrWP/AAqxL7w7ujeTepzk&#10;ZLEgHrkdR6fTiv0N+Ovhz+xf2ZdX068QxNJFzIxzsV2VsEH86/K7dPp3w1stOZw4MjSMoPU5b5jj&#10;2x2rxcPS9vjJVJdzrjTdKhGD6nk8GmXWpeIn1K9G0xqoUdeQMZP61qyWk7LKzEyM5JyeppWv3a5E&#10;aA/N61c8Vi60/RWa1BeXA46HafSveq07u7PXg9ND7K+JnxAn8S/C7wF8BfBvk3V6joZWUEIryhRG&#10;uep25yTxk5+tfe/wr+GVt4e8JR+HpLpWe1iY3M5woLDliMEY9j+lflB+xdpGu618WtN8ZJarJp2h&#10;yPcTzyjIDYKgYPVgcHnpx+H6F/Ez4jaR4etNQ1C5Lx2ot2ZliJJYvkKgx0OeeT371+TcarmlGkvV&#10;nXRjbVHxdZ/GfxF4J+1aLfWiSz6hfSYMZOeZCFA7Zxg8989BXunxQe1i0rT/AO0xulvVETL0fG3L&#10;e/8A9evltQ/i3UdN8X3cYIiufOFuw5ZVbcAc56kVq+J/G2o+MfH9s1+x3RHCqegAye+eeOa+VxFp&#10;vmgrHlZrQjdOJ77F4d03R/DNrbeHyINSc5iB54POSexxzzXzl45m8YM+oHxFdS4YEYYYBwOCcY+u&#10;f8a+q9FYSzCRiVlRfv8A1GDj6965n4j2NoNEvLy5jMi+U28kc7SO1TgcQvbRj3PLpVVGzPzz+C3w&#10;z1Hxf8ZdC0CHY0V1qEaEyfd2k5yR+Ff1QeE/ElprVxNpFpGkf9lCQRCMEsVkkwCeuCRwMYHGO1fg&#10;d+zPBY3Xxb06a3j8mOCVJg4wrjyd0mBnpu2hST2Nfst+z5b3UvxQub55EaFLfzJICfvHdhQfXJOR&#10;6Yr9sp0O59TOqVP2nviXq3w58EyWOjZgvtVb7IOcOWlGcpjksVBxg8tha+nbH4f6cPAPgXw9pkRt&#10;ljuF1G9mmBDsfLV89CQSWT6LXxp+09r/AMPvEXxb0OH4gJu0rR7o3aJbly7vF6HsA57nnsDX6U6R&#10;c3HjWbT9W0qErFcaUZraQrlUJK+UHIwPmyMrwcAY6VVdW0JpT6l3w34CvtG8Sz63qV28iTDGxl9R&#10;ydxOSen4etc38bNJsfGXgTV9AgkB+0R+SkucAT5yASvJAIHTvXrGr6pdad4akv79klntog0qhsZP&#10;Tg+59q8K8U3drD8OrzXZ0DJaobqVWPAkjTeRuIHfABx+VYwN3PoVvhL4O0LwVql2NOsohf3ltF9p&#10;uEXDyeWcDJHUc8D0rifGFzb32v3t1cwLIC21dvIwP7w/vcnd717H4O1KC70X+1JJPJuvsMU/7wjh&#10;HAYYOeV564wc18m+LPE+saNo11faNbefJueTa3LH5idwxkZP3hwfer5lexn7N7owNNg0/wAR6j/b&#10;1hcskMLmJk2Y3FCfXpjjkDmvXLSIXcSyFOnTPqOn+NfOHwS8U6f8SfC/2zwtG0MdvIwui6FAspJy&#10;BuC7uR97HWvd4vFemadr0Xhi4kjWVlDKC4V2yMjCk5IOMZ9eK0kTY9e8EanEb6WGIbzbsiMoPd8k&#10;j2IHP4ita5isxqt3fXZCrHvYnOMhT3P0zXD/AAL0e60jUvEepagPNN/d/acgnIVlEY5P8WEOfrWT&#10;421y+0/7bpxRZpnbYdrcIjDcM89QpH4n0oVW2hnKPU8t12wn8QeOobwWoMO8zLKR8qdBtJx7Dj9O&#10;tek6rdjR/DJggcNIoIGTjG4nn6AGuX1u9Xw5o6XjRGaZmxGqkbmbBOACQDwPUV22paGmobEZSueu&#10;4dAfXNEpX1ZFzzTTPEmpSwSbwJgf7/UYHQH0+uaUaxY20+NduiiPg7ME4X6Dt+tdZrfhmNTBDpgF&#10;uwONqn5DngkjqcD865bVfAGoarKLeCRfmBBlx8yehPbB+vFYxj3OmKPjD9oP426X4s8Sf8Ix4etw&#10;LeMm1kmmUghVznysjht/ft2yeR7p+y/NDrek6do2rKZzDHJbRlTt2IpO3OOh2DrjBz07VxfxP/Zd&#10;8Va54q0jWLae2aBJ1N0ZGA/dZ5IAyc+hx6dOo+uPh98O/C3gfxSNY0C3eJYoiWWHBDsccknuSMZz&#10;0654rVWQPsfLfir9n7xUvxwi8W6BIkSFiGcrxJARgoW5KkZ5H8WMd6+/4YEmtEeQhWRFU4z1AwcZ&#10;5xnpXH6yLl2bWrZzPNuIRF5XPJxjnv19TXAaj4j+MGoxW1n4X0mIG4cxTSlyCnTG0N94YODgg9Ky&#10;c0LVnqk02iaBcz6pql3GQQAHd1HAH+rQdz7ckmvgn40/tPeFvDdldfab2WC4gZink4DbVY4U53Kd&#10;wB3ADjHavoPxn8NtC0+xt77xW4ea1PnHB3o045yTnnBPGOnvivCLf4VfD3x9qYm8TaTHfSupVpMb&#10;dsfuw69B1789q8bN4udL2ae56GASjUUn0Pys8Tft9fEnVrFpdPjyVZjnbgL2G75SMkewNePeHfjL&#10;4s+NPxEsrHVoFMKECTLDCoOWOAoHzYxgD0FfsrJ8GvgDbeH9Sn0nw7EsciPFDFG7+WD/ABOec5J6&#10;+/fjB+K/gX8BvDttf6hrfirTjavH8lrK+Uk3ZO4kcZXGMcH868Klw/CUG4LU96pnlOk+aeiPfvBl&#10;tqHjrQl8MeG9JCrCyxQqoAQueGZu+eQT65znrX0r4jn8WeCLhdNt7OCfyrdF2K3yYUY2gggcYxzx&#10;Wl8FvDtr4O8NhtIXzJXkd3lYYZjnA3D/AHeOMCvdYzb6pGrXCBdn3gTy1fG4jDSpTdOo9Ue1Sxir&#10;QVSlsz5F1e61TUtLMsyRQ3IUhEGfLUnpk8n614Lf+JfEk/jXwz8P7i9e4FxdxiaJcBdpPzHAGC2O&#10;B04OeuK+qPiZbQR+Vp+kRE3F1MQRgncPr688fqa+P/Bnh3Ufhv8AtMWr6+xuxGzXUYJBYI4baFPI&#10;+UjHB5AoqqKoPU86NRzxV+x+pGjafHa6gIITtcEhCv8AdXgD8K9I1MW9np9zqMM5JgjLPggdux+v&#10;rXl2jasy6omyL905xuJ+6CevHau+1ODTtV0xorByTI+xmH3eOv1PNc+EetjuxEdbnzv8RPEGp6fP&#10;BfWkaXUuAo3dFB6njHTj8a674CeM9S134gaqkkcezT7OLHUEu5cc84xgcY75PYVymqadbLr09lqp&#10;y9q5TYDxweP8ivavAnw/n0JLL7bLHFbqZrq4mXBJz9xdwyCFBHU+4HNfR5NQVWu3HoePnkmqUUup&#10;6FrXxC0Lwr4qDauZDctBuTA42nJIDnvjt7/hXSfD3xLN4x04+I4rnzLOeR44tysj4U87ge39Qa8x&#10;1HwA/izUnvbsCZNhVfNYqo3EfdIGSQOcZ617PdWOl+FfDS6dpK7FsrVhCcAAyBT68cnp+HevvoLu&#10;fJTXQdqUEGqa/p9pBlUjl8yRlHLdlB9BnqTXnfxHsY/EPj200NAtxDDCwgjyuA7YLkH/AICMf1r0&#10;/SbN7+0Q3DNsaFcvgBmkI5AA7ep7V57YeHXg+KL+I5QIobWzWGEKpwz7mLE54yAQOPU1UlcyjFnT&#10;eE7K8s7eae4Jb7sCRdQFXGW44BJ/lzXXLfta3TQqP4Rn1JqawazS3N3Cp2ZII5wWFVhe6U+omzuI&#10;2SR9u1gOWz2571tSt1KV+p84/Hj4teA9L046Pq+sW1rKrEmOZggYp97liMlQSK8X/ZJ8J6frV54h&#10;+IcV757XFwI5I0/1YRc+UA6nDHnOf8a8E/bK/YX1b4//ABK0/UdCvFVoi9vKwH7oI7DdI2MksoyN&#10;oIGep9fvbwP4Bg+CnwmsfhV8MYX8m0TyvMkA3SSEfPM59DjCqOgwKurJPQ25tLMvWQfStWuHT55l&#10;YokmAcAHIx25OM49K6uxsILi+TUNQw0sY8x5G4P6dx1rHXQdWbyIcK0ygb8EHJxnjoDz9KTwtJd6&#10;hNfWuuK3mWcgVx0GWzjBOM8AH0/LFZRdiBfFniSLSNU0q1t2R1lnPmhj8/lhS3yDsc4J68VyGr/G&#10;Pwbo0l7ea1N5txbsSkcSlstk4wxyD29cY71i+L9O1Lwn4v0bxbGovYtP+0ySwykgzxSqBsJ6Ankc&#10;nH4VL8QvgDa65pMWs+FLuG1mkCyOitlFHUxlj1Ck4U4z14xg1qWqZ8zax+1bdX3jq10LJ8p18wjb&#10;8xwQFQ5TgMxIJyD3AxX0v4f+M3gm80GKa3uftEx2hYUy7hnOCuQD0PGeg74r8b/2hf2b/jz4X1XU&#10;NbvNWie3upwlqlu5N0TMCAoRACV7jLDjk4yK+1/hF+x5JZ6L4VvfFl7PC+mQ7oY2jPmyXD5fzGA4&#10;CpnEYzjPPpjmkp30OhRXKff03xag8LwS2G2O4MgBYH5ioP8Adwy5/X2rF8R/Fr4U3Whtq88NtFq0&#10;iqq8KZlwc8D7xzjBwM4PXvXyZ4/8OeNtDv54YlfUoCwRfLA34I4YrndyR05x+deI+INXuvCGjxf2&#10;5H5Utw7R24ch/n5OCVJAwASFz0rCdZrSx0Rw2ibPr6X4p2GutLaQ3KJnBlKFdxGeFC5Jxjqa5vxF&#10;4jn1G0OkeHrqWOLcHYcLubvjGea+DfhP8HPHXibVJvGk0jWk7TPFE0ZYvJC2cE4KsuepAJHI6dvt&#10;7wX8JfG91axWGpXCGXc5knUHIUHjO75c4wDlutQqkm9TnrUIpaH6gRK0m6Q8+x71L5rrECeOx+lB&#10;iRTg5yO1K+WQ8deOa/QtGfkYiypeAxDnb1FWViduJPmz2PSqsG7aFjwpq4ftBHlkj3JPNRKOgEUc&#10;aowZuQCPpX83/wDwWgsN/wATtHikdi725lUMCNigsBluhyCSo68DPUV/R9JEvmeQTt9xzX88H/BZ&#10;tYl8VaGJwFYRMVwxJYEAnr65H5Y7Vw4mCcotnr5JJqvdH89OpHDkA5waxXXd1rodViRZywH51hyM&#10;AMsayqUlufcwqPqViqjn0r6P/Zw1FbD4n+H9QmTfHFeRNIP9kMPy/wAK+dAY2HAzXpHgLUbzT9Us&#10;3sSVmWZfLK8ncT1x7V6GULkqGWMjzUmf0O/Y0sLuSc7WYfwx8oM+h64rSg/fHzpEw2Oo9q4zwrqc&#10;9zZxC+Y/LGiEng5CgHI9c5zXoFlc/aRtUAKrYGelerVPzWpT1swhjOTI2AAMn/GnmRWTypMjPTPT&#10;NQYkUvubeexx+tWreCN49ky578+tYtkRjY1LeELhGG5fersUMcIYKMs2evvWWIzcSjB27R25/CtO&#10;FXlAhlC/L/Ef/r0rl2CRk/1FwcsOTxnINAk+zkyhvlUEnPcelPvJFMwMC54C5HXin2Nmzsd67h71&#10;PII19MNuwMkSjDDkGrwI3nJz7Gsa1ge3nIY4VjV9rYSnzYWz1HIx/n+tFkddNpI3owkmVthlk5/P&#10;r/nvXV2zwMkbk4ZWBXd2YHjPtmuFtMQPjnd19q2ra4jW5VpDyT8pP+etVdGrZ+gvw4ntRpcVncME&#10;ujHubaNylDjA3fnXow8uMlCSw7V4x8HNaS68KrEQf3bYHGS3bJxz1H4ZNe0Swbxnac9G7VhO7OSo&#10;76lS6xsO0Yx36YFcreSgQOjEgkHn0962w0jQbZny/fHTrWPfQjyvMxnPBz2FZuLepUdj45/aqF1/&#10;wpXxS8M2xk052Qgc7lI5JPGBnp6ZNfyz3aRNdvGnzKGI56nmv6nP2po5E+D+tSRP8skDo+cZ249O&#10;4Jr+XXW7aEahPPa/cMjbB6LnjP4V8PnyaxF/JHfh1aDZBoNs8mrwxRYGW7+3rX0xDp8l1ojyDqvG&#10;PevnnQIonuUlYYdGBB96+mvBd9b+QftyeZEj5YZ+8CORXiSloax3PINb02RZjJJ8yt6dQR6+1c/b&#10;Kscm3J4rvfFt1bQ6k8VpkIzEqvoD2rhp0fl4+vXNYc3U6ox6s6HZviBxt74ryjx6XKpEp+4c8+hF&#10;etRmU2QllAO3IGeuK8a8b+ZMwmlAHJC4OeAOK+PyzXGP1P7W4qqf8YXTb/lRkeCQU1cZYFuCOfeu&#10;98bvOmjuucI2T9cdq8y8II7a3bKDghv8a9W8cwPPocsY5whNenjtMZFnz3h/U/4xLEx7c36HyZqW&#10;N7fWsqMkNwa09RGGOR3qlbReYDmv0C+tj+dS5BIGIBHFTyRlenJ9qhhjCHgcCrrMQNwNZGMnqMG5&#10;VKnk1Jt+XGKLdtww45HekcY9TQQ2dT4PlaDWomBAIOcHvxX2DptqdR01LxVwMcg+1fHfhWEza5aR&#10;ZwZJVXPoCcGvvjw9ZxwQCEvwgzjvn/GuWtueNjv4mp5N4igU229xz0U96+dPGsB+1AE5YLx9K+uP&#10;GelpDu8vOxcsD/T8K+UPGbGS4DRjoMkmsorUKVO1jydWO/Detfpt8DZY9V+EGp6ei7wsWc9MPGCe&#10;Pf3r8yQv7zd3zX6O/s7a+0PhPVNFiwrvYbsdBI2cf99DI/DNdFZ3R0YiV4nk2uJ9m1TdBwc8+n+T&#10;XJ/El0S102fGcsfrkAf410utXPl3QWM78Mwb2wa4Xx/PDNZ2LsMBZPzOK46nws9Th2X+20/U6vSZ&#10;Ek0E4GM5rtrsBvCMkqHH7ojHfj0rldCVDoDRvgDrj2NdfqkAHhNpAcqsZzg9Bx0r85xC/e38z++J&#10;xtl8rfyP8j50YKLLUio6Rk5x1OaueFp82QG3GO3qaiVf9B1FUHOzuevP+fWtDw7bqtmZCclecV9b&#10;jmuQ/IOEbrl+f5nA+NDFD4njlcYCBCT7V6v4ejhbw3GVOf3j8/XmvKPiFsm1jcR1jUe/Ar0vwyyt&#10;4cSDBCjkt7+tXmH8CDOXhWd8xxCfd/mcfoLJBqF+zD+Ht/vVwmiKq+IIQo2hZDjPYA13+jqsuoXs&#10;hHyohJx6A/rXDaEGm8SwADIaQ8e1d+GfuzXkfKZxZ16Lf836o0/EsCT+I8LwWCAHnAr7s03W59T0&#10;fRzf/N9mhjhQkAZCKF6jHp/k18L+I42PiMCLlxtH419fabcN/ZdjaSYGMBfSvSw38NH4/wAYu+Ml&#10;fuzu/iusR8MrcggIsylj6jaR/M18n6haRTnzoOUHJ/xr6Q+JVqsvh37LNIQdwYZOPmwf5jNfOOlF&#10;ln8pjn19MVFdnzlNXVzeM+21QE4wOp6YFZb332xgG+V1HXsf/r1Hq6yxoFB+Un9KxUugEC9WWsYl&#10;qJ6Bp+rfZIhDcEsOxroJr7zovJjPygZA+teawXckoG4/41ppeuvzIeRwD7Uy2jsE1TI2SDtj8a4T&#10;W9MlF0byIgq2DU95fhnVyMHtiqi6i837t+fb0FBtFaFO3upUn2l9wzzn/PWvVtClL2gudo2xsRn0&#10;rizp8LMCiAFhz/jUatd22RExVe+Dwa0U+4zp/GF3DcwBI25HOOteXGQdX69xW5e3YuvlzhgcVydx&#10;EqvuOSTmiUjaOxvNOtxCFA+YdD/jWRIHkcox6U60nZW8t+uKsXMaIhYjOaUZWOum+5y1/G2GAPSu&#10;amRMkOM10FzJ8zA9Kw5iCTk9a0jI2k9DEm2fcFVZYvQVptES+QM0x4Tv3eldMZdTKMrGN5eGCt1p&#10;32ck8mr8ir5gBHApfKcqWA4rWMuh0QqaFrSdLe6UmMAsD3Pau10mwtzOILwDDfLz2rB0iM22JGJ2&#10;sOorrYP39wCBgHA/+vXhZhiWpaH7LwxlUHh4861DxP4f8VfC7XQuCqOFdGB+UgjOM+oz2rprf4x3&#10;72K280IEnQkfzrtvjpqk95oOmrNMJFOH2jnBC45/OvmqwkhdxvHFKlhaWJgpzWpw5nnuOyjFSoUZ&#10;+69dT6ZsNSjvoUuVkBz2yMinXdw1xgFfu9Md68NivL2wy0LkAjHB/wA5rodH8XStcLaXq9ejjn8x&#10;XjYrJqsLyhqj7TJfEHCYlqnW92T+659NaH4SGt6Q0kcmLhVJVevI6fnXn+v+FNU89J40yi+g5z9O&#10;tdT4K8YSaK3nyHcCMKwPzAe1dB/wkUE2o/bUb5Adx3e9YYbFVKbTPSzXKKOKcuzR1XwoiuPibCvw&#10;2nt/NuLeE/vAdjsmcYOehUnk9hye9d1rngbx/wDCe7i8K66+6zugZLYAglFPbgnGeMDP0GKXwutj&#10;pevWfxO8P26w6jZFcZ5D7OdrDPKN1/8ArivSfiV41uPizdaVe6hZfYbtXZpUiOUO4YVQSSTgDOTg&#10;n0r7HDZnSqJO+p+A8R8J4jA1G0rx7n33+yHqV/pvhazguGMqRTEwsfmOAclCvdRkYHpWf+2jr2mz&#10;fFWJLhMm9tI3Cg4jCooAz6FehH+FU/2R7a9hjsrS0mcCO5lR0cfMQw+UAEA4JBOf6GsP9tb7PY/F&#10;G10u7iKOLVPmI6dcgH+ddGLhzR1PCyn3Kmh8Sa3JBYXhlt8fMOi/yFcu1zcXO4hQwI6d66PU9Ni3&#10;tNa4PoM8UabZhX+1bQQPvKf89K82nTZ9FUl0ZS0m2dp13DaZMAZ6j/CvXbzxAvw8tYtbMH2nUJRt&#10;SBiAI1/56E84z2471yV7JbaNDHdyti8cHZH02A9GY+/p19a5GW71LVrp5dSYzyMMs5AGew6YGaco&#10;k8iep1FnLZeMNQm1PWMK0+PMAOMEAKMEY6Af/Wrkdb8BR2bzS6TIbhEBcZIBIHJ9queG4zbSTpMp&#10;cOMLjI59/wAK67TVf7ehl3YAPC9AexNYN21NFoeR2GiRysVlbaTzz6elGpaZLauyW3MP9f8ACvRp&#10;1093lYRhWVzgj/PSqX2rTPsc0DbdzjAOelOnU7jnSbPD9RtpFYeVHlTx+NZWqW7WvkG8U7i4KDqM&#10;jpXobDToo2F03KZIOf8AOfpXnfijVLeW2ilhYkRPn0xn611VHdWRGGjaabKOqagjfEjTJFJ2JJGc&#10;Drnsfz5r3G2sReyvcQnawJy3Q/p3r5httTmuPGWm3UC58qeNueckHv7V9S6Vruh3z+SXFrchiW8w&#10;4V+OQPf9TXs4Z2ikeXjF779T1DwB4g01dY8rxduC2vzmULuVgeAXHseTj6mrn7StzMfjDotvMxeO&#10;Wxto1IGed78H6/ez68Vm+EreLUZbhCMGaPCHHJA6+vB+hra/aOVL74x+DmjUIZdOt2cD7pbc/rzk&#10;HnNeXnetj6HhRayZ474ysTJqosZwGAACMexPU/SvNNXgH/CP6xDdE+asBETA/j36iuz+Lt9qOna1&#10;DdF90bEggjac/wCGBxXBRa59ttdVES432pA3cMuARgdua8aMUqiPt6U3LDt9S38PdMnl+HHn2ilR&#10;FPKx2E5ZhjP4j6fyrtvC0La7qaXLuRLAQWB9PXnv2qH4P3zSfDkCYBXFxLgnI+UEY4xjn866HTNH&#10;S21uPUlk2hmBbb3AOenfNfdYej/sbb7M/NcZUX9opeaMT9ovTYp7fT9Sgb90gEYQ9A3Un/H6V8/3&#10;eh6ro6W+rWLBXdQ6sOVYEZIPrxX1R8fBYNolpcs+QzEFAOMAAcehya5DRtAsb/w3FY3CfujGoU9Q&#10;vA4Wvl8ujzQ1Pp+K6nJNSR6f8FfjLceLhFoMlw1tcWQ+Vwx3y/eJR8/ewAfqPevmf4wm5T4qan5q&#10;bUYqRz1B6fSvYfgd4BuPD3j651p7h7R4dvksigqWPHOfvAgnIFcv8dvD9+PijeW+tHypZo45V2kM&#10;CkhbafXsfwrhq0I06jUT6DKMTOrhozm7tn0f+y7bTX3goPOSircS7CPutyPlPuAc16p4llubfRNS&#10;u3zyjhR15Iwn5nGa5L9nFpNK+GU2kXq/uPOZ4pcYyScMc+oAA4969B8UQ/2n4bu/s5UNtUsM8sAw&#10;/DPH6V4NTWv8z7KjD9yrH55XkXl6oZEX5955I79ya9Z0SB5bVGDlQh6AfeA7ZryORmXW5kmY/vDz&#10;jnnNex6NGILWNY8ngBs1+gRa5UfhOa2+sTXmer6NGkl2ZNOdjMkZcjorIAQwb8+9f6cH7ETI37I/&#10;w98skqNEtgCeCQFxk+5r/MKt7y50y7tiyDOdoPUcqevXOPy/Cv8ATu/Yala4/ZA+HVwxz5miWrjP&#10;91lyv6EUR3bOObXIrH1ZRRRVmAUUUUAFFFFABRRRQAUUUUAFFFFANBRRRQTyI/nc/wCDiieGD9nz&#10;wi0oznUbjI9QICQAexzivvf/AIJ+fDrT/EP7D/w41WONdP1m201Xt7tFBkQlyxVjj5kbGGU9umCK&#10;/Pb/AIOIZbiT4UeBrHeY4mvbp968sCkOSdvsB+pr9bf+Ce8TQfsWfDqNzlv7JQnPqXcmiE7NhVgu&#10;VH0BpdnaavdCHxHbrBqMZBkiwGRymPnjJHKnr6joa9IAAGB0rP1HTLXVIRFcAhl5R1OHQ+qnqDVK&#10;yn1CyzaaufMVfuXAGAw/2x/C3v0Pt0q5TuYxj2N2igEMAQcg0VB0WCiiigAooooAKKKKAaIpVmYf&#10;umC/UZ/qK8N+Mv7P/gn456UuneN7aIzwKRa30KmO7t2br5coJO08blPynuDXu9FUpWMHTvufjx4O&#10;8C/tK/8ABP2SePUkX4mfCyacvI1vF5eq6Qj9XWFAVeBT94JnA5+QDB/VLwH408L/ABD8M2vjHwTd&#10;x32m3qBo5Y3LAY6qR/CyngjqO9dowDAqwyD6180fEP4MeLNNvpvHf7O2pQ+HNef5rmymj3aZqJUc&#10;C4hUZSTA2iaPD4+9uwMU6guWx7r4s8JaB440Gfw34mtxc2lwBlSSGVlOVdGGGV1IBVlIIIyDXlw1&#10;Hx78LJI4vEDS+I/DoCp9sVN1/a4GN06IMTx/3pEAdepVhlhxnwx/an8MeJ/GQ+DfxNtJPB3j2NAz&#10;aRfMNl0MH97YXA/d3MRwcbcPwcrxmvqepcmVy6XOa8I+J9H8YaFHr2hXkV9bSs4WWFgy8MRjjuBj&#10;NdIMkfMMV5Zpfwq0Twhr114n8Bf8S24vyz3kAJNtdSE5Ejx5wkg5G9ACQcMGAGOr0PxFPdxpbeIb&#10;b+zb4t5flM4ZHYAnML8bwQpYcBsdVFSEdzwr9qD9lL4f/tXaDo3h34gXF5bQaNqEd8hs5BG0gXG+&#10;J8hgVfA7ZGOO9fBvgX/gj58PvBWo/E6WDxTqHleOBGmnTREpc2CCOVJEds7JAwk2khVYqDk5Jr9k&#10;KKmcFJWZ1U6soPmiz5e+D3wGj+GfwQ0z4AeJY49X0rRbRbeC9h/czSYLYZoxgrIoI/eKxLHnA6V2&#10;nws+Kfw11q1h8B6JrUk+q6XH9nktNSU22pN5KgGRreVInYEc71Tb6V7bXJ+IvAfgnxffWOp+KtJt&#10;NRuNMcyWklzCkrQs2MlCwO0nA6eg9Kl0+xmfLX7U3i7wncax8LfD32hbi7vfG+mvAkWJHBtvMMjE&#10;DkBNwD5+6CT2r7Rr8j/2w/2dLfTf2mvhH8V/gpef2H4tvtfaKZZmklsriJId8kksJbG5Y1MeU2kq&#10;/sK/U7Q7zxJLZKPEtlHBdDAf7NL5sROOWUusb4z2K5GR1pQm22mU0tLHRUUmeMmgMD0Oa1JFoooo&#10;AKKKKAEJCgsTgCoxKrMoUEhuhHSpNoBJA5NLQB5X8RtF+D0aR+Ofida6ef7EzcJd3iIWg285BIz+&#10;HOfSvyw8Y/8ABaT9jSLx7ofw58ALPrurXuoS2ro0LWZthbjeJB5sL7lcjAxtbnPB6fsvqTSJp87x&#10;QfanWNisOQPMIBwmW4G48ZPFfwXft6af/aHxZ8VftI/Fvwf/AMIJrMscsOkW2mRJLbme0A3LcKoy&#10;JVGzeu0E59QRWNalzRaRtRdnc/Or9oXxPbeNv2o/GPiKzQ7r/WZrqXcRyd25emQQwC9PXjmv7lP+&#10;CJtzFc/8E5/BIR1d45L5JNpyd/2qQnd6HBFf5yHg/wAV+P8AW/EEevzILi4u5EaXd05IHPcY4/l0&#10;5r/RK/4IXafJZf8ABPbQZZlCNc6nqMxUfwkzbce+NtbGlTsfsHRRXzx+1j8WvFnwH/Zz8XfGTwTp&#10;iazqPhuwe+SzkLBZFjI8wkryAiZc8HhSO+QpSsrnMld2RL+0z+0x8L/2T/hbdfFr4r3EkWnW7CNI&#10;4VDyyyEEhUXIzwCSew5r/O2/4LZ/8FK7j9tv436L4m8PWH9h6Hotq9paoJGaaWPcXDSjhCxZnxwN&#10;oAz7fP37fP8AwVR/aR/a38Q3cHj7WpJLEO5S2hlKW8GWB2JGMqFAGDg8n0wK/Hb4jfEHWPE7xz6l&#10;IJZ4lIUjPA/PrjrWEZSn00Oz2Xsn7+5hLqd3Cb+a1x5e4sd38IZu2eamUQ3apcPhyRkd+a8/t7qW&#10;9s5IZuSxw2fTOf511mmN9ggKvzx3rqUWY+0Rm3Np/wAThhbD5euPQ96+q/DXxXuNP+FC+BLhDJ5B&#10;Zo2X+Alt/r0/rXzNpebkzXxPBOOPbvWxpt9Mjk5xu+WuTMMup4iHs6m25rQrSg+ZHnd3ay3l/LdT&#10;sXZ3YsxHJJPOazbmxeFisZ+Vq6vUIxDfNCGIwSTnpVGRcXKSSuCi9jXfBWVjlluci2kPJ+9myAOK&#10;sL4atLgiR5iv0xXZSyQGBocrtbkY5xXNW8kJZoycFT3q15kiR+DbWU4F0fbgf41VuvCAicxxSb8d&#10;DWo1ysSiRCCR0FXv7YQx+e0Yb/PpWspGkWYWj2P2e+WIMWbpgc5/CvuP4OadLBpfnXUe5iSASMEH&#10;29Rjv618m/D2yOp+LrS6nyirKrP6YB6fQ96/QHT9T022laOR1DsPl5/zwa8LNat4qCPYyqmlJzLN&#10;zNHBIdvygf5zR/Zst7ZSavbYIi+9nr+FcvfXMlxqiRRHIdgCep5/pXVeJrS9XwNfado/+ukTKZOP&#10;myO9fOclj3+c0LrQbTXY7WCKHJcA9Mkcduua7G+8F2lxo58NalLNBZXERjeZQfl759sfmK4n4Rxa&#10;taaPbwSB5JbclCTyQW549sk4r1r4yeIL7wv8KNQ1a3yXWPaQoB+ZuhPcg9DjHWtoPoRKZ+bOr+D0&#10;8N6xcS2MzT2Vq7qJhjJAJGePX2p3hnUtPkuX1q9j84wchGPynt83qMdq67Rre98QeAmTTQjSXW5d&#10;pPIwcEex4zzXPS+BrnT9BmNnMA7L86g/Lx1H1rtuziqWZna5v166j1KBP3POAOxbrjvW5o93d+HN&#10;LedE3hGxz3z6D0FXvBWmXWqeExbMoVnZ/KY9VwcHPtkV2tjbwWkPlakgLpgbeCpHr1pHPNW2OG8H&#10;Q2uo6qLeNPKGdy7RlQSe9fWOkeHbfSfA1x4jvZkaIu6H5eHVThS2TwQxxxmvNYrLwponiHQ3jnjj&#10;ivpYy4jO5gdwzuAyR7DqMenNdP478Wa1qPh6Lwq6xy6ZazSyW4CFHGT0PJ4PU+hqJ7HKpPmPAviH&#10;erNY20VlKUikLAgD73Tr3FdNocFpsijv5CE+RH8s5O3jP/6vWq872D+RePDuNu5bGM7uP50zwbG2&#10;n+IbfVtaVotOacNMhByUY4HHbGeT2FZQgdisz3zT/hx4an+GiX3h5WuNR0q7e4keQ4/dDJ2gZxkZ&#10;DfXgYrifjPYlvAK+JpEkiCSJOYiSPLcj7655KlSee3Fei6p4J8X+BdI1bxBYyeTbXUjW1xErhj5c&#10;hDKQATxhgNyn2PSvV4LPwp4h/Zgb4meNWXU7jSXgtIonbYXSG48mVGVQQV2EZ4zkE+mO+F7A4I+E&#10;PCfiB9V+FviDxM9wEubUrFDEwz5gb5WkLH+6D0wck+lfO9xFeahdiRiZGYD86+yPFHgLR9P/AGeL&#10;nxToLixRdUlMljjgRSjCMrZJKtxgknI9xXynpULGVWQ4ByPxraDu7M4cTJxi5Gbp1tPZaskLKNz5&#10;Ax616D9vuo9WNkIeVAOeufYetcMjX8fjFCULxocgHuMYP0r37QtGj1FV1HbiVm2gnkDHt3qcXugy&#10;2pzJs7bwTosmkWE/iG5hWNZ1OyRuqjqevTPevrX4HaDp/wDwi8evtbo7XE7ukrICcqdvBI9qiu/D&#10;Xh/T/AbC+hD2yWsckgYZGMA5x2x19q2/EXiKaz+GdpbfDa0W4jeMbFHylVXnhezFveuWx01ZpOzN&#10;mS21TTvGU/imO33RCNYgpOThSORx3I/Xmuh8f6imueEJdMvlaJdSj2RQScbmyCR65x+OK0fAVh4k&#10;186a+qJ9nSGHzJF772UZBHGcE9/yrK+L+lPffEnwTZ20XnxqLourYwhULhiByCWAA9apRZxzqJOz&#10;On+HfhyXQfD0enzRqrDGAgwo+UDA+mK9thsGj0qW4lcKfLO0N/e7HHtWVaLGssMUA3hT8xPOfc/j&#10;WtetK8Lxs42jOxcdz7+h4rsoQvJXM6tZcrPzT/aR0q1f4kXWsTOCq2tvGM84KglifxNfNup+ILLU&#10;E/0Ildke1geMEcDHsfWuj/ao17UJvjB/Y5DWq2y4ZQ2Vc5IJOOTgg/n7V80tqSfbiJXJVWwfp3r9&#10;khmvssPGhTW27PzCWB9pXdWo/RHtlnFfapb6d4d0uAz3GozLbYHBG9scfQdfav2q+Ok+neDfgBrW&#10;m6UiwxW+li32hvkBYBDt7/KOQOOmO1fjT8KvEun6x8WdKisGY/ZpFljA+8SFK4x/dOSSe1fqZ+25&#10;dz2/wqj0KBFe41ScRZ3FdyhDuGfQA/yr52rN4jE012PbpU1Cm76HxL8IPC2jx/Cuz8P+IVW5trma&#10;e5xIV25VgijkcNiPd16niu0n1nR7H4labbSERWMbwxNGeCAR1XuR0PHApvwz8P3E/hpbW4I82NUh&#10;gjAJVpHOTjGDx1PbnmvOfH/hjWtb+MI0IiO1t4ngHmqRwiKPNAYE84Bx69Qa/SKSjFJHw+I55yd3&#10;oeg/HbW9QufhkfDujxYt9Y1Jx9oB3KyKeQ3PDDAUjnr6Cv0e+IHxe8BfDXxf4F+CXhmJPlRIbjBJ&#10;WMLEztk9AQ3AyMf0+Il+Eba9ZWvibw3qDSWelXyXCae2NkvlEElwSR1GNvOeQTXbaL8B/EEnxYtf&#10;G3ie+lvLrV7xi+75VUMu5A27khRtQlex6d6/JeO43jbzPuOFklt0R77+1drMGj/DvSfC9gii31OV&#10;594G5gW/eEFSMFWYFeenNfnp8RNdt9B8NWL3kPmmWQgkH5gQOOPx9q+r/wBqrVJLz4kado1rvig0&#10;+xiBQnjeAQcAjr1bIwecV8efGW0RtN0yC5G6KRHJxwcMAfwzjn8K/K+W7SP3LhJ8uGqVX3X9fiem&#10;/FqCWz8Em0tnLrdhIicDdnbvGev93HFfLXhPTZ1vpZWJBUbsY9eK+g/iV4shk0XTtLsZA5uQJWxz&#10;jK8Kc5I5614zYFLaVhG7KQM8d+a+qyqjKOFlfqflnFmOpVuKqEf5UvyueS+IJIm1y7uZHO4jGT7f&#10;4V9V/C5Z9P0SBnG5HQs3uW54+lfJGoILhBLcrvaeQqe3BJ/pX2B4ammFtaafEdqwxIm0DAAUAVln&#10;j5aEII+88Oq8cVjMVjJLrb7vM9B1e2a38M6rLbjbO0KZYHAOWAUHt35/pXo11pltca94L8OiLi/k&#10;tppY2zs3Rqsj7WxyVxuGccZ64rzr4i6a8vhW7t7NGmMwiQKq7jJ8wPBHcdRW7421CfT/AIgfD7w3&#10;pFzJzeQpICcMVfETFhz8pBYcUslfLRv3Pks2nzVZJ93+Z9E/tD6xd6vrHhuxnt1Ftcva2IjbJJIZ&#10;vmUr1wF3AY+XFexeBfIfVr2G0X97IipycAZJ2kZz0wfz5rjPG1lA+veF9PQJFJagSQhSo2Sxxv1J&#10;PXaMe+elekfDXT7GR5L2Vt80kuCAw+UDPTHc88mvoqc4yjqfHZo5xaUT88v2pde8T/Da+h8DaYsd&#10;rYy2rzXPkgMzmWUqV3YJAwM8dd3NfXP/AAT0tbub4QXGo312Y4pnlWKDgINkpA/76wTx3FeQ6p8D&#10;9S/aqE876qNOmE0kJbZnCI+UVUIOSDk53DJz0BAr37wZ8M739l74X2XhbUNVbWtStZGuIoztVW+c&#10;4ZvLyCQckDnvzmvC9lOpWUux9ZTlTp0HTW7F/aM+FXxZ+M/iTQ/B3guRbDT45JPtU+2TLqwBQZAK&#10;kZH3SRz68ivxU/aM/Zz1T4aeM9bfT7x9YhsAhllYruVnHIwOoDcblyOgr9vfDnxm8fXUlxaeI7yG&#10;3M6u42rjb3CqSegHP4VyvxW+G+j+MP2ffEtlNamP+07VB9txidmjcPu7YJII+6K+ip0eRaniPEKW&#10;qPwI+GXhLW9d0271nRdOluoLUFriWOIskQBwS5AwMEfpX394FTSJ44H888KojP8Aeb0/GvtT9krQ&#10;fC3wx/ZVtLq4+z311dR3AlVCPO86TOR6scYX0wPwr4h8K/ss/Hn4leMJdH8GQtpXh/zWcX1yHh2o&#10;53bI0OGJUH73TjGRXBmWGVWHLc4sdQlVSs9j7X0P4/fC34EfDzWLrxLqQSY8RQwne0gfB+YLkg7s&#10;8Hg9zWN/wTj+Lnib48fEH4ifEbxExbTrWG0g0+Jl2rGjSMcKCMliACf8MV8X/tP/ALF/w6+DukSa&#10;hd69feItQWRR5U4A/fSlSMEckMScKWBBXPav0t/YQ+H2kfDnwJe6DpFt5aoI3lcrgyNIBuye4AwC&#10;O2K8mnT5GoHVhpKEVA+z4ItS1p7q2u4fJgibETbTtdf8QMdKpePWiGkXN8037m1jDtjJAOdpBUdQ&#10;Aa9AjuAZfJkTYU4x2NeIfFe61jStL1G40u3QqUXeS3AyOmO4PrjrxXZWfuuwNLdnx7JcJc/EkeKo&#10;UELOHt0dTkqF4+VuSAQoxzyMd69V+EV3Jo/7PcV9qR82fWL26kWLgNneVV2Xgj7nPvXyx4d8TveS&#10;XdndhGVIZGjJJOGzjke+eR+Qr6A8catfWHwz0e4aN4ja6abi5jA2sqmPA6YBDknr3ruozcYRT6nm&#10;YfFwq80qeyOg0jxqt1or6uIo0a+3RAZ3lhGSuVbjBBGc47enXmNA1DVvHOjz2t5NteBpEB+8UDAg&#10;Zzg7W6HAOK5LwRpqRaPpyDb5S5MSMcJGHUMUUYHQnOD3Jrqot/gHTNUTeIZpo5CpU84Zc7RnAI56&#10;9vXNfQ42PLRcjysK5utZI/N7xZ4bv7XXL20ku2u3Wdx5r/xgsccntz/+qsPwR4fm1T4k6HpTLjfd&#10;plsbsFckN74IH44rcudUt7mSdTIQ8kruVyWAdiSQD6eh9K3vhFPbxfEOzvpnX/R1kbDHBJKEDn2O&#10;G9sZr5WliJSqPXQ92tQjy3a1PS/24PFl1d/AUeHNLG66vbxxOgBUtFGhG0MeCuSp+q1+ZXh9ba00&#10;63sdTw0yKBs7Eev4dq+5v2zrLxTofhqTxLeR+XZzLBFBIWyVVidwC/w5OT0ORznpX58a7eRaZqj3&#10;AOWs4AzDgbsrkAfXNfU5Rg4KHtbas87FVJSfIyhdS2z69PHIcJAQVGOMkZrgPFnjLUdWuUtD+7K8&#10;DbySPfNFjq1x/Y97qV3EfMfkE8j/ABrlfD9o/iDVJXyPMxhNx43HoSazxtdc1ont4Wi1H3j9X/2Q&#10;PhRq/wAR/gpdy2c39mwWskjedgGSZpGBKkE528DPoMVX/aE8Nw+EZ9J+G1u5mN5tlkO7ONuVUHGB&#10;tJz24I46Zr9RP2Yvhjp/g34O6LBpzfYobuHE+ffBfcTyTnOea+KfiJ4G0fxn+0XrN7cOZbXRNlvD&#10;GhARn3NsbPVl28jHc5PPT8x4opxk5VJbo9GmlbU+AL7RPEZ8eafptsXiSN44/LUcuSeAPZs9a+kF&#10;+GtrL4mh1y+CsyD5goIBO3b1BHI7+uK8d1XU0f4oRy3DNHAtz5Q2kgqA5AOeSPr+NfZeneRcvlzt&#10;AGScDtXwOKquGiPHzVOUoqJm6dYafp9zGHA3dW+lc78TZYptEmtYcBJl2ksP8kc811M+lyLellJc&#10;y8k57VyvifSbrU9Mk0+0XfIeAvUY+tcuFletG3c8qnhpRSufM/7PNprOveMCuhAxXTrJtYfdRADk&#10;nJGRjjGcnNftr8ANE03R/Eut3luPOZwiksCwQsxOA2ckdhknpjPFfmZ+xzo/h7VP2i38KW0hB061&#10;mY5AA3lSGAHcjPpjPrX60eBrW68M2mqxB3LWrvdm7A+RVU4QMoGBtP3ix6nj0r9/o1XKKkz3m7rU&#10;/N/9r27hvPjFp9gI3ZImeORwv/Ld3JKE+oGxsDpmv25h1PUfCXw00uzSPy7m30lp32nukWSOOeOA&#10;fyr8+vh14PsvHfjxNU162huJ7SQ305dAct92Mvk85xxnrt/L9A/it/Zp0y48Ry3Dx/aNHnhjUfKc&#10;yfM+Bj7xGMYx1PtjbEyjO1uxtCKSSRzfw916b4g/Cew1W+P2uZJmiuZwd3mSpzKB2wrMAPoR2rJ+&#10;K+jf2h8J9Q8H2jiObUi0TXEhO1UbAYDAOWUdjjI7jrTP2bbOz+HnwF0/SA5ut9zczFj0G5y7FX5H&#10;OeODW/8ADy1tvFGnXV7qzE7tRmn5UhTwoTI6kKuB9QaiEC0rnznF4T8SeHfixrsjTGW0bRNMtocM&#10;RtIDB9qerKvOPzxivVdCtZLaxeTy9pfgbh1A6k5/lXZ6trGh6nAt3pI8wGVxI4/iMfynJ9R0/wD1&#10;V4V4++Lllpesx+C4x52oXKgpEW2kjG7IA65A4455rlr6Sud1JLlszq7Sz0Lw/BNY6Pbww/aZWkkW&#10;IffduSWx+X0r8W/2p/H+u6R+2ro+ueTLbRaYLe2KBtqz2xzvZdpPy8k5bv8Amf2D8O2jtp0Oq2SP&#10;FJINxi/uk8EdsfjXhnx4/ZetPjD8TfCnxAt1t/M0eZRcxyhv30SncEwAVPzE9fXHQmt6FS97nNWj&#10;bY+7PCMjTWsd7AnlLOFbaP4iyg/mM4ryCfwfqtl4x1bWdY2tFf3YmijbOVVEVF4PA3Ba9d0Nb622&#10;+egVVckKpyFBOQB9KxvGv2u78SQ2wk85DGMIORubsSeRg9O1S4kRjfU8y+K1pY6f4TXWtVjHl2My&#10;ylxksAeCq4znKk/y712+t+LtKuNITV7MAidBLGTnLb13DA455zXPfFHRbLVfB0Oj+JHeGynk2MU3&#10;AMQpG35enB/rXHaDE93NFDOAEt1WGJOAqonCgdOg/wDr1Qp00dVoK3uqTG9uDIEHKhhj8fb/APVV&#10;/wAQ+ILfw1GINnmOwLMqnDbfXHua6aLU47HR57+6+VbdWOR/CF6H86+Gfil8YT4QMnibXYZZmaTy&#10;Yo1bgIpJGCTgdyB3JrKT7GkNj60sFHjHSFuoC5W4yu1jhlwSD79Riu811f7L05NFsW8qaSIbyh3b&#10;R0IB46kEfT1rE+HxsZfC1prKIRHMu5QeG65xt7detYMkerFb/wAYeIpPskUgEVtHKDtVQ7YOdxwO&#10;mBgE859Kkclc53WviBo/gvS7nUbhZZEslJdY0Yu7D+FQBz7n0FfOPgT9qDxT4/8AGcPhnRPDV35M&#10;twhZpQ0apC4JzllBLewzz3719z6XpH2vQY7S/jjfzCGY8MGyPX+XtVvSNG0jwpqjHTLOOEXBHzqv&#10;zPx8xLHPPt2FISieYfETwnf+PL6x8HTwiCwE/mztuIbZjPB5GMA4564I5xit4y0ixstE1H+zQIkt&#10;YWiXJPY7Rz9T/k19B65NPPKtqspRCn3v4R7Z5Py4zXyO2pXvi7X9Z0m7dJdOSMoqP3fONx/vYPfp&#10;kV5mN1STOyhJni/hzwZJpvhu28PpcyMsG+e7ctkt5rF3G4jpkkdBwK4290+1iuRdQZa3UjYjDIJB&#10;9+2a7u+1B9L0s2Ec7tNPITITwPKxjb+fY/pXGpNJOrYPyL0HavsuGsv/AHHPLqfmnGebr26oxe25&#10;7n4G1MC0KpyOCPTJqp4l8V3yQNPp+A6bmJ3d+2B614/FqE+mgx2fy71wcn+lLdTNpngm51ooA8Wc&#10;8/Lt3Bf0zmvy7jTh6pQrustUz9I4N4jpYjDxor4kjW8G3niHxV4iJlDTMnzx9zzwwJOMdeBmvJPB&#10;923if9qrU9L1yeNbjTrb7NhAgGI23AEdA5ACkjqK+gPgRr2n3FvNq9rIsJjXy+vzBu747/UfjXi/&#10;gf4H6Z4Y+JWr/FnUr6S7v9XndwrgIE3MSP8AvkHH6njivisXSUFKLeqPqMpfNFyl3PtvwzYmYTTg&#10;M+AVUA4GT3NdVpmn6hpegQrcJg+eWIDZ3HGAWx6DpVXw62/Qp7u6AAOFGznnuc/kK7fTbWzOnxwX&#10;kgO84ChsNxz346fXHeuTBRb95noV5X90+VJtPm1rxm8FqxQtciQFicYJyd2e3qK92+D2p2Evj7xT&#10;8M4VLS2nkXRk2nZtdeFBJPzEDOMn07V4R4S8faDc+PZLPRybu5NxPHKkQ3JDlyBuZSflOMDnJPXv&#10;X2F4F+HUHhCO81dFafVL1jPNI7AnewAAJGMlQMDPQ8V9pwnSUZTZ4ufSb5Uz0KPwRqklpcSNdpFb&#10;cY2g71GcH0GMml8dxCTQTaWUP2m2uiEZScnamCT+Y7c1UPiJ9T0qXTmwtuY9j4J3bu5B9M9CBxUf&#10;hXS9WTwRZ3euzFptjOVYfMMkkDOe4x2r7VyPlZ7mB4G8aapcaneaH4gyrWyiRGkOMBydoDEc8KTg&#10;n0PetLU/HegwrJ57o21wjvFhyuf73OQf88VvpZ+GYrI399H5hkPIGQzHpgYxyPevhv4r/sz+NY/G&#10;eoeIvA/iOfStP1CyeFkiUA+ZkuGxIQDwQGwGPA4PFBdK3U9Yvv2nPAemS3n23U4IbeGYwxRSSqJG&#10;wONqZwCev9e1dP4Y+IOnfFLS4tY0FGaAOVklfHyBOdzEEjjIxjrxX4ty/sceAfB3gS58Y/F/U73U&#10;9e1FwltE83lKZGJBJUje3XJf5T14UCv1X+DWgeFvh38O7LwropX7DDCMOrbgSw+c7h05Jx7da51U&#10;lc66kIqN0fQehXFjMZLqyn8+FmI80fxMp5zjPI7jtWP4z+JfhjwlqFppWqXAiuLx1SPdkZLDOB/P&#10;/Cvz5Pxl8cw/HJ/DvwhtmvbJYBDLhMRp8zFnXBIyABt45PX1HoGn/Dz4q/Gj4lJceOLN106z+eaV&#10;wTK2MYVQPuqO5HWto1L7HM6Xc+7Wnu9IEuoIvmZWP7MOpfcM5wO+CDj071R0qwuYNQl1HVEMBuJQ&#10;7Ju3BgnAJ6jPJx3xXRXepadoFvp9pHBM6oAnzgj5VA7nOD6Cuc1HV59UvXEcp2Bidi4wcdB9QPeu&#10;yEb6si1mec/E7XdBdb3S7uVpZZY9iJGMhQT/ABHnbj+fI6V8O+Hr79rL4weLdT8F3GqDwr4Q0+J9&#10;1ykeZHt1crF5ZJPzFRnccdeR2r9MdJ8JaRGz38yRqHDtJIRlzuOWBbr7YHFVvAthBqSXGpTqscYd&#10;0jjVMKwUlQCO+3HfqeTWvIjS+h5j8LPhx4T8KWK6h4gv7nWtUjRiDdxKXMYGFIIARcjsBk9TXuvh&#10;m7kuZWvLkM6v/wAtPfuP5VpXUIisUsrMAvycH0PYf0rZ03S7ayhUWpwoHQcc+pHY1k0Ze0PMtX8K&#10;2V0guRGWdmLFjld3HQ4xnAr5J+Omn6DbeJPD3hvUrKO4bzGu445FLBWAKhjnIIwcjPHWv0Hvfs4h&#10;JmBK8+9fDmrazoPjb9pDTvBU8MyPYQSXCu6kYDKfmPqCccHjkd8VnUjdHTTqX0PXvh94DfQ9Ait2&#10;c+bKS87jgMSSQAPRc4HrivY7TSrS0st92EaHPTqx9z71cXQrT/RpXneNYWU+XgEPs6ZPbP455rnP&#10;ibfxXXhm70eGZ4JZY/nmhYK8a57E8AkDGew9KiNLUzqM9iadJXK5z749f51Xd413RSdfT2/+vUUT&#10;XVvkTEFTyoHY/wBaarNJjzm3svC54xjp9K+2PypRQkkaxxnuD+dSR/ws4DA08yeaWMo3bRg54/Gk&#10;fdGoKDJ96mT7jaQXLbiTGvOOp4OK/nZ/4LTCOfXfC7kbJo4XXjn5CSwPtuJ596/olup3kjBAwQOo&#10;6/Sv53P+C0+9vEnhy3ySwtyuWxyBzgY9DnH0rjrRvY9LJ/exCR/P3eZIJY5rnrmMOvpXTXABUn0r&#10;nrvaEJB5pH3JkgbSDXrPwujz4s0xpCdv2lA20Zb5uOAO/p715UBuYbua9g+FkltaazFeSsQYJUkB&#10;AyRsIOR9MV04T40TXnamz9tNAttUsopoboSw7iJFjlUhvmAIBDc9K9K0rUnntibI7JBwykfrXb69&#10;pOlTTx6lC5kguIUkyTkHcoJweuPT2rzKC3Fnes8Z2qTgV7Ekfmc5OUnJ9TtrOZQ3lT5Lt264q/Ot&#10;zD15XPaqUR8gRvKmSRw/UnPc+lXhKzyC3Y7sj9K5KqEzYtJIZEKqSh7mr9xaQeUkskpY54I5P/6q&#10;pwW3lxGVh8p46/0qygVEGBgDpWJUJdyxJFLGn2g84HSrFtJORvON3XBP8qjmleSAdAG96iUsNvk8&#10;Z4565q+XqKyLUUksszORlemfere28mcZfEeMEf5606CDanyuc5zt7ZrSlj8xA8h2gdcdh7U/aIv2&#10;bJYo2bAQb93XmtiHSre/KRT/ACZOAR2+tZWnxXCOBvyOwxgEV12mrAz5uGCqSAfpnmsubU7adP3b&#10;s+rPhDpmtWGmF87RuJJPHAJUKvfgryfXNfQMErufmOcjGe/0rzL4bR3FtoUb3khdJBlHHPGfb3yf&#10;xr08SYIXbx2NKRzz3KbRwoDuIOetc3qX9xs7Qc+x9s10NyYZEbAG/wBAep9zWLqcsaWuJGwMjisu&#10;YuyR8c/tS2rf8Ki8QzLEJJEspHRueNnP4EAnnrX8t18UF4zIOpzj0ya/rE+P1vdah8ONVgtJTG0l&#10;ncMP7pMagjcPqenev5SdVjY3UisNrIzAn15PJr47P4P2yl3R00pXWhQjnl+0LFCAmOpBzmvbfC+q&#10;NZ6VNHI24EA5PJ47fWvDNNXzboK46cj1r2HSJIv7NeLb87Hp6e5r5yp2NovuZutywXjm5j5B/SsI&#10;KgBEpIBrXngLEgcFTjNYkvnfaMsSV9K4m7nTCXQ6ua+huLAbcA8rxXi3jGOVUVn+6XOPyr1mBEaJ&#10;io3R/wAPr715L44MjAITxuOPyr5rLVbGM/tDOWqnBcL9II53wixXxBbuvXdx+Nex+LlRtEkUnkKT&#10;Xi3hMldetlLEHf1H0PNe0+LvIk0GdiSCU2ggdz3NdWbp/W4WPK8Kve4cxcX3f5Hx5qu8s3Pc1Qtp&#10;di+prU1lTGWB6kmse3UFcmv0eK0Vz+cqi95mpCwLbmOauBPMGcVmRyLng1fgulAIkrNo557llI3y&#10;ExV86bMQDmoY7uFkDIOa0YtR3jEnynpUT2OeUja8Kg2etW82BlWzj1r7YtJ3h2SoCyuB/wDrr4t0&#10;a3aXUoWVurDpX2No2otfWKArgp8uPYelcVddjx8x3RT8XX7C0cyHCkDANfJ/jV/NvM7duR2/nX1L&#10;4oZJoBHLyhB6V8t+NohDeBVbccflmsae9zHDvXU8gZj55A9a+zfgVqctks95OmVkhEY+nU/y/Wvj&#10;whHkPPINfVPwsultLVDId3mIQc9u9dtVvl1PRntqb3iPSIhdG4hfBlYsQfeuf13wgniW1tLWzmji&#10;lifKq5wGyMED36V6ZqltFqFu5j/5ZgkYr508bT3Ed3Y2sDlXRj8/scc+xrzZ7HpcOxX16lfueqXe&#10;jX+jWktpPH0QAEcg/lW1iNvCMiz8ZjYH0rlLTUry80k+dM7AKB83PNd7dXWnTeE5orhCm6HG4fhX&#10;w71qr1P78xEksDN/3H+R83Qpvgvgx2/u8L78/wCH1rovDsYFuwHBZRVQaPNNaXlvZfvhIuBjk4z6&#10;ev51q6TZ3NvD5c6sjIBgEYNe/jpaH5VwfStTjfz/ADPKfHkTPr3lg5yqgV6lpssEvhhLeE/fG05H&#10;IIwK838dtEfEKkDoFGR9K9C0YCPw4jMMEsSPwrrxqvQgjxOGFbM8S/X8zkvDpEd9flefkwT34Jrh&#10;fDglXxHApbP73r05rsNDaVLm+lTghCf1rkfDisviG3jY7iZMAnrmu+gvdmvI+UzV3q0H5/qjV10+&#10;X4rxKcLuXkc9e9fYEtrJFommPgr5iIVJ6ngV8da8vmeKA0nIyueemPf2r7v1uyWLwto6LzIIUYk9&#10;sqMj6E16NL+Gj8j4wv8AXJLzZz3xNvobrQWQEllVRn1Pr6Zr53si5dhFks1es+LrqS4jNtnCMnf+&#10;9Xm1h5aORJ/FxxXNUqanz1NWQt9AzWIkkJYJXLK7Icrzz1rsLuWOCAxlsZ/Wud8qRojMOFFNG0fM&#10;mh1BI1CyDG3mtFLsS/IImye+OK52EI8m4DI969I0W5R7N4MA4HftQDkc+ygDkAis22t8XQPetm8R&#10;Y5SjLhjyfpWbCfLlHPeg1i9DbOQ+QxBqS5l2RkjgkdKrENcKRkZHNPuJcW2GBZgOnancxOanfDhu&#10;9E0jxqCR15qF3eZvkP5dqbcS+aNsvLDq3rSN0RRtvuA5HSp7yZDH15FZy/69SvA71YugzkMhBJ4J&#10;NB00mc3J+9JXGfWqU1sijcwyK6JbUAblXBPUGq1xbOsXzDrXRY6nLSxzTFkBxUGM43Hk1dkhKk7j&#10;xVMqWBAGMdK1gzKUikIQ0hJOatAoYzED14qG1UmYqatxwGZysanI9OtWzajHmkorqbenwGSMQr/A&#10;BXpvhjw3HqgJMyxyJ0DED+dZuiaIVtTcyDIA79f8ima20mmWomth87HH0r5mrL28+WB/RdJRy7Dq&#10;riHZNGR471C6v5k0x3GLY4GDkDjH615mYpYTx29K3Zpppn3yncx65qJjjjGTX0mEw0acFFH43nWa&#10;vGYiVaXX8jN+3XAAQkntXS6IUmb7QW2svaueNsc1MqeRzGcH2reUex4rPSLO/v7S4Vo33IpyQehz&#10;Xf2+tQvEJEIUjqM/zrw62v5dojBx7mtY+bK6BHBB64rxsblkZ6x0Z9zw/wAaV8LeNX3o9ux9M6B4&#10;7v7B0h3ny+hBORj2r6O8EeOrPXdUtdAtCGvppFEG5Ru3kgBVPQ/jX542Wr3tk/747k6cnn8K9D+H&#10;3jCex+JOhXlrkCC7WTI5OQD2PHX1rzsPl9SNVJH12acXYGvgZynvrp1P32+B9zd+FPGsMLDBLKUk&#10;UZZW3jccDPQc1z3/AAUWmsYviPoviCyKlrqyHyowO1j6j1wP85ro/hdNa6zfRao27zJIUk44OxiM&#10;4PUckY/+tXlP7eelx2/i3Q45UK/umbcvQnaDn6EHNfWVbKN2fhmXyvXVj48tro3LCJG56nmvdtL0&#10;Sy8I6J/amqTJLfzJ+7tiOVyc7yfUD7o4zzXBeDvDNr4etY/GGuAu3LWsRGFJAzk54Y4xgdvyrntb&#10;8S6prU8txqUm75mKDGNoPbj0964pNH0sVfQs22lrrl65uPnIOXLHBOe9didA0ton3v5WxcgAdc/1&#10;rifC95DazvNI24PxjriuwOo6fcXSzQ53JyQfb2NYysNx0uUUTyIUhiwd3A3evrXSeFpJLMXE0+CW&#10;GMdQSD+VZmo6pZO5dkGWxnA5+o9zVW8Ml7p7vpTMGA6H/PWuKqi6cbmbqVrBcl/sKLETuZhnjP8A&#10;npXm0uiXxc3UzrtXp647cVevPD+pSSfaribcW/hBPA9TUrSR+SIC25UHIzWUWdnLpc8w1XzHnZC2&#10;cdPSuP16IPZJCmMu2BXWXUT3F0+DnJP4VjTQ2qXlpZ6rhEMoyxOMJkZOeg455rRSfQqlGLl7x5Za&#10;3l5p2t2sptt26ZUJH8Iz96vergW2qT/aICGj4zkgMGHt/KvuPVf2MvgbqXh2x8R+B/Es2CMXcc0k&#10;YGcAl1ypwCc+vQj3PwD8VfBqeDvGD6Z4S1LzpYNhYbg8bHnIOOD+Qzn8a96NS2x4dVczbkfVnwe1&#10;5beO8k1mPz444PLSVesKg5yQOq8Y45zVb4p6zYeKPivoT6ZIfOtrKJd0nAUFyF29zyDnIHB46Vj+&#10;BbLVtQ8AP4otbR4Lm4LQmJAfKfDBWywJwe+G6iub8YIj/F/SbSYBWt7O2LtgAZBOAPp1ry8zndXZ&#10;9Bw+1CTRg+PppNX1J9F8SzFCr5gmGPkPQAgDlSO/41xMmgz6Z4V1NbiMmaKMsZByuD0wfT0ra+LV&#10;pd3GsPczKwhyAjDo5x2PqK5eHxb4jHw+1bw5Lck2XlhtpAOMEZ+bGccdK4K/xI+hy+TdJnoHw0/0&#10;n4V28CYjZriZW4x0I/n9K2rOz1K51K1soz5kgfCjOM47flXM/Cm7j/4VlaGUeYWmnbnOQd5G4H3G&#10;B+FerWOpWk+o2flIqlH4YcHOO/rX3mFl/sbXkz8/zGP/AAox9Ucf+0fHv0Szez4KHD+3QZ/P/PFd&#10;v4P8OXq+BrK9ulTyvKRUVWBbIUdhyD615p+0PdvDplrPLxHLIQ4HoBnca9E8HaZcxaFZatbKVkSJ&#10;QzDoRtAIPt2+mK+byNXTTPpuNXaUTufAM9zbveaPqKq1tK6NG7DD553DPoOMZ6c4r4W+MnizWL74&#10;t3p1K8kljhnWNXwAFhXAQLgcjbz+NfoVZ/Y/7BOpW6bvN4ZOrJg4PHYentX58eM/CSS+I7tbUlgj&#10;NjPDNjoMeuKynC+MlCRtTlKOWRqRdmj7z+A9zDe/DNo5Lwy2yyP8nBdGySznHG1sjb9O1epXUWny&#10;+Fbi03vl8k543RgAhV9Dmvza+CXxMufh94vTTtRLPaTjyzbrjBDAgBeRhh1HX6Yr9NPE0FzF4Lvv&#10;s6xjbbPJASwG4qu4Ae+OlfOZhgvYYhI+yybN1iMLz9UfnPNIi6xMiE8OcHHTntXtXh1kltwXOQoG&#10;fr7188x6rNd6ibw/KW5I6Y9a9c8MXsf2UwIcyZyfQA19ny6I/KMdLnrSke4wSoojntzhk5y/QDBB&#10;/Aj9K/04v2GZFl/Y++HMqjaG0K0OPTKdPwr/AC+dJnfUJhbuyqIwXzIMoNozkj0r/Sl/4JefGj4Z&#10;fFz9jfwbaeANXh1C60LTobLUbdWHn2065+WVOq5/hPQ8gHIIDgcB+htFFFWRzIKKKKCgooooAKKK&#10;KACiiigAooooAKKKKAP5o/8Ag4hu0PhvwHp5kIbzbiXaM42hGDfiemO9ftd+wva/Y/2Qfh7bkMuN&#10;GgOGGDhsnn86/Dz/AIOFZ3W58CxeYVU29ycDB5w/UHt7+1fvP+yLG8X7MPgRHzkaLafe6n92MH8a&#10;hP3mjR/Cv67H0VQQCMHkGiirMytFbJaoI7b5UUYVP4f8Rj8ql81d/lsCDjPQ4/PpmpKCAwwRkUAF&#10;FR+Xt5QkZ/GoTPNGT50ZxnAKfNwfUdR+RoAtUVHHLHKMxnNSUAFFFFABRRRQAUUUUAeG/HT9nT4U&#10;/tGeH7fQfibp5nNlJ51ndwOYbu1k4+eCZfmQnAyOhwMg4FfMvh7XP2if2SdFvtI+JbDx74L01VOn&#10;6wHaPU4Yc48u8BV1dlBAWQlVOMs4zhf0MrA8R6tY6XYol6Ub7XIluiOCwcyHBG0ZJAXJPsDnigUm&#10;Q6V4u0PV5vskMvlzHG2OUbC4Kq+YyflkXDDLRllB4zkEV0MsSTxNDKMq4KkexrxpvA1lLo9tD4KS&#10;2m0qGUq+lXH7y0PlOR+5JDGB4nX5do2AjG0cMOV0/wAZ+I7PVp9E8OyudTjIb+wddcxSMuOTaX4E&#10;olX+I58/BwpMfSnYz5n1PdZYdU0yNW07N1DEhHkscysR0xI7ge3zfnTLLxPpd1dRaXdOLS/lj8z7&#10;JMyCbHfAViGwepUke9cnonxX8M6jrP8AwiutiXRNY3FVs9QXymmI728mTFcL3zE7EfxBTxXb63oO&#10;ieJNPbSvENnDfWzkMYp0WRMqcg4YEZB5B6g9KRBrUV4Npvw/8TaT4luvEvgHxLeGz2+QdK1N2vLM&#10;vGcExu58+E9sq7L/ALBwBWnp/wAS/FVlr1zofjjwzcWawxLIt3p7/wBo27gnBG2NEuAc9jB6knGM&#10;1ysrmZ8y/tNXMMP7WXwOjvb2UWzX+o5tEUkGX7OBDJkejEhu2Oa/QCvys+LvxX8F+I/+Cj/wd8GW&#10;mqRb7Ww1SeSCXMTLJLBKsYKyBTvZkwBjOcDrX6p0hqfcCcDJpqOkg3IQw9uadWPqGk/av3tnNJaz&#10;Z3b4yOe3zKQVbj1FBbmbFFeXReONR8OX1zp/j6JYbeJl8rUIgfJdH6eYvJjYHgn5kxySOQPTYpYp&#10;olnhYOjgMrKcgg8gg9waLE+0JKKoS6pYRMEMm5iSMIC5yPZcmm3P9o3MRjtCINw4kb5mU+y4wfxN&#10;Ian3NGoklSdC0LZAJGfocGs20sL+3cm6uzdK3aRFBH02BQPxBPvT77U1sXFvFDJPIyllWNcjj1Y4&#10;Vf8AgRGe1A3NFfxP4h0/wl4b1DxVq277LpltLdTbBuby4ULttHc4BwO9fwd/tbeJfjb4z+M6/ty2&#10;uh3+r/BXXdRup7qxjlWaO3mAAnleAEmNt/z4OCVGeV6/3sXUVtc2skN8ivC6MsiuAylSMMGB4II6&#10;5r8a/E/7IH7NvgH4faVo/hFILG11/wAT3OmyRkMsc0d3LISux2YB1jQAsAN3oMKA+XqKNTU/gD8F&#10;SaTeeKry90ENHp9xdzTQI42ssZkLKpB7BSB1OOxNf6Hf/BE0S/8ADuDwI1w2+ZjemQ+rm6kya/gq&#10;+KHw1X4O/HLxH4EkUH+yL+e3bbuk3ne3Iz1ABUYHpiv7zv8AgiPEsX/BObwVg5LS35POeftUg/kK&#10;DplsfrJX87H/AAW0/wCCmUf7PMUn7Jvhho7a/wDEWlGbU7t2QstpcFozBGpPDSKDuJGSCAOvP9E5&#10;45Nf5yP/AAdDeOfh18Qv2wdP8X/DXUBqa6bbR6dqU1vkrHcQKykK44ZSrKAwOCVIB4qJptWRnF63&#10;P5w/jgPDVv4z1C88AvLLpk7li8pzhyTvCtwSoPQkA/0+aL6+3MSh4Fdnr+t6hdQGGeYtGeinjivL&#10;bm5L5C9K20sXUqc253+hG1l0q7kKbpVUGP655/Srl1fKmlGJwQ7ccVmeHLnZp2xIwPMOM0y4Z57+&#10;O3Y8Aii6uZ2NjQ7qazgWMcHkkdua1EknuZVgg+7nP0rMubiIzGK3TCjjP0rU0tkWZWbiqbVjWmW/&#10;EkEF7bvcWrEyxjDD1I4ryW6tdSncKg47V7RqNzahPLgT5z970NcrdSIsimI89wP5VnTk2XXp+9oe&#10;fHTtZXG/jPQZ5qvJpeqxZdxjHoa7620XV9UkLzkxLn5TjtWNrU91YXb2DyB1HAfvW5l7M41YJZpN&#10;q/e6da0NPa43eQQWIqggaSUujkAHNdH4ds59S1mGztXCNK4TdjOM+3esak1YFTbdkfRfwy8F6vqd&#10;szy+WkcoAjc5DAd+a9ZhtrHwzfx6Vdv9qdhlZM7jn0Ppiul0Tw5rEGlw2tpMsZjRVHGcYGKx7Dwz&#10;J/bAjvpGnmdxulxg4HXpxXzOKq8022fT4elywSsekeA/DU7JJqmojakhwoPU4PX2q7481ODQrGNV&#10;farkgAkZY4zgA16FpULCzazkACqBg9yPeuF+M3gm717whY6lpYEt5p0xlVMHMisMEZHcdQPrXH1O&#10;9R9253Xwc1DNjc2EyK0zMjZPTnPT6etee/tearfReBV8L2pKmfE1xk43JuATH5H868H/AGfPi1qN&#10;p8Tjp/iGbZYXSFAr4AWRD7Dg4zz+FeoftB2tx40luLiylJhSFvLQj59ycgDsVY8jng1rGGpxSlc+&#10;WvhFrV9Y3Z0dAXVt0jHHTIAzx34ra8U6ukV9NFbfPHKdrkcfWsnwxaX3hjwvceJwm5pjtXLY4UhR&#10;x2Oc5z2p4lttTslmnUBmOc9fzrqEpK1ma8usT6fpiW8TGNpk2jacEcfoatSrdSwR/aCVl2DIB4YH&#10;vXLCC2XWktdfR4omwN2Djnv9MelemRR2txJbtA8bxRfu/LPBIUcYx1GKvkZjKNz0T9nDw74e8QfH&#10;LRbnWtzQ6XOtx5WOJ3wQFyeMgkHB6/UV9EeIUX4geKPElzLC1va6DdSLY7+d+XbzFLE5IGMAc54P&#10;XIrxDw7pt9HrOn6kkf2Qb8RuMrvfGAT2PXrXvXxgmiTwFdabpBNpeXdzGZANp8yNMMRuGRzjPGSc&#10;YyOc4zD2SbPmHyv7T1GW3s4RBGo3IDx9QPr1xVzxL4N1/wCHWraa3i6eO5g1CJLuLymUqIi3Ktgn&#10;DDowIGDXJa54uh0e8S+1lG8nbtBjHO7BHPP+etevS6rD+0f4i0p/DdvbWV9PZC3t1iO1C8A3Oz7y&#10;MPwSQTk47kVrQheN0Z1Z8kuU9q+G+m+GvE/w88aaR40uV+3y+RNp5WRvMzPlQZACDhdg3N2zxXPe&#10;ExZ+EPFP/CpPH8Y0zdJ58oLLJDKGiJGc/KdzdDhshvXivob4w+ELrWfE2iWtjpNvBf61bQ6YRaHO&#10;LuLh8FBhlc/Nk44ANfNnxy8N6+/i3RvDniu0mjvINftraedh5jATqgZFYncVUBDzkccYrp5Dnc76&#10;mX+2R4c03wd4G0Pwx4bhaztLq1t5p4Xb5mdQxyFIXAHI2BVA9Bg18EWCE2StGoxnJP1r9GP+CkEm&#10;zxLBHa3YvIY8WyOAAx8oBWyB2+bGe+DXwboOnmOxC5+UYznnqORV4dXmkefmVZxoNiaDDY32oNLd&#10;fwoRkevvXt3hSwtmuLPS7eT5GbJbPTua8b0m0OnaneiQjY0Y2Z75PpWvpVpe3GuafpVtKTc3Uu1F&#10;U7eTzwfXj61y4yX7xnZlaSoRbPqzXY/FmrxnSrW5mW2DbZAGJVo+4AHHP617Z8HfhzdeGvBVrBq1&#10;7POyyySxxyjBRHYsAPY5zyO9eiQaDYaJodpBcxjJAVnOCSe547HqBTvEer3Olxi1szslYKUkJGCp&#10;459+MYrOD7m9eSex7L4ZtILJzdSnb8uAM884NeIeOdf06D4zwT3AKxx6eGRpM9VYg4wMc7geT2PX&#10;BrY8FnU/MuLgTSXEsijmUkovXp9O+PpXlmi+A/E/iz45m78WZexgsmkYZO3eWYBFbI+UZBA4JJ74&#10;rojLojz5U03dn1B4DaDWLZPEFrOHt33bfwJU5HbkEYrtp4US+h80najbvlAJ/XjNYWiW1rommRwa&#10;OqpbW2VCqeFOeR+BravZYLDwxe6zqDERxwSMdp+YLjqPc16GXrmrQT7o4MYrU5M/CH4j3M/jf4la&#10;neIwllt7iaEs3CDa7cgnqBnGR3HPIryHTPDlxqiNFED9oeUx4ByDXQ69q994e1WSKA5M9xO7O2Nz&#10;Zc4Y+5HNe9fC3wxBFax/bYUaWB/M3EAlsHILds+3Tiv1nB5T7eo6T0PhsVmKoQ9ra56h+wN8Lv7c&#10;+L93q2p7PL022ZXGdxDCVFyMcA9Tz6Y9a+hP2xdeEvjvSfCSySypGNzYH7vdLxyf7w2g4+lfQf7H&#10;Pg/T7Dw3f+LNPs1NxqdwxMhOCGVjwC5z15I6AnpXwP8AtLa1feIP2gd+9litLqElN3ysY/vMR65z&#10;19vSnlGXwp5hKnH7KNsTjnUwaqvqdJqHinWvD/hOfVNCJjnVsjYMgcbenU9q4z4Y6nqfiHxIb7VT&#10;5qNG/mSHAffjj0HOMfjW3YaPqGs2Woy26PJBpsLXEwHTGCec8cgcV1nwt+HGpXfwan8augLSzXKC&#10;NT86iNinGDk9PTrn2r7HEOlDST1ex8tGM5pySPrHwT4k8E2nw/0HRNFtPJvVllkvZySfm/uhiQGT&#10;I44HI44r2TXtd0Wz13wxrWsXHkuZIzDGoJEskzoi59z/ABA4+XJ7V+eun6l4wj0i9udEtTLoWn2i&#10;Q/aFXcFuppNp6fMduOgwO56HH1743utP/tLwno8biKa2jSfc3yhXtUWTB3D5gQ3zY79K/JeP6VqH&#10;P1bPteDpN1HFroeA/HfVNb1z4v61ql0hjECRwxr1Vup3KffI47Y+leG/GLU4ILvw7YmJXSWLzJlz&#10;kAAcr3x9DjoK+lPDGlP8Rhf3ksifbJ7h5NzcBlZjj8QB1xzgCvjL4zP9r8SxfZCQ9rAQCejHLY47&#10;GvyjLoc1eMWft88THCZK5tbv9TkvF2uI+vW8IQERbSFBwMN7884zgVzV1rsouLmaxO5CnllTx3zW&#10;LqV2l5qChnDPsUEDnnHP+f5VRjRPtb+XJiKT5W49Of5/5NffU6C9kox6n884/MV/a1TGPeK0+41I&#10;p/t2pWUMigFJVZvcegr6v8N3EKeS7YVZiQxPITHH5V8seF4BP4rUOu9ItrEjsPavrvw14ZOoRNFb&#10;OR5RDeuA3TPqK+Y4jlZ27I/dvCuhyZPOs/tNs9NvbaaDTPD2hlmW41HWVjVgA6pbqhY57DLAfh0q&#10;74us1P7QHga+ghM0dgZHeIZywWOVl/AZBz25ruJdDdj4Q1RI2UPfTSYI4UQoR8pI56/lWFJeXd7+&#10;0Xoeq6VLI/2fzRuUA4dYmDhsjGG6Z9z6V0YOH7qJ8niEpTbPffF2q6bc6hPqemjMttbyzFWXlF2g&#10;uM46EjGO+BXuvwb0HHh9dU06NGDwrfNISVygUHAHr7GuA0TSINd8QarFe4tv9FRvNTGGEmQynPI2&#10;4HrkE+lfQHwq0hdJ0ucPIbe3jHlqCpIbaflUDgFTnnPvXrUfgsePiKadVI8w/Z98L6h4c8LXOr6t&#10;BJb3l7ePsHI2oo64/wBosc+2DW145kvvEHh17q1wWhLRo5wSSeBnHOBznHA/GvB/G37Sj+HfBPii&#10;6+H08U0emPPbxzRYdT5UYeRVxgggkLt5z6jpXZ+Hfjr8Pbb4K2HjybUbaazSAfaW3BpfMPzNvQZY&#10;YbgnGKy5bM6avZGtZ/CZLlYL0v515bbZiWYKuQPmBJ4IOeOMk8A14Z+1z8dbrUvhxfeGPhRANR1W&#10;GGRJ/s5BhgJBRt7DccKRtXP8RzXH+Cfil8Xv2l/iVHolgBo3hF96RGBtzkRggkkjherdu3XNW/jX&#10;4d0P9nX4Y/EPw54Idd9zocamWfJeV7mVlBLZIDFmzwB7+temqvtLHl0qPJLUX/gnN+yleeHPhDp/&#10;xj+MF9Jd3Nw0l1a6eTtit7eXAViB13EDHUDj8fcdQ/aul8C3WpgWKvHfMFsjydhQFQoC4G4NknPr&#10;1616f8Ev+Kf+B3hjTdSkM72ekW6SY53CSFWK5PRecfhzX56ftCalossssUcTJLAfP8sA/Irfdw3A&#10;+9wMenWlKn2FOWuh85ftCeLPFni3x5oGjeKDIz3t/wDaZAHOAPuo5UDk8tgk4PGPb9zPgnqWk/8A&#10;CuNOk0fcYzvDZXDM+cZI9favw18b+GLy1n0nxb4jv0bVRZpeC1klUyCEkmFVU89cnJxz2r9hfgNZ&#10;3svwj0e6icPdXEWMjI3FiCcg9OfSvHr026nMib3aZ9c3lpIJ11G7+QYBO3jO0c5PfivmT4/6jqUf&#10;gu9IJkacCRUjxkRk7VyBzz6nnJz6V7X8TNTnfQ7mK9lFjbm2Me+OTHUEYGTwSf6V8nfHGSb/AIQO&#10;2vNFZWK2kdq5VirBQOQMDKlR3xzis8VK0GzorfwpM+PPBtlZyvrmoXjhVtbckoBuzub7+O5XHH15&#10;r7O+JkGjal8P9Ut43VETS4bNJpGwVXKqG54z8x5+nNfJPgfTLK3GuakkDy2zW8MMsaA5YNJhskAk&#10;Dtu7dyK+q/jl4b0Rfgt4iMxeeW4tnjtg2VUyFDtOOg6k8nqBivUjTu4QkfK5BT/ccy6s+afg9qF/&#10;ruqpot18xW4TysuCQnOw499p9cV9T/EnwvqkTprMkxki0qGSZzIpZTCqnfGOoHPPPXJr5k+BPg19&#10;AtfD0mp3RZzdtNLt+7GjA7VXqcDvn6Cvpb4yeIv7T8Pat4Z0fUPI/tq3Niqb8KPlOWTn74B6jPGf&#10;SvoMZLmtTZ3YX3HKbPyM8Bf2Rrl4moPGwt7maUmLklQxLADvxniu+/Z+03UNf+LtxcWoiFpYJI53&#10;jLH5tqAD68k9gPevnn4K+K7Pw94zj0a7uEmPluq+b90soIO4cHJAPHUmvbf2cNQ8Vy+Nk0fwemLn&#10;UL5VlkwPMFvvzLjceAQOcDP05rzoZTyKUmZVsy5mkmdP+31rMPh+y0Lw5rE/m/aJYwFRsqNiM7nB&#10;HP3gDxivzBvvDOrar4qulALwP8wOTgKQCc59M4r79/4KA6Q+tfGzQrO9cJJHhAifMuxiASvJyBgf&#10;Nzmvm8w2unjV72I7pLZfLXB4POCc89K+lpRvBJHFCraV2eDa+1npXha706OISyuAiN3UZycDpyM/&#10;nWz8NfCd9KNIht0UzXd1EFBxkl2GMg9euMVyFxcpLBJGykNn09+a+tP2ZfCOheI/jB4U07X5gtt5&#10;3nFc4JeIb0RSRhcuBn2zXiVakYycpbH10PgR/Qd/a1v4N+HsWjX5iSG1tN+9nyoYAOS+eMlsivzz&#10;8HiOy8M3HimaLbNqFzPeyg8MI2OQOQCOBnaehPFeqftJ/ETXb/4V65Z64be0jlVYYoYCAzB2CFiC&#10;SfuE4PY9TXzd4+8ceF/CHgC3srS9jaVLUQiISJvlGwLwFPUgE+lfjfF1WVSK9lrdm0ZcvuM+QvDl&#10;pZ658R5mmjYxW88s6kjjCucZ7c8fWvqq7ksLxI7RZT5wZSOOCRz+lfE3hHW7m81xJNIheSWeQIkK&#10;gkliemPb9O9fWNt4W1/VvG9n4XsnCvOnmy3J+5CgHLMc/QYzkkgCvksXB7Hk895ps7zV9a0vSbB5&#10;rubDOAoxyfevIZfFOqadraC7kaBpSAqSZUAH7px2/rX0vcy/DLwPon/CSeKNNXUfscwIaRdzSYGO&#10;OwYn644r8yPHnj7UPF/i+e6tSZ3ncqkYYkx/MfkB6fL+ldWUYVy95HVyOo7xP0P/AGYrJPCnxg1X&#10;xY9lCDcWgllukUGUt5gOP+B4G5uoAx7V+ky6rs+Euv66I9kt6lxK0rtlNrbt2cnJ6njHPTIxz+Sv&#10;7Ib+JrP4h6xoniFxdW9zp4htmZhlXZ1Y4+gXk88nr6ffv7WWmeKdI/Zu0fRvC91IlzD5M9wsWMlJ&#10;Zo1Kk9QCGbPfJzX7phnGVNSRrKnrdHoXwW1zTIFjsGiaC9vZIgNgyZAuAQSR3z8o711f7W3ii+8P&#10;+MvD2kaJh2m0m9doiSylWCxLtXI5HIU54Pr0p/wo0i3l8c+GQJIxbXCvcxsgx5jKGaMAnjAABzwP&#10;51T/AGt7GW++LFjaaZcCOcaR9ngdgSqSXEpMmCAfugYXPHTnNXJI1pR7n058OdLGgfCDTdEWMosV&#10;mqFWGNoZFLjnngnBqlqclr4R+H9/Fbu6lI937pR91yF4xjoMdq7yPVbaXwS+sKx8uK1eQ7lJOY1J&#10;+6cZyRjH9K+YPhRc6hrX7K2qeM9euXvbi6tb+UyScOiln8tQOxTIA9MYHFHMup03Rgfs/SXl58Mb&#10;XVdVieKN5rmdWc4d0kmaRG5yMlW5PauE8QeB49d+OD+K7iTdbLYrCnHzMzszEnuCoxgj1PJr3r4b&#10;Wzp8LfD5vMJIthACgwQAUBH5gj8akg06zsz58YCsvyjHHFcVV3KU+xHYxGKFINvC/wCf1qK98Q2d&#10;lfRWZkVpWZV2g/NljgYx/PFbEckTRs4Hyr3718y6pNFF8YDrzq8q3l1bx4Xlo/s5JLemGC4xjr68&#10;UqcehFSS6n1XoTXWozfaP4llIXsCPQ/Ss3XNBntfEcOrPM32eWRVwv32ck5XvgY744Aq3ZXiNM9m&#10;48pd5YFeN2efU/N6mtM+LIpNbm8OSW43JGsqyc9+nHqK1ba0MVM4bxveT6pCbQgLDESNoGdzAjk5&#10;75Fcvp5RI1jEWXGMg8Z+hrrNbeJrxgT8rc4PqaxoJ84lAG1Tjnr6cDrVRYOVxfiNeWtl4WgsEdof&#10;tSt5sqnLIMDacdsE8+nFfCXiLw1d/FqK08E3bqI579A28A/LGCTsJxlgRuHXvnivsrxPaReILsrI&#10;7L8ioR24JI/Q9aydD8DQafqiXVpGirGjANgAgtwenYjrUytYcD1iK5FhaWltb2yG2t0UOUJDFVHI&#10;GTjJPUmuO/aO8YWh+HU2uxxfbbW1+Yoh43jG0Y9QeCegNdxo9nPf2ZsWQHGQxPHynr/Om2fw3tX0&#10;nV9MQfJdQuyiUZCvjIK5+nXr/Ks2zSxj/BXxQde8OWyX0SxSrGv7sNnA6kZOOR246V7K97YG+hZz&#10;tC7lTfgDBxknrzgdK+R/hhZ6r4RSLT9SUSXlxN5YaIE8Dp1Ax/nmvp68tPNWPzI+TyD6fWso1bq4&#10;5xadir41itU8NXST3nk/ah5aMpAkc5GQvXBI4+nevkvw3aaFaJeajpREvmnaCScrtPKqDg4z1zmv&#10;d/EUGmTySG9O7ydpJI+ZRnjA96+bNWsxoCm2sX8q3mZ2CZ5UsckA9cc8Vx4qcU0mdFKElFzPMvEy&#10;/bdQubicKxfMe1egVc4A9aqaQohs2luPlX071Bqk+y7Ywk5TkH3pBfrqFqsj9XGG5zyODjpn0r9T&#10;wrjTpRi+iP57zJTrV51LXu2Z93qMbl1Me0nhT6VYtZ420OZbsiWJs5hPIYj26ZzXF3dnq2oSsbpf&#10;LYEpEORj8+1cP4m8VTeD/JtNN2z30gO9G+YDtu9Cc9PpXyPG7jUwbtrsfb+G0ZRx3LLQ9V+HGppo&#10;sk2laWq+awZtqdFVjyCR05x9a6a58U3GleJwvisCLT5wFWTICoQMnJ7Zx+o/D4q+EPjTUPB/xrD6&#10;7D9oOqjbEGbJUtls5zj5uw9hX2v8Xtd8DXOnpJreySCPBCgjeSRwMZ+ufQV/OeLoNVGp7n9Ge7b3&#10;T6o8Na3e694Tgh8IW6z2s8rEzDLIEU/NyOAc46nJzWJ8YvDdjefDC91m91qTTnCyJEYZNhBClSWw&#10;c4GenrznIFch+z5rtrrXhSPQ9Fk8mztXfLL8uCxOcnuo6Z6Zrw/4weJ9Z8eWR8MaEypaW9yLYIWD&#10;7ijlSFxwDv554HQ88jtwq5YpnJKL9pdHpn7Emh2XhHwHbtrCJNqEl3cSXErEM24MxDAnBIBA56k8&#10;1982OoyQCWK+OI3zI0gORjqM9uBzXzV4a+HVp4Qn0Tw9by77pFiR25xllG7IHoSfr6d69R+Kvgrx&#10;nceBL3SPCchjl1OF4C+B+6B/5aDnOfbjP419jwv8Ujys9SvFHWeCvFPh7xnJd3Xh69tr3yZTbkRS&#10;q5R8/dYKThsDkGuLs9b+IfjbxzN4e01Ws9C06Ta15MSEllBG8RjbyFHOenQYz0+RP2c/2Ode+FGo&#10;2fiM67NJJqV2f7QtfNPlyoinaAMY3fxEnkdgBjH3X46uZNA8CaveaU7W7RwMqCMfNvb5VwfUkjmv&#10;rWj5iUUjr/EmraP4buLDw35yS3d3LlNjBgMKSSxzj6DvXI6tqN/q+n6nJfSeaturGJ3wVG3gdO2c&#10;c+9eMX2h6/4Z8LaX43vVl1N0hS4MUILuztjjHJBye4HrjFeefD349zfEbxVqfwz1HTG07WLKUNDa&#10;MR+/jkA2MoyScH1OO+QcirjsRCm3qQad+zlovx/8S2vib4iQSmPTZWYQsxVT2BGehUHAPQ/XGPox&#10;vgLHbTf8I54J8y00hwquiAb1QHG1ARt5HynODjofT6F8IeFLTw9YgyKTPIAH3jHTkHHY13ttCjLm&#10;PjFT7NGzqN6M8I+H/wAHvCfwzt7ia2i+yvIS0khO/avpnLYX1xXa+FvG/hHUNUudL0qQedACCNvz&#10;NzyAeuOOO3Fdf4giSfTZLW9QLFJxIR/d9K8y8A/Dq00Br/xXc7xf3gKRlcbUhB+RVHXPqc5Oa1jT&#10;JuyTxT4k0SBWtNan8qSYbEiQEsu7owGDyBz+FeF/BXQZ9Lk1Sa+Et3JPdmJJpgoPlDBJXAxkkdR2&#10;wM9q9D0j4feINa+JN3qnia5ik0y0HnQxoB5jSN8rbyRkgehB65z2HoC2OkNqUcdgfs0ED4KoAQ2O&#10;oBz+P0rpjF7mEm2TXcn2GPyoUMmTgKOWJNXJHKID02jHHXP8ue9cn4Y8RWHiDxXq9tbvvj0yVLUh&#10;CGPnFQzAkemcH0967nV90cGIl+ckYHt/9etVfqJamLaTm5uv3o2uCduPauqgt5lBAXG7rzWZbWtt&#10;JAt7FEY5eQUXJB598kVatJjKwiWQqnvwB7ZqJFcjIbvUoNPhaG7dVb721TuPtnGSMkf1r5L+E06e&#10;Nf2h/EXieK2iaa0tI7ee5LHzBtcN5QB4xkDnuOK+qNdieGzlbRo91yVbaQQOSO2eOteZfCL4c3Pg&#10;Gw1DUdfkWTVdcuTcTsvJUD7iZ44Az2yTzxms2aRsj2fVEivLdfLZlKHcVHGRjHPvXEahp9pKhu54&#10;fmlxuyucgcAsP8a0de1W804xaZYIZJ5yDuAyoUcnJ6c+nWvBf2svjJo3wl+EV1qEt1NZalqkZtbU&#10;wH975jYwIlHzFgMj156cZrahT5pKKNoU3N2R9bO0toclA0bfLz1+tPby2KzsNqr1xzRBvM4887x1&#10;APQH1PrStFl/Lgzg9c19UfkbRSlYSTM5TOzuDkGrbyrNFznPUe/1qVIwQY+NoqXbGON2VHqMf5xW&#10;EhxjcpmYJjyi2V5J6Y+lfz0f8FpYYYfEvh6eMMWlt2QkrgdAfw4HHrX9EUzBIixyQBnA5r8Ff+C1&#10;NrbzaH4Xv42clCyKVxgKM9fUAlh+Rrnqyty+v+Z6+SK2ITZ/N1qQ2pkHiuYnTcpOc11Gp/N8rDvX&#10;NTpgYU05eZ9uULeXnDV6F4NdIdRiSVdwZscep6frivPEjxJ9K9E8Gsn24SsocJyAema0w/xozrx9&#10;xn9IOmaja6h4T0qTS3FxEbaJVkB42ooUj6gjB96w5IIp5njeMZPAI6mr+jMG8IaRFbqIVFpD2AyN&#10;o544yevvmornYMCPJZuPT9a9qS6H5vVjyycRllHKmY7piSOn0rfiRI3VoevtVbT7m2uMscBxxz1/&#10;Cr9urRtIVGwen9R9awa6Cirm5GyrgSLnPPXA+n1qaJofMJuF3EjAB7D2qlEwWTZcA5wDntzWk2xi&#10;Cw3EDp2xWbgVZLctSWyKgnUgp2XuPw61XImuXLHjjAz1qCO6RMhyd2ccj/PFXmj84Hac7e5qoqxM&#10;pIuaZCLZgS5lbuTWw7SSOY5lG1unPasSBZiuS5BPHHpWzmVkCleMcYqXDqXGd9DVhKOhJ4IGKsR+&#10;YUUuAxbIwf4j6fl9Kyra2bymikO4HoTV+0tBbRHByQ276E9x71k0d0allY+7vhDPnwfHEG/dxuyn&#10;cwJODgKvc4AB9sgV68d0IIBB3dM/096+ff2etTsdd8N3VvEuyS0mYsCAMk43MB1xkjmvoGFmy0Sn&#10;hiCQT1x3+tRNnJLczZYlQblz8386wb8TxRsThj6N0rqZyFkIHHYAciuc1BlLFeu7iswufPfxYtJd&#10;Q8J6rFy7vayBY14GSpX5T2Y5AGa/k68UMItcv4mVl2XUowwx/GcH8e3tX9bnxA3XGg3yptJEDEDP&#10;zce3rxX8kfjxpoPFd/b3J+YXDg56gAnjHoOgr5jiH7FvP9Dah1MfS3f+0lYdB/XpXr+gBzdlz2GD&#10;npXlmhyRfag8wwvr/WvS4JEiQsjdu1fKs6JPQybiR4rpxFzydx/Go1lRlAk4JpPnDPLJjmsyfzc5&#10;i5z71hNII1NDoNMKeQ6W53bckj6mvJ/F7+azI4+7yPxr1HQVDQOYf9YT830zXmPiyM/apFl428j3&#10;r5HBq2NaP7Yxkn/qXTf9047w6rR6/bSA5w+efoa9t8TwSy6Lcjssec/414p4fiWTXraInHz9fwNe&#10;8680svh2cMdqyRlSfTFd+bL/AGmDPK8IZXyHGQ83/wCknxvq6uQxJzgnrWTBE3l5z1rW1eQ7nVxj&#10;kj8jUFs8f2fDDkd6++jLqfzzNtNoga2kyGTmpFilK5ccipvM2gkc062uGL/N0rSoc0yFWO7ack1c&#10;ZmXBapHjiQl16nrVyAwH7xBzWFRnK0dN4WvidUhRgSCcEep7V9h6E0Z015ZV+ZuQB16dK+UvBJsV&#10;123WUAhmwQe9fU+k3CyzoEHytwc+n+NcVfc8jMV7yZS8SJMlkZtmF7E9/WvnLxRH5svmSDHbHriv&#10;o3x1c3EUSWo+UdV/2j6V85eLvMAWRjg9M9cCsqfxEUPiPKHiSGclTnmvoLw1dNbafHcRj58f5NfO&#10;0rskhkPrX0R4YMUmno0p+dgPw4rsqbHfU0Wp2una/cbnZmwCNpFeT+OTG99aSx9nxXecg7VXcBxk&#10;dq878Xlo760jJwGfI/CvPnsz0+H/APfaXqeiaW2NAeOU569Otdvq8iDwlM6c/ucD9K4LQwZtIlBO&#10;3Ixn6dxXbeIdx8HXE1sNoEAGPy6V8D/y/Xqf3rVqf8J0n2g/yPFtJ1OexW9uLRyjqo5989q7S21K&#10;7voBLcnc2M5715haySHTb9HHAQEH3z/n1rudE/d6avmPlto6/pX0eYqz0PzXgqfPSvLz/MyfFfhf&#10;SNbvUv8AS7vZcKih4ZOMkd1P41rWkbHw/wDZXUhkYkY6V5X4xlceIQbdjnC4I9T3r2Pw9qt1ZaI0&#10;ww27IZTyD04rbFRkqcbnDkVSEsbXcVqnqeW+GXbfqbH5SIj17/Mfz/WuS8NxPJ4nt1Y9Zcg+9eu6&#10;NceGtcgu7dU+zSnKyMvoe9czYeB7ix8UQ3Om3Mdxao4YPuw/PYjsc+9ehQrLlnc+QzfL5qrQjDWz&#10;/U5fVHC+KZEPVHAOenr/AFr7416aEeE9GuopC6zW6EbsZ+6Ow6Z618C6xFdR+KpfPjKuX4DDGR6/&#10;jX2jqF/5ugafC6jEESIqgfdCqAMV6cH+7j6H41xZG+Mn6nmfiS9le2kXbz0/D/61cRpy5uE85sKP&#10;xrp9WmklEkhJYZPHYVy6ybOSM49Otc7jdnzpc1VIZB83Ss1V+TYpyPzqxdSbxyeDVaCbbKFHQ1UY&#10;2Ai8qOLnZzVuOWSFtwPynr71eurYeSHV/vcn2qp9nQKA5496lTuBpXMkQtoyowT2P9KwZMtMCw5P&#10;Ga1Lgl4gmeB0rM3sJMlhkdKs2hsaLRmOAyKfm7VPHcySqxbpjBxUFtIJYd8h+YelRFmXcI+h4pS7&#10;jcUzJlURDZG23JyPX6VTk8w8nirjxOxIWlTYRsbpUxa6DMd5GV8A8VoWzIzYIGT1qCS02vuHSkij&#10;UuWj6njrW0EbQ2NRYCtyozjt7VLf2aqoZqyJ5WTqSWNaV1NK1qplOf505SdzXnZw18syzkMvH9Ko&#10;TxPkKvfmta9kDOMms4lixOOB39a0py6sgzrZC0xTPSuk0hWjvC+Ogzx1NYllHteQgcnmtbT3kM+3&#10;7rfzqq79xs93II3xdNS7n0Nb6YbXQDdTg42fL+n6815lqMM8ql8YXJNe8xSwat4et4oWVn8lVIBz&#10;gqAOfSvL7i0eCV7dxnv+FfPZHGSlJyP2HxarxcKEI9Dy6XT0lO4cVSlsZAw2jOeBXo1rpLXDnPQH&#10;P4VsWGmQvdBXAG3gL1zX00ap+HuuzyR9PuVBIjJH6Vl/YriW4W3jU73OAAK+h57aAyt5wGG4PFY+&#10;m6KkV8ioA4DYyfQ1qqgfWUYf/Ck/FEWix65PMqCUBhEwIO098/8A1qz4/hr4ksJonu2VI5ehBycD&#10;9P1zX3Df6RLceHY7uQ+WgUBV6cDH5VwHjGw2WNrgbVHK/TFFSIniT5Q1XT5LEiOQ78ZxmovCt4tn&#10;400ydyQEnUkjt71teLQW1FpEPAAPHrXH6PcRQeJLK7nPyxzoxJ6AA9TXJciU+Y/YnwF8RNe8LeKd&#10;NuY5Xe2mliVoZCSAGI2lF7HnGB1B57V9qft9+HdHvovBviuKZorJLT/SmVfm3ZG1V7cjGT/CPfFf&#10;lkb6S8gtyZGg2mOUODhsKQwPseM1+iH7ZerSeJPgZ8NvFEMmYbxXRmBBBKDgYHAJ2q3PI4rSVTSx&#10;pl7/AH0T4f1bxhqeqXMUkrGOOEBIox91Y1HAA7ep7k1lG8iyxYnc35VhtJM0WZCSp4yfWnrKjcPh&#10;yvTPrXHVk0fWKx0GlSFXfacZ5+tddYI5nE7+mR7e9clpltLIqEcMfXkfjXoenQw5JuWyVqFO4Tj0&#10;M3Wri0tsNI2Dg4PbPpmsqz8XNHbNFZkAHqT2+n1qLxt5P2pI7cfIqAnB4J/x9a80a6KErGCdvPtU&#10;yjcIux2Go+JpJIDFD80gJ5YdB61xaXbIjvITuPVj2BqIXDMzD14qNtskTozhVWlyMt1TLa8mhdwT&#10;knp64rnXkkvruGeXna2Mngdf6VSurqRBJJG2WXPJpdCuBc3CQ3uWRnAwvXk9vStlStqOjPmmon3L&#10;qGuaXonwpvLXVIy1/bx7oVABQrlSgBGeM859DX5ga5r+vWl0bq/i8xZDvZ1POe/OO3YV+mvxa8Uf&#10;DbSvhjaWeioJ3u4SgCE+bHlOVOTkAcjB6flX5vt9psbV5JAb+xLcgj5h65xjH4V6apnzeKxFqjR9&#10;F/DD48ahZaOND1O6leycbd0JO1WAwrOgI+bHBI+uOtdJc6pe+KviVb66xZ7dIYo8gjL7SRkkdG5/&#10;rXxk2lXkIm1nwdLut1wZICfmU9sr3XrzXp3w8+IKQ5huGHOQyFsOO52nv+HIrKvg41FZnXl2ZSpT&#10;5uh9Za3fW7apJoGrxeZZsAOuDGG7r/8ArrifFPw/ufD3gnVdQsh9psJYZWRl4bYMZ3jJ2k5wBk0y&#10;DxLH4qvBLcTbo5cIk6jcybRjDD04+oqb4ia1q2j/AA81HwxqUbW4kiVSynlkdwOfYjiuPFULNJ9D&#10;7DJsU2pNbFT4Z69pWmfDG0s9SCrHNJKA7ZIjy+PwHGT/AIV1VjpDHV4IWc5Rg0ZHIY9uRxjH515v&#10;4MhgvPh7ZQlMokkg6Zwdx/pXe+Bdau9H1FNGaJJ4JGxCXB3xNz0OcbT6Y47V9Rg/90lfzPmMc/8A&#10;hRj6om/aHme90aymEfluspDKRzkqOeex4Ne8+DbhJvAGn2keFLoMuf42xz+XTjsBXg37QUz3sVi8&#10;gyfmHHK9B9fSvob4dY1LwHplrqKBTbReVGQMZC9GPbkYz+deBkFnFs+j43j70UzrPD89rZWUlrHE&#10;RI2cFBnLZxz06nvX5/wRX2r/ABO1hrwrt3S8IcoHEmDg9wBmvvwTXWmWtxbLF5nnYU4PQZ6j3r4d&#10;8Kwsfi5qLzDdat5pC9wS2Rx61Kj/AMKFiVJrKC/4a8C6XqXxL0oyW6SCO5WV1kA52gnPbrjpzX3T&#10;4oV4/DWpabpoUWr2rBF/554HG084/pXzppulLLr9rrFr8rxvlSOvGRiu3+J3iDW7LwhO+gStDNKm&#10;yTaB0OM5z2PI/GvP4lpWxUEetwZK+Cn8z4ihiujqzlVWI5IKqeAM9BnrXr2hwNEg8k7S2MmvJNIW&#10;S9nDTE7w2XyeT/8AXzXtVpNHtjC+gHHrXux2PisSveZ6FpV8uj6tG4fAKnJOCOR/jXc/Dz9u/wCM&#10;37Jv7QEPjv4Ia3caLeGKNZJY5mCTggZjliwUeNiPmDZ7V5BPFJ56A5cHuema8M/aF0tbqKzudLt2&#10;kniT94YgSSnQZA7g5rBnHTpuT0P7zf2B/wDg5P8AhH8Y5dN8A/tW6enhnUpVSFtctSWsnlAClp4c&#10;bodxyzMhZRkAKBnH9M/g3xx4N+Ivh6DxZ4C1W11nTLkAxXVnKk0TZAOAyEjIBGR1Hev8T3QPH2pa&#10;UE8udgqN9wuR04x9CCR0/wDrfo3+y7/wUr/aE/Zr1RL/AOFPi7UfD8yKGIt5zslVSCI5EbKMvHQ9&#10;e+eaI1GlZmk8On8J/roUV/LJ/wAE9f8Ag5O+DfxZ0Gz8GftgRt4f1xFCtrVrCXtJsELvmhiBMTdW&#10;YxgrgjCiv6bPAnxA8D/FDwta+Nvh1q1rrWk3qB4bqzlWWNgwBxlScMARlTgjoQDW6kmc519FFFMA&#10;ooooAKKKKACiiigAooooA/lu/wCDhaR5vG3gKwdFMX9nXTs5PzDmQYA96/oV/ZXSGP8AZu8Dx24A&#10;jXRrQLgEfKIgB1746+9fzp/8HC80yfFb4dwKv7uXSroOwJGP3j49uO31+lf0j/s9WA0v4DeDLAOX&#10;EeiWABIwSDAh59+ea5037R+i/U1l8C+f6HsNFFFdBkFFFFABRRRQBG8MUjh3QMy9CRkj6U9V2jA/&#10;XmlooAKKKKAEG7HzHJpaKKACiiigArwz43aV4qMGj+NPBemf2xqXh+5e4hszL5QlMkZiYFsMPus2&#10;Dg4ODXudFOxMzxn4Na34nvvD7L470mbRdXurie6ltGHmRxiSQlQsyAxtxyQGzknr1r0PxX4R8N+N&#10;9Gl8P+KrOO9tZcZSQdCDlWU9VZSMqwIIPINdBI21c1AZjyM1oouxzzqWPnLxV8OvHul6W+kWJtfG&#10;Ph1YmB0fV0866dwSU2Xk0u0kcAGRSRjIOa+cZvjI/wAOLWWw8K61P4V1KMGOLw140Dm2kcHGLLUS&#10;SxH90ebKoyPkHAr9FpZw4xjIrxv4vaNo/inwhLoniCyt9RsZXQSw3Kq6EF1zw4IyBmu6lBSjaxwV&#10;K7UtzgfC37Rmn+FdLsdP+N2kT+Erq4UH7VkXemSMwzuW9gDRqGJwPM2EnjFe8aVrdhqfi2VtOuIr&#10;iGS0jdHiYOpG48hgSDnNfNZ+AFpoFssPwl8R6j4Wt9o/0CFluNPZSPutbXKyqqkcERlM/Xp8iar8&#10;D/jF4H+KMt98PdMtLKZ7YSm+8N3Lac0jBhuaSwnEloxZdy43Lycg9jUqCQ41m3qcz8bNG8NeL/8A&#10;gr/8P7HxDYQ3i6doryASIrYdVeSJ/UlJCCCc8cV+x/8AwjemJEILQy2yKAqLDNJGiAdAqBtgA9Au&#10;K/ls8WftY/En4W/8FSk8R/FLwrqfiKXQ7H7NL9gtALkwyMUhk8qPKncjJ9wcsMcV++vgH9uP9nX4&#10;jznT9L1ptOv1+9aarDJYTqSM42zhQxx12k1zyotnTGoluel6r8J/FNnI9/4H8XapYyF/MNrO0Nxb&#10;PnqoEkTPGD6owAPJBp9po3iXxCXitvFWpadqdtxLC0VowHoShg2sh7MuD79q2bf4yfDi7wYNaspC&#10;OP3c8bc+h+auY8XeNfhXrZgvotft7PVLTLW1zG671yQWTkHejYwy9+vUZoVBinWXQlvvAR11ItC+&#10;IGuX8rzZARHSGKRuejIgOSM/LkcHFfPEX7MfiP8AZ6ttQ174JTXPibSstcf8IxqdwWRe7rZynhC3&#10;JCMMFuM812Nz+1p8ONMlm0H4hpPKkaBlvrG2murWTHctGjGFgf7+B6GupsPjF4z1aAX/AMNtDl1z&#10;TpE3RPdSC3OAP4WIO/PX5sexPSm6LIjV1PQ/g78W/CHxT8M2+paFA+m3BBE2n3CeXPbyIcPG6YGG&#10;U8H/AArvNZ8X6FoV3Fp99KTczDKRRqXcj1woNfEfxT+FOv8AxzQXtvrM3hHWhx5umjy5FcAHbKZF&#10;IkHQHB5/Cq3w28Y+M/2bdOj8O/HiF9XER2f27FHuZlJA3SckgHgtg4HXjoMZU2zdVEz73hlv70b2&#10;jNtHwRuILke46L+ZNaKRpGMIMZ6+9YugeJtC8UWMepaDcpcwyqHUqc/K3St2sZRsWpJlC/kRtliR&#10;k3BK89NoBLZ/Dj8a+Pf20tM8N6Z8F7LVdUVUg0XXdOvkJGdrrNt49yHI/Gvq7Tbgarqtxfocw25N&#10;vGexYf6w/mAPwr4//b90ibWfgFqujwwmUXiqxIJ+R7Y+bGcD1IOfwp8zLjuf5/H7aFzaz/tLeLNS&#10;sm22Ml5K1uISWKoWPI7lm789RxX9un/BDbLf8E5fB8xAXzLi+b5SSP8AXsOM9K/hR+Ol3HefGHUp&#10;dPdZYXunMUgGeN7bmOeAd278q/u7/wCCI1r9j/4Jy+DFDNLukvWBJyW/0h/wFJyudcpaWPY/+Cn/&#10;AMWfCvwp/Yz8ZTeKtYk8PDV7Cexs9QjcxmK8ZDJCu4EEb9hHB9u9f5PPxJ+InjHxOmr22p63LqQa&#10;cyyvNnMhPCsd2TkJxnPUnnmv69v+C+3/AAV70r42/CbW/wBlv4Z+GmOlWWptb6heahlJfPtwy7o4&#10;wNy7Qzfj1yOn8QHiC7e/ZnkwGySPc9yaKbi3p0JdJpJtHNagJSrRmQE9snpXMrZblChsn/Gp7p8E&#10;lzmm6Uhe8QIOBWk9gS1PRNOtUt7FS/Bi5YCqUTpf3zXY4PQe9W7omGxf5eZAFBqppdqAwJPI/rWa&#10;T6GsY6FhhIZyn3scDFbdi0sTgOuc8GrEgtkkUxfeIy1ammQ3GpajHbWiZGRlvTNE3oOnTu0jC1K2&#10;vtV1WGx04hEmIU89Dnk16jF4A8PeG7Vbq9uHu5yc5cBYx+A549c15Z4vXUdG1YXVhIuxONyHO0jr&#10;9K861/xPqurkG9maXHrWdJ2Rde/Mz2PX/HOmWcZstLIkGcHacivD9YuWuibhz8zZrm47ly+0cVNL&#10;58+CDkitvaPYyV+ppaVbSXjHB4FfR/we8ARLfQ+IL1uVkDrERyQp6n09RXmvwk8Ntr2u/ZmOwRYY&#10;swyP/wBf9K/QHQvCen2yLcvCoZRg4JGT6+59683GYuMbwfU9XCYTmtNdC2dUS1Lm2JCjt14rT0iW&#10;xWBb+8cB5W2gd/ris+50/wA28SxtflLY59Ae5x6Cu7vPDuiz2qWkEOx48HeDz+vHNfPydz3orU1o&#10;JIhEzxnn1Hp2re8P69aeRfQXUqfJHlN/IVsHB/A4NcLqC/2TAm6Y7H+UgDOfY1xGoNdS2U4hU/vF&#10;I461nBNas1nqrM8x+F3wU06+8RXXjC9uWEccrzpCg4Du5YZzyR19P5Cva/H2nWNzYxXNrK0ciEx7&#10;cfK4/u/h696qfD9ZfDlnHp+oSbXnJPB3HJOQD7Y4rq/Gvh23n0K6urqRysabti8feO35W7HnrV+2&#10;fOkcU6atc+HvFN0+pTjw9paAW1lKWkZW+Vm6YwODg59ea4a6nhDTR2mUhwBtz/EO9dhbaPqmjaol&#10;hefvGupsQD+JyTwCOOTmtO++FfjrXNQjtvD+nPczySYkih+bYD1PGePf+lerdHmOo72Ovn1NfE2g&#10;C91OFnnaGMoxOctgZ5rzfw3o2/X7DWJzIbOSYxxyrkIxUjzEzjGVByR2617PYWc3h+2jtfE4KS2s&#10;R3BQOdnAHpnAxz1rkvBNrr9l4Sj8L3wzp32mS8smIwyu4AkAPTBGCR2PPes3IuMj6H0xNV167s7R&#10;MyxWzqYeNwVlIIGO+SBmvTvi1bX+j6JplrdbY2vwshh3hmjbqG9drc47ivJLFvEvha3t9OhG+6Ub&#10;4TC3394yACP4u2KbJ4gPjXS1XXzMupWJaTeSSXBP3CXPbp2rGUWw5tdTE+J3g+GP4WSaneopCSyK&#10;tyDt2SpGJduThTuUYIz9K4n9my/TT/EugXk6LNZtfP0xlWcGPk9vmHfoMmvrH9o74daxofg7SPgq&#10;9u93e39xb6m2AASJYXj2jBO5iNvHB49sjvvGPwq8EeAf2YvDtxYwTaUzXhtrsvGWabejMrDBBDhg&#10;C27G0E8V00IOMUhVZcz5j2Dx78Sr3TPibafFLwvdxJb6fcxzMLhTsk2weQWOzo4LElh1wM5rwr9s&#10;/VfEukfGDT/H9kkiQ20FhqM8FsyyozK7tvC5xkAbVPJ2sOual/ZVPjDxzY3Hw7lgg1OaW4WG2gul&#10;wFMhJWXkEsoIUHGMH611fxH8Ow+GfF9roOrO7XFkBb6nayOrS27eZggYz+7YZK5xgc4xW1SUlG6R&#10;y8q5rM+fv+CgGt+Htf17w1feFZjc6fe2wmUFdjAOAfnTAIIxySOvNfKukWu+13Y69K7P432b6f46&#10;l8KXD7jYXE6QNu3IbZnPkleTgEDPHHNc7Z205aOJH2qoA2461nhG/ae8cWZU0qB594jn83xtp+i6&#10;fJs83YswPQZJPX6c17F8ItMg1T44afYX6/6HG27zT0JGFIB6BiCcfQ1wa+GnuviXPdzYVI4kZTwf&#10;4VBx79a90+HWgXur+P7bw/YBSyMsm9sgEZHpzkdePSuWvP8AeM9XAQvQifeHjXVEL22mlWJnkwpA&#10;7ngcDnjvXH/E3QbrUYNM8MsD58kiEEdlOVUe4X9PavbRYafaK+o6oBI1vGzeY/G0gcsfwrynVYfE&#10;2u+LtD8Z6cytpNkJPtHIBYEfKBu5Bz1/lXX7NWucTkz2vTfs9hpsMbBY3CBD3zt9/frXEL440S1h&#10;vJ5t6OquAoXDsFPY9AT2yc1r+INJ8V6np0lvoXyyyIrxNkDGSCck5wSOPxp2jfCmCHRrttZV7q5u&#10;SZMMVbBb7ygkZA44zzzUxiw0J/BsX9u2ransaFblVZ48nHA6g9Dkd8V2Xjq6ji+FesKsaTCWAxRx&#10;uSMk/L+gyTnt9a6fTre10nSnlZVhjgjiRVHA9MAdcD6V5n+0VfQ+D/g9Dcvvi+13QT5fmwTnAbGc&#10;ISASe3GeK+i4ewrqYunDzPHzqsoYec32PyM8R/DmxvtRtmuRtmjlUyHHBTOSfQH2xivUtC1XTtEj&#10;WC6ZVkursQpuI+6V4PXrwTgAmsvx7f2+mSJev8jS4A+v9eK8b8RvqurQ2i27vi3lEuIu5JwcsOcE&#10;Ej2ya/f8bWp0PfgtT8lw0XiPdnsfut8DPsPh34OzOgESRPOZWZzjbIR36gDd+XWvxi1aTWPEvxNn&#10;1zUk8zcXmfLZCuzscAjrtyMfhX7IXejv4R/Zyu21VhBMNMLuSckSPEM59sg544A9a+APhZ8KLXxb&#10;4msNKRJRHeMvmT8bgn94g4GW9MdSOwNfNZHXhzVcRLqz2sdTfLCgmfRvhK0ew/Z71q308qLrV4p1&#10;LFdzAAERYHb5uTjJzmu1+B/gPxTpfwa0fwv4l0yQRT/aZZbm3Vjh5XL4fPQjcFGcHGDjmuH+I/jH&#10;RPgpDY/DSwmi1G43OZJ3kG7GSyDaAQWBBHy8ADjiovhz+0Xd6j4vsbe9kkRIpB5scPzKyngjPBz0&#10;6j9ea8/EUMRXlKrH5HZCrQoxVNnHa98S7jwXNZ/s4aYQ8kl0t1fCILlHZiY4045zjJJx1xj0k+OF&#10;9Nf/ABWkudFuSp0vQxL5ZZtqBtyMAvTLgjOewwARXi/jzwNqejftxPrAdpbW9liuLS4IUK/m4YqR&#10;1yoG3g4JA717n8ePBk3h74h3GpxR7H1e2hQNndgquCnsMjJBHGcfT5PjSblQgfU8NQUarS6lP4fx&#10;W+nSwQqSjmHCgZH3sFgMH8fwr4d/aEuf+Ee1y6h09GcpjGM/dZ2AJJz24IHA6V9d6c+pWWrJFL/y&#10;xUAE8YyP5Yr5Y+NmpL4j+Jd3Co3Rw2sURAHy+YudwA78nr365NfmmSQc8Rc/VPESVOhlPK9NjxbR&#10;J4Jw+qg75GwMAdOBWxZx+bcXOYwoGCF+o7fWuL0q0ksdJvbqQkLBLIu312gHIPTv61W8Ma1NqdjP&#10;eXJYhZNu72wMD8Aea+9ppqyP5ZxEud1JRe9j2X4fQpJd3F0XA8weWP8AgJ5r7W+HkiW1rMZAfLQb&#10;unzZ/qK+LPC1pbNDbraAo0Um/wBiev619jaDNNa6VJcyfIrQkZPGDj8ePw/Cvhc3m6tSSkf1nwnh&#10;lhskjTS6Hv0upQtqHhnQLKWXdZ2FzqEikkrumdVjLDGBlSwwfQHrXKfBaWz1T4zXupRS7rWK1llO&#10;4HJMjjPvjI/AV22qW02lfEC00plEip4ds5SQBkNM2QpPXCqo9uad+y5p6D4u6ummQpdQbEgQjJAJ&#10;OXX8WxkA9s16tB8sVGx+dVJatn2f4X0ayhhu9QeEo7lY1Y5GSBn8Rg+9Xde8Y6P4P8LTaleRyT28&#10;LqsyxjflCeQoUFs5HUA/hWz4ivLWw0ddIcrC165hiI4/fMpxgjqQAT7YzXK6nb6RZW3h7w1HIHuG&#10;umnk8xss4VGAOAP72SOvToO/puaUTx4/xOZn5dfGzxVo8ui3nwx+EHg7VIJL+7mv1AtmjWRpnBL5&#10;bIKsRg/NwMgV5B8A/wBk7x3rvje60X4qb7Vfs5ltrXzQ0Z56/KeAin5wOOcda/Z/xuv+h22uG2DP&#10;Z7lMjHACjnqeozzivJbabVJ/iBp+voba3QBo5AQRIUkIJROvBwCcnse5rSLVjSpM9M+GvgLwV8II&#10;dM0vw7CWaKNzjcQG8wEMSeW55wCffFfMH7fGumX9m/xG1ybeOeS5iTaMBhEZAWAJ6/KuevUcc1+g&#10;0XhzTrWJWviuCiuA3AG8Bj8x9jX5Uf8ABRPxRpPhf4Vaj4Ru7XfcT38T29wX+R4xklg3Q4zjqcg1&#10;pCrFM5uS7Ptiy+IHhC28H6fp2mz77ZLOFcbCAyiIcZ6f4dK/Ln4/+IPB914xhs9W1MWdjPGiNHG5&#10;dk2kj7q5Cgg8A4I59q8u8e/Ffxzd/DzSr74YXWLP7QIbp4fnwTFgqDnJUNyeoGfxrwi4/Zw8VN+z&#10;34p+M3iMSoLR4XhadmBcO2Sy5I+TsPlOTwCK6L3MoUuZ2F+KHiCH9oH9pUal4DidtPSKDTbbeVDk&#10;W0WN5OcEbhkY4z+n9LPg/TE8C+GfDtja26/ZLe1gCqSzZbywSxzxnJr+X39mPwnrXiDx7punWtvI&#10;76pMLaExqxAbg7iR2GRn0r+pm8FrDollBOzI9jBHAyueSI1Cg49wP84rinbm1H7PldmUPF/ha8+J&#10;EeoWFyT9ilngKRsQNsUexnycH7zKeO6nbkda+e/HkH9oaVfWduRBCs0sewEkkISoAyxI9iSeK+j/&#10;AAj4ue98Q3ekvbM0UsI2MnO888YJypB7+/fpXy143t31bXn0/TBu/wBKcygc4LnJ5744Ge1eXjVd&#10;JLuFWN4NI8l8AeH9a0u3vI7xwsV1LFDG5GT8zHP4AEV9Q/tKKNT+Hdx4d8PIXubmH5RKdikPEydu&#10;dybuOnOOe9ecXMtxC1tplmpMqX8IES/MGAbnPuOeO9dR8erzXr/xBpPhm8Q2r+W0shGQ2yThQDgn&#10;7q57fXNfQU/iU+x5eAoKFLlseH+ELfXPDHw9fUPEixRFA6RgH5QA5xuOTgqpH1rz7w9daBq2oz/E&#10;w3AvLbQ4rmRnjcPx0kRfVuo25wPwFepeKbXRPE+hWPw/nkyt9cO04VgrvHGM9wcZwQfp6187638L&#10;dQ/Z9/Zo8T2fh/Mqz3U0tmH5RVnZFGeAdy5JxyBwa74e/UV+rLq0eWDsfmXp9+8PjBNZig3hLxpi&#10;fVQ5OPyr9IP2Tf7EHjOz8WXQ2zSPciJuqqrLsz04IYnqeQTX5m6XPNY2gWZiZVGPdjX3H+zdq1zp&#10;9o8czkG0WScNxhA/3uvUYzweOa+rq4L920z87xOZck41GeOfHjxI3xA/amuntwy2+nRGCItwNoDM&#10;SBk/LuPy+3auN1jQW0j4e3erXsimW4d0A5PIGQSTjuMYrqktdHvfijrHi3VJwirI1uoyMMVOCxJ9&#10;cdvz7DwT9oL4taBqwj8LeGnWS3t5i0hXkHYCq4IODzyO3H41zwxNKlQvPdHvKlOrilGlt1PINS12&#10;2gljR8cn5+ecV1ejfGY/DjxVbeMPDiCa7syrR5JwGHTHbP6evFeD6Vo+r+LdS8uyGwO2C7dB/jXr&#10;a/DlfC4dtXxdjb8hHABPU474r4nGc1SEkuqZ+iU4LRM/S74mfDfxVqL6d48+JOvPO2r28Ms0ETlo&#10;4FI3884JAbrjJP4VyHj/AFn4CwafZ6XoNg816qBVuJc7VA643MccdsDqOOK4nxD+1HpniOS2/tS1&#10;YwxWsNuEjX7xQfMzbm6n8BXj99ot1418d276IXSxcgFFUs+RnAwM8nj6fqPzDE05XUZLY48bJymf&#10;XfhHQNP0nSkv/D9qEkvAV+0qArKhHzDPXnvj+VVn+Lmn+GdW/svQk+15Hlyzsx3f7S4HXkcjPUV9&#10;AaV4VbTfC1tp5QpsiVeemcV478Ev2fLbxn8Zb2w1F3cafbSXHlY+VySAoblQR8w74Pp6+JhaPt58&#10;rPIw9Ryu2fM/xo+MninxRcDTZEUWsWfJiUBQB/CxH97jOSTzXdfsffs9694v8WP418TxFbZGQh5M&#10;7EBJBPGTgjk8dK+zPiZ+xdp2pXMVtZxrY3AILzRsrLggEDB4455r7Y+D3gbSvA3huCBJTdxxhgWf&#10;AJfO0u4XqeOATgccYr6/A5V7OHI+p9HStGCVjxLwL8Dbe0+K8mr2a7I54VjKA7ocFssAzHdngZzj&#10;6nNdX+0t480nyvEngSytZ73VLizg062iU/Kskh+fIPIIVsg7RwBkjFfS/wALrLXtU+McUuoFJ7E5&#10;by8AIqLkh2HUYUHPqf0/Pe0vrrx5+0nreuwKEuJry6mWQOSJFizAzkng7v4V9we1fdYGmoU1FdDl&#10;bvqj9LvA2l2Fx4v0PwldxvbxaFoVq6MFwjPcZIU5/uLGFI9c1wX7W2meGnSO+vLiNdVEVvFZqzje&#10;GDs5faQc/KpII5GOte8fEn4neCfhbrGheGtVmjOp6rHBBCrDa287UITaGZwAM5IH5DNfPPx1fw7c&#10;/GrRtB8XzvGzKJm3EM7R7HbfycE7cjHYZ71qo66lQT3Pf/izrcXhv4NanqEshCRaa0ieo2w72KY6&#10;5Gfz9a+Z7MT6D/wT1meOVzqOqaU7wLyztPcHeCPUsWII/AdK9h/ae8Z+H9B/Zs1/XEjku0vraOzs&#10;yoBYfaWVQfYcc7f8K4L4/f2jNpPwz+G+hQ/ZIJZ7ae5ljGdlrbxINpAxxuY5z1BpyiaczO18ERaj&#10;a/C7QrTWJDFefYIPOO3BEgQAArngjGD3xzWdZyXMMzC9kMiueSeSvfj2NdBeWeqeY808++Njn0Ho&#10;AB3IHfvSW+j2rpiVyF68cc9zXn1Zam8Y3Vy3GpYbB8wPrXnOv6TZWmu6TJtAne83qQcMxVSzA/3l&#10;x1z069cV6RZKm4BBxH3P5V5/4s0n7Z8QPDOpQpM32R7jzGjGUVHUZ3545IAGOevbNVS3uzKr2PUJ&#10;okkFvf2qhAHyB2HB9fentFaNO99lPNKASH+LaOmfamXjPI0cdsuyBP4feue1WSK3uvOc4+TJPt3q&#10;5RMjO1NUa6kvMbl/hJ6Zx/nNMtLEs3nzdWH3e2K1kMGoQI8bZhboe+fcUk5TTpEmkGQSFGegHrWq&#10;RjzHM3NhNJdMY06/QcVp6dbvK8NtbFTmQBtx4A7nj0H+FXdZvk021lnZNyqhY454PT9a5/wB4u8P&#10;xa1D4Wsx9oubhyWJHzR+Zl+/OOMcA88VhJPsbRl1Pe7bT4mwqffxguRyfc1vmKzikFvE+0KhDE9w&#10;RyB16/8A1qoxXUSTeXGMyx4HHPB7cdfpXjuu+LLfUItTutGuWcxk2zFSAFZWAbBGcEeowfWoqI2j&#10;K5558L/h7feG/G9/qGu3aXklxdPIpUkr3Cn6gYHfIHXAAH0s0pbUCzMWI4z15FeFeA7vUZtYjV08&#10;8iTBI4O3Hr09s17rcSwWl4tvD99yWwDkfTJ6EVgkavXU8d+N2o2uk+GJr21X7RqGx2NtgYdVAdTu&#10;OMHK8c9TivgDwjB8QNV8Laj8UPGMP2OFppWhtSCdsaAfMScYBPAzz69gPsH4r6b4p8YTvpOj2gka&#10;YkSS8hI4lPHPJBH5knjua8Jv7zUh8PtU0bxVb/ZUl/0GMofnaEEYZRjgsOpHOR1FfPOv/tXPU2TP&#10;XqYeUsK4Q3Z5NosE+uyTv9wYDLwcMx7VF4at7ofE220+c7LWNAzArkEgE4H1PX2qq/i+607SXs/D&#10;9uAqAxxyk9eOu0dwa3/hmurW13JqmvjzbiSHYjEDhMjPThT0z616GacUzqSlGC0eiPl8v4QhTiuZ&#10;3tqzpPHdvBHPK7ExhIty7QCPYD/9fFfGq+HLnxn4pex04+Tt2RqSxztzyBxwckn6V9qeMZrXU9Dn&#10;nd/KWEGUEeqgjn1FfPPwutZtI1B/EPiAKkSM0jqeCyc8fNjBwa6I4mc8FKNR7Hnxw1Kjj4ul1PM/&#10;H/wG1jRdcstS8ORzamXUxu2DmNhycbQQQcnpzX1L8BfhnpPiHxBNefEaye5tdLiVora5iwsk3GHI&#10;cc4Hp34r6R+G1kniXxK2nXMQ+xoyPCI/mLkHJCnnpkcjOAeOa2fFWu6XH4jl1fSx5Ksnl+UAScpw&#10;T+J9efWvzLMcRzySfQ/V8DSSjdPcZoekSPdXOoaHZRW1sAwSKJFRFA6AICMgegHP418L/C6KG9+J&#10;Vx4e15vKvVnaVoGXJd84O4dsg7h3r9Lvhxcpe2bXIh8yNA0hfoFQHDg+2cZr5v8AGXg7wRoXxKi8&#10;cw2gTV5vlEoIDsuSFUdzgDqe2PSurDYJTw7qt6oqOIXt3SaPdfh3qNnP48nfUrjzGtgZN0pLDOcb&#10;d3Jz1P4GvpjRtc1DxIPs7wrHHK2xGw3O3o5z7nt2r5R+CmijUry9v9XcyK25mG4jDAkAkjBJ+Yj8&#10;K+vBqVvprJFFEImC4QAZAXqQPQ/zr6LhenZSkeJn8v3iXkZXjaXwl8K/Ds/iTW7l/s9hullIT5cH&#10;HJI5HJH+NeGX/iTRNV+C8mo3zyvd63KxtYFTPmM0mYAA2GGCoJ46VL+0jq97pnwV8R39+ktyt9Cs&#10;IiQ5VMSLhiDkYwcZ/wAa7ay8L2l3Z+GYdUh2y6VHFJCVGArmIBst3/lnmvq509ND5mo30OmGpnw9&#10;4Wh0C0jUs0SM6ON3zBQCcnuCOP8ADNcF8IPhZpeh+NtR+JGswRz63eArHLIo34JJGCM8qCSDn8ul&#10;b3xQ8QQ6J4ffULWNpLyLKxYAO5sZ24zk4Aq9+z0viLVfAEPiXxif+JncM+/Iwqxh22bM4PTGTgdO&#10;gp046HRQl7nKz3eCOe7QTzgo3PHXJz/k1oq0ax/OcH3pttJuI8nLHvmq14ySgsG3EdgeSfSrcAlY&#10;q6gsl+5hJACDC8Z+o+h4rHni1eDSr5ZZFxFCTE2cEkg9fp2qaSfUdF09Ljy1uJ7qYBlDALGvUsSR&#10;k4A/EnGQK+d/CX7RngTxr8Wda+H9lcyXYs5EUlEZkV+dy7ydv3sYHP8ASqjfqSyn4iS/8a20mk6Z&#10;dyWsyYM1zFIVfbyCDjJBBBzkHPb1rd+HV9qOmfCu1jsbhhqF4ZokuZ5AZSN7KWJA5yExlRwuORXq&#10;jeHZLgztbokYnBLHPAZuAxxydvUZOPUV88aFqOr6v8c59MhtFTw34WtlhgZckT3TbvM6YB2ksMYx&#10;n3FbXsQ5ml+zr8FPG3wiuNZvPFmoreXOo3b3KNG4bDOzHLMBhsKxQcDI5r6Mihurq8cz/cUZ3Huc&#10;9Mf1qLVdRntNLmvLQAzLGTGrAnLdAPTv3rN0zxDFbeF4NV8ROIZ2DeYi4DZBOOCehUA5/QdKOcUX&#10;qbMcs8ReORwAegHX/GodS8yC0ExwQeDuIVQPUk18ueIv2nvBNnplzr9pBdsIJ3tIm8t1EjocZU7c&#10;bc9WzgeuBmvnrW/jD+0z8TLsab8N9CeCwfEks2oOyOvPPkjIB4PQk+1ZSl3OqFO6Pvmy123udUFl&#10;DIkpTAdYmEgUnjquRj3rso2il3R3PzqOo6187fBfwxa+ENMuV1O9E9/dOGumBAAbGAAOvHIJr3iK&#10;7soYHmj5J5wp5OKUZXMasOVjtTvgtxHFa2wQ4AxjIA6A/pXw/wDtV/C2z8Y/2b4u8TE3DWFzvt4U&#10;YAtsjO/hhszgnqD3NfZEfiK1muUgnkR2diFXcN2R1AGckjHSvDvj/wCH5fF3g/UTZxPdSwWV2kA6&#10;GOSWPYpTHHJOCc9zXdh7cyaOeVaUdYn2ArbmIhbjocVYgimVuDx1OfSsi3VnU4OSB9K1fOxGN4OO&#10;nPrX0k31PzGUru7GyB3uQinAH+cfhUkkaIwjkYEHgUkkEMijaxDfnmq8iywlfMwx7Vg2VBli4YFC&#10;gUA4wP8A69fgz/wWinul0vwnaKBsYyxk/hn8zk1+8EfmuhZhlevvmvxP/wCCx1pbj4d6NqMkLRyQ&#10;XMqDcOoaNWLL+JBz6H2rnqO6+aPTy3+PFH8xmp/u5WiI6HrXO3DAJx0rp9ak824fnKnmuSnYv8uK&#10;J+Z9zcp7wTtrsfCzGGbk8FgD3wCeTXJKqqvNdV4dwzOitg46jr+FPCS/eK5NbWDsf0deGJbG98Ia&#10;FPA/39PtjhuP+Wa/l7HuKkuv3r4Tt1rjPh/ZvD8OdA+yv53+gw7GYnG3b0BPPHT9K63ZN9pKfdZB&#10;nrjivoKj1dz8vrv32RRWf3g43Nngn+fFdha79qQzvvOcFj14rGs5FKAOMFj1rZi2LJ5itnbxg/zr&#10;kqS1uEJm9Ii3DZ37VUdPekDTSuGAwF449BTYoBLEwc5D9h2NaltBujAZsHoFoizS2hFcoiqpcbiO&#10;pPoKlVkuYMrnY33j6j/GopPMWQQv27nv+NWrYLHGV6n07Y7VEpMlockhjUKvCj863rS5VrUBepzk&#10;ev8A+usbabh/MU/dHQVqxxFecYXuTUPXc6IK2pNZNNcSF3O1U4A960LYSy3L7iAoA/P1qo0nzggc&#10;EY4/nV60abZ5jfe54PTFTbqbx2Poj4GhItSnuoBsJIiIRTyerMT6evqcV9eQxEdD16E/rXy58B5r&#10;lraV5QyBsu657ZZVyOuK+mVZpFDN91f51nNHPUlZk8pmaRt52xngYHIrkblgzORk4659BXWXk0aK&#10;DGd56ECuTnLFnGCB6Vm2S5Hi/jnzU0C8aNQGCkxnBfn029/8a/ku+KltKfHupbgVP2iThlKkDccc&#10;HkV/XZ4tWZoXhjGWwcHoAOpJ/AV/KT+0nby6d8Y9fhPBW5fIHYlieD6dP5183niu4nXhNbnjGlXB&#10;a7EJ7HGDXr6eSLUBB82MZrxPSZP9M+b7zdCfWvYraUtahScA8mvmK1kzpaI4FxvMgwT0Hqaq3BcN&#10;zz9Knkd4uW5HXNU+WbOcr1rjZHIjY8PyLEJTIcSN1HtnrXm3jRTFN5kmD5mcHvx613mmNLJeT8ZG&#10;0H9a8/8AHCeYTPnheD+HFfJYf/fz+34xU+Bo27HDaJIG1q3duMN1/CvevEGZNFeNeAVHfrnFfPum&#10;f8hGHAyN3SvcvEJEmiO65BCf06V6mdR/fQPl/B6rbKMav62PlLWovvk9mP8AOsP7sQVe/Nb+tOxM&#10;gf1zWCjDaO9fbU/hR+A15++7EkbfJ8xqzGQvU81UUZBJNOTPXtVmLZqRybky3OKdHHuO5Tis8M+T&#10;tFSbiw4OKmT7mM0dv4btrk6tbPE+Csitk+or6+0Dzrd45Jxgk5weh/GvjHR7l7S4jnQ/cIP5V9v2&#10;jC6sllbG5eCBzwO/41xYg8rGatFDxukMqeZID0zn0r538SwJJ+8PzcYxXu+v3EkpEZzjHf1rxHxU&#10;hiRdx2jmudOzuc9JNO54jNF+/IBwAa+hNCgEWkwr1kYfp6+1eAynzrkljjJ6V75pRMdpCJDxtGK9&#10;CvsejinorG6x2NnOTjtXmfihidUs4zzht3NejXG/Zhe3U1wXiaxnS/sJ3GUkcgHtkep9686pHRnp&#10;cL+9mFFPujv9LlA0N3IwTxge2OfxrutXEjeEJHGMLGMjPFcVpCeVpMkbruHXJ967/wAQRCPwbNE/&#10;3TCSR+X618B/y/Xqf3pXp2y+p/gf5HznAg/s29jJ+8MEeoJrpdOgWe2SIk5QDk1zumIJdPu/N5ZQ&#10;D+tdnosLeQsxIKjFfQZnPU/NuAKLdDmXn+Z5F4pBXxKI1ODhcV6JZ3CQ6Dhm45z7+1cF4n2N4uAP&#10;zfdH4V2626f8IwZj1ZmUfhXbidacEeHkNRrFYma6NnC6C2ItTmAJ/dngdeprH8G3d3beIbdYZCPM&#10;bB5/HPNb3h35bLUnUfeix+prmfBxI8S20kv3g+f0/D+depCMXGaaPj8VWnCtQcX1/U9TXx9Hda8u&#10;l6vZRXRWXaJpBll5xwcdK901mdZbCONDt4AGP5e1fIoXPiwmHnM56+57V9KXF+k1jEh4ZeB6HitV&#10;Hlgj8w4vr+0xkm/P8zmWjwJRKc7c8ZzWCVRs4GPet+dFAZiCPpWUjK8bMOKy5mfLFC5h8uMMp3Z6&#10;+1Z0TtHICe1b07CCILjO7msaaMzOHXgj8qFNga8N5DIoikHWqs/mvJuAwD+gqCGIE7VPP61fK7Vw&#10;x3Y7DrTaVrgV3kdowQckcVm7ZHkG49fStFo3YHnnOOO1RLbGAl2OWFEH3GPZZ7ZOByea2tPCXGEk&#10;XZurMklD7e+OvpWpYXG2ZXcAbeRnpWl7lqXcg1C0SL/Vj61z8kbBgyivRrqJJUMgG7vx61xd8drB&#10;VHP9KFE0MWUyKpRufQmqJtiWXywcnvWw9u8qg9cev9KbBEzSFQcEVopjMieAxnc55HXmop552iyp&#10;6evpW7PbIwweorKeDahGak0Uu5yJBM+88irpkdTsUADHerTxMT83FZUxIf1rexncggY725qu97Ja&#10;N53cVr6BB9pv8Njb3rodX0+JwyMMqozkjtRp1O/A1ZKrGUNzQ8M+Mo2mic/u5k4PoR7+x7ivY706&#10;Hf6Y+o+aYpscKBnNfK0Sxwt+5HOck122keIGtIVt2bA6jPI59q8tUVGpeD0P2PH4ueIwbp4iN5W/&#10;E9L0wSKWnDbd3GPWpIgpdnjzuB7dqy7TVhN+8kHOB0rfsGkIZ7ZOD/k16LlqfjNSEk7SK00k7SFn&#10;HXqamsZZ0u4ZAd/zjg0pkcsTKN2f0qa2tJZSvkMIzu4J7E1cJmTPprxcLh9LDTuMTAFAOckYPJ9v&#10;/r1H8T4Gg8A6VrMAADj5wDnawHz/AK9M1X1Mwy+GraJSWkh3bvof/rVZ16b+0/hmNMuB88ZO1j2X&#10;I6+nP6VvzIjnPiHXJZLmVmQYzk4PvXGRoftiepYCu78TWj21yQhOz+dcSyut7HgdSKxbubqT2PvD&#10;wRrNrK9mdaO9G2q5bqDx8xHfmvt/xzMus/s3+HdA0xzLbWGoTzJLldwVuHXvjO0e+DjrX5peFNZ8&#10;yOFJDk8ZPXPvX398J7vQPEHwt8R+Fbrct3bot1YkvgbzuDcEjru6D29Kxm+hphm1Uizwe4SRka2f&#10;BT+EDj9e1VBbTxEDZlfWp7gwRS/Z5pcFRjcT1NbEMkGwSsd2BnjnPtWTV3qfXplW0upyPKj6Kcn2&#10;967LTLYX6BU3Z9fp19q5a0n8vUQz42Hk5r0PRvGcGledKsMcvy7QeB+fUf55p8qKv3PKfFEt3FqZ&#10;ihkzDxke/esOOaFEJfvVzV9TS+v5ZdgUnpt6Y7VzDTTGQ7h8lMUmiC6LrdB4cAHuTiuQ1LVDbxPc&#10;4LsxHH+fSumvGMqEx8kA4z61zdrqDS25sFiCSFj855x+FaQZg4tnn8+rPeT7pOPpXT6UVYiHOHk6&#10;fjVa60uGKRxId2eSRWRZSvZa9b3zNxDzn26Vvo1ZmlBOMlI2fD/jKHU7ibw34klMMikpG30OAOnf&#10;1rX1XQtQ8PwiSPAB5GMFWH+PrVH4x/BXxlBFH8U9FtDe6TeIpNzbfOkToMMCRyCD97uDmuA8IfFf&#10;VNLEeneIE+3WwwN0n31U9uew9xXcpXPncbRfO2jegtPMnefRT5Fyo+eEfdb2GeufSubvtGsNfJuN&#10;LdrTU48sYzkK59j/AHq9rOjadrVlHrOgussMp4eI5ZSOq+vHTFczqtrFqgX7RhZkP7t+hDDj8/Wt&#10;IrQ56cu5x3w6+IOr+EdejuZcpcwsAysow205zg/xDH419U/FL4mTfFfwjeloYpbzZG21VKszKVzt&#10;HqQM+mfevm3VtG0rWo/seuL9m1FeYrgdGYDgHHXPr+Nc7pniLV/C2qi01bDGIf605IYf7XYipq0o&#10;z+JHrYHH1KL916H0d4GN5pXgWyiZGiZnkaRWGCdzEjPocYr0Pw3pkup3UWpWzYEUnBU/xd1/XmvI&#10;NP16XULNoUXeuQSrHp/tCu18JSaiur2kenTyQRzzDdtGQ+MgAqeM5/IV2RqqNBxb6M1lV9tjIzj3&#10;R037QN89hotjEApn354zjbt/nXtnw61e70/wLamGEHCKcMDyNoIx+HTFfOf7Sd9PbWunxtuZ0d2b&#10;jP8ACMYNe6eBtVl0zRrC0uMi3MUbA4+4GUH8sdq8ThjWDufWcdy/fI9Yh8RyahHJNbcJGoLI/wAr&#10;HPXj27V8W+CUv9X+MGrxqg4y/wAucYbDZyfTpxX21qGl2cCQ6vo/70yZ3jIy+MFQAfXmvi74RXgl&#10;+M2qK07AjzGDHgMFLqQ3qegx75py/wB/0M4v/hI18z6H0bS9Sg1dEnj3WzEhj0ZDjgj1z0rJ+LM5&#10;0jREN9nZlnYjoVUcA9s89/Su8sdQdNXjglUruPzd8KQeR9a4D49Xry+DZxEjPtwFI5y7EAZHXAGf&#10;zrn4jf8AtMGevwPT5sDVs+v6HyppDmS9Nyg3eZ1z2ya9x0qytTEJJ/7oPsK8A8MxXDbmk4fgEDkV&#10;9E6CyXEAhkAXAxyevtXWfFYrSbRrtMtzKEiO7tXnnjDXZbYPY+T5iJkAkcjPXkduP85rvrRITqP2&#10;AHaDznv/APXqvrejWBvWfcQqDJU/z/8A1Vy4yfLG5vk0b1H6H5W62qHWZkiOJQzA7uO/+FVLW+ns&#10;5T9oG5fb+lbHxh8Onwt46uLCKQyRyBZkYnn5s8cehrI8M6TqmuMRFGXROGbsPevTVuXm6Hnyg1Jx&#10;se+eGtQ1uSyj1bSrlpYIMZw2Hjx6r7Hoa/RT9kr/AIKbftIfsjeOLTxn8M/Et3pssG1Z4WbfbXMQ&#10;IJEsR+RgcfMrDHGQc1+dulaJqmgaUh0ISC5+8xC8Mf1/lWHBq+kTM1l4wWS3kc/69BnaT3ZeuPXF&#10;cnMnszqeFj1P9J79gr/g4m/Z2+Pen2Pg79pYR+DPETKkZ1CMmXTZ5OQS23LwFiBjIZDkncgGK/op&#10;0LX9C8UaPb+IPDN7BqNhdr5kFzayLNDKh/iSRCVYe4Jr/F8sNL8T+HYk1DQZzf6dgbfJcsgA452f&#10;d/A896/TL9iz/gr9+1n+xT4gik8Ba9PBo7uoutKuCbi0kCjbvZJAVBweuMrnKkHFaKTOWpStsf6s&#10;9FfzqfsR/wDBxx+yL+0VbW3h345uvgLXpCI/OLPPp00hzkK4UyRZ4ADhhk8sBX9CPh3xJ4e8XaPB&#10;4h8K31vqVhcrviubWRZYnU91dCVP4GtU7mBtUUhOATXK3Piy0hkMKoxI4yQcZq4wb2MJVbbnV0Vk&#10;aZqqaipIG3Hrxmtek420Y41L6hRRRSNU7n8qn/BwtJcL8Wfh2gLGN9PZCFPTfct1HUg4/Sv6cPhb&#10;B9m+GPhy2AA8vS7NcDpxCgr+VL/gvdrn9pftY+ENCkkZBY6REABnnzLgsP5mv6vfAeweB9GCfd+w&#10;2+Pp5S1hD+I2dM/4cfmdXRRRW5zhRRRQAUUUUAFFFFABRRRQAUUUUAFFFFABQaKKCZ7FWVpAhHU1&#10;itLK3MZ4HWujIzWYbJYzwMg9a6KXmcFeL6Gcx3IzOcADrXmvxAsJrvwbqCW+TKIS6bQSNy8/pXqk&#10;tuY4mA6c5981ly23m77bO0ONpOOxHP6V305HBKPRnK6e63WnwSp/HGh/3sgc1xc/mp4+hlcfJ9kY&#10;FQeuGA/x/Stj4bx3kOmT+G78h7jSp3gPQkoMNFz/ANcyPxp+qaS0fjzTiXJWSGReRgDlSPx5NbuS&#10;Kij8Z/DV5PP/AMFhdQvFfe1nogiJA3DHzHnsBjj6EV+weveEfCnjGGW18S6Za6jDLxIlxEsob6hg&#10;Rj0r8dPgjHc6p/wVr8c3cIDR22mIroTgtmQZx69/w4r9xbKyYxBCeV44HWpVipy1Ph7XP2HvgdJr&#10;E3ibwDayeDtTlQIZdJbZE23keZbyB4G/GPjtV/T/AIbfGbwMqW2hjw/4qjTBX7dbmxuCe7GSHehb&#10;/tmB7CvtiW1QRsH+cdOlYsmnqfkQcjnJ9PQGtDM+c7b4weLvCtps8b+AL6zABWWXS9l+g/3RFiVg&#10;faPOOoFeaz/HD4GXV1DaeD9ZuvCVzdyYaeSCWx+dT8waK4j8vccngrk9c9K+qtTvLq5uG0jQwG7S&#10;yAZUe3HXFJaeE9HSza2lt1aI5LhlBDk9yMYqXG4HlGj61avYLHb6vo3iFkYt5zzi2uV/2t6FhuPb&#10;7oNbWo/ELULWwksfHdiL/THwC0xjnRQPWWDcAB6uq/71WtS+Cnwk1lm/tHwzpkxOVO63Qkq3XJAz&#10;ispv2fPg/aqRZaWbWPgeVbzSRR4HYRq20fln3qZUwOE0u1l8COniT4Kz/atIDmWbTJm3BUf7wtbi&#10;MkKc/MEYFSRjgHI9E039q7wpqPgya/huVubgytaD7okSfcV2SRr0Yd8flXnCfsgfC2PxBc694Yi1&#10;DRby7UrJPZXs8RcEYyy78MQOm4H6V8aeP/2NfA9x8Q4fDph1bVJijXV1ren3LW93kEFFuYlCwz9C&#10;SMKcDjOTWHs11K5nufsl4F1/w6fC1q2k3cDwFSzOZADvPLE++c5rwL9tHxr4d8JfBZvHN9eIbfS7&#10;qK4cKwZHjBO8MB1XHXtX5/XFnJ8JvK1OLTota0S1bfc30aMLy33nAN1ZzAS46LlA+OOmRn4vn/Zx&#10;0340/G7xPH8FfGdz4a8HeItLmivdIut1zb/anJEnkCR8xqWYMFIB5wTtAWsqtNWbOqlUd7H8tvxs&#10;0Wx8QfE7V/EHhy7iFsxk3xAlCsW9yrhR03BiD9O+K/YD4Df8F0NL/ZG/YgH7O3gW3tofFekSzNa3&#10;UjFl8i5YuDsK4MgJ4wemOh6fz2fFbWvF/g34++IvBt40Yl0+7dJJowAJowxjA2nJHCd+tebfFDxP&#10;+zVreieFtTtRLD4nsWnh1YsG8pgvyxyemSuM4yOueRXjwnLW59VWw0eZK5Z/aY/aF8ZfFjxTrGqf&#10;EGRTfa1uupZncNvknGXfd03N94nPOfc1+YWsXcj3TqnIBIyK9i+Nq21vr8SabcebZ+WHiCnIXd1G&#10;OSOnevBJ7pw+McVvh47syx1RO0V0M64LsxJNdZ4RtnHmTSgcYwT71yEjtcz7U+lesaTaWsWlpaq3&#10;zKuXyRnJrolrocUZamdq2qwLILbG7scdK14JbSO2VtuCeSa5y5gSSQqoDHPGa0ZopFMVof48Djtm&#10;o5Toj2NKyeOWVpJm68KK6KJJtMDtbMUaYYBHBI/pWE2mhMxsGXA6nIJ//XVrUrl2njVh80aKo/Cs&#10;Jm1JxTKl2sQiMUjZMv3ietec6no6243xyKVJxjPI/Cu61mxudQjBhOCOc56ZrnotBRVLXbFz3PSi&#10;C7hVV9TjraygMu1mz2zXUSaVa2kC+Wyszc8c9apJoVskpZCW9j2rX0bRrm+1CLTtPXfJI2BnpROV&#10;jONPXU+qfgJ4antYn1FVO2QfM38OF6D6jJzX0pqF3bW0OTuIUcYHfvmsnwhpEGgaDHZxKVO0Kysc&#10;/N1J/E1bMn2zVFgI/cqPmx3r5jE4h1JczPpcNh+RcqNrw/bSho75zgynoeu0/wAq629liiBkJ3Ko&#10;PT1rKi2QFc8L2FZV5OJg7I208g4P86xR02tqQTXEt5LtmT5QeCf51NDZOkbzn5UUfNng/wD6qoeH&#10;21CfU7iGRDtiVdue+e9dVcafctGJG+YE8/4fSpctbFpnk2keI9K1P4h3Oh2aNvjhUxnnaGAG4j8/&#10;1r3fVNWs18ON4fu1SSfUMqWbqAMc+oIIBrzmw8A6J4d1O68Yw5SY4OG5xk/MFPYE845/SvIfFWr3&#10;l34rm8U/O9jYxKGK8AMTt6DqORz61tSp31ZyVJW0Z5rqPijSfCnxO03UvG9qb7TrW5CyKrYIVSRv&#10;BHf0I+vav1l8D6No/wAOPiUl5oTD+ytet9luufMYPw4xu9fr3HHNfGHgH4L+D/iZq+h6p4oHmWU0&#10;jTqucMpQbvxHH4Ht3r9GPiV8MrW4ktxZwru062Wa3iiYZDbRwG9SAMdK7VBnl1pI+P8A9p3wn4bi&#10;vbPXbSFopLq7ljlTcCgUqGXK44AIbHPf2FeE+I4p9QbSDp7xNaqiwmGMY27eCcdiR19xzXvvxoax&#10;1TwbpFxebpZZ76VeRwhjUjOe+DwfevlrUNJ8QfDnW7TWtRBnimmILPwjLjkAjqQDkkVOq3M6ep6D&#10;Y6rqOnarYaVo0aTM8hETSZyD6Lzwe+D17V2PiLRtPudIn1vQ5MyxyPHcxvgMZAMswfI5J6dveuY8&#10;FaDql/4mu4ZbN51W2a4jUKRJGQQVZQcdQfl5yTgDOazf2Y3uvEnxsvvhP4ksbi9sdXe4OHJjImT5&#10;w/zfeIiDEAdx+FXGN9TqjT6n3Vc/D/x/q8CeIrG4l1W20zSrO8MhdXeOViTEMEn5d3APQD865r9s&#10;fxnpPxT0fStN+Fkc1qlsiTTwuyqJ3RcOdpJXd/PHNdZ+zz8SE034T/EX4bKTe3lnGy2sshwrWx/d&#10;+Wp67lYMcdsiuX+DHifwtpHhS/8AENncRza94Z1CTSzp8i+Y0kVwGiQjDBSCS2D6gE4xXatTzHpJ&#10;pbG1+y14X8Uy+Gf+FoQqLHUtNwktxHlpBBuCLIqAZyH+WQAdeor1y58XWOteIfG3ifxrpCz6vH9m&#10;uVv4t7RNCyiLc5ByCFUbs59c/Ma9q+H1hcaL8HLbwr4c0orrel3E4BXGxoZH3sGYEhgQcKM845I6&#10;jwz4k+L4/gp8R9ftvCMJ/wCEX8bWtrbvFna1lNHw0aoRvVR3GeOM8GqvbUqST1Py0/aT/s+//aA1&#10;KDRh/oUWzylXJUK6g4yec98E1lafYxzTRbxkrzWz8bvEFvrXx2vrjR3a4tHhhS4kK7S7qu05xn5h&#10;gAsDyfWshYrqG4AG5NoBz7HvXJhbSqORy56uWjFGHoj2134ovruTC+Q3l5Y8EKSOPTkV9Jfs0wQ3&#10;vjifxDdsiy+WyKp5JAByqH8Qc+1fMvjHRrq00Sa80xAzSAuxPb1P1781P8GtW1s+NfDug+HrwreT&#10;XSgA9GPJIYEEFT0+nNckqbcke5hrexaXQ/SfUrjVPEN1f29tJthcGJcnClOhU4z1rsPCEmma14eH&#10;g60jdkg+V8jA4OSSfTPcfh0rZsPB9jY2Mul3YEiSEs+CRlj1IOcj2/nXp+g6Vp+m6DDJYoFU5XcO&#10;S2045+mK9OMWjxZS7GHHdNa+JI7KTLILUytwfvghcFvcHIz6GtPUdet9NhEswI3AlQOrY/lXmXiv&#10;xTe6ZeS3sEYaMMUYMGJ3DOSMVqeENP1zXtVll19S8AjjkVfu+WGzhSD83Pcdc0pszd+p2vh2KfXX&#10;geWQctvdCckFu3POM9M/lXzp+39e3Vr8ILCzU7pba8WXy1wcK5CAtzgjJ6HsK9X8T+NfBXgG7sob&#10;6Xa+s6mljbpvzhicADG7jqec44yQK+X/ANp2KfxRoT+ErqUn7QZtoz9xQCUOewJH5jivpOE6Up4q&#10;8d0mzwc+xChR5ZLRn5ifFrxle614nGoQXLf2fBEkcS7dvIHJI55/E/U11Hwr8R6jrd9YeFYhvuNS&#10;u7W2iLDaG3SYZiQeqjB6Af18Av4p30VTKPmBOVzxxnNffn7LPwiivvHfhG+kZF+9M53nduAyBg5A&#10;568jge9fa08TXlOU2/U8atRoxhCC+R+sP7QmuXVn8HYdLmBMV7ttTlvuHb8xI9MBge3NfPnhbwtr&#10;HhqzttQsT5Tx5PynGAAeuccV9afFnw5eeKdd0jRrWIBIw0kqxnKoGGMqR3yOuQRXzl+0d4o1L4a2&#10;mo+GNOgA+3WKpaNncrDbl2IyCjq3GO456Vvlk+aCoR3kcuMhaXtHsj4T8beIJ/EOvy3mpkTzRMY9&#10;/wDeVWbDcHGDnjHaqfh+8/sS+OpW42u/J2nBHHYjnNeF+JdfuPD8VjHaRs89yfLUDnlcDntg5r0m&#10;2juJpxFJ8rIVU+hJ6kEenXiv1HDYSFOCguh8fXqylK7Pvu7tLH4g+KfhjrUYBlMk0szumXcxqpUt&#10;6bWXd2GB0p/7Xeozv8StMgsbdpDDGMOegJ5xkdWAwT0z1z1r6I8C+FdBsPA3g/xpbGO4a2uHjQqQ&#10;JSiRMhYZ4bzFBB4I5Br5u+MR0vUPijfW+jzNKu+OR1lIDLIw+71J+5tPUjJ4r+e+MsRaDj2uj9o4&#10;DwLxOJhd9mee6et9dkXV7/rGOW7cdutfDeqSXU/iu61B5fMa6kkkdjzwScDPt0r7W8ZSTyaJe2mn&#10;SeW8qCMMD+85I3Y98Zr5Jg02Nnu7eUDLZjJJOQeQTmvjeFv4smfV+OU/Z5XHm/mR42JJr3w3dSDG&#10;6R2UA+/AP+f0qnaWsWleG1tNPiG88sG5LO3Un+g9OK7e00qW3s00zUVB8vncp5zkn8ql06ys9Q1F&#10;rQME2fOSewBxmvs69Tlg5H8y5ElicTChDq0eu6LDBbaPGI4RJtRRx1DEDcfevq+2iW8gSy08hPMC&#10;Im7jAOOR15A5Hbivk3SLee1t3EJ3gdPevpPw/batc+O/Cek28cjWk93EJzjKMjMAwJ56DjHoa/Oa&#10;y/2hJ9z+x8dX5MA3DTQ9q+LWv2Wj/EXVZZEEJg0eytk8t87AqPIck/dVtw+mMDpXo37AWh/ZvBbe&#10;I5E824eaUykY2EoSmeODgMBnqfl9K+XvjBFPP8WfiCiyCe20xLWPzASQxaPCAx54AZuWHqfQV9x/&#10;sM2dva/CS2EvlNFK1xgK4+aQPkgAYJwBj8K+qhTVz8sm29z134yC4vrfR9ItFKKs800u0nJVo2Qb&#10;ehyCfpWDqFjFD8ZvCmh6SftC2GmXElw7sA6E7dpI6DcpO0GvV/Hei215JD4gikkR7SNk8pceX8+M&#10;luMnGOD+deMaLrmiaH8QNU1tbuOG4u444cSqCp8ofOAz+4GMZ79+ulf4UcVKm7nv2v6f53h64hnQ&#10;MjxsXjIGMjkHj04INfLvi/w3Y6dqNl4xW7K21g3mTvvxhQCpU464z0x1rjvFHjn4qeINeaXwTHKN&#10;PvGSDzMOjRvuId2BHKEY4GCB1OOnJ/G7wp8VPD3wa8SwfEqezt9Jktpk+0W8jSMd0ZZT0BycY3Ln&#10;j61NyJU3c86+P3/BRXwj4SurTRvAnn6rcxQA7gDHGxXgnLD5h16cHtX4ufFf40/HT9pC4a611JRY&#10;W9w7QxhWWOMnjbkjt3zmv2h+F/gzwaT4Zt/CWhJdXtppFsy3k/Mo+0KCFKPnIdM7uVGT3OTXP/FD&#10;9mnwz4C01tbc/anu9SVbjTYQPJRJWJQ/KuRjGwkHnrkDFOnS5maSlZXaPE/g98CX8C/sraJNqts1&#10;9qWo31xfTgMFWONs7OW9Fjz06sOlfRf7aXiy2l/Z3tvhd4RsZbm91Q29kIhAdpywlDArnAUR4Axj&#10;v616zpWtaVr/AIGHiTTrf7JoVhKbOG2GFO6IBZACvygEnrnjHJrufiPbHUG0210CGO61DR2bUHjD&#10;gefEY5FEY3HAxnjBwSPUV7SXuo87D6VXJn5F/sVQeJrLx9B4v0N44IdAnaC9lfbiNJBwMHGdxXGV&#10;zjGa/oA+Idy2p+GvMt0Vbq62ckA4wQx6gnHHX6V+K37LHg7xNaR+LtU0+xey0+fUpLb7MwA81gcs&#10;Ru9DwuOxNftfqekHU1soXZh5SAbSMkkqOMeuf515WJVps1qO8mZvgNRZCfVMlHiU4KE7toBJ+mTx&#10;XhPhTTtU083+o38bzOPOLecVUkhy2VPAIP8AD/FggcmvoO9ht9O0C/kjO2SC2fcgOGw3p3Hr9BXm&#10;viTT5G8DXeo2bZW3gaVt5I4247fXivPq3c4pHVGCVGdR9Dz74XSyeLL7QNYtZNl/f6xKNgcMmIyz&#10;ltxAPBU5/AfWH48ape3nxBa4troS3I09ooWDAgtGzoBwcYx8pyeeayf2fLSdYtDTRwszpLeyQ+Zn&#10;Kuxfn0AZjgDOa8N+KPhPVNL/AGlbHS7i5JgsrKOR3TDEF5CWQNjbg4weR0BHWvfox95pnz2BrOVP&#10;mZL4Os/F8vxPXWfEoMPlaetvDMnQBJdzZHKAsGP1681o/t2x6pP+zlf3cMy6bIBHsjVyDKjyAMc5&#10;JBKjcBxyB61u/DTXHm8feJ11cr9k0/yRaiTbsYMWLFMjJxtXu3fntWd8c9c8J+J/AmoweMba4uob&#10;YrJEkeChGduPm/hBbsDnrmt3K0lY9JWaPw98IXlnqURuLu53PuEflkYbHY/j619teDdRg0fRbm4t&#10;Qskhg2rEDgvnqD657Cvg/wAO20EGtyxKu1Y5X2AdsMcfkK+zLPSJ/wDhHredVMJnRXVj/Miv0jCQ&#10;U6bUj8k4gpxjW12PmH4g2mo6noN/Kshi3P5nljhW3HoD6ivMvhr8JjrQbX9fyttGzARY+8yjv2Ir&#10;668S6NbXEbaPDEJ32+YBwD+OTgHPQfSq/hbTL3TvDknnLho92xFO7G45zj+lfGV8uvXtJ6I+qwWc&#10;qFD3Vqz5jgWx0nVnt449qxMQiDjp64rN8T6xqmoSGe7kLdl7DaOw7fU96uTqLe7kWb95Lk7jnPzZ&#10;56e9YN/eebmED8+lctWlq0j7GlVslfc9j+Dnw2g+IMMOSzTz3i2yKOmOCfo2Mmv0o0/4b6P4Ku4b&#10;iwtY7ZowFwgABIx8zHGSffPvWD/wTg+D9v4ttJNQvw0Fpp+66c4ILSzn5SPU7AADngdq/SP4ifDw&#10;ah4oDaXaC2thEAjgfKOcZJySCRjPNfl+cYGpVm3A5sfCpLSJ5DoHgZ/Emjlr0iC3jXe7uSvyHv6g&#10;jOa85/Z6iMH7QHiH+zIX8iCLyt+NwkQbCH55wWUA8nC4717P8VtRl8OaPLa6XBLJAig/ulyNvX5u&#10;uOQRz6ivnX9jy6nHxU8S+KvFjS2lrPaloJJ1dAn7zcVUPjPytz7159DA+xqxiZ4WnyaWP0A1K1nv&#10;ImEUQLS9uv8AOuRk1i18N2bW95MqPIc4Jz17Adfc1p3mo6x4yjnt/CUqWdrDFvuLqT5WC99oY+nH&#10;SuIPgjwJ4etkvvE102qzSr5iqZVUAnnGFGQR6EjB557/AE0ZXPTjUuelaDq7+FPhx4o+I9s4SVbK&#10;YxSsSGEmwhBj1JIznoDzX5weHYLHTP2lvCtr4elliW6WyjuGLYt38xzJI7Bv4gAQOgPfPWvrP45+&#10;IrTwT+zUvhPQHN3qOuXMhjixv7M+XHcEDb+JyAMVwn7R/wAMvDXg3xz8J42he1lubFPtY2gHzVVS&#10;kYx0wxUe+RX1GDj+71KpPRxZ7x+0L4Dg8T/tu+ANTuWU3tqgkjAyR5cG4rkDheec4yQPfn2zWfC2&#10;l+Nv2jr+81PmbR9KtxGuCVXeX+Y56kltv/Ac1b1TSrHVP2u7LWXuCYLHw8JghbO9pyVjOf4cKSfy&#10;BpfEHiGTRP2jrTQbLaRqtoLieTnIWAEbd2f9tRznvVSkkVbY89/ag8O+K7z4D6T8P9NtriSY3sMJ&#10;aJC4MEfzgscA8lQrEDoc1p/GP4ieD/DnxI8Mad4iuGtFi0ue5uCxVckbEWMFiOCTvPPAHQ4xX0D4&#10;58eQ6Noh1JnKFGWKPdkkyTMEVcAY59zg96/M79tXQ/Cnij9of4caJ4puJJ2uw4u4MbGZFUyIrKCM&#10;+Y0eM+gB71nKTZCufQ/xo+KWseHvh5Hq/hiItK4DAPGxZYyAVYqMkqRzxz7gV2ngnWdc1nw1p8vi&#10;S3EN88QLqvr1GcgckewrjtJV/EF9BZiy8oW6hI48EKEQcAFj0AAxn+deq2++0UK4y4yQo5J/z/8A&#10;WryJO8rnbGSULdTelW2VVEZJz/nFab27WWmC9cgFmwrep9MewrOgu4JLPfcKMsdoH+e+KNW1azuf&#10;s+gRKzTW7iZ1wQuCCFHpznOa7KSOeoiOaR4Z4VQljKT24H1rmfGGn61JqUUVrseJkAZehByec+ld&#10;dFE9wyvIuGQggHpkdKw/GcuoQ2aPZrunncRoq4PPX9a2qbaDjZlvRbO1tbPFy3ztwUAyMdOK87uf&#10;iHAvjmLwPqcKo03zKyYkKKMlGYH7uduBzn2NenWlzBHEY3G2VRguR8oA7/Ud/WvGPB2i+d8Vr+a4&#10;tl8uEOyzkl2Z3OcDPYZB69sU4SMp0kbvinxVpeneJLTw9DNE0962xELYffjOAuMtkZJ9MelbngHw&#10;/wCF9P1668YTW6rqV2dsewdQn8bH+96DtivKtX+B+jap8f7D4kapdyyxWsTxwRY+VJXUhmHBy2OD&#10;zxjvwa9mN1B4WieLTyJWjGEDg4BJ4J285olMmNSx3VxqMsTMWjCFw2HB5XH8RPbFcd8Lfhzp3hTw&#10;LfLegTPqMk0sj/fYuXYqeTjJOOeOnSuv8aCz0/w1JqsbIHEDHLcqp2lvmHoSMH1rCutTvl8Pado9&#10;mEjZgsrlDj73O0Z9c/pXLUZvGRVfULPwRLZWWryp5sgLB1+VUHUDnA9j056V1Etskd0DNIGaceZ1&#10;5+bnJPvWD4i8DaR4snRNcuG2xrhSOp46ZB6fjWbr2nC41sGAtAtrFGodW5baOAB9Ov8A9auWt8DN&#10;6ElzKx0xvjZwu0ShmwVz90lff0Nfnx8SNFuvGvhrUdY0nXNptruVpViXJUlssOcAqCdox3B6GvtH&#10;xV4it9IQvfRuI4bV2baMnocnr759TX5Sx/Ea/u7ZfBVohtWcliA25pCCcl+MAn059s143sFLST0P&#10;Uq4vki5dj1280Sxi8PWsMTGcpECR/tY+bHvnPFabrfLZ28Vr+7lk4x7Y715Yda1SxtkivpDvjxtw&#10;c4HoK6vT5dR1a/stTHMKOG2DPJAIAAz2PNfRRyDkippXsfn1XiyMqkoJ2cnY7DW4LfTNEkj1Bywl&#10;HIHPufpXBWsllq9tvt+EHHy447fnXQ/E68fTLBIlj85pGA59SMnNVvhXpkNzLG7xiOPJcoBwxBA2&#10;/j7+leDjcc6GEdWW7Z61DLvrGPVKO0Vc99+Huq3XhTRLu906GCSRl8qMyAny17suCOc88enNMtFG&#10;ow3d9MGkuNxIbAw27OOOvHfmu91Kz0HRdLg03So1jHltISAct5nOWB/HgcV514Y1y3S/k0fZuWQF&#10;iSD8oHA9upr8uxdZSnofrOX0ZRp2lufVXwsax0nw9HO8sat5bGR9wZMn5nBz3HQrXz14uh0LxN49&#10;FpDbfZp7SJSHcAEiRiVAPJA2que3Hr0928HaFZwaJI8cZLznHy/dOOAT781wHj+502w1ee/t1idr&#10;KICWbGAEjTc4LYH3c9s85r6+nRVPDKDZ4dOrfEOaOz+ENh/Z/nvIUn2yNhCuRuG3Dehx2OcGvf4r&#10;ia40037R7n54AJHBxz7V8zfBrUor+207W7u5ENlqUhWKMEBvmVsnDYPPBxjgda+poJ7yed7eyciK&#10;IlXfGQdpxt9OvWva4ejaMjy89qXqJnHeO/Cv/CQ6DHofiFlNtK6NPHG3yvGpDbCcHg4H1rMur64v&#10;dT07TtJife0gWdCQEigUY4JJwPQ9ScDAr0jU4IL+NYJBuPQD/PpXJSW1paatGQv+kTZj3Acfj+g9&#10;+K+oujxYxvqW/E/hCTWY1WKISsvzFe3HAP8Ak12GkQW/hrw5DBdTboreLnOAqZOSo7BQTgegFbTR&#10;wNYCzhm8vKkea3LZIrzXxbc2OoeH28LXE+2a+3RQvgZLLzwuckDGT/OmjQ7zRJJ5PO1G6CqJMBAm&#10;ThOoOff0/GpbZ7RXkjiBbGTz1qLTJtN8L6FbWmrXAhixsjV8B3Kjkge4+b0FVNW1h9KtpLyOOMSM&#10;pMZcZTODtZ8dQOtBEpHC+OtQnt9G1i+kuF8rT7Z52iHAYKp4JHQ5+vevmT9kX4U2/h3RdV15V8ue&#10;91BrgzNECzx5DqoZs7snGT0x0Hp9HeCmvXtb+PxBD5qSygyPImTIWJbdhuCBwBjgCuy1HU9hSFXC&#10;Ejaig9sdh+tdMJPlcV1E6rs4nUTyBoGFrxx9BurmLmCTStDng0OESXUqu0a9MzEcE4wCewz+NcXq&#10;viiKxvFtruXyQRu3ds47+9b2ia+dTsBfSbtrL8oK7TzyGORnkfl3rKoTHczLl9ev/Bb6bfv5GoTQ&#10;43Ic7XBBzkY+nQe1ctoXh/XbmdF8V3izlThvL52oOi4IAznqTXLfG74j6P8ADH4fan461a8aCSEH&#10;yVI4dhyxJzxtA7jv1rxb4A/EHX/HPw9t/HE9wVuNYaZIowwdSQ5GVc4J4GR269q5+fU6Ixvsb3xZ&#10;bWNdabwx4G08X8th+9trdEBDyJuUJ8g2qG6/j+Ndjoet/FCDQrXTJLWS31K+bNysi7liCdAWPy8e&#10;vJ6jHWvbPht4ct/B+jE3TLJeSOWkkVg2SR2YdT7jivQbmL7YqXq7mZOAD7+vtUtNlSVjwaz8IweF&#10;9EGsFmuZwzS3TjIMjei/1P6cVq3vizSLDSYNYvmGnrcKQkcgLEsATgDrgYzk9q9o1SX7LpheGPcw&#10;wQD06+2fWvJPFnw9fxhqam+iWSKJQysW+bLY3dB/9bpzmrjE5G77nhngyDVfG+u3HiR13x27Ew9V&#10;Oweu/A3NnkDp9RgbfxX1qfTvB5it3McskgTAJGQQQRx6AkjHOR1Fe76rpFh4O8GXw0+HGE/dk8tv&#10;PA5J555x2r4pu/HF74x1vTvC97p+Z2QyOYwXJY52ZXGSRyOAM56elSqSjqjsw9JN+8j9IoFWMkoo&#10;+vpSyTfaD5QPXiqjzhUIU5J5xULSKCG27W796+rk+5+RG6ku1ME/Mo7daiuJV4kc/d5HqT6VlCeM&#10;HErlSemPT39KriWaWbBGQvK57e9YyjqVCRqLeXkuPMRY8c5znI/pX5Bf8Fh1tL34L6Pcu3MN2yBT&#10;yTlDyB6ZIz9DX64tiVSjH5857cduK/G7/gsJbLb/AAc0ovLhnvCUQcjbtGM9xzn9K5qsrW9T1Ms1&#10;rKx/MVq4Tz2x0HHFchdsFXK+tddriDJfoRXHyRsxLY4rpnHqfb0yuoBUGun8MlWlkVh0/ka5oDHA&#10;NdH4bLfaHCjnbSoR99WNKluVo/fb9ned9R+Cfhq+eQyk27qA3IXEr55+vbtXqv2VZ9RcsWbcoXdn&#10;ofY57dK+df2R9Qurr4F6VZggJFJPtX+5uck5+vWvou1d4Lh4cbgRkYr2a+smfmdehapJeZaiUI5i&#10;Zc44GT3q8YllIVDtK/iP/riqUE6TSBFBwPUYrTiVv9Wq8+vr9aw5NCOQ1I/MjZY4QWLcY9fxrUVc&#10;AyPklPSqFvIUdFIwO/pmrczSLl1PPt0NEDRR6MvYN0oVlyF5Gf1/OpI4H5KfJ2qWMuqbweCOQaCS&#10;7DZ8zdfr/n0pTXUOVEkZdAfJADetbSO0kI3nk9RWLmSE7nBX6c8VsQxqjb5e4x9P/wBdQmbQ13Lk&#10;VtlhsbAxyDS27uzmMDODj/69Ek3lRl413EVNZ3iyqHxs9uvNFjQ+xvg3J5sJluArkxhNzfeYgjcT&#10;+OPavfEi8rO4Y/2R0+v4184/A+c3NiRMRuhzgoM7tzHCnPTA6/hX0U0k2QZVKD17VlUMZw6sGSNk&#10;AXp7/wCe1YdxsXKN8w9e5rXkmDMFUbgxxz+tZOoCAoUTg9DisyTyHxLBeXul3FnbuUMysm4ddhHc&#10;e/pX8q/7T1rfRfF7WHuScee20sMbl6j9CDX9WPieQWsE3mkgYPuAoGT/ACr+Zj9uPRY9H+NN8sUp&#10;mDJH8ze43Y9PlzivBzxXgjqwq1PjK0kgkuo2ztIYV7N5eyACMZ3d68N0yzeW6WZ/uhvmr25ZFFqs&#10;fZQOTXx1c2rrqZslwpchiGHQ1XGd4dG6npVdljWZiT3q2qcb14x61xyl0IpyN3RWWB5vMxnA6fWv&#10;MfHSpK5jQcId3pjNegaEslzfSD+AKOfU5715945P2e4kTklwee22vlqS/wBuR/beVVefgaKXZ/qc&#10;Fo6Y1GIMcjdXvXifaujZBLHYDx24FfPVs2blOec19FX+w6UseeXRev0Fepnqaq05Hyfgs+fL8bT8&#10;v0Z8ka1L5qvkdSa5yNd0e2uo1wKryjaOGYfrXPQbFT619nTXuxPwiuvfl6jhGOCanW3Yg5PBqxbR&#10;eaxUdhmoBLuGR2PSrlG5kRMrx8ZqeM5IBFNnKMwI6HrSwyHr0qmrkVDe0xx9rRTyMgYr7Y8PyMdP&#10;jVQGUoOfw718RaXsF0C3Q19e+FGd9HjXPzKMEVx4mJ5eJ3JNUvIpHaGfJKk4FeQeMC3lR5G7qOO1&#10;ehXgN3cyHrt6/Uda8z8WSSRxITwrZAB68d8VxmMGeOzlo7sbueeK980KRZbOIyDadozn3r59mYef&#10;tc8+tfSmg2/n26IPurGCSfpXoVZXR0V3dIvPJHESUG4e/esrULhr+xETDGxw2D0HbI/Ot9YUYkFs&#10;qOPeuM8RI0N3ZSxAiMyHPoT/APWrz68vdZ7HCsP+FGi/7yOy0/eultvYsgGD+Fdx4iEg8GzB+Q0W&#10;QP1rlLDyG0JyejZ6V3XiARt4GmjI/eeUQjenSvz2Uv36fmf6B4yNsuqf4H+R822QC6Zc4P8ArBtP&#10;4Hv7V22l2wi06ORssVG7C8n8PeuFtFEWl3izHIXt6nP+fWu60J5DapOOgx0r3M03+Z+d+H8f3CXk&#10;eK+JZ9/jJXRcBmQAHjGeP616JOjf8Ik8R54f9TXn2tsLjxmskwPDjr6qa9GvmWDwnIBncd2fTGa9&#10;XFv3aaR8HkF/aYqb2uzgtAUjTdSVmypix+tc14WbyvEEJJyC3P05+ldFoUeNG1Jgc7o+n41jeCoF&#10;l16JSOASRmvTpv3Zs+SxWtahF+ZZtHRfFaygfKJj/Ovfr6ELsQHAA6DpXgWmJ5vjFIXGF88g/TNe&#10;86gkkciq7Z9Pet6qdkkflfEU+bFS+f5lWU77WUnqBWHaRyXBcD5dozz3+tbZXfA/Gar2YVboIq8D&#10;n61ztHhmVfQMYhJnGDjFZSoGbk810mriIHzBnnpWTHbqQH6bqjl1uIfbxQxt8/Tp71FctEZcY2r2&#10;weatRRFskn2pwtlYjJyfSqAepg2ezVUeDKlT2PT1qWUIhEYXA6D2qG5Z1UBOSeKAHwRHJjzz1rSf&#10;T7qK0WQt15APpUOipBc30UVznYxwxHWvSfFdna2FqPIO4HgHtWkGDZxljc5jZPTmucuvmkMxPXiu&#10;j0qLzCUgPJ5Oa5jV4XL7lzhTgU5S6CTuV4yv3W5Hep4onCFguB39TUNoAjbXO49a0ooj8zsefSpc&#10;2aRM9wqZZ8A96ilijmiLKAcd/ep54POfDDk9aR4SitGp+Vhgg04ydzeMbnFXLpFEVx8/WsKU45J6&#10;102oxpFvVvvVzkqxEYP4V0wZJreFIwbtyeuP0qx4l8UQQiTS4xtbOGb2HWneEF3XDuvBXjn0rzTx&#10;VcCbWJ5FPyljXRTV9Gd+ATjVU+xdN/EARE4Y98HpU8d0kzABvzrh0bbypqQSuoBVuah4JdD76HEK&#10;fxRPTIdUvLbAV8gV32j+OZY0W3kGR69K+f7bVLqE4fDLz1rct9XhK+Y2cj0rOVKS3FiIYXFJvr+J&#10;9Jtr1hMnmoSAe3etmx1KDgouR2NfOP8AbZjUOZDj0xW1pfjGW3kG47k9ehFRy3Pm8dkfKr02ff8A&#10;oU8Fxo4tZyoZAMMe47D0rc1TTnfw1MwPMaeZjtsHJP1xn6180aF8SrG50hbIf61+47L/AErv/B3j&#10;hFt28P6lcMwmLiHcR/EOVyeceg/Kr1W583Km0eK+Obm2u7pGtxgDsR1PrXl7x4v4i3I3c16l4vh2&#10;3RjbGUYlceh715zcqy3KSN6/WplMUZHsvhwqvlmMAKpHA9K+iPBeqpLr0VvbkpKUK7icfKR39siv&#10;mDw8we7iGcDqa9V0qdv7fha13K4OFGcckY/I1k27lU5+8rnp2u25k1OZ2+Yhjj6DpXc2OgONKhuI&#10;GJ8zqD09/rXLadpd7qmpxJIdwchTnpzx+lfQc2hz2mgxW8MeXiX5T0LLiqPtKctNTxe50y5W6aN2&#10;IOODnjFYt1p0kSmSOUqehUdCK6a5TUra48kJ5m45Ab37Uf2TdXP+kXa7PRRVSZo5Jo4WKymVGlb5&#10;geTk/wCc1kXd0G6gLk17Xd+GLa20hZS2+TlmwOB7D37V5JPpWGMhbKHkbuCKgFEpSRRyQnYMOB+d&#10;Z9zZy2uZZ4GViBjK44PQ/Q+tWILxAPtEn8JwAenHrXRX/inVPEtojaizPLGNm5v7i8AD8KpK5Z5Z&#10;cwRTAljgjuOtdh4H+HWnaz4j0zUdVffp/mDz1JwdnfoO3UfQVyuo/Z7eUwpy3XgetfV3hXwbql1+&#10;zxb+NfDdu11cwahKLiOKPdK0WFBKsOTg4+Xk46daqUwufSWmfAr4heAdLTxX8Cbj+29Bu4zJJpN0&#10;P3bo+OFyG4IJABP1NfHnxD+BXwv+Ld39n8JW03gfxgxYNpd+pitJSoyRC78ZHoDzmvsHwRqX7RXw&#10;50HQfEGl6vD/AMIks48zT7kBJ4ocYIEewlQCD949euOtfZ/xA+GHwp+M1rCdeK75Iw4uUAjfa4zh&#10;GI+8PXPOPwr52WeSjUbg9DaeBjKNpH8y+u+Hfin8BPEkmm+JrCbT51P/AC0UmGZR3VhlWBHcV7To&#10;t9oXxHsPtWmstpqKj99akg5boCOc4PUN+B5r9Ifin8BPGPhCzSxuNvjnwQvyyW9yN11boDw6PtyC&#10;vfbjGO+TX56/FD9m99CtpPiz+z5dSX+k2r/6Rb5zdWTnoHTHzRnn5unH419rQqc0VJnydfDq7scd&#10;qNl9nY6brEZ8tflLZ+dCO6+tcxNbrFbPY68gubCUnyZQQSG9M84P149K6Twd8TNK8YSnR/HSLa6h&#10;EoSOZlxvJ4+YAcNx83YjnrW/rWjT6Qx0y4iEkEgyAOVbv8pHQ9xXXYwV0eQ6VqGr+A7xIb12ubF8&#10;eXPnO3/Z/DuOnpxX0h4J8VWd9qFo7BT8+MKcbs8cHsa8VvGgtrBreBPPs3PzRt1Xnrg9MdjXCahD&#10;f+HmTUtMJksi2cr1Q9vy/SsatC8Wjpw2JdOanHdH1X+0xqlrcJp1mSvmksQyHPG0AZ6jPavo3wVb&#10;2t7olmtlJvKxIJEYYKYUfmPevhyTU4viHp1qL25BltwTGwAzzgEH345FfVmiXa2UFhf6DcAyKq7w&#10;eoPcOvp/MVllOEdGPKz38+zJYzlqdT3MaRD/AGZPZW7eWz9DyeTXxn8MYksfi3q8PmDYoxI55I3/&#10;ADYUcfxYyfT6V9or4q0fWdP2xBrWdF/eZPBb+8G9a+JvBT29l8S9Qvr5QUUuZOMdSQrHvkD/APVX&#10;BRlfMGj28TT5cnR9q6csE15bOjEFiVkYnJxjqB71xPxnEVr4FvI3IZJMIrKMspLDt9cA+laXhmF7&#10;q8S7s337Du/A9B9K4z49JE/hYzzMU2kgKO5Hr/ntXNxGrYmB6PA9TlwNRLz/ACPlrwvK8F1JHIc8&#10;jkcjmvoHSIo1twxwxPP0r558NyKmJkLZ6DAzk19AaRIygGJc7sE+or0oxufE4qbdSXqdFCbaO/jO&#10;drep65pdblt7XUNk6FkZVycdcjpj1Fcjd6lHLrMHmjGxgcn8hXqrxxyXEdy3IZRxj7vrRXwMq8eS&#10;I8FmMMPPnlqjyHWfg98OPFs1t4v8S2aypBkLErEGRVzw49M5x3ryu98H6bp2oeV4Zs0srZzuMaZ2&#10;Jk9Bnnj3NfXq2MmpoYEVfl529Aa8V1qL9+8RG1xnhuMDtkdq9/J8g56Lpt6nhZ1xLy4j2kV7pf0O&#10;SS2sXYxboxxx6Ad6+W/izoNpJKZrRP3hJPAAH419PRm8/sB0h3IxypI44/qK8f1jSibgtqxPl9Mn&#10;r/kV8xWw7pYiVNvY+to4lVcPGpHqfLfhH4k+LPh3qQbSX3wZzPaSgtFKPQj+Rr6gbxX8GfiH4fTU&#10;rFTpGqR4eWBjnBxyEb+JWOeMZHavAtS021iunRwJ03EKzDnHbI7GuIl8K6hNdm30ZgrOeFZsDmup&#10;JM4pRbPc9N8Y/Cv7Qu66utPuYpAw8uMtHuH8asDndn2+pPb9Av2Vv+Cq37V/7HOvJe/B7xtevab0&#10;L28rI9tIikHa0UiMvOOc9eua/HnWPDur6EUTW4PKLA4KkMpx7is22V44yYZMg84zxn6VvCmc049T&#10;/SY/YX/4OcPgd8WDa+B/2t9MbwfrMmxI9Rt1L2txu4DtGCSm4jJ2lgPQV/QDo/xd+Gvxb0OHxv8A&#10;CXXbPX9MkO8TWMqy5zyAyfeB9iM+1f4ytj461iwgSzeY+TFnahwwGeuM8ge1fV/7N/7cPxy/Zy8W&#10;W/ir4SeKL7SLq3YHEUjhHUdY3AYZQ4wRgg100pKJwYnCua0Z/rsL4nhuClvsYOhJHJGcdugH4V69&#10;4Rv3vtPbzc7lbv6EV/Gj+wj/AMHJPg/x81r4P/a1ih0zUZFS3TUoxiJ24G5sDaASDwAOlf0yr+2D&#10;4Bj8M2ni3QXfVdKu40l+1acUuEEbD7x2MxB9sZreslKJ51PmhLU+86K8s+HvxR8LfELw9beJvCl4&#10;l/YXQykqEdR1UjqCD1HWvSYryCaYwKfmAziuGVNo9KFW+x/G7/wXE1G7X9u+3MrLJDb6ZpyiJz0D&#10;HJI+mcj1Ir+v34fSpP4C0OZPuvp9sw+hiU1/Gt/wXDv7S8/b3kiZmx/Z+lxcDIDq5HOO3+Nf2R/D&#10;Vg/w50Bh0Om2h/8AIK1yQ+Nno1PgidrRRRW5gFFFFABRTSWDAAcd6dQAUUUUAFFFFABRRRQAUUUU&#10;AFFFFABRRRQQ6YhANQfZ0Em4Aep4qxRVqo0YypHnFxa2+geP4dSA8uLV4vs7Y6GeIFk/EpuH4Cn+&#10;JoI4fEuhXapuZ7h42J7DYSD+BAre8YaVdavoE9vp7+VdR4lgfrtljO5D+YwfbiuRn8S6dr+g6T4n&#10;gOUiuImkZgQY2LCNwR2ILEMK7Kc2zknTP5iPFf7Yug/so/t0fFL4g6nbs1zfW/2axkVPOKPHJkb4&#10;8g4YdcHpX7S/sd/8FCvgh+2FCuj+FLtI9dtrVZbiBDx/dbZgkjBI4POMc1+Vf7MfwC8B/tafts/G&#10;WD4l6TZ6zpti6lIJ1DxKWlbA55BznuCPXFftd8F/2Tf2ZP2XTd6t8J/C1loFzeqole3Ukuwx0LZw&#10;M46YFbRk76mc1G1+p9DzyiNGEpCInPPoa4651OfxDONL0QERg/vZRwCv90Gq+pNfa65N25tbdekY&#10;5Mg98YwK2dNlhgRLbT41RBxnGPauteZz3Rtab4ctNNsxDa7dzZL++ee461Xu7FrbCITISfTpXUad&#10;HEFBuXG4nAA6cD1ro1gtzkgAgiuedW25pGFzyA6ZqEg3uwQfTJzWjBpEca5Ylu/PP+ea7qbTskpG&#10;MDHQYx/KqUsUGnQvc3rhI413M56KB3NHtbkyjY868Vam3h7SPOtV33U5EUSA9Wbgfl/KsTw1oy+G&#10;LF5JHZ727PmTscZZj3xjgf0q/oLS+MtXPiJY/wDR4Sy2m/0HWQjoS3b2r1C30W2jzO6b5WyCxHOK&#10;XOg5Wz5k+LHgS88e6J9jeyiuJJj5LFmaORY3IDMGQbsgZIAPUDp1H5kft8fstW3ws/Z/uPG3wgur&#10;mbXYFMNtZJlbiRmQqxikUKWZQd22TduA65xj92P7NLLiTd7c559eK+aPiFa2PizxpPFPAZ7bQLeW&#10;VQoLfvyhPT1Cge+DWdSV00jWirTTZ/lz+M9b16fxZeTeP7eS5vBO589hmU8/x4yQcAbgc85PXNfG&#10;8vw8fU/FJtTcLcJdT/u/75DNkL6bs/n7V+jf7QS+NP8Aheni3VPBlo0xub67WSKFSx+WRuuQMN+P&#10;fpXxRo3wV+I/iCRYri1GkidmETXWUOVPGBjIPcZx7V4VfE04e7J2PvsFgJSXMldHyz8VfD83g3xT&#10;c+HbtDHLDtOxiDwygjBHUHsa8bu5NwJ79K+j/jh8M/ir4Z1GTX/GNlPdRKojN2u6WPC+r46c+tfN&#10;NyW29Mk12YdpwTR4mN/iyRDYI6zl467BNQliQZJ3HoazfDWnvciSV/4emOtX9S2RTpERjGKtpXuz&#10;KEeppxqs6AuDW1bMr3fmueIxx9ayNPnVE3sM49akfU4IDhSAT6HpUzNEy/q/iOdohawqXI6E/wAq&#10;4Mah4jknxhizHoV/x9K1TrcFtcGRxvOe1SReI7NXMjA5+lQTcdNfeJYrZXaMhehOMc1jyXuty/Kc&#10;+vtXcv4z0y/t1sXD5PGdvSuel1COSTyokPHI460m+50Izba7v5JDb+XuY9cA9K+m/hr4Tk02807V&#10;JzmSSZGKHsAcgf415H4BW7l8UQQ29uX8w4bI4AHOcnivtmXT9NsfsUJb96j78j/DnivLx2L5XyxP&#10;RwmD5/eZ217P5CiKEFn5AA/l7Vo6RayqocoNz9fb8ayIt15dDylwikEMPWu8t0Lx/N94/n/n0r51&#10;H00YdSrqF3BaWPmzqCRnGeDXlnhiOa8u7qWNyEkmZ+fUn39K3fFFzGt0Yi2/b+P+TWR4deS1ikuL&#10;dd5LFueBmuyMLxuZ1Yps9v0q3ht7fGAX9ankCNOybewwR3Ncpoeu3V7dfY5I1VVGSwz3/ma9KstP&#10;PmebIm6RsBAO1ZRj72plN2ieJ/FLxBLY2tt4MVStxrZMMc3OEPBzwOPc56ZrmPEHwK1nwl+zvDq1&#10;9fiK+eWU3ER+aF4t5IEcnXcow2cYI444r61uvB2lR61perasnmsrFIw+ChfGRj1I9jyOuRXonxdu&#10;dG8Q/CM6DIjA28UkiKQMRtx29G5GOvOcZruhGx5NWo73PBP2MdBfxQmmDRpZLi68N273KhVU5cSM&#10;iqwPUEcYHPt6/a8jyeJdYudQ0a4axE0KJJblS2xxnJAOGGT2xnHFfPX7GWqeE9P8KJrNuzWjRXc8&#10;Mk0J2kFRkBhkfLggYwRntWl8XNS8d6el78V9HjOwSiK4ljG55FXhWZQCScYyQDjvgmun2vQ4ZR5n&#10;dHyT8S7m81u8t9K1a72RaJczKqp8oLq2MkdOcf160vjjxZonjH4S+H9Ln3Ne/bLoNkgFQHUA55ID&#10;BTjuQ2eK8m0bXdd+M/xDPhvwZp7XZn/eSbgUIC/6w8/xjB4Pfioviz8JNe8EeMdMWxvmk0yREvGD&#10;5AU/xL9QcjBAI9+tccIy6noVbOyitkfX3wjvdbh0nxT4k1a6F5eXFgmnWkLHYVQFSzB8YJ2duPry&#10;TX2X8SfCfgz4U+D/AA38W/7KSDUJnDXV1AnmzRiSECQrIoyykHLE52gc+tfK/wCxZqHh3TdYk8be&#10;Ko1nsvO+xy3GCyoCjFSew+Y4bjnAr3r9pX446XaaPYvpM32fTLOGZUiwqxN5aAfIp2ru28BTwQfa&#10;u2MXscTueOfDaz0/wFoOo38KTXFlr8EV/bvdFTcLPIWaRWCgEqwONpAwDxW7q/w08bW/ww03xNaa&#10;JbWUXizVnivrsOFnbyVMqSYC7sgKRnP0AJNZvhrT9La/0vwVYtJqR8mLVbOV84lgmVXRI+MEK77c&#10;ZOO3SvqT48aL4+j8R/DvwvC8dhbSXKymKIgsrhGi2kNnhvMI6Z47daqFN9Tnqe6fTvwn+Huva18I&#10;be90jxHLFc3W+ZSgHyylskEkHK9VAPI56V+e+q/CLS/E/wARLVfF2pTTy3tzcToTGVI8oEDBDc5+&#10;X3PXGK/QCDxBq/wg8Byx+HW/tCOGG4intSmXjkg3ASr0/wBYqgnB69eK8NuU0IaBH8QtSlVv7IiW&#10;9syRt3TTjEyK3+4xwOmelb1Ze67mNPWWh+MHjmwu7X4naraaiPIuo5WhZODuCnCvx/fADc881oXE&#10;5h00PGM+UuCD7VgfEi+uPE3x1v8AVmICzXJK4I5Rchc44yQB7mumlSGa0u7OX5lMYB6+vXtXmYeT&#10;V2Ga68kH1ZfXwzNewNb3cg8iePLbc8K45Ht9a+oPgR8CPDPw6vtP16aFZNQnYFGYbiscgyRkjI4P&#10;J/AcVxOleGBeasun2EjBZBEUSMbiN2AODnp79K+s9cXU/C/inwvFppEls86W0qFf3hVkIQjHf5cn&#10;8c1ngZOU9T18XUhGmowPVZfD63Vo9vDEGkcHBBw34H6V5P4O8aaVf+GhpmntIyQzzwLIy4Jw5J47&#10;EfljFel614ivtIt5BBGVyGHmMDxx2OQM034Y/DzR9G015BDthuHMhTGRvfDORnkZJ5P9K9mXc8I5&#10;+z0WO9kBmO4qfMGeRkHPORXpXhq0tYYHmmjPmz/ePsO3t3qjDbabosl0py7M2YxjheeB/Lk+lcH4&#10;t+IXiXSvFnh/TvDVm0trcyAXsp4ESZwSeDkEHuO34jGTKSueX+OfhPpGq/FnwTJfh3j03Up7snGF&#10;wFGPXnPX657V43+2T4qgbX01i158i2ncjuMfdXnPykk9T0r2DwF4n8UeJ/2s/Ea3QF1Y+G9JheKD&#10;dlHnmc/Nt/hYKGHuQB3r4x/bD13z/iYdFth5f23ELRbgT5gGZSO+GyPy44r6zg3njiJVYdEfN8Sx&#10;i6cYtn5+atZRah4cS4jyt1JdHdjgKm0k47YJI/8ArV+pH7GOlTajqnh9rhdqW1oDwf4nchCQR3C8&#10;g469K/PvxDpOl6Tb2enW7Iu4uzqDggqAM/jn9K/V/wD4J86amsaSniiVivzLBHGwUA+WAu/0wSo+&#10;vOea+uVRQjO/VHz9WDlKDXRn3/qepwaZrRlB3SLEBsx0bHQH0Pr+NfiJ8Sfij4q8bfELVPEWsYaO&#10;K5khhTPCRodvHbt/noP0s+L3xKt/D/hfWNS06ZzqfnyxQ85ICthnJ6YIyFHOfavx1e5a4vpVJwGJ&#10;LDPVmOST6kk5PvXv8FZVzzeInstjlzrMEoezXUml0qHVtTg1NwrJAXaIHjDMOeR+B/Cn6jPfSNa6&#10;dAWR5nMZZfvbSMH86ls4/sqkW+Rjp3HPWoZl1V72DUkVVW1BPy9Ru4z71+j4uFqbcdz5SFS8knqf&#10;pn8FvGC6l8KvB2kRR7JtEvJoS+cZVeP4vRcD0NeGeLmttS+PWqSxS75zOu/kE5iXBViOMqBwKofC&#10;DxvY+B/CcniPxVMsdpBctIhkBwdqglRjn3/WvDf2c5NR8W+KdY+Id8rNNeXdxNKfmAYconYDJV+c&#10;9x7Cv5o8SIexm4r+rn714STc8RzSPoaeze6v1klHAcnPqDXy/wDalfVtRkKEoZnI3DBI3Hp7/wAq&#10;+r5blE06a/nPlYBxjqPTjrXynYXM2oKbyZ9kiuzbc5wCTz+NfLcIwvKUmd30hcQll9OF92cLrccp&#10;vfPJK4GOP89688uddg0mee7XGNuFBPOc54rttcuWvJbkPld4K8Hp9PT614xZ6QdWvJoZWPlKeT/E&#10;fx/rX1uNhePKup+AcAzhSxDxFT7P6n0X8KPENz4p0i6kmPlCJ9oXuenPPbmv0M+F8zR+LvCqE/PH&#10;cA7c/fYRnge561+ffw20FtA0eCG7I3Tzs6kemAMH6AV93fC6c2vxK8JoCpmF4zRln+QukTNyeRjA&#10;/wDr18LiMO5YiKj3P6gxuKvl6nLqjD+LEFxpfjzx/wCIYGE8M2oKrb+OBGu3K8fLuPYnnsO/6E/s&#10;qeEY/DnwhtIcKLi6tlmjLArtFwQ7BNo4JOTnjOOvOK/Nj40Xl1eaFq2pLGGD63dRmRSWyVMm3J6F&#10;SBj2PHWv2Nv/ALX4c+A+mafoEIa5sbKFY41/vFFZVAPYFh24x6V9MkfCSmjr47hmCW+okBuELYJz&#10;z1O3J/L+dfk98bvHEOmfFvxP4puraee30W2e5i2ISN6KC6ADqGK7ifU+1fps2pHTprKwvR5tywQS&#10;HcMbgOSxGOMg9PX0r8sP2v8Axta22r3llo5C3GpSXNvdBPumEkow46EkcZ4K/SuHETalFI1w8bxk&#10;zuNM+OZ+KHhXwSvgU3FteX80jXflx/L5ARkw+MZZW2gDuRkio/26fjdqvw1+Fdn8I7L/AEtruB4D&#10;PNtLMygeaQvTGDwRxnuKwf2PPGUeqapaeErHSUh+yRgG73AN+7xwF5AJ/qOa84/4KMXcWqeL7K11&#10;K7X7bbwFtkfQxyep6hsgcjPSttTHmR92fsWeF5rX9nzw3NqdwtxfT2vnm54djudmRN+OPLUgcdOl&#10;eJftX6b4v8c/Eiy+Cnw/nNreanbm4ml+UMzAFht3sqkBBuJJ7e9en/sPeOE8Sfs/6HYxKltPYq0D&#10;Y4LeWcADHGf4vcHvXZ+L/hAmrfGvT/2h453E3h+Bt9sWDJKqIVQBMc8nJ56DHOeOmlpqZ1NVY8Y+&#10;BnhbTtA+AOm/Be0na9mtdU1FZp3VQcxyqShxlVYMWG3JHHGQQa+qj4M0KbxBHrmlttNoiRNvDAvC&#10;g3twcjIy3TrzzXA/D74US6T8UZfF2g2hW2vl/tCe0VNqfap0bc2MghmG0ngYPqTXY6x448KaD4f1&#10;eX4jRTWEFrA5d7ZgzMu0lwOARlc5OOhz2xXX7VvQ4pRs7nxd4f8AH32v4+TeGfCqpFomq6hbyKDh&#10;Y0bcrTMMAEYCEYJPOe1fpt43s9bn8RRXVkqxWkEhnWVH+VcE4HUnBGDz7Yr8Z/2atRsfFyQ+ObWB&#10;ltrvXLiOyMhO6KBQ+1SDyzGPJPXJwewr9h/IuLWCG9LKsU6K0gVu20ckd+tYV/iuWnqYnia51TS5&#10;fFOuWtvHLDdWGy3KruK/u8sQegYyY46YYjtXD+I2XRPgxr13d27vOdLUbJOSzEKOwHGTuH867jxL&#10;Jpdz8LtThsbiNp3t5fILOV+fJ+Q4zx+AP9fOpbTW/EPwQ1uHX7oiSO1RRh9wQHbhUyAWG7jn1rnh&#10;8SLxavQkvI88+GOhwaFqOm6XCvmtFZSXqgNncrkFlP8Ad+Zxx7D6n5J+KvjOyn+LGoRRLIt9F5CS&#10;IxzGIym5AOeGwV7HgDPNfevww8C2uu/EKO3jvTEYtOCfKDvVGI3Ec84wO3bvX5AfE7Rtd+Ifx31/&#10;StB1EWLJcyQq/KqwhYxZfHJIUDI57mvVhJczueNgYKNCMWfRfwp8SXfibQdS197QSw2uoNZ+ZGd5&#10;xtD/ADDqBnivRfiL9l1/4b6naXVqtrvtfJhESkHGQGHHIyoOTxxVL4Z+AYfg7pttaaQBNp19Cnnl&#10;d3z3fJkbLH5j6HA4GMYrnvi94+tPBelNr09w0ahhHEgXdukJ5GPp9P606mrui6lflTaPy8+J3hPS&#10;/CPxCudM0i3a3ikSJ1Q9iyDOOpxnkZ7GvqPXNS021sdHPlsRBawLMM8HCDP0Pr0r5X8deMtQ8e/E&#10;i51+/fMk7KseVChVjAVE2jOMKOea+n54/wDhLNHtfEN+/wBnlun2PEBjcijhueece9fX5RiZyp+8&#10;z804gg51LHjPjPxTYS3uta3CgSUwhIAeAWwEVmwfx9+5qTwsfL+HTX8z5vJVkUnooIzjHuP515X4&#10;7fR7OBp2nBaSQsUbIwueAAec/X0p8njixsfCq2qI8nnp8i4IBxyW+vpiolG12zWlSlNxhDqcB4O0&#10;WDxR4pt9MuJfIF/L5ZmcYxnJLH/PWvftM+CXht7HxDpyCPU7yygN3G8jiMm3iZd4HZWOe3XsetS/&#10;AX9k34/fH9LfxZ4YsodI0jT5RO11qEnkrLhuAnyktx16fXg1+gf7Hfwb8MfDX9oPxXr/AMSXj1SW&#10;3s0slVM+URcMAW+YA7gEIGcjrzzXxGKzCam4rY/Y6GEjyXe59PfsbN4Z8OfAGHVbAo3nsS20MG/d&#10;gkKFOCSuWHsMe1Znxa/aOgi17RfCGjWVzPLqt0sLKsbMfRWwm4Z/iGSBgH0r6R0jxN8L/h49p8M/&#10;C0MGmWt+0hihCncgOWLAdAXO7uSQMKMV83/Hf4gaF8NvF+iWel6fI11vaYXL5aKOIgsAG7lSSQuc&#10;446Dnwa07MyqQ5XqfT3iyG+0izTQmEM1rLCE2KCSWZfmyCAevHcZ7nNeZ2GifDLw74Rg1CCaLUb+&#10;4DW/TcIXRssuAOCp4I45HI4r4a8RftV2erTXVp4RuHv9SgySq7kVS5IH3izN3wBxnvxXK2+r+IvB&#10;Pg7TvHHxCf7JbX10UlK5KxNKSVcgncR6kZ55OAeOOerTsbvBxaTPqjU/Hfifwiuo6msca2tsrNKr&#10;H5Xj+9nLDsPw6g18b+Jvir4Q8T+K4/FEtzPJNbt5fkRqyndn5tvGMsPlyPQZrrfH3xM8QzWB8IaM&#10;x1CbUNsUUpQFWQYLA44GQBnjkZ5p/wANvgPYX3xp0LS/EsSyTxWkupXkIbKLgoiFtvX5mPXrg5Fa&#10;05XOmlhPZn0/rkuk69aeDLS7ty817PDb20MiD5HuX/eYODjMSnHI5yO1ewft6+D4l134f6tp3mzS&#10;W+rQBcv0BZVHAODj5uoyvbHfB8dXllafHn4OfD6wREe9v2lmkVQ21bcELx14HOfVjmvYf2op7G9+&#10;MXwt8KXYeUSayZVGBx5Me8sV/iA4J7ZNfZ0tEkeV1ON+NPi/UfA/7Ttnp3ks0Ouw6dYO6D5lU+Yz&#10;KMcDaFz7KPWrHxC8Xaz4b/aEPjKSwDaVb6LNEVZWObldsil2PALCTdjPT6Vi/GvxANP/AGlvDviT&#10;X4XFlb3qvIQMpkQNDGxY9MtKMEjBOfxX45+P9OstY8WeD1Q3Go366cLcqBlY7mRYSxyeC/GAOcA9&#10;hzlWja1g9pofS3xAi0y+/wCEZ0swsEvb9JZMAjBjjZ8v64ZQPfgivgP9oq8s/wDhuDQr/V0lu4NC&#10;0I6jLlgRDhJIw78Zz90D0Ffeniax1bW/Hfhh5pCsWkb7h1xy2IvLiVR3DBixJ+lfFfxR+GuvXnx+&#10;8W+MPFMkcVpqVnbWNjtYK8kccf75FJySdq7gMdOeuazjKya8hRlqeefs6fHnxd8YfHfiIRWkf9mW&#10;3lmAqxVhGjlSCCSuTwR69Selff8AbxxzITIQzEcE8H/61fP3wM+Gvhf4beGHk8J2iww35eRTgfOW&#10;YbmOOnTHXp7VieG/i34hv/2jNe+F09io03SbKG4W6DBnZnwWUjHygk4GD2568eRCJ2tp6H0xbabC&#10;7xsgbIYljj73bmr2pQ/YdYYwgSuyBlYk5xjGT+PFa2lzLOIzHwCMkVmanZyzeNk1m6YMsdqINh6F&#10;txbJweorvgZSRbsPtjR+ZfEEZ4Uc/j9cVR1yCB9QhKHY0IEid13e47jjpW4E2OjAcscAYPOe9Z1/&#10;pso1CHzCDuI3Dvt7Z+taswuV5QT+9T7p6571jaBodjYeJLjxAjurvHtZVOEGSBk8ZJ2/L16Vm/Fv&#10;xKvgfwTqOsQOrTRQsYlyMb+AMk8YyfWofgnqOseIfCaa/rskcpuCQrRrtTCnAAHJyB1OTnOaWxVz&#10;0HWBe3FvB5UYjUSDPIBKAgnqDjIBxXA+J7Zp57KHSkJS7vollLDLLGDluB2OOT29a77W0uUuso4M&#10;RUbUJ/i757j/AArkY/NXxbYWkEbOIkaWRhyFUggDjuT/APqrFmbhqXvjXem78CDTtKQAXVwkYwuf&#10;lVgxU9cZwT9RVfwbPHfwLa6hD88QyWPI3emf/r1f13XtD8iS3dwyxE85wm/kHnPVeau+HbO20fSk&#10;tZd+2UbmLElmLZILfgce1KUejNYq52Wm2eiTW/m3QPm7m6khRxxjB59a5ieNLi+Zoxy+AM9gOn0r&#10;VsNO129vo49Jtg9rIDl2IVQeueec+mOTWbZ22txeJNRkuo0TT4441t9rZJk5MhYHpg9MZGDXnYiq&#10;krHVSovm5j5j/aQ1vVtD0e5sdHQCZbKWcyyHaqEKQueoAGd3PXAr889F0V9ClOqapIJ9XuFGJB91&#10;QQOh4+b1Pev0i/aDewTRNW1PUrmBA9oEJZ1ARRkkHJ5yBjHrjtX5TeFY7jV9YEepX8krI2VduWZT&#10;0x0xmpwuDjiV7NkZljPYUnUZ79aaG+s2qOoBP3ZCx7jv6/lWlof2zRXkFzdb4pcRxQBR8rcknd17&#10;cfqealm1TTBCLWFPJJ4IUY5A4P1r52+J3ji58PNdpA7A2ibQsZKu3nAEnd1Bwe3FfZZ7iVg8JaG+&#10;yPybh/LHj8Yl82fRHxCvtPutIt4Ypt8isZHwckHbjnGe5q/8HtRhu4n015CyROXZ0/hU+/pxjPrX&#10;58fB/wAc+NPiTfXnhG1lEUMBxNNngI+QFDdQeD06j8q/R34VeHtJ8JLaaWh80t/E3JZm5K/TPY1+&#10;RZriPbYVYday3P2zLcFLD4uWJnorWPpjUb+xtdKSGZNxAIVsDjPJGfSsTwtBCrPqEcKSkdT3x/n1&#10;rQ1fStU1fTyiW6wqoO09Bx6dazvCfhDxM0AsJZIhHdOA7ZIZSSAFXgfLzyx/D2+IdNqXKz7ynUvH&#10;mPqfwrO9/oKWtmNoaHZknmPdlT0wQM9q8F8QWmnXHhfxRDftGIrlJIYN2WIErYbB7fez+FfUGpPY&#10;eHNEhg0loFuYEBlmhKMH8tCCCQQGYkD1JJr4nVZtW0m+t2KIt07EHBRcFsgkc/Njr3z6V9Ri6yjF&#10;KR8vhY8zlJHAaVqqeG/i74U8Pm4MuApgt8EqpCMc7ecHAJPPPQA1+lHg9vFkVubbUpv3bMzYwMnd&#10;zzx+OPrXyj8KPgnZP4t07xzqjiS4sgziYt85AG1QvGQDubJzyOgr7fh3Kj3KNhy27HfJ719lk0oy&#10;pqcdmfJYmlUVeXPqT3gitol3ABu7ZH615d4p0b7S661p1+YJ41J2lNykDLbjzwf5/lXXa1p/219i&#10;MQT99lPUH+ee9ec2um+KbTx5b2OjxtPpLpi6kcDYoAyeccHdxx27d69WW5rCDsdPb+MtObTRdXLm&#10;GCEEyPMQoLck4Zj09PQcVzulN8Nda+INv4i0i7N1qVrE8sQVtyKGBLAcnGCSefve4WtXV/hTbeI2&#10;nh8Xv5mnsW2W0RO2QMcgSHIYYHHynn2q5b+CPBngby18M6VDZusXks1um35RyFBJPBB+YjqakpxI&#10;dQ1f+0/EiRauVbyVG3fkkhuSAOePbp+NdFd6rYxXEOnyZ2sAVYjgD0x2xXg+veIzpF3J4lMXmPAD&#10;kDJCqTgDHJ4//XXpHhG6v/E+gW+p3beWbgeY8bAgKMkDqAc/hWkCJU7ml4l8R2Vgg0+1uAJGOXYk&#10;gBD156f40eHdBWV31OaTAJ4+XOcdcH16Vyb2VvqWqSTRxrNFHKVHG4FlP6kGu4fWLezhW0jkGxSC&#10;MjB9Meg/zzXVDYiUexieKvD6Xs/2i0gDqBnafmLEeme+f6VyHhD4p6Rq/ibUPDVxNHbS6ewhBc4E&#10;hwd23IH3SCCemO+c16C2oxXMm+KTcP518+av4Fv4viC/ivTRCu5fljZTjflue4Iwe5pyS6mWtxP2&#10;kF0/xZaT+HbpftlvFbY8mPadzMOQCcqdw454yOetekfCf4OaR4W+DWleB7AtbfZoxIcBdyvL87Dg&#10;AHaWIxgAc4xXlfi62u9V8Z6V4eiUI9/IgbY23IBGRnsMD619t2l3arai3tnaSGAlF3ZyMdR+dc+j&#10;OiLZiWOg2WlWQhaR3ESBUPG4YH5c1lXb6hdxfYknkgUHdmI7CfYnrg11F9fw2t9ArcRNnzGPQDHH&#10;45plzfwTQi4gZCjcA/5+lXGNxe0voxlnLNNKscwz/wDWrRngMUIvIkMhzjjqB9OtGlNFIkkUS7pJ&#10;FALZ6D+oNaEjzWqbsjb7dqTQRPm/4o+NzPs8LG3k2uzeY3IXA464IDc+vPp1NcJ4Sg0DSpdU8S3d&#10;ugTR7N7qSUBd7AdgT94kAgDOM4xXY/F/x74e8LaqB4iBmknRRHAoLPIcZC4APXBP0FfK8Xj1fiP8&#10;Ptb0/SLCXTvPuGtrWGEl9+1h95cMdvXAOTgAn0oVPmdjVVOVH6Nyxxw27FWJxyWPpVeO4LIqSAgt&#10;3/rWtIfNI3DAb5WB6f8A16qmNC4U9FOcnjFfUM/I2rGZM7Rv03e5qzbySxAtK3HbvVsWiqROrllO&#10;aSSwSNBtJbvge9DQoxIpZ1TAVCTnivxv/wCCw95EPhpoNjIFd3mZ3O35yAr7Pw6/lX7IiW2IMLJi&#10;Qd8noa/Ib/gsFas/wd0a+MMAC3TxBt2ZMNEBtHfaGyQfU1wYiF3H1R6mWS5ayv1P5f8AVYTMpOef&#10;SuUkLoNp6V1WpwvEcN2rlmbdnNdk9j7uC0KfT6Vu6FP5c7MDk4rAbcuQ3Nb3hyOOS5cMM5FRSl76&#10;Kkz9n/2H9V/tH4PS2Uxx9nuWTnuGy2V+mcV9WOxgv1t1ySwJz2//AF+1fM37Eum20vwOttTGSyXU&#10;6EMMKRuPAPcgnJ9sV9GXd1514IlUgq3Pvj0r3at0z87x9S1aSOgt3d8c7A3HPU+1a7sbW28xTnFU&#10;RDBMsbM3KnP4+9am5IoCNu/dww7YrllI5udjo7oSEbTjcOtdBGq3MahCAF/PjrxXMhlVB5S7R9K1&#10;os7PMQ/OOKziJ1ehseVLHbsD0PQ1LaRyxwF5Bjn5c9c+tZtuzpsiLNuUkr6A966A3KXMZDHBHFXv&#10;oFm9RrNPK42n7nP19ue1X4A08BWUhfpzVONo2jYRn5umT1q3b7FwG+lCbvZnTTLUEUpjO0Ejp+FX&#10;YIIosAr06VDBPLL/AKvHpgnFWYG82XEp57A1dy+ZH018BZY4ort5Jn4kUNEFyvzj5Tnr1B/nX1HJ&#10;hmQM7FR6cj6V8wfAuR4ra7RUXbwTjgls4APsFH+c19LRMI3KYzwDn+lc9ZakTknsOnYKm9B97jkc&#10;8elZE+9QXYAhuenNakxWTDKef89ao3O2SIhjgDPT2rnMJNnl+uR+e5aRAq7uMnOc+vXrX87/APwU&#10;Ytlf4q2l0SEE9rG2xV4DDI6+mPzxzX9FGuRb8xO3B+6e/P8AWv55v+Ch/mn4swWcqKkccX7rBz8u&#10;Tn8yCSK8LOH+6u+504OT5z822Y2021jsFeo2qpdaYrRtvxjkjvXmGqb3ugSMqteh6Xdm1sUQDPc/&#10;U18jWVzsrCyWiRTEKd2717GqnlyKSshwprbjTzo2mI4HI9T7VlF/MypHJ7VwTj0MYI29BYrLMq8L&#10;sHTvzXm/jt2IIAyQTx6V6DokhSZwq8hRkfjXGeOpCXk2oCzL1PavlYv/AG8/tvhyHNwImuif5s8f&#10;t0LTgIfnznmvpa7iEujRsR8yopHscCvmZt+89y2a+oZnddBQZzmJf1Ar1eId6bPkfAuS9ljIPt/m&#10;fImuKEedCM/M3865KIYXdnNdp4hQC4mYj+Juv1rko0QDFfZ0fgR+I4yNqsvVmtpswhn8xuhGOarX&#10;kEsU52fdY549KiUsMAdKsliFCk5x61bkjmuUxvAqVwTgjpUrLnr1pQMrhutO5lOVzT0iRFuo2I5B&#10;FfWPh25lSNXAGzaP/wBdfJmmAG8Up1Br6e0e4ZdNiHZlw3rXHiuh5uK3Rsakqby8ZGTycV5P4y3E&#10;o3XqDn0ru5W2uXycH17V554w3ypvIwff+dciOZbnjt0iSXGV9a+ntFk8vToG77Bn8q+Ypf8AXcnB&#10;J5Jr6i0OMjSYnByDGDXZNaG1XRFp1PIUfjXGeKJZS9nCSNiuStdoojxkHczdq898Vo66pZ24Jxuz&#10;j6151b4We1wnK+Y0V5npVtbTJoZiXBDDJx/nrXf+I4Fk+H8jhsOsfyjvzXF6aS3hrzW+ZslT+Brs&#10;/EAYeBbhZTkmIkfTjivzyMr10vP9T/QXM3/wnVH/AHH+R8326g6bNFKASeufTNeh6Xtg0dAAMqc4&#10;rzfTSjaXI8h5LNx+NejxARacjL/EQMCvezGWqufCeH9P/ZnJdv1Z4V4glkl8YLL0OV6V6VdsF8Dy&#10;pJz8rnn1JrzHUFK+Mwp5w4P4c16Lriyw+CQ5P39/5V6mLV3TXofBZFZQxc3/AHjh9BDr4d1NnP8A&#10;yyxgfWsHwmB/bsYSRkYnhl6r7jp/OtvQpQvhvUt3OY8D/wCv/k1l+BlV/EsAz0yceuPxHrXrR+CZ&#10;8RUV8Rh36lzSVVPGEZYbyJWyT688+9e53kkGwSkbwK8N0iNv+Etw33RK2fpk8V7pfRNHiTA2gZ+t&#10;b1paJH5Rny/2qXqykssccJkjQvu7HtWTC7pOpkBwxwAO2a37NvMsJGiAOe5rDkRgTk/l1rOKvueN&#10;KVifUo1lOxeCtZaqwXBOT09a1maMxl5Bk9s9ax2Krh8nApyig5kWYow0Zwfm6kUQB3csBwOOetSN&#10;l03RDg+npUsayKUbbuqZasZXvECAs3XtWVJJtKlgdtblzG0rbc8rVASEKY5Rn+RqBpXH2EiQXUc6&#10;jhWBrs/EupQXFiLUNliQy46AVxsUfmYWrotySROdyjpTBruLpsrwy7icZ4/CqOptI8+V5GatyguQ&#10;AcAdBVN45HY4OT/nmhsiMbEdpGu/puBq8YM/MPlxTrZFig2kZ7/jVjiRTz0qWzWOmplyIPMBbnNQ&#10;TpAAc9R0571pmJtwljwQPX0qtJaCcFumfWmVznC6mylyrDHf3rl225PNdzq8KO2WIbHGRXFrAS7b&#10;gMCuymEZXN7wvKBPII/4h+ntXlniaNV1SXA+XJr1LwxEGupQxIUL29Sa8v8AEv8AyFJsnOCRXfS2&#10;PYy/W9znBg8CjPaljUOc1IVwcitT0yIEmpoWdH+XvSDaxxirMEQZ+KBSlYkLueCxzUBnnVsKxq+8&#10;QTkCqskWfmFLlQOvJ7li11K6tHDwvgjn3rqZPFusX5QPIV2cgjqD61yCRqRyKkWNlJbNJxRzzt1P&#10;pCC4e70aGSY72ZByf89q58grcrGecmuw0WySXQLeRO0ajn6CuMeVo9RJYdG28/zry5bniVN2jtNH&#10;k+yXayyHI44r1C5kns76O+hB3cbQvX8PrXm1kgldIm7nr6V6fLcQ3MtvtOWBC1JyyqWkfTumskc9&#10;vquludoXcdx6MRhq9ItvErXECJdzb2HTPXJ6/wD168F8Kal9rhudGuQwkiVXB7FScEk+oOK9V03T&#10;4rmSF5SQy4J29x/n0rVw1PscBPmpqR1cXh63ukk/fbXbkHsfY5rjby5S3TyIX3bTnn+9/WvaJLDS&#10;zaLsRQ2wBip5PHf3rxXXLGS1vlSBM7vm6cdentUzjbU9NTT0LWr6jPbacFvAERRkhOTzXimsXwk3&#10;RwrhT0+le163AzaXiQBmbg15LqdlHcEiADzF+8uecVCKloedXIdVJQ478+tdZp1p5tijtkZ+8D6+&#10;v0NYF7FZ2xKSqeuPm9T6VqwXcgttiNlcYz3raC0OeUu5k6zYGW42RfIMYr9e/wBg2y0q6+Accd0P&#10;Mmjv7gksgdVKFB1PA4KfjxX49apqpkjLhOAOoznj+tftl/wTyjiv/gD5FrAh2Xc7SsozvbeCd3Y4&#10;yF/AV5Od1HGldG+HXMz6Y8ReCfCGtwPDrCKtq8Z83jtgZ6cjp1BzXYaPp3ge+0i20/TEjktbdNsJ&#10;VeFUH3yRyK7O201VuPNYDOMnPP8A+ut7Fk9uIZQoIzjjjjpXxFzvnI+afEGqW/gye2n0uE3CS3Cx&#10;vbvwro2cjuc4HT8DXkXx3/ZXgvpX+JHwXX+ztWQB7i3DEw3ERBJjdFwMhmIyRyK9M8f6lY2PjDSL&#10;TUbjYtzeqAEUu4ZPnz0xtIBOfb3r60XTtiR3MT/vNoJUgEM2O9fQ4fPatOKW55U8JGUnc/l2+LHw&#10;B074n3eozeG7Y6F4ysFaR9PYBRdKg+YwnIBJ6gDOR7ivmnwb8StQ8PMfBPxADi3iPl5ZfnhccZbA&#10;yR79q/pp+PH7NGh/FWBdRjxpeq2zmW1uYF+cS4HJ2jJHTivy7+Mv7OkviLwtcQ/ETTbN/Fw3R219&#10;bsyySFB8hKAIHLDOQeuBzmvrcszNVqSk9zycXhHGVlsfCWt6ItmBqmlyC5gl+YSrgqQezYzzjrXI&#10;PCIUeWyh3QOds0BPAHqM9R6VN4QXxZ4N1SfwprUTLDCxFxFICrYPGVz0BrvdY8MRQr/bHh24W4tn&#10;5+Q58s+nU9O4zkV7PtzzJRkjwW8sb3w9O2r6A/mWkn+sh/iU57f54r2j4a+PLJL43VxK5EgAcnnJ&#10;/wBr19Kxfshk3TWhUTKM+WOjf/r/AFrzy40e7W5fVfDSLCV+aaEnaOOuM9fX1pe0ZtTr9Gfph4X1&#10;HRdQ0SSS3bLAnejDB9flPcEdDXzF4Ftzc/ErXYVG9JZHKhuu0vlRz3A4rhfh98XruwjOmzgNCDjB&#10;zvQ98H04710fw/iv18Valq2dgYmVHbliC2SP1rzKOGlHEuq+p9liM0p1MvjQjuj6d8Pyax4e1dY7&#10;bDwyAhlYAhQeeD1GMD0rk/jjqE+oaLJHN99guOy4znP14xXYeGNRj1ScxXrlGOACOQ2f14rmPjui&#10;J4WMOCzLiQOR26Ff0zXn8QVObEQZ73BkV9SqJ9/0Pnfw0rjbb5GVPP49a9v0GJ5IHCE8dz6V4L4X&#10;eSZEZTh16D6ete96XqqAJC4AyAvpmvUjsfD1/jZSltXi8QQy3AEkYZWwed2Dxn8a9mEkU8qtKxUv&#10;jPpj/GvKdSW2kuIoywWQnDHPQfWuu1xrxJA0LhVKDk9c172T03KbXkfPZxV9nBPzPULCwja2knWX&#10;ZGgLMx7Ad68h1TRWu7hp5nUMxy5BySD0OPXFbFt4vu1tBpjIuCOX/iY/SueuZZLa4E7tujY5Yd6+&#10;m4aw2IlUbiro+e4hxFBU0r6mrc3mlW8KWDn5B1bH86+YPjnrv9l2Udrpr7mdjk5+ZR2OPfmvobV9&#10;S0maIWyw887iMjr0OfUf5zXyR8SdIupdRWDfvXJYOf7p6A/TvXyvEeT1aeKdRrRn2fDmb0quFVJP&#10;VHnHga3vPEOptYSOcbcgkV0fiLwzd6HfosRLs/Q9OnvXrfwS8HWd3qM98skYaGPbl22/Mew/Cuk+&#10;LfgrU9H8Pz+KmCyrB3VhgcZAGcHsc8V47pT+K2h6kqq2vqfNnibQtb1/S4oWYt5bbvbgY/lXnn/C&#10;G6jFxEwXHfr+dWH8ea0qSKZvKU/wgD9MjIrAbxdrNxGYWl3L14GD9MiuunI5W+5rTeErluXOWxVD&#10;+xruzdhuH/16qP4r1SMht/3eox1+tUrnxBPdHdnjqR710KYJnoGh6lq1vmIIJQeCp9PUehr9Pv2N&#10;/wDgoz+1N+yTqUQ+HfiG4GkyMqy2E586FkHBGx8g47DrjoRX48R63qNvKJ4JSrDken/166yy8b65&#10;IUjeTIXngCiUuwpxUtGj/Qr/AGJ/+Cz/AMGbyAXXi2yXS5bxUe7htTuhMvQyLGMMpJ9FHHXNf0Y/&#10;Bj49/D34vWNv4r+G+tW2o20iB9kUqtImRkh0yGHHtX+T/wDCrxfdS6ZZC8s7a9KN5gkVzHcJzjAZ&#10;TkE9uOCOOtfXvhn9rT4i/Bx38TeCfEV/pmpQ7Xgy7xmMrwAkkeCfUlifpWPt+6MpYC/ws/ar/gqX&#10;4zvvF37cmttfgptu4IPl4PySsRwezHr71/dZ8M12/Djw+uMY020HH/XFK/y2fhr+014t/aP8ftrX&#10;xSvhe6w86SyXM0geSYZyce6nBIHUds1/qKfCaS4T4Y+HhfHJOnW20+q+UuPxxXJH4mzapJpJM9Io&#10;pFYMNw5FLWhEZXCiiigoKKKKACiiigAooooAKKKKACiiigAooooAKKKKACiiigAPNfKnxFe68DaR&#10;4j8OWmETVbaa809jwBcRqXlQf7TY3gepNfVdeafFnwVF458D6hpEaL9qaCT7PLnDRybThlI5B/Q9&#10;DW1OpY5qlO5/Pr/wSh+JWm2Xx2+KOt3Vtuu724QMsSnLt5koJbPAwRj3xmv3Ake/u55PEHiFwVk5&#10;jXsiDoCvY+tfk/8A8EWvAqSaX8UfEfiKLfqMGuyWkh4LblLsxBPrwPz9a/VfxPP9mZYSD5TA9ehP&#10;pXq4f3jxsXeLsU9Q1jbdGW1bc6gDk5Htn1qGDXpS5kUlWHUg/pjFclplrdSXLG3jLZ5O0ZH4+4rd&#10;h0+ezie0mjBz8w46Z5B+td1jli2egWfieT7P5UjbQOjnkY989Peu58P69Kri2uXL7j+C+wrwe1lR&#10;pzplmjPcMC4AU4A4zkkY7/j+FegaV4R8UXMXnSHy0GCQMgsPQZwa5qsYvc7KUmtj2STW4GBWzxKw&#10;6gHGPrXlGvXL+OdfTwlDMfJhKy3Sxk7dpJCqx9yDn6V59408bj4f2byQRs11NIIoos4LO5xzntXT&#10;eE7lNMT7Qj7Jpl3uAeRkkkc+p65rkdLsaSn3PfLGxtdPgW0tFCRoAAFGBxV9h1NcMniLytoyP90Y&#10;JJ7/AJ1cg8X6dNN5ZbBwOD159uormlRmaQqx7nWKyE4HWvA/iBomn/D3wh4l8R6QjySX8dzcSIzH&#10;75hK4U9VBwPpXtlteW87kxsGI547V5J8apln8GarHHJGpg028m/eMAD+7Ixz6dfes5XW50RfNsf5&#10;fvxg/aDHwm+NOuajp8C6lFfX10XjdjHJFKZnbGQCCp6dsY75xWE/x/8AD914Tk8W+NoHnvEnadLB&#10;VwqgH5CGO78zk9+K+Sv2x59S8PftGa7qj5UPdSywgg4DF+WGeCDgD/gOa+ONd+JfivUp3eS+fkY2&#10;DhQvsMDPvXi4nLIVZ88tz7ijnTpQdNHtHxv/AGvfiP8AFKO78NW0g03RHJRLWJQP3fTDHqeB0J7m&#10;vjRmUP8AOeKuXU7uxduS3eseVieG4969OlTUYqK2R83VqOcnJ9TobF7q0IuISRT7i8eaRriUZJ4r&#10;d0u087TmdR5mFz9AKxvM/dkAZqpW6Ci3sUHvPMcRROUzweaurBZW4Hm/U1n6dDG96RL+taN+sKyf&#10;eDj0BqDVswrqe2ibzOtWRewqm2OLnH51n6g8EoCxjpzzSLqEogW3blRTsZOXYv2mpSI3MO7PrXo8&#10;WpQanaxotssbRjDY7+9eTrfuG55HSvSvBFhd61qiRRruX+JfWsaztG7OvC6ysj6O+EulxC2l1NcP&#10;u4Axzwea9XkllbxOLdfn2Qgn23etZHhbTLXw/orLAuxIlMj/AFxz+HpWl4NvoLppNQlGJJCQM9SB&#10;0z/hXzNWpzSbPraEVGNj2nRNNX7EqxNtkH4Z9hWRfa1LbZterjjcD0z6H6VaXVFgjDb8nHI+tcVq&#10;V7ELsrMuMj+dOnRu7s6vaBI0kzDBzk55rrfDGnudMZZiR85J2+npXOWzQqol2Ag9h/WvYvD+glfD&#10;R1KY+UXbO3vjt+J9x0rslTsjGc7aso+G9PV9ZOnIT2Yflzz2r3nRtMnur37Ip2bVGG647fjXn/gG&#10;xtodSnuLtvvoNuDnnPcfSvedH0yW6j/tGyby9hwNw+U46nP9K5XHU4atY9C8VeGl8ReEIvDGkLtc&#10;FXR8D5JAvD4PUDpgc4r88viVd65pthcyeIJ3tmVJ7WNs8O/3WCsD16E+gr9b/h/YWuoX9wbqIyeV&#10;BvjQEhi/Yfj/ADxX4qftitdSeK7e4edhCs86tApyoYBTubHfnkfStuRGCSbPIvAvxq1ez0H/AIVb&#10;aBLcxXj3YlOW+0EgAKwGACMDHfHQg1+rXwr8eaf8Qvhy0OnswvJh5c0TneIy75IJzkjqB69DX4uf&#10;CLwxa+JfGMCTjcyMSMdSxyAOK/RP4GLrvhDx5d6NGhS2njH2mIj5vkUuHHPOFwQR2471rGnpoU6U&#10;Um2bmkeKvAH7LWq634/vJReX88hs7eKMKGlYN85G0HDLjluh4HtXzD8d/iVd+NPCFlqNhH9ltpZJ&#10;DGg+8oYDK9uOnHakk+EutftCazaa54fWU6ab6a1jdUc5VJmDEgZw2CMqOcYrqP2gvh3axa74T8C+&#10;AbWX7NfXUlusixv8rblRgcb8Oqjdg8flWlOi3uc8qnRHefsbeIb21+Fup/Ce4LWNx4wu7YWk4wV2&#10;RuwdDg5RmXIA4zXa/wDBQax8S+BtT0f4I301tJYWVuLqzkjTDTJOvP8AEQuMAEc9PfNfQHwM0jwD&#10;cXXhL4a3ZWK+8JaqLPU8YDS+YDJE7Ec4DKAOSoJPcVZ/bH/ZzT4weIdI8W6RdT6ffMbqxtoMCV5G&#10;t1UwhUIGQ43EcgjOME11+za0MTwf9krwf438E+P/AADpviWKS4b7F9rt/LIYwxTuWgXBJJjDAZXA&#10;wQDivur9oXxBrfjf9prwdpOowppCaNaLf3zbwjRM3C7d23g7TjdjIb1rgv2coE1X9orQ/EV1bSWa&#10;aPaR6XdsqEosSplF2dVZdv3sc9OoOPJfjn8W9Bb46+JvH2p4nZtPZJIhG88M6I7KsXBBV1UKwXOC&#10;CQc00YVrXP1P+Ib6V4Z8C6z8RdN2/YdX0545pI28xS20hZ8cjcc44/hzxXybofgW18bfBN7bxA0k&#10;sOkrIsCSj5mViHDv0JLZz+HrivRpb21+K3wts9F+FaLb+FINLW4iDb0SYyoGkj3M3AQnpkDt2Jre&#10;+Ifhk+D9NWXwR/pEj2aJqNqCds0AUMWRsna644IxuGQfWsqsfdZzUmuZH4F+KvCir49u9RdwnkXG&#10;1AORuiwvtwMf5NdPpUf9qwPDGQZrhgioASc59O/PaodevLXxV4turixB2TzykDGDjeTj61R1K0vt&#10;F1fT/Eulgyql3AJEReQwbuO4IGCccdTxzXDhnem2LNZ/7RTTPqr4ZpfaV41ur2V/tC26osXoW68q&#10;R1GDkcjIr6xtLi61CXTtbuoy0kMytjJ4AJH4DGf/ANdeZXll/wAI1oiQW4xPeShYxw2ZivHIwSOO&#10;ORXffGHxhdeA/hXD4g0C3Saa2kjKoxC7ycbwxIPAz6c9PeuLLp2qSZ6GKXuo90ntxdwj7ZGGjfnD&#10;cisvwreS24m0+dyyu5ZFHRfYH8O9eM+D/EfiLxV4atPEusk2QvJFItYJC67MAg/MCPmU+5HqK95t&#10;Le2EEcEJO5R1HUn09K9/mujzJI828X6brGseKrSy06fYrg7ucBSBkMVHXABGByTXQeNLG20HS4Sk&#10;cb3VywjiZvlODyyg5JyQOg9DXTQRRR+MI7Foy5WDzc9zuJXGa53x/It94mstOC7irRsqcOchgRkH&#10;gc9P/rZrlrT5dWXTpuWiPFf2cfCusWvx9+JniS8dZIdRNgqE8bE2F/m+h4xntXxD8YdEtfF37Q99&#10;qWsx+ZHZIwSYjBZy5HbowGD+A681+hnwcuYY9E+Ifi3zvNjk1i6jK43YMEarjIPI4Jz68d6/PQaj&#10;qmvw+I/GCLsT7VN5se75StuCflJ7gH8f5/p3h7QlUUnFHw/GVZU2uY+HZfC2pa142SV0YLcTuWzw&#10;ccnAJzg49vwr9uv2Y9Kn+G3wn0vSHMcstpuIQqRw2Cm4DG7jg+4r8yra1ubnxEl4FG4qNhZdwV85&#10;BI7j1r9g/Dmm3Vr4N0+K/jWK58hSxj+bIZQR7Z+nX619JnOWfV6PNJ6tnzmX5hKvU5Vskfml+0p4&#10;5udF+ICaBEVeBImmYK2G/fMW+YY4OOMe3vXxpB4jOo+J5pLNdonkAUEYA2jbk/XFfRf7YOmWGp/G&#10;/UZLRm/ciJJmX5WLKgye/U5z7182eHvCcsGpRz+YZFV2Y5GTjHGea+ryGbgoR6W/Q48zinGXc9t0&#10;6Fl0rz5zkEn5RyPerEitZaIZXXO9sAjp61WudVstA0xTNhQxA6Hlj6fXuaydd8Vae9rFYQoYxEpe&#10;Td9zd7HqQPwr3Mwx0I07s8nAUJOpY9o+D3hLTPi7pnivwvq140b6XZLc2cUaFi0pJBB6cZA79a7D&#10;4Z2K+GvDj6HBlYpfmz90qx6/T09q8D/ZQ8Uaxp2sa34rWFpVvQ0GAGUBFYHJPTH8POeeD6V9Jao6&#10;2ehzaqv7xlBJTofb881/NXiXiPa4rm6H9K+FeFjCnNvVo5/VdXldJ7eJg0aBg3OQQOvPt9a8JsDB&#10;Fp/mxv8AMdxUY/2jwTWT478aa9o+j/ZNGOJrksJSRnCY7Dse2fSsXw1qTXGgQ3Vw6uQu1iOMt0PH&#10;161xcP4aVOLk+p8f47ZlDE0aUIbpnD6prcrz3c8C7uPkB/z1rI8PW7R6Qk185Q3LnqORzj+QzXRL&#10;awSrMZFCozHp/dqjLAy65pmmW8e6CWZRtxngEZz6f4V72JbjCU+x+O8L0va4mnhY/aaPqCISW13a&#10;6cirmCFGJPAIxiu8h+K2l/DrVbS+e2+0ywglUbAyGHPPVQfUV5Tqk02oeI7NYn4Lqu5T39D7Vyfx&#10;EuDHqxsZV8026A7s5JJH3a+MwUeardn9R8Yx9nSjRj0PoaDxvqPj3RLHw0bEmbWdTjjiVCTGDPJh&#10;ix64AJ/+tX7V3N1Ms82hSReU1oVRypJ5KgfK3dcDj06dq/Hn9mvwnPdfEX4c31/KyxwXRupYApO5&#10;PLd1688Z9MV+xmkayV1GS2vU5Mkg3EcFMkqT1HSvdUbH52tDyzxv461TSZ/EnjDUo43ttKtYBatg&#10;qZZgCHyTwSMge5zX46fEHUNV1HxUBqb+bJPEjNHuzhjlm2njgk8V+mX7TGqNe/DXT/Dekt+/uNXT&#10;7TnP+qiR22ng8F8Hj0r8svHFyketya0TukiyjKOmV44rwsXUbxcIn1uAoxWCnNrVnpnwe+JOj/CL&#10;x1Ff61DI1nOUjl8rPmR5YHcODxjk59q+Zf2vfiPb+KvjlqOoaLcveWyQwojuAARgt0BOCNxzg4P4&#10;0zw7qfiTxN4qDzW5UQndhm2qw+6oycdq5v4lWvhrXfEz28cE0Ors6wNFGmFkI+RNvByRjBPIP1r3&#10;XE+YbPqb9jr49a14etLXwUpKQzyLmVFOEZnC5fHBUjaD0PGRX7xaXcyt4lFlJaxWccsCSYDggs3U&#10;AHnnkgHnB79a/Lv9kf8AZ3l+FWnQa18QNKWW4WUSrG0hZyzICFZRtxjdg5yBj8K+yf7I1e+1vUNb&#10;1O5+zvrEqJaxK5O1Yw3IAPynB/EKOwpSdtjNSb0PozV/G/hTwZ4Dv5XuWtPNldZFCne5A+U59BjI&#10;9ADXwhr2rX/j3wD8QNU1izlijtrGU25lRQJYzEUXaR0I4Y9T2yDlR798Z9SXQoI7O3jDtMqNNEAW&#10;GMbVk47k9DjpXlVx4N+JPiL4R3mnWskP/ExVxEJHCBowR12g4I6+ma7sDJOVmRPqz5F+BGk2OifD&#10;SSTVL1bdtLujcypGAAkOxdhA68BTyF7Y96/ROTW7HxNHaan4aYmyns0ZC3BkWQbiw9A2Rgdxz34+&#10;INM+FWoX3hDUfCGnlrTUNS327zBuY1TIJweAp+YY6n2zXv3wS1V9W0ax8FrchZtPtBEz4xIyQEIO&#10;D0bsTgcdKeZ04q0kQl1PU/E9xeRaPHZm2Mf2O4UMAch42jOMrgcZ64JB4rlfiZ/aml/s93moaTOG&#10;dJ1WYBtvmRbwzK2AQCBnt/DnFe5z239uiMzAReTIHX0YgEYYdxz0PFfLXxn1m9Xwi9lbymCL+2Ci&#10;pENwZVhAC9MHBPct354wPIoXlWSRGPxCpYWc5Hrv7P8AfPpPiHUNU1Wa4maytoUNwoyV8w78EHgg&#10;YHIPJznOMV+SPxh8LXvhD476nPo15K1nqV1NLb3EiKJNryF3XvjnHUfie37C/DNZorq40pxk6pbR&#10;lufmZ8dfU4UtnPSvyv8AHOm654n8b3XijXMGygvJIoNwwUjzjJGB1IyevP1xXr4eN6kkzzXVtSjJ&#10;H0Z4P8V6zrvg+x8LWwSSz0mJFRx8rSOR8xY5I3AegA5Ffln458RXfiG0E1xcOxmu5JGQscbwxGce&#10;w4FfrD4J8EWelaTd6W5EsdyXKlWKhS6AHkc8dep5/Kvyr+Nfw80fwR/ZQgvpWv7ia48yF1+UYIJK&#10;NgZGehI5FKVSPL5mVelJpo80vbZ9W8Wya4wjiaHaGWMYBO3APfnH51lz/FmGHUI9NimmJtSVQlm2&#10;KSTnAJ4IPoKm8M280nj6x8OX0vkxatMqmVjxhQSCc8D8fWvG/Geh2th4nu7eNju+0ucqcqQWOCD7&#10;9jmrpZhOm7xOaOUU6mkj2n4N+B0+Onx107w54plMOlSzFryZTwkSZKge7ngnPvzjFfrh8XvhP8JP&#10;F0vhjQtGntNP07Qi4uY1YCV4QmFz0wvBOR755r8hfhxp/iLR/il4e8I+G9QddR12cQPFEGBVMHcW&#10;YHkEZGRg9a/XP4BfAHXfDvxYvNW8bPDqdjc2M1lNFHI/mAM2SSwyvcDIPIB6g1x1MZWcnK+59BRw&#10;NKMVFLRH3B8GPDrXXhuK9ANlo9pGqWlmMeWVQFQQAcFSCCM9vetjSfhboGreJ9XvbS38oTNA0Rj4&#10;BaEMCH7EHOMHkDp1rqfhFbCH4baZoF7biCL97BGgOP3ayMU5HQ7cYA6dq9l8O6XdWCXFnauGVtuC&#10;eCcZ69s/4Vyy1d2ekqllZHg3iv4O2WtLpuoTwquo2rkK0eGLgnIUE5OcgDtwBXxp8Wb3TZ5NX8N6&#10;qZd1lG2xTwwYgldoJPB7n6gcg1+rOpaZLBZtu2u5ALAdM/5718vfG74Z2+tK2j3NvCi38Ql84fM2&#10;DgkMvUjnBHHHQ965atJM0cU1qfmf+y1+znBp+iT+LvEdipvbpiUQ/MkUPPlleg3YOQee1fpVqXwV&#10;0LW/Atr4d1Wzje3fO7IDqSvBUg5zg88gH0r0vwX4A0nw/oVsunwsYrdE4AGC3GMrycrj8K93udJj&#10;eyZAoVNp5xwDjr17VEIW3OdnwZ4f+BPhrRb2OaCxgWZSUEwAztzkgEAenI9q7Pwd4eW58W+IPH01&#10;k+bO2hsUJUKDHExIYjoVYsG479eQa+kRYadYwSajdMGRQxZskAYHzZx7da43W/E/hTTfBLR6FEYm&#10;lJllithywXON249T0AP44rrhBD5meHQQ+HrX9vPQ7O4ClrTwsJbbdg+VNIxd2APbnr/hXdfHGaG8&#10;/ai+FWi3C5k33t0JcjOViKsv0PGa8q+IHg3xHqH7W/gzxF4K8t7g+TpuoSsTlFRRIEL/AHFTDcnu&#10;cDpUn7SmtPbftg/Cjw5p0hRroTxFwCXCr82EJ4+cr83r0r3YJbnMoHnf7ZOqQ3n7SHgHwtdSILbU&#10;bqBJrc/fnEbhtvHJCjr+dedftW2uvaR+17aQaNEkenSvp0hDDcrGBmKx7j3UgH15PPY/ZHxv+HOk&#10;eJ/iB4H1zU4DNqthqIe3l2kOdqkMNw6DBzz6CvGfjrZ/8JH8Trpr0PN/Zuq2ZtxvCN5jNHGC4wdy&#10;4ZjgEYJ9OKU533M/ZH3tqmlouvRXpb/UJ5Y4GSpGevoCeB+dfEvx7hl0b4y2njTW18zT1s1tLURk&#10;FxcOD5h2E5yyBASOxx7V7Hd/ELxLJ8ddB+G2oWoZri2n1a6wSnlxKdqDA65LAnJwACcZr4F/4Ke+&#10;JvD+geHdLWygZtRnvvO+0qxwixKcooyAWBIKdyQfQVywpuTsTHR3Z9Z+D/Etj4k8IadfaHuhihll&#10;jC/d2mF2jIGD0yPauS8O6TZj9p3xLqFrCsLPo2nmWSLADMWkGMY+8eS2Se3TFavwr8OaTp3hPTE0&#10;JpPs19CLxPtDZbM/zsPbGeF9KxfDHjj4a6d4+8YeJtP1hL25tIYUvEBB8r7OrH5V6sTyDjPPHUGv&#10;L5tWdp9eaREEuFMX3lOcnvWHPHJHrM0kjhl3FsE5wTyc+o9Kl8AeJ4PEug2fiS0A8q+jWZGAOSjA&#10;EHBAPIweQKgmuLUX7zpF80kmOSQMjjj1rupO+phVlqdjZot/fpIW/wBWuQD3PoP51n3oS71Jom+V&#10;U4yDznv+Rq5pELR3QIXbJJxj2qlqEcNvrEiAlpJMM+c9TznvWpKdzzf4h+FtB1a2K6/CLiMjBDBS&#10;u0EHkMD3AruvBUNlb+D4GaFLU7C6oq7QEziMkcHlQO2T6V8rftm+LtX8G/BnVNS0KGee7eGWKOS3&#10;yWhcphWGOcKTkntjPGM1798LLXVdF+E3h7TvEYH2o2cbS7myWcrkn6sBnFTU0Vy+XS5dtFUXUsm1&#10;gZ2ZyGJbknPGf5eldBp1w8V1JcRQbpfLPfbvCgkDJ7jtWPod39p1i8kWfzIj5YWPOQu3I7epq5da&#10;zp0glS9k27DtYnjHuT1A96xJPKfD3j7w34v0IahPZ7sM7XMOwMuY3KnDHg8j7xxXvyHT7+9juLiI&#10;kLgleQOfp2FeVS2nh3w/ezX2kRhRJGA+BkEgnp2HPJIrzzwHrvja7+I9/JfT3L6ZHbhxlFWNiWwE&#10;U4zkAHIz379plI6IRPsK6mR7IQWsroEBJ2cZHJx2rynxr4p1/QrQi2tUmadMQ/MAxGM/NnGCew7/&#10;AErWtLzxHqcLmC2FrACPmlyGYEZ4z6/SuY1rRo7uynmuZN/2YGbaSVCkcZJB5HPA9e1fMZjWak2e&#10;thqfMfnf+0qLofDqTUNfDFmkiEiLuKqN+Sz9R3wTx079vkL4caJq+ueJfMtZR9ng+Z9xwSp6Kvvn&#10;v7V9yfE74iadc+EzZjy5kurhkuLeVgzbQT0GTjJ7noODiviLR9d8QG7uLS3tooI2ZhiPK+WoJ2gc&#10;5Ix39a93hKfPPXc+c4zjyYSXZnrmpavHBetJbnzViHyc4IYcH/PrXgvxa8G6n4jlNr4EklvbrUMM&#10;VVct5jfeAxnpz9APTmvQbbQNYu9rpOCW7HoP/wBde2+E4X8OaTKkZjRlHmyyocc49TycV9vxBlrx&#10;EFGPQ/LOEeIYYGs60kfPP7OH7P3j34Y2s938Qttkb0iUW6Mj5bHylipyDt9R+FfavgOwtX8cQ3Vw&#10;yrb2+yV9/Kjb06++K8q1DxO2t3guC5LR8jPofT0/rXo/w8s9RubjUdU1KREgitw7O7AbgDnaM98d&#10;efoK/NsxyH6tetJ6s/VMJxYsxmqVOOidz3vxd8bPCnhl00zVpdxdTIqggIMdi5JAJHQDJ9q4DwR8&#10;dNL+IesyRabDItnB/qhEjb5JCcYwT1JI54AHXvX5eeLtO+KfxX+OkOlXE/2eytgHeMH5FiXJOOCO&#10;cjnr25PT9l/2ZfgLofg+3tIUBSRyJ2LjEjFsnkZOAc55571+Z1aT9ukfpyqKNF36HqPibwudJ8Cx&#10;6p4mumjeTB2sG5aQEoo5BbGQScEDrXlulPazXK29tH5kC/LLKR+eCeM11n7R2stc67ZaBcHzIrBy&#10;0ZBB865fIRMDOQqgt6A4Nc3eeHria0g0Xz2ijYqX2HG5mxuxjuP8816GbQvys8jBqyZ7Bp15faZp&#10;1hZ+HjHPFNMd8znBjQcbQAP4SOh9Diu90rVnCSWruWG7G7rk+prX8MW1rbWWAoKKqRhCAASo5/76&#10;J5/GvgLxt+0L4+8P/tEaN8G/CuhtPBKDNdylygEOCC3vtPY8cjucj7nKKbjhoRfY8HF2lVk0fZms&#10;ar4m1DXLTw34cJMzZeRsAJtHILE8dAc4OenrXvtjNc2VmsMjglVG7HI3Y5/M14/4GSVLqfXb+Mxt&#10;NGEUDsoPLHPY8D34rsYrS+vWkmu8RI8h8tUPJUH5S3Pp2r2YXOOehv6lqZSBXWMN/eyf6Vz17qb3&#10;M6wxoGx1J649B6VqNAvltC0m91yWDHcxJ9frXPoGOoxw2oOOrscDgeua0jHuYuRi6z4LtdXhEj24&#10;hjkbzJNvDHb/ABE9Of0x2rlNZubm21E+GPDs3+kwqsjBiQFDjgsRznnpXrEmrXd7bSwQou4fKrsc&#10;9ehK49a810zwnbaFJPrMrhbi5lYzSO2WZjzgdyPetFEaqMqWdlfeHPD7yIgdYo2Z2dyS0h5Yg8E8&#10;8j0HbFeH6hqd7qtsl34nvJZog6vJHbgKpA7du2AT1zzxX0Nd6nbNpxkkBaEtjn16dO/Brz3XrvQd&#10;KvxYtAUEcSuVUYUqcgAD8M1ttobxtszq9ObTLizhubJWjwgKjGPlI4AHqR1zV+d0ukxuIBGFDdM+&#10;vtVy28i1t1McYTgYAXHXpWPc6xp0V6IL07VU7pD2Rf7xArmUtbGNVo8ruVK/HnwrasAolLvKWPAC&#10;IdoGeud348V9Q+KNbj8K2aX17iKGaVYwecfMfYE5xzivgXxlf+ONU+K9r4m0CIw2OlTrDahlH74y&#10;EZc9TxxjHAHU9q92/aB8T3nh/wCF9oviTH2i+l+7E25leNC3yKT1A4z/AHvpVqLOWVZI+mrhtPa3&#10;e6u03W6ruwerA9OPU9q4rVfEehzeE7ttMjMqKMLtQ564wAOeCOfSs/WNXi8Q/C65uRLte5s8xKvD&#10;jjK4+ijdntWT8K98fwztNKaZLgxSyhVUglS7FjjPOM5/Gi5pF3PSfDkEr6RazWMJhEqAOzNzgcN+&#10;o4ro59T03R4Wur5gI0+Zs/r2PJrwmT4yWiXw8PWsirCiMjSuNuwjgEnsB2PU+hrxj4i/F7R40js9&#10;GvDeyO5E2W+QkdOB3HUeo6isp1ktzphTkS/EArrPiO51skmSQbHCklduSRt/PH0rpfgV4NsNF8Fy&#10;/wBiReXJNey3O4BlBLk4GCTgrjp0yTjHSvl1PiBqN5qTSIGeNeCjZ3H12n37cGvV/gZ+0d4W13Rd&#10;W068MunzaJctE0EhVGKnncAxUkEnIOO9YfWbO6Oh4Zyi02ffhCkhnP5c1FJHA2Wk+7703zUXJbLN&#10;1HoKpefK7lcZycYPAx9a+1ufkTdy60qRnCNw36CrMFsWTeBkjJI9c1XkgiiIOB+FNikdP3O8AZzg&#10;dx6Vc5GkIjJolEjFoxuH8YPUelfjp/wWDksR8KNDtpox5sszruA5+VGYYPTJIH5Cv2MvDuG5TtC9&#10;hX44f8FhIJ2+EehyKQypcyMSzfNhk24A9iR+GT2rzsUrOLXdHp4GK9qj+ZLVZQwLnk+tcZKu0Eiu&#10;01i18jIHB64rh5GkBLNxXXPY+yg+hVJ3A5rpPDMW65I74Nc8rb15rovDkpTUFAHJ4rnp6zRctj90&#10;/wBj/RPsHwFtZY5WKXN1NtRjkDBAJXp17+1ev29yYNZ2Mp2qx+YivMv2PLy1n/Z90+0IZZFurtHy&#10;PWQtlT24YfSvaNR06e3bylbcF5J/xr6XEJczufm2MjerJ+ZrxyRunmRpweckd/p61YtZWAkil4yM&#10;j/D3rD0+S5MRMp2xjir4WQv5iOWRfXsfUVyGJeEslv8AMFJU85rUsWhfEy9G5rGh1WeG3a3kQFWP&#10;U/1rV0Z4pibOLG8Hdjp17+9RKyLhG7sb8CfaHZYDhh61Nb6W4fBf5u5z2qIRsq7AQueDz/nmrENx&#10;BIv7hvunBJFZuT6HbGlFbllUzMRuzt4574/pVuPdhY3Xlu/YDr+H41T86QuWVdwxitNG3r8g3E0K&#10;T6mLWuhbSKNFCHGF5yatQbWl81jlh3PWqS7WyyH94B90jgf41fgt7l2WSVgAOoHcVpAcqd9j6Q+A&#10;BZEu5lRmxIcchQGJB79RgZHv1r6oH7w4HK+pFfL3wBw016MZGeQwJxjA49DyOa+pdoKlV7DGKits&#10;TCFtyu4t3J2ts29T0FY93KrYeNs9vb61ca3kaLBICg4NVryKAwiJTgewrlImtDz7W/KfarArn5d3&#10;UZz1/Cv56v8Ago/byWHxbt7Ut5oMAPmcdckdvoD+Oa/oV16WFZJFZjtC4DAZGfp/PFfzwf8ABSDx&#10;BY6x8WEjs9gNrAsOyL7oVMgE+/GPc5NeJnatTSXc2wek7M/O3y1Y5Y7jXoGnWxNgpJDe3pXl9vNt&#10;PmSncO3rXs/h2FRbrv5D4OfrXyU49D0ZxuaCxq2mKsrbe30HpXAyMgumCZ69e1dpqM1usLwHpn+X&#10;pXGBh9zuxrinuYpWN3QflnuJR/EgA/OuP8dJhGZurriuz0GJWklKnaVAOfxrjPHSqUZjkFBlfQmv&#10;jJyax5/bfCuvAenZ/meLzJglgx96+nGkafQ0QY4jX+Qr5juY/MIGeWr6ViBTQI5z2UE49gK9viRa&#10;QfmfEeA13PFx/ur9T5j8QKglmibk5Y/rXDxLu4JxXYeIJPMvpnUYyxH6muLgLDcCe9fX4aV6cX5H&#10;4/mStXmn3f5l4qFwM5py/MMt0FQqxLYJpWdlbHarlG7PLkybAVsnmnk9MdKUDcmaaVUDGeaqKMWj&#10;X0+QR3SMoxmvpXSopF0+OcphiowetfNOnLmZMDPI/WvpnTWmGmKitvbaMDvXJiVZI8/FO1kK0IKl&#10;5D8w55rz7x1Gfsysp5fqa9SgWV1K3KbSPWvOvHzeTFErf3jn8q5Y7nHCTueE3EbtL8x4HFfVvhSL&#10;fo8HnH5do4r5UuGczkjoTnmvqzwxMJtNgaT5MoDx9Otb13odlXVALJ4pDs9Sc5rz3xVIV1myYk/M&#10;35V6zJbPHIZXwyjkZ4JFeSeLmUaxZytwpJAH071wVZaNHu8JUbZjRfmeq6bL5GhlmwRnIFdp4s2D&#10;wTdLIMM8JyfrXC6ZbifQdqH5sk/n3/GvQfGFtGPAckRJbEZ6+vFfnkY/7Ql5n9+Zk/8AhMqf4H/6&#10;SfNNhHGNNdOpDEj869Ms1lisIBP3OR+P/wBavMdMjZbKRpDk7jjFelQSPNYwysMMDg49B3r3Mzfv&#10;I+K8Pqn+xf8Abp4JqUbjxfviOcv3/GvQtcd4fB4hkJKfNgdsnrXmF/O6eLHk5GyTPHpXpfikO/g6&#10;Extxlj+Jr2cWvfp38j4DI5f7Pi35yOa8PW8CeFtTdiMCPnvxmsXwHAp8RRNKwC+vv/hV3w42fB2r&#10;KTywKj/x0/196y/ALH+3WRzwBxXq/YqHx6j+/wAL6M2fDVo9541+zwsCzSvsH97k8D8Oa9v1tChN&#10;nsJZFA696+ffD9xNaeLBdwffhlcg/XI/rXvB33m6Xd88mWyT3NaVeh+SZ7riZvzHR2qDSzIW+cck&#10;D2rD+WJske9dbBCiQSKOSByff2rm5QVVi3T3rNSPBnHqZ0qMwDk5PWrEUEUvzSfdbqKhnjP3geKQ&#10;POCEI4PQ0Nkb7F9I4zlUwAPSrUNvK2QTx37VXtYsLuI6/wCRVtrhYmCuN2ecg0jVX6mK4ZXIIPXr&#10;UEke/wCY/wD660p5t6NkYzxVGKJQxU/8BPWlcZHHE6cp83fntV0cISeWP5UkQLt5I6dakdVhBGPu&#10;9hQ5A2QTriNJTwehqsIy7NHnHb8K0o5EkO3BzUBCxSbj0pkqQ+2heJyx+YYxzUhkQKyouAf0qRpH&#10;ZFGMf4UydQ3CDaP50HRHYpJIwBDnaDUzlJcfP09OaJ443AiyCfUe/akjRos4OcUEzicTrKxIPLQ4&#10;yciuS8x1JHU+tdh4nPSTbtJxx2/CuKAy+ScCuuncmO51fhaESPLKCWcDp2FePeI2Eupyuox85/Wv&#10;XvCEjxTT7Ty4ryLxAGOpy+gbqK7aHU9zL1a5gIu38akILcCnAA0oAxk10HpAkQGSRWpp8DtKSozV&#10;JS54XpWtpzMrsc9vzpS2OWtLRsnuYivJFUJI8AEVr3UvmcPWXJJt4qIydznhVuU2BDAGp0yrDIqN&#10;xuG4mnsz4znmqlIucz6N8O+Y2jIiN8qKD+lc1exo98CeobnFdZ4fkB0CHOMFO3T8a5qcg3xBHfFe&#10;VM8aozv9Lj85lYHHpmupto2TVrUSKTlwDjrzXI6UksbhSeFIIrvLCXytVt5sltzAcjqaXmc57Tp8&#10;kGm6xkgCR0xgH7wx0r3Hw5MlxZpdRp5bIPu9hjivn1dLurrxDHcRkMEwcse2K9f0R7i2zDcKdvat&#10;nNvU+vyaN6R2mp+ILhIHjiQLkfePU45ribbxJqF7cGGVcHP1yK2Lu4S5jJQbVTPJGcVzdlbIr+ZG&#10;53E9x0z3rKpUdtT2lSW6Or1NHvbH7Mnblie4P+Fee694XktrpbjTnLJKByfXHP8A9eul1SW7+zGK&#10;PcrY2gjIOD1/AisXxRq91BY2lhC+0LxuHXgVjGoiJRueUalY3cbZvtrMT9eR71GQiwgRcCut0bTx&#10;q+oGF280L8zbu/r9an17w7DZ77iMlFx07CtFVSD2DZ5ZqEbSEQr90+n64r9yP+CcMDj4A+XtIBvJ&#10;mbPAxvK8H8Mj3r8TNRR4YHKdQMg1+wf7IvjbUPAX7HL+JbNAz2kl1JGrEc/OHBbPG0hsYOMEYzXj&#10;8QNulE6svpXk4rc/UVoCsDCHBLqASPUDg/WvF/Aviq51y/vdNvXG+JsIn0JB9gT/AE/Cue+DP7RX&#10;g/4qaLG08sVhcjGVckKzfxAFsDg9sA5H4V3nhfwfNp/i28u5FhCSLvjuIhkyAEBd2MYbn16c5r5a&#10;m4JPmOzHYWpTklJWPMdeurY/EzQBboHKXMmVxzyDkZ55OB+tfWdikd5CGgbC4xweeOOffNfKejeG&#10;ND1f4nQz6ve3C3FtcvJAiDjlSNrLgHByQeenOc4r63WGBFJtxtKjt1J9T65rCVTscipsy5yJZGjl&#10;TBHAxnI9wfevEPHXwq8P+MtXgvdbtVd7Vt0cu3dg4yDg96+iYWSVikg+bHGayp4YtpRzt3HHP+eK&#10;KWLnBpxZbgran5H/ALU37JGl+LYZNV8LE29/sP73G3cgUYVu33unJODX4ha3oPjv4M+KprPVYnh3&#10;HlGGUk5x19cdCOtf2Ba74YtL+1NncDf5jAj/AGSOnsR9a+DPjf8AAPQvHWj3PhvWNPi+0u58mXad&#10;0e4ZDZ7rnHHOa/Q8lziOIhaXxI+bx2DkpXjsfh/Bd+GfHVj/AGp4XRbW+T5pbXPIwP4fXnofz9a5&#10;ae0lvv8ASm/dXakjcRw3bBHr6+td/wDGv4J+LPgBrUOp6RBIVjO5ZgMlg3G1lGeDyCMCuV8PeKdM&#10;8fRoJVFtqhHIJ+WQ+x9f1r6GjUUldHi1IuMrM8y1fw/HcTte6Sfs2oR8vEANsn+77/z+tdF4S8aJ&#10;CDaT/u5E4P8As/1xXR6roRP7qZiJlJ2uOGH5djXC6zon2uX58216oyJE6S+m73PernsdUKh9f+Br&#10;9Hv7ZZHUBWyACMHjn8PSp/jRqt7N4Qnjkf8AdFgAevfn8MV8s+DfH15oeqR6bqcAWaLnax+8B02n&#10;pzXvHj7WdN1vwSbrTnLrtEjIfcjHHXIrwsfhXOrCb2R97wvmUIYerSbtJnkfhiUPyg/D1r3DTbZH&#10;RJpXwygN6gfiO4rxTwnEZOe2ck+gr3LRIxLE0SKVUcfWvUhFHzOIXvNjLqSya9ExLSDgenNei608&#10;08aliFIQZ9iR+orzyexjXWoTvCDcoAHvx+Ndd4mU6dfpaLIXRUU5YYOSOpHNfWcKK9eXofHcVytR&#10;j6mJHBe71ZvnT1ParjyRO3lyEsPp6VS8/wAkna5+fAyc8e9VvMdvlXP1r9e4Vpfu5S8z8l4mxFqk&#10;YleWMyO4KlD/AAnqKxv7Kj1NjY6hCshUhu+D+NdO0+B+65Hf1o03deXL+Wm3aNxr0c3y6liKbjUV&#10;zlyrN6uGnzU2dlafD7w5oluLjTI1gWVFdlQ5y7AHqSScjGeeK5T40RzXHwxaAruW4mEWFPPHGQPb&#10;PJ/Ou/0xxNa+S+QyjKgdD6jP+NZvj7S5LjwfGqSIWWfhTwQWU9Px5P057V8FxDgKWHy2Sitj7Lh3&#10;NauKzOLm9z8ote0UWscshJBiPQj8K5LStSOkajFeBFkKNu2vyDj1r6D8XaaLiOdMbypIPvzXzZd2&#10;bW07RsOh4zX45QrqZ+y18O4amzreqf21qD6j5EcDSYykQwvHfHr6+tYiMd20gjFQGXyRlTk1YRvl&#10;3OME11RlY5iRjnAPNXLF3E647EVWVdxAXmtiytJlkyoLfQGq9oCPo3wtrcH9notxZiVkAYPGxDAj&#10;Hbkcdvwp/ifxr9pjTTZbmZ4jyyzHO0+gPcV5Tb3NxYwYy9uT1zkVlX1y93OJZ3LgdyP6U1FM6YS7&#10;H0/8DfEuneA/iZoXjaaQNaWd7HJNEeQUB+Y4/vKOR2r/AF7PgL8QfDvxN+BHhXx54FvTe6Rf6bbP&#10;bzJ3AiVWXHqpGPqK/wAZvSJ7uyYXcDbAnPXII7gj6V/rW/8ABIb4D6R8H/2HfB9j4Y8T3uvaLq9h&#10;BfW0F0QyWjyIPNjicclS+TzzknqauxljItxR+pdjJ5tnFIerKCce4q1Va1thbJsFWaxluctPcKbu&#10;O7GKdTHBOMHGKkubH0VFFKsoODyODUp96CVPuFFHWigftAooooGp9wooooLuFFFFABRRRQAUUUUA&#10;FFFFABRRRQDPzI/4Jl+ELfSPh78Q9at08mXVPGeqDcOQVhKhW/Nm/Kvr7U/CV4sDWWrZmcsWjdc+&#10;px+mM14L/wAE442H7Oj3chy91rurSv8A7xuWH9K+8XRZFKOMg+tb4XFuKUl1OPF4RSdmeE/DZ9Yt&#10;dUuND1G0/cbQ3m4BG78eePpXfT+ANJl1F9QV3Ak+9HnKEjviuygtLW2LNBGqFupAxn61Yq6mLlJ3&#10;RjTwkYqzPJNS0GTw1fR6nAglgdgsjAfMozwfXGPyNepQukdosjnChQST9KlmhiuImgmG5XGCD6Vw&#10;viDT/E083l2jr9iT5iqnDMP7pGOg+vPpTda+5aopPQoeIPh74P8AH19Fr17ueWFSiFSNoIP3tpB5&#10;44PHFeeeK/BOteHrI6tp8pdVP7zA6L0BNex+DoyunMzDDE4IHTil8Yazb6VpbJNEZ/NBG0c8ep9s&#10;4rejWkpJGNWiuVs+RrnxdcSs32kZaHgMMEsM8DpxzUMXjeWWUSXR2j+E8k5/DH61F4zsY1b7RbQ+&#10;S0h49D049jXnFtbumTGN249P8a9+FNPc8Kcme+6R8UpLC7VZgTCOD16d/wAa/mG/4L6/8FG9c+Ff&#10;xGsvhj4bvrvSoYtPSaTB2R3ofLEKRkgRgHOMEnjOen9Bk/hDV54/Ps3D4wXBPIP1xjriv5/P+C8f&#10;wF8D/F79nQR6tr0Fn4o8MXa31lGQpkmhkQ+fAsmOGIGcMeQenJrzM2oKNJyietk0nKuk1c/iB+OX&#10;xb174v6//amoIjOoIhEeRgMSQvPPBOD7+1T/ALRfinw7q+gaDoVro6aRqVhaRrOiLjf8gXzC2csX&#10;I3Z+vHc6mqw/CK7hmg8NhpJ7RAxlxIpZl+8MMRjB4JwK+efH3jXUvHOqf2nrhDzKixbycllQYXPT&#10;OBXztB6H02LhJTvI8rmXy1LnpVa3ZLiZUUbgTzVm7+Y4JrZ8J6fHeajiQcJya2cuhylixbUNKbEH&#10;zRT/ACtntWvFZQEZk4D8Vp6xHHFOtkiDaoyWHX6VRkmcIIeT2ANSaxj1MKXQ7uJWuk+7+tc9cTQW&#10;2FkyW969Ov5Vs9P8yRsKOoHU1y93qGkX6gmPdjqCuKBVDj5ZLcR79vBoUI0YaNMfhW5dTWTxmJFw&#10;OnSo4NQSKBYPLz7n0oIQunPazoVltxkfxDvX0J8LWtTqK3WlqEMYzOrjA2+pP1rxvTZwsyKkW7zD&#10;gYHNfadt4FCeGGvfDoEF3NGAytkKRjv3yP1rzcyr8seXuexl1K75n0Oj1C5tbrS3SyVf3ikED2/x&#10;rA0KGO3tPtDDDgnPsO2K858M2tw9k9vPIyum44zxnPat7RvFCrpb2t6+epVsc5HavHp022e+jsNN&#10;1me+vZIpfmROQD61ueQkrb7gk8559K8k8Kag6X0rqC6rJk59Ca9rRYpYw0HJr0Y07I15y5pVtJea&#10;lDpfls4uXWNAuQSWOMA9jX3De+F7a10QWVwoYr94/wB4+pI718ieBg8GuWdxO2Cs6BCoyc57f59a&#10;/QvVtN+2W/2WcbSeDjiorXdkcWJqPoea+DfDOjIZJVth+8wCwz0HWvfNIsI7REtoV+RRhV7A/SuQ&#10;8MaFNo8BtZXMili4Dds/w8dq9W0m1R5FYts285I/QVNOPc86pN7nQeH5JtHnk1l32LGvzOCRhf4g&#10;SOgziv5//jr4g/4SH406zouiBLmG4vpDGVJIYsSx6+mSPwr9iPipp/xB1Oe48PeG78WFncwjdKck&#10;554IGcD1P61+aWkfsxeLfCnipPF3iecOs0spRgd3s27HUc46574FOe504bYq/s8fC9I/ibaWXmR7&#10;ZOTuwPnXkBR/Fzzj2r65+KnxO0v9mvxnqup6ZCLi98WaP9hK8v5My5USk4IDFCB64xjIrn/hn8Nd&#10;Nv8AVNSPmFbmGLdBKOkbscK47gqe4PT16V4z8QPhV8SL/wAM6x4n+Icn7zS7gBXkk3mYk4BRj1JB&#10;3D26nPFXHa7OuUVLQ+xf+Cf2t3UXwjmTSbo3P9jX8l3Msu1E86WYEheu7Az26HmvZdMS3ufsWoWu&#10;Jbq7le+SO3yTGYpPLZWGCBnfg7xnofWviL9hu/mh8E/ED+1U865traIWFmx2mWWRskjGBwAMjOeA&#10;c819zfBL4kw6N+0lJ4ws38vw3NpL2awSqSkE4ChkQkZL+ZuJB5P0reKZ4tSbTaPGvgH+xZ4/8G+O&#10;vEupxa089zq946Wqy4Cv5mXSRmGDvRTgEE4HfPA988M+Ib6fXvAWueJo5r69spbuK/kklUkXEvmx&#10;xkjIbcjJtLbcfNnivSPgpfXPg7x9u8RXOw3bXd3YwK6vGRKD5aANghogjIFJ+70ripdCTwx41/tj&#10;TZBa/wBuXP2wwzIPlugxkZRv4KyZ6YDAZ9sdMZX3MZNt3Zr6XpninwT4t13VYdSMVxLexzNKYgvm&#10;xyzMWG8EgPCrBsMuTnAwK8C0v4NeF/FWmX8mjxpdLrV9fWFnJJnJmLsGGUYsyAfNgHpn6V7h4hut&#10;W1f4EeOrf4hTwxXuq3M9wq2vODHHmDbu5OGQKNvB3c9q4z9geytdF0bwss9uYraw1C7c7pN255t4&#10;jYKxyi9QzD+8M076k137jZ92W9n4P8GfBzT/AA9p2yyGnQyrMJF8vaWgyygkKWVnBy3I+nSuE14w&#10;aP4Hkur5tsstuQygfKiN/CHz6HnH8q91+IOjaR461RfBt5IrlIXmlz8w2yYUfMuCOfmB+pGa+bfF&#10;+s2Z+FEtlrMe690+0aGeIjG5/LAV1P8AECOd397IrDETXIzmw7vUjc/Cqxsozq93fQEZFzLjBBHD&#10;nuOvvXs3w98C2/xF1JLK7Vo7SJ90hQdXwcKOn49fpXk/gi0aaw8yFNxaeVeQQCc54z14719LfDaw&#10;v9F87ww0zL9qDXPnDhsOMBQR0wBx3615VCXJSbZeZ01UxMI31Rcj8ZazeeINC8PapCszJqaRpjAe&#10;QI3DEYI3ADPv3716v4m0mz8X6HcaPrLNPE0uwJ2IDZ2gev07814T4Q8O2ek/G7T4mladL+ORI3Y8&#10;GXDFjkZ+cKPpgnrX1BrtrLpWnWUZjV5TqNv90bt2XAIx3AHXI4HpXNlr5rs9fHWVkj17wd4d0Lw3&#10;okVvpEAZLeJSgAPy8YwF6D0q7olystm2rxqys8jNsbhlI46dR0yM9sV0lndpp+nCCwBkaRATk/KC&#10;RzyMdD0ryUaqngu6v9c8XTqftkm23ton3MQMkEKO5GT1969uMu548nc75Z3u9UGoTbhLs2bl42p/&#10;TPevOZWju9Ru9XuuFsvNaRgcEIgIyOecAfnXtXhuS2vb6ZUH7qNFYg8ZJ6f1rzL4j6RpmjaT4g1L&#10;DJbi0lk2L8v31O45+hPrisq8eZWN8NLllc+ef2cdet/D37K2s6sWWZ5b/UVbHLHEu1SfRiO5+pr5&#10;A+HEVxpfw7u9LvYwbj52dFJb5pjgjPfA6/SvpTwjZ6d4N/Y+e/0xgtxq80t3PK5KhVuT5gY57hP3&#10;fpkZr5+bWLHSQIIJPNafa0jDqE6jjvX7Z4fwhSwfP3PyPjrFueK5H0M7wz4dfVfiFpHh90Jju5Cm&#10;5OifIxGfbIAOOa/XXTdKurDR7WyuWUtAoBZTn5VHbsSMdq/MH4AXI8XfGWG+0uM/ZbAsqk8nzCMf&#10;L1z746A85Ir9FvG2tr4U+GWueI7q52y2lhKcZwASCoOexGc59q6eNa8pVKVJPRmHDNL3J1Gfhl8V&#10;vENl4m+Imt+IEYj7XqMzLuyN6hyAcds9vasfR7WeGfzZJOHOAB1wa4nxFcqL6GRuhI3Z5Jweuf61&#10;17/aQyG1QOW4LDkL3/I19jhpxvaLu0jkxsHL3pI7v+zRqbpDfMpt4PnPG7nsfwrhfEGjWbSpbuSi&#10;uu58HsT/AFrrvCjXUgU3jBCMtIB2HbFUZtO87VLu8kxsZiACeAP8K83O7txsaZcuW7R7N8PdR07w&#10;x4RMYAto7hDBEvGGc5KkjvkHtz1r1qyUan4ft9MnQL55Ksw6ke/59K+YPES6jJo2m6DocStGHVyS&#10;PuKg4x25z9fT1r6Etrm+tLWzjhbcqopPqWx+vpX8+8dzvibH9C+F0X7Kd+p8rassOseMbmyWTzYL&#10;TdEWU5OUJUj0+o7Vy1jZ3VpYB3G1GlbA9hxj9KtW2nva3F7eQsyu1xKQw6ZLE/jjNbGqT3UNqINQ&#10;XY3H3hycj735c172VxSpRfkfzZx3mFWpmNWE39r/AIBysmLm4ktoVCKMcHkc10PgXw7NrHi9tYIL&#10;rp6APGOhLBgPr1/SuYml8nzJrcsGAxu+nqK9T/Z8vtQbwrqU94SbhrqRi55LocYGT6En25Nc2eYv&#10;2dB23Z9d4N5QsTmqqzWkdT0Z9IsI7s6lu2GNc7QOAa8ouWiZ57jU1ZySWZmB59eTXvkNnFdWsyyO&#10;H3/17e1eReL9Sg06wjjcBQ77Md+e/wBOOtfN5PK/NJn7nx/JKpBH2D+zpEPD/wAUNN1W/mkFnp9h&#10;NujxlQrKBhSeBgnIx1/Gv0t0a909IP7bil22vluxJB6YJxg9Mf5zX5HaJ4xk8PeLLRZHaC2u0NvJ&#10;IAcxxkAluMnqAcDn8K/Rrwx4ij8X+HNB0awuhqcN+BHeXJAUmL7gZhgbTwQTjPbGOnq+1Unyo/Pa&#10;lFxXM9j5E+IvxXtPFlrJrVmsn2W0upBHLgjzHQbDgYAYLz0JGTnrXzLp/hvS/GHjLQfClwrmHVpn&#10;NzdIDtQYLc+jDAGD16jpmv1l+LvwX8D2nw4/tmewt7Sw8PxT3XloMKqj3B7nk/ng4r89Pgvqfgi9&#10;8RazrdtmVLSOCWCJ8gfvC2SoPOV6ZI4HXmuKnh37Vzke3LEJ0Iwh8xsfw80Twt4g/wCEWkhH2qO7&#10;UxykAh48/Iw5IKlR6n6g5r3rTfAfgrxV8cYviGtoJ/7Lt9tqNgI88bQXbdnlT07EjdzgYh+Jvw6X&#10;xt4l0OHTbmXT7qZRGzI2Nysx2bR8xypyenQ16ZpmgQeFPAWseLRetLdJP9iithJGzmYSrExBXBKH&#10;ls8kZ57Z9OMrnjzgex20s8dpPa61LlYomZGyQAzcnHv9OprmfDGo3+i6naXfiCb7TBvkSLnDRIVw&#10;vy4xtIJ3HPvitHxZ4T1Hx/4M0jSNFOVmdBM7Eo2EAy2R0YclR3Pp1rUg+HWva74wv5dHdbhLS2WF&#10;1GCEdCzuwJbkvwox6dT0omtCIqxgfFe502FUkV2+1XEYhUE5QKu5lOeQBljWP8S/HF58Nb3wf4Os&#10;LY3F21g948uQAgCKzB+udxYbRjk9K8W+C8uufFjV59L8a2l3YPpkryTWvmbxsOTGqPwpVw3vjPHI&#10;r6Fv/htLotxL8avFM7NHKzQrFMA0UUcS4VVJ5+XCj+L0OAa3wcv3iObEyvF2PmXQfinP8RXvofDk&#10;xhv4mcykYGELFRnqQCRhjwc8V3ngCOYeNbbxBa26m+8treZVbC7D1I4656ZxknvXn/xq8GWvwS+P&#10;Mni/QwsGga5oUdwVhO4zXrMJJQqkgDgj0GOeTWX4L+Meialqo07T45I7nVJoYYkmIQ/Lk/Jhjk4L&#10;EDBJ9RXpYylFv3XdFdEfqZptpZ6pGrArCUTa5Y4GVHXqMn6cn3NfGvjKLTPENrpWm6dGVnvNTupN&#10;pJAJjYgStkHJ2/ofYV9OaHqK2VrdXt+HjitbV52GMFSg9/XpXyv8PrC18T69oeo2c7XVq00zQzMc&#10;qwOSw3DJUZGTj/CvCwdo1W30OHPKEp4fkjuz6M0Ga3t7HW9UiTbLZ2oEM5GXBwSSPclRxz2r804v&#10;A/jWW80vT9ceW2iur2WRSFZQY1BdQVYYORwRyec1+t2g+GNV0/TrhYlM7NI9wzDG0I4xsA/Uk9ST&#10;XiHx+8O6To/hnRtb0rTxEbe7d55It2dgiYsCPu/UccAEc8nadRc3MZ0sO1SVPscB8N9HsNUkeHVn&#10;eGOMneBwSp4yPr2NfmF+2R4fvvCniK38PyM10pllmindMeXGSR5auCQwPynPr0xX6p+Hr5Nc0uO6&#10;8PHHmkKUcHfuHGc+h7flXxf+2Z4O+I/iCXQdIhsg+qatP/Z8dqgzsjC+bvVjjCZwc/XPPTnjUbdj&#10;qqUbJs/HyWeGXxDZy6jIRFBJlsdQv8X6dK9r8EfDvQfFHiyyvtcMj6dFPHLIUXJ2bgQf069q+v8A&#10;x3/wTfuvDti/i/UtXMtrbWiPPaKMO8oGZAG+X5fTGT79q+w/B/7Oq6B4f0ew8KRAKjoVKDcCNo64&#10;yRjjjnit2n1MKLXNc+X/AAZ4R0HUv+Cp11pap5drpWiI8exQGdzCoOO+SGJyMcmv1e8I+ENI0WS5&#10;1Kys8NKWkYtkuxzjnJ6dhmvz2+BujtqX/BR7xlr0reY1po9uJJmGC5ZIwAM46EDPsa/Un+0b7QfC&#10;OpeOLyEOtqsrLEDjeFHyqM9yfeipHoeqjznxX4i8QeDvD/h+HSdPVY576K2D5ChTM+B8mCAFHJyB&#10;6DmvrOwaJI/s8Z3MO4GPr17ivkvVvHHw+8VaZplv40nXT8pFeSWbSDMZDBhy2Djcu3JA719ieHdI&#10;u9Q0SPXzNGttcbWTOeE7sSPY8CuZz7Fyi0UWhbbIkWTzu3HrzXynqet2vifx2LXTHZ0uJlttznaV&#10;CDBOzs2Qf0rb8YaN+15qup663waubCU6XeH7Mt1kG4t2GQEGcZ7DGckdBXn/AIL0qWfX1u7qIafr&#10;MIje5DsvyzAfvRkgZBbI5AJ6daynLuXG59s2Nvb22nKQCjDAIPUsBzjsf85ro7vS1vdN2LN9mDpg&#10;n0BH9e9ecaXHNq97b+ILpppWhXy1ikwIww4J4xwev8+ldVqni+xs5JdLnUrP5ZcKo3Z9MngDP+Pp&#10;WkY9SJbnl2rf2paC58Pt/pSSKWZowAm1sjapyDngAn34rzCTTLW9u30rTiqTEqJI2JIUZA4POR+J&#10;qv4im+K8mtX+qeG4fNimQLbZkVREccqMkNjPP4/hWfq+ha98P5tG1bVC17qOtSRWE0Kc/KCJZJOR&#10;nPHY89Dx1sND1238E2Ok/FgaoXkeWWA3JiBUAltkeRkE/Kq4AOQAc+ted+NvAPh/xZ+0xo+v6kzo&#10;3hmwi+xqzfO807ShuBx90k+g556V9DAWl58WBd2kciNb6fhyV4BZycnnOT3/APrVhXWk3F78StQ1&#10;JTl4UhKnjCqVP4kZJFd9GdrmXOW/Gt5pYvdJlG3eLqKLkBnWMks+0nOMlQOOc47V8bfFHRll+Odn&#10;EUaRNQ1i1EvIBWNF8wMe4JKhfxr6N+KelX2r6h4Yj0+3FvcPrMTiXO3zIolLPGzHpkA8H2rzCPwR&#10;4pvPitb674otFkgutQnuFkRyXVIl2RseMBmGMLknqapyElI1oZbu5/a9vp52ZRB4bVQY8FQ7SEuC&#10;SeBj5RXyD+2R4Wsfij4C12y063F5eW6vLZeco3JPHlQUxxwpOM9+K/QG38JQWvxB1LxlJld1ukKb&#10;iB0G7ac9VyOpzjA718Ga947tdGup9R1mDzUeZtscK7yzs+Aqrxk5NEazg7opUFLcj/Zz+Jk3iT4L&#10;+GYtYSSPVRavZNEYyrAQFoQef48Lk+pzXyr+yJ+znrF3f/EHWtce7t3v5brRoXZdqTr5h8yclvv5&#10;GQpyO4z6/Y9p4I8S3Xxh0r4geHtSEWkwWzRz2ZiCuN2c4yOj8ZOeMcg54+s9KtXDAqdqp8zc55br&#10;/wDrrzOXV2OqSL/hrRLbwz4Xi0rTQsdvpkGyIZ2gpGvGck4FefeH9en1K902PV123AfzD1IU4LHn&#10;AHbnj8K6bxBqhF/p3heA5OqtMrAA5EccZLHOQBkkev614/4J15Li9CXqyfaNNeRiSCMgMUU9B1Hr&#10;XpUI6HFUir3Z9V2DRtqSTRSfMc7Qxwc9/wBK465kaPVrmWzlZS0jbvTG48c+9WNHlS51uG7un8uB&#10;VbcQOcdflz3/AB/OuR0G5/teS4drgzwvPIUfgcE5Ucegx3PPOa0qMxi9bDfFmhQeMdNuPDOfLa+j&#10;MYk4IVj/ABEH72ACMZGa0Pib4h0vwh4XtYXLLHhYN452Rxodzsf4Rgde1aUssUMqxQDLt8qg8En0&#10;H4V8hftzfE3UfAfgDTLC2lezbWLgWiXQQP5W/OW2kHooO703A1gm5aI6lsfS3w+3t4atrtpPNN1v&#10;kVwMEruO3PvtxXV6b4eg8Q3c+n20gD/fkwRnnuc/TGa4j4XyeGH8AaQvhy+a9svskOyds+ZICgzI&#10;/YFjnpVPStZTwb47Oj2c8kkhXcjuNwbzMnbwR90jPoBU21sYs7a807VrjxBbaetvFHp6cyMMF22j&#10;kY+oFbOp6fp9kwsbJRH5uHdlxkL6D0OR1PNV7S+k1C/LvhHRSxYHoCRwPXNbV9Jbyuip8rPx5jkD&#10;bjnv0/n2rnrbHRSRQ1bWL3TdLn1C6disKM2WBbtwSMjIzjvXlUniOfxdqjeD7KJlSWHzJpsDrnjH&#10;OOCMjual8beNNTs2OniETWe7ZuJOTt688jHoP1q/Z2senaTLqdpHyq7io4JIr4/Np++kfRZerRdz&#10;8pfH/hfUfDnj7UdP1uRI7UytNbsxydsjE5bP3euPQAcegvavpGn2TQvaPHMG4eVDk/TAPQV9SfFH&#10;wlbeLgUuIkl8xw37zggDghSPTqPyrwTxnpmhWmsQaVp8W24tEBm252ncPl46Z9cfjzXRwpjav16M&#10;IbHmcb4SlLLpVJnOaVNBBcnLF1XpxipZ4tb1fTrvTIF8mS4UqpDEcE88+/anWOmm8u/LRT8oyW9A&#10;O1dksXkoFjPzj/Ir935Wfy1JdzF0jw6miWkMdw6yyAAMw5y3f8BX0J4HnsbzSJ7EENImW6c5bgZ9&#10;sCvnxLjbdmNcyMOSG6c+/pU8PxCsPhrqKa5cSCCK4ZVmHJ3ovbGDyBz24718rxTlvt6Om6PueBs5&#10;+q4izWjPoPwt4G8PaV4lOrSpHHLeEK745IXnr7Z4/Kvp74X6zLd+Jb7T9PuA0xKIcOcrESVJ4zgH&#10;OPfpXz3ca5o+vznWtP8AkiaFBBk9yOeDggZz9K9W+D0Gm+HPCeu/EGYGS4SN8JgAS+Vlhz1PzY59&#10;fevy6PD8aVN1aurP2eOeSr1o04aI9A8RaRompTt5SKkdrI5Mh/v5+c7j29B27ViaTZN9uGrpudLT&#10;c+ScD5R2GcZ5zya5H4btqjfC9LnVgDc38k93OeoV3kJK7u+BgV33gqB9QtdlwBJbyOyOpHfGc+4I&#10;Ir5KpyzxPIu59XJ8mGZ7nZ6Qt74ctrpnFvJsEu5mIXfyWLc4GO2PQGvlj4feCrfxX+0Pq/j/AFAy&#10;XQstMWDfgE7mkduM853BV/3Sa+otWm8jwvcRXsZTdGI0H97oP5dfavOfgtpn2G51PVLhNn78xocH&#10;JEa8+3JbNfqtKnaCPjoK12ew3OifbYYpMbZkbcGYnnOeMZxUN9q7abizjw8oHXPc9Kn1PX7WBBNK&#10;37xfupgn2xXI6hM+qXmbVCW2gkKCcE+9Mymrm/p9zp8QbZKbiXdufPB57fh0q5bXEl27i6j2Lgbt&#10;pz19M8n61xMWn3Hhnde6q0ZM52JsOWwOef8A63pTdR8QZ1u10aASoZgT5yEDqD8vXIHHJrWMuhHI&#10;dBqGpRWcUkMLAgDMjOQMbj/L3rm9H1yHxLcGKRglnZu8TSDBLlePpnp0/nXM+L5LS2ntdLnV3mun&#10;3DgkfKD1/Hnn0r0nwv4d0T5rOxLCNj5gkZcGSVgMlx3PbGeOOeK2TdhSgcZ8TPFPhr4b+Br7xlq0&#10;qG3tY/8AR1lZUMkx+6oBxnmvN/hz8T/Dnxq8Nad4jsd5t5ZPJlIUgblJLAE85HfgYPGK+R/+CpM6&#10;SaR4R+G2j2cmo3+oX3mRyQAkZGVWMLn7+7Gc5HU9K9o/Y/8AgV40+D/w4svDfxDvkszd3ct0bVG8&#10;zyUfojY6HJZyPUk46V11KFoKXcpR0PtnX5jdWUaaXETIhDOZOd2Rzhh1z15HtXgfiGRtA1C0jWE3&#10;d1q12tvtLBVRdrMztwSdoHC9z3A5rzWzuPiJ4P8AjbbQun2+C+a6lucvtgtbb5hbFBwS7YycnrwR&#10;ivmb4x/tV2v7O0d/aXEUp1a/vpb1TIf3hWYhEWMN2KjA4PHy+tcsqdtxOLZ7Ff8Ax40HxD8VF+GP&#10;gC3hvZtIJ+0T78iOdCQyqFyMAZB6Y6DNdf8AGeOx+KFjaGe7ZZNOkYN5SliF2sNoXOAwdsk89+/N&#10;bnwL+FnhnQvCCa+unpo+oa0Ptd4dgaXfOBLgt6/NyR9OmBXYnVfC/hW7ZLWzS7aSU7iSFJc/xZwc&#10;8D6VlKojL2FzMtfijYT+Ho9IsLd7rykSKUNGw2YXB2tkAj3wfy60PBLfEaLTpL3SVj0wfPhiwYk5&#10;O07SQfc8DHGeTWlqF/qHirV49C0CI2ofb5pILbUzyS2Mc9gBmu8PhjXrW5S0u41e2OFjkUgMQOpZ&#10;cnBNZydzohTsfnX4+k8YQecgmc/bJDHKyAh2YjIYjHtgkdK3/DVlf3ukQ2sdlJ9oiAWVthALeucY&#10;5Hev0VtvBWkqwMFsrSjk71Xk9znArUm+HtjZ7L22jiaSTqwzlPXvzmueeEu7o65YnT3j4N0vwD4g&#10;iuHa/t/KXb5nzH5mB/hGOMgdMkZ968l03wN4r1/42b7bSY002OMpLNkK8jDI3ucYHy4A5zg9Cen6&#10;sz6TYun2Ji0sC8YJ7jr64x29K6GC10jRtKMlrBiNvvYyGc+pbrkdBitKeE7iWNjFXOgjyVw5yByA&#10;f6VJcRfug4O5R2p8pRZsIQyfpTBITnYODX2J+Qwj1HlkEYUr8o7Co0ZHbnCsfy47Coo5QZCScL3q&#10;y0nmOoiAZgeM9OKZqmLbFI33zDd6ex9a/Ij/AILDeYPgrpcduQF+0sx3Y5yoxj3HP4V+uCJLcOZV&#10;5C/yr8iv+CxKzN8EdHtVXCG8ZjJjoVCEgn0OcAev1rCpHVXOzCVH7SNj+YTV2eRS0wwa88uJNzbA&#10;OTXo2vPIcyOc9q89njEjF+lXM+zpO5Syyd81uaHJu1CMDisgDcDV3RpPL1JCBkcilSiudHTa6P3m&#10;/YzY33wBtbtGAYX1yD65yB/9evp5bQgsxOVPPXmvj/8AYdv3n+DNxp/2cpHbXzbZjwr71DEDtle+&#10;K+uFdzcAknA5Fe3Xb5nc/OsXFe1kQ3emwXAHluUK9cVVWC6UBQdw9+taAaKaTymXjOcn1FOlaXIa&#10;NtvOD6/hXPzHFV8iSaxLqGTkf171l2xii1RJCcupyMdiPWuph+YCKMYJ7+lYOrxKwXI+4SCw9/fv&#10;S5kKlI6yBt7kOfmPNW44kjLBurc8e9Z9vJA0SNHkFVGOPwq7agKu2ZidxOM89abidTnc2LSaNUO4&#10;7uo54qZJJFdFjz+Hf61lw7LlmaMcqevrWkpkiiaSMkMRgY5x9KmUbmV5G3EjvLuPB75/pWhANkqq&#10;/wB3OWPt7VhRy3wwURWeuhsC7Ax3C5b+LHQ+3pU8jN4zPoz4PRrbaldPEzfOqfODyO3TuOx9ue1f&#10;TcEmR5shxj86+ZPgqzyT3CBwmPvN/EQeCB7gCvpkEKio3zdxkdfrWcmOUrhP5jHeMN/snjisu4Xz&#10;M7k4xyM9a1fO356KB+dY8p37yecd6wM2ed+JFFvGH8wFTu79CMdBX8w37buoRXHxy1u06R28xiGB&#10;x90H8cbsV/Tn4it/sJF3E3zMflBwy59/z6V/LT+1/wDaZ/jprpu2DFpyWx1J9fQ+g+leLna/dxfm&#10;dODleVj5QiKyOIiCR/SvevC1ybeILINy4BBPWvF7FYBN833RwfYe1fW/i7wZaeGNL0v7KW23EAdW&#10;IxuAVSCewyG6V8xUjaN2dk5o8f114xcvcZOM9K5pj8+6P1zk10moJHNLtccDtXPShCrlOgHSvLk7&#10;mKn3Oh0J0EkoP3nUD269a5Xx58tuVPTkjH0rqPDUR8xnByAvf61zXjlXlidieMEf/Xr4zEaY9H9v&#10;8BS5+B5LykeCPuafexzz+lfTemsbvwxG0LZ3Ag/hXzNeRvC5VGytfSfhWQR+HINvfP58V7nEdvZx&#10;fmfEeAP++YmP9z/M+ZPESMl3KrDkM38646IjJ7iu+8VyBrqRFHzKW6/WvPY1+Y5r6rBfwon5FnML&#10;YqpHzZdXay8DmgntiovmP3akXkbmrqPDmidD1BPFPWMBs96YgDLk81NtVOR9aBuRr6cTHMCeVHNf&#10;S2jtMlpDOn8QHPpXzPYFZZ0R+hNfTXh8rPaon9wAeg9q4cS9rnjZlsjYuZix8xs7yMD0ryr4heY1&#10;hEzNuO7r6cdK9PvIzIuQeRxivNvH0TRWEajBzkn2I7Vz017yOOg7tI8Qk3NOoPTIr6n8KKItLgZh&#10;8yqBjqMdq+T5ZJWbca+qPC8skmkW/clBzXRivhTPUlHS52t8I5UClcluhHrXi/je0I1+wZwNrNjA&#10;PpXrTPJkFjgivMvGFnK2p6fdxozDc249QAOn8zXl1n7rZ9Lwb72Z0V5neWLQNpCyRMVZiAcD0/wr&#10;tvHN3IvgKcScZj4br6fyrhYLd49CV1/1m48e3+Nd143jifwhiY/fXH0OK+Bpq+Ij6n935w+XLar/&#10;ALr/ACPm/QmSPSikxyd55r0pJBHYW20Z3Sdu3HWuCsbKCKz2xtlS5/yK9AtSgs7MKB/rDn6V7OYv&#10;94kfBcC3/s+67Hz3cCIeKpGk5VZGJ/M16J4lO3wZFGDzuYj8a88uFaXxDcy4/ibH4GvQPFiFfC1v&#10;sOQQSfxAr3cU/wB5TZ8Tk0f9kxd/M420Mx8G3ag7evI/3hkfiKoeBJAuslcZOzP5Ef41qWEZk8G3&#10;bjoN2fzFUPAhT+1ZN442f1r0f+XU/U+NU74vDf4f0LHheNJfFW1xxvc/qa9sjhSFwOvfivHfBkQl&#10;8TTyZ4VX/PcK9pgZklQqctzuFXXk9D8gzp/7TItBSY2YNjI6Vh+WOfM+YHtXRLG5jJbGPSsx7Z1f&#10;zFwecVhGWp482Y7q6ksoyO9LGytiOQ7fQCtEx7Wbdx/jSJbocGQZNakw3I/NIQ8ZGMcVGkEboqk4&#10;I6Vck2rGFdSM9cdTQBHgmIZx69aBzXUpzFI4vKk5JqvDFmMkd/WtCVBJ8j43HpmqY3xgxv2/nWaj&#10;fUcGIsexwzHB9qsMsLOHx0796ZDIJfkP3unSp5UkEbIgBNU4lNX3Kqx+bJvQYUetV57YK5KAt7Ct&#10;LKhlByAPSmNv8wspwOxNEewcqK0Up2Av1FTNGrnMoxu6elSz/us7xn6c0kas6ja2R157VRSZVa0j&#10;YNjkjvTIwyIUY7iaf5JeXa52g9KsiHyeEOT60FyTauef+LlIKK/QdOa88UsCS54r0TxSHKh5OcE8&#10;e1cGyq0ZBH512Uydjq/A/NxOf9mvLvFEcMWqyxxDAzk89z6V6d4S3IJQEzkcHvXkmrPJcahLJKxd&#10;t5yTXXQ3PXy2WrRneWGXA60bc/LUgYbcGmg88V0np1Bc8bRWppke9zvOB7VmrHuPzGtrTQ2Tt+Y9&#10;6io9Dir7MklTDHHIrKmj3NW7Ou0/MMZrNuEJIwKyhLqctNlFsgcdDQCy9O1JKhfAPGKCRHgE5raR&#10;pKXc+m/DEoXQIgF2qYxn3Pf9a5RmBvR2+f8ArXRaCrvoFu2OMYPPasGUKupLGeu4EGvKmuh5tRHq&#10;OlYiKyOAf6108cge+ijUBmDA+351zNmGAjMijbnr9a6JraW11mHYwaM456D/AOtQYHuWg63BGs9v&#10;f26NLIAEk9MV1lrqN1uVFJYZ6HkYrxnSlnfUG53EAbfX/wCtXtmmWk8NoJLgj14rSOx9TlbfsjWe&#10;+ufJke2UKSMEHuP61l2d5+8MSA4YcA9c0tvJcQK1yw4ydu70/wAfatvQFaac6jKqgk7V7t71yVYN&#10;nuxlc3fsF5qVhuTlgOMc5PpivHPEtjqKSMl6CrLzg9Me1fR+jX17Z2mpXVpaJL5ShmdiAcdgoJGc&#10;kdq+f/Gupzt/pV1ueSXP4H+gqY02izJ+H8hk1L5f4fu9vr9MV6P4ntopIz5jjaQM4rzfwHex2OpF&#10;WX768EDPU/pmu88YKlzAnlNtOCf8/wCeaxmveOhP3TwzxEkcFtKkPzbecetfqh8BYoY/2C79tQij&#10;fel6YipwVEch4/2uck+/NflTrc4tN7v82wAj3PpX6wfAxrd/2CbqS1QyO8V9IqN2JcgKAexIJz36&#10;1y5sr0GdOVT/ANph6nz58CbDxr4v8O3dz4aEbtpspR1bCiXJ+8Tj747DgE19ffCn9o7xH4CQ6L4u&#10;E1zbwEh1mOJY0z/CzDPGDgH6V8B/AP4vXHwj8MTaobU3dpc3xim3EqkSqoyxODkLk/ifSvX/AI9/&#10;GXwzriaJf+D5Q14WJnUKpyhAwpbJHJxyMZxn3rwvqylBSP2fF4WliKroVo3Xf5H7C+CPEfg/xJLJ&#10;440UreNKqgsFIePpw6kA88Zz3r2aFo7qcXFtIxB4KMMZ/wAa/IX4Ja3498L6oPF1lGr6ZdKT+8fJ&#10;Mi5ViwyRj6jggcEHj6A8I/tgWXiLw5qVvqm23mi8yKO8XCr8pKkbCchh34P58V5cqFpciPzzNeG6&#10;1GpJUlzJH6DiBG3ZzuXnNVjCBJiQbj157Zr8hvhf+2V4p0T4j23w68Xal/aFhPP5QuRIHMYk5VWP&#10;3lYHAOD17Cv2Ati04F3HKJUkAZGxjgjOM9+OtTisHKnbm6nzJnXO1SV68dv88Vx+uaLa36LJHgSD&#10;n6/Wu7ktLW1madR8zjnHpVO6sYJczR/IRz04NZ4Wu6c1NGVSndNHyh8Wfgp4e8f+HJtG1ZfNMgbL&#10;HnGee+eQTke49K/CD44/sU+JfhxPJqehTMbJXOCi/OjAZHC4wp67u1f083WmlgHk2bsdia8z8U+D&#10;LTWvMeeJW3gqxXALD8eMnv619BSzypGXuvQ4fqcHuj+W7TNWW9uDofityl5Ei4mxlW47njt7c/Wr&#10;Oq6CY8pcAsh4Djv9D0zX6Q/tMfsezSXUuo+BbcxSysWlWIg5Uc5TggZI5H5V+Vr+J9Z8B6nP4V8X&#10;K01pkhRIMSRHnIB4OM/l24r7TKszWJj7254GYYT2TvHYx9XshKv2XU1MkK8xTj76t7/p/OqGm63r&#10;GhXo03VFZ436SEHbIOo9s/SvS5bZJdNj1WxYXNpOOGAOQfQj1Gea5S6hDxlHTzIBwf7yn29v5V7E&#10;oHLQr2kjqNKjF7OotDt3EDjpzXvWhwXRljjmO3cMLgfrXgHhgkyJHE37rIGPavoi2mWWOOQ8Hsaw&#10;W9j2ebmVmUtQCReKLe3kZiMhiVHPr+BGK7XxLGZ9UEdwCcorKcdc9h71xt9JIutRSyttc4A4zyeB&#10;Xp9y1rfo4nTc3lBQx6gjuMV9Lw1iFSrOT7HzHEuFdWiox7nms0kPySE5JOCAOlTRo020D5c8f5FQ&#10;lSL5IEOVLEY962Y9kbt5I2MmRhv169jX7JwtUi6Ukn1PxnimlKNZXXQx76P7NkZ57VHpjO0gnckF&#10;DyAcZHvV++2PCXABasS7kH9lXTB/L2Rtu2kZ6dj6mvfxuIjSpSqy2R5OX4f29WNJbsuw+MLqC+EN&#10;lb/aQ4wmDgK3v+Hfirmk+LPE+tale6DrmnIbYgGORSflI/QggkdTXzlJd+KrC0m1Cwu2jLg7QuGP&#10;H1B61d+H+q+O9Z+02zX8sGxd4b3PXLdeeOPyr+fOKs+rVYOL0g+h++8J8N4Wk/aJXnHqR+MPAmqe&#10;G7t5RiSGY7hlh8obPUdefevIJPhzoWoXon1idokZvm2EZP0z0Nex3fh3WtYsWvNZvHlZnO4Ell47&#10;5J7V5/q3hhFgaAsd3UMOSK/OoY6nGW9j9DnQlONmrlOP4U/CpRt+1uzk5/eyAAD2wAK2YPhx8K7Z&#10;hIkiy5/vOH/rwa+bfFNheWFx5jSM65IDdCCOxrkmvLlvvSHj3r36c1KKkjxaseV8rR9sSeJvhPoF&#10;q1vFpduST80iqMkAdxnNZ0HxB8DNK2ow21uVxhAY1DD3z1zxXx0iyy85Lk+vNStDfKM7WVR+VaLD&#10;N6mHteh7t8QfGWg+KbeOO0i2SRE5bGDj07cZ/KvL7K7aJwXJYD1rmYpcZiU8r1B6/lWzG4ZVIGDW&#10;kVbcqDtuepaHKnmCRMKp+8p9D/jX+jN/wa9/tEfCzx3+yxc/CC28QagfF+gyP9q0i/nLQ/Z937ua&#10;0jfJCgcNtI4IODjI/wA3rTZiUXJBYc1+on/BNrxT+0bp37TfhkfswyyHxStws0EaOF3CPLMDvdEK&#10;kgZB7e+KmUzSfvRsj/XYor5o+CXxa8U+IPhlo198UIYrXxE1pC2oRRkBFnKAyBdpIxuzjmvQLn4j&#10;RwsZE+dB2Ayf8f0qo0ZPZHmyqxW7PVmZVG5jge9Rx3EExKxOrEehBr5j8b/EO/1K2FvanbExwVDY&#10;+ueM/hXAaR8RtRtXhtJn8lG4BOOnYZwMflXXDL5vU5Z46Kdj7MlaOxuPPdwqycEHAqxLPbzQvGkg&#10;bKkcHPX6V8pXvjXUTCyXlyZAwyfmL49v84rvfCviuxS3BnmAG30zkcc8DPFX9SlHch4xPY9Slhuo&#10;Vza3LYfopA49hnNVoNamsbZ5dRk3Kp4OO3pwP51xur+I7RVL2FwqvjIBBx+Xf8etc1Z69DdTm0vW&#10;DI3bOCe+T15FV9WI9uz1fVvED2tvHdW53h+fl5GDXT2F9DqFstxCeGH61594cs554iYmDIpzjOeM&#10;+9OuNWm0y7D2iEQ5Cuig8ds4ArCpR6o6IV77npdFcnYeII2YxSKxH8LEYH4+hrq1YMoYdDzXJKDW&#10;50wqX2FoooqDpjK4UUUUDCiiigAooooAKz9XnS20q6uZThY4nYn2CkmtCuM+I9x9k+HmvXe7Z5Wn&#10;XT7j0G2Jjn8KAPk3/gnFbPH+yL4dvZG3m8n1GfceSc3s68+/y19y18V/8E7rcW37GnglFYuGhu3y&#10;Rj797O39fxr7UpJWVkElfcKKKKYuVBRRRQKUbiKqoMIMD2qCW0triRZZkDMnQkdKsUU1K2xEqZxX&#10;izwfpWvabPHMuwlDgjsQOCK+aB8OjaTF48KxyGIOcj1wO9fYd5F51pJFjJZSPxxXjMela2900ghC&#10;4bI+mf8ACvUwWKaTTZ5WMwsW1JI4DT/Csr20+k3rlopwVbHykcevqO1fwW/8FsvhD8V/2SfjzeeF&#10;vix4h1bxHoPixHn8P37qyxnzMl4ZGzhZF4GATngjGQtf6Gbyh4yLpceRyWP930x/Ov4xv+Dmf49/&#10;D/x/4I0f4P6YkOpTaLfPcidGVnjmCfMvcqCqgZHXkelZ5n+9ik2ejkVf2E20r3R/HFouheIfhvfD&#10;xrfSQuXDh0kIYlZOjHIxk9f518265Jps2pzXFgm2Isdq4/P8M1b8WeINc1qUx6xdyXCREhFfHy/k&#10;BXK20nyFjXmxjbQ9LE1+eXMQPZyXEw8oYya9N0jRrTTEkZX2/KGJPcj0rglmMMgK9+a147y7UrPk&#10;7eoGeKZzGlBqFu10811ljnC981uQyW0tyHIwo5zWRp1oZ5h8oO7k+grfks3S2ZoDvYdqiUjoRzut&#10;/bL1RDbRb8niucazu7ZD9otghHGD3rVb+2pJBNAcAHjJ71FdrqTxhp5wzckgnODRB33BmfEupOA0&#10;Vsp7DgZ/nThaahNcBbyPy9x/CpoH1RcCGRd3ocEV3Ok2N1eIkVwm+4Y/KP8ACicrDjTufRHwt8CC&#10;ALdtb/NIgIJx904wfY+nqK99hiwj2BzuYc57ZqDwBp1pH4Wtbt5SpIJ2HjBHGD3GP6VsTSwWolv7&#10;hlRIhks/p/XFfKV6jlUbPp8LQ5YI8G8R6dYaBYTzAnG1+MYINc7oukWs2nJezoNsvIDDk+/41v8A&#10;jDxL4e8SapHooB3XIypORuwM4we45NdfBpkNrYJaEl0QALuHPT07V6uDpW1Z2RjqcfDYWlmrGABG&#10;b+Gut0UM1qEYcZx7+9Ur/TY9sc8K7Sc8mur8I2x8siZN/OQRknOen0rtqRNeXQ9N8DaGJvE+mxq4&#10;2+chIY4xnpj3HUDvjFfoFrMU7SxGVRuTLcHcef8APSvkLwD4em1PXLWGJY13zRDdIep3ZGOvK4z2&#10;5xzX29rtsXuS3U/3q5/Z9zysW+hUtrFmjjM5GevufY+1en6Zp0M1orITz1IHf0FcxpFi0v7qUB+m&#10;0Y5ya9TsrNLayWEocY27R79avlR5cpdWeT/FzxV4N+FPgO78a+KpI1a3jf7OMlWdtv3ffnqOR3r5&#10;18QeO9E8WfCvwh4gW4SeafJmSMqWiynzh0HTLAZGPSvm3/goRrXxEt9dtPE89sB4ds5ktLbJ+WS4&#10;RdzhlYEMrLk8ccYJFfH+vfGO1g1Cy8X+DrBLAC1jtpbTcdpVF27sZP3uufpnPU4tandTjZH3H4W8&#10;e6Z8Mfg/418dhftVxphf7OJBsBYNhUB53IBhh6n8q+V7Hx94p+I3wgN7411AyXEsr3BixgF/MDJj&#10;PONuMZ6Y7V4l4/8Aifqmr/Bo+CUjX/iYXYkcjJdgoOVOMcHgYx6cV9D6xP4di/Z/8K6fpOltBqHn&#10;MLqYgjzFMQ2gN1JGCcds/WplqjswrvUSZ97/ALBmkWsvwC17xRrkcbXL3jx2s+OInZkVSe5yAAw/&#10;hJ9K+uvg34Q8FeN/BniD4cw2KC9l1CdmPqG2sk6seoLbhuB+XoDivE/2FPAx1T9ji91RrLckr3U6&#10;KSAHkWXEZUHo20DI/wDrV9X/AA4i0j4TeJtKuNN03zbOXdpd06k57SQuFJOFBXaSvABBPNdEdkeJ&#10;i4r2smu54x8KtJ1nxNq83hfX94vfD19Kmm3UgJScMD+73FhgjPzA5znI5GK1Nd1DT/H3wt8R69II&#10;47m3nW2sxIcmG4tiqys+QCBvGBjkheD1x6h4P1iPw3pHifUPESiUx3F1MrRqA4klYiIAdwCuAa8K&#10;8J/Arx54a+Fdz8RtUvVnu72UXEtmc/vYmlIVsA7RKqnH+0F5OabCJT8b2mo3EGt6Prlube9FpbR2&#10;kW0OiysAHcFCc5wJBwQQevFe0fBSfwr4G+B/gzxFY2cd1fC71CJbhlG+VsyLIpx975gTt7fwivLt&#10;T8SnXviy+oWcgj0CSBbgSDiRbhFYeRsbsv3W3DAI46nHsH7KcWl6X4Vi8ETkXj6F4nncwzMrMEu7&#10;fzgfl/gdzx7A/U604O5lWa5Wj4T/AGSv2mvEKftj+LYPjZNJY3/iEyQWtpMdqQyRIxt1GTgB42PA&#10;+tfZn7RGif8ACL/DO78QaU7B4LMiaMtnzoyhOemVYYAyMAg9OK4z4wfsM6XP+10f2jreaMafqJjk&#10;ezlyVS7wAHjIOVK7chSMYzzXt/7T/k2Hwz1C2YCUPEVXIwDgbQG9iDzXJjE1BmdGL54n4k+B4/8A&#10;RkBJIC5YnsT3H498V9L+H9ekt5oNJnjDlYvM80EZCuSMEdR09uorw/wRprjFrPEcsNxA4+X2z39K&#10;6PxTpfxQ+HXji91iO2j1Dw/qlikEThjutpkCnLqOzcj9egrzK1/qlkcipueaSlfZH0RBoUF1dWl9&#10;ppS2u7aUSxShA20jt9D0PtXV+HNZg+Igtp4RsIneFgOFWSP7wBPUcdf6isTwnLdfYbAXifvZDExB&#10;9Hxntnj/ADipfh34EHhT4phdFL2cGsCeeWJQzQrcKMh8ZwQykg9DjI6YxyZCm+ZvY9/MtEu59Haf&#10;4f1KztvKacxIqMeSXySc89wP5DtXCaR4F0vU5U8RXsr3STt+78xTgc9l6jBGenJr2+8v0t7O8ikC&#10;rJFCSQx4I25+pyK8s+HsdxdfDfSZJJWYiMrIM5wVJGTnnnqfQ19Izx0jm/h743ufE2p69pEEJgls&#10;J44gzZIkRQcnoMYbI75weQeK7D42XDJ8IPEF1M6JJ9jbk/eAOM7e/TJ6HpXReHLKTZJeum2RpGAy&#10;OSB3P1rwn9ojxPZWmnW+laiWU3MiWcaAf6x52XB568cccdfekzaMdTwH9r/X5vh58CPB/hC0jW3t&#10;bxliEQx5kkYg3EnPzY6ewJr8brTxrrWn3HN3OTHuHzOcc9R9PbpX6kf8FHNSe1+I+geF70NFaQae&#10;lxbjlkZpFAZF442YHHpivyQ1G3g1XUJnWYR7SfmPQFeOK+7y6tKnQhFHyONw0KlWUpI/Sz9i6x12&#10;4thfWv7iOW4cRSBiCAxA+U88jnA+vavvP9tTxG/hD4GXen6dGoudYZbbcwyGHDEEfQHvz0r5+/Yc&#10;8Bnw/wCGZodT3yNaRrcKoHG8sR8ue/v75qP9vbxa11qmmeFWuBcPDbRXTx5OF80MABxyRjB44PrX&#10;0+Ji54ylCXRHzmXw/czktmz8tvErNcSoMZ3fnXp/haKf/hGri+sBnMeME4+ZB0GfWqPh/wANDxC+&#10;o35ISLT4DPJnB3D0AJ5PH5VT8L6/Jc2r6fbKFt2Zjg92z1rt4fxcp4yonsbZ5QhDDQa3L/gXV9V1&#10;TQp9WuoNokfbEp4xjg8/WvQPibp9t4a1AeHbct9pihhW46keYy7mCnoRzjI4p/w80hPFXiLT/Brt&#10;9nivrmOH5eCoJ5KgY5xnFXvHnhaXTvjNrV9e6iNTFvcNHFJk7WEY2BmySdwUYwSfX2r6GvJzrqEd&#10;bHh0kvZOXc9o8HRX+n/s/wAd+oWc3+qNbMXABVExwv8AukH/APUaytQle2njgVicINufU12N3Y/2&#10;P8HPDDxXKTmfUJ7kx91U7hjaOmCe/p+XlmvahLe65DZykiOXI3Y54HOK/AeLqali2j+ivDiPLhHU&#10;W54VB4iW31G50YuuYpzIq7R1zjHp0AxR4i1s+IvE4iY/LHAgzjq4yecn0x9K858c6kmlfEieQgSw&#10;yhBlWH3h8vbPTvXT2swaefUp1GCBjjA6f0r2ctadFI/mzj3AzpZnUlJaSd0YviPUptPtZIYECNcK&#10;URjzkkYP5V7p8Fo0uPAqOE8p2MkbjoWKsRu/HtXiEWzVdes/tLBYrdjJ83TntX0R4S1LT7rwyuoW&#10;oVE3OEVTjIU4z7ZNfK8T1ZO0Y7H7d4IZZSpYaWJk/ef5GxFO+n3Vxb2ifIibjz1Pqa8V15k8b+Mr&#10;DS1kxbq6xkr3YtyP/r13mtLqx+Gmta9bzeU53qe52qRjr25/pXD/AAa8MaxeaHY+N9QTbHNqQgj8&#10;zALlGy5zk4GBxxz7VnlFO1Js9/jepz4uK6JH1xovgLWPiBqs+jeGoY52s0yzk8sX4VR9SMf45FfZ&#10;/wCzT4cn+HOj2ngHV0VpbAJJhTuKtNLIxQcA7QCACQM4OBWZ+x9oGmteXXiPU1EsCSsMQ/eDRk+X&#10;z2YOpHqDg13v7PF3J4v8e309xJMblNRmIMoABAPB3Dgkg/hivQo0rTbZ8lX1pqJ6v+2xevpH7Lvj&#10;GKFZBK2lybAi7iJG2gZ/Mj261+BX7NPih18V6Ppl4DJ9rZkhhKjcrpGzI5HAxkYAHc8jGMf0MftW&#10;XssXwyu4dQRmWaVE8vna2AOh5yAGHrzx1r8ivDH7OOm6R8Qba50RvJuFiuNQXbjy7eJByEJIOAG7&#10;nOB9AetwVgoytFo9f+I1xdeL7rwt/wAIvqraXrFhdy5kjCh3iSPcUAbHUL82OuMV7Dqfh3/hIL+H&#10;UvD1wksWI5biAZ371GNxA4yxHfnjvXxd+zh/areIZvi58T2N1Hocs0kNu7BtwmBQB1OMLtLZPA55&#10;6cffeoeP/DPwf8F6j8RrB4rC0+xGeOEKCqjA/cqGHABIU56ZweKyV0VJM9a+HPiHU73QH0/w6BFd&#10;yzNEzTxknftU/KMg8jb0PXjrmvIf2nP2j4P2bvh/J4R8Nwg+KdYhPksXGGlkO2SYkdQmeOnOAMcV&#10;87fsq/tWab8ZfHOg6DcWP9nahf3lzKFBJE/lRjEavsUZOAc55wcHjmp4/wDD1t8bv2mLzxR4g0sH&#10;TNKlGm2MUjfxW25pWbdwMyYX3wDjpWsloYVIM+1v2Wvhba/C/wCE06+OLlb/AMQXbLcPPFl1uZZD&#10;93IPHlg4Uce4zX0l8dPBOo+LfhFa6FAHikQpJIAoV1jkOcbWB5AOOnfPWvM/g9cT6ZqPhvw1bxfa&#10;or3UJ5LmYKQtskaYTAJIySAMH0JAr6G+IvjfTbPQ/FD6PL595o1qJ5ARuIJb5eDyzZ4KjrzUU5NS&#10;ujjlDufn58Q/BWpfFH4x6VY6no0V14X0mB4RIjMzsUdoyAqk7WwqkhjjnoRWV4Y/Y7t/EnxGh1LT&#10;Jv7P0nTp4ZNL8oDcssTAt5hwdsec/KpzjoecD7b+AGm2y/A+18QwyF7vxBbTtNcAfOJZGZZFx0BB&#10;6j6V3ngu6uNP0uPTxEkO9isYXIXPPzE9QQBXpSrux0RqIx9a0aDU01O0nuDcK8MkLRIBh3ClR07g&#10;9K+SPgT4eufDfg7QPCWr2w0tdLN3L5SY3KXkkIBOfmYqRgHufXivu8aJFoKXFzPOZ/tjFypGRkZP&#10;8zXyB8VdcvtO8YaF/ZDJc3usXUQngZtr28Cg7n/2kYgfeGdxNeNs2dNShzRS7H021nqmn+C1t4Z9&#10;8s4KDYegYElFPB4OATivir9p688Uj4NeIpNJLbba0aNhEVMkpbAIQc/NwRuAwBzX2LcxXcLQ27Pu&#10;ZW8hSAWXd36ds9TXFfGuw8M+FvDtrcQBT5E7XEpKhcIqfNyB0JyRnOKJsz9keE/ArxL4C1vwJpV9&#10;4dt3ja3hi3x3CBG3oPm3LnAKsDwM8Vo3Pwxk1H4oSfGrXb4rcW9u9pZWUIzEiNnMmTk7ypC9TjBO&#10;ecV8WeEdZf40eELuw8KX0sTa1qV1F5UqmNlWQ8smCSSFYMCc8ccZ4+8lsx4E+HMGleGxJdJotrHB&#10;D5xBeVogBli3HIGTnp3rSlZK/U4q8fesee/FTxZLpHhq+h1VkaNbWWZnkGcbRuUEdcZAz39BzXLf&#10;DHXf7D+HxksLNpNTfT0u/wCzVk3ODMD5alOCpzkDIH5CvJYbjxj8UPij4j8VeJ7LZo9pYQ2lmVYs&#10;vm8yTbBjB3cZIzkD14rR+Auja9oP7QB8S3sv2uw13TzBLZzSDzRHGPkbOA0ZJ3bR1B9qqVc5/ZdT&#10;zz9lH4WftZ/8NPa/8WPiPYWllZeILT7DGHYMwSNtyH5BhQiDHzfMcDrX6q+IvK0Lw0kviq5M0Nmo&#10;DRLhd7gHDADAyfXb3zivkrxf8YfFvw10Hxv4/wBYSKLQtNvYrO3E6ssiQMDveKXIJG4Dnk54zivm&#10;nxL8UvGPxpsNS8MfD2aX7dKInF9G6tADOdvOMlzsDZ7ehpYisre6exTp3d2juvHPxA/Zt+JPxS8P&#10;SzIuoazdzrDHEFfbGV42ggABsbiS3fB5IFfqDPqmpeGdCtfCmksfsttZoxYkk5bPGc/SvhP9n79i&#10;fwd8OE0jxJd2xutZsPm8yRmblxy4AGASxJzjpivtTx/K1vpEVtaRrvuGMfUj5VXoD7EiuKnfdm9Z&#10;ptLoZukfGyy+HMEiXGZruQeYkgywUrnYDt4GCT1rwH4bfBuTxx8SL/4wazqdwWv5B+4Q/ut/OWKZ&#10;zkAgdOTzjIGPOvAfhjxD8QPFWva/rKXGm2dnKtpaROCyyFRu3Lk4CnP19emB9a+HNOfwR4KktoJG&#10;Z2BaWfbnaxPAX1UZ69s1ctdzKpotD1fStXm1eaX+y4ybKCZoImxhWZD84Xrkjj15NX2s9LmmuUtY&#10;2nyctI2cK567cdcHvQtiNI8JR2duDmG1LhM7TuZSeM9yT/kV5r8MPDniDQtOn1rVtRuJnvn8w28u&#10;QkcQJK8EDB5+vr0AGsW+pyuWuplTa54itPHmmeDdIs0vItRZzK0jmMxogJLDg9AOvr9a7D4haZf+&#10;JPiT4YtLdMW1rI8sqYIwoXlgeoOMgnvmuu8JWem6h4juPEdtN5jiHyWBUjaCwcEbgCDkDkelZl3r&#10;tzJ8X7fw/Y5zBYtdStxzFuII9jnH6d6sZ6JZ6Ra2WpXetAEz3SohJbOFjyVH05PvWNqIkllF1anb&#10;uYFxjBYAY5710FxdL9mIcZOM8env7+1cXdXN3NcBbQFs9d3GPqa6AOO1rVbHUPF+laaVEkts7XIV&#10;sFcbGXBHvg9evFdLCPKuXLFZN3fuD1zXNx2VrF4pF28f75kKk/xEc/KD2yea6+G3naUyOgORgL1J&#10;PvimBzvi2dLbSZbaJl/fgh+Mk/j255r82PG9j4p0P4p+GL7w1YwXdhbT3E2otI24gSqdrFTkEhs8&#10;duOgzX3fquuLqKX2n6ehM0UjQ7sZXevJz6g9Mrn9K+ZNE8K34S51O6CTyyljKQSwV/yB+p9MVLZp&#10;TO20y7gvtPGs28qyrPnLJ0BU4I+oIIPuK9C0ydLrTUmt8qwJVg3r6g9wa8p+FejeIrHwommeIII4&#10;NksuxYySoV3LYBOO5z2PqB0HsFpDZ2dtHZQIFjTgKK50zeUepykHmWuu+dq06IbPTbiSWdgFVEkk&#10;HzEknGFUZIxzxj1858a6lN4f1RfEti8dxpqW8Ucm4NyzvgYA5BBZewHrmu18Z6VPqfia7W+3rZT6&#10;dFBkEBSxly6k9eVAAPH3uvGK+EfAXjXxX4x1Gyi1q2M2n/27NHbzfP5EkMTskTE/dJU4bnIPBHOK&#10;9WlF8vMzirU9Ln6c6Q7Rm4uJZE8i3hLsxP3f/rev+FfOfwfstbln1H+xtjxWyiSYbxtUSEsrjcRy&#10;V6Y6j8K9P0TTvEEL+L21eQtbwWcUQIyd5ZXZgc9gGVSRnkda8d/ZX8J6h4I0bxP4nugYodQvDJEm&#10;SyeUqZ+YEDD5wGHvxk9cqrvGxy0o/aOr8P8AxLsfHPxKuPDPhyVETwtNs1GRgNzSOuTHGT2wBk8+&#10;nU18m/tteD/iT8bviZpngfwVYY8PaRZrPeXMz7Q0sjjKoOpOBn5TnJ46V9bfD9/CM3jt/EuhaQlg&#10;LqCWa8cRiGSVwy7ZGGMnPbOM56cVn/Hu11e8+HmtTaTO0F5JG/2adOGDMDt3Htj17VVD3ZanX1Om&#10;+Dng5PBngqz8O7g0MEYRAP4AvRV5I2jtknivQtP8M6JDrVx4nlmae5kRYgjHhEXPCgcgZ59+/GK5&#10;X4bQT6R4G0y3v2EkrwhnfORubk8967fR57fVmk+xPuGSpZRkZBwR+dTUZPs0WrW2W/ujLYRlTkg7&#10;upx379ar6mJLdgZnDIufqPXHrmp3+2q4SJyuzIODj2ODS3McW0GcBj784rhqM0TOLlu7eKAzhSAO&#10;1XtI2XcDTTKyW/Q7eWyPT/PFLdQRKG3ng9M9/r9Kl0/UDpGgyah/DDulPuR29MYr4nMfeqs97DSt&#10;A+J9f8ceIdT1HxBq+qWcdnpmmgLahcBn25BY8AZPy8jPUk88D5f8Ix6tqu/V7+QzkszOzckMT29V&#10;xXQfGr4mWWq6jceE/DD+bbTBXnYBgEUj7i5A6kHJrE8FqyeFkihmkEgdvlXGNnYfnX1/AOBUa0qs&#10;lvsfGeI2Pk8CqMTsJ7qW0lU25+Zhye3t+NEV7IzETtgKM4rK1HWdOsIfLvJAv+90JHJA9T7CuCfx&#10;rYMkjhT7c/NjsdvHX3r9Yq1IxWrPwSNKU5WSPQZL+ygmMsTmRpePl9uxqt4q0bQrrTf7e8VSEKgA&#10;SLPBK9wOox69K820/wCJWh2uq/Ybi3m+zxReaZXTaQxPQD098/Ss/wAG2unfHn4jxalqMki22hAS&#10;yoeEZUf5IwD3Zup9ATjPT804lz+bxUcPT0P2HgnhiMcHPE1db7H3P8KPBP8AwlekLp155ogjiPzM&#10;cM7seQSexyentivvXTPCWjeCfhs2gXib7NLVmuE28Av1HrjkehHOK8x8CaZooXTUsZ1je1xNcJkB&#10;WBGFRR1GOMk9e3rXqHj6O91nw9qBkmMfnQsm4fwlsLkevWvkc0zrnk4J6H3OWZM6cVO2p5N4WOjn&#10;wp/Y9i4MUm5im4narsWH3iTz3zXVeGPE/hDwBa3j+MNUtrSIlfKQyKH2nBB2H5hk5yQDXBRR6Pou&#10;gtfM/kmBP3jN329//wBVfMvxC+Hx+N0Mb6VpTapPJIkbDDMDHk+h+VhkHOB0AJ7j4HB1pSxatrqf&#10;aVKUXS5ZaI+2/CHxc0H42zzn4ey/bYbdzCspJ2ZB5K5xkDnvzXvOtW9l4XsIYmi8hXYIZI+QXI+8&#10;/Xjtke1c/wDBn4S+E/hV4FsdE0Gy+zSRZaU8Bmkbhice+cf4muy8Zava2Wg3Gp6oiyQ2MTShWIxi&#10;MbuM9xjPev1yi5NJtnws5atIxLXw/wD25K8ksTOFXaOdqnI5weuR1qr4p1Xw58NbC0ttQ3A3z4DA&#10;bmLDu2O3bJ7dsVp+H/F11c6JE9uvlPMollOPuZAOBnk8Y5IBPavOfiH4d1D4nRWzRXk0f2VsbFIU&#10;MueeSCQw5Axjj04I6TNW6m3/AGfd+IZTfQRqGXAHmcAD2/zzXE3elXyeOobuY5tI4yqyZ4DgEEAe&#10;oPXnvXtBgl0rT4LeM+ZsCxgnqTjknFZV/pllqOnTXs7eWY1yqrtXlTwAD3PeqjuKTRQtbCDU9Wi1&#10;FrYTMpCLkbgv0zkDn1/GtHT9UQ+Ob7w7PHttbOGJ1lQ/NJK+4mMA4AAUDnOPQ0mmXcGlWFuxkfc3&#10;zNtyM7uefw46fhXlFnrOtyySSu6W87TMA0WeY8napzngA4/OtxbjvHPg7RvEfj61+IV3KsUmgxlL&#10;GJVBjEkx+dzvySyAAL+PNdd4Y0y4n8/VtQWNLVl+TJw24HlsHn/PSsiCCxSWEX8IuI4pTcYcsNz4&#10;PocHrn5gRxnFaya09+8+o6inlW+AMMpARRySOmR0Oa6Paykkn0JnY+ZvE/xFt/Bvi+6v7qC6167P&#10;mSvLHFujhhXAAboDsGO/zEdOMV8hfEr9lP4Z/FXxzpPxO+LtxqF5Pd3sK2dq3lR7E+Z8uAu4ptU/&#10;KTlSeoziv01u/BlholqdV0i0WKK6G4P3lV+e/IB/kaztM0JLrUxqV1IiyQoI0UcsA3oPfocenWnV&#10;lo0OMrlqXTPD+iaDdWenSSRQofKiaZzny88MQenGeM8cCvO5NN8PaPHbxTBrmbd8hxkHHOMc9vT+&#10;VR6pZ6l438VgRvs023ADjOGckn7q9d2e/Qe9e3ab8OrKwuheTXPmLEuEVlwoB9eTkDHTv3rhjTuU&#10;y34dXSvDOnLdaaFkv7vJD8EwqTyBnPUDHXP0FdLcNaq8cruJ5HyCw5xz+X+fSuMPhya5SayeRrdN&#10;xMbqMZGcjgng4963NQZrIraR8lAPmrRR7EObL2tX50qL/RIRLcCMPjfgkenPAPHcVwmoeM9f06xb&#10;UUA3R4OFX7ozwBnPryaju/FV3Z6gJxbR3dwxI6ZVQOmRzu9MZrl/Gl1rdnYx6u8ImjmkCvHGD8ox&#10;yQB17ccn1pscW3ueh+ANZj1rS5p71o0uHmZSNw3MMAg4znjuf5Vv69r2k6RbmC9uPNcAbIkG5vy6&#10;D8cdK898N6Za6dpaazJEYpypbG07ju+7xxgHp2r5X8RftV+F4PijoXgFLAC51VyZZpHCKkXzCNmG&#10;S2WCe3HrTTsnLsEqDk7I/R94Rz5Z5PPt/k09RJsJHWnxCADyQd2Ofz71FA8kU7Blwo5yfSvpkz8x&#10;JFRCwZscdc9Kc6wspCnGfSopmVkDIdwPOD/WoMnf5hGAOPagGWGYBQoGSvOTxX5Vf8FaI5dS/Z9s&#10;pZMmIX5YoMcBY/veoPAx71+p0ltPkuzEBuBX5h/8FW5LOz/ZnjiUb5vt6kseCiBGbr3DEdPYVhV1&#10;0R1Zf/Gifym6u2SSvfORXBztjeAK7zWYmUuVJ55zXAXAAmLNzWkj7emynArbiD0Fa+jyKuoL25rH&#10;8z958grZ0lAuoRMeu4Ed+ayhL3rG7P3g/Ylsw37P0e4kbb+5GT0YjZ6+xAJHp7V9PRSQ7jAqnceB&#10;jJ5rwL9iuJ2/Z4t0D783ty5z0BLckev/AOuvd5JAzuDxtPUd69+uvebPzrHtuq2izEFMu0/n2qvc&#10;RTXT/YYWKbv4/ao0NyGyr7fXirkTrbzhXBwfxrkqGFNXV2Xp4ZIsFuNvO4E5qrLFDdKYyeuM/StN&#10;59zhWXg8UrRpLEWRfm6D6DpioCaJ4D5bqoHy0ySOQPtQ8elSWMfmyiOdsZ/LFW7m32s5jyQvQnit&#10;VK4QJLYi2QqDncP1rUi2mAPG5btisCMhMksfpW7aRvJlU4A9eOtUdEY3L8iJsyGO72rZ0zzWZFjP&#10;yisu2jEziCNvmj6k8DHYD6V0dssscgiiBXbzuHvQFktz6B+EPnW2ryW8I3B0yWJAxjLH26AjHevq&#10;Jj86vGNwbrnsB6V8rfB6bytdbed0kyhduMjAzhj2GBn619WK4PPX6VhOPQmTuVHjEhZlG2qc8Eht&#10;2iTjzOcj/P4VcmlUyMoH1NVpz50eSflXn3/+vXOSeZeIl+SSxkAkVwDgnjg5/pX8xP7b/h+30z48&#10;6g9lKXSQKCCc4ZQN34E/yr+njWREySYGFY9OpOe1fzg/8FELSKy/aK1DKBVaKB0HTrGOcdxnPPrX&#10;hZ2/cS8zfD6PQ+IIII4ghiTn+I19PeNNRX+xdIgkk8xhCCB12jav4c/418tPJNbhLyKTBbgp6D69&#10;817lr1tdWekWLyRsqSLlc/3QBjH5ivnMR/DdzWTZxV4/mys2Mj+Vc7OqxqS/StKSTcCWO3ms6Yea&#10;mCc14cpDgbnhmdRKygYXaM/nWN45jzAdv3WGMD6c1v8Ah3y03Ejc5AGfbJrA8Z71QlR83Iwf0r5D&#10;Ev8A25M/t7w314Kkv8R4NKqu/t05r6H8LJK/hiKHPKsQPxr5zuAHdgOMZ/8Ar19DeEZSfD0TLkgZ&#10;6evFe3xDrSj6nwvgG7ZjiF/d/U+e/FUn/E0mQduPxrzyMMScHivRPFjBtQmOMMCfyrzqLf8ANzX1&#10;mA/gxPy7Po/7ZV9X+Zbz3PSm72dc4pvzFT609dwXLHPtXU2eFMscsgCipgeQOoFVY8/wn8KtY+Xi&#10;suZnIalgQbhGU854r6e0aZI9PhXPJQdK+XrEMswdeo5FfTfh+J5NLglfqVB59+e9c9daI8zGRbSR&#10;sSRiZR615d4/jK2sJXjnDV6iga5ZkQYK96838evsgiil/iYj8MVhDc5qVPVM8MkjzKVFfUPhRcaL&#10;bENkFB/LH6V8uyODKdvavpjwozjRYHz91QQO3Iresrqx6FVXR1U7LE/lsA3+Fcvc+LH0LW7S0W3W&#10;aN+W8zp9AP61uvMclyPyrzbxVIx1uyJHGTyf5fhXlVoWi2fRcFS5c0pebPZpdej1eBXe0WAu38Fd&#10;d4y0KDWfChsLO8jjlK8mQ4UHHQGvObRm+wQluQWAz7Yq747uYLPw5l36A498CvhMPTbrq3c/vLPK&#10;kVl9Tn25Tz7SPCup2dmlrcRl2DknZ83Brqlja3NoChVVkPtXKeD/ABbqlhp4u4JidxZTkZyo7YNd&#10;nNqs89za/a1BVm7duOv+cV6OLv7W0j5/hilShl16a0sfOyyq3iK9QrhAzEf99V2viyFrbwnEjDJO&#10;WH0P9at6ho/hR9Rnn0y5YyEnehXoc84PcZra8XaHqmr+F4JdOTcsXHByTwB0617VWqpVYHwWXYKV&#10;PA4iO71PKdIZ18EXwfd984z6YX+tVvA2BqEpxyFGPzrZe2u9L8AT/bFKbmbg/wC0wA4+vtWD4Abd&#10;fzyKMsseAfTJ/wDrV7LmnTm1tc/OquFnSxeHhPdR/wAzU8DNOviW48j5iwYMP+BZr2xGjZwGAVq8&#10;Z8COE15375bOe4zXtkiQ53963qwuk2fjOeaYhotlS8WxSD7GqjMgBwMORiryRM0ZboAKoCUxtvTv&#10;69q5vZnlLzIpIzgs/wBabGWcj5uPerd1E0xAQ9smolSNcZ7VcVY0skJ9/CR8MaVR5Od4G7tmrUVt&#10;DODI5w1VJyjLgjJ9aLmcpXKcq7mEwHHv61A0bMwdDhu5rZEShAAoYEd6oFVEwIORUqOg4w7jYI23&#10;bR/DT5LdgTKj8ZzinxhnYKpqSSGUKepU+lWDlZjFG35ietQ+RvO5jUxX5AJAMjpT1SM4ZT1HSspR&#10;Li7jY4ljnUDkt1zUV4ir+7jG0npjtVy6lJ2lRg4xkVQKyK24HcBzzTgaqN0QyOVj5yT3/wAabD8u&#10;Bk5PPNT+UfLzJjJ6UxUdF29fStAvbQ888Vb5G8snn+lcFIWi+XP3v0r0DxF+9kMhyCw5rzmeZvuM&#10;Mnua6KT6CTurHe+DVWZpQgOduM/4V4zqXN5Iw/vnp9a9j8FNhJsHaAp+uTXj2oKovZthyu9sfnXo&#10;Udz08vjZsz9ucA0YVTmpd6qORUbOjN0roPYUdNRGBPOela2kSOkp2mskqN2TW3pUaeePMOB0qKnw&#10;nJiYWg2bl1eK0YEqjI6GufuGEh3CtG7wHKj5sVmGRG7VjFaHFT1RVIYE55pDCG681IzHcQeB608L&#10;gcHFXK/U0lGx9FaBG/8AYEJByNmOf51zbsg1FFJyd2K6HRrlBoUbMTkIAtYjC3+1jeOQevevPlue&#10;XOWrPVY2adY8cA4+X/PrW1Yu41SJmJZB14zxWRZ2yMqGP5mYc/4Vs6eZhci3YAH+9SuQ5I9u1C10&#10;Oz1MR6SCEKKc99xHP613nhjWrT7UkerjZHHyTgmvKLTbDdJHetgHGWznArp7Z47y+8rTzuVvlyf4&#10;hWsGfT5VG9M9NeazvvOlDCRHzsBGMDt9KbpsyWN4Il+XcM89K5cXljo0Us2ozLBGgJwcZJ9AK86b&#10;4tafqF8NPtImZmfYjDnqcA4HNTNdT10z6IbXIJ9HmtvuunzqxOASPXnn/PevC/Fcmo3MPnkKIycc&#10;HmtE6zMdn25SEPX1z7g1k6vqFleD7NA3boaybXU3MTw3dz22oJIOfmA/D/69egeKvENqpCvndjGB&#10;2+ntXl0sjWkkYhO1c5LVdu2e+thICGY8ZapaRLjJ7HIaxcfaAYostznH9K/Zf4YW0sP7CMlwv7ry&#10;rW6O5eQw34UY9iensK/IKK0023sbk35PmuPkx046g/hX7CfD3TxZ/sDGyvpDLBPZzS7kU4AlYlce&#10;pC4/GvKzZpYeR3ZRBvFQT7n5Vxtd/wDCq1t9Jm8svqDsQwwWTaflGcAHd+YHWvEtXLXaQ2FuxiAf&#10;59vA/D/61d18SNavvDXwqtBCFlL6i4bnphCOD/jXivhzx09xutb2xW43YDNk5AJ6jjhq87BU5Olz&#10;H7HmeYwpYt0nv/wD9Nv2df2rrrRFh+HPjS0adSrJbXEWWZgR0foCSP8AJqx8BPD0/wASPFXibRzc&#10;m1+zsJkIUY3M7D5gTzkABu/f2r4/+HFsYPiBpUsUb+S0jMC/ysMo3JHv/WvYfDni7xJ8N9U1/wAT&#10;+Dr0JdtKuVJ4Yq771OcjHzHPHIrCrRi56nr0qH7lzjuzzzxT8Ltf8FftAWHw/vT9nLXgu2kQ/K8e&#10;GlO3HUkD5Rwfbiv6dvhz4wsNWjj0s3glmSFCAMYVcdM59MDpyc1+DHw6+MHhn4w/Hax17x7bQWIa&#10;DymLyEJuRCBtfqDu7+nUGvoXxt451f4QfGOw0XwbJM8OqQRRQRQ5eNGOGLBlDdQQMdDxye2mOouo&#10;lfofCV8ijipN09JH6dfEnxR4w0X4p+G9K8MTsLe6ZorqEgbW43Bs9jg4GOD+Ve+HMjkRADHB71+V&#10;fgX446t4h+KOhnx5dLHBp7uA7N84LA43KeSOOAMAHnHJI/U/T7mxuhHcWbq0cnzK6NkEHoQc45rw&#10;cVRdOyPk8yy6phpclRWZBcW259kh2sozx6HpWbLaHzFLoHUdPr7iqXizxp4f8HvbDxHI0C3kwggY&#10;DcrSEE88gjpW+rsEDjnP3WXnPr9KmNOSSkzyrps8u1/Q3u0kBQFhwjgDcvPTJ5A4xX5zftL/ALLP&#10;g/x1DcMmnQf2nOSI3UfOXxkAleufXnpX6ltFLFM/mjduJI715dquhWa62btokljKgKuOFA9j3zkc&#10;V24apKMrxZNSknufzG+JfhN4x+Atw8uuo0thNJtEYO5AT2z6jOAe/f0rn47Oz1u1fVfD5dweWhZf&#10;mU+3qDX7w/tGfATTPiXp39mpB/o8m5sAgYkI75IOOOCDwexr8dvj58JfiB8DLqK70eEjTmXa8ke4&#10;E5A3KwA545PavvsozN1Ick9WeFi8vhGalDQ8p8OLFNmOPIZjjkYr6D0M4tVRhubHft9K8B8I3kc2&#10;zKYZ+x/p9a9/0yTEiKMYIwfrXsRlc05SvK6xeIrcTY2ScZbOBj+dd94iufsV+/2Bsx+UuFI/z6V5&#10;lfsH8S213cqSA6gKDwVBHrnBNdr41addXMdu2wsit17fWvTy2VpM8LNpWijnodk04Mp2bsnjueuB&#10;WzqDC+cCHgKoDE+w6Vk25M8wRiMKM57k1aEBGVQj5ufav1/g+i3H2r6H5BxZXXN7NdSCWJQvlsdo&#10;bA4PGPSsLXtIieEJGSIyQTj1HTIraiib7SqthgOR7Vfto/Pmdicrzx2z0xX1mZUXWoTpd0fKZZil&#10;QxEKr6M8avdIMNj5pwUTv2zXTeGdPW9sXS1XZ53yMOnStvxFpc+o6XNZwKqttBxnHT09/SrHw10e&#10;U6SJBMclyqK3Tjg81/PfH2ElRp07qx/QHAuPp4idTkdzo7TwjdDw6YMAjJxngnPavDPEHh2azuHV&#10;xk9QOvFfcGg6RdTeHRcEZQs5yxycg459j+deb+KvBgubY3DKBIxJ3E8/SvxLE1m5u5+pUo6WPzH8&#10;fWNwZ2iYYBx9cj/61eI3VlPDMVZeK+2/ij4UUwi52+XPHktxwwAr5d1O1VwSy89uK/ZsvyxPCRqR&#10;erPgMdmq+sSiziLQvHKNo5U16z4bu7RdTtLq6wkYlQs5XcqjPLEc8DrXmQV43II6V3PhzU9KggeG&#10;9DDd0wMg9sU6WmjLkm9Uf3AfET/ght+xH+3P8LdB8ZfCy+tfAPiJ9Ht2t9T0orNbXty0QLC4hwGw&#10;r5TIBPGW9K/lf/be/wCCWX7Zf7Aeqmb4ueHJtT8MyM/2bXtNjaa1dVP8e0ExnHOG569CK/ow/wCD&#10;c39rCw+I13ffsm/FG2s7q1tImn0Se4OydMn95CmDk8IG9scY3HP9Tfj74I+GdW+HeuaD9omisbi2&#10;kMtvct9qt3UDO1kn3gKem4YIBJ60VcLf4DmnmHJLlmj/ACPrBpHRLmBgyuMgg5GK/oV/4N0/Dk/i&#10;T9uU+I5IVmh0Gy37iMmNpt6Z/Tg9jzXxj8cf2GJdS+MuoaR8FykQub2SMWzYSAM0pTCHGF5Gcdhx&#10;iv6BP+CBv7GXx9/ZR8ZeP9V+Nvg24sL+6WK08pyI2KI/nLIrt8rqVwF2nnrWGFipTSaOzFzlGm2j&#10;+su01SETOJECk/McA/e45/pmt19Rjlt0jGWyefmPQfp+FeAL49u4lE17o1/F1BUQ+YQPRSjEH6Ei&#10;pj8TNPgdVazvjuPKJbyMR9QAa+hjS6Hykql9Wew6qbPlon5YbTg85x6964aO2gtpzLsB5z9a4m9+&#10;Ilo0nnQWN8T0+WBycf7pAI9+PxpP+E8tg6j7FfPJ1CiFgT7HIwP1rohT6E+0PYtPu7WZkleJUKHC&#10;9Tx6evFejWlxbwxrPbbUbjGOQCBz6Dr1r5YX4gIrCO40+/iI5JaIgjPTgdfqK0LX4p3afuYtPuWi&#10;XlZHj25PocntTlSG59j6vvPEVstodoy45KjHJ9qq6DqqWN82oXAQkD5Ce+OSORjP+FfLsvj7xXsL&#10;6dpu1sggvMFGfXAyeP8AJrUsNb8dXUZM80NuP4uC20H0YlTj8KzdFFKofc3hb4gOLh4WiUBuhxjB&#10;98cc9iK9DuPEOgCD+0buSJXwcjeAcjtgkGvzdtr7Vra/WW+1GRo+jKny8H6c4719B+Gz4QldRNEp&#10;fAzI5Dfj7jvXDXw9lc6qNdt2O/v/AIj6Dc3xtoZWlVSSGjBbGeo+n6e9dx4P8Z6jcXq6PDaPJBkY&#10;kkbbgE844OceleapaaDZ2s/9iGJLlueWblSR90bSMgZPP0osNdm0rF6s/msvPJ5PtXK6V1Y6Y1La&#10;n1jRXgdn8ZbYAf2gBGxGNp7n2xn9TXpOg+OdG1z92jhH9Cf/AK3FeZUw047o9CGIhLY7OikLKF3E&#10;8etQx3NvL/q5Fb6EVidXtCeiiikHtAooooD2gV41+0Xq7aF8AfG2roMtBod+yg/3vs7gfrXstfJf&#10;7d+of2Z+x58RLstt/wCJNOmf9/Cf1oLi7kP7BcCW/wCx94CVEKB9NEmD6ySO5P4k5r66r5S/YZVV&#10;/ZC+Hio+8f2Nb/N68Gvq2gbYUUUUE8yCiikJCjJpilPsLRXKXPjDSbbURpshO4jO7GR9OK0IPEGn&#10;XG4o/C/n+I7Cr9nIz9r5m3UM88FrA9xO4jRASzMcAAdyawbjxAkWSANq85J7flXzV8XPh/4g+Luu&#10;wQ3XiSa08MJGvnWFsDG8sqtn55B8xQjjbxjnk5wNYwaMakkeQ/tDftY65pmjaxp37M2iv4w8SWcE&#10;3lxwlVgadVPyb3IDNnjaDkniv8vn9rr4u/Hf4s/FPW/EHinQtT0lGvZhLA1tMlvFKCRKpc/LkHg5&#10;PAwvGDX+rXb6f4d8AWA0PwvBHbRRJgCNAp6Y4wOp7561+YH7dfwn+EPir9j3x/deINBs2ms9PmvL&#10;W6SNFmiuJCu8qwALBt2SM4OBW2Jws2uZbIjA4ymrwe7P8w/T/gj4o8RXCLODb+aWONu5+OckcAZ+&#10;v4V5v4j8LSeE759OlYyFCQT7DvX6y2uhRaIsrWdyZZFOELIEOzPy8DoQOPfHavIf25v2T9V+CHh7&#10;wT8YVupLrS/G9kZInkUBfOR23IhBxkDnGM47muBHpTi47n5nvLuy2OBXoOg2Npe+H5Ltm/eRkrsP&#10;t0/nXGS27spCADvXuHwc+Gmv+OZ47eFha6dPeQWE16wZo7aW5YLGZNoOAeTn2PU8UDgrnllv4ggs&#10;yRs+prSv/EtstsRZAiZxwe2a/RT9vz/gjf8Ata/8E749E1n4xyabqOl+IU8yzuLC4EhbI3hSpCnc&#10;FBzgY4HNfmefDmowQNdSxNGI/wC8CpHvg81g2dHLpc5Sa81NmLK5BHoaymkvg292OR3NdbDaiSQ9&#10;60/scTJ8wGD7VtGNjmk9TjLK5kSYF2JzyTX058HtCuPHmoeQ1wbVbcAiRRkk84AyR6da8j0Dw7bT&#10;z7ivHvX3z8JtO0lNCc6bbpHcrGpcgYOBwefc1w5lVcKTaPQy1c1VRZ1sLxaZqP8AYxBCuu6M9ie4&#10;P86oeKdO1K6tfJUgRvwPX8RXQX9rArRa9cE77Vtw29x0IqfX1trmW3ZZA/l/vFKngEjpXz1DVpH1&#10;cY9z5Nj0NYfitp8twr7MEBiCArqG6+1et6jfbdYbT4zkbQ351s6lYpJdb1BaTPeuUVDbeK4hdSDc&#10;64KHuvX69q92G2pUY2O7ewLaIq3A+cHP+fwr0LwtpzxWMZkj2rwV4wSCP61g3Vpt0kSsc7/u454N&#10;eoeGYn+yx25XO3B5963gjfm7nqfw10zb4m08+UWUy7tueAVBOW9j0/GvsbU7QteIYwNhwSvoe/8A&#10;9avmz4WwvdeLLKKT90Fcs55O5SCvIHpnPvivrLXF8u7Qu275c5H9fQ/WqqxseFjnaehFoMEcuom1&#10;UZdF3H0wPf64r1eys2kAMx69cc1x3hrTrWO4WSGP55hyx64Hb2r1W1tykoBXhlBx2HsP/r1kebJH&#10;zL+0/wDs0WH7RvwtPgKe5/s+aCYXNtcL8wjdQRkpkZBB5Ffzq/F/4ca78E/iJJ8JfFk8d3c2ESP5&#10;0PCSI4ypFf1geIY77+zvJsJAhm+UnpjI6ev1/Kv51f8AgpTBp3hf9oGy0GCBZPL0q2L3H/LQrICw&#10;Gec4HTmjc0wycpWR+fh1i5Hii2051DRmRQAe309PrX6Z/HTWtRt/hFodmkf2FYI4pIxF90qkIAbn&#10;gFlfPvur82dR8P3emahJfWq/aFWMFDkZO4dMevP0r6l+NPjGxlS30XTLx7u3gsoU/eDaVKRqm3by&#10;OowT3x3rKcT18BL95qfv3+w8mpL+xBY21jbO8729xepDGcicPKTj26N+PtivStA1nWfEcWsePtJu&#10;IJ9G8O3EMphY4kZPKVZchQcsgJPzZHUZHGPFP+Cf3xO8S+HPhd/ZninSJYLDRNHs5LC4RTtkDKS6&#10;Nxz8pB//AF5r6A/Z38PW2mXmp+FdUtfLstTh+1vFEyvJJFLJIM5BOSEdcDp9QDWyg7Hg1atpu3cy&#10;vDuijU2HiDV7aS70SDEtyAciRhkhmUY+4+CCRjOK6Hx7qt5J8PfDWlKyxWt5PBG8seN/2fh/MZew&#10;AA575q58LJF074KeMtKvdQkZbO91SzE0q4MakbYeQAcgMOv+JrhvGVncW+i6QdQKxSLBDA7ZLJHF&#10;FAd5LZAGcL0HP0FHMaHm66RbaRolj4sskTUZhqAuJ7rbtLW1wwj3k5z8oKMc5HPQV9FeHfBVg9/f&#10;fErTLjyL+/11RBOCWiMagQRhivyuh57E85GMc8JqfhjTvDn7PF7oNvctHLdaRBHHMmPMUTyLI3yH&#10;OCo2gZ6AZr0b4WalqOm/smaF4n1ic3D2htJHWcD55BOoJGOu45YEVvGXc5pXPStX8XprnirTvCeq&#10;WrQXtrKZrqPO8BiCI2U/xxSYPOcjHI9fmX9s2/vbP4bXctkRtYBRnsT1HPuOK+qPFmmS2uiR+L5o&#10;UTU7XfPE6LtPl7dzRMTklNmBtJIJ6YzXxp+29qEUHgay+1zeRDcHzCisAgwhfbk9M46/TFefmkrU&#10;9DfARTqXZ+b/AMMbWHVUh/tUNiR/3nPIxxj1FfWnxJiuk8M3p0mONZIodwU/8tGQZ6+pAr5C8FIV&#10;u4ARuSaQZYfdBJ9e5B/WvtXxLbwT6bLatu2snz7j1yOgI5465rGvBewUDyMApzx9Sr0vY4r4darL&#10;rqWF3rNr5Q37WBJVhxwcfy/xrufE2oy6frkd/o6Su2myi4j2sRt+XDdvmBBYYORXCaZBd31pDZ6I&#10;izK0ignONvvx3z+tfQOmabrEE63No/BkXe0mDuC9cjBySOo/CuLJYWjKyPezWaukcDpWv+LPiZom&#10;pwQRrbrMHiSVwASpwcqRz6Hg/iM4r2Xwroz2fhSy08vh4lxI3q3c9B1+lYnh3R9F8J62+iuTBBem&#10;SS0Mvyp5jHfJFG/TrlgpJ5OB2FdrDcxPYs8UgES5LdiQK9SR5sVdjdUzaxQ/YyG85gmF7Dnr36iv&#10;iz9qvWPCuk+Pfhxf+Mp/Jhh1yFCckjywpLMewwxXB7da+r9H8QT67BPfwRhbWJmWPcfmOzgsewB7&#10;frXwj8cLLw18fP2ifAXwbl2SRR3U1xegSfweSxCHGCM7Tn0GKuHY6Ej57/4KN6pBrXibStTiR1it&#10;Qn2NwfleGVHB6H+EqD6fhX516Z4a/t+wmhtXCyujFc55xxxjqfY9a+/f27NQsdQ+LU/g3TCzWmlW&#10;UEMbFcbT833R2AyR7jFeA+DfBlroelwatG8sM11mGPkcbj97HY8flX6jluWtwp9j4TMsfGPtF1P0&#10;l+DDX+g63oViZpIPtsMUEqKOJNsYx9Dxn8fSvjP9rPX5vEPxa1u9R/Njsj9mRumPLXJQf7pyM96+&#10;ndV1e/sPH2gW+kAotr5c0028KdjYDY4PXb06c8V8D/EXUbm81DWxcEruu7hgSOdhkYjr6rX1N4e1&#10;qVLbI+YpSl7OEE92epfs4+Df+Ex+C3xA8SavFKwS2aOGUKQsaQ5aQAjndtznPqD2r5I+FkUq+FZb&#10;wEs7yuIQDnagPGPxz+lftx+zH4MTwh+xLez2iBH1NLqaVnA27WDAjBHGVAJ+tfkB4bhtdFRZbC32&#10;W8kj7VH8OSeteLwxriZWPdzt82Ht2Z7B8PNB1Wbxz4e1WyDxJYSte3U3UIIFLjO4hcMwA69PzrIv&#10;hPNPf61dXAQyu8nJyXdmJzk+uc19L/DuCO3+BXxI8YMu54NC+zwh1IVGnzvdSRncoxx6Gvje3N/4&#10;i06LTfLDpc7VbJwzALzhuME/TpX1FHExdWo4vZW+Z4FTDyjSgpep9i+KQbTT/DGiWK4kk0+OfaSM&#10;hpCcqff5c/XNcRqd3a27+dL8zwKxYDk8dfx4r1HxlLo7eN7DQJiFvrLR4G8ocgAsw37hxk+mc9eK&#10;841i0sQr30agSZ+Yj+Ieh9D71+CcS1f9rkf0L4dRvlykj86taafxJq093bAmFZSYwOCEzxn0OK9s&#10;1fU0sbFlGMAYyfWqnhbw5a6NBc+aceezMAR8ucnAHt15qjr/AJttcRyoAwT5mA5HHNe3g4uNM/nr&#10;j/MY4nMZQjtHQ4fxxc6ppzj7OHQKu07eMseuCOox6V7L8NdWkl8FWWn3Sc75FyOhBYnn3zkVxV9J&#10;L48az8Pq6/aJpMtJ0JPOCc9wPevVNM8NyeGtMttFtyzlNx3HkZJycEe5zivAzqcb8q3P2Lwow9T6&#10;mpSWiPUZNIu9V8LPptrzG52JG33cHtj0Peuv1y5srHStC+HelBBaWlwssxHeQIQ+0jjHOQcVQttQ&#10;GmQ2MMXJVsndjB47+4PP1rD1i4gSe1u2HlySyt5ZHRmA/LPPSssvqe5Y9jiegvrF0faX7OfiM6F4&#10;S1CzjuHWa5v5nEQI+5GIuc/wnJGP1r6b/Y0tbWOyuLqUhrmKZ/MZBndtkcDPHbGM96/Pb4NXF1Fc&#10;6lLcJhIUVlz13uevuMLX6ifsq2ltPo19rtjCsMLoFCAY5UgL2Hq3FdeFqOTdz57GU1GKSKH7YF5a&#10;DwBb2d5Iy213cssshblDwyd843gZ9vpXx18K9LPjXSPFszXUjtLEdKtbkD5T50Y3hWwCQpyDgnkc&#10;V9Q/tq6LbeIvCml6LI5jkSTzGY4APTG4+hx27+1fMf7JevXU1zqnhfxK8UekWMwlt2AwVdgcjHHT&#10;buznrn6V2c3Q4D2T9jf9mr/hHrbUH8ZMZZ9RuWhmXeGQW8GfLKj++xJ+YHjJyO1cn+2x8LP+FleI&#10;tH8G6FYrBpU81xbyCKUKpIRARtJ+ZeAcE5Lc54NfX3wm8W6pH8QY9JtwrW8pliJGMY2llPOfQDPu&#10;B3pfFmm+CV+JCeC/Fg8vWpDJf6d8pJCO33s4wMjjHfg5qOZG8JPqfKngL9j6z8J/Evw5428PwRLp&#10;nh+ymttrOTI90Y8B1JIAwT82OPbk03xV8Pv+EG1281fxW8vk6qPOuHw2YJZXGdjKoO18ht5wefTp&#10;9yeI7S7gttN0bTTJH9tl8gmFGfBPQnHQ5PX61yn7Q+lad4s8O+ILHQ4pbueGC0FvCAf3jIUbywPQ&#10;bfmOOemcZqrjnLud9o2oaf8ACL4e2l9odul+lqm8SvgO7ufnYsfQDGK+avht4m8TePfBfibxxr0Q&#10;gXV9aNpAFQiWRoZGOTwflbjORwDngDNfY+t+GdT1K303R7+2UWHlx3BVeFiYxjKspGDySpzn1x1r&#10;K8PeFV0m1h0HSbeKOytrjz1DAYMhJJOOefw+lEUr3MZNWsjznwNdXuiaXaeCISsaxzytbqgIKtKS&#10;7jHTBOc/06V7X4ZtbQ2b6ZcTBGB6jkjk/l6Zrx3SNZ1PxF8e9D8RRws+j6hbOGbAKQywkgtn1ZOc&#10;Ng45wRzXuuoaLY/8JVIbdo7f7LCtxPtwW+YFVOwY4P3sntXRKRzxjc8Q+I0vibSPGun+H9FuJYNP&#10;aJ5pSF3B3YqqhmA+UZJb6CvGviv+zT/wl/xw8IfF7wpfTxXdnNHDK8ZJiMKk70Kn5SME9ic8+9fa&#10;c2hC9ux5qecj5KlQM4btk9/avG/hR8UND8RXWqeGtEkdrbSC0UjshVPNLEuiueD0PTHpXlzerPSj&#10;olc9ZfULXUtZl0ywQO9vtBx90Fuevsep6Zrxz9pbdp/gt7n7ObtVhceXH/G5GAuenUgfjXtHgjw/&#10;JpdxfySYUX7FxuIPyk7uO4P9Pyrzz41Wfk6E1tdzAwIryFR95Vxuz/wLH6ZqW77mZ+dH7CujaIvh&#10;3xLqF4Y3uLG6wsbAho1KMJCO4yRt+q17t8SZdb8QpD4F8IKd95IHlkfcVihZgGJAzjg4GetdL+z/&#10;APCW/wDhz4DvtV1G0CXXiS8uL0mTCukM0jSQqFbDAAHd7E816domlWlrdtfW+3zW+UyYAY4PQkc/&#10;hW0VoclVXkc3oXh+18L6WnhmwG1Nnz4z8xPU4PTNeJeMvh03gnVv+Fr2sUpfTUeVNnz8ZLMmwZJB&#10;64PB+oGPpy6t7Z9UDXUmC+CAB3HAJ/CtLU4dOutLm092M63KMhxnjPB+h7UNdS4q+jPzk+NXiG3/&#10;AGx/2EfE+u+AEis2sb55JTPld62YVnUIwJJIPyqc5Byccivc/wBln4b+Bf2Zv2Z9I8SeMEZ5btVl&#10;iUKWkmkkXcuByBndhfQCvcPBPwd8CeHfh2/hPTUhgs7q9lZrBVCq28AuwBz16fpxxXH/ABlk8LeN&#10;r+48JmKSex8Aad/ac9jZr88kjDESEdwu3C9cMc4NY2udt0tD3bS/jBD4n1HSLHS7pFmhsJb67jGH&#10;CpGVwpc8E5OMYU56ivOPE/ix/EFxPqtlmVF3GCIHbhfxzgn0PTua+Rf2ABr3jjX/ABx8RvEc8y2V&#10;x5Vnb2r5Dq25pAFRhkKUxznkjPTFffVx4ek02M+RZx2schOwRqNrkcHJHcVVSnyI5pVPesze+F9h&#10;CngWG8vEKtJunlVR93d1QZGegwePyzXoVop1O4fy7cLZIoCK3Kgjkk56EdhmpraPytKFyt4thFZI&#10;CN2PLCAAnGeMHP4/Ws3QdD1TQbC/8S6lqCS2tynmbAdoUAk7iWx82CAMAYA5zmsqdQipLU3l+yNd&#10;ySTsGSEc9e/b6H2rntR0y6utWHlXvkW0Q3FE6jdnGRnkEY/LNWbWW2Wza7lfMDhmyR82B/CB347d&#10;a+bNC+M1r4o8ey+GvCFlcyASOl5PNA8cERRT1kOAWXHTqOnvXUQ6TPo611HT/DUUvlOFaNPNmRcf&#10;d7E59+B61yPhDVrTxN4xvvHVlGqC7sooI8ZyBHIxbryMkjj1FeZ/E34dat48uP7T8J6kbSZmjW4Y&#10;fcRQMZAycgcjnr+Veo+FbF9F/wBCyZVihSGPACqVXv6AkjoO9Az1NmLW2x/nJPU9P/r1hGQi7kCH&#10;OAAcHg/5NW1vAkCqjMcZ4bqAfTrVBBbwygW43ZPAxnJ9K6AZJZ6Mv20ardSbyVICgdMkHnPOR6DF&#10;UpdWjYXENlJl4dwbH3kOPU989Peuzke3igZWH7wDIK+vpXCfZNOtpZAI9pm/eSYH3i3XNMD5r0jT&#10;fEth8NZ21OXydSu5J5QW5IeaRiC2DkAA8L2HpWt4Uaz0/RDpd2f9Ic7pmGFyenGOuQK9P1SyWJZ7&#10;qeJZLZMYDDjGeOPUV5xrC2/lmG2jQeYc5A+bGPbvWFWRrAk1fVrLTbVZnGI92M9h3rb08QskcoHz&#10;SAYxz15GK8m8R28eq2iaLdlhHnd3xnp+ddp4W1fTp9RGhW+5JbGNCwYEKB0Uqe/SsaZUpHX/ABAv&#10;tN0HwPfajqhRYkRQxYDJJYY2k9GzwMc9u9fL/wAM/gfpPh7wZ4f1ixuZJbS1kkuBDIzMWR3Z4xjO&#10;0AM4PvjpWz+2VrOj23wlg07xPIrWl/deSIA+ySZ9hKKuCCSGwR2AyT3r1Hwt4fv9M+GekaZfkr5h&#10;EiqrDYqqBs46/KuMfXivbp1HyJHLVndWKPxC1a30D4T+JvGD/u18orIqnBcgYA5xzhiQfUVw3wq0&#10;zU9c+FVxPezzJHfvOcOw3Dd8mcKAPmweRXoHxC8G3Hiz4bHwvEBtnvIZnDnBZI3y2QM8FRjn156V&#10;1HxR1vTPBPw81XWr1ALeztZXjUDADqpI/XpzzisZ030OaD0seNfs+eCPFeleMvEni3xBqou4Z4IL&#10;DTYWUII4YN3GQAMksfqOp7V33xP0oeJ/B994QjvY7W51BRGquR8wJyTt6nABIA6+1cn8FrzXE+GW&#10;mzanenU7ueSQtNEmUkDEneCCRjnAxx17Vx1n8OdWk8a3Oqz3MrRy3hnYkEs0ZctsLsSAACEGOg6Y&#10;NYczNtXqe7aZBDp1nbW6HzVgjWNOBgbRgErVL4eyHQ9JvLcFQFndyy8jBPCj2UY6d66iO1iMDpGm&#10;wMMjjv2P4V+R/wC2V8cPid+zD420PXtMh+1+G5ijPuYI8ssWFddqryWUggex61NWpodVON9z9Wr7&#10;VbqfV4o4VzHIuWbPTpjjH9a67S9CGoJJvlZZFHA4IGehIxX50fseftDap+1X8RNc1C0sZNF0XSLO&#10;CYQMS7yPIxXaOBg559hzyCK/Ssy2+kQ/2qztBK7CNYi2WlY9CAeSep9B3rhqVLJtkyh7yieIeO77&#10;V/D9re2+nqlxexABQG+Rc4yc4PIGePXivBNb+JNho/wX8R+JLy9XztKtZN7yOAZScllGTyccHAwP&#10;YgV9LfEL4ca34/s5/wCy7lNIhuUdXIP7xi33nLKCecfKO1fPGq/s3aFoXgGLwv4ovDq8EzsbmJ1X&#10;bIWwcnj5sY9Bg9MV8ZWrRU1KWx9RQwr5Gup+POjfGHxT48uX0iRLW3F5MrTSRqS0agngnOCBj0yc&#10;dRX1n4P1bRmhOjx4LLiPeowTjofrgEk07x54f8PnxU2i6dp9rZWFoREjWyhWK8ZzgcEdMc4Oe+a9&#10;BsdG8NeDPC9tpWjxETXxZpZnwWl3Dglh6DGAMYFfoWVVKVS3snofBcTvkg1NXZ8y/Fbwz8P5LwXG&#10;n6rdjUIgA8KgrEu75u4Hr1H8hXVeArXw/wCHfDsHiOOJZ7tkYtJISSoHBAOcc4yffHavA/HIu9W+&#10;KNroGiu4bVL/AOzEcFiFO0tkegBIr1r4q6LqPg/SYdJ0CUmNyYiFw33RnPcd+1eLjs8qrG8+8UOH&#10;C1KWDjSjZVHqdFH460HxH4ih0CybN5e/Ll+hYnpj0GD7n0xXivjk3nwy1290+G5a2hvJFIlTI8zA&#10;3YQjum4gkdPWq3wT+HfiPxD8SrS4Jk+0uxIGdqqxIG9mwTg8gdM5/L9HrD4R/D/Ufi9De+K3Go3H&#10;h20L29rkbB5hxl0BOc+mfqDxjyMZKeKxEsXH4bH1OBw0cJh4YOb94958E32mWc+k3+rShhclEi8w&#10;kNNIIwx46kjOfoM16V8U/FE1pocllb5lklCnAHyhScE5U8FTgivlrT/h34m8R/FvQNVhuNum2M+E&#10;hA+WPCOCwORtOTjGCPp2+4fG3hKwFstksoiYghhw7N5nU9RwT3FfD0n+7kfTuPvxZ8QfafEXjHVL&#10;XRdPc3U88iowULiOLuzHspxg981+lvwt8IaL4P8ADUNppcYQqWYzbvmZjwxY54Ocg180fCXwZoOn&#10;eJJbvSYQOgYhgrMqEkgbuF6eh5x1xX2pbKW05DIof5BuUnk5HQ16HCOA/fOpLocnEeJ5qapx6la6&#10;1yxO93kWOJQxLk/L8vJyenH1ya+N/FnjLxJ8QPE9z4W8NOlxZXDqkjxgEQxjgnIG4knjj8a938ZT&#10;QwaFcwXOIopcwD1O7jgfTqegrH+EXgHSPB6TawgKyXTZHlgDCY+VVGfTvn3HpX6RHQ+Q5F1NTRvA&#10;/iHTLJINPmMi4xJJI/zMe+R3HpXXQX2j+HdO+z3RKyIWZmI4QdyT05/OkvNS1CPVLrcfJto7feFT&#10;kkjvn19B/OqEcdhq+miG9iM0dyCG65P4+tdUWKT7HUQ65ozafNfeYFhhjMhkbAXpn1714fbeL7/x&#10;RqttppiTyZJ3Y7dxYpyFLAdDkjim+MrV9PtY/CFu4geZ12ooyCuDtwAcEjH8+lOg0Qv4r0bS9I/0&#10;No2dmni52gIQAQDg5Jwcnjrgmrvqc8pmR49+IqeGdam8Hx2DsYLVJllzjczk4Vc8HO3nkYyMZroY&#10;IvCfhy+trDxLe7tVnjWSOFfmRGkBOOOSAO/1NYfjT4eaTb6/HqmpyyX04HmyNMx+6pJVVGeMHuT9&#10;OleO+FtWvPGnxDXxPeWsUVlHI0hVydyR7SgCBudwB4JJyfau2lRvHmZLrrRI+n5Nc0LwjeDWdbmM&#10;VoiMXdduxB3YkkdPr39K43x58U/Cmk6FrGt2KSXFqlnNcuMgsIwpJIwTktglR/OuO+PkdvrnwZ1V&#10;9JspZr2ZPJs7ZFyeXBJYc4yqkDOcAnNcH4M8OXHiRlsb6VtOtoLSCKZIwNoESBRGgIAOcZJPucdq&#10;mNi+W47wL8U7P4seJtDTVtbh0TRbLT5HLXcio0jDCLuBxgjnAIHA4BPB9kvToOiPMfP+1PcJi3aN&#10;gxzg43DOFz1I6/hXxF42/ZJsfFfiTW/iNqM+yysNPS0sY0fbIwiZ3lZ1wBtfcMBeRx6Gvp7wHpj+&#10;P/B2leMLqKTR2ktgVgnXLAkDBHPRsA9fY5NZV1c3pqx6R8M9IS5juH1BiXSQPvPGQP4fTJPJ+nFe&#10;uTN5sQhhO4A8fX0ryrwwt9oV1LpU0nmRuA+4AHk8dun+exr0efUUtogIPmc+nIA9/SsIJ3IqMztY&#10;u9UtLxRaostuFAZSGMhkP8KYOCPc+lZs7XTRj7QjLv42HIP+NcB8Vfinpfw48J3Pi6aQwyWC+cAx&#10;yjSEhVBGRkZboSM1i6J8TPih4kvbvUtLtbQ2s1un2K5ussRLz5hCZwoU9ASfr6dhjG/Q7jQ4bPWP&#10;EN/oGnsDc6dsMvGAHkXcEBOMkL1/TNexatbQW3h37HFMn2lVVpLZecA5AwOvqd3fmvlf4Eal4RGn&#10;6hZeDtQfU9YubuU6jeSMSDMp5wewz0C4x0APJPu9nLdtaGK3VJrjJE80WSA5PQE5ztAxn9KwlO+j&#10;No+Z85ftO+OfiF4E+Ht7q/w80wXviGYLFZW6kkKX6sMnnaoLYyOnXivyS/Zp8LeLPi/+0BpWseO3&#10;nntNPdp9Tu3wmEijYCNMgA7mIACcdfSv0B/4KAeP/GujeHtL8D+A7gprWos+3bgSKm3y2Mbf3jvw&#10;MdK9O+EX7O9h8OfhJCZpma6tNMcS3TnBDuPmYnIOQfmwCOee1bzTUUi6kuXU+950iVSLbAI9D09/&#10;xqJGdVCuc+pNQiJYXCPznuD/AEp3lkkRn7vXPrX0CPyqMrkgjfiZT8qnkdyKYWbaQ3yjt6/5FaDL&#10;8mQOnNVMwyje4+YetOxTRA0jqgBOTzyfT0r8t/8AgrNcwW37OET3J3JJfIqqwyC4Qn/Amv0/kuHj&#10;yGTOf5V+Tv8AwV51CBv2ftK064cqzaiGQAccoctnv2BHbg1zVFazfdfmdmXR/fRR/MJrQ2sEPevO&#10;buLbkvXo2srLEG8zrmvPLsbnJxxW1XzPs4xMoHnA61p6NIzapAG6Bsn6VmCA7yQcVoaSdupRPnkG&#10;sktTpP6AP2Er6G6+Al1anaWjuZTwc58xj8oHbpz9a+g5ofMmMB+VW7jqM+nvXyt/wT6idvg3q6KM&#10;yRXpfk4HzL3PTkGvqu9aSWVjGMjGMe9e/Xetj4bMIpV5Ihia2skNtdFsknax7j8M1ftrlZ38pxlV&#10;/iPWoJQjRqt7weOnUUCFoSEzjPPByK5zldNdDQDlSXY7vf0FWIRLO/mnlRxjPWqtjGd2xPmxwc9q&#10;uy8SmBGK8ZJFBm4ssQweXh5W3MCQD6CppJXNxmRskjAzVWZWijFwjbwo5XucenqaupbWV4qXZ3B9&#10;oI3cED8f607HMxELW12kzHPbFdNHJ5qlI+Vb0+99BXM3QjkwuMYrQsJpoY1RFyXyD/8ArqJRO2lP&#10;oatoyxXGwH5s4yeh9veu1tpnmcYOCcDn+dctbwwzYLcsvSt2DcrI7kcflTQpRbZ7L8Kbt7Hx1b2n&#10;mfJNC4wR1xz1/p719fxOEUMxxu6D396+OfhnJb3Hiq2DxeawGRjIKnI6f4/WvsRts/yRenU/41lP&#10;chq246HDbiVGRnryDVLzvMQ7gM89PT0p0ruYfvbduMhTj25qpL+7VjEoJb1rnnuJS6HCa4+4SGBC&#10;NoJ4Iy/fHPAPbrX87v8AwUwsY4fjdbTxdrCE5I5w65xn2xwPSv6GNdae4R1gC8cjdwOD0/Cv5zv+&#10;Ckmp2138bk06zc7be3iVsncc+Wp5PTgNivAzrRRZ1UNXqfAdyZZ4F2jcp717Dd61d6jo1mLuQ7bd&#10;Aqg+wx/SvDhO7xbY2yQfuivddTt2sLeNZwBtUA46Hj+dfOYqX7tmtjhrqR5HPOM1StzL5jiToOat&#10;uguJ9qEKOuT0FZ/mHzSFPJ9a8cZ22jNH5wlj4AAzmsLxhIpmDMTtIA9a2/DMUFyTE45TDH354FYf&#10;jWMO7xKcAivjMZ/vyP7f8LteDJf9vHz/AHa7pnYdcn+de+eAMzeE2dT91mzXglzLmcq4wcn9K9w8&#10;ANt8NbAflZ2yPxr6DPP4Cb7n5r4GVWs7qx7xf5nhHjI51iUxn5cDP15zXBRsocgcGvSfFojl1eQE&#10;c4/TmvM1RSzA9c19RgHejFn5zxG+XH1l/ef5lldrdTQGw+BTE+UEsKNnz78811SVzwJNlhclvm4x&#10;Tz9aiXLZ5q1lcZzWTRzl/T2zOoPTIHNfSujtcNYrIW+6MH396+ZbRTLMqp97NfTXh9m/s9FzhgBl&#10;ev8Anmuev0POxmljp44MQARtxXmPxH3NYxq5GFPB75NelqzlSAcbea8w+IYlezUOANp7dxWFPcxp&#10;bngjEiRi3Wvp7whP5mhQoq8qoBPavmWRcyNg819LeD5ha6NbiZSyleMdea6q2m521NjoJUdQRjg9&#10;K858Vpu1WyLcEEivUHIbleFPIBrzbxYQ+q2MpG75juB9sf5NebiPgZ9DwfC+Z0fU9L0+L7To0Ksc&#10;KG4x1zVf4sbI/CKNIMneQOO2O9WtJngOkRkZXL44qv8AFu5dfDXlOMhsj9OK+FwP+8x9T+6OKKn/&#10;AAlVv8J5X4VMEmgxgdPMb+degzyTCXT9nKM5DfgP89x9a848IwmTw8mOP3rda9CMuJ7MscCJuF7f&#10;X8a9LHx/ftny3CdV/wBmptbxPItKjB8R37nhQTj/AL6Ndp4x1nUNI0i3Fk5jLdx9M1xGjPIPEOoS&#10;HlSW4/4Ga6/4hzodGhQ9h/MCu+UebEQiz5LAYidPKK1Tqr/mGj+MjD4Wa/1mGO9Ri0ZWUccd+Pyp&#10;3g/UfCOozzJFbrZq6/O6Enj159PSuCkdk8AqnRWleqvgu3EllqjAfdgyPwNelLDLklZ9T5qOduVe&#10;jGcb3ieuaH4N0PT9TOo6ZqqXauCRHgBl5zzgk/TiuuQYJyfu9q8I+G2yPXGT+8pP05HNfQsnAKR/&#10;Njua9Gd0kmfz9xDWhUxc5QVkTwLI8JlyAT0B5rIlJyUIwy9/Wr8UbDBJOfTtikkZHmEcp+YdvrXP&#10;O54hnvgRbk5+tMiC8vMc459qvXKQFRGmFX+LHU1nLBIzFE6etVHbUpyuXYlAJcdPSonCFjtB2nt7&#10;1VG6JhGOQTg+1aPlbmG0/L3IpkkJ3k5TgCopo9yblHTkj1NMdJGby+QM4Jqysz4ZAOMYzQdcWupX&#10;WMbN7Ag+1WxuK88iqe6dn4OR71PIXQgK/wB6k2RNJjbiNUUYHWq0cbGQA8e9XLotKisDgj9artvJ&#10;83HuKFK5ny6XLd+kgjVol+YjnHNUSzLsice3H860ku1aACQ/NWfcblUNnn+lUHOyDcImI/KgTbX5&#10;B5FO/wBaAiDJpypOyOj/AHume9I1v0POfFCvNINhwo/U15rdYjIGTuPJzXpXiWMqFAPIzXmN0rtK&#10;Sxz61vQXUE9TvvBESSPN5xyu3t1rx27+W4kR+SGPP416/wCBV2idsc44rybUo8XkpU8Fif1r0KO5&#10;6+DerRnEZGDShOMgU0g4O6jDqOK6T0bjjHyCe1atinmOQD05rKV8Kc85rR06XbISOlTPYxr/AAs1&#10;rnhdo5PrWJgq/J61qTz5Y46dayZ5EL4B/KppnNR2I3GWCg8VOnDg54HrUDMOtSxgMwz3PTtVSlYq&#10;cuh9D6ckSaLDwFHlrgD6Vg3IWS6RlHO4c10djAo0SFxjaEAGfYVyu/y7lXborf1ryZHiM9u0ueBZ&#10;Y44ic8dfpXpvww8N+HPGXxY0Lwf4m1FNJsdTvI4J7uTAWFXONxyQMV5XAEV4kUYOAePcf4UavGss&#10;S5BDBuo4OPY9qUlcR9t/tCfBjQfg38T73wL4d1pfEFrAqul5Fgo6SDK9CfmA+9714b4f1+10mW4t&#10;YITPKchWbIVG9eOuPSsnUtXnGiiRJZPOeNAJScnHXnPcjjivOV17W7SbekoOTnlQc/XiuWrjoUpc&#10;sj9c4L4KxeY4V1qGyZ6nqHhe81ZX1PUpXkdsnceSSa5jSvAep6dep4g0xjFLAd0eeMMO/visyH4k&#10;+KFsTpzGIqDksVJbGemSf5Cty0+L3iG2Um5gguOwBUrjH0PNYyzak3c+tXhlmvSB9B+Dfip4ctLO&#10;/sfi9o7NJdoqx38SE9PVc5B9SPY+tfT+nH9lOP4fyR2D6ZLdXSgEygLMrcEYz8wwDknvjH1/NjXf&#10;ilea7aC1awSLAHIcsPyI/rWdY+N5rG1wbGEyH+PHPtWLzOlfVj/4hpmlm/ZnUalHHYzvApBjjcgH&#10;sVzxivWdMT4dy+H0Oo3zQXTZ6RMUUADHQHPv3r53vfFw1CzJuItkmQQF5Hvyea3fD3xA0KCMLrFo&#10;8i4JO0Agn05I/Ot/rtNrRnJX4IzGG8Do/FE3gS4spY1uJluFB2rHGxHHcHHX09a/Uvwt8RLPV/2I&#10;Lm18NyJcR6ZYKkq7GRlk3EDIbHRTnGOv5V+Seq+JvCmrKRFHLbBuNzKB7Z+Usa/UX4S6Ylt+xLqi&#10;XQLfao7p8MNocM6hOe6jAOPUGuPHzhKhJJnDgssr0cVTdaDWvVH5XePrE3/wy0uw0tfMMl/IZCQO&#10;Qy5z0GMHis34deDbWCZBfx7ShywXnPPGfaum1li+h2WkWhAEV2547ADH5V3fhy2utIZdQjjw2M+p&#10;/H+grkoV+Wios+xzulzY+U15fkWtPg+yfEbTI4V+4XIPYEIx69KxprmBtM8SG7KrJMy7B65diwH0&#10;FbtjqkGq/EizhkPlMN2T0OfLY9/biuDuLGfW9Pv47EhB9pJOR8zAk/l+XFYxlzTTZ9X7SUMF7m9k&#10;ed6fpV1p8Ut4snmq53AqcFSOhHcMM9f6V9deCPFR0jxr4Q1m/kkuPshSRznPyBdzKB05IyQMc814&#10;jH4Hm0rwY99dnfMSSOxUE4Gfwr0SSWKyn0JiFjYWa9enEfJz7gfj6V0SqKRyZfhnGiqj3Z+ivxf8&#10;a+AfF+h6T4j8FtHJfC4EUgjwuExzkEAkhsduO/rX1v8As23HjDwpfS+EPF6okV6PPtGRgyqNq/IR&#10;jgnGcdT1HFfzg3niDX9G8RW00WVYTCRmXhWIOeTjrxX7G/sZ/tJ33xX8RxeC/E1k5u7CB5DcxcBw&#10;oxnI/jHt9cAnnz8ZTThqeNnuG58M+ZXsfX37QfjnQby10r7JdpLJpmog3EBB3qehJGMlQcZxyMEH&#10;BxnvPhx+0L8K/Hk48P6TqcaX5+R7cg5JGBlT0I/IjHSvyc+It/ruoftBeKNGVC8iv5kXljMjZwpJ&#10;A5YsMZz1xXx94U8ReM/h58Z7OXRXaa+a9V4YZMryxJ2njIBGVIP9KzjGU6fL0R5eG4FU8P7fn1au&#10;j+oJpDsbyMDvk9c554rL1OCKfayjdgk496wraPVbnTbTWoyRdSxAyQgDgY449SPxNYvw/wDH0njW&#10;3u/t1sIZrK5kthzyyoflYgAAZH49zXPCOjZ+e1N7M37vSnuHyACHXaQ38q8Q+LPgDw54o8J6g+ow&#10;iRYoJDKvBJUDHGc4O7Hv6V9FvFL1ByT37ivM/H1jrDaPfjR7aO4N3CUDu+0xnuxH8Q46dc16OX4h&#10;wqxaOKpDmVj+YnT7Gyg8QXdvZAiFZpvLzwdu87fxxXs2ktGYlibl+OTXlxkiTWrvjA8+Tbxg43HB&#10;/EV6LpbCa2+0pwycE199Tq31OOpC2hPrESLqUDswyvOByK2/ETyNPDJOTvEKjB547Y+pya4uW8ul&#10;8TWkESh1kbJz1J9B75xXqfiCCWS9HmIWKoMNX0/D+tRt9j5HiW/so27nD23lSsyAH5vvV0cJikIj&#10;i5UDHHp6c0aJZSSX626DaspIJPOAfUVv69pGl6dErabKzsD864AHNfsvD9SFNez6s/Ic9oyn7/RH&#10;NQ7YZGfI59D0q/a27NwvG7jnpWZNJC6qoBLNx7imXWuXmnotrbwh5G+5uPevocXXjRg6k9kfP4XB&#10;SrzVOnuyeVQsBS6GSmcmofET3Fp4estiFEZn2Ovbbg7R+eaxdL1f+1oJHljMcikiVTzg+oPevsr4&#10;I+FtC1uaxtdXiW7iKOxjccnBAAHpyeT7e9flvipOFTLoVI6ps/R/DajOjmEoy3S1K/wK8Da23gl9&#10;b1i5kuVvz5kUbjBiA45zySe4rptc8JQpbySqm+XqucdQf619ZReFLbRLBNO0iERwJwijoPYdelcR&#10;q+jDDh1Xy5DjGBjI/rX8r4jDSlJyR/QEcSup+bvxO8JvL5kaqqtKuNueh7n2z2r4E8b+EZrG5cn5&#10;gOhxyfr71+x3xO8OW8N351xGGKICc8jGD3+nrXxD458JRCKdljDln3KWHDAnPPXkCv6v4eyaNTKq&#10;TW9j+eM0zx0szqX7n5w6hDsl2kcDrVSJYHYLauQfevWPEvhy4W+ZI4x8zEKDx34qbxl+zn8bPBWk&#10;Q+Kda0CV9LuY1mFzbkSoquARv28qcHvXxmZYN0ajiz9GwGLVWF0z1f8AZP8AjH4s/Zz+M2h/Gzwj&#10;fzWV5ot5DK/k5O+FXBlUr0bjnn0r/TB8HftFeBvj/wDss3PxX8C6sur28+kGe6MJy8TvES6PGOVI&#10;OTyMelf5UGieI4bGdI7piF6hTlcj1/Gv1N/YV/bE+NPwN+IH9k+Btclt9H1q3ktLi0JLQhXXYuV7&#10;gEgYOevtXDCtFaM0xmGlNqUT9BfDUpu/2kNEmgZktZNcYnau7hZ32HHPPQepPr2/uy06F73T7WXZ&#10;uZraL534ZlCDAYdM+1fwmfB69h1X9oTwxOsaGW41mGR0HyoXdwd35857da/vd0Oxji0qEE718pBn&#10;noAB+tLLXdydic3npFLscTJp+6cMItoTGABtGB+hrJ1OxZpCBuxjkqeeOp+teh3cCmQiNSuPr+FY&#10;l1YrcEbMbhn8a9uL6niSVjy6SNEwJDuPJDd+P0pvnJEwihbZn8c/nXU6npshUqsQYjkg8fl61wuo&#10;KiTkdwBwK76S7mcpWNpbwhSrcn/a6VF52cEAZAwDjnB6jPXHtXPtO7piXGT/ACFVhdyAFVO7rz0P&#10;sK25ER7Q6Vm3sFABqeWSRYwuThfTtXMJqUzqME/iOf8A69D3r5CtJ9aXIOUjWW4eJ8gbjip11u6t&#10;ly8m0n5Qm44yeePfFYP9pQtFkP0JHzcflmsy9uUltmhnXeMhl4G7cpDD68gdafs09DFzsekWfxC1&#10;C2hEasQ+MbxyRnr25FaUPjye4Lo55453dT6kV4W+pPIScGNSDk5x/wDqNQteNj/R5MAjGQP880lh&#10;YvoN4mR6dqviC6uJWgjdsd3JA5/Kus8JeOLyyutskvyqBjP8sV893eqXUuI2k3hj0/z/AFqmdQki&#10;+aLr69CP8aHgoMzeLkj9HB8YhPpK2MkoVh3OMn2Of/rV51P8YL6C+WVCWfcVBH90dD+PtmvjceIb&#10;uTMcW5TgZJxyemT71Xk1u4aTzBclwOMADkjt9PcVl/ZEGddPMZH6Uab8fvIhCXBDbVGd3XP0Ax+p&#10;rptN+PNtc3apNHuj6naO349K/KuLV0Us8ocnoCGzx34PGfwrasvE13DGPLnIVeinpxxnjv7VzzyG&#10;D2N/7Xnsj9bL34waFa2pn246nLHjH0659q5yf426at1HCHXa4DZHv6+n0PNflrdeOtUvo1imkIjX&#10;ncCTnHtnr7EEfWqi+Nry5uhLcEr0HByOPwz/AJ4rB8PRLjnM2fsPpvxV8N3ci292xgdv73T618Kf&#10;8FTfiToOnfsaeJ9OtboGXUYzCByARtZjn1HAr58T4gvZwm6eQRrGdxJJ+XjqN2Mk1+c//BRj4ya/&#10;4p+C6aHabnsJ7gbpiTgbAcjrxkMT+FcWJyLljdHbhM3bmkz9wv2Jviz4bb9kPwTofhu6jur2z01L&#10;eVQcCMqTnnoSBxjP1r648NeMtPVzBNM0kjnLbiScn0zya/DH9krX/wDhEPgdomnaaTCj265Kj5mO&#10;AS7dRuOfxr6p0z4hPav9rMnyw5Ys7YP6gE/gapZJ7vMyZZt73LY/WH/hItOKk7scZq1ZapBdQ+Y5&#10;CdevHH41/OJ+2x/wVG8DfBfwQ9l4H1ZLrWigZljdiEQdQSRkOOcLjr7V+RHxU/4Lp/GHxX4ETR9I&#10;1CPSrpdqpeWsw848dCACrH1B5HrXzGLxeHpS5JS1OynjGz+6T/hKtEYM0E6yhDhihBAPp9azbvxd&#10;YNal4yF5I+Y8/gK/zyfgt/wWS+PXgT4t2l94p1+XUoNQuY3vI5CgWUYC4YDoSoOG7t1r+vD4Iftc&#10;eB/jt4cXUfAV4GlhhjknhXHmIsi5+7n14z3rpyyVLEfA9SMRjJR2Pqbxd4heDUy1nJvYdAeD9KxV&#10;+IU0oAlZY5kHT098Hr+FeKX/AIgS5ujMWdDzwx4I98nrTJLlJGRkGCBuz7n0r6qGGXU8j6xLc92b&#10;4lbIQ8nz4+XaQf4uOFAz1/CqEHj650tyyycc+XnnHPTjIx7V43cTwyHzXXdgcED9OazpYXkjw/IP&#10;rzitPqy6IHXk9z3S68bWOrSFnBVn+9tBx0x36Y96/PT9uC9J/Yo+Il5JCEX7BLC+DwF3qN2e3IH8&#10;q+jba9ltZi0jNsJwQOgx3r4L/b38T3Mf7G/xD0SVndbu2zHISMqpdNwAA6N0Oc9fauXGUuWlKRvg&#10;XetFPufxkPFPeRMr7Zp1ymCfl3ocdfQEV+yv/BQH9k6b40/8EVfhP8T9GvrKwk8AJeXc0VyxD3Cv&#10;IV2RHoSEDN+H5fjPp0kSjzRkKzEjHUc9fyr2r/gp18cPivov7Ofwl+DlnM0Hhi50ua4BVhtkkeXc&#10;6ke3G71AA6Zr5WnUXJI+xxDvUhY/ARIJFu2QncVYj8Qa/qB/4Iu/AHQfjH/wTR/an1OS2jn1nRks&#10;763TH70fYf8ASVYHn7wjbH0r+bCzsoH/AHijrxxX9r//AAai+ANP1/4OfGqDV1E9vrVxbabLE33T&#10;BMjxuGI5AO4nj0p4aPPLlZOMj7KKl5n5d/tqftT6r+3X8C/hbdeLL/7FaeDLGGxuYw27dJax+WZD&#10;kcbsEN3x0HAJ/BbxlqqX+qXDRkCFnMabR/CpIHH0r7a/au8K+KfhH8VfF/wK1U/Z7Sw1u/XYrnez&#10;CZ/mcZxjBwB9T3r4qg09brVBDMgWMdz0AHQj3NeRWqtSZ6tLDXSPNbzSZ7CNLgx7ElPGeAfpWdcR&#10;TkxrB1J5zX0TqVtFe6RNDqQEgt13AnrjoMeh6V5bp2nK0jzhdwX8vxrtw9Xnjc8vHU/ZT5bmvoem&#10;R+WrD7o9f89a+0PAfhrWINFs9S075jqEaoQOcq2OuORz+lfM+j6aWj3ydMZx0r7/APhfaT2vgjRN&#10;XQbYi7xAL8xGzOC2egJFefnT/dJLuduSTvWuZnirTbXwFf8A2C6nF18g3qQMKSMnpkEHNePWsMmm&#10;TPdSL/ok7ny1J5QnJ/EY/Kvc/FNhb+NdWe4nTbucJgdmXjJzzg//AF68t8RwG+tv7OtFBeBjypyM&#10;jj/9deVl9Lds+xTjLYzGJe6NwATuGMn2rkfFFvaPrcGqugaaFcq/fkY/HIre0yZrzHl5Ccq3sw64&#10;z296uf8ACONreohC37pB8xI6f5NfRYand6mdbbQLKW8m8Oxy3mUJZlXBGdg4B46Zr6K8NRzxWkc8&#10;iZbapLH+I45z/SvDBo1zHGLXfkocgHkE9j+VfTXh6Pdp0O9VLYAKA5Xjp75FelGic3NY9v8AhdbI&#10;/iq0nclWdii4HQqC364xX0zqCIt/83zhiM+n4Z5rxD4SrDD4jtbZ0WYrvdjn7mVOG9+eP/1V9BSY&#10;a9eTG7BwCPX/AD3rkrwtKx5WLd5m1o4WKSMOOp5I69OK9Jt4/LA39R/OuX0WCDIlCAv03MM9Prxm&#10;u2j3MQx61hyI5ZRuc/r0YnRYhwF5zjK+5Pt61/M7/wAFG5ZLL9qy60d5jcCHTrJNzHd8wQkgemCT&#10;X9JepT6hYeLNTJiLWq6dEFI5VmZjvB68gYx059xX8w37b87ah+0/4ivNVk3yW7RQqcYYqsYxn/H1&#10;pS0PTyqknNnhOnm78QXDaPGhEku0KQcZOeme1e9/HLwlqen6lZJfWMsFzJAnll1KtKzYyTnnOCvX&#10;sQa8d+Fmkazr1wmp2K7m+2Q26Rg4L5YZ5PrkAYB5r72/bX0vxTpnxcsNUvdTXUrae2gmsN+AsSoF&#10;EiMMDB3gk4Hp0rmjvqd9Ony1NT+gr4UaFJ4b+Cfh7w3pJKXctlDAN0e7YioABwDkA4x3IrF+Hmq6&#10;BF4jlF5LLZT6NAsCPEEPkussoYMhOGhYLjgZAOeoxXafAXxroXjT4XaJ8UZbgQW2qWqNCh+5bpGg&#10;BB9x1bsTwOleca5rehr8dYbqaQtpWrW7wwHBw93Cu5g3bBAyo6lsjvXY9Nz5Z+89Cj4JsbnxanxH&#10;07VJRaZme5SBlwZhNGFWdR0YFlY+xGD1qz4J8QweJ9A1fV9Qg+0W1nAILJsjM02MP8vy+gB5wecn&#10;jFed/tD+KvFHhjSNCu/CMSQzagtxY7XcLgMm9H9QCQQQMD5gSD0rqvAOl3OgfAjQ9E0O2/4nOsS+&#10;XslG8R4dZiVzndgtkNxnJB71ySkbtvoJ4+0W6iKmUi2e5uLO3tLBSV81Z0CMoyB6sSpz9a9N8Df2&#10;fbfBCD4d6nbi2/srXFsxb53bFS7Drjk8BT69MCvnX4mXkmp/FvRW+JGozXcugwwXpuowVjE8Unl7&#10;coNpIRjuwOqkjnmvTtc0WTQtK0bxhNdPpV42uhNXUEkGJAZYJjHnaxMZ5bg4OOxq4TOaXmfW/je0&#10;a40SSG6LBYYJmfbzuAXkfXHSvyz/AG37knwPotlI4k8wIoDj5yTHz0Awy4yDjGQexr9NfiFq15be&#10;GNUnMaXSyWUzB42+XBTPGB1Geg5r8zf2w4muYdH/ANX5eUK73wVKRHnHuAT+Nceav93Y68sf727P&#10;kDwTpjteaXbXZLojoEUA9zwSP1/Wvr+dl1ByJxiNByRz0656596+XvAkv/E6RmkBjJVUA5KnBBPH&#10;Ucj6V73OZLHTprsucONpxxz0yaWIXuRuedlavWqev+ZqfD3ToDqPnRfuYnk3ADgHZkqNpxz616x4&#10;T1WW4uruw3rNtffszkpuY9OenFfF178SY9M8VQ3s959nsNH+e5jIzuLrgdASQMg8fjX0d8JbRtZ8&#10;Oah42s0e1l1dGjDSHB8pGIjfbyAzA5znJAA7VhllRKDienj6T5k2d5rvxD+HXiPWh8JZ7iO81a8j&#10;fyYlBby3QFid6n5GGMjJByODUXgjXo9a1rVPDOF+3aIyW88WQSC/I46HI5yMj1wa5T4LfBzwn8OZ&#10;NT8VIJ572/undpZWztyckKc8IM8Y79ao+C7e/wDD3xM8Sapo6C6vF3XDKDsM8DkqUBPG4HGCTjoO&#10;5rqqNnElYyfjt4l8W+EvBN7D4GG26RXRGQArnoFHHGTw3pnNfn/+xdpd74X/AGoLzxd8Qr1DLpGl&#10;zXd28jKREJhyI2JyzPuXHpjAr9RtTl8K+MnkisZkKEgsndG+6wK9TyDketflN8X/AIfPH8UE0rS7&#10;uRJfFd4RMhZv3aQ8AtjgDlmGST15x0nDputGJ219MPKfY5/42+L9E8dfErUvGtvbrDbXbBY9+clF&#10;JwcHp16fpXmuh6pJd2k0MQMsUMmY19gQeP7pJrC+N2njw75OhW8vmiKcoHBwSUHQY4wRzXYfBzTb&#10;2+8OT21jbefNJKokIYKS2T13H0GOK/cqFTltSj0R+Q1/fTqy6s+prrUE8T/ECJWZFtbSyDS8bgoQ&#10;Z4PoCR7V+fHxL8QSq0yRENcTZIzgqcsQo/SvsLTN8Oo+NNSlkZfsWlrHGyDIR2ZE2semN2RjJ6V8&#10;qar4VbxP4j0LRBGspkvol2n+Lceh7kcdOfpU0KUp0KlS51T5IVIQsftTeRPon7LNlp9oR5MujESg&#10;HcuTakF29MMVP61+J/wzgvT4WN7exhWaWXAXnawYj8iMV+nv7asninwV+zTf2/hOzm2W9rDDO0BG&#10;I7ZWVXL88KAu0/3gR1r8uPhRaawfhzb6ja288wkNxKWIPJDkY+bAyBgAE+1c/C1XkryqdkbZzH90&#10;l3Z+kVvrOm+Ff2IPEVnPGhku4ZxP1PmNNIkcWPoTgew4r4W8EyW6a3p8UhLAukMYTs7EL+Vfpr8f&#10;vhFosv7HWn2niDVV0LUYbGCSZflIuZSm4R5JA37jlfQnk8c/kpfW9xpGoaa0Mo2afdW8jyjIyiMC&#10;zn0JHpXVldfmVWa7meOo/BBn3Z8QvDV94a+OOoXbXBuIb3TrVIVIwViyzFVH8PzH61xOsxo14kUQ&#10;wG/hPrXrHxz1u31D4n2mp6WQ6NYQorgErgZbJPrhunevD0vb7VfFlvd4CwJKAecg4HIHoc1+J55U&#10;9piHM/c/DrCSpZdyPuz5J1XxNZ6ck2nu2+aO5ePYPY++OhqlqeqW91HNp9rJ+/njZFx23A4OfTNY&#10;/wAcdB/4R/xfNqNmNkF3cO4QjhTuyQO+OeK4PT7/AG+IrR4jnIByegJJHP0r38NjHOjzH4txBwfG&#10;GaOMnu/1PWvhb4W1Gx1W01PVVIJZgoJwANpBOeOtfTUMVzJLG1mPNUnGByciuKtmtnv/ACJ0ZIY4&#10;FwwySGJ9PpXWeCdb/wCK1udIiH7uGJZFfP3myMgDHUetfJYyrKc3KR/ReWZbTw1FUqS0Oj1u0a7u&#10;LOytlYSl9qrjOWYY/KvGvitLqOn+IPDWgEmGeS8Jkweq5VTnGfyr6Q0jxfFF4k0/WdRQKVu8JlNw&#10;OOm5fr19e/pXhHxfvb/xt+0dZXmpBYw89uF8pflAAAHr1xyepya6cDLSzPjc7l/tU/l+SPob4SeK&#10;bptL1jxHLC8en2V6lrdyH5iCAdjbepDHd0zxzX7V/AXTF03wFHFYArFeP5icbcqRkFgeh56V+JXw&#10;/wDCl7d+FvEdlpkkpe51AGMf89poF5RCcLkbied2Seuen7sfDKxmtPCen6YgaNreKNNuMchAMjP0&#10;r2cLtc+bxerR8Uft36+NM1Xw3Y3MhA8ws6DkFQrAZPUENnA6fjiq/wCzH8KdP+w6v8Q9OWW4jvYU&#10;8iHkeZgEk4HRuScH6EnpXy5/wVEl8Xz/ABw0K1t4hLpxs0tVjX7wuJCzcAZJOFyTj3r9Xf2JfBWp&#10;+BP2edI0XxIyvf4eeaUnGcnjd7D17/hXRUjpc5JaK5558AfBEGk+JJr5LneyXclwIym0LE6Mqrx3&#10;QlcZznBPYAfVms+H/Ceva7Y67qtvAl9p7k20ygGVCw2uuepVu4YHH1ryrwjZzWHxW16/v9Pg0yb9&#10;2TBE5PmYziU5GMsCcdeAKueAvCd3q/iLXPFerbTY6hctBEFZsMIySDg8b1zg47dc9K5pXBS7n0re&#10;2dvFpzXUUClAuQsfKs69DxnmvDfiObbRdLTX7BC13NJ5YQcgvjJz15xn8eOteu+GNKstG0OWwE00&#10;sXmsVLtkhs5I6cryfpnjArnfHOn2HiB7ezvpdqQrmMDJweQDwRjB6Z9zS5rbjkrl3RtYvru3+3yu&#10;yJw/msvG3GSDn9f0rT0qfTL/AEd9XsH82C6zOHxlWz8w255696LTSDp/hCbTfFEyohSVfM3gHZs4&#10;AxwWIBwOuelec6JBpXhf4SWXha1vJo5Z7HZascfKwX5eTxnHOPxHFdFPc5qkrHTfDjQNO02FtOto&#10;1U2/7xnX+9KTuUHg4AwOgGK8uv8Awnq3hH4tyeJoppJX8RXkdq6Fz8ltDE7A4PAXaMd+ec44rsNN&#10;8a2/hSVdIu3SfUbgxxcd2Cggk8A5z2z+Arp/FviXT3vUkubiFZUhctISAsaqNpUNnaAQ3JJz+daS&#10;fVkU59EaWmiNZ5JlkLQp075I47HjmvOPBPgTTvCOnalbW8eDf3s07Ip+QhzkH13dT1xXonheFNN0&#10;2NZD5hcE88nBPHsM9val1J7hrSSO3It4VGcryRjnAyDj0yK849CUnsVJ7zVdMsxFZ2xnRQAZEJzG&#10;CeM9eM8UupWY8XeGlt9QBtJmUlpiAHPOfmJ9h+XbOap+INR8RwaTpTaIDu1K9jSdA3K26BmYlexY&#10;jaM896zfiZNq174YudAmk8uS5Vogy8lQ4IyCD1Hbmk73sYcz6nmdu2r3upLJqdwriNNkUefkVV6B&#10;fU4/xqSaONbpxACFbnPofavL1WfRNV0/QNPuUeO28tbmORtphi2na2OmGxxgV6WZEupC9uwZOgKn&#10;jiuiBpKBl3Fwsd7F+6ErA4YnrjB5B9Rxir/he/0vUrO31fSrjcGdgMjvuK5K9evtgjmpGijkkD4w&#10;w4z3q78PNJ0B9Tk0q2gWIW7KWCDaoUhioVQQOSDVHJOR4r+1l4nf4TfDXUPicbx7CfSiht4UyFnn&#10;myixkqc7ed3cZHtXm37AfhS28E6B4l8dfGS+mfxD4zYedGP3lwqIPk46AFuQP4QOa9o/ak+CV58f&#10;dKtfBWp3s1tpVnP5zpGRiUbfukkgkA44BGBx3rofDfgYaZf2t5Hb7S0ewtuMhYqBnJbocj247U5S&#10;0SR10Zaann37Kfgi1+HOiazeTTzajLqGqzTDJ2+TEo2rGOB0HynPQivqTx54al8e6K+kaRfmwEyC&#10;Np92PLTPJXhsEA+nP61d8PaNa28T2YjRFd/Mcccg9f5Z+tdPp2m6TLpfDv5czsV3LyMHHTnjjOOo&#10;qanvamFRe9c8w8J/CjR4NLGhT3D3lnC+3BcNvKdzxjk54HAAFeiXfh2/8Va7F9pmEGjWCp+5jIHm&#10;MuQd3rjp09+vToW0+10ixSz02MLbQksdrHJ3nLHOeCSa17u+tYdPeQoIonH3go3E4/nxzURp2AzJ&#10;LSxVNixq8YO5QOgAOVwOoPFcPrAvrbT5oPDlnHbSXbnzHcH+IcsVxk5HYdq3NGtbmxsSZZjOoyw3&#10;HLYY5yf6CroK3rCfOVBIbPqK0A8b8N+HLrw7p9/9omku7m5besfIOASQq5+vH9BXd6ey3JSWHIBH&#10;KHsa7byLWJDeW8ZDIDnjkDvz6GvP9H3XN1cTWg+RGI9MZPf3ppXIlG5s3MqBmCDHHU9j/hVrSI0t&#10;YhcX0yqGyACefesiYBXKMCztyAKux6O01yt3qAJ2DaEzkY/CtzVeZZGr6dc3hijEiqvUuuAefXNQ&#10;alJBcYWKTBjBKqOevv74qa+jtX8uyCttc/NjqR3A64P4V5f8Pr7XLy01M+Jowot9Uube32jA8qIh&#10;VOOMk4znufar6XERa/cJbC4Oq3Kw2jKNxc8Y7gD1B9a8D0nxBb67dT3Fu7eTG7RoTxkA8EexHI/x&#10;r2n4rWFtrNrDa3SpNGCxljfuMcHI79xn06Zr568Paa9jPIDjym/hJwVI9vT3rir7m0Njp9QuzN+7&#10;CFh16fy969F8Po6xjcqgkYJA+bjufevL73/SGZEchsYBHUe4+len6ALqO0ihuH3zKoDsSMkgcngD&#10;P5UUdyKsbo8S+Pfgh/iH4w8K6HBAly1itxfqhypaVcRqARwTiQnkY4/P6dubOC7t7OAuQtvGqlBx&#10;2GeTzzXyn4ivtW1H9qSy063fy47XTIEVFY5JleaR8+p2oOB619Uy3UUJHmZ83cd/09T79q9anpuc&#10;UkLLeRXd75FwDF5R+VgOvHb3xXh/x4vJdd8Jar4NWwbVbW40+UzxyZA+YNsOBnowHJIxx1r0WPxZ&#10;pM3j258KxgyS2NrHcyFkbgOflHp3B/xFdJ4tu9L/AOEWv7vUoggmgaNmiHzEEY/Udat1NLERWp8y&#10;fsk6zp8H7Pfhm1sHkMZilCZX7gWZgqrnPG0AE9eK+hNQa9uXjNuP3eTvJOCP/rZrxv4RWdv4a8GW&#10;Wh2VssCWCOoHbliePbHT9a0tZ8YXmrXd54c8NanbxalaiKSZOpjjdu4weCAfqeMjrXLPU6o7Hstl&#10;dW95GRauHKkxt7EdaqXnwu8A+NprZvG2jWusrYv5saXS+bEJBkbih+QkAnkg4z71594F8O+Novib&#10;rutavcB9EkihSxjzypA/edAMktzkE8Hknt9JaPp9tBp4W2j2bmLMe5J6nNNq60HJHNXunab4bUSa&#10;Dp1rYySfITDCqblHQZXHT06V5v4f1C98X/E+7WWN0t9EtoxFLJna0kpO4J2PGc49cV7vrVsl1a7p&#10;n2jv3/L0Pqay9Esbe3sXEUZwrkM5zlj1z6HGeorzcbG9No0puzuR3YNuFMp4Y88cYA559QcdjXgX&#10;i+YXN1vYbckgA9ccflnrXvOpIqM11IS4xgKegr5c8YR3t7q8N3FxbxAtyPmLE4P4EAV+c5tH3bdj&#10;6rK5Xdz56+Jvwo0zUdBKeG1+zzrO9y7dTI75JLZ9CeMYrzP4l+HF0TwlbWlrMJLiCJ9u7lVYqBk4&#10;9z+lfSOu6hq8ptobOIOkkp3ZOMKoznn1x/hXhXjHSP7RaaK6GI7k7Dg56HP4V9RwLi3zWk9EfKcc&#10;4S8U4K7Z8ZaH8KNR0vXrXx1rd2JJbbc/koCQA6kZ3Z569h/SvfLqy0PWobeCzjykOWM0qcnP3sns&#10;cjt9Kvan4K1u81Wy0TQIgsLGOPZuI4xg9M9un9K7fW7PQdNnOgNcIlzjb5UPzAYwMbhkfrzivd4x&#10;VKlQUKEdZHg8F4jE1MQ62KfwaIr+C/CunWEAlabyFuXJMzKPkUDgnHJUY4HatGTwL4b+GPxysPGS&#10;37Ot/AqsSwI2lvMdjyfvMQNnYeo6Wdd8FuDpFlaah5RDZ8skEs2MAkdx6dMc1hePtOn8afEfQfAe&#10;j2xNnBHm6uiu5AA3Kngg8jBGRx0zzj5WOIjhcP7Ju90fd+yeLre3tsfoz4K0eWeePVLKTf5p+XI4&#10;bODwee2D+OK1L+Eat4rupmkMdtYoFdhghWAJfHTIxya6HwpYpp/htYYGzHFu5+6u0AAD6qOtc1PY&#10;x22mzWOnLs+0F2cnvv8AvZ+tfJ8lonre0vJeRz/wI1y08V32p38VkY41uXggZhyY1YbWAx8pbrzz&#10;jv2H1oLcJAu1wz84Gecf0r5V/Zs03TNN0nULO2vZplguJlLMoAdmfJ3t3CBgFxX1CsmnXGGt23Pj&#10;PfgZ/SvqeGKPxSR4mdYm80ji/EegnV79GvrbNrHwWfgAjnd+PHIroLGwjht1S3QRxouEC+3FWmub&#10;pcSSAmNTk7uBV25P2iUSCTLOOecjH+fzr7NUzwps4DWrXUbiGVYI3YEjc0YP3R1Gf0rY0qCCDT4Y&#10;rdQrIOQOgHYD6dK3v7SsbSQ2AcM6puKIeg9z0BPYGsZr/wArfOtuGl6nHTB6HNaRj3MjA8YTyWGk&#10;XWr6VbC51RIHitsruKF+Mr75PQ8cZPSvnH4UGbTofEGp6sX8+KJYZp15CmMFnCMDgkHAJH1zX0Eb&#10;++1OC+sJkaJfKCq4O7Mj5ztPGdoGa8r+JvgRPB/wc1V9NuzDcX6tHLcSZJVJATIAgPBYcfX6VtSp&#10;KU1F9TKrJKLbPI/CXxEvfiz4W1bxJoomuJomMFqZH8wgRMfnfqgDg4CgkcgljVDT59W8IeErgvCY&#10;7mFJLmTCZChfujnjk4xnrnpUH7OfjLwf8JfhxqVjdqd0auyrEgjjlKnIUngDg8kDnHY4r13w98Qr&#10;nxHBNp/iyxgJ1KAyBFJyuegweHVh1J54yO9elicLOnJroceExkKi5onK+EPjJ4TsfhV9r8a3Vw90&#10;YJ2kURku67j/ABgKFx/DkDgZxXb6ZotqbESaXLthlVZPlOCzNyS3qO3pXketaFpWq6He6LpliNOE&#10;AMMJQZyR3xjAX2AwBivR/Duuab4a8Kya14uiVo9LtowAhJLSnC8dMjJ6nAHevOqb2Z69NXV0YP7R&#10;Ooax4K/Zx8Tap4YhEt79hmVHPHljY2SDnGScds9xXlfwf+PR+JfwN0b4k/EqxtvDGl2sq2Nsol86&#10;W5ntwA77evUZOAFAwfXFv9tD41+GND/Z11TTRbS3V7rdjILYRAl0LphtowMsq5HIHf618pfDS+0T&#10;QP2HfBniPUYfMEevzRyLPxsgnmJkQlvuMwwrHqOcU+W8U0b8rSUmfpf4v16y8Fazpl0kpuLXUWBn&#10;nQKoSHaW3srE44AU4ycn0BI7qxnOtQiXw/Mn2eZiBIx2/UnPIwMZ7e+Kh1+f4d/ErwMPGHh7Wrb7&#10;NYafILtNmBEs8e1olY8sQwAU9CR071+E1j+0H8WPDmiXXwn8P3rXcFwGt452d0eOIsQqDb2xwxJI&#10;HYYrSlhnJcyFGPMro/U/9oCCz1D4djSVsxrc2oahbWkUcTCQY8zMjjBw23bkDPUCsn9r7wp8Rda8&#10;EWXgr4A2otpbpvs7sZTELeAocsHbOPmxuA5I6c9NH9mvwxp2i/CvwxoHiOR/7RtC7zOzny/NkJyd&#10;zHkr+Wfwx7t4s+J3ha18zSpHHnTt5FuS2DJKwICrjJJIyTjoMmj2iRhdI8+/Zl+Fnh34WfCfS/BO&#10;m26C7t4h9vuF5M1wQPNffjJBYED2HrXuOseJ08PadDpmjw4vHYlIYhy3QDPufT0Ga43wFaz2HguD&#10;Q7G5ZruOR5LiVgGYs7Fj1H3SeAOw4rpNDggtbo6pdAG5bIe4b7+B1wex+nOK5OXW4e0Pkv4vfC6P&#10;x5+0N4H8Y+MAzXekiWf7ISPL8pR97IJySccdfzr0j4nPqGuwWPh6xupbNInLtHGxCyLgKofjJA5+&#10;XvnOOK9Adr+4+LMniGC0BspNO8mKb+JJvMywAPQsvJ9+Kra9oesahrkUMVsuxSGkZztxxwc9Tnpx&#10;XUr6XN42e59EMmYyy/n6UkaurfvDuPT8KhMyspTBBHb1qUKzOGb5cf5/WvfXmfkyfkXDKyne3Tr9&#10;MVBJOJcylAobgAcE05sCLfwVb35zVFG85iSeRzg9BW6jpqbJj5CjWsj4+YDrX5Vf8FZbG01X9mm2&#10;ecq01nqSypuO3A8siQn2AKnHqBX6qSQy7S1vhvY1+PH/AAWC/tv/AIUJo2pW0jRwDUzE4UDblkGc&#10;+uQNpz61zYiOi9V+Z35a/wB9E/mj1RmbMeSR1BNcJesQ5Arv9VXDHZ+Z6VwF6S2QRzk06i6n2cDK&#10;Ls74HFX9OYpeRsP4TVEfK+DVmxk23Ss3rWcd0bpH7jf8E7tenuvht4n0dlLrbXMTBXbAwwJ4/X5e&#10;5xX2ALnyXO3IDscZ6/jXxn/wTafTZ/BPi2F3CyLcQyEcZyQQD69BwPrX2bdxxXeomWLOEJA3dc9M&#10;47V9DXWup8Lmn8eRcxb3SETHdzjBqeVYzEVC7jjH/wCr6VTltpRAwthkjuTiktjKlsCVJY56dv8A&#10;PauQ4edl2J50TcAFI7Y60lreSq7LcLuwfSobaUMpkmPSppJxFPvUbFUA5z3+tBk5yZu4RpDJtwQO&#10;algMTSeTJuy3PTj86ybJ7jf55O4DpiugkvE2AsPm9ulX6Fxgrkt3GrsARwvHtUNvOtu5if8Ai6UQ&#10;yNcOqKcrj8qnlsklUxt061lKVi09dDVsvNkUS479T/KtxYw0gLtkAc/59BWVpyGVQ7EgHA2+mO/r&#10;zU13PNC2yIVMW2bxke4/DZIU160ngc7XJUtn05x+Y5+lfYtqdsIDfNj9K+H/AIUXDy6paBzuLllZ&#10;fT5sZ9j6etfaNrPuzDAAScgtnn8c/lWdS5hM1GlVI3YLjHOfWsyZxInoQOlXpJGVRAV5P5VQnd40&#10;IjXd2IrllIya6nmXiu7uUtxJANrHuR6kf05r+a//AIKE/Z/+F+6kloNissLY7ZEYXHvjFf0oeI0n&#10;OUDmRT1GcYX1A6Zr+ZL9vO5ll+P2rRT8tEUjHvhBk47fyOM187nj92J1YOd20fFdoBksRjB5r2CL&#10;XrnWtPRL5/MZEC7z1wBgZryOIOqFSvBrqtGR2tNsuVXoMda+arzvCzOypormvJFGrOU/ix+lYJ8y&#10;Sc7jjb0zWvJK0YKxnJHrWWQDlmGCa4U9TKLudx4ZdhIxjGXIH9axfGxlXLsuPk7cnNaHg6eRZ5GO&#10;CuAMH/P9aj8WrHLCF3bXP618bmH+/Jn9u+FMb8HTj5v8j59vZYppycbsfzr3T4fKr+Fh5g2t5j4/&#10;OvAZYwLhxnOCefxr3zwCceHFSNs7XY/ma93Pv4C9T878D4tZ3Ub7P8zw/wAaxumqygjDCvNYm+Yg&#10;885/GvV/iCzy6o0khzkAflmvKUTDndwM19Nlr/cQ9D884pp2zGun/M/zJg23rRxznvTGGelOCkDP&#10;UV3Hzcl0H7WAyp4qZdpwCKh6ncDU6epPNDOY0rEBZ02HnPWvpHQJEfT4mQ/Pjn618022N2O9fQ/h&#10;YLJpySycHHSuKqrnnYpXSudl5+7nuvXNeefEEu+kq5PLMQM9q71h8wJA59688+Is8rWEORjkiuaO&#10;5hRaukeByK6TMCeQa+l/BcjQ6JCxGcZOT78180s26Q85Br6Q8JvjQIYQ/KcV2VdTsry0OlnmkdMo&#10;Rlq888SbhrFkHGeTXeghckjOOfbNcL4jG7U7Oc54LD+VebiPgZ9FwXL/AIVKK8z0rSVQ6PFvGY2c&#10;n8ag+MEkreGoDtGHyv04HP41dtDnRICg3L5mOOxx39qqfGGSMeFoA5yxbao9Pl/HtXwuX/71H1P7&#10;o4uh/wAI9b/CeeeDOfD8EbjP75z7jpXX37LPqdtbxjAPp64rk/BLZ8OpIRkrK+M11WoRomqW5Riu&#10;AGyOozXdif8AeWvM8DIGllNNv+U8l0gR/wBrXpB+bcwPp941o/EwSra2W37oA/lWR4dkWXVdQLDu&#10;T/48a6D4mu7Wtlg9OD6Y217MF/tUUfB1NMhqv+tzlr39z4CswTnfO+foRR4JPl6dqroMMsH5jNTa&#10;1Bs8A2EZ4Yzu3Hpj/Paq/hON4tL1I54MIzz7/wCfWvTcv3TfmfAcrWNhHtD9DT+HEnlaxIjdGAA/&#10;OvoIuqODn3x7182+BRs1oMWJZefzNfRirHLyD17V31I66n4hmLvWkTTCNssDyx6VnLBHM4ckjac/&#10;WnORvCyA8elTnLDI6EfQ1zOLOHmEuIIdofOAOTUaRqceSSD61XAmf5Jl6cjvTY5n5RSBg4GTUjGs&#10;F3lGByfzqYSbVIXt27U218qR26luuajCsHZh0p3AkjndhiXv6U1onVDt6HuOtNUuFzjJ9BT2ZVQK&#10;eN/ShlqY0tDEQznn07VNE0cqs23jrz1qhFG8chilG4HBya2bONXmAK7lz3pMfPqQERBkWU4J5XPr&#10;VWWdixVBhen4+tbOo20D4aM/MM49q52RhGhz1qIK25XMh3lZC4PA/Kidm8z5jvA/WoI5gI9uM+lW&#10;oQGQkDJNbwHGzBd7RHyvlJpNvmJlyc96aZWUAY5J6UsocxnHSiUDeWiPMvFzopQKc8k15veSLjGO&#10;TXpXiOPzoFXb8ykhq80u1yRt6D1rekrEQZ3/AIHMbRzNKCVUZOOpB7V5DfP/AKQ7OOcmvaPh6j7J&#10;1UqSo7+9eMagAbyVW5w7fzrsobnrYHqUhIh7ZpBIOhFIFzyeMU9cY9K6T0ErgNrcnitXSYoDI284&#10;rJ2H61pWK4cgHGKmb0MK/wAJauoEVyF5FY9wiKxCjBrfnHygmsW4w0h4rOMrHBB6lfaCMnmpYtxI&#10;HrVRiynA6VYQbu/1pN3Nm77n0xo0Zbw6hmGQU+X2rjbsn+0Y4k+7kcnpXZaE7y+F4SGwoU9fSuRm&#10;ObuNMcFsf5+teVK/U8iW57DpgfcjD+DHP0rXuY1kfa/Q9Pas/SDOwQ4Bxwf8fxrdbLnY461a8xxj&#10;3NO5v0uLEwv8xwOvt0/KuSaJSxJHJ710KwFbGUqTwBz9TXPBzGduM4r5PPJfvbH9qfR/o/8ACPKT&#10;6yZn+QRnAzTpY1jRWfrVphvBHrVW4jfG37xrxT945UV1DmQ5PGBgVZYNtEY5PWoYItnMpy3UVfJ8&#10;xRtGDSFyIo+TMuA449qsrEoXyU+VevFWJAFxuNRSdQ5BK4ppsmVKL3LFtGYmCpz7k4xX63fA+21W&#10;7/Yi1M28ZkEJl2KoLDAZQAMng5wW7ZJxX5KOwcFAe3+ea/cj9jO4tLj9lMpJHu3yS+agUkHDE5Hu&#10;ABx7+1VGq1JXPy/xQpwp4BVuXVNH4U+HtX1HVviWNOiDrBbyOxicYIGcZI7HJFfbOlaSkdsZrr7r&#10;du/1P9K+cr3TNNs/2sdfi8PB2t03vGsq7SAzcL9R069AK+xNKtN8QMqAs6jcq88+3rXt4xKPLFH4&#10;hgsZKveo+p4hLFaxfEWI7DlwQuOoHlnv/tAfrVX4baf9vGoTXCBhHKAzHruyeT9cVY0zwL4u8Z/E&#10;TWv7NMltZaBbPeTXCIdoTBwMkgdB8xye4xniqXwe1SeWTUbKeNvLmZXz23KSD7Z5+tckp6H39Gov&#10;ZpJnf+N7OOHwjO5GcgHn09/auM8RQnS5dKZwQBZxuvmYJ2leCP5/Su0+JU8Ol+EykaM6zuEJHVe5&#10;Pf8ACucvLJLvXtItyxaR7CPvwFCNnj8+O9ZUp2ZrJ/uGeH+Gtb1HVbi402SJpldzuQjqc/L/APWr&#10;9DP+CbNtLpfxz1Nrgm2aO1+UEbkBDZY474wMjuOK8D8H+BbG0vDcNGD82SAxHYgdO4zX1Z+wDbWa&#10;/H7xBcTzSJGtmQgRNxOZkORn+LjFaVJ8255VbXC1b9ji/GXj7Vfhh+1H4g8c2diLyO1R1MTSYbez&#10;fNg9xgcZwOfSsXwungn9o39o4eMfDcr6ZNptslzskwuZgcHK9XAJOQDwDyOhrj/j7aM/xb8aBJTH&#10;M2Y0kOCd4U4Y49+cdq+K9KuPEvgm+/ti3uZbO8RwyzQMSwx3I79fqaVJ2uaYaralTinZ8qP6odV8&#10;fP4J+G8XjfVwJfs4jSV1BXJ6MfYg18Iv+2BpfwvhkWx0uF2vLiSWYSHyyBnOVckqTjoc5OOleweP&#10;9avdQ/Y6h1TWJN91fWKys4GCwKAk46AlvmPuTX54+Mvg/d+IfgOPH1leR3EkS7mtiv3V3bQN2Scn&#10;jA2jBOMciuONS90fJ5NkGHrc8sQtnY/aj4TfEfQ/iv4FtvGGikKZSY5FUg4devTv6+9dJ4k89NBv&#10;xtGwQORnH3gDwM96+Of+CfWl2uj/AAWOnzgC9WUyyJg5+bgHkAZ4I4A5zX2N4zaceF9QMKjeLaRg&#10;WP8AdGePetKb/eJnxea4SNDETpR2TP5W9TRLPXbyNMhDdS4z6bzj/PavUdLhLQLDnaG546V45rVz&#10;IfF18JCWEdxIMH+8rkfp/KvXtHliex/dtuZQDj1z1FfoNF6Hz9SN2Yeq2s8Gvxned0bKVbPTnt9K&#10;9i1uSZ5YfPJI8tevHb8a8wuWW41i3jVvKLsFDEEhS3BJ74Fet6/dWKzogPzFAAvsO9facI03PEcv&#10;c+J4zreywym+5Y8JyaLBqEz6uHbMX7vb2Y/T2zULaBPqt5IkFwIkHzjfgH8c1g6dM0cpk3jg5Gev&#10;51PdX0qXDTMwlZwA39D/APXr9jweWzpyvF6n4/jM1jUjaS0C5slsVERdHZvmwDkgepHUGs1oBdt5&#10;rH96uQrkdCPUdxTetwRGPnzk575960P37R+S7AbeePevcq4ONSk6NXVPc8ehmDhV9rS0aMXTdMnt&#10;JJridwwY/JxzwOpHvn1r9Mf2YfDul3vh2HXvs264jidRJjkBn2nn0yp4+lfnYzpDbF5RuYetfrL+&#10;yppslt8M7RAoBePc65LfMXLEg8Dkt+VflPiXh4UMshQp7Jn6T4eVJ18fUrz6r8T0+409lXYCB7np&#10;XCalpErW7W7qmCOdnIGOehHIr2C/thI5gkBwTkVknTFeQuF2469q/niVI/b4xufGPxFsPsl8q3IO&#10;WQAYGR36+lfPPiDw7aTxlJIN6uCScHHH6Zr7Q+L2jiXWEmJ2g7QVI4yF4x9Rzn1rwzUNHuDuKNyB&#10;2P8AKv7C4Kw/NldK/Y/j7jfEzhmtXl6M/NX4jeB2jZZGj3bSS23JGRjb2z1z+NfrD8LLbSPG3wx0&#10;q/lu3sVntljngYEICg8vBD9RgdfSvDdM8LS3/jHSZvOFsyXC7pSu9QQcgFCCCufvcciv0CtLGd7M&#10;7ItMkRRg+ZGAq9uQo6D6V8hxhhowrKKP1PgTGSq4XnludT4Y/wCCT/7Kv7W37K1/qKWVvZeMdL1F&#10;vL1KxwrzIuFMbBUKHAPORjjrX5b/ALSv/BKL9r79hK0b46/BuRfG3gldqS39upM1s/IIubbaCoQk&#10;g9QVPUg4r+vH/gmh4Vjm+CzzJp9qjPdTFvJJCAZCgAgAHoRjGflr6K/az+Hut6F+zv4z13wXGkLv&#10;psi3luMMkyEdeQAGBwMgZI+lfA1MMrXR+gxxLbsfx2fsyyfb/jB4Nurhdl1Pf2xZIwSrPIDvAJ5G&#10;CTg1/fHoN3Kmmwq7BgsS7F7DAA/Ov4UP2c9Pil/aK8HokDKh1lHHP/LRixI55Pf6Yr+5ux8OXUFp&#10;CbTUjIHiRSXRlPTcCcggYB7fjRl7S5jnzWPw3OyWKe6+ZfvdcU2OxdHDRp856+prnrT/AISW2nCr&#10;cRynOCp9B6HjFdP/AGmWgcKnmng56bfy7HpXrRlY8poyNVgURlpF3MPQ9B/n9a8nnjErMo+RsVo+&#10;J/Gt7Hcvb3MRgVBt/dknI9MAfjXn+peJbGOMTSJIHPGQASTjIyCQcV30pHLUsRXPzZh2Ekcbhwfp&#10;WZJcRQfuyCSegHesu68V6SSWLspHXKH+XWsWbxJo4XzTcbW6klWyoHtjofWu4xOlnu9sm3rTPtUC&#10;nyc/OBkgg9OvXGOe1cydX02QiOO6UB+fmYAAc9OeP54615L8ZfjL4c+Dnw+v/F2p3UKLbx7xhwWx&#10;nAwBnJPbirclFXkM6jVvjd8LtHvJLDWNZhiuIZfIdWZcq+QArYPyk5GAcZr0J7+O4iEqyb0fGG9j&#10;6Y6iv4YP2of2r7v4kfHC++IegGK0keRJQiMSWkVwV4HKkbQCRgnvxgD+sv8AYr/aP0H9oj4BaR4n&#10;spWkv7aCOO8U4OHAxkHJPOPmzyDXkZbnlPE1HCKt+pFelKKufYlzc4YsrZHHb+n+NUmuEtlWIDcn&#10;8h+FZ81+IsOMN7ZrMXUFkZluZNqtxnp17DvX0UVocycup0zb5o/kwOwOeax594mzIcEDB5zxSJcq&#10;ibwNgx8pHT8aoGSJxljgnvVtGbCWR5T+8G4DgYqq1y0RUIMBeoB/TNL5qCEpKT1PT0/xqi7MMqeK&#10;1itDOUuxpC/bySj4Q9iOatxXe4+WR+PU1ybzrEuZfm9B3qobqOFQWOwY6k03G+5Ub9TqnvCxaROG&#10;6ZHPSud1bxPDpQ+c+bJJjYgbOT7+gzXA3XizVNTWTT/DyFgRtMzqV2nvtBIB47+tS6Vo9jZSFZiJ&#10;5s5ZmyffOentx6UuRDOjSHVPEUgvNcYxWwziFXPTpgd+fWvi/wD4KGSlPhDp9lsxF9o+aIfMCuCR&#10;x2619wLcuSS3y9x9K/Pr9v6+k/4QzRrOZ2AmuZH3L1OEIw3YYyMf/Wrgx8bUmduXy/epH298DGFt&#10;8KNCsI3fzYbOJWC5ALFB93OMjnisr9oX4q6b8O/hF4h129nSaaKzdI4TIqSlmG0bFznI+8DjnGK5&#10;Jvib4V+CXwi0fXfGt75Cx28Cb3Iy7eUMBVOOAByfpX8x/wC2V+1FY+NfiVrvibwzq7NYSERW1qJB&#10;t64PTJyANx7D6mvEzTM44egura0+43VGcqraWl/1Pg743fGjxx4j8U3uoS6hK9k8zOsjFi8gJOc+&#10;hyefX6V5FfePLXU9OTR5QJMt5gc8ndjoD9fxrk/GXjh9atxbCMEZP7zPJ/DGM+tcZpEcDqrzEJye&#10;e9fk1TCxm+eS1PcpwXQ6Kx1LXJdR4Tfsb5d4yvBz/kV/R5/wRm/aA1nwd8eZdC1mbZZ63Zrb7JZc&#10;7RGrMHAY/Lgjb68iv5x7zxIPD4VJHDA8qV559wK+iv2cfjV4s0/4iabN4bhW4v4pMQKTtwHGCAcg&#10;fQHuK78trSo14zHiY80XE/0eL2/uWkEisAOoIGc5/PNXbG7urPbFKflHOG/+tgDPWvnb9kfxno3i&#10;/wCEnha01fxHpuo69dWeHgjkXz8oQDujJyrjkMPYetfVf9iTTzmNgcZI6Z5+v1r9ShUjJXR4Kj0Z&#10;lXHiK2tmZ5Eb5RkgDOfpTD4ttZlCQAksPvDPH1yB+hNdPD4LkmgZsssmCMsMg4+nqK4LU/C9/ZuW&#10;UZK9hzn6cda0jJN2HKBQvdUdkfyjtIB9x+VfCH/BSi5itv2L/Etxe8RiFQ23j5CQGHHYZB//AFV9&#10;o3KzGdxPHti2g/NwQMdwcV8L/wDBSyeSD9j3X1gjBT90h4wAu4cAHjHGDWOYq1Cdux2ZW/8AaIep&#10;/H3p9k9izX8cgMcm5lOeVB6gj25FcZ/wUo13Ub23+G3h9pS1ja6GJY0PRXeV849Cec/QV1mjQI0H&#10;2W4/eOVK8Hq54OD9a8z/AOChV9HfeMPA+lyOGUaHGSnB2vvY5AHQHd3r4GK0Z91UV5RsfBvhohwY&#10;pG2qo4/Ov7k/+DU3VY9J+BPxTee22xNq9t5c6k5Y7WyD6Y5wa/hcjLWt00cBIXGAexr+5L/g2FOp&#10;aN+yZ4x1q9tmSy1XWN1tL/BKkI2OynvtPb3FdmVRvV36E56n9X1XU8x/4KO/8E9Pg18cf+CpnjHw&#10;N4vvZtGl8deGX1bQ76IMFGoqhkdD1XDMr5wAflK5wa/lG0/RZ/AfjO++H3isfarixmmtPMUcO8bE&#10;b/bOO3Q1/oGf8FOP2VPGnx2u/C/7RHws1WLTfEXw6imkZGO17q1YqzIjZC78b+D97PTgV/Jv+1H+&#10;zH4ctvEM3xi0KQ2k1pO15eWjHMcxdwZdhIbbuZtxXofY5I487wfJBzgttzrybGc7UZ9dj8uvE+g3&#10;lvpxhjG570lUJzwRjr9axNN8Oy6fpxtLsLu6tt5BPfmvrvSfDs/irxXp+o2Fq01jDIRII1YqDyDj&#10;HQg8/WvMPE+i2lrq95b25LIkzqM8HhjmvGynGOScWg4koqPLNHCWNpcRQDzzgYyD3Ar788F2VhZf&#10;CvRbO8kMaHEgEfAJI7++OOlfFVlaPcukIHyn5QD7dq9o+E3xEv8Axf4wb4ZalAYLSytyqTDuyZAB&#10;UcDOCCQfQkZNbZmuaFmefktRqo5WNma+bRfiBrUkIaKzuo4mhYliGkVRnGeD1I/TmvPfCN99u1G4&#10;cSEqvIVhjGf8/hXS/GrxdbaFolppYIN3cTBY0BG5UJyzE9cHG0VgfD+D/S7i4T70ignIyOvf3rLB&#10;w9xM+8w8bRu+pYt4IdL1htMnwnnEyI5PBLcsK2PCuowy+L/7HXcsc4wGXnDAZA/H1qPxrok72Y1/&#10;TwJZLMl2j6FlH3se+P5U7wLcae2rC7ki3Z2thuDz/Ufzr2cMhVXdnetpkbXZAHG45/Cvc/Cumww2&#10;iOyfMFw3GBwePx9+9eRbrm61lfs4wWYY/HrXvGl2d7LGYYwPlHryT6CvU5rHNWlyo9x+EyW//CR7&#10;I9xYRnb8vy9Pu59e/wCFe4szJKTAMljwvfmvL/g1Fu1KaRhkBBx6HJz/APr+tez24238g2qSvO4j&#10;nGa87Eyu7nk15czud3oZYorMgyADt6/N/wDWrsY0889AK5zRLK6ERmLhN3ynBrpbWJhITHlh0yPW&#10;uaLuczjqZPi2Sx07w5falqmTDDHucr125AwPcnAr+RX9rLxVbeO/2jPEfiHSgVtp5sx7hg8ZGSOx&#10;OOlf1afE0LqaL4bMm3aVeVs8HcQFU+wPJP5dK/kL+LTf2x8ZfEX9nqVzql0vIx0mYDH4AVNQ9rKE&#10;+Zs9I+CWg65f6vpHhvQy6X93qETJtxxvZVXJ5wAQGzX25+1tZ6Z/wt3wf4eSIOkYtfPLHG95ZyrH&#10;nPRVU9s/pXyV+zdqUlh8cNJCOsMsEscoY424RgTk8ewx3zX1f8Xo5/Gv7Z3gSx13L6fcXVjF5W3A&#10;GXYkkd+UBH5Vz8l2drn7za7M/oU+Gfw88H/Cmwt/h/bQ+RpV6Wl05ZHDJvkzJJGPQ8khevJ9q1Pj&#10;h4Z8Nf8ACJ2tharDp9z9pBimVTuQhWbPfOduD7V7RrvhXSvEVj/Y93CoUbGiKqRskUYRlAOQRxXx&#10;B+0N8TYp/CV34F8TWhg1axhV7ieGTAjhjdSZNwA2FtvXvkdOa6HqfKw3PK/inpmg+Nvg6nxZ1m0l&#10;s4I/Jt4WLMAhc7WmVmxgEkkcdNuea6P9mM+NLrwdbLe5n1q2RrFJZXXZsZz86kHIZUUEnAyTggDi&#10;up1T+zviB8NdJ0lCq6GJLqSHcDsKoCQrlTgFCRgcgcdayP2bNP1HUWk1fUTLYac1rlY4lAPzkHc7&#10;HpkKFJHucGs3Gxq5I2fjjpmo3kt1pvhA+dpWn2q2Wp3UfzkLI6M5BzlSrjkgY55xXT+MvFGleEPE&#10;OuJ8QLhYbLw9p9rdJNIgVbjzBsidyzbdzYxnjpnkmj42X1n8IP2Xtb8VqiKiQzyPGSFdmvCdqKAd&#10;zH5vUdyOma+Cvh18cV/a78EeKfCNvaXV+uqabZaNqElxE22zbzB9nmUgAsEbjJC/eGc1cWcc4M/U&#10;PUL2x8Q+ApvHXgqX7Lvsg8sEmfKBMQdMhgCpIOQRjIOD2r88/wBorQ9XtbCz1TxnIs0kQaMqcbQC&#10;hZTtAGMBcDtivty58EwfB/4bwaXaXs1zcxaXZWE0b4xO1uQBJzu+bywBlcHAOcivgT9rrxrb2epp&#10;4fQ+XceQs5ZiSDhVDc+pDdPrjrXnZnK9PU6cvoy59EfNfg660/QfEdjc7X3biSpP8LAjPTv2r2Hx&#10;74mt7TwvfIZiiPC2/Z8zKuD8+BzjjGRXyh49v7vTbe2v7JkmmERLA9CcDAPQg5r1X4y6nc+HfDfh&#10;25edYv7QgeCeML/F5SPtyeflyemOc54qsxj+6hY8nh2u/bVFLuRfsofCXR/F+gJr/j+J7uaV2h8s&#10;5RSiv8rYHUH1AGcDj0+6/HFpqXhrS/DvhnTT9kS51CO3iORtCKjM3AUg/KDxj8jzXmP7Mep2epfC&#10;/SNT2qhlkeJDGDyEbAGMAjBJzxxXsvxq159B03QL6aJppWvmWEDB2yNERkdwccE1zYKFo3Pbxk3K&#10;Vm9D0TwBqDXfgkvqkUe6KaSBFwDwhwuB3BGD+NeIePfCF9aaPq/jHSzINVS28u3EGckA4UEAdOTn&#10;8zXiHgbSviPfXVzcT67IdMt5hJbeWB88uSJFYABSB93jnrzmvpW6+J+kx+L4fAVizXOoBY5JcghC&#10;jAZIfBBI7AdfXrXocvc4pnZTeBdE0iwkupl3zyRRqWIAPnMoD4IGSN2SP8OK/InxRo/iQfGDWb+z&#10;SRXsywJLE7QCQ7hunOeB1IOD2r9g/iFfWotoGup0htoZRNLubHyRqTk9hg857V+V/hvxZpWvaj4r&#10;1zSZRcQzzyR7gDjCkswU9MEn36eoxTwFPmxsbdB5hX5cDK/U+F/GVkkniJo5XM0QlaT5vm+fPb6H&#10;t2r6e/ZI0STVtLOsTW+9GvpA2ScMqZRQMEAnOQfoK+evFWnXw1iC+TkXD+WgHJ3tk/yr7S+BFvca&#10;D8L7CC7VoGgkuDKhIIyZWOQR6gj+tfsFOnKMpSaPzSTjKMILucH4wZtF8O+KZLNV8rU9Ta2JU5G6&#10;JzKQPXAwP07VxH7Nfhu48b/tHeH4YIi8Omh7udwNwTaMISP98A/hVb9ojWdK8GaJpfh9ZDFLq+o3&#10;FyI1XhgRjzDj+LnHfv7V7b/wTgsxcfGXWL602qltaQoJQc7nZi20r0Odgz9Md6yhmHs8K4R67nTV&#10;wrnW5mfb37dGg6pq/wCzbr2ieGNltcXMcYkmBICQxMrS8dCAuSfpXwT8F/D1jq3jDwp8OLIB1urh&#10;IVRl2eYI0LEHHClsV99ftT+Iprr4Ua3qFk+GYxqONxILhZMgdAcnOe2K/OX4cz63L8bPB0OgSi3m&#10;/tOAgg8kE4ZeePnUlfbNcWW1PZ4epU67Ho4ml7ScYvpqfT//AAUi0q1tNH0FnnEtnHcFRbtnAeJM&#10;ggHqV5HAxxX5L6Vrd3ca/LAsLOjBgoJ5Zhzn3yAfpX6W/wDBSjw/fap428M+Hjct5GkiS5ZchsmU&#10;YC9fujAI/EV8DfCibTJPG17cylGW12RBjjaGJO/n/gOOK9ThzCzeGnJdTkzbEQjUinufQHg++u/E&#10;ul29uHPmRQgu7DBbaAoBzjBB4zT9GHlyWkcoESLdl3deQzKeeeh4rtS0VnfXRt23F4wQRzkEZ61B&#10;JpCyeDYBC3ltBP5wVuhGWHHp97PToK/Fs2jy15RZ/Q3CNvqNNrsfG/x6ia98aLFImYYRvx2y9fON&#10;p/xMfHcWmRfIJHRSFGAMAE4H0719X/FWSL+0Jr6UhiiggfxOQP618sfDpmuvHEOsTAK6SkjPAG7I&#10;x26CvXoR5MKmz8szCtHE522tkz620S8n1C+lkum2gEKzdiAMD+XNej6PYadYX39rwAee4wD1x/kV&#10;w1rozWWmTLcxncSWD5/vH/Cu28N6ck5iVOGXhPT3zXzU5Jtn7XGPLG8uhXn1JtQ1ZLUgKY2BTb1Y&#10;n+prqfh54c0nxL8d7Ya6rLFYKZ0P8RmWL90B2PzEEc8Yrgvh8Y/E3j1oJF3x2tyVlPaNVJ2t+Y+X&#10;3r2HXNBtfC3xvu7bTpT5UukQ3EsZGXEjYPX+9wMA4wB3NdVB2qqHkfnWOqc9GVV7tn0F8GYrW9sf&#10;DGmWamW/1DV7m4UnEa78yOyvk7hhI8fdBJxniv2P8Czx3FirXJ5RyQp425x364wOv1r8mv2UPBk2&#10;pz6Vr2rOZltpJLgMvOSS6EN6f7XHU/hX61+GfIFo8i53suW24yNuemeOua9mlofLVJ66n4+f8FKt&#10;H8Vad4ytvjH4TuY0utCaMLEw+RljJIYjnOAOOefoTX6ufBW5utO+G2kpq1xHLeW1hBLeGAht0kq+&#10;Zu2E8Ak4Ga/Hv9ubx5cya7beDlgjkikeR7pmJOzZnCNwRjkt6kDjiv0e8H6l4R+Gsh8bXN35Njq9&#10;hCxJbckRRN+3af4SMlhnI+grqk2tyZQIPAvieS//AGiNd0hreS/t9TtbR1ZyYmSNA4IxzhsMCy+/&#10;tX1/p+nQ+F9L/s15/tHkO7cqFKhm3KPfAPJ9a+QfhPBYeJP2pda1/TvMjENnpskbMNvmROkwyFzz&#10;wAf519bT6lEPG0XgtZBcX0o89ourLGxO0v1A3Y+UHr6Uc6MpUzu7K3jtY3WdvlUZGD1J7CvMF1Wz&#10;17WX0HUY9r2kiGOWNwVfdklT3GD9QetdXrepPbWU81yET7HiWRHO07F6BPfOK+a/h5JrPiT4m6l/&#10;aF6q2t4fMt7ZTgxRRjDNjA5d26ljx3HSuecxKJ9H+LNV0fVtLvvCchEt1HEryRBQ21WPysRxweg5&#10;H1r5Y+KPjXw1pviTUF0xWnlg09bKGF0Mb7nVQzFlBAO3phsHvnitdNZ1p/HOueItChkVLWGKyZLi&#10;I5Zd5HmEg564HHAyQa+afiTPLrnxg0uy1KRHn1KaJUiUH/lkT1JyNuflHOTg9a9bJ8P7Wb8jyc5r&#10;KEEu57f4/g0K8/aj8OWPh6y8yO3gs5Lttm7aJF25Zxz1Cgj6+hrR+KHiPR/Fmna74ZsYIZrZBHCJ&#10;HQMXd5/nIYFiANik9MD1zxj/ABO+LPhjwt4q1O/sbE/a7K68tZFGXfywNm5QoyFOe5HuOlfNtn4n&#10;vdO8f+G/DVtIEHiBknZXwiAszu5dWxgEKMnb/FjjFaYyi/ZOVjHL5XqqNz9RfDNvcw6FEJcM5XAI&#10;yeBwP0q9qCz3j21tFH5ao26TPO7B6AY79ayvDHjSyvPEt54L8tIJNKsoLl9rZ3eaSqj2OF3fTH1r&#10;tjNPGGVAJJJsFFzzgnj15xXz6lc+jnHoc3Ob268Y2dhHIu2ztmupVzyyMTGh2g/3upPHSsnxvYte&#10;WsUTrubO5xkZ2jkHnocj6159r2oa7oHxa1DXkwtqtjGhdiMbIBvZSegG5jnJ7A16jr88kVkt5eoA&#10;86fKF52lhnHritYxucnNrY+UvHnh21S2N/p8jxX0zKgcAZfGThycjGMjp9K6/wAMl5dDha5jCTld&#10;rKCCodeDyOxrV1uW0uLR2mQTKCAykZ5zx9Oe9JIP7Nhj8iDcG4/djgD1PpmtuXQ3c9CcWtxKNmBk&#10;njn1qz8I2u9Q0/U/Ft3CkRnn+zwshyTHBuAJ/A/rVLUreWfSLiGdvKSSJwzbgpVSpyQc9RWl8JdF&#10;1DQ/Blpo7TLLLJLJK5Q5UI5JUKTjIPfjPFRJHLLc6mW1OsXV4NJlYXdoi70lHyBnXcuAcZ4Ofeui&#10;s7KeK1hjumBfaA+OAW7ntxXLyXt94a8YXMU0e+31IwtGRxsdE2MSRnIKr0PfvzVjUvEekzXs2gXk&#10;8lrdyRH7NLGMoWI+YEgg5AGcd6mC7m69Du9JjtHKXssJSWIsm0jHQ4OGHUHGe1dI9g8skUllKgjT&#10;OUPBzXE2urrHaP8A2gjXCgAZzg7ehORznH/669AiNrBEVjwB9c/rVhyspy6W8V61xNIHjdQojIyB&#10;3JB9+K5fxhqSQJZaZCdzzSjco/hTkbj7Z/l6Vv8Akaos4aZB5JOVIPRM9+uD7VyGtqU1J7vUIlVA&#10;jRRvu5APOc9RxzQKUe49ITA5sI03TSDOAfvegwPetS20/wAoJNOQQhZgik4LHjnucVjaZqMFvqR8&#10;PSQq88UIcXAGcq5PAb1GOxrq5Yrh4BJtAQHLNn5vyoEeX2fiDXNX8ah9JuFazt42jnjIJKDPbIyP&#10;m9PcY549Es9PtUSWNVRUkJaTPAJ7lscmtmWO0hha7sogksw+Y45I64/E84rldOvHuLFriPI3OVx3&#10;x6/Q9KaYE9pEk8puGTB6euBWumnyz3iPAMKnqRk/nVNLqOzgMjlI4YgWLfwqO5P4/rWOmvavri/Z&#10;9CBhgL7XmK5ZlHULxx65644q/aAaeoaZdHWIPs6F94YSSH+Ef/rrkNWubLQbgRXTEefIQuF4LY5J&#10;x7d63b231a3zK9w7eWrMzMeBgZJ6+lce+v2muaKl3qMQWSU/unwQoAPU55Bx+tWncDE1WFL+fNwg&#10;YMc7h1zjA/TivLtS8J+FPDupHXr2drq6KnyoSc8nPBA+p616LfXsyWsk1pF5xQbuSQPqTzivJ9Rm&#10;nvWF5LzK5I65x9a5q7NqephyRLG73ki7+cqijpk8D1IrutK1CynszdyE7YkLuRxnaMkZ7Yxyfaua&#10;iVQ2wHd3NeQftP8AjzV/BH7PfiLVPCpKarLD9miQj5mMnUJg5PyBjxz19KeHV5K5pUWh8j+Ef2k9&#10;J+Jn7Xun6jZp5Zu9XMMU6y5CxiF4EVDtwA7nOd3cY6HH60/2hayeIvsqiOWKPG4OTtKkcHORx6V+&#10;T37P37AFvZeBvCHxI8VXd1ba79oi1EwKRCkcI5CFQC2SeTu5PPTrX6rHR4/7HmsVDl7lNjNnnpjj&#10;6dq9Oo0nZM4uU+XPhXd+I/GH/CQ/GSN2SPxDfHTbJYJOFt7ZzFvz1G7Y2McYOPeofiF8a3i+DHij&#10;xZp6OthpP2y086QZEssTGFVG04VvM+7gnI/GvcV+DNtpvww0/wAAeG5/s1va3K3DYYDcd5LhjsIO&#10;7Jz8o56Eda4OD4RaRqnh64+Fkb/Z9CS6kuniwJEkndiZdwJ5+Y9+B2pC9md34flS3+F9ndMhjnbS&#10;455EcAYkMQbH+9n8zX5c/Bf43aDafGfS5J9NeXV/GV61nO6hnLBGZwGbP3F4GccAegr9YtQ8GRmI&#10;Wk8j3USBXIkOASowBgYyB2FeS6z8CvCWs694e8QWduuk3Phmbz7Z7ZRGQCCCgAGAjg84xx05Oanm&#10;jqmdNOaSaZ9HxqFuI0QkRKcEKedvcCu3/tmOBUiiDndxlhwPTpmvNdL1axtr54dRLFmQy4Xlhg+/&#10;AJ9+td3oIh1uJL4blRwWABAcqDg9ehPp1rk5vMzZpzTXVwvkxKuF9fepLaKXTNIjt5WyEOSx54J7&#10;4+tV3fBYxAoq8gnjrWZrS3OoOunFz5Kj94wGMg9MfSuXESurDijJ1y4mkjmDMuFGVwcErng4rx7W&#10;JBLfLbscFR2HTIz+PGK9n1fSLQW4uoyxMKBTu6Fc9vcZz718U+Pb/XtD1W8vYZXLynEI6gKTwMcg&#10;dz6nvX5pxDVal7p9lktJOB2Oq31nocLymMPHzjHPI7CvmvU7XU5Ukvb5PLjeQusYPITd074BGAK6&#10;zUPEd04W3EanZFk7m4Mh6HaPTr2rkryPWL3T4xkySOxyT1Pt7D0r6ngOgpRfN1Z8Xx3j503aCvZF&#10;O48TXtxqsd+NsXkqI1Cg4wOMsevTtVOP+w7Dz9aMYaSI73LcbuemfbNRT6X5EC6eUJnc5Kng/N0r&#10;i/HN9qMcCeGNGgM2rXytHbwYPUA5Zu3IzjPXk9BX67icHh+W8kfkOW47GVKqhDXU0vhHrOsfFPxx&#10;qXjzUdOLwaQqWtgd3yqGLbmIzwx7gDuCeeB9LfDm9A8b3El2qiW2HmEDqoLHHHP3guOetfMn7NWm&#10;a14E8Faj4h1aaZoLq6ljt7cY8v7REAkkhyPnHG1R0yM9K91+Cwv7C2vfFHiiUtc392zIpIJ2IOM4&#10;AJJOTzk4/IfzPxRV/wBumoPRH9OZVTaw6uj9BZZIbDQme4dUVwFUA8Et0Ax1wOaxbnTT4i0v7HBd&#10;i2VgQ8v3gMdOnT3P6V5bq+p32oW0SYVUjwUUdM46nnrXpHgrTGttHFvdv88o3uoBJOeoJ4weR27V&#10;pTxKkkjn9g02zpfhv8Nv+ES8Lz6Fp9x5gl3nzWbBLStuZuOQw7cAHtx09ctNNTT4FjVjKUVVy33n&#10;IHXjjJ/Co7C0s7OxjKJgADkAjjHGfSobzULV5Fgdgrv8qZOMnGcD3xX6TkmCUKSkup8jja/tZ3fQ&#10;peJL6P7EdOyyeZgnj5SM+vY5rI8RNcW2mQaLpQzNM+wHrtUd89ucVNeXjvqiR5EkShSQT0Oep6+l&#10;Y/iPWrfTSt84/fM4ijHrkZJ9c4zx39q91I4VdnFaVo3xC0Aalqvi2aKcXF2zWqR9UgwAobHqQTkk&#10;/hnFd/aDXF0x727gQMyEpHu+ZhjjIPTPareqtqsKW0tpJ5snLSIMfKO2Acnnv+nFVpw92pe55c/d&#10;zn5TW8dg5WN8G6Jq9vpFvLqzrvZnlODnG4khO33e5IGfSvHf2gviH4X0/Sk8JeIrZp1ZGuJuMrs+&#10;ZVU9OpB+leyw6kvh2P7dq9yQhb5QecH/AGVGc8ZNfEXjq38V678Q7y4jSK6tbq3hhKyDJ4LHoc9d&#10;wJ4xke/GlOaUk2ZVYNxaXU+f9PutMuvhZrXja4TyyLprSyWRiFDKD8oyPmBwd2c4IHNfV3wS8Q/D&#10;z4g6dpv/AAllw+l6laIkWxU3KwAwMNnIHHHBH0xmvL/jhpPhfwr8HbPSNegjnxOGt44wAolALbgD&#10;gFgPlx7A1z3wxv7zR/CUGq2kKJNJMv2KWdSu+QnOWB5IA5xwDgivqcRy4mhzRfU+JwjqYXFezktL&#10;H6G+I/hZ4iW/k13TrYSIVCgsVVQByrNvYABuOvXrXk2k2tl8RfEmreD9Tltp00W4jN3FGQ6sQA20&#10;kjacE4yCw7g5rwPxR8RPiFrHgvWL251CQ3JaSGJncsXkIwrEgglQegH0yav/ALFngpvBPgm/8b6n&#10;q6yalqNxK0pdyVyrDcxZwuSGGAMds9Tz4GJwLhBzbPsMHjlOapo9F8X/AA68c634kVX8PRw6UjfZ&#10;4SUBZbfd85UnIUSLjjgep9PD/wBvT4YaN4W/ZRt/D3ghIrOytNRQwW8fJaXB3SFeQw5Hy9AFr75j&#10;+IXlWs+n6jctKWjAeXoWBPKjb149hX5Yf8FC9Xn8T6hoPgT4cyT3V+yee8cYIVY3R+mTtDnaQM/e&#10;C4HXnlwsrTTlqkerOV0kfMl54ymX4bjwx4deeys4YlM04bmV1AyZEAwMt97n/wCvz37Mfw10P4tf&#10;E+80fVtTNv8AZLV7skgmWbIYFU2kfjxwOecV856fqfxdvtB1T4ZWhMMcE3nXkbrsnYg7CoPUZwM8&#10;DjvzX6F/8E8/gHeXpm+PNxcl4Z1l06wWFwBhT+/kbJ4bIKD2yec1pVqrltHQwoVlZo+nvgzqfinx&#10;T8Sr208WxpL4b8NRQ29krlVR7vG8gjuI1Kn03Ek5OK9l8PfB7TIvHV14p8Q6h9vcu8tmkrf6h5R8&#10;2Oi4AOF6kc/Svmrxj4R8dyftI+DvAPglo/7FspbvVdZeFdqqZQEiRzzllQqcE849sD6ygsZJPFgt&#10;crc29spYsGLKJOQCSpwQD09x3rinpuQ3d6HpUC2+j25jto9hJ5Ze+R1J78VTuF1e6tjNAu/OdqnA&#10;Jx9e9UIdM1ufGnWcyxxdSz4ywznAHOCas3Wi31sDdq+ZgCqAHAA9Ae2e9ZczNFS7nQ6bpqC0juL9&#10;CZoyGKZwqsBxgjqO9Udd1i2060828mhtyxyPMkVWYn0BILfhmszT57mxIOpXRO77ysxZcDsMZx+F&#10;fF37QN3bax8VLV7CWYQhVj8kLuXco5xwQdwxxnPBOT1odZ2FJ20P00DRSoWgOR78fzpIrfcpB4z1&#10;BPGKs29pCwBDE++MUThbY7FIfPPrX10WflRRYNDJsgI246U8jaCqcg9ac/l4ww57U6RBGcRN82PX&#10;sf6VrzI1hLuQ2y4RoVAw/wCnv9a/LX/grPJav+zHHZ34ViuoRtH7Eo/3R3Ixz+dfp/HLdQsEQLyT&#10;nPv3r8vf+CsGhwTfsqjUL1hJcWmpxvEd3zKHyn3fQqzflXFiW7JruvzO7A/xY2P5cr7c0TO3X3rg&#10;ruQeaSe9d9qSnyixGBXn1+mZCBW0vI+2pmQzfvSAatQRnzU9Swqv5an7vWrli0azKZO38657nVHZ&#10;n7Ff8E3Z/sC+JLd4gwuGiLPn7oUMB39Tiv0L16SKLWI2jAVXI3FQOSB/PA61+cn/AATkYXN14jhc&#10;oHMURjUn5mwWycd8Afyr9JtZtkaDZGRu5xmvpKnRn5/mV3XkNZRdoyk4XHFQLvUbUIIHrVaxLw2z&#10;hjub1z0pFU5y4yjHP+RWXMjgk2jaitrUxkTHIPpUTwW27YGJxzzVi0hj2bce59Me1WTZouWUfXNc&#10;1SWuhUNivHCqwlbZtp7Dt/8AWqBPNjl3N8zD16VajtScgHAHpwakFjb3TiPzCjdiO1UClqMhknlm&#10;EaIF9MetbYaZ4SxbDDgn1qn9hliyoO/Azn/PetSxEgjzIASTlvp2zUSjfU3jEv6WXMJUHp1PetXz&#10;zIgt5hu2/wAZ5NVbVYkwiLsH+NaHJlXacDOOKwk30OqEF1PQvhcEg8Vw7+Vb5do6kHPP1H619oLG&#10;kcSywMrrgY2kH7vHOOK+QvhtDaXWqSWtwpyyjy3H3geSR7ggfhX15axfZrJNwI2qAOMHpWbk3uRN&#10;JFi2naRyG4qpJcwOhRcjORwOeKsuCFwo+Y9WHJ9gKxZWuIZBNH91uoPX61Eo3OWS7HGa3JKdzRIW&#10;kAPA6n2Ffzu/8FJdNgi+NAvY7dVZ7dG8zGMjYARnocY+oOa/on1SS5aU29swVn/iP8PuPcV/P3/w&#10;U28+L4h6XbbCEexWReRtJySTjseQea8LN6fuI1wsbVD8zpr5UsFGMNW7oxgaPc7FFHTvXGzq09if&#10;MPK+nX6Vt+HzIbYITgds9/rXy2J+E9GpTdtTo1O5zLGM5qneIVHmryKtR5zg8VSvI5eRvwPfpmvO&#10;MLGr4UkzdyBjgEL/ADq14vV32CAAPjg56nsKh8NW0CXyvnjr+NWvGoMenuV64JX2NfIZrpjItH9t&#10;eELb4TqJ9LnzndNKtyVYhTk8H617l8N5hF4ebcN2Xc/jmvEptkkpEgyc9T1r3P4eww/8I+Y0OTvb&#10;P0zXv8QL/Zk/Q/NPBW6z+UfKR5B483nV2X+FQOvvmvLDkOe9eu/EIr/bLj0RR+HNeRKTuO717V9B&#10;lTvh4eh8Zxr7ua11/eY5RvHXmpwCvPeoeCODUicjg12uWp8kSbMjmpeEqBWZvlB5qZdxwrCmmjnN&#10;SxBY7gK948OGRLdGzwex9K8IsmbeMD/9Ve8+HZFWyjdRuPU1zVNjzq76M6n7RIuY9o2kfpXE/EEo&#10;+l26FfmLkhic8Y5rvPsyFN2TzzXBePraRNHVQdxySM9qyjFXOSl8R8/t8su4DIBr6J8Kqf7Ghlfn&#10;I4+lfOzK6yY69q+hfCJkl0iNVH3Dj/P1rWZ6VSOmp1MjL17CuK16ORdYsJX+7Izgj/dx/jXZiB41&#10;3seprjPEDka5ZITyvPHTmvLxXwM+h4Ginm1H1R6rpirFpEWchd54HP4/WsD40bf7CtUJ2lXJH4iu&#10;nssjw5DkfMJD+RrkPjUBLpNnGnRic5/3f0r4jLdcVH1P7q44t/Y1b0X5o5XwZEw8OQuvzDzHrotS&#10;Z11pHQZOxeDWD4FWVfC8KA8+a+M/Wt7VXki1jcOSsan8a7av+9v1PAyunbJab/uo8p8Mwh9Rv3jA&#10;B5J9PvGtr4oLL5FpGrfKQCT+H41leGIg0+oOTtc549fmrX+JaGO1tMtkkYx7Bfxr14y/2uK/rY+G&#10;xEbcPVV/W5ga/I7eB9OABO2V8/THWqnhh9nh3U5GHWPAPr3xWh4gc/8ACFacFPytIx/Sqnh/enhW&#10;/AGVKEn35r0o/wAL5nwFaP8At9/7n6IPASg6o4bgHAzXv6CLYFU7m614J4JiD3bStwFwV/rXusLo&#10;NiJz6mvUq7n4Pmd/bOxcnYsg7PTF81gXzk4q1LJHIOcDHc96gwEbg4rCUkccVoN81kUNnBOcjqDW&#10;cyb5gy/LnnjpV6RVc/Jk4ptrGmMnoeg9Knm7lEEBeF2i655pZEZnJII9allCROWk5PpUVzcZQKeV&#10;PUe1NRuVGNwKpGgDn5j3z2phn3EY7U3zh/qlHOO9RvFlAZDg+1aFOBdjJK4nHXmt/SGt/tHlP84y&#10;Dg9z/WsqHdMoEY3bfXvV21iUMVAwT6daynuS4M0tQWMFhgADniuauIo3QeWdx75rRu5AZfKOWOO/&#10;pWdG5EgQ8jtjsKXKTIymjSQiFVO8c5xxVsEwnyXHI5q4oLztk4A6GpEu9hMewENwc1qlYadjKaZm&#10;l+VR+HNSyRiRAFHStO1tYGRzCQr/AOePpVt7d4cSNjJ4J9BRLyNZSPFfFULRtvJ5JxxXmd6ro2fW&#10;vbfGVoi4fu/JxXjGoLskLZzTpN31HSlrqdt4BaWOC4nQHe/GewxmvJb9dtw4HO0kflXtHw6+0ta3&#10;PlpuTIOT6jOQK8U1CQteSMRwWJ/M130Nz3cIt2il0Jpv3mGOlTbgFyRTY2jI4610nbcYT1ArV01t&#10;pLYyPfpWaTtOCODW1pixsWH93msqjOWu3Yv/AGplxuUHPasa82+YWxwa1ZI1B3E8dqxrsndyOazT&#10;ucMb9CnjjFPQDfhjSMpxxSR7sjJpm59IeHZN3heOOMYAXkmuchG6/iJ+YbuR3q/4aV08ORhmO0ks&#10;P8KpW0obUoudp3/hn/CuCS1PEnL3me02PliFFT5SB2rejmgkYbwV7c1iWHkug2/wcn8a0jsLDJ21&#10;k7m0ZG5EsSwOgG7djJz05rk9QjFtnaM5/PFdO8QtbTz1GMjr6/59K46XzZd0wPzZ4r5TOI3q6n9t&#10;eB0nTyOKXVsqQzNNEQDtLfnVghYS2TuPr3rJgWQuxk+VSatmfy0O/wC9615DifttKo3uXQE2AtyT&#10;URwq7gf/AK1RLceblCMYGam+Vl2Z5NZzeh1wY9o0kKueo6VOAB8ueKrCPanHNSG3uHwy9PesTXlZ&#10;dS3LjEQyPf1Nftz+wUmo2X7ON1cz26TD7VOVUycMQAABjpkAZz0xX4lQPKn7nHze3v71+5/7Blhd&#10;j9nSZZlAWa4mJ+bHKEjAPTLDqe1XHWSufk/jBTtlXzR+Vfim/MX7SmpQXdgltP5krB053I7uQc9c&#10;nALD1r6Y8PxqWitox98hc5x1PrXz1450ySX9qm4jbdKUJZnx3APLeqn/AD7fUen2iRojW673Zl8s&#10;AdXJwo9uePpXr5lXdotH4Lk2H5admfoVF8MdHufgz4ig0q1iF3qmnyRH+EtlQOCAeSM8+lflrp3g&#10;SDwNKdHT94UOJPM4bcPXHGR0449K/ZTQU8vwZcQxuxkt7Usqlejhd3TuOgr8xfHen6rH4svLm9gZ&#10;IbhhJErja2GUFgBgHrXne0dtTbJMTP284p6M+cvjdItn4bt4oSFM8hUHn+EA9enfNc/YvJZ+JtFT&#10;V18m4t7VIlQ8lgYygPHUE5NeufFX4e3Hi/wFFNEWDwXK4RD8xbHPHcYP/wCo15f8dNIOkfFLRtJh&#10;uZlBghZJJkwdzZLZPTaeMd8V30qd4pnv1M7jC9GZ63ptuIlJQbXcnn3r23/gnzIsvxr8Uly22G1j&#10;yidSvmMD0HBO38K8y0+B7a3j89VnVlBUg88929K9R/4Jz3yXnxR8Xz2UkqQrCru0aZ3bmbhs465G&#10;V9veuWVT3XY6K9W+EqNdj58+NOk3958cPGWmLKVaVgVY8kEgH8OvWvN/G/wot9C+GaeJbgvJPHKP&#10;MdmG7oegA74z6/Q19D61EmuftG+LZZ5PNKsdpVV2kJIo9+eADVb9oMxWfwiID+UJ7lVIP8R5/Ufp&#10;xXJVrtTUUcVZtYigo9kfZnxYu5rD9jjSIU+ZPsMSMwOCxVUbB9tpIyO9fjp4u+I/iLQbeTw7o95L&#10;BaXUSGS2DFomYHKsV6Ag1+zPxnghtP2PNLWdmaSCxt1G4DGGQDJ9yB+Ofav55PiPrOo6f8RzbWq7&#10;oY4YuD0ORnP6134CnzT1R15RUjyVW19pn9CH7MPxg0b4m/DHUbPToZLG90izCTxBRtbanykH0Jzy&#10;Oma8n8B/tU+LLfw3c6T4z82+tNksTSfJvTggDg8jH5dhXJf8E84lX4XeM769Hm+VbDaC2GCEyEqP&#10;Xr0/wrxvRfih4Q8CaPrXhzxXZme31T7QY5YsMYJT8owPQYGTnI/St1DmqWR5lfLqNSrWdVX2/FH5&#10;96teSatr1zqyHyxPcSyhR0wzEjj+dev+HX82xjMR8skkFq8TlWFr+WeyO2N2Yqp7Lnj9K9Z8Hwaj&#10;9iJc7og3HPT2FfoNKFkmfkleDjJo6LXJxaapHODnYoyF7juAa9F8RW04ljvNvHlL07ZFebanZyy3&#10;QTfg8YJ9T/hXq2sSywwwnJdRGoZmOTkDk/ie1facH6YnmXY/O+Oo82FUX3OesVnnVbhhwuQAe/sP&#10;51MwEI/0n5C/THOaq20fV2JI68dKIrs3ZxIMjOBjrmv3ShNTipLqfitWly3RqxW0sr4VSoXv9aty&#10;2YEYkByCcdeSf8alDOGFuz4+Xd6celST+RFbA7MoBx9e9elys+c9oxohuGt5FiXzGVSQAAT7AA1+&#10;sfwr1uw8FeE9IstRnUWty6WsQwPkdlBXAPZioHHQ1+Sn2ma0/wBLiBxg8dyMcj8a/TPQdLkv/Bfh&#10;Vbx/Pja6hkQN2AAK4xjBBIP+TX4/4sRfsqdz9k8KK151In2vdWTMhQfMOo+v17VS+wNIQ0gxjrit&#10;K8v7HQbaOTU38hW4LseA3fnpwa6OzhNwA55UfKD2/wD1V/PU10P3A+OPixbrH4iEMikhlUhGAPIz&#10;jH1HNeSXtmWDmFNhUd+Ov1r374m28LeMpGmQGRUQKw7jBA6cV51d2Nv5DNINzkdW4Kjtj1r+yuCo&#10;f8JlL0P424397NKr8zy3T4v7P12xO1G/fIMuMqpPRiB1A619Tx6xe2cZWzm0piFJbfJhiMdGxgZ9&#10;Qew96+flkh0jVrW9uiiqZVQM67ly3Azjt6+1fQjQR+RN5MWkcAyDY4EjZxjKnv16nt718dx9G1dI&#10;/S/DWXNhWn3P6HP+CYkSf8KK8sFMPezP5URGxTvz8p993f619X/tmvPp37K3jabyzuOnSLlcYAYY&#10;/r+dfMX/AAS/0m2sfgHC0G1N1zPkRkMM+ZjqP90/kK+n/wBvBph+yD40urdikkVkxVx1zlTjHfdX&#10;5vXl7rP0enL30mfxkfsypqkn7XPguz0pRcTw6tHL5Mo2oXXcSA+OpX196/u+8L6zZeIo/wCz5o2t&#10;7uKNRJbycOpxyfcHsRxX8OH7Gksw/bL8Bm4O5p9ZQkYztCo2T05OeTn1Nf3nar4O0fWrW31LTnSz&#10;1CzQGC5QfMCwGQx/iQngg+nriuTBT0djqzNXtcr2nhmaf+FWj5JLDr6gnrxWZf6V4eSF7NIljdM5&#10;2jB9evSsXwt+0l8PL3xNd/DHVLz7J4i08D7TA8brEQQMPHMRsYHI4ByOh5rp9WsINVZtU0CZLiLq&#10;218jJ4PSvThV6HkzR8ueKNGMs8kirtIOCSTjnGe3SvKdV0qWLLxyNtBzt4IH0PXivqrXNKcOYb2L&#10;epGT1Ix2PtzXl+ueEHcGS0jKqw3HjA9P/wBea9WjVVtTknG5833FkiOSzfeP8Q7/AOFc1fWjEMcr&#10;v5xjrntn1r1PVvBfiIzGK2tXlZjwFB6Y65xgZ+teRePt3gHR5vEXiktp9rHgNcTD5Ub/AGh6Z7/4&#10;V6NOrF7M5KkHbU565tpjKqeWCT/EDnn2Hr/Ov56v+C0XxGuNIsbPSvC2sSR6hE3lTW3Roy67ssBw&#10;UwAPX5vWv188aftVeBfBPgm+8XapcfNaqwQR8o+Rw4Ynn8q/jq/bD/aB8RfHn4t3moaskl1BE++O&#10;6lwjOGBAG0ADAHb1wfp4HEeaxhS9inq/yOjB0253aPivU73c5aRsl+rdyQMV+0f/AASu/bnb4Oa+&#10;vww187dOviqGUMMxlnHzcg9yf5c1+KU0emSX/lXIJRDyORXe/Di/trb4iaKnh11trqe8SJGK5wTz&#10;g55xkDPtXyuXYqVOqpxPTq0VKNmf6C1p4ivrpI7yC5WSCVQylcYZT0wDwPw5qRvEF/MwZ9nynI4J&#10;HH481wfw4t3HgDSLXUNrSC0h3OMYH7sAkkdTkZP1ruDZwjClR6ZXkH+lfrtKKcUz5mo9bGlF4kmc&#10;/Z5IwCx6qePyP+Nacmu7YgDiRlOAB6ge9Y8lhAXWBFDd2AOCAe/FZd1caTZx/NKqDJG5jnB/OteU&#10;yd+h0Fx4otkwWSTI5+UAn+f6VC/i6x2gkOcHqynOScdF3ZrgL7xDZGQRaSjXkqkL8oIXnvkjP5Vj&#10;yaHr2tEpfXjWyMSf3JKPjoFBA/M1ajchRs9TttU8eaFGVWzPn3EgI2gHA29d3pj368CsGGOXXwbj&#10;xDd4RjlYVJCKAT78np+VJa+Gk0zMtlJ5nfLAby3fJ96uNZ3+S5Ick4XPHHvSszS50sMlsziCIg4w&#10;MoR0+taEbQR8xdPfn8/TmuTGm3zfI0YAIwGyOv0OMikCX1uu5o/3fYgg8+/ek/MDtHkziV+R0+lf&#10;nZ/wUBWK7stF0pt5w7uqqcZLJgY/XIPb619vtNKso81MsOOpwfy9K/OD9ua6uLe504eWXaLdNtY8&#10;H5DgdR1A4ya8zNaiVBs7MBf2qSMX/gqB4dW4/ZJ0zUoEme80yAsjlnLCPyFJwE/hBGMH19M1/Ilf&#10;3ccsjxxElkZlYDqSDgk+/Ff0SfFX/gpJ4b+JXw5l+G3iS0juII0+zyo7EtvUGORVIVCpyO4PIr+d&#10;/X7XSNI1i+voLnzcyuyHcG+8xPOOuM4PrX5tm2IhVq3g7n0OFTceV7nG6rpepR2rXVuN5BzjP9K4&#10;24luZYR5rbT7etdZJ4qmiZooVHzjG484Jrl/OtpLjy77LKepHWvOgv5kdqVtxiyyyQeW7Fm9TzXS&#10;eBPE994c14XsBKzjAR14KkEHIOPaoodH0gDzLGRtzjox6fTvVCXStb0qeK7urcxxTkiJ+obb16dD&#10;35rojZqyKklJWR+3X/BOz4peLPF37X3gm8vb+6kayuY3EMRwMb03jC4LIyj5s5x9Miv9BK0tLhoY&#10;WmBDOiMBnk5Hf0Nfwuf8G8ngvQvEX7X7+LtbWOeawsdlvC/TzMyAkHnBxhvfFf3tWl/Z3YCsGZWO&#10;OF5BPT+Y+le3lCcYs8rEUeVpM6fQrW1WyEdwiu+MFj6+vpmue1jweuoK7QqD7jqB9MY611cU1vHC&#10;plBU9OAf5gVsLe2pQncRHjupA/X+dd068ovQxjSTPne++HAuWEcpLY5DsoJ/Hivy+/4K1eGDov7E&#10;fiJokdjGQ+D2CgnAPoSc/XFfuJLfaaGAkkUY5GeDmvyW/wCCzur6Non7D+sTyyIrXN3GgUMPmCqT&#10;tXtkkj6msMTjajg03od2Aw8faxZ/DNo9p5aRO4UBFUnB42j0xzX9DXwF/wCCSP7LP7TvgTwb+0Z8&#10;TLK4vNUksfJltXb9yY42IVdhx9c5J5r+ezTgkUaSsCxj+dB14XkD8q/uy/4J5eEmk/Yz8BXbyeYH&#10;svM3t8pJdj/DXDl0YzbUkeznM5U4xcHrc+M9V/4Itf8ABOnXtBj0q7+HlvamOVZI7i3yk3A5UA8F&#10;W7hs/WvtD9mL4A/Dz9kj4ZW/we+FFv8AZNCsGkkiimfvK2Tz0B59e3sK+0LjwnPboZFcMDwdo4Ga&#10;8b+IfhXQfEmlv4C1S++yS6rG8SCF/LnJxy0Ldd68EEDivYpYenB3geHUx1WorVJXPLf2h/EKTfAf&#10;xZMU2NHaMgMbFtgYqAw4B9cdee+K/kw/ar0jxZ4p8GrpHgmya7bz2FzuyoWLkdug3YI7kgCv3j+P&#10;n7Pvxe+HfwH8SXnhf4paq1lDjz7PUUjuFmQHaoaRAkpPsTg4OScEV/P/AK14y+MHhfX7PQNQuLC7&#10;lvW2llcxST8jsQUOcMQCR0x3zWGLqQs1I9PL+ePvJHlXw+tItI+FenLqhSwvItRl89DIoX5Uwo68&#10;jGT65r4f8YxrLrd3N5YQNPI7EHdksxbIPcHqPrXjf7ZnjvxvpH7QfiDRYb14YkeEvDGcKZVQbiQD&#10;jJxg859+lep20/2nQIJpCZGeJd3qWwM/rXxWDwPs5OS6nsZjjXWioyNLwNZ6ZPrSz68N6RqzKikg&#10;s3QAEd+c817BbeAdZ8FTN4rNqPN1fdbRr0c/xjIIBJwMDB+teRfD6xvJ/HmkQuMxNeRNjI6A579e&#10;navr/wDaq1bWtM+Gt14z0QDGkAyxB8M0ZYBAxzjIJPPI69e9Z46n78ZGmVSXLKB826/4N8PfEnwS&#10;PFs0G+/027ZFkYkAJtBYds4znaf51l/DS2lSO5m5KhggzwPlzk1tfs7+ItS1n9me/wBUvrb/AFlz&#10;eOzE42sAFJ5AOCV9PrVj4dRs2gyzsT/rGGOwAA61rhoO1j6rBt8rUjuLnTLdNDubhuJFjYjP0447&#10;1434Yski8Ry2KSNtePcF4IDFh3/PjtXsLHzYN7ncV6rn/Oa8i1T7R4Pu11y1hN2wPyJ1LH07da9f&#10;C0rLU3qOz0PoDRNMka4t0XaG3ghyDkLnqf8APNfQGmWcasREPlAye5JrxPwtqdxqd9ZZiwJ8blP3&#10;ssM/zr6Ss4fJQIoGBxgCu2otDhxEtND2D4P2sf2yYOQpUbuB68Y/lXqtrCwvCX4ycjH8q8k+BIEl&#10;1q8lxIX2SYj/ALqrhcgkdOvf19MV7Jayhr/egIDsOv8AnivNr76nm1D0XT7dmtV2fxE7v5ZrYVVg&#10;bdnAUZwDjp1rO01C0IcncyZwfana5fnTdIur8D544mPPTOMCsL9zM8Z8Zz/b/AratcQpDPd3LDeW&#10;wfJ5+T2ICljnnoelfyReI5vJ8U6vqruWla7mC59d53Nn3/Wv60Pjtc6r4Y+Emn3WngtLFvlOVHys&#10;YiN5zwT8y/UZr+RzxHI+oaqWkBDOzyuPRpGLZ/Ijjt0rObue1lS0Z77+yxZaTqPxz0y/8Q82J+WT&#10;Jx833hjPfKivunWru58T/wDBRHwpp0M0j232izAaJVkbbEjyK+Bn5t33uf0r4s/YuWO5+Pumwalb&#10;xz2MW5x5vH71VbZgdxuxkdK+5fgTpieI/wDgpBpd3aSNbX1rPO4i27kjKW7DLHvt46daIvVHQ6Vv&#10;aSfY/e/x58b9X8OfDvWvEF1bLp97ptm8xkuQVV3VcoUBGG3DnPT0r+bb4rftFfEfSPidqHiDxPbk&#10;alq+npFMlwS6tHMN4Axjg8HKnHbBr+kH9oT4M6p8bvhDqfw11y7G27GN8fyyDackKfQjgr0PTiv5&#10;0P23vg8Ph58YLSDwlOdf0u30S0eVSMNZoC0UannIAKj1APtXLXbR4GFSbset/CP44/F3UPhrdajp&#10;Vo66Lps7SXVzFygeRNvkAHlcsPmJzwenFftj498W+FfgB8D7A+NryLS7a5soQdzhfMRo9+AfvE4z&#10;nHOSfpX87fwR+P2j+CPgZ8QPh1cqu3V44mcspZQUPytjPGCeq9ec9K+EvjZ8Yfib8UrO0sPFesXN&#10;/ZWqJDDA7fIiRLtVQowMY9qKM9NSsRSd9D92dT+KOu/8FFv2d9W0Dwi0VjZ2OsG3so8hTOLUAIGJ&#10;AJDK+cEkZHXk16H/AMEyNc8EeCNR8b/sueKLJYdf+0qrXQIIlZiwaI4ztZZEYg/Q9BX4hfsh2nxa&#10;udc0zwD8JJJYtU1KYyQxqxCqwYHzGBOCMdu/Ff0v/s1/s26h8N/H/iD4/wDiS5S41jWD5WqWaqvk&#10;mSGIBHXgESZflwcHJBGa6ImFS6jys9q1FdU8SJqEWqyvM+hb4DuChy4AO5gMbtylT8uPvevFflV+&#10;05p8E3xUs9RkV7hPlRiwztO1Tjb6Ljt+Nfq1qok8N6nJrlwdz+IQ0UqbiTHMi5UrnCkbflzwcDnp&#10;X5L/ALWPiJNO+NNlpWkSbpYrPzZ15AZfmUEYI67iOeDt9q4czV4peZ05dL3nbseYaDoNn4jWXUmh&#10;SUi5ZUMoDfcwdwHOCe+KyPjnqmm6+lxprRs00BRkEmDsG3a20jkZPPr2zU/g/XZX+JuieH7TbFZb&#10;DKyAHDhlbjjGCDziu3+JNn4C8V2M7XMiR3U7bFlj++mBgFlByRxzkZzVZg/3cD57h+hevVfmdp+y&#10;2fEWn+B7Dw7qLLa2dpJLLG6YZiZHyC3qTj1wK9q/aM8OeOfFPh7T/DPw+GHuLlWN1IApRlGWIbDY&#10;yBggAnoPceffsvap/wAJL4esl1KBN1vvjkZjtUJbN5anDAfPwO3PWvvvS9QjW5iVT5aA855XGOfw&#10;qMA7wbZ7eOXLNRR83fBPw2y/CSzt/ECrBKouEZUJIaTzGVipGCdxyckfhXK+B/CdnpmvHVdge+RM&#10;eYwBPBAx0HUD9K4TT/2mvhyfHGkfs7af9rh1OW6uIzJJAywF2dmH73PIJB2sB+WM17N4k8XaZ4U+&#10;HereIdMxPcQN5I2EfNOGAwGPBKg49jitqujIpwvufnV+2H8aPEsevW+k6RdXaPcB4b+PGyFYCd0Y&#10;XOSCedxBGc8+3nGh69pXh/4H/bNC2rPq128QVAFYKAAzvj3BGMde+DXS/tFeGtQ0T4aP4t1Bhd3F&#10;7cQxztyzRtKS52tn7oxtzgccYwK+YbaRtS0CLTdpihsAzxMO7Hkjr3NerkWJpUsQqkzzc8w06uHd&#10;OB7Bp+nreW8Ul5hBCocScdeor6gju30D4I6xrkQiFxa20bLFJnLElfmIGMq3qOnfFfFvhyW+1n4M&#10;R2srt9plndZJFOXKCcgHI6BgMbhyAO1fVfxeuYbD4RahorJhbeJELk/fldPLAyMAjnPt+Br9czjF&#10;xhhZVEflWV4dyxsaT72PgbxNfa38evEt14guEMFhoESrb8lk3PlmCAnI55PXA6816T+zF8cH+DPh&#10;7V9b0OLddXs0anaisSIiWPLcg/NgcHPTgcV1/guy0fwT+zHe6xdyxx6heXMolUtmV4wcrhTyBtGM&#10;4xjjPY/FXhXV4LLR9TMIwXBMGem45ySPTGK/P6Ep+yVRv4j9DxdHlqOC6H7c/FXxFN4r/ZAfWbdU&#10;jubkxz3G3lsPcpk4PJwBjd0wM4HSviLwLr81p8YPCN3akxlNatI0GM/elVcnufUCvoX4jTD/AIZX&#10;+H506RfP1SZVuIweqrCwMSgdMMNxHrivl79leBfFvxlsLbVpXwt04tlQE5lUMVdiMEbcAqAcZ/T0&#10;41bYdruznhG1S5f/AGnfjTo/iz9qnXpA0k+j6ay2ZEoKOpjU+YPXAbGMetcLY+C9C1rwq0nggLZt&#10;qM29X5LfOwHKnJwR+XtT/wBpv4W3MX7VPiGGymaWxvIoLnefvbmGHJA6At6816P8ETpOh+M9L0vV&#10;FSaC0y6h+QhRSVLDj5SRx719nkFXlwLk+lz5/PKadeNtz1ObQl0rxJqHh633SW9jBBAkjcf8s1LD&#10;oACGJGOcVFr8b2XhGeKIiLyIJCc9duCePeu1v9Qi1y2v9asTlbuYyEqOS3Ay2cHPHeuC8aQ3F/4S&#10;vYY2Jklt5F568jjv61+DZlV9pXlLzP6U4bppYKKXY/Nz+29X8Vavc3V+7SgQsEQ8HjsOmParPwo0&#10;JbnUNsi7mj2uxIzuOe9dp4k8P2ul6uIrVfLaK3TzBjlnYZLfjx0AqX4A2esRRXMup2zI0jDy94wd&#10;o5574z0z616uOrWw9kflHD9BVM7nfo0z3+6M8irayjavQ/T3qz4c1VrNnu3J8pcgBR0IPX6mquqK&#10;7I+w/NjjnofX61oeGLaU+HwZ+Fdm3cdce1fMrXQ/aM0qezw8po7f4SaRp+jtNqKIVa8nMvzgYLZJ&#10;BP8ATPrXUa9rtonxc17xLsUOljChLckHapOOMkEDnB9q1rfSLmz0S2vJCu2VSUI7gY6+hryiaFJ7&#10;3W71gVdrYRpJ/ESev5cVWBm54uSfQ+FzWkoYCDj1P07/AGRbL7Sl9f2+Y7aK2jBjxhVaQI4wOOMY&#10;I+or7otL17OymkiVv3cbEbBknj9c+lfn1+zxrl7Z/D83ehRh5ozFbXUOPmYQoiKwwDyduRjqK+/b&#10;XyEtJZQ0nlrGzNt+9jHNfS0oWjZnxGImpTckflnLpfws8T/tQL4I+Idq9+dfkVljLbthiR5cEZzt&#10;+QKxwSM4zxX0X+1HrcHgLQdH+D08UNk/jua5sreWUgR2yiMbthJUEkYC5br7Vd/Z38JeGp/2kvE/&#10;jvWIUlk0u3CpIwX9wZ8DeWI7Kgz7sT3r1f8Aay+FXhv9pO48PeDGufLvfDl0usQvgBsgbcBirDac&#10;jP04rpqSvodMWnseOfsn3/jbRvG02g38FheW+hWXkjVLdyJpkQiKJZIeQAGc5KnBx0Br6N+Hvimy&#10;8G+LPGXxA1ohtVnZIYrYurN5UI3REK5z8zliDzgDkV8+fssfstePvhVrnjT4keOr1nuPEB8mK3hY&#10;4S2jfdHgnndwOevTHvnRWd7dfG+/1O5hH2A6ci/a2Jw80MrhvMBOAxDr8x6gfWvOryL5Lj2/aF1r&#10;49+LL+2t9Nlt9GtbJhPcBiXkuXkAZVOA+R3PyYr65+G3gWbw/wCVrusAm7ltjEJXbDhGIIBQcBiB&#10;8x4z6V4j8GfDlrF8S9ftbAxS2sSQXUaqoKpKeGY9mBIx1Pt0FfadyEZ1aR1cgZfBBIPuKije12Y1&#10;4pS0OStvDjanO08EgjuJ2AmxnGFzjPr19Oa+A9es21H9puO28s/YtBjhvp5CMBczseDg4Yk56/xd&#10;D2/TnxRrOleCPD1nqO8s+oTLEONrZPc4zzjjHX6Dmvjf9qnw1ong/wAH6145swuNaEFhIpQlmcuW&#10;+Qgkk8Dp0A9K+jyWUo1HFdT5nPoRdDml0PjLx7rUvjDX7+bT7h9uoXckjSDkv85KgccAeo7Vxnxa&#10;8QDRfE/haeSOW9v/ADgiyKuWRkKEornPUce4Ndp4d0zVDbX+taVEH/s+3jZgSMRiRgquR1znj8ea&#10;X4o6xbeMfj34Y8HeBdPF5baClobuWEKVaVD+8nfHG7LYyDyK93OKiVGSZ4nCkW6vO+p+g3h/TdYt&#10;PiJ4u8baoBb2+qrZRx5XaQ1vEAVUdCoDBTznINfUNhb75oXUcJty2cErjpXiV1qcGr6I+saE4vba&#10;9vvsyEj70in58nkBgcLj9a9xs7iUtHEUZHIG5c9z6H+Vfn6PvpzPmPxhrT6N42vfCN3BDLdSuCkg&#10;w4CXkxwCcEn5I8sucA4Fel+M9ZS0ddHiG1pcMw7oPfJJGfzr448cfEV/+GnbfRrpI7eBLi284nA/&#10;dRxthS3u+G65JAA619Q+JbOLU9YTxFHeMvnKpYFMiXjIYEnvkHIHSuyEep5ka6nJpdB0NtvgaIDA&#10;k4wP4vrWfeTywT/Y4CFA+8eoyO3f9KW9+YCNTh8Z69KxNV1G10jT5dR1RyyRDczHlj/n611cqNeZ&#10;lnUJLQ6VcNfHKsjKQOR8wx37V3ngiy/sPwPbST4VLbcOP4VwCBj0wfzryDxVaXOs+G5rO1V4471U&#10;UsnUKSDnpwTXoWnanpdj4YTSLyQ314/ytDH8zMGPHGc57dKwnHoNRbZ0DzR65dwzRuI2ZiFMhwqg&#10;dyT/ACriJ4LKLxFHqV/NGwV2VQvIZhnoc8jHp6ZqjdeI7bU5o9Bht5rI28pgKSrydxBGB1x3Hsas&#10;6fZ+GbhNTYyCG4tLZnj2qXGUyACAcL/MgHrjFYJXOuK0Oy03XbqXUYLKCLdbSlBzwRk8n6Y7Yr0C&#10;/wBV0yO4TT1uIfMYlQm9dxI7AZzkVwvhDT7mz0Gyl1cqL1oUklzyN2M/Qc1S8J/CaxstUk8Zapd/&#10;ariSZmjR1zhWwCxIGc8H1/LArcGe5a1L5OkCKGTEiL8mMEsQMAYPHPevFdY15NSkTSZfnjHMzcEn&#10;qMDH61B4n8XaVeeJy2nXMoh02MLOM7Y26nkHnjkZP61ztp4hgu9Rhls7Tel1Iyb48AYVSevTnGOt&#10;RzamLZ2eh65HqGpX9u6rtskjC4BHbI6gZx7ZGc85HHpEuxmij1G4jjJyY1yNzkDJA7nAGePTNZGn&#10;2Vo+nSXFrbpiXKPhQCSvfPc1xmtSBviBoyNLsudOtpGZOCXM/G78FAHTBrReZHMeiT3lteW5RWDY&#10;yCCcYPtXPef/AGfPJDvCx7PucY9c+1eH/F3xOmg6PJDY3BEyu0kyMSuRg98jkkiu4sLWeWRVYgLE&#10;Bk8EZx0H0/lQS6nQ2rZJ/EOoMtxmOwj7N0dv8B1HpXoVitjZobTSU4TgKucDPuc1y9rJaBPsEB2K&#10;Ovtnk/hVm7v7yx8nStHOGHztJjJUEnjnpVRjcancpfEWfVE8H6hJZQGSeSFhGoPG7acZz0BIx+Nc&#10;lY6bBYeFLT+1B5siwosoOc7sc4xznuT61sXH/CQIrSrdyXGWJKyNuDE8855/pVTUtZcX0Ee1YjKC&#10;NgORkDJAzyemfpVc1kRds4eOHURaTS2iNGsuTHG3BK9sqe/sa81v1MZaJjgP1Hava9cuYLSze7uw&#10;zxxruOOuc9Pp2z6V8+ySGe9actujaueoddMtSXcNlEJIgX24zgc5PpXd/wBg6LrH2ZNXtY5hDIky&#10;rIu5Q6jg4PBI7Vxtkx+1I8YxsOQfSvQxFJdWUmXO8qc46n8/WimzR6jofEVlqGqyWdm4lER+dhnG&#10;fb+VddaP5oCoNo/kPavPvD2lQWaEW+fl5zwPp+VehRFDCFPDZ5z3FdMXc5ZLsSXV3HbWLyTAsqe2&#10;ec/41w/hq3upyZrtcMGJYnuc5PXrXa6g0n2Abl4YnAPtWPbC/tFN1dALH/Dk9h/L29aUpNExb6lB&#10;tatXnFqCrMCcknv/APrrMv8AWbLTY/tWozKkWcDcRtGOc/hXIavZm51aWSxkJWTlNuCOfvD6g9u9&#10;GieE11HV4P7RPnxQ8lScA+gPtn0pp3LO7g0+CW4kvNSdRa3EBU7+AyNyeeo4/TtXQRXPh65jBhm+&#10;xrFGgClCiqm35cDqMjFaeqeHZPEMA0pR5MTADegHygYwAPTgZrw7Uf7N8MaPNHrcsyrd3TYIwzMq&#10;9gOcZ/MA+1ZMuUuh6L4E8W+IPFMNzPdwBLJZ2S1LH5pIhwHZeq544545rurjxTHZRzWsRVicq2fu&#10;AeuR3FZfhQeHtRsBLonWQKNx+U5x19Mn+mK5bULKGC+msYwJFnJEaZ6cZJOOx6iuDGytaxpQhdkH&#10;inXbp7ZbaAkpxuIPGOeBjivBPGGp6W1vIssW9z03IGAcfdOCfXnnvXqOtiDTLdYIJvkz8zSYAX1+&#10;g968g8ZT2Frot3qDZd+Fwo3AkkLkY/nX5lnUr1bH2WW+5A+Z5dA8SWkYn+0G4O9nLMcM2TnaMCuz&#10;8MahBqypBaELIW2Pzny2HX0yMjitW9vtM0nRpNa1IN9niRmZeNx2jOFzgZNeCaL4utfCdnPqGpER&#10;S387ToinJRHxtA6HA7Z/lXoZJmyw8eXuzgzfLPbpzl0R2lnfT6h41uLtZDK9rlQ54ztJXn0I6V0e&#10;m/Dq+bWtV+KOsOPtS24tdLUM2A7k87RgkqGIwDg+vUV5J4evLWy8Sm7t5nIuWZ3MncNliD+NfQfh&#10;vWodahOtauHlis2It4AflAUA7hkcAnI479fSvp+MOJfZ8qpvdHynAXD/ADUp1JqzUj0efQdI8P6H&#10;pPg2BBIsaIu1kGN5ALNtUbeSSeBwK7jwV4Nsv7SRbe2EiKGKv0VW79cgHBrm/h9BqfiLUX8S6sWj&#10;UuUgUKWRVHB56nHT9c9q908K/Zks7zULVsYz5mTgKi5OcepJPua/KcLQlUnzS2P06tNRjyPc5/Rv&#10;CdzceIXnupClvG4AV8AZB65/DPFdk/iC20W8vbiVd0fJLckAqcA/Q9zmudj+KnhECTTLi5UTZMeX&#10;AC7hzkEkDgdSPSrK69bs6WGmETb3HmSDlRG3XB9fWvajSXQ86pLRn0C+pJLZxgMylsNhTweOOO45&#10;rK1BdKgRLq4cteD5oo1+9nt14II/x7Vwtx4wsNI0zyJIdzx8LJxgKBnkk/gMZrm/Busz+JNZm1bV&#10;olggMpWEgk8rg5y3YdBya/UsBO1KKPh6q953PRbSO9tdNu9b1CH9/gycc9OmR/OvOvhF4ml8ZaZc&#10;eNteRolkvJlggkXnEJ2Ejp1IJBPXkdq94jsUubUhZFlRs4xhlx79elYVxaaJYSwWK24QRLtRYlAU&#10;L1xt6Aewr1FLS7MeY5T/AIWx4Yt/EU+kNbTHy03yTBTtXnA6ZB+gOfrg42Ly4Vtl5bkoWG9FcbSd&#10;3QnuM1oaLpWmxpJqenWQs4nzjPLMR1JHbPp6Vj+KL64W1i03TwzzTSKXJA+4AenvnFONTsUef3eu&#10;prOvXGgRESNboC7g56nBwOvB4z0rOt/A9rHePNcmWUy5IzkYz1w3XB/TtVjw98H9a0HxTL8QtWvo&#10;7mScNGiBgPkbnyyuMk9yc9cmvSodb0+a0kicGJz8pUZJxnH4UuZi2Pj79rW20Jvhnb3FxavdSx3Q&#10;ighT+JihOCeWA+XqOnXivV28Eadrnh6ze6jjSC1WO4iUgMGZR82eeNvOB+XNeU/HX4o+BFitNG0o&#10;JqN1HI+Ypk+VXUjLnIPTGBjBzWF8Ufix4u8MeC9HvNCgjgkZSbmVQdixbCUULnJDDAPHfoR1+hhG&#10;SpxifK1KkZVJSR28/hSS1/Zz1i7v7OOSWH7ULbbkOqM5CucYIO05GBwcdM86vwyn8N6J8JNJu9aY&#10;TXN2ZH8qFdyL85CqeMADHJPfNct4j0PxJr3wa0zTPD97LLFIha6iA8tGEmN4ZsZAH3QOnqK3PAum&#10;nwd4Cs4Netm+0WoJMKneHy5CAccHbhienNcWJquUeVvqdmHfJLmPbfDvhvQ/EEX9q+K5Us7SQhES&#10;Rtinsc8gnjoBnI5r80dU+IN34u/4KCad4X0G5jtdA0q4VEjjbcsvlQS7VbqW2HBw3Q59efoD9ou8&#10;8W/ELSPDNh4EhkSZNUzIZ0+UhcEs3JB4BxtOenTrUa/DT4feDP2iPDktpZga1qFnc3lxIGDY3fLu&#10;OckbmJ5B5GMgkZrmi1GOu57VOpzROE8T/s16bqXxtvvjG2pTrPehop7dQFjkQgruJwSDtOCB8p64&#10;zX0l+xz8P9H+B3wyg+HEk++O3uri7LEEqfMcuASQMlQwHQZx0r1W58JXM6BLX96pBOWIGPb0/Wug&#10;0DwFNpmnmOQlpZPnZmYPgn+FQMfL7kZIrCcricT5n0r4eav4R8Ra3rXh+b7Xd+Jrh2nclmRFZyyh&#10;VbOzaTgkYzj0r6O8GeHtN8HeHYtFeRXdN0s74+XceepyTgf/AFq7jSNB0+zDG7gXGMZH88Dp9a8z&#10;1H4iaBYfFiL4Rci8nsZL94iPuRKSFO7uXP3Bn69aUYthe2x1/wBp0tszwHLE5yBwf/1Vj3firQbp&#10;pLZbmO4dMDaMnJPoRwfwNcV4+m+0eDbyz8NAGZ1ZdkZ2uw7oueFJOAT6Zqn8Ovh7aeGPB9vP4gg+&#10;zX08nmKgb5Uz0T34ySeST6VE7p2RLryvZHc6jpdrd6W+n2sYEs67RIckr3GB0Br57v7PT9A163Uy&#10;R6gVmMrOTvG7ptJ9j27duK+iNTexkha0mfiVSpzx1HbHNcfaeE9Ct7dEFtE3JPzKGOO2SeSPalUW&#10;h10km9T6R3gLuHBrPkVwQ/BGeKsuhlhKKx46k1VS3mdgcjanQd/8mvrZRsflM49Ri7Lh8FgrdcMc&#10;VJLCRgqdxPr2pZLaK5yMAS92NQWi3NiDahhIuc89Vz2B9KQ4xsWVTerRk7W9cZNfmP8A8FXBbWf7&#10;Ls8d6/ytdKwfGckAkA+gBBH48V+mzLJv3qTzz+NfmX/wVS2337J1098p3rewnkkHYpypwen/ANau&#10;bEuyu/61OvL5/v4o/lXv2/dhQOMVwl4C5IxyK7q/+cEjr2rhrzchOT0reeh91BamG2RN8p4qVM+c&#10;MHkkVBscPzU6MI2U56HNYNHXDY/WL/gnrciDxfq0UrMiG3RdwwAN7E9f+AkGv071cbZtjHIXkEc1&#10;+Zf/AATyvbW41zxHo8o/etZwSow7qrkEY7Nlhg+ma/SASTyhjKdxBIz6YNfQVpbeh8DmkbV2aUVu&#10;joDFglscCtFlFug81d2e/pWBCs8e82vyuRgtjv2+tbMUt6BHHcEMMAEjv7/Wuc4CSO4xIuDgdsfy&#10;rc3BQZF6sOnb6/WspLWCJxK3O7tVgF1kKO/yHlRnp+FFiNUEQZ5DIp2Vo26xFyEGG6+3/wBaq+6O&#10;QBCB7E8c0+yaYZRQWjPcjn/9XpTJjEfHJKswZgXUE/hWhuPmKc53dRUd48ahDHkY+9jpj3q5ZeXc&#10;ZAPze1I6ITsbBmgSINKOo/KrSxhYTPE/3ug/x9qpRISvHVema1LUOsWyYbc9MVnOJ1Kemp2Hwyv/&#10;ACfHduC2JHRliPXOSM59CByK+5YM3Ey/ajvAHf8A+t+dfDnw1s2bx1aSIAyrucjOCeOPy6/hX2/a&#10;5jQJKMMBggHPT3HGDWFQxqSuiWTFsvGTzxWbeB5QQo56nNaUskjIYx83HU1jTbyhZmIY9QOg+hrI&#10;yjbY4jWnVY3lUFivGQMjHTmvxE/4Kkadp0Go6LdLD/pctu2+Uf3Nx+X656/Wv2+1gmNGW2O0Y65w&#10;Q1fhj/wVGknh8W6Paudw+zK20fdCnIH455rxM2rJU3E6MG17VI/IFHZothGD3Bre0lkVBGTzXJyR&#10;7bg7jknmuj0Qu0LBwBjgHua+QqybVmepU2sdbEyvKEx8zd6dqUQeJBKcbeKg091jfcw/E+taFzMZ&#10;CWUjpXE0caeugvh1f9PWAr1PUf561oeJU82II5yucc9qr+H5HW9jaQcAjOOat+KXAi2x8l+DXx+a&#10;r/a18j+3fBGPPwtXT7v8j561BQl24X1OMfWvYfhwr/2K+f756fWvGLxv37565P8AOvXfhq4TSJ2l&#10;4VTke/Jr286/3X7j8s8GNOJJekzzX4hhP7WY5JbA/rXkSsWkbHSvXfH+V1Z2A4Kg/gc15OfvsR0r&#10;6LJ7/V43PkOOv+RtXX95jQucMtWAvzAA1Cu7t1PrUmQPeu+aufHz2Ji2Dk9ak3M2MVEBtQl6kjJb&#10;heayOeexqWocAuTyOK968I+WunIx6gZNeAxHa4HfvXvXg7Y+lh3O3kj1+mKio9DhxC0ud5GCzBm+&#10;7XGeP9g0sbBnb/WuuSU7fKhBx3J61x3jNQukOB84b19fX8K51UPNjU1R85ySIZgjjPOK+ivBQCaL&#10;HPuB3E4A9j3r5wlUs5APQmvpHwNHBJoESr1XOfqe9b1XoetVfunT3Mm9ST0rzfxBJM3iGzgT5QvI&#10;9QT/APqr0iWIwQ7d+45z/wDWrznVgW8S2QI3Ddkn0HNeZifgZ9NwAv8AhWo+p7jZuTosdseRuB/M&#10;V5/8cjGum2aKejtz/wABr0HT4idAjZuSJOn9a85+N8nmadYo4+ZWZj6YIr4bKFfFRP7e4+q2yas3&#10;2X5oo+B183wzb88LI5xVvWZFTWHhbJPlKRio/AMf/FNwlT8u9zU2suv9pXbg4It1H5c/56/SuxTv&#10;ipfMxhBRyGlb+VfkeaeGXAF0UHzF2z+danxMIaG2MgOWAC/gKyvCse+1uGHJdiM++avfE6ZzJawq&#10;25Y1BH1Ir16a5sUrH55j5KGQzcuv+Zj+JdsfgvTYRkhXbqf9mk0EufBV8zHAKsB78ineK1x4bsiT&#10;8rMeOmDt61BoLQReCNQdidxbAz0ySB+Rr1or9yn5n59W/wCRhNdqf6I0vh/byvctKWGB2r2WCVM7&#10;B97pzwK8d+H8knnyBVHzcf8A169kjjUgMR8w9K76rsz8BzCX753LqIEALHP8qgu8K43DgfrRJIZs&#10;RKMAjj2+tLu2qEY7yOCcVznMn2FmwkW2P+IZ4qrEz7tzdattIWxGF2hewqBJGjYKw4PGfrTSuMaM&#10;LBuk+Y5PNQeQ8pMrkYHA9anllSOQjPA4AFQAtGweMbgfTmtrrYcZdh4hjXhB83r3pyt1Q8sePwpY&#10;y8iE9APX+lSoqOyqEyW4oubJ3HWzywMXjOMdu1adpPvlBPUmspYJh8mfunk+1XFUxuNvK+oqYkyk&#10;X7y33SFFIJ7H+dUgWilxbPh15qSadoyJRyTxWPHLFDL++Y7m5PGQP/rVZkxCryMXB6e/erm1UhL3&#10;RJB4BFNERdgyIWpH3A+U33RQaxj1JQgVQ4OD2704SyOpBYn1zWdtc58onI6D19q1CBGiGQfN3ptD&#10;lG5yXi+VGs1uOjLwR7djXhGpSAttxXuvjCzWW1RkPXkE9M14TqUTMxye9OK1HTjqekfDWYRwTLIf&#10;l5IHv3rxO/VvtLluDuOfzr2/4fMsenSllyEyeP15rw25RlncE55OfrXZR3PdwmzK2O1NCFevSncH&#10;INR9SFauo7CRhjoea29GieXeOuOawvlWt3RZ2LuAMACuepqcld3iTTqBwykH3rIuBuOF6Vu3kvnJ&#10;iTJK1z07ur+1RBHLBalfLofmqxtyd1NPzLnOaI5G7Dn3qzRs920BXOgruHKqePb1/GsjTy0+qxLt&#10;2/MK09H82LQ4xE+AV+Ye1U7F/wDidW8ajjeM150lqeJVXvM950d7GDTWSZgZ95AUf3cdSfrkYqGS&#10;RBeeYvRcdehqRLaGPHGT3NRR25E7I4yBUSiaRZt6rOF0mGdgRvfGB0xg1zfmxSA7jtHfFdNrEsU3&#10;h20QcuspOfYAg/riuCndo58EcGvkczneo0f3L4MU7ZLCRa3K43Ecg4pjRmYFgACvSq6q7oGQcqeB&#10;Toj8xJ+UnivOcbI/XYvUtW0Ls25gMngn2FW3twZd6jkfhTIJF3Fc81deRVXMnQ9K5qjO2hK44Ksa&#10;8mrSPG2FYce9Z0sbmQ89vrViJJWxuGSKhM747GoIZGP7rgj1r9zv+CeV2jfs+iG+Alimu7lGib7y&#10;4PJHoG61+HMd2kn+syMcfL1r9yP+CedvaP8AAp/OjO83kgDAHOB0I7HkkVfPqflfjB/yLEv7yPgH&#10;x5b2Nt+03q8EB2n7OEHXnLFgzfUE4/8A1V6/oZha/tYWLY86IcKW53gDOOgz1NeP+Lnjm/aO1e5l&#10;QExIq4znngjH0B/OvZPDt9PBrEZkBH2h0DbV7A8cDr/XNFeWqR+LYFXpI/VaOzE3gG+j06QJc+S2&#10;1wSGwxwFH0H8jX5b+Mte8UahrkkGuks9gzQgsMbzxnqM8dOP51+w+jTW58O27tGGUQK3IznjIBHs&#10;evvX5F/EiQt8QdXjYl1W4bk9BnnHuR/hTqbHh8OxvWlft/kc145e6sfhkNU052hmF3Hk4DKFPXg5&#10;6ng9wDnNeZftZ2N74k+LGlNeTeZIlvDtEfz4wCMHA9yfXg19rfBP4WeH/inZJpnidfNsrW4DmOTI&#10;STqep6YPXg8dOlec/HmzvvDHxUk0e+trYQ3UCC1aJPnWOIAbS3TgnjoT17mvRoYlQppvocOLpTq4&#10;5wT6nnnws8Kpqupf2HLEWa5jZoxkjEgwB069eh9K/Qr9kn9nvS/gl4JvmglD3mqTS3E8h2gHHzLG&#10;uMZKqAB6k+lfFvw582TxVpsFtkCSXGR9CcfiRiv1t8LWlhbaLHBabmMSb2LD+IKOhzznjn+deXz3&#10;R353ipwaipaM/EPw7o+qXvx28TeJJ4pIrf7RPb4ZSP4s5XjkFh1zj8RWD+1XdyW3hnSbOZgltJM+&#10;9mGQCoGM+nX/AD1r7g8Z6D/YXi28McfE7+YxAH38YbJHXpwTzXzd+0L4cvvFOiaB4ft7Rrrz9UjV&#10;0UZ3RspDK2OQMVxQqc1fUdDOObEQqSWi0PqL9oEWq/sgadaXeEjFta+dzuIChc8e+Sc+2K/ALxzb&#10;WUvjd7tNzqQhAb2AH1xxwK/oK/bJtYfDv7MUFrYJJDaxIqhOC4AVPlPfGcD15r+c8+IINW8SK6MS&#10;FkbtggA8Ag9D2r6LLabac4n0PD+Jh7NqT3Z+2n7BjWbfCXxY8sILogBdh6q5Kj/Gvze+N0slrcz6&#10;PDG2C7sCMkZ3HIz9c8fSv0U/YTvLNPg34xknmIwh4Izjcr7Tj1/pmvC9X0621L4XL4ivYCt4/nDe&#10;5LFlLFVyRkfX2GTzXVgYp4hRlsebnWYyoVKrj1PzktJYtoTox9PWvePBbwppiW7nJByfxriPhN4K&#10;0vxv4mmsZs+TGVdhkqQpYg49/SvavGvhHwl4M14abo9zK8KIrurY+Q+gPccde1fd+3jGXs+p+bVf&#10;eTmRahaW93JDHIwUswBf0Un+ldprcUVugg55RTjPYV4xqet2sl5CBKVh3bCSDwT3PqOK9XnvINQt&#10;op4380hApb3A9e9fZ8HxcsQ15H5rx5K2GUn3IYjEsKxpxxkYpttMkLbCmBng46VPFEjRbE4x0wOR&#10;9KZFcQqwGA7A4JYf5zX7vldHlpK+5+AZji5Sm4rYmlbfN5mMZGK3LO5iWJre4xzypPr61kS28ryK&#10;ycZPf09qZLF5qFZDtI4+tepI8yMWaUqFbdxEpkUqwAXGT64zxX6s+G7e3tPCnhSyRPMjSeCNGOSe&#10;AFJOO+MnPrX5Mq88Nu8yScKhAx6Y59a/XL4d2Op6d4M8I216ClxG6kgkFuUz278D6V+K+LtZKFKN&#10;+rP2PwppNTqyfkd1+1ItqPhqhmj3O1wgj8zBUlfmP54GO+cV7hoH9o23hfTDcuGkjiijc5zk7ASS&#10;PQEkcelePftN2sieDdOt5kSYNPvZW+7uAzyOvUDn2r6b8OWME+i2UNxHuYRIcdeGGQB71+AT03P2&#10;6NQ+RPjTFJB4vU5IGUC8YyCueF5wTnJ559a4K7tVni3kZYDvXdftD6rY+H/EKS6hyiSJhVVmwGB2&#10;n2xwCTxmuVj8m6gWWEh0KhgQeu4dvb0Nf2bwZpllK/Y/kDjRf8KVX1PD/i5qd1oPw9uPEFonmLYO&#10;szRlgpYA4Kqx6FgSM9uK7v4J/FDwt8afCcfiPTbPT4nUGCZJGEcwZenysx3bgBnnrVb4k6V4efwf&#10;dQeKovO066Hl3ceTkxEHJUDkN/dPrXmfga5/YK8A+HQNMTU5XuFRriN5444SQMMBtDEck9cH15r8&#10;n8Y+JaWX1qTqK/MfqPhDlc8TSqKD2P68v+CXFxZW37NFhDFCLNVuLkLEuGGC5yd3fpxXsn/BRHxA&#10;Lf8AY+8WwrIxE1q0Sr0AA5bn1xkj3r8Vf2Zv28PGXwh+FMHhb4SfC7VNa0OMtJbXEMLtjcxLLlQw&#10;65I/QCqP7VH/AAUO+OXxL+CuoeA/Fnw2v/DGn6kCou7i0kyWJC7Q5AXPOenT2r80p8R0a0U0nqfr&#10;E8gq05XbTsfnX+xXLJL+2H4IluSMLq0XluvLRkq+5m7kH+df3RPq8kWnRWtk21mjC5OTgkAZ2jnj&#10;rX+ff8O/idqPwm+I+mfErwska32hXK3cYZdw3g5bI7iv2bt/+Cj/AO2b8SNNsvE6eHbnR9GKKg1m&#10;EFI2mHY53KWIGcHt6VyVuJsNgoyliHZLU7Fw/Xxco+x9D+j7w74FstP8TvLeW29GiDeaMElt3Ruv&#10;r1969vk8HeF9ajfUXs1juiuDMvyyHb6uuCfoa/l98Oftt/t8T6kLj4VQXPje4k4uLVdp8pVHBGFz&#10;j1OeK9Stv23/APgqtOTFafDGWJeEJ3Rja3c7itVl3GOExtL22FfNEyxnCOJw8/Z1mkz957rwj4m0&#10;t0h0q/N1CzE+ReIGI9ArrggD3Vs1n/2h4ksk8vxJoPlKr/etT5ysB16qj/htNfhRf/tVf8Fcru2M&#10;1v8AD6RJOpIni249Mbev481l/wDDQ/8AwV71BU+zeDY7UsQXke5hzj05GRz+NelPiKy+E4v9X31m&#10;j+j3wR4i+GrQFro+Xz/qp43Qg+wYCvzY/wCCpvxC0vwr+zhrt3oQtLuJ0YtE/wAwMe0lh06grnA5&#10;4OK/OdfjJ/wWDvnM8Ph+0ti7bGMl3CSWHsAMfXr718W/tl/tPft+fCHQYIf2mvDME+lXrZim2x3U&#10;JKkZzwCpGVyDkEHkYrx8bxpKhSlVUHodNHhpTkouoj8l/wBpj9rHRdd0CHwV4ZR4Jtu6ZpkdEXIx&#10;8uR82fXtX44a94s1rUb+dZo5ZmyQGEbE4B4wAOevb6+tftNrf7Qk/wAUYJdKvPBGmzpHyGe1jjPX&#10;GVdQS3HQNxgjHt4v4x/aatfAmoHSPEHhS0DPErbSNwIIIGQQuDx+WK/Lo+Ivtq7j7NuXY+plwCuV&#10;VlU0fU/KC403XLmWS5S2liwo3NIjKmPrjrXTaB4I8aWepW+r6Ppl1emI+bE8dvKykjgjKrjI7c/j&#10;X7R/s0+OPBvx4s9S1BNHttthiORTDtQlmxgDC5xjrkjGOetb/wAUf2g/GH7MXi5fCvgO3iS1vbeO&#10;YxLhVLOW3DO1hgAdM85rzKXjCvrjwMaXvo9P/iHUI4dYic/dP3J/Yv1Sx1D9mTQ9bsIb8ssREtrc&#10;xSGWJl+9yw6MemegHvX0gt34quoSdO0zCkH95I/CcZBK8H8Oua/lti/4KufHHwd5kGnefZrGxA8l&#10;guUz2IHc847561+rHw98Ff8ABUT4t+A9P+J2j6jEmmakA8DTXDK21gG3BNvzfRSCfQV+6ZR4pYiv&#10;FQjQ1W58Bi+C8PGbftdGfpNqWh+M79VkurhrYlowqovylAw3/NsZslc/0IPNWH8GWsEyTSWhncbt&#10;ruuXw3XJ64PYV8ZWn7Pf7WV3Ct14o8fTxzpgusCtw38RD8fkeavSfsx/tDyzsqfEy+jVzu+WIHAP&#10;TIfPNfSR4xx8ldYb8TinwvgYu0q59qpYyxRpi2aNVyNpBH5VGsc/O37g+YkkA7R/9ftXyNa/sjfH&#10;C7JTUfiLqbM6naAsYVmxwD8pOD+HvX53/wBofGK1+K0fgbVvFFy0kF8bR5R9/YSQMHsQOeeB0xXz&#10;+deKeKy9R+sULczsjty/gKhjHJUK1+XVn7uR6fqLN5ewA9SdwwQemD0J+hrH12/Tw5bfadalSGLc&#10;FO4jOT04yCQfUce9fHmh/sO+KPEl8fP8d61KCR5artUfN3HyZJIPoPc0vxD/AGHdY+Fvho+PLTxZ&#10;rV+1nJgxXjLJC6n7wYBeCBzjOK9HMuOczw+Fni3Quoq5yYHhbBVa8aCqat2PqrQfHHhjxNeSabpO&#10;q2jTxjcElmWMkexYgDH1rqlms0BL39kQ38JuYuvuN2ce9fmZ8MPgFonx71v/AIRnUJbm08hN6T2b&#10;mJ1OOhbBG3pnj3r3df8AgnF4Qjaa4t9c1t5U+Vv9LL7x6AAgk+h7+1eFwp4m47OsIsbhqaUWepnf&#10;BWDy+v7CtO7PsRE0tZRaS6npqb1ywa+t/mGOed/fsOvavz0/az+FvjD4p6xbt4Rl0y3s1SSKVpb+&#10;FNhHC43njIwwyc9vXH5yf8FErTR/2VL3SNK+H2oaiZ7sEP5ru5IKMy5U5O7K/jnpXyr8K/GHiT4l&#10;fBf/AITbVdXnkv7n7RzkjcsTuAFGB0C9SPm59s+RxHxjnEubD04pW/rud2ScO5dF+1k20N1L/glV&#10;8ctT1O7u7nxToFn5lxNJh72MsyOxZfl6556gnJrynUP+CNvxzliOpX3jnw0oIY7BfICEByAVKgg+&#10;vf2NdN+zd461v4maNqVx4tmupntblocTBtykEjGCq8YHJx14zXinxx+JnjvwT8RLjRNHS/FiI42L&#10;LC0iktk4T922enJycdK/D8Nxzmqx0sIrXXr/AJn6JieCsvo0PbpM7qP/AIIm/GqVBLe/EzwnbllD&#10;Lm5LAA/3sAEH8MV2dn/wRK8SWEqXOqfF3w4qjhhHIzkkj02nGD+lfE0vxu+ONxFM1rp2qyh87Stt&#10;MOOcYATH1NYw+KX7Sd1bNDJZaqkEfH/HpKGA56FUB9Oua+vhn+cS3lH8TxKWWZc9HFn0/wCKv+CW&#10;nxE0HX5tNsvFGnajDGA0d3Zy+ZG4PUFdgKnPHU19A6B/wSz8PeNfA1jaa/8AFjT9JuImJkhljPmx&#10;yDjAGCCOeo/L0+o/2Kp9ev8A4C6Tc+LUuUv90odLoMH4kbruCnBOSOB9O1fmR+03F+0Jpf7QOtHw&#10;Fp2qTaa+xx9nt3aN5GLFiHCHdjIHB6g+lfAZJ4mZpi8wqYFNLlPssdwTl9DDRxHK3c/ar/gnB+yt&#10;8Gf2JfjFJ8RfE3xPh1yIxbdkCGLZ2IPHzAgkngY7da/oMP8AwUP/AGVtFQRt4icMfbGf90nrn6fW&#10;v8+bTLX9rpbsRx6NrhUEhmEUmRkkkldpBH4EV/TR/wAESvHXgbxL4L1b4JftbeDLVdasLhrnStR1&#10;iBT50D5LQFmTPyLyBuyTnIz0/Y8kzvMuX2U6i7n5xm+VYST9ryM/XDxt/wAFLvhjfaDfaZ4K8Svb&#10;XToVtbxV8xkf2GSD7ivnTQf+Ck8/h6G4l8UfEhLx3hCMTZbfLb1xng57jHvX5X634E8GeGv2vDFo&#10;mlQxeHh4g3qpBaOKAvkkccgDjP8Adr+jH4gfD/8AZO1D4W6zpumab4fvGuLFtiJtV95XKlX4csD6&#10;d+Oa5sj4gzTMK9WKrKKg7dGdWY5Nl2EpwlOm3zK58kRf8FT9FsNOtre58WtPcwHIlhsGJlGO6L8p&#10;/wC+jXx3/wAFJP8Agof8OP2g/wBju6+EMwe5vp7hpI5ntjCHZUIU7SMglm7HHAr9pfBtn+yxpng3&#10;SVu49CLQ2sUbMYYVfCjG5gFU59c9+a/Mb/gsnrv7O+pfskQ2fhGDSmv7fUMn7MiLMITG4YsVUZQt&#10;tPJ5OB2FfV0I4/mTq11JdtDxZzwNrUqTT76n8qeiOhvEgBZVjI578Dp9D0+lf1n/ALLv/BVD4P8A&#10;wi/Zy8MfDXxTos0F7otv9kd143gchuO7ZHrkAH6fyc+H57WKSNrsHauScdcDt/jX6NeEvA/jTX9H&#10;sdStLeKZPIj2OzDKjbjjg4IHBz1rrxleooPkqKPmzL2EJW54OXkj94dZ/wCCwPw31PVEnsrK8too&#10;gSyBW2SDsCxB5/Aexr5I8f8A7c3wD8X+LbHxnq51q4u9JZ57MBpAIHkPzBTnkEHAznivgW2+GPiu&#10;dJGurVQy8BRkkgdxgcVe/wCFEakkrqoLhmyCCoGG/BiOv618viq+JUZT+urT+u56WEy+PtEvqrsz&#10;7N8Zft8fB7xbpl3pF7a6jcadfAGW3EjsrsOpKlcE9R97ueleCf8ACa/sy+L7UW2ifDyV543zb3dw&#10;JAIJdw+cEnCjtnJx6V886Z8FPF+nTLpgtWeNJMibjBQnjG3o2P8AIr3C0+HHia2Ems3N2EWMLJJA&#10;jZEq5xjOB83OcY9cGvzPhTiHGZjiair17Wemu59zxBkdDB4eMqNLRr7j+aL9vFYG/al8VGICNXuT&#10;8ufuknBOfTivc7kQad4ZivbcBXEEWQBxlgoJ79c/nXhn7bcdve/tK+ML+3G7F40ftx2+oOc1X+Gf&#10;iPxH4h+F0smrytNJazmIs5wRGuNor+isJD92j8axTvUbPpLQtTGg+J9L8TGH7RFYzpM0fQsB1x6H&#10;0r6I8e/ELSPH/gDxQyTG4j8iPegJYAE5G7H3SpXhjnJzXytp99BqMIktZdyAdc8cV6H4WsDofw78&#10;S3enOXi1by1k+YfwOBjgZxk9Sc5HpXDmcGkrHpZMrykd14DubeD9nC4k0f5o7wXCumAuB5gj6fVf&#10;z5ql4FieLwjunjVGMjM56ZXgAn8Bity20uw039n6OG0iNrMxbcQOCWuM5HXhuM1hyxXNn8NbJIoy&#10;WmZ9xHb5yO3YitMLpE+swsvc1Nq3hsxFJLkgdwOn6Vl3umW9zBJcb9yxcpnHX+n1rvNG8OytoqlX&#10;3NIq7eOA2Pm571xslvfaXugmRZftEqRRY5G9mwM/XPNe1hyqkj2jR/DkVnr1pLK7PKuCSp6Pj+Xa&#10;vdkyVJA56DFcVawxr4ifKhtqKWIHQ8cfrXpNiVCloxuycHNd1ro8+pK51/wIs410PV4rcfZ2a4Y7&#10;cZLEMQW+le62CPEy+YATnIzzz71wPwjgez8M3b3Eflhpn2HjJGcDp7AnHbPPNdzaMHvYogcsx6+w&#10;GT+leNivjZ51WXvHpmnKJAPLGwHr9f61V1yAXN9aaZId8U0gLr7LzjPcGs25eb7RZ3PmmKK2kLSB&#10;RncCMAH6Vma/4j0yx8Y6fFLdeZIYXKQxjcWmLLtJYA4wu4denPY44pSuEbs8/wD2r9bTT/hrJErI&#10;09xHKY4SwUMoXDcnoQM/U4r+TM/YrGfVfEOpMk9wzthUbIA3HjP44Nf0j/tlQ6nL8MtV1nxcsO5t&#10;Ovmt1RzlQYtue2CuMjv8pI6iv5ZljLaPdEDGSSfz61EdT6PLvdpNeZ90f8E+9Gn8T/GW68UM+xdK&#10;tWKx4yp81vLYH2w2R7ivvX9i63uta/4KYanqEXyizS8KqCABhViGD3yM/l61+eP/AATz8Qa3pnxb&#10;u7XSow8M8CCQlgMbGB5zxgng9eOxr9Ev+CXen6x4l/bZ8X+JruJWa1trqSUA/Ipa5OGBPRiAMAHk&#10;8V0RjqXjJr2U5eR/SIC8UIkgkydgHHUE9R+PevzN/bR/Z1+Hdp8MfFPxW0m3jtNRltI4btyTnylc&#10;MXTPdQCcDsD6V+mMYaEbkX5W5yeOvrXwf/wUSnnh/Zy1KOKP5X3vvDEFNsbBuP4gyEjFTi4r2bPl&#10;8u/jRP5Adevp9J1RdPtWJju0GHB27g3Tj/PWuVlvJIdY+yzYZCgxn1/zmu08RW9tNdQq7AmE4jwc&#10;/wD18+vvXINE+rxyagAd1vnOP89646Hwns4iHvs/fX/glT+ynceIYPBX7Uc+tyQ3jald28dlCAYm&#10;trR9jb88glgCGH0r9zbG6trrwl4jvQylpdQu8lTkbUkCkEjqBtY4r89f+CPvgjxDpX7Iei+KNb2+&#10;VcXN69jyMwq1wzPgd8sBz+Ffob8IdDWz8APJfPvi1C4u7oIQA2yeRzg/VSMfWvS5VY+ZrOTkzhPi&#10;nsh0fSdUnAgWO7jVpwSxVZVKZJHGNxBFfkB+0f4Wg1/4pf8ACU6gPIa0tPKR3bbvRPYDnAYkAnkE&#10;Hk9P18+JFrNpHwzvdHuQHhgRRGWxu2q3ykqoxwBgcDAAr8kf2gpY7jxmI5nH7iBDyd2fNVevpjb6&#10;85+leJmctEduB9255R4Ig0/TvE9nqTtugVCxLKQFRl4weq9QM9cVY8MfCnX/ABjaxanc3m0JO8ki&#10;xIGADOQMN1Ix7cDrWbqNnqB8O3vhq0fyZp4CkbjnHOcfQ9DzwDxXrn7N9p4r0+G90PUXiNlAsTIy&#10;k70zuyCDj5SfQcU81laMLvoeXwfdxqvzPRfC/iv4afCC+k0rxFe+XNd3C/ZLcfM43jA+UZbDFT69&#10;Cc4r3P4ueJNS0L4T6xeaOB9ueB47bDYG9yF4J7ruz7da8vsvh34a17VP+EjvbKK8uIpC8TSKCwZT&#10;wVJzhh25wK9b1vRI9XtND0vWmWQtczSAj58hD8wbqMAHv3HHaowk/cuerj5N1rHw38O/2btU8a+C&#10;X+J2raldxeIxaySWCyAbkkjLMGbcOp5IAweea6L4DeDZ9e/ZonbVpJbifVtVmkvHuSSTPEyhyc8g&#10;kru988cYr9DdP0PT4fCc9jZziC3RmHnKVxGFx8gA6KOhxzzXzr4O0Wbwx4FvtNtFD2uoalcXEUw+&#10;Y/O4Y5HQYIIx2GOaus77lwTtY+Yfibodj431zwX8ILgsv9r6u0lyAASsEETkkg5BBPzA47Gvjy98&#10;CvqeqX3hvRpljjtL2eJCQVDJG7IpIGcHA96+v7/UI4v2uNR8aajqEVrbaLpX2SBHYbA6jD4PqQ7d&#10;88kc14XosFl4o13Ur7SVEUc0rTg9t7tlgOPUmvKrVOTVnr5ZRU52lsN+GPwoWy8DPp17vlZJnJeN&#10;gOS28oNw5HJBwM4OeKh/aG8WWVtanwxaq7vJJD9pRQcEBN+QxP3hkc+5H0938Pahp3hXTotL16dW&#10;kmuC4Jz8+4Dg9xjHXoa+YfHFnHq2py6oy+ZLNqMpGPmBVSRgdc8AflX6ZmGdqplEI3vdWPz7CZHK&#10;Gc1KjVkndHh3xuv10fwrDoNxIxS6BVVXopxyOp45618j2s80UG225KnA+tfWfxQ0ux1kvrGoL+5t&#10;IyBtOSX6ZPseBxXyvZ29xaWklxJGSq5J9v8A61YYWr/stKLO3FR/fzZ+lfjWy1XQ/wBgX4fa7ESt&#10;y+r3jM6nPzEzYVVPYAkf5FeP/sGx3TftX+EdKnYlDNPLtZsKCkTNk+o2g17x8QtbhsP2F/hdp+pb&#10;wkN/ezTysuMAbxgcYIbzAa5b/gndLBqX7Qh8QpaG4u9EsbmdJW42swVAW7DIbr71vz3VjmnbVDPj&#10;dInif9rbxdd2ky20diEtysJ3o0gVSQAeQF5Xr29a7P4D/C8eKPFmpaxtyba3kFtKRgNPjPlt3C4w&#10;CR3PfFeLa54nbVPjf4hkVMSG4la7YAgCQyNznGGznjH9K/S34B6ZYaV8P7/VI4trhkjZgRukkUYz&#10;wcbTu4PfFfbKq6GU3l1PBxVPnxSt5Hx/4Dnuv+EUMd/H5d3JJIJAp3LlTjGeO49K6ue3a/s3Ux8K&#10;uTu6Aep9s1W8PmKe2bMQgDzykIuQFBY4C55I/n24rR1XW4fDtjeapc75FWMhtv3iOmPx6V+GYmSV&#10;Rpn9HcOL/Yk/I+C/GOqxT6pqGrbCZEJRSecBBjAr6Y8T3GmeGvDXhu6sEAuL61j3oo6HYpDNx3JN&#10;fC+peIpJEurZDhZ3kcsOT8zE9819QeMNVn8S6B4bjs5nkWO3SLc54QqoG32AJP1rtzdWpQSPhOA6&#10;Llj8TVn1/wAwNvqmlwNJqUWGmJdSTkEH3r0KCzuYtBtn3/uZQzHbzjIz71keMki/siC3mPnMSAPy&#10;wa7PRXjtnt9MePNvbxJuB53bR+QNeZQla8mfZcU1eWgqa+0z6c1rTrU+F9Js0gYIltGCDzuwq5Ps&#10;Sea+YkltTea0JF8sR7VXBOV5ZTjuecV9ueMrbyLWJIFwYEAVv4cnAx+FfFGqwx3Ot6x5wBlnYK5z&#10;jPrz05I68mvI4UxMp4mopHlcRU4rLoJH6W/shaNGPhRDcu37y6uZkyvJdlk+UtjOQMkD8+1faFzb&#10;aja6a5hK5f5SFydyH7w9uP0zXhnwFtJbP4eQWjpHBcMzTMsf3VMp3gZ743GvoXULmC28OThQVlkX&#10;YHPY5G7HuRxx2Jr9D5WfnKh0Px/f9pHWPg18TPEdzplq+paZrF1Fp6qybRJdpuXCsSCVPAzk4YAY&#10;wa/WHwTZXFgbDU/EMMX9o30Kx5BGURxv2buxx14HTOAK/MGfQ9U8a/tEXnw+v9Nit9GsNTtbyOcr&#10;ueSZ8sGIHAZSAeeoHvX7GX1zoOm2P2i1CLkhVlcElnPy7mxzjPX0rByfU1cbbHZTSxalZ/Z/O8qQ&#10;g/vS2Og+Ytzj/PHNfnTqkJF3ruj6fbG4mluUYRhwuBOy7VX+Jgi53H1PUcCvuH+zdbu4L+bXLcIs&#10;VpLFHGrqQxYffJHIORx0689BX5w2XhHxPovj3xP44vZHGj/6M2C5VDPFkMEBOd33QTjjaOew8vMK&#10;7Vkejl9NTvzH098NPD2l6B8Z1bw/bmATRSNIGd5C4hHylg5PBL4GPb0r3Lwl4Tk0TW9Q1WX/AEj7&#10;W5O5ifvE7uhPJ5wT04H0HlHwus9e8RePofHl/NKkNlpbxfZ3XPMzKVw56qeowOuepJr6DhuZLnW7&#10;SG0BK24aR1bnOTyAc9jg/jjFduBfNC7OHMI2qWOX8XR/ZdU0rSWUTm7vYXdnBOxVbcQvY5xz6V8v&#10;/tmav/bXizwX4AD/AOiXU5n4BLK5BT7o7YJwfavsjWfsF94v05bqNjLp6STp6AyAr7fWvza/bf1j&#10;UbX4+eCb7S5ntrqCCd4yOANg5JB4Iz39DnrX02TQTrqx8lxC39Vkc74R1HTPC+ga6NftPtMOqXq2&#10;cWEDMBbM7BmUn7hIGOuDzngV5/8AsaWdr4/+L3jeS5t/tETRW64DNHu8p5U27xjL7drY6nA613en&#10;eItE0f4A694rnun/ALT0m7eRLhxv270dipUfw/ePvgV73+wN8MoPh58LLfUL8htQ1uV9RmUqQxab&#10;mORs92XBI7HPrW/EFb90492YcMYZwipdLH0J4F8Df8IZ4Y0bQpzsYalJfSqMsAGY7E9iDt5OCRzX&#10;0VZRWG8RltwzgkfKeTyBnqMcV5t4+0Qaxb20S3b26+fFLM0bAbIkyG5PTOcdOOtQfEXUW0ezsbiR&#10;U2Nc/OrdCqqSRu6DnGDXysaJ9NOXc/GH9tnVL7TPjBe20MiWk13KA7wyfMUAwCrDuFUHHrxX6i6R&#10;HqV1oOlw6wEV4rSH/VncFLIuRn8B9MV+Sf7Y9jqWofHfSIAEQapJDg4+VHuJARnP8KgccjnINfsT&#10;DbxaZptvbwFisEaRknksVUAk10JbHh4GX72ovMhlt45XUuPu8VQ1CxsrqNrOWNZQOdr8g89TWpLO&#10;sMQu0+XfzuH8vwqg1zC0wVcvPIOBj0rbnPa5UUrmKdkUKQqqcsp6Gn+H7KD/AISWDXbIbWtWL7z0&#10;z0+br0zVu/s5RZGW5fYyjPqB75rqfD9tDrelS3OhBQ6KVUHgBwPvN6jpWUn1ZcfM+evE/wAS08a/&#10;ENtP0i4W41eCaMGIc+UqtxvznAJJznkkete0+a+mRXEGnR7r7YHmJ+YM7jHDD7wyODXj/gr4b6d4&#10;Jur/AMYajGHutRvTIzgKHYBflQYAOBycksfXHSvoHTdd03XTPaWZYi32Kd3yrhl3EDPJxyD2znmu&#10;bXsdFlY4D4U+Jf8AhMPD1wjOXnttRubJnYEO0yPlgMkgqAwCnvXdeK9c1W/kj8JaZbhLeHiZ1OGD&#10;hTgJj7w6fQ1majq/gzRtatvDnhjaHkHn3ACrGqO+cscc7iQeSM/XrWrokVtJNPO5DjbtKnrhv4iQ&#10;eOlbqVzOT7HlqeH7/VrXU0sULtIAXZmyXO7r68AHnj61u/D6DU7OwmheJ/siTlEwuOgGfX6+2a7P&#10;7Unh6zcaZIoLAqoboCOhwPesTw9fX9vf/wBkqWdJVZ5cZKqXbgjjp75/Oq5DNpnd+G9Q1fU9Smlt&#10;UZNPTIUsd29hxjA4BB5PJrltI0jU5fGVz4o1UhbxovsoKncfLBzk9BnsAO3WugtrptFs2sLSTcsu&#10;ViKjIU8nLZPAz6Zry6z8WW2hJc2urPIgjU7tpySQeQoHBB5Pak43E6DepwWveAdP8UfGLUV1RTd2&#10;clvEwmKbkkKPgpk5UOpA/DkV9GWFhDbIUjH7sndluwxz/KvKdITVLTVNMlul3WupPLLbggiTy0UH&#10;JHQAll7mvQLrU5LK0CSjzRkjy+hJz0HXP/1qIxZm6VtzfnkgtbZbuyiV2Y4jA4JPQke9b8FvMkJ8&#10;0KrSYc5+9nHU1534YTWL3UTrWtoEhjdlto0YEKqnGSMnv2z7+1dkFvLKCS/v5s72yFx0z2Hc/jVX&#10;LjDsZcck1vfPbyEN655z6HjvWRqvhnTdQ1a28TnH2m1DqirwxLDaWJB9OMVZkkVxJNbP8543dwe/&#10;FUb6VIljOcvgLnp0HXiqjG45R7nLeMIV1CzeKM7cxMrHscjr9R3r5t1OYaVN5gcFVO3GcLx1Pviv&#10;obxXcx2lps3bi5wynkbSM8/lXzHreif8JKzRvJ5UjEscDIHfHPbNc2K92JvQjdnqGiyRNhhIJNw/&#10;hIIr03S5YGj2SjO4bWz3HpXingvTZdOhhhlwQn3sEkH1HY49+K9gjJYAKN2Ofw9KwpO4qrszWtlj&#10;t5ANvyvxkV0yRwNjcAeMc1ythvubwAjd/exzx2xXXyQbdojX7xx05xXpQZjykF8plZAxGFICj/Pe&#10;vL/iB4k1G1FrpXh6B7qe5kAk2gYSNeW5IIBPT1PbHWu51KcwXBt0G5kTeeenOKwNPiSaK41i9nW3&#10;jCkCQgkqM8npnHTgUVEOMUcV5CQ3RiuAUUdx29x1rufh9Z2sWnRyRzM0MblpJJeHbBxz047fyrhr&#10;nW9AawNxY3a3fXZIoyzMP4cdPrmrWk6tG1gNNvMlpnDDnHoQMeoxxUweo5n0Vrl7dadp4n06ISyE&#10;YjXt2/oc18xfGbT/ALdf6fo9rE2+I+YQuOCQNpx34PAJ/lXuGk3c2oWIRnz5Y+Uj7wz9f88Vw/hW&#10;G61r4i6ndSTOIoUAiLrwrHKPlvQnOB6Yq5R6kEKltF0qOztYlwi5cgZUH/63vXCaLr+s2019PfWz&#10;NDAHd55OG2DO0IOmTjNfQepWNzpkJOnR5bH7wKQMr3x9a8b1PxcmjJcWN7aHy5QXkXbkkP8AL7EZ&#10;9814eb39nzI68JrKx5brupf8JPAqq5ww3GXoT7Y7j1rx2e78RX8MtrqgSJYW2gqflIH5HPqf5V32&#10;peI9Ls4iXsfs2xchlOU4+6COOPU15N4z8T3S2tuLFVaeWQysAOSo+6ADx3xyenpX5XmE7yPsaFN2&#10;ubniCSJPDMOmXyrIkkm7HBJIHBI9ga8mX4U6PqmuTeIZZGmgSNVjQgbFde4Ht/nPFerePNG1i20W&#10;2axjE0u9SrDr8yn5ccYOcZ/ya6htBXSNLttDhfdPIC7nGNpbn3zWmSQc8Qm9kZ5nVcKDT6nhFzol&#10;tBLarBF5gnlMe3O04HXBPevrrwZ4Stbjw3d3kZjRhEIvmPKhgQpxnPX0H1r5R+Jw1DRb7TrzSIXk&#10;S0LySMgyHYbTtzg9gR+PFfZvhC1e28I2iFzK0uXlLD+LJwvvtHAzXZn8VOsmth5NLkoOPmGgwXWm&#10;aAmixO/nYZWKHGA5OQp6459q9htV0nTPCgsLF/31xlZdwwGBGBn1IHbNeE6/4jXQ7ORtLiWeUMGd&#10;mJATccEkj07Cs/4j+ObG20CGwtLlbqaURukcTB9r9WLFeQAeg79RxzXm0KqjGzOurRlKXMjY1/wP&#10;oWhaPFfarJbGe4YxxCNQjKgOOUGcAgHPf6A123hyfSxAtmQQUUBewA+vvXzzoh17xdr76nryHcqp&#10;gD7oUfwgHPXvnrXvfh60itIJ9R1lSYIVzsXrknHbrnP4V14aqpTSMa8LRdzu5NH0TW1X7XIUWBcl&#10;Bgg46fif1rYtrKwm0+WBIY1mCj7Oq8HjuwHHPYd+tc5aQ3E9ikOnjyoZzvKtwT6Z/mK2v7L/ALPh&#10;BuXEkpGDjoAffv8AWv0/Bfw0fE4le+zrfDEdv4X02GTVZD9qu32BRzln6IvTPqTXnXj7Vr+1E13p&#10;4khvWfylcHc53E/Njng4/L6V7LfaKl/odvaKm+W1xsz3A4+mcc/XvXDWej65Fqs+reJgrW6Pm3jO&#10;CoVMg8g5ODjg/X2r1oHJojX8LaNqlj4djvZ7h1VgGKHjLEDcuM+pxjv2rlvCOtjxtq9/LaRmW3sZ&#10;vJiPOXdSQ3XAG1uMdO+a+fv2qPjB8QvCfjjwJ4L8JefDFq05eaOOPzN8ZyR97O0EkknGMbsEEAH6&#10;F0Txn4c0OxmsLEFotNt/OnkRAgDMTuG7OCC3HbnpXQ6b3KjaTsbOqyroV0Rdgsw+bgggE9qp/Eb4&#10;p+Cvhh4UXxr8Qdy2issRKLubLgnA7kYHOOnWkmubXV2N3DHujY7wW5+b9ehr4K/bW8WeJdd1jSfh&#10;wiGKCKH7SrP8obeGjKrz6KMseobjmt8Jh3Vlyo4cwxMMPTdSZF8VtN+Fej6hH8WbpoxDqsDGW0Rx&#10;8ioNwcoTuXPTBwSeueK73xTp2rv8A7WTyWuYrqfzpnddziBQQoQAdAcZ77ee1fDmseGvGtx4ahfx&#10;MjXE97iK1QtvQAN8p4yAFJz0yOpr9j/COl/2d4Q03wwMTR21vH23R79o3Nnpy2T9K9jHS9lyps+X&#10;yuftnNpHkPxC1/xB4cvfCWlaLKzQakUt3gJGdm3cWxglSCGIHAx+daHgy+1b4k6TeNfxJapBeyxw&#10;yKOWjjI2ZQ9Cf4hknPOelY/7Rnif/hCf7Fv9Ht0bWhMVWRsjy4AhyUx3O4Y7EZHTNeX/ALPTeLvF&#10;PxA/sv7RMbbY88sSgKjEghX4HLA8Y685Nc1bA3w/tkdUMc/rPsGe7+KtQuPAlnPqOouslrYoJPLJ&#10;HKkc5A5Hr6evWo/CNr4d8U+OIfGtxCov5LRbZY2YsIkBLHacDOcj06fSptTvPDOlZ0zVYvtUt07P&#10;+8BYHccnce/spqzo3ib4daJ4bfxNZSRW1htOZWG0gIcEY7YPXt/IeJGLPoIO2h7jNby2myOI7h/d&#10;6cHvVTwz4ms7zWL3S9/lT2jBXVj1yMgqehH0zXmumfE3w94q8KXPiOwvA0UBaMK3yyMVOMKCfmz0&#10;GP61haro6eKNVsfGXhG9TzmgTzLORGjeQgFRuzwpxtIzjO0d62jSudMZdz6MMtrPdG2s5FdzgvtZ&#10;T1OOgPtX5p/EDxZ480n9rqSLwF4eN+Luwt7fULy6baIbdJJCNpwcFmGcD2GRX3tY6NBLpoW4Yw3J&#10;ADSRnGGHXkdQa6W28P6Ppd02pSwq882JJZZPmOR3yfTsTW6stzRJM8pi8K6lJL9rvzCruqtIN5JV&#10;urc4Gee/tW1eWmnzWq3Pia9lbyHEkSfeMjg8L14yOSfb1qnd3AtnkmRDIcllx3JParUGk3Os6UdQ&#10;yIzCS/ze3bn8a56iM5QSK8+nfbpheXEZgG35FHzA5/Xinx6RNbSLN5vbo2OP/wBfpVK81me205L3&#10;XmKSbgixLkeYewXr25z0xXNrpc15dNrNzK5yMlSSQh9s98nvWEmVGpY+joZBKp3celWWWPb+5Yhv&#10;89KyLlZVwycMPerizmJAWXLelfY1Guh+aulfcaytEN2AT0wOn/66oS3uHIjwdvYDmrkjx3BDy5UE&#10;5z7/AFpjW0CyeZEvXj3rEhoke6eRAi/iP61+aH/BVmVrj9lG9gOMR3McjY5Y4BOAexBUEH1r9LGE&#10;Ucnlt6Z49a/Mv/gqraLN+ynqAiYK32lHcEcsuAoAPqCc1z4qN4G+XQ/fx9T+VS8jYrhDwec1xOp5&#10;BAzXdTgrFyeg/SuFvl3HGeB0rpmz7qG5jg/xYzTmiD98E00usbEHrUHmuZPUGuZs6FJn6u/8E6Ir&#10;V/iNqqylWI05SqnqSHH3T7Yr9TJI1MxeMY5xj19yK/JP/gntcxr8YJ4VlIZ9OI2joQGB+oPHH1r9&#10;cpNsNyX5xnJ/GvVbbimux8Xm8f3rZUeCRUI34BpYpHtvlY71Azk9qs3asc4yVPrVUI7OFJBH1z9K&#10;s8hs0o1jdA27n3qe1sx52/dk+hqjE6RyESDP0rQZkiBeTkelBUbM057aEpsB+bjPf8KUzywRGCMj&#10;5ucn1plt85xHtzjjnjn3qYIXJWWMZ9Tzj3FB0NJIts0Hkm3lTLMAcj171Yt7eKEmVWwSMAVmzkrh&#10;WXcR3HOf/r1pRPuePChs9M8Ecf5FDOU1YcXEZWE7WHt0rUhjRiiMx3Ywe+TWXGEttysNq9fYVdik&#10;YgFRtL8AjqPes/aHQkdN4BJg+I9iyv8AK7kbv7pAJHX34xX3LZyXMtp57EbiCdvv718SeCbeKXxT&#10;aRAZLOQ3uCpA/Wvtuye4MaMy7i/DncPvAcn3zWM9iJpltUmaHy8AEcnHrVGZHKMgOA2ck8bf/rVe&#10;uGK8xttx94d8VSnfMQbJwOo6CsWriitbnCa9BFBAWdc45we/vX4e/wDBVJIZr/w/qIbPyMi4H90H&#10;I9a/c3Wp0CkbcsFJx65r8O/+Co1qHGhbsfKj5QHOMnPH+NeDnC/c6HVQ+NM/Fh5JWJLjNdDpUmUO&#10;3qOtZku8EIorqNH8Oa3JanVYIGe3yRuUE8jr+XevlHC52ymWI5myAwqG4uWL+SAallwjAjhgfwqv&#10;O7Fumc81zTiZ8utzpPDE7i8SIDIdsY9AK6fxGoWNJZF4/wBnngf1rjfDcjLqcURypZ+orttf2rYO&#10;+PmXpXxGdq2Jiz+1/AKXNw7Xj2b/ACPmS+RFupHQ7ss34c17D8OWaXR5ItvGWznvk147eDE7gfxM&#10;f517D8MXB0uZW6gnp9a93Ov91+4/LfB5/wDGTNd+b8zzf4hFTqpC8qFA9jivIz/r2wa9f+JESQ6h&#10;tB46/nXjj/LIx7V9Dk0r4eJ8r4gQtnFf1JQwVtxPJqQEHluah2qwyKsRkEhT2r0ZSsfGyWgpKsAD&#10;UqZUYSoGjBPBqzGNvU1iYNF+Io3zGvdPCSltLSNXyFyR9T1rwu2yzbV4Ar2rwnc4sUCjAGazqHHV&#10;jdWZ6Hbp5EZUt978a5XxY/maLOmeQMj61uq0gHzfxVyvixv+JPMV9MEmuVLWx5rhrY+e3+Z8AV9I&#10;+AGSbSIogNrYyxr5vD4l2twBX0L4AnjGnCNOnr35rrr6xO/E/Cd7fRqjgAbh/KvNddzD4gtjGD8x&#10;4969JuY2L7gTtxwT1rh9eRf7UsnkYAZxn0ry8T/DZ9L4eO2b0vU9LtHnOjwqOhPavMvjfPK0FiCf&#10;lTOUx3x19e1emWzE6VCVHR+M15b8Yp2aC1QgBsn8sda+MyZf7Wmf214hS/4RKi8l+ZqeAcjwpBGe&#10;Pnc4+tM1MRjVNSMh4S2U/l/P9fpTfArP/wAI1BMRxlgB7j/GpNbQmXUbtSPntgv5f59/pVr/AHuX&#10;qaSl/wAINNf3V+Rw3gpmeyliA24kY/mai+J37i+jiODtRTke4q14KT7Rp7OowS7Dn2NZ3xOVTqSK&#10;W3tsXk+mK9zBr/az8x4g/wCSdT72/Mq+MAT4csG6hm/9lqHSIZIvAt7ITyXYqPb5R/OpfHGF0XT1&#10;jPA59h8oqCxYr4EkG777Pke2R/npXqU7+xivM+GxLX9pVW+lN/kjY+HGftEgbuDivZLfkncMDpwa&#10;8b+HrAZL5yM5Ir1tJMfc5rurLW5+BY6F6rYiy+RJlhnJxmrjyFDuU5HXNVVVnmB3Vc2DlmXOeaxZ&#10;zJAzF8SPgAfnVcyKJApHHqallxIwRhxTJGVOGPTmrjF3M5PUqSJ5kijGWJ6diK0Izg8DavtzVfKk&#10;mVOcUeYioJWPfkVbj1CMiaVZpFLqMkfyqC3mCuCAce3albUkQhYj1qtKyBgYeC3asuXWxtGRpmR2&#10;+RxuB61dEKwptJwDWRFviIfdlj1ray01iZN33SeP6UkxFacu0Qii5FZ0lrOikPyDzkenpUccjxli&#10;jHLHoa1RL5luYpW2tz9PrWqkidtyxYXCuhYjDntVGQ/MxbDkmpYINsZkUn65qrIRCzFRlsZH1rbn&#10;GqthrFIn3k8mny3GxwJF3A9cHpVSJWlG+RRvPXNJNu+UQj5j3qGzVVLmJ4qMgsjIoLIDx6V4pqMh&#10;BO8Y7g17p4kaWPSPKzkKwzXiOq/K5XFOO5pE7zwBcP8A2XNGBwWPNeKXysl5IB0DHH517V8Pt8Nn&#10;McZBP5V4pMRJcOc8Fj/Oummj28FrG7KeO570pPAFOkDY46VC4I6VvzM6JvUXeoIXG6t/TkQIWXg1&#10;z6+lddpFp5tviEbmJyT7VLMaiuilcSAucnise5YZrcu4TCxDDBrClwrFaUVocaZUbfg44FSQMzY2&#10;8n3p7xgjcKWGIGQY5Jps0me76MN2hxLj+Gsi0ITXoFPOW4rb8PqJNFBZuAMfiO9Zun2znWY+MYPf&#10;9fwNcEt7njVPiZ7nY4jhVt24sOc0ea7Xuw/d6cf1pmnxPJBhuTWXeXH+l7I+NvFYylcqMTrJtsel&#10;NwMA8evWuJu7hWLIy5YDIroL1ZZNHh3EH5iSR7dK4u7d0cOOp4r5HMo/vmz+8fB9cuQ0m/Mu2L4Q&#10;tKecmpJ5fMYkduKoRySOuUHOKuKoABJPuMVwT2P0/m1CIopZGGWI4rSiuN5xIMkVRltnADduvvUy&#10;bAqSKcmsHG524bsbvypg45P6VoR2crr5iHjqaw0kkD5Yg545rr7O7YI8JwwddvTkVgenF6FBQsXz&#10;AgH3r9/v2J4x/wAKMtXs2Igk/wBQ7AKWUZ6A46Y6j2HevwCltISu6XJAycV+8/7B0iXf7N2mTea7&#10;eU0yr2C7ZOce4/WtIxuj8h8Yqv8AsEF/ePzr1m6to/2hdeimX5goMRI+VcMM/n3+lfSHhuLS7m9t&#10;JfKLzRyLhiSvzE46+2ePwNfN2rxRL+0NrgmLyNKnmFiMgfMB9APQV9BeHJUi1G2lRnYGaI7VXPRh&#10;j6Adz6VNeL5rH49QTVBn7IaRbSjSLeDiXEKx8nGRjBPHfHP1r8afHdvdweLdTBYu3nMdzHO71OMc&#10;ZPWv1/sZVbSoxs8rdCp2jKgZXPHoM/pX5CeN72KXxfqSxMJBDcPHu5GSDzn3ByOKKkkeRwxG9ST8&#10;j7F/ZOgB0LUJXPyrL8pPoRkoPxOfzrxL9sizsrP4qaTdwj99dWzO3OcHjg/XrXv/AOx3cSr4W1MM&#10;yzBrjJjkAZV4yAvTvk/mK+dP24NY02w+LXh6yuHMX2mBgrFSQWJHGfbGT+FXvCxk1/wpP1/QwfhH&#10;BPP4y09XO2N5UVVUgFmLAkD04B5r9Y/DcKtaBbVWTagJyemB15/SvyZ+E8sy+M9MiJZBFKr7hzkA&#10;gfgQSD/+o1+s6pACs0DMiouVYHGRxwc5+Ujj6VzxutGRxKlzQ+Z8RfEdS3i67RSMRsFVgc5GM5Pb&#10;OSa6r4X2/h6XVbaLVgHd5v3TFc/MOoHUZArj/iItnb+PNQhtlVZPlEmMZyM9f8O1elfCDTb6+ltJ&#10;rTYsMM5MgY87evy8YBOePxrj9m+Zs+a5+h8jf8Fa9e1PRPgppP8AYzPp4N6uyVATu2q3ykLnjkY9&#10;eg5ry7wb+zv+x3+0x8P9IvbWRtA8QjT42uLmMmCWSXYFd5EkO18tk5GCTkEk5x9k/t+eE/8AhJ/h&#10;PElyBsguoZFAUEbkbcCN2Ru+UZB+tfMPhH4f6VL4Fi0rU4F/dErGcAuoBByCPU88V9BhsSlSUep1&#10;YXmk+VM9x+Hf7NF/8E/hLrHhbwxqB1PULyN1LY2LOSuFY/MQGI5zkgnnivLtR+H0nw/+HH/CM3Vw&#10;1wRbyAFx92RwS4HABGSQeAPQYrn5PF/xl+CfiHR4vCN7Lrei6zdGKe2ugzfZlJGCjDcdoyThjjjs&#10;K+nPHXiabxJpb2uo20SukLOwXJVmI9cnkY7GnGvyyUo7jxlWo5OM3c/OH4TeANJ0W7caTF8z5Du2&#10;OF6gfTjGPpX0PYeE7CW7mN7bofMUK0m0HcD659PyriPAGn6jHdmW4cJG2VROPz47Y6V7jpgBuGhk&#10;Py4yOOM56V11MbOc+ZvU2w2Hinyo5af4V+EdXtDaXllDJg85iQbhj7pIGcD9K+cPiH4K0/wXqqaR&#10;okawwsoKxqDhT9T+X4Gvt7SgFvjGw3L15/kK+bPjwrt41MrOGjlgjATuu0EA/jzj8c5r9X8PMXL6&#10;0ot9D838VMNFYHnS6nzOxu4GWKIYk5we3Pr/AIVYOnyw7ZZRk9TWykdtHLFOw3SqcD/H61ZvEJw7&#10;DaevP+e9f0jhp2ikfyrXjeTbM7+04FgFqYzID69vp9O1Uk2TbPOOME4xz/n/ABqxBa2zOzMGQnoO&#10;x+nvS3OmgRLIh47kn0rtlPQVxLa2vLmQwWmM4yOcAf8A16/Zvw3dFtL8HeZD8rOPMc5DKNgOUz3O&#10;SM+1fkBpW+ZwuFbZg/McLgc8n8K/Y7Q7gX9r4PEmVj80BwoPIVFHHoVwPrzX4l4uPm9l8z9l8LI3&#10;dX5G7+0rHLcaDpCq4cveiKTtxtPOfXPGenevpCCK5s9LtMPsdljzx/sjoR7Yx7V8+ftQvc/2PoEN&#10;u+4Sahtfbgkqeo59+Pzr1zxP8UfBfw2fR9J8U3AtzqIjjg3/AHWIXgZJG05HftX4ZN3P2NU7Hwb/&#10;AMFAniTwxfvK8speMbcAlvMYKuNyndtG4NnqDzWJ8F7a5tvhVosN0P3sUKxyOWLMSFB6nOcZrrf2&#10;5HtZ9CuL8AMrohUoeMOAMjPUDGT9PpVD4bW32HwFpUbtvUQg8nk7gDnHYHPFf2jwdC+WUbdj+OeO&#10;Klszqpdyf4naFrfiDwDd6X4ajjuNRnBWBJDgF9rBefc8dMDr1r8hIv2B/wBsGa1mt5/Cqu7MZIZE&#10;mBBL+hxz14xzX6+fEW8v9G+HGseJNLmaKexhM0bDGAykcE84znr7V+VFj+2j8Yrkquqaq8LxfLkT&#10;MxbbxkgjCnjtX4L9IP61B0Z0Ic25+x+CNTDOlV+sysf1l/8ABHvxR47+Ef7MCfD79ofXLSzutMuH&#10;MFqXRnRGJIG4gE5P3vf1r6E/4KIfFDwT4g/Zj1DQtC1y0ubqaTeLZJELvtVjkAZIxn2znpxx/N/+&#10;wX+0B8Gvjn8Tv+FYftSXuoRTagQLPUILtkiDZOM8nPH3gcEEAjAzj9if26P2EvhL8DfghbeO/At1&#10;qSzT3KIzTTSTRzKxUggt8ozkcjtmvznh/GYqthk50ku+h+q4+ng1WvTqt+R+H/hzTF1LxRBpsZRG&#10;kk8rLH5SCSBkgYH/ANav3n+D3xi+H2mfsWzfA3xdq0D+JInd0tgxOWbjKOFxypODng5z2r+fzQ4J&#10;LlpEjOD3I6qRx8vvX7dfstfsofCT4gfsgXvxk1HTZZfEdhPN5d+JWEzPE6oVYfd2FSe2envn4Ti7&#10;6xKrVp0o3vB6H3WQzpKnBzdrSR337Gvxs8C/B3x7d3Pj68TTrbUIQiyMfl6ZO4YOSSAOnPev1Lh/&#10;be/ZxuPmi8UwDb8mDnDHPRSwHP06V+RX7Kfwj+Hnxv8AiNJ4M8f2Y1e1SM7YnGMuGK5Yc8YHX+Wa&#10;/UJP+CbP7LNuIpofBliQOcMhyVPI746Hrj8K5vA+ti55Ko0oqybJ8TaeE/tHmrSd2kdZe/tz/s32&#10;SEP4iiGATyckHoTkVy9z+33+zEqlz4pQoF+Y7cMT7ZIyT+FF1/wTr/Zpg2E+C7F0foGQEZ/VR+Vc&#10;9rP7Ef7Pem6dNdaN8O9NvZ4cAQ+UM9cZBJr9oh/adtIo/OZVcuXVllv+Cgf7NMu8WHiGMzRruQH0&#10;+g6c/X1r8df+CiPxRm/bG0m28LeHfF9npGjWrOxXIkZicBsEqcbsc+w96+g/+ChcP7JX7L/wglhP&#10;gOwg1rWIQYtyqjLvOFK8F94bkYOD0PBr+TPxR408Q6rObvTNRextyWIhRgETJPQEdBnA9hzXxnF2&#10;PzTk+qxt7y1PUyj+zudVJ3dj9Mfh5+z1B4Hv7ifWPGlpqEEgQKsW3KY+8wzjOePUelcn8W/2Rvhj&#10;8S/EcninV/F6wKlukTRLEgZhk84L578kdgOK+IfgHf6jrHiG+ttSvzqCRwq204wMMR/CAO+QPUVy&#10;H7V13f6L4hsm0eZ7WZoVM2zjeh3bSSc8g8ce3tX884LJsbHN1Tpu02fsv1/CPK1JL3T9Uf2Zvgb4&#10;V+CyapbeBdYfV4LrazrhQIWDEsxKk/eJwM81lftE/Br4a/GHxRCvjPxNeaC9jCHC2yxtuV127iXy&#10;VORxjvmvnz/gmZdardaF4i1LUJzKZZECuR3VmBJPcjGOa4v/AIKZNqul6x4f1SzJiacPErxttkK7&#10;TnOPmAOAQR718F/Z2KfFTw6l+8vue3OvSWUe0krxsest+xr+y/daWNO17xvqdwnDMZYYhtGfUHIO&#10;e9fvD+zB+3v4L+BPwk034Pm6ufEy6RxBO6DzBCxOFYIPm68Eniv4c9M8eeLzdm1+2yyHIOwjJ6/T&#10;/wCvX0t8OPiz408HPHeeHpmtpnJIJz8uMn5c/jjOa/pHK8mz3L6vto1U09D8dxuaZfWjy+zP7SvE&#10;P/BSv4aQ+bcHw7JG6gE7opAMsfvDp171Um/4KDLHYfaLXwXfSK4JXbaTOMf3htypznPJr+Zr4Uft&#10;TfFf4heIrfQfGWqtd2kjMrebktCcHYy7iThsYIz+FfoNof7T37Q3g+zgj8I+LLiKHT1IhjONoz1H&#10;+6TzjkV97ga+bV1dVrf16HBTw2DnDnUD9U4v+CiHiy0Uy2fgXU7l4uV22MuORg5ypB47AGvzn1n4&#10;tfBvxV8SX8YxaXc22r3V1vWJYyuZSxdo9jEHdy2Rt9u1frX/AME6/wBo/wAT/F34Zahrvxq16zu7&#10;/T53LfaGi81YlHzdQN+CMjgYHGMivxq+NOueD9N/ayuvEqXcX2RdXW6aeNlC485ifRRwMHgGvjPE&#10;jIcwnQpSq1rrm/pn0HBuZ4OnWqwhCzsfoxZ/te/HUxodH8Ea1m3wol+xsvy44I8sDIPsDXJ+Nv2p&#10;/wBo3xLokmg+I/B1/Y6FqA2T3k1uyKvJHznaCozyMgD+dfsPpHxo+D/iPRrLWI/E2nzGa3jY5lSJ&#10;jxgjnHcZ4AxXl3x/+J/wx1n4T6/oum61YNcvAqxokqs8kgzjbjIbapOefT8PquIuH8fLJ6kHXuuX&#10;z7Hg5NnWC+vwcaNnfyPx78HeJPjF4W8RRXfwU0iXXb6UFJ7SEKx8rGd+DwcY/r2r3KD4tft0rL5l&#10;r4A1SFomw6syJtGPT7v0BFUP2SviP4K+Hfxeg1PxXdpbQTRvGkrf6sNwQc9vmA5/Gv1bk/am+AVr&#10;dO0XiCCVXYj5c5Yj0+nvX514H8P162T86quPvPQ+p8RM7o0cbyTpqWm+h/NJ+0/+0VpPhTxW+o/t&#10;O+BWtdVJUtNf25kUHqNxAK49SOmOgxXEeHf2jPAkXw/i8Q+HPCds2hsJJS0UXBAYgnY2MAEHsMd6&#10;6v8A4LWfFjwp+1FdW/hv4f6dNd3un/KsyyL5cp/ecvwC2Q2Mc9RnpXxB8OrW50L9mePwPqaomoxa&#10;fPDtjyUV2JwOgyAeSfXmvpsd4cVZ1ZS+sPVnn4TjGl7OKVJH0X4K/av+FfiWzuL7wR4YglZtygbA&#10;oLg91ITBzxzx9a5TxF+338K/Bmrz6JrWhw2k8CqsimJSgzztVmB3fRc18D/s9adc+ANLu7PVrWUT&#10;TSGRMoRggkkKMDIP3jkZz3riPi98IPEnxi8Sy+K/DEAhiwI3R8o29er7WGeSc7ulfl+F8Np1MynS&#10;qSaXc/Q8ZxVSjg1Up2b7H6Et/wAFO/g/AhsreytkDnosW4ZHfAAXP4VVvv8Agpd8PE05riy05Yld&#10;drMAVH4Km4n1xge9fkdJ+x18Q2vFi1O6gtSx2KxBIZuuCO31ziuu0j9jDxSUIuNTt9jrk4xk/wAP&#10;TPX1B5A7V9qvCalBNqq/vPkP9eZydnBfcf0GfBr4gWvxU8B2PjbTn8mO/eQEAYwyOV6HnoAea+Nv&#10;iH+3do3wm+I+ofD/AFSwaefT5AzTbSCQc4xnHQjjGfWvaf2RtItfhd8FtP8AA2sXMF5Pp5kG7IX5&#10;WYlQDlei4XOO1fnZ+0h+zpd/Er456x42W7knjuHUERYZANvJjfBJIzyOme9fgvBHCFSvxBiMNWuk&#10;r69z9JzviKFPLIVIWu7aH0dY/wDBS/QHmbyLbcXOD5yuRn1Zl/rxWrbf8FKYGvYdN0jTY1mlbCGR&#10;SE3noGcDIU/p9a/NHTP2V9c/tNLG0nu2HzcyRhVOOOWIVec+v0HFb7/BLVLOdrCQfalgyG2nDtjq&#10;FC5zj1HFfu1LwuhB8yqyufl64yqPRxTR+1fw8+OPxV+KHj7SfBdjaWcU2tSpb+aVyFd8CPGByN2O&#10;c5xX6VeNf2Ov2r/APgfV/HieIdHujokIu5LaFGDNGMf3gCGA5AOPrX4N/B34j+Nvh5q+leLfC2nK&#10;uoaJLFe23nq21miIKrg9wecd6/Vv4x/8FQvEvxO8O3cHh7wcvh661K1EGoxWlw5trgqv9wkbcE8Y&#10;7cZI6ehwL4fU1TqPGNpt/h/wR8S8YVISisLZqxt/FX4c/GL4ceGZ/EreObC5llhiljjRN28SjeY2&#10;IyAUHUHI7ZyRn8lP2k/iv448R+DbbT/FM6rHPMUSNdxYkdOpIHA3Yx78Yr1p/wBpn4g6t4Zj8Da9&#10;4egNhFseO53gSLIDkrt2Abc/5FfGHxk8S6lqXkrqlukapJuQpkkkBgcngcZHav0alwRl2Hl7ajJ8&#10;y2PiHxRi6z5KsVZnF+HWWW4jLn5QQG+nc/lX3JoXxf8AH/hDw3DZ6XqUj28K70h5+QN0UDJ46c+v&#10;avgPw3m5nEqHac/KT0z3r6n8NaRrWuXkGqyxRmOzIaLBz8y46g+nv9a482yGhjqfsq97HfRzOrhp&#10;KdPc+n5vHnx1tfAEXjrW9TbTrcOCY3XaXjY8Y3ZZWAIbGCDz04r2bWL2wsfhkfHmlfEC5vPuvJb+&#10;Uqvu6shB3DH95gMAd84r5D8d+LvirrWirpOpvb3VvLjbFLypC9Cec7h05PI+teZxf8J7c6Xc2nh5&#10;4ZYEAaaISKsYx6q5A9etfPR8Mss5Gmm36no/65Yxu6Z61Y/FX4j6n5bNrVyFklMa9cHccLwuCOoz&#10;Xt3hrRPiUnxIsbyTVJtR0OMkS27cB5GQjqMZIbaf9k+vGPjrQPCXiSyhS3u9TFtcZzFHAxKbQM8t&#10;wMgemR6V678M/HfjDT/F8FnfamJ7AyiGdOA7svB2qu0b/U49q+c4L8OIYStUqYhap+6z3+IuNJVs&#10;PGFF77n4l/tTajbX37UPiqVzt26pKrKw4DK2D7EEjr3610/hy0+zfCDWFVQgZ5nJHXGxcHtjGOte&#10;Y/ta2y6d+0F4slgl3r9vlyT13l2OfxH5V13grWr67+At/dzjfIUnVmY4yuduT1yccf8A16/bae1j&#10;8rq9zc+D/wBs1DwPbliWLNKuR3+c9PoK+jNJhe3+C97E+Tuu2QDk5AAbGPx9PWvEPgYhbwDaQyDY&#10;0ZlCjHVS5OfQfhX0DezJZfDFYY+A128hPUEKCDz6g47V5+aytFHpZD8Uj2XVI93wD0q0BKsIYmCk&#10;DOXIJJ/n0rS07TzD4M06G5XduQ9OeM/4Yx3qPxrajRfhNo9pKwErRQiRgck5QttxnouMZxyB7133&#10;2dLLStHtYo1aOSJSq4OMhV4HvznnvW+Gp3gmfT0HaBf0+xdYo4bdQAijA6AACvBdcigk8TeH9Ohm&#10;djeapGYot+xTIGBGT07kYNfUFjaE2MnnHbkHJPYetfJus6a118WfAFlBA7p/abyPKykopiXPBHRg&#10;cH3zXtUIpopu59nrbeTr1wzAea2AxXB+6MD2PHfvXbWdmFtQ45z8zY965nTtNMerz3Ezl88dc5x0&#10;yfbp1r0DTlCQmPnBPQ+9bS3OOUuh614Di8rwZKke0rvY4JOVyQSRn19Pauj026jSVOOMjOBzVHwy&#10;iWng0WrqDulfkHGQcEceo9e9XLa8ihkEGzg9cDke/vXgYr4mcFXWTPT7IPFYtxkBi4Xjk4xj8q8H&#10;0nwjqdv47vvGOkQogUMBAGyHHTdkj5XPQc4x717tNLMdNZj88yruX1J9/esfwVHeR6TavdkGYp5k&#10;oUYUufvfiOgrkZcND8+v+CkPiC0ufgvqeraVKyyRabt29Nu9ijc9m9RjgYr+Y92aTw1JFCMhSGYj&#10;vn19a/pV/wCClPh6bWfDWq6DpIUXOpWsTrHnBkmdiCDn+92z3AzX84lrb21tbTafnMpBU9+RwR+d&#10;EJa2PocJF+x5lsfWX7BbQWXiHVtUktPtDRmIADg/MHDbT/eAxj/9dfpV/wAEcdT/ALU+PXxFnu7d&#10;+bWGTIO3Gy4lBbPOev6g9q/PH9i2dfDWg6zdSgLJPcqEfOOFVhjtjrX6P/8ABHyPWNM8eeP9agtH&#10;vY7i2gT5DjymMsjnJx0KkAZ611faQY3TCzv5H9Dkl0NheUgIBkk/4d6/JH/gph4x8Wan8J4LDw3b&#10;k6ZKZWkLZVtkTIJHx/d2sBz2zX6cPB4l1W9ji1NUtrRl+4py7seu446Y9K+Cf+CjXiGPwd+z/wCJ&#10;L7T3ja5tNOWMRNjiO+LwOcdsAbvwHrUYmPNHlPm8BK1RSP5INQgkbXpZB8sEcj+UF6bcnArc0u2X&#10;R/D2oXkqeaZBwOgGD1PvzXA+G7y+uL8x7i6ck7u1eoeRLNpdyqTbI5lw4b0XnOPY1xy0eh9HQXNG&#10;7P60P+Cbuq2Ogf8ABO7wXrWtPHbILbULlmOcIGnfJP0/XrX3H4St4LPwTp9iibUFsh25OW3qCSD2&#10;POQK+HfgB8O4tM/YA8K6V4om82zg0EPFEFwT5xBRmx94sSCf7uBX6FW9tDFokEES/JFbxqM8HhAO&#10;9enPY+O5u5478T4ftmiTQO4SKSIht3sP161+Ffxvu0tviNFpdyj77u4gtZtzcAjAUD2IO7PuK/df&#10;4mPA2jsWcLJFgqrcAgkbsk9goJ9OK/EP452Vhpvxdm1LxRcNMnmRbQVz5UyoAXyOqnCjIBxjNeNj&#10;KfNJR8zop1OSEp+RzuoaQl5qMfmO0UkcobeuSMAcj8epr3L4exXaQ3M8sPlyN3U9VX7v8z+leI38&#10;l7c3tk9kQLcyHf3LBuB2J617cNW1Sw0G5bT7DF3bx4UFiVJ6ZOO3fGfxrg4j1jE8/gWrLnnCXqe9&#10;eBZraXww1zp0oeSSdldRyV2nGB9TnPfPHFc54m+I+oaL4h8PQ6Xpc+p3N/58EcUQJCt8rZkH8JIG&#10;Bkrz14rO+FM9p4fuV8QatGUgmgMkyAtgyfw/KCMEEnJ4J968qvPi7Z23jk6nqKpaaW0jbbhGYvHJ&#10;uIYN1G0jqf4T+m+VwcqMbHrZliIwryUjybxv4z+PeufF3Wf2ffB8iwm5dZ1k2bPJimUgksGAIQdy&#10;Wy3fkV9W/FDxYPgx4Nbw7bz720HTY3VVyULlQODjAJY5Pr+Neh/DW08MeK/idJ8SbXZcTPp5t/OT&#10;a4ZQ4IYkk9z2PPGa+Yv2xhY2WkeO9QMhklS1giKjIMbHAQ4JwAQOuOSvtXVUj0ZcJppNHwtBqlp4&#10;51WTTN7uzQG4mLnLGWR8v831PAOMc9q938LaVa6bpqRW6ABRt468dz718hfBCa1tLpNX1aQI9wGg&#10;YdiVOcnpzX2PbSzRWUklqFcJ8y+pzXzOcy99RR9DlEfcbHx+GJ/FHjfRtIlX/RnulM0hIwka/M3G&#10;DnIGOnUivPrnwrNonxB8QaNHMUXSJXa3jYHaQ6ll5JHBHSuv8FeMdQl+INveTlo7eB2WRCNuMqVy&#10;O5GTkHt1rttUl8N69438QSTyGRIbdFuccsS0Y2kepAB6Hg969HLqinQUG72Zy4+fJWcn2Pzp8XGd&#10;NIm0+XAjblsDPJPH4ZxXkdtYkXsOkSsQl0p3ydh/9eug8c6tPHYlLiQyIZj5Z9wTjOOMgdulcvpd&#10;yt/c2OljL3FzMkQAzkeYcA8c4HX3r9CxNH2cIU/I+HVVVJyl5n3J8bfiToer/sqeC/h3p4iDacLl&#10;I5h8585AUaMgccFsnnPtgcWv+Cfes6f4N0L4mfEHUxJKNH0yEhEA3FmkZlTPXB2D8xW7+2pH8NPA&#10;PxA0nwZ4c0SLSLDT9Kt5DCrfLJPJuVmx/eO0MSck8Z5rw74C+I7zSfgR4/is8JNqs0SvL1OUD8N0&#10;ypZlIH+FThdZcrCrFctzo9NtrjxYl54hkjWKS9dpJmVcljk4BxySOme9fox8RdXsPhJ8DLS30sGO&#10;6uFBQbMuXIVIjgD5htOT2AX3r8/PgFY3F5rui+EkkMZlu4wSCTuLPubGeoAyfYCvtL9srXNP1HxT&#10;ZeDtAjU20EIlYOfnVSAq8dwcHjsOK+04yqezoU8PE+cy2q5ylUZ4dpFm66XCjMNqndkYyD6nGOlZ&#10;XxCgMvgHV5LlN0aWkrnBwx2qTx3z6V062oh8P29/EfvNswO/HJNTS2P9r6dNbyOWhVMn6HqMGvw/&#10;MKiVZyZ/S3DeGlLLoJPdH5YS/DvxT/wij+KhD+5TLZJAyM4zjr174r7PtNGtbHw8lpYxedLHbxNi&#10;ToMAZI7A/wD6q7jxFpOla3Yp4ff/AFCgKDHhQoU5A7jqPzrds7S3towsqnoMsepFLFY5VktNisn4&#10;cjg5uad29zy/W9Le/jsXc+UY3G8HoQepHfI/rX0B4C0dL3VrW2jAy0ixvk87B94/iM/yryfxS0Fz&#10;qcMGMKoDkA9AeM/U4r2X4S3EVjqcuvXUqrDCjApj5iSQRjj17/XNceJm4YdyicOfRVStCD6H0L4+&#10;8/8As82VoDueNDnIz9/k/QheK+LPDFs3iDxvZaMLdZ/N1OV5FfBB8kM/Pc8rwPXFfZ3ijV7WPR2v&#10;75wqCJCrYJxuIwPXqcH86+UfhfeaTpHjaHxXqY2Q2jTzZU5ZpHO3gcAkZPcfia5ODqT9tUmeBxLX&#10;X1eEGfr18LEiXT7WByohlTzQAD8gIAUD1GMfTmvRNf1C2bR3ReVc4QnqGU+n4cV88/AL4xeFvin4&#10;18U+G/DWGfwvHaxvjBBWROq4+Xr1AJ7kmvZNZmg1O1knjd4ooZniIA43qOSCeNwyPz5xX6H7S58G&#10;pWPjrxb8WtF+FfiLUvGV3Ym5gtJIZ7qVAWaMohG8rnLAZ2nAPXjHNMvv2x/F3j3xf4H8JeBPB94m&#10;j61qMS3l3MjrEls7gsEZxkE89cccdSM/M0Vv458f/tWXHw01qKOLS5UkkkDtuM6KWER2L6DZznHP&#10;Qk8frp4e+HGi+FPC0Nx4iijjtNHiaTAdQR5XJbug6HHpWc4lSkrHsfjLV7UQTR204DAqFXo2QfmX&#10;nqMZ/pXj/wAXtD0jVvgnqHiaVRbxWyF5IwSWEgZQGyeoJbK988EeufoOr3XiC41OWSUvCk6iB22Z&#10;PmRhxsI+8NpyeoBPWuj+IXhVfEnhKHw5pa7WM0UzAjgtEQwGOAVbGD/9avnMZHmndHo4OTjGxo/D&#10;++nsPhja6rfpvuTbW0MoUfOxSNRx68c47YzXR+FPETv48u7KCNVjtrMPI7N8y7yCmR0GRu4z2ouI&#10;xa6INPlHlvsXb5ZO1ZAuCe2RnpXF/C3w6ng218Q6h4gud02tzIA7/MPkVgFUZOSFJJ9eeBmvZwTt&#10;SSZz4qN22e3aRZLPO2qSSiWVy4DH5uGPQHPTp+Vfmd+3VaSz/F7RddWXzFt9Me0WeZfuyM5faMdg&#10;AACOqg190eKtXbS00fwr4dmMc2oXIWNlAJ2orPJnPAzgA56Zr5S/af0e78S/GR/Dcc24aZo8OqeQ&#10;ADH8gdWG72PAPTpX02R1LYhM+R4jpt4V2PnX9onx54a0D9lqCz8O2KQXmq3FwkyryDHDEEUDOdxL&#10;sy89ya/SX9n7SZYfh9o9zqOUu2061ikBAKqUiTcobsQQP1r8LvGfxjbSPFfh2/160+26Tp93FJ9m&#10;GM7DLucDPGW7epr+iXw5ZLFokNusJiMqJJjjjcoOPbGMfQCo4khapGCd92Vw7VUsMpHnvxvnuLXw&#10;RrjaVC09/BZpcJHztYRyhivHqob68VQ+Mcl3q3hDTpoIWiiEH2lwPm3ZVeOeMHdj68CqnjXW/Eb/&#10;ABSvPC1gIwselvcbXf77iJyFIJ+YDAwOcnivE9P8V3+vfCbSNS1hjeXL2C24djgZRz9zHQYAx/8A&#10;WrzVT0OqtJ6s+Jvj+tl4v+L3hmyt7ZoyJ7JCgG8s0R3SSOT/AAkZbA7V+mNzc36fZ5SSnQhR2BwS&#10;OfX/AOvXzR4U8CXup/EjSPGxEf2PT5naV5eSzMuCi8EnHJ5IxX0Frl3ez3Aa1fyIslgRyeD3znqO&#10;vpWZy5bR3nLqbdzetcQ7AvPQd6nsokjdLhsZAxx6/wBaxYLtvsLFSJNuTxzgn1qexuZ7u38/UIjE&#10;yMShDA7l6cjqD9e1Xy6HuKCIfEF9qBnj0pI5GW5+QuoJQBvXHQDv7Gu00jwte6Z4WdYWFreTqW3B&#10;zhge3vkdu9YH9rPFfwaeGX96QCjHDfN0wM1d+IOsv4U+I1vpU9+ZbSCyFwbSPayrv+VSehyfQnHX&#10;uBUPexjJ2MXWNP1K68ORzWkyG6RZmtnkwVEiqV3N2HPJ6VgfADxFOvhmbWp4xNY/YIWYyYMzXjyM&#10;HLk/wYAwABt3AfX0f4pWCWHwru3aFEE2nXQGQEMaiMsNpH94AelcL4Z8KjTPBPhnT47GXBhSaZFy&#10;XMroobcF55bO3PbBoFcxfBWmprXxBu7m9jNxbyMWkBYhkwpAxjHB5PsevFe4pFZaFox+yoDE5Kbz&#10;jOxcknOeD2p/h3w7pYubnxLZwvHJcDyirh1K4zk4bnvj8OfSugl0Qzwx2F1IotscjAJH0qVFBza2&#10;OX0y20nxPEZLOMiOJiqyNnG8fez9O4rpLiCz8PKHlTbFKAhmDcls5I285GM7vTisfxZJp3heys/D&#10;GmS7TelgrR/MxYnLFyM4JHXpwag1xY7krpkyqqXCEGQtjapGOoPH8/rXUvM6Iu6KupeI9H1qxuYv&#10;DCCBYAY8snHmDo3XDL06VhX1gvh/wc87w/2lfyoUJIyfOcHa2RyQDjPGBk5GOa29E8MXnhnVIlvL&#10;iKbSSgKgZMrOe7DHQe3/AOq/q+rXGr3z2kFqfsjOsYmzgqo6sAARg/XvQZVJI8mn1UjxZpRsYylt&#10;ZWNzbNt7ODFh84CgtjgDpjjpXrUWmWlxL9swZZWUKN38I68dgfX16VjDRtLju1vdOZDMjeWCwBUk&#10;H0747mvTJEtzAiug3Jx9fX86mTM4vuV54jDamTAbygoVeefxHpWfr3lPbJNNgSMMoM9GI7Dr0rX+&#10;3AxiMpkjgYrjb+9kxKGUMc4+Q5IIP61nJm0ZdCCO3DAsxCrj5sdeazr21vGwpjGFJOSwG0ev0q3p&#10;rzNaFL6MfMcjIIbB6Eg9KW+knnHlKNwk4J77fT2pJinI848VW0U1vvyNp4z3JxxivIksXs2JfBL9&#10;dv8A9evZvF8xitkBTGwjy85GTjHv615dqt3FcbIyBtXnjjmubFa2OihG9ytoep2MmppoaybZZNzK&#10;CD1UZPPTpXp9uvlQF5gQ54H09a4XTNPtWu479FXzFBAcj5sHrz712l1JLtRFPuR2FKjDQzrLW51X&#10;h5pLaDzJDhnJB+g6GujW7dC0q4I9+cVzNll4Y+wAHHpV+W9tbe1lsZciVsMu09s85/Cu2mZXPP8A&#10;x5rzaRpl1fwR+fdsNkaHOGOenHYDJ968C17xB4z13Tk0i4t/sMMmAfLJPmD068Z7j0r6C1mbTrWe&#10;KIpuW4bCCRd2GGOeh7nIqgNKN/eG5un3kdExwR3zTmmx+0tueY+Cvhq638GpSBmeMZAPChSQGzwQ&#10;QQeAcZNema14WjudVt5p2CRRsG2dzjofYjqK7u2tY1kRLWMquMY5Jz7e1cdf3UEviiPRxGWebGT2&#10;A759CBWZPNzHqWkQQWGmvPMxAQ5Y9SQBxgd8ZrI8HWj3EE13duDIXJEaDjBPBbPP/wCqte4k+2I8&#10;8KE/KYxnpg9T7GodEezt7aeZHwcAZTqCPb69611MXds6OceXOY2IbcBkema8s8Y+Hk1wjT43EbOc&#10;M+QCB68/T8a7y281WYgmVm+6W5IzXI60yWwuNTsYzPdgfKpxywryM1j+7sehl8bTuz4T+OPwyEer&#10;Wnk6pdvHBGSY4yBGSD0cYORzkYIz17cfA3xW8a6xcfGPwtoljb3VrDb3EcaR73USYfoQPl2t1AP8&#10;PqCRX6e67s0+6XSLvdNdsftEjvzndnAPb6DGAOnFfLvjKPRNd1OynFthtOugVkA5facqi5OCoPT+&#10;hr8zx9JKb8z7/AYj91yvoe2a3Lq2pa9by6hIGtoiCyg5B28jGehU/wAq6q81KCSZbyQlg3C5+9x3&#10;NQJodlaWKT6vOSwyxJ+6T1O7jr+Nefa54rtY7tGtGRih2nnjA9Oe/qK7MGo0cPzJ+8z53FKdWqoy&#10;2RsW63aaoLdX82E7TtPBzn5vyGK+tLa0jGlweUPl2gHOBkgYz+OK+Wvh1FNrLT3t8RtlkEcTnPy9&#10;dx49Mivri4aI2cCQLsAAAB5yQO3evHpucpScj1m0lBI+Hvj1fPoukzyQ3DwqZ8NsJACnOM46HPH0&#10;rK+Cnhx5dCi8RXZM63bbznk8fxFuc5GPp0rz39rPUL4xwW5kZra6MrvBGvLyJjr/AHhjGPfNfVfw&#10;ftrLQ/Amj+Q2wNCG2L91MjOOa56WFbep6+Jq8sUludlZ/NOsVqoiDHpzjA6496XVbDXZLkxxSSLC&#10;/XDYXj2zzXU2ksZdHf5ow2WYYzjvj3xTLjxda6pbXduIzara58p26nsD7evevVoYSVueK2PHq1Y3&#10;5ZPc9n8G6Hd65YtIpwqny0eRgFIUAAAAZyOcnPpW82kRaVeJaa3GfNdtsYXkAjvkHkHjHpVfwRFP&#10;b6DaWUA82Lg7v4t7DLEj3PbtXqHiOWzX7NfiHzLg4iOeRGOTke3av0zCRappM+IryvJ2MO7u7qXT&#10;3tNNbypyo+c4JJB54PHQfjXkHjD4e6744spTbarJBc3EJthKTkonJJQDAUlvvEDJA6969C0Ww1S7&#10;8c3Os3cyjTzFHDEm84Drku7LjGT0AHXueleRfDr4wSfELxt4outLsGt9M0i4Gm2i8jzJIT++f2GW&#10;AXHXmvUpyOeSufMnjex1ef8Aa08N+EbPWZLi08OaUbqaRItyEy/u0tye2GUn/vqvevjj8PNZ1f4f&#10;jw14OvI0uJLiCZYtgVdscgYhwCSVbGMAjJxnjmuy0fwPaeA/GerfEXXYBNLrBhiRt4KqVDYRQOeh&#10;JOcjOTnmvMPjB4w8O/Dn4gpNqurk3fiCGGGwsYUaQxbAwZjhiFV2YZJ/u+grslO7stQlLld0dr44&#10;8WXHwk+HllqN4i6i7TFMNJ5QyVZzzzyQvJ6V+bfxH8ZwfHv4pwa3lrO1uUjtY3bKeWiZyELZP3eO&#10;nPJA5xXrX7UHxM8KeIfDtn4e0y5eeNImlusDGCwKgYBYgg5+gye3Px18D/Dnjbx/41udIFlNe6Ui&#10;EKACAs7Yx84wenOAc9PWvapUHh6HtnufFY/G/Xq6w8fhR9zWnw6Rb/TLG5uxIlrbfIZBuZCRtAX8&#10;Pocdq+0/Dviu40a4tfCv2BBp0VuoFwCdxJyAGXJ/HpXhWsfDWbQbO3t0nkuZQipKSMBXAHT6HPXH&#10;6V7lp8Flq8VvqEjqqxrtlbccDAwzNjkY69Pzr56rVnUlzSPpqGHjCPLHY+RP2mL3w1f/ABD0zTtE&#10;uJZLq2hZplb7gDk8enUevavBPA/inxS6+KfFvh65k09dFiEAMZP7z75kXjttUE465xXefEaaLUPj&#10;SfEt2VbRIzGpkUnzXjHD/KRgEc/xc/jXrn7PGkeENW8ReLLvQbaNPD9w8aRRBB5vmliWbPIL7dvO&#10;SeMZIr6upVdLDRTR87RpRrYiTjucrefGHwvo/hLTdO8cXsa6jHCt1Nvdd7mYExR4JyCF+8WUYweO&#10;K/P/AOL/AMaPEnxO1PQ/hZ4KiFnZWRaMlH2iaSRs8uOWjUZwflzx8ua+xNW/Y51jxFcXmrayjrd3&#10;GtzXJ3zCSPyMnbI+QSWKcKgBABGcEV7x8P8A9kD4Y/D7Rm8aapDuvlIm8tUQbY16LkqWUsB82e1e&#10;fU5L3R9FGly21ueK+N/+KU+BNxoOgIP7YlVfKlcmKOFSybm3A9VX7ox69q9/1HXPFOnpb6f/AGet&#10;o0Ecf705ZnAAw2SdpV+vTgY7817CfCHhLxJpIvvFNlEscpEjwMPlCx5KYB4yBzuxnPNNubm18R6m&#10;jaK2BGGZSQVO08AYPPHv1rCyexakzkfhJ8dtX+IPirWvDGq6N5B0uCKQSgHy1VmKpyeudvv7nOa9&#10;Zi0zUdVW4kvbllgJ3iNed2M9Tn8uDXk9zo+j+AtY0XQTOftOrzTTXjCQb5gibhI+QM4YgZHGSMYx&#10;XsFzJPPpoSzXKAHAQ4J/H3rmmjpjI525vLO1kFo+QR93jIJrU0bU9c1L7ZZGFEtI4wvmOcSS8dgO&#10;Aep/qSay9PtmllSa7hJ2nKAgHJFdZLJa6Fp7amiL5jvhgT0z37muaaJbMm8a/vFs5YNNErWjHMkg&#10;xk9FGCRkAd/WuF8S23jDXtb0vwrptlDHZTu8l9OW2pHtBIORuBJIHOPoDzjtY/Eus6pfR2VoAyMe&#10;Q3QDqcGu9t4LeCzFqYwMHczckkn/ADwKxmupDqcpeKskRAJJxznniolkdWO8fKelWUkL5lfl24NI&#10;0hVdsgwK+rPzvnYzyxOxhDDb2H8zThCY49kZyBVFFY5lssbuo9fpSQ6jfCR4pYwrgcDrn60Estqy&#10;ByjLuHqa/P7/AIKe6VPqv7I/iJrdhut0WRUIzu2kcZ9Oa+9Ga4Uu0owcZwf6V8K/8FFrxm/ZD8WK&#10;gbciQhX6HLSKDjP8/auXGO1Ns6cvv7eN+5/Is2TBmQc47+tcfeRMzkn613U0axo0R6DIH4VxeoEi&#10;XA4rpi7pM+5i9TlLgsHCnjNOh+VwSM1Lcj+InmiF0PDisDdH6CfsIaja6Z8d9O8zO68ieP8A2eFY&#10;5P07e9ftNcS7rsTAkAcj0z71+FH7G+oSW3x30KOIZWVyjMOCODg/TOM1+7JjSRme4zvHJPUc98+p&#10;717FNXgrHyOd00qtxJJ0aMiY9arJbGN1Yn5T+X40hZFXceatQs80oVT8gHSg+ele9mDWZ3GQnOe9&#10;WkSCRDFI+TjnP9PWhmhhTYeSemfU0+D7M6BnTLA8tjmocmapE0VplCsZ+ataOYpKkJJbf6io45YV&#10;kLSDcKigg+03But/Oc9eKXtDWNtjUaPfKFxtAFakEZWRZCinHPNZHlZOQ25l5FbMDebEIZj87ZFO&#10;SbOiMVuzQkECwnJ+V+PXmpbKLYVkkbJXp9KotEjRrBCxypOPSrMMalTCZNrdfrU8rIZ6/wCCvDVp&#10;q11HexyPFMkgK7WAXIIIyMZ9ehr6us4U8lY3YiQAZwOpr5e8EGGPbNcFwu4HdHjPykevHJr6ihjl&#10;KCWNxuHUf57VMo9xFl1diFc5UHOKZPGJIyH4SriEvGHl+TP41TufJKPtBIbhsn9a5WwOC1wLJAbe&#10;Tp1H4V+N/wDwVE0h4tB8O6zGqGImaNiM7yQqsCQe2M/jmv2P1sYcxKcjHH1r8kf+CoCvL8MNDuJD&#10;lUvZYtpxnlF59e2RXjZxD9xc1pfEfhJeLGXLNwelen/CrxJqOnajHpc7l7Vmcheo3FTyR+leUysp&#10;Oeu2tDSry6gkMlvw3TNfIuVlc6XE3tcCpq09tAAIw7FfYZ/lVELuxvOAO9IsrXFwXk+8eTUsu1cD&#10;qK5ZTLSuauiTxy6tAP4Q39K7TxKiSRfe2rjPHeuRsbeGC7gaMYZmwD6nFdZrhItMY6dTXxefWWKj&#10;8j+0/o8f8iPER83+R8zakQ0jxHsxx+devfDPyksZ16ZGMfjXkOqMn252Hcn+der/AAz+ezuMkZUH&#10;8ea+gzp/7H9x+YeFMv8AjKfnI5T4nosl5lTwm0jP05rxBypdlxmvbfiWf3iOOD3/AAFeIsT5pPrX&#10;r5E/9mifOeJMbZzX9Rqxlen61YRXDcjNQbm3YJxUu4KOTzXp1D4OexMwwdxo6DfjrTVO7gjNS5wN&#10;tZmJoWshGB6V7V4VQrYBZB7/AFzXhUI2yrJnjPSvdfC7pLpwPC7Thgamexw13pc7jaJFBQ1zPiv5&#10;tGmVACuPm9f85rX3PAwVTkGsHX026VKvJEnWsU+py05anz7Ov785/Kvb/hoc2DSsf4iq14vfqonY&#10;A/nXqPw9maK2Yg/dP4VvLY7Kq909yaSJo8E5x3rmdX0d9SmhkhjaQRndtUEk/XHNXbe6W5G1hgiv&#10;X/AOt6Xo89xdXjhBKqrlvY5//XXk5nUcKMpJXsfRcCpPNqEZO12cUdPmt9It4LtGjZ2ycjoK8W+M&#10;RT7XBGxwu0HI+lfYnjLWfDlzp0bQTRMXfqGHp161xHiL4f8AhrxNo0cr8ybQd2Q2CK+Dy/GqlVVS&#10;Z/c3EWT1Mfl7wtKWrseUeDIQfC0KqMqGYj9KwdbkYPqpUkAWwwf8/wD169z8FeHNGt3g0DULkxW+&#10;WJkXHBxnvxya4fxB4MuLu41CG1kDG4jKA9jVUcXGVdzfU6swy2rDLI4amruKtp6HkPgdnGkqExgy&#10;v/OuZ+JUki66Y1+YCJP5fjXpeheGrrRY4tMnBB3liccc9a4z4k6FqkWqC7jgkkiZAFcKSDjtkZHF&#10;fRZdVg8U9T8r4rwFaORwgou6av8A16mP42IOl2IB4IHX/dFJZjy/AT723b5Wxn+Ecf1B7UfEBWNt&#10;YGTjam0D0O0ZGPwqONgvgCIg5PnuOfT/AD7V7tJL2MLdz81x1NrH4i/8n6I3vh3lXmLj5AAa9gis&#10;w/7xOM8jPSvJfhxMiSyKfmUjPPrXsP28I4QR9O9dFf4j8Kxv8RlJ1xd7pBg9zVtmdOB0NUZblzcY&#10;JzmriO7KV6kDpWRyETBiSQcn3qnEuzef4h0q7GzmXy8bc+tOuh5bDcOTW9zGSe7KMrLHGDjaPQVR&#10;kky49G6VPLscFJWwvf8ACqkskQI8scVco2EkSqNh6ZNXYvIkfLgZ/kapQRsyl04PvVZGud7MDwaz&#10;sVKNjdC7fmj+bHXP866PTod1kWnAwcnJ/wAK5nSrmaUb2XPY/wCfWurTz0ti3UY6GpnHqXF3OenX&#10;YxY8duKz5GLKXbntxVy7ikZgQdoPXFVZrlFiEUYwAazImzb0xlNgfOJ3EkDA7Ul3JayWyLb/AHu/&#10;sKy7W5LptiOD09qljST+Dk/pWl3a4oq5Oir5WR19e1R2oIJ8wde5/wA96mEskUZRlHzdzTLI7one&#10;McHkE9vr7U5M1UTG8TTf8Sx9vzZ49a8JvleQnJ5GcfSvfNebFjJhMFgOff1rwrUE8rnqSa0judCR&#10;3fgkFbBz1IPIrwy8G24dT/eP869r8BxmaKcAEsDz7/T3rxK73tcuj8kE5Pqe9dVPse5l6/d3K6g/&#10;xHNKxyeOKZkBtzDin71ZsnpW7idMoiRxmSUKOM101pcJHlLUleMDFc75wDZ9K2LJtytIifjUSehh&#10;Vdo2L000snyzHNYVyql8AVsvj70hxWNcYeTIoTuckVqVm3EhQOKfArFxnoDzSH5Rk80B+NydKDax&#10;794cgV9GieM/Jz1/z1qpZyg6xGMbsn9a0fCKuPDiM/OQT+dZ+nKlzqipGCrZOPr3rz6iPnqkndnt&#10;FiflOT7ZFYsto41Mqwyr4Oa3LS3FsgjY89ffmszVZzHcLLHwFqFEzVSRZ1xZbTR4oYVzyxIHPHWv&#10;Om1i38wRT7lbp8wrub/UheWcItxyN2fY5Fc3NaLfbkuo1I7E18rjJ03UfMf3h4W0q7ySi4bFVLtn&#10;dTGePbmrcU9wkhMh3+/pXPQQT6dMHGWTPzeoHtXUwPAVx681xYilyq62P0jA4hybjPRmhDOJowc9&#10;atxRD7igev51nwYaMRp3rRgDh/mPTtXC10Z9DQ8yR7SVmBPIrRgmkjUqM5x1qlLKR04rTsZYpBsA&#10;AbrmsGj0o7CJcvhmk5AB4r98v2FH06T9nG1hgHzQmRZR0UyKxB/ng+9fgrc27xwNNGBnBzjqfw71&#10;++n7C1jY3P7NumeUoWYiZyQOrB3BzzznGfyrekfi/i/rg4+p+cl/bX8nx41e7iy8ccY8x2/vE4HH&#10;cHqfQ49ePcPDc08mt2sVuSm5xkDqc9h6E14/BcxwfGDxBbXZMj7Y2D9PlUkH25yM98ivXfCcltde&#10;MtN2yeUslyqkkgHGCcjPcCirrI/MMMl7J22P2H0i4aXRYhcKwkaEAAjlePfsBX5D+KFtv7cvpEVG&#10;Es7urAY3Bjxn3x1r9evtDWeluzqH2x5GDg4xnHPcD86/ITxJC8viK+UDd+9Jx/n1/wDrV59STW54&#10;PDDtObPtn9keF08M3nlIMvcMzscYPOPbJGM49Sa+Rv8AgoLp2pal8XvCJsY97WiyyCRxllPygYUZ&#10;B37eeeFPXNfXf7JJki8MXwukLfvyV25J2k4P0JYGvnP9t271CL4xaLHpkAkT7JvnDNtKqflVl6/N&#10;j8sn1rrozXKOSbzH5/oY/wAKLySLxXa32wjZPGTtGVODk568DPJr9drSSOUqRx8q8DgdOoFfk18A&#10;YpJfGMNzER5kOA6k87CwbJHuV6f/AFq/Vu2bz1jWdjuBzuPoe34VhLc8/iWT+sW8v8z5C+JXw3fV&#10;/F93rnhmcJcXDktHIAEb3DZ4Y9+v8q774I6Nqvhu3urPxGI/tMjAKsbeYqbjnOcDuOvpVjWb+Aa5&#10;JHbkEM5Yj/eOeO9bnw8uGk17UHyM7E5x/CD0z2wT+tae10sfN8vU87/ax0+5n+HUUEn7yFrqINH9&#10;4El1PP1Ax9K+d9AtU+yyJGCqAk8+pxwMV9FftPK//CHwoZSUubyFRHwAChGSuepA5rwPQZJfszKM&#10;AAkeucd/rWmGfNOzPVy34z0Hw14asNd05nuU3G3kzlh09APbvmuQvpGin1ZbgOpiikIVQc7AMjHr&#10;uX8TXq3gjdcWE9ptJ/idh3DcY+tebeJI7KYa5d6deuki27oFC4GQNuA3XI4/GprU7TYsZK1Vo+RP&#10;Bt61tf8A9lSJs3c4zuXr0Vv1+le32QU3HmLg7euTwR6mvJPBdtYtcvGqqrQ/wY4x7fTHFer6VEzX&#10;nnGP5Acdev8A9auulLqbYGV5nVaY4uMuF+XOOa+Yvj1LFN40DxMDGbaIIe4Izke3v9Opr6M0/Tr+&#10;CeTL4WVyRg8fjXz18abUL4lT7Tg/uUO4d+v6iv1fw4/37Xsfn/iuv+E35nztaq7XS3EhPOc5/Q1s&#10;zTOxYOPc/Srv+gyYRc5T5unXNVzIrnjOfav6dpLY/kiTu7kBPmohQ5OfpkfT1pCyyv5M446DHXP/&#10;ANepnjeJ0kb1xzS3M6Rr907m9uv41q7nTTiRXEaRQG4RivlfNgd8djX7XeGIYbmy8KzlV27iWOdr&#10;EbRuAPfkAn3FfjJoMVvf3UNu+Fd5B8pOMjPJz2OOnrX7SaPBJFP4VCRIZI28tYzkKG8v58HuGzjI&#10;9Sa/E/FeXvUo+p+2eFy/d1L9zc/aU8g3HheC4G4vqCrx2ZRvJPrkY+ua80/a/wBG0TWbjw3FqSef&#10;5JJEaru3ODkLnsAAP5V337QG+bWfDG3KxpfZXABDSEDdnvgDbz9a5v8AalN6us6DFa+WpVFwIx8o&#10;f5cMxP8Ad4U/SvwzEysj9cifLf7aOqW7eG4tPmQqI44iEA+QKAuee2AvP1r0DwcscXhixlZMsIFI&#10;YDJIA447AdvX8a4L9taSxvNBt5Zch28nJU53HAYrj+6T8re2a9T8MSJL4asJI1AZ7aM+h24446jH&#10;pX9y8HRtldBeR/EfGkubNKzfcyviDp6a/wDD7U9GluXsY7uFo2lQAhdwI3NnjjP54r8RYP2XrXV9&#10;UuLbT9duLueKUxlLeEyFucdApJyeOnH4V+1XxQ099W+G+rWUYfLQsGCfedcEbR25Yg1+fPwe0Txi&#10;nh+31LwrZOlzI7xGRnMbAxkjDc8Ed++a+D8UMCqzp3Z+keFddKE01cxPB/7DPjXRY7fVZdan0yYO&#10;GgaQLG6swyiqMhjxz2/pX6b6n8a/2kZfgjD8Efij4pbXdGtwBarL/BtBGAeucE8EnGOMdvkPW9Z1&#10;Txtpb6J8Tpr6A2kiSW6rKsjK+cMRIBkDupI465rstb8X3UulLoV5cpex24G2fje647gcB/7xxg44&#10;xmvyKeV+xg5Reh+wRqxnJJo53waz3lzJHZZVY+z8Eken+eBX6Jfs8ftzfFT9n/4f6x8CItMg1zRt&#10;a3SIbhWEts7jD7JAcEEhW5B6V+e3w18S2+i+Iv7V1CMSRKCXQYLL6MAeO2Kq/GHUvF9t4i0H4o/D&#10;C/jvdF1KSW0c9kdQxIKcYZGyrevBPt4v+r9LEOdSTtK1vkem84q0XGmldXv8z78+Bv7aGseEPiC/&#10;iH4apb22pWBMbCcFU3NkbfnGTjaeo/HPT79tP+CvH7Rn76GHTNKH2f5i4U/MWznJ9B+IFfzn/D3S&#10;p9N+O1pFqt/bzp4xEkF9FL+78p1T9y8bDGHGD8xOWAPFfXl9aHwJrE/gy/1SLzb5tkIlceYC/QBh&#10;x82cL16cZrThThCllWHdDCP3b3+8x4j4jeNr+0rx1sfrPff8Fl/jRpMDR6zp+lu64zHGu9iG7ngY&#10;57gH6V5Pq3/Bbz43RXyabpui2LXLoZI9sbfOM427WQjI99ue3Svzw8Vfsl+IbOwh8Sx6pcrPMq+X&#10;KiAtGXwwBGBwxIDda85sLHw/YajbweNLa4+22zkQyOCoYEdEYgD5upH9a/TqWSScOa9z80r8RRVR&#10;w5TS/ai/as8V/tcXk2qfELS/tEwYFogrhYkUhgAABgZ+mPWvhCDw74I1nW30zXNCMMkWWUrI5GBx&#10;0zjnn619ZeJdd8CeD/GBvLU3lo162JYYz5v38tvAJ3EHBx2GcV86aJqlpreqXeoWF48klu7GNZoi&#10;pYEnG/3x1H1rz8VwtQqz5qq1OmnxHOK9xEnwX8OaBoOs3CR2c+mmQHLwjIbae7sD0OMdfpX0Frnw&#10;N+C/xj1G3sdfuWvbqOPbCsxeKTAy2VP3cjrgH8Kk8Ma58JfG3ga38U6DcwefGQt1bBjG8ZHyuDjB&#10;yME5Kj617Qz+DtIltr37MCUXMV0qL8gI5XOQR6Hqe9eXV4DwSm68Y+/3O7D8e4xqND7Jh/Br4R2X&#10;wSuJvD/g24ltoJWGQW37sktkrtwec+vHFSfFvwNoniLS5tZ+JTHVbWyy0UhTc8Ixj7pDZQjggDA6&#10;1734PvW1m3fUbMCQNnBPyjjHB7gVzHiLTNc1DR73TrW7+zXMoOyRcHBzkqeD8pHB46V87hPDfKJY&#10;lY7kvUXU9vF8cZjGHsOb3D8+fEXg79nvQ4RfaXpcQvZwVBMR2gDByduMLntmsGy1TwxFqAuLbTEm&#10;jj2M8Cxjcu3qsZIyQ2OCcnmvpjwx+zb4d0qxFjrdzJcSI++I/wDLPcQcpxtzjr07nivVfCvwzs7y&#10;0c6jpiwRQxmJVCHdkEfMBgcZ6Hoa+3lltCC0jc8ejmVao/elY8Js9J8CaXcT6rpumxGG4CSDz1Mc&#10;kfAYAA8rg9+vvjFe+aXpvhXUooLvSrYCNYwwBcleRgqQCcj2Oa851b9ne+1HXNRuptQSHT5oIzEw&#10;BV42QfOHDLyoAGCO9T+D/iV4H8BacytoN5JpVr+7kuII5HRip27jgMeP73TBBrKeEoRi7QsdEauL&#10;clyTPfLTwlpmmSbLSNoFkGcoccsB/QY+lct4i8PfD/SI/tGuRx+UHyrzbWbecHgkZ7Aj0xXo+m6r&#10;cayJ5k+W1aNZIt42kKeRnk8YI5zXz98ZHvrm2uo7K2a6itI0lXyhu3SqT68dDt9Bn8awwWX0a0LV&#10;43sY5pjcRh637t2bPR9QtPCOm6IkktwVt87xvfgLjnjqQBz39q8v1Lxz8PLjQLjWvBWoQq0cH7to&#10;pFHIOR3yMnrnHB9q8Jl+F3jLxdqL6b4wZrfTbmOOWzeOYmS1lCMCrx8K0UmcH+Lv248Z1L9jvxt4&#10;Xu5r/wAHW8DW12gW4tS7skLA58yIhSWU5yB1GcV2Y/A0JUnSmtHoRluKxDmpp2aPonw/8dvDt7dX&#10;N3PqkkrWdqJJYnbaD9NwGc9O3avVtP8Ai14H1K/tLeaR0u7mITRq4LDBB69McdiM+3FfnDo/g/Sn&#10;SfRNcga21C13rLK6t8sgPC4bGQB9K+yfDPgnw/pXirR9be5W7F1aCBlHVWRc8jueDxwcgjBFcOUc&#10;OYXDR9lQjyryOjMs+r1f3lV3Z6hrPifR9QuH+z2guZIjlA+McnnDEEj6Y9BUOj+IdKvFe3OnSWgV&#10;trl0G0sRyVYfeXHfHtXD6L4C07xJr13d6nqM1k1hMwi8sDGyQkAHPOQBk9QTXpN1LdWk8OjKjSW+&#10;4xmfYeSo4J7fiK6MZlUKackrojAZrKr7t7MTXNY0zwTuu1WOGy8oEMqhkY99wGSCMZPbFW/C/wAR&#10;PBviQ/YlsrcLcJhZUcOkh53Kc/MrrjOOM+9XbXwbFM41SKNmj8r95FL8qsDg5w3qOOMenNZlh8Lv&#10;D1tIJdEjt9O+fescJHzYOWyCTgA9hznjiu/L8soSoqbjqebmuaYiNdwjJ2PTrfRrWXTmhggVkOSC&#10;yhhn/a3Z+mOOK8t8ceBrGZLR44vJeOTJ2cZDDlf93jtxX0NZ2P8AZ+kGKdDHzucHqfRj/Q+lcz4j&#10;ltZpDI6LKiDaO+MdcVONoYeno47meBeJrXlGexj+HPA2k6JYeVGvzSqNzDkZPPGfTpx2ArG1fwyN&#10;LtLie1jVlPUttyAPTHTJ/wD11qeIfHOheFNGgu9Xu4kUHbljtxgdSQCMdvrmvhv4jftpeB9L1CTR&#10;0X7balQrSW7ZYup5IGcY7A4z1xXHR4dwEP38IJNm885x0p/V5Sbse0+LPGd7ot5baeiCOOaLJlPz&#10;FMnG0DGdpxz7V8rap4i8RXPiKV0c2IT5Ag5B47HHIPX05ryDxT+1voPiG6hvNPt7mHyJAQk6hw2P&#10;VuDhSOMDvzWpqf7Qfg0623jLUoDLcKiNFADiPeMfM2Nx9eo+vrXY4YeT2RUHiorW59paJ8VbHRdA&#10;EOt273EElooeWEHer4w2QBxznk9OorQ8GHUNWtv7Tt7gmG73LFxuC4PBx7dK474H/tI/Dvx88mla&#10;fbvYyXJIJkjIwxXkHIOQezA9AR6iu+8P+Hde8N6xOdEdJLB2LJDKSPKHJ+QDhck5OKzlgaW7iaxx&#10;1VO3MP1G58P4uNEOoQTXeAJ4Xdf3ZzwTzkcjg9c8V8hfFjxrL4mt4NNubb7KbCeSGM93VOGOenJA&#10;6fXrX1RrHwz8A+BvEWtftCfEQCeyvLeOH7K7LtadCOR0b5iBk4+Xk5wa8G/aA1e812DR5ZtEs9Nt&#10;ZEd7Y2z72YkDdvPHbHGPevLzXDQhSvBHsZRipSq2nK55F4In8u7JY9OfUY/+tXts3iDxT4VS9tJW&#10;a2huETy2hO5kXkkjB7g14H4TZIJ1jZzlDu3DqM9MV7Po95JDDLqMxd3YhFY8gKBnH69Kz4VyeWMx&#10;HItkTxzn/wBSwfP1uU9Mlv8AxLdxTzeJpreQtiUTAqu0dyxIH9eMVjfFb4L+Z4sk1e38RC1s7tFJ&#10;iic3AD9S3yNyOScckV1l5rOn3U6W2pQhHz8nyhhj1b2NeTeMtDm8CXtve2agafqDsEI4aKUfNjnO&#10;VOeO4x6dP0OrwLHmPzXLfESUouPU9B+Hf7PWqa5dzapovj6WCWwVWJlYxyRDs7oxwVI4G09RjrVr&#10;4cfD2Wz+J1lPbeJp9VmiuXeWMwlBI2G6vvOVJI+bB6Y615HrviOO6udCnlci+ZpY7ooB+8hDLtDE&#10;D0yffrivfPgHqVxcfFSytYIyZJAwXYOQACRj3GPx9OtedmfBcaNCpWfQ+gy7jqVevTpW+J2Pyp/a&#10;O82f42eKrKRjIRqFwsjHkbvMY8HuB+ld/wCFYLi2/Z1nSUhU2T8Dn70hIH16Z9q4b9oFXi+PXiyM&#10;E7RqVxxjjd5jZP1J5/GvSrSOOP8AZjuDkkSecgx1LluQD7LmvzZI/QKtTodv8E3ltvh3ZNODyZSu&#10;eTjcevtXuWozsvw5sdNb5tryyNwc7WYnp+P515N8MpLO2+G+l7iUKwliuCcZJPU8nj1rV8deIdRv&#10;PGnh+fSQzW0EMCO+07STISVw3TGRuPGeleZmUb8qZ7XDtS8po+1PirE8Wl6FpMgClbdGZMZGXjQh&#10;jkc+/oa9jWOxkk05PKDKi7VxnCAKO/vXmvxintrnxNBasNgigRRjp0+b8M9K7K81mw0W2066u2W3&#10;hdDvJOOw9enX/OK7cFG9NWPqFLTU7O4i8qxuABn5GK47nH868D0OGCX4m6IGyqhpCCB86kKWJGfU&#10;gED1FfRF9si0S4ZG2L5RO4c9efyPrXz74OiMnxI0hpCzXK+Yyq/IPyN+XP6V7WDhZO44PQ+k9KgS&#10;SWaAHB6/L9eCfQ1N4u+IXhnwJo/9s65KNo42jBYkdQB1zntWj4WCme4ilBJL89+Tx+Wa+Jfi74Wf&#10;WvEF3qFrM0ohmWWVJVIVgoHUDg8Dr9QfUOtTIjQ5nufrR4XaK78II8A2q75+Y4OSFbIHcHJ5zW9p&#10;cBeZ44QFcISCc9elVPD8kK+GrONgQ4QLnqOAM89OfStPSE3TlTJ93nOcfh+VfPYj4meVN2kzob+e&#10;Gz0ae7ukaVo4mOOmWA4OcjHPfOK8w8U/GjwX8GfA1j4l8d3UdrayeWCpceYTKRgKv3s5PcfpzXAf&#10;tqfHi5/Z8+AN3440+2Waa6kFjAWOAJHUnkdflCkjnmv5bPEHxk+J/wAbfi1ocPxI1e4v4W1C2jSO&#10;Q/KqNMowFHHTr7Vh7MG30P3U/wCCjviWfSvFD3Ni5dRZQyIHwowYDJkZ6sBggf3h71/N1e3RJSW3&#10;YpIXYnHoa/f3/gqJ4nOn/FTTdKkG9XltFDDKoR9mxs6HoCc+pAr+frU4jb3skRwRvYfrWUIXZ9Hh&#10;5OOHUWfo3+y1pej3nwM8S6lNd+Tdu5kQFNyqYgTweuSeDgdCa/T/AP4Ii2E0Vp8RdRjeVWkeyTAG&#10;FIzI2G6YAB4OOSBX5Rfs1MYf2ftavAJCLSS4lIUYyGCo435HGAMA8cmv28/4I86F/ZXw08Z6vYxx&#10;xw3Wowj5R8zjygcH/gWW47itYv8AeGePqf7HL1R+wke7cPOHOe/SvxH/AOCoWtv4m+HPjS0tLqG3&#10;gheztWuFb5lVdskiDGdygEfj71+0upQzXMAjS4a1U4LOBkgd/wDPpX4ff8FOPBWkeA/2Hta165R0&#10;l13xFHFBvTazIMnJxk5ZVDfMc9O2ANK0brQ+ewFRKqmz+ce41PRNMtZItAj8wvgeaRgn8PX8KsRy&#10;SS6DfTyTAy20OUBPd/bvjn+tct5EOm6ak14N0mdyp3wehNdF4NaC+hnhvVOdQZLePAzlmbAHr1rm&#10;jC7sfSyqWTZ/Zpo3hOP4efs4+CtGGrXkIubPS4FsztkWRZFikY4ILKBy5IOAG59/th7hJLBXikWR&#10;UyAysCMLkdvpXjHgCG18QeJUlKrJBoGnWdhGuCfLk+zRs5OT3BVc+x616Lb6M9g7LC+2I8JBwADz&#10;0P8AIHpXdJPofGuOp5l8TiTZwup+YOMZ4+7z36/eFfiH+0Zq2n6p+0rbeFr1GENtZJeMRgq++Tyg&#10;D3PK59s5r9rvigLs2/lStviDZjBxlSAN3I5wT+Vfix+0RpN7F+0jf/2baKbmTSrQHHzfIWZtqHoM&#10;kA+uBzXlYuDck0WnelJeRzt1d2GnTo8pC21g3ms54wo647dBX2R8OvD9rqnhW+8R6grAagsflI+e&#10;E6gjPZs59cdfSvz2+KvjXw/pPg9/DwV2v9QkFtAYlLOJWb7pwD1xjHHPtX6J+I/id4ah8O3Hh3SJ&#10;136bBHEwCYy3lg7VJOCOOMccYznNc2cRVnc4OC3LlcmeU/FjxHP4c8Jy6daTJDkq0rbsARcgqDng&#10;njr2/CvjH/hPNI8VeMoPCt7n7JMoG+M9X64IOfvdM/p3rgPjv8QZtd1yHQNJ+0POJCZg7BY3Cjgk&#10;dMjt6/hXivh3wrfL4pjvxkrGfMk67Quf73rntXtZVl8vqsasVoXmte+Ikmz9e/2arMfD3+19O8Iu&#10;9zDNbEWkTjIScuXwpJO5eAMYwvoax9a8OeKfit8ErzS/iP5drretqUv3QEFnif8AdlsFsgKAPXHp&#10;XjfjG+8S/C74BeHfiT4RmMl9cXVxGoYEFlYMQh+ZSMOCCc4Ix1r7P8Lazpeu2nh4h/Iv9YsPtnlL&#10;8xO0AOw4wME8mubEwbnc78HP3Ej8avhb4MdtUvU1BSI9Pmkh2kgEujbckDsQMn396+qPDsy/Yplj&#10;6q2CGzk46V5R4OtLexn1B7t/MmvLmaeR89GdyT09/wAa7/TvEumxTGzLl/O+RCB3FfEZjVvWdz73&#10;LqCjRWm52vgS0GteMnCQjciEOxxg4YYY/TpxXmkU1/b+I/GUFyjRrcRTqrqxIYpKVAB7Hax6npXs&#10;PwsKQ+Ipbqb5vMxEpB5yx6ADqMZJ9MA1gfGxbtfGWm6BbsscKQvLLn7+ZWIABHBU7e54+tfWcEYB&#10;4mpKCPjeNMWqLi32Py28TR6ncvdQXERWK3lIQdiQSNw+tHwlihv/AIp6DuZIwL6AF5DhUAcHOfQY&#10;59K9X8fPp0d/PolioVo3Zi/qAxGByeDjNeYeHPCEGpk3yybFglBUAZYkc8dMYr7vPIpV+VdEfJZf&#10;Pmp8/c6/9tH4p3/xE+Oeqa7OkZtrcpbxmFt6HYMEg9x6HvW78K/G8elfBvVfCVpZ+fdeIbuFBK38&#10;Ean5gO4JJHOOQO3UfNnjFbpdXuSqGVfMbP8AFyDg5zXu3gK3vNRTTbS3QoLTLsQM4x69sE4H41yZ&#10;bRlOtFRXU6MVUUabctkfd/7LWlR2/jmPVbuI+VY27vv4wrKu3JboMbs+uK8N1n4hXXjf4xa5qtw3&#10;mIsrwQsccpD8memOo6c+vsPoX4Xa9a/D74T+M9ZEKXF9Bp6SL3Ja4l2ZGSOQowMkA4xxXx54Nia/&#10;8S3L6FbGSGC1eeRiuCq70BLdQMkjPNetxZX58bbokj5+j7uWVKnqfYej3EV74SsrSZMSNM+cHGMk&#10;859617YNpei3VvIC3nN8r55AOOPoa4XwdqUF7bpbFTtiZm446/X+deg6sYX0FWDcM2MdD1/SvynN&#10;6SVWUT+lPDrEqvk9Cb7L8Dzu5so1cNCvlnOQB0q3e3WyAgDcR0rRgjeeQhCXZfX09PpWZY21xd3E&#10;jTABFPArmo0tD6fEzszidalNnqKSz/eKA89Oew9cV71pvhz7TpCJbRkrMylipIOwDJA7ZJ/GvAPG&#10;W+TxDYWbL5kqMNox94scYNfaHh+za08I3tp9xURyrHonyjGCOw/GuXOanLSjFHxOMqN4id+ljL1i&#10;W28UeCJrhisEKIcEncP3LdT0xyv4V8peELzSdeGraNHcyxzafAZiwUsgEj4zu6jBOQMYr6D+NXjb&#10;TPCnwC1WXSCn9pi0aNbcjJwSFDADj5m556jNfFXw6fVfB3wou9Zvn8ybUFILN1O4Ehj0JxnoOBx6&#10;1PD1dUYylJ7nh5phHVionpf/AATl8ZXXhv8Aaenvry5lW3123uYZFLEpNOjB4txJwGGCM+9fsz4+&#10;utP8D6ba6VcytNc6jKZdvGWd/mJbHceuK/Hv9nz4e3dl8VfBOvRxpb6bPfW7TDO1sMwGFGOepz0I&#10;A9K+xPjx8TPhNa/GXUL7X9ZmsntC1vBaDzDFtUkbsD5dxBwM/Xr0+vwtf2keZHzGLwyhOyR9Efs7&#10;fDrT9Z+PeufEa8jtvtllbW8cbxMGdYpB/wAtAeAAY8DGcmvp3UvFfh7xSPHVtPGLvR9M0w2xUq21&#10;ppIpGcZOM4GDgDufavgX9lO78PaB4kv/AIj/AA4kF5petwhJYDgkzW7E7c9A2SeGPA9a+0/BXhy7&#10;0H4aN4dcSXDeI7+4Loflk2XLM5U9SNiDAPXtwK77nnVIamZ4G8O2nwe+HGh+ENRJknnt0ltmJLvt&#10;2gbf9nHTB564yK9E0DxQdbvoGTNxFAfn3ZUKE98dP615d8QtUuNf1W5lE6Lb6Nus98RDI3lKPunq&#10;GD7gSDz+VebaR471rRtMudIsGSSee3lL7if3h6gDBGWAx1YdPQ14de12enSTaPrPWdXS/tJbWTgM&#10;cjb0xnjBq1bX9nf67HoVrarcnS3iupQSNhLKQCASCxXpnBGeK+W/CX/CZ/Ei003wtFLNak7fMlVN&#10;pmCtyp6qp2nnhfQcivreSy0j4fTf2xfz7pYY9ilFBZzgEr9PbpxXoYOPNCyPPxsuWWpNa614J8We&#10;LE1Lws5BsWeGSPYAUk5VgR6EgBiDkEc818V+J9Xmf9oL4p+LJyxh0XwkYEL5KIZFwwxjkAhup7DF&#10;a/h74r2Xwo/4SHx/qQivLvU7+4mitlI+WOVlcPIwz3XoPU18m3nx7tYvBHxe8Ua+6xat4ytkt7WF&#10;Odu53DbQSThAVwPU/l9JluFnzOaWh83mWYUrqlN6s+CPEINl428HeGrnFzvvLUNgBxIDMM7sHg7c&#10;fn681/VPGkRsreeBht8tNyjg52jOR1B9a/ng+D/7Hnxl8ceK/DPxx0ZLUeGtKvba5uWuXKyPEkmX&#10;AQfMSxAXpjPev6ALa4W3nE6kZ1CTKqx6swBKJ3OPzrLPal8QnfY2yuly0FbY+UPjH4ludK+JupeI&#10;JD9oW10yVURFy6ny2HHqBtArnPhNc2+r/smeHtXit44r7ypLeRUPO6CQhsE8Hdj8Dx0rpf2grpbf&#10;xzJNMhRLiyeESIBwzxuMnkZG8/N371558PJ9J8P/AAo8PeDtjk2unpM3mA7i90POY4PQEtxj/Csa&#10;aTimKrLVpntrWUXh3w1YabM4aacfaHGMY8wZ6+2QB9D71NqmvwaJod/fzJlUgYx4yCWUZIPXggH/&#10;ABrzL4q+J/EOl6n4afMQjuVSKaJNrN1VUDDBYDH0z9TW14w07xLr2n3VvpkR08hUx5pO0qeuB82c&#10;jn6GuatG2p04a1rI+M/2PvEfj5vEWsaV40szZC/aS8trd2JMUTyEqi56cEHB5HtwB+i0ctvagS3A&#10;yqDJHtXj/hPwz/YV8+qRRJujgS3WdgMls7mwDnjjnHrXozLdXWwXMmQvLbelZpnc5aXOR1a/t9S+&#10;IHhjVbiCYWumag9xI6oWLII2VQ5HAUsQeTgda9J8deC9J13xfH4iM0S3d5AtuyCMM+xD+7ycgqpI&#10;7eh9qztKGwz6jZOWULt28c8+nWtPSr7/AISjVLpLom1WNUEBUbmLYAIwADgZJ68cc1E2YtX3NL4k&#10;3unN4Ql0/wAUTDbOkNqiqpYs7uqhFwOM9CfTrXnmm/GWx1Kxh0jQbvyr7QLww3JmKiN3jXmOOQN8&#10;23KnOMduteleOdf0FPDEOmNZRajh0UpOMKhXkSHoQQRkYxg9a+CPCH7N91f/ABTgkTVRNo2q6nc6&#10;jqCswMcRDAxCNEAAK/3mJOBitafLfUpxP1U1ufVLaBJWnVQiiRplAZNhG4ksQexA4HPavLvh/wCJ&#10;bfxRrOp6pebESKfyISrghgvO4+h7Y/HuK7r4tX1pJ4DufDumq32qeIQwJGMhdo4A55Bxj3r56+C3&#10;hrWvDfgW5i8RKiXd7fyTEkcAYC4B6kHbmraV7Iv2fU7Dw7oFxaanqXiQzm4k1O4ZUV2J8uEMxOAe&#10;E3E4wvJA7Dr1GpRaYNThtLmb946GRzn5Y416Fj0G48DuTVm0nGp2E9pbRA7TgY++cenpk1xWs6bJ&#10;eIZWydwEag9znP1xV2Mpto9A06LSvsiRQj7PJPv27juYnJLEE+vXHpVNdROkmeN181IFBCAZyT2A&#10;79qvQpAtqJbVR58I4J9+PyNZ08s8u1yv7z7o45zSlKxlHV6lRUtz5T+T9nwS5VTk/Mckc9jW7C9x&#10;qVzG6zLGIuq/3s/1HWsJh9pnzImwKMHnJJ7n8auafBNZ2l3d6iq+XkBCDtbb6DPrnrUb7mpvyzok&#10;xtg2dwxnt+NZEq38TpHaQxLH0WTH7wk9iPQ1AJnjeP7OPOkf+Afwj6+tSXdtdrqgtJ5wLhQCFDDP&#10;zdDt79eT0pSVhJ3Ld2u52I+T1Yf/AF+9cFZa8b/XdS0uFlUaftRnzySVDZxxxzx9K7i43mRYphuY&#10;4Bx0z6e9ebeEdRj1vRNT1WK18uZ7+4tlJUBmSEiMMeMkHHGaRVziviDqclvHGpd5PMJyc4PIJJOe&#10;xxjPvXjPh+9TX8bYfLaNii5OQR2/Oub/AGk7jVYLoWd1raJ54EEMT7QpZhkqD3IAz+BP08hs/ixZ&#10;fDXw5ppcw3dpCCLu5DEgMq8kFSB1GCR0xgCvLxdb3+XsethKDlC/c+5NNgiLqqfLjgjsMV0VyoaN&#10;fKjDsTn8a+dfgD8XB8YfC8/iiC0NpFFO0SDkhgpxuDeh7DGfXmvouFm80Y53V2UKia0OLEQcW4yN&#10;8+dbxJLGCTjAUc5JrkJJHtbma6mBSZsyNvBBJI9/bp7V20BClXyTjn8fpXmXjW61HV9VNnETGQq4&#10;bPCj09cdz9a7Yy0ObmuZNnFPresw6lM+1IWbBJ5YjoMfrXsWk2kcQAdPnbPzEZI/+tXnvhPw61lq&#10;B1GSR/OVSFHYj1HvXqqXDxbI/K5fufb9Kd0zObI1V0nd5AdsPO7p1GePWvG/DsWp3PxFbXZrcyCf&#10;zDLMwOYhtwM8Y29MnOen4e8ht8DkjcnTJ9favDvjJ42HhDQLS3EDxQ6jeQ20ssJ+bY5I3HHKkH/G&#10;s3FhTXU90lvrWxsZPtGVhVchlGOPcdv1rm9Am0+8sXuotghDNGinhuDngVreICqaWZpYcGWEKnZA&#10;2Bu59Rnp715Bqlz4x8F+Rb6VYWupwXRjWBIywdHfAYBgQCAvPTAxknHNNzZaPWNS1hLDTS1jEzy8&#10;gHooHc59R2rjrHVtM1C6e1MjFo08xjg/jnPXr2ra1fTNV1K1l020k8hSArFfmIJHzeg68cV5D8Sd&#10;Nl+H/hc3lrqDJPdgxStIANqYJITHQnb14P8AXxc4q2gmerl1JSlZs5jx5p+n/wDCRSX9/d4WVBja&#10;QxwvTP54A9BXhzeHLHSrqHzEEizzZgVhkfJ83v07Cvmz9m/RPH/jD4l6lrvjS+mu9NRX+zxkr8q7&#10;ztXC+o28fUnnAH2b4j8R6frUd8NBhBbTI/s5KcqJDwwQ5ycHqema+Bqw9pUu9j6euo0kop3MS+TV&#10;9c1IocyxyDO1eAvrx69vU15d43+HOp69Zx22mHy5i+2Nipzg8EcZ4HB5GOO1e+6dIttpsbTg/wCp&#10;VmPIOWGT1xz60n9s2tx4ns9Dsoy0hiMjZ4G05AA565H45qa1OzOelVTPP7sj4O+AZb95/MtNKjMo&#10;4BeR1XLjA5JwM8fTivbPBPjkfEbwJafEmzjeK0vY8xA9SoONxHY5/H15r5N/apttUl0D7G7pHZMw&#10;QQnO6TAJfkZGcHjsB9a9G+BHh/xH8MfgZaRXDFoJ3a6js9u0W8TcYGegwOAe+egrGCOm6Ou8dfAn&#10;Svikf7Sub2WC4tomESoitjPIA3dNx64/wq38KvAuoeHpGPi65L21qijEWMSt/D/3yvBI/wAMfTOi&#10;yB7YpJJGkpiAbcRkkjqfbOenSvmX4jah8QNK1i0s/DdnnTgplnYKCuSSAoOCc8A4/IHt7OX4GFWo&#10;oz6nm4zHThF8vQ9blj0y3aZtNGBMMZOcKvoM9P51y+qa3pmgWHnXEC3FxM6rFGwyXYEEAD/Z615P&#10;8PPjJ4d8ZWxiYyxzNM8I+UYBjzuY5ORnHHGfXFem+DPh9ffETXpNUguFlfZtto25VCCQXbpg+xIJ&#10;xX2uDyyjTi6fQ+UxmPqymqnU+mfh/wCMYLggTfMkjKkIC8rx0wO35816F4l1+10rw7d65qk4tIIY&#10;WmknmGAijhdwOCCWwMGvJ9I8G+KvBtzbTqIHayY+apzhiRgFdvBznOab8afA138WPBFx4SupcpqB&#10;gFwUJURrG+9gvOT0C57+mOnfOlFaROelVlK7kb/h/wASvc6bZTWe55LrDIyplSH5Bwec4xkEfUVT&#10;0X4e6noF1/aXhy5aB7i7aadX2kFD16D2x3JHHFeu+GJNOtbKDQtKhMUNrEqF5cAkjhQoGc8ckn8u&#10;9Y97qEHhC4eXxDdr5F5cJBZrHmSaWV8k8EgdcAAHCjknHRR0N2+58zftf/GT/hWHgyzgtI2SbVLp&#10;beOQjIiwpcuBnpjvkEA1xX7QPhzwY/hDStdNxb3/AIgvLaON7ourTpEqhsALkKZHPPGcD0r4C/4K&#10;MfEjVPEfxctPDFpItrZWQTy4gxJ6ODKT0LOev+6ccV237KS6j8d/F15/wkyvfwaJp8cUStJsQKPk&#10;DDG0hiRzgnJ7nkV7uX4aSaqvZHj5nWi4+zW7Oi1vwpNcePfD3gLw3Yfarm62yTzH7mw5Lbzgrj5T&#10;wTznpwa/Qb4Yy/DX4YPD4C8GWkUlpvcXN65KkzMSzlOf73BPpworifF/jnwz8IdF07TEhe41bV5D&#10;AZFjwIYgPm+YdAQAMnGSewOat6lqfhPxFa22gfDLTzPJLepDcsMqseBuf5jnJBIGVz1xkVtjMVKs&#10;kpbI8vAYGOHbcd2e+a9qGm2gexhtlKOxMpGCW/3WP55r5f8AFPw28XSS6rr3hDVHtbA2jKYVAVgc&#10;knHPOePX0PUV9G2mi65NambVY0M5ykY52DHGSxOOOABSaPor2sM2vazNZx6bGW+0LPcohZU++Bk4&#10;z6DOfQV5EYXloj6HnVtT8X9TudV+w61onijWXkOnAi4diA2XOPl2gE+5Ga+ofgB48034I/A7SLPW&#10;0jWHUNRlPmxKXKs674mfGCQACOny46Yr5E8Ba74N8e/tFal8P/EloZbDXbm8igMudk7KWKL5iEYJ&#10;OGHTKjH0+xf2iPF/gaw0i0+BXhqyUSwQ5udqCNIlMRQZwM5z8oxnPNerm+M55KnHZHj5NgI0FKct&#10;2fXnw8+IumSaPZQ3d9m5vWLsZDl3SRyUYADIGPYYArrn8TaPHrc2h2TPcTsxMpYfIAO+7PIrxXwV&#10;4K0+XU9I1Ka2ECaVbQIoU/KziLAGDgsBuOe3PfAqfRdX+za3fXp3G7vcRRpndFFsJJI4HUnnrn8K&#10;8uFz2XNdD0pvEGhrrE8Wp3o+zxpmQ8EDGc8+3T+Wa574dXkuqX2rarDAsMLTG3tgBjEUeCGA6Ddn&#10;k9+OBXhnxE0LxivhK+03SV+zatqKExCIZYZ+7tHByfXgnrxxXT/sz+Hfidodtq3in4hX3ny3apDD&#10;byY/cxQ5ycKcZYkbsnORVVKrSLp009T33V/hj4e8T69pviXWldZtOWRY2jYAsJBghs9sfh7ZrUvt&#10;HbTtOig0h5WVG/eFyCzL3A4AGfpXIS/EHUZ/FWq6UIkMFhDE0BibezSMSJA2AeOABj869HDT3emw&#10;3EgKs6BthODkjoayVdvRlyjY4Q6hqMM7yyRny0OxFXk8nAJx7/l1NSSanb37NH4gWNEXDKEBxn65&#10;PIHSr12HM+3U4vLCrggHP4g/1rDlsUuIg8pwhJAHsPX61o9SDrtKuLTS7ffZ7mZskRYBHT5eOM+1&#10;MvvE9yPs2neUqyu2ZT0bZjGc9AT9K4zxB4g0nwxoE2tajIYlt1aSSTrhFGcAVzfgyfXvE2hx+NdU&#10;PltfL5kMMhHmLHjCl1XlSRzg8/pXJVXYcqfc+jvLli+eM4GOnWrYbeggkbO7/PNVsl0/d9B61ftF&#10;t1QKV5/vd6+ylFWPzSOxUigeDcY4txHJJPSoBcsXDFV3dyT29q0riVYnEcL7xk8j+tY5tcy5cBg3&#10;IBzkGs2VYr3DzC4LKNwPJJ9favhv/gpMbhv2OPE7KpyBCOFLjHmL1x0xnmvumdGH+rO0ivk79tHT&#10;Jrv9mHxhH5xVRYSN1/j4xkdCM9fauHH/AMNnZgY/vYvzP44rmTglRgDjFcLqzkTjJ5rtG3+V/ePO&#10;cdK4nVULTENxiuykv3cfQ+2juY00ZYbhSRxsrZ7VMzFUFMLksFBrmmjojufV/wCyleSW3xv8NPF3&#10;uAp5xxtYn26dPev3zjeQ5hn6Nkc9K/nq/ZzF3F8YvDs9kN8qThkHbcAevself0B20s82yO6Afgbs&#10;cg5HT39696C/cwZ8dn8rVl6F52zKN+VAOcj+hp4ZRxaZJXkg8cf1qVZ5JEMRRcD3qmP3U2OQzcVD&#10;PBvrqaY8i6cPIuGAx71aWBo12wnLfoazDBcQILktnPYc1ftZW5447ZrOfY6EvIvxRvE4hvFyr8Du&#10;Px9q10t4Ik8qNR64+v8AjWNHLIDvkJcYyM9uav8A2mDgonB+8e/5fWojG4ky5uNmCJsKCM5FaUTx&#10;SBZNwyehPT86xQ32l1WSMMpOACcitJlhRVSNQQpyV+tbWsXz9jYWQxgOQOvOPSr0UBaRZW2sT90+&#10;3+NUUt1KswGxGHNXEzbyKg5XOaZrGNz3L4bwXNzp0kdkjTtuO5cfdxgfL0yM/qa+prOACzVWJ9y3&#10;BP1r4++H+qpp2o/anYlUxuQHjnPP1/rX2BpmoRalarOh4Ptj+fqKxqswqqzJWiZU65rPkgPm7ct+&#10;FW5mQj92Disq5Nyg3FjtPHp1rkKgclrKz+VtZQ65IJ9B3r8fv+CoVzDb+ANBtIGR/Oup2dT98YRV&#10;BA+uR+Nfr7qsjurQxnK9MD1FfiT/AMFTICZ9CvFkP7xZCyddjqFVQfQMNzL6815GdP8Ac2N6cveS&#10;PxWZpHfDdq3dJicvtbhcZz3rMtY47y72TttXqzVYhmENybfqOntXxs9jvlBo6LYBKDFzU8ke0IXO&#10;BnNRpiNA6Nk/yoLMcbzuwciuKe4QZq20pivYEY5+cH9K7LV3Btg0o3K3GK4KJ999CDhcNx7cGu91&#10;nMdiWTnAr4/iCP7+DP7Q+jlNSyfFLtL9D5p8QRRLeN5f94nFen/C7iGcEbiRwPxryfWrjdfyH7wz&#10;3+vNen/C+XzI7hYwcoAW/E17ubf7l9x+Y+GUr8WX85HO/EpQtwTj72PzxzXh8o/f4PQV7f8AEeSR&#10;0T/fP4ZFeI3akTZBz64r2Mh/3aJ8/wCJi/4Waw3ftfpkU4KWPzdPegDGMU7DNkNXq1D4IkHHAp+9&#10;VyetMQZ470u0BTWZlNlqORjgrxXtHhHb/Z+WOQT1NeHxNswBzXs3hGfdp6W/fk/hQzhxDPQ5HgCg&#10;sdwrnPEEySWDOFI2jAq9dzBlAUccdK5zXb6NrWSFQSAvGfWuc8+L948h1Q77ktjmu68GErahccls&#10;VwdzJ5khzya7/wAIo32NpCOFOa6JbHfUfunr9nPFJhhgBPX171T8S6hFFoNxcA8IASPaorOFZACx&#10;69Kz/FMcf9g3No5+8vX+lcdTsysvf76Nu6PGE1xZULhiFGcqea6XSvG+qwJ5EV7LED/dPB+tchd6&#10;ZGNIR4Sf3h2+mCOf6U210eVIUKnIJ5+lYSw1CStJI/bsJic0pSTpzd/J/wCR6bZfEfVLJlEcomKt&#10;n5un0OK6rTvi5ew3wkvEDQNjcVO4j6V4FeabdWbmCNCysMg/X3qhYiVS2SQOhFc9TI8LJaKx71Dj&#10;7N6Eled7PrqfU2p/FvwxcSxyESMR1JQgD/GuvsfiRoN54dfSjNG0Lv5ihgNwfGPrjFfEonumuvJb&#10;5l6kmo71lTDIgx3NccuGKf2JWPYo+LuLtL6zTUl5afnc+3RovgnxVpQinSEuCduCM59uetc5/wAK&#10;s07VNMOjQT+SisXBUA5J45/z2r5BtdVvbRg9lM0f0rpdM+IPjXSXP9m6jLEG+8OCP1BxVPIsXTX7&#10;uZH/ABEXJsTJvFULNqzt/SPbtE8MP4X1ifTnfeygFW/rXZGdI8q+ATXlvhLXtR1yY3N8d8x+8/tX&#10;ogtVZzyfXmvWtJK09z+aeIJUXjKjofDfQspGnVxk9qkjZrdg+en61XiVlBUt1/SnTPl8Bu3ahs8P&#10;m1B5385inBPWoJHklwWYfL+tQXEiO26I7VA5rPifdGdg61pAmbuXLqcgjgNjHPWqzOp4pRFMw2kY&#10;APNUZUKygL37DtVuXQg0YZnT73+NWJprdxugGR3z61jyMrAqwIp8BLDYvP8AKgpyvodJpAUSiMtw&#10;3P1Nb9/K6BI432nqRXHWSyCf5unp3+ua2b6YMQoPPByep9aiT6CsWJpiwJXqvOawvLSYmQc9625Q&#10;8LiKNsqRnJqgIzE5Rlwvasi5R0JdOjQuynAGKvROEDFuRS2qRbeBk1JNAWTEeMHqTTSuRco3Mhfb&#10;g/0o09nb93Gen97jOagMEkmFc5GccelaNuVgPIHsK1krm8ZdTL1uQixkhHIIxn0FeD60P33mivdv&#10;Ecm2wJVcHksOnHavCrwb3JJzWkdzSDOy8B5a2mCj5nBGT2/+vXid6Nt1J/vN/OvcvBW5oZvLBG3m&#10;vDdSJ+2Ox7sfxrppfGfQZf8AwvmVWYnJNM2krjpUnykZFMIYZOa7TsAL2PIrpdIRpLdgp6GuY3N3&#10;ro9FkZEYDpnNc9U4a+wt0rF9vU1lyRlXPHNbEz4+Zj9KyppS0me1RBW3OVFHcwyzdKeBn7vTvTZC&#10;wOcdaeu5RVlNt7n0HoNyLfwpGy8syt+lZegTf8TtJIyCGBzmnaRIkfhqJlPO3nPqazdDUtqO4cbQ&#10;cVwy3PIqR1Z9DYa5EckaFSwA9uKwdWhMeWc9DwK1tEnml05B1K9ea5vxBMUnzJUOSM1FFiKNGs0K&#10;4H3s/nVB54BlmPtSRTsI0tcfKATn6mmTQJMhDjC9vrXxOYW9vK5/oN4W0uTIMOl2KyvuJC8huOKr&#10;x2otr4RHCxyH9e/51pW0S26jYMelMv1/0ZpMbiPun0NPDT97lZ9jjsNaDmt0e+eGfCvh7UPC1pda&#10;xE0c08rIpiwCVBIGeDycZ/XpXox+FmgaLb+Zp+67dwSrTBT19Rj9K5/wv4m8O+HPAkUF0xu55VBA&#10;A+VCw55Pp0/+tXC3XxY8VWkPkQTKIQ3yJsDbV+pBP0r13HDQS9puedhJYqrdw2NP/hF5LO8LXNtD&#10;HEpz+8PX/gP+NcH4qhsLDWsaO+6LALDsGxyB7V0g8b6hq90jeIdk6Hqyjax9zg4/SuS8Yx6dPqby&#10;6I5EXG38vf8AKvJxkqTj7h9Bg6VZStUI4r15UKufmPAz0/Gv3/8A2J7FLL9mnTgdy7zOrEdHYuRk&#10;EcjjAJFfz5QwpJCfNOBggmv6EP2M7a6sv2dNJWJ0UNC5iJO4FW3MpbnAJLc/SvNTsz828YItZfBr&#10;+Y/O145P+Fta1LIArKxAYckDdngj1PzY7E17J4BsWk8baYz4YidWj5/iB7+xGRXjLPEvxY8Qgu2G&#10;fCq67SCMBhjGcbgSCScjn0r1rwUrHxVpUaFlZ7lFUqM4JOOfQYPNaVI2PzfCRX1e67H7GalEk/h6&#10;7eWIZNvkKvUEAFSO4wcfWvyNkurNNWu/nYyx3EqnIOeGIwPUelfrte2f2PRLiWUEMIGcnv8AMOPz&#10;yMGvx91uPbq9yBJudriXIAwMBjjmvMrxufN8ORd5/L9T78/ZgZ5fCdxd24PkpMynGNxxgk49MtgV&#10;8yftbJHdfGO28uSRh9kC4YYC/MWJz75/QV9G/snRyW/hKfadx8xuTgjIbPfjH9RXzH+2HfXkvxwt&#10;wXKH7CreWfUt1GeSMnP41rCPulYZc2YtB8CtM1CLxnHd2JWQvsj29CAWySSTyDjj6V+rdtKGRLgj&#10;y3ChsDB5A6c9ifWvyv8AgN4gtdO8UWWg6lCLhr+Yfv8AOGjYgdh1UKDk1+pljK1vNGZo96Kqj5h9&#10;4cckeuOoqZbnJxFSarrmXQ/H7xn8WNdvP2wj8PNDvriK00xy91bKnBBRgCX7nOCFyOPXt+g3wY1G&#10;+1CTUJpSGAYqrfxcEZ4PPp9fpX596fpDy/t4eJ7oQqIrdWdm2nc4wqovuMkt7HIr7++D0UsDX0qI&#10;zhpWO/pt6A9Op6fnV1LPZHlY6hGPLyrdI5n9qDU7RfCFqkMP2i4F5GVU5yOcMVPTJBP4DFfOXh+7&#10;uvs8yxqCQSeWx1/z1r6C/a28XaX4V8EaTqviJ/s9ut6I3kCHgbSwdvr3Ixxz6mvmv4f61p3iC1m1&#10;CwdXU5dWHde30PXg+lGETVRMeXUpOpzLY+tPgxZ2g0aaQvteUsWDKPm+Yqc5I6Y49a8T8bra6Zp2&#10;tS20isgjcB5DtHTB349Of/117h8Kmgl0C4W7HlAMAWPRVyx57gDr6814n45gZ9P1qGZI3jRXYq3z&#10;AnPv155q8Q7zbMsfBuqz5e8Fxy25Ju23NKclvr6V6xpl2wl8tztKnGfavNPC3knBH8I789/8e1dx&#10;ZxtLdNH95TyG7VvRjdWOvLY2ldnqVjJmRGA+XNfLXx0ieLxs+0nYII12kfxHLde+QR7cd6+n9Mfb&#10;GkUh+6cgjuPT8K+afjw06+MPsoyzfZ43bPDBTkL+HHBr9X8M1/t6Xkfnni6rZZddz57kc+YAKfE8&#10;0eRGgb+dW59yRjYOW4z2/GpYmR8CHOf4ieBX9R00fyAp6mY0kzSbr1t5HT2pbyeXejKg2KuB65q1&#10;5cPnBGG4Y7nvWfLOkZKqSxHqP4TWh0KrobfhqW1h1izubpj/AMfEeAoyS24cf1/Cv2x8O3kWo6t4&#10;ahiJONxDPxnEWOO+Mivw/s4p7Z4HjbbI06EEc4JYYIAzyK/brwnF5mt+GkkTd5aJ17AxqCeO5A/y&#10;K/DfFyNpU5H7f4UVrxnEu/tBxXK+LvDAsBG0JuAhw2SGJBB+v9TXM/tSWcFvrmgw3rCPEaM7dQGY&#10;/Nn1wa6X4+mGXxj4Yto5BGzTKzZGCql+WA7/AP66wP2n3eXxjoQvmBlMaen3skYI9SUOB7e9fhVZ&#10;3Vj9o5UfJX7atvZ22kaeNhbzUBJP3tpjOWYZ75P5+1ep+BZVvobbTTiIrZxSRk98qOuemev8q8o/&#10;bKtrmW0trl4lkmUIgwSfkcldn0wxz6EAV9AeANCgh0e01KVBult4wGzu+UAce3Ir+6uF5cuWUH5I&#10;/iniGCqZlWXmyjrl3bWHhy7vtS3JHGhy3HABHXPY/wD1+1fB/gnTPHv9tah/ZuoC2sdRV5xC+Nqv&#10;Ic5BxuBGRyK+8/Gvhm78Q+EdT8OI+JbxGVG+8Ac5BIPXpXxrrHgjxD4f02e4ub8OunxKEfOH4GCD&#10;zjrjGM59q+O8QaidSCTPuvDqLp05to5O0vfHQ8Taf4Y8Q26tPKkkf2vaGSZTyqlhwpXHtkdq8s8H&#10;6R4j0Px1rXh7xU/mtbj904xhgSGBJGBgg8f5A2vD3xO8T3mjz2es35d71SImVVAQk4BDYDBhXoXh&#10;7wY+l6VNf6vNJPf3I3vJI27APIXPX3OfWvzHMP4Ej9cwjkq0YzVrlZr6fStJvNVtY13W8TMQx6qP&#10;f37V8H/Bzx3rOr+JD8PYr2W00rV7tpIIixwsxJ5ROisyjOfvAAjPNfZni3w34l8R+A9T0HwqiC8v&#10;EK4ZsMeQ3yZ4ySP6V8dfCv8AZo+Luv8AjIKzLp8ujzpKWnB/4D2G4H1GQfXNfI0sXFU5NvU+lqYW&#10;8lZH2Zc/C/QL65il1zz5pgMC4V2EqnOQwYHhlPQ/zqtN8SNDtfCWpWXxIuXkvbFseZw0pCN8hHIO&#10;Tjhgep7V9BaN4T8STwPFeMizRcPg578EE9civj34ofspa98Svjm90t2kOnS2kMs9yFbh1Owoo6Zx&#10;jc3H41yUMzbdpuwVMsvqkfTHw88feM/ippdpqWnePdS1HToflWFlSJhgkYkO0MTwVx7dTXe2qXw8&#10;YW3h25d9a06/lWK8spW80Rq2cToWP7pkOc7cA85ya82uW0H4C+E10Xwhoj3rYOIrdDudlUnc2M5Y&#10;gYHr+Nel/A745eBvEFrDr0GlXsdkWP2lyP3m8MQ6FWG7g+hIxjg4Ne3k2b1XiFLnsjizTIaCoNcl&#10;36HG/GPwevhCO7aVhOpidrWd8M6Ac7Q2BtPAIHfGK8Q8JQ+INIu9LX7Rax3dwTNbPO+C24A4bPAP&#10;Ocda+8f2jtH8IeOfhlqGr6CBPZTJG9qwwCGUqxwOzErgj3zX5dafY/DrxlpN2/iVpbO5sAhiIPyg&#10;9ioHUcdcHtX9CShGWFjUS1Z/P84SjVlTb2K9nr0nh/xVqOo+SPInkkF0kePnDP8AOysOuSMrg19A&#10;6zdat4v1ODwZ4NuWlidAUYHYzbl+vAHTOa+bdN0ZPsR1PzluLS3kKSqDtYqB079RxnPWvsT4P/DH&#10;XPBHj1dZUC70e4tv3UrA7Ys4cAdeOnQ55H4b5vhcN9WdeKs0juwHNKtGHc3f2fp5tE10eFzrk4uY&#10;nkFzZt88WDkEJIQOVb1bpkYwBj6QXV/+EevrpvEMhaKZmMLKC7Lk5C9On1/M5ryfwE2p6P431DX7&#10;/T7TUraZVxFblvOiboTwuSDjg8nPbBroPCevX3i74jTaHcIGt7IRyZkBDnfknIxxgAjHYgevH437&#10;ZqfMj9Sw+Vqv+7bOs1j4o6Z4W0Q6hqensbMOFMkqlUT/AGi4B2DOMttPXmt3wZ8TfAvxN0dLX4e6&#10;u41SGYpqFpIoElvgbgCfusrjoyk5HT1r0Cyl8B+MY9R8J2LxXE1ugSWAnPlq5IyUJ5Q4I5FeX+D/&#10;ANnnwx4G8fah460IFZtQiihdFUAgQghSxzz2GeuK6/rPu7Hq0OGKcGnJ3RvfF251Hwt4KfVNM82W&#10;7gjlZFiXeZMxnCFe4J4/+vivjP8AZGv/AIy6H4Zv/CHxrsbnT/D4uTPpU0se8ulw7blK4yVGNx4O&#10;3POOlfavxD8baF4S1bQtFv18251u5NtFuPQqjSfKD3yOv0p15eatqF4LSRTLs5+ZvlHbPsfU1hJS&#10;aPQlh6UXaxw/w91LV9L1a906702S6s7dPLtWxhdjHOFB7AAAgcA16t8MZtMurC906607ywkxXzJB&#10;jcpxgD6Y57dKmstIt7i5KWuUmMYLIHyceoB5xz1rRtLKLRrRfPGUDM7gdee/4jjtisIX2RUqVK/N&#10;NHH/ABH+G+u68r6j4RuIYbtI3CiQLs4A2l+hxngc8k+9eM/AnxXonxh8Dt/wk7LoPiTT7mWzeO3J&#10;CrLAxXDKPlAde23qPWvUNQ+IHgzxQg8P+FdTgu7uWcQSiNwXhKsN4dRlgVHBGM+vrX5y+AdJ/wCF&#10;GfGjxJafEqS4m0zVQLtb63bIW4UkszqDjkEnPPPqcCtqlbS0jajkUKr5qaPsL4h/ATxleeL9P1nU&#10;0tNStZQYr26hdY5PIAyjuqj7+eMj8Rjpq+FfApudYsLJXjbTorjy3lCZnJXsoBCkjjn26enQfs7/&#10;ABF1X4l+AR4hvd00aTSqjt97YjsoLDtux8wxw2cYrxbxN4wvvDfhbUfHui3v9mW9o0kNtD8pMs2S&#10;AODnDE5wP4TzyRU0Mc01BdTpxXC1J+9Jao+p/Cvin4Hax4puvAunXcM2vWkwExaEqWJUkEtnDEhS&#10;MKCTg+nOBea4zeJ5PDot/wB0CWWYJlQqkgg56YI/E9OtfCH7CVxB4g8Wa343+ItvDJe6vJi1nZvm&#10;Agds/KMsuCcgDsM4r7M8V+IJ5tO1HxdbXKpDp1w6sQ3yiJTtdCcEkAHcQe4xkV04zHJRcGjxaXBn&#10;NevCVrHP/F34gDUvD974Y8OG7/tRUCQTRpiLeflwz55HPIxjNfM3hT9lfxhqegW+peL/ABPc281x&#10;KGEttKZJcL1CYGxTngnvjI61xHxK/aj8B2OvQ+ANGnkigvZVhv7yEFiUP3wM/dHY4BJ6Ad6+tdTv&#10;vD2h+HbD4eWGpt9g0uBDDKCxOXXeHbbgH730HrwMckMylTgoroZ5dwZ9brycmepeGol8NSWeh61r&#10;A1BmAEQu5USWQjkhgOOQDwPfivPP2jviO3gjRxHpmjm1v4P3m21LTRToeF3NyEKk846gZ9a8/wBZ&#10;8CJ8UYdO8d6RLI2reFmFwg2bkuSmRh0GMnqc8YJ5pPjr8XIo/hZc6j4Z/wBI1CS2QGKIB5FDkKxZ&#10;WAYY+YH/ACamtmEJ2cwxPDTws3Tp6n46fEL4o+PPjV4ra2LSPIzughQkKoBIxgcBRjP8+a+ifAP7&#10;LF1NpVprGuWYlSY8M52KFPGVTO4455PXgkCvPfgDp50nUNU126RXubiRYcMoYbyxctj6nnHav0ab&#10;UtYmgt5ZZvkj2xxxfwquO3tXmTrc91fQiWH9ja8dTwXWv2FfC+o6f/oUYgu58ESKNm1uzEhjuyOo&#10;Ix/T87fjD8H/ABh8I9blsvECPLDCdvmlQOOzZX5SpHccfjX7hN8U7q0kg0+5TdcRgLlsKBx1B/i/&#10;KvAPjLqMHxD064sL60V7mJX8vfgh1fG5ckdCBwM9efWuWrJR1PRw1OVS2m5+b/wT+Lj/AA4R2htY&#10;pXklEqtKMjAx0PYjHpz0r7Xg/bC8M6hplzpNvJcWt6hVraQqwyHHzAnBC49yRjmvhLTPDGj+HPEM&#10;/h/xHESgAMOzng8444wR75r2fxRqvhOzt4tRitIZZYUAjG0AheMKDgkY9K3/ANYpQcYKN0zyMVw/&#10;Fzk29T1r4ta7b+C/Bls3xk1FvE2o3kQltbVCskcPmYKk+XtBGcEcdevTB8v0Xxnd+LNFV57f7JLB&#10;uITLDdGfuttcAjg8461y/wACPhT4l/aB+PmgfDrSkadZ7gSMGLFIocknHoAcYAI5r9H/ANsyy8Le&#10;GU0vw7YaGml3umyzWjyqoDyqgUKTglSpAyCpwaeZ5j7RcsVoaZXlkafvT+I+MvDcLSv+5bDHBre0&#10;j4lJ4ell0KS3acSO29lPOTgdDgHp61y2gyOs4kB2pnB9arajaR3usskA2jJG49fwr7LwzhfEzfZH&#10;xPinTUsJFPqzuNR8YzyRxz2EKZgfdEZB8xGORgHH4ciuO8X+KNb8RaGYL8qRC6snbacj7v1HWpbG&#10;exN0LO7OxQQDnr+HqDVPxfpsV202g6Uf9JulUIg+Yr3U4HODj61+2ycYrmex+EUMO1NKK1KUTXZj&#10;htrCPzZ5XEUR4yzMcbQfevrT4B+FfiZ8OP2i/DXh3xlaC0mvklkt2jfc0g8oFkPGAQHH4c564+Qf&#10;DHiW6sUtYfliudNkHzHkrLEef1Ffevwt+OF18ev2l9N8WXUJik0qyWJFQ8xvhldwozncGb39c4r4&#10;njnHyjhXGD0kj9D4MwMHioyqbpn4y/tDRnS/jv4w8+UzbdUuSjHqFaRiF/D1r1y+kltv2XbaNIio&#10;udqjbkj5m39PfOPxrwz43F0+LXiM6gP3iahciRCdwz5jd+/Fe7+MW8v9njT47MbUEcLFn+Ulh04O&#10;QcD27CvweLufs2Mi1KNup6J8OPk+GliVjUbLcsueijk457Dt+tb/AIasW1fwl4d/tiZohda8ln5g&#10;7Dch+b1U7sHH6dKh8FW4h+HemrtYlrZMZGOCueR710/i3UfDfhHwH4DMW5Dc6557ROpMe6OUA8jP&#10;OBk+2PSvJzW7cF5n03DKUI1JdbH09r00us/Ej7PHJ5JQxwxE/MEY4wcHPQnIXp61ofGPQPK0vTNC&#10;u7uW5DhpC8iKNwIGCQMhWyCccDniq+mafaH4nS28KFk+1LEpOMttcfMcdyBxj1rpfjBMLvXUsgRm&#10;0CKu35geN3I7dcH1r6HDQUaaSPpYSvBM9m1BP+KHlCIEX7KixoTk8ADH5CvDvCdpdxfFyxWLAjis&#10;zKCwxtJDggD15Xr/ADr3nxh9ltvBU7MCzpGhB+8A/GSfUA14f8NEubz4wX0twNyWdjHx/eMnI9/l&#10;BJBzjOO9d9NmMkfT/hKCaUMwI3eZwT2zxj17V4ZpkFxJ4nv7p23NI7ARj720EgYPQZ7frXt3hiKR&#10;o3cOVBcnrxgda8X8LRkeKHvLpCQ10w29CV8zCk9eNv5d63bI5j7l8MTLdeDre6tyWTzHTK8j5TjG&#10;fbpXeaGsRclkG0D9f/1Vx3h6wgtvB9lbxYCvJJMyg/dYu3489eehrudEUFZOgXIx/Umvla/vScjy&#10;qqvK5+bv/BYNLx/2UdPazmEcK61G0if3sRtjPGc5yc/h3r+c34ZWU+tfG3wfawMP9L1exjBIyMmZ&#10;euOnvX9CP/BaDVJbf9mHQLKJ8G419UKgj5kWBmIx9ec1+Df7K0H279oXwVZZBkGtWckQZsAssykg&#10;59VB4pRXU7KMLxsfpF/wVX1lH+KkksTs7RahErb2yMRwbBgemVJ/EZr8ePFCGLUjEOFwG98Hmv0p&#10;/wCClF6r/Epftw/0m5vbiWSM5/d8KNo9sjIr82vEcomEV+oGSmzA6nb0P1rBK0rs9yo7wSR99fBR&#10;nh/ZdvYYnMbXPn5Qj72JMZz646f/AF6/cH/gkpqUFj8JZrbTZpJtM1m+ZI1kULi6tIo1kCjqdxLk&#10;D2zX4r/D+4gtv2SFsftG2SbzX2yIcKpmUfe7HByMdgR35/av/gm7oesaf+xpaatpKRyq9/fXalFL&#10;SPJvIIbnI28qD0P4UU4vnbMMyhy4O76s/UzWrm51q+Xw/pkiovW4l5wkZ4OCByx6fyzX5H/8FsJG&#10;0z9mPwjoVkdsMuu4CjAUrHA4yR0wAf5V+rPhnxl4Om0FNQ0wzTpNzKChDlh1BznBByMdq/Cn/guf&#10;4y8RReDvAOjXMMMVneXl3OgUlnG2MJknpk9On8J9atnzuEh76Z/Pc1uNe1R5Zn229suXPooOOPc1&#10;0PhSzuvFnj3QvD+lzfYo572CGNh/yzy4G8/TrXGXd5JZ6OlihIMr73HsOma9K/Z6utNtvjf4RfVF&#10;DxPq1oG3dB+9XBPtnrTjuj2akvcdz+4f4O282k6prfhTUoBb6pp/2VrxN+7zCYEQTA91kChvbOOt&#10;ezXjZMe07iMnHXB7V4ylnrN9eS/E3T7dTetIUEBADTWsagbFJwASOVByGP4V6Jo2uadrekx6jpjM&#10;6uT98bXBHUMOxGeRWk2fLydzzH4hj7TcLDF8zfe2npk8Z9s9vXmvy3+Ly2afFbWNUkACYhjiYDnC&#10;xLuHrwwP1r9TPGyyS3kcLMQobGV5yODg+mCa/Kb4y2F8/wARry5YoGZvKEYPHy9Wz3LDHFedOV6i&#10;XmLEaUJvyZ5ppHgjwz4gvl8RpbRPPBdGaIS87ZlPD7ecnJyAc4q38U7W3+HXga78STTMbzV5Ui2Y&#10;3bpEXhsgHkAdfTrWj8PDHfy3drB8kq3JQkjADAdfcV4P8dvEV/rvj3RPC19P58drc26eShJDTOxD&#10;jIxlsEBff8af1H22J5ZbCyrEunhlbc+e9Q0CQ2r+JjG07SSE7uWO9jyPbnmqvh+781hpsYK+YSDj&#10;uT1z71+m3xN8HWfw6GqTRRKq/ZkuAFXIUzfKAeSTzjOf/rV8H23gfWdM8Z2cN3EA95cLIiKDgLMd&#10;yjnnjOK/U8rr044b2TWx8rmtCpKrzLqeg6bpuo+PPAXiaDxncXVhaeFbGzGmQx7tkss7umdnI+4C&#10;crjqScnmvu/wj8KNT0bU18cGQxf2PoNvp9q7H5YxF88rkdMkgZwOe9VvDOm6TD40S1dGNtc3FsiQ&#10;MDIoeJjt4OeCScZyRXtnxQubnT/htr+naZBvlntJyzB+FGwlsHvuAxnPpX5zmPuykz7HKlzRjF+h&#10;+V3g/wAC2M91qV3qMeLe+mlngiBPypI5bk9cgHvXob+CtH0K0ji0qLYVVjufl2Ldcn0PpTdN1X7N&#10;c2qSqBvKoqAevApfFnjHT9KvA0k6l4B8ybhnHbA6+vPSvzKvUcpOTP1CNPkioLoR6Npet6Zqmhya&#10;YArtfxGRWO0NEzfOSeoIHbvXMfHrVo7X4m3OUVpILeBOCTu3AtnqQPvfMB0Oc1s+HfibZ32u2WpQ&#10;MwkSZUhRlJBZjt5HXvn0968o+NupwN4s1/WbhBbvbuYlx0IjOzg9sgZJr9d8KsM3KdV7H5b4j1It&#10;Qitz4B+IetX8XiKa3t13oMDcP4fYY9K6fwtq2u2WnQPbxkktvTIwcnp9foa5+2s7HXNfkcEvuySv&#10;YdhX0p4R03TRpck99GPKtFCMB39Bj1/P3r9Mo5Y1KU6ut3+p8LXxqcIwpaWOCsvDsF7eNqOrxLJc&#10;S/M4PK5J9+pHrXuvwd0Sw+z+KrxIwv2e3t4F7DbIzbgp6AkDJx6CvLtX1mKykW7eNtjEj5Rk8dK+&#10;j9GgvvDvwVmL2+BrN+9vu427I0DcH2J4xnqfQ19DTyXD0Y2pK1zxKmOrVNZO5xvjnV5dO+DesfZI&#10;mEd1NbWjShgCwUs4VvVR124wc12v7EHwzn8a+HvHeo2kh899JktxuACkZDhQfVSuT7GvO7Pw9a+K&#10;/gl4quL9SZtMube4iBJwSW8sk+4BJ79OK+k/gXe3vws/Zp8TeKNLQpefY7p0dVBXc7LGgI7gDqPX&#10;3r8i4xk44uSW+h97kuGU8C6b63PG/hvdtcXV1Eu2MxjkZ4JVyPT2r2HXTHFbpKAMyEDb/WvnH4V3&#10;U93qsbnMJkXM2epJJJ9OCefUV7xq5mu2Fs/b7ozjg18Nn0P3+h+veEs5LJoxlum0RadDBcRyQJ8j&#10;kcP1wD/npV3SdPVZJhK5IDYBx1+lbVhbvLbpaQjnHP8AjT7u4sdPsY4lXY4YjIz97r+X5V5TnbQ+&#10;6nGb957HnV9o8Or+OojIMC2VJCW4+Qccdf8A9VfT+nyT2Ph6EgkoDyDyAGbgn256dq+H5vF15D8S&#10;SkUhjiMarIWwQVyflyenPP419s2Fje6podtpmmws1zKFKxqcku3YZx37GuXOaMmoI+Cw2LjWrVZp&#10;6XPjT9tDUYtB8NWGmaZIFuNWlXzEA/5Zxgkgnn7xIxx6+orm9V8NnU4NGtBcm3srCECeJgMMAo2g&#10;Ke4P/wBcVuftdWmj6T8c/D9hd3PnrpkEcksYAJWXJzvUZwSNvHpXHjX/APhIdZjtUEhjmzGJFHAc&#10;ZP8AIfrXl8jgkmbyV9j7s+FF3ptvqmjwBlZLaaOZN2doGCy7h/n2r4t+Pfw90/WvHNzod7fyTa5L&#10;JLcx5UKqxTyEooJ+8pUe36V9o/Arw1pd5rFz4dWaSe8ngR4pZfuRoh2kjHTBYdck8elTftGfAnU9&#10;c8d6Mv22xtTpenb7q7UHzWRiSqDA2gnIJLYJxwDXu4aq1Sikzxa1OLm7nmv7GGtap8HtSfwMzvet&#10;rRdpNqFliK4+YL82DsADYIzjHev208PaDdaRp0uqw6uLkrGvlOMeWpZx9exI46H6V/Ph+ylafFXT&#10;/F/ibxVpl5JNdaSJbaze7G2ItKwXHAznbnvxznpgfvRpcWsaXoOh6fJbKrQW8EdxkkorMo3soAJ4&#10;bLHjGTzxX1NPWCZ8nW+Nnx7pKmSLXPCM15H9hnvpZY7iyQyKru2WBJwcqflbnGMn6cDo/wALrLS/&#10;2o2/tLWze22j6ektvawk+XIWQMHYDgNucfKWIJU+gx9iXXhnwhe6o2heD1t4ZLKTz7uKLaJNkmQW&#10;baMAOw4zn0613PgbR9LsdbldLO3UsEV2EYEhVMkFmxyDjp6j3rkrYdyZrRxSijnfDeiahZ2S2kE7&#10;NcXLbt4baUZ+Sqk4Y4rq/HWm3Vl4Z1aC/jiu0uLcoiySYYuRjjHU4yev4121pJoGta3eX4hYzaeS&#10;khK/IXODwSMkgdSOO1eNftA+J5dA8Nw6daOst1qF7brGin5zE8gznPTaAx/AGvVwtNKOh5+Nqc0j&#10;55/bK+H+meEPhXp+paFbW+mky7bhIWALoi5VdvJJB6nvXxlpHwQufEfwGPxVWMfaL2/+y6eWOGV4&#10;2w7bM8hidv3T65Br7N/bz8Q+G/GHwgkutGBuF0DVvIaUctlYyrB2wAAHA9fc5yB8+fsiab4v8WfE&#10;bwzpsiy3Gi6Dc/b7tWOYkUnJ4PBLNgkHgcnrX3OAk1geaPQ/PMTCMsxXOfpzq+nW+i/Ba78NeG5k&#10;tDo0UKTIhIdGGyRht/2gTkY4z+FV/HI0678c+C57+Xy1gnNzIW+VACgYE9TgEcEZJ7V5Z8CdG8Ta&#10;34O+InxG8TSGU+KtUne2WQhSIIXKQlVLAkMB8x4GPqKi8YWjh7O1uLhpXtQ/z7iwAfnaM/3Tnpxz&#10;xXxFeLlVbZ+gVY8tL3Tm/iR4jtdd8dy6rBI7RvO0cRJBU7EMcnTgqeQAfpXY/ArVrnVLK/1fVtMI&#10;sor6PToXfALW9urKrqqnbjjaB/CMVwl1pNvq/iXQhYvEHs5nnmWQFgy7dq5UcHBOSDjOMe9ev/DD&#10;xT4bgOveDEn/ANF0SNLiUpGGjEzSOGxt4JGEyR7n2renorHlyV9Web+JxpGqfHG1Bh8+2glBTcxM&#10;abA21iBy21eQPXHUivbfEN99ohPkthpGGWb+779xzj+VePaDHBeeIH1myA80SlGZgRtUEjnuPf1r&#10;0bVoIpGWK5JXHzkA9QRgEjvVV3ex04aFuZsyVgjvY1tFkKKWO/Hoa3IIVtrbbHyqjHzdSOlc5HHL&#10;Cn2m2+dH6ZPpwfpW3cSYtFjOS7D+HnHr/hXMdNzU0wwFSluBtz82P8an0Tw1PoHii58SmRnW+Chl&#10;OMrjHT/ewM5rl7fVpdLvrPT1Cj7bKIwHO3Ixk4PY969e8O6jYeJ2upyMi0me2YMcnMZwSPYnp7YN&#10;ZzNrGfqa2N7dTfZ48zTow2g53MQeBk8n1/lXkvhDwlbfDvQToWiWnl3Lr5yhztf5jwSPlC57Agdu&#10;gr1G8Wwt9eFu0Ql8g5TBKn5x8xz6gcemazIbefXPFKixbbCrjzXkBz5YGO2ecnPf0qEhsbbTa3b+&#10;MdKS/dbi2tg8lxbjDgBhhG46YOT7nrkV3c66Frlwj3EBRof9WcYCgdcen5Vx3gzwldeEdWvNUvbh&#10;7u+vZGWSRsbViQnYqgce5z19B0Hby3c1zHNfWcQklUlFRhguVGe/HPbt71rFAVlFnolyBZPnYc5J&#10;5fIyR/TisXxPqGoXOs2VukRhsEUytgZVMDqccqS3Y9AeO9clc+I9el8a6VoE2mbbm5kYpEGH8C7x&#10;gkgEHoPeuj8QeK7nQdaTStXCvHcgmWLP3jg8KwOCQMGuo5pSLUWq3UqxwQSrnndtUrx/Dnd37cVR&#10;03WNUutRGmSxcNli2Tu4B/Q9qwUktdU1SDTLG5O+ZwuVJ3c9jjoR/nmrfwz1SbVLO71mfbJsu7m3&#10;yfvBYpCBu98Yz71nMILQ6jTpw18kUY2Rs2F3nnA+8T74yQK2vEM9ncNDaxqHjiyTnqOMisbw9eRP&#10;ObicLKruQrD9R6ZrSZ9O+3eVaoZ/OYCRySDgZ4A/r9KlRubcrsWNGWPyft8Z27uQQeflOOPQ5z71&#10;8Y3Oo61pX7cU+va9qCWujzWsSxW7OVjMqRSBWk9PvAgDHOO4FfcN5HClmzWyhyuAnoSD/Svyp/ao&#10;uRD8WbqKxfdO8FqisSSFl2g7SV7jOK2tc83Ezcdj9Q72C6lZbq6lJIIk3Lg7lPPPXrXP3tzDZ20n&#10;kn5VVm57E9Tx1NS/Y57DRNMsEYyeXbRKzkkcqgyPrnr7msjXLSWTw9M4+U5A6HOMjmsGd0VdXPh7&#10;4/8Awum+JOgpZ6AEFxBP54Mr7Q27hyxPX5Sdo+g968n0D4BWlv8AD6+8E6oiag9yrrvfIX5ssoCh&#10;sKQTycn8OlfZurT2mmWrRxp5sznC5xgYOTz/AJzXHS3Xkr50K5YnJGP515OJpJ1G2eph8RKEUl0O&#10;R/Zk+Fk/wh8AJ4Qmc5aZ5iobzOWPdsKMegA/KvqqwhVl/eLlgfwrjdAV1jM6LldobaP7x6j8K9Jt&#10;EjtlDy/QnrXfQo8qsjlr1+dtyFmlltpdsMQKMOTnketeH62msXeo3DwuUIbarduB0H0Ne43z+RDL&#10;ebhsjUseewHvXmsazXbpHgF2+fceAS3J5PpXTKJzux2Xg+68uxY3jl5FACtj5umDz710KukW57jc&#10;wX7q+uewridBjuvtReYL5a9s9T/hXT3Mk7XQVCdigHHb/wDXUmNQ0LmfZCptXwwzlex9Px+lfJ3j&#10;PWH8RfFew065uGFrHcRx7hkgyRk5ATpheQT6ZPc19SzQXFzCFTCgng9/xptj4c0a9kkjls45ZnI3&#10;ytuDc/Q4Oe/Ga3RUdjhPiLqOveIdQt5vDtv5tlFKitbj5vMIbk55xyMg9B3PQj3nw5p7aXpiW9wE&#10;OGLdMsobt+Bqh4VtNH0ZJIYIdiKCSvUKCfU89sCujubS1uJ/tLsNjqCFPp2x6ZNTKAyORLaW5jtb&#10;ZQi9WIGMk9gPWvnTx7FP8Wr648L6VaCW2sQ0fnv93cGKncegIJI25/GvY726ksp55o0JReARySfb&#10;3/pVnS9LtINPja2ZwpYtIWx+8kI5LYwM++K+VzKbkuVHsYaPK7o+bPDPw20T4R6DJplnbxG7mfa8&#10;sSbVz1whyeBXgd/a2Pw/nhFzOXW+uJJJRtJB3cj5uvHqeOOlfQ3xj1NRbPZ39ybVoWQx7SCZXB3b&#10;ADwcjO71XNfKvje/1TXZ4I7W0aXyYwEbacZGe/PXNfLun73Kj1JSbXNI9pj1XTNWeeG3zOuxWLYw&#10;CGHOQecjpWB4Z0q1uteuvE+ouVS3Tyg7AAIgbcPfjHPNcnpovPCWi+Rqkw+2367VCH7uQWIz1JUV&#10;1lzdW0Ph86fE28ToAynG9mI5Y4/Ss8W405OEmRRUpxUkjJ+HnhqD4qfE688b6rCtzpGks0Ft5xJ3&#10;ynBJRM4Kj8jgV9F674g8IXMFxeXV4iQ2BPmsx8vAj5ZRu649s/pWN4R0vRPB3gGOy0BDLLGuIgAF&#10;LNk7iQuBz2AA6da5HUv7F1OCRNZhJNwSzIOQ5Y5Ocng5/wAa5pQ5UpLqa0m5Np9D5X/4Wn8VZfiH&#10;rnjDyCdI+WFLaSRlVUC5MvG09ORgnrhjxivprwX4yi8baCLyyuzetfISVH3YBjH3jz1455zweK/P&#10;G/8AF3iKSPxX4ehlzbXF/PbGZRtCQLwYlIxyBwScnB61b/Y78X6xbazeeEUvIbe2uJTtMjfOyKrM&#10;QoPC7mxnAJwOOtfS0cHUcPa7HnYnEQjU5Gz2aT4fatqP7Ra/DfwAW0/RjYG4vpgnzGe4LhnDggqx&#10;xgBeAAeDnI/UT4ZfDjQPhVoUGg+FQreVBHG0pYtI2wYLMc9WJycCvnX4feNfDvmNez3Fub24maz/&#10;AHZBYFG/iwSxKg4JxgDJOKf4G8d3njL9oXxN4V0HUnksdK0+2jEWSDJLLIQzjsBjjryPwr0ssqVK&#10;lTU5sdThGCsfVN14hRRKhjxtYqpJzvx3GOn51zs+u6hbWUlzpS+dK3HykhgM9Bjn9K4f4geMfCfg&#10;RLeLUL0NqJJEFqm1iz7ScHJzt45wCcZrm/g94w1vxr4Wi8Q+ILY2L3Jd2DAr1dgAob5jhQCSQPpX&#10;0ips8eMjt9T+Jl1/Zsum39pLayTKUE8RKsqkHJ5/ix0wc9DXN6ht+Iw06K9gF3b6W3m23nDb+9PA&#10;kIz94Dp2HpXXahptzdSDeFkhHIzyB7n0pbLTDC7RxHHckdh6VJqfjD+1/wDsy/tCePvjZceMPDVr&#10;DNps0EVtDKzbfLIYjywFDEhR8xY8ZJFfqZ+zl8AtA+E/wws/ssp/tS8REupQFVpDD8pAwMhdwJHr&#10;1ruNb1C307VLax3l57jcEROo2jJz6Z/M1iaF4+nvpNR8NytFbTRRs0MiAl41GcnLnYDn7vv+np08&#10;fOcfZJHmV6EVL2kj0v4i+B/CPjTxLoEV1bC41XSi12sWAyqioSN49CRx3zXB+FfFnw60aCS4syyX&#10;l3dzL9ht1UyZTJ3kZGN207cnJH4V+aEHxe8daD4v1XWdFv5LjU9dBsftRJMnkZOFjwRtBHBxkN+d&#10;fZv7Ovg0w/FS5vLyOWWfSNNtlnwg3tPcnP3uhHHUDqR6V6lXBzp2UzxcPmdOu2odDmf2jPjV4u0n&#10;4gf2XoGoS21nBBERGshwJGXLbsct15x371+dPxS+JfieWxnjvdXnnZlIhUsFCuxILAKB0B6fieea&#10;+gP2isn47XNjbAZu7mO2JY5KeY5IwBnIAP8ASvhj45wS+G/jNqngXWLdfL04KQ6tgspGz7vVMlCc&#10;HOPevcp0KUaSVtbHnRdapWlroj6T/ZV+HvhX4j+D7nxOdUYeNNC1Ez2kMpLOQejADqCC38P5Yr6T&#10;+BHhnU/GPxll174lWjXRuvPaGMMzyEwuUJk3cL8xBC5J+XJ6gV8jfsjfD3W76+vvibB5jR6cRbxx&#10;w7s73x8zqvJAU8Z789q/XjwVpt54kkj8WxQPY37xG38suCuwP1UHlNxGT39TXxGKk+eSZ7NNSa0O&#10;61zSLZNc0qO0vf3crmAxxsAiqvUYXPPUHr06Vr22k6ZZTyXkcJSBASsWRjcO4OM8/WvPLFrfUfij&#10;baLZXsUp8P5e5jZij+ZKCcYPB45x7Vp/FXxU/hlovmf7TeN5VpZxpkyyvkhmJydoAz6AZJpwZ6VO&#10;OmpzurXUd54jvPEd0ZIC4S1t0OXJbn7gHQnBbPoeelc34P1jx9480W+1rwpcrHZ2V49pAkiGMyrF&#10;gMSCOuSeORwTnkVV8TaTql4tr8PPEOoizvtQhJEtuTJ5crAs2CQMmMZGeB6da+sfh/4Tt/D2g23h&#10;W3h32tpHlZ2HzSSMfmLEdSc55qatnodkKttUfLOg/B7x/pPjWTxjaX8mXiQPbxMqx7lYkkksSzEf&#10;LwOfyx9OXWpQbxcTbsAAbT7dT+NdfLb2dr+5Q7XYkKD3YenrXkviG5N4s8S/Iyjj8uv1pqNjT26l&#10;ozM17xxbahcqukwsyRDOXB69OBzyevX0GK6vT4otUsohEwWZ15XGX59Rx1rxfSprnTtTXSroOG4k&#10;JZezcj6g1uax4qbwzc7rIH7XINq4+UBTy2G69PTrWb5r6jtHodA2jprt1f2Oq2rPplidjySqRHIS&#10;Bn64J9x+OcbPhrw9fXdzP/ZSpBZKMB5iy7X4PAwSRjv24qCe0s/E+jrFr80ttbSFJEjU+W8mMPzn&#10;kE47c46HNc34y+IMXgmW2ntYJ3e9baixIWA4J2nJ9B/F1przJlFs98LSD5XHParC5YfIdvGOelWI&#10;2V2YKQQO9UZEZiYm4PoK+wqH5kII/JDTBsj0z6VHPLLJHuj+VyMDHalVnjwqnLDseOBVZY5IW3TE&#10;lSfxrDl7mnMrD1EgIWcDd39R7/jXzF+2bKLb9mTxncsMqdPdfYZK5PtgV9OCQs5HOO9fOn7Xc1vF&#10;+zj4seZyIv7OnUg8hmZcAAepycev4Vw5gv3TsXQq/vI+p/FwzRxR4i6KSBn61xmpMJZcP+tdrtil&#10;UuOEYkj6Zri9UTZISa7YfAkfc+pkMqFSoPTtUO0A7iaZIi7+KnXYE2tyRXHJnQfTH7LqG6+NXhhV&#10;IG68CjJxyVav3rtbmeEKsYyFJBHY+tfhB+ymbOL4v6AZWCnzmZMgY3KpIz35OMe9fuxZyNcMBaEM&#10;v94EY/D1r3MO+alE+M4gT9uvQ2Wky2R8pNWYIJJOZDnb3qgik72A3FfX+YrQsrhwfKI5Pf0oaPHj&#10;HTUsRz/ejPG31qxGzPEFcgAEnPfmmNAkiOvBbtmqUirNHtA57fX3qVruU6vLsdUt6q2rLHGXfsPX&#10;FVP+P2IPIuwdGAGeB/OooxNFAiocsvOT/WrkT+auJPlbOOO5rSDszV1eZGkipGQd+7vxVu1UI3zH&#10;pk59jWOkMW4HdubPBIrbiEfkkyEfhRKRCN63ZE+9lvb29a0UhklkDIAAT27D2rJthvAkx09eldBa&#10;SOrASfjXPzs7IPodVocsFursEYtGMtxxjPXPTivsXTCiWEQYbRsUn5cdR1P4d+9fLXguC1udSRJ8&#10;uswKBQehz3719VwQOtuqBizKBznn6fQ1nPYyqK4kkjjJt/mz1yKiMrSQ/vcMR2pxuGzs4wODigIG&#10;yxG09j6isGKPY4bX1jaDjK5JH1PvX4t/8FSrYto2hsrkvIzhsAcIDn8TkYz6fWv2p11N87Ko3qOg&#10;P0/xr8Xv+CpLSDw94clEhO8ykRn3Hbv/AAk//qrwc8bdFeqNKGtRH4fSW8nnGMHnPB7fjV6y0y+R&#10;zczD5F6nrVWSVGbPfpWpZ30xT7Kr/L0wa+TnsepU8jXh8oMpPKntSs/mTlB/DzVR3UsIh1FNiYxT&#10;GWQgg8c1xz3OVs1bKNW1KDed3zck/Q16Dqr/AGjTyq8V5/p8sb6jCH5Tdz9MGvQ75WMIGBivk8/V&#10;qsWz+z/o1r/hLxUe7/Q+YtWi2Xzg+p/nXpPwon2T3UOOVUNn1ya8+16TffyFPu5Iz713/wAK1Jub&#10;nA5KD2717OZK+Dd/I/PPD/3eLlFd5fkzF+JIdEUt13tg9+leFyFTLx1r3v4lpJK4ZRjn+Qrwm4Ye&#10;fyOfavVyGX+yxPG8WIcueVkgLKe9LuAUnHNIyqBkjrT07Megr1W77n5rzDx8y5PFGcnHY0jOFAx3&#10;oUs33qRnJ6j4wM5Xr0r1fwYxa1LDnHFeTgfNkZFeveDY1i0/OfvHJ9qmexxVdTs1UlCT0rnNXSKS&#10;BhEORyTXStOjRFIeR3zXL6kAtvIWb5TXNe9jjhHU8ov18u4Y/wAq9H8Fhm0lyeVDnOa89v1RpyvW&#10;vUPAeybS5VGcKenbNdVR+6dVb4TtdPYCP5RnOcVR1v7M+nzG+OIVAJxyeD2q3ARD+7jHPtUOr6c1&#10;5pM9vGMtIO/rXnyempWXRbrwSV9UcMb3wfqWmpZKZwIX3ZK/Lz24yf0FXmsLS2gE8LebHJwM9Kta&#10;bZxR6PLYRoo4+b198euawfB1pLdXUkM7EwxsTtPQc9q86vZptM/p3AzdOoqdSOrOguLFbm4axsDv&#10;wisQ3AGf/r1zGheE7m4vJopsKh5z1PXnisjXNbuo9Wlm01yisuzI7461ctNP8XvYnUorzYRzt3jJ&#10;B9vxrSjTnGN77nDjcwoVKzha7iOs/DmHuILwFFkyoYDnGaoXvhqC1ixG5kQeuKks9e1Ga2lXU5C/&#10;l9Se/NdNNc2FzYwmxJZSMtxRKvUUtzow+X4SpS5mtTxD7ODkjoDipFVOncVceLa7gDA3H+dRBQHB&#10;HWvqZO6TPwvEaTcT1v4c/deIHGa9jKjb5PevEvASutwZu3T6V74iwRjceWIwK8qv8bPlsdrVbMr5&#10;I8l/4RWXJdCT/UjHPcVevpFbcz8t3rljcyico4249amMepwFqWQl8NyB69KlgQyMpB4B5Aqk0rSq&#10;VHH1q5p84tsl8fjUz3AtTXRV/JB6cZPehWg2ZTqep96xru7FwDLjHp7VbsbrzISkijIFEdxpXZHL&#10;Jkbm5pIGTIj3cnvSzGMNtYYA445zSrFEHLZGB6Vsb2NmwADth87uAelSX0Xl7I2O9u3t9axbWV4r&#10;wAj73atbUJHMo2DHHBoaJjHUtrcTquxQMjjnkVOsrSwhpeCCaykkUhh3UVet7nIHr7jp/jUSirG1&#10;aSsaUDPCgVeC/JNXpGjaPg5aq7IX2qp5PpUqwMuUdt6msziin1KUKl5P3nUdD7VfWFWmEgJ9Mn+l&#10;V1jkXdLEPUYznirXmFSDJyBzx2p9LGrTtYwNbWWWzmEinC+o9K8O1AoZMKcEHpX0Tqsjz2skKAbt&#10;pIz/AFr551GJYg0hGWyTW1M0ob6nY+BZXSC5C8nHfpz/AIV4fc585jJ8xJOa9h8FTsIZo35Xv6gG&#10;vIr5o2vJJFPBZv5110lrc+hwHwtGduTdgClbB4pzbSd1CxliD1rqc9DsmxCMDpW5puzZk9qwmGDk&#10;1vaYFWAggHNZSfc46rJLpBIdwrLMZDkNWhICp56VTY5bGaDmKbLt6dR60K2TyM1M67j0qMqVGQPy&#10;oNJ+Z7FYyp/YMaFdoPIPqaTw9sa/MgGQB3pljI0uhJIoGVXgGrnhtUincOOGAzivPn5HlzV2e2+H&#10;2jdSWXCn7prG8SW7bzuA+Xn8a1dBwknlqcrwR6D/AOtWV4sQy3hKHHQbeoY1hsQqeqRiLE1rGYpG&#10;3Z5/OniRmXMh+UCpZ761uZzt4OAu09eB0qGQGcYUV8bim/aO5/o/wfShDLKMae3Kg81lcDO5T+lW&#10;rm8gOnywkfLjJqvFbyNkOMDse9cLba3eajqj6LDGWMp2Ajk9f/rVeFoSnK8eh6Oa5lSox5aj1loj&#10;3dbyNPCKT7uFwOfWuWWeOVBN1962LmC707wFLCsZmJmAZsZ2rt6jvxgD8a8pjv7W1tGgiZ8tk7SO&#10;561018G5+8jhwXEEKH7uaPTrZoSg2n5uoNSfZkkfaGzXn0U17MiRW2QR6VoQT3NrJibejjncR6/0&#10;rglg5JXPdpZ/SlJRtud9awBVKSjPUfhX7+/sby6cf2adHEabUkt5UJ24AYM4wMnsRwa/BDT0gv4d&#10;5YfMvBB9vXtX9AH7KLrb/s3aa1u+0eSVRVGQGDEb1HQkZJ5rjkmnqfn3i9JSwNPld/e/Q/M3U7nd&#10;8bNcjuUHmkL84JJIU4HPHJFev+DYZrrxNYwRk489MjuTngD05wa8d1LyG+NeuvcZDIoQYwQW3kBv&#10;XoP1r2vwFcLH4z0uOUFgbmMccgkniqcr7n5llq/2Vp/1ofsFiSXwy73KhPJt+F3ckKvDHPHzenav&#10;yLvrlBq91JMuSk0mWB4+Vj+dfrcEiudHke5y37ppDlscYz1PGSK/JnV4mGtXNvEiKLaR1AByMZ6/&#10;TNcVQ+Y4cV6kr9j71/ZbuIE8F5VGjW4l2qqKSE3HOW789xjjNfKn7V01u3x0Mjo0vlWaKs0n+s5Z&#10;gyn/AGRj5R6V9PfstJ9m8HSpCSzNK5Zj1YnbgD0wMD6V8k/tVXxn/aHNjIflXToOMdSWcnceuR+X&#10;Wuil8Jrhn/wop9yp8J4JF+IelXNmD5kj7RJjIQHHX2Jxx1NfrzbXXmyBX+ZiR6gHPr6e9flJ8DLW&#10;W6+I9hbyOAuxiV7krhlx3yMdfTNfqnAu35bSTa7H5T2z+NZ1NyOKpt4lLpY/J7SdXuIP2vvHFxbj&#10;zxFAFbkgqG2bTn/0H8fSvvX4LSRXGjyyJsE8sjjklieQMDH659K+F/DMltefH/4j3qLtZHiiJ6MS&#10;Cw6d1+XIr7O+BMiHQrltu7zZnG4/7OAR9cisZHk4vXlXZI+ff+Cj7xQ/A75jz9pA+9kklSSef6el&#10;fMH7IF3I3wsCyDOZXb5id2NxwPcdx6DAr6O/4KS30dt8DrdCQ6y3kaFz0XGc59eO1fM37JKW6fDq&#10;K5jfezGVcdMDfkZ9OnHr+Fe1h6aULs7siknRkn3/AMj9JvhdJL/ZF6jkCJ/vAH5tpAyPcjgj6mvm&#10;n4nJq89rqA064Nso3NOgAIliUfdJ6gkAc/hX0Z8I45JNOvd5G0HPPI5H4EHI4r5g8UeIE1Dwnrep&#10;MSomEkaiT5CoD7fywOPWuGvH3tDyc1l+/keP+EpreeRgSVZMM2egzxwa9I09o4G3mT+L5Bj868j0&#10;C7hgt2uNmUfgepx/T0rovD/i+xM729wjEQnO4AkAZ5JA5r0adPQ0wk7xuz33TZy0kUr7VAOMk4PF&#10;fOXx8gl/4TcyxAkGGJspkg5GOfxHSvdSs8ptrqyOYXwwLcEBhnoa+Xv2ik1GPxjFLY3c8DvBEpET&#10;sF2gHrj1J5HtX6P4c1HHHrlV9D4jxRpRqZW1J21PLVuZVdkmjBydwz1GeKt2+DDukXZ146gj2rlI&#10;tZ8R2QDTiDUTnBW5Q4x0ODGVOfqTTX8UuLjZqmm+XGP+Wls+SPbY3X/vofWv6Xji49T+SZZPO907&#10;nVSrCE3YLbup749KZcKZ0DKcKvOOmPrWOfEnhCVALS7uoGOdi3UO3kdcFCy+/Jro5ZNPeyS4t72G&#10;5RxljE4JU9MFRkgg9c9K1jjqfVmUsqrJXsXvClot14lsklYYjmRwSehzxweMg9K/Z3wZBd/8Jloe&#10;nZ5EYZiTjaCp3Z9gM9K/H7wLo6yfEDRYryNngef5xtOCCjYJ9s4OeecfWv2M8KWyR/FHTo1XK/Zl&#10;wAegx0BOdw2joa/EfFmup1KaR+3+FmGdPDzb7jPjZd7fix4bslKs3mo0cgGcEZZsE9eP61iftQxA&#10;+NdEinhQsgQkRtkFiw5B9eeD681f+K1uW+N/hyzsgRBvRpFX5m5z8qA98c/hjpWD+0qjS/EnS/LV&#10;VWJYpGLcEnoB+P8AWvxGt9k/Wubc+YP2v2T+zooIFL73+7Ed24kE4B6Z3DPXg16x8JvGNlrOijSY&#10;5P31nDEChBD5Kjkg84PXIHByK8q/avDJo8MCCIeVIzlAcjK/e2nnkdfqK1/hhZaXpniW71pSrXdx&#10;aRkqG+YhfuZXPXJ7jPbnFf2/lGIVLLcOu6sfxri6LnmOIfZ3PSfihqd1o3h2aCzkEd7OpSJUGcMc&#10;HLHsrdMjvXxjafDt7a+f7fMZonRXmWd8Bz/eYg4yPXA446AY+nfi5I8vgbUdQvZfs8ywsXlUnKxA&#10;Y4wOCDz+FfM/7P3xXsPEOv2I8VXMVlJImRcXWGWZVHKtkBQSATg9VyK+M8RKns5Qm+x+j+G0Y1ee&#10;O6M2H4J+ELHUSdPmik04Pvj+xv5ifNyyZOSrKeDg9e5xXp2v20Npppk3kqBk8ZyMgDPtzXjHiHxn&#10;4a8N+JtRTQcQJ5rGTyhiNsE4cYyGGOhHUd67Xw7r7eL/AA1JqUMzTDPG9dvfPTGT681+eYnGUZ4N&#10;qL95n6BSo4n69zzXuLY5uD/hN5Y5pvAEEdxqW1hDHMVCO2QcMWHAJHbk9K990oa/oGnQRfEHTBpu&#10;qTx7t1uTJAx54WTqGUckNj2ryuDVrbwlpb65eM8UMOSzRruZTnggd8nFZDftZ6Rr942mi4MscJ2m&#10;WYbeAMF8rkEA8YrwMuyGGKjz3sz3sXxG8Po43RsfDbQPi34O8Raz4i8WSNrOkXrlkMeXnjAJKnZt&#10;BIPAOM/gMY7LXPEmoaP4007zrKeCC8Uqr7DtJ5+Untjg8kV55ffH7+wYBdWFw8asdu+LYXU9QVBy&#10;MHFfPPir9pXx7r/iCXXdVv3njtsbAEUZA+6zdRuAx93HvXo4zhaLleUzOhxhOouaMD7m8R6r8S7O&#10;x/trwFoVvqzjP+tuVt3bHVUyDkkduvpXP/DX4q+DfFOjzXT6afDWq5El5ZTx+WQ5+6+eA6tjhh1r&#10;8/ta+OfjXXba4s7vWLqzhj+aNQq7GQ/wkYIxyTjnr1rn/APxZvNRupNLvtRllEHyK7BWIZiTnpyO&#10;OAK4qnDMYpLnO2hxVPdwP0K17WNG0/wFLoevaj5KahPNK8LNtjhRzgqj5ztIzgkhhk4IryLSvhH4&#10;Qs9fFhLEstnfMhDFyQit0B5+6SfqAc5r5yudQ1bxd4mih1bUnSaJcI7PtATkYIGBg88d6s+NPGGl&#10;+FHi0We7llt8qd6FvlHTcQpOAK/RMLxKqVCNCXQ/OcXw7LEV5146XZ9PeM/hqfBQvbbwjp9s8OoR&#10;gNEsm9QEGQw3HAOffPSu8+AmpeO9N8LX2k65exf2bJCYrSFmXeMducEc9ADkD2OK+fbWO01WyS+X&#10;U3u0KDbvlL7R1GckkD+X0qj40+E15odpYeJbjVYktr4jcIpfnjOM5K55XHfj37Up8a05UJ0Gt+os&#10;NwrVhVjUb2P0Y+AOnt4g8ZahpaWkVncWxRo5vNTEoBJO44784AJP0J47bxprPh/wv+0PrejzJZQA&#10;6fbTR3okTzTI4PmxiTPzAEA/MSe/UgV8X/s5Wfw00lJrHUtWK6hcSfu7gl5FlCZP94jcM8gdfXAA&#10;rL+ImiaPp3xLl8X6XMlxpt7aiKKbLtsmiYmRBnIAweh5yD1GMePh481nbc+l+vvDc80r2PkSy/aK&#10;Pwl/bFufHv2wGxa5e0vI4juja33NgkZxlBhh0xj0NfsjrPx88Cab4eTxILlJ7eRgUEX7wtk8NtBz&#10;9R271+UOvQ/s92Vzca5qWmae8zt+/lKHJYd2UkbiD6A+9Z0Hx/8AgloVwLOOaQRFQCI4gqrxjaFy&#10;DjA54/OtpUbaHFU46looU/vPoP4x+PPEHxv+KnhfXfh8Y4LPw5drcSS3TiMdcNtUHdyoIPHPFb/x&#10;9+Pet6ZoTWvhnU7PTtRZQDBHuJYk7TsfDBsjJAPACkmvmDwr8dfhXrXiq38K6KHxqDkI7LtAPpk8&#10;89h1x0r3z4p/CPw/4s8E3mntiO8WIvbTJy6vxjJ5OD0wO3TpWbj2OzKs+niajhUVj4D+Fn7TnxH+&#10;G3xftfHeuahPqUSzBbm3kkO0wZPygHjcoPBPQ+mTX7maZ8ffhvr9hD4o0fU8w3iCZHKM3DdVP3jk&#10;dCCK/nB8R+HL/wASaddXVlGU1DS2aK9iHXap2hyAM5z3x061+jv7Omjaw3wf0uO8Ess8ZeRU8sjA&#10;cA4AwPlJORwKvDYaUppE8VZqsLhHJq9ztNE0DwH8JP2vbv4h6FMP7F1yyeeHcpUm6kIM6ZJ6kruG&#10;cHBOMmuy8d/Fbwt4lh1nw/oul/ab25Rk+1FPlTdjaxwDkgYGQcduxrH1Lwx4l+I2mt4RsYykIO6S&#10;Z0yYssMYyB379vxrU8Gfsz+JdCV49K8USR3buDtkijZCQchBkElTjk8Yz1xW+KoxT5GfOZNxdjnS&#10;9tRvZ9D5p+COvfF/4EW9zY2WvQJaPl4YZVaWONjndyVHH+zjHv0r5R+LnxM+IOueITH4ovN0AYzQ&#10;+SoVQxPPHTPAz3H419O/Ej4/N4B8f3/ha20NNXKPiQtv+Y8hwNueQwIxyOOp6V8y+HvCvjD476nJ&#10;4Q0tI9NnUs9sLtWjjDN1QMVz0Ge/SvPdOMPePt8oz7F4q6r/ACPtb9gT4o+CdLTUfD3iqZmmglN1&#10;agoHVTKpD5H3ucZHtnPSvtG81bwZLod5oct/IkeoXLTN2Y7sZGOmGAPqeTivzO+EX7Ovx4+F/jKP&#10;VrfT7e+hljkVhb3EckuU+bATIJ3DK9M8+/H1brWvm20E6otl5l2pH7roxU9sEZVh3HNdEaVKsrp6&#10;nHn3FWNy+cacF7rPzNl8GWGhftKW/gS7Mj6dFqCPtVD5jwOS6kKSSc59SOPSv2u8N6v8MdG1aa9U&#10;TzLdhdiyoX2HHzAcYAznHfsTivkO50TQ/FHjTQ/ii9lPBd6HFJHPG4GJUYHCqfVSchuPQjjNfR3h&#10;nxFpfii4EaQvbbCeXXkgDnngZ9Bn9accBB7s+OreI2YUGvYU9z6f+CvxA+GHhTxLc6cYbh48FnSO&#10;I5zKOAm7rwv4Yx04r8sv2nLjXrT4x3bfB24ur/R5kSNlaIpJFLyDCduQSMqzDnBPft9m6f8AGOx+&#10;H3iaOzs9PGszsAZIidrKueqtg4I7DHP618JftOftCaff/Gyw8QeCIZLLT5fKa9gCFQzLld5TpvG7&#10;knng14+Mw6jsfc5RndXFU/a1fie56V+yD8NvFl7PqVldaDNdbd87yPGVwJAoyTgf3eo9/Wvri78C&#10;6naXCLd6VPb7G+6UOF6EFuOBjGM8V9l/CXxhquseDtL+J3hhcwahabDG21miniYpMMZ5BYZAIxg/&#10;iPz3/ah8W/tXfDz4uJ478N3DwaTLbo32ORC1tJjl1kZhlWYkfMcZ+leF7bl3PedCVV37HXeLvAk9&#10;6bfzdJuvMgyRMi/MoPJ5wQUbHTntx1rhW+EnirUoHupNPlMaEjlR8w524IbgnrzivqTwp+3J8L9X&#10;061n1S2utH1SKNG1K3WMzLAMYDggESxE+h4zzXnF7+2ddy/EJdG+EXhpPE2nzA8mSRBJnOQuzccr&#10;2Vgfel7Xm3NKVNx26H4zfEDxBo/w++J97pfiHSTeJZTvEdzAPGyMeMAEHHt9RVrS/Fml+I9P1TXn&#10;0Ca6sViAd40yY8HAORgK2eM89frXI/tNXniDX/iNqetahbNbP58hlQriRSZGxkZPHp39c1+sn7DP&#10;h7wzcfstS6R4gmSS28TXFxZTwttaZCQFjlQD5sBvmJ6fnXXT0VjCd5Suz87f2T/iJ8UvBvxLXVfg&#10;tpyX2qSRGIpNJ5fyMwGAx4XJIHA56c9vsr9pT4i+MfGvgzRdO+KmjtpOs6Kr7FLK8brKc4SQYLeo&#10;yoABPpk+Rfso/s1eJ/HviXxTP4W1D+x9Z8MXLRWvmxO0F2UJB3MrLsyCen55Ar0/9o7UfiPqFg2g&#10;fE+xSyurWYRusbiRT8vyyIxAyjDI6ZHOc9a5sXpZI9XEYKFNpQZ8xeE5vtUmSv3PmwB/nIryXXPF&#10;smi+J5prdwIXcoyuckbTg7T25yf0r2bwbp5adxC20H5d/oPYfzr4I8fS3sniW/O4yr9pkjULknhy&#10;oAA969PIMwq0JydOVj5rPMsp4imo1I3Pvjw78M/Enj3wWvjWwuY4bUytE5kZQY/9o4JfB4IOPavp&#10;L4IfAPRNIvIvEl7rskmrIpY4QbcMRswD83QHkkZ59hVf9kbVPhr42/Zx1H4Q/EvTmtNSti+68eN1&#10;WVX+4XbgAqFyCOuB7ivpLStF+G7LZ6VqmokQwqscksUZ81xGuE3FQB269sZr6DEcQYqS5XPQ+Yp8&#10;OYanq46nxX+2R8CP+ECvLf4jwXcZXVpQrGLAEjsm7LgcbgAc85+uQad/wT+l02X42z6hagLd29gz&#10;yMwOeHCLg9ASGbPcjj0rvf8AgoXrXhPWvC/h3w34bfAWWSZFDFtuByzKTnlgMd/519E/s6/D3wx4&#10;S8B+GvFfhSGB49ftc3VwrAyJcRnLIR2Izzk9R0OTjxMwzCvKg4yk7HoZfgKSrpqOp/Pd8Wrl774g&#10;a7fOWkZ7ycsT1Lb2Ocepr6S+JdzdQfs/6cxO+2RY0VTngnv+HbHavmP4juzeKdYmdSWkup2Yd8l2&#10;r6o+Nvm2f7PmlLNEB+7tSWVix2qgOSOgyOfWvIobHrYuN5RPX/CdtjwLYQTjA+yIMAngMoIOfXBq&#10;98RbGW/0PwXpFwJBbG+DI4GVILgMAx7ggg9PSudsZhZ/DqC3tD92zVV/3to55xyPyyK7fxBc674h&#10;8NfCSwIUo8jZz2Y3bDJHPVQKxxTV0ellvws+qfCEcNz49+2ful2TRu+TkErnIx7bTn1q58WozB8R&#10;vLjQwPL5Ej4HBUAAMBzn5V78dPWsXwrO9pe3GoEGa6h3lB97c4yCCcjOc+tbXxluXtviFbTSvuBt&#10;4IwcFmAJJJfHYZx7AdTXt4enzKJ9XB6RXke1+N5FPgzyF5MwiQ89ehIx3GAe1eVfC9nTx14guIis&#10;oS1iSMjsP4h7fMOffnvXqXxDgD+G4JX4bzEwR2G3j8CK8o+Flxu8UeJrpnAke1hSFGGQrAkEkDGQ&#10;SN3XtXfCk0tSaklbQ+m/D7bNMkmmXZhWYjqCB6j19B3rx3wLBHL4l3uQ5muGAfk7dzkBSPYHnvxX&#10;smiOsHhyaS6csVVycDPBHAHQkCvIfhxbxN4lkv7YlVklV1xxjaSRweOc4PBqakjjufcHh+S3l8L2&#10;kbRbJWklLcc/eIyT6ccCuz0yOTCEDOScDPB+tc/ZxxW2g2Sly7rCpYsMctlsH2GcV02hRsiMGOS/&#10;zc9BXy1T4mcr31PyA/4Lfbh8IPA0tq/lhtVnDBMfNiEfe/KvxU/Y20G38S/tYfD7RL9PMgutZgVx&#10;kjpl85HQ/LX7L/8ABbdIv+FdeAQXLH7decdsmIHp68D8MV+Sf7ArzH9sv4exWodn/tIvhRnhIZGP&#10;8s/hTipPY76W1z1//goXcaxqHxtuNOvXV1s55fL5BYoThXb1Jwcmvha5m0+Cx23y+cU529P1r6q/&#10;bP1WbUPjFLcsCJG81juPIVppGVfoAa+T9TAvd8KgCQoM/wC1/wDXrkvrc9vl6M/Qa5jVf2abHVjM&#10;y7ljxEMYUMcgj159sc1/Rd/wTG0tNP8A2M/CklsvlJcm8nBzjcxun6g8kY5A981/Nj4xjntPgTo9&#10;ldRiJTHAcA87fKOCR079xX9QH7Aunf2T+xr8P4Cxy2nLIQRz+8+fIJ9Sf510UOrOPO52w1OL7s+j&#10;4hpvhTxTNayqkVtrR8yLKKqi6A/eAsBgl1AIB5+vFfz0f8F19Sk1f4seAfCrt+50/S5bqVAPkTzZ&#10;Cqn23KvHr2r+kPUtOsNTsPst9F5oPAHOQexBHQj1r+WT/gtX4j1Cz/aK0/wjqd39suk0e08x9gBN&#10;vmRod2OA3OPw96qcTw8vV5n41a5It7qJNiPkwqgfTrX0F+y9Ywf8NC+A9OSITTTa5Zq+4ZwvmA/L&#10;69MYrwCymtIlaQ8y/wAPt719TfsO2jar+2P8MrcAlm8Q2pBHTKkt83oBjmpirHo1Y3gz+4/URanT&#10;hFaELDEigZA3AKAe/Q56/jXn9gF0jWWkkKeRqDfMM7f3ijjAAwSRnnrxXceKriPTrUfbpgHIA3Hj&#10;fx09z6/nXnenXE2rMjKuLWFiysR8zMPbpQ33Pno0zB8S2l/NqUrKoZQox834mvyZ+Mt5aW/xQ1m7&#10;uy8iWcbMiAADfl2cb+xI2/8A1+3676tBm6xvK4zISDkjrk4P6V+VPxM0OLVfFPiR4ozsuIp0VAcf&#10;vGBCnpnrweeMdKxhJKSuc2YU5SoyjHc+YPg34j17T73VtT1S1UJeXglQu+C6hQuAAAeAPfPrXW/A&#10;T4SweO/iVrPi/URJdWulXD3qBk27ZTLvQqzEglflGc8cVg/F7wr4gi8K6RfaCBasqxRXAXjDFPmI&#10;OAdu4en19a/QT9mzTbW50S6SwjWNbW5aJgv3JAoU9c/w5GevWvSwd+V1jn5VBKiYX7SPw48YeL/C&#10;l5caFGrm6SHzRKwVti/MeQMkZG7oSMV8cN4e8Rf8Jp4Yg8ToyM95Gmc/NgDIGQpyDjJ6HjNfshri&#10;XMWly6dEMG5iKPIedob+dfMPi/wNpcXxH8HtpcjbLe4e4nxgY2RkMW7DJPA9cD1r0aGYSppoipQU&#10;ncxvDmj3PhnGrar+88u93wu2Dtd2xGMAknaemc881k/GDxPL4Z+Fmu3moktJqLi1iUL1D87E/wBo&#10;jOTn8hXbeJjI1zo+jysscU2otdS7SQ3lW6k8ZGBkuo5z/KvDv2t/EFj/AGF4dEEhuftGqFHRFJKq&#10;sTHe3HTcwU/nXyud1rwbR9Nw9SXtop9D88oPEd1qGtpaXMfkm33PkE4GeFHPIIHvXe6Z8ItN8Qai&#10;njLxPcPNcKcxKuMHAwrMMdhx79a8evZZ5dVubqNNhaQk474OB+gr7L0EadpOh2U92drJEpGfu4Yc&#10;fpX59XTSP0Ku9DmfDPgzw5Y6jbS2GfMNwrFmwSSp34x0GSMHHNeJfE7TbHWdTvre9ZZI7yaYyjgM&#10;Ruzk/wB0nrn1r65+G2mW89mdTFzHPKoLOcfcPJOQeeinPA6V8aeN5LeHWJdUiVVE8z5Ve3JP+Nfu&#10;fhNSapPm6n4z4hVU6i5d0eKnwppPhqeG40m1LRO4WRwD/D69Rx616H45e18GeG7K1tFEj3UpmkUD&#10;nBA5P16c+lP1HxTBLoC2t7GsFpbv+6YA7iT19q898ReJ/wC2oLi9nlLrAoWAYyMAAAH0BNfsfs46&#10;eR+buUjWbWf7Z0dla3jjVTj2x9D/AD5r6g8bCbTfg74bs5YXjt43d33Ou1pJQSnyA7gyoCScd+tf&#10;NPwq0uTxFd6eJYiY7mfywyjeFKk8kdxuGMV9s/HbwS2h+BrMiXeiXiqoZ1wSIypIUHB68jJHvxXP&#10;jq69rTT6s2w0HyyseUeCPDuo3XwH8RQ6OgW51TUrezjYjO8k+aeCOAqLj05r2D4v6uPDvwn1LwxZ&#10;OLZXghiKrgAgSJyPfj8uvrXQfA3ws1j8J7D+0syXJv57hcOePvIvAOCMFsZ6dscV88fFrxDa6zJN&#10;NBvlaW58lVH3QEJ5+vB/Ovxfii1fM5KGup+h5Q5U8HzPocl4F0X+xdRt470hpGOGPB45wBjj/wCt&#10;XqGqqjS+cpO0c/hXl17bf2SY7t5jv5Vcdcj3r1Hw5BFqFrHetKskXdSfmBHqOw9K8XifAypVOZn0&#10;vhDxEpurgW7XfN956bdsdJ0YSlAjuuTn/PPHavNL2Z7pvPkf5hjHpW54j1uS7s2jlGNxAGCSCR/n&#10;9a8w8VXn2LRl83KvLlQq9PX3wMetfJ4aLqVEkftubYmGFwc6tXZJnh/iqPUdEa68UGJnj8w5I528&#10;kjA6kGv0W8L6hqWofsr3XxAv5Dpt1e2kky3CMUaNWOAQTyDjoetfMs1xp3iD4YavpmmQlpntmKCQ&#10;ABpAOM/iOvvXuXi97++/YUht7qeKG4awitzHE+S2Nqk7T13dOPXNd2NkpRu1qj8SyubUlyvSR+V3&#10;wu03UrvxXca7rN019DOxkM1xlnf3JPQk4/CvqbRrdFEl1YFQPugDsSeted2nhe28L6XDp0sreaY9&#10;2xQMAMO2Old14XQWccNk52RylfMYj7g9eOa+Wx9XmaPtMOup9j/BjxDa6D4uTUtVjP2T7M0JSP7z&#10;7ufrgEA8eld/HLNfm7/ta9e4+0T72dlBwmcqAOMbcenU18vaRdzRauL7TpjiKPy1HTOT97B6Htx+&#10;Oa0/FnxAutOdPstyyzXSldqjOAo5PsST9aeFxMuaMXsZV8MrSktz6W+GN94f8PSeK/GG/dosAgd5&#10;Y0XmZvl2kMUOQ3HzdMnk8V+nvh3Uode06C8ucW5mQL8xJAwBz7D0H4V+Jnwv0wH4cWHhnXZXmvvG&#10;mrRtdpcDCpa26u8cjKMYYlAwGACOTxxX7W2032eGG2gcSJGix5Azwox09fX1NfoOFd6aPgMZG02e&#10;R/Drw9a6X8R9d1DT7dZ5Lq3hhllYYCKjO7AMecggAkdyQOa9ZsZo9Ejkv0hAA3EDBPOeMd+DV7wL&#10;quhaxba1qdi21reY28pZQN+0BmIPVsAjpnsKqeH7m913SptYgTanmSG1RwCWCdCy44yRjackY59B&#10;scpH8PJdUs9BMerBhcyTSTM7YJYOxPJ47e3Q14/4qax8YfFC70+7EJbw/apcFch93l4YOoJA4diN&#10;49D6VleKfEfxBi+J9sNSWSWzmsJY7W6UlUWdmVnDKQCwVQEIyPvAjOTj1bRvCNxqPxmGqLFBDYGz&#10;MPmA5n8ogZjIwVClj3PbJ746qa6GcqZ88+JPAfhzwj8CPF3mzvLBqE8V7eyXADHz5p1ZsErzhdx5&#10;X869J+BnwS0fwh8G7210Obe3iOIzfaGH7xQ4ZQcDGMMSwGegGOK+ZVsvE3jXR9Q8DaRrB1nTfEni&#10;i5iuLtEIbCR7hG3G07dm3P8A9ev0a0G60ex1tvBljuh/s2ygkZGOEwcomFycMQpJPHBHXivT+sTj&#10;SUIvRnlPDQ9q6jWqMiTRF8L+D4vDtlD/AKDbQJGJM5dsEbjgdOfX8TXyl4/8Raa32+cI0EdhG1yz&#10;EcMkanJ68HIHHf14r6p8fapdWOi3s0ce2KCJZdx/iO7lRyOw9vrX5CftV/F59M8KX1rpLBzexSRy&#10;7GB8uNgVK5BO3JPbkZHPeowFHnq3O2vV/d2PX/2R/Ht18eLzV9VspfJuNMuViidjmQI54J2gjkH7&#10;vbHOO3r37JK6wvhrxl448QXH/EvhutQsmmkwpLQXMjjOeDlWCntge1fJP/BJQadDJ4xntJFRYVgm&#10;ES4BO3cmBnoCV+bua6fwJ4+8D+Nv2W/ih4N1/WX0e5kuNW1ZLd5FjZbaSR0jA5yxJ3EDvkdq6cVS&#10;XO0jjpa7nrPwb8a2HjnTdQ1HwteJKy6g8N2sb7lwHKbxtzkEgke2O1fTdtaRJB5+TKy5OW/l9K+P&#10;/wBirwL4O8M/Ajw74y8NKJLnXbNLm8uS255JPmzk9QQxOa+u5raS2vEeKYmErl4z0z/WuGpA6bk9&#10;zOkwRbhhEWzjoAT6c96x7yZ4EZkzle57ipNQ059Rtl3Z+8SCR8wXuB6c03U5N9uBLGFUcOcHOB6f&#10;j3rnnbcqLdxnw40KLWvGF14v1t43sbJBHbxu2CLjnewAOTtXpnoT9K9q0q80Gd3j0CHK3bPK0oXY&#10;zP0csOCW4wcjNeb+GtDsbHR9Pgh5l+1S3jZHBZ+Bnn0A/wAK7e4vtSt0l1aziSJ7dTISpxjPfBzn&#10;I61mdXMReMDeabaS6jp0arczhYPNI3bB1yc+uMEitPwZ4qtbfUF06WETSRIZJJUxg5IAT/E569jz&#10;XHXl/c6+6yNKzqoBYHIDt16cZPOPpV6/sLLQIRqGmzMsd0Qu1lIMeeQB1JH15qJSsUz0Xxhr1lp9&#10;8SIv3c8RkkkLBVTaOP0Bycj8a8/tvid4NufEOn6BY6lG1xcSMixOwR22ru+UHht3sTxzXC+JPG+j&#10;3OiXEAuBcsreQYV+YuwPzKMZ/Pp2r5us/BkeneMZ/iV4ptZjdWkDPpsQYshd0IJAyAGUE4yCefQA&#10;VUJiSufa/ivxDZ6r458PXl9aKsx+0Wqs2MtKwLDZzlgF9efWvEvjrqep6NoUGi+G7WD7TqbyW0Fx&#10;JkfZFCFnbqMcDC/7WOxrC8DeK5vE19pmu63GzT6Wjm3jc5CTN8pbPGQRkcBeucV0/irwt4f8YaFN&#10;pXiBfPkurxrovG+BGe0YBLfLtG07sngYIrXmOepT10NnStT0w+ItPuNPnW7u7pRE13CC6tLCMb3K&#10;AqCTnJBHPbiur8O6UjWOteErdxAZF88urn788js7E98tuP8ALisP4V+EdI8J6cU8FR74BNIxQybi&#10;HP32LMck5OBk+gr2CKwtdNspGRdrOSzbiOuPug+ntWMmOLODsNOOlWc0bHcwIAXscDr9T7V3UVnD&#10;Falh8rOOWJ5HFch4cubvU9WNpOcmPhUZflHU5yevT8a9JmtEO0SsVQH58DJI9B71UZPob8yMzUnt&#10;F8OzNcTCKCCMl3zwAo65HTHr2NfmIkA+InxySe3TzYbi+SeLJ++g6FuOCQP6+tfanxMvLvwh8Jdc&#10;s42jlnmiuXYAkqouZDtjyxyTtKqBxivhn4LXmov+0no9laTo9osLyzRg/OCiEYweodn4A5yOa64w&#10;bTZ5uJV5JH6f3FxLqF0Jbgl5QNuBgcDsB057/nXPa/qJntE06JiBGfnzye/yg+ma00tGjmM+4h25&#10;5rE8R3MkLh4TwsZb51xzjPfqK5DvgeE+JWtY9at7KI53oSc8gEc89uc/XiqMeElEaDliefU18l6z&#10;43+IF7+0kui2t1KlrbsB5ITAlUoSGIJ5bcBgj1IxzUviCfxprP7RdrF4c1y40/TbW2hW9to1SSNy&#10;GclcYO124yQckfmPHnU5pNHe6birM++fD6EQYRcEDvz/AJ5rrLNMx4uTkMe/SuU0S8WVkRyI95xj&#10;p8o9M9/ausikSeYfPlUPAr16bPPkXTYrLpzwkFxgg47jPSuIIguJ5BbHa8QHyZGQrZ25GTgHBrs5&#10;NRnsmmbT4jMUQ/ux1ZmHbHXNfO3gO18Qafq/iDWdVhP+mzRLE/JJ8vcXGSAAASAMZ4AGfSpSuSeq&#10;6cZldOSr5zz7dR+Vdmr74gxFcxoixT3ckkgztUEZ6ZPWt67vVCrawjbxn2xUg4li7maHTmvA+AvH&#10;Pr7fSrGi3F3/AGRHLITl9xVyecZ6f57V554qu7iC1/dRbpQMhScAg8HB6Zr1jTLJLfS7eA/KERSf&#10;QHHI+gq+dmbmczd6nrEt0dNVzBbBQTtGGYnqSfp0rrbO6t5o4Y7eXbsHGOp9iD0qvJbWt4szEFZc&#10;bQcZAz3965fw7pVzZ+IZP3gnhKEADIJfPBx68461nUqNI0p6mh41uNYXS5dP8PMsV7cqREGI+aQ9&#10;OD2qfQLPW7bR7fTdem3XKqBLsIZS+MEjbxg+ork1h0qXxvd65cgXEmnxhEmB4DPztGeuOjEcZx6C&#10;m3mo6rcOHjkZFUkqiZXOfccnjtXz1Zpu6PbjI+efiB4n8Ivqz6a8L399HKZdrEeVGckcEZJGM/e6&#10;n6V5iNa1bV9VhiS48oZCqqrwoz0PGcAf1rX0vwBfap4lvNQEWw3Mh8184+QMcDnkHH5dK9Ls/C2n&#10;22oR6dtRgMlmXBP03DkH1r8/xkpyrtt6Jn0NJxVOxyl7on9oXsNxFl1QEK+3Df7QHXqfzrRtPD6W&#10;d8smogllH7tSO56ZHNe2TWFr+5ht1EcaLx6A4/PFcvp15Be3jTXTlZwCAW5IHT9KK/vSKoU0o6nc&#10;TaJFdeFrfS0iZ1lUhvJBDLxjAYdOe5riJfh7qun3MN1psKjyP4d3mFvbBPXPXsa9gfxAFvPsdoVM&#10;K4UbQcsxPPJ6/hxUOqXasFimOElyCRxkDrg+td9SpZJM8vDu7k+5+IelWni74UfFDW9M1/Sjd6Pq&#10;M99duU5RTM5JcvxtOBtwT9Aea8A8Oy+I/h7rlpq9tb+UFeVomfjzEORxjoRkH8s5Br9Zf2u9Zk0P&#10;ws2l+D7SJpriAGeWRMBEkbaPmAOWO04B/TNfllqXiHUta8UaXoHiGMQR6UhlR1XjD8gkN64A4/Kv&#10;0fLK8a1Lmex8rj5ezqWZ73+w3oF/4i+PMmuXUplttKMl6+75g88yyIS3bJJ7+lfXOoeONQ+EH7ZF&#10;5rl5p8K6RrWlW9t5kW1ImuYhllHO7oV+bBAauE/YA8OJcWPivxPBdpayS3gBnlxgpCd3zdQAd5J/&#10;IV53+1x49Fj49tV1y1F3bWySPZyqpIeaXCkDb97aoBAzjkcdMdGHlF1HGKMqs7xTufUvwC8Gz/HH&#10;xLefGnxrDHEkd3PFa+VmQyqjYIG7hQDw3HzEcZFfY3iq80GDw066tfQW6lfLgZ3RDkcgbcrgYHTj&#10;2r5s/ZM0rxBq/wALtP1suNM0u8jZIbUOFd5Fch5WQgFS+OcY4PJOBjH/AGyvhqus/D/SYNDQNcXe&#10;rwQTTsCxTzvkVgAcnYSM/hXoU6fM+VHN7S2rM7x5+3P8FfA8U2m6LJPrGo28fyxRo6xs44HJXbjP&#10;Od/I966v9lr4heMfiV4QT4heN7VbOXxDeTRWkCkhY7eHJXaW6lhznHPB6Yr8mv2rPhZpPwm+Pd94&#10;b0W6hW1FnBLJ5ZLmOQoVIYnLAkp0ySB+Vfrv+zdpnjbSPB3hzTPFGnQR21pYrIsqOCXMmSd4BwAQ&#10;eBwcY60q2G5dGy1iGzrvBF2fEV3rGoXs2JLS+ktgWO5kU4PG3kAjn8fSvEZfiB4Ssvh/rEbPILnx&#10;HczpukQny7bzNoLEZIDbQVAwSp61o/A+LxJZ/Cbxv41u7ZTcarqN9LbeU2CRloYyDk8DAIYccivi&#10;rxfr/jrxUYdG8MiKwtLUxg4Xd8+/axIIIyO/Hr9a9DKMHzTc+iPCz3HOnBQ6s9YMlj4dkt9R0Kzg&#10;t004icSPgA7CCBtPAHHGOea+g9C/aM+xfDrVfEOmwRWuqavKtmJYWbzUfGNyqcMwKtycEA45GKpa&#10;/wDsq+LPEXw40i10PVovtls3mzMfnMmVO6MLkDOWz6DAAGK+e/j3+zH4s1TQtNs/hVDtu7GN3nae&#10;R13syYIQhTzuycfKOnua+hqYmlNpyex89g8uxFNt01ueb/BiXQ/iP+0BHpGo3c19c2Ec9+08g3cw&#10;kkZJ4yCRnHHGR0r4v8I6X47+Nnxm1LU71pNSJ1OQ310cuEj84gBn6KFUcdsDoc19NfskfsqftNaV&#10;4x1Txj4vt5tCtrq1exyjK7yBiN3lsDtzjjPXHX2/Sf4A/sx6b8DPh/eeF5GW6mvbl7t5LhVEkszM&#10;GXcQADtGAMema8jH5kuZ8h9ph8AqUOVu52ng7wB4Q+HfhfR/DPhsCETXTXbsVCtcSKDgPknJCn7v&#10;YDpXX6R8U9A0XX9W0vSYPt+oaRbfaGgiHyAtkBS33cnptOM15J8VpfiH4g0XTLX4bpEtzY3pE9yX&#10;BVUKsGC56kMBuweehIGTXX/soeGL7QY/Ei38st5eXd4xmdzlSMEeSpH90twMkHn2r56rUcndmjp2&#10;0Q/4Gaxpni2+13xhqdpHb6y07MylSAqueFVWG7CrgeldrceFrjxN4wt/EmszN5elu5to0PIZ12sz&#10;Eg8bSQOoGSeawPCw0jQvj7qWnWWqQMlxaxPIsKZEQLsNrHqDldpPJ64rj7f416HpnxQ8R6FeXgex&#10;j2rEIkbbFjnbuIwVY8E8nr1xiqpLca8yT4f6Zr2v/FPXJbB13RWEcZkkJKBjKQ23ryP4sdcgV9pW&#10;2s6ZounD+0bhbZUCqXkYKuQOvJyfoOa+O/gOJfB2inxNq/7y41d3bYMkiIO53Z/h3HkE9cD3r0fx&#10;xFYazdwazeQhvs+fJDDcVZjlm+p9sVryjSua2ste2niOHXLS7Z7WeaSWWOY4GG4UAjpjqCfpWnaa&#10;ZaaqhjtJ8vNJs3MPlUlu/qB7V5vd+FPFviHUNCtdOvUi0uzuTd3sL5VpyyOgTdyCF3KwJxggjHQ1&#10;pXOl3WpamNM00n7LCSZ2DhMr3CEnqenHPYc4q4o6I0z03UtA8N3moldJulv9Rt41hcsQxYKSflAJ&#10;AbJ7dRivI9Q+GN0PFT67qryo7ACFXHyqe+M9sHpXn/wT1vUfF/xC8Q+MbC0Ww0qwvW03Som3FXNv&#10;lZZyc8qWPy+uMnJFfV2rNJZaZNceIl+2NIoClSS4PUkEA8nrwP8AClNGsY2PmO71vXbnxLH9tvJZ&#10;9OhlCeUqjr93rjIwffivbfEGv6VLoi/ZkF2q/KNwAYKeqnk8Z5/M5wTTNP03/hFfBFx4x8UWwnu5&#10;5vPgiYbXhjcgRpt4IYDk553HsKqHSo/E12PElnYiQw/O8W7arcHrkgc+tZqSTuy4vXU9stZAIi0a&#10;YxwAKq3clwPm8sls8Yq/HhmHOMdBUGJzIfOI+XoPrX15+XFONkaIPLkO3A3DB+lCu7MROclemaW7&#10;SSWXeefr/n9aSC4lk3h05QYHqaymtSJR6lpn8zao5B7V4d+0T4LtPHPwQ8W+F7mR4jc6ZOYpF5Cy&#10;Iu5T+BH+RXsjB1GTkM3TA6VgeJbJNQ0LVLPjfcWkq7zyF+Q5H49G9ulcmJj7kn5F4enacfU/hV1C&#10;2/s66nslyyQyyRqx6kKxAJ98dfeuK1UeYwcfrXp/iyKODxLqcQHl7bycbe3EjdBXmOrOikEZJNbU&#10;nemj9GcNTlZOMnvToztAdvpTZF3cgU8v8uKwlsUfTn7NGk6fq/xV8P2d+wUS3BUHJXG5SMgjPIzk&#10;cGv248I6RdaJYx6cZCVhyM9sZOAPUD/Ir8Mv2db1LT4r+F5n3ErfKflPPQn/AD+Vf0OX3ni1jnuC&#10;Gl2KcAYGcDivaw+lKPzPks+b9qkZMF25kEMv3c4z3NbMUcKKUTgA9q5F74pOstyoAXo56D6+grp7&#10;aV5RwAVxnOcU5bngzbS0LVq8bOYHPTv/AEq0kSI+HxnPGKgaP92OMnORngE1ZhtppRu4D46dRiue&#10;7Rzc0i6siN+7hJ3fSrKRPHsWb5lBJI+vX8azYbaS0bdvwW/hHb3zWrFKxGyQ7jTU+50wv1HNDhhI&#10;c57A1o2LeaPKCjI6GqFtOJA+8ZZDxn+Xvit6CZYVT5Mrn5j6Z/8Ar0p1e50+zRdsFaOUrIfwznH/&#10;AOutyIu04A5Hasrykjy45DdCKvW3mhtqHNEVctM7Xw3eS2fiaz2NtWRijAnHGCePy7e9faFk8bWk&#10;cm7cCo5H05/Gvi3RZbOLVLR75DJskXp94AnrX2dAbe2hFsU8vb0AYsOeTye3PHtWdTRalTAuscjy&#10;FAd2APX8T6VG9xhTvPTsKug7U3SHj9TVZjEuZNvC+3SufmM2uxxmqTbjJKDjHQ4x/k1+JP8AwVMv&#10;J5IPDEFrj7MVlkUAYZSGweDyOCPyxX7Y+IvOlgaZnwF5/wA++K/Ef/gqheWkD+GVADSssu0D045J&#10;+p4HqK8bOrOh8zbBR/eK5+LrIEcvKOPWn2zRSktFzjpUEsyxnErbs0to4V/3fU9K+QlE9OorI6ZR&#10;8oJNZ95KAxhc5z+NL9qfa2RyKy5G3kv1rBxRz2NnTVk/tGJEPOf6V7JqZZbEmQ4KAH9K8W0rzWuI&#10;ShOc17bqaiWxOR/Divj+JH+8if2b9Gxf8J+JXmfMWuQot+4z15/M5rufhcWNzcru6KP51wviVTDq&#10;LD0wfzrtvhfKrX1wiDblVz9MmvYxy/2K5+ccExceMl/il+onxRBOzYeQfm+mK+frgH7RnNfQPxNS&#10;RIxL1BbHvwK8Bum3ThsfhXo5D/usTzvF7/ke1fkO9qGOFOaQfN1FKwBHNewflskG7ChgPxqXcduQ&#10;cUqrleBmmqCAc0EEwbI216f4OmX7Nsb5gMk/nXmUKhnCufrXpPhUCCJwOjHtUz2OPEqyPSFMezcg&#10;yB6VymvK5tXIH4Vs+cY4iinGaytUkZrV3znj9K53LWxwRqanld4U3A4xmvRvBE8sFs6KNwzk/Q15&#10;tdyhn6cdq7bwi8rxsIjhlOfp2rpqL3bHfV+E9QN0TJuC4q/p+qNp95FqE6NIsbAkKMnHTgCsWOVU&#10;jJJyeM5711OiWc+p3kVnA2xpjgMO3ua87EQ9xs7OH7/XqSXdHOeLvC1w2pSS+HXwlx83pgtyfpya&#10;s69odt4C8INCzK93cqQXB+YE854PTsPzr0HxLd6X4RjK6rdb9mFJQZye4HrivLPE/jfw7qFik9lb&#10;rdoxwVfIK7RySOoz/WvnMHWqTkotaH9XZ7hqFGLqqdp20XY8W8s39mYYeZIiWI7kH+deheF7G61y&#10;D7MwKgY59O1WvCq6Lrd5i1sfI5+ZhnA/E17/ADt4U0LTJE00RNKyKd8ZyQcd8H869HMMVy2hY+b4&#10;cyr2jlWufKuvaRDo+qT6TG/mF1Gfx5q34OltlspLMj99GSefQnjFZ2r+HJLrVpb+xvk8x3zh2AbP&#10;pj2/lXrXh7wba6RD/aN78zyqDt/h+ufWtMZWUaa5t2VkmDnVxMuRe6rnzdc7hJMrDnc386qRx7uT&#10;XoXiaOwlkkuIIxEN5GB61xLKTjacZr6KhWU4KR+L59hnQxU6bfU7rwdK0LYB6HOK9vgmd4wWHua8&#10;H8O/JnivVra8QQht464rkr6yPi8V8dzQ1P5YzIje9cVLdM0+0Cuumn823ldSDtGfwrz+VnlmLocY&#10;po44x1NQ3LqRViO588bDWW0gDgNxmpg/yZh4rGT1LavuPu5djbCcrnjHrVqzmLna/BPSqHBypbBq&#10;3FJjCsfmUcH1rVMOVF6cFcMOg65pYnfPyjI61VuZXkQKvOetaNkHEapkeuDW0Y2GPVnS4TeNvf8A&#10;A1cu7hLhRkY2c5zVO9lxL6kDHNQtKjJ+9O5j1qZWAmtZjJIeeBW3bSB7hUcdeKyLHYXKgZrahVUk&#10;yv3vU1nyoicbmvli+1P1q8/zAJnBHOfesENMJPNHzA/pW6rPHBvYdeB7VHsxxjYdHlj5TH/E0jSr&#10;vEZ6j8qreeqHfJ+GKc0g85XI+ReeetQRKVyvdOkKOM4JHJrwjXwqSMyH5Cf1r3C/kSWBpHUAYNeG&#10;69E0bFWOc5rakzWkbXgrbcQzZX2+teSX3z3Dv/tGvTPBqyb5WQ/KFJx715pdNGLiTP8AePFdtM93&#10;A63TKWDjJpAAGyODV6aAbAymqa4YVtFHpuN9yNufqOa6W0kgW3AT72cmudCNuCkcnpXQWcK+USe1&#10;RJ6HFil7o9pHLYbgds9Kyp9u8kVrkhhhuRWZOE3nbzRF6HGimjtz3py7lOe1J0BHSnKC3BOaJK5p&#10;NWPWtPdU0aNHGcrmtHQmLTOAcADNQWgQ6DFO46DBbtgf4U7QgPtLFvvdsd645R6nkzm7ns3h+VHl&#10;jVc8jBz2x3pmt7Pt3mTjB6HHP4iqmgzSxtHCerHOR2q1rKyS3o8r5sev+elQ1fQqlN8yPNNV1Kwl&#10;u3liOJo2wO3I4610mlTpcQC4JwQcEe9cRrkEIu5b6K33CH5njI4bHfn19qv6bqnhfULQTbrizlPU&#10;KQVHr1ycV5eLyyNRXT1P7H4R41lhoQpVI3i0ddqepWdhZPO7AsPug+p/WsDwFY2ekX02q6sf9Jux&#10;+4xztGeSfTI6VXGm6Nql5hZ2niByPMI/X0rQfw5danep9im4i+YMSABRhMIqUJR6s9vN83li69Ot&#10;a0Y9D1i7vpl8PTQRYMgwyjPB6flXhhN3LqayOuyTdjnjBrvTqL6Zp5bUSAyn7ynJIrnf7c0G9l3s&#10;rH3KmuSSlBao9mr7HESUozOws9G8pI7uMl8HLAV2d9Z6Tqlsoj3xADbgjH8/evPLHxhbQA2duuYx&#10;zzwfetKC+utfxIsrbd2Bn1PpmuPW12etzU+bljuNg0a+03eInOxycK3Sv6AP2TrqCX9m61sYZW3R&#10;WsuCV/iYlcDoRyBk+lfg9JbXVviG7Y4PIwcmv3O/ZukFh+zZY+c4BNpM8m0fxMDzxycDBryq0+eZ&#10;8v4kw5cvpK/2v0Z+eEIgvPidrV2ny4Zc4HUg/MT36/h1r6D+GqQ3vjnSraZtpa4HlnOF3AHAYnot&#10;fPelSLL8RtaBQROMNsXop9Acc5OSeeua+gPhlF9o+IGhjBKrdA7RzlqK8Lao+GoT5aTsfrpqMKJ4&#10;duEZNmIJAPxyAevQ5r8obny1vrpCOFmkyyj/AGj7V+p97Fd6h4buLS2UO1xGyAN3UjHIHf264r88&#10;L34Z/Enw7qC3Gv6azxPJIZPJzMpJywKkDO3nJzjHTHp5NR3Wh8jkeIUKknJ2PrL9nKOK28HGFVdH&#10;8wkHHy7TyCpHf1/CvkH9qCIXH7QN7PN87pYW6bxjLDc/45r7R+BzOPCJgWEwFJGXymGCF6Agehxx&#10;/kV8KftD3ly/7Q2oIq/KllaEuPmwSGG0/Qgk+h+tdMfg1NMFWTzByW12a/wKu9TtfippEdshMWW3&#10;fKMqGAGQcZ6ZABOOa/WGO4gun+0FtuCT+Pc1+U/wQ1ExfE7TvOLhWLKAD9926A8dOp/Cv1Isbuxk&#10;YxnbtHC9AD25x39azsZcTv8A2jTsfnb4Hg06T4j/ABEuo0VphdYm3Dn7xKEH3GR+GK+u/gxPFceH&#10;XdSvEzAbjgkY9DzkdPpXx38Krmxv/FPxCe3+dTfSq+eQHVy+M+gLD8a+t/hH9kTw3vt8qzSOSU5G&#10;7JBB9sCsd3Y8vHXjI+UP+ClkZh+B0EFsQ6G/RpVfjIK5OPcjpivnT9kaKJPhmLjnY0hAB68dMjqM&#10;HNew/wDBUO8nT4XaHaW4KzPqG8ZPG0QtyffkYFeQ/sj6vdav8LzNPHHHKkrrmNSMqCMA578k19FG&#10;m1h4zfUvKMR70qfzP0T+F/Gg6heo+1YhngZJIzgY7465r4b+Out2ln4bsNIjJWW9umMoC/wRjdk5&#10;6ZfFfb3wzlEOiX6s+2NlG4YPCkHJIHOPz5A4r4d+LPleML6V7UMY9NQzKCu0gsOTk8ngcen41zRS&#10;ueTndVqq7eRzHhtRJAiS9cA7ewFa/hC4+0azqCTDKSFdo6HClscdMkHmvP8ASLjUIcNAdwxj0/Ou&#10;m8Lz6naamHZEYykqSTwB2/I130Foe1gUuTQ+hJ7m8a3tFsgzcnoOw4A9sfhXz1+0BBeS+KLafAYf&#10;Z0Vm/iyM9R06V7lBqs1kkJID7yBszgn3Ga8W+OF3OviW3M7HmFMY7Hn+mK/SPDdf8KCPz3xaf/CU&#10;/U+fIfMi25+ZienTFaUgQjdKRhjljjn6mmxqXJYOH75P+etR3e1wsMfQcsetf0zBKS1P5SdR9GRJ&#10;ZWkmZyA/HCt0/wDrV8vfHK5tNFk87TI2/wBF/ePJESrB3x3HPHrX01f3lrp2myahK37iIZZj78fz&#10;rwDWtCPiDwLrmo6kMT3MbmJF5weNp554Hpj+lfPcQ0vcSp7n0nDlR+0cqr909x+E1v4+vk0PVdE1&#10;6cSzeWQsjgqrEjuySEADuuMgn2NfqDovib9rDwl4ohv7DRtO8RzxWyOqxyMkjRqAMOAXGVOBwoz3&#10;r84P2JrGHxKnh3RpmP8AornOBncsbsufyGP/ANdfuN4ECR/FpYiqo0VnyM8nJAHOSCAcY9a/EOO6&#10;y5qcXukfsfBlNtVX0ufHvjD9rDUbP4y6RqfxH8FanpV1ZEeZDbRNMhIUAkGMOwIXPXFdH8Wv2lvh&#10;J8TPHljq+k3LWsqrHII7+N7cqUz1EoUZzkgd/fGa998c2kEv7R+hxxxhxI6cFRycZGfxHHqDXmP7&#10;TPgHwP4h+KttbaxpFnJHPtZhIu7Y3AOCcnpwCTX5rWlByjzI+6tywbZ41+0tLb63odpqekmOaKSV&#10;yRbtuPIOQeDgVX8DeGmvPHL+I9QaRPsFtCIggPyuwO4MAclSAO2Mjqe3iH7QHwF0/wAJ3Nrqfw21&#10;a60FpJ1jkSMu0R7jCEnYBjqCevp0reD9L/aa8J+IrnT9C1+LUtRMah3uCrPJG4yRjY2GAGFGcHHU&#10;nNf13Rxc1hcPTlHRWP5cq4Cj9YxFSM9Xc+0vHel3HiXw9qmhzTLDFcWjxYyBwwycZ5PHp6V8D6bp&#10;8Phz7RqNvHutIAUBIDHOeCwOMA+vvWR4g+KPxR0v4uR3V7cLMt2htruCVNsU0gJUnKEAMMjkcEZ4&#10;NR6DFrs15fp4lthBa3BOyGIhlHPXK9uBtHavzfxc4npRlCLR9V4dUFgqUqlTXmK7XbeJ7t4NOtI2&#10;ZVxtJwMDtzXs3gbRtQ03wtPvKiN2zsHVcdh+nWvBLrUotJhvW0xBBJEjFZD3K5xweDz2r2L4QX19&#10;rfw4/tDVz88s0g3E5LBCOW4A+g9K/HMDnP1iooxVkfp1DMVVlZIf8U4rofD6LT7ZjHJLKC7Kcnoe&#10;MdwfoK+E18ISx3JghlYBDlu3HtX2x8RdbisfDdxe3A3eQVKL/eJIU5/AmvH9Os9H8T2pGmSZnIB6&#10;YILeucdDxXpVs7hhKihJtLyO2OJpQklURyq2Ig0ExXkYeO4Xbhxkj0PHII6ivHZdJvlE9kJAC/Bf&#10;O4A5zzj0r6GTwh4o063fSbm58yAvubgEDOOF7nHt39q4bw54ZFrr1xZzyidJnIOegIJxgjp15PbF&#10;fVYXHKsuaMrm+LjSu3TtYwfHnhy70zS7G0uItyoBGXXBOcdyPp9K6bwr/wAIh4e0S3Gr2UX2gksF&#10;SMbuenzfeHA5PHNe2S+ENXkhb+0DEEcfxsGBPbIr5vlFn4c8R3A1bctxG28hgSm08jGRgiu1y7nj&#10;SpplLxnrVjaeN5NPghZbV4Uk59SORz2B4FeS+Jz4lvNPuNSSEyW54Z8lmGOvuQPbNe4+LIh4wlQi&#10;PDqm1ePqep7c16DpHh9T4Xj0m4CQM42v64Axwe+f89a8/E4nlOvC4fm2MX4FLa6x4CgRi3nBnR++&#10;ACQv4fWuu8T6fa35OnX0z25t1VVcHK4HIBB4I/nW38F/hsnh2K80qwu2mjuRkpIQB8rZDexG449i&#10;ag8U6JcQPIlyNw3FWZT0A969LCRi4XtucNe/O7dDl9Ck16xvLV/CbLqDwSEeQ3DneMYjHU7ie3ev&#10;s2z0HxFaWVuLdQhlUObdzhQWHPHr65r84vGd6/g+0sta8OXcyX0E24OuFZR1/mOmAD3r9WvCviTR&#10;vH2j2tzY3Ie7ghj87I2szlAS/OAQ3X5eM8Yr6OVKTw8WvMyw7h7WSkfOXxJ/ZV8HfFa3a0uYf7Pu&#10;wDI1zF8vzEjJPYk4x1/lXhSfsHfDXRIZX17Ury6nzysTADHYhiBz7YP1r9Qb5obPQTczMBu+Uknl&#10;iPavIdZ1S3iiaVl3kd5BhQO2SfSvNnGadmdk4Ube6kfBbfsaeDIdVttV8KeJb7S3tXEymQKyBh1X&#10;HHynJyd30Ar7i0iPS2heyvGDFQGDryGOc9e2PX8etYnhzU9N8S3r6bcm1kWX7iM2GJ6/dPP/AOqr&#10;Mnhi40mWa3sg/nnJWNMMAc9cjt2/+tVwOeMY8yk9z5B+P3w4n8I/GrQPiJo9tFb2mtyeTdCPlXaN&#10;ctvHAPmAjK47fn9+eHdX0ixtBY29vFFBCi4S365A9cgEc4GOleMeFPB2v6uLu0+IExu4babNn5qA&#10;CJvbAAYDsefY13tn4U03SyZ1cIIwSz7scHqTWrqNHfWwVGvTSqq59AeGV0JkedU2Mx3nAwW9M1n3&#10;RvLLVDqFvjERDbiARxzgg8EetfOPwh+I+t+IbHUNJ8S2U1rJayOILpBujniLnaM5+WQLgkdwRx1x&#10;6yNcb7O4u3P2JFOdwOQOrbiT0747fjUttu7OuNGlTpqlBWSPH/i54fg17xFZXekW0KySPIJiEUMW&#10;lC/NwMkHB6ev41xniLSl0jULO31F8hVEaMUAOeMgHj2rt9d+JPgzStYiuELymMFowq5yTzjJ4AP1&#10;r5r+L9xB8YZFm8Pavc2U6EKsLphOp9DlTk8VwV8NGV7s9DBYunSSVtjq/GMWrXXh29v/AA9duJrG&#10;JpU2NhvlIZgG7HA496o/Dz7d4h0WPV57v7WssgKgsXkDkZcMzckBuOe4NfMPxF8H/Gb4XeFG8T2O&#10;qDVLFV23kdvI3mwIT8peJhkoSeSOBXpn7GXieLxFrtv4Lv7WcNMJys3zeWzg+ZucgYBGG79xxVUc&#10;N7GLlF3KzD6vjuWNRXSPubVNMW2ZYjDj5FJwMhj1yT61ueNYJ/DngC71jTLKG4bAQRodsvJHIPJx&#10;zxj+tenv4Vh1DSBo8s0jxLgFQuCQOhB7Edq8q+KOmweGPA1xqEN4Jjt2R+ecEsuCSWyATnGB0zWN&#10;GclNeZy4jLcPKFnFaH5qfFPxn8RPhp4qHiayaR0uk3iTG5Yx/wA8yOQvPr/+r5E8RfEZ/GfiSS91&#10;+IRRStlthLEFuSTnnk89a+7fiPo3i7xpo91prWryyxoZJNmHDLjCk7eNo9fevzuHw8u01aQX86wx&#10;q7ZyP0x2H9K3xfY8TC0rapWP3W/4JV+MdN8SalqfgrV9f8x1hAsbdpMqWV+SBk8hM5x17V+rnxO1&#10;jR7K4XSvEsA1BQh3RsBIHQnGM8+nr061/I98EPHniH4OfE+x1HRrgKyThd6YO3JGH3DnHAGOhzX9&#10;IVz8XJfi74J0jUvB5h/tq8b7MJGGfKIAaTKtxtIBJAB6dK+cxFK+57EKvLsctffCGDS/iXrPxCjt&#10;dPNlqWlDTzAxDLbwNkllUZIJxnJ64zzkVq+CdD+EXww/Z3n8YWsVlp+pWCSQfaYGDOzQYCyMowFY&#10;Zy2R2OeetuTxZ8Ffg/420z4W/EDxEkmsa5hdoBWNHYZ+foQvOBnvjivyG/bd+LHh/Qte1rwP8NJv&#10;JsrvZHPFGwMMjIfmkwCcHK+1YRpK+pr9Zl0PiH4wfEPW/Gnj3VNQurhro3knzSDGJDk5IAGOTX2R&#10;8Dv2kZPhV4EufClrodvd3s2Hhumdg8Em0DOAQGPA29Oa/PbwzZ6hNff2hcpthiGUPr6AV+lP7A/w&#10;XtfjZ8YbOXVLdJNK02RZbkyZ5bePLX0I3A7vQfWuvn6Ho5fgVUhKpPRI/bj9jn4MaX8HPgt/bviK&#10;eQazqubu88wkqkkp3so9T83PHHTrX5j/ALWvjKDxhcTXdhJvht5jGe+TkjaD6AnPPY+1frP+1H8X&#10;F8AfD/VoYysfkW7M2WUBdikqVwfmwBkev41/ObF4107V/C9zAY2jvLy+lueG3IEkYtznncCcY/pW&#10;OLj7t0a+wfI6j2vY6v4eTWLvcQzA+ey7kUZ529QD0yc14h4W8GW2n+Lm15yGuEnMoUgEBg27oRyD&#10;0PtXr/g+S2dZDFHlyMFuhGPTtzXmXxD8NePdP8eWmvaG5j0ydB8yEcMo+YN354wOe/tSwM7XPKxk&#10;tj9MtP8AiZrWpfB2fWfD2jwXt9aW777IAE5jYjggEkEAHscZz1NeD+C/2tZ70QufAv2uaEASRWpd&#10;wcD5iy7QcA9iOfWqXwK8WXWneI5bzzDbkqrLCFJBYcEsDwQQcAGvOPGUviT4SfE/WB4ddrKHX4fP&#10;QKQU5djtUHsCM+ozjpivp8ooQr1OSR8tntWdOmpwPLv2gviJe/ETxE3imS0jsIZD5UMIz+7VVxg5&#10;6Yx7k8mv01/Y5uLNP2cLQSr5TWss8yOG4bJKuGJ6HIH4Emvzh1H452Gs6c/h/V9JgWZsFXA3J5in&#10;O87jkE+1foP8KPHVr4o+CVx4a+wxwXNkksxmjfBkSZc7mXuVG4fzxXbxTgo0MKoI4uGq8q1dykfg&#10;B4tme48QajedWNxIPXO1iM++a+vv2i823wf0i0SRjHKYvlC5/wCWPpzzzj8K+OtV8+bVJFZF3vOx&#10;xnAyXJ6/1r6//aQVpfh/pMEkhjbzkMYI5OUIHXjp/SvjqS91Hv4v4tT1WC1jTwhHabdq/Y04HOMo&#10;DkfjXoOqaDc6Z41+F9oskriSOC424B5QBgcDpv24PGc4OPXhb6JV8MrHKGdWtVQHkHa0YAORjtzW&#10;54c1O+8YeM/DdvqLkxadaCFWJPCwoQCfQ5wAeK4Ma7TSPVyKzun3PsT4FWszeMZbW4CvGpd055UM&#10;MAcduM9ev0qf4q/YZfiNNYkKbhUij+XJO0DI57j7w9iDTv2eby2t9eknmdFhZXJMjBQNvXrgcZPU&#10;96i15LHW/jKZrOSO5CzxxkxsrJkjJO5c8AnqDg19Bhk+SJ9XNJS5UewfFGRLbRNNB+ZWmXAHcLGe&#10;o/H8K8c+DaOdT8UXqgPCZIwORlfmfIAHY8ZPr+deu/Fp7O3tdNDoF2PLtIyR90bsHnH51438GDKu&#10;ja9fqhUNcKqkLwxUYI45J6exzXsUPhuzkqS10PqmyxD4SnViThGYN345IHrx/wDWrzPwPbRjVYJE&#10;VVwTuUnACgE/KexBGR7ivQ4jN/wg07qxDSQ5XgZDAjkjt0+tef8AhNWkjlG/7gfBBwT2I/AnFc2I&#10;Rzyl2PtsyRzaHpkR4BhRs59VHBHsK7nQiuUVpNwHJ75OPX61wlvaFtK01mj2rDaQqM9chACfxIzX&#10;caMlvHaq8WVPp3z6/jXy0tzmjrufjl/wW0mtZvhP4JtiAs8ep3TpxyUEODk/U8V+U3/BN2G3X9tb&#10;wRPdn5YnvJPpttJjmv0y/wCC3msgeHfh74dlbma5vLkDHPyJGpOfQ5xX5qf8E5J4bb9rXStWuEZ4&#10;7HT9RnIXrgW0g/PmtqOh6UY+4jh/2rb3+0PjBdupBAQYwcjBZiMH3BFfLdzJI0pmYncvHvjpXv37&#10;R0qD4y3qxqqfImQp47/NjsSc14a2ZrtWPUuB+ZxXLyI9uTSP0O+OYlsPhB4fh3lzNFDGueG4hDZP&#10;b8K/qR/YsinT9k/wFBK3zLpFuocnJxsBAA7LzxX8q37Qd0IPAmg6HEuxbdHbrxuEaDqPTJx7fSv6&#10;u/2S7eOL9mzwVG/IGkWpAwQBmFD+mePpWlF6M5OI0vY07ef6H0zCojT53IJIwyjOB+Nfxzf8Fh9b&#10;XVP24tbgtzuSx06wtQzcMdkZPI7fer+xW0ZmeIj5BvAweQef8mv4i/8AgpLfXOrftv8AxAnnO4xX&#10;wiBzniNFQD64HNaLV6HiZctZM+FkbIxmvvL/AIJu6dqOo/tp/DuHSivmQaoLgeZ93EUUjNkeg618&#10;IGPac4r9Lv8Agktp8t/+3h4GmjAcQtdyYboNtvJkkdxg1cY9Dqrzag2f1/azoMMhknuB5s0ZJZjj&#10;t6Z6VPpaxrZJbSDKrnH4nPFGts1xYTQRMfMP3T36/wCFN0qF0sEaaTL9zjgc1ySkeCpnJ3F3vup3&#10;cJviDFQ3Q4BwD+Vfnl4ntkuvFU86OrJeyNbsB94EMcY9e+f/AK9ffGoRxf2bqepcM3zZyehXjP6/&#10;pXw/rNmH1pRtKOk/mxyAj5vmJXPUdP51zS3sab6nkXxk021tLHR9ItozKLu6igkTlmwQeRgHGMZ6&#10;cAfjX0n+zXpGp6V4Oe/vI2LTzSSLlSABkquM9yoweK8m+Jk0McdhFt3Tq7SfKc7hjAH1Hvx+VfWn&#10;w0RovBWnJFIwQoOp74Ga9TDSSp8rOGrTvPmPQrm0uNRt/OT5sg5C9fpivJNb0i61PxOmsW8askcY&#10;DDA5wMDjqG4yT3r3aN4beATSd+PxrhrWxEU0/ktuWPJ9ODzUVKg1DueHa74OtNe1IahK7ApbyRLt&#10;OMF/vHPBAI4OCO3Wvi79qG9bw9caB4ajlUrFatIS2Cw3fKwTGODtU5PoeOa+1da1e10jVYdNuZik&#10;Nw6RhwMn5yRyB24r82v2rNQ0rVvjg2lWU3mSWECW7EE5ViofHpg7jk9uBXgZu/3du59Nw7Hmq3fQ&#10;+T5JrgXzMqFgrZ6dc17Fbazfaw1raRvshWJVYAkgYHp+lY0fg/VG0w6lMf8AR2n8jjgn5dxwe3Hs&#10;a6DRIUs95tODGuAR1r46urOx91a6PrD4A6eukfBXxn40CE7WkjWQDLYCNk89MsAoPrxXwz4sbT9O&#10;0eTU7wb1jJmI7kseB9CSOvSv0k8Cq1r+x94nnaMKtzFMp+YA53xkE+2SSMetfl78VA2t6ILW1tzE&#10;uUBK45AGeQemCK/f/D+Ljg7n4VxhJPFlHxlY2urfAjwhrM8bJPLqd9K23gGPG1AQTyBjOT1PT28E&#10;k8J3Pi+ePQLCTau7JAOOnQfh2r7c8e/CDVfCH7L+gWGpOJdXhzMWHO2J5GKx5BIICtXzR8M/Cvia&#10;6vm1G0tZIzJJ8jOhBZk7AEcgZGTX3GW46nyNN9T5nEYduWiPr34A/D+VfENjp2np+4sMSPkjnAIL&#10;E9uefyHNej/tVRX2laR4e026hO+We4nRgflICgZP58dM17L+zV4YNl8PLjxNrVu9vqt7PJCybc5W&#10;NgFbdweRjH05rgv2498Hh7RQm6SeNP3ACk4yrfLj3wxIJA6cjt4lfMlPMElsj0qGA/cebNRfEtj4&#10;K+ANhrKR+attazzJghWklkZtgJPODhcfnXzl8Bfh9a+PvDlzHIDPdxXE85Zh0J2bRwRkktnBz071&#10;o/tMeJz4Z+Hnhj4d2qOt2Y7a7mRF3LtCZEK5yPlYA5IBJGO1e8fsg+DE8FaHfa14pc26yRfaX3DI&#10;QvIQoI5IwFyc46ivzytVvjXVj3PppU3HCcj7Hzd8YPhxq3w/8O2914jZYzfPiMDkq4HQZAOD646V&#10;5R4c8Q/2PqcNqHLCfCMuOoHSvpf9urx6/i+38JRaA26zhe4mfdjO9WVF45xuTLH618kaVNBePBfy&#10;AI2/GB1z3x613Y7E/WYunVWp+d4qvPJ8bRzDD7df6/rY9n1VTM6QxcKSCd3HFYPiKBtZ1u00WPgY&#10;BA67iQc/SuR1DxVq9vdqSPNjAwm8+h6+ufWsi38dN4e1tPEt+nnsr/IH5G7B5wMHAHTHTivl8Jk1&#10;SjJ1JdD9R4n8VMNm+Gp4LCrWTXN5W/4J7fHa6d4Z0YXmoh2tMkSKoxlB94exxnrXzN+0P8crbxXq&#10;0Fh4Ola20jRYVt7eMKqr8gG4kKSCRgDjOMevNeo+PPHPm/A++1q0Y/aLpzbEDBw03XaeD93vgelf&#10;IXg/4e/8JnaxrpZ3zxyFXi6DHUknp3/H614OLr3vFnu5dg404xceh9LWuh67eXtncSxvM720cyjG&#10;RscAhm9ByK9C1GewsNHhWayBuI2+bOV3Y6D+pNULG71TRp4WUvDIYxBgg8KABt5/h4q98ULrVrqx&#10;svDunRebP5W4SKuNpYnchbp0xwa+YqzTn5H2mHp+6uY4pptZ8aXEtnp0P2W2Rl3Skglj+Pce1eqe&#10;HfhIdfuI73TGuEuoSyKAV2bsDkAjJ/M/Sr1vpVjpNhb2toUysaecEGMOBjPv9a92+FeoQzPeQph5&#10;YdqoqDccydOnrjn0xzW+GUZTSQsc1Gk2i7+xp4f8SeMfGGo/8J2JZobApZRh1GzdHtOxVAwCAcFu&#10;cgkdq/UbxjHB/wAI55Bc2KkhJZIJBG+zocEgjnp0/Xmvlv4M6RqPg3Tr+605dl3qF59rcyncNwJB&#10;bqcEDAA6EDHHb6m8e/CHwj8XYrbT/E888MUDJKTbEKzr1xk9M8Z4OMDuAR+g4WNoJH5pi3zTbPnb&#10;4jfCifwz448K6R8P/EB+yXNyzalauCryu65LmQcuBlQcYAwe2K+qtP1SbTdWt9B02ESQKcGU8AKC&#10;eoBxnjn1rB8eWWnTfETR00mxX7ZYW5MtywAaNChVAOMEsAN/qCOM1b0+8uF1HdKxDcjoDkj1rqir&#10;s5pRsYXizweg1ayvrdJ7uSy8+WHzX3IGnZS2cAY2kZQEjGcc4rSeBvDR1nxmshadtOSCdXcbRjeM&#10;jB77jzj0zzV5794rQWUxZrgSttLHO1ZH3Y5ySvPA4xWp49sbXU/BF/papLarqTxRB4wNwZCWVjyf&#10;TH489K64xtuZcxw3wX+FGn/CrwTD4MtZi6LNJeOHP3Zpzuc7upH54xXe+CIIdRgu/FXkstzqblXd&#10;gQdkRKoCfTBzzzXV6jbvdWTWtuwRrjEW/gcAdT+Hp61HHLY+HrK20ezXBlfYApyQW5Zz3x/9am5M&#10;53C54l+0t4iHhz4Ja5DJC73D2UogYKeHUAA46dG49fxr+fX4jrokngKG51W+FrfX7tAluVyoVUMg&#10;PYDLLjaPrgAV+0H7d/iy38NfAbxNFDNI0tvbJCvyE7pLl1KgHOMYGPav52fFWu6zrqWEerrthhUh&#10;FVg4VmxnBwDxjjivWypq0mzHGRtGJ9z/ALCnxG0T4feNLrSNMf8A03VdNukVNo+e4VGMIVepPUE9&#10;s+nNeO/trXfhaw+Jfw703T7C6nlh8Oadc3qWxMTTQ3UjFlJXPOM9eAe9eP8AwRuL2z+Leh6npSyT&#10;3lrdoIxD94mX92fqMNzjtX9DnxC/Zj+Hes/F/RviqY9tzpGlJpaJuO1PKBCkoOCyhmHUbSelaYyS&#10;i+buYYdXPm/9mjUPBOlC98KeARNBpFqkV1b2kjgmFZwqshU5ZcMGIUk8/hj6w8SXcI8mQ3Plo3yk&#10;luABzxzweea8t8BeGPAOu+ItX13S1WCzeZ7aZIkKSNcQMUdt3BYcfKc8YPJrr9R8EeEmvY/s8sk6&#10;plBHI4IyDjORySMY4x05rzZVLnW46HSpfXk3lRafcJdMOTtYHb6FsdQf0qbUf7Ru7wsGQJwu0ZyT&#10;37V5H4c+H+k+GvjDqfi+ynd5bmxS0EfzbUXf5nBLENgYGevHvXpfiG81hiotU3QLj7p+YMeM4649&#10;xmueewQR3Hhe8sdb0WG8tS2wqyByPmyGK8deOPQV0Gp6Tr9lYXcUEyCG4jwS2SQD2z9SOKrfDNlt&#10;vCVtFbQolvE8oHy/NuMhLDnsc8+mMCuu1fVpbmA28sEe1gBt7ZU5ySfTHGKzWx000eU2du8FqLJJ&#10;x58Dli4PcjHI4yP0/Gr3xD+IGnReHLTSr7yiUbYVjKuWcDjp93BGc/p66+lwWr6jcySQoxHQlckZ&#10;OSSfc9K4/wAV+GdOtbo39jGWN0wARlyQ2BkggdDjPP51jOFzQ+MfH1/4i+EVrD4r1JJPsCyiScoB&#10;IGBbLF9uSGHbA5zX1pfLBf6PaafZ4uLa8tUvWIyzIsmGXBPQc8HjHQcV1VzoHh3X/D8nh7xJFuSR&#10;ApAUEM2MHOevHU4qbRYrSyuxYSxgG3gSCPKgEQpgKBjgDv8AnSpxaHKVzznU/h3cXn2FknZGRg0m&#10;MAAegyPTqf8A9degw+CNH0ixGoyXLERKXl3FQNowcknAHtXWyrF9mbzDkZ7c8f0rh49NsLl5LJMx&#10;RiTzT8xCZA+8QOuOcA59q1JPS/DtppVjaRXWixm3VT5h25+Zm6gg8855z9K0/Ku7m1e6uflX5mCD&#10;+LHTj3/OuZhm1G+sWFrGYJZWC5HTAPDN7frzzWrrcuo2FukVo4upHUI/zYVeOT1GSPbvQQ4o1PDe&#10;63n+2x4ClT14qx4nu31CIadZOySOV2uOFAz83PXp09fUV5yviuz0m8S3vI5JVY7N0YygY9ic8D1P&#10;auyiLK6C9XaXAK/xA9+PWp5kT7NnIeNPBVj4m8M33hIwsy32B55cht/UOQT2Pb071+Uvwl8OTJ+2&#10;/p+hXF4Ik0WVmPls2JpVSR+p9Q2cewr9m5557x4rOH5VPqOM+pHoK/Hf4Kf8VJ+3Hr3iu2YJFpd3&#10;dXM7qC6NHl4Bkr0KkYA9setejh3eEjCpRvqz9hbOHcjrOQ7IPu9CoJOD1PYcV5veFBK0N3K1zK5O&#10;0MeTk989q6/SpHmQ/ZpDJuPzO3BY+pzXm/jTVYbC3vzZI81xHbsq4wASc5UHOc9vfPWuCUrK5rTb&#10;bPyftvEV1q37V2vaLqTypc2SqY8gF5Q6qEEQHOCvzdRgHpXqXwZ8GeM/DfxR1vWLi2iGn6kXmM7M&#10;WmZt5Kcc7cZHXpgAeg8g+EvwZ8dRftF6v8ZPF6/ur0SSRJNMTJEWO1AiAZUeVkEN69OK+9dOutO0&#10;SJdQupVSOQ7ATgkk9R68d/SvLlBOV0ei5u2p614f00ahbpLO3IxkdG4PvW1d6PqUCEadIqseRuye&#10;P7o9+/6U7SlDjBPDc7h2FdBeTiDYW3PuYKFQZPPc/lXoweh51RhaX0FkhuHQluFGPX1Nc1Jq/wDa&#10;N88EaHyogVBAwvXn2zVjXo4EfIJQsvbrz7ds1xGm6oUkS2fCszEk+w9e2P1rRtnPc7uzdLfzPJXD&#10;4yM9OvNLHN5844G5iAQKqGUXE+3CqMcAfr1rqdMtLeJTeOpkU9AP1oN7lHUoXXU7LTYIlnaYhs5D&#10;KvPAwemMV6O8kiYRj8w5b6fj614r4Z1OaXx7c6jfL5joDHFb8hIkB7Me/HHXJr1r+3rC8vXtpIvL&#10;IGc8n9cfyq3bqTyojaJrkOyKWAzhc4JNcV41tJ4oFtN/lSFdzrG2SFbgDIORzmux1DXNOsIzNPOt&#10;qig/O/HQZJ59qw7bUvDniKT7XDIZJXGzcUKjgcFs4H4VjXs4uxrTWp5X4aE+q2r20cf7tJCjHPyk&#10;Dv8AUV6j/ZFs1nJqV1JshtYzIzNgBVQckk9qvp4a0Xw7YPp2lRmNAu9sckuxyT9OeB0FePfHrx7o&#10;/gn4U3k15IyAxs0ixDe7IMZUD1IyPpXzM42PVipS1I49Y0fVb4p4dmSZe7ocruOfXnj/APVVC0ga&#10;HV3CgEjJYkdSfWvlD4AR694R0nULvVEke51SXzoxMcuoIGAMAYHHy55wcdsV9QaNBqlsTLfMXllb&#10;JUndj8vrXw9XWo7dz6WpSUU0Satr09pqP9mxfv5NvmsD2UnHB7H65rgtN8V31/4iJ+zR7UB+bOHw&#10;D0GeM1B42vbdfFlxfSTCApDHEyj5SdoJ7dScn6183fDjXL/UPHk9pqsmxIZWkiVm+UFJOFUnjGK0&#10;pyjzO5nUjLkXKfohqWjaSFi1W9uJYJUTMaA/IzsO474yccjA55wKybGyi1m/j1i63CO1+WOPcdpP&#10;OWOD1Gf5V5DrPiW+0ZpSVa6klUf6xicDPb8Kfonj6/Sza3gjO09SSASevcHFb46aurHHgINptnCf&#10;tmXf2X4JaxrET/v7cIwUAMSFcEHBB6Anr6+1flJqXiLUvH1pd+NNcVI38uK2hwMKzKPuL1OQPmP1&#10;zX677rHxpqtz4Y8SR+ZbXtvI0sZUv5i5UN+I3DFfmN8U/A2geDfh1Z6h4cnK2c+o3BSLYVDYaRdx&#10;YsxLKAFwQPbivp8gxV6PK+jPlOIsNJV+Zdj3L9m66uE/Zl+JVxazvZTRWspt3TJxJtLM3rkbVI49&#10;hXUf8ILrEHwp+G/iHULe4v8AVNSndmF0p3QxfZ2bcAP4i+flOeMcZGRifsT6tp1t8NPFenyIJmv5&#10;clHxhQo4I6ZyeuOnHrXVzftOeM/FjT+FvhwoS90S3lllNygEUccTbflDMo+Y8E5GT1Ga97A4lRnK&#10;PVmapXoxbPoT4UWXiTSdcTxVqlvJcromixW9pEpZI/PlJ8wlDt5CkhuFDEjjIzXVftreMJvCPwRu&#10;tUjuRp6xukizRDzJPtK4MMSHtufGSemPevzhi/a9/aK0TV4bPWVsYB5gMtoiYBRM7XyMgZ5I/pXt&#10;trL4x/bJ+GOraP4/mW107T72OQfYM+dI3oxcMDjPpjjqOo9nDTfNdo5KsFbQ/O3wKuvfE/x82oeL&#10;UudWuRPbz3YKmctHJIAXZgOCvBzjp2HFfuf4z/aP+G3g7xyvwI8PxzT+IJ7ICJVUfZ4j5fAlbuTt&#10;bAxkkV84/s7eGdW/ZY+GHiPxrYaNaagzSzLPLfYJMCYMZDgcMNpbIG3nkdALGqfCnwQ/iJ/it4iu&#10;pLvXNUt0mu7hQqJCmCwjjIPbOWY859sV6tDDqtN3foZSqQpwcpn0t4Mil8EfC+28O66JZzBbS3Eo&#10;iGRlyZNozg8Z4J5PXFfKX7PvgnRfiz4yZ9AnktLS3u5HlW7HluzRsx6N6sOnbgda+pvCvxDk8A3k&#10;X/CSET2l7E0XPEqpIB0yO467v61rfCIfCG08di0gmabUr2VjmNQkce8HG8gZY4BXkjkcZFd1GTpQ&#10;lGO7PCxWH9tOEp7I+kNNu4vBGj3FleMkUqb/ALJCzqZpdo++q553YJHPAySRUuj2OpyzpNr9p+6k&#10;VpAejEtnB4OQTx6fiK+OfDHizxn4w/ax1W48I2smqaTpEH2aa9u9vkREgHZC3HOPvnn044z7L4G/&#10;aY8J+OPGWvzQXE50bw5K1kdqD/SbpSdyhmbIAC4JyAFP8Rxjx6sGtT3aSe59DX+raXpVq+oP5Yjt&#10;IySXYKVUDOAW5wfyzXwL+0B8afD+v+H73+xtXWSawkVG2OuwOGwEQc5K8hmxx7ECveLO1uPG2lXP&#10;xD12ECK+zDp2nScRAISokOOTtxkE8E4yMCvjDx1+z94W1n4jnwDYaexdoxeNKG2gSy5aU5zhlP0x&#10;kivOm7ir1JqPuas+if2fPir4V1f4Vx/YHa4udP8AOe5bgljk4JA45KkH1xjHFeqfspw6hc/Dq68T&#10;zS+bYX+oXMsbM3zsVc72b6HgY7V43rMCfCrwHZ+CfAukr50hWH92hcSSMh3GRkAO3I74HTJAya9o&#10;8UeNtX+D/hnSNG0jSUvwVELJEduAFZgAuQOvy7j1PqOawjC25rCDe58y6TqMnhMeMfiHcWkLXdxc&#10;TRqwPzkKxKrg9GGefpx159M+D/wu0TxD4GWXxXaxSX2pz/andMszByNqnOQCPcEjApnjnwJrk3wn&#10;1l47Af2hqHnT2sJA5mfnBYH8PQDnNdf8Jota8LaNYrqdykuopbxxyxD5kBCgHJ4yf54zXZBG0aXc&#10;6z4x+OvDfwT8DWu2GK5unKxRII8SLGv91Vzn5RnnHTkgHNT6Jq9lrUEn2uJZQsQcoxAKk88Z9e3T&#10;mj4gaVoniC/s/FHjRUlttMUy/ZygJkZVLDr0KgZBwen0x8eeDdd1zxtqmtald2+oaFp13K8UCmB4&#10;2KJlQyudrFWABDHkZOM1uy/Yo+3hd3GpytaQFZZVUEr0EaHOCfr+prJv7OURRmIBhFksO3Hb6V5z&#10;8Htb0LwpoepzW9rcPNcS+UoIYZx8rbieQemOCD36V6PNpHiG+iju7lPs0kvKR5+bB47dj1569azl&#10;uaRiZ+nyW+kJDZ6fH5CDISGMBUXcck4Axnk/nXvHh/VdOhwl1J9mZUKqrAkEcZJwOPYeleKaZqul&#10;Nrp0CIebcW4KuwBwHUc4JxnB44rrorC4t5nu5RvL8BZBkcf4VJNRkHjTXdH1K3vvDl9IZ0kAaMjj&#10;D9eTjlcf7XBz6YrzfStX8R6NcwppUoghi9P4uON6nIIH0xXp8ltp1yglgtliblW/i3H/AD2qDUPB&#10;E1/bNNpsiC72gpEuAH+pPAb27+tRKN9xRl3PSlMssZdlCnpgHPFPh2uoVx8w45qD7QnmNE52kYP4&#10;HvUsmWQSYZv9kDk/Svsmz81lGwSRlgSoA+vpUM1xHZx5Cqy9Tk/17VYYgoY2GCvbrWRLaMEZ4gGH&#10;XB7msG7kNmhHPJIdhUD+lcl4vig0/QNQ1ZHkDQwSNgDco2qTyPfp711NszytgHacZ9a88+Meqz6X&#10;8KPEt/pama6t9NuJVUHksq8cd/p649K5sVK1OXodOFV5xT7n8SvxBu7S88aatcwk7WvJyM9cGRj0&#10;/GvLdVVGXdXX65dvqmtXt/JGIzNcSyFAOF3OTt/DOK5TVcqmFHSqwX8CJ91J31OSklEY24qJsuuR&#10;Uc4JJZzzRC5yBnAoktTWL0Pc/gdePYfEfw7elQ3lX8JYEn7rMFPT0BzX9Icsk09q7X8SoW+b5TuX&#10;Hbnpn1r+Zr4aXUtn400e8jXf5d7CcDjdhh8v49K/pQ0zWZNV0xGlAQr+7ZACAdo9+vHp3Br16P8A&#10;Bj8z5TPf4q9DF1JLa+ga0x5bDkdxn19609HtbiGKNJ2UkqA+D8v0zxkVW1AJPIEAwqcjb1NaBYCH&#10;yX5DDBwckj3oZ4MpGsJoy5tuOOncVfglIlGR/hWZZRRW8ezb8hGAKu28sBRoywG3kj2PpWc0Oi9T&#10;V8tmkbd1Ycen/wCulhnRcqOc8GmK3ngRk4DcE+g9qkjEYnMe4cDPNZpXO9vTQNszsZWyo6AEdh3r&#10;dtZiFETYKnjB96zJZJ3fMrblPH4inRNvn86Q/N0H0FKVPuc7qdDpGudi+SwOF5BHvWrZxsXDjC9+&#10;OaxbKYXJJAztrprSMIVaMY55qoysNM3LWSKzvLe9kO2JXG9j1AHU4r7YsYwYUkChl2LtOOCpA2kf&#10;h0r5H8KwaLf6mmla6glguCEwR9xic7/XjHUdK+uNPsINPsU0+ByUjyFI6AegwelY1DTmfUcZGkwE&#10;GAvAz+uKJFzEcH/PvSyQsrsxORjrUBXCZjYsx6+h9OK5WmiDi9akXY0B4jI+YE4yPQH1r8Rf+Cre&#10;mTTt4buIsKkZkTjg4Khh+Z71+3erwR+YZWQFjwSf84r8Qv8Agqs+YNAV+FiaU5DZDcLj8eT+VeRn&#10;X8H5nfg6fvXPxVkh4JP1NOtWGSmenSmyTspZnAPvUFszSPuJ/CvlJLodk4G3FIHY7qSSMglcVFbz&#10;rI+FOFHX1q0WVpgy/MfSuc53Gxd05ntvLYjcytux2xXtd2kj2qk8EgEflXjlvE8kgAILNwPT8a9s&#10;u8PYqGOcKP5V8ZxO7VIM/sP6MlT/AGfFRfdfkfLvihCNSdic/wCTXZ/C7Y97cYHIRT+tcn4nZBev&#10;Infj8ea6r4bOqXE5B+YqOPXJr2sa74H5I+G4S93jOz/nl+pP8T12W3B5z09OK+ernAmGa+hfiSMx&#10;pk8Fufyr52vCPPwvSu7h9/7MjzPGGFs8qfIUb85qVl3AK3WowMcnrS7snOea9w/KpscrOBjNSZwB&#10;uPNIvH9aUqiqc8n3osZDxJzkV6F4WnKxYxXnaYbleleheFinkneP/rVE9jjru6OpmkJJXOD0FUr5&#10;ZUtZATuXGaWV9zkjmq1yZ2jbJO2sTihDXU8/ukZXBHIbnjoK7DwjtV3Utzwa5e8jIfb0x0rrPC9t&#10;5SGQ9T3rSUrqx1y1jY7kswdieSBW9ZaxeaBEdYthuaEbgD2/riufiGULryfet+KNpbF7ePlp1wN3&#10;GM8c5rCqk4tMrL8RKlXhUhumc/rerv4t0ya7v0BZQXGDwD6ivFNLLW2roHBZJDtYeor2eDwH4str&#10;Q24Mfkv94+YAOfUVQ1v4c2WhQJci+864b5vLXBAHrkd/avOw0qdGm4X3P3/F0sXmWJp1lHZK5peL&#10;dZg8O+G49G0UKjXWRI4GGwRyBz371lfD/SLx7tb2aQGJeXBbsa0vFXgW+1a2i1O3k2hYkwCe4HbP&#10;fmuC0nX7rw6t1b3kEmZU8scH72f8+v0rNx9pRtHWR7Mk8NjX7RWhbTsdNoHgzTpNfvNV1NyLO3Zp&#10;BjnqTx7gCrn/AAmGs61emK1jC6emVXBwcD2q7oUWrX3hO6skO2e7UqMjHfisrSNP1Dwg5sdeVQx5&#10;Gw7uvNcftYzupbo9xYSpRUZUtIyu2ch4g1XS75BDZtuKMSeOOa5dfm5TpVCYJ9qkK8Zdj+tX4/Qd&#10;K+ppUuWCSP52z/HOvip1Wup1mgJIW5OM+ldis+0NGBxXK+H42mDFTtC/54rYumw2zp2z3NYVXqfH&#10;4l+8dbazJJYOrHBIIJrizGIpW3E4zWjbybUPmHkDt0qtEpnJmYjnjAp3OfmQ5mRsAjIFPjG1SqcZ&#10;5pZIJQ24Yx71ANxbcamUbjJAyM/zj5quxZZCB1PFZZTcxIz7VchWRfnQ896uMegxDLIjeWw6c/Wt&#10;K2nmWRcjJ6gf0rFMnJYfeqaKTdtYHr1roHbqbU84kdmI2nOKl8uRk3KM1W4lTEvRauW06MdjDHv2&#10;4rnEWYo3iQbT161pRje2/OPb19qoPIqqCCRWvYxxy5kY4bH+RTuDZehjmZ/lTj+datpNGxaH7rVE&#10;ssirjbkKOSKUMd67FHPfvQ2TJ6ELSbrghPmGcfjQ8mJQG4LHA96muAqJvbtWcCJHWVjg9RWEtzAs&#10;zxReW0bnhu39a8P8QJumdU5x0/CvZrmRlTZndnn8TXkGvJ5UrBvl5PFXTOikUvCbeVNOVGcptx9a&#10;8+uV3Xbl8btx6+ua9C0N9srMhC7hya87vCJbqRhydx/nXfTXU9zBaXJ5po5YhgYbpioLewublwsQ&#10;zmqnyhxzW9Bem1JFueMDn0NW79D2qMo397YsRWMSqftAbd2wOlJAu2DaBnJ61paLr0q6hHCyKUkO&#10;1s+hrY1/T4bEiaPhX5rnc3zcrNswwsZYf2kNkcfKhRg2OtUXVSxXtWk8oZsk5NZc3zNtUfjWsGfN&#10;2I2VCevNMVgH2NyKVl20ikd+laFylc94tsHwvBvIZtgG0f7Pc+9Y3h0SrPJGOuMAntzUunOG0lEL&#10;ZGzBOMdKd4aaW+vpIYl+cLn04rgkzxp7s9G0meVWRApYg4yOpNdJiS5uypX5jwD1GR61yemo4udr&#10;naRn866q0kuDPtjOD7c496ls1w0b1Ej36z0zwZqPw11DSPEsaw3E6l4ZkOHV0+7kH7wPTpn0PY/n&#10;lc2Y0y9e0eQbc+o696+sr/xbBZ2v2rUAJxGMbR9K+NPEMlte6wsjthd5yfQdhXFg3Kcmmf06pwoY&#10;aEoq7VjtNOsr69t2itSFjY/M/wDFj0+ldTDp4tohBO7MvYds/Suf8Py/ZLdY7ZsrknmuxjJlxJL0&#10;71xYnETjKyP0rKcvo1KEakldsmjsdOvrWS3mJDY+93/DtWAdKXSlFzIfNty2DnqPwHatkO24qigV&#10;Zm3S2zW7KMOO/TNc9LESk7Seh6WKy2ko80FZos6do9nqWu2NhbogF0+05OBjGeevFdzb6R9guHsr&#10;eII4c4C89+31rx/w/cJLrcHmPjyHOCe3Yj6V7Razr9pF5BL80Z5H/wBf/OKnF3hFQZrlfJXrOtE9&#10;M+IGl2MZsdfjGI5YAGjAI2uvLYPfOevXNfrR8CW1GP8AZ7sot6Ms1s/l8EYJJyG9RnH0xX4janrN&#10;9qGY7iZiiZ2r1Cg84APav2V+CGtNp/7O9j9thLC3tZJN8ZySNxYDb69s/jXj1bc10eJ4kymsFTjP&#10;+Y+E7XWbKH4oavolw6/aldpt6qcOGPIzjjHTr0r6R+Ft2kfj3R5I2CzG5RQT6Z+YD3K5xXyBBuuv&#10;itq+qrhNuxA3crgHPI7nqORX038NzHeeOdGj+bi43FB1yqkgj8avFRsvkfDUYv2DP2eiuLeOBHyQ&#10;XUEZHTI/lUct2zxFEPzAZ9qpSs7RxvAv7tVABPoBwPwrMe4IZip+ZRkH39/avJTPzKbd7HTaDbmW&#10;MSn5m3YIHJNfkz8dNQuYP2hNYhVw8LwxMMdCSW3N+JH9a/VzRXV9gdvlkPIH61+P3xr8QX0f7Qmv&#10;2Fyga2EcZikAwSSWBX3C4H511Rhe9j1ckf79XPaPgPq1qnxKsYSFy/3QT97H/sw61+lU1pZtalZE&#10;YuTkspx1Prz24zX5pfs66U9z8QbTUIYI5vJQ7txywDnGdvqQDj3r9KftwtklWVz5ewngZORzgfWo&#10;iraM7M+nz1k12Pze+ArwSt49aEI5OtXI3jIIycfrjHPoa+3vhiLpPDixoFUM7MB24wMfpmvgf9nW&#10;aGG08by5DCXWZpMA5GCx5/Gvvr4ZsV8KrcZ4lZig7AgnP865pwSmc+bwtUaZ+e3/AAU7VF8FeHUe&#10;ASK9+0kjseSRGy7Tz07j/wCtXIfsrWsNh8ILT7Mwia4eTAUHgAls5PGcscCtH/gp5fag+j+HLUnE&#10;IuJG5Pzbtq49O+cegqr+zLcrL8IbKCJmJ2ls56NvZSB7/Lzx0PHSvZhJuio9jXL6MVS57a9z7z+G&#10;U8UWl3F1MPnh+UnqNvsPx5r879c+ImnWfjfxT4e1BPKuJreQR4O7IEhjHYcnBOCfpX3l4JmMHhjU&#10;wZGTMbMCOMMBwfzr8qviNptgniGLVpLtnnuridWDY5VWG0ngcHn1yOa68JQhKDkz5jOI82MhHueq&#10;6JfRi18+0kAXOGBGCeOQK9IhihMCBQFEgxhTjPGcD3rybwtYfbNHuGZgZABsUjgY9++f0rvPDl7H&#10;fkfaUAKDGDkcjr1qkrOyPosHG0dDp/GWtXeg22jarb2iXcf2pI5FLAFI8ffH0IHbHrXnnxjRrjxX&#10;+8IIWFCpHfrkn3zxV34laVpusDQVaVlns7wTqGxtYeh9gcdB+ozWd8XLi3vNdknheMMIkAUna3TO&#10;Bnkjmv0Pw8lGGP5pvQ+A8VqUqmVuNNXdzwmWVbYnySMg/Njp+NWlugADz3rPktC0TOEZcc5xj8ee&#10;tVtrWoF7PJtReSG6YHriv6UpVYSXutM/k6VGSdmjA8cXj3MMGgWnEkzK3BOO4A9s5rdl0fy/Dcth&#10;JGrBYDv3HjKjJ5GMjPYV5xYOPEXiGfVodzRBiEA46ngkc847V6PZ3d2NVj0BVEksx2RJJjDMRwvv&#10;nr/jXg5nmdCjGVWs9JaI+0yjIsRXkqVCN3HVnU/8E7L2wt/F9vYyO6ql1NGUBy3z/Nt55BBORn+l&#10;fvL4PjU/F6dJk3Jb2ibN3yseQSMnOB271/LVb3fiX4M39+tjK2m3clw7+ehwwcHOd3bOOcdumBX7&#10;7/sU/EO9+JX2LX9Z1WPUtQNknm/MN+8cFTjnI4574yOtfgPGNaFWUZwd1ax+28O4Gph4SVRW1PYv&#10;E728n7TWkRgbI0EbmNWJKht/TknHYHrXBfH2S2f4wQz+bvJWJCDjGAAMfhyPrXaa6lsf2pNKkkiD&#10;ygIxYDaVGxiefbJHsTXin7QV9t+N8lgGBXzY0iUDJ2hsjoeAMAZPp71+f19eX1R7teSdNo4P9oZw&#10;1tplv9/z3O2TBOW24AI+jHn1rpLJh4b1rxBd6goDHT4pVZTgJkKAd3UkA4HcfQiuO/aKa4bw3Y3Z&#10;BYQzqEwAGAA+UrgjBXA/me9Zfxq8XS6YmskosxurOERsR83CKQcdiSAPfr7V/YmNrezw9CPkfyhg&#10;cH7XEYqa3vb8T4s1rUL/AFjUZTd/wXrSgcYG0kDBHUEcjPNdPDe6smBbyMVf5dueP/rivnuDxrNZ&#10;/abBIW2ybW+ZiSCDnGOSB+tei6B4qufsK3jKRGo/1THqM9B9eor+YPE2vLE4mNWK02P1HDZTLDU4&#10;0+lj0/VPD3mWiNqJWQysBt6+/I9K9F8OSWmleD00OxAhCOzOoHAJOSfx7e1fEOq/tPeFrPVHga2k&#10;laE42qTkHvliMEfgOfpWrpn7YHh25lhh1jSnhiThmjySw9TgNzj6fQ189w7lleNbmqRsrH1GU4Wr&#10;CV5rQ998deJ/Deq2M3hKebZcsN3zDhgDnAPqMenrivPtH0/VNPmSTw/A93L0URDfn1Hy9x6fSuJ8&#10;DeNvCHjj46aPLqmW0q9Pl4KZJlADRgqwDYJG3jHXvX9Cfwu8M+DNJ8MLdeF9Ot4rhRvimEQBG4dO&#10;Rk88HNdGfZXOpW0elj2sTlzrT57n45aVN4uu5fsc+jX7TOPkUwON/qASOD9eK0rj4WeJdN1NdYbS&#10;7yK3JDHy4WOD3HToe5//AF1+6+keItYtYxLqen2zMv3toPzY43dwG9xVDWfEj6tDJp9oqWtvIhR4&#10;yBlie+ccc+mKxyrCVsLUU4zOjC5MoO6dz8Y9N8NXfiCcLLHcoWO3/UPhSM85x/TvWHf6Zf3MaWGp&#10;+HZ55oWYLI9uSFIPQEr0OOOnbHNfrZoenP4dsZ7XTJlLOSQAVOGPXHGOTSX0/iSK+jkYJOJF/e9W&#10;AHYntwfwr69ZrK3vI6JZcfh/daNq7TSXN5CwjBIX5TuBB+6QRkbfQjirWv6LqL6dC9tHJCSB5gkU&#10;gMOuR3zX6t+I/hz4e1W+/tC8smiuRlWMa9Qeh6f/AFq8kufgPb321rLU/s8sg+VLqMooYd9//wBj&#10;+FeNjc5rqXuwuiI4eUL8qufFvgSS90VZJb2MeY6hVfJ3BRz+BP8ASoPF99qLSTWscHmLMuVdefvD&#10;n6GvbPH3wF8a6FcC+s54ry3bp5TZKt/tcD/9VfH3xIb4y+DZ5Lcae9xEvzBoiSFjPPTjoTg4znNG&#10;H4xqK0XA8mphKnM3JHI+O/B2s3OlxSI6yMSxxjBVsfkcitD4Na18TtCvUtbK9IgBHnKGClVAK5BA&#10;wcjsQQf5ed3XxZ1TxBpo0HxDF9muFHzMoIZh/CWz0PHXv+dQeFPGOt+G9SlbT9QAaVdpSb5gwHPT&#10;OTX3mG43caPs3E8GtTlKbktD7t8X+NvErWKpoMzyyRj/AF7D5+nPAyOvoK4Lw/pvj7xLeR2OvXrX&#10;9mzlishUGEHliOATnjGc818nXvxg8XxamRplwr/Z/nEZyFz/AHQMjI9iTXr/AIK+MGp6hq6adq1l&#10;Fa3DRBxsLAEHpu3E8HPFTX4vjKDjy2fcccPPmUmz6V8SfDa10v7PrHh6/cBFwy7sMP6jn/PeuI8R&#10;a78S7LVrbXdFuJ1u7UrIjqxAbA2/OV6g+h9apv8AEeBogL+HM2SGKn5Djpg5yT+FefeLPiH40e5W&#10;DwxMqwlR8pA+Y88DPQ9OtcuW8Wwoe7KN0bqm5zSk9D6g1XUdb8ThtfsNUmthLGu6BXKBHA+YkdTn&#10;PXr71lweMJtV0x9Pu7eZ5QwjkIX72OQR6n8K+YfL+IekyDU7K6aee5XDxMcqvfg9ee3PNdtdePvi&#10;doiF4dKt5CiKcYfHzcHkMc+uD3rpxHFtB25Ue/hMqqyfNe6Po/4fTXNrp8ugPO/lz75FnmPzoxGO&#10;MAZ6Zx1HOK8Hjj8daZqlyb+4kmWbcl1ucssuT/L6fTFYOm/E34iazvSS2htfKAG1Fb6DG410cR8X&#10;a3C+25Q4XJ4C9e/HJIP+ea8XEcZUo6Xsz3qfD9eettDntM0G+h1JYpHVLXogB5XrwB7Gt/wv4RFh&#10;qs+tzNumALQpn5d4IOT64GcVnReCfFty6M+oA7cldw+b6DivVvA+h3Nre28+oXZkQFvM3cYGDgDO&#10;T+lcNPi6lKSvLUqtw/VSbseX+FvB4uvF1z4v+IV+72h3qbeMHbIrcBWwORg88fWvpf4NzfCz4Z2c&#10;mh+DdORLGdzJE6L8wZsZTLfN17HJB9BXnl/4CkTVGImka2mPCkjAz7dq6ey+FGnx27RqTGX5bJzn&#10;PGeOhrmxHiHRhPla2OrB8I1aa5k9z1zxN8XnglaLQ2dJekoKkFVx2wfmHT1yeK+evicdV8Z28SSX&#10;knlwYKxso2+/TGMnmrWufBzW7nWhqOj6rNawBVTcGwTtHdBgH8/Suc8QfDC6SdrXTNevZWkw0iSD&#10;Az3IIbk+mfzqXx/QktNDqfD9W+pc8GaJ4l0G4Gr2Erw5hMRifaylD3P1IGB0xXzx8Sf2UfEHi6Sb&#10;ULO6RJbljIQgX5l7A7ioB6eucV9JfDXwPpWp2uq6Zq99d3d3bqrWsrO3yc4wVz909857Yps3w5t9&#10;XcPfXlwsQbzNityD2xnPr+FZ4njRxSb2ZxrJE20nqj5C8LfsdT2EltquvaviSKXd5KKoJUdN3XA9&#10;wTmvpvwZ4d8U/CG8i8Q6T4mmtpophNBbhVEbsv8AeBY7vkJHT8+K6ix+GwtrkXDajcz5yMuwLYPU&#10;E8cHNcvP8BoNbv4H/teWBInyucc4JIQA9R7fj2ry58aRcruX4Gf9jPmseD/FTwUnxX+IMnxG8V37&#10;i7ZdnlIAVC/7O7lcn1JryfVfgn4aurkzS3srHABWTGAB2zngH6V+lifs3+BNZsLe3vBL5iMP3scp&#10;BJ/iOSSvfhSuOn1rTi/Z8+GHh+ydJbaXUZnIybpicgfd+6QAfpj61f8ArvS6I7I8Mtrc+CLn4KeG&#10;ykMVzelYvLRliyqfLjjJHTI9s19xfs0ePLT4B29xpnhOPTpDdSxzb55FEkZVcYX5uVOATkHnPtV6&#10;bwN8FDHLaazols7sFQeWSAoXoV5zuXHB5/OsuH4PfAhYR9lwYyN7kyKr49Bu53DpjPpxR/rpC14r&#10;U7Y5LUjD2adkb3xr8Xf8L926L48ns7GFCwPlSAGRCCOm4BeoIPPTPevzx+IPgbS/BPiltD8Kz/aL&#10;QRJIrEhxliQQSPQj9a+/NM8C/CezU3V/aG7VctkOX2/qB/WvD/i34f8ACbajcXfhuMQWnkx7SMg5&#10;6Hg9DnpV4bip1p8ljWplbVNQb0PnfwpZarb6jH5Dhg42sn15/THWvqWPwF4AbS4ZdW16JJcCTypJ&#10;Y42jJJ67zkA89s14V4bv/DtndW7pdwIVYnLyKCCOxBPSsL9rj4ifDXS7+y/4QZIbjVLmAG5AO5FX&#10;Hyngk7gT1rvWaVXVVOEdzzK+WQUW5M+rtH8P/DmBY9S0e7gmvbdSZNsgkYKRgHAOMH1x+tVviPov&#10;hz4iWWnT6qoMkBPkSpnIyMMnY4yOQe4r8erT4gfEfQLsav4bvTZSbcKqfcx2BXPI9q/Tv9m79pq4&#10;8eeDLjRfiDp9vDNp+3F1FndISehQAntnPQfU1WY5zicLD2tN7GGGySGIbg0cw37P/wAPNRv3KSyR&#10;zP8APwCSOfcnGTmvonwlo1l4J8O6vaaND5SnTbk5AJP3c/eOTnj1/IVUvvidoNwBLeF41zgM6Ekc&#10;8bdoJx3z+la3iHxd4aXwZql7ZO1wZdPuFVVyG/1ZBxjkY7564xXkYbjjFYyrGhUd7nXPhqjhYOql&#10;Y/BLUSr3zF/3hknY8DqS5JwO2e1fYf7RxkPgXTIrZcotzHgt94YiY4GTwCQPpXxpfq/9sAglds+S&#10;Cf8Aa/r3r7H/AGh52i8P6aQ+S1yiKCc7v3bY6demcfnX6UoaaHwFe7dz1/UbuCLwz9ncYZIlQAc9&#10;QBmuu+F0FtFqTpJ8gtbGa6MgGCVRQWG4dOK8z1yWO88OtPESCAnPTGCOtdVZWfiKbRL2x0C5W3nT&#10;SXcykbiVAXcg468AnpkA815mNj76Z6+Tr3G/M/Pz4ifHbxzqeu3UWm381nbpNKqQo/yqNxAPftWV&#10;8F/j34v+E3xEsfGMF0ZbdbhDeRSsSkkZPzE9gQOQcV4nrUpe9k3OXYsxYk5JJPrWSoWVGhb+IEc8&#10;9eK9KlVklozorYiTm5XP6m/H3izw/wCMtJ0LxJ4duBLYXsLTxlGVhtwPTpk9jjHH48h8GHCeB7qV&#10;JW2y6hNxjAO3aG5wOhBHTt+NfKvwE+M3gbx/8N7bRPDukro9z4fskiuoQ+VcMSPMXJydxBycAcgd&#10;q+ovhNLcjwExmBlDX05jOd2Q2316fNn6V9LhtYJnZTqXimfUE8oi8C3V0rFmaA7VA5PQYHvXE/Do&#10;2r6yDdBnRIpGZcZ3Zx1PQc112ulY/h3dbeGWAYx16jpnoSf8K888L3Yszc7JEjZdPnl82ToNhXqo&#10;xnAJJ+lRVj0NVG5+gUDGXS7NAcoII8HnH3R69we1dNYLi3AIHy85rjIpmn0qzjU7AIIztHTOwZ/D&#10;vXa2lugTDE7SAP8A69fH1I2k0cjetj8IP+C3bW07+AXjnaSVftSmNudiMF5B9SV5Havgf/gnRo1/&#10;qfx61OTTWVJLHw7qUwYkDBaPy168dXr7P/4LW6mV8feDPDTRjMFhJOZcjJ85zhceoA6+hFfE37A9&#10;3baf458bajcFl8rwtdRo69nlliRePYnmp5j6Cj/DTPnL4tXL3fxV1A3xD3CMqSMOhZRgkH3NcDY2&#10;kdzr1tb5PzSoMYzk5rp/iMXPxH1N5Qpk83nnI6evr61haBhvE+nt3+0R/wDoQqTrjsfYn7Q8t7Hp&#10;umWisGlWFjhSPvKAPwr+vn4ARywfBXwhG0fln+x7T5ffyl3ZB5BDA8V/Hp8dQr6vZWRckvbggng/&#10;Mcc+mfSv7O/h9All8PNCtV3MVsbcAsckAxJWlNbo4OIKn7unH1/Q9IsRBJeW/nElXkUFdpbJzjGP&#10;T+lfwP8A7UviC78TftG+Odeu23PLrd6g5z8sc7quffFf3m6hfXGkaNd6hC2GtreWUMDgrtQseffG&#10;Pxr/ADz/ABZdm/8AFurX5Yv9ovbibc3Vi8rHJ/OiSPPy2PuyZkKduZD+VfrR/wAEXbJL/wDbe06Y&#10;Qhja6VfSKx4CFkEZbPbh8V+SEbHJ8zkV+0H/AAQ601Lr9qrXdQmJWOz8N3LBQM7jJLGg/InNXstD&#10;TFfAz+oI3jx3sk8QDIZMgEc4HHJz/jV60laSxL3B+fcw4789T+FYV88ipHtTlTjjqanudVsLfSBP&#10;dTxRK+U3lgoBH94kjGO/T2rmkeFyPocz4i+yx6TdXBGFkRkYE4+9nJ/z+NfF/iBrVroTKEG/5cA4&#10;5XivdPGHxh+H6Onh6y1S3m1CdyscW9GZgB/CFY5HfPIwOa8L17Q7Vo7U3DuxhZjuYgFi2D82AOvX&#10;t7VyTeuh3UqT5dUVdK8Bad4ovpdY1NgRBHsthgsolIOWbBHGCBwf8K9p+Gw1HTNMTSLwhmgdtoyP&#10;uFshR9B09a5Dw/LZ+GdIjVgImkLSOm0nk87jnjn+ld78PXZ7dJ7pCuS5UDuS3yn8q7adT3TnnT1u&#10;esz3Fu8GHRnXGeeD+A9a5q2k+zrcKQPLcDr175z2rRv5HjTznYse49RUNnNDJG5IyOuf8KiUhez0&#10;0PE/EuhrqvizSxKFSMN5ig552ggqMdPXmvxivbx/Efx31zU9Tb5hfzDH8LbCURsn1GOOg6V+0HxV&#10;8Q23h24v9XlbeLLTmuV7EbAev5fpX4d+H5LXUtbn1gYkae5aQOcsHJckEgZwRxmvnc7rv3Yn0nD+&#10;G5eao35H0nrsOmf8I3BpegzZNs0rTg7iGkOOd3Q9T047V5/Ywy3tuiW7YiyRJn5ST3A9a95k0yy1&#10;Cz8OaZpcIe7umQ3BjySS5y456YzgcY4z71wet2mn2Op3iE4W3kcAHttJHY18nXd5H08Zpbnqngm5&#10;1rSv2LLu41ZS8l7rF7bR7s8QBxs9cYCg/TiviC9vktruKzuI96N97ccbs8dccetfdniO6t9P/ZU8&#10;O6bHK8i3OsXLZXhfLKCUbgc9zz718HweFW+IHxB0jwfFe/Yft90I45Tj92WzjAYj6DnnNf0fwm1D&#10;LueWzPxDiOLnjpJdGfp5q3wxeP4Z22main2udrNA7cYG4A8A88DgkGuJ8FfDaQXNncLCVMriJ2UY&#10;wvQ4OMkjrjjnGa+tbTTpLbTFADyxxxhOSWJ7cj3/ACrVli03TbNJY40QQc4AAGccnI7ivn5Y6S1R&#10;vHDpnP2drpWmWI063f8AdwnYq4/Pt69feuj8U6BpGu+Cru6a2S7u40zaGRR+7kXoFJ5wcc/nWR4b&#10;uNOu/EdxApLtaqHbsMydh2PHf+tev2sEFyogjLBWPOeOT16Zrx8Zi5RjdbnqYOknKx8I/EfwHo3i&#10;H4k2usTRL9otbOBduAY1wuN3+9u3E+9cn8cPP0v4X3aaCXRb+6ijkcE8IqsGVSBwDnv09c4r6Ptt&#10;J0/xJ4lvpLhzFDbu0UqjrkEgYPocEnB4+tc78U/A083hQ+G/DsMk8V4kskEpXcnnAYMbsQFwemGI&#10;+tcmW139YUpHpY2ClRcUfm38a9KhnPh/QreQrJDp8csmF2qTKWK4J4zjqfavNND0+BFbT9wJQF42&#10;PI3nqK93+P8A4W8S6L4ha+1Sy2afDFbWEUyuGClY92wAH7qknBXIAPXpXiun2KNaNNGSdgJJziuv&#10;F1v3vtDyMVkUMXhZUKnXQ4nXLi4m1JI3IVoM4Q9s9x65ritc0y2vviZ4H8NXVwzjWruaKaONQSsR&#10;Tjnk53DOOPXkV63pulWfi6UXMWN8bGMnuSOx9RzXDXGq22mfHi11ozJKPDEKCEn51W4BJIPbAyQ2&#10;0jpWOO4ghKPJH5nicMeGNfB1JV6srq2hh/HPwrF8O9OuvCN8zyPHciVGAwGUAEEkEqcjAOCRkdeK&#10;9J/ZU02GWdtR8va06kuR2THysfTJzk/SvNvi34s1v4sfFCTRVWGe28sMgjwFXIywySRtB4xknqc8&#10;19UfDOOw8D20ukjayw26o7Lj0znjqBjtXw+JqqTbP1qhQcYpSK2vX2hNqM1pdTbXjY9AWUbTjO4A&#10;8elWfDe3xh59zpjF48ANu4OckDAPJ6GuPjQ+IL2eCxgWNrgYCZyqY75/z6V33hHTtJ0nwhb2Om3k&#10;kt4skpnIHATceh9icfhXz59Fdrcr2btZaZId+9myEZxkk+n0r6I/Z4s9As9AXXdQRre8E0kUu48S&#10;OrEocc/LsbrwPXmvle98Sad4dsv+JqjPIm8wxtk89QT0wpJz/jXhvhv9ozxF/wAJtpfhmeFydVvo&#10;rN/s5YGMSNt4xk8Dv1Nehlsb1lc4sxl+5Z/Qv4Rt9OvoIZ5Yy7LlCgPXODwRjIycivpjSpWtIkgW&#10;Lh84cjkccD6Yr410tNb059K0fQozLK8kYeQZ2hAFBHAIGR26ntX13/aMDQJaxMQy/wATdcevXg1+&#10;iUdErn5nVvJs4fUtJvT4puvssnkWwhQOg+9uJyvHpjGPSrdpH5jhpAVZR94dRjvXL6nreneCrW61&#10;bWriSSXUrvyYSVJZmJJGeuMg9+w9K7DTLXWDpP2i7IEm0uFI/hPI478c+9dVNdSZdmeC+Jvib4QP&#10;xK0Lw4SZL83aI0fAD4/eAliSM7F6jjpnmvpTxxHft4fXUxIkS2s4kKD5t6EbRkD+6SDx+lfKnhj4&#10;eeGY/jzJ8Rpbe5uYbGCJ4Y5EAjFwgaLauTggg5JI4ya9Q+L3jTxtJ4UuYNCtYkl1AGG2jDbSCu0s&#10;N23oR06c8ZAro5kc57XYahpU2npNKDJIf4exOPXtmvnHwtrPizV/j5qviXWJduhWjGzijAKDz4lG&#10;4INvAUkhn5yeD0r6H8HvYQaCurvGm6IM5Mg7x/dyD06A5/HrX5+aX8U7i0/bq0X4C+atxay293qV&#10;w7rt/fzIz4Jx8wSPt6j6VcI8yuawjfUX/gp5fppn7N+pXMa5udT1Cxg8lQXdipJGMDJyMY71+bHh&#10;b9kHxX4r8BWOveIWl0/VbsR7bcxqqKJCSHk5ZxhR/ChyTz1zX6eft+aD4i1f4VDxj4ZRbiTwlrFv&#10;qcsUjBY5oo8xohbkfMzAgn3NbX7NPiLx58W/A+qeN9aeJ5b2S3higAPlwiND8u4DcSARktyfbPG9&#10;CSULmFd81rH5pfsQfs/+K9H/AGpNLPjSyextobuT7FdNgxTPESGAYE7Rt7Ngnr2r9wPFfiTR0SbU&#10;9GnG1rmQK/L5uC5U4POfnzkZ4wfSnaxYWdp4v8B6cmDEmsM7HADufs8pYZ9CVzivy0+Cf7dnhr4p&#10;/FPXPgHqejC1g0+4uZ7NpCS088U7NKy+hDEuoHTn0ObrVPau/YVOnZH1b8Pte8E30WryeE5N32bU&#10;ZobjgjbcE+Y64YerluDj5q9Hku4ZWSSQZKcIcZ5714R8B/BEXh/w5faxrtsYdV13UrnULiMHMSiR&#10;gIwq7VOdiKWJ5Jr3m+gZ4Ekt4wWRsgdPauVjn2ZDYw79Ua4hUPIAN3v2/GunntZIp0STDMSBheeP&#10;6cdaxPD93Gk0i7GRjyCB+manj8a2WheKbLRfER8ldYuvs9kyKT5sgGdpIBAOB3PHB70nruXCx6fo&#10;MbfZxGp8n5iqhgcKPp6d66O9guIbJmvCGVMfOqgs2P0BJ9K1bu3gs9sSIJ2Pfuvvn3rw/wCMXjHx&#10;d8PbC2uoLCa40++OAYwW2+2ACevXv68VlJWNk+x32gXdhqE19NYHzXOwMw6ErkY9yMc11NpBal9m&#10;qRh1Hze+Pxr5E+Dfxb+Hh0XUNQtboWoW8WOdHSRGV5DtBdWGRk8A424HJGK+o9XuntF8rUAYkCbz&#10;Nn5QvUHPTBHI9agZz19bI9080gY7SSm7+5k44+lURp2s27yahIzSLKpVVLLuCf3QewNW9MXVbxNt&#10;3ukQudkknUKT3PXB64rtY7GzaxLTSpJLHkD5uVIPQDPNRd3A4K/S4uNOa0hbyZJBtyDxk9Rn6VU0&#10;zRl0mFLdZWMoH7x2AwPoO4roms49VuFjhfaB2b7vPc0mpafJp16LVszqRlZCcLx1APTirFLYn8ON&#10;qet6xcie4XyLNE/duADIWJG7juAAfTB65q/rdv8AZEN1neEzlB19vbms7wzZ2NprcmoJDuFymybD&#10;EFcdH5PJ4x+XpXS6vd2U+nGKx4FwxOSOSQepz3FBz82p5lpsyxM8YGxJT29Sea9GtYkj8tVzKsYw&#10;Nx5H09K4q4syd+n3AxGpDYHAJx1/WuphE6xmR227hy3c/X60uXW5spliK9jiu0u5JBKY5NxyQAMd&#10;QSPbrX5g/sDzXNz40+JPjKG3SC01DUGtoSfvELPKzk+mWOPoOetfpDDE9tb/AG6NuVYsFYcAg8fU&#10;V5V8Jfg9ovw80a80PQ5ZLhb69nvWkkARh5zl9uOcAZ7E811U6qUHFkt3uew2M8dtKV27E6Y6j8K8&#10;t8Xb/PmlRQ8TEBt+Mkden+fSvUbu1MMAzy3p3P8A9evI/FMskauJ13uoLjHcY4Uf561xVXoVSjqe&#10;GrafaNVla3BTc+AAOSM8ce9eK/FbwVF4s8V+DNGl1GSye31UXgjTjzhAhby3/wBknH5H2r2XTb6a&#10;71Q+UUXbksWzkkdAPXHWvOrw+NZv2hdKnljs5dBeB0DSAmSKbblpNwBADbVBG7nriuGMTpm9D7i0&#10;WKRYV8wLu7qOn4HuK1Zcx3SNCU3DnaTziuc0SKZcFMlAePb8PT+tb7rGspur472X7td1NHFLc5Lx&#10;PPMYTeRZdoyAcc7Rzz+BrzuV4d6yoMsORn1NegauZJiY4sDzM5HQc15v4i0K6EIltDJEyLk7c4+v&#10;vXS4kciOn8FyTa1qTXiurQWnEgPU59jz+XFe3xxEJiNcRHHTsP6V8weFdQs9E1RltHAmnTy5FYD5&#10;iOcg+vHb6V9J6XdXVza7FT5scgHIJ7j86lIy1NC/0pLvy7jCsYTuAyQSR0z64/pVK1aSK5eMwhbh&#10;15MgO7B5X3966jSI4LhzF5ivIg3NzuI59Oo5rW1ZYlg8jYGZ87pBjd07n/GteW5XMzm4rfSdSgjt&#10;9ZhjuZixz5q7lX0wOhHfmucvrnTdL3yL5UDLKYxGoAyB/F6YPtn3rI8UXOpLELPTJzHdH7uAD+YP&#10;HPvVvWvDWn6jpf2y+BN4I1BIJwxHU+x9+lctWJtTkK3iu3+ySm+IlYAlgMbmyMKMcHGe9fGGq+D/&#10;AB18ZrWz8Y3MxtbO0vP3ltHj54kyBFh+eG+8QMccnODX0QkkOlQSSatbyMsP3j0wuM5OegPc4/Ct&#10;+18VaJZ6La2s0kavesY7WLICoQNzBenIxnGOetfKZzJxjzxdrH0GWzj8LPHZ7OfR0a5hhE865ZVP&#10;IDgfr7V5RY+NPGtn4hhVJt7SOSI2HHQ8Kemc+oOa9v17VE03RLnV5xshiJZjzuPOBwf59hzXhJ16&#10;O91yxg2LJMsgZd4wfmGQccc8Z/CvzmvXtLlR9RTXNFyZfk0288RQaiL3Jld8yyZyUYHJAPp2zXh3&#10;jrQD4e06XWLVvNmgQvHtXneAcA4PIOOa+rb+O4hjkiZ90T5AVODyOenrXmWt6fFLeGAtt3AHgYUD&#10;pj/HvU+01uZ7qx57o3xV1vxPpUN3daVtfyguN20jb8vp3AyM8nPPOa9F8EXn9to5kURuw2lTng57&#10;dzjv/Suu8O6JZRO/2RFWMdSi47Y5x1496g8T+BtajWS90iHZ50DR/K+GY4JwvOASOvT8a9j2cp0v&#10;anBFqFTkJorINeTz+GJo31O3haPLkFQknXH4gEjOCQAa+ffiJ8NdN1/wRZeBvFIeaO2meaK4U7n3&#10;kksCemPmPAxjtVX4S/Dr4kad45uWvLudI3UJGrDOOSxLKxxjAA44PX6fber+A9OitLaSdXQqfnIA&#10;yWbqehyM9K3y2pK2jMswpRb1R+XPw/8Ahxrfh/Rbi2+Hdw41bUJWt443HyIgbGduMj3PU+vFfWnw&#10;0/Zqk0H4tajf+Ibws01pHaywcLFOWPmOV6FyNq+3oTX1L4K+GHhzRLptYsod0hbznaXYQdnOTwOF&#10;xnn0FfOvjv4yT2nxdkhsBHc2FyiRi6WXhAmUMUYAI3fLk55OeOK+3ySUpOU5bny+PUUlGOxzvjX4&#10;S+EdAn1LxRqohe0sndhIYN0zIDxGh574JO4jr04x434K8eajY+F9Z0nwDItjNqUcxxnIEzA7SxPJ&#10;A9T0HHSv07tvh2snho6frji+fJvJfPUbAgBZUHoV455O6vn3wL8A/C17pdhqF8qC9vr+Se6aJFO6&#10;ESEiME8Z4AY/gAOp+wo1YuDUtzyvZPmujp9W8D2uu/sy6T8JNWvnF1cWjXussw3NFatlnlJ5H7xt&#10;m1MdOOB0831i98J6LrnhXwZo9p9ntYpI0iKj7wxhVIA24IBZs4A7V9Iah8OP+Jh4kf8AtST7b4nR&#10;LZflCIlpAPkhUcgE9X9TnGK4Lxt4L8HXc/hLwraXEqXlneK19KhaR9qA5zkbApOQCAMY7Hk9eHqW&#10;vbQ5cTSvZWuac/wk0HxD5njXXjN5SSGWKHcMNgEc5Py9eAc9s8AV5zdeLfhh8DtZ8O+B9Yjt7jW/&#10;EL3Esl0kwbyWPzFeRyoX5eCDngL2r0LXNWTxRe6lrOhW88ej+GUcXEsm+NZDFncFDY355GQMZr8X&#10;b3VPiJ+218Tf+Eb+G+h22nnToJXxJNuYQ7/nYuflwQxwAenBPJrmWJm9zoqYSEVdH7UXXxC8DeFf&#10;gjqmtfDcQNM8jrD9nITDOwQsycZIYkEYPGc4rzjTfgRpPwZ8EyeGtDuZ2k8W3b3k0so3OHnjBJBP&#10;3cYGBz3555828PfCjSfC/wAbtM+GEd69p4d8NadbzxIxDJcToP3gzkrJnkYGQc5zX2d411KTxBrv&#10;h+Wzu0KWUzyT7sEBfLO1UBPIyBn154rGriJW5QpRurCaZrmhpoOj+FbS8Xz4nWxi88ggSDAc5Xlu&#10;QSVHPXOKtt4Vji8ZT69qjjdFALdWQghlVicrjPX1zjpXj2najot/4zj1C4sAt3Z3Bmtpo8lY5MEE&#10;lehGDjv/AIdH4g+IbX14lv4fVpbsEhgRhQRkY79COc1xnXGkem6frGjaXZSNrMwhdnO1MgFh2x79&#10;a+f/ABh8QorrxS13JMHPyxwYYv8AKh4Cr0BBJ6D6n09m0r4S6j4ltf7Q8UMzNtbCldgbd/ET1GB0&#10;I69cVF4L/Z30fQNfbVr1WkMbFoncmRgWzwu48AZ/u4HQccUjaNjhtLvfiHqs0Fhqc2y1gbfG8hIG&#10;W4yRzkAHoBjFeixeFm0q8+16c4uZpThiowvfkckc966nxB4bgtEeCCMggY3xgsR7455zxxXRaJo1&#10;xcmGC3UqoAG7GcY7kVrTLk9CO0k1XU/ELTXVqiWsMYCbjuORjLH688VyEvjq5bw1PBMzN9ouCkSo&#10;vKgHO5s8gYUDOMZ9M11ur6hqHhuSa7LIq25O9pPu7Vz8xwemPevnHxT8S/CmnazDZ28kck16CyLE&#10;yssaYyznB4UkcdySK2lM55X2R9HGXRNG8OrqOitFJczKXkb7wLkfXqDx/wDWriNK8QeLLnUJ9V8X&#10;TmdEx9nlBGUXn5cZ+6B29TxXis3xR094Y9Isirrbj92RkeY3uAMcdfT8a7fw3rF1rSQwsvzkb2Q8&#10;Ki+pP8h3PSs44hBGEup6HofhnRdd8UTeJ7C4EVsFYzIx2SGZ+TgEHrz82ePTNa/jLXW8M6K93ran&#10;zW4hEZDce5PQHjt05ry59dt/DennStOZ5BNO0s84Byuf4FPcDjntziuJ8faX4p8WawNQDiSxhjG2&#10;EHARiev6DBJ+pok9Loq19z0D4eeLF1y6uGmyjqfuHux/mMdD/wDqr0W5h1B3e9s2PnDjCn5iD2H1&#10;rwX4Q6jLpWo6qup2xDwIIomKjaxzk8n09RkH8xX0XotlOkCTgszgbizcHB5FY3bMZW6H890H/BYX&#10;4k2Em270WCUYK5UtnB7Bj0HqMGuksv8Ags14zSySN/DscsiA7N8jgB+xbbglR6Divw4a+MvDkirE&#10;FyvReMcc1946aZ4ksrovof0WaD/wWY8G26Wtrq/hyaGR1zN5RDjeepBbb8pP3Rx717BYf8FefgVe&#10;2jXOpadPYuoCqs21gXzjcdhbjnuR+HWv5hFd5I89xV3dHKo3KDjjmsZ0kQ8oodj+kO//AOCvvwTt&#10;53aKxuXaIsreTFui2+ow5Y89Pnrbuv8Agqv+zl4k8N3Vre2l1DJeW00LqQgMe6MgMGLbTkkHGCR7&#10;1/MrJKvJQ81XaYBNxQE+tc1ejzRcb7mlPK6UXzJFbWtQ0+7169n09iYJJ5GQsMHBYkE+5Fcpq8wa&#10;MKrflWZfSsJWC9ATVZpGkQZ6VFNKEVDsetylRkBTIqunAJ61akbAAPSkKIQSDmok7lo7r4f31tY+&#10;JNOnuyfKiuY5GwMnhhmv6VbTxj4V1bwzpl9ZXMWLtP3QLDdhBg856YAwTgn61/MDpUjwvvU8/wBa&#10;6H/hKfENiFW0vpo1j+4oc4XH90dq7KeK5YKDR42a5fKtJSiz+lO0vrW/Lw6c6zvAeQpBIPt6j3HF&#10;TaTqenMGgaSMSqx3fMOg9ecf1r+bS2+Ivju0y1pq9zGPQOcf/WrqNO/aD+MukKY7LxFfKp6gzE98&#10;557571P15djxv7AqP7SP6RY5jdL50CmVM4O0ZNKsiSAvHEVKnkf1r+dFf2qPjzHtH/CR3b+X03Su&#10;w/EMSD+VdfY/to/tA27oZNXaRYzuVSFxn3ypzj3rSOJh3IeQV+5/QWjSoysvVunv7VrtEVcSR7Wc&#10;/wAPofrX4F6b+33+0Hp9y8xu4Z9ygYkQHawOQw4yD24Irt9P/wCCjPxfsnSSezsLkqSW3RsN2TnH&#10;DADHY4+uabxcDSOU1rao/cuKNGTY+M9BSWsClT533unNfjPa/wDBTTxiuwXegwyEZyVd15PqeQce&#10;gA+tbo/4Kga6qILjw1BIBkNl3B5/jzzlh0HIHqDWUsTEHlNV62P2NineyBljGc9vXFbNhfTGQbzx&#10;kH3r8WY/+CnniIxtE/h23GSNsgkkL9fThR+Vdfp//BUVIQ4vfDYJI2h43/XDA8+3IPtRGsiv7MrL&#10;Wx+0VlL5+rWtxZp85k29T8vqSewNfbCtIqR7X3BQNuOm3HH+e9fzyeDv+Cm3w91DxDFHqGjzWaNg&#10;vMHOwrjBG1gMH8ea+r9G/wCCtfwIsZzpl9Z3kcUX3pVUPwOBtG7nnoDz79qJTTFLL6q3R+ugmEq7&#10;ZeT3z/ntUYkRI/K38c5z3H9K+DvCX/BSf9ljxUsYi1g2m+QKwdHDYYcnkEjB9QB6tX1H4d+KPww8&#10;aW327w94gsbpFONqToT7EjOcH6VnJXMZ0JLVo2tdupGiJDgNn7uMnFfjT/wVI0+N/BmjahGPmt7g&#10;rsf+ISrksPoR+tfr7d3bX+Ly02SMFJKwuHwB7j+dfjl/wU4urm58K2V0iqhjnwVAPyqwA6nuQR+R&#10;rxM5X7tLzOjARbmz8PLlR/q/TmorcNvAbg9qJ5Csh2806KV5WGe1fMyjod04GnGVQlpMbh6U6CWO&#10;OcyFsE81nlZUkGTxUxKfxdRXLNHM10Z0lvfJHIHk+53x6V7ZKY30oyk5Gwfyr57jmVQFC5r6ElCy&#10;aPhPvGNf5CvjOKY+9Bn9bfRnnaOKj6M+bfFvlLq7IgwpAJH171vfDdUXU59xyNg6fWsHxU0R1d8D&#10;OFHPrW18LpBFrU0p7KMfma9jEr/YW/I+IyT3eNl/jf5M2PiSV+yq5HHT9K+dJ4ybjJ4FfR3xJCC2&#10;MrfMDn5PT3/pXzncqxmyOK6uHZf7PYw8Zo2zqT8kOcEHrik4PCjmmuFbAc08KFO09K+hcWfkcou4&#10;9Eb+I0pXK/N1ow2cdKHAJ61UY9zMSLJUZ4HtXfeGtxjYLxk1woHGB2rtfDcgSNgeO9RWWljkrLSx&#10;1AUK3zD613dh4W1jUtPS8S2LwzHauOWJ+g5ribVvOuAg5zxX6B/s/WPhKzf+1vGFxE8NtFvitJGE&#10;Y+UfNySMkj7q1zJdDzalXk1PgLxP8P8AW9Mi+0XEJ2DoR159R1HvUOi6bepY/aJIpHVeGKqcfjX6&#10;2XPgv4W+OdejT4d6spiugZWt5iElV8ZIUOeQeT1OMe9dtp/w+8OeBtHls9R0kahE7MWWW3EmD/EV&#10;ODgjtzx2p8rIhjE3Y/ITTIyJQoXap7tWlewySkRE8NkHHYYr9Dtbh/Zrn1FDqejTqXI3BAedo6nc&#10;+AfQV5v4g+H3wM1SxNv4ZkuopvnC+acAbu+QByCemT9PWJxdmd+Ekvaxb7o+Gdbv9STR2hic+TEC&#10;cZqPwn5GtwBJXKtyM4yM17TJ8H3OjzaPd3oaRsjepyCDz1wP5VW8C/Bm/wDD73Bur2OdCMR4yD65&#10;I7fhmvHq4Z+zd9z+jss4qw/1uKcrRtr6nnouLq/mOjyTEiDkU3QbmR7yWXVYxLDBnEbfxYOPbrXf&#10;6F8MdV0+S6u7+aAygsyBGJJyenIHrXC6f4W8WReIH0+6tiIpiSJMgr1J5IPHT8a41h5pOx9TLP8A&#10;A1Zw5prqYEfjV4r64s/JESodyFfc1XvtP1CeQ6jfvuLHeDnsemfwqprHg3xGniUwxWsnkzYUuqll&#10;z3ORxXba/pWoeHoLfS9USTzHA+8ONuMjkcdKqphVGSlHqGDzylWpzpTkvdvY+bLuMLfOq9Ax/nUs&#10;WT0rfu9BvkvJcxMQxJXg4xWZ5axt5cgKsPWvroq8UfzLj5/vZerOw8MP+9dDzkCuyu9EeaATxLvJ&#10;6AdQa4fwsQt5lj7Y9a9rt2XyVboBzxXFXXvHz+Jl755ebNhlGyrL1BqdEZcBTlq3L6J7q+kuOikY&#10;I7/Ws5IvmLYyV6YqVEyQySNpFwe/FMjiMXMR5q79kkLgKOo4HvUW3D7XyO1W7mi0M9lkXqM0wmRk&#10;JUY9vWtCeAkHbz6VRaN3QBjsB9aZpFmezO3zdquWZhMyxse+TVOdgMAdu1aOnRCck44HX1NWnpZk&#10;zuakbKXKL81WoE/0ohvu4/Ws+zkeCRpE+7n9a0I8pL0JJ9OvNQRzM247dJirEVvLZIIy45z6VnWg&#10;VLfzJOGHbqc1rBfPiBRtpx17CghskRoeSM4xgio1379qDIqf7KwKrHzn72eKvtbhUIi+8B1oJUr7&#10;mTNLvhKuvWqsVsZJMFsDtjrWvNaEwFSOcduaxDFPEx39KmUbmRPdxbIiqfeH5V5D4jSdpnWX8K9a&#10;ubnzE3Z+bHGK8j12aSS9ZQSRWkInRSl0MbTN0RZiu5QK4O7/AHd1IPc16JZqQSoHTsa87vFZrqTJ&#10;53H867IbHq4dlLq1OGAOOR70rBg2BQoVeDzVHqJj0mZCCOoroYr24voMTuXKcDJyBXNkAHjmug02&#10;MNCSDgGs5x6kV6j5WiXyUaPrzWRLI6Ptrcm+XkisGYrIxcc/WnBHBcZuZxk0R/M3zUKpK0qcPjrV&#10;Mqx6xbSCDSQoG4lep6Cp/Bm9dYlkTrt4zVayZ5NOQP1Ax+VX/B7eVrTEjh+K4Kh5tU7h3b7Rvdir&#10;e3+e9athfzOzKp5IOaiurVEmMi8buvrR4cj8++PmMI06Mx/hHrXOPC/xEcpcz3cekSwMBIrsevUD&#10;6CvNLnR4bycPt8sE5OB3/GvUtbtl0HUH04P5gzuVj3Vufwrn7yW2ijd5flAGf/1eprBV2pe6j+sc&#10;vyeM8HCVSXS5x0T3Gj3CMPmjz0r1G11TTr2FEt/lY9QexridIZLuxa8mO87iNh7AVzmo6ncafco1&#10;uMKP1qalD2jsepgc3WDjzS1izutb1W609/KgGSed3atfQ9QudbYW7kKygHjvXJWmp3OsxokaLuHY&#10;nkk1b0lNd0bUxe2iJkerflTWDUV7252x4jlVm/ZaxeljasNJk07xNL9q+ZXGDjqD1r1rw7Do8iS2&#10;dxLslkxsDZwAPQ9Bn865/wALq6zy3t7hpJM5LepOa2YpZ7W+867t0ZXOEwSSfp6GuesvbNqKvY9b&#10;A0HhIRnN25mXrjRpbN8yyCReoK+lfSvw7/af1bwD4bj8BanbrdaaiFY3Gd8StnIGWAxg/n2HNfPt&#10;wQqZRHU+h7iuO1p/s0LXEg2sOM/yxXhU4r2tj6DiLDRxGBftNbao+k/H2ieKfh20PxO0R4dZ0HVu&#10;swyGVz1VxwQykgEjI/CnfC79pix8MeMNP1zXrHZHaTKzPGxdlHfgjGPX6V8o3PjbX30Y6ELqX7CS&#10;GMW87Nw77ema56C4MuDESQT0ruq0U9z82pYaPJy9D+nr4c/tLfDj4m2wg8PTSzybf9UQA+R0wuTk&#10;Y75r0seI9MktZGiSUHkcr1J/Gv5hfBvj/Vvh94gt/EXh+9ktLyAhlKk4JH94DqK/Vj9m79rPxX8X&#10;vFtroV1pjXVoy+VdTRjaVIzluhAxjBIPoMdceZWwkYxbR8bm3D1KlzTgz9T9I1mxWwjjkuoYdw4y&#10;4JU+pA5FfiX8cb2/b9o7WroRtLAkUZ3s42tISeg9Dk/zrZ/bM8e698O/jpZeIPB0sdqyWimVCSY5&#10;BgKAcYJIGQcHnjOeK7Xwv8Xv2bvi9pEJ8f2Q0zV7iP8A0m4jzIFUDKlQTxgjvzjtxW2CpNJzXVGW&#10;WZS4uNS+jPSv2VNSvrj4lNKlqfIWDEjljy2GAwP+Bcn6elfpLeXgXSXZk3NsOAD69uOx7+or8F9L&#10;/aSt/hhrkt14DleaeyYr5kmFWdAed3ykcgc4BHavt/4H/toS/FIS2WsvbWk68soBG4HtGzchl75/&#10;DjiuSthp3bS0O/M8mqyqe0irnN/s13mnSeE/EUqRsskurXEnzIRkM2APw5H0r9Cfh/dK3hm3QhUV&#10;Mqo6bv8A6/rXxh8OfBR+Hfh/U7BbxLuO8vZLxCn8McuCA3vnj6jPevXvCvxa+HWn3R8OarfeRexq&#10;mUlBAxjgge+cnHP5V580/bNWPFzijOdRqK1/4B8ef8FP5UvtO8KyxMHaGaSPYwKqSy5yD1JXpx60&#10;z9njWbCw+Glh5iLAs2Uwnqp46+u761yH/BS3xBYalYeF9SsZDdwRSy52AlI8IBuOPunnHOCa+OfB&#10;fx80+20W08Oam8kUFuPlXy9wJxgE7T0PGc/rX6Xwbwt/aM4wm+VdTxM4zt5dgbuN5PofsRF4n09v&#10;COq6bYyGW4u42iiC8AO2MksOgA6da/Mzxh4c8UjxKmsXMKfY7VhCqqQ+ztwFzhS3O7169a4eT4z6&#10;ho2dV8FyyWF2GPmQCQOkgPOQGGMHoOOnHaqen/GGz8YSeQlu9rcJjegOV9wM89fXrX6RnHh5g8Jh&#10;Z1IT2Py/BcVYnFY2Mpw/4B9feAZIG0F0lbEiZP8AtYPpV37emkM8szhEI9P09a8r8JeIZntJRaxj&#10;ci854rrWlW7VZLs7lHJB/wDr1+K0Kfv3Z+0YCX7ptnW6rpWn+J49K1iZWYW7losZAJI5B+hFeb/F&#10;6yt7rxKpuD+8EMfzg4PGcV6npsk18YVsyDboTx3yOw9s11t94P8AhV4jntF8b3FzZ3ruqpJbhWyh&#10;yACSrFSCc+mPSv0vgHCRq472bW6PzzxQqzhl14PqfHzXesWmyMzmdQMBLgs4x6dc4+narWr6rp8f&#10;h549Uh+zvKpRTCA+CRwcMQdoNfVlz+zn4H1PVf7GsPEVzDer/qpJ41eJjnATenBPI4x36ivm34r/&#10;ALMPxw1LUY3+F9xaXzWgYzW0sqQOYhjDIHODkgnaGPHviv1vNuG69OjzYdO6PwrJMWp4hRxCVmcL&#10;4f0/R9G02C2iYxsxzllxuJ75/LFZ3iHw1r2q+JbHVrCVFht2EgYNkhzjnjJyMAjtXi+vS/Hz4eIY&#10;/iHo11b20GcPGhkj68BWK5/X8K57SPjB4f1i6hV76axCyKZDGSrMAcMB15x61+P8Z08fU5IR+z+Z&#10;+68HxwuGjOcdHI9b+OccV7BbzXDmWQyEOmMhl25ye+Qc/XJr9Jv2B/hFDoepWfxL8D307m7tkSez&#10;cERrIzE5yTnr/FxhfbFfk78WvE3hLVzH/wAIjqU11bqCTNMoVyzAbh74INfv5/wTe+GOt/8ADOtj&#10;8T9J1Owu7Hy3S7jjmBmtmR8K0seSSuNw+XpgHpXxFONZ0+WotT3swqxn766nYz6xfL+1Jb6zr9qb&#10;JrePLmMmSL/bC5LZA46569a+b/jlrmk3Hx+snt5trNMplxnCiPC4Y9ME569TnHt9YaZPpWq/tFyT&#10;6OxkRoAqkfMpdScrjkAnrxyeK+BP2g5LXSf2kra8mgiMSXG6RWPynduDMcckjIIzx2rknStOPMeZ&#10;JXi0jvvjZfaXqei28azP/os20sq8NxhWwRjPYt3zn3r5g+Nfj6w17V4Usm3pFHGJH7KyqFwOucEf&#10;rU/xo/aB8H67YzeF9KjMU/Ks+OEUnBKlQSMY+XnPp61843Ot6dqcsc0Uyu2zLDPLbeOfQ+g61/S+&#10;e5lSng6U6cr8qP59yTKK1DHVIVV8UjD1vVNLi1C9EQCM8W/J6lh9c8nkj8qw316C9t/L85oo4oyz&#10;jpxjt7+1cF46u2bxA1nZEB5lVvbGPX1qzrP9n2dhazWU7LPJhXWRcqcAdD9f0r8OzGnCcoxn1P1e&#10;ShOuoSPLn8DaHPqTzS3sgMpyOBjJ9Sf8K8s8XRan4e1hrK3chVAwwHXPOa+rEk0G58u1urVRJATu&#10;I5znv7/TpXGeJdL0vVbnzGjCsn3R1P61jQxTjOz1R+s1+H6U6KcdHueb/Djxh4p0LxFpXjKwcvda&#10;RdR3CZUHdsPdTwf6+tf01fBP9pDWfGt2hkPkxiBG8vaiA5GRtweTjG7nvn6/zU2dnqNjqsul6jDJ&#10;azXW1IwVIZgeh5HQiv0v+E+kfEmexs9Q8D6Lc3ckUSrK0QLLmMAYJAPXA7ZxXlcQ16ilCdNHxOYU&#10;Z0UpQ1P6DfD+of21GDPJCIXJIZZIwwxxggE46d6oa9YaPtNrI6SrkruBBJJ6gMvBA9elfNHwltl1&#10;TQw934Jna4X75jEkc0iqcfdzx7HjPevo1LPwZDpUMOp+HtZtJ4csFktpN+0+jZ2EfnxSpXlDmsdd&#10;CreNzmj4b0s3CzeayCMYUAgjmt62azVEt45FyflXcwBLDt7n2qOLUPANteFrjSb9HO1V82KRVcex&#10;yF3D0Fcp4k1f4Q+RLBeaZM8DfLKQjqUz/cAbJOeckdela8rN5S6GzbXEFxMShyTzyOc+teA/HH4t&#10;+EvB3hqTU/El1C1tBlSzEKy9DwPvHkds810niPXPANhpMuo6ZeO8ceQ/nhlIG3PGQMjrz6V+Dn/B&#10;QH4jeHfGHiNNH8Eh7S2hjQvH5rNvfJ34U9FLfyxzinSwzqSUTGclGLbPuvwH+3F8E/FesjR7/UJb&#10;SOeQRJI8RxuPALfMSATxkgCvp/xp4S0zWoodZmuWt2iUCIiL/WKw+XDA8Dpg+lfyZzyXUUhMWY5V&#10;HyMOGBHQg1/RJ4G+L3ga/wD2T9J1Ia9Nc3KWy288YYLLC6BQWGWLc9jgfe61zZ9l8KeHfJuec5uW&#10;52d58HfgD45hfU/H8TNqP+rV1yjA84LEMN4PuDivlXx5+xHo1v5Ws/C7WJrlEZt6XABbJ5+TGeh4&#10;6j6dqrxfEuDWvP0ma5lkGAMtyOe+c9fcZr27wj8UfB3hXwvbRahqT3NwxYSRAEEHOVOeQcA4z1r4&#10;KjmuKpQ5IrRHn1Yxd20fBt3+zD44W+XVbDUYp42yHjU7JFI5yfM2/TjofWvW7T4WyaXZQya75ku3&#10;HmzKoDAZztBy2VPrWX8SfGutah4iN/o1w8QCg5U/M3JJJxwC38sVv+A/ihqWoWM+l+IUNysg2lnY&#10;7iDnKj6dz/hXp4fN6rSdTU5vZp7Hj/jjxPp+nX8tlETGYmAjA6sP85rnE8U6laMkzIHhHQd8/Wuq&#10;8YeFj4ovWluLSWPyjhJY1LIB6E4Ix68+/WtTwN8HvHHi7UDoWg2jXOOFkbO2M8ctgY6EfnXufW4K&#10;HPJk0sPKU+WKuzsvDPj69SJJ5QrMgwoYclfT64r2FdbJsY55gyrLgo4HOT2/Cr3hj9jr4wa7rJ0+&#10;WOCKRcL8jZEgHQAkAZ+hOfSvpnwt+xB8QTqlsdR1N/It2WRIWwQvOTkOvAY9q+fzHMqCh7sj7XJ8&#10;sxKnzNHz5b+FNT194l02JzIwBy3BCnuQeRXW/wDCs7t1Fpo7Ot3IADGVO0H19ev/AOrvX6LeFPgC&#10;miO1pdtKZuC+cBVjA4b26jHbmu8v/CugeHoknu7gCbeT5s/IAA6HHT+fHFfJyxPO9D9EpJxj7x+S&#10;eqfD3x34es2upAbto87tmd7egAPXHTineHTPK6teB7aaRgAkqlST143Y/rX6p+HvCvhrxW8l9bXw&#10;uLZ2aMxpxtKgbsHA4PQdf5V3V5+zDqXinw9JrfhLREurFQY3IK5BA6heuT71ph5P2kfUupOLg2fj&#10;/wCPPE8XhQPdXE+53XMcZBIOOvIzjjn1OK7DQdTv9ShhvbENJbyrvVxk+xB67SD1zX274T+EvhjU&#10;LK3m1rSop3SfZtfBIKtjlSMY69B1r0F/ht4b0S3fEKWrI5bg5yp7dSNpH6VWce7WkcuHq3optn56&#10;tZeMoo9zxTSAZ+YDr7+n5Vyknh/xtc3T3jwFUC4wTjJPYDGc/lX114r1rRPDUz6bFkGMnaByBnnj&#10;1/D2ry0fEmzlldTcAjgADGeO1eBLN6VOXKzxcXxDhac+SUtTgvA2iWmlajHNPHsMrFJeoJDDAHrj&#10;ODxUOp6Bc+G9TuN53W/3oiccL6YGeP8APtW14k8ZaRcPDfSylmDY5QkjkY6V578cvF//AArjxSbC&#10;9nka2uLZDCETO4suScnvz07da+phzYnCKpDoz5LF5/TjOUoa3L7TXwTzoApHXBPUe3vVK70bU9Yt&#10;DKF8w7g4jBIIPsK8Q8N/E8JpItlgMhLMASTkc5/MV0+uePPG2m2cH/CL2Jubq82rE8asZCWGRwMg&#10;5HbFclPBVd7Dwmfwk0+p7Fb23iCC3WC1c4b5s87h7Y/nnmuya08QXNrFKxeaOTqWbuBz1P6da4f4&#10;XeKvHy2YXX9Omgu5B/rJUKI5BHytlQA3Iz0POa+6dM8HW8nhyHXI4mZn3P8AIQwYcEbhyVPYeorV&#10;4acdJI+0wOJVSPMj4TuPAus+JLt7zy3twn3M8M3YjBx9cVkn4U6jcxNcRR+cnIJAIIK/UAfrmvvf&#10;wlo3/CQGO8uN1r5TFmglGCBkjjPPT2r1S++FtxFpx1ee3hjgC7y6kFtrcqSp56dfSolGzsz09LH5&#10;k6L8NPENlBI1m7RQzr8yOMng9dvTPPrmvzg/bX+IWp/DrxjJ4I0q4Ima3ikIOCF3DO48kHORgdhX&#10;7Hal8TPC2seJ77wZpcuJ40IVCMO0i53Bc4yRjp2r+eD9t608Ut8fr6bxLvaWeGFYZZFCFkRdiggA&#10;AEACvqOD6KnjE30TPEzqry0bLqfNLa14i1Sb5bh2ZjnrXQaJHq15fx29wS8vAG45NZGjaPeWt0ss&#10;52qOfY10cviaz0++E0a75F/iBr9b9nHsfHe1tuz165SJ/Ls2X5YxlgAMV73+y9NaXXxph8EIhEWs&#10;weTtTliyHzBgYPYEZHPIr41T4hPeI8ezynx95Tkmv1H/AOCT/gXRfGvxU8SeOfEtm0y6Fp8X2aV+&#10;Nss8n3wevCqcEHvivl88oP6tN1Ox9jgMxpOa9jufXsXwB1HXdYksLeIgIu9IwCGQHpnd69uc+9fF&#10;nx2+Jt/4Cj1f4Sy6YbXVNGTc1yM/v7e43bTgn5T2wB07iv2s8f8Aje1062vNXt0NzeunlqyEBpSv&#10;Y84yQPxr8RP2+NbSfxzp/jKe1eOXXbBbN2kG4k23PJxwQMHFfn/DVqeMjJ6nrZny4ii6cj81rTz3&#10;1a3cguzyqSSM85B59a+t/jTpmo+ItO0+00gqVs5xIUJwCNuOvPTqBXzrpXiuG21G3s7e1XzJXWPe&#10;euScAj3r2L4nPqPh46Y0N2zx3c4hIPA4GT0z61+0yrzt7qPyuWCpJtSZ1/iTxCkGjyWKXKwLJtZ3&#10;JwQB2Gemfz9Ki8JftB+FtGFyut3JxLCYFaBd31ByT8pxg+1fKfxT12BtUbTdNl3xqAHZT8rEDBH1&#10;HQ9q8Va5lXIXgU/YSl70yoShCPLTRr+I4bGbUZpNN/1JdtmRg7c8Z61zIWWPP94dKviZiME5+tMD&#10;buT1rdRZkfr58J/hxofh7wdD420qVJ11HTYFJiIxuUZIbaSc5zwQvNfZXwrvivgSCCXcA9zLNtyM&#10;DJ28fipP41+A3gn4r+M/A0b2ujXsn2WUbTCzEoOc5APTBr9a/wBkj4qQ+O/hxa6LdXwn1exnlEqO&#10;ArgSMXTPQFSOF9/rX02CxEHBQW6NY1LKx+kXi+SP/hAprIrhh5Y9htIPH0Iz+FeMS6omm2uvyWxE&#10;zDQZPvHkFnxkjtkDBx6V6n4x1SBvCaKu5RI6rg/xAqT065AH615LfwqbfxCYwAP7CMW3th5M8ehJ&#10;/MU68rHt4eScT9LdOnF3YadKowfscHB7fIP0ru4neSAR47ZHtXnUxtpGiitBgpDCuVzgny16Zx06&#10;fUV6mirNbCQ4yBkHkFvr6Y9q+SqdTz5R1P50f+C1atN8a/CUkzZkGijI9B5rAfyJ9Oa+H/2ObyHT&#10;fEni+4nGUbQmjyp5DNcwbc+x6V91f8FsftMfxO8HXNwoUNproCBzlX7n02kEelfn7+yTO9vqPjSd&#10;BnGiKDkZ63MWP1Fc9SOp7mHl+6SPAvF0rXfjLUr0oUaSZ2x35Y1H4BSWXx7pCDo12oIPtzVTVbya&#10;XWr25lJaR55W3E88ua3vhcY5PiTpElwQwE4Y5/2Rn+XFB0Rkz6K+K876v43sYM7hthiIJ/2j6Z65&#10;r+17w/8A2dBodjaW+YEgt4k2/eGVUA4x+dfxBfELW7Ox+KkVzCoWKA28jqQccAE+pIK4Nf0U6Z/w&#10;U+0vUvCdvq2ieGl3mGMeSzEJuRQrHd8vXHTj606cu5z5zSlU5FBXsfo9+0Pr3/CI/s7ePfF0k3kL&#10;p+g3sofuCIyo+uSwGPrX8Bc07zF5nGCzsR9M1+6v7Xv7a/xY+J/wX8RabPePZ2F/+4EEZyPLZseW&#10;eAdpGeuew5r8IXlQYjTkDg1pzX2ObDUHCFpD1dh/jX7Rf8EYfiD4R+HXxd8Y6/4yvVsYRoaRxM2M&#10;sxm3EDJGcDqPpX4t+aobkV9Efs/SiPXNUeXlZLeOML2Pz5ORSqT5Vc2dFVJcr6n9Snif/goR8KdP&#10;1MQaFY3V+qAqRIu2Ns8AjB3ZHXsPw4r8mfix8dvHfjTVtZ1D+172CzuZJnit4nKKN2QqryW2jjHz&#10;ev0ryDRvNm1VLYsVKDj06HH6VS163kfSbkb9iqrnAPYDpXl1a7b0PbweVUor3ldnuP7HVhN4h8c6&#10;Pca5IZmtmupY5ZGJfciOQNzc46Bvwr9qtUktW1jTbfb8zuwDdcMAMHHf361+Nf7Dlr/aHxKtdMuk&#10;Lrb2lxJgHs6t19v55r9gNf0xk8VWt8z/ALm1H7uIjJRyuGIbqQc561UVc8/iLSsopbL/ADNjXLVL&#10;91tjyozknqc9zXrOhWsOl2sMEahWSMLtX7oAHGPf1ryRridEN5aJ+9H3SfWvUdDvIp7GG9lDbmBB&#10;3dc9Cfz5rdM+aNq+8xbGa4kBbapOAcHp6+tUbG7e30mOWVfmYncD1AJyAP8A69Ty3UvkiEHhufeq&#10;jRW0qm1O5jJgELyevSpk7AfPn7RhupvDGvX5YostkIdwA2jcm3B78dT7mvxK+EVglnYtcRhgpw6g&#10;4XCg5PGON3581+vX7RHiND4C8YNqCOY7e3YQYGOBGM59wc8c1+Xvwg0S0b7Np90zLbXoMIYjedxB&#10;b5gMHk8cdM183mutWzPqsqSVC59n/CH+yvHPxD8OajpsyJC0ToFLlQZFjZSvOMHOR+FfOvjVte1f&#10;X9ctdNtzEnnTPKxwoSNWP3SeDxjnuffivVL3QIfh3p2goI13XBlZTETiNhz+IIb2/Os/xBL5Xhy/&#10;1UbiXznYMsxY9vzrwcTSUZWR3UZ3V2dV4ia81L9mLwSksYsGjvLx3Rs/vEHyI3PcoFbIqt+y18Lv&#10;CesePNT8ZeJUa6n0SGNtPjYEx+bKWDMcdWQDI9M4r1+X4b6/438E+FPDt2zRR2UEckqFgGXeWIUL&#10;gk5UjI+lbnwb1PR9N+IvifwBoyeZJpf2dj5SdItpDMcZ6vjOemRzX7dh8d7LBKjHqfk2JouWKlUZ&#10;73pviafTrzUNHg/1cu3ZnGVJAyR/L/63Fem6F8P9U8S6SNRSYpFuGwMPlJH3vboelcrH4I06/wA+&#10;IGQC7JAXDFQdo5yM4JwfTn14ryv4zfF3V/CcGifC/wAPktf6tOJPKjfa7QLkP1OP9nGDyMd68SpJ&#10;9DpjHsfQWteH/DXhixt7TQIizIf31wAB5gA6kDhWB9OOlX7Z13GLO1GGcg9frWTcGzgSP+zmaWNl&#10;BO4bcD+7j1HenTvFbaBc3zHAcbFPYEnB968zGaxOrD3UtTy34fj+1fDM/i1onQXV5cFopF2lsSEY&#10;AA7Lg19NWWgQab4Nt9LuHIQElZGUMcs27p7/AMWO1ecaVL9ksIYrdFMYAO0DAz3OPUnrXZXep36X&#10;USwiSaJkUbclucnJxyAc9P8ACuag2pXOuc7qx4T8V/B3w+8VR3/h7WFgluLjaTvPJcjAk+U7jg9C&#10;oP6V+OnxS8OR/C7xle+EVuPPtpI1lhlU5GHzuXJxkoQQTX6Z/HOzGs+MbIJby25Fu6C6TIbORuUM&#10;Punp6Hpivzv/AGhNR0/VPBllpc7/APE602V4JXQ5G18sTuYdchQ20Y6jAPNexh6cZv3yfayivdPJ&#10;vAkcfg7xA2naqqB7jbKMnojn5DgHoa+V/EeqLpfjbV7WFd8dxdSyFl5PzMTyf84r66+Lmn28+neE&#10;/FWlYj/tDTktn4+9Lb/KdvYgjH618ma14M1U6/cW0MypNdYLbjkDcfbr6+9fM5pglSm5J7n1OX5j&#10;KpCNN9DvPhD4Sn1C5i8RMANzMuSeW2kj86+ko9THhK6uJNIhV5J4jFukG7aD1wP8+h4ryvSpv+Ed&#10;0y30ix+ZLZABnALEfeb2LHmu/wBK1yI+EnuETHDkEjkEHgY9P5Cvl8TUfNofQYemnrIt6DAJgc5T&#10;af4eM5/xr0ifVYrrwtpC2JWC7tTOk5jUgFS52FicjhcDjqcnHNeK+H9Zu5LdY7g7lZzuPQEY6V0d&#10;tqkMu24spMq5IK54ODjmuKTu7nfOUW9Cz4g0i31mK4v9Wu/liiO6V+dqLk4X059OT9a8i+EekeFr&#10;z4r6d4zhk8p9HlSdVGPmdWGxmB9//rgkV1HiXxBb3mmXWnW0gicMQd3BOMjaO35+lfPWkrf23i/T&#10;7i0DQN9piyWyqlNwDD3yOlenli99NHk5rFKm15H9Ov7NV9JqvhufW5sTSorsrghxvdyMD8ABnjit&#10;/XfCOu3PiW38q8lt2njBLHonJycjhg3YYBrm/gn4Y8P+CPDUdlp0qxCZIm2scNueJXbIzzjHQAn1&#10;99X4g+MvGGpeLvC3g3Q7tIBql1IFldMmNIImkf8AMheD74xX6HGPY/MrPqen3EHhy5+x+HvESLct&#10;n7RGJQP9bGMCQ9ORwB05NWJXmsbRZYZRtUMWbcNq4Pyqucg8d89e1WdZ0bTn0+HUtTi8zULSBhJd&#10;E/Nt6kAD5RnGWwPT0rktbQ3Pgueed8xLGrY2/NtyMHbwc+vfFdQSfc8+8a+J9Q0HUtI0PQ7dZZdT&#10;km+0zZYmOMqcHgjBY8D6Guwns4LyDT/ttsTHbANal8qUwu3O0dOpwG+ter2XhzRbOCO4kVC8EYBm&#10;kALfKMk88D19qZrlkyRC925bZ8rdsdQOO1IwucZq+m6hL4ObSLK6a1a7kjj81CNyrvDtj0JAI+hN&#10;fm74Cu73xl/wVc1fVorTy7fSdEkBMnLFWQIky+gkZwB+NfpxqGtJ4U8BXviTWZFtlt0aTMpC57AH&#10;2K8185/A7wBban8SfE/x5sv+PnXrWOzjdsqqQxquFTOOCR2HTnsK6qcuVHRTlpqaP7RXw/1P4ifB&#10;W/8Ahxa3DQ3OuTDcY03KdpMikhslugGO/oK7T4FfDTT/AID/AAbt9Durlo0hEl9ePJ8qxllAOc8n&#10;AQdcc/jXovhjU5L6S7WcBRazm3i2EMpKD5uR0IJ6DPH5VxHx+m8O2fw4vbrxDPJGl6Y7ERq+3f57&#10;AEepJXK8etYKo0rGEoC/Cq+0b4peIIPFN1Lsj8PaihiLgna8lup81lwrZAdhgjB6YB6fytam+rfD&#10;b/gorPB8Jp/7Rnh8TSxxFx5aS/aZnEsLK2cYDtGW7dRX9G1z4y0X4T+CvFvxE8Luxnks2kt0tzkK&#10;baNVicoAVPzHaV3liM84AFfzc/ss2mm/Fj9uTQdV+IuovZ/atYlv5JiwTNwpeXyuOgd+Px9a7qD0&#10;l6Ci7Kx/Rr4b8VXer3kUX2H7DJcXE0KpI6nGwnBBBIwwGeucHmvR4455AUnIAyRnr9a+M/gh4z1v&#10;4i/Hjxlq+pRTWHhnTLgWujo6BEluYldJ9mcFkUj7x5P6V9Zt4gjtHlsrpGkWcFA69VyDzxXKqnMZ&#10;yiaNlNBHvMCFyh+XsjEjpn271xWi+HNa1zUfDVpqOySfw9dS3rENlIwyyLkZ9QQB6kcCvR/BXhab&#10;w/4QkN9L9qtrd5pvK2jzWXlljAGBjoB6n610UUEel63a6xChQXMKvJa9EKEHyywPIYdu+eoxWltL&#10;kqLO4vrxhf3ep2k8rvdQRRJEBzmLJwo6AnOM98VreCNaufEEbzXrtNaxkKEdRlWBIYYIx2x/OtHw&#10;00sds0kwRFdsqF649yf0FdvZfYdP09oJCsaks7Yx0bmsajNou258wfHTwLoPiTQT8MvCp/s9dalW&#10;S88qNI5JJI9pR2cA7gFJ9Mj0xmvZ9Gn8+0/se9Ec8UaCIJIByqgBDgj0XFcZ4jiSbxcPESN8sIKR&#10;45yMFex710MktzDHFqVps6fdz/FjoPfr1rhjK50SVjqJdN0rT0m1S0ne4S4CR+TIAUidcksvqP8A&#10;Adq8TkXUl8RmNYw0Kvlm5EeD95i3IJ+ncV7pY62ul6VDbLJEZbgHcrNzyCWA6Enr2ryWC1+IC+JI&#10;ZNFgtptOlkbzBMMtH1KnaGGRnbgDn1roUOpLmdevha+02CUT4mU/N8gyVBAG0AcnHvXK6rpFzqU1&#10;mLW5K+QWbbkHAbsRnIxjvXsOutcaVG2uxILhYvmkiDHIHQHjPc/h3rz/AMP6FqGq48T6xmzuLiRn&#10;EMfQpxtMmeQ3tnp1pkc5Us5YCTYxyNKYcmZsDaD0xu68GsHWItUnntr+WFY41dlgVTuY8gEnHY8f&#10;1rNjuNX0n4iT+DtQIX7YDcwvyBKWcYXB74P6e9dTqkkT3+Ijtjt0Ea9sHvt9qpRuYyj1H39oZZVc&#10;ZaTgOF+bH49x6U2/niEOLob9xAI9M9zWY8t9dKBpEmwg9W4z7f5xXT6hpb3kBjdQCh3MexAGMA9C&#10;KTRaVzOuYlntJYMFk2fLjsT06dMGoFWaWFJYTkR/KdmOSP61fuJjDAYoFO3bh2U8AHjt/Oo5Ibaw&#10;ZLG1Voo4yZGHPJbvnv8A04qXJGvsnuUL+UK2Ad746t15r5q+Keq6tHD5NtC53HBlXrjB4Hp05r6E&#10;123ku3jRtwhjIcsnXH+0e3P+NfNfxp+J/iXSdW0/RvCiRmx+/dnnkAcDocE9yT6jHNYVZaGkIu+p&#10;8AeKP2rYPBvji98F+G/DV1rN1Y27SyMFYBWAI+Q8KRuxySeR0NdD+yVY/HnxB/aHjv4xSP8AYdUu&#10;WlsLEkK1vDk855IyMAJ9TxkV9H6JPY6hO2uNZLb3MhxuIG5gD39j+eOtdb4Z13TtW1yXSLIkyWsv&#10;lybVIQOU345xk4x0/OubD+ZrXd3ofQek3wt4UQnhwFAOeM/4V0csMd1GIkGG7k9T7ntWBp1mp246&#10;9AT2rtVe3BEjDao4GOR/jXoR2OOW55tqdve6c+0Ikhb7oY9Py/8ArVzM3iyW3yNYjEaoCu9eigcD&#10;rXpOuBJmSaKNQi5Bz1Of6V47reg3et63azrd7LS3Y+dEACZCOnPt09Bz17bc4KJk6BocV54gGoxP&#10;l7cbo42HyMQepOOvPTv+Fe922sLp6TC7IVIk37ugCgEtk1xOjQpbI9wI8rEfmJOM5/n/ACrcjuvt&#10;e6JkVlIP3xxg/wB72NZpmbijlvhlrOla14r13xBYXEss7LHDKuGEcSqSVCggYzn5iCc49sV73pd1&#10;9isZTCofzHLN78AY+oxXhXww8ix0rUkhTB+2SOxH8TNydx747A17LpYvZxtRUFvEg6cEnpgAdeK1&#10;jJsOREUXh2XW9bhvonW3hTJkVhlm4wOeMEHkewx71sXKTWYaO4jZkVm2tjBYZ4455PpzVBbm/tZP&#10;tdmGzkMqt7eo/wAa6/WbmPV5oXRf3f33x0BA6fj3rnrvQqOh5VezNdTx206bXcMOR/D+PXj868Hv&#10;/Bz3/wARIQkIgstIdJfMdMCRjlhs5wOoBIz0x1NfXGq6vO4PmkOigEDGTx0+hryHxHrVgoO5BHO4&#10;LyE5xwQMk9K+TzuH7l3PWy2b57nKa4lhd6bcRyMGOBn16j1/KvmbwnaJLrUt1953YKCeoXJ3AH0I&#10;r2nXLmRdIm1BhvEIZ1AH3z2X6V89/C58anOjzFnD7gBzwCevoc8Yr83xdNe1TPssJJujJHtesSQ2&#10;cnkIwY44x2FeSandee80cZO6MFmz0rvtTuo7y+lG3G35cd81xcloyajMgJZ5wM56AAcAYqqmuxy0&#10;rrc7f4WMJbK4M6MFLBQf4SwGTj6DHSvoKO/TS9LcxnLpG5XvtODjI9zXh3w8sJLPTXWcbGWRgq5z&#10;nODn/Cu4vJYZ9Luoric2hVC8tyTgrGByOeMY7dT25r6TARXsIpnnYl/vGZXwe8WanrMl3qXiO3ZG&#10;WeTEi5dBGv3OSFwc4z6H16V65qGspq92ixgNC2DvYEfN3JB5471zPwH0k6n8KxcXDMEMkxQZADK0&#10;jbeO6+h54IrpLm38O+Qmn+INQhtr2PLFPMCZjPQHcQCD24zmvZweFULvucGKxHOkmz5X+NXxU1G6&#10;8OeKdF8AXG5LCyZLi5dxEcuSrYKljkAEkg8d/WvnvXvAT6P8HfhlpujyebPf6ibma7lYmQyOxBXb&#10;kgqmTjrgke9db8c9N0/Sjqng/wAIwQwwXCGW5uYzjzmkGWJIJBO3HfnoMV87/DiS/vvEWj+C9Rvp&#10;4GkuQLeaUtLHb7SZNyKTgcjcccn04NfRYSm4nyuMxF5pdj9RNc8Z+LNf8dQ+DIdQNnaRaOkrW4H7&#10;2di4jaSX2bBAHHGetesWccEWmWcN1CJFs0ATjYAcY6Lge+Omea+ffAGh69oXxO8R6543glvbi8S3&#10;sbO6POYogzD5TgjJxnBbk+2B7bquh+LJLQXum3H7nHzByuFIHPXnj6V6yfU3jURkePH1a+l0e60R&#10;iT9p8sr2yynJJ68Yz1HI962l0E+H9UXV7+3DzAZeeL5iB0OWGQD9a8M8ZePvHPhTTU1V9JE8Nk/n&#10;TCA/MwUjB5yOR0zt6/liD9sLwprmo2nhRZJtNutQ2yGA28itt279odgUOV988HnNbX6jhG59OeLm&#10;s/EHw71mwYt5MtnOGDfLtwp+YZ6kEZHqa/D/AP4Jt2cWn/tA6+unxmFLu1ngR2O35BLwCe3C4I65&#10;PtX7D3fjrwTqWkNBbalGI3IRo5mRC2ee5II+mcV8iaN8KPDXw2+JF98SLTVklguJ5X+zK6rFKrZf&#10;aGHIdT3BPGe2MT7X3XEmutTx79ru48Z+B/jj4f8AiPFHLeabboqIkQyCVZ0Ea4PXDK3oTgnpX3l8&#10;JfAOveMvDNt41uT9neYspif/AFm0Hr6AHjsSccgV03g/TfCHxW+H41HxJpKJe+c6JEzmdYypAR9o&#10;ABznIzg4x0Ir1jw1Yv4FYabIZEsrSJd/mLgsW5yABg9c8DHaoSuYwOk0DwTo+jWirBAk8g48x0+Y&#10;nuB7evb2qay8EaDol3J4gaFVmYEH5QSO5PTPAH045ruJdWs9P0GXWrgGeKKFp9qDLkKu7ao45OPr&#10;XzT8XPjhpEv7OfiD4geDbyGJWtJoo5J2KPHOMjYvQk5GCMZHQgZrRQ6G8q6S1Op+B/xxtPjFPq39&#10;jwfZoNLu5bXaz72dom2FjwMZI6c17Nq9/BZ2c85+bykZj25A9a/Lj/gmdqkqaJ4lHieX/SfNR9x4&#10;iw24kBzgBicnJ9/UV7d+0j+03/wh0mreFPD5geEwJavcYLFJZSd7oo+ZjGo7YUnqQKyZkq6ex9Ba&#10;zeeKNc8J2mr6Ei2tzPIhfrIPLPUDjnt26eldfDr2l+G7AW928n2rauGKEKzE4JOAfT+tc7oHinRv&#10;CHgCzecPPcxQxRoo5M0jR71WMZxlRnce2ParPie213xFPa3OGnWSIHZwAnc5PA6EY9a3N4yufP8A&#10;8YPiX4J1rQtZ8Kao0skVxbvFP5ZwWSVSDgkZ4PoOvHavz98NR6NBbR65NZNp5sYfsaNNkv5SHOck&#10;DgnnIAyK+8PFHwMufElwz6h58B84tGIhgEZJ27jkdCP58Vq61+ylDrWmx3GquLmaFvliEu1V44Yk&#10;AhgM42nj0JNZVG9kddJrdn57ReKL7W/EcMvghPMmtJAkgLAAqwODjI4b2POBzX6BfCXU9b1i4nkv&#10;LcRTFP3oU7lcg8HdkjPfr92pPD/7NWn+HbNYrayi81G3MgKCLpgMHXkY64//AFV9KeDfh6vhPw+s&#10;0siy3uDlgMbgecZ6E9OgAOOgrnhSd7m1avFpqxxVnoH9rOLIWoVVJcxsMbmBz37+la99p+NOlsnx&#10;EGHEajPXqc/yFad6139sbUIcxyt8qtkhcgY+Yd8e/wBaaLyxg1i00fWLgR3Vy6qoI+Zywz8uOORz&#10;9K6lE8+WxQ8PaFp0WlNbvCJHmYhpDncFHIA7DPfv059cP4l/Fe68OSJ4J0aLdcTjMj7CAOjcPyOm&#10;OmT1967bWJ9R0W5ey0jaLYjeznGcnrjHfGPpXFy6Zp15fpM8RVo8lWzkgt15PY+nStIpX1Ipwvuf&#10;wtyx915pVOBzUr7VGEqtIhPSvtIy7mbRtRyq8ezPPpUocgAL2rEgwo5Oe9a8Vws0JXbhh3olJC5U&#10;Bk2ZNJ52Yzk81HIjSKNtZshO7HpWMnoDkjk9QK/aGx61VyVAweKdeNuuXQDvUIyDhjXLUBO4k5zk&#10;HvUanHWpJh8vrVIOxGCK53C5RrWDZmwOal1DKyBXGMc1TtHkjkDr2qfUJnmlEkpyTVtiKpIZ8ZwK&#10;JTgYU5qs3qaF5UisGA7OOT1qVGwaiEe4jJpXLhgF5FICeSXHIpm7C4pM7AS3Sm7lft0oBol89xjF&#10;TrLuHzmqu0EYBxSrGOM1UVqCRehbIJJqZZSeAaz1cL8varirmPdWyQmzWsrqUzCPqD610CTIxwQO&#10;PWuSt5hIvz9R0rViZzksfyrWDDlNsyorBgMY9K0LPxDq2lFW0m9lttjFlCNgZP8AP8a5WRyBtY1A&#10;8hYD2qxSjofTfg39rj9on4eIYfCnii7toeCYy5deP9lsgc+gqb4hftS/Fr4yaFDoHxCvvtsdq7SR&#10;seCGf73AA6++fbFfLryACt3w9pt/qzzfZAG+zRmV88fIMA/zrzsfQU4u/Q5p00asl1Iwx6/nVyyY&#10;GUHPY5zWNKzls1bsZFEyoeQxwa+WnBI5KqRufMzbnPAPFSuNnJHBpssLBgF+72psgZn5YgelcJyW&#10;L9s+6XGcivouOVGsAcYwg/kK+aY2jDhhkEdcV9FBSdID7jlowMfhXx/FUL8jP6o+jXO0sV/27+p8&#10;6eLRHJq0jxjjH+NbPw2TdrbgnACgn86zfFShdROf7o/rWr8PW2aw0mAdqj+delWf+w28j4rLL/66&#10;K3/Px/qdR8TIR9i80DnoSPSvmmeUNMW9K+nfiLIz6Q6DuDXy5d4W42kflW/C6vQ1OjxvjbOnbshz&#10;ESMCtSksvFRhQCMVN5e756+kkz8dFzu+eogecHmp1AxzzSNgDIFQ5HOORWAyK63w/MdrfLkHjBrk&#10;VbPWuq8PvtmKr361nPY5quqZ6LpmJJgYx05rf1fxDqJQW6ynC1y1uzgkRkqO5FUruc7yztwema5Z&#10;SZ49aFz1Lwxrdxpl/DqmnS+Tc2+GV+4wQcD647V+inwm/bEuor220rx3Es6sBum43kKQOSRtJ7jO&#10;DxX5P2+q/Z2Ab5vSuw07xFY3TgMCuzBJPX/61VGs0crw/c/e7TvB/wAGfiD4mKvJZh7oBvNkKIzh&#10;uQ3OQTyehP0zXdXX7LvwgtTFDKLSdQ7YidkfY3dsggLx0/I1+FGj+JXiw9hdSI/PIYgjPoa2P+Fi&#10;+ILeZmj1afcV27mkJIGc8E5INbfWu6OinTtqj9rZv2BPh74lmjt9JvFtFnf/AFsTopXPcDJzz7MD&#10;29a808V/8EzvE+jajs8OandYuM7BKQ2TnpGcAEHtycHsK/NDSfjZ8RLBGbTNeugwHAMhbb64ycjP&#10;617n4N/bv/aJ8PNayXmtjUUtXBj+0DO3HYYwR6dcD0pSrRlujpjOa2Z9Dar/AME7fHNnBHC9/PbT&#10;JncZQGyPXATj2I/WuSvv2APiwmnC7sdSVnVsGNk5Of4iMZx6HGK9T0L/AIKr+NG3nxHoMFw0ijzr&#10;m3Z9/wAvQYkYjGRyRzV1P+CrnimyuHMXhuM28g3tuctucfdZsBDx+f1qZOEtDopYqrDVS1PmrV/2&#10;KfjVpapqjvGib9h3ZUZHfODxVuP9kb4y4W6uHEyggFdjE4xxyQvB7YzX1nqP/BWmx1DS54dR8Jwf&#10;vgqNnezjPUrluBn8AOtfSfw3/wCCjf7NOuW+n2/i2y/sm7gKrcxLE86FQPvdBuz6A496qFOn1NY5&#10;nWvdSPy9vP2SfHV98mpWazMv8LRn9Tz/AJ5rjrj9hi61RXS8srdH2kgKjKy4PUkr0+hFfv5pv7ev&#10;7CzWpt7y+TzRLuVhGdoUnhfmO0AdwTxXqeqftCfsIamLHxDBrdvLPw2xkBZR1AOTt47AfnXXFrZE&#10;uvKTvI/mn03/AIJya1DfQX0LxvC24OiEsRgdcllTn0yT7U3Wf2KfFOizqsCSmJ+uR8n4cZJH41/U&#10;tpWo/sjfFCC91Dwx4htLW7hwyxSFYVcnuV5JH/AsVytz+y94L8WTpf2XiKxhjvQzRRtPG0Xyjnlz&#10;kEnpnP0xUVIxe5E4825/LTf/ALGnit4Bd215EHb7yTboypPTGU+b3PFea6r+yt8VtDtZLqytredk&#10;PIWUMceowOR+Ff0/+K/2MJX0S4v7bXrFXt0L4eSNiCpx1DAEEe+PSvHNQ/ZF8Zi2t3057WZ5hujM&#10;cijcSO4z0PqCaxcUZuNj+Z7U/g78VbGHz5dHmYg4cKpJB68HGCD2Oa81v9C1uwmMWoWk0UnJ2spz&#10;gdzjNf0xeI/2ePi54WgEt/o0ty4yzNHIHjRR/tcc+3WvFta+GOsyzeXrGgE/JuDzw7kAPTIIwT/K&#10;n7Jibufz8xW0gifKsceoPWs1mTdlvoc8YP8AWv3L1n4G6PdyvPc6Ok5Cg7BDsRgOV3IRjJ6HoO+T&#10;Xler/s3+DNUzd3+g20O5TENu9ju3ccgsFHuOncVDgXB9D8dPKRnZ0GR6elatj5UbLgfKeDX6jTfs&#10;Q+CZbaR0kMUi/OIy6qOe2SDgenFYU/7ClrGDawTtCrqCkqt5wBPOBjp75A9qXL3Kkmz864LRXPQk&#10;Zq1bWrpeeZIenrX3LP8AsXeJdPlaGxvt0yxhjE6n5iTjCsARkjnHB9q8x1j9l74mi6eLTRBMg4+V&#10;ueOvblh6DP1q4rQyseK2klsyhdmSauxx+UTF3fkZr160/Zq+JNqA5VZlIG0Dhj6jkg5/Cuz0f9mX&#10;4jtI66tZqwK7lKSqWz2BHH49waJRvqTKVj59iiQLslfg9Djv71PEEXPl59Oa9wn/AGePiasTpDpy&#10;mRTlE8wfMo65OOD6AjmsJvg58RbVd7abtA4YE9D9egx71nJMDzaO1cKNpz3965G9Z03KM9eM/wA6&#10;9dl8K+JbNVZbORgcjI5OR16dvevPdT8N+Lo2MqafPOoJOUjZgPqQO1FjOUDzm6Mm4rKSPbtXGahA&#10;wnPHBPevQ5HuoZy97bSwZGT5iMoA9TkcVzGuW8jyBlBCHvjjitooIRObigX7RtUk5HbrXldz8105&#10;z/Ea9e0+CVromElTzzivJ7+NVvpcDBDEH861pns4PzKfllnyOlJtLHAFPUsGLE4FPkUqM5zmtD1C&#10;DacH1FblnGY7cOGz6iskSALgdelbFsuIc7sk9jUz2Mauw+eXd8jViSLhyQa2H2k9PasqVdrfNTRy&#10;xiVnkbGFqaLOeahdfl+U1Ysg7PhuRTZvKR67pQ8/SUcjAVcZPt3qx4W3DWkDHO7p/n3qHw0d9jJC&#10;/wB0fyqbRlxq3lqOOefTHeuCW54lR6s9XmCO+WGfesCxicXpVRuBz8vY1uQI1yvkodoA71h2MksG&#10;qqJlJXJGB+lYSWpUNji9VubjWbo3CtskjJjZPTacd+tZGn3P2zUha3S5ELBsHkN7EHtW14unGl6n&#10;ceWhzIwY/Vhk1W0y3SNvtoPznBz3rGr7sbn9TcJ1J16cKbeiWpuT6boEryfYYWtC46K2QD7Z7Z7V&#10;kP4KguVeaK43TL0EgGD+PataUqyeZ6U177Fq8kZ6Dketc0MVNO6PtsRkOGlTcHscJZWaRzvDdAqx&#10;GOOgP1rr9IvLq3uBFcsHIwFJ/rVbRoppTIbhfNEmeOuBVrVfDV2sA1XTnJ2HdsY8gD+7XbWrRn7t&#10;zwsry+rhrVFHb8j0+zieG3a5A+Ujj2NbMVvZawbTUbWcpJCTujfqSPX2PYVh+F9Ti1rQFQsA0eQQ&#10;eOnrWPe3w0nW0t4fmjdR09euRXkUq0oKUFuffY2lSrypVpfCek6xqd9Iymcjcg6gDOK9t0z9mrV/&#10;GnhS18UfbNsAi89odwUNxlgCQTnHrt46ZyK+ZftU90xmmy+0fd9fb8a/a34eWaxfACHYqMstmWfb&#10;x+PuQML+FfN1a8oSUkcPH+PnhsHF09Lux+FXjPR4tA8SXGm2Z3QjG0N1GRyD+NaHw/8ADs3ifxDH&#10;odgB58o/dZ6bugz6Cp/iIcePdTz84837x7naM16d+y0lm/xz0QSrvWSTYy/Xp+Rr6CrK0XJHyKqN&#10;UPaLsT3f7Kfxsl1FbObTY03uoZi5YbXOM4A5HoehHev3P+AXwb8NfB34fWPhrR0C3ICtcXCjBkfq&#10;c57ZyMeldHZ+H4JNWXUdgDhuJAACR/8AXx/WvR2M08PluQ5bjPr/AJ9a8KviZVFZn5zjs4nX0lof&#10;i7/wUStr+88f262lpK+2IkyRIzKMnIy3PJBH+RX50WUt/Yu8RLxtgA5BB+nNf04+JfCdrrN0sz28&#10;csijb+8APA6AE9M9PpX4RftQ6Za6N8Wb+0tlEYQhMDHAUnA49BivRwNXmg49j6Hh7Fe1ap/ynzy2&#10;pz7jLOdxPBJp+na7rGhXgudKnaLndle/16g/jX09+yd8OfD3xK+IEmk+IYEntY4SWSQ4DZBPUdMY&#10;/nmvvrV/2OvhZqNhMNP06OFkjYqVcj7ozyMBR0/Sm8RFaM93NsbCjUVKW58x/sr/APC2PGd0/iW6&#10;nZdBtJ1OCdokkGd4Ax83br0/Kq/7V2p6foPjkaksjxzNbRsHh+U5wQSWzkHCjp+or6R/ZktrXS/h&#10;Nc2McpnT7XIwOcBcuy4C9mGNrH27Vyfxk/ZeuvibrY8W/bXi89URIgodQMBd2ME8jHH4njp4dStF&#10;4vmk9D52lmMaWMdSR8N+NP2ntX8UfD+bwfq+6USxmPzGIOASCSCRnPFfJM+r5iSWzkxj14Ir9Dv2&#10;v/gH4Y+EPwp8O6foQMty7yGWXZguSAePpz0/KvzFmhTlgcHHAr9t4SxK9j7SnufmvGOK9vW5X8PQ&#10;2l8a3kEhlkzleFK8n9a9H+FXiVNT8Xo7gh2+8R1I/wDr147BpLSw7peM+nWu/wDhNbSQeNo44xn5&#10;WGR17V7OfZjXeFlGb0Z81lWEpqupRR+l+g3kNnp/nKPvYwAPT1rqNSvv9GRJSSc5yP4s9j9K880/&#10;K6Iqg7ueM989fyrtLSGO7to3ZywUYKnsR29xX5LLc/T8G/cseleHb+8h04W8JAZv4z/L0r5U+MPx&#10;r1Xwp4vOhXF1sjYBiuNw4yATgHjP6V9K2LTSRiInbjBOOn0/CvzL/adut3xNuAgCgIm9ujHCjBI/&#10;OvrOEM5eCxirx6Hh8WZZDFYX2c9j6L0n9o7ULazt7GWP7UsLeYkiyFXHouOeM9ORjtXsfhz4xXV7&#10;rD69qNx5TyqTu3Fy3Tgsec/U9q/I6HV7u1TNs23PUjrW7a+PNRs5UcSP8v8ADk7c9uPav6AybxEj&#10;UklVtqfiOZ8Ee7+60P3i0n496zFpY0ue7Sa1mQqYJY/NRgcksytkc56AdK8Y8Saf+yz4nv45PiL4&#10;Asgk5bzZ7MPbSKCQN26PYoz1+4cDr61+Y+g/GjxBpZU2tyVIJLEkFjnryRnP6V6VdftE6nfadDYz&#10;WyzPGTmSV9rOD68MM4/D2r6OvmGW4m7qJO54tHJ8yo2jCb0Ppj4+fs7fs5+EPAj6z8LbzUVVwD9m&#10;umEnlsBu+RwqgKR0zyT271z3wS+D37RV34Ii8c/BDxFb26STPCbSa6+yyEqPmYMQVIxwc4P5Cvmf&#10;xJ+0Fr3iDTJtAu4oRG6KhxyQV754yenIA/U1ueBvjFrXgPwpAujTiFo5HKsevzEk/d57n/Ir8ozD&#10;L8u/tfkg/clv5M+8w9XH/wBnJS1mn+B9Gt47/ba/Zw1ceJPE+lXscKksbm3VruHk43LLHv25J7kf&#10;nxXhWuftOat8QfHT+O/EuoSHUNx85JdwXaOxU7Txzn1zX2x+z/8AtVa/MgnllHnOCrIwDpnaSSTI&#10;R97GMkfTFfR/iX4P/sr/ALTulXI8U+HYNG1jB3Xtp+5uCWG4tuY7WGccYPHQ5r3Mz8MKdWHPQ1PL&#10;y7jGVKdq6sz8fpfEo8T6+91ZsirNgIVyCB1wAT69q6C71L+z/FVtAi/uzEC+08Z5HPfIIr0Xxn+w&#10;J8Ufgt42j1rwrfL4k8NQlnEq5W5XAOFlh55B5LAkEV4vpUk/iLV0v3j2lJnTY3GSvGD34r4bMcpq&#10;4OHs6qt0PTliYYrEKpDornd2OhX/AIs11pbaEPIV+7zwo/XGK7vX/hG/xI+HS+VKlrc2jOYeQCWX&#10;gg8j2IB6/Wm2ep3vgTw7qXjS13WzWcYXeByQxA2jPUE4z2rgvDfxg0G5MkOuEozN5oww25zxwxHQ&#10;/jX55nyr2U6CvYWMo1F78Fc8P1GDxT4IYafq0brMh2q5BIJHof8APFfWP7LPwvh8beKYb/4j6gth&#10;Z3AzE7IGYEc8A4xnHU56V6xBqfhP4k+FbS2kRHeKbcmP9YAByBnjnOehrt/gvJpXiL4kN4U1O3aW&#10;zwEguSmQk6HPPBUqcY9QcEZ5r2OHcKsTR9tWjaR9VhuJMTOiovQ++rX9ifwFHeweMJD/AG7pkiAi&#10;5thG9xbPg7tySElwTgMO3VT3rgPh18WYv2JrhvB3xMZdQ8O3N1LNp14UZQ0LsX8uQYYh0OQeOgAx&#10;zW1oviN/2fPGEH9r3v8AxK72TasDuWVdw3ZXkkADkY+79K6P496d4D+P3wg8SfC7xBEn2kK19o92&#10;V3OJxhtocDjd6ZIx3r2MwymNR8y3M4YyT92T0P0L+F37WP7Lev6QkolXTZrjBeVVZ4yrcjDqx59d&#10;wGOlfS2neO/hh4s0kTaN4iUwOx2tbywysCvJOxnVhke3TvX8Dmm+NvEWjSyaMt88SROyGEEMoYHB&#10;GWBIHFelaT8YPGeg3BuNJ1q5tZXA/wBW+On930xXzMoxjoe3Ty2Uo80Gf3Xaj4wg8K6TEZY/tURJ&#10;/wBL2BXCkD5mXkEH2Jz71B/aFnAEurzTrS8tJ8AxXajYwPIKlT8r9+Pyr+KWz/a++Otpa/Z4PGF6&#10;VC+WS8mWwOenTI9x9a1rL9sb41RKY7bxRdyM/UM4II9ACDj3xiuepTjujaOAqpe8f2R6z4M+GfiG&#10;S4insbexW5UqQF81SCD8rDCgqT25x1FfgV/wVj/Yog8FfDvRPjl4PjsJ9Mjma0nksmKPGhyVMkbc&#10;qMhkCn2PQ1+d9z+1n+1Tq6RW+geIb4MD8qxEMxzxj5lYc+wFZPiL4g/tVfELwFqWi/E7W7pNFmA3&#10;Wt3hFl2nhgMY9Dn/AOtWmEoc87Q3ObE1PZx5qi0PhLUktrl0WMZK8A19h/s3+ELXxJ4du9AtH8mX&#10;lnl/hLvkLkZ7cgmvCvh7oNjqHiY6Y8azyu+07uQADyBnj8a+t/EPgrxR4J0RfEHhu4it7baFnFsd&#10;roCQM8A5Az94H68HNfd0/D2vjcJJt2Z+X59x9h8PiVQS3N5vAHiG1077BewNFKruqTICQwXA4I49&#10;DjrXn7eBPizHGviDQ9IuZbXzGjaYITtYdeoyV5Gc/SuL0rxZ+2CUe98DSaxrmlRzvGstvb/aI9/X&#10;a+0MQ2CMj8cYNdBJ8Uf27dIshEum64baViHR7GYo4x0A2ADn6V+Q4rhqvTm6c0ro+7w9OFalGfdH&#10;o3g/wp4nubyW78SReXDAu4kqVIJ6cHBx9K9ihk8J6Ii3epWS3KqRnAw2PwIJH4+9fEV945/a2vnM&#10;99pGuMz5BAsJlH0wE/D1rjdZ+I/xw0aWOPxpaX1izZVDeW8kO7d1AMig9ugP0rz58K1ZTvzJIFgf&#10;etE/SXxP8evAnhfQLSDSNMP74sgwB8g6knqee4P5EV9DfskfEe28MnUtVsRHdRamFlXzDsZGXqoO&#10;ONxUdecjA9K/FnxB4rvdae3GoHBAA2r74yRX6e/AXw1b+OPAVvqOj6rYWmwmEwTsULbO/THUnv1z&#10;XBmuTTpYdKOruevQj9Vfvbn6kSfGbw5rdq8Mlw+myFVYbcHDdSTxzn6e9TeI/i1q1n4cS90x5BKW&#10;2yS53HB/iyQTx2r899E+DHixtTupfDWq2H2eLBjW4k2qHJ528YwD6HGOtfREWl+MvD1jFY293plw&#10;TxgXsTAt1AwG4Ge/YV8TicLUsnFHqxztx2PQI/i1438o65HqjzSJkKThQwHYjHX14PNfPXxS8aeP&#10;Ndhn1HQ7l5rmYBTBkEMcHr7Zxj0/WrGpaJ8XNWvJTbR6b5RH/P5CNn/AS4PvzXE6R8Mvi7D4wN3d&#10;S6etpgbYWvIt7n1X2PJz7e/HmU8Ni5VFJRskfNYnifFc7S2Mf4ffEX4hfBi1j1jVYzLfz3Cy22nt&#10;8wmKnMgOOBlTkfqa+pda/wCCgPj23sZbQ+D5bNiAIzDM4jXpwCCST26dxg18Z/Enwj8R9C+PWi61&#10;dWW/TGtvLSRZUdFcbiwwCcMSR7n0IHH1R8BNH0jVfiPar8QI8W9xIkcUkgJSOUMPvdQysDg+mM+t&#10;fYUaWITglT31uRSzuvOahHqavjX47/E7SPhZpHi/wdo8Vxdao8gvYZpREsfORt3qS3JABIBOPfj5&#10;V1D9ov8AaC1mf7Pf2sUbH5dhuQUCD7vzKo24PbbwK/oNb4QeA9TsYtIXSbOSyiJZdq85I9Dkc985&#10;+lcpd/sb/Bu+DebpFvtbDbdh+Q+igMVPHcj8qvPKE67TpxPXnk2IlFRU9D+cbUvin8bNa1dbSXT7&#10;OK5kHlrCZTIrbQTkNuXrye3fisG7vfiuFN1JbWcMoP3UZmXHoACx49+Pev6Jbz9gv4KTMRY6WEY5&#10;xz93P8Q2hRn8vxrlf+Hf/wANHuXQWjwnoGifB9sHHA98n3rxP7Nl9qCPDrcJ4tybumfzT+PPGfxG&#10;trE6VdywqV/eJuDghiMg4BB44I/Svqn9q+28V+J/gz8Ovirp93GFvImtbwKN/wC8RflbpwMHk9gA&#10;Pev1q8Yf8Eq/gr45UnU3njuWyPMQoXVexDAbiR6Z/Or+of8ABMjwZefByD4Tx65fPp9q7PE/ytLH&#10;uJyQCBgHODnJxxjFfVZXiI0cO6bjZky4WxSVtD+cXQf+Ewv1eGK++z84wFU88YI4z+Rr3jw94f8A&#10;iXYG3Om+LruzKt5sQCfdJBPG4kZ56YPFfrvN/wAEl/h/olu+p/8ACT3xaFUAmljUouPlBcIA2Bnq&#10;M14zq3wIg8ETeI/D2q3Ed7/YUUF1DcoNwKyMFzgdNu7nIry6+Pr392Jz1MixFFczPz1ax8fNdBNd&#10;8a6hsVtzncQOvJABAz+FfYmkeBPHtz4fTX/gt4m1STV7I/aIpJpxLF8xGQYTwynkYwSM+1fPut2f&#10;h3XjJcRSxoY23KA4BJzj7pOee/FcncfFzxb8JdHuZfDGoNYz7WjhIkCjBGTgenfAqMDmtWvUjStq&#10;2d2V8QzhJQkrn6gfBHx1qP7TfwotfGOoSfYvFJ82xvBbkb0uLeQx7gnH3sA4+nNfQ3h268R2Npd6&#10;Z4k1GOcWsW6ORgoMidw6k4BzwcHBr8cv2F/iva2Hw8WZngm1q/vrppyzsThnyrFQRz13Z5OMmup+&#10;LPxU0jTr+/vNTu7lLq5UoESVgTgnOzYcYYHv2+ld88nk6s1Lofoccyg4RlHqevfFzXLXwF8XbLW7&#10;DQ7NNR1kv9lCrvkZovmxvH3dwK43cnpzX5rftmSr8arlvFGqEf2pbSJ9qtAGLwqBsUoSDlGIHzdj&#10;1qHxV+0Tc2+jw2Or6fG8VmX+zSvK8twu45IV3JIPbrwK+Z/Ffxx1X4gaz/atpbRadJaWyxFThvM2&#10;8dcDJI9APfnmv2Tw2yTAYas62KXNofnfG+MxVaio4Z2a/E7TWf2YpvDf7Kd18afFWqhLu8YjTbVR&#10;/CCFzJnkfdIx3OPevzoZpZZt+eD1zX3V45/aJ13xJ8N4/hxDDD9j8pI5QRuIKHduXd/ESOoxj05J&#10;r4TnmWSVgn1r7HiPLqNConh17rPlOHswr14S+sv3kzRs98eoQyxYJRg2G5Bx2I7g1+3n/BMH4teM&#10;vHvxll+EdvHbabo5sXubjy2EbttKxqoDdQSRjnA575z+Jfh+Kb7YkgB+XnNfol+xdf8AhOy+ONsP&#10;GiyWE2p2sttDeRP5bR7B5hweM+Yisn45HSvmszyl1MBUqTjdW0PpcHmMaeIilKzP6YNX+GPhRwbk&#10;zQSOpzGZHG3cvH3c4JGf/r1+Xn/BT7wHb3nw2gl0y2jiutKxd74XDBlAAYdTt4Ycdzjivp7WfBPg&#10;eHRY9Vstdu7gXcZijDXO8hmH3mTdlQO3TPvivjX9pnRU8P8AgTWNDk1Ca+kfR5HjFySy5H3jx8of&#10;06dsDivyLJsHTddOL1R97XzPlsmrpn4l6ZbAa3Zb8f65Gz6YINe/ftHyFLTSp4jtWOVyNvZto+b6&#10;jtXgmks7atYtAdxaVFOfXIr2r45W17rVnpGlWDf6RczMBnoCwUAk9hk1+q0HofDY1Wqs+QtRnlnP&#10;mStuJJJJ9656WT58Z4r2Of4Z6hbaTJJrsv2e4TcAq4ZTj/azyD614rIpVypOcEitoVVK6XQqph5w&#10;ScluTFn7VIrBRn1qDcAdhPNP7Y7VbZz82tidZlAJBr6N/Ze8ZXHhv4qWUKSbU1F47d8njlwVb2I9&#10;a+ZjlnwelelfCiSSy+I+iTQHDG7iBzzxu6fjXZgavJUTRrCN3Y/pk8Zy+V4WsoZHY7ZFYEk43bDk&#10;H1xn6d6xY44Fg1iCYsftGnxR7wNxBeTAz7c5/So/E0s15ommWk53oXNxHjOMOMqPybnPQ1z2t+Lh&#10;4btfHOottlbTNIsJY4GYASOZGKgD6ZzyM/hXXi6nutnsUU9Io/SyOTzLrG7cQQvXsAOPYjpXpsd2&#10;JbuNTyuOGzxnuK/GDwD/AMFPfh1rGtRWfi/S5tOubhwJDCpZCy45UNg89+v1FfVEX/BQ79nOC1E1&#10;/JeR4YrHiLDMoPBA5Bz74Hqa8CUkTUwlToj8pf8Ags744j1f9onTfARy76HYJ5p24CtcfOAP73yg&#10;c18T/suai+nv4q2qrefYJCQeuDIHG3nqGQVv/t3/ABX0f45ftLa/8RdKd/JnEMMKvgsEiQKMkcfT&#10;HbFeT/BqG4sxqOoys0UcyrCjLxucZJHvgYzWNrs9WnFRSR5Vcn/iY3kjkbTLIR9NxrtPhBb/AGjx&#10;9YA8/M55/wB049P/AK9efTS24km8wE4Lfnmu++EJf/hM7faCXwxH4DnP4GlJHRA634nxhfiLcLE5&#10;cARrz67R0r7G8LXxTwnY6dnc4jGVJ6ZGcCvirxRcvJ8SmLn7kyZJ56GvpfRtTnggUovykc5OOPas&#10;5RuzrsUPj7qs9j8Pl0Yj93LOHIB4JUdPcc18GybT8x619PfG/V5LrTbdXOYzIVUE54APGPcnNfLL&#10;FmICjr0rWlE4MQ9bEqsua97+CpaG8nvjny0KZx9TXgar3Jr6P+DVwlnps+RuW4faPqmT/Wpr7MrB&#10;xvNH1nZ+NNL0tHuGVzcMpCOF3Lu7Z57Hr61zNzqN5LpbLcPkHJJ/vZ9a5O/vsRC2jHU5Nb+nW3m6&#10;Mzk7lBLZPcV5ikfUUoW1R96f8E7JJpvH2uXxCLDDZxQPI2dwBblVGOnOT9MV+pviS5nOtCKFsou0&#10;5YYyTySc545r83P+Ca2lI+peL73IUMLRNqjJwpYg89yeOPX2r9VNS0t9aZ/tAVZVzlgATj0H1471&#10;0RZ8jndRvEST6DrS2b7DEtwwYnDfKePXiuygiYQIVBYDt65rmtPiNraCCUDKcD0x2rq7O6dwY2UI&#10;qAEHP3vb2rQ8Oc0ak6AaeiIP3hJAxycfj78VVIgg8x1Jj+XJb0xST3yywxrABuy2SDyB6enJqpqb&#10;J/Z8jyKHUKSSew7j6GolG5F7nxt+0MyQ/CLxJZXcqp9qt5HV3JJLs4AI9xuzj8K+JvANpYado+ie&#10;ILzyo4LaV98jdd6oVU4GO4yT7dK+wv2oX01fAf8ApsRkgaQKUwdpXOevPOcZ/CvjSKKa+8MaN4cg&#10;jVoUaaScpnOWckFuo+62Pw6V8pmUrVmfYZZG+FSR6x4412a80rSr7WEhhtfs6PBsyXaWVd0hY+oG&#10;BgAdDXkcnxG8PR6GdGuHljuZ32oDEzgHdwx46V9InwLaazp6gMbq2hhQ7SgxGI1G7B6cH2zXz74s&#10;SxF4UCEtbKGVwOVHUce/cd68WnU56sebuj0JUrQdj9u9O+HukaZFFfqZJLieztxkKd7fJu2gZxkZ&#10;wPUda+JP2UtE0k+PviB8RrfgatfPbQhQQfLillBB5yG3Yz7AV92eHfERufh9ZapeMWUWYkZiPm2G&#10;Ifw+g7f/AFq+ef2XNE0e2+GiapZqitfX89y5B+cuZGzweqk5zjoRX6bUqydk+h+b+yWrPou2hSWz&#10;SeyhLbM8n2PIA9q+an8O22ofE6+8banZ7lsx9mt/NUkomS7CNvd2ySv49OPsWwjmSPzJ4htJJHO7&#10;d+vFfOPizxKPBvj5leWOZbpAFjYq0aMct8oPUgdc/jxWtOTsYuCWxasZLq8hAI+bnhvWu2vtNWHw&#10;99g2iVZCOW6ZzuJx+lcp4Rkv9UEl9fRhN2SpDBuc9BjkfiBxXQalqV0jfYUUMHxxjLevHpmuSvro&#10;dFOAaNa+bqfmsgRVH3RnBA/hGf1rsbm43aibfT4hGISOT/FkA4/CuS0pZ5Zw058pTnA9MDr+Na0U&#10;5RZZiQ0zMTubnPpmsYRQqmmh454zfTtc8T3EMBcyW4KZJJQTFR82eNwB9DjtzzX5e/HX4Fa3Zz+K&#10;fGZfFu/+kWgWQOzNlVwyBflyc5O7pz2Nfq1qWlRWwnurdlhaV2bbgnDt/TP5CvKY9PgtfCl5pGsw&#10;LdvaQlzcglsHczsSCMEDpwF7fj62Bo8z0OepiORWfU/IDx9pOpab8LvBWn67cH7RH9tkaAY/dK7q&#10;EX1H3SeefmrxDxvdx3PxEjJz50llCdo6ggNgge4H1r1H4i/EO48a+LL2TWD5lo5MFttUjZCp+Xjq&#10;Gzy3v3rxjxpYC5+PyLaAwRnT4FycB1QKwGSDjnGR061x8QYeKtc9/hupztncWN8tlppjvwJLsAnB&#10;9+ler+GPDF3eeE7K1u1/eXYZiWbGd5JA+uMdq4mz8DWWt3FnJLP5JVz5zgncUxxg9jnvX0cvh3S7&#10;q5sWnh+WBAkSqcD5BwfZu/v15r8yq6n3XsjxjUvD0/gbQb2y1m4R2lc+QyDO0Mvc4BBH4/WuU1XW&#10;fD3gX7PY3d0Vlj27mk6887uODk54FfWmpeA4dfuYNG1LAZ/nfd8xPBII56+vt2ry74nfDrwr4taL&#10;R9btEuLlnwjNkEbOMKRjAPr1rKnZvU5Zya2PnvVrzSvGiNBpbhJG+fzsgOD649P1rsPhV4f0Pxn+&#10;0B4O8Faxa/btPinEjsx+8Yo2duB1OFIIPAB9enEr4I8M6D47GgW6BWiHmOqk4RduQAeecepzXv8A&#10;8CbGyi+NumeN9JjMFvpLM9zEM4MbK0WAezfOeCeQDnJr6DARUasTjxs5OjO76H7X+G8Q2cMTKDLO&#10;zEOAABtAX8SFUCvXNH0/R7y8guGjE13ahvLc8ld4wxB6g4OOOK+Y/DGvf2nYJrWiGS4j8ySMPywT&#10;Yfu45HfBxXufg7TNd0jVRfaxEyHVIlWB9wIUHDEFeo47HB59MV91GR8DOR2cGtSeIZrixiQqUTb1&#10;wGLZBGfTit+Syk0/ThA9sM7e2DgDsCM1pWOk21pMVt0RAeOFALH1PvXPapqV5skmhYK8L+Wi7gct&#10;nBA7HOM/hWhz1Hc0rmefVtOuNDsPkuJYUYliAQjHnI5OGAIP1xV2COG3t4oYm5UAMAOpAxn9KwPh&#10;54a15PHmveKdXuzPI6QRwxyygsUVDuCjuWZyTjjAFdrcpa/aGvQuxxzjHGfWgxZ5P8U/BMvxA0y3&#10;8P3riO0DiRgV3DjI+cZ5HTA7Vc8Rix8N+ANY1BD9nitbbdtizkBAB8p4PP1zXpGpsJ9KnYgo3ltz&#10;nkZGM8V4r8VNRGlfDHVRLcYMlpKEXjc7JEzj2HK1cZB7SzseD/sufF7TPiPqHiCPRmaeCzeS7nY8&#10;DzJ5pEXlmY8LFzk/xDjjFd78SdR+EfxV0vxD4W8WzTS/8IXEmpXcSodiswOwMTww6Z9P5fJf/BNL&#10;wL4p8OeE/E/iTxHDdWja1cwrBFdIqkxx5bCleAfm6Hn+dfO/xg8d+Ivhz488cw6bqIlfWpmS78hn&#10;CSQyLvVZDkcx7tvy/SsZ1EtyMRW5I8zPmj4KeILzRNL+K3xDaa5e20fRGht7eViyqbqYrEVDL0Xr&#10;wew79Pyl0ea6n8cWN5ZmSK9kv45l2Eq4dpAwPHoTmv2jtfilY6p+ytqul+JNMZbWTV4dNuZ4n2Sy&#10;QNmfAIUkAMnAx3zxkmvx11VfP+JMmq6NCGWO/V0jAOFAkATOSTxwCc9ea7YVNNDCnU5lc/rmTwVY&#10;ajqdl4j1CNbXULeOZURdqqDJtDyOQMlmCcc9DXUaJYwacLjULCPeSoQF/wCHnB/An2rV0q9lvLTz&#10;LgRJMI1aRdwyoIxn2yQfrzTWj0q2lt7RJHaeY5MWPlAAJDE++DiueMGnc6ZTOvh0uyFmGu5PLJUb&#10;V6gseefauJ8Q69eJeWscYSRGYqTnlQMDb9BnvXnvxT+IfiHw48Gj+G7R7y4dkZlUEooYn5pCMkYH&#10;QY5z6ZI8/wDCHjGfxH4pt7DW0aKdyGK5ZgxByVyRxnBpVattDpoUuZczPpjwjr3iVfiTF4Xutsmn&#10;XVo00JyMpJGcP+HK/wBa9+ukUKWIwvXNfPC2kdr8TtI1CZDJbw2lyZXjwTHGdgw2D0ZscdSAMV6b&#10;4w1m0h8FXN5Yh2WZfJtwowDI4IHGQflA+lZe0FU00PNvi9r2v+E7XT30uOPdfTmKF2OArhS7HA5c&#10;YGNvqfevYrS2tYNLFvEgZgwLOHLDf/EMHj5SSvXsOnSvC/EHgmDxP4k0DT7R5Gi0hJJeoVQ/y4wT&#10;nnAOMEcHjPSveEEqw2sSKJDGpDANwvTPbnn9aiMdSnO5zniPVdM0mBNRnQu0IPAUsy5xz0OM5/xr&#10;orRrrS9Pe78QXkcFw8gKQF1A8oj5QPU9Sepz3rPjghW9k1aMs6z4Ty8jAxwccZqn4k8OWPi77LHd&#10;ortBIAJXP+rTqcde/PAruurEz2NdvE19ZX87IiyqFXj2YcjP+Ndnq0i3fhK4kaUWZlhYmZflEe5S&#10;A+cjoDnrWf4e0HSEF0GGY5XUtuAYNsAAGMY/PP1rc8Q6RY3OjzWd7IFiljX92AuNikEE5yB0xjFY&#10;GJ5t4k8J7msvE6uL67ty+x3GCu/oFxndwcnnGR0rlb26EEaR3X764HO4D5SSeM9uB6V6Hd3P2bRG&#10;hs5ZIoACw2thmJ68nnkZFeVPO8yFU6NnLHqPTp2p3Y4wTep1GhteXITz4SobLAA4AH4njNWJrPUp&#10;fNhdmkTowJ+VF7YHTr6daxvCbXjq6Wd1ImwnKsoZDz0+bP8AnNelxzrHayOybXVSSByD9PXNDZcY&#10;2OEiW+0tDKUDRoCzHdxgdzTrJrm7h+1yfOsnK5POD2ANZWqTSrLHpdnG0iT/AClR12njHGfyre2W&#10;emWSRQyeeqDkngjPJH4Guds6Y6qxzmv6k9sksNuCmQQvOQWA4yOhr488e6romn6vFBfoyXU2M7lI&#10;zxkZ7dP6+lfX+qxSXQU5yFyce5rxzxrZ+Gbm0kn1tFadSPJOPmyPUnqMDpWVVaGh44yRywxrCQWI&#10;4UcAYqz8L/CUemeItT8VCaV21KaMujsNivEu3cgAHJUgE5JOPYVSlRGkVIW2sxwPf1/SvUfBsZjR&#10;VkO4BjkY49j+BxWVLcKiPV7cHzEKt3w30FbKFkha9D4iUcg9uffsTWOLzUC5htoA6ouS3TAHXBPH&#10;+NR2y3WpxRz6zGF8oklB9zI6HnqR1r0UYJXLdzumxJN9wjhff1rhNC0a9vvG97GySeS8IZpmBEas&#10;xJ4P8Xv712l5fofkQHBzWR/apS3KGTy4dxLc9+hz3I9qT8jOexxOuRX5f+xrR2DSnexD4+UenTHQ&#10;+/pXVafLc3NsLWcmEn5iRyCO+T2NYX9t2Oq+LrfT0RhG8ZbzG4x/sjPTI5OcfjXdReRFcSW4bI55&#10;6g5pON9zEoeHLCHTEmawYXCSSEuFwMsPx644616O0raWoUrnuVBHT+Vclo11punzTx6cuZWcF8j7&#10;pI4wO4PrWxqUpgiN+ZMRoC5BHPArWLEn3H3upjLTTT/Zw3AJO3A7f41oQeLNIgtUiN1HIGBBZ3UZ&#10;K9TnIXJ9K8aTUPG+vtLcaNo1vqIUM3kyyYDAcccgk9MAZz0x2rwSw8WfEPxBro8KL4ctbW5kychm&#10;JLZwuRuIP1yv09OTFVbblqLex9f/APCd+CL7zp7SYDy+JS3yjIOM8n9a5jxRdeE9Ys/sGoXiqLgE&#10;bY8lumBux0HPf61xFr4CuoL2K18d29vG6ZuERJS0Cg8K0jKVIwSTtLehyRXJ6lax6J8RjYIkWoW9&#10;xAGe4VxiM9F4XOcgHIzn5hjIr5XMq/tE4HuYChyWkzqpdBltNMbSLtvNthGR8pwfLA/TI9K+S7HR&#10;vF2jeLU8QadbjT7F5WOyYFSEXhcKRyM4PP8AWvsrUtetGs0sLVAs/EalTwF4wfy4xWV45sNP8T2t&#10;no1++blUEgyQML/CfY4H+SK+FqU3bU+vpTjJrlPDvEOpRaLjUGfAlcDcTuJZueP5+mKseH7yDWfM&#10;NuUcjncDkdccevNeCfHDWPEWnQtYaZbedpVhtYzLy+4AjcVGcjkAAcZPWun/AGfLLXbtLy91d3W3&#10;liikiEgC8Pk7FXgg8ZJb/wDVr9X929zmlH3rM+sfD1s4gWWXheg9OODTPEFla6pYzaNefLFd4WRR&#10;95lz27847c1oWNvdFEhgdmDHBBHC571xPiCK/wBP8RteXcv2loYVYxkADKkkBegzwDn1r1sKrwUE&#10;ebUoNyckfVohn082tjaQiO3jRUihjG0dBhcY5I75715N8UPhla+MNA1BrqySW/BEkLr8riRDlcNw&#10;Dj34B9K898Pa58TfHupW1/He/ZZbdirWrt/rYhzliwJPtjr9a+goNZ1y9ePTLzy0Vhh3XOVwPUnk&#10;Hp619dCCPl5yZ8l/FT4WXDfDM6doCiLUvLjW4aNA+1VGWIJ65IAzgHHSvnD4KeDvG118Z/DHh7VY&#10;/I0Pz5bm6kztaQRRsdoGDz+PH0zX6s3OlmHTriTTJUWVl3NPJwAo4I4B4wOc+9fK/jKDwt4F+HOo&#10;eN/EMSLqsSXUdhPblxI886EBQ3XAB+YdMda92jT91M8apBczZ7d4Z8WQeMvFGr2d1Jbsmjsi2vku&#10;ZJHVmYbn5IUgKMAYA/Kut8e6jFB8NNXRpXhZrfy1eP72JHC8dcHmvkz9lrRfC+geFPtGjwXFzca4&#10;8k91eSKfuxt5aqSOiHbwc5Oc88mvSPir8WdO8LeOPC/wRtpEW/15zLLGse7ZbRoZEyTlQHIX8PQ1&#10;106d2Nan0wdL06LwrHptwytA0Ee8x/MJDt/I9enavm/xH8HvC2va9FrU9iHltBnzIwD8rcbSWBYY&#10;OBkY6da9nt9S1fbFYoyLZwRKgTABbAx9eOMDpWP8QPihpvwy8G3XiC8haWbbsijVS2524TgdWz0G&#10;CPWtJR7lRqOKMLw1+z74EuVW71KzeQFjv2SbQQRxngHg9COc1S1v9nrwNbTlpY0CMSQQ7ENjttPV&#10;gOvQeld/4F+JtrJ8PYxqgH2+CLzJ26KPNJbcOSWC5C4A69e1Zera+t3PGbUbmkBKM4yqnHXAx6Zr&#10;FQiyJYi5yXw40VvCWpSLarmwYY8rJEmc8N7EdvTvXrF9NJMzzzuZVmJ5PLZ9zXnulXMtzqTW8LEl&#10;yFkYHPAPIB+vf9a7mS6EY3zqAF+XA5zjv9TXTTpoV7ao8m/aE+M6fDL4RajDIj/aLqBoYQMjc0ny&#10;KSR0wTkY5Nfz1+N/jL421K0i8LSajK2kJO1x9k+UJ55OWkYAfOT23E4+tfst+2l4w8M2XwrisfGM&#10;zTNe3exLVG2s0YVsYfquCMjHPU1+HF54Sm1fxnFprQGE3xUW1spyW8z7m0nnn19BXQ4pHhZpXnz8&#10;q2P1i/Zy+JHh3S/2WYLXwnd2kuvX2ougsgw82aUkFAy9WwTngY9a8t0TwH4z+JPxcg8Na7eGGKW4&#10;828YAMkLwH95k4253ZHJJ64HHHmng34Y3/7LXxB0+Pxqsd/e2LJfNAgBWJ3U4AYHJIyMnjkdCK92&#10;+HOu654g+IKHSLcTpLKby9BJCeXksS2OvOBjuK+ZxmLdOry9zoy/ESlaDP1ckisU020vlVEt9OPk&#10;xFjjblcM3XoRnP64Nec+Fvitr/jj4/RfCu1uBpum6fHvS8BUiZ16wKMYIZdvzZPp1Oazp9Qv9Q0s&#10;m0Lva4/1WR823kDB78Yry3R7GDTr6HV5YlgupW2+Y4Cud2CRzg5IHavWjLQ+ipwPv+417wtBdvpt&#10;pdsz24yUC8Enp1OMH614NofxPvr7Xta1i7l3aeZTb2tucoi+SxDEd/TryTnsBXN30d5aad9qs7Zr&#10;1xgBFODz788Vt6R4BTxVe2txqkn2ZbdWYxcElnA4HQnBHP54olI35Wdrpnj8eJNJL6a6qrO0cm3g&#10;fKeAOT045zXSaZd6nFatb3M5MPVQRkjuefrzXD+HfCejfDvS5LKYpNPcSvPI0CnajOeEUHGcDALH&#10;qa9AX7LDZR30hAXJK54Bx6j2pwMpSPPvFXjdY7S60bRYnutQtULqjrtR2YfKC3bnHbH5VwMfgCHR&#10;r7TPHmv6u95qtoimOMplY5pAQyoCTlMMeoA9RwDXrOr6hDd3wlW3jVm+86jBb3Oe/v3qt/YJ12Vb&#10;uR4RFEeDI2GJ7hR3Nbt6GXMzNfxHbx3Z0r5nmb5nJUsCW9+hFYnhm81q91O7v75hHZRkpEjfeZlJ&#10;BIHPy45Ge3XqK3r29v7ZJbWyXMfIPqw6ZH9K5Dw/fR3WsNYSAxMNxAxwVHQn0rM6Ka6H8RUmEYA9&#10;KSUZXfUtzCp5J6VVDy42gV9izlJrYHzDvPy1oW6qjYPIrOBO7nir0fy8H6ikRUCWRYnKjvVaZQfn&#10;NNYNLOQ+QKfIpK/KamWxkcfeQbbhmAzzmqMj7Vye1X715TM2M4rN8sEfN+Nck2XBiITJkmoCvzYH&#10;NWNwUYSod/zEVlJ2Nkrl20BOU696s3IWVOR0qlbqznKmrcsbxr1zWbkxGZJF+NOXacDpTt+7Iaou&#10;eSBUgTEKvQU1SgyWPNMdyFx3qrGC5NBUVc0vMSQEEVBsySRSKoC9eaU5oHONgbdGAvXNPGQm7vTG&#10;5GetOQ9M1cbbsgnjUnrV+IBUKsOarRoxTI/CpEJjOHPPatQNHTktpHZbjj0xV7asZ2oeKpaeqElm&#10;61os8e0561tGNgKc0e4+tRF8fLVtsquaqGMMck1rzLsRUYb1OAOK6vwtqx0l7jau4TRmPOeme59R&#10;XJMqlvmrsfCcttCLsXCeYGiwvs+eD/OubE/w5GMthH2kktzS6aB9q3H7ueR/hT52jPzLwagtmk85&#10;cdc18bVOGaOokn2vszwaWWOVSpboelNZg4EcvBPpVt2zGu/qK82o7HMQBlXJAzkV9BQSebpyg/dW&#10;ME/QCvn4PuJZvTFfQlmS2mqyD7q5P0Ar5Pid+7Bn9OfRwk/a4qPlH82fO/i+ST+02AORgf1rZ+HK&#10;q2rkP95sbQO/NU/FwVdUaXA2MoA/Wr3w6Mf9tsp6lQAfQ5rtqv8A2FvyPlMv040X/Xx/qdz8RIIJ&#10;NGcfdb5hx0r5Xuk2zgZzivp/4iF10goDn73v2r5iu8Gfc3WunhR/7Ozu8c1/ws/9uoQMzDintu42&#10;H6iheADQRyTj8q+gPxdy7k/JXIqFpWU8inA7Vzmm7S3IrRRujAljZWG8iut0EAuZOnGK5BVUADOf&#10;rXSaJsGc844x/Ws6kdDnrPc7xZt0JRugHT1PasS586T7x96vlSiDeagkjVo95ODXHNHClczkaTaV&#10;xjnNX4N64kPeqttuaT5jn+tdjY2tuqZJ5P41mzeNC5Qt5b7hYyQDUlzHfOmXz9a6eKe3hQIyggnG&#10;e9XpZLF4PLcZDdc9qzUzaOEucLbPqB+VHYbOmDWrBqN/HkbmYnqW/lW1ELRGxGqjPAqQy2gXyyMD&#10;pWhf1NMhttY1jaUt3KjuBU0OoXZlDs2Gx37VbiubUYjQ8g55qV7ixeXzHXLGs05DeDM6fW76zn3A&#10;71zk5/xq7d+KXuohDs3JwcEZwRTpGsZVLtGPlqXytOuY1TG32FaOXUylhDHk8S6isZXYHDHO1uVG&#10;KIPFLMSt/CW/2lYhua2/sFoynavA/wA9KZ/wjlnd/KMA9c+lT7ZjjQfU1rP4lajalXsrq4tmBBBj&#10;crjHHRevHHNdbpnxl8dpIsukaldIkZyMSNyfTHYfSvPIvDdomVZw3YVp21mNOQ/ZJdpPGRim6zOi&#10;NHue0wfHj4szzF5NavVL4GC5C8fhg11+hftXfGvwnOlzofiCeC5RyxkPzOR/dB7YPc/pXzWq6pKf&#10;KafKgg444/8A11rJon2yJwPv9Q2abrHNVwsm9D9GfAf/AAVW/aO8Ialb3us60+owWrbvs9wXZST1&#10;Cntnvnp619QaV/wWX07Xobif4j+CbS+ldfLWPe6ge6nIHPU4wPavw4fw2rQ/vid2eSOeKxj4YZ5g&#10;sRLp6d6pYkI4GTP2ei/4Km+FtMLIPB8Fygk3RvK7E+Wf4GQv0HTjg9a9I8P/APBTL9lK5tUbx54H&#10;dJJDkpA7FY8/x8luvpg8V+DV14YvGygHy4+vNauj+ExsLXQyo/M1TxRp9Rmnqf0R+Gf2zv8Agmt4&#10;ivon1S01TS/NOJVK+dGR1ypk6An+Egj0xXd6n+0H/wAE3NVElr4d1W9tnKllMka4354BUMR06EbT&#10;7V/NBeeD9Pmf5QvHAzzjPb6UsXhpLO28iJtoUYATjp246j26Vn9d7lLDNn9QWh+Ov2BfFPheS91T&#10;xvcWl9AcoAFKsR/eGWxz3LAeorrpPgv8C/FFgmq+DvHGnS7x5il9iOS3UPuO5frtwexr+UEaPrZD&#10;S2bMwJy5Y8H6561JY6p4q0648+0laFhhdwPOF6AZzgfTFbLFxMVhpdj+qq+/Yp+NGvQ+d8PdR0jV&#10;bGIZIhu0lkwefmGePTgcelcIv7HPxPN/9j1a+srB5PlDvNGiAjsxfHTn296/nq8O/Hj41eCXk/4R&#10;nXby1adRuCvuDDtnIOPwqXWv2oP2gvE9ysmu65e3Jj4jIkKuMf7QGcVrHF0+pMsNJ9D+j7XP2L/H&#10;HgbS3vNZ8T6ZJahfML+fG4UkfdUgr0HTNXNH/Y+1PxisDaR458OiG7VQswuUGzd2ddwYe5AIPrX8&#10;1DfHX4uXdu2n3ur3zwyAh495w2fX1/zmuesviL4409Bp2nXt6kLHAjEzbB3yFxhfwFDxNN7MPqs7&#10;WSP6WfEf7BXxX8LzyC/8W+HWhjYgTQ30RUnOB0JK56/MRjvWBc/8E4v2k7lTJ4e1vQNSa+iJZE1G&#10;Hc+7sGVsAkfxZNfzwan8W/jEtkumXuqTukhwwRiCy9hkcZA9qvaZ8XPjjpl9BJp2sXqrGQQHldkw&#10;BgAKTj6nNCxFPuTHBVH0P2n8X/8ABPP9rLSXbSdT8GWt+6jcY7OVJiyH/YiyzH3C9eTXyf4y/ZK8&#10;Z6JC9h4z+Hd3ZPnjdbTY3d+duMj0zXzNof7aP7YngjVIPEOkeKLxbu3bKOr8cdD90kHHfNfU+jf8&#10;Ftf289OLR67q51EBQsSzRrMykc7mLgE57YNCxEHszR4Oa3R84ah+zb4a0XVYdQuxeWcbE/6JKgz8&#10;o5wQAfdcg+nJr4Y+J37PHi+21u91bwu0V9avKXVQ2yRQecBT1I79/wAK/a7Q/wDgtT48e3+xfFn4&#10;b+H/ABPljI0l5aB2LE8/cCgD8eK2dF/b5/YP+KfigXnxn+FNvodsY3ymmeerGQ4yykEhcds9Rxji&#10;uuEk1ozenFx3P5ptV0vU9CujZa5byWsg7SLgYPcHpVRcFcE8V/Ut4+1v/gjR8ZfA8uh6NdapoWo4&#10;2RxXturRhm/55uAHHrk8Z7V/Nv8AGz4e2Xwu+IuoeEdJuhe2UBD284KsGjfleVJGcYJwT1qYrU7q&#10;c76HleAWwK27ddsAbqxrGQqRkVuW05aEDGT0ya2ewq/wkLFg5LLyKzppPMyFHNbEqkKSTkmsiRWL&#10;ZqTlTKycjaa09LhkedvLBbA6Dk1UBVfvVe0+9awuo76EBihzg9DUSkKWx6F4WuWDSwOMZ5ANdloN&#10;mz+I4ZF4DkhvTkdK1LHx78MNXtg2q6a+n3hxulhUtG3HOec5H0P14rpvDWmaFq2rwf2DqsU3zbgk&#10;v7ps/wB35iM/XvXNKPU86rHU0hZxw3TRvnDZx2rDW2Rb6OReH3Y9cV7J4u8K3+itayXUbL56krIP&#10;mjJ67Q3QH09RXmqQRm7SFhtbf19PU5rlqO2peEp89WMO5v8AxG8GPp0kcAUNDeRKWkPVSc8d+nH5&#10;187TMulXz6bcE5TgMB8pH+Ffo74l8MnU9HQNCJ0mj2MT99AR1B7V8f6d4LfWPEFz4O1mRVmj3LEZ&#10;edx7dOORzxXmOrzaH9G5Fi5YWcbPyZ4vdaosMUm35mxwBz+dZ2iXk2quYGGwLycd89jn3r0DUfCd&#10;tpGqyaffW+ySJipx0JHGQe49xVC48HPbXP2qwk27h90dPpU06sbNH6ViMNiXOFW/u9T0X4b6pp3h&#10;nxDDfX8XnwoHDx8fNuUgdfQnP+PSpp7VLhnGch+xrzA3t7pkwjuF+b1HNa1t4iMjYdiWXpmvLr05&#10;35mfbZfmFC3s9rnTWlgmjBlgXAc81g6jMLrXoIIx9wg8fStU6u9zbYRcuPWl8M6L5Ukuo3L5eTge&#10;2DmphVtecnqdOKwyqclKktLmvbQyectvD9+QhR+Jr9zPBkFvF8E3kjQBEtgioMhWGAMrnHHJ+lfi&#10;LqcSR2cjrw+3hl+8D6jPFftD4Rl1m/8A2dLNLwi4uYLDDSMdp4QINuOOOpJ968jEq7Vj838Vqk40&#10;qVO+jZ+HnjyeG48Y6jLg7jO4IxjGGIAHqO/4167+yXYPc/HbR5kcRlH+XPQnsCew9TXk3jC33eKb&#10;6RgcvIw9chflz+OM19LfsjaAr/F/T7vLDyuSR90cHlv5j3Ar3sTK1No82lT/ANhv5fofvFHFLBCf&#10;NQb1ODjkD6VG2oPF90BvYdOadHK6JLGT5mc/N2Az9T0rJgdJCRIc/pXhWPyI6NU+0xqZWJ9Pc+nN&#10;fzwftdSBPjfq8AU5Vl3Eggniv6JrRlkhVlUMPT3HSv51v2s7wz/G3Wstu2zkEnq2CRk+5xk/hXp5&#10;fHVn1HCs7Yhntn/BPKxvLz4o3cgGbcQAPnBwCcHj3yAcetftDd6fFa6TcgcKIJMheAuFOCfxr8d/&#10;+Cd1sYviNc3jsypHEHbZypVjghsc4HB/Cv2K1OeOXSb51dgFhcoAPY8ewrgxVRqo0bcWV39civJH&#10;wt+z5GifDGUsNyNfTeXkDLAHnPcHJ/OvsXwtpsf9iW5lIYsWYj6sSB9cGvkD4DvE3wnSZ9zlr67I&#10;O0gsDIWP05Y49sHvX3F4Ujgi0uFJAHLqDuPJ6fzrynBynoeHmMrVWfnN/wAFKYbiTSPCttCm799J&#10;IoLY+fbyAPcd81+VHxV+DsXg9LLxJbyq0F8hcwn7wYAHI68Ec9e1fqn/AMFKryezj8NKdoQySY3H&#10;kKEU9e2Tn8O9YFp8OPCnjX4a6ZpviayS4ZUGJMneuQCCCeAVzjpg45r7jIc4+qSjOW3UWKyyOKwq&#10;S3PxquYmurcvbZBIICgZPHWtr4M75PGe+LErRo3fvnH+fev2o/Zh/ZB8KfD+TUtd1SBNYluAYFW4&#10;2qFhY5IUDHz7fTGfxxX5QaX4RTwT+0Rr/hmy2rFbXcyoqkY2bzhT2zjr+FfWY7iKni6LjTWx8fSy&#10;+WHr8kmfa3hqPzbEiQ5VeSK7eBbWztRdKpb2x0rifDskFxbO2dgjPI7H/Peu6t7f7To7tCflUE8f&#10;Wvk5S97U+twbfJoaulaxDeHEUfKcn3r8t/2npZH+J10Z08suAcZz3Pr2xiv070K1S000T53SbjuC&#10;+nbmvzE/a23xfFq6GQ26OJs4wR8g4/D/AOvXrZdFKtoYZrJ/Vry3PnX7Q0QA3bifWqy3Zjbc43D3&#10;qhwR5meaiZ93DV9EfHSmbjT28pDQk596iNzPjO/gdjWUo2n+tSLIvHpWsa847MwcU9zct5C2Gc9a&#10;3LvU/L0xLRDnaxbP17Vh2MW4B+q9TV26WFxwNvpTjVad0Wo3Op8HeOtS8O3sbWtw8Cs3zY6H6g19&#10;oeHP2hPEkSQSIY1eFdqzZznHQEdCPr+tfn8kKBNz4b+Vadjc3yf6okqv8Pav0nhnjurRXsauqPl8&#10;54bjXftI6M/ZPwx+1v4t8RKth4ohtVhhKhZly2eAMsgUDJPfBGO1fPfxD1XRLTxJZapp8MUc8U5k&#10;lEBVopEboODjcPpkjg18N2fiG+dFsQ7Iw4AB5+le5+HfBsdzoNnqyXDSyzykPE2Qq7eAeMk/1PFd&#10;nFPEuGxeH9jU1l0OHLOH62Hq+0i9D7A+J3hpB+zVqN5Nh7i4UylWUjCE5Hf8sjk1+SGpySoIhjAK&#10;8Zr94PilaQ3H7PlzpepmSF2tE8vYAM424z6g5/UGvxQ8eaPa2ix3VtJuyxXHt/8AWr8lhqubofcV&#10;4xhPkW56z8G73WNE0OfxNb3Mm2PKCPPy4Xk9cgZyO1fQHwh+MfizwQZNe02T7TLbMZXjcZ+7yMcd&#10;sccfUcV88fDC80mz+F+pvdBjO8m1AMnOOCMdOhBzivpvw1r9ppngUrZ2kC30sCKrMBuBCg5xgZzy&#10;DxXsYaT5dDmlC5Q+I/x68R/EOe28S6lIY5oJRIiqcIB3AGMA5+tfdvhr4wWdsPD2p3ha2hfZFMTi&#10;QsRwMfewCeeRgA9K/JXxBHdR2yW4i5dtqgdM+mP6V9FaT/wks15pEEWPsyBGkjIGAABxzz2A4rpd&#10;Qfsz6ftl/wCCcGsfE65m+Jfh2+tb1LsmY2RY2shYD52UbcEk4IztB6VynxL/AGUP2XfHusawP2c/&#10;FL6ddW0X2u0h1H5YX+b54lbqW9OWOewr5G8baP4dbxnNrVnlpVYs4LZQSgnJGfT8PpXI6n8TLpGa&#10;KNtzAbVk/iX6H0ryHkjnJycrHrU84VOHKkY+r/Azxm5K2nkGRCQyeYAGIPJU9Mdxz0rk5fgv8SbW&#10;4BNsmVPy7JkJz65B4+tad58UtagTctyzn/eJxWzo3xavXHmCUo38Wefr1613vLIRVkzyKmLlKXMz&#10;H0jxj438A6mYPtMlnfQEff5+n1B9R1r0nxz+0Lrvj3TdPtNUjEzWQ27VbAZ8YLH+97DAH41wfj3x&#10;l4Q8eaYVv0MGowcQSopwc4BDH09j06187rdS2V6FJ3EGpwuFhRqcyRz4yrKrBwbPqvwQtlDO+rQk&#10;+Y+dwHB5PJ+te+eGfEv2zUTZahMqW7qRMHwNyEYxnjH4nkV8sfD7UzJOEL43g8HuR/8AWr0LVZFj&#10;RmjbaxU9Div1rLMZOnhrQe5+F51hY1MY+dbH6/f8Ev8A40/HT4A6r4y0jw3eRS+FS6SRRzRbowXb&#10;opOGDbR821vTntX7b+Ef+CkM2jRJ/wALT8J2k1jbfNJNp+G2qTglkCrkAcnk/Q1/Mh+y7+1sfhX4&#10;Hl+HPjqwS+0iYv5c0YP2iNi+4jgEkHoD2x6cDxx/i58RNC8bXdp8NdYuP7HuJWlhhlIAVHOdm1g2&#10;MHscivxniJp4lzT1e5+9cPU5PDJdOh/f/wDDTx18AviZ4BT4reCoLF9CnZhcXDxpG8cicsjBhww9&#10;QK/nn/4LB/tM/Dv4t+DJfhxotvaSaRp7lY7pY0EzuSPuuEBABHGCTxznjH5g/A79pn4m+G9Tu/Bn&#10;iTVbmDQNVIeWG2JKGXBGWiBCntyOa8N/aF8Wv8RPHSaLAzNZQNmNJOGcryXPYNkHGOmK+bxmPpwf&#10;JFanv4bB1bqUtj5BtfDj3niCxe5jeSzYhJGQElV5GWx0APrX60+CtG03wT4OtfB0GjtdjDSPPA7b&#10;j5p3DgZGCDjcPX8a82+CfgPTtS8IX9r9jFxcsp65AWInAC9ACTnnua+tdB8I3UGg2ljaOIbiAAMD&#10;02c4APoBjp6V8lj8dKU+V7HRi/eld9DlfC2nz6tpcumR2n2eFVyiMCCrHOVycEjAHbj8a4rUvhra&#10;XsJmlGyZWYRFCSVJGD+B9K+mdKs00yZ5NVYSDHGwkkHuaoatozm0/tDSwsvpk4JJ9fSvzyvianO7&#10;dzyKtCq9jwew8E+VLFZKZYQy44fhe+QD0rqb7S7UxLLcEyshAUsSxHuM9Olal5Z67ba3brLGHh+8&#10;7bug5yB649Kxr+/hWKaF/u5PTk4rlePrX3PDquV9WfnN+0Z4s8R6J8YrHRbTUpoba5EYlSNztO8g&#10;Kc9cgnpkdOc1+mv7HHiDV/FfwzS11FRJeWtxc2zzDll2NlGJyRgoQBjknNflL+2c5Txj4b1+SMFz&#10;GN2MZ2xuAPXtX6a/8E6726s9K8beC7qMR3KTRXEg3g5VlG0jBwG5PTrx3r95yKg6uCpN66HbRrKN&#10;r7n75fBPxPba7pC2h+eYYRCQcFlUFgfQgDj1zX0TBAEbGelfE/7K7yGTXtFjhXYrJOpDfMrtkZUe&#10;+OT6mvsaTVYLLTJ7u7B8y32705ViGIC44PUHP/6q+IzPD+zryh2P0fAVvaU4zfU3kj2qEiO1c9Ks&#10;rboPlJyuc49/evEz8cPDVkCl7p+rBsg7TaPjB7qVBz61tW3xs8DyvtaK+iOOjW7Ekdvu5xmuA9WO&#10;x6J9kWGUyOAAenrWel394BcAn8zXO2vxF0DV7WWS0t7tdibwTA4XqBgE4GeRwT3rDm8Z6NfxGOKe&#10;SMqdrBoypPrjAwR7ilKPRmckbfigvLotzbiPPmxlcZ4z16d818F/GLwFbazr/iG80+IWsuraEtpu&#10;j5YyIr4cjueR+A9a+rtQ1m1vLdrO3uNiHK7SQpz2C889O1fC1p498QD4syeHdZUy2rQfugCBgKxy&#10;q9gCDk/iea0hTTOWpTT0aP5CfF3ifx/4b8R33h+81K5WaxuZoHBYHmORlOOD0IrhbvxFrGpbPt9z&#10;JKyZw0jFiNx5wT0z6V9g/wDBRLwI/wAP/wBqjXYEgFvBqSx30aRjKZkB3nIGNxYEtjqa+E2eR8t2&#10;HSv03AZbhuSNWEFsfnmJoRhVlGx+h/7MLeHtO8GTeKXdF1CxuJTtDDc6uoGNuc9+SeDxXj0fxD8U&#10;+LrmXUNTnYqjuqEnJA3Hj2x7UvwFlt7XXbyynkA821UjOSFGcEnH1HHXiuDtZV8O28mnXr7W8+Q4&#10;HQknr/8AXrKeCipOS6mtOo+ozW9XS/umaTMh6Y7fWvT/AISfAMfFya8mjvTYWlgYzNIACcvuIVQS&#10;Mk7foOOeeONtNa8KWWjXN0AJb1gAFJxyT29RjOa7f9nP4gf2TLr9ru3o/lkKfugsGHBGD8v17/hX&#10;6R4bZPRxOYRo1/h3PiPEfOsRhcrqVsN8fT5nvN98A/hd8MoITO/9v213K6STSqqTwnAA5XIKtzn+&#10;6QO1eO+N/wBjjWr+4XVtGSKxswofYsseWTORt3HG7GDivV7zW01wC1uFVYyu0Kuevr9fTFd3rHxv&#10;8LaR4Mk8P6yv2q6hEcUKFcbghB3MT8u4AduuO1fvnGWTYaGGjTpwSSPwLgbO8bOs6mIm3I8I8K/s&#10;w+GtPsrmS/muPtUkR8gtsKqyn+LaSAGx9cHNUfAWsJpviCK/uoVkWxk2qOm4jIOCO4/KvStT+Omh&#10;29ikOlyM15LwVKHaT259R+tfO1pObceZG2E5zj1r5zh7AUXGVKpG8T67PsdWlHni/ePp3VfE2m2h&#10;tPF8M721nZXcRltYz8jF3G1QDyMN/EflGeQDg169+0j41sdU0PxDpWpzSPJZ6cJ7VwpK7mXlAe46&#10;5z+HNfmh8QPGt0fCt5pcDH9/sQ8n+8CDx0wRngive5/iFqHxm+F1xq0o3apDpsVpIWbAb7OQpP8A&#10;wIAnt2r8P8QuFcHgsyjUwSsnuj9O8PcyxdbDP62722PkyxePT/Jvx/rIpA+CMjIOa9O8R3eua5dW&#10;kN2gXH3VH8KtzkH/AD0rjLSwkuvDram0eYoJTHL/ALOcfjjPGRXR2uvteFtYunDvFGI1ZsDGOM4G&#10;P/118hUqNXSP1bCYaNRwqSOZ+I/iBLaAWqOd6fl0r5oL7pC3411/jHVXvLoxIfkLFvfmuRBA4rqw&#10;dBxhfuednOJVStaOyF2/OJO1P3nGcUgbjHekkwMV2TR43LrcdbBZbxEl+6SAcelfQ/gzQdHs/iH4&#10;beJSVN9CGPPOSBk/TPH4V892SmW6jRe7AV7LoXiO68N+K9L1nAm+w3Ec3lnowQ5x+lRGryzTPUy+&#10;lzXP6C72Xdp2nxMGj8qIKA3JIUAbh6bhyPrXzD8ZdebSrX4h+RMV8+00yDDMDuT5iQO4Knc36V8/&#10;S/ty6w7xJaaHAyQKqRI7OSAoAHOQOcdwa4T4rfEyfxlPf6zCPIj1FElkQkk7kA7k8889K68Tjqco&#10;OKZ7+Gy+pGXMz47s78N4jS4OSqzEjPYAn8q+g9O8SWzygzcR44A5APrXy7YyNJfsF5LOefxr1a2k&#10;za+WxPvXA7M6JM8k8UXBudYurmQ7t0j475G48/jX0B8L9V+z/DaTRrgL5YnkuS/Vug4J7YwcfpXz&#10;jfSQNfOZBkbj0r3zwlELb4az6oF270nXjueQM8/SlGOpzS0PAbpklnkkRdo3Mce2a9B+EV1JB4r+&#10;0rjKIevoa843P5UnOeTXqXwdtLW4126kux8iQBic9OR6UTXUuG5Qur59U8bXFx93Nw4/JiK+jluJ&#10;oYkTcxyowB+lfOvhyL7d4tzKcF52GP8AgXFfWVpHYwMiTEMEwD0ziuab1PToxvE+cfi08aWVlCch&#10;/MdiO3QV4RI2Tx0r37463enjX4rayO6IIGGe2R/jmvA2VCevFb0n7pwY2Hv6EMZJfivq74JWCXej&#10;nIClZG257k4zj6V8tDYSD6V9J/Ci7ax0dJVdgWZ8DtgHn86zxErxNMuX71JnvOp6NYRQMzht6enF&#10;S3SQ2XhJ/s/JCg4+pGfxrkNV8WPeqd33yQB6cetaWt6mG0WGyAxtIYkdTx0Jry+Rn1MGr2P1e/4J&#10;ewPL4S8Ua9PtCXN3HbxxkfMDEoJOfQ7gR9K/TjxFqFvo+kfapkzI7bAPXuce/evhT/gmvYLa/AyS&#10;Uxol2+oTzOy8sVO1Fz9VGCPpX1r4y1C1v/E9vpII821AeReoIkzjv14rqw8W9D87z3XESZ6opgl0&#10;qMMN+5QRjqGI/pV6NYpLVGK/vehJ/wA85rk9JnlNoscr5Y5Az6Dp+lXpdS+ysoKGQZ5+bbj9Oa6e&#10;Q8XU6hFgittiAIydz79q4zxZrMGn+G7tbsgRvGylidoUHgnPGMA8Gp7u+u5Z0dIWdJCOF7D9f1ri&#10;/ixYpf8Ag2S0hTdNM8ecE5CK6nn0HvipqJI0irux8+/tEXK6X4Fh+0I9zCsbzYPzFdoyoAP8IbH0&#10;JyelfGHwYu7qXxJp+jlES3keRrxj/wA8zlhtJzyTtA6cZr6D/aav9UttHm1S0f7U4hit0UDBVWZB&#10;IMYJIwvOAAe9fL3gLWpEvYpZoVgt7kNFLMeihec8+4HSvhMwk3VkfoWCio4ZI+7NNsE0nTrh9LnS&#10;LfLJKWfG1AwCjPPIGBnJ5r4X1rV9NXWdfjjudsOnnZ9oHA6nLLzzjHGODV77HrfiGdQ3iKdba2Lq&#10;oAHlsjdF4wQF46cH0Nea6R8APFdvYX9zr+vNcrdu8myPnK5JG4vgFsHHSvNhS1TbK9o3ofuBqnjb&#10;R5P2Xv8AhKvClwLi4h0c+Wx4GUjyxJ4GGJxn1z9K5P8AY7XTH+BPhxNIumvBGZ4GlcfMXMpLAE8b&#10;d2AMdhXjXjxLT4O/sL2mlqFuJHtksbYgffRjuO7vwwZmr6a/ZV0bTvD/AMEPClstusST2qTuq9A0&#10;g38jsQxPPpzX6RTd9EfCV1Y+lIrme0uoElTzIwe3TC9iDxzXwD+0Z4V8R+IfiRol34CYabZxzyrL&#10;tyVaNFKbG7KAWOM9u2RX6A3K2zXyQpJhlJ+6cjkZwPXivKfFuni/8WC3wZPIARS/C4Zc5PtkkcV3&#10;0rJHm1ZamF8NvD8+i+ETBPP9onlldmfpnoAR+HHvitYWUkviKW4ikO0xrGQeQNh5GegOT9a2rmST&#10;w7p8dtaxhjb7dqKucknoo6d+/avAvhLqOqXh8R28109ykurTtDIy9I+Mqp7gNkc9MEV59V+8zrjL&#10;RHt0sTW+qMDny4lXA6ZZup9+KuR28mpO7A7VHbt/n3oexuDHHPKNyghn3HsevvXRwW/2e2URtsRi&#10;SVPv2FKmRLV3PGvGt9dWOo6f4asEjuLnUJxCxLYWJSjPu55PCngdxXi/xj1B/AngS91w3EUSXVzD&#10;ZYdirShwSygdyccAZ6ADk4r3TXfBy6v8SrPX7uQwwWijy1HIB2sN7dO7fL6e9ebfEfQoNT+C63Xj&#10;eMOIL1pJPMJbbvkOG+cZztxyenQV7GDnyzTOGvTUo2Z+IXxH8MN4H+Il34ZiRh5ZS4h3/NhJ18wZ&#10;+hONueBgV53o3h/PjO61e/LTTmLIycgZ4wfbB4Fe9fHzUoNY+Lt9PA4l2LFE0inOSi468gnAGa8N&#10;s9QNhqN9fyrh538hG6A7OOfrXJxlK0IyPc4P/iyieu+E5gmmxMyqZDKREGPXJxz3r6k8JD7Ppt7c&#10;x4lnkhbysc/Mo+79T+tfN+kRwWywFl5YKB/dz1/OvYtI1J7aArBJsGDhF5y3fFfk05N7H6TWV1ZH&#10;Y6YftNrHq14215d2RnJXtj1/OvIPidcOt7Zakr/NAXWQk+wK5H58/SsTxh8UbnwxrMWneQyuFBYS&#10;qQPn6cDnoM9s15R8Q/GUbfYmmuQ0jyu7qpDctjG76EdKVODPPqRdzE0t1svE17r0o3G7A3OfvZ/n&#10;+vevY/BesHRfC2p6polwkeqRHekDtiN88LwPvY6mvlDxz4guNKsxdX3WeVWCL1GAef8Ad+ua8ru9&#10;c/tibzLgYcspGCQeDwBz19+tfR4Ok+eMkcmMadOUWf0t/ByCxsFmiE0aT2UazsUO4CW4RSqnpwVB&#10;PP8AhX16mrWOm2FhNqU7SysvmZxkKG5yT27dv0r5I/Z78A6D4c8MRajeGWW41u3tbx0ZmKbxBGoP&#10;I6YyQMnn2r6PuormSb7HH8yOiqikdCo7YxX2sYn51OR6k2sRzqjwKrGEHGxt29j2z356c1bltLW5&#10;t4UjiWRfMLfNxzg85HQg1514Stfsdu93cI0qySY2kZClO4HbPc10HiKHW9H1ZNTs5N1mq7pFz/Gx&#10;44/rn+ddJjqzo/Dmh2miTTX+purXUqnzHycbc5XtnIHFX11fSLyKW6ST5EbY7YJAfOCOOTjv6Vks&#10;sM88NzI53SABs9OmT9Oag8OSaZNaXToGInuXj5GA23Bx6d/8aDTkRp6texw6bNLE6t8pVRnrxnkd&#10;xXmWuX+nao+j6BehWk1JpkCEfLtVQCD3wAT/APqroNZNrDp0js4WO0LmQnjaig5OO4HtXiWlT2Wu&#10;fGPSfEFhI0tgNPaOJWyFSRnUAhDypODmg53E9N8STw/D74eX93oEMVpHo+nzNBHHiONdiEgAAYG7&#10;HOP6V+F/jzw7da7d3vibxdfppt5f6w0P2YjfGDL+8dlc7chC3A5GBzyK/ejxFpNt4jsLvR7477aa&#10;J4nHXhlI9e31r8af2hfhd4oT9oHwp8KUs0istQ1UXUV8zEvskKu24EHbjLdwOOw4rmnTctEc+NTl&#10;Cy6HnX7TPhXTfhP8DL34Z6VcwX1//wAJFbyykzDe2y1O6QKFXKZODjOM9cggfjr4i0b+w/HtvZeK&#10;ZJNOQ3UD3Tj76RyMGDAdwQRj1HSv0v8AH3wP+KvxD8e+ItPsLa1vL+31K6lwJixkiV22EO3yhjHy&#10;o3dF7V4P8HtDg+N37Ymi6V8WrM6hFLuivFXlWNlbt5Zk28EAqucYBJx04r0IqyFSs1of0lY/tDQ7&#10;cxXEssK2sUZlwN0iqoKsRjAJBzn3qjd3eo22ybeISI/LjkZQTx0PPXAxWJpGqeVYNplsPJjtURVQ&#10;clVxhc55IwKn12XfDCjsVeThUAyBx0+hqZs6vYtnFW0FzDfSiW4Fw7MSXI5b3OOK3PA+nW2o+LBH&#10;aph0z7Et7E/jV7TbO2t8zakY4s8fMR+h/CvRtF0aaOPztIZWnYbVcgYX159+9c8o3Z1Rdo2Oz8H6&#10;fEb6/uHtiFhj8l3K9TuHAx1AxnIrC8YS6hqer2eg20OyBcFAmducfeb/AA/GvWLTxMXthplsoTy8&#10;RSYwMjpnA9cc1bWJ8HYChHJ7de/40+Q5mzk9Hg0fwxodxqGq3BEttE8txI5yAq/MTk9B78ZxTpbj&#10;+1DZ3Wkgq0qmRVZdu8Mvyk56Z4I5o8V6FDrPgvWtGujiO4sp45DkLwUOCD069KTw/o81z4Y0m5nQ&#10;I1rb7ZMPnd0Ax9BwD0xTjGxLkb+lM9uiJexpuTPGc9Tk5PvWrp9zChexulDtLnA7c85z7Yrjhp66&#10;ZHLeozOsp53kk9f/AK9ULnXn0rUrKxv5Q096WWJAP4U68gY6Yq3HuaxnfQ6+H+0dPuy0tx/ozHkD&#10;gKvqcdxTNc1Ww1kGxtnKujZJb05H05qpZ3k0uqS2NziOARhxI2QdxPTngjFVjY2EM/8AZdjIhcES&#10;O47A9sjINSNQLWtm3bQrjTUUStsBjcNkZBzk+/bFcloluZ55VtSFBVd4POcemc9ea1NW/tGzd106&#10;HcI8ZeTOxl7k8dvSsTwrb662qTytEsLSEHZG2VCDOG545zjufXrUSkaHWMZonIkI2gAA5qr4j1Kb&#10;7JHHZzAhxnepByBxtOOnuDVrWbSOLZa+Y0gkbkn269OOpGK5jUbMiB5/LyoBBXpmle+4D7bWLC9k&#10;ka0yJUCgoRjA9vY1t3cVtcRRTkcycNjgkgd/euL0WyeF/tV4jIs+AeowvXOfftXZXctvIyeRIZDn&#10;ByOMev1ocAMO5guo5MW6s6HgN3/L/Ir5i8YQXlxr0kshLIrYxyVUjggV9SvMNOu9gYuDnJz0J/p7&#10;15H4vu9MW3eWPaqxktIzd1PX9axqI2jseAXm1ZArL8y/dzwRnuPrXqvw/Ek9otygLMHIIYcccfiD&#10;mvHrvZqt3DOBujjYsp75PH9a968H28tz5c+3DrwgXnJzj889qzpRJqHqs8E62iTQk7Q27anXPpj0&#10;qW3SS6snSddmfx57cdeK1Io2dPICbj1O09P/ANdMbyFBCjbzz9a7kZxl1ONu9PeANIduxBnLHGf8&#10;KzdY0aHUNPWzwFGQzAfdxg5wR35rodQxIxts7l9fU1z2rJdhILOBMxlgHxgYGOD7+lXy3VwbEk0z&#10;ShbNPawiOXGA4OfT8frWaWvxLHb2q78HLYIB29+TWiuk2umkwRTmfJLtngjP86yNT8R6J4b2y6oc&#10;rK4jDYJ2k89B16c8VItx0Wrz6XqkkjJ/ozp8xfG1GGM7T/Fj+tafizxEbbw811GolLqwwx4bPB/E&#10;DmuQ0PxFJ4/vbnTrK3Y2enDzBIcAEA4I9Pw/rXO/EHV1tpf7P0+HAWPPBJUPg4AHORWTmJU0UtN8&#10;VX0Ph9ptKvxbXKSY4G07Oh56g/h69Ks+EoL3UPEf23Ubj7Q7K7+a2CzOff3zkn2rj9G+EfiLVfC0&#10;ev6rJE9/ODJujIBCliUUpzk7cZzj1ru1gbwFoqzoRPPGuWLZ/eeufQjNc1em5asuKitDstTWKa0/&#10;sLUMy+YCGUn+E+h7e1eJXFiuhailhCdyr/eGCfy7inap4sm8dabb2t5FcabetJiGaAsV4DfKCCDx&#10;nOD+dcdb6rrK682k+IG86dVPlsxBJAyOCPYHrXxeeq0kj38vXu3NHxPd3b2gjsZGSQHO4dcenNeh&#10;6Dcix1N7+6BuD5QGZCf4jx+XNc3BYvq+LRcEhS3P16f5xXo0Wk2gsleeXBxtKEAZA7Ak9TXzFSN9&#10;D06d1qj45+Jl3pTJrugRHbM/yqq5wiMQwAxyRjng5yevFe5eBPEOi6roSWmmON0SLiPbtZR0Hyj6&#10;d/xrj1+Eum23jiR9TBvHuGMindgDdk7MnoAM8nPPSvO/2W/Eeqax8T/E+j6iqvBDcSRxGNM+VH5p&#10;UID1IyqgsSee9dmGpSdJrexzV6vLUVz7y8H6cbNWmuGM3nAELnhSPQ1xXiPWNLHi5NJknjEs2N0W&#10;4Bjknt14wfyr2Cx0i7uY3/s+YWzKPkbAYZ68g9vWvFvEvwvs7fxGPiDIwkvQ2CxJALc4yN3zcE8k&#10;entXp4WNldmE61zsvD+m6c2vCezTM1uCyyAkMpbgA+3X8a6zVL6O2uSh+deNx6Nk8/jWPp+vaNJY&#10;/wBm2mIrsgSTuAAF4xgE9cds9a8r8QXPiKO+nvfD1s2pXUm2NI2JAjiAJLDkZYkZPUk+wFfVYdJr&#10;mPnqkbOzPpvRdXhWyEUMgd2YthsFWGMfMTx7YrjvFXg3wl43sY7TxDHBNY2cpm8oEGPK5BXIIxz+&#10;RHSvEbHxb4lttOP9q2HkMy7SGYrj+8Qw64z/AI0/Qo9c8O2s66nO08DMZXy2489R2Gea+jpSVtDg&#10;nQ1uez6zqGo+E/CcGmeBNNt/LldIPLKnCRcnK+hz0+p+oxtO0nw1rXjGCLTo4Jr3Sh5TXbKHdTIP&#10;3gVyOcf3V4GPauotI7a50BLiC4EELKQRLgAYHXkjn2rxXw9480DQNckl8KQPGDN5jM643AcGV+OA&#10;eijGQMCt4PUxdM9q8QXUcd1JpawFTbAMs5PzFu2V6YNeSfEzRdV8RaHbebqpaLcsiWoA2mTkbcdR&#10;jOSSMA1ynjPxD4jsWu/Fur3slvoqxPMyADeZM5YhsZxzwOig9OleffD74jHx9q8l9qEMtksRAin4&#10;AmXBG1gT1AABx6+oqKkjGqrI7YabdaJpos0uRcM2XkyDs3t29TjufXpXslv4l1HWdIh16W3js1K/&#10;Y0hVOCqg/PySQTjPHrz1r5+8d6nYW11Hp2l3P+kCMyeSjEbs9ye3oB9fQVzXg74s6jcXL6N4hVoU&#10;OVj8ti67x1z05P8Ak9qwUrPU46cXc+tPC8sFpbNexkeaCyoTz19BXJah8R7Ky1YW+pTAzqv70Aj7&#10;uSF+TgDnPPeuZ1DxReaFo839mIspt4XmXnkyEZGB3r5umlfyBquoO897ccyHGCzNj5RnGD25rqp1&#10;V0Ou2lmZ37XHgPxf8ZLXTx4Eii1a8sMkK7CNgvQEHGzktj7w/Hitz4cfsRLYar4R+I3jDV4ILvQZ&#10;opHjikVhIUXlGJOAqn2I/OvpvwfommatpFrbtG3mvsAKfLlSBhV98Hn3r1C28NaXolv/AGZZRllG&#10;c5OTk98+tVKq2Zyy+FXWR+Z/7UOlaje/GfVtdvYWktX8sR3SfNGylclFPt3P9RXqX7H3gG6m8T6v&#10;4leSAWYt0j2uSWDkkZwP9nNeh/tUafrs3wzaz8JW8DTROZpnuHMSpEnLfNg4Jz/OvTP2fNO8NfDf&#10;wToWl3j+fq2twiUonKqdpOXbADAjIABzn2rwsbgpVKsaj6CoZe4TvHY9ck8P2MUZg0wqkaAIq8DG&#10;PQdh7VjR+DdF1OVLfVITeTBw6k/KFx0I64PvXHt8T9HttbLaom5NzKpiyRwT2zyQOtfRnh19Evoz&#10;LEGFxMisC424UjIwOxHfIzXoR8z2Emjwaw8Za9rXjrxJ4N0zTEddAghkWUvgytKu7bjhQcdBnp3y&#10;QK9D0C98Svokeo3NkIL2RWHlSMV25yAc8HBFXv8AhDtD8I+Irvxe8jrd6kqJOFwyyeWMKw9CBgZ9&#10;OD2rodWW7uVS4D5WMZCjru/rxWyihOsc6l1DBclLsFrjjCjkDP8AT3rJubfxLq+tSOsyiwtVTbbn&#10;ht5znb6g9cngY6119haWurXQujH8qDazr1HfAz71aa+isbx7Z/3qlCcjnHONtbeysYyd9TLsYbc6&#10;lLqOsEmGOARJbqMZIbLNuznJGAPT8a5TxHqd3quL7S7Q2sG7CRyZB46Ng9z/AC681uR6sutSyR26&#10;7PL4ORknHULXCeNfH1jp8Uf2dTK4BVIkAwrYOC2TnHGPX60pRsEY30MWDU727dksbp52BweSFUj7&#10;wB9q7Tw1oepahczaqAwgRSnmuPvYIyM9OO4zxXivw/sNYk8/WLuJon1E7YEAO4knJJB5HsD2FfSG&#10;nrt0+PTGkLmNQGHT5upA+vcj0rLmRtK6P4VHO5NzHmq69A54qeRC3ytQI2CdK+yOcrbixHWtFZWK&#10;DPJpIoj1I/GpGCIuWoFJXGN/fPNRje3GcCnADGSeKUID9DUTJSscpdvmZx1HasoI75GavamzG4dQ&#10;cVQjZwpyea5JbhLuIABw1UWZC5Bq4HxyaqldzcVhNamhdsGAlHert3IZPlBqpaLh+aluyA2AagLF&#10;Pay/e5p33c5p+5WT05qZtjrmguUdDNkbPPSpE2ge9K42nBGaYoLuQeKdyExWX+IU1ty9e9SOdpBB&#10;4qVW35yc0FSdyNOBT8KehpWTaKZtLMWouQWYSw6HFWZB5rZqijjpViJi3NbhY2bGN2zgVZkRlwCa&#10;z7O4eJyprVaRGXJHWt07i5UVgWU4JzSEkcn9KvqqEDcPpVWSMydDgUyJrqQOylPeun8KSvDLPhAw&#10;MZHP17VzDKsYrb0G88idwP4lxXJi37kvQynsy9NtkXd0pttvWdWJ4p0jI3A6U+Dh1A6Zr4+bOTda&#10;nQlXaQFuVFaM6f6OGHJqgkjKvA3D0q6u+ZTx93tXmS3OWW5BBGH+X1r6J09nj0oRA8Edc+wr55j8&#10;vfliRX0BpbebpHzDBwcema+V4mXuxZ/Tf0bmvb4leS/M8H8dRBtXJBwpVcfUdaf8PcHXVQ8ZwPrU&#10;PjMM2o+YR8vA/EVZ+H5X+3FU4OMEGvQavgW/I+blFR40i/8Ap4jt/Hap9gnGOEQsK+YLxlM27GMn&#10;vX1J46LLpcwAGHQj/P1r5d1BQ0gVu1dPC38BnpeOkf8AhVj/AIRN4NP3ZwBUe3gN1qVU7mvprH4X&#10;KPccPXPFKFZc5NKwyQR+lDAnkms27aGBGseQSxrp9BZhNuwOBjPrmucQcZNb2hlhcYHT9KiUtNTn&#10;q9TuZFKnk57mqcruIC3XPFTSyZcZ5p8YD9RxXOYU42ZhWgdGDE1vxTwFWIOCBUUViiHKjn0qCS2x&#10;IAq4B59aqKXU9WlKPUuwzybwu/g9BVqS/VAUY5rHW1kdwG4FMmtn+6DWvJE6PdNJdQKpywPqKna+&#10;juArnjsRXNvbSBcNxS+VPGAy8ms5Q6mba3OqtrrcxxIfxp7XmE2McEnrXKo90G3MCoFWBKA48zp7&#10;1l7MalodDHcT7dpb5epq59uZcbefeucnu2VAqn5c9BTFu2ZMYIFHsxRfc7ddScgGNyMcHH8qji1N&#10;t5Xf0568VwrXMi7mDHPTAqvFcS7OOD61f1eJtGx6cNQZXHzbu9NbVsuUJH41wVvdNgb8sF9afNeO&#10;7BsYB7VLoJBJq2h6MuqoCPKcZ7mtu08TOwEduQCOOT1rxWO6kDFgcZ4q1HfKgO/gmodFMwPZ7nxE&#10;54L7P93pTIdXZjlGw3qO1eURXvmt+8csvvWhHqKK+01nKh2NIHr/APbg8sI3DdyOc1SufElsx/0c&#10;lWxjnvXncuqokSpjJz16celUJbsAh4WzVRpHRz9z0ePxAVG+4Y5JwfXFXk8Rwl/JBGemT3ryee7c&#10;IMHlqiW5eThjgCh0EyVLue1Q+IzHmKJgwHUH1qGHV7dvkccseleSrqP2YFc5z71GupSFxIGIPrVP&#10;Cmlk9T6As9WsNhR1GR3xyc0SalbJ0xuPArxFdXvNhbf7ZoGsE7Xlcuy8ZPYVzzoE8p7NceIrK2UI&#10;3De3WqEvilIWHkJnPAyK8lTVjcu0gIG3rk/rR/ahVyuRk9wf5VUaI5NbHr//AAk73AAmQKB71LJ4&#10;3SRDDGdxXuecfSvIJtUmWAIcc/nWZ9tco3lnqMf/AK6UsLcmMrHtsfjhrYAnbKSOc8/yp8Hi6xup&#10;TLIib+v4fWvBY7yVASOvvUT6lOynHyeuDRHBdi/aXZ9ET+JdJu/LgcKrDsen51G934ZnJidQh/iI&#10;5FfO/wDaXkIBu5HQ+lRwanLv4kIzyc+vtWn1SXct11y2se/avpvhxbZLi3CrIeFPt/SvmL4gzeb4&#10;ikhD+YI0UZ9yM4H51o6r4laDGyYvNggY7CvOZ5XdyW612YeDirM5pau5EI29MZ9K6qO3e3tlbswz&#10;XMrkjk11k2/7PEGHRQK3lM5az6FOTBXOKypOSQOvrWtKnlIVJ4rBkOW2irTOOL11E4Iw4pWG1Qq/&#10;Xmmbccg9KXcTx/OlKNzVo0o3YAAHAqQcOJB95ehHUelVYTuByaVsqwwaORGbpn1n+z5+0ZrXww1Z&#10;dB8VIda8LXkqm/srkiX5M/M8W/O1wDkEYr64/aX+EPgz4aa5p/jL4V6qureGPEEKXViTy8ZYZaN+&#10;OqH8QOtflJFIwx1J7AV9d+GdQ8Qnw3aaTcuZYAN0aP8Awlxzj2Nc1SKsb4SmlUiz6Bt/jz4b0/wq&#10;ZL0yrfRoF8p13KWHG4HofUA18QaprOr3XiiXxVZTNgS+ajEYIKnjcBx6V7Jrnwu1TX3iGmyrFKn8&#10;Ep2qQffn+VYPhy707QNH1Pwpr8HnG4+Tcm1grKTyGz2PQivHqQjTl6n79lOWSxNFVYq7PYLQeDvj&#10;R4SF9phS31y1AEsC8FSMDdg8lX/Q/meU1DwNf2kay2TCURkKwHO3nByO2DXN/CPTbXT/ABWNR02b&#10;bcRA/KeC4bjb+NfUGpaRH4UvI5DINuou7MZGAAbgnBPBBzwP6VzqlHc+6pY/ERioSR4hZ+EfD+tz&#10;SaLfjbIv3ZG+UDPv1HP/ANauf8RfDOx8LQIl+Sssp/dyAgqR+HfFe5/E3wjNaeBRqumFHif5pvLO&#10;WUBhjI54Prnj0wefLdF8QajFoEek6zY/abdiRA84I2n/AGSRyBn8K5Kuj1PZwfNUXPHoeWtod1bX&#10;GLY+aMA5HWu8s/DV5dW9vJZA/OcHIOM9x7/hXbafcjSLoWOq6bHFDPny7iIAndxlS3cYxxnjrXsd&#10;3Fpul+EI4NRdLO6uwywuP4j26Z6rjOMHFYPDqSdj6GGbzptKUT5qvtMG97B/3hb5cEfePp/Sv2Q0&#10;pli/Z1e7MRg26fgIvDAbB90e55z+dfkbJpnn3kUlxhjFIrPk8EA8/Xiv2H1yzlsf2eru43iJTpru&#10;Ej5Ch+hBJ64xn3zXm043mj4vxaXu0WvM/CTVHH9u3bPnDTOVz15Y/ln0r6y/ZNCXfxfsNOj3/OpJ&#10;CDPygfNz/L3r4xZ3juphdnzNzs2T1+Y5r7R/Yxe0m+L0MksZYrA+XBxhcY/Ln8678wVoNnNTt/Z8&#10;l5M/bAFokaTdtB6gdP8A69ZbSRGTKkD6GsmPxLomrOLWwlACZXBIx8vGMgkfrVPTNSsruSS1hZWe&#10;PO4qQcCvGhF2PxSUJxdpI9W01VjVGc+hyDxX83f7T0fmfGTWZZtofzTu2nPzZOV55ytf0XeGrmK4&#10;nhTO63zs+YlQTnkE9Rj9K/mu/aCs/tPxl8TXjPuP2+UD5s9GPevayxas+h4ak/rCR9ef8E8ZtTt/&#10;E2sS2J+Qw/MQR8i71ycdv65Nfr7qDOvhfUChCiK2di3H3FGT7dBivyM/4JsbZfHmuWmzer2Y+XsW&#10;DjGfX2r9g/EtrPB4O1QRj5FtJCeOwXOMd93THvXm4yC9rI7eJVzY2L8kfE/waD2vwlsCQGeW4uJA&#10;R/d3lcH8q+zvCrL/AGbG+CWKAj06Y5r47+D8Pm/CjT5dnDPMBtb+FZG4x25zz3/Cvs3QYXttDtra&#10;JW3eWuGI6jHBPvivPpK1V3PCzFe82fl9/wAFIbm2lutHs787GQEqqtk/cBY89Mgdfb616N4N3xeG&#10;dJsUU7dgc59GUHA/LP4145/wUgnvV8Z+FboDeroyN0x+76Hjg/e6GvY/DFz5ukWJEhOyGPnrxtB4&#10;9jXr1YNQUj18ppP2SufXvw1txc6e9wz/ACtIcLj7rYA3fXivxU+N3w1Hw3/a31+ysJXng1JEu1eX&#10;G4NKm4qD6ZXPrzX7ZfDPc+mShEwzyZI9cKAD+NfBH7Xfhi1j+M1n4ttJFnS6sUgbGCQ8TNu+nBUe&#10;9b4Ku1FpHg5rS/2hyR4todo0NlGCctnnHPWvR4oxa6FtViJCSVUdDn19OKytIsbZ9IWRRktnk11F&#10;pPYaeEcbnwOQRn5vUV0Kfc7MBTbhdmroUXlqFeMFSMnj+lfkz+2DsX4z34QYIihBxz/DX7AadqEc&#10;0QubVixP8I6kj6981+S/7ZGj3D/GG8u7KLCGCEuF5w+Mt075OT9a9jKZpVdTmzyN8PZHx4Xcg0zO&#10;cEUrRXRbaUb8jVmCwupm5Uge9fVp31R8M01oysz4wOprRttOvLlgUTj3rvtC8P2kWxriEO7c5POK&#10;6S50p2bbbLgVxSx0FPkZ7OGySpVoOvFnnasYdsIGR3on/ewBME7Dnj3rX1TTiiZjGGU8kVhRXMlq&#10;G568V2nlN20LenXUUBaKRd2RxWzpkmbpgOBj9a5DcykSKa17C7CXKSk4GeuamUmtUbQSejLVyZLX&#10;VhIDypBzX0N8P/iBfQW1tpjIJViuVZT0OHIBGa+fdSVJbyJ84MhwfpxX054P+Hi2Hw+1DxMfnaMr&#10;uAyDgYwQ3QHLcY9Knn0uwnHWyP0W/aPvFtvhXpthYIWScbWwCGZRGGAPfr27YFfkV8RbBbzVUjgh&#10;MbKgBXBB9enoa/RH47/EG18P+FtKF1J57RWkTKp5JZolKt7jqPwPrX526x47nv1n1OWMee/CjHAA&#10;6da6KGkLHLipKVVzR03hPw2bfwhj7SpuGkY+Sp+bPuOuOMZ719k3Hhefw98N9Ou9Zht2mvgrGTAL&#10;gHD455AxgfrXwBpHicJKl1x5mR35GO9fbPw48Sah4r0CDTvEEvnxWe4oG5wGwD+DY6dOOBXXha12&#10;49Tqq4Vxgp33PI/HWpw3OrW32JRH9ndXUjkZXHGD+ten+GfFOpN42hZIt9oYsGNsgbcHGD1HOMHN&#10;UPBHhPQdZ+Jayaowm06Vj8g5C9+nqPevZ00/Stb1PUv7LRPL0+JxG4+UBVz+XTB9feu9R7nHJ6Hw&#10;trvi+BdVvobh8hp5MYGBjcePrXmWpXcF4x8gkZqrrhD6zdsgxHHNIFHsGOKwjdkP8oyK0dRnHKJl&#10;XM06kgHjOMVo6VHMZfMVCyfxVXuo/NlDrgFu3rXUW2rafYWgtwMnufT/AOtWDqPqTZla5iluZFit&#10;k3u3AAqWx8Fa/qF6S0JRY8bixH6etJb6rDa3S3kI3beea2p/iDdxyl7aUxkdtoPHpznrXo4WlSku&#10;aozycdiq0Xy0kekp4JHhGe31iwvvOQjOCNuCRgjHPGM/1q1rerYwVIAkAwPesXwb4tn8QXP9kXYR&#10;ll/vfLgn2716ifgJqEp/ta11CM2zjKBuCOmBjn155r1sJm3JF0+h8zjcmVWftG9Th5LjyLVLS4Tb&#10;v+fI960rPVokcSWs53Ducg/r1qndrdyu0FzyIvkB9McEVmDTYpSEfoPTv9a/McyxKnWlLzP3bLcG&#10;oUIRXRH0H8Pvia3hu+W91Wyj1SFOQGba+R2HY/j0r7n+G3xS/Z88X6T/AGp8QbBbe6sXJQunmKuR&#10;wcDGVz1O046jmvySuLB7Ri1qcEc8cUi6v4jsGZ9DuHDMMOvByPQA9TXz1fAxqT5+p0V5OPu3P1U+&#10;P3xgvPh54aig8IRtZS6sx8y43HDpt3oFPBwBznPtXzt8Nv2tviTod7b6TrFy2sRwMZY0kGXZf+ea&#10;nAAI7FielfIGrfGnxRqWlW2h645vrWzBEaTsWEeeu30rs/hp4q8MaVqMmtSwGSRVIUMOx6464NSs&#10;FFU25rU5sQ6WkYan7p+B9c0nxZpSayUe1W6Uhkk6/n+PFdPcXmjxWMenQzZl3BV7nPTtxz3zxXOa&#10;P4N0PQfgto/jjS/E0F+NTigzbrs3qWC5DAMWRh0bKgehr5r+JnxKPgrx9b6Vphhlje2R7lZnChGY&#10;tgD3I5zkfSvzGeBqTqyjBamMo+6fSuqafLdzpLC/KffUnjHbBrza80ODE32iURxvnIBx1681yXg7&#10;4k+HvGE03gGwvll12Zi9pCrLsmI+YxxuDhmUAkDvxg11niO50+O9sNO8mRDMzhkOQ8bYHBU8jJz1&#10;xisamVzpfxY2PM/s+m9Wfmn+3NpVvp8vh2WB2kKROoAAHAJIOe/4V+l3/BPqfw/qug+I9RlhQ3V2&#10;9vIZF4lVViTAYH7yknj0wT1r8vP20o9Ut9TtYJy5gt7l4495J2hkDlVz2GQfxrd/YJ8d6rF8V7+z&#10;t7p4p2skZIlztm2Ehg3vtOQf9kCv3LhaX+wwXZHk4+goStE/pR8LeN/HPwj8XR6l4ThjuDfIIfLI&#10;LCbPzbcjBDDjHPtXoa/tRfEnxXMdA8RaZaJYsxiuDE581EJxvPG5Qp53D054r4Yl+MniDfouk6NI&#10;YL9bjfDJJkGBh8wKsM5G4DrjvXwx8f8A4za5qfinUpmt59H15JPs91d2lw2JFjJ2vkHDbgSfxGeR&#10;XJm2UqvX9pc9zKc1VGhyS1Z+6tp8f/GHn3lha2MGox2soiBDNJu7KMrknB4JBP17D4z/AGx/24/i&#10;B8MfBtv4b8FWIg1zUssptg0jpxgHC8nqOMc8Zr8P9M/bv8dfC27uvDP2i7kRuHkWYgyZGf3mxVz7&#10;5z+daXh39vvSNV+IWian4j8PRTrFcbXl+ZpBv43LnoRxxgg4/PzqWQclRT3SPVq52p0nFaNn258I&#10;/wDgox+2l4Qs9Ou/jHZXd3ZLIN8zxMskqEkKSpyDgDuqgcdTX6neHP24vBXjSw0698MQrex3TrE+&#10;YpVMLfdJkBUAIGBGRnnrX49aR+0rqWu+OZDZWUN7p+3bbrcDONx+8V+bn6HH6V32q/E7UtMt/P0u&#10;1gsy3zFY1+Un0A4HXk5ruxGUU6tuZWOfB42rTvys/Rnx/wD8FBfg14c8QXPgLxDaLa6hbx5zu3IV&#10;bIEkbjGeRwueK8M8QfEbSPE/xA8J/FjwJK0+lXLT217yymIKowWBAJG4MOmQTX5132ijx94lh8Se&#10;ILYXJgdX2YGAqdhkZGDzk9zmvabfx9o/g2+l8HauXsrF0SWIxISVMg5HIwB2z2xWX9gU4rQ6amZT&#10;buzwL/gq5pGma5B4Z+JenXEZnAksZol5YonKMcdssR7fjX4tb9r7BX6h/t8XnhnWNE0LXPCt691E&#10;5ktpY3YZV1+cSFQT16Dofwr8t2ZlO7GTX0GXK1JRPncxfNVudcuta3BNBd2BMDlfK81QRkLjPPr6&#10;1f8AEurpdzbkyw2gAnqafBeJN4UtoWyGhkk4zkYPPFef3d8Z7hAxwAcY9q2luchfe6+zIwB6iux+&#10;EetwWerXiEgM6Kw3dDjOfx6YrzjUsJHz1NQeGtRfT9Zi8s58/Mfr16frX1XCGPlhcdCcdz5/iXBx&#10;xODnSfY+zdQ8XRaPoEusyNkgYGDwSeg6jkV8m+IfE+ta5qLapdyne5zjJIHOe9dd4v1CVLNNJPAk&#10;w7g8/dIxXmVyDjJr7nj7iuvUqLDwlZLc+Q4L4WoUYOtON29hi6hqSzrceczOpyMsSK9b0Dx497Zv&#10;YXxC3AHytjhx3+h/nXjiMB9K0tKKC+Q57n+VfJZHxBiaNdJSumfUZtkmHq0tY2savifU7iaBbYsA&#10;Gbdxnt/+uvb/ANnHV75dP8RaNGPO3WySKmOgLFGII5ySw/HAr5s1+WV73nG0DA96v+EPFmqeE76S&#10;80uQxvPE0Le6sQf0IBFePxJipV8TKcz0Mlw8aVGMYn0AutWOmfDHWrCQgS3cuIx3ByrZHT07V8+N&#10;4muILX7IoyOe9SRRapr8zwoS2AXOTx9frXH3AdJCjDlTg187KMXue9TqVIK8W0hWeSVzI/JPOTSE&#10;Z5HXvTlI2gUfL3NdHMjFjs4wQKZJg/NUj84APSoH4NZMRoaPk6lCCPlLDNdvqN0sc6YGT1rgtPmS&#10;G7jlk+6pycV0Utwl3eK8Byo71jVjdHr5XKzt3O1tfNPltu2knNeseLtShfR44gPLk8hVAHc46n61&#10;5NanESyH+H1rvviBZ/Yp1WcnDQI34EV5UL3P0SpblPJtPDRXBIxuPWvSLa8ijti4TeMc5rg9Dhhl&#10;ld5fTj6126QJ9ldvNG1RyK9I8OVOx47qiLHOVj+texaXd3Vt8OnsIgfKkVwSP9o8k/ia8Z1FSs7A&#10;HPWvWtUuJ9L8OLaWMvySwrvA/wBoc1SZxVFqeSPEyIwHUmvSvhZmO8v3WQRARLuZjjHJrzxpY44C&#10;GrrvB91tt7nK8MuPb8apyuiIxs7ol0GSZ9YzbgmTccH3z1r3hLi9nWSNyS5xz2/OvKPhtZwXWvSt&#10;dtgICye5z0/r+FfQ1q9i0brIVDA4Jz+tcVWWp7mGp3jc+ZvijMh1K3tmyZo0+Y5zweg/nXlzBQNw&#10;HWu/+I80U3imcwLtUBQM/SuGwWhJY4Arupr3TycTN87bIgUGAa+p/hlp80vhKIrG0qyM4OB059fy&#10;r5ajUMu1q+rPh/4lv/Dvh1F09wqy9cjP5VlWVkbZdrUudxrPhxNJnjhQhm4b6A/1rP1e4SKzTJ5b&#10;16CoX8U3N7MIZkVy5A3HnA9qbr0fm2o3dF54745wK4D6OnHVNH9CX7AWkpp/7PugzzSH7deG6mlO&#10;M4QzSBARnkhVwB3HFei6ZOmu3eoa/s/0m3vJLZlzlhsIGSf7uCAB2xVb9kB7df2a/C2pwjDDTgzA&#10;ADhmZuD1zuJHNdNp+krpGpO6D/XvJJI55JZzuPb9O1ddKNtUfm+ZV3KtO/dnoWjpcxCNmGcgZ3fz&#10;/wAKzvFFzKy26WQ3tNIYz2G0Dk59j275p2r62mg6d9rUB2UYUepPTjuQO1eZaR4suby4hsb6LElu&#10;7MpySxDkkcdulb+zZ5/Otj27TdRxIIfujGMDpWT4kMN9eWEchwvndc4JJwMHPGPrXDW2s6jJ44+x&#10;wkfY0twc45aZmO7Jzn5VxgcDPr2xfH9sNUt7Oa9BIsLj7Rnn5j90DA6jOCc56A+9Y1fhZvSj7yR8&#10;X/Htb6DxhNobT/aBbSTTCQH5SkjHYpBJwVwcnoc8CvBNT1nR9O8LWlvdfu13sGQZbdkk+5HPNejf&#10;G3XZbvxzdNaREpIEDN1Oec477T1Ga+d/HOmeJNTWy8P6RGoBILynoqP/ABHHPGOg9a+BqSTqtt9T&#10;77lfsFHyPW/CUdveaE8EDgpIzKi9TuJ7Cu7sdYkgkj0wSHybfCAEfeJGBkdyOOB1rwDwnpXiPwTc&#10;Q6JYsuovNNvi3fLgAZzjOB06ZNT2eifE2DxpbeItVEdvax6jDc3KtIoLxxuHPHJO4Dg+9crjzVV6&#10;msE40rdbH6L/ALb3imx0Tw74R+FoJEsMEdxLgYEm6PawIPVTwenJ/Gvrr9nTU59d+F+lW02zzrWO&#10;OJxHgKU2Lsx77cZr8E/i9+1Prfx3+NVufHVjHaNBM9nB5SsA6KdseQScZ2+vTH0r9x/2UvDl54c+&#10;F0UMs8rzXDtO2/Hypwi4I4x8vA9DzX32Hmm7nxGMhZK59XWumwDUI5XG3yicY9wR/WuKubS6HiR5&#10;7zDqVAyB0YE55zzxj0ru7ZmntH8kbptpCHrlu3615M3iC8l1mCw8rPnTvCWLd1BLE/8AfJwK9OEd&#10;DxaiubWr3bRtcM6Y2DaD3II6/rWBolpbWtov2SFUjyT8oAyfXil8SwSOYN0jLvcl+T8wHb3xnirN&#10;vI6okud6Ade5x7VwyV9zTm0OrtZAGLzjcD0z0z3z61NerEtsrKnyg9jyPp9azEd5nEQAY9qW4nnk&#10;xF9056DpWlOn2CK6ledI729W4kjLKnCqWPPHJ4xyO3bpXiP7RWg3uueBV0qxmJiMtvPPH0QpDMG+&#10;bn1xu9q9f0CSfUI5L0ylhvOwMu3HH68djWd4uvbWZZ4b2JZLbyDGSR90yHbnJ98Z9BXbHQg/nz8a&#10;wtfeP9YuhH5ai/nVNvICq5AHuBXjtsF1Hx7qFjqTZtNLKyCNThWZ+Bx14we9fQeuaZqEHxmm0nS1&#10;ae0N7cBlwSMiRizFj/eyNoFeUaPo1trXjbWtZA2C4nKFR0/dkqBz0AOepPv6VzcfPl5II9vgePNK&#10;c+x7FpdnZm5t0nRJFiYSiI8j2NdRafYl1gTaXuVGwRvGQG7gdcivJdD8SLBf30NvGsscOIlkGT83&#10;O8D6HrXoEF1DbpDMDkg5+mRX5NNWP0iUrnpdz4T0TX9Pu/EfiKyF3LBE7ebzvGwZ65+n6V8fp4H0&#10;CXxTJ4jLPPCDt8px8uc5BPqVP4V9P2fjy60mxuNLRtx1CMx7Dkpjtkd/pxn6V414jvbC30iZrE+X&#10;LKrFNvr369KunUZyulfc+cdY0ODWvE811cXHm21qzBIpuQoAyST2APQDNeceHfBb+K/F1vo+hI8o&#10;u5AgEmQEXOcn0HBwK+nf2dfBPjHxn8T4ksbZ5rKLzJb3IO4qOiDIx+8JxnOcA9q+1NF+Gfh621TV&#10;Ne8O2pt4NOnKR4H7tX2gOEPcAnHU85GeK+zwdNcsUz5vF1bOR98fAGPU9M8JjTrt2leGK2VEkDfu&#10;gsY3xoW7cgj3yK98ur/U5JI202MbywG5jjAz6Dn615p8JdRTUfhvp/i+OKRTIxeWM9dgbAP5YNex&#10;XizxS/27HE/kqofOMAA8cgdM9819RBdT4uVNHW2GqwLfRW1rIuIiHdQwGVzyDjoW+la/i5UbSHdi&#10;CbtljVMcAnn8cAelfOHha71RfE91qgb9zJMV+dd0aBSTjPcZxx6CvoE2er6nqKyXaqSFBiTcDGpU&#10;53H3/Gt4wuQ2om/aabLeSQ6e1xHGJNpzIdrMcdMHueazJdPeCG1s7TMUcMjSKB3Zjkls/oOleZ63&#10;8S9NHxR1Dwbbot2thBaPA8ZBEty2TKN/IO3hRjvXrNvJc3+y4lQwM6q21uq5HQ5xTdMy9rfQ8++I&#10;emlPCWpXVq7LO1tOo2gbiShOAe2SK8S8U6U/w98Iyaj4WBmNja2caROBviVeoAIPyyH7zFeCOvOa&#10;+iZdS1G58VX/AIeWDNvDbwMjFTl5JGfcAc4IUAfnzXyB4d+KA8YfGHxh8MtTjna3vrFZrB2AVvLg&#10;kkVo1I4Kt5YKkjr3x0yNI67nqXwz8Z3Hiyw8P38sgxdreT3W1iURom2LGxP3uSduSM46enwz/wAF&#10;DvHep6Rr/h4+FkeOQRyyNc5ZZmyjR5ymD8ucgfTOe/2N+zP8LrfwX4Se2mhkupvtDvG0sjOQzqC+&#10;xuAct82CBg9h0r4N/bUi8Saj408LeHNImS4vrxfIuJZCu2OZnCMqkZxjA6YyvNOmvfSZnio/upNG&#10;5+wloj698O/D2sa9aILyXXdS/wBIn3CeYmEhNykhsbWxg5AHboa+Lf2H/BMH/DWPjXWbpdtzor3c&#10;FtbqcqGlumiLEdwoVRz3Y1+i/wATPGHg/wCCf7R/w38H3mqpBab7rUtQeZkWJfMtjEoZl6neg2k8&#10;8ivxV+GWqfErUf2wTN8M72Uz6hr9xJNJEN0clnJcsXZyvyldhzluPSnNatHHSWiP6EPDkpvtWuHD&#10;rHMU/enuxU4H16n9a3NUnliZFxvJPBHXNZ/hzQ9VuddkvQyLbLHu3g8tKx+79B3PatfWtJ8STo5s&#10;1iiIwI2Y7g3Hp1GT146dKhHqXuWY7JJo1Ro1kK8hT0P1xUXh7XPFd14wbw9pMAgW2RWbJOwbhxwO&#10;XBAOMdCK5u4m8WW1jI0sKRuyqiNE+4+Z/F7kHtwK2PgL450zx54UvvEdvHP/AK97NfNjKOZI3ZCS&#10;p5AJH4dx2pOREmezavc3WgW8euWliZWlOJBGCeR913HXB6Z47V34cW7lpSUa4CsIwDkkj1H4daqe&#10;ENOfT7BNOc7oYEUIv93HHp044rrLuSS1RLyEfvs8Mf4Qw5P1oUu5jJJnkvxah1m88NRWWlSGAPOn&#10;2hgu790CCfoTgj8a72HZBYxQ20XkIiqhizwNgxx7HFZHjOVCtpYfaSsnnBkC/dzg4Leo9ufWqmmS&#10;Xds2b4tLChO6RuhPfDe36Uua+xDp32L9/qVtPObeMthAAQB8u49frXnt1oj+LPiBbW8UrrJp8DMx&#10;C/fD4+QHocjH61sz3ep6aGvIG3mRiyFsHk9unT6g1jeB2vtFa98TeIWKT3H7vmTcMDnPOOc56eoz&#10;2FVG/U2hG25qSeIrgWw0y7tmEMRKrkYBx07cgfWt3wzZ2sUf2rzGaacZYN2TPy/4/pjirEcq6tpk&#10;iNCrLjAPf14Pan+fFBEkZtxDhQu7vwOBj6Uy+Y3jqlvHG8VyxUyZXpkben+RXnOp2q6lhtOuHhAP&#10;EkYO7HIIBBBHvXG694u1mLxfZaHFCwt7iGQGUgsu5ckKvGAx47jI6Z5x2MEj/ZJJYS0cMRGWAwQf&#10;4vz9KzqMFHqJrsmp3V9aRRSOEiT94SMMTjqcY4asZdIk1iS4m1LUprP7KBIWaZkQp3zk44z6EnNX&#10;l0rXNT1OPZf3E0RcPtkf5U29APUD371JqfhgSXX2K8jWaVgSZSu91BOc7j03EDOPT0qAch1pprak&#10;PsUF0ZYIcSbixHfjgnoDWjLbTm0a1Y79/wAu88cdvrirGnabLHK1rAg+RR5eBzjvn29BTmlaNDJO&#10;xGGxj1PfFbJ3KjMw5NkatHNGSu0rgkg9P0rxTxhZxyuUduF5VRjA7YOK9e1W5dt5fgs2B/Q/lXxN&#10;8Q/j34Z8N/GLTPgrdWV1HqmtgtFOYz9nARSzfvO5wMkAHqPWlU2NYybOhitDbyrFZpsXfnj1719G&#10;eEIH8iJ9u3cfvdycf0xXz+0/l6pHbldwfjI4weua+k/CZUz/AGeRtpTlf9rrwPcY5rGknsFU9BWW&#10;4tyrAY3/AHiPbpWbKz3EmEfYqn5uf1HrWrcxyTJtkclSMgA9/eufQpbAzzEBUzk9ST2AHSuqMbnP&#10;zooToHn+X7vPT2p86XodAifIo3bj2Bq9FH56ee4Hz/MPoaspdRQ7gSRu4A7E+lPVClK5yF3eLZ5u&#10;AQzqSCOox714h4k1DW/FPiGw8JWmn7rZmMsl1jPzcjaoz1APJI78d8e2z2X+mLHL83mHoOhHpXT+&#10;HLexst18luN6seQOuO3FKTuOEj5/8RSWPwa8O3GhaS5E+otuuCWyw3AsFBHPA59unQV5roNr4m8V&#10;69AGdl05lCOCPnYDsgGApz/F3zjGenqHinSr3xR4nn1DVx5nmS4UlR0TIQbRxwPXtXfaJ4TfTxG9&#10;uEaXaqqWHTGCMAD1Gay9mVKVjtlsLO20uGK3j8hYxjCdMY7/AErz3xtpSXOiSNZJ5sqHeUJ+92wB&#10;9PWvRRFrtvaB72NVDN/CQePp1H5VDql1ZeF/Dd34p1WBmCYWJ1GcOegx3/zzVVI+67kUp3mjxyX7&#10;Pp2kLdrCo+zRg7SOA2O/Q4J6+1UtXgtL2CG8khjjLRKAyjoW5KgnnFdm+px+LJlEUflOBlmbnfnr&#10;n39q8D+O/h3WtabS/D2g6u1rbiYySCJMs5CjaByCMEgrg9Qcdc1+fZ4tOc+ty9JvkOy0y7sLXUYt&#10;LhBeRwTx2xzk/wBK663tjcXCyXjAmI7gG6Af4V554Ogu9KuJLi4UklQNznLkDqSO2a6Pxd4u0bw9&#10;p6XmoDL3SlExuyMY64BIxnNfLqXVnp+z6IrqY9V1T+1ZGaJEeQKAcZzkDIPJ45x/OvgP9lzWb7wz&#10;8XNZk0xWks76eaOeVQSrhHcuobHJGQep6etfaGo6ha6n4ae60uby2ljkWGUfwSOpQMRkZwTyK5f4&#10;MfCa38MeIrHR5dnmwRPO0qEOWmb5uMcHcCctwM9q9DC43ki6a+0eXjKHO1N9D7q0Oz3acZ/N2IEL&#10;scgYUfp06815B4x1/Tb6+bQ9M3ST22ZjzztPAJA4GfTPpXpsF1baXbi3kYsgyDEpxuz1H0NfPMja&#10;f4e+IWrxxFnivYt52kHyt2P3Yx0x3z049a+sdKPsrnhU6rVTU890nxdq9l4mu21W1lOnFwivGhxu&#10;7sTxkDgfiTz0H0/4R1SLTr5LhiI08xTIx4XavPJNeUS6drUPgtodBRL++8wvHHMQgPXGSeOB0zwT&#10;6VmeDbjWtX0aePxBzOWeOaP+EEHBHv6GscBiZWcGd+Noxb50elePLzwjr9/9q0af7VZwHAaPO3zC&#10;fmUeoB69s/TNWIJY9YufIs4A7vs3IAGDOOPxx2ry3UJV0G1Nha24MRw0rqcFASB0APXvn2r0N7O5&#10;0rSH1Lw5dNHqBQKHUYbnjHHUYz6A/SvscM3yq589Uqa2MHxlatczyWE0MkuyPKxjpuz0z0GSMj3o&#10;0fRLTSbVNXSH/S5+Jc8lQOAi47cde9dX4futT0jw6dP1O63WcKmSeWT5ndzyzM2M9ew4HQCruj+I&#10;LC80CS60uN5X3kR54AUHBZlGTnIOB39q7EzNzOFl0u816G50fV7JWlmRgplBaNUPb6Hqe5rhofhg&#10;ttAmliZreeBCRHEgEKKeQOcHHp069K6r4k+PfEnhXSbmbw1p0l1qEkQbejBVRed2D/eAGPqR2ya+&#10;U/hz8cfjH4g1uQeL2SFWkKyxtkyzBc4VSwAGeD045Gc1nUOWpN3SRnHwb4r1LXryzv5SS8zpCwG0&#10;pFuO1VGc8dee5z7VhwfCP4k2moXdlpusIuD+7kwG246ltxAz24P49h98WXh+K/uxfeVGLnG4nglv&#10;bNcCltpljY3epSD98zSMFHPzFjxk9s9u1cEoXOr2uhyPgTwv4uhsTY+LbkSvEP8AXDlpBz1HQcY6&#10;V4nrFh4x1oGGYeWPOMSHIbjJCuUHJOO3bvivp3SPEFzf6Jc3mn2xkEC7FkBOA2cMxwO2eB06c1Fp&#10;mmQtdi6t4t7hgzkencn/AArak7GEop6s6TwnYaroukw75G86KNCvBKpt7Z6ZPcV7H4auLm5sxdXp&#10;2POSTngDntnnnrzTfDPiux1y0NmYUtrdSBI7KSWI43FTnOK5GytNT8Z/EeTwzoV6yaLakBnVVWR+&#10;OwOdhBBAPI9a35maQp2OxtNQm8eXXiL4e32mLNpVmij7RIhKTbsgsxPy8Zx1wB3rxT4ux6b4R1PQ&#10;r+1vbW3sLG3NrtidRtVufl29B/e6Y47GvdPizY6pp3wk1/TvCpd7gWjw7VdTKzAEFjtxkkAjIGOe&#10;1fnh4l+FPh7xNo2mXHjAzi48P2iSJ5UjIiMw3lNpGcDJG4Y7HsMXV+B2Lp/ErnpPwV8WeG/HPxzl&#10;8P6FdrLNpcH2h4HTam1wSGVnGGIxjjI+bnJ6feRuZLXUpLy7x9rkQNtUfIFzwAevJH1r4B/Zn+Hd&#10;hB8R7jxxfPJGkUORFCFDOzHC7iMscAHk+2Rmv0cvNGvDc29ykAPkqVZQwwq4O35e+Mn8e1c+GblG&#10;8joxEknZGVqsE2ohLpzH9qjUhAw+UA8nHXOAM474rwb9n/46QfGu+8T6dDYypD4c1BtODE5LzLjc&#10;cYzweMdO9fRUlpqCxz6rFKqrbQySMTx8qKSR7fWvmT9jnw54T0Hwjf8AiHQ7mF7/AF7Ubi8uZTIF&#10;kWVmJYMCfvjlSB6DvXpRiuRyZlGKcWz6Q0LRL3SHmF7l1ndpGnZgDubtjPUY5rNu4PK82SC7G5c7&#10;nGCRjOMgdMetdvcaxafNFNtuVHLA9UI6HqB715rpEq6jDNdyo0BllZTGOWxnr9OalSE4o5u30/ek&#10;rCXdJyeB82T39TzXk9z8P01LWEa3uZ9rfMybgcsTknJH4cEY6V7pLoOlaVfjUTOWfZsO4gL9D6/p&#10;WLa2EV7rGzSifl67WzgZ5P05xUzd9BbHdaNoq2WneW7FCfmBAzjIA5ziuc07TP7IurifUbx7gTPk&#10;DOV3DPPHcc9K9HubZ54j9pk2xjG0Zxkju1Y141hpGmvZ25jnkyZCY2DKpPJJPqOmK55R6jnUP4Os&#10;sx5HNTxRPt5NMnZRJluKdCZW5HevsFPuYtD/ADCg8t+lMPzfd6Uj+jHpUkaK7FDxWgivKuQAtR4Y&#10;MCa0XtiBlunrVZAQxFTLYlnE3pcTuX9aopuclTWpqaj7USPyrPUrnB6VxyZRA3yqRVIM45NXy24k&#10;Gq2zeeOgrKoBYs3y3JqW5jLNj9ahjjCuKsy5xk1CVwIVKgBDU21VHynNVV+Vs06TcuSOak3ktB8u&#10;ZACO1RbSpwx60scn94U2RugFBgVyrKcHmrMYXrmkRkdsHmhgFfrxQBLgnBzUomUkJVJSxf2qzGqk&#10;kmncB7bc7RUsYx1qv5as3XpzUiyBflroQM6KDSp508+2+cL19qmeN1Jjc4PajQtSvdODSwPjPHQH&#10;j8aVpGlcyseSc10JXM3Nj2BEYA6ioxvCHJp0kwGBjrTMbU4PWhouWxUbLZz0qxZuUlAXvwfpVVww&#10;bk5pYMpIGXmuHEaxZzy2Ojd2I2kcVLbs4IVAMk96g8z92WIzUcE4SZS1fK1Ec8tjvIIlEGAOlW4G&#10;csFLYqjbZljDjpUhQSgjPSvInucMty1NtYkj8T617lp6v/ZKqCCMY9hXgg80Lt6mve9MA/sPy924&#10;spH5gV8zxKv3cX5n9HfR0rWxmIj/AHV+Z4n4z3tMGk5GePqP/rVB4G3L4ghAPLMBineMPluQjtzm&#10;ovAoQ+JYmY/Mv3fc+lehHXAtPseFi6n/ABl8Wv50em+PI92mSKzdVP8AKvly/wB2/b3zX0944XNh&#10;cCUbcR5FfMGoMxcDtmtOFX+5Z7PjnLmzOD/ukQ3dDS8nimhs4HenjAPvX1DZ+FT2AbgNpqUDKU3c&#10;uckUO3QjgVm7MxHD0610OkSFJiM8GubVtzZWtjS2YXakDPPesZ7GFRXO/RQQABgntVy3DCXDjjtU&#10;TDcofrxzT45fLkBNck9zkcjZ+zqqMxTAYY9M1RNu2MZxV26Z7tR824cE+tQCRVfYx6+tSaRmUjGd&#10;mB2ppgDYOTmtXyRIPmG7HpT7aEOSH4PoapTNXWZQkjiZQVHPTpxTY4Nrb2XI6YrSaIA471LujVeh&#10;z7VXtBe2ZhNBuTa43HNVzaLkFh19q1m27jsHA6VIimYfvBk1HMy4131MJrPcNoPHr6VU+zSFjs5x&#10;XTywbBuBzu/Oqi2vlybgcg1aqGvt2cyImZyWHNWltSoBPJraaOPeenP61ZkthwYxx2rT2we3Zyxh&#10;nX7mQDxTpo3REHQk/pXUG18tjkcCs+aIE/MMg9KfO2DrvqZXlhQMZqFo5CuAK2ooCxCyYyPWrRt2&#10;YHaMile2pPtDn1gZVDNkmtZIA2BnmrKxg8secYxVyCBY381ugqXNdTT2xmSRMr7H54zVVVkDArit&#10;ZIjcNk5wCetS/ZArmMDce2Pel7S2wvrjMa4SSXBHb1qBotv3hzXRTWm8DcdpHbrVI2FxNtJ4K5xi&#10;hSuEcRcwpbad0Do5+npSw+egIOWransWiBCgEninW9s5Xag+71rXnN1i7GWpunyrjilZXXKoDit6&#10;S1cspIz6ijygGGfu+gqA+uHOrArMdwzxViNNv3QcV0LQxOnzU5bFHiAYnj0pk/WTBa5LYjIJxTED&#10;bgMEZreiTacFcdhj1pfsr87hjHTHQChysT9aZgyxhmJxzVFo5GJArpntBEoZBuJqsNNLN5hbA9O1&#10;Uqq6m0cSjmrmGbbwOR6VzmoS3EB8o5yRXqEVkGIHXHc1554ui+z6kVXoyg+9bU7SZrGonscmwIfc&#10;fxqGRs8/rUrMahbB4UV08rRZJGdrA11EbSS2ySKMAcVyylhgZzXS29wwtlVhxWE1qcdVsqzSO5/e&#10;VlEjeTWtNMBnd17VkkZGT3rU5Y7jGGaTIHGaUjIxTGI4B5xQdEdyfIA4qxGN4C9hVVSD+NX7e2ll&#10;jLoeR60FzNzw+LaXVbdZzld4yPXnGK/Qzwv8P/EGsW1o2m6bcFFCtlI3ICducfSvzRSGaKQSyZyD&#10;kEHnIr7b+Hf7dXx++H1pb6bFqCX9nHtVo7lFYFR23AB//HuK56iCM+52Pxss9b8O6patHMYYDH5Z&#10;DNtPmc7l46jArwXULRNNslmluo5JnG8qpBAU++f0/wAK/VLQ/wBsz4LeOtCiufit4Hhlu9odhGRI&#10;koYZ5MmWHuBkmvnjxl8aPgI08q6F8LLGO3lDeTJvZWQt6r02j0xXjYym5bH6/wAMeIdDC0lRqxeh&#10;8XaHqF1BqkE0eEG4ZbOM/WvpDxD9om8Nww69MbiJGEqtuyY92eh5yDn9a+Wr67tJNRuDpcXkW7SM&#10;UjyfkUnoMknA+pq1aalfpbyWccr+VjJTJKDHoOgrhVNn7LDGwnTVRbM+r/BGoWOj273Mt3PHayKF&#10;fzFLrgey5+p4qt4vvfD3iiEQWWos8sJbYmxlXkdtwGce1ea+FdR1Cz8Nf2vdTM9qGKrGTkbh7Vwl&#10;9rNw8vnxEod24YPT6Vz1aeiVj0MuxEeZu5654d8cP4bL6ZrFsLi3Tosi8fh/MVj+JfGaeIEhjQhB&#10;b7tgx/e69c1yOoeOtY8TKqay4lkjjEauwAOB06dxXISeYrDaeaxlBrRnv0ZQnaR6Zpeq30j+XBNt&#10;c8Bieh7flX6feCfjZ/wsH4a3vw21h4LW5e2MOdmFK4wrYz6AZxk9cDPFfkHpt1JHfRgn7xxzX1B4&#10;eg8SaLa2vjawLCCH+MEc5OGDDOdp6HIx+lc1OHvo4OJsvpYvD2q9Nj5f13QdQ8N+IL7SL/5pYZ5B&#10;1yCCxI/SvT/g58QdU+F3i6LxRpiLMQrRtE/KsHGD3GDV74tapB4i1ddfdFWeXPm7AACQAF6ck4HU&#10;15Ik0scm5VBFd9eKndSPmKNBQpqn0Wh9l/Fv47+IrPRN2hoLVdT4jfduCHqcD27A1y3wb+PHi3S/&#10;FFtLquq3Eyudkik7gcj72D+XAr5l1nVbi50iHTp2LpE4ZQTwpwRkfgcVJ4MuIl8RQSy4wmep45GK&#10;3p0FyJWPl8zo0pVW2j9mdA+O9lqNwunaa085cfMspEYbjnpnOR2r8nv2hvDWp6D8QL69mRtl9cPN&#10;G56MDg/59iK9T0zxZ5WopJYylHj7gcDtnn1rjvjprF1qem2lzeTeYVcqntkdvyq40OR7GWCwtG/P&#10;TWqMf9nX4h638P8AxsbnSbkwLdKqSYON2G6V+udn8d9U8UWiWN9d/u7iMrJC7nksME7sg+4B6elf&#10;hN4b1JLDUo7lVyU5596+vdA1mWREnkmO4qCMHDAH0NcmJoJyufSQy+jWhzVFqj6u+L2o3ngP4LQ2&#10;vhKc2/8ApUzkxnld299i88jLexH0rzj4EftAeJ9aR/DuvamGubba0LufnkQdFYD5T37du1ef/EO7&#10;u7j4WiF5C8ZnwCzZbkdD7HP4Yr5a8As6+KhKjkBVIYjqR3FcdChFXbR52GwFOKfMrs+pf2xrjVNe&#10;sNK8TW9wrxQzMvlgg7GdOq5yedgznvj1r1H9nu71uLwFZW+sOXlUbgG+barYIwe4zk47Zr588aP9&#10;o0Ce1mIkDAEBhnuD3z6V9Y+BYE03QbNRjHkouB7Dmt8XrFROPHYaMJKUep2vxD+KvijwjoX/ABIL&#10;lrbfk4UBslR6HgjkfnXzHD44n8exx3GqyGS7RyGBwMfTAAIP0rZ/aE1uw0m0jiln8p5rYKMNlkBY&#10;ngdt39a+cPhV4lsb68khgJeaMjIPHB6fyNYQw1oqdjhx8qCwrX2j68s7WRtJEEJ2nJK47etai2m5&#10;FkBBYdV7fnTLCN5bLzkG7aOK0PKujGojzl+C3cCrjJ9T5/CRSi0aWmQC1HmQtgnrjmvzd/aQErfE&#10;+fBPltHGcn+8clv1P41+mumaakFsFWTIB69+a/M/9pqW2X4n3aWpLeWqLyu3JwecZPoP1r0sFK8n&#10;Y87OHywR89SWSsxVhlaYNPswczH7gzWhDOkiASnG3rjvUMghLnbyO2a7Y1HGRpOjGthVy7l63FrG&#10;wMZJXP6fSrbzoPl+8K5KWc/6rkZ4qeCadogsh3c8H2q60L+8c2Q4yUHKg1oUNcPkpJGq7t4yD9a8&#10;2PzHDdRXpmpDCCTO7dwRXm183+kFo+ma93Bzcoanzeb0VGu1FEVwjnoT9KqL5qjjir7SM2NxqRAX&#10;AwOldRyQgJb337+Nro/KpGSewHrX64eAvB0kn7K97PP+9aTzXUYyuQVYdOcqMnHavyXjCrNGWxjc&#10;OT9a/dnTtUgsv2Y7Gxt4wjSR4+QgAkcFs92OOnvWVTVWRpGNndn5C+PfHOqeL7yG3uWKW1rGqxxH&#10;oMd68bvr+V5zCPuivQviTBBp/iU2Vv8A8sxk44GW5xjtXlMxka4MmODXoRgedKZ6v8N/Dtrrmu2/&#10;2hPOhR90iZwSvsa/R7wbpfw5ufDd2hmm0uZOFVEGG5A28ZPTkk1+T+h69rmg3f2rRrlraX+8uD/P&#10;Ne/+E/jH9p019B8QyG2mOSbpM5fP94dvw612UOWOpXtZNctz6v8Ahj4bgi8RahpmjTI7RyO4Zj8u&#10;xugHPHPvXo3hKC30XQvFUmoOqzCGYKFPRcZO71BwfxA7185/APTFuLmbWk1WFF2SfJNIqkj0+YjP&#10;97Ht05qS78YfZYddvbq5ZxLGUBGSD/Dt47EHknrW1TEdij4p1K5mTUZogwb525HQjPasV3dpAfTp&#10;WjqEQF05B3DJOTVaMIW561ySrGUlqVrxtoB6HFRJJJJwea1zBDL8s4z9a9N8F2PhlFkj1C0S4Ld2&#10;68dgOnNclatyq41TbTaOAsNH1LUrOS4tYHljjPzMoJArs9C+GfiXxCwj0+z3M3QykICT2G7HNfSX&#10;w31m1vJLrSLO2h0+3iUfIpA3544X19TVbxN4ivvDlykNm+VRsl26Be/+BryanEU6a5Yx1PIq0ZyT&#10;lFHlesfBPxr4Ksk1vWbNTbtglonWTZ6EgcgZ71V0XWNQW8hSG5lABA2hjtA9MdMV+mvhb4W/Djx5&#10;8JDoPxA8RPomqXJH2a6X57RoZsNtLKSQyA4JxgED8Pgb4o/DRvgh4pm0mTVrbW4rZRItzakMhQjI&#10;JI9vYV9Rw7nP1ijJ1Y2kjwJwlJp9yDV3kmY848w44qOOx2x7y/A65qHRfEGi+J4i0MsaSrgbSRn8&#10;MnvitWWJo1IbkD8q+HxN+Zn7phf4aXkc7qDm3iYufl5PP+e1eaNr13FO80B2hc7T/Wuy8VamiWDx&#10;IRuf5NteyfBH4M+FfHHwo8ZePPFU7W0mgwxtaIBnzpHBbaR6YU+v6YKpztHU5McrzPIvhD4c0XX/&#10;AIm6DZ+IYPtlrcXiLJBglXHXaQOSD6d6+5PiV8IPh1Z/H3T/AANoFjDp9hfwq2yLcFzsbgcnaWI9&#10;enTNYv7PXwn+Hst/4U8R+Nb+bw3eSXjXNjO+Ps1xHyqBzjfGQwz9056cdR9s/EL4R6FB+2P4U0Dx&#10;bcQ2Gm3ulmVNRZS0EjJGxQLIhIyeANrfXNeDmUqsq6jSelvxPLqXtdM6F9G8CaX8LrfRtRt109YE&#10;XbPGT800Y+8exZu/HTmvxm+MnxAur3X5rnTrkgyMwfax5x8vryMAAfrX6Mft16r4X8M+FtL0bwpf&#10;Sysm9pYlGACvyhiQTkMMgAgY9M4NfiDeahNczl3bknJr2OF8unSoOVX4pM4sZVvKyZ6T4Y+IGv6D&#10;4ms/E9jO6XdjKk0UgJBDIeDx+R+tfu38APjlqn7UGvJP4j0+JNRtoxIZw3+uUgJznBV1bA4PzD3z&#10;X8+Whr9puEhQZLnGD+dfob+zl8b/AAR8DdbN74zieVZ4BGFiIDIQc5GSo5Gc5PUD0rv4jwKrYSSS&#10;u1sTgZ2qI7//AIKM+HNZ02Sz1K8PmJLfMpYdtsK4HvwRz7+xr58/YOWVf2kdHiUMY7mO4hdiDtXd&#10;ExH6jP4V7p+25f3fxH+Gui/GrwdfJf8AhrUL1rd1LgSxTCPILx9Qx2kHJJ49CDXyT+y78QrjwH8Z&#10;NB1RZUih+2xCYyfcEbHaxY9htZvrS4Xpyhg4xkrMMzXNUuj9sP2pvE0Pw78Faf4nsHW31Ca4MMJw&#10;c52Hp9cZ9wD61+Y3iT4o2ut2266laW8kAVsrgHAx2AA/AV9Mf8FTfFV1pcHhjwhDIBNg3K8jIjOd&#10;p5zjPIXvg18t+DtT8Ka3ZWlhYTRPcyopaIkA7tvfPvmvVrRfMec7Lc+K/H0Zu9emuSdpfH3uDgDF&#10;ZngXQb3V/FVpawKJCj7zzjAXuD65rt/2h1itviPcWUEaxhIo8pH90HB5HuTya9j/AGSPhdc+JL2X&#10;xfeuvkRfKmSMja3zHHfnAqox0sb0pdT6d8BaXLoVrFflSzp2Pp0/WvoyxV9YtYpJSQjdE64Peqlv&#10;olvpFt5Wlx70I+YseSf8K7Xw7C9zILa3j2xoMkDt/wDrNVGjY9KFdWO48DaZaWNrOY0+fIYMQNxJ&#10;6jPtisb4leBLrxLs1CEbWgjI3DGW6nBz0wf5mt+81uDSo/J0zaGAyzdefx4rA1v4taXp+myWsoWR&#10;pV2gkE4bvjsfp+uKKismZTqXaPyi/at0TX/Dj2X2+Pyre7Ziq9RvjHzHIyOdwxXxQRk81+gv7Y/j&#10;CbXdH0rTrlvM23E8sZIA2qQoC9+3+Pevz0lYKQehrPDu0LHNi53lc7XRp2mtDaeWHCfNj1riruIJ&#10;fYIx7V6h4C0ybUJ5Y7fO4qCB6n1qPV/APiSXw1J44SFGso52icK481SMfMYz823PGfUc0e1i5ct9&#10;TkjPWx5RqjbgEHStDwNpMuo62LmNGP2LEpx069/btzWDeSFpSBXtHwdt4r231WMt5bqq7fQkg9fp&#10;2FfWcJ4VVcdCMumv3HicRV3Swkpx9PvKvii306TXiNQPkRNEGyMthiTx+lXovAHgvUCsVj4kVnkU&#10;FQ0BBLEZ24LDkH+VcL4uuJX1h4pG3FVX9Rn+tck05iwRxU8SV3PGz8ma5NT5cLBeR7NZ/DXw5a3R&#10;TxJqYjUAEbcDn8Sc5FczrcHhix1NbbwuzOse5Xdudx9R6j6V5zLdyvw7E+ner2hRXV1PIYmyyjIB&#10;ry8JXUKilPY9GpQlUi4xV2bb6ZbXlhetOcPDEzxnpkqQcenIrgUVicHkV9T/AAW+FviH4ueKZPC2&#10;iW3nzCBpCu4Lnt3Iz9BXzXqulajoOsXWg6pGYrmymeCVD1DIxUg+/FXnco/WHYzy+LVPU6/wjqK2&#10;JuAoy0ybcnsM5rh9WJOoOpOTXfXOmQafodpqcXDTblce4xivPbh5JLjzJPvV46Wtz16lX92oFPYe&#10;4o5Y7SOlXmwMDvULck1RzEBOOKYc/WrHk7uT0NNaI7sDpQA+0sriZDKg+UVqaSxWfCjjrWtp0g0+&#10;DlhjGcH1NZ+nK0d55oGefwqKnws9LL4/vo+p6DaeUUVJHwD1J7D3+ldp8QtWkvtXkE6BFWNEwDnO&#10;BnP4k1xelM/mq4Ude/Oa3PEc8eoK8qpsccOc5LV5cD76vLZHJ2Me6QKjYBrUuxcxWrmHoAfrWXpJ&#10;8q5Bc7smujvpfLsXK9Mc+9dMZWOaVNs8rk3+bmUZFep6rd20Xh37NLHl2UbW/u8fqMV5eHVpdsvd&#10;v616DruyXSxvfaUUbVx1/wAK6HFnjud3qcFcCMwgNye1dT4amYWMyp/EMGuVdYjGGP3hXVaAYhpU&#10;hOdxJ57VJcVc6rwLbuLm4lGSQBn8+K9LS2uwTGuTv6fjXIfDiaGyFzNcLvjlwpx/s5/xr1W017Sr&#10;CWMMUkUNnawz1/qK5Km9z3qCtFJHyx4vXb4imBOSuFPuR1rm22beK6Hxc3n+Irq4jwFaRsfma5vd&#10;8mO1d1KPuo8HFP32N55IOK+jdGtpBoNuJQAFQcD3/wA8186xAsS45FfUugSxW1iqyqrkoo55xgdq&#10;58SrKx25RH3mxbWxJlBY457dBXcapHGlmke0MMEc9uO1Y22yurZXQbW3YIHpVO5vHkuBYKWOQduO&#10;evp71yH0cXY/o+/Yhu7zUv2W9DvbgNGkkLxxA9GCsVB2/wB04zX0NbWkx06Fb3b5odi/OQO2BXlX&#10;7MosNI/Zk8KXCbUjisIwUXA5B2nA75PJ+tepyTSLpD3Uyfu0YsAByO2B3I7120pH5RmEf3sl5s5v&#10;xFqlrbz2OjTttF4ZSzYOAYwCP5/X2qXS9Hs5pW1C3yGkAy4H93pmvnvxR41m1z4pan4ShRVi0Wzt&#10;pWcff824Lk5+qquMV9A+DNRubu1hjDeYgjJYDJAweTuxjqfzrvnG0Tzo76ktjo8NlLNrmAWy2/JI&#10;AQc5+o9q5PxDraS6iiW8cQsgpXzSTkvg71HIHBxmvSvFOowaVot3qExVLe3geSQscYVQSefYAmvh&#10;uw8SXN5a6F4c1kv/AGpfzT3EkuSU3zZkxuOSQBgDP9M14mKxMaatI9/L4ynPmex8vXOrPrWvvcTW&#10;/k20beUJMk7ynDdvX/Oawluh/bEwQn75UDp8ueP0q94n1600zxXL4e0yK4ubSzLxySlDs82NiGG7&#10;pkcY/rXmd94803SvEKaXeQzGWY7y4XIAbJGO54H9K/P1Bn6SrHv9u1hbXUV9OcYHlxkjJDH0xzyO&#10;uKreKtS0e+vhatOJJ7dPMKZAGxuFyOx4PfnNeKaR8YvDt9FcPa+YnlsVXzBg4H8WDwPbk+9cA3jz&#10;w7PrUz6hdgrOdpfO4KR2yM9KUcPLmv0MZ1ox3PVtX8HaPrWp23iGNGkNqFkCxBSxKtnC7gcN+Vfu&#10;H8CZJoPh9CkFyk8Mp/dgfejjCqoVvQ5Un3zX43fDLxlodzFFY2AjmeW4VV3jlsYIC5HXjOf5V+wf&#10;7PsOnW3wpgunVbXbJK0wyAAqMVTPYbVwAK+yyC92j47iWafK0euavrn9iwRpC7LJJkAfw4A5PHTr&#10;XI6LqgW6AmJOSz5PJ3E9c9PmNbHifUrSWKGSyUl4wSGZcZ3D0POKw2nOq2ULEBGjDLxjJH+efxr6&#10;uStG58ipXdi7d3888ym4G8Kx4PYevcc1u2kIeaLzVyNw+UdTn/Gua01ozOMjd5RGfT/IrvraQwzr&#10;cRHaUIJHqO/PvXnOGpurW1EuZ4PtjQ2md8OCcjuRnv14pbj5iHf73TiorhonvPtkPyljzn+LHH6V&#10;Tu7tov3nOeuByMCuqCFNmvHbx2tsLa1j8sHJPQ/Me+fT+VeS/EDS9TvLGOyspHEsk4dx97IwSMg9&#10;s16ZdNeyvHJEG/dclUP97jn2/SoL9RM0c1+2yOEY3DqAOfyq15mMr7H5QfCj4dXNr8UdTstZ33B0&#10;+Pz7hipVt08hChOm4YPoACMY4xXyFHp2qaL458T2WrxJZg38wt416GLedrdByw5Iyefyr9oLuPR5&#10;b668QeHbRZrmdQjTopbf5WdgbjorE182TfArwp4v8Wya94jRizRsZFJyobpuXGCMk5Jz3Oc9K+Z4&#10;uxMq1SHM9kfS8KwVKM2up8T+AvhjqPj7Xj4d8OxiGa96zn7oyDl35BGMDOOa19U8L3/gK/n8JeJI&#10;iJbbKK7gAvgkZABIxx+XvkV+ifwE+Dtj4CuLrxK8aJNMhgUKWYKWOXIdvmzwvYYHtXnXxn+CGu/E&#10;z4v/APCYnV47LSbK3WKSLZ5jyPGTkge/AOSOB3JxXyVTDe7dH1tPHpyalsfn/wCLU0vStHnudRcx&#10;DZww5Kk+/Ye9eUQNHNokMe7cHGUJHY88V6L8UtX0698Tah4SnsjNa2TBJCnJkA6Nt/h6evpXgOoy&#10;X1h4zsrGLckTjakHZQQduB15496yjR7nQ6p+hH7MvjiX4b/CnV9S+yOUurtoknjVWd8bdw/vAKT1&#10;HTJzxXs2g+IJfGVrDZ/Yvs2niYfdJXzGOV3Ng/w89sDrXwt4R1XxZpvhrUNC1NWsLRgZbaUA7w7j&#10;kkcDHQ8/Wvu7wbLqOneH9B0PxEgkubvyrdZIzgltuW4AycAHOB78CvawmIlJ8p8/jadlzdz7v8La&#10;4UjTwl4dtsSafErTFRgDeoXGBwVODznn866i4166Nk9nbvsV2KyDPUdCKoeDZ4Ns9/aMyRuAmeNz&#10;FOFLAZHHPfijxFpDNpwutChaWVCS6rk5PqfqT2r7qm7xTZ8XPdoueGru2stUttIt4w/nNyWXjH4c&#10;Cqvx11nW9O+EHiu8tI5PtFraOYVt8qz4YAHgk529x7nrXmuleKtbvdatNP023eBskSyyDAjwOdrd&#10;CD34z2xXqereKDbTW3hucF5CqzSzMTt2M5Xng5xzkeg4rpjOxz1Y3PmX9miz1myjTVfEunvHczHy&#10;2kuVxLFEAsiFMgZXPO4dyemOPtxPEtzeaoLKJNjscR7x97AyzMfccgCvOfEc0B0qSWwWOR1BiSUM&#10;MxoepBHbjoK7vwbpOmWGlpJebY7mV/3TzEA7SgKgdPlYgnvV1KvM7mMKXQz/ABz8SfBngbW9O0Tx&#10;DeGC91feLVI0ZziMZdmIH3Rjtk+1fMXhPRtKuv2y11zRSVtY9NaJbZ/lVY/L3h9p5JYvmuJtfFj/&#10;ABT/AGh7+11uNBH4QAgtQT837642EledoMe7nr+mXfCTSNa8X/tf+NPGkcxSy0LT/wCzmZsgHzWw&#10;gA9UUEhu4+lcxvsfcWi6pomh+JX8PAJE0jKiImFQbgzpgcDkKRkdxX4+/tP6bYeD/wBouwvdc8yK&#10;1tHjvEaPBjmkVeDj/Z4Bx6nivv7xL8RtJ8J/Frw74K1cxyXWtTRJHuYCRYgGIkAydwfbgADv1FfF&#10;P/BSe88LN4om0m+uo4b6w0a3NsiuB5k11M5fcOekYB9sVS3RGIl+7kfm9+0Dr+p6n42tPF+qxreS&#10;SRSTWzsMp5IkZQuMnBG3a3TOK9c/4JrazoRfxtaahbpbTW721wJhyqxO0iMnmY+UAjI9c47V8v8A&#10;xY8Tah4ps7S7s44bWPStLt9Jjghbc8gj3FpT05YsSdoxxyeRXv8A+wh4P0Xx38MfG3gi5aSG7+26&#10;dezzIdg+zRyOQm4AkkMuSMHOccdRtUs1c8HA1W5qJ+xnga2vNFuNW0pb1pQpSRYmIPlrKSQF7gcf&#10;gcivSreRblQl05jVOTt6Ed68Y8P6mZNYTX5blWi1JFTdICjkIvybwwXaccYOD6jNeqaYlzcrKhHm&#10;LjgEjGSeOvNc7PooPoRNaJduVVuFJ25H867XwNYaV4T0FbSK2wrSsx28AMSTuwOO5/OuXYNp1q+o&#10;6jIsCIcKTzn16enpXZabdtNZx36cW0qgjHBIPcjtms4u71JmenprEQUIf3YBzuXP5Y5z71p6pGLi&#10;0SOabynYjb74549DXDWMwvHtr+1i8+LdyBk4KnBz6fjXb6nbWc8YaYbj0G7t9PSlNEFbXZbCfS/N&#10;sYULpt+c8glSMgdcEHrXNT6pqdzZCS/gX7H0RehBzzwc/rVpbJbO3ZZIi0ETNK3QMPlzwT1BGB7V&#10;RgurzU9ISaWIK7ZOwcgdh6E9B6U4sd2c/LqNnql4dNtbd5FQEggHKY4zxwCT05/Osu5sn8V3a21m&#10;waCP5N3GEyeWOPpxVvW/EdjounPfqoiijYCQBtpY9zk55A6dhWr4Ivi9qyWVtt09v3gJBy+7naCe&#10;/PQ9KtMLnRQPc6dFDpDgiG2QIhPfAHOcDr1rFu76xiuJF1a7ETP0L8AccY/Cug8Q6he3bx/YgJFj&#10;2r5anbwPrwSBxXPeItAt76OJ71CrRN5g55C9OfY1co2EZ7uk+mCCyZZlMgkQP3cd/qB0rQ0+8uIL&#10;L7OAoZ9zHeCRk9Mjgf1qh9i06zeO7i3W6QAttU59ycnpmtG0uPtMDzOOZSSM8k+59DXPLc2jK5OG&#10;1EyKI7jZxnCKCD7e3NZ2peJJbd47TeWnYtvkAB2ADvnjBPHrXUW1pA9uBHksuck8H3/CvPpEivNW&#10;MLAO2CwHTDZAA46+vPeosNxR6Lo1zeP5VwDvkjzuOOMj1xXO6lKly8dvars8pyckZAHoB6E1YtJp&#10;9PaRElKmVQGONwyP8e59K5+WWRXl1GWTbEvGGPJOT0H45raCCwSrazB7hzu2ZOD7elfBv7Unwx+I&#10;vxA+IfgPxv4RvrW1PhK8mnkWT5W8mRFXam1SGPBypIJ/HNfcFpfIy3EoRjs5Q8YINeK+MbySAXUG&#10;mBQeWG/OAx5+vH/1qzrVLK6Naa1PPPDd1cz64JAnmAA4GNvzZxk/WvpDSo3TVLRlH71dw9uUOc9O&#10;PpXzv4aSe3u42lKgqd2S2B05z/hX074fh+ZJpRuYDG72NY0pdSaqezOr1GeSC0a4VcBRyB+nP1rj&#10;YrKe7MGni4eJPMEkxwCrJg4GTwCTxnqBXRa1G17HFaq+Arhj7gdvof6VY0phLqM1kycxRo4yOOSR&#10;1rujPQ5rF+SKNoNsanaowB6D0B9K5qXUNPn1IWMGG2KGIHUH/D0pfHNtFc2selwSGASOJG2t83Q/&#10;jyefbFcx4NsYNO1O4uLmQib7qbsnI9ST69MdqQjsrrTYZFW4VvmVsjafw5pLq70rTYbTRY5yl9fy&#10;E7TgjaAfTv3rUj0+e9nSKIqihixY9yfWvFde8QT6d8VrDT7G3kur5y9pFHjeq5DF2zkELk9u+BVw&#10;LgtT1XW7fT7OS3hSElm5DtyT+A9etM0qDUYl8+7tpYEBJTzl2sw52lV9COR7e9btz4YudJ06TxF4&#10;2nFsIX/dQQBZZWK5Jx82OcDjt3NdbL8aLHWtOks9O0mRgvzwyXPRWB5AGeMHkA9PXFE9x1I3RxNz&#10;C9+rXDGQdht4Awff/wDXVzXksV8JNYa4xWAHzGVxujXHTI4wAcHNei6FqN7rPhubUfEESFlI5DZy&#10;ARg88ghuP1rxT4iz+KZYEj0GNLwSOqONwwo5JPOQcHHHrWFd+5IihD30ZE3hrTbzTmuNFdYFu4TG&#10;REwwhHAOOcZ/Pvivn260i8tNTh01AsjQOcSEfc9/p24r2HQYrvw14aNkySLfyu8kgl7Bs7emOgxi&#10;uF0ySaV3vLkCW5dm2nBG1c9Mevr618LnCi6dpM+swTandGLoEYu/FlwJGfyooySCM8ggEA9OTkin&#10;/EjQbW+0K5uVj527FXJ6scZHuOo5rqbe2exs5rwo7STEJ8vX1DH+XFYuq6hiCOw1RwNwyQ5A6cg9&#10;vTjHevlbHrXb3Pm7VJLSyt9I8NMJp4nnCuE3fKpBz045J/rX1N8CvDOkNcXPiG2mDQrE1tEmDuic&#10;Nz35GMjoMetfOawaxf8Ai62Ons32WxZ53wMKScqC57YOMe9fTfgS+nsNKvIrBhAbzj92MMzd+ccc&#10;85+tejhcJDnTueRiq8+Vqx7NrmmaQbdZ7dmSWIE/IAT/ALxz79u1fBXwsh01fjV4y0OCS9i86O3e&#10;0SY53OpbzWYH7u4Y46kY9jX1p45u4/hzo9lFDMZ7jUp9k0ittEYADOzsQedpAHHze1eAatqk/ibx&#10;ddap4fdI7+SJVlnjw7mIYGWc5ILbcYyM4+tfZVFy03c+chK8rI9vaW5GlTyaOqs8SkPI38Kjrj1w&#10;PSvLYrfxDrkr3NpeNBbtmPfGODt4Krjv/eIOa9OtJ4B4MvblTJ59pGGVE+V8k4UnjA3HI9u9eRfs&#10;yz+ONT+FscfiWxi013vroqsgLuiPMXAG4ZHOc9DjiuDAUW5JxR6+Jqr2b5mez6d4G0fR9NF1PJJI&#10;ZnLsx5AI7Y64roLDTV1FjcG4jjhJLHJ+bgcZGB19zmuM+N/ie08F6Tpely3J8zU2dHUyLAsEKqMz&#10;sx6EZwoHOT6c1t+A/Cs1h4bgilkmurRPmkuZDktvORyOvGOe3FfdQoq2585J9jS163S805bCKNpn&#10;uGEKqgJLbgfT2qDSLVNH3WHk+RImFMZGMccfhXoj2NzE6GwGIwPkUAZyB0FcPc67Y6/IssKiOXJj&#10;eQHliDtDH8qoiUrj7vSrK/Vluk3Icg44BPcZ9QK+b73wJ4U03XLj4ga3PHDNYRbTFwFWMZ+YHpn0&#10;459elfUdsTa2M1vADIyjG3G4kno2Pc/pX5sftI+G/FfiUXWm+DIpLibVE8tkJ2jZG2FJ6qrHtnri&#10;g557n23c+MfBdtog1eymSG4ubZDbPuJkIfplW4Unng4PHevFLqx167026ijl82MgCPcR8/OTnHQj&#10;8qx9D8N6ZLoOj+Gb6Zbb+x7aHfIP9U8kUYVslsDIbPHT0Ga72TyfDMFsJULQyqXA7lSc7j129eOO&#10;+cVjLcz+ZFpFtdeFbSPStynz4/Mm5yCW6jt34+gr0nR442skSygWEu2AoONxPf615i2py69BFf2r&#10;K0WCMg52kHBAJ9D1969P0bVtJs7JI7xzdXcR324IJC8cdOOuep9xQ49TSE7ux3uj+FdRGsRvazRm&#10;KIeY/I+Y/wBwA9x3zXaeH9PgvdauNV0yPyWQDzHX5Tzx07Z5zXnejeMpYL5prm2VmTBBUkjLZyPU&#10;jH/666LQ/iDoFvc3ElnE8TXP+slzkMVJ+T2wSf5UROlzOxuktmeYQ3CeYnJUuAQQe2cZ6fWuD0T4&#10;VnV/Ed/qepXINreAtKJVDiPI5CDgsT1ALcc5614/41uB4rvX0jS1aK/u5DPwW2kfNku364OeB7V7&#10;v8JbLxLoHhNdN8QTie4YAEkjART8p6DBPfgfTpWtzVoueF4vh38NZ38MeHS813sE8rqBna5YKGGQ&#10;Fzzxgj8qxvCepz6bp1w63Pl5kYyNKxCgMxKkk9OOuPTFZfxI8V+D/hoiatqcbSPcyKki2iq8pOOC&#10;wBzjAA6HHBxjmvhvXfGml/E6w1C08Pa/c2djZMZzpsbKjSzOx3eduJchV+VVHQ8e1bUqLk9Dgry5&#10;dZG3+0j+2Zaw+DL34bfDHMviLUblrCKQOvkYJ2u+/OCOuF6noeens/7M3wk034XeDEsLW7l1DUJ5&#10;2W4knYmON1dt6xqc9ZCxJz6Cvxy0jXfCV/8AEfTLTXx5caXaRx3DA4ilD4WaTA5wc8DFf0N+A/DO&#10;n+EdItNP1K8XWLohrwzKcBRKS6rt6ZAPO7nPNKtHllY6aGquPtJ9I0a1v73VUlxl3kZuVCjJO3JH&#10;HuawbbVbK71SOC2k2fL5ir/EVIwN2Oh9q4741fESbSPByxRIz3Wq3AtRHGCW2MCzgEdMKDz+ZrN+&#10;HxaO6VL2zP2maMn7U/GFPO0duRyfXjFQdDiewX8NklhIbuMOoViqnpu7frXLfDvR2m1b+14D5cUB&#10;LBS2eSflB9B1+n5UeMm1WPQZo7K387Ix8xC5J5GAf59M4Ga1tMup/DnhiK60wI0USF7iXOQCfvFu&#10;eDng9KRjUOp1DxG0Cul/ZfKwZY1VslnH3cduf09687+GPiub4g6Ve6xJaxafb2MrwysH3AMmAxyc&#10;ZAJweBg/WtXQPH2ieL9Lvn8OXH2lv9VKmxlEe4dRnkr6H1z6VCLFbLRRpNnFHEsrmSRUXG8nkk4x&#10;znFRNkI/hxfl/pzVu3mIwHFUSv70bTx3q3s3Y7Yr7HlEOcxTk569KhBIIUdqayFpC+fr/jTlb5sd&#10;qoCXzW2FSc1W4bknmpHA6iofL+YE1M9gOZ1PyVnZs5NY3BrW1ePN2fTFZGMVxS3Am4K7j1xWc/1q&#10;5Ix8vjmqKLlCW7VnNAXIMs4B5qW4kIbA6VFY8zAdulXbuJQcHtWaYFPgHio/MbeQwqQKHIx0psu1&#10;Sc0011NYMNvfrQVDdaaH28EU/gnIqSZJ9SJF2ScUsjc565pr53cVGWwOeTVRjcgf/FgHrVsIVIFU&#10;85xVnzMMDnir5AHkuH6UpXOcVe3ArlaosxZsdK0QNGtpZlacQp1b16VrshPyntWDZEsQTwBW6ZB5&#10;JK8mumL1J5EVmRy4qVztVRjvSxPn7wzTpMNjHrSZTRTaT5itSW+0yjNRT4VyRUltu81VHeuCsvdO&#10;eS6G+WCRcj6UluqGQEjrTZQwUYGRSIodwO9fMVn2OaT0O2gkMcaqh4NWoNoyznn0qlaIo+Uc8Vfw&#10;qZbGcV5FW1zinuW41RkLEV7PpUcP9iRhM9STn3xXiMdyoBYjivbtJkVtMC889AfcDn8a+Y4hd6cT&#10;+hfo665lWX939Tw7xhARqRaXnPA/CjwMyHxHCzjhSMfWpfGX/H6GBy3fPoOlQeCxv16HacEEfj9K&#10;76af1P5Hh4x24ws/+fiPTPGbhrOUEblMZBzXy9exkykngKTivovxzO7wmGMZZhhj7Yr501B8uAP1&#10;rfhmNqTPW8bK/NmUbdIkHDfMQakQbvm9KerIqehqIA79pPFfRz2PxVq48hSdo6084+96U5gB84FR&#10;FelZXMnGwMAnINa+lzFLhWArMAX8auWT7J1PvUz2Mah6bGdoDSdCKa0ZkOByDSofMiUHrip7MEz/&#10;ADDn+lcknqcFQvmMRhVGcGrCxJKwcnDLwaszWkiosg6HiiOB1IB5P9KhsSkrETunATjFSxo4lGRn&#10;PrT1jRXz1FRPcOJQfyrHnIuWriI+Zx0qnIrjKg+1X/M8yMZ4xVFyX+Qnd9KpTC5SiiZV4PWrccgI&#10;MSrz0zTljjVMEcrzk1YhjTjJwx68VZan3KzxOxAbp7VXFvMULZx/OtaZJY081eQ3FRKTySMg880F&#10;c2tjHWzZmEij5R2NaojBQc4YfnVdH8wl8cg9D0xVuIBQXc7iOgxQU2RIuWKSHdiqc9sHf5OvYVoq&#10;Ul/fN8rd8e1UJZAs4VOQOcmp5kZ+0JBGFTMo+Y1CU3AjtV7mRN78elVdpBJJ/wD1VQe0KzcMFUda&#10;0liSWPcvOfWqaqGO9WJz2q6xcjCjkUMamOa3kOBEKikiw4kY4YDsauxh1JDnnrimzLIceWM49aLk&#10;ubKoSNThj15NC7o3Dov0pFk/0gD14qw8QZhg5A9P5UwU+5Ru5CwyeveiFF6qQRViRBLL5eM+lN+y&#10;IuFUYGc0inMvpGeHcZAqGeOB039G/kK2ICI0EiHPtVK7gITeoxmqUrFRlczoos5GMdhV6JcHANNj&#10;gby8qeaWIvERHnIOavn7jFFtEGcseAM8dKrlZjiMDmtNwyoR0DcZqtt2TBi+e1So3C5FJAYwVxnP&#10;SqpUhQcZ9RWxOqfI6fPzz7e9U5nbOFJznFNwK5mNRE4bpjtXkvjTZJqxbGMKBXs8cQZBGpDN6fWv&#10;FvGuxNZNuFIwoJ+prowT947svfv6nH8EU4bf4hSBeMHmkUFWJFelPY9JxE2gsTXRQ7Gt0Z27Vz7B&#10;h0Ga2rZWaAAjpXPJHFUQ24UOu4dhxWUuWOMcVtTRhUJU5rHJ29KaMV2IpBtb5aZsPU1Yxj589OlM&#10;MjNnNM6Exi8A5Oa6fSz+6bafrXM102lyqtqYz3646molIxfmRTIWclhjPIqmFYuM+vWti5bdGWxj&#10;FZuHYFlHSspakqVz6v0aJBYW5lX5ViTnrn5R1rN1N3W+dYzuTHUmut0qNRoVqhHSJMZ7jaME/WuX&#10;v4o4rlivCtyR/OuCpqOlK8kjzC7G66cwgDk8HoafbPJGGTnkU2ZUe8YZwqkkE9amAw2c5PSsZYds&#10;/pHL84iqEacuiNmyv7yG2a0idvKY5MeflJ9cetJK8khVXwo61SjkaIc8mmSTM0n70FSOhrmlT12P&#10;osLjPc0e5ologRs5pkm5m3RHg0Wls0ik5yKUxbZBtb8KzrRvqz3stxcoq3Qrzyzw4kUbgOgP+e9e&#10;0R+Mn1bw7Y6TF5kfkptdT8qt2/EHqa8miDNMIXGVb16V2iC7lS3iVAEjHBFcrilrYvNcbP2dovcr&#10;+K7uRvKiYYA5+tZNp+9fy3HOOtdB4lhHkws/JGeW7f8A66561YAYzk05o86nUKPiIpEiNnjOM+px&#10;Wfolzax38cu45U5IIqz4gk3W6o46Nkn8Kp6FFbS38Kg7ixIA98V6NGPuJnxubTvXkj3DSF33isDu&#10;3gf41Q+KUbHTLeOQZXeefQ4rrPC2jEiPcSyDlQf1+lYvxkgA061t0YgBixHbkEVUtSMudos8K0iO&#10;BtRjTggsAQD19q+n9MtvtLxiJQiqoGOnQe9fJGmKYdVjmg4KsDn3FfYnhmN5MSyNlcA5HPPeuDER&#10;10PpsNU909O8U6Y0vwTkmkGySC8Llh1ZcAY5/Qj3r5P+HCo/idiV5H3l7Yz1r7l1XTv7Q+D+rI8g&#10;Ro/nEZ/iChTx7j9Rnp3+IPhvJ5Xi15Lg4Yqdp98/4Vy00rjjNNux6v4540klwVKnqBzjt9cdq+rd&#10;DvbPQPBkGralIDFBD5r84wB2z2zwK+TviRNNLo8LbsKJMkD6ceven/HXx9J4a+GOnaNbTlbm7Cea&#10;QMg7QD/jz611RwjqyUUfM8R472MVK58/fFnx/e+O/Fl3qXmbUV2SJVPyhRxx/jnkVt/A791qk0Dj&#10;HQlumAe5/Kvny3u0abzgcr1we/617r8FdZik1iaLbll2tuB9c4/LFe/jaKhQajsfmNLEynUvJ6n6&#10;beGlZrWEIPkOf5V3EFpaxRqJx8rcfTPcYry3wncyXlsm1zHt6+gr17TTG0AiuCOSSp/Dv6f1r4mS&#10;s7H12BlzRZTsbRLe6OSWUdGHzE8+n9K/LX9pq5P/AAtu/t7goSoXaRjODwcn6j/Cv1JgbybwQxt9&#10;88H0Pv7V+QP7VTT2Pxovp1O5XVDuJ+YkZyxHYk5r2MsV52R5fECfsk/M8xeCU8xZ3HimyQSRHeWz&#10;xXK/8JQ+QpYgjtVpNZ3LnG4HvmvVqUHe6OTKcUvZuMmXtQu/nEa8Ec0sepHyQDw/SufnuRKwbrUP&#10;2obgwrrjhk46nnSxTpYhzia1/dEWrO56VyMQW4cSe+eaNVvm4AGfWl0dTc7pBwqjJruw1NxjZnNm&#10;OIjUnzoZOyNLsI/KpYxvUheAKrXbOWPHHai3bcvfrzW0nocdKV3ZDp2IjJbkKM8DNfsBYeK7G8+C&#10;9lbwyMFtbPfu2jPmcZHXkZA/wNfkI5jAKMfzr7l8K+IE/wCFHW07O0s0wa3G4jAVVA+vFPDxvNEY&#10;6ooU3c+NvF880uvXU05LMz559xXIxOjH5+a3PEE5udRlkY5DMT/h+lS+F5fCy3UsfiZW2FP3ZXPD&#10;Z9j6evFdNapa8mcOGp8ySMdnRQSwqvEVZsnpXQaqvhuONl0+RpT/AA5H865yN1U5pRrXVzolT5XY&#10;14ZgjCeMkMOOPStSPxFqVrZy2kMhEc/3x2P/ANeuW+15fywOD61bkjk8sZFN1OlxGm7ecm9jVKLe&#10;JwgHU1bhVTGA4zUi224jZnPY1nKfYDQ1vQ9W0xUmvI8K4B4IOAfXHrWj4ck8+Qxl8f3frXq2vXMu&#10;oWscSwxgIm0lc7nGOp968Csrp7C/bjjdjH41wSq87cT0nh4xim+p3Wi63fL4sgJJb5wuBwT2P44r&#10;6l1MaJB4Su5dYYSrcKVjRuqsehHOQf5V5L8PfCSXmpx62gO/BK5Hc5Br9Cf2af2SPDX7SXiW+8C/&#10;EHXG8Ny+SZLCYqPKaYY4eRyEHGeD+GSMV42O5YzQU8A3B8nU/PPwh458RaPJc6bCzNaSphoHJ2ex&#10;Geh+nWq/gX40L8MvF6+KNQ0i01yIkiWyu87HjJ+ZAQeARx+h4Jr9+NN/4JO/ADT9OtdQ8Q+I7y8u&#10;NOP7yCOWEpMoOGG5R3PYZrpbX/gn1+wfZ6m9jrfhqe6NwATJO0kjLnnPQcHvt5rXB5tCnzRXU4af&#10;Dc+bnmj8HfjFpn7M/wASLqXxp+zvdT+HL+4thdT+Hr0fuDLjdKlrMTjI6hT17eg8D03xJ4ilmh0u&#10;aOZ5ZGEcayKwO5um3PX9a/qHvf2bf+CYfw81azvYfDtmLqwcKRGvmEMOCHDNz+p9cGuF/aE0b9mX&#10;x7rHhvTfhP4e0/TmsrlZd1vEgZVIOWKrnHIypI4zxzzXVzt9D3lT63PJtX/YI+G/xD/Zrtrrwpoy&#10;DxrDameOZiV86ZU3NEwLYJz8vPPTvX4+6h4g1vw94UvPA8ry6feecyX9m/yFGj45BOCeoGRxzjvX&#10;9OfhvWm0CC3MAEeCCBg4AzkNgfnxX5T/ALe/7Ffio393+0N4LnXUbWdhLqFogxNFvx+8HTIz1HUV&#10;jKANs80SHW/FWl+B/h74n0yyvTpVurWzl9omikPmbHHOHjG7PTdmvZdI8VaxY/ES0+FPiPQoZ/D1&#10;9A1vBbvM7m2LAsHifduUZzwDxnjgnHk3wD0b4oC90/R/iNa2t3ZwKfsl+HU3MKkcqwABPTGD0PI4&#10;zX2KfhNomqa/aeJHupI7y0z5MgAz8wKnJyD0JFeBWlUVS6M5UW9z8xP2ydL03wx4nk8P+H7u7lsb&#10;aNNkV0f9U7AsUXkgrltwOehHpX5sTKySsrZzX9Kvxh/ZN+FX7QVsX8a6tLoWoJblIb20CMWZcbRK&#10;jfeGBnsRjvmvx5/aP+Bui+CfGuiaB4b1X7d9o0+IzbgDIs+SrISoCnB4yAPpX0mXZkpRUZ7nDXwc&#10;lqj5y8DabOsranMCFj5X6+v5Vl+Ktb+26uzg/Ig2j+teofEL4VfEL4VaVbvrjRRwX8KzQhZQXKNy&#10;CU6ivnoI8rlX5LZ5PSva51KN4nKoOL1P0bvfhxq3hb4FeA4NcCS6d4vvBHEHBWWGaVcK2wEllx3w&#10;CMd8jPx9dabqPh3xmdMi2xy2t5sDH5k+STHOeo9a/X3UG+NPxE+D3gaw1jTLC0i8ICC9028jBaWQ&#10;xRhQjY3I3HDDIJxxg1+Vnx4GoW/i+4ursKl1clpJtgAzJuIYnGACT6AfTFedgk+V3Lxmkj0H9rf4&#10;56v8a/iSNZvZPNNpBHCjEKPkUcKNpI49j36113w/+GHh3w/q+m+J7a4d7iJQ4UkbdzLzkEZ4z0zi&#10;vkDwfbX3iHxXZac26ZpZV3nG75c5JNffkPhrUtJ8V2gumVY44twGc7lIIG5R0OeoPpXTVrJSSe55&#10;tSnJ6nyJ8bpEv/iPqN06lSWAye+OMg9wa+mv2YE1aLwmbjRkLpDNI8voqk45/GvH/jvILXWV0XVN&#10;Nazu4mMwkkBDSxSDKN7qw5H+NfR37Nmsw+EvBJjjuFtzdl2kDkAMnXOTxn2pxqHZTpWPtLSNQCW0&#10;bFlcTrnK9F45Bz0PY+9djoGlXEtlJfW9wqbmKKDx25GO4Ga+Mn+K2l2NxJZ2chDBvl4BX6n0z7fn&#10;V+5+NWoxxiHTbtrct9/bjn6H+tRUr20R6MKS6n1f4v8ADt1p/hq7v7C4DtCgZ4243c8hWzgnnjOK&#10;+NtX1mea4BDmQrwCff8AlWZd/FORrCezF2XjbLMJO5Ppg84NcRaa/b6jcogcRsx5BOCfp61xVK1+&#10;pfKtjZ1XS9H8XQz2utrBM0ELSotwRjcvAABxkmqnh7wb4C1fRUe7021ga3z5hCBRjoAemRxXq+qa&#10;Z8Mbbw1YeJnk87Vp90UtowBXaDwwcHuecY6denPrX7Odj4N8S+LLLw9d6JbXs0rM7LcDEXynhmII&#10;OF45GD35wa+VzTF1lUahJnLToKdblZ8Pan8L9P0i6a+0SKW2VuTHErYX/aHXg1R8T3ENh4Oubi44&#10;+zwt0GAe3I9Tnn1Nftd8U/gZrEKLpmnaJaaTqEW2RbqFjJAUbpgglTg9T36ZHWvDPjV+zhpGlfBH&#10;WJPGt2lzG0YMrRkEq7MMHphsf0p5bmc1UTmrs9H/AFelKXuM/netrKTUtR2xgsvLMR2Hqa+jvh1p&#10;9rpul3Pkx7d8iknPXA6/qa42x0K08K6jO8Rd1I8tVcc++fUHtXvnwc+HN34/ttVu7KcwmwWNvKH8&#10;ZkLDHoOFPXA/TP7fwjj6GHrLFVNj4PivJ8RVpPDQWp8geN1RPFF8IG3L5pC9sDsPwrjmVxy9fZHj&#10;74FuNTF7cMyNKdpZR94j1HTcP1ryW6+EFxBIIzcPtJwCVA/PnivAzbGwq4idSOzZ7eAy+rCjGDWq&#10;R4eFZztQZJ4AFez+HPD9voOnLPqBHnS4Y57A9vw/z7a1v8KJtHnS8LF2HK//AKvWrWr+DdSv1ScO&#10;SBwFPH868LEOU7RT0Pr8jdLDKVarG8rWSPT/ANmvx0Ph58UU8TWU0MN2IHS3eYkLvYjgHIGcZ68V&#10;87fHm5u7/wCKeuau7rO95L5xePnc7qCxGOMls1szeDfFkeDaW3muh5CsMgeuO9U5ND1CLUR/acRE&#10;vHDgg+3B/Su3McTTlVUou7tY8DB4Ccovm01PWfjlbeDNO8O+H4/B5jkhuNPhklaNsss+P3gYEnBP&#10;fpXynPGzfOK7HXLTVbOFjdqVUnCfTNYscY+zgdT1/Gs4ax5jHEU+SXKcyzELhutV08wkmtu6tUC7&#10;gKhihIXI71UjArxttP7zrStJnJ9KuPCkgA71TnUR/IDzUgQxzSSSAOeB0zXR6UqSPliR2rmLdVac&#10;Buhr0G0gEiqEGNoFZVpWiezk1JzqqXY14J2hZUA/EVu6pHAdOaWNss4B+pNY9pA0l5HbE/fOM+lb&#10;WtWTWdgdvb9a81H6BKCszm9GjMs5V/4cGuq1myefS5PLIBxg884rnNCjlLPIw56Vra5Hc22lyvIx&#10;4GRXRY5o6RuzzG1tzPdJG3PzYr0HxZYvY2CbiCeM4OR09RXD6VI/9owiHlmcAY65/wD116B45hmj&#10;0y2E4wzP0/Cuqc7Ox4fsNHI8zmkIjEZPNd3odsX8KyTuflUsTzzmuAukIRN3U16HpcTL4KeVTjLN&#10;/PFQwoR1sdr8PrC7u9PluIlzDG+CegzXYXPh8tMCV2AnJrF+Hl61r4dS1HO6R3/XH9K9ng8cCPTk&#10;0tLW38zDHzWGX+b3/pXLUjd3R7FN6WPiXxFGBqlwVOQGPfPQ1iIg2ZH5Vp658upzFTkb2H45rOQ4&#10;GV59K76fwo8HEfGwj4OF619Kxae4REg+bKgfpXzdZqXuo4sbtzAYHU5r7e8Nf8I08Itb1G8uNVLO&#10;vD7eBgdcGuPG7HpZP8bZxNiklsx85y4Y8/59a2NKszJfSXFsTtVS249QR6e9dV4g07RIo7R9DlE8&#10;ZZy4b7wxjH1rldWv/soWxsvvPy2O/tzxn6156Z9TCB/Rp+zTJI/7L3hO3l3Sstqu7K4+UksCf++h&#10;9TX0NDHEksUrykhMEBuQfwPH5185fs/TXt9+zV4UheHypE0+Mq4ySSvKnB6jnj68V7ekN1PZwx6i&#10;QzYCsQecjvxxz7V6dKLsfj+NlerJ+bPjzV9A1Twz8QvEuvXYLSauIowFJ+4i5UA9iM9QeOlfX/w4&#10;s/s2kLbFw8saqH2+p5OfXt+IrzfXPC97qfipLK6G5blhskPVFVRyeMc/ia+g9F0m10WcWlocqFEj&#10;vgHJ6YJ7/Q9K76s17NI4qUbzuz56/a9vrm1+DNxpukXPlXF/PDZLEpw7G4kRCBnqMH8DXgfw/S3u&#10;fGc3iHUYfItNHtzHMMbo1dMYfPIJUkd8cgH2x/2z/HcC/Fj4eeHb3eLBNTkvnkUH5DAiuDjBGWxt&#10;xz1z1qf4aahb6x8INX1G1Y2lzdXc9zK8vTAkCknPcKMjPUEV8lmDvUsz6nAU7U2z5Z09Ptsk2ouz&#10;kXNzNI5kUox+cgZU4I+uOadPG1nbvdmFXWLJORk4/rVr4t+MtE0LWLtrcvdmGNHJjXg5AyxI45+v&#10;WvNNX+JllBosrRblLxleRyu8Y/L8a+aqfE0j7ejK8E2WNM8C+F9S8DW91BAn26+nlcsFPyx7mXbn&#10;OR0B5HFQaX8BvBthBDHqVkDNLPk5c4KfTOOef/rV2Hh/xV4ZfTtOh0+6hQ2lvGf3hABcjL7lOOrZ&#10;3DFes+IdV0eWawjeSEzTMxUKwIRVGc5zjB7DrXO601oZ1IRZw3hnTdDtfENrpmnaclvbafcID5fy&#10;hI1OXPQ9Vz05OfWv1m8EeF7jV/hWdOhkMUerNGWV2wyoMOHB5xu7YGevSvyq0LS/JsdRvoLyPyr9&#10;nGUIJU9SO469c+lfrb8MNTjvfAuhafFEqmCzVpWXkMeg574GB2r63h9+62+p8XxF8aXY7LV9Me+s&#10;fsks2yVECBl+bAHTjisNbC18MCPw1py/aLq92tIWcDyoyC28gZ4YDgdeRW3Azm+nluDjOMH2FR6V&#10;pWnK83iO3tljubv928u0B2VDhcnqRivppTdrHzsKa3JdRu9O0xoI4G2AkL83IHHJ/E9q6hrkS2cl&#10;/b5O38q818Q6ZBf2trLK3lqs+9mJ4wuQc9sdzmus8RXc/wDwjjQWblcYGQOg/wD11CVxNWOjt7uG&#10;ew82QjkDAByQ3f06fSlhvraKSOYR+aXO0nbnjn8sHvWJoNk15oUUkGcgYLMepHU/n2rcjjvbmzS3&#10;s5PLR2+dsfwj0z36VtLYm/Y6SGIzKscUmzc2Tj2rF1uESwNb3AHlcgsOpB9a1NNS1tN9lGWkI+YA&#10;DHX157+2a8x+I2rX0rSaTbzhPJiYMqY3b5Bxz144A6VnFtuwSdldlG+u9O8MWqQeHEjQM/7vac/N&#10;3HB655/CuC8EaKZdUuJLxeGi4Ynqd3T8q4r4bS6vq2hvd6jfNcg391syo3bEKqi8AcDnkk8Z716r&#10;oM91JHLIyj7zKdp5yPy5r5HPv41mfVZG06O56N4TiFx4fdIIdwaVmYHHH8P1P3frXD/8I+b3xRKP&#10;N8ryA0r7QGypGMYJ6jPOewr07wxZxQ+E7PEmGkmdyvRjuJyT/LH41w/iJHs5Na1yyCOIYJt4yM4A&#10;Ix684wSPpXBVjaEWzsoVE6skfhZ458WaZqfx112HSLdIraOUwFgu3dsPLE9TyMfhXnHi/QSvjXTt&#10;QaD53mj8rPJLggrx0xk9a+pPBvwPnvtCvfGHxOiis7m/864tbeJjhV3llMp6kFSMDPHX2rwfxE2o&#10;6n440+XU/wDVQv5CQp8wPJxJuHc5BH0rzJSu7o9mFSyaPStIgnvpoLRxmWNvMKn5lyD37EfWvrL4&#10;UWf/AAkPxCi1G+dvJtoJYYDOrHy3YDc+egBDdBycV4JpelfZkS9gkZWAJZwOAvv/AFr6h+B5gs9a&#10;iguyLmQTxs5cYUiTJ2jHOAqEk98CvSyanzV1Fnk5xPloOUT7P0ZhothDoEoYXskRZFRQV2KMKzEY&#10;ABxx3P4V0Vt4jgsJI7NQTJgM3puPX6iql61rc3639nyQoQE43Ade2cA1oWkduzq8yq0xO1XwN2T6&#10;H+dfo1OJ8Jzu+pQnvHs/GdnpL2xiS8Hm5RdyfuyMAkZAz2B/CvQvEegw3Oi3FzK6iVVPO0FlDdTu&#10;649aworS4/tu3nlBZInQKQefU8d6v/E7xe2g2VtZ6aX+030uJSi7isAVshvQO2F+h9KUo66Ezkjz&#10;DSdKu7nTZft5+zwgFTztYIvRh6ZHTvXIeKPjrp3hP9oIfDE2BnGj6F/bKhmYI2HKFGUkbgUORyBx&#10;3r1tVGl+FtXu7plljgt1mMSMpcKNxGVLDGTwM4FfA+teKL7xF+1d8VfHd2Ga28K+D7LTYsIMSNd7&#10;TFGc8hvnAx7GiwUtT2T9nfwn/ZXi/wCInxd8UCKK/wDEGpN5FryXhtQd0HmLyFY43evXPpWT4L0/&#10;xR4Q/aJ07wYY1W21S1m1W/ZHOLsJDsiUZUFiGkPXoQPSvdvh+un+MvCOveLdMXfLr2qzWzbQRukt&#10;ALZcbecDaTkdN2a8f1zV9L8Q/t86bpME6C28G+GkuZfLfO2VwY3Xg4IyyE56FRWM9y6iOI8eaVqk&#10;v7cXwy8R3OkMmnwRi0t2lUqHYxTMqnd8ysmARx7HpX52f8FLfEGm678fZ9Q0lkmGnxW1jI6Yz5qI&#10;29CR1IIr97viP8LdY+Kfinwdq0V6EttIvZbyZSdjskluU+VuxA55r+fX4ofDLxf4t0zVNI0MC9s1&#10;17U9WtlBDTz29ozRs3T+Esx5bGfenTlqkzzMxlJUm4nxZceIDpt9Bd2Cq00Y6MMgZ7/Udfriv0O/&#10;Ym8P+J7X4fXniTwrCscNxqbG8ucqTIkETMibXIG1ndlcYJ6Y55r4f0Ow0nUItTli08TNptlcXU05&#10;JJiEKnlwCABu+U+ma0vgR+2d8U/gXpNz4X8NWVne6ddM8ssd0CQrOqjcF6Z+UEHIwa7XTbR4uUzu&#10;22f0G+G/DOj3fh5bvVoUuVnBkeNXIEbnGQCMElfw59q6m0P7t5LMsvUKOR04r40/4JyfEGXxl+z/&#10;AKifFeo+frM+s3N1cJNKpIRjhVjXg7ADjkdfwr7XikFxGyWwNusZK7cYDAdNvseuf61hKDR9NTqX&#10;Oa8U21z4g0sW5gVrqP7ql2VWY8ElgMjjJHvXvcfh+ztdHjTTm8xVjVRjpkADGB27f4150mn32p2y&#10;iFFUnI3HHA7/AFFeqeH9KsrPQ5NCE32dxE/lynJQM+SCeeoz0FZKHc6E7md4NjfM+mmUtFBIXmwc&#10;EM2eAe+Mdun5VU8dazdaXoOoeJNPu900CtJarKwWNXUfKGXkEHnPfPesHQ5tTsZp7KF1L3ChZZe5&#10;Kk8/XB5wBmvLvjH4eu/iToEXgKHUX0+xmZftckS/vGVM5VMED5sjJ7dMdxhWbWxSpxvqfSHgfxPq&#10;Oq+FNMv9fVJLy4t4pJQCMbnQMRwAMjPYCtX7ZaWc+7pCv3Y1GMHv07elePaXa/2HZ2tjpU7zRxRr&#10;AhkOHKqAoyfU966i6ubWC382PJ3HYCenTn+VaU9VqRJaEz+HLDXfECQ3sga0hmNyYiMrIedq4zgl&#10;c98jGeK9DubeRFTTbPbDaW6/u41AAG4DJ9a848K3t9f2zNcRLblGJBzllU9+fXnitvU3tYbtGs3f&#10;dKSXGSSx74Pb2rWxiXtUtr6yaGbTZo3CzJ5mR0j6t1zzxjGP8axv+Ki1rxI2rCWMWzL5ZQnbt28D&#10;C9fxzSX1xc7Ve3hLS8nYepCjrzjk13Gj6h4fitWuNWtgZHABUA7t2OoPv79K0buBgeINPttE0pop&#10;XZ5b4hc4+6Ac7yOeAOOOuay7SMqVWMN5ajGT1I9ax/F+jXrxrrlid04fG0HaNnQLx2HQ+tdPZzwa&#10;bFE00UksTAklQSTnp16YJArmqI3hsT6jq02m2xW0DNtX0znd0z3HNcWkDSXAvYYm8xeeAcZ6da6/&#10;ULq2liCoRljnDcE02Kyv4rhGMX7kjB2kH6HAJ4pwj1GzmrzV7xbpFki3IMAqMhj75qtf28OoSQ7y&#10;VCElh2YEcD8K7KfSfKnZ+S2AcNjd+fv2rCeOaScrOMKv3fWtBXRyd7crp+kzTK4RIz0PcE4HHbmv&#10;CNa1CyilkIk3vIx4PIDH/CvpS/0+GfTvs7xq7mQ5LD72fX1FfNni3TdLsbuSMJibexwM4Bz+XNcO&#10;KWyZ0UJLcq+EbH7Zq0sEhzgIeTjgk7sH6V9KafiGAGPpjGOnA4r5z8EXHm6i8mdyINpI65OM4/Cv&#10;oi0GwiPcSuOCe4oobCrO7uc74w102E1lp1nKUub6dIkYAHHVySDnjCkHAyP1Holpc21mkkr44BIk&#10;xyR2yOf5muCu4LG4vv7RlUSG3yISADh8YYdMjjINdPZ6dDd6XHcXkPmXMjFUUkjbn7pAzzn3rvjE&#10;5m11OYtdIvvEmvf21LK8ioCIw3ynpz1wOmMD+dadzpDw30c95lYQQXwATmvQJLeXS7aO2aLB2jzC&#10;p3Zk7/UelZuoq8rjzsBQpPHJ59fr6Vt7IzcjSlESpHJYyHbx8ynnHcVxPwzs59M8Zaj4t8QlGlZG&#10;EOQP3aMxZgpPO7aAOfU45rL8TeMLPwV4M1PWdQTcLCJ5UjDY3Hk45x/MD3rm/CvxA1Dxd8FbfxRq&#10;OhtpupajMyeT5m51hbgNnAIyASP51DhZ2ZrGVzqtIm8W/EO5v9SdgkVuzqoMgK53YCpxznnJzxj1&#10;q5FZaja2AgvdsVwCdwU5AwegPf611dlqWleAvAyNdNtNuNh4JeWVgWwOPmOc9OOKz7TWrXV7a3v3&#10;IljkXzMgfNzyR0B46dulWoIUpHH+JdcvrK8t9NsLp2Rk3SqcYQngAdeD68HqPes7wb4vmi1C9sfD&#10;0+/YFSbbjYpyQ21s9R0468iuO+JHiK2vfDWrTaA0oubYFQkK7mLn5AeBkYPfoOc9K7/w/p+g+BvD&#10;1sbpEgacB5JGz+9kxlnbHGSSfw6VlVilFsy16Gtr8j3KLcXfLkcsfvEdea4eW4tWnMMRCNtAOPXv&#10;XKeI/idpWi38EHiaaK3mv5XS3QsQGA5+8eM47ZzWnPdwRaWbtY1wQHVgRhgenTrX5nnFWLlZH12X&#10;05JXkOj1pHiZIQ2yPOc8ceteGeNoH8R+L7TfG22CHKyAcruJ+UfXH+cV6pe6rpyFLbBhM6554HuA&#10;c5rmNb1/T9EtZL5cSygCONHzjJ7jHPHX09eK+cqHsU+5xNrd3ULzW8IVGPU89O2RXa/DPxYNDvJJ&#10;NWmjmhTd5SHlt4ILAY6/0/GvELXWPFL319daRYi4lCBUlkDBCTy2SBz7haueC/A91rHiWPWHvJLf&#10;7PIGZE5jZ3JyAMZIHOfb3r0MvqSUlBdTixsU05Poa3x5+IfinxzfJ4R8O6L5GnXNwBPcSscuSvzC&#10;NSBuJ4U4JxkDtx9VeDPA2heHdEsNN02yFm8aIzGIZEjKoB3duvTjOK+WrzT/ABO/xl0GC5u/tPh6&#10;1uZEMaJ84uJEZd5ABJAGP4sAg9cjH3Bo2qzy3LWs55UbFPqqcAADjkcn6V93X+FJHwlBNTk2Ol0i&#10;12vLcHaDguD9zC8gEY5AxnnvXD61rN1Y6N9h0GOKC3i+VJGXbsB9FzjGewx616ZcytfOkSOPITJk&#10;PBz6gV5T460eDWbP+wVQCIMsy9G5B6MDnj2NejgqSS0KxE3LRnG+J/hvofxV1ux8Y/EZpr+0sEKJ&#10;EpG92Ge7bucHHpjk5OMen6Jp+uw6SdO0+WZ7Uj9zbltqIo+6ApPGB361n+HvD72GmfZ1LiFjjqSM&#10;r3UHgkZ/pXVHWtZsZ1SzCExj/WN1PHoMc+tezTZzO/Qg17VfE8Xg24060cjUZUaGGZhnJYEZccdD&#10;17Ee9cd8PfCvjsadFpusfZLqeyiWa5YEIE5xvJwA3GMAAZPQc4rv21aW/ja4iWJpMbX35yc9+oIP&#10;vXl02o6hpkk2k6XCkr3twTIdx2oWP3eOSB7niqclY5Z83Noeo6/qFt4d8L3HiCWR3ESF2YYG1NpO&#10;R+XWvny7sLq70+1v2gxI+W8wEEgNz144PX8a911+PUL/AEmPTDZKbZThfnyHONuCn0J4PtXjXi7x&#10;VdeHry10PTII7m4fCrGDkKScAce/T/CuU6ZRubFn4Fi1zRI/t0DPMX3ZXqxycHH+c9az7vRFluTp&#10;etALtTamMj5emSR3x/8Arr0rWo/Fln4fgbTnVSMtKELeYN428bcZBJ/LtXgmkeP9PuZItD1C4a9m&#10;urh4fMLAlWJxjjkYPtx9BWtOjKWqPLxOJjTdnudT4j0rR/Cvhtxb25WyhgkkaeNshiuSyq+Su7J/&#10;UDFVPhxoqaZ4W/tPWJs6nffvjCdzeWhP3A2AOM9T1Arxz4hfC/xvbeObeLW9dFj4JMLGOMSFvNun&#10;zkLGuQSq4PcDrg8Vman8fI/DHie11XUNOmuYdJt0iQzIypKoBHz8gHK444AOO9b1adrIzweL5m5M&#10;+m7yx1+zFxd6BOshdPlifrvxwFwDkfXtnrWr4DtPCdz4IXxp8SZ/7AMrOPIc7XZkIDSfPt3E/wAK&#10;4zjrzXJeA/Hmna5axSQMttqOonHk/wAIEnzAR7/mI29T9RwK+LP2yPEmp3HxRTQJbgS2Wh2CGGJm&#10;O3eWkEpTGBy2R77TXPUhZXO6eLUVc/VH4Car4J8cwalc+H445YbSfyy8q/vZB3kZTyo+77Yx61o/&#10;G7UfCXgvSb3xTPuN5BCJHVZAqBAceaw5J4yOMZOMnjB/Fr9mD4833gHxcJ4TGUVdsYJY8tuLD73Q&#10;YHGMcV+1893o3irwha6p400qK6h1SJFllnwdithig7gDpnH6ivPp4vmm6dtTfDYxVNjwC2HwjuvE&#10;q6HEnn6jdxJd3GQWK+cNysMsP5Y4wMjivyM+Anhm01j4w6zpEdzgz31yyvGoBcPK/wA4GeoC4Hrm&#10;v1N0zwZrmo/Fjx34witl0mwTT1gsGQEsREjHncMkLgMMZHHXORXw/wDsdfBuaw0O1+Nesea97qer&#10;z6YnmHO0KzfPnqNxH3vcZr6XLaihCbkTjIe0jyPY+Jvjh4Ls/CPi2/0XRb1p0tJCBJ0cupzvbHHJ&#10;I4HTGK/e74B/FzQPiP8AD621zw7YPIII4obidx80k4QeaOpHyt0K9j361+Nf7RGjWNj8W9U0XU7Y&#10;WkEcv79eDlWdtxzz15/H61+hv7OXxI8O+H/2Z9d8ZfDDT5bPw94aSWG3SRA091KoAkkZUOFJlwFA&#10;4x+VefVneTkzqoxUYqK6HuPjDxHfXFuIriARiFMF+wXufr9K9b8JW1hcaBZ6pOjRvsxvkyFOBnv6&#10;CvlvwX41l8ZDRm1hSkl5Cj3ELjdJyOACu0AHr0BABGB2+u/FN7pVz4PvYopY9oi8mOPqN+OAACCR&#10;nuOOMVi5s3jG54Z4g+KrXniP+yNOCyWyusS4bcCSfmOcYznoBXZ3N3Bb2Ah0SJp0lOZI5uFL93cD&#10;OcdAK818DeHdMs9XQ2trHJ5YJHA2IUB6dACD+Ne+SWHiq7toriSyBUkqCSN3H+znODx9armM5xL3&#10;huDT9Ftjb+H9Pt7GGbEsiRIE3HH3mx1/GqT6tKL6S4jXCoSBt5yT1qn4c03UW1Z77U0KkZVVLE8j&#10;jjHBBBrH1rUrrT9RkkCDywzgHaSnB9u4605RuSoH8RrbWfcoqxHk5FRyABty8D2qUyBkO3rX2EW3&#10;uZlaRmJKr+NNiX5wz8igNIvOPzqUFchz1qgHt8rcjmlbkZA/Oo5TucNnipZJQygZzWdQXMcZqv7y&#10;6YdOKzHRVA21d1OT/TiF6jrVJmygJrlluMjYHjFVdhbPNXAu6qrfeJzWNQC3ZAIck1cnOcrnJNVL&#10;RPmwelWSuxvm6VmXyMqhtnyUyciQDjkUsy/N5g5p4jym+gq1kUWLcZ5o+Yn2qzK4XHGKrEjPvTJl&#10;K5JHweaZMWJxThk8mghiMGrUyBIwcEGpF5PXmmA7F2miOQZIq07gaVvICSrd6ZKvZaiiyQZE6ilR&#10;WYnmrjuBd0+23S4bpjPFb+2NUMXWsPTJ2t5w/wB7GQRWt/rJCwHBrdPuQ5lhFEa561C8gKELwaly&#10;xyvUVXY7eTzSKb7lVRkZfmr1oUMyg8VXZhkgipbUJ5yk9c1x1fhZhJ9Tfcr0oWPewzwafIu0dODU&#10;MZxKoPrXytU5ZHaWK+YcY7VpSRogw3ANUdLH7wsauXa/OGBwCMV49TV6nmOWtxqmFcFQDjjFe46d&#10;Jv0tWQA4GQe3SvBFhywC8j0r3HTIVXQlXHy8jAr5ziBL2aP6K+jrO2Z1l/d/U8Q8bFm1I+mAeKZ4&#10;IBj16A5ydwPNSeMDnVSrDACrUfg2SCPWommP8Qr0aa/2L5Hz2Yytxdd/8/D0fxynlRyS4G9kyvti&#10;vmm/XMu715r6W8cL5qSS4ziOvme/O2Qntk1pwzK9F3PX8Z1/wpr0IE/eHDn6U4bV4JzTwpYAqOtC&#10;xp2619IfjjZIr7hx0FTYG3JqEgx4x0Pepl6Ek1zmMpXIDGfvCtLTbdZ7gJnGTVD52yDW5oLRR3Y8&#10;8cY4+tKWxy1T0FNgRYs5OK0NKjM157DrVZY2aIbAMtzW7oluWuQ7ptI4NcNR2ZxTLd4zI/lk8Hp6&#10;4rOWOcvuY/IK3tQjRrnEaZA9KosjDMbHFZ819AtpcgjQqpUDAqbylA8xBwKkVhHMFb5gelJOzqmD&#10;xn8qzZAyU5j+U8+tVoI3WX5gDmp2YRR4xkn0pIULLuKkGrgXKw7yxv3Abj3oXAkIY8U5YiMt90/z&#10;psixk4Yn5euKuT0IJ0Ridg5Apk7qn8FaKL5keV4XHArPuHLPvPOeOKxv1NILqVwCsuOxqTyixOBg&#10;09o94DkdKjkfc4UDr6dzWvMi2r7ispRPmxkCswOsn3gCRU1xIcru5x+NQFXZiVXr6daxMWiZQCAW&#10;HFQeWrSsYz9RVvDJhQRmo51lQjjAraOwWCNSrdOK1VUS/fXAHSqdtAZSrOM9vwq+YVkUj04qiuVi&#10;Jl85+YCq0jAsY/wq2okiTavWqvl/vNynJPJWlJ6C5GUo1UStx93oasEytIoIwppfLDjrtOe9Rh3j&#10;yrHkUylAnufK8vAU5HOfasOMSf6xiR6D2rcVyqEygsrdu5rKz9oDGEY7c0myXE6iyhVwCDlauSxu&#10;EAPOKg02GX7OWI4UcY6Zq/OhMfzcVi5dTSKMmMo24FOaRlVVZl5xzU0rs0aRg4C8fhS3EZjgGzo1&#10;XGXcplSL94Q0vI7Zp8iBmzTozHGOVz9aY5eSQYwB7VsmMsLEMbVPJpGgAxjpU0MaODvOCvJpXdA+&#10;R06896mUu4Gd5TB2ePjtXjPjbcNbdJPvBRnv1Fe9NAhxJKNwPGK8E8aQqNacKdwKiunCS97Q7sEv&#10;euckD6VE8hXtTypQYI5qPGeHr0XJnpN33FWQsc5JNdFEQsCAHnGa5zaobr1rbhGYwrmpOOoxJHJB&#10;Yn/61ZzlRknrWu8W5enXqaySuxirCg5ovXUhBOBmnso2/Mab/Hg1IdhBJoZ0Ql0GKwbB6iul0541&#10;t2VgDXMnghulb1mo+ylgc9etYN3MpLQtPjaFPQ1Wtot0qp1LHAFOdiY84p1pGzTqSepAq5aEQTPt&#10;/SrOI2MBH3BGqj04HSuB16zmivnyMhhwR6eld1Zv5tghX5AqgbR6jjj2rltckeIbyucgj8a8eUnc&#10;7aNJcyR4VOxhuHJGQCcVZjmUqGPbk1YvI5Z5w5XhTkGmS2k+zcg475rsP2CEB6XsSEySZJ9OtXZ7&#10;yK8jQhduO5qtbRu+IVA39ien41LFYSvLskAAXk0rdTvpSklZC2twysYgfpWrGVkcNtBYd6wEs3gn&#10;cE8Hsa2rWCbAe3OW9PeuOrFM+vy+vOEUrm4kcT/vD16fSuztomEMQRjkDGTXJJGGjG7qf512GlqZ&#10;0ijU7VBx+XWvOnBHbXxnMrMyfFF0ZPKjfAGMEmuIty7XG1D8vrXaeObU2+oLHGwZNoNchaPEB5Sn&#10;3J+tNQuc31gxvE90jWyKp53HJ9OKf4P065mnW5JyqnOT/SoPFWmzyQRrCm3Lc4969h0Hw4I9Eh+z&#10;gqyqOffHX6k16kYpQSPjcTVlPESkz1/weszyeZdAgbeAf5/lXHfHHYunWzp9zcxwOowP/r12Hg66&#10;eSMpLyVHfsQfX3rgvjVfIsVrbbeAWbJ7k4rCTR6WFlpqfPeiAvqkaEbBIQD/AI896+z/AAzbbrdX&#10;jHyqoz9fWvjzRokvL+OGP5izYAHXn2r7O8I6XqEGip5gIBGfmPOPUiuWtrue1RqaHt08+z4War5r&#10;42QO/AyTjjt6YzXxB4Ft2Gtv5ilxt4Ydj6n61+mnw/8ACVhqfh8x3isqTpslA+UlCuGznucnNZeq&#10;/suXVoFn8PShLXB+QRorDPc/OM/lXmUqqU2meNUzWMJyTPgf4gXMtppak/dDDr/Svl34v+MX8Uat&#10;CsMrtb28YQIegbvX6a/Hf4Hx+EfhLqHijVLpHaFcIHwNzk/Ko7qc/Wvxx1Np2nPmHJPWvrMqhGSc&#10;0fBcTZg58sEy7FdeXbYAGa97/Z8naXV7lAmQ2z5h2wGPOe3FfNTuwjI7V9RfszJFcXV95h27ACv+&#10;0x7fgATXXmX8CX9dT53Ay/eq5+h3w9uJZ45JSMZOGyemO9ez+HIpzbyQ3TZcMSp7EE/0ryjwI0C2&#10;0tuCFcHPI/vdz+Vew6MSpEbdckjPSvgqq94/QcBD3LmibPE0bjoG796/IX9r6yZPi/dy4AZwBhSS&#10;AAAQMnPA3YHNfrxNJJLcRrKcJkE56Cvxv/asvrpvjHqVu4/dowMY/wB4An+nHavWyZfvbeRwcQRf&#10;sPmZnwR034K6zdy6F8U0EEkuPLuSxULk898HjsR/9fyrxroWjeHvE91p/hu5a5sUc+U7Y+77EE5+&#10;tc/eoPs6XA4YZGfSqPnvKMSsWPqea+wjBPc+GlJrZkM9zJGMEcGmxyO8YdRmorndL8gz6DHPJ44F&#10;fuvef8E+fgb4e+Bfh7xx4D1pvEGvtEkmoW05SJcvGGIi6kNnKnJIG3nqKyxOJVJXZVOlKo2z8I7l&#10;ZN22dSjcHDDBwa67RIPK0q4mH8Q2/gK+3v2j/wBnfxFpWj2viPR9LuLgoQJTCgcCNuAMISRtOCSe&#10;xr5R0Dw7e6zeQeFtOhb7VdSeUEIIbf3yPaiji41I88SnBxdmeXiFyTk5r6e+BPgbSb6E6tqqLKJH&#10;2Rxvjbwfmyfyrh/CPwtu9e1zU9Fvi0Fxp0bsUGDudW2kdex6ev8AP2fwJZw6fpCWsLEhHO4mnVqX&#10;Vh0FaakfSL/Dj4T6rZsniHR7TyV+YeWm1gR6Ecn+dfMvizRbXTNB1bUPBls/9iafuV9p3CMk+5LF&#10;SeCecAjJ5r1HXfEr6R4Ru7iKbDLGQp68nj9M/lXinwn+IcEPhDxP4K1pJmsdXjBkESbsSJwrFsjH&#10;HHp37VjhOZSd2bZjyzikkfKF081zKxRTyTxWS8QBIYZr0q002KKdoSdwBIDHriuN1Oze1vpIWHGc&#10;+xzXqKV9zzIxsYu1dvSpkUA/NTpVAHTioVbnjmoluUK6/vgVGRXYaRZTarqNtpvAM7rH7cnFclvJ&#10;lCgc112kxSNcBo2KFOQw7EUcrGket/F3w5pnhq+sVs41jR4AhK9CyYBJ7ZIIz+deaWqpIyjPGfxq&#10;xr2o6xqKRprNw9wI8hN5LbQfSptB0jWNQnWLSbSW4J6bELfjWcXoaVIWZ79rOiRafo1reWq5lkj+&#10;XrjoOPb+tfP1zodwt6Y5YwJM5BzxzX2Hpt9LeaLBp99a+TKI1VvNBXawGDw1Vrz4ReGNWjW7nv2g&#10;MvdSu3PoAfT3rw4YxU25M+pp4H20IpHefs5fDTxL4/STWHIg03TRmWb+KQjsucAduf0zX62eCbfS&#10;/DenIdAgVYVAEisN2f8Aaye+f8Olc9+zD8HPDeg/A2x0GaVpzdeazTSKodl3YwrLgAjGa2E8Pax4&#10;U8UpZidbizAB8skguGUgKRxyOMc14eKxUqs3Jmk6Koy5Ufafgv4ZeINU8BQ+I9Hia4NzIS6bQCu1&#10;sBsZJPQY4rq9T0S5t4re7ukBk5BUkHB64HfGetSfDTxf4l0DwhDpnhg75Cgj2kBh064Ppj8R+NT+&#10;IY/FI1Kyv9UgZ4J3JY4OOMZOcHBB55/HrWbpJaoPb82jR+XPxM8DaRo/xsv/ABNbRS25aESTloi6&#10;SFi2SGAOMHn36U34caPpF54p1G7gcFY9hiKrtJzkEYPOR07+tfqTfeHNLmh+2SWyxyKpOXyAwHYD&#10;oeOeK+S30/RJteub/TrWGF95XeiBXPb5sAE4x719xHNOfCxpSWyPEhhlGrKae5fl1LZNDDI2Cqg5&#10;9B6e1ZvxV1KDUvCa6Nqrl4Z8x7VJG9SM/Njk4UcYrC1zxV4Y0/Q7nXNTkDC0GXj+67KTgbQeTmvM&#10;tG+OXwY8RKIxevIEKkwXatDjPbd2x9eO9ePUqx1Vz0/q7tdo5fRNP+GNnKz3PmQbT5efmJBGR0Xs&#10;cfWvSbS98F2JjsbSV3PKhVVsBfq2KzL7xd4Kurx7xBayRDaGyyrnH91urHHcZye9XbPU9BnmW7sd&#10;LW4gwRlc5TPcHBOP0rwqtVRXNIqFOUnZHN6/8Q/B1jJPpd9odxPHESVcghZDjkKc5zx2yOa+EfjV&#10;4P07443SJ4b0BtMv03iC8UsNoGMBuNoAI+bruz69f0EPjLwzrOpx6H9h/wBW+0xsuWUZ25wOcZ9f&#10;xrvoPD3ha0dEeJI5WBVZBGp+U44yBkdOawp5mou8UaSwTekj8JvHn7MHx28Z3SalqMn224QLCjli&#10;UxGMbVOByox259a4jw3+xF8efEN9NYJaQWssKBwbh/LVwewZto3e1f0S6f4XsLG1kgBLRuS2V+Q5&#10;PGeO+O9aeleFrfU5JrPUFYqqZiPLDd7+3416dDO6isrETyqEtWz8y/gp8fPjv+zPZReA/HGnQanp&#10;mlnKQzReYNp/uuy4xk9jj8+PkD9pHwZdfG/4iah8UvC72tiLtYzLZKroEKjBZeD97vnuK/oH1nwf&#10;a63pX9m68kU8dupC70G5AeAB6g/oeepry3UvhL8KmsVt9U2hwT8zBUI9uPvA96v+15r4UEsqpyu5&#10;H4cfsx/CbxB4T+Ilt46/tG2juLDf5EJXzVlc5Ta/GAuSd3I4z6V93fHzxT4X1rwrouvQadDpfiGC&#10;WeK7hgI2TKy7lIYkk4K8fXn3+uh8J/hJDDDeWL2Edoh2tNEVRuMhhu3EHBz6jg8U3xJ+z58MdaaG&#10;S4htppIW80yBlcnIwGK5P/fSkZolm95qc47GcsogouKZ/PH8VPG3xC+JHiZb/wAXma6ktUFrEzIf&#10;ljj4VcgYwB0/E9Sa1bHxL4qTRU0qzsJjDtCl1jfkD3xjPbjmv340/wDZ6+FdyXfTo4l3kDYVXr6g&#10;ZGSa9N8Pfsy/C15Gu4s/ugC0UiKQwbjOAQMZ6cE+tOXEPaJEcmX8x/Pquk2UWmLfveyR3EqZKOn3&#10;eMj0PrS+EtFgutZsxrcs32V5QjiJSW2n7xGR6V/RAvwe+EumRXdppvhy0jmdWSOduXUnjIK4wO/F&#10;ctp3w48H6aRZrp9tulGCw+Vzj/bG08+grjnnU3vE7v7Jhbc/Bv4ufD68tfF0dr8Mnnu9PZQwEwG5&#10;Zf4l4HOMZGfw6VyeheBvi34h1FbSDRLlposYMkbqDzjhtuPpX9BF98BvAOoq1yLNYrktvWVQx3ED&#10;gPhx09810h0m/gREkl2SJx5hUktxwvbgevas/wC13bSOoRy2Ker0PyL8Nfs9ePT4Ah8YeLyLKWKW&#10;RWtchpAi85xnvjtnpXZfBHWpvD3xDtNQltRGIAx3PleCMYOfUEnmv0g8V+HNe1zSRp8skUCydZSu&#10;4le/4nj/ACa+U/Enwuh8I6ZP4ghvZLx06JMoAHrgiuGddznzMweBip86PvpvG80+hrHOjyFExGd2&#10;4Y64A6f0rhPiv4W8VfE/4SX/AIV8P6g8cF7akrbyRoQZI23bQxwVyyjGfUjvXL/ArUNL1LwFazap&#10;cZCzSIz5+YMGGVYEE4AyOPXPtX0P4aksAlxptiVkWIiT5hnAY5Bw3oRXqUsOr3OpYxwldH8z3xG8&#10;I63oeuCx8T2zWt2nytFIu1128dPQivoL9kG8tbfWPEmktyz2kUg39GCyYKr9M5Jrpf8Agob4lk1D&#10;46n93sFrZxwDbgjA55b3yDjt+NeF/sk6lO/xVvdMgl2/abF8g8gkOvP1BxX6ZhqHLg0vI+Vq4t1M&#10;XzPufXvxC0jS7qJx5ZDMuB6Z7Gvjfxj4XnlQJaSsmWweOn4mvu7xJC0W8sfMVchu+Dn9RXz7rMFt&#10;FrEe5f3ZYMSwyMg/r9K+fkfRVIqx5wujm2tUN+FLogByeSQOT+NZtpov9sTkxhVEXr2+nvXfR6z4&#10;S8Rag+mRTJdXaEgRKSS2PQjgn0Ga9Vk+EfxE0jwt/wAJTD4Yv/JlyqEW0pbHZwoXJQ9zWLMoxuea&#10;/Df4Pz+K/C3inxtb3Qjn8NmLFskZdp1lOMqcgDb3/pXj/wAUdI0HSki1CO4N1dISHUp8iKMABcd8&#10;nnNaXiP4+fFL4R6JP4C0m2TTodTP2tpWysxEihSrY5KFQp2kA984r5Yk+IniTUA0U4F1znJB6++K&#10;46lN81zOomil8UdXtNQsbKGEt5qszNnuMYrgIoClugYckA/nUniy+vb3y/tcaIVztK+/XnJ9q1Wt&#10;91nA+cDYo/QV7WE+BHhYv+Izmr1WMfHWosKqDHatKSPzbyODsxAz9TUusac1jfPYt95MH8wD/I1v&#10;zHOZDhQu4cmvsX9lv9n34V/tK6DrHgjWdeHh7xdaM0+nMw3JdIyjCMMcbWU55/iB7HPxzLHtXAr1&#10;v4UaNqmm+JtM8baLM8V1YXcTpsOCxDDK/TBPXjmufE1eWNzowuHdSdkeeeOfh14p+F3j29+H/jW3&#10;8m90+Qq+PuuvZ1PcN2rTsghxLH0FfV/7YdwfFfjm21y5XFysao+45Y5UZOeSQSCRk9DXy1plvIDs&#10;UZUZNcPtnKF2fT5XhlTm0aemKk+pxrnBbgfWum8SxE6WHIxgnn6VgaJF/wATlCvOOn1NdP42LPpQ&#10;jTp0/GsFufUt6M4jw06s5ZxnB5Fafi6887ThbsMDPUenpUPgaFPtbrNjawA59qt+PRGsK+UQFU5O&#10;O4rrfxHFKX7tnAeHVVvElljosoPPtzXpnxMJgtLZzydxPP0rzfwvG134gt404OSR7cGvRviU+LOy&#10;WUfMWbIHYADFVLdHBH4WeTXW94Ukk6c8V6ZaSvb/AA5e2dc7ydvt8wOa8sv5ZGwqD5VFe1X8f2Xw&#10;BA8ycyKrcD1Gf5UpMmmtTpvANit7okLAYDkj8QeTXVahZwxvI6jiIHpwTjr9KzPhxqFr/ZccTKR5&#10;Zy5xx9a0vEGsWyLcmFS0pU8dsds1kelGSPlPXpVbUZFTnJJJ9yao87APWjUEk+1yFuTnrUK5VeDX&#10;bBqx8/ifjdjW0CLzdetIwesqj9a+nrZntYpVLFi4wPbHrXzN4W+XxJZSEZxMpx9DX2BbWFnc2ct5&#10;I+11I4HUivPxsveSPcyRL2bk+5g6bM8txukBwO3bisu8LvqzOCQvQgenevRZ9OitpbdlBCSLkjv0&#10;/rXmk8cN14gEEkjRI8qo5QZIBYA4HeuWEbySZ78qnLFs/pe+B9+dE+D3hY6n9z+yrVNzZ4xGM9PQ&#10;5H0r1CLxToV7PbafYyrNLMWZMcr8nY9gc9uv5V5/pOiS6Z8NNH0ezeV1isYfIWTAyDGuP0JIzXcW&#10;Oh2Gh2cWoiOJDCmXKDGD39z7mvUjT10Px2qm22zE8ceJrnStZW/gSQx2qjHyj5mPJAJ9ePavVNK1&#10;O6ltZNSuwixMgMYU7mLdywHv2r521j4hwa9aXcH2VMsSsO1wXlaNugB4yQOOfyr6M8NxwWfh220+&#10;bBZwpZpO5Y7gx/zxXTOLtZioQV7n5B/tiaqdQ/ae8PeHZJmS2t7PzGR1ztdklmyBx94BeewAHWt3&#10;4KNf6pqNx4bvQDaLbyTMAflZ2dQN3r8pI9Kg8ZadY/ED9unxDqM03m2GgW6xyDfxuNukYGRyBgs2&#10;MjnqD29K8C6Hazavrd94WkKJFpzGBNu1eWyTu7HIBwffr2+Jx+ITxSp9T6/DUeWg5HzitxHIqaS8&#10;a4mdgcch0GePyGa8m+LOkRxaRHFpFgZi0mwrEB93qM+3atLQPiTpR8V6lpepBbW20x3hilZhunw2&#10;CxzgBjjkDivZ7LxF4WupcaVeQSSsOEVwc5HPfnHpXh1VKErSPpKFaFSCaOD0j4F+EdZaHVGMsErx&#10;qAQeEYDnIPX36c1xMHwNnbxdfC41i6VpYykIiQAxpkgHGeAfbGa+o/CF3p13ayS+blpMCDkAFsnd&#10;nnr04rrNMgmvhd6laxiSKBlgWUDgMOXw34jpXM6jHI+YPD/w9uvDNndeH3vJLm3ZCHZ2ILHk569e&#10;2Qa/ZD9n4R2fw309LhPszW9onnGRvUb849Bnr7V+Unxetr+72aVo5NvcOeHGQQ2BtII659q/Vu6W&#10;70jTLbRLJfPSOCOJmJ+6FUbgM9Pm4r7vh1uVJzZ8PxDG1RJHR+MvEV9aeBtY1Xw9NHHN9kZopJR9&#10;xiR82CCcAZ9/zxXd+Hp3m8E2V2RIblrdGMbABmZhngdtxPTjHSuU8OaZFf8Ah1nvwrB3ZQrcgKDj&#10;+ddFqeoX1jBIliqtKEwvfDduPSvcq/CeFT3OXi1C61PUBbzxqba3B3YYMAxPzDjqOMeld0hgu9Je&#10;ZdxXOOASeTjOP8+9eSzPcWqQpbjDv8rEcjIH6ivTdNMSWYkgZj5iA7CSFyR+dY05BWjrc6mCUSeH&#10;TFAHIYMm5RwvPc/X9a3dFN0iLbxDeqjhm7GsWwjtzpf2dctjLMAcVqaKbaCGSRDnLE7mPQgciumR&#10;io2JZI7i3Bix8zPtDc7gOxIxj1ryn4s+HVtr+PW5mDLd7ImOAMsgO1iP90Y4r1S01P8AtiM7A0TK&#10;P4+PyPpXmnxk1yKLTbCLK5tQ8zu/A+VGUDI7ckmlThqEpK1meCfCXRr3R9Etriab905mlRPUyOzE&#10;8jOBnA6dPwr1kXccdmLq7PlC4lMYB+8SckMfqBXJ+GrC8bTLG6Z1WH7ONikDI3/PnPvx/wDXr0DU&#10;7TzPDZM65CDcjDGd4BHT1xntXxuda4h3Pp8rilRR3ugFH0mwtJZd7RqcseSzc55HHHQe3auF+I1l&#10;u8IeIJbMyCWW3KK4GcbjtOMdj3/Cu68Iwzpo8EocEKgZW7DcASv68+9cn41u/L0kQBzDFLcxqQeA&#10;QScD+v0qsRD9xG5jRk/byseC/HLwKbz4PXws4k26RYuWAbawi8v5yrDk7QMgDv71+GGv3viC18a6&#10;RFoDSR2ySAxZ6MYyS28cjBHGPTkc1/Q38a57nTvhTrkiEsxidd/G4Kwxgdj6n1r8GobS4bxxotor&#10;eZG92iM5OAoZsMeAe3WvJxdCNNpHs4Cu5xbkfoOdTsZtKurqQKTKqoFI53qOf513Pwcm0Lw+39q6&#10;rGQZiScHoq7sYJ6HJP6fSvnC7hmW7NzEfNlXgAngc9vSvrX4d+Hf7c8F29lNDKxldgZ4yqyJswcc&#10;8EN9CcEEY5rv4fjzYjm7IxzqX7m3dmv41+NVj4St4tRu3a1hmnSAEZJkkfO0YXLHA6kCvpnwJeax&#10;rtmmq6xHGu07VSI7gXJ69SeOMHpzXiPiv4M+E7k6Qv2T7RHZ3kc0nnFpSMZy5ySOCemMD8M17V4a&#10;0q48MNeHf5cGoKsNqoJxAq53N7ZJ4AwcAc1909j4+pTVj2jw/dWxnks+HcBS4/iC8gHHp1rxD9pi&#10;+8XeHoLfxroUKNptmuL3d8zeWiueBxnDYPXAxXvdlpltpl42oRruuJU2E56rkHHscj1r5q/ao8da&#10;p4a8M3GjyoyadrOnyxJOgG9LiNw7LyGyCgAH3QM5OauktTzquxynwhm12/lk1rxDd+W3iG9S2eNi&#10;JDLGoLncw/vYyF67R2rP/bf8NeGtN/Zq+IXibw7FHb3k1qNRnljXZultZE8rcRy2MkDcen4Vc8N+&#10;IvCFz8R/hp8MfAPlSw6e0l5ctEdwkkSzKOCvcqxIGOMD3ry79sT42aPqPwQ+IHgwQQ3EF3BeWERL&#10;MjBrZFJdRwuQ7bSDnJU4rSqrHRgZ7tnon7AeqX837L/gm9u7mSK8mS5vJnOQzNcTsd5PcOuMmu88&#10;J/Au10H9oTxR8XJsKNXtoLVUTJBVMFlGfcA5HUk+vHF/APxB4I8HfCTwH4EeeG3u/wCw7FU3OpZ5&#10;JIRIwAzuweW6Y68+n1h4fvbHUdP/ALaXIbc0a/8AADgnj1rjktbs6Zu7ubmuJef2Dc2ujs0NyYWj&#10;hZAX2sw2qNv93nDe1fi9+zn8H/GXw98a6pe+NZheNMNcWCUSk/6HGQ7KiMNimZzl8Ekbu3b9dtc8&#10;R3Ftd2tnbcTsJZo8OFLLCFL8kEAgMMDPXFfjn8ZPFHxP+KHhzwV4u8G6dd6ZpWiyahHcaoGyqFz5&#10;YLCI5ZCfvdiCDjHFUkefin7rPz/0PTbLwppHxCsdW1Dfe3WkwmMopVWlvZVkaM4+9tUkMDxxnrX0&#10;X8Lv2I/hZ45+AWm6r4wklstUu53u5r61YyFLQkxxrt4Ayoy3ynB6Y4A+Kr3w7rFndz6Ncs8s91Ph&#10;oUO8zOT8hAH3ic5Wv0z+D/xO0nQvgBfeFtYKxf8ACN2d2dRlhLfaVhYN5B2cAHII3bvlI6dDXRSk&#10;+ax5mCjzytFHjPwJ+BPiY/tkaH4Iuo57LRNHibUIrmUtDDdwQKeVA4ZwXUttJz39K/bnVNbg0uxm&#10;/s9Q0g5EWDgehznNfHP7EmuaJ4o+APhHxNqYi1HVYbWa0jvGUF1h8wkKrfwkgDce5Az7fXhQPC0s&#10;yfvAflIPatqrvoz02rOzK3hfWdUv0aO9jFtKcuFByvXgnPtiu3lur2z0+WeYFwnKYGQDnn8K5PSW&#10;+zyyXEY3TPgAnnr+vXmvQIbt7OM7p/LD4yWGRkc4H9SOcVytWNYSZ5bZNFcWTXcBZYQW5OQwbPOO&#10;9MvvswSEWpAZfug8Bcf4+laumagPERlmuohbyNIxYJ90joD9fr1qjqUSFgqjhWzx7dveuee51Ru0&#10;WoLWzaJ3lJViuXfJP45r1O1kdoESaJTDEMhcfeHUE+9ecXNkZNOFtAxQPyCRjP4V1uj6td3eii4i&#10;GAAYiRgk7DtP54/I1VMzqI6u8vptSIxHuiA3buThQcYJ7c9q52VTFfpeWz+Q6ndHjkA/Rs/ka0dO&#10;1yWBViUB854I4B/rit7RrnSH1GW81u2jmXYceZ0Uk53A/wCce9aGdjDkvYkmWafl2+87ds8nn0rd&#10;1OzWadZLdw2zlscg57571gacv26/mVAjwJy5J5OT0rq2m02MebE/kFOOwGB061otrEydtzF8Uz+V&#10;p0drHzu4J+nWqJlVdMSAHB9D/d9PbmuK+IGu3sFzouoW+Z4ft8cU2C27DHAIQDB4J5PU13d3B4aE&#10;wl1rVUtFTJ+X5i3oAMHnrWbRtB9CD7Ak8QeZd2RgDuM10ltaI9pHHayyQRxfKShC8+mfQVVSbwsg&#10;jt7fUPPkI4ZlK7gehIxwfWnzaVNHMZeRERzzwT7euaGyJIrXd5JDM0byea5yFJ6Y7H61UvrlWs1j&#10;H7t8jnGSAOu0npmrjQM0Bj2BCOV55Jrg54NdbUGadxImAwA5CgcEDgd/XrQLyZoX+140kT5AuQSe&#10;2e5xzivl3Wb6TUNQvT91GBxu5wSOWP1619GeKcvpUyQHYyIGkcdce2O9fMvibUoNItjYKMNMu53y&#10;CTk9SO2cYrmr6s1hsN+FVpfTwyzSoF3ysibj/DkAs3pyOB6V9KSzC3t0THzYx7V4r8LF+1Wrycp8&#10;/wB0kHI9B7EHP44r3fUIESxe6VfmC4554HYelTCNimyEWYWxafbtfl9ox8x7c+9ZeveI20XSRNd7&#10;mlJUxovLM3bb715/dePdK8PXEelXpkZpW37QhCx5HB3YwVPPHUVcF5L4p1iRoil1awKqqyndh+4H&#10;sPauunIylF7npGl+KdXikEF4gnSccseqY5z/AJ612m5ZoUZCCzfrj17fhXnlhZ3TPstzmP34I98V&#10;2cmpWOnwoL50iTpyRknHauyMtCDn9Y0XSteSWy1qFWtphtdRnlQc9uQRXcxro13ZWumzi3s7OIEI&#10;wON20Z25J+8ME9e3qa4HQ9esvEcQvIY3iheV4h5ilc7WK52nkA44J7V6Zd6VbLZQqwWFI+NnY46c&#10;f4VEpX1Gjxz4i358UWsWhWd0yrbSEvsxsLYwBngkjnJ9z3r0vTdJtdA0iHSbUKvlIobHPbnnvk1y&#10;Vn4cvV1CfUbhFEO4uMj5QCc855OOnHau4WQalH9rhT7/AHOR06ZH+TRFkyZzU6+GoZV0toVhknbe&#10;di8uTx8wHXj1rz+6li8U+JETUgRptsGVDKfljCA4kZVPIJ6KOc+prrvE/wANdE8WXK6henZPD9zk&#10;9emfrj8/wFUYPCNjBov9iyNK0ZQqzFiGbOecjGCM8YxiuPGz92zNsNvdH55/HLSfEXxG8fxaZCUG&#10;nxAxrcKQXduQSAPmDcYY49Oprn/AWmaiJ18AeIL66ka0ZjHtc7fLHReMfL2z1/Lj7W/4V1p2g3bX&#10;duqqsKlYgMZCNwenIBx0zXzh4y1ex0D4iRT2LqJI7ZJJExhggkbIDdBuAyM85Ffj2fc1Ou6i6n6H&#10;ls1UpKn2O10jwn4gv76S71icvbox8o8bkA4Cj2Hqf/1dG+l6TOqQ6jGLhojuV2HIJ/TBrsLa7fWN&#10;ASW03xRz5KAjBwf8fauBN3tc7OR2PfivLdTmZfI9ipMYbZpDHwFzlQOgruPh/Z2v/CPosEaxtI7v&#10;jIyBnaOffFeKRXN9aX1wWkLLLuLZ5JVjzz2r0rw5oM8l5Ib5LmOJ40aJDgBVUnLE8hQ+eB1Ir6Dh&#10;+nzVXJ9EeNnMnGml3PU7rwxbS3EdxEQs4x84PRevHbOfzrmfBmuXuq+NtQ0RLopGNgQKpyseSCQe&#10;24gH1681rarJJp+lSiAhz5bMXB+6uO2O9cp8G5YXsYdRnjdZZJJYw+3aCqncMjsegOP519rTXQ+U&#10;lse0az4iGkXsOj2NsGWcAcZypJI7Z7DP05pR4b+36l9pM3lKo/ecDkn+7k89snpWNrvjK10jXLOw&#10;tImN1eMIllOAoJBJBLdeFPAHJx0Ga1tVvNUsrlbKNwH6o+AzFz2K9CtenSkzA5v4q/EPQfhf4fSf&#10;UrxZr5V/0a1VdzFSOCVX5uMdO5zXlXwx8fapr2tRWequgnula48vcfNEbMSvyMSQCOh4wRgVxGiP&#10;pXjL4tXdjqc51U3OTKpPyxpg7ACuGXOCeW5I9DivphPhn4Q0u/Piqw04DUb2BbEMg2lY05VI/Qg8&#10;kjknGc12e0K9j3MnxP4n07Sb+S0WZJJoRukQckH3bOOnT8azdHu9OvNaWS1InRPnYjkEnOSD6jr6&#10;UyD4HSeG9G1j/hN1ZWuVZ4JFfzpGkbk7irEYHp26Divndm8a+DNI/sWSN7e0uxgMciV0JOUXkFN2&#10;R15x0xT5zJwVz2nxN8RLrV9Om1vSZ2iitvMS1ERUtM4O0fLk5PHTOMc15d4S0DxDJryardWhM07K&#10;paYEN/st0ySoyRjivU/D3w4sbiwstS16EwtbsJIY8DCAdPl6D15789q6b4aaxOtnc6jq8heaOWSN&#10;ABuyFbkZ7EcDBHTrVQvJXIqTinyjfHLXWh+CbjSra+/4mLqVMiybmUuD1GQTjOMeuBX5+6j8NfGV&#10;14qvdQ8LXflWltbL5kjEh5JHzuAI69eT0wOa+utT8ESy65NqhuHn85i8gl6rkk4BrgPFcF34Q8MX&#10;vjCCR0Nu8xEEZ+d4kViTuDdwPunt1I6V30JNRsfP5hRUpc3Y8hsfEGqx6donhvx9cPexpOYzMxY7&#10;GYsFRBk8HOGIA9cYr6P+IWnfD/SNC0zw/r9ws1nrTLbrLdMEyFAc4B4B5yMc56c18e6l4Q+KWmat&#10;oGuX7r5uoyCXTrbcGkLYDruh/hYg9OpGc17lqP8AZXxM1TQ/hyJ4rm7huzcTW12oynl7m3ZzgKzD&#10;IA64PFXPe5yZbUk5uL2Kfxwl0z4R+IvDvxouGdItFma2SOJQ6gvC2wrj025YnjqTzgj4Tgj8WfHb&#10;U/Evi3xBqvnarHaKbS2G0mRBu2wqRtAx16HJOT2r7F/b58HeP7rwf4dtPDEMt6JrsxyxWyMRnY3z&#10;MT2YkDHbHvXyH+zZ4Q8bfDz4wRal4r0hoZbyymS1gug6xSyKM4YjGCgO7qM4xXNiY3ikj08TQnJL&#10;lR4L4Vk1fRNbMwVra5t5QOmTvU8rgjn3r+jmw8GHxl8DNM8OW2oTx3M6LcRyF13KSRLzn7q84Ude&#10;ARX48ftifDx/DWtaP4/8MxtB/bMYNzGv+rWXAxknnPY57DmuT0b4xfF3w/fWVlrvia9XT2MaSWsZ&#10;AUwRHdgEDJIXjr+XWvGlzQrqdr6HRl9GUXZn69ftFWPxB+HfwHvotC1YT61rEltYvLDtKJHO20gc&#10;55HDP15PqKraH8F7L4aeBPDemxzT2+maUwvpGuW3GWaQEsxJOQC7bwSBx7EY8e1bT/EPxC8CR+E/&#10;CImghkuUv98pO9s7X8pzJ8wAYDIyfQV4Z8Yfj34w8UG5+E02mSvf6cU+0bFZwEHACYJ+bOOcEDrn&#10;Ir2I4m8LtHpypu9j5d/bn+Hniq0+LcPhrwp5+sXuvuJcqTK3lvvbkqCMDPUdQPQceNeBvDvxw1OS&#10;f4QeAL+/tYnO26tY5Stt+6YbmcjKAAjJwee2a/Q/4beKvjBZND4z8Q+E411G4j+xxfaWKILTJO4F&#10;skFu6ryc84GQPa/hH4U0VviFrup3UkEVxqlvFLJZ24CR26RZAIAOQWyc56nnnthKupGrpOO59FfC&#10;Hw/p01rGLyFIbiNPLkcHO4qu0bGHHvnmug1nSY7tFXUSI0hb+E5GRkZ966LwTooktItPs4WjtFfy&#10;13gqzdyEyMkdTxwK7fUtKtbfVBE8YYwEMCeRnH5HFOxJyvg7QYvDYS8jgAk3GRfMPXI4JH06ZNb2&#10;pz3TXMd07+Y7nO0HOMdMVJ4g0ye5sDE8whZsb2IDAL1yORznBqzougx6VAss0plRjhWb75PfPsfS&#10;tyZSOO1bxXc3N5DYSFreJpBGAvXJB+Y+55rVt9Yg0W6NpOGI+9uXkt2xx69673UtLhu9HeZIt+w5&#10;xwc45GM9DmsK4t0EEMigbYx/F1BPJOfTNDlbUaP4PGjVQc1DblGypp4k8wndSyxoibgcV9clYwB2&#10;J4NVG+bCAZ96dIW2jBpf+WZo5kKT0J1iVF3NVdGAbdjI9PepwzYCn86g3IsnHIqahEWchq6h71pR&#10;1P8ASs9evPStXWP+P/celZpXCkmuWW5oNK5O5aqMMMwNSbirH061Ezl5c1hNAWrc/OMmtC6VWC+4&#10;rMgba+TWleupVcVBrB6FQGNRszUxwo68VQdPlLZ5qRsiHrQTJ3Gy/MRVNhg81Y3E9TTZCDj2qo7k&#10;ixSbeWFTs425AqLbuXg4pjI+3Her5xyiNbcWzTsLzkUwb1yDTkXKk0+ZElmF/KfHY1dnji6xnrWa&#10;ARyO1TrNkbD0pp3A09K2rcESdCOtdANitmMfKeMmuatGMc6SdRmukllUr8g6103Mp7jJmCfKvJqB&#10;dxxkU7IbJenYwKCCqzIrc0+Fwsykev6VE6J1xzREWWUMK4a2wM6ovuxnpUSxh5fkPJNQeZn73GOl&#10;SRMzt+7Hzda+YqI5ZRud9bDyNu8ZY9atSEsxUfNn1qO1Bktg7n5qnRnO0AZNeNLc8qW4y2idGG84&#10;A65r2ezZ30XdbnjBwfevI/sjswaQ8V7DoyCLRFib/aNfNcQy/dI/oP6Osv8AhVqr+7+p4d4wQpfY&#10;fqQBz9Ko+FYTLrEAGOG61e8biWXVSx6Kq1B4OVU1uI5zkjFenTlbBX8jy8xpc/Fji/5z0XxpHcf2&#10;dLcLgYj4x3xXzPqWVcA9TX0r4v8AOWN4yd0ezv8ArXzZqpAlxnnPFPhj+Ez2PGqNswh6DYQGQEni&#10;joTg96YuFx2qTZvwc19Ofi4uBuIPWlORwTxTfKZmyfzp7RknFZTRg0PEgJ24q1bs0dyCfyqoqqgy&#10;OaliOJA3frWbM5Q0PXNPW5ntVYjFdBo6zrc4lPB4OazdP3z2aOT1UV0umRoZVLH06151Z6nn1Ymp&#10;ctAJNgbI9qzJFSQEn5iPWlvZI4rlgxyRxSxRp5BkJ69+1Yl8uhUBkVgAox1GaYuJWJ6D096vx4kG&#10;QNwoW3dnO4gZ6YoE6Znusrv5SDHvTla4+7k4HHArRa3ZMtnJqRhkDFAnAy1jMaGR29zmmfu9+9eT&#10;U9zsVwmOuamtokUqWUkE0EuBI0nkwgpwX4rPCyxsJRzg1tXUUbAE9R0qpOht9rjle49zRc0K87O2&#10;Q43d+KijjRBlhT5pJcfI2N3X6UrRxRIqjJZvTpQMpHY8hSLBHXJpAJI2G04Hf/PpUsMaiTYw6HNW&#10;I4TLKS569qBDGiXgEc9eKoS+a7lHFbktvLGQX4HqPSqaxySnA6+9NMLC2KF22dverqZyWQYHvVSK&#10;KRfnRsZ4IrRIlHyJyMd6TYypIuSQT2pT5lvwoBY96eo2/JKCWNNlV0HPI9KCrW3M26Z2lMmOOv40&#10;WzByAB05pRM/mkyHj0xUqStbSFl6EU0yCO5bcwK9uKr29tLI5ZR8o64qw4lckbccZz7UyJfLkDqe&#10;O9NyEdfo+ETamee1Xb4ugMhO4e9WNEidU3TqFx3qrqsuTtUc54x1rFu50R2OXlnJTZt6nr6VM863&#10;IC8kKMVTkd9xVOeasRxfPg/hW0WZSWthjAr90ZWrSRJJxEMmrpRJYgI1+YdzQtso+dlwy+laORrC&#10;lfcclmojA/ipUsg7hs8gfhV62dlXc38XGKeYpFZsNvOfToKxnUH7IzxE4QtnJHrXgfjcf8T1x6AV&#10;9FbCGAB+tfPfj1NniKbB4wv8q7cE7yudOF+I4WQY5qsN75U8VM3OVpMc5716Z3tDFTGM8mt5VKRg&#10;45HNZEWC4FbzqjjKccY4oOaqiLzMRZasuVmYjaeTV2d9qAdRWa3WgwFOSuW600Dcad8zZ3dDTNuM&#10;behoNKY/5i3Nb9kP9H56VhIuWBPNb1pIVt+O/FYMhjnBYFc8VLpayPfwoB/GKrkkMUrS0dU/tODc&#10;2DvFTPYmK0PsWzuf3KyxgFSBlj16VzmsNKqyPCnmZU4HqfSt+0bfZxKF4Kjj2x6Uz+z59RlGn22P&#10;Ml+VSTwK8jmVzalK0keDtqJlZbfGDnp9adM8sADOTtP416BefBjx6HknsbVblIvmzC25se64zWBN&#10;pl1aObPUoJI3Tj94hU5/EV2Sl2P2nD1LpNmTBABGJAcsa3baz+Y+Z0I5I/lUFpot00mxiCOvXtXV&#10;Nod29srxMuB155rOVQ76cDh9Qso1vBJvxjp9KYr+XKTHnbj9aZfw3Md+VkUntVkQ7QEYEg9q55S6&#10;nrxxFjW0y4e5YQEc55Ir0/w34bv3ZbpAfJU5GeOe4rzTTfKEvlQnZIxwPXNfTvgWOZdKFjduGeVj&#10;sDEDJP5da45Nt2RM8at2z5w+J0s9rqpt1QKNg5Bzt9hXnNk91LMjR4X15r9TvBnwK8J+OLMSeI7V&#10;LidywVo3XIx65B+mMZ5roo/2M/CdzdMEt4ICWGPKGTt4xw4+99DzjtXdGUUrNHzeJzSam1F6H5tW&#10;thFqkUbTMQynB4yD9favZNP0ye2tkgjY4UfMB/npX21bfsb6BYTLPe3LbST0ULtHUYGTnIPOTWoP&#10;2d9A023O6+X5zhPNHy56kFsgnA7Y981z1q/8pzPGX1PjTw/plxcSsLVMKT8x9x/Ot06R4Ul8R2Oi&#10;/EPSGu7OfOHxkr7L259+mehr7H/4Vn4Wj0+NbaSK2ki4eWFtoIHqDlR7nHvWVd/Ce0vb5dQXWFZ4&#10;hwAFZR7k5/WuSVc61mEHCz3ORi/Zc+HclgviTwPpTr5nyxHy2KLjG4b1HDYI+XHFdlpvhHwwu7SN&#10;Xsm0q4gwrtEcMcDAzkEcj2/HNdH4F1b9oz4bajIfCGtRRWTHMahyrZ/vMo45GOP1zWZ4p1n4t+Mf&#10;EU/jDxpbQTTShUd4Gy0hXPJXvnvgfWpqKMjzfrNTuev+DbSy1aQaF4VvkmvoACVm4UKSMZOOc9/W&#10;vWdU8G/EzR4lLWglYthvLYOmPr6jj618Tz674w0fZd6Npo02ZGEi3EUbI7NjHzA5DgDsR79a9R0D&#10;9rH4y6NfWk2roL1YicyvghtvqoQDrwQD+dc0oEas+Of+CkPjPxZa6bofhHVrS5tITK8jM6lEkcqo&#10;AJwM4HJ55JHpX463sn+klWHJ5Jr+iL9qr9pj4c/H74XXvgvxJ4Vt3vkgcxXEilXtpEwSySHk529B&#10;jNfztakPIungk+VlOMH24r6zJH+6sfN5vFqauVZXUjYK+oP2cm8n7RNtBw6gk/j096+UJJAXCg19&#10;c/AHS57SKSSaUZlKsFXkAdyT69OK3zX+CzlwC/eH6I+FHD2rTkAFuoHcDoa9KspGZN0bEbeeemR0&#10;ryvw2zQ2QnXBD9zxx/jXpUMoFqXzjb0A/nXxVSPvan6Nl7/co7K0zdSKbh/LHQn+tfJXxj+C3hHx&#10;H4qub3xBBJLNLD+5nQ7cHJxwODwPxyM5xXvtvqAa6BDHaeMdjXp/gHw34d+KN7NpckgaW0BK/MNz&#10;NnGApxnb37V15dO1RNGOb29i+Y/C6LwAsmrDRbh2YBiOO+M15n4i8LapoF69t5TyxKxCuFOce4HQ&#10;1+leh/BjVdT+Pt14d0q3luLa0uWcyhGxtcnoD1BJ9eDxX2BqX7Ndlp72+srY2zSxZWUXTElgDkfK&#10;wOe+QOOgHNfRvMXHRo+M+oQnqmfgz4K1O98OeKtP8RwWyTyafcR3AinTdGxjIbDqcZBxyO9fuLa/&#10;8FWfAWveH4NK8d/CvTRcRxCCSW13RF8DGRsIxk5Ofw5rH1f9lPwb4tvTqMVkLOYjaQrHyl5yNoO7&#10;1zXKXf7EFttZrdWmUEY2kYVSOST8vTsCPxFYyzGFRe8i1lnLqpHA+Jf2qPhdfwPe+AJdQ0J3dm+z&#10;u5lTd2PzqOnIGcjHTpXyB8P7+PxX8QJfEl7qp0+8i3yQzfxPJ0yTkckHJOfp2B+vtd/Y1ltFLuWl&#10;VPl5iBLDHUurYB+ikCvl7xX8BNf8Ea5cabHbkiFVkJDKTsYkK3BPBIP0610UakOWy0OWvQlfueWS&#10;+MNc0Hx5q99bTl575mjkcN98Zzknvu65Nd9o1+sSnPyFgCR2FfP0+m6jpfiVoNTUpPE2WB689D+I&#10;r1bTr3zlC3HGBj3rol5EUodyD4geKrh4k0p/liHzDb1b/e9q+sP2WtR/Z+vfgtqWn+NDd6fr9vPO&#10;4uIVLK2cbASCQF2HnI+hzwfgrxXO8moPazZJU5BPoen6VjWmt61oKNHp07wLOuHAPDr6Ed81pGmt&#10;zKrqzd1OWD+0pvsbfuvMYRk8EoD8px7jnFc9e2Ml7LvTpjH5VSOoCeQM75Y8kmrlndHzt0jcDqa6&#10;Vsc7gzD1TSZrKJZJRw3SseNd3BFe1+KLHQ7/AMNLd6dOpkhAJAOSSccEZ4rxZdyOFbrQpX2Jkrbh&#10;Idrj869A0ib7Mqkg4ft9R/hXB3IOQwGc19j/AAD1fwdqaxeEdZ01bi8nJNvIMltwGcHHHIBxmqqV&#10;LRbN8LBSmos95+AHgn4bz/DhvFvivRRqLtNJGVYEFFBAJB64PrjFfdfwq8S6bBpb6b4W8Lwac1qV&#10;CeVGPMaNs7exYjjuTnIrqPBnw18OfDnw1bRPICHjwUQAoXb1AHzFQMcYHXiotE06fw1rJ1mKYRR8&#10;gDHLrw3OehGAePSvnqmKjtc+pVC/Q7P4j/Cvwp+0X4FudP1jTRBqkcDCG7jUJMki/cLnBLLnHB6V&#10;+NHhbwRPqHiT7Dqcz29tbsUnyMScZGMHociv21sfjB4Nt7pRp7yW10xCzrjaCpz0O7oc9cexrzbU&#10;YvgD4w8RNHpGm2c0ryA3NzIgAVyeWLbiuM9/wrmrY+lTpylNXHFyp6mD4M+ImtaNo+m+G/D8fn21&#10;uF8zGSQnc5HGc+v/ANevoDUdb8O3cP26/mjaRFDYY5Ofw9OcZr1j4cfDC0bRota+FnjDR1lAaKOx&#10;by8q4GTtxng9DkgEj0OT8I/GD4vWWkeKb7wNq2mQ2eo/cuWhVVRz/C6lflKsBncvX65FfNqXP7y6&#10;nm4jNVzvQ+8vhX8U4bZWsNMuXRwCke3adxADY+cYJ64we9fQ/wDwuIWUFva62hvY94XeAPkyCSxV&#10;Rk9McdPpX5IfCO7+IE+sCzj0iWbT4sO0io2VBH8J53AgjGPX61912+matbw26O21OhSUgP8AMOMg&#10;/MMV71OVOT5L3ZnKclqj2j4nftO+HPDvhiWzNpG6CPoVYso6gg9unOB0yPWvmu01m68Y+A4/iJpy&#10;C2s71pImQsAyupIyB1wcj3GeRmuN/aP1vw14W+HV59rjkubpU2lI4zI534OBjJIwO3brX5n/AAd8&#10;LftZ/EW2k0jwDHqWpaVpc4uUt5lCqvOFKRsmT07fKPUV11MXClFcxzzrpayPYvE3jmS88SXGja/I&#10;81tG6+Vu4U5AwCmBgjPfPNei+Mf2H/GHjVE1LSF0vSrm6jTy2uZxCjADdklvlzgj5cAkYOa8c/aG&#10;+Bn7SngbQI/G+u6DJYwzsGnkAd/LXux+UHgkZ64H5034f/HXWPHfh8+HviJfz3slughsYNjNk8hh&#10;vGWHHKn68187Wxs5vmps6Vn6SUWix4l/Zu+J/wALvDk2keIbVb+CRPMQ2EouYwqnkqsZOMZHGOc9&#10;K9l/Zk8VappHhjWfBHiC0v4wqM+mSSQSAbwMGPLAAAdV5HXjpXxZr3xB+NXwovzefZ9X0e0eQtB9&#10;oimEaFyeIzgHaey9l9Oa/S79jrxV+0B8RNOkuPEYTy7QCWFWQIJUfI+cdR1Xjvzn24MwxlWFJtxu&#10;duDzOnOV5Oxh/DHx0vizWP7cl02Oz1KykdPt5BjmcA7CskbgZwBjsD6ZGa9D8QeI9M0kmO5uBIFJ&#10;lxkLtyMYzx8v1r6/8P8Ah3wb49un03xx4ehi1SL5lmiR1fBOAxOcHqBgjFc94R/Y4+Fd18SBr0ut&#10;DW7NojA+m34VETDE5QqzfMmTnjHHNfP0s6g5JPRH031dSjzRdz4Jn/aR0bVNEuobV/shgjwdpLP5&#10;vQYHBZSevAxXL/D/APant9IuJ7XxpqU8SXMZijlT52RhyCRxwcdhX6Z/GL9jVdS0s6X4e8H6XdWs&#10;DGWGW0lVLhTjoAuAzHv1zjjuK/J74k/sR+MdK197/U7C9FhcDDwJEcqCSSS2MfQZAB/AD3qGYUHt&#10;JGH1WZoXv7XHhDTbqTVbPVZ9ScOVkglVc7Qcb1Klizdwp4zwcVxXxB+P0PizTkutNsriO0j3M0+/&#10;ErgjG0L0AOeefSrHiP8A4J7z3OgJ4x8LrcaRLbcg3OW3pkA71IJAJOf5GoD8EZ7Pwc06XwaZNweF&#10;gMK2cDBzyD9OK9ejiaM/hdyJ0JR3RtfC341eE7zS28PCz32EAUsJ1G4En5sHnjI9OO1e/aNa/DG+&#10;mF7FbRQzbdixggKQDlec9F7AHA9K+TPht+z94n8QahPavdQ6RtQyRTZ3q7dCDjkY7jrjpWZ4Nv8A&#10;4g6L4yu9F1pSfs7ND+8UhCV6PG2BuU+341FRpvQwlF3PuSDUPBkWomx8lR6bWPzPnoMZ9+a9Xguo&#10;9dsP7a0cq0VvuU7XPylTh1z1yD1Br4Y8f63cQ6NbX1t+5nBxI0I5jBH3sjnBIHXp+tb3wt1T4gRa&#10;dcQSP+5clzIx2F3P97gB+KI0b6lW5VzH2l4I+JHw21BLuw8eWlwGjZhG8LbWOOgxnBUjnP4H0rz/&#10;AFzWPBl1qEtx4MNxNYs2B9oGZMgchiAAcHPYV8wXV94ytNXt9OtdPuNYgXBuPKjJf5s5VdgIJXjB&#10;6e4r6Qg8Lf8ACOeEB4p0ePVtKv5OXtGs3YBC2Fdshm6cjjocEcUTw3YmOIuJc/Fnwt4btBpt9rMd&#10;o0pKohIaUHHQKMtwAfwFa+mfFWw8ZRpp9vNc3pg+USvC0YZh1HIGT/Ovnj4nS/Cmw1aG/wBfgik1&#10;2XbJIVjBmKgff6Hk9AQMmum8N+KtSsYoDZabf3VtqB3W8kUDtuY9ACBwwxyCRiihgZTei0McVj6d&#10;KPNNnol34w1ZoJm0DSrnUwjFGMMbyKjjPDbeQeOc4rzc+CvH3xv0C+vtJvtPsLWDzopjczCFY3AG&#10;3CnLHA565zniu2tPjH8Yfh98ONd17w5K2l3P2r98ssYilcO4VNwbh1ZRwcE5HUZr864vgffxXL+L&#10;vial19g1WV5rlrOVjFCsrZLybc44OF3deMggGvWrZRTg9zz6GOdWN7H2v8BX8MeAPCb6N43mF9c+&#10;bMzyW8qGAEnC4OQcgDkkAc9OMV9efDbx9+x4PCE3i74jeLb2x8S+d5S6XZmN4TCp+X5887znknjI&#10;44zXxT8LP+CW3w/awm8f+PvHUx0m4CLZWsGxpJOpAYBs/L/F0XPQnivPdR/ZA+EvgrxsNa1J7670&#10;ZYJyyxKd8cq/dkkbOGBHTpz1BrsoxjzJPUyqu0W0fnP+0fqFj4l+KetavoV1Lc2H2mQxSTZBZC7M&#10;nB6YVgO1SfsW2ljqPx3lubuQ262unzOJNxVd+5cKx9GGR9SK4Xx3eWcN3eW8eZIVldEdhhioY4yO&#10;xx1/Gtj9jXWtAsPjFe6P4gYour2bwwuAT86sH244HKqcfTiv07FrlotLsfJ4OXNWj6n6g+IoZ7wf&#10;8SqLcpGcDv8Ah618a/GPQvGF3odxbaWhjnJHljO0FT156/55r7M1fw14k0hDcaLd/aYmwFUD5iOw&#10;HX8wfyrwTxxeX98FlvH8oxH5xgcD/CvkIwclc+yq1NbHxX8OfDWu/CT4q+Fr1ozfXtxdwP8AZ4fm&#10;+XzFLDIySe3Tv34z+7H7XX/BWHUfhBM/gr4eTJf3ltiKW12hUgYKAVP3ixCnkcD2r8/PBXxD+Gf7&#10;O2tWfxN8VaCdc1jUnEFhu5WJUIZpFzlQ3IGSOhHIxz8u/tQ+FY/id8Sbj4g6Nttv7Qk3Tx5zgkcl&#10;eua56tov3jDV7HefDX4Q6p+2F8fdHv8AUZo7qwuZo7i9SaXyR5TsW2qzZ2kklQPbGele5/tBeG/+&#10;GWvEd74K0v4UXiwxyCW3up0+1Q7SCGVZI0I2EjIDFjgjpXCfs92w8NGzwpt1U4MhIB2IM857Nt+v&#10;PHNfs74G+PXiC80D+zl8u/ttqhVmB3ADuWOc47V5dSproaSifzB+J/BnxE+OPi+GD4b+CLz7TOQn&#10;2aztJRErNgZLMAFHHU4r7+8Kf8El/wBqfxjZ2k2t2+m+HbbYiP511mQYUA4QIxBHf+lfux4d+Jet&#10;xW5awf7IGOGlRVIcjs5wMgemMVTv/Gk098r3980lx90OcdB1OQOM+3WuiniZJWOGrhk3dn5IaZ/w&#10;RT8UxNBeaj4/s1mDEssMO9FAPHzErk49xXN/Ff8A4I+/E/7WdT8AeKLC/ZkA23jC3LMBjgHJweoP&#10;/wBav0+t/idrmu+I3tLXMkRZx5jE+Y2PYdMn3z+Ne+Lf6kmlrfazIIIo4wzhiR19eO/+RSliZXum&#10;SqSty2P5R/Ef7Cf7Wmh+Iz4WufCEzz7gFnjYPbsD0PmLkDPp1r7K+En7Is3wG0JvHvx1vbcy2q+d&#10;HY27+Zh15G5iAOCfwPX0r9DP2mv2i9e8FeFZdX+HQa7eMsBtJUDbgNgc9M49Sa/Df4x/G3x9448K&#10;ajP4qvnkuZ2XIJIUAtwoAwOh7j9aVSrKpZM9DCU4U7tHlnxb+IifEDx7c39pxbxklOMZzx178AVy&#10;eg5McjkfdUnNef6RIzXDFjnC13mkbltHkzw3Bx6V0TjaNj0MJO9S5oeHf3uuxJ0yT/LNdF48zZ6O&#10;xDZ3HH9eKxPCwjj1lZsZ2Z4/Otr4kEpp9sy/xMT+QrGGrPZlP3Wcl4OV3l2r/HwPrTPiHaSWz27O&#10;chmP6CpvBPmreBkOcHI+v/16X4mMWubXc3PPy+nv+NdaXvHHOf7towPAaxjxTbuVJUZJ9gQRmu/+&#10;MEDRvZbR2b8qwvhLGkvikrPz+7OPzHFdl8ZLed9RtpCgWBY9gPfd1P1GCOlTJ+9Y56afLdngV2hK&#10;4XrivoHxvDJbeAtLTAG8Rktz18vgfSvnu9Xa7N2xX038VIlTwDoZBxuSDI78xA8+1Xy9xRlY4HRf&#10;FN14bCIkfmxnG5TwCD378iu+mSDVNCudQQeXvjbJ68np+Rrxea5CkMjcgAc816zbR3S+Fmt4zhWT&#10;d+BOawq3UdDroS5pWZ8+30eZizHkGs+RSPmB61ZuA8kzjPcj9agkgAGAa7qfwo8et8Tub3hED/hI&#10;LSNl37nx/X+lfUbTXFtbEchW5I9q+ZvAau3jPTQpx+8PfH8Bz+lfX9noE1+gkLfLz7V5+O+JHvZP&#10;/CfqY+iX013KbiTnjHP8OO9W/gvo9l4h+Muk6bqCedHLcuzx9SwCsRjHoefwq9dWNrpsEsKgZxyB&#10;3zXc/sm6b9v+Omm6naICbRJ5Wkx8yrsKHB7E7se4z3qMLBOaubZvVccNN+R/Qo32+4s9POFNottD&#10;GGHDlowFI7jpgdOK534k+JbfS9H1qzSNp5lsZPKKDgyOhwB64B9cVo6ZosU3k31w7t9miZY4zgBV&#10;lIPHU44zwe+T2rz3xBNrF148OkpayfZFhVnZVBzuUgD1PQDj1r0qekj83qu6PmvwfFb6e/hrS7zf&#10;azX0phtoV6gW8Zds59QPm78881+mi2KXiIwy65HA68f1/rXwr4n8K3Gk+OrTXLiJmigiWGziCkGE&#10;zja7ZAymQ3J9snIFfWGk+Ora3+Ia/D+KMtLb6el3Om4YDynEag453YYjngdc11VZJrQxw8bM+MLT&#10;wf4f8G/EPW9duQlvaalHcTzTllQNcmQghmB5CjJGT3AwaxPgL4ntvEfiHxrpmkSfudH06IrIitsm&#10;ldmCxg9CA3B+prmv2ltYuPFWl2Q0Yiw0+S9uBf2xAfLg5iZW67dytyOcHkVU/YvkvoPC3ibxLriw&#10;rBHCjzEPhm+zs2Pl4zkMADjJx2xXxdTAqpiXWv0PqY4u1Fwe58n2Pw80i58YXNjrQ3NdSPFLI5/1&#10;MkWfMKgYGC4OM561uRfs7eAYbyO7V7iWZGLiTO04PbA4/Suc8HePNB1vxE15cSmOOe6nuNzg4Hmu&#10;z9znvz6jkV75Y6xZahqlu2m3C3Db1L+WwYlM9D3H4ivm8XVbqu59PQoqEEkePeLfh9N4W0lLnwbq&#10;lxbPaHcbaUbkZH46jtk5AwQe9QXeufH34YeEo08O3yXNishuJ7dnPLOc4PGOcgcdO3WvR/i14igu&#10;pIPD8ERkmuGw2ONqjnAPOTnGM+pqp4usdR8Z2tv4TjuTbRBld9gxlQMYz3/z3NYp30No07u4nhr4&#10;heO9f8U2U1/bIk948BNtFyACy7VBbJwcY9a/ZPSZb6/dJbpSxMSEkg5DEDOM9q/Lz4TeEIL741+H&#10;RFsx9rjyhfbxGNyeuQSADX6q+KtTtdH0djBJi6lmVIwcgEsQMD1AGT7AGvuMjhagfEcRfx9ex2Ph&#10;iyvYpEAdDb5YPG2ck/w4H1759qzkuba/uAmQXRmWRlbIOOD7dsGtZJhZrCbbcRNCrMSOBuGcDvXF&#10;/aLXTLxNMgG3eCevLDr/APXr06j7njQepG0V2YBDZAExv09if8813bfZbW1ib5YkBC8kfex2ri5Z&#10;QFc25Ks3RlOCK4u+18eJNEudI064kaWN/kIGW3A8+57jjnng0UothVse3R3McabYpdssxxtHTA56&#10;9K7XT4YEso1xtPJfuCfpXl3hzadLtJJDmZAMk/eBHBJ9DXp0caXAxG7bivXOc57kds12N2OSWxX1&#10;Nry1ha30J13cYZhwO/AIPSvJfG/hq5k006pdzvdSR4UQnLAgk5wO3U9q9iv2U+Wo4b0HTisu+ZpL&#10;OYiP51U7OcZPp+NQqljJRueQWf2e00/ynXbHBGuAw2hR0GPT0rtCrS6DLuXAdQw+o+vsK5/xErRa&#10;czXCqT8uQBuzzkA/jXYrIq+HrYTyLucLjnPGO+Pp9a+Ox0uatJn1+DjalFHWeC2hXw01lIBv6Akf&#10;NyowT9DXnXjWNZ7vR9MuQDLJdh2jKlhgAge+Dk/hXTeAtXTV9EDSboJvNkTym+bAViAR0Hzcn1xW&#10;d4jinPjizkuJds1tC33OPvjI5wP4evqa6aqvSjH0POoztWlL1PMv2itQ8r4R6vb2qO0lyrJGqDIJ&#10;IxzzxgHAPqRX4V/FSe/sfFcPh3wwkcK28Ub7ipDMZQC7Me3PGBX7tfGO8A8IXnmxZ3KqDJOCN6nA&#10;H6n3xX4V/FfxlosHim61JYJRPIjrgAfcViEQAnIx7nuK4swgnNJno5ZJqm/U7qXxsixJrOjz/uWx&#10;GqoQSXBwy9+/Y9O9fr1+z3pCWng2w1G5nEr36B3653BegB/l61/Pn8Ljp6WN7YahE0kbP5zfw7Vb&#10;hufXAx61/SD4LHh3V/h9pU3hfL2z2aKhiBBYBQhZj1DcYPvk16OSUVFykjmzuq3GMTtdQM9xYNDY&#10;ybQ5Kg9vx74zXK+F7nXtU+0w63Mge0kEWwMX2sACTzjIzx+Ge4r1Cz0qwu4IltJHKwnafZurAE/X&#10;NcJ4Y+H+oeGPFXibXb/UovseoMJoYcqWWQKFYg5/j2j5ecc+vH0kZ9z589f0jxBH4jiacKUk3shY&#10;DOSnBwegBNfHP7YeqS2L6DYSOJVtZZbgxsDyzIVGR345xn09K+l/AljLoI0/RLO6ke1EUzMZTuMk&#10;pKleQAcoA3pnP0r5I/ae07UfEfjZfEDxYsNFtFnaSUjy0LFhLu7/AHQm0YzztHWuilW5JqXY4cfQ&#10;lUpygup4z+yNp00/xsPxevLrZ/wjOm3k175y7FKyDEYGODjHXg8ivzq/b28Wapq3x5uPBXh27+xx&#10;WOnpb3ZCgqbm8YzznnJ53qGIxuxg8V+i3ws1u6l+EHje7t7WaGe/szBbQvGVztdZJHyQNylF445P&#10;Ffkb8XtSv/ir8VtV8SWluFnvZZWYKwJYK7YJLHGVXCDHYCuh1faXmc2XxdK1Oe9j9ZP2WNN8I+PV&#10;8P8Ai9rOW+nh0+y0PzHw0dmYGmjeXOWILJGuSFOMjnB5/Tq9j8OeA7FFkuYba0jjVWd2CqoXPzYz&#10;jn1HU1+fX/BPvSNX0D4P3OoyRCK1uggVlH35g8nmrn1Hy59jXp+oaNpfij4veKZfHl6yadFFp+m2&#10;VtgSxCcIXmd0wTtywHTkYz0rlnHuenKojhfj/wDtFaFpWojxN4WM2r6ZZaNfxC5gQvb/AGmRowxQ&#10;jHMarn5sfN0zg14j8O/jhqPxi0bSvhn8LLS+Gn6JGhubdoisM0SriQtJHuUt8wcjGDk9c8fRHw78&#10;LfCO28J20WprFpel6lda5Db20w/1h85VMQ3kYJVS3XgdMng0Pgb+zx4o/Z08aeI5PDTH/hH7i2ku&#10;LSGRwsrPJCwUAkgsoyCueQPWpbPLxMJy+E/Gnwx4d1rTPi3pi+Fo1/tDT75mt0l5RXQsVHPB29vU&#10;gD0r9bPDvgfwB4d0TXPi14/QWc3jG2tBqFvcHci5hCmMrj7pLHOR7mvkvxZ+yT8V9K8Ral4r8D3y&#10;XM0M0MsUczmJ33KrSBZGQKMFjggnPrkV9ofF7wjP4vk8O6fqt35cMV9bXF3EGBWQIpDRA8gg5x7j&#10;is4N3uTgKEoX5j0zwZ8O/A/wd+Guj/Dz4e2SwQWCszPuYtulJkOSeCOewHPpWvba5rWs2MdxYDCq&#10;WUgdWCnnO4cGoNe1uKLUbuZJFS0s0+Z5PuqqoDnJwDjuRkcVDY+ItOt9ANxEjAYMj4HLMfm4PfPr&#10;2rtuely3Op8G64txrN3C8YSS2jBO9uCCcZ9ua6rxt4n0zSfD6C4n/eXR8uPYMjOfmBYdAMY4r5v+&#10;FMkGs2Gs+NpS3nSXjWiqTkhLclXbg4XLnaB1IXtX54/ty+L/AIyfBPxNpPjDT9cDaJfXXmRWOUOx&#10;gGJznlg3ykAn5T9OOSrU7HXSo9z9afCfiNY9WuLC6WPaEV03nBJPVVbP0IzXYT61YOzGFYvn4H7w&#10;MN+eg65+navyo0bRfiJ8YPg42o65qt5pmvqHuIbi2fyWUSDcmOheM5xnoSM+lfIyr8TvBV1pOr+K&#10;/GN9LNJqC28m9zk7zwhDfNwOTz+XFcUp33OpUNLn9D97rtlbWkNpM4ErfwkgLnHYnGcdOKxNHMVl&#10;p63MzqMM4XLhVBPbkjP+NfOvwJ8Gpc6Tqlx453aldWUiSJLK5cbFAYIjZweTyeeRwRXoPjHwrf8A&#10;jS2gtdMsnWxgWT95CxJRpDhlVvvLjj5u2fWmpGNSCvZntn2m4tZFtZ2jiPDMWdfunpznHPb17VS1&#10;681PXbOSLw7JIbiJeBISF2gEA4BI75A78V+dviD4c/FrRZvs2h6xeQl/kDtsfJU5BbdndxwdhB9q&#10;/QL4Dx+I9E+G9vqXjebfe3sjoHPDGMMfL4+mc5raE2zKSijL8F3eveAfhtqmu+OoGuLyOeWZVyzs&#10;ynAXDcZJJyOwzivR9YvPOZBMdisiHBBGNwBxzz/9eum161VrVpdWXekQDcjcoweM/Q4ry/VrjXPE&#10;eqJYfZW+wqygSr95z1KgHp9ea6DGo0zqfsYmEMMTZSNw5DDdyDnIz7/lXVLY2kro90owCPvDIBHI&#10;P4dafa2P9moragoV3AHmMclVHb0+vGa6GSzSCAyowkTupwR9c/yoIRlxRafco93GN5yQzEYPHfmr&#10;tn9qi094klaVWBCrISQuOmB2xUT2cBjWZDtBONpGMEd/fNSmdGVZZMJtJ5HTA457UM1tcoqrIwe6&#10;Y4A5PXb+FcvHqb3CXDJblUhbl2OQQeCTkDGDxjmpvEN9fW1tPJaOC5B28ZGe3Hf3pgmTULWG3nBO&#10;/YGBGc+p4/OocWZ8pz/iicwWEaFmXz5cngYZVXpnjvgivlDxEEuLozSrks5LepXJ4H9K+sfiGm63&#10;hR5AYlySB1jGMZz7/wBK+VDZTOBJITtBI9TjP6Vz1XrqddONonsnw2037FpSC3AWNyzD1B7AZ545&#10;r1LX9VXT9KMmFd1QHYTk5/DtxXNeDEiXS4EmG2REAweVU56jpkHrUPxG0y18TF9FivGtZYkDs0Ry&#10;SXBC71znGM/05qkiZR6lSPUhq2hCZoSrMjM8fB9Rx9cd8VY8I+Hrfw9Y3EVpB9mF0wldR7DGSfp+&#10;lcj8L9P1XRYY/CGsSNeG1BZbvYFWRGY4j4A+aPI7YPUV6N4ovpY5/KjZtkA3v5S7mkz/AA11UjKe&#10;x02mW7zxh4gGV/ukHBOOP8a5Xx5pqX72dnaTLFMknmHOGyFBwNvvzmp9D17ybEqgd06jzPl2qewX&#10;sc8nnrVa70xL/V49TmcLPEDtZOQAfQ98jrXT0MbnP6f4y0Sz8RW3g3ULlU1G6UvDCQcsF9D0ycHA&#10;PJwcdDXcaX4mnufGsfhrWdhiihMkbNKdzMTwGX2GSDnt0rmbX4f6J4n8Sw67fn/SoM7JOMgAYCqe&#10;oPGT1rd8Rafp3g3TrnxdBGL3UWYB5DgCKPgE55znAHqT7VlKQz1C/nlv1/snS12+aAZ2yMhFOQoy&#10;DgHuevpXIXlybTVP7PjlkWUquEUZiX0wc8k968gi+JmnaHbS6xqkk7R/8tvLAAwT69Rj1wR69K95&#10;udPsY9Ot9XuJNv2qNWgJIB8sjeMjPHByapO5nKJIZ/tCFokKmLht3Qn2rN28l25UnkseFHr+Fc9q&#10;WqKoFvZ3gVp8xlc4fBHRRkHkdT2rm/FmreJ7HSzDpaom2Fv3smfmAGMEAgcnGemRXnZlNQhzM6sN&#10;BuVojfGF5phF4UkUpFCdzdACqknBB5GP64r83rPTvEPxPuZ9fiiaB726cxeZkDyFYheOoYDt3r7S&#10;e103UNANjcEQ2zAtcSgYLHqR/ie3aqNlpHhS00onQ7fZ8qrHGpKhFxgAD0xzg1+TZvWjUmkj7zLY&#10;Spw13Maw1W/t/Dkz6iwP2RCqfMAEjAxwe2K4GG+e806bU1ASRQVGDlcen+NTXmpXN3Lc6U6mG3Vj&#10;GcDkqMj9R2qHU7iLStIht7JUjEkpIAXggD5ufXOOteE3Y9GMF1NHwtY3dzuvL4BdrAjH3mHpg9q9&#10;Hs9QmV5LB/NnkmAiGM7I0OR1HQc1xHhNpW3TSy742xtT+4RnPPo39K9Q0iezgKyyRchicd8ngY9f&#10;WvruGItqUn1PnM/a0j2G+NdVsvB/hyCO18tmnPkgysOW2k4A4zgA8dgO9effDXxBJe69NoOmTMtr&#10;aRqxDgbWeYkkKRnBG0k49QOprnP2grNpLPTNSu7r7LZpJJ5yFwi/Mv3j0zxkYOOoriPg5cf29daz&#10;pHwyZRJDHbt9pJAxgsAFzxnk7hj05r6L69GnWUHueNHA81JzPX/ippej+KPEWl3+vXl3ENFuFuYL&#10;WLase9AQHdupU9gDnBOa7W1+I2seLdNvzZaUY7eGMRNduxOzqHKnI4P+73GO9cpoHgjxLf8Ailbj&#10;xpqEcsMTKwgOPMbbww3jIbI5HGBgmuk+KtrcaB4Ql13S7xrOyhkT7TYxfdmTdjPsTnGcdCa9ulX5&#10;mefKmo9S58Hvh9D4UurjxHGvlNePuKhAGYMAO2OvByefftWl4w8WWmn+IdP8ZwXckllZzmIwDG0A&#10;DLNk8qVIxxnrz2Ne26xpet3GgJq2kQRwPdWnmKsUoYqSvI9Pm5BGfbFfnxZfD7xHqvigWviWbMLX&#10;wkPLFSVff91ic4HPHRgOmMDvp66mcpXR91ah4xTXtOF/Arq3lmXEg74yAMn9TXy3pllq/i7xnDJr&#10;rySWen3AaUswYO2c8d+CBjHAFdf4l8T3kDtpdpG0St+7UxAg46HB/p2rT8BeFNUsZbuW4kaREjMu&#10;FxkAclnJwPYc8n3OK6HSOH2mp61q2uQRWZvJCRJIphiyOAcHGB6evbFeHfCu30+0s9Sv9QvjLdxz&#10;zDy9h+ZM8SPz8pJBAxnP5Z7/AMQeM/C+n+GI4r9pFNzlAAmWyvUhjjGT09MnPFeb+Hbi3S2u9R1F&#10;BZpOroHHI3tzx3Jxya1irIwfxXI9V8XaymomG+WNUfDyFcgbOgye2AP0r5Bs/jx/wmU+s6PpqZsI&#10;zLDDeM2FfeSp2gHJ+UZ4Ixwa+nvGX/CPaV4Eubyd5tSgMbeZODjcj/Kyg5HzDPAOBnpgV5H4D8P/&#10;AAytNKn8LWNi0EKx/uyACXL8AELhVB5JI4x24rO9ncwrQ5tGebeDLjxN4n8Yr8WfGmoRrBo+5LKG&#10;E7EA27Gc9Cx45bpkVu/DLW/Dq/tn6hqmpWcVnDa6YjW6yAq8kkhBZ2x97duBAz8uB6V2Vnepp3iB&#10;/A9no0NyLe3SdXEXzRgOAFUdMZx169u9eYXvieDwv+2rp2r6naJeWmuWcVrFFICJkZ48MQhGSQV6&#10;dqt1dGRTwjTTPtCLxl4m8UfEaSNrvztOjGxY2UBV25+bPOCBgDHpznt1GrfD2DxjrVprGpJLO1gr&#10;pAW4A3jDAexH4exrU0KXQfDOpT6n9jV0IIOFAwfVh0+te66Cs+txw6dbSRQuRuSORgoIIyQM8kgd&#10;gOa5JSb3Pb5VsjxLxL8NPDWqeHYdM1i0S5Fvlt0i726YG3sCM+mOOlcf8OP2XPC3hjWrvxHCyXMN&#10;0q4t5UDFCDnJLZBOT6DnHoK+sY9CcSudSCtHgchsZJ/Xj1r4g+K/iP4l6XrcCeH9Va1isklZoiAF&#10;kOfkbnhiueV6Z7ZPEqNzWFDqj1f4qeIX+D/w01nxto1j9rl0q3edIFOC5UZIJAJAwCT9K+Iv2Lr6&#10;6+OHjnxf8XfElsttcX5hjENuxCqFG3EZJyVZTjJ56cc0yb4heLE/ZM8UaH4guzN4svRdszStmb7I&#10;8gYOwUfK20EKv90dB0qH/gm7O1jPrenahC4cqCkThlZiTkFcgMc4Jz7etd0qcVQ87hJWZ+gninwf&#10;o9v4WupzbzMttFviihJJQqc5VDx3Of1r5W/Zf+EOpeG/ix4n+IpeS5h1u3SNoZgS3mKWOQTglRu/&#10;DgAkV+hVlqWk6tG1/G++NXaNhH2ZeoGcjv7/AI1Y07wf4d0qwvdc053nupofl+bacqDtAHyjJJwe&#10;Otc0IRbsZSqva5x/xH8W3nhf4f32r+HJll1xdqrbsfljiz80h74+nJxiuQ8H3HiPXL+xeydpI9ge&#10;fzTtCpg8ke57CuE1TxPqGu/G7Tfgw8duY0sTfaleiQ+YVlfakY6YYDk++cep9u8U+PtD+Ful3moH&#10;TnltbS2M08kI3FIlz0y2SePxJx3rrjAFqdvst4INupgSkN8qkZJHYkVHPeObdmjQheuPevPtF+JG&#10;meJdEtvFKWlxbw3aLIn2hCkm1jxlBnGevU8V2tpeWepxCaC4ErxnBjQg4PpxVSjYxlfdh+/ltWju&#10;JXVZRyoOAMdOK8n1PxJrK3sWj6YuLbewmkb0XooyMcnrzx/L2u8smjs/tM5VTGckDk4J4GOh9686&#10;vvEWh38knh+K3RpZVJjLqPvg/wAJ6n6Zyelc0vM1jex/DOUBHy0rZlXDHOKFKqNo60/aix5HU19h&#10;PcwK5VCeM8VAzHdsAqcsCMjrQyISCDg0dAGxDaSDUibUc460hdFHIyentUsceTuPWonIDjtXkMt8&#10;XfsAKz32HvitnXovLvA5GAVrCK+YlYABVXyByPaqrJjNW4iE4xzUU0is5wKymxrzI4OXwwyK0bxS&#10;2PSs634kBPatO5GUzUCM2QZ/CnBgyYNRI27INDxmIZJ60DBtuDjrUYz3pOAPakLZxjvQIk37Tk81&#10;IjFuooKoEBFNjyW2iqkrAShUP3uTUaqFY46VMUxkk1VVtzEGpAtJGpXcOppNpPOM02RtiApyadl/&#10;LDDrVR3Au2iE4HfNdDGrMPpXNQP84DV1cRCLuLcV1UwK0gweaGXOCOasSRhgDUW0jPYVoLl6GfMf&#10;mwvJqKNiJNp5J/nT2QI5Y/rTEO5ww55rkqK5lys3vLKIGb61NbH96GzxUqLlcnmljTHzEYr5eqtT&#10;hmd/ah5IgQCRitCOIoPMDVDpkrppwQ/ePep1jYruIJycZrxqq1PNluXraQK3lv8AMDXrlsscmiqI&#10;8Dgj/wDXXkEQ3OAM7e+K9ctcRaIg3YLFs4+tfL59G9JH7x9HyVs3n/hPC/GEi/2ocZJKrT/A8cf9&#10;uRyTD5lI2/X/APVUfjPCap8n91f1pngpyutpIcHaQa9Tl/2K3kc9ef8Axl//AHEPRvGcga0eJugU&#10;n86+YNSI85iT3xX094xZJrSVgeVTd+dfNWpRDeSw5Bp8L/wnc9zxxf8Awow/wlJQSMHtzVgEleKY&#10;pUYBp4+TkDNfTn4g5D1yeGPFTnpgVDnfjFHIGD0rKbMWyXp1qW2B89cDPNQbhwBVmAqrbnPT0qWu&#10;5MpWPdNJSM2UaxLxj8K6OG1SMq68Y7VkaPGLS1jZzuBQE8cCumurXayOjgqQCMHJ/H0ryK0veZwz&#10;V2Zlw1pcSEy43r/If41NM9jJarJGwC9q5u/BgvXc20xEhwAqMQT7VUaKWRNgsrnHoIm/wrCVZLc/&#10;Qsv4Dr1qUakXv5M6SK7tkkFuzqJWHC55xVlUMjjceK89l0O5sPEUN7KGQDHDcEV38Ur8NgYbsDV8&#10;6auj5rOsoqYOt7GqtS6tkXU/N16VXCvCwSTHFakDfMN3IrN1X90waEcd6xPGlFGRMyvPleM9RWlZ&#10;kIjA9T09Kz1j3jPY8Vej/duID3roM5LoMZnklG4dO1XHVnRmb5u2Khlj+cMrbMelWZJHli246ene&#10;iwmzMlAmjQhdrKcYFMllfAVeccUkMrGUhvl/pVllXzOeQecgcfjQJO5n/Kf3khIPtV20WJiXH3hT&#10;rmGBYt69W9Ku6dGixgsMetKWxpF6FaT/AFRdjx6+lZsD7vlbvxmte5wFOzpVIKmRIw49KiMu5FyS&#10;SN41VYRn1rQhK7d7nlRj61FLJtiMqDJ9Ku2gBOGGSR+XrzSnLoUo3KW1m3Yxxzz/AIVRkcycMSTW&#10;lepvbbFyRVONcbQ3B6CtUSZ4i5BPzGrESW856fnVpYcTFmXhuMCrH7pIjIibgD+VJsqMbmRdttXy&#10;iSBVS2eX7Sjn7oIyB7VfuDzjrnk0lmN0/ldR3qecpwPRbBWaALjOeT7CszW0S3O4jkjitbR5pZQY&#10;mX7oAyPSma0sZjCAbsHisWzojG+rPPoFaQlmHOa07WIeUZJBlh0I6CpoofPcbT061fSAIDGxO0dT&#10;iuhSI5WRBEa38xTktUkUKBxzuJ7H+tWvse7Hr+lPto0XO4ZKmoc+xrAR7d8jCgbe1Wxayb/NHGB+&#10;dOaUyOZD8uOOPSprfe58sMVHqOtZmmljMvojCu9BjPfGa+avHXza47n0H519OXbtFGYXbLHPNfLH&#10;jVxL4gml6HgY+gxXp4H4jSiveORbOTSDk9acz7hyMGgx+pr1TqbFi+Zwp4HrWq6mNRs5JrNCrwSa&#10;2B90EYOKDkqszLhWdd61TzxlxWlO2VPYmqZgzy1BEdxqyb+QKTzNrfOOKXZtGelNCOx24z3pmk9i&#10;zEw31t26kxnHXOaxY4nA3CtvARFUHI6n61jJamLRVkYBuRWvoQMusW8S8MzgDvz2rJkwzZ69q6Hw&#10;rAJNet8typ3DHqOamts2hqPU+wtPSP7OkbjOFGfr3rS8H2c+s+MdN0OwGbi6n8uMnpuwT83txXF6&#10;bd3Pln5uDxXs3wT0+G9+K+gwLM1q7XK7ZVxuRsHDc8cmvmcRV5IuR1YGlz1owfVn0voHhTxN4A15&#10;bjxDCojIYRsjFgSvXkcA8885r0o/Djwb8dLV9D8T5jlXiK4UL5mSc455IBGfY8jvn7Gv/hfY+OPC&#10;8tpe3inUVfzEaZguVP8ACB3Pc18ja3o+s/DDxFFD4gxA8RDxPGwKuefu9j718h/aVdu8XY/bqWGh&#10;BHwR8d/2dfiH8A746hdxNfaPMf3d1GPlHJ4bBODjFfP9vqUsqCe2fKddvav3f8GeK9P+IiXPw+8R&#10;QDU7K+TywjfwluPQ9O2BkGvyS+JPwAvfh94s1LR4X3wQSZjjXAKoxyvBwent1r6jLca6sPfeqHVx&#10;MIdTwa1mPmM1wm4nnPcD0qBXhu77bCdr+ldvD4QvnybKQb+/mZ24+oB5/nXK6joes210LmK3OIDn&#10;eBkHt+Veo7PQ53mlLudX4e0QXGorFdKNo/i7g166ujLdQJCYyQDgEcYrxzw/dXsTi7ZhGB13HjI+&#10;tfR8d6JdFt7vIYOoztPcjJ/KuZxs7nnYvMIyXLFnE+INC1fRV+0aLdyRsxUsofGCB14wDzz611vh&#10;Hx/qN1cw2uq61fFwdpiBP8PccYOfbmuY18l83Ucm9V6gdBiofhp488M6f4pNpLDvujgI7D5VYenv&#10;6nFbct1c8uM7ux+nXgP4e+INT8SWt7f67eI3DNaSnEcoUY78bvm4yDnFe5+KrNNO0d4ktQ6IDlcb&#10;jkfdOB+JJr81tY+LHxOikaTT9XkQxr8j4D7cdOvbtX0l8I/2lbLXZlsfG7+Tc28Qk3t/qnYfeyz5&#10;z6Y756dqwlT1Orl0PF4fiTbwSz28slpcOJGAil+U7QSNpGQcjBB49a6fT/GFm0kk32C3ZQAf3cm3&#10;ac+nOcfzr4f/AGo9L0jWvildeINHudjTESBI8hMMd24ejFickf0FaXg/4u2OjQxRXIR7lFwRcIxU&#10;jgcFCOe/UU5ULo5OZ3sz7bj1m8vN0k8SxLLxHiTPI564H8uKsHxBPpFvM2qqzRRLu3hwxX2APBB+&#10;tfMkfxgsJSuqy2ULxQSbwkZI3HvjJ4PvzWH8V/GnhLx5b2WoeCrya1dGDXFqSQASuMDPzHHqaxjh&#10;pXszo9oj738B+N/DXiTS3NvM5aEgkurbgD0yMZwPXoK6zXvB+i+Knhik+R1OcpgbycD5vX9K/InT&#10;/H/jXwtKW8P38sZwQcHjDdQfUe2asTfFnxtdldtw6OnPmLyQOpAJBAz9K2+qqxl9Y6n6L+LvBXgF&#10;JG07W7WJrkLtWTYSQp6DC8fXNfPviL9mP4J63HGZtMiaR93zR4j2njqQOAec9PxrhvDvxgUwG+8S&#10;TM14SAJuWdh6uent9Oa9B8OePrLxLFJJDeR277ivl7xjPbAOMj3pRjKD905q1RSVmeceEv2DfhR4&#10;88aT+A/M/s6+MfmWjxyErOxAIiUNgZAJ7np0ry3X/hG/wa8dz+D7dnR7bgxzff3Dg5I6g9Rx0r6a&#10;8bX3iVtOt77SJDb6lYkNHNCMsB1GG7Hdgn/69Z3iu61j9p1IdW0az+0eMNIhdpEjwGuY0ADADAJc&#10;YzjPzAdiMV3SxEqkbSMsPhoxd0c74e1CQ2gswMsFGfb0NdWbnUILFmk+VF5B9Qex9q+fPD3iDUrP&#10;VpNM1RHt7uI+XLHJ8rKc45z05Fe5arq8F1oL2cPDyJtBPTd6142Jo2krdT6LB4lKDXYlGp3Vuglj&#10;HmMwJGDxn0r5I8eeNviL4Q8ZzavoZa0uG2mIqpByFAzkAHnHPNfRHhi/1LS0dbsh9ozGGPQ/Wvvn&#10;4ffDf4b/ABi8KxajbyieeM4eIgOFcDpg8nB+o9q6sPHklzI4cbUdWPLI/IDTf2ivj1ouoxeINJgu&#10;YLwEn7XbvIH3HOeg5z3zXrH/AA3B8afELra/EHUrqNV2sflHmt/vB0yeP71fqD/wo3SvC6yJDpq3&#10;EbJgtsAAP+6uF59cCvF/F/gf4Ty63HpPiLQopUCAGUKw5bOfmUj0+grtlX5lZnz7ptbM+Y/Bf7VR&#10;03UR5uoyXsL8GKePapH1UcEdute1/wDDWWsadDNeeHLaF/MVTGyt5iA55DL8rADt1OfauL8Wfso/&#10;BLUIDL4YkeCSQnasJBCnp1UgYHoRXy94m/Z5+Ing64YeFLoTwZADRuQzA93QDgjpxxWfs49CXzdW&#10;foLoX7YPgvXvs8fiO3e0vW+WXIJBwPmII7HGQOa9h8Q+FPC3jfR11uCKCcyojxyKACytjG4DkjH6&#10;1+I1lH4ltNaMGr/u57f7wk+/7dfXr9K9LX9oLxf4YaJdMu3SKNj8ozhexwc8ZxRCLvYpVbHJftle&#10;FdM8G/HSWGALEJLO3kKxk7c7enJ6kYJ9c18w3viCK1g2RffPeuu+OXxJ1X4ka5HrutyCe6VcPMfv&#10;sMYG4nrgAAV4LLMWAy2fqa96lBPRnJKu7mtaXcl7dOZzuJ5ya+qNE+EMfirUtOttXXyIpVQeevKY&#10;AG75sEZA714F8OtKstV1VY75C1ujBptv3inoPrjFfsL4Q+Jvwk1PwnZeA9Q8mMwPtacERzPCBkLh&#10;+MqOBgH+tY4+vKEHGG51YGlzzUpLQ47WvgR8GptGt/DvijT4omix5FwAPNBPPzHkMpxnB9ua+P8A&#10;4h/CvwF4e8Umz8LwC7tyQHRmOFO0HgggYzn8q/Ujx1pHwKWGyh8C3k2sJOFYtcHDxPj51xuI27jx&#10;nn8Bz57qnwj+H+o6pbS21qY2uXVGxgbm9RnJB9xXy9LG1qUvebZ9PiaFOtFWVj8sbn4Y6Td6VdTa&#10;AlxJcQKXMajeuAeR0yOhr5pmTbO0T8lSQfqK/qQ8Dfs2fB34gWv/AAi1trL+F/EbQ7ra+XakcuQQ&#10;I5QeDg9c+ufr/OD8cvhn4g+D3xY134ceJtjXmlXUkTyRHKP85+ZT6HHFfS5TjHWi5M+UzTDezaR5&#10;bIAUBB5FfeP7GnjPwL4aiuU8T6dBPP8AaN/2mXO6NcDaVAPRSM5wSO3pXwW4DDch/Ovs79lP4VWX&#10;xMj1P7bcy2y2m1i8IViASBk56cn0711ZlK2Hm32FlivXij9ktG+PXgHVNCW0a2dzaNhxDkAp3ZWI&#10;XkjsOT9a7Pxj+0H+z2ukW2i6HazOrqGkWWPYYwRxhHYc5yep+nXPyVon7PmqLs07Rr92j2AF2AVs&#10;Duexz/kVs6x+zZH4umttDuNantrqOQjLRrjJHXd8xI47ds18FSxEUrM+3lh23dHa+M/+GdvGWgov&#10;2k2l9B85uYl8otkEYIywJx1AzXwZeeNbs6PcaL4euVRWZgs8bbWOONpIOMe3rX2Un7HWg619o07x&#10;tqV0FEZVJbJ1Uqx4O0lTkY57c/mPlH4r/sdfEXQUg0z4PLLqMLSFD5zorFOdpO3gEY6Y57USjCrH&#10;l5jgxMJx6aHnvw2+ImvfCGe5v9HuWiFxlnZXK5bnO7HDdeM96kvvjHpXivVY9c8SebdTWv8AEc8j&#10;kgYPQDkjtntXCt+zV+1N5iaXeeGLgq5Khyw2bl64PQ16vpX7InxgTQ5JrzTHWR0B8hh8xz15zkH6&#10;rxXbHDx6s+cll85O6PsL4I/8FAr34eJbaTfWnm2ZwiTQg+aF46rjBIwODx+fP6C6d/wUK+E/xJ8A&#10;Hwr4w0axlvbRmMd95bJPIpPyZZSFUof7uQPSv5tNX+Gnxs8E6gYdT0K/iUuUTETMcDoQAM4I6Hoa&#10;nju/iBBc2yatpl9bwbljkka1fKhjjJwuRjr/ADrzKuUR9r7SlLUqvQr+zULbH7P6X+294T8L/EQ6&#10;Rd6VBqls7BDLKoYrk/eAHIyR97g4z0zg/oDqf7U/wf8AEmg3E/gqwg8NeIPIjzf6UD++54ST5ihC&#10;85zznnORX8rXxK8K+Kfh943RtOa91awnjiljuUtpYyrMoLK4IypU8Ak4P6D1rwZ468ea3O2maTp1&#10;7LfLGzsGgYM69TkkZOfqM15uc5XXqSU4SuckMJWk9UfpJ8ef21PiXDONIu9eFxppJMtuZBKjAdQ4&#10;UHBPcd+mMGvgr4WfGrwp4c8fm90SIKWlaVWcfKpLbsDdkgBunX06V5jpVpovjnVrjRfFU95oDhy7&#10;s9lNJt3MAW24HAyTjOcVzV98MfDvgm7je01xtZk835Atu8f0JU5I/H/CvZwGW8lDllLU4auBq82q&#10;Z+6HxC/bru/HvwoTwz8RLKPVre2RYxDIgb5jgAq5Gcrx8/518I6f+1d488D30tn8ML2W2tkHlja2&#10;DGDnPl9QOvGOnrWx8EvhV4W+PKx6Db+N9N0W4ZBHHFqnmWqNxgkyMhUEZIPuPxrA+MH7CXxe+EXj&#10;SDwhpXiPRtbMxVxdWlyph2OMgMxA5HfHJyMDkUZfGcE+dHBicqdZpSudl4Z/bl+PmkXD6nf6n/aV&#10;8Nw8y4G13j42qzLlvc4Y19M/BX9oFvHN1H46lSWyv4Jj5sRc4355KHklSBkZGcGvjef9jWF/Bf8A&#10;bmpeMba315Z/+PSNt8AjAGMNtVwc5JyMdR1wa479lb9onUP2f/jpbXvjnwv/AG7ocMuy/tJ43ZJV&#10;X5d0fAG5eGB74FcGZ5PTxEWlpI+hyiOIwlrX5T9/Ph/8YPGeq3pl0u48u3lyro7NkkHPXv2xX1pa&#10;fEjW7y12PfSCSJfmRm5+bg853EZ//VXyb8fP28/2YdX+HY8Pfs2fDxYtcuUzFNKroYGbvGSTvIOc&#10;HoCOfSvjnW/2h/jZ4q8I6Tp8dvZ2er2hDT3EEbAznbjZIegKnAJAG7BPWvy3O+B8fB81CZ+q5dne&#10;HnFJo/RTx00fj+KbTdcu2cSjy3KOHdQwIwADz1PHrXwVrX7APxT07xZet4n8QR3GlIEl0+5VQfOE&#10;uSPMQFCpCkc4wetO0HRb3Xb7+3rz4jXemMjjzLOOJGG0DPQ4LK3OTng16ZqXxR8WWDpZ6Xr17qll&#10;CnyeYmxty5xhckYPA7Y9a9TIMtzKhSalu+5WJxNCUrrY+DfHMfxD/Zm1KGHXNL/tWB5jGgtXLZUA&#10;sTtGSpxjsck9q7Xw58StF+NVitrcW627W4IwyjzF5+4OSQDjOc/lXe+ItZ1TxPqEk+uxS3Em7ejl&#10;W5PPXryAce9Z3hfwJoenzS6ta6ZHa3UrsTICdzE9Secc195gozjSSq/EeRiZxnO62PnlvEus+FfG&#10;dx4Nay+0XVxKFtgFLZ8xsR45AYMOuSB719meLf2Wf23PCfgKz+JviHwdZ3Wh6hGJYpLG4DSbMbg0&#10;nzsqblI5rOhtnknSDVraN44h+7lCgujZzkN7fhg1a1HxT41ULoej+JNRjtxtXyA2IggPTbjbg9On&#10;45r0qDi787OSupacqPXf2cf2mLb4aLe+FNf0O2027hG5plHmlt2WGASWyAADx06dzXreo/t9aLod&#10;7Jbajo0l9IilzF5fmYHYhfm+VvTGT0Ar5GtNDtftMup3aRtfTLtN06jfjqMsOoGBXlXhjxgi31/q&#10;NzB9g1WzbMM7AsJc/dzx04yeuRXXLHckfdVzjjgeeXvOx9teE/i3Y/tTi51/4deBNGe6gc+YdRX7&#10;G0QztByVU4JBxnPp1r53+Jnij4j/AAi8R3dl46uYbBY132osWFxADyxG5c5KrjggE47isLwB8Zfi&#10;Bpevanp2q2di11d7C053JIQAdvQjIx0Iz379PMNb8Y6kWk8Q+Np0NtdTmPcy5iWQ87FPUkDn6VtS&#10;xz5e1zgxeVqT5Wro+uYPBPwz+Inw/ST4u3s+o2d60V5PGcKqNy6MQGDSqcZPTk4PpXQ+PNT+D3iH&#10;S5tH+C2jC3trm38l3uI3S3DoApGTnnPLY/lXyH4u8aeFde0OPwNoGr3EVtIFRooYWG3HQIcEdehB&#10;45ry+x+N96Phqfhfot0j6aszlryVTuWUPvbIfksDjd0A7ccH0aWLpcv7x6kSwlWy9krHEfE7Uf2q&#10;fgXfW8d6qX1rpe0Wd1bKt1CI5FH7v5ApXbkHkd813vgjxn+0LrWl/wDCQfEG/tFsZIyZI4wmTzgq&#10;QBhs9CMj6Gt/4a6v418e3OrrDeCWwhiVIXdtvnTHcGO3OCPy/Ht5Snh/xLbeMZfhr40mQMYy0RRy&#10;yFpM7So4HXIz7d6unK9pImrQlZx6n5XfFkrba5e2KfMWnaQY/wBsk49iK8/+H82l+F/in4b13UmM&#10;dtDqNu0zA4+QuA34YNbPxC17UW8S3llqkWbmK4dZWxz8hK/nxz715tqWoJdXVtKygbHX72MHB49q&#10;/T6sozhbufGUG4TUux/QK9k2kQSR2rhox8ytngIwyMexBrwzx1GmrX9vptqEIzufGN3ln72T65Bw&#10;DXt+peQdOt0tQyxNY21yBKNv+siVsZ9ugr5tudbm0vxZa6yuzzLadXZRyu3PRh3GDXz/ACqHurof&#10;Yc/MlN9T3HUvhp4E8ZWFnBfWrH7JgRLMowDgcrxxnAPHt3FfMnxb+GkPhrxEYtP/AH1nhWTacgHH&#10;zrnJIwex5re+Kv7d8Xgvx7P4EbSI7qwiVQ94XYlHfqRt+Vgp98cd6l8OanffEq21i506ITWdhElw&#10;kqNlT5hIwMZ6YOc8A457V42bUuaHMuhtg6ic+V9TivDsE80TRQp8uMYH9M19n+CtVufDGnra2z+e&#10;HjWIBjgLtHD8d8fnXzJpISHKyKEjX7x6c969D0bXIA32OBw6udp9fz6V4EZXO6pQ6s9us/ijN4Z0&#10;o2QnPlvKxwhBI7dPTj/Con+LttFOlxcM0uUPzgnKntntz3xj6V8y+LNTIneKKQKVOCo5BX1rzTVf&#10;ErJbjy5NgHLY7j37YrqOaVNH6NfBXxjZXPi+C+vHEcmXl+YgDA5JOe54PvXpfxP+IWra3pxhL/6O&#10;jEDa2wDPGcjrx3r8qf2bpdT1j45aZq010RCy3EYUsWXeY2+XA7Edfw9K+7fiOtz4e8P+a02d5eR2&#10;wPkCDOe4IIOKdupgoK9j5Q+OPjGc2M7TyFUgXIGeZGY4xnvkV+bPxN8a6fceELfwjBbKZpJWnmkx&#10;zx93v6V7V8d/iB/aeqjT9Pk81M57blwMYwOgJHeviYXT6jrOL9yIS5zs67QegrqwsdblyjbQn0zS&#10;h5Ul99xfugHvXUWqmLSmUDgZNQ6jqVndTLb2EeyJOAOv5+9aSxSRaXJLgrgZGeK6K2x24KPvFzwg&#10;PNvTKh6DnParHxLmkkgs2Y92A+oAz+eai8GWjPPPdITtVRnHqay/G0zukFu44Vmb86xpK7O6vsaX&#10;w1ggaSSa4BOOmPWsf4opnWI8n5tufwPFdd8OIpIrFpdufmOM9veuO+JU0kushZTn5AR9OeK6IRu7&#10;nO/hsHwxcxa9JIxxiLt67h/TNdD8Z7uW51e0wx2CIYHbPOazvhKdmq3byIrAxqo3epPX8MVJ8VJ5&#10;5vEKwS8iONcD06/zGKl29oaRX7s8tvpSudo4A619E/FC5B8F6LCX80kqMjttj6fh0r53n3SOVOAC&#10;K97+Kkcseg6PAEKpub5j3+UYrWo0mkjGOzPHg7tucD8PpXsVzNc23hdlVtm6IfkfSvGbJ52BhmAb&#10;HOa9j8Ryxf8ACMKjjJMSquPXbWWIWyNcDJtSbPAXOZGbNU5Lg7sEVPcI6XG8H5e9QKiSsTj866oy&#10;PNlLodr8PE87xXbEDLKSVB9cGvp8a1c26mCReAea+ePhMoXxtb4JGFc8f7p/nX0/d6YJog8427yd&#10;p+lcGOXvI9zKv4bfmDXNtdWj6nK3G3AOPvY/qK9e/ZCjisPHN5KZTtwvoAA7AYyORnH+HWvDdVsp&#10;rTwvcNH92IqcHngsAcY+teyfsv2LJfalezY8syW7HBJJCOCRx05P5CpwcrSHnsv9mkvT8z+gXRd2&#10;mWM01yQ8eSygDGAPTk5yMUulj7RPHrU+1Tl9uCeFORjrn25qrYx3N9pTFgy744xjrjgdPUH+Vadx&#10;CLDQQsOPMUZx7k9/xP6V3N3PzyEDzy61NdX1e7ku1/0O3GzA5YmNiS2eg7YI6DrmvhLwx8Rlm1bx&#10;N4w1i+EN9cybYGZjmWON3WLAJ+YeXtyBX6HXkltovw71K/kb5Lh33kdG3p5ZXA5JXJ69yOma/IDx&#10;89q2syTaUAkIlZY0wPlVeBwPXHNYY6r+7sjtwlL3rs9Y+Mfjqz8e6LYLo4SzWNf36qfnkfaACF6g&#10;dSSf515v8N/FM/gnwN4z1EJ5n2ezhjiSXPlZmkKYTH1JOBnJHvVXStPXXb0zS4iiRMtjgY9BmvMf&#10;iPqsrLeeD9OYhJfLdnUna2zlTjocHPr7YryIS6HY43Pd/gH+z74Y0jwHp/ifxhZC8u9RZ7j5mKgQ&#10;nIjUKpGAw+Y568duujr/AMJ/B/hnxdpd34IY6fLiU3KxEsNrZKAgk4JOc8/hXvHgnXdG/wCEV0/T&#10;RMiW9pbQwp5jAZEaKOD057Yrw9PEcviLXtX12MILdLl4IindYuASehyMd6+DqVpTrSufb0XdJHx1&#10;r/jrxLpfi+LwxqllLdzW00n+lxIzmTJ44UYyvt+Vdt4b+LmnaZLbt4iFxJNbMz7JEIMu4HAz1BGe&#10;MjHHevvbwd8P/Cn9mr4iuLVUu5k+0SvkqQCOSGBBwR3r50vPBWl+LfED65crsa3kkCbfmBJOBnPJ&#10;AHfPNaRxC0VhKVnZHoX7OPjbRPG3xg0DUNMhuEis5ZbjzEQsQyxsDuH91ScZ9SBX6UeLNflv/Cdt&#10;rOj2326SSV9hkHKkMFJPBI5+lfF/7F1toOi/G+50Wzcy3EFm6iNEYKBKwJCnGDn5s4zz+Ffotead&#10;p2swLp1iq2YhlePZGMg4JBC8kEE98n3r9GyeC+rxb6nw2eVebEtMzrjxTLc6pItmyGytbWMsByvm&#10;KPmYn14HHrnrXkl1eST6wbnWX8u+kJZWJPG7levUEV6xLo9j4VjurCNVaR1DqBlnZmPX/PAAryPx&#10;FAl14q3agPuBDJxn7vTB74roxs7JHnUYXZueNvEt7p8C2dkNilAXeI7hubjC+vTr6VofDLw+ljqd&#10;/qN580s6JGFPIAzuJB9c15x8TrbVYVh8Oj9xBIyZk+U5BYMo5yeNuCeBgk9RkfSvh6wtIImexBZk&#10;VfmcYbnv75IrOhXj0HUoSerZda2e0fMh2BuPqPWtDwP4zsNYvNTtLePyzp4jQMSMybiy8gcggqeO&#10;uOa4/wAVahqVvFEunSBcyBSzYJ9SBnPXH4CtHwgq3cD3siLHM5Ikxx904DE/Su212cZ6umL471Pz&#10;Nxn0rJ1OXy7EkoXPPyr39ufWqmh6hBNvFvJ8sbFSMEcj09aj8TajBDAFkfysKzlieCAOM/TmnyDS&#10;6HF6xOz2oLqFUnMnsMcD/wCvXdafuu9BtbW5TAkAbK4GMcBfwHXPNczaqNRjjEighsEccn3Pr7V3&#10;kERaBGfgjj3wK+HryvVkmfUxqWgrlex0220x5LhCFLvvJPXOMZPHpXJ2s9hdeK726kBZkQHDZHzN&#10;xke2AT+Fej3loj2cMlvGTK+ePX6ivM7W7FtNd392A7zShIzkgKgOckc9iRgdeue1ejKHwHn0d5tn&#10;l/xn1RGsxoafNPLGzImcHOQyj8dtfhJ8U/DXmfECed5i371nkXjnDEHnpjiv2K+Jtwk3xCdYBiVI&#10;1ZJW6xrIc4HfBxk/h1r8n/ijFPrWs6k9u6GJruU7l64zgg+mCMfhXHjbuoephIpR0OM8A2q3mlaz&#10;cWY4OVx8u4gEhWxnGfx9q/oo0S3sPh/8OtPktHi8+302CBVIyVOAAWA6fMRk9+pr8BvhZpGn6XHa&#10;xxRhmlukiy5IU+Y4X5u2Oen0r989K8PR+K9Yu7+9dZbP7PHHbkglNyHcSMnHPHTB789B6mU3UGzz&#10;c7fvRR1E3iK6i8MzppEq2dw8ZPmFdyxykffY/wB3I9q+fpfiNpNr4f8ADOqeLZHdixu711GQoAI3&#10;MwwCCxznb15xgV634vtL628NXNvpYDzXMBjkXb8igqRk9MgHFfOXxK0K98WfDyPTLWZtP1DyVtkE&#10;SAKqrgKQOPmAzn1yc17cX1PGjE+rIfEF5qltHNoxJZvmWU/KxVh25GMivhD4sx/GvXPjVo+ma2fM&#10;0PXpRDLZpgQs9smQDIuCflXgnp0xyMesfE7xd4s8DW/hDQfADrLqeo6la2TpgSblYgPlQeAVDEnt&#10;6dDXdePvjvp/g34gX+kQ6SbtdG01bvzoYXlb7VJI0LRptG1gxHquPfqJlFvYqULnV/GPwhp8Hwc8&#10;UT+FrOC3msdNZY5Au1whIeQ7uSDtUjjg/Wvyd+GPwH1c+DvFXxqtI0SG10bU7e3BwW+0yYUuOMFO&#10;oHK49z0+6P2g/wBonWPAPwMvr3V9GaW+8WyS6faRAgGEfZ1kYjcVYk4YZJPcYPFdV4HsPD/hf9jf&#10;ULnxe4tLbTbS6F7k5HnKxk2kn7w3FRjFdtCTjQfqcFS3tLMZ+zboniH4ffBrw94d8XeRp8qtLLKN&#10;5Zf3xMinPckEEtjoOleTftLeE/EWkeCvEM63X2nVtYvVvZYbRA11HA2FhKIuWG3YME+546V0Xw+8&#10;c/27+xzB4g1KZ7q71e1lYTAbnRX5JIY7gIwCu7PTvXzH8aPHvj3xj45P/Co71rfUfEUtrZxLJtDv&#10;CqCMAJ8wGQPmI6gNg1KqXZzVZcup0H7TkMFj8E/gnb2gfUJp9Tkv9tyWE935zoOQOQSckj/ZOetf&#10;ffwY8fax8U01P4jeJbSTQtJ0uSeGw850EYiQIuQoBOUAYYLHJJ98fn5+3BBrl7+0V8PfhTDN9mHh&#10;jTtOhWaIbmjnbL3ErAcDpwK+nP2hvHujfCn9mSPwdpnm3up6tZyWNtME2nzHUu7EjgeWp9j254ob&#10;vqN1Elds9N8d634c1HWbNI71gl+wa1TOHfI5JUgHDHJAPSudl02wvNW08XEcck1pcCeFGOVD4K5O&#10;OuATwe9eaWfwf8O2GseHp9Mv5LtNN8P2mng+YJIyGVJS4H8LlgBuyDgd67uOB9R8Trpdou66tirF&#10;E+bBOdufYnualXua05X2O817w7Y+IrG802VCsV9GYZWGAdp6gZ6Z7n0rqI9EMWlpaR7AsSCONE6Y&#10;Ax1/+tz1NZGgw3NvamC63PNvbzNxyc56ZHFdfJcWmm6W15fssKAEHzDwD25Jqm2dUJLqeEeDvhjo&#10;OjnVYNG1eSb7XcPcyRSDHlPISzbTxkMxJ+uaxfEnwA8LfEvXLE+NbGHUk0xmntRcJuEcu0DzCCAG&#10;yOikkZ7E17d4e0PTY0klU7ppXx5gI+6OR2wec+tepW9pAqrGGLbORn1qJRubymrHl3hzwV4dgiZL&#10;/T/MDr5TM25WCgYwMY4Nc1bfszfs3+MPFUn9veHN/wBnKzkyuzlmBwHcZ2ZJGQCDjFe8gwNuWQnA&#10;6etU/Dty8Gq6hJK7bXEaxAgAYAwenPPB7/WplSTIdc3P+Fa/DzTvs9joCOglLC7EGdrKATku7MAT&#10;wvyjr2rl9N8CvY+L4dPguzb6VeJObgkYFsqgCFV5BbfyWJP+Feh2bwKjRxDa/wB4j19/8KzgLpJ2&#10;ndt4Ykru55znvR7FGU5O5sar4Q8OXPh5vDskohVVKJckb2RyMbxjAIJ5rgb34U+LPt+mz2WuQrpe&#10;mY8tWj2tKw4JdRkDPAweO+R2gsdY1dPFsum6mTexTgbCnAjAydzDoPT3NdzqfiTS73UYdESQxyqM&#10;gylRvZuiqMnPAyT/AFp+ySJcu5jaql2um3V9fybYIQTLg5OAcZ4461c0bWp4dPin0y2eZZTgFFLH&#10;d93Py/h9BXDeMmvp9Oms4jJBIGClW4Rge/HJ45xjnvXsPhrSLXQ9EtLOCbEcUSkuTgDI6c4x75/W&#10;nqSYFzdTTwpDeuGl3HkDjJ6L74Heuh0RoET7MX2zBeVXldvYY9K5a+sbfQJEma6F7uLPlhjHPfGe&#10;x6+3StK2kWykM0a72x820+vb0rSO4HRat9lhUsQdoGduOR6Y+tc1Pqsf2MPDGdsoII6cdDn0q7eS&#10;PdvukPAGAScnFcteBYp0MzfMvyr2yD2pMtSM/wAmC8Ty5ECAElec/hUtzeJYyW75CrkqDnByFJP1&#10;JA6VFLd2sVz5N1lB7AnH0qtqjQXRRYGConzZPPT19KiUrE7nlHxK16yudHGpeYbfYzbvNwB1xn34&#10;AOPavJ/D+qWUvKSbxJgK45zng/jXP/FXSrvxJ4mkujeiOxtUHl2y8c92OSSc/wCPWqfghLZbqGJf&#10;3io+5gOw9fz6V50qvNLQ9GMeWB9eaJNBZW7vOAzQw5YZGDtGeDwCeMD1ryHwdKt/rOs+L5E8qXUJ&#10;giRglt6RD5Gb04OAAT05weK6bVvNuPD76dNlVuV8renDhfT244rs/Dmi6RpHhayFpGFRY/3Dcbtn&#10;cEdV+YHg/WuyKMOY5mylvIL1NSxtRCwdieGDAj25HWrUuswSW02oWrgvHuVc55I5/Hr2rhfiv4xt&#10;fAHhifxRqit/Z7OsbuFYqG6n7oJOO/pnniut8JaM08MeozsxaVEcRsuNoYZ798V0x3OeV2buq+RL&#10;plvNdqYCy5ZVbK7yMnr1xzW/okmnNpUsu0k2ygED34AH19aW8iMUSMUXyXO0ZPOR1wPbiqU1xPbL&#10;Hb2LbkmYIFA7+/sPyFatXIOy0/Rl1FLewixEbkbnK9VB+6D659OxrhfFnkyQTaS0ji3UMshBzvxw&#10;DgfQ/nXU2uqeH7O1Tw+sxF7KXLFTkZOSxJ68AYA4rHcaW12kV0+y34BbHOB/n3rErmZztp8KE1DT&#10;Ykiu1SThzHIo5UjKgKSOenJNRaZB4i8OaUNQ8WO09080i21rCrSHywcK0gHAyegPPc9K9JQW899b&#10;pETKm9fm9jT/ABvfajoax32mpvKoxwoy+8cgfQ9vxrWGxhKVzz99P0TTo7LWdXjP25pSEQHGPMyM&#10;nuOAf69K4Txv4VvPE2pfZbyeYQoxeSMOdhXOVyAcdD17jHcV0Vj4g1zxzqKJf2E8LbTJLmN1XC/d&#10;XcwUAkkZzzgnrVbT/D9za37wXN95QnO6eNAzcZPyq+eCM9x0zivmM8998jZ7mVVORcxzNxE7aXfW&#10;kTZj2D7uMoq5LHnPXGMVxX9qWOhaYJ7ybZvkJAzkjI4wOuOK91vraCytHW3GIycYwNze7Y/yK+MP&#10;idHZ+F9SudanaWeW5XAgXBjj2A7AvoD3PJr4XMMLGU1GHQ+koYpqPNI6PW/FmmXRe4l+7LgIMdx6&#10;+n41h2mr6Pr+nzWTyJi0dlYqeV45weh/CvmvxJeeNL+bzTJHFp2xcsADlj2x1OO/avbLa103S/Dy&#10;CzJUOctkcse5J9K8Ovg5Rjds68NjeeTikem6DrdiGVflSJdqx4HB28ZOOmMV2uo+NNO8Jxf27fRm&#10;a3ReWHHl99/Pp0rx3wDdWl54ys9OeJZYrdllnQtg4bOzAIwc4P8AhX0d4g0PwzPGbCW2xNckqsfL&#10;bk5PK5IGe2K+qyVeypc3c8PM37So0fmx43v9a/aY+KC6Nbi5s9Lt8zs8vBl7A4bABbooPJHNfdHw&#10;F8A+EfBNjc2ujAwASCOaUKBJKVAyz9s4Hb864zwhp+l6prt5Dbw/ZI9HHMaIFDFGK4AHY449frXf&#10;fDaHWdN0fU/EfiBAv2q4eWOEHIRVAVffBA4zzkk+1ceGqSeJTlvc7MXy/V2oo+g5dI0aG/g1yMLL&#10;IybAytnGM9R2IyfzrlviP4V1Pxf4fudGBKw3GzlWCsoHX5e+Rn35qzpTi6gWcAQStzgfNjPvXRam&#10;sH2JJLppJyzbf3YO48YI/Gv0DCpS1R8dW00Z1M3iSy1PwhHpnheMw3NvbfuYGzuVVXAyegyRx3zn&#10;NfOUF3qtv4hil1iFY7h5SAGPIJB+Y/hz719CaOtqIxBp9sYIkQBnUYUbewJ44965bxRHo99Z3qQQ&#10;4nETLvA5y3AO7qK9elBLQ5OeyPLvEGt6ZLq8WlyTCSeTBymCVLZwSO2cV6Bp8N1d2TSIzRIBsdRk&#10;bgO5/PivGbXwrdaXq1jdam0CvJJsQj5jkKcFjxjHXvxXvEQlluYbRCwi3AyFfQfX8s+9dc2c1PW7&#10;PnT4r6LdahrGmQXcxOn2Y87yxgBn6fOMdu3I9cV0lhb3+p+HrjSY0VbVl3RvjJ3ddq88H19O1eje&#10;LvB+k+Ibaazvlk2T5DeUfmx7E5OT0rkNIvIPDXhl7aW2S2jiAjDbiwRRwGIwPy7cVnFs0lBWOO1P&#10;w2l34Ei+H9ziSzZy5Urw0jEncy9DtPI96Z4i+HMWjaDbPoEjWM5bIkGGJYDK5VuTjHP1r0PULIXF&#10;jA4uFTzN7SyEbfLRfr1yOevXiuN122Okul/q99JIt0w8jKs5ZAM89dvHPek5XRk6Suc/4B8IeINK&#10;+IGleNDd/axNuS/W5YsBgEqqgjDLknrjg9DW94x+Evw+b4p2/wAb5NP332mq0dvMzn5TtYFRn03M&#10;c8/oMdZo1r9s02a5s0a2aEqzNdfIm0EfMO3fPbPAOKp+OvijY6JYS6jqDC/0rTE3S+VgsyDgrGBn&#10;LHp3GaFJHbTaIvCes6xrutSWemwvNOcFYgMjcx45PGOvWvoXUtB0jRNYsvFetEte6YMBFO6NyewI&#10;yDg5ORwcewrF+HEumalYLqmhWy2tncIpC4IcowBT7w49OPQ123i3SvtWkwLbzbgj/OMZbpgBR3Hc&#10;njFYyjc0T6ndQyQajo63rDygQsgxySrjgY7c4z6V5L8VND8M6rpNrc6/p8Uwim6kfeJwck9eCB+h&#10;riPDn/CSJ49t7B7txbybkOc7QoOB7AnP1OD+HvHiDwa+q362LyfaIlVc46DHzErzg47EHJIGOacY&#10;2OhVUfGWr/D74d+Etem8Ta5YmaXXFW0Ty0JJKHeAWUcYGfmGDjqcCvAPFdz440P4rtq/wusBptlq&#10;FmkU00IJVJE3AqerbSoGSOu45Jya+2fhjqWgfEXxTrqalMslpHepZWUNwyxAmAMX8pSRvLAqzdSM&#10;88V7J410V9N0lb/RkhtHgdT5kvyqqJ39TtFayjfUynO584/sa6rqet+DtQsdZBW4sbuaJwVJR9r8&#10;BWJJwoIA+hGBive/iN4o8MaZdQwvKZ7m3yrwLgMruB0AJyMdzisPwjq2j3X26HRo0s5o33zSxjb5&#10;7vkh+OpPc14Qnwn0fUPiGfi/GbiKd5PNmiLYjlWMkKZA3PQ4wR6e2JUGtjOVPqfTPhX4b+EE1pvH&#10;V/aJJq2pxxoJZSVk8pAWVFGRng7j15rN+K/w7vPE/h67stKmNrKEPkxEZWUnHykt19MZxjnrWZJ4&#10;w1jWWj1ARjcVMcbFuQo4IDADbkjp1x61r2vifVdYlTStekYxW/MfOc57Z68VvzENtGj4fXVbjS0s&#10;fE9tsjgwnljuvboSOB0xxXU6b4X8OaILi68NZaW4+aQtyFIzgD2yT71r3MLm2Fq0YimPO7GWwR1/&#10;lWVA/wBjf+y4/wB60YDEZ2khj78U27i5rs5W4u7k2Dy3R8wjOPTdjjHrivnDVbS7uNXV0+WBPvL3&#10;3d+e4/lX0jrl5pltE8EqG2jQlF2jd14zxnj07VwGmW1xatMQm2Odix3febPc5559K56sLnZSlbU/&#10;iGkiBcEH86Zh1yG69KVt5UMOD1phbdw/Br69u555AV4xmmrDubaTkU9YwrjnNO3HfkChsBechcdK&#10;s8N82cYqNum8de9NEgIx0rJyugOd8QSmV0RjyBXPLJxg81u61h5A2PasUR7eoqAK4Zi9QyEZI71N&#10;LlXJqmAHfNZzQFuCTbgmte4UGAOp61iRAh8YOK1HysOexrNoChCVGSRmnysCu2oyNgqMNu70h2BP&#10;mbYaRvlYJTkX5sjrQ+T1pj5SXYZEC0yNPLO6n5Kw781HE/mA5qnISVy15q4w1U2KDnNSKq5wxprR&#10;qXK9qgQ+Ncpk0oIC0yNCpKnpTo4sNVReoD0bDgEda6qPoE61y23zH2109ojSRBgckV1QYF0pI3UY&#10;xUMmc7s1cydnPWqci4HrVTegFSVQ4wxqvbKWlUL60sm7cPUflT7Rz5oKjk8YrnqbEyZ0IYryeop0&#10;OWkCvyKRv7hHNLGu1lxXy1Q82oegaeZdgaI8D1rcR3Ee9vunjHoaytNYy2sYj6qMVoyIFIHvXi1p&#10;a3PNnuKtyCPLi4Oa9Z0oQS6CCeG5/KvI5FiXGRz2xXp2mef/AMI8gg5EgZQT25r53Oo3on7N4F4v&#10;2Wctd4s8T8SmQ6g7SncSP5U7wYBLr0OT3GfcVD4i8w6kUIJyB+davgGNYNfSUjJGOD616f8AzCfI&#10;jD3lxVrr+8PRfGESLpk7lcfJn8K+ZdTYMTz0r6f8XzI9lOXGBsNfMGoRDLMfWp4Yf7qR9R44R/2+&#10;m/7pm439KkVWGOc0iR4SpEx6V9Mfhso9SWMEkZqXr9KgG5Wx2qUKWGTQQARHbHpVuBUDBWPFVdg6&#10;g1bgZdw3dKTQWPojQBv05N7ZOAMn07V04toztSHlmOP/ANdYuiLA1naPtwrqDXRxsI3WXsGyfpXg&#10;VlqzjjG87M9x0F/K8PCORNpLHj1xwDSxPFHFJIuAzHBx3FJol1Bd6EjAc5Yc/Wqkvk7HMZ+YdcGv&#10;zHG1qntZXZ/olwdl+H/s2hPlV+VHi/xCigk1JFyS3b8q5pLZo1Pl9fQ1uePSy3sFypPPyhfTHesN&#10;ZpfMXYuPrX2uRf7umz+WfHFJZvypW0/yL6xOroysSD1pL9dq7Qd3samh83eTHnd3I5AFZ127STlc&#10;fjXqSifi5XjbbGHfp6VPDHvky/P6GgYyFbrSJzIQvIHfvWyVzGT1HSMjEhDnaa1Y4N8IYLjvWCOJ&#10;zI3B7fWtwTOkJRm69cdav2ZnK/QohIwxcj8utNKqQQjH1x2qp+8STLDLH7uOeKsxwyySHfx9KhMS&#10;v1I2RigkPFXo3ZoBtGM1Rd2LeT1PQVfhjMQCONwbkL2z61UrF83QaIYz88vIHb1rInIV2yScc1sP&#10;G0Uu8/lWXPCkjlj8pqBeY+2LIgdiGU9frXSxBShIH41g2kAG1AARkmtzAktjFu2k96C1KxSkV0JY&#10;cqe4561UcpIoi+6TxnrVmCMZPOKhkWJWL4JY8Dj/ADipiwcGReQ3lgSHvwe9SK4CFMZqVdz4V+f6&#10;VJLbgf6sDPvVNFxjYxiBMxYD6Zq9pkESXSmU4LdSPaodiglC2MdBVq32RygyncenFZyj2NYq56NZ&#10;7ItywHG71rmtc3pHgfebNatpchQPNTnoPesfVGd5SZBkL0zURpm0kZWmRMzB3GdxI5rdbaAQ/wB6&#10;o7DPkb9oou52di6ADirkrbCjGxJG0+wsMNt5OfSpF+znlerfnVGG5CqzKNzMB1HFWvMQkH8xUDLj&#10;IsmEYZA5zT/lt1E8ffj34qg1wiZCcbvypJNQRlDsckDgU1G4EF2N0QVgWZs49s18t+MwV8RTow54&#10;6fSvpyO8eXByAR90Hj/Ir5e8VM1xrlxLINrhsED/AD0r1sErXOiiu5zjfN+FJjByTnNLu25700Pu&#10;PSvROhkkeDIFJ6mt6TaAUi7isJU3EY61vCDjzKRy1F3KD/ImTyaqsSwyBzVm7bsvWqqg/QmgyuC8&#10;jGMAU5Fy26Oj5QOetSxkdR0oG5XHqzlsmtJWbyxxWSoywI61psXES8UEkc7pGQVHNdR4NPm+ILdT&#10;xk/piuU3E8HkV1fgZf8Aip7eQgsFJOAcdj/Ss6lrM3R9K2EDkBEfOOvtXXaBrw0DVoNWh2eZatvR&#10;pPuqw7npXO6YsY3tGcj3FUH0HxH4wkk0nwnD587LlRkL069cdK+bq0FKPK+p2YGSjVjJb3P1j8Hf&#10;tD3enS2VxrMEj2Mo2edGzMqHGffAHrnjvVH9qjU7jxPNYa1pu2bTYsF5I/nCMF2k5HUHhj6Z/Gvh&#10;H4Y+H/2pvAVu2jal4dnuLKTBEc2Op6bckcj8se1fdHhWT4t+HriK5s/DizWU0Xl3NlcEHcwBBIOc&#10;cnHrxxivkJ5RXpz0V0fsyx9CpS5r2fY+evAvi5/h94iHiA6ncIGdG80uTsIOd3BzgZPfpX3D41+H&#10;dr4/s08aIsd5FfxqwulYMXLAfMSMsSPfqetfA3xa/ZZ+NPi6d7Xwt5VlYzNloJHGI8/MfmBJxuxh&#10;ecCvZvgl4N+I+geBbPwhquqTWM2iS/uxC7eXIvI27iATjr7n0Oa9XDYaUPePExklNWJNR/ZZ0i5c&#10;x3OpTRIx3MkS4wPQH1HvTNV/Zl8FiKdIdTvtroEQFVO1v73XJJ784FfTsVvqci/aC7uWOSxOWJ9T&#10;nmn3OnoxCSMULc47mvSp1JHi+z7n58eKv2T9J09FvTr11aoB+93rG8ewfx54Ib26V6j8L/Cfwb8L&#10;pa2uo3B1WPcT5spXaoGSMoW4OfTPX2rE/a/1C60jQILTTrlkW5x5i9CMHGF7ENk5PXivzene84S0&#10;byQcA7eldqwjmrtmkUkftprPjL4ZxymAeGdMG0fI8KKPMUDhcgHkDn73414NqHiT9m2bXkur7whF&#10;DvJMk8G8yLjrhd4Azj1HsK+PPhprsWpaa2hXd04liHCdBtHQLjjgV7FpfhPzEMto5kY5PzkHB9a0&#10;9hyK1yPa6nuviDw58DNdslk8A6vPa3Mq5+zTFSCCCR1O4EenPfuK8bl0G7srjyYV3jHyt2J9DXFX&#10;WnX2lXqyGXY6MGBwMMBz/wDrr11rjztHW4Eu4sgLY6jI5H4VDjfc741b6Hzf8UpZH8Sw6YkHmLJE&#10;gEi5Ys5+8M+3FcYnhHWLxCyWu3IyrMQAcHpnpn2NfoH4Y+GWsatZQX+nxQmOQBt0xA/lk/pXYzfD&#10;HVbuJYJbW3ZV5KqxC+/UA1UaiRnUjc/K+Pw1qOn6iYbg+W78bM5GPqOMV6LoPgbWEE94sLE4BVl5&#10;yfw54r7r1P4bajC/mWfh+BsLnaAo6dOCf/rmvQPh9pBsYy2qaBFbluV+YMCOxZcHB68d6HW7GcYu&#10;5+WN61zBOuLdmV+AwB5PcfWt7TvsPlssvyDvxyK/Uv8A4QHwBdPJaHQEjV2LEBS0aknkhclRz7Vy&#10;mpfs8fCrU7oXC6W9nKpYMLeXCSA9CwYMQ30NZOsQ0fld4vnt7G2+1QfNEucj+771wGla9bvdIwOA&#10;DkY5r9krr9mn4RXlqsdzYNwpHyttOTwc+vH0rxbxX+yZ8KdLv4ZPD8clok2FkRU3hB/CcAhuucnP&#10;4UvbRehmqLep8i6D458UaIgjtdRm2DICsQ2ATnA3A/lVOP40654O8YW3iTQ7g2l+kiyNPESHXB+9&#10;kcE+uQcjIPWvuDSv2PNtjIbu+V4pRvi8wKSvsccgenU+tctffsMHVL52gvIjGuPLYAMWz1DKdoBB&#10;9M+9acyL5bEvh+fwB+0p8Q7XUPiTra6Nd6hEqtexpFH5koxgsrAKSRkE4Hbqa+q779hHwfqVrFF4&#10;f8eQMYWLkPJFx2ycc49yABXz3af8E+7bUrRYdV1eeOOAAhrfYjKfUZJwR7ce9d5pP7BSWe1tO8ba&#10;vYyZzk7CGBxgFk5b3Bx71LtcpSParH/gmJ4q8URLNaeO9OZSoT55olbAwFJAOcnPYdvpW5b/APBL&#10;f9rL4Qade+Nfh3rWn6qIMzslrcCNpBjnAxhmwM/xEnpXjUn7FPxXsbZ4dJ8bXZBJIm3yZAcAZB3Z&#10;9OOgrqo/gr+1j4XuY7vRfGKXtnbxCPMr7XDgYyw2NlfVh070e6ROo9j5w/4a/wDi/wCAtdu9A8b2&#10;0d9NbsVmtpS0bjuNr8ggjBzivTvCH7Ufwb+Ld1JpN6U0bUkCmS2nJZHPpG5ADYx9a+I/2i/g98dv&#10;+Egk1zV4zd39w4S4dXyAMfK6uQNykewxzXz3Z/AX433Ovx6Aulr9plIEbiQY3EZB3/d/I/rWsaae&#10;xgz9G/Ea2Nhrh1KwlWOPGA8f7vcoOQT6HnBI9M1Fc6pa2Vyh1i63QTgbXU7sMe5x7d6juPhh8UPC&#10;nw0tk+LWiyWUNsvy3JKH5MgZ4bJHI3ADj9K8A12wsNUtJdCs5p2gYfIyqSFY9lA7irdKcYufLoiI&#10;022kj1vU/FPwAgZtO8XTC6IyrMgdnXjqpGBnrz04714BrvwL8Ha3BMPAuqmWKf5owxV0XngDZyAe&#10;+c1y0XwF8U31ylrY3csrTcq11G6hQe5IBC/j+Vddo37MXxx0XWYrq3nt1VGJd7eXPyjpkY7+9eJP&#10;EtP3ZH2EMNhXBKpE8p8a/ssXum+HodS1iXbJITsaEqy477u49getfObfBbUZbj7NZ3HmktgE4A/P&#10;NfrZc+BfHut6Uug+J38mTbhnPRh0HYdu+B61d8Ofs+aEYJIbyBYr1NuJCxKtnjPynr36c1rhs+qw&#10;Vqmp8zVyNOpeD90/Nbwr8E/iF4RSfVmtVngaMbirqSFz1Iz9KyvEBnYq8sJR06qy4YDscHmv128O&#10;/DjUdEuV86IeSmVO1gQwIIx1zj8KzvEPwb+GV8zXmqaT9mk7yPH99m55J5I+hx04q5Z0pO8ketSw&#10;EYK0dD8ufD/iHVEQqs8iIoHAY4GOmB2Ir3rw58V/H9vPGsd4967YCwNtw7dvmxu3f7XWvtfwr8GP&#10;hBJJF5dn5V5bsXDbRJEVOByh4OT1zx7Ut18AfCGleIxq+kWK72fcoC5VPUkDjBPY5rz8Ti4zlzHT&#10;GFkb3wF+M/xC8Vrc+G/iB4Nt4rqAAw3lx5oBRz8uyQbVbgZOcgD3zX45ftn6Lr+i/HTUpPESQJPe&#10;hZv9Gl85MnORu9uMV+/bR3Vpp8M0JLSQIseyUYQjgAn055Nfz3/tZ61petfGvVbjSHZoU2RgN/CV&#10;GCByflyDt9sV7XDdaXtXFbHiZ7Th7JN7nzbGquhJNfrp+wT4C8Oar8K9V1y5jC3U9y0Ym8wh02jA&#10;IUEAqCSfmBGcV+Q2W2Ep25/Kv6E/2IvhVNoH7PdheXSxSXF8XuJPlBZVmwyc9SCAP908HrXpcRSf&#10;1b5nn5Ev3/yPeNL+FHjK2haSw1+Py5UABxnHcYO8YYHg4NdP4Y+HmstKly+tSNPG25l4O5T6lskA&#10;57U+Dwchnt7tEyq9Y3GMemPT1rszYrpe7UooleOAbnCnLAjkH6Z79jXwaVz7eMjV/wCEN1C4G7zg&#10;XIxheAPxbFLF4cudMeNpXEbI24up/TIrxGw/bD8CW00mk6xo9/5kcpiMsaMwJDFewOMY6nHvXv8A&#10;B430y7aWxazeSMIJQHxk8nGRk4IxTVNm1iUWN/CRdhPtCueOc4x39jTLzUtf02Fp9zNGxy4JOCPf&#10;8OK8ivvH3xds/FL2GgafAulugkSSXpu5BHUHIwOCenSvRLPxpPq0/wDZmoW+1j8rEHKc+h7/AE/n&#10;VqPciSVi3D4l8I3kynX5vsW4bTLtG5cdCMA5GKvX0dk0iC1EdxHIwO8qCHHZiDwCK4zxF4Y8J+KZ&#10;/sV+JUAAMhAGXHTB6itbHhrR9Ji0KzllQQj92m1jxnn5hwBzVmL1OzurPQ7m3MMtmiSoDh0XduDc&#10;EEHIGa4/TvDuiaLIl+dLiLKW2CNNqBO4bGD+BzmuhsPEun6EIptYtPt8TfKFBKAccMxUg8duuT1r&#10;N1HxlA12stlaNFC+QqO27GOpzgZJ60ndkTijL/tvwpqd79ilsYhIwO3MA2naecnGAfaqf9k6FFci&#10;JNNs9pOQWhQr+PGK6drqzuZbdbZNzTH5Sw5Hrz/SorrSvs8kkgSaWIkEhULBWOO4zx0+lVzNbDjT&#10;i+h88X/g7Q9Q8R3MUmjwPawOAg8gEKcggqMdM967f/hVfgfUpYrnV9MifyFxliQ4B6gZOBknnFei&#10;Wc8zajHYG2lQ9RvUr+JJ7HtXYa34AudT8MnWrlrcOrbHty4MmByrAEgHPt0PXtmedvRkPDxTukeZ&#10;t8OvhzZqkKaRbtgZQlAW+bnr1/Cr1n4b8DWVoZprC3kVePmTLjvxnnjt2+tSXWmvaQRwRBU8teEH&#10;TA6e30pbSx+3wb7x2jlXhlGCD6EH170cvUbgS2WmeD5xLPaWNoGkADbUVWyOhOMHI65qpcaRplrO&#10;TaJ5cnDYVeD2Gf8AHrUYtLTSkl1AuQyDLcdhWrFqkd/ABC+F9/WqCNJIwdBNreObifT1gnAZSxHb&#10;PQHA64/GtK91CCG1EFmioqEliPmOPQH6/wCFcpFrZdJLCWGScS5yG+Xbk8ds44/X0rorSygns3bl&#10;TGPukcEVErg4Mzl1JridGjGFbgg8CtMTRJIpcLsHbFcm7yS6isc4wXyqKOhx/XitPV7nVbPTDd2t&#10;sssqkD5snGTjOB1qU5EHTNdwkiOJQwPXGeP/ANdZN29vY30cRhYrNnbx8vHUZ/pWVBf3AumW7Qw7&#10;9vA5AOPX0q42uRu5Fq7ylOhPTH4+laGqtsdBbRJcReUbYDb9cc1Su/DFvbzxrZRoqMRuX+767Tzx&#10;7Vxf/CwvEHm3GnGJC0QKxgDkZ6Nx1zVe81vxbq9qfs901pLJHs+TAYHpkNjqO3T3obIkjovFeh6T&#10;fwJ9usFuZI8qHwVKr3+ZSDjOOPxrzebwx4e1ixbwvf2T/ZXk8woxLRlx/HyTz7jmumgg8SDyXuNR&#10;keSMAb3fO4juV4GfwxWhbaXJbI8zO8hlzncc5Ocmo9oSYlz8OdEmNpcWkzWz2vEYjCgqMY646V8y&#10;698G59B8T3M0siz2ty5l2ykZYsSWJxxk+/avp3xfrl74X0SfXXjM6xAD5OSF9cDnArzjQ9QuPF8L&#10;+JEA8h2xtlHO5cAjB6gcVopjOT/019IfQLR44LN1CZjwjIF7JjgD1OM14t4o1/VI/GVtfeIL2W9L&#10;RpbiSblhGnTDDpjOfzr6Se40uzjmvcRsBlWhKgD/AICBjmvnz4gahpeqXdu9lYvDDasXYsD/ABcE&#10;A+mRn2ruwdeXOk3oYV6acXY+Cvj34W0rwp4vkv0DOdRleZsLlSz/ADHnv1/ziviHXnVp545U2gFi&#10;AegGcjrX7A65a2niy6tZrnSoLxbWQPDCy5Z2HOMnP3sAdOOtecfGnTbrxt4fTQW+HkGjySlkiuUY&#10;vk8beB90HkksScEV+jUM0jypSep8TVyqSm+XVH2P4Z1O+8UfBrw1rmpHDy6dbqCc/MwjUY/AdPav&#10;nu80+R7yS1gT5m5G7rnP+etfVfw+sbLwt8J9G8G3bDzLWxjVpCd22Ujc2AecZJH0r5t8Vz2ena3K&#10;Im8x1zvcfdOfbuR3966pwUo8x0Os4x9k+h+Yvj7XLrxPrd7Nqp8x/MdVPBIAY8e+evuea/UP9kX4&#10;ofCXwz8Jo/D19rlqmoXbt56TMImCFANmTjgHcOe+fWvya8RyIPEV15QwomdcdejYNd5pvwfutbiS&#10;8WxJglUFpM9AcHOfrjFebWjGScWzKFSSkmj7x+KB8SeENc8oW5ksrnMkUh43R84GATggfhjkGub8&#10;NaxqE1pc6hpCtNZqQr8cIfp25PWvR/CN5P4n8Jr4Q1aNvK02BfKx8xITCgkHoR2+tcr4Y1C+8L6T&#10;qek2MKAT+ZuAPBdhg9OTnFfOextKx9I8WnG9i7cRLY2h1S8bzXkUbFHI+mPWvz4+IXxc1u81e9sN&#10;FkMFqWaM7TycHB/D+lfaUuuXTfD6HULq3eKZBJtQjkbWOOPT29K/M/UlnuLyWeSFgzMS3y9816eC&#10;jFt3PGzCvOy5WfS37J/xA1Xw18cPC1y0zi1u9UiguS5ypR8g5J+6Rnk++K/UX9pb4lw6da3um2kk&#10;ZaQNEGBLglxxtwe2eucYFfh34S1/U/DeqWWowK5WxuUulQcHepBPXuQMV96/FdRrWgW13iUxyXEc&#10;0jfxbWU4JPPIyK6MVDREZZ8T5j5h8QWM9ol3qUoYuqs5J5yfrXiui8XhnfgYJ5r7v1DSLJIC4ClG&#10;Xq3OQR0Oa8J1/wAHabbSHUNPj2k9UA4rGk7Hq1bX0PH9OeBNRR25AfNezQ6bqnizTXsNIgLunTHR&#10;c9yfSvJ7bR72C9B8llO7uOP/ANVfVvwpZ9O0+5BIVX+/9BTqSvuVSqON2iPwp8HLnSvDt9e6pqEU&#10;dwEBCIcrn0OcE++OK+bfFzE3UUeDuBPFfR+uarHczT3gJ2nJx7D2ryTw/qVi3xHjvL63E0UAUhW5&#10;Hbn047VnTZ6NR3SLfhGzu7bS/NkBUOMhSMEfXPNeU+P5jNrJwc7QBX6FXd98NtS0131dBbSyLjfE&#10;BnP0r4X8TeHNQ1/xyND8K273s13IsVuiDBdj29B71tCVncbhpodN8AfDOreKtffTdIha4mIU7VGS&#10;Bk8/nWT8XrC90/4gXWmXseyWBUV164IHtxz1r7K+Hvg7xZ+yp4Qvdd8cWU9hrk+XhmtnVxsIGxCc&#10;jC5PzdcgivjLxRrOt+OfEd34n1xybu7fczY5wBgfjgcn1qUvf5ip6Q5Tyd2DXoVeDkCvefi9JK1n&#10;pdqSdq7mH1KjI/DFec/DjwB4l+JvjaDwz4ZjDy+YDK7MFWNN2NzE9u314r2/9o7wdrPgzVLTQtXC&#10;LNAhZgrBsBwCpz7j/PNaT3Rxxi1Fnzlbxn7zL7DFeneM5XXwxai2GGYKrD32/qOK80tEXzEVdyse&#10;favSvG7C10i3mK9FVR9cVWIjeSNssk1CdzwyVZSxDc+tR5IIUdallnedzJjb7Cot2Tn0reMTyz1L&#10;4Ugr4qFxu2+VGzZ9j8p/nX0Dc6wS+0kqqdzXgHwm02XUvEgBztUBmIPbIzmvom+0WdXcRgORzk9N&#10;vv6V52Lk+ax9NlitS9TV1pmPg652Dc7qhB9t4z+le9/sx6ZcQRPqUB3K9wGdEHzbYlxznghicfUG&#10;vCdYi8jTLfTouftDJGB6Hg19a/A+xudJ8N6d9kbbK9zNISSMfIT8p9vlPvzXNRlaRlnjvhpI/V7w&#10;J4+0zxRLe6XbK0c1iITIrAxtiRNyHYwBzt5OMiuu8Yyrd2dtDA/yzTAOMdQqk4H445rx/SJNPvL+&#10;x8QWH7txEj7Y2/dszKA2/IzlTkYPH6GrV9fzazfQ/ZpHVI/MKyJ1bI54z2x0zXfzs+FSSOY+KfxH&#10;0f8A4Vxb2tmRG88jx8ZHEZBbJ/A8de+OK/Iqw8QatfXF7dXKf6yR5I154BYkAZ6Y96+7/wBpiOKx&#10;+G98Yrl4vslvNIpi4YsyhcfXr36c18QfD7RLzX9Qh8xyI9uZN33iAOPwNeNia96juepTjamrHtty&#10;tzaeEorZ9sT3MKs7qcnLAHb+H0r5p8U3N3Y64LS5cO7AHJ54PQH/AAr7L17w1t09LuQsIUUMeAen&#10;bH8s18GeLr59Z8X3UUI8ppJAiZ7bQFH0zjNStU7G9Ohzux9EeBPhxD4jjd7u6khit4hNMYyAo35C&#10;5J9P85rQ0fwt440WxmbwsYtTgXzCVmOxmz/d5A3YwevXjFetfDHSUuvBF2t0fKDEBgeP3aKMHn0O&#10;cf8A16pWP2i58H6lqVjNsQOYUMRyMghSQR169umK+Gda83Y+upU+WJJo/wAW7i80i/8ADGsWc+n3&#10;n2VbdHxlVUrgkEY4x0659cisS1vG8O6T/ajEsIsszP8A3Ogz6VdtrxkfyLxlkQKNzH+L29iK5LxT&#10;420WGxXw3qkbL9ubyioBPyk9/QHtXZGinqc1SNmfZP7Esln4k8Q3upQOs0iFpAyMoYKV2hW6HGVY&#10;465OelfelzePaakunhCBj/WHvnnAHt3r89v2P9It/CnxNuJfDkIjT7Op6Y3SJyuOuSAWr7b17Wbq&#10;w1ezup/MuJG82RmwW2AjA3dAAWPQnPHSv0LLpx+rx5dj4jONcVJr+tDv2ZtV1u3DQ7jsKk442jtn&#10;t9M815BPqyjxZDp06LKrPyxwwxuJyfpjNT3njHxAPBOr6dZyDz32vGzKpIA5bkkYPHHB+orybwLf&#10;JZeIrG4vLmKGWIOym4wqbtpA3g4U8fwnr0rDFy5noc1LRH0R4x8I23iJ11K7YTGIKMZBXaO4IBwe&#10;vSuuZJ7W2MlxJ85GNucLg9CT7CuL8RyT6T4be90KVGQ7SqKQQoLc4xkYyfTrWfqMd54i0VrK6uow&#10;03ILHAKr1BYDg1zUou5UpdzkNQ8Y2/jSK6sLLdEtk5O8kZLKdoKj8D/+uvpH4bXkOoaFcBdkhjCB&#10;+mSdoG5sY5JzXy34e0O3m1C+tVPl7Ycl0HO4Ntxnpjmvevhvb22iadrUkEEaPP5Z3DALlVCjIHX7&#10;oyfz5r6v2aPE9q+p6LYi0026kEyBknXb3ARs9a4jxVcQ3+pDS4wuZIZIY2ccKzjJIYc9B0z+ddOZ&#10;Z7vQTHdRhjKSCmc8A9u/HauJuhctdBLG3+0ABV5Pzgk8noe3T3qJQ7HRGXc2FtrjT47RIXAkgjUZ&#10;HKkgDk+v0r0fR5ZJrZJgDlic7uvWuR+wq5xM+x1GAvrmt6yVjZJbwHOW6n1z/SvhKsf38mu59PCC&#10;dJN9jpdSumj02RFVTIRtQk7SCf8A61eXXkdnbW6pctkDJ2j1r0e6juJZS7KGRR8o65b3ryLU7qBZ&#10;4o5ANygs4zgKo9T6Hn/Cu+EWppHI/hseBeOIpDrVzPDFtS2heaQyMN2Am4sc4+X+QxgV+ZOmfDvx&#10;D4w8X2HhzTkZ1v3mmkliBcBV6DgcMWIHPrxX3L4y8X2OoeIPF2to5lkstIni8rOVRSpKjByc7R68&#10;njkjjI/ZQsAvhWbxBcTGzaZJoEkGAVLAYLE4wMZxjBG73ro+rX3RrKvKmtT4C+G/ifTY/jt4c+Ge&#10;owmIf22lpOhx/wAs3O8bfcA//rr+jm2XTtJ36bCVEYUCNFUhfmHbvkDH5V+TP7N3wF8Nah+2T4h+&#10;JuoltQutAgSayRhlVv5hskJxwSgxtBHf1zX6j+KvE2n+EvBt14q1hGMGmwGRlK8jAyAFOOfbjvXR&#10;hqSjHQ5cwk51LPoaEcU+p2Z4T94xWNgeSQeR3zgVyGv+HLHCSXrksH+YHoDjqD61o+BtT0y88NWf&#10;iWIPFGyvIqPjjJPJ+vWux0u407UrVrrVym2Pkk8/y5GPWutVOhwumeEaT8JdPh8X2ni/UL6ef7Bd&#10;fbYsoP3LqhVdpBHAz3z1PYVc1nxa0fiaCC4st1vqd26yZI/eNEu7eTjBPBI616RqjXGsx3Nlosgj&#10;CpIYwuDuHYcnnPHevLvtWtN4ztfBk1oUtoIhKt1K3G+QbiDx90DGOf640i7mcl2Oa/aT+GUfxFuP&#10;B+oXkk7nSdSE9qP4EZwNzONrZXHbHc8jrXz98etRv/Gv7EfxDfSIlu7S31iQK4HMkay5YgA4zuAD&#10;duPevtLV7uPW9SvfhlJcvZzrZoq3hOVkkmVuIz03KAWJHAGPWvJvhv8As32Hgb4Bz/BLVr9ri2u7&#10;qeaWZDyY3lEqA7gepGG9R+m/MtjFxs7nA+EfAlvD+zpoWk3I+yFdOSKZLZsHbtBcMBjaCSSPcivm&#10;34DeAbHw98UfDfxh16xupNO0e4mWzt9ykusW+NJHjA+QFiSAMHB6dK+77P4bRX+g3mhfaJYVfdCH&#10;3EHDA8IRz0JOQODwKh+FvwzTw74lguGvLmZYI0XynKeXIYhkO67Rhi3Bx1z3NZ63905a9NTWp+es&#10;+u3Xxs/aRt/HlxYz6RdeL9dfSIba4jcAWVnEo83c4BVs5wR1zg12n7Y0pk0mwsl1AmPTZrm5nhwF&#10;HA2BieT/AAnHrg9xiu3tP7F8V/H34ceCLzU2/t3SHvJ9SaY5DgPIzyA4wAGX5emRkV7H8Qvh5rWr&#10;+JdQ0BJlXRZ0toWkyrPOkLEuc4OC2T0HQ8nPNKrzRVjnnh1I+fP2YNG8UWPgaLV9XEv+kxDIkP3o&#10;kdvKKrnAbaRzgZHavo34PafdaR4l8S6vqrI8kwilSTdtKBVK7jwMnDbSOc8HrwNDVNQ0zSYfsNoq&#10;WtpDCMY4CBcjGfwz61leCtktve3OuL9kFzgW/OS3PLN7EdBjp+jpa6s6qdLljY7pvEV3LrX/AAjk&#10;O1jLEJdyn5gGJB+nT096XULWz8Z6fb6ZeXTParMBKgAzIIyQyMCCMHoeP1rF0+PS5dTm1K0AeezU&#10;BZVyMbgRx+orf02eCTe8C725LSN03env711uCJlJnfi5ge3QacqeSg2RrHjChPlwMdMYrb0LVbf7&#10;a9pO6hVGRvOGyRnC59cc/SuR0a0n0/Rbe2cBZfmJbsAWJB445FbB1Ky0vJvQGVzvy2OWX0z1xmsy&#10;pXNyDzJt8rgBWJxjkj6etUrS4imlkt4SPNVirliMkjjPvW3FcifSobrTo9puATGhHy/U+nT0rnrO&#10;3vre+S21qP5GOXlH8Pf5T/8AWrOUioJvc6fw/crYTGNEM4lODuOME9xW5I0R1JLdH3cqXVeQoJ6V&#10;xeoXdnZCSK03bACFMnXnucevt0qOz1JzpdwliyxTIhbzM+nPTvU87N3E9LsW0to7g6aSoikYOrdd&#10;y9ge4z054rmbzw1pXifWbPWruJPPt32oQBtV8ghjnPTjJ/E0fB7UtQ8Q+CIte8TacLZmlnMqltxc&#10;I5QEEYPJXPpXMeFfEfiOO81Frq28tBfyDc4JUwBEI28DjcxHJPcdhT5zGehW0bx54J+J3i2+8PaR&#10;LIbzw1ceRfRFMKpy23a2SCDt3Ajn2qbxd4vkt9Z0/S45nEc87CQ7TuVEjd8gHjJIx+deb6T8Prjw&#10;N8a5/Fmh6uLfRPFCj7TBGN4WRMkNIdvyEM3HOcZHORj6Os5IJLiWRxE0oJjEseGyAcHnpj6VaIUj&#10;g/DU88+nE6hK07h3O+U8ncxIA+gIH0rvbLYVaFjukKbyvcqe5/zzXiEs8I1q7tdBl+1WsT8sG+Rp&#10;gT5gGf7p6duw4r2Hw5o1hp1w00EZeWRcySE5wp6j2Gcf5FWu5Zk+I59XstLuINMIjlaNihIz8xHy&#10;nn3rptPhkbQbNdQcXFwIoy7soG58DtjGRUevQC8Ku2dijCkDOOpOfapbaWSe18+dfnYEY5HHt6Zp&#10;MDidahuVWaSNNz8lPT2rndQvJdN00u8ZZpANwTk5XqB/LNdrcsYZWaVuG5U5P5Y9q5PxLJHGLjUI&#10;k8uK2iBCg8sw6nk9z+Vcc3oawXVnx54sjabE10qpPKWJCMW25OcEnHHPHHarXw70S6j1iPUHO2Mc&#10;FCMllIPvxg4IrH8R3kN9rJcFg7E7wTkFieo7c16B4WnNjLDdSOFhgBMp9iCMn1Arz4/Fc9GS0LHx&#10;K8evp8C6LokwS4umSJ5W54YgbVx3JI/xFfQEeY7SGEIvlxqAAvBwR0x644r461Xw7Y+IvGenavbQ&#10;lreK4V0T7uNuTkgnoRwRg4PPbI+u9V8R6P4ZsheauxjXdHEpRSx3sQq8Dt7jp16V6cJdTn5Tcji0&#10;vWdFkXVYy0ED58qUfKQpyGAPQgjIPsO9Q2yX11PLeiUSiAnahGMDHfAH5Z7VtRwXNxIFO1gnzEA8&#10;N+PQ1xfgvTV8NwXNuZsPeXc1zLKxLDdK2eT1wowB7Cum5kzNvrvVr/xTHd3cW5YIX2pGMhQ5wGbq&#10;e2Oo9ea2I7yZbny3VIyQFDB/mOf4VH51yvgm78QatHrjaxeQXcVvey20dxAw27AT8qlOpUcN7/hU&#10;ep6PpetWgs5FleKGVXWQHadyHPX29unY5raLuc8lY6zT7D+ytQl1loRiX5UlYhjluTx+HP4ZrBj8&#10;IarqV7/a+pPI7oSVJB2bV5AHQe5rsre01G+YSyE4PLouDgHqeeSTU+veOtA0Xw2NLn84XUm/bMAS&#10;qIpycHkZOcY/KiWxnKR0fhqzgvLiO3vAITt3DGcDA+o/DNdTqun6VbtBNe3QDzzfJGnzNJsHJLcq&#10;rZOO/Fc/4M1KxudCF+7q0pU/M5Abb1HXpn864/VbF/EPjmKCxu4t8CLJMhYEJuB2YA69Dz396Ocz&#10;Svoj0PWLmxsQNsnkvN1zkjb3J68/zFfO3i3xFD4U0K51xY2vbh5CkSbTuOckO3IHOMYz9cV7Fqun&#10;oJPM3KzJ8pIJK4Hp7jJzXivjvT4ta8NX2npI0QlQjcuVYAHIx3UnpmvlM1l+9dj28GvdPNdf+Lnh&#10;/wAN+FjrE9w1yRMVaKONnfdgkoo/iOc8D0rxzxtqpv8AVnvUtGuDKgkUPjy1Qdm64Yddp65rz7x5&#10;oXxOuLGysfDccQuUukk2s2UIXOSSRx9cZrR+Kt14itPs9vZh0inlHnlDuViQf3fGfqc4HvXxOKTd&#10;VxR9DSklT5pFS80jTvFGi21hHD5EEUmSkb/fxwQOPl69ulbWs3cV3qQ0853RqDj6cfjVfTIrmfxD&#10;AdPhVbSNSNwOMYX0+uM1oz6T5l9Lf27mSWT5MNxgA9B/nmvGqybdmetQw8V7yW5e+GVrr8Pj241G&#10;RI4tNH2eQSlvm8yPI2gY6YYkknjivf8AQNXtNd+K+r6e8srQ6NbwiWYn5C8yh9iP0JAPPbpXzVY2&#10;HjZtfs7a0aNbGOUSSlpNmFwc7geCO2CPpzive/gVLr2oeDtT13xpbqr3t9LEJAAA8MJMalcAHOFH&#10;J5xgV9LlsnKkmlseBmPLTquPc67wOmhabd32nwRMLu9uJHlaUg7mYlhtOTlT2+tc78QIbm78JXa6&#10;Hc+TdRzqE2AMDsb5x6HI4AAPPpituXSbC/e6lsU23GcIGx0ThAO3Pc9a6DwxoclvoNn/AGiBLOtz&#10;h8YYHDZB5GMg8f4U6+EcpcyHRxsbcrPVdG0aDT9Ph324WRVG8gklnwMsT/QcCtqO2n8jyiwHU/nT&#10;YtQls7d1T51A69gO34Uy1kW6AvpPunO1ewx1HrX2+XR/do+Zxesnc2IkRYfKhO0AYAHQfhXOa3pc&#10;cOjyeWgeTazZH8RPT8RXVg26wb1OMjNcL4iuzc2P9nAkeZgEjk8c8enPevYhucFRWR5Pqemsmraa&#10;91B57wFphwCifL1JPQ9hjnnpivV9OuY7jTgLcLHMUyI+uCfU9cV8+69fazo/xFs5WuzPZ3EBg+zb&#10;siNly27HYnnoe3TFdx4c1W4/tae+jk39EKk/KCo6L74PNbNX3OdM7qe7VcpdDpyfX8K8d0jwwLjx&#10;1eatBcySWM8yymJ1BXcoxtB77T65xj8vRLnU4Z3WSZQGJxuJznPt29zU8DMs6GxjJaMEnHcnisHo&#10;dBoeIbGLUIFgc53KRwPmGeoz714l4/8AEvjn4fu2teEoBPPHAkUAbYdqkgHZlWwRjJ6HHcV7p4gY&#10;RWySXUoiDAbwCM7QNzEMenTHA6V4h4G8Jajqniy71Dxrq32q2dzPBDFlhEm7KoEO0cdM5OeT6AJl&#10;qCe4nh/TtS8bzTDxlMbRZ4RGLdX3F5G+83OOeT0HTqa8a+O93ZfC74XJ8M/CVpb3F1q0zRCe7fdI&#10;ig75GG3HyggBeOo4wM19B6p4X8Wab8U7TxDDOH0eWHbJDkkRtkgqmQSTznJI/Ht53+1D4SbWfhnr&#10;Go6XbJPqOn2bvA23cwPUbQOScjAHfPvUum2rIKsLxaR2H7PvjHUdC+Blv4g8banJcz73S3WX78oj&#10;UbIUH3mwOhxk5J9au/Az9qHw78YfiA3gW9s4bWZy0SmN2Dq43Y3BjkZ2nORnI/P46+GPh680f4d+&#10;HvH/AI6urqK4W3S2jtrldn2eSdtqjZnkZ6nAAP3s8V7R4X+D3g74da3f/FfwRBPL4is4nlMgzL5k&#10;z5CtsQbuGJYAH8fS1TaRpTh7qufc+keE9Ti1y5luHEsUDE25x94tn7w/2fyNeqWVmnhbwxJO829r&#10;SJmUH7oY9s5zjnjFea/C/ULLw78NbfVvGWrxvfSjz5zdyCOVRJlljEeRgnOW468dueYu/FNz4r0c&#10;mGYS2TSlt2DudA3AIblSCBn6YraFK7Im2eGeAdBsbz4meG4BCGRL6a8fIO4vMjfKOhyDjjtivafH&#10;2peIPFnim60ixvkEdo3lSw7w/wAnQk4BIJIJA49M8V8w/G/4h3fwul0jXPDEXn6ve3sWm2Yx8sMl&#10;zkCZ8clFHUdzwa9N0P4a638K/DEnhnTtRk1bVbyd7rUbtggd5pSCxyAOARtA6gDHrl1Y2M6V2e12&#10;0egfD3w1qmolEaSKykkYO+GYsOGOMnPpnGAAR0qnpurDW/g8mnTMLo2+27nnQFW2R/MgJ7EnAfj5&#10;jx6VzHw48H6jpMF5qmrubiW5ZYxbglyS5O7kk4yCM8YPOcAV6rqXw28GaHoN5aX98LDTLlW86YyC&#10;GOBuhJclgRzjkqQeh4oWp0GFe6fYWfhm31OFo7Z7qJJYonYIWDKG+XcecD/69dBFpEVjp8FzDie6&#10;lALyocqox0U5x17968G8Ffs++OtD8TSeJdS1aTXNCu/MlZnk+XyyNybM45AIHDcjHHNe+3V5a6NA&#10;lpbo0FtABISB/AuPlAOeMcetX7PqTKXQ4/V9b1HTtRtJpkkM0ku0y7SRgcksenP6128+qWoKX7Ru&#10;zynaCB94+n4VUj+IugapF/YtvLbKwAmeI8sqnhWI/hJIOM88Gl32+oXsUMzbgpypUg7eOo59KbgT&#10;GOpm30CJqg86Yvu+bBO5VyemfSqeoQSXM5gteJPTPUn39KXxLqWn2KpPOUjizsXn5j/P/wCtzVuw&#10;mtlshdW1sfN/hJODz788Y6VEoo1ufwvHbs2MarlOpJqVlBQE9RUYXccYzmvqoq+5zFaRgpwOtWlO&#10;Y8HvTWi+YbhUjCPgE0TSHYFkGCDzTVjQndUvCKc0igMMGuQDltbwJQT06Vgk7uAa6PXFUlQxrlmY&#10;BsCgRHOsnRarpuVuRV8uxIqNjhgQKmb0AVeJAW6GrsrZQIOlUSrucjrWjJ/qApHPrWTYFKXhcnmq&#10;a4wTU0qlUwORVYA4yKRpEnicNle9PYDoOtQx/JyaUtg5NBoSPvHynkVEvykkVOrCQEmnxqnJzQBX&#10;JYdOtSxcZJprDc4VTSp8pw1BgxxIHWiJ3IK0jFCaVHC4waYiaNdxya6uGVHjHlDaa5JXK5Aro7FJ&#10;Hjx0rphuBfZWPeo9uMk1bVCy59Kp3JKqHA6VVQmTKM6cMRUNsSGDdxUrO7pvFJacygngjmuersZN&#10;m40zq+OtX7d2JG7k5qu4jOMVJDkPuHSvl8QtbHJUR6NoylowIxk88VsSQlsEHFUdEYNwig4Axmtm&#10;WMIeTya8OtvY8uW5TaJRxjd7mvUtKk87Ro41AUDJ/HvXmX3pAB0r0rRHjNiUC84x9ea8XN43os/U&#10;fB2pbO4LumvwPCvEUqrqcgjb/wDXV/wXJ/xO0yOuPmHasfxVGE1B8dT/APXrR8At/wATVww7D+dd&#10;sv8Ac7+R6eE14rSX/Pw9L8TokumTo7/MykAmvm7UI8wM3cHFe/8AjIt9gkaMfIAee+a8I1HYbcq3&#10;3j6VHDv8KR9P43TTx9NL+UwATgYq0p3YJFVkAUgmrKnbyRX1B+IT2Bg7E8ZAqVXJGAMVGzgdRT8g&#10;DOeKTkYhtLZI6Cp7XZNII27moFXb8wNWLfaZR6k4obA+nbGGFNMttybNkahQOmMcVuwhXBVW61x+&#10;lXs99YQlwPkUKMdDgV11srxRK5GN1eBWe9jij8RzWqan4ystVeDTpZDa8EKDgZ28/Xmux8AnX7ie&#10;5utXL7NgIVhjueB+lcR4p1nXba8S30zcUUBhtB4J649+BXV/Di88RXazy6szmNlx84xzn6Dtivl8&#10;3w8fZOolqf134Y5rVlTp0ZSbSWhm+M7jfqMUOOd2QPwp0S+ehnbG1RgeuR1rP8ayY1SMxHa2QPUV&#10;ZMcwgIQYYAZ5r18oilh4n5L4vVXPN5XLdv5sSdfeqF1IjOUxyR+FTO7sQVHHqO3rVaaNujHcetei&#10;fkstzOeTZiBBg5xzV2BHjdt46jGagLOXwvfjmr8nyqkTdehxVwOZsgKxSMQ5I21oW/kYPc9ck1CI&#10;ixHcVOFRMRt0PStRCLCrMWB+aoZh5Lbgc5qTy8uZI+D0x7VFFGYi2/kCplKw0rlOQ7n81ByOmeK1&#10;LdpHTA5J7+lVtqSsQw4HSpo0xFtJIrOTuS466la4uRAg8w7mJ6DkiqUkqecpxgdT6VbmjgEvmLgs&#10;PT0qhKrM/wA/OOnvQo3KNBPlOCvB5zW8Nhtdyr8w49q5+zkLIIpRzniura2jMCsHxu5/Sk0I5JZJ&#10;xJhxtbOcdqsGYry7EE9/5D8Kvtt3gTHof0rIfFxOQ3/LM8fSkawZdiaTduzuBFTGVETcQc9T7UkT&#10;puyelWJpYiN2MDvWkEWc9KolcyZH061PErLtTsfSntFbibcV69cd61Iot0ROBkdKJs1pmraSp5IR&#10;vnA5B9KS8lDL8xqrCSqnsByaWSWJ0XINZmjZato0eMbOG7mq0lszkhjn61rRoiqT0OMf/q96z3RV&#10;l3Fsmk43EtRscYbJH408BUTevP8AvVDEkwb5jgE1Ndl2cKg4x196nkLlGxRklZFLt8wzWYzoG2k8&#10;GtS5ULbFAeT1Nc8xZ8MnIB596pIUdy35gKABuBkcjtXzj4iPmazNKp4LYr3x55o2xjAr581eN49S&#10;m3gj5iefc16eB3sddJXdjIkZRw55pucjipnjLYYComVwOFyK9Y3cCWEbpBW75jYA9Kw7cbXB/nXR&#10;NGSmU59cVgzkqK7Me6OWIAqrl25I6Vrtal4jLyfWqWzfnZnjtSMYxuVmUlTntSRlxkMak42lc8mo&#10;/LaMfM2aByjoW4cbvlrSuX2ooGc4/CsW3k2zZBHoa3JSxRcnnH5UrdTMqszr2yDXWeCCDrCEfeU/&#10;zrkJJSfl7Cul8My+XfrOv8PB981nURXN0PpuynV4vv5J619M/sjafFffF54xH5iW8AlYdhkkAkeg&#10;5r4ztb4yWvmg9Diu++Fvxc1H4Q+LU8V6agk37VmViQHRc8EjBxyfWvNqULK515e/3qP6DbO21Y6c&#10;n71+cjGcBV7YHof1qQ29/Dht7MPevivwb+398I76AQ3lw9rO3RJkOOf4d2QDjp0Fe3WP7Y/wduoJ&#10;JPtUQaEAhAGzz9M/pk1yTR9pRqM93htb9kKRwsytngjCkdwSeP8AGoj4Yt7uB43gBlQE7ScE+w5x&#10;WJoP7QHwr8SRxR6fqsRZmClCQpwf7oJ3H8BXaW/xH8EX2oLpdldxfaUO3y5CEkP0yckfyrnlE6ZV&#10;raMx4/C9qqApF5Upx04JP/6u9Z8/ha3kOZeT0Ix+g716c2t6VMVNtLHIGO0eUwf5h1BweKo3EthO&#10;gfON2fm6dPT3FEY2L5z8N/26NTz8SLfQmm/d2kSgLnG1iuQnoflYHnkH6V8U/ZmeES20wznoTiv6&#10;HPiT+zd8MfiPqba3qlss9w6ndKVVnLHG7axB6/8A1q8Tt/2J/hJFdrJLpMd1GchlJKbQechgQc/k&#10;K7qeJ5VYXLfqfj/4SvToutQ3bJlm45PHPXPqMV9ON4lRbJZrVmUL820DP4e4r7T8ffsU/D/XdHW1&#10;8NaS2nXik7bmK4+Y5xgYYHPGc++K5fRP2Of7Lne01u/d4disN45JPBX5duRj3pVMVdWsZ+w1ufK0&#10;V5P4vgM9unkmDOS3Xnt+OK1PCnhrxRc3MkRkJtyed3Q+3P8ASvvbQvgPo/he4kWytPtgnACBtoxx&#10;6Djnvnn14qinwM+Il2xtNKtLW2iZyQTIAVHbGAeQOxrjc7miVi/4N1uw0jRbXTb2P5U+Xf33dsD3&#10;HevVNDvNNnnkIbnAPTivLNN/Z68cxRH+1b2MyRsSmycMhHbORwRzxnivO18JftG6FqMyWsUVzAkx&#10;8vcwJdeoGACTn8fXvxlJlpn0V4ltJ7q582xvjAuPmUoGDccdcEc1gSW2pXNpJDbTFmgGWKkc56df&#10;6V85ah8XPidvkg1bQZ7CVM7tqSOw28EDKkYPUZ5rmfDvxoeytbq2tNxu9udswK5JyAWXg54OPWlY&#10;Z9c2SyixUJy+MbieSfetSO8gyqEFePTvXw/p/wC0pr+gpLC1rFdKMg7s44PsOCPrWvB+09rep3Xl&#10;WekQs7kYyxCAgdOB39zn3pPzM4x7n2hftcuI5LWPfn5fl5xnocenr6VR1YyRWUWoTWXnPA+PlG/B&#10;Pcr1I9e1fKY/aa8e6fcrbz+FWJRskqJQGXsVJHXnI55r2rT/AIgeJ/FMDS+HTDDIDnD5yuOuc5B/&#10;LrRc25T1uw17T7qPEIVyR90fw+xXqPxrnNXQRJtsblrdmzt2vh93XgeteLXUPi7Ukm1Wwuzbyx54&#10;jbazEdQNvXPWqlpeG3i+26jNI1y/LeZkn8SecUvamdSLOjn1L4m2dwTDqLzsrbl/iJU9iCMHn1/O&#10;oLXxV46szLs1O489zyGJeNCDnKg5AP14rotB1tLuMzXCfOOA2O3tXbKmj3EAklGyYj0xx/L8KvmZ&#10;kefRfFX48WcLQ2Oq2+WGFLqx5PYnqB24P1FdBda54w8Q3ccut3zW3lx4KWz4Vs4yT3z6DPrx0qNt&#10;AtJLsyhnweicYq3Fp0luzKY1YH2wQf61ai+pnPsdFBFf3lp/Zmp3Jv4FJ8vzjllVgON3XGc8ZOOe&#10;lWbbwXY3MQjgjURr0UMcgj0/pXPi5nika2mQhkGc47Hp9a2beePyA+9kbH3lPPvWNSBrTkX9c8Dz&#10;3mgSaNqMkstnKC0aMfMRXPPKE/pxXKeHvgv4d0CwJ8mNom58vytqYXkfJnAOepzXZ2V74oWQ3EMx&#10;uoTwyORkgDseufzq9p/xF1bSZJJTpwuCBjy3JB+o9c0quPqyg6Teh6FKnFPmscxc+Fvtzix0kKjd&#10;QxwCT3yf8a0tP8FeXD5V+yK54UjIU/X0I/WvXl13wxdeVeSW32aSUk5I6PjDZI5I+oqxBDpniFHt&#10;mYBQMkHgkdsen1rymd8Vc8I1DRLJ4EsNZt3YoSY2Aznt1Hr6VwWreEvGWoMG04m2jhJK7gRkHpk4&#10;yB0r6wutNjhdWYqrJ0wc8e2ayWg2ykBhLu4x/jUtG8aaZ4bpen6/bWYbUzG1yoA3Lk59yMD+ma6q&#10;RFuoRbXkCyQvjckgBXjocHg47V3Sy6fIr5Ty2Jwy/ToaoSwpPE7vHvCjII7YqPZlunpZHjsvhOCH&#10;Wl1G1HkxqNoiRcLnn5s/T2xXgnx9/aOs/grNBZQ6bNf3LhWfAIUKc8huRjjA4PNfY95aX9ttvHRv&#10;IdflAGTnuCOtedav4c8MeLopLrxJpiSxRqUV502lFPJwTyBwM9vxrSEI3XNsZTjpofFeh/tReI/j&#10;N4eu4rUR6ZAGFvLGGzKFIAEhPAwx4OOmOTzX5Z/tA/Dq88C+N5N12l9Z6hmaC4Qg5z96NsE4dTwR&#10;36jiv3N139mj4a/aDrOhxrZSXY8tgnI29SuSSxGecZ59a5fW/wBjLwZ8QNEfSdTu5DvkEiho03Jj&#10;j92c4GevzfnX1GCx+Go/CrHz+Ly2vWVpM/n506GCFt1wNw9PWv3d/YEuNZ8S/BdLyTUGSGyupbeG&#10;E5OFVidvXIHPB9Ku+Ef+CcfwU0y9u4de+06ykyqsabijxN327QP619lfC/4K+D/hvpJ8LeCdNm0+&#10;1cg+WQWJIGPvtg7j6knNced5pSrQUIdzfJ8rqUJOU+pqr/bhv1SEmRByQcAcdRnjPsBzVu0u/s10&#10;88ancR83y7lH1Hf3FepS+E4tFtds5EjLgrz0Ppgd6fp1wbZysaK7nqrd8184me5c8tTS5o3keztI&#10;dsnzHbjLH1PfI7CthbyCXT/7Rgt9s0HyqFTLfKcHAxzzXfPLZ22IZ7ZLdnJ+dAMED6dPeuP1zTdY&#10;s/EUN4Lj/RQQ37rayknqG4PHY4rTn6FKT6mPFea/czAwaebp2JBJIXHHU7sden41n6z4Z1vT7UXe&#10;p2i2UcwODGwcKR3OOOMg16zKLm7s8ICXxlUX+Q/DpWNfT2z2satbrcGTKuxYjZnr9f8AOasTlc8s&#10;0HWrSWCS1BaadcrJKy9QOM+nX/8AVS3MV5AfNtTkdMEdfb1p99pslnqKxaZAEjbB3k+vdgM4xWwJ&#10;NP02Ete3CGYjKqDk5Pt2+ppONyUcbJ4t02/eGWST7PauAMgFhnoc9wM9fSu4ltNNlt91+4L5/dkZ&#10;K4/CtjRrLwQ+jvIYFlVm2tG/ytnttC9u4POKlGj2MxOlwRCPcAqqDkDPYH09K0UL6k8yOeVdPgCe&#10;TGzeS27GcD8P581vWN9CyvJZzssmdwGTgn/a+nYVZu7TTrK2kivSjTwgMU3AHb6/TFYNtfadFOpi&#10;spYuQW3qQhz0IOefrVOmNTOhsdfurndY+KQXj5wIhyeeMZxyR34qt5VousGXTBJKpHys4+YZHIOe&#10;2a054dOubRnhY+cuPwPt7Vzmpw3SyJNpd5IrICwQAbiwHIz6Gs7dBuV9WVdQ1O588wXFoJWOQDu9&#10;PwxT7aeJ4vMPysBk45x+Pt3qHw/f3OuwyRzgQzKQVEuVU57dMg+vFd7pfhgafZSa9cyOIQMSNFgq&#10;GyAc8E/pVOBPMjz86tpkUpspMNnli6nAyM9xgj9KmsPDcMsh2/LBjrGwyD+oxjirk9iLm8VI5VuL&#10;YFmQMuGXJyFA71YbS5raTfayFY3++pHBI9fXFQDkjCutFsYB51lcxiRMk+YQOnUkj9OKw4b24j3W&#10;dwF3M2Vcnk59a1fE9tbWVyL3R7S4ud4+ZUQn5u/rxmuc07TNL1C4k1fUN8EZIKQzfIQyjBJz9OB/&#10;9ahq479TZi+2hNqorPnOFI7d89KdLLMQI9Q3KDkEjmtm/n0TT7cT5AUj+AEt9PWp7WOzliSW8tw8&#10;bcjDEn68UJHNN9EceuuaU10dPunLqo/jGOOmTjird1PpVu4Fk/7oqCMYwD6Ctm78OaHc3L3Vxa7j&#10;KoVpFYg4HTIBx/kVBF4B0G1sYxo6FAGLFGIILZ64PfNBcTj/AOyPD91fNqenqrzfxSKx69DxnGe3&#10;SobrRrlXLE5VlPGcde/1re0Tw3ZaddzW07CHzHLfJz1/pWrfjTIA8MbmRk4bcOcdRj6+1DV9yrN6&#10;nlknmCya6U7lXO1z0yvUHPcd62dM8QX8zqkkcbKgHfJBA49M/jXSW1zpd/aNbG63xR8+UQRgn2PP&#10;XPPSsyXQdKsZy9oPKJUFVXkc/wAqnkRDMTVFuHuftMbEq64KEfKDzyfrWDe6smlojNbKIsZdlwDn&#10;2HAP416bZaPqF/ZfbY7aae2UlWliQsqsuMhyAQMZGc461mL4f0fX2OnRDfM52KrfKuT1BzxTSQHk&#10;Gs6v4JYLJFbrdNIMCNFGFbHc5wOfTJ9q4PxP4T1bU/BF/rF41tDYW0Bdt0m19o67RjsOf5V1+p/D&#10;3WPCmoXFvH9nljLfIA2S2ecDjAYfXn6VyupRaXYQuddG5cMpVvmUZ6jHce1dNK17oJ2seBfDRtUu&#10;L46fosaykJ5gkf5QvOOT7+n5V7jqPhm71S1ME8gLDDFGPy/UH1968c8M6t/Y+ptpdjFtgnYopXqM&#10;Z24r6f0i3sZreO4Lu7BQG3dMkc8V7KqNnkyt0Pj34hTfFKbxBE/hCd5NPtUMUiW23llGCX6kgcD5&#10;eh9a8y8N23i3WNekm8c2dxbQKd0Twpndjghs5AOOxGT+eP0O0PSotI8RNZ28UbpqYKqo4wy8j5eh&#10;GM5Nd/qPhiOXO+FQ2Np7nHsa9P6/UUeXmOKpRje7R+Mfir9m7wZqviabV7TUbu2s5nMj24jAIJOS&#10;FYkkKTn6dq+r9Kt/B1haw2OmwhY4o1jjDr2UY98HivqXUfh1o8rnMCN/s4+U4/kffvXOyfDjRZ8P&#10;bQrC68NkHp6jOcf1rnq4tzVpCp4dXueb+FYfDm++W2Q+eLZzu24yMjj1znB/D2ryvRtM0i/s2uWB&#10;V3kY5GckZ6kHvX1Yvw8s/DfgjX/FeqwtEBbtFEy4DOTjAAPIJPp7c9j454U8GTwaJFPqsP2eWVd2&#10;wkMADz1GOvXkVCl1NZUuh5T41g052020ln8q2WUBzgZCnGf61YvPhR4O1KYCeASkZPXuemMEE/n+&#10;FdR8R/Cy2Vnb6zIiFbeQOqHlWI9c967ux0aC80q21OKXAaEMMjnLDpWkahUafc+Z7r4KeHkt/Mji&#10;jDc9Ey3XsTziuu8X6Po9j4bt/DJTzbi4iRNoHSNQOhGORjAr2uLSfPRU3tycdOTXnGvwzXvxbGjo&#10;rLDpFlFKPTfL/D75HJ5711wraWYOlrdHz5r2mC51aDwxaReWgjUPnjZx1xyTxiqN18PLuOF/KaSV&#10;F4JAGefbqa9C8GSx+LPifrerh/8AjzQRxhD8oySh9SQApA+te1S6UjokY4deXPselKVUlrofIn/C&#10;vZBtMkBKkEfMuT+Hoa29N8KR6LETImFfseK+mruyVIg6sPQ+uK5zVdItJk8m5+Ytxn0+npWHtS4R&#10;bPiO6ghlupo04iYkMDxge1eP+FLGZvE9zL0UjHPsa968b+GtQ8PXs3nNvhYltw9+f8mvP9JtI475&#10;roLw46V0wl1PU3NLxPdpZWiyjqOAfwrnfhR4i8RWvjxNS0WHdLbozA5wVI6EHg5/GpvHUqjTVyer&#10;fLVD4UXlsutXW18FIc4HUncOBW77m0ZLYX4vfG74keOtaGn+J7+WaCy3LFExOEDHJ65Jzgda830J&#10;fE3izW7Tw54aja4vb+RYYowQu5m7ZNYXiLUpb3W7u+uG3GSVzk+mTj9K9G+C99daf4rOp6eheaCJ&#10;mRh1QnAyPc9Pxx3rVR01MHJXPrzwp8K/FH7NHh2bWPiBpNs93db8T284cOBhvL3g9RkZGPxr4z8U&#10;6rrPie/vNZ1eSSeWZiSWYthc8AZ7DpXXfGT4i+NvEetppmv3M7Q2qBokcsACwyTjoa808PXMuozP&#10;FeSOsaDc7r12g8j0oUeoqk+ha0+zHkbgx+Ud66n4mReXo9hGG3AsSfYBcDP1zTFsZ7i0e+08ebbL&#10;8pJ4Ye5FR/EY+Vo9uXffu4GfXAolLUdFWhKx4ftfcdozinl9yFMYNNztycdaTypCwZfrmus8hnuH&#10;wHl2a1qUwP8AqoFP/j2K+iBq5ll2AbQwxjvmvAvgjZhLnU7hBnMcSZ9yWOP0r2690G4juFaE5HBz&#10;6CvLxS98+ny1fukadzHezz2jhNypICGI+6fU19t/BuOztfDQ+2bXLxyHJ7Zcn5eeG9T14r41eW4W&#10;5iic5UkbsdCMc/jX0V8Ibu4uPC0LyMWWSaVcc8AOcH64xmuSWmpGZwfIkfoxoOpWuneHrbU1AWG1&#10;to2bspGwAlh398969D8OXeky34ew2vCUDhQQvBBJA96+b5ryCbwTHBA2ZZYvJxxkBMKc46Zxn6VL&#10;c2Hinw54HvLhrpLeO7sXtYADtkjdznejAlgQoyMYxgnmtFVtqfEzoXeh8e/Hb4mavr+kXoiV41a5&#10;MUcPd2VzkNnvwayvhjYvb6hPq2o4SaKFAYwQQCxy2D1bGMVv634Og1GW2bUpC6pKZ3LHcWkx157n&#10;JySc5rndPlk0++lsAcLNuAYZVlTPA9eleXWV22eoo2iomv44+IOvx3S6doJKwuNz7vyGB2PuTxXy&#10;vp9pP4j8ZG5uT5UfnMHK9cKeevQ/WvXPFmrtpV1EETc87+WG68Dqf1rk/DdxDdX19JL8rElRjABy&#10;Tnntms3Pli7nbg43lqeTeK/id8RdLu5dO0TWLprVy8aQuxAWMkjA74brjNezfD/x9qem/D3SbG+y&#10;qfaZDIV4IDOSce2OenWvPdI8MxfETxy1jI3+iWqtLIUG3bEpwq57MScf0r39dF0iPS209F2takyZ&#10;I4C+leTipU4w5UtWexThJycr6GZ8S/HkdrqumDw1eKqD550bhSSAF49Bzz/9au2MUviLxPaahqEM&#10;ZNuicKcoCDnr9TxXzvaeGrHx34sntb6QxW9uquccMyg42qexNfW13punRGHTtKby5GjVERR2UYBx&#10;/eOMnnk040/dFUl1P0A/ZV023s/FerWvmlZkslCKDn5S+TjPIzkjjsTX0r4vsgm26mkJ3E5wOcDt&#10;+JNfH/wC8QaZpF1rGr24gfVpoxaQkvh5Ng3BimcsF+bO0/U19qaTdWPinw5bz61FtllDBg3qCR27&#10;MBn2r6zLY8uHjFnx2ZK9eUjzm6sdX0/wojRwpLNfSsIlwdwO0lcjjIx6/wBa+PviNbavpaOIpG+0&#10;lGljCZG0r/6F9DX1R8R/GU+j6xZabah42EYcOMbSCxGCexwOnGRXjnjdjq2gG8hIikgDssqj5lzj&#10;17cV2xotyR586qSZd8T+Irjwt/wi2i+ILuU2V5Gss5wFUh1Y7n55GOgzjJz6Y+qtQ0u20zRDfaXN&#10;HcWUVuJUbOCY8ZJPp3OK+O/it4R1jxX8RbDShOq6fp+mWsDtJyolC/OF4wefvenT1x2fhb4kwf8A&#10;CpPEeoQFtqOtvbITlm+YrjH8O5QTgnJGOma9evhYaOB5VDFSndSPQfDEsgnmuGk2yNgnjOQT3+v9&#10;K+kvDFpbvoPnXpHzs21QPfHX0I/XNfIvw61LVddSW7jCiOQqobgfMM5UrnJxxk191eEhZR6Atrel&#10;RBbrubfwFI6Y9fWhisWptMt28Nm9KYdVZkB4wBwAOwzXg2p3mox+L7ayt3MG7ZkIcl+CfmHQg9P1&#10;617rqWp2eraW0+nsXijGCp4BOa+d/FuvSaP4httWijHmRxTSKS+3PlBRjnGchjjkcjFYts1jTbPV&#10;2tHkud8zFZFX589Me3+ea6HQpZ5oGYkAocZryi01m61rVoZYFHkum4qDzuK85+hr1nQHRmKFdyEf&#10;Mx9Bxj618Rh7yqXR9LWkoxszZe5a3ilJXc+w7d2QM44z6Y9a+Ovif8SPDXgG707T9ZkNzqF9G5EX&#10;QRoM/vGIIwN3TGcnsa+tfEk+y1eWMYUKfNcnouMcf/rr8ef2vLy6i+M2n6YY2WCO0ifJ4BZi2R6k&#10;DqMdCc16M5/vDfLML7eXLcw9Iaa58O/ELXbhmjeW3lkyoABExYIOewJA/wA8ew/sxzeE7/wJFpd1&#10;OwurEhnjKny42mJ2jcBn7qgkngceleFeFoFT4QeMjdOssFxEFK9W+WRSQcHI6jH0Ne//ALJmkP4i&#10;+F98sNtEyW0s4neZ/K86XLbRvJH8GwLz24GeK9PD602zDNYfveXsd3+zBpd34Z+PnjrwpNqR1WC+&#10;kNzFJFygDhONy9CCHC+o5r1v9o3xPql54Eu9D0eaEx29zCLl5TzMcgsgJzkngEjjPFfP37MvheHw&#10;veeO/F8V3I6zTnzn5VI2RyohX/dVOW/iNWr/AMSeHPiZ8SNC8I+G45LiH7c8l5buhG51IOc5bKgD&#10;5cnhsDFRS+E5MXG9Rs/QDRbYaRoWn+DfLCwWttH5pbB3kgHAPu2ec9Koq9nDGuiviKS7kKgA4GCO&#10;ecenQd69D1eytmaFLjB2bXUYGCB0GOw+teAfFuNPE+t6XotlO1v5OWllhbDON33OQdpGMHHPpW8b&#10;dTjcRvjrwPqU2nf2ZoOoSxfao5AZY+AmMY8zHIBzjhgf0rj/AA/Hd6DZW3gKK6+1azPbyXMUG7BS&#10;MH5mDP0UE4XdyfSvTZsRzKbWMxyqFUqvzb9o7g8HP615t4ETRda+PWt+LYo83v8AY6WqyM2PLjEy&#10;YBXnaThuOvvWplN9D0Tw74WuYr6wn8ST/abyMIGYng4hEYBwFzjBJ7E84r0nV4ZTpV/BbyJBNFAd&#10;uCCI9wIVm6gZ7A9ap2FlFq+sGVmUpFwCOfmU4IGPXv8AjX5m/Fz42eO/DX7SerfCfw9JGtjrGp2E&#10;DNkkokYXKbTleo+bIJOeCvU1GLeiMKm2p+lmheIv+EW0TT4dSgVi0e0yYYsHPzMST/CSeBwcVsW9&#10;3aeLfEdq09hghjFFtY4VMZLMwHQ8kLnk45pghW5solSVfLljVQuQxXK85HYZrz/xPrSeCbSO3tWk&#10;vIbwPFth6wso4IxwORwc9uQRWfNqYs8cg8IaH4o/an8UeM9AW2/s600ddNi2NudLkyMZJhjkZbI6&#10;8j6V3Hj6z1rwp4Qutftl+1pp9pJ5cKbd7lFzkA4+Y4AAHGTWF8I4NN8G6XFbwXMUtlJNNNqF1sXz&#10;HOWA3sCcmMBVP0Y4yazPFPxB8PeL9cvbHQLmK8h02F1YjIZWJwQ4OQAQMfUHrW0YOW5cI3Pn/wCE&#10;OqfEfV/hZHrvxUsni1C+kmligkUhxAzfuwyEAr+OaueOtF8SW1tpptHVJJLkEI3zHyxgsqgA84//&#10;AFiuX+LPxT8WaR8SPAHgLwraN/Z2q3kR1C8O9i+zcZIgpypAXq2AABkc4NfWslpDcIuqeSkk0IdY&#10;GbBAJ+VsHnn2FXK0TWcU9jwfR/8AhLND0k+ItRuGMTytmAgKqxj7u7o3HvXrXga4mi0swXGWd3Mj&#10;BhgYfGMU6SKGK0W3u4lk3t3G7JznnPFdF4cM8s06XKjHylPpzn+lLmutDJUjpvsErQteB32LHhYU&#10;5zsydqjoCTXx+vxl1WL43aD8KtO0WXXLzVIriSaZ2OLSAknPA4yydMgcAc19wxxwLCMMcMOMjoe9&#10;U/D3hjQ9G1M3Njbot5eE+bMihWKgdGcYJBAxjNUVyHGa38U7u01yD4XRabcNGYjtlt0JHznG3Izg&#10;kDHbjpnnD9S+P3h7T/Elr8PrmKe2ubkKkTTxMUD7TgMw4AODgDJ616/beE7W31VtUCFppUEa7emD&#10;74yCKpfEbwhoGr6ZcXt4gkkkO4kYOAnJIPUFevcmsJeZtCB59qWuXer6E+quyCTd5YZeh2tjJHIz&#10;6/rXS+E9V0a90EXVrAHvYsQuxOVbAwcDp1BBwPY81z3wTs7nxf4Mgv8AxLbItxa3k0TLgeXtiOIp&#10;HUcFipGc9WycV7W2hmXUIcMB5PKrGMAj0/8ArYrGBFSVmZn9oarp2irpdqDbqrEbQw+VT2UjoD7V&#10;jxWmsWcs8F7lklbcCc5JYZODjng9RXqU9paOhtLwZK7Srg9Pb8OlYPjGxttURdMu7x9NgVQ00sPE&#10;nkg8qrH7pY4GeuOnNbEtX1MCHRH2KJYwwjYSqzYYbl6ZHt/+qvM/F3jDxfpGvJFZ2sUmnsjRXEgy&#10;Cp5weO3QZH455q9Za9rEkErQX0yW4JCxvgKUU4BOM8EDPrz61xqa5q+oarqA1e3jt7NwsdqATulZ&#10;RluvB7YAJ9zniiMwUF1O08OQ2utWsJhCoyMZHRSMAg4yfqMfWvZIolWA7JwrEZJPOR6YrwP4S6YG&#10;+06pcWzo0jeTEBnPyscn/db19q99l0q6KiRBwuMjGM1uu5mzbsCjuTZSB43GCDwR61fuNLS4KRRM&#10;FckDjsP6VxWm6nc6FfzQXEKMku1kBzk4zzkdK85+O3j3WdA+E+savocjx30wW3haNdxUynBP97IH&#10;oc5qoxvoNxOktNe8O614l1XSdNlM82lOscrgZQuc5Ct0LL/Fjpkc9azfGC2YsZJLwlIihVQoyxIB&#10;JAHv/LmvJP2ftNj0D4d/Y5D+9uJpJJJBkuxIXliTzyDg+nPeuq8VQeILvS5rfTNymVWXLZA2kdA3&#10;b8KwxFK10b0Vdo+P76ze5825jhMSs7sqvwcMxIwfXFeseHdJtdQsWu7iQxhTtZUPoOSc54ya4XWp&#10;ZYylncNsdD91SCfYj69q9t0Wxt7fwq8+ShSNixIyWwPwrzYxO6qrGj4f0bRI7qC4hcjyyAoyAWPf&#10;OR374rW1aT7feSWLR/uI2DAFdwBHKt+B6elc54eiiupoY4Iwqq6sWz1ORW1reo6g9++leG40cscS&#10;TOTgD+LkHJx0rsgjhd+pl6frGr6Pqfgjwz4hnW4mu9RmS4mR9ilBDK6r/CCQAB0xnB616trN8LOR&#10;209ITGwdZOuApBU/dPfvXgnjzwZD4k1Pw8GaREiu2S4dG27IGXe7ZIOCdpXK84avb/Nt59PknhCo&#10;ACqKoyPl4A/lmusiUrHDfDPwtD4J+GY05f3DLLc3Mxxld00hIdgcHHT8MCuv8N25bS1snPyOxbPQ&#10;qSfX09KwrvVLmz0ed7tS5Rcg5wPxyK6PRb+CPTVlSNiy8MD6+xrWmYvzOta3gt7KSOGRQ7jaecNz&#10;6DOa8K+INxYvcw6dav5gj5YgDBLdVHfjA9ieldVfX91c3glmUBpeMjogHp9e/evP9ItdO1Hx69rt&#10;+0Qw5cyD7oZFyMnpwc4GeuKcmZyhc96+HumC98KGVoy5cbcEYKsQAD68ben+NVNB8LWWm3Ooa7qT&#10;GWS7lXy9ihQpUYO49WwAAO+ec13GiXd1oumpb26fNJ84XB2HdyCffFZ3iLWrrUEhtFkVI4AcIowo&#10;P+ArFlwjYwfE1y1vo9zqWJCyKMeUuWHRR+eQM/jXzvN4qudX1d4VQRx2jFFXcC8zchunGOOBz6mv&#10;TvFXiey0rTZtU12UQWNqD5zBjz2wcdv5V8v+C9T0zxF4hOr6RIktus00x8s5wJNwwcHrlhn37V+f&#10;8RYxxtY+syrCKV2zudR/0q+j1J1KeWnl7B069eea4PxAt3YabdIieZCwZnB6H8vQd69ZuJ0v4LmP&#10;T5U3oCFPUBsd/wAeDivNRrE93pT2WqwrbyQszTMmSCQCMAnqMd/0r4udbU9tUTx4ailtDHJafuQp&#10;428Y+ldBHNZXWntc3GXVQG+YYO7PX8O1eZT3qvaNPOMAcrx1+o7GvQvCttf6nbqhw45LA9NuOp9v&#10;50Rmm9TaTcYuxleH/DHiTxX4mkfVNSMGlQQvcNKWXeQnQbTgZ6ck49Aa+gfgfH4h1J9Y0/WNXXUt&#10;HiYDT5uAsQzhgAmDuU53cnJGc815f4WePxJ43u7NLcxWdzZvbNBt/dttPLZzwW+vT3Fe7Xet6LpW&#10;mafpOhotqGmFqiRjl8cHATPXkk547kV93g6sJ0vdPz/EUZxq80z2XWvDGkrot3rdpIpdLcpb5JU4&#10;VflYpn5SSec59642/wBf07QfCdjql8GkHl7CsRDtuGSSykgJubPHBx2NS+MfFMWi+FdR1SZXkt7W&#10;2ZpY+hdAMHp0J7+1eK/DzVdC1/RLa7mvmlN1IWaCRtwVk6Y6BhjpkA9RitKkNDWlVV9T6HtP7dvb&#10;eOyiCpAxBIJ5B6nIPUeldVeazpwElhZtt+UruIxtPTPpkVmQWK3MMd+krxu/zHBxx2GOtU4dJvLT&#10;dfXZWeEucMvPIOcH3Hevfy+/JZnHXd5No6q6VtN0yPJMqKgJYcn5u3+eBXmHijU7mBI0sgBLM20H&#10;P3SQT9e1es3l3bW1iiyybZiu8IuTuz/DntXl19ptqix/2hG1zcXMoSNcn7zckjHPAH0r10zmqRuf&#10;D8EV+fHkuqTahcy+aSD5rZBJBGF6bcHkn14NfS/w/vdNNhdalDJ9oTeF5ILqwzuYjPc8V5d4yTSI&#10;vFk+nW0AWR3BjXcMIvKl264LEHj06HtXQ+DPD9zpup/ZVt38idj53UDpwQfXpitOc4/ZPdntlxqe&#10;n3liNRiRY1QlTkEcjqxOSOfar1teRzndaRm3ZAC6q+cjHXJ557fhzVBbSXT1t7aYKsB3BVJ4UD17&#10;DNJHdWmkW5u5lDM7kA54wff1ArNs6Ivucr8T9Ng1PwhfRGeWGa4gkggeL76vIpAx6Yzn6iuD+Gtz&#10;ZeDdIhn8R3MkrWiCJXcjJKgbsnCgrn2wD+Vewa3PpEccR1H98jOjLCMEs3UAA8HI/KvCPiPqcunf&#10;ErS7M6W40e4t2bzh80KjALIecjk5IBz0GCOjRuz6AudT1i90W41maSJ45iBbKucs2Mhc9e/Ptz3r&#10;y86d4g8d2l3YWUkFve2ymQ/aGY7mPCgKOSTyRkgYHXNZdp8Rbuw1y08OeEoDHHOrKsEhHlpn/loS&#10;MkbQPlGfYg13Ou3XhrwNZRXVvLPe3963mXkyKDsVFJyTuAU7vXJ/DpqkTfU7DS/g1r2veFrMa9ZQ&#10;tLZeXOQxB3OucFVOCSvUEgZPPFSaYV8PSzaXclbea7Ys6yY3MFyASexyDgHkjNV7n9oLWrzx34f8&#10;MeH9ImvbO8Di/wBQjjYCGNEJBIyQH3bR6Nz06n0i08L6z8TvE0uuapGLDT4jiz84KtzKf4N0W4YB&#10;wOCWI4J5qZS7G8drnOa54J8FePLXT9N8UfcWUSmMg4LKCFGP4hg55xzXQS6Nplnbvaaa4a2UFUIG&#10;0ZHt/OtDVvCE1vfm0uXWS4seWjjO4Ix9T6+grzLxbB/wi23Vr6VljuTgZOW3454HPTnmuqnPSxw1&#10;Ketz5N+PX9tat8TvCml+EoPNmtb+K4nJXMcUagsZZDyfVUH8XNfVeiazeancSvqM5W4lmIGzOSrn&#10;5eCSRjnucYq1o3hefWrFPEllBDhvvyEgS88AcfMePXGK53xlb+IvDWlpeeHkc389xFbWwiQO+6Rw&#10;MBW4wwGCew98VhXlexVJW3PorStNj0yFYkYyzKd7ODntxkdOtfKX7ZS6p478HQ/DnTIrma4nK3Lr&#10;AX27FYBTLsBwCQQAcZxnIxkfYGi6Vf28Ti4UedtXPJYs+MsSfc9ABx6mud1W2g1DWPs4bzLy3j8x&#10;yF+ZFboXbH3TwBz1qqS0Llqc58O/DmveFPC8Gm6RczpZmKNfLvmJdpB9+Rm9G/hUYwOKzvEnje4u&#10;PGOhaNe3bWVg1/5M4MWYrh9jHajHIcjjpkYz3p/inxdPZ+I/D/ghb12kuxJNdRKhZFgQFFy38JLk&#10;BSfQ8eve3ekeEdUurI6jaEvp0huLJBhgtwUKbzk/N8pIweBnPOK3sQclqnhDwfFqN3quhWZF1dnb&#10;kkksT/d9OnQ9gPSsnw/4cllW8SzItb/YwWXn5WwQA3IOM9e9e02WpaNpd5FBfxgWy4JUgtyT1796&#10;bq9lpsNwbnw+oEdw25t3BB9e/wD9apauaRlfc8c0TRtb+0unjO3EskaI0ZRhs3cg5xjOMd+vB5ro&#10;bnVYYZjDCSUj+8w+7nuPw6elbGr213p8Ilmm3yychCc/IPTr68CuLudPtNbh2yO0Sufx4+vQ1gzR&#10;K5/EI25lxjp2oj8xV+XrUjeYw5qSPAYMa+pOWL0IpAx+Zh0qPAbp1qzINzcnimAIHzSLjuC5ZcN1&#10;pq5A+XmmuQJPlFP3YIwKwatuKSOV8QSZlRSOa5tgB8wrqvES5w2OveuTCsflNIQ/eW5IqJiu/g5q&#10;y0ZTGOlVWK+Zgis6gFoH5hmtIxh4+RWQAGYE9K6GMIYyM81mBzxXG5c01UKj5qkff5xJpJpAefSg&#10;qSIwCc4pdm7rTYvnzmppRtGFOTQIAqqvWnnaFqHqvNIGGNrUA2SAAjioiDux1pfmbpSfdNXGN9xA&#10;yYIqdY+M4qFWIbJqwmQCT0q3EB+35wRxXUWu5sKOQa5LdvPB5rstN5hC+1UUo3L7RNGuAetUXGUK&#10;uM1sBdqb25rIuG3DjrVJXFJGVKwQbEotN7zhh06c058NkMKdbZRwMVjUVzCe5v424BHNEcrLlQKe&#10;uZGyx4qRI0ztWvmK+7OWoj0bw624KoPUc12MqKkYV+tcR4YGwkn5gOa7O/8AmTJG5T27ivBxHxHk&#10;VJWlYoSJI0wYj5R6V6JYyJFp67024AyR79K4C0l3SCMj5e+fSu/tXVNOkSI5RgM5/PivJzF3os/S&#10;vCads6pfM8F8XRGPVnbPUA/nmtDwCzHVwq8scYz9areLWJ1NmkHO0f1q/wCAEVtZ6YPBz+PSuqbt&#10;gWvI93B3XFab/wCfh33jFvIsriMAYZPyzXzdqLFSwXndX0h40ZhZTKBuyuGJ7CvmrUZPmGB60cMv&#10;90z6Hxof/CjD/CUArYB7CraruX5v1pokjKhT3p7fMg2n86+lPxeceg5TkEHk0pGPlY0iZ/CmsO56&#10;0uU5iwsS/eU/hUkalZAy9jTAUwEHalibLYNKS1A9+8Nqx0mBgevJxXoMVySgguFyoHFcF4YkNrp1&#10;vgAlufUY9K9KuWe8aNmACnjivm8Rfmdzmh5nNaj4lv7W6a30+3CRgADGSfds/UVB4b8Q+I3uLoXu&#10;7yQoK5XHOevbtXrVnp2nLpxup1zKc4x0GO59657UIBPbmMDhsivmsXi4SvCx/XXh/lVWODp1762P&#10;H2160vb95LtQzI3Q8k8/rXUyTeevK4Q1zUnhsW2qLfbcKTz6V2cioIQD07e1fR4OMVSXLsfivinU&#10;m8clUVminGyqh8scD8zUDzbeX6Glkk/dFF4qoio4wT0roPy2bHEeYcRng9qttBM4wpCkc5NVGYHC&#10;RkBu5qTGdqysWxzzW0djI0liV4QJTkdaCu4h+u3oSeTTV+cfJjj1qxHb4Tk5JpTZTRRmmcOWVeV/&#10;WpX+WIs3OetRvkIUJXcD09aA7iMYAHasmaporQyuzlegxUkrOEMqtwvbrmgI7bmPQDJ+lVNoi+7l&#10;t3rQMY0ixt5yjr973pGcH51ONwyar3JQKI179RTVDjAbGD2FNMT0Rohdihu5Fb0VwixA7uen1rm4&#10;wFXYvJbqTWjEHiXGNwPTNDZjuTzyqXEcoySePT8faoWHluxTj6VHK0XnLuGT0xUrHP3FzVchtGNh&#10;vkKXABIUnkVaniVNqg8d8/yqFQA6ktg/ypbq4JKxp8wY854yKlMYvlwyLgYG2ls7icO5x8inHHXF&#10;QNHlDt4Qcn2qOzuVQM2M4/SkU00dSsQeMXDDI9PWkuIE8tPLGDnvVyxdGi8z7yngetRXePv9qAcm&#10;OjGUAbBbru/z6VlMxMuM8A9fWry3MSIcjDelZt7MjQ7oxjBwcVpTEp21JtySnIPSp5JVKmMjJx+J&#10;rD2uyBkHynrUrKSVZWKsPxOKtxvua+1vuR6g8kdvuzwDyKjsYzLB5m36A9fY0t/c+ZGEbk+1R2tz&#10;5MRTBbA/nUuHYorywHfsz83+NevQfAex1aBL65DL5qqdhXO4EdRzn3FeTNiRh5+dpOCB1+lffml/&#10;Fr4Z6NHDZarNIkvlhVfy8qcAZ3MxAXH1pRc1rE9fK3C75z5TvP2atOETvayOrN0G0Ln2xzzVO1/Z&#10;ljuYh87xsOH3p39QcjI96+8bf4rfC1LEXX2pXyx2DAAYgdjnB78e3Siz+KHhbU5GWG2YoDhSRgke&#10;3JH4V0RxNbZnfVdC3xHwxD+yW86ZgmZxyNxCjkfU4rct/wBkVrbB+2YYDLAgEH2BHA+vP0r6E8W/&#10;tHeE/BM/lQ6UL2AEjKNjDD1ABBxznmuQ0z9oWx8X6h5enQtbW6gZUff3H+9k9PTtTliJ9DkcKO7P&#10;O7v9lFogk8cyW6kZYkFz064rnJ/2adN+3CD+0ASwX7oCrluuSwzwf84r7Y8GfFDw/ZNNa+IZAyqu&#10;+NpAD07e+O1eUeOPFPhHVxJfaFc5kOfMxx06fn7VnHF1eblZValh/Zc8Xr6niWpfscyWVrJdySpt&#10;Rd+4heh7nBJxXz9qXw78M6VKbfUM4Xg4HANfXk3xo1HSdKOiTEy/JtQn5hyOM+1fJ/iqTWtReXzM&#10;FpPmwOgz/n61rhq9Vtqp8jixvstPYu5x954W8IWGTZcuw4z2rgb62S3ciM7setdULK9kjLv8uz16&#10;Vzer5807R6V6EZXOBK5zJHzFu3pXWeF4fOu3DfKAueK5l4CDuxxXY+FF2XTMx+8MAetTUKcD0nT2&#10;eKIxY4JzWPr0oCiFB1559a77T7M3MGJExgV5x4pdYtQCLyDxn3FYX3PSyeD+swRh2iIG8y5UMBnn&#10;0rVSfeB9nJIGeD6HqPxrByzPjOFq9AxVgBzivMkj9hpQPQdK119ORVDmJVIIKkgjHTp6dq9VPxh1&#10;7U8LcXkjuFVQxxkY6ENjdxj1r5+Y+auxego2/vU2tj+lc8qd3qzq9nTfxRR9GaZ8VvGWhTeda63d&#10;xsG3hFkO0v2Y4xz717HoP7YnxE0zz4NYvJbkzx7H5K4B/iRvmIcD1GPaviKGVt+9myy9DU63RjGW&#10;78+tKcfMiphqTXuwR+jXhP8Abv17w9bi2vITfwgAOt1gMSD97KDBb3x+VejWn/BQstCsjWTLuY7g&#10;E3fKfQkKQT34OK/Jt4lkViDgnpV6CW4VkVjjsfSos0ZRwNJys0frfJ+3JcahA82kjDcho24wD6Fg&#10;oyeh4xUUH7ddpcExapp+YkHBQnjA64ZQSc+/41+U8NzI100kuVyMce1aCTzNGY1YgVzVKslse3Sy&#10;HCy0cfxZ+qLftx6WhWUafK6HGSpIOO/GDyP1rCuf26xIsudPdEcY+V2D7R/e4PPpj3zX5kyaneWy&#10;7YWPHcVr299NPi4mAUnp6Cso46cXdoVTgjDT2kz9IrX9t/w8tnHM2mTfaELBdr8sD/edhjn0A7V9&#10;beBPihp3jnS7fXNCupdsiA+XMuDGSPmAPQ+hwa/CW+dY7WSaQhQoyDmvuj9h/V5NS0fUND1G8l+0&#10;7mmjjcbkK7vlIPY9c+3auiNf2i5rHyWfZNHAyhGMr3R+n15cJf2zG9kEwwBtchh7Ag9q4HWvB/gn&#10;xDbFdbsLMyhw4k2Krkj1I5YY7VnX/hm11bSpLDWGcLLwWThhjkFT6jrmuDk+GUFokaNrE7Rfd3Sf&#10;KwyTzknH4gUHkRlc9AvLz4W21qml32lWZjhcM6bQzY/vKOSD7gYPQ5rXg+CPwV8W2sOtaHKscUhy&#10;D5a71ZTg4AI2kMDgdvWuMi+EfgCBjqt5cT3NzAOS8w+cYOc7cZ7/AKV0lp418DafdDTFElk6jgmM&#10;7CO/zZwPYd6mpG6saRdnc7S8+HXgyxkEguoZ7kHAyQG78ghu9eP+JPhr4WnvXey3293IcyOjn64X&#10;OQCepPWnal8RNFa7kttPBeVGxlwV4PQg89RzWU95JdX6C6hznJEinnkfn075qqdHuOVS5Rtvhjqe&#10;nQym3vsl+QSQCPXJ+npirsfgXUmsjcakhfaAMZDbue2Pz5FXrq2eSVMMTgfePUe1dbp2s6jbROkr&#10;hgnQ98nrnsc0pYf3roXtY8tmcnZ6JDBYrBHIWdScJ1K57D2z7VtXVkkMANxl3XBTI/irXsbyzdHu&#10;VgCSuTu2gfMRxk+uQO9b58QW90I7TULJJUQEK4yGU/1Ht29K0cDKMUcbZx6g376dFU9Bg9v8a1I9&#10;0p2ZG5Oct0xXVu1jMEUQ49f/AK1XrVvDVvJ5csO1G4BYkHP4fjWblbU2dFM4S9aG6OWlJxwQvIrX&#10;02XwJYxmzvdRjF1MfuvxjPACryWPBz24rrpfD2mGMy6aBF3LA9j37/jTJvCvhCe2VtVs4ZXT/lo8&#10;YJTpyrAZHIHSuWriW9jopYNXu2dZoOgabLogv9ImgnTJJ24DHHGCM/KR0xXnkkWp6vq6mNViWN+r&#10;D5cA98joRWhJ4Y0N7XdYzSQOcMskI4IHZl9PXvXReHL4zOlrNEsqRuAS643E8dPX1rhdZnW6Ftjz&#10;nXLzWm1sQS2im3CjaEyBnvznjtjJr0jw7b3ly6zRRj5CNxBzj25613t3p9kWEn2aNXxtyB1Hpjp9&#10;aWxgFk7rBGqbvvbelTzm0Inm3ijW00i5zNGXZD2G7r/LFLHqGhXt2l0C1mMDcdmRk9SV68fWvTLH&#10;REutSlvpiwR/Q4IPTjueKlvPDUQkFwqhyvGX6kCs51GdMIspR6D4UgshqzOspzgOoIbI7bc8jnni&#10;uMvta+0q8dnGpjb5g7LkFvcf5Nd1Bp+Hlgcb2lHHovoansfCkMb/AOiAcJmSMj5d3c5Pv7VCqnRG&#10;Pc8buY/E80KXFnKsLHkqOU/Xn/GtvSLLUbmCRdYlj2bD8zYHXse2K9C1TwtDJGsbHaD/AHOSPbFO&#10;i0OKwIjkRJEwNyuMkj8cjOaPbsmUDkP+EG0X+zI7HWIg0Wcq0ZOSTz14xWzF4TiaB7aHy4lIwk6r&#10;84OOpHQ+9dHLZ6e5kNq/yDG6Lqq/QVa02K1aMyecyup+SIjr2OP5j19apz6jVJHFweELuztTdxz+&#10;Y3IbGVJx1I461iWcPii5uvLtRO5U5zKMLx3JOPwr1vU7vUY0iNocCJsnAz16ZHcVcvNWmTabZFUg&#10;AuCc59+3fpUxmTKKPIbxPGF2ktne7XlJKIiY49MEd/zqKHw/4seAxvGpK872bJHuf/rV6LLDqT33&#10;9oKi7HwWdcDoOD9RgVpDzlJYScMMEH+dNvuT7K6PK7xbmVI4rj9yY/lfHOD/AHvcGkstM1S3s3h1&#10;KNXQHKOrbiVPQt6da2bbw7pXiG+ml+1Tx4YhogwPtnBGceldLH4V8N21vFp1nfSW8+MNvcHeOuWB&#10;/QDANawsc8otHn9toWvSJJfQIFs2yuVchs9CSvp715tq+h6H4xUeRcTRmA7f3ZAJI7nIP517x562&#10;bm0jmE0DZVmI2hu3I7GsPT9N8KRXsk1mmyRvvbRgH0HOB9e/1q2+4rdTw7SPDes+F7qe9sbyW7tZ&#10;FxJBdEyMvfKHr34H4Vsy+E7PWX/tpPMik4JQY2sRgc8Z/XvXs9laWFzfGOZfKYEeXIRkZ7VtSaJp&#10;a3QF85jP8ZjIZTnv/wDqpcyGeFvBoujaU81wrIjZOQC5B/UgVxUui69NpT3GjXDPsy0XzEOQecbe&#10;3XpXv93onh25uZobCZmjcBfQgjqRketPtvBVjb2v2q1eV5IuQGI59T0Hvimqhk4M+TNe8B+KvEsV&#10;p4gtdQlsrzGHVmJVlx0KkZGDnrjPftj0fQ9G8fw6Z9k1e4LNx5aqcjYenJAI/KvYb2z1W6tX8mJW&#10;lUjBk4P1Bqlolv4k01i+optHJjcsMhj2HqMVftm9LjjT7nOaf4d1a1hW41C8lLDOYwwKegz61Yng&#10;gtojKX2+uegrt/7K1O9cRlwjMSDk9Pfjg1h2Hg2S3vZv7eu57yEYYRoQuV3Z6YOCBwMdaal3HKPY&#10;5C+0PVlZJ7OcB3AbaMDB75J61iXNxq2nvH+7jnl53hGJAz2A4yfrX0nr/hz4OyaUt7o1pq8zQYaX&#10;z5U3xuQM+WyxpuHbkEV5Ff8Ah7TtRk8zQkmijPIabhuvU84/x9K6FbqZM5y2s574B9PujavjowBI&#10;/M9PSpjqN0sbWtxPJOHJHXuP0/xpreCTf3RN+8u1CMEMBx3wOa6WDwb4ZSRDFfNK54MJG3Hpyecj&#10;2qJWMrSMu/12/WCOGGd7SYMBHIgDKCO561lappniHV763ufNW6Rdxcv/ABNxg9OR+NegfY47FSkU&#10;oYNwUK5H41jTatY3iGytFaF4htkVBhD/AHQB7fz47VkpdzVI4jUr5dGTGp2qyQty5RgUAP3s9+PQ&#10;jvWj/aQvLNL3SyPKf7vl8cdPzyMH0NVW0/TtTE9vh/LRfnLDHA/Tmtax8MyR2ipaEKy/NgdBk9/r&#10;3q+Uap3Z5drXxI1TwxNIj24KY+WTccE4zggjt9a4eP4qXE23VEklZhyYwWaPPcYxz3HSvo29+H13&#10;rEsc93HHLDbkSFlOT0IwV7jkjFeb33ge3E8htNPZI95LOqlRjtjPB9KmSSNIw7lG1+Kfg3WWSR5h&#10;YXr8IkhOAw6qpJORjpnk1qXetQ31k0unXkV1OT8ojdeo65xntXA698H/AAVqrx2+qW7RrNk5dmGW&#10;I+boRjqahsfhPo2h30974cle2a4G2QJyuBwDnrn6k1k2WdFNPFKI4LpwJAQwKkZBHvT7G51D7U13&#10;B5rxSdU25wR/Ee/PArkLb4ba5qepi8vpZIo4pAwKkAybf4Tk/dPf/Guw1rRvFBtI7DwlJ9nYlvMZ&#10;WXI4yAA/BU9DUxk2ZTiaGmfF9/Br3Etu9xaQ3oxMI5Cgcp/eT7rAj+9j9KztW8fSXT+dbwiVJ+WK&#10;jDEe3OM+9eUeKtP8Q2WhX2peJ7cGC1i8yXaMscdAiAZPqTj869w8Ifs9eMNY8CaB49n1Gy0xdXTZ&#10;bQ3LFXiVVDBpIxlhlWHGM98dK2p03J6GUpKK1KFvf6XqsAtrS3nL4DYKZK84J4znk/qK+b/iZJeS&#10;X6WdnI8ySO0f2eNNzLIxxkkZJB/8dwc96+vWHjr9nbxZbfETRL6HX4dPXE0FlC7viUFeEHzFSejD&#10;OMfMOcD43sv2s9Y+IPxaGueJdI+x291M8UvkwsDGORub5R3AzgfhzXs4bLOaCm5WZ59fG+9ypXPE&#10;hpfi/wAN+PtK07xJaTWEW8TgyJgGPaWVh14PFfVGk+NtAysYjmukLEFI0w+T6cjIPsc1xvx78eWf&#10;jbVoNX0W7urlrOIQyNNGVRkBJATdhsgnJP4VjfDLxTBFbrMYHla1yZNqZJDHjqeMHAzkUV6fI7J3&#10;M6U29Wepar4/sLvU9MvPDelXiyWdxkyywFVC9HVX5Bz0x6V9E5hvLRbmJg6uAwOecH/OK4DRtU/4&#10;SHTXdLeSBZQVG/Pfv+FXvCCX1tJeaVN80Npho3bC5BPzAfQ8/U1FJvqKv0Lmp26x4kRc9x2rjdU1&#10;PUINsmnov2gqfLLjcu/HGR/OvVZkt5oCJSCrdu+fWuYn06zZTGw3LnPI5z61uYxlY+bNUu/id4jj&#10;sdL8Vaglxp9nK8j2qquxmJyByCcAgEYI5FT6jrd5azSC4hByAUIbcM989xiva7zStMLmWLtyRjGf&#10;/r1kSabpUsZHkI7E5LsoJz2/KoczZVI9T5H+I8PjjxZax6XagRWsYz5akLuY/wARLHJOOmK7G013&#10;V5raKGOzjto4kVFCHI+UYIweccV7pJpVqoPnxRzqOQzqCcdxznFc8bDSIm2x24QZwO4z7eldMJXR&#10;oqiZ5NfX3jlrWT/hH3jglII3OMjB79DyPSvNdF8CeODpWum+vH+36xGqtcRgeYNoIU9Rzg+gr6ve&#10;3ghHmkfu1BPTuPaq0G6APetGMS/dx1z9OtV7Sw9GfGfwz+DniT4c3FzdNKbiS6wDu4wMk9cnkmvS&#10;imsW8++5hIXnkfMDj6Zr6EuhFc2LJOCgx0Tk/h/SsW8k0+zxFpx3uw+6c4B9zSda5KoXZ4xsvrlC&#10;5jJKnIGO1Vrux1FSxuFUKQMc5P8AhXq0s6rmPyBlu4rBuYklutlyjbQOAo4z6VHOXyW0PNv7Ghmi&#10;ZLqNGR+MMMg/UHrXzH4p8AvpmqzXdlGxizkqRjaT3+hr7a1LT2e3Bt0OVzxjrWDqGkLc2o+2JvU8&#10;kEbgR6fhXTTqWNIM/MvxfbRXMBS6Y7EYgY55rn/AltLp+pXMiowUx43EYzk5H14r6n17wfD4J8Qt&#10;rl3ZLf6cjiQrKBtAJ6YPf68V2HxH1jwnr3hmzutOgWOaPcysqqnyMoKqwGOBj35xXdGpeJVOT5kf&#10;mXqdvs1CeNssu9jk9wTXr/wPgM2u3yx8eXAp/NxXlOpTGS6mOdw3sP1r2j4CoF1TUpeCwijHPoWP&#10;+Aron8AsP/FszgPiVrWo6n4ruxdOWEJ8tQewXjH6VS8O3B0zRru4DfPMNmO2PepfiS2fGd+M7j5n&#10;B+lY1qZI9G2sfvOfyrePwIwrfGz7L8A/C+y13ToLBbhrZJNjXE45GG56c9PYV5N+0d8ONR+F2qaf&#10;pGoXUd3HdhpoJY+jRnIXIycEYIP0r2bw7eXVtogS2lKxDDbPw4r5y+PPi7UvFXi+G01FyyafbRRR&#10;L2Rdue2BznNctm52R1Sly02zwxsljkZFVFkboa0GQ/WoVBHzNXoX7nkH0R8E5Xt9Hu5gch5gefUD&#10;pXuceq213eSLd/IpAxjkZrxn4R6dNN4QDwoSZbmQjHoAo/mK7uCzniuvkB2qSWz0AFeXiviZ9Vl+&#10;lGNz0RrULNEqHfuORjGa9d+Ci3UXgjTpZ3bEt/OVweShcBl9R368V4bfSpplidbLn9xE8gU4AYKM&#10;9exr034B6ob74a6Rg7Ck88j7u26Q457rjpxXHVg7XOXNK8bKHU+sF8T/ANla95EZDouOq5U5H8WO&#10;ePavYvEfiA6v8PopSvlmUncB2CsV/Ij9K+VtSuZbfVpJIxzIoBz347e9e/2Nwt34KsrVzny4FLse&#10;p3LnoPr6VlGXRnznJrdHjGuLPfCOBH8p0+7tHBHYc15Fqy3OkahNeFjJwAWPPX3r0HV75vtEcecm&#10;RmRFPt2rxf4t6pFpfga+vQGM52RqijKn5xySOhGKhxvuVKRwbavqPjTx2+k6SEa209AZmJyvocHp&#10;yxre8LeH18SWr3sDyW8LsV3R/wAWDgjnuK474VWt/Zw3l1PGUW8gBDDHO4Zx68d6+jvCukRaT8Ox&#10;FLIbaaVZWRHG1sliV6nPI6VxYtJJWPQwHwu55hpz6J4Ou7iDSWJDHDyYAYkfTg811Vxrdj4f8Mvr&#10;Nw32xpRsOCCCe6++O/avLZAr30sTJ8jjBY9Sc81zWkyz3OvL4PD+aZ5dkQ5P3uen8/pXmVaHNqz0&#10;KFWz97Y95+F0Okxadq3jLWYT5yRq0EEa7nbJJBwe3HB/H0rsbHX9MuL5Lu6P2drk4X+9nGcc45ra&#10;8GRWvh231SQEbbe0LP67UB+UAnHPSuK8OWln4w05NcnKKyyMuV+Yjb6e/b8K1p03YivWXMevfDK/&#10;+w/GLTb6OH5rfeVdAS2Gjbf07FetfsDp9zbnw5YyWzM8fyBflA5C+n16/WvyV/Zw03WtR+Ntp4cj&#10;kSXTp4LlHnmO1sgZwh5+bbnjPTOK/STxDrlrofhibT9NkLzKgjiwCXO5sFiFyR36ccV9RgX+6R8r&#10;mj/e3Rz/AI68QafLq0um2pjmmkUpnGQoGMqD2ZTz1/rXm0viPSrXVbLwtbL53mvvk3jAyCMDHIzn&#10;19OKy7zWn06CS4uQn2i4YtyuNq8KPfPHf+VctYR6dqXiy11K7uVaORju2kMu5FOOR345716NCreX&#10;KeViKb5HItfGfxnJe66mm6Ukqzqgc7OWZWBUj5fU5NT/AA8k0uHwC667CLVbq73m3Xkl49yiRxju&#10;MkfUZ5pb+TzPiPG1nH8wgClwuMhgcc47HgAe9b15otrpPhbULyUNvdpJmckE5UdFxxxjPOa9aM+5&#10;5KhbY+g/hpa+H7nw+mp2lmYv37oWIIJ2gYOM46EYxXt66n/afhPVtJjGZZYRGnPvwccY74xXzH8O&#10;9et7D4f6ekTmJSryFmHqT8zg/dIGOMdK9W8G68+p2BWxy6xsYznguvXP68fSory96yOuhdxuzsvD&#10;9o2heHV0qUmWGdy59VHHyL3wuO/euCTS0vfiY51r50sbJHiySQ+92wpXkBtuSfX3r0eZb29tY2gi&#10;MbLyAevP17GuPWW40rxdeSTKGW7MYBJzt8tccEcfeJ9eMVyV6r5WztpyvLU7nw1p9pHqs11p4EQK&#10;AsOyj09ga9G0WcQZkc9yFA7j8feuP8L2kEzzzFzvU7tvY7gR+vNeffFrX59ES3tLK4S0luF2oSdp&#10;DA5O1jxkryBjtXy1Onys76jckem+Jyki/a8bpUGxI2OOvPHpmvxy/aP1e58VfHC91F43EdnHDBGX&#10;/uBAd2OgyTjr0HtX0Brvx81KTx0mkWt5JJbF1SWRhmIliQp25JJBxk9MV5b4q0fS9Xi8beMC6yNG&#10;1pFCQwcblJ8wpgkdPfpjmup4b3nNs97JL0Z3n1K3w8s4E+FetXEUYEt5KkZbH3jE+7kc5CqB7c17&#10;9+zd4F1Lw9+z1faZKsttdav9ok2TDaB5kjLG2eCpCkHBxjp1rzv4Qa1oeieGvDkCt5zXmtFGDqVj&#10;xjOXBwNqgkk85ORjpX2d8dZ73wt8JdbkIJNpCG4+9+8dTuA74XJ/LFejyqNK55uPmniJR8z81fAH&#10;7Q+n/CZvF3gHx0ZJY59Qla81Bdzwphiq4RfmKpgncOOfavpzwt8Xf2afCmr2niXw3q9lLc3UqsZg&#10;6K2DtDB8tuTOMcg5AHpXj3w//Zw8A+K/hdd32tXk1vfeIEd2uG+Zky5G1RgDPHOQD1BrxbRv+CRt&#10;r4zVL6Px3Ppsk0j/ALtLZDuBP3mPmAqT1GCOeg6VxUakraoWIjCUm76n7OaJ8TNG8S2Ed3aXtrdM&#10;z7fLS4R5ghORI+GYEHsAc+uK4P7NbeM/iKfEMdu0VlokZ8s7sCSVm5Y4yCec4ztGM8kCvjbxH+xh&#10;4i+FWkWmkfCbV7qe4jiESSLLsadu+4jG0kngHgYwPf6q1vx7c/Bz4PWnhfSLlYtWzE2oLKon3yMd&#10;zeWnLMCcjOAQufrXbGXNsebVjynu8UE8MizIdiyd+hJPIPvXB2HhbRtJ8YXcPhC026reLFPfTkE7&#10;oxlUTIwA2WBO7kgj8J9V8Walf2ejN4ftGuP7XgkWJovmSGSJcqX5GA7cY4xjvXSyQt4VhOoRYXUd&#10;RZBM8Z3ZdBxlsfMAMjP+AraN+pyclyHwN4phsZ/sGrW4SabWpLCNi4CSDllOS2Qx6YGefQV+M2n6&#10;N4l1f9p6L4iaoftNle+L7qwkmbJVJYHYqn02AHPtX6QeHdNbxb8Ste8D6vGZpPCt9ZatCFb7/wBq&#10;R3X7x2grkqSR16e3yz8Q7C3+HX7VXgr4a+HlVbXXNWm1W4iRiVS5xKJ2OSVLbMD6kkda0InTP1Vg&#10;hto0HlOSkeBuIAJAHXHTtULRrbTJcR/dbI3fXg1W0261T+1mg1HYke3zIyvKgg4x7ZHOGrX8RtM9&#10;h9oU5bdnJPX1/GoMVDXU8C+N3/CReFPhleXnwptozrBJaKIquJ5MhtrZ4w2NpPGM8Eda/OXw58cf&#10;jDqejXun6/4VXSdc1C6uN9pbAqJ5FX5BkjLbsAAq7dwB6/pN8TLzxbPoEGr+DImmv9OYSQxBtomL&#10;YDRtwTggdMde47ea+N/Ddv4p1TTPE7mSzne8jufKtzsMEoi2FAcbnjIzktk55zXTSq20N1TPln4W&#10;eNPid428UQ6T4t8JQ6XLppXZPcCQOrTKd4i3jIHyjd+QIr7pia3vL1bKZ9hhAG0LhVXHGAOOe56n&#10;vXn2vahqGlG2NgI7u6nuBHs8z/VqfvO2MkY6Y6/hzWb4tufFH259S8OnyYgqBnjOX3liPu8kqBii&#10;XvbiaOltr+drq5NyqSwqzIpz0we/uB1966HTGisLfAkYtKSN3BPqPpiuOvLubw/pubYC5nkbjccZ&#10;YjlmxW9qC3d2IzZosEyqAdpyAxHOD9axlK2htHY7TU5tRs9BaTTz51ztyofkFv8AEZ9vrXn3wh13&#10;x/rfxVvNO1+2WPSooAqSq6tmXJZx6qRtwOSDu9ar2L67pmop/aUzSrGM5XJGT6g8Ec16T8EdR8JX&#10;cusx6XIhnjkDTA4MgDYXcR25AB7gVNOpeVhTjpc+j0mSOIztyuMc+3f61xeqvaCJ7S1bymCN5bgf&#10;dOD29K6a21Wz0exuru5YqyoXzgMo9ck44PfJrx34d/EtPiB8SPE/hPR4Y4Lbw8YIzcgkrJJMCzxq&#10;/KllGOB055rScTOMjsfAPhmDwb4WWB9xa7d5XDg7t0jFiT7twegwO1dQYHTVwbfiSNRyThRnv/Q1&#10;YkWdleOMZl6JvyB169+1ed609wrroerMQ5+csp++GJxnHpgiskrGVRi3Pi8yyu8CNcKspAU/KoAO&#10;CQTkn29T3rO1zWrbX9sd+cxJgYfhsjsBnp0xWb4g0y00jQ5L6CZUMQGxAcFiSBtT3xk846fn8h+I&#10;vihf+GNau7jxLHPcQSDbbiBQxBUZxg8ZI4OOvWs6s+VXZ0YeDloj6wuNR0qT9/prLKAOVTBCgcEn&#10;8e3rWN4r8C2Hjjww+kzjYXQG2YKQ0T5DKQMg9hwMEVzvwdtdUufCFhPqFh9huJg84DsSQkh3KGz7&#10;Hp09q9u0zSLvEmr3pOGfy1XrwvOce+aUXrcJnR+DXitLCC32eU9qiJKQchnAAbB6kH6dK9F/tK0e&#10;IQdZGyBjoP8A9VfOuoa9H4b155tT3tBdDACrnYQcAgAcg9yelelWl7Z3EUMsk42zDAKnI44PTuK7&#10;aczI2Yry1voHnhkGFYpyeeD/ACr5v/aCsL7XvA9zpulmQPBtnjWEbmlcHAUjB/H2+le8Ppul6Zby&#10;iwc+XuLlh/DuOcDOeMmsWW3kSERMPmfPK9cN3/EVfMBwPw902Dw7p1l4eso2eKGBAxbhVYKA34E5&#10;/px03/itfxeF/Atxq9y7R7sIgBAYs3QDJGCfU8V09s66RaoInHmtnD7MBQO3p0/Pmvgf/go18TtX&#10;07wHpmi+GjJHfNJHcxYQyRDDAMHIBIUbSwzyMjBHWuarK6NaUdVYy5fL1a8jJiLq5BzjJzn8eQa+&#10;k/CM39paSltGsgEa+XL5oAJA4yfXNfDmt/Ee9+EnhXT/ABJ8Q5IIb+KNbiWGFgC4I3FE7MxQ5PYn&#10;PSvqrwP498IanYweItIuxJbaoqyuTIoPK5UAHn6k9K4VodM1c7XxDcnTdbtNOtnWJm2bYY8AkHIO&#10;cdQV5xj3r1DTItL06Nr1/wB623ZkjPJxu6ep7V88+CbkeLfGM/i69h2RWxaKFSDtODx16/KxP417&#10;vJewQKGASNGPO4hQT+PXiuunI55bGdqjXd632KzjjzGPmkyOjn8zgDtW4ulx6ZBFbM2wsxCo2PmJ&#10;GcL6k9eM1zp1GxeVJLCONCzEeWHBLgcnr0z2HpXO6lGfE3ixIrotFb2WGjWMnG9RyST35xx0rqMZ&#10;Uzsr6KDVYl01oWL+YGUMPl38gYGeeOa3bTQbx2kthL5ccalm4+8Bgfgfx6VW067il1B4oWHnou9k&#10;5wqnjIJ/xrrdMmu7e+Bj2yPJxsPXk8Y9PagwlocnoPhnUdWnvZHiFtYWylzJM2zc3XChuox3z7AE&#10;1ieCNCsIlW08PBZIrmUmb+HH97J6nGMdM54rwz4//HHX9Gu7rwloMq+asQxOWBVpGYr0AwcbT6dK&#10;9s+DWnX0Hh7T7vzxPbQxK0smQru7KGZioxw2e35Chauw5RaV2e93OrQ2VkbSRTjaYwBxkYwAPTjv&#10;XjN3HqOo3yWFowRQ3zNnaNpBwP8AH8a726nmubl3mkCW8eSc9cep4zx+leSarc6obC91azWN1XeY&#10;ycqNq5IJzzlRyaqdlFmdJtySZ8IfGzw58W9dt77wHHqHm2tu7zXTLlWkwWGwNnGRkZzxxwOePM/B&#10;Ep+C876tM7z27xDz4x6dTjuDxj3/ACr2vwTqut39xrUmo3El/dahM6eZxyIycEdiGBxkc8fhXU3f&#10;wx03UZ/sepKFa7jXcpG4jBzuHPB49jX4vmdVupJvufpuCty8h4b8A/jxaeNY/EMXidl05Y75pbQu&#10;do8p84XkA5Xb6nnp6V3viX4jXWq3PlaU0MlqI/LDbSW5/izkD8McfjWWfg94Jay1zwy2n+ZJ5byb&#10;l4D8nHLNwcjHJ7+1eaeKba38AeGrfSI7dovNXylGQ7ArnnK5AHHBrypOPQ7ORGhqtxNFELZFD+bg&#10;A/3eep9q9S8JPJ4ae0mmnMdu52s23cSCPT0zj8K8Yt9K1DUrGF90iN5eckbSoP8Aj1r2FZ7aGDT9&#10;OYGUxQooZuuQAMnHAzjNZsznY9I0PQ7WC9K2FxmKQszSjgqp5/DPQ/yr2zSdB03wtBpkDBGmQy/v&#10;HUZTcCThuw6dMdOlfIvhvxvrGj65HaWbqYHuFjmUDLsm7DqODggc5619NT+JJpNBuL2ZvMLyNFGr&#10;8PsYfeI/QkfjX2mRStSVz47OYN1HYxviFfXh0vxYJj5lm+muMIxbcwj5kb3U9CDzXgXwltbDUL+y&#10;vfDDvLbqI5Y4XDbUYcF5E4yCx6HkE17d4v0r/hIfhHqot2ZVv4Xs5REMv5bcPsPY9O36deN8MWVl&#10;4F0rRdB0qw2M0SwydnK4GNhHJJxk549q972i6niqjLmTPq3+2J0n86VFZj/COR+FP0OW70+GS6vJ&#10;Gy7ZKk7lGB2H61zOg3001yq3qKykbUYZB3A/xdQcdO3NbGqXRkQR26GVFJDbD36cY69a9XC6ailC&#10;4zX/ABFdrcCxxsa5GEb+6D3H4c0Xhn0y3inWV3mA2o+dxyRzj61Ray0+6SIuViMHKE8H3GTzj/Ir&#10;zKXxRqSwSDUyIlVmCRKxOAOBj6ivQM5RsR33g21ur06xqCebcPlzzhiD0zjn8a6XwUfEdnq1+18q&#10;XEIjRoMkKVdjgquO2B1PesvR7/S4raG713UYlvL2RoYIpiEYKo3YXOMgjn14PFUm8W3Fj4i3W0hS&#10;1gG0NGMhn65bPp0x27itoSOQ7hvEkGv60NJ05vNFm7Lcbc4DYIIPqOo9M8U7VdMlvoVxJhYiW2Jy&#10;MAdT6Y6DrVbwHo88Av7+1JZLyTzZCeW5LHJzzgknHp9MVtSJD5UlvaIVldSpIJIHGAfwro5U0bpW&#10;OK0zw/ca1pasFBazLtk8naT1OfrgYrwbUvt2o39xoeuXF0bYEyxzTAxrEh52RcAEjGcE9cntx9Ua&#10;ZpstsULAMy53dQMHqKdnwP4ssLvWINI3m0WTdFIWUbkHIXLc7sdTzz60uQpsydD0LwO+kRaroFph&#10;kUf6Q+fOc45JGdoz7D0rvbH7EmmzQvboWuEZZJHPRCOeP515v4Iu2vbK7t0tjaQRbNuDuXJzlRwO&#10;V78Y9K7nU5I7HRbd4YmuJbq4SBAM8bs5JwDwAD7e9WYylqYV3q2o+CNNuW0U+ZGRuRVypDAEDHIy&#10;fTPQ+1fNXx5/a107wZ8P7e00h55vHuoI8OnWsaFVjcEr9oYnPIzgAYJIz0PH1R41fR/DXgm88ReK&#10;po7S1jXh3YZYg5AA/vH+XNflc2p+G/GXxvk+IV1K51C5jt7HRjdABUkRuGVPcbiB15PNaxpluR94&#10;fsq3/izSfg3bat8QZ7v+1dXkeS6e4VvMLKxIL8DIww28ZA+le1arpF9r0a3l5iVyQAsy/wAOfvAY&#10;79c965PUtStrXXLfQdKl+0EFWnYgKMHjIAz7/wCen0nptnJNZrqkwbcV+UNjJA49eM9vaonoTGTP&#10;G/CPhzV/DGqXmp3N2ZradFRITkKrKzEvzxnDBQBjpzmuV+MHxI+HNlJF4K1LWXj16Ro5YbaAbpBn&#10;O1j1w3BxxjHJ6V2HxM8YXHhu+tLOKJFRkM8kkhwigE4UZGDnBJ9hX5cfDLWvCXxh/a81Xxp4juVs&#10;5HYx2kcRBFwygwR+WTlt20bumPmOc1hUi2mzbl0uz9Uvh9491nUYl0S5uZLx1jL78A72LDAJAyGH&#10;fnHtWz4Y0bWG8a6nqNw0sBZVV0LAxtn7oTHzHb1JJI5xVTwN8OLPwv4Ym0zVpT5s5lZ5YyVkAck4&#10;3diBxwRyOMdKhtE1HwhpPiLxDqlxEy/Z1WySRzkBVKhip4U5JJ9gO9Vhk9bkkOqSaTqniMar4fke&#10;XUbVZYJYgQV8uNsl93IDHPyrkZzz7el6Vp97HDHdzkLOBnceDtPQfTFfGv7Jfwm8U/D/AEe717xV&#10;LHfeIPE0qXUku8skcA3Mikk9QG6D2HbNfV3xG8R/Ebw7pEDeBbCHUpRKokjlwTsxxsB4Bzjk8djX&#10;a5GUzt4PEulr/wASfVSXdTu8xRldw4x74+laH2m3mBhjUFTzu56f0rl7XQXlsFv7pAsuAZcnd855&#10;YA/X24pmoau/9mn+y5NspcLJgYfbg5AzjvgZqW+5nDU4zxFqEsd091ZkDyflQMfl4Pr/AEqeCR54&#10;1vLllJZQSucHn2/+tVmO0s30aW8uom3oDJsbq2Oe/cmuV1XWbZNPe+0mLz7iQBSsgywHqwHPWsWr&#10;7HbCPU/iikDH5SKmijf71IWJJ3cU6KVs4xwK+j50cdglj4yaqIu8lnPSp52ctk9KYp+XaRSi2wHr&#10;sOTTAqseTimpgfePFIVP3mPHvVy2GZPiYwtHGY15Xgn1rj8jIbPArovEDMoTHeuXeJmXJ4rAGTTS&#10;K4ytZ7OQ4yKl6cVOyKMMazqAhjElQRWw0hFoCg5rHkG3n9KuJIfKIB7VmbIqTSEHnrUOdyjNSTLv&#10;UnvUC5VeaCeW4EMvTvTNxU7u9WIwX+8ajdNr0EpLqKJ9xBFNZcnK0xsZwOKsArtAHJoJZJGm0BqV&#10;mBbFKW+XBqPy8oTnmtIy6AIGVW5q6GVhxWVsYn5jV5fkTKnNaCJmhRec9a6rTcoqhBxXLowdK6fS&#10;FyoOeaB3NuRif3fb2rPm2pkDrV6YAA5/Ssy6UhQxNO4N3M2XJGc9OaqRytknsKvyH5faqiRpvIfo&#10;aipIwnudPayiSAHoalaRWODwKpRxtFGGU9ewqxEodgCMCvl625yySZ6T4cYLCAR6c+1dfLKGQv6d&#10;K5Lw1bgRDL55rppU8vodw+leBiPjZ5daPvFeBpjNkLgtXolnFEtgzDBC4OOxrhg6fKp/+vg12NkB&#10;Hp0h64x/OvKzBfu7H3HhrPlzmi/M8a8YZfVCW4yq/wBan8DBDqrAOQcDn05pniq3nutQLg5CgDr3&#10;7j61L4MhkttQaZwMbR/Ounlbwll2PralSMeK3J7c56H4qeCezmYDaNm0D3r5p1MFXO75sk17t4il&#10;Zy5jPGMDPArxrWrMwxCXOSTVcP0pU6bUj0vFzMadfGwlTeyMJcYCkVKuegpsaKVFPOQeDX0aZ+Qz&#10;ncO+B0NICUPJyKey55Bp4jUgc80GQql2A2CnQplwG4OeaTayZ2nk0sCSbs/eNAHunhOSP+z445iS&#10;Bk4FeoQMsrLGTXm3h6JFs0e1HGMuff3ru7RNyiRyM+/avnsTG8mzk5dbnqdpc2UFhEmoEL5zlAfc&#10;9Kff6bYpYyvaMHYfpWVFoz694ahiB/eCVvL7cjiqk/hzU9DsnNy25QMsA2etfn+LXvvU/uvgZf8A&#10;CbRbX2UcTqzGQrCGO4cn0xWPezvDGsYfOa0da8wpHn5TySR6ehrIA87LY3AdM19jk2tBI/nfxp/5&#10;Gq9B8akr85+U+nrUSp5cnPQnGaeilDh/lU1ZPzRg25GAeTXoH47NaDWWIf8AAqrmRPP8tOoqOZn4&#10;VD070yNhknHJraOxi2XITMXOz9alM7k4Y5qo0iyMGQ49x2qxHHHHNs3E5HX3qZrqFyZQjLhuTUSt&#10;uzHH1X8vwpZIkOJBzn0oWQKAVwAvOKg0ix8ibYyAMMay3M0WNw49+lXCd8zSoc4x34plwCxC9Vbs&#10;aRfMZFy0fmAqMcc+lTWe64QSA425zUd6UDBX4x6Vcs4o0UqhzuoG1ctbSicH8aitpHLNySueM1ac&#10;RBNuc1CFXYQhoFyoSDKks6knsTTzdsW8kjBPXH+e9OSPeNxPH61mrIjy5J3EHGTWsb9Rlj7UGuxa&#10;Y4PIp8j7ZQR8xX+VZ8weLLE5J5qykrKoDgY6+9U4oa8y48q8vH8xx3rKiUxOTIxOe1WcFYmmBHX1&#10;6VlxPLPIwJ61ModjXmR6LZusVgHU/L/Kq89zJNtRmOwc4qpbSrHbgZycYP8A9b1p0mUb2YZ96jlI&#10;lK4yQ7ifJJx2yKrzSERgAZI6+1Qtdsz7CduPT0qMsMfM3WtYqxFidJm2bmYjHYUrTurBupb/ADzV&#10;SJRLxnFPlaVSV+8tMBk13D5hDDp/OpUuEG7A57VlT+WZBKTgfypzOrY3dc9qdupp7Qffzq1qxXO5&#10;eR7mpPDE99qlykGtytLCvXeewqnNdqW2PWjEgVl8vvzkVpF6GMqjueg6le6ZFYQ2NqoKQE7cD15x&#10;WZb+JtYt0ZLeZoo3GCF9PQemawZBM8TLGSffv+FJbrNErKULf3e/NW33Kimy/PPJqEq/a/mXpzRZ&#10;aXb2f7y2+Vs59K6nQ/BPivxIok021LxjndnPt9Rz613d98CPidb6b9rFiG+TeVBxJnPG1QCSD6nF&#10;ZyqxW7O2lRqT91K552zzXePthaQDt6CrTRiHmBQG789q+j9F/Zo8TajZRXUt6lndvtVoZAQuD7gE&#10;nH0/GtJP2VvEE1xvu9QWMAjeF2tkei44z7msvrVOW0jWeWV93E+PNYlV184ks3TA9vSsHbLHG0tz&#10;lUA3bm4/nX6X6V+y94G0vbPNO+oFCG2XESgAjqOCcj0BBxXZ2vwW+HkV61zJo/zdRuYlFHfap+XP&#10;fJye2ah46CZ1U8jrSW1j8h72K7uH8i1heQHr5akjPvgVx1/4K8VNKZFs5GU/xAEj8eOK/dqy+G/w&#10;/tC1xDpxLqBgyrsYe42YyD1FdbZeC/A1zAM2qnOQSckk9z82a0WZx6HXRySa+M/nfuPBfjC1cGbT&#10;p8NyCEbn9K09B03XLW6MMtjcByOnlP3PGOOa/pD0/wAEeCDbKNOtrWLYuD+7Rm+vqOfSt+Lwf4Pi&#10;bzXtbe4PB+eNAQR0IwM5/HFavG3N5ZZHa5+HvgjwV4l8Qad5UFswmB+UN1YngDb949OeOtMn/Zg+&#10;I+uXLs1jNHcbgBGEbbg8lixAP0wD74r94rTwz4HmgAuLWHcmdgK4VMdMH2J9a1vtnhe3hW0cxBh2&#10;IxkfTocisJYlm+HwUYy5lufgTH+xz8ZZ3P2SyKBh8u4cH35Ixn/IrNv/ANkX9ojSSPL0Frkv08ps&#10;/nxx/Wv6JLbX/C0sohlu4kwAI1fABx/CoPp34xiuqsX0afM0NxCXwAQsi9Ow65OP0rPn7n0lLMas&#10;fM/l8k+C/wAZdPeS1vfDGoeZHy22CRx+aqenr0qD/hV3xQtoTNc+HNQXjIb7PJt+mduM+1f1RwfY&#10;SdrmNn6E8cj6jrj61aW30q4WNruNJFiJCZG0LnrtAwAT+tQ5dUddPN521R/Jrc+GvGGnPm/0q6hP&#10;Iw8TKffqPSqqw6gkYaWzmXno0bD34yOfwr+tBfBvhO9AZNLt2QjJyv6nPANZlz8Nvh9eQsr6Paup&#10;PO+Mbc+/qPY5ofmbRzd395H8m0lyIAwYMG9MH9PWpo9RhFqG5x2JBwT6Zr+pjVP2bPglquRe+F9M&#10;cqONsAQL6n5WAP4iuZn/AGOv2dL9X87w1apzlDEpXnsSuTz9SaiTNY53HsfzQw6gpAWRgrNzjNWY&#10;9TiVipI9+c/lX9GEP7B/7OsYaOXQopUfI2ljkEnJbJ3EH2DYxWHL/wAE6f2cblDImkNDtLEhHzw3&#10;pkZyPqfpXJOmnoz1aHEqTTsfz6G7tFACsGJ+lSXGrQrAAfoa/dyX/gmX+z/dWogslubVixO+Jwp5&#10;/hwQRn1OAfeuX1H/AIJV/CS5Xbp2q6hEOcs7oxB9uOn4Ee9YPDR7nrri+ntY/GKxa0ljW21RcwyD&#10;H+7nvXpHwl8feJPhR40tdQ8JFJl37Ck5IVlJOQcdOp5/Gv1Ptv8AglX4JFsLe48SXzqpJ+bYcZ46&#10;qOP0qpd/8ErY33z6X4wkDoP3JMSZGOBk5IrSlHl0PneJcfRxcYyhujlx8d/jxJcpd6T4eskg2ZEM&#10;syYIzyytnKsfwGO3NdxpWpfETxvpyXk9pb20e9lMYYEgjuTk5yMdMV6Qn7DPxThRYY/E8VzJbxj5&#10;mUFCoGMsVPB6Zx3x1rHP7Gv7RGlyfadE1yKON2wVgcqH65O1wAGweMgg+uaOp83BHZ6bara2iC7R&#10;d+0Bscj3APU1zGpaTpGr4WGIFdxOzng+nPJFcjq/wM/at8MuEvtSkmjuSUkUOm9UxwyZVWOOPpzy&#10;eldfp/w/8WRWSpf6u8LEAu7Q4cHHQg7T9TV8yW5tylCz8EaDbIXaFWb+EE859fw7dqINNfTZ41BL&#10;MM/NweD6138fhy1hAlmuzMxADFRz9R1rXHhFHtVvLObzZFPG/AGPQde30rWOIguonQl2PHHk8yeS&#10;4kLjb/Dt4A9T6VG93PPC1swDD27/AP169XuvAuu3b5giQqwOfnA4/Os5PAE+mwSG5B8xVzuHzNkf&#10;Tj9KXtV3J+ryOYsNoZScKgHJz+ldImkTTzhi3GMrg53e1dxb/D6PUrFI5W5ljAYleM46HoQc9apW&#10;vhbUdMuUsTEq24YIHjbOE6HjsRWc66NoYaWzK2keHdYlmdrhtinG3uMj0ruYvCb3MC/bSrkn0yQR&#10;0rqLC2eZBK7GUg7dpHJA7f0rQ1G0nso4xbQscthuucH2ryauKZ6VPDdzkk0a40oiJoN6jnJOVOe3&#10;4elX9Otmsw8Ryol69wR7g12UVlcSWubg4zyR1xUOk6fo1neySazIxB5GeVA9OO1csq19zpjTZmQW&#10;3mSBYYflUYUov3fy9aWxi82byb1OFJBfGSoHQ49+nFd9c6TpsLpHpVyv2c8lRjGD79sVsWWn3kkX&#10;2hnj8gZ2uzDgjqPb8ayczZ0rnOHTMZmuHVy645HQf0NS2ulWNgEdLiJ0P3Ox6dGB6fStJ9KvJZHk&#10;aeOZechTkn29OKgvtNW1TaUVP9pTnk/1FZOoTyWM+8fUIrtmeGHbxh1JLMvqQeAe3HYVm32uW9pL&#10;bxzW7zJK2GXpgd8defrVuLTXNyjveIYcfKoI3L6gjPT2rchtZ4YPLZ1cFs7l647UKVzopmOraKt6&#10;IrBzucZGVIOPU9QD7ZrajUwoZzj0xWfDpb2N39pnUOx+7t54Prjoa294lhzbQuEUEHcuOfwyOf60&#10;zdR0uUraCC6lcMuJAM4HXHbFUtX8Ky6iqz287LKvJGAQw9PY/wCcVaSxWa+S8SUq6/gBj/PNd3b+&#10;XBbublV80j7w/iPYdahR1JmlseWx+Gtb2BdL2pO+DtYfez656EdvWpH8K66kSyPtSRewYZPY47fn&#10;XcTXtiuJGfa69SailCXyi9t5t7Drk/Lwf0Oa0uDieV3GleK9MvDNJslhYEqHbLdPQH9M/hXJalee&#10;LLaYTC0juI9/Khtp2+x9fzr3W/sg2DJy2Bkg5ArwTUNX8b2Wq3UX9lfaoY5DgJncIx/EpHBzxx1p&#10;xV2ZylY66O4u40Fk6N9nmyRuP3d3UZ9PrVy1tNRF8sNwm6HGS3bb2/GvN7TxZ4t1DWIhLpMsGnBC&#10;cupBDDPBBweT6468Z5rsm0vx/fBZYblBAjbio4O0jjOF5xWkoXIUjpVtALsuluImc7d4Hb/eHUVy&#10;+t6JqLaqYQisD8ySkgYwM5Pvn0zUurW3xRi06WLR7qCSULhBJgKuQcdCrEjjjv615PZ2f7QF1qfn&#10;62lhLbKTl0l3SsuMAEbVxggc5JPT3px0IqO50F9pusWt+Guox5IGXZWB5+nU1rQ6dd3Ft5tugJcc&#10;BuCP8M+9WdNg1PTb9W1O0kYN2HK59c9P1r0xLrQ3k+zGIq0gwXIOWP4dPrSqSZmo33OMi0+VbZBI&#10;wc/xA8Y/Gqv9l3Rg8uU5Z88KcjFesLoGlvbneG3HoD6eteZX8B0qaSztI5WKHCkA5YnuMdfwqOZm&#10;qpJlvSfCyRoJQrFuQN3ByRyB3xWlPDcxCOO1JCg/dA5J9K4/VrHx1caE0+kXckT8uA5CtjnIJOSM&#10;e4rmfCuq/EeC6aw8W7rqEklZU3GQE/3vlyR+PH41bkN0j1EytFOpCKce/P8AL1q8+oi5tTDtWTZk&#10;hWIJ9Tg1Rg8Pf2zC86ylmX5l3HaR2I9/yqW08O3O7zYkZHyx56ccHnnrU+0M+RGQ8T3EplT5GHIA&#10;/wAayvNvEjknmfg9CeCqk9B/9etPXLWQ2vlwMY3Bz8vfH+FZ3moF2z5ZgMsw6f8A662jUE4orXni&#10;CGwHzliuOlZcniPQbtfIndopCcq+M8e/+TTtS1fSpYBZRlZG5OeuB788c+1eb32oafCBcS2wlfdt&#10;UqcEHngDvx61XtDI6W88T6ZagrPIQzHAJU4+uRms+71PSWR5g6SyOuwMpGN3TPB6jvXnF7fWX2op&#10;h1jY5UnB+ufTmsW8uNPlTy0lCkc9q1QuU9f0fWobeHyb75VXI3Z42/8A1qsadrvheHzL28mFuAem&#10;Rg49Rn+lfI+ry69Zq9xbP5gZmwxbBRc52j2rG8FeOtX8MeMINc8W6Qus6MjLK1teFgX2kkjg7gCO&#10;Qf6URV3YdR2TaPs6x1eO91B7KxsbkpJlgViYhgP7pAIORyPWn/2po9zcmygkKvHgsrgo659VbBHN&#10;el+Ef+Ch/wAHdM0600vVPhTbTG2naVSJpYJol6hYpgwG0A5AzntWd40/aw/ZV+Il9H4yuvCupTSO&#10;+JgWbzGwcbS7IGIGMZZW+vevaq5dyr3WeFTzdt+9E8pk8V3NjfyWEd62yXAKLwOe+R/jXRzavpc0&#10;lvYXbyKJTwOuCOc9cAE9K+ZfjL43tvE/iyTX/gxo0fh7QIgW+yzTO78BVABYDPIJ6jsMZrxOX4ma&#10;lDdSwTRyo4w25Zi4HH909sn3ry6lJ81j1aFTnipH3T4huvDF48mj36Cd1AJPXIP6+2RXIy+IrGzu&#10;hZWtiLWyAGSjk7sY42kHp9TXyP4T8UfEPx74wt/DnhG0N5cXHCNGd0iEep4ULn16Yr6stvgl8e7a&#10;wFzrFrb+UWwZPtCE57gr1GPUgA0o4eb2Q6teMd2bDX1lLZGW3lbaeVOCDz6g1TaJLjbe6bI0TqO3&#10;+Brxnxd4luvBPiKHwzqd/bvPMAYokdZMk/TkH279aqz+NPEKXyPFciBY1JbADZyOMjByPbpU+zad&#10;mQpp7H0AHt7qDzLyTznhA8zOA35e5/CubuktNXJja4nVQNsYZ2+Qei88D6H6V84yfELWxbqk85ln&#10;kOSSAG256kAADP0rQi+IviSMeQ1o00jHCEfLkEfQ/wD166KUbamVWnc+hNC8X63pF19h1G/aGwVi&#10;HKY8wRMfmCnGRnrXH/EDxn4F1zSxpOjaOizQThor9VVJWUNuIkAypUgEdCeeoryaz1/UdaujeRQD&#10;5jsdTnr3z3qjr11eza7B4f0+zS3VQf8ASGY7TuAJ6Djbg/0q51m1Y540rMreI73S/E893NaWQRfL&#10;JRcnLyKvUk9CT715BaapcWE4e33RK3ysFz2659a9in0G8snRprmJYcHd5Z3YbuTwOteCa9qDf29L&#10;pVvMVQMQSF4HpW2Hd9B1IdT7p8MeMNLubLTrl7naoRS7NgcgYbd6c16PrcEN1YnX7V2zAC3AyHwO&#10;mODzXyB4K0/+zdGiS4TdGxLCQHcHZiSc+4HH5V9T6MdQ1DR/7MUFrd4gucfw9O3SuiVkYSp3J7G5&#10;l1rTo7y3jC5yDnsR2FPuLK6jhEjkDuBkdPf0rI8J6M2j6nd+HrueZMFJAcD592eQfXAHbFb58J3i&#10;XErm6Z4TyA3zMfX0/Krh72xzTpPqc3PbzzRlmAGOcA9f8a52SOaJxEDtXqB1wfQe1drNoiOodbhg&#10;vPbp/wDrqq+mur+ZFzxjLetTUj2IcDk2TDGIDeQAaxZPss8uQmwdgR3Hf2Nd/LpssIKGMDdk9eT7&#10;f5xWDqVpI6eSYsu3Rz39s04ppAkcVJtWXaN2wnrjg+34VP5MHLElhECeB/Ous+wp5QilTcuBjI6Y&#10;/rWZc6VIz/uGCMP5fhXRF3Om5y80UK/v3QszcHBx9M1ktBC0zBUbzQOpHXPcn/CvQ4tJUTeRMDlu&#10;Se1XZdLWQ/IRlew9qUolxqanlMeh+apYOUdeQpHPP+NZzWZ3ny3wWOCD047mvQ/7Gu5rqQCQIm37&#10;3JJPpjjH51Qm0CGZTFKp25wcjg+wqHZFymeZ3mtadpkbvqc3kxxglnP3VA7k+1eGah8fvAto8nkX&#10;CeWpPzSkKpA9DnjPWvqDXPh5oOvaXPpOowk2lyhjkUEg4brhuo+vavAdW/Yv+C17ewjxFPfpYRox&#10;lFntEmMHaV3FhuB6kAEitaeu5hzPocDqPxX8B+JLJpdSWKZWUKY1dHjdRzxzg/lXgnja50t5ribR&#10;cpbvGCiEjCjGDj09a+rrL/gnh8F/E12s3hfxXfwR2iF2+2RrG23H3FLgZPPXjoQOeK8M+KHwAf4W&#10;6O76XePq1qA6mQOH8raThQBjg4544z6V1wS7nbhpXmkfnHqsK295JFB8uWJA7da9k+CMUjatekMf&#10;9Um7Hpk9a5jwB4FvPin42Tw4lwtkJSxaaUEKoBxlvT/OK+j9P+DGv/BvUZJ7i4ivVvBtVo2+UqvY&#10;+nX+VddSouSxFFfvmfJ/jcSf8JTeeb97zWAI7gE4qrp9tNcW9vYqctLLtH4mtj4heY3iO4mKKnzE&#10;bV7cnIrP0nz0uLCdPvLMMZ6da6acvdRlVfvM+xrIMNOa6gJU4w+fb0/z7V8lfFMKnjO5cdSkecdP&#10;uivsGZVttKtbYciQ7jx7d6+P/iikUnjW78o5UBB+SjP61zYaV5XZ3Y5pUmjz/wAztXoXwt8Iad42&#10;8Y2+ma80iabD++umiGX8sEDA5GNxIGa85dvK4xk1798Aooxe6xdyNtzbIg7dWrtqT91tHjYSPNUU&#10;XsfqB4S+E/gLxj4Hj13wkltpOlaYGhaKOQLOUB2sfnJwd3f26ZNfPvjzwXY+DbVobC9a/V84Pl4K&#10;LnhnIyMEcZ/SuF0vWJdJ1W11KVPtFvaA/uiSU3HjO0EZx1Hv2NfdPw98W/CW50ldN1hlS4JzLPIh&#10;YOjdjgEDHT0NeVKN9WfU059LH5vePLmWLwnKr5x5LJg9hjHAr3L4MwxR/CTSbpnIEiyALgf3yee+&#10;M/4968E+N93FG95HpxAhE0qIQcjZv6D8OK91+DHly/CTSYrsKAPNO8dSu84yPUdKmcPcPHzPWovQ&#10;9t1y9VJrSYoAWgQ4yT82OfwP4V7l4fvLe20G2jjbcjrlsc4ya+etStnm06O7gIZIh8xz0/z3rvvD&#10;mv2sOlR28KgHGGBz94d/fHSuM86xz/iL7PDfGaeMP5bMycdDzyPevOfGEEF/4bmmnQyRJtZlC5yM&#10;gYx+Nbfi7UWn1YhJSQBz9T1/pUWnyW0tuLe9P7p+Djk/XFEo3RpT+LU4fTmlglRY4lx8ojHTA4r3&#10;P40eToq2VxIg2F2jTaOc7QT79q+ddF1hbjVTPCCYVnCr5nykqG6kH25xX3B4xtSbKeaQKXgXejkf&#10;MDjqM5wSPzrzKl+p6UGmfBi2jStdX91uXH3Bjg5P9KufDzwtJb+NIfHF0oxANoycZGMHHHBwa1fF&#10;WsWsjtAhZfMY72YYAPt7V1vhqeUahoGjeXmG5mxIc9j0/Bj19M1MY3HPRXO21u5tBpOomVtv2+Eo&#10;NvB5GF/EVnfD6zsfDvhUaRbqW27n56lmOTzxxR4v8XeENPuH8M3luqTXEpgDYbCnOTg/p/Wp76W1&#10;tkkeBPKRECgL0IAx0roVO2hx1JXdz1v9ndr+x8VWQs4wbmwE1zvHICnu2eMEkLj39q+3NW8eWGjW&#10;0WpalYB/s2JNqtjDE8KOpKnuT061+d3w18WyaRrY1GxQrIi+W7MvGxyCcE/7vPSvcfHWorbXd9qG&#10;VnZLYOQDnO7pz9K9OjL3LHJKhed2Y9l4xvviZNe3uoPieWd2j4O1QSSqgEk4A+v4dK7LwTo2oicw&#10;Xqgw2yPcSzE4AGNv0xzXi3wuuUtbUxqo3lm7fwnHH6V7Tq+pu/hS/fRZFMgjCRIxO0uzBSCADwoO&#10;feu7BfHdnFmVJKloaHxR8U6rpninT7fRrYLFFDHcM7Z+ZjkDao9CMknrXvOqXNrN4evoPM3eXESC&#10;wI+Z1yRg9q5nU7bS9D0rS7y/CPBYWKyTSZDAbU3MEPUYGP5e9cV4C+I//CQ3ep+DtRhxNBEt7FcM&#10;S5mE7kEOeisMHg9R0r3UfNnuHg7wvPq/hpbBYz9nurZYvm+XCAYJ4wQSPTBr6M8O6bpumu9ppMax&#10;qAgVFGB8vAA+lfBfiP4i3Wnava+Fbe/ltQHiDxxLkKrYxjIwCQevavqJfEWo3L219o82xZAUhVCA&#10;0hHXPX5scYHGKcqTeo1VR7VqV6Z786eHKtEAXbORg9BnsRWFrtvbXFtG8r7eSEOPmJI6e4P6da4+&#10;KO7XTW/0vbcXkojIBy6A85IPYniusvYId9pawSh5oRtAfAJGAOg9cV5mJVtDrou+x2fhoXUWlMlw&#10;Ruzwe4XAwTivnv8Aan0yfWvC1pJCUdklQSIRncoyQ3X7xOPyr6JskWGxcyDZtTJb8K8O16S18U65&#10;c+FLn966BXG3ap+YZIDHnjH09K8100ejRnyyUj8r753mv5Gg+VFJVvYqcHP0xXrmtW6eFvgJax3C&#10;sL3WtQaWQnhvIVSFRT9Apb616FefCOSbxhfeQN0Mkx/djGEI+Ugkc4BBPU/WuD/ajW30oaBodpIY&#10;/s9vK8i5+VmOFyPp7e1ZyTSdz3qeJjUmkjyr41Xut+D/AIKeE7S0uDbNLPd3MrRLudIsqVPcg9On&#10;vjrX6TeMvF93F+zI/jDxNEhv20qBplbIXcduCR2J+82e/Svzt/aLnMWo+GvDVqN7rpyBwvRpNxwA&#10;OpJCj2HGe9fop8cItOs/hbYaZqEypZy7fPiPzBFVVCY9ck7jn06V0Vqv7pxZ4sYfv1I8K/Y11EeN&#10;vgho2k6gC8ltqN7Zyg99krPnJ9QeD3r9AdG0vT9PnEk0m6RG3Ov+yPu8dx7+tfBX7BcGm6h8Gn1X&#10;SXV7d9UvH7/IDMwU5GeCAMemK/QSGOxgC38keZYxtVm546Hgce/NOg/cRy4n42QW0F7fawdRdl8p&#10;JCY0IBC7ScHgnI6Ee/WoNV8H+H9Uvnv7nT7O4nmG2SWSNWYjGOTjPFcP4Yu76+1fUtLtQ5a0RzCw&#10;fAJMoyDnODjI4P8ALFeykNaRRiUgiT5dx6An6V1xkjku72PIdKtdS0u6k8MwxxWFpBAfK8gAMFZs&#10;LgY+XIHUYPbmu8tbMJp8cF988zAbVLckepHvXL69JKniOa1zywXYD12YxuwOmSCRVlI5YtRtNcEn&#10;/HuHVvMHDBhg89iMZ9Pam5aaHTBGN4c+G8ek/FjUviDCWEmpWsMMqpn5UtiSnHc/MB+HFfCWtNea&#10;7/wUOg0fWkXyLGa4+w4GDFuhzIyE/eZiw9htFfodp2t69ZXV5qCSfatsX7lHAMasWBDNxyO2M45r&#10;5Yh+FutXX7bEfxa1XN3p8ujKkexGZIZhsSR2IG1SxweSCcdMA00+5NSJ9rCe3tr+PEhKKFHzDJzj&#10;GSP51S8RaRL4lt0smucQRuZHKN8zE8YBB5x9eOtUY3it7ryZwXO4nceSATkD6Vd0eN/Pu4bTakIj&#10;3KW4C4647Zyc4p3OWSOV8dt/Z3hLV5CQ832R5Y0GeWUZABHOeOD1rwKx8eWuuWUeiaxbPFqumRK1&#10;0sIbcjvgIASADgcFuMHqM19H6mjKksTHd8vzE8cY7ev4V8YQeKbfw14m1LVtduWlglmKSMMFtyHa&#10;PTIJ5JJyDVJdze57M+iaJp0kmpy26qwQuzg/NkDPc457/wBag0/ULT7EtlIn73Jbd1Y7v8/TFWJ7&#10;iC+smkXLR7NxLehGawTbraumoK/lNjk9tvvUuVgkrl3xDaWURSO7iaRuHRgdo+mex/CsHwbf6xPY&#10;tNrqAT3MzFYyD8seBtznnPXr7HivOPEnx18KRaRrWs6tK0un6DIYZPLHJlAXKg4wT8wzgnb3xXVf&#10;BT4q+FfiL4Uj8W+FUZvNkaKRJR88TADhgcEcnnHTNYzncFCxv6x4rXw34kgs9X8xGeMuQo3JtOeS&#10;xIIyR+XtXy5+zV4vtfHv7bfi+8+H866fo+m6Wv8AaCx/vPt1yZAoYiTgEMSCV9D3r7gk8O2XiDTr&#10;uXWEaR7iJoZS2cJHnIYHqOT1GPSua+Cv7Pnwr8N21x498Jaa+nah4igTzLsnMrQxnMZwTgE9ccZw&#10;PXNKO92XJXVkfU1t4K0qHQb7Tbu7aeXUYyJ2dvkzg8KM4yMkE9+3auT+Geh6H8PdG1PQNQjKtBbi&#10;61O4IO64nmVpGdMkM21VwCMYUAew+edM+I3jTxj4ovm8JWst0/h9zHK0g2scZI+Tcd25cdBzx36e&#10;ueAviHqniOO1vfFum3MRuRI2x1MRZgTHhlJPVScAnOD0rWMr6GE6bW59GahbLe6JCNKd1jdFdPMB&#10;X5WAIzu5HB6GscWdw8EduyJNK3AJP3f7xJ649q+ctE/aX+HOveLtQ8O+FYLq9vbe4aC5Xy3AidPk&#10;6lQu07OCCcivqjzY4dOMlrCVnZdwyBk7sHg+mOR2NaNWOapE8c+Iem2raD/YyrE0U8gBMjFWHB4T&#10;nr7+gr5g8Iaf4b8V+Mr/AMO6dfLef2LH/pCxtlVbO0I5HRhzkcdK+3tS0+18RTWmj2m17673eV5g&#10;yCVGST7qOcd65nwn8IvDfgOym0Xw1aLC095Pd3coGXeaRiXLuxJZQeFXPHapaTWp00JWi+4/wxqd&#10;jMk2lSgr/Z6IXUj5drcLnsB+ldja6jp9+hs7adBjgIjD5c/j0PSuP8XeCtc1O2Gn6VOtjFqEi+fO&#10;vzPiM9WHfOTjqR2FfP2r/GrwHb/FB/gn4c0d9TKyQql8AUD3EgbexI+YhNhBOCocAcc1EY6lOR7p&#10;4l0yHUNZh1K6O6SHKKFwF6dWOOR/Xrms2XTH090u0kCQqSzI33VJ/i+neuosbcz3bW99HiGFQobJ&#10;yzYGSen44qG8tvtl6unu4lj6vz/q4+2P1/GtoolK5o317PDawiZEdZSFTygSVPbI/n6da43WbrXr&#10;KAXEFudzkhQpGfl6/iew61N4k8U2eoWNn4a8KSbb6a+jiJZQu2NeZHO7hvkBHy5I5zjrU3j/AFy1&#10;0Lwwb2WX7Kgba8r/AHUA6tn1DEY4ok3sQ0fOfjD9pDQPA9jH/wAJhdOGnPzxRJ5rxoWxuKctyB0+&#10;ucV8F/tK/Hfwn4m8SaaLWeW0sl1OEXVyQGK2kKESAIudrcc8MT0HPX6h8HfDXUJf2j7rx/fXslzZ&#10;z6OES1YKViuC5+dSDnJUHIOCc5rvviF4S8KaTLFrP/CLQanHcyCKdYoFVtxPzSO+D2wPQd+KguMz&#10;8l/G3izQfjF8SDB8PDd6/NLGkNvaxxOdq+vzcIrZyS3bqSAK+n/BXw/+KHwLtE8PfFoWNpYCJZYh&#10;CQWCyFgIxsAPyKFySOxNfZ3hGy0PwXql1e+DtOgs1ugASihGGBjPy98cd+PWvR4INL8Vp/xPIVuX&#10;tmEgMg3MT2znqP5fhXN7JNnT7QwfhJ4cuLfwrd6j4jdLaWWR2hPUCJRkdSBk9+Dn8KrfEiLVtU0a&#10;0l8ItDMYsLOjv8wQZ+YAHv8AhkDHvXoHiDTZNY0Z7CwYxsikbIwcKCMdR2B6Vx+k6VqGgQx6NqEs&#10;a3LYkyHDMQw6MTz68GtowsZuSZx+n6Ba3nxH8OanqJMVpoNvJKPKG4y3sxEaKQDyqx9c4AOfx9b1&#10;Cx03w/rE2sXEyA3jqI1EgYyMwyQAOcjB/CvnzxbF4neKKw8AXdxbmItJcMpXM2c/KSeOM8ZHtjvU&#10;EXhzXb7TIbaS9kuJkVWkMgwA4BAbaMAnB54HPQCt1PuYSPonTP8Aia6qZbJ9ksbBwvHYdOeCD6cn&#10;8a6uN9Suw0k0e2c5AQkj5fXnGKwvBkCx2+nwsqPPEDiQgB/u5wRx1IGfWvWJNJS9jHiS7JBQFWVS&#10;OVBxnHPT/PSpcmYbs+R9S8ADxJfpaapAIkhm3rFtBDlemOe2Mj/Hp9P6HoMeh2ht4JVKYBwo24xx&#10;0ycfXvWZdalp2p6hIumw+UIv73U9s469qyReXdt4kZ5VLWqQrweB5gJO739PaqhNpjrPm0ZvayzG&#10;RMIUW4JR2HHCgde3IryTxZc31xaSWmkSYik/dYyDkE/N0BOcZ6dema7nxL4igl0KWTzYkUcvukUb&#10;cAk45yf/AK9eR/D3STfWv9qJLujkVjvYcLhsFsY6Ed+OtTiKnuthTpdTgYNBsPCGo2kOkJ+7ijJX&#10;IwBnIZQBwMVb1vWFbUIobMuH2nawHIbqQPw613niO60xIo7qYEg7lU4PVeeh7V4onj7w5qHiJNJ0&#10;qRZLjyyxxjKA8EY+8Acd8c1+S5yopyS6n3mWSlK0pHoFnfaPBb+VI7tfTsA7YICr1I/HkH1rl9c8&#10;M6b4jvW1NYQnlqI4+BwB/LJ5P61o30U9xZRyWkZM8WW46kjvn+VcZ4U1Pxcbi7TXlCp5bPHx8pbd&#10;gZP0/wD1V89Y9aUzlfEelahp7taQ/MzH53z930+tVTcwQajDClykd2QrorDcMA8Ej6jp3roNevFd&#10;pmvE8tpACWU9hwDjnrjHrWNbeGD4i16K9ifcGCxxR4+ZjjG0Y59/bmuzD029Uc1acUrN7nqvgjwr&#10;pHiLxvb674cMb3aeZI0TkFJpV6h+SBg/p2Jr0HVPC8s3xROp3DJJDa2aWgtAodEyxdvLYcHc2M9h&#10;t681qfDz4Wab4U1SXXnui0jxqdiKqrHIRhyWwCcjC888da7LWr0aVYhbYY+0OQOOuck//rr7unhY&#10;woXhufF1cZKVa0tiDUms4vCFxb24jgQK0gK4UF1PTJ47ba8s/tnSYdCPiyZD5FlGzlio+XbwQp9u&#10;/St7xJaahruiDSZIRDb5UL2G4d/cd67Xw74P8JXWgz+FbiYXUEEZSUkjcWf720/dIJzyAR2p0vMU&#10;ZXkefW+oT+LRb/8ACPHz0uIhNF5ZA2p/tA42nPY816RaaS9vYxQJId6EmTPf0xVzwb4O0zwZYTW+&#10;kghNnlRl9pbYo44UBV57Dt+VaF5Za/DpaR6aI5ZpGLfN8oHPc9TgduMn0r3sB7yMcUuTQ4LW5bee&#10;98mzYZj+WVl9e/sfQ1gXmi6Ql3JfXU6KyruUNgqGAwCR3r1678LaVpiR6nE7SH790gHBJH3Qfr1J&#10;rzu68LaVqGl3ME7ywyXrORI/WJWJxx6d+Tn6V7Ch3PLqVLnndn4S0LxBdafd6ii3dxJL+6LKPkAJ&#10;OVJBwcZ54Jqr4j8S6Z4b8VQeHvD0EV1Grt9rY/eDD7yqw4z0yfbGMZI0zq62WsjwtoFt9qGmoIzN&#10;IfLKSAZ8wA/fGCORwGNcj4O8Ja1ba8bq6Lu7zvI0rj++xJBI7YOO3FbqBlFH1DbGKLTnWzYr5uST&#10;jGAQPl45+tRx6ddRSpwF34G4/wBKwZdSa0caTndMv7xt3Tae/ufarup6xdLo0lzp8Re7MbeQkmQC&#10;+OOuO9WkXKfYZ4htNTjikitn+XHDE7SR3GPpTfBl3HbWd19odSJH3bHUAZUYJzxk49fesCe61pLq&#10;DTr+H7RMwD+ePmJUniPAJA5+9npXoPh0fbIpBfJGzIcJuGSoHt3APambRV2Zuv8AiLwd4e0hJJZW&#10;SbcA0bDarbiOFOOoGT6YHOO/oFt9giCi12PCoHGQVwR6r6+oNcHqvhqx8YaiNH1B4LDSYcGSYjdM&#10;+BlmJbhMngYzgdOTXimi+MY5V1Pw7aT7F/esvlE5aHLAHhiQSB7d8URkrmdSB6N430IfECxuPD9+&#10;N2iSShdyKH2yLgfu+52nq2Tt9a/F/XdO1K2+M2ofD+wvI5JNP1Ax21z90r5bkghTzkFcADOeD3r9&#10;mv8AhPNXt/Bem65Np06SmJhb20UeyOGJQMs5PKbvlGCCzE59TXxt+0D8OdO/aAe31/wG+n6drPh2&#10;0a/vYbUg3Ekmf9WAWBzwPmOCNpOOa93B8sU3Mxh5nR/Cb4hQ+JP2mNI8NTXaIiaS7XFrOQHmMI27&#10;kwAMt1yOu0g84Nffvw78at480u8uNRtX0tba8lt4EwcNFGcJIytyuR29s8dK/PD4W/CvU/ip4ysv&#10;2gdeuhp1/FYRWMcMMe2SFg2ZOD8w5BTPXgnvX118K4fiHd6Zq1n4n1JnvLrUHFufLUf6IhIi+7/G&#10;3Uk5Y9zXlYitzu4YalyRUS/+0f4fOv8Ahf8AsiaZRalHDSAgFd6sjH8ARjnrX5M/sffBW+0P9tS4&#10;tNVDNp+hRtfpKVKhg4YR8uOR8+Bg44/L9bPiVKLKzbT38u6L4DKSMqOu4j2I4qf4Y+BrSzu7jxxq&#10;qH7RfwC2VR1MSncNw9yecc1jvc1k3sex6nrN00Yu7qFYoGPzOnzFRnGTjr9K/H39vv44a34i+ISf&#10;Aj4e2WpKbK2WW+FpGzGYy42qpAJ4OeQeeecZr9OfEEvjOTwva6bbokDG9S4uEkwVWGN25z8wyVwR&#10;7ntXzd4G+GsPiH4l+N/ifrl9NeKdR8uO2VCcC1jCMTjHAZiEB44rSEUtyqa7mh+yt8TPiJr3wx0W&#10;81jS4beG3ElrPLINkmIWMYwCTySoP419xWFjYazbt5xcOoWRORyGz2zke/b0r5l/Z8/tfxx8O7Ue&#10;JbE6fLHf3KqCjRtHEkjBAU/iBXGcg89MV6P8P9Z0TUptS8W3dyltCtxJp9gUkBLwRnH3OoJYZwB9&#10;aHcyqRuerrc+XcixupP3mMBAeMfT/Oa4/V9MkspzI8mTISSX4OG5FdO9lZ6hA2uF2e5GOpx8i9P0&#10;rC1ex/tNcrN+9JySxJPzdSSc1nJvZipqxyc+oT3IOn2uxtikyMTyFPA49f19q4eC0uNF1B5vMMjS&#10;sXfvweg/lWrB4ev9CS8kabzCx3bmHzMRnBOPrV630y8WCLVpR5ZYZbON+Bx+Gfft2qTsgj+KiRex&#10;PNSRHpSZR28xaFwDnOK+lUO5xEUiqxqBnCtgVYcqelMVgRyKlwYWIEOSSRUqgdCOKbIqqTjpUkag&#10;AnNLm0A57XFTapblhXHSTMHwvSuk1qTznwR04rm5ExzmsHMY0tyNvNOLEECT8Kci4x60TDLjIonu&#10;XAZGVJ+fmpXXYu5e9V35ap925NoqDQrPIQMGlWRW4IpwRmGDSKuxT60mxXI1ZlepSxbiomG3nHNT&#10;4JG4UzFsgG0cfzpyLyWFSyqrcioo0cNgdKBDJ2ZmAFTL8q4HWnuo35zyKYD82e1BUdxxibGajclT&#10;x0qRGf8AAUo2s3JzWkJdxyQ6BsfePviuz08xOFlj4HSuO2oWyOtdVoa+Yo/u5xXRB9CDZl3RsNvN&#10;VpmZwM1fnAb5R0qlMuELE9KtxTAx5WfOO1VfvNleTT2dixJ5pI1Vn54rkqGM9zehkcQhXODVyEGQ&#10;7Sarxr+7UsOafna+0V8zWWpySZ6L4fidMYJ2CuzYtIeBxXGeFnd4XVjkL/Ku5URYyprwq+551V6m&#10;Yg8y+VIuv8XsDXT3159l0uWO29OMeornIZAZsOMHJwf8a02vpLFDdHDFe3rXHKClozqy7MZ4Wqq1&#10;LdHl813dmQmRSoP8P9frV7Rp7kaiqQZLOQuB3yas32pLql3vlCqe+0VzE7z202+BsMp4Ir04JPQ6&#10;a+a1KtV1pPXc77xJpupl/OdPlxzk+leXarP5kDKe1bEmuaxdZFxcM/qCawNVBe2bPHfiuinTS0RN&#10;TGVKr5qjuYcbZ/Cps4BD9DUCA7BipE3KvNbKAJ3HrlgcHgHpQvzHdmhDT0jBbLdKoZbWRAoDdakW&#10;X5gIqRGDj0xT4403YHWomZTZ7h4Rt92necG4z3712cSDOCMnvXGeEY57WwDSnKjkAcjn1rp7NfNk&#10;aNyct05714dfdnNzHruhNePoCLYHbKjsVz06/wBfpWD4j1HWLiOSK9cOCMEDpVfRLLxLqDJpem3C&#10;28ZJBLHHXpx35rsNK8MaEl40PivWmnYZykaDafYnJPH4dK+MxmWVJVXKKP7B4K41wVLKaEa8rNKx&#10;4zeXCzYgf5SB296quFVA0Yxt6/Su/wDGUHhGLUfK8PMZlUBWbBAJx0GfyrgpkZOF6e3pX02WR5Kd&#10;mfg/idm9PGZjKtSd47IrGdWTylXIf+I0n+oUMMj1phkiZDg4K8Un2jdwB1GM16HLc/NZT7k6l2Iz&#10;1qNmVMxkcn0quZgpA6UjO8jbUGSe9aJC3Jg2xSVGfwojZvM77jTcsyAc+vHWnRM0ecnGaClA1Hjj&#10;RwB164qOQPkO42qTxVWFl81pGJYjueoqR5Tt3EbsfpWA7bjo4kAKjOW7etVJJlaQoWLY/iqWUlYd&#10;7+/SswMzKwPOaRBWuVd5AEO4Ma0LKTaPs+PbIqCJnXDY5PT+tIqh5cxtjHatnBFKTNFYkQEMSWH3&#10;T1/P2qvH5pc7vvfpTvtLoh8w8+tSGQNH5iHcaz5e5Sn3HifyQVccmsplVXDdx/KrzB5CGByO9VmZ&#10;eg5HrWwSn2I3zM4ZjhR+tSiQSELjLdM0iIrIVQYx+NOitSFAPGOc0CUmEqkq8QPUZNRWaqJlEv0P&#10;vUzLE7A56fhmpYDHLcjnhetBblbc3cpkF87T6dvrUbN5jYQkHnBNI6SBGJOI+OPWqw2rkrzmnykO&#10;TKUrMk7c8sO9VNkrLjOc1ZnVZAZpOQo6imQypwGPXgVtyrYUdy2rtgbsEr6VSnZMHYdueKtfOr7Y&#10;wWzxwD/Su+tPhL441i2W8tbLbG/dmCnnnoec4qOTubQpt7anlUU5kfY/EajrjkmlaVyw8voDyMV9&#10;J6f+z5rzQibVtkTYyFDhs4/vbc4Nd7oPwB0lUNzfu8xwMxgBRnvhuuPQkVV0jeGHnLZHxK0j3M/3&#10;Tu7DFelaB4Y1fU48JCUXAGT1bPoK+tIPg3oglH2O2RZt2DuAxg9uhNdBbeA7zTNQiEJWPYRg5yM+&#10;3tUyqRtqzohl7b1PM/CvwEn1GA3Gq3YgxwE4YAHu3QjHoM17/wCHPgP4E0OLybuNb2Ucl5ffrt24&#10;x+taMWlXqW5PmbSpzxyT/wDWraSSeFlAdn2jOSO/p6V5VfESep9Lg8JCmrJHoukeGPDOj6dGmk26&#10;25A6Jx/P1rfVri3zCkmQwBx6en5V59p2syvMI7lTxyD6j0rbvIrtW8yzXdu54NcTbb1PZp7WR1Nt&#10;FNKrZzkjGRwagljuFBhibBXGecda52z1TUTOsxbcFGMN6+tbB1BpXEgYFienXmolAqSTepqWTy25&#10;w58xi2MH371r3EUj2xkjdjKpyB0Bx/n8azszPMZCQqADA6nNMin1Iu6s3yDJHGM1EpGlPTQ3bh/t&#10;lt5UkvOPmHp+NLpejz2r+Y02AckrjOeOOc8flXPwNOz74n2uOpPT/wCvWnBPe+aTIWEa1ma1JXR0&#10;0cCL+8iwCOSR61FNCXACuVZv4h15qgl00UfmQHcp6j/61Xbeed50Mq/IvPHrRKUujOblNGO1lktg&#10;Ptbbl4IccfXrTTbEv5VyQxXgZ447GpynHyk4qvBdrG58wbgfWnCqzeKLDeF/t4H2uJcAHaxIPB46&#10;Z6H0q03gqCONJEiTy1OWI65+lSLfwqqjzCrE4A7HPaopJ3eZpIyQ5GCc9RXS6jRVjS0mKGxVhCu3&#10;k9OMk9a0LiBrxTJEXjK55BKkH1BHQ+4rLjbaisTgjv6VswyfuNjy5JGQDgdaUarYkiG1vNcsYXhf&#10;UpzGTnaTnBPcEjJP1Jrb07xLrCeZHd3s83QoZDkZ/wAQeax7u/8AsVoPKjSRuB8x4HvjqeKvWuqW&#10;t6TuQMMd+CDW/tfMpxW5sReK/FBTyVvpQUJwxALZ/LGOeOK37Txj4iVTLJOZTHjI2BTn2IAz9a5+&#10;31fTreQrLb/OONwOeP6V0DX8GqwBYk8pVGASAGI9KzdWTIcEXbf4k69FIJpLVDGDlsHnA7nIPX61&#10;0P8AwtJ5YnmnsZIWAyAOQT7dOa4q3k1GyJKPHIOvJAIPr70XPiF8f6QEKrgYwc/4c/SkpsHojutK&#10;+MOl6nM2nz2M8M45DSIwR8YB+cZG72OOKqeM/j94F8GTIt68k8koAWLG1t2Pujr+deM+L59IutFu&#10;ItameCCVGBaNtp5HUHqCM8ehxXx7oHgn4U2V1ceJdO8YtfF5HP8ApRRzGM5Zc5BwDge/0Aq1K5i5&#10;n3fL+1r8I4tNiur2e4guZ38oWvlMzs/PyqRkNnH6Hr0r2H4f/FPw58SfDUXiDwlJ9oiDFZFHDq44&#10;2uuTg1+JPx7+NWh6DoNxpmmWtrqOIi3mHPnRk8fu2U4HOCCe+a+cf2cP2t/Gfg177TLRUlnvXBYz&#10;syrhucBlIyQR3GfetoRbOabZ/T+2uQWsfmSuIcc7j2H8yB3x0rzTxH+0V8OvCkgt9Z1OD52KoobJ&#10;yPcEqAR6mvwI+J37YPxW13w3e6Le3KQPdfKZIWLFUBztBbkL2wOfevnXwBqt1qdvJFq8kk21iUkc&#10;7jk9Qfbn8q15PIKcpNn7kfEf/goJDp802keFLGSc2zB0kLjDHpggjsOmDgdq808AfHy7+NOt3w8S&#10;XX9myDY2w9CDwXJwBwcYH1ySa/NG0MkpLA4VeFHbjtXqfwfjtbnxGdK1lRLDeHY+44AUZIx0GfSu&#10;evH3TuoXvqfrN/ZLx6RLaaPeRy3GMJISuevoM444zWt4P+G3izV7GSDRdSt0vImYtHcv8vzcgA9d&#10;uT1/CvANEl+HNhp/2Oyvt4RjEqmQAggdsHOB2PTpXrfgyaOKFtLa9eeRgWWQnLgHqCw7dOv4ccV5&#10;qnHuerFxa3PsXTPhF4ibSUfULVJJwoBe1kyCxHAUNgnnjOOa8m8R6Ymh6gsEjMS/94g4x9Olc7o1&#10;98W9Llkg0K8S6gK523DlWHbaCCOAOg5puq2MWr2uNXsTbzRtvLCRn5/i5PXmq9r0LhBmq15mFGSY&#10;MPu/KQfz9MVtQafDcQ/bFkSQnK8EY49T2IryuSzvbeQHQmQtj5vMz/Ida620GmQ6ewijSCV+XCkn&#10;J7nmuapM64QPSLDSb66jinhESyRvkliQcevA655rpHl2y+VeHbnqfWvFtS8QtoQgmZpGBG7KdSDk&#10;Yb0q7pfifQtWf+zYjJHM65GVOPUgE965JJs6EeqXdhYSKjuXGG4Knt757HvXP3VkJJzLbyKF6FSe&#10;T9Ks2zSbMB/lA4BrEnuEkd8FWKHByDx+Y5/Cs2iubUu6f4cvoLwzWM4ELn54m6c98/yp2raPdJYz&#10;LpMafayQVVvuk54Peq+na2trOu9zj7vIJUf/AKq173WI5tmVLbyRj0x0pGqdyt4U0PxZaXkd74jk&#10;WFynzrG29Ce35fhmvSdVsory1dELPuwGPQgeorl5tQ11rVrq3iSQqMkMeWx2HvWMPFkumyJdaiPL&#10;V+CobAyPXNRNCkrlW7+E+iXV++qCSTzZEA3OcnI9AOOau6L4dl0OzMNm7yDJ+U44HTCgcitr/hLB&#10;Ikc6Rqy5w2Gz+XvVz7dbvfASgjIBBU5JHv6VKiyY6blCS11eIpJa7GU8lGOCPx962YhO05Ik8tcZ&#10;IycZpb24gcpIMgRnJA9PpUdprmjpObe5tyqgFvMOfmOemDwD/hWlzSVTSxHf6bFLMDOMSZBBByc+&#10;orR0+4lV/s7jzyzcszc5/rVXUPEPhZYo55yoadtqSnI+YDp+FcxquoalY3QayWIwtx5mSX9eCDgg&#10;/SmTGVzrdY0jTZZkidjE4y5TBYNn3/8Ar1hLp39nMQvybm3fKcjntS6b4hub5vsWswkLHykicjae&#10;3qCK1dYawW0E9nOZSMkjrwB/Og2ckYbX7wOhZwkQb58njbWyH8ORXcMsV9DcSy8qEYcemQDkEd8+&#10;lcWNR8u6SC7tN8cv3sHIHuR71Tg0DwNp9zHf2mneU8bsyyruJVnBB4z905P07Cg5Zbno1xfR3SSQ&#10;SyIAeu9uD7tmkvbm78PWIe9BeNvlcw5YAN06Dp71xkcVtq0Rl03MqyAkFe4989PoapwaZ4rsNOnk&#10;CMVdhndJxtJwTgZ6fTmqiyTlPEmu+KSrnSoI5Uj5DtnJB7YHAI4zV608YabdWUUUxeC6yBIpRgMj&#10;1OMEZ71zd/c63oavdzwmKMnG8jKfrjIp2ieJn1mFrLU0QbD8jA8H069D3rW/UlSO+XWLLz47KV2k&#10;Q/xkEhQewzyMf/qzT5NXtdL3zzvuhbPlnAwD9D3FcXq+peFNPtys948FwR86kZyD0IAyfxxiuGXx&#10;r4fubSTThMypuYYbgbxxkDODnHWsm7lnrNh8RxczCxWCdlO7LMo4I6YPofc/hVWf4jWUd01wYmmj&#10;iBXaOCxXn8+3FeBar4p1fT1Fra7VU/NlSVJz2PXt9KzY/G+jC+t7G7DRzyg42KWVe5yR0/rUs0jI&#10;+mLT4naZrNs09tE9tMhIaKRSc/Q9P6Vmav8AGW40CNBNYtNbAHe0IJKryc7Sf85rzWDXrAyxwwrl&#10;n+6R0z6ev4VvxavahjFFGBIeMjp+NNK43IjufiRqWtwR32m+ZbsmWwFAOegHHUY6+9Yeq/EX4m6Z&#10;o8WpaZC01y7ACPfgKM8nng8dAQOvOK1LiaBnEl1KqbvlzkVzesyWNpGZptQjkTBPVQFHuc0rXZiR&#10;ah4/+Is9sdTnC2kj4+RQWBbqeXGSD1yAPauMHjjXplGnXxaOaTJdgcBvTAx6dTxU0viC91BDFZ3c&#10;c7JwFZhwOgPrj3rEnuZJChu0jklTnKHJGfSr5WYSl3JYLtGuBauWZpWOQOPy75NU/El2uiQRXdwJ&#10;o1ZgFVsjefb3xXP6qbprz7Ug2sMFWBOa57xH4omlkjm1qeSZsbPLT51UDnjnrWyVzJz7HVWfxG0y&#10;2nS6u9PN0it/qs7W+oJ4ya99m+OPwA8S+FE8P+Lvh9badcRkL9v02VxMR2YqwO7jqP1r4mtbpNfm&#10;eaykOCO42kEccg89uvrV77NOA9qXw4AwR1FdVOo4poxnHmd2db4kg8LXGqO/hKa5lssnaLhdhA7Y&#10;UE4Prz3rGvYJ7m1DxoGWHqT0+lbNtb2lvEuWaVwActjr+FUbiy+0xSrBJKhmwNqnjg54B71mpdTR&#10;yucxFrSRu0a2/mgrhcDgH6VIfFutWlt51lYo+w8BQwYY7j/9VdPpGiQ6chDhzJLnGR1B/rWTc3Os&#10;JMGtoLiSNQcARnGemMgc/Sn7fsNU+rOc1vVZfGWnRW3lTW1wQwGFyd5+78vcDH+TXiv/AAhmq31z&#10;HFrF60MMRJd41Bdh6c8fhX1Lo9zJeoY7iQRyrk7H+9j6+/pWjNHa/Y5I73T4rovkgtwQT3BHPFVH&#10;F9GVGC2PlzwX4M8aeCvETeIfBXiKe3t5CBJFH8jOOclsgjPOBjmvWde1D4o6zqkerTa5eOzALIwk&#10;wcKcrwB1Hr19c10d20FtCLWwtljLcDAJx7Z9Kfb2eqC2DRuFKnsePz9q3jj2tImdWhGXxHgXir4Y&#10;HWNSbxLD5hvAQWlJJZ2H8TZzlu+eDWz4a0S+0C68+5u57i3l4KSIdpYDnD+vtX37c/sZftZ22krq&#10;7eFPtdpPEt1HNHMjIYHAYMGRmDcHoMnNcRafD/4922nPZ2fhq/mtmk8vZHBIVVh1GdnH41nKbbvY&#10;zjbofEdlZ30GskuZuN3l+YpO8kng56Y5wOldYlz4ihv2uDaXE6IoyFjY49COK+pdU+GHxp0hITrv&#10;gy8hW4XEaTRFT142nGFbvzz9ay7D4P8Ax61i8e10/QL2KJPmkcj5uc9vrWib2Kuj5h0fxV4is7u+&#10;ttO06eAlgwkljbBZurnIGTntzXa6PqWo6hbzJrTj7QqEpJuABYnoRjp64r6f8Bfs8ftD+JbaeXXL&#10;exgtEJCSS3tvG0bIcFdjMu445IznNc74y+EfhTT9ZtRrmvIsO8tc/YYhLONpwRksFwxIHqME9xT5&#10;WYSaW55L4p17wdeeErbwzZ6XDZ6rFF+91BFLNISB8zAnb94Z4AJ/PPhOq6f4QvkTUmu2+226lGxj&#10;ZJz3GM5X14FfRvxDsfBl/wCD7jQdC0+ex0+FjIbp23ysAwOWAyAOvTnB7V8pau3w/wBJtp447iaS&#10;5YKUyGC4z83OMdOg61009NjGVSPc9L+FPia6mtb3w2zqI1YOm45OHJJxn37Yr6v8E67b2WzTbdxI&#10;ZiqquR8oBxz6de9fm/o2oRxeK41tHzbsA2WGMkdM/wAq+8Phv4Ws/FVvB4iW+kYYdWCLgZGV2/Ud&#10;z+lby1OdyO78Sa/Y3fimz0SAbbxJApIHOGwThvTAr0rzZtpIjAyMZrzvQvhZLo+tHXo75p5UyIVZ&#10;ACATk7m/ADA7V3trqTXMsllOvlSRfe7jJ7j1BqqZTmVJbaKcbyn0wMZ9qzJm+zWzSW8YJXnaTx+N&#10;dXJtSMhSCRXLarpEGpWslkZHj805YoR9a6oyuc9QxDd3CgyTrtOM8EE1XkWC4CoDyfmUHj86sr4c&#10;SC2Fr9od1UYDvyfXmqkvhVXUFbl9z9sdPx9K35E0cnMxxt1SLMg4bgEnisyWxYKZEKxs3Q5GDjtV&#10;SbwBaSYP2udWUFQEIHB6gZziqv8AwhNksKW/2iV2U5DvgnP5ACkqZbmW2jm3Kz7P9o570yZGjl3p&#10;sO4c7Tk8evasmTwHHO3mvdSIVzyBk4/SqVh4FuocXD6q7MGLcpx9CdwpTp6E8zLcu4lkUYYnn+lQ&#10;TQ3R2bSOO3+fWm3vgiW8uGu4NTmhZuqhRg/U5H4VJF4SvIJ1afUp5Vxht3X8DnA/KudxHzskEU8L&#10;lB91gRiqF3YpDFviH3ecnsff1FdRYqmlD7PuMwGTufBb9KlmVHQRkBlGTzRsae0OJljS8AlKhGHX&#10;nIYf0NZKaUba0k064CzJKCG3LkMDng/hXoDyWscZVgPnPOe9U547Joir9SOmaV2yoVmfOsnwb+H5&#10;8xLPSbazllB/fxLiRQeu09h7Yr5d+J2g6z4ZvLSy1N2ktcyeU/ptxkfqK/Q68gjaMrEUVwASFPOP&#10;X/PWvmH4/wDgHUdc0aHVtAH2i6s8hIweMN/CR1GTwD0JwD2rroJt2OqhVSlqz8YPE8vm69dys7Nu&#10;mckk853GtHQLR7t7eADJL/KfQn/CrGt+A/Hj30k13pdzHlmY742XvzjIrv8AwNpcdpaW1xqkJjli&#10;kLbWGGIzxkHmvYlKyJp+9KzPoPXry3AjghbKKOo7EjmuT8N/su+K/j3r97J4Gu4Vu4Yw7wzMEO0Y&#10;G4euenHf6itFpIriTeg3I/QH/PFdd4E8Waz4I1ca5odwbS9iOY5V7eoPqCOorkjPldz0MTTcoOKP&#10;Jbj9hz45iV44rVJWRygwx+Zhwe2OPqaueFPhH4o+GsN9B4vg+zTToAgyTnbnPp0z6V+rvwh+NUPx&#10;D0G/j+ItwV1aAGb9wAkfl7sKBkk8qO5ySeDxivm/9qiK50u/0y7mjkgtprZpVMvDODzvI65Ix6cY&#10;rSVZtWOLBUeWopM+Pobu7W2EYA8vqD3q/p+pTwKIkYqMnJBI69q5+K4d4EijHyk/zraiEdvh7g4Z&#10;ztUdenpWJ7ylocH8bInGnWkMB5f5mJ+nQV9AfBbbefCrTrSc/wCr81foN5I/xr5y+O8lxDc2dsTn&#10;eu7aDnAI9vU5r6h+GttPZfCDQ4VATMbvuB+YlnPXHt04HelUtyanh5nL94r9j0S2ZrbSJoomyrcN&#10;nv71pWepT2oWWFlU4A59q5uI7NPVo2yZH2DPc1Z+xEo3nYLIMjnmuGRwJ3MDxAJHvmlA+Vvm565P&#10;Wq1lcyzeXERgAmrN+z3NyuW5wB+VZtxLPbsZF+6vAzWq1WplKp1Ki6bbWVxawTcy3F0gGeRtLjI+&#10;hzivsvxItuunXMOSE8vCBee3A79Pqa+LPD+tPrWuWpv0jX7PefIRkjaCMHvnj0619Fy688ts6sSd&#10;hKj3+vtXBVpW0OqjiWz5m1V549Tew1uA+WhO30OTwQe+RSSahNo11bSLcmNVbMbg8ovoPQdj7V3f&#10;xDvrJtLgs4t5uJJOFA+QLg5JPY+g718+yQXjai8Fx/Cc9cjBrGMbM6XUvueyaNpv/CTXzxXbrc3S&#10;SNKjynk7ueCepr2TQmb7DHcTx/voHcEMPvfX1BFfMlprz6H5M8X+uyAGHt719F6DqR1LQLXUpjsm&#10;n3bwO4BIH8s12U4puzOWpNrY7hbyynCqieWzdlHH0FaWuSI2n3bQnmRAi9OvHbkYri4nO4RqABnq&#10;enNdFr8BFqiQ4BU5buSBXTGNlY5ViZXuyPwYLmzv5roHbiMDn36n8a7wJHP4K1aYkq+Imwvb58dO&#10;9ef6O/lK8sv32XBU+ldHo+ryT6VfLZsNoCFgfZuP1Fd2Cfvs5cxr81NLzPbNP8T2OueDE02znG+W&#10;Brcq3O0Ku0jPp+uK8E8NeIdc0rxidLcmWFsrlcZXbypx3GOMe9ZHw0gupPHWq3zrvS2gwuRjbvcc&#10;j34rHhsZLfxze3UbeVJ80cajuP7xPXgDgDtXtUJWldnzteV0dveard+I9d1DVH/czxEEOozuUDam&#10;4d/lHPP41674iuvEmn+E/C2gwXkmm3968skM0ZO9dozlWXPzAHIXsBivmj4Z61f32tau8Qd7eN/J&#10;lTIw7Kx4U+39a9jk8R2t340fxPrcomhsbKRbWFXAFvlCh+TOMtyOTk5717FOPOmkedKXK7s+nv2S&#10;fFet/EC1hm1i7N2YXkD3EjDdMImIBfgAsCCOg+lfaUcVte6khlUZQ5BPr2r8mP2OPiHe+FvH8Pw8&#10;1FB9l1CGSUur/wCplXL5UnGd2dpHGRz1r9TvCuqzXl+Y5MbUJYuD0XOCM/jXzubx5ZI93LZc0Wep&#10;6lfpY6HeSkMyrHkrxzg9Pxr4G/4S61g+P93eTO+LWNi+QBGU2YUM2cAjK8dTnvjj6/8AiPrltpOl&#10;PYxTZaVG3kgbQAM5z2xjrmvzm0OSfUPib4wu3cgRJCsKgAqZWd1BYjk5C/hXkqR7lKhzJ2PqTxR8&#10;RfD2n2W2CRGupv7nJVj04A+b69q+F/ipeP4k8baY+oRljaxxxIuN3EkhZs+oIx6Dj0q+2seJbPx3&#10;faRr1qVNqz+ZsAKjaMDkdQMjJyfxqRLu3uviDam0tpXMb2+Rt+ZiuH2rkYP16fhUy2O7D0XGV2bH&#10;iDwne+M/2s9B0G0imlsNPggNzPEu5QoQsw4+6xZsEdNpq1/wUA8YasdNj8OvdyQQ3EmyOGNdu9gp&#10;XqDk8An0wc9q+2fh5olrbNLqzxrB/akweeRQBhUG0bj6A8ck4AHtX53fGX4kaL4+/a28MeCNPkjv&#10;obnU4reOLcD+6hUli2MgA4bHFKvrBRXU86m37SU+xwP7IOqftCfCPVIvDXh/Qb+/8MOkk86LAdke&#10;8E/IRtGWODyc4GQK/VP/AIae+ENvr3/CM+N9Zt9F1AQJMIbpgjMrcHGTuJzx90A9jX0JoOsjT7Vd&#10;MgREi8vCBUGEJA+YdD2A+mfWvzZ+In7D3gD49fHC58XeLpbyKaO1E1zPDKoI3MRGiI6sOxPVeo60&#10;Q5opJkStKTZ9DeEvjl8PpvG1/ctqNsbXUMW8N0ku9Ay/O33QcnnBA9Bk19DWPibw/PBDHpmoR3kc&#10;Kh40iKtl89TzhQf9oDFfKulfsG/AjwtbTHQhNcahIMLJMxkVQBwAN2Bk9eoz29Pzh+KX7Mnxa8Pf&#10;E66tvhlqN7bI6m5fyfNVIxuztYgFQM5yWYcdPZyxLW6D6nGWtz9ZtT+IOnS/E2bR7y5HmBBHG5A2&#10;iVfvEv0KnhVAPOM89vQb3xbo99pctrc3NvGZF2qqOrOxB5VV659e+K/Eqx8P/tHxSMuqfar26RlT&#10;5mLGQj+MnGBxxkDGPevUNJsvihpHivRdRv5ltbcahbmVondk2s4DKVf+IDjPT0NTHHe8otbj+o2i&#10;5LoftFb6RbLoo0h8xqUC5TqQOc555NRwxroEA/s1RJtXqR85x6kdc+lWLSVoZQrDzIJAS0i9eOwz&#10;gYzVxtMdoftcWWLkgrkcD155NehzaWOGUrjYoYJk+0ROv7wZHfaT1H4Uy7lfR4I7QRh5bonL5+XC&#10;45YYxnB4HGaqQ50zZ9qVVieTBJOSAepx+teY/E7xbZaf430zQheOvlL59wkRHzk8xoMgg/Lkk5Hb&#10;GaFIxkrs9H1SO0jtmXEs0r4IIYLt7Ed8Z+npXwJ8YJPCnj621LwP8PY8a/LE5SV0ZYzcR/PhWbAb&#10;lSM8da+urPXLm+0CPWpNxjaIyBWBRsFtyMN2cnYRgHH0r5fvtL0ifxINUtJWiujldzZUbDnIyOhw&#10;TnjmqiwicV+zt8U/FPxP8Lz6J4gWCHUNEdILt0wkksW35WMfRTuBUkdSDX0k9ra61aSafqiFoXUq&#10;SCQQCMdRyMV8n/AnwTH4H+KHju6WdriS7SzZCDuUIWlJXPtkc984r6j0m5kks5WuJCcZxt6n0H+e&#10;lE0an5FfGv4heIfhxDqvwrvtLXTbTW9WaTz3YyySh25fd2RivIwSMDpg490/ZT0L4h+BPFkOg2Nm&#10;1xa61C1xcOhDQRKACnPRWPOc8sSCOldL+1d8K774weNvDegabJa2c0dwLmW7umPmtCgAKRDBGN3J&#10;JIOcc5NfbGk2UXhTRo9Lsjk2sYjjK8fKgxnjjJ7/AFrGKd9SqlTQ978P2zxWapqTMsjLtLKRkqRy&#10;OmOea7Tw7ZwyaU0WnoI44i0COy4QBAMDaOAFGOB2ryn4VS3N/ayXFygWJp2IZ842rgHPbOTyM+nr&#10;Xo/h+6sms7uAyj7RFeXGYo2DAxlyEyQTjIHHOeK2Ur6GHtGQ/CrwjpPhWXVZLso9zdTB3dcKW4Iy&#10;xXG44GM89O3StPVvEGial48svhfcWgmM1rJdpcFspCUYDnv1IwCRz0rkl1X+xboSahMEkdwVUZZV&#10;Zcnvww+orgtf0PWvEfjPTfiHoesSadpHNvq3lqvzWSbtxO4ZT58LwQSCcmtYU0KU29We36D4T8B/&#10;Drzrywt4Ldb1nllmLBJLl+S25uMk+hzgcCvLPhTrPiyXS38POpubW3eR4p3yD5buSIyT0KZwAe2M&#10;c1F4s+FXheTxZbfEm+u7y7GhWUkFhZSPi2jZgcyFR1J6Y9PU4r0zwMb6HQ7Owmt0ijkiWZlUhgJG&#10;5YbhjO09MgdOlXUM6mxyXxn+JVz8FvDtj4rtLaNNQkfybaaVlCwmQfMxbDYyoPHB5+hr1D4eT313&#10;aXPibxNq4mk1Ty3W2IASBQCTg9Tkk5ySfoMV8pfthXV9pf7OuqX8kCuJbtVUykAhMNuYg9G2jAAr&#10;6b0mbTbbwnp2rSRg3Fxp0cjpu43FAwHJABJOOPbvWdmYQqO9kbeuaxpun3kOkx3Y2Tl/MlBGyNAu&#10;SSRx+vNc74Y+F/hWy8Vp400RU84QNbwvLgosbHcxC8lDnnCnnPQ15b4B1+78TanqVldRJbzxRGZl&#10;Hzx7ZG2hAepwM5z2zzXtkmp2Wk6HJb2MZEYiKAghGGRgnAzjjpiteQ6pK25j6LqL3Ms+VDKG2/Ly&#10;SAeOPX6VzEOi/wBkwz3sUoe+lBVpXViiIWJUYBHQkZ6Zx1o8DSzLAwlOChwwAOAM9cnrxjt611Oo&#10;NdX8JhUExqSz5OM49fWhRXUIyPzR13wp8bE/bS8PXXg/UEfQ5/PuL9ZJMIFQOGbuxOCF656cV9p/&#10;FaK48Q6dZ6fdhJbeKfe6AAgBRkH0zkDtnPPWk8PxaF4k8baj4h0YxvNpi+Q8ykMN5JUgcnJBBz07&#10;+lUtQutTl8eWnh5ocW7xS3Es24YTy3VdvoC+TtOcnB/CuUipK+p0nhLSYrTRBfPbeTcXBLHgglei&#10;5zz92sbxs3nactnCxXzDyV68V6ja3VnevFCmGXkAKcjjgjNeO+PZLmC7RItscIywOckg9v0/SsZR&#10;Kiuh5lG6RubIABGOGzXrfhkyWaSQ3CBV2Bt+7qQeBj6E5rzazSBy8j/6wHKk9q7y0djY/wCljG9W&#10;yufvcdvfHSs4x7msmdDa3JtZCLU4Ln5ieQBXz/4lu5rjU7hLsmXG/wCbO1jkkZ3DkHAH07V7jo0S&#10;vbmCQ7nOcZ4G36+teB+OYLnZdfZEMYEmMnqU5znthj0/nXROOlzmbdzs/CGnXkUBtwRswHZ2bJ55&#10;59c812MmjSJepIV2LLyH4+b8ua5LSdV8MaD8NlvvEr+XA6JDKY9xkdpG2oigc56DPQDmtbQ7l7bU&#10;IleJlhi4gR8lQvUKuT0A561EY3Icnc73Q7Sx06eXU3hDPgLz14OePxrobfxlLEJbKcKqSjaCCcjP&#10;UdehrGur61t9Kl1SUOhiySMfKcdgf55pdHfRNaaK7RBK0h+Rwc/MOuR354781fsyRdS0P7Jax3yX&#10;DRur56gNKSc4OQc47YwK6K+uGeEwkgRsvPoTjvWR8QNE8U6pHaW+iiNWUgBn52nuxHTp246dutP1&#10;6Oy8M21rZfaRPI42PuYbnlPJPoB1wOwFRJWGfN3xV8PrrNrDo8dwFe7nWL5HIIUghunJBHb19Otd&#10;/wCH9Pt/h/4bsdAgLqsFuqZUktJGR/F05I4xgAivOPiTYSeLNVt9F0gyWl1EMmaAspIboB9Bn/8A&#10;WM1NqGrap4T0641fxFcm803Tx+/Ygu4Ddk2jf8p74IB6152Mk7WPSp+9FRW5yXx1u9RuNJkbSrua&#10;zKqsW2IYUbgWye/3ePxryD4WfDiPStEg8bXMaXGqXEzrFKAc+WOi4IyepBznJ7Cvlr4+/Gn4qeLv&#10;Fk/hT4Yxy2VtdMh3MjAk7OMFhzjoe46Dnp+g/wAPbfUdG8BaDpuuEC6hsYTKFJOHZQW7Drn8a/MM&#10;y1k5s+2wseSmopFPQNevdQ1SKXVoWgDsyOEBITqAfXGep/MVq6/K7o1jbyMoQNtDccnjPHY12dtY&#10;Imqi+27GKFfQHp/MDr3rN1UWt4x89FicDAZjxjOc+2a8K7ZvKXc8N1LQ7m40iSHUpizuMYXBHXOO&#10;nI/Cuu3aP4Z8ZaPA995GoRwC58oH5BIykdSBnv359DTtSl0uS/NjE4LR4yYiSGz/AHT6+9cjd+At&#10;L1y5fX57iW4vGARWkY/dUngdgeeuK+hyavGDak9zxM0hKorwWx7V4X1fULfUL2w1TUjILt/PYycG&#10;MyNhcheqjtnsM9BXqemaZfXGlpBq168rQo0omc9mORknHUfT2r5J8P3GlajdnR7bUoVk3kXTShiU&#10;jHH3h1A59eRjvXe6NrWuWnw71ax0uHz3e5YW8UinLIhABDLkgMAGA5PbivqatZwXJ0Pm6FH2nv8A&#10;U+k7u0u7ZIXu5BtwFVQcjjpj1q3axadZ2IhsThpTuJ5zyc49q8b8G6yfElyLS/Z4ptNRXCyfKAo4&#10;4B9O/Fdz4BMzWN3qOrXP2gvN8qs4PHqM453ZHftWcayZ1rDtas6fQ/EGoXniZtKlhMaxAuzjJQqO&#10;Bx0BJ9+fSusn1B7PUGkujmJV3DB+UZGcn0xXO634gHh3UUiliE0LpglWBZXzwCB/Djqc8Gt3wtFo&#10;12z6jOUiNx9/e442nkcnGfQd6+kyyS5bs8/HvWx1GlapbW1qZ2h3xsMhW9Sc5JPbn8K8m8beKfDm&#10;gX13HqUyxtDAbxo3OAFwW5c8AHqMnOOgNeTeIfHGo/E7Vr/wX8P/ABE2nQW8xgkiVEV8BmUyBzlu&#10;McYHBzzmsfSvAvxJ17xpPL4v8p9GtiqiZwRNcbAVAP8ACFI25PJwCepr6CMdLnjKpd2seX/BKK++&#10;JHxI1H4tzRyTaJa74bWWdwHnnUlXjjQEEKMclgCeOOK+sPDup+bfXNpZuixnLmMYb5yRk7jknHQD&#10;OK+V/FPg3xR4euH8KeAnOnWYmaRbXlkBlcs5U8k9SVAxnoT6e7eCvCN74W0VoFcNPMS/mSE7gWAy&#10;ScdDx0yB24pvzOyVLl1Z3v8Awj9vZb9W1e4+3XMwCBVA3D/ZGMZ9zjFZV/qeoveJaaiPMG7bHkjc&#10;E7dPUDpU/iPWptA06Z7cx3F5Giodh3JucDncOoHt9Kr6Ndz6xpKalfIobJDFM4GP6DOM1Clfcxt0&#10;Ots99zdxRwMAC2W9x6ema811DxZrXg3WrqT7PJcWkr/u22khGkPYjkAfp9M11U17Y+HvM1DVJgtv&#10;BGZJpDwsSDPzN14A71qahbyyaebqdA1tIglBI4KNypOenGCM0pSubo43xj4jvrzQRoulWgnvLxGV&#10;5UZsR5AGGbgd+ueo4rF0/wAE6Z4aSytLZf8AT7qRUuLhCWXDA7iDnoAMceg+tel29pDqenppejwx&#10;iKUgSkgDeP4iSOh+n0rnfEN9qVnZ3EkZQQwYVGBHy7T8wGe3GPWoTGzN+MfjK9TRP+EY8EXlvZal&#10;dZsbK8lQeWhEe5y7vgEAjARSSxGTX5v/ALPul+LvC/xj1zVZXi1JLtFhuroDAkeMuRKwB27ifkYq&#10;cY9cnH118R/hPffFqTTLDxLq8y2ksiyLYWyKofAO0M5yRwfT19sdQnw4s/htpy+H7CKOKMAD5W3l&#10;l/2n6nHTnj0r01ioqk4Mz5dTpvC/jLSPD1jc3hHllkKYVSQCOjYGOnNeo+HvGNpqugLceHYPtWzJ&#10;3M3lkZPIGecg549ceteK3IsdN8NT5hLxIhbAGSWJ4P5mtHwt4l0Twdpem6rrDbLUSPIyhwqlVBMi&#10;lu3Q44znHFcSkmWzoteudBNxbXfiqbypNQkMUdsh3SyseqpjBx6k8KOT617r4n1fVvC+j2X9mWKX&#10;Uu7YsLyBFVFBJwQecY7Hk/nXz54FWL4sXsHxWl0f+zhO7xWIkJLC2LfKyqcld3Xrk9z2pnh74jy2&#10;37Qmr2PibVbnUnhtIIbSFBuW3TOWC5GCZMMGJ6YOTg1SZMbdD3/RPE19LpEfifx/GLSVi5kRBlVT&#10;cVUkZxyuM/qO1eZ/D3Z4X8M39/qkvkxXGpXd0ZpcBSsjluvf5e1dd8QDb65YWFjJcLFHdXihVPLE&#10;8lQR0zkfpmsj4u6Uni7wiPBeiyOqw7QWx8h2kMuBkfxD5ucHJFOUrlHF+MfizqOk+CPEHijRreR1&#10;0+BfsrAN5jeY+wsVB+UD7zAHgdxXNeHYfDEWmWGi+EYJIodxlzOcyNPIdzyNyRuLE8A8Djmt/wAO&#10;WGreInvfCUsWbK3VRdywtx86kGPI7gHnPQkYruJPCeiQ6fpvh20vJYra1n+1/Md7MeeGOMD5myO4&#10;7UKTC19D27T0ubCxQAb12L5mWBJ45Cke/txVPT4Zmgkm1Fg7biQRx8vv05Febadr9tFq0ls95unh&#10;OVDPkkc87Sc16ONfMtst3dqJd/qMDpwSAKxk7vUtUipPA/2pZ5AXX+ED5cj3/Cud1pJ7mJnY7PLJ&#10;bbnAI9/wrXvvEDsxh+RcLuLk9P8AGvOb/wAQJrVqzQTeYpyAVPB57/4VcbGlux/F2jICVwRU+5Tz&#10;VfdufLfrUm8L0619SccY33K7cMfehewpzDd8zimeW24vnFZyl0KlFWGzKBxTkww47Uk2EUdzSxDH&#10;zCs2jKxxmsMqXTDGaxWAYbl612niSztfs8dwuQ56iuPGQu0Vk21oBAI2GGHOKiZzuwetSu+08VBM&#10;OmDyaUpXNI3IpHZWBrQDqIASOTVMfNxV/wAtnQHGKkal3KYlOcE0/cg70jW+BuBquWH3cZqZRuKO&#10;qsWWG7pTU9aVMbabtI+bNNImUbCyNtGDSxTA/J/OlTEikmo0VVf1pkkqRqzEk1MQnKryTUJbqFpy&#10;nDBvSgdxjRsvTvQg2nLdBUsgOc5pNrA80DWugKE3eYDXc6NNE9ts28j071wyx4wG6V1Gh/IXGcg1&#10;vDYTR0GSHKgdKo3Me5dmPetXbu4PFUrtQvzE5zW7kIwH6bQOlQxDEvzjOemKszNg4FQIG8wMOvau&#10;aoYM6VWxEoPamK27LE5qyse6EEdcVT6dK+Yqt8zOY7bwvNKFaMfKB+teitGsS785yOT615z4dYMw&#10;Mh2gV6DPdbogjc4rxMRH3jzasPeIY0JuODx2zTtVg3Wj5OARgf4Cq0T/ALzdJ+FW9WZmsHD8beQf&#10;eueMb6mTR5gZPJkIWoZp5Np44P6VNOdhO/8A/XWTI5654rupGkY9QVQzAgcmk1QYtCF6UsdxGflJ&#10;6e1Vb5w9uSp/CuqDOimZSRlY8ClAbBOORSLI5T5uoqVPUmtTpjsIvzgDvSyB1GM807KMePvCnplv&#10;lI4oKHxvlcCpY5CzkEcVCFAB2nk1egtnbBAqZxMpo9k8JTFdLzL95uOO4rr7ciBzKOW7Vh+CdPDa&#10;ULhR8vKkH2PX8a6HbCquCMquT715FWOtzkCfVZ8iCQgq56DoMd6szXMYl3KxcsOfesO5WNgu7KL6&#10;CrkOxAFAzWcNzqjWnypN6IbIzEnnC9gKovK8ZYscjtU9wzBDIBgZwarLEroDkbetacqMqkuhEY9y&#10;EHjdUCP9n+YnkcVclO4jd0zxiq8+xo9sY6fpVJaGTjfcbuB2THnFTtMyZK/Lms4M6yfL+VaTb5I9&#10;rAA9eD1pAQ/aGCjP8VOIZ2Dk8VG3MYcjDCkjnWSPahIGeadhtlhGRWKsCM96eitI+W5FRBZHkAA4&#10;9Kl85YQ24Yx1NJroxqRcy5Qj7o7Z7VRaOeUeUCF3dz0xVlppJUKjpioMqy+W6cDjPc1jJakkcq+R&#10;nyxvXpz61TjVjgkbST1qzJLLuEcZ2gdfpUhheX93DjHvWwErxDBDEc8etNjWLy+vAqWSJ7dRED2q&#10;vHFsjyzD6dzQCZfDbRgHK9azRhZSx+50q7AFKkN90c4FR+QghYO3zknBHp6VagaqN0LGbc4gjHzG&#10;mztzsB4HBFUC/l4K/eT0qRIL+6kVoYXbcegHWqcCkiO4kEeIfxBP+NW7SKI4xzn+daaeCPFN/IsU&#10;dsWDHPykEj8M5r0PRvhTqLzRwmZWdyAVB4UEdWJAwQeOM0lZbmnsJPocZOA9uBn5R6daW00TWLt0&#10;bT7aWWN+NyqWGfTgGvsjwj8E9HsLlNS1IC7ZFG1Twqt6+px+VfRun+HPD9hpotFtwkZ+Ztg25Pqc&#10;d6wq4qCWjPQoZLVnq1Y/PbQ/gR4o1fy5H2wWzcu7Ngrn0XGSa9Bg/Z20y3khjkv5HX+MbFHHopHI&#10;+tfd9rptqM+cB5XGDj5vyqW40myQJHZIsgBLAv1yaw/tBbWO6ORStdnz34Z+GHg/Qby3jsYEluPu&#10;h3XAUH06n9a9utvCenLafZ7dI92csA3GT1OeuaIrGytblZJItzZx06VoNaxRB5Yz059xXPPFX1R6&#10;dPBqOljnLrQ7G2vhnKxDGdveuh+zaUR++G1T6DjFJcRSiHch3Z5OOadFBIUXcDwcDPb6VzSxEjup&#10;0FsZ40m1kyB1U5VvaorrS0acSysoBGAT149M8A1qLp7y3KusrIR91Rwpz61x3xM8J6p4v8J3Ph/S&#10;bw2TzRujPjoSOGBHIKn0qHWb3Zp9XXY2YtBuZZDdWsocDllyDx05xnHNbEWmPPC8EyYA7dvqK+Yv&#10;gl8JPiV8Or651TXtebVILiNUEBDbF25+YZJIYkj06d6+qYJJLmdZ1BUqMA5zk96ynJ9y1TIG09ba&#10;AYi81l/ujJ+n0rQsmvY0xMBntj09KtO15AqzRnMgOV7du59KmlUzEJcfKW6kepqVLXU1cdNCj9kt&#10;uXuz8sh52jJ+vFOuNP8AIiU2Pbnn0NbdpFHbOEWMM5OGb/ZrSZrWKTYy8Y4NOTRMY9zG8Pzu85LJ&#10;lu+7PHv64NaU+wzSQ3BI3n5COh9vUEUR3Fta3QuHOMgrtxyPU1bgksNVd44QVMZzhh3Of04rM1Mg&#10;3JtbmOCQfK3UgZGP8a17WRHdklLEdgfT1/GtKWwgWBY4QFc8c8801oILeHbN1buP60BcpxxiR/ND&#10;HanVccY+vfFXfOQtujJ6c56Y9eaes1rFC0jISgGOPT2qKzvra5QiM5AzwwxQI0Irm6XPOd3Bz2FQ&#10;taSTAqSuO2fX1qKYiOPapJNTNFcywFkGXUEr+XT8aSjYZSuGe2QE/Mfc5+taVhI8pKsdp9uR+frX&#10;NWmpteTiyu4TE6/eyDjHrXWQqqOgKAKvTHQn+lb82mpUbdTatrkMGt5MD1J96oS2QV9yPy3pyPxp&#10;yBJnZshMdc85pXZy+yDn1waI26GpXSwY4852dE6c+vb2rX0ySzt7wSzsAGG0A9M54Jqzp8NuuY75&#10;whJ+UD09z2qOXTrdpGZAHQ561dieY7KzutFVGCohkcn7p3ZP1pk+oy20X3QB29K56201YSrKfv8A&#10;r2qp4g1a1sdNkubptxgyx5646889KBSdi6db+2XBWUhF/i7Ae/NeffEn4peGvA1g013cJNcEgLFG&#10;wd1J6EqM/Keme1fFXxK+P3iXXLmWy8MxixgjGRcIzeZu+mMEY4+vPWvm+3lhnLXN3IZZm+87nJJP&#10;JP50HPUqM9G+IHxY8Y+NLs2er3knk7t4RWx3OAcYBGO3rXzpp8015r81v5m5A7MUY8Z6Zx659a7B&#10;jE18ZGcFl7E1wlpe2lt4yn+y/eYbhnknOM/rWkY36HI5M1PGmjO+iTBfvuuMegP+fzrwfwxZMfOt&#10;cASgZUnjv/OvcvGPie3gtpbfUXWD5c8nnB9B1Oa+SNS8Q+ZO8MbnBOV/H1/CvWwlFuOpzVKuup7t&#10;bC1u7Zo70b3HTn/OazYtSv8AwZcK9uwmhm+9Fn5cf0IrlvClzLLAbS8cKjfcPdT3P0r1ufw6l7a7&#10;boBgqBkYdST3P4Vz4uag7M9HD03JXLOiePrXStSXR9aV1W4G6NscLu6ZP93j8Ote+Wlvq1s8M9uu&#10;0SMEO05B79f618/aqq+MNe0jw1YRmGW3XYC64Xpzz3UAZHT9a/WP4WeBvBH/AAj9vYG589raNVnj&#10;IIOW5J57ZyAQccV5lfGRty9z06FBvU8b8MSXV7qUOoxwqxswDMg43L0I+p7evpX3F8NofAus3Hke&#10;F3uLK8Kh5RhgRnIydxx1PT+eKPD3g74WBJlitAWTbG5jJU8dMe49Rx+NbvhzSNV0PW5rjRpI3t9o&#10;LFwu8jPGR36Dn9a8KFBRldM3pYTklzJntOi6Zf6bdR28N88ybtzmUYbrn5euTXpX2qzuphEbdZW6&#10;7nAPPuPSvnuHXdZ1a8e2DCJoPmUrxmu9uda1+x8jUNHihuZOBNE8gViuOdncn0ro5Gd0Jo7CWCxu&#10;pfsssQhUn5tvUjPbNYOoeGra21WG400tJsyWjf16LjHB9cHjNUbnxtY3wEcEJS4P/LOQgHd/snkH&#10;2rqfCOs3V5bg68p89RuOCGXA7Z65A9uaUo2OyCNCPS2mieG9J8zr03L9Cf51zl54NvPs++0IWYZI&#10;YcDB9T6gcV3Wo65pt1te1kaLafm2oRnj3HNMt72KTMlrdFxjDKeB+tYuZtGJ5zpei65obl45RKr5&#10;G0gZVv8AD3roLaK9v0/fbGmjJyrDC4PbiugN9ZB384LkVf0yfw7ekC2mHm9SvOR+BrKpNkqOp5Vq&#10;Gn+Nb1nTTNOWM5IRskR7u2fb/GuU3fETTI55vsDyiIbiAQCAOuC2Me2fzr6sZoeJIARGvU9xWHDq&#10;mGYlsBfwH41k5M6YRPF7fxd4iGl29xeq1vbY+d9p3gHPLDsM+3Su8PhyDWrFZrqYXMbKCVxgE/zy&#10;P5120lzaiBjeAknknqMHrmsE6/4Ya/XRNMlCzhAREqkbvp2/CoTNHE4/TtH0iK+ex039074D7t3r&#10;2Jz0zziuibw1dLGRLfDuvmR/NjtjOe3Surj0vRDdC52AXGDhmxn1IB7etU7hLW0V7mUkbfxB+tMy&#10;lGxziaTf6BZGa4m+17Q2NuNzHrjBx9KyXM2uwIYZZ4pM/wCpkQA8/wD6uK61dd0u/sSbJPOnOQhY&#10;HCn61x6ax4hsL4LqzQuCeMjaQD0APHAraMSHG5iX0BiiOnXKC4c8oCMYxnOD0BAzWANK1GWcHSri&#10;SAEY8ojEZPqeuD/SvoVP9MhS5uYfufeIPGD0xzg8U+20PyEe4sY1RGyCVwM/XHFaOLFzI8xjbW4r&#10;qB/MQR4Ikj7E9B7nHUc109pZraoztgseSTwTVe4hsruMtFICOg7/AI8e9Ns9PS61RXedpV2hYy/B&#10;Y45z6Y9PSpCMrlO60+GdxA8zKGORtOD7iszxt470T4daekmr6XPc2sxEYa2RpXHBJJxyvTHQnpXo&#10;UmmaPbW5mvpFimBz5hbj6DOB9TXJ+Jb2SBVW7Ie2UFtmAcng59c8DBoG6atc870nxz4Y+aXRYrq0&#10;VTlo3jKPh/m3YJI5zxgn8K37XxY8VyClzPNFP8pRwTx1GR2/CqWhyaJ4hlGr23m5RijeYNpJHUn1&#10;44/TrXoFtNYwx/Z4HO6POVII689e9Bm4MyxrFpqlv5V4TIMlWiII/wAj0rl7jwTo13dpdaenlAkK&#10;wX5Rgew4B98fWu2e2FzJvjjHmN/FjnOO571lQ6Re2VxJJZEF3IbY/wB3Pfn+lDfcXszI1zwQkcPn&#10;AR3bAHYZFCsR6bucH8a8Jv8AwlpZubiz1uxMEjtncrnjHQjqDn15r660uaO5H2XXFiBY4jUN1PU9&#10;T1+lcn4v8NW14XMEcZfYQjOTkHHfFRzjlE+RrvwjO8ZurOd7vbwEfar8A9yeQcenWvPbbw7rRvmv&#10;9PlKRy5Mysp3KRxxntnvxiu/vPAHxanupm1K/tIrSGcS2ywgM4VSThucgkY7HvjGRjr8yRW63JQr&#10;I3Evqf8A9dS6jFzM8fdl03S5rjxFdBvKfejRnDqB2zgdPz96qxeOIL9I7e4uHNryVmJyzH/poB0x&#10;9a6nU7Lyrm4lTT4tRjmwXglxsAA59ufeuYj06a9kVbnwrY2wVwVeG5ZAR90bo1VgxVTwDgZ710xq&#10;KxnO5k6hcyHXHTTp3lGxflLYXp0U/r/+qs1pPtDtPd7YF4+V24x/nmsvxn4Fv9T86y05CiSIQhY/&#10;6tv72emM9KrfDj4Zy6MksPiOb7ZHOPmUZADA8bT3OK1g4tXJjLQ6+8ttP07a9vMHuAmXHoDgqBjj&#10;Bres/DsHiHRRrV1dvDDFne6lV5Bx39KoS+AL3RZpLtWintFGUO7bIR6FfUfX/CuC1G01QN9qh8xo&#10;kOBGpOB+Hoe9TKSRMkesSadpLWmNPvWlZRjLYI475HX8K5WPRJrYzSSxjE+MMDkf/rqlol7qjFrX&#10;TbYMshwrMMMrfyINdRptlqkoew1NWthvOW+8BnqRjr7YNSqpjKmcfa6C8vnTwbYZYx80nTj29azp&#10;YpNPY3Mw85kPy46sceldlrnhG50I/bdI1qK+yeYmj2yhe5PUYb8emM1iSzwCMNKjZXqcdfpW6q3C&#10;Me5iafqF1qs8iWdtg44LNg57ADoPxNX/ALTqVpdeXcJ5Uq9cHcM/1H0rNtViimk8pmjLnII6D2Ga&#10;0LSK6u7h45zvQ8byeaJS0D2Z6BYaxBLyXWORRnb0wD6Z6g1WvtYhgn8icP8AMAwZcbD9TnIP+Nc1&#10;c2lq1uxmyCgx05/Cq8NtZT2JinumxEM7v4uT3qIrXUIoNW17SrO6+1XdmVkf5i3OeBxwB37VlPqE&#10;2s3cX9kvM0pwDFGGPB9VA/pzXrWlfFPVPBsEJFha6vCp3FbuNS3IHRsbgeMj5hV65/aZ1mTxFLrn&#10;hvw3YWUksap5jRBmRk6PGWdiGyOTnJz1NdtChCXxMHOS2R4xPB4h8siC3lUM2wMiFiWH8JGCRjvn&#10;GPWovtWsPa4vU2ZXDNuAyeeAAd2RjnI9K9Nl/a1+Nc2o215p00VnfRzF2liRdxHfJI5z6YxXBfEn&#10;4m+OviZ4om8YeN9k19MADIqquTgAnaqqoyFHAHbNa1cLBK8XcqnOUtJRPR/D37Q/xs8IaXFp3hTx&#10;TqWm220RmFbhmjAAx8qnoPbHTiku/wBqj9ouzt1Nz4u1SR1yqyLLtYBj14BwB7e3FeFxkiWKSU7l&#10;b79bbXFveu1rCR8g5GOxrklNlypRRpeJPi/8UvFUQuvEPifUZn3b2V5QysexfIIJ78jrWff/ABQ+&#10;JEk0EupeJLq6LSKiCdywOQcLtGMgY756Vk3OjPPIQYU8mHBYk+vQ49D6ir3n3SiFdM09LoI2VjdS&#10;VLdsHrwfyrP20gVCJ514q8QfEAagbHSI7i4u7ti0e13CFyMDhTjn3/CtXV/hv+0GdEste1AqwlGT&#10;F5wWWMkZC7GAZkI55rtprnxnbO02pqmnKwYRqARtbsVznIA75/CuUvPiDrn9jS2sV9cXF0ytEZcY&#10;3Yzx0+U7u4HvW3ttPM8vMKfLHQ8o8R+OfiHJaDRog1hEqiOfEu9ZFHX5fugHPPtxVnwbfeHtQmju&#10;/EMaTpESjArk4xgE57Z/DArznVYNUdxY3EzyM53Ozk859/Wu58NeDre50DVdTt54Im0eETyLNKsb&#10;TI524jBIyQev1FdNOqup5cWupzPizw++kXv2rSZYpLZj8oRssuPUDjBPvX3L+zTqckfhmW01GbdI&#10;h3NwAFXJCnj1HBPqPevgjxal3Y2MctjMr7mUvtIY/wD6vcV6z8MPF+paFqkMUDMzOVRojnbIrEAD&#10;PQHJHNd9OSkrmkpdj9TlfEJ+zDPc89f8a5y6tgtz9tEH7xgFYZ6j1zit7TfKe2V5AQ+OlWZbbzM+&#10;aODxk9vpW1hRkzno5LSVCkQXcDgj/GqrRC4Doqbe2fWowtlp+os122yJkzv6gMTzn2xW3A0F3bM9&#10;tyFJU54PsfoaaY5x6nKC3dSQfmb3pm25jXzEGHY4HpW5cRJaTEkdBuA9zVJ5xgMclhkYHIroTMeV&#10;GPIkseSep71Xns3LBlOSeT7VsOEDb2Xp/Wq6Rz3Eryxjai4Ayep9a1UwcbmO9sFUecMl8gf59aqy&#10;WAjgyO55q/It60xjc7Fbjt26EVTaCdXAkkyue9KUiOXUrQwqATIAytwayWs3bzF3kKcjBP8AKtML&#10;LG/784znABzxTXs5Wyyy9eg7VkQzEaBogMnjpTmjEahskluMjqKs3cTxxoFIOTg/1qnIGjUeuf8A&#10;JqJ3EZVzaxOTFIpIP3fUH1+tYN1pMRyYHYStwSTXWPIzKzzNnH8R4wBVKdS5CgZHoKqK0KizjG06&#10;5hUsAQ2McdefSsi6spTBIYCwwB0/kfauxuLlo12XXVs4AyMf/XqK3HnQbIEzu4yetbPRFSj1PHbv&#10;Spn8sQR7p2Y/MACxJ9SevSvm34m/Bd75Tf6fEqyQ5MYjXLbj97IHY+gyOK+3p4oFgaKaIblJwV7n&#10;6iuVnnSImWQMpXuOv+TRTrtux04ZNO5+XUmk6v4d1FLDX4JLdnGVEilSw9fY45pNc1ix01xJPl0b&#10;+Je2P61+gfjXwnofj7R5ILtMSr/q5Nv7xD2I6Ej8a+LfHHwX8YwK00Fv59hbkDzP4nPcBfp1PQet&#10;dEZXPT9pfQ53SPiTqFjai+8NXXkpIvll1GGKg8jkf0qDx34+8U+O4Hm8VanNqEkcAjjEpzsQdFWs&#10;a5tbaE/2Y1sIjBhQCMbfp+PX3rE1O3whCnO/j3rfn0LhHUvWTxxwQqo/gUH8q0WhW5vbfec+W2Rn&#10;kc+1c1Zyut1FCSdo459K3rW7jbVIo1/jcKSBkDPf3rM7F5mL8WrJLu+jvJCCscYVc98dc/ia+qfh&#10;19nbwNpCsirG1uAuORjJ9en/AOqvjn42Xcq6lFa2r4GzDY4XvX234IVZPh3oVj5flrFbhTjpkDHH&#10;1xzWNe9kePmSTmkWJrQtcwWlv0Zifx7VJdDyX8mdvmPGa04Y1lummT7qcH6f0rK1KQS3G+MBl7V5&#10;7lqcipmBcqiXg8tVct8oz61zmrvut3hxjHHFdLKGbVEjVAu0ZJHU5rnr60cpIr5xuOK2jIyqU+5g&#10;eDLd4Ta3TFSyzGQHGcYOAP0r2ZLmY2jtKcszEn8f89K8m0+ytLbX7XSrUsImbcT/AAhiM5P412Os&#10;T3Ntb7D/AAuRkHNKSuKMLbG5cNbywPBIoYMCefXt+NeFXtlH/adxHOcKcZI5xnrivRIjFqIWJmMa&#10;ufnx1+teeao1vBdTyRHzEGRnOSe3WsXGzNVIqrYWl9dW9vEd1uXGXbjgfe5+lfSVlaSW0FspQKBj&#10;GORtx1/EV4MqyjSEe0QKI+eOxNe3aPfv/ZdrvXcPLXIHXOOQPoaqErMiWprGd1bzW6I3fjIrdkux&#10;dwiRDyW5/rXH6jfW5cRRJx79qv6ZOnzCZsFgNmOenr2FdMZMwkkdM0YjaRUyCwwCeuO9dTolpLbe&#10;FNXzJsVY4XxjqoYkfn171ylo39oKBMMBj1716fp5iuvDWtoMGNLaMH1UITjC+h6V34L4zhzCn+7V&#10;jD8FXNtpE9zcQYM15GFO44XHUfTk15L/AGbb+JfFN7De3EttGA03mxfewCOOQcdf0rVbVFEbxxsS&#10;VXGR2FXPBlvdXKazc27fvorKQkkZZgegHod2MV7lOB83UkzI+FGkxHUv7Ogm2xs7sWk4Z2TuQOM4&#10;Gfak8Rqh1OyNqxRL6UoTtOQB046+9WvBNrfm/trizBYnf0B9CPbvxXU6jpVzFY6dAsbvcyPMY1kw&#10;CzZGPZTz37V006jpvmIdDm0bPLfCniX/AIRX4pf2fpatc34hzHGoOZXlIUIp4Gfm7kfjX6j/AA3/&#10;ALY+F/i6x0Lxxqct/DqpOJgMiFywJh8wDaU52qWweOMjp8G/s2fCm68UftXT6943haGHw1ZrcQIp&#10;DLNPOhUbj0wgy2c46Gv1l8T6Xp+qWsceowLOjcY/u/T0rws9xMp8rZ7WUYfkbMn4q6hHfQ3EEFwj&#10;iBC6NEyuNzHbtbaTkcdM+9fM3hPSGtPFuLKPbLqupW4YNgj5XLMRnIIOSe5HbFd+3hHVtJvhZ2E+&#10;YLqX5xJ/cBzjvzjgY7DijwrLpcfj2K41M4jspC65OFkZshV7nCjnPavLo1LppnuxbT0PGdD05b/x&#10;94p1k3Bfb/o8YAyA8rfM3qfuDp361N4EurWH4g3mquS6WqSq0g+bGweWSvIHLd89CetZtybzwtOb&#10;PSSGe+1a4nOQArIoxtVl4IHGM7uP080+GugX6RXWoT6rLcukrRGNDheCdwVwecA/SpdXSx6zXuNn&#10;2d8YtSFn8ItQtrWXa/2N5o/vA7gu8O2OvfA9BX5k/safBTUIf2j9O8ZX0jzSZuXjmdP3iB0IBUHp&#10;1AyB0HWvqz9sHxrr+i/DuHTdLl+zi8tNpZQA7IflA4IxlcehPNU/gjr2keEPi7/amrzCOI27W8ar&#10;gLuCgMA3GCTz17E1lCv7yPJ9j7kj9ItW1BZSLu2d441yvPUAZBzzVvQm3Xlzqemqu+ZURyRwdo4J&#10;9eP5Vhafe6RqoDRETGUkbIyGBJ+hOT/Wszwpq1pDPqYtZPL2TMjJnqqnAYe/bg13Seh4+p6tJMkU&#10;TRoSrEHLCuI8Kat4i1DXoLtC1xZu0qu0n3CM8c4yCp4PPc5zVDVNbvbTRJJ45PnXH3R1DMAB+OcE&#10;11/g68jbRokt1G1FD7B0DOMtxxg54qYpbMUqkrXR6rLqWl6fai3TSorwvw5c+/UEg844rx+XwD4a&#10;8Z6X/wAJNrNggh84tb28SAJH5T4B284GRwTk9zXe3NzO+lXUtmNodGC5baVGPmP5V1PhO2tbHwrB&#10;YTSeYkkZZwOCsjkluepAzxkDHpT9nG97FKtK1rmXY3C6hpyXRTYOV28cBDtHTscVVudYmSXylX/V&#10;jHHHH9eKhthf2aPBZKrxKcKW6nn5qYJ5rVjcXkIDkEEe3tXTGVzGauVzPbXkbi/U7GHzvnBC55x6&#10;cV8YX0EFt4+1e+t4PtEsUyeRI6lsA904ONvA7gHI45r7OcSKhlnhEnGfLB4OeOcdeO1ctqOqaJaT&#10;TXmtabBb2xQYdUIkLrnI645GMnGao53Jnj2n6X41srHUvt4JtoUh8uAlDtRSThQpIUHAxXy94p8Z&#10;+I/CnxAS10bTWv7XVLcrsTJdJiTkk444AABIPbpX2dql3rS6C9/ZysY5yI9vZFBOCB+NfDnxi+I9&#10;l8I79fEF1C1xcykLEmQGlP8Ay0VTgnIXk5AHvXbgknJqRz4upKMU4lX4X2vj9/jN4i1JPKt/Dsll&#10;bxtIpxNNcBRgBRjIGCGI4/EV9i+HrKGSFHlA7/KDxu6ZP868D+CPjLRPH/w7tvF+gW4s45Xkie3P&#10;LI8TEHJAAweq+3avdvDaypIXZvkKnI6gHI5rmq1FfQ7oz0Vz5C/bT8M3lhB4P8aaajvcaXqQja5U&#10;klIJQTJkdOCqD3z9a+wbR0uobbUrRNttPEkiEj7yuoYEg9OucdulfNn7VviX+zfC9kpCywtdxmUM&#10;RtIjJYDnjO9VJ9Divo7RLl5fDtjaMTKEhTDdccDI9gDWMZ3dhy2RynjX4ta98Mpv7V023W7sok82&#10;VNwU/LyQMqQQcc+nvUPwj/ae8O+PfideeF/DuizQzXsX2m5cklV2/wB1uN3zMFPHGe2DXpcXhnTd&#10;d+y6TLAt1vf7rHAyORnBHevCPgrp/hSX4x+LfEVrYSaVrnheB7dxFNvgaBpShxwMEMrEc8g8mpUZ&#10;c976CcoctnufU3xT1ex0/R765vCsMaKjR3BPAmVSFLLnBABOc9M9a5VvEB1i8j+GFpcx2qalpVrJ&#10;bQbB8yFxHMTt+6dhBAYDGeteBfHTQfFg8GQ6p4NNwdNm1BXvLf5mUoAT8gGSdrY7HAyOleIeAF+N&#10;fwp/aH0z4s2sY8VaZr1k9oyTny5bOGIBlRE2kK56FTlieRRLF+9ax2rAfu1NvU/TbxXqeonw3qUt&#10;oyMYGKDaMIFVguTuJ7cHnr6V6PpupxLp8EK25g8pVTngsoAAbHuOf85r87PB37UFj8e59V07StF1&#10;PSrO1vvs949xHhS27Y2zABIB6lxn264+3rzWItPmXTI7hWuNoYhskon8PB7HB59q6YVFJXOCrTa0&#10;Z4T+01H4l+I+taJ8NdK0+C4s/PS4l81mDFyCFYjBBC9dvp619H+K007RPAwmfyY4LOJYEDuc5VAi&#10;kYxkAc5PAI5rK8zT7/ULedI/365w46njB5H16e9eS/HzStV160tLDw/O0cPllnTYSTLuIGeeVx24&#10;9a39oKlDU6T4EW2la1falqqXHzSCOHcoyMx7iVzxxzxXtXjLRLmx0KbX0RZba1+Z9rjcExzweTz+&#10;uPWvEPhKv/COeFpbZ9iTK/lI5++7qiluRgck547dK7zU9V1/UNMfS7h8rMFIHUk5zjnjn3oU9TSo&#10;upFoWo2Tac17LL5cTyFVzwcgVoeMvFWneEPDcmsXk8QBjfyUd9okl2naCvUgd/SqWlrbR6a9nq4x&#10;9kXfIyrhQo5yOo3Ada/Fj4tfFX4g/tGfHS7+Cpjl0+1QlIXhyRHAmHDkgYy/TOQckfWlUmEad9z9&#10;Jv2L7nXG8H6/4l1GNkm1PVJZ4xKNw2RloiRn+EsS4/3vSu0+Lnih/DniPTrG3sXu7rUiFDRHb5cY&#10;HzMx/kMZJ71m/BPTZ/CFpd+FbZ5WFjZxukEh5YA/vCp+7nLKcdPyqecyav8AFeO6kJWOxiiSMMcg&#10;OF3NwQAcFumCOB3FQpNmNSNj0mO7j0i5h0+yRjCg2GT+8RwcY4z6818ofFn9pL4U+HvGmm+HvEOq&#10;y2DXk7wQmeFxCXjHzEtjaAufmJPGfbj6o8QanFNaSSJuLRHMB/hd+QQQCMFc59K+Z/in8Jfhz8WL&#10;Wz0n4haLHPJZTGeGXcVkVmABYMhB5wMgkg4HFXJ3CMi74c8SeFPEs94fDGq2mqtbMonS0nSYJvzt&#10;zsJxnBxXq9lK6sm0YG3AUemMY9q+bPhB8BfAPwYv9SfwbJOzamEWTzggVUjJKqoQDoSSW6mvoG1v&#10;547xrdeVAB3f3j71JrOJ3VssUbBGHysMYH8q+YtZ8T+I7bxb9geBLjSJsxMeNySDkM2cZUkADGcd&#10;cEZr034n/EXS/hd4WTxVrEwhDusaMzBQG6nseg68cdTxXxX4q+PPw48ONdyS6rAJdrTxxynahc/N&#10;jLEZH0PPQc8VnVrWLp0uZXPqbXvC6alHbQ6xaRXlo5SRI5eVjaM7kk2eqtgqfXntXsXh3SLu6sk1&#10;PV5P3eGVdpBY4PUjscV8Dfs8/H7Vv2kILlNOT7JeaSVSdLcs0aI5IjO884I9cc9s19/+D9Y0y41a&#10;Pw1dSb5o497g5VWxhc5HGQSCaqnUvqY1KVnZm5IdInE+laiFmiZdjQSEp5oIyAO5B9R0+tdza6fa&#10;skFzFBFAIYURI4zlYgOdq+wJ615Pb6Tba142jur4MrquwMnzRrsJbbknHJwDXq32SI7LZ5fK+bJA&#10;5zXSyORFS5+JGhaFcQ2c6zNdSuybREWUAfxFuAASePWuG8Ra54H8Fy+b4hhjSG8Y7Zpwz7dnzHb/&#10;AAL1zz24zgVh/E/XLXSXuJTB9quLOENENuH5yBtyQPmB7kD1NUtJGj+OvBDt4qeS9kg+Uoqhdqj7&#10;ioenTGWx1rGSNIQR0vhrxP4O8Tapd6bpUpMOnhZJCVI4fv3HPsSOwPFP1zRbXUfDZTTYfOeebAUL&#10;83XqO5PH51g+AdJsNC0GSaSKIC5Yu0jDBAHAUk9hjv8ApXZ6hrMIDLG+WClAIyRjIx2Irz8Y/cdz&#10;qoxXMj4v+MPiLw34a1ixsLT7HLqV0/lraLgzIUUjzCg5+bBBI5yOeteYal8ePCfhSez0/wASTyWs&#10;8q8blaSNSOvzKDgcHGQK9f8ADX7PtmPFtx8UtcEUmqSyuo8zDHYGygwcngdTnn6YAzviF8KtD8ZI&#10;bLVreNlh3lSeeG6jdnOPbNfnGd0IqraJ93g5JwSbOXi/aK+Fc0EFuNUS7a6kK7RuUADrkkZDdsYr&#10;W1Xxx/auhT61pXlTxqm2MpIr45I5AOR7Z65r4L+IPwq0ezae3soTbXXIXaTyv8JIPTPr19a+a77Q&#10;PHOiS/ZEvLtI14Cqzjg9gfT6HFePTwq5r3N8ThlKDVz9CdF+Lvh/QtReDWXEcjDAY5b5SfbGMfyp&#10;bP4i+Ivhl8UdHudSvmuNE1Ztg3DPkrKDtc+iknBXHf0r84LoeLrjFtq6sVYMFlYbh+J749K9+8Ve&#10;Or/4m6dp+hrZC3+yQxwkqSS/lj5cDtzzx14rs9nafMcWFwbhS5G+h+lnhey8AeD/ABVJE6Qzrehj&#10;blMfu0bLtuJIAVmOAD36V23w2sdR1LWZ9MtJZFMYd4nI3Ku77oxx8o+vevzN8O/DCbxDqEGma9fT&#10;gS4DDO49Mnkk+lfY/wAKtZ1P4OavH4ci1eS7tNTUW0az4Dg5yArZzwcYwOOe1er/AGhGas9zypZb&#10;7GTUWfTU8GqaZ4lurm/kieXyvs8spAHy5zxjjnvXj3jTxOvgiWx8JW7eY8oMi+Q4DgEk4yDgE9QO&#10;M13N/wDa/Fd9aeF541LeZ5kvJGQMsGbJ5xjjGMkfWur8Z/Cn4a2O/WYx9rli3TvsJYxlVySHLHO7&#10;GMZ446V1UY80bowrT5ZWZxH/AAjUV1HayxarfWByjvFbkOzt1KsW6Ken0J74Neg3Gk61Zai8lpAl&#10;9arIktwrOUOOMEqepwCM88j3yHeHdS0LSrUazdSKomwUY58wFh0Kn5vwxXrU+iXXiLQmbS3Mc0uH&#10;D4IXZxuL9+nGO/Svs8vpWpps+exc7ysfHq/CrVb/APaCj8c6GsVjY6hZ/Z55Y0d5onDE5QrkLjIG&#10;484GOSRj034geKPEN/4hg/sW7mtI7Fy8cIJRJi67fn4BOATxn6131p4l8BeFdcSx+0STuG8oyQLl&#10;I5ADlnGQcLggYB5xVe8vNI8QXz6nPcSQq+WSG42q7IOA7L95d5BKjJJB9a9yF7HEopFP4fxaj4g1&#10;BrjWIVkCNhpHGVII+6uecg9TXdeMrbSfsKStKLaK1bduB+VlxgqMdv8ACs/SdPuJ9LlE8hgjnBjR&#10;UPzFTx+vb9a5VdM1XQdFk8P6tILuxP7uCPAIU9QxxyMYyBnANXKL6mjmcBqfjS+vZ49BitFSytwH&#10;VYVJeR3JGX78DAHYZJ9a9l0OaXR9GfXNSKpa2tt5nkLgeX6FvYjgc9ea8bvNHmu9Rl1W0UQMUVXl&#10;AwMLwAcccDvXomt6bPq0kdlY3Qa2i2rKoGFdlH3ic84BwB0rmkmNWtqULXS5vFeivd3dz5Ed1uaZ&#10;UIwUyeMtwePUd69UM9jqGippSyM32aNYyp6MNu0ZPHPFcrY6JpFvdxySjDIilFAyu0dOOg/nWz4Z&#10;8S+ENeu73w1ayiC7s8mZXGFbscMcA+35DkUxuBzXw+8b2GqHUbCSyeLUbBpoFQ4wrKcIxH8St1PP&#10;8iKs+HvDetzXr6Z4hkjuYbuYmFAN21SckEY7dhzWvpXgrS/Cmsy3mnF5jdKZJHlwZCzHOcgD8P61&#10;pS3Vlczmxt98M4GA65BG7uCOR9aUnoZtHw3b/H++8P8A7QWu+AtU8NvppQKsd1M5bdb8JE8KgAbW&#10;bl+TjgeuO/8AEfim21Nnc6iuE5dxIBtB4ycmu3/aD8P6CnhqG68RS28mpwBza4IEw+UsM9NwYBuM&#10;+pPv+des6L/bt8bWeSVLdeVVc4z64x/ntXPUxLUrHZSwylHmPu248WWUNmmnfZ1milChXVuAMj68&#10;/lXg/wC0N8YdN+H+l6NcaFpX/CQhLiQmDLxQptXDeaVBGTnAB6sPbNfR3wY+G+syaPaxW6KrQxqi&#10;u5+YBVG8ZOAAffnt3qz+0v8ABj/hOdItNG8JXB09rZka5kjjVjKqoysvJAwxILY9PXmu2jruYTgn&#10;oeSaP+2Zoeu/FjQ/DTQwJpen6Skl2tgUkSKSUAeWXXDfJgEngEk55HH15YWPgLQfGV14yt2sYLq4&#10;CwxtEwaR1bGSz/ewQNuM4AHJ7V+VP7J3hOw8J/tSa5p914bkgiggIuvMgLB/JyVeTPybSWDDkkg8&#10;nIr9VRpXw30K0gl8U6exa/nT7JsUswZvnEaqwOOB/dJGOwqpPUycbHQePvCFt4lj0eFLh7eWzuTK&#10;DA4GFZcfN145IGOeTjFQ6Ze3GpnUNGkjKvE/lK45LbsgnjnPH5c1z3iv4x/DnQdUHh/SJEu9WjMY&#10;iV8FQ8vAHyk5KDJIx9TxU/wS03X9EuNfvvEcgliubp7m3nzjcsvJVgePkHAwcHOfamzOZ6TpGj6B&#10;4E0B9K0a1P2ecs0vJ3PJKS0jHnjJJx26Vz+oT2GnhILCYSlyRtYbTuH8Cg/ex3PtW/P4ntbfUzDB&#10;ISR95gOBn3/TIrxXxj4WvvE2sS3tlcMmFYxN0ILdQOmP6j3rFu+5UG76nEzeAovEfxCPie1ldLpn&#10;IYRtwQOvPPJwBgdcD0GPq/ydunfZIwdpUDB649vTNeafCzwvc6BbQXeoT7/3mduwjC+rZOa951e9&#10;0e/umkhIaXAUkZGfQ+n5UjdTvueVS6JayyHzZHKMMMoHbv8AzrFi8F6LY2i2GlubdAxY5xyT1Of5&#10;e1dhf2cmms10TujKnLZyfxrkr6e11RtsKnMeDubj/IoJnM/iwlhBfOackWMl6SRpFfc/zZoY7o+e&#10;K+rXN0Mbu4xmdmCKMAc0socqF6YqJ22kYNPVi3HXFSlcmZAx3Ng1Zg2klSOKpHf5/TjrVzdzheK1&#10;lsZmB4j+WEJnvmuL8w7wa9C1m3+0Wv3wpB7157PGycHnFYNX3KirjwF34PIqrcuUl9vap4M7vn7C&#10;o5Yw8uD0rKS1NUrERYluO9a8D5AUjIArL24fir8Zwm6pM3F3IZZdjEDpmqqLuc56HpUkrbupyahB&#10;PSguMSwASp4qIh2GDVrcNnNQCTc9A5LQZHj7tOVAXwBUkZUE+tJjcxIoMuVjpAqe9CnIwDSEIw+e&#10;pMIDtFMEV2yzcnpU6zDBHeomxk80rLhQwp8jKlFWuifrnPXtW9oIYltx+lc6Gxjmuq0AAE5rWK0M&#10;zpE4zu61nXKk5B+tbDRjIZjxWTdYOQpqnK+4GHOe/pUMZJIIp87bVyKZbsXYHtWdRGTlfc60LugA&#10;Bqm0ZH3a05JohbqycqfSs12ViWB69q+VrL3mjkmzq/Dbo04jcbvQ+ld1K2UC4LEdq848PPJFcbh0&#10;zXpkUm9RIRtz2ry661ucNR66iQ4EwZwf8Kua3fNLpkilAoUcEdajj2uNpPvSXwDWbs3OBXJTMXa5&#10;5RcStIMsQVrOkQnkjjtWjcLHnA+7nAzVd2VeCPpXdG/Q2ir7lHYq/MahujCbZnPUcVbYO6ksMVVu&#10;lAtjkc9q6I7m5nRAMmDT3x2ptu3QMOtSypj5lHFbG5EmFfJqRUdn5NNjRJMlj0q0uMcGgAVgGGDz&#10;Wu0qqgB+9WTwG+YcVbaQxnKAkfrWTloZ1D3TwLLM2iEZB2OVIzz65P54/Ct+4t3OXziuR8DO7aS3&#10;z4Ytn8PQV3EgAwSScjmvNqHIzGnZ1KhuCOcGrouBKDBGRnsaz7kuhIYbg1Qxwzo3mKuE7VEYGvMi&#10;99pmWFt5zj1qvDOFGSOT2FLMrumT0FVLdMSgsPwro5UzmqSN2GDdGQyY9DWNMjb2OD8vGK34t6/N&#10;K2asrZi53k8NjAB9KTgTCRxMQDP8x5q6sZGZlHI9aumxKyBSnfAxVVoT8zM+B6elJQNWQSuZSGIp&#10;0YCEHpTyuBiM5FMKTYyq+/vV8qM+a+xdtZM5zxjpTGlSW5CkZAH4UqRq5yMnH61VWeAai1mwIZRu&#10;/wD10nBGkUy/wFdl7UwvuTzH429zU9tFeyzf6PC7M33cDO417Jovwb8S6xAZNQjWDkEFiy5B54yu&#10;M/p71nKNjWFNs8LkVFJdu/8AFV23PlujL1Y4HtnvX09b/s/yzRBpJWkVDyCo5x7/AOFepeHP2dtF&#10;gjK6wyqGVWToQpPPORnI/wD1Vnzo6lgpvofEur2TRzsM5AAPHOM1c0bwL4h8Q3UVtYQPulOAZFKD&#10;BGe49K/RrSPgd4Kt7dC8EbTbiTMepH93PbivS2+Hum2/lxQRrCmMDYOAtQ66R0U8tvqz88dP+AHi&#10;uGRE1DaqzD5ShVgB/tDOQfUHFdlpv7M02oWsn9oSvblSNjKhO7PcZ68e2Pev0PTQrC2tPsxjDrwe&#10;OSWHc/5xVmN3TEEMe0KAFGOOKwnmFuh2xypdz4QsP2T/AOzJPPmdb2BsEC4zG3PtHkgj616Vp3wi&#10;tdD4jtASxBIXkfT3/GvqbUt0flsATg/N6kelV/Mit9905JVV4X1NYf2pM7KeVU+p4rH4HkU7rGBQ&#10;456dPbmkg+H6Qlbpk8t8/MQP617X/aEK+WYQMuM/Sp72Sw1CL7PcPgNxk+tYyxrk7s74YFJWicBb&#10;6BHBa+Za8cZwRgZ71tw2yLbBFy7EdMV0DnI8tGDBOAc5/wAj+dTRMIjsfbh+nqM9fwrmdW560I2R&#10;zjWt2sG8D8Bzj3q0SSiTod+47T/X8a6CeOVR5ECKUODk9eao3TX0QjgSOPYBgYPINRzCczmWSecM&#10;jqCynKk8fh+FaX2M/ZldwAVHr1+vvWtAkkcouJ7bc5987qtJDbz7o7tCVP8AWhyuZmJFBb7lLtsB&#10;HIPSlliKhHs5TIwJGAO1dFJaWYtmiaMbcYwfSsyygkt5lSLBUHn/AAqGbQ2MO0+VDDcNtycKcc5J&#10;zitP+zLgMJkmGE5Oeo9/x71vvFA84CqjPnOD/OmxxJH5inJZjk9x/wDqoKOTu7ieECNVDHknIxn3&#10;4qm0yR2wVIvKkIztHI5713/9nx3IwTtZfypE0eUoUnjQkHII/qe9NAc1YNNKI2Jyw++CPve30ran&#10;gebat0uPTHar0SfZjtCh+/PUH/Cq0+qfZpUa5j2jpk+/t1oM3PsUr5Li28sGIyLnLEHke5/z1rUZ&#10;CR+6y3fkc81GVnuLoKp3DGfwrYhKQJvZyCO/bFaQj3GpGHJLb/I13DvAOQTxgj1/+vTlmeA5tUPz&#10;ZzjritwJE8wjvAATyM+h6UqtHbxvIseYxkdeTUcvQUpdipFPv8uRjwex6g/41Yuo2uUZwM46Mait&#10;fsWoFXQMAOqsMH/JregihlX5zsVP7v8AnpUWKjfqc7FBN5TIBnzOo68/1FakWmLbRKDHtB9Omfr6&#10;1YawkeXzLWXGeMEdK1oJJ4U2TESBuMN0plWvoYkttIqAuMD19PetfTtFvooCokBDDduc4AU/QGuq&#10;gjguY/I2I4OBhjyT/UVuWmnvawtG6Dacggc9aC4wOAjtNVddsGwqOxOCfpnirdxpd/MgHlAkcnBB&#10;yP8AGu4OkaSP313II1UZ2H+hz+QrJuXaNTPZnK+hPp3+ppa3NTCh0mA4+1xbVYA4Psep/pRfSafb&#10;uHt4+V6YGK5geI9b/tF4rpFa0IyhHY56fh/nrWH4v8XJp+kST2uBMATGX+6SOuSa1pmL0eh3Xmx6&#10;nADtx+lclr3xH8IeGLUPqEw244SNWd/xHbPvXxfrv7QXjfWgdPsClgoBVvJycnp645714hfXN5d3&#10;aGeRmfOQST8pPJxXWkHMfTfjf9qLxLtez8LQBIs4E0oxJgdwBwp7859xXhCfELxZrQnudTvZWNz/&#10;AKzcx+cDoCOAPyrFvAltaNOvzEc/N71R+2QPshmQKHxlj7/0NZyi7kyn3MDXZjBbSyWrkcEgY/Ou&#10;N0rU7WW1O/hxnIzXd+J41l0iT+zV34Gc88DvisnRrvw94a8OS6nYRpdXzqdjMAdr9cL9CO1aQp9z&#10;KUL7Hzp4w8T31hrksJty7xgYGCOo4ryuXV/FOqaot9bLMJc4Xyg2VxxxgdPrX17beHfG3jrVoPFV&#10;9FA7zZQbztfA7nI7/wCNex/Dj4bale61cLJYx2lxbYKs/CMDkY4yCMH0NdftY04XaNaOB53a58bz&#10;/Bzxz4vRtTnkkkdE4L5OcfwjrzXit34F8TWtw0E9pJ5iHB4J6cV+z+m+FtS0aM6PfWxRUcsQCGUZ&#10;6YK9VPajV/Amn3lxJdabbK5fAdQuc/THOf8AOa5KWfSjdONzsr5HS3jJn5C+H7TUrHU4xeRPsQ4c&#10;YJA4r60+FKvrmt/2RLArqgGN33cE9/pXr2o/BR5r2ZtItXgdssxCOfzB4x+NcwPAes+HWa6t5pFy&#10;CrSxIykA+4HBH1rkxeYRqu5MaHIrH0Zd/B2w8GxWmrbjJFf4zGwBQNjdhCBnmva/B7Pawi4s5Fty&#10;xB5Gc+xHfHoa8R8G+MvFVl4WHhPV0nv4FbzbfzY23AddiE4xz3xmvWPAl5/wkPmSzWzWyRbi4AJG&#10;FOO4B6187ipNyuejhKyceTqe0aXqeu3N0I7xR8ucsq4De/1+lWftniWx12I6ZO0ikYlgkAG5W6Yz&#10;0P0qW2M2nWqNfGSCNyCjMhA4GeePT9K1fEWu2+vaZBcXVvJLcxvsSWMHop7kdMH9ayhc74xubOka&#10;PYyXjXF/JLbRNywTnk9eD7V5b8Svgbo/iW+g8R+H/FOoxqp/fQRnbFgA/KCCrfe5Pvx0Ar07QdN1&#10;vURvujI5fkbhjj39/r1rs7Xw3cQq/I8vksrep9fY10KtJGnIjzjTNb8N2MA/t5Jp0hBUOQSUZf4u&#10;oyPTHr7V6JoPxM8LzSZ0e4WWWJdsgmOxumehx6dfarH/AAjVhOPIvLZQG4Xbgn8D1Bplr8PbDTL/&#10;APtGaJR5hJIIBJPTJx1/E1Try6mkYnU6d4yttX1Muk0QKkLsEisVP0z6itWTxTo8+tx+G9skd467&#10;wFQlGAHXf0zxwO9YK+DdCJNzZrHbu/LMqDJOOCa3dO0+6lnFsk485QSjMeQfQevrUSuzY6rT5Vuk&#10;LyRbsErg+3epP7N0eZBJ5v2C5B3cdwD098/nWtbtHpdo8+rzCWRRmRgvXJ4PGcnpk1GYPD+tvHe2&#10;MyuR8oXcM59h6j2q1FAzc0/XJ7q2nhnmaIQrxKwzuGOf8968P0T4i/294vn8I2kwlmgbMv2iJ4vl&#10;5A2tgITxnGSeK9UzqI8y30qEyPF99ZPlyOxHr9R9Kybzy9QuI78R+TNFw0hAwxHTPripmieZHomn&#10;W0MieRfKJUbj5sj/APX6Vfk0Xw4XT7JawxyxjClUCt+Y5rlW1m7s7dWkxKOOvYevHb86qal4l+xw&#10;faASr9Smev0PvWSh1R0Rlc29Q07WEeRomVP+eT9f0I6ise60DxBq2mE6je+S6n5XVQS2OPmAwMHv&#10;V208SQaokTiN0lYZGR8oyMkZ/wDrVduNQlQNFnHmDGD/ADoKONg8P3lpDs059pznb0Un+lZes6Hr&#10;c0iXWsp5cUGXEzMGx69+gFd7YrfPmWUhVXJODnIB/wA8VevJZb+xK7xJH0ZT2HToeuelbwehjKNj&#10;ktC+JGn21sYILNr2NQAodRtYrxxg89O9cJrniPUfF3iz+zpNNfT7VUyJbdiI5MD7rjGOO4yck9K7&#10;K8vLTSNPuIraBYo7dNxCALwOhx05ri/Cfjq18S3Ei26fZkik2lpMfMen0IOP8mrcmYTRu2Wmappd&#10;zBp+nxO1s2OTgAA88VrapJrmmyslpbvI5QsrJx+HoD9SK0Z4HiH2mZ2KL848o5bHoB6/jSzeLPC2&#10;oRyCK5vopYsM2+EjtxwAd3H6/Ss1LoOFzkF0u98SyMfEN35XyYSPaSxz94bs8fl2rGTw94qiSFTc&#10;ZhhyIUm4wOw5/lmt9W0uVlu9NvZrnJ3cqUwT1zuGfw7VuXl/o+qQf2RfLvdscPwNw6EHPXvWcnc0&#10;OR0r/hLzqkkL6em3BPmoxZTz0A6+hrtLbT9XukN9GhlkHOw/K3HTrjk9K2tKtzZRhInxuGAARjFM&#10;uvDurXeonUYdVlt4FXm3A4PB75GOvvUgZUb6nasbjy3yeqrzx6fWm2evQyF5rm3nj9CUIJP51qTW&#10;OrtI80lyUjxkgjggf5zmsrVk163txJbweZsyQwYA4HJyM8/Smlcq+hWtLM6ojTNGy7TlSw9e1Nl0&#10;7VYpGSNwI+2OP8/nVZfEuuLAJbW22kJyhBHT61w2pfEvVNMkCyQKhIPzdee3BH9aGiWbmpWEkD+Z&#10;E2HHJz3/APr1xOpMBGYAoZ2Pf/Peob3xbfXMRupZdiY+YnHzD9f0rnHupNUcyWEwYKMtzj60jAyL&#10;3TyJAynBbqF6/wCTXP3EUkMxRlKqOQc9a3NVuTaOTKCrHA457Vjtc2043AEt0/8Ar5qZMrl0uV7m&#10;ZLxCsTAsowAfX0qCySVIidgz6ZwM1S+wJvLiRgznjjB/z/Osm7n1K3uEFrc7VTO5SoJPvkgmlCo0&#10;QdraafLqcExu5FjeAbizEDjsAD1964pWEV0ixOB82MkZGT6+1RzPqcsSRW7LI2dxZiQcH6VzUF3q&#10;Ynkt9SCwgEjK8nHrWjlfQD1OCCCHaqxLCq9PLXA4+nSrNzeatfI32C3aaTGdu0gAHjPArmbXX0ns&#10;kis5zE0Y2iUqOSPUHg1oTfErxi2w2mrNdNEuw+YidR0bO3+XBpDkrCRW11eQs+o2nkNkj5+vHes5&#10;4NOZzbECPqOP896h8QfE7U9Qt/L1iYSBVKgBdoT1PHXnnHrXlN3qPiKS7j1HS5Y3jHyqrg5JHr7H&#10;2rpp3M3C510UOn3Vz9mu1IYsVT8PSpjoyKFitiw8k8tnOc+tcsuleE7/AF5PG95aPDq1uqq0ilvL&#10;bgrgAHBIBOSQOPpXbx+I9Ek+W9uRbM3IAyfxOB0+tXKTMyRjaxoEvssF5Yr1+vvXmt7dWtrcGS3V&#10;5rcOSzY+ZQDwSB6fXivWJb6PTptkUkUkvU7iCdjdCAPWqOnXng281C4F8GkuHX5Qm7GR16EDNVHu&#10;I5ZtRsHtXnuHXZtJYvwFHqxrgrvV9Jnlkt7FtwXglenPpXdTWNoZ30m4t8QNlo2Zcq2D930yPSoN&#10;HaAwTabYYtvMyNkagBu3OO+K3gBx8emvMElGEZTncP5mtRZLpwbe8Uykj5Wx1PvW/HbX/hx5ruwl&#10;N1FMiq0TEAIQfvdPwrZ1KSO9t7eBm8gzcuzcEcdjVgclYxGe3DFMHq2emK0bPRIG3GNAjSHsTkj9&#10;alPgfVoXEqX2+BxnB45HYDnPvz+FYc9tcIjvIzFxkbQcHHrn3pbikz0XQ/BGvateDRfD9oLq/uWS&#10;OKMuBu3tgAdTnPQY5NfbXgD/AIJu/tBeMdUTT5tX8O6Fe2R/fWt/qUcU8IdepVSdyspz3GfTFfmd&#10;4X8Z+KLNpHuII7JUVRFdSS4lUMSSFAwQBgE137XPi7XtRjIuXvftHBaQMxwR/fzkfjmu6hhqSV56&#10;s8/EzrX9zY+5viR+xH4w8CaPNL428X+G9RvLVi0drb30VwZVJ6RlOVwBnDdegyeK+CfFn9kRGGC4&#10;jNrO2VULgIQOcE9iRyB15rb16x8O+Dbi2u9TkeKdDv8AJgbcrOR1Zc4YfX69cVwut6xoOoaXJr+u&#10;x77aJvOZXPdeASM9RnA+orPFYWM9YEU+a1qhxdx4BXxciX+lpF5W4kMX2lmU4IHUZz1zxVrV/wBn&#10;fSfFc0c0t0NOureFIuAHD/3mbnALdwBzWRovxk8AG3uUt3EEdocmBs7sNk5Hs3OPfjrxWxb/ABO0&#10;7U7OKS1gSJbiTZGJ22kMBngHBzjnkdKcaLRxyoJMe37NWu6zo1xa2LobmNNkMRkRA209dxOBnqAc&#10;f0r5ii0bxX4d1bUNF8SPH50JVI/Kk8wcdTvXpnjofoa+o/EHxFu9M0SFLKN7ied2TzCT8gHJAJB6&#10;18M+JPEVzo/i3ybeIvDPt3lgVJYDnHbj1rsw0dbDqU7Rufsz8A/iBL428EQ3eqlftlriGVEO4ZUA&#10;ZzgHH9a9ou7iJHAWQc8lep/L09K/DfTPjn43+EdpJ4h8FTIty52tDMcpKjYDDjBBGMjnnp3r6X+C&#10;fxh/aJ+IksN/4iMVgkjHHlx/O0Qz0Y5APQgY6ZH09FxcTijLoz9DtStINRsZlkYEMDkEdT1zn1qD&#10;RJbeG1SKd8Sg4bP3icdfcH6V5Ko8bNZq0uuyxeXKXI8lG3r2DAgAEduvFc34S8Uy6f41vNO8Q3K3&#10;MDyfu5igVlI9QOoHGepGD24GMpXN1C59L3lpbyBWkcl+TkHpWBPbG2A8tmZV5Jb3rciZHQSxkspG&#10;7I5BHqayNTuGJXcMKeMDmtovQbgQG283GeEzwW61nG2lDhxgjdghj0961GgvIeWCiPGeKhitZwC7&#10;r7epP1olKwuQz54l3ATrvXPr0qpLZxag4tRwV5BPHX36VtSIIlCuuGXknqPzrPdtv3ev5YFCkiDJ&#10;nslZkw2ccEnrTZrU7GZR93kematXysoBjYjPJqunmohSVyVb+9ziqE1cxYojeZ88FTGfzpt1bWak&#10;sA4BGML1rYkAT5g2AeOaozxOR5kbbj/noaTM3AxLm3dY1fPPfgdKzJYjJHkErnuOK6ibb5REoxnr&#10;VJUjOUYBsd6uC1Ekc1eQWTASyqWYtnJ6A444rBvrvTdPt2lu5NqnhTg/MfTivRntEd/LCfMcY9Kp&#10;XdnZsRG8COBwQwHWqmbHmf8AaGiXFqjxOzO/AIHAx6+grAvLe0klBUsQ5+b3+tejav4egvLdxAiW&#10;hB4kjUA/iMYNYEXh6eFT9ocynHBH8zWDj1NISZxbaalp85TaG79ciqUuofY3F2nO44BHt2+vrXUn&#10;StTVi7HzgT90HhR9K5i80fU43eSxtjJ1Y/MARjsASKzlVa6nVHzPCPjF8O4viTOPE2kN5GrbAsiE&#10;ALKACBg5GG6fMRz35r43vNMvdHvZNO1iArLCxRgw/iHoehx6iv0XtGvjfs9vaOZUGcHgAfU8DNcl&#10;8RvCE3i/TzFfWYhmVWMZ3htvHQNkHg8gdq2o4rpI6KVS2jPgO5s/9KSQrgEVb8KWjwa0sswxzx+H&#10;TFVtU03V9C1maw1EM0UQwsh+6ST2PT61Ja6q1m32wLu2Ale+TivQO/nPK/jUZ5vExtIyPLSMMcHn&#10;LZ6/lX3B4L1C8n8Faba4CeRbojc9WCjLH6nmvhvxTHJrXiKKSI7mKrvz9TX2/wCEWj/swSYLJJGA&#10;oPBPp9KivL3UjxsbFyqc6MzQvEjt8TLvQHmKKLVZNvOwkYP58nv05rr13wr5m3cWfgZ9a8d0ZkX4&#10;2yXsOPltipZuh4ClfqO/Ne8MEYAQbR6Af54zXmSWpmiKKNGuRKmMIOfXJ7VxusmRrqV4+QwxXTxW&#10;clpBNqSv/rSBtPtXICd7q5k2/wCqQkE04szmznNIR4tYzJlmCkn1Hv8A4V1+ph2hSMjhuc1xmmKZ&#10;vEdzMGYOVCoR6enpXpd5AERVf7wHNaiir7nmviC3dNNl8klSUOSDjA9q8f0q9efSWsiMuJ2Cr2wA&#10;Ofxr3/xPbqtjPvPCxHj6j1r5n8F341HzTLlSH4x65oavuaNrqe3QNIdOiSP7zHaVB9O9enWl1DbW&#10;CWwzlVAUj+vpXndnct9lAgQKR8p+lbc97cxJGzqFXA96hQMXqdhaSJJA7yHL5wAeetXbOJILkSsS&#10;AR0Fc/pt5E+nycHd9MgmrrXLs6ySHOF/GtE+pyS7nb6dqtq06QWpI2MSWI4z/h61638N4rib+1NN&#10;3B/PgO3PZhkDHry1fPXhGZpRKWyZM5Ixxjt+te1+HbyPTbuOeN8L3Hf3rrw9T3kc+JleDOAi05p7&#10;K5vMAMn3mA5LA459s1t/DyTyrTW7lZPmMMaDdjGCzEj6cVn212Y7bUA8g5lcKg9M9h9Pwq14esVt&#10;PCU2qTJgXE7xjnvGuRlc9OTz719BhpXfvM+frw7Gzb6hYeGfAlncxsxvWabZJxgbnJK5z2HtVHQ/&#10;EFx4jGk+JdTdlFrNMPJAOHJBUO3frgivI3ub7WP+JbKcxw5bA9+w7GvXfAFsFsZtLkfDr+9jAGQM&#10;kD8a9d0I21OWM3c+j/2VBc23xR16YSbkeNZD35cNnPr0Uc+npX3Ml07ubWX5gcnBAxjPU18Zfsu2&#10;iweMPFN/ggRQxKTnPBZuR3yMHA9DX2LFIm9Lgtn/AA9K+RzdWqcp9Hl3wXOZ8WXV7oGh6tr92huF&#10;to/NSGEfOyqOVX/a9M/nXyvYR6n8UvDNteaRDdaVNd3v+lRXcZjKW6Ek7CRknoVPPXHFfcLxieEi&#10;UjbJ8vPTFc34i0aSC73WJHlQqFQ9l9QMdsn/AOvXlnpKVj4m+J1m3hvUylmzXGLOVoA7cIw3DOM9&#10;z/DkfjUPwo0DTtE8G21+SI3uVZ33KcINx7d/wHtW18eoI7TxRceT8gWxiyCMcl2JPtnPXvXRfDqb&#10;Rp47TRdTdXEkKIiMRk7uuV69O1ZSfQ9B1bQR4v8AtQeAde8fWmia7LAo8OQSQySDzR55iICx4jGc&#10;ITubDYIBHcCtpPDnhW+v7nTJI3mtrxSu9mKuu4ckHkg/n2r1f4weGtFNnY6Q2piyitmMrW6AEumM&#10;BSegz2Hsa88EE50CfxJJEHtXc+U68KqKduT3GD1znnvXNNy51bYz9unBpnO2f7L3x68F6zpbfA3x&#10;u1zFLK894rSR4gt5B91S425DYBGeT0xWBrk37YXhf4jPpsn+k2e0tMzIsiELyGGRtUsSCdpBzxjn&#10;j7y+C06R+ErPV7aIi1lRwPNADMVcjPBIwcZ9K+iNG8UPaXa6fPB9uhGC4l+Y4cnhdwPv9K75029U&#10;zz411HRrc/Ke3+OvxYiRNB8ZaW8d4heUSxs+yRAfl3KE2qcHpkGvtv4WfE63urLQllliibU4nMx3&#10;5JkQgFHGMhh/wHAI4616v8T/AAp8L7b+zorvTla8vZDGkmNvlqwzvfbg8cY64zXlPxM/ZN8PL4fE&#10;Og6lHp+oTxsYb0Bo2geUY3r5ZJJGMkHg45NFOUoyvIxqRjJWifRF5qenTadJZQ3Bzcgr8nzADPI3&#10;D7ufWu2uL9LDQ5Ps20yog+7yATgfjivyv8S+Av2vfh/dQ6D4k1xvEeiReXJNfeSg3FMGPjC55H3i&#10;c8YHPI+gbH9rfwtPqNlo19a3OnLfYhkNxEY0DghGwxHRm+6OpB711KpcwVCx9h6fqMsuiJOFPmIS&#10;GHX8vY1z2t6zc6XoE3iFI/ONorSGI/ecgfdU8DOfXitxbVbbT0tpc28bkY3cMwYbgcH1HIHpVO4E&#10;U9nLYyOrB0ZcOQFII9TwK1jLqTKNzxrw18RdG1W/kis9QW2urh0kmtp5AGQdWEZf+Hrg49uK9i1x&#10;PDXiH7K4V5SgyrNwCwBXJ2kjJBII+npX45+I73xtrHxg8QJ4UtjFY6epEx3MAzLlFXZ1Jz/Hkdsc&#10;19e/s1fF3V7jwg+l/EW2NtqEdwwiMjbleItgbf4gQBkg598VtTkpGFWi4s+rPFWnRS6DdQwssChA&#10;EC8gE4wB9DXwh8V/A/8AwnWoaZdCK3uE0923eecBQwALYwd3pt6evt97+M9W8O3vhW5t7dkmhIAL&#10;wt1YsOAw5DL+lfKF7oEEF2DbtK0W7I8w4VQR0HQkev1pqo4u6MZUeZWZoeAfCWi+A/CUHgzw8I2i&#10;jLyuyAKoaRix2qCcDnA9q7axCW0sksrARqh5PQDqT+lc1pVnb6fF5B7kndnJBPpRfyx3ME2mRXLL&#10;5g2MV4bbnkc+vT6VFTuaxpHjfx68I6J8ToLK0lkbbZyLKEDFUlLHDhsZz8vbH5HmvetDvEezjeyI&#10;ETgLgcj5Rj8cEVz40jT4LI28fIkXaQeoB/Xmum0u1t7CyihtgNiAAL0AA7AegrOmrMqcOjPS/D8W&#10;L6C7ifZIoIXb6kYBPuKyPh58O/DnhDxF4vu4N2/xCVMjKSH2HcWUHtyeAPTPUmtDw20bmKW3QqN2&#10;5s9SRXpSIqgXQ4frz610HO49yrPbWcGmCOc4WNPLCHq+B6Dueua+crlda0f4ny6f4ctFuRc2O5oi&#10;CBCrEqzB84XcAMdzz1HT6D1AxXcK3DkkxFtzHoAf881z+iwpc63fXclvKYkSNBIR8oAJ3c+nI/Os&#10;JRTZ1UqskrJnzRY297qlxJa6TpJs5ftTXV3EgCq5hO3eccFsAYJyemPb0OTxpa/2LcajZzLc6pdx&#10;i2BlG5gAe2OQwOSehPI+vsOh6Jb3GpXGu30KozkxxKM7jEj5AIOcbup9a8lt/hfp7fEV1iKx2rK0&#10;zgk7lKnGNw4ALHOT06gGtYU7LQJPm3OLm1zxTZ61p8uUkVwUhDu3ms5zvAAOcqoyBntzXultc2Oo&#10;StH4iuJljlU/veSV9eTn8uteL+ItA8SeJfixp2gXgt7C4sXkSzlgIIeMqHJbI4YoCDjqD7k13l74&#10;F+Ldhe/YbCeO4tSQR5igFWJ6HG8kEY/x54bE1Y466128sdYa202M3NmzmMSMCjqVyN/HQnH/ANev&#10;V/B2vXer6fb6tJiW28xhySG/dtgscjqDnA9a6uz+EpeFtc13UEiaVFUW8SF23DgkncAMk+mcDntX&#10;I+IP7W8L6jpvhlAGs5XZonhGDIyj5VdfujPPftmnFtAR/GH4oad4H8BSLHB9ou9SMkEIGQVQg727&#10;A8dPf0r5v+APhvSNYn1f4qRWcf8AaF3stLSRYzuGzcpDc5Iztz+PYVyH7Zlt4ls9Q8PWejXktxfX&#10;8q20sELZjiUh2yrLnIweSPz5r6T8H6Jf+CvhTolpcA281uhvLmKAklnlyibx3zn+I9efem5tsqfK&#10;oJ31Ot8HG58L69Jd+NryOKS+QRR4AbAAJZQ3AyxAOPb8K8Q8KfEe3k8QX2saJEb9Z7qVMuGRt4Yh&#10;yCR8wIGM47YzXpPjXwzql/8ADu51nUjIoswbkovPABG0Ac5weD61578KPh5rOgwaX4y1a8khkEhl&#10;+zSRbUjhfPlb0+8MZBJ/PFbo5muY9TbWta/4SmC6msmt9K8ko6sAxaQkklc+ny/d7HmuV1/xVo+o&#10;axGmhlpYo0O+Q/KdwP3AvqOckn8K+X/2eNW074x/tJatrwvmvrXwNc3kwEjhjJNPM0ahYyCGjQDc&#10;vIXGBivpzxD4g0XXvE1/Z2drDBdWsu25jiQqqsyhwhz1O1gTgnGRnk08RorvqKnFXdjQttTgvZmt&#10;bdSAeQcVT8QarqHh7SZNT0pEkmTA/eHCqD3OOcfTrTfMhsoAtshQnjPtXJeI9TSwsXvdak22UI3y&#10;O3p0y3bHPeubnN2zyb44eMPBXxC0/T9N8Ur9njtzvKzuFiDjPzLkkk+mOcAccV+TPx4sPhh40137&#10;d4VmMl1ajyNicLIVPygbuM5OMj8elfqH+0v8MdB+I3haDVNL/wBFubGESLLEQBIrYBTac/Ngd+vG&#10;Oea+FPhV8DLHUv2m/A/h68xc2z3wubkSrsBjiVnA4yPmK4PrXFO8p2ud0ZJU7n6g/APwF8M/2YPh&#10;XY+HbaPbftBBd6vPERNK9zcj5VkOc4TJUDoOa+j/AANoWiW+pX00kkkk88QXzm5KhjuODgdzzivK&#10;2+GOn6f8TdRg0YFdHu40uVti24G53HLMzZZwuONxyPU17N4c0SxtdbhtZ9T8p0BaVSvynK9PMyFz&#10;z/P0r1o0klZHkKo5asxdLtdf8Epe3t3cpeHdiDcxJcjcVyOMHntxx+Fel6V4gtbnTLTVdVhZZWjV&#10;pFjw/wA+Oc/d6NwOOnas/X7O2vfJ/s2MXItZA/yjJIAI47Yye/Fchq+qLbRsJ55IVQsW8snOTwfu&#10;8kVr6ikzqviH4Ts/HNokrzNBlcfKo+bIx82eo5HFcpoFrp1olvpFlI8RjULKG/5aYGAT0yas+H/7&#10;R8ZD7fHNJ9nwIrcBdoAXghffp9av6lBb6JdRW6xCd7kPmctyMY9iM/l0rOUxRl3JAkE2kyaRqUSB&#10;N7AbTkbVbKnqRn6Vi6usOoO8NsQjFcDHUnGM8d6880m01Gx8RDSri5AXYWWNGypPJ5B74yccdKve&#10;I5NT091GnkecBvUZIODxmvNxbvFnXQfvHP8Aiux1qDSY4m8uRX3LOzk7wP4Vjx79T7dK8zn8bvp8&#10;BsblHnlYFVIw2PxJH9a6LWtV1XUbaS01KTMm3dtBPHof0NfJnxJtNTttLT+zbos7GTnJDoG42rjs&#10;e/0r8vx07VWmfeZdCM4XOtm03SvFPihNdmuUKyR7EiDAuHBJyVznGCas+Jvh7pIszFH8sjDLYGRz&#10;3Jrwj9mXwTqOmeINf+KWqxf6NZWhtLdZP9WHVtzNkkZI447d/SvtWwwuiPrF/EJfMQM25Qc7uV4/&#10;rXlVqlpaM9W2lmfH03wlhvZEht42JHVj8uR7DoPrXonhr4J2C6jaywxgyxsHJxjAB7nnHvmvqbwb&#10;4e0eTTb2/lVRJIqqqtkv6/L2Az1P1zXX6f4RudM0x7x4lWe5+VVHPyjux6Dr0/OrpyqPXc4alSzs&#10;fFl74ck0eTVfGcO+K6tZNkIAynHG7PcY6+vOa6X4eeBdS8aJD4+8eMtzcWkoe0UDakZUnDY6MT/T&#10;PBxX1PefDO6s9EUXbbnuh9wj5BnrnucD27123h/wWmleE4tP1QhF++UBARVB45+gHp7AV7ODwrbv&#10;I87GVklpuYWp6/p3hr7Pq0SYS4lWOZnJyqkHLd8U6TxroOnRTXD3UKqrEMzOAo7k4P3lA6447Vyv&#10;xLOj3zvoFk2XijWVWCsVZgDhR2zzyfyr4E+KGjeLPFZXUjcERWEjwoigDC9GUYwSTjcR/wDWr2o1&#10;ORbHl/VvbOzZ97+Fdf8ACniu21fWNNkN8LX54EVCBJJk4UE8AgDIzx719DeHNR1FtEt4tQBt7gwq&#10;zRK+R83Y9Mjrg45r45/Zg02SDw9e2ml27GGVYNwOOZUBDnsOwAHb619Nah4m0zQbLdd7Irtm8tXY&#10;5U+vHcj8j7V9plVRyoqTPBx1HlqOJh3fgjwnqD6jeeGZW+3W6vNNDn5Y2bJ39OQSDgbv5Gvm7SB4&#10;h1vxVFYXN357XkoiLSfeK84LEDjGOB616Z4p8UXfgfU4LnTr24gs9SmSHUbhIgXlgwRtIHo2Mnsp&#10;PY1l/D2/+HVp4ibUtTmlimMjrBHKoVZAed5bO0E9hnpmvWjOxwumz648LRWvkppq2qyR20aDceQN&#10;uBxxxzyKseKtHt9T0xobZxDLF824L68Y9+ece1c+vjbw1HaxaZp94iTPJz5IBBzx1UknjGe3WtsT&#10;m9S4sNQ4jdMMwyCFPQ57Y6g1Dqhys8Qsbq70uV9KvWQiTkfX0H1962NEiiN0Z5mMRJ2lB90jsfrX&#10;FeIdK0LRo/tdlqIuvSMsp2kcY+XGOeea6XwR43sH0G6uroCC8gDnYOSwAGCD0+Ynj9aXPcXK+p04&#10;1r+y7qQw2xkkBKqrnORnhh7nsOmKoy+DtI1yK4kXAkc75WK8k5ySSPcdua4Ya/DcalNqOosxKoJB&#10;EDnGfftntmuq+HWu6j4hnublwII9u3Zk8ENhflPqM896BHIeFddtPGUN3q/hq9voY9Pma1lRw6co&#10;TlRuOdvfp3rv7HTNSnVtVhunSRgdxAwcDtuyK2ryxudMtmh0mMRyby3A6lsnJ9jnpXjmt/GObRdQ&#10;/wCERntTcyXCkSzZA2r8wIA/vZHPA46GlJXE2ztrfwVo+vi+17XlN3dvmKLeWwpUcHsTknr3/Svn&#10;XSfAtroniqPTZZFnunkG1nI+WNiSAAB2A5Pcj8K+qPC4eLQvtEpLx/eVT1Ud6+ZPDs2veKfjBJeu&#10;otobOTEMYX5nwoCgZx98kFs5HJGM9M1DqaKrKzsfW3hA6q1mdM0dXAYmNpFXBVTgkDIxgnqazvjx&#10;43n+H0HhnQ9Bsvt93rd+LQKASVDK371wCMqNp4HTB9a9M0/Vb7TNOjsbuIpLjczKcjJ9/WuI8bvD&#10;rF5C8seyW3iKxS5wys+d20+hH866oPSxBwdp4ZsvBXxK1/xZvST+1ordZZXYEFIFxhNvA3EAnOc4&#10;AB4rz79q3xF4msPDnhC88BiY6jc6m9tHE0ReMCWFgJHVcnKddvHAHTNeweE9Ie4RNJ16I3z26l9z&#10;DAPJKk+47e9dfqF9Y2mF1LT1uBD+9jcqCyMeOM8jAHrVOQ7n46S/s7eLfBeseD799TlhvvEeoMjx&#10;yEQmNVIHmkDnYyZYk4xwPr+xnhzXNJ8MFvDeq3X222wAsh2sAqjaAegOep759q88+JulWXi7UPD1&#10;+9oksmm3qTTNKcbYAr5A9eT09celeXfFPTviU10994F08z2LEbVyBIhXBXb1AVh3J+UdyampUujX&#10;kT3Pate1/wALaX4hi0sXkcK3A/cxuw3H+g+ldNFeabpUMt/qbM/koW8uMgl8DOAemT27V+d3xE0D&#10;7HFFfeK5AJY2LiRsl1LYydw59Pyp3gb42eNpIY7MINQsICUWUIfM2oAAC2QpP+zxXA8TaXKzojgr&#10;x50z9JfDXioeK/CMOpLZrYvMWBQNu+VSV68c8DnHNbej20sHyF5J+pEjjOD3GR6dq870/XNM1DTE&#10;1O2Jt7mRVUJycnrnnoOa9F8MtE1oZtQuBHEmSMH7zHuR3xXSpXOCRB4gsL3UEjthO8KM2XK9MAdx&#10;3rFi+HxiUyQ6jJKpGQGQBmb3549Otd8PISQiWYtnnbwTz6D3rzLQvHeleJfGGseFPD37yTR9gurg&#10;5KeY/SJeMblH3uT2ApmEpM/i2BUkFzmoZQDwvQmnOB1FNlWJRycV9fJ6FczKTgB8PU0khRQFGM1E&#10;CrShCMipbhWKg9QKxQmyNvfvUpQqwYjPvUDbXQevvVmBmUDnIq29AOW8Qs0mxlPHvXJ7vm+auu8R&#10;MXZQgworjZG2vzWY4vUmY7WGBxTCdz9OKhaXkVYQkqSKymjVO41wg+bPNXY03RHBrMxh/m71sWqI&#10;se0nrUDMg/KxFPH3QTU1zDtfg8VFgj5QaAHN8sRyKgTB59KeHJ4c0mQDweKAHrtOTnmnBc8k0nA/&#10;Gj73y0GM9xWxmkkYcEVKEzx1NRhRu5NAJETRhqniRG+QnFHTgVH9K250IfJHtcqeldRobcZXp0rl&#10;uXbJrodBLCdo/wAaq4jr3b9fWsm5XaDWm4LH5zWbcHcvBzigDFljL/e60y3UrIE65olkcHHelhik&#10;mkXH3s8UMwfmdPJ+6RUUfWogis4JNblxaCKNdw5xVJbVXXHevlKzvNs4p6tsvaRIi3aoehr1CJg8&#10;IcjOOK8v0hD9tQHpnHvXq5+WBA5Gfb+teRjFayOOu9R6KIiWH8XQelJdqZbFwwwQM/Wn7BxIOQKs&#10;yBWtWl2Z3cc1xx3BHks9kmCwJ/GsOS2ljbP3iDXWxszzBJOhYrTNbgtorox2zFwAOffFejSdxLsc&#10;pIZc4b9KpXksS2pDH8a2cCSM7vzrEvv+PdgeRXRDc6YJsqRLmPdn6VPGu5DG3T3qC3yyDA4q44C9&#10;B1rU6nFkTRxhNg4pIlIJz2qUw5wO9PZCF+WgkRIwTlm3Vb+RQAPmqDywF4qeJcL83BzWUlY5z2Dw&#10;CbeW1eJ1J8rnP1rv7hYwuT8x7YrjfhtGw06cyAbc4znkn0x9O9dxdbovmUYGOK82rG8mc05WZzsg&#10;MuFf1wDirBaLydrknack1c8kyqGB+Xp+NV5sW7tG2SWydxoSuLmEuwRACi7ge3c1lbJCwwMe9b9t&#10;5hhRhwR371HfIGkDA49ceopGTdymwlyN598it6xaMqwlOCBjikt7Oe/+WBMKo54JxW7ZeHNQaZox&#10;E7njkAkDNbRempUI3OdlQSAzdv1rPNo0k2Bzu/U16pYfD3X7zzCibQmCc9Oe1ekaB8G71WW41pFj&#10;aNgylSGz6ZFEpHSqUmfL0mnXlscRoS2eAOuKt2+n304BS3csf9k/rX3k3w+0/wCSeWCOWVOASMkA&#10;10em+AdKiuDdPBGrMBuCnAPoTjqR/wDrpc/c0jhZHwbovhHWdQm8u0tjuAz8wKgDPXOK9m0P4IWM&#10;0zX88heXClyAB07defpivquXwjpYUCFOAMkZ5/E9cVPpXhhLC2fyd21jnDc/hxUTqroddPDtbnN+&#10;FvDOgeHID9itAnmAF1A3fN9e4/l0ruZJ41RIpNrL/dHQVSlt9ajQ+UgEQ4yP85qtLBfP5ZWMqCec&#10;jj/69cVSVzuhHU6iLUrL5InjPoNo4wPQdqka5tJYwZBv3nGTyV+vtWfbRpGyzXBZO2QK6e20rR7h&#10;wu/YMZ54ye/tWR6VKF9GLZCO2jwx3K3br1q7ZyOk4hdiwJ4z/IVZtvDlrExC3O5Rk5Pv2H+Na8Vs&#10;qQqw+aVQR26f41jKVzqjTSLNtHKXAZvmxhT6CrcUUiuSATjv71SaFvM8sMVZxkEDgVqidrecCXlN&#10;vXpj6n0rnnqdMKfcRVnluP36kqoyD6k+tLa2ltvZXiV88nPrTG1K/hdlXZIh7HinxTwT4lX5S2Qa&#10;5ToUUiOaytWjaSK3XIycA4/Ksk2PnsB5f3OcA8muqtjHIv3cs3AB6VlWjzh3juFwcnB79f5UzRK5&#10;iS6VBG32iEFW6FO31+tXwsF3FsUgMPXrn1q9NaTckMePmyP5U9tHMqCcIBnnqeTQlcvk7lKGV4bo&#10;QKS67ecjj65/pVuSyWVHmdfvD8j/AFp6vhdkYI7bT0Na9pPIyBJFxjselaKGmpDWupSiinmtPJhw&#10;7be/QYqvp0F9LvguwqleeCSPpzXQl4oWZHjCyAZGDg8+o9DVJbm1+0eSu7IGTkcfnUWXcGZOp210&#10;R51upbbjK+tSxWUiQ7iQOMk11IJjTzVIIPXJ7VjT3/m30emQoJGl+8CcfKfT3pFqLMxbSVy11aIr&#10;svOSevb8/wDOang1BF3QOh3Nxt7ZH869A0/wtaWsWFU4zlefXsR6f1rXi8PafDuVLdQ7jGVHP5et&#10;bxpXM5aHjE8d05Fxa7ghJDAcjINX7PU7n/j3MErncFDKpbk/09T2r3OPTbPYsbrgoPTpU1vp8Fri&#10;RFVVkPzbBjnvj3961jRM1PueVR+GNRubncIwrAZz1/lUsvg7U55FzCtw3OMkYB+p6Z9a9liEMKEx&#10;KHI6ge/+NT+ZbNAWgGD06Y6dq19hEs8ebwXrKRjMYU4xlTkj2HqKmi8C6tFEY5bgEtkjfknnnnjt&#10;XrsUlwg3NnB44q7GZXbkdeQT1zUOn3LV7XPGYfh3ewWg3Osjc4xxgdcc44qzB4F1RkMVw8ewj1Pf&#10;tjBr2KJJ1dhN8ygc9xz7+lSybMFYgM9+wrP2Yr3PILfwbeJhU+UdOxA963YvA0SQM0ku4kZOPlx7&#10;c5znvXoEQjABbg9wOh+tSPGGRjEck9AafsytUcAvgqcuqGVVHoBnPtnjFLb+E53DrOVk6jaOMDsc&#10;+td/ZRTozJcv5hPK4/h9KvXLR20Jn4RByxPA4/rSdO5UanU8sk8MToAtunTqWI/OpfsHiGMnYBs6&#10;bdw7elV/GPxc8CeCoDcazeoHP3YkIJc9hwTg46V8d+Of2tbu8nksvDtnFHAR8rSFgx9ehIyB2OKS&#10;oI1lVsfU2uz3cLql2+GY4ABBLHrgevFeT+KfGd9oqv5NzEsATdJvOSuPbPX0r84vEvxR8Ua9qT6p&#10;qN3JDc5ODE5G1D0UH0x+Z5rHl+IusanbDTb+8lulU5w4ycnpk+1L2F3oYuv3Pc/GXxY1iVvsPhu/&#10;nS1ySV6HfnPB5ynpzxXk+vfGDxV4jtk0/U7j7nys6jllB4BznB45I5Nee63rblDAv38c4P6VxsZu&#10;VlSVDy5HGea6Y0VaxDkz1nSPLBbyiY2Zif6/z5rQN/BcXptPMBeL7wxgk/1qO2vUaUPKqlm5LMOc&#10;/wCNQeHdNv8AV/EIVoly0m0yHjA7n8qipLlV2XRoynLlia9/5UsaIjdTznpVyLw6+vgRxSBTGo5H&#10;pXv8vwl0pNNP2pjIWT7yc7CehHPOPyrkdM+F3jPRmkS2cXUUmSMkISOwAPf8a4pY6FtGelDLZJ+8&#10;ZFx8N7q90tLXR7pZPKXJx1JPXPp6f0qjpPwd0y0sktJbddxYk4xjJ7D0/Kujaz17Qp5ZJoprYSrh&#10;pEzlcdenautstXnkjM5PnbVwgfgkjufSuR4yb0uejSwUFK9h6+CbSCyEGoBYBgANHj5cd/qBXa6b&#10;Z6RpkKQJfxyFersy7+fUA8c1ycGs6k0PnapbNIO4PIArV0qCyFo+rhLdy7lCkuMgdcjPPUfzrGeJ&#10;lbVnTKlFbI9t0bTbe/TYHEm0Y7EH8enNdJpFjoSgThBZzKMPwqjA754rkPDmvQWlgLeK2BYuWJzg&#10;cgDA9elQ+J77ULOJ75EYwMu44XdyO341yyrdyHC57PJBcyRgswlBIwc5HHI59qzp7nSLuWTTNVEU&#10;yvgssuCpK+ueMg/jXx5oXxy0yHWLjSHE9uFB+dS2NwOD0A9D3ruNPjuvFerBNNkR5JsFvMbYXA+8&#10;B6tjn8KxlPqc0qV9D6ts/D2glMiKJGYAYwCFHXgnJrpY7Ky064S9tGG8cF1AyR3FeQ6VoPiayYGS&#10;YhdoVlJyvHTB749RXpNtpupOyywEiM4CqBkZ781UJ6anTQpJaHcWevy20hSQeajjJ+vpj0rQlvLe&#10;NFu7c+VLyQIxjGOMYHH+NcNdaFqouo7uKTA/iXOOnQj/APXXR2U4gDCeINxkEHj3qtzpcUdFoepL&#10;ffvjMA0TEMjdfTP6fjXVT2mmXUB+0INjgjcowwHqCO4rz3TZU1CAyPbNCxYgY5z79qLz+0rKRoBc&#10;EzAYVTwqg88f55quS4zan06xCebbs/ynIbHJIrkLqXVY9RTzd8xl6BRlSfQ+/at20tdfmj8q9mCs&#10;ByABz+XH8qspeX2ijIjMy56Mdob8s4qlSHzWG5ZlKyoUJHTqAfY0ltobvKLnzXaTOVwRx+Pv0rrI&#10;LtJgszrjf1xz+FYlxqlt9sKaefLMRzsIweM89+DitVBEOszJ17RfGl86XGnyRORxtkcqTzyM4IwR&#10;z9RXLx6f4rsiZksw12h+aOORSrEdgSefr3r1aLWvtFoIpY/LkByWP3TXOXniBLa9kkittrDhnz6c&#10;A47g+uaUoqwe2Zv/AGnXtY0mG/Km0uV+UIx+6oGCAf6EVpWuoC3tRBeMCshwSw6e/tmqI1mN4gZ4&#10;shlHQ8cistTavFi4kdGJyg/pz2IojFWM5SudDFaeVIy2uCpYtyc9fT2rK8QRC+MdpEQXTO0jk7j+&#10;mKk0uKWRjBaylg2Vx0OT61ftvDtvptwJZSDNGcrsJKj+QP5UNJblRqNHG3/ii8sbJ7ExbJrVMllB&#10;GQPu4x3GOormvB/xA8Wa/wCaNWijlK48sqGBxk5BYnk9O3XNey3V6jOlxcW6TonDOcFgfoffvWWu&#10;leFtSlkmhIimcHcVb19Rmp5Is0VeQW+saleabviIiQ5DiM56HGB3B9a52/1rXI4TPpkywumP9YMh&#10;v8SBzUdt8KYNCgux4V1OeKS+LOS6BwjMOCPmHGeue3HTFXrTwNq9giQa5erOjrsLYw+cckYwAT+F&#10;V7NGynfVlsa5d6rpy2V5HBuk4yAcH2OSR+lcr9i0Tw9pbQGx8u2jP3Y89T/FjPr+ArtYvDun2Vms&#10;RnllkXo7gAn04H61l6xdePdOhS48GWdvPIjZ/wBK3qHwD8oZSMZOOee4pcgSG6b450mX/QJIJXDD&#10;/dGCOh7jpVV/ij4Oh1RNC8syXUvKKVIULz1c5x0NZ1zrviTxHbGbxPYQ6dfMAWgt8NHkcZ3Ac5xm&#10;s600y+1M7/7NESR4DsVUHae65+bt29aynpsEZXPT7W/03VoWnihCY4lAxxx1yOv1qhqVj4ZCrPdS&#10;FyOFXHzZx29e9XtE0aO2tlazXaCcsT3Pv61a1g6I8iWt4QLhuQVHz/rxg1ko3KPI7b4geEba+jj0&#10;ozSzRMylAhCEDqCx4B/rXuOm+NdCe3S6nkG5sjZw2MdsZ/U9a+WfEfhj4h6Hqdx/wjNpZ6pBOzOh&#10;nbypY8jgDbwR9eR79K9R0/wdfRpBe3ForzsoHyNvAfGG5HvnrWyiuplNvodF4g+MXhbw5dxWIvYb&#10;WN1wMKQEIBwrZwAuBj1rNh8c6Bc6ommWupxPcTcmENgdCR97HUA4x6Utz4B8Pa0BNrGl280oyD5g&#10;JJA9ef5VTt/hZ4Yt5hd29rErK2VKqFIPQHgZyBxnNMmPMdQ2ppLGqW7723YKjv7Csm80TS7y4+zy&#10;RRknnZIoYZ9cnjIrntZ8GTy3Qura5MRXIGOv4HPX+dZlh4b1aN3n1O6uZHGNhdtykdhjqMVLjcbk&#10;zpL/AMF6XdxfZ9Oj3lMbkHP6Zx17VwieE4tKm3W9r5TAlSqkkr6YHoa9V0qPVI/mt5kWXHzE/e+v&#10;Iwa5TxLNJeXTp55gmIH7+I4c8fxDgH0P0pciMefuee6rpjzsU8s5xyDXGS6BqNmn2iBwhX/lmRkM&#10;Pr2PfpjtW/Z6D4+LiyXU3vpfMLJJIqhgnUDoAP1robbQfEFrJ5mqkzov32cAAemMdefSpdIv2mlj&#10;zC5sLrU1VXGxk5BU4Oaoy6bulUO+T/ExGScevvXul5pfhm2QSFkQOM4BIc/hyc15bNeaZOzFAY3R&#10;ymGHJI7j6iocLaC5zCazitWWX+JO/wBe9cxqdh9olLRAbucnPXPet3V7vTElWK+n8rIJBzgHHv7V&#10;lyraSbZ3uDsbhWHI470ijlX026lQW0i+UCc5/hI75I7+3WpLbTLiBi1wPkBwG6EqOnHbNdqjGLLs&#10;ftBwAg6E4/TkVFNc2VzCCQ0ZPIBHSgzlJnJT2ljqcL2xBZm4yRtOPx/+vTrPwskViDbuXROOe3r9&#10;DW5dXuk2kZnl/hwMKCSSfTH55rFPiAaYRNDM0Qb0XPy+/pnvW8JE87CPTPKRgMspz8p7f/rqnc6N&#10;a+WsqRbpGOC2MkA/0rQS88S6rdo2iW7ahNKQEt4wN8hPQLjGW6YFYmof8JhaXKtq2n3VizZwsq7c&#10;465PQfTitlBt3Jlcis7cXWpLaTx+SUJj8zAbeignHtz9ePetaXTEtbkyWuEJ5wP89afFqDI6kqWb&#10;IGB1bPrnvXOajDdaffS7A0nzbs/dBzzjJyDgVuodyLtblPU7O6guzetdSyAsXVWYlVPt+dPtru7t&#10;bGa6is0aR88yZzg9wQQaVfEFpfebZSxsrxnHt7GsS8tisMl5GWBiBIA6Y9K0KaubUtyEtA058sMO&#10;eemeTzWhbXHhS8lhbxBc3SNGMIVXIPcEjB/SuasNb0r+ypE1iH9/J8nI3gL2P86WTWtL1CAWMMgX&#10;yhgfIVKjAHHA4+lMwkmem2dpo+onMGoRqeysdpx+JBB/CtPVdJ8LyadK81zH5qjcgilBbcOwBzkG&#10;vDvEF9qFrHEmmwfad+Adiljj1woJP5VNZ3lzeQFW0+a3mx1ETsAR/wAByfUDGecVpGwoyKF3dG9u&#10;zb6ggeMfKMjtn09K05JPFmlZutOvJRFwAisQpHYED61i6nq9rYQwv4gsrxJJPubYW6/3T3Dex5/W&#10;t+40TU7+ygdYZBGy5V1JBAPr3H0/KqcrHStT179nz9mzQv2tvHY+FF54mj8NXl8ryCa5kKvuGOId&#10;xAZsMSM5HGMZAr7vt/8Aghp8L/BWqw33xg+LLax4dE4WSSGe2tpCrDBBTIkBXoBtOe4FflXfzpp9&#10;8NYaYx3sf+plUkSRv6g9eD749a86udQvpL43Wq3EurSuxMpOZWJcnDOFBxgjjoOua9DDYuHLZ7nm&#10;YnBVHK62P6yvh9+xh/wSb/Zj8Ey+OjJpdzp+n2+LvUbuSC9nkVfuhYdwDt6bQT/T8CP26vF/7Afx&#10;s+L+neP/AIFyXlvY6cXE011ELWK4I4VkiQcBRkAjqOOK/ObVPG3g42N1oOq6jIjZUSWzowXg5BCl&#10;QAD0O0c85ritRuZPF8iWvhy3DRQYZjkKAOhJz+nerxGIUo2icMqEoas+kvHvjPSUsW0jwPbfbJPL&#10;zGxyqJnsO5z796+RPEeteMZpWXxjbxCRcdBhlHbjpyO4HPWva/E/irT/AALptpb6ZZSs5HLKDg+p&#10;Y84PtxXzd4/i8W+LNt3Y3J3qxbyyQuAepLE8jGAFFRhZ+8rmPtW3Y7SfS9OjsbbVLuNJ/JIlVGAO&#10;GGGGPUGv0z+Guj62dJ0/VtfmtkJgXKxcCNTgqoHToRuPrzX5feCpDJpVtaX4/exEq2TuBOc9+oxX&#10;3J8LtTh8TXv9s2bs9zaBYntVB2KpyqMeuVOOPQg5ruqSHyM+07PQ/NUvJOZSQdmMYBP97r9MU9fA&#10;HgqN/wC1r+yEk53fOSSQSTnB69z3x7VU8EazarfNpd8IbZJFLKPM+YyjGV5A6gHr6e9d9NctKJbK&#10;4KKhUlME557/AFrjv1NI36ni0ctyfHNvpWks1pt5kJJ2SRjP4Ag/mK9nNkluSylGU/3jkjNfPviX&#10;XJvCPiKG/kQTxREhtpy3zAgnA/H8a9rgje7RZ7eQujjjIxwee/cd6v2hRryfu181MNt9eRmqMguH&#10;T92OOmBVt4jbxeTneTx6YqncQy/ZlVXI28dccU1MDBu2M0irICSvJPYenFQu8EcRkaMb15yeoq6I&#10;GkcyKOKjSBJeg5961i9RSjcyWuEnZNyDk9c1moy/aSJOVHQV001rGy7UAXjr2qlPoqRkSk/MP4q2&#10;TI9mY0unrdBjyAPTtTNsNpAFkONp7cjFab5RzbqrbCv3u2ff2qeK0V4yx+7+tS32BwPP5dctFnYS&#10;QTNg7Q5Q4P0PQ4//AF1Vh1eMM0qW8jMuCAFwOOuTnr+FejR2zIWD/Mp9fT0FVZ9KRBvj6+wzVEyj&#10;YwP7StV2zMGJYdMdKhW8tbtPPhGVX+8MH8q27m0zGN43EdhVY2KrhEGB6ntRKfchlC5WJlwOe4Pp&#10;WXMnvyxx+Fb0+mox3t8p7bemKpy2k74SJeB3zWMpXNYM5i7W1s0wnBbjnsfrWbI1lMoXnd0PHWus&#10;ezmKt5gDAnAVumfc+lUn0ZY0XygMj+6OPpXJUqG8ZHEtpmHfa/zP6jp9a4258KvfTkX967Jux5aq&#10;MsD2B7V6vLYTuGYKFAJz/wDrrnJ7eKDMRTY6jOR3zWKqJaslnhviv4R+GdZtLi0ubSOSAA5kOfMz&#10;jrkY79x0r4Y+IXwv8TeEILuLT7N2tBhgdpYqrcgnv17/AK1+qUiyMjR4+bHPPY1w3im2u5NLuUsY&#10;1ll2YCu2FPOCM4PbtXfRxfLuaU+Zbs/Ev7ZG2sQwudrFgpI7DvX2x4N1R5bZIBDsQKAjjocDgY9c&#10;U7WP2bNH1TV31XTybbABKgDJYdSvbn0x+NbNroU3h21i0ucMDEcAsCCc/wD1q6pYlSQVPM4HTLV7&#10;b4iX2IlZkhBBPbeVJP05r1q6VvIWaI7Wb5cenr+FclDpV3pPiC98TX6YtJlEUZIBJY7WYDv/AA5r&#10;pNTuUS3UITubkVzyepkE92q6ebJiWI5Cnpk964S9u1sNLlviM7AfzJx/OuxxDc2CzYxIc5/pXmXi&#10;ecL4au7cJvLlQvY53g/0qSJQudB4WEq3NxJt2mVUHT0z3ru9UZGkQuf3rKDj27Z+tcX4KaSWCSaR&#10;skALzz0rtpRLJepLIR8mPlPTimVHY5zxnJb/APCMahcux2RW7MSeMcda+cPhn4Ru9f04z6T80jux&#10;YHCqNvqTXs3xcvorTwLrMjH949thB/tFgBXO/sweTFHbjUnxBI7b89OOx9jn9K0k2RUJYdJ8UeHb&#10;2KPVYT++43A7lwPf1/z0rrL2MmVFm543V7Bfa3aWt5qOkoPNRhtgxyBnqSc+mMV5TeQTtKSy8Z4x&#10;zTjK5mW7VRDp8zKeH449KqiWd42khUMYx0JxgDvW21oVsHfocVlaREly905Xd8i46jGOtdEVoYyi&#10;anh65aIFpsjf3HH513Xh3V1bXraFwX+bA4z27+1cZpyW0VnI8p2xpySB37/SoIr6TTdUh1GFiFRw&#10;QV4O3uPbNdGGiuc8/E/BoSavd/Y9WuQse4pM+B7Bj/KvTZbxLfwlHbT8S+VLMOMfeztx67hXn/iz&#10;Qb+51o/YFLJdYbdnOWP3ua73WI4bkTaZC3mPbQRQgrznAH4c16POlucHspM8s01p7dpZ1zucfhx6&#10;1638Lrh7nxClvKfkmG0g9u/9K9i0rwV4d0DR0g1NFR7qNFJJyd+MnB78814jqkD+B/FhQruAIkiY&#10;4+ZT0bjpzkYOPyr0IYu6OKeD5WfYH7MoNprfilbj5mnuFVWy3zJvdkHPGfm+n5V9hxzIdPB2YYc4&#10;PHSvhH4BeILi30W91CVy6y3ShR945J6L3wD+A9cV9kWGovcWyzwHzF2jcTkjdjlQeM7TxXiZrLmq&#10;JvsetgVaFj0O2eJ7ISMcA8nI6EVw+s6vJAkl3MdyPgNzhUAOc11PnRxWKx7sknJB9+o+lcF4zgtR&#10;oHkOcI77WwecbScfSvMvY7oxvofNvxTsZfFTaj4gD/LHabcnnIhywHvx+XvWN8F9FtfFeqJrV+od&#10;tNnQRkHHzbSTjPUgAZ4PJ9c13fh/V7G78NXllIyv1jLKN33T0wPbg1Q+E0fh7wdDrOvWO6XzZHlk&#10;XOQjgcpHnHHvz164rNW5jpnP3bMyfixONQ1eewKCY3KjZIeQuzGVB9c9frVLwjPocvw9XRLGYsq+&#10;askTnBBY5bHQ7TkkfWqfxLvhceE7q90mOOzkEUhhLD5zJN15PYnH5V8k/CrWdc8I+ILzSdakku4I&#10;IlmgmUZKu4wVYDhl64HbtwKzctSHDqfpj4N8S/8ACIfB7S7/AEqOFra1d45ouSkaM7YKhfmGONxx&#10;hcnNfSvh/UE1u1ttRtIijGIMdvPUYzkdQffpX5V/Dz9om+s/EK/C2GwD2iBp57iXIwkjHqoGOSD1&#10;Pfp1r9M/hl470HVtOS48NbJI41FufI+dMpjIBHAIbtXRCVtzklFsp+OEur6KW+1R5JmtcCOWRydu&#10;7ltuc5/qcVetPEWsay1nBr03mwQxgxE8H5sYB/An05rmPGl1ql/4au59NHnxOR5angk7gpOVBPAy&#10;fT19uc8P65Euotp2psF2xwopJ+bcQRnHp0GQPrRGWo4xsepa5c694p8X2ehaVL9m0rSLRJz86qks&#10;rv5ZQjB+4gLKMjkDgmvIfE/h6+8QTafpHjaCJpTcwMLhQGcusu9FUnHRgBnaOMD2r2+SS10y3iIX&#10;5XcbvTI7nrnAPFedXtrP4h+J1lrUd7v0xHiT7OT914iWYjv8xx9PyxupIpn074isbG8sop4C7SWp&#10;E2yThQ5XbjA4bGT14z74rzXxFPp3h/wVe6jcREpbwlmycBffHp656V3muXYm+zW8RCiX5iScADHU&#10;n+Q61x3i/VbS2tTYqARMMOHGVIHUDr+tdC8jGSsfN/hKxsrjS7vxVeWKRT6jGpuUQHftOQpPAPI4&#10;3EA464qD4geB9I0CXRvFGwlY3SRkOS0e5c4GTkc8cg+mOhr6l8E6fpUsIiEaIiIAox69OO3HarGv&#10;6dBqRMEcZO0gK3G8e+fQ/wAqaMKjvufMHiPX9Ie0F54T3QxuEknikPyPJgYIyMkgj8B9K8on8Y3V&#10;547sdIvFdvtgw6ocrDHzhyOeCRjPX146fWHxJ+GeipoUt0DNMyL5hiRc7Vz/AAsSeScYz3zXzF8N&#10;Z/EdzpDXV1btYSl8DzU2yyIP4nVhwf8AZx/Or5+5koHtVtIltEUwAi/mT9KwteudPs5IbiWIJ5jB&#10;Dg4Ld+/fA7VNLdeVKDI3zrg5IBHHbB7etV76dtblisxDhSQTn5l3DvntjtRKZunbRmlLawuFljTA&#10;56nnFV7RrqAqL37pbCkc/Tp2reS0lfKM25iOWP8AWubkuILNzaM8khRsKMZ3E9l9auKG7M7FvFVp&#10;4YkTUdeZYLAY8yUk4QYOWPoB1J7V7NctBHY/b/OiljkVXhaNw4Kt0b5c4BHPP9a+ZvGPgrxP8Qvh&#10;prPhbSraN7vVLWWC3Sf7u4jCl/TJr5n/AGaPgH+2L8INE1e0+IF2Z7C1aM2PkSLc7c53hht6A42r&#10;gDr7VE522D2V9D9DDq86ziUERwYxjqx/+sf0FaWneIdN1K4j0+OZgZ8nyhkAuozzkAcDOM1+f2uf&#10;F34r/Dp7nxJrNlBdIUIKNiNFAb5W5DAZ4wMDPoK9i/Zl+JkHxY0x/G+qh7M291LDtA4V0+XjkBlY&#10;NyTnucZGKzoS53oKpRcdz60aOewR729+YRAsfoB296zVmsZf+JhakJJP98n75B9fWtqO7WeT55N6&#10;OflA5BrP1O00kqk4ZYvLIHlxgHI6Y9sV3paWMjx7wkuh3nxmh8gvcm3SWRWfgByu07f9rGepxk19&#10;ZXUn2hFKy4KnLKen1z6ivnTQfDx/4SdNWsoFt418zey/ekZuNoyCeOucjoBXtSRpHCAZHMj4AXPy&#10;465PvVQpLqZVZsuXM8gfyIkMjNj5B0P41xHj650bStPOu6+cQWnzkg85XOFwSBjPUnpXcWjSRuVm&#10;boflArzj4lalY+fpuk61bLLBeSSNJn+5Gh68gDc3TOTx05BpSpBCfc+cPA3g3XfiN4hm+JWrwrBF&#10;byPb2FoWLA5OWk3N6ZIXHHrnt7/cWFxq8KXMkjSJCwiEe793vjyAMd9pzz610mi2ej2FlCNOTyII&#10;FB8tAQArnKjnJA/lW/cNbSvDb4RBDmXYOi59h61EYdypRvseeeOl1yLStD8OTS+Q19fFbsxneGiC&#10;FgztyRtbaAB19K4D4h61aaZoh0u7l8iS43R7pASAp4ByPfnjoAc1Q+OfijVNN1bSNLgS3nYrJcsi&#10;y4ZVDxgOow3zDkHO0dORmvMfFHjeD4m33nXsoSyRgix4GQI+CTyeSR6nFVJ2FGmzmf2a/wBlvRP2&#10;afEWpfEhfEFxdah4hLwWtpcqiowZhKS+MEupXK+o7YBz6rc6do2ka7calbQxi91FjLczYw8jHgFj&#10;6gAAeigAcCvlH9r74x3njSy8JWfwnvQ9/oerme6OxdirFGY1VmBIIz1HXOc1e8GfGU+KIHfVA66j&#10;ESJo3OVyf4lYkkq3b0rmq13LdnTSpdj6qnv7Pyyiyg9iP/r1498ZbTUdT+GepWelSLuuDBCcsAMG&#10;VC+3PBIXP9a838YeMp9L0OTxD4qu1tNPSRseUdmVxnkk5yOnX3r8pvj7+0Zq/iq8bw/4dkSWyRGR&#10;Srts+bpgAj5xxz0yO9Ytmv1V9T661T486TJr1n4Fhmk1S3iYQB7ch/3qZUJgNgqCOT689BX01+zx&#10;8P8AxFH8QdE13Xp/NnSSeaCKXoshDBVwvX5SVPTpwO9fmR+xv4fnvPijBLfb7axs4N8joFOJGVgn&#10;HQc9+/av2C07xrolnrcN8bmPT/7NKzyu4G0RqQCMnjDZ57496yp2502XXhaLij2Dx38RbnwNox1q&#10;7tIU1OdZIoUlyUiOMbuPmIBIIH59K9F8JeGfFl58EF07VNMVvEFzatIt1cyGNzNI2NpRM4Gw564X&#10;IAr5x/a61xtT+H/hvxn4Sha2g0+9e6lnkyryR7CmzB3cZfOO2eelfUvw3v57j4Z6TqGq3F5Nql/a&#10;ie4e6wHjMp3FAR2A4557dq+jlFI+fU3c7O001/D0UMOizLI3lpGS+1VLAYYDscH868Z13TdWe6ks&#10;L+TzEznKgZweQOn51ueJ9Eg157WWVmWS3k3w7ScKy9iOhDDrn+gqOztLvTo5ZdXLxnnhSGOPUHvk&#10;c1yyTZre5oa54lh+GPw0murVROltGrMXJVlR8ktx0x2wO2OBXVad4n0DXdEstS1eWGKC3OHWVggf&#10;A3FUJ4OR/EuR1718z/ETV9W1nUL/AEWWY/YntA9srDbErquMvnhupwpOc9KuaH4fs9R8FafY+IpR&#10;JLZjz92cRxkjIYZxkAHnj6c4rTkioXe5j73PZbHj3h7x3bax8Q7TxbpCrFJdz3dncWzsVKbXZkZF&#10;Yc5xtBHO0fMOK928S+NXstETUtZt1aSCQqqIxyY25zz0A/8A118O+DbPWdM8bQ6rr0hn1KG6O2Jk&#10;EakMTg7R1BUgrwN3U819deOpbKxlthdR+ZcRozfKc4Xjqenb6n8K+czXELkk4HuUKFqihIX4i63a&#10;aZpltC+VN+hfJU/JEoDbiegJzxz2OO9fEPxw8T3V3rWm6HpqNPAiRh2j4AVsksxUcHBzzjrX1d8W&#10;ta/tb4eNFFKba4ltjbRMOpLDaCACDnBOcY4/Ovgifw5r+mSSXEjtI11xFtznI6lvQ+lfm2YJOrzM&#10;+6ymhanc+nL2+sLH4UQ6RDIJvtTHbFEM5PXZjp7nPfmvc5rq10bwlpunvsdXhRcY5OxQcY9RXyb8&#10;LPtk+pWHhLWMjyt9yzkZZ15P0Bzxg9uley+I1cIb62O54jgbjxj0+meuK8KrKzsenOB9c+BdDsb/&#10;AEO11ZmG6YZxjhF6gflyaueMFvdKkjtYBnzOItvJb2x6nniuY+Dnjr+3oNN0JoohKqZl8tsgFcDH&#10;TnpjJxn0r0Lxp4itbPWrLSwRdNM58xuWECL05HCnd+PFfZ5VSc6K5eh8jmFTkqvmOp1WFbu1gaTk&#10;xLlFI5w2Ov6V594k8RS3ci+H7SEIsIBkf8xjP6n8K6TW9QuYmWzs8eeUGM9Pz9uteG6p8TvAfw8u&#10;tQ0/4gahLY6tcR7x5cTzbsj5d7Lwu71ySR2r2KlGMDgpznUvY9Es7K20+3nubh2WW4VVDDg4GTj0&#10;+YcHivPNQ+Gen6rDc2tlEvkXcjTyKV+9I3XnjOOxJGK3Pht8RNG8a+GE8UREtbMzl2mJXOxiDkt8&#10;wOfUZ5HFd5Y+Ih5U147pFA2AszMArDkkc/3e/at4YaM1qckq9SEtCv4dsz8OvDkmneD7BZ7m2QeX&#10;CTtRmI6cfU47dO1X/wDhHYPG9smratZojOoMVsMuFdcg85HBPSuH1Txvp+h+KRpc0y/Y1ij89YiG&#10;ldpGK/LjJxxw3C8GvdLex8MatpsUek332aOCYBEiKhwqDnIJOB+dfT4Ck6ceR7Hn4mfPLme58v8A&#10;xe1/T/D+t+Hfh3Ekc0+rfaJLjcC6xpAv3UJP3t5XnHTPtVnS/AqapPDayoogZfmdRnaMZIHQVyni&#10;u4g8deLbHUoXe6XS2mjjuSVYyl3QlcAdQU5weM+tfS2nyW3hLQkhsz5080YBVskrnk5I9Sen9K6q&#10;rMI9j5G1n4Palp+qOugTbbTAEYG5SDknIAOVI7Y6V594p8T/AB88By3GlwXL30UirhnyWwfQpt5+&#10;uVr7t0u+TUbtLe4tlLOcB1z8uTx/gTz64pPFeg6PLfQxXS/aZmJwCN49R1zjv1rlNlUPzI0nVvH5&#10;v3nkhd5nw7gjJwfVfT0yK6+7HimbQzdW9xNbmQkSSI3zDk5AB5AB9Onavsa98KxW15uiiy+7dIX7&#10;+nXrXI+IvD4ngXykLSMxQKB8vP8AUfrSbl0HzJ7nzDpXj7WLLUmtbtIjBcEGckN5jYHGCT1zjqPa&#10;vqb4VeKP7Ms3uoo0aC7beN/3wy/Kc47cdDzXIal8E9LfXLPU4dzLb4PUBXbuXAHGO2OPyzX0P4W+&#10;FekmyjupUT91lmeXOwkfd+QHBx9PzNawcnrIlqPQ53UPGOu216DYurwbtzs2CcE/j0rmZodG1fWU&#10;1GBV89zt3yALub27E/zr1m3+HukXt88FnA0h5bIYhRnuRnp7VyvxA8BQWqpYbDIuMhY12kEdOBkc&#10;j/Gt+fSxi4HU3N7JHpk0loYgsSbpTuAKr6nn1r5h+G3hI6R41a/e8k1C6uZzO7SkYUKSQQR1Kg8f&#10;7o9BXD3cUulanNaWM0hhkbdgSM3OSGUjPBDA8EcDpXs/weh2vcMV2FkwHbk/ezgA9M9zwcVk67vZ&#10;GnsrRsz6ygv/ALVlgWljb5iz/eJ9T7n61UvrRL6zifHltv3Krd8ev4VWjltLWwjhJZC2PmHXPU/g&#10;f0q8IhMwhY89q6lLsYcrN2yhhhtSXKhiOSO5+tcd4jLW2dVtVLgD51I+ZmHTHrnp+FdvHZ+VbBjh&#10;vX0qsZEUPBG3zMCMD39aiUuxcF3PmDXPFWua5prtoluIZ2xvLkkxqDyc4GPbIrrtIufGGiaJaeG7&#10;i6W4RCXZsBm3Mdx+Y9hwPQc4rvjo0FhcSyAf65tzADjnt71yug6Fa22rz6veXfLSMVhKHiPtknge&#10;30z6VG+5rFXZ86fFm2tNVvJdGNuMBDmRvmDPIAfzHUjp+tZHwL8EaPDpdzpNkiCO3lOVPUs2CW+u&#10;eK6u/wAtdXdjMFVkLNuB4OTnAz2FdD8HtOjsG1SVSzmeZXwcfKSvIHAIBx7859qylTu7nTGo+Wxz&#10;XifU9b8K3q3djG1xEjCOONySEI5yoHv2r1Lwx4tbU7Fr2e2eJ9oZIiwJJOfvDOVzj8jW74pZInis&#10;zbCXz15kI4XPUA9iOp+teYa7oeq6MI9R0IsNpzIMn5l44/Hv7VaRzuCZ7HYeMNmz7XHIPM4kKgNw&#10;Og+bH045pker6F4OtbhtHjIa8kNzKUXLu7nqxPOR0A7D2rIsWnu4IHu02lo1Y4PCkjPWuI8Z6V8U&#10;9atdS/4RGO0gH2Xy9PkZutwQctKCwwAcd/8ACuqjK7sZypxjufyQnpTv3bR/vOQKVtrZNO8xACu3&#10;NfXNHAUyEQg4qUuX+WPp3pZCrLwMGqavJE3PJPSs4rXUCd1ULginxqirTGy5CsRUzDMe1exq5LQD&#10;mtdVwygdDXFSIGYk9q7PXWWJUZzXHO6ucA1wVMVGL5WaRpt6kagsckcVafAGAMVBExxtFTbXP3u9&#10;cssWnqjWNJjCokHNX7WJ2UgHilj8sgAjpW5Z2/mApENzNwBShXQOPc5u4QjIPSq6KCcmtXVLO80+&#10;c2t7G0UnBww7HkEexHesuIMCRKCvbkYrojUTIlKxCykNxzUqxqw6dKmaMP8AMpqB1KiruTzkhjVc&#10;d6eqkMWakjcY55NKCXbmgVrkZYjPPNNT5sk9KkYJg76bFtPHaguMbDYwQ+DUzxADPemyGPeD2p2/&#10;JwOlBDTZJCyHKYrb03AuQV4OKw49q5YcmtjTp8zqGGK0plqK6nVN9wk1kyMe3etWViE59KyiuBvx&#10;1raxi2Zcyhj6CpNPYfalB45okOOvNFqkZmAziokc56TqUgucORjaOgrJiQlTJ2WrMbnyRke1Wt20&#10;Dp9K+SlucrkUrBHXVI5dmAOfzr1toVmtRIDhq8uhlX7ZGCT97tXq1rFviAz+Nebi9WcWJd3cjVlW&#10;IKELBuOK1XZBasmcDH5e9ZqOCQAdmCe1aEMWY9zDIBrhjuc9zy+WFTMVYYyTz7+tV7iBwhOSx7d6&#10;62bQtRkZzDDI65JBCEn9BQ/hXXWwv2aXnvtOPzxXfSl3NII8uuUfDMB8orEuzmAjuOle4J8M/Fl6&#10;5EVk6qeckcH156VpWPwH1+/JbVF+zRDoVwxz9M11wZ34ddz5lt55UYqh61vW8dzOAwU7T3r6aX9l&#10;qZPna9PzHK4XnHXn0/Wu08OfAFNAvQ2qv9sjVchOgyfXufpVOaPRlDsfH32SUuFbODVqW0lT5Qa+&#10;73+F+nyMG+wqg6DaOcf/AF6q33wa0O/RYPsvlOeN65Lfl0rOVS+hwVIs+ExBOuDj5a0RHlBx0719&#10;N+IvgPfaROsVjOXR+zYyeO20dfauDvvhN4k0/L+S7IV3DA3cdOcdPoaVzKxheApXW+eMgsJAB9D6&#10;j+tevXNpLNBtYnPpXIeD/CWvadf/AG+e3YxxkKVUHdk+3UjHU9u9eyS6fe3SFYISWQZwBz+FcdX4&#10;jlqx1ueewabKNsEQyQc88CryaU7/ACOvJJwcEjNet/DrwzdalrSx6tbFEJUfOh7nrtPXjmvtLRfA&#10;Hhu1m8wWyRBVwWxgkfXtXK8Qo7nfg8ulVV0z4B0j4aeLvENxFaafaEGY7Qz5VcdzkivUrD9n+4sb&#10;uNNduBtJ+dV5/Jun86+77PQNOicXtnKpBG0bCCvHHOO46Gus06x8veioGRx84xw1VLHR7Hr/ANiQ&#10;erPlfw58H7TRIQdJUv5vUzAAkfQCu5i+FCW0TGOILKOVAYDGf6fjX0WumJ8gjQKegwPu1uRaPZSj&#10;zJ0DNjGfb61lLENoqOWU47Hyb/whGp2W2EBT3IwT+AwP1rUuPCOtxPGgifC9QFJGPU4zivrWDQNO&#10;V1mA2yAdvT/69WX0tVIZDnuKParcqGXyXU+O7TStQNx5flyDexBZkOBj+ldHHo0i2+2RSDuPXr/+&#10;qvpmfTHk5LKWPP41mSeH0kK/uF3f3vWiVVGqwTPno2gkYRyxnb7dM1aaK9icfZkZsDsOvt9a97k8&#10;LxIgIjUFj1A7VC+iCKURRA/MOSBxn0zWbmafUzwuLV3iXN6m2MkBdqnOe+a1fMspJBlQV9/X2r1E&#10;6EszPsiDMvB3DAA9feqkfhFI4FSFBtXJ98/U1zyqC+qvocCmiqH3YUJ6Hrk1WTSFjPkyMuD/ABHg&#10;V6k+hvbL5VygDMMj8aof2Dp96NkqMccZ6dKTmdlOlY84Gmy7DavywO4AHjA75ra8uWG3WcfMq8Ef&#10;xHHrXbXfhyzlRljcW7su1WAzj2xnp+prPj8K3kAQ3ci7H4Ow5/H61BtyvqY1pex3luzqclPTritC&#10;WGCRQ5IdR0B9e4/+tWing/7Plrdt5buMA89v/r5rNuPCVz5L7XkYv/COdv4jmn7NWudNOPUfF9ld&#10;i91CAp6rjPHrUtzNptuAEj2J9Pu/4VYi0y+ij8q+Lybu+MEYHc0Lbw28GyXpnjNc0qRoOgj2bZ0f&#10;IbkVHc3DyvhU3KThuP5VdcwRIFkG0Y4b0qtLdW64gL7WAzluM/0qfZ7FRlYv7PKiUkflzmtO2szc&#10;YXsvPJxXJWmoalLOYo4xIvqen4HpXQLK6OFlh3R9Sc4I49K0cbbjvc15dIVVLuRsznjrVGXSp1hN&#10;1HkoO4704XIiiC2iYiHBBPb2zWguqm0h8lF3KV+71GD/AErNyBQOSuLWQul9Hly3B/vH2NXreOTc&#10;ItvU9/etF18074l2r9ehqE2szSBxJv28knrmsGzXlLt3oEsdsW3Fkk4+XkjPTivPbnwrNeXL22oO&#10;7bfuSLlWUnurDnI/SvUtPjaRAqSNvBzjtzW9Z6RerKzygbSO56VpGI/U5nwvrWtW1sdK1dxcPFgJ&#10;MwILZJ+9zjPTPY+1ejQ+fgXDru3DgjnHsKF8IxXmN0hPHPHH4f4/pXW2OlQ6WiWZfcx+bHBwT7/r&#10;XbCRlKnc5tRN0cMpbrx1q3HbvGSWH0rspVsmge2lcFmA4JAbHr+Nc80caSh1Jx/dP8609oJUis9q&#10;8MW6FVHuOuT60JauZRtGV61eFshJlB68VPGmy4BDbNq5xyc47ex71TmiuQhijdlLOu5RVp7Tau5D&#10;uHYH+VWjdqqsqDjv/wDWpUX5A5/HNcspFkYkdFBC9qCtrMFkjbbjj6+tVJ9R0+KMvPKkSD7xdgB9&#10;a8I8Z/Hn4d+HHlhtr0XdxtIEcSt94e5AGc+v1rQSifQzCxWMvKVCDrmuH1f4leDfD2xNQmRfNyFw&#10;QSSO20HOD64r8+/H37Q2qeLNLfSrBGhRgSx3EHJGMZUjGOvr+deIJI2uxNday7TyquPMkO7aB0/A&#10;UFezTWp9fePv2xk0++TS/CFnHKGU5mWQgjPA3gru6jBGRXyf4x+Ofxb8UTyw3eqvbW0wXNugUqAO&#10;o4UBlb3Gcd+9cFPp8BcmLLbTnp606fT52xI6D+tBm6Zny6pd3U3mXchkOd25zlie3J5wOw6CuY1i&#10;4lnMko5OMn/Pv3rovs0Kl7px8w4AP61jTq9wTAi7g3HXoDW0Y6ES7Hm6vdSyneu5Wxj+ta9np9yX&#10;SW1xkEjHevb9P+GUUWnJd3UhdsbmAI289BjuR+tdr4E8P+DhdSXBhBuYMHLA7e46Hjjn+tcU8bTj&#10;7x10suqSlZnyLexXUWpmO8jMTry28EH2Pv7V2Xg2LwZNOV1mdzPG+5duMAHtjr65r641rw74WYhL&#10;yxhlbkgyD5gG7A9QDWb4a+G3w1F7caje2sdssqeW/kKAWHH94HtxkelRUzmlbRM7VlMup4F4k037&#10;XdIfD74j7v8Az/Cuq8CteX2vJYiGRccFyhCg9iTjoa+21+GHw00TQIrTR2M96ULcnMbof4TjgMPT&#10;oe1c3ZeCEaMSaPEIMHaVBIyfYHgEevFebXzHnXKtDrwuXqnLmbI9D0e+hV1uZwECBmIJKLj0JrtN&#10;OmsNQZdNa8gWdwAkbuocnthc57enSuOl0vxnpEU3l3O+0Lf6plQ44wwBHzVkXnh7RWm/06IidwHD&#10;KMHPX5W6Z/WvPcE9T0ZNbHut3FD4a04za7PHA7ABpGPyZIyBzjIxXI6b4c0DXIBe2UltLMmShhZC&#10;eeDnHNcTea2niGC10bUrK4kt4MDM8TDtjOemCP51z8Hws8Cy6mNQ0+a4sp43LCFc+WOeSGIPBz0z&#10;mqULGXtOhb8VeEPE0l8P7FvxFCexUFQf9rqSPpXqWi6HZX/h1NE8T2kUsyp8zRrwzDoQflIIPfIz&#10;1rotPXw4II7EO0cwQAl1LbiuBkkDAyfpXcQaDPCiyzOvm7Ryhzk/WiWw3K+5j2Xw68K6ZFK+nTXL&#10;sw+UFgVUjsAQW9edxo8OXQ1RbrTdTtJ7f7O5GXTdG6A8NkjHPB//AFUup+JI/D91LFfwzqsShy4Q&#10;kbCM7j7Vhab8Y/DcV59lsL1lLrko0ZZcf7R6jpx3rncbmbZ2Fv4C8N20zaimmQSPOcvIIwM+hK56&#10;+pqWz8H6PZaoNQtLONGGQHUYK5GD068V2+h+ItL8T2x/seSMFFGQmRjPbDckVS1UzTQGC1MkcZyp&#10;aM4YepH9K0jQLNS2sxeA2d6jFRyjD6du4rWs4/EWno32G2DoOnfOPxrifAuh63ojT3Wq6hLqIlG0&#10;NMRuQZzwB0J79uOgr0VNZubYC30yUgjnax6/T61tGlYakNts31kDqEjo4JDYHY+vp+FW7G1sI0eG&#10;6XarcIOT+PtxXn/jPVfijJp8X/CCw2Zu/NG5JyQhTrtH3ic/j+ZyNTRte1dbIf8ACwoU0vUyQFSI&#10;N5UmQDkF8H/Ec+1U4nUqfuc9y1qPj/QNBnkhuGkDw8YCnkA44wDg8H64rc07UYPFCJqVvlo2AOZQ&#10;Vfn2PNb+j+FtZuUF9LIrRzjKPkEYPqRnB9Rip5PD+t6Zm5nkimjPyqkZyc+/AP5VcXoc85dC3aXF&#10;zYo82wTrtxgkE5Xp/wDrrFTW9e1m6eD7AI0Q/MVVuR68nntW9bWX2i4SGVGUsMbk7A9a6eDSk0YG&#10;WBpMPwS4x0/z2omwgr7mHpsjknzQwwuCAvb+8e46VNPPa7TBewJLBtOH/jUk57cituB76znee3Tb&#10;uxy6/Ke/cYI/So5LqKK6FxLEAxH8Iyfw+tDmN0znoNJguIDN8wC5bYe+O3brVvTNO07U4nV7aMOM&#10;jB+9+B4P5VY1XxFa2t39huZUbK7iCfnwfQenbpWJperxX2qNCiGIKAwfsev41lKXUaiOn0oQSPH5&#10;Z8vJ2pyRye55Iq2NBsxGs12hD8hVzwv0x+dbWsXOpS2Ii01Q7KemeB7nHOKgsTe3gWO9CbUXCkcE&#10;EfhgimmNxRLY+EVNu88MhilcYyDg8e/bNbVto4Tb5s/7xQB8w4+uen6VYtxqDXHlREMAowCQD/nH&#10;Srb2bwyi3u/nDDKgc1LlrqLkRzN5pFk87s8Qyy7SyHBI+lYZ0E6dKbi0g88FOB3GPU9B7VWsdC8Z&#10;2vjq41PVZFk0+4UiAIT8m0nA244OMZOcn8K9dkijmgH2bAYgbqXNpcfKjjdOiuo411Jo2hKqTtBw&#10;SemAO4NW0udN1BzJdMN4IIBOOfb3rVuVvdotkjWQ9QAfWsu1sI7id3urJUxwDuBJPfOOabfUqOrN&#10;O7toU094shlXB3dduT2rCivLJ2/s64VsqNwwOMfyFbb4nVlK7UHy4/z2rJ+2aaFkhRDvjJG73qef&#10;sbkd5B9pZVgjHPdhj8c15rreh/EWzsbifw1OlxckFo1lcKpOchSOe3sPavUJJy1sNnKevv8A4Vx+&#10;p+JZrSfZJbdW2ll7479wapq+5PMjivD3ij4j3Mw/tfQ4bdIz+8Ech5AHJUscZJ/Cuv1bQtB1gjWp&#10;BueNhwc70I749OfeuI8VeNdVsgf7DtWlCAM/zYB55AODyKbp/wARfDESCXXd1jK4w0cvynac8qc9&#10;cAkD0odMXtEdxEYLZFXUN7IOVbHOOxPoa6+11Gx06CNk3sSeFKnj6VmaZeeHboFLK4ZlwDslXHHG&#10;CD0PtzXUCKIOtwzcrySx4+tZvVkSlrcrprJuN0kUABXlg/Jz7Hjqa5nVPP1CEG1cwhWy56Y+nrXX&#10;SXEFzlXXp0xzn2+lY16qTjbDjI6qDyPc/WhwZakjInEVzOLUnoMnccdPSs24sZ23LuIXPGDzj0+l&#10;aptHhCm5VS+eCfTr1q15+lunleafMbJ5HQjsD0qlO4SkrHF3uiXhkWSwlYkn50L4AX8eD9DW5Faa&#10;Zp6fawpNwuAo+vUA9q0JjZKu5lLMDyQM8e3rVX7HPdxGSQlEByABzt7E1ZyyaMrUvEKwT/cLN1wB&#10;94f410eh+FfiP8TrC5bwHoVxq32JBJPHFG0hRTyDtALNnnt1FYE+nzlc5G5WwGI/hP8AKvhH4i/G&#10;n45eBPj5cS/DXXrnw8NFtYWjntpQhdmzn5TxyMZ289MmveybB069XkquyscWMrShDmjqfSetaNqD&#10;ai51O2uNLkT90YruCSN1YHuGUYB/Ssy6+HeptZtcwvCQ7ffJ+/nr05z+BrB8H/8ABVf4+6tq2n6F&#10;8etN074gWUStG0OpxB5FVxyRNgPnuDuB7dMV7BbeM9N+I13Pqvh/R7XQrPe5htYZGkCk9eXJJ6c8&#10;nGOtcuY5fGnrTd0a03O15o8RvPh9NLNGssBnnOeWAKKPZsfoea4fVfC19bZtmhMMaYwW4/IdR/hX&#10;1N9pW3cx3mUDcYHPI7++abPYeHbpt16GldyBtblc9AeBn9a8j2ZtGr0PkG50PxLFAJIwd+M7MjhP&#10;UfX0rO83UGVEuYWC92bjGK+wLnwNYSKiqTHvJ29wPzNcp4q+HsVjZLNYvJNI4xLuwUHoQQB36/hS&#10;5NSm7nzcb2xELJKnzJzn6VkXF9pd2AswHXOBzx6V6fqfha7uN37oYjAAwwHUdBnBx7iuNbwrJbyF&#10;IY13n/vnOOx710RpoVtCLRNevtMvodS8KXJ068s2DRyQEq0Z9RjB9qs+K/iZ8QfGN9LH4s1eW/BY&#10;EO+G+Yd+cn2zk1D/AGVqVovmWBEUuMMwAP5gjn34rlraO80tiNTgYr0YAclfb0zXTAhmfca+lmhS&#10;VUeRWPz57/8A1vWuE1b4izWl0Vv5PtDTECNchQMd+B6ev510/iu08O6o7S6dG8SsoOw/eBH3vXg/&#10;n+VeFa54baS6mWISJLGN251yvI+Ur0zx1wa76fK9zCcj0Jrx4NQSViVjk+Y+hBq3qR1/U4xDpszK&#10;inJQYUMD6k1xHhrTJxJELi7eeRcF88BvTj2r3m0gCol+saSc4YMODjpnvxWVe17I1pu61PJb3S9b&#10;R0LuVCgHGc5rpNKsTOUmuMgkEH0xW3ctwfNmxGCQFx+ZJ/pVX7elsyNCAyDIGTjj6VzN9EdPKj3f&#10;wH4j8K6VaD7dZMj22zDBN3mbR0wOT05r7+8G/tU/syabo6f2z4Tk0m8SMKWgijkWV/VQ53knrt5I&#10;7k9a/JS18Yy2s4trjYI3YKXP3lB78frXVXdpDrbjT47tJxx8uQRz2HOM1vhqjje6PPxlDnaaZ+h/&#10;in47/sc+ITPBdeEbq8+0g+SnlLaSebjG52XnbnkH9K+A/Edjc28hW01JoLUszRxcMVJ9T94j0zTb&#10;bQfDXh+zW58XaxdRQu+0LBB5rqCeo65x24rD1bVvg6pk/wCEf8TXl0pk2yNdWLqcgYx+7zg578jH&#10;cdBtXg5rQMNDk0epybW94lyNSa3j1GSDL+RKwVJcc7SxHGemcH8a+rPh7+1R4V+FXh0ab4J8G/8A&#10;CPX94uLy6hZbtckH5m8zaDjsQnHSvkPQ9bTxJayS28bpyYxHKrI5x0OCOjdsfjXRXcUMW0H5jjGD&#10;1/8A1GualW9je6ubVaXtUrOxU+M+ueG/FkieFb3RodUihjW4j1mRcTiZnLPHjlSpGASMevJ5rw2f&#10;TNFtLBxoCGBkXcY1X5GPrnOcjFfQxvLEwCJIsjG0IV+UcdMdMYrz7WbKAGJNPC26dTtwOc9MdhWs&#10;McpPYr6gktzymS8ubnT2s9SmLl0IDE5O09jnoRXj2qeHbpYJJY2Mvln7q8n/AOvX1VNpGnSqHvbO&#10;Nyy4yORx0yOlcP4quLXQo4r+2tFim3bcD5QQB1b6/TmumFZHHUwaWp4j4SISMyLHuKk8nru9fqK+&#10;3/2PNQ0uLUddt9ZnQANCI0Y5OSGK4XjIyWz9MmvjWw1yxvpLq4tbYWsmMuEJK59jgfX1rrPhp40h&#10;8Dak17CMG4xGTgk9cjGOnJ5PpXoRjeNzzqjtKx+ycuh+FHuvtc9rF9oXlZGRflI9Pfiuht7fTrqJ&#10;CkeH6BmGfw+leMeGfGtj4n0+PULVjKFVS+4EfMVBIOQOQTzXpOkataxxCWdNoZiFHPGe/wBKxlGw&#10;JXK/jnQLa0tE8QWEaCWDhjgDKtgY/r/OpvCjJNokU7NhlLArn3J/ka6vUo01fQZrMKFZlOADjPfG&#10;T3Nea/C8NGs+m6uixXvB6k59cEgc9+gqCvZnYtBMpMsxyx7dsdqesEF6NsjFSvOK6O6hBQRshZV5&#10;4HrUa2zYMjptJ/pTJaOZk09Ijt3BayZrSHcYPM3E88dcn0rqZhBJiG4Qtu74zj61Q8vypzJtXI4P&#10;0rSDCxz7WBVAjDpypB5/yangjkUlJsKq9OeT9K05mXHyoMN6Dmq7WjyHJGR6+laAUCq7DFGVyT0J&#10;xn/69VI5EjiY/KNpzj3NaC6akbbjgnrzVX+z0JZmjVh0BJx+lLmRlN9DFupZ5ubcgt6e1Sp59t8j&#10;npz1qeS3tomLImPpUECwOdmMKeQ59aZBNLHHGDJnaG6Dvz1rPdoycOMg8Zq1cW0UkuFbJA7n/PNV&#10;Vs4rfLOd6tx/+qgpy0sZV05yQWyvQelZ6zuyiPAXnjH860JobRmbEW5CMbcn/HrTGtLBpx5a7Tjg&#10;gk/14pSVyblG5WVjtJJCnkVCQ6IZV4Axyew/+tT/AOy0WZp2Yq31zWTqEB8thK7Ko5OP51jKk2X7&#10;Qc86MoRJOnUEcH6VSvNPt54R5uAy/NmqksCRI7RhguAcj+lV1tL65UXCO6L1wf61y1KTRUZlPUoI&#10;YpwY2xvXGMenc/Wubez/ALTt5LWVdsTcZHJOOo+nar11/aX2p7aWTKP0IA4AHfjiqdot/F05HTn1&#10;qNVobqZQk022RvsxjVUxwQO1ebeLdB0aLbPMqg4JDE469znpXvVxGlzCI7fAYfez3PeuH17wro19&#10;p8thqcodJR0IGVwcjHPrWbrNM6eTmPnC70uDVrI2MNwoRDvTjcM+lcP4ns4tNVJInMiNx07ivW08&#10;JWumC4cLKEB2oy9CAep64z6VyviKzjvYTDCm7YeFPAz6120atzGpSaOStbaMKioSysuDnjqOlcB4&#10;60iOLw9JImAQ4wx7cjtXeBLi1uREzkCMfeHTP+fSvF/iT/wkur6hZw26CKygkEjMG+9g4O4c/lXU&#10;ncxnA7j4erIolilP7tsYJHG7vzXeXI824Cw9cYFc5pbvaWVvE6hk+9x6HnGK6iCfzbppHXaoAxzy&#10;PerluZweh8//ABseS08J6k9yuAyRoo7k+Yp4+o5rnPgvLcxaHb28CnMm9j7/ADHj611n7Qsjf8IN&#10;vLcTXKoMng4UnP8AT6VjfBHT3g0i1m804Vi2G7Z5/LmtUZz3PU7y31GDxTapAA0Uybnx2bnOT64x&#10;+NdDJAyyDb3POK8y8dePLzSPGen6XZR/JK8aySAHduZscdcjGD0r2KSNXkjlRsFwCw/h5HaoctSS&#10;peWsyhoeGjYfnVaxto7WGSThWkGOtb+oQJCEfJBIrm4oLiaYpOAyj07D3rWEyJvoTskEVg1rHyH5&#10;PPf+VZtyLeSINEcn+L0q1qNrH9kPkjawxwOciq7WO2BYpPlEg6jkj3NdlJ6nJWjdHcW+viLwotxJ&#10;InnWu4bT1YE8fX/9dM8FTT3T3OqTHC4Byx6tnOAPavMbwyx2/wBlkG455ru/DXnWmgXU2PndPlye&#10;hBxx7889K2cmc0VbQs65451SXWwt1M0kUC7UDEscnk8np9BXXeLJ7XxL4Z0rVoifMQyLLnGT0AyR&#10;zjIOM4+leP6rEkUUUhG4tncfQ+1dZ4ZuLq60S504qGiUZGevJz0r0aUvducVRe8z3b4R31xb6eyQ&#10;OECuSuR8u8YyT6jgV96aJNts7e2iOI1HOOQCeW/U1+bngy6ntUQI5SGMszY9+MY9MnNfbPgTWJJd&#10;KS4u1ERbIK4wMD7pwT6YNeTinzTZ6OHp+6j3uUxPsuJMlRjH9a4D4h+IX0rw6178ryPIIyGONqsD&#10;uYHBPGPSnw+IrmLVrbTp0/0eZWCuegdefm7e2OO3WuB+Kxa88DXZhG4kuI8kBmYgkDk+3GK5Zw0u&#10;ddKPvWPnvwHqEug2F28PLAB3A5C9cHPfpxXXfD7VrLT3msbpd0Mq7l5wAw7t9emKw7uH+zfh6LSB&#10;PJub1AJCRh+SOSfXHSvJRNrlnfoLLemwg5HIZiOuOjfyHesOc1rxvojO/aF1W58Qa3ZxtKYNOtUb&#10;ZbqflkkHVn9cZG0dvrXr/wCy7Nnwheas4WZheEOHAIdYwu1SSOR1BHb8a+E/jlrfjLwr4whs9QkS&#10;5mukEgRwWwvUdCMZBGB1P0r7j/ZXuXuPhBbT3ZH2m5vpSIlUgHO0jjrnBwfpSUU2DjofU2qr8Odb&#10;0++Sy0IWk91DCJ5XZ8jI3eXEzHO0Hq2OK8Ni/Y4/aI8Gxj4jfDPxFb6RpF0zSahB5rMEif8AuqFL&#10;HbuHJB/AV9Va9rehwQ295d2uy4AIdl+7gcDAJx065rvfC/iOWSC5vZpsw21uu1W4CoM9QeAD0P5H&#10;nFaNGXKr6nwjp/7XXgb4WTz/AA18dXFzfDTgS1+kLMGZm+YOACQwJ5/hHOO9eS69+1N4P1XxK934&#10;R1qK6j812QlcIAxwFYA7yAOxPWvtjxd4q8EeO9St9E8S+F4dbtrWB76486JdrKzbQrkjIPH8RXr0&#10;9Pm7xN+zF+yXr/i+08SaBbweGrhpvObTrdWUyDkoyoWKZ9eDyM+mFtqglCPQ+hPgv8VfDGp+AUbX&#10;9TDzwXD5RyC6pJIcEjJcoOi8EAccV02ga74bl+J9p4a0JQ32qd5mlRty7u53DIOO3PoOa+f/AIif&#10;BDRdITRbDw/Gi2+o7ngnhXf91dxVmBHIH3eexxXZ/CrwT4p8I/ESz1i/umubRkKsuM4Zu+DzuHQn&#10;jHv2w9veZLp2ifdttppskkjkAkZ3aTJ9T7/hWVryaXHdBblUnuQgZY9wJCk9fbvV+S8lCRiJVkDb&#10;vn38Ljpke34V4sNMlu/i5Pr1wWf/AESNAHyuxd2GK44Bbg+pxzXfCq9jlmezaFbPC8l7k7NmUXpy&#10;PWpY7q7ufD1xrB3N5jFVi6EAMFPIyQO47/Sq8ptru3ktZpDEzDhvU+9V459Ti0uCzcr5oyGb1weO&#10;nXIx2FdJyS11K/jD4m3mk+Gru1WOO7AhDeUcqYUJwXJB7ngZzzzxXxwNZ1nxP8WPskkm9NLs1v3S&#10;NSsYNxlEUkjkqORknJBOK3f2pdSPhnwTd+ONJkxdTWq2MyYGNglDctzhWOMkYPGPrznwx8a6Prvi&#10;HV55LJJIZLa0SC4jclTJGreduIwDgsAB+Rrp9mrXOeMnzcp1j3moHxi2mTQg27QBo3U5JfPIbrjj&#10;p0/w6i71WDTHVCSWHIK1j/28jSvPZopwdjHuceh71z/iyXUr21SXw/CJpIuDkZZt5Axge/4VjNHb&#10;GJ6hd3hktUSVtr8N8vQ+1Y2h31hqHiO6guVmhn09EcKwAR1kztce+B2P61eutPGyGGNtzALwOO3S&#10;relo/wDa8cDtuMpEfPPHX8hinGXcp6bnuGh28tzbRTwNtZgD6HB/xHau21K9e00xrMljLIMcHoCR&#10;kn+lczpEES2Qjb5D+pHap9VmMVpE0Sb5STvYdWAwPpVuKe5jKo+h554v8DeFPGmkNofi60S8spCP&#10;Mjbq4ByFHBHXnkcVX074XQaT4fh0rwOsFtdRMzJaquyJk6KgwT8wH4Hniutgu7S+ke2kBXZghuxJ&#10;7fhSrqtohks9wadQRj1PpmnGnbVEupKWjPGb34wWPw9WbS/FumXkc1rD5g2gMrOSflVicYz34xTf&#10;CviXxF4m1O68RSWctrbyxBAGbk4GTjIXHHf3x2r17UZtM1wJo2v2sZuWQ7ZlbfgdenbvnB59q27S&#10;50HTdLTSpIyFB6gcljxgY54/Srje5MpWORsPF8+ixWsVzbGWKeXhmJVlRsAkrt4xzXbz+JYLhmgg&#10;mhB4IYOpbH4HH4DmvH/FVl4w8YWOo6PoOj/Y4jG8UVxNKqMQcAGNc5IYc5Bz0HHNfB/jP4dftK+C&#10;fFcuneC7lGskWO581m3GN2YhkBbJ2r26ccDFaOdhQpcx+rUHjfSEcQ3AO7kLtIJYjsOfxrjPGDw+&#10;JZba3EzzSRElI+uAx7Dk4z6d6+VfD+g/GjSrG2Se7/tWaNmMk20I2HJOE9gDjPQ+xPHrPgK28caf&#10;aa/4s8RNJa3On2RFqflBSR22ofw4B+vfmlGV9AnTsd7oHiaeawF/Ys0cdzI6K83G4xnaWPbBxx+F&#10;dB9qaPxDHcWQedQQkiqODuyMkg8gZ47ZrK+IdydJi0vw5aRie10ezWSQZDszMo2AAYXLt85LevSv&#10;K/iB458WeCvBuheK7eTyZbrUmjk8sDzNoQ7ABgj5jgkkcDNb83KrsVOLlKyPM/GDeGL/AOLuoeIZ&#10;7ubZp+7Ro42kAQzL880cQ45QjOQMcnPoPEfhr4Z8VR+LpNI1LzE00yNMqHAyGb16jg9+O/Wtf4Y+&#10;D7LRtFvvHHiC3QLe6hcXMt7dt5jrJJl3KlunOc4GcAZ5OK+hfh3beFPEN3d6jo179pEXyb2Uqvmc&#10;EgEgZH0/pXPW96zRvzct0z558f8A7NtlrXij7X4f1e60S0uVBMUCIy+Z04L5AGOenfNcB4l+Fa/C&#10;9b7WdFupJ7p7cwxJdlW3HgiRtuOeMgDj8K/RDWtJ0yUJp1821p12Jt/U9ulfnhr2lXsGv6mNUmku&#10;Glk2gvkIiJ92NF6YAOCe5rmrySgXQn72h+W/xY8XfHn4l2D6Zr9zGbGyLCQRAKWIb+JsDOMYGMZr&#10;yr4d/CnWPGXiS38PWIG+RlDvn5U3HAJr9SvEfg7R7y2u7G6t1WC7TDooxnjqD1B964/4UeE9K8J3&#10;skNmm8chXfgqTwee/FeZKqepBXdjf+EfgDTfhbq1zp/2mW9ub2EJJDgLGdrDYVHJJHIDZGcnsOPX&#10;9e8BWep6RLaafJNdO37ya3mXcn5gA8EcdaTw3peh634ufUryRnksoC20sFTA6Z+mSRzz719MeAPC&#10;N/FoQg167N1eXLNIHICqiN91BgDgDueT7dKKUpcyZNeUeVtbnSeP9JT9oLSdJ0vw/dR2Vpp6wrd2&#10;rL5fnMFIO5OTz1OABwRmvoywv/8AQZNImkJmUhYF27UVFVVwMegHAJJx3xXx98ONbs/C/wAetQ8N&#10;3JaK0u7Uy6fOQPJaSH91MjEEfOJBwuSefoK+qprxbl7C10a9jN+LgPJ5TAgKcgBhzg8jII7dK+wj&#10;dpM+UlBXPRrPSLaHTWtpD5jdXkPXOc8Z7/SuT1U3EenXMskgW2cFd7PgBRw/I59a63SIZm0wx6mw&#10;ZfmBkJHLg4JJHA5rkotI0ZdHfwLr7YMqMsYY5xvyRtHHQ8jjBrCUbGlzx3WoI/EF1GLS0Wa3t1CM&#10;GKgBFOcgMcfT3xWtp/hC5knS0N01ja2qhl8pQSUA6Y6Dtgc16tD4T0bR9JSxJTaI0hNwcB2VAOuB&#10;yxx82BzXA3Fj4gu2u30+bYfL3DzCVQleiBe/qSf8K45yCMj5+8XaDpt9qlvPp3mvcSXHm/aLhfmL&#10;KcgnHJ9SD+GK9v8AEuh6ZqmgWus3q+RKhkZzj7xOdq4z0x05x7VzOmabc63KmpaoyxqvOF5I2noB&#10;2BxySc0vijXI74Q+E7xd0cs6DCEYRcEhyM7h04wD+FfL5lHRtnuYOd2rnj3xS0S6Ph3SAjKHkdvL&#10;Vh80nGSq+jYOenQe+a+fvHst7pViVCKIxwZAe4HQA9x3r7S+MVxBHYrqFuyLDaRoArcBWY4YhvcD&#10;p618kan4I1LxfqImuJh/ZqsGdSfnf2HHH9K/PcXpVdz77K5RUU3seo+GPDUun6HDqUUKre/ZlMr9&#10;DyM4z6H8M1zfjS4e20+1jj4a6lAbIzlVGSM/XHauY+LHjjxF4XjeDQiVhljQFuyY5J5BzxXkq/Hr&#10;wpqIsdH19zBLbLkvKCFLMQDhgMAcd8Yrxvq1RyuelGN1e59SeHfD3ieXVrP/AIRLVm0y6kdTvSES&#10;Lnr8wY8jAwa9t8Y+NbjQvjBp/hvyZJo762Fy06oCXWP5ZMgHCtvK9sYYY9vOvD05S8tptMnV4pBu&#10;MkTAgx47Fc5BBqK51z7F4zttTe3Jk2yQF/41jJzhQegcgA45OBnNfaZDj6dGEo1D43PMHOc1JH0p&#10;pXiLTr/VhcKNm1flMoAJbOORk4FfEfiK1ttf8S61Lrs320wTtE5bBUeWSMggeo7V3Gs634p1jQ7i&#10;+0GNU1SLebdeflJGQTuxnPp615H4LXXvDXhs6j4uaN57qV5GQkGR5GOdzcDBbGcdq2x2Zwqx916k&#10;YLD8isfQXhvwtqkmg6N4c04iK0maV5IXGFbeTtB6nCjnB+mK988KeFXttG/4R3aAbAc+byuxieh9&#10;O/HHYV5N8L/Fj+LL51dVg+wQpJ8/KZbgAdOR15x0r6g0li0zHejGVdojDAlgevHXGK9zL8TzUk0e&#10;Njo8lRo+VGtYNJ8Z+I/in4hE91Fp1qbeO3jQPFm2AdDGCoVmJYgsGIGTnmsjQPEXjbVPhFJb6rLa&#10;T6hqM7vevICk6QSt8u0LgBtoHJB5GOAa9w/4VrpVlrb6hqeuXdpG7hoLZAHtwVy2GTsuM7m/+sK+&#10;Vm01dZ8b6lqemayl3atJtezt8eTE2eMcliQOM55INfd04R5Lo8icdz2XwzY2nhvTLTTbU+UCQqkg&#10;nG88EgdOvPtXtumRzz50veHl25OR97PAAHWvN/CemWtzqKT3lx5yxDAV/wC8BnJJ/SvS7m2hVnk0&#10;0nznGzzCeB9PpmpjFSOOcrHPf8JPa2ROjae6XV6km2VozhEHcBj94jpwOtejXVrq9nZ295sV/MVS&#10;zqQSARkE9/xr4ss49T/4S1PD+nvNdWkl0YbiQZZk+Y+aVbrw2QPbAFfeq3cWnutvIrlVRVjwP7ox&#10;t9Bj1qpUEXCp1My20aDDRXbiS4K4buq56Y9QP1qhq/h/wtpziM3KrIQMqCpYZ77c5xU2t+KrXQbO&#10;51C6ikIjRnBjGSAoJ5/LtWT4S0y38Q2p8UalYqtxcqpi3E/d5xwcdcjqM1k8Mgddklt4eu7O6eaV&#10;swDGxguAB3JPb+XvXN6PcXmq+IJ3afMbFoYAGGwBSTnI5+bHPXJrl/iH8Wrr7Vc+DNMQztjyJRGS&#10;qAY5w3c54G3I9a8B0vxzd6ZqNzLbah5UsXy/Z7nIiG3ODtBUnB9Dniu3CZe6kG1v0PKxebqlVUZb&#10;dT9IdFl0fTLNURR5mMSMnC57/n3rI1sRaiRIvIj5BHUD/Cvmb4e/EzXNe1K4sbp4poZEQhIuBGyk&#10;4x3KsM5zyDX094WVHXzZ2VhIBs54yM5H4Vw4qhKk+We562ExUK8eanqj5/v/AId6XPq0l5Z2itNM&#10;xZ3CbewySR+Fddpfg1tOsDKsJjLNjjJ/EmveV0TTnVssTOOQ3+z6Y6Us9tafZfsbcs2CefTnNcid&#10;3qdJ8gXmo+OtPu01CSBryO1lIVc5DA5HIHJx+VaMPxW+zXTWt7apBKy7t2SVOeg5III9/wBelfQE&#10;ummKeaLRpxbXLK3luBu2sR6Z5HqCeelfMmufAWHVb271DxLdz3Vw26RRIQd7kknDA8Z7DtxWpUY3&#10;Ogt/i1datftpdxAlqq7TA8TuQzEcg5AIA/ya7PQfFE6axJYayYo1mAMLlsMT3yWP6VH8PPhtBF4c&#10;jtbpSJbZiFbALBTxjI/z9KpeMfhxY3FhLqBkZmjB27l6gZ4wCMHPPeq5WU0kbVr4jGr65No5dGKk&#10;42nOVzgEH1q1rllb6PZm/VjMw/5Z8fN9fSvArbUNH+F1suoXWoG2uLg4Hmck/wCyFA5BGc+2ewru&#10;rTxdHr0BuZ4BHayjf5pyBtx19sfXIpak2a1POfEPhnxd4r0u+HhMJDqTxN5HGRv6Dg5/X+dUf2Xv&#10;hr8Q/h/4KvJPivKsmt6jdSOyhi4jiB+UZOOT9PpxXvfgZdJ1fzpNFDExtsZyPvE+h7j3HHbtXrN9&#10;4dj8iP7HHmVTktk8n+tNau4nfZnn81lHdKojG4p09v8A9dRXlvbRBoZwQxXpjg59fY0t9Nc6Y53P&#10;5TLguBzwT0PtmrvnS6jaobkBgM4BOcD8PWtJbGav1OXj06VYyLfCp2HYVe0+1Xy3sGdWBOeDjnvy&#10;etblvapJIINm5T16gY/CuA1nTdN1Sc2dqhRo3YYJIJ7djmrpaDmrqzP46QucKTjFMdXUhuuKsscv&#10;82KhLYavrZM45lMly+CPxqcqoXc3OKbvHOaQjeAtKMepAOobk9DU8A3naaRFTHJp0M0UUoBPzdaJ&#10;Iditrfh65v7dJIvv+nU/lWfp3wx8SagSIouBySfl4/HvXvXwxtY9R1qQXKbtqZX65/wr6ftvD8Sr&#10;5kkW1gMjPSvncwly1Genh6DlFHwhZ/B7WFUi8UofUYP610tv8GLq7TEBOe+a+0bzw8RBt2YVueKg&#10;lstOsYhK8iqV65I6/wBa8yVbsdX1TufI9n8BLy9fML42nByeK9C0H4JxabcBp0WTb3J449evP419&#10;C2lzpcdv5pnUKx5z1/Ssq58R6HHcbPN4Xrxn8vWkqz6mc8N2OUf4e6Pqd5DNrNmtw1vjYW5GPTjt&#10;7VF4y+D/AIf8SBLq109Ld0XD7QcH0Y5PUfWt+68dWVkDJZgykcZbhf8AE1xeo/FPXlnA0xxCO64B&#10;z9c5z9K64V2c9TCNas8u1n4AaYi7rW4eLPfClR+GM/rXkvjD4Qa94SsW1hZoryyU4LKwDjPqh5x7&#10;ivf/APhI9Tvd/wBrfJc815546+0z6TJPGpPljt6f4V20sS3ocU6dtj5tK7eV71Hyx45NWJPmbdio&#10;FG3LEV2K8txxQgXH3xQI85en8sMHmkL4OCOK1RTAxg80xlC4IGM0qM7cnkVLs3sOaCJleNfnJrd0&#10;+EFxIe3UVnCIKCBWlZMVkB9TzVwM2zoHZ5PlPA7VnyKVGzODWpINyfKapsFIy3610qS6mco9TJKM&#10;GyOQe5qPkSAD1q47IDgUW0ZluQBgE9zWUthRsdvC3mwo68nFJubq3U8VHFeR2LCNhnAxk1vwSQTI&#10;JAAD618nKPU81xKMdo8U6SkZ6V6vZ5mtlTO1cfka8vkuGTOV3KfSvUPDym505Cx+Y5FefiuhjVjo&#10;StG0MRjY5Gc/jV6LeyE2+WwKnnjXa0TLkqM80tgu23OfvMOfXNcXLd6nLZn3z4D8NWH/AAjts8UK&#10;mOdFc7Ryz46seuR0616JB4WiUl4bdEUjoMA5rnfgpdahceAbLzgjrtIGD1YMQc+h4GfU5r3+2tIJ&#10;VB2bR345J74rzsXVcXofeYClTlSi7Hkp8AaXcIJp4yHB3HB6gdsZ6H86qf8ACCWIJkCHPYMePyr2&#10;mXR1AyhwoOcnriri6Qk7j7QVb3759a4o5jVT3OiWW0pbI8f0/wAA2t9al5EberZBzjjuOexp158P&#10;NLuMRGAxk9SucH8f617dDpTQttibeh46VqR23kKYpm3t1HsD0rR4+o+possg1Y+f3+He1ma0jdXQ&#10;BssDgZ6YzyRVSz+H9/H9xgzM2ctxtz/Svo2axljVJQdzdx9aSCCLiSRMvnPI/wA9Kv8AtCRl/ZMb&#10;6njdl8PrOeEpqseOeSR94+30qxcfDzQVlSazRk5wQqbgQPzx+Newi0eaTzCMJjGKWW4bTPnKHb0G&#10;PXvWax9W97myyqhJWaPMrr4beHdS06SK7gCpJwcDlQpz8pOcHNGkfCbwfZEukAmLgKu5dpA/CvYb&#10;W7t76NWAZGPUEdMU/wC0Wxy4Tfk/Q/rWLx1TuN5RSumlsef6V4Is7dmgkhVYg3CYA57NkdcDp+tb&#10;7+EbQAoFLq3XJ7V1sEluZN0mWUdvTNbIjtVO7eM+1X9clLRmtLL4R2PM7bwpFBOvkr+6BzgcfhXQ&#10;abp8sNwxD5Xqq+h9a7BhEcMPvD+LuKiS3jj3SId2R1/xqXPqb+xM9o3UFhy1Q/bDbEmcZXuD0rZE&#10;caODKcFh0/8Ar1IkDOcjqvQHmr+sNbErDLqZAvWIDgsmOADxVyDU0mJCHnpyKvzskgzMgLdv8mqx&#10;ECqFEHT+Een1q6ddvQmdBLYslfN/eIQ3v71G0+oxYBAYHgGkM0C2plERG3kKO30qhbG8vJPMLbQO&#10;x6VcpvqJQ7mws7Mpidf+Be9XntneNXT5SBnBrOhj3yFkfaTxz0qWSS+g3/PuOOM0KaLVM1o08yHO&#10;1S1WJba1aQK2c46dq5iPVZROu4ZU8fSuiXU42TCKc9M1nKV9EJ0ye70qG6iVkUB05JPPFYx8OQTS&#10;ny3KZ5OD61uPLJIowpXjsajk1CKKJhKjcAk++K1QlTMGfwhprIFaSVzGc5JHzEeuBiludDaZEKKC&#10;i+o5BHcV0EOtaOyAJNz/AHSp/LpitWW5VYC/3kNBpGkmcRFo1wrCQnheQK1odKlGbkNu7kY5Arcg&#10;u4YgCqhgfXrR9sZ3xbLsBPP+NUpDatoUBbBwY5sMrcYqmNH05ubiFH28jPqa6uKyt5FPmjLNyMU6&#10;PTNPTCuPl64J60g5WcxH4f0i5zFPCoTg46579/euZm+Gvhlrgm4uZiclvLYqy/MfcE46jAPSvU/K&#10;acsqRAqOAfYelMbT7bUIcgMp6AkfMD3NZzl0Ezj9L8G6XFH5dqAsJXbGANoU+pHaqmr/AA/vLxCu&#10;k3yo+Osi8fTAJ/nXoFvZtZwfZ1/PHWq94kykHfjHYdKzc7lxi9zzX/hA9bghWOe4gkwPnYE/yx+d&#10;c+PD3iONnRYkn+YlSrAHb24Nd5qOm+ILy4As5PKRvvfMQCPoMmt+z0W4soEeWZpHP3vQfQ9SKzlG&#10;5a7s8knsdR08rHcxnJOcLyB+VPEsiXCOqEA/5Oa7fV/Edtp7NBBEzupAZOnHrnn04ql5Ol6+EnLS&#10;W03OUxnd6eo/X8KxnA2jLoc7DrlrKQEiI5IIzggj0PcHtXbWjS3luwt5MrjueQDXHT6VYwXzeaMM&#10;nA56+9btnpSQxyXazMjED5Fz82Px61n7RLQ0dNvYsya9q3hiRWRPt9qhXemcMqk8kEAnjsPWu/TU&#10;oLpkutOJZG/ix37g+/rXlNxYavIN9pIuVHRjgn68Go9LtPF2l3xvtIUKG5mjbBRx6885+n0raniE&#10;L6vI9Xu9PiuZftBB8z+97elWUBlQAoGwcHPPIrJ0fXn1C5aHUofshxkAZIY5/nXYK9hACkY5xnuf&#10;xrq5zLlfU56Wa7S4AiQbR/Ef5YrYjlhmnPyDYRjmor6Wzs7Z9SuH2RqMktXyh8Sv2pfA3hf/AIlO&#10;jyCW9O7eF3EqOQCRjAGc8k8/hRzMppH1zqWp6Pp1r599MkQJwM9Se1fLPj/9pHw5o0bW/hpjfXC5&#10;DIcKM9BjB5Un+Lpivz8+IXxw8b+PbnN9dvDaqNqwAgjA7k4GfYY/OuE0++WVRHHwScHb71Sh3Kij&#10;0nx98YfG3jKctqF68K5KpFC5Cj36cYycY/M153E7yx+ZdZYr1Y+lVr/T/K1FJN29V5/E0up3axx7&#10;ONuOo659KfMhSeppxLHFvnmG1evrmpG1UvmC2bCEckVxjahO9qsTnO7gZ962NM0S7uI0khEkjMdu&#10;2NSx+vGaOdFx97Y6y0YR2xlyNyj5iKyZNQFwzeWx3dK7zw74Vk1mQac0MtvG2FMjIwUdieepHU17&#10;DpPwi8KeGZzJIGvZHIy02OF/2QOOe+c/WuWpjVHobRwUt2fMUfhfxLqhMUNsSeDuPAAPQ+9d94f+&#10;DuvwyifVFQI4yvlsG3cZI5Iwc+3NfV8ukpPaR6XpsaqkZDLnjOe1c9faymkXot761wsOGYqeCAOQ&#10;OvauGpmjlFxtY6aWEhGXMzjLTwnbnTUs597MxwD15H+FXf8AhXGnr0laCYrgkdyeh7V0/iCHUdJM&#10;es+EV8y01BR5ibuVJ5Vgp5B5wTn2rzuy8W366uq3d61xChKusmMxgf3O/BryqtRvY74VoLVs6e1s&#10;RDrCWOpQpOiqMCQZBHqfSum8ReBtLRYruwj2Q5OUQ5C+mB1xTfD3iaz1zU/7CsCJXf7vmKwJb/ZO&#10;PTOK9MW2t4s2NwCXT7ymsVN9S5VYvY4Twtqa2MBgZC8K8DK4KgdMZx0xXUTvdNN9osJNoY5fcMNn&#10;sccg57mtWy017+4ZIyBsIOGOOfr3z2rKuPL1KU2CuySsCAe2KUJCL+heHrrxA5ju5UmhUl2KEEsf&#10;TI6Hnk11dhokVtONkcboh+5KMqQOnXpXgl18OfEUGp/a/Cmq3UQZg0scfy5KjGRg8Htn0r2TTYfE&#10;F7CLPWIpAzKFMpHU9CSRxXTGXcU4s6xfDut2dqUfTPNt5T5gOzegxg8Nzg9OvbFZl94ZN4+JfMj+&#10;XcAB3/H+VbPhKLX/AAbfSJY38y2zqMQPzGzA5HyHjoT0PSu5e9OsobqSMQMCQVByG9+eRWtyVA8w&#10;tPDU2kxCSeBpQTgquGIz3OOx/Su/u/C6SW0f2GXy3kG35jhcnp2PI5rSW1+yHzLjLRgA/wD1qdqG&#10;n3V5B5qSERr8yrnjd2/H3rOU+xZWsvDupWrRE3C3BRvm83O3b79Tx6d6j1zwnoN9mG50y3UA7wyI&#10;pPPPQDufXNZulx3t9amHULg7ckNg5zzXdWEunwwqEfgny8t1B/wPrSUu4Hll/wCD7rTNOabw1BHI&#10;46qAI2A/2fUgVr6Np+v2WlP9sLzwSdTIAGUnkqO+B+ldVJbXyX5u0kO7BCLkbAfyz/8Ar+ledS+K&#10;PjLY3zJrOlWlzbvOyKkMhVhFg7W5ADN0BGcHr7V1RkrAd1pvhxJyZWuXVs5Cqcr+OetXrPRNM1E/&#10;Z5HPm7ztY5x6YI9v1rNttWNuylLdo2HOOo+nNQeItXu9XgR9IY2U+4F5FjODj156+p/rzSlLsM6S&#10;80G9guBZPOGQ9GHYevrkema0dX8Px6usbai329U4Uycsv0PUdBWPpet3zxtDfoJWAyJBwx9setN+&#10;2XUwe2RDE0o+9yDg+1HMnuUpHpWgxSaZEyRMEjwAVzwMDg49a2tyXaiWNQNp5x/6FXzlp2iaj4Vu&#10;p7i3vZjHK3mGJjlVPUn3B7DtW2fE+qa+Ba6YzQToegX73PXv19qgJLqe1iW4tZTLbyHLfxDnBrs7&#10;S4vlRJY2EqNw6uMqT39uDXzBFqHjm61AWj3Hlxo3OPlJJ65GMniukuP+Er07LWN9MqPznJPToSvS&#10;tnFCjKx7hrGsabpMLS3zLbQquWYg7QPfGcD1rJn0yNY01KCRLiKZfMV43Dge2R0I9D/KvCdY8ceJ&#10;bib7DJbC6DMAYvmZSD+ZXn1zxVrw74t1GDOito8Vk55wGbaW9ACPTvUSijWTOv1v4b+GPE2sWvif&#10;Voybu1G2GRWI2g5yP1P6dwK7S00OO2kVlOctkt1yO3HqK82v9f1S9T7HMgtNpzmMkk9vwrU0XxLd&#10;W2k+VeObh7fJ808ZBOTnHcfSoJ5z1G2sLVLxypI3AZwcZ9hUj6XMNu0riPJbP3j6EdvxrjvD/jzS&#10;tVmFrJGS46heQO2cnHfiulvb/SzcATTNGxHAYfNj1IGeKQuc01t5fKyziOQZ2MRnntkdx6+1FxGZ&#10;b9NSuJTE8a4AUkisU6wBabLMb2HAOflA/nxU32yJ1TeSGPYigqMrm/NrWmsxhEgYoMZA9eua5LX9&#10;fsbTTzdw3KKoJCljtBYdc5x0x+lUnv7GTfDHHtkLEhuvHp7c9q5nXLvSxbNa6jDHPEAS8bL1HUnP&#10;rjpik4omUitp/wATPD1vdJHJqUQabIxG2Sxxnp17V0934puYIkv7BfNWXhTnGR7+h+teU6Br3wUu&#10;bgppw0+2uMgiKaIRu/OMKTk9Rnn8K9q0jULMI8loYXtguCICrLgcds8g/wA62jHTUwVVo2LeS4KR&#10;XU0RXcOi/MM1rQWulXiN533mzlCDk/j/AC71nxa2ltBlYwVb/ayPwp0etwMCFj+c9N3T6k0ezRp7&#10;eT0MHUbu30i8FoqmOI4z1I+Y9s88VZtypXEKg45B/p9K1Ly9s7p13wqzL/eAOD/gafFPp0AD3ICg&#10;9h39qUodivadzCZm4iiiUKM5UDK8fpXJeI9GstWje1nt45mbaduxc5H3SOOvvXorPpH2hNj+Vv4A&#10;6hj6AVDLptjHdx3Qk2r947uD9eexrNU2hqtHY8wXwp4g0/UImDmOGIL90Blx0G4DPHrXUMdauJzB&#10;cooQcDGRj357GvR1e5bbcRlChPzMzY/GsnUrqF90d6V2jvuHQ/0xVcrNEzzXWp9Ys7GVoTkYwNoB&#10;Ptjv9a+cD4y+NbXL29va2kEqtvjMkrBXBJ2qRgMOOpI+melfTEv9nDMYmGEbJUnGR1OGPHNcxqdj&#10;YXd9HcwacryR58t2c9+2OmOaxmJyRR8K6z43udPebxklt5zEARwSmVAB6MwHP5/0rcvbuFnMe7aV&#10;wcDk5NQabp/mSmGC38heuFO7k8nrVDXfDEjK11pLtHc9zzg8+2eaIt20MnJna6RJb4WK7fYCfX8x&#10;zV+51W1026e3J82FhlHU5/DHbHrmvNtYguND06O7167SZVjyzbcYwOS2P5/WvONF8ZeBtRZ5dP15&#10;EePl0ETHbns+QMemCB060avUSPeD4g0a4y1zK8SK2CVUk/hXwd8bf2aNS+LniAa9BqcdvdRjJkUZ&#10;JXsPmxhhxnjnH0r6T034lfDi/wBQewtb9bqdGCOIV3qmTgFipIXJ/wDr12kdzYW80joEweh4OT7e&#10;tdtCpKD5oilFbM/KzRv2HPjRofilNeTxhBOIG8xFuI5GyGOQpG0n0yB271+kHw5sG8E6JAl4EmuI&#10;lJlMYyGc43YJAOePQfQV2VrdzXOoI6JvdmAO7gH3JroLu+t9GYyeQqo2TuRc/N36CtqmIlNWkW03&#10;7rMe81rR9SgVrWIRtESwBBHJ7c1iJdNDdQ3Rj3lT0PGf8K7OW502/C3xgSVkGAWGcj0I6YNcz/ZH&#10;nZuJH8pxyEHKg+xrC4vZ9jqLTxnZyQG1uowGGdu4ZC8fhT4tSs7iH93ICjfLjoc/jS6XAlrCjLiR&#10;ioy+cjPfFY95Nqkkdwslpb4HIl5ViM+5POOcVzjUO5rPaWl0rG5gjn3cZdRkj0JrO1DwL4dYho7a&#10;OONFGzaSME+gzjj/ACKpXXifRtPs0W5Zhu+XpuBPfpWJrHxH0UWpjsS7zKMlZE2r+eef0rWEuhMt&#10;Cr/wjWnaO73Fjc/OMZ3IDu9j2PuMV5/4ktLC4mMxijMwPIUDO08Zx144qrq/xNW5tWjECW7NkLuO&#10;SdvOce/+TX0r8O/ij+zN4b0a3sfir8MI/EF/GpkbUkvJoZ2Rhn505Tg5xhlyOoOKiWKjF2bDkbR8&#10;Y/2dokd88klnFPcdcsBkf45965e78J20kr6hIqLbkEMhbbtHbaMdOvevePjb4y+Fet+L5vEPw48O&#10;/wDCL2FyoEVh5rzkFVAP71+TkjdzgckAcc+AadrsWo2ht9WspRdqSyqmGQgHjdkjqPb0qliFLZmf&#10;s2tzkrXwobeNra4iieV8kPj5hnoB7VpXekW+n2ISJH6jf/vHq3+Fa97qdhcSLPo8uZtoJ38cjsR6&#10;gdq6/SdIuvEJSVXVFYAfveAzenqPXpWqfYq9jyaHw4byxlj83dIwKjevAz0Jx6frXmlt4C1XTL2S&#10;7mvWlG7cY2bKqB/dGOBX2ZB8NtbKMltcWijOF/e4LdyOnHPTtUE/wQ8T31t5zXlnAJCR5jEnI/TP&#10;8/atYicz520z9lb4xfEx01Pw5oM19HEDMrwuCxQ9duMhW5B+bHUeorb0bwDqHgC5l0HxZpUrOu1p&#10;RNKol3MBkny8c4xwQKuf298S/hDr6L4b8QXdhdxNt/0KbfEdvO3jggfTOMV5vrL+KL/xBc+JNdu5&#10;7rVLgl5ZpG+aQt3Yj2A+vFdXOlHcm7ejNjWrvV2v5BoljJJZIwCDcThcd1wQGB+uc9avaammiMMt&#10;r5UsmTIJFzz6mo31eL+zglmpt5zy5BwC3r9a6uCySWA3H2reVGOnLGuKdaW9y+VHM2A35+yDGzgg&#10;r0A6E/jVu3s5pJy06/OOrYyea17bTwhMznLdsf1qS6juI5AYWZlYHBPAz6GuWU29WXDcyr1YjCcA&#10;56DAz+NeXeLdAvpdNFxp7hbgthfNGAxweM+vevZ7Cyu5EMbIXdvlXHTd9ail0HXIYmXVEUQjLMXI&#10;YZXuMZHFXCVjq5lbU+bvC9v4p0yFrPXDvkQl/wB2Cy4bpzjrUXiG3uNTv5hqB3ptXhgOwr1DXx4p&#10;vdSfTtFdxa7V+XCDLNwQGxuOcZ68VzMGkTn7VHr3nWt1bZK7huDcfKMccH1yRXbCojlqSR81eMbG&#10;Xw3Ej6RF51vO4U4XG1iCecfTrXN6VHNdIkkibJMnCnoGzwQf1r3zVdJvWvBb2MhErtnywcISR1rz&#10;bUrQ2dy0WAHTnivbpV7xR87X+JpH1D+yz40s01S58H65eOb5iJVWZsLMuMYTPG5e/rx6V+hWmW1h&#10;eICzCQsfkUHOCOuSD+lfhfB4i1Kx8QW11YsDeb1MJZdyo3QE/TuDx61+zfwfkf8AsKKV7hp52hTM&#10;rIFy2AGOBx1Hb+XFOSvsTB9z16GzZEDpk+WOh74rzDxLbT6F4jj8VkBLVvnnVu5AwWznPHBHpXqO&#10;lSapGzm/kDoCfmwMsD9MfjXG+PdEj1yxLbJGcfKpQkFQT8x4z1B/QVhbW51XPS5ZN0e63fIZQyj/&#10;AHuQTWTcNqMXyCTzCeQGPAzXn/hDxlYXMI8N3k6w3NoNivK23zQo9SAu76Hn613hZpVRzMju/JCn&#10;P1HrVGUxb6O5vEGz5ARgkdsf41mzRyOCAo3ep/zzWvFB5QkM0p2v27CoZ4h5wKnC+lTzogyfLOz5&#10;iSelQLuZTHj7vcnp9K2TaTMrNEwGOQBWPJuuMl+T0Jxg8VcJDKk+JVEIPNRtmIDuBTXj8n94csG4&#10;GO1DmNowZH+90x2+tb2MpRKzvCzEgAEc5NUpYIiGUgY44HRv/wBVWDpTNIJIZC4HO09M02ZbiIrH&#10;2B57jn+dJyRPKylLBaNIFh4HTp0+tU7lE+zhY0J5+tX5mjtSCS2X4AAyPxqs8xiQtAxw3B9c00xy&#10;gZK20i4Cg5Y9PT/61Ma1aInaea01eaRg3TH61AyKrmST5W6ZFJyJUbmRcywpGN5ILcfjWfLqXlAR&#10;kct0A9K1ZLIOxZ+UXkA/yqBbJUVp0wxzkg1POVyMzpZZJogCoIAz7VnStfHKlQDxjHHFdHH5GMMT&#10;7VRnSYzIPvIcn/8AXWVRXHKNjjr6K54i8tdx649KwZGEa9Co78V6NJDKj4YfM3TNYNxaXBkOYip6&#10;HJ4/yawaCLOPa6hWTcCzeu2qjWkMriSRfmHOTzXZvp1tD+/YAMeCF6ZrKvLKMMpKjHXg159Sld3O&#10;qFW2jOMv9MnkDwmXIl+9+NePeL/DOo6CkuoQkzBRnbjnPrXud4Nl2XV9jOu1cc8//Xrm9aiD2YRt&#10;7Bick9MDrz+Iq6akup0wqKW58jrcN9nF7cK6RsT80o24I64BrI1W2sr+M3CTIYgu4kEHBA7ivYvG&#10;+n+H/G2gz6HeSSQY+VnX5WC9PlPbPrXx1L8MtW0HS7vS/Bdx5KXL/MJeCyqf4eoB6Hn6Zr1qUrnP&#10;VjY9K8P3yzERg43cKD3Ncl8YviFc+D9DePS03Xd6DCCf+Wagctj+X+Feb3Gs6v4S8PadaXTCS7jn&#10;Mu88kBOmMcdeea4KPXda8Q+NkuNYBuDM6hQR8qAnjA9B7112XU5k1sdP4z1PUfGPg/Q4tTO14/4T&#10;8vz7QpbHv9K9s+FsFrAkasCsKptI69PT2JrivFvhODVfs8llkfZ2Jz7nGT79K9U+GPh3z9VOnu5j&#10;CwlwRz3A5+uaxlNFKNzB1rSm1DxNb3LQebuuVSNtpJGT1OAcACvY2RkuEkkw5U455HFdFp0djZed&#10;ZMf33JTjqR1JPb2rNuYIIJx5o+9yKhT11JnBJEupSLeCNwmCBnn1rl7WzdpmiOcOTuPce30rpNUt&#10;nR/tKt8yqCBnI9ecVkW008VqTKfnJ79TnvW0XqcnLdkN5Y7AUhbaR0x6+tQ3yeUgVhvDDk9fzrRi&#10;bfAZsbgv6mn/AGe4kAYnCnqB6GuqnIdSF9jlJFaabpvYD6gV2eg2pFi8E7kqQcDqSSemPasaK3Ed&#10;zIVGAO3v/hWzZF59Wgs0JVF+ZjxyO4rR1Dm9mjz69WRpDaBseWTwfXv+FdH4Dl2+IYrOV9qSBlI6&#10;7hjp/U+1XvEtokOszCEbkO0rn6DP65qLQ/sttrNs9oD5olTdnoQWGQOvbrXVh8R0ZzYjDfaRt6XN&#10;NY6mY1Hmb2ZMDsM9T+lfaHhe8ZtHtWmmMyysQxI5XHHQe45NfHqMkfiK4toF24Y55zgE54/Ht0r3&#10;Hw7rv2ZLaz3ncr4yB178/hXFialptHdh4rkR7lc63NLeTSySECHAAJyMD+LHv+tc/wCMNUutd0ZL&#10;RE/cJIsjsT02g8gZ4Oa4i5163utbltYX+YgbvlO3Pp7itDX/ABTb6d4XldUjdkyeW79BuHpWHM2m&#10;bxgr3PK/H3iy8v5Ua0VVhiKpycs23rnsMn8q9q8N+FLbVPANvryfut4J8xuXdxyVx6YI9OK+PWmW&#10;/tF89jy2WPv3Net6n45vvBPwyvb/AFCNks7O0nnSVTk7iDjC56jjn6VixyXY+cvEfh2/+Ifj+fW9&#10;UhUxRFkjkBwzqp2oAPXaAT+FfXXwR8VaNoNrpnhN28ryriVotuAMMmAuCRySOeuSc18RfCj4htqf&#10;hC+eaP8AfJNiAscHY2NwH0HTPFfb3gj9nxfGHgSXWWv2j1B3YRLgALgAjI65989aj2vLqWoXR77r&#10;2orqviGKG7CT29t5cojOCu4Hvj3APNeh634jtmtrnUvDlvHOzQ+TGrEqiy4GSe5APXr+OK+N9O1D&#10;4jeCNejtPEOnyXCxr5c8oCq7qq9F3bcsQB2wSfrXq3hDxBY+KdRa38B3cLRSAxOksse9H5yZEDFl&#10;IYYOPoa0p1boynSa2PWvCf2LR4JIr1wTeqN0a5Ku5HzIOM8c9ff2r5B+MGgpp3/FR6MZlazc7FQb&#10;tg38E9cAdR2HSvqjUdGsbnw7HBaXEdxqNoxxKh3KZl4OduBw38vWvCvEFpqN/wCG7mC3OL0xyJcu&#10;hwpwT8qknnnrnHNVKVznabN34CeNNXu7TQvCnmpdQm/YvNMCZosjzCoPQrwPvDjGK+7b24kk1G4t&#10;4GVnijG6XIJBPXkcY4r4X/ZW0nTdM137YzNJI0jtcMVwsKrHs64757989hX1p8PHvL/QX1q7IY6h&#10;dXMrDcW2oXO1QTyRx3zjp0qGiJXvZnpFnfRNZIZkyTwSo6n1NVp7e61LU5ZIcn91sQZHscnPQ59+&#10;9ZbX93pkvlyBfsZyzk9U44xxyPXNSeHr+a41Pzb9SU3MYth6rjAHtjiqpvUymjf8ONqFyXh1CJnl&#10;ifAJHy4GB1xj8asTav4d1DUpbSyuA7W65kWMhgGDFTnBJBBBBz3FdHobG2SSW4XKs5Hqexpn9j2G&#10;l6jb+RbjMzjc/wB4nLZJPX6kV6imjDlPiX9sfwxfzeArG88txFbXPmPGpwGjbjBAzk/dYA9xXzX+&#10;zhfW48IXjWE6C/lvJgkEjfdjKqN5TgnJU9PTmvsr4+fFHwLr2n+I/hPe34t7+C1ZxDKPLkdc5XYz&#10;YX5yMAKSeo618N+BvDek6N4WtPFlvcMl40kiRqcZypIxgc5wM8+vSieIdrERpLmuz3LxL8TvB3w/&#10;024vPEEhEVurHeoJDOn3lBHcfxcYHPpV39nT4h3PxR+Hi+ML+2Wz864kUW8ZLBEB+QEsA2duCQRw&#10;T2r5In8DS/EfxIHstUneO0mDXsMsuUCSHLhMglS2DyAe44xX3D8NvCei/DnwnBoGlRqqOxnk2/35&#10;OevOSAcZqIykzrXken3dn9r3bWIbHP0puhWcVhqdvvlyZX2KQfuk+lY/9oMNQNqfkAAYMTjPFVLt&#10;jOxeA7tp4HTHsKbk1uKcbn1Tpk8Fyixy/Ljjk4zil1W6CgAnbGMg8dq/PjWf2nPiB8JfPj8c+H/t&#10;1m7YtJbD99IFDbSGRnGAoxyM5J7E4r2TxB+0J4R0y0i03V57hL29t1nVZInQLGwz82AcHAPynaa3&#10;hVT0OV0pdT3rRNbgvZnaN0ZEkZGxz933+tSaqiwTzanDFukYDcw7/wCf1rhPD/iSyj06FtOCO14o&#10;dHTkncM4I9h1rbv/ABNbNpstvEhRgh3+g+ldPNoZtFVNbtproCzXfPb4LcYYKew/pW/Y6hDqVyPK&#10;f930BPX8eTz7Vw0EZ0iGTUEVsS4Ilx/EO3vjP4V0HgrTp4tLZ7liUbBiDAbjnqTgDHtxUuWtzCbO&#10;sefULNGcMJUgy+G557Y5B61Zi8VR6jBs1i0hkEnRZCFYZ7+4OP61VvLFbiISsSHZSrEE9AeD7E+1&#10;Y1xpxSCS7lk2u4x5n3sNjrg9cUSlfcdKp1Oq8K+J/C8uoXsa7GOns0TxIAxEqgMFA6EkEEDOeeM1&#10;8beJfi58Qfjj4p1fwNY2raJpcszxSSRDETrA+0bnx9/j1yMnHzV7R8PPBFl4WbxV4jjkkEk8qXsk&#10;zr1eKIKcYxgEAHvzmmaPplxqWraPYWUxMGft0oPAZW5Q8gchumQPxqox1HObbOMs9b1zwfbW/hvX&#10;I3udSv7lhK8yOVMQG5QHxwwA3AsfmwR24xvitqFnbaPa2N/HJcXEk0bJCu5/KVd+ZcjOAxbAAHb2&#10;r7B1vTXu7WGzaUMQSCMchDzy315A+ted3fw/S48rZsjWAsXm3ZkKHkxru4Abof05rtjFSTTIjNxm&#10;mfL2kfGTwP420G28HeIAdN82OSO0WZAkc0tuQScnKlmBz/e55BIxXV/Cp7Dw9pp8CBFlub6QtBKR&#10;gEsSeSuAGGc+/WvOvjN8LPBnjLx14P03w40UMF3ut90WSkaK4yQMFUfG75eCdlbP7Ovws8RWWk3s&#10;t5qLT+ZdXkW1yB5UMcpWMgddxGc4Pt6UpUko6GmIlF6xPeviDp7eH/DGo+I7m4lnkhtxBEEYNLlj&#10;gFFznOT26cZr8/Na1vVZm87U1LS9D82Tx6nua+ltVvbKx0DWNTF2Gkgt3Nv5zH5nHALAkYI6hSQD&#10;0r5A1XXba+naGK5WeRl3DZz+fUA/XrXg5g9UjfAptNsgufEEUlyBJlNq87hxj0HvWLp2paQYybBx&#10;JITgoccD2ryXxp4wjXV30xLncFCq67cBXx2bHIx37HNeA+KtX1HwmyeJNMujDJC5dXOCGzyQQe3t&#10;XBG3U9ZO2x+mfwy0O5sP7USW6+0Q3uwRueDGTneoI5IHHv6V9h/CLxLa+NfDh8UpatHClzNBDHjB&#10;Zbc7PunBBJU4Bzxgn0r4n+AurTnwc6eIN/2maNZ1Ljc26UZHAwcd+nQ19gfAlYNI8Ex6Pevtmjkm&#10;nJfCfK8jHk54OMccE+ldNJe8kc2J+FmLqt58NPiT8DL+1urVW1pbu9gXzG2SC4lldB5QUhzsIJyc&#10;DAHTvU+AHwV8MaVqTa/aRHzLuAQNN5j/ADyqxDsWzwFx2wTgZzSeKfhRoS+IP7WtJDbWrzfbXt45&#10;MrJIoHzSJtwcnOOffrX1t8P7yfw94Y01bqONI0QOAilUjjkOQoX/AGQeSevXivrKU0kkj51w1NLx&#10;Gn9lRQaFaTNJHbnzNrDChyMgn1HOfap4NEXV5or3XJUMyLuTB3MrEZGenyntnnvivO/jBZa34ovv&#10;L8FXxtIblUDzY3jKLzhTgcHAzySP08j/ALP8b/D7U47K8upprfUCr3F4gOI2/wBosdzDAHbPzccZ&#10;rCrK5R7X46160s3Gn3R3ywssxQHBKtkKPx5PNY3hnW77XYrtLjJXymGV+6pbgdeTgEA1y3jOeTxR&#10;4qga3lVzcQqF2DJZxnlu+cV6bofhW00PSZ1aOO2azjMhd3JZ3IJyQSQRxz2AGOuK5Wr7jijzS78R&#10;6R4b1+Lwfcukd3PHvCjk4bJHA9cE/TJ5rU0LTNEN/PrurRRqLEM5+b5pNwIJ6g5HtxzXH/DCS/03&#10;Xdf8c+M9OR3t482z3TKUUMcZA6ZCgAAjv68V4T47+KVjc6hJqXhhHPn2wDyR7toDMS4ycFWBAHQH&#10;GOleDnE4xhZnuZfh5y96J83fthftGf8ACa6vZfD7worWlnpdxJJfZAXfIpxEuDyduM/U+vSfwP8A&#10;H/RtL8E/2x4rEp8mTyfkUsXfAILd8Y7gdOtfNH7Rfg/xXf8Ax61iyjj8kS2lne3LryY/OiU88khi&#10;eWJ7n1Ir0rV/DXhY+GPDngDSUY3F2sd5fEsS771xyvRT1wCOABXDi8Lgq9GFN6S38z08LLEUpyla&#10;6PrtdHj8eeFZbpLv9xfW/mYXncrj5l3HGCOR0/Kvh74qfCSRrmOz08tJIDtG8gblP9RX39dyx6Fp&#10;NppHhu2eWNIghReBGgACjjsffvWfJ4L0e9H9seKQFhQY4Jyo78j+nNfERp8rsj7anU91NnzAsniD&#10;4b+GtO1TS7ySO6tFUjDEJk8lMNnKnPPHP5Grdt+0V/bfjTTNQ8RQ+QxljSWSIu6RAHOQuDhQe59s&#10;16b8QNV07xdBbeGPDOnm5mEg8lHUKzJyo4J4BJ4z1rhdO+BV5b+IbU6lZm3AIEsSFSv1GM5/l3q/&#10;Z6aowny2vJHv/hXxfeapY6lqcFx5n2y9kWN3X5ljXBA6kZ556/hVnUIrK7LxXbEJJjJ9COePT61D&#10;4g8K2vhDwybculsi/Pnuhc4DEZOeOf8A61ch4cvUvdMEi3BdQ7KjeoHQ46YrnjDU8upZtuJ7/wDD&#10;6/0b4aSS6bJb/wBpWmogNMcr5yHBwVIxwSee/wDKtT4kya1afFDQJvh3qNvp9nDaR3V3bwFZJJVk&#10;Iyjs4LJheAARnp3zXz14P8T6Nc+NY/Cl3cZuL8m3h/i+frn9DgD+VZkXgjUZ/ivN4L8OXMtvO0jf&#10;ab4ttwgJ3ZYZHHYDOPzr6fAYlKHIjwMwwl587Pur4k+LNKX4d6vNpzpJJLCLW3kxjM7AMyID1wMg&#10;leO2ea+IvgB4PsfClytrYzmee43Xd9P8wTGSqoGP3iuccnJ616d4z+FllL4ei0H7VOptDuidXwzH&#10;kbmHTDAngYHp0FS6H4Yk0jSILFQN2dzE8FjnIP4DFfe0MRy0lBHg1INbH1r4D0/R57mad1LuI8FR&#10;j+I8E+xxXUXFzGNQXSLRT5yYOCNq9M9TjPHp34ryj4Qv/Z39p20pJkulUYY8Ko4JVhg9WznPX24q&#10;p448feGvCHiE6FqeoJJcL/rfKPmFFwM5ZcjrxweccV34KOup5GLlaLfY3PAGt+FPEPim503wy+Zr&#10;C5ZbsbdpDKWXcPYlSA3tjtXut/MbqdljGzYAcjv7V8NfCL4kabbePHnjg8ttcl8lFVAJNqbiC2PV&#10;Rn19ea+27SdLnW5LB12HbuBHIP09/Wu7EQ5ZWOLC1+eCkMl0rUrx4yYw1tJlX6ZORyPoaz/E850H&#10;wncPZwoFtI/kTGQDnCkAddp+YD2ro728e3YrHKYreFS7NnGeDx+Fcn4muX1Dwtcu8e0Y+V84YD2z&#10;kcjsQe348stdDsj5ngfhXQba5d9U1hTM0BLbn/jdsk88Hjr6c181fHr4a+L/ABXrQ1eygS73bUih&#10;UrHlfmw2CeWA2gjGSea+yfDd3aJEYBiRk+8H6nI+9+OKTVdNtdV1G31a6jOLHcUHHB9ffpxXXg8V&#10;KjK61PPzLLYYiNpOx83fsuaF498P6SviKeyRYLiR7NopXClVikYNt5JG0DjgZOQcCvuz4J+NNH+J&#10;dnf61ZWbW1naSvDDPI+dwhbaW8scLuJJzk5GOe1cZbRwRQQ2KRBHbLn3LdTn1xWT4L8PXXwrkh8P&#10;aTH5kG+S8Z/77zszOGIJGeR1GCDwKyxlT20+eSN8Bhfq9NU4M6mL4taPq3xDuPh9o1xLJdw7ncgO&#10;saqSy7S+NuflIK568c4Ndlp+oLavIk0f7xc4YEHvx04/GvFtJ8AxeFr25122Z5bi9uHnJkfO0yZ3&#10;AEAfL8xwOevWtjVPES6XcxROxXzhtUdQW7//AKvSuepRitYo9OnKdnzM7zUxm5F5bNmY4fJ5VSOn&#10;HqKvm7srTTlutceSS4OCqjBByeWbPPToOK47wmLvW9TaKLa7xr5mDnHXHvz6euK82+JPiN9IjkvN&#10;UnDrLP5JETfOoBxtUA5Huf5UUqabM62IlHY9un8WR3ejzWHhed4Jm4aRsoRnjahHb1OK9J03WbTV&#10;tPtPDczrd6o8O1mUZDFRn73C549s4r5d1jULvWBZ+H9FWGwuJYtzSzny4lTAySW5O0ce+eOa8G8A&#10;/tqeF7vxVf8Aww8F6PPPrGlSzWw1GU+XaqkXyM5A5I4O0cbu+MGtp0OqJji29WewfFX4eJr3iJEv&#10;7ZXlim3xyZywfG1jnoQemOR/Otvxd/ZOi/AvV4LidrQ2FpK7KvyhcAhCmOWwM4GPWt+NYNRvbK/u&#10;dTx5x2LLcOArSEFiuCR05zjgdPSvy0/bV/apn8d+N5vhh4Zugvh3StqXJiO0XUy9T5mclEx8o6Zz&#10;6c5RoOWx0xrtn6ZfA3VbrSvhjZeJNeuUSS+GTGiMuPmO0fNk5KkZ56g17Zq/jK4sPD1xquiuJZUj&#10;3RZPAPp0bH5H1rM+EHi/4VfEf4IaLdeHES/0ieMDZcALmVOTtzg5B6Acriuy1Cwg07ws9jY6YqRT&#10;AAxqDwGON2RkkgcjP41zxVtEaSq8zvI898GXkfxY0xL+5tStyjbLkgnqOp3cZUn7p965u30/WNC8&#10;bXWiXMm21ddy85Reu0g57gY/GprDUofh9cLB4Hw9uTi4hcFA277y8HPykcduMY6EepQeHYvE1w18&#10;+5AFGOMAt1xyDnGaJy6EuZzbReUF2P8ANXH6skR1uIxgGXOWb1zxz612ev6ZHpZUR+fcSv1UKWH1&#10;yBwa+afHV7c3+pPZqJFJYALySOOD+PrWZpT1P5OChdByD9aa6jnFNi2yxAA9aZK8qjah5r7WUbnn&#10;OXcrSBeS3BNWNpKDaMmqMrebgj6VfjY7dq1QXIh97bnB705Qgn3Dk8VHEM5Lck1OpBwnXFBcYtnt&#10;Xwj1f+yteaYqHQqNwPb3/CvoHW/iM00wgjxtXuAcnA9+K+Yfh/cwWV1NJOM5UdPrXcXkjyz7hwrc&#10;ivjs5l+/aPp8tpJ00zuL3xLqtxgC5lQEnhWI/lWJeag7gRSMwPU7uQapQK0yhmGNvFV9RXz8HH3e&#10;leUj2I0lYoahfXKpsWQ7c9BXOz313jyi5A69a3Y7S4uJcMuFxn/PvVW50siQOxwP1q+dEyoXMpJb&#10;2KAiJty+9TrEWAZjkmr7QQIREfukc1Udo1PyA4rehJNnmY2lyxHoyF9pGPpVHWru4g0S7MIDho2V&#10;sjPynqfwH6VYiimlYuq8Vtr4f/tLw3q080qxLDayHJ5OdpxxnoelelR3PBqo+SLhVWRsfdzWfIR/&#10;D+FaN5+7LLjgEis2HYQcj869eBgRx705en7SefWrbxg4PUVaU2zw7D98VolfQycmZUXykK5q0V25&#10;PWoXgw5YdOtSKrsAFNaezE5PqV9zsxycVr2qMMM3SnWmmRTygTP17V11zodtaWK3EM6vjqveumGE&#10;lbmZzyrq9jPjPyBs8DrRIYiM5zmmKvyn0NNK8cCsTSWxQnUJnHNVrdzLcL7HNWZmZU2AZo022kur&#10;6OFRlmPalLYxO1miS9twjAFuMetZ6/a9JmXzASpPAPpXQQWk6XHllcMOx6il12xuFhHmDkY59K+X&#10;qIxlK5pBVmt0mgXAYV3vhKaeKIrIucdB/n1rkNLtX/sxcngjNd14NRnLW7nlzhQOua8vEHJU1dju&#10;msY7nDsN2etRWmmwFwsSljnvXbaJptuuI74M4U/OOhx7e9a2qeGLWKUXunyZh74GMA+o/n71wp6m&#10;lOjc+tf2YPBXjPxpp39jeEYftkliJJpI92MR7skKO5ywwO5OO9e/pfS6fetpGu201rNGcMkqMhBy&#10;R3A9DXyt8Jb/AMYfC7XLPxp4G1CfS74Io86IkqVJyVdTwVz7Zz0Nfo1q3x68SfFDTltfibolne6j&#10;sGLsRhHbBzuO0DLE/Ng8fyrDGU6cot31PoMB7SLStoefLa2uouoABH54/wA4rSs9GgV3ST8CevNY&#10;NjYrYbkikOHOcHsfatI3lzbsDneB1JPavnpUrM+kpRvqzWPh6CCXKSGPAwAOVwaglsZftDB+qjkj&#10;uKuR+IreNd0v3O+f6Vmy+OLCW5FowOwnjAOB/wDXrRRZ1NW3L8EW9wAmV9DTnghIYKcY4rL1Hxlo&#10;2jWT39wJAFB+Xbycenb9ar6b8QvDOsw4RpFYDd8yHOPoM1nOmzPlu7s2GtriNg4+UjnOefqKmWJJ&#10;12XABzyM9qyo/GvhLzgk158oz1Vs/TpWlF4l8LXEjCxvIXBGcMwyM+2f51tFFm/bWsUa7o8Zxjmo&#10;n00TOQuEHqOuf/r1Bb6lYzW4ka4jwDgkMOKk/wCEg0KFd1xdxRqG27iw2sfr0OPah07jIfsj27hw&#10;CQPQVDJZ75TKrnc3GOg//XWh/bmmlBJFOjwuSDIjBlXHqc4q6EUt5gZRu9Dn8alwsIq/ZJnA8huc&#10;fmatQRXa5t0G4nkjoc1twXaLEVyMjnJ61Y82Nm8wgBj3Pehsafcwbm2uRhduTn8qd5UsLiYOdw7D&#10;+VdOptJyWbGAOeazFtwZyIcye1FjZGe6wO5FwhQ9QSetXIIYpFMa8+ueK01W3lAyobHUGpnWJFyg&#10;CjviuiCszKor7kMem7lAg+Y44zwKqzac8CFL2PoN2M9vXIrWE7opQDPGetPfUrSUDziVC9zjGfQV&#10;pORHIjkl8mF0KJu9TWk0cVxbYIwTkc9etXXfT3/fI6fLwOensM9aWCM3Mp3D5Tx7fX61hK/QqMTD&#10;/spy/lq4Bb+I9BVc6XqMHEE+49c54x6CuvutMjix9nJZTjhv88GryJYFArRru9qaZfszlo5tVSEm&#10;dVbZ3Xn/ACahfUDNjem7dxzXYLbwoCsJ2g9B71Xt9Ot5WLkYUDt60SlYrl6HGTyRLOI0tgynByOg&#10;NWri6uIYP3al1HVRz1/+vXa/urV/KUfiOtZd/c2FunnTQsBz8y+vqan2r6mipxtqcTD9rkiNwyPC&#10;xzjcMHH41LZfb4oyryHBJ6cmujfV4I0SN4w/pkf1rXhhEzZWJQrDtRKckc04o4qS91GPaxmaMITg&#10;nj8foauJf3o8u4kdndehUc4NdZe6YxKkRLIijo2Dj8DWF5dzG+I4RjrgEYxQ5S6iRoHVby1Uywys&#10;D/EOoOOnH9ay/wDhLNYicyB0k2k5DDt+GOn41bvr7UREJJ4kZQMbs8genFcEtnqWr6vDHbRu0IJZ&#10;iFwD7ZI6+lZSl3K5Lo29a+JOqtNHp1nAryyEdzj3AP8Anir1v4p1G5B+3W8akDACsevcknrVaXRr&#10;GNN1sv73J69R7DvTodJiiczzIZGbAXnofXH+NEZdilDuWdT8T65GkI0q2WUluW3YKgD0wQfpXQ2F&#10;z40aAy6qgeJ8Mo4DAY79PyrItLaRlYQjaSe/HT0rt7PVzqu60YATgcdfoawnVaNfYXOBuLG/1qWS&#10;BrlY5SCIi8Yxz7+3auK0j/hKNJlk0/X7tGnifaCqYyvUEngdMcjj3r2G+Q20nlTpgkdR1rmn0gam&#10;5nukXzF6ORzjt+VS6zehtHD2MCC0+3X27UB5i5zu9K6iO2TkI2MdP8+tatpoCWK5bc4PPzf4CnyW&#10;DPlo/uDn0bPpio5DoUbFIWIllCSYO/q2elXW0+MS/uHbAHAJyM1yniPU7XR7CSbUJQnl84Vhuz2w&#10;M9/WvnnxZ+01pHh1/senqdSkKknBKnd9eOfcnr61Xsi/aW0Z9TSRQ2mZdQk2JnggHj6jrXgHxrv9&#10;RtNMfWvAmvzaXqMSbo2QjYdnOHVwRhs7eBnvzivD4/2oL/x9a3em3EXkNCAVYnli/HOACSoHp1r5&#10;g+JnxB1ddSWA3TXUI/5ZOcgt1z7+1Og3zWZGJguXmRv6x+0P8XvFdkukavqEtvJGx8zyzhT67e2D&#10;6kfSvINQWeeV5JMvI5yXbljnufWsOx1i4vbx3n6tk7R0B9u5rr7lNu2W4GFxkGu7nPLUO5nf2Y8F&#10;qJLrPPK9/f8AD2rvtE0+CG0Pl9ccn616N4Y+E2q69o5vNckNmNvmQblDZ3D5SwyDt7/jmt3w78H9&#10;flz9vmjjhhON6ENuB64Bxgjj1qPrsErM7I4SdjwHW3dJ/IjYggZz2qlpXhPxL4llNvo0DXDN1bIC&#10;qB3JPAr6sv8ASfhR4duRY/Z3uryPazSSBiDxzk/c9eMV6BfzWmkQRv4etkiR1GCo2gNjpjnOP51z&#10;Sx0dka/2dKR83aJ8G9Mj0US+IrnzZdx/dREMRjt7Z5/zivovwbc+EbTTT/wjdpsaPKvI3Eme+TyT&#10;06V4XB8P/inFrRbQLiJ5pp1khLNwx/hEkfIPo3X1+nty/Dv4k6Ddy67aCzZtRQfabVXIAkGfuggZ&#10;wT944rleKctWdv1FUXaLvcq+LvHMekeHzf6RZSXTyZUr0UL6nqRz7V414W+Juk395byagZLKFpNs&#10;hkJKR84ycgHaPpxXu+mfDjxZAWvdXvlW3cZZE+fyiOeAQARnjNaviPwBpfiHT00iWCG4gcZZ9o3E&#10;55O7nn8RXPOuhFeSyg1+Ex2uoSwrGN0M9oyneR/D3BBHUVds/Dmv6lYIup2gv41BVblABJnP9wc5&#10;GMHjGeazvCHw5sPBU7xxXUzWjnKCTkIx4yQOdv8AgOa9ykl/4RiB9T1C4RLGNctKWAI+gzz+Fc7f&#10;VClG58t3Pg7WNblRLC+ntEUnIVW3KRkfMnHB5zT/AA78LNG1Gdo72R2nwP3sRwx5wchgQD2PFe62&#10;/wAX/hZeXTS2+rI0uRyQeSfXGTkV1MNx4b1Wdr/Sbu1kkYZMqMgcnjIPfI75qJS0Mfqae55d4b8C&#10;2/h2+SFXZljfKSsMPn1+v0r1LWbKfV57e/hGy6hyN56MD68ZyMfjU8+na9d/PaokqJ95twOB+FdB&#10;bzpHAnmKPNVQWXOBn6mszvp0zNs9K/0dY7j/AFjcv/dq7Fot7K3l28YIB+UMcKT/AEqlp2ra9czT&#10;WF4qeUzAxOv3sc5Bz36dq79boXoFu7NDN1yB8p9qFHU0eiOVumudLjHl24Y52nBHHH8q7jw/ZWuo&#10;2qG6VWU5IOeV+ueh7Viaxq8uiXkMXkJcwsA0h3fMAxxjHPOOeeDVuz/4R7U1JsS/949QMj1z6VvG&#10;L2K3PQYdKsboP5seSBgHcQT7+n6ViL4ZFuzSzSESH5YxxyexPbkdadba3DaW4VztCnaoP+e9VNT8&#10;VTS2/lxAMVOQD2z3FEnoRNFi6jvLH5b2IYxxg5X8PpUenXcMubdUPAz/ALIFc1ca7r0+14USWNOW&#10;MhJKg+gzWvHrmkQbQFILcZKnv16VlqyblHU20vT55YrdCXUeYdgA3cZ56DJ6VDpOpwShpZovkHRQ&#10;Oje9P1NrHUlcW5ZQ3G4DuOKytO8I6jatHcW140pdyuCuBtPqR6VpBMR2UMf9pH5CVz909Off0+tS&#10;6jpuvLboIjHMU5LMcN9Bk102j+EZ7dAl7chmHPyjgj+lbD6LNcs8LgKuByCDn/CuhS7lOLPPtL1C&#10;8fU10/VLYn7pIcZVvT2z+Ndrqnh+6kSO4gwAhJIPRQcc8DtVJtBngmEkkxbY2RuHP860LHXfFFnc&#10;vABGQAduTnIPTd68dsipmyThvFPw7h12EXZ1WaCWL5sxYX6knk8irljo90VhS6ufPkj43ltzfiDj&#10;FdhY3mtfa3AtI9rHDSDKkZ64yfmH4VTnk0+zmLQ48zGDgYx+NVGVzZQOVtPCurTB2kn81yx4duD7&#10;Djj+VbGm6Fa6XMJHgVbhmzkEHp06dR35rZgubVo2e7QDvxyf/wBdRSNaz5kVGEh+63f6UnMfMmYO&#10;u6dq+oHzbe32vzllYDgdwfX0rO0i11+KMXep3czRx5yjndn3JrbtrvxVHc4t0Dxtxl3Ax78/yrYt&#10;vEGrW0bfbtMicEnJ3/KQDwSADhq19ozKUTy3w74JsbHxhPr+iatdr9oOTaSshhDeqnAYHP1447DH&#10;ukkNpfRtaRAO6j5VPYn0/GpbT/hAb+xV7nSBbs5+ZgOVPdlK9z7ioNe0PwzHJBc2FzJbSs21WU/K&#10;3cA7sisZy1Ba6GVD4fmhu47rU7RZUAPO7uO/Fbml22i3zie0hRJmY8KQMkcYPfPFU4F8Q2GyC9uG&#10;nDEjJAPTnnH/ANaqGs+Tawbp7ckTnB8pc9Ocmmp3NORHV2Xww8bXeope2WiQr9rKp5nnxozgnOFB&#10;OCfw9M11Hiv4beLdIsPN8RWkUSxYCu0is+W4KkKSQP8APFfOl5p7Sk/Z5bhmPzbA7hFHvg4BPfua&#10;1tBvtXido9Vvp2dT+7WSQujcdweQR/KrFzWZ0UVmtnZywW/7p23EA/Mobt3Bxmo9Fv8AVsst0VkX&#10;bgseCDnrUf8Abd6v7q6hSQtw2T29iBU0V5dsWgW2UKAfunOAPXtzUvmKXc17iGwcEsyRFh99cbqw&#10;p5PDF3iWIyyXCqVI5XI6frzWgdGku4lubRMno6N3X8e+a1I/D9l9kQLAkUq8ZfIPPX7vbuKTmL2V&#10;zzNfh54V1G2klfTIgzHOMfL+AHcdc1lL8PrTQrSS98NWTwzcsUidlWUjOc5O0MQeuOeM9q9sl0i6&#10;SIW8bLGxI4ByMfWp7y2vLa0L2+XMYJIGB0+vWqddgsKup5z4cj1C70RZL+GSzkdiDHIMMo9ecZB7&#10;V1NxHGQbaMnbtGMjB5/pWc+sXl5AAoO4Z7fzrAfQZbi4OpSySwXLHG5TgkD6djVqbZEqfLodW8sl&#10;1Z/ZPMiimHHzOF3Dtwefriuf1fV9csUJvoI5UUAjy3+Yj368+lM/4R3TtS3xXJnjuWXHmMODnoT3&#10;yPY15k/wVv8AS/FkOvNrl4YVJZYcjyCGBGNvUcnJyT2xinzMynsW7nxte6vGsdpE9vNHghnUqy+4&#10;z6j2FU7/AFrxZGpmt7tpD1OTyR3GOhz3rvLnwxOpkENwCAAcH71Yf/CMrcSOqE+YMHqR+HPGDXTG&#10;RzON2cVZ6r4gvnSC7MrehU7Qq+m0cY+tdjYtfv8AuraVlLDDBzxjt14pk1jLbYWNWV04y2QfXv61&#10;zz6rf7itnh5OduR0P19OK6IpPc1asXL177TJJElXz85K47Y9x/KvNNc8X/E3T9fs7XRkSSwlZQxY&#10;knoQVA7YOD09ecV6l9vcKi3gXeeRnue+afdano6yRvdnY5OF2gt/KonRjuZc0r2udR4Vu0inkF1L&#10;M7PyrOcgEk5AJ7V2S3MNzdG1t7gnH3gVI/UjB/PtXn1tfRXNqWkQr2APX2OPSrtrdXP2N0YO2eM9&#10;eO/1zXNKmrm0JPqb7WVpeXbpf3BC9hxtYA+/f1rE1SPQbLzXu4bNYCDkOikbf9rPJFc/cWU2oRPN&#10;iRVXggDBPsp9as6RpOj+IMyX0bOyqBiUFWOOMkcdfpU8iNHLuamleAfA+qn+1PCn9mWkzp84hKI7&#10;N0xtByT6j26UXfhnR5YobDUZB5oLFVH8XAzyMc+mKo6v4B02N0NlCuJDuGE6MAMnd69K07LSriSR&#10;BdrsCcBhzn6en1qh3NW20y1isPsxJEaHk98VeBsLCBrSORmD87SCc5HT6VbvII5Ejgt7uLd08oEY&#10;PfGTzkelUJGSIr5rjKDlgeB/+qspm6dxLaWNsIqIqL1XGAf/AK9a722lz2wSONAGJZlBzt7c55xX&#10;J6hDLdxvFGdzN/B0OOxH9K8qubnVrGIpPFKI15wCRk+g9eKm4z2aXU9P0hEt7KMGME4XkY7n16mv&#10;N9Z8U6peQSRKI8qx6ZII7A8/nXPWXjaVYH/tHTlKscbjIQ2B0+XHB9Tmqt9eteZuFVIt3J2dMf4+&#10;9S1fQbMC41Oe+uCkiKgYcYznd3/Osq+iWCIwuxY/n1rp1jtShlWQJxz/AHR7kmuR16eUSD7MgkTo&#10;zg8n6Dv9aZha7sJoOq2Xh/WLbxBNZ2909k4dUuF3o+D9xh3UnGR3FelX/wAYPDviBpZ9U0e3Cy5/&#10;dQf6tWznARmI2/oBwBXyz4uudcubd47H9wAMIx7H+8R3GK57TZtXhWNZGSaQ43jGAcdzgDFefjst&#10;hiLOfQ6qVRw2PX/G/iG38U20enWmmRRLbTedHMuRP02lcdChGcDnnnNcdIn2exmvQzRgABs53AHj&#10;6j+lbUCfbFRjKkcrdi3H+Oa2JY5FuN9swHZ1B3D/AHj61vhMNGjBU47I5a9VuV2eYW8Fvpz75EIM&#10;jZBx1rqrbRbHxPGrxaj5FxFJkho9x+mGwCD6+1a7aRf6jk2qLOUOOSBtz0ODz19K6jSPBuoKhkvE&#10;WCbrlfmUewbvXXGoY2ueeat4dm8N6jFausk6OhZDHlRjGcHBwM/WuZVrjWmWaH7bZmLqoLpEAMjA&#10;5wfr1PevpK08P/bozZ6mXlDAgEk5GfQiqtz8PdQayCWMwii3YZeu4DsORzUuqUonzbpGk6VpVyV0&#10;i7kDNlhGxyo55xxxznitOTYwgtLq38yYsczE5Y5OACB1AFezan8LlEamUIgh2sjowz7jv+I/Kufs&#10;/CHhvWZnsI70G7t5DmVHwU6/LjkZxkHryD3FVGbZVzlru68KxXMNnf6Ybl4gPN5Yu2e47DPsRiqe&#10;r3Gku0clhZy28RHI+6zD2BJw2K9kg+H9rZ3sU1ldM80YAdpkDhh6HpwT1xV/xNpnh2GGOK609ZN3&#10;DAAkBuxHPH4YrSb0Cx45oliuqQGaxkulRTtxKAHb8hjn2rdTw3e2gWK9O6KY9D9724/zivT4pAxj&#10;MUCoQMA46DHaqV4SuJHkMkzZO3HH5+tck9xI52KODSXiWKJ5Dx5hUZCjOMk9gTx9ank1V9e3aPf2&#10;aku20OrkjJOB2H4nNZGteIrbTrbfrt3FAD92MsBgDuR9PWvEfF/7T3wk+GlnEJ5p9Uu5GzFBbxEi&#10;QnPVuo+6cYU5xVwRR9B3fwsbSljureZ5WHzMjlQrHqAO+R9a8o12O3tLt0mt97Z3lZAWznp1z+Ff&#10;Pl/8f/ix42vLbUvCml3MFiJfnife3mM/IAJVWwoPUHaOmfT1y71zx21vDd3sVuoY7pAxLOBjnr0O&#10;cYznNbxi1uc9U5XxLquiRQ3C2JtlvIQN29wG/wB1Se/HIA9q+W7vWTq3mXsqCMs5249/6Yr3Xxzp&#10;8XiTTpL64tofNjZnMiIA7YGNpIxyR1J/rXi+nW4HhC6vG++HaNoueQDwQce/UV00qr2R4eLunc5T&#10;TZLTSbqa/ugGiRMDd/ez1r7f+BPx18Rx6J/wiug+H5tcktf3kkplCGNJWYgk85XdwOmMivz2kknu&#10;4Xtgo2uwXkdBnqa+m/2bvGM/gjxYIvOeOG8PlyKqht+05X1OVPTHqa92kvdTZUXpdn6l6d4l8Z3M&#10;Lxajo8NnxyEufMJH5DB/yM1qw3vio2gTTbaJ2zje78jP+z3HrWNo+uaD4qgS602Vy0XDZG1d+ORk&#10;9cflXZ2kE+0SWbcJnPsO/P1qKptGTPB/EXwk8ReJtWu/EN1DalAFDJG7LyijLdAAR6gnOM12HgGC&#10;XWIpbLWp5INQQFAVwE2LgBQxGcj1717bp7C0t3WNcK/Jb1J4xivJdb0yXS9eTxHbS5KH7pPA79Om&#10;DnB/WuWTLPS20Y20KraSF9wwxc8kjvx60+ytiqj7QpJPBHpjofxpsDi9t1uCxRnUEitYu8ePTGTi&#10;quZygZssW35ITtPrWVPbXQkHloCzccVtyROzCVDgntWfdpdNiaLr0x607hTMOWF40MchG8kjA5Gf&#10;rVJ4dsylV9q6GSJSrMqhj/XvWf5kjL5ZQBATmtXU6BKJWktJUAnTChuOP5/WqMsKTxMEJYjqBWwT&#10;5qkKOB19KrrGfLLRKox1qHNkNHOS2k7/ALsNlv7vrWHNa30IVni4ydwBz+WK7WWKNHEoOWx16VRu&#10;Hn4hiIy/UnjiuimxHNEMxBAII/Kq7wCKYyHOGOWB71cuGmWQuXyOBil3tNIucZ7fStJRuRezKbl5&#10;yYxhcenFI0KLlOxHarFw0rPngkVVY3CggIfm5pRjYcZXKjWaKy7XOB2xVCS3ntMsH37jkHpg+g/x&#10;q/IwbOQC6jJPas6RbmdVk27u+DTkU0LIt2y7JAGdjxjoM1VlhmVWSU4Y9e9a9u8sieQ64Kd/8DVC&#10;7ivbcCSICTLkbT0APc9+PSuSoQrXMWWK1dNp3E9Tx1rGk8tZDAqc/TP4108hZwoJAJ9eMVyF9YTv&#10;eDy5GQJ1IJzz/Q1yzjY3il1KctrHdsE8oIU4z6DtXHa1Z2jo1lNLJ5wB2ErkAn9MetdcUnG92kIx&#10;zkn9P8ax76S4ukVojtPTd1wf61zXZrGyPAdS8PrcwvPFG0sgYhiAeo4PHf8A/VXifi68vrCzM1vb&#10;eZKx2BT8oUdCTnH/ANc19kCJZr0ozbih+903EdfxFcd4n0/QdRupE1iMSBRyjKWzn0PY966aVex2&#10;+xUkfnr4n0DT729iluAwbAXCjPPXgVg+HdIdPGVjlTGnm4AYYPA9+x7+1fZ2sx+CdFcjUZLa2DY2&#10;eYwU4Prk8dDXLz6j8PpbyS701DcXewxecSwAOO3YgZPPf1xXqSqHm+w1OJubEs6rDGQrMSVHI61v&#10;+C5vsfiU7E2sUK+3HNXtOsLu8vmvjHIixDEXl5+YkYye/T+deheFvh54luLMeOPIRdMilZC0jAOW&#10;xtyqHkgMcE9u9cUqq2NPYSObaQya75ludzkElSOPTJ9q868D+PLrx0moyaxbrby2E/leXG2QEYnB&#10;BPP8OPwr1R7J47uV2X5snBU8/wCTXz/8G9Ju9P8AFGsf2kuBKAWwfkLq5xj1wCea6OVmE13PoqGy&#10;KWUroNyS4APcY9a4q8S4M/lScdgAa9Ka48vQ0ihReWOT6iuR1i1bMRYDMpOcdQP6VXM+pgo62Kdm&#10;rWOnSQzHe55X2qTTbmRbFppznceM+39amMf2WZo3YMqxgjd7+lSWqi8smW4TbH1XAwRitY1C1SuU&#10;vNjlUyEEFvQZ/GrjSNbGOe3jBZyEXPUd/qelVNIn8pzZTcljxj+7VbW76aGRItNBAQ8nqc9f51pd&#10;szaL/iFbi4uFupgoYgBtnT2/Ed6g8P2CTa/aNINyxHzGbnAA45/Ouv8AAumXHi27fTACziB5JXYj&#10;aqggfXnPNUbm3Ogy3MLDDRr8zKc7T9fQDvVU6jTuc9TXQW102CfxfcaipaNHPAByPlHUfkcV2uha&#10;qsUzSOm5UyQT6njP5VwvhPX4bPStQ1q5cZC7Is9dzccDtjjk8YrT8OR3N3eQCd2Fvjc2ORgjr/8A&#10;Xqa15O7Cnp7qOvguo5fEQvAwDN98HvxxXmvi3W71zKnl7RIT8meM/wBa6bTr7S9Z8UvNBGY7SAFX&#10;HI3BeN/fknoBXnni3ULOa4Se3cuCeM/56+tOm9LM6OmpX0mTYUjnJVevHJH4H3rV+L+pxal8JdQ0&#10;y4mdIoYU5A7KR8p7AHGD61Rs3t0T7dMNvl8k5/nXQeJPDa+IfBr2GrRs9rdgkmNgBiM5PJyM8U5Q&#10;IT1PnX4NJaWz6PKNsqS3Pmy7sBVjjfnP4L07mv1l0fVLuyNlZ6WWhmnzIrKARtxkAjsSO1fmp+z7&#10;pnhvU/GnlSK6aZpsTygzDCk52+vPJz+PQ19k6B4vtJboz20gzPNsiQ53FQcD/dJ96xv3KZ9K6D8a&#10;PhX4v1v/AIRnxW2PKVUExiLfvN2HUMQNyqcYx05PPNeaan+y34YHxjtfGnhG5SwgeKaSeFZSEYTr&#10;tBCgfKSSWwT/AMBOcjzPxDolje3x1/S7VYZrXDjaAELqeGIxgkda+idEdLnw7PtnkDTxqySAhG5A&#10;BwRyD6emawlJXuaRnpZmVY6Jrvwdki02S2a6t7qd3LYJ2ggDcSB0Ixj8a+b/AIrfEbw1eWkY8M3B&#10;SQyL56ygozgEnKqeeuOQO1e0/wDDSfxA8JK/gzxdotrqbsjwQXzuRIUYnCtjIOR1P6YrjPH+g/BT&#10;xbc213cmPT5bS12yNHGWjjjxliWXaAA3IC/Q1pQd5Iy5lctfCzxlDpGm3WtPJFAtyxhkYv8AK5Ub&#10;jyTyeR0r7G+HOpx3+hQQ2gH2e1AVCjblLtkvg98E9QPrzXw3Z/AfxNH4b0rxP4Uu57nRr2WR3EsQ&#10;iJQLwfnwR0HTk/TmvWvgn401jRfFlt4An8o2108q5BKurrkhduMHJGSc564rXFVIXstzCtBt3PsD&#10;UY5rhTGeV/iB7A1b0f7NHPFHI/ksikoApI29MZ7fTvU9zK0KCRWBPGR2/OqMkcsupwyRjAY4bJwA&#10;Mcmowzu7HNUVlqejaDJPqdrLJCMGNyo3dwMYNZ+v639gvoY7VWdjkOf9oDgD6+tb3hiC4SBiuPLY&#10;lc+v/wBesDUkju9YcxxFhAGAweAVON2R9eMGvRMT8Ov289W0bxr8cEi0WSUapaRpbXSKnKsD8qrt&#10;6B9wf6denHj3xT0D4xfDHwol5a6xc2EbhDGkbKUJIzgZzhlHb/61fav7Sfhjwpo/xK1PxFYRqJp5&#10;d9xdMSMMVycA8FRyvqAAO1fP/wAQ/iBo/wAWPhNLpMDvJdOSI3aM5XyiU3dcZPp1IrlkupvBXPH/&#10;ANlr4gfEi/8AHNxaXlw1/BPsEu9F3AknDFlAJGcZz6+/H6+2Gp24QIQS59enHpX5Z+Ffht4w+Flr&#10;puv+EXDOJYpLyTPzbGxuLAA7l254x/jX6i2wsYYrdGf/AEjYnLgbmJUfNgccnJ4FdMJaaDmrI1dS&#10;jN0YlTCtxknnHrRaLEbeVc7W3EBu7Y9BUs7294px8rDILDr+FchY6Vqus6/brah0ijyC4xwBz34+&#10;Y4HFU2Z+0NnwL8HdK8W+KZfHniW4meXT5lFvCeVLKMg9vlBOe+W7/KAPbfiZ4K03xrE2tXFvHcag&#10;Y/KeWRFIXA+UjGO4GfWnfD3W1FrqFtHFkLKUVvVgBn9R7/4d6t6z7kuIlUDpz1OOfrVRT6EzkjxT&#10;4f8Ahh9FFpqVwmyex3gIMhFVgQMA47HHA7DNc38X/E40m1a4Fm8enTOolniIUoEG5iR1PAxheeRX&#10;v02t20VvNLMhkkVTtyOMDsfauA8O6XF4vjuTdwJcW52krL0VgxKkfQjtyK6o36nJUl2J7Wzu9Ut3&#10;gufMuoSAYU+YAZHOOnr+f5V0tnPPo9msWpBIorZcA5CgKPUnjjpVu81/WJYHshD5U0KrDCVB2AZ5&#10;bgdgc8dT1rz/AMa+GNf1fS4tXvR56xEnCt8/y5GWXgYP6EDI6VUtjGMbnrtpcm4TeG3DAKgdDn0q&#10;W8hNravd3IVzGpbDDIBxxgd6+afAt34k8N3N79ulZrEIz+Ucs0IXLM24/wAJ/hUdOgyDgemx662q&#10;2UMljJI8D4OSpGAexXHQelEb9RuFkWvAVtfar4L8RiSbcNRmlEW4EsqFQPmBxxuJAA6DArovBFlZ&#10;Q6Cb67uVvLiVVt4ivJWOE4xjopJyD9KytPjaOKTQ03lL1X2OuFCfLjj6dee9L4C8K/8ACGaJb+GL&#10;MO1vZJ5aO5DHCnnLDAJJOT6nJroUrkno+nCBiIkRhMOZM8jB6YrxX4y+F9Z8Y+AL3w94evW0+YzJ&#10;J5gZlUqrgvkrz93IHrnrXq3kvDdCS3lLZ4IbuO//ANYVmL4g0kG/srtPIh0wL5xbG1VYEgj1XA5I&#10;yBW9ORMjzTwVJolhpFtZX5itI9KklkRANqYLMV2gkk8Hnk4JNdH4BttM8PeE7cwjzDH5rZxt3B3Z&#10;+/Ocmuen8P6p451u6lktBp+kWUJkedfla4wMKuDtCnsSDzxjJqzPq8+p+H4dEFsAJf8ARzgEPzng&#10;dDnjk1cpdWZwWtz5A+MHgXwvovhLXdW8SuZ725SWctEwHloXzGMA8fU9+RwMV+ZnhnWdVubx0spC&#10;Wc7goGDjsT3PAr9V/jt4GtYPCEmi2M4SbV0e2DTcqGAJG4Ag7VPt6fh8FeD/AAf4n8KxTSQW8YlV&#10;Nrtw2Fz/AA55xnHUdOK8bHR5paHsYOSULM871uK+nnFxPDHLNJgc8EcdqxNM/Zz+OXx4tb6L4d2N&#10;qtlabVS4vpRCk0xzmOPruI7nA+tekN4T8U+J9WhstOhla5lbBlcYWMMcM7McYHP61+pdv4ebwpom&#10;keCdLbckDRwPIB8zlgAzZHHJ5JHH0ya5KWGbd2XisRZWRwvwR+C2u6Wtpc31vEJrW3SKcxv5itcE&#10;AvjPUKwwuAMADINX7/8AtbR/jPNeahqFlbaOmnCApM+yWSV5CSxTkgKq9QcZHOe30F4HeXSNGvp7&#10;1stHcSBdvzMFVVA5Hqc/4183fEDwnq/xJ8SXuo+Fo0huXs1CyudrI6sxU5bjqc9Mg9jXbSwmt0cU&#10;8T3PU9A8D6/D4vuPFF2hFgkfkeVcOW8xGO4SKuflO7kbeMcH0rqdQ17WNdvJIbe7MVpaN5eFPJMY&#10;2sOMZq94Ds9fg+Hml2Pj+SS+1aC3CXUkWCzSLzu3HAw2BjpgYrgtTuNa0PVCl1prtp2oyAfaNucM&#10;fvLu/hJ46jOMYrsTcY2OCpUUndHqHgW1E183iaW8AjtAd0B+Zuc8kHjaccfTmvkr9p34z3PhvxHb&#10;ePIGUWDSPCkUspCy+SFJZkOQMbiBz0Az0r7E01vDWgWN3F4eZw0kJSTzMMrNg4wRxnJ5I9SK+Cl+&#10;C/w28X+Mz4z+Kv2rVLHTYpmt7BlbYZCzEDrwpzk5XoOc8V3ZdZycn0M5SsesfCiXw94j1xvEzSXl&#10;hrFlHFqM9uykJJHdKQhWQnsDxkdOwwK+mviF4tuYPC1qbWPCagzNPcbcHagH7lCe+T8x6ivkL9nH&#10;xv8AEHWPjds/sOEad9hdZoplkURQx58oy7iCyBflRQcHPNdx8btX/sWy8RavDcA6VpFo0sKNuCBz&#10;likRcknacADJwRj0xvXoOUroqEz5E/aJ/aOTStKHgWd47yS7u1kupUyI4I4eVhX6MBvc5OemO1j4&#10;XahdXy6LdzzR+ddzsogyFQAE9SemAMjOK/L7xPrPir4g+NJoLpg7XEjOzMchQ5yeeelfpb4cPhvS&#10;/F9hf+INSGmaX4e07+0r8xkb5FVPKWNV5G6RiTyR6187nOBioNPV2PWweLnGyWiOA8H/ABRtfGXx&#10;28Z+IfFEP2q41S4GnRIAcNFZMU2uzZOWRBzg5r0BdCkTxjdeIDAsFu8IWALghBnoM85GPWvJbW40&#10;TxB411b4j+DQIdOmlPkqF2YZQAfXLFcbuTySM17D4R1zxLrWs2txewxjT0ZQp7uc8k56cdT0r87z&#10;Wu6c0odj7nAxVSPMe+6pPqnhrwVZaqplYT5M4AAO0j5SSegOfavGde8bf8J14r8O/DTR4n+1ahcr&#10;JJGJNoWBQQzsQDhgASAfr2rqPH+v6rea2dB024aezWNEUIdyFznKjtxWT8EvCsFx8cPEl5ZI73Is&#10;rWy08NgKC5/fgPwR8y4POAO9cmArrnvM68ZG1O6O58T/AAc1vxBcS6j4MkSz1qwaOS2VnAjkWN8l&#10;cnI/Pqe4r7B1/UdEN9bJqOnhLokxRyRANyqZZnfPRsds9frXyx4B+Nmi+KvjXqXw+sYSF0eB5Ddx&#10;yBkk8h1SRFwMYLNwcn+Ve8afrjeL579PDzOyvvtwqgfIVHz5Y4Az9c9vWvenh5KHvo+d9vzSsmeA&#10;fFXw3d+PIJ9Lt7iG3uZ2BVg3BCZ47kkDrx0GeK8qi08eDLWPw7ppa5kgBwyoW+Ykk4HPGc16H4ss&#10;bP4R+NtN1nU9KmvIUtrrcYiGWFztWKR9rfdOXXG7qc44r0GBtT0zwGfHF2i28e7YIxjduY5AHqcY&#10;4/OvNxmEUJJrqb0q11qfNnwh+F/iJvipZ+JNdWaCy0+Rr2RiMhxyBluqlSRj1yB619s/Djw6+r+L&#10;71o7f7S107srE7QvmNnGRycLnjv9K4LwZ4gufEOi3E06KHl4DHOVAPGR+le2fCy6l0vT7qFB5ssk&#10;rOx6HGAFI/lXTl1GTmmc+OqrkaMnxH4WTRbySKHIhDFowXLgH+IBj2znA7CvPlvYL6WKKMbmd9g4&#10;O7dnGMdfrX1xDbaalug1GNCsYJOBgHPrzzgduhrhdH8O6Ta+JYtWtrdjEz4U4IAwMdBwPU/rX2uG&#10;Pmqj7nn+t6pofw102S61RZZJ443EW0fM5ZT3Bx79xXydo1ifEsl3e3do7TXkjyGTaWZtzE4bryBj&#10;jNfa3xp8Gt4i0QSzJtZZQYyfvfLnoQeh+nA6V5hoekaj4ZsRPaxszYAPl9MDjAHrz17969hVGo2T&#10;OCdJS+Iwvg54d0uz1OTVn05pLoIWWR0YOgBxgA9Cc59a+q9P1xpJ/wC0NrSsq7c87lH+RisWOa30&#10;ixh1C4v1sISm555cDAxklgSMe4rL8H3NxqdrPLpd4gtllaQSKAfkb37qcjH/ANetPbt/E9TnWEjH&#10;SK0PVNRUX1mYZ5A5uFzwc4z2PfI9653xs8Fr4KuV1C4aIW4Ryq8mQAjCD39fYVxlnNqWj393PPMJ&#10;Q4zExzuA/ujnjPGc+lS6xdXF9o39ivu+03L7nfG/cT0GevpWsaiZpOmaXgzRNMl0iPXpD5ok3qwB&#10;IJGeMdwR37Cuzg0Sa4CIrjCDOT/WvE/DU+t6Vq4s5GdI4NytGPuEkdRXr0OoSNYuHLRSfw4GVJ9D&#10;9PpVmDHXUE8FxHLMd3UKo9v5VftTBCjyTSbC3Lbj8qqPTNZU3iLT4p7TS7oCa8uOC3Qog/iOOBmp&#10;td0qe7j8iJiFXBAI4ZvUn+VBpGN9zwbxP4g8Z33jLWb/AMDoHEFtHFHJNIYggBbeyYJz34289+gr&#10;I/Z48daj468A3Z+JM0z39vdyQq0quWdmchFJYBsrzknhcZ6Yz7npHgi9Rpbq9CqZfuqCGJOec+xr&#10;Y1i50TwvoMliLeO3EjAqscYOZj0bIHUHnJ6DPaqqSvGxdrGNpniqfwpqP9h2SgJcnasnVlIBZjn+&#10;XWvJvAfw28UfGjxjbazqFstvoun3LSLJIhO64VsKdrDB27uT1z2rf8PaffXni59YljlljsNreYI9&#10;253GNq4/Dcegz19Pri3MOk2i2trbxwKF3bA2FXdyxB/PrSjoZSj1Z8YeD7P4j/ED4qeJ73xPO1zo&#10;mjwCytp2BJkZXLyKgdjkLhVJHcHivnT4K/BSf4f6v4h1rSdMkna5uZAPLDELGJHKgZAGSXOcE9s+&#10;36reXYad4fuI9J8qLAO4RncGJ+7kA9PpgYrNaXUYPDUsGhAwXF0qoPKyMnIzj0OO9byqe6Z+zu9D&#10;4/8A2hPh1F428ExeCfCs90niOx0trpHtyFKSSjyxn0aQg5HTByMFRXx54z/Yufwz/wAIjD4K8Mnx&#10;SkcQfWGu5BEWZgPMTcxIwCCcAg4IwOpr9Z4Ly4sNdS1ksFj89cSzKhWSeUL83mOcbuOAM8V01/HF&#10;phE9uGdG5Jc84H9faop4txjyrY1jTaPzA+KuieIvhHqujXfw+uJbO20+EXUtjbB/sdoE+XYAnABO&#10;cucE5IxwMffP7PHjL4i+MfCcfiT4zXdvaz6vK62lqpAVEizkksd2WXBwxJPJ9MdJ4m8A6L4w0cgW&#10;yG5aJhGTgFS3POevsp4Jr5U8Q/D3xT8LfFfhW7TVrnVNJE5tzGgUFZHV2YSZyQAoOMcZAz61lyxl&#10;C63LV76n194w03QdUjLaaS01ueGBABwe315zXY+EbrV28NiDWHEckpYrnkhc8Zz0zk9ecV5dol1D&#10;qF0wjySQWC46DOMnr+Wa7/T7lLG5abUOY2GOcnH0rikijutQFoNLe2EquzLkrGc89vwrwrW/BqTS&#10;CS6RwZBkEdQvv25/Ck03Xk1vWbiOyG2ONirYOCNpIyfUHFehf23dSxpHOd8KcHI6AfrxV8nQ0pSs&#10;z+GSNNowo4ppjBzzn2q6tuXXMQJ96oujRtyOTX2nKzzGxBEOidTUUyvGCGNPferAGiQrIwU80mu5&#10;tFaDgAIht60lsoyN3c1M2Il2g547U+1iUnI6Hr7Ui1Jnd+FLQ3N8kHQdc+leyRaUkkZiZ9pQfL71&#10;5n4MiKSM0h68Zr1x7O6kjE8UTyJ6gGvhM7qtV2fZ5TH9ymY9jOJboWsbYHQk9Pxpl2qbyqjbg44r&#10;Wh8I69cNi1tJGJOcAHOT0z7e9dBYfDzXr92hu2WF0O1lP+PQ15ca3c9jlVjippUjsTFtwr8k981j&#10;TXSPHj7x6V7rZ/CK/vZVQ3ZCDgqqhgfzIwM10a/BPQ1HnXYdmXsODx+PSnKot7mD5r7HyxMiyRiS&#10;MbiODitey8OX+p242QsnclwRx6jNfV1l8PvD8GUgswmeCQCTx9e/vXRL4ZSaIIsIVACox1GPSlDE&#10;22M6uFc9bHyxZeAdQniAtQEB7sep/pWzL8MJZbdrW7uMrIpVwvuMHnNfRieFmgjOwMQPUcfn61LF&#10;4UebCzqVA6YroWPkvhZ5jyz+ZHwjqX7OFrImbPUnDsTkOoIX09M1zcn7N2tRA7LtH546cj8/8a/R&#10;lfBlp5qmaPcB1Gakg8D2N8xAzGo6nPStoZzVW7M5ZVB7aH5rXP7PfiGLasd1Gc9OvPtwCc1gSfA7&#10;xdHcGABWZfTP4E8V+q0HgrTrOQtCzM6dDjNbH/Ctry8KzwQ7mkHcZz7etbrPp9Ec8snj1Z+Sc3wK&#10;8dMfLCI2ehDZ/ADHNZLfCPx3ZMpexY8kY/rX7O2Xw1uLZleSJSrcZ9G79O9dFa+Dfh9asbfVb0RX&#10;C8nJAYg89K6o59U7HDVwEV1Pxak+DnxJeJLiz0qW4DHGUHA/E96z9U8B+LvD2njU9Zs2t41YISxH&#10;BIyPqK/b/wAOy6Foc8sMADGYFBhd3P8Aez2PHWsPxz4LufiRpFzod5ZRCCQL5cowxVgc52Hjnvjr&#10;7GuujxJrapsc7yvmV4n4d29mWAkkPB7USR9ohvHqoJ/lX6gyfsb+FbTUI9RubgvblwZoskEr/EEI&#10;PHtnNfYemfCn4BQWFnHpXhuK1EUIRlkGQzYwTnOeevbFd1bM6MY86dxLLZ9T8BbTw1eahteBWAPG&#10;Spx/kV6PpPgibwzfw30iebcxFZEVhkZHIJ7V+0mufCHwPKqto+j2tuqcu6BtxX0GWwc9/wAK8+Xw&#10;D4SnmNrc6XFtXjO0jj0Brgef0/5WQ8vfc/K6/s9XvtRfUpbRg8jFnKIcZr6B8NfAHxf450GQLCAz&#10;LnO4IVUc/wAXBJ6YGSa/QfRPBPgKCcvb2EEKtw+8FuOpwXJwfp9K9lsrXwzbWqLpcYtwvqSVx7ZJ&#10;x9K8irmKqSckhyy23xH5PX37KvxM0Lwy+uxrHcRwkL5Ycbh9QMngdTj64q38Ivhvq0t9NNPZNBcR&#10;csWGQEzj8ye3p9K/Xmx1SCzi82QIeecjOR9OaoS3vh+4uTMLOM9zheGPuK5pVXLdCWUxlufINv8A&#10;A6x1cLc3t49kCPm8ra+eeAQe3ryK9R0z4NfDnS1NnqaT3T7QFYghcDrnGRnHHWvT9X0zw3dWYaKH&#10;ypd2U2Egk9xjPIrOk1DV0cT2rqv2dCwWQfLnuSRzXl1GbUMGrnR6V4O8M24ttR06IkW3zLG4yq46&#10;HHt2FdbczPexLFbxosuSXl53Y9P/AK9fJN78XPGmn6mbeyaPzSSRCysFcnIC8EZ9hn0plh8XviPb&#10;POuvaMLaVG/csQ4Dq3pwBn1HNcNWXc9uhQ5dUe/+J1k0my+2yuzN93AGfwGO9fPl78VdQs7iSKzO&#10;5GyuG7H1+oq+v7Sk+lXAsNY0xCE+9hirnPfnj3B496gl+LXwK8Q6l5euWkdpczvhndcoQP4y4x83&#10;0B+prOMGzrUkjR034jvEgOrFWjOAFBwB60298dJcSiSzHlmI7hjnPuetZ+peCPCWuE3/AIPuIZbY&#10;gnZHJvBOeTkkkfTtTLXwfr1m8UNrbM6sfmZhjAP1rphBLUicmz0mHxaniCCC11AIDJ8sjMMKQTwc&#10;diO/8qtxWvgfw6bqGymkWa4iMcrJkqA3QqcdR2wa5yx0JLa3eHVomXBwCc449Ox49KXxAkEMgtrd&#10;Qq7R0PUVlUgm9A5mLcaD4fmtXtDqrZkT5HXDEE+46GvIdc8E+J7JxcWWsJfqBkRzgAZ9yCc8d8jm&#10;tW+iuLZSI1PltnIPAP0q/wCH7RDIl1HCHQNkqf4gD0Psa2p0bEe1MzQtG8XQyvObSGaUqP3aSZJY&#10;c4GcDHvmvQ4rzUgwttTiELqMuMZHtjrn60t3tfUDqOiq1lIwwI8kqDjnr1FZmo6rrYEUV2UleP8A&#10;5aKPmPse36CqnSOiMuhct7OfWZHGlXZiljPQrux7YPYn+Vd1qHinxX4FtkN5p7aha/L5jxMTIue+&#10;MHPPXoB9K5zRZo9G1JddkHznBZRyOmOR+P510n/CSxai73EMrbTxswRXJKk2CkjFj+Pmmy3MZOm3&#10;YjLlA7Agcdc8H9M17B4Y+IGj+KFcWZ2unBifhhj0HUj36V5dNd3ksCI0nzDI2kevf3BryHWvh3qk&#10;+tweLPC1ybPVYCDFJE4Ayp6MCMEEcEdxWf1d9SpRfQ+5WiFxCJBlfb3q5a20AhZfOdTICp2nB568&#10;+9fI6/EP43+Htt54is0vrP8AjMJDOgPcqpJxnpW+v7Q+iW+xNVjktXfJKyRuMe+Bnj8acaSNIX6n&#10;1Db6dBK6eRcH5ONo710MVtDMjJvLEYzn+dfMknxx+H1rZPqKXu2THyKFbeSe3Tj8e2a6/wAP+NNO&#10;15Xkt7ja2Pn2yAsobvwfun1q7WCZ7fLbqqgxyD0I6nFVlghztIBUdj61laRruhtGtsJl/d8AscEg&#10;/WuitbnTrmYJ8h9NrZB/Hnms2yHczWs0ZzIUUfTpipm1N7aRUjjz7c/pW/CNPViZSCBnj/PWpjJp&#10;ogAxhSeg5Apxt1JOQXxtmJkFrvCn+I4P5Y7VVPj/AEK1gzPbSRPnDYXcST6HI/lXXbPD1/dI7qDK&#10;i/eIPOPrxmpm0nRpWzHCgJ55Ucn0pMtSZ59d+MG1C1M2g6fJcdBhmER+vOcj29a49fFXj+11GeKx&#10;tVtI+ih8ShiO5IIA59Ocd69wl8GC5RbnzWtznO1AMYHTHpmua1W2m0WdUvkPlSZHmoCVUd8nHBHv&#10;WjpIftDzgePPiJBd+RqOlJcwquSySBCCfT5Sfx6frWkvxWNtG8eoaBeSNbjcyqm5Txn5DwW/AfrX&#10;YxaJtmFxBMSexq8LK6TcJWO0Dr/UD1rN00hqVzzq8+Ofw9WQre2N7DIQMiSBmXLepXOAD1OOO4rr&#10;fBXxC8N+M7FtS0KRHETsjIx2OrKcYKNgjH+QKZrnw9utXvrbXLK4ZJYvvRtgCRG7cg4P415r8RP2&#10;ebPXUh1Hwr/xK9TjfcJrbEbA7T833gpOcdev1rKoOUbnvkGp2+osVjPI9ayLmy16zmecQmWJuR5Z&#10;/kOufevnr4PR/HDwt4g1Dwl8VoorqCFEa2vxy0ob3XC7u5Hbtnt9Ean4untY9rb1IH8C7+nQn/61&#10;TzE+z7mtpXhpNTP28XBWXHMY7n3FdcltMIhbzAllGMEHv/jXhrfF/R9PuY4XtHlumwWbyyCW5wSR&#10;14HoOa978Pa9farZF5EUPt3A/wAJDdOD39ea5mzojHuYkulXcBwbNA3JEgHzHP8AOsz7NYrGLidD&#10;leMDrmvQ5Nc8tjBPH8oHLDlRWHd/2dKgupJNqN2AzzVRZfKjlPtBYkRRIePl3dvap45rSWcMI9kp&#10;7rwMitNRaKjKwEh64H+etVJordFDWqYY5Jz29KdSJcWQ3ah598pO4Dr3qsWsijqGO7pyPWsvWNZj&#10;0O1e91GUJEgPX2614j4r+PfgewR4dFuRdzRYyPu7j/dU85YdwOlSqXcp1T3gXyWUSW5kXA6DPT6+&#10;1fNfxV/aC0rRdTk8L6Hc7rqNcStGWZfm4xlMYI9MjjvXyz8Sfjj4i8UXT29nKsNkQFyqssnGcgHP&#10;HbJxnPQ15VYyWZV5dvLHc5P3mPqT1OfWnUhaN0XhZc81FnZfFD4oaleZgEjSidQC5z8vsFHA9STX&#10;zZcTvdTyMZt+fvYPX6+9eoQWdr4rvktI5ed+3IIAAHUAmur1L4Gf2cxu9MdUaTHyfeye/OTz+FYQ&#10;xMIq03qepVy6TlemtDzXw5EmnwvIB82P0Pb3FcD4nn+1ajIN5YqMZJ6e35163P4U8T6NdEaimLZs&#10;fvRkj+Q5FbLfBybWLmKazPmb/mVyPkY+jfT0qo1IxlzNmVTDSlHlSPMfAPhG/wBb1O0jI2FmKsxO&#10;FC4JySf6V9ixfs/WccMJ1O+acSAOEAAQKew6n/Gqfg/wZDBEBLiNo/kLY5LDjgdMe9eq6dY/ZbQx&#10;NM21cj3/AArhxWYKTtHY68NlHL7z3I20XUbjSRa2c7xNH8iuTknA/LHel8P6D4s0qN01IxT5bdlW&#10;zkehGBWy+la3CbbVdJuRLYnPmQnB+b1PcHPoRXUpFqb2wuguxwRhAAcg15zxC2R01MK4q7Mx7HS7&#10;gBru0iVuv3Aefy9qry2kckH+mRBoBznstdvDP5oNpcW6Op+8Oh+g96edSfSW8jR4UdDktHJk5X0B&#10;9c4/CiNQ5oq2x4PpNn4ntPFv221ufMs9zeWCMFRg4wRz9ea90SabU7SN7onep5YHknvzXUf2raav&#10;pQunsVjxw0Y9Rxx079+tUIILe7LmzgaBwMsDna/p17/lmqbMqktTC13WtE0zTH+0zHEilHyCcAjB&#10;4XJrF8PeGEt7KG+0rU3aOchtkoAQJ6LgAgj36+1ams+DdL1aXbqbyIDty0fI47EHOc9+9dXFc6L5&#10;HladtnVAEUEFfLxxxkZ49PWoUdbmZQk09FcSseT6+leP/HfwvqOq/CfWryytnujZwNM8SZ3FFGSV&#10;/wBocY+ten6tbaglsx0938w/dxg+/Svnn4p/Evxv4b0G40/S0uLk3EJWQRoXZgxK7dqjrxzn2rtw&#10;6fMkKWx+bvhn4l+H5pAslw9k0h2uHU5IHHPU1s+IfHWiW21tO1DzXb7xjbBAP6ivGtQ+F/jK9mlv&#10;F0S+ZA7EkwsDzyeCAf0otPhxdWcBn1eG5Re2yJsDP975cgjv6V9kqNC15nN7af2T3bwL8Uvih4ev&#10;92jaleGzzuKRudoz3OByPTNfYfw/+MWveI/iDpo1bUp2hnco9q2WU5U8Kxy3UZBJNfIXw/b+w7q2&#10;t9KlD20oZGSQj5iASSOnzDH9K7PTItXXxNHN4fEkV3HMDEQpO054bGPx9DXmYmFOUZJI9SMdj9k9&#10;M0mG6W3mc+Qi/NnIPPfOPeuyuNLntUEmxWz0wevvXjmmeKtRfTUjvoA0wROQdoPA5bjr7V434g8X&#10;/Gq01AXHhyNZ7NpG8uEMR83OA3Q4HbJ4r5xJ9SZH2NJF4YSITanbl5uu5d2CM9MZ6irUuoaTewm0&#10;siZCwA6HgHjFeX+Adc1bVdEWDxhCkOoMG3iNiykZ7H+9+ODXVW119gkZI0+YHA98+9aQWpg3Ytf2&#10;ZcXKPbsACh+XJ7ev5Vp/2Hp19ZBTKlvcLwGY4+oz6Gsz7c9z5yiEkwqWwpyWwPugdz6CuWsdesta&#10;lEtsjNIhI2kYZTnH8+K6HRXU55VC63w48RqpkfUROWYvsXAXac4GSc8D8/QVWudB1GFTHcLOkjj5&#10;RyUPYEV6DpwnjcQzI4UckNkZB9/eurvNVglsg8tox8gHYYxlgMdAD6jiiOH7Anc8p0NLeV3tDuZo&#10;8buh46YH0PU128mma9LYpH4emCNncWbAH+7z715dpPjJrnxO4GhSwwMfKFyF2v8Ad3HIYDIPTjPP&#10;449ztNTs8pAUZUA6Yw2B0OOlL2XY15kSaTPrMVmF14RibOCYySD6Hn9ak/te6JJt1DgHB7Eir32j&#10;RpZCnmyFsZAYf4ccdqwrbWNBg1Z7WO5iIA53MAVbuDnjBqZRNOdl651DUY5FmZEkjI9Tvxjp7fka&#10;NOmgvyJ2UxMx+YEYIqveWmnQXRu0cLvODg7tvuOTla1J9JIYSwl+n8PcY9ayvqSWLxJomeBHMiEd&#10;uNufSuS8UzpbW8d4Fy6g9ASWIxgGuH8by/EmCS11PwG0LgEfaY52Khkyc5PUH06c9a9DtzfwWa3D&#10;SpK7/MynoCeoB7gVokXzsq2F3pVzDHLeyeXgjOAThiOnrx6iun077A0jxH54z9xicY9a47VIZbuQ&#10;zpbhlxufsM9Oo71q2l1LHaDbCoxzntiicSYps3LjQrW8fZLd+WvVgBnHuD3rDuNIsprHytPmEoLk&#10;O2dpYrxz744qO01rUE1Bba6tw9uxwHDc59D6V0f9mgK/kRKiud3B7msovU22MXSLRNLgFuzSGEFj&#10;liW2gnPU9h2q5daZa69avp2oB/KVww28Dj37GtHytYhH+i2TTMRkBAWXgcjNW7a7upkWS6TyCR80&#10;Zz8p9cnk1UmmZNF6O3dWCqdw7+pq19kfz0IOSpzyKqx3tpHPm1fpjrkc+2aklv8A7VwJSPLPzAdv&#10;eiNiXfoP1C9diYpLdHzxuAO4n39a8ruIIYdVliu7d3bbnJ3KNx9COvHeupuNNnkv/tkmqSRxSE4C&#10;/wAOfoeAK6Cz8O6pLbvEdTgjUcgzyqNze2fvHHb9apzGos4m1tJQobaWK9u1I+qw6fqIW6jlXADY&#10;UAhj09a7K0sNQtLhYkmtp4SDwsqlmPbgZx+J6U3U9G1Q3QeXCxkdMhsfTFJVEaxTW47SvEEN3Ebl&#10;EK7WKlZBtbjpgc5HvV7UNTga3E7sVHfHP8q5EaVqNvI7Rbcds5xg+taFvZTSwHCKM5BTcMEVEnqa&#10;xkTR6nY2cAujcu6OcgsC3Pp07UkniN3XDOV3HCk45H9KZcaTEbb7LMPLiHzfJ1B9vrXFarpsVnFI&#10;8czSRqRxjkg9cHsQTTpq7LlM1rzxFp9g5lunYn1UZFYT+LNPk3TLMzryMAHPH8jXm/8AbGryrLaX&#10;sYgOTgEYDAH5eTnnAHTFVoBcNaMnHmMSeOmPSvSo4dS3PPr15dD1q/8AGE0MRay+cbdy+Zwx75IB&#10;Pb3rKfxTeXMSXc3mr5Zz5TLgZPp6givNLS4jsnFtGVz1CngD6VPD4h1C7lK3M21EyqqAOPfPfNdq&#10;wULaHmzxc+p7HaeIbOUHYqNMegOQT9c96oTeJ52AUiIOjBgD7enPNeTy6nHLc+Y2QB0I9e9RtqQu&#10;XVUjG4HClTlvyrGrhuXUKeL5nY9hvNaN/N9pTAD4B7l+Oh9K5n7ZBFci3MaxuTgKg9enFYNnMYUF&#10;xb7nY8FWOCcf1rMtPH3h/wDt9NI8QBLW8Ub4WlHySZBJUPxkgDO32+tc3t7bHoxjzHc6hDaxwFpo&#10;E8wdCRyQeoBHQ1nrptteIs0Ue0ryqDnB/wBnNc7rXjvS7hz9nnW5RclUTnDDg5Pb8a5W0+IkumQB&#10;LuRZmOQCwx+HBFZvEXKjQ7nrMFpBLdq8cuyaIZ5OAf8A69WX8RWtlcmEp8nVmU/xH2PX3Oa+etW8&#10;dyNdG5hQSyA52glQN3pkHtXD6/418X3axi0MVuwJDfLuBzyOTzkdyMZrP2hTp2PsSbxrZRMtu8kY&#10;yc8tlRn1xTf+Eu8KrGXt5YC+TuEbrxjgkkH14xzjvivksaxNLDGt783HzbDnaT9e1WhDpazJdMg8&#10;t+CV5I9eO+M0ueyM3E+xLXxhos1rmKaNivQZ9PU9v5VSvPF8KxrH5SF2zjDH+dfOl1pngVbYXeja&#10;u/2lRgrKojBB7NnGR1yPbvTWtE03TxcrewgAElEcEj6Y7Gl7QpI9Zv8AxbaxyvCybJEwflz1PvjF&#10;Vh8URbAW8cCyY67mwDnrnH+FeEw65a31vvvW/fZIjDHj8/6V5lqs3ie3u5L+AwzQlypwTgE8855O&#10;OhxxWTn2N47H1JH4/CSy3KW/lu5wMMeR9P8A69Z934y1WYfvbh9oOcMqgfoOfXmvHtH1K6bEtxtG&#10;Dng8frXfQfZbiJ5Wk+f+77VPMyHJjdQ1yP7AxZAztwhxj8xXmNx4y1TTblrKZleJeV3ZA5GcZrv7&#10;zTWuXTy5SFGSRgZ/CuB8ReFjJANVhd5ZY2z5WABx0OT19vfrWlNX3Fe+5U1HxnqCvsWBQXwMA7jj&#10;6+/piuH1T4rtpEElm67pwAUVg2wbjg5I7gc44pup2fiJUE0MW1RySSM++O5rgIrs+c0mqKYxIf4x&#10;hmz6g9OnU10ciLUeqL8HxcbW5DCEQmEkDkjvgnB649K6jQ/EGoapcmO3SMkYwGOMk9hjk1y9j4K0&#10;W88SW+rywCWItiQLlSRjHHvXuFp8MPDSv/xKYZ2mc/KN6n8AAo7+/f2pSshSnY5q7vHWeOCW1eaQ&#10;8lYFLnHr7dK6nTNELONTs4nhllGHUhi5B55z059q9Z0PwFf2ASS6tgoY7W+dd+3r65wa9q0vT7e2&#10;RYWs44gMMNuG47Z/+vUWbOWTufMFv8OfiUk76nYWQjU8qwkw7AjjcpAz16c/nXV2Nl8T9PhaC9Rt&#10;pAKLhRuPcDivplr2BYizx5OeeDj61mxatFeOYxG5bhVyO/tSVIE7Hi1n/wAJywjXy2imzy5AwMev&#10;UGui0bR9ZLPcTF5NzZOcnL9z6c1376hp1tO1m6S+bjcE2jqe3J71Zt9StLZVt5SkRfhd7BQT3wCR&#10;mtnS7lJ3OXkSWBCtyG2SZ68/h7Viwado9hJJcWFjEkkx+Z0GCx9SOmc9T1rpPEF3qEbmFYVMZ4Kn&#10;k8d6wliuViLFNvcY96WiNCDzdXYIv2eIfMfnGc4/M84x2rQ1XwzLdWwu55lQsPm55Hpjrx71JZpe&#10;SqkHy7mPLEnjPp9K0nkuS32Wbadv8TcDHr6Z9qzerKTOUtPDm0BdSuzIwXgRgDHp7niuYax+yB7u&#10;8m+SMEnPX8DXdtaWjyZDFTyRtrwz4p+N9G8B6Ot5r+5I5JNiBQWz65wDjIz/AI1EoPqaXTOP1rwD&#10;4V1K6l1f7NumSMnziSckZx8ucHGT2qbwr4M8NRG3kms1Q2wJiZo0LqTwcErwD6V6NpepeGZ9Jtr+&#10;BmczgMm3H3SMqAueuOvP5Yps99pcmqNd2nmyE4yGXaoI4IB9+9XT7E1Doks/DNykTPGMwgAu7EM+&#10;B/FjA+gAxXl3jqPwtFpzRzWzpE8jBZIPnIIOTnJOQOmPfiumuPFF0twbTT/DcPkyECSea4bJA/iC&#10;bTgg8gZ+tfG3xc8U+OIbqa00kyskeAoijLkEnsMHBHTIod3oziq3Oz8QR6JD4dv7nRIyJbmPaWOQ&#10;UC9SQc9Rn8favmG62IkekW7FSSMDopz6n6816dp/hr4wz+CYPENppuoX0cs5E0m0kxIc/eA5VT/t&#10;DvXpvhL9lT49+Of7HWbT7DQob2dhnUrlYZNnrGjfMTjnJAHvXTCnbc4eXmPj3V9Mm0edZZIlEakt&#10;xyGP4frWhpNyLO6tp7ZnCvMhcqPmUZG4j3xX2r8dv2NfiH8PvCM+saNf6d4msNECS3M+l3AmlzcN&#10;tAaD/WDb7DoDwa+C3uLoxRvbyGMsCDjK+xUjg+xFe7RqK1mzOcdD9Wvh99jv9Ht0tbtphdYc4OAg&#10;boBz19cjrXuMTaN4Sto73xFfi0z8iNNIFBPXBJxyQDx19q+Q/wBmvWYP+EcN1cxB/sr7FjBGRjG3&#10;juMDjmvtVrbS/EVnF/a1nFOkjhh5nzAY6HB6HNOrJFUtWOs9S8O615sGmTR3TxBWkSF9xAb7pIB4&#10;z29fwrR13wzZavaEwqEk6gu35/ma2tN8NeHNKeXULK2htJ7nAlaJQjPjoCR1pbrQNJ1JI4rmRXZO&#10;QSecH2Brhk7nScD4b1eS4Q6aY2doC2SDu4HcntzwK64XepyDMUW/IyAxC5PpzXlmoWyaH4xWGSSW&#10;3guh5eVG0EjHse3PXvnmvaraxdbBkjYPJjK7j29B9e9OByz2Mz7XqwTENuofOGGc4J6fUe9WQt26&#10;7mTa2MYBqWa0v7WNpQoZyRwMkHPb14zVxoJ2tnWUbXdexzgn0xWpic/HDcr80sRjYdMEHn8Kz5Jp&#10;AoRk5bOQa2jbTqqQpJyoxz7/AMqllQxx+Vjd8uN3vQ2UpHJf6cHZii+Vj7oOOtN23D5SJdzOMYrU&#10;ltpch4h8o6jtU1tG+TsAG4YpCk+pzzRzQgLKm4j+8fT0rJvL+2YNbSW5ZmXB5IIz3BFdlJZ+a+Jf&#10;mHp71hXcFy10JN20JxjrgDsPStYMRzk0UG0PHGcDvg4zjkf41jXGp+RqK2wsJZI9m8ygHaGBGBjB&#10;B49SO1datoJtxS4ZX/ubePrmp3maJHiiBkKYzngc8/pXRzN7Eyjc5Kx1Ox1iaRRDNAydRIjJ1Gc8&#10;9QR/hWlsdky7ErjI+lbckn2i2RAcq5w3sO9MntbeBEWJ/l6c9acW+ouQ5GeztIVZ/NZWbJXjPNCy&#10;21vCWkJYDnJFdBcKJH8kR8Y+/wB/yqgtnglc7s8UT2LORs9Xsbt5Y4pPunB4PH1z2/SpZLklvK34&#10;APJ64966GOzgt2JWJdvfjg1HLC0uFlgReeCPQ9qxM2veOVlvNOYlXKNJkAAn5sHPOPQ4pl1/ZTJi&#10;SZFY8YBBb6YrYuNKtI5QRCnu2P1rGu9D015y0sYcrzuxn8amUbhKTMRrK3SOTy3UhRk5I49z6VQG&#10;nWBjCrtKL12kbf0rp20qxCSApvjb7+Rzz61l/wBiaPFL51rbjC8EFmI9+prCVK4udnNS6BbtL9qV&#10;g27hRnAFZ914SjvELROI2fIbvn3rrJtOhmkKj5UIw2P7vp9KpnRvNL2wBSID5cHqPf8AoK5KtKS2&#10;O2hXfU8p1j4U6BfymTU7a2nUY2rIgfPu24cfhUuifA/SJ9WeCwgsbQMmd6x5C9P4Rjv1IJrurzw9&#10;Jewz2LSbIpo3TcCdy7hjIPXjtXmmhatc/CGOQSLc6oLeOSNI5HG9+d21W+6AxHHIApRcno2d8XG3&#10;Nc9f0v4OQPuj1LUC2cgCNMbj2JOc15/8QL6wXwlcmymWK608tbx238XyN8zkfUcep61494j/AGuP&#10;2gobSDUPCvw4sbS3ZiC91dSyttX+IGMLsH5/U1yEWt/E/wCI2tv4j8fw/YJ70r5y2cbBDEBhQAwO&#10;3jGT361bp2aFCvzaM8q8VeJLzSnjcli8p7dvWsPw/Otl4pWG4PNwzbAvVmIJxjvxXUfEnRzmZpUf&#10;zIyDGiDJOPu4Az1Fec/D2DWfEnjH7ffoAlgCYgvVpW+XkHuBnNewpJ7HDWps+jpWaGGCJDjJ3be2&#10;TWHf3ZluFUgqq5XI5/Ie1MudQkiuFS7BV1bGOv401760lTcOSmScc1ModjicmTtbtPtklYMB69a0&#10;oJhDZyJOSFYEA/WqjI7Rgg44zx71dvvKmsnuJhkbQB7fT61CZqc+gaOQSKPnQcVU1X7ULaPyEDyy&#10;P8xB7VZjgEs6SMxORgAe/r7VqLcwadaST5IMQJ4rcxnEj8Ia1faDqkt1Co3bNvzHj6dqZrl6bm1u&#10;ChAM+fMUHk7vT61zljNPeXNzdQOHihRWYggjLcY/xqtr7SrAkkQ+ZsZ9vf6VpHXcycDEnubmzsjb&#10;ISEfr6mvV/DWt31hY29zL8oVcAj+ID1z14rhNTs7e605FTG7AOe+e9X9Q1QR6ZaRuSNiheOc4GBW&#10;kldWZi1Z3NWwv7i1jlNviPqevr29xXHao3mXsQiwxBy3pg1u2iXUpMafvGlwMCuTvItmomGZ9oi+&#10;8wHYdvwNKMbGvOdDPk2pFucq527c+lep6R4p0ufQbbwzqDJAVDxE5C792T1J6kHrXgNxqt7LAtrp&#10;kJcseMDBJ/Hpmti2+H/ivTbwyavHHdMWUrEsmNgPOc45I6ALnmiQ4u7uYEWhX/g67NnpFy10dTJi&#10;RYSTgKc7enHXr3PtXTah4i1DRb610yWIqVPzSNknPqD9ec10vh/RL6TxHpdjLGYp/OVhG3B8snLH&#10;pkEqOK+0pfDPhHxPocfhnx1ZYGMLdwkrIATwhByMEHDH8etcdSRrGNzzXwl4ltb/AMF3Mt/dIzrE&#10;8bEEbncjIAGfm4IGRXY+FfEU9tpQiRGlgXLlUXLZ9q+HfGHwx1v4S+MzceENTkbTJGaTlvNXAPQg&#10;gr1OO3GMcV6x8LfjxpUcD+HvFh8m9AfypERgrfNgAjkZC/TP8+CpK7NlQbPZvEuoWXiTXYJ2jIit&#10;TuGV4JHQtnqwxjFJpMXh/wASawfDKgiIRs88jL8vUYUZ659eMds1Jc3+iaraKyT71U7ldGBV+xGQ&#10;cH867vwvomh6Yt9eqFWZrbfycADGckdvxralKysctXDO90fQfgDxTrnhHQrUxzrJZLG0ckD8o0YJ&#10;HJ7Hvmo/EsukCS78Sadp0UF/MokaVeCqcZGfQjqTyfWvM7m81mXwbHoloI5opoweR8xZm345wMZ+&#10;lT+OptdWwg8C+FJSmoa5DPbxSk4CBU+Y9+AD+PA71UddyeTSx77oGpDW/DelapvLG+hWcg5O3cAw&#10;BPfINdtoYt7u5a3lk2leQSflBzjk9hXh/gSXXPD3w902yuSskthE0ZUgHeyDBZiMHkjgccdua6f4&#10;Rq83hvVdfkVkvLq7dggJdQmB8qk8lc9u2MV6VCmr3OOu+h9SW1q9hYm1aMMF5dl6ZJzx/LNcN4i1&#10;3QvCXhPWvGOqxgW1hbvM4B+YhMnAyRznp711tipGkQtO7MzKG565I5z7ivPPij4fj8XfDnV/B4C7&#10;9Rt2t0L8gM/G73IGSPeuowPzH+LOpWnjjSW1TXbNksdQuJ7qDYSflmckKxHI4J6nnqOK5DxV8LdM&#10;8NWLRaHbCKO3hR1YYy3boCcE4zX1H8bj4e+Fmj2PhTS7JZo4YFizLyVKKpSVkxj5mz0xtx361803&#10;6+IBqc73gWa6useRCv8AujjcePpyfrXDJ6nbFaHWfBbQovEnhszXZLwiZo2VGwU29vxH5V9Javda&#10;TpUK3l0gLRqduQSQBj+Lt781r/Dz4V2/w48MDTVYtdyhZ7knG0TEDcExgEZ7kZ7Dis/xBYW2qyHb&#10;dKixqN0ZA3fMeTzng4x09a3hPQiZ55B4j1nW9Stntm+xQvOqSbMMJF/ugkcD3HNe0aJNb28zWqkq&#10;AMux4xnvXLWOi2N99mhsY4wti4KIgGMr06eh6V5545+ImqxeD9c13wdbJcmxBidpCQFlBwSQCCyj&#10;qcdxgkZrTnMKqdtD6R+GdhFpvhmQx3Ekq3E7uGfkjB4GO3HQehruHe6mvY2mOY4s9fTHavhj9mjx&#10;sllp2qJrN1M83mich0Cp5RUcgDB+Vgc8dDX1noPjOHxBo6a3ACEZmwhB3kKSOV68444rWMjkcrm7&#10;4lklt/Dd/dWcRlaKCRwBgcBSeORnA6c9asfCSWNvB9veQ5kW7yxJXaMgnj0yepHauZ17xImp+Gb2&#10;Cy2xyvE8MaYwMsMfjgdq9H8LT21j4YsYrViwZApyu1VOTubH159+tdSn3Iluegm182HdCgZD1A6c&#10;frmuXvtLu7G0k1izvh+5w8sEpIR4wTkK2SFYZz93kDFdC10tnbKybnVvbHJrkfihsm8JXESuVd1C&#10;jADAk9AfUd/wqoyuNIwprTTdC0fVfiNrzKlsLZpktIn/AHkhjBbPc5bGFHXAz3pPE/iaW38MeGrv&#10;UbcQarrEmPs4+XbH5TTMGY90QckDJbAOB09E1LTdJaxt4Lm3WONI4/kZQw2oAVOOmeM14T478MeI&#10;PFiweZeme40uQz2G88xPICsoLk8o6kfJ2PQitlHQn2h3OkaDNqniiy8QPcvEunow8sNmNw6lVBQd&#10;duS3pnGc8V6L9mxqZjif5cbmBGck5wc59awfBPhO28K6ENJtWaWZRl3kOSWJySOehJzx06dK6qS3&#10;vbNSsvBwDye1ZhJ6GbLawpCS437jtbnlQe+f5V4lqMT+Cfhh4n1zUlVIl851O0O7RYVUJwM5JAJX&#10;nA4r1PUNVKXsdmymLzCRjPDDsfbn3q9rug6ff+HpdHuUSUzY81ZOYyuQSAO4zz0zmumnMzscxDc2&#10;uum3+yDfpqwxuZCCrqcAtlTnBA/WuN8c65Z+HvDM+qaY3mNOHijVgVICj7/BBD8jGDXaTXI8PTya&#10;vbvHCLjClJMbNyjg4bOTj8+9fPPxmSwHgWO/v5HF7LKzJzhX55zg8/Lyo7/hRUqaCZ8/3N4/i+4U&#10;6r50nlZwZCWIDHoP/rVV1LwI186ahaMRCoKSnoxA9Pcd6TwTqSt50+d6vgR8cgj1z/Kun/4SKxa4&#10;ks5peQMFPb0xXmTroVGUnG7MbX9J0OMaBhBEj39vbRggbXbl/myep24wO5FfTXjm/urbw1d6rpzC&#10;W7tQlvbqCpG8EAqOnTB9Bk8mvmvxpq2naTpWlX0Vp9ps9MvUuZInHGefnXPRhzg++Peul8SeOvtu&#10;kXMr7Wjkj3hQuAwI+UlVxgjrxjmtaUk3ZHTLSKkz6H0fUWv/AAteWCgxahPCZAUI2szLjaGPofX1&#10;rmvCf27TdYl0TZvlMe6Qt82CCQC2OCuTR4Bv59ZsftXlCN7aKKHHQ4I4469ufXvXZ6f4ZmbxTea2&#10;koAmt44gqjBBU8knuOmOOtenC1jzp3Z6VJY6npPhSY6dIsuoeURHIwG0SH24BHPPT8K87ttR+IOl&#10;3EtrexwajoN7CqPHIV3LKoOZCoK4ORgYHBweldn4YvLqcXP9rEvDBK0StnIwv+cmtrWdGsdU0p4j&#10;J5avyFx17+owelZVFc3gtD5l1ODW/wC1DZylpNqiRUjHygHjGB1/GugsPDt3ealGy/uocZnjI+ZV&#10;I9c5weOvavZBolzcXX9oIsasFWMA8gAenBPHX3r0HTNJ0xbVpLmDe7Zy4Pzv7E+2eO1XTTWqFJXP&#10;jTxpo/i/wx4f1IeB7iKF7pRG0iMY5jET0yB8p56jPGelef8AxZuNP8d2eofDLwojypHamdbaEo0k&#10;jRAMygZxhnwo7njGe/0R4/8ABnjK41iwXwxH50Nw2JcsFKMpLcE9Q3APRh2z1H5nfB/4gav8Hf28&#10;b8eLIoVuvEMs0EBt8SR2aykvGTgK3ygYOeQR2AFdMcWoQlKWtiVhXK1j5x+HvwD8RaXrx1Hx0osW&#10;x5gjJzIcnoQQCvHIDYOPyrQ+LPgzxP4i1d9M0gCa3vIUSRiQCSrE8g54GBX1x49e98ReMb29t5jc&#10;3N9fyTGSQYymSRnt0A49sVxltp/9r+JX+zuUW1+ViVxk88AHrX5zmnE9X27qWXkfdYTJKc4Lm3Mj&#10;4VfDGPRfDaeGrhVZYwpUKS3myPkuT7jgcCvalgubS1ZAqQQwjy9uAoAXjA7fU96t6IkdrJ8i7Zs7&#10;UY8YJ4JNT/EPTrs6I0EUjPOyEnu2McFccZJOa+NrYqdeo5z3Z9LRpxhFRjsZehan4aOsw6fNC7s+&#10;SjKDtDYJJLcY5HFdva6Xpps9dl0XUjpurXenXEUErNsijdxgyO2N3A9DzXjuh3KIltAisZD8uMHJ&#10;OOa+hvAvw+tfiJdfYNThb7LdQOkjAH59vBjGSBls4Jzx17Vrho+/G5ji3eEjxr9iP4Ca54Yht/iq&#10;bJpG1j7RDGrqUMFtAzc/MeryDjJ3Hg4r7un8Z2Xwv8DeIdftLTyDbr9pndlINzNMdqqDkZfkdeAP&#10;pR8D9Y0fSfDFr4FiSe3uIGnKwS/dEBlfZtz82Qg6HkjtxXP6h4hudS+HuoXCIrS/2pcXMVrMgBkM&#10;J2RBVbk4VdwLHuRnpX6Fi3GMXKR8FSblJRRxPju7g1nwdD4olslimt1825En3xEVLMingYLbeor5&#10;k8Yax4r8T+HLGwtfMt1glNzNExCrllwpJIyy4Axnv2r6JsNe1j4geFTopt4450Ys0bAqdqHI+8cY&#10;9OOtcbfabJd6dLBK6famOF3HjK9c45PFfJ16rm02z36VOK0QfDzRNbELXDFSsvkrlMkBUJ3bs8D7&#10;2Dxz6+ntFnomqeHPiherYXizadZxR/8ALUbW3Als9cFeQPmIxjPSu48KaXoXhX4PSeL/ABZbM0li&#10;ryypAvmMwULgJx+Ofz9/EtE1OLXvDd80Rf7VdoXf1KSdOQBk4Jr9ByHKIU8M6stWz4PNc5nPEKjD&#10;RI9nuPF9vq7SxWw3wxcgqdwODgk44616T4UvIBpgmuCUCj5R2GOp5rynwjNF4YsbWG9thulARAnU&#10;jbnB7DgH869Sne3bTyxjVAeOvAxXoKilsZqq+pd1G8s9agXZKV7hXwDnscZ71QfQ2aPGfqByDXJX&#10;3hed3E6MY2YhkYn7oxjjHr6GvWdFuLSW3VN6hgMcnnI7mnys2Uzy/wAU+DNN8XaZLpGqRZgKkZ6k&#10;HHIB7ZqPwh4Fh8L6KLLTIlZcscbv73bnntzmvE/jjqvxf1T4s2XgTwg6J4dNusl0Yj+/Z5A/IC5b&#10;hguCcAe/b33wtN4gXw9a6TMDcXKZ+dlwxfoN3TJHStHQlo+5k8XHVdhL/wAPXKWy3twRGXbaIxgk&#10;YHU+3pUlroOpazFLeac6rNaJ8sf8TNj5evXP6VwN98YNCgmk0y6JnuIGKSMg+VdpIJOM8jBHArwL&#10;RvjHr2hfEiTxH9mkWxuUIuFiJOYl4QMuDycYY9cdAa7cPl9SUXJ6JHk4vPaEJqCd2z6MsNI14WK6&#10;k5eVgWYvwGc5PBBOc/kD2qlcfEQT3yaSsa29xEA0vmMMDdwGx6cHk4H5V7/4WOnS6db6iybGlUOI&#10;m5CnqM//AF8V5t44+FmkeJtbuvFEoPnzxeWwb7rBQcAAYwSeS3Oe+cVye1PWdmcjZwwW90b03Bur&#10;xyB52AVx/wAByM88/wBK4zwjqWmeGfi68PiW7lvJNZl8uPzZCUjHJ2xkcAd++dvoK2fDXgDxn4bu&#10;jDblrpHyXVvlZU6KcYAye3PJ7YrIu/ADajdJrO557mCXMCHIZTyD6ZAHAGMd65q+IkvhOyhST+I+&#10;rtXgECEQyCMgFcscdfT3715J4j1K6WIgEXAj6jPJPp9fWpLg6/qscN34icWrBmEYeYbWcDGSSxzg&#10;cgZ4zXBRTSTXstncuhClmJU5LEnoD9O/SuzmfLdnA272PqH4ewa7qfhS0kmItYn3HaASFUMcKFJ6&#10;Hqa7VPC9teSXaaod0UoCqUO0kEc/Q9v5VH4auJ206PBCo2dqg54PXjtznj0rbJW3Z5HUHvxz+dZx&#10;qXNHTbOf8LaHoGnGaCJ1lw5XeSMfKSMHkgEd66LUNUjtIpE06SH7SvQswHB/u88k+3WvN7bw7dWW&#10;jzQaRcFJrqeWd2cAjMp554OV7DuOOK6TTvCmnWenQwI5vJ48iWYksGfOThskEDOOOB0HrVxlYSRq&#10;6hrGnQaedV8TXUdu0aFg1wcIoUZJ4zwFyx46V5XYfFnwt4pFrq3ha5S5tUmkhkmcbVXZwSBzuH61&#10;2+rLoNqLpdcjWVYbaUyLIBgIVO4BjwAcc+1fNP7OXwz8Mp8PdG13TCIdOkkubpLSL5Vd5nJ3P/E3&#10;HQZC+3ApO3Q0sj6ohaG/g+1x5ts/MGI+97Y9D1zXAeKb54DLIJYlLqAg6ZbkE5zzxjjHryc1V8b/&#10;ABM0fwtd2fhiSGZrq6fagjTKxgLkFj02so+teYapNe3N2DqZQozkRqONqnkDB5PHX3ouTyWO98O6&#10;j/pJt7ZAzbcsQD0Hv2ya6/V9Tvru1W3VURo+S2MnGPug/wBcGue8LLpTpLOlxGjxqFYHAJ/HuP61&#10;allSLpIJWzng9u1SB0ehafoqL9s3kzE5IUY+YdQT3/GruoalB5rLZ7Syk5KnJJrhrrVbqKL/AEYC&#10;MHkKDjJxj5jWvp0tlqE263I3oAr7fXHc9xVqQNn8VP2zny7UYUdaYHilYifKt7d6zrHc2WBq3OoZ&#10;d2cHvX2jrXOJUyvcYXk8Cs51cfPEM962A/mjDDNKbryojHGAN1Zylc0MmIO2cnGa2LOLCFQc1mYV&#10;X+XvXQ6fEZBx970qGO59S/s+eEk15Li9uII5fJwoDYPOcg8+1fWnhywvbaaaC/iWKJiMbQCT+FfO&#10;fwGMllbXEsA279obJ4JXOPx5r6dga+uIi6Zfd3r87z3Wu2j7PKJfuTVttIsYAzvCDn3PHvUi2dlH&#10;kyoGXtkVJbLfOkZU9+/albzJGIgXdtPzY7e9eNqj1XULUA05svbJgL1I45+np71tpp9k/wC9XAkx&#10;xnnmsRNThhiMzJG7dMg42/X/AOv9a5DXPE/2SQSpMYmxhdoypPuaiTZtTq2+I7zYlo7G6Krv55/p&#10;WVF4i8O3avFaXcWdxUgsAQw6jB5rH0Pw7r3iNjeavdEI6nYQRvX/AGiOmD2Gc5qhL8DNEuJ2vri4&#10;kR2bcTGAA2PTGCDnqc0Rv3KqYtbI7JbyyhxG0ySbuFBYZPrgZrGbX7AztCQQy9QBxj61qWvw/wBB&#10;gnW/W2JuSNocsxOB7E4zz6V31l4Y8Pskay2y+bnKsB834/4GqZk8Tpdo8s02+ur6d/Ktn8sjJODg&#10;AetakNnr1tqcMtvYmfT35cg4Oe/uD7mva49Ns7RzLKgBbg+px611sH9mWtsC0SlRz68+1XFrqedU&#10;q9jyCe515Lc2Gi6fbwO5wfNJbA+o5IrpfDkXjB4vsV5JbxSk5CwAlB6fe5z7Zr0GzsNBnkeYgxFj&#10;8oBzyeoBOT9BWtL4Yt5THJp92ElLBsPxuHfJ7flzVcyOWTbOZufh+GjmjvtSkaGUdlCnPc7uevpV&#10;TT/ht4QhiZ44luJmIKzTkNjb2xgDHsQea3LmDX5SUR45ULYChumOOf8AJqlbtf20Bgu4x5gP8J3c&#10;VMq8kYOkne5gN4KFrdy3szQkZO3ycj5T2II6jofWqMlvq9lKbaO3kMLjh1GePqOn410Vz4jWzZ4Z&#10;7d8p2KkZPqPUfSta0160uYfLhG12+Uq3Y+3t71hUryvc7qGGio2bOEdXtSIpIGmJOR8pP8vStS7g&#10;tLuFcI8Rznpj+ddimpWksscG5QFzx6e1aJexdQ5kVl7gnJ59utEa8upToI5W1sTJH5CEIoGck81K&#10;ug2EriW4CNgYJ6Z/+vXVStpEDJJKQgBBLDnI7it62uPhLdxCeRpBcFtu0I4XI9f8Rj9K29rK2pk8&#10;NG97HncfhvTmmMIGFPOB71ct/BljvDxZVh1Oe3YY9Kn16/0+QyN4ejkjHQErx9TznPFc5pOm+J5X&#10;+2XGpyFRnAZc8nt1H41i67WzK9kn0N+88H2Bikj3ttkADbT6dgKr2mgrpyiQXBVDnG8j/wCt0p+t&#10;ReL4LaNvDkcN0/O9ZyVBGOoxgZz7j8axmk145Or6SlyWTBEbkbR1OM5HPSt44mT3ZEqaXQ8k+Iuu&#10;yW8qf2PrUcbruDxxlWyM4OTyRj0rF8PPdf2dHcxXcpk3EFcZRh6DHQ5654Nei3ekeBLtWuNX8Iu5&#10;ByGVW3t2xgEcjr1z7iuu8G6P4Xt7Ir4XgmhCnBiuAQVBOf4s8VFWWl0YqlqeeT+DPEhuE1M6dDf+&#10;QQyFcLI3cDJGAw9q9n0Kxv7+2F3qNuuG/wCWEmGUFeO/p611FsHs0C3afu0546KO9Xo9Xt72JksS&#10;HiXgf3h9a82pM6lE828XfCPwD42jkXxdpqtJKhQyxEpIB/ssCBn65r5L8Wfs0fDWFTb2eu3doQrF&#10;YpolfOD1dzjb0IGF596+85GuHX2Xpnv/AIVyuuaHY+KJ47PVbYS7OeDzj0Pqv9axp1pLQjkPz203&#10;4UeINBZbnQNSR2VfkaOXynHtnivcPBk/7R2gbotQsYr6ymIZHaRHnAI4xyCVYY9fyr3q7+F/hOMM&#10;zW25hzlCwIHoMHn64qxo3gq18OuJrR5EUcKjHp/Uj0rpeJ7hGJ5nqfj3xcoe01vwy4tgSvmBmLr6&#10;ttCnIJ9Dx3NZOn6n4f1ucSRmaEqNp82P5c/UelfV8F6YokklkJ+pxx/9f9afPOks5nVi5IxyOefW&#10;s/bnQ6aZ8qSRWIuzo+ruyyH7mVPAPIOcYAOM5roU8PGS1Nva3gUIPl24bPsT2r6E8vRZHEVxAjNx&#10;wygj261hS+E/C0cU1vHpyBZj+82kjOTnIweCD3GK3hjktGjlqYbqmeG/8I/4gRDdymOVUHJU5PHY&#10;etZup2zoY2aPYW5znBr6Fv8AwToM2nfZ9ND2hT5lMTndx2+Yng+hqnH8MrHWbGLULq9kacgqImUF&#10;MLx97jnit1iFPU5pQcT53udSmmBtZRz0BA/nTrZZ0jE0Z8tuec88V7zc/Cqddn2e3WaVzglW2HaP&#10;cnHPuawrjwZYw3DzSWt2jRttMaKXXPoCAc/nXRGS6iRy+jxC/hQXL55I56j/APXW4dE061bzIk+b&#10;Ofcn/GqEel6BpNw0i3MrSschWQjBHOBxya1NOvLDWpgLeSTcSwyVIGV4IyemKyqSudkJaWYsZuLU&#10;t5TYz0J65PY1RnsreeYJqkcVwrjB8xA2M9MZFdNJo7qWa4nO3rzg49zV1tHsoIkvtQlUop53ED9O&#10;5rAuUu55XdfDzwFLH5NvpUaTY+RxuO0nvtJxgdhVbTvgxFbXXmtdvbSuhjj2AMpU88jIIOR0B/Gv&#10;eLe205yCjK3OR06V1sGi/a3S6MysWPcjIxSuhxnfVnzFqXwun8NW41k6lO+xixjT5c469Cc8f/rr&#10;37wNK8Wh26SZfI3AuMNhuRkdRiuxl0K3mK29ztcKeMEE+4/GuhXTrfS4AQqop+ZTxzx09cgdu1ct&#10;XfQ23Ftl+0Jm4Xao9eKsX0jRwhFQYHH4f0NJBfLc7YIcF2OBu6VOF1MbbS9gjbcecHdjByCKIGTi&#10;RWaxKV3DhRxWpHcRyRZkbAyevH4CsV7TV0uGXylKD5gRnge9aqwaxKrGeFHXAwSeg9BTlKwJXJ43&#10;ckr57Dd93BwBT5jcTfJ5hJ9+RTxafaAGCgKODnis68uLW2kaN5gjDGQT0z0o+sdC/Zj7y3VJV+x7&#10;VYDJIPU/41z86+JImN4t7HI6nIWT5VX8QOfyrMtvGWkXd1Lp7uYmRmVC2Nr7TyQc9D1HqK5nxr8S&#10;NB8HWgfXLa5a3K7nmjhaSNQOuSoPQe1Z1Kj3KVuh6NY+IZz+4vI8OMneh3D6Y/8Ar1Ne+LdFskVb&#10;1nVmO3OwkE+2Mn9K+Urf4o/DLwvjVtF1eRIL/lbRkdupJ3MoBKd+pGBx6V1fh79pb4QatqJsINSV&#10;JUcRs0ittV+mM4GMEEE546Guf2jGe0aX8T/CmuWrW8t5FEELfK5wyhe7A9M4Ix1zXCWnxM8IprQt&#10;LXUU85n8tgyOF7HjcozgcnHpU1hP8E9d1i48UTy6VfTbNskisrMwBxgYOCcnnHJ716TYeDfhprYg&#10;v7DTrd2gXMbBSNuT6HlT24xWm+40dB9l0q9iaO8UTK/3h1zjvx0PvW5Fe21tDHb2YO2IdMAcDpVJ&#10;tKtY3Jtj5RAxtQ8N+fIIqhcNpelWbXNxcbAecthVBHJ5/nU+zLU9DTGow3A3ROMt1U8D8c1Hdz20&#10;cJaQ4QckrzgV5L4y+LXw18HW3m6jfQ3M5wVhhJZiCM5BA5/DNfI3jv8AaGuPE/8AougA2tiMsrso&#10;3huCBtYH5c9yTWlh859S+LPjh4E8Fbl1J5XkU4RIlyDxkZY8Dj6185eJf2u7+aZ/7DsBHbBSN0r4&#10;lz6gAHHtz+FfJuo+IdQuxI087XBQl/mxyx7nAAJrjrmdru3SUoyjJ+bHy/ielUlcznPQ9t8S/GPx&#10;F42tZo7uUpC4IVOhbn7zHrnuOcfjXmPnOPnnkO5/4jycn171z/nxwLHhs7s59KieWa5YtklT0AHS&#10;qkrHOWLph9qWJxuGf50ut63DZzf2ZsBRogDtBDAknnPStDTdDvNXv7e1hTflh93kj8P5mtnWfh14&#10;jufiRF4R1K2a3a8QNFO3zI2ASRu6Ajr1Oc8ZrCpNLc9LBxblZHnnwP8ADWo6/r+qXAcrb20isQTg&#10;Elmwee+OtfoxomnyyRJdXyjzYh8pHdvf1BFeU6D4Vh+G9itjYWRa4k/1rFhuY9Sc9Dn8O1e76Zcb&#10;7dFk2qoOQxOMj37A/jXyWY4lVKl47H3+DockEpbkttp8PiqM6RfExO6kb1OSpPHI7r614U9n4++G&#10;mtPp/iC3N3palmEyLlkDehAAwTjvjk9K981Kyuo7pXtS8RwCGTI69Tkc11On6809s+la5F9oifgM&#10;/b3z6+lZUsTOK5VsOcYN3ZxXhyXS7i2e+nQ4cBk80Z464wenP41utq2iGyNtKquOpjXB+nHUc+1T&#10;f2daSpLb2kGIz93P+cc1gReAfsd+2oyTvH5pyqbd2G9+hxUt3FKoo6F611C2t0NlNb/65skKAFwe&#10;5I53fhW1DrOlxXJisClx5QAdSw3DPQgdfx6dq5G98L6xcXH2WR2VOrFODg9gO+a5u18M3ei6uFtb&#10;N5pFyyygbeM8Ag8fmaFuYVbSjY9dW80cXDzTyJBJJyd5A49z0FbsOlR3U6RxOm0EMHXnJPr7Vzk/&#10;gTWb+xe6vcI3qF3DnoW6fQ44qnoUGt6LONPmH7tmJViQdo6Y47Hrg8j6V0PzPOUT3O10zw9FdLb6&#10;84USgBAQAM+uT39K277wfoIhaeyuiydipVlJHbgdu/NeVahAddtTHfzu7RjjIz9Kt6TNc6Ra+TZv&#10;uIGAOwA7AVXt0io4NS3NTXPDJsbM3tvMH28uv8RB9AOvWuQ1K707TNOF2kRY8BmUZPP/ANeuvttd&#10;uXcSXcBlQ4Qrjdhjx0xyvr6VuTaJpYkQQRwurAERNgoMdOD71Ptne6LlhI7Hm+n2eq3DQXsERWB/&#10;mO/5W2kZB2nkVp6p4Jt9ZT7XbZgmBx5kfXI7beh9662TU4AMToQ6HBA5HtirsMZtJ1uLMhpH4HOc&#10;Dr+BrZV31MJYPsc94buZNBdm1a0j1AImCHG1mA6fdwcjsc9eucmud1HQfDGvG7ae1KfaQfKj2K4L&#10;Hkhweqt3Gfx4r0+fSZL9t8SdPvDv+FZnhrSNb8NXLm6kMgl5KEfJjPHPqK76OIi9znnhJLU8Wi+E&#10;3wncDUP+EetFmtzhjFEFHpnaOhB7jGa7nwp8Ivh/q04m0O1MT23zHCplM91GBxnp717PANFn5vbO&#10;BJWOSY1xu+tQ3OlaTp04udGTyJlGMKSMDHbtg1rKV9iYxa0Zytj8OdInvjDcXDpkcFcBifocjmuj&#10;i+D+iLIxhvHXIz85BBP4Y5rE+23SOFYF3Ykkvz1qvfarr7II4vMiKcjygdp7ZJ5/wqW09jSUWty3&#10;c+Bf7OgkubN45pEHzDoGA/z+NYGnwx6hfbddhktAowPLIJb0HPQd813lvLLJYKNRfZIMFsdM/wCF&#10;R3dleM8ZaHOSQpYYJOM8E9QRSRzzg2ZWjQ6fo+pf6UxlRzgs2cj/AGjjg12k2maK8pvEgj80c7wB&#10;u/8Ar1w2keDfErX1xJqFx5CsxMcYKuCpPB68Htiu8sdAgiYyNOdzcN/jW3MjllRKFzd3PkFNMtfM&#10;ljJJZ26g+3+fwqzaeIYEtzNdW7YQZIUZz7DkEHNZL299aXZA8wowx8mWB9uOhq3Lp6RIFuSdv3ty&#10;jnHoRyAfWrVZFRpGjofiHQdcuzDM3ls3C+cg+Y9ePQ+tb+oWkCkTbVkHIBAGABxjI7VxFx4LgZZJ&#10;VDMYlMgDDaM9SeevGcY71Sg1HzGi0yC4eKReiAnacA9unrWUqyJdJm68dpCRPZlo2TPyeua4y88C&#10;A3D63paxr9oI8xc7mJHOOBxye9dhFoOlLdRXF/fTxOeeFygz26Hj8a6XTvDFirzPDfvEZM7nAxke&#10;nb86xqTTN6cDwa+0rx3Zaj9utpVkhjXBiYgqR6AEjBB7jrXe6d4z1KC0KzsqRhQDnnbj06YHvXoc&#10;+gW19AdMv5cq/GVbHY9Dx2rnrz4Q6DPA9re63siIOMAZwRgjO4Z/PGayi1fU39mTaRc3GrxmWIRv&#10;5p2kjox9O4IIroZvB18bdJY4lKIv+rQgY9QOeleR6N4E1f4cWM0ei3T36BgUEUgO4DkHaQAGGSOB&#10;j3rstI+MSW1sIdetrlmjOCVQbWJ4+ZgM4z1wOO9ejGnHucMqkux11tp9sIGgdGj28FWGB+vUUxdE&#10;uprg3FnJGERRlSwHI7/lU978VtFltQzafI4Tk/MGV8DoCcYx9O9eb3vjPwdqcUcmlSzWDq37xBGz&#10;AE9AOpwPUVFSn2Nqc7q7OuvrBLm+aCcIhkXJ2Aj2/P8A/XWPLaahawGz0+WTylH3k6/QAfr+la9v&#10;4s0q8t8Qt5jnhgVIP6ioTqd3boY7PZEOx4yPz4x+FcLXc6dGaNhrfijQ2RLW8lXzEG5CflYjn8wa&#10;sazc6zfkveJukP3j159cjisWV71kj86Xe2N+W4BP+Nakc14kOGLE+3K8+/pSG2QWUMWSk6M7gfiB&#10;WXZ2zxXFzcXm9F5ROhyuc5OOnSmC88TWmofJtKEna3H5YIz+vvXRwyXCQF51yzZP/wCulcBdM8LW&#10;sFqbhNQhuBgOUIwwHowJ4Paqupx6Xf272mq2iSw8gcZ59a53xJ4Y1LxJo82n6bfz6TO/K3UCg7fq&#10;GBUjnpis7wLo/iHwlo7aP4h1iTXJVbJlmjRCB0wNgAxwMcVL1K5WO0+z0nQJGh0y18oNyT1GT6ev&#10;H+FdYNdtWRUB2tjDZ4HFZ2pDfGfKXav+zyOa5BLuBpGt+/oRRGLCT1Otu9auCqxSAYLYLAkAKas6&#10;bfWqt5JkVwhySp3EA+oFee+cyzbJix3fwjoM1sDS47NmIfyQ4yrKTuHr/wDWrWPmYzXU9PvLqwuI&#10;BDZy/aM4J42tz2IPIry/xPfwadOI0jMu7lwWxt9DjvmqLeJrp51stOkBMeQ8oYFjtOCCMf8A16g3&#10;f2vJIuoRKChByvVs9zmuyFPl1OWVa5hXOo299ObJ0LrtypA9fXPT0qomnzRXUb28wEQOWjGAcemT&#10;611j+HJ5sCOUYYcEAbl9PqKo3ulXemRuFkEjqM7sY3D6c9q3dS2olqY2taJaqwuo0jZ07+oPUZrz&#10;yaXw7pA3iTbEvOACQMnkDGeP5Vb1PUb1chV3DnqMjPvjtXPNbTyqJET5+CMdQe/Wsf7Qa0RcsInq&#10;x9tceHdbY3dncswzjBBVhx0wwBxWnPL4at4Ir7R98F5HkfLnJ9+Tjk//AF68+1vT79p3urA7XcYI&#10;U4O7uc+tcvqFz4iuI/sVqro20CQnhj2ySex9qf1yclZmf1CC1PULnxVr15bTfZLqO7miG5V+Vfw4&#10;A/8A11zOpeIPtdwkV5apK6bWG8ZCt6jI4Oa5jwzZ63oeopqGs26vbyqQFST5hz1OOnHTNdDrux3F&#10;5p6FcnnPUe9czR0R0IzqVlKvnPaGNsnpx+P41zuqw200iX6sVdeqgZDen0NV/EV5rMVkji2Em44k&#10;AbJAxxx3FcxcalGk0EV6TE2Rt28jP1qfZG8ZXPQtL0Q3tq2sPMixJgNGT+8A9QPQ1pRNaXJlgCiS&#10;NcblHU5//VXOxeILq3sPLVEYHJdmXkjtzn09aWPVtJmjRbiMQMjBvNXPzEeoFDdtDGonfQ07mx0S&#10;xUoC8RY9euB6D0FN8m3sEW4snMoPAj+vc1ait4ddhnlJCSwx5i3AkSHJ+X2Pc1wl5puqrfDykKcY&#10;IXqSPT14pc19GTHbU19QgbUoz5rbW6gnn/8AX9Kq6ZpX2eRzG2Fk65OOf8K52+v9cji8sJI8kgJj&#10;Lrt6djxgfjVmx1K8u3MN1GUdcb8ggAHvTcUacp21v9htrUvdRrJ5f3ARlc9sj0ouLzQ7pVgeFUZv&#10;mZFGFJrh4fKl1E6ebiVJl+YR7flKtnBz+Hb0qzfafcxsJbKYGcYKIw6kf41LiU4nWWjW07/YoRz6&#10;noKtC5vbCUx3OzA+7jrjtXndrrt5AJEvtPuYZ1wVMcEj53HjGB09c9O9dNqHi/Rwf+Ke0DWNUk3b&#10;JNtnJGB6/NIQOPY81aiZHZiXVdRZYYRuR8BW9G6fpXL63Za7BdI0tyQSefLI7dc8entXR6T8NY/F&#10;8EN+0V5YSozFFY+WYwDjHOcZxn16d67K0+BGp6bE8NvNOTuMjyz4kDs5zk9N3XpkCtIvUDwxdN1j&#10;TLh76zujcRSgErIwO3b2QYwDn8a5zW9Q1fXrc2cmJdv3Ay8D9P8AP419Wj4O3VpC8Cz7xKpyVXCr&#10;nnjI9+a4e++EXiwWwkguFa4T7wPMY/uk8ZxnvWjmjWmeDeFvB/i6xuFmQRvGzrLweR6hsgdsDFfQ&#10;Xhe11DT7hrvUHLEqRGq/w56seOvbFWdA8DfEc6JJqC28Bu4AWaGadIlmCnGI3bgsRyB36HGa9Z0/&#10;wxc6hE32wm1kiVWAVlKyY6rnnke/XtzWWrZLmaHh+3nvk8rzt5xkEqMgEdOMV2f2BbaMNks6jv1N&#10;cxbaRcWSO9lJwOcRt86k9h3xWvDcXE6BriUvOuAxfr7HPetkrGMpE0t20Qdy+ARg56n8KztJWVIP&#10;MRyoVievI759uapXuk7rgXFxfSy7+RGwXCkAZw3pUMVvNbSPDdTytG3K4GAT6HHXj1rWmZGtd2lx&#10;qF6LyY+ZLuLeYfmcse+Tzk+tchq3w38DeJdYh1HxJbLPf2oHlSO2PL2kkbcnAOT1HJ49BXZ6rH4c&#10;k8Kr9lubiTVncqYI9vlpGMEEtnIJ6Yx39ufLfEelT+JYBbahcvFt5YhiuVA6Egg1U9i4LU7HVNVt&#10;mYI8w2pwzlgzfUgc/U1Vu9RFsyLIx2jHHsa8H/4RH4deE9Tj1HSAtvdnIdprh2XaxySBIx2854GA&#10;fwFeiy+JdD1zZZpdh5LcA5VWOD0zuAwce1c049TojG56VoKwPbT6nAw3A42N94e4HcGsfWGvtQb5&#10;HaNScO2AOR0wOvvT9D1ODhBhouf3mCCT6fWtGfWraPM9wP3b/KQevHpRHRXZDRzsFpe6fMZHvWuD&#10;xwV2gY9MdTWL4jksLvSVXW4bZmZyqq6B8kj0OfxrZ/tIzQTRpDkjlSeSR2FcRrd0uop9mm/dTKPv&#10;YB2H2z+tRORUdNzOsdM0mzu7dImW3hjI3CIAAL0wB0FdB4vl8BeGLqKxGsGJrob0XyGlfIGWBZeA&#10;DxjIz1xmvP3tYtOUQvJNMly7M7LhjuI5yT2HYZrkL+w0bw1M4e0uZo5ImdBFFuyQeRuGMN6DirjJ&#10;W1JndvQ62+1y5vbIvoNuWRv9UXBU/Ug4xk9q8V1HQ/Emi30Gva+YyZZXPlA7wMc/N7En3rpl+Jcm&#10;lSWWgpp0sDXlwEjMwdj5eCSxAGVPfHOa4Txv4qs9c1k7xI9giDl2KBWHU464/LFXBNtA1dannvxh&#10;1vxk2kWZ8O3l5aQGV0uIrN3TqAVY7ckgEcY79azvDlp+0H8Q9UhkXUtZ1OKzRHeac7IkRV48xmwr&#10;ZBUYwSc/lv8AxFsPiU2h248KTFrXjaNnCjAJ3fKfbuT7c5r7c/Y7/ZQ+NXxu+GLmSLxhpN3PCLia&#10;LS9PkNubc5EbPMyKqb8ZV+nPavbo4H2kLM8TF4l0p6H5m6Z8TLzwXfXttol/f6fPKxFxGjlBKytj&#10;MijjqOOPwrnNauU125lv77DTEiTcxOSx6kk9SevPevqj9uL9jn4o/sjeMbrwv8R9HlNzA8VzJcS4&#10;N1GlwnmHzdjHcuCpPyjbkY4xn44sbqHWLuN4yfKYA/72O3tXPTp8sgnO61Pqr9nHUzaeIG03IKXC&#10;q2XfaqbQ2PYg7jwe+DX6baOWKQC62MsRBBBPznOcehHavx18H623h7XIdRCZRGUAHnOD059a/Ujw&#10;Rq0/jHwzDqtjKrWgwojLYKtnpt+8BkZ9jXTLVXJgz32+sJZipncRwnr3YN6AZyeK2bS20COAXMUZ&#10;YMducHqOtcJaw6y7h5b/AG7yMAordO3Y4Pr1rvbZ5Jo5bckBSMKF/In61zSibOT6nlnxck1HStEX&#10;W4bT7Raq247MZXYMEknA5zjk/jiuk8E6hFruiwX5fcATH23Apxg49q6fU9Fvj4bmsPOEiFSqxFOx&#10;64OcenGPx5rifhnpFposd3psJKbG8zgjndxjHYjGPypxdhNHeTRQRcmRjv7HBqFYg7Db971PpW5L&#10;p5lX7QSPLHJI+9+IqJrdImLKMA8gdqqUrGLWtjn7u0C7mHJ9Kyp2iRRHLw3b0FdBdK+5vM496xrt&#10;IJXHn/mfQVUZdSTK8yGLMspwjcBT0GOuP51myOjv5doMFfmDHIroZbDeoEAz9eeafFpsjbg4BUDt&#10;1q5SE0c2ZrqeTgAMmM46GqclncFzIrqgfqD/AErfbTJYpBKzli3GAMYPp7itFLeAwmOf5265Pf60&#10;oysM4O20++aZnUqwb7p9PXPrRc2u13EpwW68cfnXXwaY7XJCvsXGCR3Hbj61Wa0ubWNmlfLDgfSt&#10;YyuFzioba9Vj5qbU/hOf6US6bdmEFuSeSB6e1dUPMuJPn+XBBOe4q2sMG3oQymmBwFzJdkGXyto6&#10;DH+H0qqn79Sjqy44UoMnPuK9CntLQD7/ADjJB9DWTHDDZurxucPnt1/wNMZydz5soMMQz70kiska&#10;K2Wdjgceg9e1dVIlncQ79u35uT3P+fWq01nErGWJty4wAOea1i9CbHJz28klscn588Cq0enBFAlk&#10;KseemRW1f2bzIYiXjbIIZDzx1HQ8Hp/KoYpI7iMQudzdA46j244+tVyJsGrnO31q+1oUIZPUDr9a&#10;y/IWbMLAr+tdy+mpgO0hx6d/yrL+wxRSHDZz69KtwGcbPp0qznbkKgyc+lSLbeXG4B3N2Hau4RAr&#10;k3AEhxjnkEVRuIbdUJKAN049O1ctSncDiZtPmQB5XDK5zheq/wCNVHtxG2ETJ67h6/4108umgAy7&#10;dv45zWeyGFQXBbPAx2rjlR6lKTOYuLGaFWvFLBi3zMTk47/SsfWdGur6X7duLtIB3A/U12otprg5&#10;VT8hzknH6VbTT4jGN5LegPT6/WueVNm0ax8c+JfCBs76V4Vk2IhMssnzNn6gYI+n5V4VK9tp97IP&#10;DduftDOWYkEAsepzX6P38BRhEkgUpn5u3NeFeNfDNnatcagHxNICzuqgZUdy3rWtCpbc1lUuj5O1&#10;O4JvltZWLSNznGSTjv6UtijJKsMibizAKAepPatTxlB/YtvF/ZcZu/tTHe0fzeWvXkjoM8VHpmpa&#10;fd3qxvMC6qHYnjaB6ntXpqaZwTR1J00JlUc/h/KpPEFnDFYwlgAe2PWtbWw89rFfWKCQNhcA8gY+&#10;8R1rD1Jp5xEJzny+Qrdef8azSua02U7CWWCIeaATz+Q/lXlfi9dR1exbT9NuDGsxOOcA89D3rs59&#10;dVnmtZUMZUYAHPP19PSqI0r/AEKGeXAEsh2t16Y4x2NblVEHhfwuNH8PGwkYo1wMS4OSSOh/Xiuf&#10;1N7mLTwrOdwYjPXgf413klncSI8obaqjqOprmcXMFuyzR8EnaOox6n/CrhI5JbmFdaqz2MUMBwx+&#10;Un0qrcT4iSAHKKSd3XJNRTwC5XbbDaB6VpKsdrZfZ5Rzn61pzoxlFvU67wLa33iG/ubSG48hoo1Z&#10;pD3ByAP0/L3rnfENi9pdTWd7/wAfUJ5GQSQehz7jmpdOuFsIJEQfNKASP5E/0qJZkuctcqu7oPWn&#10;chom0gpY24uGwGbgA/5617ro96PiKtvp9gi2sqkEk8HIByB7HGfX8a+eLuSBERHY4B+X3Nei/CzW&#10;x4f1BtQvMkKG2kc/Meg/xpzhoEWd/wCCBNd/FDSNY1l2domKkM27CKrZCkjOPavsfVLKK6R45mAi&#10;K856ivlv4Q6x4b1Lx6bAj/TYtzxlsbRvDAL+fT1P0r7EltJ3gBjjD7eWz1/WvPq76m8ZHkHh/wCH&#10;+n6nfJf3AjltoGYGKVNwPoq9xzgn8u9eIfH74BeF9Thig8NWgsJUPn3MuSInXB43c/MDg+nYetfW&#10;/hOxfTp554xuE8zSfN/eY8jPtXQeOdJs9V8KyCaPc3JQ9CG6fiD6VhKmmtDenXs7M/Li3+EvxY8I&#10;+GotY8OzSanZB8JZwqWPJ7KCWHPfAHvXR+CPilrjazef29beQ00flOnzKUwQDnPPHoa+5dO0OHTr&#10;OC2hl8hgmCVPU4GeffHtXzd8SdF8EW3iOTWpbk/atU/d/KofY6YUliOx46nOfakoySsbSlGWx6fo&#10;/jKHTtA0m0WZbhru6ZCrHBMeGY4PquMV7pLeWlz4s03yyEmtIZXCHklJQFIB7HK5z3xXyN4W+GSf&#10;2rpEyXj3aRsWik6Ro0hxjuRjIz/KvqfT9NvrTxA2o3m1ljhwrK2chvX0IzURvzI5qrVmbPiCLXdX&#10;8BahoHhu4NpPOsibxgEBuuD/AIV2H7MNrqWmfs/6fqeqyFUklmaM7T80fmERheM4AyRxwKiv1z4f&#10;lvreH52jKqoJyTjGBznJ/OvtPTPBtn4X+G+i+D7MKEsbeLCnlVYqCwx6ZJr3aVRWaZ4stWYFkzy2&#10;nnXeMyAFmOeM+3X6mpCmwRwnDpGdy7uefWti7sXmJliIVSMsvoe/4Vg3syQWmQcKQVHGDSk7lQi0&#10;fLPxJsdH1nxxJrE/lyeSnkncQSzAncuT7jnHp3GK+ePEF3pFv4ihsGZftTMqxMF3BWY8ZPp0r2b4&#10;g6Rp9z5/2ZPMmaYupLEqZQTnp1Gf1rxPwH4FuT8QYvEnjSJU+zhpfKiYFXkBxEFQ8naMlt3HTisp&#10;x6nbCzjdn0treq30lhHZ3bncY1V23A7n2jcc8cjtXyV8RtWlutKnmsrya0u7dGlt2jAKSOBjbJxy&#10;MfwnjvzXt3ivRbvxJ5l/dXQtUQZWPgqMc57HOK8y0eDTrvT3LIJ4pT8vmL0wewI4wfXmsOezMlK5&#10;8+/s4+N/FvhSbW/+Ejmae2ljRt84CAMuWkYEAY6DJA7n6D6k+Dif238NtU8QafIJ4ddu5ZIwFwFW&#10;MheAwB4Kn39fSrN2NG0rw+h1RIGt5P3cyHGdoBPC4yQAPbFerfCo+Gk+Gtje6Fb/AGTTo2mWKJoz&#10;DtQOckKQNuTk9K1jUuKrseL6bpGoWnjiDxHBCVtY4xaTxsmDiRvmcH72eB0GMDnrXpuna9YafcCL&#10;wXbpOPMCO8hYLySCQM8bT6da9KGn2WoEC4J2nkkdcEdq8N8R2th4UEOn6i629p5mVKrjcCSeg755&#10;NdUZdDzXTd7k/wAQtX0yy1lPDTLJKb2VQZIc/JG/LEHqGHQAc8cccj63tptPTSbYWZxHJGjKp6gb&#10;Rjd7gV8PW2s3WsajfXWzzIUKLby4xwBz+Qx+JrufBvjrW7yARKHha1k2uJDw6E4Jz7jPFbwbFJM+&#10;t9MvpzYj7TLvRiQNvQ/Udj/hXL+L4Nb1aKHSNDaJfnUs0zYXG9cj7rZwu7jgk4AK5yHaP4i0zUrF&#10;f7JOwcjYw2kY4OAfWtBFW5R5C3KnkjkE+n4d664rQDrtWbUL1EhEa7lj2swIAOMADHsBXm/iCRNy&#10;WQiH2qDEyyIxB7rhgOGGM/Ka7KHW9KuboaPPIxkCfM4GAQOoDdN386+UvhP8UfGmr65BqnjvQ3jG&#10;pancx2Jj5c2sAdcFeASx2HHJOcjjpcG9jCpFx1Z9B+CNWn1m6Ka5qaxSgs0Dt8jEDK7WAwCfY8nH&#10;fpXp2t3E1s6wTdwMsTkkdR+fWuC1DwVp3jHxTaahKZUg09jMIiNqyMw4EmeflPQZ6/p12vxebdRW&#10;25VEZ+dlBPBHv1/l1pyjqZqfc8ij10+J/iXp/hiMjybEyzXbKrPwq/IoONuN55bPUcDrj2e4tftN&#10;k1xZyb5V6Ke+ODXmumNa6P40udPsQz7bXzZ5CAv32XC7Rk89ScjqOK9Wki8qFZYwACAcD+HNF7aG&#10;h4v8QYovsOm2V6olWW5IaToy/Kche3Izn6V5X8cNI0/xH4btdPtYGihuJBbK6jlV2/e+q44+te4e&#10;MbCXU9e0jSGKrayNM8xGTjEZxjaeGJ9a8o+KM81/4Tgn0eMXKWrvlUJULHtKk5yMMGAH1NKpK8Wm&#10;axirnxv4HiurVL6ykYSNbTMiOerqpwGx74pU8IXdnfSa7fXHyM7yOjrksh5IBzxj0x0rY8H6esay&#10;XXEE2SoxztXrgfXvWtrl9LDrmnadDMAgbzZUGCxQ8c+gJBryORmlrEGoC38UaPLpmmRtcsIy23GC&#10;cA4HOOSeMVV+HEF143ePUVt2tbWylSJiy4DbOeh+nzYz+dezWVosdvNLYIkTTqQZMDPzDGfXIruf&#10;C1jb6N4ft9O0tAsR3eYe7HJJY+/pXRQpyUtQq8rjY6XQvBjaP4i1jxKZPIg1GC2ijQnORCGy3Thi&#10;WPrwBV3TrwtqV1FGxcW+wEdMhxnr+FYnibW77UTokVrMwtzPIsq4A3bFwu7PUE56c8VyutNb20kV&#10;nKsgluGaVWBPlkrn72D2B6H2Ir1qcbrU4JK2x7D4ZUQQXctvIVWSUuAeeT1wfSu8ifhYZl4bHX3r&#10;wHwJ4itlkudGuSIniUNDEW3DknP0B7D0+le66Y95/aEVrepmA/MXY/dPYe4/lW7RcZXN6SJnaNba&#10;PATjgcfjWw0aRqXjchVHOfWq07JYW8jMPlQbyWOAB1z9BUUV8l4NrAbT1Izn6/jQUZOoNd3DpHp6&#10;Bpc7jJI2yKGNeWldj029gOScV+OnxJ/Z/wDAVv8AtF6t8TdS8S3tsrR/a1LRqqb9pUkMCcBlY8Ak&#10;jpzxj9dvFXhWPxfol14dTpdoYwfUntg8H3B4NfDXxK8NaRqQSLSY/tkNnbiG2AXC+YPl+dQM7VPH&#10;QAdelebi68qaTXU6cNdt2OE0yxg8M+FrHUtddLu4vYhcqRghI35UeowPUZNXf7R0y5U3d1GG8oAq&#10;wIZuf5c0mu/8SzxFpPhmWOOJnhhhYclAGGB1HTdnNfnd8avFmreFPiVrlgl01lGJPKWOCUldqZGO&#10;OnIJ7mvz2pkk8ViJKk9D7ihmkKVFOpufeupaRrkUdzrl2YUCRPII3kG91UZ4HTJHQZyfTtXg3gz4&#10;h2cFhHDezSS3Cl2eAnOec4HYcewx6V6N4NluvFvgKOXxQrW2oalF5CXO4AtGowGYerDOcdcg15Vq&#10;PwcHhrxFa+INLBkeB90qN8oKDPQZwdw4IrzoYVQvFnoqtzJSXU7HwVr99qnjV7mSNkhtI2lJAO3a&#10;4Kqo9CM8nNfoZ8MPHHhHUwbNZkWe2jCnOVZgQMkAgZIPUCvhH4Xwa94lgub9hHajz3WCEAYUDjc2&#10;cEj0U55zX1T8DPg9b2mi3Gt3s7X929xOzSShY2yW4RCpORtAyc8d+a7sNgve5npY4MZjIqHL3PpP&#10;+3NAtdVnvLeNo0sLVv3zIFxuI2ovQYbJJO7Ax3rxjUpbWXUb/ULSQStp1uRCoGQ7suTjswJ444OO&#10;tdpNpS+ItIvdMhjkMiSRtMDwAFbhF9clSeefpXi2u+JPD+haI99LM4ZpBEsYU59eeMYIH+Neri6k&#10;qvxng0oxjsaHgrV7C4OtW95aGG7On+ZA43LhpCQwJxjpzjr0r5n8feO9N8EXP2wsZr2O3YQIwLBn&#10;GdrOMqFBbg45IHfFcNe/Fnxv4e1vUtU8PXO2C6BjnSXLhYwchU5wBkDn04ry7VfHWo+PtaiGv2kK&#10;R3GFZ41JZeMdc4wT7cfnXlz9nb3TupYaspXmtD9NbP4wWl/8BfDdu8ipqHiEC0lto8mNEIy6ng4O&#10;d3YZAGSAc1RtY/7OIn02APHbwpG6ooXCxjCgY4IA6f5NeK2mn6Do39n2+jzm/jAWKIgh14wONo4G&#10;c5x0r0+TxKNKv7TQ1lRZ7wkrHkFmVeckemRX32VZjzUVFbHxeYZXGFVze59BWuneJp76y1m3tw2l&#10;qHVhEN53EAbiOWGDgZ6etdVDo2qa3IYbd/JtNpG9hyDjn5ePxrxvwL4l8Q6NqMuv2V/MLNcwmyUf&#10;I24/MQTyM5x1I4ORX0c/iPR7VWkimSW1YHdNGwYDPUArx14Ne1Cz1OA8zuNfW00G81HUW8xbMvG4&#10;TnJQ7SFPfmuXsvFMY8SQ6haKdt1GFQs3CIATyP4eQfrn0rN1HxZaa/r2paNpdqI9OJEbJjIZ+ruG&#10;J5zx0GB065xq+ZpH2RtMSP544iFYDGMjp7g1ooopydj1Cx1zwvpYuPFGo3ifPthkbILELnaMZ5AJ&#10;PTvXW2E8V3Y3WqatL5UG1woQ7SIhk5GcgHb3+pr5y8PeGNE1z4fxq9sQPtMkhRlI+cNt3e4PUGve&#10;tPZLXT4badvMCIFJx1HuBRJdjJRvufmv45uNM8MeN73QfD9tIyvcs0crBlMnnDzGJZuDtJK9SOMc&#10;V6x4a1iw8G+HYPEfiC3+1291O0WG2ts2jJcdMEEflXpPjnwNY/ELSXtrWRrTZO2XKYfC8EAcE9M/&#10;1rgfEHwuupfCUOg+CrpP9Hl3KlwDuY85AHzYPP4YxXqUcUpQVOTsfJYvI5xruvSVz6ph8U6Ppmj2&#10;2t3b5t7lQYnX5mIIzyBnBx1FZulfGHRvEusyaT4UuYplsMm4lOVZCCQVGf4gwwa+RrHwx8UfDvws&#10;1LxZdv8AZ/socWtsmJizq20SMvVR0wMdAcmqvw3srP4f+F5NY8VuZ5rmR7m6mhTzHG7BKnGCcEc4&#10;7k15lbBJRvF3PosNj5OSU42R+kWnTT6lZv8AaZ9m4fe+6SD2z2rzvU9QsvDUvlvPG91ettgxghUG&#10;dzuQeORtA7814db/ALVHw1imfw/ei6DLCrr8iq0g5XCAtuLEg/w8DnNaFjp2ieIdPl+J2pTbpWVb&#10;aK3c7VgjHzLsXIJDA5Jx1+lckcNJP3kejPHQkrQZ6VaaHZeMLqafW32iNNsRTAGSckDOcepxyfWu&#10;ctPhqNEuGMVy0sYbcCeGOeTn/wCtXlN38U4tKhNvoUbkK5aSWTKqCOBsxyeBy3HYCu/X4rXWr6Wm&#10;qaNZG6NwwjWAHEhcH5sE8Z+v51pVoyWrRpQxEJaJ3PdfC/jA2CSaNcQsZofnDn7rZ7Z56V3+l+Ib&#10;PW0CRyIzHkrHKpIYZBBAOSPw9DXzt8Q7TVtQ8CXMOgzfZNUhiLrJGc7WKkbc/wAS5Iz24r4B1T4h&#10;/GHw9ci60e5ksrhVMbHhg/bfuHIOemCOPxrldTlZ2RhfY/Y/U5ro2kqWSieQrtVc8Z6HkVDaWfiL&#10;QrC4a0m+0SqmY4SQFDDoF7d/XHFfAnw4/bB1u2i0y18YIoigiMV3OiiQs2eOQMqCRlmC5H0r6D+G&#10;37S+hfFHxU/hnw9aPLPFH5srhWEUaBioO8naQTx0B6cVpDERlsyKtGUd0elePoLj/hAL2TxPFH5l&#10;xCYGwdzM02FAHPr19h70/wAFS6HoXgyzXS7YwWsEXlRRHAYeWSM7QeFJHBH86474uxad478K3vg/&#10;UL2SxbcGWe2+Yow4yT7E9M9q6tXj0y1ttJj+ZYYlVWb+Ljlj7k81tcxjucxO1rqmqtqTBhPJkbm6&#10;nHXPesm+0+0u7oPc9F6E8Y/Grni/xLdWdmLfSIU85zyzZIGB+XJrwO+uvEGox416+eV9/CLgLk8A&#10;YGMj61MpGrVz6D0vw5Yz2z6vZJuLlollUlhkfw/geuOajtzPotwqFDLubDZ7e5rb8L+F9W0fwu2o&#10;xebLbFslTjcrH0XqR78471anNq+RL0brjmqMlEg1Ge2ePdZxBGcZdQxb6n2z6elcPoXicaPrEViq&#10;OjXLYkVumACQeT/SutSOKSdrZG2SN0I96lfwtZ5aePEl2RgzMuGA7Acn8aOW5tddT+K+zk2Z29a0&#10;lQbd8nOe1ZtoSXLAVoOSSN4r7LkZwNDowhOBnNRyjAxTmkWPtxVZpdxw3epEIrMvPeuh0zfICYyQ&#10;a57Y24YI5rqNCgvbgtBarv59KYH1Z8E4fEF1Zm10vbLIXwRIccE8H+dfXdvpviKGBbW1jKt3YEY4&#10;/SvCP2dPDepyrd2VyP8ASUWNk9g27jPrxX1PpviDR7Zls9eka1KnYWCs3U9eAf8ACvgM792u0fRZ&#10;bO9M4oeFfGtywY6g1rHyQoUNkn1OQf1/Cuu0vwmNOdpbl/KdjhsHJdvU100niXw/DqH2NrgsgA2s&#10;VPze9dXDfaDO0bh45W6qCVyfbBPWvGZ6qOTt/ANnJGzRjzN5J25xk10GmeELFUFtLbKY2GCOvPtX&#10;bs+lXFokhOxeGUJ644yOverFvbpduywzgMoBx7dq5Ksep1QempiN4fiEQtLOEEMcBRwT68+tWbHw&#10;ZDx+8YspyV7Y9P8A69dOmn6ul1HsZNo5YnJP4Vt5uySkCAnvu4/WsVMUn1Mq98O2+oLEtufJeP8A&#10;hUfeXoR7H+dVtO8P20UpjOTk43MM4PrXQi3vYl86QcrySD2qzHPubysMG5O3Hb61fOzLnM2bRLGY&#10;iGQ+aVHXvVH+xGCmIEBIz09hXTxJIz5AyVOT9PStD7LFJI+wfMw/CpdRog4K306ckrKMLnPrk+tb&#10;oto/L8uUEn2/lXSfYFI38Er603yxG/nFevFRGZXJfQ5iGB4LgYj/AHSg5x156Af41bhtkmBOCret&#10;bKx7kYovOep/pVqKHzUCTYzntVrzE6fU4250qAuZ70E7egzWTqFxp0KIZflGcfKK9DuLR5Zwkigo&#10;3qM1jS+Go/NyPnXOFVgCPw9K0SugTMbTdAg1C2acBAxwVJ4J+veqUXgmO63+dcGKQlsADoOcHg11&#10;d3b31laAaREsrIcFCcAA+9ULa11mMpdajESw6FTuY57YrM3TOUPwzhtJ472K8lMmfmzg7h6HPTNb&#10;EOg6pZgeWyyhjyMbcf4/pW9fatPCoxbSSK2AQFz1rpdO1DTp7fzJnKyjjaR2rZrSyNIz7nKQWd+j&#10;mO6iAxyB1BP4VoRCRMN5WMf54rtojo8zoFnRC3BywyPr6VpnSIipnilV4l6nj9K5nDXUmRwhlREI&#10;25HOVHU+1PaW0mAaQHYvP/1q7SC3sGLSIgx/KqjWaSu0hAz2UjjH0ptdi00ZKPZzRBg+Qc8Z5FPR&#10;4YMBDg9Rn+tXW0qBcBIwAOmBjHsKpzaRbKHcu2ZOoJzj6f8A16hRfUmVtySaO1uH3xtjIw2R2rKt&#10;/DOiadO91pUKxNNguRn5vwJ469sVSv8ASjMClpeyxcADAyQe/PpVa2sdZtYPNS6MyhsEsMtx1z7G&#10;tPZNmLqI2rnR2uI9vnFfT/PpWY8I0+VPNC5PyhwetO1FrqUL9kkb5iBg9j3A9jVf+y4L9j9sYlwB&#10;z2GKh4ST2MqlZCS2NwLknTwXZufmPA9cUlqL5tr3EW1sn1yPTHoa14PNs820ch8tgP0q/wCbcJEX&#10;cbl7D1+tS8H3OZ1znNX0q4vPJhYDylYMfWnx2LR55LL2zXUI6LEDOR/jV23tolbeF3humOax+qeZ&#10;squh5xq2nyT2phnUkPwSuc1LYzw2lr5TpIViUDkZIA4r1D+zobjLzvsK9AuN2Px6VmS2bLckEBgx&#10;4z6elWsKrjdTSxzVufkLuvyycYIIOKvadHGgMdlIz55VGPC+oFS6hBewSeaUbb1yvPA9ueTUFvND&#10;qQN3FH5bp2xjpXXCkloYT13NK41PUIUIQLkD+HJ/yakXUL1rZQI1JU5Zc9R6D3qraXQSZmkQDjOc&#10;8Cn+VdRA3Fmd/OcHoK2Js7Fh76W5laKWENvxnIyfr9av22madcRicW8e88cKNzY45rGOsSwSA3Cb&#10;CPT+lSf8JTatKQFKn17cetIs2JfDOkKpM8ClXHKEfLz1/Os260zQZLtNPu7GN4n744yP6/1rROpk&#10;QLJKCR1wOaqNf6RdOqtGVfoST/nrUcqFJkl94O8HfZPMgjVZ16bWxtH4e3rXET/DjQdSV7M+ZFDL&#10;neVchuR1B9fSu3F5awTs7sAv1B/E1kalqFnIghmOEPQL0/Ok4RJhJnnv/CltEW5J07XtStomADRL&#10;PsjkK8BmC4O5c8YP1rBu/hHrOgagdX0fxldB5cRw/aSJiuOeA5IG7+Lg8V3nitAPDEtxYoLqfGY4&#10;icZK8jn1449653Q71tVsbdr60ZJyoYxMeQ34gf0rlqQR1Ql3OJ13V/jToWqR22h3do00qYiMsQMM&#10;jd9xABDD06Y6V7hoepeMzo8H/CQ39u+pOuZGhBWPd1wu4k4Hf+lchd2XinU7hbWw0wrhj8ztyowQ&#10;GPoD7cjNdVpPwvmOpw69rCus0EZUbXBXJ4PHUjk9fr6URijdtD/EXiLxlZQxQ6XPGt1LkIJlLRs+&#10;CRnHUd/cZqG08T/Fme3S21nT7V436CF2zuHUBuMjuPlBHvXsVnokKwK0iByhypbqP/rV00ZS2VUa&#10;QDPODwKJUwjGx8lX+mfE2+maXWTPBAwBEXEkaseoUgbgB6kCursdPlvY47WVFlWFArORhmwMAkdC&#10;T3/lX0VPqNtbPumY7WHbmspY7VmLxwqqMMdMEms1FCk2eBQ/D/w6mq/2gIHSUknO8kbj14JI712m&#10;l2zrII5o1nZRkK/IGO4z3963k1fwRLObGS4jMxYoQTjBHXJOOfauD8S+JIfDiS6kEMkKNjdHkkAn&#10;Ax1/wolJGRy/i34YeFrm+W+t9NtpnlYu8TINwzjIU46E+pH1r528X/C/4V6ZfzR3uj/YTdHbPhSs&#10;TbgeWOcnjqehr1TxN4/F0YtWtbllh5D/ADlZFI+h6H68VmzeI9I8VWiaVqqrcW94WCtIRyw5x1PI&#10;7d65JLUpSZ8q6/8As++DZbU6p4Pd4La1JZ442LpJ6t1yCP8AZ6Uth+1t458NywW+hRNItonlhiwU&#10;SBfl+Yc9R9M9+c179eReE/AtuzadelJ8f6gjO5WPp0/PrXzb+1u/wu8M2ukv4Dsvsupzs32zy/li&#10;IAyHKkkEnoSuK9HCUuZO5EptHYaX+3n46h1BR4p0q2uLRpNokXcJFU+uCAB+GO9df4w/aH1nx3ZL&#10;9it0tdMmDKU3lnVcYJIwOSe351+bdp4ntQDJewmQDk7e/qOSK+k/Ck6ahYpcW4CxMMoDxnI6kdqu&#10;vRsHtn1HW08caNmH/VfLGF5Cr/T6dK6bw14Q1jxtm20pTuJIwwIUe5POB6nFdT8LdG0bUNXFxcTR&#10;hrd9zq5HJ9cHt2r1b4h2upaberc+Abv+zpXH7x48c/TIIPofavOlKxtCVzkNJ+CnijwxnUNVsYb8&#10;EYktw++Mgf3WH3vritV9I8LatazaBPoT6Te8eXAxJjwBklScHGASOPxro/C2mfGaDT7EXfiI6hbS&#10;NgLMih4V3fMoOCSvTGMHrX1npH9n3gW0vo4lmK7VZ8fOMfd/IHisHXdxyWh8L3HwGtZNEj1XQHdp&#10;skSw3BUIR0+UgZB+vrjrSeH/AISG3uzY6grYb5gir8uO/wC8B4/Dmvq7xfo0moRmLSwYbUp83lf3&#10;geeP84pmmz6xZJHot4GZAoILrjap6Y4Bx/kUpVpMaijk/A/wv0HwtLJqcMZjlnJ2qfmxkev3sH3N&#10;a2vaDPdXsckwUG2w8UiHJDHt64x/9avV7LRnu7IukrTow+UxjcwbpjA5/CucvfB3iFb6K+tXV40H&#10;+rzgg+pHcGuHEKUtD0sJV5Jcz6Hntzp2oaxdqlzYSAQpnzsHaQOQOf6VV03RItU1ZNPmufKG7lYz&#10;zgfwrmvddMjnwlrdw4b0J65/z0rE8Q+ALzU7+PUNIkj0+eF1fzVQEtgdCOnPTPpXFDAczse1LN33&#10;K6afdW0S2Eg8yJOEY4BAHTP4Vl6nHD9ilMikFRneATx059MV6E+maiFDCRADxhuQD68cirsdoMCa&#10;7iChuPl5yaVTLZoUM0j1PnvXdV8WaPoP/FLDfJFlx54wMdfvEcVreHfFXxHvbYXeuaRBNErBWlim&#10;wwH97ZzkjjgfpXqk72qzlrjetvuxIU+9t7kA1hRXmi6beweTIfJeXj5TkjPG4c4zwDWCw0l8QquY&#10;c/wlrT7+11OYPJ8rnIXHPT1qPUL+80u3e5s7c3Emfuc/MM9j6109nZabqGqSNaqtmZiV+71I6HA9&#10;frWstne6HvDOGXqcd/8APFbU4RXQn285aNnj/hzx/fazc3GlanFcWHlN8okLFXU98EDA/T3rvZor&#10;FrcyvtU9t7bQTXVSXSalGjXSAH7oJAyQexqlqWjWmr2gsNTCPEp+QOBhcc8HtU1o8xrTlYpx2Unl&#10;LIejf3agkt2VzCqFD/Cccfj/AIVo6bZ2sDGOCfIX5gm4MFHTtyOR3qTUp59MjE+fMEnGMZx/9cVy&#10;Sps7Y1kTWt47zDzB7DA7108I05UVJEDseMf0zXD6d4ltEjL3SuTjcPlwcfQ454pIPEdtqcrw6arC&#10;WM5IYc7e2MfpQodw9qdDfxQRAzMgYr0x1rltO13VBL5kMOw7sMp6ZHvjke9dPbNcXbLJGSP7w9fU&#10;c1BqWnRMDfwFoHY4ChcpwPwxyOatnRTqHoGn3kk1ut68KiRlxtz09CcZ7VV8rV9QneN22RDGM9Pf&#10;8vxrzWLXr3Qg0ERMtxLyoIymT29QfaunPi7UHskTUHCPgAoSBjI5CnGTWTbO6ny9TqxotysyMZV3&#10;McKRypxzj/Gr7X1q1iLe6gVZzkBgMZ92PqK4iPU7CTFzbSmRuGKYIw31PeurfU7e5tRPdqC2BgZz&#10;zVr2m2pvCpRerscwtotzdb5g3XgRk5Ir0KKBksR5mEVeg+n/ANauastQgtkFxMoG9jhl5PWtO38b&#10;20MosRAsqyZBcN046YPXpXVRlKO54uN5Zy93Yu20F9FepftMpjizhWUYwRXRf2lqaqWhSN4j13KT&#10;+PB7dqx4NVsb67WCJcQrzlh1xzgjt+dbM17Y2xEaukeBkDIAwPXsPpW/tmcqpRIprSC7tiGUiXHy&#10;sOvPasSzsL+G4Ek7FoOncN/hVm51yBzi3uEVlHIUqcj296ZbeI441xdSh4VOT0yPc/yrWMmznqQR&#10;tXen3P2V5NNmCKw6DjHPPPY1nx2uqxNHe2cxRkIIbggn3Hf8a049Q0a8sVurWeOZHJ2KCMlu4x1y&#10;O9M024niQeaERnb5UU5w3/16cpO5Cii/qF34vvFM9/M16gHIbapUHv2/SvPdTuBpV1uNqXf+GQDj&#10;nqOnX1r0N767RfLniKq2Qe4//Uao3WrQWiBpE37uM4yf8isJTdynSMdL6JLdLieP92QCScggH17j&#10;3qz/AGvpcOYL07E67gCRg/StGJYr0rHtwH65/wA96zxpcsbPEoXByMLyCD25qzCUbHQaffaPfQFI&#10;hjbyGYEDaenWr40SIt/pMayK2ME88da5aJLu3CxxIPlGAuOMegrA1LTdeYFtKcqzn5o2baM/7JP/&#10;ANaspLU2jI6+98L6YLwXQnkh55VGGw47dDXJeIbTSLjfawNIxVuSoyCfT3HvWtAb+G0S3vDsnMYD&#10;EfMN2OuRxyau2unBrIPespJJyU6ge3/160p6PUJRueQ6NpUOkM8i2UjJcNllyWGc9cc4/GvSbvRd&#10;Ls9KK2VsfMPzlQoGSccA4zn1zXYJapbWYuIjtVTjJPOP8DXI65c3IUi3uXjXBHyn9R7ivTWJhscc&#10;qEjh9Pm8PQamV1EsARhkPyHnkYyRnHsfrXQ6vqWkaDp73v2Z7+BcfeGTz3OAeO1eaaxplwXEnmmU&#10;kbizfewf610/hvSPEeuWP2e2lm2p/wA9CQoUegPHX/Oa56jTNYUZ2udH4Q+IvhHxetxp4h+zyWWA&#10;0cy/L14KkjBBxmvTNNu200GLTgoYgkZGQM9/rXmK6Deafa/YktgzkklmXk57knt+NdFaaJ4mjZb5&#10;hCR0YKx3Ee3B5/GuSojRp7M7CS7upQst+EkkUYDED/IqaG9ihi8yZNwPtnr6VgS3Vq8JdpGDr/Dj&#10;73t7GvlrW/2l9T066S10Pw9qF9GkskTxGB4wCnGQzYyGAyD+naojFsrY+v5L7S2gMaqUABIUjqT2&#10;GK5q28SeHrm2NnqNuW3nhBng+p4B7VjfDrx3pfxF0OPVxBNZzYIeC5Ta6kHHXoc9iOtd3cRJH5by&#10;yBuyIeR75PaqjGxtdPcwdM0exa7ffD5SS5ddrEnPbr7VoXHhDw1KSblTFKikq4c7R3yR0B/n+FWl&#10;bVJUlMSIvdcHgj0xWBNrN9aebbXUKLx8hwxBP9fetowuYSlYaPDUAz5ci3LE/Iq8nB9evPbFZevW&#10;9naWXl3g/eNwAfT3H8q5K98caxDKPsNsIvLJCujFSSPXjj8DXC654s8ValK8d9vIlxhgwLZPXHHN&#10;dUMI9zmqVbqxb1DTfs1097Zz+Szr1CgjPrVLRI9Qe6EAuS8xJ2nG4tnsP8KuWOuW2oWsekPB5zwY&#10;3sflJ4/I8ew/SryWenwotzboyEEkAZ3frW9W6RyRVzRsbXXbSbznfaBk8HGfrwKz9Q1G6890d8uf&#10;4j+g/CuN1fWfEks+211SSMowYF1DHHpgg9/5VkSal4lM7i9njnjYA5C4PH4cH1rgqSdjspwLd7Lq&#10;ttcGe3UzE8FQuc+/SpIYZbli8ltsYnJbOM59jXM3msz2t0L52YMhwu0njrx7g+hrUi8RXLgRzRb1&#10;Izvbjg/z/SuJnUUtfWZp0RY0ilX+IDBb3J9ff0pkUE+puttqAjYgbdq8KPYcnpXQrbg5u9UtVuYM&#10;cDzCpBPuKou/h024mtJJIH5BwQVGeO2T/nmtyZXOcezhjlaEPGFztw5wR6HHPHHWql7pFyNwkkRR&#10;GAQFOSxNTXdhqNzvjj+Tf91wMsPz4war2mh6yyGRoVQLkM277x/r/TNUpGJysklw96bVTEnT5u59&#10;jniuc8QL4ut9bhg0bSIdQ0xypnkY4aM+o7YzivVz4Ts5FE3n7JI8t93KknqPWqqpq1uXtopvKtGH&#10;zBSCHJ657jH+c1rzaXGmc1Lo05RP3aqB1UYwPYUW9naRpstgsfOXJGM/jWxJc/ZQElwG/SsraWcB&#10;WaTd13dPx/wrmlMpu+5cXyFIe2uPnU9AMA0lxezG+XyoQWxjcTyoxnP51JHp8AJYjEZ7nt+PpVO/&#10;RrmRVt28vapwcHOfrVCcSnqF8LdFW8jB3ZyzDJz9ahXRP3xbCgvjcSetb2mzyRzMtwxbOAQ3f616&#10;DA2j3MItWtowv3gf7pP8x9abd9yk+iOItFsbPy9saOGyCMcgf0r1Dw5Ho0MnneSnmMQSxGSPQnPp&#10;VbTYvDtlLggu3cfybtzXXMdMiBmMagHhlPr659/WtIrqypbHQ2OseF+Yr2yErMCrGSMMCQfvA9R7&#10;YFdetjpsKLPp8SqpGAFHQHsO6+9cDDqsK3EQcKsY6BeQT/Q139lfwJAJIsbh1AIyPfHvVmJp21gx&#10;hJlG/BJxjA9h+XU+tZOr6nHpisbuQ5YfLwW5Pr2/Om6h4lltmTiRi3K7F4H19vrWRc68mq2y3sQy&#10;nIwVILN0Oe+f6VrGHcibKC69p8WGkeRlHI28gEde/Suf1LxHBbOWgRgswJw3BPtjnj61efT9OldC&#10;8MlqiDd5UBARjjryAOfwrk/EGl2ZX7XG7W6ryWI357ZIyMH8elKaKi3Yr678U/Dvh7SxN4hjVI4M&#10;H91Ezt+CLkkgdTj3qaw+J/wt1W2lx4jtYVkjDMG3FlPbIAJUjn6GvPm8Eadr1yUFw8ofcCUKqWJ4&#10;yc5wR0Haorb4f+HvBVnJBoYk+1yA+a8qqWIJyADgcemKmMrDPS/CHi7T9WkmFhNb3Oz7skbqWDrx&#10;tfB6EA4zzmu6l1XTp4EUxfMCS3BAz6D1r5Q8KfDjR/Dl9JrGnTzmeUhpJCRk4ycEADIGTwa9ntFu&#10;LOCW6vNQKKBkl+mBz0q4yM5ROyvpYZ4DHDGWdfu9sE+n4V43q/hbXJdVfV9CvrrTrkYDIMFJMdCy&#10;NwR2+n0r2PwZJ4y+IGqR6F8P9Oudakcf8sYTgf3cscAZ/T9a9s+MXwI+IvwHtdOtvipDaRXWpRiZ&#10;Ft5RNJDuAwkmOVJ67SBgV106UrXsKE47X1Phe58PPcq/iXXImtNRjGxGtCcOQemcnG76/jxW7p19&#10;4lhnj+3xvcrKcAuuQPTJ64A9a7e/vtHt/C+qw3kgjbAwxVnfcpDKVVf1I7CuL0Px1JNaJBvlUXeV&#10;SWWNlDOoJO3cPm4HX0raWHla6RDqpS3OQ1DwsuoLcy+J5ICyzEoLc52qDgAcckdz+tamneFvDizm&#10;/wBPuwAqBWUKd3P4gjnrx2roLrSbMTQ6dqVpOUvUYNOnylC3PynOR2OfcU6x0bQtH+0XKMZ2Rdu0&#10;tlm+mAMn9K45QaOqEi/p1nZ2sQfT38wOSScYO73Hr2rQGm/aXjmvGbdDkqen3q5lLFXl+1aXcNHc&#10;KAcYBXrkg8Hj8K7ywvZL6yQXK7LjGJGbhT7g/wD1q5pNmqdy3pmmvFFNBAkZecAhpGwy4Ody89/p&#10;0rxzxHov9m6rdatezG6mI/d27MoBIAIAOBzxxzXez+H7pCJmWIuvRoyScH+VeX+KPCE+qjGsKSqy&#10;b/vnI254GO3J/pWDTepErEFnqEE/z3VuvmnB2Id2D3Ge/NdNe+M/EFnpzw6fGsAlwuDJn7uOcbcj&#10;jPcema4/wr4PhtJygneNdxZdvXbngc5xXpSeBV1hw8GDt+60hxn1zx/LrVwM5eR87a/Jqd9+9W78&#10;slsNk8Be+D2/wr5u8d+J4fDdpNPCkN1MsnCb9w4PJIGeR1x9a/QDVfhxYxeZa3thbXW8DcgchSD3&#10;IGOa8ru9M8L2F8bmy8O6RFIZfLMpVI26ZJZsBj6Hk13YerytNnNNOWhQ/Z3/AGhvBPg/wN4gPxZ0&#10;uLW9F1IwAXEzuGskiYtK0Kqyl3XnapYDIwTgkV+zF9/wXx+GP7Rvxl8H/s6fA3V5fCPgTRdEFifE&#10;N9DLb3N5MkAijRlRwh2ybG+Xb1c5AIA/GPxd4Z8AalZQaPfQ20aXOVEMe0QYHJOBxnJ/HPNeJ6v4&#10;T+C2hXSmz0qztiY8boFc4A4wBkhW9ema+ry/P6dKk6biePjMnlUmp8x9u6Z+3pp3hPxDqU/xHvZP&#10;HK6tcvp2piSHzreeOJsI8bYYYC42lcYXuOTX5lfEfWvCXif4oXuq/D3SV0XS5JmmjtRkIrP1YAls&#10;Keyjp71rM+i+HrSQ+EdNtfKyQfPBVmJPJABxnvjp1zmuI8QfatL1kaQ1ogleJJGKHKYYZGGHGfUV&#10;51SupyugjQaVmWNQglkgVFIYZPIPA/xr9Lv2YvFnh698CS6Xfxol3DNhiWADcAZJzkEgA9/avzOj&#10;aZpII2AChgQB0yPXNfUP7Nni3S9L8U6hpNzAJZJtju3l7hwCMBsgjBwc89SK15TZQP1LNsl3BGwK&#10;gRjChMEfmK0tO0q8t0zCfMXO7AILAn1HauA8K6rfT3EkKwtEgAcSkg7wegx2/wAK73Tb6305zcTb&#10;/MbO5F/iz05+nNYTRdzpNS123tEighgknZ8Idq84A6nGcV4/qN3JofiBdWaB4opWO5MN1I5Oe45r&#10;0iyvb543aJiu4kkjg4/nmvOvHk97HBZ3UEx2ecwYNnJJGTjP+eK55RHc9Yt5WGnBnTDNy3bIycZ5&#10;9MVnX1zdwvGI18wMRjB5X+f9Kh0p55bGO7um37o0P4kDj/GrssaQv5y9c9+lVGXQlrW5kzh7h/Jl&#10;JUt3B/x4qrLaxOQdvz9Oefpj3rZg3NLiaMEZ4YirF4qqEYAK4yflH86sJRuY0drPHbtC5JxzkDn8&#10;PepNwUgDOP8Aa6nHfHarZdwN7MSfSq5zcku5Jb160GLVtxC0C/vGH5U9lt7lCAoZlGTk9vSsrypG&#10;J5JUfr9abHARKZCDu7EDp7UCLKLab9sjhWALBmOBj0J6D8aohLR5yHfhRjIGR9BVu6tEuAI3XII5&#10;z3HpUUVmttuVsnHzAdc/WtYEKJQeGCXK24xjnJ9P6VRnV1BhTOe/pzVq41PSbZyL+ZEb7wBIU49g&#10;SPT86p2Pifw/qx8vT5DK4PQqRn354qyyJY3lXzQQsn3SR6VUudOkZd0wxu9OgrpZYGZTJbDJbHAr&#10;NliuostIM57f4UFN9zIW0MkflocAdeOtUJ7Mqdqtt7jHf2rod0JkEUYPTnFVrmIl94Xcq84I/lTT&#10;CVuhgpZhoGRsgd8cUiWlta5ggQDPPyj19T61otGjxnYxTce44PsDUeEiOzdy3HTjitPaEmbOlpjM&#10;qnOME/1qqtpbw2+ZiSCTxjtWnIvlSloywyPnxzwf8aq+XAFYh2J9GGABT9pfcDEk0/zZ0aAsgXkE&#10;9hRPDbpKYLw/NIMjAPP49Aa3EtvLVQCRu5G7rUTWwdzJKuT0z/n1o50S5GPLp0bREJ83v7VjXNoP&#10;9Xtwex9K6xIMOZISQR1AqOWCSUbtwLf0oauUcb/ZsiYJOM9CTzVJ9PdY2t2ZvXI966q8s0k3Ts5D&#10;Rjp6is9o3lXGSPeuScCJnJT6bauf35J7VzesafHdWpskUPGDnawyDxgj8feuwnsrpGwsu9cdx3qN&#10;IAq/NhmPBU9//r1xVImsXqeKN8OdOWB0tNOghV1wRkqMHuMdD9K+WfE/wJ8YeHYH1axCSRzO2Y0I&#10;BGckYPfj2r7Z8UaH4ivrdn0+48vJ+6MdPbuPwrzW80zxPpjgarqEkq4LYkJKjv3HGKwo1ZQvY7XS&#10;jNanzF4IuHWVNKhDMbfJuGYYA5PHPoeB61ua1K11fNJan5V4YY6gDpWj8Qz4h8M+HTcJbNHJeTfP&#10;Oq7jt67un6+n41yuh6tp2saev2Yym4ZTklccj0/LNehCvfcxlSUepy0unvPfsMcty2OeT71Y8Ssb&#10;DSETOSjqwjB6kccdu9dJpVlawSyI8heSQ5Izz7cdearalp9nqMpWclY4eefX/CuhVE9CJSM+1uyN&#10;NaG6kJY8ouOuec5rPvtSjtLUxspZyCBjpzU29FvIYyQRHkn0xj+VYF6yyyFM4LHcPp+NbU0c8o3G&#10;W8Isf9bklucD3qRZrR7t7VDl1AKnp17fUU2TVrGzJvdRdYYkGN8jBRkdgT6Vn2No0s76ivzB/nHo&#10;Qen6VuovqTyF6K0WJPMMmSSRt9q4vV7y5juGhhJ3deK9DvLSHYFQbZDggd+f8apQQxxXcl5MPmcB&#10;MY7Dqc1tHQwqRutDmZDcIkbSjcSB/wDXrrdCs549IdrENNIGLMoBPsMY61j6ncxyOu0YGSPyr6G/&#10;Z9la11j7XAyvI2EiiYdycEk+4Ix071MpdWZst/Br4R+Nrnxk/ii/0/ZZLHE8vmgrvwyuuMgHKjoR&#10;619v32o6Vaz3FqryQpCoYK3csM7VJxn+nrXd6ZfaVazpb39z5aNxtiUn5R9M4rwD4o+CtS1HThD4&#10;fu3u2mvTKZJdwBR93yADn5CR+Q6V59RXZUHfQ7uxvnZMyR7Yj0Y8D8DTB4usb3S3icM1vu2hnAwS&#10;Ccgcnjjnisz+w9N/sGPTdZklKwRrE0O7CttXGcg4Bz0xUsGm6fqTLa2KLF9lKuUGAFB6ZHfOP8ms&#10;+a25pymxNBp00atCF2OuSO/PbB6V8T/tPJa6ZY6VdeH4YkDTymRyuHwFHHBHBPOT6cV9Orq82pXb&#10;+RF9nWIlWWQEPjpnnGAT6jpXiHxj8CXPjeG2WzuDG0XXK/IevXnqM/jT500XHueV+Fvt1p4JsvE9&#10;mzXEZZmliRjtUgkZIHUg8dK+qfgz4vv/ABjoNxq93AqKj+TEBnOB14PPpXh2g6G/grwcNNuASLUc&#10;gD72TwcD/Ir7s+DngHw9Zta+GXY3lxfBp5pFQ+WrsBujjYehwCT36VpSgmzDFy5Ypn0r8L/htffa&#10;oNf1YZthlo43+8T2cqOx7c8d697mEdw7j5VYggEnjceent1rg/EfjX/hGtX0zRZtkU9wBFFFE25i&#10;AOpHOBwB6etal8mv6h4fn0qxZBeyZ+bbkAN0wT0YHr+ODg10HDGd9jNuP7Qy4vHQFhhXjOV9Mds4&#10;7+9cR4jvIbC1MU7EkgkNgkcdz2HNdfolibLRF0zXJFc2w6oO5JyAfUf41majBa6qX00K4/u8YYjt&#10;x6GtOaxrE+b9W0uzW1TVrmMOIX3QZGCrnjI9Rg/TNeeajc6PoUV34rvXMstvCZnt1OXKc9u27BwT&#10;XvHj7TIrPS3gs4ckR7YkUFsOfugDrgYya+etDitFvriw1gr9qaMq2OWOTggnpg4/SsZ1Oh1RgrWO&#10;X/txNVs4rmVCpuxvSM8jJ525PJAqPVL6DSbGXXdQZYYYF+fewUfmamtTp+meM30bT382FAWAbkRk&#10;r0X2z718p/tS+LNek8a2Phyxs47rT7CJJbqHd+8w+cNwMLk9A3Tjr2wn725MMPrZH0LcyaZ4ns4/&#10;EekyHylTa0iqcKf4jhh77SRXv3l/btBGmOT5Kxqm3oMDvgcAnvXhHwpkudC8CRWl1iRbfLIo+UkS&#10;HeRn1Xdj0r1m28S2sFmLEyJFI4EmN4LlCe69snNa0qdjCvq7di7YW+pS2Wo6docxR0jVIyCQACD8&#10;qE9PQ4rjvH2oXGreKfDPh7xDYi4hupXO6MbgjRx7trAg8PgjB79AamtfHVy/iyXRNEVPs8MQ8yVg&#10;VIkbkcEcrjqcjBHfNe8aBptiJF1CePz541B8yYKQCMfd4wM9a74x6nJc8a0rw7YwRzWpjey8kAY2&#10;7SoJ+UlCMBWGeQP5UXHhO9t7qK700+Zb25WSQyY+eUHIRegIzySenT3r6Pns7HV7xJ7uYh48HaMF&#10;evAYEciq3jXTLNdBktYSfOnYKjYwFZusnA5IHQevU110omNRJnn9m0l7qltqBRImRf3qqxYZIPIP&#10;cZNbm6dzI1kX8xRuTYD3PJb29vxrCSKLQIbfzCHmZBGWJyWY8k57dOMY+lbPh/UbuOI6moID7oyn&#10;XO1sfzHFdEthRNmzvLqztDLNDiXaS5xgkDsD78V8y3eqa1oN4uq+T9ovrKNxZwRPIY4rm8bCkHht&#10;o3AcbRk5PAFe+f8ACRPJfiTULBxEo2psbPJ6jkYxXzzp/gz4k2nxQvLXRmVdOEiXmcqzF1IxHkBs&#10;g4B+Y5HRc9ilNJ3ZdWPMrH6B6HPdWscaa7GEnbHm7Mnt95s9+xxUF6ov9zWpwSTtyOf1qLwfcLd+&#10;H4b/AFppXdxjEoO5Wycr64HuOK2IFgE5uIyFMfQ98GtHPscMqZw3h/w0NM8Uajr0qmWa52YLcKu0&#10;dBkc++c8/lXT6tqd1bxl3IjHbaMjn1Jz0FJG0kTyx3UplQ8gucH5ucD2FUtXIW18xnAjXkKTgbvf&#10;/GlvqUcJrGrzW/i93vSq2djpMt5L8wXLl8L1PJwuAPU9K+ePHfj3WdK+D2qSaQiTXEDB41l4VYy4&#10;3k456Z6CvXviFpUcdpquqaicyW+nBlCjcqqGLFiQcnC8BRj9a8m+KaaXoXwT8/S7MyX97bKsskhb&#10;cDIgO5gcLgE5wAMFar2fcalZngGqXlnoPg6HxdAVLNtKKrZJLEblKjnHXORTfBulX/ibVF8aarJ5&#10;KOn7lB1ODxweQo7V5joeuC38M3wGmNfFzynJRBnhicZB4z05P0r6B8JSaVcaFZSQONgRT/ew3Vgf&#10;QqeMY4rmlRs9C/at6s9Wis9lgIlb5cZx05r0TRIki8PiGRgZDlgfTsAf614Fo3idfGuo/wDCLRRm&#10;IKvmNKD0XI28HB6j6/092s7vSLeS10W4ZmnKliMZ+UDAZugwTxW0dCZO4uvXdrc3ljo1rIJns9k5&#10;iXG4K25QCBnGcHHHb614/Z+I4/FXjW+0zyz5WnWqvGyhlDNOzAjd3IQDpgV7BqNnplh41/tOwtyl&#10;zPaRxSOeA6ozFR35GT6cGvLrPw1b+CNGuL+7vjNcztJKVAADEDIiQnBOBwK66bMprqN8MeF7UXuv&#10;F1aa4uUgA45wu7G30bGPrX1Day3d74eitbw5lMYHmnnGAOWXHDD+KvnHw5q0Au8mXypL5NxQA7v3&#10;YyQDjGSD35OOBxXvuh3Zv7OW3kD2zSqSykYPIxlT1PHf0rQyOm8OXOstoS2OsS/amcsqlmL7B9eO&#10;Pal1rUbrSfskdo6ozyYlUjO+JRyi+h6Hp61h+HprfRNRkikuHMcqAFpedgzy3A/OuF0zxPJ8RPF9&#10;5d6LCi2eiMbaKVju8xyxV2YjIAypAAx05oLUtLH0Xptt9q0221uJGiDqWijbgjJxyDzz79q+UP8A&#10;hLvC3hTxZq1/qSD7RZM8VvDEu9gjSHc2BypbHTGDyc19M3PiLUtP07z1tw0cAVFQZ2gngnPJwB+H&#10;rXx9438GaXZ67qHjjckBv3XJfJIbaAwB9CRnGPx6V4ubNezud+B1mW5bvwFrGtwz+IJoPMW4+0R+&#10;aF3Abt+Ar5PCjnbnpxX48fH3wja+Mfi/fePbC3FjpVzeuFjXhmVH++Vxld456nOexr9Bj4p0WDZL&#10;NFBPqd7KbWBy53w8HDlcjKk4BFfnx8VovEsnjm5RJpDBaARrApBj3jOduODk8185w5JvEyvsz383&#10;p8lFN9D1i+1C917Q4fGcOowobQrBBYo372JUO0ER84DdcnsK6+Dxpf64kdlduxuHXDt6r2xXE2/h&#10;jUfDOjW08ixSyXAG/BxtDDPPvjiuw8CWem6Zqs140nnRTxeUgbGFJILH1yMYHNeBj6ijWkl3Pp8t&#10;p3oRbLBsxBpM4vJtsKtu2g53HoOPX0r6M+AfjfxNq8jwi8ZdO0RUJL4UEvuCrtxlj8pJ/PrXgWqa&#10;VDdbUuG2xq5IbPQf4V9JfDODwzFo2vWlvEsO+K3LBhuMbqSVkXPJPHrxX3WU4/DywT9pbmZ+a8QZ&#10;filmMXSvyHa2/jvxr4r8V6ikEjQ6SyuiogEbGVWKnpywK85LcHP4eefEnSbw6Na2gAaR7gOysedo&#10;VhkjufSof2gPjLL8BJ/Dum6HpcWoXGpWhmlu7t2QJGuMKkSD7xJySeOD9K5nw78V/DnjrT7W+8Q6&#10;hGmpXAJa1SMtsXOEkbHQEYxnHOa+br5fiHFTS0PqFi6EXaR8leLL7VdW1m+0nR7WRbfeUIQEs207&#10;e3ZjXoWj+BdOtPCdr5+43UwJcAZ2f7Ix6c9R7V9TS+BdK1+3N5ZvuROP3ZHXPIBxnH06V0tr4Uiu&#10;ZYbG3tFiiXB3bRhdvc//AF+prxa1KcNJHrU8ZTmvddzza28C3PgjwXZ3DyGO+tvmj44COS5XGcDg&#10;8+vtXeaDPKSnjCG0hW7eEq8UhBlKZG5UyMjJXPOMgV0GteLvCOueLtP+HzTuJ4pg9xKowOBnaDgg&#10;jaDk+/GOtetz+GdEjlXUkjR3VSFYcrj0PY47+tfQ5HWcWk3ofP5xTUotrc8/8TePPD0ktp4ahsUm&#10;i1LiZSxQouOTnB5yMDkexrGsfFN9pBk8P6fbI2kuCyEcNEcYxgdQfxOecV5v450rWtVRZNDKJPAx&#10;UAkjao7Ifz9M10Pwy+2ap/yGGKx7wpyueV68njqR+tfVxzCF+VHy/wBTnbmZ2Oh6dqjRN9nO3LEB&#10;zx7nPb8KofFPV/FWq+CJPB+nXv2NxwJY+Gy3DMWAPOOmBxnPB5r0zxxPpGjaIui6DdrJJOCJDFjI&#10;HGTkZAJ7euK8sfTL+9IKQ7kfBznByO57g8CtYYqXQ3jh4vRn0d8P4NR0jw7Z6FruoNcYQHyzgjcw&#10;HzMcbiSASecZJOM16DetfWXljTdiHqzEc7fQV57o2oGKPYCDIgBzkYK44DDtjn61a0zxqNVCWWpp&#10;5EhztAyVIB6ZxwcV6aqaXPOmrOx1cujXV2HvWlxK4yvGWzjr9a5q10rw9pdv9oUFbrcR5zElmY9f&#10;YfgMV0l9qsMtgRCSsh+UsTjAPfjmsy702crbprNwFSLC4Vc5Dfe5A9fYjqamO5LOe8Va1pvg74ba&#10;jq3iadVhjgb5RyZH6qoHqSODivCfg5f/APCw9Ml8PQWRhk+zKWDbShQnn5/l9s/KOvA7V2nx101/&#10;Fvhi18M2VoLmFLlJJNzcGNQcjBznBxj9K89+Cl9rdt8UdR0HwjC0TQWsH2pwN4ZWJKoiMCoycbmw&#10;cjjHFdSehjNdz4W+Jya7r/jv+37+xFlLcyCC2giKsQIMoCQPuk7d2WwT1NerfC6Tx3q+o2nhjW76&#10;e/jk8z7PZvLujVlycuQcBSAcd+hxX17Y/By+8M6dqWsT2djd6/qE11PHKd5MQmclACdpGB+B5BGK&#10;92+DvgPwn4F8GCfTNLh865Z/OdU3NJNnc/zH7oDHCgdvavo/r1NqyR8bDJaqm5KW5+dnjn4mXHwc&#10;tlm8dSW9ndoGms7aAec8rKSEBUnABI+bOOBmvSv2L/iv4u+Nmtax4h8QGC1XTY1eYQKcushYFsv6&#10;n5cdev0Hyh+3zdaZe/FOI2YEt3DYRCVuqlmLdG7kBQPz9a+gv+CYPgjTdV8L+K/GFxqEyOksdmbR&#10;cBCyln3574Dfzrnz6nH2afU+hySny3R+mU9jB4j0GYoGjjmTbtk4YoTjoDxkcgV8sePv2ftys7T3&#10;f2eVWVAiALhuxKg4wPT8a+qLbwqke17cMoEmRKSxGepB7cf4V2Npe6jptwLeBllUDLFwWxn6HpXx&#10;9WmfU0pXZ+OumfAzxXoV3qCCWS6tEwGLIVUjoPm+6Tz2+leUXPgz4meFfEpu/Bdzd2lhMrRXcCBk&#10;EobsMcntz07fT9QviL4g8R+JLorIypFDI58uPOzGeBz1xXX/AA98IaFeaDFq+v6ehv5csBNllVFJ&#10;CkDOASMHpk+tcNPD20PUr4nmWp8n+A73WvC3hJ9Gsllhgu282TzQysWH90t7fUgelew6b8UNW0zy&#10;/wC34jc+WmyIBc4GOMkEccdzz9TX0D4hm8ArYve+JbSGK0i2qrylhtYEDdgHj3J4x1Natx4a8CyW&#10;iPb2imRmJTZ85b+6PmOBnv8A1FdtOjI8qVSC1Z86XniCbxXcwmYGzgVixQHO44wCemP6VuadoK3+&#10;ow262qzRZ3F2PTHb39fyrGvviF+zna+Of+EBtNUJ1TzXt2iXGFdOWA+bLY7hc4HX0r13w3HZ2Ugt&#10;9A8uWISfKYn8xSxOCSck+3tWs6co/EiPaxk/dPZ7K7fTNJSJ1VnXLHnAOTnrz2rwzUvHGjT6y9lp&#10;dvI8kTkS4UrEuOwJ6j3HevUfEU95bxR2rw+WXTcjZyN3cZ/nXP8AhPQ9N0ppFvZFee4BI80BjzyR&#10;n37D6+tXDzL8yt4e0w+ILvzZcRTjJXaCVVT+Of8AGu6m8Nrplqb26uPMwccLjH6muemlfwpGX05N&#10;rTBkjCHIJzuwpbv/ACHSsHxX43fT9P8Ast5MftDAbYQ4d2kIyTjIyPf0q4vscc5dj+KjTZd8mTxX&#10;QKxkyuM1y9mjrdKCOBzX1p8P/CPg/U4A1vI1xcYDbMcA9CPoD26196qLephKornzpaaZfXs4hhTB&#10;c4yen4+1eh2PwR+J2ry/Z9O0mSVsAgKCTgjIOMdx0719R+BdD0jUNWk09tKaKZG27mU44zgj246+&#10;9frR8GvEmkfCLws2l22k2r6hcIGkuZCXbccHAPbB7gdh9T5uYY6lh4tzevYdKlKb0Pw6tP2WfiLG&#10;8drqtk1u0y7lL7lz68lcD+frXVwfs7+PNGwNFHmzZ6Ajg+px2/Cv2F8R3dv4ouftuoN5lwzlt3PJ&#10;br+fesGbRtOgUzxRiN15yvfNfK1OIZyl7isj1KeB9289z8z9G8D/ALQHh+T+0oGkjEQG9oAGbZnB&#10;4UZP5+teoQS+LLnaL61uWkbjLRN1/Kvre/8AtVohuLe5LGQFSCvBB9e/FRWniBtMjEl1bi4DHBB+&#10;8vv3rycViXVfNPc68NDk2PjjWdM+JEAH2awnuFkyF2qX2j8Olcc9r44sowb3T7wrK2ATG2GYdecc&#10;4r9ONI8T+B9S02S9u7ea0vj8u1Y8qwU8EsOhqTTdd0GW6VYyQQepUkArz1rkST3O5VGj4H8K+PvF&#10;PhOXfZ6PLdLMNrLMkioT6q2Oor3vwDrt1q1611qiSWxJ3EYIIJPX5uqn/PSvvnw98VNOtbNtKv8A&#10;wrZ3i9ROFwzZzktluT/vA9eD1rkvFN3oOuMLi00+LTQDzFHlo3PY4bOGHtx7Cs8XQjy+6yKONltK&#10;Jx+nQTyQiXzt+7oOoHbBroWtrhZDhtx46+lR2VpCMQI6x7zkE8c+v5Vz+p6t4gsdWMCW6zW2QBIu&#10;Sfcn39v1rw6jsz1YSurnXNcmNQJFzjrWzYf2beT+XdS7Y9uQV5wfccnH05rzAalNqDfvdy7HwcDj&#10;6/h3rWg0nT3Zb3BLod27nt04pwn3CUDZ1a7NncCOyj8+PnLkYOO3HOKbYjU7xJVeIR4I2853Kev4&#10;itaOS3nhWUEoR6DmtaCGFiIon568H1rdsmNJsowxiYCOZsAcVWnsLmAHEgdTxlup+tbLQQk+XGcn&#10;uaZCyfMX+bHTPTiudnRGn3OVEuvwYjjijdW4JJwQPbt+dPa6m3AMoDdq6gmJ85TC9wPU1UFlDK+5&#10;kp8zLcEYMOqujk3StnPBwTmt8zRbN7DO3k49KnlsS/8Aqhge3amW0ZiwNoBB5b1rWMrk+zRkav4j&#10;0zSoDd3RYJjoq7j9MdaSz16w1HZLZszhhkZBGM+ue9aUmm6Zdt5dzCHBOeRkZ61LBpVrASqAqo5w&#10;BwKtK5XKidYGljCA7h3B5BB9qdHoiPKGRBle3HNVJE+zuNkhO3oBTftmpLmSBcnp83TPrWl7ITkk&#10;XovD1iuZrhFU53HjJ/z3p39nIqvlwkQ+Y5OBx3PvWbZ3ereYBccJ1OavX8TTr5E4yh7iocjGpUKq&#10;QvOh+zy8A5yGxx+HWmmae1HyzM7E4HGcVlyW09pt/sz7gG0rjAx/9b0qxay3Q5uIwD2K84HvWjkY&#10;OpYpanql49swhn2yDIBPJH0XvVbTo9bjTbqVz55J4YgLke4HArRlkCXZllhUlhjdjJx7ela0FrDd&#10;W5Ygn09qUUtyJVmyvFLaT48puOn4jrWvFa7kIQBR7fz+tYkukP5iC1JA7k9v/rVdjivY90S5YDgD&#10;1/wreNjlqEi2ilyiksvXOO/pUDadGjm7Qsqv1U9OK27TTjDb+W/qSR7mpVimnciIF1XjgZ59vf8A&#10;pVkJXK0Fqn2cLPGGD/xdx6EVNYLbQShS6jdkDPtVmFltkMYTeozlarT2VjeyqBlQORxj65PpWMtz&#10;VQKl3Yx3Lh0AUL26dPas67sr9WVrEsTnoDtP4V0E1vHvUbvu9Se9XYmgVgDyzfrUIpmBY3E6AtMr&#10;8HG5snPqAe9biCG+B3fK/bFV729SFVNug+Y4xn9R71CQWw6ttZuKmbIU+hNLO0KDeCyg9BTIP7Ov&#10;QTDlM/3htP5Vy2tXniOxmVWgaSJgNrxfMck9MDJ/wrnrXxDP9uL3aZKjIHP5Y9RRFvqU5dz0tdOt&#10;bY+cjbgeOe/tU8dqk8J+ykK4zgZ6/wD1q5GfX7iGANInmRswDAcFff1OK1ohY3MiTRSmJlyMYP6V&#10;ryvclzH3ttfIQksaSr/ebqP/AK1TRWFrPAZfJ3hBk5GSMe3eop9M1e5JliuC5Bzt6DHbmrvmapbQ&#10;BTtdto3YOB/TOOlZzZolc56e+EU/2WPK7um4YUfie1Y9xcwR3X2dyHPc5x1rpN+qXsyQfZvOjkJH&#10;P3RgZOSeKlvPh7aXd1HctuQREN5Sn5XJ9+T9KxbG4nDTaPdTTKdPO7J59Of1rrZPBr6hatYu5VCp&#10;BZeCuR/Ca7O18Jw6f5b224hcnb1wT1HuKtXVxcQyCxERQkcsRwB7HoaXPoTy2PGPBHwdvfDc7y6p&#10;rk+pZYnbKE5HYYUADHrzn06V7vY6ZBIEeeMEr93cASCO4PasZ4rbcklmjm43jLLnkdCDW4upIsxt&#10;mJ3quSV5APTFc86hvFaGxO0kkOPML8nOaW1lEMJ8p9zHI56Z9/5VhWeuG1l86ZwFBxtYevcGqfiD&#10;XmijEyICXO734/TmiMh2Na+uG2B4j04xXllz4m0e8vp9NnuvJltwWYv8oAHPDHgn2zXP6z471G8D&#10;L4aVZEBHm+aMMp9RyOCeAa8n17V5o7qS/wBU2nIDEIvJx3P6CrlJ2N4QVz07WfHlnYwJbpfbhcEj&#10;z1cFUAPzbmzxjoe4zXz34g8ReMbbxDJ4rsbyWXyysb28cmI3RTjg985+9XM6lr1nctKlhG0Zl7sP&#10;lLfTtj1rl/DWqzxRS2cISaNmICseh74Hcc9KykmzSUUfRq3OntYf2lqcIW4m/eArh9xxkDPGfrWF&#10;r/jmW48N3dkk6O2w+WM8qw6L78/rXhTav/whGhHT7I8ZYBGJPDHOPpnjjtXC2N414wZUEZJJAUna&#10;Mn37VHK+pzyt0MkePjp8rtPbhre5GySMgn5v7x9x26VZsr+O6un/ALML2pTEiozYVs9x7/0pklh4&#10;b1zUZ9G0+6EC3QZJGcZCSryfqMj6+1VLfTFtLMWd2xeSA48wHJJHf3rSPKc3OzG8ZapqsUtq8UpL&#10;rIGw53A4Oec/ypnxC8LS/F7UTbXLiKaFFMDo2cEj7p/2Tn6/jWbceEdY8eX8psL9bZbQBmMgznsF&#10;C55yepH+FfQnw9+COvXmhrf3F0sN3ICUGDtUZ+XL988HpxXTKq4R90qjHmep+Z15Za1ot6+la1B5&#10;UkJKHHTg44r6YstUg0bw1HfXDbLeNFTcAc4GAOB3rnP2g/BfxS0bxvDoFxpE19dzqGjNohnMyDoV&#10;CA5Y8nHU9fWu58O/Drxz4w8Ex+FpdHvdPvWi3Ol7byRYCuBnlepHIHBPtW2JkuRSZlTTcmja8Fah&#10;8PvGHnaa8co1JcC3mXAjbd1DZII98DqfavrTwV4Q1y28Jx2et25ieInySzCTCE/KRj16/Q18s6P+&#10;y58VvDN/HdhIr+0cErLAW3AjnBTbkEdD79K9XtvFXjb4Svps3i57q60md9vlsfnVDydgbJDL12t2&#10;rx6mp0ntt7eaz4Xjj064Uupy6TDGYz1wB0I+veuy0Hxz4b8ZLHaWl0kl9EAroQUfKj0wAT9Kt3lt&#10;pPjbw/Drul3JvLSf5Y3jGCAeoPXafWvk74q/DrxV8KNbh+I/hQO8UI3TSRhXKHrlgOzcBuOtYQpX&#10;eoSq9D6Vu/2l9C8K6pLoes2hD27+WpUFskHlj7cdcCuc+KXxV8Sa/ElloUi2yIodmVcOQ2fkDc4H&#10;A/8Arda+drbxB8M/iPAdfvZIV1RIvMZWdkJcdQckAkk/j2reGuaFHph12fUUmmf921ocF09G4OSp&#10;9cV0SpW2Lpyb3PuPwNb3vinwtB4o+HGqKt1Oo861c7cMByM5657EA9s13Q8RQpay2HjiE6dPGSvn&#10;jOzgDkHp9TyK/Nrwj8YdY8OR3usfDC3hingTdcWczgpK38Lx5wQ2eOOOmeRmuW1/9pz43fEjU20K&#10;+MEe4jy4FHVxwFXPP4Z+hrOVFM6oM/RODVBe6vLDaX0KylP3StIMsOxCk9ep964vX/EHj3wzeyw6&#10;pcO8QAZHJ524+nH06dxXxtb3fjLxBaLpmu2rtqFuw8tbdCWZyflZduSSOMEcZqhqWofHyz1InxLb&#10;6kLYllRZYyzkqcDjaeox159aVOnysKh9YR/EjxEkb2iS+clx1Zwdy+u0gjB9yDUth8UbZ7qPQzcP&#10;FK7EJiQOM9T1OQc9sV8gW938R/E/maVpNtdS3G0lfKVkbjIwwAABPTHU15xqOi+KNFsQ/iO3ubCa&#10;Vm2OdxfcD1DDkMOuPvDuBWsyYR5j9ANY8da6uspAzYWE/wAX3Hz3I+noa9P0LXvC17cra6jbKlxL&#10;ygk6b15O0+uOR3x0r82fD/xKi0zUofC3xX1W4sI5PnivbiMswJG4dcFlwOSM7a+vPBWuWOp6ZPHp&#10;N2upSIhaO5dSxf2Djj8PTNeXXjfVnpUqfKrH1/pQ0mPM0BHmo3Ck89Oo9QapTpLHqKX9vc/K7ZZG&#10;GcfT25/SvFdK1TxXMrRXtmscaoMTfMGB7cEDOe/pXc6RrHk3SyXbbliXJBHJ9xjuK4X8R2QkeiXU&#10;dnfbGt/lDnDev1rYuG0Wz04yartWFBlmkA2gL/UV5yNe07UGlGnOw8r0yCc9fpz1qnZeDtdluIdT&#10;e9VreRmLW7EsjAjuO2M5/SiS6nQeiWmheFtU23umN8p6lMr+h71s3mnWPkAxDcx43MeDj17Z9eKo&#10;WUGnacgjth5UaDAUf56VFqEvluLi36ADr39RSUbiFxbm3FsyLheQMdD9Ko6fb7cpHEiFSWJxjj61&#10;WufI1ORLmwl2ytxnpyO3vWhFbiOZI5QWkx99eR+PtUSpgzajudwBkAbcSDzjGKy9Xi1yWFvJCqjf&#10;dI5yPf0IqSOwe6lNpDIis/GS2MZ9avabobaLdyS3F2pLYwN4K4xyBwOfarjFgeeabpk9zqTrq8Ya&#10;BOQ4bkN6kd/8a7NbaHUJfstxbx3WMBBIAxHPBHoc1Zhg0V79niYAnJ+vr7fhXL+N/AcXivTUtdL1&#10;KbTGiff5sRIyehBAByPUflg1qDdtTpbuM20P2SK2iDtnKnlse31rM0ue0u5vs9yGyDhk2nnNcXo/&#10;wx8Y6Y6S3utyX1wvKy5KZDdF4znC+o/Gvo3w7cT6ZYxQ3UccszZ3pINysR0zVxkSpI8U8UaVr1hd&#10;ibTpEjt+BtOfnGT9Rn8ulJo0GrTSGe9hGwYI2HOPc9xXt76hdWcEkrRruP8AARuQfge1ckLCCwuh&#10;qCK2ybI2qCcE8n9alu5Rh3lrq+mB5tJuPLLAbgRu9+AQR+NYMttO6tPqMjyE/ez0IPrXpixCVJGu&#10;V3IvTnDfSsI6fomoq0Go3L28BODsBJz0x7A+vas1KJm6jPnHU/GHh3w7dqrGWJ2ZlVwG4OeQCuce&#10;vNZmnfGfSNT1NdOkjadXO3zSMYK5ySPUY7969j1uy8Pzg2N5ZpJFEzqM5JIPqc8j05xWPp/w18LX&#10;0cd34fsIIJUJJfCjAzyDxnbkA4HNdsaiOeVzm5/iHa+EJVnfcYpTtXjOCe/UHPrzXV6f48v5LNvE&#10;FhazX9puGWjyzKQcdOoGeCegrF8S+BvE/wC8torKxvgy/J5zMQjdumCoz1NehfDjVvFei6e/hnxZ&#10;pNjAvVJbUswyeD8xADDA6euT3rWKi3qczbTOktPiBJqWnPd3wkRAMcAsQwx64BPI5rP8GfGD4Z+J&#10;L+TSDdm31C1YpJHdYjckEgMNxAIYg4xVweCNJvRNf2N8baNcErgHdzg/l6Y4qPVvh34MvJVuBY20&#10;74CsZV+bj+Iev41FSjDojqhjXbU7bxJrHiX/AIR66vPAsSXGppGxgRyNrMBlQSSBycDqPrXzVe/H&#10;r9pvTollu/hval8bGkN2VjLA8lCufTODzntX0rpWiXGhQRx6fDGiRAKig8BQOBgZ4A6Cu+0/XLbR&#10;7tP7f0mHWtPb5prSRyob0xwcEc8jr071m4FfWLvU8w+E3xJ8eeIPC39rfEfQoNOuZpGCRxTbwEB+&#10;U9OpHJz6jntWN8V/HPiO0014dFt0gEpCrdBi+MkH7uOCO5z+Vel6hBo+rvLNpFmdNt5CdkCMWEYJ&#10;zjnNYWvaLpI0MWklqHYYVWLk7jj+Jc4zj2xwKlOKNoyucL4Y+MOmxvaaB4kfF3KmEnkK7ZWAyVzw&#10;N3fHp64NepSanGP+PEwtnnCuGz74B/8ArV89T+ENBujDZappe9nY4IUuEPTIIPH6V6tp/gXwtDp8&#10;UJhMaxkMZMkMceo6D8BxTlKNilzdzprDVdTud6XSq8D5A2nkY/x7+lZxuYXuzpyp5rDnb0yD2571&#10;PpXhq1vGefSLtiC27YxB9iAeO/Y5rR1DR7G5tGjcNHe42rKuGAGc/L3Bz19awuUQz2mnx/vrWAW8&#10;zpjjuQPT17VejvE0vT5JYQZ5kQmOIHGT6fzrk7TS7+3iM2uzGUDI3kkuVz+ldnYajpVy6R2yFlb5&#10;chO49c9cdKuMtdS4z6HD6d8VzHYzXfjDTruxt0BBcK8ka4PViFBUfhXolvq1jqNil5oV/Gy/3o2D&#10;bfUEckeh4zVXXH1u/gn03R7hYTtCq/IOe49MduK8r8G+BrjQtTuLyVIg07ZmaNidzL324Az796qp&#10;YzPVNWvbkWP2iLHXdyM59ePWtOwv3ubRZUtkjJGD5agluxDcc/j+NU2kuLaAuqCTbyAwzkjvitnT&#10;tWskQSsRAyneyn5R74JrFKwEkWlaYIRJtMAlOQYwFJfvwRyRULf2dHlb4gMuDlj/AC9TUPiGRLoL&#10;BaMFIO7ceRj0HXrXH69ol5cxK00SzH72A3Ix3/GrUbjUrHdtqXhi2trhDMY5mXCMpDHfnjK55U98&#10;fnxXluq+JL5mMNs6sx6yHqo7AVwWuaNbX8gXUHPHTe3A9hmrltplkQG85skYIGG3f/Xr0qOGS1uc&#10;FTEX6FTUNSmYi38wIc5wSCWP49fwqnuS/Q7F5TnJHAP1rmdcsVXVBdMpPl4A4zjHcVuaJ4j02zzb&#10;Sh3U8tkd/QZ/XOK7LGPOXH2RW/2+SQL5X4/h9Kzp/GFlNa5skR50wSJfl4PHy4Oc/WqI1jSIdTkt&#10;NuIZSWz94DJ6YHf1p2oeG/D+qxNJLFGyEEBsZOOpAPUVzVJdzRFpr9rhwkwGVGVJGRg9vp/OqU9s&#10;xw0CDH90dvpU1wNO0+3itC/lwoMAsQoA9Bk1fttS0e2TdJcojqMqc5OO2PWuWUEzoi2jDvbaKODa&#10;YIt7j5yFwcdjj1qex0GfUrXz3KJGvA+bJ+pHUY+lY76/batdmzsJDI+4qxKnGR1+YjH5VPBaRW5k&#10;jVWjZzlpIyQ2emPTBHXvXLUpJastVLmhqHhRJbQWck2EY5OwjqPTNUtJ8MaVpkMtvBHK5UgqzkBT&#10;nqMY6j+tZtj4m8O6aHtNZhkwmQrRfwnHU5I6dOKrHxbpKXaw6eLiaIgHkAZPPv1/SnTNLoi1WPXD&#10;OtlZIVV8/Mpzg9uPeqcFzJv8oXEjsg2uHTacjqfTmti/8bz3sL2jWrxSjAUzDY5U8grnPBHcVkQa&#10;+Lm8Q6vCYo3+XcDubIB5yccHHYfnVyjcFTR0OnxeGtQllsHunWdFUvHIpQEMM/KxGPpUv/CP6ZLb&#10;Sz2NwhCjBJ5bP0rmkVFJaCZrjcxYeYwyN3T3wOw7Vy154kngnkg+zuhXIxH8xPbdx0zU8gnBG/qm&#10;lW+kwpd3Nz5gmfYqlcD69zU8GjB3V5yM5BUR/pmvD9R8R6zr2qT2c9jczW6YTLxuBnPG1MEN7np6&#10;16T4YtNalu0fR9Nu1aJtrsqHlcYOfy6fT0peyW5iaVp8R/gtBrd34c1y/WS6ssGS1T5PvHGdzEA4&#10;PHGcHOemK77w74i+CmuXUj2djcvKybWVd5h/dn7yuCy7uT+Pbg14dJ8G7Xxz41uJ38IDyZU+a+lB&#10;ikLE/MrKVBwCDnPHIxnt9MeGvC1v4T0GLw34QtIdNitwFKoODjPXrwST61tCJo5nBeJYPCelz/Ou&#10;4THMRIIPcjPvgVv+AV8I+JJxBGwWaEBxGO7N/e3c9jgfWrVzaeKobj7PeQ2d3FKfnZieFP0AqaDw&#10;1odgk+q2jDTkiBkeSIDaCvViO+K19nG2xnzO+h6Fqmn+GdOniubi3PmnoUj34+ue2ae3hTRNXtkj&#10;C/Zbg/MshZgx46lWOMYPYdK8L0/43p4kiks/DOtyTXCsiGU20nmKu8KzHMZCkZzyOgPNb2ieD7HX&#10;NWe+l14X99chRN5sy75GXIDFMjDAgjIA6Y7CocEPnuegv4Jne28qzvfnBy67ARjpwc/rxVK7+Hmu&#10;tKot3hm2kYJYqWz7YPI/LNdZP8Mr+5UR2WpTaZKnzqYHwORjDcHKkHoa6HQNEvNDgjgluHuJMBWa&#10;Qhvrg4A/QUlERU8NeIfHPw5zeabDa3zBSUEylnz1K59+2en41xniLxT491u7n8TavDHLNeOHkCr5&#10;WG6E7AOePxPU165Not1ONtnMhYD+I/NnP0NY12us2E8iz+WUGApUndnvu4xj6VUrpEuJ4zLfeJ7t&#10;ZGs0eIKnAEeQT/wLNc28/ifVQtveI6BQcfJtBP8AU+36V9GNHqOwuWRz1AU8dPeueuLzVLi6VkWM&#10;r/t5yAPTng1GrGlY+b73wFHrc7X915kE6qAGVSjf5/rVq60jxncXkaTXE1/GAABIylhgd264+p4r&#10;3u71a7Vy1zFE0UXILfqTXPnZcTiS3yuTuyOPw9KloZ5bpHgvVzfN9vu2iSQ/Myjd5a57A9SM19mW&#10;Pw1/Yx8L+HTPrU3irxZPdQIWupDbW8cb8M6xxsD8wPynLEEfga8WubMxFRZOwY/3V3YY/jzinNFo&#10;8CstvNIHlJZ0YEIzf3sev4mt6FbklzImdJTXKz6TtP28NY8IaafA37PumweB4C5RpGiWe6uFXgGS&#10;RgQCTyMHAPKivnL4k6p4q1WCDUvFeoSXF9qErTy3RIeRwcEbs7gFb8OAMVyb+HfDeq3rJeQq07DB&#10;YMw49iCBWlHpGnor2Vwf3QACljnaFORhTwB9K7J46U9CKeEjB8yJvCmp/CfwpbWuqa01/qWopOZG&#10;tfKiEEjKNyo8shwY2I+bIPpisLxP+0N4m8SWkg1Pw7CbaJv9GtE86WJFZwrKskcbMpUYYgrgDO2u&#10;tWDw45FolrDMEAbacHA/HNbGlaNqstxGtgbe2Rjt+ZvLRF9SccD9TW0Mwko8rMKmDUpcyZ4B401H&#10;W4/D1prujWUtzezsizWSE/Isv8Q3fNlDwScf7WAMjzzRNJ+Jlv4ruF1OOOPT4WxFuKySSZznlCQo&#10;6EckAcden15dW9zDkwmISr8uQQR+GO3865mO/usfZ8qeSSAe/wBayqYvmurFww9nucLZaDrF6X+x&#10;QrGGyCSdvPse+BWwvhW4OniO7u53uw5JDPujx/dGeeOv/wCquwt5blAZiPmz1/z+tOe0Zv3zuS54&#10;Gemev515vLrY60rnGtaX9tCJAcleTk4/Gs7U7EXsPkSfJvGdwPIz6V1S211I/lzKz8kFz0rza90j&#10;XtP1qTUYZpJY3BjS3mAdE5zuVl+YDPQZ46GteVBKNilpumzWVndxz3TSzvna5TAjXsBg8g9+/wBK&#10;w2u/F13v05NQZIUwHBA+b0xx+orq71JZbJ5Lu4RJHyDGrYLZzwvOT/nNZen6aYyht1MYIw2RkEdg&#10;D2x/KsXKxC8yOKeewtnlmuJGdQTgfp165r5M8c2VrfarcXioZHHMfcgkc/mc19sDw3eanZ/Y8KGk&#10;456HPf6ivDvEnws8VadcNZpcRTrEvycBS+eq9cEgfQH8aKbNG9D4ljXxTYTxC9ijuHTILE8/Nzgd&#10;v0xXX+HYINfR7eeEo4c/dUnJ9Oe1d1qvgLxmNQfZbxPET8svmKMA84xnOR3xmuq8OeGtYs7qKK5E&#10;Yib7zK+cNjOccE+lelJqxyS8zxzXfBUobZaxs8ygbgylUUHkHP8AnmvLfiLrer6DcpJpFh9pXZiR&#10;2DFd2cFR3yOp/wAK+39dlZZmsXmeWYAYlAAA7j2OBxXzl4ss7y5vJtA8QzOquoZJV5dwTkAj+Emp&#10;o1HzakyjoeMWszX+jQX8REjNklhwcg4YY9QeDS+GvEGp+HPGNrqVhdtaLuAmcEgbG4YsfQZzXVeJ&#10;tF07RLSGy02MwRpERtDEkliSTnPXnNebRwNc6hHZmQJ5rou9xkcnkn1969+LurnmSlrY/Yn4J+NL&#10;zxPo05vAlounv5W5WyZTxnbxk4H4DjvXtQv7yW6imQ7IXwqkg7mPf3H0r4K8K/E2+02C4tPBlvFa&#10;zQRiNDOhdHDD77YPByPU8da920OP4wa7qNtdx+JltbEFDcKlokzMy53qkjEAL0GdufesKsUtRR3P&#10;rOF5tPRZE3ybuTjoB2wv8+ay/GMM+tacFSINInMQ6/MOv5ivMLvw78VJ799TtfFDRwSjaiSRKrJj&#10;uMN90jsec1pRaf4z0+WO0TXkmMwKxmWJVC4HUhRknJyeeQK4ps6VE7T4a+JbLVrCfRZRmexc+aR8&#10;yqpx39icdfYYxXd3Chm2Icr718/fCeHUdF8X6hpGrNDK16SyyooSRmUnAwCQcrjqeQM+w+iJxk7U&#10;QljxxzTguoShYiiWTeOMKvT0H0ps7ExuYzyOv+AzWdb/AGo3zefIskKdAM5HbFXmSKEnfu2sSeT0&#10;J/pVk2KtrHmMNcjbk9MZFK8XlSlrbgDg+v8An0q1LdSRBTbjawPBxk+/4Gq0c+52SQY9/wDGgmUb&#10;mfdzXAuN33ff39aoW1zfrdnfKBEAcrgYPtmtmXypI89SD61mSi2gYRAjDcnd0FFwUEie6lgvEBiy&#10;23nPQn2FIryTJlQNx9arbEKMsCsSBlFHfPb2z+NQW1zI6IZEMTHlgeoNNMU0QXOj6dqE3mXltDNj&#10;5fnQN/MUyLTdO09QLO2ih25AKKFIB7DHatOWdXfBQkZznHP5VAYRc3DyK54AJB9K1j5mJCLaZX89&#10;gdzenp/n86svIZYwrfMQO9TWvl/x/MAcLjmqUjPJdbo12+nc5qrAQGEZZF43dcVH9lCqqRMWx61C&#10;DskOflb1H8hTy06rsUhGHQjnn+ooJabKV1EskOW5Zc4+tYgW3VGec8HP04raS0eQOXlYY7n361Xl&#10;it5YiIWDn+oqJlESRJKN4ICY5BqtcOkcpjcBwuNvfFPmjgcCEtgEfN9Kz3aC2g8mDoBjJ5JPrVR8&#10;wI5ZYry6CyrjPAA/rVgNEzFHO0HjnjgVG14iJHvO49+O4pfMSb53QBexP9a05dLkyjcx7mzZ3Mtv&#10;KykdVHQgVAWZXBAOMd62I/LYlYwQB0zVZjH5xkdMFOx6E1KYopmeRE0hBBIPXNZ17Edn7kfKOoFa&#10;Vxf2NvA0t2+xR3bv+VaUL20YGzO5h3461Mo3LOKRWaPEkeT7+1V5bWVHLSIzSEZAxkY7dK664RXl&#10;IhXJHUd8+1RTXE8OwFPmbp/ntUezK0OAfULV40UD5skH0BHHFZN5NC8fnTyEFiFGQTk/l+delOyT&#10;v5lwoVD1H07moLiz0SeHNnI0D/Ny3TJ74PP5V5tWEua3Q6lblueX6k1vo8DyalMgWUFV3OFLEgnA&#10;5HOK+SvHuqR2d8YdItbZISA5aLHmHPY4+nfn86+q/EPgjWNfkSS4lgEUecjk5B69uO3avn7xr8N4&#10;dKd5ZbJfsxYkXCM3yeu/27AE15XtZ3dz0KdKDSPnm5ntg8+swwAXQHHOAcep9Kh0q+nubSVdSjcO&#10;53bW6kHpgfy9q9g0X4a6nfXivol5Fe2zjcYY9m9OvctnOcDB/Lmotb8INC6wSo1j5Tf62QheSMgn&#10;d6DkY9RXfhKrUlzbBUwHNrFHjUtxFZ32+MguVwUPYH/ORXOQwx6xfXEKyBWiAweuN3QmvQ4vgw2h&#10;6hfeILvVSzX+0/OowFGSNvzdSCOlLpngXwjptxd6lBcySSvsUgSJsXGTx3xyfXk9a96OIj0OWWWV&#10;D81Pip4l1jxD4qm0hppGtLJzHHEeF3ISGcj1znHpX2h4Gd7TwTptuq+ZI0CcntxXl3xW8C3x+ICa&#10;7HHbS6XckZeJgW3KBnI9eQD7132j6pHZaAhj5KEooXnaB3+ma9FyjZNHlVKc03GR2EjNMTJIQPL5&#10;znv6VWkknnQ7SdkPzkdjnj/OKwbWSe7/AHpZiHHPHIP6U2JbqFZbeQlhLwSOwHasVLUyJjdWyzhQ&#10;D83U44r0jwV42Pg69/tWOFZidgxkjbtOcjqOQa8onLB9gGAorttFksrFVS5cbZMcOe9OptqLfQ/S&#10;Dwh41TUtZzqOHiZRJwpXavAIyM+o969BuPiJoxunh0iCJ5IOA5DHaB1VBkKD6k59OK+NPD/iGXTJ&#10;xqDSMJIos8jKnj07+9aC+KoPCNhHNIr3E10QeTg7W+YseOPoBXnKWtiHBJH2pH4j8LeIUFjfxhpG&#10;43yD5V992QQQaZrvhzTfDFgdStJ3mJcHYwwMbT0wSePfNeA/DDxn4evrttY1F2Nonzyx4Ad0U/cX&#10;OQCSOT6fgK9u03WdX8aXtzqMkLQ6fbcoDhVjUnCqo7jHU+ponTuOMu55J4ju4by+N8I/JeUAKV+9&#10;gAA5+ta+oQaBp/h2TxQ9zutrTa6xcMCwOCMd8H9eKua7badqE6yaWNrfMu4jdub+E447+/SuI1zw&#10;L4obw5pnhy5aBopbsS3RV+Rb/MzYyBzuIwMc/rXJVi4LmO+jyylynnXij4p6M2nXHiTwHA+oJA4i&#10;CtG6gygjeuMfNgdQO/Ge9fpR8LfCd7a6iL+byUR7FWskLFh+9CvIX7g56r6DNfDfhzxH4Mtrqy8B&#10;aRZeYuoXXkxJ9yNDjJdieeApx74GR1r9EfBc1iPENvcQczQxtBkZ4QrtIz2B9R/SuzLpXTZzZlGz&#10;UTovA/w8Mni5dd16Y392Zd/z7fLiUn5VTPzHAByfUnHHFetm7jfUZYLmfy48su5TywzjJx0GPfFY&#10;41bRbHTP7MXzY7mdmy2AC2emCGPGO/vXKaVfaIdTjMf75Ub5nJ9PvFiPT/Cu6UdTzG+529z4feKR&#10;LqywbVGLeUTje56lvXjoM4rhG1G4ub+91nUylnZ2wSCAyOEwfmyxLEAKR6Z9+TUvxC8eC1urC3TU&#10;DFbMTIsMWBJMwB+TBwSCD+HJHPT87vj18UvEvxBtbtLZ5NN0HR0eSUbSqMVYjMj5IAGMHp1rehhn&#10;OSiTKaSufdutN5Vi9/YmK5jfkNuV0Yjox6g89MV+N3xO/aN8QWPj3UNF8NqbmewlMcn7s8gk8dDw&#10;DnJHfPIr6X+BXxD/ALX+F8Gl310IXsJJlaHeQNhYtGQCSMbCMEe+cGuu1GTRtI8O6jdeErONbjUu&#10;JZIowWllI4aQfxAHqa48XQcJuLO7DVk43Pjf4TeP9ZuvEsXijxtPFarcM6ohXEanDLnrnIO3rnPO&#10;a7TX/hZc618QpNbs5vs0NygN7I4OWjVTtwenpium074V+HX8Ktp3iCF7y8hBYEDGXPb5duRjg/nX&#10;OeOL/wCKstpZWGkhYPMk8t9nTY3RpOrYA4wAKxjZ9TaT1ue/6RdaN4h0e4tNNaJJIsxmVSrbSCQr&#10;EAnOcZ96+Sr/AFbVB44bw7Jd7niRZFcryp3EnqOVOOnrnFeyfs+aVBonge40bVIdtzPfTPI6n5Mh&#10;iF4BOcLjr69jxW3qXhnwtqF+b+SDbNJGYUKHcwTcTjnO3JPTg0Sk0iOVXuzS+GvjTw1451q90u3i&#10;SC4hjS4VuN0qqwQ7l6jBx17V9M+ENSmu4LxLyPymEnlIuc5C9Hx2ySfWvBfhr8M7HwFqs2seH4QH&#10;nXczSqN43kMfmPJBIHHbFaEN54pj8d3c885mso0O6MEeX5hPb3Ukjr1rsp1rpHDUpK7sfQWsyXGj&#10;6S8tkrtcSOoUqu/ByM5AzkY4OK6jXbc3aI08hW3TDqhyMNgjOAeevArjPDWp308S29/GIokUsJMn&#10;aF69TxWh4ru7vU/CoEEqwXbyGOIyjk98jHJBUZ+menWvTw+qucVWOpwviKy1K61TQJYVdLWK8aa4&#10;dSM7UjbYNrccscE8nnp1rq/h7PLqvge11G6hNuZvNLRSZMikSMMsDyM9uBx2qx4oklsrOzaWNYYT&#10;tWZsk8AfNj6//WrR0i8s5LJf7GAlt3HykDaQRwQP6962nsZxWtjI1vSU8sNHK0RjO9wOhH17UR+J&#10;plvobSWZlSYCNIv4CTz8o5II5JPHvVvV9Qmv9PuNPRRncql8ccHO0H1HGa4qyiuV8ZW17cQbxbwr&#10;GkYJyzs3XaMjkHOeO2a5XJ30Opx0ufRWnXsVrdQaVKrS7sgEdPlB7dMnvTL/AMQWGiyw2LJ8905A&#10;I+Yk4ySecj8K5vUNSi1XxXa2tkERraCSZhEw6uRHlgDnKkYOeMmuaux9h1201a6YPF+98snkhzwf&#10;wGRj8+a66cTzpM19M8c6Zrc92shPmQNsCYCgYJXtzjjr1qfxTqUMix6aMJJOVWMsOM/1qrY2Hhq5&#10;sZNahjWW6E7IwjIwOMlmAPJJyD71ynjDxHp13dWq26BpLcF3aQYZF5XdwehIGPpXQo2EdfYw6VqP&#10;iDVozGxCwW1vLjIjIClgqgn+HPJA7jk15t8fhK/h6LTrKCKeIW0oWJlyIyw2BjyNwOQApPByfr3P&#10;wzt3vPCEerzzefcX8sryyDphWKhR3yMHJPU9hXiv7Tt7eHULDSdPiaGOGLz98TEbcjBDjnIOc4PU&#10;/SuepLsDhfc+YbjQ9a0n4ZTReHh5dxcz4fpkKeCST64C/THSuv0/T9G8K+HX1HS0ZUtYWmcO33mA&#10;LN14BJzVjW7S8ttBtZFDn7WI9yHHyZG8tg8jkfXJqTVNNS/s4re0X7Q1yyxSHoI06sze3GOOazi9&#10;TSMDgvgl9rivNV8Y6g8bz4X93Hn91GmWUKD0znHvg19PWMaeIZoPEt7H5ksIUxqAwO1SWXKk9efz&#10;ryqDRLrTJbrSvC0ItRLIkjSMvy7SAGJOMn2znPTI617zF4i0/QtCm1WdPMjtI8ui8bVUdSTwAT09&#10;66eVW0BwN3SLiy1mEalfzbfJ3s+flKr0yR6Y/wA5r5n8RXd14wu7HwtFdLFqO4Fs9oXON21Rx0zn&#10;jPt26+DV77XNBuZ9IAjudoSMJ8wy+Mgg8kY4PH5V8zD+3dH+KlrrPhaRb3WLRJ7iYsN8SRtlBE/p&#10;g5O1iMlRgVrSTvqJpcr7n2VBbaFoPiW2stXmW3uJ3KQ3X3UZVUkKQTjPY9T3r2Bbi2WeE6gxVizI&#10;hAOSo6Z67R+lfO/inWvBvjI+GND1gKur6hNJPBbvx5bQoSZOvBAB2jrnt0r1HwRefafGUUeu3JuW&#10;gVwpOWxtGxlYjjGSOCcnr2romrK5ySLfi/SPGiavFqvhTy7wspjeORiCB2CY+9nPrVH4JyaVLfa+&#10;lnD9kSSRIRBGo2+ZEWR3BXjkq3r1/L1+4gSyvcRn91jPP8P/ANauI8K6WPC+mmzjhB866llSZE2t&#10;hz/EB0zjLZ7nI61jzsaPYpldYURH2R/d255P+NeE+PbPT9b0i80a/AaNn+Vmx95DkEehr1671CNE&#10;jml2nHGMjOfb/GvDvFzXEUy205jkknYNnbyqjOCAOMk47HODXhZxL3Gl2PTwKtNH5SeL7a00/wCM&#10;N5FG0sTW9wDFIykcjoeewI981gax4S1/W/EUljZXEe2Q+YXc/Mzsc45yO/U/zr6/8Y6IbZ9S8XeJ&#10;FiZoXKwgAFtoIRDjsSMZ/M18sEX2o+OJ9VjKpaxwfKueQxwCTx0rweEqz+sOD6o+h4xp8uF9rHdH&#10;0ronhGw12xt7TxRKwt7eMEwx4PzqNu45HcdM15x4h8L2vhKzlngm3wx7mTgBvUcD29K7vS/Fmn6X&#10;pUdjdPvlueXKHOTjjd/9fFaVnZWWq6haWusxnYsgO7BbAPqB0GetfKZw5LESv1bPXyPESnRSfRHm&#10;3gGVJdUtjqaSDLowjdSM7/u9R0P/ANevpK8nktvG1xp+jEeZb2sctw7j5Mn7vQ84yOcj0rm7ixuJ&#10;teiTQYvPBmXLseEAPLNnJwCOn0FZXw50jV7/AMSeJfFOutMPtE8VusZPAEBORGT/AA8jp06nmu/I&#10;UnGcmzz+JFJypqJ4R+3Nrv8Awk3xYsNKsU22Oh6XAu4KciW4zI4JyflXIA+vX11f2LNM0l9Y1jSN&#10;d0ZL+C6t41EsgzHAFJI+jHt7flT/ANsrwP43Hie6+Ivhi2Mug3lhb292IPmZBbgYaQfw5YcEE8Dm&#10;vov4C6x4c8E/CvRrBIBcX0ztc3d1Km5XZ/ubsE8Adzx04r9DeIhHCxgfIVOeU3dHoPwl+DPh3Sba&#10;50vS9UZZ4Jp44N8g5RnLjIY9VyRgHtXrmoeFtP0HSrqKS6aX5dkkh4Lhhg4K4xg+nTn0ryrTLWTT&#10;PFr3kWUgnbzlVSdiS8t0PQc9z3r0vUJj4l8OXOnzy/PMpVm+6QOuQfXHTFcFehCpF3NMNXnTmmj5&#10;c0rwxaN44i12zbfcPKcgngEDbyR1GPWvqO0TRZ9Pj8P3d4rXVxGRKsRyYw5Kjocj8cV5J8OtKWfx&#10;hdaVpUzzOGGG2/xY5HA+uep6+nHGfHXxjoln8Tn8GaDp0dm2nIktxOpKuXYEgEk+3vXm8IZHUrYm&#10;Sm7I9DjLPoYfCRnBXZ7B4o8A2+hWMjaVctcSIAzLJgBl7nI6Nj86zPCXhSW60yeXf5SXK+XGrZyv&#10;Jyx7jr+VUdN8VXK6lbad4rO6W8WMxMG3Z3j5dwGcduT+NfQ3gyPwzcqscF0wuoPvqQCWHTJxx619&#10;HjeH8RQqc8tj57L+IKGIpqMXZ9j530PwlfWDTWE6BirlSSAAdpxx/jXqOkW0unyxxmIP6sRuAJ/w&#10;9a9uuPC2iajdGffGzNhdu8Bj7Kuec10sHhnRIbYwrGNsigMS2c+/XAP0rGCPRufIevazp3gS+ubv&#10;V0kNpdR+dKyDKoI8kknt/P0ryPwH8Tx4k8TxX4kUWznKLyGj5wMr1785xX1/8RvDGmtos0McIlVe&#10;R34I6H0571+cGq/Dy68O6695orM9uJPMUj7yMTkDHfB/Kur2s1oYToxk7n6BadHG6TeVIrPKxYpu&#10;+c57jnOK6w3s15py2c8YOCdzsedv9Dmvh7wZ4u8Zz68i30v2OEoVDHjJGMhTgYPf3GetfU+n311H&#10;pXmXxY2zgn7S2TuI5I+o6n8MV2Yaq5bnLWpW1Rc1WCC4sZ7diFUROFOMH5hggNkEZ4rzb4Q2aeHv&#10;F+qeKNPtfN/tBEilZmxgRqVULjB6HJJyc1nyanH4rsZLXUHaMRMWjXOATzwORn/9RrtPBnkab4Pm&#10;vpCXnLyH5OflAATj1zmu5tHNJPc6W28TXXiKOW8h27tzRopbnIJGPWptd8Rf29ojfD7S5JbOaVdz&#10;lcLuIHKoc8njJ6E9Otcx4a8P3EdkdQmIDy5YRoPc/wDj1eC6l4p8S+Ofi9YqLqO0stCmdFVGQtcL&#10;gpycfKw6jk+4ya9LDR5726Hk1sQqdufqeM+Kvhho/iz9ouTw98TMyxSWUSwRFtrSytvMfQhuACfy&#10;565+2v2VvgP4I/Z2sL3QtNeW4v793urh2OY1Jb5UByVyqkDjuTis3VPA3h7XfHK6vNHBPqrRq6TO&#10;24xKnOFcZwcnPPPpXoHhaXX9Y0K0u9TCtd3DHc43bcBjg5IySB1OOuaMwxHtGduFio7Hq2tfFnwj&#10;4Xtni8Q3ItYoYjcyRgglYM4EkgJ+QM3C561Q1bxtZ6R4SuPEOpxcPGfs8UeWeQuPlPB5U5HPAAzk&#10;8V8C/tDeDdd8RfD34teLdaa5s47jTIrS3EEbPcXBtzvLOzfwscD5c9exyK+XP2QR+0Hb6zP/AMLU&#10;1e+g0yHTYk07Tr6UknqqHyM5UbOfnx69enlzofu3Uvov1PZoSufpTcWk+piNolxGx3MAemec/wCF&#10;e6eGojZ6JG15PnC/LheSv8I68cYFeCLq1za6SkoQM3TB4GP6V7jo9nEtosbPvOBlc/KCPT6GvOjL&#10;3tDeex8+/tfWOoeI/hja6BoOmT6i13exiZYkYttX5gCV5C7gMk8fhXtE+oX+hS6Bp9yixxSDyJI1&#10;yxLhBtwwJwQeh6Y6g16Klw1riRB9309P/r/rWJevpV1d2yywIz2z74cg/Kw4G3oBXo0viTOGbunc&#10;/HfxH4PsPCf7ZD61rM/2fTtPuRemWJULuzhy0ag52jnB7kZxz1+3vh54tTxJq9rB4GSbSmlkeS6u&#10;WY7diclijAAZH3jnpgcEV88fGPwhaar+09b2kakNqXkqZkPCSHcxBU5+UjAOBwTngZr778CfDiTw&#10;Fokdlass9xdnFyZD8yxNnpjjn0xyPrmvocRCna8zyKdWfPZHk3xw/ax8WWV3qfhfQ7K0ntbOzw19&#10;KWyJRlQ6hSFyMDpg8+9fB2mftV/Gbwp4x0rxD431qKbSAwWewhgVpSu391gBQSJGxlicr1I719y+&#10;Nf2afC2tatfW1zcuul38cZxDnzI3DFmPPHJxxggYyK/Na6/Y/wDjF4a+Jdj4u1KOK48O3GsKOWdp&#10;5LUPnaY8EopXA5OQOTXLVhh/Zy5dz1KUqj0Z+3HirxM9x4VttQiZYZHRbiEMckF1+XC/Q7ua+dvB&#10;nhPUI/EUniPXrp9SuJtwaWTrz06cdMDgCt/xBZvqepZsHER4JY4I2rgBQDnsMduOlbehSXdvOZLg&#10;7FixjGOR0z7V8tVvbQ9ChHoz+ZPwn8DvFkWpZ1KyJt3G13dfu9+M9a+v/h/8J/DnhvUI9SsAfMQZ&#10;bnq2Mcj8a+977RNE1f8A0a5TZ25GePQZ6etcHc+BfDP26Wys3EN3tzjcSSPpnofpXo1+JcRJcq09&#10;DKOWwk9Tko5dPt5BPCEVl5yDkk9+vrXc6TfaXf2z/ap9m0d8f5xXMXvgzVdORIktfO3dHU5yx524&#10;4P44rjYL/TFjNjqCNBJzhiCOe4/Cvk69Sbd2e3GgrWPX7qXS7iDNrqCbl+XHBI+nPX1rm4ptUsLu&#10;WR5jIsnJBP6/lXmsPhrWbnUC+mRiWLuQcFffn+ldXeWPim3hSO7sJ1IwSxQ5wejH/ZPr0rljjLbo&#10;0jhujZ2tjdgO8so3AdAe3+NdJp4AvVaQoUf5fcg9vwrxaz1C4jkb7RL5S5APm5AHY9fTrXVaN8QN&#10;K0zVEs76M30bE7WjXc5HbC9Ae+c1usWn0N3gbK6Pebbw9p1wFSNQCp6/54rWt9NtrAkRouB82cDr&#10;7j1qtp92t6iz6ZBIiE4AdSDT9S0TxYZjc2UibWxuSQ4OO204OfzGKzlVTOf2EjsrFbZ7VZJkAIz0&#10;FW7jRrC8t8CPvnJrj3l8S2turRW63DrxtBwxP0Hr7CtrTdd1W+It77TpLdccyFs4/AgcVjO5vGjb&#10;ctR6LZIfOVi7dCO1Wn0kMpSMCMEc49arz6naWcu3DcHqPWqWmeKrXVZnhhcqVcgk8H5fXP0qGjsh&#10;puaI0mKH/VIMimQ6fOWZbhACx6irtve2E6OfPQ7Tzk4x/wDW963bZ7O9cGwcS7+F5A59KlxNYu5z&#10;5091kACBs+vanjTdjGOJATjoOxNdwLOZRhwMDjcPXuBUE2nsV++QfUe9TG63LOI/spo33bzjvTpd&#10;NnkcLHJtP5jFdZc6U9yzylwFUAkA8k+n+NB08qQwHPbPFXyku5iS2F1tCL+Q61UeOeFSw+YDgj/P&#10;augeORCzh+OnFQBFAJkBB9O1HKZ87MuBndgG4J7elaktp9nQu43A9zWW2pW9oxkiPz57Dk+ozUet&#10;33iHUVWWFlWLOSq9x/Oiz6A6o2VYliJL7SOQKoXFjqFz81tcEA8keo+tVzbPBCk8xba3HIyQatWk&#10;yrIFgfcjdz1rWnFrc5qta+xZtoGCkTHccdaswXMuRFEPl7ge9RQJmUpvwvJ596SODeTbiXAJPzA+&#10;vbPpW6tscEpO46K5n3yJBHuX1P3R/wDqqd45goZc4PHX+lVpLDUGmCWU21BjcSeMdyetWLSG4s5m&#10;E3zpngnvUFQYkltcfZRgc57URQSu6mIABSOB3/OpbmC6dwYX2xdSKgtp5LNi7ncG4xSlG4OZVmt7&#10;u3ndrpRs/hxyR/8ArrVsV89QrdMcA9Oam1K6TfGtqUlG0NIA3K59u9QPcxxRs7HjHGO/tWWwoybZ&#10;uf6K52svPTI5pd8cTbeDgdfSvObXW4Lmd/KYptwCp4YD1x71sfbYLePzJXcK3oM8e9aRdzRnVRzx&#10;yMSx3Y4wDUcepJpdxtiOEl4Ixn/9RrBjuLMFGJ+XqCP5VYnuUaMyxJ5p6YPIqi1FGijLdFxasVI5&#10;OR1z9avrGskQju3xu4HHT61zMQlin+0MVjGMkdsDp+NbE1wGgDyvncMgnp+dBMpFmbThGvmz48s8&#10;Z7n2rGlktLYmWAsG6dO9Tvf7rLc+GCHhVOQTXOXevaBcQvFczNFPghE2nlvr9KCOY3LG9gDibC7l&#10;PfoT7iqFxrVil0YS4RjyM4A+n1rjrK/l1CdLfS9u5sbSTx1x+BrZ1bwFqOnTC/8AENpuimG1Z4T5&#10;qb+uNw6EZ6+negyNZ9ckKbXBeI905AFY9xILxjI0O0LwCRg49c0+2shp+lm1WQqpPBIHH1/CmeE5&#10;G1i6u7DUQUa3IxkYyD0Ppg9qTkhRjIyb67a2xLbYYgcBvWr+kLqGq3EciRsmf4SDj6/4V6VZ+FNI&#10;VDcXtt5mOhwSB78V09tbw2UCx2SZjPTI6H0H0qXVZ1U6fc5jTdG1TnL/ALnnd3IqzBYkMwufnUev&#10;X/8AVW5cXWoQbc4wGzjt+NRPI5udzjdgZ+grKUmaqKMc3drZxGW3Qoq9U9x6fX8/WrGn6y904EcZ&#10;liXqQM8+n51ryQwsdl7CyBuOVIyCM1VfV9Lt4njSb/V9lB6+maxlfqM1V1q2it2mkAjUAn5uP8/S&#10;qMmp6XdwC5duFOTuFcTr+vI9oyoodCM57A5xzXnuveOrnTNG26m6rbJyFAAJI7D34qROOtz2e78T&#10;WoDC0bc4+7nv/hXKTeOtNaxD3ytFO3BjQZK+4Poa8HTx9ZaxYXE9hlRBgl3+XZ7nPBH415/qHxKT&#10;7SPtD+YyjCPHxuPct2IolHuUj3yXxvIY7gaxboyQKWVg2XcdvlOACenWvE/H3xKE9u+h6FcywtOo&#10;DbwQAGHY9QQa8/1H/hDdan/tnXrudLzjCRDPC9CxIP04wf0rJ1C90vxfaRfZ926MkM+CrbegPrnI&#10;qNjZodN4l17Rbm2ka5MsROZYyfvHHDE9eO3aua8UeLfEOogf2bIqMXywIyHzxyT0xWR4i0680uf7&#10;Q0pniICru6/iPrXKxXkmoLNYxjlBvGeik8ZH1oUrg0+htXOr6jd2klhefu8jHydSD2BrlYb4afMJ&#10;8sGUcH1pZJ5dMBuNRcvs5Uf09azZbu51uMxw2gWTJI2kszL649a6YbGb5nua73GoaxlXc56qD2Hp&#10;VW81Z9HKRvHyP4u2cVP4T+12+p2+oyRP5UbHO9T1x0wcevSvUPFMWh2d0dftst5UfmSKMbCPXGMg&#10;jv61NWSWjLjQk9jy2y0TTVvxFNKUmnPmMBw3PPH+NaWqXUmms4uuSOQx7jsa+jvD+lfCbx7rFtaa&#10;/dCK6vYd1tOPlPQnYTlcHjlc5xyBxUnxH8FeCEslsHYXVuPlNzBj5SOO2Rx0NcH1hLcr6hI/O5NV&#10;8ayeJ57bw9IYpblvl34VNoOR145HXvX2d8JPiZ8UABoHiUQNb7AYGA2uHReVHQEEDuM8d81zlp4e&#10;gstSfSZbI6qkCZSeFC8qDtlVBwB0yO/rXt3wF0/Sf7e87xcjI8DOVimjODnABdTgkdRge9YVcyt0&#10;OmlgbLVnonwb+MsHhb4ixfEjSM6pf2UDxRwsu9l8wEZCnrwWK9cEZxXumh/2jd6Le6h4tnkmnuZG&#10;kl88bGAPIfOBkZOFPJ7V5T4a0Hwt8NvFt1qfgu0jsbbUJN3lquQjN9/BAzjPIBzgcdK9G8V3Wt3d&#10;s1vrduY4bgbreQ4IYg5ABycdBwecc1z1MxlNWWiEsPFO5w3iDxQ3hePZCxkiJ+VQMj149CPyr5B8&#10;eQ3Wv6L5d/580/nmRCQcYAPP15xgDFfSV3BdqpvJgQ6/dPUYH+PevC/G/iPVL3U1tLGFkcYXdEpY&#10;hmOC2OvPc1gqstya1NSXKfLvgrxT8QPg/wCI57jRtWlFhcMXeBssnzZ52Hjjtxxj0r7h+FHxxsvE&#10;CSad49MKrMvlpLGo/eBuu6Mnv0YDjocDpXyz4x+G3iyadLu2j+0W3O6XaQT6LtAbkZ55q34Z8E6m&#10;l2kmuQm3hdgEdfUc/hxXXTrW1Z5NGnU5rSR7dB+x9+z74q8R3uuXXjT/AIRxGY3FmsmJbWV2+Vom&#10;ZDvjIY8AggDFc/J+xRr3w08R38E87eINGu4Q1veWRG3e3JAwPugdGPXjrxW6ngVvGFjP4fk+VblW&#10;jWeEfOqkYz9a+nPhNrOtfBvwta+GfE1zPq9lbEpFO/8ArEjPIDL0IGcHH8uB3QxKa1PXWHsfDd7+&#10;zF4+0u4tvEPhaFLlZvk8qSYRzZI6PGQCcfTr2zXQ2HwY+JWma1bXXi7SPLYp/o+1SzxHruOVHyk9&#10;Pfmvr/4ha3Y/EFEurTNg24NFMo2ksn3WYZ6jGexzzxXZ+HfiB4t0WCLTo3XUVhbfifJKg9lYc478&#10;+/SsMRi0lZFQou5806J4C8cXOqJHpdrPFenASTBQ+oILY6e2a920HwL8XvFlzJYfECK6nNuMQTsu&#10;WJI5y42gg4UDH6mu08YfELxjeTQ+I4I4LcREl0BICgDGT0yCOufrzk07UfHPjPxnoL2i6vJZ2zoM&#10;PZOAW4wQW5PGMe31rh9o31NuU8E8SaF4t0S4e58OX/l31qy7YJ1ARsH+8Acqw9B+Oa6e4s7rxJpZ&#10;bxRpxt42w2FBZBKByVYjPHb2r0fR/D+p6Kn9sarcC7LqFWZuXUn+8c85BrpbbTZ7zT3l+3RtG7fJ&#10;EWDfXIHK8+3rTcJdDenA+d9e8H6J418ONo3jm1S/tEwYjNGjSJjjIJBwMdR0qp8PPDemfDazXSNL&#10;ZIrRWyg2BNpPUnB9MdAB+FewbY7XUDbagoTGSWY4UDr1PBBroZvB9hqNq80gt/LwWPPP1+o7c1wS&#10;qy2bOmSOXnuhOdgcPGOuMED8q2rPRIJosso2MMZXH4j6VjT+GNR0i2SfSsSRvjOCCcfTr+lXdO/t&#10;PT4ysqbUfkocqee+COD/ADq0hRj3ItN8Bm2uLqXTJjF9oyT5j5UE9wAM9/X2qXw/4N1TSZ5brU71&#10;2Zc7VzlCMn5uM7Tj/wDUK3bZ7tk3wRlkzgEkf1rfs9Vt4LUyXitIvcUXNIrUq3ev6eY9oI3xjBB7&#10;47/jWFeeJLWe0ltpU+RkKkg8gkdR7e9W5fDuj6lOJUdwsuTxgf8A6jXBX2ka1Y6j/Z1tH9qjA3fN&#10;069Nw9vpQzY3vC02lvI9teXJZhwoKnrx36Hj+tdndSW2mW51KN2+XqT29z7V55F4Qv4LmOaGM7c7&#10;mGcYJ7/nxXrlrNCLUQzxqeMBhzknqKxcn1IUr7lUXfhS5szHrtvulXBVkBPzDofTOea4pR4ni1Jv&#10;7Ito3tsg5dwM5zjjOc49K70xWtwwhETtGOXaNcgDuC3QGtxNIsBtSw3Fj8q7vX8KSZ1U1HqWrdbC&#10;aOJ7mzSIrj5lGCWx1PHP1q7PMlnGUULKuc88j8QK5O18Q2416TwzeB1lt13HKkqTkcKeh9fT8jXS&#10;R6JealIGOYkzkncPmB6nvzW5NVJjF8XDdsigEJ9QMbvXnvxU0uqSLtZXVWPIPUj6Vop4ZskjIkkM&#10;jjkblBA+n+NWYvB+jvtiUbGY8upOWP0JIFROxgo2M631y0mdbeaMANkM54GR3PbBrWSSxPFswZB+&#10;XH+FTJ4f01U2l/MIOArY/kKtSaVZ2qM5wi46AcH8KzKMRLNLy6LI+FXqPUH9ar6npGk/JZEeU78g&#10;Iv3vXJ966tZdMsl3hDl1zkDJOP61lXGu6WCjEOjHjJXp9cZwKLFKnfVnPnwvpEYa71KMyAjGD93P&#10;qR1rj9U8A6dqV5Hd6NetaOhBCJkJ8vrnIIOcHj9a9FuZ571jActGwHHrj096ypbaOKTbDwUGeQc8&#10;88Z61rG/UidIs2dmLcrHeESOAAXXqwHr9aqRWc0l8bMxYtZMgZONhHcd/pj1rSsbgRbRKWLdQcY/&#10;Sur8v7ShcgB0Gc+1be0MJUL7nmWqeHLf7aosRI/HzAfw+/HQV2Wmabax3eWYzsgHLrx9SKtyavPa&#10;sLby48PldwB3Eeg7VZWykvYlk02QwtnOe/uO1N1DOOG1Nf7MJYzBtAbnHPb8ORzWDeac9gRPYzu8&#10;jEB1cBgBjOR04zwPatP+ypbRjdm4Zmx94/155AqlD50zNOZizL1GRjH070Oq+prLCLe5a0wzROHk&#10;QK5OeP0Jq3f2omyoiIU8kjnPv9aggs4beZUu7n/XcjeMbQeeeeBmtO5ee2b7HK4ZfY8e31GK5XNm&#10;lOFlqcDPElhdmZ8+VgE7lJ/kOOec03WNTvG0uaXR40lkVSFVjtBI9a9CEeiX0O57iTzQMGPA4Psf&#10;SuSvNBW78xbedo2DdSueKq7S1BzPGtM1/wAWSWsdvPYtpdyfnZYj50XHH38D8iM+9enaZrF9dBUa&#10;HzZ36AkLn2A9/StSzSXTpjBKd69QVBweO/oasWmkF7p7jUVV435Un7wqYq5ZsfbbW4QW2qxqJW4V&#10;T8wJX36Z9qcYkt4xDKmyNfuMPTuB2FbcVnazutxFCwbgDK43EDtxzmmT+Hr2+3wzFlRuysvA9s1q&#10;TKRzc17CGdLePt8rfxCo5L2MwxtO5z14Gcf5/CuN1Dwb4miuTPNdT21nvJYxvtbb7bjkdugrrtC1&#10;LFm+g6qyziE7lumH71wccOFGMgjsPfvVxjczcyyrK0eS5Uk4FZ2pWmvQzoY4VkjIyWfj8M9M4xVP&#10;UdbvdK1W2WztIr+zkLbi8jRSREdCBtIYH3Iwazrv4hXItH07xDpl4FVyyXFsySIqdBuUkEZOePcH&#10;NKUbBGdzq9O8f6d4fCLrllDchjjyJUZgxHXlfXtjnGaxtV8U22p6o91pVuumWwGREW+RQByNz9F9&#10;MnPauD17xN8OpoplvX1aeRUUxPDbDZuPVcuVJ2jsuea5aKOx1sLLDqs72p52zx+U5K9jyRn/AArW&#10;mi5s1bnUZ9SeQX6pJsJDOpyGXPBP09uKh0+e18psLsUEhc8CsSbw7Jp8639jdywsCxKDBRwemR1O&#10;P1rzbxt8RdC8P2gtw9zO0rNFiCPdh1+8SwPAzxkc11xqyOGVNXPX9VufNtzDanMpwo5+UDPOe9cu&#10;qNe200c0RgmgONwwVcdz9RXx74i/btt/Bmpv4bbweNXuIwUdlcglM4GSASMY6jPPHXOJfg7+1H4i&#10;+NGvX1hHo8vh77Ku5GkRykyk/wB51HzKB2xke9dcIytzdCXTPpSWCx026Wd5Vi3H5lI4x61E3iHT&#10;7C4We21Ly7dGYNGV3KzHpgj0weemM5rnvEurWC3MNxLMs4LbWK87cH5i+M4x6U6bxVaReRBY20Jh&#10;Y4baB84wQQuCfm78jmq916MiV1uR+OfBMvxT0dLRtVt0tjlgIm3nP+1g8YPT398V4Pb+CPFXh/Vv&#10;LkgmmFqCi3B+WNgowTnpnGM88/hx7tpegeF9CvZp9OWWOKYh02gZDHnoOAM/U1z2s/EnWvDGqpZ3&#10;kjfYZpAyqUBLYHzANjrxnB7VzVKPLuy41L6HPXf/AAtzQpodSSKM6UnzmdGDlSRgBoxggA4yeR7d&#10;x6t4W8WatrNpcWeomSOZgRFN5ZMZx3JGAME9O/tUvhzxzoPidZYtCu47h0P7yJgVcZ6blPr/AEp1&#10;5q5s7zZFlQgyqxg7CfTjjH9awlG5XtEiHT/C13rV8YNQmtmhb5WlclJSB7dB7YroLzwYNNlFxBLE&#10;bVhtXYckMvX8On0rx3UtX8YeIbxV8GmG1kJwBK37s+7MVOOe2Kj0n4i+INCvU8PePbUx3IYhbmEh&#10;1YdicHAHpg/gKXsLHbTXU9YtNV8eX8c2myeG4LuzhOIrp52ZpMnOAmzKsvHcjkCvG/GOp+M725Nj&#10;NYhIFXDIeGO05BDHjnjByPSvTh8SV0yd7WOaUGQBUBUuhzzn5Tx68fjWtY6hJ4ncQvbNN/cBBOSD&#10;yB6c81zylY35rHkHgjUYrB5Rqzyskh27Dkqu3uPcZPeve9EsfDV9++jeWCV+DLGgLjHt349axPsH&#10;hrQxJNqsggViDiQg7iOgCnr3rf8AD3xL+HOmELo8ts80jlWJdQ4Yc8ZPzDjt9KoxqTYy78fah4A1&#10;GLU/DvhPUPFjRsf3iQuNoQ8AYRl575P519LaL8YtV1fQrfVv+EO+x3A+dbeV1JB9Cowc9OCT1zXF&#10;6N8cdIjXbaXwYKPuvtDAdRlc4Gf/ANdfOXin4i6Ta+Izqnw71CWUNIJGRWxGW5V1OM8A56c5GM4F&#10;M55Nnu/iz4p/Em7S71AeF5YZ5UPlrBIuwOv908c45OcHOfrXB6I/xkuHmvtT0NpopYRIjCRZJM+j&#10;BMAZHXJHPrUfif8AaM+IkGkPc+C9PW7v1CqVdwqIzA5bJyzjjkKM9+Oo+c9U+IX7VWru2uWN2lpd&#10;S5zFEWVFIJ29Cwx3yT9Rmt4sUfM+uNNvdatNRjg1W0AkdC25cnn+6Qep6gjivRrVrOWMPeWcJiPB&#10;Qr8jAdivT6+tfnzF+1z8a/CGdM+JXhya5Me1Td2y7jJ6u3y7QTj1NeweFP26vgtqYay8SxXOkTBx&#10;HGbiFioJJHJXcMMQfp3xzVW7Gp9p2FjZW1kJdPjis1PXykVAQOm4KOlcnqXg/wANapcjVltoUu8f&#10;63YFf69jWZZfF/wz4l0f+2/Bl9b3LY+cK4ZfT6jPoQDXMaH4u8S+MtZFpJpkUTopCeVMOq/xEtgc&#10;9B0NZSi7gdTruqXXhfT3k0aPzZGGDxnJx3HcVi6L8U9L1SVNM1ayexlJwswyUZgCTjPQjBrsZTqe&#10;kuk2uWzKUHDswHA7krkdPpWpBfWIt0uhZRKc5AKg8+uSO9VF6FOxy2o319YQ/aJ5hc27cDgKw+uB&#10;z/jXGeMNc1v+y47jRblk8sl2BJHy9+3OK9Kk8Zayn+jppMdwgyu4HhcjP3DywHsep6YzXPajq0F4&#10;8O7SLgyoSGDRsqjPGAehVh+PqOtMg+atM+Jnxi0qdrOySLWIYckSXEpiaQE/c+YOoI7kYBrq9P8A&#10;ih4vv5Gm1HRhDdxZZ4bZ2nUA8BmIVePw/E16lZfDy5a+ISOGMdUi3ZA9Tzxx2ArA1Lwrc6LfxuPO&#10;Tdu+ZchSDxhtvTHoadgZ5DqXxv8AFF2TYDRlijUAGYyYz64Ur1AHtn65x2Hhj4iaP4ltjZ6VNtuI&#10;wA8Um1WXOcHaCcg7TirWq+HNIFvKrqZDJ/AwDKWznuO/rU3hay8J+HlVz4YgmumORcRKQ/tuwQpx&#10;2H40gNy71fVbaNEsGZZm4yqhj+WD1rJi1HWJmK6pAyHn53ypPfgGu1gaxgZntVJLcvnlifU0/Vp7&#10;F1Dkq4Ax1zg/096xnZDOF/tmGz2ywbkcHDFhwfYZ/wAKkSRLyZ/Lmy8pBG9xn6AdRVibQ4rhckea&#10;Ouc5x+VUJdGhgdd0eFPGe9EJINSwmj3WlIb5kMjJkjaNx/T9M0+TS/EGstHfJf3Ma9QrE7ScYy46&#10;kDP3Txn8K04dZvreSG3gAmiHEgU/Px0yPfpmtS98Rvpdk94ke5QPu88+1acyEYdvaa/pGb+7ZriO&#10;JTvEaj5vTA7H34Bq/Y6VDPE95aZUS/P8wIIz2x/jVW2+IE77IbiEREnhlzjHv9K2112a3uEuJmDC&#10;Q57c4qJSA0NNsnm4H3V7sep7ioGeazuGSZw8bHkdwO2PSr0eu/ayREhKDOWPesXVp3ZXnkIARSU4&#10;68cA+ooitRlbW5bi7tVe2uZLdk4HlnAbtz9KoaVOkLNa6vLJKWzg8EnI/Dmuat/FRkzbyopQMR0w&#10;31wTjNdPLd6fc2ST6fGvnA53ODjA7Y9jV82tgbMXXtCsbqcahoyJb+SeVcblYD+I91YN06jHvXJW&#10;cWqRuwub1TDuJSFR0ycklj09AB05rqPEHiG6tbCbbZpuK/uyrZGfce3pXmwuNbkuvJ8gBWRfLKsG&#10;HTJ+h9sVjOXUR3kdxfXJWVFMwUkBt2NnHJ/z3ryHWIv7V1p7y584hd0cbsSCMfe+me/fpXMX+teN&#10;XtXsPtU2mzuSu9lCmM9n6DK9653SdI8RLs1zxL4v1LUZJnwkKqqqgU85ySOc4wVyc59DSQpM7u80&#10;6CxsytqVjU4H3uWx6D1rz/7PrGoBJPDAikG4+bJIxHy9CFx3B9as+IvD91e3qyPF5tugy8+8KQpP&#10;KheueOSPar+oeIE8L+H0s9A0y4nubk7ItqEQK23PLnPp37mtIysYEX9pwTXq6DqLhJ0Hz7VJ2+jH&#10;+8D7VVsPhzpeqxXWtaI6Xt1MdjXcudyBc5G0HgqT6ZPStkaJaWdqNR12zaS88rP7twx3lfmAcYPs&#10;O3tXhOhfEnT/AAZdXum+H7W6+0ahI6SM/wAiIwyCwxk564z6+laqpYUzx74o3GqaNrSaPNZSNFEj&#10;ObhhjzCTjG3scc9uCK5bUUIfzyQx2Dkc8AdPqKl+IHirxf4y8dWoLq9jH8srqGBAXqWJ79B2qOSC&#10;UBjDyV6f0r6fBtukmzx6usz6j+AWuJc/ZvD+ooJ7mRh5SgY805JO5v7yrwB6fSv0c8PWd7awPYK3&#10;7ojG1QBgeg9vevyG+F3jXWPDOpJZWsMUksjfJKzbdrH/AA61+qXh7WdV1CCE2rCS2IIaQHDHaMFu&#10;OBk+lRVLiz3XT7dbaKNQAyrg/N/OruraLo+r20waH99Iv+sUkNlu/BxkiuC0y41SAxoknmIxywm3&#10;BuewJ/rXpWlnUkgErQDyhxkenQcCvOmtTohPufKWv+BdR+FGop480mA3QsvMcRBizSJnf5SEn5W3&#10;Yxzgjj0x9UeFfEaeKPDtj4lit2tPt0Ky+U+QyEjJBz0Ncr8QZJZNMniuLV/L2bwcgjKnJwevUAdO&#10;hFeZ/DHXfiB4x0m+ijni0u2tfu5XznKKcbip24OSOO3PU1MJlyaZ9EyS2srEgENydwHUioUkRFxN&#10;JnjKgjgZ9682bR/iJeQi603xEAV5wbNCGI6dWGMdOAayfsHxYmtxHda4krO3MhtwoAP3jks7ZHoQ&#10;frVxd3qTynqL3iFzIjA+/empqNs6SLF/Hjdwe31rzdfD/jq3fEuurleOLVShBGQWIZTxWhPY+J1j&#10;eWTVcsyjkQooyO/cn6VoQdOrwqGDZx2GOD7e1VfOtbhVLRjKk43Dn8PyzXLro/iAQsZtclG9R0gX&#10;IPXIySOfoKcND1mRDHp+uzrC4AZZIIyc9cjnNOyIlJo6j7VFK+EDg8jipZYCxE8C5cclj1Irkn0X&#10;xKA8dvrBCtkkiAErjHAy3QkcnrVC20nxt5x83Xm8ll+aMxhyW9ySMgn0ANIWrOzWZm6joaZbRmSd&#10;7iVisn3RzwR6fhXMxWnitfLT+1YS4yGLwZBHYfeGCPUdfSovsXiZmC3eoRugzgCME5/DGO1HMS4t&#10;HXsEt0cREEnpz396dbQBCHkG4t6npWI8HiYxFFvIfL75h+b6Bg2AOnYmqE9n4xgZJ9PvbdITzIrw&#10;l3OeytvGO3aq5mSa00FrG3mAsxJwvp9Kzrm3nndEtQBjqDwMVWMPjGMNM09sxGNo2lRj3xnmqhtP&#10;E16ji8e2V3ztxuJH904HH15q4y7gbq2lzNEIA2Hxjj1rGjtI5trKCjHgEDH1FY80Xiy0svIjmgeQ&#10;AoJGVgOemQpHTv61Zx44SIRSixyvPyiT7p/HqOOe/oKtq4F+S1No5Mih8jv/AEqitnL80hUOgz17&#10;c9qSOy8X3TZungGORjOCP1INV5IvFlumLeS0EnRgxZl/DGDkUEOXctvFaxdRz1HpVed/Ni8tVyw5&#10;GfeqQtNenkRnlgVRn5Dnb+fXis2N/FXmyuzxM4LAYXjGTjOSfYGq5mVc2oHiV8tG5VeG46H1+npU&#10;d/bOm54ZNyN3IwfoK5kS+NrhAkggiYnsSAfr3rOYeNrg+TdG1+Q/IqM+OnIyRkn2PHf2qRnTNFHP&#10;g+UihcHBOfxGRU8dvHKrOZGYHk568en1rlQvia3O547Z9nJXef64FUry48XLCbi3jtywyQhb5PbP&#10;8Vbx2I9od2ZCGLI+4t1qrNEjOXL7nPHNcB/aHid5EkSO2XDc/O2f+Aj1+pqwt54olcrarbMy+rMu&#10;eRx3HT9RSkrk+0NSVCXcR5wDz6ZpTbQeQWcFie47fSsae88chcpaWo/2DI2M567ueo9qxpNY+Jlt&#10;G7vpVpGo4CifczsD1J6YPbpiueaNYyudIYZ7dGCOQvUKehPv6V4z8V9Uu7HwRqL3o3i4CQBOgBZh&#10;ycdsD88etdhDqXxJmjkGoWFo8oBK7JsL7Anp7cf1rxn4uRfE648HyPq1pZW9rD++lCTFnbYN3cAE&#10;KAWH0rzXhluztp1dUfE3ipr+NFvdMlZXt5BISpx0Bx9cHtXgV74j1Wzmlv8AxjfPeSSP5kas25i3&#10;d2Pr9a9n8TXshhYR/IpG5/f/ACa+OdcuJ9av3uJPvZxgnPIrpw1JOXKfSU61qD6steK/FeqeIGSd&#10;7+bYrHYm9gF+ik8fWufttXv7cZjupCTyTvPP15rIu7byZ9pPPofercsVraQK0iZY+nrXtRwy2sfP&#10;1sbK7dzet/EV5bXH2jeQo6LzivpXwS8Ou6LbX9qFKTZG0cAEEgj14I/Gvj25vIwhfH3a9g+Cevvd&#10;RXmmx3BR7QiSNN2eHPUDtg10xw+mh5FbE66n1dFpz2aGEjkdCBWPNHKZioYqx7e1ch8KPH+o+NLm&#10;/tLyRVktHV1zzlXyNvqQNv616zqGmxG7NxFJuVsE8d+4HtXPOnZ6nK5XOFltXO5WOSOPpU32SKaA&#10;G5QunAUZ+ZiPT3rQ1O7VBs8sANwG75quqiW5hggYB+D7D1NZSv1A9rsdb81AZyZPlwSRgn3PvW7q&#10;d03iDS/Okfa8CtHGxx8owOa4Wxv7JVks7n90GG4OOdzDtU897MumtbwOqSMc568A8fnXLKGtzeDv&#10;uM0bxddeEHe9u183y12hT0yf4v8AP417p4b+NEniSCPw5ZhzZ2gEjgKUZ3bOSxzg89BjA96+XLy+&#10;le3uUlj2qoDN7/4irPgfWroWc15Yny3SQNx0bb0DA8EDmtymfe1lr1vp9iL24UgY4749h/Wujk1Z&#10;bhFluhuQAHjuD059K+XvEHjKa+itNH0xC80qR+YwGSzvwyrj3P8AkV9YfDbw5Y+H/AdvJ4ib7Rez&#10;uy28QAIA3AKvGccckntk0qsLppiV07o53SPDnh208QafrU8YkmgkkazJGPJdgS2M8sMdj0Jzjivq&#10;fwP4jhWF7jT5Qlw5YFhyDg4OSeOuR71+d/gzxrdeKfidrkzgNa6GpigQMT+9Zyu5eMdAw4PQDNfR&#10;lj4gk0bSilivTcwDZ5JycY+pNY4eHs24meJvLU9U0nxLDrvim8u11OS5hgi8svk7FIOWwO3OQcew&#10;7Vh+NPisvw/017fw64FzqjpAxQkMkYzkryAPMYgEjPT0FfOnh7xrB4Ye4N0777tnkaFePvtng88Y&#10;yBk18zeN/idfeKJLm/u3RUuZkEcZXiOOLhVyMcdyTzk9RXfHU86cbH3t8UotN+G6ad4l1/V573Vd&#10;bjjtrO0t1Mrs7fPkjOQcHGVABxzwBXEftQ/ELwJN8AotBVpbKW4WOJ3iBcTy8MVkzwqh1+Y9COME&#10;81m+LPjB4P1y9j0rV7M6fqb6f5djckMxjWVSjGKTH7tjk4C9Rgc151D4WstX+EKfDrVLnybV3kke&#10;fbudfmJXbkjoOfUfjWyrKGgoxbPnb4VaZqOka3p3iX7Q0Wmap5lsmJcB2UEEBM5OCemM/pX2zoni&#10;l7NP7OciWKLo24ce3HtXzz8U/hV4C0v4WWkUV5Ik3h8NLBO64aQv94NggZJwcfj1xXMfDrSvFF74&#10;PMyO0SDcXkDYaSMdAD14/lXLi5KetzendaH1rqvii+tJ5LO4yrXfybkBXapH94e3f1rXSy1KGxac&#10;uYgYz87cr07nsPX2rxu18bvP9q8U60iNBGoi8v8AgTZwSOp5PP40fDv416Pf3Umn3/m+a25k3f6t&#10;x6cnhgOMdx9K8nl1OuVOyudL8CovFWleG7ubxuyvdXV3NLCQ2/bGcBARgYJOSQfavQfC2jRL4nli&#10;v5mcY8yMKfu5blQemOa8hbWtT0bTNanGLiKWNXt9p+6yEnYAPwBPWu4+Cus67r2rpNqIjDNAcRp/&#10;BtPUg8j8TzXTTjd6kVO7PoZjqNzqTJZP5kFuoByQoB7jJOD2HFcT4p0rW7LR7pIZFiu7tt0e1sjr&#10;kk574JA/nXqmi6ba3MYN4PnkdmkQnGeeD681W8a6OLoJebAfJUnHt/j/ADrqUTnjVXU4f4YWnja0&#10;01fDWrXvnSXztguMrGDnCg91xye+eBxxWB4f+JGleL9bm06W6bT9I8NmSz+3XbmPzbuMASs64VQA&#10;GIGNo7AZwa9htNQsrzSYY+YY0QAsPlKgDtjvivz7uvA+neIfG+pW+iapmyOrBrhrnJTeJf3vAHzE&#10;cnBB+tetg+zODFT+0j2z48fErVPE+pyfDKZ0sLCW3hWa+kbIMcowzfwlChGTjOcgE19kwz6Lp+l2&#10;mhaW6pbQQIluygBfLVQAeOBnrjrzXyd8cvhT4R8ba0NW0uSL7dcQLFN5BRo2hPKkbS22RTzzySSP&#10;SvU/D3iew1C3ttGjdmms4Ut2EgALLGNq4UcdBye9b12kkluTh1JttnoE+n6nf6NcDRpvs8krOQ7c&#10;/N1zjrjPf0o8FwTW00d1f5aeWT5tx3AKB2/U8+1SWN+NIctdsRHJwqN37/KK2or59C8MvrMsY2SX&#10;XkxrjcsaMuQeOQSR0wazhT7m1Sp0Ob8GR2c/xZ1rWNMna5htrcWm4/cABDkBf95iCeckEdq1PHb3&#10;+p3rWukgW9vb26hHGFO9yc49OMVyPws1a2utS1i40dzIbidIJEGQqCPLFs45GWIGMgkdc1qa4Dfe&#10;drDvJ9meRYxEpx80Y++R3HYV0JnN7MTwFY6pp2nX105b558SPIRjgDp6+pPoaxLW7svEHjO/v96r&#10;CkSW+SRtwpycZ54ZSfXmq2r6rc6Z8P7uPzWnlmmEg2kcoCMqM4AYY5P4ZFdhpvhPT4vDE+q+FYy1&#10;5qcMcSRq5DEyY3gdSDtY+nbJAqWDgeueBVgPg2xvLQ71u2kljypBAeQsDg8/MDn19a+Ifijda5rv&#10;xUuLFrvbYs/lI6Nh2IGWaQ9gTwo9OcdK+1bzxNB4QurPwtaxx3FyU2RBmCriNeuB14HODzjvX5U+&#10;HNc1XxVrupXNwFS6vNQm8qKNt2NzkpgnkjbjGemMdqxm2y6STWp9YXMVoZkS5AkBx97oT3rxLwbP&#10;daR8Ur7wbeR7bOWA3cTBt5JJO5B2AyPy6Z7en2WmahZW0lrrs32nkBX6/MOSM+1efeO2/sH7P490&#10;N0lez/dSQ9S6E4OMcgrz7etEdxs94a4d7Vgn7vOBjtivPvE+iXVz8KfEPiBJpLW3nIiyp5dUIz8p&#10;xtIyR0PHoa6z7dZysZXlJhTlmHoBk59xXHeJJpNK+E1tod3K9ymr3Mgj+TYw3uZec8/KoC9PwGa2&#10;IcbnBaJomp6SLuG3uZILS4jiUSsSGxtJfAHG1geSB7V6b+zr8PrPQPhcdYEk1wmqTzTyTMFXhHKh&#10;T8oOVA7jIJrZs0hbT9DvNDRZ4lhMcjxoXcMAquAQD/GCD24/LN+Hnje5vPhzqGgyyEDT7qeAeUNm&#10;JGc5BHsuMnjnmuinEynHofOvi2e+tfj9omtaTL51xYJHmF8jAk3E7Gxw3IOMc457V9e/Dm5tdT8Q&#10;3uoLD5V6kTBgTliXcF/m7gkZ9DXzdLrOlW3xatXkSIuGt3uZpkLMV35KqxzzgDJ6nBAr7H8GWsFx&#10;qupanDbC382UtE3BdlPG5seoA4yccfh11X7vKYQhrc9SimkbMVwdxX1/z0pltcx6XJ5TsQ2S655H&#10;PpWnDLbSRCKZclaytTtIZ4XCbd38O4459j61xSkaW1IdQtVu4zMQVEnJPce4+teA/GS8TQWsPEMM&#10;5G6bb5TH7qohxsGQSCx5znvXvsl3JJGNOmkUSRIGZmO0Mo7c8Zx+f1r5V/aP+z6zpdpeBo1msZAs&#10;W4EsFkHLZ7emPTNePjY8+h2YZ2dz5s8d+KLfV7WSOSNpJZWySBlQD69+DivINL8FXKaiX1F/3Tj7&#10;4OcA/wBRXqNnompzWl5ZXkZ863YPvHA2tz+PFbtlBBMlq6kSiDBYN7HuD6dK+Ap4yeFqy9mz9Fq4&#10;WGKoJVVozkH+E1/LFJdxb3dCu0AgE47+oODXoFr/AMJXp6G9nC27rkENhs4H4gg9etemaDrEds0l&#10;0ZEWKNd8hJAx7+9cnrOu+H/FVxPDd3ht4oCG2blUvnOCM5HPrXHmGNqYiSlPoLA4GnhY8lPqeofD&#10;/TXtvDaPfXHn3N6rNLKAOMnGBgDpgc9zXOfHLxN4j8DeGF0f4e2Eck07K808m3dkKWG1M5YttAY5&#10;GAcCuz0O/wBL0fTrSDU/3NnbW6Ku08gAckkD05z618B+L/jvdDxI8GrRSah58jRQ/Zl3SDceCAe+&#10;MA9PwqsOny+6ctaHNJyfQ/SDwXrlhF8GE0XxBFvufEUZa6iILeWk6gnEhORxgL6cjgdea+Gnwi0v&#10;wfaTnTrqe6tmfEccxBCAc8AD3+p7mu00j+zIvCemeVtjhtiFyMMWVeoOe5xz29K7ZNW0n7Ki2O2J&#10;nOAqjua+yjOLSVz5OpSlzNs4C7triyvrt7tQtuoBDHptHX1rV8NXtjqeljU7JCLY7gXYcLsODuHb&#10;/wDVXX6rBbz2zfKcFWDe+Rg4r5B8b61478K6RdeH/C8ivBjewJwxZjgnPTOBjOBXRHEqK5WiPqTl&#10;K6Z7P8F/ElpP8TruCAZbbkrDh8BSy72/uk5P15qx8cfh4fiJ45jWznisI7Kz87zPLDSzzTMVww4/&#10;u9yAAD1zXkX7GfgrxNaeJNc+Imt6lGEu4o4NkJz80ZPUDGCxG0t6L34z95alp1nfPJq8MEYvZUWP&#10;zT2CZ2j8CTX0XDrdNqpE8PiKjGrelPVHxT4B+D3jLV9Yn0jxhGhFkrfv0Zvm7AK2AMYPJBPtX1BJ&#10;oXhjRp4/C+ls9nq7J5qtHuGyMDHLf3W7c7j1zXceHbO60xEXUpRNICT5xwCAxzz0GBXnOp6gk/xI&#10;0nbIHW8823c43N+7y6hTwOefpjFfXYvFyq/EfM4TLYUr8hzPhmHUvD+iP4j+IUBY3V0baOMOSVQE&#10;4cBcEEjJ/LJBrrNG8XaZrPmWfh+GYWtuxTcyYUBSRwQSAfXnvXsAs7S3gWMkMC3Ib9fpxXyQ/j3V&#10;PDc81pZGN4Wu7lMNwgAY7RgEEkfxc8GvDxGHjdz6nuYWrJWh0PoqRreXR40gmWQSHJVgc45+XB9/&#10;btXnsvw6e8jkkSE/ZpG53LnJ68Hp9K818M+IdQ+1Bby7zbSy7yzniJTywX29ua9X8c/ETVvCPiDT&#10;r7w3JLPa/Zw0tvKhWDYT9+Q9eQQFAI9+1cccNKpLlhud1TExpRcp7HD+Mfh7pekaOrQ2jlt2d20k&#10;lsdB+PPtXnt/P8QfD2hR6ZDPI2nznd9kOPnGP4W6gjsPT2NfQnhP47prdzc6d4xEcWnyYEMsS7nH&#10;bYyblyp6dyBnk5xXpN54Y8K+ItHWHQGWaHnYypjGR0GTxg8Y9KnE4CrRdpqwsLmeHrq9OVz8+L7w&#10;r448SeGo/FWnweRscr9nyVwvA3ZI9+MjrwcVq3Ov+KdDjiNnctHYJzPEqKd7cckkEjpjg8fy+r9R&#10;0HWtE09LNE/dgFAAwI2jqOOBn04rEm8H2Y097qe3UqUYlB9OMAdCfXNcbqtHXyxkcTZeKr3UfB76&#10;ppkhSQrsBK8jIGMdyRkV8zav4ZtfCvjEy6QwcTwoyx9SC5+ZivbLgge1c/rn/Ce+AL6SSO7me0Zv&#10;ntw7BNoOcgewOK9R0zx74K8RyQ3aJKmo7FiInVQEA5yJCR1OBx/SvYyvNYKfLLqeBnWSSnT5osjv&#10;LvXtL1Q2Phm4k01ZIiJ7hlQopYA7uc7hx0B719KfDvxkus6V/wAI/oc25bNPLS5dTuMjDcxIO0fe&#10;5wOB2r4+1b4heDNU1U+Eopnd7Rjc3RUkxopJAAdScg9QODxxnFfVvgex0TTdEt9Xsz5cN3GksSRg&#10;/MzgHJzz06A9K6cXVXPe+5eX0mqai+h6JB4Tu9Ws73TdVuTOt3GySMcszFuuQeOc881y3xJ+H/h9&#10;ZdK11oY21G3QwRyAHeUCgEuwx6cZ4r0zT9b0+1iaJplS4kXIU9T6fhXA/EjV7ieOxtQmGiZpHccK&#10;dwwqjnPHU/UV5tWtdWPUpKzOSg0q+uLGVZBiLAXcehbuB7jivcLb7PdW6PanJdAAR647j+deRWNz&#10;fTad9mLLhufXv3r0+xSaCFPIGxGAHFY0neR0T2OXPxM8Lp42f4aPc7dWRBIY8ZXawyPmPGeOAMk/&#10;hWL4z1ae28RWdzHJI8dnBJI4RtoU4Iy5yOB0A7EA9q+Lv20LDVtB8X6L428IC6sbgbjNfx8L5ig7&#10;Axz6cY9Kf8BPi1qPizxTf6R8VNdnunvbZEjkmQFcZYMgIKAHp789+K9mnh3yqR5OIk4naeG9QtdX&#10;/aeh1LWyZ5bhFeIkZzKkRIwTy59Scnmv0IWV5bX7eTgsfmQ8Ee/uK8asvAfh/S7hfFHhaxtZr+KJ&#10;ktZ5IgNh6Ha+SQcehqKz8d/EK30a41DxF4bSKKKVlRxcHzGRSfnaMKThgMgAceua3xVXnt5Iywsb&#10;XudH8RfEd54X8Fah4jtyhaxiac+ZkBto4UkZwCcZOK4fwf8AEm5+JtqlxqWkT6fNAkTyCVWEJ8xS&#10;QIy2CwUdTgHkd815v44+O3ws8c+A9QsdMvT9ogx9os5FZZNyEEqFcLvGe/SvoZL69l0e0/s2cuzQ&#10;xBmOCNuwc5GRz+tcs9I3O5NbnD29jcHXHe5wkbuQqD+7njHWu8k0jdb73T7xwpXqcetZ93Zs+Jrh&#10;sgnGR61qQTz3nlx2Eh8wnCbWwcjt7V51TU66bPjiLT764uM3EW4L2BH6+1Zl54d0yDVBrktuXuR0&#10;lI+YDGMcdeBjmvSRZz25Bjfep6k8H/8AXUu6KJSxPze/SvDnVsemqNtjnIkt2gEm7I6+mKlvbPRr&#10;q283U/KnjxgGTBwD69xW0BLdtsRN27j2qnH8NbO9LvrMfmQzZ+UHbtz15U5+mcflXLOqmddOmzy3&#10;7F4f093uLPaiK+TGhyB9Pb3qyviL4j3F2tnpNkssAOBjJc56dSBjp7CvTF+Evg6NDHbRFTjAJdiw&#10;Oc8HOOvPSnx/Da+tMvpmqzwnGCpAIb6sMEflXCou+p1cpyOqfB5/F0Bh8Uuku8AyJF2b/fxnPbIx&#10;XT+Hfhb4T8NWZtbGyhaR8F5cbmOOgycg4/nXTL4e8T22xm1HnqyAZ3ZHOWyPbtViG11yKFo42QsO&#10;eDj/APXWkpWNVroy39iW2CwIgIAAHHQegq0bKWWPbnDH+8KiXWdZtot89qrPg428An8c1ny+ILqW&#10;VDLaSAltpxlsHtjA5HvXO6zNORFs2TWo2suWbv3q3a2oMq7iQQe3SqE2rrEklxcK2AOAeOB/Wmxa&#10;xY3MKzyZAbjGO3vW0alyfZmzd2tumVjG5TyRjp/9ascadaNPveNVc98Y4P8AjWvbappcgAkl4Y4I&#10;HUD/AA96kmmsN7EsHA78c+lDmTymDP4Y0N3/AOPdFz1PPP61Hbaba6VxbRNsJ5IyefX6Vrvc7cSK&#10;RjHPrVa81NbfEJV3ZuiqM/nV7ji+5cNtkb4SVPU+lSNb3UifIxyeM9aq2ms2s8YJDbOhBHIxW3Bq&#10;MTRsIj19Rihx7g6hmJY6hbl3+0A4GFGM9e/1FVvt2qRJiZVcZxx1q/Isry/Jn8PeqUskscht5Iwd&#10;3H/6qZzSrlyCWJo2+cI2On1/mK5i5e+WNow28MeTnnHr9PpWvJAIjkrw341lm0up7lBCMY6E+9Iz&#10;dZspHQ5LhPNick8e3TtWlFaXKW/lNnzF6Y/zzU6aZqFtMTLkAHkDt9PrWnBb38jbZE4Hc9efSgzc&#10;mzHmV5ozE+fcdq5xdKlM/wC93KeiMo4z716fFZJbZa4K7u1VZFaWKS3jGCehFXzMylLUwU0+TASf&#10;05K/zrF/skQXRkeRtg+6O34iulWzniQKxLAdzxTruxMtj8rFic7s8HHt71qVymLFcxWji6Qkrn5g&#10;O9W7xbi8kE0bbIdvAPX8veuU06z+wTyS6lMSegLcAL2yO3vXV3PmxqnnHA9R+lA1HsWYJ7vYI3AJ&#10;PA9frVPzlWZ7e4iIY9/b2PvV2G/hllCXXIHAfuP/AK1Q3dzHJITAd46Z5/LFO4pQMeDR1kuvtEbF&#10;QMnjvmoJ9PeO4Uqch+M4IOa6S2lSAYnIy3Ix/KrkmpQeQ8aA7xyAOn4GspWYKNjn7iyhecTGBPOO&#10;AWAwTjuT36VbuIUlTywnH1q1HfXLWv3ASPvDGOv+FSW93CwxdxBgeODjn1NWlYlzIEt44YFgMeVJ&#10;yT6VPENrCEhRGOvsKvyyNJbkoBt74OfyrkZZprqJ7W1IVjnr0/8ArUuZFJ3NbVJ7F0aFyGVec5xW&#10;DHeJNAskQLw9PmBwKwJNI1G3ga4kPmAe+cevHUir2hamGnFhGrOpPQDgE+vtT5kNq+h3elmzazax&#10;CZYndyP61mXXg7Srl2W6jB4+RmwWUn0PHBrYtNLuUJJYDHYdau30c0rJvBzjaDjGfrUSn2NIUTyT&#10;w58OdXXUpIpmEUKTEhc5+TP3gQOAevevZ18NXaWL2MN9JDDL/rEX7rdg2OgPvT4FeyRIxkSP3PQ9&#10;yPyrTW7zHsuDt3cAe/tUub6ilT12OXn8NSWUIaYi6gDADP8AF3xx3ro7jTdM8T6DNoOqxsbadSuA&#10;SrL6FSMEEHkVJb362Fq6RQs3mEHPb6n0NOtNQjuQz3RESk4Cg5I/z61g6hdOmfPV/wDAvxDptxcy&#10;+DfGmoWTyspSLYrJx/Byc4PT730wKvvB+034ftVuLS4sdcMS5ljdvIZ8DgKqsVZiOpZufSvV7rUF&#10;SQwIx2g/f6/nXAa98QNE0i/l0ma+3XGEJt0B3Dd909Oh7nt3ojU11ZrKNjzvW/i/8QPAnma34q0l&#10;ZbEIrTwQ7maNSTuKHk5HBGcD8K67w18XPD/jHRP7YsFljyxAjlBRiAecHp09O/FdDqupW8egvrKW&#10;pvRGpMsWcM0ZXnHqfQZxmvzs8T/Ee70PxMq2uRosoBt4yMGL1DYHA9uSK2SuQffOqfF7ZCxNwbm3&#10;kXb5s7Zljx2HJwv15Feer4+msZi+nvHdK/Uk5X6kjgnP/wBevlr/AITHS2vkaUqjTL+8ikYbPXcG&#10;4zntXIah491FPN0DSGT7PyMxknJJznd+nGBSdPqTza2PoPxV8QNatNYdba8aOKVVDrhWQsDndggj&#10;PuO1c3rXj3T9Y3Q6qy7olDFVztdgOv8Avc9q8NWHVNWtWQyFimAuT0z6elZ9vY3MEL+WyvKvPmE8&#10;/THf3qOQo7PUDqYlk/s+5dYJQN8e4gEdsjuKSGyubqCNnfGw7sEY6f09K5zTbh2ukgeQM+352fqx&#10;/uj2BrevL6aVGtkyxYEHP+f1rVRuBHfXNk0kbxsN/wB3cDniuh0XVPKljgTYjq2Q/Yn3zxivPG0K&#10;8GyZJAqg/dAyPetERmzm2Kd27jn+dKdBWYlJpne6toOtayzPgMB8y5IGfp2zivH2t7rSrlZVB8uV&#10;tpwDuU+49K+kvCulm58NpLJOzLAXLc84J6DNcz4g0FrLWR5GZbe6RW3YyQGHIx2OR3rzPaxXU9P2&#10;T7Hker6bPqFvstQGIGQD6+59K6j4caXqAu/Nlt9zj8SAPX2JrvR8OtUWxSLTUMnmnCnI4Zuxz2/l&#10;Xe+DPBGoeG4PtGpTK05cq0Y5GPr39Pes6+LjytII07PUwta0fVV02eDTNOM8k/AWPA2k9wen5mu9&#10;+G/gSzt9Cl0/xNaxT3d1uRvMG4xqeAAe3fmu9trKUDzrYjLEdeenp711GmTRXubqEZ8s4KNw35V4&#10;0q8ujO6x8u+Jv2crqDToI7GSe2SwkZ43Cq8YB6HOQQV45HFdpoWn+JdP8PpdXkG7yyUZxtIk5wGZ&#10;QTz0zxjua+q9P1WOU4nbav8Ad7j3rX8S6Z8NbrT7aLQZp01ADddJIAEY/wB5Tkgk/QZB9Rk6xquW&#10;7MZM+ZJPFOl+F7ca3p1nBBc71WQoqqZMDuQMnp3rR1D4iePlvLbV9S8LWF3pybXbzG/e4zkEMTkd&#10;j93HvXe3HhPR5kdXtoi7ENuGPmx0yDxn361ianeyWRzekLEBtWMfNjHWrlTbFc1tS8U6Xf3NpfR2&#10;v9lWbkm9LBcxIBywxwegPbiqvirV7nRb54vAuuzaxZSxho7W/jEexxj7qgnAbrkNnqDVy8t01uwg&#10;ezhjNuQrykNhmwPmBzVmLS9AYoYLaNGXiM8k+w5yR/hWtPSLi0ZTp3le54cPid4pbUjaeOtGFrE4&#10;4e3O7ntlWPIOPbFepafZ6bqEKXNtGvzgFWC7eD2I68ehrsri2s9RmEt/bQTyxkBCwD4IPbOcc96l&#10;ktJxcq8QXDHlh/Wl7MvlMqy0iexszaWkEaQhi2fUnnP1zUd3oelmNJ9Qg83axIXoCT7d/wAa6n+2&#10;7C1vhpupgRu4+Qno2ByPYgc4PUVl+INsvlpbyHyeRyOQaHDqh2OYun8BeHbLzdCRoyzANlHHztyQ&#10;MjPHPtxxWhpupaB4htxAJWeY5BSdMDK9lP3SCOnf8afpFnctNMuoPHPbuRhCoyMDnnuD7/n2FHUG&#10;0F7uOPSLZQLdg4CclSD/AHe2D2rGcy1G50knhe2vEitzGrKvYDbsHsewq6unyaVA9slrHKjdNvDf&#10;gRnk/Sp7bWWgsmkMTNvBHT881bttQllgNkuCxGRnt9Kwc7nRGmczoul295avbtZKkchO/ALKQeCG&#10;BGDXWwaHp+n2/wBhsbRYrYdEQYH4fj+Vb2n6tc6UoEKI8n8Sn0PZfxrbh1Sz1WDMkBRs4Ke/17j0&#10;ranImUTzhvDd/aWk1zYfvw5yYs4PHTHbvxWjo+k28MKh0ZZHOcY6Z4GBXrUaaZbKq5Vc8YP+e9UZ&#10;4rODd5UkflnlRu/SrliXshxv0OHvdJhdTaXLCfaQwBHT0OKpOtjaAWt4RArHueD+ddRc6fZ32JJZ&#10;QPoOnv8AhXPauFt3h3xC82sNxccgDoR15rjlJM3j5nQRWUelo1pZgbjllbGeT7+n41wXi7UdT0+z&#10;83UB+6DZJjUsSB+fWu5ttfRlAnjK4OcjoRWhJq8U1p5zIk8T8H/ZA4Oc/lirRrG2xwfh6fS/Edmt&#10;1pUjLFyu11KjI6jnuKt6lZpp8QYv5oZsAdOf/r1nTy2Mszx6aTbIj7ljIwPrj/GnT6o8dm9xcym4&#10;gi5Ybefc+tLl1uNuxu2cNrf2qrGQjMPuA9CPQ1n6paf2L5bTAqp+bevOG7jHXjjnFeRyfGYWvilv&#10;D2jaV5YGCJnzjBUtnkYI4I4zz3rtdUTxPrul+dbWxuZI/n8snBHcYyemcYrSCvuKUtDrLfxHaLej&#10;TjMqtLwBIQCx9AT1ziu1tLOFsC4iVGPJ5z+PFeaweC9SvUg1HXbJJG+VkAbIUjGckgEEGvX7fw5s&#10;0RImbZdDJ8zOQASSAT6AGnKHYwv0NyyuRaWn2dR8vOcCrAks57SPfbLuTI3Bdpwa4WxtfEgkc3J3&#10;oPuE4wcdc4/DrzXaabc3xhkW7VCgxs6Z9x/+usuWzNFOxbi8NafqNrJqFnIheNsyKAA5wPfGfTPP&#10;pXLzxRKrmd2jBygY8Y+n1HNWNT0Y399Hf2V29ux6qPuAjv68966CygZbdbTUSjse2cg/5FMPadDF&#10;tdV0a1tBvmLuny4PAPrz61dW5guoGntTjscf0/xq7Lpej/Kj2ybJD0xxn1PvSsthbMIVMe3GFUMM&#10;AjseeK5zpik9zxOTQ/HPhnxD/wAJPDrM01tIzBbdgpQE84PBPTjg49RXVz67qd1Fu1GHPmrtOFKk&#10;j+XSu2jWZIA8jCMqS2wHjB9D+tefanrzxSOZFB7gf59adhyl0QWXirUIoWiaAxqgwqA/1x+lUl8R&#10;6Nc6iun6hN5UsnzBcEkge46dK6vQTBJbpduu1mBO09MH6+tLqmjaTdRm7tkgt7iMHbIVAA46HGOP&#10;WuiMTLmMDVfEsFuggsnb1QLkY2+x6j0Fa2iXWqa2QL4GMKoO9lKtz044zWdo99ewTRJeJaZXOGJz&#10;z24OP6V3umeKNI1R5UgKO0Zw6Ic47flnNKaaL5roSKzuNPlFz5vnheeVAOPTvWo2rW0YO5dzNxwO&#10;SD256VDc6rAIJWt1UyxgHa5wDn9aZFeaje2ouILaCSZDu8v1A9D2b0rKD7kFywSDUL9TCZYGX5WU&#10;AYA9u+Ce9dlB4egjxa4MLN83mSEgEnufavPrG8ujm+uoPsk+cEA7iMHj8K3m1O41uF7O7lMqkDBJ&#10;5GDmrckNHcjRHEQWEefKODjkEgZPsfy5rMtGgt5G26fFGqjCOFwQwPI6f/qrz67t9c0CxuLzwzd/&#10;Y7hhlskhWx36EZA9R0GK5G98UePUSNL64J80EO7Etx6jk4z6dPaqNlJM7HxVcrqbie5QKyE7WHUe&#10;vPoa5tda0eK2E2q3ogSP5Qz5xj0A/wAKzYtcvC6xXD/aCq/xAfnx3rH1zwbonjC0NrqW5492WTjG&#10;e3H9awZLijfsdcikSTUtDuEubdAeY2DFeevfjPHtUkHjm8W4VHRX5GP4Xx3wen0/nXk2m/Crw5oW&#10;pq/hvV5dPZid0YKpksME443AjrXqs3hTwtLZeW8ss0sS8PvA5+gGCD6V6CqU2rHB7OR2974j8O2u&#10;nf2lqsjRREZbYpZx7kD/AD3qS01/w5qGyeG4Sf5cjLAP+KcnGOp6V4HF4dexvp7S01aaOBlGI3jW&#10;U9uO2M/yqWz+FWl6qhS+k/fEYYodp2HnH0NTKMbXRrTctmfSFnr1jd5h064YqR8ucgg/jjHNaccG&#10;tLKJLqRWTrweT6enNeJRaNqmmWsUWj3EcJQbQJT19uAeP6Vsv4p1LTLkW8VzEzMACjneoJPXjnHH&#10;btWBrKmdbqnjXw7YXqaf4hPkSFiIzcJuiYryMNggHuM4zXO2Xjj4WnUXhaeOCRiQ+cg7uhIP8QH5&#10;VS1bxRMqhRcBfMO045HuBn1/lXk+qavoVzcmwhigIZgJGEeDu5zz17dcVtF6GTgfUUmk6Jqsf2m3&#10;EdzCgyJC20jPccjI9+lc5rNl4KtrV4NauRZRujKSHzuDDHJByD6civmnU9D0XTI1udOZcjlvJkwR&#10;6YAPIrh59Oe+tm+3u8/zfLvYnjPHHTipdVIz9k76Hvt/rnwW0ExWUXikW8q5GWcvz7Jjk/TGfwrD&#10;1qbRL2y/tTQNXTWbaUFkbbtIweQQCSMdgcH2rwy+0DR7y1WK8t0zGeuMHHbnqCOcfWpLHxNrHhO6&#10;k1DQFijIGXQxo6v9QwIJ461pCvEuUGakXxEtbrVDpjRtHtG3DAg8cAjPXIHrkDqKyvFejeC5LY/2&#10;hqgsWHzIsRXeT/srg56H8q6Wf42a9daRHBfabYEqSWWSEMuG/usMMCO3SvHtc1+XUL1brW7SCSEZ&#10;VIo4yPlPOFJJKtx1zTc/MSizuLH4WaZ4o0o38t8lwNqqrzIglbbz1xk/TjHPenaB4RXTLx47WQCX&#10;b8m4BcjsOOh9utefa541+IFkn2n4badaXdo0ZUwXgdXVwf4Sp6H8/XrVP4a/FDXby7g0v4jaXFZX&#10;EjOrSRzfJwflJ+XAyB6+lLmuRUgejy2iPqwtr+CNDI3ztEnD7hjcx9cDBNejad4B0GZFlSySIAYV&#10;k3H36E4FZ91qlnNH9iicbYySxPQD2PQj6Vs2PjfRfDulu9xdhYFBfKjfg984BPHcHpWqulcSgupJ&#10;LpVjo1jMq2yTqh3b27NnHPf2rzDxzrf2vTvs99Cu5/ljdB8y57569q7e28T+FvGFtILm5d42z5eV&#10;ZNzDvkY5HX6+9eZ6n4d8O27TNFqzX65ZnhmcKY9x/hYYOP7v0qHJvcfKlocrpfgfTLXS7m+2C3mv&#10;FKvcqdr5wQDxxkDmvmq78JfEnwt9tg8JeLdQkjmJH2eXEkRyckjcCOOm0ADHevoa6ubmK1e1sLjL&#10;MGEeVDKDj5eO+O9c54buvEaTNba1KJSuBvCBDnv90AEEd6XtLFqknuj4o1XV/wBpXRr11t7zzo4/&#10;9XkrGvyn+IKFA7dOvavavCfjzxD4tu7Wz8aQSJcLtErJym0ZzyeOn8/rX0vqHg3T9XIuZ5I959EB&#10;5HQnnnFaNt4a8Nri1vJgqKMMZWAB/kK1+sxtZmkWtkWLfxV8JPDGjtqEetSwBV2sskT4VgMkAYzg&#10;diMjt2rzfRPi2viO4n/4RbXLzeuS0caNEgQcDqBnrg16Tq3gj4f6hZGHU7ATrKQu7Py47Ej7oz64&#10;9K0PDHwt8K6ddoNBmjsmdSiou04UcnGOhPXHeuefLbTcUpO58+fEP4f658Q3i1LWJruHyFLbiSF6&#10;cs+7qCpxjj161xPhW+0a2uIfh1ffDF72Z53ii1tXuIwygt842N5ZJ46HqRmv1G8OeDLkWqRX16l3&#10;CM7lccED6cZFdxqXh3ScR3cUEZkiwsbOMhcdNmc7T6mqi9NCfU+V/C/7PnhWO1W+v9NVZEBELFWL&#10;rnnAy+4gdOv0HavaPDPwt8Hoqu+lxqoG1GHyvz1BA6D1716fpureSnl3aq/l4yD8xGO49qWXVrcX&#10;hjTDSMM9wcGolLUtRONj8EaLYTkaTaRxp93hiGA9SSfyHNctb+HL7TrhxfBX8skhfUduh/l1r2WK&#10;xtZHAZWZSc7V569qY1pbTRSQwQ7XTkFxz14PNTzsHBHm+mQ6ffXIGtWCzRqNqRSAqQWx86kYYEY4&#10;5xnrmvO9X8EeCtR1c2kumbjC+EW5HnQu3Zgn3fcnpj3zXuM2hy6ohE4KmPksvX0yMVp22m2lgyQz&#10;SKDKduZXVT07ZIrqhUIlvofKq/A7wRpernVbEHT7t8HybJBHC3XgqOMcnsMn6CvQrHwhA5eOJplU&#10;DJZGGY/06E8V6xNrPg+DXH8Pre2k9xGQWiaVEkbP9wE5bH+znmu+s9KntII5ltGhjlG4ZH3h2wfp&#10;yKUqlzSKPkTXtd+KfgZoV07V7uazmJiClDIiZOcHIYBccEnA/OupXxL8XrvR9skMCs+QIhGFb5eV&#10;KszFQSAD1x2wK9+uVhlkMuoZiTrlxgjvnnFVbQT6FqkWtWAhvNyFfs865Ug88MCCCOP606ZM5dDw&#10;XSL74snWINThlXfAGLR3EaKsgAwNwwPTsenbpj17RPiF8QJ4vs+q6RBnJTdG+Qqd/mHH0Feh3uv3&#10;vi2Bkm02xspZdoMqO6gbRgAAk5/4FuPoBVCYLpyralIlkwN5Vskn168GrMzmLu90xLqNxHPHL97c&#10;NuxPbrnH4d6x9a+IthBELS+EBPY+YCfqQByeDxVbxZoniLWboy6HeQWtoECEsSzeZk5OF6gEjp2F&#10;eVeKfhV8UFiibTF0S/mjHmLLcJLEeeobbJISDx1UDNUokyZvwalot1bfa5ZlaLll52sB7jr+GKyo&#10;tZ2OUsm2JnO7kdfY15o3hX4n3F9BbeL4dHsrTOSlnLLIzsOg+cYHODya9R0nw3c3TGBHTaqjduOS&#10;AT/COprSa0FG5atV1YOjwNG6yNgkkh8E9cAY/wD1e9b1poVtZ3El+yMzScMgOQf/AK9Xrbw5dafE&#10;fsMpuCAWCuAGH+yvbn3NZjP45vJ91nBbw26ZBZ35HXPGfX0rlqG2yC+1hNPYWsOntNHgErbqAwB4&#10;HHA7Y5pIp7YObtoSigE4kbGAO5znHHvUc994iitw0gtiqnkoG3MO/U+uK52TxDqkU8ccUcTxTNhg&#10;x2kL3x1zxnrnn61lyicjfaC0nvWn+0Rx3LfdRWA38evc4/xrftdLtLmy/wCJg/XuPm59DWHaWnhv&#10;WsQOAsi4XhMc9vrj1BrtbOx06HCo6lDwRnpjvTEZEdt4Y0Pz9Qe6Z9ygDamQCOCuBk/Wsa50nStT&#10;HmRbtw5RsYI+laer+H5Fn823kICHIOP4T+lVL2a4hCPAxULx9T9O9aKHcuMe5n2dpZaU7yu5aJsN&#10;x3bHU471ev7jSNT0zFu8YmGTudwB16de2K4y3vbp3ubC8l8lcDDDkHPOB9O9c1qdzpcMbB5FlOcc&#10;EZH4elOUhuHYll03UGldpkWIrzwQQR65981UhuZPtK2bOxUZwCeBn+QrF1VdJ1nSn06eaOZeDtjc&#10;F0wcjgE+nevKodXnuLn+ztSgukaJtySQMGR9p5Duf0HvnPFZmbVj0vxNb3lpBJ9rvERJRj5GB79M&#10;9QfX/Com1zSfD+kw3F7MY52UKGkIUHaM5+uOam02+8Nahp8+o+JDHNbr/rTKN23YeWI6Hp6ZyK9B&#10;i8bfBNZodWnWFEtVLLJIoHl9PfjOOec57VUqT6kTPLrvTp/FpjuFSe7LBs4JPDd27j868Rk/Zw8J&#10;eFddfxL4Xku7C6uZWklKTyNGS5JYbGJGOTgGvpjWf2lPhjoFpJqVw1t9lRiUMTebIwx1Kpggd+hx&#10;3r5B+KP7aOv69K1j8KvD8tnYyFRJcXEO52IHISMocKSBknn6VcaN9EYNn0LLd2Fv5UVwdyzZUFhw&#10;do5z2B9j1o1rxdqmh6KLzTLFtR8x/LWCNtoOO5bBwB0PHB68c18W6B+0h8Z9c1mPRrrQbS6tCSZJ&#10;yrxsigYByAASCBjJP5Zr3S913U7qzgWS5liki+f5RhSGzgY/HJHHNVVw8oO0hx1Vz1vUJLyXR2vb&#10;5BFMFDSJCSwBPYeuOhPevnTxxrmmWssjQbJHKjow68ct2DD0r25tcl/sU2Qhae4uYzGX52rx13cD&#10;k9Oea+A9a8CbfERk127ZLiGRmLKciXk8Htn1PTj6VzdbnNKL5tWe16xoSSyGeERtJcEeYSMO4A4z&#10;156dTXht6t1pmoyxSfL820AmvbPDU91PoSeIrFHeVC8Y3ZHCEqc57foa8D8YT3MviRLAAo0hLuW4&#10;PPIyD0r38sru/s3sc+Jpq3MXNPMs05EOQ6nchHJLDp+tfpt8BPHvizUUhtbq2tRY2iBZiWYKWYcK&#10;qjnKnnOceo5r8uL5/sMEQQlGGSrKe9e/fs5/G3xFofi2z8Fak++21WVv3xHMTRqW3OQOQQoHTOa9&#10;KrDscsWfrTbalq6l2W0EysC2/fgYPqMZH4122lS63EVW8CRQwjhAVy3GBkLXhPgz4kaLBiS81CK4&#10;klkZnZZklcYzw0aktjg9cH2r0Pwp490DxNcSPpU3mKzEZZGRRjPRmwCD364NeVUdnqdlOJ0/jnTd&#10;U17RH0+weEXbgmOVycJxxnB9cH3xXyR4P0v44+AfHR1rXRE9od6sFcSeapPAGUGDxn5uh7Yr6xTW&#10;tOtdReW7nVI8bWU8knnBA69FPPTrVLxD4nnlsVGlRmVei7/l2qfvHPJ6cgVzRepoo63O70vVIdas&#10;IrtCI/MypwQfmU4NRTQPETIhLqrYzjgH+teCeCPF90niKPStZjjiS5YBDyG3dcnrngdh719RrCGh&#10;LIORz757Gui2g+VHJCOZQTOeD2HQe3PaoL2MzKHRPljGcDtWvqLLbRhypYE4z6GstL2QFH2EDPI/&#10;qaQpRW5XuIA1urTHCtxxyaoNYPs8hJMd+ORg1vSs1wrxInltj5c8jJqmkc1ugDdB29TW5i1fcpm2&#10;nXgH5R6c1DNYwNMJQuWwfmOf1/OtmK4lVA2Noz+dQTpBcArOSMnovtSkriuloYDWYM3l87jz6gCp&#10;I7TYzM/zFBxt9f8A61aU9mkSk27YPXnmq0l09sPO4JHOB0ppD5kNtoWOSf4ugz3/AJ00SlcoVMgT&#10;sP8ACmtO0k4ltjtJGWA/pTmtt+6VmIf0zxWqgjFlYmJ1KuhkDEg5yPyqjtWLIC7AeDjpWrDcJChh&#10;lOD1+tIJEZvn4HbFXbqIybpXlVExyh6jvnv+FSHLKPLzlfb+VWrnDSbScAjtyaZnZEX3dOOKDKTK&#10;EkLsSIsr3+U81kLAsEbkqXOc88Gtx5cJvZgpHZeSfYVSaVnALrgLySfSmU4+ZkXNyyuFSIbVGST/&#10;AC9vrVL7Wlu/mOCd3GQOx/z1rZa7gEhEg3IR909aatzAYBBGm0OMEdR9KGCiZknl3DK4OG9aqTWy&#10;JIG3gAHH1PoKluGhtjtuBkNwoHvVS7hscIpckZOCeD70ixbizt52BBw/c9vxqh/Y8BuWcSblOPl/&#10;hFWXgMSmOJgM849qrQPGzBTIUc9eOK0hLoYyizHfTYVumt7hNhb+7yPrmtG30vT4k2wAsw6k9T9f&#10;arJVWIZjn0NWPtMFum4y5z2HU+351cnoZKBnMksWBKhIY4U9c1XureCZQCDkc56gH3rUiuWaTzpi&#10;SOwH+FLJcqYiojCsTnGeo9axOiCMi30xAhyuV6YHWub8U+F7PxBp8mn3QPlOrKVGCSCCCOeK6q91&#10;DapkVM44wDj8az7nWYFtU3LtYkgMQeP8KylTudMWj8w/iF+yxDf6rcpP4+stFtREA0N3JGs6hWJB&#10;TcwVg3vgj1r87fiJ8Nbvwj41vfCPgfVf+ErjtSB59km7dkBs/IWBHODg9RX7ifED9nb4GfEnWG8Q&#10;+O9Dj1C7eMR+cJZomZV6BwjhT6dAaPBH7PnwU+HtxJceCvD8FjLOfncSTOeO4LuTkfWumhaKvYcs&#10;RN6X0P5/J/DXjtGMt9ot4NvdoH7fUVtWXhXxdrcwsINPlgIGd9wpijAHq74H61/Rzd+FNCuUMf2e&#10;NmYYyw3ED2JzXjXiv4XaN4k0+fSfFFjBJa7gyx/OgxjGcoVOQPc+taPHqO6Mp0nLqfgjqHw98eW9&#10;4bWKxe4i73EILQjjJG/GOO9dLonw38aeGtMvNctyI5J4WiABw208n6fnzX7JaV8JPCmhWQ8P6EhS&#10;0UkrGXZgNxyR85YnnPU1h/EX4J6Y+kXNz4dto4gYjmEAKGCjopJ4J/WiWdLblFHLotas/Jv4D66P&#10;DOv3+o6szeS0YBGM5IOeO/4j+tfb+lajDr5hn0/E0MuGVuR+hrx2P4OWUaXWswXHl+QrMIjtAYDk&#10;jcT17D1ryHUfijrPhrwnN4S00yWtxJIW80LnahJyAT0yTzx0zjFdSn7SzR5jjy6M2PHvxa0rX7oW&#10;WiK0U1pPImT0cDA3+nJHA5r0b4e6hf6/4fi13UiA29oyVyCdpxn8e9fHngbS5NevpPLwBGO5xknt&#10;X2N4FDafp1v4bZ1K7iV9dzHOMelbyoqKuClc9tsNPXUWi3OUj4z3I98e9dF418P2sEEF3Y4j2AAj&#10;JySe/wCNYmi3cSWzKr7bnJVOOMev/wBaum+0pfyiLUiZBgAnqeOnFedVOinE87uIHu7a4tz12c59&#10;D/Oq2iSR+GdEMewmNzgsck7s54/z7Vo6+0tjez2Vs2GZRuxzweePXisLU9XlTTYtPZd0bk7sfeqI&#10;bG049T07wJPpv21/El9O7TQ8W8QHylsYDN9Ow9eteg63458e6lps0DXfkpt2xFFHycY3DHVsHP1r&#10;xHwpFez3Udjpi7FiG85PB57119/Jfmcru+XOPQKR7f171Feq0EY3PU/2fPAS+E7bUtTuLz7fd3+x&#10;JfM7BSWHTuc/icjoBXu8snmuGkJIBOPr7+9eUfDO8S30e5vIsf6wI+4fxKAc+/XjFdjc61HbLiCM&#10;PIMMwJ6g+/rXh1qknLmZtKFjwT4x65N4e02SGB/3zMArt1w55AI9Bz/WvmHS9XOoeJ9N0q7JcLJw&#10;IxlpGdhkHGScAfSvffiZfJfrcx39oJUnbyYt/VMHcGHocDjBryr4Toul/E4axZqhlt4JEjMnUMcA&#10;4HQnbmvsMM/dueJX3O0+Ofxf1u/1jS7bR7aO3stKhQwGYBndl+Xc+3pt28Dkc5PWvp3TdTuoNBg1&#10;DUdqGWJGYggqz4GSD069Mdq+BIdSj1fx/a22vEGFJ/Kl3HAVC2CBjtivuPTb7wtqOjR6TaTpKiZ8&#10;pUOUULxsGOOOmM1li3ezIw63TOV+J9r4d8a+FZTruom1+z/vY8OOXXO0FSRnJP8AXtTbXVrvw34a&#10;tYtKVruSW0gCxKcbF2gbmUDI7jkDNcDY/CfwxLqsN1dXvnzKzMYAuVLDI+ds4yM9xzjocV7lFe6T&#10;4UmuPEmoMTcLCscUa4LYHCog9D1JNeZUmdkaZR1qx0LStOtotRIeKRRLNk42sRk8dTiuCt7r4eWq&#10;RzabZ+UzEtuQkl268q2ffgYrmrvxZpninWZLe9jKw4LSqjHq2cDPX8fbvXNXPh8zahGdMlMB6K0h&#10;woH94/h1rKJ1y+Gx9haJ4fCaSviW/uI5IJ0RhCBwox0YHGDzgjFdJ+zXoNzB4s1i41QnzGgVFcE7&#10;CNzHGeOVH59KzdA0y9uNHkl1W0DQKgK4wS49duc547+xrqPhhqOu2evXct5bvbQssfzOpTcRnCqG&#10;AyMMcnpWlOTUk2ctVXTR9IXuk3dmbXyJESbzQxaX+51AA9+vTkfWqvijSNU8S6ddWOn3p0y48hir&#10;qu4fjk9+mPT3rxiTxdLpXiX+xtYvGnia7a6ETEEohb5FBXsB0DE4GcUnin4lWura5Jp+gagjOrpD&#10;tRh+9ZUy6rnGWzwcZ6etejGSlojg9m47npfgxGFjHpmuFDJ5IEgX7jv/ABYY4OR24GfSuM1r4XeG&#10;LWXV/EGrAfYgy3m2Fdrs6rgs/QFjwOc81reEjLa3sKaxlDLHuCHjqCVHJ4P867XxDJHd6I0SDzBN&#10;gbTyGww4/PrXXSm46o56tPmVj89L6Sx8E+OEt7K/kYalObi67iKNjlM98qM9ewr620jSrbw/q0a3&#10;VznUxG05AA3LbnG1nP8ACGJ45+bt0r5c+JHwm8QWnj2fW9LlhghlCyom4s6g/KSwweCc4GfyrktT&#10;1O78R/tMr4d8N3twY9Tm0+3muXOQqWgEku9SSpAw3qQenSu+t+8s49DDBXp39p1PqvxB408R+B9P&#10;0aW+jk1nWLq4NtbB3JUSy7iGYgEBQp4GAMjkAV9N+KtBTTPBWj213K2VLX2oByNuVjLY3ZwVGc5O&#10;MYAx3rkLbw7pfiXU7aTS7reNPkE00bqp3AEiJ2XPB3KSuD2P1Hu/i3QItZ0GLw9JD5kNx+4lIIyt&#10;uy/PtY5IJwBxUxjbQ2qVU9Uec+GPAT+H/DskelTGGe7jExjUYQKR8mcAc859/pXLNb3mh6LBp2qX&#10;KtdXSySyRZLGFd+FPPOCc4Jx0r3vVUFs01zZSgvJGqRwnlU2LgDI7E+vPvXzjrmh37aq/ifVwPt1&#10;xEkC8ghYo8nCgdBk+mTVN33MucoeMtl3pUVtYxMfJURhZDjK9QVA4B3c8V2Xw91O0gbTbHVnxey7&#10;4444geNoOCSeMFQB7n6V554gvftltbyqWTygq4ILBgc9GzwOmOOlbHwu0651LxxHqX2l1tLCKV45&#10;GwIlnbCNkkZO1Cwx/eIA5xSE5M7z43v4Q0Hw1H461KWWC40KQssqHbhZx5bIDkE5z05B9BX5ZeBd&#10;P8Wal4ms/EOhAQQxXnmLKzBFbDFmTHJJ28Gv07+Kmn6dqvw3u9V1lFuIJZcrBN1kYsVwOevJKj+V&#10;fJ1x4VvvDt1ov9lQommrJvnRTtKBh98gckjsPX2xiZMIFLw74y1Pxtc6lq9xcustsVjXTAD5akEg&#10;MTgYLHPJz0PPFekaJps0UYvb633tIwLxAhkHcHB6/Wue0Tw3pPhG61rVDIxOrSmRmySBkk4A5/vH&#10;J5/IV3elW09tZv8AY33OfmJY9s1EVrc1fY0rvzrlZP7JjVZGwBxgZxzn6V5z8cJLaXxH4Q087pVa&#10;RY8N8pJYqnI/hJB7etenWcjRW6IhJdskbvc1Q+I3heDWJ9H1nULZh/Zd1HcBo8fvPL5CNngBjjPQ&#10;8fWuqLVhno2h+HNO8GaZb2tmfJtbHfIBHnI3EyN1yepNeKeELTVdM1h7C/MdxD4l1We4iYr5ZgZt&#10;znf8xBUqBwRnPTAr3jRfE+n6rYm7myJJp2hCDHG0bt3Xp9M89cVT0/SdK1DxboyuhD2E8tzGByrS&#10;OjRqNvcjJPWtYyRlKLZ88/HLTZ/BlrZm1SIP9vidRgGSQohYJjv0z7Adq+iPhjrL3PibVNLt2jkt&#10;7e3tpAyklgZtzNkH/gI+uefTwj4/LprLazojXLprIKs3U7Y3EgXtggHr/hXdafNpGjaqmvaEiRxO&#10;8KymIAec8a7UU4+9wepPGTV01aJFR21Pp0XlhfvJYW8gWaPt7moEvvs9xbw60Y0kmbZFz99lGcc9&#10;Tj0rK0zTtSe8udZuAEWYAhBg5IH6Ef1qI6fBr09rql+C5tWfYpJwGPGT3OMDFYzRlGRU8XTSm8jl&#10;t12Pz84GcDjj6Gvnz46WFtrGo+EbG2kKjUNQc3DR9zDHkbx3ABIyfWvbPEKalZ6ddxyOQWjK792W&#10;AkbHHevmHVdO05fjZ4ZEkxmEcMjMpB+R2RssRnuB1PXA4PUeNiJWUpHrYWkpSjFlLxTo1tFfG30W&#10;7zdX0oSRCThURQpyQOPoc55qveafZWsBtFhV5ANikcHPtjrxWN4BtJbjVdY1+7i/fz387CQtuyqu&#10;VA+uc/hjtW1r891aP9ptiNzE/gR7V+Q1KsnN3P0ymkopI8svzZwRzJrMwtXQnb5p2HGOnzeo5rjt&#10;G1DTde846Y/mNEQsoY/KuOmz1U+orW1zwxrPjCe71DWrkeUycIACMgYHof1roPhn8KJ9Ov7XVYJU&#10;aGxYyTKeN7dAuO455Pt0rtpmdU9B0C81JLOVtRxI7DakLHdnPcg+vpXGeFfhjpdncPrwgRp0LCN9&#10;oLqWyH+YetfQHiLwtc32m/atIVFu7kZfPBVT3z6nt37VLa+F4tIsLfS7i4ZtyAvIeQpblunp6Vqr&#10;rY8qdbdI8t1Dx3e6RLY2cQM+nQPulBbbsHRioxyR7967Ox+NngaC9drW4Z0hHmOVUMQBx0BPfirv&#10;xJ+HWkajox1HQ7VmZE2vs/ujlMoTjBPBPXmvkHV/Bs9tYSarb2zOkjiNhGp3KOmcdeD1646nFdFO&#10;bi+ZPUuOHp1I2kz9BfCPxX0fxjqj6ZpcgbaikZwPvZ9Gb/69U/iL4Mm1ETa5o7L5xi2yI3AdQSTz&#10;2bn05r84Nbs9Q8BeJ44tFvHgnjSOU5AAbJJwc5yDjt+HSvpHx18Y/Fnh7ULFGga6SCDBRSVBZhjk&#10;gZbp0GPfNezh8UuW03qefWwLTTgfYXwLWMeAJGNitjKk2woq7chANvGB6k9OfrXsr6hAltDGh+aR&#10;grA/0r5g+DnxKutW0hJ7+08qO7JBbkAMvOACeeuD7/lXrXiC4E2kyPGVERB+ZT0x7j+lfd5JUTpp&#10;o+JziDVR3PVrm3jj/dp8wIDHPQZ5qkbbT9D0qfUbezjkkhR5UwBkdzz1BPtzXGS6tdLZxyRBERVD&#10;LjOST25zxTrHxTLc2rxwmSWZAQ2MYx6c9fTpivofQ8HmtodDp/jAr4TTWpICJWRmYN/Bzghemf8A&#10;ZyB15r4F1VxbXM0uqEM0ssuSDuG4uS3PqSee2a+rPFmvXsWjRyXUa7d4VeMHgZGR34FfEPie7OpR&#10;zyp88FtcyvKYyWw7uQV4ycKTjPb6Uq0f3TZpSV6iPpz4feFdM8S6bDezyO0cMgDWycmVcZxn0J6A&#10;emKo/HjxRrep6naeEYLe4srK1tUnk2ofLllJKr556/IoGFwASQccVsfDjWV0nQdDt9Kt2Qamzo8i&#10;sUEKjLb24J6DGMjnjrXkP7QXxle1+J03gKGJIlTyPPKfO87OisqDnH3SP6Goyp2qqRWbrnoSh3Ov&#10;1DwHbeHNKgvtSLyKIVuQxXbGoYZPPrg556mur+H3xp0vwTYtpVsktwJ3YgKNp3dcZOew9DXoqX+s&#10;/EH4O3dj4gsn0+G9R7VRGTgxxkKG2kHgqDgZzjv1ryzxF4A03w1BBe6arONPgku5mZCrSEISFOSA&#10;OmOv4da9nMcbCtTcJbnyOW5JXw9WNSnsfSemfEKPx7AkDpFZMwUS+dIBsz0OOCw98A5zxXoV3pVn&#10;4fv7fwtqs0MU91H5qIWy7L1DHGR83OBntX5+fCj4eL8RPiDqWr+P5bm70O3tIWtreNnSH7XIxLKS&#10;pVmCLtbk9TXpP7RXx60XwT4msSjm/vbLbFDYon33lB4389Bnb24Jr46nheaVmfobnyq51XxC8F6V&#10;qN9NPZJt+dg8ivnjJz97PHbivkr4q/CGzGmqsUbRls8AlS64OQpPG4ZytfVvhrVdbhmFvqkcU1xd&#10;MWCklkUEbgOo5HTHftXoGt+IdPaeGx1GwEgnGxpGG4KDyQBzjGOufSsvq2tkjT6zbWTPxaTwR4o8&#10;M2s8GmNPFA2A0x3JvUfd3AYz17evFfaPhT9oLTNG8J2On+MbSSPyl2CWIFuT7AEjvj2619SXvg3w&#10;N4sgudOdFAIxgx5jVv4TjIz+defyfAM3mkyW9oIdrBlKb8Dao64OM57AVMqFVa2OyeKoTjZFjw58&#10;U/DfjBTqWhFbhoCBhiVZfqGA4JB6ZHvVPUfEmqeItYf7QVEXCjggjb7dP0565rjvB3hpvhJqsmo6&#10;lpLvbzgRyRPuQBQeGQ49+vIxz0HPWeXZXusSahYgRo/Owc4z65/l7VSv1OWKRpWl+1vexH5mMbBs&#10;HocHp+NdjJ8Uja+ZaSRl51UMFOT16c5GRXMadb+VdCdRubPG7sD6Vt3ejpdbrqCEu0Yz93PXqBih&#10;XTui2kxviW08I/GbQf8AhF9XaVYZc+ehUqVOMAqc9uxr5Z8efs8QeAha3nhQtfLLKseZBlgRjYxx&#10;wuDjceg69K+rvDnh+8bUAJwbYuMqhGCcg8kcHp0FdjqXh+7inE5uEu1wNqsoGxh6Yzn1z616WEzK&#10;rSaTd0edjMMqsHA+arnxF8Q/gbe6Tout39xqFndqGmt1IZF77k4JJGcDpkfnX1Za+KdG1LSU1KZ2&#10;SB13NIoDbQDyCCccEc8/SvJ9a8KaprWvf2xrET3CKioC7bgFXPfOR1OMUaXPH4RuDaTOkujT7t0R&#10;/wBZDJxjaOcqR1549668VjqU7OKs+px4LCVad1N3R+fOlfDQ+MPiP458TaPuXSrP7fEbibIcSKGf&#10;hlIPVRgg4GR1xiv0G+Bnw+1fwR4ZjGsa1cX/AJ8SbYJCHSIkBiFcgPgdFyTxXSeGLHw666jJoFnF&#10;FZzO0ktuyqplZ+rP1yDjjqAMZrrP7S06xstnli2SJMhF6cdQPTHaubEYxTio9j0IQabfcp6pbJAH&#10;KzO7MfThc/0rG+F2iy3kguGkeJo5naUgEs7sOvOOx6+2OtbWn36ahKqRpuEhzz6HtXquhaY+mWDo&#10;EEJlYt8mC2PXIzXmVNdTU+MbeWa6T94VCk9j+uK17fTIpQHdz+VVJdHtLGcxWigBscE9KsWzRREb&#10;peW4GOleDJpn1igjVsbXbMRnC9v8K1VlmiLK33Kw3iuWYywvkeg5/wDr1PFb6rIxDMOuQSf0rKUU&#10;jojFNF9jGjiRWbZ71rfa4hGOd2OK4q/u7qxEk043LECTg9cdAPrXk978YZLOOa0s9Ku57lc+Uiop&#10;3N/CB83Q+uOBWDqLuaqJ9BRyCR2QMTnnnrVy2hiGXl64I/8A1V8qRfHXxHcsLVfDrLLL/qzE7FuP&#10;vK3Bwc/7OfoM16joXi3xvrTGaXTPJiwMPITx7AcEkd/eplrqE1bVnuEKxSoYiAR15pk8EFs+9mUA&#10;8cH/AAry++vvEkkBMGA3Vckrz/hWDc6v47EMlw9qnP3Yw2ST69e/5+tc/ITzI9uFlbGINKiTDqNw&#10;z19qyr2LS4IXimRVWTgZ9fr2rw6fXviBFECNOV2Iym5jnJ9Bkc/Wr9nJ4o1lIT4lhlhAYnZ2x0zk&#10;eoq5SstB3HeLfGHhPwlbzzyIZpY1HyRcswJ6Z5x/KvnCL9pXwY148WsW15YTRO0Y8uPzVKg9c8Ht&#10;0HWvpLUfh/omoOGX5OTvz82Qew/rWFqXwT8H6pEGvoyHTodzbQcYBCggZ96xVV9Rl7w14l07xRps&#10;euWd8Et2UlQ+Fbg4wy/wnvzXU2UviqS7+1pLC9g2RwPnJHYEce+T/WuCs/hxpXhmYSw5lGzy8ryW&#10;Bx8zAAYb2Fa3hPwb4i8PazI1vfNLp0vP2d0C5b1z/eHA4PTtXXQqcxy4mfIemtbLcOkrvtZTn5e/&#10;t/jROzrIVU8YBx71oWySSPtdQAABgdKdLGA3yLkj2rob01ON1bjbeSaJNytuPXnmpWlaRDLIo3Ec&#10;fX3qhP8AaFTfGM/SpkWZgMn5uMfWnyaGEpO4u4SJtcEHrn+lKqJHKJ1Jwex68e3rWl/ZokP2ozHz&#10;B94Y/r3pGicANGct0B70pNDbuiGW+E75ALY45OKbJeXxOVUKoGAB1/Cs02MiOT0J9DWjBbvGiteE&#10;gZ6dcChx7D5URxkscscfXvTPtN7HO4lb932AHapZUEoKgE85B9R/jV23MUkeHA44qTOW5SkumdNx&#10;ycjqRyKkkkiht9xYHf0p1yqIqxJk5PP09Kw9VuLeJFQcMp6DtnvWkDexUkgtdSDC5dQRxyeak06O&#10;CXbAZvNGdvJ4x2/KsKZUuLQTMu13JCn0wcHPqPar2mWMKs9u0YBKjp39q1SuVa25vyaMD88L4BOC&#10;RyD/APqqGPSFRy0bYfGPY+/1rBvILm0n860G1xwBnjHf8+9auoaibO1jLSBWfAJb6c4qZDlZl2PR&#10;JTKgvTgBs5X+R9q0rnT7WL58BSOnPQUWF/KbFm1OeMKoyOg2g/qRWTqE7o6vcgSRYyDuA3e31xXN&#10;cOUUanZsXitmBA+Untn+tc7fwRyyNcSbmjUHcqcMeO1aFzbaHaK5jkXd97yzwcN369vyrO8ydvmj&#10;G1Txv7/hRK7J9nfcrWc11awhrGZmVRgCQZP4/wCHSrnhawa7vGZzt2EZX69PwrU06zxEY4UGwnkn&#10;uT/OunS2sbD95FH5RYc4yQfeudwkbqn2NGXwuiIGI3KeSVzkVd0zR7PTGUWkKRBiSzHqfqTz+FS6&#10;dqV95G3zHkUDjjAGPXiuF1rxLOt8ZGnKxb8Nxjb27fz/ABrnlWlsaRj1PS5obWWYysFjZgF3Z9Pb&#10;p+PetAWtm8IkdV2qeO7E+1eNz2UGkmO/MhSJzuLL/Fkd/pU1l46NzdvFo1yJ0txtk9c/Q8jvz3rm&#10;liJdGdisenaleWtmCh5BHbr+NYEeublyThTkDjPXrXATePNMgjludTR3kbhSARuz256H9K4/UviZ&#10;oOkW0Q1FmjMxIiZVJ59GxV05yYqkFsd54n8Rz6aPI0wZkxuJcfICemMHJ9TXJ6T4gujtbUUAJbqp&#10;4P1HbNec6h8T9GlmiivG2wLlnmJ+bBxjKkDpz3qnrvjvR9Ls/tlm6Ou0uFxkkde3GT2FdCjLqZxh&#10;3PSfEvii3mumOlyeRChBYEjkDgg54HPvXiXiXXvBOoalHrV9MUvYjsWZEJXpgAkA5AHFeWeIviRp&#10;PiazkhFu8Adg3Xg49vc9q8pvNdupYHtZz5SZzhfTtn1GK6KdC7uzKqux7Lrnxa8VeHrw2OiiK4sn&#10;Gckkoc9sA/eHf8K8c1/W9C1bRLuBrJWupVAXptTac8Z79sY79aw55Ga1WVX3Kp6DjP8AjUbR25tx&#10;IsYYvk128iMDhtPgSXqC6r1B6D2zXRvPaxXCw2oAYAHK/wCetYlrM8byW8w+Xccfj2qSKz3XH2zz&#10;MOONuOMf561RLSWpu+LNZk0Xwtd6lp4zOsZJGcAY659sVw3grxY+qWKXF0QsrZPy9M5P+Fd1I0N9&#10;YGzuxlXBWQ9flPt3rn103QtDnhhhIQKR5exflI9wP1ovHqZNSexvCeXV7iO/aLy5kOM4IDY7n3Nd&#10;/Z20ksAa7bb6gdT/APW9643VPEV39pg02KESTS42uc44+g54/wAa7qFLiWZTE5dsAsB8xH4elc05&#10;9Wd8aZSa8itpRFjOzkj2PpWet5G0xcLuGeg5Nepz/CvXJIzeGEZfnAYMTn0xnNdn4Y+FkGi7NQv3&#10;+0OV3NGVxhvTJ6gfQc1lUx0Et9Sfq8r67GT4aLxWH2C6BAkJwuOuewP0r0CLw1rJnil014jFD8oL&#10;noO/QHP0Fd1ZrpU1p5SxKu0bNuOmOw9qyB4s0u2nbTYlwYyVyi/J8vHWvGcHJ3PbjVjaxv2mkpFi&#10;ZZCR3GOB6n1rVjgty4IjDk9eK5OPxU+mXqWptyy3K5D8kDOcD1HSrs+p3V3Aht02vnPdWGehrP6p&#10;J7nLUqLc7yxt4IyGUBSTx7VowQRWe9kAeRiScgcg9q5bTtcAtYzflVlUkNxgNjofqR1961bjUbae&#10;cQI4VvvBgf5/4VbwiW5HtW9iKJojdFWV1kAzjjYc9RnrkfrW5ptnol5IzGIfaEHYnPPHSsZri1id&#10;vMYS7sdOoPY4q/b6lpNiVkupo4JpDhWcgFyB056nHap9gky09NTcuLTw6suEfZKoG7L8n3xn+Vct&#10;qXh3T9asZLiH5Vyev94d/WsHVdc0OeaSYQsLhe5/iH+yffrWto2rajdhfsDCBFGfKlGMf7Q75Nbw&#10;p33IlUSOasvDF95whtLmMsegc7WYf3cc/wD6hXbQaY8enCO7ZRLg58vJ/wAmsG4e5ttZg1GVBlS2&#10;SgJ5IP8Akmun0gp89/eXMax85RmAP1rb2SEqqG2GhyiMyyOY9o42f56Vgz6lDouo+XLO5ReSFGet&#10;d/f3WkW9uLhLwRBcE9OntXlPjKPUJoHl8NKJ7mRQYyOhOckZPqP51PJqNTO6sbSy1yY3kY8ySLnb&#10;nDAEYyR79K0kmezb7PPGVDfLnt+Fcl4ei8R2fl3V3ZGKd0G7ByMn/Peu0l0y5ukjF47Shehx0z7C&#10;qkrKxvTg2X7XRdMnuWuAodsDc2f54rCi8J2em+JJL2z2QRTJ85wS24n16EfqPxrudL0i9tYmtI5N&#10;pfkAgHk92PX8KxtXsfEOiwCaVRd4PQHjHrx09q82pT7mzQskkWmy5WZHjK4w5GSfp6+lZVpDJe3Q&#10;+wSIrIeI2wGb6Z7fyrE1O2a6ljv7a3by2wSDgOp5OcGprS/gXUo7y3tpI5YCR+9XHJGM9eQQa5kj&#10;SLOlvF1uxmjkmtS0W4hzkcZBOeuTyO2evpWf5WrXEDs874LbkROCD6cfe/GtGfX9ZjBF2Fkgm+Vs&#10;HlTnOQD/ADrgrq233zXVvNcRGRwT5TbSQO3Q9q3sZSZ26a7fanMNM1FBG6AbHIKu3uSeBkelbv8A&#10;ZVvqv7+4iDSRNlWBOQcc49a3xcWOtW0Mk6FyiKGDgdQOx9zzUENneafbsxbYrMQm3kle2R0FaciN&#10;KYtjZyR5kkbI9DxnnqfeqF3o0pO+2unjds8kBh9McVJcXV/8kPCbj94jn8O1VNQgu4n+1m6KMo6A&#10;cDv64/xrJ07hJNDbRE1BDDFKs3kEB8cNj3X3roIdFTZvJG1+FXGBx61xWg3Fnp1zNNqSeWz9NwKs&#10;Ryc84P0NdDb6zcW2ruLwCS3kAKkHhcDjA6c9/wA6r2RUZdytJpdqbxftULOiZUkA4IPbj0NX5NC8&#10;l3ls1PlSrtZQfXqCOpBrojJtzFC6tn5sKQRz64q8IfKt1l5YuDxg4Hrk1nKBd0cNpXhvSyyRNbxf&#10;IRtygYZB4xkcYrv7PToLeYyg4kHHtXJW0Wr2s5ntYN8IJ3FzgjPp6iupjM0EQvr8+WjDqx6+wz1N&#10;RcR0UrafGgM7hD9Rg/40kV9b2u+aIrOpGCM8Ae2OmelcnZazofiKZEsJo3YMQu7K5I6jDYziujj0&#10;xI2a3hjEKA7nxzuJ9+49KumWqb3PFfGXje08JXw1bU9Se1tywEkQ3GPB6Mcfjz6DmultvHHhW7gT&#10;ydTRAeZGk4YZ9VPJHrXTHwbo2p3zpJdqc/uxE0YkBOfXPHp+ddc/w9+Fc0AnvtCiSVDnfFu3Ejpg&#10;7sVozOVJmL/wkvhazsBd3F0PL5y0Y8zpwfu8Dp3rno/iF4S1AlrGdlMZIBeNhz65AI/Wr2pabpdo&#10;4tLWJFjkb5QECgkDq4HGSOp7mvO4/DEkM7p5BjizldgyAPp6UnbZkum0ei2fiLTr4yM+sRI5AARm&#10;UEn6EjAPr7V5G/h1JPEc6WV0kkcrl32yBtu4k+vI9Kbrnwht9YtBrktuHkPyloh+8UKTjoc8HuOR&#10;msmy8EXfhmAX+k7o5V+9lei59P51UacXuT7SS2Z7IuoaRp0MdnqN7AQihcSOEJ7cjPpVa7l8MpML&#10;uKETtnG7JZf5kH9a8puvDtnqc0lxfuJLhlyc84+vfFddoGmC1ijgtZlZUIDIeBilKhFK6KjVk9Gd&#10;QNSjuXFrCmAf4Rxx/hXUJoFhOi/b0D5425+X9OagfTLF4DeQlIzApZnwAdvGcmvMdU+OXgbQdYTQ&#10;NQNxC65JnWJmixnGC3QEHPAzxz2qYo0PV4/C/hNZ0tre3iTOQOSWBPXqe57Vc0jwlpfhqV5obSCJ&#10;ZWIDQL1HXLDjBz6Z9a4eHUtH1O6e4j1BnUNnaYuF9CDgZx9a1vDXivR7q9nsrbUTqEsLshWQMrEj&#10;qqluuOe5HWlONzSM+5uQXllbXTieBLhcdZV64P5DNdLZ3unQJ5lvZtbsRn5eQfTqeKxbyw0CeF5b&#10;GeSFiSXikBZVB5O04B9fX0q1pEsCwLBaNvhRRtaT5TnHPXFY+zKuR6x4lht7d7qwh8y7XoJQVHHc&#10;kZJrS03UV1KxivzHFDM4+YRjHI+v/wCusxtU+x3HlQuCxP3cZzXOavrusFyMKjtkklTnHqc8Z/nU&#10;Sh2NIno13NM8BICy8dz1ryzVorWS9WfUQ0ZUbR5Z6rnp3wPpWBp9z44e5zbt9siZ/XLqM8gY6c+o&#10;rR1ZfFGo2z3lvbZeIE7QNpwOw3Ec0LmJuXfsvh+4jju5EKPESVOSPbmsrVY4g6fZ5TvQZ496p6VN&#10;cXL7HwzBf3kRIbH+T3q1qGipqey8ii8iWBSowe30P51oaRl3MHVLb7TafabhQzL69QayLTU9Ws5x&#10;Ct9EGkxgTEKBjt78evNST6Zrd7C62t2ImIIXceM+uOlccPC/iC18xb6YXIIzkhRn1GQAaiWmxDtY&#10;7VdXmhne6gVWbo+OS3v7+1Tr8Q7aCKS5No1yyZBjdggJX0YZ/lXnMWt3OkOoX5MnkMPvY7c1Qu/E&#10;tneSusqlJiMkAfJk9gaj2hNja/4Wvea8rv8AYpdMaPKNGz7g3OAUbA69exrk77xhqYgmu9BtGuLx&#10;MhEZwm7A7seMenWq7yxqAt0rMh53dcHrVeS6treJzaqMv8u/H501UE6lz1Hwr+0T4GOi/Y/GVkLK&#10;+tCBJEV8wZ/vKQcEZ6EfpW9ceJfBXja1fVfD8MkRfcsZAym4HDZ5B4YdAK+PtRtdIeczGYoSSCwA&#10;Krt/lg1s6XrWv2Eey01SZIlHG1VHTjPTrXSpJoyUZbnp/iDWE0VmjkbDrwxGOBXKL8Rb5CscCox4&#10;XkZJHvjA/LmvN/EfhaLxdzqPzBSZPNZiG3H+I/TiobLQbLTwlgLxlbrulPC56ktjAFJ00Q2+h6Jq&#10;mtawzJJeBlWU7lwpUDjoPUUQ3+q3cCxQIqknBZzjH/1qwtR1w6RHFplvdrqJUHJEu7b7Z54J/Ksh&#10;/iDbxW7xajZSKyr0Rt271AO0Vm6bvoF5dT02DSri8RpTE0kUI+eRCobPptP9PWixTS47hJxIw3Dm&#10;O4Xr/gR/9avItO1L/hJH32Ud1YSQcnzW8rcWHUNxkDHHT8as3UOvxQyG6klvWfKDy3/eqMZ+Unrx&#10;wPeuiFHTUI1nFWse8rKkpIaJY+ePU+9cn4n0zR9RijudWuZLXynV1PGwkdM5FeZ2UfxGu7T+0dCa&#10;8hhiQRldQXa2Rj5lypyD1BHHbrWtY6XrHi6xksNTuJI74MR+/UsmfXPHGf0odNoHUvuduZdMFsJ7&#10;m5jdI/m4kXp2J5/w5rlH8TeEorl5GvYp7c87QwBb1yM8H+deW3nw216+aUzRRx7Dt+Y/KzA8gdTj&#10;3xisKf4eQ2+lzC9tEmZgduWIKnuRjrx2NaKVgTPozSb94NLE+hGeSzIZ1iCqzqM52qhzw31zXnT+&#10;O5NUS40yL4dPqE052Ce98+IyLn+6u1Qw9OnvXKeGz8TrLQv7M0kQxMXASaZyhVenbPbnkH8K+x/B&#10;H7PfxhmS1v8AxJ4p0vz5VyxtGSY7G5Utl1+YDgkcGptpcHe6R8geLPCfj201G28Tw6O+l20x2y2s&#10;M0k0cO0ZBQyEtz3x06dK9k8NeE73XLOO8u9VsLZyQNl1OVfB7sACQDg8n0r6J8R/CfxloqSRp4ks&#10;rhlGRAMIWHU43nGT9T9K8BtNY05dXl0PUoGFxE3G9Dg85BDEYPTjGawk7nQl0OutfhNefa2C+ILJ&#10;pBwiM+Bg+mFJxxwehqrP8NdT1BJbcNBM4zvXzAOP9kng5/WpLiNrg/a5U3KoAAyflHt6fWtzQXW7&#10;mEVnIu5+rucDGecn2qHLuNIsW3wZguPDQ0/xFG/lIcqySgEehBHcfl09K77wt4a8E6KywXFubkqB&#10;y655HAJIxz710cVmmn6ctpLefaAOBlcDnnjk4NbdrdldOVY1jlVVIHHPXsemauJTgUpZNNWWOx0q&#10;32tuwqopwpA4zjirf9najqEkZihd51yArNhffqR/n6VDo2ofZ7y4tNXIAAVoX6AH+LJ4HpXoUE1r&#10;HmRZ45HYAhVcFuehxnIpz3M1FGK3h6WzgF1dSBpB/BwOe4BJ5rCg0aeO5JQHBYsd7buSc9cngHp7&#10;cV2X2Oy1DIu2YjOcsSRk+lYM0jQ4jtY90JOOM5/WouUYt5rUiyGOxLRcffBxz3HHNcRr+ufEETxp&#10;p1yiKMHKIGLE/wB5uo7eldPrd5Y6dEzagZkjX5iY03EfQdTXDW3ifTbxPselLdSgYAadNjNnuccD&#10;n2rWEepE+xw0GsfHxPERt7bUbK6tU5+cv5g3MTgj7vA6cEk5rV1201XxXZyL4m03d56MkrQybC6H&#10;rt3fMrY/Xp0r17w3o02n4VYVLZDsz43Mx7k/5xXoEdrPsebWLdEjXo29W4z14Jq+YcYn5EeNvgV4&#10;2XU45/h8DItpKZrc3OYZ4z1BViADzjGCO/0r64+Hlr8ebnS7TTvEN4llNMN0ssc7BEyPlOOOQepx&#10;yOR1r7RHgy41zEb2ENwkXz7tyhwDwBtyNwPfg1Qn+Hlxbblhje3VEH+rXemD69MY/rRco8R1PV/j&#10;N4T05B4ohg8SacPkieWRrjhiN43n51CkghSAOeSM1zMevaxPI134fzprlgqRuN6ovcDfnAzzznjj&#10;NfRCaJaW18bL7HLIZkwWZCF4HBJPAzXl3iyVNA1CKFbG4hLsVEttFvQDHO8jsemAM8+ma1gYyKbD&#10;TtVsRb+J7lk3sAZYcLJzxgY45HfFI+lP4TvTPoFw96hj+V5m37M9vlxnoD1FXdP0+21pGlfTo7kp&#10;gsPN8vrkZwSDnr0rtPsdvA7MkLQgDBwdynHoeR+Rpuoi4x7niusQXaWsWoakMXM7ffYMqnvtwfrz&#10;WBJoOu6NrSXVjqq3gk+ZbWO4Msas30789NxA7DGK+k5dB0vWrUf2qzyDHyxABhkdOGGOa8pbwfop&#10;SXS9PVtLlU7EkjPIIyMkZxt9hirVVdDGpBnlHiz4pS+D/ECWfiHw9cu8oB8zBMeR12n0xg7hnr9c&#10;c3ov7Ub2l5sk8GLDCHdTOxZ3WMH728AYDYyq88+le03fgO4EqHxjOdXCHETqCxVWPvkjA6/nU9rp&#10;3hnSGFvpkZhbkBEPDE89CTz7iqnPQIR7jNH+OOp+IJGm8PaYBEir8syMjuT0OMk59xj8eaZa6/rX&#10;iRG1HXpWtI1J+SIBgHJwckAMR/jUGm+ELe6urnUrVHhkIIIPJAzk46HkjOMmsPWfB2patFNDHcsn&#10;nAjehYSAnjLYx1+v41yylqdNrjPEHiXULqxkTQJMu2Y4tqEsXwcfLnke2Pxrwb+0/iVrGsQXdvch&#10;oLcEOGUcspxk4GPwJH0z0908FfBKx8AXd3qOmyyT3l7+8m3SYTuflV2OOuOvPA6AV7PbaPYQ2/yE&#10;q7DLKmAuT15xk05SuZzR4rpuu6pECb+1McZGDLhgQh/lV3TPE2h6dJObOK4EpGcBDg47A5wM/wCe&#10;lehpYwardz2FujM0IVz6YYkA88dqybnwtdeZKIpHCv8AL90Nsf19xn8qyimZnNab4yeXURZ6rfyW&#10;0U+TtBOO2ecdQO1dXrENjd6HJrN5fW81moO10kA29irg4KMO+R7jiuTHwue/1I2F5dBkYZlJXGBj&#10;PBz/AJNZVx8EPDNnq1zcNaRXbzAKHy8fC52lgjY9PXp3rojJWE79DmdSsf8AhErZPtF60Nvfs0m5&#10;yPlVR8zBwcDqCPbpxWde+J/g7pvhoW2if2vrXiOSXDSQWhEHbcXlYBGO3I4OM4xgV6PJ8MbW709I&#10;ZrRHFrG3lxksyD/ZVScEc9DVSx8NX32NNOh0tVhVS3mRfIVznkrkHjgdOaiTQ4wnpdm18K/hB+zf&#10;rDXHi74w+PLrwhcZZFtbSxluHuCoO0/JlAMHqevU9Bit4j0/4RfC/Qkh8Hz23iq8nJYQlGTy4s/K&#10;HfBRWYdh6Y4rzm+8JXsesyLqsDTyEbIiBnCsc4x17Dp160//AIQ3XNKhtotDaO3hyyiGTDKAcdgC&#10;RjnCk47elb0qkVo0KpF33Oe1zUtY+JV3beGfCWl2Gi6erqb6RRmeRAN2wZABBK8E5wOnWo9Q+COm&#10;6qWk8S20WoaZHJ80F2xjL7eAw2HPvweO5rpNMsvF+nzLp+m/ZVnXPkvct+7JOey4PHXGRmrdoPjT&#10;ompBtRn0ucXO0eUhkaSNMHdgng7j0GOmRWrlF6kpt6nhuo/C7wZo+q/2bovhqQ7sOjgOUB9MkkEg&#10;dPXj3rRi+Fj3dot7JpsyQu23IZVQDOMcHIPqT619Cay/iySI2ulJHDHIQX+0Ej3JGBn+XpXPapZv&#10;qXlxrdSwxREO8cR+RsdODxkHvWEqiKfmefR/DDRLOYXF2iwlF2lROG4HRmyTj8K7Twt4FtNbl/s+&#10;aONZwcRmVl+bPHDZ6Y59ea4fUdE0S31ZtVXT5Z54nBaRwxb5uONvVfft+FeW+NrDxP8AEHSpb7Tr&#10;x9Bj0yYzRXVvLtlAXrlOrLgZK9zjkGojr1Oecz6J8aaZd3NmujadcrEsTCN40jwPlz/F3HTkDt3r&#10;5x8a6l4X0W70zwvrls934jvZFjtLS3gaVAz8KScdCPXGetY3hfR/E2n2r6vdeI9c1K9u8n7ReqYE&#10;Ma/MvUHIxn+L6elep6f4N+LPiTw6/wAWdU8X+HPCL6XciUvLdI06wQHKyyRsdwJCjaB1PYda7cLg&#10;+eaVzmr1uWPMd/rvwwtvAnhbUL/R76S91jw7Ck2raY1uIkiR1+4jkg7s46pgkEA45r8zfG3jDS/G&#10;vxGl1Syt1tcW6QRw4KliCSWfdyDjjHHAGfWu68efGr4o/EHU7vw/8NZpr7SLqbzbrVp2bffyR/Kj&#10;5IGYxyUTIAznGaveKfBlrY6jNNqWnxR6kEUPImCWwOORwSAOvevYdKlTqWic9KNSpTcmeZ6nF+8g&#10;SMfIBg+x71reCra0XVg1/cfYkkYo1wn+sCHqoP8ADu6MeuKwQt75UhupC+M8Ec4J4rPv4/tEEcbn&#10;5Acn2Nde+5xM/YX4J6H4FTQJNU8PabBbzysRJcKAXlBJ7sS2RjBr6KiWwtYFutRjzBGpLYG07Rye&#10;RycivzF/Z68R+JNTgstEsNYntbS2jPnmARszASfLEocMFIzy3Xr61+lPhm2nW1aWa5a4iXnzbkjJ&#10;PXbzgYFeNiYNSdzvw9VNHW/8JT4buFhv4LcxLOCqvECd3OMFex4wc1JaajpdwnmSxlQ7Z3MOBjua&#10;TT7qysEWyiXYpydqHcPmy3rnn9KxNasbrUtwsr64tEAyTEFJwDznIIGenaudJrU79zivHfh238O6&#10;inipbhrraTJ5eBvb2BB4JJr3XQ9bsdV0aC5gn3eYgeTnG1scg/jXzP8AFPxh4M8CaN5Hie+xLeoy&#10;w7gxkdiOVVQck4598cVwngn46+CtF1pLOWUy29xHtXBXzI87T90E8HHKkgitFVvockpJPU+5Zdlw&#10;dpfCvge3FVL62QEMVIxxleSaxbNrHULaHVrKTzILgb4nVso6HuMGtkXk4ZUYZFQ56mqSZWcIoyx4&#10;HrUssUchXCl1HTP/ANb1qtIyXBfzAAoOOOme4FS/avKxCTkjnIreNTuYyiRIkcmAAcn+H/PrVKSM&#10;zzso+Zs7T/hWqImlja4D/NzgdyfrWdmeKQO+fL9PStE7nPNalf7OWfa3IHHXmqs2nmPLSrgseMHg&#10;f5FS2rPJdvIr9OGz6E9quXRRjyd0ZGMHpkUyDMaC2t4AETbu7+lORE8wAFiijJzjOar3Ess2EQYK&#10;9c/pTLdpQGyTuXn/AD61amVbQZNFCWErx7vY1WnVEnXzWCk8jNX5DJGnzjO7sax53t5D5ci89cmr&#10;5iWiRmiP/HuS5Y4J/wDr05kV0/dkKRwR1qFLO4Z91vgJ3Of6U+e1+RJkHzKeBTXmTyIgFi9uokVh&#10;wc++ao3V2kamR4S57A8A/wAq1MrNGokjIcc7s9DVW809mb9652YyoPvQ2Uc/PdWUsR52uONp4HPp&#10;TD+5i2BgAf1NbH9kpcQ/Z2G/d2PY+oqF9ItGyjttK8cc9KbZcYrqc3iW4B87r0oMexwsiBuOOehr&#10;of7MtoAWU84xk+lUWkikAMy4xkg9/wAaBSRn/Yo5QXlcqQOAKw7mzMbF4m3x9SD1+n0romngjBST&#10;gE4455pjvYlAxBVOjcct9adupLRjwRwyRZt3C7OcN/SoFsYmkaTOSeTn+Qrc+zQ7Q6j5ieBUQt0a&#10;T95w2aGrbkKHczBBKgKEknGeaj+yIH8+c/PjHXiry2qwMZLyZpRzwORVyfQLO9iBkndSeRsIH50i&#10;mznGiiXCN857e/tUn2G1uVKSj7vYjIpkhtoSLchmkHyiRj2HX6GqV1JexYEJBDdz1/KrjESlcstp&#10;tjCcOmQeves25srMEtGAxPbpjHT2qe2lvLgtCy4B4B6c1W+wyRu29tznuOp+tasqxXjSNsPuDYOS&#10;FPzf/rqHW47OdtwG4qO/9fpRFFIm5okyy5xjrn0qEw3siGeSM+pHf8q5pxLiro85n0HbOHhTvnPt&#10;7elR3lt/akb2F1HuROqt0IrX1m21GQpdW1zJbL90p5YYH3+YcfhXFS2Pid78F7kSQc5c4RsY44H+&#10;NcFShd3NU3szx74keAfDUulpaWOjJHLCzTkq7hGXBwMZwD39818R+Kfhzp/jFGvJLL+zoEO1mJ2y&#10;DHBVVPUd+RX6bXlpqOoabNHGvmgowAJAJOPfFeU6v8Nbu9dpI7aJFRMyPIxO4jqBwQce2K6cLVlB&#10;WM6lKMtWfmtovgvQfBOoS2tuTJH1WRlwSzc8+uBTrdZ2u7nWbMsk1gBLkZH3sgYP519LeOPBxsZJ&#10;ZdKtYZ7pBnbJIFHAyAgPGT3zXk/iOWbQvh7d3E0KtPe5zsbOHHTkdcY4969KM3LdnDKFtiDwf46d&#10;riW01dmWb76Mw9ff/GvZNb1OS1SHVIW8svEvyDkhiMk59D29K8d8I+FIPib4Hs3VlsdQspGzOBjf&#10;7Nj8Pp6Zqrd6lr3hGU6V4wJkj4WJ15H0P4ev1onHuQ6qWjPSk1nzJFvL07pZRzjsBVdpY31i2WVx&#10;gsTz057msK2KuY9QbmOVeDntiptPNrK7TAZ8s5APfNZvTY0dRPU9OtrWQTyQQZEjgAEcfQ120Ucl&#10;yPsoAeR8Bie5Hf615rPreo25SXCtEqjjvXo3g+8XULo5clwvzAdgfftXNVi2dVKWmp7n4L0COz0j&#10;y5surSmRlPckAcY6jABq1La7dReFBweFHt6Z7VX0fU7+KDFvGGKYU9TtU8A10UVlNd3kN0hON2XA&#10;9q8icdbM7JWseLeJ9GRdNu7y6G3Zzlhkbg2ASD2J7+leLeGNMg8PeK01bWoW2IfMby+cBhjjpxz3&#10;r6g+I9s506SIH5JmCHPtzn1GCOa881mzt7JLbTb6YRNIo3lyApAHQevTNe/l2I0aZ83iqXJKyPlT&#10;xyvh6x16VtNjeSHdujklAV2Y9zjjI9queG/io/hS7jthZCWEYd8k5B74A4Oa85+JWuR3jpbxR7Gi&#10;ldtyknGOAo9vWvPI7m+kmW2lZt8uAMj1789q7aq7hh431R+jGlNZS+IBfK7pFcBZMdBk85+o5rzr&#10;4v61car4st5NJnKW8UZjwBgsx+9zzx0/Wu38E3z6npdvBLE6SQxIis4w74XG4jtkDPFc9qtlp6TM&#10;9wu/YSdw5xn+VeZKPc7rdDyvTLk6d9oaX5GkwdwPcdK9C0m6udWs5HhBlmjQkovoOmM+v868Z8Q3&#10;H2a8a3tYm3IxDs/AI7bf8a+hP2arJvEF9cyX5+zLa8LJ/C+SD3GOOnpSaRMpdD698A694in0azl1&#10;SEwRtGN0Ug5VsY4OAcHGRnpXqWlnUdYt3mmTdHExjHYseDxnr+FcvZ26mSXTbmYyLgZPGcHoSe2a&#10;7TT5JmsZDFIiLCjbNmCDt4A/GiNuhjKWp8heIbd9CtrjULwMZdUmfazZ4BJOAeuV6CvPNO0yy1K6&#10;tZZnmxHciTzUbawKtliG7H6c5r6Yu9Bg8W+MNO0kMH+yOZ/IYcIyjJYk9umP5VPrPw8tdFcw3G+O&#10;cSsxk2l87yWHGenuOMVvQmKrHozfv/Fur3mbiCFZIMLmR9zOuTz0OMdKzV1vxNeeHbyzhZ/PtCfI&#10;ZW3IWYkgD6dT2GRVDWNC8T6bZR2Vorgup2tCd4wefnA/kcV89Wmt+PfAet3Hhi2eae3uD9p3sgLY&#10;ydwyc7ScY/l1rpjWsR7FHeWPi3x7rupI/jtPKuLOELvOEaVcnaSvY85PAHtmvHfEV3qmg3V/4l8C&#10;nz7+6ScyPESGhTdjJZT8pbpwwY9Olet+HfGlh4z+IlhearZ/Z41jAl3jMZMYOAM9SSe/0xX0V8Fv&#10;Aml6i2lxf2eBHBd3DzZG3zEy3lSyj+LaNu1emeetelRxUFojzMRBntHh+7tfA37Oi6qfMivriC3t&#10;nZojlnbG1Ao+YhQxPH+1Xrdhrk8mgwPKu9rhVS3j+6wBHygAc8KM8/ia5Txfq2neMdV0n4deS0se&#10;WuZPJGVWI/JHuVMgZGeepGDiutAstPvk1CdhbWtiGK4O0BQpDEknGNtOeIT2IjSfUd/wjZsLWSG2&#10;LyyzNwzNkAk9NoHTr+PtXjmrQWHjf4pNpVuAun2yiCXyictx+82OCTltoye3v29L8ceN7Kz0sXMb&#10;tBbWsX2m4lIIbZIyogVByT82ee3avC/BNy2ka+V0Cb7KtxJullLZCQk8+uMj6+g4pRm3qVynaeKg&#10;LM6lHamOMnFvBCuSAoHqe+Og/M10vw3sUexi0qw5WEfvpSQAZG+Z8HABAJ7cDpXl3iayuodUktNP&#10;fAlPnOz5P3zkEjk8jHFe7aZYaZ4d+y6TYjZIkRMsrEl1znDFemC2enp0q73Zna2jPm/x941mGl2N&#10;pNCt/badeyyXMSgbZNhZQBg8lCAM9M54r4J8W/H/AMZ+IdWvLfSY5baC/k8qBAo8xV+6AiqCcnGe&#10;WJr6e0vxNe3d7qlsUkn+zyPHE20h2TewLMPugsT26964/VvhpY+H/CI1CGFJNR8wNPMCSVRjxtA4&#10;BBxlgM9ac4m9OKLXwJu7/XvAE9r4hSSW4gunt1aXOShwep6gMSAR6dq9S8T/AA7h8SWJAuJkvURR&#10;HJG2Gypz3yMnHUAHpWB4Hn/t3wyssDhXjYr8jDsTz+JB/wD112H2S81ZDDczyK7AoWQ4YA+h9/UV&#10;lzG0oXR3GnXsFpZ2klygkCokbkgZXOAWJ6gZHb8q6fxZd/aNAfToF3Rz7SWAPy849/u9eRXzl8F9&#10;U169n1rw5rNs507SZhHa3U4IaVizFl5ADKoAwRwOmc8V7Rfa1ILp7KKUfaYwDtIyq56fUGtVUMmr&#10;Gjofg+z09LazjJZ0ZmdzgHLd/wD9Vb13MPCHmaydjtHC0dqhXdmaQjBGMHIxnGQOOTWhaS2Vhob+&#10;INRdYIFi86WSQ7QqhctktjFNvk0PxTpFvdzGb7M22VPLXEjBhxgHpkHvW0O4Slc+WvEsss/gS3e9&#10;vGvdQe+vJCHXaxRJWXe5HAyDhFHUDsK9T+Ces6R4t8MpbW9msQtLggiUAtJKvAkwe/GR6DFeLQah&#10;qOrmVTbLOmZreIg7t2xzkjPQk+mK6z4ERXmk6FaXeq7Wil1GUW5GcvKowQcgcgjp0HWuhyexy132&#10;Pti3Kwf6GoPlKdxPdmPU1VmTVU1SI2vlmzAw6k889xx1H1xUssn2aBAx+Z3AI6/ePXimXkCWOnT3&#10;jyERxIzlvw7/AMq55mEdzxX4k3k2s+ILTRLAsQylgpICkjufpg45714H4c8KaloXxA1HxfeSPeSO&#10;jeQZGDFXPylVHpt45PfAr3fWdX0iPT4NZuipkMcgjZOSuOoz169v0rgNG1iDXLeeO0jKtAq+ZyD9&#10;/OMdCeh5xXzeb13ChKUT6DKYqVaKZznhyQ6f4fj+1xrvZpGLnhjljgsOMHHWuf8AF15p1hptxfX0&#10;Tl/KO3b1J7AZ+tesRaNDMCmCoOOMen1rw74mRJqfigaNLIWtoI1LtHzgnO7J6ccD61+a0aXtajZ9&#10;5UrxpxTZ5Xp/iG+kLWt1GfJ4JxnJNey+C7y5e98qwjM0KKXuFHBC4OMk9MkYGay9I8P+HL8wf2fd&#10;sQHHzMpUgqenI6cda9MsbSLRvPbTEHk8l39TjBJPeuuLSehGKmnDQbeeM9UudPhvri1aNFLNmEMV&#10;Xb3cnjjtnGeuK9w8O6WL3R01O6XczjLh+3+FePQ65HpGkJfGEi0BPzj1z0K//qr3nQ9B/tLRIdas&#10;nCl+WZjkADjPHrkGvWwL1Z87iDyPxn4zXRvE9p4O0q2jd54XuLoSMQ6xDAjIXHIZs4JI4BxmpPD/&#10;AIes9a099U1YBolckIASEwevvXMeJ/h1aeHfE+tfEaS8Z7/UYorffMQEihiJICHsOcnP6CvV9Bi1&#10;Cw01LGcKsbKGH947ucntz1rsnRjJ7GMa0lqmchB8Erj4lavL44S2i8nT/wB1AbgIGLISPNY5J29M&#10;Afd78kV33izwDbDw3Cgkj+3Kw83YRsdSBuwQAeMcHv7V1VsBb6QY762lt0I2qytuLAk5+XPy5/lX&#10;n/ifWbTQoEvIwd/3ETqp68Yz1/p16V20MBHlu0YVcxqKVk9iOP4fXV94IubHw5cGwEUTGJhhnaUn&#10;jaMjBLn8BX5oS/tMfFq3186T4qmKW0M09o3lEM2xWKqcYU53DP3ufTHT9DdT+N1lpt4nh2709LWO&#10;9TMMkbEszr94BMAfmc+ma8H8YfCvwh41f+2rSNWeB1lcHKlhgjaVyO/OfavcwkqlJcq2OKSpTvKq&#10;rs9e8PftCeCtf8D3N814kM9ha5lWT93IVHGQCeM8cfr671t460DSfC1p4vkmCw3+1IJM8M7DPI4P&#10;HfjjvX5qfFbwNrnhVX1rw2hWKI4j3KD5bnnblshlOBj34PNeIeH/ABL4hvNJt9N1eeQWSytMI2PC&#10;yHPzAf07ele/hMZFu1RngYzLpcvNR1P2P1fxp/bkVpdQPGYoZc7Acs7kYycHJHPUcCvn3XdI1b/h&#10;JtSu8ItnOVdY4yMBzwxI+vfvmvmvwN481JtUsLO4KiKKXMcsQJkXGTggnBVsDIxkV9WJqdpqunPd&#10;rcLukJHHPzd/yPauvFYhJKKZx5ZBu8prY9y+GvimPxN4RsrW5Xe8JlhbDY+RGKrgHIBODn88VyPw&#10;98GWvxq+K978TtZ0y10zTtGaO0spIysktw1rlTI6scBhjbwucYz0FWtG0K18O6LpvhnR498t27mW&#10;Y5Vtz/N27Hd+HavZvB+hX3g7TRbBILWOLPlrDjZ8xy2QAOc9RWNPENaxOqtSvoz3tZYrnRPs9uTG&#10;Bn5j2wTjANaI/sufQpoLxC8Uw2StIfmcqDz6fkMVwFt4z025iFrdQmIrwgjGEwOmc9P1rZu9Yge0&#10;C22Mjg56fhQpXKjoct8P/C9xoVhe2Vkypa/ap7hAmSGWRzgtkkgoPl9MeleMePPC3g6XxjJpk+ms&#10;JpFWdryU7txY7giA/dIPP4jaeDXr+rfa4/Cd1daVIYLkRsEnH8JJ7eoBPSvItVt3fWI7e8uBdXMc&#10;AkmY8sd2D15GeR6fTiqcramjd9DpdN0+xubqPU9Q+ZY87QPX+8e/GOK176Fr+7WGwkxFGPmJ+9g1&#10;l6VeiVTZuhDLyM/3TW3bzxMkqIAMZU8d/SsY6u5z1YO1jgPGepa3oemXUvh+Nf3MQYvITtUscZwC&#10;Ccdcd/WoPDVt4gsNE1DXvDs82oatLb/u1uDkKzZI2jI4yfb04ArovEclhPpdxplzG081zEQoOQF9&#10;yR6EVo6HbjTNOVZrgCUoCAnUbhznoce1d0Graipo5Lw74w+Jp0bxBc+PNK+36LZy9Z2RJ4oowN86&#10;tEPutg7ep9TyKh8AfGn4B+PriP4c+BHmjv7je4+0wmISODkZZmPzcEKOOOcV6dNJu0mSzviGt5VK&#10;SDsyuNvOPr9K+DvEf7DPiW18UWmr+FdcvorO4u0MrIEWSGOTJMgfbuK9gVQ/UDkaKhGWlzqVWx9J&#10;a18RvAnh+8k05tRh+1W0mJl/hQDuGPDDPHy55B6V6/4D8X+FfEwbUfDl0cEcxyqUZiOMgHIOee/a&#10;vwP+LlvqOoeLb+wuLuaQaVI9rG86kMnlsQXYckE43nqeevev18+ENvdWvhfR4tFTzEit0LSy8PI+&#10;PmZhnjLZwPT3rHM8vjRjGSd7mOGxzqSatax9hwaK/iBmnluRbbVxkgFRjrySMVjahDpdmU05J45m&#10;U8GJw2cdztJFeU+M/DPjPxlPaW9nrtzpenb/APTILQIPMiwcrlgSpJx8w5/pyGiaD8VdN1saFZut&#10;xYsXZLmTapVCTjPVuAACD+FclPC80ea46lfllytHteuSvFGkdi5JYgsAPavIT8O7XWdZn1Rb2VCx&#10;LOoUEjOMhW64z7HFeH+Jf2nfF3wH+JEHgj4gIuqabqqNKbobY/JiLbQGwACAQOTgg56g4H2daXei&#10;6v5eqaZFFAhhEiur7g+4dF5wT/SsqtCUHaRvTqcyucJP4YlfRJY9InaKULtUnHzEY7ngdPSm6fDr&#10;06Lp+sKWuXIXkZyD0wR145zWlb6o/wC6i0+T7XHG7CUJgheeS2PQ8Yr0jT5xdwB4ohFg9Mk59+a5&#10;JaG2j0M3w/4SujKH8wKsPJ9z2Fej2MkttB9lLbnBJGfQ1jIWtklEjbTKADg9cdPxrEu/ECQ2rFQX&#10;dcqF7n/aOPWsk31FKHY/O3UPEXilJJDPfB0Q8jKMdw6gnqa9I8Mate3Nkt1fxowkYqrIeBj8/wDP&#10;Nfz8wfGWC4CIgktQpzvRzvz2x6Y9q77RP2i9Y0OQodc1BYZj86I5Kj/aI4z+prL+zeV3iz2qmLSl&#10;aOp/QE3ifSdFhM2rloY05LBQR+OSMD19Ke/xB8MXtqk+lzi4jckedHhlG3ggkHseD71+IZ+PHxE1&#10;qzkSxub3VNw/1ciysGDDAO1fY9entXoXw2v/ANoy5s/sGlxXNvaGQZUqNkecneUGfy25z+Nc1XBy&#10;7mkMaux+nuqzxa1KDLMEdvmB5xjsPwq5ovg1VlEkl6NwOS2QeD157GvCvCHgz403O271S7hIwpEE&#10;hIxnqeUBB9q9xi0PVbWxUX7iWQOSBwAB2A9cV51PL4qXM2dLxz2PW7eB4OWAnC4IHUHHTFbsbiWA&#10;NbxFN33gf88189XWoz6Shmju5obnnaE5Deo/z1rU8D+J/iPdXWNVT/Rc7N7rhm98HHXjkCrqUbbI&#10;z+s827PbJbODMa3ToCzfLuI6+gzTbh7azl2zx7mPAZeeD2qEJBqAU36K7RnKgnOD61e89g/lJ/D+&#10;lcVSLM5O5RRrcnaisshGeVwa3vs720i21xDzgNgjOM9/xqJrx5QQ0fPY9j7VUfUp9rJJL5jdBkkn&#10;6c+lEafc1jPsJeQW65VkGB0rnpTIFMSkLnPPXA9av3L3kgyRuWqEYdGBcDJ9fWumFCPUiriJbHKg&#10;X9i5McQPJ2M3Rj9O2K6lNevHhEU9p+7z2zjdjk5Oa24WtZ0MVyc7fyphlt4iUt/lUdR2/wAmteRJ&#10;aHM5OW5lxPeKSycHsfr/AJ5oMl47bY/lx+FacjwOwSIEA1VuI1hYENu9qzEoMQmaIIxAORgjv9aY&#10;kEo2S7wWydoPYVoC3UxmSUEEfrVR5LQ5RRgdcnrQNwLv2ti5ilwoI+8D1rQjhgiw/mqyrznI61y8&#10;1zp6mOCZ9vOQACavW/8AZ0j+Yp3v79BQXCJdWFBObmME9+eQKWTfJjJyoOVyO9PiXcpiik+vPNSw&#10;QpBKUlbfIehNVzMttFO5li2jsT1oETrhH+8eVB7/AOFaS6T50hllxt7fWopbRp8wCUbV/iPJ/Ckz&#10;KUWzm30W5W4MjTuA/O0HgD0+hpr+GhfZjnc7n6Y9B059RXUTXlhAm69JVVwN2OgHc1mXGppbzrOo&#10;Ij7ZHPNOMy15mEPB00MQXzpJFiyVDsD1PIGAO/OK5G61Y6FNI+qxzPExx5sSlwo/Dpg8V6VqPiiO&#10;1tN0cfmLnK4b5m9sY4rmLS4vNRtTJaWjRByf9YemfYgHFNzZtHzOX03xl4Y8RWsl9p8sk6wkqWZG&#10;TBHXhwDx09KZLI+vzx2kMpVdwHzjt3PfnFei6D4ctUBfWIzM0pIyOMZyOg64Hr+VdhH4Y0uy8tYI&#10;cBPbrn1rGp6lo8F1TwnqM1ubTyndoiQADgEL/db7uD25rQs/Al/cxiTzhDGRgKCd2RwSfSvoE6e0&#10;UJdRiNOVBrBkt7/ImMgDL90AfpzWSRSseET/AA48U22qXPiHSlGrzmIRxxyMEZVGSyozH+I44PFe&#10;aP488Q29m8XiDTZ9H8kssnmfMiYOMiQDae3Q96+0737fYr58q7HUbskgHkZBHqD61w2qLYa5azaL&#10;rdvDdpPgmOXkZzkFR/eB5p3JhLsfMT/GOy8J2CW+u3TPEzctFmZiD0AYdsHPTj8K31+IvhbxNpPm&#10;+BNQmguHI3GWIoGA7fMMAjHUdcYrn/F3w98I+CYJ31+xjmtbdDOGBYr5ZJA3LnAK9D271863Px+8&#10;A3RPhfwvYjTmgYkzsBscDsB2I/Hjp0NHO2dUUnufaXgfxnqsxl0i/wBVSaXfhAxCNzntxuHHv61r&#10;+KGutIu2bUgVUqCWP3Tnvn8R+dfHUo0fx1oklz4e1BIdRVMEYwWIGVwTjHPQjP0qTw/dfEpoYbPx&#10;Hq8+owwLt8ufaAp9VIHP8u+K55U31KUO59aQavFqds2mySs8kikQyn5kBIPHXnHUj9etcnqemXnh&#10;mx+zRfu5HIaV425Yt9OvH6V4VqWo+KPDaNeaRqEm1kJWAYwp9j1H546145rfxT8c3Ni62N00cLc3&#10;C7su4/iAZumfbnHFJYLmWhDqcujPePEPxOuGZ9Iba2w4R1+/uHBPoR+FeFapqesXLNForsq53SIe&#10;mc9RnvXjseqz6hr8epIDGwAAGcDGMAt/XtXp+mXl2r+bKRkc4r0KVCMFYylUk9Qt9WfT58atm43H&#10;L5+8Qao3Uml3Vx5mmoypnoRgg1oWqQfancr5jNk5PUZPaqcrPvPlKAAegHUVo7F87RekdfKzJt4G&#10;MCsyYz3ltLb2wBYjrjoPrQzRFSLkbHH48VOdrndFIdroOn9anm7GUqlyhBapHppV/mYZyo6fnU1t&#10;LpzReXJy2eBWE9+YZmtMZ3dD15rBvYrpJVKswVugFZKrYg1NcuA2qAW8A+ZQS3Qbhxk+vGKraqsa&#10;oHWTDkZ4xin2NlcXgNuS5LfKpOcsf/rD0rp9B+G+r6rexrDDIQuSSy7VOO248f1rT6zBbsbg3okc&#10;rEzxaa8R3tI643AZIJ716Z4J+DHiPxBFbT60wt4WJOchnx2yOMAmvdPDvwijm08raHy71Bv3dic8&#10;g5/IDivQEvk0SN1vf3cik44I2D2z1HFedicXd2gzsw+FdryLXhjwDomkWn9nmJZtgzvlQEn884Ht&#10;XVaV8MfDVterq9vaLFL7L97PUtzyD6Vg6V4ng1m52Wd7HcbcbiCN3uOOh4rsdI8UI0hlsJvPaBiN&#10;pyMfnj17dxXlVJyb1Z6EaaRp32nyafERaRBY1XAxgY9sdqyk0a8uUV45S+884HP0ArqptRa+t2ZS&#10;pcjnn1pLSO7UBVR0U5CuoIGe4B9faoULu5lOx55daLcWjPfQmRUQEszKcADr9B71hXvhiTVI/tOn&#10;yeXcN0O35W+o/nXu9pqfkK7AfdGNp449qwodb066uJPsnzSxcEbSBn0rvpaGa8jzKw0PxnbXUY1W&#10;2ilgj5wASCO3PBBBxzV2fTvGltrRdLeKa1k2n5W+cLjkDtn2Nel2WuXGoM1rcYjEf5H86uNdwM4c&#10;3Cbgc5LDrWjn2IZ57eaVb6i0cJLZZtpx1+mPaqms+GPE0FqH0JInkBC/vGPT1OAa9jSDToVa/jiA&#10;d8b3HfHf6+4p8V7pLRsLorluBg4yT396znPuCieGRWl0kgXWY2R4gM7ejt1O0nHTselW5dAtdUv/&#10;ALSQXhCARtIAWV85yBXe6rqnhCC4TT71JJ3myVwCRuAzjcOAcfjXR6dBpF3Zwx2kBt1lyp7lefXJ&#10;4oUrmjWh5DaaTp97O2+4284LD7y++D2NXtPtbi0uX+3XAnGSVKjkDPAPNd3L4d8JWGVaVXlkO3cj&#10;DLEZ4I6Z69Km0/wfp8TPcKzqH64IOR/jWsZJGLptnl0+rRSGT7LIzBOSxGM/XNWLKxvdT81pbXfs&#10;XKgjjIHUMeCfSvQJ9E0e2cQXNt5sJOdvJH1rp7Y6bp1k6om4KNwQdQO2PStHLuX7Ox5lp+iahfxD&#10;zYRuxyJD+Q966myso9NYJ5eGQZAA49OP8KsnxJZzaiLK1gYjAPmH7pJzwfQjHJrori8sJolvZ5d5&#10;QYwnYjnGP51z1JAkU9MmOrrmzzFLGPmjcnB57Z7n8KvQ3OpoWQxlXU5JPy8duvr61Ba3MN0zXsJ8&#10;sEclvl/nV6U3d1GW+WROm4Hv9P8APesudnRGVjyv4hXfx6huY774fy6YkTLiVbpnRlGf4cAggjHU&#10;jBzzzXc6f4g8VXGlRDWkWKfbmQKd0bMfQkZI9PauQ17wHa+M1WOa4msZIDuRoXx0Pf2NZ/8Awjvj&#10;nwzpjNBqLX1vAxYWswXJDHnEgyRxjbmk4t7mvMeiXc817anaoMnbBx06/pXzmfiB41tvGk3h3WNC&#10;lFkxP2e/ViDkZIGDw3AHQ9T9ce56Ut3e6XI4eFJHxlJXC556Lzkkda7fwx4NuxprWHiGZFimZtrq&#10;RI3OOQRjkdf/AK1ctSiNSR8/aOdcSV72WC5uYpyctLu4J5HB+vNemWp1RUMENtyo3Z6HHvmvS4PB&#10;WnaDbyzX+pT3PmEBQ4UKuOP4efc+/tXieteJvGenak+j/YgFbAWZMvnnGTjIxj6fX05lFo2Wu5vX&#10;2oeNrDTxZwEJHISUICs3POOc4q7puv8Aja4002+oqNiDbvxtfj0B459RTtJ1q8eZYdWhj8oDHycE&#10;HPqSf6Vs+JdZtZrQSae8dqIMF2I5ZenqRnuT6VrGTHY8D+OPjPxn4O0ODxdpF6/yv5ckLH5Pb6H1&#10;PcCu7/Z3+LOk/EC2uLeK5hlu4QkkltK24pJyX2s/3l9BjqOM5rpdR8H+FPHFgLTxWzXFo3zSRFcJ&#10;Jgd/wJ6V454n+H/w08J6lYa14bj/ALOaxkbyXtE8susi8pJySwGOhzjtit6fcynufaj6ppupxLFq&#10;9hb3GSQFkUMcn6jJAFcZqupaFbwyabHYJCijEajjZjr15246f4V8oD/honxN4xW98GzW8VlEitFL&#10;JIEzkYIZScnsPu4x1POB6/pfxO8Q6LdW2jfHXSrGSaSNmTUbHEiAqfuMCeSBjsO1dkFoc56R4Ogs&#10;Nbthqljcy2lysjIyquFyoxnnhhg/Q/hXp+leFNTtJ/OvNYkuIshhFJGoz7dTwa+dL345W+lExeF9&#10;Lku4mJUwiMjCYJDMOMAkfw85OK9d8HeM7Px54fh1bybjTHUbTbupQjHHQ84/yea5au9jppLQ9EvI&#10;jK4iiGFHPHrXL69aHxBbf2Nq0flhGUj1yOjf4V3djcPHGuxN4wMYGDz3I9abKbWWRlllXJPAbAP6&#10;9a42jrUTz/T9I8PWSpp7wgSjgSbBk5OeW6jp2r0L7ObnTlitj93I4POPbPf2rDnjtvMK7FLD+9x/&#10;nNTWt/8AvWMG3zOg2ng+x9KRRBaaS0hZ5o2Xa2eBg+xGefxqa8uNQsAXjMkyY5BAx+eODVHU9fuL&#10;fNnIGSVlyrpyAfc56+teOan46v8AQJ5Yr6+e4MhyAo546ADgHjgnvincuMbnq7bdchZbjfahOACO&#10;Wz+WKlthI8RjlmLxr69T6nPrXi9h8SzqETXlpI8kBO3bcJ5e1hwcEdV/z2rvdC1u+vbqOF4hCyZY&#10;bXyM9xx95T/WrjHqKcTppdUTTEEcRMYbOUIIPHf05rPt9X0y+kMJlMchB+UqcfjkUmqwT6lfklUg&#10;kwFUliQ3pn05PPtV/wAiaKCOHW4o4TuEcbIA2S3Tp6/r3q2zBxPIfEXw4tNP1OLxLHezW8/I/dx5&#10;UjAGCw6jGOvXFbVjd6PpflTKRKS3zNIMYPqR0wa9Gu7LUbZ1utN1SW1WAEvhAyFfViT8uP5Vj6rZ&#10;eGb3yWvVtrsyk5bcrnPByCp6j61pGFzPqV7jSn1G6E1lM0K4xtT5om9CRnn865nxD8CD4gu4tYuL&#10;0w+SVbyolUxyMpyDIHBPt8uM/qPSrS2tYdsOgyhUTA2DBC47D2rakv5bS4X7fMEZxgRlgSR2KqD1&#10;7/zpcnQUpWOStNDj0y13xxsHC4dcghsfQcA/55rS0qw0qC4GoR2oSXbjgD5c9e1YHi7U/F1nsbw9&#10;EZoperuhCowI6sAR6e9cnq+u+NUnjvPD08EbRR/PGeCzgZIySAQfqOlauHVkKoev/boLeZU2FwWA&#10;c9MDvjryKxvFus2lhapf2tvLcIG2yf3lA/ix0/z+NeIaV8UPGuqtcwX/AIekgiicoLqIn5iOu0Z7&#10;8euB36ik1fxH4p0e0k1a1huNQjYZ8iOTEjEAn7pzyeg460uVLc2R1GqfHO50WBIPDfhiW8klyq+Z&#10;mNiT/Ew5OT1CgMPWq3h/xfq3jCL7XrGmTaTcsu7yZGLLj0ViARjrgjofavLLTxF8TPGWmrf+HNKj&#10;sSpJDampjdXVjjC5Oemc4/Ku10yX4yxRquo6ZpMjbP8AXLLKHJ78H5T7DIzUzUehacup20mheIvO&#10;S+0a6ezLZ8zynxlR7d8110D3ohV7u/d3Y9XIyx9x3NU7ddUu7GMyk28mACsZyvH5VXvGnt1aS/dX&#10;AwdzEAjHc1zzRShqUT4fsodXbXBH9nmJI3RjgqcZz9cDI71U1fUbfyv9FklU7vmQDO4DsDnufWtK&#10;08U2jo81iY79F4ID/Lnv0znHpXGtdtLPhUEMeTsUdRn09v5VSigkzO/tLStTZ4rZ281chhhl5+px&#10;muXksdWe+WO2uGBA6uTwO+DXQXCQC4McEYVup+p6nJqudQvmt3S5xEiZww54NOUEZ8zOU1HTbwO9&#10;tqeJYW5JBJDZ6+4NYFxbWNvu+yREJnnrkD8a6RNWMyssUxMqZwAOvfgkVJYard6iGtb1CwX5V3qM&#10;Y/LFczoPoKdXucX9nub/AH2ljII5Svys3TPYVVh/tGBSmoImUOOOnHaux8UeBV8TWkUEJe2nhO6O&#10;WFgrpnrg88H6VizeA9at4Fi1O4a5jCn947FnLdsngfr+FKVKS3Mo1Ls4y+uo9XZmvoYgwJyyrjd6&#10;bm7kYrB1C90GztGU3UecfdBGeeOldrP4dhWIm+XiPllHG7Ht3zWbN4q8BW+lDSZvBMF5MzHdeTIM&#10;qvZtobgg9/pkdaqlHudUdjnrLU4L2D5l/ddB3zj2rm01SBLsq0LpE+VGfm2+vJxxWumoaPZf6B9m&#10;ZlGGVYlxsGemPTHH9a6u5tNIuIt93b7wPmXt9OR/WuiTsJSR5y2n6akgumX5mJIPI5xz0/rXZ6Xq&#10;RWIxQBfKdcVctrS18kPsyrchGGRx9ani0qytijwgLGPmwOxHb2pRlcmTRYNjbSQyIEVnZeM8Y+h7&#10;VzcunXmj3J1GBxllC7cBsg9eexzXc7rO7tg8UuzbyxUbuK5zWbqdikcADKOfm+UVbk0roxaRm2ms&#10;+JNUc2+nXc6mIg+XvJUZ/wBk54NdNAfEkF0hRzbs2N446fQ9M/nW54dktfD0ctxY2ySXJBO7OS2e&#10;wPauotpNX8Z27C3t7a3kVQJI2lRGx2YKxy3TqB9cVk6je40luc5Ppl7cgykNIRzkA4/HFZ8/hNJQ&#10;ZrhNwA5Gf14rbjvtX0ZTaxyLLHyCcg4b0yOorKuPEd3bq0sy7EXORjk1DGpooX8mn6fZtAgVV2nd&#10;7CuQ8PWttYwssloJdpLhZcjBPdfTPbFdf4a8U2PiO5MunWYMqna0r4UKD3zznpXW38wWY2+oKEdR&#10;zwSCDyOe9I6FUODt5JNVvrfWLiSZnt3by1LsyZIxyM84B4H+Ar0uXRV1/wAu71KMuIs7drFOcdSR&#10;g9OnNc5Zarokf+iaLaG4fIQRICW3njCqBzkiudvvFXiyLUx4bs9Gu7a9VwDHfq1qCCflb5wCVPY8&#10;U7Epu+h77Fb2GrYaSGKMxqFKjK5x9fX171Ru9N0/QiLeC2HLDKg8DPPBGeK+YL3xr8ffBt0b7xj4&#10;JlNlcy7YmsrgXOAv8W1Mtg/T8avwfFHx1r1tHHp+hXlpeMW2XEkRCoOOodAuMcfN1pGh946V4N0z&#10;xRpiNZXImeRt3lNlSCQPlDHA49z2NXrrwjPp6Gz1AjSyuRGoIYjHQkZPBHPXPevnbwxrviXT9Ott&#10;O8YRLcuCytcwDa7A9CyA7Q3Y7SM4BwBwPY9KtjeWCanZln8vJ+fgkA45z159K0hFbkubWhT1rT9a&#10;s5PMSNb0bRlEPP1+hqS2udYtSk+lWoRSdhL4yfpn3rrINSj8oiNXjmUZIYAqB7HPINRPr+mo4W7h&#10;YL0JQZ2n9eD7VU1oStibSbrxEYWGtRqMk7cMpI+m2rYuVRikpZG7EDOeK5ee7s7xxHpkso6Mu/GA&#10;O4APOR9K6eyvPOhf7SS6qAFJAxkdQaw0RZUvJ5WBic4jIyCR3rMkltrOS3cJJLMpOyReCAwwwOOx&#10;+ldJO8csatMC277oPAHHvXBXmt3K6l5emwozq23DEnIHBxj1/lWsZdGAjf8ACSapbvE4VTk5IYAA&#10;ex4zivNJLTx3oHiYa1oU0V3E2PtFveSERnBzvHXLDtyAeh7Y9906xgni84r5Bf8Ag/rz0rN1Pw5D&#10;YSNeXts9wkp4Q5AwPTHf8aq6erKu3oc+3xB+M8GkvfWVlZXES85SRomHbkK2TtHfFdf4W8f+Nr2w&#10;h/tVjDc8mWGFmlXH1IGc/hnFaWk2cFxtk0vFt5g6MMH8R68ZrsLG31QyCJ5xCM4LDJXb2PA7UcyG&#10;46XMe18b6dqTtaXH2qKTll3REhiPU9B7ZOfyp9hvur4TJIBjqzjCnPY8fnVjUJLiec2OQyxHl+oY&#10;96HvZrfBkt/OAHGRkZHTFdEXoYakz6bCsju0cboefkUduo6DP+PSqN08BjZYocLtwNvt2welV5vE&#10;rwn98hj2gN8vzcfQ1JPqTzWctzAUdnA2iT5efoOelYPzNDm57m6ltfNukaBcHaRwfTp1rkk13w9e&#10;TtpqiRruDKl5Y9qse+G9sfSuqsNf1+8zpes2Ud1bJ8ysSVZsHpkZAPccVoyTaYls8t4nLAL5YOSP&#10;92nYUldHLLHcXCRvbSJIhyMg8rg8j8+DWXF4L8Oy6pb6hLp9ubyJ28qRiS4Lc/LuJxjnGK6nRNEa&#10;18xdPIZG3S4nYISTjgdAeB68/Wq0kl0xE8alGXn5cFsjsM8c0pLQlUzaW3uLWJii78dAOuaoWeoy&#10;390fl8qIf3wVO4ccg9qsrqk8dtDLAMsud29MjBHBPIwQe3Sp1vkv3H2+HKryCrZJHp7fTNYG2xSi&#10;0oO7hDC7En52GRz15wapafok9natE3zsmTnORn0HTit60m0mEOmnAMvoxIC+wqt/aTLdIizfLIdu&#10;wAcn+far5mcsnc4TxLfeMtN0maDw/Bbo06kb3ZgcjsMY/Hjt1rnNA1nxDLp01jrUbefFje8SnDE8&#10;kKx5IHGGFen6sI2Ab5boM5HzcAY6qMfrn0qzaXWbWPylWDPysueOOw9RWwjhBqOpWskV5BGrZB3m&#10;ZsMoPTjgn8xWFqGnrrETataavfWJOVMcXEJI74wGyOeh5r0VodM1Dc3lLJtbuM8561FdQWxt2ijd&#10;T6H+EDuD2/D1rSCW4Hk0Pg6HUIBq1h4h1a5uFJQRyStEFGME8EZBzxnPrwa9N0jTNRtLZreS8Mm4&#10;DnaCV46nGM5rkG8QaZZagNKFuwLYxIowo+pz/TvXWLp90ltK1nKS5G7JbbjJ5wR9cfStZW6Fp2JZ&#10;fDsTBHnmWaXlQXTBAPcEE9favLtSmtbVj9mtJb3d95cMjYHpnGD6dM17Np+jLK7Pe3xndMMVDDbx&#10;2Hr/AFrBbW/D8JdY2SJiSuAxYAd/m7Vny63JPPINa+Gvniw1S0uDclDIqhNw25wC2GJByDgHGffB&#10;rb1u4gNvGtnZAQFhtkJ+dyw4ULycjqc8CtB9Q8DXM0ia9Pc+SnSW0VXIZeejHBHYkc96sLq/hK+g&#10;R/D8Mq8YKydeTwdrHcPxAq0riKUWnu9uzzzxpHtO4yY7enY1mJoGk3sjWyt5aqAxKqAGHTgcYIrO&#10;8cS+I9P8PXl14ft45dTijL2dvM4VHf8Ah39eD/hyK+U9e/aD8Z+F/Msviz4Hkvom2hJdIeRnZiuM&#10;bQShHPXJHfANCp9SpeR7xrmrWvhvUJLQahZzRxA7RcSqkecZy3zKWAHGAcdxXmkN54INhI8722WP&#10;7zyEdoly38JXI4PU57c1wkHxa+GXiEi/l+HeqE2CmR5roRW6gqozud9gYqAON34U7w14v0fx1qkt&#10;npWgRaDp8qmP7M0heWUyZG/cCArk8jHGBzUWsctSzPZfEevfELwh4QtVuNPtX0O/fy7R5ZVLPtyx&#10;LQklgvAGQOelfL/iv4X/AAav7OTxx4u8OJqF5IfmtYo2ZHiQHaqqrDDE+oPFemXvw38H+CrhZ/FV&#10;rPqdzLKyRtM5lKjaX+UgqB9RntVrxRq3jO/0ezufC9vErwzBiG/hQA8c4yCetEcW4tcrM4007qR8&#10;o+IvjV8Qje21loGizaBZWYU21u9u4VUXoACg46fr712WrQ+IvEwk1O4tSsaplp2wvznnAB5OB1I4&#10;HFeyav4s17Vrr+y0H2GO3KzTecN4ATnKsSRtzyOPasabxJp+uzTKqsrsnz4J/ebe+CPlPv3FdaxL&#10;umkdEIWi4vqfJN5ZQTxukqmMMSCy9a4u7V7KR/LKvuHG7pjtXpniC1utLmEedyl3d168N0AriryK&#10;C6UmVeSeMGvepzuro8KUdbM9D+BsunW3jPSvDkl21tLeOxfZkqXdSADjGTkjGcetfrh4ftkmgMOr&#10;SJcgEM0Yf5lz90sgIYHOea/EG18+HVYX01vJvInWS3k9JEOV/Iiv1Q/Z0+M/jn4iyRQ+NNPtgGV4&#10;Y9QgkLMJI9gZMbASCck8nGKmrTcncyvY+tNGhktNRBsYRBvYA4xlRjjAPJzjqOa7n7ZNGgvdolVT&#10;jORn6VwdlHHLdPC6l2fq552gc/8Aj3+GKuXmiiBvIhuHtC+CGjOOvq3b0PtXltdD1IVDzr4pfs4f&#10;Dr47QrceK4Jba5tldklhkKu28HgEngjJwMYPSvi/xF/wTz0vwnP/AG34a17UdQABLJMI1dSw/geM&#10;rgjPB9etff8AcfD2+1Usb3WbtNwwMXBPl5/iUYPX0zg+lbT/AA7v7e1WOPXZnjjhMe2TZtYEg54U&#10;YPHbjGfWspQV7hKCbuzjvgdeWvh/w7YfDe+aSSSJSsM8uCJCMs2T2c9z37V7Td2u9tqHZjuK+arz&#10;7d4L8UWJuf3kO4kHeNoZQOTwM5yR9T+XqWg/Eqx8S6o2lpbTwNHkguuFZecEnJAJx0zV6GbVjubi&#10;F5Od3UAY/oKqrHOVCA7gp44xj/61SyXqKgjIO4dSOlT22oWlwOCQpypKjvTSNIu+5IwlZGkk2ovG&#10;3JAB9fx9qznOJghb73I/z2q7eRWk6+UHyF5/H2rMaSxhUly+V45H+RzTuTKI1Et4X+djvbgk98VX&#10;lCNIDGcY/nTpl2kvZy5B7nov0qoY5hzncD1bjit7mXKiKZo4x5jDJ6YFW/tdv9mVSArZwmOv/wBY&#10;VXjlVsA/Nszj+oqhOYRlpFzu5pOSFPYnu/tZZhu+Ycgdh/8ArrOgnVXkimj2uBwR05+tTtJJLGbi&#10;E4x26ECoPNuB99QW/vY5x2pmJorIRF5acZ/T/wCtUAaeXIlbaRxgd/8A69LAUkYGRAwHAGen4elR&#10;Ml3IzRLFuK/MOccfjwK15tC4CPKqPtYfKetVLiMXMITOQM4UVs31pCwWTfs2Db6/pVFkMaZGPL9R&#10;VLyJldFGOwur9BvlZFHGBjHFV/7GlZCLadkfd83AYsB6Z6GtSATRRkQ5BbnntUTKCDGUzvHJ9f8A&#10;A1MtzLnKTRxHMccmCO/v6VTeHMRVfmPc96srZmH7yBMDhs9u3FLFpqBWJJDSHOc/pirDnMmO2d4y&#10;bhFO07gOv0p1zK1vceZGwZzyDjpntzWtdWs9tbMUAZmGOtYssV1coUtxlupHAH154rSLvoaRfUoe&#10;esWW+85656Uye2S9wVJQN1OfT0q+dNaO3IuSCRy3/wBY1AskZYfaEJHTIzgen4fXvTmhvyKkESSz&#10;HYf3SDBzU6xxw4WMgrnJ5q55dgsTGNN271zx/wDrqhJbLJJmD92ByB1GayJeuhHcaekr7zzk8Lj9&#10;fY0z+yMoVKBR1znJrREjJIvOQOCatRTW2/zCfmb1PpTsSo2Oaa2fzj5p+Uenb8ayPszs7xscf7Xr&#10;+NdPdWcBlLtIxDc4yMcVRTTRMu2ebylboSAapRNLmQrobjywNxxjjj8qilCw5lbJx3PJ/SnpYXFv&#10;eybpxMh+5xtwO46n2/GiVrgt5dvHnB6g1m43C5hanC8qKzuSvXHauSu7aHzxe3Hyqo2lf4T6ZHt7&#10;Y967C4sLl5jGJPKwckcNu9gQcD6+lZNzpjuQpcGJckqTz+H1/pVJXHKVzi7u5trdz8owegI4rznX&#10;tQ1K6Im06Z4PJH3VUMGz7Ef5717KdHt5T/pKBv7pHUe9ZUvhpoY2jjYLnke359RWM11Mvas+HPHH&#10;wYuPGU9zqMU94JoYt0cUaFoJGJzg+jCvl7UNGl0Vo9O1+zlhtxKQqS5UuQOWx2JH5V+vLaatgnkR&#10;nKnksOma4v4q+A/D/wAS9Ei0W+JtWiBCXKIGkQnBzzgnp0yOtFPFNbkuz3Py1bxnp/hW9jjsElgg&#10;nyYmVeC69Rg8HHfNGq+M9L1OzaLU0e4luHHzyAbPl78dx9K9M+Jf7P8ApfgW90+01PXZdWluQ62y&#10;sAu1UwzMRyFJLdB159K8t1X4deI/DtlEupWrNb3DF4s/eYYyBjqCRz/+uvSVRS1MJ0L6owNSbXbV&#10;0vfDrfaNKRMOiDLRk9Tjk4zx7d63vDviPT9SnzDIdpwPmGOaPCt39n3w6dAtvbp82CSfmP3s57Vt&#10;X3w60jVLB9b8LzC1u1BzbD5Y3Oc5Hv8ATFZ2MeVxeprT3ZgUhmLk8gHoK7HQvGY0bSZbqCMuzFVw&#10;Djp1LevHQV4F4a8SzahLc6Xq67J4gUwePmU889zWrHq0sFpJGFEqnnZnjIrX2ZvCXmfpP4X15NX8&#10;BwX9v+6WXJO4Yzt6E55/Ct3wZfX66kYJYziUbg/OV29Pl988/hUHwvfQPFnwK0C+SAQTTI7uRwAy&#10;yMuATywIAznv05rr9Kuo9Ovjq7qDJGAAv97t/KvCr4dxnZnfGspI8++JWqJYXyxAGRXXcRxgEHH5&#10;nGa8Q+I1lJqvh+0vH/ezR5YY/hSQdTnkYwPx9q9X8bTWsl99kZV8tx5mAPlU/wB0fT+deL3XjSzt&#10;5LiAwB4zEURm6AHq3tj0ruwdO2py15Ra1Oe+Efhzw9Hr1xrF+ouWMRQ27AYViw+fB+9nnjp613V9&#10;4N+H0N6t1p+m22UJKkoNyk4PBOcdPpXxtqt3qWuW8M/heaQXMZZ5jt27UBwC2eCD6GvYfh5rU9zP&#10;HoGoP5R6hgeGbGenY8f4V3YqpKS5mcNCKi+VHv8AJbX0Y+1kkBwQrL1GetcveGPRopLm4X5U+c+/&#10;vXolnfopRFXzMYCqen4+g9K5rxXpl5q9hcR2kipNIhVN3QEevsa85VNdTu5ep8weL9cju7tb/Wgi&#10;zXLHycDHyr0HsQDz69a+o/2b4H1SwupmdWWQbAueVVTyfxNfnjqeh6hruxLu433KMSjM/K+oXpgV&#10;7n8P/iF4i8BY0LR9kk7jDy5+fc3JIwcGuupT0MopNn6mRaW9tpcxsSAcf6snkjsSOtYmh6g95pd3&#10;pU5/djARh94NnOSfYjjFfFen+NvHOjzPr9vdTtdyDDSyPv8AlPUbTkAHuMY6elanhT4p+J/CWpnU&#10;NTDXtpOpDRMcbWJyCDgnjnjpzXFLRm3sl0Psn4a27H4jyajHJ58trbyKG7kllyxPXIIwfrX0tL5F&#10;9b4mYMzHBB5x7Cviv4ea2TpmveNdKKLPFb+cNjneiuWZlPOVBwPqBX0D8LvEsHivwzbTTT7blZCZ&#10;VwRt7gDPt3NdtCDtdnLiVaVizqemyrPJptssgnZhsIGF2nIXjucfnkdK8TsdQfVNf1KKC7E72amK&#10;YgcAhiMDsSMEcelfTWpSwRR6pqN1Jtlt7fKgnBbIIGOc5x0r87PD+q6uvhbWNXtbpBLLdlptykHy&#10;nOFIwR1J789a39nzSUV1MXPlg5Poei+MdD0zwzY22s6jeG4iUbvLZdrcjOQckjH04NfYnwdlk074&#10;aabqcqEX19EJJ8A4ii5KRjvnBG445PTFfLnmW2s/EfQdKEG9rYNHPI2dpjZcAkLngDLZHU8fT658&#10;F6/b6hqtxptlGILOzCxxIx5Kj5VJA6Dg4HYCt5YWUHZnGqqnqj2TStNu7Bn16wt44ry4g2xkAKka&#10;qmELLkZAAHHU4Fea6z4f8W6ZbWr63qavHqMuyVZGAUA5bgdeg7DJr1jVfE9j4W8Mm51MrJLIDFHH&#10;kCSQgfw8gZ/IdzXyx8aPGU/iJ7LQrO3+yPFuk3hzvbzVK888DHpRsJ6I4DWtQ1jxJDqOsWV48Wix&#10;y/Z/JZMCZ4zw2SewxjHvnngdfoFzrGkwao/2aOS0SK3UuQS2eThefcZwPWvlxvE+qQ61pXgHTZfL&#10;0zS7gXEwCja7Px8xIPT0GAMA177P4h1W3ePwbpshuPtVwHCJ9+SR1ztX+9gfgK3hExO38EXt2njW&#10;wguV8+S7l3yBuflQF+/0x/8AWr62vdHRZBqEzM7zrjcc5VG6r2IHODmvL/hVpOjRefqckI+2wgRi&#10;STB2k/eCf1Poa3/GfiqVNSjs2hfyQjNvyGRmX73zeoPp2I61qJQPAPi7aEeH5P8AhCYljure4RIu&#10;yhdxEijqMEe3XuK8Q+MOqf2F4JbTjJ5dzdDaGVupPVR6ggHPoK9n1zxlZ67dxaVYSRqyjeyKMdT1&#10;JPXp7VwXxE8Kaf458OyQXckUE1qpliZSN+5RkrjPRsc/41Tn3NFFo4D4J3F9e+DyiosWyVvrnoOe&#10;pBAH0r1fWtXh0eIiIB5VUF0Bwdp7n+leAfs9a3K0GoRPIGggPEbcgN/EAeD6H0zxXoWoWmoS+KYf&#10;E6TIkEaFZFkzyuDj2HJH5Vy1NdjVPue26LqES/Z2A/cHB+YEbQ3J4/Uiqsb2t3rc2oQDiWXaC3G4&#10;KffgVa0uKeO1S7vU2hlDDuOR2968s8Qx+JdO1LQ47ecm2WaTzdo+8xHyluOR146Dr9NKZMz1T43X&#10;EFz8D9Y0v7aqNceTbnefkbfIDg+x24J74xVjx7q83gvwJHo+nyC3mkiitY3iHGAg8wKwPGQDz19x&#10;Wb8Q/Dj+Lfh5JodpJG32qaDbvOVBjkV2yACc4U4/Dsa9H1Wz0+8to57q3W4itgJhE/yruCkAdfQn&#10;rXfA55X6Hy9Y6t4V/ty28HaRMIjYadLfEjIAjZyW3/3WBJJHHXoavfs465qnivUb/S5YX+waRG1x&#10;HwAgkncbn3EAgnaB178V0N34Y8N+C7q48UOEbUZ9PkRWIATdJk/MeCeg+XIU+ldN8F/DQ0b4XSWR&#10;eOWW4cSS+xZtwVCQCeoLZGAenWtGYSjc+omlhe2BlA3Dp2yT7+9fO/ibVdRe21i2gm+Ry2yMcR7k&#10;yAG55zge/vWx4il1m70u60xZDFZW0SbeOfMJHPHzccYwR7VHri6Dd6WLN28uKNFlklkxuJODuPXv&#10;g4+lZzkrajjDoePXa+ZpFvBqx/eNGFYjgF2GDjHr1PArb8E6TY+H4Zrol5nuhlyeioh4wPUZ69+l&#10;YXjOe2s4YJoFxCke8ljywGck+nH0r0LwXq+hXPge21NY0lDGQKzYz947gD16jpXxWeVm6TXQ9rK7&#10;wqpnjnxl+Ir6L4B1C60x2guLlfJt5CQrFywztxnkICc8V4z8Fpb/AMQw3N5qEkk1xOAxaRt27acE&#10;sTyeo6+tenfHLwMPGXheFdJVIv7Pdrn5mKqsYRgVAPGOcnvwKxf2f/D8dl4W+33oUS3DyCPByVQE&#10;D8ASM14+E9lHASl9ps9vFVJTrpvZHo+qmzZBZWTJutwQojxhfbI6f0rzTRp9X1KT+zfFjPBbRTFo&#10;kgORIwPQ9cjHPpn0rofCcdrLPdI8vkTFioduDszkEg/3vTvXQXPgue88b6dqWmTCPTLGJw4fmSV2&#10;XBPQAZPPHbt6eb7NbnRGs2rNnoiXVl/Zg07U4RLBjGw9MdQcf1rRs/FGmaTALmKYxwwA5Kk7ABwQ&#10;cZHFcwyyX+sHTWB2SnapIGFwvPTGRxn15r1Sy02x0qyMWnWUTxNgSLJghh3PORn6D2rpwl72RjXS&#10;3Zwnj7Q7rx54Ytri3nMq3hB2AA4HIXcpxlcY6/jXpMDT219ZWMyrLKiKTtxtAUdD7HG31Ncq9/Ja&#10;X0T2MIjs4+CBwMKOg7D/AAqjfeIHs75daUmMSsIYwACQScgAH3Ga9nDe7K7PPrK6sjn/AISfGjxL&#10;8Rde8ZWniGEQabot2LW0Hyq0jqWWULgD5FKjkk85OegHoXiXT7bUorZW6IxZlPTpgYNcLfaTp3gz&#10;wfPL4dt3lneYSHbgTO00g3knGOcn6eorr9e1jRLXR5dT1CdYo4Uy7SHaBxzjucewr3aaVrnmzR8T&#10;eMrgr8QkOvNJcC1mAMcS8quMokY9eRkjrzX0p4y8GeL73RYNW8NXqaQi7XulmI2yJxkZIJBB65xk&#10;ehrxz4cWN18Q/Fd340tm8yNyphYgBlYYVflPOcLznmvqHxFbHWLA6Hqc7TxHG5QMABemcdenfvXp&#10;Rd1YxrvofIVnrt9430e+stejijCzSIgTo8XIXj1xzyTXBWXwOm1F3eNUt7Yfd3A4Y+xxxivUfFXg&#10;298NapDd+DUTzdVkSEK4+RSM4AUHr/OvRPFfxn8GeA7yLRvGVvNloVd5o0LJGzNsJXHLYxz060qm&#10;XzqLmgyKWZRovlkj5VT4Va9oWtpp/h61e7kkOem0KfZjgEe+a6SXw7q2mIkWsK1hLMxjQBgSxHJ2&#10;sDj3zX274E8d+CtU0b+1/Blt9sgKEPOxBmzkjayqSE3EHHI9K+bPGug+O/EN9J4v8bvaWUNvua0t&#10;kJHlQpyWYkAKcc9CT1ODSqYarTV5mdGrCpP3TS03xD4zwtxbt9puLRQ0GTyuP4eoBB9D1Peu88I/&#10;HLw/a28b+LZkivJJRE8BZuWc9QDk+uSRjOcmuT+HukRXVqdUtLs3UcrFTj7odThlU/xYPFeXfFnT&#10;PBTeOH8LzSeXfrDHPJ5C5yWJKEns4x7HjPNa4as9UwxVLVWPu7UfF2gRvDpdkDLJeYaMLgnHXoCc&#10;dO9dvFfadZyQ6S8uZZgD6gEjuexr8s7b4p/EXwF4jt9W1PEslr93eqlyo+6wIxknHzc881758PPi&#10;3d6vrZ1bUrcRwXMxmDlvmB6YwSSo+pJAxz6dSxMU7MiOCk1zH2X4muJZ7GHQYOFlOZWP3cRkEAds&#10;k8/hwK+KPC2qamvxr1iz8ueG18gSOzI5RixGFXP905wcnj8K+t7y4OsWM7WMgkyhVipyASOx9ffp&#10;XiMusPPM501dgCmJnZsEgd1/Hkf41cprdkJPY9gsb23jljbBLcDOPXt9K3NQ1OztYTczsFCqzuT0&#10;UKMkk/SvHvC15fTyC0mdnKKzEsckgEDk+vNdheRwaxYz2UZJM6NHIucEhhg4J9elaYeqmzOpG6L+&#10;m67HrumDWYxvhmJEbNkYCnB+n0NXbiK0jsZBFNvlkjIyP4dwPPHpXFfDi6bT/B11pQIdbeWeNfMB&#10;xuHOD04BNN0vxnZXEHkavAYSflVl+7ge/HOOwrt9DLltudRHY3kekf2fZSGV3jKKh7uw45+v4V8u&#10;aV44+Onwv8aaR4H1PUH1WG/nLqJMPEEcnciOACBGMYX8B2r6Tn8Qw3du1vYblzx8o5ZT1Uen+ean&#10;l8J6DrFrYvdRgS6a++FscpjgbfQY4444HetYTUdzJ6vQ8D/aS8CprvjLTvE72FpY2c2IruaL78jE&#10;Lh5MDJ2gH5q9kgZ49NSK0kKSgKvyZy3GOCO5NaHxD+zXGiOUgS4u1w8JdjtVhxz64BPBrznw9Pqz&#10;w21nqUm92cbyvYZ4weOg71njMU6kYp9C8NQUHJrqfUlvfXRRPsaA8DO8dBXRPGHGYG2Owxu9K43T&#10;pNRmQQ27b2PK7uvPb6V0kU7RQGO9jMZGfcfnXDFnQ1c+X/jd+zB4X+Ol9b6x4l1C902aziMG202A&#10;Sxkk5ferZIz0AHfkmsf9nr4U678HfBsvhLxRrMl/NfXEpt4myUit1Y7O2QzKc49O3evsSK/inwC4&#10;l+baWIAAHpn+dVbyz0eW+WS4ZPMUDBLYbB4xjPQ+9a1KnNuxOPRH5I/F79o/4lfAz4+6xaxWK/2P&#10;MirZRBmWIunHm8AgsBww6nPXIFfQHwB/a/8AHfxqudTVvB9xLYWRiiWa0kDHec7vvLGuOnvlhivp&#10;j4keBPhZ8UkTQvFelJOsDqftSny5F2nPD/3SOCRz718t/tHf8Jt8Eo9N1H4OmPRtCEyRxWVpGrRe&#10;YASZrgHP3nxsXB7sTnmiOHjUso7ijJo+vPib8V/Dvw60RdR8SJLDbkgO4Usqg544yR0OOKs+D9bk&#10;8URx3KWoitZVEibs+YQ3I644P04r87PEP7UHiz4++HNI+D17ZW8uqG/jZLlF2mU4O8DBONq7iByM&#10;9D1r9SdG0exs5IXibedioR07DoOvHSuLG4P2cbvc2jU1sz8J9D/Yg+GGpb55Z7soFGMpuJPfO0pj&#10;HFeoeFv2X/2f9GufMudH+0Sr8ubk7wpXuAAOc+ua/Q7TZtDsLJ7XTlES5+ZVXG78T1qQJ4W1Fgl3&#10;jzjwD3AHoTxn2rlli2dEI9TyHwb4A+HPhy1hi8P6QlvLDgo5U9R0bB+UEdsDpiu88/UIpw6R75Cc&#10;M7HP0P8A9cV2kcFtYvstiZUPP7zr+OP6Vrx21jNm6WNd6jFcVTEc252JHFWljrU7Frx9qsMcYJ+u&#10;a0rXw0zoEvZfMVTuBJ5zW9KrCJvKGAOoPWqyLc2pWQBQp4+bvWUXcGyqvh21tnMkC5bGB3xWdHBe&#10;QIZC2SDgL24rs0+0tkoP/r+1VjDLdBmlh2Ac9OSacoNkKoupg2lzdxx+bIAWB+n4VqfbGJRynB5x&#10;/SpXsmSIhuh5GecVatoEeAEjJ6VhKky1VVrDGvipDyZC9fl5xUscan94g3oOozzjvUJVYic5J6Yx&#10;TLa6SJj5SkF+CgyR+FR7F9DoVVF+S4tWDEfw8kelUmltZMsvO386t2ypFLiRAVbOc1bt9NETE24y&#10;G/SrVJrcznUT6nGadc2CzvI8n7xiVZPUj07cVtxw2uxrqMtk8MpOR9aZqugwtlpIwsgOQ2earGA2&#10;luBAd/rk8j1oFGVi7He2MkZjePayDr6j2PXNQxzQyzFsHGMDI71BaaRJO3nM4Kv90DqK1FtZ/NAi&#10;UbcYJJ6GsZGsXcqmaYkiZ9ykdzmq1/brI6y27bT3x3rSk0vChVOX64X1qS2s5VhKyjGOmDmpGznG&#10;0/eQbtcbTwwPNaBtIC4NoNiryOSefXNaU8TMmww+YvX/AOtUu9po1Pl+WOm0jA496BJGFd6ZctKJ&#10;4227Tk7Tjj1NWyJYoj5DFm4Ocd63o9PMti8atvMgIwe2ayJ7S9sibeVgrYyDnsfX0pg/IzJ38Qo4&#10;dABD0yDk57574rRivrZ23N8oH557/nSq99gKBlQMcf0rTt9IF27mRcMgBOeDk96iUjSEbktoNO1W&#10;BpUfJiPKSDHTvWZLZHUb1hcMfL4AJ5LZ/wA/lXXWGgJDGZJosZ4OMg8/0qaSyitQPKGxAcnvn1rE&#10;15bHH2Phi6W8LWYUIvdzz+FdlFZWtoggkfczdWx61ny6tblzCpKOPQZznuafDcAg+fJgep9frTTC&#10;5rxx2NpkKPm7d8U6e9tY3UFtxPGBzzXJ6hdeXcm7V94UDAz/AJ4rD1LxVp1hbpcamGWRiR8oyAB3&#10;puV9wO41bxG1ha82+9APvA5xnua5FfHGnQ23n3LrtZtiMuW+YHGMKDyO/pTNP8T6XrVvKkzhUij3&#10;SHPRTwCR2Hv0ry3XJbHTLvyrOHrgZT5l55zjOAPUikKSPXLX4k6MTJpmvRxXEcibI5ZUYtDuI2sp&#10;GNoyOSSRjtXgfinyrnXkt9NnW7dpFR8HmMMeGUg8jOOR6Vxnin4l6Lpd6dO1JXjMCgsFwevOPxHN&#10;fOOofGaa01RdXsdPURlyqsxIlWMHIx1AzgHFOpBvRFUF1Z9i+LtWa2sk8O+Iz9vtr1TE8nVlDDne&#10;OpA6fXmvkTxH+y18IVJ13wtLLbyXDkthiyY5PALZBVux4HtXn918U/FM+rDVlupJl3FjHISc5z6k&#10;kY+uKIPiV4phvZb6Nl+zTjDwHOFHqno2ec9+h4pwpTWqN3URzupeBviJ8MLo61BdrNaLnbMAAnlE&#10;4+YH7pzgEd69K0r4x6TqiRaNfAxSxtzMpHldOdzZ5GfQfjXrdrJ4b+KXgQ6Bq3llb2Jo5U3AOpHC&#10;lcEHIwGHTmvlDUPhLqvhO+mtbEJqdnH/AKqVMhcdPm9GHQjJ9q3hVUlaW4VOZarY77xL4q1gXM1n&#10;Yyo0UgGyaIhgR1x3Hsa4620RtQxHKdm4/LjqT6e/0rI0yG9RGsSArR8hT0/CuktrSaS3WRh8w6En&#10;jr+lKU1HYiOu5xcemwWNyC4+YHOT0xnj8q9F02BJMCY4I7eoqN7GWSPzZAG+vOTXS2WkI8aXkv3T&#10;wM9BiuSddG8KL6CyW2j2EoFsSdw+YgcZ71yd2tysxdTznt0x2r0MwQxHe43LxkAcnFc/cRf6Q0bA&#10;MrHhe9JVl3NnQfY5W5wYA0vzP3PrXDa3dXtvAptHILtjA6n6Dua9hj8GeJtXlSfSrV2AyPmUhQvf&#10;nGPw716F4d+BEEs8er+IblzMhzHHHwAPVv8ACsqmPhFPUz+qt7nyvBpfi7UCl1p9lJJztwAefWvp&#10;vw58ELmS0I8U3BRnCuiKMsAR9Rgj8a+l9I8O2Oiqz2cYjyAG29DjpV2SWOO98m8iCRgAq555PWvO&#10;qY1z0WhtDDRju7nNaV8PfBugweVpqGRWAyz8ksO56itW5htLFYwqBUXjaAAAPUiq8eoRm6eAjKSE&#10;7GXnAHrV2PSjfTFop96nAYN1GOPyqXFy3C6jqbNteIlqrRBYlX+IVT1CHS9RCQ38qAPxl+Dg9RzU&#10;b+FpYoj9nk+TsrdPw/8A1VE2mx30f2aVMFcDdjP5VKp23M3W7E+kfDrw7patNpyx2gcghl5546jO&#10;SP5V7VbfCzwbPbRzPerbyn5jDAyjeD1ALZOfw5PQ14VZfDC3s9cHimG4nEkaGPaWHlnd1yMc4z9P&#10;yFdbJY3wmhjlZNiHJzzwOgFd9KlHqLnl0Oxl+CPiC4EereDr+K6ttwXbOwilAI6lOck+g7/hWfJd&#10;ajp0R068dxERgr0we4GeazA2ujdZPdyJb7t4RH2qOMDp/WtW6u4NTKtfFriRf4ixJJ6Ek9805Qit&#10;h3fUzGG8hYegA2s3VvrjigxbIDkfOe38q0bSfTI78Wl9lFUcEDIX6+1dBqVnpt7p3n6dMr5PJUbQ&#10;CPXPXj9aItdQPHbyLX0u4/sSFvNPzZxtCr15PT0qzqcNq58iaHJA6gZx9MV1+27usQwgfIcMz8D/&#10;AD9K0raa3hlfS3UOygOQRkD0I7VUkkVqcPpGrT6e39jyxSPE2Wy/HUdORyK1UksZmFlco+WbcrLg&#10;gY7HPY9K1L4X8r/v1LbTlUXnj2/CsM217qF0kVvayY6h14Yc9MH1rNhqc/fMlhdmxudyRXDNtbaQ&#10;OOTz0yPz712OnalPpMEVg0qlGJAZmAPPP4ntit9tGEkUNvdHz40OfmHf3HtTdU8GaJfWqS6vCVjU&#10;/K8ZJIPcY7DHtS82Er9TNKW7yIzRpOvJIqebV9Vj0yaG0gKhgdjMDnd6emK2k0/SA4t45cggBcYB&#10;Hbp6e9bra3aw232GdFKoMBupx3H41PMjWKfU4fw3d+JLzRxHr0UYm3suEO75QflJPrit29hgSBWl&#10;Xbk4qLS7G2lllv7CYlTgbG+8Pf6GtO7SOSyImXzEbj3B9QaOZDqR6HOx2VnOo/sqTCN9/jGfr+NV&#10;JvB9olw+oafN5E8uA7LxwBjP1+vpXH6vrz+HJhHLuCudqEYJb6j271tyanYW2nC/1CQIkmFZcEg7&#10;vpk59aU0crbuX71lsYvJvv3kROOOh+vbpWveLYPFHcaWxiLKCrKeox/F9PSuR8QQXAQvp826GRPu&#10;Hknr0HrXMaTo1h4WWGWGWdEc5KMfkXdyQo9OpqEaRZ00Pil7y7m0pFlguITt811A3A9COcEfh+te&#10;e+ObfxXrWnLoVlLKl28gTccpvwMgrgYzjnOK9Smn06K8SX7MrFRuZ8YYg9Prj3rf0i/nureUKpaN&#10;Du3kHj/64puTOhK58pWnww8VLdRWV7PcXV0jeZI11nyU/wBx+QfrnJ6cYr3Gzt/iFoqW8dveD+zo&#10;l2ujcngfwgdOxr0K38N6zqYaSOZMMSP3hO0jvkgH8sUtz4X+JVrCh8NCBJlcNuZwwBHIODjI7/pQ&#10;lcXKzA8QfFuz8M2qwWwWUsud0ykHdg++OMdxjivItF8V/Hvxt4qOnpDaJppLxPJODEyoeUZGbgkc&#10;cqcE5GATX2HYeG9c1spqPj4Q6hOOgeNAI/ZCFHX1603VfhjpOrzD7VcyxIT8qxgYHt2P86n2Fzfm&#10;Z5Dd6bouhaO9zq161xdKu0iEFgx9F45Pr2qp4GHhbxZO1rLb39pcOSiLcIURwvcZBHc/h7ivoWx8&#10;GRaN5a6ZFvdRyT8278Dxn+dbqeD9oOqQ2sa3C5YbMh2Ppt6c/nR7Cw41GzgvC3h/VNDnaxvIklWI&#10;lYW35KIep47HoB0qtq/gyx1pNskAZd58yIZ59D71p3niO7vNREtvCII0JjkLAqxdeGxnqKgHjLVL&#10;K8EP9n7o2JPmvkZx2Bx3+uai6WhbjdHmV38F/DXia6TTkvbiBoNxiQNgB2zgHcDkAEn8O/FbOl/s&#10;42OnSw3qahLqaQH/AFN5jCkHO8dT16dvbpUd18RNN0rWJNTvtBu5LppP3ZhDtGQxwCdo+UjrknA4&#10;zXsln4ss9TtTMA0BfrExxn6HvTUrmLlY6Xw54U8J2sAXUIPJk/gaIblP1yDjH06VVuNJu9BuF/s6&#10;FbiJCe4VgP8AZ7e+KyLLxXqNpm1S13MzfKT0I/xqG51fxlJevbWMdu/B8syswO73wQMfQ0Om2XCr&#10;c7iRNUtrH7fZxs2M/Kozz2JHPBPfFcRpWuxeKLWaz8SaZPZXkEuzIAcMOpZX4ypHoD+BzXA6Z8bP&#10;H2lakPD/AMQdNfTpkkkEM8S7omSM4HzgbTlecHk56k5rjfiV+0oPBaQ6joOn/aH5aZiuGZT1z97B&#10;OPUCodK50e1PbrqDUNOTNqgubUPlkkGMLntzkEHHPSopLhNOuTO0WwynjPTgdsfn618BXf7dWvpK&#10;ZEsoo3ViQsZI3J6P1APY4B/Gup8L/t1aj4huUkt/DqMse5XWAln+XnhWGCD9QOaf1W5DqW2PvC2+&#10;y6zG0jK8e3nkEHnvWbdeA9P1VlnjhjlVSQDtVifXB6g5FUtB+O3hvxPpoFxaG0VVByVIwPp0x9Cf&#10;wrGbxDr13ZyXvwglt2LSEtHdK4ViM5BwCRk4wQCfwqHg3umaQxNtzpdJ0zxFpjEw20V3AhKiCZSy&#10;Op/hK8fzro9T09LiOO7W0t4HhzxbRhOp7gZ+lfFHjL9pr40+CtSksfEvhBliVQTd2szSQMCcHDbe&#10;GB7Niu0+Gv7SHibxNqdxa6zoUtitrGsi5G3zfMzzgqDnjPUg9uc0uRx0ZvzqSuj3qeztbxnlurvy&#10;VHByuefXrVL+y7xb8Wk8++2QB12jaQ2fqR0710UGr+E9TCSagWt1dQzRlGwCeo3AAc1ce78P6ZCI&#10;XKLFLlSWO4ADsT2A96RlKLKb+LdO07ztLa0uJHugYnd1/dbSOSWGRgjPX15rw698O+B/B2oPc2Ft&#10;5KM4IkhR3WItx0QH5R7jgD0r2+z+06RJH/YpsvsfIKzNuRh1IPpyOx6ZFdbY+JfD8cZa7Szt5QSG&#10;W2yVI74JJ+nWumnYwk7HzxF40nvGk/4RDdI6ACQshHyH0HGckduaw5tNk8Rasmr67dPBcqwG8rtH&#10;y9ACTx9a9e1X4u3UWpzaBpul2NxHcANHKoKMhyQFLDO7AHOec+xrzXxFqniy4Mt34ksLXyguUS23&#10;OgX6n5s+tVYzdRS0LX2v4maRIItA1+5uLSQsXiaRCvPs/XPQjP4Vt21vrem6et5dxQgAf6wsuFDd&#10;c85x6+9ZWheL7DVbGO6tNKtpoYzgCVGB3DggMQDx6itfxEvh/wAa6GbART6WN2dsLbwrd+XzlT/X&#10;1pVJNipwSOi0adGX7RLBnqCucKR6jFY13ZNeXZItlVdxIdX5z9P8K4b+1bO0shHJLIsdquAQN2QO&#10;MY/XjvUuhyz6ddG+E7zLN/DKcDBOffFcc02dSR2MECRK0Nx+8j7r1zVVtPe3uzcWt/JLE3JidcBc&#10;dl+nrUMmqW0lz5rJ5aMcEKdyj1wR1qp/aFjdZ+xsXKHOW4PPbFRZo0Uu507alMIlXzCM8ZH9fSsi&#10;5t4NXWSLUlJiYbX2nlx/IZ9aj06782Nmkhw2SCQc5A6cYrn5pro4gs5irhj8pPB+tbQi5B7VIX+y&#10;NB0i4kfQAixsNrqowd68c9jxx7YpkUlrw+dzDrkdPpSMLViUlwJGPJXjP/16p6hbXMKAQJuLc7x9&#10;4fUe9OSsRKVwuLuyllaaSMuFBxs65HrUWn6jps1r/p0AdjkeWxIDe3akl+3W9ukVtbq0j52MwOGY&#10;fwnH+cVzmr/F7SNCuY9G17wrbEEgfaAJHUvj7xKj5SOOT+uDSt1M1UNaez0aOURbVQP029U/GqWp&#10;xta2aLM7N5ZyePvD6/8A1q4hV8XajqJOmWsMEEmCS7MCpJ7cHIA+h969Wks/EVvHHBBIjKoHLtnn&#10;2yDThJx2JqRT1Zz8dnrT2L6noLyqfvPHIB09EJ5z3yfpXPad421q/eRLu28xIZXjdJFKkFTw3uDj&#10;gjvXfX+qarpCxnV5vs5bAz91WJHQHAya4O/8fatcBtkNvcWUi4jdpWWTcDz8u0j146iuh+9uY8tj&#10;K1eKDUH/ALTvI3tWwyLuc7cDJO3t78c/lXnCWt1YXBmtYZr3eRwxGDkn05+uRjpXYwXermQyaldy&#10;zQsS4iJ3Rxk+nsM4rXhP2O6kvWMquU2hSMDBwQQG9fUVhONi7siijuLDR9o04xsQctjcuT1G8dR7&#10;VzVpqVlJcrpzDcW5C9Mfn0rrT4gutQtP7PhgkRXG4lG7g9wRgA9M9q6eyurG9dIdUsxuQKo3qHGR&#10;3BwO/SsZx6hzM477FClykRxtcHCk859u2fx7Vk30tvZS/ZYYt7LgFfWvQ9S0WCeV2kJXd9xVQ4H4&#10;1hJ4Rit7iRY7WSKVgGJ2OC2R9454HHoKy5rG8VfRnl19HKl6n2ezkWMAksowqkfpzVAX/iSSbGmW&#10;okYK23zf54OPyzzXvUdv5EZs9T3bAOpHY/yrJls9L067Z7RwpYZxu3FQf1wSDgVDqPqaOB5ToWoa&#10;oLYQ3fyyjI3NxnPt2pbzwxY65dSf2hEJWCldzMVwr8N86kEdsYPpXdy6XZm++0YG84YIQMMfUj14&#10;rTs9MsftHnCNXRhhkbOPeqi+5lKJzuiW+jeHbZdPt7ZUgj5VRnC/Q8/rUs0j6hegmNSgHzKeePb3&#10;rurSx0pLpZNTtzLbDrGj7D1+hyMZ/HFX9cX4fWYW00q0ktZGO8TANtLHg7+ucD244rZuVjL2fc8u&#10;t/DOlwo4tZGs/M4ZYiEBA6e1Zv8AY15DFPLHqk0/koTEsjhlBOcBgOgzXUtoP2jfItz5ikkAVn3G&#10;gtBCXzkPwVPH/wCsVDlc3jFHE2fivxfbjbpccFner/qpYiysr4xuDbhz3r1i31zVLrR428bXT6nf&#10;bdxlkPmMGzn7zVx0ug2Ny0b2x8t16+n1xz0rporWzitZHeTcEUnHHJHPTvmoaZXOSweQFE8cxi3c&#10;gY5PbGe3+Aq9aXtrpchkldjk5YZyfoP/AK9YWl6tY3cgt7cl9vGGUr+AzXZp4t0HR3ji1LToY3zt&#10;Wc9AG/ifgnA6enep5X1D2h3Gjar4aJaS6lZoeC6FGPQcADHXPfmu7t7/AEu4kjmsrxZbEr8sR+Uq&#10;30PPH868bWXS7lm8ncsYyRsXOOecVBO1n5v2OzvGYMMyIVKgEcjGeM+4rSLsVfS57/f6UrSRxSSO&#10;u8gDy8ElT6detT33hy1tbEz2ks+OMq65JHcDA9ea8IjudRgjWGK6kZN24bXJ+b88cV6DYeLLiygC&#10;6zfSXBbgBh6f7owPrWkpdgijaXwzc+el42YwR8vryO47VsWmkyRTm3gJZ2ALZ+4Bnk5qtD4teWNU&#10;sgDKM8OOnoc9CPStq31meWILqRRC/wDcP3vbmsjX2Zn6jbzRJ9munPlkYQjn375x61Fo+mrFqJuR&#10;N5qOAduwA54HUcngfzrq01Pw81x9lubkbZVwAAW59DjOO9X7aCGxgZbZ+g4JGevfj/OKnnQ2+4+y&#10;0+zW7V45NzLztHYntzVvV9YS2R4yWZzwqDkY6dBz/jXPabKss0hgmY3AGAMcZ/TvWmogSeOWSESz&#10;jne2QRx+RzTSHFFS0vY7LCz2zJGeS0a5bn174/lXWRtLMiTow2MOOoOPcHpVCKa1tR592GHUqCcc&#10;n+eBVyTWdOm+UsMY7kBv50yxxt7SRiQAV9CcZPf8agurlmRoYECgcDnPNVWvYngMsabkB4wQenc4&#10;zUDXcUbjd/Hycn+dVzMlwRlC5kaTy7hP9nGOuf1q9c2llHYoIkCs2QQc8/4U4mO2fzG+bPODjNLe&#10;3ENwqMBgAfLkc89aTd9wcDnZoPLjMcYI3ccHGP6iontHdtzlSTzkndz15PrWhvuS5BRNmeQf4hTk&#10;aytVA8tQSdzZGf8A9dNOxPIYgM0GoLPdTRmEdFGSRxUWsX0pkWKytJLmPHzFflIJ/ujHP+NX1s9N&#10;F2ZEj2xE5wQeM88A+/aotVu4Y54VsZyyDJO3kge/pz2rSL7lRjY5ax1zzM2M1jNFDnbunPL8egAA&#10;9fat9ne3VooohtbgY56+lZV94islkVLy1maJshpQflAHf2Ire85gqQQodqgFWIwxz7U2rmdSJWit&#10;7VrV2mjI39Qcjp0IwfxzVmW2hSIXq/KT8uR7dfpinzJDdWckE0kkG9Su+P5XGe6kg8/hXIweGLDw&#10;lpjTDUtR1FnYl1uCrbQxzlcDP58VEY9zlOq8qJrTFwRD5j4HPzSMRwQPXAP4Uh0pGhaIljkZRyM8&#10;4/LiuEOptcslvaPLJbqWwAAOTjGB1yPrXZWHiq1aaPTrSeRzGPmV1IBOOecDnPXHFalOJ5k323TJ&#10;WSC+MSzjy5AB85UH9Pwrm10vVtPujq/g2SbU2aUyNZ3t20dswI2sAADtK8lRzk+le9XcN9LufTre&#10;FSy7WYjBCt2GOaxr7SNTaIQQiJJZMbzjOfZTxznGSRTV+hcY21Zyeiajomq3B07VNMhW9fJUZZhk&#10;f3TxzWlqnguwZxHd3n2aSTJEcLBgTjpz3xV6HwPDaSC7k3CYA48v5ss3X3J9ulS2GjW9lBhLZw6M&#10;zGRoyCxOOST0xxRzMzZxk2jX2i2q2Gn2jX0T5AYsQ2ffAxWamjC8ic67Zpp8rYU+TN5m5cc8lVAO&#10;c9Ac16nLJqjae8AkWLqFOSOvc153rN6biz+wQyobhT97GcN0+hqo6u7Eeeax4n+DfhJ5dI8S3+oW&#10;SiDzIri1tXnwSSDvI+7g9yAPesuzm0y40W7h0/Ur07iwa9jQQy7dxGE5bBxwx6+ldtqMWqauhtxB&#10;C2cBjtAIPXcCecjHavStA0OIW0Gl3VqrFwAJZFwpYDOW7e/FaEyZ5r4c8F6V4dtFtoL291I3XzCa&#10;/cPIm4Z4KgcexyR0zWHqOhXGl3y6lpcUsrAkfvSqjAIzsIzjOMkc9q9zkg1db59D1QRW8m75dsig&#10;MuMgA9CSv59ua5PXNSklk8r7D/qfuO7BS5A4RQTtw3GSad+hKd9zxq90qOeB11OwjleZRuDHeFGc&#10;/L2698c9652ytprW8Ed3o1s1shLR3S7Q64ORlT83GOoIFWtQ+IVpb3E+peNZLLTVQlUtYbpbi4O0&#10;dEjjXJzgtkA9O9UNO8Saf4Q0f+3YX1PX7id2ezsZAqGRmBdYlJUFQQDjI49K56nMOSW5S8earql5&#10;Gr+Hk8nynLHzBkBcc8nOASBjrXy/r174r0rxCt9b3LxtdYjEbn5GwM4HPrg8V9ZyePLDxXo+0aDe&#10;aHdzEF7e9KNGuMFlWRCQw9OAa/Mv4r6D8S7LxKmo7JnsvNkS3dN0qR/MWAC84wMce1YUo3nqcWJk&#10;0rxPs/SNcPiPFmmjz3bQrtupI2JCeZx1xyp6ZJAFbni7QfDGlq19a4sMqIy4IUcDPJOc8ZzXjP7O&#10;nxb83RL3w7eTT27xgK0UkfV3JG8bRyjYzg/dzXtWt6mmn+HZJdStxqSqNwilTJlJPGQQcdfTit5K&#10;zsaUptxuz5v8faJeWWnR38BjmSbcYXVsh8dR7Fe9eTosTfvchgRyOvIr3O4bV/ElrLq2q6UukW0E&#10;PlQxCUOCqk/Nswuwkn0HGM14nBZpDbPND8rZI/3jmvocuk3T1ObExVzh9WM8cu9Bk9wOoHqPev0C&#10;/ZE8VaZDoL2V8xjlSbG4EKIU2DLY44kIwxHJJwa+BtZbfcIrMVduG/x98V638KvEN14X1FJ9Ntmv&#10;pZGSFIh1lLnAT0BPqeB1PFd5wThc/ZTw74utdasbu50tomW2yeT95l64HBbGO3513mh3ll4ieHT2&#10;aSCacgb5EIijBIBYtjoM57GvHPB+m6zp8ttPZWsFpLKg3EncVYgblH4+o5Fd82q+JdNkluoFiuoc&#10;FXjYE9cZwVA4JAJOeorzqkNbnXTeh6D4jtLfwxq76NaXSX9ugBF1EPlbIyRjJ5B4PJHoSOa4+bxJ&#10;o1sxiuFkYoGLFEZtq/QDpV/T/Gen6nbNfRqYpbUYlgjBZR9CQM88dfrXTWHiKxni/dKyt97B4GB3&#10;J6Z9BXNUidkEfOfi/V/CWvxQ3MMvntkrFFICjpwThVOG5weK7/4PeKrHxd4ZeG5likutOklWUcKV&#10;ycKueM/LgnPf3zXomrR2utKyNbq4YY+dFVwB0IYdM/WvjLxp8O/G3h7xrFrmgw2aaPqTeVf/ADlJ&#10;ECDh8KDuydoPpj3yM4bkV1dWPtG7s43TynUA/XqD+NU1tvIjFpbucZJ49TXkfhaz12+sYLvStQxF&#10;JnLyfN8oPG3rke9ey6ZJPDAVnPmOvBfAXjtwP1reUbbmVNk8dlHEu9iz98cHnpgYpPsqsMMNpOSc&#10;81pQXMYjVuFz2PUf/Wq+jWt2hieRUb39u+egqTSTscL5Lt+5QEgVYgiRYmt5ABu5Zjn9cf0rXv0g&#10;QlYJhsHXHPIrNaVXG1iTt5LDkY7Z9qbk7GBlhrcKywrtYcjII60k1v59t5gXa3Tmm77kylYcZP3s&#10;nAx6n2qVZ54oT50Yxz0bNIGjJkt0QKbjEZzjr1Pt60SRymPzSV2/XmpNQhtNVmjha1eRSM/P8oTH&#10;fg9PrUTaRpyFRDuRkGMAkqfwPpXQjGUbFC3iuUcvC2AOa0op55pCkZwOrZ61LGERGt4027QMZ44q&#10;vc3MFu7o6lAuMBRyciguCGyt5RZJCXbBYf8AxIrNhu5xEdq5Ged3apvtUauJV6jkfT0NH2u3UGVg&#10;cEZ4+8fzrZPQmp2LMVxOsThuAfUc59q0JPJitlmjI3+h9fX8axWu1lxggqf4T1xU8krs6khQpGeO&#10;tS5amPIQSPC8ixHJbOW9B6fUUTykAov3l6D1q5vhiwygKGGc/SqUzLbSb36HnJ7ZpxS3G43JJHhk&#10;iw+UxwMc/Umqssi7Cgfd/vf0oae3VDJKMMPu/T0qBVtpZxFsGMZPqPSqcikugXMSTxAsM5A6egrM&#10;d44swK2d33gB0Hb61rzoyT+QjbQwyDnj6fWsueJIbhrnzg+QBjgEVaqXG0VJtwUjGB1B7f8A66qZ&#10;ZSsThn9MdjWrlWhEzEEZ5Xr09RTZ4FjJeNipA6DkH1qSZMoXV2FbyZDkqOeOg7VHGvmDzduV7j1/&#10;+tTJ4HlX90/I+ZvU/Wucubu+tZl+yyna4KsCOCPT61qtUYHZNNBOhVE+bHOf0xWXJbI8RGdxOcik&#10;iu4ZNmAMNwpHUn396stG6SszDqB0rI2izm73zoNkEaYfP147H6Gorm3udmTNyOTtIH4VsT28n34z&#10;lm7f4VC1vYxRmOVg0khwcHJz/TFBRyfl3NuGDgnHQjp9Pwqi0FzcEqwK7Odx9+w+ldfGxhkMT5OB&#10;6YGO1U7tSwW8UHbnDZ6/lWvOugm+5zUsMqAxxtuB6k9RWVLZXtyn3Wbbxknjj09a6FbR3d5Ubgn7&#10;p4qKaGfhEJyeFAGfm7VzTfQiUTh7a1vTbZuW5Zs4HYds1FcxTxgoOTjPsfrXTz210itERyevpms+&#10;S0KQlt+4jg5rmlHsTE+Svjz8PfGfiWKy1n4f29tNfW52P5zlQQST254749AK5/TfCPxDfw0sPj2z&#10;htLkblQJOJlK+u4fdPt1xX0H4o8V2PhTUbY6pI1srk7XjXcMccsegGcfjXdX2mQ6zbeV5Ycg5A6c&#10;juKj6zOKskd1G3U/Nm/+Fmu6RFeT2cMRt7lgIWDYO8cvkEDJ57D8a5dRNbWTtEM7FPAOPmHavtzx&#10;x4K8TalAj6WsYWElQWfb+AwD3618yeLPhf4k8Pxz6bMEhuVAkIc5Rg390r1IzXZQxl1725x4rDSc&#10;rxPk/WNCnuGfWZ5D5zH5gOMejfWsLWbTx14e0OPXr2zaXS7olPtCEMyjuXQHKj8Oa9x1r+zNGsfI&#10;1SRNzqFIX5tzd+nOPw4qLxNql9ZfCCWXTJVhYApJEeWkWRsAKOvGcnpwOa9KnVujhlTlHQ9V+Dni&#10;f+3vg1aaRDfP5NjcyB7VnI/iJG1c8qc5PofSvqjQp93h1lkm2oATuY4ATHv6V8K/AXT9OPhuwstO&#10;3mW4uWLMRhd7YUgeoyK+t9Yk/wCEe0KWAqWwp4Y8H1rixcveOzD35dSlruo3OtW5W2IMcPTP5Zav&#10;AfiDp11pNrIVOd0W4YOcA9fcc5wP6V6Jpvi62sdCTVJIDguQNvJJBIxj8M+1eUeOvEpvI/sty+DI&#10;cgtgHb+H8q3joY1I3PN/AWp3cF/dW4iBW4VVLZPUE9R3GDzXafa7XQL0XEabXdwu7un0rzSHWX8L&#10;apHeWC71HcgkD3P/ANauo1rxPpt7bGYKAH5JPanN30MYxtqe9QePZ0BA8tVRcknJI9+veuW8R/FC&#10;C+hFnaTEuuRM4UqpGPuj6dz07V43pN4DHJKjbl4zuPJrWvrGBIVurcBXJ+f6Vz+z6m3tHsczD4cS&#10;90y7vHt5fNvmZLN0yWd2JA+UHIIP+PavrD9nn9k7Xyp1z4mT/ZrkKVtoY8SBDk/vJSDjjoB+NP8A&#10;2ddIg8bapcavdqfsWkjZF2V5yRnOR/CDxjjP0r9H9K8JeJNQ0YaBp1z9mtJQVlWHhivcs38PoMc4&#10;+taOroSkfJtz+zzMuiPpfhHUobnUEZmMk5ODkng7dwBH056V5xoXh2/8MzT6P4xh8u6COASd0bnO&#10;PlYDAOOnTI+lfc3/AAhX/CG6dHoXhWwkkPL+ZGSWZmOPm9Dn1wMU7XLK4fT/AOyvFFtFdPgbyVBT&#10;jkAHGMjoSO9c8431OynVS3Pi7wlrlp4LbVNFnm82x1iNYmKL88RwwycNyDux0yOtdb8CNSfRNY1i&#10;41GVHuJbZI7ba/Uq5JBHQcY6cnv0xXrj/BPwbd297qmlwi1upo/LXhmQOBwVUEAH+9gdK+LfEHwx&#10;1KKaa4iv0W9s1WUpHJh8k/LhSAQwx3wOK0p4lxjytGVanGcuZH1h8RfEt/PFqdgpdbfUY41LP/CN&#10;oJEZ68nljye3avN9Z8I6jpvwnB0m286eSZpXIH3OMDPqhIHXpkV55qXxnTxTY6L4a1aFYtStJVN2&#10;eV8yMDDEH1OOu3nHrXuWr/EJb34aX2s6crrd2bfvIVGWMWQNw68H/wDXWuEqv2qlI5q1Dmg4I474&#10;d6t45tdcvdf+IESRTPYGOzMb5G7eFxwSQAuerDPNfaPwxvJrPRNR8ctA7yFUW0UHc8vlbgY9nRSS&#10;ec845zXgtl4X8O3fhW2163nlu2tYC5LfdYykNh1OSNmdoAIHrmkm+Mdv4G0WTU5E3fZ8lFj3Au7c&#10;dBnJA+gxyTivdrx55OUdjx6XuLle59S6HqFx8Trq68S67bG31JNkFvCpLRoqqMHnBA649Tkk9q+c&#10;/ivrVra65fXZlOYLZY3ZOGUgHIBPAPPX1r3rxp4suPhZ4JjvJ4PLv9UEUbGPkhGXeTnjjBxkda/P&#10;HxVr2nk3Md6ZCl9I8hEhyxLNkcAk/LkYHbpWccPzOzNJVbEnw/1wXniaQNE7WyRtK4YHDN91Tnue&#10;eMmvtL4TeGY5NCu/FixRtcAPDa7uoY5y3JB47Ad8V8ZfC++fULU6eyJGYnZY2/ikLkfezycelfWn&#10;hfU9Y0+zbSdGaNnYqp3gtsLHk8EYBPseldFfSVjGnHS57t4I0fUxCdYYsImnfMakIrOFCkknrgY7&#10;nBrzb4w+MvEVtqdxZacEkijtPL3gNmDJIm2spxz8oLYzjPOM19DNpWjW0EFqJ5ZW02EytsACiSQb&#10;yDu4PYcY/Hv8+eMfD99pPhDXfGPj9Rpwu7SaOxVDlyZN3MnUhWByowD3OOlYGsZHxXd313441+y0&#10;2y/dyPIsUsyk5UEgKy7eQVPUiuQ8eeNfF+nz6n4Zg1BxKwaB7r7s4XO1trdt2OT1965/w7ql38Ot&#10;Tt7q3kEssD7txO5T65x1GPSvre2u/AHxe8HjXvEGmwKuTG29yjjy+uGDDg9fXPvWUo2NlUvofNPw&#10;F0/VbLXHi068iIkhAAPzg9yCvByMc9OBX2Dr0ulg28OqvBBDcMIh5ziNS3XA3dTgE4HPFfOfwQg+&#10;HV14i1vUfh/cNIiOYvKlJ8yFFOAyZ6xvzhsk9jivG/2oLrxh4/8AF+mfD3RbT7XFbsZFZcnfIy5X&#10;cT0K56evStqdO6Icj9L/AA/Z2xhGZvPtpWLbgQQTjHGOuMVuzwWNy7WSBhjAHl8tz25z2rxP9nLS&#10;dc8OfCfSPDfiPyzc2qSBzG24Z8xuM8dBgdO1e12mr/YtX8hlBMibuPvBScZ/Eik0S5lnTfDk2lSK&#10;bifzlmkDGMjG1RxyRxn07/hXa+JJ4rfTUigUbp2C8/7Q6+vbt7VnSzwy3sMc8m3zRwBzjHTP1r58&#10;+Pviuzig8NrLcTRxLqJeYRnBaOIcrjrjDZ9c47iumm+pzzbL/wC0Vr0MXhqxi02w8+3dZC+3/WBo&#10;lOARkgAlgAWxg1Z8HeJb7WPhZpl94cX7DdbY/tRZdxHG3JzjqQATj8B1rn7zV9L8T/2hd6o0UcDQ&#10;OjBWIZYivOAxyCfbJP5Vb8DWd7YfCC1stLV545JnMrYKoqCVjH8pyQyDHHYnjit5WcbomN+azRo+&#10;IvEV1CqaY8xjN1KHkYEnPb9K4G+vNRs7J5LqWSSDzHZhuJJx93g9eM1W8T2ep6h4ktLCE7Fhi8xn&#10;64LEjk9ugrvNdlhTRJNMA3OqEowHIOc/lmvKqTk7o30TTZx3xJ1P7P4Sk1jcfJisScLkfKy/ocGu&#10;D+DPiyyn+HU4ggKw6Islw5z95zufaMkencDBIq1491G8tfhPqJuMec1s0YUYbA3AAfiMCvHhoviH&#10;4NfAS313U5Ck/iyckW8bBmWIDcGfscgcAr3HQVw4zDe2wzh1bOjDV3Gsr7H03p9z4q+JHw+Ju7Py&#10;7m+ilKQBtpaHOAATjBYDIzjOag0mwvvh74CmudXsmjZd/lxk4MQb5V3YPQnn1ya9f+G1na3/AIX0&#10;/VZZUiY2saRbcDA2qSMnp0/HFZfxRjttT8N6lo1242LEjbiNxDhwwPPBHT6c18FGryxdJrqfVVKa&#10;buz5P0q41fT7tlki3/aGEjZzkdSD7g5r6v8Ah3fWuq6Xe398gQ2qFsDJJ44CjPXI6/8A6q5S70R9&#10;A8FXOqB1ka6tkKsxxhcAjI7YBrgfhj4pms9dk+1fNazGMxpgsdy5z7c8HkfXtXbNxm72OLkae59D&#10;rrIumgvJYQvGMn7wB68n/wDXXfazJY6ZoguJ3eSWRVMcaDJB759B2rHu7ayuPFKRxjdA6KytJ3cA&#10;k57HnoP51wXjzx/P4V0dNX1cRrbzSmLezH5M88KAWIA6nt7V04Sj7zYTu1Y2obmbVrGRgpQuMIhB&#10;HPr65HauYs9RMV39i1iMTxq4MaxAO28dPxB6Y6dafaeILi8imktY1MLIAp75Ockf0ra+HNtpsV3J&#10;rD2PnW1viPzCMLn+Lb6leM44zxXfTjc5J1OhvXljLNamKY7gxBKnBxg5GPoR1rxj46W2o6h4Cmtd&#10;PjjMfmRm4J5YIDn5R7sFz3xX034hi0e0nWWOeNo7o/uRu5JI6deD149K+avi9qF5pfhW4u9Htftc&#10;65Z4wTlVJADEAHI5NerR2sc0rXPEvgR4w07wr4kk8M39wEbVVDW8RB3NImflXHdhk/8AATX2lpcl&#10;5MZLiQ7U+8e7N7Gvyt02UaR8XfCOreIJmswJ2LNsOY1KFj+aFvfj61+rzaxpthCqmcsSu5fKGS2O&#10;wPABJ/8A1V6nsbI82cuZts8i0y2uv7Y2XgF24uZLiPjmPPKAA88dP/rVznxr+FVx8R/DL6NZMsN7&#10;JLCQWyQoVsnsfX059qufDv4naR4u8d6hpqweVcRb9siMXJ8o4bcQoCnJPrk/lXtlhNPqeoSW65Py&#10;5B6nAODnsB0rqw1dxucVenzWsfl8PhL8X/hb8T7Pwr4KuZbjQ2uYZLjbJtikkY5bfECSShAOVGB1&#10;+n2D4A/aU8HWt/rWnfGxw2owM0ZbBEflrwEjPmKCRj5/MJyehr2CPQ7rS/Etxqdu7lLnbvLEFVIz&#10;uVe4z1P1x0r4E+OmjaUdQ0e8s7V31TW766j2qpYyumG2rjqctnn0rrrpVI2ZVBODufqP4Cufgn48&#10;njs/BepWkkiKG+yrhHXcvACqRnH1I/nXkHjf4G+GtB+I7eMBHNcS+ZuKMwdpJOnzKPmO0cDjAHB6&#10;cfmDpj6t4f16Cdba5tLqJyIXiVlk8wfwkAZ4756V7MfjJ44voLZ9LlmstVJe3a6iBYzDOWQlyccD&#10;5sYz7V5qp22OiVVvc9T+OGn6ZqfiK0lsY1MdpbmS4ZFI5Y8AjpxjBNZHhXQJL2JpbBd7DrghQox7&#10;9DX0pf2Gmw6jbpHCVt3tkKuD9/cMl2A4BJzwP1r1DQfhN/Y/g+W+a1aFruR5pJG4ZQBwCD6gck8/&#10;SuepTcpux30a8VBJnyLfeLPH3g/SpLXSiri7HlozP8o29sDrgdelYvhbU7zU4If7VDR3EHEjE8HP&#10;cAfnxivRPFnwm+z6naa/ZXbCO24nt5CNhU5PHGffP4EdDUR8KR29ymoQQkSnkoSeR7fh60veQVZQ&#10;ex3Ol350y3/tWRXlhQH5VHzNgdvUmtSz8e+F7xFuLG48qWUH5XGwpj1zxWjZ6Y9xo6wGHYeyDkYr&#10;xv4gfDnT7iyzJBKJIvnTyh8pbI4OP0x9a2p1XE45JManxk8M2niW88MabcM898v7tXBEZlYH5mJx&#10;ySCAOvapn8U31npkUbWf2yNCzY3bQrcZxhT2+n618deM/Bmo22k3ev6dbOsqhmSJ1ILbOSRnkkdl&#10;q38HPjhf/D7VF1DxnZXMlnqar5kVzG0nzr/EQylgeAOcHb14r1qNdPU4sTB2P0F8FG91aCJZQsEk&#10;hOQp52jnA9wOa9g10Jp9vF9nId5n2kKQdowST78jFfD/AIj+MXwquNU069+HuqSxS+Y0rKQB5fBB&#10;Xgk7Tn7vX0GBX0x8RNS0nVPg7Jrkl2qyNaRzBoypPGBtIHA3D1wT2rapLRPuctJ3djrLq1jurXc3&#10;zAfe9MVwDJAk/maeGVCcdOeO9Y/gD4naDJ4Sc3snlJaKsUYX52dCoO7H905PTIGK0NH8Qrq8ebU4&#10;RsspI5wfY9D615tar7yR6NKDabZ7Ho1zchDd7yix9Dnqe+PpXdWt48sYmVfNTrknp9RXk2lXs17b&#10;R6eVG5GOT0yO3tXYWHn25AR2RV5K5wuB+lVGVhWNm20fRZ9YPi+QSo0UbII0JEbHpuK8ZI/Xqegq&#10;xPY/21G/kAMyfMecMB0qpoPimDUbl31CAWccZKqCc7sEjd+OPTpiuV8Rx/2hqMH/AAjMVwUllJmI&#10;wFQf3j32k9Op5HHetIyuVCN9y/b3aXmyztVYleCX5Y/lXzj+1r4V8T+J/hWPCfhaF7m91C6SOKJD&#10;tZjtbcxI5+UYAx3OK+qNP0oWf7+V2aZl2lB0Ge+euT61438ZNI8QXM0eraBI0Wp6bA01rGp2+YTk&#10;snPUMo6ccgc10UKrhNSQTVj5J/ZJ+CfibwHa3fifxvokcGr210qWkskgd4YwDuAwduWOM4zgdSDX&#10;3b8SfHWo+ENI0ifSgpu9Qu1gKhsbVKEsd2CRyAOleOeCfihq954BsPFni2ytLSCYy+bIH5/dMULZ&#10;LHGdueffvXqIu/Dvia10bxBq1vN5NtOLuDcoJJAZQD94FWU9GGMY4rOsnN80iYyipe8ZNnpMOQt4&#10;d2OdtWP7D05pm8tQCeM9Tj2zVgaiZLQXk0RibrsYYIP41l/2vZTyl8soxyMV8y6lz01TR10fksAF&#10;AIHAJ9utRFEjnSQMVA5IHce9c7a6vpt9O0EVyyzKOAeFP/1xUtzclA8rzh2xg4PJrM2jG7sbNz++&#10;RyJNp5IPFYVwGndTK5yowO4x9KvaM0Go2BYj5s/dYEc/jWpcaZOyGTcriMDdtOcDsB61cZtGsqCs&#10;V4NUmg2QKPNx3J/T3rrl1FJ4EIH7zOK4yfT5BARGMZ9eOaxL3zkCRB2DL1KnB59619v3OCrhj11l&#10;hlGMcHrntVWSWxtlVAAF54/wHvXnSazq0bKjOJVJ+beCSR7HPX35pbu8eJFuJSSDnBNRzhTpNbnV&#10;T6rZwurzZz7c8UHxJoMKh7dv32Om04GPfpXny6lCu6TJIPJ71ErW8yMwz83IyOapVDdxOx/4TO3u&#10;neKe0cYAIIPDH+eR9Kn/AOE0JiMNpbeUrAqWYnP1H0rGQw+WVkG3jk9aglgkjjUNhlzkGolNj9mX&#10;VvpNRbDzsQRwfXHarttIcBCQQOu70rDkv0jibaANo7f0pba7NxGPm5PIP+NYSloVFX0O2gUWoDQk&#10;Dnn/AOtUMHmMkhYnd2+vtWFHfXBYs7bFQYGOnH+eauR6uIoyJ3VV5Iz1/D1rI3jE6CytPNjBIyRn&#10;B96thfNQFiAQema5vTdW0sBoJbhmL8qMHr36VdvtbtYpVgtYsk4w3Q+/Heg2SNeTNu+1ztDDOP5V&#10;jNem4nMDkkZx8wq6llJeIXlkLqeB7f14rohp1jLbm6A3GP17dvyzUSkTKJnabbQRYWKYqSTwORVj&#10;7DaLeFr3EjSH7x/T61FceRAyvkBj0A9ao3t8sf8ApGNzAA4zzj3HaoUyGbsUNlBOHRSwXsv+eKvx&#10;ahaOp+zENJHycgjAHc9v8a80ufFULHdGGTbn7uQT6/nWXHc3d45lspvLDZOV44Pbmk31NYnsL6mr&#10;LhHG09QxwfwrBeKea9CJKAz8DJAHHPfjpXzzq/iPWNK1NXWIXkW7a4clSp7kEdQR096z/EnxAnTR&#10;Be2N2dKmUnIVwxY5wuU5yAM/ge2KqJUtdj32W0msriaS8XYf4W68DqPoa53U9e0pYHhhlXzmHyo2&#10;QQe2M9c14BonxT8W6hqAN1dM8QwSsxLqWA646YPsOPzp/jLxlJPZ3MsdvGbqYbkwflVhzj1wenXP&#10;vVOLRmotOzN7xz46/wCEd06K81+9NvFn5AqAljjkYA9u9czF8U7HxBaJFFcQy290AiMfvcdVx298&#10;jivKNcu5PGWmx2GvOGh6gZyVc9SGPJx2z0rxG70abwnqTWtrMZ4yc7wNpOfUDIBx3rI05WfVmr+J&#10;7TT7GZ7aVTsUiVFO07fQHoQa8Cv/AIq+JZS76dem22n5QNrhQP4fmBOPWuE1VftTyEzkSYBLd/pW&#10;H9ktoXJVeHHP+e9VFalwj3K2sajqGqXw1CWVt+d/XOT7/wCFXZ4je6eZWUMwGQPeqktgEYNGfwrT&#10;jiZoTHHwuK3T7mljkVt5UVkIxuHINT2n71fIuep6Y7D1+tbkWmNd9+Txz+lWbLS/Nn8sj5RwfrS9&#10;qo7k+zuYENtIB5iyHah+Ve2fX8q7LTPF39n6fJZSHEDfeU/dOe5rWTStPgt90mFLH09O9eTeLpY4&#10;IniwChPzEdce3vSjXjLRI19k1ud4slpfLuCYZ+Mjrj6/5xWmtultarEGyVOTVHwrbrpnguOS4Ued&#10;GXYAnLAE5H5iuEsdX8Z+LdSSz8MWjPIxZfROOoLHAzx36+lcFespG9Oj1Z3kd3O08sIOVjw3TjBp&#10;18+sataGx04f6PjJ7MW/ujPavMNP1P4geDPHNtpHi2wmFveK6lyCYww+YDJHOB9PxAOPs7RvB0cL&#10;Lqt5GzsuHSPb8pPUZH+NcNWpY7qdJI8Y8E6H428Q6xHpFxF9mhQAAycHAB7ewGa+itH+G2lWbD+0&#10;f37E5JAGcj09j611umX8SOHeJg3faOef6V0RghlcPYDa4Hy57Z7VxVKlzaTsiSw06NLX7LaRiPkk&#10;YJ6/U0yTTXnkEgUoyfLgf571Lb2d2E8wuQ2f4f6Vtbr6XG6PG0Y47j3rmnHqZJXKK7toBP3etOvD&#10;FPaDcu+PpwMmmifUHvPsZt38t1J83adu4HpuxitO30g2jjyjkMdxB9fanBdTGa1MjTdJ0uV8TyGB&#10;dpwQM8+mPpUixpBK0FvCFjI4cHBJNdM+jXKXX2iJMFsY7irsdm74iuoDuTJOBwR6/nXVGT6ClS0u&#10;zmntJHgDREsV7MfX0+tQ/ZprxW0+M+W8ilfM6bcjqPcV239kybC6vtTqM+v+FRWmmSXF8PtHMYGc&#10;jjPtVJu+pjGnrY5jRNJ8SaXGdP1Cf7ZF92LkYUDsMdvrzS3MlxG/lOodlzwT/WvRG328ogiiA479&#10;cH2rOeyRmLbNrHjNdUsQuxq6JxMVtrV8HlBWMkYAY8Y9O5qWeKS1tS1ohaRcZA/pXe/8IrLcA3V3&#10;I0WwDCJgsfxzjBp954bzD/o8m0HBz1/ShVU9zHkZ5nE+owtHPAqNvOJFlzkZ79K2WkigcLcoVfqM&#10;DINbt3Ha3t4bS8uDa3Hl8zFNynGMA9Bz35GR06V0dh4ct0tCL1xI4O7cW5wemBxx+dQpdjWNLTU5&#10;lrG8u0EEeVDckjqP/rVqoghjSylCtIo4Zv7tdJHYTx5us71HA289fX0rUXSLG42vdw+Yy5bqQc49&#10;iOnbNE6mhfskeaeJ9U1XwvaxXWm6eL8SErIfM2FARkYGGJ6fyqpa3l9qenw3Yhks3mXcUbJ259/T&#10;Ht+VdxqunwXSPDloyw4yOn59RXCa3rniXw/pxutDhFzMhCKjH5Xx2NYe0ZoqaOlsLq+yY7j5xjAJ&#10;Hp/Sn6lczRWoubKEuWO1lU/maw/CniLV9Ug+0a7p5tXY52qdy/7oPpx39a7QX9sI2ntV8ornI7ZH&#10;em5McqaOLuLSwVHu7xTGFXcxYY2+59B71nrHaavhWmzCvO6P5wfxBroItd/tC9dNUuB5Mg8sZUEn&#10;PGCAOQR61g2OgWvhN5rPw8CbS5YFlIzz04x0/oOKVjJx10KcOproV1KHL+WBsGVxkHkc+/GSKsnx&#10;3pb2x8rbK6j54w36CjU9H+3AQSn5V5OeprA0/R/Dmn6gZnhx5mAzFdwJU9x04PoKLs1K3lweIpH1&#10;W/tE8yPhVGfk/Hrz3+ldZoNjDdf6DImzP3T2+npXSR2FurtHCoRmGSuMde4zUFlpkMBdbdNxxj7x&#10;4x7UuYXKjntV0uKwdrRWWRlBKMOgJ/wqPQbbW9TlFngzsM4OBtXHbPH/AOuvRLyexv7DfHZx2ssK&#10;5LjrkDkn16ZrY8NXWrRxeVFicgbyyn5vxPTJraI+dLcwrHwaI4UTXbUO5zg8nA7dOePSk02x1KxZ&#10;7Pwy7BsljvAx9OR/9etvxX470rwrZzanrtybYrGZDv4VVTliT0GBzzjIrhNB/aA8J+Ib0W3h27gv&#10;Zgiu4Ut9xj244PB9j2rVQZlKpc6W/wBT8V6fAZNShUs/A2gsMen/ANaspfHWuwlGtbSVTwpdI2kw&#10;CR2wQOfWvX9E8QWurypJCCVB+ZZV6qeM4BPFS3MyaG+NMsodshJdVwinHqBwRWiRPtPI49fE/iiW&#10;MiKOK4wMjeCrr+RH8s1Bc+IfGGUi+zGEOM+YPmI+q4PWu8tL7Q7iUGO2hjbG59ygYPcBsdjWvB4j&#10;0PULySyeCKV4sYYfMDj68dfSnObiro0p66M8tl+I/iXw/OkV3bwzRueDnYy8dcd6vn4j38sKXc7x&#10;I5OTGA3Hfjnkiuk1248G6rZJc6jp0MzQuWEb8twex6jnkdq4bS5Ph1FqYkvLWOzSUEfPJ+7B65O4&#10;459OO1c0q0mbeyidTeazP4maK9mRX2AHLgE5Hf8AlV6KfUWKxPF8vUMDkDPt2960/wCytD+Y6dJH&#10;GygBUQhgR6Dnp+lZ1zqF7psoVIRcRsORu2556HGazcW9TaLRFOZbZyFCox646VwmrxvDeIJZwd/z&#10;KF5OPT2P68Vv6mW1BRe28IR+m3d8uOe57iqsdpaB913Cnm43YBJGfx5NDgzOocbrvxJt/AmjvrGq&#10;Ce6EbfciUu+D3wASR68H8q4Sx/al8Ea9rEOl6LZ3Mdy2CJpwTED33FQNuD19P5ereJf+ETWCOOfS&#10;LiS5Y4L2ytIen8SjnB6cc9Kd8ML3wjZ3d1p+h6daygsJXW4hZShY46cEN67ueK6IszI7jVH8UK1v&#10;qllGyjI4dsD/AHf/ANdeZaz4H0RL2eeZJWt0RiYCS20EfNgj5mBHRa+ivETaW1o2oy3MCFTsUW/z&#10;YOcbQqnjHQ/ma4H7Bpc93+/1E2xbaxYLkk+nPY9zjipuU4nyTonhn9j/AFPUo28XWNzBK7MBEsbw&#10;hQPVSV4ON2G5NfW/hLU/2fPhlYsnw4022UXCqpl4M3rkNwAT3OM+hNai6P4G1q3ex8V3azJJkDcq&#10;hDzyCzA5479+eleEfEL9nX4VW+oQXtpfzWzTSbw1qu5enQnLAHB+vFdMJESkj6jb46aBZruSytIf&#10;4t4ACk/7xY8+vf1rc0r46+ELDZFIlvboWy0cf7lueSwJXnOM5z6mvDvAfw68JeK7CfR9TiaWdQIl&#10;uS7xvjkbgoIBb6Dk9Ks+HPgtc+B9V3Pdpr0HzkxagoLbXIKr8ijIHY8ccEEGpZk6tj6a/wCE/wDB&#10;GtRNp2peXdo/zSWk+0o+f4hyMn/JrzjxLB8K4NRiHhW68qRMlrUqMBW9H5IAIOBkgciqOu+HvBus&#10;aENOs/DKWV42QZ2k3LkcEh1PQdVBAwKoWHw6hIMuuZYGMIEwCgXr19DmsZU+bcI4l9DWfwfrur27&#10;vowSROuC4yB7Y6+1cgmjeNILxrFoIZfLwZfMk+8h78gEMO3Y4rtf+EdeNxpWgaj/AGXHGoby4plQ&#10;Pn7oKtn8K5PxDqfjbQNRs112/W4Eh27vlMjcZG75QCD/AIms/YM7Y4m52K7NLsRbSaXbXqsSSHOD&#10;z1wRn/69cT4ksvD0kxl0m3ntVlUjbKwb5u+CO3cex9qXUvG/iFmWy0+1t7iVBkIX2Me/6/hRe69q&#10;F9auj2KIcgFc8j1Ksf0rCU+V2KdO+5j2egX02lTXcVukUyEnC/ebH3WweCa17HT7q/iT+1LjymQA&#10;lHAIOPUjjmsy01HW44mV5WeLnG8YZT9epFaq3NzLZFNUOO2RwxHqPc0vat6EOmjm9X8e+GdFv20v&#10;VZEggXlnJ2pgD5iWxgYweT6V0dv4p+FV1EIrW6vJX2fKlvGjIxPqdxyD6g/ga5e8uPCrIkOsWkWo&#10;ws+JFkyuVHYnGP8A69bOh+GtLjmY+HoEs45DjzIwXVR+Z6Z9aIykN8qKNrBpF9dGwdjGp4AdSC/t&#10;x0IHNWL7TILPEfll15A25IUepPb2robi6t9CuHjlmGozEguUQK4XsSMnI7d6ivLuyuYGu7eR7aRA&#10;T5eM5B6cV0KCMuc8+vde03R7yG1vAoO3eu/iMY/vE8frUd3rF3qN0Et7OK3kTJSRXJDD+6PT8c0X&#10;Vx4MS4h07xXfraw3T4RrgL5W/qBliBn2znHTNY+tSWmi7G8M+INLuldvLWNZonK45HyqxyCOgHND&#10;p9Sucu6V4v1MadMPENuLW4hZ1V0BbcARtAXnqOpz+XStrSLr4N+ICdR1m/u7S7t+WTaDHuGcsOxH&#10;Xr/MVV0vxBYXOqx+G9Skgtb2ZQyIG5cHo2Dz69OwPvWje+E9BjnHmOp3MTujIzn3HSh6bCbudnN4&#10;a8MW536fqouOCQrxkE8epOMH8+vFY19qmk22XlvolWMEtvYKAQOfmOBisTU7ZIpIdPgvAGlztyeQ&#10;PU+nsKybnwfa2yTLrAguUcZIY/Kykc7un4j9ahavUuXY6yzuYbm0+1afNGwbkbXB6/yrlz4YiN0t&#10;wHZ5cghXHA99w/lisnw7pHgXRp5oNP0+GBpPm8y2J+Y9yecZ/njmu/sdSS8cW1vISiKQVZeT/U9P&#10;pWluhjymLOriA2ksSDJzvH3845Gc8g+lcrfaddXNqLOOeQGM5UDjHsK9Gk0Rp4lTZcOsb7hIEP5Z&#10;xgdetaFp4dkvJmuYQpVRhizAYI7ke1ZPctRb3OUk0l9X0hYdYSW/8shgkjAfMo4wfX3rltTj1Gx0&#10;5rNdItnFzy24K7Lj+4+QQc45/wATXfXiX1uzxu+fJPzFW4wazLjWtKWe1sbxZF3ElHZCVyOvIzx7&#10;elX7QbgeV+ENIhstQkiu9DjhtnIzOJySNxycIDwO5/Cu/wBc0C2ukWyuE86A5EXJY8jpxgj/ADip&#10;rnSPDKTyGwRomdssUZzknPYkjv0xgVoWfhbxlqdqY9B8SPZQFMKhgVijZ6gP19D29qlyvuKUTkoP&#10;B9/o0QvbW0dVkwFiGW3cfdTqx7nmp7I6j57ypbNHLEfmWRNpwvThuDn0r3vTf7eWyWyu2Nw8fyiR&#10;lwdw9McYx+VbEWm3GofetfPlQc4TL4B6Dg1MrDjTdzyW11zxVGBcLbRhm4BUkEA+oPt1q3PqXiOe&#10;BbZphhCWVcDHPqTmvVD4VsLlPNt3nhlJ5DbdvuegIOasJ4O0+YmO6HkFMEk/ef8APjJ+lYzaOhQP&#10;Eb7w9cyWQupCs8g5ZQei446+/FefapotpLH9pgDQSqMcDIz6lf8A9VfVa+GPDMxEELyIylhzkjPo&#10;APT61534hs9M8NajaWd3LK0U0gJdYTITnPysFDYBxyTUDlI87sPCiXtuLu5i82PqrAYfcR74NbMf&#10;gSDC3F8JbWJvlTII3N1P3/YjpX0Holtol5BG2mzOsZAyrxlR9MEAjFcH8Wfg14T+I1qlv4vhuLuC&#10;3YSAQysjg8gbSvI69+KqNr6mcpXOBvfBlpaMiKjyy5BjPVl3dyB2qzfeAdUl0xLzUnEUZ6kEEYJ4&#10;55/H+lEHw/8ADngnw1PYfD62kivUUsrzzySsU/ulnJ98ivmeWT4m3vnJbSxx+InDmO3DlYyCSIw/&#10;AZlYDB4yecV6mGw8ai3OStVlF6HscngzTrKRnhlMx6A7s4GeuBxU02gPqQ8u7tmnHAwh5I78jmvn&#10;rwL8RPjPp+oyQ+NtCsbSOM7GFvvkVnPAxuIPBAyTgAfjX0x4Y1W4u9U8wI7mUbSFGEQjrgngg+vr&#10;WeJwHKnJPQKWJu7NanPp4Dht4DGkaJCxJCYIkXPv1H554rm9Q0G1tL/d5bInHr8x98/0r6S1cWIg&#10;W6ijwEyXJzuIFchH430BbpdKumEUkzZRQpbp0ZuMDpwTXPTo9TZzV7M8ztvCSXMPn3cJTcMAxZAP&#10;tx3A79ai1yDwjbqg8YwHyGwm/B3Ko54Pb+nWvd59McxtfXF4IIR1kblcjr0PP865K2n8L69cDRo9&#10;Ys5rguMh8NjnqQMkbc88dKUqb6o1fL3KqeFvAGqP5+jajcW52geXtAQkfVefz5qjdeGdEt42guLg&#10;OGPUY3N7f57V158L/ZDsLQygZBCPld3scDI981Dd+HFTN8sSspwpweg9u49yKlqwkrnic2kJFdG0&#10;tyyxt9/DnAPt7+9dp4d0GynuPP1y5l+zx9Iogu4+vzNwDW9c/wDCMMj+WLZZ4wQGLqrE/wAQJP06&#10;euKxYtDs9TmaW01F4Sw2lUkCqMc8ZBzn261CmbXsOfw7ptvqtxfaVfXksEyBBDMwKJ7KNoOOvf8A&#10;pSG/l0pE0+BNyNk47j0AFaUmm6jplqDOMrnIZTuLD8O9YGnXZ8Q6u9ta+W5gOUJOGHrkHkc5B6/r&#10;TlawvaPY6mLWLaWJJJcxqTjcVOM/hk5Heu8tjqHlpJp2obkwCUXhsH6jIxXj+pS63A7abclR1AIJ&#10;bbkfw8dR7g0zw1aJbQeZfeJLaBkJkfz5vs8mCeF+bhgFODkgccUvZkOTPa59VsdFlV5BuecncXbH&#10;1JJ+tNk8Wac9yknnOuwH5edvPTBx/WvHtW1HTbm+Fm+p2d4A2AzSDkEZAXn5h6kcZHFT3uhubJRJ&#10;cRMsWWjA+ZN3bJB7H8qHA1jUPa38QadeojT87c/fzxn1PpXMtfRW18kbvvFw/wC7XBwx9M/j3r5y&#10;iHxbmvVi1e2t48Ass9tcGRCM5Vdkqgnj73H0610M+pX0kaWt/F5wxywJOCOv0yagpVT6bjh8NW6u&#10;L28a1835QykKAxHI55OBnpWlP4fsryKFPtcksf8AC/yqW+vXBr5Sj8XWTW39maySiNkEhd+B/P61&#10;q2fjNLO0e30a5IQgRhApXrjoWGeBSH7Q+jv7MvbKT/XCcHv/ABKf5Ee/rWBrd341aZrLw3HEOAfN&#10;chvrwRgYPHvXm2n+NbiCzW2Nw7Pz2z17k9ePb8qxdS+I3i+3nih0y2SSLePOkkm2AL/eC7Tkj/OK&#10;cZ9iuc9tj1LxFNGi6kIpJdgDsAc7h7jAx+FWbG8hSQxzKN7cgkZ574PrXkkHxPR7oWvmRXMs2QFT&#10;Jbj73zDIz1/KuptfEttDsnvoFU5xlDhjn2wTnFTOYvaHXX95eykHTsOwOMHGAcdwcHH0rMtpb6BC&#10;dYjiikkbrEpZVz04yScD1PNNj1nSyGuIFKs3ViACc/qPerC5uECLMQGPJyDwannKlIl1PSImhxYt&#10;GYlGVlY7Djvx0z7c1c8t5IPNgkZnhQfK4HXoSDnoeO1S6foNtDGI533Kx4JOc/h2qK4k06DEcvDZ&#10;IDglSR35/wAK2jLuZNlONNT1EbbuOMtxgMTgc8tnHWtKaOBIlkdy0gyuzjBPqcjJ9u1Vbu9gh3lL&#10;jZxu4YM7HOe+ataRqFveo8ci7mOMFsKT+PY1bl2M6h53eWt9pOoZ0+0W4QYYRM2wcn5vmHI9q6XS&#10;7y61jTt2s20dvcqzBoo9+1BnKhGckkbcDOeuah8S6akt8skVzLDuIAETH5eOp65HpmrNlcLbobKx&#10;Ekjx8sXO8nPfPoT0/KrSuZuV9ytLpXiJZS2m37r5ilcEKSD/AHuSOfyzXASa543s72XSrwC9ZOS7&#10;x7QycgHKkAHp9a9VgtsyebIQ0o9xuwewpt3ZQ2d0ZkQOWGCG5B7mrTtuNyMHw4wZG+0IlrdvyVQ/&#10;KRn1yT0A7mrJ1Dxc11JFNaqluu4JO0gJbnjKg5xjn1rSs7WIXEk8sSqv8JXpg9hk5GO9bkclrcQt&#10;GRle31FZknmlzb6wt8L68MkhBx5SMREBjAOO/Hfmp7xbGKdbX7MfMkTIbGEGPf1rb1O8S1QO82VU&#10;7QoI5PoP/rVAS+qW6WmmKsgkJJkDqcEdsZ5A7jr+FPYp7Hn2oPr0999ksGaNUIKuq7yOOeMdM138&#10;XivVbHw8NGlxcWWw7hKpLq2SWYcgDJPH5Vlav4f1ixsTd6eXaRRlhnYoHTLP2GeOeK5PR/Gz2d/J&#10;p1re297EVKXEttKkqKe6AjOcEFW56gjmnGViHG5Wk15Nbvl0yDT5JlU70kjGTwcgexzwBn3FXfGv&#10;ga91vQYU1WVVt79SkkaTYuooyRkuvLIG6Dv39K19BvNHvbc3WisqLuKtHGu0Bv8Aa4HNNn0uylZ9&#10;S1XWDb5YhokbzOOwK9QB2zwK0i77gonzfp37N/w18LarJ4v0C0ZbpohEod22IBkKTg8gBifrjOcV&#10;NoHhzVrKe4sdZuZzbou6AgqxDEnJDjoOmBxivevEOhW4txp0N1JdR48z5AEOG/h4JyD1ryW60GW+&#10;vHvLC6NnDEBu3SbFAHA3L6Y705QlLRESj1OKTwndSwNcapdtIAxKRc4PuTxzjFea+NY/FhsJdB0W&#10;1xK7hmaNDIUi/vHHQk7c5HTPNe3av4u0HRhFYSWdxPcSuFjW2RpgzkZ7duPTFZOleE9d0zxBd6po&#10;NkXvNVKyN9rdkXbyQCvVcZJ6c8DoBjNUGndmHs09z4B+JHxVs/h5q48NWEca6gsURDsgiEUb84Q+&#10;uRzwec85rivBHxU+JfinxA9vPeSayYiJNpRSFBzjOwAYJ6E859a++fH/AMH/AAt4k16LVviBoFpN&#10;MR5W1lV05PLK2Sw6djyOorAtNA+EnhSIaB4dt47BkZg8cET/ALxzjq4GDt7YbArp56bWu5MlayTO&#10;PttYuJNI+1+NEjtQu/Jf5VK/7QJ6j26+lfOvi6O20nWntNOOYSFkjwf4W9fTkGvq7xzofg3XI7K3&#10;W1N+sYdi0jOvzYwPlz3yc846cV5R8TPCaJBa6tDatbB02pGV254HIzzwMH8a6cFiIxlZ7GFaMpLQ&#10;+WNZU3+sJNDGVCAKXPH5etdl4R1KHTNYSAu7o4LK68FXUZz7EY496ymidNTuUZ98aoo9gar6RIuk&#10;6vbefzG0gLkDPGevvX0SWh57v1P1R+C/xp0vxHpT6drkwhNjhs3RCyTBuAzeh+U9DjGOhNfXtjry&#10;Xce18DAB8gIwXaeQc+hHvX5YeA7vSpNQsWsVjmV5DzMwVBjktk5y3GAtfefw9+IE3hu0Nj4iC33m&#10;OWTeVi2JjhAcdgO+ck9q8iu/eaO6lse53+p6VY2432VtbmQliyk/MAO46Z+uTxTbbUBcLGsK7Fxn&#10;CDIWsBPGOia1qludCXygzGNgw2qCRkAZ4Oe5zj8q1L3RtUvdVhtNO1IQWiOPtM0TRkRKOWO7ODkj&#10;HXvxXJUubXOils7UTrdsZM9WZh8oz+HFeJ/GnSs6VK2nzyxebGUZFH+tDAgqrA7lIznIp/jL4n/C&#10;W88VxeD9Y8RC4lKkm1tXcF8EqWaSEsEYDp8wKn3ry/4nfEX4aeE7CO8jn1K5lZisEIY3CkICed0j&#10;8c+2SfasUxy1Oo/Z18UabN4B0/TbyB7eS1jNtAshyD5Jwfmx94j5sGvpBXE2COFPIGP6V+PPwW+L&#10;s/hr4+T+G7S0e30jW5FmhjmGDFOibv3eflKvtzg9OmeK/Xe5lEWy5WQ4AzkdCPw45ruqyT1Ry001&#10;uWdSHmopgcbiee+MUoQLEAw4/rVOC/sL2TYrbSDjOD19On61PKwhO0OSO+OmK5uc0lHqOuJNiMFX&#10;cCMn/Cn2+t6lYLH9jnaF0GFCYIUdgBgjHrVINGzDHQ8j/ParkVpCQSeCM7c8nP8ATNXGVyDPuxe3&#10;9+J7mQzSIN7ORyxPXcfrT7gRyKv7xlKnJA6Grsk7AAR5bAwRn+XtXPSebFKWJ6dRTNYrQuSQ7nEi&#10;SMoAIKjpzRLFAhGAWY+1QwXlvONobAz0I/SrjSzLtntzx1JPdR29q2jK5jLzM1smQMx2qOSTVS5t&#10;ppYS1u43ueQw4Az26kjH51claS4JO3Cn06n8Kq3Fu9tAk0Unypkkd/oPWqIUxZdL054S0AZZMYIO&#10;dpz6Vk/ZDKixnG7lWPf8KuNq51FgpYgJ0UDk4/rUt5M0DlwgDOuDwTj3oLauKlnDu89ol8zG0fQe&#10;npms67l8m6wsZL4Gd3b6Vas5LpoTIjHch++e2PTNVpbm/vHKkK5PGScUzJxHi6tkAWYEA9uo+tW5&#10;EhmBS7TCLyD/APq7+1CWjsg3ouEHVu+O1RXFzH5UkcQLDqBzgH+fB6VTkugitaXNrLEDIef4Qwpm&#10;oR7UN6kYXdgO3A+Xt+tMtvIFs7LHmRiSc5/OpmuIr21NnKjMAOgH+fwp8txXKd2YriNTCPqD2PqK&#10;yp7SeNxlcqOS3UVfty4iR1Q7jxgDGfYZ703zHuEO0kLyCPpUNG+5Thi8rO59u49hk/jSO8MZ2Syk&#10;Z6ZGf5VdSDI2yDGejZ5FRm0ghRTJukLEn58cD/CtIGMkYUduk8pP3GJ5weSB6mtS7s9LnsHs5VO4&#10;4x7H2PUZ6Z9KkFkiznaMDHyr0ql5SwMBMOvGPStL9BGdJaC0Qyqg2ryF7fQf41dstRs5VW2QASZz&#10;6kZrRuo1lKtIdxAwP/r1mx6XFDm4iGMZ+vPWkYyjYkmijOXI6dhxz7e5rFm03TTP9thBEpHXORnN&#10;at1KjQhyChH45z/KoWSbyV8pdxJwT7Gi5Kn0KUn2mN9jfMhHcd/Ws6S1uJYxLG20KeR04/HtW5se&#10;2cm5IVQNwxz+FRuC+FTGGGcr2z2p2GYbWcDuXaYQjqM9M+nNVjZFmxMeR36CtWSwtbqIpdR5ZT36&#10;EU6SxkkQeYQ8fpnp7VLj3GotnP3VmtyTAkm3eMAkd+5/z1qlJpttHlfMAf6elXL6O8SQYJeAdupz&#10;WfctdECUJvZuADwB9e+KOVEmJrnh3QfEUCjVreG8FscosqB9pBzxnpzz9azr6K0eJ40maAtjBjHP&#10;HXnt6Vs7L1pvMRVQDtUc0Ik/dyxj5TkGueaua01rc8f8Z6c9tpcl+jTS+VhhGhJBI9h35rwzxZo/&#10;xJ8W+KbH7bNajT9JgZ44wWEkjSLyZCRj5RjaAcZFfYU2nzMimBwGJwc9Pf8AKsDV9DgjU3DSiKRB&#10;w+3jHckd/pXPypanY56WZ+U2q2Ph6bxvBpF6Ead2Cb2B+QknccDk7R8xGK73x98L30i903w94Ueb&#10;WXvQWl3IFwOQAAM8nB4r7oi0P4RafdXNxp3h6LUtQuR+9uniTJYnJPmFt6sCB0Ht9OQ8Q2l9I+3S&#10;rd7W7QFvNBIWKEddr9jzxzk9BXRCtpYy5VJ3PnTRvCmraNoMd1cW4t3t1IihQAbdvAxjua7/AMfR&#10;6jd6JYNKHeW4tY5T/eyyj7w7Hr1rodVW72ATOGyOpPOf/r15P4n+IkumvBpV5GFQAlJmfJbJ+7j+&#10;HHua0jDmepNSCS90x766OkAaYxWIbFdoyQSme/tkjvXmupeGE8aazFAmDI+Ujcn165/DrT/Glrfe&#10;JtYF4pVEkVVdF7lRjcT34xXY/DjQ59F1JkmchY1BSVxjBOeB7Y61186OeNNnBan8PLLREGneItR2&#10;GIZaSNQQeeB/iay/FXgr7GkKwqqwyj5DkbsY6kehruPFF6PGurXd/LCkDnaHj6IFUbRjPU8Z/nXD&#10;6i1yd9w7s5UY3k5JxT5kYVYyueIa9LqGl3C2FiA0vcZwAOxH+RXDah4y8VW0xSeZ2T+IBiPqDjqP&#10;rXtF1a2d/cZkBLMOGA6Y968w8R6CYUjjuQQDJztI3Ff1xntmtoRXUw94/QD9mvxXFoPw7hklRo47&#10;iZ3wOec8bh0Kn+Vfp/4B8RXk2lW+oM3kzNkMp+7I3QF8ce46dq/Kj4aiDTfCGnaMo/dRxgqW6nIH&#10;fjmvp7w7qmpQ6M+gWE8hlnQu0qvl8t1wfUdM159d2k0jpgtEfpJY+KrBLbyJFVJVUiZo8b2X0HQf&#10;N3rznxvp51BY9Y060mt7WIFmLjgKerMSSB2wM15R8M7rVLW0huvFCKzl22gHcCo6bvyr6J8S6nce&#10;IPDsllZXP2dd4Nww+6Il5568Zx0zWakxOJ5dpGmaPDpc2vahqT2mMBY0Tec7sAsACcH26DmvJ/En&#10;hH4d6tIni6DSzNdSzCJpo9yzyPjj5QcHAJPzAgd6p6nreqy77bzntbNXO2FUHmTE8bmPLAkD5QOn&#10;fmvov4f+DbnTdKg1TwxB5BnUPM18dkgVgPn244B9OOMD2pfE7BzOO5+f/jL4B+V8Tm8WvbS3U6xI&#10;YN+FiOBgb8fLv9QTyeajh8daTpJuvBt1Da6dOUaJ5Syq5yuWGe4IHavsL40SQauo8NeE787yH/tG&#10;WEEylwvCRE/LlieW7YxjnNfBcHwA+I+uWTa541WKygiSRxcdZnZeV+QgHaVHJPI44zW8E0N1b6lz&#10;SfiRBpuitY6KirE8jM6AOGkPcsT8vPYYra8MbfGcSTXVv5Vur4+cbvmXrtJAzge1eb2Hg2+8Pslp&#10;r8sbLH8+6Ikr8xzk5APHuOtepX/jCDwn4Zj0mzVftpJ2uACVVjncR0II4r2aWJVlE8erSbk5M9y+&#10;K+s6Z4hhtNl+VePYscbEbpI1XaqhDzlRycenPavjXXtEub3VJrjWHaJol4Gcgrk4P41cvbG81Gez&#10;1lpZDJbt/rGck7c5I56c88Yrt9esbJvAOr+INQm3SRxpFbhvvPIzAEDqeh6dK6o1iVG6Ob+Fyrcz&#10;vplyP4v3ZHGCeTzx1x1r7f8Ah9pzahqllpVqjO88hMpzjcq/McnBxgDGa+HfAGp6p4c2Q3dskd5c&#10;BRbADezGQ9WIJwcY9MDOTX6keGNN0Pwvo6eI5BGkwtt8sitjZGecY/hJ4B4Bb3qa0ru7G6bWhp+C&#10;NN1XS9Ok1XVYpS1/Pult5c70XcSGO4ZJx0GOOnSvl/8Aac+N2n63fXvgKzu7h2tIlgAjQCNSTuIY&#10;k/eA/ug8+/T6C/4XJ4Z0bwW3izXL4Wsc8kscBIyUCDkke2c469yBX5m6h4W025km8TeHNVXV7Oea&#10;WXJb/SWDuSTIp6Ek4PvURlc2jT0OYs47O8067ubrZIkCMMMQHBxkEZI7+leULH4i1uKbQdNa5mTk&#10;iGHcyr2DFRwM1W8W+ZpmtNb25ki3gSFW4wTnIr6A8J/EOw+Gvw/fxHp8aTTtA0iuo2lpD91Xzz8v&#10;AI4/WtfZ3M5Jo8R8DeNtF+Evh7XfEesrH/aaIkcNurkMxDkYyAeDkE8dvrX2L8HpLOLRV+JfiqFY&#10;pNaijEEY/ePuIznjpkYx0JA5r8hb37frer3F9qBzJezyTSjnAaRixAyScDPHtX64/AHSobH4UaBY&#10;au4up3mklX+7Gd3ygDvtXHXuBW8o8qObnuz6evvEemeDdGu/ENwCtpaQ7pAiknbkchVySa7HT/7E&#10;1i3t/EOnkyLcRpsYqQ4Q8gFT069DzXDX+m2mu2M2h3nzRXaGJ1yRuU8EZHOfTBr03wzp9vbQQ2Nr&#10;tQJhQgwqqijAA+mKw3ZomZWryznxBpnh+3BMt2JWGPvEIASecf8A66+V/wBoi21HRNQsF1ExPseV&#10;rfaDvAOOXznGe2Cc4Ne0WurW3iv4yadJDPI/2SWe0ikGdroFbfGjA4B456jI9Rx4X+1BqF1/wsqJ&#10;dQQSQ29ohQnhWO5uCP7yjGT710Q3NZRTVz0b4KfDLTfGugxeIPEE8kk8Ny221VsKygDljwW5JAXk&#10;HGe1fRklxN9hls7dsW0TbAqgBNqnP8xye5ryX4IRJd/CbTYlR1mmEsso3c5eRivp8uDxnpmur8VS&#10;31oYtMEotlwuUVsNk9OnVSO9TV92PKYRk5Tuzxe7ljPiO9hLMRPJuIQknB+YoN3YZx+HFevajbQa&#10;vpwdAMww4SQrhgAMgEcZ9xXz3pF7JY+I9U1nUX3MJJQiKcgEuTxnnnoTmvcvD2pwWstva6twt0nm&#10;Esdp2nkDB6ZFea5WNqsbnxV8ZdZNj4Kv4tPl8648/wAkZ+7uyQevpg9O/HFcf+038QPD3i/R9Ch8&#10;JanNPZ2VnGNu3aIWCENH1I+XOD07msn44ayNS02dNOIdGvHkUgg8Et6cHrXgOqwXM1jHpsaGXzlA&#10;2jqxbgAe5NejRw94xaOKVSzaP0u+MfjzxF4C+HXge78JWNtNaTiNbp2chW22wKhVX7z/AHiSflyM&#10;dRTNDupNS+EE+kDUPM1K4wAxyCnmuJFTnnheCR74xivMItS8P6f+zb4a8B+MrdrxpzOIZDyYZ0fO&#10;CQo6DcF6HAPFe3+FNI03UfDenBI47aQ3SyT4HDKPl5JychccnnFfn+Z06cPditbvU+lwmInJ3l2L&#10;Gr3l1FbaVpd9MWjWDYATnfIoG7nv6gcfSoxpOkwapBY2ybJ3UlpF6E9cADoQByaf8K9Q03U9b1+C&#10;F4Vg0y+nMLSEBFj3sBtYk5BVR35/SnI2pWekTalZQ+ZdSyytGAcjDueePbkD8646VN3szq5rnbaZ&#10;raXtwbW7ufMnjIQDPIH0/Dn8a8k+Jvwm1XUdftvF1vefulY7oJclmLZJ2HnrgcY6Cu30vw1q092P&#10;FKBkZUeQrwDKqjbsyeFJz0NeiDxnp2ux22na1C0UxIJVSSSRwACR/PFe5S93YmVRdDyvQ9d8OeCN&#10;Ftp/FKmN7m4dAZCVDHjLE4PAyOemOT0Ne2/Da81vxvqctho8NsnhPR9ouJIZd7Su3zOquBjaCRkr&#10;kDp34+Pv2yNP0k6dp80kys92GSO3TBKJGuWf2LNtHPXHWvhDw9qvx78EaVPq3gvUNQ0zTnk8vzLe&#10;fCjccAFcnHbJI4GOcV6mBwKlDmZ5OMq8srI/bXxZ4eufiT4qt2kt7fRNJ0h0uI7eL55ZCvyqNpPy&#10;qeDk5JHPB5OV4l8Aw3/iCL7Fcm1VlUOEyQ4GeTuJAPOOnP5V8g+Bvjv4u+G1q8XiK2i13Xb6EJqF&#10;1eyFCq5AUoY8BiVHzMcZxxxX1FB4g/4StE1zTliF35KyrAG2/IQCqjccjJ/Gt61O0rI5ac7o+Ffj&#10;D8P/AIh6L41kv1jWXS9PlylwpySpyMbeoz0Y9B6nNekS/tGaFr+k22jaxbS6DqMJCsVQvFJGoxlW&#10;Xdt3cHBHTvnNfQ8l9d3nh8ar4y08xSyhyttjcrEZ659Rzz9cZr5o1bw7PcWdxpk1mqW07bkyoJVQ&#10;eAB1HT64+tVLHtbor6pF9TrvghqFnq/jjU5LU7Izb+d5sa7G5cbgSRn5q+rfD88klxc3tujRbPkW&#10;Q9Svr7Z/Gvh1NObwX4dk1rT5jDcCWPzNwJXYpwAoHIIJzn+VfXfwx8XWXjPwtBq1gW2zvIpDLhso&#10;205HTqPxrfB1edNnPjIKDVjuL7UiNOmbUvliRWdivUgc/nXgsN34S8WfEvwTd3MiQXGl3N9PHFKh&#10;+dpIdqkEjbk9eTnIr3qdbdkJUZAOeCOfUHPBFfNUF7o+m+OtE8KTWnnyNKxWdgM5wSB6/wAIz29K&#10;9SD0M4q6ueveIfB9vqniK31jeglil3yquAZEzwGyD16Z6kde2PIPFMWl2mqpZ/ZUinklk8hQep7q&#10;mfUc19ByQzLc73IVscHt+PtXwT8UdM1nxx8atK8LXly1i0U37t4xsSSNgWYbmzyFHOO9KUbmaie6&#10;6N8QNT1Xyofti+dpzqnyYJKxnoW+77HFfe2m/Fu31hbLR9dlWGeUK0rAMU2kAbnCg5wO3U4zX5w+&#10;DNB8NWWv2+i6BGYbeCV45NxOZHGd7Fu57jbxX074cS2v/EVwr/LsQPJgcccKT/SudR1KPohfCfhy&#10;fVJL2+ufKguOCXxyR7ngZ9TXmXiibwZaeLj4KsdXtr6/iAdY4wC37wbgoxnJCjk9Dg4ryj4p32se&#10;Qyx3UxtLIxu6qWwIyPm4XJxk/lXzprDeNv2d/Fl78X4ZTc22uHfCZQGeJuSFTlsHH3c9RwRtxW3s&#10;U1cXMfofYw2EqQ6XckLKFBAXP61Y1PwvCbN1VhK79FI4/wD11D4BW2vrRdV1eZp7u4iEjTSfK5Vu&#10;c44AY9/0rXkubmwtvtMeJZGOFB6Dn25/xriq07Dg7s8l8SeBrO7jin1KPfIn8XVV+n+NeUePvCOh&#10;3OnvGsCEyIyRM+WMbFeME9Bnr/hX1zb61b3UjPdou1Rg46DH161yWtaPo16jXEeQDk4wfmP0rBt2&#10;PQpS6n4eJ8GDrXi8+H9CP2C58x0JRtoDrknBJ+7wcY/AV3Nv4I+KdranwxqTTSW1u5HlCTckhB+8&#10;wHUmvvzTPhx4euPipcz2kKxTRIkqtn+JlGTg8Hv2r1p/Cum6Vp8/9oxGRHYsMpuZmY8gHrj9APQV&#10;51CpWV1JnqYqvQumkfm7pfjHV/CEkOn6jbQwWEYWIMqH5VAxgbSBx7g19X/Ct7TxNqj6hpUiNp7R&#10;8MrZfcDggjsM9c9Kf4x8C6pb6jYC00qP7FdyrF5MoeTlyeFUZyozu54AHPBzXr+jfC7T/BuJ9Cgi&#10;SaVQkjxKECAckLg4Iz1I6nFdtKUnLU4sVCHInBHJ32q3el6qLbT2DSRnoeV6/rj9a7rSPFWqtb41&#10;KOORJCd7LkHHYAZ/rRbeExFd4ntWmlm5WTaTgZxk44X8etddqHgjQdJ0Se8e7MM1vGZsZGwkc7ef&#10;brXdTbaPPOI0rX9D1nWzp9pdAuuQsZBVnPcDI5Yelez6LPDbWTxNJuDfNt7/AEr8jvjVr/jnxB4+&#10;8J6l4P0y509Rdgz+WhLeYD99ztyFKr6D1NfpRpuqahFp8F2RvZwrSbvvZYfMPzrdOw7DPHF/4lsd&#10;D1DXtEu/s11ZQPLBAASsxTnDH3HXjpnHOK6RdZ8Ta18PLLWL2xgkurhA00Nq3mt8wOQCOQw4x659&#10;KbrS2V5GbdSxRkKkng4YYI/KrnhO2u/CVqmnaGkEEUgDM54ITAUAY4HGB9OK6Iy6mEj5xl+DHh7V&#10;/h5a/Dq+mngsY5/MQEDfyxbYRjoM45HHXrX1dGmm+FtLhsLDEdtbxgALxwec4yeOw7Yrl9Y0+ea4&#10;VrhyTJwHxkknr/nisW/06K08r7a7SMgIUnpj/wCtU3FKmmWZJoLuURXajI/vHtUssUBzEUBDfwkZ&#10;z/8AXqvMNOuv3mzMh4yDyaszogiVoGLO3Hv9K+Uij14NPcxZdO06X98luisOCFUVFLpOlM4KWxaX&#10;qCM8H1wDz1rfaS6s4z5R2M/BIAP8wQfypovktFMbLlepNaGqfKc084tpVRPkCckev+farcE15Mqt&#10;YNyOqmp7nUtOnU7FLg8fMKdDctbKpijIXvjk/WplG5aq30HXC6nJguMgeh6VltBLuLMp+bjpWyLm&#10;6yXjOSORntVe/wBZmtbE3t6NrOMKB948dAD60oEz2KEljMsamFyM9dw7VOVWUmO5QMuPunkVxl9r&#10;+s6tEH0abYhHRgN2R2+YY9uRWJpumfEGfWbee6nDW43CRGwHx7EADB+v4c5G1kZ2PVHt4jamxRAI&#10;zztHQd6xRptiLlZg5yBjHam+JbcaFA2sSTM1qgG4BTvVu54zkfy71Sn1/T77S47zTm3EgOpIIbB9&#10;V6gj0NY1J2NYU2zpJdNeWF5IvnXGBj/PWseLRdUIIEjbV6BugHoK4SXxnrEl0trC/locLhMgn3P1&#10;9K259c1y/cG1Zwy/KEUHDHtx3/CuaVRs09l3NMJBbb2vmO7oABk/U+xqhNqCjc9oNxAPA5z+VVNB&#10;S81vzv7VOwwH516McnoM/Su00/WNJhIt71PL2cIxHX2z2NRyyl1LSUehQtpXMQeZCNwB298e+ehq&#10;WLTbS/u4/tIfAPHaupfVtMe2MccQ+bkMEwQTx268U3TNV0Yv5B3bk+/kc89CD7/pXTbS5nzG8mn2&#10;uxQYx8i4XHHHoKnXZDGIrhQyZ6HoBWGfEped7WBNoUZy39PaucfxBdWcxWUb4nYcnJCn147Vk9Fo&#10;aRZ6dHfwR5UkbR0ArFvtWsZPltyYzGc5HfPr/wDWryvW/iz4S0W5+xukt3Lt3AW204bphsnIrI0/&#10;x/pGovNcWOCkeDIkgKMoPfDf/XFZt9ytT1q6urPSwuo6vJ5Yc4BOSeemAMnmuUvNet7stIjny2/i&#10;HUj0wa+f/Gf7QfhqwX+zLBVvZJmxGADuU+pHGPp+tc9e/EeG8NvHpbm2mT53Rx8re2TwQfwP41nG&#10;LA93W+jhuvs8jEK3CZqhqOuSWyNa2sgWYHOM84r5R8R/Fe/vLJhpha2uFYneQG79FLZwM81xaeLv&#10;+EhgMMw3SxkNJKzZLP3Y9O/5V0wp33Jj5n1frXjnSY9Ll03xBlzKpBljIDqO4Hv79a+XZbG8vb55&#10;Yp3li3/uy2NwXPGR24rzu71bfqha7mkZlGAM5UAH378816l4W0ufX7VjYSBCoLEsfw/H6VVjaMTf&#10;1jULm30JYYX8i7CYUqcHb/QEV5/b+K7ma38syOxXIwTx9PpWCbu80y+lW+ka4VSdrt/dJ9un0pWa&#10;xliIiG0HnJpS8y1SNyxnhuJDdAcE8nPJ+lRaiyyzZgJ3qATnuPX61VsbmK/CeUuGj4GeDj8a2f7M&#10;uWmilAXBPzZOOK5nNHV7N2OZa0W8jLmMqx556/jSxI08ZgdeV4Irvo4FnDxRxgMOS3r71PbaTaWz&#10;+bPICzdFI71i66Mo0pPoedRafcXWRCuR0Jx0qY6fc28622OpweP85rs5tVsNN1BNMhILv820e/v0&#10;zV672RsLggu3X3FQ8ZbY6o4O+5yf9nSaeBME8zacsvrWzHYrqI821AHHRfX0pNSvyigwn5n9cjn0&#10;rwV/ii9xd3Gi2Ns0BSQqsm8cshwTjHHTjmsY1pTOj2CirI9s1KKOaLY3H8I3cc/0rx/xL4W8RXQh&#10;g0m0kuvPl2kqrED05AIGDjrj8q+pLD4Wv4ntkury+e3LBTgKGJ4zknIHzdf6169aafc+FLdLfS4w&#10;I1Xr0z6k471zxzDkd0iZYfm0Z86/D/4UeOIIXTxXAIIgm4CRgS3PT14HPP4Zr6C8P6YdFjZRZRRR&#10;hfleNQGyPTGMk981LL4ku73C3iiJHyDk5P1/rXX6RLpdzA9vuMqyLzu46enoc1wVMRKTuaezsVP7&#10;LsdR2zCMXDthgHUHcw6cHvmrk/8AayIyToYTKCvt789qmskk04+YzkKpyu3gqB2FdAur2eqrJ5gI&#10;2+oPX+tY8zLWxz9tpd1bM0d6NpdAQ3qDVpLGeKAYR3U/LvAI/I11kWqXUtgNKuEMkaMWj38kZ7D2&#10;9PrU+n6/rWnQz6ZpuyWGfkpKuQnHVSCDz15z7VvFKxLkx1hpxkKw5DHHcbcVkuJGm+y4Ks2Rkc4/&#10;H2roItQMzneu0hcED+f40y6umCg2j7Oedw4xWdRG8IECXM9nE1pdH90w69fxx7VDDDqAk3yneC2E&#10;x1xT4vECTpsiiHloCd3f8vSp7HxhE9wbO4gwpGBkY/zn8KlTsEqC3Ny1uE8sln+Xvjr+FRSXjzo9&#10;xb7mhHDkDO3HHPpzVNb7TpQxij2fTpkVUsXhsr9rixlkhkkzvVWIV9wwdwHXjjB4rWMupjVjdWNC&#10;TW7az2QRQmbPX3z+dF3qDXs6fZofKC4PU8VcttQhso5J7mMMueQv3iPakivYJ3820ADN3PB/GtJS&#10;7GUKepZthd+aztGHyMBz97/9RqEaZfzhjdnys9P4seh7ZqjLfa+k25IxKndj1HvxxWvNqN/LGIyg&#10;dunOc1PMzs5NCwUnsctdXLSsygAYAwuPUdc1LHLbLbBw2VcA4+tcdd22pq29T8nOVJ5H07VHNrAk&#10;/wBCtoipVe54+gpNs55I6m5h0u/RhLH82MAH07k/0qGzsFtrjdGXdAvAY5x7cdKxrOR5ZgGchj2J&#10;6/hXXQ3clsR9mjLnHzEdveuinHuIrR6rdWjyRxWrDPGOSGPrxVe+vNSvG3W9w1u/RSDtAP8AOp4t&#10;V1E3Rh8pouOjL1B5789qyJLmVSbm8fcpcsqlcYXtmipqBN5utusj6zN5i4xuUcj34qy1tb3Fk0cM&#10;53MvykqD83bI4zWd/aVrJeZQkQt/Ce59cVekFsf3NqSpUFlyOp9Af88VEY2HcfA93BaLaTxxpIvB&#10;df4h29qx70XVxby2tiZBIBud9ny7e/PTP610Is7q5gS68oSDoyk8gj09RWnDFfW0QaWNkZiF8sDI&#10;P+NEpj5GeYWT6Xbbpr+2bJ4ywIzXQaVqKxHdOm5P4W6hR9K0dbtdRa4Ly2iSWjYHJJYcckqRjGeg&#10;/WmxWGj2U/2FA3mTgcOSAobsB2BqOdlqHcz7y6a5xcDC4PAHpVBtfnhVnVUwp3ksOc9Mj3+tdTc6&#10;II4RKyYCcKF6HHHGK5jUNDttSsXW0BWb7yt057g+oI7UnJsbh2Mqbx1aujSahJJM+DwBxn0BrmLG&#10;68Ua2Xe3DQ7CQGBKk/Q4561r2WiTfaFX7GHjJ2sCwyffHU16LYeHNT8oZjS2jOeA4JA9T9frmqgj&#10;PlZ5a934+crbQyCDadpMuDvGep4P4D8667Sr688LXFtfanqnkM7bNm5Qjjr949D9OK6PVvCV9e2y&#10;yabKCwbGSRjjr0zyPpXBL4F1nUbqaz8TqmoROQYYmThB7E459+v9OmDB02dh4q1XR9enNn4hjs72&#10;3uVCukyq4YEDscgg4HNZmg/DP4d6ZqD3GgWdpp11Kvzm3VBuB5APfHHbFcpbfADS9G1WHWL+OSIW&#10;rbo4xgxheo6jpz6kV6i2iaIcSWVsFkiUAY4HAwMY44HetJVF1J9nYtWccFjCZ7G4Ez2+R5at0B4O&#10;cHI9K8/8cfFOyaRdF012guVKs7AEc4+6pPBz+NdBNEtpum27XPUA43D3rzfxF8PF13U01JVWdo2B&#10;MchwMDuD3I7Vl7QqcTSsviPqUVwEN8zAqpIZE2/TIGSRjnJ79a9Xh1Cwv7Fb2wdY5JMZZGwW/rkV&#10;4uvhfTdLmM0Fl8ifw4JXPqev+FSrdz2GWitxEv8AD5YOST3b0pe1IjA+jdD8OXdxALgPEvX/AFpJ&#10;P1PGAD9azW8ET3gaTWtJ06eNScoJMM2T2HU5H9eK8Jj/AGgL3SNPuv8AhItPLPASEFsc+ci9sHPz&#10;+2Dn9K811X9oG2v7wXnhe0nBR97m9TGc5yMBiRg8Z9OlaRXVGsqfY+t9e8LW97pwn8OXcdhfWZHl&#10;RuQQV/ukE52npx09e1aemx3uqaaY3jWK6cENtbegIPO05OeOQM5r4kn+JXjzxnBJPCsUbMMkbBnC&#10;noh2jn0z1+teYaV8TfiNo+p/2Na6zM8cxwRNt3Db15K547A/hit4WMVI/Vm18LW+jWO6+m3tMeN2&#10;AOBn5e2aga+8KsPsn2mA7Ryc7mTPfIyR+H5V+ftjrviDU133OpzzH0L/ACn6r0/Sp7q/1aVTCwZW&#10;j5CoSCfT61vyphKWh9ravc+HvDMkOuJr5Q4O+JFVjt9SQxI698fSrVt4r0K5X7baXUV0rHbuXGNw&#10;6r6nHQ+9fFPgbVNI1e/fQtXto/tMrfLIxKvuYY5PGfu9D6dK93j8Bw6VbpqYcSPGwZVLDep9wOCr&#10;fT3qJUdNCFPudhqKxr5lvptvvEwIwvBXPUqexrOvrH7PbrphW5nlwFYtFuKjHByvGPwrH8P6vf3H&#10;iGMrcIjIdzK+ORg4AB967i1+ITaPdXOqXdxDCko2ElgAoJ6NnOAff+RrNUH1KlV7GVf6RdrpC2m2&#10;O4UpgxHglWHIORjJrGtDBpdh/ZkcENtDGuMO2AM8nGSACO1T3HxK8EXcskltewSTLkGJHGCV6kN9&#10;3pznpXiXxU8T+EvEMVpZ/azIlw5V3tXBwAOQxz74P6etbqHc5nUbOovvHl14T1SPTSkur2kysVuN&#10;Ow7R8bij7ehH3fXdjGc8dz4K/aR+F/iFLext9SMc5kMTvcxtAyuvXcHABx3NeLeDbj4V+DBHY22t&#10;2Nn5p8xmMis7MRnBbIXd6jII9K9Lu7X9mX4oJdeHtXhtNduSm92gCtPGG6lJM5BJ5yOnWtJUHuQ2&#10;fQra1Dq9o8EGoJcL/eXAH4EDnivmzxt8fPD/AIKQ6bZ60Z7pSN9ru3qEJORkE4YH+E/pXyn8UdEm&#10;+Ecc+kfDnxLfjSvKKmznlDgAjOFkHPykZUZx17AV8bWmgaLrGrJqO5jcjkFuSxB7k9/51KpDsz9N&#10;tZ+Nmi6v4bn8RafaeXLtaSPzlYyeYBnKc9eMgE8Divm3wv8AtY6xe+IodC1+GNdGViHu5iTOh4AO&#10;Rgbc9eCQOmcmuZ0jxzqekaCdIurKK6dSfIOeeemR6186tpNxrE8xlh+zylidn3kPPOT29elaeyXU&#10;TqSP0S1n4x6bF4ii/wCENj+3X9uPMbezJGY+hO5cjv2znivYPC3xm1nW3ZNd0+NrYcDyZM46dMqM&#10;EdOp7V+XHgqx1/T9Xtb+2haCOKTbIScAxj7y89Q3SvuHSbSxtYI7zTZTE020yKG4K44OM+/WvAzC&#10;UY1LQPfwl3TTlufWdzrK63YuPDOqCGT5Q0LKBIVP90NnnPtjjrVmDxJrdqqadq1ot0gH+tcbfx44&#10;JFfNx0+G5k+2yXDMygbAf4SOQeOR+Feur4wutW0KK01FIY3HG5CR0JGOSe1cUMQuppOnfY39Y16z&#10;trWbUINITU2RMrapII2fbyQpII3EcAcZPcV5/o/7UmiXenx6VpfhLVfDzOzxtFPDuVgnG2Ng2O31&#10;x7V0Ca94bs7cfI73K5Zt4BjbHowJ698gV0U+v6FLbpK9tEuV4ZGO5Qevyj+VdCxHY5JUtTkPCPiO&#10;+8dap/alnbXOnIrEZmHlsSCRyMnIPb8O+a9U1TUHtLF7qzjF1dxrkIrAbsHpu5wfTIrF01E12ykt&#10;Y4fNtuQgB2v/APWNc7rivoU32MQzW6ONx38FvT8DR9Ya3LVJWGaxp8PxDtUW7skaLjdFIu8KwPJw&#10;RyQc9q5y6+DcuH1LwpqUej3Kx8RNZxyRuy4xuJwRnHUc9eK1l8URxEO101q2RygPT0zjj3/nXSye&#10;NNUdSIYI5V9TnJ+nJ5rRYsydA8O0+x+JT3xk8YW8Fw9plY2TYHI5BCMCPlPBGR/OuutbjxHbw7pb&#10;REAHLFhu44BIXIFbd/r15JerNJaL93rkgcdsd66KHWbm6gQG3EQxyobd25xwP1rdVl1IlTZgWPiD&#10;WLm5zeW9oQMbSQxYN3Oc8g9vcVf0vUYbnWHXVbYNGzEedEDgAdmyfwP51gXE1ta3G+y+VWbO18Yz&#10;nPFdBFr+sbo4/s8E6y/KiBsMT+Z5PpUyqdUEY6noOmeHPDK28lzo8MCzvlRxtZvqfr6UtlPDDfC3&#10;WAWpyd5B39PfPQn9K4a81mW0cpcgWqKOw3Ee/HP5VnWep6Lcg3VvqM29mO7zAw5PpkZx3rCWIOtR&#10;R67eavqDP5FtcsUXphzjP0zXE6mlneXZniswzEfvnZ8bx9PrWbHpkcwW80e9RpiMAM4wfY9/0ro4&#10;vC3iN7M3+pxxoinP7tt/tuPTr+NEapm4DrDTtJIBgTZJyNmSwx7E5yK6MsmBaSxiNcdc53H6Vl6F&#10;DoNvdj+27ua3UcrsXcuc9W4zj6V6Q+n+E9RgZ4rh90Zxu2EZB6dcke56U5VHubRhcwdGgQtvshFE&#10;65DMAA2P8/nS39ve6i6RQZdnyCScfnXV2Hh3T7YbbcFXA+8wyxGcj8D/AJFayXdpazApGk0y9uM5&#10;/wAfas1VL9mcromjeNrB0gurNbeMncsiyCQMOwK4zn1FdcbnX7e/Edonk7wMy4yB649weeRXWjUh&#10;KjGLkJyQf4e2R/jWXf8Ai/w/ptut1cana2omPlq1xuUFgM4PuB29qancTgWrSfUlANxJ5zqOpAHP&#10;rxVa9lgaYSXDEnpkDP8AkVxDeOX1CV4tGk8xiN33GUHB6fMMd/rW7aa/ZXGLS9c2+f4uCit3wc5/&#10;MVfK9zNvuei6D4f0/VI1aTUbexVmILyPtyfcYJ/rT3R9IuJNNja1uY0Jbz4ZNytkDHb6571xF14R&#10;8zdeACWQjb85ABXjIGB36+9VpbGeK2JSVV9Qe/8AWovcys2dDfeJbK0l8i1Mf2mQ/NHxgj1yOhNR&#10;w65K0a3HkhM8MoOcEfXrmuGl8OQSQ/b7q4xu6Ogywz9RkEUyPQxEmZriS9TqBIef0qbNamiidl4g&#10;vrWaMSwwZRDufcRls+mehHb61xut6H4E1m8triK2MtyqsRLtKyJnGVDD17j2GK7DTRaXFmUu4fMU&#10;ZAQseB7e/wBc1jC5tbWcW9tCbRguUGOWA7AYA59K1U2tiJRIZLbwvqNu66jpwJxtklcH5sdSW459&#10;cVYk8N+G7+w+xuhSNgQDGxRlBGMKwOf8KvWhstdiEsTyLtyNjLjnJzxk9e/SrF8sEDokVugYKAdg&#10;w2O3HepnXntctUot3sea+HfhbBoWrSzWOsaneW0ihY7a+kSeJCDnK/KrD2JJz0PNUfHPhTUbq9ja&#10;wtUEUajMpYbgcnoCSfToMCvQLprmJQ8jSRq/3SBznrj+tVtO17R9TAV5w8vI+cHJI4I56H1ranip&#10;U5Jiq4VSTR4h438IeFPGemwad4n04yhJA7eQWwxTIUsmcZ5OT3/CvNB+zh8Gotdg8c+G9D/se7sQ&#10;TBsaaOMuRgs4V16jhuoxX2dPaQ3Ni9umI1POFA/E1k3aMliYbdS7RjC89c9c59q6auZua5bHPTwH&#10;K73Pl+5vvi9a6rp9vrkNhFbXlxsP2IPLtT1dn5GAR2556V7ncafpqkIocTEYjZXG3GOcg88+g9at&#10;SWayJulbYVP3R6/Ws82Fu7CVT86/dbrg1yzqXOiMLHmWuaLENR863sEkbOchQSW6c465xWYk8trf&#10;G2urNI1OMFUK5xz9Dj+de9Qy6cuVe2GMcyd/rnsa5HV9N0iYI0sjKcnb9fXNYtvodPIjlbTxzqei&#10;ZCeYYM4MaqrDnPXJDY7cetR3/iLw/Pe/2r5EUU5UKZEjIJHUA9zj61T1GyhS3aRj8yg9DwfTr+le&#10;Aal4il0i9lS4nd9wwEb7oPt0A+tZ87M5LU98vtdsbqI+awUvhtxUhj6dfauL1fS9G1OOOa9t4rhU&#10;YlWZQWB715pp/iDVL3c88LbRgDqxB789wfpxXRrdbmAjGW7n+lUqrRnyIgj8JaDZao06MDDhTHEE&#10;XCkdh7DqPevQf+Ejmt9P/s6CJJYuMgnaSP15GPxrjkY7w0aN5h4bdjr7U5fPCO07IoTJJPGPfJNa&#10;+2QcppzaxeSTq9kUtthB5+Y59OeCD3FVtQ1K7eOIST7jnkAAAfliskgqwdXR1P8AdII/MUCRoiWx&#10;k+hpN9zK5iarqDxN88G/vkZHNctN41sdPUPO4V+wXnHuR1r0S4uA0J4zuGOBniudXTdLu5zNPaRM&#10;ACocIA/uM46VFr7l847RvE+pXO1jFkvjDNkHB6MR710l7c3VniafLwycFQcn8vSvLNU0jxheTyWP&#10;ht4o2x94sUG3tyAefp6Vc0XRvGFvP5Xia9SRXGZBCS3/AI9tX8+tROJtCoe0WCX2mK00SKgIG5lY&#10;Zx2AI9ajh1HUNTLGSFoWBwCGBB988VXsbG3uvLWEpFH0+bhQB/npRLd2wBjt5AwT5ePX29axSdy5&#10;rqegWWpkQhZipOMAlu/esW5jtzc/bL1wZH4z7dvw+tclHqLqCYwMLyc/zqjLq8RbzpwSe5HT9asw&#10;cj2HS/ED2+2KQLKi8KY2wVA47cdq7GS/gvGeO7U7FGMsc5HU8noa8DtNSjKx3+nN+7U/MB69On16&#10;13A1m617TpNK1GaOz2qpQq6rjucluD7cc/WqjKwubXU9RbU/Dcen+bNGbjZkKFQ7if7ozj86q+Hf&#10;FOm6vzPA9hMSdsUgO7A6EkdM9a4bw94ft7K7a4vtRlut53IkgAVeOxXGR3GcnPtXoNtp+i3Egubu&#10;53OqkKQD8oPX6/St4vqUmmJr2k29/dJdW88sUwXDhXIjdTkYIB568+vHpWf/AMI5FHamFPlCgsdp&#10;JPTg8Gn+J4tQ02xhuNIJkUsBuK7iRjPKnntXnXin4gjQXt5pLHUMzNtEttA0oXgk7wuTgemOSRXV&#10;FkVFpcb4P1yLXvElxZ+H1uvLth+9luIpYCXYgbEEiqW5OMjvxXpFzNFY3Ym1W+2wkBdhfjHrt9ev&#10;5VyFn4ii11IZNSEkswVcebE0bbf4dykDBH4UzWNb06aMafdOVkkfGQpZh9OMYPfPpSdiDsZPEtol&#10;lcakJf8AQ4FLLLH+8DbTypA6ehri/Afjqx+IllPrmkmWe2WV4RI1tJbDcpOVUSHLAcAn1H4DBkud&#10;M0Kz/eTosecZUbs+uQucGut0vU2ksoRpM2I1AIBwoP4Y70gSOj1G20aXTWh1i0aTI+SIfOH/ANn8&#10;e/tXnlp4P8LKvlafoj20bEuzw3NwgyPUK6gHNdjJrl7Y2r3V9ECqjcGjBJwOpPNUtP8AFc95Yy/Y&#10;gCF5Qt6nuR6j0ocr7l+zKmu/DPwv4wsF0LW47m6gYhnWa6uJUwOissjkECl0/wCFfhTwtA7+H7KD&#10;SlTASO0B2kKcgbSSBnJJPNbLeKdVNkIHeRTs+aVAN2DwR8o6HvXmWrXk37vStLHmSIxYznKsCwwV&#10;HZvcHuKQpo1ZL/TvC881votjKzXxMk7A/flHoTxzn8OBVoXOnyiPWLqGTeDtkjZCy54HBA5HPJ4H&#10;rXDabpnjO38RJa6tGstvGMicOQpwemOm7HXGPaunuJNXhn82xuWeIlmeN/uDcc9SN3B4HNawj1Me&#10;XW5NqviedEkktY47RYlYxMvzP0ywyR0JHTnGK8ks9IuF1CTVJ7RbeJx5km45eTPTI7gjnnGK9wj1&#10;ezaNJJHSSVRtZTjAA9uTz3rmby5g1CdorSMJHGcs5+7z1UEnoK09s4rQpq5hXXjvWNI017bRrW0g&#10;jjQhd4KxptGQdoYDHrzzXmekfEfxHeEjxhqEazNIQn2JX24I5AIGWAH16GvQ7y00XUoprWyEbEjD&#10;rEysMr69Rk471lSXnw1Tw2+m6voCaMbLJN/bXDvM4cbT8gG1Rk9MHt3qZVXLdmN0eLfEbSfF/ixb&#10;ZfBGozeRAGZ2djFjfydpb5sDj054rgNMtPFPh6SHVfF6TX2/5A2QV3cjnZkkAdSQM9a9mvLnSdNs&#10;F0LQ2/tSyMG8STMyTL5hO7eOOOeBgYNbmlNNdWqaboaQytCF8xQ20xqfu8Hk+lc8pWI5EcPq8Ftr&#10;umrDfj+zLWcrGskTEFBjkqACcgZPT6Vz3xJ034aXemDUfCfifVNe1uGEwrHdwGKNMdB855wcjgYI&#10;5JOK9Ts73TdZuj4c1KyM6OrlpEk2+W44B4/nnPI4qvrXhzS9OjZ4fnnMZiVyoJAPUA44/rURqlqx&#10;+cumy+ZPetdIFMRIcZzyMirX9n2t2i3UoO1MHaOOvY55/lW74j8ISeEZZbOWZrgzyM3m4HPOcHjG&#10;Rn8ar3SmK1e5WFmiZfL54PI5x719pTqXimeNVjdnrdt4q8G3/hpbt3hi0y0YLHExIb7UvLBQcM2M&#10;5BGa9N8JfEzxf4/xFpFkUSdlBubsrEsKg/fVOXlUgdsnkdK+OdVk8J6jrEPgid8W9sFmmulwigkE&#10;+WGOBz0Y9s8V9w2eo2HigadF4K1T7JpqIsYWBFdjk/cV2DYGRgkHgg9a56tG75mb06iUbM+xvCek&#10;2q2D3FrcLrEVzhNsiBYQEPIUcsrKwwSGyTkZxWBrXwT8N+Jv7R/tK2uoo9VO6eBL6f7OzDsIzJ0H&#10;pnHQV1nwvu2TS4tOvt0AQsFSTDMwBzvbH3dx5A9K9XF3AT5EEYlQHggcf5FclWBcZ23PLvDXwF+G&#10;fhTw1B4e0TSoEhhIdBJGkki87j88gYkMeeeR2xWX4o8BeA7a1kvo7JIZnUROYV2yEA4IAOVORwcD&#10;kele9wCNLY3UmEDE98kYriPFHhO18ZWwv4rtojGrAFOGweOh5yMe1cbNkz5D8M+FvhXZzTanpeoG&#10;71CxleBrSeNS0XOAyEZA9iMDqDgjFfWvw81O613w3Hd3hVdrNCAe4Q4B/LH418QeOvg7c/D9L/xl&#10;4YW71q/I/dLvVcnq5k2qvdjgc84J45Ht37NHjKy1/Qm0K5uCupRSO8kMjFgGf5tqu3zcds+4HpXV&#10;Rd7pmFaVkmfVDIsTGMbRnuBn/PvTNluAf4t33j0zUaxTTyGzRhGMH5gCefxwCKmtrW4iVYLzDvjl&#10;l6H+XNN0b7kc6IYFKjZgJk8ZrRZ2lxt+UY645J96hkSSMBioZM8E9RUdyt7bQK0WXZuYwf4ie35U&#10;vZFDIFnWTdKwBPHtiqEv26K4kkLLITwMDIUUait9taOQcv0kUgKv+JFU3u5bG3VS3zH/AMe+tHIy&#10;lIgWOIls8Ag8jt7mp7SK6h+WKcvCwxswMYqPyo5c+Q27IyR0x7fSrFs6wx4ftzihQZJpJbXAgaZn&#10;3DOMHjHHQeorKdJoSxR2O717D29Krvd+YdiSMQDkcnn3Poe1TyX06hcg4B69auz7iKcUsbReZwJ+&#10;RuK8gZ/rSIt2J3leRmb+EDjI98/yq7JFKboTZY7hkggY/D3pJGLXAfG+SPovTP8A+urSuCZXW/nK&#10;FLqFgG4BYEflT4bNp1LQ4Rj8ufT/ABFXrnbLOiXiFnPK5/hH+RTGTZcBwNwxgLnGPpQyZWHR2pit&#10;BHeyh3z1X1/SqMrQRSALIH56j175+lQI1/FM6OgLA5APoef5U94A8+0lQzc7ehPsPfFInmIMLPc+&#10;Wvzbjye3FX5Ps+4wTnt+YNRWzQLPs2/Ov5gH+lZniDUtA0u2E/iG8htIc7Q8rqgZiPu5JHWtoPQT&#10;sS3pVDEyMGUEg88gY7VCiRyscHdnv7mqNncaXqFgL/TZlnt5AdrxncrY4OCOvPFWoykKlQDlu39f&#10;8KmUdQTLUVoIoJMtv3Y6n7uPSk+zmGNWY8twuayZLueBgZH4Xk57fT+tVEvXLBgC/O5VOcc+1JJo&#10;qVia9gSOc3N1IU3YyVPOR3z24rOuZoVc4Yt1+djuP6VduZI9gV0LZOeBkDNVo7xYyERMDoQR2/wp&#10;czFKNh7TJ5ahDj1JP61NdTwiAIrsR/EyjJ5qm0Ec3MvyrngY/SoHgmklWODOfboM9vpVwOee5Tvl&#10;nfa8bnyxyc8bvrVS4lmhwXYopOTsPbv+dbZgeCXYUDEY4zkE1Dc2gihE0qAtnI4BP/660MnEleWG&#10;8QKqdBjnv9ai2oqARkf5/wDr06wuIZZvIuA25/UcY/GrdzaxSEIDjPrQmdFNaGZGEmZkYnI74JGf&#10;rUUpWKPa2SBWmIIYfkhbr69c1k3KtFMMYZX69+aG2WzIkXc7fMVXrist5IogwY5Pp71rXE7oGQqq&#10;uBnGQT7VmfYINQQNJIqDJ+YEFgfYUiWrmB9ugTPmjdtOW5xim3Oo28mSnyRjpnuPWql54JQy+SLm&#10;V1bBySOSeh4HUdqzl8H3dmd8uoySBT/y0Ufd98GsGhcyJ47ZLd2nE5Ac8gnIH0rDvZLVIJl1MeYG&#10;yAOTuXHc8Y/lWvdz6dYWmJVaTYc/JgsR7AnvXFS+LfDV389rI8ikkNujICgdzkevHGaxmrlHODRN&#10;EeCQaRNPp5kOSIznI/2Sc4PfnPtWA32u1nZ/EF486khEVvbJDY7n6V097qunbitsrrsGUVV4wf5A&#10;14d4m0/xndwvfW7yXYj4xEC7KpJOAMZUZ9K5optpI3SsijfagtxqKw3SHBkwAOec4p/jn4Z6HrOl&#10;x3VjA32yM7i8mfmBHzD0Ga870LWp59RM0e2SVDk+YT24475FfRuj319qOjS6pqedpXyw2OD6hSf1&#10;Nevi24xi10OaN73PkjRbG70W4vZvEKMo8hkgCHlMHPQ4wCM5716P4XuptQs472ZQGgG8BhjdjgAg&#10;/n/Ovfz4LsNStXvLkIZVVWVpOgH0rhNTtLa2SbVdTYFI1LSD+Pavc+xHT6c156q3OhWe58p3anUN&#10;UuphhPPdmbnjk5xz1A6VzHimPyrCQaZIkp2kCNWHUjk9ev8AWuc8feIYdX8RS2fg7zorY5B3fIOv&#10;OCCTXJ2Wh3jebKsrRPKNh3E5wPT2Nd1Pm6mU4o7DR7e4j0sGcKS3XnmvN/GaT2g81E812PHtXTyS&#10;3WkPBpqv5yMMnf1x35/pUEE6avqqaaoK/OASRxjrXUcVQ+rtCE1/4ctruOLEflqsakbTgAADH0r2&#10;34T35lkElzCMq7QkDkdjxXl+kadcy+GYbZ3J2ZA29t3T39K9H+GMUGmWtwbdXZE+X5vvbv4j9D0r&#10;z8Q7myjofRp1iCy1mPT4JhGihS2/7oD9gfbqa9Wm8QaXodl9rR4XccIssiohA7ZYgD6E49a+XdO1&#10;yy1RZhJEUMBPzHnPPX2rT1CZtQgka9+aJwFXjhaypNrQlo+jdH0PTotUuNX19Yrqa6O+DGWWMsd2&#10;QQc8ZGMHtwa9ZlvLqaze/wBQnhyQwXk7WOCABznI9s15B4P1iDXdAlilQC+uP3SPu4Xb/ER6n061&#10;xvjyLxTZaJcXd5PmLSocmZcAKH+UbMAHIPBbFd1PXc55LoY0Hit9FS9ktbZH1Z8rGB+8VSGOW9+O&#10;cYGemaTwtdeKfE+mT+Ef7QmvNQuWBRpgoigQn5sjAAzyAuMkntXL/CiXSbdr+81UNm3jExKnLOrZ&#10;BBz0J5yT/Piui1XV49P0Q+IriPyQxJVkXG+QDhe24jgE16NSlFR5Uc0W1K7PjTxfq1xp+sXdo9wJ&#10;/JkaMucEttPoOB9P61xdpdfbL0SyHM0hHzHkkds1n31pNe31xeylka4keQ9wGJzjPoKwdF1Qy3Uo&#10;xxESAfcHBxWMYWNGuY928Raxapp0NhajHkcsR1kJAz+IrD8Xa5Hc+FrbRg5C+aGlwM7lPPc8MCAP&#10;pXHTaw7ujOmQvbtVDWtQgMUl0ASir0Pr9O9dMZXdjnlDlVz0TwBeeZ40t/E+oxvJZWoJeND87Jjb&#10;gZ6E5/zxX1L8Wfius2jDQfC7vunDLLKCAUQY2qMZwcZ75r4z+H+vbNSguIZlSFx5cqPjAXqTzyCC&#10;BgjrXbpqr3DXFq8gK+Z5m48Ek9z+FdFaL3ZCre0kb/h/wjc+KbRLjxPe50yMlSsrlsnOTgE4UZ6m&#10;ur8QeGNA0awll0AxWzRKfLeHGAccY55B7nJzVi+0+ztvAuoQbU2Lau6iThd+Mqeo5DYIrwD4eafe&#10;3Gi3V/qbiWGWXaEZtxOMlm9s5GMV5jvd2Z6EZJJJnlnjfxFqNlNJZ68Y5r25GJHLAnaTwQT6gCvM&#10;7TxFdzw3WhO7PbXIGATkKV5B9ulYPxCjvrzxtelpBIDKVXHRUX5QPwA/GvU/hZ4Ts9UtruTUf3oV&#10;QpA65PQ/lXuQqxUbyZ51W7ehz3gj4fz+NfEcOkWzeUjZaaYAHZGvU5J4ySBn3r9CfhR4v8H64qx6&#10;GkkX9kMLchkwWcZQsoHUNgn9K8v+Fnw28PeFYpry2kmubm4G1nlONqZ+4NuAAe/c16z4L8N6bouu&#10;O2nIsak+aFUYQMD3/M+9ceJxkZe7ExhSe7PpuKKwubuGTcdsXzDPTd6n3rqgd5KJuKMPm9CO4NcR&#10;psYZxIxxuYE4r0GL7VFY3JMQkJjby+vynHbkZpU6l0KWmhkeCF06XUVl060WGO3PmJ7D26d8cYr4&#10;o/aC1tfE3i6W0tpPOit42DEHnzHYs3PrjA9iK+w9I067hmu9MhZ97wbAzEhlaQYyNuM8enfivihr&#10;D+1fGl8jwjylunRdowCqPsTHXJIAzW8Z21NIH2LomjWcD/2noJ22sFsiRKG4jjVQdoz2yOnXNcL4&#10;h8TJLI8t5J5E7oTtJznaOOfw46VDpviU6Fp0mjW7eVFO6mVyewPPrwfpn0ryzxPqlvqGsXC6e2Qq&#10;hUOQQPXHUEH61z1a7luEIWM2C7TXNVjtFkZJJ5PmcZywJ659fevUNe16x1a+meUBHMLW6hScJwV9&#10;eMc45zmuF+HujxT+LLe9Q/JaKzPnocgqM/TOfriu6+IWi6N4WvLSKEACeR5p2jGdzSAN1JP59h2r&#10;lkzVnxP8SdISzvrfQrFwcgOrd8McbTnpyK4XV9P1HQr63W3kRrtFEkaMCV45BPTv09a6z4m3bT+M&#10;5Z7VlCoFVQO2M/8A6q4TxVPd3+tWssEhO2NUbJx68DrXu05NRUUccordo/Qz4maZZXn7NWm6vZQR&#10;xQvJBcERsZCksrASAE7m4ZmBzziqWh3s/iH4d67DDE010UAjjiUudxHy7VB3EjbmvEtM+LTal4R0&#10;j4Z6bA4ityFeMKMSyMeD1OST6Af1r6w+F2i3HgTw3d6lqMccP2pizFTllGOCfbHcZxX5/mlLkm1P&#10;ufS4NKUE0cF8G/A+raR4c1TV9XnSS21CFwBkqyqgO9mPT8OxFavwq8TtqHw/u57plA+1vbRM3y4C&#10;hW+XIGeCeleXn4h654sng+FHgbaDJanzXw6LtuJQnlqQpJZd2cYXj25Hq2m+CdR8I/D228KJOu4X&#10;MkkzcFmZyTkHnPAA68DOK7aWG92UprUzrVLWUT3TwzHHHpSwPdNeCM+YSRsGG5CqPbufWsprEXPi&#10;hL/UkiigDOcMSobg7ce469eSK4Wy8VXHg2wt7LVyq23UT5wA5/hJPBGPp61ojxA2u/aluQt1LHGZ&#10;IUiI7Zxkk4GTgZrPmJjqeNfGHwrD461i3a3Dyfu/Jg3cEsxIxxyMnn2zXqPww+E03hfwXH4N191u&#10;UlnNzPFgGIDChVA9gvX1JxiuRsZ/FWq3lkBaRtK0yjYTkRsTgMSB0XqD619DaVrep2fhm81HV4Vn&#10;+wRTHfAwk3+SCTkjjccYwK9nA1XytHFjYapnzZ8TvhFY3Pjqy1y6WJdJljMM0cbszo4DbSV6lTnH&#10;XjGTmsLTtBvPEFwPDCBbhbIbEkI2OY+RGAozyAOor1Pxpp+peJNDY2Mn2K8v44pGbOfLUjlcHGSB&#10;wcjJ9q6Tw/N4W0WB73SldZoUWB53X7zIOcHsR3wMDpk4rup4mMb8x58qEpNWNbw/pNz4Q0Rp/FN9&#10;P9ksowc3mflTGWbJ52gc+mK818G6hoXxCvrnxdp999oggunjitkGMcnazZzlSuMe+a7C48S3XirT&#10;7rQ/Eu25tLmKS3RWyAQ4IJfBGOOmOleFXVpa/DfRLTTfDNp9nju5GBJHzhk+6zdsEfdHXArzKuux&#10;6D20PoLxh4YtPEOlyeHNTsyltexNEkyglUPcb+xBwQM5Pavzr8KfGv4hfBLxBe+HJFMkMW+D7LMW&#10;2DDHDpgrjdkkgEcnkV+gnwq/aSubL7H8P/HlqL2wncqJY4wPKbBwxJPI2gDGOucda5H44fs+eHfH&#10;q3Wp6diUqS0FxF0D/wB1iDyBx36+1a4Gr7K6fU56lDm3OL8D/tS6R4qu7zRorH7EtrbpKJJDtLu2&#10;dygB3BAx6jjHUmu807x5oFjewanqFiZnlQvHPEoaRN4Bx82MA9+R+NfB8nw28S/Dnzbi7QykZjZs&#10;bsgHttzn1zXoHhr4r6ZNJHYarayQSQoN7Mw2vgY+UnHJ/wD1V68cVSfUx+rVOiP0eN55+JlbOOQc&#10;5znvXl11oWkeItbSfUoA1xYu8kUpH3PMyCFP0PPaua8L/FXRJ9NVI4JIkgjXarY5XHB4J496qx/E&#10;S3urJGtE8m8nyAj8H8PXjn/CtZTvqjG7T1M7QTdQa3b6fBtdBclJXOF2xrkn8TivtTwRp9pqTXBt&#10;0EWFGeMMR7Z6j86+GvCFx5HjzTpvEDskDzkSSDJwGUjJUZJ68+9fZ/hjVdL0nTtS8RT3p2W6Ehnw&#10;reXnjIJ+XpzzURba1Kqtt2Z2WlfD1NPS4S7BvDcHkNxnrxwcHOaXxJ4D8N+I/Cx8J63ZRyWrFSke&#10;OFZeQR9O3cHkVjeBfFPinWtfmtb67Z4UUEEKFZd2flBGMgj8fzr0iLWI5JzAIiyf3j1/Kmc3LY8+&#10;8TWkU9nDZ38xhSFMArxtRBxz2IAr400X9onXPC/iS50fxQ0UGgw/N5sWZbksQCcEgH246YPXNfZ/&#10;xh8SaX4d+HuoarfRbpXieKIFdxeRlITaf4WBxz+FfAMHwg8IeO01Px/4j1CR7JIlihjhASNZOFZn&#10;bjheB8p65JNVLVanTT7n3t4U8S+GvHWgpe6I63SOobG4gntuI4PPuOOnarOqb9GWKO6YF2bKKpyc&#10;H1r528ReC5/h/wCE4Nd8EQsv2O1jizGQDsI5JBPKhR2GOmfWp/A2va1q8lprWtTrLcMCv7sEKF5A&#10;UDPDAcMe5FctWIe8b+vtDpeut4nswrXix43NnKqOgGCO5/SuU8NfFD4uS69c61Np5uNIgUBhIQu3&#10;BJzHkFmDDAJAI7Vr/Ey5v7u2fT9JhAdoyqnG4lm9P730/rXsPg7xlptvDBoemWcV5J5cdvOLuPHU&#10;AEpjqcgE12ZbC97xuePnVVpx5XY+eNX+P3ie+1KDTZrRbczHdDNE5I+Y4Ibdn7uPbPtVn4mfHRvB&#10;d/pcVnmdZ13M25chs8gLySB+Ge1ev+MvhLpvxC8QFdSVbSxsI1MQtwEbzGDK+3BHYjp3GetfJWuf&#10;s26rouuah4l0e7m1Gy0uRZ0FwFbaA33iQCCoPIX0wM9h9PiqGEVHRe8eBlVbGuu/aO8T698O/Ei/&#10;uWntY/s99MYtyxgldu48E4JPHTFUb3xPqENn9j8Sxx2cuC8qxtvUhjwSee304rw/WvhR4T0PVdC+&#10;KXw/8QETWEyzX8d3IY4ZQFPmKWIx8p6AcfLgdjXpPw/+MFp8TDc2kmm2y3kZL5t1LkofuvIx5G7H&#10;HA9K+XqRitj6+nUfU72w0qWyiW4O14WGUC/Mqg9ce9dJLpct45nMo2HlnJznHXPpWDomn3Phux/t&#10;i7nmaGcsUilJKqFPJx0Xr09OtQap4wtdMgmgt0z9oixz/BnIz16VzOVzsjLQ1L3UJUR4oEWXaPvN&#10;z+WDUo1JL8wRTrsHGVTOOOnvWF4Ln0/V7Jr+3LcsYnB4wVx27jnrXa3HhyyjjF0HU5OeG+bHuO3+&#10;earmZLjfc6DUvEGkWVnDbTRlpLmRYhyQEyOW46gAHA614Rrnia5fxdN4ddJPJgUOkm0mNlb/AGsY&#10;z7Zr02/k09lEV5wp5yei47n6VwcXiHVPt8mnK6XCwnIQc7VblenP0/Gs5VGjWFK5rx2yW+Gibk9D&#10;jv8AStm1u2LFVO11/vdDn0qhLcrasRFhj155FZ41OXUC0dwgUr3H9K8RT7nXGm0bVzfyRzHcwYDn&#10;Bqn/AGnpsikyuQy9Qf8APNc7HG8kjLKxI6BjWTrMbWMDyRneV5BxnI9OKrmQ3FnQy31i2fsgwo7n&#10;gmsabxVLZyCJ0UION2c5zXN29xcSQYbIDdeOlZbSaRqsc2k3IKq6lBIeACRjjB4Kmk5I6KNO+rPX&#10;IPEHkRhrqEFTz+B6VT1e+0fUoPMky3lAlhghcHrz3PFeCWnhLVPDF3BcaXfXt9BG2fIdmaPnPG37&#10;oAz6D3PFeszWuu3lqqWMeyKT76vgEj/P/wBesZTtsjeVLzOktL3wtp0P2oyZdR91OSc/1rD1fxhI&#10;rMLGH5OzE7WPt0NLpPwiU3SahOPKlJySCzAfgCARz6GvSZvC2ni4VJokbaASrqGU46H0zWcpS3Zk&#10;rI8z0i81/VoImvGdFORsyGwD79ce351d/wCEdv2czxQNtBwcDg464r1/S9J0i2jjieHIUsQwJ4JP&#10;P86aNQsElaEkrGhOM98e9KKvuaKoef2lpYop2Wse48E7QCAfU9ayrqPxLb3Mj6ZbCOEDCsMDr9fX&#10;8q9ME2n3duVVQuSd3pWfFHcwwyTNJ5lsnIY4HU9COvH0rTlREnqebf8ACQeJbSU2t/p6tGV4lDDI&#10;Ocds1fXVPtdsLS9txMDwFwRk+/uK65bjw/tN3qS+WqHJdvmQL6sPTPsa5G3+Kvha91EaLoqGRkYp&#10;sClFIHJKtgq3HIAPPOehqOcm5Jc30sEAWWNYUjHTPb3PpWXdXlvrCrDauUdVJzHyMdPvD3PSuk1J&#10;bK6gbUEQi3XqrjHHv1rwLx542Tw1auvg1grsrebCvBIPocE8j0+lHtGOy7nUX2p3TmWzklkg2rhJ&#10;o+pJ9Rg8Y4OK8x8dyfEOLQo7rwrLcYRsSMuQu0juOnpke9cDb/HjWrCC4sdWEEQnAWOOYFmjfqHB&#10;4z6jOcd64nwR8dfiLaalceFPFl3HqmnX5ZYtyhWUnJADJgZ6Y4PTvV8jaNYM9L0CXUVtZr/xKv2C&#10;Rsfv5cY3DJJJPHp+deQePLrXp9Ye6t7gpDt2lozww9eOuRyaNd8XajqK3HhTxSrxx3AyozvQ4OVP&#10;Qeldb4M8P6IHtYdQvwdoVolPKHByVYkYGOmO4rCV0eh7FSWjPI7D4XeKdQtpNZazuZIsGVNiku2O&#10;eOOh7fpU91r2qxQhdWiaPPBDA7wPx5Br6/8AEnxAtvDdjnTXTavAcEEAjsB0I/pXyR4m8WTa9qJv&#10;rkKoxjy8D5vf6mjDTlJtSVjmqQUVdGLqDvd3OFuQiEA47H2NcRFa6jYagbq0J8mTOCOc+oP41ceD&#10;7VcsUOzPQZyK2dLa4t5BGvzbTke30rr5rHPFXHGwnnIuJFxjqa7zSL54NLNlbO0O7IJHBweDz6H+&#10;VY+oM62TzHKYHJrRtmaWxXzWHyrjI7jHf8KxlUvqddKlZD5GgmTLDcp4OenH161OtpDbMAqgxsMD&#10;8ao6Ze2MsptYcuE4bI6D1rWjMZkKl9qLwB1//VisJVDXmRz5gcarG9ucqoIK9wfX6GugmvWDx20z&#10;F0Iwautay3qI1mQhzh88EqP6elbVtpXk5t4/3hcYKkZOD2FctSXQ6qcrmfHqCsi3Fg+8pww7DtXE&#10;6dqepXniSTTtUlMkTZMbAZ289DjoCOua7WHQ7bSY5JtsjvKx+RM4Ax2A5zXV+HvBAguhfXKNbiZS&#10;Su0hmBHH5+tc02dCieV+M/Ct/fWM13oKyPeRLmNYs7jj+6eua0/BGo6/fSQWfiizaAvFuYt97cDj&#10;DDsT15wa+oPDmmW8mnO0UJWaIlfmGMAdMZ9fWmII9Q1VLGbTzITkecRjaAMnJxx0/E1hKoVF2Mew&#10;8PaRay7nAmVgCd4BB4/writb+EHwq8UO/iHRLaOxu4y3myQhUJPAwV6YPc/TvXvMWgszMzwZtwvB&#10;Jxgd/cV494l/Z+8L+Jrt9U8P3t5pF1MSZfs8vyZ7PhlYj8D+Fc8Zyvoy5VYpanpfgfSP7P0lbCZy&#10;zBcc+nbB+ldFqunm300uzs6qSc9Tn0p3gPwJ/wAI3pcdpqt/PfTIMeZLhmPuSu0H6YrvVgNsmQu/&#10;2Nc7i72YlUXQ8l0ldMu9qX6LK/U5XIGOnXuK3NT04edaL4ahWBkP+kFieVB/hHIz+X9a9Bb7CxEc&#10;0KknvjJFa+mW9iY/KAAwc5P+eKtUxOR57Z2Wozahh1yuPmDD8sVsyxW+wR4Pykqfb/Gu+ns4xt8s&#10;qVB7HNVdWt0vIgXPzKMdMVPsyeY42xtGWMFpC6gnGTyAe30rQ/cRYMr8D+L0H4VFa6bcmYiEYLfK&#10;OepPatSXwLrFvEZpJQDOP4PmGRweemf51qqb2I5kX7G00eUrtk2bgdpPdvp9O1V5otKkZtOv33pJ&#10;8pUAgkH0I7/Q5rnl0bUdFJlvEnnTOVby2ZVA6E4BArGR9R8V4ubBWtVDFW8xTnI4zg4JHFdCorqW&#10;q7R30drp2myb9ipCTgEc/wCJ4rPeK3vbuSSBNsbdiMdOOnvVOGzl877M4YFuA56fj7Vv29mIrsLu&#10;JbGOnGPrWMsN2Kda5iS2DwEvCdqjrxWc9hMJY5LbLkkZKjndn/Oa6zW7y+0pEm0qyF6GYCQF9jL/&#10;ALQ4OfpWxZW0E+LuRQjEA46Eeox0rWNIk4aM7w6ySkP0POT9KuqtuF3w8t/M1sXlzYW2uCxsYYvO&#10;uVAYkDkN2P1weDWnDZIszSyWyhYCM7QcAH27/wAqJUwuZ1lOyyJG2R7nnnvzW992XC4yeTn+lR6r&#10;JYw2L+QNoxnAHf6VhQJfXtrutBkj7pJx/k0lDqV7XoWIfEGmXM7Wt1IIsnbvJ5H4dxx25rmtZsRJ&#10;cG6011ePGA2OSw7Va1nwl/asHmWmIpl525xnPXn361f0HwzqmiMTcOZWcAFQd3X/ADilbqKTuYUF&#10;vfyRLPMuWHQ9x9K2rm61pEAtE2ygZBHX8frWpq3gebxCkZnuJLR4mJBjPOcYGcHpV2TTtS0mYXmq&#10;KixyHBdTuxx1I6ge9HMS0R2z38ltHdySEzFcANzgevsfaqj+RHPHbaqh3Odz4+7tz2PritWzuRJc&#10;vJPiRIzgr0+Xt781l3eqWerzyHRcu0R2AOpXnuOaYKJlX/h60u7qNrKYhIySnAB56gn0xXSWenwQ&#10;IPNcvIOOe3sPWo5NP1dLZgLP99jOAxLdscYxz9awW1VLrTWXc0E0WV3bc8j1B78c0NjSPTrZIhAC&#10;4XaPfoPpWTPrAeU28EpdkPGQcKO+CRjmuB0q2topJb+8keWdxk/3gvsfX61tSGNnWexfdH0YNkZH&#10;f6EVlOSNzr11fzn8naGJ4zzkVgahd299qcE0qq/2XpzjHXqf5D8az7XUNxL6e3H8WRjj6VTmOxw0&#10;cfmvIckZwee+Kz5kach2OreILFrU2VoiyFhsY9oz6jHWuWtdpjW7dGUcqcDII9T71nwaXe6hcFYA&#10;YivZxtVv0611K+HL23sDBbagIXb23J9MH8vWml0FKNiWwt7BYXuLAmYjjAU5yP4QDVRh4gn1hYUs&#10;9kLoMvM5RVOeuMdQMmt7Rru30ll02eX/AEmV8q+AFPHA/Su0j1C1lbyNSZXZvu9+c47cZrRRYr2Z&#10;5tZWup6LKZI0/eHJ3MAc5PfHQH866OHXr/7Uv9qSxbjjCg4Yenykk4ronktoUezEoEgBClu5I4Jx&#10;2+lfPVy3jk+LEfXdEtktWfaLpXJcgDqeBg/QdPrxcnoJn0NH4gtp1exuf3xdfmyASF9BzjB7965q&#10;fV4Z1NvFCqtGCAo7D0HSqOieHrPUdTXXCr2csQCnaxYSYyBuXIA69fT6V1esaXdM6f2Vbq27O8qv&#10;PbBNZObJkeZ/8JZ8FIr4W2raqJbhV3SQ4AdP7wGfQ5GfX1rz/wAQ/EPwgx+x6DdBpsDbG+IiV9s9&#10;c4PTIrQ1r4f6VY6/LrNxpUDecuHmiTL4yT8x6+2Kx5PAfw7u511PxDp1s80R/cTO2FwDkAAnhl6/&#10;r2pNiS01L/hq81u58Q28xuIvsknytB12jHUHjv8AXvx0r2uTwLY3kDy2x+ZsnqCNx5z/AJIrxbSd&#10;Z+HtnqKWOnTKjSZCTAFk3DqARx25/nXc6V458PaPqZnbUIpeSnlx/eKk9wTx09exrCUtdzqhExPF&#10;fwfTV3j1C6svPKE5w43EnuAp3V5zb/s56feXb6lc6kLW3+8IwuSp7qC3Xg9/SvY9c+Ofh3R5lu7S&#10;3e5XOGB4K/7oGd3515pqHxn0jVPN8uHashOQFIG7sMHrx1INaxxdtAlSb0Ry2o+ARoS7dNcsuCY5&#10;CApOO5AOAa8P1H4dar4l1iG/ePyWRsedlSOORx15/rXpfifxOmuWbabdpPCpI2yQS4wO4+h/H1rz&#10;+2j8QWebXRtSdYCOI2PC47DOcA+3NZvFy6ERw3c7m38G6ZoUqut07HGTnAXd3yT1HpWVL4k0HxFO&#10;YbKY/aghEc8TKU3KeUJGc45yODzxVjUNJ1Txpo8mi3UiQiRGV2R8HDDBwfxry+y/Y6i8J3h1jQvE&#10;8djMP3gRp4li3FeC6g5baOnuBzXXRxcpJtk1KCRo2ni1pbowJZxSXELsHmUne+DwCMHLDGDzXtWl&#10;fEK/vdEWCK2aOXBEi5Y7CMgMB3B7VyvhA2+m+IJdGvYIWnZFMl4rArI2OnQBjjnPevbY4TpmmDVI&#10;pI0EeX3phRlemfcd60lOUtmQ6aR81eLrhLu3Rb95I5JC21myrFv589cVj2XhzWNWheGYzX8hXAVM&#10;yMU7DAz0+lfaNh4n8C+KNDB8b6Za3E4Ubw/JcjuudvJ7ng/rXOar8MfAWt6jH4k+GviN/D+r26nE&#10;UTmA4x91hlTImegBJPP4q011K9pDqj4T1fw2BA1tf2REIzncu1gOnI6jr+FeTx2VxoVhqGlachSC&#10;5DAscgqGGMr0II/Svszx1byt4lmutUuCbiQjOTwSBydx65685rkfEOoHWNNh0mW2W4S23GMp8rrk&#10;YK7v7p/nWEcTKMrms6EZR0R+O2qeAvENpqU1np0mUMjOEJYJ8x/KvoP4f/Ed/BMcVt4hknSZcxNL&#10;GxZgpOQSc5wPbt6Yr661Hwh4VaeN9StjGjEBzhjtP97jtVLUvhL4JKjUYILa7a3GUMrDeSf0I/Sv&#10;b/tXmjZxOP8As/zPORrUvigyPcSSsrcKHzhge/8AvetM0zwVdPKsMJ2lm+Utwee9eq/2GkenxyGJ&#10;YZov7nKhewHbivWfA+r6PbaddQ6/AtwroAsiAB1bnJyTn0GR+VcNXG1L3i7HVTwMEtTw+3+HusQi&#10;KRr1EeNuN33ifbGc1t2Pw/1OWY5LXErNyYyMsfxx+feu9/4WV8NtJA/tcxyKhVGaQHfGSeCFAJxw&#10;cnHHevXtObTdViSfQXUn7yFDtYD+Yrz6mLrTXLI0jQhF3R5fZ+BYrPSntdat54xIcOrjbwfTIPBB&#10;6ivRPDfhfRIoIrbKTIgwAPlKr/CMA8Y6fhXrOk3fi/xJ4fl0/wAQWMN0IiRAZP3bBM5HJOOevTk8&#10;9685bTtR1TW4bKGC202VHCMZZMI59S2O3XpXFODN0zXi0fTxI8PIZ+mecD61n38GnyRC1uh1yCCO&#10;o/8Arit6/wDhr8WLuxh1DwzbCd1k/euGBi8sZ3EMem3jJIx24zmsDVdMvLWH/ifIPMT7wDfdPfnu&#10;PpxQsPJLmZjKsthmk6O8ELXEUwO4k+WR0we34VBqFhqtykjJd+Sq8qijB98kfy5rIi114Pm0iIzS&#10;JkFH4U/rWfN4h1K6jdrq1MCgf6uMl8+vOBjJ9quEWSdpouk2Dr57ag07YyyGQfIfzyOa0G8XG6V9&#10;Pa+a68k7fmbzCM9gxzx24NeQWnwRXXbFPGmqaXDF9oyGYSo+CpxkqpJBX3APqOK6XRPDem2dxDov&#10;zqoI3+X1OTnOTn6ZpyjctRub/wBoS+kaCGRSc4cHnAq3YWP9mynyi8S9T5ZxntXQT3Pwy0KUyahY&#10;Xjy4x5kAQvjGTkkjqR3OOlVpbzSZVRbsyQwycbmHzAerAc/lRGIpRsbdn4uhmVrTU9OjulQ8OW+f&#10;PBySQR24xWnFqVlLany4TAJOcZyOevJ5rjFtoL52Ph/ULS7hj+Vyj4ZR7xnDjBGDx1FdxZ6Zdtaq&#10;oVcdM/wj+v6VdyHHuYKz+G5neKSXLp1QsvHv69QcVDbSWNoWezMchPdiCw+laGpeBtMvoJZ79/Km&#10;YbVeMbizfp0rD07wjp1pvlubiWZm+U4GMY6YXGcj1zUvmY4xRXmuZLpzJNN5YyeTz+PNdC1kiWqG&#10;0tvtC4wdxA3HueK8m1y+1bT9dh0XR9FfUbaXiWWZzHgY5IbG3Pt/9fH0p4GurcQDTrq18pYlVFbK&#10;uAfbHXGP1pKk27sqTtscfpEVzqEIu7e38jYThDwc+vOCK9Pt/DfiC4Mc0+oHbHyEycHjpgYHet//&#10;AIRuxKligzI2S6ce/uOe/wDOtlpdLsEWO7laMcAYXIx74reMLGUZNvUwI/DLsmBIvmdy/I/A13el&#10;2E8QjS8uEaPHCKOmO3b8zUUd3oywpJl5Ufuq5x9e9a2l22n6m5fTC5+bguCNpA5xUVGdUdjp4Ldp&#10;plgKoqH7kmSCT/dx3qlrc1roVpLrF5bNKIwS/wBmjEkhAHXHBJ4x71o3n2Sys/P1KbyUXqQpYDH0&#10;5p1jqtje5l0q5EuFHJBB/HOK54ysNs8+8N6x4a+JFvtsmvLRrVvnSaIwSHcMAFW7e4/pSxfBfwLO&#10;8kd2m9vN88+XIHJdjnJDjAIYen0rtY7TXWunnYhd3HmcdPr2rcisYIf9Xje/JJwGJHXB71tGRjJ3&#10;OGs/hVBFKboXsiMM4BIPyn8BzWpbeDINN3xo8TLIMF5MhgevA5rtFuZ4UBi2yf7+Sf6VQlTTL6dr&#10;m6aTeoAAjHAOc5bPbtxWjmJruea+G/DnxO0TWL268XeIF1OwuHItraNAohTkgM33mOMDPAr0EabL&#10;qCG1b5VT5mKkdB6E8VYJkgmL58yPbgjGRWRFMkZdIh++jG4RhgeD0z0wD2zRFszemxoJorhDGzFl&#10;x0OOQPU9OaltbKxskZl+ZurF8cD2PpVMa1do5haNWc4+UN61Y1CNbuMRSQ5BGCOob2qbN7gp9ytd&#10;32n2SfarhxGvALAZwOxOM8etT6hFpdzarNf3Ma5BCyOQAD7EnrXPRy6PDbPAIpHkQ42IvHHQAEj8&#10;66P7Fp2rwC31S2AUgAI6YHsxB/nXRGJZirqMemIIrVElPBJUjLZ9COM96insdU1aTzRI21hnfk7t&#10;x7etA8Ow2mbeMhBHksVOR6jFW7Cc2jPJE7KzAA8dfz7mpaLhuYupXt9Zuk4klG3BYAFkOP7wxj/6&#10;1QrHY63cm9aKOCYddmQuexwxPPrzXWprciItoHMUWSdrYAz7HrXLavqtt52Z4d0K5+4MkkfQ9/as&#10;Zbm8VctR3cts/kzoHLYCsoyx56D61PNe2umqbu9XMA53kHscEHHTBrb08wSRRz26Jt4ZTjp/9erG&#10;sy21zbGyulLq59uv0rKASjY801zXrG7lCRATNGd3yMD8p4OSM9ugpkl/oPlb3k8rI78Aj39Kyr2z&#10;0/zHNqixAnDeUAMkcZPY9K5O5m0byJksSZLkMSDJkBSB37EfnXTGVyOVC+O9Y+I2lG0i8AWVlexM&#10;xNz9pk2naQdu0cZ5xnnj3rdWK21C0jMwSOQDLLuBKn6VwlpqWsWflxWdsbrzCfMYMAsfrycZA6dv&#10;StrTrKSS7kaSJSrHh93OfU9sVQpSsRan4bjuYBaz3IIRsqY+Tx6/yrzLxB4Is5FFxetHKqEtiRRk&#10;fQ5+le8+Xa2S751Gc43Ac15/q+j6dq84kKlGU9AcD369j+tY8rMjyxdNEsEkUibOw2kZwOh/H+VQ&#10;vaRwqPJU5HX1ruv7Bt5JfOikdcEABWA6dua04tMcuyKBt457ke9HKxHl7W10WwI2I65HOK5nxL4c&#10;j1m0bTrpmkV8MVPQex9c17pLpkEKmNrgRt0UYyKwF8KX2q7ri1V+CRuI2jI75NPkYHiFv4d1LT/s&#10;8Vi7BImGVydoXuMDNb0s74BJLYJG0c/WvTp9P1rSpBPeWw8s8Egglh+GcZ96138VQMn2a1sYbGGN&#10;NrssRDsrZBJbOM/Tt9a1aImeNLdmOXZOGjGAQCDnnvz606S9h2lQDlvbivRv7N8PancskZkkkxna&#10;RkDPocf1zV+XwdoN1bvb2/IdcAkkYI6554PrjmmqZzyTZ5pZtDsDKQg6cmpLuyuZwPLkKc5yBnj3&#10;q5qfg24splcYAUgEBsqM9+eTiududI1W0g2QXjhVYscNg8+/HHt2pSj3NKcWacGr3EOnxWVsu92J&#10;+Z1I6+o9aoRabLoxR2XcGG0enHOBUMEsskphl3MyDcccnmum0rxHcw3SJ5SERnpIhYEfQ8Zz+lZS&#10;jY6ebSxwmr61e2BDLaTyo7bfMjidtp/2uOB7+tW9G8YJp00kp0mO6kUjH2xZVjVh6KMbh369e9e9&#10;TfFDXHtUsrWKJoVG3y9qx7l7gkKSR/k1oJ8S9Yu1WTULeyt7hcAN5Z3EDgE9hx7frTpNX1Mah4pc&#10;x+MdfRby7FraoGYiKzhWJQD0B4LHA75NUI/DqWyhTF8qcng7R6813+t+I9Y1e7mmuGQyPglo1C9O&#10;BwO+Bye/WuWk1zxTHfRx6bKvmKPljkVSD7kEe30pVby0JSXUuWmt6hp9kBFJIsXOFUAsze2fp64r&#10;qk8VXtsY3VWK9CxIBP1A4qo2szrkTw5UqA3y9x6cYq3pEmlzqyeVIenEi4UZ649RVU1oU5LodVF4&#10;x1F4liijE8KtuxJnPPXBHf8AOuv0nxPf2aO0VosjyDGckbefxz/jXJaaElh82RokQZAbPOBxjH4V&#10;qLd2dipKXSvkgKv8RJ6ZUdPx4rb2hb13NLxF4ePiiKQJdS2Ny4x50Z5xjHqD0681zY8H6bpUqWqX&#10;F7cS7VD3DhdrHGCBgf5zXQW2p20zlbiLDDBLZJH5VFq+t3GmSqSRHtAxlWbIOfTv/StE7ozfkYOq&#10;+C/DVsR9jkm8jhy0oCEEj5lA+bI/Wur0HwNYW0Uf2VmbHCiQ/h0GABXHWviK/vNQSW8kdQx/dh1G&#10;Fbsdp6f1p2sX2rS3C3qzzy22SxliXAXHUN2xzjBphyM7E+E5zdtNDcQKm75o1lLDrznqRj0p9zpE&#10;FvDLJcw+YsnDmMfNk8Z7Z+tcJoFvctJK3hfUIzJINzM0e12b0w3BOeM+1douuypbpa6s4efkFgAF&#10;P5d/51o5K1jTUS9vbHTLSNtPt2mQYH3cyZPp0/8ArVHPq9tEBNOvCjJUkAH8f51xer+Lr211Dy7K&#10;3j2MCjqxJYDHBUg9zzXPI7z6ZLNfPCivxs3ZcHnp3OfpWbE49zvZ/GNjPEbS4aBJDkCNJAc46Eev&#10;HcVz15LPeRxWc0oVSSTjBUDtmuNmttM022W9iUEIODgEgdTj0ryLxL4puNZ85/BmkESW7hmmllwZ&#10;XXgHb0HPfPTFaU+xz1Lo+qbbTfCtqI9SupLZUzt3SEAlsemeT+Fea614n+HUkt4lrdxXTSgpHFEJ&#10;AkbJncS3C8nsQeleU+I77xfrthcJpgLDygCsDqrxgDB2bu7dM9Rmp/hNq2r+HZ7K++K1peWunm8S&#10;S8i0yFZbya0AIZA0hCIzDacnsOoJxXTSpqUlGWhjUquMHNHSWnijw++iPY+D9Nl1O4V98tvYQySA&#10;nkF3aNWJGBwMEfzryLxZr9lrMoTyGsJWGz7OUIcnsxVhuzkHAxz3Ga/po+Ef/BUD/gnf8D/AVvcf&#10;Bjw54g0i/wBiLd20mkCGa4253vNcB5A4x91cnsB2r8wf+Cgv7Un7Mn7W2p+EdC/Z30K4WXRnuby+&#10;1+4t3shiY/LZiNj84Rjuyc8j5fSvZx2Q0adJ1ITu0fO4fNK1SooShZH5x+E/+Ea8O6hHfa49xJLe&#10;kEyXYONoXO1RgHHU85P4VNPr2k+CrHUfEGkaf51wIWlFqMrkJ8xCvjv2H4V0K6l4rniewm18GJZB&#10;ELQrDltpzuBZd/OMEg+vSuc1Vdbu7lIGMVpCGJO9i7/L0ICjGG68nIHvXzX1dM96Mj58+Hvxe8T6&#10;3qkctppf2aHdJLOxieN+chQQwzkHgZ6jtX1Db+M/B13p/lTzPHtYllKFjv74K5/+tXl0fjHUfEes&#10;nwvpyNcQupGJphGRn/nnHyc45ySKo6zptz4I0ueHTtKk1S5vHWNGViSGY8ngY6HHTH4Cs3QsEpdj&#10;l/jPYabLLZ3Xhx5J4A7tNuQhV3AHJJHTPT09a8+ubObUNMLIn7uNNuc5ySf55617nq1pceFNEg07&#10;xEkbancRsDBFuKRg9cucZwDjjqQeleOX18dPgZExHERkgfWvewk/cSMp0r6nisXka5o9xPdxpbQ+&#10;c0JaMfvJFXG0sMZyOnevr34H/wBkaLoP2AxxxxWS+ZEACSuG3eZIOxyePzr5p0TRylg80kpi2lpQ&#10;xXJGenHH8unNMtfFOoeHLwapp5l3gHEcZ4fIxhwcgj2xwa9OmrnJONj9MdG8c6RaaYsL6m8TzOd8&#10;0q7HjR/7oAzgDnPJr1jwVruvabP5t3qt1eQpuXyJLdEULnh8qOTjGOnU5r438EfHnQPBei2d94k0&#10;S2m1i5iAOpX4JW3RgGKxoFO5lAGTgZPGMc1zFn+3bFpesNBoWmXOpTPJlZJ5EgWVBySMKWD8fdOK&#10;1+rXRzSnc/VK2WG+LXcUm5yucP8AKTnkAA1xvjD4jReBdOOow6HPqO7CMLdlByc4OGI4GOT7jj0/&#10;O6b/AIKB+EtN1h7fxHo7tbpmZrm2uS0qlsn5opOTjkZ3HPYDpXoXhr9t/wCCnijTmS88RXdoXceZ&#10;Dc2W4mI8qT5YwvIOWBPHGK5KuGNqdRdTuE8SSeI9Qu9c8M2eo6K0jEPDcTpcwtnOSoPMZDdhuXB6&#10;joPmDw18YNe+FfxGOh3GlxySNcBp7yRSJ2DHIlyPlKnbjoeOOK+trL43/srzaJ/ad14mSSaDc0oh&#10;gkSQqM4OCAMEcZIx361+fvxO+MFj4i8QTeIdHP8Aaun28Z8tnAjkZQSTuAz1Hb1z6156jOM9IlTc&#10;ZaXP240LWRrujRaxZsJI5lDK/UcjOcjjjOOK3MTp8sJbf1YkdM9/av5vfEX7a/xnm1LZ4E1iXwpo&#10;8KJHBZ2mximwYY72BJDHnaeBUMP7cX7SOjQi4Hiu4uIh0LbA3PXICHOfTFe2sLociqpaH9KNvAsT&#10;iTcJfMH3uoBHXP8A9eiSOCJv9IAKr3PPHpX4mfCj/gpDrfgnTLi08czP4hlusSR7mwwY4+RGijIx&#10;nnLYx719B+C/+CmPw71mRoPiDoNzorkfJLETcpJz0DDYFOOuRz2rGpRa0Zt7W+5+k93/AGeIfLY4&#10;X+HuBms+W1sWjAVVkK8dM4+nWvlyX9rb4IT6b/a2jXMmqySYKWsAAeQehZiFB9s1zS/tmfDCPVBa&#10;2f2mGONN7vcRGNEJHzBnYgYHrgg+tYOkw50fYy2drFiSALIfX059vSn3KQKS7p5gPBA6/wCNfFWj&#10;/tmfDzWUN3o2n3ccCMYmkmRgo2k5cbckqfoO1dr/AMNPfCaUSmbU2Ro1yxiBc8/wnbyPypch0KR9&#10;OXC2dyg+wRqqr04wT7VCkTpcCKaMKD1IPOPavBI/2jvhbbOiLfG7MaB5mj+QxR44MikLgntjOTWf&#10;aftS/Cm/szdWd3NEu8BFu1WEyZPYAsRx9KHAHI+jp4mtzhAWUnv71ctGgIVSrlyec4wPTb614D4Z&#10;+MPh7xXctP4ctJri1DlVlRkZWYdQPm7Hjnv+neT+LIZnkktJAkUGC++RVZQR1YEjjr06etEYmR3E&#10;5E8xMIKtjbyTg85rPPnrKXljyMc7T2Hp2zXIQeOtLMyW8dxbzTEgMkM8cpUNnB4b/wCuO9VpfiLo&#10;scgs3mEcjbsIWAZ9vZeo/UZolETO0Mtsx8yJWQN/G3XP/wCqq5a2cKkXOcgt0wPb3rgJ/iV4ZtrV&#10;7m5W4ULyVCbt3OPl2k8/Ws+b40fD2RYyLiW3jaMOQ1vISAepfAJBPHGBUqHcnW56fvQXISAoGPDO&#10;eCR9aiez0zUZmtbmGNwBne6A/jyK8ytfix4IlultoXaZSS5Z4iiqO53NjHXv/jTH+MHw8ivJYZdZ&#10;g3J95WkQBeeO/b61pGNhuR67HpsKQ+RwFjGFVRgAewFQSQSqm2NcAdSx615vq3xx8FaVOkU1zA8Q&#10;QFXEyfMx7Lkjd61PJ8VPCl0kcy3PXBYNn5VPQjGcj1pslTOxmsrS5UO/OeM96gaOdozZxomANqlR&#10;zj0ribv4wfDu1tZC94JdnDtHhlXnHOCSMd8gVk33xm8F6FrMXhpHlkuLhC6iKIsVHOCW+4ASDjLD&#10;mgs9RjgeF1tpYBjHPc/nT5dPSSMrnymIO3cO/v7Vy48bWbRJLGzzhvvZXaQMdWz3+meawNX+JWi6&#10;dayarqPnNBCjSPKF4UKCTnJB4A54rNR1KbfU350jF3HBncy5wv8APH5VoRQzyR7FTaD37/j6V8/y&#10;ftZ/A6EYl1aYSYDBRbSsyqf4jtUgg/WrJ/al+Eqxtc3epbbdvljKxSmRj7oFJz/+uruc7iz3Y6Z9&#10;mcS5J7Hpk066Mv2hHwjrHyFYZ59T/nrXzrJ+1T8ELZxFNqjliu9lMTgquTgkYJ5wccVctf2nvgrc&#10;DbHqzRsBu3SQuRjt9wNg0xep77OvnKJHG11OcjnFQStK8Yb7pz1xnj+ma8bi/aM+EKBIhrHmSTDK&#10;5hkzjPoBkfiKL39o74W6RJDbzX07tOQoTyWA3H0ZgB+PSg2jse1PBO0J87G4jv2Haqv2ZBEPJQcZ&#10;zjqfWvJ4f2gPAN48y6Y0l75H3/JXcQx6DHBP4cepp1n8atL1a6SO30vUEDkqHaEhRj1IB/QmsbvY&#10;mUux6Jc6HaXE7PLhSRnpz0/WsCLwjpMNw95bxl5SMFyf4e/Hbn864sfHXw79mme5tpop4y4WJo2d&#10;mCtjtgAnHQ8+uDxXL3f7Rlrpqg3FosO/cSkwYMqjuMcHPXBrVO5PIz1WPw8LSZ7gSsm0fLF/Bg/X&#10;0FY95YSmQsGGD15J/E15Yv7TPwz1O8l07V7yXTrlEXiW3mEe3o0nmbcEfTj371x3jj4/+BPBk5tB&#10;rNrdB4hLHsbBMbfdyDyD7d/oaJK5Fnc9bvNOmZMhFYjOCa5K50+9S48yK3ibCnA/iPqPx+teL3n7&#10;Sljp+orotpJYS3Lx+cEYudinvkHGcdFPWuz+HfiLxz45V9XS6jtUZ3XdcQAL3C7UyGOMZJyQenfj&#10;kmjppx7nTPfaHBejTr+VIbtVB8lBlueQBxjmuX1/xlo2ka5eaPpYeNLdVkdiu3eSoJCtxk/44rzr&#10;xRZ+CNP8VXvjG4vbnxC0BCPFHGw8t0GwsOQDzwACQGrnPCehz+L5HvdDs7h7dpGZZbz5NuCdx54D&#10;j0Ge1YOKNzyy80xdLvZ9VtlAW5csc9V3HJOPr2r668PXOn6p8MXhlJt5rZAkMTYDFs5zjngjP588&#10;15evhIxeKrCHWYHIeXLNICEO3kkNjBOOal8a6PfX2r38/hZvIsbeLfIdx3gDlsE5B6HjORj3raWI&#10;c1ysPZX2N/WfFUKaCbaHa0j4jYg8qR1Yfl1rgNX8WJJpz+agC+Xs45LA9c+ma88fx14b8SajLYaK&#10;XRrf93MHUqdwODgHqPf8607TTk1WO4srchnkQiItn5G7EgdRntXXTw63Ob21tDwa7l8JJ4iGnx2f&#10;kzNlhjOxe+Bz0/CmTaTYm4eViWDA4x/D7CuT1W4vLXxe6XrRysh8tmibci7eCAfYiupXUvKhaVG+&#10;XHOePzro5SpO552t5c3MBN/beWyHCgcn8fWsq9vF0vUYQzESuQVTGfpXoX2mxuIW1NhtTvjsRXmu&#10;pNpeq+Ire5hfzWU9G4G4dB+fWrOVrufevgiGz1IyHzMBQm3ByAfTHpXpd3cXGjW0cFsymVMs59Q3&#10;SvlzwbfalYvAsTAg48zH88+1fRNndxTadLc3jb3TLYbqQO+fX0FefVRRtaPdRWc7KqDEnzMD3/8A&#10;r03VfG81gIvDLwjyZXB80ZLAueBj2PftXB6fqd5eapvLBlXkHsPT8a1Ws57udFVVlYNu+f8AOrpR&#10;XUR6x4e1L+z/ALPYEsZRcLI5Y/LtU7goP4dcd+K9gmOteLfCNxrBkQQguot/MyHWNiCzejdcDv7V&#10;8vS3D7p442AlVCTzxXfeDbkXXhdbFriaLzy7sq/KwP3TjHUHHfmulSS2IlFbsvfCWBtG8y0vhJcX&#10;OpPmVjyqoudq9uBk+/PtUvxTtPF3iTxv/YVhGE0nT7SKRU6KHbIY8D0xjp3Ga5zRdZufDmtRwJK6&#10;ecBGA45+Y85z0P8ASvYPE/i6bTIjaaVHve4RleRj04wOBy35gDirlinI55U10Ph7X7U6TrIsZF3q&#10;p3JnuDnqOxryDUorWyvpvIwqKSxx0XPb8K938aPLNqRuJspcp9/PBx2I+vWvmLxE01t9oXaWDBmY&#10;nPQ+lawlfclXRqxeJNOLLBdEuD93b1BrE1n7RPpc2w/NyyjPGT/PiuE0YfanWGBfnzxXrdzo7xWC&#10;x3S4Lcg9/wD61aIxq3seaeD/ABO0HiOz06VdxmYr9OP8a+g9GuTdziOEBi8uM+4PTmvnaHSoPDvi&#10;yC9voi23c6L15KnH5da+kPg7e6e2t3D34VlaFhGj9pSw5H/Ac816+Kf7ptHFh0/aJHrXjCLT/Efg&#10;y50i3meCSbarSD+HawI4P0/GvO9R0w+FPhdewaC58y0h8zzJCC7tuBY4PAyOw6Ct74lazp/hrw1a&#10;6rbOp8y88t4s4bG1iSB39q5m51nStX8FTT+Z5sV3G6bhkFQeDnvx0+teDZnqcvkeRaH4H0nxNa/8&#10;JVqlyzuFBZFwoYjrk+oPHHU1734B8LWSWclzYRLbQ4yqIPvnPJJzmua8DiC18B2+lghrd5nwGIZl&#10;IPtyPX8a9y8OwpYWhWLKoi4HHX1qKjGody3pBt4bE26uys7HKkYrZ05Al5lnICkcdvrXN3P22KQz&#10;rGrB+WycYH9a39Lube9njgLFVBznvx2+hrOMbjlTVtD3rQJEdUMhLBz24LY/rivY7G5aVpAw3rGg&#10;YKMZGOg/HpXh+k+IdLt5Y5Z/ljXgkDhQB39v1qHULjUm1mRoNWkjguIFuGC4A8nJHlgHkZPUnk/y&#10;7qUrRscVSheVz0OXxHYajpuoWskexkV13hgG44IVgeD6c5+leA+FvD139qa6ubceUWLjJGevHHXj&#10;tmuk1y5sU8IXUsJ+WWQRowxyeDj8hzWXo1/dafpkKXrnfKuSevy9Rz9KpyuDp2PKdduJtVJiuW8o&#10;PltgU4JzwMnnIxXLeGLm3kluJggKBMrjqG7HHv3rW+IF55UXk2QYJdsfnbtzk49xgfQEVwljLqmk&#10;Q3ENnDvF1FsaQnBUHuB1zz/KspS6BY9h0PUZNANvp0CGSS4cM8ndVbGB+XWtr4gazdTXcz3CmK0g&#10;jWSNTggjHzEehyDjrxXG/DywvUhOpTsSA5RBnOQAPy5ruPiZqGn2vh0wQIG/0cl2k5xIRyexP9K0&#10;pUrsyqOyPgi+vn1nWJp5wPMXJyPQHvWNPN9u1HyoyWKgDp39q6k+DtRsruDVp3xFehm29wAeD9CM&#10;EVILHS7DXRGw2si+YSPf1r0pVeV2M4UnJXR1Pw3s538ZWEdmQ8+/PYfdUt364xX2jb+Kl1OM2Wrr&#10;Ja2unQSNd85SRMEDDcAfT+dfBfgDxTa2XiOLVJiyIjuFdRyMgjJAwe/Ne8a746vtWsZdOtAFspo9&#10;sm4cyH1P07fyr5jN8M6taLtp1PawVVQpvuWf2fJ7A/GifXdVdbaD7NJIok4RmUYQZ4JZevqeevbp&#10;5tZ1jU9VtrC8keaKBQyxNn77NuDFfx4wABXKfAPQR4n+Jsp1E/6FosKXAyMh5Zdyop55AAJPHUDr&#10;XU/EVvN/aIFvqt81hBqaQwSmL78eV8tXGBxnAOfQ5xivXpYeM+a5xVKrVinr2o3PiVLrQdWnR7aF&#10;t+WPCbDznJxx0PerWmeN7CX7F5cxiu9/2aPjG8ngAgYJB74+tdDH+yJ4mXWg+j+IbPUUmd9nmzAy&#10;PuJOAyFlZge2RyOBXF/B/wDZ68S2Hxw1LUfiuyp4Y8Pxm5hcMfM88rkbUO0EL1yxIHHPavGlSPQj&#10;JR3PoX+1dLfS20WFFhv72N1YozHZkEZGMDIzn14rofhnJpvhjw7d+HtPLoLeFywJH70t1PYZJ69B&#10;0rjv+EWT/hMI7/Qrl7q1jjL7ZgA7ZUqGO3A5z6U/WvDOqaclvfagBBMTlU6lkb19D7EV0Qm47HPU&#10;inoUPDNnfa94nk8Sa0ixRozRJEH3MxAxuJGOP7opdM8VeE9avbzw/oVz9oW0mIk3nDAknOV9myPa&#10;uQ17WNV0KG2uNL+VZZykjDkqmCflU+p6/wD163vDXw6tfDobxjeafHE+rrueYkhyAS3zKTxkHngG&#10;nOrfVmXIr3O2stMtnmih00/KCcjOQT7/AMq5jx9eXMGj3dqXCee6w7R98AdSD74/L0rSsdWtoL5r&#10;mIbYUJ3H1A/l/Ks2exvfF/i61sYiqxwh5pI+DvUjjJPIwcEY6+lEJXCRj+HF0fRvCEGqpE0psL1H&#10;ll65UMCy8/UDpjnAxWtoPi7xM3i2+8ReDd91omoTrE1nIQrL5SDc+AMZJx8vPYZHb0TR/Cenrpdx&#10;4evIS0FwzSMGxgtwfwIIyP0pul6P4a+HXw81EaVLi4Dea0jbdxLsAc8jjaMHt9K9fCU017yOavN8&#10;rsbun3/hf4nxy6ZoSxR3drj7TA42OA4IGAcEg46888da+Pvi78E9RW7uLjSYtjIAQhwuQV4IBxjd&#10;7d67rU9XtvE3iG38Q+AIV0y6dPKcwsd8jp95mZicg44HYCvfdZnh8VaTHFq5drpI8MWYn5/RTnJG&#10;ee1YY2lGE7RKy6rJwsz87vDcuveF9JguI0CzxMyneM4X0IPbPr1rmtK8aW9l42GqeL5JmvYnL2zq&#10;MoqtnA5PC5+vPWv0TtvBXhMXVpo/jKMzWd5gqUG/Ei87QmDnAySccHmsL4qfs3adrlql5oNksbxg&#10;tDIyrhgxUc7VLLkDnPHSrpSnyJ9BzhCU2mtTwHw74j1VbuDWZ2F6BNu3SHIIJ+YEj09Pwr6LtNes&#10;fF2iahBcyPb2NxKsO1W+YhMNzj1P14rzC8+Emt6B8PprCXa9zbjzmVcglQc/KTgZ29OBmvHvBvjK&#10;38MalJDezEWUzBn9iOMkdvc9RXXQq3Tuc+Jp2eh+hXw915j4lmhgmfe8IURDO3aCfmY9j1AHfnOe&#10;3twvpWBSFFVwcn5skA9CRx3/ADr89/BXx78N/DbxreReLLiS6sr+FEW5SIybFBJBCr3BPUZzj3r2&#10;3T/jv4N8WeHJ/EOlXPkK8rJCr/K7qnCuyHBUkjIHXHXFN1UtyPZXWh2/xuvNL1qyj+H9ldyT6pfx&#10;75ITtIjiQdcAfKWOeDyxxjpXDfEbQ9B8K/s/6f4X1+L7TDIY4oorc7p2uMbjvxtCru3YLYwBn+6K&#10;8nsPiJptv41s9Ytxme8KwXVxIcsUY8EN1HbnjjjpXp3xd8d+E5NW0s37smlWT+ZJNC4CsD8rJgbt&#10;2VLAjJzkY55GtCvGTsieVxep3nxk0PxhbfCGE2F2LcRwx/acnGU2AFUPr7+g/GvKfhmuo6XaRW91&#10;J5nkR7hK4xkMd2Me2ea7j4k+OdM+NfwSvrfwFdC4mUoVtpT5MzRo6lSUJypO3H8zzXmHg6/8SaRp&#10;csmsskzIm5Qpz82B1PU8Vz4iackkOGkW2egjxZqvi/xGNO8IwRyfZBkSOCuZfbJHTjr9K8l+Fl94&#10;4b44QafqMzTRxtcTyq2SDt5I3kfKRnjPHse3XfAiZbPxxNdX4leGOJpCkWMbnYBTj0U989+hro/2&#10;eLS8i+LviPXtbjae2SSWFWlXO7L7gQONwAxznp+Ir6zDuNKk4tao+Aq1JVsRzX3Z3Xxh+NPh/wCF&#10;Xw4u/GGrQTPqOoJ9nsrR1xtU9ZscMMFgcfTI5r2nwjYQ6j8E45PDspntbu0YKdwAx5fzbiDgKvOP&#10;zr8j/wBrr4kv8UPGCappVjBYafoMsml2oiJBk5JZtpJyp2478AZxmvsT9kCX4k6L8Ftd0rV7F7Gy&#10;hLvayXBP71JADII85XZt6Y9vQ1nXs7M+lw1F01Z9T4BHjX4ifE74iJ8HV1Bp7KC/eFVSMKjLEzBi&#10;yjIICKeg5wTxnj9mfCHwK8L/AA+0TPgVPsaSKhumcAEsgwWI9zzk8847V+CHgr4kXPwi+KL+PrY5&#10;e3u3lkKBW/dljvAJGM46c1+8vgXx5efFzUtO8S6EHt9InszPJDKgXLOcBlxk44JAJ9sZwa8bF0bT&#10;v0PRgz2C40xdUtVBdYyO+3cCMYOea8k8S+ANHW8WbHABYFTn5j2xk8V6nqFzBoWlyXV7NHbWiglp&#10;HYABR179fbvXzv8ADX4oN8SLvXpbdd9rbXPlWsuNuEA4ULgdsHPJOevYYcp0UznLTwn4n0PxnvSP&#10;yrIxlw6Ox+f0xjbzk55/Pt6JbX811cF7hcKDhjgjnp3/AJ12bw3FzF5bNkrzkUmkLFdIbWYFdhI3&#10;MOo+n1pWNtDlfEum3GpeG70wOLZ7ZN5kI3ADp07jnn2968r+DdtPLpWq+MobRkstS8toJWBd5UUZ&#10;39Pl+9wOTtOPYfR+j3VrdTTW7H/R13Ryb1B3g8H2wcflV65uNG0XT4bPRYIo7SNQixxjCRhewHoP&#10;SubEU5StyoIYlRTR4JqtxBYp9rf7o65/r7VwOqa88usW9rZzm38zPlgnG9iOc+vA6VT1PVbrV5Xg&#10;1NTGi4YbQeSO5rzLXNQg0XxBBqN/59yBtVYUTecHO046gGvBUovY9N3Pom0tr+O1UTSiWTGcdAD7&#10;ev1/St6KOGWDbNzjr6V5FY/G7wVpvlr4psL23DuIPMaJvmc9BGBktwOW6Y9MV19p8bvhHHqn9npf&#10;bJy2xUmUKCwGfvE4PAOCCR+WKJBFvqdTdWM7w4lURxEYz6iqB8MaDbRCWKASMh3HcScnr0JxWwfi&#10;T4F1WyEgvYWMuQdzKVyOwOeo/OsfSPGvga+lXTZ7owXTfcZxhGJ/hU55OBnpQa8x3+iy2i2wiuI/&#10;LQdNvb8O1dSJ7cwAXbblAyN3pWDFZQRRYjkRy3IJI5/+vWLL4x8O2qMJJDKIjtbaMgHOMevXqcYF&#10;U520Cze50c+qX8rpHZOEwfkH07Ef41PfXz/ZWacZk9O1eN3/AI18PX6eZDfLDeqxCxAE7gPRugOe&#10;3esz/hLBbwtd6vdZVkIVWcZBHZQSOtYe0uWqJ1mta7r85+z2DmIE9V/qOlH2DxS2iveyhtqEb2xx&#10;jOOeOOfSvna+8a39/q/kaddN9mwFVoXIy3cnHcdq1b7x18RNOge4TVZ7m1ON6yHnntjHIPfP40Rl&#10;Yr2B7Lrt34h0nRYL62h3iclcwMcoBgZI9Dnn069K4eXx7I2nmyct9qbgxSElevUHofb1ryjQfiHf&#10;213LHezzQxyHbHG2WjGckhM9P8K43xRc6nbXZezZGtpPusWyB3wSPugH9K1jqL2Z7jqfjDSpbSTw&#10;7qBKSTj5VHzAg9QfQ+g7is6fxL4X8B6KdWMZ8lfmMqJkjsS3I6HArwCeyuvDcsk2swYnnIlY53Bs&#10;fdJwTgn88Yrk9R+KfhTx7bxeDYLiW3lhkdZInGEdgTkK2fmx1A4odDzIlE0PF/7Vz37SadpO9Lb5&#10;gvmDOOevGOO+M15/ZfFi7uJftccXnyEjazcBce3pXFeI/AtqZ1ayflWJXAwrD0PPBFZUcQ0hdpHz&#10;r/D0rSnRXUlpnea3JdeIb03erKjlh8pX7y56j2HTFVrbw/NHArRzjzk+YBT0x0weuRWfpii9kbUJ&#10;CwjCn8x61uaNc2J1J51OWC4yfSt3TsBLeeIJb0oNWHn+V96U8EnuWPrXoSzaJfabG8MnlBRyCR85&#10;9x6/pXBatc2q3Jikh25HXqG+tYvm2q5AjGzoMGsKtNSVmdFCrKLudRqmoZja2iRDD0z/ABf/AFs1&#10;wtzFJPcboui8cdKuSyPdkxQjlqm0/Tp2uDHM2AozwP0pU0krFz11ZLZ2UVvG1ww80kYHt64/lXTW&#10;PlWzrP8Ad4wc8cGk0+2BhaJR93k+tcxqF691di3skLxpyxx+Fc85NsagkVPFXiyzi1ePTXLFHUNg&#10;DK85GCevauj0rUIrgC3jGCcDa3evNPEtndX9xCukxjzl4LsCcg9uM9DXs/w5+Ffim+tF1DxbIkKL&#10;80W1gzhgcY44xjnnBFTPRXN6bvoWNI05bSecKMNLyw/z9a9i+HXwTTx9ey3N9ftZW0JA6BQccthj&#10;yRyBx/Ot2z8B6ZYww37jzVDjzC5ByB1AxXoOnzwRP5OhloIVPTviuSGIgpXkyK+DqOOhH4o/Zxi8&#10;KI2o6Jc3Nxp+QWBXe6FiBngZCknuTj1xVjwz4H8FRNDBq5ctGclwRuPruJGMHpj8q6jXvEvjfU7F&#10;ILHUXFpKvlTfNhtwGCeCAcg8nGR+NfOV5onxRufFiW7TobaJgyyK/wAjdduVPOR3OMVyYuUZTbiy&#10;8LCUYpT3PctV8J6Ta6xKdAjD2x+aHeQW5GSDk9j0Hpio9Ci1xbySe6gUQRLgyMQdoPoT098dOlR+&#10;G7fWo5lGrruI7k5Bx1Oa9I0bTbfxDKugadCZjcMylEIYsSeQMnBOeAPXiuRQd9Dt9qktThdY0XVN&#10;dhSO0mMBYkK0P3znjr2OeldJB4Wul+zC5mlFxCoztI2swHJPHOfbFdRFp9x4Wnk0e8tJYNrEhZVK&#10;sWx2J6j0xx+FdD4Y8S6drks+hXkLRTxgMrdmzwQG65HHGPpnmtY4e8lGWhy4jGcsHKOpi/Y5riMW&#10;skbJG33mIIGO9bMfgtrdknKLHA4yjoQwx6EZyMVKL55YJdKfPnZxjpz/AIGvVvhd4CtJngtvEs01&#10;ksQdh5ZDBucheeDkcYB6dBmvUwuVRlK99j5XMuIKkIXtucn/AMIfYXdiJNKURyr99mJIz2O0np9K&#10;xNR8O6vpIX+2diiTlFU5+pz6HgivcPiN4N1jT9OTXPhps1LeM+TI2wh+4AbqR6HGT165r5q1nVU0&#10;tmj8UzC1vVwphkypJbkBQfxzj0Nb5nl8IU+ZbnNw5nFatV5JPQ9C8MeBbzxU4sdBELXUyk/NIFLB&#10;T0yx2g//AKua828QaRr3hfVpdD8RwNYXMbEBSCFZSAQVJ69e3aqh8ba5pMStpg2tGrCNo2wcN/CR&#10;6HvzXV+GfiJ4l+KXgyO78ZJbiK2kZIWlALjySQQGOOvUZHIx9K8dUG9j7j2xxkVzaafbSXE8yw7e&#10;WZ22rj1JPAFdHPeQwWsf2orukGVKMHQ98hhkEfSvOfifDoXjzQRpnhyRJbkYBik3KmQRwcj5lZd3&#10;HTOOlZ2nSaB8NNMQa7exaZpcYVRG+SiOeTgnJx6dgKSoalKrc9OtbnS2iW9V2cq+GUZHP41fPi7S&#10;LWF1kkmKnO9QpbbjuMf/AK65rTvENrPGL3S5Le8spuUeNg6tj0KkgGtGW8S7lR7REg7AoPmYnrk9&#10;/pVSVtwZ12meOgGh1OzvCtup2/NG6nce5yARj16VS8W6raTk6k0wDD7zRYKv9P8Aa+nWuJ3avLOf&#10;srAwtwf7xHQ+9dVbeH9Lg0Ke31ld8LKWQL8vlv8A3sjrinBohLU5weIoLi7SOzMhUKH3hPlJ/u89&#10;x3rrbKabBuFwWxnBGfwqDTtH0fV9OjXSDsZQBkgp0HcHH4nHWuhtNJ1PSYo3v3jmkb7rR9PYH3/m&#10;aqoaG1pOlwa1AJthiL9QOpI68n6cVX1DQ9Osx9olkKkdyeBj61fS+vbVCJrjKkZZQMjP8+K5/Wbu&#10;4vF8h2Hlty2Ru3c57/0rFyK5mUU8I6LqF8upPLIHT7q5G3n04zx25rU1Dw+1mwSxvWTcdzYYHdkd&#10;DjjP5/SsxNPtdPtzcWDkMcseOCD0GDkg1mXao0avIzpjkMvPJqminMnudMuncw3j71dc717f7Prn&#10;/IpA99bKLSJlSJOAQMHH8qx4tT8t2aGV5W6gNSPLqOop5e2PCnPzZBoSIk+ptEAyxzS3DoyggqMF&#10;CD07Z4+taMd3ekP/AGdskJG0M+f6Y5Fcfq+ozaFY/bobKS/ePkxQjLH8Ovt0o8C+PrHXDOdT0q60&#10;ieAkIJkYBuAQVJAHQ9ifaonHqVFNntOgNqRgMd5Gso6F3xnPt7iqk12be/8As0lsbkLzgjI9eM9a&#10;5fRdSkvZHiRTG6sSWUkgg9Bz+taV5q+orfrbRxHbH0YNkqfp6fjXLKPU2N+5ntpFUrGtvGPmBkQA&#10;59CPatJrHR1miuvMEqr8y5UE5PPBHQZ5rkNS1e5v4GsZAoYYV8ryQee/8xVO7vItNtRaaGRCki4L&#10;n+E9zg5B57GqgzSUkelfZIL5CIbjY0mQMDdz74rL1HQry6tEtLmJHYkDPVQx7+4/CvIP+EauNY1u&#10;z1n+15oJ7dShKPtil68sowN30/mBXaXNp43DpBZ6m2xfm3OxySTyoOCf5UTKixupeFreGcJJL++Z&#10;QDt+4G9O361yV/Y3mhSEt/pkR7/dIz3I5rtriLUrkm3v4Spkyd8eWHHfPOPxqtqweKNEChwRgbh8&#10;2ff+lc80Uczp82jNCXcYZT8w54/LrU6y6G9yArMwH90fMP8A6xrLfTNrNJI5gBGNowefw7GrUV7a&#10;mzk0mKUQMuX3kZOe2PXms0jRT7iS39+0sruXRVGOR94e1XLbWrq1hX7fDvi6b2+XHf8AKqlveoyo&#10;HH2lG67iVq5qt3pOpGK2aQmNATjOBu7/AFxXZCxEpXIm1zwxfTi4u7VkMBypbJXI4zjpjmqOg6ff&#10;3ckN3DbJLbo25WD4PB56jrj1xXC6vbeMNP1KC7sjay6U7ESpJu8z2CY9Ovzcdu/Gd4g8ff2JGtxZ&#10;zNZxxHLrGNysB1BGCcfSiU0OFNs+tP7PtrdBPcyKw4x3Y5+nI96o6nDaWFg97LeCKFc7lGGHPYc/&#10;n7V806P8Y7nWLQS6bAjKwO5mZkbd04U549z+Vea+Lta8ReILXytRuNn2YlwsJKkgjBBIxkHj64rm&#10;lXL9iz2bVfjLpWlCRNIuIriOIHzGLqrJg9l4z6DJHPWpLH9oPTtQCWLpcQP03rnBBPXIZh/48K+K&#10;ltNM1+f7EhXqWIj6sT2x6nqc16B/wjD6baxy2sjOy7RsUgADH+RXPKrfU0jQPuIfETw5HEPtQkeQ&#10;Ac7M7vY4r5i+Ir/DL4rQJbXVlNafO22ZPlIByMbTkYIyORnnsa5ODxDcwzyafcwvGqcOT0+oPce9&#10;c9DqaZmGkEzqDuKcnBz1+g9aftZGio3O2I0jwnotroHh6IyQwLhN+CgIPTI/PGB1rkNY1XQ5JvtG&#10;owhZRz6DjnO48e496hu9Q1G3jV2hJyfuep7Gq2s3msJJE13pEDxPtLpNIsiFT/ER1Ht65rGUbu7N&#10;oRsVhqv9oxmTTryN/mGBxkA9vX6n9ao+IdcstD0ua5lUTGKPfIImBYL3IA6n09TU+j+H/A2jTMui&#10;6VbWcUnzSJA75yST8qliByT2qjY+DU1LWnMtwEi52oyZDDnAzkEH19qWuwSaZn6L458Ey6P9ustU&#10;iljXgxvlZRntsPOe3HFdLo3iDwN4h/48LvdtPJcGPp1HzAfTiuG1L4R+E4r+W7W3jhuW5Z0HBP0B&#10;A57nrUOg+GdHmuXSElbiL5dvbB4yK39mTFXZ6FqkHhZyZLy3MwUkrhm+Qn+IbTnjPBqpd+FPDL2v&#10;n20IiMp3Egks7epJJz7CuYvfAHiu1H2rT9X+zICT8seTjngqWwff+Vc4fhvpLXketalqMxaMFn+Y&#10;R4Gc4Gc4z65H8qqMehs2dxqHhi/s7AXOgTebagFnbcAwwOS4479cc/hWNofiLxPols63+ovLDG25&#10;Y2bcq47AEdO1aeq65epBFb+HGj8iU7JSxyu3pwB6evfpWJeaIrX0RZVjDD5gxG368V0QutzlqK5o&#10;6r8XI9UtJ9HvY4UDJjKyYdV9VGM59O+a4nT18PtqMNxJq9w0qcxP5jjYzZxhcggjJGenA9KvX3hP&#10;wpdagiXUMf2iQY3jjp24qaXwpZac6SxqkzDluMnHpu68V1w1OZxOsvtfawtWWWX7S4BKmRi+WPck&#10;8kGs7TPjF4Kns/7P1jTDBcq2BeW2SDj++hH4EjJ71zvh210/xe88ljcKI4CVbOQysMcbSASvPWsO&#10;+8LafFqa2U0kdvJLwNhyASeGxW/1On13E5yR2sniK1u7xTehWtHGQc42k9vXGOpzXe654f0Txjo0&#10;S2MUFvJAR5bQMo3YA+Udm4//AF15Hqfw4u9Ig+1LerdRsPlQAqR3+Yc4z7VQ0GG5FrJai3nihjJw&#10;w3ICR6ep+lRKMVogUmzatfC3jSwvzNFcI9rE3+pmLKzgcg7CCAfx9a0b6/028nFxMDG6cER9Mn0F&#10;aZu/HF9Zoby5jkjO5GWXDNsP8W4Ddkdufr1rOl8MTRD7fbONzEAKRwffPY1g+xtzMztO8OaNqerm&#10;+nslkMhXETp99h3Pv3zX1FD4a8WeEdMt9Xh8HS+ROQI7mFicLtzyqg9RyBycEGvmO5u/E9jrEUtk&#10;8q7AdrsnyZ6EbiDnj3r0ux+MvxjtNNa1nuruO3gTaki7/JKj+ErgoQO9XGK6mEpM940O98ayWKaj&#10;Y6hYQWUrYxPKqTDkfKY2HBPQ9xjpzVbWfCOp3ivaszJO/wAwIZWUg+/OARXy1qV1damj6hqenuzc&#10;SOVjZwzA5ViMdQe9ek+EfGPjZLKHNlIkTHarBWIRSeAVOSAO+a568Eti41Gczrnwo8T+E5jc6HrW&#10;pWj3JKyp9qxDju3yAEDnoPbjrXZeGoYVs2srx3uLqQnAO6Qvx1JPJPtXVT/8JLeXSSalH5sR53bh&#10;tA9MfSur0L7Q975EJa2jb7zhCV/3TWalpZmEpdTzm70nxCbOWyaLypZOArAhsHuvfOORXF6HZ/FH&#10;+0TdaPObNLcgL9siCbz6BSu4gjqenvmvUvEWpWtnq7i7uLuR7UguI13KFJ4A7ge/pWPoXjXUfEks&#10;yTaNNFaIxEU8rfM456rgbT6jPemrI0hc9O8PX+r29w6X0sbSMm5osArngcEdR6V0F9pb3GLyCZYm&#10;I6Dt78ciua03TVuZxJZrtlIGGYYH0+ldCYtZs7J7ua3he652pEzMrAdAcgYJqZamxz914OutTuUv&#10;HufnRlYeWR823s2RjB7isXX/AIdeKfEFv5sWqGzaEsFUIuXz1+cnjHGOCPWvoq2sPBOv6Cksdjda&#10;fqLoMMCDEjDg8cEgn1GRx1rV0bwpY3sKRaqnnFeGKkhSeg6EE470oo15z4a8Jfs7r4a8TL4juNbk&#10;luQhHOAGZjk7toG78x+YFfUnhbw9fS3LQLfyOsqhSGX5SQeDnJwfpXcatL8J9BupoNWuLOCe1Te8&#10;b5ZyAe3XJBrttHm8J67pcE3h2R4IJMBJo0I25GTlW6YzzQ4ESlfY4lvAHiY6WV0zZ9ozuXzGwBk9&#10;up6dOM1zOq+D9a06WGe6YPuJWZ4xvkDdvlH3h75GO9fUCaZLbMIUuGmA65ABrGk8PWIvhfrqZilk&#10;BAjVQ0ZPueuR+tVFGLi7njWnxeH7d/Puw4lRekwOw8d84x7/AJVs3j+ELPRUWOO3gV/4kG3GRyFZ&#10;cHj8q6rXfBOo6lCBf3ckybiNqKoyD6kg4rlLj4Z+Grezt4L2B5HRm2s8hYhSc4OOACSeBiqGr9TZ&#10;8M2unSwGf7YmxvurnJIAJ6d+/wCVaPiPR/BtnEmo6pqDqWODGMIp+pYH9Ku6dHp+lqbKytUjTHyE&#10;LwMenuK8p8X+CNW1a+ju7e9ZhnBN0C6qvORHjgHnt24psiL1PZdJ07T0sFa3G6KUYSQjIz354Fdz&#10;pw0G3wvmxW0ZGNwICkj+Rr5l0CDUNBLWVnOzwMQTGQVQfQZNdlY6lZpfJHeoWDHhApZMnjnH9axn&#10;ubqVj3iaRLdWgBSZJP6/SoRZ6bYKb0MpHV41A7eoHXNY1po/jzVbR7vwxoUmpQWw3TG2Rm8pexIG&#10;cDHU1W0Ke+uYWk1qxeznTho3OT1OBjqOlYOKWrNFK5l3etazqF1s8PLHawofk3ruPH+yeOT29K00&#10;W7lXzL1wZeg2jnBrZu7DTkcYlicyAEGIgspPZu4I7g1aMCwRBDGGKj7x5J//AF1UWuhKgcrDc3UE&#10;xhAVi3Vyf6VowW93IP3SHHXI5/SpybGX97HAFZudpPIP+znk596rXE2s22JLHfEyE9GI46dBncMd&#10;qbii2h1ouu/aTG1vug5XeWAwevQ/eGPTpWtZ6dbWjm9S2TzpM73I5b0yaqRay62IQxlnHzYLHAz1&#10;H51HD4gupUVhB8xOMA5FVcxktbG5BFZy5ItIVbHUABvpnGcGq+oX8emxrLeBUTdgBAcD09TTIL6W&#10;5clogj9l5+Y/WtvSJ7W4Sb+39NiuoSMD5ir5B/hP8J9T7da2g77mFTQ5CPxdpLfvIZCrY3bsFWwe&#10;7A4I/GsPUPH9nYqXeCV+CctE+MAgE5AOByOfevZ5NS+GSTpe6nbCB8bfKC+aVA6HOQc++c+orn9a&#10;1PwPrduIdAsPIZCSZVZgzA8Ebc8An15PtXYoIxjVb1seXWGr69rdtJJbQ2sDYPluWJyw6BvbpmsX&#10;W9B+JN5YodOe0tpSSSYpd6jtnGDyD2Nd/baPpluzOYPmZtxKqB7fnjua2Z59OmiQWIUovLbeuehy&#10;Oua56jOuL7nkOnrfrpgsvEVwl5KuQWIAO7Jzhgccj0rWu0sLqEboxC5AACH0/wAe+aua1aT6YY/7&#10;O08XIkP38n92RypIwQAfXtV630c3Nm0l2kUd1IvruKnsT0rneuprCXQyLeS5hsk80FEjH3QxccnH&#10;GOn+FUbu/wBR1BhZyxjZ3kDc/lj9a6RU0ZrYW99qX2DAwT5e4NjqWORg/wA+aw5bOXzC012jRj7p&#10;Bw4B6cenvmoNDnZdOljcqTkHoB/nrXMahaapbjcsTeU4yx4JGeDwK7maQwxN9qLKucKQM5NZTeJr&#10;C0vGttXQ+XsBjYA5zznPbH+HegDlLayvLJP3/MbYCp1wP6CrixLaqUiXaGGcdqz7zxdYWV0730Ny&#10;YnwEaKIuC390EfnzTNK8QxeIbb7VDbXFupYrtuYjFIMcBgDng9Qf/r1tGVzKaLWoXkMVqkeoOVZy&#10;fLAIwcev4dKwYGFzlJJsMfuHjr6flXUT+FzqSq7p5yrkb2GSo9v64rl7nwxrturw2lruik4XnD5P&#10;cg9P85xTXmQWINF0gI07Sq5b5t2/7pHXAzjP1qG58sPm0PmDv7/nWPqdjoXhmwMmrH7MiEB2lIxu&#10;I68duCSegFXbFra6tRNp7i4T1XlRg46/XimDRuR2kcWZHYAuBnHT/wDXTrOOaKQn7bKsTcCILgAk&#10;9c9fpVJ1ubSHzbxGC4JBHzcjqOKoTa7DaJ5pLsqgnYF5J9B/9etOXS4Hoos9OlU+Z84OD83ArRsd&#10;O0i1R57hYPlGdsmAD7nJGTivLrLVNRudsiwyvE2cOG4BHYAjnmu/lvIzbqm0zMwztZevt9aUV3FJ&#10;XQ7UNc0C2gDvDbOrcLt253DPGO5GD1rzS51tfsrXVrbQzo33HVCrAnu3Q8dO1eraf428J+QbOPwh&#10;vnT/AFjzjZuPXKMVPPpjHHXJrmfIfTJZp9JRYjKpxC3KKSOnrg/412q1jHlPFodTu9Tj3X7i3nY/&#10;fhG5QM/7XPTg1el0TTNSX/iaXqwIeGnRBJgD1AP510mueG7GxEN4tukTuCXKthSAB/COAa83vpLu&#10;yYvarthbPA6H1+prkqS1NFE67w/8MvCSxCDT/Fksd1cSZC3dsDFxk8sHHGDxwam1/QY7LVfsU80U&#10;jRYAMa7UxjgjHUe/c5rlbHU7u0tWdjDcOTmMOCdo9tpH61QuvG0EOsreaosQh2qnAZyrZ9Bk4HX2&#10;5qrxkVZm9rHhPXPJL2iIshGVJYbcHvkdD3rCtbHVLRBDrixSSqeGQlsjtnI6/SrujePPD15evapJ&#10;cGN2KOdpEaleT16j6DrWlqWq6czxLpmHZiRGfTPXPUjp0rFxSYzLuNHutStDNbF4XjYt842g46ge&#10;3emzaU8t3HqktxsaNdpXaCNncA9R/WtiMarHMlu93sjT5/LO1wQ3YZ5HP6VsRX3hy8tS0kZLqSrK&#10;EOcjv2yD2xVRS6mbjocDe+LLGxtvtrC6eCIhSVgd23MQB8qAnb6t0Xviu/07R7a8sjcahqMUTld5&#10;iZgjYPI4bHPauysfEei2lutvplxJCcAEMApxjvzjHtyea4jWtJ0/+0l1C5keWJ1BRmIwDnJAHXHc&#10;/WtbE8prTaM9vBvYhto4AIJJ7Edqx7exhubpcSGEt9/OCSc4wMZqeC7s9TjS5tXWJoiyqzHAPYg1&#10;y+rapq39oNaw2iIqJxco4J3+m3uPf6UpRuaTZ7BDZeAbK1M2savIJ23sVDhlAHAAAyc+xNcVqviP&#10;Q2xDoEt3eoxCmW4VQQB0IGf85rz7So7iMSP4su7FLZhuDyHbKp+pwMEY+mPetC0vvBMkcmm6Pr0P&#10;2icnA67sc4VumevTtUc1tEZHTx3Gl668bajH81vg7mwCxHf68V3Gna5okcBgsX2Rt95SRs9STk+t&#10;ePs1ssLKbnzTj95xgqD0rLubS0ntB5e5wvB7EA+lQ6x0HbeLPC763dPp0U0cgbDqU5IJHy8DAPPf&#10;PXmrGm2M+m26WN65bZxvkJYg/j3rz+30zUNMtRd6XI0Wz+MsA31/E88CvHfjzr3x7m0+2/4Vpq/2&#10;hpeLl7hIw4yMZw+Vz6H1zxzkKnLmmkyZPRn0/d3WyI/a7ZXkAKgJ/F6fN/IjtXCa7fKbRri7j+yy&#10;gZlQJ8oUdMHr+PevmP4Rah8VvCGox6d8TtYku9NeNnEZZHAmZugZRkBRnqQB2FfaHh+30y/nNxcu&#10;8iuSFDgbVI5yc/kK6q0FF8tyacm1dnn2h+Kw/l/YLcxWy8bZVKyHr82DwQe3tXqXgn4Ta98WZRYe&#10;D7KCIruAed/JjJUE+WD93cQp2jjJrN1vRLPzGeYyQKnzRmIDdntwc8H+VZXh/wAQfF7wrqUzfDXx&#10;Vd+GzPEEkiijV1nbJw7l8gMAfl2gEDPNXhFHnXM9BTpJqxJZ+CofB+utpnjO4kspTOUkltbV7g20&#10;Gfvsqfw+p3HJBPGMDutV+BXiCLTm8Z6d4otdR02dxHbMtyIbhlz1WCRRIDz8wxwPpXTfDn42ePvA&#10;lhJYeJI7PX9aMZYajfQOHJJOQRG6h8gg/PxxkCvnbUNA8U+JviNdeK77xDcP5sP7yxCBLRcnhtgI&#10;LEZHJPWvZxtGhGCcNwwnLdxmtDWurGRLthcXcs8O/G3O8u3fjuc+n507UPDGi2GBZPuRsEREbS3H&#10;TIPHNX4NE0XTUOuXVzcysrFdrEeVtHU4+9uHseeM9KzL7VtKlV7iQSwiHkPLGwODxnAycdzXiKUl&#10;uc87bHkWs+C9d17W4tW1BoJJ48rEhOFhXp8uFyTjrnqa848fQeJNTlTRPCcENnqLANNeSPvYxjIQ&#10;CI5UMCOc4JHHFfTc9u80X2o5lKqSqLhdxxkYJIHPrxXnLf2Tc3hnu7QWV+hHnhvmYKejZHBBAyMU&#10;3UOeTPl3wJ+zfa+FdeHjvxbqt3fXEDEkRBEMhfrliS2e3Ax+le9anfeKtaR9J03R0W2mIVZzKxlX&#10;0Kbdu055zzjvXc32g6XqERvZN195ZAVBlQWHt0zz/jV/RNY020SAX9q7gsVkhT+EL23cYDdM9RUu&#10;VxRjc8Lvvhr4r8Q6t/avi3VHuH2mJZC5ZkVRjAAVU55JOevrXiXiLRv7EElleM06wj5Gf7zA/wAR&#10;A9euBX3ZrWt6ZdarEllD5XnjPlDnaB09f1Oa+Y/i1pscdxCLddolLx/7vl45446mu3B11fkZvONo&#10;nmNjYxz6SJFBUunzE9a8s1221HS52fSSJGUExr6vjI/GvY7K2kGnfYXVlTGCzdeff0ryTxGsMcVw&#10;2oTtFbjO3ZgMT2xnuf0r6DDtc2p5NaTsfO2s/EfUp9XEfiF2ulUAFgeV9gvQe9Q60LL7JLqukylh&#10;cKQoUg7G6MQw/SvOdS02ZJZZ945JyQc898etZNjfalBF/Zq3BWEtkJ2GfevQXkedUNzW7XQIbSE2&#10;07NcbQGEnOSev4Vt6Z4r0vT7F1uEImCfI6DJyP4fTHua4C709/mefDnp/wDqqlLqCIRFcJjbjgdM&#10;e1axinqzndRmjrfinWbuNoBcYQZOCATg9jx09qraL4t1GxtZpJbx8TgR7AeMDr9Mg1yOpy+bIWtE&#10;O0HoevNRxW901uYTBnfxuIPFaJGadyrq3iKGa8MemxMsfTHYnuR9ani1Pz4ltzlV9K3tK0S38qSD&#10;7x9hkj8q9I8J/BDxF44vnTSpre0trUeZdXV5IsMaIBngsRuboAOBkjn0190lxl0PLofIDpKj+WVH&#10;3s4xivcvA3w7+KPxK06S+8OaJdXNtbpvM7Iyq3OPkBGWPPO0HHevqH4OfCj4Q+HLm8vry5ttTit4&#10;zL9tv49saqh6pGSRg43DdktjpX3/AOCPiX8JPE9tbR2cepfYndo4xBY3DLLIDtbDpnAHGM8Y+leP&#10;VrrmaR60KDUbs/JDw58JfiVpGpB3R7a7yAsQO4buQMqO49xX1v4D/Y6/bC+LHhy78UaVd6fNaWWG&#10;EVzfQJO+fvHyxlgTgcNj6V+l1j4D+H1xaC8WI2tvkqtq7rv2dCSoyRvxnGcgdcGsq5+EHwo8RXBm&#10;tbBIXUjLRho2O3pls5YcdDxmueVUr2fc/MLRfhr8VfAdtPc+J7i2ia6fyIbVJfPUhienl525xk+w&#10;Oe1c1f8A7L3xYnvBf2Vv5TXRy32Y+cqtjnLIAQPr0xX6/WPga1sQspsYHihkAj2/IFRRhSygjp6c&#10;84r0axV7phMY0k2cOxwfocVyVKj6HTCHc/IXQfhf49+G0bNrGlW+owSoRO2oShXCgF/3bbhzkd+g&#10;r0aT9lWbxt5Him/ay0idwN8MUrNvU4I3bkLZA4O3GR3r9MY/CvhgQ7tStrcqW3BJAAuQcgkHrjHA&#10;qaTQvC0s7l7WIs3zM/K9vUEA8VnCtJ7m/Ij4K0j4ZXejW8emeHLZbdOVMsM/7rcpIJKgk9fRcnIz&#10;0ryLxn8APi/4p8Twre+J5L20gcbGaM7YxjO3ZgK4wdpOTnngV+o/2HwrpxFtp9oiHgAouAo9B2qG&#10;GL7JHKbWb7MnVguAvHf69q19pLoZypLdn5yaZ+zB4lsr52gmmEtv8xht42BORhWBJGevXOBXq+n/&#10;ALO/ji6tRZ6hczRxscnfJsUBc4YryCwB+UdzivtVb6QIZiY5dq4Dnkgf4VFcayl9C0DJsjXncpLf&#10;pjjmue8+rJ5o7I+YF+CvjLT7O3sNOuvtqwqQ0txMWc5PQADnr04xwK14vgn42e3dn1CC1kUE4JLF&#10;uwUjpj8c+1e6trMBTEbspHHToPX8aWLXPtVsfs6ZVur8luP5c1qONRHlVt8HreSzjl1fUGikJG8x&#10;LuQ4/hCnB/3jj6VbHwY+GDXf2q+0tbxQoR1kLbWHqcEH9cCu4uNVvbORImt3lV8/Ng7V9yf89afp&#10;+rebH9oYtAwBG0jr9fbuKpMmdmcDqPwM+EN2rWr6HbhcYVVGAvpj3HT+ddPH4J8GWVvDZ6ZYxWqw&#10;KEAQfwgYx9Kv3cmpOinTow+/qzNtx3JPf8BzVVpdYNzukhVEUAIwyQzdT9cAjpWxk0Ot/C/gu0jK&#10;WFlboS25liiUZPcnHf361pXP9jyR+YI1j2HgKuCe3asmIXlrO00keVbJVFPGT69TjHvTLuyuLyCX&#10;7UCizoyN5ZKlQRjKkcgj1pdRqBuyWkMYSUpsR+hAxnj/ADmql9aRXMQj3lUHO3AIP1Feb6R4OttC&#10;lnn0ma6llnC7jLMzD5R0AJ2rnPOMZrsLC+uJUeO4Bj2cHJzTHLscN48+Efhfxham7kSGzmij2rMI&#10;lchcgkYOMA46DGfxrzbQ/gf4YkuPstwIriSYBU3RqruT0DZzwew7V7lqmiDVLFZ5NSFt5bFiGcKr&#10;Y7NmuA0Ww0m71RteaYRtaEltmWSQgbfmI64P16D0rGT1DQyYP2VfDDvLc+I2h3bsgW6KPLU8AHdk&#10;NgfxY59BXYaP+zZ8DdPcXD2ZvpYSrRo+AgI67gPlwR6c12lrqsWqwkXSrHz99QcY7dSfxrqbFIFK&#10;tA+89RgjP4/WtYu5jKCMix0fQ9Iiaw0rTbW1iB/1aRqq59cDr/Wthf7OlnjMtpBI6DGGRcYH4cVL&#10;PBtYqMO7Hlj29/ekktoo385QqMf4jx09TTBNE9m6LITFbRIzHnIB3H37GrExmiYMWCNzwvI/MVkp&#10;ZIzuzSZ2dVHf39KkjleKMBhkD161nKOtwbRdaORg8zzNtPU5FZ82P9ayrIw5+cA/T8Kv28dvOhG3&#10;g9qnOm2zoZnUMw6ZPpWsIpbmc6rRjX1zbXEBiuIBLuH7wP8AdPtWC2m+FkRnGl2m1xgIYE2cdOMY&#10;/rXSSRSlztOM9Ny5A/A9fpWDJY6lDavCGVpAeGYj5ufQcVo6Zjzs81vvDPguDUpNR0/RbBbqVQsk&#10;v2ZASo6AtjdxTLS0e1cQx2ybMHc2OVB7A9gTXobaYZsXFx94cYB4yP51iXUV0HG0BlJwOfTsaiVJ&#10;WNo1H0OBk8G+GvPFwLQq4Py7fuKeucfX3xU2r6TfSwMLeRk9GXBNad5qgW58pH4HyOF+6Pp649RU&#10;Ml7EgEEExDH7pIzz/KvExlNqWh0Qq9zxnxPJrekW0lxrP7yyj+YSRjc4x1+X1rndO16W+0+61Ge3&#10;+wWs6kJvOWKEYLMMDBPZfpya9kk1O2XKPMoBJXa5AJPoAeteQ/FnQbbWdBWSK8l06OIg4gGVdzxh&#10;gOSB9R65rCjLodtPVWR8da94TtrO/l8R+HLw3F20m0rgEYHBHy9/Ud/apb7xpZJafa7RjA+1oyu7&#10;a2cYOMHNdrb6Knge1SCKR95O7znXlgfbp04x6V4Z8XvBmka5G9/Fe/YpOJSFBdSWOOcHjJOa+ooN&#10;SV0edWg1J3PKJtQhM7SuFgAY5OeMfWmvq8d1D/otwH4I4P8AP2rxrVYpIYzZTzFlXPXv71oeGvEW&#10;nWF6qug8nG1s8ke/vXV9Wucsqtj0YakY9OFqMgE847n/ABrK0KzmHimNLwbQQSmeh7/yrSj1CxvQ&#10;ZLf7p+6e/wD9atXSrac3S6nd4YdIyeoH07U3QsZqpdnv2g3v9j2r3rKJFGAwPJx7DrXuuiXtjfXE&#10;FncfJDcKVLA8gMPXtmvmiOO5gjBKl1IzgAnAx14rtfh+0hsJBd3G5omLgPgFYzwBjjjOa4atNHTF&#10;3PTtGs1s/tFlbP8AMGIHP616zpNwFhiSSNAU+Xdj5vqfavC7LVMOdTscPubEZ65YHBrrtC1y/wDM&#10;u4JGP7/G3d1BBJwAenHp9K4WimrHU6xZ2Wi3VxPAC63K4ZxkfN6D8+SK9J8AX2n6hpCXcwKyRN5Q&#10;Vepxxn8a+dNU1M3F7FDuOBkFjwB/hVHU/E6aLHpk+muJ1t53eXY4wCpHpnpgj+lWcs5M9p+IFxCn&#10;ja0vLYlyxU4bgMYhzGB3wM5z61e8Va5d3UMGo2sm1UOPLx/Ee57nFYFp4j0bxFpyeI75FWTT97yn&#10;JyquOoY+o4+tc9Y6v/wkGntbWuHIJlUjsM459MVrTiVGNzn/ABDc+bMZL9i8r/MSeuPXn9K4C6tl&#10;ecSeXuiYlQMZxn+ldr4wLraXElxEWaOMLlQSBk8fqev41zNnd77GJ5E2ELg4/iNdK0HGNzgNO8Ix&#10;aJrEC2oDxI+9mbGcHnn+VbmuSm5vt0QzHipdQmdw7I2DiptKjeQNLc85XAz296fO1qKdNHQaL4Vi&#10;tLW01/xFAJdMvJPKfn5sDnAxyDwea4bT4RF4omg0SNpIleQxMeCqZJUn3xx1r62tvCut3XwDNrZk&#10;PPcSCZVAy2zeF2KMHBBHJx0zXy+mpW9r401CzsTuit4o4QV6b1VfMHth8itoYpuLRhDD+9dHn/j2&#10;41LxdrFnpsTsqqdhDjAyeM49ua9PuPDlzHoMWi6OP3UCKrFiATgfMx7cnsK9ij8K6RrNpHrOkWYl&#10;KttWRgAQwHJ5P8q5nUrW7snMV3hmc4xntWEqr2OxRseEeA9QfwtqNxomtEtDdPuRnX5gwH5YYfli&#10;vo2DxQsMSGcDY4BVh0x7+leYeKrHy3RzB5ixp97H3QeSBXIWWvXSodLlJMbnIBHT8aSdzNyufQ+s&#10;a1JLZodPQOMEbs8dOMj/AOvWJ4X1rU5NdtY5EBgLlXC9uOvPvXOaJqExsfsuQADn6Cum8L2p0nVZ&#10;laTzIZWWQEDlW/iAPftWso6GPtD6Ovba0vLOK1DeWpOX9MDua4LxFqlpP44Kasn7i1iWH9yMhMAk&#10;bSTyORzXYxauYry2S2w8mVJA64z6+/8AOqviTwmt5p1/4piYxtE6kxFfv5IGc+oBGPpVRlcmfcdJ&#10;Y3tx8Pri8UhTDNvXJwNwwCTnr8p4rjYNWvbl1tLif5Y0Ck8AfXjrW22sXUfwuunZVL3F2I1B7KoH&#10;zds/dxgV5fJJBZzWmr7eHU5QdD2z+HalKRg9Wc9qlxcajqcdlK28hiFPpuPT9K7bwzobXdvM90yx&#10;lM/ebHyj/GvPbyd11z7UVOAV6Cuju59rTyzMAqICueOv9e5qYRuypysju4Lq3FitrZcRo27I4GPU&#10;1wnjfxUdS0uXTpU3MOFY+g7n3PpW/wCCIn1CST5ciNd2T3BPf868t+LEP9laxND9zeVwq9MFc/1/&#10;OvQoRtK5zzjzKx0OthLey0R5HSUi1TIPY7R8oHfA57V4f4zlh0nXbq6jbhoEG0dmPYV9V/s56Nae&#10;JtUvxfooktLHZAXAYKWYAtg9eBjaK+av2itO07S/Ft9YeHUZLdRGrFxg71+/j2yPl9qhS5sRZnZT&#10;jag12OR8ARbcnJcsTnjsf84r2KeU2tpJYBQdg3k5yMHtxxxXlngK0VtMhMxKyZJ59M8H8etelXEa&#10;/ZnlJJbB6965sVO9RoyoO8Td+FPjzVfDHiCa00EN9q1PyolPVRsYtkjndjsMc9M14p8QvEWpa54z&#10;1LWNRnkea4ndmlIILKp2oPoFAHtXdeA9Vh8NeOdM1C+j2wxSsDnI4kRlJJHIHzfhXlHi+O9XXrmO&#10;OQvF5jujjoQzlgBkemOMcdK9LAxtFtdTkxMnex9X/sx+IL6+i0/wZabnjjuZLkcnMaIN2eTwA/T3&#10;PFfTmuJNJ4d167vZ3M1zI6O8j8lCwUjPpgkfTFfL/wCxrBb3XiLU7ydGFzb2xVWXoEdlzn3JHT2z&#10;X0j8btTs4PCD6bpwGbqYK4bp0LZP0IrhxkIp2SNcNOT1bF8MXq6PNaOqPP5oSMIoOQD/AEr2Pxrd&#10;keHDLHAJZi21cn5YyQfnbuRxjA7mvFvhdc3uv+ErKbTWZ7qImJ3KhvmjO0H0IJH9K3PHKy2Gh3Av&#10;dQctPmJo1JYBnPt6c+gxXlSudTZy+l6PqH9txTa8iSw/fXaMqvGQB6c+vNejX15HqGkSxcHy0dlJ&#10;5OcHH0rF8P2N9Zaakkrb4WHBJzgY6D2qW20tWupJ4SBBtO/LYPPt6Vk/Mls5nw69ve6l9kulRIcY&#10;csMg5/lz3rf8O+D7rSfGE/iWxkSWFoGjGMgqXYfL6kBRjPHPavNZPFNhcag0eh2+zbxkjaCV6keo&#10;r0XwZ4ve+hl06+h8mSIA+YOFYEnHHYjFa0pWZEpN6HReMPDcPjLRI4TdT2Vzbyb0aE7Twf147f8A&#10;668F+OdzPpV3o+m3SFtKvZibhjzh1GUzg9m+bJ6Y6V9HWeoRXkBntwwMblWLDA4/mD61h+JfDun+&#10;KNLnXV4w+9gUOM7CpyMD8OvX3r0Y4xpWIVHueFeGbbRvBUsVzrT+QkO8C5k4DO/ByRweOOOK7i48&#10;Y+HfElnLfeF7x51tUYsdpTLKO2eD7HvXP/FTwfYeJ/Dlpo13c+RJvzHKxwA6jjjp35B615zpWnTe&#10;HbGfTNLbdBDDmTHQ4HzH1Iz3pUqjlJXG1ynVfBjxHrmkaXrHxG1/UJdSnWX7PCrsWkhjQlnKjoAw&#10;YcDuvWvqD4ZfGJ/GGlT+ILZp7fTLWVo4xNtJLDl/oBwcAkDPrXD/ALK/gODUPh1p+vatC6Pcy3U8&#10;sMg2ZBkMcfBAYjaoPJ5GOK94tvA/g7QfDFz4Lis4rO1uJS+IzgbpDuOO/r06dq9j2fRHCpanc2mi&#10;6d4teTUbsh4JYwxaT7u5h17ZxX5C/FHwL5fxTvdC8O27pCoLZIIRjufkE9sDpX6reH9duvFMq2No&#10;kdvYaa3kxxQkFHSP5Mkc8Aj19CeTUfiLwrp3iPxKJ10+AzRRbC+Md/mz9eOB1x+NZVaLi7M6Ivuf&#10;i54i8F+K1skhkyIF+VDkcH0Hp607RvFZ8E6augz2xnLymV5WJGNwAwODnG2v098V/C+JpjBHAXtV&#10;U7INm0ZHUK3Svmz4l/Bt3kik0WJ0jlIQxAZCnHbjOD/n1rhrHTGzR8rap44XUYHSONTJJlQQT8oP&#10;H6V5dq2tXWn2q6S8rLADuSMn5VPqB0r2fVPh5eae8kbwshTIGR3/AM/nXGRfDmbxws93u8u7tIwI&#10;weNwz074bqcY5owtVRb5jnxNJ7o+lvBmsweGY0jmuRdS3emokcgYbkEqjnjvx0/GvUfDV7axeE9V&#10;h0+V5Z72KUFye+3AxyOc9/8ACvgm00bxRo0ZtHkeIjj5wQQO3B5r7H8PtYWPgyWDUZiR9l2grje7&#10;suO3Tn8qidVe05uglSlKDgt2V/D2t+ItNj1DXrC7nt47S2+9EM79xxsJ7BjxzXFwfFTxFoGia5Y+&#10;dLatq8Ahia3Yx+V1DEHOSdvfn1rnrU6hpng6TTXuH2RPvAJz8mc7fYZw31A9K+gP2cNI8DeO9P1v&#10;R/GNnFdTQeVKsrpueONjghCeFJKgk/gK+wWMjOCfc+RjlUoVGn0PlD4taz4f0PRPCvgLTLGSKfTb&#10;VL7ULhifNlknBKrg4J2rggEAc+9fp7Z/tOWGueC59MgsJJ4rfQHufNOWYHbjYEJwSc99u3I69a/L&#10;34/eFdQs/jHqctyAsM2xolRxINuCFBPLZ2gHB5ANfVP7N/izRrT4l2tlr0Ua2d9Ziw3O+0AKM5PO&#10;MkLUV6qvE9WknazPiLxhaeHbfRLidrf99dTNO7bi4G8livPYHofyr9rf2PNd/tP9nvRtTMaQNBAq&#10;kREOxjBOAT2OSeCMgda/FP8AaDh0JfiXqmn/AA6ufP0Lz22YPylwTuPGcgHgegFfqr+wLoy6F8GZ&#10;riKGZZtQmYKrg+WwUDkehIIOce1Y4yWibN1Kx1/7VmsLr2naR4R0qZhJcT+Yy8j92ARg9gSzDGfT&#10;8awf2eZNK8MeC9VsdUKXFxa38qiS3cAMxUHbjjJUA57A49a8a+Idp4zX4tA6tbiKYsptyW3DDMVB&#10;YdQCwznp+VfQfhXRLTwusOl3ciO13c+dMrYAaR8ZYf3iAM5+tefOutjenrqj6W8O6OdStRqWnlpX&#10;mhBUbSSpbnpwTg+3b0rAv9TMcgtA25m4OeDn3rtvBviKzltfsmnXCGJHZVlhOcuDgrx1x0rn/Gmh&#10;2janHrVg5y4xKhXgEY5B9Tnn1rLdmjTJoobe1slLOBHKe/68dc1rxP4T1TRZLPRh54yfNLBlOT1G&#10;G7Z7159qHiKFUWx2jzGIyME/y6VJYPHA5uLQCKUjGR19cfjXTAxlHozStYLW1VYZEUhTkHgkH2I9&#10;P0q0+gaPNAWvYYnXBKEqARnk4x0J71S1G/itSsTxFiOWCYJz24OOvrWdLqsF9tmLmFIz34we9fJx&#10;jY+o9nbcr6h4a0e8sRpt9ZxSxE7iWXOcex4ye5615p4j+Evwo1mf+0b/AEq3DKAkjqWBCLnAAzty&#10;M/ewSK9ivbpLFIxOzSRMcDy8Hr364wa4/wARDTZYh5LtGzkhhgHI/PnNNjPFdY+BPgcwSW/ga5Mc&#10;ignyyyyICfQ57nvXz18SIPE/ghra61S1hu7K3IMrxtkKw53E4yMdM4x/OvseH4eaxrdidU8O3MMU&#10;o3LFJv8A4sYII6d+QTXlF54evtY09rTV5gJpMxvswwPY+gYH0x0rBxfUpJHEaT8S/hx8VvDQkn1H&#10;+yr61YGUxSFJIQCVAXB+ZXHUMCeOxGa7KG5sZ9P3aFei9VBguzBmc9CTjFfCPivSrL4P+N7nw1f2&#10;nkabcHzEuFUqrBuwJycqO2SAOnfHW6DdXFlL9s0GdxCy4XnDYb2HT8K6eXmjoRKVtD6RvLuw0Rjc&#10;X9j8jdGVuMfxc9iOw71w/ibSLH4gSINAEogIKtvGHAPXbyeuPWneHPH2sFxHrcaz2jKUkWRQWbA+&#10;UjOBnPXPatLxH4sil0trfwSgjuIIyYzGApB/u7RwOetYKm+pcJ6amdb6DD4DRYWjYRuuN4IJZ+vT&#10;OM15X/wtG/bxI9hJcstgXAKuo2r6kMRnIP4V594g+JHjbxBcpputSeVqFuQY1x8rgZ69gcZ+vrmq&#10;+pahql5p6G4iW3hP3gw/i78nt6VbosuM7n0H8S4b/QWGuI/9oaXdRKQsZDKpUDdgqMg5wQea+eLv&#10;4wahpNncaFNZrcW/DK7vgjPXIweO2K3vDfj7U9P0e60Q3EVxabMBM7igYHIUA4HPT8a8V8WsEmS4&#10;lTYk/AJHHH8q2pQ7irOyPaP+FrXmqsiapbf6LwSUcs5bGB1xn+lcPqem6PBrA1bSgf3jeYWIwd3U&#10;1z97aRSWcHkOVKAEFPp0q+mpTfYRbSjcmT838Q9s+hreSXQ5HXaZ6nLqsd3ZrcYwmAcDmvNr9opr&#10;trhl2tIdo5qOK31OdPKsnwi88nHWomtp2xHcNnHc1cdrol4jyG2jalbExPJiF24UHj8RXaafarG/&#10;ntJ14wP881yzRvcKFXnGOe9XLG21Eb1Q7myNgJ4/+tWUqnRl09dTb1CSaVgE+ZOlKtvvRLdV37+m&#10;OefStGXTXgtfPuHBZ+MDpj/Go4L37EQsK7iw4A9axqSVjrVM0La0lgIj8vYxGTnpn60+DUBDvhk+&#10;bJPJ6/8A6q17vVL2xFvP5AKSfKxOc59B71rW3w/bWr1JgS6ysMqcjr9K46uIjFe8dFOk3oYS3INl&#10;JBFG3nS8BkGevT/PvWZq3h3xF4f0Ua8bV9kn9zJY/UDn8K+t/BfgrTNEILRYbskgBX2I98969Elh&#10;MEG6EebG2S4zkemD7VxSzJJ6K50PDaH5reDfiZotzqIivoTGGyo8wbcMp756dO+Pev0Ajh+HmgeC&#10;bc6VM91qlypJUyKQit0cqpyvrzwcjHvw2sfCPwN8TvF0elaHbouqXBDeRgr5shIXhsEbznpkZ+tb&#10;eqeB4fAOpTeGtYtha6pDiOTdlVZVzt2jJXp3HX8K0nj4yi0upFOlaSuzOiudVmMVqiHE2TGSRhiO&#10;o+oHY12uneGtStHMjXnmrKuDGybdvvuyc/THrXMmf+yxDcW8JmKsMIen0X3HWvQtZl1TRNO+13cy&#10;xS+aOTgjaQTg5+nNefGk5JyXQ7K9flai+pOls+nrGmoxSOxzgxLnj1PI61tW1zaQ3UF1d2nnQjgg&#10;ko2D+HJ9uK5LTPGUeq2rsBtZMbWORu9eD/L3q3F4mvndIwqlenzc8+pxg1lboc9r6nol1dQ3rGDT&#10;Ld44UJ2oeTj6AnrXNw2vhcXtu00LWlzasRHIpYFGbkhSD0OOe3HtWXZ+MNYWUwWqbLlM4ZOjewzm&#10;uk1jxH4qvrCC9ijiu71cBllxswB0yMd8fXmtqcbNMznDRo6Lxp8Ydc0Gwjl8TyHWR/q7bzuWG0Z2&#10;5PAH/wBc1wdj43sfEKC9tYjbXLdVUZKsffuPTNa86alr0Cz6nahZereWjGJR6c54PfJrkJfCluS0&#10;2iOtow++icYz/Fgdj7V01J8zuzmjT5dDvbfxLc61qUL6resfs48sbkC9vUAZ96n1DVNXlBsfCurG&#10;No5NwG8sgZCQc4J5B7e2PWui+EHjPSfA2oz3XjuxTUtMuIRDM7QmYxuT/rOOTjgZUcd+Ca7rxz8N&#10;vhlrFje+MvhD4mt45lAm/s+d043f3RuLDPYEA+mTXRH2sVzJnNUpUavuSVzwfTf2iPjDod++nanE&#10;jBf4gSkzNnA4AUFWHOSfzr1DXPihpHxN0yDT/ivotoJIOY79GbzFGQRkAY4PJOPevGZLqGW1afxh&#10;Gls0H3pGkUgYPUMcYB/zzXZWeh6Jc2JtriNZIWUMNxJyCdwIOcjHYjpU/X57T1IWSUYrmpqzNfVP&#10;Bnhe8QTeE9RMW8chj5g9NzYbIyfbpXIy+FtR0aI2flv856wZKf8A6vr61q3mhaVo0qywxB4+uDnj&#10;Pb1NYepeIrTSwkkOrNZsc7VjOcHB6jofxpyrxlsOnQrRavsZ9l4yuvASvpel6BHqU5wp+1ExrleQ&#10;FOOw7gfTvVzx9oHhL9o7SFt/FmjTR3JYNJbyuAQ6ZGEblWUjOCeSMZ5FSTa7q+tKBrqR3SRoqrcI&#10;u2T2ZgOM4x0AFWNDW+hlfbcvKEwY8rtK56jd3/pWEpPc74R7nK+BPAOifDX7JoHhOzWDTYZWedJC&#10;SVJHb2J6nt0+nvEWr6O0wt5YFZs5GBwPTFcfGZ4mZ5VzuJO7Pr1qCW1vmtTLY+X5ikAGTP5jHcCu&#10;WabO66tZnXTefZ4uFtn25ydozjJ9e341c/tCQ2slmHEqMCcsMFc9qzLbUvFqWsrW7GRpk8tgDwRj&#10;kYGOvv1r55+KvxC+K3gW3t7rwtoyamjfNKZQVxwcZA7EjBBGefy3jGOxxTk1dtHuV5Ld2aLLIjeU&#10;5OHAOOOvI6Gt3SPHnl6LLp/kvP5TFgX/ANYAx6DPYkZHNfIvgb9qr4ueMdOh0+201NHMMjL/AKpi&#10;AR1CiRTlT9cV7hofxU8c3d4sXiCxsZo2zmQA7hkYBx098/zFViLQ3OajipVNo2PU5PG/g63Cxfa7&#10;jdNneZYjhW7/ADDjrVnTtT0fVlcpcwM8R4jkcIzZ9A2OD7VwrwLcRsLlVEbfNh8YH/1v6VxNj8ON&#10;H1m+TWryFJ5LdjgFjwPXjtnH6VyOd9j06UG9z3XWLlNTiMbQ+WyEEKrnBwMZPtz71yjyazo9kkOk&#10;xK+0/LHMTs2nkjPP5fyrQ03RL+wgJtJUwo+7KeACc9fT2qrqWpyLC0VwfmPAjU559RVxdzecNDR0&#10;Pw1r3jXW107wtZD7RtBcKR5USnpyTwCfWuo8SeEde8GXC6X4zsZrO4bhHIKq2O4fHcdKp+DPilcf&#10;D3TpdItY8RXDbjcZ2urkksCT1HoMGr3iP4leKPGmnyaFd3cVzo0oMccTjzGRf4ikgOUbdzgdPxNa&#10;3itzn5JPUxbSdIpzLdqvluNobOd3qT71YfXsRtpllFDcOAfLEvzADrwemCe3Nc/B4f0uygLxMyN0&#10;2kjBx0/GsqTR9TjX+0LE4lY4B68+n0rGVRdDeEbI7+y8TWPh5/LurHef7sZ6A98cfz5qtqnirS9N&#10;nk1jTEYR/e2TYBOOucZAH48Vymj2V1NE8uqERSliDt547E5/+vUer6fDcswMnmRqACCOMVGljSzZ&#10;0Fl4ktNUjN1ny5XJyjHIB/2T3HpVJzPPKT5iOT3c8AZrG0zTdMQC0jIVlOVUn8cAfyq2bDSdQR97&#10;uCzDYw6jAxjp0781BJ6Fb6Zp0EQmdk4w204+/wCv/wBetb+0pdStZbeSExiPKjGQCMcYryiOfVtF&#10;YWWoZaHlonY5yvcZ7fSrLaz/AGvA9rHKwjZSjL93g/yoNYGv4Z8ReItKkuLXVhHNZZJgkViXUZOQ&#10;ckDHTjt24rG1/WoPEsDppTvCeQsikg7h049M5zQNLiTSnsLYlo29exrmdM1O5tNRezj0hpIcbVuD&#10;IQN/+7jt9aymrFs1bC91AQpHrDeaQADIBgkjjPAAJ/rWfLod1cX321mHko28YOc9+RXTuk9xIkE6&#10;Lz90FuPcD3/nWfeIbMbZn8sNwo96ylKxlaRNa29tqKmNj5SHjjIOR6Zrgteu7zw8jOrMdjZUgBsq&#10;O+OmT6VYn1aSORZ7e4EjIw64AwD0NQancR6jYnyWVnYn7pyBn/P51HtkbxjcoahrWhahCuprrFpu&#10;hw32WQtHM6tywVeobA78ccGkj+JvwAula0bS7r7SF+Z1UsBn76hnbI54GVrzXxLJGtt9mazg86IY&#10;WZVAkbPckdTXI2ulxSyZUASMNxIGOfQn2rKrNPY78OuVaouavBdSXDX9lEBGTxzhtvYkDv61f8Kf&#10;2he6jD9nuEgeCRZAJsFGKnOxgfvKcYI9M96t29pFa6dJHduUHJRepJ/z0rC0RbqGOQTSlwxPzbQC&#10;M9uO1YjmfYHin4pfDrWdCfR9T+Huj2OpSx4XUtLklhYNxlnjD7CT24684r5Rl1m4LkAuCpwxOATj&#10;v+NWraHULtspNHbxLx+96E/5/CsPVdOuNFc3W8XKFgo8ttx59R2BNUoPqRcsTX7TXiRRuWDDD7um&#10;D/UVRtYLzQ7nz/Ct1JaXQBUShQw2t1BDAgg+mKor4ka9kxDbbTECC45XA6/571BJ4jF7GsVoxSZW&#10;ySRj6DnrVqHcv2ltzeZp3QrfTSM38W45B5z+HPp2pbTT9N877W6bY2GCBnOPYetZ+m6udwtNShEy&#10;ynGFOCx9vepbm902PUmsNOnUTtgJFK4VifRc8H8Kpq5PMd3oHh3Qrpg1sFQkttMp2Z7nuBnvil8R&#10;aU2gGKVCZGfP3OQcYP8A9avNx4rFtMLO4iKkdV5I+v8Ahit+z1VprkW1uifvPvE9PbHb8aj2ZMpW&#10;M0yvd4a1VQzZ2h8/L9fapdL8PX8e2W8KRTOSoUMGPPAIx611r6K+lWYmTyTG55KsWx7Hj19+KxLn&#10;ZfErdgKMcMOvHt71qnYcHobotrRnY3+swleFOWTOR7A8471zWt2XgzX3GlauXcRch4zgMD6nv9Kw&#10;B4X0Oe+eWTyY5cDad4D85/gzmuu07wt9otM4EkR+XeCN35dq1jK4pSOW074e+HoYGstPuJkjJJVD&#10;gqB3AOM/zrdfw7pUUPl3ssalF4aUgABfrxVKLRNetL0ppzsxTodw6j17H+VJqWk32qwI18VZoid2&#10;/B+vSqMTQ07TtFMpZzFBMg3RNJgozepbtxVTUbrQ7ucRXlzbwTSKdwtyMH16n/8AXXJ6haQx2OTM&#10;5Z/liRR949x+Xar/AIF8KLcBdd1S0Ms8bA5YZEajkduM+p6VrGHUhyZ0HgbwYvhnXn8Q+GNIOoyu&#10;v71GjMkbKpzhlGAFLdfWvQ9V1O21dUtdW8B2FhMpaZJoQ+VfIGeV25PPcNmsnVfi18X9B1OIfDm9&#10;treK2wHt5og27GchJAVwTx1/Ouk8MfEzxf8AEfUn0nxzFFYMgYbkkURSMDkFVYcHA5IY5PrzVyl3&#10;Mpq+5y17pqXr+W48gkA5/wD196x7zwTMd1zDe71QfdfqR7D1FeteJLbR9FtxHfSedIvPbgHnJ9q4&#10;O28P6v46sft/hq8t1j3YTLYKleDkYyCD2IrnlUl0NYQseb3vh9CBDDcSruPzegz1Aqe00Wx0i323&#10;91M4+8C5+VVHYDHFddo3h7XtO1FtNuUe5lRiZ2PzMc9CPXPrXpml+Fra/t5je2DyImDtlA+Y+gB/&#10;zzU69SzyS08V6RtEUDeaq8cDAx6YP610Y8Z38VskdqdsZONoPAHpj0roIfB+kWErNo2l2ULMedwO&#10;SPb0b8hWtJ4R8N3JdpCIJG4+QfKCPbp9amVRCcb7nA6VfWUMh1RBIrKSoRTleeMkcH6DpXXafImp&#10;Dcsy4JwQrjcfUD3H0rF/4QmxhuozDcShSwztxnjqOnIPQ1rjwDptpcnUtISUh3DPvORkc5API561&#10;nOTsTGNtxkGn6jaX80+nPNOjY/dO2Rx6DgDP/wBboK9v0K21+3sTKtqhtnUbpGYcHvxnj8R6Vyuk&#10;+GfEV/cCL7M8bkfKVG7cfTj9a7i10BPMSO4uFMq9VDZcZ46dcGkrjUUZ621rI0ieTGHk+8wA3N9T&#10;1Nbem+EGlnaS3AYsNxyoHPtnr9a6zTfh7FLN9rFzv28hCOCf/rfWuo8LeH4L7U3e/uHIiXIiQEKC&#10;CQST3PoD6Vbiy0h8XgaG5iFwIg3y/dY4YfT0/Q11Fp4S0+ytxLcKqgjdlDjoO/riu2t73Tpdipvd&#10;c7XLDJz3/CrC30CXEi3UKeVGAykngjHOc9COlSJnKwRxpDttAu31P3jnrk+/pWs+m2sEImjgUsnO&#10;1VwCenOKrSa1Bca08I04C2UKN6AksT3KgcD3B4rqlktb9GSzR0btu+Uf5NaKomZTPhv4g/slfCbx&#10;34zl8bavd6hazycvEJCsagDnJUqxU5+vvgAV6vos+ieHIE8OaLKEigC4EahgVAAxnoDwM17HqPgW&#10;bVJJR9qaMSjHzYcZPXHr9KzF+HujaZarDayx2+0kM8fLM3+0CT+h4q+ZBB6m5Yzx6xp3mI2C4Kkk&#10;Egkcc/jVa30hPOQSRKI1yxKk5yfan6d4Y8R6MrQpeRyWwyUyOADzk4zjHHSuiLNFEhv2XJ/iTn65&#10;4/pUSl2N4rUwb2T7HbvL5TSBMkKGwXA+vQ+lcHbavqt3qSQ3GmubcE5LjO70xkYz9K9hdNMnRQ8Q&#10;lCnqDkFvp7VzGo6loSzfZYiyhsA7Vx+X+OKXNpY09nfYWe80C7smtY9KWCTaAk4chwe7Ffu89hiu&#10;DfQr2R2/tG+n8pOUVVXacdBzkcCtq1u/DOvQyLGJduWjbeSnzDuP8/XkVXvPh7oN1Ok8t3eLIB1S&#10;QnknP8e4AfTAquYmVNrco3MLRFBFaNdDB+8ACQOep4z6DNXV0jT7WYXdiDz1DHP447H6VrvaKUFp&#10;bznKEYLdaRle2BjdQSp+90JH07GnKK3FBX3E08a7Kz6hbSXVksBOGgmMW7jIOQQfbj1rH1D40aP4&#10;cmls7Gz1HV7wcTMsX2oK+cHd84Jw2eWrasLmwlItzMzcltshy2Ccn9egrom0+0MT3OoSvEgXjyyB&#10;hBzkk9B6e9c86fNoy9I6nyFJ8R/iXca5NqmhaAU8xyRHcOkTt1GACckNjOecZr3TwP4o8Xa46DxX&#10;9itLdsDy4JfMlDHOeBnHAPB9M18/P+0/8Ar/AOIsvgXVr12WyOxLxvmKsfvKTtAXJHAz+FfS+gz6&#10;DFYnUPDyD7I+S8yZ5H9OvOKI4Fw1EsQpaHrOt2Og6Q9vZppT3LSBWF+LlCE653x53Buo4GORXOeI&#10;7PWLbc0K7ogijzEccbvpz36j2qlI1ndk3dowEykhs/ebt+NZc2p+VEZmjDKmejdcVaixuSGxpdtE&#10;BcEfN0y3JHvjpVxJ7G3Au3Y8cBEOent1rBN/BdxNLbxu7FT8hIXn6n+pArFVdaZHle0ZGjbb2bcP&#10;bGQR7ihoxPTZ9fkhhEisWVeVBAwM+45qve+ILq50v7XcyeYAOkf3sZxjA5+ua5fTo/EF64UwLFGe&#10;Bg9PqDz9azH1GzWSe1W7jkuYW2t5REmz0DLkEDPH8qeqBnaQ2VuieaJAYsbhkdz7e1VYlUshkhCs&#10;5IBB9OlUrZdTjIiu1ix1/eEgge2OCCOfftUsupXNwxRYTKIcbMNtz9OODS5mXGNzYtry9syxP7xR&#10;ktuzuA9vSoIrzRzK0kAKSOTgMPX6ZwDVa0mjmuGmlDQSqpwCQV9+e9V1jtTcN5siLsBkYkgDHrmg&#10;gvX+stHLs3gKeCV7e+a5K2uUF3JKJT5jHHDZLf8A16uay/hTTLa58R38rRQwJulJGQFUZJwOfevP&#10;tD8S/Dbx2W/4QzUnkZeBhCmzOcH5gPQ4wf5U+Rk86PUhpSalgIy5B4EmM59awtS8HeKb2eO80m6t&#10;7q3jJSSLcoKsp5IbkN9M5HfrWdruiamlqLi0mkaWMZVlkK7iOoBHGcH+VeO3tt4ginlsrOa409Q6&#10;yt5fIlPcnsSehPXHfNDizeNS57Nez+M9Nga01i2Mcac8lHyOgLFM4z2qhpXi8XrnS5wdjHBfGcn0&#10;rxSXR/EuoX7X9kRMzck7yrjAwNwwAevQnrW1pej+JWV5tiW8sny8tn7uRuyMgE5HTnHWlYpO57Jq&#10;tq8Mf2i1jMjZH3OT9QPUVjya9pd0yBxKZ3Owgxk/MOCSQDin+HJNTtsRXsGZF4JjB5GfXkdK7WTU&#10;vMlEW1lGMArwc+pOf5c0aoJbEdi7pAIhEUAHof8APNLqESNGH3FHHoM1NdS6iiNqF5NJc8HLHG5i&#10;O3HUmuLk8U3cf72G8eGdMFF8rjB6qTj06/jWkGZrc3ZI/D1/pyxSxRThsg+cm7JH3uv8q5tLvw7p&#10;tklpo1u5j80LIiptAGcFu/HpxWppkWp30DXVzEiTHO0ZIJ56jrgn361oz22oyhIb6MbzxwQR+lS2&#10;+prYpubAxILJGVXOMqOBj1p9zG+nQblEcolHzENnb67uPwqxb6fOmFVvKBPVTwf/AK9ZWqyaX5yQ&#10;XkrSvuBGFIHGcZx/nNXF9zOUepg3Hh55XS6M7bcfKqnK/QemK1oBHbgWcbbWfksV69iSwHWsDVfF&#10;dnoqGNormVmBYIkeY+OvzZwD7d6zrTxpBqMIlhtp0bGQroQScdBkDmodZJ2J5WbV5pGpX8rpb3TR&#10;iMZLg8g9M8Ece4pZ9KsZrQWlxMZGPEhJyW9STnjmmQ6y5nDWq5kfAIkO049O9c5eahGkj29vbBgc&#10;lmDcZJ9P/r1qqnMOMbmlf2nh21t/LLxsc/MoYNk+nfNeW65qGiWl68T248lMfKVyoP8As9aNSsrW&#10;XdEF8tSCDz0B64ryi58LRW+7yL65MrDCSs+Cq5zgA5AHqKznLoaSijb16a1tSLrTIBDHIAxCjABO&#10;ADgeveucupYYoDKqZZhzismeTWbZktby6Dop3AeoIxz6/wCTUt1fCGEIoCkc59M1g6rFyoqz3kiy&#10;rARgFNw45GP5Z/Oo9H8U6jG5d2A3fdLLjBHBGeM+9S6Rc2N5fvZyTDoWDdQWBwRnpkZ6fWrl54e0&#10;zULxJm/ftFwuWwg+nY/jxTU77mTJ7XXoNQuTcXtuFZG+ZlJYk9se2e9bl34gsItNdNNkdbvn7wBG&#10;R0PB5/Tj3rzg3t1o0skb24VZhtypyvHp7isxtUW2s3uJAXfPJQDcPzxWvOxqNzsm1a81OxDalGrT&#10;p/EmfmOflOCeo4/nXmuuav8AGS3lvLDRU00I0e5ftgea4jyqq7RvG0aDO0MqnOTn8dWx8R6JNOiW&#10;szyTAgMn8QPXJ7YNdit5p1sxuJCIt3Vjzz/WtViPIHFmN4I8YanpNnJaaoZropgiWVBliR6cHgjP&#10;pziu2tviF4fvLlobh3WUY+6hYfT26HOa5Ntc0W7i+3liNhYFJEwWI7j1Bpg3TwpM8K28k5JUlcE/&#10;X/69Y8zuYOLudR4gn0fUNm6Lfu7OuQT9DXOxxx2rqY44lUfdVQPl+mOlNj0qS8uA09w4ZBjBwQMf&#10;41BFJp1lcFbuUlR/EAScn1AycU5SuJxZpWeoRxXRhuJHaSTLdOAPc9etWYpNagdBCd8CHJ2HPHpt&#10;PX3zxWdO0ZkxA6tk8HsR6ZqCbULqzYQRSeW7ckDBUj61jM2I/GN94us9Ea/0KZo7o8QJMAV3Hkbl&#10;bOBx0qppXiDVF8NwHxYiS3roTP5OdpOTgDOO2KqX0+qXKu1/IWVzxk569/8APauPltJJJWjhdmXo&#10;dp69jzSjc6Io9Sg1WG2kSUhYoWXPTkDH9eK7jSfiVoVnbxw6sUs7fGWmkbCqi4G9jjavXOM5NfOV&#10;nps8uYZlyE4XJ6D2rV1H4a+I/G2nbILB72yVQrq8iIjd/mVyP8mtUga6H0hp/irQ9XmuLvwjrVtq&#10;0i8MlvIsmNw3KGI6cdPate207xfd3S30+yEAblO79SMdwfyr5H0b4cXPw7vXt/C9kbFJ8vI0RAEb&#10;Ec8knIP8z9a9Q8Oy+NrqaHRYb6R4VXOHT92APXAA7jA+v4bU20ZTij3XT9JjutVNzrMjO9sA5VcN&#10;k8kAAnFZeo62tvqVtI9m1v5rlEZnBcr1I2lfqcc1Q0mVbRZE1C9CSQP8xSNn5PAHAzgccnjrRrMe&#10;s3Vjs1CAuJGYxS4+dQfTuOmff6V6FTEt6nKqfcsLfRS2ctznzri3x5ZlRfvLwCVXA5/iwBVDxz4m&#10;0u18CXfiTWRJZJbxFpWgVppFI67UHJU+3IHpiuLu9P1jw3Ml7BZzao8o2l/N+dM89MHIJ64HXFZ9&#10;54y8XaRo7a3faPepJECSltH5sijnHydx05984rmdVlexR0XhnxVaeK/D0PiTTpZpbSYsqtKmyQ7D&#10;tJYc4yRVyaXS4ZftDIr7h97AI+U9z2wawfAXirVPFKprOpxXUP25PmguI9hjEbFdzIOhI/EjFd7q&#10;5tbqzFjHGIUjGFUAYI+nTn0rnnKQpUE3dnL/ANr2KTOsEqIevHT356Gs7+0J9UkjsbWR5QenGB+P&#10;sat69aWmmJHY2sYZZMIiqvG7t06VV0601HTLK4vdVt4LK0hGTIJcsckKMj0/HiiMr7g6SWpIlw9i&#10;5VHC3C88dMdxn/Oa8u8f2Oj3tqt4keJYn3huep+8PTB/pXoHiLxL4N8L6HDeWQGtX05IZkSRra3G&#10;QAZGTg4JxtBBJ9BXkGjfFFfFj32kz2cZSUBbeRFZEwQc/IxJDADpk12UoSj79jN2ehyt0rS2DW0m&#10;Nr9OelfKXxjdrDRjZPH9oFxKFibONpX5mye3Ax+NfXPiW2ltoomg2mMn5sHn8BXzl8TNKsdTuo4r&#10;/csIAISPsSOo6846V72W1eZO55uMpWsfHcmnz3MGyYlZuTx90DtWFLYlD9nZCGX1GDzX0Vd6p4f0&#10;m3TTxGywKflMnUn1Oe/pXMXksGv3KW2j2nn7zgtzk/7Kr3r11VPKqQPGGs5pSYgS+e+OlYR0+dps&#10;QqHcH5d44B9SO+PSvozUfDU2jWT3Gp2rxIVyN4KnH04Irg2vtHZA0QUv/dH3h/8ArraFQ53SuO0/&#10;4a2EAF7M63EB+czgEFzj7iqTwQeDWLpV7pEXiZtJ1e0m+zTMqJGE3Nnsdvv1HXFags9bjs3vZ7sw&#10;QoxdbdeA3Hr/AHuB9fWvUtDsrzRrjTNduIC15qPyQqPmkXPTI/hLe+OPSqqVbDVA7q0+Ck02pWNv&#10;4asc+c6QTSKpc5Y/MTtH8I54AHrxX314A/Zr+GGn6JFpWo2Y1QwTGZ5JxgbxjJcZIYADG05A7Vd+&#10;GPhHU/BvheHw9GBPqlzKst5dsNyRoxz5MJPcfdZsdOB617Fd2+rQ/wDEq0V/stzIhIudu4hiMABD&#10;8pHc569q8+pVZ0RVpWNt/h14D1vSTZ2WlabBauAphMatEzL3KnIJHoen1rWttMstT1E6SlzLFBZb&#10;TGLdPLXAG3AUfKM856569a+X9Jj8WeHNRfSLDxfL9gtrhReTMm9WI+aQI33RjdhtqMf4RzX2doGq&#10;6d4h0m3k0S9a5tcYEpUxnP8AFwwB4Ncs5N7nbHVHM2NxdSavLpd3p5RG4SYpk/L6t0APp2rVvIrU&#10;Nvs1kilgI3+TyOe5zng+1dQbDVJ1KpN5m33wMCpGuNQtkgliQR7CF3AAlvUnFYSlYtI5Wz8NC71H&#10;7drk8jlxhURto2+hPUH+dehQ21jZw/Z7SJYQ3PAxnHqe/wCNUYrZ5HLy53DJye5NWJZoYtr3czMx&#10;4xjPHqTU819wKl3p73P768k2KOmcHj+lV0l022jC30rEKcgbCRgdCcVDquq2625Cq8gU5HbJ6f5z&#10;VCy1GeaEymFcRjvjg98Y5NaWHcdJcwgmXcqB+TuI+X3PtWdfalClsSgjdAcMQQy4/UY96vSWmk3I&#10;eOaLiX/WZJIb8+lX7PT9Mgt3ttLjWKPOWwODkcn3NNeZEqhgLYXEiCRfmXoqjsfYVpNc3Fpah1fE&#10;iLgDGR9MdPr61bRLpnZ0BWNcAnGM9s+/FYt28xkaJh+77NVchiZ0lndbB5QAdRkEkfp2yfQ0lr54&#10;Qw58sqd2PU1pbVgt/mXzHY7VwPuDufoelVL+3lyqnBzyQOoFVFW3Lirjrq6vGIaJxGrgA+pIOe9a&#10;iOssayRJuIHesaM5XyyuxV5yTnH0JrRWC6giAI+T+9xk5p3RLiyot+ylzanLIDjcMjPv+NOsoGu7&#10;o6h9nCsRgkHAXPUDJ6Hvx6VMs8BQxtkMTnPqff3qGTUbi3QiJFWMHqeTn1x3ocbiLHmpabvJbk9V&#10;9fYH1qIT5gMsvXpjsKri7h1RDaRx7pFPzEjaAP8AeHUH881deeCD935TFemFHGKh6Gimc9cyQ20n&#10;2Yfu3k/HPvWj5dxLYJbXA85kYHjHPGOAAOaliL2sgSy5SQ4YMfX86pXt1qMt80dnCFGAFO7O498e&#10;lHMyG7lhLHT9Stl3FoE3c71wePrXkHjvVdRitRpej285a9keESKmBtUfMd3QHpjvzXbXGt6ib5LO&#10;MI8YbDFgSeR9fWug0vwrYi8bXbueS53gKiFsomOSFAGBk8nvnHaq9mByXw80i4i09o9U3SAqMszk&#10;4YdlB6gc5Nd7brFpibkG4DIJ6sea3UtkMuTIwJ4BPOKqXarK3lWqCRN2CxBBz3OPWrUdAZPbLC2J&#10;t3GO56VJJGvzeaN0eCcf571Wt41ssyyDEYPORn8xW6FtZkIj6t6nvTMpyfQ57zUldPKUhV4wB1+t&#10;awkEw27ApHH/ANegKLdDkfMw+uDUduqPbGYjdKvWqduhF77kEEio5OAxU4yP1H4Valn82UKo2Bh6&#10;8DH+NV3aa6LbtsbdemAKgUvAzNcFTnoR8wGKgiUbkxQEfvJDjvn+lUpzAN8iHef8Kvq8RbeFIJ7Y&#10;4H0rONxAvmJFhN3XHQ1SkzNRMS/McB3qOo7c1i3EaG2+SUqrd+59sdsVo6vdxmHzZm2qhxgDJx/h&#10;XLWd7NcqTNGVQMQhPP405SubifYo5XELlV3cEjoornrzTrMEx2rkhehx3712Rt0jk3giROmTx/nF&#10;Y95HDPP86hT3VemOxrkqwUnqZu99DhdT0oXKRyXkMVxLA25WIOR2x7/jWTc6Zrmoo1lDbjDKMbSM&#10;H29jXpE+mtKhSJ8BearR6f8AZpxOZ2RUB3IOQ2Rj9K4Z4Pl1TO6hiejR8w+Lfhprur6VNb6kRE0b&#10;boQrDI7fNjsRwB+NfBnx6RvC/h5dMmk23k0oyFzjylBz6d8du3tX7BX9pFcvvT5mXnJ9O30ryH4j&#10;/CHSfiIiHUbG1uZYvnjkuRuVWxjoDkgnBYeuDXTg8R7N2expWkp9D8FXiuNbmCQMpZ+CznA+vetH&#10;/hC9S0wfabp4nQ/e8pixH5gda/R/4q/syaZolimsx2cUcKlRJ/Z0WNrHjO3rg9ztx3rz3/hR9jaR&#10;CYTSzDaNhkjzzjoVyM+4r3Y5lS2RxrCSZ8n6F4a8SwyxTQbPs7kMWByQO/GOvbFe4al4fgs9PttR&#10;eS4nllJUxbefbgZPOK9oHw9utIthHpkWwPyrMuGHfG08DPfNY2n6preka5BDPbb5FkEbgqScN/EC&#10;Pzz07GtnXUldEug4s8p0nxf468LaQb65gKQFyS+3JVQeAc+hx1xj9K3tKvbXxk5l0yZHmdQzr0ZQ&#10;3XIPzDn2r1D4z+EfEHiTS21nw3ceVawRgrFMAFzjDE45znnGDX53XzeIPCF0mr2d60V+M5kjP5j3&#10;H4c1jycxnUnY/RnSJk0iOHSM7Xi+YdyCTnNdjZ3LuTdoRJIG5+nr9a+KPAHxwGr6gi+IlzcugSSU&#10;gDOOPlxxnHXgV9XX+q2ug2dnd206P9qPAzyRjPGO9cdWhyuzIVS+pv6oiF5ZlcspGcEY+fuB6/Wv&#10;n6zVl15tJSMxRyyAuwHOWPPHvXuuvXiixhtLc5biVmH+0MgD8DXnukWiLr8OoyMWk3/d6gntk+or&#10;OUbkn0FaQ6dpWnXmgPB5lvKNxLcM25R6c8emTg10Pg7w5pehWM2o2YZpJUORIM7FHJC/XAPrXLRW&#10;F6JG1t34CD73Rdo9O4xXU/DrxdFN4D1q88SWZSZ5nhgAYMCoUAcdRyT64HXHSrpnQef/ABM1iXw5&#10;4Iu763jDPKFiX1Lsf7vfAyfSuM0U2upeHdNv0f8AezIfPVjgg/0/Sr/xKgudT02CK7cxIxYxovOS&#10;B1+uOlZunaSunWtnYTFVLoPmYEbSw79+M4Namc6lijqTWiK4h+YHgMfXv+FZlyl8+jyPa53lCqoO&#10;pPbHSuuvtN+yLIhCuFAwRwPr9K7/AMHeHYLi1GqXrrsQYVDjcc9SM9KiojOLufTc9/qc3gIH79yd&#10;PDDacfNsyD25J/X1r81vAl5BqPiy8sTcsxnuZWkYDdu2ud3tnOcV9j/EDxZF4Y+G17eszrH9meGF&#10;AMMHdNqEem0kEdq+MPhZpVn4Xul12W5NuIIy53DI55x0/wD11lRle6ZtOKjFncfC/wCLOseFvEuq&#10;+EZJvtenXFxMYRL83kujN8y/NjDDovTOK7TU9cee68ycrsbpzk89zXyJ4HsdQ1LxK/iFIHNot2Xf&#10;IOPmfdgZznAP4V9B3lwp1E+ZzEgBCnoc9iPSt6sddDmpylszqb3V/s1tJd3Dh0VSQmQBx2zXOeHF&#10;ttRga6njV887BztPv/SuJ8RaumomOy0weXEjEzZPyseNuM9xz/hWj4WFxauwjJ2PgknviogzQ9Mi&#10;WC1gkvokwTwwHU4rptOntTPZ2kZ+e4PT0A6HPasawjinj2v/ABHofSu9sNL06G/tniddwICoOTjv&#10;juPYVvz9zLkPQtBgNxfC6JyYCEOOpUHOB2GTzXsWr6St94dl05JvJW8AUsf4BkEnPPIxxXk+kRad&#10;J4jht4o2Xc65K9MKCeRn/GveYLeK8JikG5VwRu6ZHt7VBMlbc+a/GcDeHPhh4c0XVI3W+kuLlpCp&#10;3KAxJXB9QCOfQjgdBm+PIrSLTPDeo6TAY4mtnS453ZlG3qccDj5en44re/aAt7qX+yPC+/Y02cEc&#10;bdxAJLAcZGMdK9g+IfhWw/4VhL4es4hC4SN0kU7tpXEhfknIOMcdjVqJEYnxpc/annKKB0Fc7q08&#10;+rap/ZSNlMAOeo+mO9ey2/gae88OT319OY5LeJXjMXIkJzw2cYA6frXHeHdDWzu5NUnTe0Q3F8en&#10;QehropRsjGrdux658G9Lg0+DxHqWrSJ9ls7JBGzkAKx3EswznAwAMcdfpXzp8RJYNVeHUHuRd3Ug&#10;aSX5gdgyAnHUdCOe2K9Q1nxSml/Dy9laHfdakSZkB/hR8pzzkjBx3r5csNTNxqk0siDM4GR6Y7D6&#10;Dj6V1RjJLmHShrqfWP7N2tR6X41FhdvGqX8SxRBs+YZt2QqAZzkZ3egr5Y+N2p3Op+Kbk6sSt1Pd&#10;z546hGKqT7kYNetfCzVJLn4s+HbeEKR9sRAjDDvkEHZj+LHPfgGvLP2iJ3vvi5qbygDFxKihPugi&#10;V/QYz0ycCuenH97zM6KztFpCeFoPItIolBY7dvPr/KumL3J+Wc9DiodGiihsYTD82QMe/H86luni&#10;+WWNm3bjlSOD/n+ledXlebM6atGxz+t/u7tJt27ycEjuR/Su/wDiF8NrHRfBMHiXT79JvObzFiJA&#10;Yq4zgA8gqeoOa8+l8ldRt2uziJ5l8wnnC7huJ/Csf4pa4NQ1COWKXdBFEsMSqSVJXPOD7cZ4yBXr&#10;4KLklI4sRa59K/sk2d5pdr4l8WxzkJ5UEAiLAKhyXZz3bCqMd+TVnxL47X4laqv2f9zp8T4jHILH&#10;7pkfuM9h2HvXkPwy+K/hfwL8BNf0wzCTW9UlePyz97awCxlcHtliePqfXjvC+pX0tuUjO6RhkBe5&#10;I9qK2HcpNsulUSjY9R0b4x/EHwVq1npvhC4hh0y1uC7QyKCJmbO7c3UD2GOmea+uvCXxG8NfFXR5&#10;vEEoS2mkzHcQKMxqYvkyrABWDY69eua/PO7lS58MzWkMaNMkrO7jO4Ieo9MV9OfAH7XcfDhLW3tw&#10;XVpJX2rgFQ5VRn146mufE0Eo3RrCV2fTOq31jpuhy3x+SytoGkwMKNka5IHYHAriNC16DUNDg1SJ&#10;BuuAzeVu5UE9884PbjkV5Mr63YeLDq/jchNMmYQKjkqixSfeUDg5A5bPWvbNYsPDWi6Ak3hQRqkq&#10;OkcykyITg4Ocnoc8ZHSuD2XU3R43PcwG/aK2G3aSFAHCj0FeleA/ECS6RqFxqIRo45GSN+AZWUfM&#10;Ae5BGBjvmvGfDvinS5vGVtpJhEytIyylzhQVB3Nz1HBxX25D8P8Awrr3w2Hhu1sk3oC9syEh0LsW&#10;3dc8nqP5VnVj2NJWR5B4d+JmiPrA8DyWxt7p08xMsSrMRkjJAHPt+XFaPxR8S6n4a8LC80idBIki&#10;7cc7gTyvGeOcn6etfPvjzwr4403VoNYudNkRbPMbS43FNhJVzt6qeo6EdxXaLFrHjTRI47eMh5Dj&#10;ABCpg8nB96mBcZI52x1xvFHhy8m1W3SD7KfOCHIyTnLDJJru/htpv9syXalB9qmhSGBiMnMrY6dc&#10;HHPSo5dP8O6bbyaHEZRNBgSyzqu7gfdXA+7kZFen/AzQ9Kv76XVJCzfYW3L1CmQcKD6hQSfr9K6q&#10;FudMxxXwNo+j7OCdTBp2m/MtuFjLD5QoC449eRj8Sa4v4laUkt0J78ulvFGDtjG75xnkj6Ef5xV2&#10;y8aW8Xi19DmjMJiRpt6kkON2wKRjgnr157V4P8cPHPiDS9EbTtAmKQXNzK82CM7WGFyw54AIAzwe&#10;le3Tn3PIsjtvgR418O3tleLYKYpY9xSJMb1jJyWYcYDt6+lfSOi208+jXN45zcXGS4XAKLjCkep9&#10;6/M34Fa/I3i641PRyI/stq32iTpthB5zz0zzX1Lo/wASbbSNcuL9ne7kjhUOkQBAVjkD0GcYpznf&#10;Qakz3jRoLqyjuJdavUeBBuE0jYVVHXcWwARWhr0/hgaJLPfussPk7kfI6NxkEHI56YrzT4lX0/xA&#10;+Hhn8CFU8uVTKkq7UwPvB856ZxjHO7rmvjGC78RXuqeV4gXyFA2FY2+XC8cY4Oe3tXHjFypG9KV9&#10;UejeJ7fRNbtri7YII4gSztnGFH61574B8QafLr7eFPD0UMyXvyOYiDKpIPUj+FsY9uas+MRfWPw/&#10;1vUIjm3gtHbaDhsdBt7Z9K+EPDeqeJfAF7a3ekSvBqMeJIy6lSwYfKSvBOQc+hrlp0HJXRcqnRn3&#10;7rn7N2r6dch9aHmxyMSiB97M2eVymcfp+AqLxh4Y0zwpptrocEMcZlDZOSzdiQCeRye9c7pP7Yni&#10;LSltrTxVZLqCxAmT58TMSBgqeADnseAK6e21n4f/ABf8ZweKNJmlS9kiWGGzl4GRlieeHOSeAfr0&#10;Fc+MwlSVGbir2R04PGU6daPO7HhPjy3TRNLmmhXaksRjdm+7wOPyzmvDfBHiTWdFiurrQ9RkhW9g&#10;MMu07Sykg+xBGPbHSvvz4w/CPW4vCZbU43eFZgQY490jEjAVVBI75JzgDk18q+P/AIX6N4Vmgawj&#10;MaqAmxd2w7hnPzZ6HI4ODU5JUl7BKe56GZ8rq3SPKtP1BLbSrq0ZvtEjsCZZDufAOQMnoOMfSrOk&#10;a1qQRraGPA5w3rnrXV6H4LjmspbqzKGUf8syf1Pr9KfPoU1uC0GUkT7231r1amJa2PMlh49UeN69&#10;Yi2MKpGE2nKjHBPpX67fst+PRZ+A7Dw4LoLDa24ad5MJ5LkLlBuAynT5uMHNfBVv4Qvtc0hb28h3&#10;CBup/iPf/wDXXXWvgLxMlrHrK3rrHu3rFv4LJ04zjIPr6V0LGSqRSfQ4qmAu7I+9fjZpK3PipNcn&#10;naGPTIoTIxUMrbj91e4IyOR1BI9CON124vpdUt7zSrd7nMJCRrkliRlQvfn16YxXk+heGPiV410e&#10;LTdX1q7nM7/u4mfe+Cepb0x90EnA9K+qtKt18E3sVvaILi6gi8lDxtQAYzwTngdjWUleWhSp8q5W&#10;effsd3F5afD+6sPEs5kuYtRuXMchBdWMnOT/AL4bA7fWvpXXNba80S/miYEqrbHTlVdT059xg188&#10;aPH4l0W1fRtNsIQrTyT3NyOJpHkYscjoRnP3QK627vddi0R5dMiyx2mSN8hWHQ88YbOMZ69K1ETa&#10;PePBOl5dDco+aQn0xz+NeiTR+VPHJbIQrqGyRjr2IPSuc065i0/SBq12myWIbioGRntjPUc9a6K6&#10;lvZIlvLyRlVwHG4Y+8M/n7VcJ3MaqZQ1DV723tXlmQM78KT+v5VwDza3qQd4wrLkgKv3j715R4l+&#10;M9gbRfMuWDt0VEPzD9cH+lc1pnxTvYA95pEyqzD/AJa54xnoMjH618xUTcWkfWRjrdnTN4612w8Q&#10;HTdPDJAp2yRS9x2ZPTPr6cVj+I/GutlpbmQ74kA3IvtxxjjPvivCLn4gavrPitbO5j2JAx2TBstI&#10;zHnIxwpPTnpWt4i8dRfZilpblZ43/eBuNwHHHqDXBTw1Vbs7W49j0TwdfXdysv2KaaJZFxs3EJt5&#10;4HoeecVxHjzW9e8HaxDf6aSq3AKksMgke/ZvT2HSn6J8R4LC0DafbhWwMxP93PsR2P0rK8R/FnQ5&#10;wk2vWoZAwV4OGHTOefp1xxXpzjd6nlylYNN+Ifhz4g2reFfilYiVd+1ZGDHHo7HqB6YyAe1YviX4&#10;ev4NtmfwpO17bw4LI2BJGpPB44ZfTgVSTxF4Q8R2c+q6YRaTW/yxxv0I7hScd/rVK5+LFrovho6d&#10;/r7wuQ8gbcSh65P/ANb8RW0I2Whyyk9zKa8kuXKyTmWAjJLcYbHOPfNcpP4q17was1zoUw8+TgtI&#10;Mhl9CP51s6ZYNJbjVUuo4rVSZR5zALnqeD/LvWJrepaG0Zed1l3egyM1M2XEntfH+heKLJNVubhB&#10;fgmMwkfMpXvn09O/41Tk8S2rpLpmqwfaEnXBVhwPpXlI0OG1upLmJw259/T3yDXd6XqNuAXvpMgg&#10;rjHX/wCvUqRqoswLuw0uxaOaxhMLN1UZIPoe9R3U/wBri/s28XdHndtYZ57Gu5Fl5blYGDBx8mf5&#10;Cmy6JFEPOk+Z5Bg/X09xTdVHRKlJo4S1077OnLbUPIrettLSPCzjO7n2ravNODpGjkLjkDI7f54r&#10;W02EOq/bU3RscBh6+9ZVK2mhzvD9GZX2PyoswnGfTvVBlgETL1PRia67Uol0hk4DeZ2BGcfh0rMh&#10;uI7mR1tLQvk8nBJHv9M1zfWTSOH7HOLLFbW4ih+bccc9PzqTTdSla9a3uNuAPlwea9b8M+EdR1cr&#10;pRtQqSZLPLwqg9z6+2K9e8OfCLQtD1A3E1utw5HDHrz6Yx+tc9bMYw03OylhJbs+eIrO+lgEd2G2&#10;t3xzj1PpXd+G/h7LLCNSum2hGzg8Er/Q19W2PgrQJUFoRsm+8hQDd7qD/Q59qdpdrYXSSx4Jkicg&#10;llxkqcD8a4KuaOceWx6EaUY6o5ew8NQ6fbqmoWsU6rg7QAw//WK6q0s7SC3L26CFFONg4H5Vsa3q&#10;sNvbjUbiHy1jX5ygz8ijkj09a4rwb8Q/gl49u7nT7LxILa+g+VoLlPJZiTgBVkKknPcA5rOmnPcl&#10;yW9ibVINTuLaS70/96IlJ8v+JvZfrXEeA/Emt21xc3+u280VoWKq8gPzEHqQemOntmvW/EHgnxZ4&#10;XgFzpFx9tZwWREUDK9snJHPTHFZmh6n49WFDrenRyJknypFAZB7HgEH8Tmuv6toJ1ThfF/hzxn4h&#10;v21zwbCbLUYGWYPC4jE23oMnkN6kYJ4wc16R4o+Id98Uj9m1edtSvdm15JIsTxleNoZgCTkdepI9&#10;zXRDUndUimXyPN4UKDkHGSOnGO1LFbWdjqDSm2D+eoLSjg8evoRWcsMzCdSN7s5TwnfapZ2B+ySb&#10;oWOF85SCpXjBXg8Hse9aniXSZfiMVsbs/ZWi+YSAZLkcH/P9am1XxHp1tqEUM0RZJThpm6A+/r7k&#10;1r6z4Y8X3ipL4Yvxp75H7zAcMvdRw2M+vpThRnG6OWdRPc5608EWMSx2Qk3RRgKZOjnHX2ya5bX/&#10;AInaNpOp/wDCKaBbia5tysRfy2AJxzubjOOhwMV6JdeGPizcapCPEF1bakCUfzwwVmK44AVVUkcd&#10;cZPOa6vWra3thct4ks4nmlwUbALArzx2Ofx7c1oqPc1hVOC8O6h4g1u22HTbaJg+1nibB2nnLA5/&#10;TNdwdNuNN8q11C0aD7QCVlxw/qM+uPWuWgsvEUDwa38P7qOExyZnWYnBHQggZ/Ljj9Ov1b4ptLPH&#10;oUkkNxKFJVGyAuOoyOAeOhweKmrTaiWquu5PN4k1vQtLbSNP2tE/B3Dk555Pp2rydtcuotb8goq3&#10;D9EyMkHnGD2Ndr4j8Syr4fmvdMtUuLnZiKLdwX+o5wK8u8Y+DvEvjyHSfEXgxIrTV7CVZB9owcEd&#10;VYEHchPOMA+4NccIytzWKk4vS56/pV5qyasmnavdxW+lzApIxyTGG7k9Nuev9c8Zeofs/fDGbV31&#10;H+0EluixVSHUF0OSD8rE89e4rodO8L6/d6Gn/CY2P2fVGGV+yyLLbsD65+cEdwQOoNV7PwXfWxjY&#10;ooaE5TnOD1ruWJm0oyOSNFKfMjgPin8DvDnjjRl0nxE8jrABh0PTaDtPHGOeuKl8NaPf6Z4X03S9&#10;DmKi1XyTHMQXCocL16ggfh0wK9wtNP1uD5ZkM7OMYjycg9ucc/zrqLPSbWwQC501bksrfvNoDqO/&#10;OOOnSs5xO3nPO7nSnv7LyL2flxwy8kegIOOnSsHwl8JPC/jHVobGe7ikVZCZbidSCozg4QZy2Pzx&#10;XoVxpK3U6z2RkhcEE8dRj09+9T6Z4YexLyQgJI+eR3z71jGVtytGXdXsPht4anfwv4VlLyQ8JI+F&#10;aT0O3OQDg8fl0rk4woBln2jOQQDxmrn9lvHffaNWjRlXo/pj610iWdopBe2R435BPIJ9x3qq1Xm2&#10;NKdJdThme2/495PujnaelWY9BNq8l3cXgSIDO/GAo9znp05rur3QHvkMtlCm4Y6HH4CsrU9GRdPa&#10;w1IKy4y0YG5SO2c8ZBqIBJEGh6Td6VJJObnzUnA+7jbgnI59vWi91m0trz/hH72LeLlSQxTKjqef&#10;yrzTX/FOoeDYFs9NsJJ4QR/qVaRhuPHyAElT39PpXVWfxK8P2WllvEjt5rorxRrGwxvUOqkvgDAP&#10;JycHIrZSsQ43O1tNf8NafLH4f1Nv3s2diIoOd3Byw5B9BXA6l4a8LWtrNqDxssa5XEaksAx5OByO&#10;cZxwKtRz+Db68i8V3jRwSw7dvmP8uezZ4DD39ua2LbSNeuNck1bTkDwyEMzKy4GB168g8fnVOSe5&#10;Psjy7xN4M1680CeDT7s/Z3Tb+7bbKE9gwKg44/niqXgb4K+JfBmiwSWmsyamrEmPzlVJVRjnaShK&#10;8DAwB29MV7LqurtbSTCb91JCAJNy4PPAI9QfUVz9lcWJnEkV1IqvwF3kLuPt+PasmjeGhnrPrtrM&#10;6zY3HO1WOVJH514Uo+Mdr41gS0tIDp4YvIHfeSrbtwBB+XBIwDjj36fRWp6Nb3EyTxTbLhSN2/O0&#10;pnnB/ve3esa78Oz2c63+mak/zMeUIZCfQgHnb70JWNZS7mdr11HfaW5u7cOEwFjj4II7/wCHvXJe&#10;FtaEsX2q0V7dI22kSKUHHsw6epr17RodJugbHV7nZPgncqY3AnjI9x7jOM1ual8P9A1ZPPkV7mCR&#10;dreWCvy9DjaeD70SVzOM0jk11b7SmbpVdB0MZzk+nGa0rHUH3u9uTDGq5Ofu/wD66wIfgBpnh3TT&#10;ZeEbi4sbaWTzmCyZdWyTzuDKVOf7vHTHAqxp3hzW/D2mf2NrEz3CHPzyFWZs+u0Y/QfSuSpdbnZC&#10;Seppn+0pXNwI2mhJ52gbjn071htPqVveSWk8beW2WVyMfIezdgfx5ru0utPtLKG3tJAkmNqgn0Hv&#10;xzWVd6tplrPHaa1qFurXXyKs0iLv6naMnk4HT2rMqVt0cJa/DvRtK1R9ajv7jE2ZGRiDGS3c9+O3&#10;YfljQl+22Y+zWimVJDhWjGSpPfA7e/SvSLaPSdX3WFqY5FAx8rA7f/rDtXm/jzxJqnwe0mTXJNHk&#10;1Owj5klhjeV0z2CJyR69MfnTuZu3UreIJ9T0mzm1DWRcXZgj6RI0hI9FCg5PPOK57wj4q/tW+eC+&#10;0q4011QMsrRssbqeg+YA7h39fzp3w8/bF8BeK5H0XV7KfTHiXPmPbyLHjIwrcMoP1I+hr1nxTfag&#10;4iu/DmmSXxnkCyLuC8H+IZ/L8uAKfOwUkcVqmvG1Vxp7tGCfmLAYb+dcfqHiO+ZDPHdFXfC8AY47&#10;46c9zXWy2fiUyyT6loSQQIeAzBmz2Jxkc+3SsqPUrG/t2hWxtmVWK/dyyEHnB7cjn3rjruTaNYSX&#10;U49PEHi25uTasYSpA2u6kNn04OMH6ZrK1qfXYr5LHVJGMj/d2klceld5ewaMYUmTKuD07fSqDzrM&#10;4SVQzKM7hzkelc0mypcpwobSdOgMkymJxw2BxjtgVDbX1syiOElDJ8qnGAAa720tNGu7l4NZtRMm&#10;AeVBI5znn6ce9dFH4d8JatbJaWpjaGH94kZYrIpOck87iPbtUxTk9CuZLVnmyaA9ziCX50XneDyP&#10;wNVp5dP8I28i6ixl3jPyLllHuPQ16qvw5tdWvWe0vZ4IXVSyqAAu3g4Jzwe2aoH4D3VtqUmqrqUk&#10;gc7vJk2lCD0A4Df5+lbOEjVVkeYnUrGeJZ2hBXj/AFg5A9gajtr7Sb25FraSxLNIdiRBgGJ7ALnJ&#10;zXfa74BvbRxHf2ySI+QQrfd46jGD+XrXhuv+CdBO0tGYn/vgn5SDxgk8EetOO+opSO6vtEeOKS21&#10;a3KxElSH7n6jqPSuV1Xw3p2tWkVhFcPbiNs4Q9R6HP48VWa1vYreC2F3NPHFkASOW6/X07Vm3ms6&#10;bYzmG4maB8gHCnqen1HvW68zMraxpGpW1s1rozqqnA3cbmHcEe564zUGn2cBjEN9BtnQbiRyvPcG&#10;tFdIksLjc88jhxk72BUg85GP84rfhtp2QwKMjjGfStIpAcxPaRLGJI08xkzgd8+2P6VF4h8DaJcW&#10;9vfapCLiWNt6sMl0J55I5wO3pXV29ndSXDRwrl1G4ADPGcc+lNutXs7WBfMbzJM7WVfUev0qYxHY&#10;527WwudOTP8ArFO7H9T3rEj+J/wx8N3MVhr141s5OHJikYHAz94DHQHv2Poadd+D9H8QXEuuy6zL&#10;o7LgPI/EQH3csMZAHVjnGOeK7Hxh8KLTTvDVleQ3+ja5p93kMbe4WSbOOroBnB9e2a3USJs8u1P9&#10;pL4V3brpmmzXTEuQqLbkliB65wAeTk11fhDxhY+LrphYRSIqZUiRcZI647Ee+fbrWbp+h+EvDelJ&#10;a2cFrA2dw3YVh/u57jsOtegRfEu+0fSI/DptYl03AaW6SMtKpA+ViF4OeMtjP1qZQIUmV9b+H3h3&#10;Wn87V0ZiwIO1tuD745/WtZfA1hboh0i6dlhT5Yw3QHpnPIPpzW8l9pEtqtzptwssUqBiz8AeoweQ&#10;Qex7V0mjWa3USzWRicPzwc5I4Ix3IIxisCpVWjz1rDUfNENkTuxg/Njir8gt2h8i8wHI2NngHjkn&#10;8PSvYfDnw8n8Tal5tpcQafCSQ0tw21cjsoOASPcgV1Gq/CfRdLnP9sXUM5HO6P8AeKQR2Iwff655&#10;xinysmNW5832ngu30qCaRTGiynd8rs4z143en8q19C8JeK/NdNKuZ4ortcTAHajIoJGQSOv517yP&#10;BXhU2gMOqIinohC4THQYJzxXPa1oGi22nvZLre4MCq7cKefox2+9b05dxufY+f71JbG733VlLdJ9&#10;5/KDYKj/AGh0NWtK8WWev6iNKfQDaRx8RyqGfgnHzfKNvPU5ruLHwzJoKm1t9TnuYWIcRy42q/Oe&#10;QfmHPGRxXZaZoGqXipJbyREfMNrMQV9AMA9aVaQ4ROVHhs3IeORd/mYwNuRj69qm0/wvbaRayHR9&#10;D+0am5PzQ5Utk+p4ycY5wD617to+jXS2wsJ4y7AcEdM9+enNdnpmnXllGJoXktSh4K5HP/1xXLFv&#10;qWeJ6DoVxNCl1rEVzZzNlTGrKdpBxncM/h7da6S38Iyz3KNoUl1c3CqQY3xgjONzMMAcn0x+VetS&#10;aRc3my4nmIJy0gcct6Y963LTRb3SLVtQ0PTzdXMIYogkKlt3UZ5xn3BrWV+pEmeTP8I/F9zbG4ns&#10;YLd+AWnnQFiew2ls49h9atRfC+eNh/aFqGVPvsjB9x/DIINe7aNDf6xCl34n01rZyMmNn3kcY6jH&#10;4e1dAskXniyEMiR9yEbbjjqenf1rFxLPEtP+HmjxKt5LYISOn8TY9Tg5H0FdXH4MsAFmisVdQPlV&#10;i25e4IH8q7+7uLG0gcWEIZx+AGP61xDeMtA0KcXuq3MilGO8IrsAemWx1Az+FXy3E33LUHh7X4bG&#10;WOFLjzHUqs0cTEKSem4cAjj0q/o/hCKyEms6jpUF1eOm3zzF+8O09PXuM9/zratPG9xcQNaC+nSK&#10;U5AAG0j06Z7d6nsfEejLdmCBv37DPBzkA9+wPtWsabuHOtjh7q38T21y+o6JGmBgCIIWGD6gDIwe&#10;nP1ro7DxDrK2bPqUIZ3GGj6YweoHX9a3rvUlWUl5gnVsdevX3J9qhh1ManCG0WSC9G4qwR1DDH8I&#10;yRn6ev1rWcSoy1DTte0e4LLEkkDjqsq7V/Ak811BtodRmjjisZ1bAJZVLq2f4jxgZ7V55qj3MdwX&#10;vLB3hi7g/MM+grstO16+sUR9Hx935FLnH0x7ehrhnFmzaG6xLJo8XkWkLM5cLlVyVz7D8iavrcXt&#10;4gk2RqGGCwPfHeqf9q6k8jPdwJtA+ZhkE55PPP51zt3rOqaZaNeR26uwbhERiAvr154x9ax5X3IU&#10;U2dBBpfiBPJ2XkDJv3SliVIU9lwOo98UXXh/T7qRmnkVick8E5HfOazNL1ya/l82ezfzWG4gqyqQ&#10;fTPOfxroIZyzZCDIzj6+9WmU4kRuLG1txBGSkajaEUcAdOPQVUntLnyCZ5GWI8h/vEfgOcfyFUHu&#10;b1p3W809oY87Vk8xZA3uFXkZ/wBqthri38tGBbcPvADrV84RjY5afTV+0ARZAYA57n/Cp5NGjkxc&#10;KAZfugFeRnrg9ea22DXihwfL2c++D7daiublUZERg2VPOCDkVUZXG79Cq1jcLaK80aysDySB1z1+&#10;oojnnh+dow6jGQT1GeR3rL8ReLrHRLQTXyPjB+4Cxz6ADrWf/b9veWVvqukyfaIrnqChRlOOmDjJ&#10;9feqMnJvc7BtL0u4YyJHsyDt2t0J7/8A1qz4vAsMGLq6na6Z2JHmOQR6cDHr69qwbTXL20cm1hMy&#10;Zz5YXnn0I9TVZPFl7aiSG4smdiMyMx2n6ADP51XMy4LqdXH4Q062VrhZR5zHo3Jx3xXLfEWx13Tv&#10;Dlw+lxvqsF3G8UqbB5kIK4ygU5Ye5OQe2KrN4zn8pDNa/M2RliW2/jnn8q6XSvEelRostxcxQMxx&#10;kuA/qcrnOKcNxVD+b74hfsWfHnRvFNzqvw3sJdRtrqUyRROrJKpbk5LDBBPQMePpXvv7Meh/tjfD&#10;vxYLtNCvILKwx9qs7hlMVwGb51VVLrleobI/Kv3ItrHRCbi7sJWLbySHB3bmw+U3cfMDnI+lRX+n&#10;6PqUK30l01qSAd7Mydeu7f0/+tXfVxnNHlaOSnR5Zc1ynIIdagS4sWaKYoGdDgLz2JGT/npWXcaf&#10;qiQJ9lZVC/eUcgj0H0q9LoOnR2Zhtik0GT88b5DevINT21ktlAY7RzyOBx+vpXBN3On1ObtJLjTl&#10;IEWWbgMy7cjqQK8S+On7Smh/A63s4/Jnu9TvSwt7VBgHaBl2Yq3AyP8APT6dRrZ7YfbgvyNkb+gI&#10;6Ef41+Q3/BS7wt8cfHOt6Bf+ANJnv9HsUbddaejSzJIR/GEBbAI/PFdWX0YznaRhiKjjG6L3x1/b&#10;b+Kvg/4buuiGG11R8nzQSxCSHA44XHI57+gr8fdM+Mnjqy8cN8QJfEt0uqTMHlaJshyDnB78dBz0&#10;r6Q/Z4/Zm+Jvxt8WzaF8RYdQj0Tpcy3fmRkbTk7S+DnHAI4HWvr/AFn/AIJgfs22175C67q9pJLx&#10;EbcpIN3dcOpzj3PPavo6VPDxvA8yrOq7SRyPw/8A+CoPiRNYhg8VaVb6pat5cc6kukqgHBeI8gnG&#10;TtP0r9p7Pxn4TuLa3Nr5sb3Cq6oyMzAuM4OM9PXgcGvy4+H3/BLf4U+G/EFt4juPFF/qsNqyyJFO&#10;iJG5BHD7U3YH8Q4zyK/VOO5sbeFLG3LlowqnK4O0DA5Pb0r5vGxpqdqex7GGUnG89x80krBpiM88&#10;KwwB6Y/rWbqlm+qQG2AET7do2fLgHvn27Vnzi5jvJS7sqdVZjnt1q3DJd+WBJMkxb7uMc+2R1ric&#10;kbSjcz9G8J+RFLZ6xeXF5EyHesnIxnuR1HPbFXbH4f2umuwszIysSdrsWVd3oeuPYV0sV00CK0vy&#10;v1GBkfQg1eTW7y3ieN5SqPgZ25xn29PWtVVOaVLXU88vNO1LbMLdFt2UZjk3A8jjOP8AGuIg07xu&#10;msRvqWs27RMckR7SQB03ZUAZ9QT3r1TUrtbwM4bIQYbd0wPrwa4CXwpK8JjDg45jaNsNg/pn860M&#10;7WOsj8L2WrTebY3m6aH5pFjwAxbjcw6t9Qetc/4g+H+iXVq8OpalPbu5DKqqR+J28j/JrKj1OXw5&#10;dxtFaC/uACpjberqrfxKyEcg9M5GRzXqVnJY6jdf2nqdokkzgZds7jgYww6H0Oaw2OumYFjpms2E&#10;JOg3SXknAIJ2qMnkk5JOPp1rYbT9Zt41vTLGLlcFo1Ut19CSP5c12elWPhC3uGuLyE2gYYZowzZB&#10;7degNYM1jo0F611YXJhHKq7nl1JJAIYnH4U5SuaM4jWoPF5hUWN2kRZgwQqCCO/YncPTHNcxqGg+&#10;MrtBLHN5cMYZmcFBIxPX/ax7cY/GvYZLmz1ODy7e5jkaMhm8tg3qMHFY73aRv9nRD5uMggZBz0zn&#10;itYpdDP2Zx2mz68kTyzTtc7V++cbww4PQDcO/rmtiCLxBq9qiyyPbu3ypIRtLe546/StuytLdFYs&#10;qxO3LY6E/Wuw0/R9MfTY5tRnUJkkZYjOR+BDLn6UOFy2+5yVxZ3wsljnDP8ALtaRefYnI6ZNc/Lo&#10;er+SY4p18tyc54wv1xXTatcWFm5MElwIoxj7w2sPoP8AODXP6lfPdxqp8yNTgqSMgAfy/Wr9myHV&#10;RDcaReW1usNrICy/M5B/zmvPJ73ULOYmVSqseSOQxHJ/oat3WuSyv9nsLgwk5BAxk57+vasS2gvo&#10;iba0nF4rNl1lJyp9j0/zisnT7ic7lwrY6nA0ku5WJ/X1rhb2yvkuiul3wbv5W/btGTgkAnjtW3e6&#10;lqJL2c0KRopwGU/MR7+lcfH4efV9TeV12Koxk9PwNUo22JE1W21CW7iWQOuUyXXnkH26daqz+E7j&#10;VCPNd1EfPB+bkfTBBrLtNN1OyupEtvlmOVwclPY5Hau1ttP8XzbY443cDg/PwB7Y6j0+tKTIlc8x&#10;m8BWdlhULhE5+cEcfTsKxL3wVJqCr9kujbsrZwV3hxjoTkY5+teq3LT3Fw1vcMG256Hd9cmo10bT&#10;AylZJEcc4Xp/Xmudx1uaKVjxWX4UfEK5gfUNBghv5V4nWKQBkJ+6QjYZx/eKjIpYPB/xQ0O2S01X&#10;Rpoowu7zULbQScsAWUHaOfSvoD+z9LtoVkjj8xxj94zfNkY6gcUz+19UFxHDazzxKvCgSNtA9h05&#10;9KuEVewmz5v1DU9N0tRP4mhkgiBI3sjZLYyQMD05qDS1nu2F1o32SW2nPAnz8oz1xjnjsfxr3TXd&#10;St9SkMM9w0sisVcyHoR02k8EdelcjcaVE26a3hjd0G8jhWc+m7ufStfZkqokcrYQeCE8y1jtLW1l&#10;DnzZ4UCsCOpZ8DjIx14/CtuHwtBLM8Fy6uhP7snBz6H0+mKrWnh+41q9MFvbrFLcYXbNuVfc8Ak8&#10;c9K1RpOo6QDbXcW+ZTtCgHAPYL6jHehUr6j9t0IrPwHJMrvcXMaR7sLLHGZG+uMrgj2Nbcnwq8Ne&#10;IbX+0oPEtzvj3RtHNCIwSvORk9cnGVPbnmtrQNSv7FlMcn2bZ2K8c8/xDuOtYfiDxB4ivdVEEUWI&#10;HVv3pwRuPr0P05/OtuVdSHUvsYv/AAr6zsFmkn1BriKUjPlDHQ+pzyOn9azLnR9Lkm8qN5Cp6kAA&#10;nHbP/wBapo4/FetrHBp8zXBUkIIgCGY/Lg7Rz756V6TF8KfGOmQR3Ws3NlHLMokEAm3MIz90kKpA&#10;JHYnmsZU30By1PKpNGsdNdkudzgosgx/dOeMD6GtO707w1Nai3gsnEXBGN5Kk8Z4PvXoHiPQU0y2&#10;hWS9giuDgFbh8EZGfk4+71IyO3NY9vc6dLABgDPBIbI+v0rCUddSzlzomlTWpEhkD5wo4C8duQeD&#10;SR+FfCP2UT24nikA+YR7QvHpx/Suzj087B5x3RMdp2fM3Ppiuqt/BU0uowXdhbX8XlDJRYGZGx/e&#10;GCcfiK1p0rj5rHjOkeHNG1QmFnlMathmO1X684J4J/D9a9GsPhzpSWhu9J1mNIUyrW145jkkz3Rg&#10;QMr2HPTBHQ16X4g1Cf7TFC+nRsoUMWmB3qP4QUPI5655rn7CWw8XffgSOON9pMYztOSMkde3OOld&#10;nsyfa6nL23gvw+stwNTRptyqshJIyPQHPp1I5961bG08LaUsUEcP2GPdiNAWb8MnJx3Ga6e/tI44&#10;pVDLcLgKpClZNwOe5wcjHT0rg9Wspbh/tskwSbGf3x2qAOQSexHb1rKS7DcjSvL3w1YalJLpwMU0&#10;2A20Mc8fTqagk1LVLmwnjtY58TLhGkUxDkZ4LY2kDv71yMvjjwTZ4bWLpobpPkY26B1dj93p7feO&#10;cCu3gurHV9Oa50q9Eo/id2BDgZByQTgj/wCtWbZm3rc85F741stKW88SW0aPC5CRxSB3ZSeGLAEZ&#10;IHGBTY9dutSWO7wwPQ9Scjg9ByK7aK003U91vqVw7LHhlCHqffvj2r5z+J3x30v4U+KtO8KaVBPf&#10;61qTEx6Vp6fab3yjwuBvAjVyer5OOnvpRpTqSUIK7M6mJjFXk9D1b7bqjav9sklRotuGWTKvwMcY&#10;6g9ea6qO9txADqMCSxZBUldxXvuwc8/SvmvxF8UPilounN4/+Jvw71bSfD9srC4vJmhd4lUYA8oF&#10;MfMBnk+9erfDr4hfC/4leH38T+EvEb6jFLHg20cSrJC68FZVY7lJ6c/hkV34nKq1JfvI2Oejj6dV&#10;2hK56PPcadNatIo+SL94xI6Y6H864W8OneIFfTZWS5QfeiOGAY9CR68d+Kt2Xif4f3OizagbW6cR&#10;uULThlTep25GwkHn2479KH1LwvqdvJPpjR2RSP5/Ji+d3GBuLfdJ9/zrjjRa3Ol1fM+bviN8ME1T&#10;w7ceHYdSutMWS4FxJJY7gw4IGRnbjnlmBAx2xkd14J+H2i+EIFtLAtehB80t5taRvU5AAXJ9M8V7&#10;xbeJda8M6dcyeDnuRLPEFlZlSRGjbGVPB6+hHfGa+Xde8Tv4et0g1RmwrnAAzuB65HqM9K0dR25W&#10;9DnlNJ3GeKdNhmedJ3tU2MXiSN87VJ6HJJyBxXzJ441KbRbe4WGNJpQP3TtyN3UAZ6+hr6g1CHw0&#10;r2UgjFz548yU/d25Hy/7wxkV8dfFmOOHxFJYgMkcTkwgNuVlbkk5zg84+mK7MFieS+h52LrXseT6&#10;HD4p1+6Xwvd6ampXN2S0W7YxzkHaP4R68kHFfUHhL4W3nhe6S61aaITRjaIY2Hlxn1zgZx044rK+&#10;Ej+E/BtpJr1ynzhT5kx5ZMk8Lzwp6Fuw9q9R8U2njPUtBtfGmqaBeJpV2v8Ao92qlrcRgEli4A2+&#10;2QN2a7K2JclZBQit2j5H+PejeMtZ8UfYtJczxx26ktkLtG5vmK5IyRt+vHpXm3w9+Fl1a6u2teMJ&#10;XW1jXJDoVZyeRjPJI4IxX15rvhj4e6Dosni3V9alLjGGUq3lseFUBeSpJ5PY+1cTZ38ksL26gzCM&#10;5jzhz1zgZ46134avamkyatK8rnNyjwFq+u/2dZW/2p4ArPHh88njA9Qenc19s/s9fDRdN1OX4geI&#10;o/KhiJFrZzJud14PmHd93BxtA5x19Krfs+fCDwvqF1eeLmAurmV0eaaUc9xsX02kHPuK+mZopNX1&#10;y4uLSeRyqBDCuNgAwBwB8ueec8557VVStd6E+zSVmV/HnjDTtNsE1NJzGwcJEETDOxAbYox1AOW7&#10;Ac5rzXW/EvibxDaW0Nhcw2NnO22aaSTzZfk+ZggI5JPGONo9e3n3j3xfYQaquiaGyNcW0zCSbhow&#10;ozuUNkrycZ9verWkfD/Vr6xTxRpOm+WZ8OskzhW55yUJ4DcHBGcYqdzBwS1PRdL8aeA9QktPAtpa&#10;ySzTr5e2eApGpQbt2CMYOOOBzXr+kR6paWEt0l6FMrlEWMhxlD/dORz0Yj/Cp/CHhzS7fTn1y8uE&#10;83YUKswCKwHzBS2Ccdz9a19B8N2rzG4vLvYc7YokdcbepP40OJZ02meIltrBbe4kL6gVbCMDufjA&#10;I24HvjPTtWbJr99K6W4RA8p2hkDfLk9OpwPU1aOj2NncrqVjG32iPj5WJIHI4Ge+TV5YpCERF8u2&#10;lwX2KFOD65+YMOlcdRG8Xc1INRvZG+ySIS2PvjlPoD37Ul1cvDbmR23Sr2Pp6ZqFLpdLtpEsgsrR&#10;j5Qx4+px1HtWHfane6nZmTS4ot4ydj5xuHryMjNZmrasb10n2lBGxMchXLCM5+XHr0wazIotRtbY&#10;Kkcfkg4WRiSVPcDB6fhUdhaapcIYb1DDn5W8rOznsGOcjGPWtiLRoLeERX0jwJg/KDlSe344rWEW&#10;YyehhCadLgpIQS5ARQepqaK58WyMzXlvGkKZ2xwAsy8nnO5sgjHv1+gdcm20+1BgkLMMljtwVU/0&#10;NV5fGtnAjWdqT5rLvGTt4HrQ5W3MWb32zU0wNqOCowudpz79azLeTW7i5MdxaLDGOrBxjJzwAeSP&#10;f3qrZeKJbmUGx08gPktGrbv++WJ7n19a0jBqMrrdXbeWsPzsM4GPTn61XNdDsXLmzlikhuBnYpO4&#10;AgbunFMvI5mBMKbi4yAeDj/Gs/U/Eenadp7396wkjj5O0g49C2TwM96w/wDhYHhawtV1bWpRBauQ&#10;sLQjcGbHTr1H6ck9KqzZujol026iUPdx7cgFcnPPuPamSXzW0zrdwkrjHqR71wXxG+JXw98Caeuu&#10;+JtUZYZXSOARss0kkjZx8iEnPHbtjtXh1z+2p+ztFbmO7vL9ApKtNNZzFSQfm2lFYnn6D3o5WiJa&#10;n1ZHam4d3UAgr365qGzk8i4SERJLv+VS38NeMab+0j8HLu0W9/tCZ7Nh88io6siEYJKYDAjsDUGq&#10;/tDfAvSNLk1fTtUvbiJ8pCyWzGPceOSu4/8A1+prVsl0z6Gkhs4YvLe4Az/DkBQfYVgm5sJGa2iv&#10;ITIvB3yKME9M8jivlTWP2jbjV/Dg/wCEV8N3M9ykxVQ8csMxXI+c5DAgjlQMYHXFS2154k128ktt&#10;L0K43XgL+dOB5MJHdiQC3I+794cZ4rKUrkRp23PfZtZ8KXdyunjWrP7QhJZBcRqRxj5ju4Hv9K57&#10;X/iF4K0+VLK31OO7uGKjy7RhOQGOOse78K8l0/4C/wBuW8I1a3iljhfO3a1uUXoQhwP1717x8P8A&#10;4I+FvBMkmsw2UUVxKAPMZd8zDrzIcELnoB+NK5p7pxOiR+KPGlzeKtpPpFpkxxT3MRUuP7yA9fX6&#10;e/A9Y0Hw1deE9MFnZ3n2gqSfLbaq9MdPwrvJGkumDO4UdOuf5/rUcdlG1wPtAMisfTOcetX7QzMa&#10;2jkkcThtrL+NXJrzUjds8sYkHl7d+4DHfJBOT6cetSHTk88x20jLGDnB9+34UMkTuIEBJ5DM3T8/&#10;StYyJlKwyN0yJmmPzYG1QD+GDURghlkKI7A9G/pT7uze2jLQj5hUsc21UiZFO/ALNnOT34obvuYi&#10;K11AjeWm+Tp8x44+p5H0qiLu9kidMCMORlh1Y+g9+OtaEvM5gnIIXB3f4VTla3gtpJkYvjgAcYPf&#10;8aQFZ7h4k3TDcTwMnvWVdPfxOJAwMTAcDt+FXVlhvLZi7n247/4irSrE37w8gnkf1oGY0dze3U7+&#10;XNtXACgYwcUxoFB/eOMnnj+VarabY3ELMB5ZTkMvFQyR7ISwHzBcc+vrn0rSUVbQygzMaK1kJS4X&#10;fn15FV5bRmYRRbUiAxwOh+lTxLKz+a2ML2HepJ5LePPlk7jyR/WsnudE3c5m+ingYSeZhFzuJ4GB&#10;3rK2wTTMUmRioBYBhuwenHXtXR3sWrrLH5EZZZflJ5IUepx0BzVFdJtFuW3QR72Gd+0AkH6fSjl1&#10;uZmK6ku27mMjB9ap3MP2yPCoQEGTg8c/rW/dW7wB0jTdnIHfn1rGV5Ui2TBuD0wQP8mlPYTkZJuI&#10;1PksBx1HrQzhpPKX5Fzzn37+9V7xCVaSCPBJ4+pPesy+s3iRmdcxgZcjJxjv7159Sn2NI1Llm/0u&#10;3kQx+YW5zxyCRXleq+BtGOuJqt1qV/GyHzPJikQRMcEYYFCSOT3616BoNzPdWXmTKy/3VYYOPpWF&#10;4l1nw1pCIdbk8pc/K21mAz67QTWdmtTvhI818S6jpFkx060tw0v3nlJ7np+IHevJbm70cX0U5i8y&#10;ePP7wqeh7E/j0r6Ru/Dnh3VIhctIFlnXmRhtTp8ud2M/oa838S/Di+VItSt5lniP7vEZX7w/Hkfh&#10;xWqxElsXKCe55bqGhJrt2E1iWSK1dgVjEmFyBjOO/B75r5k8Zfs0wYj1Z76N4ppJD9niYM6AdGdD&#10;yFbtz+FfYWq6De2E8RTy5ZSOArEqDj3x0/pXl/ivQPEuiTRXscaYuslpWcfJjqdvUj6V3UMXK5x1&#10;6KPz78a+CIfDLxw6Om1l5JBOT7nPQg9hXm93468S2rx2F5czSLFkIWJO36elfppqF58K9ThTTFhe&#10;6usiSUzDaowCDs56555Htk18ja98LPEuvWOo63c2iW1nDudp52CKcf3M/eIHX/GvcpK/xniVZW+E&#10;0/hD8b7WXfo/iqYqyR4iLjKscjgYzzjPtXoGoePIbCaO602ZS6SCTAIIwOfpzXwjLo8tk7CAlmU8&#10;EV0MevTiLzr9CZlGCc9R/Q1VXCR3RFOo+p+2SXkOpeF9L1CyCuuoQiQY552jcvqCDwc1hadb3kWj&#10;yw2sZECyM7vJ8uGIAxzjjpn0rxj9kv4jaR4q1Oz8P6zdbIIrcIiyZ/1q4AGeik9jxnpya+tfGFvP&#10;a22oWN3EMTMwAfPQnKt78c9a8ydBwdj1KVRSTPk3Wra6kujDNOH3P8u07gGPcetdl4sktb7WzbyH&#10;d5UaYOeSMV5pq8jvfs0aBNrfLjt7+1VbeW6k8RwXUzNKqptY59jjOfc11+x929zhqVlzOKPSvIEV&#10;qss8hKd2booHv6V2t5G2j6Lbi5TbuYKPoQTkfhTPD3hqPWvCaeaPMEkrMADxhTjbj65r1DxbZPK9&#10;tdMEeOLKtADyOBg4546/1ryqldXsdVOg92fL/wC0T4jtYPh3o2mSTF4b27dhGDllWFSTu9FLFcem&#10;M14rqvjHTk8DQfZSrToRGeQcnbyffmr/AO054ggm8R22heWVMdqhAPRd5PCgeoGSa+adD8Da3e61&#10;stIGUqvmFj93b069OfTvWtNdRz7Hr3gXxjeQPJZXr+XDL82FPC49v8muk13x49oj2+nRxzzPwGJy&#10;B7kj0/n3rmIfBSw3SxROYmxySO9c5r3hi8sF3I4DFgWYHtW+hmen22y8hjMZ+ZsFs989v8K7m3u/&#10;IfZENiAAD1rxbRLsxIsvnFkUYII7D+VeneHLqC8uUWUBkc4U54z71jKJLbud3oOoahKrnO/aSdx7&#10;A9vwr0vw/a6jZ41JH2zA7lGPy/Ouf0W3sdMmjJUE5IOzlT7fSvVbPU4xkSAEEY2nr9BWhrDuzkYf&#10;E+r6d45sFsZijTMoYsSQHckMT68V9sWepwOx+zjOzqCMdfSvjnwVZxat4mu3ljVpIPLZdwztLZ5H&#10;vkV9Y6e010kqRgIu3AY9Qx9vapnU1MK2rueC/tI3ay6rpFyJWTZbue4Ayx5OOmOcZr6l1TTVfwVJ&#10;o/l5BtjAjAncMptzx7V4F8SY7dvFNnNqkP2mO1t1aMehyw454POfrXv+j67O+hi906QySwoVORgk&#10;hecg9cg4OOtbKptcUZW3PC/C0kGoeBo9LguNksksto0gQkDDEg+mAMZ/HpWN4j0hNFefQbcbkZUX&#10;coBLkgN+HP5VQ8I6vJ4Ic6XfZubP7TJIrMOdznk+nT/Hvx6J4qETavbzSEBHKklcE4I6KO/HNbQE&#10;0fLXiS5EUL6ZLKWKkjZ2BHYe9eI/DzRb3xn4+i8P2x2maYx9OEUZyxxzgY7V794Y0+113xzd39xF&#10;9qtI5ZHSFx8zLk7WIB7nHt2ri9Ot5PC2ta34u8NrGl5bEBJSSGXefLwmMe2evTGa9TT2ehzuSU+U&#10;xJvHGmfCnxlZTKrXc1tcSbJAMkMoKDjIwOvfP1FeV+I9Un8R+KVvptyictIQexZiTj8+Kb4q02+m&#10;1SG9uZN5xv8AmxhXPXnofXmqOhbr++3z5+RTjvgA9AOwqKVKLXMZVqklJxPoTTVtGtYPLATZ0/Cs&#10;rV4Wi1FHYE5+76HPUfWtHTrXmO4nAAjUH26dadqE6S34DEGONATXylafvM9KMdDzrXt7WbSBstu/&#10;ICvJ/FQlFir59SPrivXtekMweaJPLTPC+/8A9evOtfsVm0iYk7WClhX02XSSppM8rFK8zxWVpliA&#10;BIOetfQfw216PRSutSBpVjU/LnHbk14Xcwny0iCkk9Se1ev+A43uL+2sY1BDqV2kZBOM/wD169Ce&#10;xzxep1fw2vmHjbTDfIEtp5n85M5BBUkg8jP0719q+BPF8Xh+SLw7o1oIrUzvuY8RiFskD2Ib6+lf&#10;A3hP7AfHNtG7E4kYqp4+ZQTxn6V95QWukN4Utn0+5htWVt20tl3lbkls5Jxz9MV5WLWtjshzON4n&#10;F/H7xUXvLTQNNkBhTdPMwIYMzcKB15Az+deifCf4i6XoPge20qZWuXiWQlY0DHLkttwSOuefx4xX&#10;ininQrCxhg1a8nF3cmQiRAPlC9uehzXKaJ48n8OPcR2FusqfNI7Y5QLz8uTjn/8AVXI6ZpCM18R2&#10;tjo1v4k8UNIqPYDUpSI9g+dTI33cdRk9c19uaZ470r4W+ErCPXH8qXK2duijc8pHQ84GT36AdyK+&#10;XfAeoyeLbWPW7mRIrllZ4JCuPnBwo7enP09a4r42XH2bWrey8TXhl1C3t0Bt43LpGG+bcTxtLE9s&#10;HilGi5OwVKtj9NvEevTLoMkPyGCePdI7/wASsAc4JwDyK8W8GaPa2t9cfYmJtHwFYnO09wPUD/61&#10;fAKftBeOdLa30/Umj1G22hIzMDlFXAAULgc8FmIJPevqDwD8atThsbeO+tY9sx3RxI3zLnknnJIP&#10;Ycd+axr0JQepVKunqejeJ/hzrMtuLizlWecMxZiQqnP4c4/nXM6b48t/h3ocfh+VitxNM0jPtJDO&#10;eOdvPAAH8q9Us/FF9rUIuZ0Q2kh2xkdWb+IYz2r5+/aP8GJ4jgittLcNd2sJuZY0x8oIwrOfUjOM&#10;+lZUJrnVzpvGSaZ614O+IEXiTR7nxNG8DqxMcgzgx4JHyrnfnjknNfMnxN8U6vLpLQamjpEy+uC4&#10;XnPsfT2r5+0648U+AYT5UzxwTcusZx+P1rrNR+I2ka7oklvq0jz3DLhA53de/JyCPy969zmR5jps&#10;+oP2XodF07wD4o8b66wRBbi2iK8khny3GM4XjOBVTQja3Pw8n13UEll1O/ff9ntgXdY4D8hccYJY&#10;9wex4rz3wj4w0tPh0/hnzvL/AHMpyMrmZxtBOCM4GPT1xmvoz4JXcfhTwNL8Q9UljUSSfZreBSGn&#10;dlHzfITnBHtwOp9NaFpTSIq2UWcJdeNZtB8KWnhrxXdSQqG+2yZDF5XkOQr9SSowOemOPWprXXvB&#10;fimw/tHRJTLHb4EuVK7fYA47964n4iXEHiS21/xFq1v9oDSNDayp8yKyfwnbwSBjPJyckcA15l8I&#10;7bWNQ0osESGEsWyThpPXI9Rj26etb5pThyX6kYZy6bH0N8VNf0rTvgtqdhFFJPd6nbvFGwAVMHBy&#10;WbgMowBwc/hXyl4K1vxP4i1Sz17xfJAxtbOS0geYcyunGA3AZiv3sY+hNfTvxAVL34QaxZhghWDM&#10;Y+8yurAjA64JGDjnBrxL9nXTPBHj/wAMyaJ4vlcXelXDGAZOcy8ng4O0EnPUZ+mK4cI7RZddanit&#10;15E00lxNHhmYrvPTg44/rXvvwo8LXdlc+bd7o50dWhCdYs5y+7nGc8Vb+NXw60zw7o9otjHth84Q&#10;xuGIc/KWYnsPwGO/Fe86boOnT6Rb6nYXWyWa2jKqSAG+UEADOc8+9duGxHJGSXU87F0eeab6HlXw&#10;s/a1+L2hXy+EfGOnf8JTGZHZftJKyqAclVIABxg7QfYdK+wfiF4e8FfEjR4NX8Ryf2PbrteQuwUB&#10;8EDIyuQQcEgZ/GvkvSvAniqXxfYareRCCKGSRWYHICAHb04KnOevfpWN+1L4f8U3vhywe2u7m90+&#10;GUrJCmZCWYcEgZJAxwOg5rknQjzaaHoUsTOUVdnv/g34beDD9rit5bPU5A+MwOAqKR8vAIOcYyep&#10;9a47xh8PtKW7ZbdG+bggfdHGMnHOf5mvMv2WvD+seG9Wv7/VdPmtYpraJUMyNHvyS3yqQOcckj6V&#10;9Oarp92upyaisgeEjKxMB1xjHuM+tcVanc6o1JPVm38LvCWj6PoSQtbxyRhyHll5wvfA546njPpX&#10;TQaT8OvHGgiWzCRR7nUROu2YgnrtJ3gNjII7elcr4a8V6JrejSwQHelv+6mUAqnTkAn264rN0bw1&#10;oXh6+l1rR5pGd0KJGckIrNuwMknjoPanG1rCnclsNF13wdqNsnheVlhjYhuCcRkYO49ueB7V6Np9&#10;ykOqfaZ/myTtbPAJ69e3bFLdeJYLzT0s4EIeFgwB/iJHI+lcnax31252Y2uePXJraMjJxfU9Fk1e&#10;Fj5loFZumeCR/wDWrRjn/tSzmTVQotHXCgHjjrz14/SuPh0q9sYpYidiyfdcjjP9ccVY0TU3si2l&#10;TkyqqtlyD0PXrwOT2rdvS5JNeXd/pfh130yMXEkfyxBvu9vwOOvv3Iror/Xr+80WCPV7fM4VGLFi&#10;AXxzxgZxk1BaaPqllEt1dTRtYrllAbJP1GMAj61TvIrfXbNdT0y7RvILDaxGGA64OcAg/X0px0NO&#10;RH5+adrlhqrm3uIQJP8AlnuHze9cB4gtbqwvvNgkKI3JXuD7H0P6V5dc/EO9u54dX0aMQXCEd8sp&#10;74LAZB78VYvfF1/eQNc6iTNKOeOMGvJse57U7231N7j99DHl143HIPHFO1nXROogujuuGU7fc+gr&#10;yvSvEc1xOZYPl+vGfrn0rpHH9rKbmQlZB/8Aq61jJ21NVV0JrLxTdIj2Sj5o/wCNhxz/AIVxmqXN&#10;7fgyzMQcnJ7mule2kjjIBz3zUItIriFix+pq4yucdSJwEH2uKRYoZcRDkA9ievFEsQF4wXr1yOc1&#10;sRqq3cilQoX9asTWtsGFxIM4GR/9em2EY9B0Vje3YSF3zH1Xc3yg/StGCywogZN4UkZPqO9VdPlh&#10;vOYjznBHbiu90hkjufLuB5m4cd+e36VyVah0QgccNNAZml4HpVSLToHcLCcd8nsa7q6eC11F7S5U&#10;Ksigj0/H8qo3b2mlQG8ZQ0ffHb696w9qzRo0NJsbNUW4Q528Fe2e5H19a6yWztbrTonxiWOXI9xj&#10;jP0ryCL4iaBaxeVOhQrnLKMr+FdnpXxC0TxBpEsGloFuYux+97ED3xWNSTOuLfUta1pDyYljOZOw&#10;7Ejt9RUfh/V7O+lfT/IdZomw4I+X6irGn6b4v17ZPZAGJSC5bjb79Oa940rQ/DWkyedawqVYYPmA&#10;nJz1OScEdueK5Z4zl0sdcMNGWpz+lfDJNe2apqCAliFRNx6DufY17Hp/w78K2s6PJB5JjXAMZOMj&#10;26GrmiSWFwhfT5SWQkeWwIPqTnpg9q176+i2pb8iSTjDcY9815DnPa5r7NItWUOnuZLONftDxqGy&#10;RzjOMfh/WnzLNhhbjay/dJ6H8PauPh1PWLDVY5bCSOSZOJImYAuh6fn69K76/wBV/tOeK7FusJJA&#10;2ht2cflzU8t9wJdNMSTj7SMSsME+vv8AWumdrG1k3TgSjGMjv9a891nS9VhkXVoZj5HOU64b1PqP&#10;5VtaLfS3toyXUGyYcELnbg+mea0jTRMrWO2g1XTZAJUg+UdwcYryHx38DfhL8StZi8Q+ItIQXUbb&#10;/MiZo3LD+M4OCx45xnivR7aBYnAGAM5Oasyj5iVIz/SuyheOqOaZh+GPCN9o9umm22oXMkELM0az&#10;y78Bv4c8AKD0Hau+u9WDIbHcqtGByMZzXHwWrSu/luw3feOT26cetRzjT7CRp7k4aXA+b7xPt6mt&#10;3XfVnLKLbFvtWuotSWzjhMpcblk7A9h9a1b+38Q3FyoWdDbsMEEYZvTtxzT47aO4RZkTfGcHJP60&#10;gsbqW8F67sFI2KpPA9cD3qudPUloy20NbSQtIdijnPXJPWqkUviywMn9lXbLEwwBwQRnIADZA7V0&#10;C3MNyWglbzEBwQTRPbR3FsIbZ/LjQk/Mcbf/AKxreNRMwcTmdJTxhaXROoXsj2wzsiDZ255ODjOO&#10;eB0FX9d0l5F/ta3WW5vEydkjYB46AkE9K6OG6vLSJTaIsp/vkcj9e9Z19qeqR2kl9KvnN/Cg/l3r&#10;oc0HKzybUJPE725n8PbtPuWILRt8u5c8hs+v516bY+F9KuUN1doIpyAWI5/M1q289rq8ccOoQo8x&#10;Hz85I9Of61rRtBBdrCkfLfLu7L3yf5Vn7ddSvZvoePxtBewTWbGS1lbIUoMFce5//XXU2FsEhVFn&#10;l3BM7+Vbnrzx+deh6xDbGJHnCvyOo/i9akuSq24juFV9uD6/N7VnKqmTyu5LpetapY6X9vuFM3aT&#10;e3JwcBvyxz+dcjFdajpNzNrSz3EgmB/dqdwZs5ztPfsO1dFDGtxam01N/Lj5+53H9CPWtq4ltbVV&#10;sgC0JXBOOWwP51k5LqdUKbIvDHxCaW2jZYJkblgZR8ysD3HoeoFdlJ43vtWulkVBCh4dSADn1PXj&#10;0ri7ZPCtvk2rASSHGzJJB69Cc1lyxXUeq/u0LebhV2cnnsMUlK5sqZ7npviDwxfSC21CJhKAedoA&#10;J9myPxrW1G40SSDy7FgDyNo5I9+OK8YtpLUeZ5pO9fvDHTFUnu9XbIhkIRDwy9VB7fSsqkDWMbGr&#10;4g1OKW9EUKGRIgQSeAW7geuKxL7xCluoGmb1lUAKGXGPqOla+oX1vbwLc3q+Wz8ggH+VeeajDq2u&#10;6mmreHblwAu1wcCNwvIBV8DPY+tZRp6lOVkel2eqkg3enXLLMoHzEDJPfKnI571C+pajrQK3eQy/&#10;eZAVyemT2z+lcvZ38uh3CJq1m2WOSFILD1x15rvNS1rSLGA3azJK3ZUYFjntjP8APFdPs49jj9pK&#10;5z0kOo28AeQiU9OeteY+KvhfqnjzTZVkJjV1ZdocKxHIODnrzx3716b9sudTAd08qM9Oefrj3q3c&#10;+IdH0+IQeY43ADcgzzjn8azktTopS7nyf4D8G+ONA0yT4beK7Jrvw8JSbe7kdDcoAx42g42sBwMZ&#10;XOK9YvfALxTW03hXXLnRDbtju0cgI2hZAMZUHnpwB3r2FNP03VNsyzMrJySAQSD7Gt+w0TT9Smki&#10;uBsTG3B5H05qTsPmqz8XeN7S7m8JfEnSJdTtg/m22p2kqyFcEr82P4CB0bABIx3x6npnhHR7u0eW&#10;6mkmdfuAfLt9DjufXnrXp8Xw5s7FFaymk8lcMVypyT1AwOc98iuen+Esc+rreWuvanbRb/M+zAp5&#10;YPcA7M7T2DE47Vnzksl0vwre+IYAJbgxJa4yZBlmB9Bx161n3unJo0rWSgKobCu3AI9cHp/hXqGn&#10;WY0WzNq0hw3y7mJYnk9T+NY1/o13Es8ervFPBISyhv4QOe/p2q+ZGO5xQbTrbGn34WUnLIW43H69&#10;iPatvTNR8QaLIZbONRbSYBXJ6dcgZ4POc968o174u/D+2kNlcQ+e9u/lLmMkL6jcAzDkc4GB7Vha&#10;B8b/AA/4ntnGhCSSWLloGVlZQcj+IKBkj6+uKfNcvkPo+LxDqUaNcTQLJG54UEjAHU555rg9b1mT&#10;U9QkUx7bdMEY+8Wxz7Vm6Pr+qXl2HWPfatgFicYbPI6c4H5Vd1hNS0u3+2WsSuhYkgc8Z746c96x&#10;nuXFs4LURZ3UTXOokgwZO1e47VjXvgD4O+O7m28ReIYb03WnkSQRq58pWG75wuSSTk55Hb0Fd/BI&#10;l5BJqFrp4nmtwXEJ+UyE/wAAJ459+K8U8AeIPi/b/EC6sPEGjQWGg7RIkwO6RGIIMSEfwggcnnFa&#10;xiupUp+Z6xNqfwysoCfBpmluZCyEMp3O8eSy5JxnOeOv5Zq94G+P/wALr20vH13U9Q0W6svllt9T&#10;gKIcZ+aMt94NgkcdOvTNdFpniEz3EsdvptvEzSbnlCgM5IALswxzx78V4/8AH/w7qfifQ5dIsvs3&#10;2xoWJwQW8skEgntnnAPJ/GplTTM+Zs6Sw/aE+E2tWMk3gVYr1hKyMzxLGpdTgsu3Jf2AAFael/Fr&#10;QtY1O2069uIQs4JVYW+VAoyQeSV4HQ8+1fAHwf8A2W9CutXnvfijrRht4CPKtISIlCMGxubILcDo&#10;BX6GeGfh38KfB2JPCFrBDbLGuZYAu/nGfmOT838R9aj2KLg+rPUm1LT5GcXSNCp53Sn5W/E9aitt&#10;D8I30j3qwwZlBDMp/UgHn8a53Vb/AMPxafNL4jmWGFct83I2jnPtgc8V43Y/Hb4SaZBNLpF59pwD&#10;tdVMaqy5yrCTaTxnOAcGj2Ce5cj2/VfgtpN0nnJdpEA4KgEkliMYG3gjvzx+lZa/C7QobcQwSBpc&#10;nLK3O4dzknP9K8M1D9pbTr6CFNNMssDHlo0wYsjr1ycdMEVQ1T42Pdxm18Hss92vEkdwjx5BHZhw&#10;c/XHWpeGh1J5mfQdh8OLpGMl/cqFx8oQbj788VBp/gvTtIna+khSeWLdmXBBORjJUHHSvnHTPGfi&#10;zXLqSxvIG0+VCAFSZnSTd78flnGK9CsNQ8U2KHZfMHHHZhj05H51zypRTTQ1V0szoJdautMm+12w&#10;Ea8/I2dpOO/T60yT4j6wtr++t45CvTDEcflXHan8S7Jrr7F4ighiRid0okG1duBvcEfKASBnPcV6&#10;FommeF9XsFv9M2XNrt/16NlPzBwMd6ujl1WorxZNTFRi7M4m58UX+oXH2i5jWPzOwJwPYZqpfWmj&#10;Xdu0l3PHBtH3SvX2HNSa7c/DqHUfsVhqSy3YY7YFbzMN6D/9dVdT+HHjbWkim08wwxEBsOSSwIBH&#10;G337VzVsDUhJp6nVTrRlG555JpEDS5tI/MXqPm+79BVMXmiPu0vUrLzW5IcZJz2ypGD37/hXqcfw&#10;68cadbvqENnGyYG8CQZ56bR1OffGOKw7rSdUvpUt7uZISAdsx5RR3L9OhPTv2pQg9ma86POF0+LK&#10;WtvG4frhwR8v4/pXZaVoJe6SG+ZlilIXcvDDPHB5xWnP4K8TqUD3IuQvKuOVOevzjP5Vek8MNdWr&#10;W+oSuGByDuJXOcgsSCfyq2pIXOilqfhLxfoN+IbRYZ4CAyTqR5rDqQ4ztHBGaueJ/D3hrxRFbRX9&#10;t9mvICM3Fv8AI7cY+Ycg57k9Tz1rxqTxF8TtBvzY+HPD02ourjz3jDlEU5w5IBDJxjOPT8POfFP7&#10;RXxY8MzT2l74UuWvYmDxztbSqmzPBOFIOB3HHv1ovIbZ7ZqngWSxRnniF5argMZCGLA8YZQBx68U&#10;3S/h/wCC9Ul+0CM6Zd/c3pjafQnd1HtwK8esf2pJruaTTdXjT7Sy7tqxEqQQc7iG+Xp/9evQvh/8&#10;TvDXxB1FNG1K0VLiEEJlvXspwCRxkCqvLdmTlc2/EfwltbCDz5blLtMEksqs24cgAZIwfrUVp4ch&#10;s4LX+zrdWEy/vSAegwVBU9MZwa2PiPrdr4PsJL5xdXWYhtgtojMxb2CZznI7cc1xvgbxJf8AxQsY&#10;7TQ/CPinSpxHIftJgAtp3UfIG3lSu7kcdDikpNstTiXfDfxx+A/hvXJdO123uHvYzjAgZod0ZIAH&#10;BUAEHcxI7enP2jZXXhbVNLjuI9IijaRPMDbArANyCrdTx0J7V8nQ/AH4hXSS3F3dXHkzp8kEtsI2&#10;XkgKybg/HuDn0r0pfGWqfDnw7Cniq2keC1jw7xgu7KDjA4OSo+mB1AFdUYWV2jFyTeh6rPpKXmON&#10;yd0BzyP51jTefaXHlzQkQHjuQq+g9BXn3gL46eHPFdrI3hxZI3jcq0dwhR1bJA7kbWwcHpXov/CV&#10;63fndPaRIR0JJK59qlNMTpNHkfxn07XbLQD4h8KbN0R3Swv8ysvrjDHK9ehyPzr5e0H9rLR5oDpn&#10;iXR0t5YVRTNJv8yQk44jCDae5yMY9K/S3wQtw1/Pq14sbxpzJC2CvruwegH5djXr154Y/Z88YaaL&#10;/wAcaDavcRjKzrDC7YHHVfmBJGe/BHXvooxsCkz8zIPid4d12+htIrtLS4AEkTKBKmAe46dsY716&#10;9pXjPVoUL3xsnt0w0TrC0UmDzl13EHPsB34r3bxf8Ffhp4ojsvEGkfYZ4o2CLHGqrcQY/iWMjK+m&#10;cYyOccVU0b4S6HpLl7tDfyOSEMy8DngEDjGOpxXPUgdUWV/D/iy18TQlYSYTgYZclSw7A9civarD&#10;SLowRfa7hnIxkHnPvn/61Z2i+CLfRVWGG0SBV+YpGpEWexPbjpx+VdithO8fl3AaIDBHIwfx9PSu&#10;YLmhJppuP36BZGAwpPt6e9aNtcT20JIVSfTPGaw7aWxtpztlUSRsd2Oc/j3rblvLa3QFo9jN8wY+&#10;/f6UCsTf2msEG+9PGfx/CtK2ufNjMlvIMjBCnjcPSuOuTbCUh23KRk+mT1xXN6pFcpa/aLW5kijQ&#10;l938OO4yMYAq1C4pSserT3Njd4kiwRyG45PqCetZ1pptlb3j30MKukvHz4IyPaub0i+R7IyXhyrA&#10;EnH5k1ZudWgt3Mdr85AG3PAHvVKNjOUrnF+J/C/jG51X7RZXEEVoG3BI9wfnPYZyQMfqa7nR9F0+&#10;G2F3Fy23DzNw2R19hzVa2u7i5uBc2rlmjxuRcA4PUA+9dlc2cE1gJr2VYokwMZGR7Y9Dnmt/aEmF&#10;qVzplpENR2Wl0w+U+bz1xwdpDY+hHPWpruaw1TSEaTSLSydg+J7FwxyODtdCQex5ORxXzbafGH4X&#10;6t47m+HMeoR22psztHCxBEij7xU9cgjIHpzW9J4Mu7VWh0jVJrWMnd/o7NGTn3Vsf0NQ2yrnS2mk&#10;f2hNItlqt3NvwGafIYn0wQvI9cdq310vULG/inWRMLkdcOxxxx/gaw/DXij4geCQ0Wp3Fp4l0pmJ&#10;livY9t5Gpxnyp14P/Ah6881oanJ4a8W3CzaAZrVWJ3W9wdxU55Cv0KnqB26c4zUyjcvn0Or0/wAQ&#10;TNcSDULmNbftyMD1yT6elb0/ijTLOFZIp0b+6C6hT+Pr7Vx+m+HfAVzazaVr8csUsi4AjUvuP54O&#10;fftXl3iH4a+GvHDmxSZ2t7UnyGhIWRJB8oyuSOB2z1qY0lfUvmfQ93tvGo1GFw+0yg8hpATj1z3B&#10;q/aXkdxEQyhY2I5B59/QivlC88AXVlck6Pq5EoUDEytGMjqQVJ5wfSvRLHSbPT9Pdr5muJ9oGRwm&#10;emcg5yPpzTlTXQrnZ61qviGCybyUmQK4wOc4x3OM4NPs9WsrlhGk0TuQDw6k/UjP6V85toeozSrH&#10;LdPZTk5KqokVweV4bt7101p4Vn063XUtQvwrb/kwnH4+lR7BMj2vc9+kud2I9uGPGccnPfPvVOax&#10;niiErHzGBPH90HsMdq5WHxT/AGfEllHbCRm6N1/rxSWviDWJbaRrueJG5EeYyNvXG7nnt6UKlYpT&#10;uR6vosWvqSG2yL8jRshIOOeM8HOev4VQtPCbLJ9lu3dDHn5lTC/geQetWLzW3s7fNwCZnB+eMFl4&#10;7g+tReHvija2amDxRBciRMssyxM6be24qMUOHYlyR19jp01rJbG03LkqSJcqcHqc44PcDFXtQ8I3&#10;2pbpC64P8WckA9z3rHk8b+GtdhQafcrJLnd5cn7pseg3d/br7VjW+qeHby+aS/1VQ8fMcSTqPqAu&#10;evtjP5VfsmldhGor7mxc/DiWe3Mz3ZVACOB933AwSSO3NcXafCmwsPMVL6aRpAcuyLkk9Tkdx2rq&#10;28WeG7aZfNkmRjyTsJGD3OCT+lbFvr+lX0nkWJlDlQ37wYXB6c/0ND01NJa6nnMnwonmvIb3Udc1&#10;OIRclYdixsqgcMQgHPHbPvXcvoUdzp5i1F5biEDCqT90Z445x1rT/tPUFYxuquV6BskH0J/DtWZd&#10;6nPLEEjmMTEk4H8vxrBvuEdyBY/DXhu3jjubh0Qk43D5AfXIHHXuamt9V0W01Hy5JQkTfecJuPPT&#10;jjjPU9q53VfDd/rUCrJfqC6fPEVDR46jnrnP/wCqtuLw9aukKSW4lkUYJLYHHcE/59qdzUranfW7&#10;psWJGRj061mJb6ZPalmj2xSDZIn3Qw/D867eLSIvLLFAI+gJx8v588VOmm6beWwjZvMVWwxHBJ7/&#10;AI1LqNPQy9mm7M87tvCUWiwPeeHrZVLkmRy3zv7EnOR7VkW2iWFjI7WVsgIHQqAq7v7v1r2e4tIR&#10;bPaxR7I/qST+ZNcsumf6UBwIuOD1z6DNWqkpasuNNIRrQTWIuEUZhXLBcfdHb0rzm817UdMaaaS4&#10;SSOX5Y8gtsAHA2gDvnua9Jl0fQ5UPlOY5mOMBvlPPfr715prNjq1kkkc8AEXJVxyrY/h56EDFIox&#10;Ztbv7y3MSRieKQHdwVJyOgPBH17VX0xbq7Mdpc27w8gpGCM5BP8AEMjnHHf15q5ok+ktOLac7CuB&#10;tHOPbH+FdTp1i5vxeKW8nkbcg9ORx9R9aiaHGSOnjZhbANGrOo4YnuPbvWNaQas7Ot1MrLltgznB&#10;P4DitCUWUZEjD5mP8Wcc/TmqdxeuhWWKHIPGcHj6etTF6gzInKzxkTNsXnPBAH4VxyeN/AehTiyl&#10;uTHL5jI3yEIzDJwD0JABzjnjmvQLm8gmZYp498GOcjqe/HSntJqOj6jbX+m+H9O1VYG8yRbsjywp&#10;HG3GGDg45BHpyDXZT952ZyVpWTZ1Oj6Za6rAl7boryIMqSMMQwzznt7VVnRBcCB4/JlzgDqM+3au&#10;X1vxJ421fXT4ktbSHR4Xj2pbWysgAHOBngE5zz+NMg8Ra7Ja+Xr7/aY3+XbIFBHPXKgGqq01fRl0&#10;J3jdo17eTWYZHS4ukuLZvlRV5IYHJyfy4FLHYadChtktkeMnJTG5iT1we3tU9nDocEAvIIzFwfMC&#10;tuHy9AueOawZNat2uzHp8Zl5B5P8Xb8c1io3NZSsQSzaXp97JZ6XbTaf3zs272PJPeqFjrEFtJLF&#10;c6kLvaSclQrKe4JHXp+ea5XW/FGswzm2uVDyAlvNJBxk9O4PH9K4yPWUimNiUjgjnzicEcNjqQet&#10;bIo7y9+JnhKy02fVrp7treDJkKw7iNv+yDk/gKfpHxO8OeIdWbS9LknfbGHV2Vo0IPUZP8Q7ivK7&#10;7U74u1t5sM8IGCRwxIPfHykH27iuLgur7Rb83Omsqk4wO30/H86uMu5hU8j6rmWCOMzzxefIT/y0&#10;Yjj178159q3im1WZYr+FUReNxfkqfb0rz62+Mur3sEuj6/pjRy4OJoTvBGcYwcYz3znrxnkV4b4u&#10;vtb1HUUbUoY7hB8sGFJYDrj0B4/TNTOrYxUL7n1e154WlRbiMFA4IDqdyk/mcH1rnY7vTbVJbyKc&#10;mUHOB3//AFetfOenz6/FABaymPn5scDjjp6it6x1jWbWAMQk0iZO4j734AjBrF1DWx7Ylxb3hZ2I&#10;UOOWJ5z7e9cfPfT2LPYlx8+d6g5wOxUjvWVF4sgiVPNtTGGPzbjuye+MYx7e1cPqPjC5uNS32unK&#10;wUHbhvL4B/4EDkdqnmYHawX0MwcWdwy7Thuo3Y/h5rj9St/HI+bw34kudLUuWeCIIyMrHoPMViMd&#10;v6VnxeMDq94YriNLTAG6SR8qCfXgfjXct4A12/MC2uo2iCTP75mJ7dwBj6jNXytib7nHRtrbOWiv&#10;pVlVdodeOP8AdGB9a2U8W6xosSRw2sl+56zMwUr9RtIOffH5Vsav8J/HGhaeZdM1CF52GSikAMOO&#10;m9CBuHv0rAuovFuhCG015Yx5oGGBBTIHIyMdPpVOg0uYhVU5cpetfEOtXiyyG33SHKbsYUn0GMAk&#10;e3esm+stXutYN5JczwxFAqofmQbeuARgcnPrUt5qV9IVS0kIWDJ2rggH1/Gup0270jV7eOG4mMch&#10;HzFjn5+/BpK1wlHTU4V7uayvjDPE10jZIlOThs9/b8avJ4i8t2k+z/aGBChVO0fUnnp6etdPLps1&#10;u6SxxwzRxNkkHeGPuO49allt5dZgaz0i3hhlZhiTYFwARwOPbFWZmRpnjCbTNZQtZyhs4UR5YfMO&#10;5GCOtXr7xvBJdyC8NxGzEDe0fGeDjJ6jHBIrvdE+GV4sAvdTMCbidz7yxI6AnbkLz9eO1cbqwgs0&#10;kF5GFuYsjaCOQOmO2COQaync0Ul1KXij4p+JtO0R7e6e71CKcYjtYI/nYAc8KOpz/F1Nc3pd7rvi&#10;jQ/MvNJmsUukw0c0gWVQ2QeByDj+Y71y80mp6rqDzaewSdV5JY4A9Aw6H3q3pEvi63X7Jd8zplvM&#10;iYvwTwPn/XNDqM1jBHY2aaZ4ZtjaWt3e27YyFiYKCB97JGCO+Ksa9498X6uVt9Au49NtQwZ/s8WJ&#10;cHOQHcsRngfTOOuRvN4Q8eQ6XFq15Z+ZDJj94jKzMpHBYA/oK5LxHqOj+HBHZpYTXkrsQzuPLwDn&#10;BIUsADj35pOUhSirmJ4dFtqGnOLZ7m5myxZ77Jmcnnq+OD2z0HFeleH/AA49wiWtvD5pBywX+6T0&#10;GK4rRvE+gm5WyitzbZA3PuVo1Pf5icnn2p1pJ4u0GQy6fqmQDgSRnOUbqBxgHscdagD3+KO10af7&#10;Ro839nX0I/dyR4Yof908EEcEdxTD4p8azXSi416eCBN3+rKozlh0yoBwOwzivEINd/ta3y6yGRm2&#10;kSKVOQeoz1zXRT22vaSka6hCqv8AeUM4bIPIPBParhiLdBX1sdxPr1vY3LXepG4kLH554xvlcEc7&#10;iSCcjjntWH4T8QaDf+KLk6NZ6mS5VI5nTbC3GWJIBwy5PsSQMkisaDVb6WFvP2MobAQZB+p69a6z&#10;Q9V8Q2rNJYvGpkG1Y2yUzg7cDIweeTXVTxFtbGdSnc0/E3gy31e5kaFrlnCZG19oyRgjjpn69cGu&#10;N1P4W2Op28dpqMZK7MKd7Dbn7yjHIPqeO1euaGPEC2Bv9W+ZpZCvA+UFQCQCOCMEfnU091K06pcW&#10;+5eTnnH4+lRza3ZpFaWPB9H+BPwk0DWY5b8SCVA0ipHuaL5shlySQcA/xAg9R0rof+EX0zQbKeLR&#10;7RktipZlU4Yl+uMYJz+nFeh3bXVo7rbaSt6ZSMF328HqFPau7uX0/VLSTT3FuuyMExI4yARjoDnj&#10;1qnMmcLn59fF7XdP8D/CbxBr93CypFbyyhkciUyn7gHfrgE/w18hf8E2/hfrnjX4qX3j/VftV1c2&#10;SC4uJ4WPnMZR5a5cqTgDdjHC/icfoL8fvCfhKT4UeKf7ZKvb/wBlXZaRlBeIiMnKtgcuQo+uK/nE&#10;0f43fE/wxMW8Ha1d6ZCxUtHBK0avtOVLqhAYg885welfd8F04R5q0ld7HxnE8ZOMaadj9nv+CiPx&#10;disNct/h34fnvYJfIZtYWeQ7JGYnywq9WO3O4nvj0xX5D+AviUPh98UbDxYrtbabJcxrqUcR4mtw&#10;w3EDp5gHIPrXBar8RvF/i/Up9R8XalPqV5dNuknuHMjk4xjcecDHGTxWONBvvFGo2HhfTEEtzqVw&#10;luozyA5AZsDPCjk19fi6kZwalseDhouMly7n9OXjFZbv/ilfDV5ZDQ/JiaF4pBPM+fm3sFG0ZYHj&#10;jG3qcnHkcmkT+F53lkdpFnIVYx1YnJ6e/wCPAr0bQ7HRtH8KWHgTQxB9n0OMQpMFCu7t992YHJG7&#10;OMdPrmtbQLO4uLkTa+IrtUB3KDkp6PnAJ9sdDX5JVa5mfo9OHuq55RZ+IL3Tp7rTtIBkvHCnyiSI&#10;txyFBGQDjn6mvD/jeuoW9hcXupXBi1AxNgRL5iu4X5FXHAPPLZ6V9aeJ9I0vWUjsboQeUJ/MifPl&#10;fOoOOeMsFz+I4rCj8L+GNSumtb9Vlj6Bn5yT1Azxg1y3S1ZMkup+d/giD47eLNLWy8qRreHabfK5&#10;2jPUrtJC9MZGM0/X/wBn/wCImo68bvXtQdY3Kq5VfnY9dqdQR6tjFfe99JpngPOneC7WJri5wPKi&#10;3SmQoDhVVSfmGTgVc0TxK95pEd/eWF1ZwXTPCu+Jz86kq3mDHy4PQE9x6itKdVNXiZTjHqfOPw/+&#10;Dnh6wu7SHxdPeXNnE2LmJSoV0z90YGWyOCc4welfoT8avjd4du/hRbeG/wBn+MwzxwG3eNrciONA&#10;u2NXQ/LgMCDgnrz3r54ufCr6hp2pz6Hr9ui2W0NDI+3bnqWyOADkcZ6HmuHsfGSaMz+HtVaG5WNw&#10;/m20oO48ZBwpyCARXTFtijFPY+W7/wDZv+K3xKji0oGGKO2w0q2oLpIBwHlC42tnH3R16DOMe1+H&#10;f2cNOunhutV1t7BLXbJcCPAMg6YBPIBwctj6AGp/E/x1XwtqA0XQ28m2f5mhhkKCZ2zu3uTliq8A&#10;DFcZ4o+PGpWcqXiLbmKNxFDZw/Mr8Z3Pk5YDBAAOM11xk0rHJWqJOzPq/VdD22cOg6Td/wBm6NbQ&#10;qBDbMFldOm5zg7Tu6fiTmvk/4ia1r2gaPL8P/DM15Ppc8nmSz/NJLJgc73QDBVuF9unerniXxh4n&#10;uZLnUdRhin/s9UuLS3QnyJC6ggE9fkDE8sRkda+iPh7o2u+Jr7SfFevyCzVogvkMAEXKnG7ODt59&#10;MnvXRB9zCVVM+a/2fPhL4vdjc6tZfZNBRmmjWYfNJKeFcoMFvXBOBgEg5wP0j0jwzp2iaFAL+V7i&#10;aRixRsBQegxgknjnPvXm+heJ0ttRvtDu4djRuRJMCW+TJ2ogPGDjLN+FdxbahoF88curXJhs1G6U&#10;xnLiMHGBjkZIxn8q6IzSepxVKttxtz4eTVrqJ/MkSFQ6mIEmNlORtX0IJySetTWiweH4kSxSBZYd&#10;wjcux5PBJAOSVHQDgmus8Hap8Pb3wvqHxBvLhra0siVjs5FkRm28swMhGRgjbzg45IOAaGpaX4Vl&#10;vBqNhbh7e5xLCJJWXarjOTg5HOSFPTihzT2BV77FK28Si5uxZaSWedlJ+0kAJuGcg57rg8YwTxXS&#10;w208hka81MrKy5dmhOzIHGG3BfTJrCmaG1aJNWvUtbcZ2omG3Ej6Z46j8ar2lhpep2LBNQu54rbL&#10;BriYqqjnJCghADk8Y9O4GFyp6suNV9zq7O30HUVkjs51lI/dyMCfLD9Dlh1wc5x0xVDUYtN0i7s7&#10;aRjdLdSeSq26lgj/AO93Hv26muNtPiT8PdJ0aaGfWLW5W0DmaO2dZvLCnnfsJA/HnORitnQfiRZ6&#10;1hPCel3N1Eqho5WjMMLEjOFdgB09KEjV1Du5tJnUSWbd13DBJUY6E++e1ee3PxA8NGddOvrp3ljG&#10;5kwc5BK8Ed/lPXGDkdq9Gjg8Q6nAzXEiWUjngBi+wdmIH+Oa4/WPhLqHiGeK417xDdK8UjiMwQpG&#10;p3gDBJ3FgB79SSfa20PnLN7qGm6jpQvNKtQyyKdjTZAB6DIBzjucmuFufH3gLw2skPiWS0+2RKSE&#10;gKygDnl/myAce/f0rt7n4I6Bfaf/AGbrGpXl/H8oKytFGjBQMZVUznIycN159qfp3wj+HGi3keo2&#10;mkRJdQJtFww8x2HuXycD06e1YNajTZ5b4c+I+v8AiTXpJbTS7Hw/pEJ2JeXkjQGY4O0Rwt8qc4LP&#10;k5HQZJx1viK88K2Mr2/jeyGss8asY4Z98JPVcYYAke4HY9hXR+Kfh9pviqAjUPNQsVMedrBdhyPl&#10;YY5Pao/C/wAIfB3hu3OoCeaacgbgykhhknhSSFPPYdPYCraQ+fucXBqOganLNa6NodqsDBVkidTK&#10;CpHcN79yDXoGmaB4an0uLSrrSrb7Nan5IvKXYCOcqoGAc85FdeunaLaFk0232TNhsKCFPsSfTtWv&#10;5aWgea1RJeMHcMZ/+uKUUHM2eb+Ivg38M/E9skepaHbXI6gsp3KP9k5+Un1rK0z4HfDnSIpdMs9N&#10;RbWRcPH8rgA+gZSFB9q9yR7VwHhOV7545rPgZxbkS8u3YHj86VRjPD9J/Z8+DFtgDw9ZzSqQwaQM&#10;V3KeGKFiu4dM4/CvbdB0TStKQJBZW9upP+rjX5OPQHg0+K5YQNHJAnlDI3Y+fae1WYrxbjAt3Gwc&#10;fLgn0/8ArVyzlfY6IzSept3d9bw4nWR2kXkFsnaTxx6D+lZVxcySI2XI7gA8E1DI0dxLjIYrwRnJ&#10;/Gqs8LvG4yFxyu7gZrm1W5FSSexSnacpslP3sEk88jnNPuWW+gMMknDcYHXHfmqconMoaQ7gBhue&#10;OP5fWqrJEQ8ysVLDJA6DHoa66Zjy9Ro0a3jwqSFlJ6k8/pVm9eWzZHVGKjgD1/rVWOBHdpF+U46j&#10;rmpRPOlt5UzeY4zyxz/nFWNkQuUuI3liRkk4zu6fh61RkmQRBHcea3p0NWReusSxxKJRnJByPwz/&#10;AFps95BcWUlraQJHk/MCd3Q549OaqLIkrlWe+hgCeW3mTNwAOR+PpV8sWgXzwMnrznmudEarMHxg&#10;jvWxGr3Nupc42E7SO9auViOXoP1RoZNO+0CJZXVgNoPI/wBr6elY8yyCyaZIwZPvc5PJ61fZYc7Z&#10;DkfrSxtKtzuVVKAZyx7+gFR7Qv2ZWu7tzDHLcgJhQAAOn+f/ANdJBLFPCFUqpPAGecewpbuS6m2p&#10;M25UzhSB36/yFZyx7WBZRtz0zjj0rS5kWI5RDOxRyVGAikZBbvn/AAqWeZbqYqI9q9wOmPbrU0sl&#10;jEBPD82ODnoB7d8inLLFNiQEDHAHrTuRy66GbJbR7gsGcgen51iagyxsIzG7yt0ABxx3J6d+B3/C&#10;usvb2I7HTJdeBt6fjVGYCWQ72JAweP5UjRK5w154l1YyrDHD7Lg4BI6j61oxyMwHm8sw554rWu7m&#10;3WE2s0RkGO3AX6EVjy20ct0JY2MYVQvse+f6HFXGNxyjYin8xnDwNgg4HsRUTSTlDJdPmUnAC8/j&#10;Wo9nMZguzchGSeOfb1zSfYYbBxLsVc8gKMkVnNEmTdWCHCuoBPb19zWTeQvawIIG+VSeAe1dFcuk&#10;+12UgjPJ/Ss+dIernbj1PrWfJ3A525thcQExufmHXGCPpXMy2umwXCLKhn2p8ytjaf0rq7yJbtjB&#10;E5EYHI6ZrnZLR8MCx80Lgd8+3bFRKkkaqocvf2lvqayR3ce6HaQFztHtjuMe1cyfCthZ2KWumQ7X&#10;BdvMd2JzIxZuST3PTgY4HGBXoMVpPGv76Pax5UdjVK7hkkjCTDaueea5PZol1GecrodolwLeU+bt&#10;BO4gE89cHtmlvPDulaw8f2+3W5MBJQuDxng//qrtn06KBRHZAeWOSepOew+lZV1BeXEZsT8sHU7T&#10;hj6gnt7Y5rNyfQ0jVfU8Y8Q/C7w5dS+YlhAhGSjjK7D65U/MAexzXmTfBE+JNYVfiL4nnuNFRNiW&#10;EZMarycAfNjp1YAHqeeK7v43/EDTPhvbWkeD5lw3lpHv2qoIJJyckYH1z+FZnwgudE+MX26+ivWM&#10;2n7PMRRwob7uGI5BxjI713069VR529CnQh2OL+Kn7PfgOw8PNqfw80dJVVOFgRmkUjjaBySCeu7m&#10;vzH8RfDjxXZSPf3thNZxM7qgnUozbTztDcnGR9K/bLxjF4p0WzOpeFwbi5l/dxxAkLvAOGdR1H+T&#10;Xzs/wI8ceL7lPF3xk1HziSY4rYFtsSNyRHjGCerfT6Cu7DZslpNXFWy9NXifmP4c1nxZ4I1mPXtG&#10;UiNCMlshWK8/mK/Xe3+JviTx58J9K8a67Gqz6ov6KpBw3178nvXzZ8UfhqmqaKPD+mulrb2chO5l&#10;2kpjHygfma+n9Z8MW2m/DLw94ahZ410qygIyoyQ6jcpHGCSATkdhXZVqxqRUkjz1TdOVmeFeQ0u5&#10;3GWJOans7Qjc0YGSPlHcmt6+t0ggbbgFuAT603TYNphkc5VGySfao9u7WMXSV7nvPhK5jtra2t41&#10;Jt1H+63PPT1zUOueIILa+80EJEjYwPmZv8DWn4aby4JbpovM2qTtBwTj3Pr2ryTXbq3h0W7nkXbd&#10;wZYbvr6d+9eDJanp8ysfGfxzvIdQ8e3OpW7b9zKFyd3zAYYD/gVdd4SS71CLT/Ml+zkupeTHzYHY&#10;D37/AKV5jM82ta1LcXUYMgbnjsOAcV7jcWMWl3dhq88bPEyLKq9FUgA859M13U5aWONu8i94muNF&#10;0txNq80aOeg3DefoOteeaVe6DrKXBuUd41YlE4z+p71xmp2Gt+L/ABFdavqDonmcr/cRF4C+3A59&#10;etX9B0N7PW0ikmDx9SvQNx/nFdEb9Tbl6M3VXT5rv7LZxeXG3GMcH2NS2Or6Zp2orpC4WYcgen/6&#10;60NZYXqj7AwV04OO+K+er/UrnT/GP2u7O6TAwhOC3bn3x0qjCaR9+eGrtbmcFTsVVBVj6/jxn2rs&#10;7j7JpzvqzuNiITnOSB3+leS+B9ag121S4gwISoZgDnnpj6qa67XL6xtrGZMsyyKyHscEc496Yo9j&#10;vPh5rsL3lzqUMeEmIBkwc/Lnp+ea+nPDupW7lrzHzFQpJPI7/rXyX8LhJpGhW9kgUu7Mx3cY3HIz&#10;n0FfUPh5bG505oJsE5y2Rx9a5aktS/Z33MDx7os3iXxGyKGht4EiQHdy4PzN9Dz7jp3r2TQ4U0rT&#10;y82F+bdtz1TA9enOfWucttLN5ffaTJvyAD68dPzrV8YgS6JJbpKLfbGQWHU5+nOB3NXGqtjN0nue&#10;T6Fo95a63qmkXUoks5PmBwF2Rk5BJ6YC8Vx3xM1mDw7axS6cgaCNmSLLAhtoGcEdAD09q9hn0+WM&#10;Q6ZFKZ7iWzGWHG4su3Bxjnua+UfiIqtqA0JUXy4l+bB5WTJDL+GBXTTsapPoeb2Piq90S6j1PTlC&#10;zAEcEjAPUZFa9zeW2saUuo3pFvNNLnagyGC8Yx/WsR9Hck+YNqkfLjn86uzxW5hsLABBNaMWZlbP&#10;mK5BGR0BGMe9dKqRS0ZhUpSvdo4nxbocmoW8kNzci2VV3oSMg+3/AOvtWB8Pk8+KSRE2vny8npn6&#10;/qat/EuS6gsQlq/VyTjptPb8Kf4JtZ00eN7Xk7tx9Sxx/wDq+ldEa1qEpHPUpXqWZ7tqWmzWKw27&#10;nYHRWbHbI9+1clqggt53Cv8AKFB5rv8AxPrUOt3Rv7RWC7VVVbg4UY5rgL6OO4X7RIu5V5Ye1fLw&#10;jfc7Tlb6QzqFY89h2+tcL4rYppcmw8Ec/QV3Jj+3XjzxjAXgjtxXKeJ/JbR7gIdzbeg/Kvcwk9Um&#10;efiVf3jyS3/0heQCRxXe+E7q40bVILh5BCjsFJPPB449Pr6VyWj2JklQAY5xzXV6ZZm+8RWViMuZ&#10;ZQoGM89uPrXtzfQ4Yxub8KWOj/E2KKP5hGfMJxj76k/zOK9Nt/Fcs2uf2XIywQZE24A7/l6gE8DP&#10;fPSvCdT1NZ/jFFLrgcrHcRxuF7KnyYBGeBjr+NfTvhKzXUPGGoeJ9Ih+z2UcJtgJFzvJx9088kDJ&#10;IPA4Oc1w1+lzuw/VHX+MreTXNHivNNRRbQxiU4+VjuHBIJ7dB9fevPvDnhy5bThqjRF0mJC4G77p&#10;wScfyr2xtPtNYgj021ChbeMeehO0bcAcdOK9s+GPhXSWgfQ2sAiWyefGAzkKC3zMxJ4JLcZ9fWuO&#10;VSx2SSPkTxL4l1bw5pK3mjxhRZqZvnHzKU6YHAwT0yPavm+41jxD4nkuNcv3aaaZzJNI7F3bceSS&#10;eeK/QT4v3Hw9+L1hefDfwBKtjq1nIWubhd0kbINybThmAYNz6nGMA5r8+dE1LUPDxvNFt5BH5u62&#10;nkADHar/ADhSRxu24zjOD2r2aNOKimup4WIqNyt2Oph0a98Q3thZ2EfmBdyKnTIUcgdu3+TXY2fi&#10;BrC7SXTt0c0AyQ2eM8bVzzj6/SsC58cyDU9K1CwhTybCMxeWAV35GC24chj7fj1qbSpLfVFWa7+W&#10;Vmbpz+H1rzscnLUKUj6D8I/Gi206eO31BnmbH3D91Cf4l5HP0/lXruifEjwvrLjQLCGR3vZgJJsd&#10;WY4GRzux+n4V8Q3Vpo89k7t8kvTcRzjt7VS8Iaxq6avGY3dkhbIRDjJGQvfAOeRXn08GpXZ1RqPc&#10;+2vFvwrsLa5kuoEEtuACQeSPX5R0wf0r4V+IOnWyagusadCYQx8s4BHK9fyr7n8H+NrSx14eG9YX&#10;abqVGubsuZCGlCgnPIIxjnOK6T47fBa/8Sa5a/8ACGxwHRIIFIlRsnzicSEgKcjPAHT8eawUJwdp&#10;HpRcJ6I/NbSfE0mmaxBdogLRcrv5G4eoPBHtX2Z8PfFEb+ELvxNrdqlzeuZEgy5B2EAnaOBknPHQ&#10;185+PvhRqmm3CgW7McZXbhiRyOAM9etevfBXwRqvj7wNqGj6k8sMVntFuIlG/dlic5PPCgYH14r0&#10;cNieR8xy4zDaeRS8UarqNn8LLS00a4eO6u7ySd4wAMquUbJ9SMfrXSeCre/0XSrfR5n/AHixeYwH&#10;QFzuIB7jnj1rwrVr7VfD+rXfhq+f7Q1uxRC3TYTlcD3B596938I6hJfQWzMpZ2QFj1wQORz6Gnis&#10;Q5rUyw1JxPfPDVjBfWRj1EK+44w3IwfUV8kfCzSL22+Lkt/4XjFxbW91IS7HA5c5DDv3G3P8s19F&#10;2fiq10hzFeERq33WbgE47/WuJ8N6Dqnh7Xba40u3xDcXAe4IOCQ5LFx3/p+FZ4edlK5pXpu6sexf&#10;GWyGt6Lcwyj5YUDIFH3SzAHnn6V8l6hF4p8OrCYJZ4lTiJhnaMc/Ke3XtXs3j7/hJdX+IEmnrcSf&#10;2fHbRtLGhwAu4nhefmxjmuw8UQQ6t4WhvpYmu4FYAuB9zAxk+mOh967cJWtNXPPxFHmRx3wy+LXi&#10;HUbaXwfqRW6liikmt5pmYtvLcg+vr1GMccV9DWEt9piQXuqFZpQodli+783ZSevH518ZR3dtrXi+&#10;xutPcWn2XEaCM7QVXIIPY5BP1r7E0/z9O021FjALp3Uqmfl4PIJB9e9enjqUVsjy8FVk3qz2jTTa&#10;XMkc+ottji/1b8fKG6gnsvrWd458Kpaqbu3bZCo3b92QGIPPXkdfbFcJovixr17vw7qWIbq1wzCP&#10;BUBhxzzyAR6jvVzW7y4ltjaXFzJJC6427iwGeuOSBwa8SbtufRQemp5r8H3tLnTrzTCysY5PM+UZ&#10;BLYHJ9RjpXra6ZDEwbcQnpXjPwh0KXwxolzO0LRTXU7BgQcBE4THtyea9U1C+dFQS7trHHHQH1rm&#10;lM2k9A8RzpoHhq88QcutpFJLt9doJx171qfD/VJNf0aLVlTYs0YYAHOM+nfpVO5M2s2LaJ5ayx3E&#10;ZjZTnoR29xVrwtps3hfTv7HaNY4oeI1THC+nHGB2rSjK+pk2dRf63dyqyzuGVQFQnqO1U4rO5uYd&#10;y/eHTmqniTSPtksVxbuyoFwUUnH1x+J5q7pMswt2gRs+SAMnrzXZJaGU9zqdFv7G20aTQdbPmLKx&#10;K7yAoyMEde3aseyttOso3t7Q+VDCxAUY2ge3bFee2c0+u6jIlwjgRSFAw6cdcE1peJtQuNJvrbQ7&#10;eNpUlQzTzcbVHIVMeuRkn36EdMuexJ+RT+HYZIGu9NZnePhh1K56Y9QarJJcQgKRub+LHpXVeHtW&#10;ltXl3w+UTjJHII/mCKimntPtj3UTfM2e36VwNnuyjcwrY+Xeb2TGeM+tej2ex4kGcL6GvNr5p/tA&#10;MKnDfkK07NdQuyYFlY7uBn/GsasdCkuh6Hq6W8dujOcCT5eOmfwrndNAmjdN3AzvA9PUeuavJFfy&#10;aW0GsDBXg45yB0+tZWm5kBeLohO7HUjpXJCTW45Q7i3OlwxyG4iO8v8Aez2rkmE811I1wrptG0A9&#10;CPX8a6+6neRJIlO3IO0+vtXFy6frqIWU+YMZ5P6CrdUmMOxp6PHh/wB2Qi579zXpdhxa+crAjOD6&#10;geteMadpt3IUgcyKucqoB69a+o/CXgu+1d4muohbQOBx13n1x1HPPNcdetFbnfSpN6o4bWrmHUEf&#10;ACXCqBH6ZHc15L9l8TarA/2qFhGxK4HHTuBX6DN8N/CE+nq8umo80ABycgnsRwcHPXmuk0Pw3oPk&#10;P/ZVvHEyjMihcY9z3/GuBYyx0Sw13e5+f/hL4NalfQhNSTyIiRgzDsec46kfT8K+o/A/wa8IaI4u&#10;JIY5HxyVTAUdsD1+te2TaLaspcQByv3RjkEVuaJocyuLhzhW6qB/P1qKuOlLQ1dPQxhplnDE0a7S&#10;jKVJzhqn/wCEd02ayjOlrC79lLAHj1Hr7Vtah4VtZ98CyNG78hhjg59+1JZ+D4LIbZXDt13Ywf51&#10;yO7FGtbQ84vLTXNEeLULJPs8kb5byfm49GGMFT0NYnxEu9YvdBOp2djLcPCCAqIckn72CBXvnlQw&#10;D/SgWb1Hf3J9amii3yLchswD7wJx09fT61UY6l+1vqfFnw+s9b8T6pHd3sIthb8ssisjA9jgjriv&#10;qXSLO6jfHysv3QT1+vsc16Gtpps6OojQlzk4xlj0yfXFQWGlQ2Z8pDuTrk88mtW7mbnd2M+C08yP&#10;yZDgoSTnpg9KzkvLZXMU7+VuyFx7V0s9zql5f/YIoUFsgB3lvmJ78Y6fjVhdL0hj5jxDzAc7sZII&#10;7j3ojHUiWxjp4euZ7ZomkMjtzz1FWrXw1rvkKLe7RQp+ZXXPy/UZ5HYZrqINSW4uBaXcQiA+UTZ5&#10;HufWnvpl9Y3XlQ3AnVsjI6E/XvXZCKe5jJszbTRZNNinuy/mADO7HYdOM8GuIi1DTvFs8lr5ZLox&#10;G51wQc9B9cfWvTEg1WwaSS6OYmA+UHPP/wCqse8uLGJgsUZSTOWAHUHvU1IJbCV+pXtre60q28pg&#10;XXoMDoPYU7V1u9QtY0tZPs20gnb1I6Ee1Ks8kGQZtzNwue1ea+JfH9r4T1COx1QO1xcgbGMbMmCS&#10;OSvIxj/9VEEmRN9DqX0V7RWuoMDd94jqad9iTVVYXshQRkFcd29+xFLZ6umsWUU7IFLfcCnrjjkd&#10;RW2kEqwNBLDv3/wjBz7DtmiWmwRh3L2naS+m6eZIi0yPnPqD3wKv22nQ6lCZ4D5TqD8r+x/kev8A&#10;SnzRajoqCSSMqoGQVIbA/DIqNdUS8jNxZ/NIxwfTI6/jVe0L5UVW0qDT4xdMm+ckqT6DrgU2fSrr&#10;Vrd4IJTGTjOzlvw96tx/2lcXQtJi3lEZy3Re/f8AQV1SaHcXSQXOjh4rhCfMWTAGB90r6nv+PSsp&#10;smEddTldNtTP8t35lyyjILggge/pW39is7gm2u5BApGdxGeav3N1brOIZ3kXaQxSEct6jJ45qWWK&#10;1lQXEQ3LnjP8qhRZ2eyvqZkekLKu6JhKF6qOePU1KE0e/jaESSLI3B3D5cD+6e340yW2dd0ltmJ8&#10;EcEglT1HHYjtWZa6pawXX2W9bymXBGQcHNS5EpWG3nhKDz1mFyODz6n0Psav21oLS5ADkvFhsjr6&#10;jBrmXlibUZL3zHaCRxujByo29CB9Sef/AK1dLIttBbDUIX3jOFUHkkdR+Ga0Uxmrp2rzXd3Jus1w&#10;vDuflYn15+9mtKWKKVRNpYKOSd8eck+471yMupSSxrJYT+Syn5gwHIPbmte0kRVF5Zn94voeOPSq&#10;lVTMlLuNeCO8b7LMN0jfMVP3iPp19s15/ffCrVLyN49K8TX2l27Ft1vauCjA8YwcFSOe9dlNozaz&#10;qceq3ZxPAdysucj/AGfcE9a2rETTORFwM4yD0z1J/GqpyRb10Z4t4a+HXivSZBYXGvXGsRSMVWS8&#10;I8xB/Cox6epJrqNe+Eo0exVrG4knmAzMicM3uMEg5B9P5CvQrzQ9QgKtbOm9DucA88/3fWsfGoR6&#10;i6i3lDbMZCk7s84+vpVykZezONtrbV9MsY1wEQDGGBVgo6ZBFd7o1vpV/BEY0iaVeD0zu9ee9Rxz&#10;6dPaj+0g8qyZB3A7h/n3rPTTdKsLMtpqk5bLbvvH6fSsJTNIHbGOOGfZ5m2Tr8w657ZrRjG5DHKy&#10;KzcjJwrH6nvXPR+I5ni8hofPhkGHV8jkehHTHrVm/Ol65owsI22GKQOUY4PHp69c8VnKVzpUjpPD&#10;X/CSWkkkWoCCGE8rHG27I7c9j0/WtjUL7Wrg7oZBFCgJbcV7enXpj8elcXZaxdxfNcW4aNMnepy7&#10;D0UdN3rmuxjurO5HkkH5+FB6n/69ZW1uUY0l/dxKIZIRKjHg55BPQ4/nWt87Og1BBtPXPIqC40Vj&#10;dLc+c0aqMfKQRn3H+fpXkPjL4gWHh7UjZ316IBGmfLX5i/rgdcg55yM1RcY3DxH8J/h/5k94FPm3&#10;LZZsAgn2Axg+p61y1j8LPD9hO93o4is55SPNKqdr+hOD19T+ddDo3xD8C+MIrdI3LT3MmyJGBVs9&#10;OME4+h/Gva7Hwza29k9qNysQfnPofXPas+azLSseeaL4RmssBbmBXl45OOPUepPFegWOlajYb4b+&#10;RLpMkodoBAOMZHf8ya81sPh54n0JGs7m4/tCJm+SQDJUkkjI/mQAAenGBXcx22tRQxW9zMzso+dl&#10;zn8+tNSuyKsU9jOXQ/HaarLd6R9keI7/AC0YHhSOAeVAwcdyevHNeW6jp3xHttRNv4gsPs6vsU+R&#10;mZQX4BG0E49/Trivoq2v/LjEQkXceQM8/lWvE1wkISeThsn861jKxz+zZ8uTfaxZTWUE29YuChQg&#10;+jc98dh0rjNHsZLfUTssrgtL8zGRHxgnqxI49ge3tX1xdp5FwksR2PIdqMOpPpVtL+7i2xXygBQd&#10;xz8oHvTlVtqaQp3PF9S8EeFLi280adFF5q/Puz8zY65JznH6VwEmheHvDbxra2/2aQFvlGSvJyeS&#10;TySa+i9Zh0K8CiF97MuWEZ3cDvjnBz+dcFfwyzz5W0NwijYGKFicdsfzrhq1pPY7IUrHiPnau9zP&#10;PfO01uWKrEwG1R/s4GTkdetc2vgPwnPayQjSbaNJc5xCvfk9u9ex3dlfXLlZImDdlYYI/A1kkarZ&#10;y+UbMyrn5mLgYz7dSR/hXFUrT2ua26njH/CCaXYzCy0i2htc4LKihAVPGeO9cfqnh3xZoVz9p06y&#10;FxhvlxyCvqcYIINfUsltOMSLErAc9Mnn+lQ3U915IeGNcKegPIP0549KuFd9QcT4xu/HfivSvFNv&#10;p3iMw6Ws0RMQlUJHIR8xPmOeWUDoCPpXoeq+JNe1W0XTvDu2S8kQAEttWRsZ4ZfXrkD6V7lq+kW/&#10;iLTPsviayh1CINvMVwu4ZxjIz3riYPA2nRbF0AjS1j+UJEo2quMAL/dxW3t0tzGVFM+eIfCHxFvt&#10;Qu5/G+lwC3lUKs0IZlIyeHBYk/LjPuc1wtv8NviFpd3c+H/Buq3UNncDDWVtIYyysOOcDHHTB+ue&#10;K+wPD/hvxrY3M39pa5/acW0ExFVQqMkBvlH3jj8cdK63wreWdrqlzbXUZhZ1I37cE5x37HFdMM19&#10;m3yHNLBcy1Pjdv2V/FlvZTapp+pWkDum5mkm2zKT36A7unOT9O9Vbj4jftifDJ7jSNHsR4i04wKI&#10;JfNWWWN1J3BAp3Nxg4IPHNfW/iKx8I6nazo1wZ3YNG8YyNgHfPXPXHuKxI9Pjt9FttG09XC7uWZS&#10;Bjsc9scDil/arlujaOGtszyX4X/HP4yeOYHHje9hsNPQr58MwKSOvryoZcH16AHpWx8QvFE9pqkb&#10;WV4q2LKBIoIKs/ru5zgY6Gujl8PW6X8Z1aaNnY7VVsAEYyQpPU47UR+EPh75oj1yGO6804QSglB7&#10;bc4B9T1qI17lewbMrwV8TfD/AISsjaf2rPdWjnItWjLKrE5yrqCBjkDJwBnPavV9Y1O/v9DfXfCq&#10;tdWznJjPBwOWAB71wdz8APEE85k8KWtsLNyCESTaVJ54zndwRjH413XgjwWdGjEb397bXFoS32WU&#10;BUO4HjkZPrWkqqkEaSieWWv7Zfg/4QRPceL7e9s0kyEjlgZXZwN3cY2lVzyfwrMuv22vDHxB8u40&#10;/R76202CRpL1pYWaJlI6Aj5cc8nJ9x3r2TxTpnhPxbZpYa/pCapIs4IimhWQlx0bDA5zjGR0qbQ5&#10;UsLSTR3sY7S3bkxIg259OnzAY4z0rNyK5mzlNI8Mfs7yWNz48axh0vZk3PyMoWNRlSAPmK+g7Hjr&#10;XN6d4/8A2XZbma3t9AeO5fbLDqlsjBlcHglZSrKRjklW468V6TrPhez8RaSdJNs9vbHGwqMKpU5+&#10;hGecVlR+G/D2jOLxtGQyQhUF08OQ2OnOME9yRVqr2RMoeZ1/g21+Hd54njfxFdXcsoX92byMLBxx&#10;8xQhQT1+br26V9Wy/EDQdCtjCl+oWJB8uSAMdVT0P4e1fAXiLUbmWIhW/wBHkBSUxnnB4HHX681x&#10;9n4W8NNdxnUEv7iOfEfkbwYx6EKORg85zgcVEqnUj2ep9yXvxa8Na/qNpZeKbyWxS5Zkh2HfvZRw&#10;WxwMgdSfeneIPDlhqE6NpN9JOjYDLIMLj0BI/XvXgHgrwL4T0WWG7iL38Vu29YndSAwPdQBypz7e&#10;3Fe863olj4hsAgvZLW3YHKRnaTkY+vTpROq2rGkKVtTyjxVY21hMg0+0iCtiM7AN24dSMdc//Xrx&#10;5PFnxwsfGp8Pafo9ndWTuRBPLLtRUIypkThww9A3J6DFfTdhZ/2DbJa2SfaXQBEkP3vxUdc9wKv6&#10;f4KOu3reIZ0SB3/Vhxn14x3rC3mbe1SOm8P6LHqFsf7RkS2kePD+Sd3GPmXJ6qfcc1zmp+A/FQkk&#10;fw94ls7KxTlorq3LuScYbCZbjHHOK7WDwjfaKrJpzy3Vw/IXcNgz1APGQfSrq+DfENw5uViiiLD5&#10;i0g69hxnpXZdPRnH7Rp6EWhaa+h2MbXOopf3SAlp0i8sMOv3Dnj271Zk8YXenOJEEtyrEGRdhPH+&#10;zgda6Oy8OXGnxf6ZMPkUHKfMxPfsOK27PM9kUiuHkbJ+bbtOO3HNOT0sjTnb3MuPW/GN/c/6BDFJ&#10;ZMnJkfy5M/7uP07V5F8Rfjj4h8GatY+Gbrw3qWrT3TDEtjH5saAkjDEYweO/GO9e+XttJJbxie4b&#10;enTsx7Y461mRRa1Fh7GVG2tuxISev071k4pgc3pSz3pFzPI0e7kCZQrgf7QXoe+K6Od7DUrdtLea&#10;SNkOMjGAM5xznitkLeXEmZfIVVB+7HySe7Ennt/k1laloOoX8UsGmBFlmXHmtgMWB69OM47VLklo&#10;brYnsXsrBDNPKbhR04BPHsT1rKvviF4bV3WUTSbSQV8o8kcHg4z/ACqtF4M1v5bu9nxIABgMMfL1&#10;PAPB/OuotdFvls9uoIsgbIX5vlx6GnGVyHqcL9usdaj8u0EsEXfbwGUdiOn1rSfxANIsHhtUR4ow&#10;MpIvbtjHJx2qQ6CbNzFanyYXJygPIPfB549K73SbLwTY6UItW0R9V1KXISWSYpAit0LIPvEDjHAP&#10;60TKjE83s/H3gp902my5dWHmRvhM56gEn+hqG213QdenYWBHnNlsL8yjnn5q9E1D4c+AdVhE9vBY&#10;2k6jdJFGUjckfdOwnDexCjn1NcDpPhyx0V2shZracADycBSB0AXA+U+tRGXc0kos85vvhB8PNM8U&#10;yeLtO8P6K2ukmVbuYlJiWGCSw3YJBPQV2nh/T/EFxCbO+ewtyx+5aOz9e7bq19M8LeEBcPPq0ays&#10;pLKrtlBznkZ7ds0X+meGrRTcKFVWPyouN7DrgdxWidznkrM7hNM09bURaisbKRtBB24x6GqcHhez&#10;0+UT2xaSKTBcsw4HqMAc1wl2s1zcrNoE7RRFQojwGUEc5wc9K6mO3niiCyhnO0HdjaQD146DNMRb&#10;vvDmjsQY9QuDc5yMY289m45B74NZFwuleDpw0I8q6nwx4yrdcDOcAn+VaNvqVtp98i3qXLwod++N&#10;Axz3GSRkfyrgPibLoXjvSPsFlazy2YlBmDKFkXHOVD8feHX8quMSos6XVY9X1CEy/Yht5y4lVuDz&#10;06gZ789apWt9pywIrWjXzxna8YcqF7E5A/CsDw/oGs6J5cfh64uJLdIwFW6GGIPbbzjGeK9g0+Gw&#10;iXyprVHabBc/dJPvjn9aUlY1sM+w6Pcww3F1ZK2xcJgkMi/3QQc4+ta6T+XbhzEI4nBG3h+PfIzX&#10;NeMo9A0zS/t2oX9xp8auP3kDEHjqrcHIOcY/HtXivgz4z/CrXNXurPSrnULY27NG32u2eJZHU4LB&#10;iCuOODkZHUUUqc5/CrmFScY7nr9y6JMWjtePuh0Q5OO5C+1Ulg1Io0kg355ETKQQPy7112j+MdA0&#10;WRZbfVkQ3BO1UKuWHcDHQ/jmvPfHfxQ0jS7O507TfEE1hcXOWh2xCQbi2ctw2BgHvx0raGGnJ8qR&#10;k68Ur3OW0278fanqlzZX8H2KzjQ7SrBCQTgBWJznHI5BrsdK8IauYJri7uWdJ/lVA+5yy/eLZ9c/&#10;jX5+fFnw78Svi1exWvw78U6jos9vGxlaGR3WVmbKsYsFdxORnj5eO3EHgP8AZ/8A2hdM1CE+PPib&#10;q32dVXzIIZGRMf7UyggY6kHp3q6uCqQdpDjiISV0fd3iP4e+Dp7Vri5My3FttkZ0YK4BIHz8Z2k8&#10;D0PSvFXs9Ai1SaPS2sLG1hwRFcylC79XO585J7fQ18vfHD4rax8ONQGhaDrOt+KNSixHPbLbs0Kq&#10;ThGaSP7xGPvKyg85xivEf+Ew+OHxKIddO+1TtNG7RSwvBwTtydwfOF7sPqcmvocNlUqkOdvQ8avj&#10;1TlypXZ9e/FX45ReCbL+0PD5t7wQY3PHOPLjbOwAgbg2CcEHgcE+3R/DP47+LfEmlLF4sEInlLFU&#10;gkEpZQcruHAG4Hn9DXy5/wAKs8Z3F9d6B4u0iySOWAM8MzOSuRxJlFCjLA4IOcjkdq57wD8EtRg1&#10;94LvXbTSEiZmiltbjeVbJ3IPN2NgEYK9c8DpivOxuVcmsXdHo4PMFNWkrM/YzwhNZ63ai/tbhrfC&#10;7WgLAcHkHacn8u1bmsS6bpitLqERZCQDt+YICOpzjjP1rwL4X6D4i8L2Qt7uc3k3H73btyhyVA55&#10;6jkg17VY+Ibq/P8AZsttHufCv5hGG9+eK+fqUj0ozN2OzMKh7dvMVucKMD2GPatSK4lbCiPC4x8x&#10;7/Stexm0rR0CPMGmBwfLwyYx1BHX8MirXm2l+hZAshb+EnBOfyOaxjG25vozhZPEOorqX9nRRpcx&#10;spOQQdoBxlgOmDxz6j1rXttQljlwYI493BO7AJ7+2aiaLw7bSm6kksrGZwwVCxE8gGOh2gEd8bu3&#10;0rBvNO8P61eW9+lzi4hONomZU6EcoGClhk4JGaahqZy3N6fxXZwXrWsyu5VQcRjIOewPXNQxy3dz&#10;axX+uQraRSgMozlsHsV6g+oxXJ6rod5cTFbW2Kq3ytIWI4HIPtz6Vwmqa3r/AIWtbjXvGVobu0tS&#10;WUQhpZSo4OwKMscc4reMLmLkz2SMaXckRtBhc5jIyCPcD396fqemXDyxmNGaHPzdwTjuO/WvOrD4&#10;naZqGhx614SguL6HazKJIXgkJXqoRwDkHgdie+K6ez8S3es6ckzpNZNJk+UxbjHcZxg88d6p0i41&#10;OhxSeGtAW6urrTZBbyzMWY/fIYE87SRg5z/Ku28P2wttOcRSGcbiS5ABGfbtXL263V1L51xKzO5O&#10;dwwTjufc1fj0S3ZzPHEqzAEK2SCc+uOMd6zcGUdLdwonFwU2gbmXILgHocdefWiL+zHYDzfvrgI2&#10;APXIyM5rBNq1jAXu08tVzuYc9PfvxWVb63HCwmlO2NhwSOQD6g9P51Ir9DpoX0uK5IlhPlQ8kv3P&#10;0B5GOadeX3hd4FMreVG2CMIeCO547Vy8Ov2Kp+8jzGx/iBJOfYfnXM6zeSahGQsQC4wAueR6EGto&#10;RexMlc6CDxLI88t1ZXxuYV4UHkcHuDng98VnX3ixZJ2jubGNgvKkMQDntyDXNReTotkk1iqguCnz&#10;D5V9QAMHrVCW/huYhHfnyiv3WQZH5ZrWSZaZZm8YXvzQ6PsjCj5lLDI7cAiuSkmNwDFcDMY5CZxu&#10;PcfWuc1dLdrt/scjuQdwcggliMkknnr0rmLnUtQiiCSSBwnL7jzg+h/zxXITOZ2trqGnMBYSr9mg&#10;f5No5VQeOoxx+FJq+jeCbTT3h0/U5J7sndsMZYNnjGQcL9fQV5fda5bJZPd3LYVOigEk9scVmza1&#10;dRrHLp1uJDww3ZHBH4YNVNsnnO2j03WFl81YppYnG0bULR5HP3gM5A7D1qR4dRDxJeWktuRltzxs&#10;ox/vEYNcamo+JpFE1rrF5YbwUMcLnZzzynQgf/rq1fXvjVlAvdTu7qJEA82Rydwxj5gOB9OlTYOZ&#10;vY6VWQ3KhlVN3IYnk/WsHXL5bVCiEP8ANjcpyuR6euOlczKup3Uwn+0FFTHRsEfnS2+nwxwA3F6W&#10;yWOJSDx6Dv7mlKnIfMiew8SaHJeNprzDz3G7GG529s42/rnirn9s6dYMDPhFlYJg5IBrD0Hw7fX6&#10;XF5Z2csdvDIwaSRCgJPdAQCR33Dj3rStrfSmzDJOhmIIG4jJIz29eDkD0rN02nZg6iepe1PUY3YQ&#10;wuspccFD+n1rlY9Su7K5cSWqSQFQEIzuyOuR0HtU2jeH5bO2ks5BHPDHkxuWZX57445HpyK0LN9V&#10;s0kms4op37eaSN2O5xjDD8q6ILqQps4u7vo5oAUhBLE4BABJ6Ek9jXb6bqN5pdurPfS5YDoxdBt9&#10;M9PwpEHja6nGp3emwtY7vLklWRVCcE/dJJPbnpzWXfaZqkaNM11beVg7F3AtnrjB9e9ao1PQLTxn&#10;q1sd4nNwichDg4+hIxXm2qvr+o3K3Nwqytv3EZyOOh9Mis61Mlzfw21/cCIyNsSNVZt2R7dMfyrv&#10;EtLa2uxpySy5jwen3uO+Rz+H9K1ak1ZkKME7nOPaXdzEbKUlYj8zADPPbPr/AErf0fwHHLCbmS4e&#10;IHjZH95m9Tkduleh2Vt9qgMkYB+pxn8K0rPQ5JWUxuQqcsgX5j7A9vyqYQtuEpKxz9r8JtOW/TxD&#10;PrV1aPGhHlxkImCCMnnJJB5/D0rUu9f8YXlrFpt5ffaLSAjycRJG2OmHwoLHHXOSOelVr7w9da54&#10;g/tPUDcW5t0CQojD5gcHG0jIzjnGCc9fTdkkurC8W62xBpEKqk4yMfzB/wD1VpJXVjIigk1NYvJa&#10;UxvKx2nHbtmsC9sE0i+jm8QaLDqiNJnzHmkRhwCCFAwTyevpmugu7y8kCJdxi3JwwVFIY5GQQDye&#10;DWU0EWqtv1LVLiBVO4NtMuGPHTI71zSaW5Mo9mYutajp1xpEg0XRfsl1F8oJfMKAnhjk7jj0GMki&#10;uGa88WQQHT9PkClm+eWRFOMj+HoOvfmjxFptrE7XhnW8+ztvjllUrgZB6NyMcHHqParEOpz3EUe5&#10;UdT97HVQfUfpXHzs0UmeXX3g74pXWrSano/iC7inXJje3l8nk8Y25wfU5GM+orq2074n65Zix8Q+&#10;feyuRH5o8vJYDnLJgHPfA49q9EttQt7SIvP8o46AseTjoO3qelb8eu31jDi3jXHqTgjNbRm9zWLP&#10;J7P4Kavo9uqWCndKCWtBIvljnI2huSevU1Ru/DPieBY7RJ3hjTJChyAgPP5e1evf8JBPcMhlfe8h&#10;25I5UY6Db0B965661TUYXmAhiYS5BYZ3AdB3x0rOoxnAjxBHodv5Mkq3EoJAWYMdxP0I7+/auh0X&#10;U7XU7M342qycSKgOF9ODnj0rD18xa/YLbXdrDmLPzjO4A8HDDBFV/D2jpaMbaBGjgP3lUkZB9znr&#10;+NRFXNOU7CLXJAjC1txtiJwzN156n/DNQweILlr5ooTvL4BCnP4L7+9Zfh3RdYu7e7tfFBijieQe&#10;Stu3OwdiSP8AH1+ndaR4O060mF9G02QCEUY2545zjOQPfvW/LbQp00em2OuWNno0Ni94ts8R+V2Y&#10;LkcnbyeCO9dbDfbojbyyb5R8w5yM9ueQRXkUmmeHZEIvGZy2QUcZXjrjj+tdxpMcFzpwW0lWAphd&#10;pHITt1IwK3pu+5kzvLi4eKGOwkRGR+WDE8A89R+leK6wukNPONUjntFDAq8S5+ZDnv1HHT3r1rSP&#10;D2h2+nF7Kd5rncWkCkNHjjAGB1Bz3NacUsAt8tbhlzukDHgY43HP5Vs4qxzvzPhr4neGfEPiHwL4&#10;o03w2b7xBDdWEkcNtdRLFIWZfmwykhgeCo55H5fzgeJNH1rwprE2ieJLSXT7uAkPFOjIw/Aiv68r&#10;6xEWoNFp0rW1vKQcYDY5DHryBkcYNcl4n8FaP4wsprLxF4f0/wARRksD9tjUu5/3jyeOmeBXs5Nn&#10;P1W6krpnlZhl3t0tdUfyUWEtvcXyRs7eWCDI6AsVU98d6/a//gnj+z5d+O7bV/HHwx8MnUJdKjZ7&#10;3Xdb2QwW8S/ejtxnLNjDEqCxHGM9fty/+APwturQ6RZeFdG0plAJW3soUOPRX25yfWur0DQLvwja&#10;PoXhC5Ok2UrKTZWq7IC6j7zKDtbIA6j155r2q/EOHrLlknY4KGT1KT5ovU5PSIl8TaUJNSj2SK5H&#10;zIQCvUEdD+XFQX+jw3uoJoUly9q05/dy+eLZSB95GkY7VBHXJ+lexv4di+wJeXcZlliYFCCQCcYw&#10;FHXGe9YOgeFJPGfi8aUtmtzuGJDtEvkgZy5U4Gc8DJGe/FfKSkubTY+glJpanAeNfDPj/wAJeCru&#10;81S+0+K2bPktYSrc+UsYyHlB+Ug5AGM45NfL3hOfxtLqiaVqFhb6tGWMkkqXTxDYBwFUKuHHPIIy&#10;cV+h1/4E+EWjpd2WmeJINbmtQ7XSQ2zQIE4yJHkYqH4ClVY9MAdq+cI1sNIuLjUYtNHl25YxLEmD&#10;nsTjr/TrXPiH7r5SIe8zzA+Iz4QnOt+GWfS7u8m3xPCSzoxILfNJvYEjjB5x0wK6rSPjP8UvD3/E&#10;wfxndvJeztHdB4IT56HmNBtTcSmOX64z7V846r4h8d3jz6hrOiJHp0dyGO3erFSccZyeF/i24HrW&#10;x4k+Ktp4c1W3k8JPBcLbwj9ypEm12JyOCSD+XPBrHB8/LaS1CtRu7I9g8QXC+NVvPOjSEzkylyMy&#10;TSAdCoxnnB5PpXidt/xNJ/7W8MiT7GqKC06opE4yHCjhiowPvDiv0D8Ga1B8Ff2X9Y+PvxRe1sNc&#10;vbaT7PpkyOkzmTMcMcpOGCyAhguATxwCK8r8bwWJ/Z01D4p614btdC1SyWOSzhtJXZSZGAzPvcgB&#10;gWxjGeCfb6f+zKkYc8jhoY2Cm4bn55678CJtc1mzuru9nN2s3yxxYMbBjlcscAEdOKsaj4D1bUPE&#10;c2k2dpult1CKUO4dRnkZHU44PvmuovviZqniKGK0jgW1jhGdqNwzkcluATj0/HrXc+BtYl8P+IYd&#10;Yli3+bs3SHkjGT0JwQ2RmsHQk3qY4qhGbcmzt28AeOfh3ott4h8R2lxdWoXKvaW7TvGqgEboRgsC&#10;D0DHPPSs4ftO/CDWtOOla9oGspGrnc01q9nPbsAV3Iochg2eMtxjJNffXgH4lat4jt386OOGEkFZ&#10;GlzK/wBATjJPOOeO9W/F3xV+Elrey+GPF2v2k0qjy5BIVkcblGQRjHr69K6o0mtEcns7bHxt4h+P&#10;nhfwrIPtUst6rwfuo5osmRRwuHQhUfPIJOOvWvEfFX7Rnhi7tbG5Bu0tkEkVwi/c3dCocYDYJJ7c&#10;npX3/FoPwZuootBEHht4hwrT26KSjcgkNkA47Lj8K19Q+C3wm1zwW3w50e2tL6yuGLCISr+53nLG&#10;JE5UHk8DPA5rjq4aXU5pUH1Pyjn/AGodY0Wxj0vT7kW8DSeY3mfvCQRhCY8nOAOp7elbng/9qt7P&#10;Xbi6vb+81S3jQmS0AWLbuYfMuV4zgjGcflX394W/ZF+Bnh6+0vX5/Dq2N3bsMNHKzBs8Yk35JX2O&#10;KxvFf7MOieNNavNZOjz2s7XO6G5DwLG0Ua7VEkKqCd5+bDMxwRjGRh0aUo6vUVOhJKx8XePf2pfi&#10;XdXU2n+BtDt7ezkIUXkyNLNIMDLEsDGrjphAT+FYfgHxx8VPiD41j+GeowXOpNcRk3lxK8lvHb24&#10;G49gAFU9QcliPXj7d8P6Ja/DG01K9TSZLibS28x4Z0O3H8LKMkFWByWzx3PGKdcfE7WpdVSbRvB8&#10;UF9qMalreEjAh4HL+Xn5nHyqeSDzgA10UsRzS5TolhpRV2e5/BD4ffCjw74ENn4Ws9MLtI5uljKN&#10;cFgxHzgncTwfXHfHFe3peaffQIsFy7xpz5ZGEGOgwQOlfKdxodnaTrdyWyWV+6qJktnJUMOQoPGd&#10;pPXHNdto3iRIJntbuQ3W0Fcqckg9uBwc9TXSI98+0QW8OyIRnfyVBGfqatP5lzHiViAQMKP89a5r&#10;wtYrNaR6q9sI2clcE5IweuD611l5A8ZEq/MVORWMpXA52e0RLj94jAKOSR1+lUrrXtPs5lhlViJM&#10;4JBO0j/P1rp5FvJAJGB3t0QnNUYY3TdCsbDdwfp3/nSTOiK6M821DxLcz3L3dtFKqKMAopYYHG5u&#10;MDmsbQ73WriZ5Lq/lUHI2AEqzZz1x2r1i+iuEzDH8gPIC9WHoR/SsCK+uYISir+7jHyoow2PTB9a&#10;qU7lSp3KNvp+sSXO8Xciqp3ctwfbFdJD5rQvDLL8zAgA8dRXIa54ptdFg+3C2ubrbgskSFmOTjHG&#10;SPy4+lc7Y/EG5uYDfyabNGjA588FNgz1PB6fWnGRDppHotvpVpNqMLTqZWgDHAYqvI7n+Xv2q5De&#10;24d7VGYbf73J5rzaL4i2upu+l2VlLO4wS6KFTPJ6sQSQRjABOSPc10VvdNqcYuIi0S43OHG0j6g0&#10;TLg9To41MXz3NwXX+4QBkVFcx2CSGSCMIyjAYcDH0rM8+CTAaNXzxu3Zx6EUs17EF+zuSzY47msr&#10;aWZpKNy9aTXqSnYOW5LZ5b61LNqijd9qJlYcENyMD0qOzljghFvfJvBGeTgjP9PSka4soZQZFPph&#10;efxocUS4EP2g3Jwudr8EY4xUvlWtu4VhlhzkjIqRZ7Zolkg+RB1J459qjubiCdfKDYI5GPWhKxDX&#10;cqwSRMWtoT5OzhPof6VExnUhkkDlTx2z9a1HMdtZC5UBoZAQcc8jg/kayAEAdotjOnzHnIx/I0yJ&#10;SLbNGluxjiGT0dmx0PIrGhkadXRI9p689/8APvTYoI79zNIh3FvlwDgE/wCeamijngYlEKPuI6cc&#10;fpigollhllQXDqBJ6DtUFnczW7utw+V7cdP/AK3vWm03kFftJB3cEn1qsTHLcMbfAXrn1+tNu4uX&#10;qSSRl3DXBB917H/PWqV8yRLvRiw6Hb1UVZnh+zIrqz5fkgcj8adaywqSyp8xOCSOv1qFHqM5yW6k&#10;uJw0URcDgsx5x9KhleeI7THt3cZYH/OOa6S6tIItt1E20/3V6fjVaSVLgr5xHsp46dhmulIiojNa&#10;NLuEQXBxtAXgcH/9dS7NgCRjPaql9ZXS30cqnNs3BUH7h55Pcg9PrV6O7hgjALZ2cbjx1/nTM7Cy&#10;Wki/KpOf5mp4bRG4zjgfd4+oqvc6kjATJy/r2qst1c3Obl2256keo9qAuaz2kFyFSMeVsPf19feu&#10;evLa3t7wRRszuOORxzV3z2lVBMpz2JHH4fhTo4DI7iTOO1VGQN33Oeu7u4WfZA+4LwVBzz+HWoo7&#10;28UKDH527pkgHHp6VpNDJFO8hiRWPy8AZx7H3qrPEiL9ocEY49ifWqlG+ojOvJrqVDNLjByMViwT&#10;2lygEp3SDPHofetgXbXCtHGhL/3TwPY/jQVFyga5TBTgAdAKzAwZEaVCnIXOKqTW4gVhIWO0AgY6&#10;59K2Li9t4y8TcOvOT056VUW2/tKAbJCCuSvGefT2zUyjcDhNSv7lZFUnbjuRkt7YrkL3XEvss7Oi&#10;IxU5XAJX065/nXrWo6dvj8m5HI7gfzrj28O3guhPBN/o7cMuBnPr7/lXLOhLoUrdTz7U9Zn0p1mV&#10;x8/yncPkCn+I9wR7VFe6pJFK1rdyqilQfmYA/X/CvRLnwvpdxNHLcgyurBgG5QEdOO/41T1PwVpU&#10;zPcGEPKRkZ5yfQZNcqg76lKSufPnijwV4e8bQSWnim0j1GDkASKG69wex9xWt8M/BHgvwJdMfC0P&#10;2DzMK8UedshUELkE84ycYrv2094gyWMBAXgqvOWHYe4rNi02S/H2iGFoirYOcgkjrjNdkm+Xl6HQ&#10;3obt/rLyM0KIAD8oc9ffFYGoz6hdWptbrMiL0HbPqPeteCMTq6TFfkGVz6+n/wBesa9gv4Y3mAJ4&#10;yoJ45rhNIzMyHTvA0VjPp/iO2V9TlUsjsgb3CxYOcjALHH0PauG+KviF9Dhj064ZJZp9ryux5EWD&#10;j25PGfarlvDHP8QLK68UTfZoIlP75TjCkEfMTwAc4NfOPx91JtY8dPZaed9jFtjRk/ux529OCDnI&#10;/OvZwrbVjgxMbO50E2o217snZN6JwAOefapNPuzuVI/kCnPPFefWy60qxLppBh2gkZAPFd1OF8sl&#10;hmTbniuuUDlZ6xL4gENhazRTbQzHdsPGB1/GvHvHWtXWpaHe+aBbhywL9SyAHHPY5wazRfzoEEQ3&#10;HOR/+quJ+Jfie7Xw8LGdFDXB2r1/h5OPQ5xXPPDII1HseKvLPY3S35kwW+UHrz/n1r1HUdbn1bRL&#10;DTZZS08ZYMG6EMBk+44ryGC0utQtXVFadlG4YHQ+3uKx9F8QXY1KQ3SMzKDGhJ5Uj69vao5baCuz&#10;1bXLjTfD3hRrSCRyzOTLlc5XHQH61mfDuGaS5kvdRUGIrmOM8/8A6vaud1bSdZnt47jWJGeGQjO3&#10;k49PqK7zTLe200CXS2domUAA8njqPbmtzTnZN4lVrLQbvUdJTyWijZ/cbee9fI2qS3Wv6ut3NL5l&#10;xMw3MT6AAZ/Cvrbx01xYeHc3yFUvMxEk4wuCSfyFfNFnoUV5FNdaT96D5mxyceuD1+groo9Wzlra&#10;2Pob4fT67bRxmMmOKMlSFGAfp6+9fQ99YiRLUsxILZx1wfevFPA1+RHby3HyDChlHYgdcfWvbzer&#10;cyqhkCjPJHpWM9zWBmeH9TurTxcdOeTd+7J5/p7jn8Oa9+0XXJ5HhSV2K7huCnAYL644r5l0O5Fj&#10;8RyrfvExtJ6naR2/pX0boNi7sVtFGA2Tk8VySVzphsfS2g6i0sCzOuwA/MR6dsV1+gxXOr3VxdmP&#10;d8rxx7gDwP4j9fQeteRLFZrbG6nypPAVew/wr0LwFrlrbT3dpcOcFYiikkAA7ix56Z46CnCnrYKi&#10;djnJ9OvpfBk/iiwDRXq7mAOPMyrbdoHYkdM444r4s1u5uL3xJdXV2++aQgsw9fT3I7+pr6bh8Qaj&#10;rOnxWzTugad5JMnaJAQcBsYB69PavAPEWm2vzanbBfmLmQnO5VzwfQZP48c12xhbQVGZiXtyskMk&#10;dodxQAYxyT3rldTZMwLbIBKo+Zu5J7H2q4Pt1nK88b7gec+o+lU7qxuodUEspUlwHBz147+9Jw7H&#10;ROXM9TlPFFndXtm0DAbh8wUn1/zxXR/DuOMQrDcQPJHErbinGDjqfx4/Gp9TxOjTyYJAH6VBoWtS&#10;aTAUtXOXOHU9GXOefxraMv3fs2cFePv8x3MG+cswBAGeBz09azLzIhZUBxj5lNXtH1lo1ldcIHPf&#10;jisPUr6a73LAcqwwfX615Eo8pV7mLpMW3zEYEK/C9653XLZZLSaDhQc/8C+v0rpDJ9ntS6AkA4P1&#10;rhtRuWmidpBhXOAa7aEtdDkqrTUxNPtYbS+Yu/AT5QBzn/Pes9Pt1rKL23JR4WyrDr+FSKsltci4&#10;AJVwRzz+VaQszc2UoDEMy4B9DXue07nEhlhDol3qR1FXa8mbLTsQQYz3we49/WvoK61q50Oy0230&#10;dZEs3JZgyYL7gDk9cEdhXjfw58KX6m7mtbd5VK+WSRwT1wK+4fFOjaPD8Nmk1K4ggaOBBuaRQRIq&#10;jO3JGRng45Fcdepd2N6La1OR1/xF4H1G1thpVtJc6mAjXBA/dgAdc7sFt2O3UDNdt4Hudc1zUr7R&#10;vDM7zme0PmSyfKVGQOvPIzx718PvrFrpl7I2nys8sIYeah7N1AK9Qe/au28P/EceHtNuLmKeZJHi&#10;cEwNhyAOVPI4PSuSULnXqzW07xnY+BP7Z0W3Mq/2gTFM6fLIVRm5Ug4+YEnn1rjtL+Dup6sn/CT6&#10;deLNDdyMYw5AJGcncBypGehrj/Dl2fE+sG5vYlT5tyIMkBc/dPfAHrX1bJpnh3T9Aa2sUWCN3Mnl&#10;qSeWGG5zk/jXbHEOyRyywibueF+JPAWox6dHPobRYsN7z/Ny4GDhR0yOc8+wrz/SWaW+kgdzGMAs&#10;AThc+nf8a+t/DvgwFLm101A0exWRiMfM3b36fhXy5458PyeCPEkljdBvMl+YqePkOdufT29qVSfM&#10;rMz+qtPc6y0tIb7S5WuWVY4gQp6lyOce+f0ri9LkmtZpJ1dlVuMA9wetUdL1KJI2hvCSnU+n/wCu&#10;oNBkW4v54oiXjOXxnhQDgflmqoK0bESjqdX4j1/UdGSFbW53SBg7B/mTA5G4Hgivsf4V/tHTDSJt&#10;O8VmUXcMCj7LCpET7eEcDONxU85wT1r4Y8XabrPh63tvEEEalQwZCSCeORle4rgYviD4pm1efXN2&#10;bibHmsAeQMAZ/IUOg5WZpGryn6vat4OTXtGHiG6TykSESGSRiuyI/MCQccHP1rkvhx+0n4D8HxDw&#10;vZ+F1u7YuRc3/mOlwpGfmVASO2M7cjocV8uaV8dfiDN4fsBrd39o+yMXjExBXbngN3YexP419R6Z&#10;4b8EeM/D0Os+H7a10u/uZfMuir7nA6MB6KeCgx93j3rknhpQ1Yvbubs2d9Z6D8APih4pv/Fulxyr&#10;cxxq+LvEIUMOSVzyAc4yT1/CuG8KaJpNt4hm0nSA9/bq7L5ycoQDjll9Dxx/Kup1TwX4GuvBq2uk&#10;xiOZmMavI372SUAgEAEZ5wwHYe9YXhr4i+C/gb4QhtLDz9U1pbh/tIRVWPB5MayHPGBg8fez0HTH&#10;2UpfCb05KL1PUfGHwcu/EGji10+OFJvlIDMQQuOQDjgjt/8AXr5L1Hxh8RPhhqbaQ1qt/BBwyTbs&#10;xRk8FSDwD27GvqLwj+0dpnxG8RWNmtq2mK4ZPKLjb5mD8zsWOcjhQOM4zzXV654G8LeK7qU31yvm&#10;bRtgSRMhO3Bz198inVpygryOqElJ2PmDwz8SdE1X4kx6gqeXbXdiYpy2AI5QQQTnJwANvUda9M8M&#10;fEOxfX5bG/w1jKDGoByp5wNy9AGHU/nXzl8bvgfqvhvTf+Eh8PTElZBiPIDZz1J+nA/DNfP2h+Nf&#10;EPhydoNbn8kucPMcu/XqSM5H0HFZ08QtEZYnAzk+aJ7P8djpFj8TJLPwtBDb2sMELZt8hPOK5YgY&#10;29Tg7cdPrX198K9VvviD4dSbW5RYoYzCqxP+8HGzKjhhjqOcnivhmDVPDnji5gOhMzzD5ZVkUqFx&#10;3HPIPvXqvhDXr/T/ALTZxlYJSjxpM5OFY8Bs5HIr6ilBVKV4s+YxF6NTlqLc6X9nDTW0TxJ4njlE&#10;9wrS7VkvF2Ty/vGAkYcYGFwAOACBX0vqmrpp14sE6F1bkFRkAe9eD6N4kvdV+Pel2cMzNDFo6w6i&#10;7KBG8qgsXRhwzZK4xjPJI4FfRGv2srRlrc/Lx06/5NeNjn72u57NGbkrs0YrtBFGXk8pJjhVPcns&#10;M1g38s9xfbQWKJwpwdv/ANeqeqT2F/Z2llLJiWOVWXAzyuevtmtRbq4/dwxgeWn3if6CvLk7nVyH&#10;QafJdWzJPjAPYdhXd6bcW2qCS4mK/JjPQkgHBx6kHtXL2PGmuZoyqDLBhjnP+B/nWX4a00aXG6Kw&#10;2sxbPcZ7fToK7aOiMJxdzvdX1eV7V4rdChZSqsR09OPT8a870671fRZJ7nUTvV0OwADJ9QMY5471&#10;urrFvqF19lR3Vl4XeOvsP51cv9FmvbeRo13eUhZyTgDjrz1NdSncIw7nMp8QPCc1liyuDGZMDcyk&#10;NnPI57HkH0rqLWzTVbUAXCQleWWVgrf8BLEdccVwXhXwZpjWVvfyQjcjM4Vh90ljj6juAf51reKr&#10;K60/ULRrWQyrKSWB6bsdOOtZzQSgfkJ4d1PWJZmiuhvX+8Rj8PpXRtZyPclXPHUexPf8avaVaSLa&#10;hbtSjAknitWFQzEOuBnCnua4HJHt049GYxDORb3A9uOn+TW7Z2ZKiFQyuOmOhrUk0qOMhn4U4Pqa&#10;9d0XwnZarpwktDtyMBjzXNXrKKuzqpYdyehwLp9qs3BHzqBub07VzGmPY6PfNayncJeRjkjNe2aj&#10;4bneyksRbthVwSo6j3NcXF8Kobq9j1uea4t2hHIVevPTkcZ9f0rzHiF1O54dFWDwjbanIfIkKsv3&#10;UxkMx7V0Ft8JfFd3Ol3ZSwhlIGyUkBcemAc177oXgqPT9Oju9C/eyovVyMlj1J9+2PSurtdJvrrN&#10;rCVaYYyFPc+hrKpXJjhknc8403w5eaBbiK+jViP4iAQTXV6RdweQ9zNEIpuV+bp+B9DXOeJPBXja&#10;XVYZ5dQaOGGQP5DAMNy9MkHlfQH3r0S505LjTltJXYBudyj7p74rhqTOpLQqaRZXk8kssd0STwA3&#10;A/8A1H2ro/D8F8urQ388YheBm5BBU8EDcOhU+h9u9R2OlWsCoi73QcAvwc+vGK3PssEDrK5bauSB&#10;2rnuzGpVtsdLdOlzI0lyAJG5J/rRDsOFhwSvVulU0uLW/tUlSTnoCV+8ff0PrVaMSQEJKc560VKU&#10;tzGNVS0NGePN0gnPy9emfp+BrRk8t43gmUNvGNw6j/8AXVNLRYnIY70Izz/ntWmllbM5ZCVBANdE&#10;AkjJUx+SIsbkB59x/wDWpb6eztsrODtkIGFGc1clu7G2zJNGSueg/rS+dZtCLiybzEk6ZHP0IrXk&#10;IMyw/syZttgfmXqMfh/9atOJ3fIVduTjJ46VTvtTTS3jFlarLuwZMHaR+hz/AI1sXd2ZmR4gAHH1&#10;5P8AUVPIxGhbi03mW6ZQwGMkgVj6i8FrP58bghuVHbn+VQX32u0YRSwq8MgGc8MPf3BqCWJJERo0&#10;DqO56j6VpGPcdzRsvEWnmT7PMAJuoTBOR0znGBn0rqIrtnZd6bVHTPWvPbcNCWlaPcV7f5710Vlq&#10;N1c+WqRZZ+Qp4P0571pyMxczoLvW7aFAj5Cgk9M5rAj1W212MiFCrKCBkcj6H04qzrOh6ytol4ba&#10;SJn5VGUjccZGARyCOazLPVWtrCPz42tif4CvT3wR3qpXtqaRdyrPpuzEs6liuckdvesG6eSbNlL8&#10;ynOGI9Oh+tdXqF7bXqKgc+Z1bPGR7Gsxruxt7YQ3sfmIxwcj06H6jtWaY+Rot+GtGme2CvGJJMki&#10;UDBPtn6CultNPuYZJJbyMNEBkKp+YY7/AI1yNn4i1aK7SKwjDwngDp/ujHb3Nd4uqW8cbxXhKeZw&#10;W57/AEq73NZJJGVqeo+Z+6s43VZG5brge+ahf7Vq9r9knxDCvAKDBH0z3Faiz6ZpziV2O1xjJGet&#10;XL7V7XSUGota/bYzgELyfrzUyTRMVfcwxYXVnGI0maQDnc/Un1rWs5tTg+S6nby3yfmyTk/ritjU&#10;Nf0C5theBCMDhSp3fh2zXK3moXV8heBCij7nqfw7VCv1NVZG4ut3kKPBOGkTngDt6CuSvri+mw6K&#10;Nv8Ad5wtM0zxHDc3BtAXMxO1SMFSc4I65yCK7SPU7u0hIggVj/tc8/4VdmPmWxw1nrWsRLK14hAi&#10;xtI+6V7cZyCO9WmVNQyNRh3Ej5HwQRu7V6bpdnPPC19r8UaE8jJBwnr7fQ1bvrjwxDdLazYNy6/I&#10;OeeMjB6e9YygQ79Dyiwe2ku10mGJllt2PUDB74yeoNXW0XVbLWQyW6RCYZLqwx3Oe/Pb3rpLJbBb&#10;mT7RAZZv4CBknH9a6K7u9F1PTooLY5SHJAB+cMx9+fX6ZrOxdjkGsyYfI1JY92cpgA5J9/pVG80S&#10;S0UGG78tX5Ceh/OrVxKNPvIp7pPMt92DkkFTUWo/aLqcXTxo6r9zHX8/esKjeyOinTXU6PTNMv7R&#10;PtfmArKMckHkdelSyWF3aSJcTp8jEglD82D/AJ61R0TzJd08qeUr9FByCe/Hb+tSa7rbWckSqfMy&#10;QhweB6cd6iN+o5WWxl/8I54pivnZ752JyY33YUZOVLL6gcHHWuy0xdaSOO0luPNncAO/v65471jj&#10;W57xA1tuyODvwCcfjV6IG5RQ8hhbrkd/bNdMdjPmRdmtEO9rXDzDnkck/X3rkZLqyYsLhBFtO0qf&#10;7+e3rWxPdS6U/wBtmlBiXkhuuenas2NtH8SeZC8kbqoD/KQSO3+e9RJNkO3QrS67d2eILC3jkX+L&#10;dndj/ZOcZNUhqkeo5NqEjkAGMH5g2eSf6DitS80SDb5NsNiYGGJzz/hXP6fpOoJPMJCkZ6rIBkkj&#10;t24q4xsOMkdTpmla3BN9rYI8DYL/ADc+/wD9auwt7q1N1HEwG8H5ASM5rlraTURajyPv9OBkHHb/&#10;ABqGXw2+r6lb3FxIYGj+91Kqe+08VdiuY255Hk8RmOCFisy5aYHgEdiK8T+JX7NFt8RtXj8Sf2m1&#10;rf26usTqMqUYkhHBGMfMemT+lfQVxLZaduaM54wdnJPvW/putWs8YkABhHHHDcdciolKxpG/Q+Kv&#10;DX7Kfi0a79o1zxALRLQrLaNbxhkZwD/rudwUHk4GemAa+q9B0zxrplsLHX75JfLZlDQfNuBPUllB&#10;/wA+tdrc3cSTldGcTyFC23gMPqM9CeK8Q134s+JNEvv7MHhe5u58lt0JLR7OxLAcEnoDwfXrjNts&#10;0lfY9rjurWzBineRSxAwRkc+mO1Ymp+IG0x2a2sZblAAXdB/nP44rhPAvjPxN4yvriHU9NjtIFOY&#10;CSwYZ7MGGc9c/wD169LivryK5WO7hyiZ3MM4PbA7ZFapGTRoWfhrXtaD6hZ6YTHtDbhgOQRwdpOc&#10;1BZ+HNauN0LX5Me7JXhXCnqAen51x+rrqniDVUm0Np7eSH+FJSFdR2OSFBJ/H3rKutG8VaqHt7iF&#10;kQMG5fmRh64J6epx9aUpWKUbnaalc6No8H2W9uwzJ80bdTgHGSBwD/kV82fF21+IniyVNU+GWpS2&#10;VvapunhWQoJVGdxLYPIzkDHbBzXvkvhO01eCP+3oiJlGCx4YVzUtpqPg62nXTZIGC/M7SkquP/rd&#10;c96ydY1pw1PlLwDo3xN0z4mWWveKLwGKDaBLCxaN427MoUEOv8QxtPXnHH2Zc+JLW9vvLsZ90zAk&#10;AjaBt9P/ANdePr45+KWnaiJXu7EwOmXhQEtk55BJByeOwrtI/iPJdbUu7YSOw4ORwR7YwRXHVrR2&#10;Oxwb2RHrnjDVLH/iXkorMR67jx6+n4V5frPibWUHmSfvEXPAUA4P0xXS+MfFCTWIuzp5aSLO0R5k&#10;ZvYDAPWvl7xP8Y7uwnFlFoszR7uWYMjEY5ABU8j0rmlJMIx7nrh8WavdIptt3H8JA4H86hsdf1AW&#10;rNfNtdGO59uAwzwSPXHUioNDhs7jTo76wV0E6hsOCrDPOCD0+lOvpJIt0M8BwPmDH7p+tQauwl54&#10;61VZw1rEpjVcO56j8Dkc+tH/AAkLCRQesmDx/nvWU62csg8vhupAGAfaqV1qml2k/k7WSUDIDDBY&#10;9cLnqCO9I5z1LT/iTb6VOEuLbNtj955a/OeOgycYrL8QeJtI1TUBPpLFhIgbldp49R0H8zg15Rf+&#10;KElDQxw5ZOhHf86NL1a1lZYZj5cjdAwx+Ga1hG4OIzTviXrcGqLouveCnmH2hhJdoWdDGOjZ24B+&#10;hPX6kdnrniOeeRF0pJvKfATbGSQfTgHGP0+lPkubi2053tjvbkkA9f8A69X/AA54/j0yI3EdrNv2&#10;BXjTGCF/unsT9K1jAcfM5yWODV7MRXoWWaE/eAw65OMfTI59xXGapoF5dn7BeW0hibDCWM98+vOD&#10;ivdbr44+HNSsXhbTIvNzxLcj5j0z65Pr2rmNb+LV9c2P2DTra3iLoFdQCccYwp4H44q+QvTY5Lw5&#10;420Dww/9i6dqSNOnH766RZM/xY9TwTivQ4/FWsWrxaxfeZerJ8yGT7xXuM9s+lfJ2jfDrwhpOry6&#10;2tkj3c8hfzJBuMeTn5M9Mk59ug4r3ix0zVb2aG8e+ie0VNqxFskZOD0BwQB09ufarWMpU2z3W08Y&#10;rqkYvDbMivzh+CPfvXAtZ+LdQ1GQxpFNB5jHKsdyoTnkHv8AjXa2niHR5Uj07UpVhVABnBI5+n51&#10;a1LxF4G0u6ne81SHSwiAySYLErjhigPOe59Bmp9oKNNnM6lresaFqNnZHe9jcKyzbeSoA4+Xtnpn&#10;Nadl8RPiX4ZsWsPAt2gt2LFRdqpxnsByQCOuKNSPw1QPqsetC/unQqgiJXfgbgFRu+D688V5TLeJ&#10;M6f2eZZ3ByVkGMAn8quNaxpKkmexxWei+N/D76Z4qdftc4zcTWce3bk/wsQeVIx0+gFeczfA6y0+&#10;/e/8O6tPcluPNBAZgBjGPlCsD1OTkj0rvfD0eqvpawTAWsrEg854z3xxyK9M0vw7p6R+TJqLLIeQ&#10;iRjbk9zyc4q5T5tzll7p5F4d+HOq6Z5Xl3BIjYljLne575bpyT9MdK7aKwtob/7LrMgCAjDK4H1A&#10;zjBHSu3uPAOr31lIl94ieGNeY8wquU7EqGB/KsTSvhXp328y398mpSSPk4BSVv7oxkgn3yenSspx&#10;fQPa9zpYrXwOJo4YrkiRyArAlmwPYArz3ru9F0+zR2uIEd1j4JkwAfUg8DJplt4LjsYYroWSzFDw&#10;seSVJ7gE/Me3HeifX9HW1SF93kJ8zeapAA659sGiMZdUZOqjs1+02xXy7eLA7Hkge2DiqUmn32oS&#10;iW5EaKrblEeT09Qa5ybxHaXNgL+xvVSFMglCMkfTqce1eY638Z7uyQJ4fF1fylgvlmNYjtxncOCT&#10;nGAACeea6KeGqS1SIdeEdGz2+WF7MGaMgjng+vfNc3C97Z86aXB3ZIHQ/nx9a8ltvjdqV/pslw/h&#10;u/huYmYRfagF3uvULtBBHb1ri734weJtU051lt5NFMUjKwQsWZQPvDI/LA+vNdNPLasnZoh4ymup&#10;9AXp1bVrx0uE2kY2DJwxx09xU6PeaFcFtYuVtwV+WMsCTxnjOD0r5m0Pxhqt9Bm+vrh9oJSaU+X8&#10;vcZ4x7jFZ1vd6JrWoL5ZkjuE+VpYyzADOchvb1FdyyqXVmTxyex9N2viy0BdZ7kCDJzwc5744yar&#10;3njHT5dKudR+0Tu8SN8uCp46AHgYx3rwJ9VNsWQ7vkbrIOCf73vmte5+JMei2hENrFfSYGY5GO3J&#10;65IB4xnr9KJZfEmOMlc9L8OfEOwRUvtRectt2hXDOqDPOGAPH5V6BL8TfDdxhRJdRSgZ2CJmjYDA&#10;PzYGG54BHIzzxXzVY+PIbm6Wzl0W80+ZYxLsH72N9xPCZAOeMgdwRitDT/iX4feSe3sLSaWThC00&#10;UkCgn/eAJI77cilHBQW5UsXPofRsPjzwCWEl/I8H9/zF2tjtgAnI9+MV2Nl4u8EpZm5a5SMLkFdx&#10;YBeucnBx79K+YPJ01Fa/a3Bkb5mQEtn2weCapWzaJqt75cJESEbFRvlVh3BB6MPSsJYC8tzaOM01&#10;Pp7/AITHwYuo27QQ2l0J227/ADVEwTIye5x3x2rthqmiGNhb25mD4IDFWTAP1yCPpXwN4i8G6BrE&#10;wS1uxY3CFljkAG45HIRwQVJIByM9Oldtolvqq6asWopveNQsk6P9/wDkSfUjjmsp4BrY2jik9z6O&#10;udL0d79LmLT1eCYkmUMWjXnkNjI4PY+orcXwN4evopdRlmhMY+Uxn+EHqwbPSvjjQtVsdP8AFU9t&#10;oVzc2kuM+Q+5beTcckgHgk59efqK7m++IeoaeySanbJcJDyohOC23ttwcnj8653h5rcp1U+p7hP4&#10;as7KzeG2meIEkfKozgnggjpng5rL/sjxFbW4ZJ45JM9ZcsAp7cEHFcZqfxl8MWWiLrF/qUNjFH80&#10;vn4ART2Ockc962NK+JXhfxZoT3/hTV7W6UDAmt/3qhj0XB/XPbkUy4yM228TeKrbWDoZt4mgPLHc&#10;QVHOQh5z7ZFdFZ61aqi293byKEOQCoZevYmszRIpLi0F59qM7rkfPH5fIPP+RXSpDdX9sB/COcLy&#10;c+3rSNzf0zw/q3iu9RPCsTXN3KAqg5UBSQOeDjk49zxXaN8L/ijolvLqHifw9exadAu77akRkjJJ&#10;wMFQcDvk445rza2m1WaNp9BvrzSpnUxySQKocqeDkMGByPUV53rHgj4pwSf2h4J+I2t/aI23RrcY&#10;YKc5+UAhQR2BBHbNVGNyKkjvPiNr/hOxs7fS7uxm1iG8YCETRSRwvLjBBkUjay5ycnH1rwL4i+Gd&#10;b0xYv+Le3vhyTlPt0EclwjZHy5Zzgr34PPt1r23R/GX7StlZraeNfFMHiS1Z90lrqunwyxFh0cMu&#10;JI3HXcrHFelp8TvH89j/AGPqZgityoHlRKTGu0YXbuPAAxjnpweK68PifZO/c4sRQ9okmfCeifCD&#10;4sSXkd7pc4hjmJJWZSOOcEjBIIyOjDjvX0DrHwW8PatGJfEcRv7qAbs20oGRj7o6c5yPf9a9Y0/F&#10;zeJp8IfdIvBXGB9f6D6V1mqafdaXprXcMaqkQDSu/Hyjvx3rOrnFR7KwQy6C3Pn3wR4Z8B+BN1ro&#10;Vu9s9yzM+SzOT0/i56cf0r2G3trbUrUJYjy93LIUxweMt6g+tZ2mf8I74nh/tsp88bADcpGM4wcM&#10;M4NbN/rd1pds82nWbXF3FtWOEAnfkgADbk47/TmuKVecnzM6oUIxVjyfxT8FItUtbhreBWM+N0cC&#10;AswBH3htP4+1WvCvgy+8IO0WnJbWakAFfmZiRzgls9D2+oxXX2nibxXcwRavNaCGZi2Vjk2EAg/e&#10;BwePQ963o7zWLweb4kjSSILlXD4IHbcO3f09e9dlPH1eXk5tCJYSm5c1jxXXdN8fanrMt1qtnDJa&#10;su2O5SVWdCuAAUXqpGc56cdcnHPXfwz0O8Ca7rmj2b3q8faxEC+B0ySM59TivpWxWz0tHfTwsQbO&#10;0g5GD+Pp2rMu5p52H2aJJI249R9B1Bq515yWrJ9lGL0R41H4b1GSFTZTt5CjhlPQ9x1zx3xWpJ4I&#10;s5niu9Vb7TjlXPBUnqCfb0r0gQTRYskiKPjG1FGAPbFchdahHpGova3Su0mcSKxGPbHrWDhLdlKS&#10;KEuhXdtcRPpU8qpF0jY/Iw7ryDx9K27rRLpZTPeRGGJACGRy2CR0HcgVsR3bowujAzROuFI5APGc&#10;H/PWtRdQS4tHjJfynBRs4xz1AI54rJw7nQn2PJ9dufDUk0dxfafJqUkJBjYxh2jPZgeoGe4q7aR6&#10;HqQafCxNjLBuMn8e4rqdYmv1hC+GYbWe5iAES3BaMZ9AwB6denWnRW0l/wCRNqtnEZiPmkUBgr45&#10;+YgEjPTjPtWSZ0ezuFjqUmgRgapO9yJDsRnyQCTwox+vap5l1GxvRqCTbI2G3y48E4PbHcGs3V7K&#10;aWBhaztLypMTpkDByTnHGeOfalRZ9RtBJcnayZRQAeQBSuxulY0ptXvdNkS4txuK/MJGOdhByPkx&#10;yvr0pmueJb7xChVraIFgQJEPzgnqc4yc+/T3rjLObVYGka+h+Z+FBbcOD27YP50qpeXz4gUxK+Uc&#10;x5A9wD6gdafMzCS1LDW0iWcsVxdvubLs7HoD1+brx+deWap4k8TxP9nsZpI2J2h3QFWjXPA7AnjP&#10;fHvXpNzaSacAryNt7qPu/jXE6hYatctcTu0flQKCDn7y55/EelJu+40kzgLvxtrdqzotmtv5mQZ4&#10;5sliCONmDkEZ78VZi8V3d3HGbi2O/wC9tBwMfj7VYm8JxTSLOYR5agncCDjPPc5FYms6XPZxmaGY&#10;kDB+UcqfTPp79qa1epXs0dhHrkLJg77cnI3OAqDHuTWQ+p305MkcxMLnHykEEjrgivALbw1dWfiK&#10;4vTr19JaX7ZktLmbzbaNifvopGVx25xjivX9L/Z/1jU7LytN1+a1UP5iTK2WRWHEaRgABeckknnj&#10;pXXTiYVFYlu769lMazvsVCcK2MMG6fTH9asSXcUKbEkheVQPkZwCN2cHGc84Net6N8L/AAh4E0RJ&#10;PFWrT6ltQp51xkknlm46ke3QdBxiuw0PTPh3P5bJpcMlpIRmaWJS3ODuIIJHHp0rR02zmlXsfKup&#10;+INOS28i4mXBzwAScj0x/wDrrBgi8OazOsLXcZ2/MQGG8g9tpwc+1fdlx4o+EWl3aWIOnjc4jh2K&#10;oIfvuz90j1PWuA8Y6p8C7qaR57GzWZEYCdIwPLUD5iWyo256Ad/11+rIw+sNvU+dLTwvo0tssOlW&#10;32kOST8+1yx9PeurHwaW/wBF8vSBbR6iMnfLdH5gu3AZGG0HlxxjOF965WXW/DWopNceA5Ukjh+V&#10;mOA3ykrwobjB7/UU7SvC3iC7lT7ffzGZh9/AkX1BHYZ9V4xWMqeuhuvUpSfBnxdBqK3gvopIlHzQ&#10;IV4I9CTg59f/AK1UL7TLnSrUvrjQwwnPWQfy9P5V7FpfwujubjfPqX2Q8eb+5Lj0ByGB49cHpXo+&#10;hfDTwBYGGfVpo9TvSXEJu0UspJ6gc4BA9RwORV0sHKT1JlXUT5Hb4XX/AIksV1O10i6ltIT94MUR&#10;t3cchj14xxUWo/8ACR+G9L+3+GPDcd7qaH9xHKFQcdzI4Kjtjrn6V98X0NkmkNaXjF7eT5D5eAqK&#10;MdAvTBA6d68XvvDOmPeTR6fezwWtud2J1znIJyTnt146dM10V8Coxc0zOnieaXLY+ULq08f+JFTU&#10;tUuZI7x+ZIvtL7ADnjCnYRye3YdOKy18Laja3KMwZz13EZ25PPIyc17/AGvh3w7b3DRWN087RuWK&#10;o4JyzHhlOSoz+XSuvj8I3EWJHRUQj+FlcE+xB4NeTKN3oehsj5903Q9SfP2g7UHIYDnHvmtC28EX&#10;jlvs6l1PBLkBfrj/AAr3yLTLzTFMNvbgw/xFiD1/H1P61lvDLAhs3hCKc4Oc9fT2rSNLuKNjyM/C&#10;mKTb9tCNjkBW3EEc9xtwarn4QeELVZJrcMrcl4xn5if9rOfwHSvU5Y3wrzoIUUcOW/U56V0FpBpK&#10;vHJLP2wGUhsn1bFaRhZmkpXOA0jwpp1pJHPBawpOy/ex8/Pb5ume9cvrOraZZXrQX2l3NxAyg+bB&#10;gRAnI5IO7j6Y5B9a91utD8N6zdLcakDKy/vELg43D17d+h5/KrVx4aRrFbPTrOE5XakShUXGOBzj&#10;tXRF9DnbufOuh61/bXlywadPFb7yF+Vt2B3ORxn613un6vbx3DJZFVkJIwTkfj6Yr06TS7aG2Qye&#10;Xay/de3QjAUcZG09Tj8a4XUtF0m3s7h9Fgj0+S84FxFCHdn46hup6Zz2p8iJckYtxqmoTaimutZx&#10;p5I2cMRu/XOec/jW/Yanp+sRCTU9JR5jyBjzMY6EA9DnqetfPXijwnpegasIdM8OWmtHYGju5JJW&#10;linY7mcLvK/QLjB45ArotEfVLu5ayvr59OtnUpE4kKOrHshBBAI5znjtWclYz9oe+zGHT7CSQ6La&#10;Xs0xESPco3m26NyXibcu0nA6hhnHavL9XnuJWEfypFDlVUAZznv3Pt2rqJZZNIt1361DexRDLeZc&#10;b9o5PGWY4Hc5x9OlXPsmlXUW2EQTsTncCrHP1Has5U7mlzyW7s7O7YpLbpP0yduTnsSK5u7azsC0&#10;a2/lbcbdg7163d6asUzvbOkcnGQhG70ycVz02hW1zKUvju3A7eCRkeprmdADn7TylhErbPNK4ycZ&#10;GeoB9P51Bc2ReIpN91vXpXpfhz4cXfiuZI9I+wKASrPPeQwBdpwQPMdRkY6ZGO9Z3jbwzHphkiuN&#10;SsbiaIlTFYyfaFXGMHeo2Hr1ViODzQ6Zul0PPbbQpyzizjwP7/Q547/lWdd6TeSo8bz4bOPw9zXJ&#10;TeKrHVYpNL0vUXBiZg6EvCQOc4DYPGO1Mm1LxXHaibT5Rle7BSuB65HP9ax0Zcmt0b1p4f022YWi&#10;XjG4ByylMKQewP8AnpXR3tlaxWK2TzfcUDgje3qff9K8w03xFJrN7+7kE86ttOVKAADP8QUY7cZG&#10;a72z1PTo9sl1G0k5G3OOPoPpWUtwjUM+0hFpIYDHncSIsk5x1AFdabjWLFV1PVb1xGB8wLnaq+hz&#10;0HPX860ra+tkVNqKqH35Fcn4w0O+1qJ5LTWDa2rADyWjEqFh3IyOPU//AFquB1U4ptc2x6TDf+HY&#10;oDc2NvLIW4Z2CuhPXK4JH4isiC70TVDME8wMpCsF++Mk7cKT096+UP8AhVWv2ViE0vV/7Nu/PMiN&#10;blxG6AHAbDAqfz6DHSqVr8Lfi3ZXlzfaVrcMzSDcnnTM7MSSWQmRSFHPB61107bDxlGlG3s5XP0D&#10;0jUdP0x002C9QzTj5BlcswHOcH72BWvLHq13H+6NvMu7L+Wcnj3zg818f/DPwx8TbTWP7W+Id1Y+&#10;WYxHBFYDd5ZHBO7apzjHb1619M6Rr+j6JPHZ3qz7jk7lXKk9fx+lVI86oyE+JFsNT/s+aC7a6YlT&#10;siDxqAARhunORjuc/Wsez8aQGUyR29zb4JAM0eA/JGevHTIzVm8s9LvNUOo6VePZMxyMDblse/PQ&#10;AcVh6ho2rXuEuNU3W0Z3eUFVfmPq3Ujp1780RjczZtXOvLNeiHVpgyzL8jhDnjqDtHBFcxqnxG+F&#10;2h3EtpYQ61Jf2qK908lofsyhjgFHXOVPIycVq6VpV0lyy3lw8oYYVduAMdO5zx+dYd74lv4hLpV7&#10;EsaMwWL5WL5BzknlRnGRkcVvGm7C5kS6h8S9EsZFuLe8uGVkyIGgZWORlThhwT/vcc1JY+L/AB9P&#10;ZifwbLFZw3r7bqJxtEy/dOSmGDgDg5I56VopAosliuoft3mHMm8bmLZznnvmvDPiBAsWpj7XfDQo&#10;IoiVE03lpJzgLHHg5IGS3PTHU1tToOTtcxkzqrmPw7Y3w+0R2sN0WIKwgIgJwThjjOeM9cnrW3ez&#10;JBB9nW5EHm/KXUZLDuvfAPT6Zr5T8P2Pwa8BaI/jf4l+ItQF5d3DNBb2lo12DGpBR5EGGTLblHOM&#10;DgDivVtG8XQ6zpH9viN1sYmLpJJG0W5e3yOSQcdRUV6Di7G9OKtdmz4hklt4p4hteFkKtH95iuP7&#10;vcNXnnhP9kO98T+LR471wf8ACJ+GY9kqRwRr9pumRA22JCMfMRk8EAY5JPHrM0uqS2BvdLhQ3J+a&#10;F3UfITyoKv1A6EGvn7x14r/a48H2tx8RIbm41c2RZo4VUOzQq2TGyEEBWTj5epznHStsuahNykRX&#10;b3ie2eNPGVl478VWfgm78Ozx6VosiXj3XiHesc5Ck+ZnAD7AM7DgDGMenyh+1r8dfFnxq8RW3w98&#10;CyA+GdPcC7khhFvBc3MWBjeAvmCMbeMAFs9a+vYfin8cPit+zhL8WZfDOlWstwrWVul1cBNQjlRg&#10;uRbS8hGPGS2ADuI2g18faR8O/jg+j2unfFe002dZd23y5FLxr/CAI1CkHIPvkkcV9NLGpx5WeJTw&#10;r5+dHzP5NxI7J9qZc/uyE6KfVfX6171ocWp2cdtZTuZoRCqrvJOTjk9eM9atN8BYLS/e+j1nzIJc&#10;GGGJQWXb95S3IQ56Dk11ulaBPvh0/T0eZQSMvwwPv6CopT5mka1IWV2ao8Z6x4eaOXQLeVYduybY&#10;GKucY2jbnBHBJ98YqzoXwg+N3xA+1LJp32PTLiGVIpZRGLiOSUEeY0YKvsPVSxGPStPwh8Q49F1e&#10;z0XSraO5C3A82VZQGU7uQFIIOT8vUelfqJY6navHC0ZZ5XiQHn+LaCVA6Hn862qRscftD8hT/wAE&#10;9/jWmjJpeleILHZhmdxI6kEH5VC9Dj/ZwR6+kmmf8E9vj1d65BrH/Cb29heWrZhnt5plkRsYwNqh&#10;R6Fs/hX7DyNHdYurz5ix6E/Nkccgc1b+x20SiRW+boF7VhLFPsJ3kfAen/szfHqWzl0/xv4stNct&#10;rgC3l3SSxOVQ/eX5W+Yevy5r0Ox+Cv7S2meHx4Y8L/EaDTNNU4WM24unCA8KhkA59ecV9jR6eJeZ&#10;I13MMbUwCw9D9abG0MGVjhMKLnqDjj0J9K5ZSvqdMZNHyVafs9/Fi6dtQ8TfFG7ub5lMOY7OJYlj&#10;GRyocr1POBg10nhTwDe+HdSjsNU1m5vbi1IHnxRJEznGOQMggg4OPfmvoNpRMGkUhCx4XOTj6e/N&#10;cprL/ZJI79ZCGHyt6ADpj9ajqOcroWHwNoss4nvQ0zE7sscY9uO361qab4J0HR/msreJAzbtoQBe&#10;On1/Gtexu7S7tI72E7vMABI6AjqMdjng1tNFDPCBkjbz1qnJmDpiwmOKIspLEfTAFV3m83JU7Mdz&#10;nj/9VM8nYeVx9TioWukifEp2j+8efzpByHL6jo+qJl7fUHGcggcdeeD/AIVl3em+IrglrPUpQzDb&#10;tyQxz1weuTXcNcwtlSu5Rzu9KxtjC47ZboTgUFJdDz/w74Z+IHhmOTU31dNQvPN3RJP/AKuIdPm2&#10;7WYY/HPp29A1u78UeJ7mO/8AEd4rzDg+VHhAMdMkluMfxMSTVS6maOYhNpJ4LDvj/Cohql3EBKFH&#10;l85z2x7UFJ2EWzj06NhdkyLyzY4HtxzVCO4Lw+WyB1TJGeQB2AHY561bn1LzbdrxwdqDLDGf8ior&#10;a9UIGdVG9d3px6GmvMcnchkj0+4mRmjAmU9gM5Pv3qWZJGJ8xg24EHPoaz3meW/ZfKGzA4wdx9/8&#10;Kki810NrDH5ir95jxhT2GaqasIIdNs43EfRV5AXA6dqllt4EYvLJhsYVyOg7Cuij02K4EboyRtjo&#10;xG3IGf0rnZ45J7o2d7yiHGSOvvUj5mEG2RzPcfM56sTycdzUN6kJT9xIUbHUdanuXtEIH2cMeg6n&#10;n/IqeOCybErxYkdcmMnOfcjqM/yoatuVGTIkhglh23TsyIBk45NXl0V5Tus3EmOquwBUeuPSp2gu&#10;CmUOxTwAO30qpJCJJhtnK4646k/73Ye9Ihu5Uu9Mb7lwTGh4O3rj+lQ2+n2luu+Rtyj8CTWk1rdk&#10;COV2kOcn8f51Unt5VvktZ0/3SvQn69M+tBjJdwE8dsrNAMt1UZwBjrz2rOuZ7u4kEUj7B/sHnH1q&#10;xfhokFukBbuynjcO3WroW0WYopAZOrH09j0qrFa9SD7NZ6hEftAJ2nqSe1C2ttExKHYT8p46D1+h&#10;qzFFdzBtoTZnhgcDHv7+tNjuEVZIblCyY59Of8K0UEVzIkaIQgO8iBWyMk5rJX7VPOHhcPGvB6dq&#10;kWHTFiymVbPLHgY/GrzwrHbFYvlPripgMz7uaOKINM+F75GAPr7VmrDbaiVlgI4yAQRx9D2qzeWc&#10;8k5Ny2EKjGRz+I9DVWKFEQxRHaF+bI7mrZMrdSSXTHuYPLjfbk9WYgY98Z7e1RxaZbB/LnjwfYk8&#10;+31pHlZ5gkY2qw5J+7n3FUGkvLrdGjOmehOcVPOZs2ls7eFXcRB41HIPTIrNSBGy0Hyhz0PpTre3&#10;vpI1gum++cnkEcHgnFW7lUtmaDAbbzgdOapSuSOlthHF+8IfGOByM/Wq8yzmAtbnaw6//W9abLHI&#10;YwEO1V5K9RSb5ogWxkjlWBBwT7UwHxWEZRZJ2y2M/d5P1qskE81xnAkj6YPc/wD1qsg3GwSvhlXr&#10;uyT9aVCIuuXCn/8AXVqbM3Mxri18uMyBEBOfu9RiqUlmjpt8xh7jGc+n0roJwRGZoYyDnn0Ge/rW&#10;FLazs+bdfmPYnjNalp9ynHp8JQLdASL/ALQ4OKtR/wBn2sgXZsXHRMDn1/HpUMjSKczn22+n/wCu&#10;qEggcHByw9axkhle4h818zykbeNwxz9ayntJI5maBs5GPwq1JHMFYSDPfFQo7+ady8YHQ0pNWBox&#10;7mKW0/1agleQOvJrmtSvNThO5F3Ke7DjNdpLNLEzM4LAdjxx9awNRuXOI4PlVjjB7iuawLTY4lpN&#10;UW4F9JApfBHykkbe2Pr3rlry7upF3zuyqTnnivU2UnMbgYA5wetcjeaJpd3C0FwrGN8hvX9aGujN&#10;PaHIW90ZRlkZQh+8OeD6+gq9BMLmJkus7Y243jAP510dlo8Fsht7ESFQQDvGcse/GMj6VDJ4Vvkl&#10;We6JeNWyqL1Ye49a53EXOzzHx3oWrXFrDDo8MdxbljJNKzBWQAZwAeoz1xXxLqbyWutvaXYP71iH&#10;IO7HOf0/TpX6cXtlcX0UbwwncoJWMjGfY59fQ18E6h4XfUPEcusSOiwu75jHO05PH0Ga9HA9UZYj&#10;VJnKWzxr5cduTtzjPp+FXtQ82BcWsmB/ECf1NLY+E3trz7VZz745mIdT2I9P8+1Ra/pLMrSFyrLw&#10;2OhHvXoqJxS3GLaTsE3Nyewrwv4s6ncNrsemXG+NbdfuMO7fxfQgce1dtqnxDsfAmkSyzkG42lbc&#10;ON3ze3I5HvxXytqHi/WPFetvrWt3JlYkAs3GAOgwOw71XsmzWMl1Ppv4UxSQypOrbtx3bcfdJ4/U&#10;V9DTfD74M+J33620i3Y+VREoRsnHAOPz561598MLaD+y7c2EIKTOHBYfNkYBH04716D4q8L2N7rA&#10;u7mZrIxRiSRoThio5A9sjv1/SuQ6ORHM3djpWjJJp9yQ2wlcYB4B4NcI2g2trO1+0v7l23RhTk89&#10;c+nPSt7UIdM1m5+1SySP1ADcE4PBOD1P/wCusPUkjVQgbhOx6D/9VRKVhKBgeNGm161FiZGlhQ5C&#10;MAADjBPvxxXmGjWenaPdNbIg3yghQPUdzXZy63JBJIFG51yFB5HsfxrP0jQ5bq7fVfvyyrtAPRcd&#10;cZqozD2aIbWd7G6JU89ea9k8P30M0AeYlWH8WOOf8O9cqfDCTxIGxvBz9PpXQRPHplq0MvCEHcPa&#10;i9xSikh/hGGOXWri+YiR4mOGU5wSSDzX1F4LmlhDuzA8D5T1x2/OvlL4Y2klzq11LAw2ou/GeDzj&#10;HvjNfSPhhgzmLdvbngH8hXPXVlc2w71dz1W71C6eNxgZxjJ9K4jXPEV1EFhtpgqhG8wq3zejAnsM&#10;V1c8KLa4JDEcjPY//Wr548RJJaa5eW1q5+VRkcfxAEj6H+RpYSXNOyLr25Q1rxBqeoXa29vM6KmC&#10;u1jznjp9a7jX54P+EdijOS00aA+7gZJI+uT+VeN2ztNeq5IQqMZHt/SvTNeufN8Kae8C7vMZYmbr&#10;yq8/TkelesoHE5nmms31w90o8zaERYxjjhe3+NY9xqMl5OrH5WwFz7D+lS6latcXrxSIVfA69h6/&#10;jVFLORbpEA3Bj+VOa0Kp1LnQrI8VifM+aTPHGRzXOWyzRXX2huxPWvUL6wiFujzDaqqD6dq8wa8E&#10;dwyj1J/wrnlJGrV9zZ+0SzsqIo6HHenRvJDbEvy7cZrmVuZTOWVhGvtXYqEmh2t1XnH9a55RuQ42&#10;NmxtlvNPZ5TtXGT05I9PevNb60eSTymGQDgV6RHPaiyRHOSDjArhpbu5lumjVAVHStqNKzucdbVa&#10;GFPYzORbrx/telalxYxWwit7Rt4wM56571bFs8qHJ5ardpGlsJlZeWUDP413TqaHLTpu59PfBmbS&#10;bLQU0a5IaeeV3VMdcqOM/gT+dZvxu+BTeIvC9vrKzMjR+YHZTnAOCc+uCM/06GuM+H+u6TpKPqOp&#10;szywY8kL94dQ2PfHT+dfcHhvXor7SZjdsHjitkmKtwSkgOMr26c1wLWWp3Kkfz+are6j8NNUa10+&#10;XzYTyPm4IyQc47gg13Ph/wARLrtyNRss7JsRyIeOR3PX/Cvpf9oz4P6dHOdTZBHdTO0vlLjyzET8&#10;uB1DD3618x+GdGu9KvfLs0KRcEjB4rqltc0Z9QeBtEsLHURPGdyyLteMcAgnJPrnI7V9Hal4Ztb+&#10;zg/sGYTzOMeQFIKED15zx7V4t4Q8GazqlhFb6YfNuZXGCvIAb+o79vcV91eEdH0r4c28lxPP+8dM&#10;zvJ91AncEegz/KuCeI1sjJ1Dxx9dn8F6Mul6bD9q1RlHLA+UpPG0HgnZzgHr3rlfF3gKfxzf2eo3&#10;ctuJAAzkEM3/AG0/2e3tXV6r8cNQ+IV/faHoGiIttEubWSdj9ouCpwfkAwM/eVTzjqecV5KmpzW+&#10;m/2pFFPDPFKwxIhUmQdc7uuOwrr5JL4iXJPVHn3jH4Q3+jvMwVcL8xSIFkUN/ErnBx2xj8a+e9Dn&#10;urPxILS0bYrsY3ycZUf/AKq+xNV8c3q+HYbTXbrzSAW81VAb5j91uByPT8RXhfibwxpWomPWtBkz&#10;cqQwB43H/GtoTMvZmZ46TWrbToYr3/VvkJnnC9wPf2rzbw7qVpbXT2bnPmKVJz7YAr6f8f2MOoeA&#10;7WeYb5kiVcgc+ZtXP4kg54rhtL+HPh62isr7b59y2HJCnaje+euD+vTpXXSkrWMKtPU8xe1uYpEt&#10;7kmJOoXBx9a91+G2vap4euZNQ0mTazpsbcN2VPp7jt+XSvN9RvodW1hrVOYshUcjBPrx25r6N8M+&#10;CtH8PeHVdwbi8uiAykf6tOvHoSevfn0qMZKKpmdGHvXNTSIptQn22UjebEd6ovzDPrj6151qfiPX&#10;I9Ru9Jtbs28V2QkyhVO8g55JGeT6fSvUPCQv9HfUtRsFC3FjayzJkZAx0zkjjOOM183at5104ubt&#10;zmR8nA5Jb+Vc2B1lqPFSsrou+DbZYfGEmneIlMkag7F3FRubucYyu38uvavvf4QeI/Dsctx4c1Sz&#10;SwvFHyXABZPJJAAzj5SDyc8H1618m6Lrfw5XTRp9xp7NrjFUW9Odu3vuOcD04HPHpXsN/bS+HdBf&#10;UtPuj+9h2bmUb8sOTnsR1AxW+OpqaSHhKr3Z9o+Ofg6PE9gukRXKXQlZSytgEAj5SpzgZOOea+Lv&#10;jn+zpZaTo222hW3mbKKw+YFiM8HccHvn86ufDH4p+JPFV7pvgLX7omO3YyRy8BpSgJCPwOuPXjsM&#10;16B8Qtenl1iCC7umubTaR5IO4RsCeeuPYfjXi1sIkrxep69LFu+ux5p8KPg/4F8IeHbW5bUBca1q&#10;S+UwcbFjY5HTOSR6gDJ5ruNV/Zb8XXtkjtcbGlcs/lASI4c/KMZDAjP3sY56dK+db7UHl1tLy8Hm&#10;7HwgZsAKCcAdl+ta/jP9pnxkLOHw/pc09pDEcXDLIWG3HSP+efyx1r6yGW1KFCKT1Z8fPNY4nETf&#10;Lotj6K/Zq+FVnZajrVp4lu4rq+RTFFJgkIAcbI+h3gg7iPw9K9h1HwxLba4UnO+1iTKsTyWPGMD2&#10;618A/DT48al4f8TTav4QsReNPsjK3RJDMDlCFAwrAk5OeQea+9PB/wAdn1PUZLvxzoarEkYMiwHG&#10;W6kBHIzjpnIzkcV5GPpNTPRwk3yao4Pxt4Z8QX98LzSrQ2kagKCT97A+8fTd1roPCduLy5e3vPnl&#10;CLknPBBwfbn9cV9ZaZo3hbxToyazpEMix3IYpHJwVyeP4j9etfOeveCdT8DatcXdshFrIQdxcH5m&#10;z8u3qMYP06dK81xW56MJ3JrieYXP2IMCqjnB69sAevvWvp5guLDy87lBKgr1yOD+PasW0sbLUbuC&#10;4tHZm6txk9OfTBrR164mttKZbAM0o+9/sDsR9a1psqZwFst9b67JBdbpMSEJ2JGeMe+K9Zvry6TQ&#10;btuXZELHB5IH9a4LTkZAL2+nLyryckZ98H9K6yPXdPuYJYEtvMLjkkkfoDzxWydiUkzJ+GU82p+H&#10;lt5z+4G/b82WILHOfTB4HoMVs32mX5t0j3ZZScHrXFeEdRtbbWfK0yNVjXcQjDKfoRmvctG1TTb2&#10;5lsztJGCEPBz/WtrplciPyKvrO7ECzwgYzgZP+cVr6RpEWpSJEoxggMxHHNe2R/CWwS+S3e9ka3Y&#10;BtpUbvcBs8H8Old5pngrS9IVRp9uAqZ+8dxYnvznn6dq+QeOjayPqFhddTjbPwLbJag3QSRx9CPx&#10;/rXXWOnRafatLaxqkMA3Sbeij1Pt710FpYI1x5EJ2u/VTgf/AK8/rXT6Rp+s6Dq8PiXQLuNDac/Z&#10;pVBRuCGDc4ZSD0IrknNs6fQ5H+27fTLVHuFzDKfl4yHb0z645piawNUcvFEsMYA2hvXuW9jWl4n1&#10;bSvF+rXGs6X5Ftbsw861gY7Fb+8sZ+6Qcgfkazr2w0G209JJmLFsFMAjk9iP55+tSoCiaNjYvsbU&#10;IZgisCrIpyODzzU9g50nMtucF+rjkAD19MVX0iwS2TYrBmYA7QeQD7VBbx6p501nA3D8H3H9PrTl&#10;HqOT0O5ku0vUBmcSu/8AEPT39CKpajp6IyQxTOF4JX0x6fWtHwjbWWh2DXsit5hLKykds9fxreaK&#10;y1SYvcAjjAz/AJ4rHl7mNzLa1uxCkdowbccsW7emPWoZdQnsVEN+gKyZXnqfTBrrZ7GJ7ItCwXH3&#10;R6n0rA1zwvH4htEtLmZ4QjLIrx8kMPbuP5VXs76mNRFO2t52n3W8mEYANGRkcdCPQ+/pXSGeyykU&#10;yksOeeQa0E0K1it91lNucD+Phm/Xiq8+n4ty1wCJOvynpjtzW0vh1MadOzEtPJELzj+A9z0+lWft&#10;qJEHQ5z6/wCeteU3N741u7u3TwmLeW1aTEyzAq20E5x7jsPrXplotrGXS5yHwDg9Ce9ZKJ0N2Oc1&#10;DU7qe9C20ilCDnIzz9BT9Pu2ZGs4ZAkjkgDt+Fa7T6NaXqQSJslk5yFzxUcF3o1lPJHMNjSHhgpO&#10;M13Rp9TCUiS7YS7EcK0q43MO/wD9ep45pI9rbQEXv6VTtbG6W9drdPMjf5jngj3z0rcSC4mlNnsw&#10;rdxxgf56VpFLqZ8xiXWpTXb8EsiDGSeB/WsKwvNSFy5RF2Kfl561Pc3nhTw1e+VqFwsM+CxDEk7c&#10;nHHpnOKwfDvxV8E634iPho20lrLGx3SToY0bngq3Q56/54JKxUZO56Gl5NNkEfPjP4CovK1S5vgz&#10;cxLg5IO5COm38a6CKDQ49TbyZVLMehYHH+76jPNLd6k0DuIsMq9STilGTREoplY+Lr21vEh1ae58&#10;jftLybmU+p74x6+lR+Ire5u9REsFx5yNgg8Y4H6+9ZGoeJZwItPlhwr/ADDgsCPc9AK1Imv4bNp5&#10;bSR4kBbagy2AOMDjk9qmo76sulGy0KqxecrG7RYUiXmVzhQO5PsB1NT3+lW0Mot5blJs9PLIdM+u&#10;RnpW5pctnrNj5XlyNHMhBjcFG2sMEEcEVDF4Z0HTcxWgKEngZ4X6Vzm7mQaNYta3RieESxSLgEHB&#10;U+3tXlXxR0zWdIktPHi6o2m2emFhPE0g2OjcAMD/AA5OT7AemR6oJ3tL7ba5VOmT6/X0qnrui6T4&#10;ssJ9I8Swx3llKMTRygOpH+0Dxit6Puyu0EZa6mF4b8QeHvFGi2d9pGopfI+d3lnciScb13d9p4/C&#10;vU7fR9UltJBKQsbfdIAzzXmPw48B+E/Btq1n4Y02OytJHZiqbsFiclvmJOSa9guJ3lhRVkCBeBk4&#10;GKucuYTkYNza6daWsUepPvZiVU4PJ9wOPzqJ5oojETESucMM4wPrWxALiS5JlPmr1BIBIx71Hp8N&#10;xI7+egdGOdp4wPas1BDs2czZ2GmjXzfW9uqoHDEHnJ9T9DyK7yWSJnEe5Se3vSNb6TCpjaLa7DhQ&#10;OG/Hpn0qTRfIuZnsrmJUdRkZ/u9sHsat26EctjAv746jcfZLZmDwcMBkA/4j9PxFZN34fvZ5kvbS&#10;6MMiYPl4BGfXJz/KvRrowz3f2OMHzEXPI7f/AK6z/wCzLyZzCy4VhjdnGPfjmsJW6GqmcbYad4ks&#10;rdjqD+cxJKEY6f8AAafDLe6VdoVi81XPoe/bj0q7rnimH4eWAvPEKvPbsGBEal8bRknIweg/M1Jp&#10;Guab4ksjq2lxusTnEYdSD7/eAP19KxqI2jI3tPvEuLp4LuPKsvAK8n1rlPEdldRrLaWA8pZMYVe+&#10;OT+J9q7CO5e3QwoC7Huvr6VnXWow2twkupWxDEBjg5bbnrnoD6ZrM1OR0bX9ZmB097ZbV/urIQcN&#10;gdSD0Ix2rUtLSVVE16RK38QIyM+xrsc21xFJDbP5ikFkZxgqD39j61kxX1nLpyJpYEq7j5iA4Ycn&#10;P0yemaxkgGMyWlo92kHnyICwA9vT0NdHpV7pF/CphV2LEKdylcE/X344rnpddsdIcQHMTPkhewH1&#10;Paums3nuLZbu5jVdp+YKwP0PatXIycTndd0v7NBcXHiOVBZKpckkBNgzkE9to6k/WuU8NxeH7KWW&#10;0/dxrNmSKQPuUnrtD5I6cgE+uK67xHpF94p06fS4uILhHiLNwMMNpB4PNeL/AAP/AGeNO+FAvZEZ&#10;mFzMXMZbMfynKOFwAGGT0PP8lGVyox7ntyWV3qUJjYOVi67Qc4/xrettQtIpkt7y1ZY1X5224bB9&#10;Qex9a00nu9MjN5pUH70AtscnDn1JPTNa8msx6roqTXlodzghoVG7Bzj9an2gOBFZN4bcr9jiZSg+&#10;YoDtx2LAnA/AVa1Dybi3/se2bY74KHqST3P8vamaNHpEdoBaRNbqWOQ3UH3znj+VdDNbIjxqoG5O&#10;eO+aPaFwgY8OiWauIpYgGTn5eNx+vepLjRNPYAQgrswTgD5j7+9aEscy3AkzzjFNbV7G5vfsBdft&#10;GNxjyN2Khu+50WPNb/SNAvL6S5LSRXCpt/dEg4U9ASDyf/1V51q3ivw9p00WlyXEwmIJ2SLyw5/i&#10;zweP5+lfRizB7gCLPynowx07ise8t/DWoXUU+oQpPubcMj+IeoHf61cWiW9T48f4tfG0vJpHhvw+&#10;sYt5mELgHMqFjsb5jjkYzjrntXtvgTxD8TfF+nPeeNtJGiTwyFAiMHSRQcbzjO08cjkc9Sa9raxs&#10;bCA3djD5brnGzPyg9cHJPtXO3Os6jLEJdOPmqOoIyfypSlcTjczLWPxBaTyIIY4EyfnXksPf04rd&#10;k1L7O4i3gE85z096xbhdRvE3yS+Xgchv8K4+8+0PIFgbzs8ZB7isajNqeh6Pd+LBbWTgRLcj7jsv&#10;LAZx1HQZrjtSutH1iyEdwArOM7H5C7e2e49OhpmnwyDfIqibI6A85HUfU1wV5qWnXFjLf3uxFVtr&#10;qDyCp6Dvx+hrmqPobRZyOp6HbWxnuIE8h/mKADcm7sW5zj8elcg0PjFdM8yS2UTMcLtcbcf7OTnP&#10;1612cWv6DLE8cMhnWUk7Tw319jU8VpdahGJolGxe+7uO+D3rllRTOh1Gjh9Dm8UWmrGa/ZP7wABy&#10;G6YB7+vXNbWuXN9eMLmNAspIDHrkev1zUNxfanb3z/bB5/QKmcNt+uO9OvNQt5bX7QAYiBlgew96&#10;iNGxKqXG2MJiRZ7mQAe4wK4P4k+MvFOhIlpB5EdtOSonCk/KBnBycZ7HirsHiDV7m3eG18mXBxsP&#10;LKMkdc/07Vk3d/fCcQasI51C4ZJAGQA+g6fj3rohBdSKjPJG8RRXk8dtNePHJnOE4U/Q/rXqEnxH&#10;vL+xGheJCl7GECqzgK6r6hh3+nOa0LSXQdAtYbXXNHiu9KvHUYSBnEeDknKfdA4+n41yut2vg69u&#10;pbzw4vkWSEsPNYgKD1Hz/MAD2PT1rp9krXsYRqJu1yuJdDuQRZ3IcKcN6r9ar3MMyxme0feMZGVz&#10;g8+/I/8Ar1S/4V9omsRzLBqEVuzjGyAhmfdk7uvB+gNb3hPQbnTdPOiXOubQmRE11HuRGY92HO0H&#10;r6c1cIo1kUp91tHHFoF5JHOiq0kcjK20tn7o5+UnpkVizW+sR2i7b64idyTlThSfT0x65qXUPCc2&#10;na0+q6jfwFxhWa2c/NxwWBAJUDoenFdjbWbxaYsdwftAJ/dnqTnnB9D+tW6aM+Y5TRPB+o6i8d1q&#10;Ez2SxkMHcAqw989sdc44r0m1+Gzedui1AXDMSAYwDt9V9Rg9q9B8O/FfxZ4ftotOt77SFiIIhSR0&#10;80OBjlS3OMdMdR3zXlGpeNfElr4+/sux06aS6kAnkvVXbGd2TjJ+U9PXnitY01Yy9o7lm00DQ5rZ&#10;4o7l5blXYOrLhlKnGMY/+v1rTg0ieytRc3EqQohyGmZY1P1yRXpdjaan4phKmJJLhDnzkKlwCehG&#10;CccYPvXO33wh07x1O9n47sG1CGJlISRni2sAR8hUjcMHuCPWsqlJHVGfc5VX8P61dG5keCYbfmMc&#10;gKjHAztNR6z8I9Y0+F7rQLuKIS/M0TnzFwRnaMrxg+59Ko6P+zv4T+HepvN4asbmJnO7kOVCnnaR&#10;jGOeSetehDXrw3kTXXmRRx5yZYyEbHXJYdsc81yTsgvdnl3hrwB4mt7xL3xRqUbQoBtjhjXgj/aG&#10;PbnaD1/Dv7vVdC0ZEuZrgMc7Bv4JPpjvWxquqXFnfCeCGFkI5gIYpk9zhgcenOPrXmGseCNb8SwS&#10;3em2zXShzIcD7jdic84GfwrnlV7G8YPqeraX4u8P65dxQz3slvEpAdgpyAP6dvp712Ov2d7eTPL8&#10;P7vyrmPnfIWCk44Bxztz+nvzXgvhHwl4j06FbnU4pVlVgpCxlwCT0BHUe/8AKvY4LvW7ZiloTAyc&#10;tkY4989RW9Cc3LlirnLiacEuZs53S/CHxh8TamDqesJCY2DvHbybhkHhcMuSvvnP58dfrmifESKG&#10;aLRNSSyLJt8wEs+7P3sH5W/MexrmE1TVbmZ5BHCRGT1bLEg+3b9a3rDzfEkLQ393MqQfPGsTDcTz&#10;kc9QPSvdoYKUtzxatePQ5kRfErTmEV1rN7qsTRkbYU2DfkEu6jdnjgDI5OTXofg/UNeuNJeLVJpr&#10;+KRmVUncfKo4KgY4wQeCO9WdK1EQXqPbI0jR8AScHP4dTXQG9EjvIkapJKcseME+p6c/WvRWDjDZ&#10;nD7Scr3PONZH9g3iXsEQZ5PkELNgRrnJxnOAf8moYNG1+W4OupdiKFj+7YFWEZ7gc/d+vT15r0Ky&#10;HhfVzM+oXVjLOvyzrNIpYRngEAnJzyOOuPaua1jSdK0jfZ+H0QWxXCrF0bA7DNaezBxMCC58R2U7&#10;xJqHnBeq8FcdsHGQeO1djbpd6hZGS/FvDcj/AFbE4b6nqfyrnku7Gz06Gz0ewnurl03NG6lWPrls&#10;HAPYVkeHtT0SPUpDr8s0d7MF8uFyrJkA5VORg8E9OfwqkpFchmeM/tNtcQf2vqElukgBYhQ6MQeQ&#10;wx8wwOR6fga3LT+yJrKEeF7hFiIBLqm0tnrkHnIPWnePfF2j6Ro4urzT7q5h3FfNt4TMYwR95gPu&#10;jsTS+HNMtba1jmgmS6SVN0HmjZjdzg+g571rzX0E1bc6S8e1bTPsusu9zCmGREAVlwMfLjGcj171&#10;Ja+H/D9zEn9kRzQDHDyD58H+8O34Uj3Y0yRZtQt4jj+MPwB6kjjArcPiDTLue3srdHhd2wGTDEse&#10;gHPIP9agSN6O8drRtMvYY3Uc+YdwlJ9Sc4+lcVrXirTfD0pstYjkYS4BmiUOq56b+c44GTz1rnPG&#10;euS6M5u79Lq4sxw7QxmXYPUgdAOnXiqcvh37Tphu9KuFmSRA4RvkGDyeuMMBxg9xik6Zcn0OtuL6&#10;G80c61aTRi3QE7i46DqSD0FZUurnTootQuraO6to2BcRIS+M/eON3qBnGPavJJ/C91otzJcG432E&#10;6HzIm3Bo2BOduDjBB68Hiu/1vV/DR0mO60pWsBboC5DsfM2jGChJ9fx/CuSrK2g4SZ1d5Ho3i/QR&#10;qvhy4Mch4SMqEK4P8Sn8scEEc15nNdeNPDfnxxo19a3PHyfwZHUqADkdBzXBp448PX2qxQ6lb3Gj&#10;zK2ILnaVgJwTyzY6jqAD25rrr7UtebQZr/Rrqx1CaFlaRVvYjLzyD5YbJz6468dadKd9TWQmpeOr&#10;PTLSJtbjmYH5YsR/MuRnBzgjpVLxH461i60iHUPDtpGYZTiRixWRFGRuxnoT6c1xemeONT8U6mbP&#10;UIU+z25UyNb5c7TkfMDnAzxmvX49OgEUVpYR7E52FVxkd1PYD2qp6ozUDH8C6zPf2JfxBbJqFtMx&#10;SSG7QMuwna+W6kHqOO5FfVXhPwP4CjBi8BaZbaXFOEYwabIjxySAYJIXgNknAxnoDXzzLpb3tqwL&#10;pHBF8sm/gY6YPt9K9Y+H0XgPQNOOi3V7aW5fJlijl3zOpyQIwSeueCAeBjHSvExEVzs9KldRsfTV&#10;rFewaewfSZ8RpgmSM7jnvjAI6egFV7LUbPVoF/s9DbvnDKVKkY9e/wD9evFdKj1CxkkuvCXjXVrC&#10;V0OY7hkEEidgylQvHZQAcV6J4cfVfEVgPFE3iTR7oxjdLsv7dLgAcHdCSrZPTGOetYuCOiNU9Ui+&#10;yRHe0h917MfU1kXOqCZzbparCpzh04x6Hb6/jXPS67Y2UDzqHlI/iiAkX6k56VJFfw3UTliwJHG0&#10;cj/9dXF2NXMu2rzJxqCLJG5+VyTk/UVHq9zawP5UDFmIyMYxj/GrkEfw4gt5H8Uarq09wwwtrBbx&#10;mMZ7CUsre+ccc84ritM12xvJrixutMuAkZIhmuYyrEZx2/PANFSVxaGPqnjnw/ZSf2Nqkd1HIwKh&#10;rdAeOnD7hg+npXV6Jc6Qjx3BvpL9XUqvmSKXPsw69sEdqzr3w9LdTtiONYmUFj/EWJOcHk5AxV6x&#10;8C6fDCFtm/eodwYgZJPXPOOa5XG+5umdHerZS6W+j6VOmntMM5gCsyH27fiawPCOoeJdPum03Wtd&#10;XVQQxRpo44nGeijbyRx1J9ay9S8FWFvA99NARIOBtO4EZ57kA96zYxokNpJerBKDZKXLzLtQdjh/&#10;Qdea3VMmUup7XFfRajEDKIJQMnO3J3KegPI6jn3FR3CxXcclrcKccHgdR7/WvMfDfxH8J3cp0eO+&#10;t3uI1ZvKikDOe+Nvr19OldnH4hh1CD/iVmRHB5LgAjB9Ocg0pR5XqRCVyDWbZtOshaaPaiIXG5Sy&#10;7mJY9WbJP04rD8PSeOvD1lJDFIlzDuyqyIAFz16EE8frmu2tZ550kkvnRmx8qsyg4/2R17cn86La&#10;XzInWfCAd+gpxmVLzOKb4k+NYbFzcaJbXciNtLRzGEhR0PzK2fTivKNS8R+JPFurnV7/AE1rUMgX&#10;dGWb7pxg5RRnnk5r6Ri0vS1TfkSb+NpPH6VyWp2Vtpl0kVllWkBYIrE/kD6813+1bjaxxKkua7Z4&#10;Ha6He+HdWa3t9XuYIbgqDGjkhc/xbQcDJP1967DRdXutOmGk3dxLcnJcybcHqcFhnHtmu6/4V/Zz&#10;3o1C8jw+PMUMTuUsPUdPz4qSbwlNbTG6tUN2TxsAyw6dMgd/WuepFndS30MExz6tIv2Al1VsZYED&#10;Pft/KoZtY1bSle0uJiFIO5HBGPdWPOa7a7/tu2s1nW0dnjX5wrDcdvXaRwSeuB+dUrzxzfXmki8C&#10;XDoCQ0dzCIioXAxuAPbHfPXNcnKdFxtnfPc2yKzSptG4sCDn/ez2rynxT4v1TwlrUMI1gqsxwBc2&#10;5MfQDCvGoAPIbOexrtr7xY3kYuo1tA52ow+bb/tN7fhVbRrS7FtNLp15KY3IJMrLgHvtBx3/AENa&#10;OKFKRo2F80O2W+cMCOVbHfv61vyXGnYGyYIOCwPUZ746/pWBHY2UkhF8RJOhDDcu7uCDk8YzzRex&#10;WSMrOuHbjOOv41kYs1otZ0G0ukl1zSRq1srAyRGQoWA5G0gHBB5BqLW/E/w6uUaa28N3Vl8xbfDe&#10;Fzg9BteFyMf72T7Cq+n217mQNIqROMDPpWBd2Gr29yI7uTaj5K7OQfy9q1irCbPOtav7uzQXbQyI&#10;m7KsiF+D/eAB/HiuTn1iaVBb2UbSvJ1ypGT6H/69d3PZ+N4NTcW8cDW+4bTJKqttxk4DEEfgD+vE&#10;E9teLI0t3bmN85LE9SOOq5zxzWqhfUSqHk91pGo3OyE2cFsYySTlQBgYzx1r0nw/q+vWFtGIJBEU&#10;PAjHmbtx6c5IFams6Lpdzpapq8JZDyGTO/nseRx/Kmr4M8D22jnQvD8WoS3TvnzbS58hkJGTyRtZ&#10;WPHB/HrW9KnK6ZjUqxtYo+J/GOs3NgP7aUhI5PkZFBYk+oY8D1rno7/7dI9smsK+EG62RVKbT6uO&#10;Rn0781B8S/C17feHn0XWZZbNGy3nW0gyBgglifyP1r5/8A+DdS8JQnTbS5TVIpX2+czhGVBk8jGC&#10;R0wOp74rrnJJanG9T2NfDel3t9IqX6pcT43IylF4HGXOQeK5Jfh/8QI9Uto4J9IutPcMtzueQzBj&#10;nBUhcEf7JAIrcFst2wjdTuXjkfKfTJ68Vg6f4jns7q9sNRvI9k7bNpO1UK5GAc849Tz1qfbQ6ByN&#10;HMXnhDRzrEEFxo6rOrkC9SeRWA/uiP7hB3HkZ7V6ZqfgPWvDPhaTTYNeuFt597b425RWOTGpO4Y5&#10;754zgYxXA/ET4ZeK9d0GM6RrU2kgOChhcKyHBHB5ypznG3iuQ+HvwbTTTNN4g1S/vEIBMX2qRkeQ&#10;j53dPlQ7if7uR1znmodSO6NFFvc9Z8OfEuw8F6VH4U0vUNUvr9AoBuFQAsfmIDOyhkI6HAHbPFe8&#10;23/CcXSBrmBWuZhgYdcEngY2sAD0r528IfFH4f6NfWukeFvB731xERGJLp3ZYuWAYAs21SRwNvAx&#10;07dt4l+ONjo/imGTUfBlxf3moLsjbTZWVVbBCl1d+SOfUDj2rooO7sRUjZHqfh/w/wDFa9IbxXqc&#10;ML7WQwLPEUxklMb2Uk4wP4QTk49MHWtIvdP1k273M6I6j5YyCg7kZGR6VlXnjO8ubQWN5pEOlzlA&#10;3lXj/vE3HA+UEk8DORXMvfyXWP7F1KBJeBslJVMdyABkkDkDvXoV1eNjhjK0rmtaaRoh1Oe6lmje&#10;e3csyrOHlK46lAB1O716V0La542E9vceCbVRGGXzPtiMoEf+yCMA/iPTPpx/iPxkfh3e2+seFfDf&#10;9t3MqBLuWDAljU/x4AJOSMdR1rzLxv8AtEfFnT4kGjaO1vc3hkaM6kSSD1GVKEkk9ctnuOlefGhB&#10;O51e1qSVj1mHxd8QP7Qmt9SuYMszrCqxhUbHILA8ggDoG9axbbRtT1fUftWrD96xKoUJZhk/ThKr&#10;/DHxd4z8VeHnuvGV1b3003W3UAJCR1CkAHGemec5+ldfr0XjvS7Qt4aE1nLMPLMsSCTgkdOD+JHb&#10;uKjkNXJpGLq/gi3uHOm3+quh2hiszEqAc46kAAnPOKxfF1jqPw/0QagdatomIG2GKRptnQZCIG3D&#10;BzwOa63WbnxLeTwWuveYwliV0M0OwlT6EgZ4wRnrmvMvE9r8OYdUitNXvJoL9cHzYbdmCoSOGbBU&#10;A4AJz27YrP2aTTI55PZnlGi/t3fA618e2/g7xnqWppb3Cok120EltBDIhIPMqhDuBIyQBnBzxivs&#10;fSPE/wAP9WMPiLwtrNxrkMOXUu5dcEnbnYSvQn26Y6CvEfEHhbTtT8HXvhPT4LPXdK1l3W4jvVTz&#10;Cx67X+8DkHHzcelfLV38CviF8PfF9vqXwi006FLJ5aGG0ukSzdUU8yb2KEHgEBcngg121505/wAN&#10;WFTjNfEz738T+JbjUIY5reePSrgu5imVVkfBIP7xHzxxjAwcdMV4dqfiPXddvJl0bXvtKxNtliVI&#10;1IbJB3YGR0xj2rqPhzpvxOvfDra78StJ06W+gkO/yz9oXAPRc9xxnGfwziun8YeHNPgtWuPCPhnd&#10;qN2ynerNArnuWUBtzAex6gDpXFJuOh0aNnHeFYtVlkuYtYn/AHUqFcodpwevPBBxXXeEbH4bWM72&#10;+u2MuqRRArGGIaKIdfuk5I6jv1GKteAdNvfIng8SaVHEWYrukk3sy4HUADGT161ZvfD2l6JqKTaR&#10;aR20DKQ0YcnJGMHBzwe3I6VK1WoSjbY6jw9N8A7m5li0mwW3kTJMbxSLEex+XO3Hr2rbHh34SXlu&#10;62d1YiU7vmilCtHk8rvyRj68V4FJ8M/BviW6kuvEFu+pSwq3l7oUZQrH7uSCRtwBx1rT0LwF4v0B&#10;JLey0K0u9Kb50LReWw3ZHOGHONo5HUHjmm5RtdMyi53akiHxj8F9Ie9N/wCCfEWo2Vyo5YhJonYk&#10;nocbgM8c49uBXP63ba3pt3DZ2eoSSz2xUyM3y78DByBkHOc8cVua7408YeG4kn8PeGBfXOSPskk/&#10;lJnH3vmXnHUD6DmvCdb/AGno9D8S2Wm+MfhzdvcTNhLi1feu9wAoZtigKMZYsccA10U8NCcbyYnW&#10;lF2SPV5tZJiMt8kU44BLvtwQevTGev1rd0m+0aAs6WlxNGEOEsQu4kfwqTwCemf51474x+Jw8Raw&#10;LjxI9jaLCCPswnjONvAHO0t0Iz3Pqa1/DXxHW6sYn0yK3sbf7u+NsAheMt0x/wDqrz6nLdq+h3RU&#10;2tD2W60X4e6tpcr6XFqx1VYw63VzZpCisxGYyd7Flxx0Uk149q8Xja0U2vh8W1wQ+cTn7yjquMgD&#10;P1rnPiN+0j4n8ELN4d8Paa+uS+Qkx898WsKktgjbyG3LnIHJPOeaxPh/8Z/DvjDQXu9ksWoWkZ+0&#10;+ahIWQYyUcABlJzyBx0xWFehD4oamDlUbtI9E8NeHbu5hkvfENklnPkrGIz0TjoO2fTniu3sdBlh&#10;gzGu9mJ68Aj/ABrnPCfiWw8Sos1pd+c6cvGVZQP++gCa9Ai0vxDduZ4L1go58kqvQejH1rna6M1S&#10;ZDp/hjW7+7eBrLy0QffJHI+vP6/hWHeaJNouqBtX1C3Nu5AFqf8AWYJxnAG49D7cGumnvNd0xSw1&#10;BwwJbA+4vHQjvj3zXAeI/hv4o8S3UetazqRnmHzIpQA7McKoGAG/Dn0raKRsr9TNt9W8C291Pa/b&#10;orkodxjMikxZOBuAOVH1rrtBm8Maxbyx6TKjmM/vFiYOCee4zzkGvO/D3we8LLeTatdRvLdzMGkm&#10;aLaxC8bD6++7PPTFe+6T4BsvDduIPDyR23nOGkwgVT7nGefU0xlKx0SKI/aYgYnPOD1rSup47aSO&#10;DBdmBzKMfKfpXLeI9bs/BFzDPcw6jqDyHDG1he5CA5JZggyFB6cfhgcdtpUGl+ItMx5TTWt0M4mD&#10;RN68g4ZWB/EGrjG5FQ8s1Xxh4ch15PDf2rddqAQgRsEtz97GKbfaZqF0JBYzxrM+fLkYZVT7g8ED&#10;9a9M1LwT4XvHWfSrWyXUEYqk6gGRc4DKXGSM45+lVdE8L6l/bL2uoPGy27K2xV5JPbJ4IIx+tdUa&#10;ZySkcH4Us9VtXVtc1ea6dPlI2qi5H3QAMAY9a9HaOOK1e7knOTlt3Ukn9c+tbt3pGkwXb24hAZQS&#10;GJ+UH6dPrUBt72HTxaaUqxLJ947gc9x649/rXRG5F0cbrnjvX4NOkTQ9Jsb1kUkSs5i3sCM7nUMc&#10;jHp/M1wOk/Hj4ha9p1xbXfg6xuYRtEMwvCcPjDqBLGhyvQ8EZ4ruv7Be5upNNAWERDcUhXAHQbiO&#10;mCCBnrmmR+GE1GCSSBnTyECpEAE79eT0I9KzmmtmM43VdM8Qapptvc22dHVTyEKllQZHyhTt+br7&#10;iuDXQvHkF81vaarPdWQzvkZUidg3O0bsnIHGQcV6ZeeHdfsLxruzX7TbqhCIDudm9BjI5/SpNMsN&#10;c1SBLqSD7KMkbJm+YgHjAHTPXnnGO9Q5vZjuc5L4bmZBLqcCT3S/6tpSW2dxgKwBz3z7Vpxf8JXe&#10;K9pNcSW8TcbIRsUoSNyq2Cenua7abSJ2QxtC0jgD5R7+n1p0lnqEkTGCaVCVx8wHy4/z0zVIEzzf&#10;V9ONtqUd4gMwC+Xj+HHOSfX0I/OuY1TRbG7sJtM1KJhA4O1o3KyAtkfLj0B4r1iexntoikrl9gBL&#10;KPmOfTqAa526022vJGnnOwhcE57D68Vk6t2B852fhhtEgTwv8P8AKl33XFxMwZtrZ3HOMc4A4GSO&#10;BVK5nutNeGxicy3M8ohBGFyzHGAc/nX0jcf2Ylr5WzYu3A4xtAH8vavz++KEviHV9IvNP01jA21t&#10;hVtjbM4JB7Njp+letgtZIyqrS5B9n0bR/i3DpegXK300M2D5agKjMN5RezDI5x1I/Gv138O+LLRd&#10;Iiu7me2tFz5UbO4jBIA4+Y/e57dfSvwX+GOkX3hu/wBOu5bhxdtdK0kn8WM44PXOD1r98PhZp+ka&#10;h4YsbiK1tbiWHJeV41d/MOB8pYHHy4B6V7VdaHkyVz0O0tpjp6arC8c6tncyHcM+3XOO59a27W2N&#10;8uxPk75ParEcCW0K20CJFEowqKNoH0A4pftG0gA4b3715colwgV5rIXTiK5kyigHI4Jx/I+9aoT7&#10;TA1uw3g8jcazFkQA7kBz9eKkaW3hjAdyrMcLxmhI0lFEzWNmkIDsQwPY1halaWr2pUY3Y3ZGMnHr&#10;nrWj5iyZR33v0B9DUUz2yW7rIAZB0Y9fwqZijY5rSNOFtDIYpWKP0Rug+ldPbK6gJH82Tzn09q4C&#10;1vLj+0ZYZZfMhV+DjAUenvjvXoVtOqqMNle2elEb9RTWtx0jiUhMhh39V9z6UosIDnewJb+9wKpe&#10;ZGzExuoLH5ieM05rmCSNbaYliDj147GrJG3ujLsVbUtn+6CNv6/56Vk3WlXU8IWAqHXGQ3THTqM5&#10;9a6GO9MMZikG3PygjnIqmdQk5jSPgfxZ/XFBs3YzI7aaABpE+7nn0+lOt4F+1LKifum4I9Pf1zUk&#10;Vys0nlTOzKxwSR6Ut3JFE5EbspzxxzmgwJJNI8yORrZ9khb5QRwfcmsv+zS+ZThnHc8jPvVsyXnz&#10;4ufPUDbsAxyfQ9yOnHHWq7tfWy73AQHge+PXtQBUkj3owlBHPJx/KpWiDb4sgEAYx3/+vUDahMY3&#10;luJhgc47YHbFPvb4yi3eFQiynjj73HB+uORQBCLSC1m8yBD5hHOw9c+3rTJIobsGPdz355xU0t8y&#10;HEi8twNvrUFwsQCyAbWb+7/WncAuLdUgEMQLAY5PWhYLa1XLRfvpOhB5PcfpVWee9tizSOoiYYJY&#10;cfh6H3q1ZXdi8SyrIruo7cn8u1NyuBJEjGJ5WY7G5x3z6n3pyWkafKpBIGdo46nj8auwMjs0i5YH&#10;2yKhjka5lfeAiqcDP3vrn0PapFJ6EFy8mWGTFGo69Sf8DSreorCKQlx2HXB9asS7LZgJBkj9c/0p&#10;kk9usRa2CK7f3QB+fviri11Mr33HXPKFpz78n1rnFESP5TfKjdCTn8Mdq2FjVhuug2SQATyBV6Ca&#10;ytYJFNtHI/UM2GBPXp/UVUpdh8vmY7MxgMc6rGo6YPAx9ai3y4P2SYK+fmLD5SB165/+v2qO+kF3&#10;H+8IQ+g6VXjja2RckSEkHnp7flTi+4RjcSZYrqRFRgCeQrcEnr0NPivbqDLXOZCSdue1Rz20Vxm6&#10;cb3HRuuGz1+oqJPtDRlb2bc3qfT3pcpfLYdem6uz8t0Y9ygEYDYHoKqIkFr8kUjO542sOP8AJrRl&#10;1PSlH+nKdvQFB0/XOKp+XBHGZ5kMwH3Pm2n86szcmTwWs6q0oClWyDn/ACMYNVHvhauIGgkkD5+d&#10;VJVPckcD05pgu7ieMRuQpwMqDlfz9Krnz0jGHIjznAPBPvUStYkbf6xYacoKM2F/5ZqMk/n2qrFO&#10;t1GJEiMZb+8Sevf/AOt6Ypq6HBe3El3dF+QPu47euRVpbWSOLbuZwvYDP8qIodySO7jSAM25QDgk&#10;j9fpUwWCN8n7p596yyL+O+hngO7y8nymztIYYyfcdRVpIQQDcnLevvVaiNCUhlMSN94YFZUU80U4&#10;guBlkJJY/wCcVoxw5YNvwRyMdf8A9dUQqqpGfMC5PPU0wJrtprnLN+GKy2WSPLl9wxj0IIq4zyXK&#10;BY/k9PT8azRPdwOWwqE5DdwRWin3M6j6GXe4RTukG5um4jJJ9PWse0SVgSDjZz1GMH19q09WsbHV&#10;E3TR5Zfunng1kHwtdK5uo7lxkcc8e/HeolqXFlq4aFbxJbjK44//AF1krcXX9o+RJtaN2bEoOMdw&#10;CCOeM5wetR6zpGszhwl2VdhxIADyMdQQc15bcR+ItB1QOkr3QjXc3mNt654AJwPWuY1kken3cTXO&#10;UuGOFPAHcdqovapFth2lt3TAz+tQ6ZfXV9tlvkVSDyA3GP61tXN5BFbLMxKKDjAHNBjJ6nKy6YWk&#10;LK5QA5yP61SubHyVM8jlk6kGty9uSkZlQZLcAVTK3s0DG5QLxgHqB/8AWpyd2VcxihjZhaTyIGXA&#10;IP8ALPQiqM1zrFxdJILiQquAfmwOPUdPxq3PaXV2iRZAkXk7ePwB7irFrLa3ClCxyvyvjrj2PtWc&#10;pDMy98R+UstiPNJkjbEiAYUkEZ5PUf8A6q/I34i+N/E3ga6lhgh8yWUk+YzEjDE+nT1x9O1fqX4t&#10;1LUdKs5pLDTDcQow8qMMoU/7b9SBkYA56ivzk+LOm3F3bSya/bx2s0zFvs6HIXrgg9eO30rfC1Pe&#10;1IqJtWE+EfjC61zwybh4lVo5GEpOc54OfyIra17xhYTR3XmFozAhY5HDY4wCM/X6V8xafqWt6Lp1&#10;xa+GZmikPOB/Fjsc+vSuCvvGmr6vBIbiRop2+VhHkLt9Tz+le4kcT7jviNq114n15XYjy4FAVR2z&#10;1/OsHRdGvJmWCEjO7cSew9x3pdHtIZNQ2K/mM2ASR6/zxXpuk6VHb3qFZFDN8vvmt5PQR9feHNXl&#10;0u7gF9GqJCF+VeeMccjvV3xn4rnlsNS8SuBCjKiJuOSeVUkep71weh30rpDb64CZWXCSAEKwHYH1&#10;A71538WdVjtlisYCTGpJIJ+U+nA61xOlHobe0l1PQdI1eC80j7XZHzWLFdx4waZePCLd7y+cIqY3&#10;E+hr5V03xzqGnTMLNygbqByCa1X17XNXnFxeO0wI4yCQoPpWcsNd3uP22lj1qb+zL27J05gy/lW5&#10;YyXlvOioAV+uK8u0QzrNHJDxz8wr1uC2DRK0nyt1wO1c1SnyuxrCdzoG1BknBhPI61W1uaKXTbmX&#10;bnanyk+pqdrcKQFG/wB6yfEV0beydZzhXwFA9R/SlTJb7nR/CTKyXOOCMYx056/XA7V6jpU8trqi&#10;mByFLfnXl/wzK/2dczxvtDvtHqSoHX869Fefy5o2JwV61nilpY0pPU9uursXVosL4TzDjd6nHU/S&#10;vnLxmz2WuzLbnAZBuYHrnr0r1q2b+1LVIiCA/Ax1/wAmuKntILmaeadPuHavfOOMn0q8u92XMwxM&#10;rxsji9DtDdI88LKnlJuIY4zjsPf0/wAa9KneC+8I2Fm8i+e85JjjPzgLkLlR0znrXCT2n2acGEBE&#10;Y5YD0q9ayC2uQ0Y+fIP4ivV5k9jk5GZ1+l9c6nJcXDlpmOw7uuF4ArMti8Ezy9RyB35qfWdTka/8&#10;xlDKFBJz1+tLbSg2HkMMPIcg96TFB6kd1q882lSQX7F165PXGelcRE3nKWTOBnk/410up6fcpp8l&#10;xJkqPU9T9KpMyLZqyDsAd3Bz3/8ArVyyjc9GKMW7vocLaqmS/G49BXaaXKk9qGlO3+Hj0HevPvKj&#10;uwZWcg9AR7eld1ogtYbQQs52k5yRzk0ox11MahBqOox25WK2OGTp7+9VtNkMjeVKRvPPPvWTcTxN&#10;qLyYDKpwvtitjTFjlujOBuGMH/GuqMuhxTj0NyZ7eF/K5LdOlX/kvwDINrKMfl3qqqq+JGHPStOB&#10;YfNDA4KjJpTiVCHU7b4deCBrOswySBmWNt77eoUdPwPTNfaXwyuNPm8S3/h0OS0Fuokj2jLI5PRj&#10;3GADj1rw74OtJaaLdaiIxl5PLEnfaADj8z/Kp/C17qC/EzVPEmnybntvLjQcgDK7W39CQCOBzzzX&#10;nt62NpR6HZ/HnwPpOt6XNZQW+HgjJWcrudXbkfVQducV+ffgHw7qt9fDS/EMHlyQMfOkRTiRQeB7&#10;Hp0x+dfr5dacmsaZ9ondJpJs7ctyG9Wx6Z4B618peENS07xD4ov9J0krPc2crrOSpG1Q2M5IAOTx&#10;gH+Va1JWjYwS0PRfh74W03RbdryyjEXmKFXccBVXrjPTJ61reOoU1Dw5Pa2FwHaeNgHQhh8vUZ6e&#10;xqPxu8ekB/szq26Dy40HQE5ycDuP1wK8h8MjVrDQRpqHd5bMYwD/AA9enY5zwOtclJX1Go3MXwF4&#10;o8LaR4ktl8lnnTcol27dpAIwB14Ofx7V0XxE8ajSGE9srywXAzOZEwHbuT6nGP5dK4Xwbpi6n4u8&#10;yJFeaObeA4H3gSx69ema9l8Y6fa6rAuka0y7kcOqHneSDgY9wea7JVXe7M27aHyJ4p067uyLe2gU&#10;2lwvmegJPbPqAen5V5fcaXqOnxG9t5mjWLpjjGK+gvGvhi80jWDcCWSO3WNN8BOUQjPI55znr1rm&#10;7rRrbWNEY6fJ5wmPKEYYEe3rWcsUormZ0Uabk7I8rt/iL9tsx4b1KAYWTckynOTjHzdgevrWtF4p&#10;vvDhh8pkuirbniLbR5bD1HINcjqXhdNFma1nGCTyPSvNb2S+0K/E12N6Enaw649xXp4ealqjlxN4&#10;uzPUbeSyl/e3gA2nIJ46+nSvqPQdWS8Wxv5SJZJzt254B9/8818G/wBp2uqXOwSblGOOcdK+mPh9&#10;fR6XqVi048yCMg+WxwDxxz2oxvwoww7u2fVHjDwXqGn+HNQ16ABkEH3Aclg3v9T9Mc14l8LbbwZ4&#10;isrjTvEVq2UY4mGfm6fIMdDznOfpX2Dpmr6PfeCTFYots8wwYXfI5PIGfvAjOPyrzTW/D2l6F4aj&#10;uNDt1hWI7pGX7x/vM3p2xxiuWhN3sh4inpc+Z/FXg5PCvibUNFmgkMUREyuFY7UkAZRuPUDOCfUV&#10;N/beratpcmgzEOtwQN7kkqFOePTpz3r0TWvFFx4t1UpYX7yQeQI5ocDzC397PORjgfjmvJ7LWreG&#10;5mOillGfKUMASc8cfX+VdM721Oano9CGPUX8D6nY6nqBbyFnG90+8VHLAe23Iz2r6b8W6rZpop1X&#10;S2Ahu4wY9w5ywyMg8g187ahHNNrVrp2oQBpoCMhgGxuwcDt6fWuw1/U1l0/7NO5VIR8qeh6DH07V&#10;yRpuc4rzNqk3ySv2OHnga4Bffk5y+T39q5z4g6N4U0O+0nwnbzB9Uu1Se+u2YmKNJj+7jQAkEqpy&#10;xPJx2rroG0RPCF/quoXEaXcTItvExw7Ethjt7jHPTt15r5s1fydW1EPATIxYjc38WeBn0r7erU5r&#10;J9D5rCUuS7R9Z/AfwHoGr/Ge5+HdhqK3ttpS/apLy0AKbhtZN38IBOFyG69Olfbnizwlp3iLWhpo&#10;hZLuUBGlBw8ihc+wUn1/Kvjn9nnxBa/Dfd4f8IWZl1PUZIVvbiZgECEjAUY7EnPJ3cYIzx+qN7pu&#10;j6hpsr6fbql6gXMg++yn09jXz+YL37HvUI3jc8516fxN4X+FV5feGZpItWhUsBbDlUU/MAc5JKjb&#10;6knrXi3gqX4m6l4Pa88f3dxOs7b4I7iRmkUAdWU8KT/d6j26V9P2li2mxF9RkLeacDI44rlPElza&#10;zRG1g+ZH43njBPpXjVY6HVBNM8z0jUrrRb5L22wfLO7B57Y9q66PWbeWVxqhwk67gyjOWPbFeT3e&#10;qGznNqEIYHBL8cdiK4yD4k6lr+p3GgaDCDcW4LIWIyyqcc54UE8euOnNceFjJRakdNfV3R6zLo1p&#10;BfF1naQScgkYGPT3rufDUWkSRF8Y52ZPGCP6VneGNWj1DT1GrWS+epAIOGGRwTnpzWhe3Oj6fqY0&#10;dF8pXXepJJUk8kAk9vT06V6BinbU5m50Kw0LWpTohZrdh/DyFJ5OCece3bp0qSw1h7HVIZLldweT&#10;aGbvx+uK7ZdTS2jEVrGgOOSw4PuemaoaraWd2lvFEqgMcptHBbuMeowa1pp3N6VTmdjyK0tnjQzO&#10;PMCcnPWl1AAL9qtZChT8evsa42HV/KuPtkO9cdSQQWB7c9q2rm+n+URoZY3OWUfe+tfAOlbc+0lV&#10;uYkmoSy3ojgbc8pwzjrV6K08h2ecPNznceufU1CdIstK1g3Vq5ZWwWYqVxxxx7dzXaeRIkD28mD5&#10;hzu9uwx61djGexjWH9jhHlntBExPzMo++fXjvXSLHYanttWiEhXDIp4/H60+KFLWBIGG8OcnPXPo&#10;KSzh1SN1e5TYyk7Gx/DnjP1GDitY36makza0/Ro7dDd3EZjkfPPf8/Q1dg0m0vJCbKV4iOcFfvHq&#10;euKuNqmoQIJtTlEhfgY5wOwqSWWe0ImkV4mIzypHXnPPrU1GTKRp6bYzKogU5YetZOrS3FneeS0R&#10;+ZgoZec59R256/nT7bXLu3mIl24b+I+lPm1Wxmu4/taszNnlfujj+LmsoyVzJxZs6adKtlQ6hcr5&#10;vZSwALY6DPUityxiW63LGAM8AZxXISNot2BHJZ7mU5Vsng+vX+ead9pvdPU+Qu4ehPrXTOcb6Exv&#10;1O2n0R45TdxZBAxj/PWst76WJ2trqPeFGR7Vz58TzQAQX8jORlgTz+H/ANasQ+O9Ek1j7NfyrC8n&#10;CbjjeQOnPeolJWN7HYQ6mWld4omBVd2cevp71AtwivuulJVuSO/+f5Vd0u9iliY3AETZwmT1HbNb&#10;lxpFhdL9puDhQPmMZ+b9c0qcrMmUblS50S1Nu1w7KVA3BmI479axII7O9gEqqrJ2b19zWjpHh7w3&#10;pjXljZSSSQ3GGbzM7clRwBhenTP9MVlW95pljfnTbeRTHHwVxwD7evviuzmdtTmnAyfE+o6xo1rH&#10;c6FJhidu1l3Ifr3xnrjsa9CsvE7y2UcTxhfMGWwOB9M815RqPiF7dzLb27MgZgueDx6DnrXQWQ1S&#10;+to7ySHyUIDHcccN+taRit2Zs07zw1o+p3UmsaukV7nGxWRfkA7A9ecd++apa7oOianp3mRWUcE0&#10;QHlsqDKAf3RjArc0zTZbBmE8gcSHIA+6Pxpt3e20uox2cTOW5ztHyjHdves5VLGqijltH03zIcXB&#10;HmZ+8eCR2/GtGGC9XUPsk8DOjjIkX5lP+9jp75rYv7tLSAOIGY4Yl8Ejj+tbnh6dJ7Y3xjESsCWD&#10;cYwcZNZuoxchu2X9n2ljF5iAsg2x5A+XHYeg+lZsXiqdLySC8hUMh/hbnaeh6cGrJmF4rGRPLVeh&#10;69O9c8ktpcXTymMMy9G9fr6/Skm3obwgrGzb+Lbi8meC7QKOinnJx/nr3qnqTSSFdwyqncSemP8A&#10;61Osbux8pobuFdnPv+VbFpf6dDGQqktg/M3b8+1WoIrkRhWMgv5FEK7kU7uR3HFSvaWbXxESLn72&#10;c9//ANdb093DchXhfHPJHNZtzp9lZ/6aAXcZP50+ZA4Iik1BF8uKbDfNjI6k1bni0++tVCnYqkki&#10;rVtZeFrgFPEFo7xMMJJDIyNGx/i4P+TWRY6Vq+jXziWVLuwH+rlbiUj0YDCg9Mnn9aHIz5WdpoQj&#10;FqbWBPLKZ+YHJ57nNYktta6RdyTTXMrhh91ugHt3qrazTNqf2y3k2o3DL1GB6fjWncNb3195t9yx&#10;GMEY47f/AK6x9p0NrDfLvZpPMtSHhKhlVuGY9eM9D+VWhOkjjbEFYYDHPI/+tWBr9lP9hVY5DKme&#10;i8FfQ8df8aoacbyztf8ATZBIegJbJYe/uOnFa86Jkjsb261i3g+2abKoeMguhwdy+2c1QhttQ18G&#10;7JwhPReCCPT3q1YSWuo2xZSUkT+EnjP49jVGK+1BoWh2fZ93HyNkH6Z/nXPJkch0VvquhjNnqoEs&#10;v3RuUkE+xxwfWn2Uen3JdLNFRlO0oRwPQj1B9a87lWTUZJEtWDGInexPQqeef8K2LPxTBBttdQgO&#10;0fKkqscDI/iGOB+NZNmyOk1LT7rT3S5hMW05DAHB9uP5n86xLqS1Li9vW3hRkk9q0DcfbpgHAmgH&#10;A8sg8dwKy20e3nEjaApUux+WZiep75Jxz0FS433NxfsVjfst/aOj8YBDce/f86xPFl8fDOmPdaZb&#10;mabjckaliWYjkBQSfWszWPhxdyzxXM1wIhn5hDIcZHK8cdD3H+FdJojX8Vjsuy0lwhP7wjnHpTUE&#10;2By3h3ULrxTpqahNbyJK65CyoQVwccgjI57Hml8TaZ40Vre40oJDLg8huMYGNw6kHoR1ruf7bmgl&#10;j+3byrHbvAzyO1dRI+l+I4JGgG1jhWfGDuHPAPX60ShqTueOw/H3StMMGlazZXFvenIeJY2ZOONw&#10;bn5Wx3r0jwx8Wvhz4vgJsZmWeNjlSG+UqSpyOCRnPY8j2rT0rwVpdvdG/vgZiCdnAXAbrzycfjXG&#10;/ETwHajRrjxP4MsDc6paxu0UauY2dv7pbp8wOOeOhojEEu57EIhqNnHe2Lho2z1OOPcHkEVe03T/&#10;ALDvKsSH/Kvn74XeNfHHiJ7jTvFnh6bQfs5TZ5jhkmLjJK4JHB/OveFtL++tWbTXLNHjcgcLtA7k&#10;HsegI71jVpPoXCpHqUdQvr7SyLpIftO4hDHnGB6/561z+v3HivXkhi0qZtPil++QmTjIxncMj8CD&#10;S6noniXUr8S2Or/YYAhBjaMSkvnPUkcfiMe9drKzNjzh+7/wrOKa3NlJPYy9N8Ordxm2uNXljmYY&#10;2u4Pv8m4gn86rH4W6Vd+Jv8AhJry8ZrqM4yr7Qw27ASO5x6k8/hWX4q8I2XiG9hvWtI5Jo12q7fK&#10;VBPJByKvRR3GleWss2xVG1QzYBHpz0xSlOxXkbfiDTrm2to7ezvxHM3AZwrFgByPrWXpWo6Cj/ZN&#10;TnSzmOR+9+XLeozjOetcTq3iNm1iK3vrQSwRt8swYhju64PbHBrR1LSNO1u5jvC7Er0B6Y/H+lR7&#10;UmUTt21qy0/BN7vgPByOo9cDP6VxmpePNBt74Q6Xews7ncQwIBxwRn147+hrC8S282nRKUQOsQyA&#10;vGUI5Gex6cGvKmvNIvNPa6ZEibDDfLxsx3PTgVftF1I5XfQ9xgvbC+U6ldXkce8lTucYHfABOcel&#10;R3thaxRl0KSLNwHjcMDnucHj/wDVXyPL8GhdXNzrkerytPOp+YYO8Hkjjrx2yOmM9Kh074e32n2E&#10;5t9XniaTJwzNGNy8Biu7k/jn0rCVTsa8r6n09KiacBJFeLhgSUVgMEe2ea801u2h8QXLeSZFjBO5&#10;XQDex/iz/I5/CuEt/F2vWbWmk6j5dxcoeZtpOT2yBjPue9TN41jguzFql0LfqQg4GfTBOazWpSbW&#10;h5JqNnq665c2ulaq9v5DYcFNoKn1PXgcZHXmuzsPiVpcn+gXdy8Etpj94U+WTsc7ck/TH61Q8WfE&#10;OXUFWwNjAInyBchiWcEcg8fKc9evFec3UPhdfNkvEu7W8kUGMxKktvuHZiSHx7jPWtlSOiMubc9k&#10;tPGlpqd8RBc2vnMCYlmcRkj0G7BB9u9civjK5SeZLuNJEOfuv/ED09MV5pd21vdhJ57Pe68cDJyO&#10;+f5VX1jw4NUt0gm3wCTBOMg/r7etdNPDxe5aikzrdS8az3MUlh9k+xmVGjd42ydrehABH1qPwzEI&#10;LYWv2lnTJ8vzMs3PVc9ce3aucs/B2qaJkPL9ojUfLu7L6Ac1Je3l8iNFFaPG6oGDnK/TgjjI70p4&#10;VN2QTj3Pp74e/FPRfBNuuj30crjcx2RoZA4PPHZWBzj2q54g+NXhS+uWt7zSdKlhmY/PPCUKBuR8&#10;zgEMOhOTyD2r5CbSfFvi3WhfaZZGzdQN8qSbcDbg46Eg/Q9a76x8KwrYGXXL62domDeWxDMO4OGw&#10;eD7V2xjyw5DxauDi6ntE9TuNM0bwHpEs2r6hdpbKWZkjthuVVzkgOc8DPArmdQtdO1VZrjQtThuF&#10;OQNxCNtJ4yuTyO5ri7TRI9UvTBp8oe2ct5scR+fHY7ffpn9K82k+D+qeKddP/CDajNbzBSIlCjdu&#10;9D88ZAzjODXL7FHb7dJanYaz8OfiBLPHJpuqiExsrrFncPYsCDkH6H8KwLyz8fWkc+j6leK3m/Mz&#10;ISoJI69BzggdPpU+tfAP9qLwdpT6lrXxC0iK7kfEVs94TOqMMkE7TjI5wSaZoHw9+LFgkr+M9dgv&#10;72Zt67pC6FTyMuVGM+wz/KvSlGMNJHLGpzbHz1qPwQ1DTdXOvXV99lmlffHJ5oIySTtQ9cjOTkV9&#10;n+ANHnTw7bReMPF9zcSv8scUCA7V77pORg9MADpnpWd/wrYaraRjxZpltNPECU2ysyc+hyO3qBXq&#10;+k2fhDwxa25utOVXRQF2Mdi4GMAZHFedicZFrlgdkadkcbc/CXXNK8S2viXwBqsf2u3cS7LtjGjH&#10;nG7ZuDDnGMds9ev07ofxEvdZ0k2HiS1bTtWhwu+B1lt5QBgsjcMpBHQr05rwbUrzTtQm+12cCJGG&#10;yBklj6jk8dvyrGvPH0+hzIbOzN3KG4QkhSe/IBzxXDKo3uzSEGfQD+I/FllKqLrBkQvuZmCkhB/D&#10;0/8Ar102o/EzULmFrGxmcyFfnYqjJIcfxev0rxPSPEWvazMINa0KPT1deiZwpGeWYnDAjG3ABq5b&#10;2yf2kJJV8pkzsfn9R0xiuOcjqjFdTqr7StUltZNQhMLS43bFGGzj7oHGR9T61PpWp3Oi6e1w1y9i&#10;OWcdMnHIGev9a7zw5relRILedUNywIAlGMD1B7g9hTdXbwHf4tdZGWc4xGGYfKeCduVByevWnQoz&#10;nLliiK+IhCN5M8G1X4/fDzTJ0Nx4i1BZmwW8uByADnO4YBABBByPzrrdB8d2fjO3S78PyNewufla&#10;VGjc9uVYAgHHFbviW18L69dQ2+pWNs6xDashQblz1O7qemcVUmuLTwoyfZkMyyHGDjChRxtwMZ9K&#10;+sy/KnS9+T1PmMbj1U9yK0L134a06/t5Uhsvs12oB8/eyIPXplc4J/Suj8P/AA+voLD7U9wDIoKr&#10;NHgNk9yAfQj+dRxXg1C1jNukiK/JWQY3e/BIOeoq7FpFoCj26gTNnAU5Iz649a9Cpoc9JdyOXwn9&#10;psP7O168uWXeXMsO3d0wBwOnfnPNcNq+l2OlW7Wr3c06SthfPbkg8gHk9u3btXs0Mmqafaqt+gDA&#10;nG05DDtn3x1rjLrT4teS50zWdDUx8gt5pZWQ9x0249j6VzxcmdDZ5na6Ho+toZhdpaJakDEZBl2n&#10;IIDBtwHA6DivU59KmjgivbXURPbSxnaXjAGMgli3JBHHT3rhorX4faRqk9vF4elguI1AEkiYWbGc&#10;qjoxDAjDDI/XppWOiXNvE934dU2och2icNtyfXrxz+XWru0ZOVz0COw8Qwaef+JgrKcExQSY8wgc&#10;egJHaoI/C9nct5+o6fa3UgIYSzIrSIw6EHGRjsRzyawktPOure3dHhdM5fBGDjJwTgFT2ov5fESa&#10;p++lIRCCGiAYMuMDdxwfWr5xXNDUxZaVsj1zNvasygyxqWUBjj5lUE8d+Peq+qaH4JWCUeBJ2vLM&#10;KC0m1kR2A5CozNgjPbg9BXQLdajqmmRLcyiRgzAxuFUHHHUdcjHX3rz6zgt9PupI7pjAmCQByMk1&#10;TdtRuTMDSdKs9NjI8PWbpFKzZSOPC7wP4h0IJGPfitqSztbbQ5LLVNCkgEa5jWFWLMwPVVXIBPWt&#10;eBtSDvf6RIt0g4YA7SpHpk849aXxD4+0DTbaSXxNqU+lxwIWaTyTInpzs3H9KSbYlbqeY+Dvidr1&#10;i72EtvcQRRqPNluYpFyp7dFU+/p04rsZ/Gl9dXqnSYIXgm54OF/+tg0kvxG+F+p21vp2i+NLPXbi&#10;+3LFDZneSFGSHGTtbHUYz7DoLOlWmiW0Xk3ERjEQIARQDg8/d44PsRWNSVtDW10Vrzxv4T0yKO38&#10;VXENjJcbkBdvk45JYjoMDvXJeN7Lwj4msYV8K6mn2pdrkwrvUoOzDtknj1xkVy+j+Efgtr/jt7XR&#10;rVI7+VyYneRgA54O5XO3B5G0cdMdK9L0T4T/APCFeJbu9tZmCzKB5Oz5VZT0Xuf51ztmqptnzv4u&#10;1f4l+H7iF/DVxp/iPSlZBcaLeogkdl6mFihy/AwGOOCK774eeHvhn8RrmbUvD+gXegXgRPPO0Ij5&#10;J+UBWZGAPqo6ivfLnQvDtystxfWdlcLIoJkvIQjo691kUhvfqDmuJ0H4b694Vhl+xSwvFMzERROV&#10;iwzFwFD5YEbvXFNVehfs9TofC3hjwZ4P1V57G2RriXCEDEcUgUHAOOpAJ6dTW3d6zoVtreNEs7q0&#10;uJOGBDPDnJOQSWC9evf8K1dG8LRagEsdUt0ZAMNGGznA/hIPXPpXrnhrxH8LvCvhS48LXukpPqYJ&#10;e3uPORWUcYTDEEgAMAAD6+uc51Fa7OqnSbKnhzwhB4s09m8Uxx6gsg2bHA2DB7joSOOvfmujf4Me&#10;E7S1EUNqlqwYN5yBN5K+uBtGPYAgVx6tY38Zc/uoerJ0Vu3IHWvSNC0PT9MKzaCDDbygMI9xK889&#10;D0OT/TtXk1Xrc7FTXUZdeFtDfTk0l08+FTlfNPXuc5/lXFWPwA+E+ramNTh8MQ3d2mArAPIxAP1I&#10;GD+XtXsv9mw3IaeA+ZL02N0/A+uapaz4QmktPLW8W1lKlVMLlZE3DnaRxyPftRB33JlCzMe98QfC&#10;vwPLD4e8R63p3hu6XJMM95DFwT3Er5zXQW3jn4KXrwWuj+LLC8knIQeXdwOHYfwqoIbdnoO4NfFn&#10;i79i/wCEPiPxAmtePIv7cu4wFeaWXDhP4RtAGfvHd057kV6F4K/Z8/Zo0eJ9I03w5pMk0IDMX8sy&#10;ovIDYzkHg8nqenNa8qtck+mLtUs71kkt2QIchpUKEA8hhnsRyDVuKS7nTztOdXydpLfd/H1FcBpH&#10;ha68KWMmn6He3x0iUAixkmeaBMHIZUfcUPOBggY4q/pqbYXgtEZPPPz+Xu6HjJx09M1kzaL0PSRY&#10;u3y3USFsZ45xn0PpUA0N0MkiTMispBGOMn075Fc7Hq97ZMLeCGa5AwuOdvfoc9R7DvVuTxFf3Jjs&#10;cBTL93ewQDjpk98duvpWBRzsui+NbLz1WZLm2boT8hYZ+UFcHnHUg/zrP8VaVq2r+DLjQJJk0+6u&#10;YmEcn31D7eMg4DAE9DjOKxvFFp8Q7zT49Itb77PChaRSDvO4k5yc8KeMDjHavmLW/Cf7Quk3Es8e&#10;uz3ltI2N6ETMgJOAU+/hemVHSuymcs02dL4E+BHxY0+ebXvE2paSLmEfunsoNksqnABbltpIAJIz&#10;79zXtXhK28Qafdyx32pi5LjAiZRjJ6nfgNnineCtHWCKPW4vts0+CPmLHO4Z+ZWG4HJIxnjgdq6b&#10;V7Szll3NprmRgCeqFT2zx/P2pVZc25pRjYjvvB+iLe/27fXN1b3CdBAVyxx0GePm/HipNV1S4jt4&#10;7SMzwhvmWSVck465JBUg+n5VSF3rVhtsroR3CSc5kYkqPY561Gz+KrzUTHeMn2JAQsZTkg9QG9Rx&#10;09PesVFG1R3PIfCfxF1eb4lan4TnnEtmI4Xt22rvAJwxYbeAW4xkngnI7fStjqc06ASwgyL0bOSA&#10;eh6cZr5q+JXwbXXdTi8VaZfzafdQqgiaABOFPzKTgjBHJyOveodM1Lxv4WsZbRk+04GJJjgM3YEq&#10;hwwPqP06V302cMlqfV66zqTSKilZgPw/DjvVbVby/niMkKG145YEPuPoBivjm8+Ifx+t5WPhey06&#10;4DYCQzvLDJgjrnHU9hXNal8UP2wJEji0vw9ZwzfMzecGlTAHB3KeSemP5108kWJStsfbUd3fXKiG&#10;2viswI24w2CD02nI9jWTZ6j8UFtrhb2w065tJJM7mJ3eSrYVti9HA6kjB9q+RJfHn7RPiC0EGraZ&#10;pmkXSYM8tm0wmK4GTslGMnoMGuTi8K/HnxVf3UVn461DQ3hXdDi3SNC3G3dnLFT32t1zxXJOEb2N&#10;PbyR9f8AivSPDOvm3k1nS4pJImyhR5UKkgjIw44wf5VJLpml6ZDHeJf+QrE+ZCkZkDZ7byScjjn8&#10;K8J+F/gf9oTwzp19a/EXVX8SzDDwXDiJMhs5AJIJUgAjqOtegaXcTT6tNpWq6XLp06oGLsSUk/3W&#10;Hy7uenXFP2CexpHFPqen6bqUMtqXsYlKICBuXtnB5+tRW8TyXBlnDyIc/LkFV9gMf5zXH6Pr9lDP&#10;eW9vqAlukUFI2XykQcgDng+5I5Oa5D4WWPxZ0Ww8SzeK7vStTutUQxaXHZyl2tZSzeXI4CDIIHzd&#10;TkH2prBlSqHsGoTxTkJBuVV9ODnvisv/AISp9NhMNrDcySRth2miJTnurg/N1HbHUGpvCPgX4uX+&#10;hWi+K7SKLVEUCdYnG1/R1yeAwx/hWvc+DPiYyHS47ItK4JxERIF4+Ulh056d6XsbGTqniF8tjrms&#10;rqN/hHhwMjIJwc9ecH3HpWjDr3jK71Y6fp6DLIPKkCbkjGcBmPIPuDXP63c69oOot9utU+zxKC0s&#10;YLuSepIxivMD+0l4GnaSAaheQzWxIaI2/knGeCR989D29TVqBVz3dPDvxElgmbUo/t4XJOx4j+IU&#10;ENn04qn4YuNQZZbGK7+zlCWCSbc5/uqSM44zXjF38Sb6V2vdGjlVHGS53b2X0yOgPvXead4r8O6j&#10;erpUnzXjjd5ZBDc9MH1NWjGpTO01hcyNql3D/ai2u2SSzkK/6QiHcyDdlcv05BBrxnxp8Q4NVe2b&#10;wl4Ln0+RziS2SLy4VQc7skAAnI6AA8e5r0aTS0tUWXUrv7KQWPz42kg/xMDjB61yvizSNSleGJ2Y&#10;KATuikIXDgDhlxx9eKwq1LoxhD3kYF34qOkKJtjR7sDgB0XjPzZI4z6Vz+rWXhC8gn15omjmm+aV&#10;MbnOG3Ej7wXd7c44rqtEsbm8kktZrmGRVXgyorlWAIG5RjOD+PWvGLDUPEx8f3XgmeC3h0uOPzH1&#10;Fid7EkgIijhSCMkknPbFcNOoo7nfUp3WhDpt5dXtybi/gljlYkLI6MN3fhiOeMV0DeIW0z94SzzR&#10;8GMErkHrzjuPSp/EereIfB1jDDptr/wkEKsSsce7fjvuwCFOTx2/Ck8P634y8Vap9k1XQLeGwRN7&#10;SSsWlXnABXkD3JAPbGaJTvsKnGxz7eIPEd+lzp+g2yWPyDEzRsNjNyMZ6r05x61f+Hs/xAFzL/bu&#10;oyajdMVSEQpjZzyQQq8k9fx/D3qDTCLM2NkojWTrgAA8fzrDGkGPNxqVzPbRQuH/ANFldHfaCBko&#10;RwAeAciop3RtY4KP4XSaZ4mn8QeJHuNRuZmR2+3yMzIRkkowIXB3ZA29hzXUxXWkrIpjFvD5Lgxv&#10;GnmsrKerD0J4IHOKvac+mX+oywapcXk9tK/mZLs0ijJzgOT1yfpxW94d+GHw6s74a1pdrJLMR5e6&#10;SdwVjYnKgAgY59MdPSvShiJvdnJUpLsdhpvie013S410WzsZbiF3+0XabxJMrdEkVztBQgjI4P1q&#10;XUdEa/H2iW3t7tYNuyMKrlDwODjI6Y9BVrwxYaTE5022hjthuYlYzlSPYnqf51heL/EvibQWt2+G&#10;2n294I2P2iO7kMRmBHRGGcMD68e3pq6vUKcOiEtvhvoVtfJc6TbnT0kYvcCEZyTydu7OCT1Jrq59&#10;G1FIgkN7cx26LsKq/wArD1K4xkevpWenjy1th5OrNHbmUZzG29VPcE9sdKdfazDFAJ47vekg/wBW&#10;GG4DsQOoJrL29jWVK5a1bw/BqNtBZyqJ2t1G072UhSMcMpHt7cDiub1GzMcB228V3KnPlyYGcdgx&#10;z1HSsW71ZptxvH3xEcq3TFZcPiKC2YRWhOwdAeQPYZoliUZ+we5e+wX95ZSHT4Y7OYbW8ooDGxHf&#10;juMegzVUeJ7PS1S01m6gWyUl5YrhhEm8AnIZyMkAfLz61Wm8aShTHqJFuvJGwZA/HGRWPPdw6jay&#10;G8jGJFI56kEVH1h9Bqn0Z3MfiOxIP9m3KCNeYxEw4B7Dr9axz4s1aa6+z6hErPF9x95ztYdSMDGf&#10;1xXCaRbadBG7WVuI3ZtpYkjOADn06HtReXTpeDy3SOSUZkdsgnaAF+p/HtXFUxM76nRGjE9NufFN&#10;umBdW2HxjcjZJX0wehFcfrRfUTHcRXDSIhJQP94A9hz2rnIpNSkw6x+cVJBZn6Z5PU8g+1WkvJBa&#10;STQlWZOgJxz3zS9tJkziuhNaavqNtKsdvM8LZ6jv/vdiK77/AISfxZNAlvNqEjpnGMjaT7j69a8W&#10;8yQ2t7reo3awRWy5JKlsKOpwo6Y5P0rya4/af+CC2D6Z4ZttZuteV1ieS/hNouM480JhtykA4PH0&#10;q4bGMld3PftTGoJcyPe3bySnpuJI5549Otc5aKkd4NPaMjPKnnGT2Hrx2psXiKz1q3hvIhIzKucu&#10;Qe3QVDLqdpFamOZmRpQQVB/mR2/I1E9yjg/iB8JvhR8R9YTUdcigg1K1zvuYXRpmB7MDkHnuefeu&#10;o8LfBf4YweEdQu7LxM1rfWjr9n02eDLXCsVViskeFXAJYBhzjrk06Hw74PtUE1lb5uGALEDn9at6&#10;Rc6WgkukgeJyxXc4IJ29x7c0lKx0XMPxD4d+xaHPbm2nure5UxP9mYK7IwIPy5JBxx36ivLvhauj&#10;6xPMunWF3pk2kZjjjbCRTAg8/MByCOe2SOSa9xvtaW0UanYsj3EeQhb+Xr259a8rvb3xbqk73em3&#10;n9n3L7j56wrOqgnJXa/GCfWuiEly2Ikru5f8O6B8QZ4Zr7WvLSZpSC0MqsQozy2MdfQA171pd5qV&#10;rEHjk2SsMYPzBR+NeFaU3i60u/s63clyXO92jgSMbQMDcq9cgAdc16Jo8t5O7bgYiccNkAfgf5Vz&#10;VXZlHe3+u3mlWgjNz5D3riNWAX5n/u5PtV6XxxaaDJaWvjLQ9Su/tuTFeQPGsYVQOeu4567sMOa8&#10;51nwZZ6xZR22qTRXCKzHy3UyEZ5yQw2jJPGCehGOlUPBfw18LeAruKTTreWMSsscko+ZmC5OBztA&#10;J67RW9FmU3qesD4neD7qc6eI715WXcInjByB0AOAC3B44Nc5qnx48F+emnMl3HcMMlXhf7p4UnHQ&#10;H1/oK7jUdO0HU7OWfSrZlVVPmhiwXB4yWzkHn1xVTQLPTrfSBa2zK1k24bEcsoI4IPPbOMV0cq6k&#10;OTWpjRfEfUV06GPT9MmlunJ4XKx7c9N2OuO3Ga7yTW77VEW8WEJdS7SYwNoGfXdknjj696i0uxsb&#10;QI2nNtCE4jbJC575P6Vcu1nnR0hQbwMsy/eA9s+tVBJMm7sRaIsaPO95sjZx8gXjLjPfvxXPJqd9&#10;/abT6PH5Cu5Lt0Zy3BLE8+2PSrsdxZaLd28OsxsrzsNiqN3I6cj/ACKy/EPibwfYTyi7vo7WbaSV&#10;J+QY5JJ7nA4A5NdkXoYSWg3VIjdW8lrdGEXCgujOSxTOfmIB5HHQ9cV5lc/CfWn0WaDR9aksLqXD&#10;C4hAjZSe+Pm3AjqMfTHFdbpHijwj4g0VfFGm6ggBLR/MpViUJGNjDcRwTnFdHbWkdxEqWcrXJxnJ&#10;6L3xz/KpnMiMTyC/8CeNYdHDa14iuJbuDe0TxgReYVB2iQAkMuCOM9efavM/BXifxZY6c9347uJL&#10;m8MknkwqysEQYCjI24zg9ecHmvqKDwvcXPnFFCvg8uQygn2znivENX+GuraXeFZdXsYHZiN7K21g&#10;4yvDEYYA4ODg4NSpXOyMV1MjTPilrVncyWslsVJO6KK3YnO7rnPOfT867C2+Jels/wBh8WarBpZL&#10;AqZTuY57BUAYkAE464BxzWZ4e8GWfh2689kku55cg3ARsbR9CQOvrk1518QdN0RJDqDWQuIUJaR3&#10;TkscBcg88dM9qJIzqLU9o0n4taD4k1aW38Ia9Dq6xEDEf7p0BJ2r5ZYsOO5HJ7Cuqu/HEiW+1A8h&#10;jbEqIhOB67sdz39a+Wlj0XRE07xJ4c0BHummU5ig2HHUEsOuCc4PGefevpTRI5ry0e/uy0Ku3lmM&#10;9Wxzkr+NTJXMxlxfXGs3huLXzBGigFcja3ue+QeKYZRbTFbpPMzjr29MVvNZ2+0SaZdQzFzgKrru&#10;BHYiua8QTwzGO38o8kjIJyMD+tZ06VyXI5zV9ImRLvV7i6kkaRT5UQUBEAHAHPP88/hXxR8QPET6&#10;LqctuGTyIgJGJHzbcZIyeFIPFerah8VtYuvE58P6LamW1glMXmysWZiDg4CgAfMPfj0rwDX/AIR/&#10;Fb40/ETULayuItH0OKVRNd3wKo5C7j5eBmTkDocAnk5r38FSV9TKrLTQ46C8s9Rul1Busn7wY75+&#10;v+TX60fs1azbXehx31mTKZkG95DhwyYjy4HHIHA64xX5RX2iJoN3/YSHcbf935gGAdvAODnBx1r6&#10;X/Zv8X6vpus3ul2txshQJORKPkPIVsHnoMHHSvUmjx1Kx+wvmjyla4JLHnpxg/rVCdrYsHmkCMex&#10;rE8OS3mrWqzCQyRj5ldhtYZ4Kj3Fbd3YsyFZFU9DkjJA9j6158oa6m0anYkBS5i8joGBBYcEDHWq&#10;Flc3kc7afIhMW0ckcAjpj/Gp0WdZg0a+Zngnoa2WTdCwBCk+p/nWclqKUjInQCYYOOO3appoJFjV&#10;nQSbuFz3P9amhsY9+5SCx4JzQ4ntlEMTeccn5jwF78f1qL9C4y1PNtZ1K0t5vPZggkyCSMDI69f1&#10;rptGle8skhdPKwMqScgj1+h6/SvPviLo1xd31vcRnciZVyvVA3JI9QcDPvitvwToVrFpSabBdyyR&#10;QOxHmcld3OAeOM9B0HamjaSudfOk0M6gQLx/E3Oc1E6zvueUKmOSc8Af/WrfvJfJXYUzgfKx/lWX&#10;eQPPbKudpb05JH/16XMYmJPqDNfR2+8yRHgbBnBP07cdc0r3uy6WzijZnbgE8D8+laUUEUcAGwRq&#10;g7DHT0rE1G28wCR3J3EqAB0zTbBmpeI+wTR7gVIyAM5FUZ1u5NspUs5GMDke2fTir9tdmGCOC7dp&#10;HY7U2qCc9gfb3NWFL290ZUkOeQ3Ofw/CgRnK25EhzgoCpI4OT1560SxzzoTqknnxjgZ6j0JxULrP&#10;cTyKu1kzk4P8xWSr6vM7MHRUjyVHf8c0ncSdyzcaTBcoPJjUbSeckHGMcc45zVvT1urK08i3/wBU&#10;RtAPepF8424N0uCwzkdMVZeVBaKhK4zwVOTn+n1qHzA2Zs11Gji1ih3H+v1qRbV1t+FwSSSByWNT&#10;Rqkc/mAk555qGWdhch2+XbyMU3zFWGvprvCTewiVOoUt/PmqVvZ2EWZLWJYlz8wVcc/571Ip+cSz&#10;N5W5j35P/wCsD8qgufJTc4lOPypKTvqBcnlaxtzMHKbuhBxye+K0ILgTLHkliyjcxXHOOvPf1rER&#10;XjhxMWZif4jkgH0z2qxHcOX353qOq46VfMhNEkwaJVjuMyEnrj19KgW0guX5dlVfTj8j60+XUvNk&#10;Fqh5k4GRwfrT55ZIYFit4kkGclicHPoKZjKNhweMLiNmYKMfN3+tRx73XzpCODwtN+2ypIoKKCOx&#10;/wA9ahmn/cs6kKWJHHrQOC6lq4FrKgkc7dvUDkn2qkY4F2BvljJ4/wA9qQ/aT8xdVGMZGMn29vwo&#10;kmJURSuecDkZz/8AXrWLSNiWKHUIlWWWNVI7bgQcdDkdjVJoEZ2M6As3oeKILd7ZViaVjGM8E8cn&#10;36VKIZBhoguO4B7dqJSRnNmemnLCvzEN1wpGRjt9DUsk0KohuDjbwBjP5irL3MSthxlhyB61lfbJ&#10;TcCVlUDPOOvH1qkjI21W1bERhVQfQYJqpdeUp8uKP5E+7/UVWe5mMyTE/Mp4HbHpSKu7e0kxBYk8&#10;E8n0rJ3QGVHPdwsTI/HOBVlnKAIZfLkk/hHU/wD1qmeCN5GU5+6Mk/0qh+6zsHzOOjEc4/pWkZaa&#10;gVZ47pf9Hhl2e568+lEUVyMeYzMe561FfTxLANy4ZOcjqc1HZ6ncQSbLpMIxGNpzwenFEk3oaPax&#10;o7mVftUfBHA/D0960YHt7nAKbHPUj/Pesy4ninC4ONxOdvap7R4Fc7ssF5Bzjp6+x70lHuZk8KKG&#10;dIxjBI5HT/61UJoQWy0IbggN3GevvjirEurWrkhZAknQKOcGqRvtwadZFVk6L7/Q9a3gjGT1KhtA&#10;0XnAAMvYd/b8KxDPdwEuCWUH5VJ4H4HoKx9QvNeN7+7uFDt0A7+pbP8ASrE0t7FAIowrzfxEngfT&#10;1oqDpvoyrc6ml8JbmM8IcbT6jvj9a4m884sZ7o7lPJzV5rC+F+SY2VjwMfdNbc1siqlt5asygFj2&#10;4/mc1wzZ1c/c8/k86M74zv29+mB2rr4P+EfvLXZ4nkvbQ4BUWuxlPT5SWBIB55Hb0NV7s6dbKj6g&#10;oQM2AeR+J+lNvPsD2RbT8SKM5w+4E59cn8K5HWaFOnc5zUlFtMH0K9lig7CVQccdBx+NfPXj/Uvi&#10;5a3yX3hrVZI7UKQ0axKfmJ4YnaSMjjr/ADr6PeSRbdX2JKxYfu/4gPX8fpXEane2V4ZBOwWMkjaD&#10;2Hr6ZrWNcuFA+cZPHXxjurdVuryePy8YYQIg4/2tnIrltT8Z+OJ8mfVbjcpJCghBn1+UDP45r6Qu&#10;/Dt1rEDR6VKjuFAjj6KAP84rzHxB8GvGmppGLU2URUn5DMQenY7cfSuulOL3HUVkeZap8UPHt1FH&#10;DLqMjGMZVeNpbpl+OfpXz98Qo9S8XsL/AFG4dpMBCXOB36fSvoeX4HfFuJ2ENtp8i8AN9q45wOyF&#10;vXtnp610XhD4D+NZNRhfxalhsZiDFHK7jaON2Qo6+mQa254LVGPK9j4y0/wqbCwke8kUIQdzrk7U&#10;A5LHtXg91ZWf2yVoojtJIVjnkdj6DOK/U/4jeBdAtvD13FpdusEKrtnVMneCduQTnnn8q+DfEfhe&#10;40yzYzKhjXhMHn/OK7KNe7sZVaWh51o2nWcMgUrukYjFexDw7pUDQSSADYQSQevfk14jBc28N0Ec&#10;sH6oFGSSOcV1XgXUbzU/HNlJKTJEny7H5woOeB9ea75O5yRjc/Qux8CW19pdpa3eF82NVVh8xjDA&#10;dMcivhX45/DTX/CniU2lzPNc2zn5JCDkZ5x3GCDnjivvbwrr15qsght1AYfdRfbrXz38TPi5d2vi&#10;WbwuUSTZt8uRssyswyR7DPY/1ry6fNzXPQkk4tI+Obbw4bWccnAXJZhgfQV6PosVmLEJ5gJz82D/&#10;ADr2ez0thaSzeLYUYyqHERAbIJ4Ynsa86ufDWjq1xc6WhiXBKpknnv19fSuyUzhUe43w/o13rOsC&#10;00UF35cjHYdzXRfbbyKZlkB+U49q1/grq9jpmuXa6lthuHjCwux685Kg9s9ffFJeiK81+a3tceUX&#10;xnPT1Ix2J6Vx1dTSOhtWNxIIUkuBjJxgntWL4sWWSFZ4E3MzFVHXgd/xqeVSzfZbg7dpwOc5+lbC&#10;WU7wxpavvx1z71MdiZPojb8C6fJH4cQlBueVj79B1966m/a3TVBakje+AR2/wrX0jR5tIsLeOQcs&#10;5bKnu3OT+FZd5pTJrCtIm5QwORznvioqyvuCbPQdNhuNFjBsB9o8vJw3Gcjp/SuS8Ofbr7wzHPMA&#10;8+9mkYnnGcY7V6H4dgubm3MknyiQ4G7jgdj6Vw2rnUtJlNkIfJiLNsdR8rAHt26fzq6O4JNmF4gd&#10;rexTcpEgbKt9e1cubiaa5CRLlsAkjqaseJL/AFCayEkrlolOCueB74rM0sGT/V8E85rtUdC2ihIs&#10;oeRrjp2967vxELW+1e3m0+QEJCinHTcByB61jalA01uCoBIOSaqW6uCCSOO3bipuJRTZv6vIbq2E&#10;ckYAxjNcJqOmPMqwt8yEZ610d5d/aAQQVUjANYc/mRhhC+WUYBpHUpWMe0tkghMcQJK5IB9alknu&#10;Vtv3nvj1JqKKKd33xE57kVOXXhpgWB/SmjGo+hi2MhkkJmTaWJBPf2ruPD1tIZG8pgpVeM8d65LA&#10;TBwSc9q6+wZI4xI5+bGeO1J67GXKWN86mR5Bg5/M07TXlmdgRnb39P8AGtPa97kBeSB9MCmababI&#10;3djuy3Strrk8zPlalc+vvhJBNb+D4xPCAryMxOe+cD26AZrP8JnTr7xNrNvbSbZmuGKjJGdrN09R&#10;zXR+FrhbbRbexA3hRlgD2PevOvD09lpHiVvE80bgQXcgPl85XkEe+Qa82epsz3zXtBmuNLSCyJik&#10;ByzZJJGD09Dk8e1cV4J8Bjwgl7qq4hm1Bi8i5BPyknr1564PSuy8X+PGsbkyyx74HUCMfxAj/H9K&#10;w9I8STS2fnam4M84OCBwi+nQc+vHWuad76k8qep1cOm2HiLTvtirmaBsfNwcjsPUc/5NWbrTNHMK&#10;XUaGC9RAGViPmx2UZ6Ed8e1afh1saH5cQBcuXz9eBXAeIZdWn8QLNps3m7UCOseGO3J3dM4YGqpx&#10;B6LQ8p+H9lpOn/ESTU7u5ZUl87y0PA3k8j3AGT+FfT83h3wVYzpr2oMZ52XajKCSob+7jj6n0r5f&#10;sdb0jQdWlaePLvlEkIy0ak/M3tXtmn65pf2G3up5GSLbhSykgkcZIHTOM10t2WpyyTuec/EbQ5NY&#10;aW0sYxKoCyMpGG4HQevGMV8qomq+HNWj1OKMhiMiNuV64wR1/ka+n/DGt6dZ3OqXOuSOlxczM5aU&#10;5Tax6KeuPQemK5/xz4JsI4x4qs5n8tudvG05GQVHXOKzdjqpX3PGPiLpen6pCmqyrsnk/uDIyB3r&#10;xvWfBq6ppX2q6JVkx8vHPoa911eexuNAN0LlPOjOTCDknHoOoIqZPh/q1x4ci126ikaO7TMUa/fG&#10;4cEqORkevTvW2GfLGxtXim7nxNqPhma2/eWY2bO4rW0rxLr2kQvZXr+eOqkj5lHpn0NfTOpeCJ9E&#10;0eWWa3kAkUh8jc/PQ7eo5rxJ/DeoLLm5AXdx8vIx/jWs6lzDkR7/AOBPi/bXltbaFOqxwKQNxJ+R&#10;z94lu4HbAr6Jmu9R8X+FNTsPB8qyz3VsY1KsBnkAgnoCRkc461+ctjY3Gl3XmrgxKepP58V9J/D3&#10;Xtd0axF5YTGC1dg0ojPOwevpx/nmro6O5yVdrHI+KvD+seBkRXuwty6skyxn7mOCu4H/AA79qwfA&#10;GpWkviTTbe7xFCt0jSnOCUDDPJ6Gtb4galDrevXN4hk8l2+QP1PABJHOCev414rDdrDqUkSNjYeg&#10;PPWvSceaLRxJO6bP0U8XaR4Z3q8F0n2qWRZCFwzsh4UEgnH1PpXj/wARNBudPEQglDrJhjtOQPXn&#10;/GuH8I+I7qPVIoWkDrMMHcckYGQF/rXa+LPEKarapFYBSVb5gPy4zXFT92ab6HZUpc0Gu54/4t0P&#10;VP8AhFZvEkURlt4mMTydAO5A9ffHevN/7E1DT9Ot9SV1me46xDgqBzj6EGvqbx94i8RaJ+zlpOhx&#10;zQWdjr17LaTzTn5sLIWJVR82AOSRjHToa8NtPDE2iWbQed9thic7ZgBtK9AQATjj3r3oYvmPG+q8&#10;q1Z7L8H/AAld/Fv4lTWFpqEsFpBEk1wY02zOi4UJu5CljgZzx1HqP2Pt/CzXOgLoXg2c2c0IwZZP&#10;3jsGzk5J9fujpjivyO/Zc1a/sPiBb6HpJjgTV7jbcysmSUjjZwoPQElee+OmK/U3XfFk/gjTytio&#10;n3hkJibJGBk4I6+2D+lcOMleVzroS92w3xlq+naRpaeHo7hrm6Xh2yGYMPvM56Ak8bR09q8A1nWb&#10;+2tQ0knmSNnZuHT8uDWnLqdvq14dZgGfN5JY/Oc/ez6EnrVGPfqV06eWNyg4DdFA9P515VWR2HGa&#10;W1/rehukoM04LDdKcZbOeD6j/CuH+GvhTTE8aXWuOjyXMRaMJngN3Jx1AP4ZxXt9tpt8Ee7ELZJ+&#10;bap69uP615ddaVrvg3xNqHiPw8nlLcAORNzhnzu+Xg8n5sHjpWcIX0JnJrVH0PbWek2Lpp15fKLu&#10;WIzxouMkehA6HHbgkDPSkW2sLqZbyQi4aLgbwDt9cV8WfDjSdW8V/Em/8aeLZLjVL6CE+Tuzw5O3&#10;IAwCSCenGfwA+s4ZZ0s41hBidl3EHIPPt1z7VrJWdhSeh6HZaaNaVkWLYkfG/Hy+4HuPSpb2+0jS&#10;tRt9MhlZe7DacZA4xgY6ZrQ8P6tFpvhxrO9Be46gcnqeDx3HWs/VNeE8MkEcGF2Z39y3bA/rXVSX&#10;cy5mtjxTUfDMl7ELfb15545+tael6TFp6Yu4Q8uMb1x+Xpn1r0We0WAqWIVW7noP8KyLzS7W4U2s&#10;MoJByGU9frX5/JvqfbwmUfL0ydS0BDsvB3cMKgto4RIzXsQkTHGfX1NX7OxgS88uePLNxlcnGOck&#10;+/8AOtnyLYy+QE46c1VONyalQ5nUtH0+5ZJ5Mx8A5U9P/r1W1uS5+wr9nYsF6/3mH+NdtPpsIjAl&#10;XcmfrUUlrbzwbLePYFwc9ia6Ix7mXtu7OB/4RD+0bUSNcPCzgOpQ4Kt15zzj8j6V3EOp65qYuJNS&#10;l80MoQZAwxxjOeuRjH86bbShrprWWPdxwfU+ldfplpp8kLQzW/luudoDHB+nbNZVaY/a3OA/s2GR&#10;BFMN3pntWimiwk5CckdAOK6CPRH1Nmgszsm5I9CfTNaa6RcW0aefODKvBA6VhGnqbST6HBtblcNC&#10;OnGDxUWtaRcSxR7ZSi9yBnI9Pbmu31ddOt7YymMMxIDHv/8AXFWoo7W4t13DAHODzgjvW31e6ujm&#10;c7Sszzaz04Xm1EXeS21tw6D1+lW9b+E2mai6atPp9vJLafvI3ZiGz3xz17gHj8azbkeItM8Rf2iL&#10;otYYJaJk5U88gjr24Pv+G5pni3xJeXlxY3NjcJbRuAksi4Dg85B7jofTn1zShT7mjky9p+kRXuIL&#10;tNigc9+PXPrUw8OrqMflSztGydGXqPet+D7ZLEFhTDScAe9W4NI1NZEkDLxw3OP/ANYq2XBs5pIC&#10;j+RaksFG3JrnpvDN01wZbeRIznPPJP1PYZr0Oa0t7GUpbP5jdSfX2x2qOPTUvtzq58zrtxgYot1C&#10;TXU4+zFvJdyWus2EU4AABLEEf7QI7+1dJY634C0SBrWW4aMcgiYMy+pyxyMfpWDr+lXVlHO9vJul&#10;dPlGOh9jXkn9m3UcLrq7Ozsc4/h2n8OTRSk76nPVa3Ppm/uPB8sAuLO6cRAbtrDPzd8YzweozXAX&#10;L27XU9xpLbZnXC7xhQR+XBPNcP4T8Q6Db2v2CwCSOvAVCDtUdAR/D9K211mOzhkvLqEgLkndxx64&#10;9K0qIUZdzVHjm9kQf2jYjzo/vrnIYj06dauNqtzeWonghAXkkKCcH0+leYXPxGjvmeXSNMe58rdj&#10;J2sxX/Zwfw59K6nw540Gp2CtDHsLfMyEEYbuvPfsaysaHUSa5qeoWy2tlEsYxyq8A+5znHNaHhy4&#10;1W5iktb+yFsY+hzkMD6f571yGteNrjSLWbUmt9ywrkRopdiR2AHWsLwZ4w+IXivXUluIPsVii5ED&#10;qTI7Hj5OM57jtj1rXkK5meo3izwyqqr8pPHtVCdbiTKlst6mtOSy19XF0ImRe2eD9MdRWXHFc29m&#10;dT1YyFZX2qoXJDYyQPXI55/Gspvl0Zak3sLavEFS28/yGY4HOM/Qn+VdR/b2npFNb38n7yEAEAZJ&#10;B6Eev16V534pjA02C+t7GS+VHIYxD51Ddz3xkY6dadFo82s6Ys8YktGKHgj5l9AQDn39fbNZOZZ1&#10;c15BPZLLp12HUEl1YbT9MHP51w9/qeuT6pHdL/pMWVRolOCig4yBzn/H2qz4W002kD2esyma8GSW&#10;PC7c8AfQd+/tXTWPhnS1lNxaq0brk5VjjJ645rmd9ynLoa2mXVnd3kcccxgfkMsi4DAe/TPtVjXb&#10;yKYxWklwY5YmOflPzKffv6023snnhMCQi4nf7oHXr2/+vT77SL5EzcRLIbcZyzDeAeoz1wf/ANVX&#10;FvqIr3fiDT47T/QpN86fKVYbfyzXCPLrDXAvr2NcxEsixN8pHYYPOR3Peug1LTNH1Nna1bE6YBx0&#10;+nuK6pI7OLS00+6sEaN8jzFLErnnIOTgiupSRM0yfSJLT7ELh1LNKvKqeRx05xgjpSay4t9PNrp0&#10;DTyg5y4wAPXrj9ea46PwxqdjqJk064RoWPyZzuAPJzkdvrV/UbnxWsQs7GQFV4yw3DB9+oxUTsEO&#10;bqeiWMunQSRxXJGHPcZH0Nc3Pp2mT6hNpcRxGCcFAduDyAM+n86wtGvfs72730hldGyQo4JHb8q7&#10;HUNTtNQYi1tvJbbgyqSM59AehHrWZ1xjc1fDmmWVnY+VaZ3IWbLDBOeOc/pWokVoXMpjDHGXVTtb&#10;njI9f85rnNKkns7uL7RIZM8KXAPUd8dK6OLSLO5ujqFxNIkinqMEH26VMpWLcOxbt9CF42bRGIUZ&#10;UH7x9vTNPt7iyt5BBOhXJxkfwkdz7djXWxm2SFESRo2Udcdcf55rE1eO3tIWumjeWRjldgBOepP+&#10;FJTIce5Q1K10GOBhfLw/zAgnj34PHtWLpkegwSSw2MyybDk4yRz33dCPp6UNJHqaraRWcrwTnaxl&#10;HJ9c4yAfx4q7baLHoEZsNP0820PUnaxXPbk59abmVyG0mojygqR+YB07E+1ZNjqVrJNNA8Lx7wDw&#10;MqevfrkVs6dObpVgUeVtJDjsf8RWrDDFZOZIQGL4z+FCmQ1bcyHtllgVbRFdv+mgPC+x7H0rOntL&#10;dJ1k01z5w+Vuox7D15q/PY6rNqbXy3IFvwSnTGOoA7/WsjxJqdtYRxvKGxIQAyoWOfcDnFa8yMHD&#10;udFpl7YwO320ea6YPUYGPWqWteKfD1p/pC+buTJ8uMbh6nknHP5V43a6t4f1GaTVIIpLebo0vzIW&#10;7Y2d/eman4i0rS1MFpCrtIpDzE9PYL3/AD/OvNq1lc76NLSx6taeLItR3I8oRAM7ZWVWX6c85rxX&#10;xP4uvdTR7OGeMhO6uM4zyAfXPpz9K4TV9Kj1K3AJBjbn5hnPcH8DXJ3ehAIPs8jLLjChTxXHUxHQ&#10;6o0Dq9S8TXzWiWjSfJyGYkAYHXn1FVLrxlq3h+wjRNTMEKcpllYev8WR9BXnCWdjbObKVvnbomcc&#10;+uK811iC6gvpba4gd7VSp+VcgH1I9Pf3rFSvqdCpLqe5eIfHPirW9JW9s7uW8GQzupUnI7FB69D3&#10;+led/wDCb65rE4t7zSrqMOcKUjbyc4IO7Pb6+tYul38nhstPo1u7RXWPM8wEDIHGB2I//XXWt4p3&#10;RRTtCx3A70Lcgj09Qfwq+ZjnSj0PVdB1yfSoI2gk3oEVdrDCqVHT8K1J9XTUEa8uFA9Sf896880G&#10;8tdRR5LgMqEAlejcdOvGD61g32sf2PcGGMyujcrk5AH06CtPeOacTo9d8M22tKrWzNESd5dWIOe2&#10;O4IPpyK8n8SeDNegneWO4SaTqC7ksc8nBI6555r1vTNTubi382MYByPx7+9Z2oQwRAzXdxt9AxHG&#10;fTNaYe8ZXMm1c8T8OweN8y6RqFla6hZu2WSRtsyHP3kccZ4G3uPxrfa11QKbae2curdwcD0weh+t&#10;bupXg09/MRGZBy0gHQe+PWutj+Js8egi1S0hEWCd5RmI78g16iehjKq0cTpGueIdNaYW1jDdWxQk&#10;g/Mdy84HIyfbrmq2neINe1HV5Lq20+RrcLl7aVCMj2JGcg9Py5rq9A1zSNSm3ajZTWqMDsaNAi7x&#10;0JX0wOvXnkVc1iINZSXdm5jnXhcHG7PHPvip5y4VG9zmIfEekahqscWq293YWjD5pNhBVh6cHcMf&#10;iO4qrrM8F3cv9maTy2wI94wcDoSOxPXFZzXEEUgXXrsrt+YtxtA68k4AxW40GliULcajaBSN25ri&#10;PcBjPTOTx0GM/Wmp9zVvucJc+GPHkDx3dks5WTqscgx7E84INcz4mi1WztWtLkH7Q2QN3RT6++O1&#10;ewxzR6mv2fS7udYQuEZQwQn2DYwQa43W/DHi6wKHxMPPA/1cyur8H12nIOO2K6faKxyzd9DzTwnp&#10;HiKbUxcWMksDQAF5oyVwDxliOx/rXrA8ON4m1mG2N9Fa3CNvU7trNt68juR274rpvA7HRrqOFMPb&#10;3AZJwRkNwSCcY6Hj6V6FFp/hm3nkuRp1vlxguiBXB9mGDx9a4quIS2JjTbPLZfhy8mrD+0rt7qNz&#10;ncxJbIyTktu6+1d3pvg+xsIz9offGvOWI+UdfpXT3C7YcWikk8DuSax47u4dzFcrvVev/wCquCti&#10;XN3Z2U6aSsi35di5X+zt0ozjA9frVmXSlmmDzxCYL2PQVH/aVpDYm5jQoinnjGPc+1dBYafqEjC8&#10;uCEiYZxn5h6EjuCK5TRwOeuLTSC6Qi12yMflIT5Rx1auo0vS7jTk+1TsrDGdqn+dRNeRR6kmmuQx&#10;cZXHOfb6966AeDdc1po49Puxa+W4fDjIbtt96pSYou25tWGmWt1Lm9dEhfBLk+vr6EVt3dl4b0/F&#10;vBdTXAzjdCgwBj3OPbjP5V5j418aeGvAhe11u8tipxlAWJHY9FJI/Dkg9q4Wf49aVZ2cepeDbZNR&#10;RANwVtu184GRgnGeOQPpXoYTB1ZtSjHQ56+LgvdkyP4wfEyy0r7P4K8MiSbV7raEATc0EbZClgM4&#10;3N0GOOTVP4f+DfHfhzRpL3V7gXl5O25oZJPlHpyF+9yfw4r5Mu5/inrvje78W6Nbsbx3EshGVZie&#10;Aqk9R2Gf5mvdvBnjrU9auZPC/jbWJ7bXEO+K1SA7AuCQ7SAbcHBA5ySCa+yw2AVNbanzGMqynK6e&#10;h9O6U+r3Nq8F7FGLccnByQfx7f5xVLT9QksEk0u3hVoGctgsCAO4xjp6Z9a4mPxhqkt0NIv0llj2&#10;ALJgKcjP3uRlTj0611UcWlrPHfSzmNz0XYTuJGME/wCI7V2HErov33iWTQ7NJL4Nb2ZwoZEMgHtt&#10;QEgD6cV2Om+N/CdzaRN4YuTK04JOY2U5HByWAwc5GD0xWfb6XBcQIwfCdQVPTPrWfqujroqi6kR5&#10;+fnkjO7r1ZvQ9vQ1w1Y3Z2U6iaOW1P4/+HdBsbpNVtr2drSVolWGPeGZSVwOSQAR1xiuz8FfEzRP&#10;GtkNSsreWANuQCUDGV4ZWwf0Pr61w+jaJ4V1iefUNMHmyTtiSOdAcFepAIxg9c9fWuwt/BHheGyk&#10;tWgSzDAkCAbF3kdRtKjcODmnGnHlVtzSM2277HdSEsgMaeWrdVU7h+FO07U7LTke0imcnkv5g4AP&#10;bjtXz1qcukeBIGXWdTvZJpm2pLh5Pl7YC5KkdSf8K7fQNWfxnp0lir3CyoWUSTIY3dOBnPPJzkdf&#10;50vZX3GdtJrWt2wEdkkUxZiCkmdpXscgjBHasy9u5oZ0lW0ZjLwY42LYY9cAdQc8Vcs9BGnYS5LS&#10;sg5cna5yMZJHH6Y9q56C38SzamiLPFAkLAsEYiVu/RuGBHGRT9mkJsRJ9UbUYp7EGLGAwmUrnJ9+&#10;RXc3GkanqzG/S3DxYCccjJ9ueOetY2t6V/adhNYajI0+4AERsA230zzjjivNdP8ADnhSw1C3Wwin&#10;gmsyzhmkcYDZB3LnBByeCP5VMpRXUlRk3c9VhlGn5iZFt2BxlBkfX3rhPE2nQXqvPfbL6NjgK8fy&#10;kDoZEPbscd69GkaCSzxNCk0b/KXVvmHcEe49a811AWuiNJd6zq8tzbFtqsyqHRsEkHaPmGB0xwRX&#10;JUqvodVOjbc4zT/gB8LdC1NviTb6XBoeqyvvjnslIQMRgExlscgnJ685zmus1nw5aa3fFtXhNxGy&#10;7fPgDEc9ycnac45B9K6u3vtO1Wxh0q3UT2roAN4xlcZHB4zWT4XtvEvg/X5NLW7judMnJcQuuPL6&#10;424PHGMn19Qa4Zqo7ts6ly7WPMte/ZctfGEKPo9/caVeQzJLDdoyswdTkGQOQNucdBXqmjab8XPB&#10;uliP4ga+/iG5QhV+ypxsAwhZRnJx169TXeT+GtTv9XtNc07VJrWGElZIC2InQggg+mc88Gtqz8R+&#10;D3uJre2urM3MTeUyyMM7l5OwE/Nj1XPPBrOEm9zpdlscm99f3Vt9k1zTpBcsodY2Ybxn6jByOgOK&#10;9Y8FaDY6npQtWP2pQcbHwgAPY7TkYH61xut6LqG99ck1SyuItocjfhljxnAyMZXv+hNWtJ1jwkul&#10;HSvDMEyXJJQyHMe5v4/mB5HoAMflRUIW50GoaHpcWuR+HNNkij1DP7vLnBBGSgYnGcH7vXjiprzw&#10;hqWmFdXl8OadqkiZOJpWRsfUDv6fzrg18Nas+otLfRRWUUDCRJLdy028dyCMfrXd6Dfajq04tby5&#10;ur9xx5s44O3qSQAMk9felF9zriyS38YeFtVX+yX0V7G5jHmGO3dZYME4IL4VhjHQ+ox3r1jw3qWl&#10;NZ+TuWFowcI7d89iTz7CuE0jwjpuhapJrFmgid8llA4OeeCT6130dgNdRJ9ThHlEnDn7/P8A49/h&#10;XFWknLQ6HboaMsZaBTDIACTna3XPXkUi2FlaCTUVi86fYF+9g4J6c5wPwqk/hN3ZWshLcHJz5YOc&#10;fhmkNo8CFUDu3PBPI9hVUkY1Dz2fQ/Bmna4+tXulLDdyAq0y56DOdxBAIPoQe3pXKa14w+A/wwmP&#10;izxFpzLOsbMZoIJpXKKckFgCMDJwpIHp0r6Fj8OLqdsq6tbrJF/dJPJ9Bx261RHgDVbFytukL2sg&#10;P38dOMZVhtyfY10NHMtzzX4X/tD/AAX+MWptoXgfV2F1Egk8u5he3yME8eYADgDmvqs/DT4qxaJ/&#10;bGn6NJeW2SwubYrKoTP/AEzLHpya+cNb1DUfC99FGLG0uVkyDlgJE7dFHfpzjA59KfpF5ax3ltqN&#10;jLNo8pOG8pgqR9jhuu3+fFYOKN1foerJHeTqZ5lO45zuOOnXPvXPXheIl5RyM45Hf+lRXHi28udU&#10;/sy3Ed38mWmEihvbco6+/Tmrqy+GtSgEuuaastymRFMsjBEPT7oPOMdD3x6VMaeo3J21OFuvG89t&#10;qC2cemPNsyzGQFQDwBtwCrAj1P4V0ljqtjNJIb+4jsLaJQzeeyov4biAcZ61hXd88TwWravm3uGJ&#10;EAAA4zjIzkkD1xXxh8X/AIJeIP2h/F934W1KfUtD06IrJHfWsoTeuAjJkqwx3x3GOeoHRGDM7o++&#10;bHVvB1zFvi1azRmbI+z3URzg8AjOAadcz6XDILy+uPPLEnfvJHAwfudeD0r8ufGv/BPbVfE7Wml2&#10;/wAS9YtbLTPnilWzhRl2jBBmjA3cHvXu3wN/Z88LfAqK3LeONW1sLKx2XVzujLsCrb4wvB68Ecdc&#10;1jUT3OiEX0Pp7X/FekWFxHaWUK3BnwwDfMMe2Rwcj+lTSazJdMlvdFY4jgBiDuGeuDnHofwrsLSz&#10;tpECwNHKpbJCsGCjoeexpJtO+zodiho9xdSfm28571io33NlHTUwItBS1uc6jePMchjlg27vjp0P&#10;cir+qaPbuizRxxKUyYgCDtz3PcCpvtiJOsUUZfjPTI/P+lWI9klydpyoBJU/1+taxujnqRRxttpc&#10;UrS3V3bx7m6hmBDbR1B4GTjIp99pFq0QiLC1RuTh+D3HXv8A5xWf4n1WDTrq2tVi2NMSiOjDO7+4&#10;E+g5/CqkUaTfvDyq9Q/HfmutTaM1TucfrGmaU2r2dxHqP2d7dyzyHADLjlSScDjrnj2zXUXHh3Qp&#10;bctJ4kiKSgZDlAAP4cYbv1zmpZdI09J2u1ghdZxsKuqkH6qa5nVV8FeCtEk1XUdNgs4IB/roo2c7&#10;V7bMlQB3wOB3xmsasrLmFGkpOx6n5njjQ9AP/CPSDUZbdPkM6fIFGAPmXkdu9fO+p+J/ip4xMmk+&#10;LrhFiUsqW8KbAnP3y+9iR02lSMfXoy5/aJ8Drp0kXw+ttYv9Q2FYUeKSG1dznAyxAI5PIOMV6fpu&#10;mPrscl5bwrZ3Mq/vJWjDsoJBKrkg4JHPPtSwtfnV0a18L7N2Zj6rqGm69atY+LdNtZsrsEVvEzPI&#10;P4meVmJBPAAXGOa5LWv2hp/hdPHongvwC0+4KqbP9FiTPc5BJGOpwffrXtOm+HpraFYkJuZOcyBB&#10;Gdo6cEkDj361sXWkxSQxfaoyTCASzDLkdeDjjPtivQjUdrM5ZRPlG++JPx78XTx6rqYGjWchIW2i&#10;ufNYBc4OUwvJ5AyeOwrR0jRfiz4jszcaL4jnRPMPmiWVisi8gpycKQfTHpmvXZo4Jdk9lYqozleW&#10;yoPYq3Y9DmtPUNKvdPiGnXVtcWMJTImQbI+eTggbSCO46g5FRKomEaZ4Z410n4k6Po07aPeR3OqQ&#10;kOsfmhjjGVyHxwehP61X8DN/wk0scvj/AEi1sbyVT5nmMJo3VCBktgIrEnPqR3PIrv8AfDpVw6PC&#10;jr1WVfvsD6+nasfUNM0XV4fJkjCRnPy/dxng4A9a5Z1bHVGFj1jw/wDDTU/EMzWXwO0eTUtbtwsz&#10;RWYWaLAPysyncvBB46HoRXafEDxh8avDngY6T8V/g5YRSBQq6rDo62+o71I+bfAVVWPuMdyMV8oa&#10;fpsvhz9xY3dxbru+V7ZihXPA5XBxwP50eMfjifAsKWfji517WoZxhIoXd2JAOC3JGMDjqauFePL5&#10;mcqbbOrvCms6ZHb+Sl1G+MvKueR/fUgYIPXjANefyx32l3wiuIxCiA7IUJ2EAY6jj6A1e8IeONR8&#10;RWSa9q2nmyiuPmSPJ81VP98EDB9sA+teiy3WkwOG+1spwDtIBPPQkDnFRPzH7M8n0V0tdTmmm08p&#10;POMPMuAduPXHt+PFWrzww1xdG8lmDwv8uGGGLDuw7/hVDxV4mk0LV0mhtpGimOEJBx1y2SAcewOP&#10;rVK68T6fc3TXepLM6TfcXZtCgdOn3cjqSc1zTpp7mxr3X2TQrE3Fos1xcoSNkKkH1GGOeD044FZe&#10;m/Ey7gSGDUtAxPKpzliyqBnBZsjHtx+FeHXfxa+Knh/xndXt/ptvc+H4iq+SH2ssWMl1cruz7DI9&#10;xW3feI9V8R2SDwpP9jmnkJy6BwF5OMHPQj8qI01HYiUep7JqXxH8MW3lWV7ZNBIx+aRXaRVU5IOw&#10;/dUEdef0qSbxz4asQpaeXLAcRxF/lPYBcnn+VeeL8Lp763j1yTXpJpYo9syRqgRyP4SGBOex2478&#10;dKTV7S20zTodNEnlOARCkWckYxz+fSnZbF3Oe0T9qHwfq2pvpa6H4ggWORkW4k05/K+U4z8pJAPu&#10;M+1es6P490jxZiLSgZFdPNWSSN0ViCAQSyjDA9QeePauC0bw54l1fy7bUHlt7Vsckje/Ppz+or3j&#10;4deI/F/w1gvNG8JafpespeoV8vW7dLhIjyd6ZK7WGTjGTz6VvSSvqY1W/s7kBu49Ju0g8SQooIBC&#10;+cseSRkYJyOnIzVG20h2keS7IbzmLMUYuME9j+lUr3Q77ULkS6rYx/aCd3OGUkcZHJ9OATnFYmqy&#10;eI0T7H4ZKx7Dg4YKR7DdgdawqX5nY1p/Dc9Qk8Ay+QgliEiyYIVDzg9OCD1rnbjw3PYuUMflTMxB&#10;yM5Ueh7HkV4neL8YZHS+u9VX7VEpSOOYLtwOA26LGCB0wcEZ/DftdP1uewkTxhILkyDBIPCn0Xoc&#10;A9/WqexlJ62Orv8AUk0lDPeTxwKvVpWCr9Sx4A96iv8AULjW0Z4kRZYhmSVZlkDAd8gYwTnue1cf&#10;/wAIKNfsW0bU7eLUtPkH+quAHQ4OcFW4wDgitu28N6J4N037LY6atvbxcJFagKu7pyqcY9c9+anR&#10;j5nY5uK7tdUvjZ3MNyHjbDFYm8ojGclyMEfQ9eDXZWNokrbfLZtoO3k5/U9Past9Xu1sBLFbTRFW&#10;CbVBKZPc8cr7iuU8WeNItFFo1/5s811J5ccMI+83AAP1J+tVCmjL2jR1dxZa1JBNcaDGQU6buSPw&#10;NWLHSUurYX3iQhGUFgvQ7h9R/hXz/F8V/iPpck154d0mS9uxESqb1MAlVvlBbHIGMc4HNeuz+JRq&#10;+mx3OrTLbyMqGeJTvIc4yqkDkbu+BTnSibRlJ6F/+2NF064js5pz5srhQNjY5PHIBH1NbF9BErFF&#10;RHL5aQrjLk9z6mvD/FWs3+iXpksbaO+uJUxFC7HoT/s8jnkYrs/CGtXmuaX9uvbP7DLuZSBJ5gGO&#10;ODgdT2NQqPYUvM62wvpo5X+zxiIJlSMYH5dwRXH6z4B8J6hdnWdSyzA79oCMNxOcncGI9OMVp+Kr&#10;17HQ5J/DX2W41VAXFtdyeWZcA4CfMMk4OD045rxu28Q/FC+1MWup6QLCJcl5ISJQ6kZHzZIBzxwe&#10;n6TGV3ylKnfU9Ktks4CIbUjywOONv6VBcNbQ4MMcczbjvPsemBkjPqag0yKa5RpLlCWAPB4FQ3tj&#10;AIHhbfErqdxQ4IB9+1OUbmduhuQaRq12pDzR28TjhgzB8Hr90HGQfWqOraJqcVy15LqJltlXAjRS&#10;q4Uc8+v4VxmnXXhbwtGWtb52mcFnblsp6tgHDZz+FO1Px9p32VX029aRSw3YXPyj7yruGATWco2N&#10;YvQ2H8OJqenmewLq0x5IPPB9x7V1Wn6fa6NbrHdgc/MwIzz2+oqhpOt6DqrCG1vDDHKMeYVb5T6E&#10;AZ474/CvRrOy08MI9P1VWAG0xLCyhlxjG58Adqn2ltCjktJvZINRR4k8kox8oq3J49OmCO1dYT9s&#10;kM90A8gOTheuP6/1rq7vwvfWsqXE9ussRA2yDGemeeenTFRjS2htRLLMGkbPy9x9DntU81wM62ks&#10;Yo5JzEViXqwBYE55/I1mH4l6XaM8VrY3N8yNtbyoi3fDZIzj24/KpV1FZYv+JfclivOxgRwPX0Oa&#10;1NGXViSYHwjEN8oHJ+vrW0GZ8mo+7voNat5bC5gP2WTkrlo/puGecfXrVTSNP03SoZYNIj5ncMyq&#10;e/0PJ/n710l9c31yjQ3J2vINrOxw/P19auWVpJNo0mks7xQyhlEkZ2uM9cMOR7HrWyuJwM9YI7ec&#10;Xl3cSQxRrukjdwqEepBHpXSya9GtmYNOlElwwIjTZ5gY9Qf9rHYZ5xXKRaFp2kKuntcTyxhcF55G&#10;lf5jkje2Tg5PUnAroNf8S6f4S8JSXO+ZYFjYCK0G6QgdQmDkHn2qk2QUptHN5jUZLt/OVeVlIVFH&#10;c9OO/wBa86vNAjvNReKDTbYxFiWe4wzHjsCM8nn6V1F5490HUtHYwxXFom4Rt9pUK/mABjsALBx3&#10;yOB061iahr8N5DbXmgQrqF3wfKZ/LPUddwJBPbI612U3fcyq90S2HhDTIrwXkSLBkfMir8pYd8cf&#10;0rI8SaZ8RtL1K1uPBkqSwyyH7V57+VhCMggc7j+I69a9G1zXzpOmRyXkcqyEL+5tEWVlkbudxGV7&#10;E+nOKq26ahqdrPcXk8ccSoX33JCoiDjJ5Hc8DOTWdQinHoTabceJrmyknvNOiyTsMkcnyLnqSOSe&#10;OOO+Oaxr7wrY30ZfUbdZkHzYPPI6HnuO1W9bkvNZRNL0lIdMbABltmky7dmO9mA4/u4/OvLNZ0nx&#10;3pmj31ldajeajNNICCZgm2PIOM4B4GQOp54IqobHQdbBo+pLCZL24VdoCrHCTsCjp2GD6nHNedW9&#10;sbm5uFurd3dWOBcqChOeCvJyCMHJx1xW9pmrPBokkWntI9xHk7rgErk9QD1O088/TNUtN1O5mQtq&#10;txAkUX/LWQiMtgfNuPCj2AA+tPmRgcb428bWHhC5toZraaVGGNsKgxLjORkHhgBwOBXIx/GTQ01O&#10;OC7eeGGXKy+ahX5WBwcqSQfUjPHavfNE8ODxJYvrukzQXtrI5RxA6smV+U7mU9uB7muH8WfDa1sr&#10;CSe90u2kUcI21TgnGCxHBGGHr1HrW0KfMrmEqmth2gXei6lBJ/YDpFDGNzbOAAMAEHj2wa6qK0ub&#10;wSR2LLNcgAKHJxk9CT71zHgD4b+MtftrjTfA2jptt13FiNmWwMEcYKYxyCMV03xE+HPjn4NeGo/H&#10;HxRt/wCydMuskPKy4YRjLMFDFiq8DIXqR7UciuTe+p4X4y8OeB/hra3niLxJqLWSt+8nhDqVbuRH&#10;gAhupyT0zXsvwi8R6J4/8DQazFpH2fTbksLOSVv3rJvKt33LyM7e2Qc818peMvFHwp+Iuh3Xh+zk&#10;/tO7YGaJ2DxqoJ3FFL4+bHGOv8q9G/Zi8caXq/hx/h7Z208F5pm5kQoAjRFuDuzkN6A8kduDj1sN&#10;L3HY5qz95XPnL4sae2j/ABL1a1nAUecfkBz8rfOp/XntmsHwJrM+n+IYXjyrMxAx0yAcZHf6V6D8&#10;fNJnl+Kl/dIsg8yGGT5hz0K4xknIAHXtivDTF5d1kOynplTg59iO9enhqilHXc8+tSaeh+7vgXxQ&#10;t14Tt3QSu4XPI9RkL68d69JjvHaBZJj8g5CjqDjkV8nfsw+Lr7UPB8OmX7vcSx4U7z8vLEKw9eMn&#10;P+FfTNys1u/2grvRuMDqD6n2rlroumjVtn8x98LbF5yD/WopvIjly43SNyAeABVe3ZRKmE8tuobH&#10;X6+9be+OW3Mlyqs44Ut1Off+lcZsZUNy0EnzW5ZT39f8K0JXYRiSOIAdeDVKRr15Ftwdx6gDpj60&#10;kM88sjDbtUcbSP1NWqfUDG1fTjfxn9025hjKgk+3Fcj4W1W1s3fRYFPnls4fhm9vrxXp7wz52xAF&#10;R3z3ry/xJENKv4tWEO+VyxZDkbecE5PsTj1qJFuZ6K0kxcwYWU989KdNdIkiyTp8q56dvz96baJF&#10;NB9qAKqwDD8en6U/ajS7njDsT68dPT+dZ8ncyc0V5ZYbzB/iTse3+IrFubFZX80TEqSP3YGMfjk5&#10;rovJZEZHAVe2OmKWSO3iXzVTOR1H+PWr9mUpowFS6t51EkPyjDbgR0q2LMTlpZ28tTyAOpPuPQit&#10;R/InQDBUd/pSySaXBsLp1+XnJPP64qmrbhKxzaW2+48oAjdnLAcce9WP7Mt/JIGTk8nHWtEXjSq8&#10;bhEWPg7Puqvt1/PvT4GURf6M+Yz/ABPwPei3UxirmZDEBKbVuRjOT2pywRRyBfJyo7Drn0HvWhGr&#10;Qv56sr78jPp/9Y0198jFs/N0pGzM14PtNsSi+W2B3z9aypDBKhZ1wAduTz0reuZoUTa4ZtxwSozg&#10;epqh9sgUCOzO7bwc9Me9UlcdzIurmzisZHnBA9FHOR6e9JYyWRQvCTKoOCW7GpruVyhj2Daajigk&#10;MAcx7N36+/1pyjYQ66jluRtU8octjlgD0x65pYLTdE0kkZCjjJ4J/rVu2hMMvLKm70649T6U6WMT&#10;XITc7FecHhT/AI1AFcrYJH5t+NmwdskLnjr71TnLCUrbkSpjgitK88pHW1nDNv7dj9fpUc9rcQt5&#10;ZBiK87ulAWuU4Id+CUy2fvEn9RV+PTfl/exgquT83HX+eaY0q6fl5WaXcobjBOTT49Ra6Ty1BIz/&#10;ABcY/wAalyG1YzXghzgFdzcAZ+b8B6UhhfzdsaZI9emP8a0FsrRmNyyEyIDjb2//AF1BcSSNEDbj&#10;GTzu64pc4irJbTGVZXxtHb/Go5pEUk2MIiU+5OT3qPy9TT5SytvPygf1qykk8YDKOQT7/MK0TFKN&#10;zPlt2lAcZBI5zxjFRSwJJOZoYt2B9Mmr4vnuZv3qBznnPFU5pfLuVjiLZbjAH9a3TM3AzJVe5+Rk&#10;+6QSR0+gqPypUb93z6YrZwkYPmOFLDGP8KpR3aW3zbgoOQCOT/8AWNKUbktEkV3I1ur7cN79fyrP&#10;3JcSyKp3yqNxY9APX0q7GIZYSCCD/FnvVFLO1aUSqeMYJz29frUezHE56+tpGmEF1nY3ORVmJbOy&#10;JhiXeCM7iOfatOOKZSwkPmncduB1GeBinLp63TeYkvlMvoOauxrJXOUcR3LeTOzRAnkj09a6WLSA&#10;tsIreVi3XeV2k/qe1aSWkcWI4evQse5qOdNUik+WQHaPkA5oWuplylS500I6oiAMe/4ZzWRceH4n&#10;xcFAGz+P+TXTWv2kp50y7mORz/Oo7l2ObeVQVfuOSD6mrizGaOXn021SMag0G5lOPNwSQP5darXp&#10;SFCbmZbeNl4cEH888VtyxybvJyWReME8D6dqwLnSba4iaBPusSSD0GaKhMdzJSa12jdKkhI+Vww5&#10;9+KS+jCqJEGeOv0rGuPBfkqnlzPtiztRT2Jz16/gK0rVpVZYYjubOAo9K5JxNzyD4leMP7PsW+1w&#10;7m4G5eOO+eD1A/GvPvDXxC010/sy3JRWXcA3yru+vtXufi/RLvUrT7JZurAEkxzL8hJ4JJweg6Cv&#10;ntvAU4gku5Wjhjf5UReH/IjArzXHU7lE377XLfUZfs81zDFLtwAXAZs+2cmuAFzPFdFon+VTgbsB&#10;T6fUVkz/AAvubm6e8EUMqpyGL4Yn0H+eKik+Hmo3MAi2XBVTyYxkLj0PIrSMVtc05jW1Hxjq1jc4&#10;so45CEwyDPfn73auGvviFr1zPGMLE6sSpxuA9uaryWk9i/l2ZuZXm+QeahH3euTjgcVm3VjcxXQE&#10;sLGJQGLEHAJ6/lXVTiktzCpJs3p/ijrsdoUurzad3EaRjA984z+tcPqXjnxVezxxx6rdqOeQxBAb&#10;sMc49q1xHo1nN5lxGZWc8KBmtrSdH8O6qzRypIkzdJNjZHtjoKHKKKhG55L4g1LxbqdmbKXUJ3hO&#10;N4LkDb6leh615Rq9pdKqwzqGQHEfOcn6etfXE3wS1TUBLNp97CVPCiTchI9xhsfgTWRqfwO8W2mn&#10;JctaLcMD91GB47H1H5CumnVjvcyqR7Hwrq/h59P8y6ChZOx9M9gaz/AtjNZ+KYr+6ZS3IUZ4yR/O&#10;vo7xB8NLi0nktdehu4pGORGUJUnr1x3rmW+FWvapMw0GxczIPlXhSxxxy2Ac13LFRtqzkdJ9D3L4&#10;ca9FoupSa7/z6JvxnGSeMe4Oea+IPGuqmfX7vWp9pm81pWI5+cnOOeuOBX0iuka74d0yaLUbKSK4&#10;SMgq6k7eOORxjuOa+ML77VLfPZtFJLgnJ2n17+ldFGaknYTjKKZ9BaX8TLnxZpEkE1v5M8SIC6tn&#10;cMY6EVyuq6vdbo7CwPlKnLEfeJPXJ/pXmWieEPHdp/p1pGUByAWcAEe4znFS3Oh+Jlka01NnjMoJ&#10;3L8/P4Vs6dzmldnqmlXmnSavFZzzRrG2S7kjIOOOc+tV9P1WCyv2ispDJ8xGe+M9c189XPgzxTZ3&#10;EcelCSZpDzsU5H+91wD6mt/TY/EekTpJeRPtz8xT5uPw71E8Ot7mLbvZn1lDCby388MXU45PWud8&#10;NfE7R7X4hW2gxqLq3yUdssAJGBH4gHv0yOhFc/Y+Of7KtvOtfuOv7wvxg47D+deE6f4fe28QJrFh&#10;cGC38wMz/wASgnnGKh0E9zRX6H6s2FvqN5p1uJR8r7unPfqcUkGnyHXN7BhFEMtt5I7Z/Gtb9n/V&#10;7O/02aK6uPtYUALI2Myf3ueQG9exru30bVLVdW1OVFjTDpAGbkKSQpCg54BzXk1VaTR0RVzntNW2&#10;smkkZ3EIGcEcueu0e/v2rH8amG50u0unAj2yMCo6bSP58VqeH7yybQ47OYbponctI3JYsc8/QdKy&#10;fF1pa33hgMk6q8VxkKRjse/etKTsdDizxxtPGpvJZvJticE4P6fjXLW0kmlMVAIx0xXczTwRWokK&#10;FSDtyBkn/PWsOe2iv3kQMMoN23vk+lehCZhIoTXmYA8T71PJA/ljrkVmzyvBOG+6ODitD7IthcB2&#10;YEN1A/r70++t1kdQGyeufY+tAuZkkzNdbXA2kAcdqx9Qs54186HG5uME4BA9601jlDbXk6itrQdH&#10;/t/xBaac+SjsFcr1CH7x+oHT1NYOo0bHOrJGP3cIZCVwDjjNWbSwjliPnZBHAxX0Ufhlpt7MYcNG&#10;lsm1dvVwvTI6ZPr3rI8c+H9I0Kwt306M+ZIxVt44AAyMd6xjiVJ2M6kHufPJsjHNg8Z4Oaozala2&#10;3mQQt5kinAC9PpXV61tTE+3AwFJ9Peuakhs7PZcWaCSV8lye2fSumLMjrtNvGvLFIEJi2ryD3q/p&#10;sbRzgzMVhUgsV64B5HpzT/D1vbXsYZV5X1Hc/wA67iNra2lGnNAiI+GYjkt7EUqlQpRuelWWrWmm&#10;3qRpu88JuBGNmD755/rXX+ELSaz0uW1tUVfMlMxZhn5vx+leaeIoLSSDTEJMWZ1RMnGQeuO/HXGO&#10;OK9V0xJ7rEFvJuDcc8fXmuOUtdTR0jW1Gwvtc0S01G8A3TGRSxGAdjEDHbOOv+RXPf8ACNeJJUWW&#10;1kUQgkcnn8OOa9N1y/ns/DmnabdOBDHPlgDggAHgD3GcmuGtPETyyTwtL/o6tiMLyMn045pzjfUw&#10;jK2h6Kvhu61vR1023/dMqKHbOAWAGefevPmmbwhei1ijyzD5mTpkZ4J9OK1LD4ivbX0mjWA8yMKV&#10;80NkB/Qr7dDz+FcT4m1TUdalW0sSsMZOJiRh2A5+U+5xz6cVKnY2WurOWXSU1m6e5cHDPkkcnrnj&#10;/GvoO50O9ttHK3FpttSmQSfu+jEdc1xvgCys7Z59Yv28uG3RiS3AG0ZLH6DpUWv6x4k1rwPeajpF&#10;9NMXjOI84baDxgfwk9jR7S5lKCZyGoabBfs0N86qyjKg/wAWOw98Vi3t9IPDyaVOoWFCQgY8DNVf&#10;DdvdXNmmpa4rSzbSAJCc8dPxrv38Nte6PLJdwxwKu2QtJjJAOR16H3pp3KUGj5Y1HRbvTLszWo3F&#10;uVTHTPSvUPAEXxHju7LSLXVwXMnmEHa2xWPK4x0wf8movG11pWhPb6hq2fLmYqoQZJC4/wA/rVfw&#10;3NHp3iA6xoZKT9VL4yMj5gPUH0Oa6UYVGz6Z1K3g8TaIqXNxGbyIvGFfC5Oew6njnjjrXz94h+F6&#10;IksUcjtM2T8gAI9h1/OtjSPGVjrXiV7UqwlsVLJIq5BkOA+49Opx6VTu/F15Y+LYZdWvVtrHYRI4&#10;Xf8AMSeBznjjPtnrQEWfM2paVF4YnK6upmgfMYGPmOffsf5V0/gmTUbeIW2hHmcFFAGflPJGD0yO&#10;vtXo3xc0ODxl4ftdU8JZawN20c0pUjMgXg47jnqM46V4La2/jXwnC0sySwJ83zLwWGMcHg9MdK1U&#10;u5zyepY1jxrpnhjx5anXrQT6c+Y5WjOfnB2tjHQrwev5jIre8Z/BfwZqqz/EPwPq2xHhEkVu23Ds&#10;PvgktuV/9kgfjwa8ZvfBHi7W7iHU9Qi8sXB/dpnlueOOuTke9exeHtBuPCkJsvEH7p7kL5YJ429T&#10;n0OSOOtaQqNbMv2a6nIeFdG1jTNas5NUKrtZGcg8BD945x6V9GWejeHr43V1o7LdNjATP3WP8Qx6&#10;nPf1rzC0e0utRltZj98bU5zn6V9X+DNM8JeCPDsFmRG2oyp5211znd3LfToOM9q5MTVl8SOqVNxi&#10;rHyX8QNc0ln0vwh8RdOM9rZSP5Qy3ytL3AHJyPQ46cda7vSNI8La14C1DT/Dt4sc1pE7eXKAAV5K&#10;hRnOffp1wK9gvY/BfjFLnSL60Vrh1J8wpuAJPAQnOGGM4PXpXPaV8A49N1FrzTr5rSKRVHlzAF27&#10;njA4PUCuvDY1W948/E4bX3DW+BGgpoVvpV9OFS7tJpbtnQAlQVKxvJ2APAGew6V9E/8ACWLrNtNJ&#10;BP8AbIIZGWRhyu4deRxkZxkVwWn+G9H1DSrm18PTTwLGhimOR84AIwMduTj2NZXhnTb3wpoV293c&#10;hrOBjI4HCgDu36fjSr4u70FSw+jv0N/xbeRaDoJ1Pw8HhaVjwRu2s3JY5zxnp2ArttIurqZYPsPz&#10;3LQpuY42k4GTxxz7Vwul63P428Gm80+ILHPI0TjI+VFOCc+hPHHNemxy6Tp/k6fYFImSNVALgMeM&#10;ZAz3xXK6t9y2ind+MfFEfiKHS7cwLaQwl5gRli+SDz1GMDA4703xzrMviHwXJd6aHmkyBtP8QQnc&#10;o/EZ+tdDocOn2+qpqiWX2i5DckE7iTx1Hr/OvUfF0+kXHg6+u1jZXWF5JRGoBCopZvm9cArn3rpp&#10;auwM+M/gf8Q57j4h2+i3mniFFDRgRlpG9G+YAcZ5xjjnk1734xln0TVLiXUoWVSSyMillI44DdM8&#10;88+tfHnwyi1GGxtvH1ndTWmqS3MieXKhBYMTktkA89xx354r9AtUvtM8SaHEZ5WDLkBdu7Ljg+xB&#10;5rsdOzuZVJPmstip4Psbq90ePUZnI81dwUcnHXBP6V0PiK1tbe1tL2JQjO3l+WOoJXdznntxXn+j&#10;fEfS9MsZLOxVBJaArEHyQzHJAwSOh/ACrXhPW9d1K1c6tKbqa4leTcTxgnIH1HI/lgcVMqtjCpLl&#10;PPLO2v8AVLae2N9KzyLgFjnafUD371LpOm6torvYLtkfgYYkrg9MexqTQY57JXuLwthRhSByfrWd&#10;rnjXW/Le00u3Vw6FVkkUnY/rx2r4epSZ9xGSPTbE/Z50GoyR228EF2cKo79Wx6Vdu9J1JrkL5vnW&#10;wGTjGRn3Hb0rwbUvh7qHjSKC41a/ZLqID5kJIPHI4xj0xjn64rDh+HGuaDcfYYNfvHSQ5VJGJReS&#10;TgAjjnp7CqjNJWZMoxfU97ZNEskkWCWQO/Vc5U//AKqoXeovawYtJHYYzjGQB6//AFqwx4V8SW1h&#10;ujYXciYKtg889MDPIH5nvXQaYJZLpGZAigge27pj86v2vQ55UU9xLDXLoMFXD7e5Hfv0rStfE9/a&#10;zvdKFlGCCrDj6g9iKu3ukJYSPepGA0g5Ue3f615JqH7ROheBr290LxL4au5XgIMTwxkiQHuN20H8&#10;M/nwJ0ZpGm9z2drqLUYBdW7tEW5Vcd/at2ygkhsV+3OWY5ILYyR+FcBB4l1jxjYxap4MhjtI5lU7&#10;p1O9QR8wKkfKc9QQfT3rR0tdRtZPs12Gkkxl37N759falJFO+x0N/Ck7bvMMvGBnrSWcT7QkPzTf&#10;88/Wm7tzC4CMEA5wOuP61y1pqWo3s7XaB1VGYHggEDgitYtkuKe53YlkCAPbKp5zs6fjnPFYem6t&#10;cRNLYsWRkJPzH7v09vSqj3mrGExadCUaNcqpyo56de3pXI634Z8cX0M2saNdxteogeOCVcJvH8AO&#10;csp44xmgLHaWPieVLqSydhJkFowR6denTP613PgzUhJPcz+LLQvF8vlKmR1znuCRjHf/AArw7wV8&#10;QtWs7uSDWfBk9zfRneskcbrEq55z5jbSCD0Oc4+te+xfEHwNq2iOum6feQ6ggKLFKAY9xO5mEm/J&#10;wTwoAAFazw8WrqRNPESjpYdqM3hO6nd9JimhmfhldRtwOmOf8axXuZbOBpYU4UYyDyDWNBqGtQNt&#10;lhRlYnBbIb169KsWmuTalIIp4PszBuSx647nIH+cVzrTQud5a2In1CHVXZ40cBRyW4P4VnX2nWt9&#10;avC0ZORwAOf8ea7aeWOSRjF8pGCR1H1/Gmf2nZ3SNHINsiYIf+Fs+p7EYqrIhQ7niNp4d8C6fced&#10;o1vLDenBnJyVLdtnr1/p2rYvotQ1hVcqJlOQ4BG/05+teqS6V9jgxdWPkNOwYNIhRjkZDKSBnjkG&#10;sWbQY7a7+12jlJGGTt7/AI+tVclxXQ80ufDlnZp51pJDaOBk+aQilR1G7oGx+eK80vNbXw1PcXVz&#10;Ms9oh8x33DAYnsfrX0DrHheDUYGS+k3QSgZVxuye/cY5/KuW8U/BT4ffEHTH0TXkaCDg5tm2uXAw&#10;CeoI+oqeZGqON+HvxB8O/EnWI9Ltj5VzKzLEq8bmUEjaDjdkDoOc89K+ltHXVdGCJeYWVCTG56Y7&#10;818zfD/9nvwF8NvEaa9b3dw0tsQYlkbcFYgruGCOcMeen5CvqDUl/tW1EdncK56g5ywB60qmvwlc&#10;prarqsN+WnLjcvLFSNpPoDzmsyzWS6QyW7lAxx19Pb1qrpmn6dpkS2cj/aFzk+YAMHPt6HpU8eox&#10;W1+baOPCL8zsOjf7pz1HXNcs4s6Ka6MrX2iX1mHlViQw3Nj06/jXlsUXi7zRJpCsTITkS5Cr75x2&#10;r3f/AIS3QrGyWJmdiTt4Xp7nvxUUk2la1YnyJXXdkljwevb1/nWEuYcoHit34G8Q3ZhvNTZQV/5a&#10;KwJzjrge3pXR6f4W1CzjWATsY3wRuOcH1wK9FsrK3WEWP2jfGR8oBGQep+maktLPU7a9kR0V4Fxt&#10;fPzH14/z9aFLuNUzlNGbxAtvJZXUKxOh/wBYrZ9vlYY/lVe90HWdStpI7SQsz5JYkbmYHPOeCc16&#10;X5EFz87AqR6cH9fWppLqztkIijTeB1+6MjuT/M1SdxypnDab4MuorVvNARCuZA33yTgdR/kU6JLf&#10;T4xAxLKnXPpXQnVWeBhqBAVs++D/ADrlzq9i7S2srBSwwmR39/Soa1DmNi2g01rIywDa8jc+vHQ1&#10;ALqztX3TqRnq6jP5+1ZWmLqUU5ttUiQbjiMq2e3X0BrWkurSxRoZmDBTyAQSPerT7mkYosJYwTCS&#10;e0QI0g7rwTjjNUNO0/VLc79VjRME42NuyPT8q34pp5YxMi70POR1/GrGpWZtMGWRC0gyAWGAPf0z&#10;VWL5+iLsGn2txLEY9isvOTz9B9K6hfLhiEcxXgdB93PtXmkWqeBtKutk+oW0TnJ2mYEZxzyCenPt&#10;XSrr2hT3MVikweaXIQnjPGcc459qynrsXF3L2q32qXcJFoUVsjAJG447BscZ/l3qe3a+j+WchlI6&#10;k5/AVj3lku/Z5mx26Kep+lQSx6qrNBGGYKNykd/b6+1ZmkqUrbHa+ZOyB2KqkYyexqSPU/PtybV/&#10;MQkg5B69wQea4qXRLCOAajLKwvAMgYPOex69q09IurgIyvEDuHJ6fT60zmlF9SXUZNODRyyYRmzn&#10;b/Fjrn+VVb7XNMtYCcMqFQFABbBP9Ko6no+k6gGTUZ5LQkf62L730B7H3xXE6haRadC11/aLXkUQ&#10;CliNp46Hb0J9SBSKs3ubeueIrFdHubZdQMVzLGyRvtJ2uR8vBwDt69e1eZeF9P1aytvI1nxDNqCs&#10;xOZI1CrnptAPyn1IPPp2pl1LBeyNHFcRSOclBkEj6CvO/D/hrx7Fr8k3iG8gn09ctGEzvBzwCNoG&#10;Mcdc1z1HLobRiup7xe3OjraRQxyQ3LHlsEEr9fSuZ1V/B1yFjNuJJF+UsRjAPXv0/CsS4g1Zbof8&#10;S1EU8rKGxuHv26fzrl7q5m+3FEtcyKMkqc4//XXm1JSOmMopBq17ps8j2NrN5Rg6kgqo4z1IxjHp&#10;nvXJSzSxPHetcr5UWS4BH3SDzn8q6E6dPrIktGikRmBGCMcHjrWKvg/SIbHyrxLqN06eYQp479MY&#10;I6DHSsLmqn2PPG0TTNR1SPWLWNvkyqNuO0ck8jOMjP8AKtt9KmWY2zEkSj7+eAPX61tC0tNKQgP8&#10;j/dXtkd/rVSc6jsZ4kDP1Ck8H6VvTVxyq2Mu2gRb17OJzzlWVgOn97Pp6GszW9L01ZFZbVi44yGI&#10;z+A4rM1B9W83faw4nUZwT8uP7vOPypLG18TXtz9tvXWOJfmKLkkEdsHqPxzXdCh3MpV7jry+awMe&#10;zcQByTnitCOS/gnW9uwAf7uQf88Vtw2TajN9sgONvO1h1qLVLWE/uJ43kZusg6VpyRM5VLmLqEtn&#10;q9rJEG2I6kFSdq/p6Vd0vS9Q1CJbKxt4rh1UYjZhkKOmM/TjvWDqGk2enTeXGxuGUcLjbgn884/n&#10;U+l50+5N9cSy28kSnY6g4yf5jFOKRhKVxNQvUwYmjKD+NSCDkdsVq+DvGPwA0jWHtfjJqOuaVbY3&#10;xTaVaC5QnIBEncYGeMHkg9sVzs+/UbiS4mm3Z5bJ+Yn/AOv602axtrlFixgKc89veu2KVjJxb3Om&#10;8Qa58L7zVnb4T63d6zpZyM31q1tJGy9QUbr6Z7kGuQvvEE86CC5UhScfKCf89K0LKTQLOKQS+TCW&#10;OTwFyemT05960JiRON4XgA4U5rKduhtTp2Fg0uw1q2jj1O2FxGGUTRfdMkWfmXODjK5HTvXo9/b/&#10;ALPFhpgtvD/wo0vTJnXa97LNNcXIc53OshkXr1+6evTqK4vTry1W6xp87LcoQWXYccc9xgg/Wuuk&#10;jt77Mt2ocDqPX/69c0qrRc9Tx+/1AeHJ4p9GvZ7dVc7Y12lGX0ZSCMYyK7PQfiTc6nZHSJtEtUWP&#10;hXEZ2t6M2SfmUADAwKsTeHtO1S9XZbgFMZY9h7DsffvWpeaPbWVuXtVPlgYPqPp/jSVcIxTWpUtb&#10;a1im+07kIyTtUcDPb8KvRNaXN7ttn+bGSD0/wrB0jTb5pSP+WZBUc8e39K6Cy0m5tw4mkXgEdOST&#10;71hU1Lt2Oggt3jkYu5O3k+mO2KwtW00alObaa4khlbBSSLHB6856jHFa1oJWtAkT7QvHtx2qz5U7&#10;uHAwffmucpSsamlactvCEVxLIeDkcf59akvmnEX2SOby+clwN3Hp9K5a7vLrUbGfR7EfZGYfLcqQ&#10;zKc5zsYYOenX6V1Wn6e8UMa3kpkwBl2UKW9yBxmq5XuKVTozU8OWmmaZdi7ncszDBLDoD1IPWoPF&#10;WtPqkiWqXP2W33Zi2naz4HOc859q5e9F411J9nkIhUcHoQe+Pwrn30NNQuRd6jdr5PYty4x6jsP8&#10;81VOm5S5Uc1SpZXZ8+ftHG3to7HU7W0lunjLCZo0Ll14wOM5IJ/WvnGLxNoGktIJJpYWdNyxhSef&#10;YjgHuM46V+hHinSdNl8LzpYyw3bgHETDliepVwcqR2P4V8nxfA3Ttb8X293rX2u2spSPOKr8qEqG&#10;z8wyR246H1xX3WVVI0qapyPAxacpcyMw/EB/CujxNoerNqguwCVnbdJF1JOQeDnoD0xX0n4I+M2i&#10;XNnbJf2CXThAsFzy0ik4LBkIGATnIB6183+Lfhj8NrTVLvSvBzXMc0eBFM4IVj6lW98jg/yrvdKv&#10;I9P0KDS4VEdzYqBIW43DHDe4PXNe1UtbQ4HJn1Hqb6heyiWRo7eNgGjlX5iAfQHj8zXMx/Df42za&#10;3Fr/AIbubrWdHTDsXRVRByGGVyeOuDx/OsnwV4w0ZrGRtdO5Yk3Mm0sij1459q1J/ii/iWzPh3TN&#10;Vnis7c7AIvkRMfwgY5AxgnHB96453vYIwb2PX7DUJBapE5NuB80mfmwehPHBB649K14bpb/UTb6J&#10;d/alQASIwKYJGPlB5YdPx4rxS11nU/tX9kWlyUurceYyk7vMU8j73XqPrTXs5NYA/tmWSJ0Y4kT5&#10;GUHqAy4496xk+49Voep2/h/w14Rv7nU1zBcXbfMh3Mo5z8o5xn/PasPVdRjllL2urfYp2KiESRPL&#10;EG5HKqQSOcnj+VcZFdeOGZNPmWOWO3djHNJLI/mxk5CDfkq4B5/hPbFc9qmqeNb6/lS5sbW1ngUm&#10;0mjcMWLZ4ZcnjgfX0pxNlJnsQ1CK3lTUfEH73YhGYh8xHXAHY+uK67RJbG9gOp6dKTGn3QpweOv4&#10;jpXzh4DHxN1C7H9uaipJJVQsYw3HRvlTGDx34r6o8P6atugtIFQSqqh1UYGBx+VZV6nLG5pTu3Yz&#10;LxrqaNwJco3zHcctkn35xmuP/wBK1N49L1GMS3ZBCyJkbQc4+bjp68ZPNWfF2pjTb91kjRlthvcj&#10;JIQ9+O36Vl3Hjjw5pbpDeXP2e42+YobgEfVuB071xe3bVzrjRvozTXwZ4w0S1m/sxV+0feZXkUB/&#10;fcu7k+uOa6rw1qX2y0NrqsFsZ0UB3QZwT67v8BWPJrsN7buiXbu0ihSUORsPow6fWrem6ZPZ2RTT&#10;FhaV+XkY/MR74rlnUbep1RpWN2K/tpHXTbeBGgQn94ny8jjp09qyLzRJoIb1fIjvIHUyzRyEYwOf&#10;ocZ69a5O91jxHo2qR3mnxQyWsR+ZVBLZxyAPukHuOTXS6bqMFxBHeCNoA68QsGThh90A4I+lVGZJ&#10;zsdnq2nKPEFra406OEl7OEb3LKCT5ZyDnpt4Hv14674cz3Hxb0tfEPhLSb6CWJiksOpIlrKmDjIV&#10;2+ZD/eHrg4NWPCWr+F9V1iXR1heK7VAWR2ZkIyeFPT+vbtU3iTUta02QR2NnG8aPhXhDswB6ADse&#10;xIqqle6szSOp61qngj4jaRAnmaaJYxxJFHIsh2t0O1SxFeKeO/hQdRlNnd+d4bu4HWR5mjMLkEZy&#10;XYD5SOMjtnnNdx4D+y2l82rxapcreOpg8t23ZUkHAJ+bgjsa9S1rw5P4n0iSwluJrmOYHKTuGByd&#10;xA8wkDPoMelc6t0LseTR6ToOg29rBFcyX0sQ5lOCpOB0xgYJ5qt4nSfTbRL3w5AtzMhLJGZQhbuV&#10;ycgZGa6C48KwWaHTbeUQwQgbodgIAxgEEGt/w34dtLHUI9VtNQZFjADQNjDg85OenPA/EVhUnqbQ&#10;joZnhrWfEmoaXNqOt2/kzM2IjGrFQo4ySR1H49zmrkniTxloiOYrq4SLBZtsKsH6YG5l/LJx6V6P&#10;Lq+nCbz72RZVPykKdxzn24zVK71rSnC2M1vNMrEEKiblI9yeOPyrndTozRRuYvhXULzWs3NzftcW&#10;6scrLF5bK35DIBxyM1ta94gjuLWDTrOUwM8mGePdggZGMg8cnJPtWzfWGg2EImLFfMACxoAGOe2P&#10;55p9yFFgIdMVLQkBNqqMbRxj0/Tmsm0bJaHHar/xOrQ2z3M6NnAEcnyFhnnKnOR154+tclJonxj0&#10;u4F/4e1IXNo2G8plhBjI68sCXHQ885/Cu7hsdJ0dVjsodxXBl+bqD157Z9hVeJ9IjjMtinkHccLk&#10;4zn3JreNRbGM4tnjmofEn9qvwu+b7SbLVIg+IvLuvJY4GVJjdNpxnsxHpXl2ozftQ+Ky+p32oCwe&#10;4OI4iV2AejYBGR7Hn1r62S6+Cctjd2PxUl1W21S4Xbpklmolt0kHebuFz6Y+tZ+nrbWLSaZJfzXV&#10;i5zFleUXHIBxnGfXOD04rocrmcFbc8G8C/DjxPodx/wk2t6g91qkmPMkmfcgCjGOAAV5PY5/AV69&#10;rela5LbpZp5UjSsC6l/l24POeh56dayNV8cWVrNPoWmCbzVxxMvy7c43Aj1x+VdCmsG3twbkrIFX&#10;suCq/XjH41ySkdcDyi08HfE3QLi3vLDStOe1iUhpY7jY4PuhwCoGBj5emcV6La3PiJNUjXU5BBIN&#10;p8ozKYiG75zjp09al1rRrnxFGbU3VzZKcFJ7bCyLkf7QK/mD61n6V8P/AACIxD4qtJ/EHkN5nmTM&#10;FmkI6AHaUVuvJU/lVp2IqHQTeH/ENx4niv7W8s7SzUjzFY75GGDnBIwOcYwexHeu98Q6X51mVjne&#10;1VCCGgfa3Hvz171i2kGkfZY5dL017eMLxDcskjqVPTK/Lg4yPQfnXLX/AIykl1hNNv4sMuAyoG2g&#10;N36HPv2qvaMUIKx6b4dmuLHSzbGZ5dqE7pvmLHpliuM59q07WPws9sdTKQiST5pIYYtrbgOvzgZJ&#10;6ZznjmvM5Nc8UafJ/wAUqtrcEKxeO5Yg59sYGPr0962dL1zWLi3/AOJ/bRW1xuI2pIGBA6HjIGT7&#10;njnjpQ2nubKTWxuxOukzzapbiR0CEhCBz3HHr+NY8XizxXdoL2C1iJZ+beR9oKjjO7pnHTI/nUGr&#10;276khxdSwjGTtYKAOM4bFc/qdw9pbxzqguguAzs3zDA6kDrRyA5N7neWmu22nwC6uIXgZgcr8rIu&#10;OwwenfNYuo/E0adCY7OFrhWPIXbj1ySwPT255rjZtSsobeeeK3Mskg3Y+8nIxl/btXPmQPsWRPKY&#10;YOzr+Xsf5VaVjKL7nb/25Jrax393bRrL1/d9Q31bqe3GKxPF1nb61ClreoXVm5AJBBA6grg5Pr1z&#10;VKK/tVYWYjYEnOccCtKAanfrIILR3RRndtIHHXr9R+dUlchSseT+Hdc0Lx7dXEejySXNtau1vK+9&#10;g0bqemH+bHXGDxxXr0ctxLYNZxOJYc7AjfN93nA3Zqrp/gHxBaEweGtHt45JWLv5eyIuzYyTjAY+&#10;p/OqmjWPj+C8mtNW0Nre3jYsZFUkDnHBz83AHSnKBUZI6DStRl1SaFJSBBC+MykKi7eo+bAxxg11&#10;lzq/hzSdRMV1q1nCuAf9cn8XbryM+leV6npmr+dJK8BCgZDN8vHXkH9a84fwforIVltoJTklVIBJ&#10;Y9T+NFD3WRiHorn0a3xA03SVuNV1DV7No7ZNwTerBhxjGOp9e3rXzn4g/an8aa7qb2Pgi0t7aNJH&#10;HmSh2L4GNwxgNnr97H8q+f8AxP8ABNrTVpfEdle/Zd5Lfu13RjHQMnGcD3rsNDs9Lje0n1G5tPNt&#10;RhX3+X5pIIG4EgZ657cZrSVW5l7M9fufBXiv4zeH5Lh7m8t7tsGOWCf7LmQHgsQCSpHoOpzzWrBZ&#10;/Ffwbo9r4D8b6xfXEKYkWV51uNo/5572G5ox1AcZGRXMap4m+Lststh4aktbCyQbfNtny7KAMYyc&#10;A54+XPHua4GPxP41l3CRpb28Z8AXAbByeBwCQK52xqq1ue3SG3vnF79vW4A4AVQo+XgjIwMg9Rjr&#10;VmW3W6tWjfdvUcFeT+FczpFp41urdL2bTbZAWCvGbqNQPViTzz2AB7VW1uKA2kll4jVtOG3cyQyb&#10;snH95cZUjkfhWFQ6ISuW725tYoES6kcBMltnp/hWVo3jHwpq2sQaTBLBcSb2iRjIu5ZFP3eCcEdO&#10;TXMDQdbbTHfw3e2tzZrGJEEsoicDjKAHknB+6cHtXl+i/AzwvdaxJqy3V9p805kaVLGSNdzSHdx5&#10;iPjkk9RUQZrI+w/FXg7xt4KQarrmmhrN2XE8MiSje/Tdg568Z5HTtXNanqEMNylzHb28kzlRIjHa&#10;zLj1GSCfU8V8enwL4j+Gt1e3/wARfGGveKtHi3vaWFtDuSHefukIQXbGAflA6kAivSPAOqeFNYtJ&#10;Y7bRtU0rT3C7ZLuGRBlifu5JcbfcDAI6iuj7JmpXPpJrnTLiDdeQRRMoyyuA6R9OdxHIzXl0/kia&#10;a11WSKWIufKMY4x2LHJ5/wD196m0nw74e066kFq7XbTAhlZw+VJyR04yal13w7o7273kdrdxqCFJ&#10;h3MqHPXuAOefwrMbfc5gWOkwOLm7t4pEiy+XyQB6nnHFXbjXtCtbX7RDEsby52SRgIzsByBkcnHW&#10;sWHT7KwkPl3FzN1LiYDAU/QDAzTbzSLXVUVGeC2A4ErkDaOpAz/KlK/QdzyrVPAnhHX/ABWnjOVJ&#10;472fyl8wMyhdvAO1eeB1PX8q9fvrNdR1CG5tIYpXt/vOchiuMfKQcbunJ44/GqP9g2aYgiu2YDod&#10;y4/McAU++v8Awt8OlM/iPV44ppwCLaEGWV1IyCeNq5wcZPIBPQVmqV9yZTsdmtjp8kR1DUJ5lWDL&#10;MWcKmFGSzMRxgd6r6B438OzX0lxb3L3EasU3RKXUkejDjr1OeORVnwnr3hHXQl5o15cM8ic291CM&#10;ev3QWUhue/I6itjUvEfiVrCDSyltp9imQLeytIYUOPuswRAcj19zXa2luYO9zQTxJd3xBsfm5K7G&#10;KqT3zk9/pXmPijxrregvbx31ihmlcxr5cLTluvLMhwDnGM8da37210W7Rb0Tm12EbpEAySOMkDv6&#10;4p+paRemxMMKm8WTH73eG985z1/xrnOiO1jldP8AETy6Q+s+I4RaCMnaJQYzIuM4CvznHvVTT/El&#10;14oglvNKhDWysUZZiEOAO3PXoc8+lXrrQPC0crNrfkSQoMebdOVLY5ACMxQHBOcdgBVXWdM8NpoE&#10;+seG7uCWKMZEMSAqWA+6hyMkHHbHvScb6DZ1HhqSOwuTNq14kbMf3cELqXYgZAIYrjPT9ab4n+In&#10;hOS4ktkvbbS5I0O+VrhXO5SAfl5A6k8kcD1r5I0x/gT8Ydbfwv42+1afLZlpRO0bxyFsldsLo467&#10;STu6AZxxivpXQv2eP2eNOS3txpP9opGFkY3X7+R168NLkLkdwOfSt6VJ9TKbuep+FbY61ZKbe+k1&#10;CIAKXRQ24ZwSSOBz6DGa39S+DPg3xC4s/E1kZYSd2/aGdW/vL3DD1ByK6ux8WeGNF8jR9BCWsEKb&#10;VhUbY1UdMnoCOg9a24PFMEd0paRXB/h3YXH16V6NKKOSpHseHyfBfRdKtnt/DkbrGRjy3bLMB23E&#10;55r5x1fUNBt76SzuLL+zzDIyfuJjKxcHB4boODk1956nc5jkkspGUyH5WQjIAIOO/bivFPE3gWy0&#10;pLvxTpNpay3AjJDXQw249fu4OCeuCD2qcTRUlfqVSbWlzx/w/p8HjOUtp5ilWD5X8wlfunBGQDz9&#10;O4NbOqHxFpd7/YemaPAdgDlY5sfKQOcFep5xzk8VseA/GH9t+H3Mmm2ViUdkUQKyhl6hjuPHpgHt&#10;VjzbG48TC4xtuTEI2MTb1xkEFsjjB4H/ANaue0UrCk3czo/DF3rLQale26IigkrKMYB9e/B7Yrqo&#10;tA823js4o2CR8BUHA9AOOldENS1GLUYdCsovOfyw5lmZcfNkD5RjuP1FZOpahqkpkstR1KS0kOP9&#10;WAQAeAAR29zmsHTQ+Y5mbw9dq0wmLKoOMkYyD0/H1rHufDU0KreyEGIKQwcjn617fp8RkgSz1m6+&#10;2EoquxAUEgdTjGTj8M1j6zoOk3TutxH59suPkJyDx+VJ0+psfPmo+CNGkZ2urUJI4B4BVdvbAHB4&#10;71c0XRvh6mjPq1laRN/ZxIZBDgsyg5GDjIPQkA/nXvv9vaZb2PlWNpPDHBhVxH+7Crx94E9OMCmW&#10;rQ3UYvJLfzwzAMoX5uTwSAO/qa5+RDTPhvS/iTqOva6dAtfAtxZQzOCjpHIrhWzg/Mu3Bx0zkZGS&#10;OQPpqx0qa3tFt/LYueFVjl+vGQPX0r2NLHRruQhYiWHACDac+vGPzHPvWlY6Rps4N3a2e1+SG53Y&#10;+hOQc1H1dFuoeTRaJqmn/J9plKSEEgn5SR0yOeRVMR+IjqbiVITbKq+XIGJZmPUMMcAdOn5549Y1&#10;bT477Tngs7trZlJDSIQXI79Tj8q5DVZ9K8G2AvJ7ia7ijC4DqpkkJPQKD1P1wBWyoBznOjS75s3l&#10;6BBM7ELGhXDjsB16jnr+Vc74qvL6DR/7G8F65FoupofMeaSMNFGhB+XnjkkZPUjOPWvTbC48IeJ7&#10;XzhKEVdrnzFyyjORkHJXkfh2r0Wb416bp+np4d8O6P4aSGVvJaSKyhuZ2wSC8k0okcMCCAFYbcdB&#10;XRGj3E6h89fD/wAK/Fm2gu5PH97b6ylx5RhcReWQSMMxUqpAJx6+ucYx7sNRfStKe+1WFLeO2Qs/&#10;l/dCAAAAHHP860JZvDFnYJOb+Sd2wG2qSB+IHBH5fhXhXxLsbrxZpL+G7K7uop71HjSbZkKTwDgc&#10;E85xwT7dauNMfMmgu/jp8JYb2Sz0gm71IKxSAuFDsoLFFBOGOAcgEdvSvL779p34Qw+IodG1i0uN&#10;OuRiQmUB1Dtxhdp6Hk888E9BkQ+Cf2WvCHwwszrN/wCbdIql3uI0DSM7EbmZtrbGB7DGAT2qr4s8&#10;PfDjSEk1fxvssrCV1XLW/nyO/wDCxxyD75G0ZOaqVO2phdvY9xvl8EaraHW9ShW4eYYjmUjITuOo&#10;2k8ZPU+vFfPep+GvCmp69PDbarE9q03zQzMQpd+RtkzuIQ9xkDBrZb4v/s46VbT6YqJrHnpgwuX2&#10;fJjlgOARjpn+VeWxfFy3nhjh8K+CdOtNPilaSxdLZ5d5z8rv3UbgSCCAB+Iq4R00HK3U980rwhrG&#10;h8Xt4m5RiO2UmQBTnG3JBG7jtW9YQx+Id2mXsf2hYGysMgJ5z156jOMAdK+d7b4t+OB4gKy+GXkl&#10;cKjSxs+wqf4lyuNw9M/U4FehCPxg2qXGt294UuZVZECllUJjhSVIKnPUqcn1qZXOdztseia4LXRb&#10;5f7TuVgd8FQx24Xsce+PXnFZd/4Z1jUcanpl8I1b5QBk8joAvQ8HnJqtd+Jprfw8YPFFr/aESICI&#10;o0+0SeYDnCbscFu/auBS0uPEt1HeQLqGm5BEq+aYsDp0Xg5Gf09KbkjSlUutVY6K50zxE88ItNT2&#10;2C4EyJErNIy9ee3OM4HHNVtV0yTT7GWG8YvA+NyBRxg5Lc5+nFW9N0fSvCdmtvo9u3Jxkyk/UnOR&#10;x9PT0qaTVIG1EC5SSRGO1QxH647VhKSub2PHh4mttMttRsvhn4Ot9VlsAs13Fqtu1tppUk9Z8qm7&#10;dg/Nwayr34vftB6rNdeFNN+HHgvSMorxSiNrhFBwW8tlkZdwKg8jnA64xXquvWGtavqtrpOvarL/&#10;AGBEcxaaWMduXwf4QQH5O7DZ59jWLBretW+pNpOhvHbW0bPHtVAXJU475ABA9q2pYpx0TM6tBNXZ&#10;674f+JPxa0jwnb6edYFs6IFWOwtoLX5lXhcoikgAAAmvnjxbH491qxnvvGmo3PiYStxHqEglEfIO&#10;xMj5VJA5xx616Dc3SQJFc6p9ouGYlf3I5H4DgfXFecW3hrxs+vvLr10ZtLA8wOzAbFbqp4BGOnet&#10;YSbepyuJ88XXhLxZo0DyS2VjY2sbM9zPu3SxqQArgpkdcc5/nXtn7MvibwTD9o0vwhq39oalJIWu&#10;o3QxGQrjksRzhQdvOM5rpPFPhPTfEnhPV9A8LW8tzd3lsyLECVjfoRkvyuD09TxXxx8LtM8b/s2e&#10;Kbfxv8QtDEdvd7oYsyrIJAvVgEOVdQSfmXuK9TCy0aZx143asfXH7Skay6tZ+JrNSk0qeTOFP3tg&#10;ynucAH9K+PrxfJucKDsfnJ6j14r6/wDGXjLw58QNKhutDnSZJhvSIjbKp68qeQeMe2K+VNVkWW/k&#10;8pQdvy/XFdWGk7tEYmOiZ9v/ALMHxFnW50zwjGoC2sL+a7sF3iM7sKMckAkj8sda/Ra4u5PKX7Mh&#10;kk6uWOfyr8Qfhf4stvCvjfTzG3mXU0g8qNs7A2CDg9BkE8+uK/aLStVs72xtruCRZTLGrN5TBwWI&#10;56e9XVjdHJc0La21BkMjglXyeoJ6/pW4tjM8CoTuC4GAc1Qj1N0JUqu1fUHP48/lWxpup2MpLn5e&#10;7bfTpn6/57VyuNjVSuZp0/VLEEoDnqMEZ5746g1Ts77V1Mkl5CIDyAdwYn3Ppn09K646hbvloY2Y&#10;gHluKyry4ggDTbRub260ih1tc5g2soyOT71yfimaKe3aB/3kqgyKc9ARyCfQ4q81zM77oQmO6sCQ&#10;D68YzVLUYJXAcwoVC4wCCMf4VnJXYHN6R4igl0s6dfu8ckSbYI1UMGIxy54wD2ArsNPmuTAsqjEo&#10;5wf/AK/PNeYo8Oi66NWms8pLthJz91c5yBz+PA9zxXttvLasFMMIwwzvBzn2xj1rSKJcLlYSvcuk&#10;FwgBY/hzUl5HFahE8xm3khvRR2xTp7y0jjkWc7sLkKOoPYDPr9ay5J45juyFA5Cg5P1rTTqJQLJu&#10;/sw2w8npuP8Ah3qO8up41VQAwOCSMc/WoZ7mL7kgb5QMEA45p32ZnBWXhe/0rIqxGtyrSFBHsDc5&#10;HI6d6dunHyTguMZG4cH04qZh5MAeRQIkOQemPc+1WGmSNR50h+X5hnp+NO47W0KuY7d1LbQhH3cY&#10;AP1q5Hc2N1H5caiIoMMSeeT274rGlffdb0KlZAMbh/j/ACom2O58zCkA8Zx1pAR3sDfOQRsX7oXq&#10;axCLixIRIGdpORjjOfU9vxrcmlSArGx+fHbkc+/So/7VgQhW3t1BwKUnY1gzAuJL+4b5FSIJwRnP&#10;Pfk8GrKz3aII7j5yR1XkCtGe+tUw8fzhztOzBIJ9ef8A9VVmFn5fneZ5YUY4/wAPSs+dj5EZjHfO&#10;IF+VerM3yjnn8frWrLq7rGbZXD7uNwIIGOwPp70t1bPc2YlLb0KgDHZTVTTI7KIfY2QjuGxwPbNa&#10;ORLhqWJV3OLhuvXk85A7e9VZLm6a1EodroS9FYEbPbkZ/H1q3dITIIFG/uP6fSqpubi2dkkJAHAA&#10;5x75pOQchWaT7NG07jJH6596dmdSUJEjoF2mNkKkHsQDuBH0x71aWRCpU4IAy0ZwevQkde1Jp0UF&#10;lePeEblcEYPQZOcjvRJ9CZ7lgyTzQ70G3tkcHI60rCcYMoZR6OuDjHX3BqbULpSBIp8vOOcdv5VT&#10;lv57qVI5ZmdOQpbnA/wqVa+hITMiJsXILdeP5VTLSoCwIYenvWlNBBMmwOzFevHA9QDWHfv5CZt0&#10;JCkDBzz/APXrQzcmQyXRi6ruYevYegNPEqSZu3AQKB3rPMz3sZ86L7v8qpPa+apVIxn3J/r700zQ&#10;2Lx7W5VGKjMRLZFZssAeQOh+Vvan/wBoQ2saiaNgV5+UBjx9SODWpBd+dtufMKjrkrz+Nae0M5R1&#10;KaRP9kY3C5boFHcVmm3kQFYkG1ux/p61tyR+VIWv5GKjng5ODWTdpBbyKHlchz8oP8IPP4CnGVyl&#10;AgtpnDEKSGQ9Rx+VQSXd2sreTH5hIznPK89/UVcaNkfaSGPXIP8Anmo442kYlHwaVQbdi6kc8sRA&#10;XaxGck9Kj828iAEhCn25zSeXLEDLKQxA7nkmoreWC5yCCFXsayMpSLRnuprfzUYbRnn0FNV41RXi&#10;O6RuM+lZ11JB5/kxZXcv8Jxx3/OkERjASE/KOcVtHszO1yxHJCi7GQPnop9f8KjfyRdrC6jOCc9v&#10;xqGSFJOZD8vcjrWdfzqw/dMY3z25x/8AWqiki5N9jiTDDf33A/pWTCtvbyOTCgY/Mrr159TUH2mO&#10;OExlixHt3NRvabvLP2hw7Hd93K4xxmlKN9yuZk9zAZ8b87sZwe4Ncdqfg6y1FBMYU3oxIySOT3Pr&#10;9K7fLMoQnJA55/lUcMyrw2WUeormlQE6zR5BJ4MeVCJAsbAEY+8CawL211TSHFuA6RKPQ7T659Ov&#10;tX0TFbiVfNKbVbsaxrzTYScjG7tk9veuaWGn0NY111PGLS4eJBHIpjUfdx0NY974cvJ9bOp28sRg&#10;aMBonXnPc55z2xXretaLDdOFyDjGB6eprCvrCwtCP7PBEhAJHrjsKFhp9SpYmPQ88fQ9P0z/AImF&#10;tbxxysScqoXcT1zjmoxpi3c37xN27pzjn/61dV9gubz53cgt/C3Qfgakk02O2HmK5z9OM1yVU07G&#10;saiaucW1rqNjdxzrGrFPlGOevr7VPfXeoyvstZNmevfJro/sdywLXkgVcHr2rkvJnErxqNy5OOxp&#10;Qkx86OK17TfEcs32ixvSZVxlHAOfoarWN/PpsLM8O254JkByFA9jxW7tnd2jbejH1Bzz0rM1GF49&#10;4kQseM8Z59feqqVXbQ1pxRvJrHiK5j2TWiOXHzTIwG4H+8pzkkdexrzTXPhrosokmS0jtWuXLOV5&#10;O7rk9R7iti2uZpcvGWQYIGD3HHb1qeZr22RWaQlW9ev61jTrzWzOnljbU8n1H4QX6xm60pY7mbqi&#10;zjCbh0PrkdR2JryzX/A+tRXBf7ConGPMZW3KfcE9z3r6rkvNXt/lllJQ/dA6/TNbcEGh6rbvHeCR&#10;U2/MOikkcgHrkV6NPF1Nrmc6UOx8Lr4M1KdnhugYsDBB4GD/ALXv7U3/AIRDSLCzNn5YLEcY5C+p&#10;Oeua+r9Y+H7akrQ2cpWMcqemAP73+FefnwRrMsZgMe1uuQCV/PFehHFvqzjnhYvVnylrPhDw7q9k&#10;8Eo2eQ2WIzx26cDHvXnUfh6yuJBpuj7mY/Kqnua+ptS+EXiyGWbaivDPnG5tpwexFZtj4At9F1SG&#10;XV7Vo4wfL4VgGbHUMOvXOQeK6I4i+jZz1KSXQ8f+F3xgX4VeIo/B3imH7PYtMp88c7Sx538HC4GA&#10;R0r7+bXk1C0t/FMUqzWt6n7tkbchAOOe4I7g/XpXyV8Yfh3oOs2MVxZ2KwPCrO0vJ3jHKHJJOAO5&#10;rzT4Q/ETW/CMifDXVY1k0p5WeKYkgws/UehU46dRWqw8Ze8cvM1ofo54c0vS7zTZ2hgCqjknjA55&#10;4PrXk/je2jstOgjhJKmZmUnuFByPqM9K9i8Ja3oTeEXmv3K+QzDBwN5ABwnPzHGK8A8ZyXeuXDMy&#10;rEMERqvRcnOTk9T3PtXHTp++dlSp7pz0ksracUTgMfy+nvUdhpqpi6yAenue9V4ruBtAtIAzm8Rp&#10;PPL42hcjaF7np3rZ0y4gHlKGAaNieeprtUbanLFnJ6jp0dw7SImw7i2Aen0zzikjtXjtnLR7mxkE&#10;nnNbmqw3MbmOPG52JGT1zWrqfh+50XSotQnfPnYJyMAEjIA9eKUp30NeW557JLJDhLlMIf4wOnqK&#10;9H8BQNda1E2mOyMoJ3LwRkHk/XpXLT+WzQrdqXjc8cYwcf1r2H4L2FlJrV+ss0NvEIAS8x77s7VH&#10;cnGT9MVjVdotk2baPYB/aNj5d9DIu5jhsc9v85rx/wCI1nd3k6XBMvfcpOUxnKnHY59+fwr1jV9Z&#10;0vT7NNTjuEZMgbMZck9Pl6j39K888canMujrcQtvW4cA+y4z+f8A9evJw1+dHTUd4u58y6jfXRka&#10;GZt/ONvpVWOBlkUoMZ4B96t6pOl3qck8w2pIwG0DA+UAf0q5FAzS+Wj7lXHTsK96SSPP1O40F50t&#10;Vt4AAIvmbI9T1Pc1Zgu7rU9emSb5Qm3GOuPXPvWzpunKunw+a26RwSX7nngfgMCuf0qWe18TyRXL&#10;5ExC8dAO1ccncvY6vxFptxe3+m6jdKHjilVV3HJBJBJX0PGa9d0Sz1OLxTYanNJsst/lbR/GzKQF&#10;wO2SMmvOtaWe6fS7SzclvOztXHzdPl5r1iTUtOW8061AZpFc4GCNrKByD3HfrWUmyJ1Xsex6holl&#10;rukyTyHe0bMg9iByB7c14Pq+n3OhpEb0x4fnCNnj05AIOfavZ9PvLo6i1lgKJ1zkHHzEdT+Hevl7&#10;xlDfWbNp2tzF7mK4dcsRuCnPI7YIxjtW1KSejNKVSNmpGr4biVfEk0Zxi4+Yyk/dPXJ+ufrXqkGg&#10;21zeb5pRJFANxZeGwO3418w+EJtVvNYuGaTy4YPukHk84IxXsmua/fTaIdF0hWDlR5svT5e4H+P5&#10;UVKPU1um7I7rVfFWmR+H/tmkR+YZ2xwMDAODuA5PToa4i013WdGvpddsbjbJKnliNQBtXg4HHTI+&#10;tZmnS/Z/D0S5Mkqbsh+ByTxn0rUstHh1LThdXcot7hDkZOFb0A7kgVyvTcUrLVmbqPiXUvEN0kph&#10;cyL99kU4AHqQMAZPX1p2q3l7q98moaw2Y4xt65RAOckc4roNL0KeC7Qz3SxWsoJk2n7wA6NnAHP1&#10;x7180eJfHyeErnVILW4Fw10rCPrjGDjjpkA4x7VvSjfUzk01cq3Gr3vjXWriyupRLJByox8kS5wB&#10;9RjvyTX0Do1zpFt4dTxfpwRru2XyJozjcAvy7uOPmPPrjr0rxj9mfTPEd2dUmsYBdC+VTcPKQCdu&#10;44XOAc7ufrj2r3XRYLazvn8LxaerCbMjhBy3b5j+GBXQ420R59dO9keEpqWr6Bd397pkhQy73YED&#10;DBjuxz715bFqureMdcg0bU3MQLZGen0+nevYfiHB/Yt3Pp8z5DqB5Z4wTzwecjGOfrXES+G7GPUb&#10;bVbGQiEWyLP5n3vN5LEEdV6emMV6eGcYp3FWjokb2hy6xZxCwe5lktbeUlYQ5aIMOCQAcV299rWk&#10;eI76SwvyYoXiWI57Ec7h798/nXl9vrGqaUZbLSm+SbmQkcY7EehHrXINrt1/abTwDcy/L06fX696&#10;5cRK7ujlR9U/DXwVqOui91Czdbo2rARwZCusfPzsCeC3Ye3vXD614Q1HXNRJ1dmMfmFUwOUGeQe4&#10;x3/Pil+GfxF1PwnPe6thJHuohEqvnYNpJycEEkdh3r2iTVEuYE1vWChedA5OCNuRk8HnP9a4HJnq&#10;U6dzMtfht8O7PV9PtdLQSTdZ9zsVJxnCZJ5xnP4VW8eSQt4jM+mvGkcEKgqCPvLkc/QdjWFpmoPD&#10;rs+p6Z++2R4iiJwWYnnk5xnp9KztT1L+19Yxf23kvJnzAoJGfr/FWFSpy7s7aVN77owPDficrrY0&#10;baUYS7l8rkuerc+vpXsfjDWL/XZkvVJh2dSDnI/H1r5/8uCLxI0+i8FDhWX+8RhgMdeprsdRn1WD&#10;T/7Q1R3WJeCRzj8uAD39KzjUi3YcsPLexm+IvHHiXwbcufCjybrxVyzYKg5IIAzzwO/HOK62+8f2&#10;938Pz4fkjla680SSy/wyJndgg85B68flXEeI9O1NNDE0oX94CVYn5xnnAHXjjOfrXD6Drd9FOLC8&#10;Xzd3GW4rt5l2OaVE9s8P+ONR03QPM0ZVhjQMFVstzk5OMgDnnFdP4W0TVPGljbzwzfaZVI2bydwI&#10;PUYHByDXj9rbi2Y2AkPlFi5B4Az2+lfTnwj8TW+nwtpduFiRU2yBRldpPUEcggnr6E0o7mMqdj6J&#10;8OwwaV4WuPEN4zbLWFpJPrH1Az0JPrXF+B7vX/GekXFnrF75s1+GXYOWCNkhWHAA7c84HSuhl8Ra&#10;XNpsT2rxuwZ1Kr80bOuQC4BOcDr05ruPCOiaj4etQmj6ekfm5kILAKzPyeSc8dvavQpxSdzkk77n&#10;nuqaGvhx4fDvia2UxKP9ElQ4jUEfdBB4I5yPxrvPB+n29zaTWdzeRWcECYglmK434PUEjIzgnHNb&#10;H7QTWl18LJDf6gmni1YP85UI+3GVBOP6cV5w2kWWteGjodxbRmCePI8xiNoYDBUg5yOorqS01MJL&#10;U81+I2jS+EdAXXLQi6aeVllSLACBQTkHoQfXjmvU59csvA/hPSII4/MmmPl+Y7FWIxu3Yxjkc4Az&#10;/OvG31zS/Ftu/wAPriSUCK5MUjDJeRYsr16Ak5P4eteg/GP7JpVvpvhzVCzS/eWQjjaAR24ByPXk&#10;Z44NTWkou72CcPaSUEej6k6tslRwsZ4OOBVBfDdqjG7lIZpRkV5Lovgv4i/aRL4m8STSwwvuEZij&#10;GR1IUgDaCe/NejReaVIQhQeN/p6e1fJSmfT2sV9xtdwjAVs9uvFYt9Y+ItaZXtWS0MWf3pAJHHXm&#10;uvi0d1laefCkc5XnJ960zZS3Fv8AYolBLdux+tcsqd3qXzvqea6BqXjLQpt93eYRzsUFhsY9m2jo&#10;cZr0NbqWdxLMoeQncTnr7/WuatfCgjmdJ4n8uQ59fyHY1t2fh1IrtpIJZPkXBQnAA7H1yP8AIp+y&#10;sNT7m5Fr10y7ZYwQp9aZJDpXiGVDeEi4iJaMkZK9uD6Uo8NKYWKzGNmGQ2O/pj0rIs9M1LRrppNT&#10;uFnBPDIOVB7dvx+npVRjY2UjurHw+NLtfMjUYOWLsTk55yc1Uc3CTgqA0Rznnv8ASppLy5ltt4nY&#10;sAflPI+mOlcFcQ6xPdC6tWCEcHkggeo7fnU1BSlc3P8AhIVSeTT3izt5JPTHvWzaKb8KtsEiL8dc&#10;ZP8AnmsOa0im/wBMkk2s2Ny44pqqPsUstoN8UA3OSQMZPp16/lTSd9STo9K8AeKTqL38ms+ZDJwk&#10;BUYjwSc55yO3X8K7n+wbcxM0coL5x83X/wDUfWvBdF+JV3ZXUiX6TWsYUrlzuRhnouenvXa6Z8SL&#10;XUV+1WSssY+U7sghvoRyCPpTkRJs9HsbHybswTRlt3V+q8e/erV/4StXsg2lRRQyISyt2yeucfrX&#10;lMvxBfR1nunL/v8AOVX5lGOjYJHIrtdE+J3h7UoI7eWZoTOigTMhxuY4AAHOR3yBWViyjdaV4nDx&#10;vqUUfltwdjBtp7Yx/CfU1yN/o16dSRPOOXG0kdPoO2a9NvPE/hDR7Ey6xqqENnZsKsePUZ6H865u&#10;XXfCVxCbuN1aM5PB4GOp68UmjaMtLHCwW76G8sc908pdj1Py49B7V03/AAh/xGvNNTWtB0ibULUH&#10;P7vhmxyRH2LAc4645xjmuW1fX/D2pWtxHpbLO6g4xzhu3WvKLz46/FXQLKPw3ol1K1spYSQxzOqD&#10;njCncc+pBA9AO28djCd+h7fB4p8Zas8trq+pXc8CN8kV0MmMHHC5GRnqeevHtXZ6HcWeoKIb6Xy5&#10;VJHAJ3D+QrxDw34mv/EV0n2tGimcL977r56jJ53D9a9tntIba2TzFUsew4yfepkwjfqU7yOBp2hl&#10;lEiRtnaOg/xridShuNJu/wC0tFQMZvlmyTz6Ee//AOquqtNTsHnkiswFlhPIkGT/APXU1PqHifRJ&#10;wRqCxtEgKttHze456CsjphTMGCxS6t/NvWXB4O7gc989q6PQvBuoLbzL50W/J2CKQttB9SOxrEnu&#10;dLlRUsJN0Z6A8bQexzT10+xnnTlSyqOO+KuNgZ2A8EX8kW+SZZSepU/KD357+9UNY1fSPDaW1lJI&#10;xmWRRJGq5YIepxj7p6DiuYv7nxD4fm+0Wd3MIkYuqFtyru7c549B2rltS8UST3Ivr6Pc0gwzMPmz&#10;jg0pTT2KTse3Wlx4H1h/ttiJ1JOxmWMrkgA9CDzjqRXP694m8M6NfR20r3DM5O1Y4WIOPVjhec+u&#10;a860vXtZ00ySabvRnwf3inY3fgdD7nvXqk81j4k0pZJXFu6ANgHjcOo55Nc05dTSxz0Or+GtOuUv&#10;bu4hsmkYiM3DhFyeSoLnBPoOtekW9555LbSHTBDKcggjqK+fPFHhG38Y3UcF9DHLbwgEiXIG4ZGR&#10;jvg/jXT6Vr+qeFoItLtIleyt1CpnOUx2442+3Y0WuaJ2PX726SU+TA+JlHzDpgHpzXJT6jrqXgtm&#10;s0liC7sufl/Ht+HWqcHiyx1e8S3tYf8ASGGWHT9ew9K0JbzZBJChDSR4baefvevtVqHciTOSvvFN&#10;jp26fxRp09jDGw3SQlrhEVuNzYGVXPcggDGavSeJvCMCC7kEYZ+Y2ZcMy++4DGPeuujtJbzAkG04&#10;zntj+vtXnvjHRILlAt6xRlOI3QbuOpUg9j/+qp5TJM6mG8QqJ2jdiwyFxng9M+mawdR0S/khbVtG&#10;jiinHcnktjAODwce9O06xu9M02JlmB3MQd3DAEdAPT0qKXSPEY1aNtM1SNrWQENE6gc+obOePT6j&#10;0xXszogrnjvg/Qfi5oniiXWtZ1qDUGklLCGSLBWMlvkDjGcZHJGDjtnj3TxK0dzapdHEqvkyRxk4&#10;V/x545FdLYyMz/ZLlE2oAoOOuO5xxzU9zpdpOGgU7N/Urzx9ayntYr2fU878OnwtdLmeySQqfmjK&#10;4Py9Of5V2U7aWJkuLWIQBuF5LbT65OcVoaVoeg6Uc3FsJnII80DDc9uCOKnvZdLSAMLdYBJkZ+8C&#10;R6+9ZwiNySKPktrl2upXCS3F5YDMcgJKbQeg7HnHB6nFYXiDxT4y1a8GlWaNbRrjLKCjEYznJ6nt&#10;/KvT9H0W8ltjDblE3AEndjAHYAA9qbrGhWH2mN9WnZGICq68HA56cjg98VpyLcJ4yTXKcZoOrWcE&#10;YtfEN+beRm4mlGNpPHJPb3PvXQ6zrlroCpbaZfW99M6t1OVDY45U4IPqD2qLUtD03V7dINRgW7VF&#10;K4lA5GMEkjHX0rHl0HwsrWjw2qxT2XEfAAVcYIUDAIx2IxU1DLmuZ02uQalALnVpZLeRDkRwg4JH&#10;oWzwfrW5DpOl61amOOTbE6ld4PGe+T7Ut5aeZeoBah7fHJyDyepwT/KsXVvBem3OmOkVw9vs5QBg&#10;AOenToelZtmkZdzkW+Hvh2zuxJp0rJKTyxO4HPoMgDNc/q9zBYXDaM9628nAIzjg/wAWMjH9K3m0&#10;JfD8gjaUOZRnAOQO+c/jWLH4hudMvGhvdMjvEc4Z0kKvj1Iwd3sPWlY0TKrWeqWNmYL+9kliH+qh&#10;UkpH649jTbC5sdJtZNZvriKBCdp85goJB7epxXcWl1pmrWbPYxEsnUSDaw9q5LxNYaddJbWstn+5&#10;Y7nxyQRjoD0Poa5ZRuZ6rcr3l/DfOJLcklclGjbg8c/j2xXL6nrunLpr3Wso7wx/MT825f8AgI5P&#10;+TWne6eLa4FnpkTusvGT94cdcDjms++8MXVvtkvM7RyMN1yP4hjt0xWPsGaRq9zgjH4ev4ZLoTPG&#10;kZBZm5IyeDj29e1aqPp0VqItPnWYRrkHcCfxH9Koaz/ZmlwO7jPT7oz+FeVtPoVndFbEmFXYsEGT&#10;kk5IJPpzgdhW9LDlylcv+JfFU1tO+1VdeoPfI7Ve0bxcs9sLqBGZ2GHD9gO1c14s03UJ/JvdPjGB&#10;gnI/U/pXQeCF0Lz1n8U6PPsOAWjLJuxyOGK9fUetegqGhk5WOsTxJDeWsggkMc+MNtHIP9QRWlaa&#10;PcXVm+ovfRqAucSMBgjrnn9MVoXE3wR3tpenW11FqFyMxvkgK2c/OxYjpxwPzxXn+tWGkaSyJeNH&#10;O6dZC4GAenA4NY1cPy7GUal9jasE+03Aa+ILngEcnI/zxVjXLhYDHHIBtk4G49hXASNpesRokGoI&#10;1uxwZCdpU55I9dvrXe+IPBel6fpUU8UktxMgO0yOrJg9+BkD8e9YcrN4a7nEahrehQs1rDb/AL5R&#10;ksFJ/WoYdQDx+TJEoaUdScbR7GqYtDEqskZDIc56/X6iqNzd7ZTKYyAvoM5+g9a2OiyNC60q2eeG&#10;O4hR4AdxYnOfYj2rpI7a7uCrWqqEOAMcAAev+Fc3oGoS3aM1zbSO5fEaFDjH1x1NeniyntrHzLaM&#10;s742qBjbn2/nWNSXcbFtIkhXEf8ADyTUl9qRgUSmFmQccdz9Ov41fW2ubG3SW4iL4OSE5rWtLqw8&#10;6P7dboY88ITySfauKS7kSR4xeeM9QtbhI9MtLpzM5Q4RgOOhyAQc/XiuqvNU1xrNRaDY/wDHxkYP&#10;ds13+teIbLabCyslCnADb+Fx3xjr+Nc3AjX7BoflOcdcfn6itrx6ItRORs/7Y2NNFOfLH8Ge/tW9&#10;pcmrX0gKpJID/Hg7Rzg8/Wus0zw9dTTAAx7d2efWvRoLPULAGSRwWIGSvIrCcugGbocH2Kxkt3hR&#10;93OWHc9c0lvJPc3LRQx+Wi9SQQMd+tbdtHrOpX32q4YBQ2QMBQMdunI9c1qXMiyu207lA9O9ZiOe&#10;ubXwzbIJ7sCFlHDf/X7Vx/iDxbpdjBJK8wSOJSxZjhcAZPzVu3lsl/KEvox15HVfaobvw/pUkQtL&#10;u2ilhlODE6hkOPUHr+NaRlfRmU0fMWjftA6PqWqDQ760mmaVtiNbjeT9Rx+fT1xX04vgH/hL9IT7&#10;M01msgDhlwr4Izyr+vcEcfWsXwd8N/htoGvpqGk6VBZXTlgAkexGwOecep6Z59K+h4NGga3zI4yM&#10;ELngf/Wr2KeHjFqSORTbumeYeFfgzqdnFJMdQS3jZCitKAznP8RAGB9O4614t8R/hl4l0DSnn8Pa&#10;5cX06M0kkYUQqynnjkklegGea+x1tt0Yt43UKeWYZJHtVCfR4blWublFmhjXPzgcj6HvXoRrmEsK&#10;2fm5F8N9Z8YQ2Hn6jLbebLhnj+dxk8hiSCpz19K9Y0/wB4T+Hd4kPxItrm+glV0EyscgNjdh1AAw&#10;OgP6gGvdr34c6fquupqunj+y2fHzW20IdvHKDof7x4Jr0O9+GGsanpcmntqENxHMpVjNkjaeu4c/&#10;1zXZ/ackc8suVj41+GXwm+H2geOR4l8OeIdQu7acFEgnKSRMgyMPsUAbSe/XueBX0Lr3wv8ADmpO&#10;JYrZSV+XFsMErjGB5eOn41r3fwP1rRNKS08Ox2trMowrQMEVienyjnkYzjFbvhXSviB4ZsJLjxiI&#10;ZpWOFFrkqqg8ZJA5IxnPfvzgZ1Me5a7EQwjjseE618CNDm/4mGms8NzANwaRi7Fck4G48EGmStov&#10;hixN9qU07iDklgXUbjg/dBbA9MYH4V9jarPYvaRxXUKMeR5igbvxH8zWvY6NpbWKTyW8bxp3KAkZ&#10;xgn159eM1zrGsqWCvufDk/izwTdy+RNJchdhYrHG7KAD1VlBAbPTufSsCztPD+o61FfwTTzi0BKt&#10;IMFiejOOOR+We1fZupeBdUvImk0yJVi3bZBIqruHrgYz+VeMeJvglq+p+fHY3s2mjAHmWwQFFwM4&#10;VhjB7jn8DXRHFWWpEsK76HOaF9ufUIxpxddzbvu7gxB9wRmvR7bSNVeYzWgmiuAxZXYkct1HPUc9&#10;DxXN+HfhjdeE7QzrfajflcsNz7QSc/KEXnAz39sdK9K0CKXxLaSrqCskhH3d+Seo5zjn61hXxPMb&#10;0sO0cbcRatJuhWWJZwAN4A59jngZ71Vi+H99rUcf/CUaZDNPGCIwpV0A69TwPpxmvStN+H3nzkRy&#10;CLdz+9UqB6ZBPPvXcDQ7vRbY/a5AEOAjL64/z7Vxyr3Vj0qFJRdzxaw8BjS7tDJbxWdtjc4jxyoG&#10;APQfj2rWTwf4Z8QrM0FtIirx5gZl45zjOcc98eld7DbPdQyG4l85GPyZAGPXOOorbt9KXTUjtbBM&#10;Q4LdTnJ6j6Vl7QqrTueQaT488DeDbL+yNThlgcykndE0vzf3iQOnHGe1eiP4oTVbXyltzPHkFRMm&#10;c46EqcgUtt4ft4dWl1JkWa7jUsoIUkA8jrz2rr7a+1RbVbqWMr/sHDZwepx2NOVZ9Dm9h3OUbw74&#10;cuZI9d8g28gP+sjB35Ht0r0S31iKe1W2ul85k+UF1wee59a43UrO+1G/afSgI5ZwGdFO1VwMZ5PP&#10;48msttG8bqix31xCWYjOZCfl/EelZuTe5vGmaNxpXhjxBGYnt43GSC5c7gQenB6A0k3hLSbuBLe1&#10;m+1G3+7GG3Kpz0ByQOa3rfwwrWptlihCNwyqcbgR1P1pNK8KW2jymbS2e3Zef3bH5vY5zxik6jRt&#10;Gkasfgqwt7MS3xnV/wCNEwVBwPlUY5XuPrXQafY6VBYy3MlgbtVRQYi2NxGcHBHUdqxfL1VpSyTy&#10;R+YfmPXJ6YIzyPWux0+C9+xfZtQljDsv31OcDHBPTmspVGzX2KWpw+uTabdxiLT7ZIWkZT88YTJx&#10;7d+mT9aXRdEezS4ntrmRpX/hL5RfZQe3r/8AWrrHE00Ajv4ldYzlS4zjHQisXVdJ1i52z6bJGsaD&#10;dhjgj3Pse3esubWxUYrqYN94c1vVHF4gjZowMbm2ke49DXTaLbyMh/tbErr0OTt7ck4HIrB1Brqe&#10;2jtLyMyOTucrkjjp/wDrrmrnxR4l060ltdAtraVYlPyXO4Lkf3SpByK0jG4pb6HW6npDzSvLbzCP&#10;Jz0JP4e/enT6Na3Ooxta2hksMfNl9rBu4wDk/wBM1geHfFOq3/lzarDGpkzu8tWGMHjqT2rZudR8&#10;ud5dBjXz2UbvN6HBx0B5I/8A10/ZsuLXU3G8K6VdSbpLOOVR90OOR9D1pq2VtosM0lugWM5HJyQC&#10;eh9q4zT9OudLS4vn1u7Sa4kLiCRmdFB7LgYVRk4H/wBaoobm51K1uIL6+eXyyGYlQpHHduAQfXHB&#10;q4RZE7bnc3F3ol7prn7KbuXb5XzZXZ3wrDHHOc1zOsaDpFhEdWuZrtGjIYpCqyKB7nGcZ+vXJPFe&#10;K3t58UNF1RrzwxqtrcxxzAm1lbGI26qDtwQe2SecjjNdFa/EPxNqlmsExWFoiTLDG4KZ6MobAyPw&#10;rd0kzF1D0221ew/siRTKElyTGQwJx/tL2rzm/wDGumeCtNn17xAzSwoGkZIQZHAJzwoBbjmr9ld2&#10;etzr58UaTOeUB2k479snH50/X/Dt3e6ctx4HMSXIfG+eIzx8c4KMy98Z6jHYiiNPUPaGvouuLrdl&#10;banYrJ5d1tZQYyCQ3TgjI989K2ruz16W5fzYSsI6MFIAH5f5NcpPq/xo0ie3OknTZ7yOPY8bBo43&#10;yO/PGc8nd+FXIvjB49WA2XibwwLG5TAVre6W4gY9DwuHHrz0zVyp9wjLuWn1jSPKm0s2fk3GAEuh&#10;hW3Z6EehAwTxxWX9puY3Nu8aykkZwecex/zzWbreqz6qDfSRwrcZ4STKr7dDuJFcVout/FLWLSSL&#10;xFpmlWKxySJDNZys8pjzxuLE43Y5Hbr1zWTiWnc9GuNSuocxwlBG3BTvz3rk1uViZ10+YPKn3liw&#10;7fQjnr71opYandygnY8uAFHOMjuc1pLpKaYDMRHazMMSOEXLfU1qmDlYw9EVzo729v8AuGLksHXZ&#10;z07DkYHHFVopNXsJ1lklDlThVRdx2+ntXfWumapq0S3H2iG4tVHy7MFlI45UdOeOtQ3GgyW8stwJ&#10;FAKg7WIDLx0XpkHr60mrmPPrqcP4n1jVMo1jGY/LAJJ5O4jnGeuPpXnsvjPxDZXa3X2u4WbGF2gL&#10;2PIOMAkV7AbQbN+0Sr13Nyfyrz7X49LaBIRqqWIRvmV2UpjnHy5B4P6UqL95JkVVozzWXxZ8Ud63&#10;dpqfnRry0U5Yhsnr8pByufl/+vV7T/j/APFDQsRalcyzKHwUEjLwRnKZH5jJ6VralqnhSKRbCJH1&#10;KXbgNaqzK+B03ZCljwOOv0FcvdX/AIPvNDudV1GxePyVI8ogmTaOuADxnrkfia9OvSjF2ucNKrJ6&#10;s6nU/i9peuyxz3lyrTrykZfBOBlgOmTgE7R1r0j/AEO3RNTiJKsobJHIB9fTrzXFx2WgaGlh/Yeg&#10;2ipw5dohId5HLZYEhvy49a9J0zxZPNazafJp0FvDMPLMqHEhGACdoAGD+PrmsVQbNpVbmfqWkQa3&#10;aPazyPYBgP8AUMC2fUk5HIrxPxn8DtJ8U+Erjw34j1O9vtLk3/uiqF/mcOQrnOMnp6c4r0yLTND0&#10;+6uXtbp4Zrs5ZmOG6Y4/h6fjjitv+wp4VS2lv57uMjLREiPbx7Yzx39axrU+U1pzueOeH/CXgrw3&#10;pNtoHhqSSKPT0KBtsgPJJwS5YEc/wt+la2nab4quJJLvw5rqJHyMtGqKBwMFiCRjvnjrXpWo/Dix&#10;trtHsJJxDKQVRXDRt6jkE8ehNeXa9qXhfw9ffZRb3TSFghFsHIkboMx5AJG7BwCOnpmuNs39ijnr&#10;5/iat1Nby39nLtA8o2xdzz1Lgpj1HA7Vai0H4gD97rEDXMbpt29Rk9ASAAoPT2r0fwjrGiF5Lk29&#10;4ssaZSJowgYcEDnOD+Nal34in1nT57PUYZdPaT7rREM2eCCcj+nvSVLmYXcTxDR/CfgbQE8jxppe&#10;l6XI7tmRG8xFZm3k732kkEAjH4V2GoePvhtpFy2h+Htf/te6EQmLWELSJgsAItxHykZGS2OpxWx4&#10;ks/BbaLHa+JtIg1sOVic3KBpFDYDOpA4YDkcYri7Twh4G0Sf+z/C+kWtgoQATxArLnPzLnO0q3pj&#10;PGc03RtrcPaXPRbfRtL1zS/sly4iMjMrI7lOSM/K3qOo5rjLKX+x3n8OQagNSi5Ybz867zxgZzgE&#10;cHpkccUy1NxaabdWlzcGR33BW+8QpHBx6g1wHhfwZonglZbu1hk1zVbt2e4vJXEDKONqqo+U7VAH&#10;uwHboDjc9k0HTNS3JNIYgy5Ll2CfKD/PH51t2/iqTTFe3swRE5BZVIbJzzntz9K8fOo6t5cyPdGV&#10;HxuQhcovUEVg6TFrFnC8SS74SSc5y2ff61m5lyjc6z4uHxB4o8N3Ok+Fnlt7qeKQRbWAQNt+UuTj&#10;oegz3r8+l+Kf7RnhnR5LPxB4aMlxCvls8iHGBwshwo3ZwORjOelfYs5v7l0tp728eN2OQJHIBOfT&#10;gdfwqjDoNjqSFLWcTAnaQ+SVXdzyTkEEdPbtVxqrqjPkdz5z8GfHHx3rcaafdafYafMHzPI/m5Cs&#10;OX2FtxK46cg+leveCfDz6JqGq+MPiR4u0vVLHUCPsVpM6pLHFy254W/eAsCFxz0+ldFP8IdJ1bU2&#10;1TTFt08xfKkl3MJdueQpIao9N/ZK/Z8N22ueKNHm1jUyzStNNPKcsedhG9VKjtwMV0Xi9kXOxtaQ&#10;unanaiXSL21tGlDeSul3GMcYwQMHK8jB7jNeg3Ufjm4ZbTWvMmEAAaWTavAH3mYAZ7dM81ueGvhd&#10;8P8AwvrdtqvhXS9720ZUQoFWNASPmxt4I6ZzznnJrttTutKjkluNThu7mNBnyd2FAJ4UHsMnucAm&#10;tvqk5ao55VIp2Z4/P4b1953iGuPbpIA3kFIBHjA4MjKGAOPXPXFaVhruneAVhvtYRbywGQ0VjJvP&#10;AJOXYqBjBA54r0jxL4Q8OeN7KOfxVaRPZyhTtnYEbRzgZ7jPHFZsGnfCz4e240SwvYbGzuMSBUjC&#10;gMwx91RknA/n2rnlRaNYTPLPFtp8PvGmoyRah/av2eWIkC3iyiAnBAwGbcvbJGT6443PCXgP4F+F&#10;kaGCx1+e2nVZs4Lqm7AzJEFUjJxkNnHTFd/4ak+Hmvm60/wfPLdPCdkskRdDG0i/eBBU45+Ujvx2&#10;qXSNJEzNqS+K3t4oGPnLMyqr44KkKC0gA68fritaMbaszxEnsjf1bTPg3eaKbr7db3szhY4La4SJ&#10;ptw6DYmGBXHQjjBrnYNMniSODS7fbsXapUfIir2z0A7AVueD9T8AeJL2fUNGlgsxs8tpjFsll/4C&#10;wDDd3I7fjVzVLS6tkEOm3aRh2LRhD94L1BUggHB711SjpoZRkzhLnxXpui7b7XNNlngiJ8wQ/MSA&#10;DnOcYHHXn6Vf07X7CZzqVlDMkNwAUS4ynl8Z4yOevfn1r0DS9D8S2dmdZv7a3ispF2iVnUtuHrHn&#10;I9+OhHHIrzqz8bfCXRUNx4it7q/gmJ2mcyiNZDztRI0DgDk5YjH4ZqI36DbuaNhovjK6v47qyvDZ&#10;Wy5LNMm4SMc4OdwOBx0HTP4aviXwf421vTnktbi01AiQExljFtRcZC/KQ3sCck1gan8WfBFtPHYt&#10;qESSxxidoJI5kWOI9AGdQPXv2NdjpXifRri1S41G7ttOjnYiNJ50jkk9MAsfvAZHoBzzxWrn3EeD&#10;TzL4GtX0bV7A28EKGdimfLUN8xAZgOBz1IrB8K+NtC13xAYvDFlvtmLF7kkqu5RtyccMB0HzHnHW&#10;vqTTfGVjfaRe2xvvssBjYb5pFkiABOdpJxjPOB1zjvXzdpGseBtWvn0q314Xs0UgU/Z1CvzlgCDk&#10;ZYA5wOxI9uWo7iOvnt7rWZGlsQpZQV2jg49BnnnjvWdHez+HJ7eTUZrG0slw0qzzhJzGDyIoyCWI&#10;GeMe3euv8P2nhTTNTF9LJMZwQsSEllc88BR/F3PGOM9q9h0VvAlp4gh1jxF4dt9VhTHmSzAh1BIG&#10;AV5wOTycfhSjYD5zsvinPf67NHoGhNNpsEu0y3zmFyMZ3qBn5W4xgnrjjFZviD4nfEeJ8aTZWFvb&#10;oQfLCvJ1J7k5OOO3rX0r+0JefD/VvE0F94MUojWiZt7WHbbo8YGFUHA3cnd7jPOa+FJLn4lPdXOo&#10;2lwxs4WIeCWNEI2nA25XcQfXNdHuW1J9493+GtzqOn288nidbq4a4LSKiqzQRFiCVDNjC8/r7VU+&#10;JXjr4o+FdAk1T4ZWVu0wYlUKB95AONwBznOMda8Ul+IPjt9LWINJbq0mw+UWOU/H7pzx1/KtnQ4t&#10;b13Vho8GrhPtKjyjMRgMvXjpn0B64pRUdkindLU8s8Vfth/Fnw7bWaXfhye1v4l2yS20bgShl53K&#10;yAqMDGFbn8SKu+D/ANu/V72wvLnx/orWemThI7ea1jInVh98OjHkEDPHIrv/ABf4K1HSNdbT2v76&#10;/nddoaTDQ7DyQNv3fXGec1saF4f0rRNHuY7Kygu7xkYxedF5vzn7oIxkDd179aHGPY3Ukz2q71y0&#10;XQTfeGrpJ5IwDHHIpRjkcBkzj8M49+lc1dxX+rsdW1kxPZsoXyVyCp7kd8j69q+cTqfxhvBPFeWU&#10;VlPCN5hVf3bKDgFXbB3EYIBxXqHgHxNrN/oNxd+J12yQSFdsg2xgIOSHGAQcg555yM1zyiM6Z7rw&#10;h4ZJk0mWXzroHzSwLAhexOMDk9Oprt/DyeH7tBILa2M0sYEYkdgQxwSUUdSeScivGV8XajdvKJNN&#10;tWtFYsjgMCp7nOSCOhHf1ryjVPGV54W8SyTaXZESSEKE5Kys4yRnHH4dBWtOV3qKx9mf8JJpHhUL&#10;PNNE0jts2k4Unk44yTx1xXj8n7VvhPw/q09hrPhF7r9/iNp5JWwWOC6GMpw3UB8gDGSK8Wv5fEPi&#10;i6jMiQidBuCRNxGe/wA/14HrV3U/DWv3cCC/2ytM2VJHykrxzgcEeuPeuxcoSVz7Ys/Gek6tfTaP&#10;ozRxztGHa23jcVcHDbe4ODzyK8vvvC/i++vrmXxFPbSaYpCxRwq4k5yMSKzFW4IG4Y78V8P6rPpt&#10;n4sj0fU7q/m1Wzi3y/2PFK4Ebg8NMmDjtgH7w6V6P4A+MnhXWPFl5pXhe4luYbNVkkN1bTQOrH/r&#10;qAODxjJ6GuLETbtYiMbas7KH9nT4fxaxcK2lRosxDGSHarYb7wwTgHA69+Oa+ltL8VeLfB/g+X4e&#10;aFqflaDdgxvDJDF5xUHJAZc7FfqVU9M1lxRvZ3CmQJc3Eqh9kbfdDev6jn0qeU6jKgt5YIY4mO4s&#10;Dlt+fbIPH0xXP7eUVy9ynBPUw9O06y+2xw2MQRsbdyJkoPp6Guc8U+DPEEE6Wl5qWp6aVyyuYlAu&#10;EUjOSyYAOei44P412z3tz4Z2TafdNBPL8ivHzICeDjGePX2zVy5HiTWII5fEV3LdsOImnbcFXr07&#10;A+wpQbkTONjzO206203TxBZyLEkaHy1XnnqBgngZrkLjVdUs7J7y4NzIgbmONCzfXsSO1erXFnFJ&#10;G4a3ErN1wucH8O2a4rxTqsGnsfDxhupfN2hvs8ZJQvyDn0HqOlVOOlibnQ22jT3NhHeXcDx78eVu&#10;Vg5VlBBwQCM5xj2rzOUeLdM14z7Fa2VeYpVwqD++TgMD+P4V1utya7JpgiS9mRwP3e5yMYPb3/zx&#10;VK18a3evzpZ3UDGaJis8oz8wHHzA9Bx171gxqbOQ+JXg6/8AiNo8N5oGp3EF1CflFo4BYKTlUY5C&#10;tu798VmfDrT/ABX4P0G/fxAvnx2486a8mfDLk8tKWALYGBwOvSt74g65rnh+xS68AIrX3C/ZsYiK&#10;gHHT7pz3HJrwjT/jBeWnir/hB/jXfRq2orvaJYVa0AxuUM5ALAAc7ieckdMV004IbrStY+i3uprn&#10;TriSF4LedoHe3eQ/KZCuUJHcZwa+fY0ibw1BrHxT1a9vgQ++zhcASNG3GYxjB7j7te/+Lo/C6wwz&#10;3hXEICwJGwAyFwFQDHGOa0x8Dfg/r9xY+PvFcksd80Cp5NuQke08hpUOSGxgMeMnrXbh2os4KtS+&#10;h554R+KfhXxXb3Vz9ml09dOIjheYhRIrAFljJ5LLj5lGecV5x8Z9H0rxj4QMlrcNNcRszWmUICuQ&#10;cFgT3wAfzr6b074QeG5rx7bQtKgdkcsZLh2ZQF7gOzL3HQVyfxS0HTdG8O3a65DbwXcKCRIEcb3Y&#10;8YXbg4I5B9K6OZCgz4++Cfh/XvGkc+r3MJ0u2sgbZp5AcySLxhB3H94545HWs3xHof8AZ8sryK0N&#10;xE7KVXkEA9QffqK9/wDCfi7WPFyQaD4e0/8AdWKKHWOTy4IUHUnjBPb1Y+9ee/ErS9SWaQsCrTZb&#10;Hv25/wDr1tQqNNBUipKx4GDBBqEN5HCLu5t3DRKOpZuNuRz/APX5r9lvgzr2jzeFUg0uLBiyCxAG&#10;5lAQnjIP3ex68V+J5kFhcjyuQCVyPvFj2r9Wv2TNQuG0W0sJNpS5iWXLuNq4bayjP3Tu57ZJ9K9i&#10;cLbnl3vsfVAvNUuJDthMXuRwfzrYs1ktowkbFY15J4J96wfGHjvwB4Qulg1rVbazn8snbLLjP904&#10;JweTzg8DtXDn43eCRYy3ul6hDNFFGXaUugiGDj7xOMZ6+npXJJDse/2k5eE+V1Hr0/KsDULa8t4R&#10;M7rycbSf4favFrb41X2mXqJrFvbyRXWFHkMZXDMOHJBAKE9DjvnpVLxJ8ZNI0O2S/wDE1oiJKenm&#10;8sOpC8FiQO22snC5rGNj263FtFAWt7dlZgCSWPzdwcEkDr27VZg0t5neWdVXIGxieQO4/lxXzWvx&#10;70Upbx+HkMpuE82Pzw0aqGAIHODyOeRn2rTuvj34A8Po9x4ovjptxtBMc25l9iNvUH04OPpUSjYt&#10;HtOt2cV3ZzWxlb9186ngDI6k568ZqLRdVv2g+ywgFYfl3HjIxnJ/+tXg+l/tGeFtXtfNtYzdpO7L&#10;FPbYlUgEjkZGBkEdc+tei+EfEH2HUDbzsdtyCIkK8Ak5x9KxU+5pKKseqw2sgj33Q+0NIcksM8n/&#10;AD1q3YaDDaZl1SDMrHKsOcH1Hr+NUjqM8ZEyZWMdh05rQg1W7mwt0rADO3Jz179K0MiK5uZYVL2o&#10;beOMgZP4UyCdpBiQcL3/AMauRzWqFludyntgZB/+vUs/9nMxjsneRB03YBz+HFAyKa5kEYCjOOQD&#10;0zWLcT3tyxFxFuz1Oc1NNDEX2l2ynzYxwc9qtIszxs0aZZe2ePoK0jHqZykc9ctY3Cq9wm5FypC5&#10;HXg9Oc/1rOMdvCsdlaqUjUcZznb6DNbtzaRqoW6DZbnKjofT6UyVr1LcRWSKxz8xkHQeg7kVMo2K&#10;jsYUWGkMVkcoOPqfb6GrEttKcztIwfgbSv65/wDrVpNpVlFvjsl8oqOAc45/Hj8KYb54V2XYEX97&#10;HzCptcTnZle1sXs0YSoGiPPBGee5+tVLjTYLg+Zbp5Zb7x69O/J5q95VrGvmu3yucHvn04p1y0Ah&#10;8mc7ATwQccVLgi1VuV49Iup4lilJES4wQcD8uvFWbfT2aLywGLIcg4POPWnXjmOKCZJiBjyyM9fT&#10;j+f610cFxBGgjWQM+Og7e9YSehrGVzm/LlnDGRCnQA9KspC9uRNOvygcc8//AKjXQo9nCTLdSBVH&#10;OT0FXFn0uVjHcSh4x/EBuAHXHH61zSqyvZHVGnFq555eSIjvLbx/PJ+BPuaja1nicPMxGRnb2r0e&#10;/tNMEZZSjgLlVBORkdfUe1eeNGVcm8bd3AByBW0JN7mM4op3GL0iIljtySoxj2696zoI76yUwyuJ&#10;lJ+UtksM81uXc8MDhFYsGAwMY59Kyru9QYWRCx9Rx/k1qYTLcVxdltqEIw6nsfc+tWLy8SPYjsJj&#10;0bGcA+x7/hWdJcXUZVVjL7uB5almyfUDPH8qHiMrEyDZ6Z7mt4xdjOUbln7M9xOpUjB7iqe6YFgq&#10;jIyFJP8AOsxTrUfmxIyhkIK5J5BPoO4FQNfXykQq218nJxxTGJc2dzcoC8eY84PufcdaZdf23YBJ&#10;dh8iMEjoc57cGtqJoFLEvyBkg9M+gNVryW+lhEUO07sbQe49KLEy3MsQXt9CGtlwG4IJ9ead9j1t&#10;AIYkWRx90kjOPTrgY96fZ/2okjxXCCKTtg549eM1cRnt8RyMWP8AEe59gaaT6E85lXE6W85tSu5x&#10;y2OQPxqT90uWyCW6knBH/wCuny67ZzXz2kICFgAWUcMem38O5qhJCbxwtxEVEZ6Z4atbdy3ZmsJb&#10;QA7yS4/h/wA+tSW8Vq2Q3Q9x/ntWbdsiIN6CPdx8g6AU6OOVU8qMlD2z/X2NHKYyj0MfXbTz7hYo&#10;lOV7he3qf896ij0O7jvIbm3bO3O8ZIbpgYHoe+T+FbEks8RVZGIf+lWbW+iViZCd2cDjnP40y40+&#10;5j3MV7wygqBngY5J9+vFUomulcxGNc+9aS62k9/Jay72foMDqe1W2nljY299CsG3jD8cHkYz1zQT&#10;I5G8jvn2RzYXBOAPQ+pqg01zDKIVYvnpjkZ9q6dPLnw7JhmJGCecdqp+X9kLTW+WC8Een/1q3l5k&#10;KRixQymEqZCd/DE9R71NNK0M0eWdm6Adc8d8VNOx/wBcq53ZzzVeznnVpWRWRguOccg+hrK6FJXL&#10;8U2qORGQq85yfStSS3a7PTc/qawjeSkgHArSt9UCp5LJubP8PepciVDuZt1pFy24A7WGTwep9Kqs&#10;uitZJ9rimjuI+4HDH39j+FdcJUkxK/KngjoarXNusimJMHdyC39aL3FKNjzi7MY/fpJtXdkr1qCZ&#10;o5o+nH06mupaxhuS4KorDjHbIrldXnu7Yh4YlVIh1boQOuK5q9BS1HSnbRkUFqJY5EvI0dTjZxn3&#10;ye2RWPc6HBN8so6nAwcFa6DTbm8ntQ1zGI2I+TKleDyDg9OKjkhmuX2bguDyx4GO/rzXP9XS2NpS&#10;uYo0xoZSCysAMDI5x7n3qGTTYV2zPGGTODxnr6+1X3k8oPFOucnHHUjsamtLpLt2hhXcUwGDcVy1&#10;KN9zaldHH3WjaFbR+XaRkpLknAAAbvg9ciqj6HayQMzHeR91SuSPce9dncQRZPGAPT/PerOnWS3c&#10;YmCgKcjBHOR/MUlh4pGsqsuh5/8A8I9G6Ccyl3ICquzG0jqc5P8AIVoQ6fBZwG0dFc53cgHk8/zr&#10;fe+tbWbaBgg4qpc3cdy7iGMxEjgnk/X2rSMTD28jnJEJuN2wIvQ+rf5/lTrWO3uLoW3loATjJ4/X&#10;pVyUvGdoBkIGSSK5+WWO8YoQQ3+ya0k+x005mjdaRpd0zB8MN3rnB/qKoXOjtNItqRt6j5ehHbHb&#10;NWIpY7GQW3lDnB5PaunsvKuomEgLIxxnpkj39qmMmti6ivufNfibwFqOrSSW8LgRocEtxtI4yO1e&#10;FeIfhFqN3rkdhYJHKvDZBw2R39A2emTX33d6PbXaPDG5TncSepb1NeL+Mvh545gnj1PwfqBgnVvM&#10;I2qyMq8hW3dATj8K7KeJl3MJKJ534Wl02SZ/BrITqFpFkg5JHIGSRxz7flXdaP4BGt3kdvdIZI1O&#10;ZSAQFX6jv6V5l/wj/wAQdAuh4q+1WsGsl90rKxaNlP8ADyPm6c+te2fs5+IfGnjXxrr2kX8P2aG0&#10;jh3SPxHIsgYsyscDIOAMHvj2HYqt9jimzwn4n+EYPCXidtI0354jGJlPork4HUkHjua8Xu57iSby&#10;9m1u2e3vX6afEr4HanfSXHinS7mK8G1VIyABs+UgeuB+GeCea+ItQ8DStdPbmXDh9vI5HPp3/lW/&#10;tbasyPJ4r3Vp5obUkySFgiHqQT0/CvqLxVb/AGfwNF/aK7VbaArnDM+M9OvAPUdK6fwn8D/7C1k6&#10;ndRiVREgVWIdll43H0Kn25FeP/HW31WL4iFbhzJAkEQjwxKqxBZ+Ox5HNc8a6k7I6oy0scnL9nPl&#10;LLhVJ4r07wGlu1w9lhBF94uevuPcGvFp45LyONWcgJ+Yr2LwNp6XW6PbghQVx7dvpRifgYo7nUeM&#10;W0ZdMS3ihZ53l/dsvQYHJPPpwB/hXJ+NdIv4rS3MkrbYYQWix8ocfxZHUEHj6V6Dq+kSJp0MpJ2w&#10;vv8ALxnPbJ9xnj8az/G+uWX/AAic9u52SOgXcRknBHA+vf2rz8L/ABIsVSprY+ZtY0u7jAbyid+C&#10;O+Cf5V0HhxV0/wAOXKXQUM7HG7730B9P8KcfFLabp0lrcKkn2ldgLkgr7g+9PCxSeHG1M7doJCjO&#10;Txjt1zzmvcqK6Ods6bw0HutFiafIZnbGOwB6Vla15ek+IEvShkCgFh0z/n1q14aM8v2e6tjuh6Nj&#10;1Ht9au+OLS5mhjvZsCZTsXPTGCa415l8rZS0bX4da8QRLD+4eE7sA9Pce9d5aahcp44t2uZfkiXh&#10;yccEE59AcnHvXiPhe1nt/EUnkMrllAx0znmugutZa41g25jkWVk2oBnJP/1xmqnBMxnCyufWqalK&#10;0H2yGU74/nWTr/PuK8OuL2z8X6pPLqUyrdyEhW2/exwOT3wMcdcV10PiVbDRYbRod8caAPzjgDBH&#10;pzXNeMNB8M+IrewFsPIR33oU+V1cc8YOcjgilShroKMTNa007QNPm1W8uBawop+/xvPsO59hXl1r&#10;8ZdS8SPGPBtsLhFkCshJy+eD2yDx9Pyr1KXSvhxD4eisvHl9e648spV42f8AeImTuCkEEZ9T36V3&#10;5s/AWnaFFY/DbR7LSoWyodF2EhuMyMSzcfWtqkXbUvna1R2Z8OQHQYSGDGWMHcnG0kdP6Gubl0S5&#10;1CWDS1gIkiG4Pn5Wx29sfrW5hPC2mWfh+8uHnu9rSAAZBHXCsOOew/IU7QvFl7LqCWsEBT7QQrYG&#10;4A/57159RXYuZy+IxtZ0y6vPDOpxtIsUhi8tS2QAWOM+vHtXxBf+F7XVr+WTVpRHHHlQFPXbwefQ&#10;n0r7t8byySWE2kXc20yKRtXr8w6/Udq+DvixoknhUmTTZpMSqsh8xcMpPXHqD1H5V3YOOlgUbI9D&#10;+DHxF1nwabfTo4YisblJNuS0iMemcjp24HSvpjxRHrF54/F34UKW0lwIwkXbkDcD6huuK+b9f0G0&#10;0bwZpHiLSLZo7uWNBOVwRuwP3hxnBY9PqK6z4e+JLm+1ENqLF553CmRicAgffJ65ArWppqZQd3qd&#10;38QYdA17xRPoJjWWa3iAnfHCs3OFc91/+tyK8T1/VtIj0dobZvkyE3MMH5T749O1ex+OJvDvhHTb&#10;rT4bhry9uXMk7qdzBiMgbuAV54PbmvDotNXWLGOfVo12zkj8B0OOoINKFRtamtSneyJvB+p6Teal&#10;HZ64xEbkAkDOVzz+le1QfDnwbruvNY+H7o7LkEblCr8wXoTjB4GM+tfNtjp9/oeuXFrMQYdqmFjz&#10;8v4dCe4r1G01aPRoY79WBkbIC5/TiplVaMZUrH0V4H+HGmReHrvTVSYXNnI22VdpZk7gEDoTn2Oa&#10;60fDubX7CVHTyBHGWTzBgsw6AKcZJ79KT4a65fW/g6WYIyXzB5EXgl+PkFdJ4H8WS+K/Cw1G5mP2&#10;xZHSUMuApByMdARggk1nFX1NlUPnvXfDr+GIDrUEsYuLV18+ADqh4HfIJPt0962dS1Q67tjEZ+0M&#10;i7VxzyOPxNYFx4j8M+F/GmpaZ4uRNQtr5gWmRiyiU8liR129PY0281K1t4577TgQ5yyB+oH8JPfp&#10;Xj5vhpS5XA9zJ8dThzKZgeEfDdzJq50lokgkikaR2JAGMEsc98AdB1r6S0nwNq11pwTS/KSRhuKX&#10;WVwD0bGCaf8ABzSJbHSn8QeKbNVu7zmMyANKEBOGb0DnkA84HPXFep3Nuo1yDV5WYLErcKeDuHO7&#10;/Cqw+Fa1k9Tnxua/Zpo8Zufgne3ri91VLd7xfmDeY7Lk9eNoz17r/KvKfEnwa1XT9YjktrV9vGTE&#10;pkAYn73qPfoBX2hq3ii9ttUWze1X7MEUebzkMeencYPJHSsvUtWitPLuCWLyv5SYGQfx/wA/lXop&#10;9zzlW5tT5h1v4KROn2d75YLjG5WYFg/H3eo2kn68V4Vofgr4h+DtTm1FzIqxt+98vIjZM84LAZyO&#10;uO1fozpmh6x4jglOvWiRRo2Yn3DcRnjgH2zzXqmkeFrJ9NNlIYnyMFpQNqj0X/PPNXF2epzVqr6H&#10;wR8NtE8Qah49mt57p5LJYxMFB/dr/veh7Y/Kvu1fFukWGlz3Gz9zYJundmAVeeuWOMA/TFfKfxC8&#10;LXPg/Vr3+wriSzBUSmSCTYHULj5iuPfj6V5XY+MNT8R6eLLVLmWVBLk7mOHI6Ajo2M/5NPmHGN1q&#10;e9ftweMPD1h8MtJ8P2lp9pk1u6XF2w3LGkahyox6nGfw5xWR4J+O/haaO7Nz5caW8KGGGZclmxjA&#10;UkY5z3IGK+SvjFqmt+L73SNIkmkNrpi7LWLcfL/2sDoD/QVW8K6VDfanPeSkLHbqBhxwzA9B64xz&#10;ivbqTSjdHmU480uVn3l4TsPDt5rVo+nQJPqt3N9peW2+aOFXOXaV+3oBjLHkACvS/jKp1X4YvPJE&#10;l7fRP5cUEe1rhn3BVbg5AJGT6Ak+tcz+zvdaJr1lc+EvCNsii2iiuLyUZEhdiQ3JOCM8DHYACsvX&#10;PGvh3V9a1Kw0Pc1xpspjkVsAckjOckkcHHbqDyKum4y96RsqfvWNq6mtNTLW0jbwecZK5Pr9RWV4&#10;XvJLy/u9EvLeSN7d9yt1R426HJ6Ed+SD7V3em23h3ix1kCNjkpITg7vc9MV0ulWeki0luNMkLg/K&#10;X7cds18NNs+jpyucffa54e0uf7PfTMHGBtAJzu6D/E102lT6XbKbm6DSwsOPKwTj6EjiuRu/DqXM&#10;sk9/J5248Bhkgex/WtXTbg6cqnT4ldkAwrjKHHYj0rSCNnA9cs9T8GTINNt7JZg38chYEE9+OhB9&#10;8Vla5Fosd59guI1iuSu3zAAzbTg9egzwfeuKlsLvVpRdsEtyefLTO0fQda47Vru08NMWmdhIzHaG&#10;Odz8nAJ/E1MncXIdLJba8b5Y450aBCc56kdgM1VlefzxIU8wZwQOa4DQ/G51yd/tDrDIhKiIZ2nH&#10;IIJ6mrAvYbjU2a0LpMACzDofx6GsXIcpHW33iNdOukilg2kgEE5x+lIdXuJbnzZIQzHoQf0FYGs2&#10;mt6ho8x0xFmvtpMayttDMfc+vbn8qpaZoHia4smbUZfskxUIFQ7sEd8jpz6dqG9TOzZ6JH5Go2z2&#10;QjKuOeeAR9a4jxJY+Hb0Kg1M6dcqSF2kgNt67iflIOenf8KoyWWuJKLa5v52kxj5MgD8qt3Pha0m&#10;sVkv33CM5LSDcR/k1opdQt3JZ9Cude0yDQL9C0MDh2liOGJHA7dfXj071raNoWm6EotDvngyc+Zg&#10;t+mKu6ZqEy2LWsU2JunTt/Wqd7LrH2d7uOJWK8DJxuPpWFWonsdPIZ18mnXkRh+zNGckFW5Qfj1I&#10;9KytN8HWtrMyISok52dVzXR2GqyxaZ5928Z2tlwpwRzzjr2robBLS/tft9tcrJ82NvRsYzkg/wCc&#10;06Ul1M+WV9Dkrrwr4YsFW51CPyTMdnmR5P1z19ecDP4VL/YeiWVrJHpzlsAFpFUkDtkjpXZR6VYa&#10;1mbUlVxASFVsjnocEEf5FdfbWdha2bWVvIluDliGG1Dgd2PWrlVRtCDPFfDXw405p2uo7gxBxznA&#10;yfXHc/0rRv8A4P8Ag+HVU164aczQ/M7I5VWTBGCORjBPP/1q9Mljs5rMDzBhvl/d4IH5VwvinR/H&#10;yyRjwffRLCF+aGZiu72wAQQfQkURqJlNXJNV8BaD4ishBYPJaArhDGQNvoRkcEetacHw+1TUYEsL&#10;zWJcRxhPtCqokYjAzxgZI6nipNI1nV9Ith52mJd7FyUSUKSe6oTx9MnHrXT2UmoXloJ/KFjK+SyK&#10;+/aT/tADP5VUomBi+GtK0L4ea3da147sT4hhaMRqIZGilA5O7PIOe49vSsLVn0K8Mk2j2KRQ3JIT&#10;zuGU5zzyenpniu3ma2lhxeB/l6v1NcvqWn6JrltLaafuxH8r8bSM+n+I71gdlM8p1XxNqPhzUTA+&#10;lJctkBHRxhvwAOT/ADrsoNXk1CFrh9PNqzcCTccYwOV4Hr71v6V8ILe4khkubhmtF2u0ZXJ2ryFH&#10;TGTjPevUNT0DwzdWvkNZBY0XGFZlKjoDwcD8qia6lSjc8j0mW6tnLai/26IjBjl5BA/lXHeIIPFt&#10;hrlvLHo8g01wQXXO1RjKsRjv04PHHHce+WmiaVbwGNbYED7ucnP/AAI9K1RqWoz2zLc7ti9Ys/K3&#10;qKzTtqT7M8NbXwmnrbMnyrwg7DHb2q/Z6v8Aa0CWhUyHtjHHoPevQ7uw0S5hKvbRne25lZRliOnT&#10;nIx1zW1beGtI1SyjvtMht4d42748KVI4IPGcg8HjOaxky2+5xLwXIKJDGHP3vm6f/rrZtJLWS/Gm&#10;zxFZCuGwOOfQ9OcV3FjoOrras6hXjhXDcjt79KiTQ47m5WaU+W0fOB0/GrhsNGBc6Jp1hcO1vGkM&#10;wUYKYyQcdT1r0bwN8RNZ8NaVL4XudC0jVLVnM8d1d24a6RyMFN4OWjOScHoenSuIudPt2vEldjuB&#10;29eDUF7PfaeyizSNw2cbycD8u1bOoJxRyus6lY/2i2jQmWFs+YEXOxc54B64Bzgc49eKj1fXrfwL&#10;4XutX1p98KhR3LNuIAXpxyeT0Aq3L4g8TQ3pVdPheJ1GJRLtYE9cqR0/nXgXxa8XpFcSeHb2Fjvi&#10;WV/mymd3GR6jH8qx9tbUXs7mZaftH2Op2LWesWs9tCrsIg2H+Ut14GVzjOOgr1zRNI07xSkGr2t3&#10;9riYbUT7pjxk9MngjrwCD+FfCN1Nod/MY7SURjJ3IVwB647HNavgzxrqfw8uVlgmlmhVtxSJ8MMn&#10;+HPHA4ANd0JJow5pJn6NJZ6fE0aJKIWi4xnC4A6c+lQDxfYWkotR/ricfIAy/iSeh6cVzXw9+K/h&#10;nxbBHaanLFdM+VSUkF/mblWxnB+mPpWR4jvPh+2pyJDaPHLETtlJbOfbbwVOM+3HpU1MOX9Y6WPR&#10;YNSglLSDId85UHjnmtWJreRFYL5mOeR09/rXkeh6nomsXgs9Lv44Lo8qsrhQ2OoDHv7da9YaS4sE&#10;WK4VXfqAD2Pp/SuXlsaJ3RuQXd806W9hEWIywYcAH3Jq7q+i307x31xOkkZH3CSSp7gGuXstRcKd&#10;7FcHJCinanqkf2pGSQsn95W/PP8AhUSkN0yfXrvTp9OXSULJPuDJJ247e9UrSDwsEE+v6i62ka/M&#10;8CedJG54GVDA7c8E9uuK57UdRsZb1NPdo0jn+/K77dme/wCX4101/wD8Ipptv5WnxvM23B25O4++&#10;TggmtKS5jnqKyOktbvwRNbMLAzXx2lVEOdpIB/vEYJPGf0rzXxJbeILu0kk02x4UgvHIcHYOcjJB&#10;yOoxU/8AwkV/p+msumWn2fqBJt+YfhXKy3nxS1TTn0zTtXt4XmyY7gR5kiLdeCQGIGOD3HFbScVu&#10;VGMrE9/ZFlRxEzPtxt5xnrjiuFm06TSZRNc2olTd5iyxyMPLX+IHg+vQ/XNbuieBPG+iX0uqDxJc&#10;XckigOLgjaWBzuVCrBTzztwPrxWMniPxTFrP9ka7abraQuRdRYKsV6Bl4AJ7kdeoHWuWavsdEG+p&#10;pXOuaVbbbn7V9nkc4Aboceo55qhqOq6Rdwiaa9aKWTHlsvK59x1+tcJeeBx4gvyiuG6jMmB9eeP0&#10;qGb4H+G7CTa8khC/NIUIOSe+4jgjp0rP2dhyl5nqmi32rXl7BpkHlqZm2bnb5eeh9ufrXt0fwS1H&#10;XLBhe67Z28r5AjjKueO4JbHXp69q+R9Q+HDW2nxzaJqEjpGpGw4G4f7wI+YenSsWxfX7BfI04G5H&#10;AZZJCjKvs33uv1x2rWnGPUxqX6HrPxE+A/j3wvp1zrFtHBqlrb4A8mQedjPLMhGAD0HoeM14U72X&#10;hKcXkemy34kVWnhlcW8qKeuCVPUZxkZrrPBPir42Pcy6JreLWxkdnUmcMWXkBRxuOBz8xOa39W0m&#10;71y0ae6T7QWBUbvlJHTqOQRVy5Yq4qEpOSTPEPiB4y0O80pP+EL0DVEvCCH890EQHBGCu4HjIzxn&#10;I6Vx2lz+PEgSS4ux0BCMQ6rg52/MO3Q4x9a9Wn8BapPapd2dybZdxBG3JBxwSpIOCeprJk07xIrJ&#10;YzSRN5eOWwRn14HNbRnF9TrlZmXo00t1dS3GpWC3LAfw5yPfgce3rWFr8X9mxvetamaFjnBG8cnk&#10;EDJAFdtY3niHT7qXSJ5kW3bG9Y8DdkcndjOcdMVfsdc1jQpJr/wxIHTBBWQBs9uvrnj9KxqysxU4&#10;Hj9ra6h5P2ywhhijYY28DH4VLNfarpttt1K7aOKQ55IUH2z9K1brxdoeta9LbakFt9QcAttQqrn1&#10;z0ye/Tp7VpSaXHqMJW+jS4jB+46g59Dg1zSZ2JWMPRr6xaQ3BO8uCC4O7vXUAk2Zv7Uq21sAHtjv&#10;g1pWGm6ZZxiGCFYwQOFUADHoB3rZj0S0vHB8o5A+6px+PFZuorEykUNDS71iIQ+asEshOJXztHuf&#10;6it22ttTsFMbymZk+8c5H1B7g1UudO02K0aO7lMAi/hyAp9jTZtRtdN0tbiycTs/CoDlV+vfFYTl&#10;czs2S33iLULa4O5H2BeH2nbn37Vx1jea7qUss99DGx3Ns2kj5c/L17469utdrYXOt6vGyOI44guc&#10;D1PbB9a24NMurRBkBi39ayNTmbLTr6SIphizcD1z7Vq6Ros4ilttQViwI2+W2GAzyAff/Jr2Pw74&#10;Fv721+3RovlnrlgDn/ZHetO5s00xNvlh5k+byxjPP+NLXoTJmLd3UNoEitLE7FwcI2PryQea6Oxa&#10;6+0fbbeXylVQVzhtrA5zzmufka+n+byCpYfdz0/Gl07Rrj7d9ouixyPlUN8oI9v85rOUQg77nSan&#10;qV/q8ZS+uC4HCsQAQPQYA781zZg1KNCfMBU9M8nNb97ZXMYAigMofGQoLMPfA5qlpVj4y1W5ES2K&#10;xQA4DOTnHc4A6+xojG5TIdNtrm+mQTKVGfmOOn09ea9Ws9I0f7IE+z734yZAG5Bzlf8APFbmneF7&#10;+H5L6IRjb8rBgc+w54/Gor6xW2ZTaSPAV5yeRzx7V0whYyqR0EFpBqWf7TRUERG3Izj3GambwsI5&#10;DfwXe4EZUbM8eh54zXHarHe6p5qTzPcKcK2BjAHAAArLiur7TbOT+zpZpNq8YyxyOx65Fdqn2Mox&#10;Own1D+z7yJJbcSxOdrsg+YH8P1Pati4sLK/kR4iyQrwRn73sc9Pzrx0eKdXWPy54me4zlRyrjPTg&#10;jJz6etegaNoXxB16zTUbW4gtIlPzJcnaxIHQrgkjGPSnzMpsuXb+ENLgY2kioed2SflP41jR3S3m&#10;LiwvThcZET87eeoz0P8AOvoiDw/4Nm04DWbOxlHDNsQOSehz3/MV83+MPEWk6R8SLLwro3hO4h0+&#10;5G9Lu1RpIVJBOxurLjocnHIxzQ2y1JAYrq6gNvO4fcTt3E7V56n6V1mk6UsVstvJemcg/PsYEA9s&#10;dfzrQjk8LFXlurS4R22gK8bovPZQvOO5JrJg8Rad4Xm8u1slijkJx5gZiT1/iPA/pScmJQiEmkX0&#10;dw0UBjnRRlt5w34dvr6VoPah7mKe5Vo3jXG0E7cevbNefeJ/EXiTWZ3is7RbUsNyTwyCXcf7gGOO&#10;c5zntiuRsPEHxFj1yOwnvpJ7eRNrQyxACNl/uybR6+vakTKJ9Gtr0yQuCpy3AUckn/69VbTUotSl&#10;fykO8jkH245rCijv5bUvHPuSPrlQee+T1AqOW9tNNX+15hgQ53+SN7SHGMYHXH14p3Cx00FnYzSE&#10;S2k8pTlsgiMe4YHOahuL5dDt2vp9KQo+eQPmOPUjOf5965rSvGmp+JdRk03RmubQAZ3ywgIE6bj1&#10;5Hpk5r0SaO9ZJIpZ0lCDIbG1vYlf8DWxjJHnuq+ItF17SnW8WSCGI73wCAMD26jvnHarvh3xBbat&#10;pZtNJmS7gh4USqc5PoGwTg/gOldZbeJ9fTTJJNctiygFYQ2CSuP7uARnqR379a5xfDjSweZfwQQ+&#10;YdyrHlsd8kcc/wCFTyGiki7b6fYyY+0IIGzgtHwv49fxxXKeJIviPd3QvPAer2doiALJBdj/AFuc&#10;5wcEhuBjHvx0qT+09JmvLiCzknnkRNphaEqpGf7xHByMdelc1L48hS4e0eMMsblXVTnBHB57j3FS&#10;6bFKqupt6F4U8U3yRXnjS4t2mAyz25J5GMAZC8f7R/KvR7G0W0Rh5wVOyk8/h3//AFV5hbrommXU&#10;fiTW7khYgWSNFYggg8Eg9OeBjqK9T8NeN/h/4ijZbK6UyRnLJKm1sj03ckehqlTJVW5ma/4y0jRd&#10;Il+1QvsVcmVUYscnG1doJ+p7VT8L6lpfiGzW/iCSKMhX+YDGM87gCMcg9q9gvrq0sdOF8Ga42fMi&#10;W5VmyRkHBIx6e2ea8h0Lx/8AErUvFyaWvhOGx0dpcNdXd1GZnPHzKke4A5yRk8jjjrWqoXN41UtG&#10;dFYPaSl47SJWkQnK5wPfJ7c5rpJ5UtY1SKJ4snaSASv4HpXXvcsdrXRjcOCoyVPI659D7cGkW/06&#10;bba3EibBwARuH0xjOB3rKVLuac6PKNb1m4sYQ4TzUJwGH3hn26Yqnbaxf3DFbFAVXBYGu51m8+Hd&#10;jaFtRj863c7WEQK/XBBHI9OcV4/q3jrQdEsnn8MQy3FvE3mSqACREOHCFclm4yoI9s96xq0+qLjU&#10;bN6bW9bdza3kuyFSScDHHoKr2mo6ffpJFDP23EOCOnIyD3z+NLoXjL4GeNrQXOleJIIpXTmG6lW2&#10;kVwMkBZtpyD161ial4O8IaRfNq9r4ulnmnXAt5JYZIWHbBjC4I65zzUqk2S5I6C0vNUtLqNYpm8t&#10;MnZjIzn19PSvV7WHw5ruiebqtul9K7fdE5haMEAqzRshLAHcGAwSQPmHfxyy8EX9xrH9q6xr11DA&#10;iK0Nsm1oCxXH+yT1B+bcB1HIFVdR1CG0ke3eYzSjhTLwPYgE1tGmTKXY6uXSNGjvHk0RpbQ4G+GO&#10;XKkZ67WyRnpxXH+IXsFzG0BkSQHIJIH1z2NefeKNVur6F7a2M0Usy4SePBKnPOCQev8AWuTtviZr&#10;+gwR2lxC1wSxCySxmTc//TT1Ht6e1dKpeZz+0PXNF0PdYubB5425xEsvCjkjbuPGTnFPlsfFlrbS&#10;QQ2qXbT7CoknVGIz1IJPP4enNcd4Z+IepSMlrf2ENq0mFHlMzRcDOTkAgA5AHpzntUPjbTrjVxC1&#10;5cNCYn3AwuwHOcYAPPU5J9vSrjTTKlV0O9ms77TdMjmfTBHPJw0RKSFTkjccE5BxkemRkDmrtr4G&#10;imsN/kRCYkl3hfGQem7I6g8HtXI+F7nxxd3aWWgTS6gIY1UvcQbtrcDAdQeOQc44PGOa9JvvD/jX&#10;XdLgsP7WsLfULdi6h08tZlGcjfkASDIwMYODjBNW6XY5nXvujzi80fQ9Auo476XZuPAbLZOefmUc&#10;c89q7HSdBeOC4v8AQtWltxKSWJYNHx6H+Z9K4efVtV09li8awW77z5e6NTJnnGQR0J6nj1rRfT9D&#10;hsnt7PUbuC1lP7y26KW7MPlPTnHPHtQqdkbxuaGpeIptGYQlVvZOTJKr5Bz2U8dD3qWK3n1Oye80&#10;e4iBkbJiMnzgHk9Bxz0+lQ6R4dguIAtjGl4icZZedpPfrt7ZrS8R6Lc6TFFHpMccFwF/hOExx1Kj&#10;j+tZVEaHAePvEcmjW/2u+he6uFUH5ELM27qAQCT+NZ3hjx34X1nSxd2EL/aoztaJomQKT3bdgleM&#10;ZAwSDXpMM2uoogup1Z9u6TJJXJ9zyR/nFdZFo/hbyheJAqTDtnA/AA/jWLjclvuczp41BrL7eXVQ&#10;w+UKec1zt9puoaxdNNd7nhUDADHGfUg9a3dduJ4HW6VCkPQjPGeeSeuMVQ0/xJPcEwah5a4BC7cu&#10;pweCx7GqhAZkFf7KnW8tBLbSqCquOOfUg9RWVqGs6xfSq2oagZUc4fJHA9TgZ4rumzrUjJe2w80j&#10;asgkOFA/2emf/rVyeraR4c0VlunjnuwzqJflZtnYn5Bzn6VTjbUXL1E1W3mkgjtEkkSAgEbchXGO&#10;+PauHv8ATPCYu4/7d05b9YzuCzJvjz7+oq9qniiEwHStGme3tBny3dD909AQclcelZ+jXviX7HJb&#10;Wk5uJcEsABh/r2Hp6c1x1W09Do0a1PTNM17wba6QGt9Iti2P3SQIERM+qjBB9Qe/5V57Y6W91fNc&#10;raR2SFiQ28N8rc4UHBGD29MVq6WLu3tRc6p5SSAn/UDJBB4J5644PNVry8LFnQIobO3eSGB9SPel&#10;SnrcmdtixfReIL4SRQamrwKBmN0VWODyEbuTx27GqV3qcEFzbp9pdHVQcsAybh1BwM9RnpXA6j4j&#10;g0u38q6LR3LsSHiG4Ej2wcEfqK5pfEGtXdyNtyxaRtqkoMknsCRjPr6V3fW5PRHMqEe5tXvxi+HN&#10;rfSW/jfTnvmtpP3UVurmTzFz8wONrZx07YzntWWvxZ+I/jlLy40zT7SxspHxB9oz57IOMMBgLyAe&#10;Dk9zzXf6N4eOrWRutQnA2ZG+NQcHuSe3UA/5FU/+Ee0uaK4iuDdIxJbzo8AfLgH5ipHP589axnVm&#10;9zaDitEeeXPxa8R+C7gaNq0t1YNEqyIbZRLG688c8LkjnHOOQa8t8dfEPXfGlqZvEP8AasUkr/6P&#10;PE3kyxZHIUhc4bBOTk85r670z/hC/so0/WtOvL29gQtE0TyFZC33dyF1TcOx2ke1O0TwldxBY9Ws&#10;prhVBwxgfcVJyO3B6emfTnFZwjKXQ1c4rdnmnwo+IPh2/wBOs/BupX8tnfxp8pvZJGeQFuMytnBJ&#10;JxuP3R7V7rElr/bC6bpciX91cMzKLeTz2Lk4OWBIznoCenaobmy8E6hC2m+L/Cou4I4mTaqG3lGB&#10;wScDO7HqCT6io9B0Ky8KaCbH4Yyx6CZpPMkl8pTMQeerg4Occ4PTFaypMwlUTO1/4Vj45sLg3hRU&#10;tLpMFJOG4PJXG4Z6cHBH8srUPhj4g0u1l1iXT3eBgd8joAi46MOu7gfX2xXQa/8AG+98HeFUv/Gm&#10;pLqs0AO6W5VxwcFmJRWONoyeD0Neb6z+1j4z8X6JaeJvhtqhtdNRxHJaLFvacFhEFZdokCMwx7dT&#10;WUqckC1OSvV1S1ji1ZbWO2tWICzyHY5OMncjAMCOeCOnetTVfBetalZSXKL9ojYckMFJPoDkdPX+&#10;te22HxbsvHuhH+2PDsGkXMUakYdiGzkBzG7EgnuvHBGfQcDJ4m+Jc+oxzeB7K0iis13xXEZl81QR&#10;tIxHJGU545zn0pKMupqtDzO2+GnxKtrOSCx0q51i3n5HmLPcTR552ITkbM885x9DWc3wz+Mnz3ml&#10;+FtSWCM7Wkkt5FjyO4JXBrn779oj436Z4jvU1jUNd0mPDK95pUrMke5seYWbcQOD3OMgkdcdFb/C&#10;G+8SWn9paz4o1vxDcI/2gyarqMsnlsTw3lo6KOexHpWnsU9WPmMexTX7eHZrOntaXcRIeJ15DZOC&#10;evUdK2bXX20uX7U1pHdqDn7OwzvbH3eMHn61t2Fn8SbC4ePU9fmvtOUkLDMisqr2AJJK9s4/rW/o&#10;N54Tu70eZbBrlSP9XENuTwCSBz05/Os3RIlU0OFk1P8At+SK4fQo9B2vjyrTewYHuVYHG7v2x6Gu&#10;pWfw9ZmNNYv0EsnWBPnZVPAZwucBq9Ee507T57m3u9Ia/wDkG0qzqBn0CYLED3rg9B8DxX/iKfxJ&#10;p2hf2bAiYXzjidiCArFTnhhyBnjgGtoxMfaHE+MdB8NXeuWur2muavp8sCmN1snVI5Iz821hJzz0&#10;O3kjjnFelR+MPhJa2KR3091d3EygeUQASMfxZxznJxz9Kzfip8LrjxDpXmQu+1cFvLXnecbTtGTw&#10;ec9O9eK6H8JdflifUfGGYJBlWkzkFByGYnBH1H8+K9mhiIxgoHHWpty5kem+IPB/hv4i7YbKWR4F&#10;YNarcfKYmHp1xzyBzz9K891nwt4w0CxTR9UsIPENnyhWadvtDIG3HDuAFOTlQMEdBVddY1HTLqOA&#10;RTC3jcLACjeW7A4B3Aflg+9dnZ/FHTy8q65Ym6liJBk35QMDzyeTjoa8/Epc2hth5O2pzOgWOn+D&#10;fD1zawKdF0yc73NpuWdi/GC2WY8YUHt2qzZ+CfCGs6Zbaq6pIFJeJ50DtnPJGQNrZGfX1rrNU0/R&#10;vGWiW2nC1VGaUPE6A53N0BIPIzg8jg89apQaXqXhyD+z/E7qDGoZWL52pk9h0zz256islJLRHVy8&#10;2rM3w74SsNI1K41vK3DXQEec5VEU54X+E569816Tpk3iLw3przaAdOv42cyR/aoWWRRIeQXDFhgB&#10;RjHY9jXhun6h4i069ukvrcfYJZWEcsbAsck7QVznGMZJ6E1sN40t/D26e80y71WJhjyrSSNMN/ef&#10;eRkcYxnPIrVO5HIj2KTW9bs7VrvWNLuNQuXIZIYAZEwx2gYTcdvI7HrziqOleIbC5C+Rpt9pMqOS&#10;UnsmhjDKeiluG6Z6c+lcDZeMvHGu2Lax4KsbO2itWyltPORcKvseFAJHGV/GtTT/ABH8etS1CWHU&#10;BZfY5mw8Hm5aNAAcgsgPzHjhiT9DTQqh6fquk+FPFbrrWswR3cihv39wPmUHg5Oc445BOKrav4M+&#10;Ffjjw/B4O8TWMGrWenu0kTMSzIxYkhHByBnjAOB0FM8PeINK8V6eYNKKzTIxjkhkjZEQqcY+ccjP&#10;f1rtTa6xpmmxt4Vh0p7zd8ytKFC46ljgY546e1XKPYzPO5/gF8L7jTjpV9ZmO3Y7tqu5WM5GDtZi&#10;CQP4j81ddonw5+GXhhnXRtNiiklwZGdAZHIGAzN3OO55xWrJqHjN7uKDxFo9qVuDtaazuGKlsEkl&#10;XGSQMDC+3HWpNRtodRUZuFillOEixmRsDktk5HHGMVg6dtyuW+x1kttpsSolvbx7VUbCQCQPY9q5&#10;vW/7b1Czl07Q54oLq45XeODjrzg4P196u6H59taJA29+4UjGwe3p/Ony+IWCqbqfEIY7Sy4Iz6jq&#10;Pep2KtpqecweE/izayx2V7qEFukZDjyzFJ5mcZDHZx04wehzU2oaVr8VnNZ6paWl1IWBzES3HBAX&#10;OOfXryOtdNfX+lajDPaWNxHdSkAtGPvIDwGIHPOOPcVlXHgmy1HR1s7ye5iYvvDW87wsPbdGVJAz&#10;0zjpWpmvM8Q8T6hpVtZyad400lJzKpGAxVtjdACpBB467vyrmZfB3gbxdYfYPCeg/ZJsBSYjMi4H&#10;ycFGIJwf6V9IX2lakL1XuY4Ls42nfkvt/HjJ+vNdBaWlzbRJY2ZNuo+bapwFJoi+pcrbHz3a/D7x&#10;botvH/Y1rH9ktVw3mSqm0Dj5Rzkexx2qC51vQfCMAtfEq28l5cMTEqTAPvI4G1Tk4AJORx16V9E6&#10;vY+baNb2oDu67ZGc/KuOd34GvnfQfgT4DXXp9W1O7nv7oSGRlnVSULZxt55GOh49M4FNscI9Tet5&#10;X1yS21yx0+N+SfKlbg7eOTnnpwCateJrB9bENm2n20URBMqqNwc8Y4PUgjPNNbwf4GTxhZ69FNMl&#10;xpqtHEnzCPHQ5QfKf8+ldZqS3U7R/wDCPSIhzklwGBI7YY/nWMizzS18J2MNubMIbeE9GBOQfRV7&#10;Vy/jOz+H3h6Ial4iZol5JkKvtZlA+Z9gOCB0PHFeu69qWpQebFb6f9qudqtFvBWJecElwGwcdMjm&#10;sXTdS8Y6bpTxahpGkahcXOPPe5mcxpHk4UJ3wOpKkk8DbVQj1G0cb4X0TwpLo8us6PbRssnKOin5&#10;mPrnn69xWjp2hape3oGoRJHDgYIOT6YwD+ecVm6D4I02HWLrULO5urCCRi/2CKTdDG2CCVzzsY8q&#10;CSR+FepDQ/ATWUN3oNzq0WsurfbLe5Mf2cZOA4ZSXKsMYBwfp0rVp9TNzOA8NeEtH0hH8LWN5IkF&#10;xOzBRNkxhzkrGeqqDkjrjtXcR/De00u8/tGK5W+aP+CWQSnDEfMxCggg9ADtPNQ6dplrYpJC8EZk&#10;5GSADtPuKbrHiuzsNEkv9LhjZbcFQFfYNy9iT09PakjOUrnTNp1rErTjfKzcNgZb6DHNeN+KPD/j&#10;aDxQh8M6hdra3XKWiwxlopOp+aRCSjdACTjn2xpw+N/HC+JbMwC2tbSNQ06rl5Nx/useCPwo1X9r&#10;PRdDv7m2tJ5tYazwJILGB5XRjgELsUBjz3YDrzVewW7BSfQjs/DXiTT3fXvEELzuU/eTKRgbBjAA&#10;woJ7kDntRovjPw8+tQaRqQNo077FlY5XaOcuoB2jAPPOeK3fDnxC/t24kuPEsY0yG7QGK3vHWFxt&#10;PyqI84GV+bk5xg14r8TfirN4Re41T/hDLTWbOFQvn2F3iaJGz85i2scZGCynB4/C+aMdkV7GUtbn&#10;v+vJ4e8OyzaloXinTtTjDgzwQibKcKCUzAqkAc5LHPb0rk7PxJpviDVW1Tw/ctJHb4WX5ChY88fM&#10;Aeen5ivFvDXj3wd8U1isPDP2nS3ib/TF2rHMMplSSeCpwQGXOT1Ga9x0vVPCMcL6L4zlu1t5ht3w&#10;RF3c+mV5DY7j9KxdVMl0mtzNu2u9QuFAsRsLkRbG3bvYr1Faun+E9elvZHnghtrZVAQZO5s9Qy/X&#10;/OeK5XwL8VrDUvEFxYeG7K4t7W0AJF6nltIpJAIHJXO0kZOcYyOadqvx8Avl0iDSx9sY9Nz/ALtf&#10;7xZlVeegGOvtzRYRz3jr4R/E6XzdV0C4s7WEq2xSWMpOOCAQF4yMfNzj34+fdB+FT3+v2+s+M9QX&#10;WRbMGKgL5crKc7ZB1IGMEDHOa9X8R6ba+OfNfXE1C+eHDlftsochv4gsbAA8fKMY9aw7HWbLw4j2&#10;c2ii00yHLrIodZy5PzMwbO7jipcrA0aXiSTUNU1ddNs9Atre2CFoLlnWV0k7ssZ27fUDcOwrorTT&#10;PFkGlolxqsrXMZ+W68uMAkcjdFyDwMMe+aTwvJ8ItfkfXPFd3qOl2SK26eJVWYMD8uEkOzYedzFg&#10;AOcg19Par+zv4Y+J3gO18RfAHxofD2u2cqxzw6wYpLe7GNwwxO1WPGAGIPr0rsoUXOPMjkqpJ6nw&#10;N4w8PfE7/hNIdb8T6vI+jzf6tFZokVguMlQBnGQeScHkdq8z+ML+Hda8NnQ7DUgLli3nTJKGYpj7&#10;ock7s+gPQY4rP8cfB57HxPqNh8UvEGr61fy3PmTW8kwa3VsfKQUJVkKgbSMevFc/d+FPETXlrdaL&#10;pth5O8pHBISIY0UHDuCcn8+e47U1JR3E4W3PbvgP4l8Ew6PJoOmRzJfyBM7V+RggwXbuSf8APSr3&#10;xJlmunjZ0ynMZI5wD2Hf3JrwzV9YvvhbrCXfhNIXuriPZKsw+RAQDkYIOM4I/LpXs11H4k/4RCRv&#10;EqJZ38kW8ITlUX+8TxjPYU480mpocakUrNnxxqXkvfyNCDtDk47jnrXpdx8Z08HeCbDw/Y3U63cU&#10;0kkixkIWWQ5zvwxBx/Xp1rgdStobBzLJJskkzvPYjr+Z712Pwb+H/hvxHr9z471G1N7GsiwxQT5F&#10;tui2lpZTjnb2Xuepr6WTueLDex9QfDD4UXvxGsxrPxDgdUvMtFE7th1IBEjHg5APyjv1Pt9B237N&#10;Pwk8QQRvNeahIsKeXNEsibGVRswVKYBznkAcDGK6zwZYveS/aZ7k3TYBeCLhQDwAmBnj1Fe/aN4j&#10;nilGnajZxLEzbQ8ZKsQTj5hzkgda4akkd3LofO1r+yN8MLS7XUU1nWLQfd8mOeJYiAMcqka/nWrL&#10;+xn8F9SSKe9uL9pskyXDXLSswPGNpOB19q+hZra3ub4R2UYIGOHHy/QHnmrFoZIBJCyiOMdJQM5P&#10;fjj8a55TEeO2X7MPwq0nTxBoyXW+HG2WciQ5U/K23OBjqAP515H4u/Z4+AVldRX3j66u7y6RiSV3&#10;SvsJOCYkBAGSR057mvtD7U6HyLR3ZO7PjgnrisfxN4Y8H6mqX+pxRW0z7VMxGC+B0Zs+grKVUtU9&#10;bs+NPB3g34faXfXGieB4TPYWsQeJntpIGkJODGDk5YZB7Dg9a6DXdSvrF7bVrSaaJrd/MkjcFQEI&#10;xzkZzjoDXp3ivwVqOmNHceFLWL7BuJmeCRmcemBk8Enk8kdK5u/trq/SLSNbPl+apOxyNzKe5PXt&#10;wKzVS7NvZ3R7b4e1DTvEVglxaTB1IDYXoD0wR/jXRtDcLJHHGryOxChQpLHPTgCvlT4VX1/4O15/&#10;B9+8e1lkeN3bDtls5J4GCOmMYxivsHRdc8RaYV1LSrjyLnBV34Pyn0znn+f0roaW5hyMyGxIwRVO&#10;7GWBBBH1z0NRbVnRliXleOKvXNrd6pP/AGnqcrzzStueRyN7N6nHvSuzQSbX+UDpWDlroXyu1jFk&#10;sZG4ildGA64z8x6D/wCv2pVnudGgR7h1eXv6Vo+cC3BJHXpVG5jaaQLMCVP3d44quczcRyanc3Z8&#10;+5ADZ4HbiqstzubqMd6viFIQisuFPftn61n3ltbSXDShgm8D5gP8803Me25A0wvCbWTnI+8D09hV&#10;C/u7FZE0wpIzN6KSAPUn0rYTToACyuR2XnjNZ97byWYSby8ovH3ucntj37+lVczlG5agi8yDYoXc&#10;Bxu9O1VdsNxmGXhh09v/ANdV52mlkEtqn3sZ5+6cdfenzz/YNrsDI7Hnpjp1Pes5X2JjHuUZ9PiW&#10;cSCVVB4K5G4n2/Cp1jgjRYoWYNjG7PzYPuOn4UsrR/LJDHGXOTvcZwDz17VUSK4jkFxcguB3BBB/&#10;+vT5DRMhu5buLEUjLIjdN/NTkNFAZ7VdwK8+mO4p9yg1KOKSIBBnjnHI9aqxidpGiWQqVAOc/KT2&#10;/KjkHJ9yxoVwBAWmd0LFl+cHOfQH075raaHzUCnC85JHesO7tbqGGKSSZhGuSVTGW745HGaSK7ma&#10;JLiIuoXO4ZIUdufaqlASqJFuCaaW+TzoQV6kMMj8Md88046ayyO1yQ25iUz0XPYfT3oaCWWMncYi&#10;R2/zmraS5AN225VGMnv7mjlQc1zNsXgt5zEZCu0kbvr2/wA8VUvLKxSYJJdSLt6s5BHPpgDH54q9&#10;cwtBMyoBtYZOf6VkPFDcqWkjY46cc/8A6qpMbL9qmiWaSzXTh5DnMgYkBR6Y6d+aorbWuoZnt9yh&#10;vu7hyR2zWhBLpWnQedLud8FSqAHGe3OKIZ7cSjy/kDnPOSRnt60ONtzKbOel0w2SmW4kGM4CsQMd&#10;+PwqjIDcEZOxO5Brq9T23QLBN5UY59Pb3+lczJG6gNEqqndTzVxYovU1YGEduIIht2Darkkkd8/4&#10;VT/1kxj8wMVHzEntTXlLqEPypjG3rTPsFvbgXwBaQnG3sw9KuwTKC6VYbmt0YIzc7m7+/tWsWYYi&#10;mYZXuepqreizdxdC1/fr8qkMcD14HB4q2Iba8jVmXLJyO/NMlksl9aeaFR85GACp7decd6Gl82Te&#10;6L8qhQR169TVK7g82QEZTjHPTPrWY1vHcIROOW656DFA+bW5evrnzl2zOZNpyB2+lZNxcDckjxbX&#10;zjI6YHf/AD1q0LHy4giYVB0xVO4mu1AeRJNqjA4JUAd+mKY5SuIdQeGTbLuIzuO0ZwDVfUJReKqa&#10;g7S4bPzfMefrVe2knWZnf7oBz2/GrDta53TA56gir5CLBd2MV9Fgbs9AcgZrn1ePTriUStJ5hC7j&#10;zjA6ZHToetbJfa48kjOe54x/jTpYIZ0+0OVfd1Gev1qeZisYcdys4IgXlf4jxn09qoreSTSNAqHP&#10;c/57V1MdidhaCIeSoHBOOT7dfxqjPIsN0EKff4bHYf5FSEXcibTGurUwK2HfB3Ajjn39agtLU2qF&#10;438znnPY/wBankuwoZLbdj+9jjNZdvnb+8bjtj+tJq4zYZkjmErEuy/xHsP/AK1Wmv7eYhMfKxwS&#10;Ov4fjWOv2jcTG3ykYNUo7QQTiYScscAjnj0/z1pkSl0Ne8WKJjcQAFVGW9h6/XNYksyXX3ifk5wR&#10;xmulKxMim4GVXDdMgj3FKYEaLYoyvO0DtTM0rmFI0MUSyzL05wKxrnzrhP8AReDyQff3rWuERzgn&#10;t0NU4ohbJ985J6EcCsZSubRWhx99Y393EUgkIlP+evauWt/C2omQtNeSlXfcQCeSO3Xkf5FeoSbJ&#10;gxjPPRtvYVSEkjSeRCmSvIGev49s1xTTOqmzz68j8S6ZlYRvLf3juB+pBz+taOm3niEqv24GLII2&#10;ISB/M/rXS3F0/wBpEWxtw6lsYHp+FVbmW4tpfNaN3Eg+8ORx/Ks+RlTdzH+yuHZkVndu/YVen0vU&#10;RZq6eW7gfOCTnHoOOf0rSV1jyqbvm7etUp7i5DboUY9sik1bchspwrIybJU3K3f6f1FcNd6PPHcH&#10;yAVjYn5mOHrp4tRaSQqY23IcZFTSWL3KPdMWy3ygH/Pep5tbDVQ5CbTtbdk2eVkDhnJ/DdgdKq3L&#10;eNbawMtmsBfO3aMkY74HUmuq8m4tIH3ybwOQgHr3NYlzpN8USTTr542fIZW+YYHIC5+6c9T6VRuX&#10;9KvdQigCiIl5Bk+aDwf0NdVPdObYeYgAfg4P515vIfEabV+0n5RyeCd34jtWv/asVrp/2zXLgvHw&#10;pJ2rg+vYfjUOp2MXBnN+NdL0fW7b7Dd2iSLAQ6svysSevI4/+vXi2hJ428C+Ivt2lMfOYMgiQnyJ&#10;EP8ADITjkD368ivcYPEXh7U95sZ0nKuU2BgfxGMg/h361ZsNAnvNRbVbuVfITBjjxkHAw2/nt2He&#10;q9tJGsaUXuanif46+OxokVs3hUWvmKRI1vO8kKsB6bfmX15HJ613/gDT/AXxzja7uIHsrzRIlYSS&#10;L5a7XypVegbGDkHvjvXgdj4kj8G6xqeo6vL9tsvmWBHJCQ87io64Ud/TFeaeMv2iviv8MLYeNvDF&#10;jZ6rb37NFJFj5IY+u4HknBCjPUnrxW1N1JvlTMqtKEdT9IovDFhDpMvlK0zwozR3LLsUY4AY52gc&#10;gcmvzb+MdssviC8vZH814V2+YCCpCZ544PuR1ryzw3+3R8TPiV4t0L4Y61o9vcaPc3ii4ieZlTIy&#10;dx5CMAeQpGMmvW/HHh7WrJ7+xnh8iPzmWBQQQ6McqAQSDlSDwTXo0qKjZvc4297HzZ5tzIBIuSB2&#10;Fe5fCWa31DUTp9x8rGJhGd+0BiOrfrx64rza50TU9IdBfwGBJlJQtjBx1/L0616N8KvDsNx4iMdw&#10;NqSKGBzg5Bzxn1FPFP8AdsVOb5j3HVof7KskguiWABBCc9K+ZNSlvtWkmu798ZOFXOcKDwAPSvpr&#10;W9SvdP1O5kMJkhQDa33lAAAP6180apGtxdTPBhNrYUD2NY5f7yY661ueb6+UZxEw6dF6gUaUscFs&#10;llJhPtD4B9z3x7VT165uDqbGIZxgEH/PFR3F5BfrDBaHEyZGe4PtXfJGJ7NYxfYY0sNIYnZjec53&#10;e5I4z9Oldlq9q9/piIJBKrnDDuP68V4f4O8Xapp2ox6VrMKGCRiqTpw6kdMg8YPf0Nev20h0e5ll&#10;XlrjlQeRn/P6VySlY6TDu7Sy8G6Xc6lexlyUYhivGBzhT/e9s+ldj8OjpGr28Ovxx+ZJOpWNyDkD&#10;kFSPzBrO8YXMut/De7gvIWdMgsADhSrYzj0/z0rsfgXo8snhVb4HcqTSKm70AGR+ZNS2ZymX9Y09&#10;dN0cLIBuJIKj/PevJfFel2K6DY+JtNkkW8gmeKRSV2ENyuB14xyfU89q918efZZ4RpaPtmbDsfbn&#10;AH496+efEsBl0ieK2yZEBII6ZB5H4fSunCSSd2YVHdoy7m1ivrOG9lbMxOGCdQcZzX1Z4Q8B+HdX&#10;8C6ZHqkkiy3A3kqwB35OAwIOeO3HWvkfwleT2uhve3NqGMbEkHIzjrXpXwm8d3txq9zpt43yMQ8R&#10;ZsIhBJ6Hj6+prrqyVi1ofQK6ZZ+HrgWeuXMM13N8lvEsg+VR0PPQ8dO9Yet6x4Y8OWSXFndI90rb&#10;pjE4JRfRuePSoviD4CTxZaXl1oV/HZXksYCOv7wliOeQcjnv6V8oa94G8UeBtAWz1eJbqUlpJniJ&#10;bIznrz1469a4GkaSkrHqlp4hj1bXZtT1qfPmuWhCDkA8AH8PWvEvjt4lfxNq9rY28LLb2hYbQMh8&#10;4x68ZBPXvXQf2loGmaZD9rRo5nAyygnaCoJHr1rxfXfija20k0aIkqJxyCGx7Z7+preDtsPl0szr&#10;/wC1fEskB0DWD9ntlKybTIGRiBwSB/d/wr0Dwxaa4lrdXtmQpVN0IyAcjqefXsK5KPw/p175MesS&#10;HM21iiHdwcHGR0rp7rxVpuleI/7L05SkCKoOcFQ3scnIHrWntLnNOmonnPkeNtQ16ee9ilS36M0n&#10;C8emcZ9TXulhpEc8NvvkywAOwD7oI4zW5oXiWzh1aGGRQ8d2RCwP+3xke9e8+G/grp2j2Vx4guri&#10;W1tHJl/eOu498jgnbjn2HSsqlR2sEKltz5F+Io07wvoh1FlJu5QUGRlccc5B6jPSuI0vR31a2t7q&#10;GdppJED+XGclPc+nNfT/AI5+EGp+PNOk8qBo2hVjCwG5ZT1U4Hr6jFcj8IfCkGg+AZNc1qJVmSWS&#10;KeVedkYKkBWPYk+1YO5rUl1Pq7wVo89t4NsdYuc3FzIojdlx8u0bdx/LBOP0rsvDvh2ystCv9M0a&#10;COGW6jmweceZIpAJ56HofavmvT/2jvCfhKN9IlhkvECkKY8ZXHA4BwPTk168v7QHw88MwW0WoRSJ&#10;fXEqK1tGCWSFukpPoc4AGTnrgc1VOhNe81ocftottHjV58CT4KWw17xBMsxEu2G0jG5CwGfvDv6D&#10;GO5xXs9rouhRSWc9xYQvM+05dATvblVwfQ19QanoWnyRqzorovzoTjOG7j0zXBzeH9OluPMSPO0h&#10;mZuSvuAehrWrSvqaQkjNJhz5l8REZMKqjBOcdgP19KwZ3vLq3kSIhthJwD1x0/Gs++ubC11eWK6l&#10;8zGcHkcH09xXJyeLDpt3JbQWzSR4z5i9ck9h/wDXrkaSKcb6nQapr19ZaNJd30e8w4dg2SSo/XP4&#10;V8w/8Jx4w8b/ABC0a53vpdqt1GPs0LkJszhwc5ySO/WvqDUbq0vLCN5maRHAy4GDjvkeo9PWuVsP&#10;Dvh77Z/bUMe6YHcrPwdw6EDpn3rqw9eKupIza5UfQN5qb20YklkEitgkg/l68isvWPFl9pdut5ps&#10;Mk67hmFWAAGMliTk+wAGa5qz1KPWPDz2cbqk5O0NjJGD1I69se9dhp8uliL7KIxM0ABLc8YHU9qt&#10;uJzvXc+dPizJ4q1DwtceKNTdEtgPmjXPyKxA+bI/h9Tx1JrxrxEvh2x8N6bcaYHjmdQ0xbJBYgEh&#10;fxOe3Svrv4n+MNW1rwTf+DtGh8s3K7coDlgDyD1Ubhkcc/jXh/hzwnFL4WWHXgHlu5AiwvyFA+7g&#10;YyCCMk9QPSs3JHVSWljnNLvbew0uDxFfQRs0alsOMrjB+Yj1x+fevF7/AMYXuoRwtMqIsK+XH5ah&#10;MjOckdMnvivrHxpp9toXw1vInt8xWybnAwTnPHX1OBntmviZV1GTMV5beQjnfGpHY9MfQdK6aOq1&#10;B0+tj6j/AGe/iVP4K8cvCQZLfVoVgYRvtKbNzHGO2M+v5Vd1vxFZ6F4uvo7WOKa6unkuEXOAPMY4&#10;Mp+vGPxr5Q0Txla+FPEUF9akNNaybpFDY3L/ABLu7EjjNWvH3xV8P654ii1K3tnsY1TawDbi/Oc4&#10;HQ9e/wDKu+FBu6ZxVq7jK0T9Y53tJ1R58EsduGFQz29vYWziSfyIidzDdtXj157dqbqGiTaNkapI&#10;uEO5QrZbGOremfSuaxo/i+zM1lcMGjJR1YH5D0BKnGQef1r4qfmfVtRv7p0cXiLw1bQJDcXwOf4m&#10;OST6njvWrdzaXc2RXSrkRyMuQU55PIzn19OK8w0zwNoM2sDS7txIW6CQlR64UjHJ7V3cXgrRdNmN&#10;vYx+WGHIVjg+4yTzU8yNEkGjXUtxdq00/mSLwGyPpg9vrXR67o/h/X7R9M8TQJMq87TnqehypB9w&#10;Qa4/+xoWdY0R94bqvT2J/pVvVb57O3a3aBzIqkhlyd2O1WQ0c/qvhbwxZW+/w9aMdpCFlBbj1JPP&#10;BP659an0jS7uygdPJFw2dwycEe2fbsK838O/HDw8sclr4nc6WzFg4lVhHtU9WfG1fxxX0FaIfsce&#10;qafJFPbOvmrKjq8RA6/MCR9e9aOjJK4/ZtnLS6ktspkuBtdOeelcXqXxEvdPuJJbSLbG3QZHGBzg&#10;+/Xmu71Txfol7cCx1GBC8vyqxUMmBzgk8jmub1/4Z6jZ25vHjhNiwHzLIpdS3IwueR/Lj1rkqX3K&#10;jStqcDZ/Ee8ubOS8gK+ZGcOh6lWPGOp474/KupJ1u9iW9W4V8ruaF24UfWuF/wCEdsfDtzNrkySS&#10;xxLlo4o97v8AQjr7frUula/pep6jm00+/V3ABZoGwqEnGdpOPfuO9SZSjrc7uwvLvDStlWT+HHGf&#10;YnGR6VTvNTvI7gyQBuT8xJzk1NqF1pmi6cdT1gSWdvgLvk3KT74PTA79h1qT+2/A15Ar6VeLcTQ4&#10;89dwDLkfKQOpB556Z+lZzfQu5No2pBodt1ZqVY56ZP5V6tov/CN7M28IV15+bhmJ6nrzXDWkK/aI&#10;7ixQSjGSj9Dn1rS1jSrfVriK5vbBI8DaQjkgHHJ7Z/LsKpLqSelIlm06uoBf25XH06f41dvY7i4h&#10;aSRA6EYIzjjsBWZpLWNjpyKnCBdgLnB4HNJP/Z8rLDcSMVPp15rJs6LnBXWsa/puotCuh3Etqibv&#10;OUMFOegHByMck9Bx15wSXd3ralXJhkUds8g9s8da9/0nxTrulaKmk6VqssFhHkeQ4DoSf72QeM9u&#10;ntXBT6VDLcKsaIyzZ3EHB6f5xSA870zxHoOhWn9nTl0uGyfm/wBWAvPB7fj/AErk/Efi34jW11Bc&#10;+A/LvIJSVYOOFYdsDGQT15zmvdtN03T4iILdFZFYH5gMZHrXXz6fa3C+RqMsSkD5QCC/zeg6gcV2&#10;qrdLQxVHW9zzWzvtf1Wy82SFYmx8yjpnuBnqKdZ6LLJdG8aNUfGOOeO/Tsa9F/suxtYFjhk3bsgY&#10;HT1zVyzjstPj2Rbjv+9xwCB39qyk+pvF2MGzF9p7vcQHaWUDjBH/AOuubu9Z1GTURYXAJMhy7gnG&#10;Pf1+ldfdTeXFJ5KjnnP8s1zE1nfXjtcQFHZl55weOwz3+tYylc2TubkV22mWZIkWXGTgnIGfWn/2&#10;ylwFV4VhUjdhDkD8+cVxsunC1mEF2TFuOe+3pzg9CRT4/DGpyaqsdn+92qS2WCn6DJAz/nFSDZ18&#10;seCCqB2PQ9jWfAttcOUvFAYcbvX2rPg0xG2yieRWXIVWOceoHsfat0WUrDdGoKrgsf8APelboYFt&#10;tWsdPyEUiQDKquee2M/T1p9tq5vUBtXLEnkHjPtVC70pIrqO58zd2IYcHI/pQ2gLaN9oi1ERzf8A&#10;PLZnAPcEGtYpFxZmeK77ULG2eEqGWQfKp5H1Pcc/SuFg1vWo7dIbAKigncG5APqPxqz4mXxEdTWf&#10;eLm0C7fl5LOM8sM5xjjjgV3PgLxx8GtUg/sjW7Oa3vY8CSNoyM5znBY7RkZwcex6GhxRnORwV/4h&#10;C2RXV2ALf3D1Ppzj05PpXyn8Y9K8RS6pbXujWcrWbITJNH843HjDAZI+vTmv0X1HwL8J7tD5kLfZ&#10;0BZQwIBz6nkDA9OK8j8XfCzwy6CLR76+0tokXyzAVkiwv+rDRdMEH5sEHGPQVLj1Nac77n5FeILz&#10;xBpOp7Z7aa2EBDnfGVB56DI5BHf9a6O28Z+GbWF11lglvL0fksrnngdSMZ5HSv0OuIbzUZ0svEiQ&#10;3gQEZkQNkHrkNnr3FY+o/Br4aa9ZtbHToFDZLI0SsmeowOMYPcHjtTjNLc1krn5pn4i6H8O9Z/4S&#10;bS9QRmTBwW2lkbnBXg4/ka+o7P8Aad+GPxR0G38Q2k0mnXUQ8ue0EbnBUclGAIYNyQOuQQa7nUv2&#10;SfgHfTxBtChvZYugywIJOTnczflgVoaV+zr4d8Oo1t4PtoLNHYkIUG2MZ6hSMkj6jPrW1bFwcdNz&#10;GlTXNeR8feMvij4hl1Lf8GdIvNUvrqMiK4MLqu/kEDjO4Y5BwPqM19zfs+XnjjQvAEWlfEu6dtQc&#10;s+ZmBdN2CUBwM4JPGOOgFdNovgzV9OYL9oErwNmLKlRntxk/zrvvFnhvRNa0yFiJk1IDdv8AlMas&#10;cZCNw2QR3HQ9iK8+VZHXKUeh30Nzp5g3edmYqCeDgjHftXnsXieFtSuNMGl3KyREANIDGjE/xoed&#10;wA5rf8MW0fkLHql4GeEAvnAYj/PfFdoxsL+3ePcJU42OM7l/PsenSpTH5nit5YwtOl7qFsbtY33A&#10;E/N9cDg/T1rob281rWlWPw3dtZbOAXiDjpj5gcYGf8mt0nSdNvy14zxkcg4yhz/LBq7qC61qcMtj&#10;YSlUxhGwAAc884rqjLsYSSZx0DeIdDsJJtWE1xIpJYrl0OfRsYHJq74elvpWE11ZSIy5YDB5z0x6&#10;5HNa/gDSfFdlFcaFqd0bxcl4kYj5QTnGfQdv8ivSLrTde03TTcyxZCkjapycDr9foKiUbldDzWfx&#10;HFdwH7NE4lxwJAQAf514/wCKdT+IJc6foemnCDf5iFSHB6jJ4ByPxrsfFWr6tbR+baILgOeoO117&#10;kkHg8dB1zXAeH/H2oS+e8HmCCFmUJMuDkHk4647gZqFdGblZ3L3hDSfFenI2o+LQPMb5VVmU7VH+&#10;58oJ/wA+263iTQdT87TMEA5VypPzduo6+2KS28Q/21H5X2TzUcEEFyvsT07c4rSsPg7ZJCZrKWS0&#10;M2DwVYH3A4x17D09Ku/MjGc7u7PKtSuLbRLUw6d5giTBYKT82TjtxmuH1DVb29mKx3awrz++ZvKZ&#10;FI6Z4yD3969d8YfDadIPsWj6ysN4wIQXBCKW/wBojPbsBXjWt/ByW62XGo65vEfMm1MoeOQNxGPr&#10;SjHubQ10Q6HT/EKrHrzai/kwscP5hY8dc9cqc9Ko674l+Ll5bRS+G1t57USMS6SmKT5R0wGAJOec&#10;c+1OK+HtBXbb3AnDALIVGFI6DI5xgcE0SWfh3TJXv4ZnRpOTGCPLJ4wR3yPrRKK6m6pPocpe/FrW&#10;PEtuunTyR2x3bXcDaFPTDZyRjua5vxJqXjHS7U6cdk9uGUeZbZkIHpnsOnOPoa6y/wBC0nUWkuPs&#10;6s0h3s6pyW6Etjue+av2+nSyQNalBFn7jIDuP1J447DtRGUUaqDPMNK1C8OYQ0u485JIGfWvSft2&#10;oW+n+TJCGYdSvGR/n86tR+Eb23sjLEfM5yC+M/lVtrm4sIhd6jaNlcbFAOfqRzx3rGdRbnTGn3Jd&#10;H0xZm8/UrKJ43G9TIoLhvbPT/PrW40MdwDBbHYVGeO3sDV+0865dROhG4ZBOR+FTLouoxXL+RjZj&#10;j15rByQ5NHKah4k0nQbkQaish3/xKAVX1ycgj8q7DR9Ztii3dkJIihzuPUe59jVBtGuJC0yQK06j&#10;POASPqfWrtnpmpAOoQJI3PJBGfr3rCpI5+XXUr61paeKJ/MnGCcMzEYDMOOffFWE8M6dbKot85Qc&#10;YPH5Vv2NvfCM2d8gXcDjac/lj1qWz0GeJDbgllc4HH3a5HI2irso6c6wSJaxMh3k9T6defw6V2R0&#10;n7RC3lkF2U7WPO0n1H9Khi8K2Nq4dFL8g7SM4I6kH+VdLaacWRhtIXgZwcijm7GtuhladYa2sCW0&#10;ty5ZMgHlV59BzXTW2l67cv5ck4kLEAGQD5B3+Ydj19evNdhpGkq2RGCzkZ57YqHXpD4ZmhaVQyTE&#10;AgH0+9jrnA5+tdmGT2ZzVo63Nmx8GRFFF1O5c9SmACPbIODXX6b4K0Lyd7RNNIufvuQf/HdtefQf&#10;EC60uZPs1us0ch8uNHBLEnkE4Pt2P4166mpO1ibvVrVrGRAGY8lSuM55ANdboXRzxqWdzVsbe10+&#10;Jm8qNYxzyNw49c9q5zxL490TT7V5ZrkQmIhc4LYPQYAB4/QU5dV0zxFpzC1klaF8pvVGQ56E8gHj&#10;1rD0nwH4UtDJttzdNKSWa4dn6knABOAMk/y6CqVFJFe1L8mpxavpP2S7kW4t5FBZ+mMc8Yxg59vp&#10;XEeF/EnhjS1mtLy9adI5WBgljJGOxHHrXVzeD9QknZdN2wRDGwDO36Y7V5LqfwvsNX1YXGpXM6PG&#10;XVfKCkZb72eD0xx2qXTD2vQ+h9EvNH8SWYurCBLeD7u3GGIHB9Dg1RvrDRPDszC0VYGUbwAeueeB&#10;knOP0rHt7HU9F0T+ztC23phUbY7iRY32txkHH4jPGa5W2s9cGy71u2ezdt23cVlBwTxuUkD1+nan&#10;GNilG51aahLfuk72kUrK25JBEA24dMnGeMdah1jXNXspo5haMA3J2AsOPXGfyrW0S31UO0uoykqU&#10;wRgBR3znHWuH8S+KPihofiGzsNE0aS+06aQeZdfIqqvOeeWLYC8bcc9R1rotYynB3NXT7q51iCSW&#10;dGtpJ8gNHuXA6fN3FQ30HjSCOOfR72ItGcEyErkdMsR37d+9e2+G7uRkkivokMsgAXjPJ+8Ce/bj&#10;61yPiyCLSbdvMVCB84RupA5ODjrxxUyl0HGJx+lyeLPtxlnlSWDHzxsQ3JPBXuPzrQ1v+wWtjd6j&#10;aGUrwztu+UE+x6V59efEObR441t7M3TSthgqsDtz2PTP1/Sruq674veZE02/a2k5PlxhMbSOjBhl&#10;hjjGea5Zs6I7HQ3Ol2aJm1jCCP5lwTkVsW15ZSWyfbnSdJMDLJu2kHsOeR61yGlWXi3VHEttJDtB&#10;GWmyAexAA7j8veu91Pwt/oxWzu1if7yxBecn0OeB7n35qotilbqcIW1s3T2NtazGIuSsiJkFc4G4&#10;DPtXNaloGojWYb06hJGkfztFHEATwQVBzznjqP511ml2nijTr1otXvkaM52nf69VBwCeKi1CLV57&#10;tby1nTERyjg5wRjKkEYx6jrWhHoz2Kx+E2pS+G4viI/ibSJ7WaL93aQzk3gzyVkiIBDr2AY57Zrz&#10;9EQXkeryObncxKGQ42kDoR1OOeD35qCw+1XF0txdW0ELMdztjv6g5+h5/nXT3Gr6L9ieAvG0indj&#10;PV/bPB4zzVqwNHNalruo6vc7EyiRkh9vT2wD71fs11i6td13ceY5UhggA+hz6+471n2OpR6u5srV&#10;Gctlcsmzp15OAf8AJrmr/wAL+P1uGNhdwRRFiqAHEmCOxI+nTP68bHPJanY3eiXEmnx3FzqUscrZ&#10;VMoGA9NwyMj/APXXB6gugtDJZtDDLxtMo27zjrwO/tWvb6f4jNg1lPKJLuL7zzNw3bLED+Vcjd/D&#10;8u8mrFoWlXJCwnJXHoT+lU5Ilq5Fpum6VbQpaX19NPHyVWRCNoPp615N8UPBukWl1b6vpEs8UIIO&#10;6J5B5bDJG1CWGOTk/ToAK9j0yPU9WtY7iOFpIkH3zw4/4CcHPY1jQQfFG38UjWtFt3+wDEdxZ3ZW&#10;ON0XPzozcb89iCGBxxU3Fa2x8o6P8O/jZZ339neHtce58/MuZHKnDEk7QFJZgMdAAT+dd+3gX44Q&#10;aUt7q0lzJBEjB5DlJGbOAdgUAZ6nJX2Wvr69+KvhWUpoel2sUercRu8aggFRghJFGMgjOR15FOuv&#10;iFDpuif2UyX0d9LuA3r5iOQwZgGbKsrDtx19q1jVsOx8Z+H/ABB4w2S2j6PfXFzFwiPcNhlB++Qw&#10;Ozpxjrx3r1DTJfFHiDyriwN/p0hT5oEl+QMOG3OMDn8Mj3zXUyyzvZybWSIvwrfxj1z7f/Xrj1+J&#10;B8PXI0y+t2ZnJWR4pQke0Z2s/UdiMjqT2FKU49S2pdD1XTNN8VJA7a1FI0WAWJcSLx+J/wAavWNl&#10;Np8iXNsivZnLFlx8p7jH19a84b416d4avUi1CKadBhniL/Ke+eQc5HAxjrWrqf7VXh7SII5tI0eH&#10;EpA27juYnkkqMfNjqOPc4o5ERGsdpqfw+8K+OM3iRwvcLncJI9hGep3Yyc+3eqT/AA10DR7c22ha&#10;ZbxXajI2/IHbHJOOCSPbmsK2/ax+G2soJ9Rtbm0n2kSgxlxt/vGTg4+ucV5n4z+KnijRkuNY02eK&#10;/tTEZEThXUYJXbt9RjA9afIi+dnqHn+VqNuviqRdPjgIz5ZLBwRgZxnoOf8A69J41k+D3irTc+Jr&#10;+zvoLZt4ilkO5Nv8ReN8rg44J+tYmjeAR8RvA9prPiaVJ21C3QyeaTgMwDE7kHLLndjaBntXjt5+&#10;wr4Ek1uHWfDur3KvHIJJYmRMSEZztJ6E8jH5YOK1jQuN1LbnvmmeJNJn0hH0HQL5oof3cDwoki/L&#10;gAqodioII25AJ4rttUOm6hYLO7zk7AeAVIP+0MZ45/GuH1u4t/h94fFnodu5kRcLGqEFsLwSoOSQ&#10;MAYrgvC3xR8X6rcxTyWsiJGQSkiY3A59QCMH1H65rKN22mKdtz6O/wCET8H3Wmi6juVVdgI2MNw7&#10;EFTypznOalt9D8M2OmhP7SF0yjBijDMVGeA3GDnJHy+npXINr0vlPFqcNtILhAcEbX5OeOevTsKx&#10;fD+maR4einudKhELOeUXPz/56fQVvGmJvQ9ftLe2ttL22cdxbjqTbDjk9D7HofwqnpqxapdfPGjo&#10;CD/pB8sD3ye3cVg6HresXAZ428hOjLISUyPbrj1I5rlta+IXizT9SfTdR8IxSwqN63MFyVSQE428&#10;pkPj1AX3racbK5yU5Xdj3jxhF4J0ryYdEuPPv2TE0b2/7tJB0McwkYMpyDu2jIrzTUrC0bZe7m80&#10;feBIMYzznkZOP61z8c1rNE99ZxG3SQ4EfmBiSO2ex9PQVXn8UXOhxG1gS11K7cA+XuEkaA+pGTn+&#10;Z9qy5kd0XZHofh/U7bS1kjeeKBJQMjITeO+736Vk3Os6B/abafpryKWJZVkyUz1IVueO459q8w0/&#10;UbnV/Mi1eAW7Bwu4ghCD0POSMfiKdqMfiLTpTHYRIFQECcMDsPY7D95fp7Vg5LqPU7C7e3hgkuZ5&#10;cqOojycZPfHPFVfD/ijwfe3/APxOFvflXCTxR/ulHQlnPH0Hc18o/Er4iftU+BtT0bxZ8ILcT3em&#10;3gmZ0VSsqMrKVnUZGx+AcjjOe1e66x+0H/wUC+K1xYWnjzwjpvgvwpaBZJtPsBDIlw+OHwAxUE4P&#10;Wpkla5DTep7Zfa54ZhaSPS9UDxBQoLhSzH0O0soz39ORXAedHfpI2k26GSToYeckcDp37GvONe8O&#10;RaVBGtlb/YTIT+7KlVBYbvunB98AjINdHZ+G/E2mWJl00iWHZnep2k8dwOhzWfNY1Oz8PW3iswSS&#10;3CiGUNhftBKhs98AEj8uld7p8U09u7XU0KTqPnjEgyc+mSCwP0ryPRPFPhO90/7D4uE0U6t5bEqd&#10;uAB8+RgHk5wM/TivNNfnSS6S68NXZgjt2GWY4UqueSmccg8/z4pSqlxjc+iJNL8NalFJpl0vlhsg&#10;7fkxx1TopPOfevHH+GOqeHYrz+zNfa8glRvJ8xgs0TNnOWUjK8jA/hPtis9PEOp6h5k1nJBcRQjb&#10;LGSWKknA2gH1/XioYNf0rSnOpX8kVpEoy4k+7tA6/wCfSuWpG5b0Why6Q+M9FtTdWUcKTSkqZSGc&#10;Fh/FzgE9M8VneIPH8fh2BD4jEt1PL9xo4wMEDO0sMADHqM12umfEbwp4uuJY9CvJZo41yWaMxQDB&#10;52l8EkcZOMc11g8H2Ot6IdMvr2zsraRzIsolRpS59BuBB788ela4ai5aHNV7nyD4W/bY+Enha6Nj&#10;440qW3mknaL7TCiOAFPBcE7gT0JA6g19w+GPFPwx+JVnDf8Ag6Wyu45/lEUuFfpuIIPOSBnANc74&#10;f+E/7Ojawp1RF128mcOElt4mghkHHmAf327k5Jr6X0D4V/C7TNRGp+FfCmnWt2nzGZLdI2x/e4GA&#10;T6+9ewsMmYptHi2s+C/hXqN/GNY057GSD95vtXZQh/3S2CO/IJ6Vz/hLwz4Yvr8a5rnji51KxV2j&#10;hsyIoI1Cjb+8MIDMR0wc5OTjpXv3jfwH4e8XWU0MpewmIYPLCMfLjHbBzgdevTFfmX4w/YI+INtr&#10;T6z8GfGKpZxubkW1/GUjDNklV27+Ax4BUemRVPDE8utz9NLPw9DrVp5vhuwEqocCWRniUYAP3wQT&#10;gEEYz2r0f/hCtat40ea2SIrEHlkNwsgxjONzPk89O+O2a/JLwn4u/af8FxtHrviZ9KsrK4aKWzkd&#10;hbyEfekJADYwQwxxj0r0S0+JPxR1TxIlhrfiCzGmSqCILF3luJS3u4UAZ4yAeh74NQoOOhcqb3Z9&#10;06n49tbuK+8M3Hkxm1UIViXzH+U/Ltb7uCccjt3rx28srXTUaTxLchmkLyRrIAoVB/fIJGAD61ye&#10;geN9NsHa2s9NtVux9x7wOzvg5IBHAzjdg56dq7C78SaT410+ew+Iek2YtHR1/d8Ep0ZdxPy7hzSl&#10;QbLpwurlSxv/AAjqIRbnydTQ8CJCHUHoDkHrnoPzrAn1/wCB/wAO5W1XX/N01idg89NzsG5xGpYD&#10;Y3HIDfpVnxF8E/At34dYfD+eLRDFHlNs/lwfMCBuUHjBJ5Psa+CNd/Zt1OymeXxfqrajdyhhBf7v&#10;NVWJ/wBXz1Ujr07Y4r0OalFWOCSq7s+v9a/aW+F2hyRTaL4e+2wsm/zHVY2YEZywKnAOOOp9q4m+&#10;/wCCgfhFre4tH8LyWmU2K6yEZJ7AqmSvHdeOtfInjn4beONAt7Wx8gzQXHEQiZmyQPlBGOOOgNfP&#10;euWPifSLBo9XsZGnRjtUKXbPtt6iupU4SV0cs3Lqfpd4d/a1+A2p7Evon0yW6kEc5u2O1VxnKEDj&#10;LdSVH17V6da3thrTR3GlhtWeYhoobe4jVWAIxzhv6HmvwD1u/wDE2p6i0J0ydwp+ZjC5XI6DGCOK&#10;9L+Ff/Cy7TxlbeJIb270O3sgzTXQyHZCp+QKeSCcZzxjtXFi6EXqjowlWS0Z+8th4s1mV/I0Xw1Z&#10;6rpySNDdn7YHljKA7+qhCQwK4A4PWtSTR9RATUPBCW8BjkzsC8ZHBDKuefUGvzg8B6b8e/CN5HrP&#10;gvW7G3t7jM7yXLuxO7lt6CMjLchupr6I+GMfxb13xDdN4iOiaeJlIafTbiRJpfQskmDkgdVyeOle&#10;LJq56a1Wp9Tar4k+IUFqlrb6FIzy5aVpXVEXHIZM+vYnHXHTmotE1nxPdu8esOUGwhoyobB6Bgw/&#10;xxiseXVfEOiWMcWtX81wqjLO2Src98+gPWt/wd42j16SXS5h5flDagYBRgf3e2cDPNONtyeRndWd&#10;9c6ZH9kuYv3iIpDq4O4EdwOh9qydJ8Ux63qIvrENHLZyq6C4hyrMhBBKtlWU4HXgirErk3otbSDL&#10;yKSZMgYA6ZB6+n9K5m80XxlaXCM2pQx2u0bY1xuZuTjPXgY47VaY/Zn058Sv2jvHvxT+CJ+EGv8A&#10;h7S4RBMJRe2UawSSFSCp8sDbuIBBxjqMcZr89/FHgnw9qCzeVNNGUAEuFHzZ4O7g4wePp712HiX4&#10;pjwrLa6RCZX1C/kCxRyRl9zEkEKU3kLgZJYAAelTXnxPtIH+0eLNDYYUCRLa5yCw53AMnOOccmnL&#10;3txwppHleraPrEejxaFpun3VhbsgRLqB9soJGAQuMr65II6V008mr6gYk8RNPfmGNInklJZnK8Do&#10;MHnk4wO/FeiJ4w8OXd9ZzyB7uPf+8jBKSYPRRnjP14BFYHxH+JljpkFwdB0XUJ9o3yG3UTN5fJLF&#10;c5DZGMAHO4AZNcfJqaXK+n/D+DU7e4i1qyj+zTghSsjhgp7cEEdfU4rpU8J+BtJuEuLRooLmT5G3&#10;oYk2KAM5BxnGMnkt3rjvAfxHhv8AT7e68Tw31tMyiRLXyv3kak/8tA3I3DouM+1dBrPxR8H+I5I7&#10;e10q8vJ93l4it920MdoJBwRyMfUjNdnJZAdVNoWhsUOjQxSSkYMiPv5798YzVS2+Huj3shTVmMUy&#10;FZVRXXcxJzyTkgcdhn3rlYNSVLxDZs9mqZ+aRPLZdo6FT+RHPNeQap43mbxXa3ulO+sSXcjA4RlM&#10;YzzklcndjuRyDSM5RPe9Qt7XRspcjYyyDapJYBmPHI6gZzz+Ne0/8IH+z5pky6n4js4tU1Bwsu5i&#10;1xnIztSNGJ4PP3fxr498U67qMkJt9Mt5JbqRhGLN0YgZHDjHX2PQ9DUMWvajpuqWy6Xa6zYXNtCI&#10;wyIyxEDhnJ6buThAORjPTjdCUUz9Hota8NSvFFo3hsxPKgKSyxRxIARkFgSHGeh478964jWvFd1p&#10;loV1e40DSzKzR/ZoQGmc46I3yleeWIUAjIyeK+QI9D+JXxBstQuvGOu6jb6Sh8u3jhmYSMAo3HCF&#10;dp355HQY98/PniL9nfXvFMDWfhh9Xe+YbElvGwmMfK8xZV3KM8DOM44qahofaGiePrrxDrEmmQWq&#10;i8j5MaPldpOAcnse3rXeQKNUtZBqEELxSHJCYOTnvknDD1r89LD4YfE74fOfB100jPPGfKvoHj3s&#10;zcndy23HAGe2DXeeF/DXjWwjYapqSmfLhnvX8sFscBGRecD+LPPPXisfZoipLofT6+FvC+lanNqG&#10;jWkdtc3G0SzIgV3xzhiOvvWuz2kEoTzMtwTnoM8D/wDXXHeHZrfS7IRzzQy3BAZzG+9d5HPoeD3I&#10;FY3inxv4S0m8OheNtRi0Mnb/AKRd7khw3uoPOM47H14NTJWMjqp53WV2nMgUNgSKQQR65zxWN431&#10;T4V6JdWMeoeNNUk1OeWMGwNliyQgeZ+8uXGTwD9wEZGM9xk+HfGfhvxBYT2+h6tbanDbFUY2RaVN&#10;3GPmKjjnr9a6O/0/S9ZhCaoBPwow6Bjwc5yRxzS5dB3MjxfZ2PijSPsdveSqoBZDC3yMwyBnB7H9&#10;ea4rT7P41WVzEti2lXFvjEsty8nnBQMAjYACwPYjH0rvda0S+tdJTTfDiRIQ25/PL4Ktz8pGfXjs&#10;BxXNWlt4jtdVW7u7kOcbfLABi6D2DZGPXk1DRuYOsn4p/wBlpHZ2UNzqTyov2ssI1WISAsCu0j5o&#10;wQT6nPFPgj8X2EsF9qUcKzSMA8Vvl0DemTzgHvXvVtJ/aFuCjouxRkZ53dyaw101vmiLbkPBIOCP&#10;p/jRY15DiLNfih594dRa1WzIDq0ZDbO+3DAFh68/TrXkvjf44/DzSH/s2EvfS25G4xRAc4BYFjge&#10;ntnPPFe1aro2vWdr5fhdzcNncEunYoG65OOo9uPQV5tpPwl1W6SS9TQLSTz3IkWGFDG2TkglhkAH&#10;1reOhE9zxeT9qbQLqWTQhY3Fq3USLiQAc8swI446DOK2dLsbTw7e3PjHQ/tupX2qbDJE0o2hWGRt&#10;GC3PTHPYcAce23vwP8W31kbmz8N6WsbMMxb4w+F7KoBHXoOPrVa1/Z4u7nRZ9Q0nxBbWEqApFay9&#10;nJySrhiTg/dGMfpROTsc6PPI/GHiW5P2GDSklkb7+6TaY/Tk9fyzWTqCv4gtH0TVVgBklDSQBfld&#10;gcrknrnABbnoe9eh2/w11/TLh7bV74RbkG6cKGYsO5OcEHj0xWH4g8F61C9tcadbyXUMeVDABmkY&#10;cDIX7vPPYCufmdypxS1Oh8TazB4l0mHQxo1tpUtvAI7ie3uWd7gOu0gDCsnQkn34IrlpvE3h74Ie&#10;E7qTQLW3tLW1RZUW2T940jtjZ3J3Hru6cmuW0/wrfza2XvpykyfMIkBJAbuWJGOowKv+KfC2t3en&#10;Rw6p9l+yTyHBeQGVmXoWQZGMcj6Zq+dkxep8m6/8V/E3j/WBr+sWcUhG4Oik5VCOisercAE49sVt&#10;6d8SLxdNhAlhiiX5GC/fWMcFCB2I9RyK+l9e8GQ+H7K1v9N0e3llbiS5ldMKmOAoPBBPJJOelcnp&#10;XwlS88QvqN1Z20SwdZkiXe7HDbmyBuIOMbTjPWh1DSMzn9Mvvh/pl5YXsJuLe8vX2qlvESrMThTK&#10;cHHoMkV9S2o8O6fax3fie7ht0J2vlxjPsQeeOeK8C8f/AAvtvE/h5INN1WeK8hZjFIFCqWIOfOOQ&#10;23PA2jIJz0rnvAeleNdM0caV47ijvSpISRSzDbnONzgdO1QRKR9OaFqenafeeX4NiS8tJXJe4bna&#10;O6K2OMHqD06d6yfir4pmt/DFzPDY21+URgiygBTJkYJbGeuOR/WuN0+2trfUFbR7ybTU2lpRAodW&#10;OCPmUkA9fUfjXn6fD3w14w1lNb1jWru8ayzJDEzpHAgzgEx4yrDqcnk/SqVRLRictBvgO5i8GaEb&#10;/VbC3t7pwXmIn2oEBJTr6A+oFd1qXiDUNItjrt1afao1G/eHAVl54GMngD0rzTx14B0jwzfxXuuT&#10;NNHLjZ5jB9ueQAFzwQM81yHhj4peLdP1ZNJgtvt+jXNwbeOJkCmNAcDDAE9ByCcDmrcr7Csd3aeI&#10;tJ8fWN21xCEZ3wrKQyNGcgqwOfcEHOfXtXH3Ojt4Cms7HwRLK9rfZSW0hG6NTkcsoBGM5x0xXoHj&#10;DW9UbVbYWOlWlrDAMTLaxrGGH8OdgAJHTPWktPEGnaYqTasq2MMgLKxU446j2/GiNaSVkRKmr6nN&#10;a/f2J1OGw1BFtppUC+dGAEZVXaoPYEAYPrxXkHjoa/pWkT6pBerDZouGZVDEpxgAEcEHriva/iP4&#10;a0fXPBk2oaSz3b71MGGAwxbD7gO2MjHrivKtd1KxvdDlTUligjjRI1t4lOOOAwGScjrn86jVinTv&#10;sfMfirRPENjBb6rcXjos+HUuMsT1X5ev59O1fS8/irxN8QFWykid1ZQRGPuOwHBLnpjHAycfWuM1&#10;vUoPE32LTZY4LiGF1ZmmO2XA4PI6Z9cV6usniHw3pwfxIYYo0GLa3V1QYXnaD1Jx25r1sM+WKR5t&#10;SlZnzF4ltUiuJLa9X97ExBU9QR1Hp7V0fw/8Y67pelHTdDgW6tjJlrYYG4ucHqCT04A49ayfFd3F&#10;4n127vdYBt1uABsjO4g49cc5HOa2/CKro1rJIreWIA0kUhUcEDpng9v1OK99ao86O59qaX4o/wCE&#10;Q06PXded7CVAskKxzGHajY3KHGDjGSAeD7V9g+Ag/ibw7aeJ9REqK+6RRcybpGXccMSxJz3APQYr&#10;8y/BnxQ03WltNZ+N1rFc2VjIV07yo2Yb1BBDDOGKjsT23HpX6QeCfFWma/CotT9nOwSRxs4JKPzk&#10;oclSTk4J6GvPqwe56yPSLrVY1tja2tq0z5IB3Y3Y/Pkdh3q5okTyzpJELlkK4MMqgc+w/wDr1Xjh&#10;F1HtiBQcEk/KB/X61pyXt7/Zymby2mAIKqSRgdAM98frXnymJxTNeTRNQ2kbfsq8kMxG0H3GeRST&#10;q0+nC0vmglBbaAWDBmHp6456VzNtqD3lsLi7Dwqox5YP/joB6A11NumjXgjOpQMiFQPl/hA5yM9/&#10;wqec1pnmuveEvFsVzbnSdUENtK+Ghjj3hGz13enPpxz1zxVb4bXl3czSeK9RhurN1wsjBlmh9TkD&#10;BB65HIx0Oa9Wu7eyVPNtmkCcjJPzH3OPaqMaBraSTEk2BkoeVYD68A1MZdzSx8f+KdItYZpLXQtQ&#10;N7cWoItpni2lGPVd2clScAnjvjHWvevh/wCOLDxPYx2N0yw38I2vCOmVA5BIGR6HvXDeKbGWLzJf&#10;7OZVGSTGQOvJVMjLYH4dK+erm4ezNj4r8NyXMc0U2ZI5EwzRrwVOOFLdRnP4HkdUJIwqaan6DNNd&#10;K2YQMn+93+tJ853iZcFcfMMEEHrXB6V8R9HudMivtRuUErLllXLDPuRnBx1zzxXT2vjHSbiIT+Yq&#10;bf73YdjisqlNmMaty3KNs5CHg461Vb7fJM0crBxnK5AGB/X8ayJfiH4OO6Oa7MbbcoSny5HY5Ix9&#10;OvtWFJ8UvDVtCkt7MFDsFBx8vQnGc57dhwMmnFdDRs7G6+1hVihCGMHLhicfXArMnaUwPJcjzmXg&#10;qPy4rkIfin4bv9Ua0spQrJgyMWXYowSDuyc5x25zxWDqXxv+H9jcGyu9XtpJxklUcHaPRsHg+ucV&#10;r7NGMmds1tp0d2l7ZW6m44HBORg55GcdfardxfxSHMjAP2XqWNeX23xn+GOoajutr6G3kYfvHRhg&#10;gDAJywHHQnNQan8WPh5Yx+dfajbxwljGrPIFbjk7QMnkcnHSqHFdz0ptUFuhQpx7dzVH7VGgaS6i&#10;ZsdSvPX19q4C2+K3gae7n0+O4AmgQOyyr5YweQRv27h9Ov1rIj+OfgaSDebxlfeFjQRnc4P+zjjP&#10;r069KtQ7hJanrqwQQmQW8hRJRhlPoadDHM1qbKyYfuxlST2z3zXiN38Z/AMoBF3uwTtwDgkcHBGV&#10;BBBzz2rB1b43+BrCCO7vpxbDeI/NnZEj3HJwCSGJwOgU1rYhRse9RW7f6hzgA59ifr2rSijhQFpC&#10;eDnA6V8/Xn7QfhLSbER6msyysCfKVPmYdiGJxyBkZxWPH+1D8N73TEudM+2XAdThI4t0gbOMbe2M&#10;HJJHNS4IJeZ9PpbSyyPPEw8phjB7EdxUMepXdrbuqDaoyDuAOQetfOumftLeBrFxBcNeMzglkkiV&#10;THnONwDZPQ9M8+tacn7QPg6dxZF9xkXcqx7s477mKYBPYdfrismLkR7zZ+VcL50zu5IOATzz0ArY&#10;ga0VTajaWx/F2r5cP7QPw707UP7I1HUDbSvgqpjdg2fQgYP4Uk/7S/w1glmke4bbGAEkZSu9u+Tg&#10;qB7hj+FNRuJaPQ+pp/syQN5pU47E8k+1ZVtIrTB53CfNwB/EBz37183x/tG/DzUNkthK806gsAyb&#10;VwenzEgZ9BWXB+0T4CTU20n7eTO6B9pilZVGTwJApTJ9M0ONtzobuj6cu2068vNzkwxHlymMnHoC&#10;OD7+lZMBs5ejecD0JPzD3x614RL8fvh8HD226/UnY5jK5U4Jyyg5xwfx+hqinxz8GWaGWaw1C3kj&#10;+fZFbmQFT0xtzye4o3OWa1PpKNWKCGVjIPfoT71BcR3T3G0429BivnPVf2j7fS2jaDQdRcSfKitF&#10;JvLHHZU28g8fNgdzwaNe/aCm0W4ht7jw9qMiSyiJjBC0kiFhnfgYG0dCfWmtNST3yecAhYgpbOMj&#10;+oqRkN5AVVygPBKdj3AryaL4iWctqLqS0uYSD90x/MfchS2SfQfjzWdp/wAV/t5u5odM1BFsx5jJ&#10;5DqZeuNgOdxx0+v5alNaHttsuo22VScBG+8WwOBToIZLTc0cu9e2DnJrwiX45+DrS/axvL4qQoLw&#10;PG4dCe+ApO3nqAeatTfGXwAlqLu6vnz3EaE4z0yFJbp1O360Entn26eU7JZTt7D3qq9xBuNu67mJ&#10;+6O9eCyftEfDmaWGz064+2TknMUaNuwOe4Az9az4fj58KILm7kN/5M9pgyJMrxuNx42ggluvVQRQ&#10;Fj3uW4Jf93lVHZh+pFa1trmqQQbGZmQccqOB0xx1Br5vn+OemeRc32laRqV4yLuDKg2MueuevI6D&#10;064q7b/G3R7mwW+vBcIDgFBGxAGM42nDZHqBye9Jslnut1bC9YzJbru/iRTgFayYoom2R3EIhI5K&#10;lt31OcCvHrb4p6dq12RpLzmSQFYjLDIgGByASAPqM10P/CXzO6w3kqB1UnpgY9z+HHrTjIEd42ma&#10;eszSgAsM529Tmo4f7MCfINrDuT3rx/XfjR4H0W5Gl6xfC2utm8QxIzuw6DAUZOcGuKuv2mPhXE7W&#10;zXEkUsQVtjQybiG5LHKgAemMgetTIZ9JNIocMT8q8kse3eqcep6fcSlMbgencf5zXlukfGLwNrMK&#10;PY6ijvMuVUBtxGMkYxxxn3xVbUPix8L9HgW6v7yOCNGZfkR2IZeGGAMZ9utY8z6EOZ6tsh3vzwBk&#10;gdKUL9lw4G2J+Rx+deaaZ8bPhJfXJtbPU08wp5mJlaIsvblvlVuCQCcnHerUnxN8G3VtLfWWpWz2&#10;8XJYyAEsewUkE+hI/OtItspSudo01qHOS209gO3oKSNoPIZEXgnpivPIPifoOoD+z7CUSyhclRwu&#10;D79TXK+IPjNo+iRCw0qD7des4jWNJAACe7AAnAxjjvV8iM92e6wT+UAJNwCn8RW/ApMvmW4Cg859&#10;a8h0zxalxbG71SeBZFXcyI4O0fXPT61BqXxO0bRbFb6eYTLnCrC6l8/7uaxubxge0XllbyS7wo3e&#10;47muauNIZyZ1jLA8EA1wlr8XtHzHaXcxhklXcBJtJIPTB3dccjI5rQHxT0Qquy7TG8xhiRy4GSAe&#10;hIHUCriiZwNu0sMs/lMUGOaik0m/hnUwiMq2SxJw3tjtXLah8QPDFrZvevqFmATtKy3CR/X7x7DN&#10;U4Pij4Rndbe5vYYZif3Y3hi3HGNuRkjnGelbexTM1Usdhc6ZcTMTPHvxxgZA/OssWl0tv5Ua4k7I&#10;ecfn1+lNtvGWkXVsWkvwwP8AFkDGT0I6j8RWdf8AivRXdobbUrZZl6KZFyT9M9awrU0kUqg82N1I&#10;+xOW5ODULadqiIGZh6gf09Qap2/jPw/ZRk6hqMBmOdzLIhAI9SDwa2J/F3h2GBYpLmNZpF3KC69O&#10;3fv79q5XG+g5VLlFtPuIk3uACRXOQIbbUXLXLGOUYWI/dUjrgn+X+Qyf4l+B7NZG1fU4olHQ7g2T&#10;6ADkn2qlb+PfhjrKC70jVba8lj6IW2Fd3qGwRnnqO2axlRFGXcTUNOubm8E8VxKiD+EAbRj04pZr&#10;bVY3cWsW4Pg5xyPp6Z7mt2z8VaLKS73URToWRgwGOOcHtWrJqenyYNtOOeNuRls9OKlRubRqNHiu&#10;paV441R3gu4IYFUsqn513K3uQQTj04rmbr4N63qTxo3keUBySTuyfwPB/T0r6CTXrF0aE3cR527T&#10;Iu5j6AZ6j2rOs/GFmt09quQUXcX4IHPrn+lDoF+1bPPtA+DmleG5Bcw2+bsKMuXJA4OdoGBgk56V&#10;v6dZ+ILO5ljEbNETjLDv2IB/mK7X/hJ9GlU77tA/U7mA/nWvHLaXXl2/2iNZZcBQHG456cZodE2h&#10;M+YJb3XLjxhfaL4k0NxZhisUsmGjkB79MEH0yev1rifF3wqWBJX1zU5dL0/YEEUChkWMnO0L2z0O&#10;AeK+xNY0aOKNJgxkkU4ZT1C88/nXGeN9Gj1Pwm9g1u155mUVScMoPJI5z7cdOKmM5QldFVI8ysz8&#10;1/FXh34Z+ENMafQlb7ZcFlVyh3FRySOBtOfzr5l8XeKviLJdW1x/al1NBZlTBHJIzRx7TkDaeMcf&#10;X3r9MNY/Z6+3aR/bFrcmOVhgQ3JHyEd8Bckf5NeP6l8BtOubhdJ1CZpbp1JzGn3kOcBVyMMD3PXF&#10;erTxUWrt6nnVaMk9D0r4H3viL9oHwdB4vvbVJpbPes3mnBZ42C4QPkkHjcc9evNe1ah4Y1DS/Gli&#10;qW6LEqiTPQFuRye+MDivm6DwtqHwwtbS98KXk9tPYBlUSEFXLg/eUAA8nOOletfDr46XXj64bSvH&#10;92i6lbbUguNoSOYEn5RjhXHsAG+tc2Kqc0bIunTs7s6Txvf6x4a0w67Em2ONzvQc5znoOpxXzbbS&#10;zW9rc306F5JQzqZAcgscgkcV9neMdP0+/wBHVtdkeOCNwVEeAXcZxnIIPGf5183a54UmudTeBr0r&#10;HMQVfGSAexHGTjrzVZY7JkYmVrHzXrGsFbr7VLEZdxAbA7V0VnpP+nRPbR8PjLHj/Jr0eT4d3Vtr&#10;1tp0bNNDcPnziuzcAfmUdRuA7Z5zUPiPw9eaH4jNlasfLjKkr04Iz754/PNezF9zKLRzWpaI51FJ&#10;MK3AOMYAI6H6ivSvCTX1zpfnOgnVGZcSdRg9ieetcjeXTzTZC4C16BpErppSHTwCXJXHoR1J9jWM&#10;6Zo5XRT1rWLvw5ocxvlMovMwop+YKxyQ2AR93H8s1r/Dn4iw6DoUtrfcwIGZEj+80jEdR/8AqHc1&#10;w/xE1t1sLSz1NEYm4CxkdQdpJ79OmeDXkOqRXW5Tav5bnnj0q6eHTjcwkewa/wDEK61LWbW8n3R2&#10;sTElABu59+vaul0j+y9ale4sX3xcPnGCM9sH+tfP+jalJeD7JeYBU4y3X611mhawNM123BmMVqZQ&#10;Jj0BjzycDPQVHsrGR2/iy/Hhvw1dC0jz5nyhs4JLEbs8cnbniuQ8BwxXl/59s207eSf5D+ddD8Xd&#10;S0/UfDlmuhuJ7eW5JLL1wqkEkdepGeKj+EljDFHPPKrbMpk4/u56fnSnsbI9o+HemXKeKnk1+5aL&#10;TZkCbgRlPmBzg9OAa+jIPhtY3kMmpz3C3lllgvzBdyZxt4Oc446814XaXmmJLM1/KkSIuQC2Cfpn&#10;qa5LTPFl/L4l36TeXMWkRfMIG4VnwRuYd+eQOcVytO5pGNzlvH3hrTvDxvL/AE1IlsjLIhMzsXWM&#10;kj5Qc84z3HHFfN9t8IfCfid313Tby6vYSW2wogUs6nJRepI7cAYNfX/xA8E6Z430Q3FzdvDD5gkn&#10;ii/5aDp1zweeuP1rU8MeJtL8P3MGm6NZxWtwFEcWxTgADjj1x37960lzW0CpKXQ8I0zwrN4kns4N&#10;G3xXt23llXBBGOW4xnIAP19q6Hxd8DovDuip4hsrp5pEb97FIAMLgkleh4x0NehfDO4uv+FoX9+8&#10;n2lrTf5ZfgGRiUcHHsW/KvffHgtDoN3Iq72lRlWIEbpCV6D14rSDa0Zg+Z6SPz/0PxZpdhIbfUI9&#10;xb5UYj7uT2Pb6jn8K+1/hb4s8S65cWfhzUzHcWsoYYkYyEIASQOSOT1/Gvj7/hXeqQ6d/aN3bs8S&#10;/M3IyB6kdRWvonii+8F3Ajsp5FuZDmN1YgxZB5z7/r9KqSubU4pbn1J8X/ivpOh3snhjw7M0ckMR&#10;iYRcCNsY2jB6e3GK+OWvb5oBpX2mSK3lYO0O8+WxHIJXoT+FUJba7+0y3tzK1zNMxllkY5d2Y8sx&#10;7mp7qzaVVfoR60JWM6010MhtOWLVEmCrtDK5U4wwBzg/Wu3+Mus6fq/iy21nT0WOVrSEExEkgjLA&#10;nPQ81wdxDMt6STlUxj0J71m6jdQJGS4254z719LGj+5Un2PmvrC9q0u5+kn7MHxj1v4haDJ4Q1yS&#10;NpdPACSN8rsgwFA9c+nPI98V9O3MepSOY7GLIQHB/vH69AR2r89dB0K0+FPwvudXW0jur6dYpJGY&#10;nEYZhjpzkEgk+oA6V9WfCb4heIfHPwtg1nSWDuszQ7wvVI/l27ezA9c8mvn6kj2acjm/GPhnUBrU&#10;l7KwiLRrtBIYDA7gepqvpUlrqOjieBQJVUkheWYrwRz0yelek6ppeoTKt7rjRRXGPlDHO7PqB/Kv&#10;ILG1uUuY7S4/0R7yYxxsmdoyeOQAQP1xXnVNz0afmdlJO+taNGIQsRkPlrjjbj1/L61j6Lp8cF3c&#10;Wd7Nu24CjHHOenv0pPFl1J4VURXU0X7r5d4OQ7EZ49ffAqXSootRUahGBudclhycVlGNiJq5uQWE&#10;en+ZJIQsOcq6dTntj2qwNO1S13Xui3Cz27IS8Zxuz359uwNdJb+Gn1LTFlW4RZIhkhuuMdT25+lc&#10;/fRz6XaCAAh5CdxXOBx2PBrojsYNW0Ip7uCNDbuu0ygZZRnnrz6e9eAeIviRYeA/EdzdsIp0udq7&#10;cFym0clccDPfPWur8Sz39nodzp1jI4M+TNPn5wD1wffoTXzVPon9oXP2AW5uGLZGMn5uxJ/xprzN&#10;aZ7z8T/EttqfguIW935jXWCyKwBA7F19sYx614N4lvL6XwN/aWFFzA+0HBJK4IGOfoa19L1F/Fni&#10;az8Ma8jIEJVpBgNuH94Y5zjk/jjNd/450mDw3o0emzCJ7e9cw5xgqcZB+uBxXZS01RdSorWPz10O&#10;JdS19be+3rEzsHbHQjPPPvWy1jZ3l1JboWdoGKkqMk4J7V9+/C3TPhpeNH4Gs7Rb+WNzcTXcvzBm&#10;xj95g4KqeAMYGeO9d5qX7OPhG28Wp4h0GWJLmFvNuLNGUja64U8fNgHoTnNexSxS6niVKemh7q9n&#10;d3l49tqNySHwdueB9P8A6/Na8enQaNAzWcQIlIDEdTjoTWpHp0BB+2xltvIJrelSFLU3EaiQNxge&#10;lfnrd9WfYxjbRHFSWGN11G+44yOOh9quA3UlssmdxUHn3qytzBOhit12xrkYIx7d6l1jXdJsNOtT&#10;bWzozAiRRypYd8nt/nHFaKGl2Vys4O7fxpPMm2QRwoSfkIXIPr3qVbm9vrQ6dczublshHxnB/ljF&#10;bBv4tQkjEanc5wEXq3/18Vv3imztSum2/wC6JwWIJxjqM+tZtlc58v8Ajvwh4m1KBtL1z9/ZNnyh&#10;Gu/B91x/WsbQLC88FwppGm6vcDSrtQstvkoAw4J25ODzyRgivoVPElxb3O26tm2r0I65+hx2p0tr&#10;o+rXS3t1bRs4B2sRyueoH171Ma0u5dOZ5Nc+Gf7XRPsOAsYPzZK4z9P1rtNP8P6ZBLBeahdSPcxr&#10;hRI+9enKrnkD2r02wsNKubfyIgisvTAx9c4615rcJZPqhjmikWFeELgrux1Cn1FKpiGtO5pUk9kW&#10;v+Ew8J6FeXNh4lklt0jAMbxgybi/PAGSMd88AV6j4Ki0/wAWXqLoUyeTtLmWU+WMKRwd2M/T1rw9&#10;9Jgv5vtlpZrMkzPD5sqkOCn93PX0yK7PSPDlvaabHpquyhMkFSTzkt36EE8fpUwlcjRHpnizRtN1&#10;Sd/D2oW0eoQJwyyoCpBwRwcgdj1rxDxZ4R8DeFsXeh6RDblyqv8AZogDuHIJAPI/lXp8eqatZ2E0&#10;di5LXQ2Mrc8evPeks7Cz8sTpekIgzMJFyy4HROnBPOee4raMLkuSZ5TNb3OpQ28+mreIY2DK1vkg&#10;EH/loCCCpzgj/CvRYtP8QPp0f9o3LRSddvykkDgE44z7VfPhbVNf057jRLl0XJYSRHaxC5zkZH4j&#10;rngVVtdM1mbStpuN0oxjzRtdhnGMevt7VlVi1uJWMyezvGnjm1GQSNHnafY9f/r16PZaa8Wlhppc&#10;My7gwGdueg/xrm0WGziBOJiRgk9yOtW/+Et/0dbcwBR2ODxj+f0rIaaZ2+mahqdrasCEn8tclJIw&#10;6HngsuOnYmrZuLS4K2txAkLzg5WEfKgPTg54I461yHhvxD4g0XVl1rwxqD6fepwku0MOeoIPBB6E&#10;elX9RntoJX1ea9iu7i8JMm0/MMk53AklRkYGevrW8Y2NFG5rX3hoBRDFcMYicuAAW/DtWzaaVFYw&#10;IgZpCnIMp3Hn/PFUo47+3CGN/LYgMNvOT1wQa3omS4gy7KWXvkdaioy+W2rKWpwNb6O+oQuBOhyk&#10;ZOA3sfwzUdnrM13ZLLcwm3cj50fnp0IPoevrV6K+s5g8UkyrtO0q3B9c88YNUry3iJ8y2cbGOAQd&#10;wH/6qnlZm5Ey6paECK3CuTw59B/X6VlXenTSqTYOUVjyMdP/AK31p0NnpzTyQ2Vz5zISNyqQCe/q&#10;M9up6U65uPsV+bdLjZKygmPcOQemV69qTNIIsRadez2gjvwJSnI5yPzNaqNYXoa3uoNoX65PvWPq&#10;999kiS7tnwoGSB1JHqKh0rWP7XUJdDlsjfjHApFyV9zakt9Ne4VHG3ccKGbBJ9vc1JrVrrFnYC5s&#10;gqxqVLbsklGOOMZ55yc0y68By61bvYxzgbk+R2GdhI4OB1wefrTtD8GXWhR+RrviBrhnyuxlCqB1&#10;4Xcc8fnQTFI5y/lZPKuZbolUBym0YJ9PUY+tZ9rfRaugS0hZp0JDeWCQAfX29/WvVovAnheezjjf&#10;UpVCYZvO8v5z3zwNv+FZuqw6d4RAXQ4Y5xKfm8vCgcdTjr/jSlKwTOHi0W9iAlnjIHVdwGR+FVJ9&#10;L1OGQ3rPGFb+Bzkn6fn+Vdgmrz2/72/ZMEbsnGAPc9sV5d4n0JLzUheadelZdx+VGynPYEE8e9Z8&#10;xMabZ115rmpXKLp8UUYRACVXnjtnnp7Vgxa8lrObe8ZYg545wpPuT0xVTRNC1i3SZ4CEnkILt0G4&#10;dPrx3rQvfCGqXasviGFZ45cfLxxx7dQetbKWhpyW3J9TFvF5txGiswGXwRhj65HWuPbSPF+pXRXw&#10;ksDHbuPmE4A9T26kDrSXvhWO2tVt7ebyEtSG2huMHjGB1AHbpXpnw8+CifFNTq9l4/svDkFqmGUT&#10;CKVi44ykmCccqewOc9jVxopvUzqTa2PKtU0K60iP+0NdEenzouZWjkBXOMnDfxD0/OpZL7z7iGdY&#10;ZWaVN0cqIShx23DgHnoevavRfir4Kj+HWst4O17WrbxXAm1heWbJLG4dc4YqzAMvRsnuOOa5G6vN&#10;Z1LSbbR/CdzHYQQlco65XYvH3emf6ccZzXJWpxUmmFNSaTQyzFvc5iklkV/ve1dD9hVdNkmuCSnP&#10;1GOeP8abBa6Ro7PLeSQyykffZ1U/gM/pWJqOqq+qIWfaijB5yGz69sVznRZm9dW/m2q6k9qrBsZk&#10;U5AUDqx7EenvUltrFiNOkfS7cS7ScKuCSw7Y9c1zmiabplhfXFzYX3ki7BEtv5oMUhznlM/5H4Vg&#10;fFHw/ry+Ar1Ph5cf2VqcvKyxkA59QW3AE8LnHT0xWsWJyfU7i18QNqqIt9p7xoSGAZDgN1yc9P6V&#10;oXMviD7W0wjJhIGNmD7c45+tfJHwg1n47aLfXEHiTU5Lq0mUFFmbzBv6HkjPA5Oeh9uB9SHUL2NS&#10;l9KUlxn5Tgfh2rZN2JLf2m6jkJVjHMMgFGIYZ+n60+y1rxDiR7y5ku1H/PQ8j8sfnXPa5rlvp9qR&#10;dSK07phJAu47yPlztx9T+dcjbXLXLrdvdYQD5lDYI9c9/pW8aiEj0e+1ue5RRLGpUcnfg4Nclr3h&#10;FtZT7VZPbxyqQxjJwXBHYD/PFcfq3jnTtIlktbK2kv5MgtkFRkjJ2kgknHtjPFWNL8RpqUW2OIxO&#10;eSD1XPpnBrOo10MmmYV3Y6vEgjtvMgdl5IXKZHbJGDWNdeJ/iRpFt5SRQx3LLtWRnwjKOnGSVPqR&#10;j8K77VNYhezW3WQsTwQB/nvWBaajpU12tpfxiab/AKaqGH6965HVtoVGPc8dm8T+Nrm7nk1fT0vJ&#10;MfNIZlB3L1OcY57DitG/tr7WbITRzC0LfMyFgc8dMdDn869HvLXR2gljjs4nDHJTbgnHfI57cd6z&#10;D4Wtf9bbWvlKecDjnr361Lq3NotI8o07S7C+Yw3e6xK5HnMvBAHUA8ZrzyXw4blzplhdibZIxGSM&#10;kZPOO2euOueK+rrjQE1HTXgnQRAIR06ew+teUj4Y6TouoxavYybWLDMSoAmRz/SiNbXU7aU9dTjQ&#10;muwxCPSwyMuNw7/Ug8EGvVtK0HxDLYme6jjwBy24Dj0ArZtLNJ2M9y+xY8naB1/OqdzfWms6bJLa&#10;SGdVJAQZBJB9D71MqtymzH87UUkkjuVby4+Acf5zVuwKXU6SxsS3TDHGPeud/s3XrtMXl09hCnJY&#10;rvBB7YyP51v2dhHLBLHZTCQg7Q4HzEdOn1//AF1gzSMtNTf8+EzqDIDye+en8jU8lz9nBdUJ75HN&#10;YVr4Y1PzhFFFLGMZEjJwQOvtn2611d5qGp+GdEmvbax/tfOQsEY549QMnIIxjnn0qowb2MnLuZMM&#10;8c9xvuchHUoc9cH+VXxJbaeoSIBlIxhumBXz1oXxS1jxDqc9hqFkumyLvJjkjkjbAbHVuCcdBx06&#10;V7paarp+l2Yu5sPMnzDd0wP0FRUpMwlXijtdJDTOJgNrdCCM8H61tXmpWmhNHJdyRoXO0bzz0znH&#10;0rj/APhY3hA3QGJIHYAkbGIz9Txj8a14L3w1ql3HPPNb3m1gww6syjJzwCcd6x5GaRqJna2Npr2o&#10;zARWywI3Kl8qCOx5GMdxXpNl4ckjtjA8oE7Lliq7gvvnI9vSn6N460W6tRZyKy7OMlfl2/j6fyq9&#10;J4ht7QSyaYVJYfOD1b046/jUqPQ1jIpS65pHhlP7IEJnvpTvZgAvDcBnPbpx1zXFajpWm+KIXk1F&#10;PKuU3GPy3BYe4PHX0+lWptTs21KG5v8Ad511+7VdpIYj+EH+prq9F0nTIb9ruK2jMjgL0znHIwDw&#10;DnvXp4VdTlxNTozz7QNW1LwHEba5DanHwPKMf71VY8FSoJ4xkH69q+gtNvpdQsmmuYZYpFBOx+Cw&#10;9ifX39ahkurdbcPBAGlHGVAyPXJ7j0FYj+OIFlMOpDcycYOd7AcYBxjmutyRhFXJLOXVbi6+xzIt&#10;sCOrN8oGehPQf1qzfXMtjIkGwBmOMRtkEetcN4s8e6PpklsypI+9/nCAHKgZzyRyP61w+m/Hew1q&#10;/uLS30Z1a1yPNlO0sA209AeuATj/ABp3TLlGyPS7zxqlldhLV3IXh43yq+nB6fT9ar+I9ag0O1ku&#10;7aYKp5kONwAx1BHevPPEWrrr1qDH+7L5DjJUrkcEHj8DXoHgPw7cppTSavcx6nbyKu1gyuwA67h2&#10;f1HqKpRXUgb4ckuJ7lNb1GL7acHbuYqdn1HIrv8AU/FVu1kYY444JAufLlYEZ6jZnGT7j6VykukW&#10;ttqkU+nyS7YBkbsjO7PUe2enSvGviR47sfC10114utHbTiyrvVX3MGONqMM4P4HFYSjqdcZJI9Qs&#10;/FV8LZ7K1kS7DFjKrPjbuPAUDnA9e3Su60PX9Euso2lTBkA3MrGQKeg2gkDB/MV8deH/ABJ8M/E8&#10;0x+GtxeLcwuXUTxN5KMONocKFIDdeSTz6Vu3fxV+MXhHW7S0u7Fr2xmIR5bONpIkODjeAueOjMem&#10;eM5NXKCtoVGr3PsXUta07TLP7VPbXMqZG1bePdJknjK5GMHv261xur/FNLpRHJo91GEyvm3kLLH8&#10;gGW3bQF6dc4PqeteRat8cr7QZIfE0dvLBBaKXlAVnd+OVCAZ/D0r06x/aF0fXbSKWPRbjy7jILyY&#10;jXpzvBJYA9Oh/Cs9OpjUbvdHM6l4ik8Qanbw20OyTOVA5iD4wPT/ACa9Chh0Voxe+JbO3a5XOGgY&#10;7yB0yMgZPv1PNeTXHxA0+4uGuPJtrJEIIj2/IpU9c9CD68Vry68uoKb2aa2RucGHhcDt8xOWHfnk&#10;1m43lZFqVo3Z6Dql9ptraH7IZo92CGZcHke1eEeLvj54C+GOuQWvi69nMt4hSNY0MuMcksf4RgHv&#10;zz6V2+m63rpAt5ZJDG5IGcNwedq55Gfasjxd4R0fxfM2na1o6QySJiK8iOH98EcA+vrXVGjY5JVD&#10;o4dWsPFukjVdBmSVhhxuGCEY8fLyeeK8Eu/iZ4L0zxT9kvru9sr0OCyLH+6lIXO0k+3J3Bcdai0n&#10;wBrnw01WGfw54huruBJN8tvdlQWQ/eRSo4yM+o6jpivaZryx1fTxexw28ExGVYoBID7tycf5Fa8n&#10;cFNs4zTPGEV8k19pk10I2GSLkmKP1ONwOPyrr/DniLVtYEUD2tvC2eWdfNAXHBHK5B4571FNp+o6&#10;ho0sF3bi4ilU7jwwPpkfX1xXDeA/Clh4PvZ5NN828guF2taLMI0jAOdwzkqccDn04qvZornZ9k6e&#10;3w4sLOXT9V1JbVrhBvVYipGOfkYZAPHXr1xXhnimy0vTryW+8JXc1/GfnE0sYjdSTxwGYYHUE4+m&#10;K9T0G6WLSjaWEQWKXIENyBKqtjGQRtPB5HPAPOa8p1fw34902+mXQ9WtI7NuWilQFIx3AYAkqPTr&#10;706tNJXM+Zt6nB6N4tdvECXHi+5uryJh5KmJPNEb5AGVXHA5ziuus/id8KItSaw0W7mvpXJynlMv&#10;K9R84AHQ8ZPp2rC8V+Gb3VrGKw8MsbJ5TiaS2AwWYYZzxz6VGvgceG8Pev8AbWA2xuygOo7nAJxn&#10;0zXLGV2WenReM9Lu4xLpFvJB8xDb1CnPoOTx71Snn1DUHM+sXO5FwUjLfIT7KcDIrlNL1zTdGllS&#10;e3luiw+6AAAPq30x0rjNS8VyePml8LeIPDYECswkYnzfkz8jDHRTgEt2JHuBYJXO0h0HwuUljtYl&#10;hu+xVSGGSDuzgjBHIq54f8G/EbVbeaGC8jns0yUS4uYklzknISRgWyBwq8j8cVzOjeD30gQf8I7d&#10;yWUSnb5bLvDDP3ck5Az+lejN4S1S8kF4Rjy+ccMGI5wOfXuaEaKBkyaFYTQQxxXMMc+751Uq0u3B&#10;6pnO0/3uelePeLvgjqGu3LB75IIGJVTAQoCnozAgnKjjg17laTSao0kfhN7a3vY8xSR3kJMYYHGQ&#10;6upI9PyqE6P4zieK0nbT5rt33sTIY4vL/wBkHBBBzwx59aUo33K52tj5u8Vfs9aX40sUtJrxra+t&#10;myLhcjtjJYgg5/3TXkOj/s46x4fvjouo3xuZZeYGWP5VHX5nyOueBgH0r9I7+01LSQi3V2kTLyY1&#10;2tEB0+/6ZHB5BrgdSlL6/wCdFe2Ej+WG8tZPn3juR3U+3cGq5n0OVRd9D5Ov/hHqGnK9leXDNnqi&#10;oBkY52sSQfyNXfD/AMKLW0tY1uLIy2zAg+bIMluu4gYOPTA9OK+lZ/CPi7xCwn1SNYosn97burbT&#10;3GG5K9PfNW7f4falBYyy2t87jBWMsoDZ6kZzxmsXN9Tpjfqcl4Um1Dw/mDT1FvGoCKpUbOOmByMA&#10;Y/CrWv8AxM07QPLtdUuQktw3Mixs5Hp9zgDvk1I0VvYpJZ+KrWa2DLgzwuCH9+eAfpzXG3nhLS9R&#10;c2Wm3El/uGWk+WNwBzjLDb7dKuNWV9DTli1qekajrvh/xDYrqOrxGYyqBGV4IIH8IyD785PrXCax&#10;4Th1zVI0sNUnWxXHmralYnMZHKgnJU9s+ted67q1j8KdRhENpNqjzoZHWU5C4wCkZAAJ64yR+Vem&#10;aD8VfhH4gcwxWjWcxwNjRtHIHIz3xlc9DkjNa073vcwq22R5/wCI/Bnw20/xjb2Oj6xqMN4kQZY5&#10;XRlbqfLICjBx17kfSvfdIggfSYZJCDIq4Y5yc9+v6V5VqWiaD4eu73W4LdtQmlDy7ky8p5L7V3Eq&#10;MkkAjr9K3/h7fax4k0FNWurGTRUndkVbg7pDjodhC45OeR0rqjPuZSi2dveZsovtjKRnqRk59OK8&#10;B8U/FzxRqWqxWFpouoR2RdYopxbSbSSM7myv3PrwPbmu28VeBfGtpcjVNJ8c3MNrEuZrS6tYnjcc&#10;DIZSpU9+cj9BXC2PhvWdLafUfDvjXXdNecu2yKUSwBn/ALsZIAx0A5GO1VUndWIhTs7ljVrKW+tG&#10;a3xcO4J2q5R1zwc+hxnA65FTeD/BmvaoXuI0eyEeA02QBK3TA9SBjP4V2rWfhvTYrLT76eZ57kDf&#10;eqEVmwOS5xtUnPPy4yemKXxF8PPA99aJBDrv265lUhLSeQjDFSHEbR7ecHPoccVxXexpKVlczvF1&#10;1a/DuxTUvGepi3WRgsfnEyeYzdANm45wCfoM1yR8SeDPiMssHgrVJLyVQkNyLdJEeIvyPvoMq3TI&#10;HbtU0/iT4SeBvC0ugfELMthFkmGWL7UBgltwRmLfKfukDpwMVg+Gvj58OruQQfDTSmtY58kS/Zxb&#10;iTbwclVPP+9z2rrpYGctXoc/11LRHqOheGrzw3pkOm2dzdFFQrsDhc5xks2OuM4AwPaubvm+J2j3&#10;k934f1e8aVyQsB2lVHRWJRd5A4xyevaucvvi38T7W6Mb6R59o8nyyCNmATPXcAVUj0bt3rckuEtB&#10;Gz3n2a9nx/qSS3zDOCTg8dPTisatBxWp1xqNnn/gj4mfECHWH8M+P9N1O9v7mc4nkVZIsc/KrqBj&#10;kcHHcZ749L8d+B9e8U2ceoabfT2EljIJEiSRVEhX+F1IYFTnPbkD0ras1vJ5Cokkukb/AJaKNygr&#10;97LDoQcVg+Ktbt44l065t7mWIhlndCWwV6H/AOvmuNxNmS6zY+GNYtbfRPFExmARAxjYZd1Aznbj&#10;DZGeMYNYOq+ElsrpdV8NaTfJaRHZKYoy6sBghsEMeOzDqDyM1z3hvWPhHpdtKfDGrDU9WQh4ra7h&#10;kQrLJwobgDHBz6YIzXrVl8afHOkwyQ+K9KjtIhH+7WzuBNkc/dU7fwyc881rTp63Zk6jPAr7wv8A&#10;E1tUEfhbT4tRhnAk8+R1hlDsT8pQkEEcZbB57Vf8NfCz4laqjy/FBh5qbtlqk6yowzwWbGBn04r6&#10;58PeIdL8X6ZDqt9aS28R5jE42SEkfMWxjqMEDt9a3dVsxPp0n9myIAwwpjIfkduDTqas0i9D4C8Q&#10;/D68ttSS0awhsrtOYhDKXQpnI4OQD6+vFc5f+ErPUmmSd5DdQKA8cefLB64wRz3/AMivrvWfDcGp&#10;XaX8j+VcgFCxUMcDqAeD2HesGHTls5jsw6k5ZioG49MsOc/rXo0q0EtTFxfU+X9GsbrRYUtdLklh&#10;EjbtisVDN2yOnHvX3N8Kfivc6ZNBp/itQVU+UskZO5VxgFsdRjp9K8h1DT9NtWURxpkjAyNoAHv0&#10;ryHxV4qk8EoNZ8k3EaSBEFqwlZiwz0AyMHrwQK3+swezCx+r+n33h9S082vwmJh8hn2RNg8h3Bbu&#10;O2etRap8Vvhtpmnu8OqpeKiltseGL4PYc89e2K/Dy+1vx78QPECahqF0yRttkEd4CBGDyGKspbd+&#10;H867Sz+HPju/u31W5ucEgCOMSjy1iGdpKg5AP0Jq3VRrCCZ9L/GL4ufs/wDxbvIRFpjTbH8uWWKV&#10;rZ2lX5MtGpy5AyCflH415F44+Gd948sNI1v4TXC6Zd6W5RGZ/LOxVKokijIMZJPIORjpms4fBC8u&#10;ryLUItNuLqV/mc24DqGb+MgZJz3JGO9e2eDdG+Ien6inh3wr4Zub9VAa5k27SgxlmYtjPAP3R69B&#10;XHKvzO5q1bQ5D4ffEu/sr9NI+JuiXX2yJgrNDG0yyk4HykAAkHnOcY+hrt9T1DxZcS3B8O6NNLar&#10;nfLcsMqA2PuRht3HOMjsPXHZ6N478Eaf4uj0TWbFUu7kZEgAaFNu44Zcnn5TnINe8wtZXFxDa6Xc&#10;7d2QqJlecZI+bA//AFVPtWZSqvZH52eJ9G8Y+P8Axja6HrF/c2Wm2WxYlitJBHM0mPkdiRkAuAVB&#10;wCCe3HvWi6H8S/D+hz+GvF2mRaRpKnEEt2yI0gDfL5aklsbR3xgfU16l8UPBGmeP/DNx4X8R6hd6&#10;UpTZFcWJAlibOVYDBGM9x7nrXxfpX7NeqaHq8OveM/Edx4ntrIg28F4H88AfdwrEqG46qBwOaxqN&#10;y1Zhdtn00LEagiLJdRTwjgRxsHVivGcjuOnBrntZ8E+FtVtWUl4Jsktubbkf3i3GPbmu78H6Xpmn&#10;wKq2McUYO5C4wfyzgEe1WtZ0DUNavxLpsaOysNiN0PGOg689qzjFrW5otUfn98Z/E3w5+EHiCwHi&#10;GM3lzcRiZIII0kjlVSRiRmIxgjBwCTnoas/Cb4m/DH4uaxe+EPBelTQzpEk8kEqZV1DYwvJwQ3Qc&#10;cdK+lfix8AvCPjizhPxF0VFeDcIpDIYzEh5Y5Rg2D1xkds15f8M/hn+z/wDAfxe2o+Gbm7bUb35T&#10;uEkkcapxuJVSBwTxuJOO/BrslNShZvUjlSeh7TBpZj0/bfackE4Y4jZedgHYn17fzpmh+HPEMUkk&#10;OlQyMszB4nKHbn6nABX8vesb4j/GvS5rSKx+G7jxJrty4jjRVKpCE4KvuwFweu4ZJGPWvb9K8f8A&#10;xEtdPt4tVhU3LoA8Syx8lc45G4dBwRg8+tc6o9ynUseTeJdW+IOgaRqOr6vFeXcdijkRGISySYz8&#10;sEacuSBk84weT6ZXg/8AaF8O65BCNL8L6toskQQPNqtsLc+YcfcXLllzzyMD1NfQmlePvF91veLQ&#10;7mTyix2xht2B12kgBh/+qqln4y1GOwt4Z7Z4ZZMyAPGFYKehZSBhjjnNP2AKvfRnR6Hc/wBt7VNy&#10;ZJJ8Bmk2ggZ5yF6c+1dC+k6D4fQzxR7bhgeQeCo9v5etcDp7+GNc1k3c7Lb30BG9kHz4J78Ec4/S&#10;u61/S7iGBJrOVefkG/73rn6fSly2NedMrp4ttZXXaQsi/eV1GPTP5f8A16yFj8DTTPJdW0Xn/eVy&#10;TkDuFXOAfwya4LVfCes3Fy013ILVtqszxlXBB6ehHPeqdtpmnQwy6f4m8yRpTzIMZHHGOnTrz61F&#10;Qu+ljsdSl8J6nKItJSK5lAJZkQg49N2PvA1zVxpX2+QWtjI6NCPMOzhsD0P8qxjpUuj3iDQrrEBy&#10;HEuByT6gcj3GMcipY9duLe4ItGjknU4ZwVJx6LjjrUReoN3NGDwxeEEzNdXP2gB3V4iNx4PMh5yM&#10;D9aran4dt18zUtTt5LUMgUtb3DKydvlZDkdepr3Tw5d/aPDq3N3qEVw6De4kZIto9CeOBjH1rnrv&#10;X/BcVlNq+pPaLbR7y7pKJECRk5c7CRkdhW6kJo+TL7xn+z5pGuTeEfFHiA2N7BEGJv5Znk2OTwJO&#10;QcnkYOR0PStTwz42+E+qapJovh7xALu7t1WTMULuCjHaACB8pycFiMGm3viz9kr4s66ZfEWkWt1e&#10;wMEgu9TtRF5zdwxf72Ppx39/c/BX7PnwW0HUpPFvw70i2tb2/BSWaAls85wPmIA4zgCuiNNMwnUN&#10;fw34g8nQ5rjWC9rbwRmVTKNp2DqfY45weveuJ8IfEz4f+L7+6g0bxEb+aIE/ZYpo3kJXoQm4e4z6&#10;evSvQtbtNA0q+/sDXJYL64YbhYyOA7IeoK9SpHbn+VfOPiPxJ8Kfhd4lKeF/h3b2lxNCd13YReSQ&#10;XxkNIi8AZHXj64OKkkjNSuesy+I/H9zepoXgTw/canM25hvLLCijkl3wQhz0B659qswan4tutVj8&#10;O61YGyupT5cgDliCRnKtxkEdMV8reKfjP480+40jxJoety6DcPdJDLEZFktxFyGXcoBJyNwwATzX&#10;0D4Y8XWGr+IbrxF4le5vNRVFNpvVgjI2cqM/dbPzEHOep6VDRbO4m8G2Om6guo3QlmkTIRmfK++Q&#10;P5VzWq65YNdG11zSp2gshuV/LdlxwBggAYOfX37GuifVfEOpTpeSRReUCVdHchiv8JG3oe+a8U1W&#10;1+J+p+O4Zb/xHPYWNvKGayjO+GaHkhPnyFOT1GSR6Vm5iPVbPw54H1iKS7htpEmXEmSTkhue54IP&#10;qK37zSdOubVGvQl6WOCLhRITjnBDZwQa67w/8RLvwXmbw9o+mymUYY6hbx3S+5HmAlT7qQenNcdc&#10;zyzuw1FfkkLSGWE8LuOSoBzjHfJrGTNIQuXdBj0WJ3bR4be3ONskcGM7vw57GprnSr6GYjVmMaNj&#10;YgUrkkA4GQCeCP5157Y6x448HT3qeA9X06Jrobo5ry0E09qzNyF2soK8d1LDnmqHhTwf8WIpZdd8&#10;c6/d+I55lwxl+4pBz+7QLhcg44boBWEak3O1tDs9jDku3qeiah9qedEjuGSKI5ZAAwZT25Bxz6e9&#10;bMdvHHEmRkMePrXERXev20Mj6nGtnHGcCOTncT0PY+hFaqaZqus6cbe7ufs4YZ3xkkDv3Ofbj8K2&#10;qRuYx3LjxaBpd+7Xt8FnlCsEzkADoABk59aS517QYb6O0g3szgZwjbcnoTnmuOuNCt2T7PezIZMH&#10;y5By5zjIye/fFeKaz8NbEx3k9rqOoQ3MpJWaQ/Ipx2AXOBjIwf5VEVc2PrsTwsqzKrKXUfNzzx15&#10;71BoumeN72dhJftBaoG2pG5KkkHk8qQSTzj1718+fDrRviaPDo1K01157PaxWKbLv5gJyfnBJxnA&#10;BwQM9eKv6d8QfHPht5o20meZsksx4c+jgbSDu9P5VXOc1Rns8fwp8bi+OranfW9rAsRLC3YqFiYk&#10;gnc2SccZwM8cdK5HWF0Ty30sxreRJ8nmqdo+U9sZ5XHPvXm3iX4p+Jtb0lNWure8WMBjsiBy2zOY&#10;zjC846HvjpXJaf8AtFfDLSNGjPjSG4s5Q7lRNE5+6er7Q2O/HJxzVcy6mB6td+OvDMVobV7lTFAM&#10;+XMDuG3n5c+mCfbFec+ItZ1iWyj1rwx4gl062mYq1vICUZip2gR5BPXJ5zjIPt1F94m8B2ti3xA1&#10;UpJZXEQBAA81RjdlIyA2Tg54BHf0riPEdr8P/HH2aAXWp6RbuylZ3iAbfgkDbnO0j7x4IHIziqp2&#10;YM8/tLGOxA1CS5eTe7Mys3ytnrnPPGeB2qeyju7F2uLG3jdJeRCFG1lz2J+638xS658G5LTUU1DQ&#10;tT+2uCFKy7i0fJ3YIOCrenXIPPSvNPiJ4tbwp4pTw94X0S+lmwHuJvKkNuqleAHHfPBIJ7DtVSpv&#10;oOMTuNV8J/ELXrye01Zom0Rtv+jK5QKmcgrzw/QZBr2HQ5dbSxUfZmEQby0KkOCo4yccg8dK+ZG+&#10;KtzarFp8uiu1wArDz2fgn5s7MZ46jkZ4rpb69+K2p6Ob63vYvDthcgEnky4J4cxsD7dSDisZUmXy&#10;H0NfWPmbGVDuVvnRcYPHVu/bHHXNU/EfiyCfTo9QvLgSyQQpErSxlAQg/iGF5A+9gDJryj4e+GLj&#10;wdPNeeM/iIl3HclfLiu41XaDnoVdic8YB6V6dbWOgeIb9QviLSNRgDlVtiu1u+M7pGbI45C8jPHp&#10;maez6kWjeNtAuYEutGsM+cvLpGFQhRjbzgjkc5Ga4ax0WCz1VtVlljithETNbkYGeSX3dfw4713t&#10;m/hm4v7vwxezw27wEqrWzDYT0wrDKkj1FZWv+HGiR9Mt5pNrKFEq4D7SPXkcjr9ayi9TGUbGAtv4&#10;fu1FxpcUc8e/cquBkt3xu5B4/CqGu6XcaIV8VeI7i2gsFyFRCTIDjIwgGTjqSM9MnrXm9z8I9Wtd&#10;QfWrAsvmE8sT16k7se/SutikTULaJJI/Pmt0KSMP4VXggZ6E9D3Jrq9mOnG51uja3pOvWAuREsij&#10;5t0q7WxjgsD2IrzvXvFGi/2Z/Zd5ZwPLaStP5rPvVkQZ2FWwFIb164GK24fHvj3wwIvDvgLSrSSx&#10;/wBbLcXlsZXV2yDlwTwOAAQBg8HNctcaL4dvdCXTfEES+fcvI9zJBkF3kJyPmzwBx0+nrUyj2N/Z&#10;66nLXnxAuntxYCJ5LO5AknEYUsG4Pyk9c4HORXnuoqLyNIEhlie7kZEWRCu2Ingnr2/xr0Maf4ca&#10;1juNGLeW48pISu0gR8DpkEN+dX9QttZikRvLlZJWCjzYyqrxk4duoxjp0ralJdTRTij5K8c+FtV0&#10;S9ttZeNxFayhVeMgsxzk45III6noO+K7zX5F1fR7bxd4ovLkQ2q+W5jIY4J6hSDyfy9eldT4+s9R&#10;uUEU+24u2jMVvAjHYi56kdj39yOeK0PDfif4Z6J4Jh8M+OlM7QM5mhjG8SSbu7KT0HA6Y/n7+CcZ&#10;Q80fOY6naV+jPG9Z8PWOhx22peGJXnsb/cRLPgSZXls44B5HHHFaFvdm40hLaYZy3JzwcH1rlJ/E&#10;Vtr3iG/07SrcWulQnFtEh3EFznLHnoBtGD7mu48OPBAiaHcoDASQGHLAnnj1/pXXKNjhiranpHg+&#10;80a00+DR79N1tFP5yKy7k3no3OcFf0FfYngPVvBPgzWo9P8A7VjuNQu1OxppN2xWO7ClRjB5wOuP&#10;YV8a+BdQW20+7FwhOxyT5mFTaB2J5BHWt3wTF8Mr1bo6XB594splaaUl1hfONyKD8yg9/oO1c9XY&#10;9Ck7rU/RXUdT8TTSSDw9FDLdHkvIxdMAY3AqcemOtdL4Z1fXvIFvquwzNyARn6/dwBnrXwPoPiP4&#10;oeGPtd/4j1N10K0GIpgiqUXOOAq8oBjJ5x/LO1T9qLU/E2mXVj4G1GWxvbXBguhGP346HduB2nuV&#10;I6dOa8+ULuxpY/Vq3a4mu4USzjKHoznLZ68rxkGt42k8s/ngD5uCn9z0x7GvxMsPjD+0HoWsJq+s&#10;6g2o20jZ+zBj8p9YymWye+cj6V9M/CH9sjxv4o1C8g1SzS+urZNy2okaIKinBZppSVyT0UgZPepq&#10;UmldlJNan6OyzwRfuZ3KNIMAYJBK9vY1mWt1eXDgWjhdp+cHsK8p8J/tA+B/Gd6+nrMzXsGEm8v5&#10;7cdQFSXhWxyGK5Ga9s03UdDjuGJntlDLux5iBWPbJz6Vz8rK9qYXiXwjdahHbXtpMkE0LExuHI2l&#10;hgggA7kI4IIx+PNfNvxFGs+EL6JtYhtCjK7rNC27eBjcXHZhkcf419K+JtZS0gacujuR9yP5m2ng&#10;bcHv6/Umvl/xrHpeu3KXBW0dH3IqM2+YuMZOMYwcdjxt+lKUWlca948As/jn4e8PaW9to1ibiT7Q&#10;C4gjCEorfMvzBsttGMYHPcV9c6N4c0Hx9okN/Zajeoscm4xxFAuQMEFtvzAZ49DXhY8I6NZ6ZOdL&#10;EdqLlj5pQDc7/wC0Orf0r0v4Y+Im0OOXSEkSKO2wY8Yy6NyRtI45Hb8+a3w1fmXK90clbDcrudHD&#10;8JY7uRoNWuZGhWXeuxyshXBADYwD16HPrxxizdfBLwhcxNb3KXcsWCf+Ph1HIx2IJ79D7V6Rca8f&#10;9bcRiLPykj72PUZ7/wBK2JHARJonZ0cDrx1GeldLkQeF23wQ8BW1lHFeWGUhJO155ZAykYO7exGC&#10;Oorctfgx8INNR4dJ8M6fAZRhm8pV3e7YH8q9aLWEVtI8h+Y4wMdT/jWWI7VpzPJM21hyKz9oaKHc&#10;80b4SfDmdTYXnh7T2hPJITcefTPA/DBrOn+Cvw0ilSXTNHto5VARHdDKODxwzYGD6Yr06ZIF+4G3&#10;Z+UY4rNk2wmSN2LtLhsZ6EcU41BSVjgdT+D/AMK725gbXtKhvrlMhJJNxdcnJ2nPAz0A4rLv/AXw&#10;/uJ2EegW9zJGAuWYocLwMkHBwOmfpXqVrBBE+67YnefkyR8vsPanau0aRK5BYqeAvJ9q1cmS33PN&#10;rb4VeBrm2jt59FhhEa5RYyRjvjPemH4R+FZb77UulWirC3mKzoJCGx1G45Bz35rs9P1PWJ5VR4xF&#10;GOXLHJJ9Af61elkt7ImeYN5vVSBljn/Gs1V6AcL/AMIV4fSfyI7OCeWU7pJXjUEHH978MetX7bwn&#10;4a0yB0g0iyRm6tFEoLE92OOT7mrNjpd7ZwsLuZpdzFhvOThjnnpwOwpk32nY0QhcIeN3IFX7QTVy&#10;reaL4U1O5V77TLee5t8bXljVsccANyRj24rHl8J+Do7nzZtLsmQZDboEwd3XOB0HX0q5HdWUqlkd&#10;kCkY2jLZ75Hv6Vq2Ma6hETGCwU4PHf196L31HykVp4R8Fx3IaTTLOcRqVAaCMgIeq4xjB9KzrzwR&#10;4MaFIbXSbFEQEIrwJhFbqAMEAEdq2b3TWGJMHOcDHH/6qmtVRboxXce8N8x3ZOT3zVxlbQVupx0v&#10;wr+HwgVf7Ns0I4DiFBvI6AgjHA6YqWLwJ4SttOe3sNI00xu3zBYECsw75UfeHrXb6npNleRF/LBQ&#10;D5c549eKLHToordLWzGzJzwOhPer3M5Nle20PS5mQ2tpbwNCAFESBAoA6nHXPoc89K1pUurS3d4W&#10;dZsHLIfnwewI7e1YtxYz2iSTO5wMklfT3FPtLmW1G4yNnGORnj2pmYtppxa5F2hMbMME9GIPUHvz&#10;6VWutNgj1OK/tSI2jBVvmOSPx5x19qmW7vr+UvCdiZxj3qWW33/NJ24LUMdin5M1zOyyHzY26Ann&#10;86kezW3UGMLu6Lv5x34ospE3vGAFVOjZzmlvrt44NqAtv+ZXPPOefxqIy1NZLQoX1xdxPHPOnJBA&#10;dsNx/MfT0qWP7DeIBIEKlRnKjAx7EcEVz8+swQSiXfu67hyduO+feqllcNck3QZpIZj90jp9fSrJ&#10;gjpUSzvJFGNgh5STHzZ9j2zTLxZdTkfzkimdWxvIG7A7bsZIFZranaQDyFOzb2GSOfepPPERMy43&#10;DDCgtxuWJY5YtkcyoqqckcAHP9T3p1xFa3kckrSIrIuWyAcAdPfHvXAa/rErXMKj51lJEijJK8HD&#10;EdsnjP8A+utHTo9NFq15ZzebIcK8bjaVPoB3H+1iocn0M2lujVtNH1KWN5orrMOCRHgHeOw7Y9qw&#10;9Q0ie4AFxbsQvK5Gc+gA61pLqOrQIsdwfLCjhk+6Pcg8H8qBrM9+uyaQRmPn3b3P1/zzWiIaZmNp&#10;WiFIjfafGr7eRIg8zDD1I3AH2xx1qI+FvDFtK0sGi2A3oqEeQhDKOinIPFa9zbajdTPf3TLh8YyM&#10;YAHQd8d+eawtRu/EQtA9hCJWRs7A4XI7klsc+g96G0Zyk9mblzpegWHlyw28ccm3bGqRjao9B6Cs&#10;htC09X+0qoZidzBgCv05BrZtILl7ZZL2VXkJ6DoB6VofYbiYh7F4l7srtg47HH17mgzcerODl8I+&#10;FUkmv7PTLQyzkebugQs4x/EccjPas+H4a+AoF82Pw5p6Z7xwIgUZ6jA4P6ZrpZ21CCOTc+CMkNgV&#10;Fp88d8pguJAB1C9eRSUky4nNN4P8GaVNJ9l023VJOXMcSozZ45KgHt61z7fDz4eR3xu00i384jAm&#10;XIfB6jdnOD0/CvWRZAZydytxgis1rd7W5DTQgZ6MADgf5FaS12L5ep5tJ8MfBk+IJNNQxs2T8z+u&#10;epJII7Yqs/wV+GEwd9V0lNyAFWV5M5HT+L0r1O5jecFB06jH+fWlSGWRFikfc3U5/qa5XBj5keYW&#10;nwa+EcUxvo9LDzSkFjKZG5Ax3b/69XZPgh8N7kBW0WNwGDcPIxz6j5vlz7V1NyL2GcOpAUnHy8j8&#10;a1Z9SuonVLchR7fxe1XAlzPIF/Zl+C93NPLd6dIoZ/Mw08zgNnJ2nzARz9ayIP2ZvghaX9xd2GkK&#10;00vO/wA2XOc9iXOOOPlA9817V/bV2shingHGc4yazI9RS83tbADY5QgAj5h1Az1x7VspCcdDzST9&#10;nH4P+b5z2MpT7zp9olwp9R8/H16mqT/A/wCGFjfnVdP0wJKowS00vI6A/f6jP0zzivWry7udPzNE&#10;gkG35lJxuPoT6Gubiv8AWNQWT7fbRWajO0tJkFfU+n+elZVHfUTicPJ8FvhbdTtqGraRHcM3cySD&#10;GeDwrDk98jnvxS/8KP8AhOieXZaUYxyAwmmHBHcB8Y5/Cu8jjjlZNjcKfm2nI/8A1VsefcxKY2I2&#10;Nyv9cVkEDzaX4HfDq5ijuHsRJtPyh2YjcBz0IyPrmti1+D3w+tEd7fRbSLz/APW43En3Ukkg+45/&#10;KtLVNc1LTJIJLGya8t5X8t1Rtpj9wMHOfy4q9Hqj26m4uoXA5AjT5mz2wOM1MjXluZdx8NvCEdgb&#10;Kzie3Rt2fLc/xfXOPzrnh8KPAMMBt76yF2SNu6ViG2f3fk2jH616uDBewq8bEbhn5hg/THrVKZGi&#10;cq4BXA6c5+v0qFTCUjx2H4RfDwTvcLpoiZ8DYrybQF+6B83b3qSb4X+BrqLy3gbCNvwzty3r1r0u&#10;4Lvll5xx7Zrl2v5UnK3Kcjt/WidJEe0OJm+DHgDULgXUMckD9XKuSGYfxENnn6VZg+E/gyycSzS3&#10;AlGW3AheOox1OePWvQYmXaXTg9B7VCrvLII5tzbDncR1HpSjFJamkax0GnwWk0SytI7xlfvSDk/X&#10;+tYGsafNfyxNpVw6yW5J2cbWB9cjrx+NWBqF0nm27AMMDjNWLTXlyESPc5B2qeMkds9qwqxR1KZy&#10;V/Hrls7Jc2zPCVyGALHPfpkCvMtU1fUWvmOl6U7TFRGknlMW68E8YAr2tdY1Owurv7ZJs+0KPKDL&#10;uWJlB5x3HINeS+FdP8XSvcnWtRa4USMIVeMRPjJ544IIxjpXNszS9zwTxV4e8T6rp11BqIneZWJZ&#10;iDs65b5+nPTivnbXdKntbKTSmiGT8wJOMsDlTkeh5yK/QbWr7xJFJNb2SRbwu0PJk4yMZIHGR+Oe&#10;9eG6j8N31WR49WcloYwQI12nJPGT/dI9O9bRmyvZo+ZbD9pTxLb2y+D/ABYsmy3GEuQS7EDkEqxw&#10;D2yO3YVzevftDalq0v8AZekuIwn352U8/wCyuSR9T3r0Hxv8IXtLsOlirB/+Wu4Eknnlc5z64FfF&#10;niG0miE72EjQpE7KYyuCCDjvzXqYaKcdD57G3VRpn6M/Ab4jxfFdLDwvrN4o1TS5mK5AVpowCykD&#10;gZUDkjqPetrxvqt1b+K7v7WBvSQoD2KIdq5xnqAOe9fBHwHbxTY+PNK12wbZ+9aNZQCCqsCrHI9M&#10;9Pzr7W1q0kmupDeStNJJkmRupzXUoWZnC9rmVr+rw3MDf2fHsYjr2zXSeDPF9jBaHSp0w8Y3A+59&#10;T6fyryjUENrcLG5O0c8dB+NXdJuoH1iHyBjeVTJPqeprpZvGZ0HjZZNW1rTYnAXyTI2SRht+OPXj&#10;b+tQX2liKEXUhBYenUCsnxYz6vrcs9g2IYvkQ+68HB9M8irWmErp6pdvvaPr75rSEraClK5k6lbQ&#10;XCGSFcGNcljxj8a4+PWGtZGS8ySOAf8APFegXpSZ2a35jZQMY9K5zUNB3KJJgVLY+U9x7e9PlTJL&#10;NixuXCqDt9T719A/DqMW3hyR1YvmQ7sDlfTjrj3r57htr2OVLqORTGnG0HPFekaD4qGiWTMrGMcl&#10;uOK5qtJ7nRF32PWtchS9scMo8xT8rHhsdx/n0q9pFrZ22iRq8h84McgjH3v84/CuF0zx5ovibzP3&#10;hEygEq429OhHbmuosmjvrJJHBXBJI7HnjFcvKzeMbGT4n1O40CE2xdHS5B2kHJQfTtUHhGeRtOud&#10;TDfvVHyOev8A9auM8bTO15IsY4RRgev4e9bUct1pnguCwyvmXWCSOuD82PwHFbxl1NOdJancfDLU&#10;hpWqzTXTbVvH9Op5P55719GSWkV/NCZZARGCdp54P8uleN+CtNsRpaXN3H5hB+U4xj6V0njLxhZ+&#10;FLaLVShLFlTAIBK8lsH1rjlUvK5yyeozxhrdn4OtZtVICshHlA9Gf0wevHavjqW9vb7UWudRO95C&#10;WLfWvrn4qada674WuGtkMgdPMUMcbcDO72Ir5JgdLbSyFKySM21oz2A71009Vcy9oaiXhhQ7F3Dv&#10;9a6gXenPoPzIVnf+L0HoPw4rkbWw1GfTRPCASSV69K1hpGpWkaxXTb2X5hyD15q2KUjk5vMuHKZw&#10;eufSsoBH1KD7QMwxupf3Gea3J/lR5E5bJxisaENI4YEbvXtX0s5pUUj4unTnKs2j6x8OeJz8UNH8&#10;QaPHaFYEgEaltxyz/dJwPl2sMjk8Yqn8CfH998I/HqeBvHsz6RZTMDJ5bZRs9HfquGHAI5x+nT/s&#10;66LcWPgzUtWkD5v7vADfc2xKMY79WJJ56+1eR/HLRJ7z4kSpa5lla0hZw3RQAQAPbAz+NfMt+9yn&#10;1dO3LqfqPPpXh/xxdx3cNwlykPzK1vIrKUzxuIzj271554m1GzvfGLabpULPHYhZTKMGNZBxt465&#10;75/DJBx+eXww+L3iv4TwDSiCbKdz58bDO5e3ofl6A9hx0r748J/GfwT4u8EtJoWhSWCzSYnaJtxa&#10;ReSxViME9jk1i6fc7YyPKviClvrF1JdakAPL5XaPugDGMe/esrQdRaTQhbwu1sfukElSVzwB3HTi&#10;k1bUfEEvj46YmnSTaVKAwkClX99x5UZGBj+lem+JvB1pY6eZdMgdlCeYXIOFHXPfpWUodhtlODXk&#10;8RRSaFb3LRyogG9cgnHv0z/kV6NpEl9ceF4bbxRtlvlJUtjJZVOUbPrjHPtXlfhj7KlobyKMZLbd&#10;wxk4xXqNjLqF3m/mj8uJAoTIwcYzk56Z9Pz60k2RKPU5XxdNpKj7PcBVYKG2DBYj6e9eRazZyGeG&#10;LSSLMyyArHGgAOB1PGeg/nXqF/bR+MfFi2YuIbc2/wAsUhwzSP3QjjOD2z6966hPDkVpqnmyunyD&#10;aCoGf/1VHmTE+avFHgzVNP1mLVrEj7TPj5wMbWHckd/512/jLw/qnjjwsLWx8p5NwbDZUqQMHb15&#10;/X867TVlt31NNOuHw+crjtnI/LtWtd2WoeFpDIkStHtWQsGBAP4evrVxqNMma7nyl4c+3fAK41HV&#10;NaskvJ7+NIbJt2EV85O4YzgH7y/TkCqmk+BPE918PtR8f61G8M014bmZi/EkY4jLIDgjLEjPYivQ&#10;vj7pGrePPD1lqFgwadJDF5YySBIOWGPmB+UDjse1e3WKaRr3hqHw7e2yLazQoksfO3hAPmHXjGB9&#10;OK9GlW7nJVp6Hukk08kwbaRFyGbtgdc1mxXjWc7xahdRxW4y24kfID079PWmab41+ImgeGojeaU2&#10;qzrmN/MjEQ2jOcMu1T2yMdT9ccFL4ctviBqn2zVp49JndUMsMLB9xXgZB6+hYDOO2a+cVC2p9JGv&#10;d2selSrdR3BksZElcjGVxhvTB70W11qMm638QQq3PAPzKR6814rrnhbxr8Odb/tHS7me/wBHkH7x&#10;Y8FkGB91cAg59CevpyPYhJZX4j1LVdQ8tAm5TuCnI6ghu/qMZrOWp0OT2L9pc2mjRvDp9r5UqcBg&#10;MBVb0JycY6dqyNZ1vxZBcxR3hSS0k4z0YcdgOPzrsYLzw7qGjFZLtiXB8pihbJ7Kem0A+vSvJvGZ&#10;u7lIdJspvJlT5ix+bIPTHvkGslHuOFmegaL4Ws/FE0NtfXn2BZZVi+0OuVjDHG9uCdq5ycA12uu/&#10;CaPwhqEljbajZ67AQpiu7ckLLkc5BwysPQgH8ME+XaZHJp2nLFFM92m37sp3HJ6/hnoO1Wor++u/&#10;9GhcosWNsY4H+R2FKvUivdRU6VnodFdeGg8YhtV8mRuDgcf/AK60bPTfB0UbReOLeSeIqUQxDLqx&#10;wBjHABPX6elZNv4jn0t41uVa4H8WeuO+D61ei8VaN4gRn0pZFeJirh1I5/HqPp9Kwi1uPl0sdKPB&#10;WmtbJDoU5liX+GZhnae/GSD7CuJ1TwTNdObbT5BGyHKsSflccduCM89asQCW21BL7Hkgk5O7AIxz&#10;mtZtVks3eVTuVQcbOcjsPStlK+xkqcjnDpc1npxe6k3zw8HIyGIGMjHU9+KyDLPZX8L6lEGhnwMh&#10;d3P09OlTXXjgXrjyY9yvkZJ6Y9sdfUVWXU/tiujuG28cUSbWxrGJ6ZH4j0+209hYyxRyquFDEAg+&#10;y+3XNeZXepazcuE1qPzVY4EgwST6kgflWJfLNYWyGZHleSTdnG7ap6e+M/lWifEel31sLJYjAQNr&#10;q4OQf7wI4I7j9alNy3Ma87FHSLP+zdRIvIFgWVsgynaCCMhsHGQR6V2w1OyeZreFFJxnOfl+gI61&#10;t3Wt/DjXtIj8NeObZ9S2p+6E4K4CgdJAQFOfmGT17dQfL7jwhb+UItPn8uBB90c7vTP/AOus6jUd&#10;yKUnLU66XxFf+eLCCFfKXByw+b6Cut0i3sb8iZrcbiAQHQErznv05r591PVxodtmK4YSICf3g4XH&#10;Q57Cud174x6+dOt7jR4prm6jcF3tGOHXpltoP0PGCTmqVW52wufWeoXkqQScZmAICr39h71xOk23&#10;jO9Iu4LcxwnkbsKRj1DYJriPD3xJ1vWdJjvru1jS66fxBfxB5yDwfU16faeKtTvrUrBKEc4+Tg/N&#10;7Z5IqrXdy6jKt3b6nb3y3Vw4RCApA53Z9cjII9vX6V6BHb+ZYxsoA3HbketcHqN5e6f5dzqz7nP3&#10;JDzk9x9QO1aVt8SLWx0545WMp7Qldpb6EDj8a1toZnT2nhppb7yzfx2oxkAjnJ+h6d8+1b134Isb&#10;ciZpluXIO6QjJU/7De/XNeQweObq1UtBYJcDJYEuRtB/h4HT8a7XTPiZaXOlbb628hY/m+aRV57h&#10;dwGaylHqNSsT2h0Z75tP1GGReArSOPkYDucen0/rXSNougyRfZtOd1GPuqBt+teW23xj8H6rqp0m&#10;ww06gllk7nP8LDKk98Eg8VxWt/FrW/Ckpfw5brqO1v3kb8EjBPBGOeg4IxWY5Suew3cVzpzlNLmm&#10;aRRtBXJ257cds1k2NlaTTJeXZDTQnAZ+MEdcZrzDwn8fNX1jXZ9N8R25gVl3oVXeg9uApGD7HI5B&#10;Jziv8XPEs9/4Se/0CZpLosuPJUmQKTyAvLcfSkKJ7zNdW7CSU3COMYcE9h6f/WrEu9T0yWAC3k+g&#10;HUf59K+U/CvjjUdI8PLLqSTzoqZ/ef6wMCc59j16cdKo+FPivoHiu+l03xBqMdplwkU2xgA7ZGHz&#10;g4GQNw460vYylqjRyV7M+irzxJp9xdNbxMzMBtZf4CRz1/nXnd3Y6lHI8unXcsALFhHuJHPYD0Jr&#10;r7OxTR0IvES6tm4WeLDN9cA8VZWxsdWUyWVwBIh+RXG1mPpg+vtXnTlbQ3gYXhrVdUS42vfNIz/K&#10;Yxjacf19a7m/vNdtrcTWly/kldrIG4X6Dt+FeE63qFx4b1FWtLc7s7iyn88Hnn+dal3e67caaLnQ&#10;btZJJhuTklAc8qw9exHr6VVKb6jmtNTrry71fWE/0RIrhlyoiDBWYjryT/WvPIrfUU1gQalpdwfN&#10;Ix5QLIu0nltuVHXvya6HSNSksVjlvYovtmeAmdmfQd+P1rO8R65rsN1Hd20jxxTk/cXjK4yvQjBz&#10;9a741HY5JJE2gfD3xrZ/a20uSJbKeXzVWQ+WVY/3hyW4xzjP6Cup0XRvEFiHm154iD8ojRs/8CJw&#10;Me1ZmleINSRzJdXDMjgAZA4Iru/D+qaBqFw9rqN1HG7j+M88dO+Bn1rNwcmVGpZWPOvFPww8N+LJ&#10;cav5ijOUkjbBBIwR2yMdeffsKq2Pw5n8NWB/s+4lktB8giZywGOeFPTv0r0zXLIWPOl3YnhbK+YR&#10;gq/bA6MPf2qlvubWBC2oPMJFVgHTYxB5GR2NRKnbQ2hO58/xalZ6nqMsV1p09o8DY+1KSu5FPPUf&#10;Ke349u17xXqkdxPbnTdWmtipyY2UEyLg8H6/yrU8Z+KvDMXzyzL5pOfut0HXtx+PpXlFz4m8L31w&#10;WikVtozv2nPA7ZqYRNHC+p6D4U+JGh2ROla5cNE7sSjyKcf7oOOOQTz+FesaJ4qjntpLhy08Iyqn&#10;GcnvzXkfhvwJqnxEgWfw3YNci3BP2qZMREAgEbzwGBx9frXqEfw5+KPh7SxDeR2NpbLk5ku44SM9&#10;SA5XP+cVq46EOBu3UmlRaYNRvN8ETnGAM5PtmuOkurGe+EWnSI8XAYfyP4Vn6vqH9oeHfLi1q2uB&#10;CW/dxSq53jgYCnkduK8ktL7U+YoSLXdwTndn36DFZuVgjDuaXj0/ErQpVHg6bT3DSl/35bfsPYY6&#10;HnjB7du2Tp3jzUhcv/b6QRAjG6HdgNnuCTn86fb6EmrtJFcX+7zDjajLuyO4JyM+nFUrnwjDLblN&#10;IT7ay/eZiA/H0wDWUpX3OqFJHottBqOp4njcxxL84cEcg+x6iuyUWCWaT3AEskQ5cqAeO5PY14J4&#10;nh+I+h+Fkk0918mCMCQwvloxjABUgBgOh/WvmbS/HHinTPEEcuu6rI9quVkQBAWQn7vQY9O1Cwc5&#10;bGNWUUfeB0H4mjXzNo5tpNPmy6xzyLv+YZ+VgOxxjJxj9Oj0bxFrml6jLp/iOBvLH3Ds+4+OMdAy&#10;nueTXm3gD4//ALMFvpyaJqGgXdzqDOQrGSRCML8wDK2NuQSD0wMdq+j/ABLJ4G1bT7fUdPWS3K4Y&#10;RvJznHQcksMeuPpxWtTBShFTbOalJSlyngutXnxEbV7lzMiaXHzEqqFLA9znncO45X8azm1q4kSG&#10;LUHBkc7cgY3Hnr2B49q9cl1TQNa0uWwgZpyhKOrKyFCe4PHHoRVKBZvD9j/ZUNtDdpKu4lvnAY+p&#10;x07fyrncUzrkrEuieA/FmoL8kVtLCVDCRZgeuOCMdRnmuntf2fNduH82BrfT4pgMz5Z3weflTIXJ&#10;z6jisTw9BonhG2lfTbLyJ7gqWRCRGMdwM9foOeKuyz63qE4vdKV/Okbox2gYGNw7Z9+9ZysJDNY0&#10;rxD4bu38G3V1a65ZwNjzWiCFcjO0YJDAdM5POccGuQEEGn3R8u3RApz8ihQD+Fd5Y+EvF15IGvLk&#10;IAP9YRnBP0wSM9Tj3rH8ReEPE2io0t68cq43AxsMHjPIbBqJRl0LdWPcw9Q19rKwe4+07GfAUN6/&#10;T6Zrm9N8bxQX2EbeVGcx9R29RiuZ1LUoXQfaYpGGTyY2IBHrxXT6X8OPFutKt74a0ae7/dhy8aEK&#10;ueoBOAxHpwc1VKFST0BqPU9KXXrzxnYMtza2sYXhPMiBkVgcq+ckjtypGe/NcBres6xZxGCHRhNP&#10;khJF5Lg8cgDv6E/hXcaX4C8ZfDy5aTxOJo2vY8xCdcBVHXaMnBGRmrz39jY6WI9Pge9l3kS5JXA7&#10;4OCMemP0rRxknyyORxT2PO/CvwV8N6jdQeJvEmp3JlDlvsTYMajbjbnjKEknac8/QV7vYfC3wl5E&#10;b6fYqfJJ2yHCYBH3Rs25Hscj8aNHvdGtNLO638yT/WfczjIHy89MYqzq/wAQp9CsRceVhUxhFHyq&#10;vcnIOPfitPU3sb8ei2GnW7TLGA68Kq5IC9znsa5290W+tkfxDpTPK4IJjZBjKj0PUEf4VyNp478a&#10;eJJ5Dpkf2d+VQMmFfbznnhsjsMH8aLyP48+IIhFpt1BZQEnHlEhnH92RWBByOwINUqUdzOc3scb4&#10;q+L17pl0Lq20g3jQjCKpZfmbsuFbPvzxXo3wU+Of/Cd24jutIFpIzMm0E5UqxB+ZgSQQOnHP41xN&#10;r4P8aWWmC51FWM7kg+WuM+mBjuOp/Osfw/4V+OyXnlmDS/7NLnNz5rR3eAD1XGzrt79OnWupQ0M0&#10;rn1lqd3/AGZePdPMj2rBdsW/aQMdwOnPesPWPC0OtyCaORYZiPlZRv4OSMcjueteax+BPEyanFfG&#10;SOUbP3jnJJyOVHI74616TePJpFkI4rE3H7sBWUkeVtAGRt4I+tYnTKKiZn/CAy2a22pasV1BoQQ8&#10;jDafT7q8c9zxWhL4M0+/lRbeyjyeD82xiD2rxvxD8XvjD8IBP4vm0661ONEZ7WyUeas7bjtQbA7B&#10;tvbjNekfDr43/CX432Q1/X9Fu9A123ZWeFlljYNjDBkfG764PT2reOxhKVzVh8B+KdO1A36WNpeW&#10;AyFWWVdzbRkgZ/jHoDnGPWtfR/CXg+aefV7Kz+xzzcyJC7KhYfxbegPbIxnAz0rQ1vTPhNr0w1CR&#10;763u4x+4mjlVUY5yB5bnIP8AtZzx0rH+3X2hxPHp80N7Ki4UTPhmVj1JXv39zUTl2Kp7mzqEF9ZQ&#10;+Ut5hW6LtB+X36kVxut6D4V8WeH59H8WIZraUFTxgk/7J7Edcj0rzDxX8b9T8M3ijU9CknFyy28U&#10;VsTI5dtx3HHIAAzwOPzxHY/EjX9fA8O6po2o2V5OpRGlj/d4wcEcKc8ddvJqYRbdkOdRR1Z2+j6X&#10;BommR6XYfcjAiUxhdrqgwNwXA3evHNdNb6jf215DGt61tDED8vlnaT3AkXgduPTNeOp4P1nw1qX2&#10;zQdQLPLt86Nxt2gdgORz3PWvZtLvS8YjnbKNgHPY+tbyj0YU5XV0cd4k13wtDr5M+k399N3/ALOT&#10;zAxIwSVLLlh6DOax59X0GxnAg069S0JBLPCwcJjkuhHyntjB/GveoJPMkMguSvlENtIPz+4x/EOv&#10;581J4j1zxRqBgvob2zFtbfNJHd25MhbuVYFVYEY+93yetc7pXY5VOh8it4u8Ha7BNb+HLGcxJ8wa&#10;RDvHOB+7GWBz2ODgiuTjNxfXdpOWvo7mJvOMNxEI4mUH5fcHHqBke9fbd2PCPiiNbmC0gWMESO8a&#10;hQHHVTnkgd81ha5eaMbVY/D0D3JVslLc+ZtYHuCS3HTnpniumlR5YuXU46lZuSieOWPiLxI6lLHK&#10;xNkbCgKqe+1yM5GOOa3PB8/jHXb2S0S5e9uIiHRXABjGemBjIPp1zW3dahr8Exe7jFnbKQJGug0a&#10;KGxlmYjjGRnt616rZ+HbK0vbfUNAd/tbD9/JbNzIehIK9+30pKo2HIwtNLsbiZRe6IVuAWUtexHY&#10;SOuC3VQf6Vs6j8Pr+1tvt17pMAtwA26IIwwf7u3gjt7VX0h/Gni3UprOG3ltLaBmiFzM7mZkwNwj&#10;JwFBPfkduvTr08K3st1FbS394RHyZWfO8Yxg8AZPf9KqUrmkTzmAeEF0mXULu7NiygolvbjdM3pl&#10;Oyn17Yr5+0HT/Afh25nuLbc9xdyb3eZsSH0AU7R+HXj2rk/2oPg98fT47sdV+CMB1B7nEBE0/kmH&#10;B++rD5SD15Ppwe3G+DfBH7VWieKrbw98eNNsn02VXZrtJ45XRlHAyApPOB3xUqUr6IuNONtz6m/4&#10;TjTVxDEkj9iThcD8zmtW0aHxlOqRO8CIMfKckZ9QcZBIqjY6d4csYBDdxxyv94dGPHTB6fhV67uJ&#10;dPvkvrOdohMRuYAY/Hg/yrRyvoVyHYaToFnpM7W8FxtJPKSDb75zUuoeFLSWYz29ySzciPjbnPPz&#10;c/gMV4vr2veKWkk1BZGv5YuFigcI0hUY2qRhRnsfXrXJ6L8WftWsTaN44sdR0aNMYknYzQt0PPG3&#10;gnsTx9DXM6bRcVoe2N4a08XDzWcyibaUImdfKAOPunr19Sawo/Bt1o8k14+r6e284ULMm5QeSAd2&#10;T24x2rKgb4M+K2j0WS9sxeXLFYI3eT5mwSSuTx6cDpXN+IPgz408OaconhsNSsWk3skT7GjXBCqA&#10;SGPb5iuM+mRjoVO6uZuXK7M2Lvxr4Nmn/wCEdudStpL9iAkSyDcGPQkdCDz36isyDxx8VvA+vFdB&#10;02PVdPlVfMDTKJVYHPyBsg5GOuPrV/wn4U8HXuwajpZivyVJju4lkRSuSfLfIPXnJU8HrXrQ0PTt&#10;K3Pc28SMwwrIxPvwM/yFR11NFJM4R74eMby51C90xbLZtbzUc5cnOdy+o7k9eO9d1p/j3xL4X0dd&#10;G09YHEa/LI0KSS7VGAq7gf8ADPauM/4Wv4ctL46dHbXFwXAjT7JbudzMcYYk5GO5xjvXnd98VtE0&#10;zVJbLX9RZcY2K8aLt65GcjI47ZPWm1fYzlK5seNfjRaazpCi6kmWfzGVlktXVidy8sNn3c/xA44O&#10;cVyumeINRh8TQx3/AIUN9iLet/GV2RY52sC27JPbB5x05r0TT/iRput6Qbixhe6SIhhcQ4MWAO6s&#10;QwZSMNwecVrWmr+ALq1Msd3Hd3jNlvKbb8/Qq4JB3JjBwMZFSVCD3Niz8TWN1Z+dcMIWPyiMKVwR&#10;/iO/rXNDU761keBXl8uc/MoJ24HT6EetY2r+FNNW8t9RvL66i+z/ADiPcPKyOQzAAhgAeOn417P8&#10;O/CkfxKvm0Hwfc2t1N5TSb7mRIQmCByz7cc8detNRuwk+XVnCaVfadcxSQXkc00eOEZAyggkZznj&#10;np6VoW0+jSyPBJsyoJVmUZz0bLD+X1rF8YXXxD8Ia/qHgnxh9n8m1YKsdq4lHTqXTAPscn171yF3&#10;r+gte20+uRzxpHwRbuwDLgj5kGATgnk59etaeyM/b32O4l8OQ6lvEs4eyYYjRGB+b+InIx1ziuT8&#10;R/CXwZBp8d9o9lHNfRBg0ZB8znHzK3IJI6euMY6Veub/AEu5RJPDQKxABl80YO0+gzkUtrrmpWk4&#10;BAaDGWO3IX/gXXj60PTYtQueTaX4a8W3RTT4rww28ZLEgLlE984+mB3rtLnw/dwWiRfa5Libp2Af&#10;0+UZ5AqfxPPa6hCBpl7bxys+ZBcnarD1LdjnHTPfitPQ7K61KxhRjb3FxHuQmzkUjjsrE+nr3pKL&#10;e5LVmcc3gPWtfgezju0aEMD5KuQzBeecjgjp1/Gnal8NvDGo/Z5Nfub+28puYrXaynHTcG5HPfPS&#10;vRrCWeCc3Nqyb7f+LfhlPIzweev0zXP69qsWmW0mqavPmGPDSuPvYJxzj/PrWgjyzxh4Y+Eng+yk&#10;lvdP1LXbe9ZfNNuzSTRP0DFA4BXsWxkHHBArxbxDbz+GhDa+Gh9ihuZSZZy7m4AbJwrHJB6j2AwK&#10;+2PFngfwI2nWni3TvFVvp9jLEG82dHEZLAEb8BsY6dfX615vomjeHNW1drLUVutVtiSALRFdCwbG&#10;c4PoQOe+aPMU9j4k1nw9p9nM9wxa/mcmQidtxOexPf8AH0r0H4c+MPD0NrLZrZyJcRLkwxLlW5wM&#10;Hsf844r7k8QfAjwnq0EI8PFtHMB3syZYuO6MHY4z9f1r5p+Lh0X4QaCdTvtPmmsbuQwzTaXGXuUJ&#10;BO7bjJyBjrxXdHEN7s4o0Rt38ZtG8NTp4esoRqN8/IhJZgMjphOc8HC8Z+lVNT+IOhy2L+IfG2hH&#10;Txan/RzubexP90PgqxPRTnjHOa87+E0/wt1bW7a88KQ+I576/dgZ9R094lj2qWJaTAQbsYGOc4HS&#10;uw+Nnwu0Dx7pa2+tPdJLG6uslswZlKZwWRshgckHjPTnisq0tDrgdT4I8b2+p2p8Q6MBsnYoArbc&#10;svBDAdTjg9+K9BbXbC8YyX1jMJgAFKnKEHqoPbnrkHrXxroX7MnxZ02UTeFvE15Fpwj3FZIgclcF&#10;S6YChumcEYr2XwxL8Q7bXIdK8RfadsDbWcKCuAMHcyjBQ/Xv7VwysdcUesWPhjw26tcalosSXcx3&#10;FgNwBH8QYEcgYwcZrodM0ywkkS21TT7e/t423f6QrB0wCPlZWUgdOv8AWq2qMbmKK/0GSWO4t8/u&#10;9paNvY9TwfwrzzV/iH45TUY7KOyt9zELcs29PkPUKckE9OwyKXMwdM9os9a8CXN3JoOjTxrLyhgg&#10;kLouS2VBZ2YEYIHsD6VzuoX1x4atn0Lw9C5ld2kMqDlc4yAcYOQMetLpuseENGNpcx21r514T55t&#10;U3yEKDwMc7h378Grdh4osfFGr3NpplvexJCAWa6gMCgHptyckHjnuTgVnZjaOMj1/XLvUw+owyRH&#10;5doJ3HjuRjvz1rV1e8d0RLd0jZfmLuRtGe+O/wDKoNetL24uLmxLgqyfeViDtIwfmHTvXN6HeeJd&#10;J0mXSdR0vSr+wcBY1uQyvEAfm2SjkYGCoIxnPrSqCLWs/D278Q6OdP1bUIbiGbOW3YY545VM4I/p&#10;muO8NeD/AAT8J4ZZ9TtjfeUwkYTIZhg8ABEHIPckHj2ruvCtno/h3ThfX0KOxdm4n2RLkYKhscge&#10;49PSq2rXeh6/eOIJIQ6qY28m4WRgD/tKcYJ6VkKUbnn+mabq/jaBD4Rt4fIuioMVwpiMbEDpuC/M&#10;M464yCPWsPUPAbeC9baWe9soZI+ZWvLhY/vY+VSM4A65PFekeIPhzoPjPQ4bHXdcvLq2hYN9ljMc&#10;ayMAPvNt3Hp2I554OKWT4G/DvW9Ac33gu0mhghISW5JMkmR2ZyGBU9ATt6VvBuwRZdlsZ9LsLC9f&#10;W7HztQUlUtrkPiMKS5QggtxzjHOOQK6az8ZfEuWytvDXgnW9VbT9/mGaV3iCEjHllY9rOh7qWDDP&#10;WvLPBHwC+FXgnf4y0MWXh6/S3K3C3cpmlIJ48sO+FUkcFADtyCM9fS4bv4ha5bJpehWsKJGpZZfO&#10;8t5P97tgj+nBNbRiVY6vw74Y8Jxagdb1eyhu7i2ladEO6MhmBBYsD83BOASeea960afV77Thruj6&#10;LG8U3CIxEcn944LnJyuCB718+po/iaHT3tLhYoAsR812cyOz9VCZwCAx6kgAV4ZbW/j/AMKalPfW&#10;mv3DtwymaY7FKtkFVGQCPY9q64Tsnc5KlJto+64/GM96MahZR6ReIwTZdFcgZ4bIyDnBIAP5V5p4&#10;t166svEKSzWkOoSyEoHRMsqMccOM9cD69a8x8P8Axs+KOoXR0D4oWth4hsD/AKm4WR1ukXrgblIy&#10;OTk96qyeLIo/FouPDk93Glv9+1nt2UKc9pGG0oRwMHHWsGa+zOzg1DVDcW6a5YPsDEZHy7Bnggc5&#10;4x/PA6V6LDoniy7in1TTEgNlcRgKlw8sNxkj5iAFI5BwQSMHPpUVr4q8P7FvpUkL5DMWBOGPfA69&#10;fTiu6tvE+hXtoCrzSylcgPHIu3PpxjnPQ0iX2PNNO8BHS4on1eL7KDksq5mt0GOASSCVBx17Y4ro&#10;5PFlv4TuVtLvwnpviK0cY4PlfIP7yNG6nPIwuDkcGvV9N1BZdQh063ha7Ozc6zBVRFPGcBmJXjjO&#10;M+lY/iPQYrC7WbU4YvKfBWIY8tSOgUfrVxaBK58zeCPh7Br/AImuJ/CPh+10y71WddsToF2lyNqx&#10;5G4tnoScnOM19Xah+xB8RJZHbV9Ov7b7M26c29rIqqp7+c3Gz/aH515d4n8EaX4l8D6voOkyjT31&#10;GKSOK5C73hkYcOhJyCjBWHPGOK+R7r4T/ty3nhR/BGq/H3Vb3QHQwfYHeQ74gMKpBYqvA7nit4tP&#10;YzrRaW59Q/EDS7JkgOn33z2jlTGJB86jhhuXIB9q56X4h6paBYNK00XBiAyRMF+UDuGGO3Y55rxn&#10;Svhj4r8AeD4fDWn2UupG0Q7pywZ5HY54JIySTzwAOgq4+o/EDwYVu76G0gslTpIhaYv/ABZZX2hc&#10;Y6oe/TNTLTcyguh7defFVxaSxpp2b7YDFErF0fkcFgo5/n1rm9a+M2pQ2TpqemeRKMbVUmVuenG0&#10;YyayvD2s3t9FHPb26BWBOYflO7ODnOcjGfTmumvFj/tO2ujKEWMYkZz1ABIweApDd/wrLc6dtWeZ&#10;aP4y0HXUl1TVL6fSjE+LhGgeWRVJKqwjXnBIyD6Dms/xk/hbU4BqPgTxmt2ls5Nzb3mLWcgjog3n&#10;B5yM9QCPSux+IfxO0/wDosmppbjU9Rf93bQyKSsj8YXcFYHg8dvU180weM/FZ1SHWNL8Kaddyg+d&#10;OIWbzEOM/NkDdk/L39cYFXPDd2T7e/Q1INb8c6XKtl4m1ddRhkIjQTj541YnB+UZ6c8Yzg+taXhq&#10;D4d+HPEMWp3+oefMyiOG3EbohJOcn0PpnA69aXRfFWo/EPVriXxdoUFgsAWWOW3dpFfBIYSEgFWX&#10;gYwM9feuxk8BaFfWcrXFlC6TktHJjLoT0wfvfL2ya5HFI6Is0/Get3mpWSf2dpulXlwhIt1vcuEb&#10;g8KCMg456j2qhpvifw+mnt4f8YPo+gyzgFvKk8uFs/xESEndxjoBjmtW58MWOisJYCbgInErYLA4&#10;G4kqB+VfNnjr4TfDPxhq0eoeO7e3nVsMHdtrp/DliCPlI45x09KcaiLab3Nnxl8HvDWr+II4ZL2G&#10;72N53nadOLhVRhkDjKgHOCD6cVwun+GPjN4evri58GatNYWMoMatJPLFxkbsIATuUc447c817n8H&#10;/gnonw1hvNJ8GXInjuSZGuN25SpPygcsDtBx94jj0r13VdLs7OO2W6CyhSdwfAZgf9n3xRLFO+xn&#10;7K580eC9KufD+ZdfE+qazdS4Oqzuzkp/CCST90f3e/pzXtV5PbzwiHUpHuLlhy+4YCHt0PB6VgfF&#10;DQfHd9oUp8AWEBt4Yy3lo4jlLHoFU/0/rXzd4R0X9ovVRNJ4jiFqo2woJ5MSBQeyoCVOMHOBnnmv&#10;Qp60+dnNKNpWR6/quq31rqMuhaDqlto9ykQZWlVW2StyoUMCHXHJ/LvW14R+I37TF34hOmXHiDTN&#10;csWEcb27KUnyf4sGLG447HBwQSaqn4S3c0g1TX4IbyeMABfMbOf7x6AkdsZ5611MlhLpdtLb3ZeR&#10;8AlkjZdu/Awsic/LkHdkc5PFYSl2LR6Bf3PxJ0vm4s7a3gICrLDKJ5N/Vtw6BSfQcetcLbDxT4wu&#10;IJ9UtJVkt5CvnRjEWAepPrwOntXqtp4k1jwn4dkvdQ8PzSNFGJ4jMxBuCwyWDMO+Rg4xyOam0T4t&#10;rrWsWbx2dpJIFwNPvRLsI54XYyZOfmHTODWPLIdiD7PNpditpqbu6rllKkseTXV6Zc6WNKWCCWZ2&#10;kySXUDbnoPp9eaxJfEV4LqHzLe3MfmkyQnfsAc8YGSxC9sn61Z1fVPDctlJdxNDoLxD5jJcK0bZx&#10;ggSBduOerEH2NbSo31Yo1baWKWs3Gh6HE975bFsffRQzHHOME/yrjtU+Plvonha31fwzdrcK7Mvl&#10;yyIGjwWyzRM6uqhlIbg4PABrg9d8TjXDDL4E1qw1lYtwffyoLEgYEZzww4ORyCMGvP8A4aJ4l1b4&#10;jajr/wAb7OCaeAItpcMiH5Uf5Qu0Y+YYZm7noB0rFRsauofXeo6RaeMdHiTWDKpuwrN6ru+bOT0I&#10;4x+Fc5qNn4W+Gmgy3GrXc/2aMZeRw0r4J7CMEjAPpwB7VqzeOJ5dSC2VtDMjH5nkYt2GAFXAx1yc&#10;1qXmoQTadO2nLElyy4ijkyUz3Jxzgen4Up7FRlcy/Cep+DPFOjjXtNQSRrIVUumG+U4yAe+e9dbq&#10;euXltD9lsYQ8I5dh8xx2Ix0Oep5ry+O/kihkxvD4IAjTPP0470gnW4hWWK5m3NjK8hT/ALwPftWc&#10;Wayt0Op/tS52rfQ3C2UMrEN5hHUdSc59M49K0f7M8T2z/b5LhLiH+83BCnuMeteSW/iWwgvp47iz&#10;aRY/lYS42HBP3Dkj8xXSW/i7R7vWLfQp7OeKe4TcjIuYVXkDewPGcYAI54ofcxcbm/rF4NLtDepH&#10;CJGGxEJ4Y+oXPUDnjrjmvmrUoviJqOqyQNHp9xpjkku4cTxqc8Dqvp1znnpX0G/g+ysbgup3o5BW&#10;PbnaccgN/Lj1qneQanYWEyaNHDJPKG2xyYILgcHqMnPqcUKNwcbnk+leJIrfT0tbL97fQF4kWVPl&#10;UA5IX1z1wMc5r1Hw7rF88ZbxEFkYkBdyA7D1GBjH+etYHg3RrzSfEJv/ABdfRyXU6AC2RF2ISflw&#10;VGTnHU4zz+HsF9PpaWLyu8YAyWkTHAHXJH60JPoTGPc+R/2ifjf8Q/C9qmh+AtKubiJFzNfw27Og&#10;3A/uwyA4cEfrx1ryX4Y/tI/FTxxIngwWTfa40RhdyQKNwGTh3lXh1x90Dv07j7Sv/EehpFJL4dsV&#10;1VSB565ESbQcMcsMbuPbJ4zTZtX0mwlh8WaZo76Fc2Uisj3KRSRMEGdy7Hk3D1HTBxXSqqQST6Hj&#10;ln4D8T3UFxrvi7Vre2lZSJY1++FI5Zj8u08fwj1rwbxz4M8Sa54ngm0zVodQVoTHDbT7mKyDoVYD&#10;2zyRjB68V9lfEn4w6b8YNYj8WeKjZx6h5flZ063aFXGesinv2J7456VZ8P8AhrTLq5XxJZSLCIxt&#10;VFxHxjlmB6EDj35yalu5yxqyvqfAR+EXxbjgmv8AxBDDbJCpPnozSHn73O0HI4644rd0/wCFmnLc&#10;22kw3c5VlWZ5XQB/MYcjjHAOMen4V9463o2p3TSQaTNHsYBmEzEcYGTwCM9xVGx+FK+f9r1ueKQx&#10;4MTpkbeu7J6Hg9PbNRKNzpjU0Pmi18Mam95HZLIjxwfMWxywXjnHA5Iyf616VaeH9St7Ek3CmTAC&#10;rk7VHcKf85r0Cbwv4Us9bkvbSOSa58sRbg58sD0VV+uWJz29Ktx6c77NMSBI8nCkZIH/AAI5rCVF&#10;oTdzktTuX02zRrc/JJ8vQnrz+HvVCLwta38zX17dRJM+CTC4O4kc7jjqOnStTWLqexBjvR5QiYqp&#10;xuRiOoB7+9crYaY/mvFZxLFHL85eNgDk98e/SqUpdQhKx3C+FvBEDJqWr61NDFGPMkWJ1WJlj6+a&#10;dpx6HkH0rmPFPiD4Nab4YvvEHg3TrDV7qLkKjFtxOBtBJ2/ifTBIqk+tT+HL6OfVfCzeIFEoU2mW&#10;VCc5DMQCSp6cdCQe1bF1bajqFpJ4pvvB1tpDXcgcadDNlY027ASyAFlYfMAwbrya2i7hKqeSeDZd&#10;EltrW+1GzhaXcziG1GfIbJwctgYxwMnqOldh4jvpdPdZtGSW5huBysuPlA5OPQ5P9K5yz8T2KrNp&#10;9vp8Fk+4JJbxKQp64JIwDntxXM63c/ETxFrNnoY+wW9nC7yNLbyuZDEVwivkKFO77wyeRQ2I8v8A&#10;HfiLQvDgk8RpH/xMLpljQsceWeTkg98Z4/pX5ofEHxzf22rXVjZzGCDcWyhyW3c8n0FfqV4+s/Dd&#10;/p0+ma/BFI9yqx7mXdllPDY/vDHXvX5g/FX4eXR1u6sdGti0EPzpIvTY3POemG4r28lqLmakeVmM&#10;JOKa3Ok+EWpXlzoq6zLMXeaYoATkFY8AfjkmvqvSIJreH+0dQURLAc4z2I6+457V89/DbSrfSfDt&#10;npqR+W6ZLAjI3ZySfqa9pvme6iWG2cgY5Ge/+FerV30PNhF9TVsfEGoR3Mj2MKXT3LsqR43Bs8AF&#10;R1x6Hv7VYv8ASl8H6lp2oaW0lqm77rJtAkIztVf4k9cjA/KvNbWG+8PaxbG13Ndgbo44FJJkfPAx&#10;kk468D6VkeI/ip8QvEE1vpPiOwCXOnZKr5ZTCnGC+4dSAPTNY8l9zpjJrY/ULwJqlj4m8EWNr4yS&#10;O6E6SRbVI2lVJABCkAEDB6+9fP8A4z+Fvh7RtWkHgW3j0ySQjzLdQRA3cN/EQQCOnWvmT4b/ALQG&#10;v/DaCUvpUN99qkJjSZmyhyCzAjHUDhT+dfT8XxmPijT01RbeztriUZaYOV3IPup5bk8469Segrhq&#10;waeh0U6l9zc+HdidI094tZUTXKMyrJ94Ro+PYcZz+GO1cZ4u06PRNUuZfD1vthuOLhU4WUe7c9D0&#10;7c1c1D40+FvCXh6SeeJri+b5dqnbu/2VJ68cHivjn4ofEfxf8TruKy0hLknG0WFmHlXHUEqoJIB7&#10;kc5rKnGcnqayn5n0Hc/EXTNN8N3Ph7wZrOn2txDmNbR/3kbEnORJjbuV+cBuxBx38W8Ln4hXF/8A&#10;27rmuXF5cMpVfKmOxTnqMYAH0/lWT8Pv2Nfjn47tI9Z0bw1NFZhuZbwfZwv+1tk2uR6EcH1r7M8I&#10;fscfEHw+kOheK7+G0hY7vLtD5sxDdfnxtHsOQK75U4xTZgnqeOSfEjXtHnj0i51CTUUB3NEX3I7E&#10;fdLjltvYHgGvT/h94w1fU/EU4u9OjSJYt4utrb4ycAjfwCrcdfSvpKz/AGJ/hI6C0v73VSzqRhDC&#10;nB9AY2Zc9chs17jpvwD+EnhTQ/7GtVmeLYsUfmhXAYDA3YAPHfBH6V59Zp6HdT01PkxfE2sW9wHl&#10;JazeTG9P4B/ujkj1PNeheFbWDxX420zxJBcyRMoZIB91vlyGUg9mx0/HqBXsGveEdH8HrHLYWNvc&#10;fL8kciKUVgODgYPXpXBWWpQW065tn+1ThkWUqPlxycMcEZwK46fLDVFTvLQ9qgbxRqs8mn6vKNiH&#10;HmMQ3PoGHBBxya9A0e+12wRItXC3QQAKFJPA6eledeDdXlvk/srWH3Tfe+uegGOuK9eS5+yqlvEP&#10;MjPKuRjGev0NdHNc5eXU2YNWs71GjVQCOoYdPxqvcz2MsZ3x/TjH6VmSXDFgZee2Paq/la1LdtqE&#10;pje3hG7bkAjPb3z/AD7VMtjSNuptzXaNGFdW3AdTWK0TTONoHy1I+pLdBPmCMvJUsO9VoEZVYpKH&#10;YeuBxTFy9S3ZwwTXYEyKwjIOG5G76HqKZNGLPItkGATgckHJz37VlSLrEm66ijC44Dbhy3p78Vaj&#10;ubkZF/LiQLk7R/Wuho55InMr3Kl7/wCTZ2HU+oBNVXtl1B8RMUAyd5GWKnpxng/jUVxpV9dWyS20&#10;5Zt2SrD7w9M/l2pLmCO/0+S0uE2lmGSOo2kEEA9wRWDRcGUbuyFhsna4ll3nacuDyPQYBrQttQtT&#10;GYY33v0KMMfL2qiul/Y5ftqncqDrIRwcUsVndSXpuXjihcrt3HJBx0Jx3Ht2pFleDTrRjJJFEqb2&#10;JbAznt161aaCJUEESyIT3jB6emR2q1E0lnEFnKs/JO0Z/AZpJbpld1Mj/PwRnBwa1gieZF5bktED&#10;KNx7HqeKpuNUkk3RxiSJsZHQgVLa28SQMJZ1R3GRj5to7Fh2yas26vPGIruQoV4Ow4LYH8J/rVSd&#10;jJkcMSI58wFox/e7VVubj7OFaON8sT8p5x2GMZ69eaufZJ5R5MNz/vvO23P445Nc3qc3iKyhWWz8&#10;mZsn7zHIHYD6+tKMrkyRpPqUmDFG2Tjow49803/iXJYpcK4SRSwKsepzxjJ71y2lXet36S6hrRS3&#10;kb/lioBxjgnd6HgjjPrV/dZXBaGb5ycDB4/HNb82mpgW7/WJY7NZbYAujAkgDceD1z2P0pkTLeBC&#10;JWhjJxhsbifTHPHrVOHStLLmW5fy3bhRk/MR0474FVb06hHOZ5B+6Ayrkcgd8Y7/AFqXNm8di1q6&#10;QaLsdjE6k52Iylh6EqOR9a5i516CSYLEzRk9BtLDHcZwQOveodG0u0nuLnUFPnqeDCFwdw4yT/EM&#10;cD05zVyXSoJYZJoc7l5WNOx9x3BqbjMby4Z5zs2rjnaCD7A/n0q4/wBqFv8AZ4GaN25DEfL+OMZ+&#10;lWmsb3T5kn1RoNrBfLiiDNLnvuJwAeeBjsTmrMTW90D5M+Rkhs/e/Ct0S3YqPplqYyEEl1lctIUK&#10;x/TPZh9fpVB4LwOIYLcbTwMN0Hv6Vv3OuCwAspdsSD5VYnhj6ketOjvALIrP5ZkY5by+efTPf8aD&#10;Ju5y9zpIS9+0wxks2Acg7QQMZqeO30uO8e3jfzrhRlm2kfr09vfFdqlxarATMxU4yfQCuckH268N&#10;vYzIXUZGTx+OKXLrcRN9mtjGsd9F5kQBJwxBH0xVVtAgngLwPtyAAWIDY9+KoXM9zpkhuiqTSL8u&#10;ASVJ+vsavRSNrMUZdBCwOWUHOKYGnc2djKVKzSO/UlzgZx71Uk0N96XNum5f+WgJqpeRNC4W5nLo&#10;OCNufyOfpVqWaCR4pbSR0aMHgY27e2c/40EON9S3PbQmAFQIwDzkVzclrqJnMy7G2nbHg/Nt759B&#10;7V0ll4rK25WW2huImypBIYkg9+w5FQX90gnS8/dxr02QjC+2evP6UFJFJfJeIyyIcjk57D6VXaTR&#10;XbzbGH5ycE7QCT68fzq1FHG3ySOSvJ9896q3/hf7bEIrO5Nq6tkSoTnB6j3H4dqj2YSfc17SaSWL&#10;ETEc4PAJ4PuO9LcpC0bQPkA/ePU59f8ACootNn06FIYZtyKCCzfeJHcgYHNX5LVSVZ5VYMP4SCM+&#10;9ax0C5gf2VIkYcvtXPXNVZ7ctN5YOZDwBn5fzrTnMcz4hkEiqSGCn04rmUsNRlne4vo2SONuAjA8&#10;Z7datxT1MDUTTbe2RipJDdcn/OKy5LWAOZEyP7vcirlxOkzLCztEocZcjJA+nI6davSxaSuTbyMw&#10;6ZIyM+xqeRlLzObdbi3BuHnO5eQcZx71lXdxJeYGnyB5eCS4OMH8ua39SZbdF8gBj3DDIwe5FUtV&#10;e6ihWRI1AJ4VBz9TipaNgexe7hEt195R0HTPvVGK2glIW4jQ9BjGR+tdFHcxrCQRuwoJA68jp9az&#10;i1pHCZFY7SCSzDkVKdxSa6lS30qwglCRgID0AHFb1zpVq8X70bQfTr+Gax4hKxM2/jHyg1dWW4mG&#10;0LjHTJ4OaJK5nddCkmlSQ4kRsJkgbev4+lNuLWeZSFGTj9K07eMo0jvIcEABfTH8qS5s71IGntjl&#10;wOAeP8f5Vg0NVDj73WNI0KFJb9zCrPsyQTyfoKsKftKCWE7lrYfTYp42F7Ly38OOPfmsiZrPSojH&#10;5iopbgk9fb8MVEWOT6Fc27PlXfBPIzVe6sd+VlAyRgMBkj6ZrXlMbR7z25rPaXUGzvCqp+4Rz+db&#10;cvcztcpCJV4I2n0Ht61JLIsirgbdvHFUbprhXDTqCxPO3n6VWuZJ90ccCjLnBBJ49+K56jLUGG5o&#10;w2fnJ4zjvWHImoRyfa1DKoyc9Dn1x1rpJVuQN6nayc/WsXbrFy28oEHoecj6VmtTpi9DGub11gS4&#10;ug8j8/ePPHr6VkSySXsRubhNhOCiE5UMDwfU12csc4V4Nn3xg5FZE1vKLgR7Cox1xkf/AK6t0l0M&#10;ppkC3k75e7AwB1xya0bu3t7mEKiliw5X1NZkEDTzFZNxZDlT2/GtqPStYnV5UwxxgIDnH4nHWuSp&#10;HXQdKp3OA1jwppWqQeVPB5jspXqeGPfI54PSvh34gfAfUpPEs15FCptujyuwY7snOVzhh7iv0jn0&#10;zW2ZY4mSJdvzbupb245qtpXgjTdSIuNQ1O2YM3lxW7yRq7Pn5kCFtxx3G2unDzlHRF1Enqz4mj0T&#10;RPD+kQ2+kQbVtlDE4A3Ed/QEdh2FcRY/F3wTq87W+qXItjGxAMqEMT6ADOQev+FfoL4h+Bfh7VLS&#10;cDUmtUlDfvA8JgjYDoSeq+vzV+WXiLwD4Rg1+6uFv4LiGGY26yxurIzJ94oQcEHHb869aMdLs5at&#10;NWujv72a0uka7RfOgkPyH6f1rmEs4JZi6nYVrybxH4s8R6Gsmm6dviUEBSy/IyDkbQeAT3xXq/gW&#10;R/Fek/21EQHhwksZPzBsDJA7qSeDVqocUbly9WWxZGJORgpjuTVpLuO4typBUjqOhrT16fUrm1s7&#10;OC2aXbJ85A4Hoap6nYTWzgfdk6nuDn1reLLJNJlhmkSCVzHuIAJ9a7PUra2BMNwu4oByOcDr+Vee&#10;C5dEzKvK+nr7Vq2WsurFgC5/iJ71fMza0TYu/DRsojqoUhJfl45/Ss6fS5ZrQ2qnaG5yegJ9fb1r&#10;0K08QpeaYLNP3TYwc9K5/UIJ1U3DOCOBhfepcr7kxaTOci0O18NXiWuoSJcB9uWXoM89R2r3fSxh&#10;UdmzzzmvHobBJZFEiKOclj2rcX4m6fPf3bxQPHFbgLECuTK68HI7c/p71lKDbNfbGFrEM58RXNzK&#10;/wC5dvlz2wen5V2HiC60/UI7I6c4ARQoVeQBjjj+leFXus65qDG7vG8qWWU4jA+VQeenoOlei+Hf&#10;Js7RCmWmyCzep9fQVnKnYOa59OeEL+WDQEscA4zlmHIrzP4p6u94tlaTlRHEzMsjDJB4yPp0rZtP&#10;EY+wCOBQpIwcj+f9K8r8c3M1zq8EkycbAVVuRwefz/z0rkjT1uTJH1nqMdt4j+HV54iL/Ykks5Ji&#10;zdioPPPY4yM89K/PQ/aipliJaMnOehJ9TX1z4n8a6PbfBtPD0EgnuL+MxmEMR5SbwSzHqD/dHf6V&#10;812S2ktqTnnkFTXfQp2VmOjHe5Y0PW71V+xOdqdQMcZ/xr0fSbQ33hzWNUnmMRsITIGI3csDgE5G&#10;MkYrzVbTywptx8wOB65rv5IXl8OzWg+RJQGkUE4YryuR3welaezTJrxVtDy+RtSmi8vgow4xxn/P&#10;em6ei/Z5lz+86AHufb3qGzvp4bt7dgQqnp1/L2rrtN0l76YtYL5ks3CL33V0TrStZnkLDpO6Pvn4&#10;Z6R9g+H2mWMQI/cAspbdktyxz05OazR4Ls9Q+Ij+KLmQ/NAIPJIyCApBJPbrwMV3+jjytDs9q+WY&#10;LaNdvQ5CjIOehzUukQXHmm6kwQSTg9Rnt9K8Wo2pbnZT1R4T8bvh14aj8Hf8JBZ4gm04gKqr8rh2&#10;C4PXGO3avFvhV4y1LwbrElrHIBZXeBLGy7lD5wHHcED06ivrj4sfZpPBN/bToCkqBSCcAfMDuP0x&#10;x718m+DvDFjrWtwwXcv2a3WRAxXrtY4wPQe9dHL7t2dClZHsOqfF7S5fECeH9PLvLJ0kjHy5xnb1&#10;znjmu+j+JOqp4bk0uCYouxw3mZY4OcqD1I715H4n8B6T4V8XPNoyeUxjDfe3AK+R8pPIzjnJ71x5&#10;vfGPhCL+2bWGO/svM/eJJlXjX/Z9icZJB/KsYxRN29WehfDTw7r48WLA7sLGVS+ScuSO+zqMkjJ+&#10;mK+o7PV3trR5EKy7SyBG5UsPX1wf/r14N8MvF+sahqJ1XTYJIZDEVOxS6EDGV3kYzkivSoPtGm7J&#10;dRmjVVkLRqTxg9iD6VUoo0Urnzr4i0670eCS6e6eK6d2mYq2RuJz8vQ8Z4P+Fe+fCPxVb+JLKTUt&#10;TjNxe2uxA7ch89XPoxI5GK8S+L1tfX2pTXcIUfKCFTncuOnsc/pzU/w28VR+H9EXS7uMB2zkKcEn&#10;P61DREtD1j4hWE2teIhJHcm3JQJ8gGBjJyG7EE12XhttMTSo9Nu7j7TuyJH+/tIPt1rxfxF4smvr&#10;KMWUOyQscJnO4euemfQV18F1Z6Hap9jYLuGWI5JJ6/XNcktxczaO/wBZ0HQLWyjms59qMfmyOSD/&#10;AOg8/pWn4d0Ww0+CRLuTeWOY+O/v9BXI+E9TTxfpp8uNlKSMm1lxkqeo+vtXZx2k98qmxcMqkrtT&#10;5huHB9+DXbSMZSdza8c/F++VEtfDyOUyOCFw6985BIx04/OuBudK1WeE6pYN9lvVBK9wM9B34/pX&#10;XX2hWA1CO7RxGFH7oEY2568elO1Wzt7Roo57sPuG4sh5G31PT8K+UlinN3Pq40uTRHK6ZdfEp7GN&#10;9clbb0K/IRgcDAwCB+AqnqnhjX9fX7bBMizIwxu+UBeh6DnI68cmux03xEoiIuBI5jc7SANxTsxX&#10;sT+NJqkF/dsJbKFozKR1+Xj3qHUZpFdzHs9I8cOkVnDNFHxh3B5AHTtg/pXYQ6JLDdW9xqUgup4O&#10;Ax+nXjH5dKyNQ1a88PaVLLHHloVMhHUnA7VheEfiFP4liIvdP+yYIxuJO/16hSPyo9q1qzRJHqsX&#10;lS7pL75FAJLKOQPWqi6rDDKt9FHmIZAAHzNj69K4nUtZmttTjgsvMYSnlQflX3Psf0rsNP8AD+r6&#10;5A0WjfPKQSBuAx9M8ZqYT53ZEVZJJtnQahrtja2Uc8Dq4lJGxiAcc9ff2oVkK74gIwwB54yPb1re&#10;0LwJpljpbX/jdwfLwXhKhgmD1LDjk4PA65rVk1vw7YzNvsknhG0RFQPu45yCOPSvThgJJe9ocP1y&#10;LdonB6lJJHb+bBNviAy646MP5/lXnOg+OLXWGaOzLblYq8TAqR+YHB/pXSaz4ta71F0miENsPlhC&#10;/MR3OccAen8+awr/AMS2VnLvulDoF+YkgOv0z1z+FZVKdtEdMHfc1Ba68sEstrbRRo53Dn73t9ce&#10;tZ/h650uLUpbjU71Y1KldhZQqup5GTjHpzXVaOH1exQ2ExljflA3bvj2rP1z4X+B7+4RtflbzpiX&#10;+UlQWxznBGevf69q57u+ppFm7Z6xoeq/aLWKZDGmASCHx78ZyOK5XU7K3WRZtOma6gYA79hVl9cg&#10;/p713Om+BNH0iy2aNtVCf9WFJJ9txJJA7CoL7T9TCxx2AHlq3zKMABe+c9fpRzoc6KlocneLBHdW&#10;9nZ3aalDgPJx5ZXPY9Tlen1Fd/DMs8e7T7T7OigYwQdx/HmuevtN0Z3LS2hjJG0kEjOPYH+VakGs&#10;6baxJHtKKowuBx7D2FEtUKnR5XdHh3xE8J/Eu61GbUfBsCXLTR+X5DjEbkk8E/eBAwDjg966LwI1&#10;/oFjHa3eiwafJgKzQOGXcB93acHaDnn6V7zp9m16hnguMtkjapB/XtVO+8OyzFzdAMP4SOCD/n86&#10;wR0yPJvEvhu78QoPLcpIT8oAOM1n+J9F1SLQU0+yJhuVwGeNsHp6+h/rXQ+IvEes+D0NwbWS6VMY&#10;Cqx3ZwPvAEDGaxLCfVNSupJbhWjSQlgW7/57e1dEaqRjKncsXeg+Kdb06FLqWS3tBhlQtnnruG4k&#10;j1FcRrXw88cWs5m868ljOMuWwgB6DkntjnvmvZ9Kg16CT7PqUqfZkGItmTge47Y6cVP4ng1u9gWD&#10;Tb9rcthtzJuVsDpjpn39O1E6+l0T7M8Z0Pwfqnhp5L201ed9648knamSepGTn0x0rzvxZ4L1jXZ5&#10;vMuZZZZyfkJIyjfw59PrxXoGp65qnh9ja6tab5V/5aMcKR7YHT+nYVXf4napbpFb6tpwitydo25M&#10;mee5wCPQYGK4Hi5mlOn3OG0jwM/hCzGYRCxGN6OPuj6dCK9C0HRLnWUK+bJbupG1pACHB+pyOep6&#10;c8Vn6h4y0rUIFtWs5JVY/e6FSOcnHp/Ouo8Na5Y6kjRxoVll4EkrcFV9R/Cc5+tUpOTu2bShfUtn&#10;Tr+WZEYqJI+pXkL/APWrC8QWq+HoLjxHfXUhKJzFkBML6D19Sf6V6FoklmzTWmzbMvLSByc5JwMH&#10;gge3tXQf2DY6nia6P7v7rEDJI+hqkrGKjY8a0NtY8bWwvPDMPmqDslR2CBcjrlsZ9sV5H4g+Betf&#10;bDBbbg91uyjKu5HB5IYcH1HevrE6Ha+DHkbRi/kuRgLjapx2wBgDt/hW7Bfi6txPOf3gHIHt0P5V&#10;tCu46IGjw7wAb6y09tHNxJOLc7SzKVxjghh7dK7jWPDOv6nH9stIZJYgh4QjJ9cdwfyrszfafNN5&#10;DkJNJkFiOWHue9TWetQaJuhaR8D7vHBPYcVm6d9jSMj56tfDviV57hNevrhEfhFdUKoPYgZOBxya&#10;7NvD/wDZ1vDDZXU3lNznAG498gdM13d54i8N6xMgkuUyvJDHnd6DH9apal4iskRbCzBEIBw2P4j1&#10;NROjyq5nza2DT5dNjleNI4WuGAHMg3gHsFznmvPtX1e+tNW/s7U9Mmjti2BIil4t3XO4DHX3zXE6&#10;j4I0a68SS6/OWa8KnjPynORk9M/jxwPSu48Bah4mtJzocbRy279El6BT78dOwrSnMzcG9zqtMtrC&#10;8h3yoxRRxkY6/rUFv4L8Gtr/APa1zE8U/QS88Z/p/gPSu/is5oXBYl9p4yMdfati40FrmHz5fk+X&#10;6DA713U5KxDp2KV54U12eONNL2zRghyA4yVA6n8OmK429t7mOTyp4nScdVYc+1dFZ6Rq+jT+foE8&#10;ytIQXGcpgdl9PX+tXL+K9mcS3kcpYjDmTrk+/oaUoXLjKx8y+IvDV5c3UxjEHl7SSkhO/JPbgjB9&#10;8dKqeH9K0bQrB4bvSGmlmOwiFN4YHoeOQR2wP619HS6J4TWCa6nVBL5ZBMnzfN2OPr6V5JqnjfWN&#10;MYWuiWtvdQxjkxMfMjbOMlB+X86I04rVlOtLocrB4l+Mmj6aPC2k3FxaaWu6SCF4fL2o/JBJAIBP&#10;IX/HjyPxD8PNY+Il2LzxZcy3U0eFVJPkGPXAC5JB6/rX0LL4o8U6xpqxS26KC2cAEt+een4V53qr&#10;6kkbqrHehz67fT8jXnV8R77jHY9OjC8E5LUoeFPA1r4RnFjaaezIEw3lJjp0J29z6981f1xJihjs&#10;LTy5MnarZA56Vzk3iDx7FaCewlu7hi2wrFG7NntgAcqfWt6a/wBVttJW+1Oz1Dz5G2GSSByFOepI&#10;B47+g9sVE0+pfKuhz2peHdbj0iOW6gRzKTlY+WyD6f1qTTdRaxkiTzHgl/2iVOT256ih9dtbCdpX&#10;YszdQDkk+2aF17QdXvVjukV1yCBKozkc5788Vmk+g+e2h2f2nWNQQQojXCg4wvXJ7YHWmaZ8JNE8&#10;a3Et5e6NbytGdjedGFOcdeQNw9Md629Kuo7M+dYrsXoGIO0nuc9K7ez8ZajEqNNepBArZ3EKUHrk&#10;nt680lKRzVJJo43Tfh34M8Gzmaw06CO4RcL5USocY6DHX8a9Av5tYgtILmxt4bgvg+S52sUxyOeA&#10;3Tr+NaT+LvBumXsTwXNtf3jdIywdcnj7y5AGfWsm9+Mvw9sdQK655Gn+SyqyyYUdt20hSWBHI4A9&#10;+tdSpuS1ZlGVtkT2Oq6o2+21W0gitwPl8vOQc9wSQeOO1OsL1tPlYxcISeGH5YzWTN8Q/CHibXmH&#10;ghvttmUQKwAB35OflBbj39a9Y8PajcXm9dViRiOfKYZCjt/9bvUPDW6lyreR4zrM2vazL9rtVKQR&#10;MyAKQDn1yeSOPoKlm1TxXEyqJiqIoHBBJOOWJ9TXs2uaddSqZ7MRrAMswPG3Hp/9evOLSyiErJIX&#10;YJ1LYyffjjmoVJ81kc06hyFt4x8dQu8Ul0jxs2VIB3qMfXbk/Q0un3fibVtaMeqRXdzFtz5pwVU9&#10;hsyCPqBjmu7l8Kwagy6ppQYNHw8KKNvs2MZB+lTWF54whtXh0nMUAJJMqYLH2JFelJJGCVzfvtQn&#10;0jSgNLsRdzLjbbngO3pkg9fU1wWrfHH9rrxR4bk0HT9Is/CptAUidZgxEfQOSik574OAx6nNb9vq&#10;mrnUPst4Czj/AJaBSAAe4PTPH51ZvPHGh2rSWSyPc3q/J9nVT9313HjJ6Y6Z64qI1LbHRGN9zwbw&#10;t8P/AIm/2v8A8JR4q8W6hqeoqWd96qVYvxg4PzL3wcDPNe+eGGvLtzHIoKN8oONpYjrkV2NnJFo9&#10;kwgh4ulVgrNtIB5yPqD0rMtNWtYZDLaqZpR/ARj6fma56kuaWp1RikrWNa/c2NzBHbzCNX5cdW9u&#10;PQ1Tu9Vu2B2RfdyQQOv19jWpo1ne60Wvtbtok83K4jyWRuvDHPbvTrnQ4dKuoLiza6nMJ3OH2lWG&#10;enA61m4MvnRwGlane6zbTHUrc6Y0Rwh35yrZyVPBH0I6e9dhoM3ilIG0aOK4uoXfMMoQnrj5Rxjn&#10;61N4z1mS48K3sOkql1qTxkwQzZB39iT/AC7V83aDp37Wl/Pc6hp/iqzsrYKVt7LzF3hFGRhQhYPg&#10;cgHnrjFXR3sziryT1R9R6hpXxpWaOHRhBcW33TG7Rq68EksxKjGcADPY+vHC6fN4+0vX5NG1a1jF&#10;2ScqW+RVPKEDJyCCOQTn6Vd+Gug/GzW7eGH4kavAZCcv5SIjFAx9VySy4HQc55ORj3LUPDfhnRrm&#10;2u9SjGejSsSrhc5xkkqAfpxXRKfQKUepxMGj67alZ0jkcS9UVxtyOuOe9V774ojwp5Glzp5UpJLK&#10;6M3A7lugyensOK1/FWn6lqglk8Jax9lhUBfKjlG4bTk4ByASeOmcd81zPw/+IDaRdLafEHTvNlLY&#10;S6u08zkHP8QIPTPTODWR01Lst614v8ReIZoW0jUhpe5UL2jRkKG25LBiAQw9QMkZFP8AF3hvQ/FU&#10;EM2szgagkYHnyybVxzy2SMqCSef5ivp6S7s/ElsLy4soZY2GxSFwxHvjn6DtXzt8bFvtP8nSNJ8P&#10;Lc2fl7t4OcE53DPJAGB2PXjPNXeyOY4ax+GTaI/2W6l3WxAdWVgVz/u4HFb88WiaY6WupSFVY7g+&#10;Dn6nH9a86/4WzbaNpFt4b8UzX1hbxIfs8XkLLDHg/dVgQ20AZxwQDwOoHc22seGPF88F1ptwbm3i&#10;HIZCCf8AeB6c9u1RqwIZNV8L297L5c0IvAQAzLlWU4G49cMoqC98G64+zU7fXLpZOSvlBcbexyS2&#10;Dg49Pat7W9H0Zo47vRdDt5UlbbcSNjcB64wTg9zW1fi1vPDX9mNJ/ZcUY3MEGQgUc4I7Y/SuiD5d&#10;UU6V9GcZZ6NqgV5b27+0TFeWZQrMfUkcZ/AVtadPZ6NGRdQ7+c+oB7k/WsbStS8Dyqmm3d6zAAlX&#10;l3KOD69AcnofyrsBYafb2Lmxh+1RYwsQYkNuwMBhyeuRUuXUtu2hQ/4RZvGNrDe6Zqc1n5blttoy&#10;MRzgh94bC56ZxXo174KuNUgFg961xcIAFErom9lGMlR3POcYFcUkmoeFNKlXwhaRxCRt2+ViX3H7&#10;wGTyOeh+lcPqPhbxJ4wuJHt55I3CZ3rNtY9ieMc55weK6KtJRgpX1OOniJSm420R1+peANeiuZoL&#10;XSY2jYKR5UnzAjq2CeT7YrwL4g/DD/hKZJr74f6rFY+IXCorQ3KJvKZADKrZyD97I64J6CvSLPw5&#10;e6FZiC4TUL9+RvbMgQAD5VIGBzz71zeufBPQNREV7psM1pcsOchoyu/oxQY9TnjmuSU2dHmeQRfD&#10;z9rC41C7j8beMdtmkQEJW6jumR/eNyobHTBbPrXvvgy2+PeiCK5k120vBt2eYP3abV4GY074+9zn&#10;IzyDXPab8MbXwsn9j6ahdo381mmP3pXAyzNxlTwAOgGBXq0Wn3lvEv2aBIFVApRDlMgdvY1EpdzR&#10;O56DdfEzXIkhW3WSW4b5DsUMI+OxOOCfbNcdqnjDx1qckthqN5MnXy3A2EA9MquAfc8n3qtqX2OC&#10;1DvmJsZfBJx9Mdv1rldbh1LxBp4m0+8Mo25VhlWXd1GcZ/Mdax5w5EbGnWlpLO811qsyXI5khinZ&#10;Fk9ygPzcd+vGOlZOuajpehWvnafbm4aZyAlyx5PfJGeCBkflVvw/p+oW1skl7ZEzRgjzUIdmHrx0&#10;yazfEup+JZtMjTwZptneXhbLRagrBGHYDHzKc459MiumNdFeztqczF4vt7aQR6qkVou3fkZOOegJ&#10;7fX3q9ca5rHim2Nv4M1Oy37XQeb8yGQHA3YDcZ4bBB4I610hm+GfiO5hstTTTBriwhnsgxZFzwwX&#10;dhSufXBOOayde+F2jPAq2Nomm724a0Kom7GSSn07gelaxqiscva6h8ddEEtzKdE0siPbKQ5Ksvqu&#10;9uc445ziug02bUvF2klPEcdpctE5GbdjIhxj5vmGB1xgZArhNW/Zu8ZapFBrdr4qe2022kE5gmlV&#10;7b5T/wAtEcMR6EZ+mK9M8NafZeEVa005o7hRlZGjxgsTk7T0I461UpXK5rbnIaz8CvAXiexQSy/Z&#10;DbN5sUgco8UnOGQhlwQTwOfpXX2en+JdO0pbC41mbWPIx5clxJ8+0cHJAA/D9a6W+Oj6lYLFeRLK&#10;rMC0bA4Ujpn1APT3rgH1XwzF4gXw1O32a442bs+WQePvcgHB4Hf8DWa7HPU1dzdg1y+i1mNFhaaT&#10;A2hsqCTnIRxzkYzzx7Gu60KPSNYuGuNdt3027DbFYtv4456DI9v1rnDqWl6LafYbm7YzKAwRXWUb&#10;jjPIA+UnOO+KyZviR4ASSKw8XQusrPuSVQ7KAO7suAuD1yeOKTg2JE3iD4eeIpdRnvfBniKbRnuA&#10;EMkasN2CQrSJ8ykYPPGcd+lfOvjD4J/F3xPrHn+KLfTZIiGSO7t5HE4wMF0VowN3Ocfnnv8Abdv4&#10;n0rH2e48uNQc+a7coD/ESONvf2qHWdQsV1F9LhP9obY96yW2HGG6jcD1yBwM1ftWtGLkV7nyZ8Nv&#10;2b5NM14alpnibxUlzgGeMLD5DooxyoiHXoSR+detHwZpmi/ab+wWK4uTkmSeEFmbgMxK4JbgH3xX&#10;b6D44vprWYafDcW9wmY3DB4HYY+6BIEBDdz0P4VorY6osMkkUwWZTkR/KTuzn6EN61Klc6I36ngO&#10;o3hIhgsbiX5mZSC52c5PKnoOD0rWtPDSNB/aWpRxrA3ypIrgMzZB2jkHrzirni/wf8VtWaZ7K/t7&#10;dc7ooZQPL3e7gEkfnjn1437b4D+FvFGkC38XXdtfzxBWa3jyYjKAcFuRkcntyR9Komp2PKNTk1p7&#10;Nr/RfEX2VId53TIk6MF7Fm5GCOx9RisDxF4m8cxWcd3odpaarcSjPku5i34HIDAHqO2M17c/w21f&#10;R4Y9NshYtYRjy/J24VF7bQPTj/JqWD4Y/D60sbnVrrV/7HdBt+a2ldMg5ByXYYO7BwBj8K3hqcq0&#10;dkfOGg/Ea68YWrzaxpiaTdW4MYUyYwVx/eAGD/Tnmvozw5pJbw0JGutztkg27Bldh1XdnaRzj0yK&#10;/Or49fBP+0vFf9o/D/xbaXMV0XjkxcldxcljiP7xAJPHHTGMAV9i/BH4X6t4E8JwWdzqZuWgRQFE&#10;4kVgRndsGApJJ6cYx7UVNNztovmRu+O/hV4U8XLBbeK9KOowq25FimeNlkAwdpQ8k575B7g15hof&#10;we0rwJavdeDtTms7Zzl4Z+Jo2bkorYUMpAHUbhg5r6C1vV0ntVtLq2lKxY/eW4OVJ4BG3pj1reuf&#10;DHhyaQNqMt3qVqQrtHIyxln65I2k7hz361UZaaCq00eQy6vc6deW7m1e+RgFKIMl889RyDkdvyra&#10;/wCEeuPFun3dr4iBsbNo25f5GIYdBu9u5B+leN/Gr44fCv4P3A0+8luYr+4QmP7OnnCAJkEsTtXH&#10;ynj72cDsau+DPFQ8WaRaeIftFzfQgfJ9oQIMZ7hSQM98Ac0RV2crjrcueFvgfZeHbG3hi8VazqOl&#10;RSGQ6XPOr2e4jG07VUlVP8OAPbFfS6an4itdL/tLw462i26jEMQCxLjgcdf8c1k6XaQ/2cLu6t49&#10;NRl3u4csrLjO47sAHH6Vxer6/rXhPWjZXUKrYzBXimuoJFTB7q2QCMEHvyKudizcufin4nuXEF7p&#10;kbTOOJArqDjj7uRg/wD66P7Sm8T2Je7hWJc58tSWBPc9M5B6CnzTadqTm4inZmVeUjIYfRc/iM5r&#10;nbTV9bsL8wCzX7HMQI/LjdXbBPDfMVBAIyce9czmzSMep1EttdHSkjvtR1AWUKMCJLyTHPBYknI6&#10;nGMY/CkaPwykaPYAvKRuLfKSd3YHrVTxC/iF7QRxwrJGRl4ph8uOMdeCK8OsbHxOdVza6R/ZyM+C&#10;9qfMT5RgZQeo/T0rGpUexXIj2LWfHieHJV0rS0uGlcZB8hmiK99zgFQ3+znmp1n13VYH1OW0aKEj&#10;5VZ1BbGRuIzkZxkZ6A806z8VePbG0OmaPcW1tOvyqZlZQATgM+3Jxj09DXcuPG+t6LHBr+s6DfXN&#10;rkyi1kaNth5HyyZD8cYHU9Oaz1fUuJ8k6T+0d+0B4A1CSwg8BxaxBLOVthYXHnsdrEZDpuAyOTuU&#10;Y74ruNG8X/Fz4jeKbi/+MHh+x0mKSNfKS0Pny5ztEThSRkLgsSBznr1qb/hpvUfBep3ugWHhy/lk&#10;jkaPzIYgYQFxtfkgFW4Pytn9RTl/aC1rWpyPE+hW1gcbFljd5GKt/FwPlPcjp61SqJaNmrjJq6PW&#10;7fSvDPgzSzNZxgh8bVwBIM9AB1UD9OaWW5F58r26seCm5yMN/UH9OK4yyOowX0kGq2c88V0fMiuW&#10;nEiocZKeWRkDOeO2R2qn43XxLdWMdt4auvs4WTMpVA7hMckcHBB6D8K0jZmJr6po+s2TBoh5qrlg&#10;oZQMAdGJxgZPFV5fB93cOl5LEu4DKI2CuG5wR1wRj61xOh/GX9nPxFaRw+Kmvbm/tW2qlxBKH3A4&#10;Eh2kKFYjPPA46EV6PY+LdA8XX3/CP+D71LdNpPm7kDRgZ4IkbjkYAPfituRGTmMvvCmjz6edK1vT&#10;rWeOdQDAFzGMei9M+9VdI+FHhZLZo9B02CB4F5jixHlSeO44/T8arXvgfxVoFq0TeLvPLsx3XUMe&#10;8A9OYzkr/u9uhrnJ9J8WRXLXNzqZaOIfLGgbDZz1O7txxjHFRiKDik2txU66m2kzvJPC/wDwjFkd&#10;T13SGSEnELO4Ct/ulSfX071T1bxgk8EaXhVIfvLE77lBXB64HQ9KreDbPXL9Lu48WXgurTjyopBl&#10;Y8fewzc88dfU+wrdWx+Gmqwy6fdtawrEoI83YEVR9TgYxkZx060qUjW3U4M/Fz9nhkltPFF3p+o6&#10;guVhQfvZNxxuRQmWY8fd5BNdjpnibwVp9hDrmkxXUsd0B5SeWVdeD1RiuPp1qLw54V0Hw/cPHqF5&#10;pGqQu263Ywo8gJB27SGGf4TwfX146PxFL4baJrm8vY0QLlo1j8vcR3Hvj2rojG+wSlbc9hl8D+Ir&#10;Lwi/i6a60m60+aJJYo/N3Snfn5CpGNy/xL+Wc15Mun+C/EUgLWflXG0AqqARggcnoOuO1cBYSeG7&#10;iEXGl37Pbs2PKST5CV/vKehGP/r12881xJpkt/avFhF4XzRG7Dvg8nOPQVFS60RMXfU6TSfDemWc&#10;7CK3fOeHjUBenc9cjp171z+s2Es2pKl3cl4pCFAx0579eB3p6+JPEPijRU0zw8h0mSXBeZWEj4Rs&#10;OF3Ar82DyQT0PWvWvBOm/wBk6al0kqS6gi+XJeTxZBkAHzbMgc8bsY9M1CT3KlJI8uk+Fmp+JNOv&#10;bDS7aSBPKLJeNKYVDr2GfReScccYzVmx8E/FTQ7GSHxTqN08R/5abeCONoRcAkY+8x5OcjA4r6a0&#10;r4leH9Ijk037Sbu73bpEhwoC9BknoRggcHP4U3V/Gdpql2uWWNdo4Z872PrnHP0p8z6mTlc8x02x&#10;82RR91nXDMTzz/Lmt670VDAIHn8+Fxhd5D7Sp7DsQe1JeJazFhZ/ui+eRzz+dVItOvYUaK4ALdAV&#10;PLbv61ZpGRWubG1sbeO1sAm1RjH3T9cDjmvMdb+I3hH4ZJJqfiZnJ3blVFL5Y8BQQDgnt1OM1S+I&#10;3jK3+EkbeKfES3GqWbbUWKCItKnrgLnjHP1z2rxjw1+1d4K8SeLYPC9r4X1mO4uJ9kdzcWbC229m&#10;kYqRj17e+KunW5GTVp8ysb99+0t4H1PT7m7h0DVVeFztEkDLk54ZCQQ2exB46msvwH8U9P8AjFqk&#10;uk3/AIf1XTY7ZQxmuYihk3Y3CJnXB46EjB9CBXsV55ltI94vmRxkNzD0x6egB6E/zrybw5q/xij+&#10;J8w1SK0i8M7NqHzd0jAbsEqBhSPqfpk8VUqc24U6Sieg6vo3hPTbVbXRr24Z4j86yKFGAOMMAAW9&#10;fpXLaV498BWWrv4Y+Impz6fbuA6N9mecSE5yisOC3QgHjGeeuPUlvbWWcx3lmCjfLmRcgk88ZHP4&#10;VR1D4b2d0d095cRIx+4Ar7fTH/664pVGnc1nDoeUaT4h8G+PdTutK8IXM1wti7Kstxb+WyPkgbFy&#10;cgAHJz1yO2a7+F9Ygi8nUogsMON86gLuA4DMAMZ9/f3pmu/DPUdIQaj4B1Yi4ZXEsc6sEII4w3JH&#10;PXn1FeC6vp/xk1bXPsvi6aystF01A77HJaUENjjdjC5U8jHBJ7GtaVVy0Zz8nQ9qXwhpniK6lutO&#10;aCKJQC0tsys7t/tKCeTjkmuP1OPUfAS7dYWBbW4cFpZX8uOJP77HoOOvrXg/hnwb8KPA3iOO903V&#10;r60kxuaGymJypJLcD5QGPPUHjjpX1RL49+HV74a3axcRXMNw3lFL9l2uejIQQR+h4rSVE1ijkL3x&#10;BBYRzweGkgv5/JMscEbhlbAzndkKQ3RRuGfUV82z+CLz4z/ENR428Lyafo9t+7ZiQPMG1slCTn5u&#10;hIyAMDk5x9ewp4GTSY/+Eb0qxtsnaPsQjQEE85KDIzj+VS6NqOs32qPp+n6aUSHIZpDlAF754BB4&#10;796ylQdjeDOI8C/DHwl8MWltfA9k9lDdhdyGVnX5B0AJwPfAGeK9Au9D0y/uYjdlndWyG9Pp/wDX&#10;9qpz+MdGim8i6ngBQlcA7dp7gZ6ge3pWi2p6AqLP9p2F+hALDnufauOp7rsdNOmnuW4tI1TRp3v9&#10;G1JoZQpCN5a5Ge3JOc9DXF+JdevtO8/XvG8zzCJFAlkGASB2KgAjuew6musfUZZ7MxmX7R5bH5uh&#10;OOn1rAOs6nqFo8Vzbo8f+r8p+QU6HOeMH6VrTxckuV7GdXDK90RabH4V8SfZr9dSLpKuF+fCZxyO&#10;MZwff3rpJ9OsbSN9PcmUn5cSjO4deD0x3FeZXPhq0s9Pnkhs/s9u6FCYR8kYbjICcrjPWtrRI9Ps&#10;/Ls1meeNETE0mVKgjHzLj5cd664Vk9TkdLuaGqRa9coIb+S6uI4yFiUgttTOQq5B+XPPHAp39lRy&#10;2klnFZJLIeRyUPPX5uoPpU2p67aw7St+sUiM0cbO4IdgCcLk4YcE8cYFGleMEW0Ju5AzZIEm3dyD&#10;g4I/M1UqglEG8OyWCNNErRxR9VU7yufQ5JI/OvBvGnwl8M+LNRi1j4iJLe6bC28rKoJjGRu25BIB&#10;AznjH5V7jqPiPUItPNzpEwRRlj5hGGxzzuH6fhXnfhuH4heIdba/1DxJaadprMyPayQyTtJxuUoA&#10;BtI7nPTPB6UUrzlZMzr1FCPM0cx4I+OHwx0bxUPht4E+HL2kVpF5hvJozHbFiOWBIIJb8CTxXuuq&#10;+L/hnq9rJZ+INJjErKrN5MSAjB4JOOnHBwaxbLRJrqGOLxFc3TQpMZFh4VTwMYyMkd/bNWtU8BeF&#10;JddttX14RTRx7fKgBKguoPQgjkZyOvIzW1iQ0Ox+E88qXvh0vbXJ3OUJKgkjaSwJycAYHTvmny3c&#10;OmyNcaSN0EMvlkvwTwC+GIx34x9DVnUotMuL6TU9Fa38+JGWNJgDscjouTllz15r5t1H4feOZre5&#10;8RfEHXbc3srSNEtsCLaNV5CktsOQMBsDJPes5RKi7H1Fd+ItBnspZQXeMADdGMAfU88j2zXCXtz4&#10;e1G0OnXmpT2ZKsEeM4YkjB+YDGcHpXkXw/u9PutRuZ7vUUWSdFDRQqTCjLxkEnk9BwPXOa39T0jS&#10;L++/svS9TtpktyrXC3L7JF3eiqMkc5HTp1Nc0lYtzOm0nwboL6b9i06/lBDb2e6ZRuYYIPC4Ofbn&#10;8a5+01DUVLaXfKIU/wBYIixdsg43F/Tug6gVht4POi36jSbsXG752hbsM9RjI78cUa43ifVdHEfh&#10;vmaVmEkhJ8yMKccDB6kfUelTcXOe5Q+LJ5THHqNz58CRhY4wgTaAORnAJPrnvUmmeN9DbU5rc6eh&#10;CY2TSEAL9R0wcc815R4M8E+LdIgXVNeuJbq6C4Anzsyec/NyQAcccH0qLxJoOntoU2hWcht/tIkk&#10;mNscsXJ6ZPHPT2HQVSkLnPo270bw9F5OrO8FzfXIDTCM5SJTyCD3x69/pV3RPDPw7SJr2/8AFaRL&#10;h3eAW3yg9R+8LjdjplfyNfGnww8e6loniGH4ba0JDayF1hZV3MAoLN5jnja235cdD65r3PUk8L6X&#10;aSTW6bI1BJj+UA5A4HckAcAnFXzo1N7xRpXhHxn4IuNO0S9vLW6kdnR4wYkwAVDEgljkE8euD1Ff&#10;OFxpt5Z+HbPwj4u1LUZJFG6NxJvCq/WPcQG2egIzj6V7BEln4asBLoVxC0DvhY7l2RRn5iqdTkDO&#10;B3rkde03xLp/hm98Y+Io4po1RpYbeNlD7cblxk7gG4CnHU/hUS1M3LudrpGnxWOmJfaHaxGVI0BJ&#10;IUu4wG+bHJxk4PXpmr+u+Ib+a0W18uCBsBWZckAAZIycD6+2a+Q/DnxY8dePbZIvBlpJZx2jI9xB&#10;Hl2OeMElRjOMZwMc969p1PxLdXkc/huK1YxNCPtchBYyMw5VCOvGfm7dKrU53T6o7XwV4o0LxZeX&#10;Wh+Ex9qktR5ckkHECPjlfMOB8vA46HitPxdovx+Gg21v4aTTPNhYyTjzmkMijOEUBTubkdcA9sV8&#10;Wr+014s+BFsNDGg6c2nFj9mSNWjcpznzSuAMnsBkHJ7mqqft0fFbXJJ7TS9O0ywaRQYmQSb8dwCW&#10;wTjrkdK9KGETipEOpbQ+p5r7xj4TshruvaXPcmVAptLMCaYu3oi/Mef0OSMVU0nxJ4rttZbUPECP&#10;BYIvNvOuxgSAAF4ByOpz07j0+RvEX7WPx6tNPa7sJbBbmNWJfyRuI7YOMg+vOCK8xh/be8eapLN/&#10;wsHTLa8hbasbQgxSRlcA4H3SrDJweQe9Z1KLW5Sqdz9KvEup2Oo2i/Z3eXaCxg4w7kcAE/oePfNf&#10;N/gD4heJtXvr6x8T+F7/AEafTHYQO6t5EqAkArIwAPToOxBrfsvjP4DsdBtZdJtrq9vbpFkgEkQ8&#10;tGI3q0hY8BT6enFfKHiL45eOdBKxeMNYe71m4uZLnyMhY1QkgKduMxkdMgknpwKxp0eaVkOq9D7M&#10;1Hx1ol/Itm93cLqc5L7FVgo9FUjOQBnk8nHtXk/iXxz4nF5FHJ4luI7GJMw2Qfy5HkyQcn7/AE4C&#10;9vyrxG8/af8AER0gL4bWHTXk4aSHLODzuCl8gZPBOM1srY6B8XfDi+MviKlytzJItsupwJ8ssq5Y&#10;7+MMUAwxVeuO9a1MG0rs54zu7H0BpmlWuoSx6hdmZ4p0R2XHyhyMnLHqMke9bEkGyd4liDyZyQvJ&#10;APfA6/Wo3g03xz4SsvBsdzcRfZXQloWCSP5QIBOQc5HPTGeRg1xvxJ+KVn8I7C30vRbe5uNTnjMV&#10;tIYQ2xepaWQ8BTjoACT7CuaNM7C5rtrYXAD6pbCUquEJTczHqQB2b6V8+eKL8eLL1PBvhbRI7FCV&#10;iF5HE/7wjhg5B2KQT8wweB1616f8E4/id4j8Y+R4luksk1IrJHNdOCiMcluSflU5/oPb23x/IdC0&#10;y6SCOOZ7afDRwgEz4ON0eOrEfNn04NbUqnI7mc43Pz5tdEufDd7Jp0yK0kbsjc7vnU4I4962dF09&#10;5bl7+aQRMGwFXB5/qK6nxPqvhrX9aFxochabcVm+RlIbqSwYdQcjIrCnTS7O4b7PKJSwA25G5Sev&#10;A/KvdpV3KN2eVVhaVkcL408Z33hmKPUPD8Jj1FJCWu8ZwM8YJBxzXn39seKvGWdc164ebBx5rABn&#10;J6jgDP8AKvp648K6J4t0ibQb0jykj3srEBcA9vQg4xXm+peDXtNBNrDGPsShljj3Zbnv7ZNW5Gaj&#10;qfPOtyW6To9rKWh6A+h711PhPw5P431nT/DtvfvE11LtyXby0C5LMSOhABPHPpXt+l/s86d4WsLT&#10;XfiHFM+j7lkkiUqDg8hQcZAJ6HHcnnIr9Efh/omjPoMOn+F9LtdNtIk3KoUbgTjqxG4nHrjiolrs&#10;WtNzzPTf2ZvhVcCLUPGtzNrNzEoBt9wji29FLKuHJ6nORk+1fRvwm+EvhzwnIsXw30mKxkmzG1wQ&#10;zHGckM7EkjnkZrV0bwmbTVU1hYo53mXy8v8AdUDufTnH5V71ollqunWUMMdxBJxjy4SCM/QAfp1r&#10;nkn1NY2ILjR9Rgt202O7Fu7HaGRsr8uPvAds9qW10h7K/je8u/td0DtVlXaFDDG0cnIx1Jqe9g1L&#10;SZX8Q3oeeyXOSihiSSOWUZYFSfXHPNWhp9zLqIls1Z4WG8yBgducYGADgHuSeOK4JJm9zcuvDs8c&#10;aG4uCw4ZgMZGPQ9D+VZ09i9jG6Qv5gk5yeufeuhh+1XZKmQbgAF4LE46ZHTFVL3SdRWB5DKxfP8A&#10;EMLg+/OcVrT8yJHCeLtE0xtHlu76LzPJj37QPmBHJIPXkfSvmHUNZ8MWcryxTKUO1lDMxcbu23qM&#10;HPXoB7V9lkX8kE8Ejq7OhVd4BHIx04Jr5m1L4X6dDqI1TWnW+WIOQsTLE27naWDEb/THrzU4uF4p&#10;IqhOz1PPdP1DUbeUa47tCwBwM5VOvOR2I/8Ar19S6D4jTWdNF/ErIoXEquOhAHzD2PX9K8ss7Qny&#10;tPe6WGFY/LUbB8sYH3V24AyeSep59a6fwRcz2Nzd6TbyndBh1fA3bW6ZB7HFa0rNWZlPe52V41ze&#10;7YrXA2knJyBzWVDZatZIz31wJVY7jGvIU5yMZ5OO3pXQQLrLuZJPLcMcA9/qRwBSz2z/AGoSy4VS&#10;vTHUiqlTJU2Z0UmmTAGaPDnrjPbtmtSzNo7lFUKQB8rEdO2Kjezku/3bHy4hglVA+Y/jTJTBFOIY&#10;oly2AzMO3rmsmh87LDHyozJGgUNnf/j9ap6tFqtzpRbRpliuSFMUso6YIPKkHtxjFQu2pzl0yoJP&#10;ReFUHoBk5+prXs7hoQguf3pXglxyxHfjjP4UrmiZV0VtQsrIjxJdJJK38caEDGT255xjPY4zWxst&#10;5U3uWaNhkcY59ee9ZWoRQXigTs6IvdBgg1lrdm0VohPJO3XEjF8DOeCc4GT/AJFXy66mV2bd5aWs&#10;sOZTtVecnn9KrSPDI7eTL5m0AYxjFUvtL20wubtRKqYYIw3DI9unHatkwWLEzgCLI3FlULx749qr&#10;kRadzLaFrgI1uo27j7cjr161FdzwW0DpfIVCHgkE8n27jHpRN4gt4pIreKKQM2djFflGPU9qSUvq&#10;EBWQBmHKk9c1r7MwncpedDORdW5+RsZyMfiQeeK0GjkkPlsPu/dINZ1kIftBXUZBFGMbcDJY+h9K&#10;nupcymPf8ucgjnjt+NY1Cqa7mkgLR7bkGVs5OemPTNR3qKU+0wIoVOfm/KsdbowfObqVlz90kkc9&#10;gPSq15bJqP7tL8KFBAVBk7m6ktnjsAMetEEVJGNeXSWk0c7IS5bhQOD+dbLQ+bA7SMoK52FiAfoK&#10;yNd1PR9C00LrLDy4wGY4JPHUnaCcfhxWNovjvw/4tukt5o5VZVyq+U6KT2AJAJ4GSTirOeS1Okl8&#10;hJFmRN0oHOOc+wq0t15kibyC/Uhei+3Pf/PSormTUonksrWFGgIyGB+cH6VFaxyRRy7SWdwN3pkf&#10;X8qqMblxehbaW3jlmFph3YZckEHn/PWue/tKz+0SWUBbdFgyYGMZGRgnr9RTUiuxfPIZsqw6D1/r&#10;TJbRE3KTlmHLLyB+PpV8qLNGE26oZLuXzWBJLsNxGfQ96iltE/s5RBiV+cynhjn+8BwKrx2qGxWM&#10;qw25J9z6n+lNtoLhg8Kv5pIAG/jGOmcUOZg2RRtMNsuoWcdxHFwPNXcPwPY9ORS20sdlKZvLB3HI&#10;XBIz6c1f+0TPmC4j2454J5I9qQWcgJDPheo3dPxpxlcFHsVLZbaaNo1UAOSdv1/wq7c6zpbRrb2t&#10;jbu6fKZI8K/HuB196ptYx3R8mE7CoPzCrGk+FZpLoyRsqIy7QowDuz19+PSnJjcWcgl29xqKWUNh&#10;NGVYtnGEVeuST2PQdTzWpdQRyS7Y33PIc5Ayd3Xn1rcns5LUmAu8uMqWJyRnqeOv4cVnOEs3Jtm8&#10;ybb/ABZH/wCv3pjUbk8Vut3CFYZ5yNwKn8eT2rFfSLqGcxJctHETlo1A+fPfJzgmt23vpWytzbtG&#10;TwucgfhmpldyS8pDIDwM56VXMiZKxy+rslnIhjiESnjaOckdzVO1vorxZLKQhWUgkYIz+fH5Vf8A&#10;Emq6Lbot1csdyDCiL5iSeMEf5x1pkNok9oskMe+TPIxk4NSRyX3ILKaaKKSKd9w5IOOh/rVSDUdR&#10;kYIztEyjg9Dj+mf1rbKJJCJmH3TyMdhUE8GSmY23P90kEU7hNFJdSlYNvLKE5LetSrPp6RpJYbf3&#10;2SSfvceo7fjVuPTrppMMgwmDhuhFZ0tjEmsiWAAnkyAcg54yfoaRlZk8aMk6XVpKscpzjBBzjqD3&#10;+tR/ar60UrcAndwAvOau2Wn2wmaWQISeIwDk+/0qFrBZb03Jh3PEMLg9j/TpVxZXIVbieaBG8iBi&#10;zZySDtI/3jxn0FOtJSINoOxiOB1APsKnvrbXp43aGVSCvAbJAx04H+IzXJSjWNLt0+3SG4lkZvnR&#10;Qox2AHHI4/H2p85LR0TLcIpjvQrSHBDjp70szRzRHDZK8AjrXPzDxNHOsFjHHeq+FG9irAnsOMDH&#10;Suu0jwteyK00lzFvQEsiqVxzxkktnjHPAJ7CnKF9Re11OXiv5IVkzhQeP/r1DMb6JUmt3BBIyp74&#10;q5rOipbTZkIZ2O7g/wCQRUmEWGONyCRxxXNytPQcpX3GK+9GaTIZh36VWiurtQGlYMmfx/8A11oy&#10;MyBYpV3KfSualunurhozG0Wz5cEHB+h705SZcGdLAyk+ep56imT3F2zkF9o9AeKwrJZ41WG6k4zh&#10;scZH/wCqr9y8DBPKb5UzyeP84rDm1saETXCwSLHNIWJ9BnNUbi5tDOIkiZ1PJ3Dj+tWkaG5ugtv8&#10;3bcRj69a1vsyCQoCGcDPNWZS3Kxtrd7YLnavcf4VSZbcABhhBycnirzPEY+Qdy/qKoTwwNIok+4e&#10;eaLMUZWMDUL7bOzlOR0A71nW95q9zqSXCWojgAxuJ5PrweRzXTXduI2aPHykZ3Ht+FUorfa5fzsZ&#10;GME8U5Umy/aEMsz3DyG5iKBMc9mH/wBaookHNxCxDDsehq3NbXtwpWNsDvnpiojGLMBJnHzHj1rl&#10;cWS6hl3tzhhCzFXf7vGTmsS4hu7ndCshEh468A+ue9dgkUcoaWcAHBCk9v8A9dV4rexjIdBvJ43+&#10;4/Sqsyoz7nld3e6roEEj2srKQdzsVDc/Q5rMfxprupwRR2X+jqhy/lkq8h9WweM57Yr2cKkpPmja&#10;w6H/AD2NYF1o9ortdW8K+djB2ryR/k1k4F8yexRsfFVw9uE1WMA4xuAJbPqfr9K848a/AH4S+PL6&#10;bV/EGjRXF3MAzXCsyPkfxbkIOR/+uvTpYGgUFoiBwOBzn1NUbbV7myvyrKREi/6vA/A1vFPcrle5&#10;+f8A4+/YO0+aN9T8GaxcW6pyLORsx7cEseXyM+wYn0p3w4/Z6vPBOjQpq8KXcMWXWLIKg+rDuPbj&#10;6V+mVpHaX6mWRQS3Yc4rnNV0TTopzaRkJczEHDNyQc4PtnHXFdEsVO3KOyasz8+PG/gFNX0tlmkW&#10;DyjlX25AH9325xk18lSeJr7wRexy6cWjkVv3m05GO454Oa+9/HXw+8WyKdDubmEKsjM4SQ5Zf4WI&#10;xjP0ryW2+CMsU73d4pZscLKvB/A8kY9KdCpd6nLUodjy4ftM+GdK3Ws9rLceZGpyvGJO+evb8vU1&#10;6lpHifw7450FNV0xt+/gjPKsOoJ4zivmX4kfAq9t7r7R4Xt5JkYAHauSDnBG0dMev9aT4bahf/Cm&#10;G6GsWZlt5ctIccggDoCQOMete1TUWro5akJI+oo9It4oy87ZRux9BXnM3jCz0/xOPDk6/u2ICzD+&#10;GRgCoYd15xnsfWvLfiV8eP7Q8Nx2nhASWzzN+9nIAcAfwLycZ7nrXyvea3r+qzme9uZHLnk7j+f1&#10;rb2Fzm9q1ufqEsrRFkvnxKRkcDHr/Lv3qm2pPeOYGXCp0fNfKHwn+J2qzXcPhXxLO04fCW0rcsv+&#10;wT6H3r6SlnSBWQn5zzXPOk1ub810da+rpFhGb5cck9BVuAC9nQqgYN/F6e9cNC6Mnz9TXV6etzFb&#10;NZRcBh8x7gn+nvSasEBfElhCL6OS0wIlUDPU7u+fxqnpWpPYyJBLzCx54zj3qG13SMbJG3Ih289M&#10;iprlfssJ/dlh7VhO50rRant+lLZ3MSsy7ieg7k/TvXiXirWbq88Z3ducOke2ID+6B2/nn3rT0HxO&#10;bGCW91AHMSho1B9PX0PTFeWWeuSXE8uo6lxPLIzkHk5Y5/H61KpilVPQ90UsiQzncOnXjHoaRtMN&#10;jOJUBKnO3ngVyEeoiVy4I3E5OK6SLVJJQBI2AAAc9h61sOMtNTR83au7ng8fWvQNF1OyewfT9SXZ&#10;bzrgS43NGepOM8iuGivLAOkuocwwDovVuP8AOa2bOfTpbI3cHDtk+UTwvpjPJFEWTKXQ80tJcXko&#10;QmQGRtrMMHbnjjtX2p+zz4ftp7STxBcQRygyNCjkneoAG/b6EkgGvkK7FjbgygYkdq+mPgVe+ITp&#10;U9npYhayVt7lziRSc7iCD0P09fWrm1YylTvsfW+uRRwwNcICqqM8d8c4rCt9bjniJhfPGDkY59qz&#10;fEfirTI5bTw5O+5rtTjByDtGSMjoR1qCBrVJVG4Hsqjt/wDWrya8rSujSnCy1IPGV3Le+DLwTw5A&#10;UHGCWYAg/pjNeN/DHSLDXL+5jmchYQpdV+9yTgfz/KvpbRZALkrt82HG1gT2PUD6186+Alg8MeMt&#10;fttSkEURd3Z5G6BXLD2wQf5Ctac702yZv3rHt3iNBqqFIbYM2AORk4B9frzXGt4cnu7Oe2v7Tzlk&#10;Qp5IySwI6DHrXf8AgbxBbeOLa5ukhKJFL5aHIJYDofYn0/Wrfjy9j8DOtto7i/u5498Qf5AgP97G&#10;fw9fwrNIrm0sjmfg7ro0t5dPhso47WP5Y2kcrhlONgXHQc5Oa9H8axWRvEu9TjtwVXcoGCw3dT+O&#10;P05rwXStPuNSv4TOxa6DiSQHGOvXHuT+Ndd8Sr7dqdvdRqTEsYQg+gJxj8ea1qDgjltetIraC7uL&#10;BfNaUHCdSSf7vfPpXyD4o1rVPDd5Ff3EckL7idsikHsQcH9K+qrvXWlgzIhQLyjL1z618qeNbttY&#10;aY6oZbmRnYI8vXGeGbk4PsPWszVwvuWdE8Y+KfGetRpbSMSgAKoNoIGeT2z/ADr6k8MXNrEUTV42&#10;dMFXUg5AI42njHPOfSvkf4NavPYeNmsFiEy7eVJx+OehPoPXFfd/2rTdPspFsn855eWZh8yj/CuW&#10;pDUvk0Os03xLFptijSxEW4YqmDkgZ68e9b9tq6eH52ls1UBgH2hgq7T7jIGa8fvtdstO0NbS4kRj&#10;Nkhe647n0rL0jxV4f1S0Flev5ckROwE53Ae/QfSumGxyVKfU+sbHVobbTlivLXz7mEkxyNg8Hqp7&#10;49qp2cMWu6irX2nKsIJyV3BR7DPB61091BpauEjciQ87WHP1zWCjaqkpWykCPn5d4+U/XHX6V8hY&#10;+qUTsoPB2i2s0mq2bFdygbPYdQDXNazLNbnyXyAxwpHII9/Q1pLq2s2MAvWKyAdYm+6D7VnWHiG+&#10;8V6nNpOr2s0EC4CtsIjbjPyt3I/r9aB8g5BpeqJHaahGVK8+ajYb6AHIrNudAWGdjDLvz90kc/jX&#10;R3fhfSIZdhuJUX+F2Kgg4+nPese+sdV0mZZNGb7XEACTKQGU9/TI9MVE4c2lyFK2pZs/CvnxBrhQ&#10;GI5JrpfDst/4NS5/sy2jupbgkK7uQIx2/L25z144rn9O8aaoFNndWyDccc5PXjp1/WutGqo9utpb&#10;2/PfA4/zmtsLQ9lLmuFV+0jytHm9xrHxU1u+ni8WzwLblsRCEnO0Z69j/k+wuXdrJdWLWMUzj5cM&#10;0f3lB4/Ae9dU1zaXZ+ySJ8xPOOua7OxsbW0iIt0CnGGIGCR713vEN6tnOsMo7I8T8D/D3QtOkkbz&#10;JZ7hjz5nyqo/h46Y9T3+mK7m++HdhcTGa+tbaRHGOQC2PyNdJNBqFrCz2SK4Y525AP1rOuNSuxi3&#10;lym7k9+Kl1Lm0fIp6XoPh/wvH9k0YeXu7EkgY54zwOta9zbaTcFJ5U85k55z1rmkv3a9FuE3Ox71&#10;0lxeXdpGsinEfTaB0rCcr7nRymOk1jp14yR6mjEjcsLYVwTngAnLdOw7VpLr1ldsQdqTdeeA2P6/&#10;zrll+y6m73lzbhWQsq5ALcHqM+vFRf2/4Z1ecaQtpLvC7ixTgY44PoffmuOV9yl5npz2em39igEY&#10;ZWUEjOQG71zkvhbTYWZTNhRglSOFPU8nlh+VT6ZrNhoQXTGjZY5cuT1Kk+o9DivEPjhqvxC8Q6al&#10;p8KyLa9RwDK7bcDIIIGH/PHft1pwd9zTmR9O6No72lq0lvGowPQ5wf4j9e3rUF487ZIk24HGOc/4&#10;/SvyV1v41ftq+HtZ/wCESnsnvAzhlkkCPHnngEZXacZI6jPAr7c8C+IfilZ6J9s+JlxFPczAOFgQ&#10;YiB424QAce/16HA1qJJXCWqPfLnVHgsxZNIPLPzNntn1ryC88R+GrS6IvLqMncR1zkjqB61Wk1vT&#10;fEOlvFaXf2kTbgV2spVu2QcEEGuNi+Hsl3ffbtY2SqmREYycj69P881zOTM7nb3nxC8JNC4Fy0ah&#10;fvEfLn0z6j3rzvWvEtxq1jJp2kas0ckinYz5+T+6204BGadqHhCyvpvIQBoRxIuMbh6EdiKmh0jS&#10;vLWCK3QGL5cgDdge/pVxb6ic2cr4X/4WJp6hfFF8b9Yhhd5D5X0XAGOecYx1/D1o/YdRswQ6tOQD&#10;tYZH0P0NV9Nt0iCOIxgHGGrpvI0oyGW3iVj1JUYYn3AqJpXNIS6Himr3et2l+DpFhbySqMKsnCt+&#10;WM/Sq1tqNlo5SLxDaNbvLx+7B8v6Ag4r2iaPQnVZCgEm7I3dVJ6nnpmpdX0CWx0eSeMLenb5iRSK&#10;NufQ9Qfb1qUzVK5BYXvw+tYv7Taba5AHzMeMDoADjoeprY07xfpFxasrGJVBKxlXDHBPoOh9a+P5&#10;/F1vZz3vhltFkWG5GfOh3edAzH5sA8bWxx6e/by+TTPFGtA2emXbIgYgOCY354IyO+P8810RdxSp&#10;9z9JYI7FYRAbxZY3+7vZevUgHofpXPa40elwqtum0dS31r5Y+Fvwu1poJNPnv7i5C4IRnyjHPYE4&#10;DCvbJPCnj/Rxb6ZYoXgRgWZpEdQmSdvJJ/L14oqRMZQ7jbHxBa3t9jaTtYrzkDcPr1r0+/Oj63o6&#10;3t3A82Ay/IejDIySDz/niqlnYeHrxTYawoguWX92satnj0PT8653TvAdzoxefT9dujkk+VNgQ4J4&#10;3DsBXMnLuIi0Pwr4JvYpYLmQQTTA+X1KZXrk5wDye4P5VWXSdC8O4stR1IQwA5HykqB2G7ngDvXp&#10;EHha0+wrMUjllBJLxNlT2PTrXIa14X0jVkGn3omG7kPGMY7EcgjnPcV0Qqdwkb//AAjukS2i3SrJ&#10;cW8ikb1HAHT5W/hOe9YEsOi6deKbGKTcPvSbdufrn/Jrt/Bdhr3gyK30aRhc2UW4CJsfcJyBkcqR&#10;2HT2qXxDfWscss91GJF3bvm6Y9/f+daYi0diaabepif2wjyI9yzuo4XaPbvVGPxZdXjS6Wsci+R8&#10;u1xwynpg9x6VAvjn4fW8DTNePB5GC4tx5h5ONuPmwPqO1ZU/gXU9T1SLxh4R1h4lEeXWYYDA57HA&#10;BDMCdw9qzoy7lVdTqdKnu0fy/MMH90qxBz71oPPdXKFYtQLOcr+8bcvtz2GeuKyV1rTrTTli8Sot&#10;26g/vY3AlJAxt2jAIP4YNeW6x8XfhxbxQfY7e+htZj+8mkiO0EZBUJ97cMHPHp6Guv2qM4w7nWx6&#10;VrupSONaZYmU8CIbwfoeP/r1zetWPgLw/fNrdxbyLMVw8iqcsFHK+hB/OvQLnxh4djt4LqCRvscx&#10;Cl0UllHqV6gZGD6V3a634T1LTIbq5RLizb/VuQSQQcHHcEEfgetctaVzenG2p82aHqeg6k7ahpNw&#10;8CRkgrJwicnGc9uD3r2Sw0LRfkvPEJS5cqfmztwPTIP9a0dStfAZsZLq3SV4Y8nbtzkgZOQcAg/z&#10;rO83TdW06IiBpVlOFQDGCPT6Vzxik9TsbdtD0Ox16ytgsmloiMoA+UAfKOgz1rUl+K91cRyaResy&#10;LKu1vMAIJ7qp5wCOpI5GR0zWV4O8P6PfQJZ/Zy1yHxwTnk4HfrXpWoeAfDECm7u9OjlMA3F3Yn8w&#10;Tzg1tJXMuZnyJqvwf+H+u302taxZLmVArNDIyAY77VIGefSsaDwxaeDtRGqeD9Ng1UKQP3mwFcdg&#10;Wznpgn3r1zxPd6Vb6rJa6HpyLbOAHZJPvc8gDkDvVbRn0q8ujp9jDDAd2cuwVmPouepwKmNJmc6v&#10;UyP+Fi+IzuXU/D0SIesKwl4VX3KgDA7Z61554k03SdVkjFvpE0FvOuJEtImRFz0baRhevJ/Ovqy+&#10;vbHQ9Fkt7qNnl/5ZkAZBOMDJOQuRz161xujPZ3VtJf2cardkbXUMWT169MZ9u1XKMY7mCqSZ8pSf&#10;D3w7pSNa3CzNKVziRgMA9CMAc+navPNC/Zx0bXdSXUvF2pulsGzHEkSuWAIIyGGAOx4OR2r628Qa&#10;JLqVz/xM3EgkGAnTDfXPT0rl9T0+60WBZLiNGOBt2MCM/wB0envkDFR7e2xtGTM6y8J/DXwBbGDw&#10;bKluAd2WwzknqCfvcH16Va0/x5q0WppDfLvtXIHmBScZOOcD+dcJqF1f2dyLu400yRFdwVeRke4B&#10;69hxSQrceNreD+zJzpkILLJtTOAOCCMjvx19eM0pVGwlG56l458W+GrHS3uPDV3c6ndEFxbRsEQM&#10;vTeM4IPTBPXntXLaB4y1vULR73UrKFJIo9z2sbEsQM4UHPJPrxzXLa1/wrz4ayrawtO006Av5mGz&#10;jH3QvyjOc8/0rhJfFkV3qKXvhtVAQg5OcjB/ofyrH21i44a+56gPjV4g0e5W11Hw5cWUEnV1V5JQ&#10;W+6zJhfkPc4OMj3xM/jDxFLq8M+mXsyw5VjDIo2MM8rhh6VwniHxd491qBDvVXU8TlQXGeo+bIIO&#10;B2puj+INK+22ya9eC6vfuYX5lG08gheB79Kp1mzR4dI+kLHxfpGo3pt4JlkmjOHAPA/+tx19q7n/&#10;AIRTQHuv7V1ixh+0FNvmnIOOowVI9jxXP6fonhywsPtmnWkJmIA+SJVOPdh1H9a159f0zSNKbUdc&#10;PkWkC/MrHeFx3AOO9PmZEo2Oi/snQjZiO7t2e3GdwLEkZ7gg5x3618n+OvHnjbQPFk2l/DnwPd6u&#10;YgGSaWYwQsrHB+YqQSPvEbumOc8V7HcfH3wTouoW/h/7PJcPcuqxmMFs7+QTnAHPpke9erxeKJYt&#10;KE0eY0xuijY5U5POcYxXRCCIlPoM8PeEXvdPi1ObV20yaZA7xgEISRymSVJI9e/pXR2nhaG1uvNk&#10;1O51AEDG5AiZPbGWPHrnmsm11L/hINHF1NHHJIrlDGuThvXB5YEYHHeub8PeCrq+iu7PSEvNKjkX&#10;Mm7fEpJ+YfLJg8A44x6dq66dNdTjrzfQyfG/hq/0Z/tK25aC4d1aXJyB3w/IBBPAzxXl/g6w0DwX&#10;rEuuSSztcTMSVB3IeCAPY8/5xXp+tfEg3d4vw21O5mZbdVz5ifuSV4BDDhjjufU4714l4t1y30LU&#10;o9M0/ZLLO3y5BbGRnnnjJP5D0zSdOK1RnGTe5754K8Vah4jvLic2bJLDnypeTGVz0OcEEEdO/UVu&#10;+LfGuqW1nJf6rbvdtbLvigt0LMQP4VU5OSexrwH4d6/8efDd7MviPR4b3w9JITHcWsyGeN8D70aj&#10;cRjb9CfTmvpC9u9R1mzW7tbcbSMOV4YdhuHbPQ/yrOUbnXTdtzzLQ9VT4hQPrsFreaM0rYktLiJo&#10;5QVGNwzgYY8gjNT+HPGngdvE48K+LtTthcqBJDDeMY3b+6RnAOecc5GDXaazJqfhyxjuvEX+j+cm&#10;5Jicrs6jntx69uelfIXxA8A/Bf4q6jHfeIvE8b3dpIUijtUV3cdcbiDyMdjgcmnGJo6iP098Na54&#10;duYjJpt7Z4UAssUyPtboQQDn8xU+uag1zLHaRW+Y1+bzVO7r6V+dukfs8fs/RpaagbvUorsLuAkm&#10;aFpD6kKBzxnBwMdRXXr8CtTsrt7vwb4l1iwhd9wZLzei/KMgLIDxnqOR6UTiyJO57x4puxpuvwte&#10;WP21B82SQJUz0IHXDe3P51ytprCaJrkuo/2Pm2uGBkieLDFsfe7Bgw7n868t8NeGfFemajPceNL9&#10;b66RdsNwPkkZWJ5JBxnAHTuM163qH9t21wYZZkmgRATI5GCx5Jz14+uKxU7Eyh3Ouij0G/carYWI&#10;tZMY2xMyKwwRgqCB39MdD1Arzv4lt8Rtd1S3Og6jFY2IiMc0QHIbsw3Kw6dz75ByMb8d3ahEnmSR&#10;0B+b7NgtxzgAkZrJ+IHxM+GWloIrfTdQnlfG/Me2NimCV3McAgHqCSegxit4VE0c05NbnnEfgi4i&#10;jZNbvrG8vbsFUY4x8oLDYmR8wGCxGOh6CvPPFfgn436Nbmx8D66bXzGDxjYDGM8g9GZSvp6fhXsW&#10;mfEL4RwzxX2l+HpDKekt1kNz1CkZ24+g4r17T/iv4U1S6SwW2MExTgMpIC9gvQA985yR2pRp3dka&#10;e001PjfQdJ+I+kXD+IPin4ra6un4Fs0ShRgHJ8wEFsjBAxxg8V7R4L17wqL37Rp5uZZJW+dpFKxq&#10;2MDA6keufavZvE2meHfFli8WoWsUiheGdFySMH8+AfXNc1Y6Z4R06Bv7VdY+MqFjIZmAwMsvLcfS&#10;uynQbfvGFbE2Wh5P451L4+6ffu3w21S3WKUkjMgjZOegBViTjg8dRx148U1pf2qfEd6mlxa0ySvw&#10;/wDpLCJlYdTvC4b2XGexFfYi6v4UL/uUiu5M8KRtbjk/eGc/hWjO3hLxDpEulLF5kbqdyDcjKSM/&#10;KxwQR2IPB6V0PAJmCxz6o8D0HS9Y0HT0tPEl6usXgAEkrtnOPpgZHTjrXqfh0anaqzWN1GzTY2xs&#10;RtU9sA85qtpvgDwt4ftXTQNN8tMgsrMxGQMZz3+prmte+FlrrWpWev2UiQSWIZ0iYblLsVbJ3ZPB&#10;UYrhnl029DsjjYWO2MF6bkxaxiaR+qKcfkRW/pulafZQFoY9tuPmdUOSSOvBrgmXXbWzxo8yRzud&#10;pZ/mC47jIOafodn4vtbhrzX70C3yTiEsSw9SMAZP6dauGTTl9oipmUV0PTNZvoEtkSC4S1HByxCk&#10;gDp16+1Xba3N9oklxZxb1dGVmbAYnv19a87vPEGiW9tJPe2oulQ7U8wc5z1A5yPw471h6Z8Y/BTe&#10;KLHw3YSlrhyMxhRsHByqkHGQB3H4cVx4nLpUvekztoYxT2PD/Fn7KHwx1i7kvrd9R069cmSRkGWY&#10;MScBiQV29VwOnQjFS6H4c8cWO+0s9a1G5tbcCFYp7dFkKqSCfMUBiG4OOR/T7vTxBb6pYm3hBUx/&#10;KHAw2Tz7iuT1Kxk1CfzG1JFcckNgbR6fp+JrmjI2l3Pna68TafpkYtI7O4uQpBxJnaGHZRgjHrxW&#10;pY/EO3j5g0NZWUBpUfeDGueqnHXPTPXHpXtk3hXR4vL1S7ncNkKGjIJz7DB/P86qXuhabZyrM9w7&#10;mY55QNuI7nA610c7MJRsc5qfi/TdXS0bQF2uobfBKq7iTjBOOeCuV57niud1bSIPEVk8OrRojOuP&#10;mwCoB6KRzz+fNdLqXhG6e7efTIo4GKhg78Zz1HHI/EVm3eg+JbNFe7MKl/uTIwfDY7qcEgVEajvq&#10;OmeZ6f4Wi0+4Flo0IghDHcSeAPUbiSfp+Fd3aX3iHw/pzx+Cp/nuG/fb0BXp3BwXAIHy59ahsfDX&#10;iptUMkutacjsg8u3uJ4o3lOflIjbBBz07HvW9qFr4r8HQQ3viGHMkhIVgcxsRjcQ2BuAz16V2QqJ&#10;bmVWHYk0LUb28tzC9myyHJJCHaw6c8cHPY0//hLdM8JxC+dY7eWRti5bcWfnhR3wM9sYqlF4h8ea&#10;tcyq0bvZsv34xtAA4K7vp6nPPWsq58NaHrWqRX+rP9o8hvkgKKdh4yQ3XnH1681nXqqWw6FNrc9G&#10;0P4j69cp59iMM52tujWUFTx8yspGPqKyfF3h2W4tQtwY2jCkpKCY5I5D/ENpGccHjuK0PttlaxJH&#10;pkeyMsN8ak5b2B5I/oK8W1n4kfGG71YaLc/D94Lbeyi/SbzYQmeDyQRnvx+VZQ3O2Z0fm/Dezkjs&#10;b3xVrd9cAbWUJlIy33lEjl8KD3ANS3euafZ+VAtwH8zC8q25yOgJUAAjrzjvVaDwt4qN9FB4geI2&#10;PLGK3TYVJOQMknJ28E54OT349Nt/Bfha4Rlt2kDOd21j1IzjAz15NamEo3MLQ9a0ZLUyPDdS3xJV&#10;c7Vixnqe59sde/Tn53+J/hzX/GMrpe3UsYikO2ED92VGdvOcc5Bz6ivoXWfDusNdrPp97FL5a48u&#10;dTjIHqvJHr0rBudBs1lN1fMVdgu+K3dzGWAPQPkdyM4Ga0hJmVj4p8Pfsk315Pd3drOkEbHezb4w&#10;OQOApUFvfBJ+gr3zwd8ONe+FPh2a0Mo1GEchnQsIlPQDaclV4wf6dNjSfCPjrS9bl1iwuhNCznMc&#10;7/KqE5UKuCeO+OK7aXUvi2lybjTrmCNFBADx74B7uDkkAHHWrqamtO6JNA1xrqE3lmVUKu/JGB8p&#10;5+93BHSuutfFkepFQWMryZ8x2J+UHvk9Oaw76aCXw6W1h4FOR5iqCwJ64XPPUD8q89ttJsdRdLnU&#10;beS3STjeFJA+jflWKLbvuWbS4+GPjrXNQ8H+JEt76W1+bfc2yTqWGR+6YjbuHqAePfIrA8X/AA6+&#10;MQ0+DQ/hFdWD6fIGTdL/AKOIPT90ocuOxCd+3NWJ/g81xr8Go+Hrg2kkbBo4jtMcxA4JwRyOoFer&#10;XbXViRp8hZnx82Og98ito1LambV2fHeh/HL4ifC2CDwN4500awxyFuY438sYP3X4wpXocgewxnH1&#10;dP8AHGDxh4Jht/HetR3mmEApbXj7FjOMYUADBByCcZHINU9Ya+1VY49asYJ7dX3rJNteQt/e5yVb&#10;IyP/AK5qtrXhb4e+K7VJPFmkWWoR7djNJAjOqjrhsZDD1HPrVp8zIkrHI658S/hjay2+haJcpFqT&#10;KWUxFmiXIO3JGRtIznofSsfSPiVrdxPcaL4tl0+3AjZrW9tGd8EgbRKjhcH1we3Gaj8M/Az4N+Hj&#10;MfCVg87Tsx3z4Mih23FVbAbAPTNdJruleD/AejTatfaJLcOgDq0Vv5rMQfl2gZIYcc46c1FSlYmM&#10;ux4Uh+PXiC9TStI8XvDF5bSTXF5EZZI2Lc7UdWRgwPA+U8cV9XeFfCd3qGh2yaXql1E0PzSXMhCt&#10;PJyCWTGOvZQAOK+Z9K+Pvie88TnT00NbmBCQk8W9pAT03LjGQcg/NjI9Onr03xD8V6g66ZJarJH1&#10;WQuEUDvn5eGBHTPX8a5JR10NVPudrfeFdcDtqE93NPIn7vaib0K+pIz+XSvPU8C+Kb3UI42MrRli&#10;S2DEipzy47nBHHUnHArttB1XxDptw6au7w2Um0xMlwWHzKCQ2QOAc49iKpX6a5NdedZa/u/2HdQp&#10;/wCB5PI7ACs5O25ummtDkPiL4D0TQkt5fDGoazJqBw8qW3NruIxh125OMlcE4zgjgVyWlaLqml2M&#10;V7e6tBdB28sxFRHIXBJGVJwSOhxjkHNe1eJrb4yaxpkSeG00fTby2zN5weRhMQAQrllIAJ4J9Og5&#10;yPnbxVrf7QPiHXm0Dxt8M/D9zayRBTdreF1bn7ygAfMOoxt+tVGjGacuxLxEoPl7nfXni7WtOuY7&#10;fS0tmJUF5p5BxnPGAwJ6fyFepeGlmv401TWr+0htnjEm2NhhmPVQSScjv7Z9q+I9T0r9jfQZJ4vH&#10;1x/ZerWQ2z2Ja4cZY4AgCAh/m7qcjHzCvXPh/wDBPwLpL6Z4n8MR3D2qs89uZi6viQHqjdMhuAeR&#10;6UKDiV7VSPqO88EeCbjTpLzSNMtYhHGSBESVUjvwenoOntXgXij4c/D+aCXxNfaaA6plhbqyliT2&#10;2YZWB6tntntXvMU+m6XAs0KYiJxL2Kj1z6fXpWvq97bWU0draSJN9oHzKBkj+Y/ye1dFKo9jmqU7&#10;nzZ4S8H6/q+px2ui6Z5XCsj3MrlvmPBCckEA5A/3Rj0+jJfhDc+FLOPWPGviWGF5QFisoJI2kd+T&#10;93BYcf3sADkc1wPxF0rQ/AHgK78ZavrRtV8tggZvKaRipOyNgQQ/0HFfmP4H/bBtoPE0kIBm3Hek&#10;k2ZNzDPyBmAyM9zzXcpXRyfVrvc/WlPhJ4r1ov8AZtQtbeHdlIZXLs4xkO4TgZPTHbvXX3/wPOo+&#10;FZdK177JHFdKy3AslaNJVI27ckkkhSOuTnmvifwN+0TdeKI5TaslpuG0+a4CsvoF4III6ZIIxXea&#10;58XPidqCDw54SS3ZpVALpHllJ4Urt6Z9c1ytqLsz0oUpNXOpv/BvgzQbSLStPgtrNbUqgUldxZcA&#10;Ng/xDHUAYxTtV8EfDvx/Zvd+K5L5vLh8gSWc/wC7JU/MXK8YyeQPQZ7V5f4Y/Zw8Q+L9QOr+Jr+N&#10;HwG8lIWaVmbCnL8YB917H2r7R+HH7MfgLwr4Yn0a2lvFmvxvkaO4kxvb/ZzgEZx09ulbKRNSOlj5&#10;Y8D+DtH+GsBu/D1gJrFGGIbjJ3beuCAAc5645FenaJqml6hHHJrvh37Os75TajYI64XIziofF/hX&#10;xj8NPEYmlvbnW7FShEEspUuD/DhvlJKk9cVveNvF/wCz7pGp6TeaDJ4gsJpVS2uoFDPbpOF3ssL4&#10;bbgeuRjHsaqy6nLz2eh0enwWt7PHdWOny6XEflUEsgAwMHDgHvz6cVuJCNBlN7qd20gYjMQQtkgd&#10;mzznivD9V/aP+BRnndri7soLRzCWukkkkkkU4OcZTOTgBTjjoK+htAksPENqt7BKslu6h1DlRgHo&#10;SDWU5I1jFyOMuFtdQuJLvSLTa4O5lzg7Rk5+bAI5OKuSypYW8Mwh85XIGG7N3rsLmDR7W/EkbxyS&#10;unlgxtuXC9QSpIB/nj2rj76TW9TuAnh7UBbpbkhg0CyKTnn73II9qmLTHKmzXbXL2Boo50aPJHEf&#10;zEehb0FXNV8R21qfnWSUORnHXn615l4h8fHwSjy61cyztnGDCACxA2gbR0PXOT3+ldho/wAQZ73Z&#10;HqltEI5Y1CDkEE8NluRyOgIH1p1ZW0FTh1Oms4tPa7+0WatbXLKBtJJDY9M8f/WHtWzfXVsUWz1J&#10;I8qd4jZQwyRwcd89fWqE+qzwQrDokZmRm5809B9B79s153410a60mwHiQxkzu2SmGZW3dTkc8A/l&#10;WUY3NHI0NZ8S+KdEZxp+kJcWUaZyr85zhQEUZ+p7Vg6X4903V4Z7rWdGa1khGVMaEmQjOVyecjHH&#10;+NU9IfVVuIii3z5QPzGVTHpg4HcfmK78288Mq38sssW0tlB8obI4PTII9e4rpjS7mUqj3PIfAPxb&#10;TxzFd6lZ6ZqunzWczxmK4tim5QcBxvweSO2a938Nz32oRCe/j8kdfm+YkH/Z46e9cXc6hosVo0et&#10;3F5HGzlkmcjPX5huAOBxkDBxntWbqup6b4gtkXwhrcYuBueRLh1KHA74IIOeR3PQVjXoK+g6WIf2&#10;j0hpI7d5IbuRfLL/AC7FbdtJ4HfB5/TNed+NtJ8Pa5oOoaPYwsJLxDF53I+fpx1BwM5OK5jwx4vu&#10;NdkNpFIJrvoRESxJzjBGTgk9RXoEdr4vgQXt/bKsTkgBnUHg4PGTj8axjHlOhyTPhTT/AISnwbG9&#10;r4ivo2hiQ7SSEwnI5cHH0xj2FeL+NotWk8UDRrezaxtiPlldTtdQDjacdTjce/brX33410jSPHGh&#10;T+HdTZNPWZl2ldrIkkbghmIDAqMZ6V8h/EC1/aJjS38CaTp+i67bxzCU6mt2UKochRJH/CwOQxB5&#10;4xXbCa6k8rPMfD/iDVPDLyajoVwVvLP58SjcHGT8rA9VPp+WDXVav8UPF2tQvqUd+2gRMmZVt2Ox&#10;yvdywP8AiBXqfgz4e+N/skOta/b28s0TyC4aB82/lcBV+cBsjo3JByMVcvNMudKvZnvNItb7Trj/&#10;AF9tFbiXZj7pCfMGHTnrn605SRXNpY+YJPirDqUDRazeTXFzatmNoPmYsRgDjGc8+o/Gu2+D/wAS&#10;PiJfa5qen6rNJPYRW4ktJJ4gojk3AFAcAMCOSD3B/D6TsPhd4d1PQZNTWCXQ1ZPMihFuICz9l2lR&#10;97Ocnp+lQ2Nk+mXIi1KGWOQDkjkOuPlZvqOgFclaKluVCpJbD9K8W67bwLNeIZJYgW3AbVZffAwD&#10;/OukHxFaXEM9oCzj5WQkZPdeeM/WuJ0TVBdXp0+NzKbiQiCMRsXJ/u7QD+voau3GnapZyy3Uk6y2&#10;6lSbV0QCNxxu3YDdRx6GuCdBHdzto9Y0nxLZ3CG3ihnaVsHCAspUcfOBx3966HSNZ0u2tngMamK4&#10;b94Wy2cn3yePTt0r5Z1PW7/TXN/oeovpqSoY32LvVW9Qp64rqdK1RpNPRJriW9lVdwLDaWJHUgcZ&#10;PpUqMkYzifRAPw41J0ufKt5hCcKqAqQ3T7q4P/16273XtEhtkjtEES9lUEDjtg/j714TZ+MtC0Wy&#10;FjY2EZvWYsGOWdmBBb5iDgjsOKs23xc8WahK48OW1pdMhHnpMu/gZGWAIGc8cjHWuynBnM6h1Xia&#10;40LW2jt8faLgtuiXbuBccY9CefWnWXhzWJR5GiQbrlSQyxFT79+49q8x8QJqnifSZ9MsoI7K7jjI&#10;Q2hP7suDsZV64BHB56V8T/FLw18evDEEjeLdJvIr4J5q3cPm75VPCk4wSSDzkYOPWumEDCT6H6Ma&#10;bc+Jnx/akEqY3jzpH8xUdTyMeg68kdhj0tWmo+FfsptftNrfOTslfzVDFx1wAfvAA5C/yr86Ph14&#10;l+J//CBJoD3V5osNy2ySSNXkkVT67uBuznpkdsV2fgvRdC0bVLSO+hnu54ZD5MqIS43H0GcgjrnP&#10;rXXy9TOx91ancfDGytxq0k0dvLbgNkMwOehHJwcZP5V5Z8TtA8OfEPTLfz7tYNMlZlnuI3G5ePvA&#10;LwcZJODnOO9cx4kt/Bd67Ta9YQ6grbY5IZmYB1HYBT1HXj05NO1DTvDVlp0eyx+yWbAtFBBkZBGe&#10;5z09Sa5ZVLE3PFbfwnb6HcX3h3S51udPXCpLcEiTDAEHAGB1PeuW1bQ/+ESik1DSpWEs3AaI4xj1&#10;I5x2A7V7HOtrb+fqkulvaw+XtIZg/mEHCtt6q3bk9MUml+Eb/wATqtvFF5Cyru+6QFXtnPT8+aUZ&#10;XLi11PHvDnj7x54j1u2tNOmkaa1OdyKM7TxhiByD3zX2NZxeKiwN/diGNlX5bfa7LyCeGGMHoa4/&#10;wr8PNO8Lag8ohbDt+9KHY79iAy9yO/Jr2y+8EaXeWsuv+GEv7UqjEwBvMQleWCuw4JPQEng+1E4p&#10;7BUqRexmah4vurtri405Zri3ESoiTgLLmPIKrztCt2zXn1kviXUkSzl0h7aRmGzZIkgYHuSOmPTH&#10;cVHrWk3Gr2f9kSalPp1xMMiOOPMoXPUtn5ST079awdL+GPxNtg9wniuaJVYEBwS+0Hkbtx4PHv8A&#10;SsWrCjZnvdv4O0/wvp3kXoja6uBuLA7tpYd+/HT/AOtXA2qaZb3zeE/Elwq304MkWASjITxk9v64&#10;OOld3pk2qvItrqA+1kICpZyxLgZPLY49K53xSbi51izj1DShfwb1aK4DqPsxIIOQpD4yM4Ixkjmm&#10;otmnNbY801CbVbe5GnSWSxNExLNO5EZ5OPK4+Y45zxXDan8EvC3ivU08U6vDM88RLR7JpNuc7jmP&#10;dt6nuMjjHQV9s/ZtP1O2QXEMcqRcDIGenb1rnn0rUbSzks/DqCENyZOF6ck5IxmmqQubW58UW2g/&#10;H7SrOaTQre38Kac6yKyOQslwpP8Ari7DJIXG0EqRnBHOaqab4d+LzRW+k2uv22owmQtJLDKEdE7q&#10;NgwxA4IJ65r6V13Q5NTtmh8WXH9pQzsYmgaUTBUBxj5CdvIyF65qXwL8Df7VkkbwrbjR7GOTdLeJ&#10;Gq+YcH5QRkhuBuPOOnXp0U4Sk7RRz1qkYq7Pnf4h/BPwt421C3hvnmWeIqxww2Hk/MQwPPJ7jNct&#10;qf7PvhXS9TS609pG2kbUiTO3PGcksfzNfTHi7S/E/giT+ybeOHUZ2Ykz3m7JwMAkRlQfr044xXhX&#10;ifx/8TNB1UaNaWlnBuhWbzJWLx5PB28AggjqzYx2Nb+3cdGc6XNqjltT+Esdmv8AZtuitcld53nk&#10;qxP3j0+mPSs/wr8BfAniK8aHx1ax2M1g+6aWRlME8HJXCnKK64OT3GK908I+M/EHiCW3j1LSQ8+x&#10;lE4YPGyqcNk4GDkY2960xBFoGqyx6xmKGR/MiQkufMOD5ajBwpHOSeBnpispYts6Y0Las8+0fVP2&#10;d/Dkj+DdI1u51m5ikaGKwhtZpSj5JMSsFCDBz1fA6DAq/wCNPCOhXEGlXnh7wXpF3MJ3W8vrld91&#10;DbhTsCBjtHz/AOe9d3Lrdva3si6B4ZNubwtITZRllaQD70jH5gx4A5P86nWPWbuBXjj+zymNiYWB&#10;I3leM/dPDfSpo4pwlzDnFSVmeFXXws+HBnuLvU9HtbkMMNJsIffkH5cYGfUj09K7jSNU0qwtbLw9&#10;aL5Ok2pxFaFP3cRznKg+/NdBpfhrxGl039pvCgRd65OVZj0VRjqOvNakvhmfX4k06GeOW/iI8/ja&#10;FRvu+49jjnFTicXKdmKjQimWrW78E6bqp12aRLW4uVEclxtLY9CwHOOOT9M1xnibxzpniPVJPD+l&#10;Wg1aytGxLOyFUEgOAqAg5wPvMDgHiquk6VbS6vKsMqanHZyFHSO4RlRuFAZFGQVIY4LdcelXPE8m&#10;ieF2WIzF7mcF0QDLM38WWHGcdAcVzxmzrdLQ5i+a5usaPY6aIJJA0UdwZMpEGGMhQOfpn0qLwd4N&#10;8W6ZpN5o+tXEV2ih2hmcl5i5JIBGFGOgGOgApnh3xDoF1YS6ra3bzRREK0eOFkJwNqkBic9T0pze&#10;I9fv/Et42gB0trWNWdpIy8a7jgMWX3/2q2jK5nKJ57qug6XJHPq6WaxXMb7ZmVdu4rx7A/72Oa8J&#10;m8NRRa2dcnDeU8rFgvGQTnAz7d+lfXfiKCbxDZS2cURspHTbgZCsRyGI9G9u3vXyNfeKLGSJLGOQ&#10;yJDM0bhcgBxwR+B4+tenhqkrWZ52LilqjOg1jUJPFo8uzYWZZkygJZgM8fjwOPWvf/C/g27a/jnv&#10;nDB186KGL525wVEqkfL6Y/nXkcnjLT7GA2tvaHz1QCJlAwW9c9iO9d9pIu5BH4z0+5kiFqgfUGBI&#10;+ULzyOSPWuu0mcl7ns/iLw54g1zw1e674qu5IYLONriKyTDFxAMjg8AtjjdWf8E/iZE2gwTXdyk1&#10;7K7+cjgkpgnaSe/A7+h4rifGXxmTxR4SuNOs7WSN7tTGZXGAQD0HJIHAJz2Nec+APGH9k3MSW1lH&#10;MhjJuI3OC4GBhD0DDPG7iu/CU27nDjJ2aP0D8PfFZtTnZfsZSFJCGZTneASCx9Dkdq+idK1SxhtE&#10;bYsSsch1PP16V81fDHw7BBZNe+JJpizO7JbsQFjRuMAqeQRzg55Ne/2WreHhjT/MRnI2qGTb0H3R&#10;26fnW9egrXClXvojsl1PQHVYnuTIJ3wduWGTxk4B/WtvUbu503TEXSrISRfdP7zZxjg4wfevP0V7&#10;dg1lHGwznONuAfpXZWEWp3K7FlQx4BMbOQx55wMHOB/LtXizgrnoQk+pSk1eSSAxNCFjJBJOWcY9&#10;DwBzz07Vux+JNQtY8LOJ1/2vmIHpjt+NOEdtY3ItogN0vGccdOhNSLDp8EnCRsQxZgp3cnjJwf8A&#10;61TGNi+a5iJJd6tDcizLZiALOMcbugHscdulebeMvB0urQQzXFvJPJ90LGcNgH+8Pu59a9wtZbUl&#10;IoSETdwVGBn/AD61R1a4uYr+O1iQRwKu83AILZz9wDkYwOSf50NXM2fHWq/G74ceBPEn/CO+L459&#10;Iv8AaUVbq2kKhT/FG4BVlIwRzk9x2rM8N/FXwrf+K4tS8NXkl00pFoUCOm/cflOCOpPTtjr7fT3j&#10;q08Ca7phfxNCLgRHDMybmUegxyVNfLUGh+HGjlm0jToLG8ibzQIlHDD7rbsAkjHHesubleppe+h9&#10;a2eqQy/6NC++RcjjncemB2zVDV5NWnK2VuGVpDt39dpPoP61e8H+K7LxNptu/lrGY1AkHYuBg9e4&#10;NdW9ylzIBA25RncDxXXNGEZX0OH03TPEtjmDUNSN7EFBBdFRg3/AQMg/zpty9zHtYSFsNlu/A5xz&#10;XbyWsMsu4EHbyFJ+7n+hqO6sbGOMcfvJD86Ko2Eeuf71c9RmsomBbCRj5jKPLY5HY+9RyQXdzeob&#10;WfylY4bcMrj64JGK6JrFXgGwbY0+77Y7e1Aje4myVAyOvv61mSlcxPsptZH86VnT0OMH39jUcNhE&#10;EjMI+ZfvSE5L+5HQH6ce1aVw0Zm8m8AGcbe+R/Q1mT3A064JDfK5CqoHf696dtbDZFMI8FJkJbPA&#10;YEc1FY30iI0bc7ux7YqeWe71GVGeIHGcHJBA9T9aiuYJYZhGqYduRjox9/etE3sySC4nWRDCzlc+&#10;gzj3/CqMdtcpqC+VOzIoHzNgDHcfhTdXt/stuJxMGyTnHUfX05pYJ1ubFrx93ygnCjJO0dBWqkxN&#10;mhd2FnPKCArs5+9Ewbp6nkf1pzwCGBlBZtuTkDJArHsNVvPsqyR2RVHOEA5cj3XtV3+2ryR2tzb4&#10;Tttzn0Oeo/CjdkxlqakemNeRozOLdWXd+84GPx6Go4PDum2j+dAVXnkAcMevrWhNbLIiBD5jHnGe&#10;/pTLg+XAbiQBVT72T2qWjRsmexitS1/dxoVOArvg5PoByeB146VTkXbvCjcpwSQcHJ6ZxyR/KqEh&#10;hmcXKxAKv8Q5J4/Sn3d9PFGIjFDsHO5U2v8AUnPJwAP/ANdImRRn0qEbpfOKSMMfLg1ALeQo4jG/&#10;jo3G7FWIpIZIxMV5JwfXB9KempwtffY4wWYDgng/QVunczjKxhC0vGutpVETHzOxxj/Pfiqx0aAv&#10;Is7edFJtKpuyqsvYfj6810eoQ2kzDzwysOoGTx6c1W8m3Vjgk57HjipncqUlYguprNZ0gcvvboMZ&#10;U/U9qhubxLd9ikBeBwOQPb2robOyeWElXQKxwATg++f8Kzbq01HQ7lpblMAKWAOCCPUEfyrNsUFc&#10;qx3kcKeUfmYnOfb0rMnlknyCg8r1H3z/AIVO0YlUTtGYgeSF55/GtKJbJlLiQAkYByMcevvWyjY0&#10;OWuVVJUNsGh3Htk8enNa5ePeGtwcEc5PU/SrN5bySRoYSGPb296rqI3tlhkGJEJ5wetRUYpPQZJf&#10;payxRgMpYYGBnA9/QUS2MKSpdGPczfNjPr3/ACondWYxycsAOTVeC8WNjCWVTjIBIyT7VCZmpkr3&#10;1/LG9vJbK+OBknH0ArNkF5OnzosagbdqghR+HWtaG9kEvlOo2Nxu759hVK8u3trk72/d+38sd6uU&#10;tDSyZiwaTeyOZmWJQ3GcZOfxqa4N5Y7RE2D91tnPB649K0rO5v2hZY4dwJx84I49VpkjgEkIp9MH&#10;OD3qbtjKVz5N1amGzm8ucj72OVJrIa4u9PZINQdpscK7Hhm9u2RXQW8mnxSteagqgKM7icAY71an&#10;CapBIU3JCTxx1OOT6d/etOREOepzqXjHMsjYU8Y61VcT2qtco2Ewd3GTita5tbW3ISNuXGApHU1U&#10;iM1urfaiNvUbecfWlzmYulx6ZFCuqk7WcYA24cD2z0JAro5LbSrm1E9i5yAT8+ASfUj1rl/PSOKS&#10;4X9+3bHsece9QtdwllmVSYk5JHYd/wAqPaCNuG4i/wBTnHHNYtza+aGmjjLOvPSrdtc2l1G8kvl2&#10;4H3XY4P45/8A1VQa4v7S6dIZRKpxtZTkHPrVkNplU3lzFLGlwdgHT8ffrU93q0TCO0wJdx+8vXP9&#10;aozRXl3fFbtFBBwFz19PwNXYtK1O2Rrq2MaW6ZOI2VunUcnP5VpGRnKmXbL+zbnf9sTMkXHzjjB9&#10;PWs6e0hkfzIFxGDwP6+1WPNE9s8jDhfutz+VS2cttLAUmfcVJBHT8qcokyZz7edDJ5skvyqSAnHJ&#10;9c98dqZqOuafFp7XU58xk6bVOSc4/T16Vtahaae1r5IUndwAc8fSsoW1nDGkc0as4OV7KB6e9YVE&#10;XDchFzE7K6IGUgH5xzzWXYzSak0ltcoEdWYbF+7jJ29z2rWl8yUkBMIvNc/Zf8S6SW5sYTI0zF/n&#10;PVvTnt/npXM43NjeTydPJO3Oev0qNLgySmSPCK4/HHvUskrXkSAQhZ5Pl2k559qmi0kWSGWeRJZO&#10;hKkkD2Hrit6ZlNkdnPF0c5YdD6/Wop5bppPMlCbTwMZyfrVhdLN1cqyyLGqck98ewq9Ppt1M6xxN&#10;8v8AnpVy2MpbHPweTe7nkIw3r7VyqSQy6lDkbFBIODnpyMj616LdR21whjnbkfLmubj8M6dbzG4j&#10;xKSc5PHPoMGoVTuKK1M6HVrZpGi3455GO4q5c3VnMGDqPu8EjofWql9Y2kchkeHc4wRjuf6mqTK0&#10;y5KHDdAOSR/j7VbiKoxVhVwA5LDqAOaqS3OoQfuoUDo7Dr2Hrx0rdto0CiLbyKqxToFfIOQf51nJ&#10;LoRcVYjKmMciqcq/YpfN3h85yO4p7GQI0Zzv659vT0rEu7ZJgsq79zHbjaT/AJFYzj1NIy7l21uv&#10;PY2qAtg5y3vXP6u0FgwN+/zseqqSMZwMkDpXULYzWMe5mDjr7g4qOa6R4vJlQOG4KnuKzLdQz7e7&#10;1GK3MOmHy12YJiyGZieWLZ9OBjGK6u0htpow14geQdWxkg/X0rmVnFtcnyhtVQOB0qvNrZ0yMyzM&#10;WUkkqvU98D0NdatJG8Z3Kmr+AdI+2Nq1pB5jSylyTj5SeTgnnj05xXm/jjw3rF9pb2/h6ZYr4HPm&#10;SKT8pzwD9e9ezx6xmRRZqGVxnLg4A96s3bQOvmquZD27f/XrCSsXzM+a5fBj3WnrDNL5V2I9uTyp&#10;cDqQMZBPNfIfjf4b6o9lcu2125AGcjI6ZHpmv0U1mzlmWQWeI1XIMhGAB3Cn29vpXg3jbRJbT54i&#10;ZCcE5/iB+nf1rahVaJnG5+T2s+CLrSreWz1ODaQd3Gfve3rXAXVglvxIgxj5Rnj61+inibwXDrh2&#10;uRGSCQU+Y+wxXylqPhCC7aWHy5EMbEZ2EY59O1exRxXRs4ZYXW6PE9JHlaxZeUSG8+Pkdcbhn9K/&#10;Qg6NLMlve3Csi3KgqT6YB4+oP618iaR4RS38QWhuCPKWVSxbjAzzzX2Xo96mqLHapIWMKhUA7KOw&#10;z0Fa1Jcy0CNJrcWfSFSVJo49q4x9aW71dIpVtFPlxqOSOp+vtXonhzRRqYuLRpRE0QBBPJO7r37U&#10;7XPhzYxaFca1PMdy4Ee0DJYHncfTHbH41zKL6mrkjy7TbhLS/RopBtYlmHcV1H2xJoTFbHhsnnjm&#10;vLpYCk/nxna2a1pbuSGye4t5P3nTB7Uweot7pKXkTZbJU5KnjNc7qOjQX4HlkxuB8p9D/wDXplv4&#10;guGmbzx1755/KpnvE+bnpznNOxzST6EE+lzWlqChyRjJ9Peuj0qynkszN94461RbUI76xEDjBI6r&#10;zUNrq11o4bPzwN8p9RSI5n1NX7LdbT5h+gHeu1TQdYsNKXWXjHlSfKp75HqOtZGmvbXmyZTuJOef&#10;6iuv1fxDeSadFZM+9UY4Q9Buxn3PSg0i7mJe+Hlbwt/bl2+2XztgT1XGc/nWz8OPFMHha2uxcDd9&#10;oULt5IGM/wA6zNZ1W8utBj04xqiqeSOWwPSuIj85SIzyF6Z7mrlHQpyZ956cukalYafrBAcxoNme&#10;Dlh29x36e9dSDHCyLbqCjHk/3a808Db5fDdqwbcMEL3/AA/Ou1t2LO8SZbsa8So9WjaGp6V4WlAD&#10;tG5DbsjHt3HvXy7e6NceKPGOs31sViW4lkPmNkDg4A/EDnmu48Q+Itb8P2Im0lsFThwRxg+vfH5V&#10;1EVtDFp7RQr5YYmRgP4mPf8AwrppTtGxlKk73OF+Cuuatpk93ZyhEtlJfLcEvwMH2wPwr0/xLJZ6&#10;6y3EqiR16Z6AjPTHNcT4W8JI8N3eXBKvM5GzjaU7HHqTmmafqrfaJ7UwuGt22qCOCB3+ntWcpvmu&#10;OzN9dUI8Y2t/CFhbYPOP3l+XPXPUHgGu48YadJq9gnmQjbncSpwVJ9Pb+teeaR4l8Oya4dE1lBaz&#10;Bd5O0sdp6duOvHtXuWnXGl+IdPa1mu0ts/JmR0Qn/d3kA5H+c1Tk5I0ijxkaHYSaWZJG84ICflxv&#10;J7DHb0r5c1mGbWru6nNv5SQEpjuSvGMnFfW9z8JfiHpl0yRarFd2rsSDhUOCTjld275SPQenXjmt&#10;d+FmsypNBP5aErgNn7w/xFRGoo7mrqHwJo1jq0HiQXNmGj+co7gEgDOSue4r7b8M6xaRXVpBdRF3&#10;kwG3cAgd8+/XFc0vh2wtbhtDTM7HhD0y/oe3/wBeo/D+s3mg21xp+pWi3M8T5VnOHA7KPXHb61Ld&#10;9UZOetxvxBtrbStfuGhjdftChwrZIGc8D2rB0bTPtSIbLmffuG77qg/5/GvStdgvvFmix+VbrDP1&#10;/eN2P6/hXA+H9O8TzWDwt5cTqx4VgWYDvnoPb/69bMbd9T9aX034H+JEk1W+8aeXdFMsUVSgAHAw&#10;QrA9+h5618s+MPiR8PfA+qyaWl/e30bNuDNCcgEZ4JIGDjOMnBOB0rudD01Li08zU4E3AYHAz+lb&#10;L2NhPbGC8tY5Y5Ply6Bue9fMV5Jr3T6ChdPU8mvvHi+KvB51L4b/AOnuW2SxSsIJ485AbDHjODg+&#10;ox9Io7/4qeFPDS6tBqL6jLCrOLMqJFVm6KWI3MM8HnAzxxXoL6ToPhuaS6jghtxcY3FFC7iB3I68&#10;VhWms+FodRH9rXpSPOSUGQQegJAOPc9q5bnWpLqcrH+0TpOuW1vaXWmXT3y8SwqmQr98SccZGBkD&#10;Fe4eD9T07xLbx3csM9tg4aKVdpGOmPVSOcioLHw1oI1AXywL5aHcikAjn39DXaXM2mafBgx+XtHy&#10;BVAA/oK2i11IlG+xz+rafpcF0LrTTs2k9STg/jmq0UuotGWt8rjuvWvI4Pil8MU12Z9YvprWNGdX&#10;fY0kO7dyxZcnHB5/Dtx6neR+Grq0Gp6PqzoI8N5lu3BU9iO4554qyHdEd3q1/aX8Er27zu2dxVSc&#10;Aep7Guva+1J4g9oQCwxya8gtPid4d1HU00yO7MrvuCkDGSvb6+3X2r0JYLWK0SZVaRTz17npxSbs&#10;S05EeuL4juVRY5/LbuQf0HpU2iaTrLl3uLkzhQCFbk++CTyPbFYdyl1O/kWpZd5wQDg8+laNpq2u&#10;6PeQ2Ol2kmpOv3mIxtH4DB+nGaxbvuXGFjeaRIpEuYFJaMngjmtW11ie/QpdxBey4JxXa2v2W/g+&#10;03lssUm3IU9s9Tnr+FZkthY4MQZQDyGzjr/I0X6FMy7ZLCZXsLpVBl4UY596zta0PQ/CGnNqWLh4&#10;c/OYxvZffA5x79q2obS0uJ1ZiW2cZ/rXVRxFIjFcdMYUHsvb8+tRPYD5GtPFeg3eqST2uq3Eh3fL&#10;FMrAgnOANwGP6YrpbfwpGPM1C31mZJJSW2Nwqg8nBzn/ADivSNU8FWl9rQuTaQsZ3G4hAWyOh4Hc&#10;j1qTUNBstLcW95GscmDtUnljjPGfzqIpgcP4gvfs0MdvaGJ2j6TTYGAev+774rG0rVdburST7ROJ&#10;zISNgC4UfdwGHJBx3rl/HNvqM9q7w25ZT8pXB6evvXntjfXXh21fYCBLxsORhvb2qnC4nI7+58Gf&#10;ECO/OqeF7q2tiVJMcqbt7k/ebjkEYHBBx3rzT4k/GzxZ8JtTtrTxxpUdtBMdyy2khlWZghbagbZg&#10;5HOS3tXYeEfixrlxe/2Ffae8hXIMwzgKPugcAc9zn8MV7a1v4d8a26af4p022v1tjuja6UMQOOmR&#10;wevtSjZPUo8e8H/F7wn4u0RPFFrE6WU7bJXKspR1+Vs5AJGeMiuuuJvCur3aro2pQK0+PLUSqrFh&#10;1UKxyScHjrXWa1o+l3Wjtb6XYwQwRHDWsYGzHbaD79M/zr528bfDS61txdadFDaW8SjIGVcNnkrg&#10;EDOevHT3pTmrEqN2exeVLZOIJgxx0zzkmvN/iZ4s1jwfo632i6deXko3MFtY3kJwM4O0HHt6mqHh&#10;u7n8F/8AEq1TUJWkMeYVkO6MKuTgZyBnuO9bF78Vvs0UaanbPKkX7xjCCvHXPPQ478c4rO+l2a7H&#10;m3hz4z3njISXFl4V1t7xFCmK4tzEhcD5v3j7cD6qPrXugPie608JAkpvIVEnkbzgZ5KAtgEdQPWt&#10;7R/GGmalpraxp9wcSD95v+9keo6nFa+mePtAtoVPiO5UK2BDIylVA5J3E8L26gCrjysUZPoeYeIr&#10;mG41e1hvY3ikkjGT90jOce+RjPNc6/haxh1EX+jTNJIrh5I5VDB2656DPPX+de3eIrrw1q7JLFJE&#10;8gHyEAHr157ViDR54CI78LEsxwkm79PSpk0nYyqTZ5zefHjwR4RmFtrIa3vYsDy1XeMdCxC/N16c&#10;Y96vWH7UHhrXJ49D0W1d5rj5YfMDJuZuvUZBHVQfxrB8Z/s1eBNc1eTxk/2iS/IDTBXwXRQeFJO0&#10;E57g1naZ8L/hzYXytY6Ysl02NnmzSBhjkEfNwR1/nxXYpJofOexyfEa6WUWMdi5u4lBZZfuEN3Vg&#10;efbjFdTpuoLqc/2S5OZiMqrevoOxPtT7Hw1/akIUy/dHI64/qKx/Ello2hwjzUZppsqG3Ngep5OB&#10;iuWo9TSC6jrj4k6b4WuH0HU0MRbLIy+nfBHc+nPWsmf4s2F5M9hpkE9xFt/1gGCCepxngiuUj0rw&#10;/dkXGuxC4ZBlW/iweoBz1q7oNn4Bsb8HRoXilUll85iBk56DcQeKxcuzOlUzofBPi/XTqF27u0sf&#10;A2y56knk55yMdq2/F1nquowJIrpFbOCNvBIY9W9SAOg7VQu724aU3E0qKpGS3G5qwX8S2kzMlhbP&#10;cFgQTI2Oc9hzwfwpxd9yJRZQ8MeD/CHhlmnmuTOXKk/JxkHgkZNct8XNfnjvEurLUmR413YhOQyE&#10;YG9fUHI2kEHrXR3eraXp0AuNUtBZCTAwJA3mMOgA4APH5YryzxNr2i34aCC3CzOuS+MsB2rqp9iF&#10;Sb3NTwp4n0C2tUl16WTcxKs5hY8DByNowevOK9IT4ofCe8sxpLyTSuxBEc1o/lnHI2F1+8Dz04r5&#10;Xl8NeOtUnT+wpp7lEOQoyqBR0GPugjOfU13tj8DPjh4rlFlck2ipHvSXzFZwT93avyggg55Yc49a&#10;VSGlzVRXU+gLPxfo91cxoUE8BG1CyY56kMCOn8q9W/4SzwZYWcMV+piTgKvlny8jsCOBivhnWPCv&#10;xD+GPiD+2dKnl1lAgje2upVCt/eIYbipJ9M/jXtHg3VPFXijRINP8daHLpckjF1WKQTRxbTx854I&#10;cdhyM/lzc3Ybiu57prvj7Q5JjZaJpzKEAbz+FUt0xjqcD1/Oo9A8VpqkxE12hlJ2+XwrNxxgcEn3&#10;FUPDegaXbRy32qXBmY5RY+FQKcY45O715/CuA1CLTdI197HQtAeY3CN5l15pQY64XORk+xHb8NVo&#10;PQ9gvtK8V3qoPDt9DayMSoR2Cs2e4bqCO2Pxrwxbn49eHvF40vXtaF5p07sZ0kdTL5XOCH2kg9sA&#10;8+nPHzhqnwI+L+q6hNq2leLrqzDuX+weZtO4DjDqyqRnlSTu7elezeBfCfi7QtMV/GuqXF/cZPmG&#10;5fzyp6BRJnJAxnJz1qpVEjNx8z0nxb41u9BeKHQ7OG6dh88kh+4PVQO/1/KvO9P8J6Z4thMuvarN&#10;bApsUxg7lPOSrDkc8jAGMfhXTNLpOoTvY3CqSv3SD1/KtjTNJ1UXStc2n2a3g53MvDZ4GMfnXK67&#10;2Roop7nm8Wl+KtLufs11rFzqkUHMBuDzgj7mcDI74JxnpivcdOtfEdnoAu7CSCPz1xwxPzEfMTj0&#10;zx61m3FhZCaS3ui2cZBUZA5/vDI5pmiaENMu9sM07xySNIqSHcAx7L6AZyPTp0rNc03qTOSiroxk&#10;utUvA4eYJKB1ckDjrjvWLJYTxuGSYeax3H+LOfXPWu68Q6zPp16lvFZrJI2AzuPlb6EdSB+FYV/e&#10;x3O+c23m7Bjap+ck9QPUe1EqEokxrxkZP2HUbhVkila5O4gR5+UH1J7Y6VqSWHi670W5s/DtqH1C&#10;RCsa/eXd2zjPU8HvzxVWwubG1t/tsCXn2mRsJGwUIB/tDqM/j2z0rsNP1DxOryTWFqohfAkIcBnI&#10;9AT1A/wpXfU2SsfEGr/CH4ya9e3N5Nb263cTZEPnlUx3CFh970Heum8GfDX4peHYY9e1TSkhs1Zg&#10;ZXkUFSR82V6kHPOM84z1r631Kz1G+uWvmldCVGIwMsSeec8j2rE1S78QXcCJrM3madHkyhyFRVXn&#10;cc9D78Vz1qtjel5nLeEdGuNSuprTUCjKEBBypGxs5Pt9K7fwl8JvBnhu9n1m4vSsbNuMaICNoOTk&#10;8kD2xz611fhb4z2Wg6N/wjd9p9o1n8yrJb26T7o14G84DLjHIUnJz1yaboeu+Eb638nQrScwbQeI&#10;XVFVu3PK4PY9K9OlSTgpHHVrvmasVbnxjELtX8MyLHGh6svJ/Bulcp4s1uXX9N/sbU4keOQhXK9W&#10;UHoAPQ88V6L/AMIbpF0BbXEnlHJwCRlVPOFIxj2ryjx14x8EfDu0ac2r6jJbkKkyhg4Dfe6eo69s&#10;96zlhZ3D20eoeEPhO2oazHPDFDcWUBzHvJMkfHX1GD6E+nevpjRPC1jFYy3PjG+W3ggQsAoyNo6k&#10;k9T6DFfNvgfxNY3enrrfgtZkW83Pv3MzKCeVwRlcMD19hXuOix3Goxxza7LJL5gJJkyfxYHtzWlK&#10;m1uJu5zHinwlrGtaay/DbUY9uQUnfNvKpBBygIYbgOnA5HHWuY8LRfGWHVLfT/FGq3msBOGaUusM&#10;qHOQoBCrIuRnjnHQZ49v/sOK1xbWriFH5PzYLH1B9a6NvEU9y6PqCxrPCpTzQoUOvGDn+9gDJ/i6&#10;16EZdjmlHozyW58KbLlp4FEUUeX8lwc/L1Ck8fQH3rzS/wDHXwu0rU73TtS06585FDTTC1doR/tC&#10;QA5ZcdR9K+sY7nw7dYv9TZnYD7kp2oMDg5yMgj1/KvG9Y+IXwt1vRL3TtBM1ve2szRi3WJihcHG7&#10;kkGMjoe/PoayqXuTyI8t8O+N/CH9swSWWu+VCfmaFYyc7vu+ccZTp39+PT3ebxtpfh62+x2zLKJm&#10;LB4yJMuwxyAfYZ9BXivhHwn8P/tU13aFLa9uSd8IxhyMkHa5JHfABxisjxL/AGX4ch/trSkk8y2b&#10;nIAIxySB+HTHPFdFKStqYSVnoe4f8JbqGqxPpNy6TFUAEMqAAgjAAAAzxXAX/wANtIuZjqWheHot&#10;N1GFhskji+VmOCW4GOvp+Jp/hP8Aao+FWpJBpeo3V1He243GKWAmPOMHEgAUEkHjv0r2mD43+APE&#10;Ngh0K8aWV8+Xlcb8ZyoOThlIOR7GndXNYt7Hhmp6R8XbS+VtT8PLrUSoNksNxHBJuLcghySxC46D&#10;rzz0rudE0yTStVjj1fX9P028nUObGSdfNZfo2NwOMZ46VzHiX4jeNMRz+HbEJukKSTyOQy4GQEyO&#10;QehI5FfL/wAUPh5qnxJ1hdf1OyZJ7cKiXtqxEiH73zb+cZOPl746VPKmbxufeOu3+l2cYSznguAV&#10;3+WjrtJH8Kvkg+3evCfGPxi8ReDIWVvBep+IggDFLEoyx57bQrMygc5Ixz1r5tvPhf4knhguNWvJ&#10;bYAFYmVM4wOocY5PXhs11Gi+EfiVpssc+ga/cWjowkVfuAkdGZTnqOvIPuK1VKCWo5RPS9K8Q6/q&#10;/h2bxtb6Hc+H4GYtDA9xvl8s9SeFK85+Ujgd/Tp/E3hM+OtCGmiW6WOQZkmMDDYxxtOc7T1HcfSu&#10;wb4saZ4ZtI7/AOIEct1LOfK3QxtLvc88gAnOM5J69fWsx/ij4e8SIzeCIp/LUETrtZCCPugRuFBz&#10;gjOcVEUmZSgzxTUv2dfEWl2P2iTxXLrDFSUtzGDK5xkRj5sKeeuG5FZHgHxDJoeqx2viRJtPjsV3&#10;KoII25IyxPbH8PUfhXtujfEn4aaBqgF9emW5Y5KCJisZB6lv4SCME/UdK6DWrHwb8Rp/7YtYI42U&#10;bHGOHU9G2/KwOeuODVRrcruL2LtqdHp3jLwTfbZYbyF5mB2srcHPXJzwfUetYPiHXobUx3sardq3&#10;GY3GRjnsD1rnm+HXgXzvsukl4HPLAuxB65A3MRznp+VcRqfgzR9MuRBLdvaxKcKYcKPbjB6CumGM&#10;TPOq4V9D0TS/E+lauDPJpc1q8JOJZCoLbhg7QDn6k46ikj+Iun22+XTirKnZgd/HU475rxvxylzo&#10;OjxxWOoRBw4YiRwGZCCQAM456/hXX/DW3+EHi1YG1KWbTNchADvFLvidW/iKPyO4OODj8a6ViU9w&#10;+qo9WX4vRwoks6Rq7fKEb5dx7fxHOR6D8Kz5vin4e8VagLHT0t7mWJcusJKshJxhzg9xgA4ORWpp&#10;37OHiH4pahPovw0jHiC6hXzDH5qIwT++Md8j39zXPX37PPxC+Ed+ya/oGo6VeyBfNlurdlj/ANk7&#10;9oVgSTyPU1UqvYn2CNTV/HEHh2BJ9SiiSPIVkXLMMjqMH8zimJrGp+Ipv7N8I3EAhlT/AFr5Dbhn&#10;IHYY6dOxqP8A4QTX7SFb3VrBpFZifNAEkZPXGRwTjH51tQTy6fBFqdhZxPbxjc6hCki46hOx49fS&#10;sJYuxtDDJma2keJG0xrLXGS8mZWUlAFUqeAo6c46nAya8l0X4TaV4P8AFiaxp3h5ILgnfDcxszYP&#10;PDIWwOvTGOhHt9Q6tIwSHUPB9zDLKeHg1BCD8wBBBTkEHnv3B7Vzf/CQJoWo28fxKuP7OS5bYJgj&#10;OMkbgRjOBt+bJxxXHia7qKzPSw1CMdUdL4f8XaxbW8SahpiuAMTGUlfrtPfHbj0zW7Nf+ErlllJW&#10;Jnz1Ujj3J5/CtGPSdLt18zRtXlu1f+CWEDaOhIcYByegxnrWH4+vdJ0i/ttT0HTYtTtioSbawlK4&#10;JHyqhbEgwc8+gPWvOdM3k0WtNuLWUyRRq8hboWwUUD0/zzV+9aOxRbuZWyudpQbhkjuMjjPWud8M&#10;Qy6netdafaTWlu4DKtzlPphD9fy4r0VI9OlcPc3EOV4AeRcKR688VcYrqQ1c8PvvEuu6lE6WqGCR&#10;mIU3CkDHsBzjvUyeG7q923QModwDIgHBI9zj8Ca9F8T3thoZ8+8hjmWMCTzIxvHzdM7Rk4qpb6lb&#10;6pZGW1Mi+dk7X/zn6Vo0kidj5O8dfDjwlp+ujxV430HUfEKfdRLFiXiLKV3/ALplYYHqTgkHFZ3g&#10;3SPhCmsprGiweMGezUstnrKmG3zxjb1ViuDhsEngkZ5r6XvtM16ecSBT5Y5bcdpI6jGetaL2euXV&#10;jFpUVwZVX5tkj5AzzwTyOahyZahc861T4geIJYY7m8u5orJxsAhVdqYH3eQOnAOO5zjmrumXNrvG&#10;pzq4G3cGHykgjn65FeueFp/hPoQew+OWh3VzCX3Q3NjELhI88bnBx0/iwCckY750ptN/ZM021uH8&#10;L3viK8jbDQWrwKqLk9ASobYfTgAfnS9TSMbHhNz4pn0y48/wNN5U0gKs0kYZFJznOcjH1xWxp3if&#10;4ma5dCK6uQbfcoaONUUFQf8AZHQj3zXQaxfT6nIYtP0OCytTwhmiUMRjGdi4GTwx/wAc1u+EbS3t&#10;7d7WNNkjnOQMYHT+dapIUr7F+HQJ7uVLq4YxoSSwB+bp6HqDUkXhrT4y14s0kik5Kt0GOpB4wfwq&#10;aXxA0csllNMszQAYJjw2OoAOAM/j61ysPi+fSJ8QEXEUjHzPtDBdpHZQBgjHXOPSqIOp1O20i5sc&#10;2HlhzzvAwfl6gkf15rgdQWO4tRHEHSQ5CkDIyO7D0z2qxr3irW57Qw+DrSGApl3kmICAkZGATkgc&#10;dMe1fNPiXxD+0t4j1s22g32mx2kaocGQxGR2BBR1UglQQMYI927VUSnGx75JpU8tsk17dSwhDj9y&#10;y5bHUVaimtDCsNlqcyMHyYimd+eADjAPTvXmHhSz8VeS9z4u0qOC6i5D2twZUkBGOnUEH146d66u&#10;XVrJLB4Zla3nYEpgfOfTrinKTIumdV4vTQL/AMPPb6dbReaJFJO0p+Jx1I9f1rlhYa9dRrZpK8to&#10;rAtG2NoVgA21gMjkcZ9etcnB4rRrybToLi6t5AoDNPEu0lhnKlic/wD167rRvEugaVB9l+1y3QK8&#10;lU5B75AwOe9QqiWrKt2LMVlNAgFqgSJRjHcY9PSuU8W6f8VNRuLKXwI1k0KPm5iu3aIlB/dIVhn6&#10;/wBeNrW4NIuiuoybFOVwGJDHHIwB3HX8KxrTWLm31MXAvJ5YgwYrMQ2NvYDHQ+/NN1o2E0zp9QiD&#10;+XDqCB5z1WMnAY9l9atxaXpyB4IG3spDExgdD2I9fXmsbUfEVuu+a9tlSOYn94x6A9Tnjac+/SuF&#10;nfwBdrceHbSZjNdZMk9sWZeeCWYHAI6cenHSlHEqJnKnzbnpthd6bc3DRRwK0y/x+3TqOhrndS8V&#10;6/Fbm30nThdO/wBxXm8tQe+47ScY6AVyOn3WneCYX0Tz5ZoydyxqvzZxwAc7cEHjJrDm1qz1C/dL&#10;eQptyyxFwxBXglsdOeg7VosSpFxotlyW/ntJDqOqQLFeyffgt8sgbpw2OQB3PWuQ1/xloelSBNbu&#10;XjeU4jtliZ3kPfawGAfTcQOK00k8X6n4osLXRL7SLC0fIu5L+cxsFwceUNp3EHt3GR9O+vtG13T1&#10;kY3Fne2MQMiySuFPB4KjkAkc/e9hXNKskJ0ZHm+m6lf/ABN0mXw98MLW0sre3xLdS6rOtvM4yQNk&#10;bdclSM84HAzV3UdDzBHb38nkyRBAVtv3g3DHTjPXvx68VxXj34Yr8UEheG8ms7qAsYbu0kClS3yn&#10;ccHj29TW7pHhvxn8M9ct9d8BX0a6jDAIpbvYrsg+X5umDkjnpnOOMmtpxUopjpJ3sekQa1rGi20B&#10;iE+pWysv2iKJ0M6o+QG8t2UgbhycHB7dSMLxv8d/BXw1snsry2vJFKlhK8X3B6EoWJB9AO/Ga63X&#10;9c1XxrDBdXs0b6pakCSS1CwvNvJ5lUfeBAwcADPPBrUg0yBwJL+NIpdgBdcPtwQf4gRxWcIdy5aa&#10;nnvh74la/wCOPDjeJtH8DWNw1o5W3bUAYnuFCKyujSxjBJYj6iuk0HxL4t8aFY9X086eUGNgYMm7&#10;qQGwowD09j61reIPGPgVIf7J1/xOTKpCRhUOEIGOeAuOob371yc+peMtM1ONPD2p2F1pqYzuDCUg&#10;nqdu4DjHGOoPNU4K441O52MaeJLbfCYzFMVyPKAZcZ55YHnsBjnNef3nxD0zwCm/xBcS3JkYjLjz&#10;J/mBbCgkccEgdhx04rv/AA3qMS3El1qWppNcTHf5byDYpHULuwePfrV/XfDWiFjeG0hFy648zAct&#10;kZABOQPfHarpwCUrnxR8YoPh/wDFG+ku9VOqy2VuE8q2vkkt45HdSxZI+rjBJDDg8dcDHyj4y/Y9&#10;S4jj1f4f6zEjTjcNNuVCNgj7seBuJHuPWv1QvrXU9G0sWNppXyrwkoIkOOuAo+YD2HbAxXDa54Fn&#10;1DxLH4jkWQQxw5bcCkgAGMAY4Jyc85+vbrjUlHYw9mfjJLD8XfBl8ptLC8D2reWGiByrLwQOmR09&#10;RX2h8Ff2hfF/wt8NTWnxP09JILmQzQ3gUl3I4KHbkllCjPH0619ia9Z6pLaK8en3htiCQI4HZHxx&#10;g4BycV4pqWiX8uqw6PJocrWrYaGVos+WcZI24+T/AHu/HvjlxFSL33OqjKS3eh09r/wUas9Nk8uL&#10;Rbm5hjPz+RCzMqgcgEqSR3AzXvmn/t2+BNW0uK/sJjA8oGY7hJIkTHBzmNvmHcevpXIW3gq9ulSz&#10;W/udMECllt0b90xIxz69c9ffqBW5pvwX8OavdTal4m0u21KURkGXZ85YY4OB82QT1NZUrylaI5yi&#10;ldnqHhb9qr4MfEzw79nn1KG6eJnEtsWVhuQ4LK2FY46qAPzqk02ltaAeAb4S2V05cwsysN4A4BHP&#10;HbuBxXnf/CjPhhEkN1N4Wt0EQAiSDcjjnkfLyQeeD+VOXwPonhy7jg8NWX9kLPjcyuwB5yT8+cMv&#10;t14rf3jllTT3PU4Lu80q1RFDwQEhmi25GW5yykZ6+vSvBifjrrPiu5t/Guo2l1o1y5eCGOMOmAcx&#10;g4RG3rgFssR6D0+lNb0DwmmlizvfFIF7GVIiEE7vMGGcB9rRkKc7skdDtyMVT0GJriyXy0cM4DCJ&#10;lK7s9CQcEEj15rKfMVDTY53RvHb2Ua2EVtDJb2uY8RDa3y8c844PGa7O7+JXwNu9KjS48a29nqBI&#10;ee3iTd5cm05jMgdQ2M4PHBHSuksPh/b3VvJdyaZHC8wZZCrfNg9SMHGT1ryu5/ZW+D10Ha78O20c&#10;mSvmG0hbc+fvZ24J/Tmqizo33M2ybUvFE7TXt/8AatLhYeRKiDdsPqMcdieuOfWvVND8O+HYhHKS&#10;8ssfzKZGYkt/ugheM9xWt4Y8JWfg+3TT7dE8hF2xKcIijAAGB0AA6dOa3fMghcWttGFaQ/fVeR/+&#10;us6krkSic14hs7q60WbSNOleCSUEb0fawBOThuxx0rzOXSPEsdt5dtqFysoG3Bb/AFmOMkjGG+gx&#10;XtV5Z74nSKQq5+6xGcH6V5jr323WtmmwyO6RuQWjOGLLweB1+laU2kc8ots8d1jTfiol2xsdauY5&#10;JsIN21lQDn7+CT9Aw6/lq2dp47t7UPcXj391IciZwoZsepx2x75revo9UVZNFkkkW2kXHzLhhn04&#10;yDXzT48tvjLqX2PUfhIZdQewLGWzadYwyKMrsWQgbs+mT7d67YzT2JnDueu694e8SalBHd3eq3Mk&#10;cOS8XmlFI/3QMdOPf8q8SuvD/hRPEaabqMUS2t02XeaURfOQSFRsgluMgda2/APjjUviFqNno863&#10;Ntq10RvsbnloQpIZnIyAGwSuefyr6RtvC+g6q7ae1voaR258uVbtooWBGMMjMMOcj1PPWm1cwlG2&#10;p5bZaWunWtwPDcii6Tcxlcjk9BnaV3AZGcHn1qh4X0nxn4ZubzWXgiuGvWwBDIXRY8nH7stuUk/e&#10;I68c16fe/AjUtekH9o6lpk8QkJY5YGODHAUxkAMSAckncRke3c6Topt7qPT7GS28y3i8lSAI2KH+&#10;9yTyBggde9TJLqVCbueN/wDCFeI9Wul8QWkkNmiA/wCjWwbbcbQQEYZO0joT7Vry+G7m505Lqys/&#10;sDTArKjO2Vk6buRkqfXjHGa9zstPtdFt1gvnRynzbvuleeuc9KwYdI8T6hNN4i0T7VqkRPlvEwVo&#10;kVecIAOCRyT371g0dsah86+FvFXhvwvZajaeN/mZZW3NDMJI18v5TuAK475PPavVfCPxD+Gf9oT6&#10;ZozwPcugceVl22sMjfuOcdvwPpRe/AL4XeItZj8S3ukywXkyYaJXeIMzjkvGe4z3FZvhf4N+DPhr&#10;r13r2naamoXU0QjO8+RiNAdsSeWQOh6nqetS1ItcrO+uSPFKOju0oHzxucsu5eOeRggn9a4bxHoO&#10;qai0cdlMImVvmLLncvce3Y1atviA2hSr/bXh99KslypeI+ZGuM8/w8DgsQOMjrzjtk1bwnqt4s+n&#10;TvIQm7YqumNwxz09enqOlSodwk7aI4S78NatZuuoaRthuIgRHJu2soPXDDJANec6j4ZK6yNW1yyF&#10;357Kk0sJLSD3OQM9Ov0r1f7Xdahqz6Va2bRRodjS7xg8dQPTPpntW++hQCy+yAlNwz7/AE5rTkRh&#10;7eXRnzNcaP4Ziv57O6hvJZ/MDQFx+6VcZ5Hcj05yfpXbaZpFjJbSSGN7e54HmurbSRnacZGfcivS&#10;dPMj+bBpVx9mm5AmkVX5HqDx/wDWqi3h7XkuS99qEckTcnCcZPUk9TxUSproi41ZdTibjwz4dsIz&#10;eajqe+a5xFkKVEe8jdtfBPXqcep6Cuzi+Hun6VoZ1PQprSRJcLvspt+452nOBzjkMenFeyeBvB+u&#10;6zJNDo8L332OFppnERWCJAcfM+Su45wBnluBkkV6rqnhf4LeAvhjd+N/iPrrXWuatJFY6JotphDA&#10;7gPNcXaEbxGiHAAIO/k5UEHSnTfUwdaOyPjyfwB4h1Szji0TVI9MmY4F0ziNU4OQz54A4ycfhXjv&#10;jXTfiJb6ok/jfUJbpIkVJmnkaW3VVPVDzuXkYIAzn8vdvHnwo0zxeon02RNMvVUjzsGUDPcRkhWz&#10;nJz14qnZ/C7zfDSaH4u1e61hMFCJURHCgADb5ZwuCAy8HBqnboD11PlaXwPf69Bd/wDCv9VjnjiV&#10;ZjAriMsTlCo5GDkHhh1BBNewWvwz8ZeI9E0yO71CfQ7e1UJLHGwDScbThkViP72VI4JzzXtOmfD/&#10;AMA6PpaxW1sd0PzgSE78joTyAT7mu/SG31WwXTmQos2F64JAx93Pf0rWMrks8O8K/AOLw9AF1O9W&#10;9jMjlpb3E0zq3IVeExzjnnjiu/bwRoVzLGixqoQYVgSdvb5a6bUfhNa6mja0PH+jQwWuBLZ3V80U&#10;sRILAMkignk4HlhueM159pniHR7/AFH7Db6rGbidf3cPmjdggnIHUZAJGeoFZOIkuhkat8I9Jv5f&#10;+J67yxBvlIcrnHQlRj155qydGhhkiu7SVjvO0x4wRj155BxW1PNfwo7S3ck6x8FXbP5H39q5ewnv&#10;LXWTDLDMYp0MglkztTJ+7k8qMkdex9jTUNRk3ibwtr01pJaaXenTLqYBhLGqyj1HB6Z7kc1Fps/x&#10;R0Ky8y41eSFGO3fCy7WUAfeRl4Prgd+tYGpaPfX+SupzwFZN6+TKyZOCPmKEbgM8L0Nd5d2dlLZL&#10;HqFqbiVGEiSs7B93QlsHB9QCKUayvZkSg3qjLtrvW76W4l1adLtmG55ZNquW4G44AyQB+ZNR+GvE&#10;Vv4mtZrmxjkAgkeEq6FcmM4JGQO/SsL7Rpd3qErTpGVQ4SeSYY3Lw33SASOTgg9j612Wk+KbBdN+&#10;z6SpvRG7oxQdXX72D3IIx6ZH1olJPYdOEupX1HULKzszcSTpb7eCzDoDWZo2+W9W6tHt5oJOW3P8&#10;35djnsauXcWj+Kp5tMudIuGhBUbJUILueQybSTnuCP8AGsv+y/C2gsbrUFWIzYDC5YKvy8gYOOep&#10;9TVxWg5O2h6JbzvbSAyRlo2zgADGepJJ7+g960p9bsVtQZW8oHJzKPuj1OMjB/E+1efxa9ZeJ53t&#10;dI1OKfyCu+O3lRiAegbaTgHBxmvPfiRr3xDhNtZeFbazWN5NkjzncyqMfMOCOen0/TGV+gRdz6K+&#10;B/wisfjh4t1S2hv4I7fRoY7mWzZmSeVZGZcptzxxz/dH1r6c8Q+CPEUd3a+GdBh+zWFuMBAwjjjz&#10;1AzknA5z61+RviD4x698FCPibpMraTqWnsIFuLc7gUAJcSbTzGcdAG4PT0/Ub9kv9ubwF+0vpLrr&#10;qrDrlsmJ4Q4MzFQAXIwAyMc4Zc+/Nexg8QlTUTxsbSlKd+hseLf2YfEHjfwqYfDuoW82sLE5tIrg&#10;Bt0iAttBGMB8dO/GBX5fDSNYuJoz4qtPKvbRisiuQyKykgrjg/KRzuA+lf0BWcOiWevW/iDw3qO7&#10;hZIYdoZInXHORnI9FJzX5sftnfAfxrN49u/jJp3mR6VqO2S9S3QFFnYkGZkQ7sNjLEYwSfascdS5&#10;1zR3NMurcsuSex8V6gsCWo1KbfCyuQHJKqCevTqp6/lXn2pReLrxC91bmzEL7pL1pVaMAZxhMksM&#10;Hk+46V1uueFD4gWGSzPmy25Lq0ZOGUjGzB4wSRn3AqXwx4P1uN/I13YbRl2mDzGJGO+MAAY9DXku&#10;nJbo9xTi9UzdsoNf0/SPtF1NHIM5EitwU4+ZgOM/Q1oaf4ghaRppJfNZW8sAZ9sliR0zxW3q+g3e&#10;teGR4d8K3C6bNEQY5AgZQqg/JtPGD9K4r/hE9Y0qISyzh5xEqyEEcsBjft2gcn0H4UKHc5akWdj8&#10;U/CMNv8ACu8uruUP4kkTzNMtYZFRWY8ozk9Rt5HYtg8AV8sweBfGur2xmv459NnvXVJZxOjFgp4k&#10;ZlZsEYyBzgEdK9B0/Tdc1l908S/arZmjaUj5ihPVR0GT6cHFd15Gn6JDNYTXysZGa4cu4ZVJAyCe&#10;gAx0J/Sie+hWHk0eK6d8N/DXgdb7TLJIQXdWFxG5xcOoyS7k8spPPJ+tJFq8tzp0sfiKBbmVXPl/&#10;ZULrH2XDYByB1PJ/OreveFvCzzSeItb168eSHZ5VodvlBuVAVEXkPyWPB4yTUGnS2Oj6E+g6Lvtn&#10;mkZ2ZiM7m+Y7D3/LiqjE7+a+5JF4YgutDTSby0jt1Xc8ggUI0gJBQ4HR1wOafonihtA0zUfDdpdN&#10;9mupA22Yqrb14cZwN6nHyjGRz61R03RtasYpbe4u7qdmy0srfM+G6ncOuen0rmLm10/WreBoY3l8&#10;qfmZWCNg9iP/ANfOOlWROminqXxd3ahaQWGnSWhVjE0kxDcrk5VWAGCQSM9sV8U63Hb2l/dXjkut&#10;xcyyADk4ZiR9DX1v4jtDq2nXWj+ERuMynZK/zRrIeuWBJIHoPXHrXz1pHgy8srW5tNakVpIwRI7j&#10;+InlunbtivQwWstTy8wtyqxzfgye71DXZpr+SVrZYWG4jO3kf096+gfAwvr77Ta2e545I9rIrYLg&#10;Z+XHT/GvEvh5f2moanqdqgd1CIERRwFBILH0z2/WvYvBE1x4c1po5s4kXaGP949CQMda9dKx5Lfc&#10;wI0k0DV20rX8lZEDeWOWUHPzYGOuOlZ/w+nl0z4lR3GokS2zzsNj/dSEg7Tgngg4yec/y2fiOuqT&#10;3CeJ7tl87PkExnogyVJz39cV5bqWnzxw22oK8uJs+a6HBwRxz2/Hiu+hZHJW1P1V0m7QwQ/YLkXC&#10;zH924fIzk8Z6cHj8K9T02PVLWFZPEUUMNyOf3TiVcA4ByMelfP8A8Mdc8IXXhq1xNBZackKjzp2W&#10;NAejdSOh+9+P4/RHg3xV4Y8STG1tbiy1OCGPajW7pIowcKCFzjO09epBqsT8BFB2mdTp+rwtA32i&#10;5wUOTlQuB9RweP611VrbXE+ZrSZ1kdf3bDtxxzx170kI0TyRGdkhA+6cAAZ6Y6DFP8Sm/jsvNtZP&#10;s9sqbXVFBLDHQHrx7f1ryGem5lu1XU3JjvSzuOMEdfo39a20hgXM20K+ORn7q+g9s885rkvDeoWN&#10;zoCG8vC/kkjLA5xkkcAZOPYV1dgk+rtGIfLmhkGQw3K2OnoOQeMHvRYakiSS/sdNjUTMru3IU5OB&#10;9BUqapZXKMbpCqAcFOT75z0rE1mBo52EMJUJlfmIPT0x2PX8qznmubeNXtSMtwcc7fXOe3aqUCpS&#10;6lzWdB8Na7YhIpr1Zg+UMRVRkdQwIOVI/wAe1eIav4V17wu51SC4S+tlYs8IZd0eO5BxuBPHXg/W&#10;vULmxbWrGXRZ5ZI7e9Ux+bbSeW67hhtj9mGeO46ivjPxP8IbDTdebQ/D/jCW8kuSUjiup1mul8vP&#10;CYYFlYdT1wM98nLE0fcbYUaj5rHoHhz4ow+HfFsulTxBI9TwYkZCVV1yWZmU8ZAyP5mvr7T57eSF&#10;HliMcp5Ibrz0OfQ9RX596h4e1nT4TfalqC+XpoQR7E3FzkAbiBxg465HWvp/4Y/EdNe0pNP1NXnu&#10;FYgTRYeNh6Z4IOeD15zjpXPSneGpdWnaeh7dcQJubjYwGdwPes+S6utOiS6X5x93H3to9celbkRR&#10;trSjIHYdKZKkEjllUJnoF7fSk4E3PDdM+Keua/4l/syws5Io0JMsTAh5F5C7QRhWY9+wrvrT/hL5&#10;9X83ULhILbaR5MYDf7oJxn6nP4V2MSeVI7Iiq7f8tdoDHPqev60+O1w5I/i7+/vWdwTMq8jkhgFw&#10;kSyyHOdwJ245BGKpQ315qAkjlt7eQbPvTK+5GH/PPDAZ/wB70/CtrUbtLbAYMMkAKvLMfb69qqzX&#10;cNypYv04HBH8/SqT1uxFSaS4hj82EFyevb86yE8VQRB4blY0CfMNzZ5/StaSzN7Zy2csrokuVzG2&#10;GweuPTIrzu7+E9tFIZLK5YkLhQwAX2z34/yKllJHpMd7pMsCTQSpJuO0FSGOWPQY7Z/Cp51sY8JF&#10;hZOpQA4+uema+Wr/AMEataX0Onm1nu0LYaWQ/J1zkEdx1GB6Cvc/D3h19Dgz9olnVvuh2JAzk9CS&#10;e/Tp+AojIzqRNSO5lbVCgh5UYMp4ZT1GPUHjmtOY7A99MfkUBiQpLZJwMj8etY91p8l1IWtJCj45&#10;Y8gccHHfFOcaiiQ29xK1x/CSqbSfThf1rWMrmVitfXl8GX7AhUckuOR+XrV5bqC8g2onnk87CMgn&#10;0x9ahlvIIuLM7SnB39+PSpY2bTrEvZwo7ndl4ssSfTj06VRfOW0isbS28oDYOpC9c024htrpEfGR&#10;yPw/xqjLML1fs0T+VKB94jPXrn8unpUsUjWCNGAZAnI46g96CnqIv+j3ItY0KoR94jHHcA+9RytY&#10;iJprQqzf3upUir99LHcxIkw+Vuqnp9BVC2t0X5BCIV9B90+/vSjK5zu9znYNc1K4KwR25u7hAT5c&#10;QyXPZFBIyxPHUZNU1uNVuSft1lNYuSQA6MAB2OSB+Vbp0/8AtaJrzSZDGy8LuyvQ9u4x2rat5b8l&#10;RfO0rD1OT9Bmm2WYkfnQIiD5pF+brxz/AJ5qyb6a8YCUA7BhR1I+vtUc8pMrcBsnkiooFsLf/iYS&#10;/K3TZ7+v41HMy4vWyK99BcTIY3OxD1wece1VZNIjsUBeTdn5gp64NXp7G51ZkvLJSHgyxQtgMPTP&#10;vWLLLeXkH72ERTKM4LbvmPUZ4yK1jM0HTSNpdmb5C3H93k/Qe9Q2uoapqFnFeSW7RLKT8j9T79Mk&#10;45xVa0stWKlNZn8sZzwQ2B2PGB/WultkntrNlM4kXORzk4/XBpGdQpXtvexwLcSRY5xtPJI9Tiuc&#10;miW5BmC7HHpx+Wa7zUbzzY47ckMfvZ5yo9PTn3qgv9lzP5mor5ioPUjHudvP4UEFY2z2yxMsglJH&#10;OOgz71jazZSahLHFaSBX7Bhls+wrRh1fRLq4NvYB40bIUS/Kcj0+uMgdafFMDL/o8nA539xV8t0a&#10;RehisfElnPDaXd7mxVcSRlQXJ68N2xx9OasXEKxz7QwJx2rTljF5+8DgshJJY8k1hzxyq6skYdge&#10;STg/hTUSZu5m6tZSTwjbh+cMPfsPcVc0U3EVq6zsoVeNpJ4HY49K27pZ8q0yIoPZSOvp61j6haST&#10;KLtF4jySenA61ZBv3dlFdQxPJGuU5BH3uR0FY0NtCxeRVDb+oY8cdqoW91qFwxCblVcYJ6Y9a5bX&#10;/Cf9rXZntL27WXG3y4pCqAHPYDPfrSauKUrHVPbCG4zAS3og6A/WnwG1MzM8Dxs2WO3kHsSc+ppl&#10;juQpbzSZeFNvzD5mIGO3GTVxZrg5icgg88jn6fSoUNTNzuYV5pk09oXjAcHjaTjH4Vb0/TIEijWQ&#10;BXAzkdPp+FPlD+W6LIoZhtG09/f0rEk0vVghjsRHuIyd5wPrWg0tTfudO05nc3ALFu+SB+GDVKGP&#10;S7SWSa0RFEnBIycD0wTVS5vLhLNIrxMMq4G3nJHBqnpsKXO4ADI6ep/CiDsxSlcdfXiTvJGHWFI1&#10;yW7D/H3qvZfZWHmOMNjKu3GPeiygmgumV42iaM4+Yc88gg+hB4qxeXazO0QjLNjJduuf/r9625kZ&#10;yiyrPqMslyVEu4Ljt8pzWXdauJNR+ySxgDb97GF+n/16rFZrk75IxGiDaCCBkdenrVNre/kuUNoi&#10;vEfvO55+gH86yYLzN61uYUcpdnIP3c9Pwx0qS2u0kRluVGVJxjkVREVpaygzD96wwDyfc+1QDyhc&#10;qIn4PBTH+cVnKVhuT6nVCKymZJYcB+mTVe4tp2l3Qnep4wBiudBe41LyZVZPLw27Hyn6HoSO9WtZ&#10;aSZ4jZXcoaM/MIjtBB65PJOBxjpUqTYmzUuLJmmCNKev8PP4fSobuyhiK3Rnk3opQMD6/X/9VRQ6&#10;ldQhWKcj2JPFNu/tMoHmJuDc4PH6VqMdbCKWMSK+VH45qZ5oYj5EA5IznH9fWqEey2QZUBQeFHvR&#10;HcK0nmAq691ByR9fTNJxRXIxjXLz5iugpCccUkTrGMIAB0/Cp4tNiO6Vehycn+X0FOW2txyzqzHl&#10;ef0waZjOJjXNxbSS5Ripbg4/nUtzeWVtH/psgEiKDg8nHr+lMWKOKQy7NzDn6e9PKQvmdkD4GQD2&#10;/rWAUzEu2hudRVtzqxTCkcD/APXVqRpngKxuFYdzxke3vV4mOSQ+VGFyO3Y1jXfh59QX7S08kQVx&#10;lARyB6en1571k6ltxwRNBH5qFHkz+HGKjmtCEJRuecE1oxaU9ohhtCZOM5Y8+9ZUqXz/AHgFx2/w&#10;qpy6DcblVotzhWAyeCRzWTdWsFy2Iz5m3qPpWl5ZimeQEoehBH61Wt4JraWTy13o33R0wPSrpS0L&#10;hoc02o6hHcZtIFVVXGepA7gCnWvim7tLlrG8jV1lHyNzlT/LBrqDpljdxETFoeufLxk59TXPvZ6V&#10;bIJ9m5SxUHBJDDr9MYqJq5vcu219NLmK9w8Tf55rC1DRrW4Kyi3EuTtI64WtLTtJkvEc3jlI2yEw&#10;ep/+tWpaaZcWalIGYk9ycisQOLX4feErj/S20uH5k2sijHI9O4PvXlnjDwRA1m8kaq1moIMRzvXP&#10;93ufz4r6HGiatbptEgIlOT3K59vSnXOjWxh8i7j3gAnIPJPpn19K2hWsEZI/MvxD8N1llef7oXhc&#10;Y6dgfT6145pHivxF4G8TtPq0SGzh3rtGGDehJFfqDrPg6CW3dJLcFZQQ5bg89/8A9VfLvjf4UaTf&#10;77exiXzk5PPEnsc8Z969DD4rWzNatFON0fMlv+0hLaa8L1bJI4eQRuOBnvjGTgdOfSvomD4/fDPx&#10;J4MfS9IunudTYpuidSir03NuOOeuABz61+fvxH8Hy6T4hk02JMKoH3eR1ODxmuR0jS5bLU4WjYxD&#10;cA7kHAUnknHpXpNHls/QS/g027U3trKvAyRkZJPoO9cJfeexGw7ST+Yr0TxjoHhvSdPsX8M3TSrK&#10;iM+8DLErnccEgZJ4HoKz9G8OadqMhu9YvY4UTgIzBWfuFUEjNQ3bQJHG2+iliZFO7PWq8tvBMWtQ&#10;eR+ddWdf0vUtXmh0xFjjiwoVMgYAxkg+ta+i+H0vb5hImQ3IJ9/SqWq1MOZnKaVAbWJt6dD07V0t&#10;vBDMpdVBH8q0NU0+GykeG3YlOgYj88dq5mK6eK4aIHb2+tZSRra5Zluhp0w8vO4c4FQr4hSe6RZV&#10;KE9GPr71duPsQtlvpvvk7R7kVyd/bh0ZlHvWkYhsez6Qtprbm0kfaCNoc8gH196s2Pg6/wDE91Pp&#10;emgvLChYEYHAOO5wCewzz2rynwtq8+mERTrlAuQc19MfC/V7WW01CcDBcKG5+9jPA9x61niJuMG0&#10;XBXdj2fwbF/Z3hi1sLiMKbeMBmHJOOD+J611a63Y2t6NNWQeZKvAI+97flXKafJKtiCGAQDODXiM&#10;Os3mq61JcyM0f7wojAkFRnHB64rxadBttnYlY9z8ReVPOLWT5iQH46dehp154s03QNJmv9YLJbQL&#10;lyo3MfQAHHfir89ssuoC+uUGAo6dDxXhHxvvhLplvbjc0azbnHZjg4J9x2+tdEKDbsxTWlz17SPi&#10;J4bu7FLixmMiTLuVQMMPZh1U/WmDUINJN1rFyXZ58Bdozjr0/wAa+c/hPo091qJlWM/Z2BLHJ259&#10;z6+1fWtnp0F9CQUDqvHPr7+xqa9PldtzF2tc+YtavNWt/Hl1r0cg3XluisCoIXbx9eiiqEuqx6nq&#10;scd3OssasGKk8Bh/Ee2c17j4t0G1vDdwCNIZxGo98f7Prxz718malaNouqPARnbgEnqe/wCRrelG&#10;6M+c/QD4PtLAGh1i7aFnG6GOST92yfw4z/FjJx6V6tq3hLWde1SO/bVXhs0GGhVFdWxn+PqO3Svz&#10;o8P/ABHXTbSPQ5H+1Qrk75Acx7+qgnkqOnt2r7A+E3j57qdNEEjNFLgxY6JgZIPt6VNWjYuMkWPi&#10;Ro+j+FdDvb6CKO3vzFmOTPzEjnA54JAOcDOK+GdD1/xFrPiwvcu0oG4PK/UAZwfxOOlfo78VfCNz&#10;4k09tQto2mngjz5eNyv9fQjjHavk7wxofhnUJ7y2ntTE8CHe65znOCBg9j1/+tWHLYbS6nonhbUr&#10;mXTnsdShjf5fllGd/PUk5wa+f9e1m80fUZIrPJXcQDnGR2zivWLNL3Q7fdaxtJapn7nU9j9DXjmq&#10;2kuv3wSH92WmYMSCdozjn6VoqnLq0Ndj9TWvoLCQ3F1bh0b7wVtowO/1rPuL6PUkR9Mc2i53KhOS&#10;Pz6j2NcRrMHjaaeOa3hjuYhnKhgpP58D0rrNP06xu9P36sn2ban7wBs7cdee4FfJylfQ+mjHuX4/&#10;C1jrEYOqSu7jOBu4x6CrC/D3R9PRR9kWbJz84+Yf/WNYumT6Xp0os4LqJxnI/eKXHoxAOR9fyrum&#10;8S2epsI9PuYZpIh84jdWI+uCe9EI9xs29CGoQAwxQpHAnAJI49h7Y/L8a5zxX4dv9dsrixs70W6z&#10;LtDjqAeo7/iP1rVtZ3ePymbapPOaj1XQbO6thdR3rQKrBuMYLDt7g+g5q5U0/eZPtD5/0r4C+FtG&#10;naK+u3uI2G3YwXGPXjGP8K7KPw1oGi6NcWmhRfZ8ggKTkZ9efWtsXuk3Vz9hSVRKCfrkc8Z4P4Va&#10;vE0yKBJXn4TJc47e/pisp1LFavc+eY/g/MLoaloWpm0lRhIIWjDpuHIw2cgZ9q9n0vUtb0S1+z6j&#10;GJ5ljG4KeGbr8p+tdpoq6JIhWWNd4OA23jnpxXP+M3ms5FfSIzNISPuruUDnOfTnFL2ja1KMvTvG&#10;d1Mshv7EW7IxAIJO78+4/KvOfH/xl8c6CyaN4OtvJe4wDNIcrnuFIHXA5zgenPTsdSvLrUIYzfQS&#10;J3G0H7w7fT61s6SiWQF3qTgYHyRj5hn1bPf0FbK1tDCe+pwGjfEz49nS/L8SRWtvNGd4cqSxU9CQ&#10;xyQRjjp6YrttE+Ipud8euZhPBD78ofzxisPXl8U+KNeLTTQ/YwAA7Ft7eu7gj/8AVWPJ4fvv7UGl&#10;QWhnB5JQkqR6g+uaCpSue2W/ivTdKkYz3gUFQdqncSD34zj6112kXNjGsl9Y3JlNxh2Yk9s8EHuM&#10;46Zr51HwyvmuBd6U8tuo+/CIiTg8YJPIHviuzWW70yHyFPPQgHoRXJVeppHY9Jj8ZaxBeSSacPOw&#10;SvoFI9D7Vxmp3JdpNYvLsLdk70R2XJcc4APXOK4rXfFE+i2nm2kmXJ+YMcDPXJ9QB6V5FNa2Xjm+&#10;SW+umW5BOMANg9to/wA/SrpK5R9L2XjS61uFwx2yKu1goyWx161Uu9NRwLzVIXSP++ylRgep9hXD&#10;eB/C2r6br9vqbSSW8UWQQ5yj7gcHaeePw/GvVvFcl/qIFgkqi0KkSj+/nruPoB0/GrnB9AsYcVtF&#10;qF4VsLiNYjhVAYMM9OOeag1TQtNmga0uZnbBDDbwOO30ry+Sw8M+HtRmaC8iSOJDkBxwOpABOc57&#10;VvaD8QvBtwi6fJfCIRL8pKnBDHoxPQfWuObOjluje8i6gsQ2hnBB5Y9B7nPUVzE8L67fLo19qUtu&#10;uP3hiyMgjn2zXpGqXUQsVi090X1VMY/H8a870/w5qd5K3nj7MysGVlOdue4yOh+nSqp3loYSVtjq&#10;tC8J+BLC3Glar5mpRnd5ctwwMiFjn+ELx6A9K17/AMDad4etgPDyiON870mYvuz7tk9O3pxSL4V1&#10;BbcXsTpIVG5+SCBnoPX9K3tS8UwWGkGPxE8Yhlbh3HOR2B7dM5PbmrqU9Ai7vU8E8QeEtRUiTQmM&#10;Qx8yQZUZ6D5RwcV57qfw18fNYhdc1IS27pue3fnac9R68euK+kNCt9RuTMltclQ6ZG0Ky4z13diO&#10;MdjT5/Ceq64yrJdujbsKypvyeg3LkcfjXNDc16WPBNB8Ma5oOlqLAmSK3XKAqST7bR29vyr0jS9Z&#10;TXtHSy162kVx1V1OwHqNhPPHXkV6BqHgfxno+yfRkXUyvGFyh46YXnnHTnk8VweunWLcpcGE2qrl&#10;nDDBHfof/wBdbHNONy5Ksdvb/wBlXl7PDAx2Z7kH3A4rmfEXgjSJ7PzfDutyWtyoI3RsrsnqcjGP&#10;8il8QeLdLuNJd2u/ImIAR9u8Bu2V6kCvGbGbxDqJaCO8Xz8feyq7iehYD8uBWkYXLpUna57fbeKd&#10;W8NWcKPC2pXa4Hn52bx1y+M4I47c0vi3xNrvie1t5bzbaxRc+Si7yxbqSx59O3T6187Xvifx/wCH&#10;n+xxhGkYfMrMpUjPbuM468cVA2tfEnV8rd+TZxdQ6PliO4ABYe/IGfWm6TextHTc9NtksLOcvCTh&#10;iTtJxk/SkuVkQD/SQj9eD/XtXnax+JTdR3F1IstsgySPvcfhjPrTvDGqifXng8TafPPpgDFnjJG0&#10;fws2MHH0Per9gae0N3VdSWB/Mur1dw4QSOO/1PT+tWreTVPEttHbGVE+zjf+54Bx6nPP+e9cP4ha&#10;D4i6guj2WjW2ntbsVWQybtyYxzgDr6ck8d67X/hU3xBstFTUtFuLIxMu3CTbGZVGGUcY34429/Wo&#10;jQHzEUXjfSNKEFhqtqmrgybXglycKD1Q9mHUfTsOa6a70N9V1+7/AOEStxuiTKjlSc8qF3fKTjjr&#10;jiq+geJIPDyJbppcTXZUCWRnCEnGM52ktkfStaw+JWsWN20T2Yit0c7ipJfBHGOgA/pUVFy7F3NT&#10;RrS+8HiY6rcTpM7KXJAVSOvy46nB69DXR3XjCE2cdnFqd3D5BL7Rv7554yCBngdK4HxP4nS+tDdz&#10;Asn90Dc20c8DsaytPv8AUNTnjt/D1pLeSONkbLE23J/vZHBHQ9q54wcna4nKxtazqR1eHyZrhlVQ&#10;RvB2vg+/avbPDsluukW9jql4WZUGDLIBuUDg8nknsMc9q+f9V8HeO9Ht2Gr6ZcKW5lURswGejEgc&#10;g9q8g13w3eahFLp4aWPPLJG5QnGQAR6jnrWlKm+YKr9259h6n4p8FaLBLd67fLEMHCx/vWyD3VMk&#10;H26+xrGs/iLpOq2om8NO96kbfP5qPExXGcKHAOffkdq+Brzw/wCNbSNbRLu6kLELvLMSeuAfcd+K&#10;928FaB4i163trS0mmluUcrKACjEHgHHX6Hua7/YSeiRzqpHdnaeIviZ4p8LY1PSIV1DcSXhkbYVH&#10;XKtgkMOwrnrL4++KvFBXRJ9Djto7jKmVZSXUsOAAQM5PHtXuEv7N+vX1p51/NJDJIACsrocgjqyg&#10;K2TzwO1edapZ/DzwLqg0rxF4d1WwaCRpIryW0eSBsd/PzjaSMjdnAOeoxWcsM72kP2kXqj2/4WaR&#10;pckqf21vhuVAfdtDgkcncf8AD2r3zU9T0e2s5ZWuw8W0lywxj35r88dY+KfxA8QSWk3gIDSFinVZ&#10;GyJRKmcEN8vyj1xzj0r6G17xu+jeG4h4kKBpPvOoBz3B9+Kwlh7MakdrY+E31/J0DUjA8m7ymflP&#10;T5gMcgn7vp6V5z4v+FPjm+lS1s/EUumSK/ziLLpKuCDnnAIJyAQR61geCPjN8NtQkkaW7vS0TcwC&#10;HCP/ALr85JA+U+/PSvRbH4z6H4oWaHRNLuljjBw06hDuGchSSAemOvGa6406cdZHPKq5aI3PCPw9&#10;0nStIh0XWNYuLtbVflkkAYnd1GEHyYPTAxjjpXZah4D8OQ28d3p11cSPx5cjoAe2Q6gD5T0P51y+&#10;leLrq2LpZWUbLJjlwSxJHfHQj8aztV8S+JdRnNv9tltlVcFEAXqeobGQT7YNTLkktDJKSehu/bpt&#10;ItJNMuoVg35EhBBU49D0Ixzn0qlpU+nhGjDgopz87bSSfTP864/QPiDqkupHw/fadcSFWf8AfTAn&#10;HP3yxyGDdvyrR1HR4dTm8m4kii3ksrM23JwT36nGeO9cM0kzpU2z1Swk0LxJp9w0bpFNa8syyAOO&#10;3H94H1/rXEz2ej29699rdyiaFEm663AMxVeuf4SP5enpB4Y+FXhjX55ry+VUkWMo5ZjGSvojE4yc&#10;9a+af2hfiXa/BH4gWvgI26anpOo2ayDa+7y5ASCuRlCo4x378jpvhqEKjs0T7Vo+qLr49fsx+B2t&#10;rDwzJ+6l+UutuQzM3BO5dwIxxjKjHavfPBPjf4Z+MbVYfA+qWkm4gGJpEhJP4tgn2zxX4O+KvE/h&#10;bR7F9WllgnkQbordcH7x4AA5Hv8Azrz74cP8TvjPdyDwndppCW5YBld0RG6/KByxGDnkd+9emsFZ&#10;WRjKpd3Z/RR8UfAs+peFp5/AN9Yx3Uas7fah+7Zh1Xcp4O7pg5IyPevz7i8P6hLrkd142m8+4ucI&#10;tnAjPAZQc9WGcD3wMZyeOPI/AD+Lvh5a3Fm1xLqd8RlJrlnbnk4ALDCknkd+K+qvBPxB+IviHREt&#10;9btXmmGVEVspZSAePug4Pqf8azlhZ9GONeKep6p4e8MSaPooj062htxjCxpxuA6EgcA88CvKPFF5&#10;8TtfvklsdUl0/wCzv80alPKdV4zJ2YYyQD6+vT6B0LTtL+wlNWtbqGV8MY5copYjtyD78+tebfED&#10;wg9q/wBt0QOLWUHzYSxZYz65PO1vfNYzouOrKVZPRGDFr2kXlx/Z1/rdtf3aFVMaYLR44/5Z/Lzj&#10;n6GrGleOLzQtRXRdcjje1lcrDMGyVPZcYxtPXJ/CvH9T1nw14NhSa8SKzmmJWFgn3nx0JA6Y9T0z&#10;Wn4E8daBpXiyNPHmlNf2twrfKo3jfgsh2sV9McNxkdqinrJJjnezaPeJ538UagumXBksooQHAcHZ&#10;ICOCDwGz1Az05qLULPTfDHm3el28MrSLsMkSqpGRznA9B75NejRfEb4MXP2Wx1GxDsNrJHcxvDC/&#10;GfLL/KVBAwQGDA9DW54+1Xw5e29jZ+CfBFt4btpC32jyLmS52g8qwEoDruI5wTjjtXp1cKoxckzi&#10;p4puVmj4MutN8QS64mpWgEcqv5i7T93noPp79a3r/wCIevTyPb6pocl1tJUypy77Ry2CNpz6A/1x&#10;9IWlhZzJLp8iefEUbbIwwUYnoP17g1zL+DbyxvltdOkimF0fLjLMQ4OM/MuMflXmc3U7DmruX4W+&#10;MPDUemfZC0bRgAWwAdZU4+bHRsg8HDDtXjOkePPhb4P1FdF0O6vWulkI2TRh1iIJHOBwCwbO76dq&#10;9M1XwnrHw7tp4WsrqcybpRc2yFxLIc5UsvRwAOoA5GK+er34xNobzJryxGF4t0s0g2SKCf4uORjP&#10;J71vT1aTDlPoTVPG/i3UZ1t/DU2i3KOdskc0z+aoI4YKmR9Bngg5rzDxP8SdS8A2hh8Y2c8trdBx&#10;5lsxZgO+3aMdOQCQa8YvfiF4P1a1eTwxcfMARI/CsQc4xgnjryD7Vn/D/wAZ69HrZ0hk+1WTZIDk&#10;tsPPLeqnpjPevWrYWNOF0c8YVHLU9f0j9rr4NeHJYtMMmr38ZxGqXEMi28ZB5OACuVyein34zX2J&#10;pd54f1nyb3SryF02eYEY/dbuDn0Pt1rxbS/A7sj3nh3T4JbhVwwl5ADc4+Y4APoPpXo1p4eW7ult&#10;9FsRa3kMYLwyHZEQODscDBPJIGK8znu7WOvlaPJfiGfGJ11n8Hw/aAAGkt3lVY9xyQwQkEkn09RX&#10;p/g/X9R1bRJU8UW62jiMf6wYkEmT3z8y7cHoMc9zV3TdH0dbl9Q1S1gtJ0YguAXLehwMkjgce1V9&#10;V0SyWCSXR72Sd7hgPnQAJ7AMOnHcVc6XVBTrO1mbkfgTwhr0BS2dI5J/UR/vG6jIIBJB9+K5rxZ4&#10;B8X+HNIVPDSJPqcLAxr90467QDkEMPb6V4h8SvhP8WNaePU9I8TW0MSY8i2yI3WUDOS5XIUjuDkH&#10;OK63w1d/tDeDFgbxRd2jRW6qTclzK+9TkbG3FSBwSxUcDvnjjnfqatnQ2MPjDX5DD8SfDsNivlrs&#10;mt5izO3csowVYemRjivUfC2kfCLU0utP0dJbuZCXk+1sRh84OE6jBBHJI4AHHFLf6zrOv6PFqh1M&#10;xzHBWURq+W4yCuBwP89a8m1vxlqeh+K5pfEDrO7R/IbWMRuwIBDNkjk4wcd+eaqCMGkz17xB4H8A&#10;ano50/UtCtb+F+nmoSVPqrdVI7elfLniD9mey1bUoYvCuq32kN5mES3fciq+cj5gSASxyOR09BXS&#10;QeNm1O9XUNO1e4imszvktVbMbLjG1hj5h2H+NfQWlaza60kMsJ2GZQ6tHkbc9jnof1rQSjqY/wAN&#10;vDvxO+EFtb2vhswxSWzE/bY5JBcSMTkM23CgknqDtHpXpfjr4gftH+NdLbRPF3iHULqxk+7umV5F&#10;JyMKG3AjHTKnFdF4cutVs7T7ZEJbnZIQFkIUY7queSMZPfrXOeLNb8ZyzyNpNmZIQPl3oSYz3xjH&#10;Hp+VaQqyjsVOkmJ8Nbi80C2is9RLagyoVE8wCuoDf3QNv6Dn24rtvEV14kuZ11A61fwxllVo4o0Y&#10;Mpwu18KSUboQT36iuQ0CfStYvIWg877cTwk+EJYDnCjrnkgcmusurz7NIqagt1CZOF2j5Tj13YyP&#10;8ayqVL7gqVtjzfxP4d8H/ECxuvC+vwH7HOu2SSMmOU/3ju5wfTvU2h/DjwBpVjb2uh2t5JFZbNn2&#10;qeW5TcoI3DezZOO2MdCBXT694j0mGD7Jeww3CvgNtVmOAeCcHG4fh0rovDnja28MRCLTEe0VuVOz&#10;O1SP4ecqc9/SpUtdRT5lsYKtrMbFbdZPKXlBJF5RxjknIH5ZPerz/vNO32sMcbZG5QuOPoO+cc45&#10;o8SfFrxB4u3W0s6XMkXCo42fKOhfHU/rVuz8YfsuWmhPB4u0zxPF4jkU820sRtp3A+6jABouRkfK&#10;xwOvHBKa6GcZSfxGdJpC6tHFaXLSMRnBT+vXtXK3Xwv8FaxDNpkFzOXlz54P3RnjGR07jIOa6bRt&#10;cnvXN5piS6fCSdiSMHcD1Y4AyfoK6W78c6RcWX77UVvHtziRVxnA4weBj5uvvms3FnRGXQ4WPRPC&#10;fhSxTS7QSeQPlC796qOTxn5hzn17elVn8c+E0u1slbfI3HzDlecZOM4qDxJ4niaCI6Xo8Uwc/OS+&#10;GRuvBIORnvjiuTPxF0Oy1mOHUtDjtkwF+1Ft7Bj14C/d9TT5mi2up6BqF+8WmMGdY3fPk5Py9e/P&#10;HFctZ3V1pkJXUTGszAH90SQc+mf54rp4de8JahAbm9jVgygMUAkTI6849vSsVP7A1WRLu0ndyn7p&#10;VZcKvPGFIDcfgKOVlRkW5dcVdrSWV5PGpx+6iZ0/766fUVuzjT0sDe6damLzVzuOQ4Yjup5zWtpf&#10;inxZoFrFa211BdTovlo0oDDB7Mo4x68cnNZt43iXX74ajr/2WOXqBbgrlumSMbRken86lo05kZVv&#10;ousTXEd5LqQltQuZVVsyKfTB6fX26VWMTzTFNIuJcKcebJlJMd8DH/1qpXK67o6PG3/LVufKwxOe&#10;MAjrWnbT3UCKokZZcfekUZ9fypEc5L4gu7fR9KmvdklxOEyT953b1/3u/pXgMXjTw7qEr3VvDcyO&#10;CVfegXLDjGcn8T/hX0beXJnQQJ/rG74/z1ryfxDpkamS5TTy80h+Z1BH1Y9s1bmyDynUrmxubYaj&#10;a2Gbxd3lRzSExBjxuYrzwOQv0zXiHhjSvElrrU97cSpbxyFmZQd+4scjg9sDHXpX1LZ+ENfWznn0&#10;O2Cq/EhX+vt2NfOPjD4h2ngPxDD4MufDmpXuoTYYzR2z/Zo85P8ArcFSeO3fjI5rSEmYuTO/bXPH&#10;NhcRXWg6i3kw4LWp27HC/wAOGB+lel6R438N+PIHhurdo72zOPMCEBpM4ZQ3RsY57Z968RuNUvW1&#10;YW8VrMkZXd50cTzEHvlEBJA717b4QvkubRtRtNPWUW6iMLcGOAyNjJwGKnPAycd+ec46HK6sT5mn&#10;caWslrJd6lGLhYxu4zuHp9R/WudtPEnhye4eK0tZZZFJEpt1KsOMqSHABycjIJ5rQHiPUZ9ahS7t&#10;4bbgM8Eb7iBnkA88e5rp7hbS58xtP8uG5b7rrhhuz3HRveuWUIq9zeLfQ4sarHPcR2/7+UdP3qgk&#10;N35A9vStlktZYRPEY4tn+sDSLn24JzjjrSeJ7e7v7N/+EduBG6Z+fqSfoc5x6Z/GvB/D/gP4j6Fd&#10;XfiG+vDfqgchbgru2Z3ZCADjA4ANcCvezOlyR9A3VtFcRpaTXKPH1MQXJOevzH8vzrKuNPsNP0+Z&#10;tDjW2SY/MAoViRxz6jA4zXyHB8ZfiVqzzPosws3yVxLEFRRzgZZc4BAzjmu60q+/aDuLm11i6fS7&#10;22yv+jwyB9vHzsWkVNzbhjaOM10KJKjdnrx8F+GbkNeaxqd1YIY9vykKi/7Q4zkfWsrTvgr4fiu0&#10;uxNJqCFw3n3DmNvTOEwM9zkdelVtem8cz2kcrQwugY5E7ITGOgwImIOT7966fSfGNtZ2f2S/TkKA&#10;uOg/Slfuy7tbFHWfg7eXSyStrWmyJE3+r+YOqnpy3BwP4lyCfSvMrD4d6bPqFzaT3skqxyecVZxn&#10;dn5QFIPyHBPJOO1dvrd7D4kRk8KXUkFwATuVQV3D1DdcHjGa8+l1HVvDcjai9vcTxDh5GRgHzjPz&#10;YIBGc1hKz2Hzdz0TSlXw7c/Z1hgkXBx82845OMZ556g1YufFOlPPGqafiOKRY2XAVABwxPfAHYCv&#10;Gtb8W6jBpUms+GbuK21KJg9ujx+Zk4xgnoBkgnIORmvLtA+J3xm1DU5/+E2gs3V1KxTsPmViT91U&#10;KrjHODx7VrSqSiJqJ+i+gDw94gIj086bbKVId1K+YMcYG05OPft716dY/DzS309xe3EnlMpBeN0X&#10;IPcH5vwxX5SJ4G1nxNezaP8ADzWbiwvL2MCQeYsMUY43MxIB2k8dcnoDXqPg3wbqljcQaZfX6WzW&#10;hZJHjctBtHBwVxnBOf8Aarp9rcxmkfVPjX9lf4X+KtM+z6xqt9ayO277TA0QmViOAuV5A7nHX3wa&#10;8i1n4B/HLRg8XgbxNC9gEAM91EgulTGB8pBVweuSycnA64q5qNl4Z0eJx4b8ZXl6yLgw3EqxCMPk&#10;koS7Pt4OO2at2Pxe8EaJbm31W4nu7xNoby4/MTLkhMshJ25HLEcd+lHtDK1tS3okUWmywWXie4Wd&#10;1GJXEY3N2BwvAyepHHWurk13w3JK1pH9otfJQhHMbMjEHoCCQOT7ceuK4/8A4SG5t7ebULlIo8Kf&#10;Lbk4Y5zu7lfWuGsB4kfzNT1m4M0V0c5zshhAyQEVsHBzhiepHapjWKOv8Q/E7xp4Lv47200SXVdN&#10;8osJVDM6TZ+U7VDMcDn06cHtoeEfi/8AHmRJZdS022gmnfMf2qNJHhiIOGO5g3zcHaV7jp2yjJ4k&#10;8K2r6rpN8NQW3iZorQ/u4XZRkIHB544ByOfwrlb7XNe8fXVv4mEa6ddTqfMhJOEwSBkMzkqRjk8k&#10;Y4zXRNtasiMtbHtKeKfFk919o8Ras8kfVouEiU92VRwvpx2rP1/xsqoY49RLRxnGApKrxx1GCOTz&#10;yM5rzRfB3ifXI/tmq6pDDbW42LF8zB93BOQOME5AHHXoa9t0zwp4beGCBEjbyiMujbice5JGPw4r&#10;llqdUWeOPq98XH2mOd2VvllkUhTjn5T049q6/wAIeMfiFYX8k+jRx3FjOAHjuFIfPPzIT1I7D8M8&#10;1u+ItY8AHWY7DVL11mGUSJmUKx/2R1PAJ4+tb9v4o8LWzwwWwhBUDHyhSw6ZY856fzrpwMLVOa5z&#10;VZNqx11h4omtFEsZIaUBm3jBPfDA9M965i51S48W3Ud9qQ5iJCxOn3cHgjPY4GK47Xta1mG/3WOl&#10;+ZbOMmbcfLX/AGQBzkfX0rIdfFNzi4R0i53IvIAz0B6kjGK9blVtCFJnq0VzarPHG6iOVDuXGSXx&#10;29M/0rJm8S6mNXNiRJbq5URuQV255znHTFcm2vTOUS/RTLFkK0PIU9wCecfjXQaR4mdtReK1uGc7&#10;Pude/wCOD1HFc04o0dzTgfx9p1819h7lskII5lD9eoOc5PTHeuj03W/E0bySyrebWBJDMQqqMnvj&#10;GSeT34rxrxZ4/wBJl3X8moT6Z5YAkZ4gEDZ/hJycjjnitTRvF88ErnUfE5uo3TdGZ1B5CknB4Lg+&#10;nbBxmud22ZHvHoJ+L1sb5tM1LS5ZfmCCQMSWHcDCnBBHofxpzeKtSeEtZO1vEMkySphh7nI4/CuJ&#10;1bxbqerWNrqHh7U7VUgJ8rChTnoS6ghzjHI4/WsLXPixcePdc07wx40uLgSylo7ZoojIHK8bpMDo&#10;Prgct61m6N9So1Wj2e11nWrlWg0+VJG27/nUEYPQkLgkZwevPrWuj3TXJm0y0aSQ/faMYC49/XP8&#10;65bwx8LINCSPUIpb23kuBmF5otiHHZf7wwRn0z9Kwtb8H+ItZLWGg3c9pc3ZMbNZylJHJ4OOucj2&#10;pcttCqcrs3vGVtq98j66bObUrtovLEckjIp5OCSmGU89R1OK5TRfD/h7R/CzRWWgXa30h8xjPM0j&#10;RuT0TgHbkEqW5AIHauksfhnrGgabD4asNTvGt4tsjStKWkeQnLjc5LNj37Ywa9Cu7uHShHp5s55f&#10;NGNw+7nvlsdfbFVGTRvKnzHk/h6z07w3qF5q8uiW/wDaF0q/6WrbWbaOA3AGRnB459a/O/8AbP0W&#10;Xwhf2Hig6PIkt8rpM1vudAVOVO7PU7sHGMYH1r9ZdajNrpkc+s2G4ZGzYBkfU/T/ABrz7W5PB2uw&#10;RQeMNK/tSINhYJGbbGRzlW6DIzzgc1caiv7xhOjY/Mf9kT4geO9W8RalcWmn3lrYraKsPnqyxM+e&#10;fmIBwBkgep6nmvvLRX8R32pDzLRpPPLJJIy7grYJySOSM11Op6Holtc2+o+H0mswrqGihLShlHAG&#10;052jsT6fnW/pWpaxZ3UF1DIJYomyYXQDcP7vGCD9fxp1JXd0ZqmctNr3iR0i0fxNotxAJS0cU7IV&#10;TYBj05Bx3PPBqpHqGreALBtP8NX11p6O28pHKwBye2SQMZ4HbGOlfoFoemeAfiHpLW/iPVLHS9P8&#10;lSzI4luEYKMsB8oUh84HOAOhzXzX44+G2jtbz/8ACF+KU8RQaeBkRRCGY4yMfOxEm7plAPp0pcxe&#10;x5jY+ItY1qdL/wAR3zarOcDzXYeZsHGDtAAPHp1ro76WXU4ytoAmOVcnk+mR2IrnjpKQRebGJVUA&#10;Ku5fnJxyAo966uxs7bTzFbuJF84hh5g+fJGemM4OM46gVRLqHF3HgXWtU/0u9vJ1SH5kjXbsc/7e&#10;R0PSsLRfDXiXRftl7qm3ypwuy3hxhWBznsxz9B1Ne9XMskcEbxA/M4TkE9e5HXj/APXWpFaaNdqt&#10;3fIWCrsZR1OO+OOtRKepMpXPmPUPEGlQ3sNnfSPFMxGHUokSkg/fdyMDjGa6Oy8BeKYJbe9vb9kt&#10;JwDJItykkalgT1JUHB6fhxXsN9pnw6udKk03VLaVomG5WEZPJ7shPUfSvAvEH7PfhHXsQaMLtrCU&#10;L5lrLcTW0ZQdMRK5C8YOBiuilFNHNKTvY7FL/wCFXhPUDpXiayu9SQKZA8c/lbpem8OqsrFQRgHA&#10;x3PbO8UWPjm48FX978MpLU6lLC/2T7Wcwh8Hbng9DjPrXP8AhL4BHQtcubia4kntGjCR2zzvIkO0&#10;/KR5pY9CRwQDxkV69o9jJphMWj3KPak44IYkjruGPlOeOKtwVy4tnz38J/2uP+CoHhzw5P8ABb4q&#10;+FtAurWFFNlq1uqwRxNjh5I4ABN7Bl4PfmuP8O/BLxDYePtR+KPj67vfFfiW92SS3F5GypFIRj9w&#10;g4CgHj0xjkV9rQavqyOsbIkYiydqk9D6E5wTXJeIPE9k8on1O6eMuuzyo85H0I7/AI1lOQ4xtqZ+&#10;laX4kMcMF1JFJtUdTtfp1fAA7itm4025imjie+W1ZcE7U3cemSRwfzrzH+w7N7r7RoV1PGjPulVy&#10;Vdlbrgjke3X04r0nTYZNMea4v3FxAyjy43OXyAeeoHJIrnSdzV6ow9e1qzs7tpI7sXPREtmjx16n&#10;d3H4nvzWYtnBdo802pxocZUSSYKA9kB9PSuiuNL064kGpy2yqoG0ozEr9e2OvYVyviDwtpNxfrdi&#10;QQwqAZYkILhTxlAeMk+ta3IOc1e+8NpKbTV7aDUYWJZmljL7vc9efz/Gr+n3Xw4gDazoWk20d2il&#10;fMjg/fuB784PYbccVag8M22nSCDSbua709IwYzcIqvuYktnBJ4444VckDNUb7SjFqQ1K3hIUY4QY&#10;7Y7fzob7lJmvJHaa1YPJFLFcLKFMsSNtkQNkqWQ4YYIxn1FZttp1veJKbuabzXJU4OfwOeSKp/bo&#10;tIUxv5jXLN8saJuYbiMAex/zxVqDWdUkud1vAVjXO/eNpI9vx6c81jKs0Cjc0dK8DaeD9nnmZYMj&#10;CADr26fhXW3OnQrOYWfcgGDx3+v0rJsL2e5nEUaF1f8Ah6MQf5GpGe6sLwwSSbjgfIR0B6c1i53d&#10;zphA5iX4ceGPmsrSxEZY7zJEWCnHB3AHYevQjHT0FdfpltdaRpx06zLTGRhkkAMfyqG21y+UFEAZ&#10;s4KoN2Dmr39o3q3CmGAJtYEM4OSevT0q07jqGNruqpphNjdPJZSCPf5i/KBntkkdfb8Kx4vC/wAP&#10;/iB4fS58VRf2uCSVS/TzCD2IV+nf6Vy3xS8CeHfi80dh4ta6PkFlQQy7E57sf9kklcd667w3pEtn&#10;eRael9JLbW0WJPNId2PA+9gE89+Pxq1J9zkktSvovgDQPDF8+seGrNLdfLKeVAiKGHHTA3Z4Heq0&#10;E+lahrEtlqGnmBY/nD5LM25Qd21gNv3sdeea9GudKu5rSWO3uDbrIuFdB8y/T6iuVvvDF3pHl32m&#10;xvcnP74Ow3HAzlfX6V0ub6k8pzTaH4B1Y3Gl6to+4lecr8kijjoQVDYz16ivnrxx8LbbwnPY+K/h&#10;GkGh6xZMzW0kXCZB3YYc4VjwVHHfGa901S319tRdvtbwW0y4RVB3gnqGUgYH48+lcvL4V1tWeTSL&#10;mKNMIMzcKhU9VABycH1HTHFb0E37qMppbn1r+yz+1Z8DPijBH4H/AGgzceB/GsShElmUCwvD2dH4&#10;IYHt3yDxX6t+E2/sWxWz+0R6pa3EeyKWRgY3GODtI2tkZ+pr+XvX9D+Pg8b2cWo6zpvivw5EzSuT&#10;DHDcAkEBQyfLuXgHPB5r6D+H3xf/AGlPg14hB8GTJr/hXyl36NqEoZA+7n7OSSyEKBjBx2ro+s20&#10;R51TA3d7n7M/GD9nz4J+PNNSa6sYvD16pw11pYWHeD181UAVgO/A46mvhf4w/syfET4Ywp4h8Pi1&#10;13SAjBbi3f5sD/nonJyMHdtJA79ePrP4G/HX4cfHmwd/Cc9x4c1zTwkV5o99zHC7DO2KT7rIwPy9&#10;yDg5xmvqTw7peofZptB8QFYBEgMcQA8kDPJU4IwQR25BNapcz94zi3TVon4S6W13dg/aIokiXH+p&#10;BBB98/gK84+IEvi2z1C1g8I2cV3JcFpJWuJCm1QeeehJ7AkegNftn8Qv2b/gz42d7nWbldButpJu&#10;7IkhWHQsi7g+PwPtXwf8af2Pvjr4e0BvE3wS+xeObKDLqocQXmB94yW5Jb8FrOtg3J3idNPF6anz&#10;c9pHZ6LDe2sMazqUa5CthQuPn5I5A7cc15lrGnaFezj7JCFWTltnIO3oW7fQVFcaz4uggltfFGnJ&#10;ZycxzQxs4kRlBJ3pKEbH8I+Ufj1rjB4nuLS/+w6ZbFCuPlcFFOQCDjHOB+FeRUg1LlZ6EJXjc07q&#10;z0xEbTLtJ9r8gwDDhuwywIII4P6VxVl4XuItajtL9JjcXcjR2JYmRF5Oc7SQmRztYjNeuJdS6hai&#10;9mTyZGxlWP8AEOOD3HofSs+azaGz+3Xe54UYtuU8gj19PTNPY1U2cVN4f8cp4yKXV39ltIE/dCJj&#10;tnBBwJYzwG9efevlzXvihY3M954YsvDM8imV9/liTDMp2ksAvbsC2OnpX1t4c1yx8UTXbi2a0SMB&#10;d5l3l93fBClSCPyxVjwPr3iV/EF+gtt0FuvlruweC33lB9T3Hrg9a0i1fUdWWh59oEMOmaMrabpi&#10;6XDMQNgfPA7hSSVOc/UGvA/iIsFzp+o6Nd70nkzhvu7kJ42n1xj1r3HxZfLcazNczQodOwpQ5w3A&#10;6leg59K8I+IGmXHiLXdH1eQfuLV5FlTqQrD5APbPOe1dGGlyzTRy1Y8yaPFfhHDqHh2G9eFzJJcM&#10;FbzB8wC85P4mvW9OEstwHlmJuHfJ3D5fbnuPaudt9Ik0vxde26DZA8azD5sjLnO3nJ46100sipqF&#10;vbWZEgY7goPKjuT7mvejK55NSi1uX47mzYan4R8Qq0UtygYyEcAD5lIzxhu564+lebxy6beSSeH5&#10;pCgUZII+Rl6YHv8A0rstfvr25hEl9GrtFwGP3sds5647Cuc8JeDPE3xE1WLwX4LsWv8AWL99lpDE&#10;R5rueQqA9TxwP8j0aEbvU46kdD2nwF8MbP4oeGBZ6jcGFNNmdRbYLIUIBRyuQcEkgYPb1r6K8Ka/&#10;q/wmgXT9SsYoLC4JZWhhOWVR/eX7reu7nqe5ry60+Cv7VPwq8RzQeM/C+saXELXmSO0cupUjgpty&#10;eO+MHsT0pPip8YfFnhu3tE0OG/m1i6RQUurc7ioGAQmMMW5yB8w74p4inJ6I40mpH1M/xc0zyre/&#10;A8kSZASVNiuCM9G+fcB0wOfSuc1f9pyz8O6RJdieG6K8pbeZufYR8xZAFdRweo/Gvmnwb4i13x/J&#10;Fa+KNCkgvrg7dkUMizR8ja3ly527sjk4yMdq7++/ZajSdp7i8unv9/mu2Yg7R4xtDDhSfU569BXn&#10;qh3PRp36lrUf20fBE8Cjw1byRa1OwQWxQhFY8ggtyV/A1414h/aq/an06+ki0a3uL20SPeq2Nm8i&#10;xuc5DmME4zjoVyT0619k/Dz4MeBfCt4uqSaHbS6nGDtu5YkkdiehYkcHHB24zxX07YztIY1EghV+&#10;FjQ4CnvjPJ/Gr92O45N9D8yvB/7QP7St/BHHe+FtQM0oPnSm0mi5z/ddD19dwqG68dftW6ppeq2c&#10;WiXEdmXXzZLyGa3JTcRtti3LOByx6emK/V5rceQ8/wBrZjGMlS4BUe3TANSQ2zXMissm5WGCST3r&#10;GdePQcYy6n4E+L/h98XrWdtSTxXcab5xLFbi5cM2eGUEZbgYIHpXtnwT/Zz8arqOn63ZXP22RnEg&#10;vgXLoWBLs2/kkg7cDj3Ar9e7XQNA02V3i061WUOWL+UoaRj3Yj7wI9f510P25LyBnEaRBQR+7UKT&#10;njtzWNSpzLlN4xs7o+NfiT4e1jS/CWpyR2i3LRwM3khGYzNj5VYAdCcZPpXk/g39oPwPLokFno2n&#10;z+G9Y0wK13pckO2N1AOVjkJAyeoJAzX3N4nv30PS59UhgknS3jZmxjeTjO0ZwPm9eOa/Pj4teA4v&#10;ilp2oa5fJLY3N6A9vNbqPNgHAC7OpGBk7v4uQRXErR0Ru6jerPsT4XfGzSfitpb3WiWN9abJZIne&#10;VAIx5ZwcHJ4B6HJzkdwa9ztktnRDK28/7R5NfNvwKvfBnhv4Z2PhrQ7qa4aDPmmZT5jSkBpM5C9G&#10;JHAAyDjjFeuSeJ7UQNcaZFJKygna6hcMOy885/CtUzE7aWRHm2gHb6dyaurH5Th5CcNwAK8pXx9I&#10;sAmvrR03fKw9PcHr+lZOp/FG/t4Izp2nrMkjbSHkIKjOCeB+I9+OnNYyjYtRuep/ZrGe6I1eSaKI&#10;k5eJAxAHTGSKp6rHG8RGhlrsA4XzgI3YdyeSAfavO4PicGcCazYRD7h38sffjj860IfH3hu6hc6l&#10;FLBsIBYqSuT6bck49ajmQ3TZ6DpyldPQtHteNcBCVXgdAMcVUvbpo5VAAI7/ADcAn3xziquk6zou&#10;oWSTadKJUzhQ2VYd8bWGeK17nT7DVrdC+Vwxzt/rTJZl/aJ0G+ONTngqeQfeptOs7lLFzNsIU78t&#10;1GenHcVI8cVnOUjjLKvA5PT1x0qO5gt53LXGWXGCAeMe2KVxGXeSi5hLabKEPJ9l+uc8VVjudQW2&#10;BXYJR94rkj361oSwWltC4t08tG6bjktxyT+Pb0oVt6b41TIAJU8/kKoClBdL/wAvked/pzWxBfR2&#10;0ZaBOXwB2x7471JJY+c+FIXdzkjNS/2Ily6Kk+1weuOvtVKZEoGfF9gdpDLG29uDj26GorlLq5Uf&#10;2fL5ZHBVuFI+vJrYk0+WxiYTuCw5ODkYrPs5L6aJ4AFLqxIOOdvbOavRmZXlFypja9VXKYPPIyP1&#10;qzfzpewPHOdocY+XjA9B1qvJ5sDmSdxsxz3Jb6VFIIkjDp0b1qi3FvUitLvSbSQW8M5J4Gw9j9cY&#10;5qS8nBna0xsDgYYc9apRWdktyWLAlsHPQDHXnvV1lRpBIhCleVOOeO+KCGjHl08rdpPbysoX5WTG&#10;AVPfNF5aW0V0bWeSKQYyEzkhvX0x9OmK2lu/KYyKnmvzweM+wPbNYN2JvPN5qsMDDPybMlh7t6/h&#10;QXGTuOsJYE3Fpymfl2jJBx04FVyLa5fz2cRoRjaeCf6g1BB5VtHuUZzkj159+tWEs4HmzInnFugx&#10;nH096mV+hoMk8P2V0JBLKfLm7kfLx/UVDp1tp1jbNaIoK5IznOSK15pFlDRzBY2TqmcAAdh/T1qt&#10;Zrbk5QiNR6dTVGEiCVVmIiQshyCMdeO1XorK1hhaCNPmY7tx7mtm00LznN48w8tcAqzAZ+g9ap6l&#10;G8E4jQgoedy8/p/nNArmTf6Na3K+YYlWT+Jscn3z3qk1m1hEnlKrA9v8a1LSdrpZY2kYdUycE8dD&#10;j600+ValY2fLL0z3J7VSlYorzyadPbRxmzSN85aRW+Yn8uQffpXP6luS4820HzSkZQAY4AC4Hqe/&#10;rW+y2sjLAwOWOPpnv9KoXuhm6cxRybVLdQT+WTzVc5XsynFbpJuudTQeanG4tnA9Tjjr/SqE1xc2&#10;jOqkzRy8ADkj1PFa02m29zEXncK+CqoxwC2ODjqcdamt9B1q0ijaa3ChRuD7gdwPpzninGXczehx&#10;emR6teahHLAfIszuDJIrLIT2IUj+v/1tq2mOn3DlOJJPl3eoFat94kvIlXT2UshbGFHA981lXYE6&#10;RhDubPHtVmDdyrd3RZXuYZPNkjHy5A4Pv3P0rH/tK8EA4MjNySBjHtzVqCAW189vsDMw5IGa2JFW&#10;NNsvzY7VcWupMb9TDks1uIfMjGC3Vjxx7/SrEdrPvR1cNEOA3fP9MGp1iW4Ty2YRoOqjnI/pStHa&#10;2EbyW24bh9xuVH07/nSkdUYtlWfTftcoIufs0q/eIG5SoP6H3rPbTYbZkmWY7+fmAxkfStMLLdQ+&#10;cFALdB0q3bWkM8ZjuFz6g/571JlKNtTF2xBPOidnz6/41nq0zSyBgWPGceh7V0k9sdhEAC44rPsZ&#10;pWiMzHZtJA4yeDj8qxbZLk2c++mSROJoLaV27DaT+NVDo2vTssFpGZRI/wB1MEj6jrXa2d5fS3DL&#10;G5jQdx0NZs2pSadK8tvO6TEnDR8H8CPyq4y7mbWt0cNd6Hf2d0UupZYpedu4fKPULng+/vT9MWOK&#10;eNbcCRj8rO3XPtXX65JcapYhryRpHAJRiMtk9c+ucV5bqGkSMkikzxKuGDMpGfx9KHG4pSZ3Eok5&#10;sll+XOc9eT61BBY3UIJS5O71IH6e571ymnahpuhlLa9ke4llBIxztH4Dj8Tk11dleQS7WiQjPODT&#10;SSFHXUq2OqSxXwst+9j3bA29+K6G4mDFVGN5/l7ms+S08MzPHqVuJEnUEckcuDg8gkY9P/rVYkeJ&#10;41mC7T796mU+x0qBRlikmjJ25YnqKoWsT20zSx/MMgnaOSO4/pV1hOHOfmjI7f1p1o4tZDPaOyMD&#10;zkcfhUNljLDXXv5ZtLkikiMRBQkfK4OQcHswxyKgu2SEIkbjzCThj29vp/OrWpSX1/mYN5jDua5q&#10;W1vThrVdzE/MMjpXO6lnYynuXhJcTTFLUbmwdx71UttQuWR7eaErIpIyemPWooLy90p3d49khHDA&#10;ZGfT396VdXMM32GdMF1B45zn19Oa1T01M2xttqkwOTBjaecnn8KfBrN/d3qpJCIo14ODk5P4cirL&#10;RQ3UDGE7SuOv9KeyokROAhHJfGDj0J9KzbQy/LPHb/M5OD3FUn1DTuA7kt1AI6VkTak1x8ljtkKn&#10;DZPb8KfFBaSAkuxf+LPX6D2qW7lyiadzPbGBbuVdy9QPX69xWS2oQSlkhXPGR6f/AK6zrmfyrsWS&#10;EsGGeR2psa7oCJsKwzyKuD1J3MqfxEdNYxsFl5yTzkE1fa9t72xe5kPlbxjn+dZl5BaGQxTDzVbv&#10;jH51mXdtdpeJJgyRuQSAPu47e4/rWpskdRY3mnTQAwyjbF97PAyOvJ/nXSW+o6cY98UgYf3lII/y&#10;K4o6Mlw+2yKEucADhc+57c07yBpkDW0cCGZBnAbKEn3rGcexEr7HpNk1sySPKTITyM9h6f8A66zb&#10;sWE83zAhOoXOOa5ix1K9aDMEm1u/Q/hTIri5RSZwARyRWaj3CKaG+KbHUNS0aSx0SeO3nlIAaUZB&#10;A5I74/wrwvXrHTLGzK62SWcbHKjj3x3/ABr3S7LXECXMRyEOcZ4zXn/iWybV7lIWiAUctjmuqjaO&#10;qN3zNanyjrPgn4e6hewyXkBjTcQ0xBZ2U9zzwR6dK8d8Q/CVYZpzpCxTxAFo5GIUgepXJ5A619ia&#10;n4TtYppZHjEyY+UdT+X+FeV65d6XoVveaPf27Qfao/LiuUySA/3ge6nt9K6o4noYypdT5W8Jx67L&#10;qb6deHKxHaqE5GPUensK+l9T8A+EdQ+FM/ii4uov7atJSVjdsFUUYUKmeQeeT344zXz94p0fXvCV&#10;7Lc6PBIxYBsqpLsG68Y65rir7xZ4gutWMF1JJIhCqI34xgcEoOh7+tdsNdzJx7nb+H4DLctM6AOx&#10;O5xXqdhMIrpYpJjEjDDMp6DviuF8I6a0UxeZDlwAQT0966bWYtMYR2MzlGz8r/54rZ7ESp3Oq8R6&#10;vpl/La6N4TtpZcfKdwyS54yOvU/gKyvEXgx9CkjhujmZxuB7AH+taPgyya2mLy3G2JG/1xwvA6/i&#10;BXea1FDq+iXGq310heJgqbj+8PPGB3GOtZGdraHkCaPeTWbPKN1vCMsRyR+Fce1pPK7rzjsK92tL&#10;Owk0cyGfY6Z3r2I9ea89ntFa582L5s9cfpW6dxM5xbYGABjwvUCva/g/a3d0948UiRqq5QOcAkEZ&#10;59enFeOy7IHdyT3/AEr2D4Y211eabI7IpgZyqnowbv8AUVjWjdamkLH0DqGsadoli39tTp5lwrCN&#10;YGBycZI56H1rwiw1CaG686EAMrbhnoDn09Kh8aaRGl2t1D8zwrjPseePQ+tec/29dQOJG+50YDml&#10;TopD522fSGqfEK91nVrK1tnMFrGFV16jd/Gc919AaxfinLBYaU0N6cm8BSNev3cEn9a8s0O9Wa4W&#10;SKUKp+bJ7EetaPjPWYNcKzMxbyAQg7E9/pVRppkyq2J/hb42n8OhtNnBktmfdyOUJ449Rx0r6vi8&#10;VWenW4S2jM8lyQESNSWLdsdvxr4c0HXLCwmX7cnzE5VR3PpXuPgvxXqH/CQWr6Xl3dxHjjIUnnGc&#10;8/TGawr0bsFJyRtfFzV7/wAJ+JUe3lBuHiSQZ5YHsW7c/wBK+atVvrzUS01y+ZpCzs55JLHJOT71&#10;7f8AFG0k1/x3OxTyiNsRDcAFeN3cYNeP3WjXkEtxbyEOIPTnP0xVU42Rm46nM2MiiB2k529PWvdv&#10;h1req6RdR3ulzeRKhBDkBgB6EHseh9u9eQadZJqF0ljCh8xzgKo6n0r6xPw90rSvC8Wo2KZeZAGJ&#10;Ykoy8kAZPGfx6VpKXNoiIn2D8P8A4ixa9oE0T/8AH7GSJAoIGxuh2kngg4zyD04xivH/ABZZaf4R&#10;uj4hsrUTBmaSdc7c98t16/5FeQeDfEMuk6mL7SbnZcKCpUjKsAclTn3r1r4wa/BP4IfUYWSWS7Pl&#10;MkbAnlTk9c+2a5HT1Ou6ex5npHxRsdS1tw9stooO5Av3cflT/E3xB8PavNFK88c7BivynJGfUfex&#10;nNeI6BLYTJNp1+fKknXZ5p/hU9T7Vc8ZaZZ+ENTs9ItJYbpSm7zVA3fNj72CfbjP4c1VSjGehhyx&#10;iz9F7bxZ4fNwdO+1ossq/wCrY/MB6gdccVcGmjUF32z5LHBJ6MP5ClHhPw9PqLXD2KW8hXy2l2/v&#10;Np5PzHkV3q+FkTTpV0XEexMkgj7o6Z56Cvgo1kz7SULHj0nw4sUuPOkDfNlWdTjg9gfSrFt8P9M0&#10;TF54deS3mTkHgg/UY5z39a6+aPWL8x2dqN5J5+YBQAOpzXd6JF5tt/ZV66NNAPmwRnDHjPPb1raE&#10;zNruc9plxNcWqQ6qu2Zcjco+Ur2yOx/nS+KvCKeJ9KWwhuWiizk7PlOecnPPIzxxXXf2dsf587R3&#10;P+eagvL2fT4w9ogZORsPfHPX3oq1NNBWPJfD3gOx8GKIF825VSSGcAsM89QBxmvTNMbTYojiGPL8&#10;l2AycfX0rhj8QvEt5MbY6YtmyHB/e+YpPPOcA46Y+teb+LNY+IOp6pBf2dkiCFiuQQzBe5AzyGOO&#10;MHiuek7ysykfUNtp9hPIXcZLcgD19q818ReIPC+iXTTXl3EjKxG0yKCSOwyec152954q1bRTARJB&#10;5/EuCeh4zkdD6d64f/hT+nXjvd3OpK91EhzJtyvXjcuc7h355raUktWVHc76+8dPParLo0cF0+47&#10;wr7wFPptPUH/APVXCTfEeGdngvItvlcyHqRj24rCsPAni/Tp2ksHjWHJ5DbS3vjt2717PaaQFs1/&#10;tDZcFhhiO+OOff1rFVLmsoI5DRvHnhm5lWwsb0tcH5liKHDE++MZz2r1DRbrUb0bVcwK3YHGf8K8&#10;si+Hnh19cGp6bEtqy4OxOgwc4Ge36129z4ivdOLEwfaZVIGM7T9c4P8AKqlK5m4JHaR6xrturZvD&#10;CsbfKSAS47g5H51nX1il5E195yNk7pJCQMe57CuPXxTf6mATp+0McN8xYD36Dms+80zWLpylvJcN&#10;FJjfGi7o8ZGCwA4xnrmp5rmZy14UvjINahDNGSF8ttylc/n/AI9a4s2UEGuW+s6dmBldTtUEKCPU&#10;dx65r0lvI8P3zTXr7dy7AV+Ycdc46Yq6Da6mA9uFuB/snJ5+nTNUqjRLv0O6sfEs+pxJHfRLuxgs&#10;Dycd/TmtW2v01eR7FYdiY2iRm4Ynt7e5rz6C5sreMR60Wtl3bQ6gnPPAOBwPU9q8I+M/jvxPp88G&#10;h+HZnisHRg5jBBd8ngMOeFwRj3rohUb3I5mzU8V+BNG0LWb24e9jupFk3SRoQRhuc5HXGcZ6cVve&#10;FPCvhGa4XWbTfOzjbtfG0Y7Y65B9T2r5++GdrfLqcl9qG512MX3g73JI9eTx3r2m11PV7e+MGkxi&#10;1tuGyACD7Ee/Q98dKirG7OmnK2566bWa41ATiZooVUBowv3sd92ePy/+t1EWpSaQ8V1JGHXO4eZn&#10;B/zmnW+v6dcaclzamOYsowqnp7EdQR3zU2maw2pTrFf2Qc5ACdQfXnHXH/16qnFW1Iq1W2bVt4zt&#10;dUuEsph5VzLnavYnpwc9/f8ApW+NBl1W2NrqcEN1aE/cch1Le6kVK2k+Fg4nt9PRZUHBK8qfVTnN&#10;X7WBktHuYUO6PJx2Yf41ckrGcZM8eS0tfBmoPZ6Qr21spwIpQQFzydvqvce3Fdlp2uQPIZ7O4eOV&#10;SG2sowf6EGrHiLU9G1vSJtLvndZcbkwuckcY9K+O/GXiWeGBL+01CO6tLdubcEBl29dpHzbhjgHp&#10;z7VhCGp0OXU+3U8Z6xJI0e2FIWHQ7ieM5OcgDtjiuK17UrfxFIzSK93tAQoiknB4xj0618iXf7Yv&#10;h+ztvM8N6VJOYQRJ9q+TdgdEXPDZzkk4r0TwH+09PrcKL/YsMSv/AMtoWZiD/tg7R7ZA6/nWzo9z&#10;ByOv1z4RwTMLi086whwzEypujH1J6c+/SvE7/wALXWiCSd3Rli53rk/KPoOK+07fRvFviS1jvtTm&#10;WS2nAIQOQmOo9sgHtzTbTwba6FfiWAxiVh8xHOM+hOev+RRFJaI3p1HsfGfhX9pD4OvYx6bdaHNq&#10;GrQNiZZIyN68gZEnABwccDNYV41rrX2nVdF22Vs7lkt3kUFARnG1iCRnsM46V9i+IPh54F1Yu8mg&#10;2Ms7EBpGiCScc53jBPPIrIHg/wCFct2qaj4YsYr+EL5UojVlcLzkgjG7279c8GtG+4SmfJ+jPrlv&#10;eQPesZQzBREoBD54AGe9eqap4EkiRtY8KahOrYybSTaI245UYxg5/vEg16k/wz8Ga/qklx4juzp0&#10;UQzD5Z2BCDng5GB0469xXdWek/CDS7HyLiZ7lVJYkuXZi3OdwK9+np6cCs3MxjLsfFa+BtRvtRWW&#10;ziFtcucMm7EefXvkjt61T8TWninQ9Yt7LS7t7OdMS/u3DZJ4+ZeRgj1r618UH4ahYry3iWaRfmEc&#10;bsH6cfKWHJ9T+dfKeo32m+JPEkuuaPFNB5RCrG4ycDgZPoSP8c04S6G6l1Zt+EfBGv63fIl8DcLO&#10;eJCASSc8dQRzxmvpPQfgLbiV08TapGkABLJHzkHoo5BBX13YPbtXyf5Hxah1OJ9O1ZUEche3tY3K&#10;5Dc7WBAJGT03dRkc19s+HZNZutPil8QHM8+Gbad20njAPUjPrzVypxerCVV7Ii0f4JeCI9RVrOeY&#10;HJKyKCqgYOQRnBz3z39a66x8MS6M0kWkXD7V6O2CSP8APb0rordhosBka9VxNhArkDB9hnJrmLw6&#10;9CztaIl3CTkbH+ZQOckHjrjFZOKWxg6jvZlzWPiHZWNzHYanNNNGFABKbl29Cn0GOmKzNS8HeAfG&#10;LxanNDHOjD5WiIRlx1UMACDkdD0NZflT6rqjDU7JUiTB+/nn1OPXrXZaPpcZx9ikW3jB3OuA2cHq&#10;c9OfxqGVzpnmnjTTY9C0g2kdsdkR3iaHJbDHncOSR2P518u638avih8PdJurrw7oNsq2025b0xSG&#10;XYx2/OAT8uMH7oAPOa/QnUfDunXc25ZzwOcY3Z74OTwa5XxL4UgvrJrPTrgxSOM7gAfzHv3PfFdN&#10;HEcj5g9mpLU8B+GH7VWr+K3C/FHSYZBLtEd1p7kuoPaSNgCDnO4gcdeRXs914ullUvpkkh3f89ME&#10;txjJHI5HH0r508S+GrH4dznxFq80KJv+aSGIBssOTIwAyMcc9MZzXKaR8TtOutTuDBqaiKBGLJsD&#10;bl7FSBzjGc5x+YoqV+aVzRQUUbus+G/C+i+IPtl1qCWk10/MYYfM7k5Zhyeh5wAO5rU8TeGNBg0u&#10;R/Na8skA3q3zqoPGUA7ZJ9q4rxt8FvAXjrTo/H15rNxLqsygQx+TtiwpzjJ5DDqehyPYVseDVt7X&#10;w7JoUk7fu5CxIGM9ivfK4FY1UnaxV+hzOn3fhPwipj0G1gljPUSRlmU9coTjBz37dK7Cz+J+ixBb&#10;W+tVldsYd+SgPYYzjPesmH4F3XiJZbvStdHlZxLDIoTaG6Yxz+PTiq0nwCET2+pfbVW5jdkxGN0f&#10;HTcTg/XAP0rmmruzE7I95tNV0eIwmO5WKSU/IocbicZ49eK6yDQks5zqN3DJdox3Sb8kDJ9fTn1r&#10;yjw74UHhW9trq78K297MqDdqiyGV0brhY3wF5PUAdvrXvOirqEl213LPKkLKCqZIGTzyO49qtUJJ&#10;ak80ZbEe231VENlZSFUO3CdcdO44/lXp+m/Cr4OaxBFb+MZmgaJ96LKdyyZGCWYfMpBzjHGO/ryB&#10;utYtXLyXG2Ns4bAyB/tccdK5jxTFaXtqt9ez+eshMXJ4IwTgD+dT9Wc9Lkynynofi7wNpdnbHRtF&#10;u7WWEqWhxL5nlg8jfjJHPr169K/P/wCKf7Msvxcmd7SAwTquGn84jDA8Fd3APJGOMDHpX1fpkum+&#10;G9HnvbK3WCNctJISdvyjuTnIC/kOO1fOXiP4n/F3/hYE3hXwHoct3p0/lObgxyujs6l3ycBQASBx&#10;k54z1x14Sg6Wt7mM5c2x8uaB+zXoXwy1SXSvGUzavcnDI8wSRVBOQBtXBAx1/I19BjUtE0lIbXSL&#10;NLeSM7UFrEFLZ7FVGW9T+da/i3U/HtzKkEOnXTsjeVOkFu5wGXPBIJKgjBIOASc17H4B0TGlQ6hJ&#10;pUJYogJePZKGABYHPP6cGu2piJtEeztqePalfz+F57fxR4unH9nyYjeGW3+cBucKQN3bJ/H1rR1P&#10;9pzwp4Us307wNcyxK+AJGhKjJxg4HcfjjvXRfFD4V/EX4gW7TeLI1sNJ2jyRa87fmzlywIXjHX+v&#10;HkWp/BX4f+EfDa6j42knukhyu+Iq7k9iQMAe56Y5rONeXLyiUE5KTN2T9ri81W4t9H1CZYruUkGZ&#10;gZVPHB/hIHHIycV6ZN8VdIj0xBrWuSJDJ8rgKWAz0yAM8Yx/jWL8N/A3wd1bTLeXTdNVUhYybpF3&#10;yFSSp+ZicE4I9McYr3TU/APw/sbRp7zTLeW1RgypJGGBIHUj1B6fzrKUZM6ly9jE0jwx4a8YeGhr&#10;9vF/aEedyF0BQFTjdgg4ZffHJwan8P8AhjQnkF3qViLoq2FkkXLK4P0yAD+Veg6P4mttI0wWnwt0&#10;trAYCkzKiW4yMk+UX3OuRjAI6jrzXFeH/iL8SpPEUlxdPBZapallmOnxt5bL1SQiXdyfunDEHmud&#10;xsa8x79/wl9rDpdvp9rpMF1LGSF8wjanODtHOD37ZzzXFeI9f1HUbt5bsmJVwFUYHb/OK4q8jsdU&#10;Lw3K7muifMwxGSx5bIOQQe4ro7PRNNltP7NtprcrEpCxtJvKt69SeD+XSrfwmDlczLnUbiNYRoLn&#10;7USSVIOMD36ZJPT2rjIvD+tXWsvrEtxM8UvLpnBVh6Y5wTznqDXYamdUsHWC0uIcFcyoDkgdAcYy&#10;PTNZEPiGWwXzJpkV+dwALZI7cVjK/QuNup9G23jfw1Holvqmo2v9l3Kxjzo9xkZmHG8LyRu6/TrX&#10;yP8AFP4efCb4leVHPosU0skgkMjJ5We534wNpbBAI/DFdzp91deLtSMduqJGF+YknO45wOe3HXPF&#10;VdT0HWrWRrK4UFnG3zM7lwfcc8f/AKqG2kDfmeK2f7I/w406+l1GC2WNPKAW2t3ZolI5yqE4ySee&#10;SD6V6f4L+Hnh3w9cI8IitkCjPlgBSR2bhc+/9aksPDer6SDdtIkMUQ2fumb5QeD1A45p76zo9rcC&#10;O9nOUOGwhI5Hr7e1VCrJ6Nmp6na6poMFs14i7ljJGEGM49j0NeXN448Ot4jji8YwXqaXM7JJc27h&#10;DGVIAy211wR1yQen4aR8Q6JoUkc+p/vbCYANtQlvm6ceh9frXouleI/BNzbS6fZQSQRyHEkYjVVc&#10;Y7rzuBHXg10x31M5yNVPB/wF8UrHP4I8S3JCHfmfyXyDxhvLbcPfK59q53UF+Hum77PVdTt1eLJQ&#10;sxjD++SMZHpnHHevGfGH7JfwX8f3Ibw9daj4MllOXfTJ/Jt2Y93jJK/y/Guc0b9ljS9D1aS813X7&#10;zxK1soS0e5CLLHt7KVG1sjocZrV1Vawox6nqVwNLmt5YY/8ASGj53gZXr2P49ehrxq+1/T9Tlk0O&#10;21CV4I8xzxlGUoeR8pIAPGenTFeoG81S00OXR77Q57E2vP24yExzKAM54AGDkfQg0vh3w94C8Y2s&#10;0upXckt2gAVbZ1IjTsT1Gc5HSsCqhz3gTwHqcUUB07VVitFkMjPcSBQoJxjAzlQPX8O1fRE3wn+F&#10;niDTE1DxbeWU8pDIsqspAGenmA5A9fWuDvvg14U1TRorefVLq0gUsuxAAcHPG4k5HO7gA59MCuGH&#10;wX0zSLIWAuZb61RNpV/kV1/2tnf6YoloYRiz0Rf2Vfge922paFdSwzKFOLWYLnjAPl9GBHHpWdfe&#10;ANa8Oaqtp4WjkislClzLlmIPJIyD16j24zWd4Y061igNhodyLbLCPylcjYCf4Tzjnp9K+gLabW7P&#10;TPKvrproKPn3AZwf9oAEn6+tZqfc1UDzh/EE/huJVvbhpwxAwcqYyeR0z2qta+OYWgfzprktJkIy&#10;fMuPQqcYwf8AGuO1a8e6uGg1Q5y+4v02joM+wHFdx4WtfDNvAsWmSx3PnZO4OCu7o3zA49ue1VKS&#10;sKUbHP6ybIot/wCWLmUYMUmSrqw6N9f61vabe319bm61ie4uUQBdu/ewBPIAYkgV2uk+HvDuqPJY&#10;eI3Wwhb/AFUkYEmT6gDv3PWqsHh3SNMdodO3yIOksg2uwHQkZIB9hWJpGXQiguPB8+kskS3FixOM&#10;pGC7EHvuPf2rkPE3hDSdasYJ7vxDdWKociGJ2RyPTcjAgHOcZx9a6LW7dNRCAuSEz+P/AOqsW2tL&#10;CCcR3G/5uACAwPHf/JqpdyjgtXsdK+HXhm48R3euC4t4t0zzNiV4snOCcksFPBB6fTFc94Q+I+k6&#10;+Y7mx8U/b5G+TyLpEgKj2wBjjnnH49/VtR8D6Zr2LDULMS2coxIkgA3KecbTkfmMdK8H+KH7N3gF&#10;NUj1m20r7HG2DmLBy4GATsAPHJAPAzmqpU1YwmtdT0TUfjV4R8C+IpNH8cS506aMGO4jDOhcfeXK&#10;gggfXpyOK9Mt9L+EfiyD7Zp0STS3CKVls2ZvpkoSAw9wCK+ZrP4GX3inQh4elvfLiUAxNMcBc9Pm&#10;2nHXsOB3xVLRv2YfGfg/Ug2m6rI0qgHzIJVVZOc7WAxgZ55H0rVijofR1jc+HH1abRdMmeU2+MrL&#10;wF9fm4712dtZeCYX8/XbJL7CkDO7K56hdvtnrXgmi/CnW9J1Bv7emkeKcmU/MWYynliZRj8M8ivX&#10;rHT7l5HgtZTubqxOcMB359eKhxbZ2QkuXUbpXiD4S61fTaD4LjaK7hAM0YDgjkjO1+CDgjAA/SuQ&#10;1OLXtP1YW2k6fPeRqwVZYoH4bk8kZXAGAcd/08n+IHhiw8HeO7fUNG1uSy1S4IM0EUPnK2wZUHHG&#10;G5684Bwe9e3aN4m8QahDa3Vk1zIm3DtHG0eDx1BA5HT61tJxRz8jNSz014Zzql5M3nkdACNpPUE1&#10;fg1z7UxSG42kHbgrxn2OP61vJqmotp7JeRpO/PysMFsHjOe+OtchcjT97W0SKjYJ2R8op9/auWT1&#10;OmMO5NHqWlahdNaNqmmR3GTsje9hSRmXrhHYEmse7vL0wSS2cRnlDbUcuGH4Dnj1Iz2r5ol/Ze+G&#10;MvjEeKLHSd93FI900skjbVdjk4UkKBkn17YHFfSHhzTgnk6Xo1oY2iTaqoTt44+gBz06U4xvuYzu&#10;tifTtF+KOoXcDWyhoG+87Mg28ZHykDv3H51p+L9L+O1vp5h8FWVlPcISXnmmUBRj5QU9c9f/AK/G&#10;tbaEkk72urXoVkjOIhNuVS3YgHjqfx+lYusaFp2jwiSxuGi8ph86MVycdOOo+nHAq0odSI873Mu0&#10;8b+JmSOG+Rbe5jysoTaVLA4ycA+n+PNWDNNKfNnDTqST5QJHLdeR1HoKi0mbwxqeob9hlnDLiTnO&#10;TwCVOO/fB5raOmPZ3r3TXDNEf4dmNvXOTnp0/Kpc+x0OCa1KGna54ehkk03S9BuINVul8qO/s5zB&#10;OueAAwZeSemeM49xXhXiXxZ+2L8H9deJvEmm67DBGZBYazpOnX8zRk5CCdCdxP8AtMufWvUvEGqe&#10;FrppbC5he4k5QllYL6H7pFed2PgbRNDne70CxijRpWlkQFgcueQCxY46AEngfQV1UcRGK1Ryzo32&#10;ZxA/a8/aV+MlvJ4c1jwl4G8L6fZ5DXGlWHkXdwQduzgnaO7Y4zxU9tq+rRsIrmJYyRuwT+7POOx6&#10;9/WtbxN4N8NazOLrVNMvYHwWWaxVXVuoIYBwc8DqpzkHGRxg2fw18KQGa71NJbiKFSxFxJtCjPXj&#10;BGPTNediqvNO7NbKKsaun+P9O0Kc6Vql3pmnXE5Gya4uQquzY4+YKOCecdgK15fjF4P8NWJXxRqV&#10;lfX6Av5NhMLlWHHVlAAB/p0qhpupeCtHtY/DkXhy3vrcyecXliSUBjyOZCWyCODzjPHfGreeGfBX&#10;ieUTGxsklC7TiBScHGRnA9O1aQqRMEpM8Wk+MV38URJZW+jW6SRsShh2IRHngEt3GMHPOTjNeiWf&#10;hjVYrKGOVwBJwqwtk7jzjp71TurPQvh/cLdeHtHtLpCpDrHCkfzAggtgcnis3VfG+o6ZpEmuvPCV&#10;kcCKBB90njaMDIxg/keaipUvsddG63Oo1PwX44bAtkmMSDOQA6Mw7FlzyOOKz7uPxDpOlpb6zpki&#10;LI2Gd4vmAB52t2HT/JrX8JfFr4gvDFLeQyWtsSWUJEQPQElwQc8daLrxb8QNXgKa5MkwbIAIywHb&#10;nIHTHYf0rCS0N27nmGvaVBJam3s5ZB5gDBo+CMnnIqtpGjfE7wbaGF51vtNuvmijnmdo1J5+4fuk&#10;ZwcV0U/hzUNQgNxbXBiVOC5I2qBzxzx15rGs/DsJ1JdTE89y4yCPPk8pjgglkDbGPJwSM9OeKyju&#10;Dix2r6V4TtbdP7SIgmuMbfKbIVu4AxyOvbOK5/wpplrdXZhltGu4+H81Y2ZFwc4+YcHPXPNfR3hD&#10;WPDWm3CTa/4IsvEFqihWa4Yq4C9BGq4G44ySSaj1LUbHWNV8/wANacuiWuMRWNsfkz6ZJ4/D06V1&#10;pRsYybvY8znXwRpVoyajo9tq73GRMWEqTIuQVVfLZOuOue1ea+GPEYHiTbp2kxaVp07GGDy4rgkc&#10;52hpXZB6sFXHB9K+mLXw1qujXNxfz232d58SSOWDqwHdjkjr/Sp9I8S2BvPsTLDJIzFUCADLL1A6&#10;5Ix069aIW6lRT6nK3Hhjw1qccYayjaTad0gOTwe+O2av6H4fS3cz6RDaIF3JkoNzHHQEAHGcZ59e&#10;K7SS10KK8fTkSeCW9dWYA5j56Zz06/5xUVzp2iaVIlvJcNhnIQxkH5h16Z6USkZyRy2t3Oo6Ww1S&#10;9tPO2sMpIpVGx/dyDkD1rznxzf8AiXxxpqWd9lLBBj7FEdyuTxknA6Z4wAOua9I1WTVbqdIGmuby&#10;EDEAnfcUGeg9OeQKwP8AhXXiy9tduvaz/ZsSAuJItvPHGeV/r60U0OCRx3hf9nfSrrSm1PX/ABHq&#10;FvcRKywWqJutrdcAALjAwARkscZGewr6Ab9nPxxoPhuz8baN4V1zxQx2fv7OylktggwwOY0cEEZJ&#10;2nrjnAr531O+8X6hp934V0XW7pZLmFomdJMNhgVLHaBgnB9/yrz7wX4V/aZ+G2mHQ/h98adf8JWL&#10;M5az064lEQ3fxEGQLk9DjHT8K9SNWna00JYRvVM+t7vXnupjputabLpNzHhHt5YXikQ9so+CD+H1&#10;psnhi7toplikZEnUHOeh9B6HvnrXE+BYfGmmaUsXxM8UXnizV2csdS1B90rK3RNxycAepr0gr4un&#10;vVARZBKMbZGG0Jn7wI6HuPXuK4ZW6HQ420Oc034XaDcyQ3/iFPtlwQQxZww3DB4fAbIxxjA9q7OS&#10;O1stGl0OaC3ltUIcPGCZQc5O4njjoPxzXQaJbTXkBhaHy8Eo7E559VrrYtD0nTMuAqu6rvz95sfp&#10;z9Pzp05WZhU1PMdQ0+3itUjSSUxZB2E8E/THYdKyblY0jWwhi1BTMQI5Vt3kRGODl+AAnYnIxXtP&#10;kaNZk3EskG+NdxEzbcL3C5HX+eK1bW9m1CHz4y3lyY+6Dx6cV0TqNqxnCNnc8cl+GWutY+ZbSxO0&#10;g4aQ7CG+nP4mut0fRvFaaXb+GLqa2t/LA81oIlbHuHK7jx3yM88cmu4vZbr93plgoZpeFlK52H8e&#10;MfWs3w/p+qeErb+zNU1E6rIrnDMoyoIGANiquB26857YqXJmsrdDYTw3o+m2D2tnpsV+XwWluY1D&#10;npkncDkH05HauY1jw74Q1W3+yP4dtoJtpUz2q7SFIxhcYA9TkHPFdw3iFJGFrEh83pjrn6U2S01S&#10;aJbm0hURdTtILe4x161JDPizwL+yd4T+HHiiDxLD4k1m9s7WSSVdNkMRiPmZ+Q4UEqCeAeBX0jaa&#10;p4dhsHinsoUMO5Y1hR0cBvlwCmDx9fc1vT/YjdEzOI5H429M49PU1Nb2mksG1G0ugcDlQwZgCMYx&#10;94e+a0jU7k8qPMY/iT4iv/M/tCO4k+zu0cQnRyix9ghPGOh4P1rdtvh5qHiKFNa8PapLYzRxsQFY&#10;K6qcZweCuT7/AK12kV3Hq7jSViecRDpKBkDHX0+YjOBVrTLPTTcYWPAYEK5JB+mO1TORtGNjlYtV&#10;8S6Yv2KKc3UlsFV3kIclj39PmxyQK2dd1eXUNLOxMS27rMHCsdxU8DaSRx347cV0/wDZ+nW2ba4j&#10;TbMQAduWc+mQOo/kK5LVJYLW8WzgBC5y21vm4PTnPWkbc1kNi8QaprWlSW+rF7beMMNoJdSSCU2l&#10;mzjkZAPNeFah8RfhBbajJpdvrmpahdhP3Wnw6bc+e7ccbnjVB9S2B6mve4bHS7uQou8qORk4OT9P&#10;xrO1Gzjtdr2DS2+Rsk8g/OVz2Y5IzyPYGtlFHNOTZx9tdwaSG1HUbi5giVAAEt98i5wACuQQM4ye&#10;o5rR8OyzaoJNduJGFq3CMyhWkJ6lh95SBjj3pJ/DGo3t0by/unuLaZSryhyJRk456578g5zRY+Gt&#10;G8O7tTa3MMbylcqxJkwMAsMkAkfiac5rYi5najoPhvSNSk1YXISS9yHjC5jmOCApIYc9M5zwOnFc&#10;t4F8WeNrvXrvTdW0aGy0qNBHbvA+GVlJBwejIRjGcY9+3out6Toms6M+j6haB7csGHmDdnncCM9C&#10;D6dBXMWeraFbSnQtOYRNaDLZDKqjjABYYI9Tn2rGzZTZ2N5cS6eiSW0jOckMWA3BfbrXLaz4i1uU&#10;qukIYlK4eZmDTP0IbBXCEkEcdjVCze61G0mn0C7juI4iwlbeGxg9ux5rnNKg8Qx3ySzuZLRAwMbk&#10;d+c888HoBxW6MpRdzesb74jLIl8bsSrKcPHMQ3Tq3Cnn06Z716nod+tyARMXlzgHAGBnHI7ehri7&#10;TXZHxp0dvlm+RSh6Z6YGKfcavrelwSO9kkoABjZtyhcHksRkfge9Inl6nqU15qPh+1l8R6lZyHTY&#10;lMT3USllQv1Bx8w7DPvXnEni20vdTjk0zdL5fKqQUyzDp82Dg/zq1b6PZarP5t/cT27MoysLfIx7&#10;g564rA8ReBtS1i4G0jyc4YsccDv65rSD7mUonGajqXim2vJ9S8YWqpp8TNNI4uDkRD5jnICqBzjn&#10;pzXqGmeI/AmvwJqPw7uBc2BCjhkMnm4+bhGb8Ocjv61g3XgS2l0ptGmuGkWSMxmJhlGVgQQxPY56&#10;Y/Svlqb9lzxL4SudP1H4R6k2hSozx38G3dFMjYIcEMnzcDlMccY456KdaN/fInSl9k+uptQl1C6t&#10;LCOMPNdu6ooJBO0buM9Rj0q9J4dv7o/PbrI/R1OBgequQMH3FfKfg79nP4oad4+g+IWueI5b2K0L&#10;eTHAqxsHYfOgYsxKt3649jjH3FZfb4FK3rnLdMtn/wDV9a4q01zPlOinB2944G08N60sZF/iMZxG&#10;eoH16d60YNBvorIfbSJGyTuz+P6V1mtyXeoWUmmQlA86Mqu5IC5GOo5H864K30PxbapsR7ZIm+Xy&#10;lckHpycr/I1lzs15S8kkFn8l86bDxmQgDP496efCmnzOWu4CHb59zZwR1znofasPxbpHh3XdOjtf&#10;E0hQRNuTyJHjkDkYPzIQ205wc8etW7bxHLYaUsFxG/kQDYgYndjtjPUenakLlRXi8OzXdy8STJAp&#10;yI22lmHuy5AIPpmovEWk6lo+nS3mk6hCIwNoZwDIXHUBeRj1PbpVnTfGWi3pEZDrMxIVAuXY9vYZ&#10;+tO1U+FJ3XStRYCWUEqrkguOcjI4zgH8q2itDOW55h4f0LV7WGTxHfXUmoo7bklRdzRBidynHJHb&#10;px61vpfxX7tbfNubgjowB6H2rrrHVLOKNtL0UPFgljuB2nPYEkkj61tWVpY36CNYhG4+ZxnuevzE&#10;Dv0HpUyhccdzndO0O1/skWVvczCRCSZHbd8ze+M8fp2HFVJ4tbFojXCIzIG8x2bnA6Y9eOc/pWnq&#10;niD+xLOa4gizDETuyeCBwTnnjivjDWv2n/iZoup3Hgi10CeW0SVpJJzA0wmgZyq5aPPlkYB4P3SA&#10;e4GPKjbnsj6G8P69rGizyJrVnKqtLnfnerBv7pGDgdc46Gur8Qa48V0silhFIisAw27QRn8iOc9a&#10;8/8AD2q+P9XSOfWbaK0R8Yxndsx8oYP09/Sun1fVrWC2RL1AQhJwnzE9skfmBVJESqGTaatDueeX&#10;ESE4AGTgdjgc13vhrV/Cuk3Q1XXrI6pA0ZAhRtjFuCrHoeCP5V4fH4l+HcMjatNbzW8n+rEsysqk&#10;5JwACR9eOnXpW7o/jDwvrqGbwxfW+pN0PknOz/eGBz2x6iumlHuck5HonjP4oeFvC9td6glvcaZp&#10;8aF1a8kWeVjgkhVjHQY3DPavI/hx8WrPxlYJDpt5e6w8UjTG7lT7PEiMCVUhtudv3funLEU7xV8R&#10;dK8M6BLqmp281x5bYWK2haWTgjceAcHHQcZ57VU+GXxa8F/Em/u9D0GHUJpbFEaY3VuEVBJnAJB6&#10;5HIxnPrzVVLX0CMrbndx/EK5fO6a3iZyMySMDhTxkjAxj3zXivjjw3c+KL1tJXXLu3sxJmSaymC+&#10;bn7ybsHK9Rkcema6RdK0CHxBcTaWuIUUq0bqWBcnJKlj0BwBjgdKoSzx20qxECRehVR0HTt2/Sin&#10;NxfMjOpO+gtxcQ6RCIYI1jtoVy7buSqj5iSeMkcnPU1iX+t/8S63l0eFxHO5Xc+UeLnhyBk7Tjgg&#10;5HFdDaJf/ankig8qPqjMwYn146gfWpdTnjiIuLiTYFH3Rgk4rHrdmXMr6nZ3f7SP/CE/BnWPhPca&#10;RZyahqRMi6rGT5q+b8qO2w7t8R5UkkLjjqa0Phf/AMFJfF/wP0228O/HaR/EuhxRJGNQiZl1C3HT&#10;cQdwkTB5HX36GvkPxnFYXDpdwyYaUMSpzkrnjjHuf5V5rqHhXS9SuDqUVqtxcRR4xKflYLyCQTjg&#10;9PWvSpMipSjJH9Ovw2+LPgr4v6BaeNvhhrFvrekyKsgliHzxhx0mizuRgTg9RnIr2DT5baC9F+wF&#10;pcvlRLG2Gwcc7hzztB/AV/Ih8MIvjF8N/itD8R/hNrkukXsC7jaJl4J2PDrNFna6OMA9888mv2T+&#10;Av8AwVb+BnjmNvht8bLf/hFPG1vsaPGEs7zdgEhpMbHBH3SQDzjmpr4Z1NYuzPPqRcVZH6U/FXw1&#10;4G+KlidK+I2kWmrSKuRfqQl+gXGMSDjBIydwPTj2/Kf9pv8AZO0H4QQ2/izwxdS3mjszvI16+JrZ&#10;uOWdAqupBJGR1X1Ffc3xG/aM+Gfw/wBNg8Y+K7m2iguArQQ28sTSSAj+7vyD7GvyV+Mn/BRC1+PE&#10;uqfD/Rbee20+7iktbO4MaNCjqpO8ruGSAOuDnpjFa1KdqfLbU2wlObak9jy/xLIdPureeRp3iCZ3&#10;LypAxu56Zxj618z+Lfhxq/jzx9D418Nahd6Xbs+6S3ErfvguQTInTJzxk5wAPQ1674L8aeGJGe0u&#10;dYa7u7IACOaFlPQAkfKEIJP0rFhl8Tvq7eHdPhiabDSy3QYB9rd2YEDaeBxz0ry6mm56arqJU1hL&#10;zRNUt9Ntr1oEkZfMkXq0bnHIGcc9cV2kfjLSx4sS1iuPLZLTyzJMMxFgy5UFQeSAT1FeB/EDxqkz&#10;x3QCRzWDPG4yDvyQAcjqMjIwSK8ltPGktwIdLmh3Im+W5mY7WZW6H0z2GMcdq4vek2cU8xg5OFz6&#10;He5sPGaLdahNJY22WWDyFLO5U4KgYOB9a9FuvDel2GnM+l3T3MPk7tlxhZWbHIAwPmz0BFcH8LtS&#10;0vxnqDxaSZImeNVgldNkcZQHIO7sTwe+TW14q+LfwV8K2Bl8VXLvdxOqTQqrjBP3tuQGIGDllU47&#10;4rsoXvY76Urq6PHbq1eDz5rltxYbQ3cVk+G47cTXU90BvhAK4+9g57CtDV/HPhPxhcTW3w9s7p4o&#10;R5kkjI+xVJwF5GQAePmx7Vz3h3QtUu5BaWGXmLs7SZ+VR6s39PwFfTYFXTuc+JjZqxp6vpF/4kLW&#10;lqXWZsGNxwAR6/h1r64/ZN8S2n7NHxD0b4r6pbpqNxp1zFLKSAfLQN8wUkcZB+9jggdq8h0OzTRl&#10;luBG0kjgAuSSuB1UDpyevfpWZ4w07UtYvY7K1DQxRxNNJs5jwOg9jn169ga9aDa2Ob2UftH2v4g+&#10;Letal+0uvxU1PxNqviXw9DeJcSLPcM0strIcvAVzsG1SV9BtXHDV6d4t/aJ164+Kmra74UgVfCmq&#10;TGe10q9tIJo4QAdqqTuMZGfvI2ecY4GPzn+H+rS6Haw6VqUR2XW8IxblD1GR3GOMduOK9A+I/jLU&#10;PCXh3Q9Hs5Fju7+6G4sf+XdB85XAPPI7dM+1VKm97mtXHQqKzitFY9Wh1qf/AITK61ZLONZLhjMf&#10;KBwpYYx/eYY6ZJNe46M8c8KzMhgdlBYP1X8/0r5o0i6tYIItcsrhJnm27iGAbK/w45PsTivc7DX1&#10;1CNJWjcXLgAxkZXPpu7j0rnmjzZSWyPTxGbgobe4PHAMeGJ9v6VoaGYbiYX88khmhykYkBUgjuBg&#10;Z4Ncz5TxWkSwl/ObPCZ5J7DFdP4f0HVJrgXmpShdw3fISzY9GJA9ea4Krvoyqfc6SKG7e4MUmZT1&#10;OBkYPQe+K6aOSG0QW0Dm2kYcAqDz+PTNUfs2r2UkUmjyrtXkq3Dd/wACOnUVtXMMVy0U96BLIoDF&#10;hzz6fhXEdMZXK/2OZZQzHcrccLnI9/Q5ry34p/EVPh3YwXE1leTrdt5Ya0iMioRjO/AwFx617VbX&#10;qsht40ZpGIEaj72T/OoLzTNYSV4baQwo3Ug5BbHfscZoNuXyPH/HOpR+F/D8mp6o006Igd0VSyr6&#10;5HcDp0/QV8s6XZ+NPD2oJIGgvdODsXJciSGM9NgAwQD7/lX3Fqi3ekxGG5cyDGPMALZzyQTj9Pav&#10;jf4oWPi5r+a48KyTWZdGPmyx7oWONwA3Dghjz7VnUp32M9DjLnxd4d1V3utIk3XMMrLsQtHLJ/e2&#10;ggHcDnOPxNew6R8Qo9Utd06zWZQLuEy7EkGOcMe49a+FvAOkXPj7VPtkmqoviaAyL5CrkyclRvwR&#10;sO4gcDJ9K+9fAOnxW9lbaV8TbWJdRVFQRsMx5UHawHc4Gcge9TTjJPUUttDpJ9RFzGGkAaFv4hyP&#10;zqo0UNwoAfMh4A7nFe0aVpWlW6rb6VbKm0AZVemeASOgHbirMuh6XbyRlbWBnUnaY0AwT9BWstiI&#10;zs9TyOzkNhAtmys5bIGP1HtWDc6LJqUUjPAQIzuVWBUZHQnNfQ0mkpkXnk7pumMjj6HrzSzWdzqD&#10;hNQiDxr91T0zXFUR1QqHjGj6VqoRLyzUll4I4256Hmu50i91hiIFEaSBiMbiR+I5rtFsSiKjRiKJ&#10;DjCkAYqZdGgidpY408w87lHJHpmnBFSaZnqurzRJLMVBIIfggdeOvXjFLd6NfKEktCqgjkk/N/8A&#10;qNbME4YbX6j1qO9+ZVnQjcvRV6Y9K1MGtTlXsdRky/DBMfeOO/b3qeIzRK0hTJA64z/KrF1cjcuY&#10;mJGBzkDmqj6vGsJ8lMt27fp60CaHi6S3G9I33McsuCTj2+tapvVvYPtNqwDL8u3B6++aYl/PPYqU&#10;Ul/p07Y//XUTTzW8C7IhOc42hgMDv/n1rWMO4mZkg1Brlmv9oXOV8vJB/PnNWpVOoyLK6FSjAjaM&#10;ZI6fjWWdct45kaZ2XDMQnXaTnrnnA7Zro7TVl2i4Q/KRzxzj+hqzLkMS53mREuIyqsTt4PJ/xpdQ&#10;jaQHYNzEAE9Occ/Wtm51KS7iAi3h1OQO2cdM+hrlppZ0+aRzg5PB/Sg0bKU0GoRjzVVWXtjt9RxV&#10;m3ktlgN5eOu4A8bsc+lW7e+S5i8lD7lv6CiK2gvYmskXIB3HzMfpQDjcoT6mmPJgQKvck5/AVnvq&#10;CSuZ/KEjR8ADqD689f5VsJA9vIFEcZEZzzg4HqD61nSRSGbzGJcPwM8UAlYdfwFjiDlVOQcd/wAM&#10;1RMs1rON0m5z1JG3jtW0rJBEqsxG3tjIqG7tobh0DOWk/hxjGPT86UhmXd6bIyLPCjFWcbtpzn6/&#10;T26U9bu7W+DOC6IMFNo4B/Wuka5RLZY8YOMYHTisE3wmuDFBjHfPJz3H0ojqS5ot26yO5uCcj0b+&#10;X0qGLUj57/adsUJGMgFiSPWrxileI5Xbweaw0tAjOIH3kc4PTNU0Qo3NRbS1lJu41wx6moxdwByp&#10;iWQ9nPVTntwags11KSAW4dAoySW6/wD1/pU0kTRkQxyr5p5yaRXKkZ1t9v8ANN1dYySe+cD2/wDr&#10;1cvpfLVMyksecAYwD61Xs2vJNUSGe1UR5yH3/L9WHar16bm7ZoEVIirMN4+YnHAA5wQe/wClXGNx&#10;85kvCbm6JT5sLkY6+9JdQPaR/aIhukUcBicD2+lUL60urWZZ4ZXZ4+VHTOR0HStB4Ly5tGmnceaA&#10;Nqk9c9efpTcTORhXN9HPbAgbHY4ZV5UfiapwALDI8BKnPVjgFj1watf2aEJZm5JyIx69z/8AWqre&#10;4SeK1lh3xt/F0C+vNaXIkrk0E7Wi+bdE4b+Mc9Pp/KpZbsX6qEyG7Bhis0RQWbFZpt8ec4xWxuez&#10;eN1iDc8Nnp9KynKxMYFFtMvC4dGyD68fXj/Oasy2ewjzJE46qWyR+FGovfSwNcJIoJwAp4yD1xju&#10;KpWemwMFaCP5sk56Z4xThO5rfsNjnMkjQphj045GRTDJcpOrOckHj/Claxga4abO9j1VDtVe2Tjn&#10;I/nU62EElwkpwpAwAx2rxWhElctSz6fGALiTY75IB6ce9ZysJmDwH5AOD3/KtqFLGRTHeR7wvAyM&#10;4NZstyd7rlUA7sQKwI5TEklfR4BFHEGaViSST19z9KrwRpPdLNMixsTyc/dHfHqK3rlhPGPusPc8&#10;HFZsc8Fy20KGZfTnAqL62Myvc39vCpZfm2HgEfr/AIVyOoa9caoCNzNtP3ee3GMV2UZlgkEn3FJG&#10;CBnj1xSanfvcXqWm/wC0InJcg9TyQCev+OatGySaOJs9Avb+U3otwEA3NvIHH0POfaslryxnZdNs&#10;l/dRSMJDk7l65A55AP1x2xV7XbXXJY3TT5C5DZ4HGM8Z9xS2cEn2XfeQhbhARI/qM8Y98dfeqcRO&#10;KGWugQW0wvJL15FbpFgYA7dOlXdT1D7PKsEm1Y16EHk1kWeo6hFI6QqrhTk7uBtP+elbM400xbrx&#10;T0+UgZx/hUtdDO5ILm2eDGm3HIPzMV3D6f57VFZG9i3QXEhljclmBOQM9l74FPsP7OgRILRWbdyz&#10;OAMk/T/AV1N9p1lHas9ozJlAP3eBj2H9e9XGPVluZyU9z5AMeWO7jPQYquZYnISPOexHappJIFuC&#10;moqzYGfrUH2SBwyxqVU5IweefesZwILS3UcTmNzuVe/vU1x5WwT7FdnGNwGTgetZEOllFSGKRiAe&#10;/Jz/AIVgXK69JM9pExtVGV+Rg25ex9R644xUezLdjpJLyAbYWjJx0wOM06V0uVKDITHf+VZNnaXl&#10;pp6wTSGaQZ+dup//AFVtQ2cy2xNwo+bnrWbMzHs7O0tHZIAAGPzY6k1pSLZwIZbdVWbpkclvrWPa&#10;af8AY5pJn8zPQBjwe/FacEEMoXcgVgSc+laxj1ZtLVaFS4X7VGUmXDdMjrz79ahkghiQFGwE5II4&#10;rWuC6AybN2KzZ9UutNuRc2UCtPGMqkylkJ7bgMEg+ma2VuphbUyLi5n8gPHCHBblVGfx/CnG7WWB&#10;DIAFPUE4wf8A61XJfE9/rQM+oW8ccmChW2VgP/Hif6Vz1zpHm7phku33c9j7+1Uac5cWZIIZIGTa&#10;XywYcbuMZPvVGKbswAHQAdTUsVncCOPeQ+w/dakljX7UElUeZwAAOOfT/PWoaLi7lOK5jaFpreIx&#10;LnGTxk1DFO927WrBi3oOvt+da15YyRxBupXrk/y96h8u6WMPbxYc+pwD+NYSjYOZFiO/0tD/AGfC&#10;3zqOSex9T+Ncpdm4uZwuASvBK9/8a0rnZbYnmABc4YjqP8alB06A7o1JZhjH+FSbqaOOn8i1he8u&#10;y21Mj5exHr7V5PrOoWF3a3F7Gh3MNocD0Ne13Fj5t2qMDhvmHpx6/wCFZPiTRFuIAOSq/Nx2/wA9&#10;60pys9SZSufGuo6b48g8RR65qkz6haKPkwBuRcHAx25657/WvPPE2iabYzSeKWieO7J3MT90kfhX&#10;2pqfhnUraAIgLRuMnacj6f415L4k8ANqUVxHqkrzJKp8qJEHysOi9eeOnTmvQp1+lzCpF2ufP/hb&#10;x3pjQyM7hJFbI3dM/j2qbVtSub+8t0ijV4jljISO/bFS+N/hr/aPhO28KeCrGG1maRmkuJpNjtux&#10;kHOScY4+uBXgtvJ4k+GWqf8ACMeIo90D52uDkK/95T3GOK7oSucjq2Po6DVNTg220ShQDkHrk/yr&#10;r/tlraXtvruqxxzKi7FiZiFJ9SBz7+nFeMX3iCHSvD8d4W3OOevG3r+vaum8PeIfDXiDSYZLstIb&#10;xisaAZyF68g8EEf/AF6iUG2S6qZ3mryXVzbZgKwiXnanTB5rDiN1ZgZO5QMcda6S8j8NLFBLpdy7&#10;ytkTRtwqAYwB0PXPrWp4f0HVNU1VZLONJRBhwJMbST0471cZWGtTh3tDNA91IMbuSDxXffDzxCbJ&#10;JNCmjVVz5itnk542gd8/yrlr3Vbqa+lXUbM2i7yHDAgD8D2rPsxHJqKxRHIyMfXPrTlK4RTTueqe&#10;J7+G+1Fo4HwoVcr79x9PeuKuNL8vbJtG1+g9+5rrdQsI2UTRnfu4zjnPpXDSXZa4EMhKleP/AK1V&#10;A2RzH2j7BesjcJnp2pV1iExNHGMsD0+p61p3OmTXLOsq7e+RzxXJ3sK2d0iwx72Xn6n3qzGpC+hs&#10;Lcq74MYLY+VsZINe5fCqxuZNXt9V3+VFZyI7uTjODyBn9a8XgtLpZBPcI0QYA8jHX616n4DuIptV&#10;g0p5AYpXGRuA9+M8A1hJ6kx7HoPxK1uw1bxRKtmCQoSLkEZIGc56Y56j0+tT2OmWmlfDXU/Fczjz&#10;7p1thGP9k53EnrnPGB161x+uTaXpOqXqxzC5hLOQwyVBJzjJ/u9P/rV3evx22jfCS3suJN5juACe&#10;Q8uCc+owahu4N62IfhP4fJMl3cgRs0YdCw6K2MH24/Suz8aaRrXh7S7bxFdzbIbhjEE7A4JB9xgZ&#10;7e9fM9n4m13S9lxpczmIOC8aHBIB5Ge2eme1fVvxh1S01rwdY+fdCGCNxJDHHzkshG1gOw685xj3&#10;q6a11NHT0PnFtSOh6iL+3cSoR8w+vYf416Po9++u2UqWz+YrYABH3D6KP59a8UsZpIp5APnU+ozV&#10;GDVdS0fUvt1nI0ew53KeMHrkelbzoXFzWPX9b8B2tlfx+JJZyDAv3BjZkdSfWvHtT8UaHq2rPaLI&#10;gnYlVB45Xg4P4V9DeHde0/xdpaPcBJpIxhx79PmHcHp9a4TV/hP4a168MlvZgvL8oVF27TjswwQf&#10;oc1yQcYPlluc9Sqmz9aNV0KCVknjklUcg5wd3vjHUflXBalrumabcmy0+7HnoPmG4bsHj5gD39K+&#10;Z/E2ofH69uG0+XWlXTpFwzwN++Zj6HAI7dMY9TW3onhx4HNwtxH9rnAMrzSDdI+O5bkmvzI/Qoxb&#10;1Z2EvxLW3vW0+8do2EhX90pO4Z4zjj+Q969CtptItbw6z9n3XsgwZM7SBjGDjqCOufQV5HF4eso0&#10;kuLqZUuGJOXYbB7A9vqawrbxnBHrb6Xqtz50i4AVfp2PAYYHUZrRTIqUup9Aa18SdRtkWKaUFH6K&#10;RzwOi45z35rn2+IF1Dpp1C4geYK2MA449c9vrisbTNc8MyI0z2inHVpMsV/Dn9KTUNT068Urb/NG&#10;/BQAjA/H9KUpXEonOXutarqite6XGbRX55bdg9xnAyPwr0rwnqFq9skmrzeZNGN3bJx29Oa8waw/&#10;tPUEg86SKGFWYhRwykYx9frXP+IvLsrx9K09n37Q6s/Yn3+tNTCUbn0Fc+N9K0+by7sKyyj7hznB&#10;7nHTNMit/DV9cvqSlrOTHARgEfAxls8Hjj34718/6RrYgg8rxM4mYAjeTls9QfU1MmqR31q9jOPP&#10;jc9M4wvb3HP61UlzIao9T2+91fw9aMLf7XGFZTn5htAHXJ6D9DVeK5ltmC2iCSJT90HqPb618wm0&#10;0q0v5biSTYrcFQPvFewPTP1q2firpGoeJ00qyEsCwhFk/hQA8DBp06VjWNNLQ+k7O5e+k+1xW5j3&#10;HCqevTv6U3U9P1J7xV2cEDpzz71iaD8RfDQQxC9tpmPHlxurSAjrkZ46fpXdW3jKx+yObtNgA3Bg&#10;Oo9/fFaSgZVYdjMfRJLOwN1aXr20h6rsDAn1wfT9a8W0iX4maRqmoXh8avZWrOSqNGgTYAQFYOQO&#10;/OOevbgeqyeJ01sFYHJGSPQfQH1ryv4j6FpXjOyXw/rkIe13BmCEBiR13HBBGOgx71CRypO5Tn0a&#10;6txJf3WoLdwSEtmJw5bPJ7kD2HNUdJ8TzafbzQ6UghaQEbnGCM9wM9e9YmmaL8OPBlu+maA8gZ2x&#10;IJW6H+WOfw6cAVj6zb28spkhmK44DL0/H+tXKmelSpxtset6Tq0hj83UJnut6nhvmPuOar6z4n0y&#10;CNUW1R7Vhuk3jLqf9n0NeWR2UsEqT2l28EkY6ryCD69q0tW+0tAyRxM8jAdQfm9KUWXUoQZ6D4R0&#10;zwhr18uqXTzTSxZVVQmNACOrDgk8kccV1PxG1HTtE0uCW2sUgj8wAMhyzDacgj689/rXzloC+O11&#10;+MC/XSrJ8B2YK+1s9SCCCuDk8gj8a+s7u78AWenwaN4ruY7idwfKmkxh8jkkjhTjt0NaOR5042dj&#10;wex1vxRqaSWvhb7NbyZ3BmzuI9uGGfbHbrXfeDPjLdvdJ4Q1PSLgalEN/wBogXdHIvTLtwFJIxgd&#10;sH1rOufFXgPQYJYtIgijaH5I2VO2ecY6qfbivNm8U2Esb6hY3E29ifkibbtz3xwwPpmqUrh7O+59&#10;ZyfELVreIm8ht7VQcAsxZ247cjn2xXimu/GfxhbeJRZaPLHDZRgHzURizMfvE7iRxwMbf/rcp4c8&#10;Y6drqLqF/LHKVZlZZZAGJXvycg1e1aU/aGuLCGBRINv3Tuz2J55H6d6zc2bxw57B4b8UeCtatAfE&#10;xmWRuDKchVzxubBBwPb9K6iT4Ifs/wCo2Yaa5t1MnLrbSKA+7nduBPI7/jnBr5EOsfEy2uW0mztr&#10;O4jmb5ZZSVwPwK8+vB56V6Fa/Dq/YJd6xHHbSy5JVGBJyOoZSeo6Zq6ctdRypdjT0/8AZp8Cr4qj&#10;8Q+F7my16K3kKz2dz5ch2/w7dvBOfUc45NYXiP4Y6Dp/ilLzSUk0rT3+WSwQD7ODzuWEgAqp645A&#10;6VzM/gvxz4NupNZ8Gwtc+UpXzFTczZOcFAOueTjivcvhrrZ8faTJoPi24hbU4CBcRBSrRg4I28Ak&#10;Ed+uQRXbFuatFHFUXJpJmj4D8RWOiW40vTLqQWyHC27scY54TJJ47enSvS4vFNle30bsVUt8oBP+&#10;eawH+Dng1FGqLq8iGNG/dbAvPB++T14GOn0NeV3mjavDLOS4e3j4WR2G9gO5A6Z61y1YSg7SRpSk&#10;paxZ9Gap4usLD/iXW+25lxkr1A9OehzXJReNrm2BW7061ityfllLkuzemCP6/wBa8V0yDxFdxeZo&#10;80MW0/MrEZA7Egg8f/Xrkr/S9TW7kj8d6wssLMPLjADIue7EYwOfT1NZe0KnE+pPEumaPfxR397L&#10;GsMiYYFg0bBee/AIzz+FfNviHRNGtNUntLK8EPmqXiTBdQ/JHvtz78DOOBXoulaHo+j6VbWc8sUp&#10;kGItkvmL/ewDk5xnp9PSue1q7vYbvc1jHbCPKJIpRzIG6kkc4OOlTKoZU4u9j5D1Pxj8UPDF1Jou&#10;pabZTQ7sBk3nKtyOeOMH0617n8P/ABf4fbTSmouYr/b+8ATcg3H5WOMnAHGcV28ngFtctXmvoliR&#10;1IWQ87Se/XkVzPh34N+HYPEqXt9qv2dgGjZVKkSgcnGT1JHY9Kn2x2ctjd0DRYl1wa3cSQ3hhJMI&#10;Rt23Prj+Wa9MnTxtrGvQ3ugXb2tg0Y3oxGA4bnAPJz36Htz22dN+H/gXQoPP0+9Kq25yAM7SevzE&#10;sSPY9Owrh9X128VJdF8N3v75WGJJeCM8kjjBOPQU/a3MZN7HoGqzi91VbVrJywGd45XPbAx/niqt&#10;z8OfiDqIfVNC1b7Gm04Un7pHOSD+WB/hXmWreLNY0owJbXU32tRz5ZLBx6YHTPfGOK6vQviHr16h&#10;kurhrZ2UDYz7lyOnGBWvtLGc6elxlgviLwq32XWLqR5urjcW3BjngnqPStK71LXrmOT7DcyWbPjy&#10;pYz90+47juQax9U8dRDUPN1KRc9AI1OB6jnPGPf1qez8S3NxdI+i2CX0SYEyNJ5Plp2OACecEDFZ&#10;uo2Zxj3NjTrzxNpkovbzU5bmVQAVYKN/qcqByfyrvotfh1tBLFNsjI7dc9x+debw+H/iD4lvjqOm&#10;XGlWsLDH2Zp8uuBz/CMfN68sB05ouV8QeHxIk8unnyFRiLecSn5s9U4K9O4rQpzR3yHQ9OjdrrF2&#10;XBTy5AcHdxlhxke3T1q1pesvpdlLpehabZW9nKAspW3jyFHO1eMDPXPUVxyteXsEd7gyeYoYgDnk&#10;dK1YxcuiPpxkDSfKylTg+v4j/wCtWMlYalc6eXWNCj0d3uLfdzgfu9yrzjOP0PtXBaro+nalsbRr&#10;GO0lTAYxqFyOx4FelaXpGqXkUtsgkC4A2hM7voOvFZOu6iug3Y0e/Z0uNoO0rtyp6E5/SkpXKv1P&#10;kLx5+zpda/rI1bUvENyInwYoYlCrCwzkc7g6sD3HUZx0r1j4a+GrvwBbC3a/k1KTOVaft1xxk9Af&#10;xr1fT9HfVwJ48tBkkqT1PrjrxXTaR4Nh1Ge5u7+ya1WJcLIx3edjoRz8pHr6Y+lO7Bssacst1atL&#10;cqpVz8wB/Ou0s/DFnbtbzw3RVBg+Xxt9ec5Irgv7V8OeHbp7fUZ/mUAsO4HUHHTn19K7tr61jgRi&#10;B5cvI6/mfeuhVG1qSo9jo51a2u0dkilK4IOdyZPr0zXL+ILHVfE1whv/ACLTBKx4G1WBPQDk5A59&#10;6Szv5rqCaAEyMBleMdfT39ah1Xwy3iLSksbq6ntpjg7oyHYYOeC3A5/IVtDRCku5l/2HqWlXKy6c&#10;63VtF8xjbAbcRyT7Z6Cs3XPjBf8AhFTY6rHE04xJGiN5coVjgZxyynH4HpjNb2jeFW8MXDsNTvNV&#10;L8D7RtAB64woAIBz9e9c54z8O+Hb3UIdY12CG6ckrF5iguhA5CnriuqC5noYSlbVnL6p8VdXZ5/G&#10;Hg++aCTy98kS7dpVFyVZXBGTznIye9ZPhHxzqHiq9WXTkknuZ0AkijXcd/XgkAE7uM967/RvDXh/&#10;R3ZYrSNBc4dwqgBlP8PPQkdc1qa34w+DXhchboWljcKm1UhJ3AH/AGclsk9cZ5xxXfTpJLU5KtR3&#10;0NUX3jm2t0gX/USFlljkIYEEHgAHoe/txXG6Do15Za099pUVgj7SWjlBdtjcAhDwCemehGR6V87+&#10;Lv2tNVhe58N+AdP+1tIgCTzKTuY8hQmAwzjBOM9sYzXNeCPFeu397/aPjE3AuZ33pMsJ2wlhyHAw&#10;SgP4isK6XQ3wd9bn2rb/ANh+HrRIvE76XZwzy7Y5ySjbn5C5bHTHRfQ1uatoEGsAWDMs1rMFbfG4&#10;PyeuRnB9K80mfwb4q8NvpHiqGLVLTJP75Sxjz7EbhyM9K5jw/wDDXSPC+mx6z8OdTvTazSFHhLF0&#10;ijOeF3fPGFOAQc8Y7Yx5lapJaHpKKPXdR0iTQsLcH/Rh8iSLyCPRvcd+1aHhqC1v5XtLUhUYEtKo&#10;6fUnHHIFeb6tcapFfrBBdSXCqgLQySAgr/eAY9e1bcCaxpcwa2Uq7AMPL2uPUeo5Fcjm3uW0ekQf&#10;DdFjl1eZhthBO7j5QOp7cH2rz698B+Jl1hNTS0gksvvCSFjv39QCpA6jgnP5549B8I+Idc1CeS08&#10;Y2TQWqjEU8ZIJ7ZdDwOPcdj7V5t4u1VLbxBPpPhDxJcwjcvmQvtPPPC9OCQeeRwR2zTTZlKJY1Dw&#10;lcalqsWowF7eSKMh1IyjDPUkjPf/AOtXSW/hPwtY6cutX9/Jpt6sg/fJtcluCB5bfeU85I5HGa4a&#10;+8P69c6YNZjmM8sWQ48zBPrgfT161Ug055rm2vLiyjkZTg5O5gD6AZ/KtBJGX8ZP2hdC8E2Etp/a&#10;66pcKo4VEiYktzlsYzhW79QRxzVXwn8UNK8TaBJHaaxHPvHmSRzBVmhU9MYOMHGR15FSfGL4S/CT&#10;4j+DrrQfEWnzQ3VwgMcsOFK56l+cjI4xjkd6+ZP+EZ8MeBFt9B0vU42WzVIhIyqu3aMFTjIOMcj6&#10;1ooGk0ereOfhx4o8YNNqbeInFk0AVrfktt5zs2kLk5H3hzj1xWl8MfA+uWNh9n+0NrFmGxG0yfvE&#10;55QdyuePY1meGvE3huxjN1MVv1t13GSKRVxngErnt6euK723+MWtWPiCy1DwNazQsiht0qbonUkD&#10;D7clR685wc9q391HO73Ogu7HxFp96YZLOKOEL+6KyckHsyEcZ780+58aaRo+nxtqenRwzx5P2hW3&#10;fd/v8Yx+P071g6148+PHjrX/ACtc02zsNPg+eSNFBViQR+7YEkgHpk9OwJOPZvA2o+GrO1mGs6RY&#10;3C7cl5SEIYHrzyTgcnqKzqVF0NacerOHsPEWj+J4Fu7dTECfmT7ysR3B9/5V0mm6lrUUssM2kHII&#10;WJ03FTnuOvP86v6n4u+Fl3qmzQBa280QHmrauJFAY5GeWIzg/wCFYOtfEW81KERaekb/AGddq7sq&#10;rDoOBg59f8axb7mspI5b4j61rE1jNplxDJ5Cbf3cQLuxPPzJzlSODge9fIM3xg8QfD6KS50fwffq&#10;yzbVMNtK7Oeudu3JUAcHpzjNfXS+N72/1kWt5ZyxSOceakZKKBjnfk8dMf8A667m68aR6TA2l3mj&#10;PqRuUCbipYRE/wAecgj6jn8M1UZdzmlM4DwnquseK/D8Gta/DcW7Xah2t7lSkiZ56EA4PbIB9a9M&#10;SZ3sH0+1gaXcuzg429jz9Kj0PWfA194vttN8YXJ0yxZQbkREPJHGeA6AkbskYH9a7LxLJ8K7aQL8&#10;Ib29uLOLG+TUhEjsTniOOMkBenJ5rWWquEai5uWx5w2mpb7pzaiGQjnauM47+57/AFqXVdX1VtJi&#10;tEnljlJClsZDKvTHoemTisDR/GHibU9Tnh1m0+wxQOwRmkDiXnqpIzkemcYrY1zzNeRHjuJLbyBx&#10;tAGR649/UdawOhnjnirwZqWv77nV7giIqAxMgyR9PXmtL4ceF7HwzYHSdCt2vYWdTJFI4Rdo6heM&#10;A4/oOlbYsoNWQ2ALsznJxwxI5JBPfiun0nR9b0iFJLKJXj54LYbHuDzk/wA+2Km5Kd9zqtKisdFk&#10;G3T/ACxIcL5QBEeO5IOMHp61Q8XeOtX0RTNpFqtxLjBWQ8DHQ8ZyDXSaBfQXNpJ/acBQgja3J3A+&#10;3Yg+vFUPEfhjT5bDz9NtpGG7LFCWIBzn5cnI+grSKMJNnjf/AAmvxOvIBJd/ZoGm+6sYyAB0xnI9&#10;OtemaLcyaJo8QugstwmWlkfJ3EnPUcD8PoKg03wDb2cS6zDDeW6QnhHQ4cnoQGAbH+10rR1PQtXu&#10;9Eea1jdFRgfmUjK9Dn6HB5FdF1YuEn1NPwj8RvBXizX5/DlpcB7q3UO6uSq984bIzgj8T0r0PUdU&#10;8MwwXM+pGePahLl9jRMMfdUnBHTqc8dK+SNB+D18deXUtMjTS5kYO06biGRT90j7vJPTrXsPiKzu&#10;9T0qXRtXaK7VCTvRCm4c8FdzcgHB5PPPFZKWtjZq5R8EfEnwP4iuGsNIeSQLIVPmR7Of4QoPUHHU&#10;+/pXe6n8RdCtbpdDfTryOTbvjniTzIZWHGH6bTk4I54II5rxvwv4Y8O+HXcaJbLAu7zNucgSZznD&#10;cnJzxnIro9SvNSm8u2u9Nfdlmhlh3AZPXLdsjHp6irbRn7M9L0vVPF2tM+bKys7ArudpjlucYJDc&#10;jBAyccDjvXnl9oHxUtPtGoeBJrKRjJzC7qu6P0UsCu4cY9R9cjp/DlsttEZLmxmM9ywEss8o8vkc&#10;4LEMfwB6jmuc8U+FvDWnSN4sVVd42VgiHeCU5G0dA27vRGY9kZ2m2/iPw9p016m631GY5k8zDqrK&#10;eSH5B68cdOOKpxa94rSUXL3L3brkyGQ5UjGMtjAHJGK4zxH+0N4Z8J6/DZeK9MvX06aHelwkTSpv&#10;BwUKoCc9OOuMGtjwd4j03xvNd+ItOtr6OCJR5MS2rRQ8gAZDhT+JyCSeeKqUb6o0VRFTU7z4nanI&#10;l9CGtCWUMFcMHX0AHPP0Fd94dg8U3TifULeOFG4www4A44x69eefWtyCz+I+nW9teyeHw8ExLbrh&#10;9gRc8MydTkZIGRnj1rQi1jwkt3JHeeILeC6RAfJRiCGzyvIJyOQcencc1CpuO4/bLoYfiTQVudP2&#10;xv5MkbBvNDEbh3Ujkf8A6q8w8ZeGPiDdeGrm28DeIINNvbhDGGmVtvlntlDuRunPpmvc5zbXcD/a&#10;nE0ecjIwWHvXnsj6lqFxMllC6Qk4VggcHHGTxwc9s9KmbBvueX/A/wCD938PLWT+2Lqe/wBQd2ke&#10;WWXejbmJwuSW4Jzz1BHpx9A6rpmn39ps1qUJAB8wGSccdMcj6iuR0/VfE1vcGK70hjHkp5oZlwF/&#10;iPykc+lSi08Qa0Xs7mCSB2O1XkyV9eD/AErPlY3VWxetNK8HWcX2jwWLm5nRsuZsjBPzZ+fsDwMe&#10;3Sty4uNXltZL28x5jptABIZjjHoB07188eL/AITfEueS4tvD+qzQJMAPMiuAhR8nIX5u3+7jtXWe&#10;H9O8eeF7ePT70nVGijGJZJN7Egck4wCfYfyqox7mLl2PQbaG6VA2suYFPoCwVffAOK4bXbe1gvIr&#10;7T5JBKpIwxwpHTn2Oe/9K2NJ1HX9ctpNVnUW9pA7KWklG07RzgHoR9P1q1c6bY3sKTtIwJ5AHRs+&#10;vfGKuxaeh5Vp1h8WPEPiAzR3sENjHkCK1XBwB8oO4DJ9SCc+lakcTatfG2uBDLcLhnjbBG3tlTzi&#10;uij1rR9OV7SeNkSXcuI+OR7noa5S++HmkeJYjfRx+W8ZP70OVfJ64IOfyxz05qJU47swk2yPUNf+&#10;Hem3El+nhi5ja2+V4rd3YyMcBdkSrkowPBLcDGeeRirrcXiOCO88M6ZLpEWf3scwZXVf9kHJP8sV&#10;cg8O6nos/kwyCWFTlpHlaR23HJ3FyWPp1PYVuXevWU07WWjiMSEFWaSN16DkBjgfqe9ZTitka01p&#10;qcTqugX1zCn2WZtmT5gOBuB9+oP0rb0LS7fSLZnvnWBMZyw+VR6s3XHIqSC7t2t2kvpVhhB5djwM&#10;dSfYda8H8SXWk2GuNqU+jpex/eS6imffGMnGYejf/qqVSdrs1jJXsfRtn4M17xJGZoNVsrmI5O03&#10;A5A6KF/vDuOv6V5N8QvCeuQTxh57GJ7cA4hYmQq3B3dMA4Hbsa5+5/4QS+tP+ErsZpbiDIMgt4mW&#10;Z2HXKtgkg8exHtU/hjxFpPii2k1HQtP8pTJz9uwrgDuw7ZI9TWTT6G6tfUpnw/qdtpiJYlorTIEq&#10;K3ysT3Pf8RXX2jaPpOlbLoXDRKRuW32l+cA7QeM+mePWtuSO1niEMkqvG/BMR3KD359jx+FdG3w4&#10;tPFmmRmwuxBJGwXYwwDtHHzDOcg56fqKmnDXU2nJdDUtfEOg3emrpmhySKIxkLd7UdzjkA5wT9Pe&#10;udvtF1lozqUdn5CKjMJpWBhBXJ3EhhjBwT06iug8FeCfDHg4NJ4lspNU1AuWT7SyNbRHjlcAE4Iy&#10;Mj0+ldRq97a+KdPksdRieC1dPLlgt3XaUB5+YgAEngcV1KCtdnJKetjw7Q5/iHrqifxLc6abRWJj&#10;jsSyt8oK7ST9/jBy2en0xXi0ybUGVIZUR1k+8hBPB557HIrnrP4QaD4f8XXfifwJfXDF4tjxXkq+&#10;Sg3ZYJsTOfc5zjFdnpUMHhTThcXqCRN+X+z/AD7AcYABxxkdcdaxluaRfUsahpmqzq0l3cF5MFBm&#10;Ul9p69emT6VneDfhbqNgkz6SUP2l/MdRISS3975sAMeRx/hUHiC8SfTn8Z+D9OmuJ3VgXk4G5cqu&#10;5QemRg855HpTvgl8bLv4g+FftMMdvaalA7RzQKSSuO4LAZB/xrengZS1ZjUxS2PZYfDsKuH1S4W1&#10;mi5VZWGHI54OcZPUAZqtNo+ieOrP+xtVur2C8UqVNu0RXI5AUOrZ6ckj6V5TqvjW4XxHDoPiC3mu&#10;LbK+dIYTnJBKsjAbeDjntz3r2izuIIoo9R8LiK3umB2rMpOB2yc5Knr1HFdP1Fx2MFWvqaDfCt23&#10;Q6fcPGirw8mGYkdzgKOT1x615/q3he2ivPsusuyNL8uyOB2DdOd+MKfTPp3r2TTvEfjy5ljskEV4&#10;8cmHMaFI2GASBI4wSAQM5xnNekSeI9Y0tbeyikie7lbDRpIGMeemBjJ5B+tEqRft30PF9A+D2iWV&#10;st47T3ZOCTMhCLj/AHTt9Oo61t6vp2nW1lvl0o3CQkDKTbHIHoOAD6fhW/rWueKNKvvs+sXHlpOS&#10;yZIIPfaAM+hJ5zVa1E+vTPaQQrKjqWYSNjGD1Gaz9n2GpuWrMZ/EOkK0f9lmWGM8CGchmH4qMYOC&#10;fX1rZ86OBFmzvDHlXHGP89Kwb/SPEWgzSDTrbT23gAG9jZkiOfmKOjfMAMHp6jPPFm5XXrHSz9oR&#10;DMQzLKQSmB0JA6evvVxpDOl1LSEk8vV9TuYoIDjKuFC5I7s2Dx6VmW3hHxFrHiCHVtA1s/2WflFq&#10;kvykjO4BhkYPoeRjrXKT6tP4p0o6Zr2lJq8KYJ8tjGQw6Mc559xjmueufGXxD8LwxeG/BHh21sbQ&#10;SM7yhxIW3ckku2Q2QF4BGMe9bKNiJNn0VNoOsabbG4lKvKv/ACyRs5HsxwM/5zU9tYSxk6ipdZtn&#10;EeVIRhkZLAkEHtXJaJqjXipHeF7O6dd373gM2OcE4BzjIFaMdnHLdSPdyyO4J2EgKMdO3Yiok+hS&#10;8zTlvtdgib7RNyeDt7+mcdeP61YkS+0zTvtSyF1Clwg+TOegB9awvsekSlpLS4E4Y9AxIQ+g6Hg9&#10;c8ZpvmSW2LO6hzCvHLFhyf5VlJmijc568utL1a2W51llWds+ShBBJ9SeMEfrSaZp97pshKCJS5By&#10;Ac464OQB+VdFc6Lpdzdi9hixwPu8D6+xqtdxtdM9kJTlBwycEZHQH1oirEtG6THPaTNHbC3e4XZ5&#10;8LYYDGD7g+9QaVYzaLa5vbhZ2kwI029GPv1JA9u1c3oGq3VnaPFeFnjR8xseCB6Y/wAnmtHUdSW+&#10;RX+ZWJzjoxHoMdM1ibLzJ7rUNVsUAgnjDA7s7QWHsM8c9+9ctN4gRpHc2qy3CjOwts3A89T0z2rU&#10;bxLok91cG53QSQqpdJVCqM85BPJHSmXd1pmtXxkuLSOcuu3eqksMdfm9DwK2i+pk5XM6M+LryR4b&#10;5IrJGG9Hiw6AHpu6ngYzzVvQ9B1TRLqSae4MscmQQ3UMP7o5BDA8nP4UviG/Hh+wjbS5vLmmUYgw&#10;G2qBnoc4GRx3Nc5a+JvF0moxaRd/Zvs7AN9qDbW552kHIBHQ4rRzZJ215ciORIoZiA3GwLwuPp2N&#10;cZ9v06W6mxdvMWPMD/6rIGM9gaqayx07N8kiiI53Nvwp9QT29z2rHS3vdVh2WVjaNLGSIpYzypb+&#10;9zkj6fWpEl1Z20Os2d1bfYbmRVkUnOzJGwdPofx7VSs7LT9VkZ57RfJyFd3OARyPu55x9O9Yr6D4&#10;jvNLuV8GtbrqKbRmQ/JvVgXBJBHIJGD3qzo3hvxxdmbTfECxi2jQN8pGQ38R3A7cHj6UFJEek6No&#10;vhKWfTvB9vCLfexdo2PLdWwx4ODx6cYFUNdl1by31FQ0QQE7sArwO/t0zWxpum614eWX/hIliRsk&#10;weUWeMjnqxA59RVa5+K/gbRbX+zPFbiO4JDCG3SSWQljhf3ag/Kwz8xIHFac5TiefW3xD0zTUuk0&#10;2F7jUBGdiyDy4GckEhZOeQB3/oa9B8OePIL5IbjWbKaMTBQ8UQEwDjqA2QCrHuRWJq/i74fy79Jt&#10;dHkle4KiQyRkYychgvzKT9CPeur0HRvDmkXdvqcn2j7H/HEpA4wemRhTn8qm1xtJI9UiXSJitxaR&#10;eUrgbVYYPsSOefao51IXrtIPP0+tZum6xYarcZtC0qhsAL8x47Z+tO16C5ks3cEQJglnY7QMdeT6&#10;U3F2My3BaIiSlgg3fNkjpjuTVZLFri3ETuzDduGDzz2x2qppusLqFr5tq/mxDjevOSOD+tXLWS6m&#10;kPlnax6Y9KhobMq6ttU0iX7Ro0m2B/kETcpu6knPII9vxrNu9bOnxvLrkwedl+RMgZ9hjgCr2pre&#10;2pW7upZHSRtuCc8+oH9auw6fp2pW4iv0E7DlWOCyA9h7GkZylqcjaeM2urWMacsLN1bzdxx69MHg&#10;963GvrTUoXea4jhKEYG8A5PcqTnHWujfSNLutgaOCMphFaTBY564zk1ga14a0+zd58RoqDlhjr3w&#10;RwR39KBe0PCfF3wm1TxLqIup9ZvkLMfMZJsAgnIYAqcsCSeuDXK65+zv8U7qNJfCXxBuLyJSpEOp&#10;xLKEC8jC7hjnuMV9F/2lY20gtDIDkZ3scKOPX/PtUH/CSW+mxmWMmUscBlwR7857VcY3NT55tPhL&#10;8cNEulvJ/FEMrph2b7NG34Ahg3WvUrHStZ1Kz+2/EDV4Li9TGZ4VEXyr0ATnAx1xnnJr0C/1x7W0&#10;e+lcKueoAOB+ua5f7Nb3NsiXAZd/KvgZ+pGO/pWrfczcLks9tBY6THfzz73c4XZnbz0GevA61atN&#10;avZbJ5YQtu+PmfcGzj/exU+rMt1pf9m6YWi3YBYD5W7EZ659frXLxnQ/DSpH4kuJJVYMzRqFEatg&#10;HlmxwB3JA9qzlLsZmfqGv2tqnkxSKxY+X5TfxEg9PXgdqpRN4fW7W4iuYrKTyzvbcBhT94Fieh9O&#10;9b/imPwvqqJa6dGI5IEIj2RquN2M8/hgYPrXleveDfAmurb2+rQR3t7bP5irPnaoxjlfukNk8HPT&#10;2qAPULDU9GvbV4La9jutvKvE4c8+uMjsf8iqn9ly3cYuJpQ6vx93lSDg9OTXkPgrV/EWm+KLnwfr&#10;XhePS44JS1vcWKgwTwtkI7bfuuAAGz16gY5r3qDzLhDAk7RTclSy7gw9Cexz9a3gZTfQ4jVPD99P&#10;KY2WO9s2xvSRNxP1Ugj8+leb+KtO8X+EZ7fxB8LrDS1njOJra5Xy1nH++oJzxxnjrnrx6tfR6vE0&#10;ccUhiklBEjxsccdj6jqDmpJ9TsFtnGo26M2QBu+YAY69sHP6c11qSM7Hj/gbx18RNd1iS21vwqNB&#10;uWz5tzAzPCwHGc4xz0OGJIxkenrOqx6rco9+TFZ5ULiA9QowfxPf/GuQtLnxfaXs9lqLQwWz8wPG&#10;58wqTxnPGCP8811EOmTNbG93o0aHBYnJ+vv1omrGUz58+I9n4xbS5v8AhV2owNrbJvijnYBEOcAM&#10;uDz3+Yc9jXyt8GfGv7Snjr4xnUfiPL/Z1np6+Q0AijhtnZQVyFQZZicnr6d+K+2LuPw5FqUs15KE&#10;uJHDeYF+dj0GSPbuawP+Ed8M3+sTm/kmjaEq0hA+Q5+YMTjOR7Gqp1YJNSRjys9BjtrmeMSqz5BO&#10;cAcZI6nGccfgK8b8T+JtLttRj0mLUoBJPkriRGYlScqME88Zx1xWt8QPg14a+I8xkv8AUtXt7aWJ&#10;o3gt7gpFJuzh2GM7hng56cV8Py/smeO/hlcw31ndW+pWcZYwNHve4hKsMMVKhfm64B4+lL2MXqPk&#10;6n0NfeD7G/1i38U/2pcSHosRQFFVc5UHPAJ7YrZvbFonF1aL+5A5GM5PcetYGi+KbyS2tdD020Wa&#10;5hLFo5D8gbJOB6jOepHpXrK6t4Vu7VE8TTR2cGdjRRv8xY9SAvzHGDjHSi9tDfl0PO9M0bxRpCp4&#10;o0WdNxZkjkUguvPP4AjHH41ieIvhXoXj5N/jHT/NmuOs4Xbc5b+IsPUnIyDznjk162up+GZ7u08P&#10;eGbW7MMTjFxOjRx/MDnA6sBnJ+XHIrC8b2fivWNPOj+F2CXCsTJhidsZONxZM7ST90Hn2FbRjPsY&#10;SjCTsfNusfsv6Ylqmla3c3Eixjy4GZg8sSA8bCBtXJ5yOa2fh74N0fwc/wDwj2kxyPDDGwaWQYBf&#10;PXdwC30wK9I8M/CHWLzxZb23iDxlq2oXrKY0hYCO2yynaCMksVB45AzzXqlwbbQmTQtPdZIoHkjm&#10;lYhvmB2tkAYPOc/yxWdWvobUbXPz+8X/AB/+DVhrBvNBlvbq/gdoSFgCpleD8+4EgnPQGvaT4p1H&#10;w7Z2evaxYrFHLAJiU53RyDPltnlHHGQR+FZGj/s5+B/CHiW6l0pI7medjJHdTbWEYZi+QpyAc9cD&#10;njHFe0R6Ha6paq+oW/8AayyA+aAS64HBzt9/WlVnTaViJYZt6nwp8RddHju3Fv4ftZBcRlmt4YYy&#10;WXjG35RyrHp6VJ4G+H3jPVVtpNZJtoUIk8wjcruoOVkyOx4IIPqBX3LLBrTl7pLOC3hkjVIRGhje&#10;NV4A29gR2wDn615XYQfFfxDdXWl3C29npcnDXGD5x2nhVyCoJ4ycZxShShy3RwvLoKXmeXazf+NP&#10;BFqixQLdNaAzedG25OeQAOMEHqSMdKu+H/GmmeNIIvEnjO1S/n04eZiSJWkiJ67RgblJHPv9a+qd&#10;M8I2NnoSaLHFuePLLMcF2Y8nJPY9MdAOlcpp/hXw1Z6iL6ytGeWQ7WlC5SPPUccbc9c55rSjUhF3&#10;sduFwjhLmvc6TQvD/wDwkOjyW+laqz2lzF9xUMOwN1LA88Zx9ae/hZNIgng0mEQQQIJJnIwFXgb3&#10;PoTjH5V6b4f0PT47Z7FI1W4nUAsSciNW38HOME+nXtXl/wAbNZjtfCcmnWJliEhE8hQksRkgBwe2&#10;ezcDg9q9XB1E5anbUpSnaMTzfxFrl5qPk2em/uYI3wG7tnOWI5/IVp2Mk6aS4L7kwfMlbgt6ZBNc&#10;R4DhniknnusSLKFjRTngHrweAT3x+ddJrbtDuiuwvkKOAvY/h2x+Ve3Sp3dzysfUdFugZcfhjW7o&#10;m+jK+VGcpufABz1A65Arn/ivq17d69plg0aSfYINkUp43Z5PHIB55xjNdmfE2lpBHpqSZlkXhoxk&#10;oq9dxHTPQY5NeAeI9T1DWtQlv4W2xwttj3HJG3jgD86JSblbsYVKCjSU5bs+jfDOq6dZ20XifSdF&#10;N2ZoDEzGTEnmKfuqOwJHXAxxX2J4K1X4jappccetW1paJsH7uFt83J6dxz3OB+tfCXgPxK3hl7C4&#10;dBcwQzCaUqN0hQ4JjCnjBPXOa/QHw1rdneq+u+FbuJ5UGB5bK4G4/dI5I5HNYVaejZ5cZPmsehaT&#10;puuyubqAeao+6jA4OOuSOh9P1r0HS7mzjmjt5pvLkfOFY4B9cnp+FcfoMfia3tZGe986R+VhJ43N&#10;1JIx+H8qsSprlnfLDq2nvGOqsCrAnvypbHGCOnWvInI9JI9G1PSYYttx5wSbHylm+T169jWhJHcW&#10;8cK3Y4YrzCC+Wbjn8ep6DrXIR2KXObbUZMwnB2KeQM8cdq0hD4mkvpIrOe3liGP3TEqWU984+9zx&#10;zjjtXPKNi4s69RdLK6WqLKQNucZbB7L+NYy+JdRiIijmBRByHXkdunGKowwXtpZE6hCbbZkfeB2g&#10;ehHbvV62u11SURJBlgMmSVQFz3weSccGuV1GjrgY9zdalM7fZr2RBw23aGXPfrx15qSK38PNayC+&#10;1GZjKzMyXbIBn/d6kHnvnnFdHd6RZadZjzpN52je3fj6AA569OtcdLYaHqkhvpLciRcpHJIvOR04&#10;z071oqg3A/P342fsZeHPEF1d+J/BEy6bqV3IZGvbRz5uSdy5icjlTkMRjjHPSsfwR8c/Dk+mL8Kf&#10;EwnsvEfhiUpHPqARfPjGVJWXcARkdOmMY56/opquhwW2nG81BdpjBOUIJ/Mfwn9K+SvjL4S8AeJb&#10;S217xLZbxp8wkeSLO4IwIKtjkp6k9OvGM0+buHKj1zwV8cfAWuAaFqOtW7XbFRshffk45BC8nb1J&#10;wRjJzgV9AWxlkcwwjauAOcg89MfXrX5B2Or6B8I/iVJ4l0DSILeG9EXkOFD+SqgZ+TnAfHOeSuK/&#10;WPwH4z0nxto9rdQTxfbJEDNEXAbn+I5x17Cq0ZjVVjo5We1nRVLYJ/Aj+laLb3keUOgi4CIDl/cn&#10;69h2pJ4PNG6Y8rwpPesxBY2WZ3Bctxx1rKdMzi2SLp0hYlpA2furjp/jmrFjaXFkxknkLKOnrj0/&#10;CsNtXtRJ5Hz5HzBh0HPIraN5JMiMfwH1qUrG/N1Yy4sVuZDKZAn49T71xcninwzH4gHh3T9Uge/X&#10;JktAw8wY5zjqR9OmOa7lp7ARmMphu5xgf59TWJcadpZul1FNOtFmzlp1jVJSMYJLYySR61UkZORb&#10;uJzKjOjeWwGcgZ59vWsy5i05W86aba785KnqO/HT65qS/lFu7S28beXwFU9uep64zVVQkjh5kz/d&#10;H+e1JDTuYN1Bq8M5W0nV0U5cElRg9l45+vtUNneaok//ABM7YW6kZDtIMFf6HHPNdtcaikUDQ/ZI&#10;5o2Ujc+cqfUAdfzFcGl/fXWrNFPGXs0/56f+y4/PrXT0Gb89t4dW6WK6uc3D/wAK4Y59OBgD61Mt&#10;lDau0v2hthHTGahsoImlmnmXdISMPtAPIIIz1IwB+fWnzW1veMWfEm3t0waiUrAa9/e2xslhtiyq&#10;RznAB+lc5cCxZRHczLHv+Udzk+3WrcdtCqgxsxC5OG6f/Xqld6Ul5cCX5UKjjHJLduPelGVwLdvp&#10;UEbqlngkenG78D3q5LaPDueN/Lk2/M2eg9s1iWKXkcjWcnJXnJPTNbEjTKdk7GQFcHAyfcVTGn3M&#10;yONLaIKQXU5zxxStLbMMINp7Hrz64q5JbossU8GRCeMNkEcelV7uDS/PHlu0bBfmUAkH8ecVknYl&#10;yRSk06SCB53mR4vvFmO3C++eP1qrDp8+oYfTpPNUccYOB/n9alvsNbeR5YuLY/ezyCPT86xNM1GC&#10;wuxHp8LWiR5BY989gPTvWikidTpprO6tUL3MTopH3tpx+dZksVvawq1kN245O7724dz9e1X5NdF9&#10;amG4eZkYEbWJ2gnvnORjtVD5LeSO1SQMz9QeOPT61S8zNmk1pqN5p39ow3EboAS8ZynAPQZ6kD8z&#10;WZZRx27+bDHlRywkHHP92tJ5oJYdkgXI5wenHceprJ1W5ksrbz5HJiYANjoPQmtrJ6jiy8LnQmYx&#10;3kkiyAZ2xrlceueze3esvUJoobhLzTR5iLgMWGCPf+lZ8y3FtavcWJVdw3Et90/59aST+1JYo4kt&#10;SN48wSg5Tgcjnv8AXk8YrOUQlK51EGpvd25LABB0OOfrVK6mubZN9vGJXH3RnG76e9Ya/blYNdOE&#10;XGAFHHuSa0PPuxCqZG1eUz1H09KIsQ21up9WDJewmHb/ABE55rLFrLp900kUrOpycn09Me1T/wBo&#10;bJmhRw56ue2fr3qpJfIMfI0hY4zHzx7+1atiMu51Ewz+bM4U5/iIGfpW8s8l4ijIeNhgdxWZcjwr&#10;q9mX1C3Ekijac7umeOhwOe/ar9g8dsUtUQIucBF6Ck9UZ+8SJ4fshdRyu+CgycjKkfnx71fl0u1k&#10;j3SSHPYL/KllnSzgJY/M3PHJxWBYahq8szNdW6mEE7XB5b0G3sfU1hJdGXrbUluNPYSIJX/dKCVy&#10;Oee1R38cQRfKOCOWHbHt71qSXM0kLnZw3XOTtPoDVIbmwbjDKoPPpj1qYDM9YjI4kT5Sg5989jTZ&#10;oLrf58qAovqatnVyuIBD5pbjnj8jz0qxBLceYU1EgRngKvO0ep9a6IyD1KaTtHFtWPep5Hpn0NZV&#10;yiNATLbl2PPAJH4+1bgkHzpFlox2A5/CqFzcy2kQkQBR1G4805K5O+hkajoc91p0O1ijI+7Yvp75&#10;qGztY7bzHT90wB465Pp1796sfatSuctK3GeMdfrio7mOdJNmN0bD/WY5/L+dZWMWu5Ws1mlumjui&#10;WJG72q4kSW4MTgt6Z5JpkcElwhihkWKVM43MAW9hnvikfTJo7ZxLNn0zknJqotG0NjNOnXW9pIrk&#10;4bkrjCgDscdaxL5vIKy3jxozHbjP6DPXpWlY/wBv2t1ILq5SeFgSFKAFW4xyoBIx69KkFta3YW41&#10;mBWkVsorLuAI71oZ1JGAltBJJ5aDa7ck+orSjkjEZht03he5pPtyrdtNPFgKMBQMj8Py6Vbj1WCK&#10;JZ4Y/LjU8K/Un6DNO1zDnOM1DUtStX8uC2SRfvOc4YD6/wD1q6i01meS1XyYFdlAJBPb+v0qafGo&#10;2sluLcYuAVYkYAU9cN1BrCWwltmDplQnygKeAOn5Vfs2XzI1p5Jp3VljAOM8j9KuzlWQSxqBkcKv&#10;FZTXDTDy95Ug/eHXP+BrStxpMWlGzukm+17tySqRtA7gj378VzSjbcq5UZ7dowYhyOD2OfSq9tp4&#10;uZzKQVJ9e4rUa6EamS4hV2IGwLzn3PvUDSSXKrJnYV5w3H+RTg+5VtLlKfykYiRPu9D6VDeyXTRx&#10;m3YAg8g854rSjjFypUgfQU63kkCtsRN44UnsfX/9VVypmUo9Slab7tvsssfPYniql3ZQ27YV8t7n&#10;mtRPt0LvK5BVgAFHOD359KidhI4Z0Dt0ye1ZS0NEx1vcWkjCMZyf881VvJRHP5MB3Ow+4emKqXaI&#10;smCSm7HK9amjWOOfamAuAM1lzaiZlu8Vk6x3EZRpM7eOGx1APqPeqeoTPFbM9qNzHnJ6j2xWjqMU&#10;M7GR8kIMA9evoKzol8lMxuWC9N/WtLg0Y9s8LxpcXmVkblvYelXNQilLAw87hgNitO5WSePchUY5&#10;PHWnxXVu1qj3S4ZTg4PYUMRzURkUMjIcj171G2ozSw88FeOOfwrqWnhuctbgMOn/ANaqvk21uHAQ&#10;APyT3qJRuNM5i52+T5t2EaJhn1I+tYFtJHJMJbp0Kg/Kobk//XFa13BY3DmWNnZRncuMrj/PeqkW&#10;n6JdeXNBCCyH+LOfr/8AWrNq25pBBDfuXk89SyD7rHj8TSyXUCwLHJhM5+pB9frV+WzU25ijTcSM&#10;8n+tcfBosGtXS3Mc7RbMgKBy3sCen61Sj3NDWjtVdJFhkIPOwYyo/wDrVyF1ZPbv+8+9u5J6fVh3&#10;rrHW08NMzRs80ZH3SPmB7nFVNRkjvYgpYASYPB5GD+efWsajtsbU433OC1TT/C1tfpql3bRysDvL&#10;uMnd3J7V5j8VfAPhXx3oExeEJ5Sko4HQnoF5GATyTXr+oaYJcIoDRE4y3NeRa3p2paYfKhZ5oomL&#10;FGyQoPcdsV6mGq63Zw18M1sflD8QfBXiTwfqT6ZduzxsTtwc5GeM447Vp/Crxdd+E9Qiju0eeCJy&#10;wTONoIwwX0zk1+jPjHwG/j/Tkez8uG4gXKK3DOuDlFJ45znnjivjPUvh3Lpeqyo8eGTgjGBn0Hri&#10;vXWLjY8+VFrc9gPivQvFF4lvYRNDu+7kYLHvkgkZr2PRPEdppcC6batIs0q7d68EfQ+1fE4vNU8L&#10;3ourJtrrxtIBBA5xz0+oqoPjhq8Ooi8a0TeGIOGIGPQZzzWXs+bYuM7H1fd6rqurzyC7BkO4l5GY&#10;szZPfP8AOoRGLaVUiO115GK868F/E86zZrdw2uwM5WRxzz1xzXrGt+Hb7TNTjvlDOkqBg2DtyeSA&#10;e9KUGtw5+x61bXunf8IpDcSoRdOxCtj5VxyST3JPb8a8jvZwsrvOdzO2Sa73xSvkaRZmzUpDtG8/&#10;7RHP05NcMba3mQhjvOM5HOKUZdUCm3qdXocE2pW72FpCZHPO/JyB6Y6f5FcbOj6XrInuVDeS4O09&#10;9tfQPwH0WXVtZivbUf6NZ7jM7HHzMMAAd+vPpxR8cdK8PafrENjpECo4TdK4HBJJwMew/Q0OT2L5&#10;meAat4nbxBdNMYzGjjau48nHcisuJb+2QXFsfnzyRThp8kt2DGo56e1dXZ2awZEy7iwx6496iSfQ&#10;ou+GrLTdQuIm8W3TJY7wZljBYle+Mcg1qeM9efxXqwttEieCyQ+TbQ5P3F4XIzgEjtVPS9OW7v1t&#10;W+VR2Hc/5717b4G0rwp4Vv5LvxBZtd3W4NC+dyJjsMHH44NUpKO4Knd7niPg7TvtN1Ppt22wouee&#10;xzgiveNcghi0mOyv4swoq5zzk8dCehz0NeRaZ4G8TeJ/Gl1Z6JJFHI0j3GHO1ArN0/DcO1b3idPE&#10;dhaXOk+J7rfJakKFByM+x4JwK64pGvNoRaqun2miNZWm0LI+84HOfU/QcCvJr67h+a2UFg3BJ6V1&#10;FrqwudOjhmTcy5G7uR71k3lvZrKpdQEbPTn/APVWlzlmzB8LXh0fWW1WN9jopX/eBPQ+1fdXgr9p&#10;/wABy+F49C+I2jvHJsEAurZN5kC/8tG27WjdhwcH34r4H1eG2icmE7QvP/1qNL1gxq8bPlO+e3vX&#10;NVw8Ju7MZQ7H6KSajejmzRnL9GPTPpXiPiz4N3/jvVk1PUbqdFtwf3KPuiJJPzMh784yOcde1dxp&#10;/wAVtEuZCyWlxHCflBZAuAO5G4/kK1f+Elg1DJ0C5eFkwfu/0PUV+XOjLqfqEZp7GXFoaaBawxw/&#10;IqcY5I6dq9B0jRbd8XjWizzlcK7gZUdcA15NqXi7U4LwXKx/a5F4ww+TI7kd67vw5461m4s5GlgQ&#10;twQpBG09/qD6frVOmyaifQ7jTNK1mydri7EcaODlTy2B644wfzrWOtafG+bqMMQMDA5qhofi631e&#10;0xdBYZWYqFbIGR6Z61iakdxdYhuU8DB5/wAayUdbHKot6M3J/iLpugzQxraeZ5mVUyZI3fQAj35/&#10;Kq2nah/wmmqNpl1aeUFQuJg24deF6D8s1yYikV5P7SIlgKg7f4uOoBHc+vWtaxm1fTYf7R0OKW1S&#10;cFfLkXlhng8jIPp7dzWypouUEkakHw28LLObaGQpKzFpGJ6knPOTgflWt/wh/h6zQxfah5gGF+ZS&#10;C36Zqz4RhungmudSjILDp3A9veub8RrpzWzXMdxEoiDEEMPkI9cdPQ0kKMilrE8HgOH7UYI7sPnI&#10;Ay+D97jp82axfDVl8N9cY6leW0cKy73zdxgE7T07gH055FcOtzdXzIiP5wB5J7D1rcN8gt/sO4EZ&#10;5444/qK052bxhfU9NtrH4btG93aWsAFsu8tGqpIB6ckYB7dKvX3ifwL5c9paTmYbcMmSGUEcfh9C&#10;ea8H/wCEV0zVLwXUrq6Z3OmOc9ie/WorvSfDejXsM99czRI5z8kZb7v+0P8A9dLnuDonr2lePtCh&#10;m/su3sXiaTiOSQ4DE9AAe/8AP3rl/F9xLaypdxMYluiQpLfLleo9se/rST6l4Xu9Oe2kO6OYZyyk&#10;cjowPUMKZdeHNFuPJnWRtQ3ttdSQ67uxyPfqf6VukQ48p55H8M/Es88+uRRyzwyMWk3sGO488Z5O&#10;c/yro7OzvrhUtbe0lkVBzvXbkj64/D1r17XdV8BaL4cWK81W4W6kZQiwKzgygdCFXBXqGPQe3Fed&#10;QfFXwlJaS25MyqhIYgAgsODg5z1FdEaUepwyxc0/dRXs2g0Z5FktmecjPksdpOejHIP4Vi6vF4s1&#10;NkbTi1tG3DEH7vsD7GmSfELwzqKAePHk+zxNi3mtR/pCKT93GDwe+QQDzXorfEr9nGDRjb3OtahD&#10;OI8QhrdnZ2x0YquB+nt6VlUoSfwmv119TwPTL7xNNdz2cju7RMY2dsnocY9PyrqdRkh0yIHUpwkh&#10;XKkDIPHsO39K6n4fXmleJbj90SfMzsDjAZh1APTNe+6cljBc+aYIjJCcHK53Y7H+tck01uU59T4m&#10;udG8V/ESzil8A3KyXCNiSJwEUJkjO88A5HC9/ar0H7PXxA1iE3Wq6+mkTAEBImLuT0/hBG0/UH2r&#10;65BkM6RwWyQRjLOkSBE5PsBz79zVefw5q95Or2hUhuu/K/hwDShVsifbPqfI/h34I3vhzxEpbUFu&#10;nUYeQNkE9cngZOevvX0l4Z8L6dcq1tqNy0sqDOEYKx9hkH8awNc8P63outeYsJkWVRueEMy55z2z&#10;+dN0i8/s69/eRSxMD8rkFck9c+1OUup205XVztPFPg7Sho/2iSYhYzjawyzfiMfyrxmbTLCJBaeG&#10;7uaK9dSI4yxQsOSVRuMGvZYfCPi/Vb7c1vMsD4ZHALqxbsAO/rn1roLT4a6RC3l6xGrTknY5Hzrn&#10;0I5X25rJT7kTkd98OPC3ifyBcapr3lAIjbGRXKuV5JLEFwenp19q+c/jB8KL6w+JS+K/CuuSPfXQ&#10;+Z4V8v7o2gHqCGHB55IJHFe1z6TqWgqiSXzzW+T5W9st/tD8zU0vi+2v7Y6cIfLIXAkwMk9OR6V6&#10;dLHqFnE8uph+e/Mcl4cufjc+nHR/EX9k30XXzcFZsA5BPRS4wOeBnPFZHiLw/rC3MNzZPLDEhIeN&#10;SQrOR6DgitvU9E1q6H+sRXAzGw5/MHFQwwaxFbut1dmMMAAgJZEI/ug/qa58bjvaPme504WgoKyP&#10;OdQ0j4iafI1xb25WEgZkBRhz6r1I9cVvab4fsbyAf2zbqIpD+8jOSGz3I681avtV163uI7XzhMvT&#10;5Tk4PYVstaapLZgxyYaQHrwTkdOOQRXmSnc7NCC0+Hnwx0u5W+WJUERLmMyMiDI/vBs4/Hiumvrn&#10;SvEdqLSztkt7GMlRJEd+HHXD9x/KvNLfw/4qMDQ6izXETvlVVCSq9lHA4/DPvW3/AG7Lp+jvpmlC&#10;OyMbbdqqOccHKkYDZHP+NVqSqcVqi4uk+KdLs5bEX32qJSDbRsdq7R/exwCB0659RWLrk9vpdsbu&#10;4XfKF3HaMnj/ADxXT+H3m1wx2c15HFvOQXIVcnrnoBVTxN4X1Ww1ZrWW5t7q0iGGaJtwYnB+U4wc&#10;evSiMrim9LGZoOtz+KrNbbTkaPfmNwTtOD1x+H+FXrr4aQ29zHfWl612eDgLjG0/dOCe45qjDe6X&#10;bQs+mlY3hGBswOR7DnqOa2/CninUtslj4gaMITmOcAiRsn+JRxn6DtXRGC6nJKT6Hrdpo2nRaPvu&#10;rRLQshBkXJchuxJ5APtXkup2vhqGP+zNpVpCSkseNzP3Bb1wOn5dK6/xTJc6jpSaMt+bUNx5iHKk&#10;AcDgjHXk5rMsZNF8P2UdtLMZHZ9hkAG08febngdu45qJOz0NoQutTz2S+sdHuY7y/t3uINwV1H+t&#10;ZT1weME13v27wrpU7R+EDJBDcMGAmGJWJHQ88/hniueu7HTLW9nurSbzvMbdtZgVB77T/n0rkL3W&#10;fBMt4IteuUGPlQSMyDd3AIwM9/8A9VCqPYmeGs7nX23hfQWvZp23wG4JeQDcVY9M9+QDx7fSvWtI&#10;tPC8dpDp9lavdjIBaQbRxxwB1I9x3ryjR/sMUzpHcSRxQdFHKn2+n+FetfDzU7G6jee6mgt0MzRl&#10;5nCjCjIIz3z6Zrqo1NUmjllT7ndL4X1bWvLg8PSfYAjDOVBz/wB9ZGD06dK668gj8PyW1jKX1C4U&#10;DbhMMCeCRjuf19q3bfXfD2lWaXZuYbsP90xSKeB1xg9R+vY1E3iHRPEEANsrySLkncmHQH39/rW9&#10;SKSKhEs6fObi6S5tQ8Uyj5GwQvuCexHcVd1jwFaeLXjufFMcUqxAlJNzeYp9sYHvz+VWtOggMO23&#10;JXd824dc+h/rT7XUNVgkaO5IIU/hjtx/OuV2N1HSzNuz0rwNEiW1mscMqLhGKlePTc3U+tPutJuJ&#10;ZHis7pSmBvDEDr0OOSRx16VkebFdbzGN+zAOB/n9KgWO8mXzpWxGuQFOAcd/fFVZWE4GpceBfBkT&#10;yXZsYHkcA+ZuO8nHUkH8q5688MeFdWjezuLkxLnd8oY7SP4c54Ge/Wp7zXrGx8qOdhCcYHDHdj0w&#10;DyOtOVvPT7Rj7/PTGc85/GhSQKB4rquofEG08anTbLR4rbSgMnUYblXdiAePKYZyWGOM9jxXTweP&#10;xaWvkXEjSMjE/cySD27d66Y6jpgugb20+0BcgZJAGO2B2rnru5iup90sEcL9Pk/hB7A9cVftiJ02&#10;acup3t5aiSwkCM6g8/LjPbnnIry+78KzET6xf3Z80nkO2SRnqOOK7dmupbqK00+ITocmXBO4emMc&#10;das614Q17UI9lnBuaTbjzD+I9wR9K3w2L5ZXRg6HNozw/wAS33iuRowhNhZqeJyufMPdcn25+nvW&#10;LpnwlgmvJpvEtolxM5DIT8xlY56kcggdB/8Aqr2ERePra9S31a3eO0iTkso2lh655yMcdM+9a1/4&#10;i0e0uTZ3knlb0DfKpYgevAOOnHenXxEqju2aQw6ijyPQ/A/gkT5itIrdY5P9Zwrx7ThgpPX8c89K&#10;7SXQLDTLh9XMqXSWxWSLcu/zB3DYAHB7YINcFrms+Im1iXU7C0iuNNj8tZWk3RykY+YoeQTg+h57&#10;816z4P1Pwrr2LTRJGvriNFc26oSygnABGMhtwxj1Bpwk7DOeXwlceIhNqvhvUV02efHmKyZSTafu&#10;455x16cZ5zir2l+HNb0jWImkuCytlZPLZgj8HHHAOM8969c0vRvPuptQv4ZUY4Kqy7fm6Enp2qnd&#10;eItCMjaYoc+QM42nC5POM89axq6lKTPOPEv7Pvgr4v31vdeMlDyJ8q4Yq7KOcHHYmvfNC0218CaZ&#10;b6RBH5KWqbIo7Y7lVMccsQenFVNG1vwraIubKSa5PIdgV2hh2YEH866O5kfXNghgCq/3G3AknvnH&#10;T6Vym5l2et2OvQyahYv58kchQmUFWGOec8Y57ZH5Vm3tz4fvGaLW7GORnxmRYlz8vIyRg5HXPXNT&#10;y2EWixstvDGZHOCA2Of8Pwqla6bqDzSPIUSCUrtVH3EADkkdjk8fzrWEl1IlG557a3XguDW2swXi&#10;kzgsmeCT3LngdsjpV86holvMz2SCMKSAynIYjuKqXPgbwHqfiU2/iCS589yRCBnDMTt+YqMYOTgE&#10;1s3Hh3TtD042thCxgtmLDzTyw/M+vA7VlWn2KpRtuebyyeIZb54ti+SyhhOzAnJ6gj0/CvB/Fv7P&#10;lv4xinhvLto/OYsZI2Ubc56AjORn8691HiC41KUQXul3NntJXdEfM57Y+UZU/wBa1rjw7PHKj6Ui&#10;LNMBnzXIGCep64P4eldVNuwps+QLL9l7w3FPbvdXFzdRou1YmwN7Djc7IFzn+6APftX1T4P8C+FP&#10;C9s1laJNb5UH7xYHH+9nHfv6V2dloWseUthd6lbDDZ2QsJOT2J4x27VSl1q60m9ksby1VzEB+8XP&#10;z55HB4PH4U5J9TFmrPG9rYboJ0nRgVRG4PHqP6dK+evGekT6lEY7mUpJLmMFScbSD8qn19a9y02f&#10;S9cmc3FrKlxtDRNKpXIwTtU5wCe+RXkCDx7capJLqsNvaxQs6m2ySzLn5HJI6kdwenUVkpG58r+I&#10;x8VPhbef2l4W04alp86hZXeMmSN/Zl+8uMYJBA5H1o+H/wBo06ZAF8baFqHnRkrIsUD+YGB4IGAr&#10;Kw5BG36dq+u73/hOZtPNnp+sRafaAl2geHzUZu2cEEe5Bz1HerNpqNvoVupu5ElluMoY4clWBBJA&#10;OODgVZlUR574e8ct4zg/tLwtO6wyKAkbqVkBOQAynkHIIx7V7r4Q1fx5Fcpd65FEIWUJsfqQDgkl&#10;c/gDj3qxofhOFrK3urW3Tz5WLqrHByT8pOSe2MA10Vyus6eGWSCJSvBQktz68HBz9aDOENSXXfC2&#10;l6rbpqJ0qFpkBUOB86qeeD/dNeBeI3+MWkai2n+GdKsVsN6KJSzySMG4OQq4Ujt29SK9l8NeMpBP&#10;dtrHmwRxnhXVgrMOoTqcdOela3iD4rrqFhBYSwJCuW8sOu5iykHJPXGQCOn55pxkdahoY8eha7b2&#10;sFvdlGZkVnY/dViOffj2/KqWsXh0REv9Vgu7sopWKC0iaRnI/hG0HqPy61jR+MNUvbsSPdLsiyDE&#10;3CknoeTnHvRqPxG1HRbZ5tRh8zavEkLYYgc98jp3rWm11POxUmnZFvT/AIj+IWWC4n8IlFdiMzZg&#10;dQB94swG88AEAcEj61J4j+O+i+FFa81HwtfRxspaRhG08J8v+6QCQcnqePcivO7zxRrOozG5mDOM&#10;ZBZiNq9uOx9awrTxL8UrjV103wvH9sQ4Z/NYiGMA/eLYI46Acnt05q5W6HNTqvqewad4j1TW4jqy&#10;j7HBMgZLYrt2g+oYZHHY/lXpPh3xFDpCFri4FwmAMKwZ19wF55rlp/C+t61YvDaiOK5MYLlsmLPc&#10;BhnvVvwj8MNS0W2lN0ltHctJuiNuSd+cctkcH25+vakdTZ63ZeLLvVJRqERluFzgGZduQvHQd/x6&#10;1tyapapExnLZbnocknrXPaHbarbRLB4luY3cAKvl8HA9eg/TrWxNq/8AZ8bywbWH3R5hxk+nvUyV&#10;zSL0Od8QKL+xb7MWtHJwskfzFueeCD2zn61Jo3hrT3gW4sb63uYx97n51c9Qfoevoc1xXirxE/iy&#10;wlsLjfanlN0Dggr6g9QRjHHY1z2keFrPRLUR22kvdLK2Z5Y2di2TxkJnIyev0rLlexvzdTtPEF14&#10;O0VwdXAvpExIgzuxg+gz39uv0rC8O/EjX77U5Es7B/LCgBApZSG75IyMdMgAc4rq9P8A+EY1lDJd&#10;oUnTjlSFVR6kkHr7HNSLc6EJ3t9ImQM/8OQo46jd0z7ZzSNY6hrfh3SfEunt/wAJNp4uk7wwuFx3&#10;4JBHX2PNcZf2dtBo8dhplkfJixGkagERgdsDPHbFWbjWdbtLkaZ5CIXyFlZwBnOexIYEeh9MVprf&#10;WMdvJPcybJSPkSMApx1LEn8KnmZE6Rxt34A1jXrKO40O9SzvGOB5kYYKM9GBJyCAMjHQnpjNWl1L&#10;44eD0OjaXrkVvAmDswkkZwfTbnGc9CO59q2rTx9puieZJOhYyfLmMbwB69sGqUms6X4xultIWlhk&#10;Y/I0m2Pf7AnI/OumnWZHs+5u3vxK1TxNf2x+JPiG4iWFABDY2+8SEcMGYggZ6duM1oeKrX4XWiW+&#10;reGtLabUTiOS4uUUjbjqBgBTkc4GTwM+vH3ej6hocwSV0ljXhwpDYPqGUkMPQjj860NZvLXTdKkv&#10;LtzIkKgsDy3J4OPc1vKVyGrGNeJ40Z3mgWxihYBka5LKAP8AdXBx3yTzWj/aGoS20dvPc2onkXOL&#10;Zy6qfQ9+PfmvJvFXiLVLhYRHbW8sCDKNlg6H0HbGMdqwdG1OLVEl17w/dXum3EZCTNA/lgumAwOR&#10;8yspwT7juK52r7lRkz6dbWLuyT/SgJYB/wAswcAEdcNzn2qxaTpIjXISVUlYfKjBiB1xkgAA/pXz&#10;J4YufFkXlrqOry3ssrbGVsSRLz1ACqMj2Ar24eJbbTrMRsr3CrgswYIWC842kYycYPNNQHKLud/P&#10;DbyHzblwydjIRk49vWvKtU1XUba8dtNt0uI3G2PY38R65J6Yxj2rIj+JnhHVNUGnabck3aYAimaM&#10;scDHKqcZYgkriugt2tbKAxIfK3fMI16gN6dcA9q2jT7mbOW1LX/DPhyBhrdmjXE+dxRBhMhdxLDs&#10;dq5wMkjJFcpZ6yl2Uhha4i35KNsbZwM/xDGeelddN4cg1GQKJZiyklMpu2k9wf6UtlFrGgQhdeuZ&#10;3QsPLmkIdieuCGAxz6jGK2lBWC5W1C60tYAl0kl2/Gdy4BwOw9f61l2q/wBrTNaNa/ZUjO6LLcsP&#10;UjHB9ua6d7t0jJ1FvOx/H3+p6D8KzY/EWkW6hb0yxqDkyeXuOPcdcfhXBVNuVGbewXMc22QeWo4H&#10;Q575+tZUstpZzI0jG5fdzuHHPb/GtW68UeHpIpozK9xI4by5CDlfqvBGDz3rPTVLV7eNLeMSF+Hk&#10;kG3AHcDoDXPULSuYGvS6XqEkixWy25YAMFHyk4xnsMnvXLaZ4W0+5b7RJY/aDE3yHBOT0+70P5Yr&#10;065totViWKbb+6BIbHGB/e9q4uPUPiTYXTC0sNOmgRsx+XNJvZeeGUrjI9j7+1RqOUSOLw1rmq3X&#10;2nVdPtrG1V8FBlGdR3xzkmvRbfSPDX9neSbKBg/GyQArkHjg965G+8R6jqNqq6tbC2lVs7Q+78jj&#10;j2rufAvxNbw/OND1rwpYeIbSXPF07Ly3XJAOfbGP51tTj0ZnK/Q4fU5INKszbaXZwjzNy4CgRd+v&#10;OeOK8ViutV8IWE094G+VGZIbcjc/cIhPKnjA9q958c6bMb2bXrQ21haOBttBIdsAH3gpb+DuCefU&#10;157FaaNqsrxyOl0JgYyVfKK3qrKeo9c9a5a83GVmbU46XOY8KePdR8ZWyrqdv/ZCb9kdtLPvLMf4&#10;skL19MdK2NX12/it3sIbj5ssqqpU89M5HXpkAmuM1LwTY6N4mtdYudPj1qG3kEkNrMGeEOAQHZVK&#10;s2MnAyOe9eiWPjXxZ4hsbi68S+F7Tw94esGMSSrD5LFUzhiueQPUZwDg4NddGSlHUzqfFoea2mgR&#10;W0SWj69qtzIwDzobnb97IyRCEwpO4AdP1r0nUvBGotB5V1DNFFKMnb8rMGGTtLZ3ce1dNonjeDEN&#10;to/h2SzNy5RL8W5YSbV5yVGBxzyTwecHNeQ3n7QPxsuhqHw78aaJbanaWrsbW9iuUhltY2J3qCcA&#10;jGMZA+YjpVzwrWpUJNqyPZbHwVPr3hN/DCzXNtbsmzchAcJjGScYw/0+nNfDkX7NvxO+Fviu7i+G&#10;HinQ7kzjzpIb2VklXJx86Qo4Ydt3GfTivsu5tvFV9oNpFq+r3N/oNrgxpYgOGJYLuYwh3YcYO3he&#10;Tx29D0z7LotsLrR9Ngsri4GWuBbqs2AMLl2XeOOxPfpXTDF2OaVFnzJpfww/aQmvrTxFqOvQC20/&#10;Dto+lxPMt0vIMZlmVSitngbc/wA6+nNE0m6W2jur6wW1mMWWVnBKt/cU+w7nFXbbxbeaTcvNrV2b&#10;xpVO1SdoyO7EDB+nrWN4cvJfFOutJessMYIZsHIHXPLEDg4xXY68ZK4lSsdoPFOo6fprabYjyxEp&#10;wD8zBjzkE8Yz0rhvA9jqkPjOTUtXS9knuNn7wxtgbSD8uBjkZ3NnOfwFeoJaaXpcqahabb1HKhhM&#10;ynBHTAA9q7HUF+INzBEPBy2tvMCGYyvuUA47DrmsopMT0NY3ml+LUl0u90m5aCAfNLLG8OXYdIi2&#10;C2MZyOhIxXLaP4U8F6ZrdvqC3V9iNmJWV1CLuGMbQoJwfU8HHBNdFpE3iWGGOLxFdJJMjEt5GQh6&#10;4wD0IqXXbxTbmF4lusnapYfMu48nPXH9ampTUdTSk7nLav4z8Fy3v2aV3jMZETSOwVASTjAJ5HqQ&#10;PTNdFbzw6hAh0lHvQCEUxfPkjjAxkEVz+paFZX9vHcX+kQXLBsJ5m1s45wAfz/Kt3TdQex04izt1&#10;smT+GNsYz16evtXNzdzYv6pYBmimVXRmH7wnv9e4IrFkuY9OulZ7RZlbA37d2O3OM4+tdD9oke33&#10;o5mVxk56nP6g1z0t3rlpoP2CeCB5N7Ms6ZDYPQOCOcdK0jLuS9BE1S1vLoo8TAwnHzIyouACCCRg&#10;jnt346g1Sks9anmZriRVtZTtTyWJY567hgd+2TUVtLfiDffLuA7IOvvz606XW3EwkKyRWwHG1OVI&#10;+tE49Sl5lux0SK3dUtCUKZyCMFs9STU6217NERu/i2hWyTye/wCNcTP4s1FpRZRiR5M5D+WRwMZw&#10;w47jJ7etX7fWfEV7Lsjti0f3JZlyc/j0BHc1zuFza9joNXWfTrUQyBiZwV+XsP8AJrz3S/FWhaJc&#10;tYXbSyMf4Yk3Y9geB+tdq2mateHytVdViOQC0mXwPTtz9a5jVfCcWlwPeeGJ4reT7zNK2dvrgHII&#10;9qtIyluGm+N/Cd3fXKafN9pkh+/AFG6MnJUsvvg1Zttau9XB1Kzt9rocr0OQOuc/yqjpmrXUd2bO&#10;+eOabYBlFxvx3bGOfyroby7mAWOz8mCd1zxkKrkcfXnqatQYrniGvjxBd+Kl16G0EsfBlMiMQEGc&#10;qD0GTtPP09K1tQ1LxfLMJtMkjsbcRZiLA4Vz1+YDJHfGeOa8+1L4h/HbwFNdJ4t0iGXTJiQk1iXn&#10;SUs2Aj52nd0yQQOe3IEU37TnxB0zR5P7G+H8t7Harld3mLl8cJGjrhhg85J468Vfsybo9ffV9U0x&#10;rW812SG8uXYNICQFZcZKg8E8evNMnl1HU9YfW9NbSbDTLiQJb2r3qm7UgfNm25ZUJBK8nt2NeI+D&#10;de8eeM2OveKfCb6I1wxiMUkjExpglRCmeN38TDccADPp6hd+H7iMpqmp2cVnbE5RoiNy47lTyCR1&#10;JrOSLirnb3Hh/TJ3M9+rXEajcQP4se3r+NaPgXVvC9nDcSWOmfYhJIUBOd0pUAlucYPbjIx3ryjU&#10;LbxBf+IrS78Pakkdi8ZEsbsdpIz8xA75PI68AV1llpninU4BeW1/o0FjFvQyy3e2dCCQxMQ6c9si&#10;oTHyo9F1XWJdLsnudAggjeRjIQVLKzEc7sFST071TtPiTL/akNpHaRraSKTczFtvlnHPXqvbn9et&#10;eR2mvJoF5I2oySasvzRLJbBXR2BwGGwFT0wcGrdxZjxfopWz050spl8u5W5z5YdiMbdoBIXqScbf&#10;StlSuEZWOw8X/GzwJ4e06CY6iAk0rRGJAJec4HQn5PcnAHtWfpXhTwbqmotrihYZSM70GXGOOvp6&#10;CuW8OfC3wbol4n2PT4Ip4x0MfmRgdfkDH5STjJA5AHpXpPh3wx4zuL97mxW1tLMMysGbLSqDwduD&#10;g/iOKTjYftO55x4k0toJDCl9Nn76SldrEntkd8eleqaJJFdJb6bPGLxJY8TEnGfl5JIxgk9Peu+t&#10;tBikhCakqyRo33Am5euACPSteLTdM079xawRxxt1WNQOalSKWp4LF8OdXu/EDxyyHS7IkGO4tJAs&#10;4UclV3gjnp0OOtdvZ+ErS2Tdf3k+oFT1un3/ACjt0AOe/FdLqUGl3eqQQXMaySWytNDIwykeeDk9&#10;unSo41vLu3ivYzCpyQYt43DB+8R6HtQpszkuxzjSMXEPh5Y4bRRtcBcfMDzjg/0pt9p9jLo0ttcz&#10;PEk4ZDIH2MpOeVbsRnINdlHFJZoJZIy2Tkn2qlc6VBrVvJp04cQ9cKAPyyCKk5meR+Hvh/qNk0mr&#10;S+JrvVISMJHdsrogX+7sVcEk4J5Jxz2rfk/tXS7Zrm3tZpCOCYOWI74A65rZ/sGy08iEh/l5G4bW&#10;+uO+f/r1bi1nS4wse9mPToRj8azjFl3uzmf+Fe3WsXVrqOHe2jJkX7Q2103dTt7H2PSuusPCNrYz&#10;M4kLjGMOc8fpWLrOqeIZtPUeHi6OzYyx2krnqev0/GsO+vbfVrp/M1DZeWSKZ4IZgzL6fL1GTnkg&#10;fpWpXIj0y0+Gmk+KLK+f+17DSlsojKPtj7B6YUA5br0xxj6A+dWPh7w5pCM6yIktx/rGX7u/HUev&#10;1qrqNrFLEl+0KtM537yAzbiBySeTwBVfT2u7++Rmhjl2lTNEzfvNh+6wA5BPbjFNzfQ0izZXw1Dd&#10;yC8hnBjC9xk/TH19akj8MeJJ7xSgkuohkYMZUA9Rg98eo/KtG18Xab4bt5JbFV2PvK/xIjggFmb2&#10;6AZp0vxMvbaxe81R5EJyd0bbIyoGRnJGB0ycnrXl1czSlynV9Vk43Of1280NoP7CvnU3IG4xBseX&#10;z8rMR0Gen51zSReIJbqNtWsrXytwCFmD7gBkEAnqfpzXA+MNETxJ4kh1rVIn0+71BhDFLbHekhGM&#10;F2wSMDGSO2DWrpnhj4leCdPgtfiDtvrWcjy5YVYyqrnKHy9qkAgjLAY755xVUswg3aTsc88N1O31&#10;G5D28czRyFVOFWNdzDr27DPOO1Yup2mnajPEl1F9lEy5L4CM3GQW3D/Oa9HgW1ggE1p5jjaGO9ec&#10;EdT/AIVl6ja2dyY55bVJ2jyRvJyo9B6fhXa5djmlGxwFxYxW1qlvFNI7rwZCQz49c4xVE3irqlrp&#10;0DXSJbMty54AkwSuxcZHv82M9RyK7qy0LTvEEbASPb+W24tG3JY/wjdnP9KNT082NnHpFgXco247&#10;zljnpjpzn/ClGpIi3c5TxbrOqnSbv/hFo0mvzGwtluDtVn7ZIzg1yelXmu3+iQQ+LbSGS6ZSs/2R&#10;i0ZfOAR1JIHHHGa9R/4RXTJIJYLrE8kq7dxHzD2Qg8E45IOagsdPt9Jg+z29u4YN/EOn0PHFdNOp&#10;3LcLo8Hl8G6ib8XwiuRCzgR+cWZFI7BeMDJyfb6VP4qtfEFpGkdgnlxyKwZhknPb6Z69a9p1vT/E&#10;j2/n2cuURSXhL4z6EdvyrmdP0zxLc2r28lwuCOjHIY9x0rZzujmnTtueCWHw51PVI5LrWrrBkUBA&#10;ijAA7j7pDCum0DSNH0e4niuL555FXL+Yw2kg9c4GSPr+FdJ4j0nxPLavHbwGW5Ufuog+0nPGAfcd&#10;M140/wAOfiJDdBNJuDcb3LyCcgrEuSWAI3cDpj8qunHuYvTY9MuvE9zHYS3GiIZzDkBVIOSOq/8A&#10;1q+A/HvxC/aY1TWbabwjepbWks+79y4YFSeFeNgWzjgnAzX0B4vuR4C06fV9HRmmdX8/ahVYnGNx&#10;LEYYY7nHIwa8I0P49/Cnw9Zzme8ZpooyhAiO/f2G3jgngkY74Hr2Unbc0tdH1bpifuhdC2jF5cwi&#10;RgnzjzgP/iievaulf4XpYQR6r4qurO1jZA2XKhEJxyXPHHrxXi3wz+JS/EfRdSu/B1vNDa26iOW6&#10;kiKRhmzxG+ecY+bB9MVmX2twadBeeIdbhklubZCBEBkSEDhE3fe3Drnj8qzcUaqLfU+sPhx8RPCn&#10;wg8bWPxF1TR9H+IOl6WfMn0a6uStvOqkZ8ySPPHOVyNu4fMCOD738X/2vvhx8avF83ijw98HIfBE&#10;N7ZRpFplpcxQWK3EYO2dlt0xK2Gz91AwA4PWv59/Dt/44+IV68XgS9lsfOZ0k325UQ4bDkvtz1PT&#10;IJwfw/Szwrp2jeFdBtfDvi3VZLi5bBjkZWZt+OcbR04J59+a9GeNlCmqcTyJYaEpub3Oijl12GO6&#10;1PxB9nae6Y/JaAqkY/hVCRklV6sepzXhOveF/H0d7cTafcSf2deKVLSHfcO799q9/wAQAtfT8ejW&#10;2rWLzac8h8j7zSDjBH3h6/hSpPpmlaYIUWadm+TkA5YdfTj+VeDKozvg3Y8c0b4bxyeHYLKe2Bli&#10;QO810SS79yxA6egxwK6vRNMi04NZ6XEYAFLNHAMhj79TzXY3V3qclm0kDOYHABCqCV9R0zivJPEn&#10;jPXfD8Uj+AbSK81CYiNll3BTgHABB6k4FSpXNebqzpFS6GlXFix+yyvKWVmXc0fcY3dV47/pWrpk&#10;UUehol/cJcLy5kdRFluvQ9Dz09azTqGu3ekxvre23uio3pEQ4VuMqDjJri9U8N6Jq2opqF55iNGO&#10;VD/IxHRmHtVXZTkhNb8QeFtU1Cbw1ql/5UMyY2QAuyYOchgDgnGeTWAUGk2bWmkyS5nI2l1ySOAC&#10;wAwMj1rutL8Dabauf7IjeS6uCB+4XzZCSehAySOw6Va1/SFs7pLOJ1dmUEqRtZc9Bjmt6UW9iU23&#10;ZHQ3d5otjc2t3aT+bLDGIzhvlAx90eorjNes38QuJLRVRvM3N5h3AZ6845HcflXB6ckPiGefTrp2&#10;BIHCqQduep7Z/wA9q1NdGt+FNCSHRZlT7KeHkXzNykk456EE/THArtoVbNOx9DHKpQmlfU6mfwh4&#10;dBFlaSSCQIrNyBz/ABEenPsa8v8AiBe2Wil7e1CyOFARcgnd645z64qG08UX0sT67qCKG3lWaMfK&#10;Dx1yTxzjrXFajpWlyaxDeW+/ZKNnlrkksx6J1PUj/Ir6WhUco3R8hmtJRxjVVbbnIx362Ojal4pn&#10;doILONQ2QCzu52qoA9WxknAAP4V5z4XuP7SEbyLsSViCzcgY559q1/juq+G7HSfA4fbJKz306qTh&#10;sYEYfnnbz1/AVwPh3XTDZPZkjbF85455966KEdLnHm9ZSmlHY9gtNRmtdZgOlOMo6sY2wA205xz6&#10;jp3r6c8FeMbrw5p6eJNHWLyrt28624TG0kduSRyRn+tfMVj4WXxJo8Go6eSZ3kKPnhdoAIx3z/PN&#10;e6+HLmyt9K0fwrefZ7/Vb6Ro5IWQeWFU8M7HuVAxkAms63Y8uD1Pvf4e+N31rQTqYgE8TsdgVsFu&#10;xGcZGCMe1etw65PqmL6S3a3Zh+8QsG244O1h1B65r568B7NNvzp89yLezx5aQQIu1cDPyrlc8A9D&#10;619Gxf2ddzqmjiQs5wHm4JHuAcDJ7V4VdanoUtUWoRCZxdiCT7uQWUhSO1ItnbK/nzuz7eQh9M9v&#10;StttStZbUWE0j+cgx8vKEYx+FVnsIraJbvMjOxIAYjZj0Hf/ACK5pSOiMe5Jf3VvpuXu7lfKYdCe&#10;Tn26k1B4f8VaZqZuLfwzciWWEhZUA+6fowxjqM/WqeqaJp2rR7bqNmZfubSRjjGMjpV/Q9JsPDxe&#10;8sbZIjJjcy5JyO3JJx7muOodh20Hiy/skEWv6XFNu4WRGw/HQkdDkduPrVXVtJi1O4S709/LLIMA&#10;rwQe554I9Mc0kN9fXKpGSNmc7TxmpX1bQ9Luk+1m5fzCAqxgEAn+FeM+vXOKqGxMpFWfw/bqFgmZ&#10;0I6ZHynPt7iuP1fQrbTt93BGibwQ/wAow5PHzf3sjivWWutB1O3W606WSReTmQYb05B6HqK4vW5L&#10;ZotkW2Vuwfkr7/nTlsTGXc+Efih8KfDLaXqN14b0S1e9vY8QRxyGICZAACQOMgcD8ATxXR/s9+D7&#10;bRtPWbxLC0+rRSNI2csY2Yg/Kx5dTxz/AHhXqXjfw/pMsBvfK8udF3CSMnh+RyMgEdK8L+Gviq3X&#10;xvqulyXUytYFQznJIMpP8WBlcqeATiqoyd7Mzr7XR9yzXE6pjhmYA8nO0HuRXJapYapL8+m3rwbi&#10;WKhQ5JPYA1vaXe6XqFmrEvsPymRyAWI4OCppTerFcqXRmTcBkDkAnqeuK0qGMZHOab4Z1mRw/wBp&#10;HlnDZkBV+f8AZOefY10LwPJH9kuJPMaNtwcjBOPp371sXL2Jdiz/AD4yOpH4mpEVJ9klyEZenB+b&#10;61MVqbFJrmViI3x8uSMc9fWqbrcCXzGBKryAeRn2rX+zQI5uovmwM88dP8Kzb28eHy5Y3wY8lgB2&#10;NE3qZyh2LOTcRk3XEZ6j0pt3ptmY1WNy+OcnH5Z9KYkFld2zy5MrMPmDAFaak720IjjQFR0J7fSo&#10;NIrozCvZ7qIbYgHHTDVctoor2JYlQh+oI/vVn6pci5nSSUcIdqsAeT3z2qayWyWN1iPll8nIPU98&#10;+lbcyOi3QdLD5WY4nDMxx7A96j2S2LvbzogGAdwIJ59hzVKFYvtLCU7yvKj0X2pY7nSpppo4yzSn&#10;kt1UAds9cipcr6GE2PtpXQSB/vL8wzxx6VVkt01CFykgikA3BWOOfXr+VGnWk8F5NPesbiNseWp+&#10;V++cnuPQVdu7m1SUXDlOFyQSNwA9veimYubMC1gnaH7FqDsi5yGjOWz36jp/kVryTzQAJETLtABc&#10;9fxxxmtC2tZNT8zUbBRtUA54BI9MHkEe9VbtJtvkY2AghiTjGa0Jb7jJtQeS22SBt3QleQPpRLqE&#10;K23l+Wqqerntn19qwTLfWk6tYyhgvG08jHr/APqrRvpjKEgSFX3g7wD8pH8qpslxKn9tWK3h0iyt&#10;pVZwNrhcx85zg56jHPGORzS3VjCj/eKsvOOCCe9Z0l3qVtfK0UW22RcdcEMe/uMflW5DPBtTzTuc&#10;nuOPrWehtAzLiAzp+6cgddpHf1/wqSXQ2ZFubmRWZ1DbV64I79wa1LjUre0cRSoziTAVgpOW/D0/&#10;+vWP/a2nG58iyGbpiV2bSctjp0wen6VQ57Fe109nnYRzfu16eorTa3tbVhDfyGeOTqCgKg+h5PFZ&#10;OkRC5f7VuZkbIJZdoyOCOg6d66t7a1SBtlwJUUfMpwcCm5GUfM59rSwgtzZhnaFcnYeRz6Z6c1p/&#10;a7eGFbcbwpGF6Y49fpSPNaqCCOAPSsdpLm6n+VUeJQepIxWXO7m1kOgkC3vniTKKOABkg98dqo6l&#10;ehZXkkQyhgMMvUfUdORWxBqumzg2k1mI3U4BTKqe2AM81HBbPbb2dAiHO3ad34VXMh2OXiltXtGm&#10;VCinO4ONvA65+tT2N5ZSwL5EZ8vkfLwcf0rQvI1kiMqR7x3GKoPO9rZE2qDcoJCnjJ9PxqgaNi/n&#10;sbkxtpdt5Qxg7+oPc9T1rC1CeWDZ9mcSS9MEYJz6e9N0+7vb+JmCqOTx0wf8KebKSSdbyXJwORjj&#10;6561cGc7Q8xXAlC6hFk45IOf/rYqzD5ETb5CVUEdOuO4qmi3UszRK7FU4XcePwqZopo1MF2vynow&#10;PSib1LUbl68vo7qOaG3O5CAQemPqKwpr65RSqQDaABnOeR3qJSZ/3FpIygHkjuOhFJb6Ve28/wBn&#10;kkaWL7w3YAA9OKm3ULo0tNs49QeMxmQOOqt0+gNN1yC8s22hWVu2R1A9DT5LG5EJSGZlZuwOMVzs&#10;82os4yfOlGYwHYkAL6e2aTJfkXtOuVQGcymPuRjOfbms3UWN9u3xrcKRwjcA1jNqd+rhby3+Rs4V&#10;GBwR369/zq4tnPLIJkfy884749am7MoLqMs9SniuAPJClRyo6fnW5L9vlbjIXAIxyRmuai0zUYpz&#10;JAQxz3OK0by71SNAPMaBl+8UOMj0z6VdhSiZeoNeaVO5Uo0ow27PbqKWS88WX0Ec9q8EW5vnG0k7&#10;Qegz6jGf59wTQW8ZF7ex+e5xgH8/07VaktnubUwMcRSDLDoQD/jQ13Kh3NOxtLK5k+1h9p6EdAPp&#10;mqurS2sVx5KPuPr6Z7fSsuKxvrXTW03TmJYI3l7uBnnA68Dt16VUttInaFLzU1Vbkf61UbcCRx97&#10;vxVKXcmpEc9tqSXSta3MWANw3EZHPQDuaunT13mW/jALDOSOoPf8a4/WvDGkajex3l7bi48gfu1P&#10;rnPtnkcdq0f7VRWEal2SPg8HauOo/DpW8Xqc6gzditr0jy4JMwgk7CemfSodQnuVtvstlGgIIy7c&#10;cd/Xiqcc0lyxWQ7E7HOMird5p08S/Z0YsuMk/Xt+Fae0WwSptGYmlJOjGF5Y2PGVH8Xrk9jWxJp0&#10;EJHzs5ICkt/nFXIYJLazCKxJxwM8VnXdvOLXz85K9MnihWe4uZrQsxaPMtqZ4CGVSeCea53VYJY0&#10;8+8Jjjz06j/GrenzzGQuWK7jjAJIOP5fWpb+R2J+1YYNkDAwMdvXn19aidNGkZ9GcvLdTFY7iCQs&#10;hOMLxkfka24pHEjQiNdxUYbv9KpWltbbNlqm0Ifug5xk9RV5fs03DrnHDBh6VzJtFkTXRMDieUKe&#10;eFOcAdfxqMaukqGG2J2RjDMRgk/1/Cti5sbGwsUuI0B3nrjJBrHgtPtiNNnao5wfbvUvXciSfQhj&#10;mQODISy9ywqNooJZvJnclXPUHbx6e31q5LaEtsJ+U8jP86r3dvAEacfN8uKI0xokmgtSS9sdu3jr&#10;kVkSS6ZLGY4Z9zrkkAHGR1GemR/npWrp4CoQybiO560xN9o7R28S7jknPAweaDaLRl2aIzmAqeAT&#10;uOfyFR30sEP7sJyw6+1Xzqt2d0RhUY/unrVS4d7lFkkjBZDgZqXLWxzz10KVvbJIh35APp/M+9Zz&#10;RQ2MUnnSMUzkEkAL71sRwO77pX2j/Z4/Cqd1Fp9zbSabfIGgYYIPQj0yKouK7hZaro/kKD+7Zs/K&#10;QP0xnqKz4NLs2cDTZGMrk4BAHU9Owq7aaRo4jIih4HGDkipb0WVraEQSLatg/wAXzMevy55J9hUS&#10;sxyqW2KOpWc1vYy296FZmVgQp454rH/sqUW9qtr8rwgkMeDg/T+VdJBPDeQBph5vy8Mev19jUKfZ&#10;nkVPtGx0OOGGR7e2aJsamcvc2M9xiR0DMhJyTis9dBuGnF60UbwjgbTnB7muv8/7Pcm6cK+z7ynk&#10;FT0P4VianrcunoU0eGPyz94PnOCP4QD1z+lZNXOumy8mkW81v5aYUqeAOST+PSuS1bR9UuXa0hCh&#10;W4ORgkD0PQGrDeIbu2hSSa2YMQAphGevdvT0NdT/AGml9EkU8RVsYODkkep9M0cti7Hz/JpEFvK0&#10;V2QkiggP02nsa+fNc8EyrM15PL9oYE4JP3ie/wBfWvtTXvA2kahONRnM8TJyMEYx9CDXl2t+AxGk&#10;i6fC91cAExtINqsccDnjPYmumjVa0Ma1CMtVufnv4u8N3hnIhhyhz9R9a+dvE3h+9s1fEPyrncR2&#10;B71+kmo+AfGL6iG16zW2QHCmNg55/wBkHn+VeY+I/hNdas/2DTBvfOWJ+XIPb3r1aGJUZXZ5lSg9&#10;j4d8DeLZPC9+VlZ2tpcCRVPp0OPUV+mXg3xnpB8P/wDCP+KZHypBtp48N78gnp9B718YeJ/gDrVh&#10;fNFGyQbezdc+2Dgj3q14PXWm1MaTqsxKW2FDtwMDjH4V31XF7M54Uu5986rd3WpeFW0exgEtqr+a&#10;XYEuSM49u/4V88anFf6efIWXyXPZW+bH0r6I+FMV/cxSRXErNCy7cnk5Xpx9Dz+FdFffBKK6vZdZ&#10;sI0kE2dzSjLA9dqd8jtz7VxSmoo6YxS0OH+A3xC0vwbfz6Zr6yeTdbSZVG5hjOeMgfX2+lXvidrs&#10;Wsa9dXOnx4hYgqxIY42gc445x71zg8Cz2utLpqDcznMbEcY98dMeldV4i8IatoNhDfSQbA4zgkNk&#10;juMH9OvSs1VTd0a+y6nlsARXjnuBtC846ce9b7X1heIVgO0j8/wrDjgbUt0gHy5wQT0NVdR0ySFj&#10;5IIGMkjpWgpR7HSz2c4tVeJy0yjK7eq/j3ra8J+L/Eeo3raBJFHIIV3LMch+eCOuD+X865vw7qsE&#10;UeyQ7phyQR27Vo/Dy1lHiWWbyJZUnyrMikqgLZBJHQZ9axqyIi9Tr7zStcNyt1p5KTghgysVbPqC&#10;Ofy5qTxS1/eaXENVXc8mQ0nV2I4JY+p/z1r0rWdLvGYRW5JcAEMvXHpmvH/GHiS3W2+yxsxuIz8x&#10;AyCP8azpTbZs1dHFSQrY2TQKcKDnaT61hWkv2u9UYICnk+lcnrPiLUPt62V/EFDDPrwe5H+fpXU6&#10;I1rfITvIdeMD+vtXo83U5JU2dPP4etbqE3d0wEbAgAkDp3ryNdJlurl4YSVDHagU8k+/9K9X8VR6&#10;NZ6Ha2kBZrydmYjkgKuOSenJPA6/hXn9i89rL5mCPr1ohPUSiz6R1HV7S+tS1vIZZE5fCkDHbr70&#10;zS/Fun2ZjcRSI4G2XOMj/dxncD17VmaXazaoQttCY2HLY6Y9T7VBqeiXVpqkM5A3A45Iwc+tfA+0&#10;VrSP0CMWtzrdZ8b6M8SHw9aSeen3klHyZ/vZ6nPYAVnWfjnWr4BgotiOPl/i+ua0xoenXQLSTbZW&#10;GNq/wg+ladt4UtNJgCzP5yuMgt97J9cdDUqKZ0ykZLeN76+uEt7mYoVIPygD9a76XxNrF1F5VrCq&#10;qw5kXJbj36CvJ4fAPiFdXm1i1KHTk+bYzHzA2MnAI5XrzntXT7PEltCsWjnZEeZNwxk+2RUV6Thp&#10;JWM6UlJ6M6rS7zUFu/tOpXDrCxBBPLBgepHf3r6Eg8f6cdO+1wh3niXDEkBfQ4P/ANavmbS7m21I&#10;xWktwDKW+6e5+vrmufu4dUfxVNJHM8MZwHC/cYgYzjocD86xi7m0op7nsOpeLPEuuzyRXhJtXOUR&#10;FAwR0JwMntTPs8Fxb/ZryLIPP4//AFq5zRb6+jleK1n3bRg5xkA/0qxfSraR+ddSu20bsAEj3+mK&#10;iTWxUaa6GjDB9jT7PagImasWtnHdaid8YXIH3e5/+v8A55rndJvri4vgkaGaJgWdzyAP8a6u78VR&#10;WsJsLaPLSdSV+72yMelYTuO1tCnLqBbUHgvYD575AZOQQPUj1/WtCfda2weYLIOoRuSK4STUdZ03&#10;VknsHjl3feEgzz6DHX1pb688RJdHVAj3G7GY4xlSR0PAOD71MZWNVqeqadqHhaxu7e513TpbwHjy&#10;0xsII5DfMCARxXp+mePPg/pcRTTfBrQJG33Q6tH06BHyMe1eP2rTSaetzdR4ZsHHcHuKjvJLT7Iz&#10;chuu0fxVvGqZTpH0nafG7wC0Co2gx6fGGGzbGJeR0LRquBn0GR9K8h+Ifir4J+JJ1V9HWa5Qltyx&#10;GAHd1O5B1IzkH+grzO2WC9w0JdR09DmruoaffJYNOUUj8M7v896aq63ZzyoK1kec3mmeHtMkdbSx&#10;jlt5cupkJkaPPYc5wD0B/WuU/wCEAtr66NyCxHJAJG38eM8V6bp2h6j9sVrq3UByMKW7HucfoK6l&#10;fDGtLKI8rGv9wc59OlbQxjWxzSwkZ7nJ6Uut2Nium6FbjNsN0YJChe5Kk8ZJ5Fdh4e1TXdPvfNvg&#10;9z5xDFWJ4Pv/AJ7+laeh2NxJrEenq6xO4wu8ZXd/XjmvTdZ0Sbww8V1dOb6yJPmeWuHXPTAyRg+u&#10;RWE67lqxexUVZHQ6fdxtbpczY9Suauaj4l0bT7A3ShnmTOYvugAd8+/b3rjtT1TT7S2hTSVOyY5G&#10;4cr/ALw/SuM1qzk1SQTzMoccEpkDHpzk8VjCN2ZRV2aN38Z/DEk7RXsckKp2C5yfTPA/wp0vjGDV&#10;NOM/h+GG7YMN6TIVbB5+X375PHFeeXPhPTrIeYTDcp954uN3Pt3rvPDmnX1lbSw6dhIHbeQyj5cD&#10;Axx0471vKKOqK6mzYar44tiJNI1NoY2wTEzZRMc8A5x6HHNaC3fiPXNQDRuvmr1Jzgt+Oc4rDtt+&#10;n3JUuCp+9/nsawNVsfFltfPc6CZpLV13HywcqzE527c8Y71g4MJSOx1DwJ4z1O5D3lysY6fI2QM/&#10;Ud667w/4F03S7Z21o+bMnKyKxxx7Zx39K8os/E+t3Lta6wLhJEAG5wyk+h5r2TTrqe5tIzNwSOR6&#10;n1rPl0sZcyLF7daDcpum3r5QO0jAYt+PX/Jrj2h8wmKENOW4wevP0ru30GGePzJU3bcMB6n096xb&#10;zULfT8x6RGFn6uOScevPf0qfZjPMbTQfs1877WGGyS4P5Cu70mWCzVpmkDEZPJ496zNT1a+WLddI&#10;Wx1Y4HB7DFc8k9lqFt9hlDqkuRlRj649xTjGwHuVp4tW3YPeR7WVMK69x7/hXB61q3g7xIrapDp8&#10;V3JG25mXKs7AYwRgZI9SDzXAJ4D8CTOrST3bFuPkwAOPTH+eK9A8P+HtE0dEGkI7oh5DA59yc+v5&#10;VRamczPZ2OsW8d3Z2DxPnYYfKPHv05B//XXJ+KNWbQ3ttH1WxlW2kbAkYMqhvwHI79eK+sLWXUZE&#10;CWBA8wYIPH+TXnfi7Vp9CDS6wxbLYGB+HbjkVpTiRN3PBg2kWc4SMElvvdwPxrnm8SadaXsjJKZY&#10;oycgDLD/AOtmu+v77S9duHXTogsjEFiFA3H39629D+F1pFKNQNukrsuAiqF+Y9s8Z/Su6NC5xzqW&#10;KdgsGs6WiMGUKAQRnoenB6fSsf8A4Q+3huTcR3rxrIcNCVDJnHUnI/lXtsvgm90uDZu2xqN2xB8o&#10;x1yayBY6HNEY7u1SbqdzL8wJ9D1FUqSWjOd4mpfQw4PB2ixBMuAAMjJwD+fFebaz8OtFsEMSxC4m&#10;dgY5JdrFOc+mB/Ovbm8OteaXIbZFt1iXMbScJ07+wpnw68E+IBeXF58SZLS/jlUG1gtWYrF/vsVU&#10;sMcAevOSOKSoxN4V6j3ZjeC7Fjapo8kxlJyzkjcMnqM4/n713y/CPwtqcRm1WPdCfldGyo2+2CMH&#10;rXrOgafp2g20kljAkEbHcVjHQ9OO5+tST6vG+Y4od0b/AN7+8Pb+tOSSLV+p4/F8LvBvhJy/gmxF&#10;nGfkWMMWAGSx256ZbnA/oK9d8L6brgtzcm4jeNgF8kADB7k8ZPX+dWI7O5ulMiqBjnbjr9Peuo0y&#10;1+x2b3br5bKC3Pf0GK55y6HRDYW2v20gNDOVTcSx4DH8+nSmS6boniVlE02yXPHI3AewPY4rOS1S&#10;Qk7yyvk4IzjnoKkm+yxXcRjQean8PTdjn86UY3KOvg0zT9LsksbHLbOA7k55/pTG02W5JRypRu57&#10;HtWCuqXd8Q8KBtp6Nk/5xXHeOvjH4W+G8NufEiMZLxjHFGDtDEcnLf5xVyhfYTkjY1NBb3PkyRrI&#10;8Q/1nXGfSr+kveXNo8wmWOGMZYuQuAD79q+RPEvxz8c+Kbgt4Ut9Ps7Fj8oLGabp/EcgdcY49z7r&#10;Bd+NPEOjwv4j1q3KoSNsRVSCxxhsAErg4IJwCM+lVGj3DmR6qvxb8JJ8RG8ByLLcMvAmiGU8w8gZ&#10;xtKkd93XnpX0kPB1vE4uoLaOVsc5I/Qk4NfBFh4Hs7O6iubW7igaM/N5DKWx7due1e1R+K/HVjpg&#10;06S+a6tWAw0wwygdfmXA54PTr7YAKlFW0Fz9z3+HT5NHvvN0+Rfsr/ehRVxn145yO1U7rxZfCVTo&#10;Vt5q5+ZpwVDDuFIPB781498NPiLZTX0/hnXr5Z79tzwGMDZ5Z42sY/uMD69RznivY9Ig1O6QKIi9&#10;urEBw64U9xgnOM+3eufksUmd5bayjWqvIm/cBlT82D7Z/nXP3+jaFqNsZxDHEwzubauOuTuBHI+m&#10;K5S+vtcttZms7sxRW8aYTbkOVz8uRkgHH/6qhlEywO85aRJMfKDjgf1HvTTK6GO2g+GzeGOCFbiJ&#10;DnZJymO2V6EZ7dKVfFPhvQLry7G2hjZv9Z5Q2Owxjnb1H8q5a91nw3HrEeky6vbxSy5zCx/esAOf&#10;lznjucEcGsrxB4G1nUYBP4NuIbe4gJZ5JxkBfToeCeueMcVvGZnNaHqaeKNYuB5mjj5fRsY//WK5&#10;OTxXANYFheWqC8XCgIMsxI3YB6ngVgaf4W8V2kkP23U5IJgVVoF5hPfKnv14wOa7i6l8LaNbSXsU&#10;8FxqCrtYRuGl56DYDwOOvHTrVS7mXKyHU9W1OWyFxbTNpyADe2wSYHbIYHqay9T8VR+FNCufEljb&#10;3GoXUEZk/cg/MQPQdSR2x+VPTW9X12xEcdrGsB4khlUsx6/MG474IyOPxrDuPD/jCO3e6g1SSDTn&#10;VhkxBAjpgtuOPmXBGeeua5mjqijxr4YfGDxJ8SPEs1xeaY2l6TbBVSSeORZ2kYneu1gPkHBzjjnv&#10;0+mtP8QeEYbqSa9uZUvYMBQIyVYH/aH/AOr34rl9F1jTl3wvLuVx8zspAfHrx1ran1nw/E0cVyd0&#10;bqPLRF5P+z/s/p604q45+Qus6ql9G0Vzujh7GI7ZFY55BP6EdKjM813bxyo73JlPBJ3bmHr78V0b&#10;2fhbUNPTUrt/swRtxjbLcjjnr8p/lV7TLnQxIJLBoQqj5cngc4O2uiNMx5tbGNoniLXtJuRYS2YZ&#10;MfKHcjBb2Azg9O1c/wCItJ17xHq814wW1aQ4/dnORjGTyOf8mvSLG5sdWuX+3rDI0RwCjY498Hp/&#10;Wo5r7RY3GkwvDbu2Wwz4wM9cscc9qcZWHKNzxa38IafYO6y3cwnXosW3cT6c561FcyeIV3Xeydoj&#10;lVVoyWIHXt1NeszXfhvSL5bi7VJnyMsg3HB7nbk/0rp4PFPhPVj5VvB5hwfkHDj3yCMZxwDTlIwP&#10;mC+8RfEDw20f2HRpLtJELxGRgjI/93aRyCOzYrrPDH9t+JNM/trxTaRWjndG8AYGQ4PXdkjkYIwf&#10;qBXbP4q8Ca/ftDp+oSpLGD+6ZHG0g4IDMCMZ9TWGLvwhpVyXku5HjblyzAgZ9BgHIpXVjSL6D4NI&#10;0tbl0a3Bg7CTDcep60S+GG1C3lg8MSR2krrhRsAXBGOnYj3BzXaeZoENhHJpAmcnJR5FCsAcc8dO&#10;mQPWsiyPhOZ5Ne0vWpJLwszTIY2Gw9wSeTz198jAwKg0avueaeEfhj8QtKcWmv6mL9lkLK822JQG&#10;4C/JkYHrjNeh6hBqOluFTy5plIBWM+YhPqCMZ+tNvNZvp7iOyvLkG3cA4x8xJ65J7dB7c1tW+nMI&#10;Ta2kbIEHyEcjHbp0+lAkjgdYivdUBaW1MUi84IK5PtnqDXPyWMV5i3uoB5sK5yeozxyeOK9Vi8I+&#10;KpJ0Iv7WSGNG/dOT5hY9Mcf1xwfw8j8WeA/ippGuN4g8La3bRefgNBcIGEWOrKR98Hjhvz7VD12O&#10;hPocxq81il//AGbpWnS3c7LwsEWckDgFjgckgcn+tdfpHwoujd2ureIdtnEcPJDC29iMdD0wfX6V&#10;vab4c8QaLH9p1y4S+u2LGSWDJyWPfHGfUg4z6Cu3sY50ixGpluXYHZI20hDjIBI/EZ6+1WcVSnzM&#10;z7bwX4C1ZGu7htqLkAMjo2PTJbp9adbaJcWtiLHQERoH+6B8vT2xjNdTd+HfDc0AOpM7PA28kP8A&#10;LuIxj5eo5/rUzTrbIFsCqIgwMYwMVcZBGijmL+x8ZaXpcccFu9u8hJEiAvGcf3iPunJHX1rzLxFq&#10;3xo+wTrazx20zJwyIZgzEEA/Ngj5sZyOg9xj2m5bXb6xkv5pR5cWWUGQ8ge3IHX1rgbLVrqW7lia&#10;Ay7xjcNxAx7jgfX2rVscoW2PnuPx9+0XoOspHdQwatDdIq+dcMUVCo+ZsKowfYD/ABqxrFx+0P4l&#10;nMqyzWto+393Em1SDnkZVicjGM8fSvoG90Ox1JWtGmZHHzBQRtXPQkf/AFxUGn+G/F1gXjg1pr2z&#10;IBS3ZFyoB+ZVkALcHkKeBzg8igzcTxTSNN+IFpELuaZ4zbtksxyce6EYI9eK9TaTXtTsopdP8QT2&#10;bbcbYIgCxyTlgxOPTjHSvZdD0q81eyl1CPbtSP5ixAYH3UkH6980WWlo9m6X8QJZjhw3px25yPes&#10;p7m0NjxnWo/MsWv9TkecxDLMBuf8B3rzfTviZ8A9EnNzrOo61HcSKB5bWMkiFiefmQEflk+or6Hk&#10;8NbFe4v/AN2AudxbI47nB4/Gubjs00V5J7tovLYkorgEbuvGcjkfjV8vcu5x/hS/0TxBqiXcemT3&#10;FpKjNFOxkiCKchFMORyc/NnnOOOOPXdD+KfgXSdPfT59PhuLqNwgh+ysQqqDkiTI3ZGOOec5Irz1&#10;NT8TXrxroC2sagEFWBG4H8ev+cV7JP8AtEfFq78Ar8IrLR9DtbSEr5l0tjG13IqgDHmnJBI/jHzc&#10;8HtT9muoSnLocZqHiK38SMw07QrS2hZhjyov3i+/GMfrVbXNIisNMXU9TtLmWIFS3kR75OT129s+&#10;tcr/AMI54ruNXi1STVJNHtYCDKkAWTzhg8HklR7jtXtSazpUsENqbiR5VxnOVLED6AH8utLkQtep&#10;yUWJbXZpsNzB8ow1yigKCOoUHnHXB65qOTw9Z6tYvZyM9xK4AMjfLnb3Kj5R6119peXLO6wAt259&#10;+uKW3aLT8uSkIIyzOQMn68Dmm3qLlT3PItT8I2VjMsOt3CRqMFdp5Ix3GPY/rWNpuh+GdOvftVg0&#10;ix53bWwUJJyGxycj6163r2qR31jK9zDH9ihBM8kwKxhR33dAeeTXlF/4o07U4m0zw9JbrHbsFkO0&#10;qAAOcMRg49RkcGmVZCeKdR8U6eYm8M6cNReSTLhpFjVVIJ3En3GOOeehrFl8U3d9AreII4tOupmW&#10;MRBgys+PuoeScAdeMiup/wCEp0DTtO2eINVtIzHwFSVCcD8f88msWKy+F18TqVjpsV3OxP73ZvUk&#10;HnmQnaVIwNo7VpGQmzzTWfgX4H1bzNWi1FLG7mwzS27KwG3op5wDnvjPT2r0Tw14bvvC+n/ZrzUx&#10;d4B2bhg8nPcluleteE9C+CusuJIjYvNDGBNCpzz7qTw6njAA6Via34C1i61eabQXhaJ1Aj3KUOR0&#10;B654x6d61jWjtcwlTkZnh7xPfwXQt7e4i85TzHJnBGOo7En2696d4u8R61cQINVEXknK4jA+Ynue&#10;4xiuM13wf4v8N2ra9dTW5VMphHG/fjjKkhsH1HFcVpviPxPqs32N9LleFfv3SA4U8EZyOew4PXFc&#10;sq0nKyOmNBKJ6Tp13q8my4t7eSKMNlmlXAwP7p5zxg/jUpmmv9VF3LP2wwc4J6+tXtMXxTqdr5Ec&#10;XndBGAQp4HIOSB6Z4rjrvxVa6HrVzomv2V1BNZYcvJGjROSTja6O46YODg4NY1JWdiW0jpX8MeGL&#10;2+M8enxrcMmyS52ASMOuAw57D0/SqV5q3h/wlb+bcAFdw48syYJPUjB7/WoNM+Imk6jqsNnbxF3c&#10;joyhMc55znPGMY59a2vFF/pFnam/1S0eVJSFRUQsN4IwWwD04/nThTctAVVLcsS+K/tFsJG2hOCs&#10;bDv13EHvW3ZeN7lLqOwaJGcjIcMCwJ/Dv9a8J8YwfEHUdEWf4dWFrNqIwyrfOYoBHjG5nyuMEjFa&#10;nhCb4l+HbCOw8beHdF1HUVw/m21+kSlfRSSWyMdNpyTwc1uqLW4pTUmeg+KRdamXE1sbozEF5GII&#10;9eh6n/GuKuIGNi9tZELOufLUDJDY4GAfWsHxv4+8TEpa2VummtJn9xBcRTsGwSFy+1uSp5we2a8e&#10;8U3viqXTmjh1PyJ5EIL4UZyOclRkf15rGo9bHRCJ0XiKbXLnwrqF1aQrcTNEGBlPGQRy2enTjOPS&#10;vKfD8/iCbOnyIILgZb9wxVQv95iOAT9a4zTovinqkEFjZRs9mvDNHIgilKcbSGwOAOa+n/C2meI7&#10;KzNprmkWRRo1HmRcOxXqC27BI4+bAJxUVKas7nQ9EcO3ifxhphSwlt7aeNek0gfzkbHXhgpB47Hm&#10;um8LeJX1vUk0/wAXGS6tTncnnYKjGcLuOBnHB9cV1938P7iGePVIpY3tpScqxJKk5+VfXH1rn77R&#10;IbPTJ9c0yw8z7ICWwAGk28MenJ68AYrGDtsc8o3PpXV/jdqPwg8LW9lZJp13Y6rIUtrydHadEAO+&#10;IPG+1eh3Iykck9814j5fh+/kl1U6XbTTy/M7eWpL+mSRnjtmvFtS+MNt4/0tfCHhLQL+HU4m8uM3&#10;UAjtYvLxhkZ8A5xgAcnPavUbXwn8Q7zQ7K+S6EWpxoVIjIWJpMEZYdWwPYAmuqcnK1hOjyq7Z1Mc&#10;PjC6kWHTJpLKOIhfLtyVQL6ED+E+34etPutG8bXV1vu7ySWTG0h2JG0dME8dOKd4D8MeLvD8CP4j&#10;vXvtTlZ5MMqRhQGO0YUlSCv4n0ruJ9Q1u5v1jS2dskAu3yrjuc8D8qy5ZLVmcpGLP4MnurAt5nmz&#10;KPlQDG49hz/OvHNT+CXjjxGJtN1+7ls7YuP3VncAF1/2icAZ5HGfUYPT6l0uzVXxqE32f5ui85H6&#10;jn+VVtQvk82ZLMAR5wpY/Pu7n6HtXTFuwjyGD4M6hDEC184CsHVA+7hegwcAHP1rpfDvhLxNayXG&#10;oJqTs7gp++yGKj7q7ecjHGeta8eopaMbe8dFlfkbdxyOvU8f/qrv7GDWbm3/ALYSCQIrFARGx+6F&#10;O4kjGDuA60Ngc3BrHjnTrItawrdNGv3AOgA5AOASB70HxPqGtXQSe2+yEjYpkk2PuIyQoOCRgdBV&#10;mbUtO8MaTPeXOkarqN/dMTb3dvOnlJnrGYiVOeSSSe6+leb/ANg6n4hR7jxDNJbgHERchZV2nggD&#10;heOmOaj2hUT13w5aJpdwL/U5fnclUQck45JznrXU6RqxW+Fxo0klpcKzbZULK2e4yfbjA4xXnKWE&#10;zvGLCQiQcmV+WzXqGkaXfSJtL/aGGNyghTjtj396nnZfLcyL+fU7LWzqOqX09zkZ+Yqu8n7xJAyW&#10;7n65qOfVTqAkudQO0nlY4gNqgdAB346nqTzXT+I9H01ZhJcK+9cAKuCc9cDPHNcvpCJZzXMmmxvH&#10;MVBcycsAckAA9AR/hWoOAlrcXLosd9G7lOVO0rgdjx3q/q2j/bLVo76aVYmGNyDBGfX8P1qy2oX7&#10;AvDCA3UgtnP6CpV1Zmxb3CsjMM8j5eewoHynmuhfDvxRot24TUYtQtG5R7jckuzk4O0sFJyM444O&#10;Pb0HSLa505SkhdHbnaAfL/Mgc/zrpLGOcQqYo1ZVOPl64ArciH2mREkBijxkg9foPrQ2Dieb3Hg/&#10;QdWWQ3LyThiSxLkHP+yRjGD+VUNO8PaV5QFkDFsYh1I3cjjAzyea9GMekQ+ZPZxlG7Kc4LDvj3qF&#10;5kLCa5QK56kdfapVWwnA8+1Xw1ZQ3SSm3i3MmGcfK2D9DntzWTP4W0hbMQlmhZ2IXc+Qp6nG7PbP&#10;HpXp941hKF8zaHA+8RziuUurNDqkd2j7m+4Qp3IQPT0Oep70/bC9mYDXdjagaHq2oyT2iqAtu4Z4&#10;sr7cr3OO/WsW70SSzZbyy81cElI4gFUgeo5wSOPeu/l09ElN9qUyWccpA4VV3YHAGepA/GqUeo6N&#10;bx+TFdrcMvGWYAk+w4GfXFbqq1oYygmzix4u8Qa/pTy6hZvaxK2wvtctgfXoefSs6fxzOIXtLqxl&#10;kXGGwhLFfXHPX/Ir2W107TWspDqdypec5EYcDkD+EZ5OOc1zMc/h/wAKXQWW6MYuuFWeVBI7YztQ&#10;HGeMnp+dZNlI880+1sLqZHlszEsKjy2CEKoPQbeB9QakvP2cfA/iGJNXvLeJpblnZ0uMuh3HqFzj&#10;LDk9OOleg2M+kNdG5SUSwycGF2VS2O/HOeK6HU7DS9b05I1D7cDOMoFAGAB0Ix6+tCA83PiP4YfD&#10;uSHwkwWBSrQ20S27yRMy8kL5YYAgDuQMVYbx5/az2y+H7Ez285AkyrIR2PysAQQf7wrhviDb/EXw&#10;3LHqPh7Rk1OON1kWSKXDYDDchBUgErkE+uKzx8QrTT5Wu9Q0TUxcmLzNoZFDTk/d3n7w68/L25z1&#10;6ExNno9z8Ivt8Ul7omvappEtzKzStbvESQ3JRfMRjjsOenFdR4T+H+i6bO8N/rt3cTBAWub0pk7B&#10;0GNq5riNB8WP4yijvDuiwcyopD7CCQQGx2xwcZ9RmvQPtFlaRguXfDD/AI+Rncevpj39MVnUkO52&#10;C22i299M328MY12pLES6SevTgMDweccVi6q1hbWTXly5bB7nHbqP/wBRqjpzx+dKYowkajhFGFXP&#10;oKS7nW9geF490bcbSMflXP7Qq2lzxvVP2hPg7pdjJDe3l1c6nGChtLW2leR26bVBUZ5HPTmsz4TW&#10;3gnxrfP4x1SwvbK+t1CeVqcZhkyG3L8mcbe+V9BnpXrq6J/ZdrcLYwxBpivIUFhgj5g3Zu2R2yOh&#10;qlYaHHbeZczBnvIiSjyMGB4xg469/wAMVdibnfN5t2pET7QmTtzgHH+eK5HxF400vwnAsutXUcMP&#10;VpSwxGOe34c56UWV5c3FqyXkHkbDgeY27dnnODzj8MYxUn2GyitV1HWbCG6hjPRYw59Mke/5UEyj&#10;c8luPiD4b+IczXela8k0VpuDFBtGzoCxPQYHrjrXKaf4V8N+FLs+IPDmp3mozzNiSG5uDJCCT1VR&#10;kKOScLgcCvWNS1HRAkk0OhRAyEIkaxKG5x2x3/zxWXceHLA2bweH7ePT53UK7DLA46EL0BGe2Biq&#10;5hKHc8j1/wAS6xbaj9pKXTrMCiywu5MTZ7KAeuTn8PSvHrRU8L6jc+LNDs7yCbVYnjaS/eQ4djkk&#10;ZwwGcsEyMZFfcul6JZ6do/8AZ88/nyPy7MoVRznv6Yxxz1r5h8afFHSz4zj+Hmo2dzBeNIpgeNTJ&#10;C5ww27jjoVYEc/Wk33NY7nAN43NpEfMmllup/kjw7bQc9snjn/PFZ99Zr4VRvFXi3xW2mXOortEW&#10;7Pmbh8v3Dk4Azk8YBzW/8cQ2qaA7aPYrPqCArb7DjbKUPDd2U45HYmvCLj4M3HjbwZDDfaw1tf2s&#10;OFku28yGORlyyx8DaoY9MDIoSvuKVked+EPjL4k8Q+Lv+FaJJNKVmOxJJCImRSdrBRhefvDr1HTt&#10;h+PP2lvFuta2ujafOGj0hvKhDgsgK8cKCAVzz7nmvnrxjNqPwrg1WTRdThudevI2sBPCN3lL1co/&#10;qwGMDng9K+TY9b8baPMI7uORjjJ3AiQgjOfXnr0p0eGvaSc4O5rUzpJJTVj7U8TftWfHHw54ls9b&#10;sNVkt7mFiTFC/wDozDou6MhhyM5xgZ7V9n/C/wDaf8cftCx6gmr69PYa3plvH5ccY3LJu5JDnkgk&#10;HgADr3r8T9V+IdzNbG2a3JkbhSwIPv1re+C3xV8XeAviLa65aTtDbSZScFdyMhHRgexPBPYfSuur&#10;wup09FZo555rBSsf02fDDxT4h0TwKg+Jd+qyI5Mcrk5kWT514PJO09vrgdB6Cni7Tory3tbSRbtb&#10;g/Ky4O0nsRkZ54wfbivzou4PFvxt+GGi6l4M1y0sb20mN2kSqZItzblCMDuf5cDr6HtXZeFPhR40&#10;0/xJH4s+LkMGuPIENtJBKYZIHTrwu0E4wR78/Tz40rKw5ST3PuaWxvI5/NtfLhTJO0nBz2wPp3rO&#10;k0nVLh5J5ZPM3AbfMbjHcA449adFdy61pu+OVYnmBWJ2OduOm4A5H0znFc9eC5uNOWK7kyLg7Mru&#10;BB/2WHOe/rVKJCgdJY6yUKCKPCDjfjG0/wBRXQXF5BdMGuzsiiHzOOoHriuW0m60yxFrperX8bNK&#10;zKzggt3PKg5JAHOPc4rnPGsNjZ3bxSXYbTVRXW7GYtyN/eVuVZehHI9M1rGPcb0Vj0Cyt3uLWSS2&#10;UzwE5O7GcHpx1/IccVFZ2EmsQR28YFtLuKhpONoPcg4Ir5WtvB/xG0fxu/i7wV4kmis3AMiXMaMN&#10;qjgLuVhz/FuB4z7Y5fxj8S9T13ULeO/8WnSryxui7SwwhkIGR5bKo5XI+YZ7E8dtVHsZtn0dJ4A+&#10;JEOs3jtqkHkyOfKBU/cJJBbgkEdOp6e/Gpo1nrPhXRH1Hxxc27zxMzu1rnaVz8pbIGWC43Y4zk9O&#10;K5TQ/igPFkXn6Br5v3UcukHlpwcbU3A7sYwzdzmuP1zxbqlnqVrp2qLJN9pZ1YncyhAMjJPyjJP0&#10;9K1T7mEqKe587/Hj4qa/rvi9fDPw7sLnV2EAmuDFGfJjJYqI8n7zeoOB15q14U+D8WqXY1X/AIQ/&#10;SrO/s2yl8VjDb8YDFFA3FT3OQfrWz4o+JXjbwrdXtr4C8NafMW2eTdTS7Wldvvq4Rd2OOACecc16&#10;bo/jvxXqulwf8JnpqaeroAssM+FVtvzDbgPgc9cHJBq4zdi1TR21t4ejtNPsdK8eM8mm/K0skKK3&#10;zZzu2DAyT149wKZ43m8CarZx6f4etGMEP+taaMFJAPujy2BHTOTgde3Ws7w7qseu2ojikmaAlmxJ&#10;kMz54+U+3Qn8qw7DTvGHnS2t3atHIh+R9yuHx1Py9B6Z65q4yfUzqR6I1/DsMGj6U9j4fjS3/wCW&#10;m2JAq4zyPr7d66i0j+1Ru+p28c24ck8kL7Z6Guf8O3Y08jWrm2mlhYkSxjiX5M5CKSBk9s47Zrub&#10;yD4QeJdP8vSb7xZptwwy+be0AbnOA25iPxAParaTW5y2OL8ReJLDS4rewsZTAG3DCISqgYwG4wB9&#10;a841fxB4rtNRW11q2F1aTRjZcI6J5ec4JAGTwOuOprtbTwf8M/D9rIXl8Vazf3Mu6STU3t7ddnXG&#10;VSRsEdcYz7VS0eysdQs7l7pfIUHb9kZ96oM8bCeSPeuCo0jtpGBp1zqS6W1jpNyzGQE7jyxbvk/5&#10;9OlYGkeFk0gvqspMrs4YrLyqkf3QOnJznr716bPpFraIbyzTymRCx29MDk/jXi3gb42/DD4h3b6d&#10;4X1Vbi9jBMtpKjQuFGRuQSAbgccdKim23ZE1NNWbN3ft9sntpwVlRQwyPlYnng9+Peke3vdbsng0&#10;6NkkUoCZFwG3dQh6kgfT0zUfiSKaKWPTwxi8z5llKl9pPTOO3r+lWvDlzcMJ7E3Ud0YmLK7JkCQY&#10;GDtI3L3xn1xWuz1CzeqO30XxH4u8ETm0060jstw2OzwkSujKOUfoVIxyPp3Nctb6bDH52r3iySXT&#10;yFt0xyx98cAA544xjivWfGHjrxV43/s3w74reNrPR1AtJI1VZDxyrHuMD8+epNcRcRtcWJ84lpXJ&#10;BC9OvABPfHU8V0RFG6d2cZ4V8NrDdiKyJkkTLOzEYII5J6ZOPz6Yrkvize21mkem2ygljukLdlHT&#10;H4/yr6U8EeHIrK0JZ4lvZxtxIwDRxkngY6bgM/hXDfF7wjpeqwmKyUkKgIbIGXjJJA7HOa9qWX8s&#10;FK56VLOXKteex8o2c9vdaJeaUI0VLmMhT2Eg6HHf/wCtTPAHwh8Waxew6noG7zoZsPMceWWAyFOe&#10;ScdSB6Cll0+9itWsJFMZhJz/ALKt3/z3rwrx58aPiJ8O/GkFt8Otbu7CH7Kgubc7TFN8x5eM5Uk4&#10;6jB/SuqlNaU0cuJozd8RL+upx/7S8sq/FGMXqAXVraxxuwOSzBm3D/6/fArzpJYra08xnEYfBOe9&#10;U9Y8Z3nxB8eS+KfEyJJI0Y3iPK52k4HJPPOc/nmuR1uWS5uYpHJRMtsUdDj+or06SsrHyWLnzS5j&#10;7R+Euq2l1HBp7zCBZ2WKIEjJboSM8f8A1ua9B8ReG7qe8uPDqNHE+5bmG5UZfzPTjnIHb8RXxt4J&#10;N7/ZimQ/xlgSeQMgV9SeCPGX2S5W0eJEC4ERHPz+vJ5Bp1IOxx31PtD4X+NtdsLPy5bcSxRkK1xI&#10;hLmT+LGeo9Tjjp616DYePfEuo6rcR6kj2FnayFMqRmZR0YkcDPbHQe9fNHgrxTJ4phe00OaSe9eR&#10;oWSNsnjoT/dJbIAHpXu3hzwLb6P5Nx4iu57nWJzjyFVnKkjA3AfeUgcZHbtivMnQuehTrJKx9PaR&#10;r2jToskVwXk2hsgYx7Enj60RDS49Qa9u7t2Dc7FIKhv73TmuE0m80+0kOkTCO1aQgvJP+7JOO+cd&#10;u9ejwazoemKbWaeNHA4CqTweOqg9vWuKpQsdEa9zrbHUtMgZZEuNwblQzDPToR278V0kVzOJVmjj&#10;jAX7uTzXn+n6hpt+zQ2kRWUHJZgFJz6HuK7ZtOhlTy7i5wUwQsRyWPoT0rz6sDsjUvuasd7Ax2u6&#10;qgPzMev1wP6Vcik0i7RPsl3biTluTsOO/XBz7da52e33sGiGFx8wNYF5omm3U9rdWsjQXNtIWwAN&#10;rg9unOPy/GlTXRiku52OpSs1oYIPlK5IK8Fv/wBdcZJpUkubi6MvmdsHIJ9T71v6bfRRSNG4bzE6&#10;Ky/Kx9j6/pUlve2ALG9uTGBzyM5/Loa1cbmHNrqeI+MtD1CK1DzyqA7Y2g5xnoxAz/Wvizxt43vP&#10;hV8QLbU/EdtF/YmqhbK9kUnajH/VSAgZypyScjv1zX6Ba3q+hahLLZ2yO6gHdKqkdeoUkcH1NeHf&#10;EjwjpPiHwvc6HrtpLPp92u35V+YHpnBBHf8A/VRGNtWVKN1Y7vwNraTwx2IdJ4jGPKkU7gR22kcE&#10;e9exR28YiErMSzAZyK+AP2ZtX/4RPXpvg5fM0iaaTJp1zO+HFu33o2Vumw9PYj0NfeMWp+RdG3d4&#10;22/wluSD3xng0pzvsZKnY1Lm0iZTiTaSOuM/hVR7aPAe7G4KOm79fw7Vptq8cUESxrHJJMSACfmz&#10;2wPWuevtKTUp9ty5jkHPHXn1rI3L0MTRxuokO3qDjr7VzwvNQNvK8MYkZc/KcAkegz3rburVIo0h&#10;025IyoB3J0I7n1qiWu0ETNseMMQXHUY/+vUyQBpP2u5tmi8t8S8srnAUD29/zretI2huNyINi525&#10;5GTwQfaqP9oShk2YDryeOvufrUl5fX1tBCtpGrBmweegPORUxTub6Dp7CW2j+zg7QF+VuMfTjoax&#10;vLttND/ukHmcbyOc9zmujjafUmW1mKQtnhmOFye5PSse7sTFN9nvJA7ISMKQ6Z6ZDDgj0rWxHtAi&#10;tLFpRIY0E23h84/+salW2tYR5dtFHHvOWKgfMf8Aa7GkkhURD7TGo2jp2A7Vni3vrxd1gyBs87jg&#10;U0jOUu4XzC2QySqZWY8EZzzz/KqKvp1yoRo2iIUnJU7uv41q3VtrdlALp9g3dAGBz+HX8arvfXTN&#10;tlCLKMfL1yD9K0ijOKRgizutNlMkTs+/o2ccHsQP89K5+8fVbwmG5C+WeQBnAx/Wu9LQRkSyMDu4&#10;2k9W9BST6fb4NyXO58AhcFBx/OqZco3OH0u2W4lCklSvX/6/1rYdbhXURLuAODg8e+DVme1ht1LI&#10;yurc4PGfr71btY8WpZAFVTgDIJx7CkJQ1KJkhkUm7PlMTgdx+NXEtnMQEmFOcHnt61RvLn7LEJFU&#10;ZY8d/f6U221Bl/fzfvFJztbuankHJmmb+SxmW3jQyqOuzJOP5DNNMhlumlsMoBywA4z71Wg1UZKB&#10;BH9KureSSRtDG4Ve5GMirsYmiY5Xh2ybRJjOQMj6f41zt7YbEUxSFHXO7BBB7j8q0P7VuvOxbbWV&#10;O4Bzmsm7knRxLKoCN/Fnpn2oaERLqSvAY70AMvpyT9QaopqdtEGkkVig7AVqXOm2bYZwRgZJWo3Q&#10;Mo3/AHV5wR2FYyjY1jIz5by3dklmi3jOV+voBWrdvHIitANqjqM1zs9093dSRvDtCAbCTng/y5q3&#10;FO72yo6BV6FQe3t3qoIUpmg9xp1y4VSFf07cf1rNmtJ0lZ7gb0J+UrnJ47+4qu9oS4e3Kkep/ln0&#10;q7GbwS+bhdq+/JrblZPMW9P8iCMgbwBkHjqaT7TGswKIZB3XoP8A69V2nnkckvtHeq0ouIboKTsD&#10;DJ78HvRbqFxJNXuY5mtobNUiGOg3EH/Dp2pJr+G4txbs+1zk4YYGPr2P86t2cDxbyJMF/vEnqKr3&#10;UcNohK7ZFkbnnLf7xHOP6UcrKUtDipNO1CSUNYEMwyVXOPm696v2V1qySbZQhUcMc5y3f8q3xaQB&#10;zK74OPu+57+9QrBAlwuz5WU7sgcEVo1pqZlaSea3LqZNjN0/H/GqU8bqAwYK56ED+Vbkr2MiGOdS&#10;zE8AAf1ouzCsW9ztUDGCMc1kyJMyrSxjZcMisd2cuOCalukt43ZHj2kf3eTz/SmRx4BdZOTwP7o/&#10;+tUz2ZkXMLhw38WeM0DS01MKS8knn3FHjGcDcCOneqks4UkOxkGeBjp64rtv7SvbVCqbHcjB3Lnj&#10;oD9RWW5hkdbe46nDcdTW8WVGRU+yWcsASJflHPPXJ7/WqM2mzLA7oclRxgYH0zWzJPaWxJHzKeg9&#10;/f0qLZdGHzHbEXXbnn8qmRMtNTm3S4MCxqf3uOgPH0zV9YltRiU7g3JCjpWtbblLTGJXGOh/nVDU&#10;JigPlDBxS5bkOWhiXI8pzPBH5gPBAPTPekijSFvOmUAH1q7Yyz3kvlBArLxxxn/69NvJktpI4rtQ&#10;fM3YIBONuO+Md/50uVkCXKwpCs1vCDuOMn/PNNaGS82XDyPtU8hcE49MU6aeOQi0Zwu7GPX8Kktj&#10;NYDYAjsRksDnHp+PtT5X1AjxDHnYrKG/vdRVKWN5NyO+Qwxjt+FX5J7hoCCAwPJJ7fSmTxma28sK&#10;GHXjrmtEzHl0uQWukNJKA5VYUGRg/MT6VduLJYk2sm8t6jpWEY9U882tqm4gbsj/ABOOR0rWgs9V&#10;81fOcyHqRuz1rZ6oSZmCODyWa0jLEk7mUYJPTJ/lVV2mKKkaRBlHzcHdn6961bgTRrtiO0OcfT1q&#10;GS3hjj8625mXr/tfX0rmlG5op3MK1+0RqEkZyhJyCc9Tnv2z27VpRJa24Me/dk5x9aftZYSJ8Ozc&#10;nHT/ACK5Vo5Rf+YZjtbjbwAMe/WsSzamtwkvnwqTnlvfH9arNHNuBAGxucHrWjH5hjJ3hdpwB7et&#10;Ri2beXkXdnhvTFVzMZlyGdlzAVjI6Y5/nWbDeQXEzwRyCVhw/POT61vXdhCJSAcg81hHRbC2lYQp&#10;sc87lGDz/OsqkxWLJjgi+UgcdfemvNZWzvI+TvHIUE4x7f5zVBvD19EXlhk3mTnBPTNW7WxvokYy&#10;Akrxk9KzhHm2Azp7hwv7j8/8ageaS12+bHujI6Hnn1rprWCBY3EkeC3HI4b1ptxbWqoRL8xxkccC&#10;ut2tcqO5yU0moF0ljkxFnJUAD8z6VVu7Kz1Nk82JVkXlWJ5HuB710F7BFdxpDCrYB3ccZ+tVJLRJ&#10;FC4IwCM45Hrz6VjK3UuUOxmGxCsLUtsB4Xb6UarpkEsCRWcW+UEbmOATxgknv7Vdi02zik86zz5n&#10;RgTkVn+dcRXbyqpCuMc9B71HtEyPZ3OWfyI5zYyS/vsZ/D3/AMO9B/s5bxLCa4DTvjAOeh6dKvtB&#10;ZahK8IXOWAYj7xqDU/DukQ3McsKFZm4LElsD/Gq5kOMnEv3cTMpM0ykDg7cEEiuVlvZre9E8c3MZ&#10;7c59q0n01UR7neGlToO2f61zssF1M5jtVUM42tkc5P16fWqsmbxqdT0mLVLqdh5JOwgHOMnB9ap3&#10;mn3rXMjr/qcDaD69zivNdNt/GWk3uVkMqtgtGGPAHQ46ZrvLXxHrt5PgRx+XGMFnBBz329jSlTtq&#10;X7RGNr0G2BVblx/ERkg+30r518TS6hpV0+paWAWByMcAY6fr1r6c1O2nnsbiUDdO6nywfulseteG&#10;65omqRkLLEQrdUHzFW/DjB7U4SM/Z3PGdS1CXXp4Z/FSr+7wrGMHp6+/16d64zxl4I0m01XT7vTo&#10;yjb1aUknaUznJHPOPQc13t/Zw3F09u+Y5BwG7fnXM2dr4nv/ADNFvHkdslllALAKeMbvT178161B&#10;9zGrFxOf1/xVr3gmVB4duGidvmLqSDtP09f5V7Z4G+OeoaZpcd7q93DeSTZeZZAW45+Xhsg+ucnP&#10;Tivk2DxlbaF4tuPDvxAjMARtiTTAkhc8MQeNrDkVx/i/R73RdPbU/Dd411ZyykF4eev0zn0PpW1S&#10;ipbnKz790T46i71oXD6XbxWTEbwGJcjpkE4H5jj86+jvF+gaR4+0W11DQbvy7bG6E4DckfNuGRgj&#10;0/XvX5Q+EJbhdNS/nuNqplFiP3jxzj0//XmvafDXifxZpumW1l4cvHt7bcSIlOdpz0VTkY/l6Vyu&#10;ny6o1jVex6Pr3grUfB+sCG+ykUuWXcMFh2Yr2B61YnKQQsVXYzKAFwenrz60eLY/ij4it4vEfjS6&#10;a8SNFCO21SE7DagGOvJI9+9d5E2n+N9Pt4Z5I4bll2phwHJAyRzk44z0z3rWMrjbPFofDk1xqKCy&#10;U4ncL04+br+VfUa+FYfBXw4mTQnF3cRb7iSUjHQc9z90dBXnOpCfwlB9iQLMy4IJ5Oex471T0/xH&#10;qF5o17bz3xjWWNlcA4J3DBOOMmplTuclRvoP8Q/FnTrLS7ax8PB5758ebOwI2Zxk4IIPfj/9deSv&#10;YSR3Ucsf70Sc8+/pXPwKLS7PmfvQOBniu5ndJ9LiNoFALnOT8wA6gen41vSpRirIzjUl1OV8T+G4&#10;rmeK6IVdoHzjqD1xWb4V8OfY9XuL0YZGXb8x7d8V2OqalAkcdu6AsTnBOc1z2nLGdQTzD8znAGau&#10;exrzjruyt7DVhNNIZWZcKCc4FXrHTZ7uSadYtw6AnoD7V0Y8L/2hfxSSER9t5GSMeldSllZWlu8E&#10;cmexPvXNGoaxVyrZXPiPw/qsUvkjA+9kgqR6Y7iugvrSfW52vfLwzfwr2z2HtXvuj/CK31O1+13V&#10;6m5shQFLA49eQQc/WuF8S+H5vCl41oWQv0DIeMYyM+lfEVIvc++qYilJ2i7nA6Jp9/ptwZciQYww&#10;YZGO34ita+XVNTuVjj2oB1Hb/wCvWlZ3UcNo7pIvmDv1wfcdwe9dp4Xv/B9zYmDxjbur+blJYWIK&#10;rjkk5HHoOayVZxegPsNsltvD1hC+txtIh+ZgmDn9QPxNdXLq3gq5tX+xwyN5q4aNhgA+x7fXrXn3&#10;i7V9BindPDRnNpFyvnYJY9wO/FZOmasL62W4VNh6bfejF4ydazm9gw9Dl+EXU9Aimlb7JbwCMnOD&#10;wRkdAe/41rWSQQRCfUIdxHyhfXHT/PStq9sVNktzI6xKRlsnp/8AW964yXxPYRpuVjKqZzt5xj+d&#10;cHMztjHudJYXGiRXr3ltbGF2G1z1yK0LhrSYtsxJH1x9e3rWNod3a67bK9pFtMhwA4wSenQ11t14&#10;b1CygN0oXa2PlU5OfX8auDvoVLRXZxi6jpGmObbT08h252qPlP1pZY/MZbjbnsfU1Drfw9v454dR&#10;uNQHlTc+QgGVB5yxz3/pXSWttBDa7GIJb168etFR2Wplfm1OOstEspPMnebGzJwSPlz3J9u1dPpl&#10;jd286SLKptxzycHP+FK/hPT725D25aNpB8wz8p/qCK9I0ux8PaR4ceK7tDJdBvkctlQPfP8An8q4&#10;5T7hzcu5ysthdFiZWzGxyMGum8GfD/8A4Sq+It777PHjMkjLkAZAxj1Gec1UiuLODFzdFsEgAY44&#10;9Ku6Z480fwxqYTTwHnmbcVBOGIznJ5GcZzXRho88uVs569d2bidde/BvxFoE0weRbsD7jAAkZ9Bn&#10;JUjvUvh3wbpMTsniYtcEKf3bEooJ6NxzwOnOPau38IfEjWNdvpE1bT3t4kX5JGY7WB6AAgY9epr0&#10;Ge98N3ESOYV3bt0vBOCB37MDzWlalyStc5liZPc+fNT+EV/JO15oEjCBvuiQggN7ZwSPx4rzG58F&#10;fGLSde+12uuW0+mhW320qAzHcD0IGQMgdD6+tfYurSaUbFJYpgqg4Taf0FeUS+Gteu3H9hCW5kBL&#10;hpvlABPPzcA+mKIR6kVKhi+EdEspNuoC1ZXcYYnJGc4J56c9vzr26fQ0stFVEXzs9lAzz0x6isdr&#10;e9trNbK5JJxyueFHfH1/OuKSO2snDlpI4VHSMnI9xjoRWluhhY2p/Bf2uXz0tJQxAB3If0HvntzV&#10;/SvhV4Z1Ji+sSPb46qGKfkdwH865HX7b4hwTJrWh61cMFwDHkEEdlKnsD39+fWqEbeN9exb6reeY&#10;ActHJhVH+6AOapWWo3CRp6n4B+Cem3jWRje5uky4SJmYjJ4yzEqBnofbpWNNoMOpulno1/LauG+b&#10;cA24YIwcEZFPuPC2r2d2kmmwmWMDDGNTngcDA7Y61q29jPPClxbWhieL5tzBlbkdMHH5YzWEqlzZ&#10;MzV+H+mafaS3j3bzqv3gVGMjr0Ofw/WtXTbuO5jNvpsItgh27eB07+mD6/nzWVLZmSSVdX1B7OCY&#10;ZyP4iOcfXH44rz+8uR4knTTvCiXkF7b5aKZcxKRypXdkcN3B7c9qqLuRKVz04yvdnF6oV0JUHqMD&#10;39K2otR0i0jjbVWUsDgEHr+Arz3w74M8TWaXDeK9QMq/LiFWBwBnoRgZ59OfWtK70/RNNsW1DRrZ&#10;r2YgKwYsWY59DwDzzgD3pSgEY9zt/wC39LnSZFulhSEZZmOP/r8d6nGmQXunre6KfNXnE6rv+f3+&#10;hxXztbWnjPxn4iNzpE9sLSMhJIZHBcE8fKQpzkjuR6Gug8JfBv4zeC9Ye50TxJLfaZI5M1kxSMrk&#10;sw8tizE4yAOAoxjvx04enFr3gqXWx6R4lsb7wxHHB4pv7dp7ggxeYFTYMAqcd/r9e1Vfsesa3Gsl&#10;7JHcXEQ5KYyB/D04wR379a5UfByfxBOuq/ELVnS6EpAll8sM8anPPRFYjrjkj0PFddqnhXRvBcpH&#10;hbWJmurtAJYlYNGQuSuOTyM9e/TtUzpIFIzbu6uPDtzDa65ZNAk4ys2Op/ug9+Oa6iw8d+FNN2m6&#10;R9iZ3fL8o/Enp6k15vrOv+OLmSz0XxU73VsxLKZkG8kDIwQBzwPw6d6r3HjHw1b3Uej3xxdOPlQj&#10;r9fbj9K5XEmUu57LqniKLSIB9iiFwhOchuADySMZz9BXC694jsbm5jN2EmjmXdsJ5x7g859c1S0z&#10;VjNiyuIE8vH7sx5IA9PTpTZ3Sa6En9mxq0RIjZ+eO5z2+n61tTEpleylnimMFhpQTacmYJhjkZG0&#10;Y54/iFdPdab4mnso5LW9axDclpAAOeh5GQVNQWOua3pW86YkHlyKf9arMw9hgjHNRvc33i2J7TUp&#10;mgmjUMI1yEIz/tAjmvTpzVtTlqXbFa+127nVZNRmuXVsNiQkOehzjg1518Q/jVovwl1G38PeJMxX&#10;d4vmIGTdGiHjc7D8wO+QeleseH7ax8PyBZ0QbSSpIGfm5IB98Zrxn4y/Arw78WfEUPijVrllaNPK&#10;EBOIiDzn5fnzxjryMegpPlvqxUo+9qcvpn7T2izaZNoV7qcNzEcoTcRvG+D6Oo2be49K+s/g3ovh&#10;zWPhrceLdT8TLBPEWS0soAjNKQ+RkliQNvTA4xzg4B+HNE/ZI0C+mltdbu3a3csESNW2op6ZO5Wy&#10;v1NfXXg34KQ+C/DpttIiERfkvCTvbjCnbk4bHU9f0qHVieg0nsey6JqeqzWptrlQjOdu9hjP+fWr&#10;9np19qEzQkFn4AMYLIST6+teIaj9siiOjQXsxkl6+YS2Ce5z1Fdr4a/4TbQVgazE17aBhudZVjOA&#10;OhiHrz2PNZuSlsQ4s9pl03UbZBJl4ZIB/Aw25x1x3rIgv3us2tzvLIc5GcH6/wCFVE8WX9zHJHI5&#10;iVcku5HQdRkjtRc+JLmBY5IEjkLKBnuR6nHHNY1EKLOqsPmnWOAk7zgDvurcltbWRUupUDsCVzjL&#10;D/8AXXD2ksBhM00gjZvuOOoPt71sL4lWIeTfJsjIwXX+L8Mf1rSGu5tGVzSk1CCCNgshXepAYD7v&#10;19P514t8U/gH8PvjdpUem+O2lmFs2+HYdux+2G9Pw/CvRB4iTTL43NiQ8TMD86lhuxznOD1rVa98&#10;U+KLlkv5rSFHwFdzs8oZ/IjHPPOc1utCOQ+ctP8A+CdvwPbQl8u5vWmQeYs32hiIm7DIwSFP69K3&#10;7H9j7wpq09zpWu6pfzjyikjKyq25s4lBXdyM8FcZHXmvS/Enh/X9Js1svD162ofeWSEzlIlVuQyg&#10;Hp16HnPtWctjqtno7prV3LZXPzFTC2CoI6BgfmBHODSky2jynwt+xtD8OYb2bXtZudahuHARpi0b&#10;oBkLt8pl6K3LY9PQV5TqP7OWp+N7m+0/V9d1i20+3cMluXSSByxJZVLKWIXjA9+ua+wvDU+o2cv9&#10;oajePdqsYC7j8zAc8jgAnp7100f2DUJla0ZrHPO3HBY9+en6ACsASPJfhp8H/BHwv0Mtp7xi5c5Y&#10;uoDscdMk88dgK7SbxvpOjalbaTbaiLe5uQRGjRMyEgZwSRj9RxmtrW9PtXu7aWF0mG4+YoxkdMY6&#10;5zjBqrHdeCfDFzbWd1YrKgLFZHiEkqEjopI+X256Uezurke06M7ec6DJKmo6hCJZpR/D6gZx/ia5&#10;b7dBeuyW4EZU4KE5OfasjxL8UtM8PeTq9r5hiXJ80RnKEjksD29c8DrWTofiOy8ZXR1xU2XqMRMT&#10;ld/o3QA57kfj0rHlYnNnb/8ACH/D/VLkX8mm2y6i4CC6Ma+YGPGS+CV5756Vxfj/AMA/Em0sWi8L&#10;+JodPZgQGtnhuZHkUZw8fUqfUYravvNlDxM2xX4yGx+fbFUfDvhzR9Flk1IP5MiqRuYbl25yenP/&#10;ANateVFwkzz/AMO6Z8R9YtxpvieV1WMBQyj5Nv8AeI6j6D1rup/A40WQXV3dRbmGAXXYMD1bJzj0&#10;9a6AeK3sYDcyTRReafkbaWY/73+HpWPqXiO/v4Ua4CyNGSRkAofTjr25oUGbyd0bMWhXLzIlvOiz&#10;Jj5UI2uPTPY1vCe6W6TTry5i8jBDxPt7jt6/jXD3PiXRp7UT2dm9jOq4Yhi6SevJOVOe3TFcddal&#10;Np11HfXMyJbHkgKSct/n8q1lBW1OebOx13w/pccsk9g2+HqCo3BT3x178VgXk9j4dRBdaYdT+0bk&#10;bY+0Rtj5Se5HUHB4+ld/BOtnZnTo4SSRuXGSDu5B/EdK5+J9Et5yb6WKIOefObCj8+RWUY2B1Dzf&#10;X4fEL2VpP4d0USzySnz4Wk3GNdpwA2cFS2Bk9jXoY8LtfiNr4yWrbQPLixtGPXOf8a8w8QftFeBv&#10;C3iKTwyLefUJ0CkR2UUkkrhhwVBUKcnI4Y9D6V6IPiS88JmtvKVXXeDdKUYKBn1GGA6g1tyCgdHH&#10;4f8AD1rbMkUTSOnJYMQy54A47Z9Qa43xF4F8PeI7Q3+rWT3VzD8i7Gw+3jIVl5GcZ47+lXdN16Z9&#10;MOuyRSiB8+aEwxOCRwOvbr9K37vxdp39l2clubi3LMREpTDMw4yQMjPemqTew5VEjyrTfEVlNqMl&#10;vZ2ctqsQC+TKNpI9FJOcfX1ruLWyns7HbAjRzyNyyJuPsOOoxiq0ngbRPE9+muQ3KW9/EdzmeQLg&#10;Zzlgckg/Q13dnoenaCgkuvENpeyRrlxG7F1U/wDAeMdvWqeHZzSrLc5K98EeGPEmiH7Zd3eh6gr5&#10;iKxlGmz1Uk4GCOxHTJ6iuF1nwjqTGMWaxySwbtp3LuGe/XlTgcV6DNeaRLIr6t4x0+7tjlgrkl4T&#10;6ZCgn8sjniqPhjXvAepLLJo00N9s/dgxucbQcEjuBkH8ucUfV2THELqVI7rXXktrfVbkQwJklR1c&#10;KOhPTPp7ZrqbGXRtLV72xskklnzvy+Gbn8evemvdeFXnMOp3kNohxgyfMF/2mPOB36VftPDNnqcH&#10;maJcx3aknbPGylNp6Z25xjHbvU+ztozrjUTHXd/BexQSw6Za7McvLy6OOoTpke5H0p8T6vqVjIto&#10;Fi2cKufvY6exFcrB/ZlzK4nK3RsyCwJOV5K8gc9Qevce1dFc6tcWNzb21lbSbJhkSjIA6ZxwRkZz&#10;71lU0LTN6aSXw5Yi6vNOuZ5pjtBjjcg9wNwBAHPWuWvNfupES81KGK0lJ2pvkB6eoOKtXHjjxHpU&#10;T2+iyfaI1zvEj7cAnJAPPft/Sqa+D9L+JAXXPEGirfXURKxymf5Yyx+YjB3njOcAZyOeMVENhtmt&#10;pXidrtFtr23EGW58tTgnoCMnniul/s1VvhJas024BtzDOwHt9M+tcxqG7Q7FLi6iEEScOwziMAde&#10;cHA/TvxW9YeIILW3bRmvQyMfPCKQST0wzDkY7A1TQiykOm2ZY3io2SAQVzu5445p0y+GpVCSp5eW&#10;ztRSM/j0qq/i/Try6XTIo42lfCsy9Vz0J65rC8U3t9pti15ZrJdG3y3lwKHcgc4C9SeOg74pxgTJ&#10;s6ZNI+Hyl77WZJbeNFP7pidjc8knnqD0yK3LXRPBMFokek5ht8BUMOchR2HBGPbFfLUnxP8AEc16&#10;ur6j4dmurZ1McUEkckTbgfl3KQSOevYdeldf4TGs6oJL3xbq9loEdxhbawiuQEDnBHmSSAMo/hBJ&#10;GAM1vOkzJvuepeJfBWh6rcJcaZci2dCPMYdZlA7qSMN2JHYV5/qbal4b1JrXRWeUuQXVhv8ALQjP&#10;yemTznr2r2qX4TfEnRtIXxh4v1DRTpcpxBJb6lbXMspPQKkbsxI6n2rynxVrcehYvruymw5Cl4lL&#10;qQCFViFzjkjn3GcVnFtCtfcwLa+F5cov2S5Mj/vPN2ZG7vuOcgj3Ar2PQ59NaAQTJ+8PJWQdx+nN&#10;ef8AhrxjYa7Yz3+jXMYEIYzbiA6qvcgmqtz4h02/zZaV4gsJbqQK/lSsIZVTdySHGOR0weT6U5Ru&#10;7mvMkeha3qNnp2nSajNaNcwAlRtwVZh/Dnp7Me2a+XdRlCai2vatOLbT2I3wqNy8DBIx82R/Ku3v&#10;PA0Eeoyz3PiKaKG7iMf2eObKnJLFkG454J+6RgD6VTj+BXgTU5Td5murghsTrM8TndwR95hyOvYY&#10;GKszbucz4b8WaX4juxD4Vt5p0YsnmmNkHHUZbB9Pxrptc0zxJdPMujQz/uOD5TBd7Y5XdkYI+vFY&#10;EHgPRtF8ZW+mXGpyaSFH7uZ5ypbdweFwWIG44HpkAnFes6X8VrCznufBvhPULpVMhlkTy1Uynhd/&#10;zHocgZ9/rVaCUmXdNL2bW+ha1AfOMYJ2ncSx6E44wTnnPHpWZ4m/tSBydBsEvJANiq8ixtgcnGeM&#10;9cevSu4gjs0dbvVbmW3uZQcq673VMn5htzgN94ZPIxVN7OxuL6STT3kl4BDyoFIPcrg9P1qWzWMm&#10;znbS30RrCOWe2nNxt5JfCqxzk8NyB24Hauc1LwlZz2UqxRLcyFgwDOcDByO+P/r4rs7y0eytzMW3&#10;84HGD+X0ry7xLd6kkBm0+KB5eg83dwe2QDkj1+lJO43cv3d38XrqFNLutYQ6dnbFAZmaPA5wyMpA&#10;Izzjj35rnrrV/Fms3q+DZprOa0QKn7kovXIK5Rj29skk1oyQPqGni48W21uAY8SLCWZc+gzz17ms&#10;vT/B3hu0sSukaXhZsqNm4eYfds8bQeBkDtSk+5nqzZh+GPgjTZP7ebRrGO5SNUM0iK4wvGcMSAR9&#10;OmK7Jdc1+TRj4asJLaW1nGxFjjjjJ29gwHHHUjBPOSc187a9P490LWbLSLLw4J9L3BZZzLgjJI2q&#10;gB6DBLH5eR061e1jwlo+u3obWEcOqNEpic4QN15HAz3I56dqyjPsbGD4z8L6N4H09dW1h204vNtM&#10;sciIwY5cncfYcY9qzPCnwUOtaPH4h8Q+MdS1NXbzIjb37rKiMThWSNlC9CCevBPtXsN38OvCup+H&#10;4NDuIIr2yRcmCUCVW9AQc4IPA9K2bPUh4bsY9P0mO3tI048pFxhfQD07CobW5pGTPCLb9n3wppd1&#10;J4j1241OfaTKkNxOZkQ5wJCxBdj6bm49K7bw79zGnyeVbL/CT8oC9yDz7etRa54u1LW9R+ypqTWU&#10;TKFkhUJIefZvmwceo4zUV/4ds7lDMusfYliAMgkkWJmX29iOp/rirhLqaFPxdpvinVVku7O2aKDY&#10;UWWFg0uG9FHzLkjqPaovCPh+eGyjXU4yIZc+aswyzdRkhT9CM844Iq/4p8aNoVtZ22hI1zHu2yAK&#10;XOMdcqCACcY9s/WvGNe+KPx28KaxbpY+HYHsLtwRJM4Doh5yV+Y7T6FcjIz141qPS5mqDk7I9asb&#10;/wAHqstnYWNpi2fAkeIxvGO2cgEAY+gx9a7TU7LwnYaQZ9X10wSoNyASobdCBwNvdcZyc5H4VyGg&#10;+JdX8W2EVxrtrHY3shxLErblDdMI38QIwc//AF6xLT4baNeeIpmvWDLcHbIHO2LHT5jjPA4ODU4b&#10;Ea2aMK+GcdWzn5PL1tpIdQXzLYPxKXyjMDwABwcdfyr2LwGPCWhaza3/AI5gkew4TGzJiViOVz0y&#10;O+OOuMcV1F6vhnT5INAk8O6bdwqFysB2ooH3Sr8vuGOpP4Vk6J8avBPhmTUvC0OhIl5OzxLNcz7y&#10;m4bsx7mG4Fc5KgjHBAHFaTmuZO5koOzRyHx61X4GDWI7L4b6dLdfKftF+mN4ZjnaoJBwMYJC+nHF&#10;eO6FokH2RrrWrVXSQnZ50gLlR90FM4BPPXnpmvWfDh8F3upv/bltZSgu4ULIWmXqfkMZAG7Gec8C&#10;t7xH4c0e8KLodli3Ix8x+cnrkliW9BxnHoKzryj8UdzroScVysqfD+QSPbC1ePT44CVjtokUKwz6&#10;noe3vz3rrdc8IWniKeS4u7+4tMEf6t0CYHXqpPPsQfevFfEVv4h0gB7OFXZFzGjAgEjtgdePcZqG&#10;w8QeJdWaKYq0TfLhdhGB3GCM/ga4pVXsdEpXPdLsaFaeTp1hdfaoU4KuMAEfofr61OsayQvI5Udc&#10;qflBHp+IrwbUX165ga/srdp2kwpV28tkHqM8/wBc1jz+I9RinitNQsrieF3EbyM7MEBPPGDkDqea&#10;XtNSD0ee8hFxFENHi+zRE+X9njEm1gcEgoDjJAP6+tdtp3xKuvDHkjTll8tsHJgLEMx6HjIwevIw&#10;KqeHY/D9+iW+m3CQOwAzIdoU4+bnuPT8utdjY+HFWM6gL23mxwqxZZuO5yBgn2yfWuyl3IqSLeq/&#10;Efxx4tspNOa1SDzQPNuI2+dhjCgIfunHBOTXIaXe63eTnSpw0Xljd9pxuXAPTkY56HHOK17zTE89&#10;DbzCDdwyno3HBx6j8qzNO1eOySPTGSWYBsRmJNxYHgAgdKqS7GPL3Oj8Qand2doRosYnuFGSCwXI&#10;zkgFgQCeaj0CZbz/AEjVoY1d8mVkGEAUdCfXAANaFnpw1C5VZz5Ub8A43HPuPQ1px6X4o0u4kj0y&#10;4iaO5z5mV6jrwTnB6c/WqjGxcVc7W30vRDGs6Q2iBQOSVDc9h3zWVLeNZmS3Qv5JHOyQhSOcDb6j&#10;NcXpVzYarqDGC9t5HtMZjUq2z6gHjpjHfmuovJ5nQybU2k5PXAH+fWiRqoo2bDU7KGyit44xCYvu&#10;gcEH1/GsrUFstSn869UFyQASNx9jUUmn3ssZaMkbwAAFBwc8knBOCBitmx8NuY/MvJioA52YyPfk&#10;HilyaFGYtjG+ngwPiVCcADHA7Vdtre4ETou4HAyckGrqtYWzNBaxSNJGMljnnnGT2BzUMt5qTsgj&#10;O3nGSM4H48U3FCsZck+oW+4sDc54AJwRj09zXLWnjLW2vFtrW3t9wYBgXYkA9z+PsKu3OtaLFejS&#10;pZZlndtmI1yuR/eOOh9axPEGi3Lgal4eSO31FCCHydsoHZ85AP4dBTehEpdj0Z9V81ObctJjtnGe&#10;/NdDHeWmopDLJCVkHO1iGAYd/wDCsXw2urrpafa4ts7geZ/d3Y5KnjIpyyaudTFj9jVY+82/gZPH&#10;HOamUtCzoTqUNjmSJvJZ856bcDnv3rkLbxNNZXsw1W8VbbGVZ2AHXoue+K7BLKO4cpqCEL0G9SQa&#10;5e+8E6HfR+WYlaJTkhhkAeg3ZA/Kq3JnI2JtRsr+WOO2nRmfG0k47Z4z1rSjjVUCyupf65wPrXBx&#10;eH9P0B0SwgjSNySxP3tzd+eOfwxWjBPGLg25ZGD8LhsnJ9aUoXIVTudDfQactm19viliUHcFYFhz&#10;gg4ORk1UkGiXUaRwyGJF5G3Ax+dc9/wiulSXDK9uu6TAlckjIz7d/pW5eaNax6e1ppoW3BAXjso6&#10;Y7gis4rWzNJyPMpvDH9t6/PZz3LNbxMWSW43OBnHIA46nOM9BXBfE34darpkFvqPh4Q6olnKs5tY&#10;wouG2Hd8m59uWIGPTke9e+WC6y0c1vYWE88dthp5Y490aAjhnPTHQfp61wuueC4/FUDwyahPaStF&#10;JCs8DpG6rLtBIbbwRtxx61105K+pxOTPONE1rXtW0eO9tYIU+zuBb+chEg2gfeAICkcYFOudFn16&#10;A3PiK7tGvXOIy67pQcZYIxwQDxkgdAar+Dvg1q/gN5tO8Q+Jpda06eXfbNIp8+MN1SRiSWGe+eO3&#10;GK7Dxd/wjXgXU4p4nttQkkVpR5kgYwggZTIyMN2B5P0refK9g5mY3g2z8BeA7o6z4hiurrUJnSMu&#10;f3qO5OyNUVcdCcbjx0zwK9U1DxDBCjapbzs0K4DR4OF/2mHtXz7aeOPCfia+jS5tWguWYLGuWkT5&#10;ckHAAxyCc/yxXqdjos+oIklvdGGHJDYH3vrWXKi/aHWx3Wm3OmtPY37NO5LmLyXCjP8AdYnG4d8i&#10;ub1W4kvkh0zWI1mEuQGdSRhRxk9B2xWkInWR7eSKR+QBKoO3nsP61l67eW8KxiGV2RcnDDhXHXHr&#10;iplMmzep2OjarDa6UunwxWkMKkDEeFbjjP145qrqviuLTreS6uxEsEQLPLK/yqB68cjFcPfRaavh&#10;e61/VrloIrdQxAX5gODu9cEEdvxr5yk+IEPxcu30T4c3kzwNtW5nuo1Vd4yFWONgSXBGWLDj0PWs&#10;JNy2LSseuWn7V/wsuL6LS5YbprqeRowLeNnaRlGdqqAxAwDyR/hWlB8YNe1C5hutH8OalJaT749s&#10;qeW+5SDnYVZlzjAJKg5x7ip4Wn1LwxpkOkGO3k1ZIyJJRBGGZQxCsrDO0kYyVIzz9K9c03WJ7+RJ&#10;LqN47iABWLtndkdR6jr7Vm42NObSxtxfabm2guJyYHU7vLB6EevrU8+jwXsizK5RuMgHANQSzJbF&#10;75V3sB1Pb8Kpm8uG3tK4COPkOcBc+3tVXdiHHudMPDcJJkvMMw5jDc5/D3rmdSttQsD5thNtj/jx&#10;wRn9MetZVnrUzXUtnq0hIH+rUcde/wCI6GodH8TaJqZlsLC/N7JG7Ky8koc4K8gcZB/HPpVO47Hl&#10;/wAWLbx7p3h678Z+Fbe51Sa0hLLZQscSBeTgKCwcc4x1ryn4P/GPX/EVmieOLG50XWW/eG0KPJJH&#10;HkBS+VwNxPQ/Njk+32XpT+IIrp1mIiiPKMgwF9F7Ej1NaH2fUZLBl1KKMmQkBCd3y54O4cgnt3x9&#10;aoTkjhNM1qC5nA1QtK54ViBtIHOWHGCPYU7X30jWb5F1SRJI4QPKDBTtxzhTjn1x2r0G08LaLckX&#10;clv5QhB4j4BJGOe5rmdR8K6PFfm8hRcrhkwoPI6ZHTiqlsLmR5jo3gHTNe8671OHYkpwwTjnjlWI&#10;znHevHPE/wAD9NuYbrTdFmlt5pJS29mZouvDN149gfyxX04ltrKXQWScCN+gB5Ht9KLy4iQCGG0Z&#10;nPGQec+w75qRSel0fKifsm/CKwYyywCa5uFU3MjruJk7sD7nnp7Vymsfsq+FtL1B9U2R3EUaHMJV&#10;SxQDO4sdoQ+m33zmvuCSKERCcL8zqNgIwxxzjmuTvfCttrVnc6Xd3Uwju4yJSXCSrG/DbSBxnPFd&#10;kMRUgvddjmlTT3Pyk+JH7PVrdu134d8KNLDGXMkkYDDHZhgnBxnP4V42f2cfBk98JdRbyE/iSJRv&#10;yPvK2Tj65Ga/b/SPBul/DbT5tG8Oyy3EEKExpIfMbLjIBySWUE9Og+nFcN8PPAc1nd3mq+LI4Ll3&#10;AWFYgcrnlsvwfTA7Gt45jVtbmD6tBu9j8+Phvod14Yso9K8H6g1lah2TdtCgBj1OckY74PrX1Fq/&#10;wS+KvjjQ7eS+1DS/EKbjhllMRSNjjIMeR5gwM9Bkdea9T1n4D+B7/WZPFMepXFmxZZHtfkaJyDkq&#10;wfcSrfxYwccV0HhbXL1rqTw9pdmNFsbclQ0ZBMmOMYxwrAevAx3rkneR0y0Vjza20/4nadpB8MSe&#10;G7aC1iYC5a3uAsiptxvXJy5IAwAB9a5vXNB+IHhPwtNrWj67eQwwv5hF26bNh+8xDZ2kDtjoa9O1&#10;+9+K6641h4YsUurZF3RvHIrySE5+RUJG1lIB5OCDXgem/EDXPBenXvhbx/aRa1eyz+dcW18iyTTM&#10;/QIFwjEBflyMfL1FYbjpy7nO3OvvqM0LRatDb3a4PmRkTZcjIYkfdOep7c16Jp8lt460ez0H4mx2&#10;+pJaB3+1eeqyBsHIZSy5U4x0644qv8N/it4F8S+LT4I0Lwd/YE53NO7WgUbQpYYfAGHPfnI6etdV&#10;48+Afw38S3Eniy/WZHRWJW0k8oNtGSAoIw3rkjJrSMO5rKpFaMq/EL4v6baeHVs/CU5+12ynarof&#10;KlZRgLuHHJ5Y9+e9eT+D73UvEXhu4v8AxvothaxLMGkljCypJE3qpywYdwc5z71a1T4cfDI2UVtp&#10;euy6Xp1pC8rQTyqspCnO5VlzySTwDx0APSvOIvgxqmn3zaz4VvE1GwuYTKkhUxNIoGWSUthVboCD&#10;g5Bx2roja1rmcpRZ7Ha6nYa1rdpYeGr0W9nFlIzHH5KxgjGAAB0/nmvS9S+EHifVFjuLrxQzRoN8&#10;cTQgbiR91mBJxg56DpXze3j7RJL2y0O98P8A9mRyDynltWZgCg5wCowQe456VcPxo8V+E7tHvX1F&#10;rKR2RftNtkOi/dySMg4x0PNZ7GUkeq2fwE1jT71ryfU1u1Vg8UDjYkeDkYIBz7A9+9bt78H9P1C5&#10;ifVblpWjywKE4BxwTyP68itH4efFvTfGy29jqH7uaYs0Ue05OCRgkZA6ZAJz+Vei6hAEtXWIbep5&#10;6fjWikZS5jkdA8O2uhWAXSP9LfkBicknPVgOhzXC6r4F+LWta/bXWkeII9PVVffbE5XcQcHORuAH&#10;ReO/XPHt9nJbaFDG90YrfzlLMW6lscfh/SsHRfiL4Q13xInh7TF8u8O9mk8slGKDBxIOCfrzij2v&#10;Qz5WZuiaPcaLp2zXb1bm5XH3ByT0LEADBJ9scVNd2L689uLLUpLIW8hZ9mGEm3jaf8/hnBrvtS0z&#10;TZHS8nCoykjcuMn1ye4rzbUtG8O3l9cwLMYi6eXJC/3TkZDgDHPcYNZydzSMerJdena6t1iEvnvG&#10;cbycj8xn8a5ZtMjkui11hJAoJQfdU9iD1INcj4atNI0kzz+ELm91WTDeXG5aKHupG0gYx0wc5P0r&#10;P8deLvHXhzQotT8O+G5NTup9yyxIxYxgDqMDLHPQcdRXM10ZZ3Wr+Jf7A06WWXzDGYyHKYzt785G&#10;OPWviL40fs3fCDUNQ0/xv+z3r9tH4i2Ge7t4omghSLgkF2OFkU/w52nnpX1TanUb7SoobxGie5jw&#10;0Mq4KlxzvBGcZ46VheG/hrrHh6+u78XMFrNLGI43hQS4BOSCWxkDjj681pQqOnLmiRVpKceVnB/D&#10;nTfHWn+fN4gn22KJ5ccT5LtjBDbeQo54weR9a9dsLjwf4d8O/wBt+I2fS7SN2uJH2szEs2BuUZbB&#10;7f3R6Vy3ivwj4+1uzurDQtTisJ71PLbUG+/5i/dlZORkHHT0xXGeGPhb4lXwVLoHxD1Y+ItUl80f&#10;a58I5V+FXAIGAMYya25nN8zM1DltFHrB8WeGtd8U+do9xb3USxoY2tpN5KY/jT+Bic5z1xXb6RHb&#10;6hrbC5yLaJcsgOPmzxj1/OvH/AfhTwt8NdXOr6Mwt7/C7nZvM3FQRt2nIKncc5r3G58ZeCtF8OTn&#10;UtNnfWbicCN4iPKVNoOFyRknHfOfYDn18F7NSS3OmWFc01T3NvxJqmleGoPsrKrXU4yNp4CnuTzg&#10;4rgri2m1W1gsd5eHduVQfuk+p9OeB2rsLHRNV8R6VJ4htrX7dY2+w3JB5RXAK7geQDnGex+orD1S&#10;W3093ubCP7PCOQgJYDjoG9PSvo69uU8CnUfNZ7o+XfH+j3Fl4kubeGVm2xK7EErkHPHpX56/GeRo&#10;PHLW8wYSJbxgg5zzlv1z+Vfo/rl9FqF1eLcDdM2dob7wB6n1x6V+bPxqZpPiPqb78yfuhnH8IjUY&#10;+vrXHh6fv8x6GJzN+w9jbrc5PwdZwS3Nxqc5IZ1MaZHBbqTn1FZcumXUt+bdxuigB2Eep6/StTw4&#10;GazkMso2wYJTvz6D0NdB4V0/WLlbq6li/ckl1xzz3GfTpivWiluj52prsR6FJdRW0fBUJng9a9Z8&#10;L29xqt6Fjwfs+JuOSuCOcexIrkYYM2ZUcKp4x61r+BPEMejatPC8TOZ4GjQoQNr5Dcg9QcYPp+dD&#10;a6nLK59HfC7UrXw94pRLa6W2lupQZm3BSo5+b19ee46V+lPg3xNqWhxyNJeRXEjjPnNyxOepIJyO&#10;351+POgW9p/wkUepaoQkk+V5PCccEn0r730vxnolro9vbq0qvYRRq4wvzEDbwMjPTPTFYVKb6Dp8&#10;zPoKe81PX9SFrrsUTyXDH5hkIo+pJ7ce/pXU2Gl2ui3Mb3hVxuOG+8vt0z0r5ug8ZaJ4hv45F1Vv&#10;MQg7N6q2cH5Sufmz3HqMiuh1744WPhTR7r+2rkW9vAm4KELmRz/AgGSSR14H1rzqnY74xdj6fv8A&#10;V9EnjUR6jClxJyp3ruCjOcKTnOR6Ves/Elysccdz5Adxs89TtBK/xMeR07Dp6mvyHP7bXxc1g+Vo&#10;XhHTrBUdvIlvCZGVOdvyEDnHXqMn1r1rw9+1zaR21ro/iu9F5q5OUiis3MaM+cqvl4yB7n17V5tW&#10;B2U3c/Vu+ub2NoPJkjmYKCdrAhmI7+oritR8R3eoXKmOEK0fCbM7ifc+lfMN18dhpl5Do1rbyW5m&#10;2blCbmAcfew2MAnjof6hNe+LGtW1t9ut7SeWMkL5rAJ5aHjeyxg8fj3FckZa6HVOnJK7PrXSfEB1&#10;zTZbbV02NbyFdqnOOPvdsg9OM8inQackmI4AJVPQsMHn27Gvi3V/j1qNro63U0ME8KDK7EYsdvoq&#10;sCG46569q83k/wCCjHiiKL7DovgA3swASN7h5YyNvH/LND19wPfmuqLRhNXPvC3tviPY62s+qW9r&#10;BZA7F8uXfkem3GR9f0ro/EZe909re18tmwF/eZAx+Gfr06ivmHRP2xfDV1Y2N18VLA6CNVIWGFC0&#10;rJLkj94AgAUgEqWIOOTX0FquqWltELu3dLqMIJEEZDs4blSADyCDx2olK5MT4H+NsV74b12z+Img&#10;wrHq+lSjz8AsrWsgKEcdRuxn254Ir3exbxtrF2fEGnSR3UDoD5c74JB5ypGQcg+tVvir4+8O6foj&#10;299afuLobGjGBJsOOy9Ce3P+Ndz8DPEXgjUPC9jp/hWN49OSNjE8uDtZWIePrkYYHg9Olc8KT6ml&#10;WonsZ2hya7r872l9pr2DQFSuwPnnuD1GOMEfzr6A8MPeN50904eQkBmOd5x046dO/tUuoWskCvcG&#10;ZnMn3Qg6fXr2/WshfEFlC6Wsk8UChdz+Y4Q4Hfnrk1tboZc7Oxu5rWAjd9+ToB/M/WueklVUZpYS&#10;iYzgHAJH0q55kcduJ5BlTzlh8x+n1pl1K0vkiJSyOfnGcfL+vPWn7O+4+Z2K8l1BNbZjGWHAHoPb&#10;2qFbu5IHkxA/3zz0/oa6ODT7Kd1KDAVdvAxgDtWVcW17YJKGOA/JwcA49+ucVDii5OxQm1EodjF2&#10;CjJXHB9veieeS/RY7M+TGwK72GHGRxhadCwZC+CX/P6VUuGOn23nzrLMSeAqlmJb0ApmLd9zI0Xw&#10;fqmgyOW1e4v4ZF2hZ9vyMTktxz7YGAPSutMV1aoI41L45yDxWBb393cAR3SMIskDnk/X0NWn1e7t&#10;sxWjbucMrZ+77HtQVDctNbzSEOV/e84XPOD7+/0qG/jTTyt08G1mBHTpjsM+tQ6Zd6x5klxdosnJ&#10;KKD0X09qtalPfagNt0fmHzAg5B4wB9QKTV9zU5iWdNTfdIhCk9D2I9K0YI9Rv1Z4VZY14z2yPr1q&#10;usFzZqXlIVCeAwzx3rUeK5RsxZCr6NjJpib7mXBbLsU3rliGPHb8as3OmyzPHHb3DRKpzjsfy7Va&#10;1GzvLmBvPt9gAwSrElhjn6GmwT7Igu1kG3GWHOBSb7i5kNuNNcw/ZlcOxPylvfp+NPj0adLQW1ww&#10;YxnK47nvUplcWvlnsMAEcf5FMSKQp9r8wCROCpPUe3+e1O5nJ3MGaLUVuDDMg8g5AXjk+gI6fjVJ&#10;YIUuTG7GOReo6g/j0rcfUOCskXmBs/KDjOPfsax90l3emSG0VEXGVD8cdeeOapsR0unwJGpiWXdG&#10;edwHOfSsC/sYGuTM7zO0eXO5vlPf5s1qWF0FVm04+Yi/fBPQjsKsSzvOpl6E8kH+VIqDMS01u6eX&#10;dHGHXoSGAwB356+n1rQuPtF5EBCRuzu5OOtU5JNN2jzbfySjfcAwM9mAHr61PLf2gwsY8zPHTFJq&#10;5pLyMy7tpLmwb7M6xyrnnr7VXbSpZI0kkkwxUbsc5P8ASrlxY/bA1vZb1b77bW/n0pvhu+iljmhu&#10;Y5Vkjdh++UruA7g9OaEc9+5TuYru0gS2jQSoepHLfT0qvZrP9q2tMlsuCdzdT7c8c+5ra1LUGthH&#10;HbsFeQlRxwP8PxpPKtdQswNW/ezDjdkgcd8jGc1alqMITYtcFbsFkQ5+XnPvz61MfLnmMhAO/tjG&#10;AOgrE1QloAliTGo5Yg8gY7VJYTpd2rQ27+ewBPQqR/31jn+tO19wNi0W3hhllkAdB2B6Vzl8lzLM&#10;jWagBwfmY/drWs0ijtneUnceqnsP/r1jtOsMnlRxlwx7cBRVRiNmTf2GqS3C3GBK20Lk/wBB611V&#10;lK8yIk33lUA4AGSOO3euftbjW0uHZ7dFg3EIQx59sdeBjNWZLt0ZmUMSMnjgk+gzWko2ET3lverd&#10;JJHFvXnoOc/WoWjup5Nt0PkY5O45/wA4rbWQ/YUdXcFgDuYbWIboMHocdc0wGyt5RPrWXtY+X2ZJ&#10;OeB0wcVhaz1Aght7a5L2pk2A8ICOG9c1vSeA9Xi01Y7G4jc4ICDjr6N0yPwrnNV/se78q702Nk2P&#10;vAcHcB0GOTj1zVlNf16CH7LFdyJGxwQFXGOuBkce5FROQmync2V7BG1pdOVbG1mHY/hjPIrJtrbM&#10;UhucXBTIRzkHJ7nHp6Vv3TX19go5YMOSR1bvTLayhhZ2LZHfnrWkARl2TJp6Ge7UMQM9ev1qs+sr&#10;fOZJMRKTj5jWhPbRC4dY12xuOR659qwNU8P6ffXMSuNxTBC5+TjoceorQYl3JdW7iKyO9Mcn0+h7&#10;1Esk94g2c46k9q17Kxnt2MZkVgDhSOOPpVGZrx5zDKdrBuo9+5PcVUdznJJbfS2jMNwu9uGVskbS&#10;Pp1/pVTVNRa1i8yUARAff9B3rc+w2TRrHIx3+o5/P2qK6sLMxkTbVQA5Dng/n61ctAOAu4tP1K/h&#10;hJA4654OeePXitqeKwslWMA5A6DvVq5sZLp40UxRQIvy5+/n0Xtg9farq2d1cFSMMVwOT37VlKXc&#10;ClaI6W+ckjryOtNtoGguHlYkKw/IjuK0wZYmG5vmzg9/yrOMxju/Ikyc8jA4/OgUkal/dQxoFj/e&#10;SY5kPp6VlxSTsxKn5mGAf8avTLbyxbZGxjt61gPZ3RDyWUjfN0BPH0FbKSMZxadijfafHbXL6lAu&#10;13UI+D1A7+lXNMvbScbijEr2I/l65qtJJO0Ox1YN3z2qY3052RgKojHAA5bPqT+lZyt0BGjfTx7A&#10;6QiMDkBRWLeR7YvOSEFuueMipmu7mR28vqBgg1f07cX23yCWE/XI9frWUom5z2nzT8xkBW4LZ5xW&#10;ndSSiMMnNT3dvbZcWEe3knk5znsSc8VmB71P3DHr/D1H4GoUQHmMzKrumOMVCJ4B+7kBDdj1/On2&#10;kdxPK4klwi9Fp0lsUmwwLK+M56Ae9ZziBDd3lnbyAlxherdj/wDqrFjvjfSvKpKqOx7j6e9aOowQ&#10;uwOxXAPftT7eHcm5iFPbPFaU7bAyX7VpzqovpGU/wgcn8vSqN9NpsltJiRgYxkBRyfbmqUlnBFLJ&#10;dlN7OAFx2/GsqW0uTsuYz3OQeaGyepRh1WCzTM7+UvRFKk89+2fepZ9TW5th5bkbv4gOtVpmPmf6&#10;ZCSB0OM80y3P2lnmlXOD6Yz/AJ9R3rOrG6OjmRpQL5VszWcwQ/xMRuHuP/r1QnZJrVpd456euKgT&#10;zlZ30/lCMN9aw5LeaO5CmM4Byfof6V583Y1gr7kVpePZzfa7VTu7ZHWnyaqLi4/0iPLE884A9/pW&#10;rLEy24eNNvPAz1Hf6VhX13bxfPKuSBjpSjUexpOCehqGS0aJ47YeYc8n3+vtUFzbqLVyo+aQYLen&#10;403Tby3j06RrRP3p/g54J7k+lVpJbt9uQXwclfX6120pHPYqywT2ksdzJL8ijaMHj6f41akvxKAl&#10;wuNnICc1hahLqVxMkLRBYgT8gHAx0/CqKpIkyq58oM2M8nB9T7V1ykmha3OoTxNZI/8AZ8yOzjG3&#10;A4x9e1T3UNrfWu+EkbwQaxrm1m/1FnIJmzgPnAY07RIfEFtdSJfJGkCAlkyCG+hH51xp6nbBHNTf&#10;DXTNaUi5fg5yWPB/LFcP4j+Eeq6fFs0S5d5HyN8bBWQHp1IBHbrmvoTybySDK2ihEJOe/P649Kxt&#10;UgkS1cxKOATjPP4DuTXdGuu5x4mTloz4H+NHwI8SeJ9HgXUJY7i/j5RwR5mwjA344APGB618f6Jp&#10;vjj4R62bDVLaQ2Tt++XB2EHjg8hW9+49q/TbXreeRI59GuSJ1JbY3CH/AHqw/F+ix+JfDr6VrL7G&#10;nGP3ZBxg++eK9KlirKzPPjS6nw/fa3oup6vCliVhmK/JbrkL68Hpk9vWvofwh410e++Hl3bjTXg1&#10;XSF8zJ5jljJ6+qsoBz2PHIrwHxH+zxJZ3v8AadhqMgMTblVlzkg5GCCMZPfnHpXsvwy+Jut+Ar+5&#10;g1SxinlurZrZnlGV2tjJ6dePxpSalqjaKs9Tsbv4r3uu6TDYPMG3ryi4AAA5X1z9etcIniW70TUI&#10;9atQS8ZOwHoMjH4da4uDRp21ZZoYCsIcnI44J/TjpXYarpEzWYNuxC9TxzUxRbPQtK8YX/ie5/0s&#10;NkYJJbPB/wAK7K80qyitWVcM/LKQea+e9BludMnEkcm054+n411s2r3G9rrdvYrt69AaswlDuXZk&#10;Xz8knjn2rT0tZLibax2H1H6Vg2chu1YzvgIOAevPpT1n8gBV6D0PNaw2OYuahYzWM4muxvO7qDnp&#10;WVc3aQ3C3iDG05GfUVsXN1NLp5N4xLIPlOO3vXESq9zuhB4+tZylc0hG59JeH7618WaNBeyTG327&#10;vM2EHaVyDg+/vTxBocOkyRW9w8+5iRJjkHPce3865/4e29vY+HZrJTv8wknjuewqg0l1GLloyEii&#10;wSuRyCcdOvBrlOyMD6P0zxN4r0rzpBdrdW0g+7Ku1kP+ztwSPrWVrV3dapZyT7NzsOg6D6d6isZY&#10;9UlMVvCTuHyk+vpWvL5emyot2CrHjA9fWvh5Ym+jPsKeDje6PMNBuNU06+kgSzjlMnGGPOD2Fexx&#10;eVJElpNEqswwUAyPp9K5q48N21zdJqiTyRSNwqjnJ7E1q2Gt31tIbC7gLNFwzkdjyDn0965Ksk9U&#10;d9OmtjpoNL06f93PByD0IwPrmqF54bs7RmWzdfMYbj82V57fUU6XVb28H2WL92e5Gc4P8qw4vDl9&#10;FdETzkhznOecenpXG+Z6JnT5EWqadp8tsYJrgOxGGR+mKt6QPDcECx4jEijAVVAJI9fWr8lgl/ug&#10;Me/Kjkj06c9q5+bwaEnVgfKkznOMgU4Jr4hwfc7aPTbXUYzcPIEVhjZ+n61w+sfCbwxJJHPYK0BU&#10;nLIepPt0H4V0VppksNsEupTKynIYjGAa07WK7U+buJA/h60SrtO6LlBNFDR9Lm0SMWkzecnUFjk/&#10;jWybFrrc6oEXP3gfy49RT2iupnZ5B+7bv3/KuU1nXE0xltjuZHJGcYPHWhXnqzklHldjo9P0XbqK&#10;yzTMqg5Jz1xXtFnpml3FlHfeZ59u3XjAOOqkHuO4rwG38VeEjYx2GqSzwuxwX2fKoJ4ORk4x17j8&#10;K9Q8O6vonhnSp/D9zerNFcv5gbI3fMB6djj8Kc6bSMK8vdNzUPE/w40sLZXarA7/ACrDtO0+w7dM&#10;9TUtraeEItRtpbKKLy5OF8uPJZm7ZA6+vpzXk/iXwraPOi2m26RuVywyAfT0NdB4fufE3he5+0I6&#10;zw7NgiUghTkYPIz7cV2UKWlzmex7Rd3l4bULDC/kngYU7Vx6+1dP4ftr427LfhMt90d9pHcV55Zf&#10;Efc8WnGZ4pjliAoZAe+Sfpiotf8AHGnWaxXGrXfkQNna0aO+SOpYqDj8cVc49znsemWemPaljdok&#10;0JOeOqkex4/Gt54oLrMkt6YWUYVNwUH3ye+K+Zx4ps/E14LHTNSlg7xugZS+ByACAcj0P8679/Bs&#10;UqxMLx5GVfnac5JOOTnjBz0xWT02EdPrg06AuJryXLYQbWyoz/ERjJx7d6rXPmW9hi3GY8E7h1bj&#10;rU8ml+HpbTyb64MqgEZjZQcDg5OeDmuKi8ZaDod6I7TNyNxUoxHb0wTRGp3KUblXw6fEU2pwPf6n&#10;Lb2dzIR5nlhlVBxlhjIweMdcc17A0FiL9Xhu01C3X5RNjBIA6HnIIPUf0ryvXfG/hbxRC1pJcNE2&#10;MHfGwQEercDg96ydH8GeB9Skaz1iYSyyHLLC5EbgdOnG78eetbRd9CpR7n01pmv6XYWLKd1sI+jq&#10;N+e5PtXnOsfFHwvbSu5l+1SA42hSCSexzyOa0Zr2HSdMXTbW2RYEyGxkkpjAUHPA9+eleUXuhad4&#10;hu/tMcT7kJDhEI3Z4BJAycYxmsJxsXFHokfxE8Ia5bC11K1bIOQgAbHoeo/AVz2pfFTwzoIe1sNI&#10;kuFiHyttCg59c9OepAIqvp/h/RtEsGaGxeRUO4naxOScHLcn/D2rbsbfTrgtBa2nzH5j5gPyZ9+c&#10;irpyGc/pdhqmswnVbi2NsZCWMQfO3J7dMio9T8O63PBNBpU6QNIu0K7EMc9hgGm614iXw3fCwErf&#10;apR8iDOMev8AP6143ea14lvbzyzdtIFYkK64+bqOgzx7d6qXcTl1OjtdDsPDeyDVLo6fJdZDSR9M&#10;r0PXsD1r08eI30O3jQ6vvHQsNhOBjjd0wfr618x+L73xGii51GSO6PVg3LIM8HHQg1c0rX5/EGjQ&#10;2muzWifZ22oy/I7KOm4HAJxwceldao2p8xjOppqevP8AEHQ76aYQ3jXrRNtMUpwACeQpPBHXGKyd&#10;c8deGtHkXUyCiQruZnAUjAyQuCScAZrmF01Jg8WiaW/qsyo2wtxkM+MH6ZzXvfg/wxpb6dA17pVu&#10;JohnzZY8szn7/LDrn/Oa5nJ9SOdFLwL418JeObQanpd19tTph0ZWU/7rAH2z6jFenvaaHe7JmsYZ&#10;nTlTJErsGxgkZB6ivM/GXg2aRBqWiQCKdCSfITBfjgnGOQQOaxfgR8ZbjU9Pn8H/ABAiuLPXYpWA&#10;8+Ir5oUZG1wqqwIz2zwT60KmmtTO7Z7ND4F06a1+0aZAbXBP7tAEUn2HQVXk0/7OhimtCzxkBu/t&#10;njI/HpXYrrTTfMhbI7A5FYd9qN75qkLsRefl/iHoe4NVyo25Tk7nTLS8lBeIhgewrOFjpllN51/K&#10;yx5HXsPf2rW1y81G4iA02b7M3rgHGPqCK4C+j8axWBOntHqJkbG50wyn2C4yfX3pudgcT0C78Nw6&#10;nsa3VZVBPIbI+ua0oND02CArdLExAB3OQdpHpnpz3rwbVdF+ImqJYz2OrC3WBvMlgdDEnJGMrtYs&#10;dvUHHP6ejppN7tW4kKiOLl8ZxjHOM+lZTlfVjjTPSJrC6tEhfzIxH0G0hs/iMjp1rRs7mx04F2XL&#10;t99j39hXM2+teD9nkRfNMFOwnIVVHXvjPtzmqg1ezKmeRi656AcgfQ1zF8rL+rXvhjUZnljcwzn5&#10;fmTpg4Jzzx3rUs/EWn+HrYC1IvSgLLsYE8jkdcA+xNcBbeJdNm1CRZ9OkvAcqu0glM9WJ4IyR0/X&#10;iuti0LRLxDINlkjKQUduD+BPUj867aNTTU1bVtTSXVbDxXBLFaRlGOd4YYHzeh5qzpHh+XT4Dd3L&#10;lYV+4Bzx0Ofb2qOw0iAGDQ7CZI1lPDkhev8AXFd8fCV3Z3xsLu+VImUDYsmc55BKnAz1712qjfW5&#10;xSqW3MmHw1cRWY8TXkEZsmcop81cg+pQHIBHf6ZrTuZrRbUXNuiuQcKjHr7c1zk+gQQzyR3VzbSh&#10;gQjeamF7jcucjB7dz0zXM3Gm+bch55DhPugcj6596wehtTkdXb+ZBfGBLMS28mHbkgZPt1/GrHiW&#10;KZ7dVLIsPIIzkHI9vSr2lCObD78Y6AHnnt9Kh1yDS9UtzayyfKoIJU4IJ4NSps3MzwpDHpjJHCEa&#10;2ZjnBztAHcfWvRpINM1GLZd2yTjkZfng/wAq4LTpdIsrUpBIFjXO9iQMY6lj0qaPVYGnaGG527fu&#10;7WGGP48GtY7GMpXOG8WeAPiVdeOYda8La7Fp2lLGENmIfMUupJzuOcDkZ45x1rstH1Xxta6pNput&#10;6PDqUDw7UuVk2MjZ5O3BzkenOT6ZrttDudHv9PRZtbjW5YnEYw8gx64Ixz6jI+mKyWi1uy8ySyJn&#10;CYIYnBbJ9OzDv2q2iDi/GWr+L7PRLifwdaWyajEodfPz5fTqe4wccgc89K87+HWmfHTSbS51z4jP&#10;aX/2990MFvvl8nk8cqpx0xnPOe2APoObxho+kBFu7OWe4brhM4+g5zn6VmX3xEsLpJLbSbWdJkUE&#10;efC0SqG6/eGTj071LvZpCa1ucvqXhX4hXNsNReaBI3UHYxAIB6dsg+vA+vNUbTSdfvJF1G8njeYg&#10;A+UcqMcHJIB/xq1c+KZtb/0W4Z9kXBcL/kcVfS507RX8yzsnETjnnYC3qev5/wA65ZJo1h5nRQaV&#10;DLatcX7GJVUrlOfT5m4/lQkel2Fm9vdXGU2szbyFwvfnp06DrV2wvZZU8yNDFMBwpbcpJHfjmuL1&#10;XSdKuVe91pkdicFI5MrjOMYHOc5zWlOLkW5KO5p6ddaLqAU6afOhYZAIOBjtzg/nTL3WtKlvBpjW&#10;zIwH3im1Rj/PFZ9m+laBZyrpSJZeZ0+YlST/ABEsTz7ZrWtrOxutPF14gbz5kONjFl3Ds2VI6D3x&#10;xWrdhe0Ofl1DRV3wtZi/iTjGSvzd+g5xW5BqHh+TTlS+sQmc4jALMpPZD16etb2n3eqmOSDTLIWk&#10;Q5AjXDufX5uuR3FXIrPUNaYXwtkSSPvMcM3vg96iUrmTZz+l2kV5uht53toYgCpwVkwegIwcZHbt&#10;XB6na2bMbTVoZZUmzgyIckjvnjnuK9xl0zU4LNHtoQI1PzkEDk+/t+QqO80FEEb67IYnHOyF1kzn&#10;pgrnP4VBEr9DyXwv8OdPutJ+0R273A3svn47+jMuMY/Q9qhuPDtt4VlOp380gto1LYCghSOvPU8V&#10;sfbtb0bVbm48Ha5eQW0yiOa1WQBJAOodMYIJyK47xF4g8Xanpd3pR08IkylUkL52PtI3cEbhjkDG&#10;QT1rrpx6mEqr2OZ1746eDNAsZNZt5ru7SFQ00Edux2ofT5S2cjkY471zmrfGmPVbSO68P6TcOXUM&#10;i3LeSEz1O7BOSO2BjpWJFJYeF4hc+LkG+XALKrBmJ7YHXjnJHbPSsibXNT1V7m31Pw7eRWiMEF1I&#10;GCMp6OpCgEY75I5FerhKN43RxV6jvqey2lnYeN7dbm+tvlZQD87KWODn51IORkEen1qQ6IkOnyad&#10;oVvFAsTF1eLhtzHndnO4fmM18/6f4D+Nd280nw41z7LpRBjLXAw8T5yzIdrKwwRxwOua6yBPjL4b&#10;t44/EE/2qFQGF0vl7pMHkMFA2npnjgEc81niKTvoXTvY29Z0e1vtMl0+8cwPISrMoxk9wfX0NM8N&#10;+GtMjiOm2MEasihIwMAcdPYHPWtKPxGfFFsGvIxFPFw8Z7ehB75x/iK8u8Q/Bv8AaHk0efW/hdqe&#10;h6nY3TFv7Nv5NlwrBgQflBIwfujA55BxXKoS6miR6xoXh+xsWx4jt5GnBYkg7lJ75bIBBH/6hivW&#10;dC1h/Cqq2kReXaSYOxAE57jaOoxzzznvXy98KPBv7YOqRSQ+OhpelWMI3BGuHmJVem0AGNRzyRzj&#10;PrmvtRPDl1caXET5Mjxja2SV/ECuKrLVnoRjoSx+JvDmshrO1CQTjJfzItu7P+10P51s2emW76UU&#10;S6LOhJClwUXvn+eK81vPBlxDI1xbTebKpB8odGB6jOP8+tbmgrOkb2LTPBIowMLkemM9K55xbHF2&#10;LGsaxpUbnT7iFZImGJJPLO/OAThjjj6VwFn4fGnlJPBM0+mqhMgMTspJY59/Xp0r0G48LalqJWKG&#10;Tdn7zbeuPbIwc1oWPh+702PZFOJtwxtK4/qapIbn2IPDviz4tXPlx6vqMd1ZoDhLuENJICOC3A5z&#10;26Edqa2l6KLu4v7fT7eB5zulMcQUs3TJwOenetKey1KznSeQlIl5PINcR4i8d+KNNuVt9M0JdT+Z&#10;Q3mzGMbTnldis24YBAIwcj3FM3itdTY03TNHOo/aorAxSr3iGCeDglcge2cVo65ZQJpz6hapLbTj&#10;BMiDPI4BZTxjHBP+FW/CHiiOe1W4utKm0+aUEsH+Ybc9d5wee3HSrcviOexAd8maeTCbBlYwOckn&#10;rx0BHNaRl3HUhocNN8VfiDL4fGkz6Nol/DYKRbtO80TqRwWDBvlb1wOfeuP0lrvxFcSJ478O2dkL&#10;osGe2uDcDBHUKwBGec8t1rqfFOuXyI97/ZiaxcqwbYxEO4DHGQCAQOmRgmsD4f6b4i1CC71vXNFi&#10;0x97AETiceWTwc4GD6gZ471pJs5SzoHw58CaFqK3mkQwm56b2TZx3GBwSR1wOa7u2j8O3M8sMhVV&#10;ul2yEqfmXgdex6d+3tWdqGkpLaTcq3mrsyrbZAPb+6T6iuNbRb6Wxk0+e8kt43By8R/ekH3xwT3I&#10;ORWcZdy3A5x/2cfALR3bahczXEchcvD5gU7HPABUhhg9M9gMdq+f9a/Y+8Habpd1JoPiK+spbj5P&#10;NfEqIoOdr4IKoM8sOe9fSWn+BbRV32moXDSR5Oxwx4PGTzjnP411lppVzaItiSGWUFXLdApHcHqD&#10;WhB4/wDDb9n/AF3wNdW/iCTxR/a2yMBbeIosRwCuX2j5mIJxu+vJwa+t9J0hQwt98Vl+7y7kZXpy&#10;AR3zWZoOjaHpFolvpMKiP7zlAR83r9e1dfLuvET7EqbD1LdRjsAKiU7G8IHkfiL4Zp4z1uC5121W&#10;aHTj5lvMHXdu6fdIz+H4iuR1TwR4H0pnEnhw31wzMRL5rmXBbdhWzlRuGeCMcdMV9IWkaWaGzjLE&#10;53Fj6nnA9QKSeONo2kUJKy87eDk9s/1qFX6FTp6HA2Oi3aW3nW0Jiib5cN0BHYHqRXOS2Hiz+1DG&#10;1zDBB/C0QcvzngtuAHbt2Prx6hcwXF/AEuZmjQfdXdwO5wDxWWlmk7NaQTCSUDgHhiD0NKUu4jlL&#10;XS763kMl9eSXG3nLksOvQAk4rjde8B+I11eXWPDuoA20pMjR3HPlk8kKME7c89/TFetrFqWlShbr&#10;YiN97BBz/jVW41XUbUtJYpCyjJXIwfm9u/0rSmhyVjxa403VGhNteMY5GwXbB2MB15xj86XTU1nT&#10;US3jvXnjDfKQNqj2AHH1NZniz9qfwl4Ukm8B+NfEzQp5Yn+wSwMFiR14ZH2hRuPPUnrn0r0H4L6v&#10;4T+I98LPQNTaMMrEGeEooOcEJg5IXqT8vAI61rOnoYyVndHJXV3KmoEWrBzgZDfNzk5yKyNWk1jV&#10;YRbeHLGHzXIUD7gyev1zXuHxG+HvhTwvcyeINX8RLmXCmJAkeSAqg/Krct1OT6k1xF5a2Fmq24Gw&#10;f3lPX3J965JQNYankT3PiLTLo6DHIY3yFlZQdoJHOHA5A9RV3UbLWLZI1u7M3CuOozuXjO4jGcY6&#10;V6rZSWSwNZWsqRzOSw3kDdx0z64qKXxjr9nOry3+RFhUYxqcFeMA47Y6/jWcuwN2PD9On8LXM6am&#10;NPga7VwczIQ7FRxuVgDkfpW3r2heFtatG1rxTYxKsKl2dSyFVAx0BGePX2r2aTx3DqECr4hjgupE&#10;G1GaA7+T3IGBnueO9cd4ni8O61pEun3dpBcEgq0Svj5W4YZU8jFaQL5ro4HSvC+j+I7Av4ZvSbcY&#10;djNhdgIyMKdrY98e1c9f/C9NU1JLq41szXK7hF+6+WMehIk5yMdfSuo8P+B9FtQz6dbR7tuwkyMx&#10;VeoUbjwM9qc7waQZ38hpRGMkRDlvQD3zxmliKvu2Q6cWncaRo+naefD15slJPEpjzIh7bGGdpB5r&#10;oNNtELjSNZ1Izx4DBhGu9VPGWwevtjrmvnTx14d8WahDaeMkjktrBt6MVl+aFlOd5VfmAPr16cel&#10;Hw74s1yC7Op6/dyaqytlURAjKVB+Xcdu8dOT0NUu7OaTd9T0Lxp8F/hr4kv7nU4PEWpx3awOkQKg&#10;RLzkBY89c/7WeOOgFYOgfC+30CFJGuPthYY82SILKSRznk9R6Vr2finw/qGoC+uBMjookcCMsB2H&#10;I46nqcZ/CutvvL1ARzeGddEV2SP3RiVwO4ByT19Rz1pNDdzG0dtO02Z4dHhEc+ADtQKOOO3U44ru&#10;dKbUGk3XKkDGUMgIAJ//AFiszxFdP4S8PmBtSttQ1O8Kt5ZjJaEMcEiQds9MgdDzivLruLxRqG1t&#10;C1djqj/6w4Eu0HlgHlypyR1x2o9kjOUj1XxLP4d0ZfP1TWIZ5WGRAilsN/EA4yDj0+tYa+IvC81v&#10;AhlZJJdqjYhBO7oACAc+pxiuDm8F69cX6381zvThGeUK5BX7xATAGW5Neox+FdFvpEmhBBjULuyc&#10;kZz0OQCc81k6ZtTkGteJdKs3MRMs0iKACqZBOP73Q1Qi1vy0Xz4Q6Hllfoc9v8itU/DzXLmRHsrm&#10;KOFG+ZnyWx1PsOfTP9R0aeDYUYTarMGhPOHwNx9F5yD9an2fc2lLscvZadp2sOY7W2jiSH55DEAi&#10;gE45Pc9qyvGF/LpyDSfD2pyadqEo/cNEFkcNjjcnQqe4OPzwa0/GPhDS/EOlHw+7TW0b/MxtpnhL&#10;MBgZaMgkcn/A14lB+05N+whBDZeGPB2ieIL7UGZkvdWtnvJonJ/glYsM8fxL29Bx3UkrWZzVKkjt&#10;9J034veNII/Dui2Gq67qK7vtNxa2UwSIAnugPAGAzAV29z4/h+Huiva65ar9tQAPGeJdwHORweCD&#10;27c18+6//wAFJP2vvjCstx4YTWCrjE1ro1q1naODxhpolUYHXJJHavQPDOkeOfHEUF34v0Y21xIC&#10;Zpp5VkcL6kcNyfzzUTunoXG/U9I8D/Gzw14rsZbmWeC0mTKx20pP2l5d2BiMZJB+9kcADmutufGj&#10;vbTPPYSXC7cOu8rnI52t/L6147qPw8g0a+i1XTbdZJXYhDBGBMzAAD5QMkkHHWta0sdcjlS58QWl&#10;yIH+7FcEqDt7jng8g+vTNNTZcfMZaap4M8M6sdcTTp4bq8HFvEgQEKOC3vjplvc16dY/Erw/aOtx&#10;qEq20YPzrIwH4fQ+tchqGlMIft2jR2ktxxtguZCSV6kKuc/Qnriui+Guu+GfE2u3Xh/XNAsbe9ij&#10;DwYgYLt/iJkkzlvQZ/OtYpsc5nqXh+XxTrsMms6ncvb27n9zCqhRs/vZwGII6ZzmuwTWbLSNtsZW&#10;d+TsILA5P5ZqLUtdttPmSzkR32oAoRRgADAByRgcU3RrnW7zcYdPUpJ08nk8HHPPfpzW3KSqlxse&#10;uQeIpvs7xussWCVUEcHIBHrVf7Ukjvazgxrnb06jsa6S40q5sN19E2xvuSEEAAev58HFcJqmnNdl&#10;gl2FbJ4f7g9D74qlBPcU6jLiHRL3VFsBKXlYbVUAgfTdjj8+tdLNpemXatELdIAuBlSe3UnH+Ga8&#10;luYb7w5pb315cR3c0BV9rrtQ84GCvfnOTgUtx4zllnhjMn2fzDhYowTk9x0OQfesK1N30ClUXU9b&#10;uIL6+gj8icImABvXLYUfKAOACTjJ64qSxs9WUF74Ash5yRnHY9qzLC7s7K0+0zI8SqQ24KTlwQOM&#10;4H+AqPUmv/Etl5yCKyCNvUmT52I4UlR09cHHY+lTCD2LnVSNW2uNYk1JluYyLcAbDkk5+mKztVuP&#10;FkU88elQRzqF3qCQAe4Xkg5yK3NM1DXvs8llayqZJRsEsqHyywB9DyQMbgOTWRHbeMW1D7R51g0L&#10;DY0eZFdiOPpzww49jmuj6vJbnL9ai9mcFJrnjaF5W1XQ5riAcqY4ztJB5GCW4x3Jx712c+uap4ge&#10;Kw03wxoujeSQTd2/nefJ7OHLDOe/XHANQJB420rU5Bf3Ya2kIKosrOgA5G1W4U88gV59e/HnwHpm&#10;qR6Rqc0y3kpOwIoZsZI3EEg4JBx64PpUyjbRG0JJ6ns32LUIIjeXDcR/MeDsHqASPzrgPHPjm18E&#10;6Sb+/s5HmILKY43dFAKj5tqnj5ifoD6VueHficut2Lzy2z2EAISKa5/deZxn+IAevA/U5qXW/GHh&#10;+RxaT6lFJtG6WMgOp3dDkZDdO3vWapamtR6WOK8PfET4hvYyaZ4V1+bSNN1Fc3UcKKvnFh0lLANt&#10;7bc468cmr15pmiahaS6bJN5sjDLfx7WPRsdM5GfwrIg1nwRpl4LF5HYy7pEiePKKqkdOMDBPGT3r&#10;sbW5ttYytxJBCwwsUGfmKEZDMOwJ/rnFDgzk2OJ8T+H9C0rw/a3GrakILSJTvztDy7QAc9lIxnsM&#10;Z46VBH4U8EQ6PCscNtJYzsHEboHIYYIOT8wIPT0rgfjB8DfF/jZIbvTNffRZbYkj7P8AvY5Aw/5a&#10;KQCDz2PpnPFT23w303TvC1voGuam15LGmDPO3JOPmBbgAZJIGOO3GKumacyPSodP0fV5/wC1dOSK&#10;2S0i2hLcADH95h6kdvzya19KjEUUpglyRgtkYAA6HH44OK5bw1od94dEWgafYJbRoqq7qwAbsuR3&#10;wO/TGK7e80W8vIWt5SYyh+WUj5WI/Q49qjmZSijy7xl46g8PRFoYLm4nf5Vjt0LAsBkcZAz9SPrx&#10;XPaB4l8T+KoHur3SGsQx+WOTBnOOOQhKDd14J9zk165aaVfWduz2zr9pOd3lt1HpnjrVOz8LavHc&#10;m8W9aLcRvi2BlIHbP9epqbX0GQadDqM9kp8SWTfZtn7rIyGHIwwHTHHDVKnhzw3eWM1hptgkBKnL&#10;KNrE+obJww9uPatXW11GGFbIXphWQ5Me3K7eD1wcHv781d0qO0iRQrtICB8zcc/TirVGVtBSfc5P&#10;wz4VsdHzq88k0t5IgUmfBKgdFUYGPUmtqNZp75bphkKcev8An3rr5BbTSK7v8yjB9MD+tVbqSwso&#10;DdoCy5znGOT34o9jLdmPtl2MC7lihvHW8kS3ilG0MT8249gO/esbVNERrNIXl3mQlkyuBx68nPBq&#10;O+udL1OQreZkBAGCAcbTkEDsQe9NllhlihtdGkKTWxX5nXI2DsM8enb2p+zNVMwLHwi/28T6pd+X&#10;aqR8sedxz2PXA/Ou+0q20qxuC2nwrtJ3OUHLH1b3qrc29gQ9wWMjEZ2k4XJ65xz+FcFfaTZ61f79&#10;CuJ7S4jwXEbnaw5DBs5ypB6etZKPYbfc9c1PVJmYiJ+FXPHf/wCvVS61fXYtLXXJbK6fTUIBuRC/&#10;lAkd3CkDGOSTWVo+m2Wn2ckVvEsaMmMYPBPUj6//AFq908Af8FBb2ysrT4EfEHwdqUGmWcCwQ6hF&#10;AWtXcdDIq7SAQRltpOTkDmvayrLYV21N2sedjsU6aTSufPEnxHsJLJbqwunaBx95FYBeOhOBgdvW&#10;sWfx/YxKLyUlc8fJliT+IFfed1f/AAO+IMq6T4O8NwwRXQ2XKW9z5LMx/iVCjcseTxn19vji90/T&#10;rbVbi0tIoZ/KcqJGQNwD8p5HXpmlmOW+wsm7hg8X7a6taxm6fqVvqswjkJUqpdR0JBxyf8KzLS01&#10;TShOwiDy3TbnxKSoz3BI7A46DtXRNPdNOHuYYnkVQFbkZB7ZxmuetbrXVvpZb5UED4KjI/dkdl7k&#10;Hrk815vIjv8AskWiXGo39pPbXWlfYpYZSscrPuD5PJG0cjv09PeuU8PfDWfR/FOqeJ/FOpyywXUq&#10;tZwCR5PLyWZgd3CpzgKOwB+nqySLFtcsGJ6sDS3PzYDuqoeck8D3pT7EcvcsyWukzSG9WMNLjG8k&#10;g4/PpXJXOuzWOrraWtki27Al5WYgKR3wOoP59K3IJE1DTilo4ZH6SL147D8v8KybTw/bT3zi81GR&#10;4s8wqmMd9oJPQ9M/WolFrcqNSPRmBqviHRJgs8VscbtrleSw/EcY7V0uh69a6jdSaTasZnUA8pgY&#10;PRR6kd66SfRPD4syIbWMruG2MggA/wAzgVn6Qvh7QnuL0lU8ncZHQHIwOee4x3qoy1JbOC8NeI/J&#10;vWtxaGOSViQ5GDkcfMMAqwx+FJ458NWPiq0lutUsra6dVIZtgE2zr8kg+ZWHrn9a6m317SdeTz7R&#10;TvyTuZCu7PqTg5rl/GVi9/YZjluYkhzJstjsdsD7obp83YHitYw7GbTOZ8LeFdL0gPfeG7MWC3O0&#10;XLedK0kioNo4csM4yM+nHStRBBpHGNib89NzP7Ae4rGW58T6tZW9xbI9nAwwVYgMwHGSOME96yvG&#10;ehPqdpdaFPqFxYebCY3mgIEibx/ATnt/EK1l2YldbmN468G/BTxrrC6/q6TNcLtjSa3Z4pBg/dAQ&#10;ZBBySTnnPNeD+IPiF4x+H962jfD+xjl0GzfJnut0rsz/ADPk7gThscDp3r3T4feENH8BeHIPBeny&#10;XV6tuJHS5uU3ysJGyQzAAAZPSuctvBVhrF88d4HjByXCHMZ5wO3f86xlJJ2NFJLVnyBcfEaTXfEN&#10;lqt3qRkuIL1QsUSA+XlhvUDBypAOc57819R/E/xLqFjBa654ZKywptaYsgkZWBzudewOAvGOvuDW&#10;5pnwE8IeDL278R+H4TaXVwDvVVXJ3Y3MGYFt2BwM8jirtp4X8N/2Fc6RM7RLch0eVnHnNuHJPYew&#10;6DoKmdS9rA6ylax8sXP7R2s+Hr2a4WCC4jTgiRcGHdyW3gqRyMDBOM85rrbD9q2PWzb6jrFrkBGj&#10;lhKFAxU4Rzy3IA4IxkdVzXWeK/gv4bOixapo9ql3Ja4WTz1jKzqORuyPvAjtwayZ/D/hXU9E/wCE&#10;hOlw2kliQk1ssYMIZcA7fUYOST+NN1EkbbnofhX4meG/iHEmm2VxEuo7AfJOTtAPYsAOeh4GeeK6&#10;7RdA8O+HCNQe2a3vELBGiPyKGBBLEngcnAHrXkPgn4e+FvHI0zTNNsLOG71W7a3WO3QeacZAxtwU&#10;I4YsRwAaydV0vwt8OXlTT7q6MaO8UpIJTzAeQ2Bw6ng9P0rn57vQiUVudz480671e5ims55Jo8cb&#10;WIMOP7hHcnv1zUV83hrX4Lezm1R5LqNw8UUcREpZQcp6YPf6EivLPFXiE+KvB6XryBNPtXVB5RYS&#10;yOpwXbbycHAG3p1616Z4C8R/6fawmwjluTCJBdllLICoOXBXOGxzz1NdDdviFKGnMjobbXNK8PXY&#10;tr+8MLzjgKCWOT0J6DkdT0wa6iPWILyJ7uIKnkttDZ3At69sj6fSuX+LGrw+NtMh8O6jZR27xKdt&#10;zB80pbggsmOhx6/rXl1zf+L9Ma10rUZmh07I864S3MnyKvGeBg7sZ71ElfVGWtz17WtSh1p1XUGx&#10;MDiORTnaD2z6eoqjY3d1bT/YnhIiQbfMlBCcf3W6cZH4VFoOn2+rR/atJLMqseJVII/2jn+Ek8V0&#10;0o06d0huFfzo1PmrgNGwH3dvfI7k8URiyJSZX1O9uHf7FqdoGtUXHmK4VgDxwAAQevOa4iHS/Dum&#10;QXFvZoI45jtWFpCWwR0QZz6nPP1r0DWVm0+GMahCVhm6blOW/Drx+lccwudT1qPT7WG1toQB5bSN&#10;85I/hUEfXj0710Qpt6IlT6s841LT549Fl03SLdYmDZSZj823+6vTHNdJ8M9Uk8W2Fz4K8VGVriGR&#10;po3DZJUYBw2OCCT+fFdH4wNnZ6IZdQlit/IbdI7nChPUk9Oetef6brGgaJq1vrtpfQuwzhYpQxlB&#10;HzLwTzjnHtmuqhelNNo9HDTduaB+h3wA0SRLq70fULLfpdzbNBJEvJZI1yHwONwwCPoM18V6t4pu&#10;fDt+yW7q7PI7GNxvXYGO0YbIwe/4jGK+uPhN4u07VrH+2fD1/tu0iMT25JBxIMYYcEAjIzXx/wDF&#10;fw5jxbpVkzpHc3TNDIFyUwmG3nA4PJ6dcHvX1NT34Kx4dOC9pKUupn6RbeHfF+onUZtOFrLCScqd&#10;6tk8qWIzgdgegr8vP2jb+K48e3cULfLAzKCMYX5iAo+mK/VnW7e30PR5ItJP2cynaGBPXux5yR2r&#10;8dvjK4uvEdyqMXYuyluvzBj0x271lRfvWRxYjqcPpl9PIklnAgJcDknH15PtXp/hzxJBo9tN4eld&#10;vPlIZM4wVxyB34xXmUdqLBoi5O7gnHQYru5fDttPLb+JpH8sIcBv7xxyvr0/Su/yPPOws497YiO5&#10;TyQa5y2VbTXcu2WRiVNdRpcqRXCT22DE4KnI5x7enNYOoGx/tgsh/edfY+lCOepM7Vbie2u4boEH&#10;LBhkBskc8jnvXpd38RLPTNYja+ZZI7mFRN9nZduR2LZ4K9Pxr541PW3tWEi5UqPl3dCa8TvpJtSv&#10;JrpizcliP7x/xFOcrBTvq0e5an8TdV0PXbu58OyGFXl81CQHO7IOSSDjBHGO1ZX/AAkfj7x5P/bH&#10;iLUJ5AsjEMWIO49cev1JrznSIIFvYbi9YiEMC+454+npXtMtmmo2AvfD95ELEgrKinbIDn+71x+W&#10;K4KkVudntpLQ7fwppLfYjq+v3sU/lsRHDJKUZsD14JPsPTNfSXwm+INtL4msNO8P6PDbh5MztbR+&#10;YzseFyxHODx83GM9a+bfh34G8Fy6deeIfElxcPFHFITEDjbt7lht4PYE+maqWn7SfjbwHpjaD8O4&#10;bWwiDb0zEJGcn+JyQD9AD71zzSew4Sdz9cvE3hrUtdsw+pI7SqAEnCnKgepAwByPzriYPA19bXu2&#10;C7vbrepUxSSBYWYjBJwATkf0r5M+B37RX7VfjXW30i08zWoYVFzchljjRkA4UuwAAyQFzyc8Zr7R&#10;8BeJ/FnibxTZ6R4gtYrhJGKuNKDNFD/e3THI3r930ycgYrwqlGSdmj1XO60Nvw34D/taRJ9ItrMS&#10;QYVoXAJj/wBrkZCkjqK1ddHhPwYs2oeLVgsDZRvJIAm9cgf7H8PfIOMetd74l/Z3+H/jS2nl8SC5&#10;3KD5U8NwYpIScZ/1ZTcrEcg555rodP8AhJ4d0nRotI+yx31pCgVWuSZXPOcszszHHbB4qYvuTynw&#10;pD+0B8ItY017Twx4ei1i5MriOWW38uEyDsWkAYlfQDBP41wX/CZ/Fg2MejWdumgWSuyhIW3tsfkY&#10;LDcF9FUgAelfpMv7L3wcu5PtR0iytwTu2I8o2tjO4L5gC5PdefWsPV/2dPh9eZuYjdRTbdoZGL7M&#10;fdChskYPUkk1updhcnU/MTxnZa7FpoEl+LmGImfy2AQqx4APUuADxk9c19P/ALNPj618T+DLbRtM&#10;0uK0itGaAXEbkvM45bK9FY9Tx+uayfit8GNZ0fTru003Tf7VkaIK0zOFfapJMmAcE8dFUH8K/PDS&#10;PE3xT+CWutpWhR3Gl3OpIMSSxEqdmThd2FBI6k4JGMGuijruZzifuzbeKdegiaCOABkbAc7m3D8M&#10;YOevWsu5bSfFF4NN8ZabaGVeYi5G4HIYHcTkZwCOfSvnn4f+K/iD4t0SDUb+wu7aB1272m2GV1Gd&#10;wQkEAggj0BHbk+tatoenX+nxzapp4e6xj7SpZnUkgnB6fj7V0SjYn1PpySCeG3hikQowQdOwIHI9&#10;j+tZ+r2gheJZJSykZJByQ3pn0Neb+HI/FkNqkYumlt7bDbpXy3OcKMnp/KvSbG4Nxaut795Dk7u3&#10;v9K55StoSJazXQQMoxIuGGcdR+GMH6U28+3X58+cAluCBwox/nmnJJPdvhMbV6Z649cVqr5jwiF0&#10;AzySeuK55SKs2cZcvNZbRHA5D8ZVSa19PvLuFCZF3rjjPrXRNHZ7QquD/sYJyPrWXZm4E7pHCuxT&#10;/ez1z19qlMtQ7lbUL6a8mjN0g+YEKSMkew9BWPf6TAIHu/NMZ/ugA5/+tW1esjSlcgMO1ZeoTui5&#10;ZNzEfL6f/rq1J3CStqYCTXFlIFto1ZW4Oc59zUtzFdLAZbg7ecERnLY7Ee/8qvxW7TymS8zE4Hy7&#10;cHP1z7ZqI3MTJ5cRyE746ewq4yuHtB80u2DOCzYwC3JJ9T9ayIrm9luStxBhVGN449+hrooJbmCF&#10;m37UABIwD9OvTn0rOudQtsiSUFs9aZD11FfUrm3mGJCysB05APv/AFqSZ9wS1uyFEY3BjwPz6Hio&#10;fNgktCkCBQ3YCqTxoIxbyqX39PXJ9qTaKUSS71CK5QJaNvA43D+X+NXXtBJEI5QV3du/+TWft03R&#10;SIraNxnknHp3zn9BWtFqUTbV2tIZM4YDOP8APpWblqNxuzG1KyFpAbvb+7TnryKjt4bU2RkhQsT8&#10;+08AZ5rekMcloxmG8Eco3IB9qrQBJV8qJFQLjPI6egp+0KUbHOSJDp6ia3ZYldtzKF4z0LHHJqVr&#10;xJYGlhZsAnKkdcelTyabbPOtzbMfMU8gj5QPx96bctJbTjzonl5GSoycnufb+XWp5mYtle3gnkH2&#10;+VCTHxu7HP8AhVm1t3uLl5bqJFjH3VHy4OOoqzBeGeNo0Up7D2/+vTNTntRp0c0sgdlOSikFuOOR&#10;2rVeY3JlG/hvYl+0WiglOWwe31q6tubvE8jEuBnaORUs6CFGhByHG3B5BFZF3c3umAbd8atwCB+e&#10;DTMJ7l+RQFZSFUHk5HeucljlX91AAkScbc1rwOt1b5UuSSSd/X/9R7VXm0aAxpKzHJJ3Zx+lNFQZ&#10;k23nROYr11UMRgnnGehOO38q6m1t4bLZbxyQ3McmWaSNuBjtx3B4IP4VgyWYubldyD5B948cf57V&#10;PpsEmZYWhZIuze9UpM0aLF0kaPmDaxbg7eufeqPkosjqFIbA6jGc9MZ/nWqtpbQh44MhmX7zDIHu&#10;QKx5ra9QIk0zTKDktjGFPYAcVvBiIbW9a1lJkPzHrzkH/wCv60tzqFtPmMIr7hjjqPYUsltpb3J8&#10;gHeRhuTg/n3qzbRWqgpdW21Tn5iMHHtitJgWo5YNSthLGM7OiN1HvXHamt5PdJBDM8W5wgwCyD3I&#10;HYd69Umn8E2WkMmmjy5MDna245689OK5zyScGA7lk9qxMpszbXfBBtu5N5Tjd649cVYjktX+cOpx&#10;k4z2FX9qAFHYgnqRgcVlnSDYMxKBA/O7IP8ALtUSj1IOiabSboAWm/CjJyMDn0+lZMkelrKWwzL6&#10;ep9f8mo9Pjnlk3RuiRL8u1s5P86q65Z3NsxkhuFkiPHlqO/uevf9KIqw7s2pNOsWmFwkimFhllBJ&#10;ZSfX2PaubkiiWePy2yqE5fufrVWASLGFjG1WB3YbHPqeai0+11C4meeVgT04I6D1FWFynNFdXkpa&#10;NtuG27sYz/X8a0YdPltla4u3Lxn5QXfJ3DnABPvmtVYI4A4QmTd1HGR7CoLvQ7G+nS5uo3V4wNqb&#10;uD3yRzgmmmIzIorlrksqhVGOQaNSFrNGLeXO5TuxjGP8c1ty2m5BtzCT2HP61DfwrcQCyyVLfxfx&#10;H/8AXQxnMC0g1B1e0dmbgDfxj6D/ABqxqFjd3LGG2kZML95fX+XNXrezsrYGOYhnPXOcVJI1pa7o&#10;YJtyj+JeR7jPTjpU8gjjH1OewjELqZ3BwMc5+vvU0E93dgytDt9j1rpYrGGJHdAFDck+tUmDhfkb&#10;GfSpugKEl95EIiuId4J/GrtvfRanbgWavbAHaBKu1s+oHOQev/16qTW5mtXJn8uTsSAR+XpWeLW+&#10;jsjBfzCYbcGQcE++B0OOuKrmMZ7lu4mdZHtW2u3QkHk1z9zYvcTh5GaJ04UDB49fbNMikhWX7LEz&#10;MFXhsd/8RUz2l/bXQu4E37hgj29TS50VGPUux2mYpCzAMdpG7uB15/Liti5kght8RgqGGPbiqE9p&#10;PdxJ5i4Q4ztPOPQVt3LNOiRgAKgwKo0OctVn8wuw3LWalxKJixHOSMH0rp7yRYSWTPYYHpSpp2Q0&#10;pTAxkn0qbgc7e3aQxggEHOTtGeazjrH2hZIzuJI6/wCe9bxWG2cIw4bPJ6cVz1zYpaOWf5dxzgd/&#10;eouuomxsM1qYybiULg9+lXo0hZy5YOrdc1lS6It6wNvjDY+9/n1psmmyWzCJ5fKCkZJ5/wA5/lV8&#10;iJi2zZu5IIsIx8tVyS2M8fTvXPXWoOrp5W37OV64Ibd759uO1WIo7Y7hFcCcA8kEEA9xxTZvPlnZ&#10;5FyM56egrCUi+TqZ0lzdrEUi+fOST7H/ADin2175YJvB0Hy4FWbmUum2MYx196pLbF0xKuWyTnml&#10;N6XF1sZ8t3DYDNvHtTOT+NUYdQQtJdXkirFHyzMwCgdOSeK0p/D91dEvDyPTPP4fWuW1nwDpmvWj&#10;afqa7Y2ffnlvmHqMjP4151RN6ndFmlqFo01q7oy+X94ZYYI+vpWMIfMkWW+RBIgyAOfpxWvL4Gs/&#10;KjGnQKzW4CxBidgA9M5wahvtBuvN33sIDD+JTk8ClGJM5IilEgImI2b+SV7j1+tXUiWJDJk5/n/+&#10;uql7omqyxK1iQMH+PIz7dDVu7GoLbrExBfuV6HFbweplzIxGgkmuBMWZeenqKZqemtqcCFcZQnjP&#10;+eK0ILLUJ8zXpMEY9Op/z1qlcyzNKtsY8AnO8dQPet23sPmRQGiz2qRuZo4x6E85+ldXpD2VoiRT&#10;4lkPUg8Y64H8qwZryzhxDHGXnPGGxwPWltxa27t9oBl4zhf8faspRbN4yuekNJBLG/2VBkjoTxXm&#10;OsaPr0tyLmKLGM4weT9Peut0zVbOAqGBG7oeo+lbt3qkQlRI5CsTD5uMhv8A64/WnDzIqHyzqvgr&#10;WyBI8QAdicBufof85rz288GNZXp1fU5ZI0xtVGYBOPQdR+fNfaM09jcZwyvjrkYIH9K4/XPDWl69&#10;Aba+hW4U9Aw7+tdSlbYzR87x+GrHXoI0kcqwJ2EYOfb6GvN/GHgTTtKnjTUdQigCnzGRyuQvbvwP&#10;frivb/F3wy1VYA+nagbPywBG0ZKAH0JHOPXFfN3icaR4c1j7D4oiku7+XYPOYF7dd3JO48vjrjHN&#10;b0ajbsiZrsUfiH8M/iv4P0yHxDb27f2dLGJkMILPsIyDIgGVDDpnFcLo3j99ZjOmvEVyMbZAUwR1&#10;yD0Psa/Xb4f/AB/+Dt14M/sfWtUa7nt7VI1RoGdmcDGC/wBwg4GcnjBr87viFpFhqXiVvEl1axiB&#10;vlyhxyDx0wDgdD3PXNdsJmfMranlywQMRhvl9qJWaOPFocheufWrgl+23klppqeZ5Y7Dv/8AW9ad&#10;BpstpGTcIwOeh4rQ5qsigIrlp0bOAe/auytNHa4geVGBZO39a5uJZopltbgFVdgeffuK2b7QfFVl&#10;BKbQFO5Kngp74zWu+pzjZ5U3GJvnAHK9j7Vzlzb7SHjGD7VIsixuJLiToQcDue+asTz2d05SAllP&#10;cVDjY2gz2XRr77FpkcEAwroAcd+/WvNdSub9riRlAw5I9QP8at6vr1ppukxw2Mm+VsCRSD8oxjOf&#10;c1W04XV1GIUJUPya53FnRGVz7Phu9JsL0xnMMZ9FJA/L+dWNZSG4KXsCtIqcMuOTj0zWfcWcybXt&#10;yW28cDOR/wDrqdLksfInV12YOcYzX5vLc/Q3GxuW0tje2ZSNG81O544PbmptspsGmijUSrnkdTjt&#10;WNe6qlsBJZoxI6jvzWy7vJpj3Nodyou89jipaHFXH6ey6lGphHkOAcqR1Ycfr/KklmZZS03VeMD0&#10;rmLbW7p41ubW28xHyC6thgfofyrQjEk9wZJXKbunrn3pJWNi1Y6nNLetHEhjiXsRx9fWt9dZi2/M&#10;VBORyQayrSJ0JhY5Zu/atFdH09n86SMMT1PesqqC4STWtkXmkfnHOeRj611Pw28NeBvijPNYaZ43&#10;07SdYiyPsF+ywbhnGVlYkEH3ArG01ba7Z7S3tvtMXKuCcfhu4ry74i/A7w74wmie4002hxt2wsCh&#10;HUA554Oen1qsJCDk+c5MRVkl7p9Z+PvgF8QfhPYWF/4vlsbi2u9xtp7WdJVkxjdgKSeM9cYrzW+u&#10;NB01FHi7TRKo5R9gdcfhnkf4VzXgDwZp2g6e2l6VHI7QA/ujKxA+hY4Ht2rebTPEMiNFcxPBGB8o&#10;LBlx/T6U6lk/d2MYzb1Zc0jwx4I1WNpLK3EoK5CMuPLU+ikZHPrWtY+A/DWh2ss+o2sMu5CsTTLv&#10;Ck85GemP5e1clpsd/poNwHMMqk4dTxj39fpVq71nWtRUlS9xA48tItuC7DJ2qPXHPHvmtIz7BPVa&#10;mrBoy+IdOCW9vbRPHkrJEcLwcEZHB+n415dqV9rMV68OmTfuYgUfbhhkcH14+lemw2gk0cGLzLRN&#10;uXUDZ17H/CuPttO1rS7hl8L6c92qLnYg3YB6HHXGe46V0U5M43LU426sfE+oSebpz4kQfebjH09a&#10;9h8KSaW+n22ja/L/AKSASygckg5yD05rjrK+1nXb1oYrdLJ48BgSc5784/pVJdY1LwpqLarq1tHf&#10;Kj5jUsVYL36A546DBzXTGnzaFpp6H0VC2hrcJerEsk8fCllG4Z6j6HFa080Fy/nXSFFHXyuePYV5&#10;r4M+LvgXxZcxaavh1HilZozNHI8UqyAHLNuzu6YAHy57da9T0fSdRsZmeCU3UEh2oz7VKqOfmGeD&#10;j0J56cVy14cr5WQou5m2vhnSriYXCRja7c5JwTWtP8OPAW5pTpsCM/3mQYOfqOf16VjeJp/GVnMD&#10;Zy2i2SD7pVi4Pfpjjn1rcttXuJGj+zAMjf3h/nFcrlrY0bPL9b+Ht/ealu8NwpDZKBuLtwrZOcZ5&#10;Nb2keCrXT7cSfanZ2+8xQKq47AZzj3zXpE+rQ2bvbyDznxkgdDkfrVK71KzuQYdnlpjgtwT9ewrp&#10;i+pDmRwQWllpRkurtpo4clvNP3QTngHnHPFO0bxPoWpltP0C8WWdM7kUEMPbkD6fhXnWveHxqTiS&#10;zfyXJDFjzuwMc1zq+B/ElndPrulyQtcsuNwIWRsY4PAHOOea3cbmlz1W+l8Uy3LyK7y7cYVMc9ue&#10;1dRY215HHHd3m9VIJwcduOleXLrnjnSbUuVtVIAJG5mJPcZwBWWvi/xZqyRxazK1nJI2yNI92Cx6&#10;KhPJBGKuFMTkjsPEep6fJOqWluZbiLcGkZcsFb+FfQE9TXnn/COa7eE3toFibJXYzcY9emaisbTx&#10;Ho9yA0/2m8nYeaHyFAz2/DvxmvWI0MyeU7AysM7VHy59M1tHDX2OWrUPKP8AhDL68uzBrqp5iABS&#10;OQR7HHNVbnwB4V1K8heO2WNlKg7l4fbxnb93J7nHNemR6pDbTtb6qhQIcBj1A/pWZrmla94g1iLU&#10;NIu0tYUXaVKbmOM9D79/T+Wcm46XI5LovafqNj4UthZW5+SBS6r12jJJ9eCa27Xxjb+IYEW4Yo8G&#10;SBxt98EYzWHqK32jtG0tt5zAYMpXg8YIyOPrUVz9nWMOlp+/boyHAX8OhB/nXPKVy4011PRtHl1d&#10;5ma3meISLjBGNwPpkZrltX0/xUuuSXzRQSwspLYJEzFRgAcBTn3b+dYOgXfjWWxTS9fvFkMYOZEG&#10;xu+MEd8YGRjua3Lu5umyjXUnmKPmw2R+dYzZv7Mot46vtFiP/EvkdUzvYgpx2/vduprqrbVjqNut&#10;8YG/ec8Zzn0Ncjp2stDOUkbcX4yev0rpo/EsUIaOEuGI+7jg/jSgS29ghinUbpz1/L6V0NjKIiII&#10;gu4nj1z2rO0e8ee3do1ZSMnkdzWJf6Uk1wt1O5JBBGBzu/z+VbJ9yDv7mTXL+Dz2tkucZXeq8E5/&#10;iPPI6ema4OLxZcK8una3pD3ELfI20lT15A45+vFWZvE/ibTYDpGlXMipOOUVCWA74IGRmubGt6m6&#10;m3vll89SeXQjJxnPI5+o/nTlHqi1M1Lqx8DalZt9js5rcvzGSSCp7cbj096zNNKWs5XPnFO7cjNZ&#10;ujLqOq3jxSl8gE5K4A56DpXW6XpTxb45RsJPOf4veudRfU1TuPS5SS+32UaQ5wf3a/KfUGuqEDXn&#10;Jj5X1xzWTbWc9nOVhQMPYj/JoutSEyeQFCr7Hp7VcZBJmrJoMWpoAJBtQkgdfm749xWbqvgW2lVf&#10;KjFzkbjvJ3q567T6e5xjpWdpizWMz3dqgIcnLD17/j611f8AwsnwtpdnJDqttP8Aalx5bQkEE/7Y&#10;J78/jg+x6lVdtWcbsePXnw68PsfNvbSLCMQCVGc9xn616NaaFqdhpAhiutkUa7o9uGPrgg8YPp2r&#10;Oi+I+j5eW6sHuHZSVR1BUsOfXH8vrWI3xP8AGVzdvpmheGYpMjClS8qr3BIAB9iP16mojdvQ2cj0&#10;fSrxVjEc8cjMOdyjn+lai6ONTISxMiO/zAkFUHrnPfnkVz8OoalZpAmo28VrNOu7y43OFY84G/J4&#10;7ZwcV01vrN9FItvChRn6ZPzZ9QO/tWsotbhzXKn/AAhOoybxGUiA43dQSfbI/GsW88IxLcI2rMrS&#10;QqWjVGI5I79Mg9vzrqbrVruECK5lnffkI+3HPcZGMVQuzeYjjlRWdjkSyNk8/X/GrjsI5bQr2xj1&#10;uKFNH+wMG3yyvy0hAxuzjrgDH+zgV7bNd2kc6JDcIQ4/vD0z+NcbYpYy2x+2bnJ4LKMkDPat/TPD&#10;tlpmnpc6Vsn8yR3ZJx86HjBBxghufp0qwNAeLLnw1N9vvI7aSFQV3yKXwD6dwRVzVfEWk+OIYXv2&#10;SGEDenlyMwPfo3IIyePp3qpFoMN8sg1NXaBjgq33GPXH09cVMfC2g29tusII4HAypGSFH45qJSLj&#10;BPVmLpt5cLEIdCiaWNSdyOwQhfXk859MijxBpd5b25v452hMWH2BBJ0P4559q5fRPAC6L4zm1u01&#10;a5uI7j5mtGZTDF1J2nhuScYJPHbpXqsf2a8U+a+dvGDnn2FEddx6LY4Lw78QPC01mJvFU0qBcBVh&#10;iMbZPI3K4GARn8fyrDgktLq6QxWqXdhK7AMx2YUcsM9MjI49TXY6z/Yi2xuvEdkojtQW/dqWJB7k&#10;Dk4/+visLR5PAerK8uiWoyqjdlZUxnthsDr14zWvQhsujTfBtxazaXBZebEefKkBK7ic8Ekng9Oe&#10;Ky9Nj1XQNl5rNukdpGSEUv5gXnIyOSVxXSRKGiBjlEQhJ+RRnr696tDUFsgYbyXzQ4OFwCCP7tY1&#10;GNxM9PHPh6a9F/5M8caKVMYA5/2hk569P1pkviJbjdc2R8sqcxu5AYjPHByA3rXmMng/UWvx4itZ&#10;p/m/5d5ACu0ZHyAYIOTnkEnpVm7i0SSPbrSLkn5Elbac47ZIOcZ4rtpQjuzCcuhP4t034h6lZy3P&#10;hnXNk8gAMU+PL4PLbQCDnvxz61leEPDPjjWtHuk1W8FveO0iJIUAwo4G0qAPcd/fPFYq6mkdw+sJ&#10;beT9k+WNlbqnTp9O30rbi8fXsgju4kVBGcY3FdoHQBc4/WqrUY8vNEI1NbMXS/htHoZkkuVnuNQb&#10;IDKCwLNjB9T0BHpWr/wjnxc0/RpNc1KwupLJF2/aJYwkbNuwp6DnPGR1PWtKDxk0Kf27pN+JZm3K&#10;ofGWYDoAep7GvjybVf2oPFHxBuL/AFzxNd3dszMsNrK5W3jjJPyg4ydqkADPX24DoQ7mNVdRvxOb&#10;4lyS/wBmqMwXSEC4aRS6ydfu9R+HQVxOgy/tQaDrtlpd5qNvruk3EXyRxO7yRkDkS7lUAc4ADYz2&#10;9PWvEU1/p8tvaa7bqrKCTOwLKoI6g/hzXn+vR+M57VrvwF4oGlO20PsY7OvBIUNyOevuPcetQr8s&#10;eU4Jq7O9l8T/ABO0G4jAh8mIsoljt5HCke6gsueeSRz/AC9cS71nUNJ+32cAvJdhzFvEbn2JfC89&#10;Pr1ryLQta1/To0to7uLUpo1YsD0ZifUnPt2+ldBH488bRXq2+r6DGkJOFnt0ldd3+0RuXp97nj0r&#10;Co1ubxl0PUfA13qN5pz2/j7RE0tScxCN45nHu5UYIYDp1HXmvcLDQ/DVtb/2jpVuPLZQOc5z378G&#10;vF08TWemzJd3TEqVzgDnkdD6ehr0LwnqVprtol9dRy6fL0ZHx6kDae4PXJA4rxq1WTbXQ9qEIWWg&#10;3T/B2o6T4ifxB/bt3FYKo2WACvGowRhehGSf4s+la0Gs+Hi8lzDcA8hWyCHPtj+ore1LSNL1VFla&#10;4LNFkbVOF+pP6cVyFz4E8KXib2tVkcHch3MNr9icH+dcDi76hKStZHQan4jC6QLjwzbm6JbB3FY9&#10;vHLZYjP+JrlrLxJr18whs4op1OE3g/vN3oVBHp6V3Hg/XNT8D3Rkh0LStYiVcRpf+bgPnJ2mNkIz&#10;x83XggV3Piv4r3vji9tk1Dw7omizQKVA0mNkZlb++7szPyOCxz1wa0bsCp32PJ7rXteiP2e5R3Kj&#10;H7peg9QRzx61sW/iLXEtpCsKSE8gSDB475/xrp7S0tLrdJLHskPBcMcn+VZ+vab5Flv+0JDCAfML&#10;HDkHrt7Zx3oUrkuk0cxrviLxJH4dmu7ayS+uYvn+yBwpfbzgE5AJ7evtXHWPxBhHhy21X4hWD6Ib&#10;klGt5csy+29RggjkdOOa29BtPC9iJNR068KpOC2ZCf3pXk8HHzDPT0q7exWd5YSGaJbmIndslXKE&#10;qcg/N0YHvWzgXzWOpstSt5gm2OQ28igKABkDtkEjCkY7/hRq8Nzs36XDFGFGWaQnaPQn05rjtM8S&#10;QNpsl3eYWROBFCMtjsce/wCXFZEsl5r8n2gu/lkYxnDZ/wB2olGw27nW22sQh4TrQtt6nEslvllP&#10;PvknA4rbu9WsFje308fuGXayLlQCepz3z9B/WvOFsniQWcQyVGeV5JrrtJ1GBGFvLbESKB984J9W&#10;PHfsMUOT6isef+Lb/WFsW0P4eaemo6syF0hlk2oo5AZsEtgEYAAyTwK8v0TxJ8WdOlnl8a21vbbC&#10;ALeJjJJgDk4KrjJwQPmr1bxN8IbTxH8SLD4jWmp3Wk3WnrtjFttYSg4ysgYdCRnH9cV6rFZS210t&#10;9fxRmZV2+cdpdhj/AGemfTjrUkTZwGiajf6jaJOivGkwx+8UxyYxzjuDWu3hzWPEKNEuoi2VeoKC&#10;R2A7Dkbcnvz9Kwjpnii2vLnUtQmd0ckxRIh2IoPHPr069awJ7tLhts0rw3CHzFPK+2D6/Q10RsZS&#10;uegWMCaW02lx71GeSCVBJHB9/wBa2dBXUNOthJeXOZSWQBwWDseRyOePX0zXk2nhdaR5ZdShljhY&#10;q2Jg0ikHkdcqQ3HtXpmlT6uqPALsuhIwm1c/gcZ5+tY1FqaU5ndy6ytrAgvygkbqd2EGeoBPp+tY&#10;d5daZCkuqPIEWJC7sv8AdHPbrmuK1lNLLx291c+RMHP7tkJBzjndjAx9cdazJPD2q6bcKt9dJNau&#10;3Y87T7cj9cVKj2OuL0GeEfjB4I+JBl03we8zXNqxEhnjZMYYpkZ6HcD1Hb2rt1srme62XA2yDkkH&#10;n8D3rkJEtNF3ajprQ27KScxqOSPUD73vXAah8ennvP7H8NaS13KGIe4mdotgHVVGCMH1OecDjmnK&#10;PcJbHpep33iCJdjBrqUkgO3JA/D8MZ61yrxXcsUtjcQeWZVGJHySrA9u2K5+88YeKbixGqQWjrPu&#10;GYkbCKvdix5Ix0GK0Z/GGmX15Dp9zdpb3Mm1WjLjeAQclR1I4J6dqycmhct9WcP4z+CXw48ZOl74&#10;v05bm6jIb7QQpfj13Bh9DjI7GvKPjT4I+I15p1hafBnUhoUtsW2OrFSV24CtgHIB5weDX0lc2d28&#10;gGnNNKY8tiQgqwHrn/JqrbXMTyEalGpCnIA9fx9KaqyJlDsfH+ifC340+Jrmy1X45+IWvrOwcOlv&#10;bvklk6F8qoYE+xwe54r6i1LQL7WNLWG8dzbvg4LE8dj/AIfhXa69o2nanpsYukLKCSACVI9c47Vy&#10;iaNEkQs9KURhBtXDndjPI5zwad+bUiLsc7d6/YeDbZbGygt794wChmcZU/QZOR/niq//AAsG1aaC&#10;zFzGZpjjyk2ttJGec8kZGOK1NT+GPw88VIJtVsrMXduzASxMPO3427sqwbgcdccdOK4nU/2ftDNs&#10;Lrw43kzYJM0xLMr8kSYBBOD24+tZVKb7mqae56HB4kuLuX7Nd6eCnJ82N2UsfcHPOOpz6VPY6pBY&#10;7pzbIpbK45IAPQAnkY9a8UlkTwtYvpnjrxHcziE5ywSBvnByA6gZB5I68+9dgVjlslRHd0bnLnk/&#10;/XrKc2loOEUtzd1HWNJSYRX0ixPId3yn73cZ5qy2pYcJC4mV8c9Bgdqz9Mt9PjtTGLCO4lLZYtGG&#10;c+wJHtViDw1fvaiS+tXhhcHCnhyAcDAB4z1HQ9Kwi29WVUmjk/FV1d6WDqmmiUwsoysK72O08gDk&#10;5P8AKuLu/GVrrl8X1e3dolQLGxAWUjHIIHTPPQ5969mutEmtI0ghid0PVFzu59D2+vavM49Zl8K3&#10;UkOuQW1rFI37nyVdmJOeZNx54HZe3pXZCXcjlT1Os0OHw61nJ/ZkUkEcqfdAbaSf72/J4BxWhpmn&#10;aBpaLpmoWIZjk7wzCSRiMnLjjp0wABVqHxB4YWwjM5a2iH8DbVJPqQDnH06Crmlal4c1GDzowLdi&#10;MDfJuAIz90k4INbmc4HNavf3VnbzpoejwahcONscU8hRM5+6X2NgAZ5IqxbaB8UNL23XiXS7DT7Q&#10;x522srSsD2VOACuMEsPy5rvIdCs5IlltGIdz8wJzuJ9Pc+1at1qulaBJA91dCFnz5aFtxUA8nbyc&#10;Zo5TBU2zJ8Of2Rfzmy0RFuJpWG6MqVYsQOORz6cZr1Cb4NfGxvDTeLV8KrZaYrlBP58CyHA5Plhy&#10;SOMdM5r58s/G3gjxl4gu7LSLwQ3JBDuUkhkY9zuIAy3+ye1bVhf+N9MgeyivJLaK4yg8qZ2UoP72&#10;SAM9884rooWV7iqRkrHoEskOm6Wt1eTGBEwDu6ZA/wAmudbU4LnEy3KzLzjI29fXPPFZ3i3xJpWk&#10;6Ytp4lvoHWLATBVgz47Y6kd8dBXhl/4suri6KaZD9qUD74yfm+gzkYx0xzXJUlc6Yw7n0HDpes69&#10;FJHYKitH8wLMBx2PPOa53+wdS1YW8WvJDIIj1PIOBjLjA3fTGK5Wys/7Wto5bqd7V2bcm07XOB0I&#10;Pr/9evTdEXTFuUtb25mduAN+AvJ4J60U2Z1I9jodI8N6Nb6JHp0Nu88cbMxVCYizd8FcAZ+nBrgd&#10;W8LfFS8eVtDWztoydsaPKGJUDIzuAKnd3G7ge/HuuqWFpcW8bG4+yLEMZiYDPH8q4q80vWL8SHT7&#10;rzWjztJ55rslqXE8Usj8RdMu4rjV0imukJ+ZH3Mq+gbgcnsRmn6/4t1uOyF5qLW8E2AkcV3KMAjg&#10;bVUDOeegya7O28MeIInkvNTnLQE7ypYbuwIG0cc5OTzzXc2Gsak+phY9H06CyiwxkCs0shC4yeeD&#10;n17d/SVFEs8Aj1rUodIn1LULKWGcLhmiidXCt90xhxk+55x1pPCXiXXre5ttWmuWuFtyzeUqB7iY&#10;+g7hsj1A4I78fY99K2swCG4dZWljB5XcpJHClemB71iWPhzUfD+QfLFvt2rGirhfoAP8/jXTB2Mp&#10;RZo6JrHhrxRbm7h2CQkjDnDkjkg5OQfWur/tgaFZKAUihXJ3KcBVAyWb147V5bH4L0TUCLx7ZFld&#10;iWdeDkcZOO+PWr2p6B4fYNpVyt3NFLEVcRsVzu46rgj65GKXMg5XuVPFvx4+DOiweV4j8S21pNjz&#10;AkuTnPRjjt9cVxOg/HT4aePvM0Tw1fQ3d2n3laCWNDzkBHdQCdoz17cVk3nwD+FOoWE1y/huzW4x&#10;/rbpPNdueSXk3N05HNV9I8A2PhudINOhjgjGSnkR4Qfjgfqa1pslu5lfE748+CvBts2k6baX2uao&#10;FJS0tLaSVd/TBcAjAI/MEdq8t+Gvj34q+KNeTWfE2jtpMYYPG5kjDx9Rh4yQ+DgdVzzz3r6PXw/d&#10;rtfVG3ncHBxwQp4GCMZ5+tdHpnhDweNXg8SXHlQToP3rGASKygcAruXoQMkZJx7A0pzRUYX1Zz+r&#10;eKPH+tWyJq98bq1Y5VpDyCPp6fTNev6PptvdaVDOJPMkOGIx2PI/T9RXk2parPreoT3NxHHDCHKQ&#10;JGCPlHRmXoC3t3rMtfiTdWLHw5Hb3F00eFRolUIvX7z5BGMY4/xoozSabIr07xsj2++8ZaZ4XgkS&#10;5vFiT7vlqNzfkRwPVvqK+c/EHx+n1vV08MeG7OFo8s0tyjFmU9BwCQAeRnk5xgdawdR0DX/HV3ca&#10;jJpFxp8Tgq8Vy6hmOMM3BwQeo7/lVTSPhFrGheH3k8H6ZGt0ceXHNL5A2+h4Yr36Ke3SqxFe+iOe&#10;hhbO7Ok0zW9btb/7ZAHnJU8s56Z546DH68U7WPEHwovYF1XVfslzcaWQxwA7Quvqi5wRzk44rL07&#10;wB8Sma11KPUItJv7SQPyPNj5527WC71I64xkd66u18P+PbbUY7zXb3SZ5nJP+j28iMS2cEs0rY55&#10;ORXKpM7rJHmHjHQvG3xVb7R4F164FlKixiwvYg1mCnUlHXjJ7jOc4NfFvxM8dfF79kN/7J8KwDX2&#10;vWKizuo3aOE8tvSUEjYQcIvbpiv1Kt7iPTiLW7fFzy8rrna276nqP8DXlvinWfh/4ouE0PxJ9lub&#10;mfLxwyZ37Y8jgZHTnr6fWuqFRLcmSkz5H+H/AMfvE/x48HXOj3Xgi5XxYkOftN2XhghbIAZSEKyB&#10;s552kYBx1rn7f4L/AB9tvGLa/pLyrrFsvnNcWMiw2wYDbtMjqocdMkc55z6/dvhPwta+GLcDw2v2&#10;ZWYkh2ZiwPqzEsQOwJwBwKs+HfFvhLw/46m8G+I3khu71BcRM3Nu3zMNu7oCCp4PYitfrsbWsc0q&#10;TvufM9/8YPjn4Lh/4RrW9F8Ry3sjoZ5dPgjuwxKgMUk2hXUnJ659a928NeJbHxD9ks7E65JNEql/&#10;tdi0AYgjKv8AKVU59MDk46V754u0G4vdKktfDV41ky/MpdjJErE8EAEnHPODnHTFcF4atPiBps0k&#10;PiRrSa1VTsuYJmDMcjAaIrhSAeTuOTjiufmvsapGcvxSS58V30OobbcQMimKJCAhYYAVTzjjrk96&#10;6GH4k6dLerp1ndsxKkhJ1O0nOSoPIH0zULXUfiG1aDWYIZwreob7p4PPcVwVxpHw68E213rL6dfz&#10;hmWQ7Gec5Gc7Y84UZPocDHOBxE49x3Pd7HXsgri2jmznEXJKkd//ANdZVtqes2mpSSNcnydxKoBn&#10;aDznkZ49q43wfd+GfFOlwa9oE89uGfLRzRYdcfwkN0/H3HWusvb+Hd5KTbHjGXLYGF6Z+maxTK5W&#10;9WZOqXN9PeSHTgTvGSZASd397r27VoabqWpXDC3uIwxQcNnb/Liqzwai12U0+6Hzjd5jYdjnk5B9&#10;/wBK57UPir8Ofh3fRr4p0zWddk8zY8elJGu49MF3fIOc5whx+tdXNpYOQ72S51CGNpmXI77cHPPT&#10;vTJ9RLKpkchOTsarEfjCx8cakt/otpBotgRtjtFcPIeBgylsFn4IO3A745rvrXRvD1yimXE5UZZp&#10;MY+vsRUuTIcdTzQ6SGH2qGONWfGQBg+x96uxeHdVl8y6g9gTnn04x1rt2l0G2DxQeU8aHlpHXIP4&#10;nOPT0os9V095RFbzKyqvPPA9QD0NFrkylY81utC1GxglMu6UnBwPmLZ7DHOR3ryy+8N3lvcTapa7&#10;oDEPuMWGc99pHTn/ADivrFtU0iKAiCQvIRnao5z2JzwPSvGPEfiPSrq523Vzb24yylpXVfmHUEk/&#10;pV+zEqnc57QbnxBa6Si2jrvydofLYX6cd+1chqui+Jrid5bmUI5OVJYjI9+DXqnhmbTdVsS2jTRS&#10;SQsVZgflLjg4J64/Kuj1aXxC1uIEhikSHJxwGY+ue/HQZx19a0pYidO/KKpSUtz56OgeIbIxOL6S&#10;NYn3r5bkckYxjHIp4uvGGlXEZtb15FU7tjbWDd8ZIzXqS2X9s2ci3tnLZFGZAxb7/qQfbtjsR3qG&#10;LTd9slraxOwHJ8zAJ9eTj8KxlUc9ZO5pFJaI0NJ8W6J4i0BzqjS2muxNseFQGjZCB8yuQpHPtz7Y&#10;5yP9K1CdkjClRgLznJ71RutBniQXsYZlB27QOQD1z3x0p/hqZ9QMkTL9i+zy7GaYhBjPDrz83qcV&#10;EnoaRj1Olbw9cSQwSW8pSZchxngjsK2/hz4r8I+EviBDe/EHSG1yziI3Wz5EODxlmX06gdM4JyMi&#10;tiOy0gxvbx38M8Z+YzQsMDOMgn1HQ+/Qkc1yHirw7HJodylveK6v8wIBVsHqcgnOOucdqVGXLLmJ&#10;r0ueDi+p9DfGX4s/D/VvBl34T8I+D7ewt7pHEbW0B+0KHI+7JgkdQQSc/hmvl7RrH7DoMNozyAxj&#10;70nL+wP868p8OeJdR0+KSH+1p78IS0a3IJVe23dgE7ewJz+HFdrpvjG9vLf/AImVuJFXnEYIZh9M&#10;9a0xFXnd2c1CgqceVHp+i/bprX/TZvNjBJyx+Yr069Qc1olbJ9z2w2KCVIx6fzFeX6Zd69q0H9s6&#10;ZGYbbJWNJ0dckdgpHbNeoaf4d1OWz8+JA0rruZSSBn0B7nFYxXU6GYX9mW96xsPPzK+Vi34VRnoP&#10;oPr71s+KPAmvfDieDw944WCUzoHSeynSeFww3AbkJAKgjI69D0rjb69toGME6gtGSpA+8M9Rz29a&#10;wZL2OzsJIIsRbgXZmHOP+Bewx+lbRqLYRc1iKASwT2IJdMgIp3IBn7xJJ5HTArLv9P0g51K9TE6j&#10;LnOSfp6muJ13W7PUw2i2V+bG4dB5cq8FmxnAB6nAOfYEjpXOaPpnimK2mur3ZcyM2Uyx38dwWwOf&#10;f86TdyJo6mPxuI1lGhyPA6/eZhg7SPQ9QRxx9K5/wR4wsbjUGsUhwY8lN6YTPIP4jGR/UVDqvw5M&#10;t5YeJ9SlkjNqcv5LqUCnJO4NyR2OO5rQsrnw9ZXyXGjXYntUfLo6FSO5C8c5PX8al9yeV2Nax121&#10;1eN1nuZBIzMHzksCTwRnnr+WK8l1trS1v1inDSRnKtMTgAg4zxnPHU8V6uWfULueXStNVJHYqJ8f&#10;M2cewJ57AmvCvFHh3TPtNvHqmqvaRWpKm5UAxIrHaWkVQfun72OO/as+XsONOx10s2l6joh0ae5W&#10;azux5iNH97cnO3BwQwI5yPpWJeadqVjp5uvDEkNpe3DqCbskxEqe/B7d8ciu30LR/AegXkR0nxPa&#10;+JbhQpllhRsow6bgVABbr+BrSvLZ9SzcWjfZo0uEnNzcRiWNHifzA21vvAOB26cUez7m3Mzz/wAr&#10;TvDuqT+JI5107UbyTzPtUDiDymVFQmNxtKkheuckk15344+BXxF8O2U/iu8uLm+0u5+aaCeWNy0s&#10;jF/OZs5IbI5CjGeSaPj/APEb40fF5JNM8dX8TppDCUXdrZRWtzOhQqI0UEc4GSxyO2R0rziL4m3G&#10;pvHFaSz3V0yLFFZzSSswTGABDuO0nuoAzjnpWtOk4vmRTXMrM57xJoviy4e2g1O2tNLsgqwwm0J/&#10;esTn5gScN/eOMHrXpugeLrXw20eqW7RXotY0+0pE+6Mov3lDqDyCOeOxryn4q+PR4csobLxXorNZ&#10;3qbQ0obejdzjgr+leu+Dbzw74f8Ahwtr4X8q3uJsSSi4HlrggcbsdjnHrz9a6501KG2pyJOM7N6G&#10;frXxJTxDqDX4tv7Ca6C4hQl3bHQ7sAgsPYHFYt18QfEGs6o1lDdgxkY2MoGH6cdyPqeOad4juNK1&#10;Xw7dRap4eh/tN42jjvZLl8oMghgFGB65Htmo4Z/Bt9omn/2dE15qNrEFu7hQgaJtoBCkfeViOSec&#10;1lGjY25kUtV+IXxB8K3Fv4pjEWoW1mPLudOR1iYLnaGU8lgR0Pr1HSvMvHfxx8beMbuXUvBd+NIt&#10;FIhjg+USbwMt87D1HG08c85xjph4b8Aar4la6e6uH1DB2R3H3SSPVR064+b8OKuT+Ab6dPKsdKiu&#10;hnPlluFY/wAS+vXj612UqcFr1OKrKTduh574d+KHxX8O6zaa/wDErXJtWsrhHijRZRPhkHG4HBGM&#10;4GOOvfFeveEfiXdfEKC+g8S28VpLajzLeaPd3+4CG6OuOoPP1rB174Q3N47Rw2wtZbC1NzJ5m6NF&#10;VNu6PGODht3IBIBx6V5pd63reuaFslJtp9210UDJCHjHqCB/OuzkTIjdbn3NrMXwh1DwbBq/xF1S&#10;ZoVAaVzaNIFOOMjd845Gc9+1fO+oeNv2eLOAw+HjetcoSYZFtFYEgEfIC4MRPvnjgCvJfFHj/X7r&#10;w9Ho1pYTXLJtDwnczDcOoTGSCee9cRaXcvhy0GuatpN0Ywcfu4SSrNyCQcYHq3bNc8aT6nr068VG&#10;yPqf4U+M43vEj0nXbHTvEMLET2+oP5Auos5UqQCrNt9O4xivsP4leP8AwZpvhL/hN/FqGxisFH2i&#10;dhtEkhX/AFUO7Bdsg5I6d8V+Ql5d6L48+z6pf6Yy3FuwkiUZ3oDwrkjDKe6/nXVeP/HWsfExrPTP&#10;ifeSam+nx+VFDcHMcUYAA2p90lh1Y5Jr1YV1y2Z4+JXvto6fwt8d1+Iul+I9e1DU0jLXLR2lkZP3&#10;kcGB5ZRSAeSTkjd09MV8I+KdRu5fE00co25kL7RyBuJPB71TTw/FoWuSX0M/lGJjnyjwBzxnrVqx&#10;s49U18zzO20jIOM8/wCFd9Ogk73PHqVnLRmhbxxaxdQxTMY97BOOev8AOvbNUs7NdDEsjspDKsaL&#10;jBI7sOTjA6j8a82stMfTNQhgmA3BhIcDnaeR+leqwanZR2k1zeR+csQ+QdtzHAzwcj16fWt5MxZj&#10;WvntB5cGEI6E8VUuLPCwLPzKpbLDqQfepFMltFstv3knXaT1z64rqdV0w2Wmw3C/PK3BA5568H9K&#10;uMu5zShdnmmuTktFBOcxqe/OD615+IJbi7FvaKZSzYXaPmbJ44rr767F5q0tk6YMagkj6D/EVi2V&#10;1e+F9Rj1SIbnHzoh6gHI5Hoea560tbm8I2VjZn8FXcFrG1/8rDkovP5kdKpWdhp2n6lHqeoNlYHD&#10;GMHapAPTPuK7+58T6x4lC3ulQCMoMSDjBH48/X60ngrwYfiV4lj8OuuV82NGVGClTIcLyc8MePbq&#10;cVxSfcpnG+L/AB9qOp48OaKWtbS4ZW+yWwLmRj93JAycEEj0619Q/Cf9lz4hajqVhrXjbTYl0wAS&#10;NbXMyxzyJggFkB3KGPIzyfxr6z+FfgH4d/Di5XwwbiF72zkDNeeUuxSAPlEgDZCj7wzjOcdK92n8&#10;T+F7q5mu4p/tcgXBSHLl9vZT0z6c1i6iNKafU5/wJ4U8KeCLUeHfDlitu8nM8dp8nmIf+We9uSFH&#10;ABOM19VaJYaJ4e0ZNC8NRHT7JAo2woVyc/7OQDk8n9a8P0G50FrafU9cCRWUYDNK7bX5xwR1GPrx&#10;Xu+kalZa0psPDNy1wij5wik8euSMHnjjvWNTVWN1KxvyTRXAka8mK+Zn5Bk5HTPFXNI1PSre0/s2&#10;yfzSMn95kYb8e1c3LPoWoq1pf3IsXQqEuJm8oD1B3dCBnj1rsdV0/wA3Txc6LNFdyrg5JBDqBzyp&#10;xk9a82rROqNYh1PV7427DTrL7Vd8ABO3ufarejJq1pPJ/aG5GwCVJ7n+lattJ9s06J4k+yXUHLiI&#10;nDMR0POGHP4U3UJb2e3R7uZY4xn52+V8jt6YrmoUup018Tf3Rl3p0Btnmk4LnGGxz+HevAfHPwf0&#10;HxdaobtIWCMMQsxXd67COQw6jHpXSeLNXsLu2Fss/myRHcGZsKzA4x9R1rPn1tl0Br8QtKSSGfAL&#10;joPlxksGA5Pb2rqlFoinLU+bNA0bxl4G8Sur60bzw5dRFYobgDzhcAg5LEZJCjGAeBX0F4cu/E2t&#10;XFtpVxbFbObCGVCPkJIwSuCxGOuMV81eOrzVk0WbxZBpr3wtpQ8YBwVJPUqeeOnpnGSO30p8OvHs&#10;Xie0Rx5kEjfKEkADcEAZxkDPUHPfmrpybVjHFLZnqdtpCWa87thGNrDaDjoSvrXQJHECEdBNjHmA&#10;E4wR0yOoqC8Wa8QMo2hhj5+me+D9O1R+TtiC2bt5oHfhcfh/k1bRz0zVkks5lSKGDaF+XIJXCjoM&#10;D/8AXVi6cXRdzGUKY6+ntnrWL5sgyASOxxUAGoSI32psjPygd/rWbgaosz3u64EMESxx8hmwcgD/&#10;ABrXR7S2wJCPLYcmMjPHb/PNc8Z543b7RGyj1Ofm/wAaf9nQj7YirkjJBOP0o9maqQl5O9zGVW0j&#10;MiNlZAcFh/tfSs+xe7ERivyAC2SAMgY6Yz6etW3a6cFivlL1wp3Aj69RVKSOa8V487genHp2rSMS&#10;HMjuWtrtmWU5QjHXBHuCOaqwpa28BS1J2DOS33m/Cs2O3uLpjblXt9wJUlSOn14/Otv7NBGY1u1D&#10;EAD6kDrj1quVkXKEEenahI1gHWKXGQJW+96ZHYH+VaMEW6VLGV1LnClU5HPo3pWFq3g3w1rE5vdR&#10;td8rY+cZVuOAflI5HarljotrbRQ2kaqTbn5AeNoPT8B2qTZG8dHnR/OjaFWQj7nO4e/oemaijikg&#10;uzPMF2A84OfrSiaGznbc4DnsOmKZIluUD4GT93J4zWU1qUzE16xsL5ke1uJYiWyyYBXHtnmoLS7e&#10;0L2ksDCKPncBjr3+n+NdCyrDHuvGj2vwvH+JrDkuNbjlNs4O0/MsmARj09M/WjlZHMiVtSgbLTqS&#10;p7jt7/hWfe6Hqmq2omsB9j2kkMTvZyMbSUxwD9envVhInVRIrZYHOSBgkevalk1O/klVJZmTedqk&#10;dMj3q3BESl2Gw2GsWm1NSjUbsHKNnJpl9fNo8mx1Ll8n5Pmx7ZrYlh+zWu7W5sEZxtI/TPU/Ssu1&#10;sFnn+3WrGfjKjoSR3x69qFTRBmPdS3kCXFtHsLHDZ+9x1GfQ/SlkjDMfLG1u7DrUV7Z6oJ3k2PE+&#10;eVkBXAPIIHcEHr3q432iK289l2j+7jJwO9ayjZDLtjprTqLgkPA6kA5+fcD6dv6UXOj2TabJeJeg&#10;tGcGKTt7+4+gpqvP5bskpBC5zjPP4VkXDQSAYjBDEg7+CfU/jWbkBzFtqWr3NybCzhA5OXIJXA9T&#10;0FbirfQKFuhuY9T2rWhurK1ckR5IGBjpn3x6VHLcEsLqcbmGcemB2x2piMuxvZriZo5I+R91e5Nb&#10;UwncHynOU52dj689PpVGG4W8Vo5fvMSqkHHPoD1zWyIpreNVUdO5Pb1qZSsNsoQQCb94zk7uDnpV&#10;mVYPsxAIUD05BNMgjchhkYHOf8RWLNqCwPIk8R2p1xnkVpCYiwiwqplHzOe57VWnge7ys8rpxxsx&#10;u+nPHNQy3kjgyafbh1buzAY+o6n6VdtZUCA3iBHzlseldKl3AoxwS3FgotxsYMclh2HtT4bfV43N&#10;pZMJF9X+UD15/wA+1Ub+/vkvBLZlnU4HlDvg+nrW/FN5iDJKt/d6AVnLyMnLuFwptrbyb6JZGYYZ&#10;Qcn8MetZUt3fNAbWQFUQfKCMfL2ANSyxyIjTvgqh3beueafLqUc6iC9UqSOvbA7n3/nWcGOUSpa3&#10;aiMgRhGHJx396b58IL+YPmbnPXn0/wDr1kHVdOtl+WUhnzt+Unn+lWreK+lBJZWHG3pnn1xWolB9&#10;Td08W6lZ5IUkVf4W6H600TwW9w/kQxpu7D+EE+/ase4S804PMmJGH/LNj8uPw5/Xms2ztpbjfdy7&#10;XOOSfvDB6fSonHsP2Z0N1PaQoElkQO7YADDJ74oe8aWcSSoWZuSSc5+pqitjDe4llXdtOTkZyRVl&#10;9TZCY3jCr90KQc8d/p6UoyYezGXl7cqpZNqr6msjVNQuPs32tgXVTg9ycemKj1jTf7StQ124aPdu&#10;Ch8cr0zg8Y/+vVaSaK2ttiKQo5wMkk+1WmDgSx27X8ZeUGM4yR6j+lKLm0WJtOkkWPdgAE4Jz0wO&#10;uapWl5cTK7O3yqc5HJ47VWnt0u1+1TQbmQ53Yw3/ANenchmuv7sbZiNg4wT/AC9qxdRFwkqTW6ZU&#10;HoP5/jTJ9IvLkLcLIfLHG36e1bbwXf2NIgMsBnnjArKSsIxbJ3kYsUBVjj1wa15zZGJUEQ3g8nJ5&#10;qS303y4ftSYx3Udc1JPbM6CZgPl5pqN0JxTOeFtY2hNzLsjLHPHP5etT3j2tzZ7/ADPKCnO7OCCB&#10;6dCMH+VUbbR4BO12QxOcqDyufpjOfxq6mmJG3mzruJH3WPAqZRsawaSsUobgMpVJN69M/wCe9Ba4&#10;Clbdvl7huM1LLcwGX7H5W1jzlR29T/Kmm1uHUzmUCNR9wDPA6++afOx2W5WnkvZ2SZPmaM84PHpW&#10;5LqU8Fo32hwRGoBxycCs6KdJ4zCqfL1yeKtWwt0nBRwjbce315qDOU0c4zvdIJjl1fsQRx24psmq&#10;IZRBIFIHGT1X6V0UtrcyFiWBXsVxisFvDxkkaZ13dwDzg+tAhGmlfADBfTnGajfT943T4kLc+vPv&#10;W3Z6BZXgUO/7xOMtW3qGm6jaRPJGkaEDjacZAHGff+tVGQWPPotDiiilwBDubcQOCamtlubeIo+G&#10;Gcj1/OomvRPcNDdOfMIyuAfyB6Zp81vfnEdu3lhhkZA/rV8q3ByvoOmjsQ6S3eQy5baO496p3kDF&#10;UaI4QnJ+noD61et4JG2tfuZXHHy4GR6VQ0/SdTtoZhPM06li0YbACr12j3rOVnoOyGT3qWkkSJu3&#10;yHAOPamMDdTYz8vce/rUmoaldG1ijEDvzgqF7ds+n40W7wQ3BiQjLDOSQOvasJLURYAaOHYrlPfv&#10;9ayZLDfIqK7sTzjPBzV66Z5CTEd3rUMNwnlgsTk561UY3EzIl1GB3e1tbjLRHDr6evOP84q2q2s8&#10;CiOPcM8Hvmrsqz306xQ7e33un500ROhdlC5X+IHjPrW6w6Zi6ltzmdSVmnItpGRXPzbjnGP7vvUE&#10;dpIFdpZNy449a6NbAPA7zD75+Unn3rIvJJbJREV4+9nHasqlO2pUalzln01POa735YcbSOceuaq3&#10;Ebq63CDGD8wHQiuvf7LeBoIRuBH3l9/T6VzE0v2O4jjKnaDgEDt6VidVKRn+ZcGfzlHyp90dgPSt&#10;W3uXZCs6nI5+g7E+1Jc3C5acjA64xVdZHaIzYI3Dv71cEdOj3NFbnZdLNPtKkc571oRarYsgWFTl&#10;jzkcV5oVtpb5bvb+/QFQ3opPSp5Fu2RoYZSqn+EdDWjVxezPRZm0O8D2OpyRSI395hjP17Gua1T4&#10;d+C/E4Ol39uLiKQbAIzhgPQEc9eR71xV3Aq2s1iYg8rpjc3p2/Cr+g3d5FLGXbayfLjsw/z6VzuV&#10;tjJo8c1T9nL/AIR95T4QupPKclzHMcoCTjAI5OP9qum+EnwW0fx74lm8P/GHUxpFhbbPKQyqjXcm&#10;TuSJsgZUAHjqO9fSB1SGNwX53ccetcj4z8EaB4+RbXURlUBCjbkKW43djkenFb0qs76mMop9TzD4&#10;66N8BvhvYRr8BLRr+/spHS9ulZ5htA5CsAASDjfgZGOelfPereJ7HxVoVtewJFv+78uCxbuSe+f0&#10;r7C+GNra/CrUtS0Ke0S/0e8tjb+WF2lgTwQM4DgZH3uPXFfC3xe8AwfCjxtdXXhl2k8O3SfaESTA&#10;aDeW+QgEklcfl69vRoVoyly3OKdGW5jLBdavttrucDGQPUKev1rl7jV/FVmj6PaXjmAkx7QduIum&#10;PbPpmvFP+Fq2Nj4hjvZnZoSedoyU98Gvb9E8WeDfHMBk02XbdDrG6lWOO4J65r0fYNbmKIHhJjy5&#10;+boO+KS2uZ7bCEAEdK1J4bqIAwR72bp04PrWH9m1G8kx5eCvUGhs1hqa6ySX7FpQCx6AdDivSdEW&#10;SKMSSpjP3c15xpmm6hdSqIY2fnGAMn9K62e7vjttmPykYPtWHLc2i9T788PzaVPvtJ4ZY3TkbxgE&#10;+35U3V7uxiYLKAjSME3H/Gprt7+O3MojO+M55YYGemKpBbS7t2t72IOX6BuQp7mvyqo9T9ElLUfe&#10;adDCsYuGQ7j8u05zn1rXHh+eWMfZJiiBSCCMf/rFcq1hbxXEZgO1Iznjp713dlBr95meN1+y7fvZ&#10;HX0x1BHfP4U+c1jLuYum+H9Pszi4YAJ6Vvr4f069tzdo4DKcIMfqf/rVaudESCDfcNhjzlRnj0qa&#10;+XRdH0RNUs7iSV92WTbk4IzgDqcHg8GlHzOarJrYqaZ4M1fXUli0yNWmjxgs2BnuPfj+lXLLwrrV&#10;hepZaheWILdIjMRL04+UqODg9PSuP0PxJ47kuzrui3UdlZ4ZZY2AMjgcAgEHBB/qOc12ugL4XmsH&#10;8RSXEt9dPI4cTQuuxlIPykjHfrn6V3qjFrUweIne3Q6Gx0y30y7ddQuLOyiYbmO8D055A689+3vW&#10;DpXxH0jV9V/sfwfCmrW6E+bciTakTc+xJHBGeOeleO/ELTtN1qeS68RxSX0ICr5CZxtzkAfj3H17&#10;V3Hwts7ax0W40vw9paWe2Qys4yN5b7u4knOBxnPSpVOKM5K+p6NpHiCZtWDSWX2SUkqzx4ZTgHg9&#10;Mg/nXWfaV1OGWAtlxxjHQnofce9cJpc2oGOe0ltPKu0J6HcCP4Wx6VW1K6u4rMXNvdiC8RSGKDj8&#10;z0q7wW6MLyvoaafCzx9qkx+yCJY2H3mfnrycEccHj1OB3rmfijruqfBvRPNtdLuLqZEyGiw8bEdd&#10;zKTg9OOM5FWdI8R+PdNRbPWtZkuJpgWi+VRhT0B2qDkfrXWWdpqNwRNq8vnhwAUkGV45GAeOvtQ4&#10;RbKbfU+XvhR+0D4i+LXiZtAutHddNbIlkkR4mUr95VLAZ4/Hj64+5odS8O+GomRPKt5nRQihgG29&#10;sjOcHHJx2rzDxj4Zu9YtbbVPCWqR2l9ZkgQsgEZHcA4OD+BB5r5s8efBr4o+LrhrjVNZiff94uN6&#10;qp5wm0A9cZPH1reMI9BS12PYfH/jf4SaZqkuv+IddFmw5ZVO8IVUbm2qpbGM8j1rMbxB4M8QLALe&#10;SK+inAIkU5IDcgnHKg44zivOPA37Mfw60t5pfEqPqZbG3BIVlXqvlj5cnJyGz9eK908GSfs/aTqk&#10;nhbwZoospISokCwMUR84zuYnnI5xkj6CscQuU0pLW7Oy0XRNF060RrWz3GA7kVVyw78Mcn/69dmt&#10;5LFIiQReUDgnPH+TXJaz4u0HR7owb3+T/WFc/IuM7j7fStGTxT4Vm03+07e9i1EuMqsThmz3DAcg&#10;j3rhjFscb9Tr7+0aaAyXBGCOPavH73X9S0yaSCWNgq9Nh3ZH06iusm1PUZnhltiUhYZKPkYGO2e9&#10;VP8AhLBoly0chVC4G5yMjH1FPkW7CTOV0/xrZ6tO8Fo/7+DAZCGB56D5gBzXPaj8TLebxEvhE2lw&#10;l2RlGaNvJcgElVc8ZAGfQ+teh6xa69qFwLzTkgmRRuKvw2RyNvOPzqlp3ir4mJqQtvFCW39gYCfY&#10;44ULLgH5lcDeDkLjnpnPXjRzSMGNkvZ5IIoUcK/UqenPatuwubmaFUuJBvGegwD+fpXf23iy1bbp&#10;9tp7FBgKWUAbfbrj/PNY0uuLfB9O0aCG5YsWLjaWGOCivnjnANEZtvQOY5i/a61CzIj8uUocgZHU&#10;Hv6EfzrX0iS31GzX+0Y0aSA7ueQGHp6fX1rG1J9R0qBX0qwV5XJ83L9DjgkD7w7cVn2XjGOdzYNY&#10;orSEgmNuVI7AY9u5zXZCTsM9b024ttXQQz2y/KTgt8x/A9ua0LeOK3BRQBE3XHPP/wBavPV8U2Gj&#10;aeDqEbR7zhD1LgY5wOh//XS2njWx1S6GnWwYNLwhYYyfT610KtYylTud3qZtLOIXgO6NQc45P5ev&#10;tXJ32qWV5IH02N4dvRuuffHatSaSbT7cx3qGUE9ByP0rKOoWMkBn0+3MrkZ4XHI7DOMHtzXLOVzb&#10;lsNudSvruHypWIUdVPQj1PpWbEt3vEao0iHn5RkKB71gWfxH0eZJkuEbKsQwC7toHr2xxWrY/EPT&#10;YIFFnHleozuJ69Pbn1FdmGymvVV4x0POqY2FOXLJmt5N1ExuETjoFbrVGPQtc1hSgiCbMsBuA47k&#10;muksfEzag379FVZOAw7fn6VPB8P4raT+1I7ss0hLtyC31yPw/D6UYzJ6tGKlUOnD46NTSJymneGn&#10;sFe2vZFkmdi24c8HoBnHStCPS7qIAsAzf0rU1DVdG066+yahPHDLt3rvO35R3JPAz29a5t/F2kai&#10;27Q76G4TdtzGwb5uQRx0wQfyNeby2N7HSWPjLTYIzp6gRtGMnPIH59q5+11zzNVIaHDgFkJOQffH&#10;9KwTZWsEwmvrffKTjcmSSD6gcU66cREGzQNKoJC8ZA9qLge0aN8XPDOxlvrOVbm3ztYIGG4dlJxg&#10;Z6nOfrW7bfESx1fTTdXkTqXySoXO3njGTmvi7xTcfHOPUxqHgi3s4LWKDEsd+ECl8klgzHJG3byB&#10;68E9N7w1d/HnXdQttU1O5sn8tQpttPwFCD+Jw68HjAyQD6dK7Erqwkj3q91z7ZPs8PWTPK3LyKoU&#10;gep+vTk1R0688RPcyJqVk0QBI3Op6juD0IPHIzWw2hfFC8EY0zVV8xDub9yhJUc4IOBz/jitqfUN&#10;Rj2JfOZWXuRg/lUShqVc5u3tblSTcF8n7uRge9aen6XZbnMiZEpG7k8Y9q6KSS6mtw5h3hh2OG/+&#10;vWHqFxeWlsGsl2TH7qygjPFRGkm9RPXcli0i2trgwRXRaNslcptxk9CATmm3vh7w/csd9jG5PDsR&#10;gtgYzkc5/GtHQfC3i6709JN8TyPyZJHC8556A8j6CunTwhrN55Vpfzi1dASzRjdn8en+elbezS2M&#10;XGx414jtrbQ0jmS3TyuRhWO89MYB9PrXPy/F2x+Emmvq17fxxWV3IPNTd+8BxgEBcNlexOQPpXu2&#10;v/BFL1l1yHUmlZY/LAeNS2cg9iBz+Hvnivmr4gfsy+EPiE50rxXckrA5KknbgsoBHGDt/vfe/Soj&#10;GzHuN034k/DH4k332zw34mW51OdQfIdSGUk4Gc8MMdwQT39a72bwhp+sW0d1P4meG6hJCqQDkk8d&#10;STgfUDrntXi3hz9ifwZ4L1qLUbG9msLm35ja2fcGVgQQ+RkLgnAH1r3y08B2sEUFs9z9rdJGM1yo&#10;HIzjYACfu9z61tV953RdNW3N9YbqKFE0uZ7qHeR1JO7uAedwPb0rYitptSWGK+iEcavgPKdoGfY4&#10;q/ZSeGZNHOleEbgsINyuwJY7s85/HPT6VmWmnapc6msvia4lvIFI2Rsu1cDoePbmpTtuUdvLH4ag&#10;txp9uyiZcOPKPzHPXdjI596mlDLbLbW6l+c/OcYPsRViLwrd3N4iafaeQrqG3uNvXp15xit4aLd2&#10;EDjUpcgHGTxg+g9R70KetgZxt1farZRCGYElhkc5HvyaS01VrLSzdam5dhkYA4P098dasT21tKkt&#10;3fzny41LLhgAMcnJPArGfXPD08HmwXSzSKuIkQ7wSPUjjNacrOeVTzN3QYfDuqRHU7Sd0myT5EpA&#10;IPqB156jrWdqut+KptQaytEjFsqhUlkBLKcexHGfrXEWPiC1gme40yzN7fxkssL5jzzg/Ng4J7cc&#10;1p3PiPU5Ldn1dP7Pc/6tY8k5z0OeoxjgjFc3tLOx0RhdFfwz4tvLrWm0bxDqEVvd2zlkQ4BkQc55&#10;45HXHYVueMZdcv2kj0rUGiZlVo1jC4UnvwMnOO+a851DV9De+Go3elE3UY2ifbjPbGRn5Tjk9quQ&#10;fEnS7eJ7E6eLJYsvJufcMc5Kvnp3ye3oa0qV1LZWKjTa3NPw/wCH/i/E6zarrFvcW74wDGiO2OoO&#10;1euMc5H0roStylyy3UKo0Z9ePqD6GsT/AITzwxqfhiSLSyb+4c7wcgKgPuOvT06/SvOLca9rsws9&#10;Wu/Li6/LllU/TjOK0w9CU/eiZ4ivGLszqpvitp2n6o1percYQ/eX50A9V/H26d64/wAVeGPB/wAa&#10;botrWutbWcSlPJcCMkMBuJZh1HYKeuea6uD4ZeHTG8ktxNKG6Z7574yCPp2rn/EPwd8IeJdIbRXi&#10;kZH4DRylGDDvzkcZ6YxXW8NO1mcvt4PY6yx8EeBbuzjOlX8ksMa+VHkfKdvHy479iOce9VIfhb5c&#10;rSPfAIRj/SQqpnr1HJ49Bz6VL4P+H+k+DtKj8O6HeXTQwZ8pbkrIsZJJwuAvyg5x/wDqFJrOhjW7&#10;V4dXAvWX5iCQwO3tzx+FCptaMicr6o81f4f+ONE1gabe3unyRIxeFYGLOqPyo4JAbpk5554FU9R0&#10;nxnaXMllcXcflYIQRnawY8/ewO3fNd3YL4a0O5MkWlNprOBkpuKuVHXB6MB+mK7BmiuE+0OqsPvI&#10;DjLHHAw2AT7Vbj2BKXU8W0eTxXbTvB4pKNptwhVC7BjkcEAAfnzWo0PgaC2jsZtHYpI2G+xRnGMY&#10;y23A56Emu01uOxubVGS2aeKAk7doD7WPXAzg/Q1yhjj1Cdh4YN9DJgZjKb0A/wC+cjnPenHzJ5Eb&#10;a6V8Pb7ypNHsltriNdiuyhHI7gc9eOldx4chsdKH/HwwDjADOMnHqBj8q5rw9oOp6ypXVbUqY2zv&#10;ZdrED2/r710+p2MGgXMVw1jJNHnl4wzAHI4PDAdeponrohxjZnods+ly2LXab50XlsZLDtkjpikt&#10;o9HZ0lbTZ5FGWDkMCCe59ue/ArxmX4sxaFqYsLS0nhikbGSny7sZIBYc+/SvXfDXj7UdV23T28Yh&#10;LFZG3ENj8zXHOOp2Rl3Ohltkv0NtpUaRlfmPZfqao6Tp+oaTA0upOkrSMW+XkD8cd6y/EssHiK2u&#10;rfT5JbWSYEF+FBPTPHIPqf61wOm+H/EejW7fa7wG2ALOAxcvn+EZxg+p44rmkn1NEewbvt0IW3t0&#10;cg/Ko6cdPYf41hzQDTr8farJROw4xIByBwcclsD0rnrbWdL0lRp1tqUQzzskkVGCnnGCeD6Dv2rg&#10;tW8QeCNL8V/8JTqstzeMwERSCQHnG35ADkkLnHI5PtU8nMbKrY9t07xHHNJ5McLbFyGdsAAj156Z&#10;xzWXfXMmp3mNQ2GPd5aqh3K3PvkE+9ebeL/FXwtmtTrnhmJntGRdkmoRsJVJAJyisxwDzz071a03&#10;UrjUdJS7sJEmhTG3CMvy4z91gCGHcV008L3M5Vz0bQvBPw4sro6lNpsXnw7mSaYnK56hMnAxV/zP&#10;BlrNi889t5I/eZ2H/vnAx9a80m8XwaZbqLpJ53diQu3j15LYxz9arzfGuyt2Njp+mI0g+XJc4yB6&#10;Yxx37cda6pYbS5h7bXY9Rl0jRbRjPo8a28jtnI6+/J5+nNc3rFrOgN75/k7TuZlzlh3zXAxfF681&#10;O/NrLpywbCFLAj8we4NWL7xtrtrN5GieT50n3WudxXBPJO3ngdB36Vzypm0Kh1en2mqalAuoafMw&#10;2sMDGe+MkHtn1rSlCBWvZLeQ3EbDawYYPrkeh7/Wu20zydX0sAOY3kjGfL6bsc8/Wk0bwctgxeea&#10;SdnwfmHCgHpnp37iuVm3MY2k6zLczmK7hZAOSQD07nPrW2v9nWe4pDuMnQ5J988k4/Ck1XQbeFgb&#10;q8lRWJASMgDn169q8+1+HR/CmnyTG5u5bZ+R5cJkbOP7qjP+fStIRb0Jcl1OuuNVge3kSzmjeU8d&#10;ec/1xXn/AIj1e8MQtjCbhmIxlN3I7n05x2rkfCfirwvq6mw8ILO7Qj94k0DxN83TbuHPH4YGMcVR&#10;h8U39nqThJWE0cmFYqBuK9umDwOa0cLaMwunobNh4K0C9YeI9Z0CFLiUkvcpE0cpHH32UKeT2J96&#10;6e71EW7sRbhYlUbCCd+R1/8ArfSnTfF7VZtOlsdahEuFGJVcA7QQSApXBJx3P41uaVbC4uodVkRZ&#10;45ACu7GF7qcUmr7mqj1OB1O61FRHqlvC155hBaOdWDIT/tHtkjGa6jSPDmnXkSXFy/8ApLD7kbY2&#10;59fXI/Wr3izxP8On0h3u5BazAlZJBIAEx/Ew3YA59M9K47TNNhtbdLTTbv8AtC3lUnzAfKkO7gjH&#10;Ygfl6UuXqaxmdZc+Ckkt86dd+SU5PR8D3GeOaff6XHbJHcansvJfLUCUjnA5HyjgH1riCNI8M6XJ&#10;pt4Z1IBYAYPXtkEV4d4s8Xtb3Fuuj6lLp80hKxjYSZBg8tjIB/EZArnlV7m7Vz6GvvFKWWmzy3Dp&#10;axxqxbbgcH+LnoQO549a8ssPiV8GfB+oCTRbSDxRrEibzPG3mTxqW5LAkopySAucH8DXldv4nvtT&#10;tpUs7uDUZogRcQmPDMgyG5Pylj0xzkgjHPHlXw38QeGL/wAV3X/CDaFcwNGrQytJafZ4sqw4VyNp&#10;Ix0yDWsXF6kRjrqfd82pQaiItRivAJG+XDOFI4zyPT3qlN4W1W5uRIsqowGQwI+v059qdpHhmyu4&#10;FneNVYHnncef/Za6J203QrUQGQAKeFzlufReuB+Vc00NysZA8Na1HGzNc7nfn95nDH6jJB+orm7T&#10;SrfSdei1LxWJvKU7XS1I3FWBztLYBJB4zx3Ndx/bccJN2kiSKuC0ZcA7f6Gsu8uLPXbgTW8zE8BV&#10;ZeF+gq4oyMbVrLQG1MXnhjT3WIvmN7sjzVX/AGtnBz1+tWtR1VdPvl0+2dHcoCQGGBnsMdTWXqfi&#10;HS/Dk40fXL6OCSX5gHOAFJwCT78/lXNv8NPCfiCRdW0fUZEn8wsGTa6GQcfMMgn0xn6ciraNKZY8&#10;R+OYLTSLjUtQsfPFojmQxkE+WqknJx7EY/xr5F8Lfto/CjVZlt08NX11qHmtDDaKJN28EqCFAxjH&#10;PzADpkV9TeINItfDc638yyvHLtjleCEytjkklRnKnAyQK5/W9Pj1OaHU9OuJNNhZflHkRxXT5UAs&#10;7ABgWxnDZIBNYpx1uFTsbvhzxV4I1BrjS9Zv9SS4v49kEWmKpmhlY/KWOxygGD8xHbINalm0emFb&#10;S4vdQuJ9wZZtROxgpGQu3CgZzuyV565rznTLrU9Bzp/g+9uYGnObm4BVZXZccMVUAgjIzwQOBzzX&#10;CfEC21HVrcadfzStNK26RFl2s+eCSzZzx0qoQTRhThJ6nsGqfEXQRqfkW+txz3EGfNhiYOp9m2/Q&#10;gev4Vydh8R9e8Wa2lnpVvA6W7bjIysgVCem5+/oD15xXnfg/wB4W+He6fS9NRSymV7huQrDoNq/e&#10;A/8A1V6Ho/ja+1/UU0vU9NltYFGfMY7Qx7BQQDjA657ij2fU2hLucx8Ufgr/AMLISG4F9PpsqZZ2&#10;iYESkZ2hgc45PUD04NU/CXgS58G6avhm1ud8qqPmLk5Z+eCVXpnHAHp2r6AltrWKxF08zbXbG0Dp&#10;jpXF6ze2iMVW0ubqU8oyxbuR/eJIAzTT6FSqF/Q9I0t/D8Nl4yv9Siktmfi1ZWVmySvXlgAexX8x&#10;XmHif4L2N/46h8fX2qvLbA7YIWVUkIUkjdktjIxkKe3Xiva9N/tadyl0IxaFQ3zg+aT2VQOh7nPY&#10;e9VNS0XTbz7RqSW80UigAHHGRzwW6gjilKXQVM46fQ7i7trzXvDNuk8tpExitjkIzj1YZI57fXvX&#10;G+EfEPxn8SWN1qXjWxtbK1crFDDZyb3yuVYsB0yR1xnruOTWLb+I/ivZavNpnhrVrzw/GCfmhEbN&#10;IP7zK6njrtAPevQPDWqeNFhOk6xqovULmT7W0YjmLZ5BAG0579+ppSqaaFWu9SpcfD231ORL/Xl8&#10;2McAyEq/bOAOcgY9vWtvTrHSPDHmTmQsnJwi7pMccAY/zz2oGi6rrV8lxb2azy27CRLi5nON2e0Y&#10;BJwMn8vSvQINM0q2V21/Y6sDwqknHU/NwQRUbhLYwtNRNWcXdtJsUc4kHzKD0r0XTLWxaQS3DPOg&#10;GAI1GfbqR9Pb0rX8O+GtP1fdcaBaNbw/dfzV2l8dMAnoeuR/OrEXgXXopWDXFtDCTxsdy49sbR/O&#10;uqFPucjkQ3bXEWyCK3kk3j5flY/hnoOtdZZxQ6QnkbQs23MoBJH59PyrGjtL63kmhv7t1QJhJgdz&#10;Bz6Drj1NWrHTCyCRrt73kku3Xr06n9a1NTqniXSbcxXDxu1yMhVOWVDyMj1NcfHp13b6kbi0DBWU&#10;qoZSVI6j+lGpa74T0a8S01m4ignn+4ZWxuPoO2cfpWhLe37uqRKBHHz85P6ClJ6Adp4Wi+yqY5wT&#10;OxO4lc7en3WHBz61oag0b2zEMobnA65PbI9K5Kz1G+UbbjCu6jaB90n3puh6P4vuU32VpEYI3Z99&#10;srOvJ+bcTnBHTHFLmfYt26F+yivZrSSZ0a2lHJYDAJ7HB68YrRto3kdZZ5N8kigHPqMZ5wO/8q29&#10;HubhnE5cMBggtgDPqR/Oq/iCPXr/AEa88Qwwtei2GWSJcodpC7VZQRu5/E07Sewnbuczq2t6dZSm&#10;GV/MK/8ALIY+b2GcA/nXR61fWei6IuoaxFaR2hz+8PLIFA6kcAH+XPevC10+18XoviK/ee0UxhUt&#10;9u1x3LNuwQecAcHrmuC8a/C/S/G009rBrut2Vix82U+YoLyEYIAIY4x6H9a6qdN9SD3XTdd8Oa/K&#10;IYHkdZMsokGFBXqR6/jz7V0zWGnou1G3Bhlt3X3xXm/hHXvAvhy2t9Cs4ZjLEmI5PLZty+hJGBz2&#10;9Poa9Va7j1ALcRwEmQbSuDn2wB60qlKXUiVRGFJp+lPKkMdouWPLEDkeprq59P8As1oLS3i82KEA&#10;7AAUyOQdvTIPf1rzLXNWv9Lv1W20m+uQcfNFGWQljt2qwzkjrzjjFdndz/2VatczTXHyAblUEgEn&#10;Az7ZNYJi3Ksmo6nfXi2UVqtpCgDvO4+d/RFXpnuSR06GnrP5FoYXLMy7sE/e69j/ACqSzu49QAkz&#10;hm4Ve2e/zf0rkPEWtaMsEiT3L27x/wBzpgHqTg8dT2pVKncuMbFWfWtLtZRaTFlmBxk5O4nn8D+m&#10;Kp6mkl6qzKAygjGDjmuEv/EdpaSC+FuZxtBkdyCxbvgnv7nFHiPxloU9iijeyvuDKvAQY+8Wzx/j&#10;Sp1U9UOcGaM9laaKv9o3avKhO0qpyMYJ49PrzWt4Q8Qf2ndtu0K3gdATFMUTzCh4xjGfc5znNec6&#10;Nr9naL/ZV8sky8sobOMHsPSqGrXFnqWvWSxST2uw7klVsD3XjnoOR9MVpKpfQIqx9GQTwRaq+maj&#10;AoCgYLDBJxnr0ORXP+JPBHgW+sZr3xJ5v2Z25AbaV6cxsMMD6fzriV8a3V345Omz3Eb6NDa5N2Q7&#10;TvIApKKGAVRk+ueCADWrFF4L8QW+NUSWW5mkWO2VlkbLFurbDhRznnsKgcrdjgdG8LW2nXjN8PNZ&#10;unsWcn7DeOzQgkEHDcyZ+p/Cna54Nv8AXdKTTta0e3E0U5eGSC6aNGLYwz9GO0A4XpnBzX0HD4Vs&#10;7FQltbwwNtHyRqFJ9yR1JrKfQZTJ5F4WYEZySGHrgEdDXTSk46o55xTPntPhRf67qgvtVuBpktsQ&#10;8T27LI+cj14wcc57c9a6uX4Pa3cyNPH4s1gwj5vs8ZRI+eCNyKHwepG6vYrTwghKXFzcGMrz8qAL&#10;x03ZOSBx6VtQL/Zm4NOk6kZ+Q9D/AHR3NVUrXd5E8ttj5k1Twp8Z/Dt8dV0DULu5tHYJ9jt7WJlj&#10;ABw/Lbmx375PvXmt8vxE8R3P/CVafHe3ElqzwGC+i+xtNjP3lZgB6gdM85r7viutOu1AlDc/8s8k&#10;c9OCP0ro0i09YPLZ/KVsEjJYbv5n+dcrN1Poz5D0a88f3lraR3lkun3LZ2oFaRxtIAZiNy5OQQAQ&#10;cZz3rTuPCt8LklnF7NIzSSNKdjIp6BV9SQckk89K+jLrT7wzC80oo00QOGC4bafzwen1qhcxTrKt&#10;9cQRyhVwRMAcnsQp646+lbRegpvU8K8N+A9U02+utRnmyboAIivuiQe3AIPY+v5V6NaeH3vY8Xp5&#10;6kLzyPr1rZa8BCWtqPmIwu0YH+6PepUt9SWVZ0bbGPvFevHb86XMLkfU43WPD2l6dfeY3ltIoJ3M&#10;RkZxn69KrREWxEUNwCOvGCMHtmqHiX+xLfUZNX1CeQ3HlECEbiGAP/fIJz6849hUema54XZY4Y76&#10;winuRsjhaeMOzDsASDnjmqYnFnTfY4b1hG1w0eBwqcEL6A1yXiPw9psSRvewpKYn3K8gDbj3Lcc5&#10;74ratNXSC+OVRoUIyyfNhf4jkdfbrXQ69qWkz2Nu+lp/aazYypQoUX+I/P8AxdunJ7YoGo6GLbWc&#10;AthdW8aQcbgFXaOe/wDKt221m+too4yTPk/Kc4AH69P51Ql0i9vbQw+H5UUupAFxlQrEdPcA/wCF&#10;fI3ir41fFH4QXU/hzxd4Ov8AU71WJsrnTYmubeVS3y7yCvlnn5/lI4yBWijzaIyqS5Vdn3UGjaHz&#10;ZSGVxnJ/XPv61xGt+OrXSZ3spUd5m5hVozsOMdWGB7gZqn4K8bw+N7P7LIkEN1EFM0UD7wu7gdye&#10;oIzXWX9poNpAlvqsxMcbCT9623kdyemOeKycu5cVfUy21KDUtIS80qCfzHYiaKccBvWPHJAPIJ/H&#10;pXz94w/ZZ034geLR4q1vUr1dwKC3aZykQbOTFsZNpJOQC2PUcCvp6CeyyJtOljljkB8sIwZQR2zz&#10;VRNSuIrFrG6Yue8ijGe/Pbpx/Ks5T0NbvqeZ+Fvg9N4U0dfDh1q5nUMxhlnAkfB5weeg7A54744r&#10;bsvDF1DYx6ct/NcPAnlxlsIMegHY/wAzXd6ZPBJILWCUHAzjGCue30rm/FWm3azfaoLpoZAd0Sxo&#10;WD4OdpHI/PqPeouUn3PJLzUtO03xWljfW4WCEgTORkcDPB6Hnqc+tenSxQiOQafbJMZ+kquM4/2e&#10;Ov41yWj+FfFurJNceKY4gDIXWGIAgp0G4no2OMZ568dK9DXw9pi6YIriSaARjaqREKFHopA4/Cmn&#10;cGr7hbadrum6YbWxvHjLsMA4cepGCCB9cc1YM2vLbJayanMse7lYyY8k+jLg8DpWfqV5qNlAL/TH&#10;afPyiMjMjOOnGCDmq1nDdzAXDu6/Lu8tnLbWPUZOOM9OOK0ctCeVEcemWUWoya1qsk9zNGCVlklk&#10;dUHIxjOCOepBPfNTX0Gj63YwzxT7ispIkjYbTtyCvcHuCP61VW/82wmjlGyM7lfaxyQeOcda42DV&#10;9CsXfSUn8to1B2qjBFHQHOMZqE7GnsjpJvh4t5avr2l2/nNaktLI4+VEHGVPqM44+lZ2pxfY4I/I&#10;TcZPlJPb3/xrF/4Xlp/hizay8V3ohtmDGKG4hffgg5OY14yBuAb3yM1bvv7O8QSweI9FZWuZoP3M&#10;m5tuHG4AoccHv0PT0rV3SuyJUzbEU8disUYjlZRkA/MpJ7MO4/nWHqHh2a1iF/cLHHbw/N5EI4Ud&#10;vlx0+lc/ZXnxUk1iLw/ey2sFjajzpJlIXPzYKc5yNuOeBk8da9As9f1OS+8p7NZYTkbh2+qk8isW&#10;2yFE5fUj4k1fR92iRW08kQzEkhdCFI6MBjH065rzTwtoepxQTR+LLGGLyiSkUZ3R7GzkbT2xjINe&#10;263qf2OdLSxt5Fld9ziJeBnoTjkg9vrTLDShqYkkmOxiNxU4XI75J/lVU0TJHmHhiDw1pl9NoXhe&#10;1tLaOUiZhGgVmZyQSVHOc8DPvXuPhfQPAuv+LT4S+JGqw2uhzQIkduxSJUkjdCxEoACNgFlyRyDy&#10;eK+cfGHgLw/ri31xZ3k1hcXSm3aa2b5kA4VkPYj+8Pb0ryXwf8JtcsNVeLV7t9RjsP8AUzX93Mzy&#10;eZnaxjcleAW6cE4zzwOqDtuZThzaH2B8U/C/wrvPjFexeARHq+kWUMVt58zC5LSABmVJRwwBI5Bx&#10;jHeoF8O+AnEk9poFl58S/PNGm2QkDswwfw+77E15hqnhiea1EFq11bx+WCFtHAjYg5BbPAJPGcg8&#10;11+jXEs+nLbyI0LpwY4z5jMc98cHOOBSnIzascV4t+Huk6lHHqHiCyM1vFnZIq7vKVyOGODgdOv1&#10;NeE698HPEmr+GL7QJdSlu7OSUvbiZ8lPnD7U+XCgkfr1AxX1OfiJcaZcf2Be2xdi/mnJ2RvEc4WU&#10;EnkAdMEHPavLNQ8ZeCdCMg8V3N1tv96IkMTSJFjk5ZFwBjgdzTpNoyabPngeG/GF14osrKYac2nW&#10;+2S6SKR5JtuejAggK3TmuLvfhRrXwu8YXXibR7uK00e9DMLOMmRg5OcMrA5TnAOeB17V7n8PNKsY&#10;fGOp3Nlo13YxXYT7PJcRtGWTknJPXPBVck4xkCvW5fANi+rw+JNU85nUBVyxAQDd1TPIIb09Pauq&#10;dS5UdNz5h8N6V8QNR0Q6zq+nxWthDM8KFnCsxXoVU84KnOeAM+9c9PqHj6LxtNomk6UiWcIBjupX&#10;KvuHO5GVwoyRkDnoK+z08NeFJYp9SunjiUnCll3Ip9gfTuetY1p4W8M3Bm0m+eVEi/eDsxPID+nP&#10;8I5qYzjF3IlPofI1/rHxOTUdQv7yHUbGW9JWa8kUtE6KMBiTuGCPc5BHvXUeAvh1qul+GU1rUgl4&#10;pU+XcbMSBXJOGU/MNvAIx+NfUMmmJ/Zq2OkytcRxkL+9GW45zzjOD6CuB1yTxRF4Xmi0u78mK63J&#10;JJkecOck4IOA3TOMitHiNNCeVnM22gaVqFpJcy7obuFfK8xxyyD+6Ow7cdqZpnwz8N6tDNY6jeTq&#10;Zx8sUeAX3DmNeM8jOT19K0/DGpxapdRaZJFtvLf940rghXUDG1ecHqCcj6d6va34y1Dw7qNvcS2I&#10;itJCWa5YZyo65wPlI468kVEqsr2YO6PHNB+EWm+FrbULXwpEbRdU4lRxvaMAkgLu+YDPcnPUV83e&#10;Ovg3c6DoN14i0EXmo6grMGVo84AyRkjt6dO3NfZvjP43+AtBSK/lvIplO4TNZASsMf3mBxnPHt6V&#10;k+BfH+ieLNKudf8AD0r+SzSGNIx80zKMlMHjcc4IJraliZRtJq5jKk5aH5M20/jfVbu3t7Lw55kL&#10;vsd3ikQA9SSWIHHpjrXaXPh+70KZ21W2NmJsoikg5YdwRke49q/QvxDqOoS6PFa+HtPifaCfKkDB&#10;owxzhMAYOee1fPHxg8E32p6fbXduHmuEmDGNBnHy47f4f4161LNoylytWOSeXNRcrnztoVpeXmqM&#10;HJZFHLnkn2r0toljtZGjQJFGu5ieenWorbSJtNhF242mfC8dMr2+vrXT2UCuWE0mNw+bPQj0Ndkq&#10;tzzzh9CltrzUzqKoEUJ8oPc9K67XnEWjReSjMN5Jxzj3P51lauljpt4PsAGHwpI+6ue309a7qPSN&#10;3hiU3UwimRCccEEk9ueePzpwkwPBBYkQSXBTc/Xex6/nXGGe6ubo3BBkcHaqnnkdABXsdx4f0S+0&#10;g6lZ3qvGnKguA2R/eTqPp2rzqJYL7V0gKiAqQCVPAx0J+tJyWzAufDvwyPEPiX7D401CfS7I/LJN&#10;Ao89sn7kakYOe5PAr9DrH4X/AA2+HfgZ9IsLeeZbpiJbu6cfaXYc4QLtXBB6qB9euX+H9V0TTrKD&#10;VZtFszrE0aRrNKuCMj5WwQTkDknv3rnfEd7G+oxt41uDPcAgxhTuVc84XHHTmuHE1Vzcsdjpp0HZ&#10;SZ1ngf4p3Xhu+j0bw/pPnWMTbriMD5njxtGTggEDpk47d69j0LWvDdwJLzS7RbILngKFYc+g7fTi&#10;vMvM1RhbrY6O9n9qBZ5vuo20fflfjk8YUnPNT6v4g0TwmpvNeEcreX9nEy4BOeflA6njLECuSN2a&#10;OmdvqWr6PDfpp0Un2hp8SNBwyFh90t15/Xiut+GHi/xBF4hbTpL2WyVZN0axrhXB4CE44wfXPBNf&#10;E+pfEaSxupL/AE2xlhTnFxN8qq56Pjncv4jHANdvod78TPHem6a32ae4t4Zn814Y2Am3ZAy2PmA/&#10;IdetdkKEl7zMrX0ufp83iyC/vpbey8QxXM1pt+0ROEkI3fdLLg5GQeRkHmt/wrfT3tjJJbAAseMg&#10;K5B6Er2Br48+FPgDxhpM41Cx0Jrdp28l55SNvkhsneecEEnC+46Z4+2LDw/brZx3elbIiAUG3I6H&#10;GABmuetFGqjY1/D+h6xdbtStJPOO4o6s4+UZx91ctx7j+lT+IAEtVtb3BDHABPOfYdarL4VNtdNq&#10;Y1C8t7hgApt22jHcYA7jrnrUEuk2H25dTvLb7XKoKhmkKk56k9ece1cMlbYv1OWtNGso71L250uP&#10;VIEYF4ncKSM8/j6e/WvQNan0DWE2WGmLY7Vx1yFHbavGMdTzz7VsRyW0Nqg8qOPGMhQMj8u3vXMa&#10;3qXmEpHGEjTnzD1I7j6U3K5tBWPlP4kx+NNIgv2VEnso1cxgH5ixUnLA4OM+hI7/AE+cv2a/isfE&#10;Xim88PTWMsV1prLPceYNgIbICqTgZ47j0r6++Imp3RtGhJ+V8qpXgjPIPqeAe/FfG+tXFp8N/EF5&#10;49hSK8+1qjzyoR5hMII2vj5Tkkg571MJJS1N69Jyhofpnp92ZLV4LgtLnBUsfu+mP88U+3u7mLPn&#10;DYxYgNgnA7MRXzj8CPjrq3xa057s+GJ9OtY3CrPK5CS9ckMV64AOMdx3zX0dHdtPMHZWOeG3cAY+&#10;nWuiSscEYtbhMfl3wyE4zksOMCplvHuQF3MOcAAcn0AqWSaIDy7VcDGDu9e+PaqzeXbBCJWWU54T&#10;kY9zUXLXmTL5lxEI5JegwMnIA6/hTZICIv3pO1u4/rUEzOwEdplCeWcgHFTLdg2pV5fMC8EgAZI4&#10;Pp/hTNVZIdAkUeLWEFE6tzkknuasmKNyIlbZk4GKw5dTePEVsjZ7sQQAPb1qGWQmRSp3RjqG9fU/&#10;TtQYm9Pc3rq9q85dG4ccHI+uP1qpfxSW9vHdFTg8DvtqhCLWSRZZFYSRZEQHAO7rn2x0FTTtMVKp&#10;Gct0c/drXmKtpcmS9uYRgPneOcdcH+VUJ1NwJHifYQCMgcnPXrWfaWN1BKLi9kMpBJ288Z7fSq6X&#10;OtRa/wCSqAW0o3ZIycf0Oe3pSn3CLJY7PZveRg4c9v8APWrAidGMpYsn8I7LU48O2s+ovq6nyiRt&#10;O04BI9az4LKczmKGTPJb5hwTWZrIS70+W8u45HJYpgqnUFv8a07mPXGbzXQKmAeuWJPXI65quoRZ&#10;Ftr0bJVOfl5/HNbCXK27qDMZc5+Yndjnuf6VEpdjNQuZMagoDdpknjAPH1rIuWu4d8Mz5jU7k44A&#10;PaumuI9waRD988N71EbNWg80zK4YfOuQRx69+PepU+45R7HG2tvPfM7yBWYjCs/IB9ieT71atru9&#10;tboRTMVwMYA447g/yxXT6vrenLbR2cFsNqcIAoG0Drzn8hWYl40yZV+nGO+K1MyRNZ095xPqMkjY&#10;7sC+fbHJwKit9T0i+BlsmO3PIfgjPsecfXpWbdC1nzDFHhzyzDoTWJHoe++W6Z2iRT84U43j0P8A&#10;WmB2U2nvZqBM20y5O0c9OwP9asPrN3c2j6VPZ27JtwszLhgw6EgcNj8K5uTWbWXEVk4k8pipIB4P&#10;oat2kxnnf7Qw2gDjHHPt/OkAkdnb2quoxIxO4nrzUIubeWRoMfOBnpWm1uzzAwOBvPpn8/SqDWzQ&#10;zHYwcD7zA9xWsYqwGbFa28m9Am4t69M02O3uoF8uzURsxyRnpTrqfMm213RoSNpxjn3B6ip766vI&#10;Yx5ZSRj6evvWc6Yx0UlzcSMxQptHr19ana73zJFJLnaCNoUcg++OKx01OY2/2fUPv/e+XknHT2zU&#10;7avJBF5Nggln6gMcD6k0+QRPcT43QyYjRjycdB61PeW9oE3TtuUAEN0DD6d65mJLsqPtzhDkhk3A&#10;n8MetP8AKXmRJd5jHQ8hQK0jECzeLFFNBewOqBeCC4y+fReufXtisy7vLi8vVg81o8Zb5QCDnsSe&#10;cCsW40qe5gN7ZXDG4i5SIkFW5yBhuAT+HvWpFNqnkBL9ER0A5jO5ST2OfTp6VREoGwdSMdkYd0ck&#10;inoSNxHpioLa9guh509v84HKnkA+3rWbZ2VqokHk+ZNI24ENt6nn1zx0HrWoNLnMHnQ/Lu6An+Zr&#10;Jq25SRnrsbWFKRiEtwqYyTnv7V0Is7aJnCYVv4sHJ5rH1We8WeMzFYsA5ZB82D2BpbH7XHteJwyL&#10;nOepz0/EVqJSuS3cd2oCwhWOed2ent61VtluTdcDygfyyeufatCW9/5ZADOckj0/xqzFc29wvmIx&#10;Lg4xjLZ+lKb0ubSta4xp3jV1t9pCcFwfz4/zmqGpRysiyruZmGBgZOT0461r6fZ2khMqny3kOWDD&#10;OMdOKbJLbl2RpkUISMBh0FZRWpzc5y3lecqXOxgMfNkHOfp6+1XPNjt2xA2OOn1q3KXELsjAiTqT&#10;yQB3+pos9K025HmCQI6rk7ureme9bcmg/aHOySNEjNbOFXOScDg1ftlaGNW1Nvkl+UIwwWzzx3z3&#10;4qotlA1y6SjcA3Rvujnrir8t1e6grwSkJbHHJ5fj0z93n0pPQyYl6sNgx8osWblVUblz6fhT1nii&#10;Y/axgEct1A/xqRprFHMMrmRf4WP3s1Cy6c6PGGb1O7+lYuTKjpuZ99NEE+15EMUQyzk4GB1J9qqS&#10;anDcSR+TIxB5VR/F/wDr9KZdyQ3Nu9rOu5HUgqD2PFQx6fDawr5e0qqjyyAMKP7o+laRdxFyZw04&#10;e2fYw7Dkcf8A16shkLm4uG4YbcD19q59SiT+dg5NW7iNmCy2bgyZywbp+dW0NGriKJxMcOM9COoo&#10;1HZPC8ejxL5jKcICEB49egNZqTSzloSqqHAA3HkHv+BqoIHmlEO5v3ZPcdvp2rKUbG0ldGbB/aMG&#10;43lswyADg9D9OvH5Vflnggg2yJliOT3rQZrp7pnhJb5cYxnH+H1qk9tLeOfOTDDgHpmpOb2epHBL&#10;KZwYEBtwMY6HPfn/ADit1yVVSjKwfnCnkfWqcWnaetlIjTeU7cEA8kduDWZJDF5RSBjxwf8APvTn&#10;JGiTNL7vCt5WPSqjXd1dHbLMZwOOeKxrnULqKdEQDB45psLSuguOO+5lqEtQlvqX7mzsYEEzp8w5&#10;2j+dcxH4mgv3ktIoJIhDldzjAwDjg9MVtXOrosO58lDgEAcntWhbTWotlH2eMMx3FgOSO2frVGKj&#10;qULfbI4Acher460yZJjNlJXZEJYL0zjoSPWtpZZN7eVEvlSfewearX01vbAu3AH+c0maHLapq00c&#10;aFgWO7B2jPXuax4P7LuJ/Olg3XH97PQd+a6W5vLSa2dGRd2Pvd6oQ2kEaCWJAGbljWHmBhpE1hdN&#10;cmV9rnaE6qBnPHuK2ZPLki2RHLU7VNVWztFHlDczYC/1rnXuJARPbpl2OMHpn/CmpAzem+2rhIow&#10;EUZJzkn6Drmq8lxMhVo0EgY4IPUH6d6t21zLG4SX5u/PaoGuIbuKd7Hyy0XLDcAx5x39a6adXoc0&#10;oDLa51SO8JXLRsMeWRwPfPWl1yG3uAEkzkHPHc1hXs+trZ/aEByxPCkHA71yv/CXRwSfYr0SM6dA&#10;PT3P8q1m9DOG53AshLbg2kggZVx8qjj046f55rJng+zp9naYDdzg9fx/Gp9L1WwmbDlkDDLK3UZ/&#10;mPerE9ppep3SoSkhi+ZCVz/P0/nXNJHXBaXKU1jA0aSLhmXnr3rOuIrxvkiVW2nJDHAAPeunm01I&#10;4zIXClckK3I/Lqazo7S61KQSqAgU5OT1HtWKZpzM4y4ggikzHGGY/erR00aNcuYnTnorHI+f8P68&#10;VbvoL6OVTCgaEH7x9fp1rFH2gxGzso13E5JY8kmtVNdTdTb1MSDwjp0niaTUZtYLMuVMBdWTj+Fe&#10;QQM89T/Kt3UF0a0Qs5zs+6R0B96wH8P2S3AuJ7dd6nduB7+3vWvNDDcQeVMpGORkdajRhY5C08Zj&#10;SL83GuRO9sXKhkQttUdGYdvwzXrdrrentZrLajcsnzLjg4bpn0ry67le4UoqbUX5eeSaz3g+1RG1&#10;tZJI1bh9vBHptPbnvW1rGcqZ7BKILhQ4Hz56Hv8A/XrxT4g+FrrxRp93pH2RJ/tUTRea7bTGTwGH&#10;Hbt/+uvVPDtrBodmlrLcy3DgZMk53OT6kitm5s1u4BcsOW52gVMbXuTrsz8AviF8E/F/gjXJrO4R&#10;Zoo5CvmqRjv05598V5/HeSadMk0JKTQHII9Qa/Z/xj8PPE2r61d2moxW8umyACOVclxnnkHGO2SO&#10;eK+HPij8CrPQJHtS8f2nJkJVcEox4PU5/wARX01DF87szjq0bK6PI4/j/eQLCHslyMeZkt/47zyO&#10;/NfQNl4ig12yi1izdGSZRgx8qCByPqO9fIniL4fXOjWokIaRyeNvP4V23wU1W5h1FvB06FRcsXi4&#10;5D4+bP1UfpWtaF9TKnpofY3hzW006OSKSMOzchhwR61S+2QanftDaLucmsq+0mexiLB2YKD0rc8C&#10;CB7UXU8XlzbiPm64rzaj5XqdlOlc+3r4alBcmyuC2FHHPH5jNacWkW1zATJI53jBBOFH9aivpg9w&#10;mn6S/nsTgDjLE+tc1qN9rOl3xtZ4THNER8pORz3yODX5lyXP0Fs659Kg0qECeQMB6c59qz7OW+hW&#10;eDQHEEkqtjIDDcehIPv+laun6vqM1myanaRu2CFY8gE9z7ioIJfsQ84FZZehFL2dilJdTF8DXnxL&#10;ae78P+ItUVQxUW5IUgdd4+ZRjt29cHtXttj4OtWtd2q3Cy3J+6FGAB35zz+VeMyQrqOpwBp1hmmc&#10;LHvOAWHTrXr18+q2OgqkVwi3kYXc2AS3Pzbc8Hj259qKkWtUcmKndrlKmkeDZNaupFnkeIROQFVc&#10;u/YEduRXe2OnXWh6BdW2kwC6a5BwLjKjJ456dB2PevK4PG+teHnUgrLESSxcncP90gjH49qnvvjD&#10;q94XtLN13rhvlwzY64w2cE47/ga3oyb3MZr3Ls9MXwDpAsGfxJpwXKjOx3baSOdu08gHpxXnl3P4&#10;fsrpbe21N7O1hdQ7k7GYY5B9QOpPtXJR/Gj4j+IdTGdYkIjQq8UkaBWA6DhR8w9T2rVudb03X1Ft&#10;rKR/KpUSbfmbPXJ7H6VUosF3O31Xx34Q8LRrdxX1veySjZxKoZQfUDJK8e1eMyeKvFGga9c3Hh+1&#10;fVJriQKwK4WJegK4GMY4JyM9zXWQeFvBliI9SnjS4dDne45HoCPQe/Fd9oGt6TKklqZYkii68hQA&#10;fT2+lNx0uc7ub/hHw3qrWr6948u1llYfuYECBF6EM3yg5HYZPrWzJuny2QSTgVQ1jXNPsLJfm+4A&#10;P8MetcLq/jfSNEheSeYrMy/KpUleeh4GOKcX0I941vEVmtjEYYJNjtyMHBUnnP0rkzrmsaVChaTc&#10;T13cnn3rxLxT8RtUsL4rFZNcGcnLOCO3B9+OlcVpnx0sr1zaarbSrKjldp+6R25ONvT3rU3gj7X8&#10;E36a7C8DrHFKrfwjBJx1966WXQZAZLiARxTORvYYy2OhOOuB0ry34Y6tp2utDPpXlxXTjdjeOcfe&#10;UZxk+3U17lci2vIP3knkSD+LsfrmvOrzbZoeEap8P/FQ103uh3cV1BMp81JxtIck5wecjpx0GMcg&#10;8c/oXhi48BXU3mxwzB2MytGfkjY9AOOQP5+1e/6n4e0LVNOcW0xcryXDYcZGD07H9PWuVlGk6TDu&#10;v2/dIMc8k+wp0tiJSOsu5rHVdHtYrmVVmABO0gYHp/WvIPG9jNrrf2b4cvhG8BwzFQcj+XX+Vdxp&#10;8Xh3VHe+0q+LRIoIi24CkZyctz7Ae1Y+rXljZXMbQ2j4lz86JlBgdWI6fSt5RM3VfUxvCPh3x3Di&#10;G61RjFF80jABmkB6IAe3vn1wK9n0tRDpMllqSszMThz056flXGTeNrCyhjm0e1kfrjajsSw6j5R/&#10;+vtWl4ovfHGkeHYNd1nRnsLadgQ0nPynpkAkjOQcEdCM+2FSlJ7Bz3Nm8hltrVkeVV3Djc3y/T8q&#10;8Yv/ABVpcd5caVp1ki7CFzEcIcdeMdRyMdzWjB4w07WroWk0ZLRDOeSvPv0qw2jeFtRum1FLtILk&#10;sFERwFbHfnknt34rGKdyuXudH4f1+01O1aJWMkqDoOoHTp1HSvPLq58WW9y8umaSzNu3tIyMGPuR&#10;wSen+NQRavfWniOWy0UB7mMBi44XB55PQj+orstL8QeLVu2utQi86MLtUKDhm9zz07dq64zSNGj5&#10;C+I2k/Hg62b5kuY1l5iCtlFUElQVOQuR3PX8q+iPg3aeL4dNH/CVRlpVyf3ZDsM4xjpzkH869SvN&#10;Q8d60rR2YIV9odCRtjTp97GcZ/E1gz6X4wtmktbO4FvI0eA8ZBQlux4yCPw610RmmYHSv4506+OY&#10;L4AW2TJExGSOgyOvGOKr3PxH8M2llJNZCWeYDnahUD67sfSvPPDHwe8SWksmpeJZIH3/AHRCSxOe&#10;csSBz+let6foUFmFhaNZM/KVYDGPT/GnJW2G2eS6S/h/xDqcq6A32SS4XDRuAoJ4yeO59P8AA11C&#10;+DDoGmSXAL3TfxbBnH4j1/SvSbr4Z6C3lX9lYwiSMh2AJUke3UZ571Jqq65pVtGukRzW6JICrqnm&#10;AqePmGCByec9q9fDZ7OnBQ7Hk18tU5uVzynwroPjPV93kxy2kcQJH2hCvfggEAkHPqOK+j/D1ha6&#10;bGGnmCpGAfmxjOPT0rN0zxRBYwhNcDzO2AzMORjvgEfyrM1i1IBvPDM/mB8n58EZ9CB79aMdm0qs&#10;bM2weDVNl3xR4V0LXYi2yDUJRkM0mxyw757c1gxfD+w0bRDbaFZ28Uj/ALwRqFUkk5JB/vHr2rlo&#10;j4kg1ZBrlrEAVylxbnaPmJ4ZSScgYB6ZPOK7/RtOMY+0GcksTkn614Mtdz1HcxY/Ct5bW7GQ4fGS&#10;cjHP+FWtG0OW0l+03oiJAxuX72D2yQD+FdVqU+n6XbS313HNOIk3YjXc7D0C9815E/xS07VPMtLH&#10;S7+C4U7V8+HZEfcNnPH05NaqirXMz2ldB0q+l8y4h84jG3cSQPbHQ/jmrWjWdrp8832G2htQTuYw&#10;qF3nAHzEdSBjrXAXN1fW+jx3MtxK7opZgMDPHTtyaTSPEtxqsLWUdtJHLH83mg7gyn19CP8AD3rS&#10;LMqh6VqOqzoiixnzyQ4jbLH2wOoPOc1n/aWuJFjjt3eZsBQBzmuCvtM1y3tvN0SUW0mcl8DJ79wa&#10;6jw74lvoYhHq0m+4TgS4HP1xjmtOdGlOPc6dRPZXym9BRBw2eev0roW1DT5bVI2ZJUzn5iOCO/sa&#10;4288XXzb9MCNOJAMEDk/kOvHSra6alwkUUcbK0o+ZehGeSOehrFO5pJI7Oa8k0bTDPFFI6DosS7m&#10;Gf6Z71w+neN59V1eDRrsXBEoZvNK7VBGeDjuB1/Suml8SxaWqW1x5sshyAEAJPbnkVWgvtAi1R9W&#10;1csrKpBAUnhh2x3PfFaw8zCSudJq+sWt4EtdF8zT3yNzKS4c56kHPHr7VnR/6RqLvqcqO6AeW38I&#10;9s1iWd5oepa8qaSZ4o5QxjZgcE4yQQRkd+PTFXhZafNA9zf2z7FOAp3LuI9u9VyopKxn6xrFuL97&#10;dUaR1x9xeG9MevFVktrLXbWfTrVTZhkIkkXK8N9cc+veuqjms7S2a90mxMrxpvEfQ5HYEnr6ZrMu&#10;v7Q8TQPaamFEcgI2liCM9wwwcg80cpnz23OdtPBujWdpNp1pMbGO5UqZ4VwzEg/My568nJzXSeCf&#10;DsPhDSBpkOq3N+sZYia5UbgG52gD+EHp19OmK4m08G+O28RZS/T7AE4G47kOevPUEcYznNd/Jp1r&#10;p6m41S+KQr998BF4+uefWr5WP2i6GnL4x1S1u1jS7e829pSAgOPUYPauN1vxPqmoOUPl7cZKjO39&#10;f8amn8Q+CLS0mjmkeVmU+Wqx5znnktggfT9KINV0g6el+triKXI3vGNoxwd2M9OPU1io2YkrnJ+D&#10;/FHgG7nvrLVLgzyIxVopcLbqFGGAY43ehHPXHatLQbvwnZ6j9l0jTUtIEO8bUB5z1Fc9ZeAPBFxD&#10;NNsWPBLowwFYk5ywPcYovtN8Y6XA11pi28cEZ3PcTsPLWMfeJxk8D25rohUWzIlQluj2u50w6rnX&#10;NAumsLrH+t2lg7AY+YZHPPPtXlXiW7g0y1k1HxTbz3cu3AjhTMjEDgLjHXHBrwTUv2pvhxJrSfD+&#10;yfWBeM5WS9t7fbbKwJ6MxBIABBwM57ZFe0af4pTWohJLPNOhxseQ4bHU5Jzwa82vTbneJ2U3aNmc&#10;7pPi17mSRbfTTDA6KR9oOWjx6qR0x1B5rnn+LPgbxBr1z8OfDGntdXqRgTPJbssWOQyIx4BBGCRn&#10;I/Gu31zxp4f8K2stzfgwxgALtUsCT2HqQOvt1rB+HmnaRqyTeItBm85tQb/W8LnaT8uOxySGJ5rv&#10;w2GjKPMzkxOJcdEdBp3haCy059N09Rahl2jaoAX2UDAxWvoeg7VFp5zK0bBshfmYfjxj2rsFtp2j&#10;xIoKjjg8Vj6lqNpbXK2aB3l3bcqhCgkA/e6HqOma9elHlVkebUk5asvSxStEI/NbcvylxgHA4+lQ&#10;tZ/2eWNqxcOoYjr1rIvZ9Y1DzbVdlpEiht64Y88dCQRg1krfXejXiC/mFwgALEYBKdO3Q1c5dhwi&#10;N1HxLJtNsgEnzY2SHZj6H8K5K58TeLopWi0iGOEuPl3fMqnHUnjP0r2O51Hw3LbrK1pDcDqhmQFi&#10;349/auNS9BAjcxeQpO5Dg7vw7GuV8z1O1WRxsD+L7i1a41Eq7RfO+W+Q+/J/Divh79or9qW68K6Z&#10;H4Y8IXkS6m7nzJ2MbJD3wqkNk4HXHevrz4u6j4ivPBOq6V4dtYtQmuIGiWJi0YG7uGH8Sj7vQbgO&#10;a/LzwV+yTd+OLC+174j21y7ZlMNtZSqksrISC0ksilUyeAuM59AK0pwbdmU6iPub9lv48eL/AIu+&#10;HLuz8S6bJBc6cVY34QrHODgH5jweq5+o75r6/OqIredBM1rI+N3l5x6Z/Hvmvm/4GfDvTfAXhZNA&#10;tFuEHlpIsJmEkitgsyDIRfmORkj8gBj6H0+WOa2WxDrHM7gjzflAXHVuvTnit/ZrY56k+xp6xaan&#10;PPA0jyvGQMNH0Yr1LbeP85qnHb+KvP8A7RjuZI4cY2PISPlJHEfTP16102u+PvDng22Sz1G5gluJ&#10;MCOO3jkYEjHG8DaOCMk+hrkU8eyavua6tUgPUESZGPqacqatcy1ZoWTFLtp7q9FxGDna4C4fqRyf&#10;mHsPetmxl8I3GsLeNLJZTcAlVYKyg8g8bRnP4iuHka01OcLGIyDyQGyv5+tdumqwsy2ropK4BCYZ&#10;m7DK1xVadzelc39Q1NtDdrqwKXsR+7u6Buh6dRiuA0z4hrd6xd2F7Atv5QJHmcxtzjgZPvjPUe9d&#10;Dd6ta6Z5k+DFAgLPI4GwADkn2HevMtRtF1W0W/8AD0xed28tRs4GOSTn3OMAd64JwOpXsaMWpfCP&#10;VJZdFitEs7jO9yIflDn+ISkcc8j06dqt2vwulwW8t9Ridt6mdoiqA4xjYFOMjjPPNeJT+Ofhn4E8&#10;S23g7x/qX2W9v8tHIF+TJ/vk4wAAfyJHANe76ZDotrrASxuvtFtIm5JY23A7uDyvHNKnAtSvoUdA&#10;034ZQtOlld2sN/vKvbqzO+7OCSQSRkjH4EdhXoFsz6dbibRSyfNlkVNx+o3Ak1yyeBfDkF1JrFvb&#10;RXE0pJE0gXMYGCCCACMH3Jya9Dsr6/kTznjiKDgNGTkEdccnkV0hynh3xX8SfFzSLRdX8Aafa6qY&#10;2DPbX+Rnj+EKMnJ5+bjt3qn8PtH8Tw3Eet/EOxsFN0V821tg4jXPZujEAYyRznPrivQdQ+LHhFNY&#10;udOSza6mtIwyjlcnkfNnA5IIxk8j614FL8SvEkV5Nq/iLw697BCxEJtI5XIU5OCckkjAzgdcGk5N&#10;DjBPc+tbbw5p3iVFih02ztYGY/PEpXcueOOSCuO2Kvw+BtBtrU2jR/Z5d2Ukx5hDenzdQa8X+HP7&#10;Qul65avpeof8SpRIY4pI4mdvl5YPuOOOPug8ZrSl+Meo3eqS2VhD+5t/+Wrg7yAeDsIIweehrGUr&#10;mvsz6z02CO1QRyPlFAK8dcCtFLebYyRtuDEn/wDXXyTqXxg8ZN4amuvCmmHUb9AQUYmAYXn5Xbeo&#10;z6468VkeAvjr8RLvS/P1jSWguhnzbcfvT94jCyR4ycAHOBnPrXNboJSPonxxo2ueIILRNMkSB7eb&#10;dIScbkIweeTkf59a0bfRdTa08m4ljVccncctk/zriLb4i6jc7fMUW023O11yoOOc8An6d67WXxRD&#10;FpIhuYYzLNyhUEbfU9T1HrXVTk0rEyinqx2pN4J8IWJlvpILJZDjewwdx5BOSScj0zXkq+M/CFsk&#10;lnZyWoYk+X5TiRnBPVgMhPxwK1Nf0jRfFaDSvE9tHew/e8pxkeoJz+GK8R134Q2Oi3Lat4E0JWnU&#10;EmNGO6Qn+EZJ69M/SlKQ4xR3KWWmSzpLqpjkEbArs+YE/wC0B1FQ69q9rJbIlmiRxJ0yxyfXAPT6&#10;e1ee6foHxE+JunNbeDriw8PTWbDzlLM+ccbNpBOSeCR6diePVNG8EyaSI734otbX72q4VbYEB35+&#10;faHOcDGOevJApWG5dj57ksfh2/imG91/TJBPNL5kc7oDCXUEZkG4cjgjKt29K91sb7TLa/VIfJe4&#10;CBlCMpG3sTg8HPT1rs5/C3gfWojPfWKBM71juFUJ7MO4Ydua+cviF8MfBx1KW40lBb3EqkBlXzMN&#10;kNwzZJXgY54xim79SG7anoWoyXfixDp05WONm5kI5BHcnjPtVL/hCtIs3Ky3JuWcfNvVfp2/z2rD&#10;8MeItKX7P4S1FwsjnZG8p2BiF+7k4GcDNdR40s08JRi/uL5TAVHmYKMFJHPK9s9T2+hFc7iXGpc8&#10;9urX4fWmopoOnaZLPcudsskETRrGOxLIACCfQ9fpXpUFy/kRWRhkgtV43bWK8euBXEeH9S16W8ns&#10;DPaENl41VwsjAn5QqE5bA6nOPzroLDxr4+8CanFeaPdIHw24ByGGcYGAvGQSM5/A5rVRRcpD9A1f&#10;7RDM1n5dmpAwASjjJ7hsH0qC6lnW5QQzQ3PZ2lY4QexHX867XxB4u1rxX4MW+1bwmmoaqz/PdJNk&#10;oqtwVTB3n8euPevHIsa9G9utvLER1SRSrD3PoKio7LQmMb7s6VrzRZLiS0tWeSY89Dtz6Kehrh9R&#10;8VeINBRzdWitBGN28nDbgcAkrkBTx2yK9VsPB9nLarbHhicLIH2sAB6E4GfpmsHxh4F8U29k9lYx&#10;JePLgbWZj8pxyNqnJxzinThfcHUS0PDLv49/s/8AjPxLYWXj5Fj1TTpAyQShpYzKAV+VlXDbcsQC&#10;OO/Svd9Nl0TxAjP4QvrEGUk/upEQK3TaQSpJ7Eda+RfEX7G2k65d/wBqeJIrjTJmZ5VVAu8N27jB&#10;OSVywIrB8Q/s+Wu+zfT/ABPqEklu24RTRxrGpH8JXHzKSTnPfnrWk4IunUR9tS3finQ7qR1WWdVX&#10;AVTuHHXGM1zV7B4iv5F1O4t2V2+bcykK2B3PQ8Y496+ILz4X69NqcZHjm/0zaPLgSyRmYsMn5V3j&#10;t6Z6Gsm2h/au+Esn9q/C7Ub/AMS6PLvNxaalCIJHcZY7I5M793HI59zXPKld6FOZ9P8AjPWfF3g+&#10;6j1/StLl1JEcGRIhuHTgbFUkgnrwea4uDxrrfxN8RjxHqOkQ6DYwxqrPcTYdihPPl7RtPU5JHAHc&#10;1wmm/tvslobLx54eNhId0b4EkYb+8BnJ3e3AHSuh0745/BLxRBLZ6bevHLKQXV4DhM/KGbbk8Y6m&#10;m48qbRpSq20PdLvXSNNaLwukUlyOEWd8Rv8AUjmu+0rwwl99kvdVa3ku4wrSJAdyIx7A9SOO/evH&#10;tAs/B2qWggi1a1uw3zALKivgjjMW7d09RXiX/DReh+HLiXS/CnmWzJIyJ5K4eY9wS3IPGPlBwK5a&#10;fPsjonCLPsvU7uHS777FJu3qwxxkAHuR2rUS5tH3SXQllZV3ZROcjt6c18YfCn45+PvH3jO907xJ&#10;oM2l21ogaO5mRg8wY4B2uOAcZBzjHvwPcLa013VbpbK51u6NojlhbRSOjsSD8oMbL8pPOOcYOPbe&#10;VPTU5pU3c9ue4vNQjjttPIty53I0y9T6Y9QO1aVzb3Lj7JPMyMnzAiMnP4ZxzXJS63q2oaW2n6NH&#10;NBdHKI7p9xuuUL8H/Irzy41344eGGmfxbfRXGlwoqQbxGZnbGSzBAGB6YCnGPrxEabkTdo9QvfDD&#10;anOkOppkAkK8eQRn1OOP8affeD7OBB5Efmo3G0uAw9cdOvrXBWnjf4r32hSazrFrDBZxgGJbdWDP&#10;uOBu3gnoRnsK1tI8epa6Pd6j4sEKGBSFMbYZlUFjgMeWA4wOOO1ayw5ftDotPvLawv8AZDB+8Py7&#10;QOmewNX57/VW1Ar5CRwoxAeT5j0/h7da8v0Lx/4E8YyyXeg3zyQJwpkQxPkdQVY5yP8AJr37RvGv&#10;w8vre203UdGuJ5lO1pYwXViOj4JGCPYgdPxmNMTmS6LrHiO3UmCTcCCASgYc+ox610N54z2slvex&#10;p852iVFIKn0PJyPXHSuZubjWdP1ee50ZGl050wob5WU9ye+RWC+o60lu8sunG83tsRv4lJ6YXr+P&#10;TPU1vKcnoZRopanoVxqGnzxi2lTe0mVQg45PpzXjXiXTI7bX7C6g8T3Om/Z3MstpDICJlwRtkTtk&#10;k+/H0rpNQ8FeJdSuI2tZYUkUZQM5VlB9cA459K5Jfg9p82sP4ku43e/VS0pibejEZ43MAepxk4pq&#10;LCV1sdBokngDUJ4NV1cR3ci82/mwlwpByc5GQQQOOOntXoOn+GvEWRPJdSXsbSF/mABjRvujb1wP&#10;X+QrN8LXd9byPY/2Z9igXAjYFHDdv4SSMYzz6163oUxW6czN8rrtz0yD29qvkZnzs43xBO2l26oY&#10;riQIhOIU3E+uTxz6DIrN0zUvDt7aSsk+padDCodlnVooXCknJUkruGefbvivRmS4aYLdLgd1HTHs&#10;a5PUfCOqXuqbrvUnubJhl7WZEZSMDjOAcZHv1PtioElWfVtE1C2kfS7iFoTHsR0fcVzwSNvvVDw7&#10;ocF+0k7a1MVBxs2YUFR7n5uorPvvhh4Va8judMsBZvECA0IKAL6AdBk8+/FdZpumppVkIFjLPGM7&#10;urP9fetk7CMfV7aRjPdaTMbl4E3MrbU4A/h3EZJ6epNcvbT3KobsnZIy/Isn3QfVu4x6V2c+l3uv&#10;oq+Q1qUcHcykbh9Dit6HwvYxWrDV/wDSOey44PY9/wAOar2yT1N+W6seKtaeO9b4vb2BJnGT5DNw&#10;ueAuR/8AXJzXmWq6Z8c9TA074ba/DEFOJFlyJY2zjgEYYYzxuUgg19mx6XoWm2iHT7KNSpJG0kN0&#10;6bs/lniqbxTHUopbeAKzsFclSev8RIHT3qamKi9jGdNnzxpPh74saLHHb6p4kupZ+is0agBu/wA2&#10;CMY9K6Ofw/qb30D6trt7K8bhjbeYGEvBHIxyvOQPUdeK97v1WFyLrEiNxz0+przLxF4fstS1CO7s&#10;Lh7G4RceZBgKQOx49Mg1mpExj0JJdb0Xammi3dlPy7QAAMe+ePrVSeS0VwsYQY6KRk89eTzzj+dW&#10;rSOxtrmO21CO4uJrglZJthKqO53+p9fep57eK1sZLWGR5GwcFVy7EdB6e1Y1IDkVLHw1oN/C4uIg&#10;8mScE5XB55ByDn0rifEvgfStMmjl0hFRHIVkHQNgniujs9B1G+aKaO6NrH1YZ2yYPUAEd66fTfD9&#10;laXEq3F4ZlkUAchyD36ADmhU7Dg+548/h+5vboxE+UrAbGPzEnuc9vWtD+wpI5V06OJRK7YUvghm&#10;x6jtx+Ve2S+G7GRSbC4SMqAWDEZP49Bn6frWb/ZMYtXmKklAXDDGVx3FBu2eFa7pMeh2LaprLrau&#10;T5YSIeYhcdMjHIrtPh14Q8R6v4b/ALfs4wkD58ua4YIGKk5YkkfgAPQdeKzNbj1bUGk0t9NkvEIB&#10;UsAynkgsQM9u3uK1o/EP9maXB4Js9RuIrKWQmJAqjbK+DIqkg4XjHfAzj1raKW5lzF4ya/NcpqE0&#10;wDodrlnymRweepA9xXc2TwEB7y7jVgo3gjgk88eo9wK86ntXlsntRumhmVkZw21gCMZHv71zug+G&#10;vEGlpHaWcn2m1TO7zdpds9MY5Bzj2x2qiWz159ZtNRv5IZpDAANq7hiJtvoc+nrS6hoy7fMRMSJy&#10;ABkE+uf8K8t1ORzvguRhdvTPGRV7SPGmpaFY/Z5w7LEPkjbkqOwXp8vcelZOWocjaPb7ay8DDwLB&#10;rMty6azPdC3ETEKPkXc+MnkYOeAc8ZxjB4q0aDU7W8S7DRQ+ZtR5CFcv1BQHqABnPQVwepeKbJtV&#10;F/HDE0mwRwgHI3k/OWb0PoMc969D0bVbS/i3apHHGyDIBbKHPXBOMH2qq01KV0gw9JwjaTuWbW01&#10;NbRALg78kF92CwOe/fjirMljcT2zWaTfNsKiV+dv4d/cCtSWxgljV4dqiMfLkcD6VDJcosIAYcck&#10;45NZG1zkdS0/Tm0aCxvi5ZG3eenysHHG7AyO/SsrTPCuqRypcWmr3WyU5kjdVZG98kDB98V3O2bc&#10;XZQBjIx0waeNXhkkFnH823g7c4BPf8fag0ikfP8A8SvA174yhm0hL6WxlAwLmJgGyBjBGMEdc9K4&#10;PwV8AfAXw2sYrrUobbxDqlw/mNcXADbSoH3VAADd24698V9YanpUk8iy7ItvVmA+f/6/41lnw7Zr&#10;C8sUCySqPkB4/D05quYUoGHY+HoERZYY4beQ8lAdob04HBIFaL315ZWgF5ErIuVQD73rwKyY9R/e&#10;oNXtZLNoc7NjCUNg4AGBgfielbGiSWt3qBubhizNwrkcHH8iMVamZpWKNvrL3M8ZSDyI1AIDZ3bs&#10;5JOfXqB2rVvNSGqWs+l6jaRXdvcLtZZVz8v930IP5jH1qhqOreGW1eTQ7jV4zPFiVoDxKiMcbtp6&#10;g4Iz7GrtvYvsE63JdRyG4PHb34qedocop7mbo/gHwX4eV7jw3p9vpe8fObZNm4/7WOtWP7D0fW55&#10;IbhJJiDu3yNlcnqAe49c+1XbW2ZoXX7S82eqtgjHoMVcTSS0QignaLAwqDGB+H9KlvqxqOhyy6bb&#10;6dAw0mFVVMkDpuJPP41ehLxSD7Q2zIBKnk8+3pU+orp1lBLL9rKmMfNuI2gd/firlpFp8/k6nOfN&#10;ZP8AVuCSPTtxRyXQmxzLHZyggds1nX+qCYGWR9qp0wMEf4ZqTV4/7MmEKSbnkw+GYZweR07HqPaq&#10;hhEsRaQqpPPGBmolSsMzZIPGc8cjWUiRxPymTgtn1xk/nxVSDRvH4eP+1Z4mgUEsdy8MehyB29j+&#10;HNaM+oajbWpjt3MSKc5AB4/EfpTH1EzwRxai7XKD5tuBtJHfjjPH4URjYmUrDrSLUL1Jbe5uVYoA&#10;BIgHyjp26+/ejUPD8Mv7maaYEqV+RgOCOGHHXFcde+GLW+846ZFeadG3Gy3xkgkcjerY9j2q9o/g&#10;+TSLTfpGu3wit9p8qcrIc5+YHdztY9cAH3qmLnNG28KR6dGLW4kaVXGA7HknHOcAZI9qqDw5b29w&#10;LS7jW6T7xLKDjPIA+g7modekj1lGt7yORymceUcEH0U+me9YdprEnh9IbfMrnbhpGfJGTzzjn6cd&#10;qhSRtzPc3tT8OaVLbv8Ab41uIX6xSIrgleQdpBB9q4jwxJNNaXL3kcFr9ndkjjRsEIDgFh/D9BXb&#10;aXqq388lhaOSoXK7+PvdfU1FBYaXp189xJaCOaX5XZgTnvkZ4INbSm3oS33Mu6tbO2Meo3o+0Lj7&#10;rEt17DHQZ5FdPb6lounxh5lFo00YZd5JOCATywG05PSktrO4SD7NoEUSglnfeSN2cenf+nFXbuxt&#10;LiAvqkG/yxnAAZs9cLnvwMUo76kSdi3b6DGoa4jcgy+2c/j3FcDrHw5XxEPL1XVbiW3ik8xY4lWL&#10;p/CTyTx+vIxxXIf8JV4n8NaNqU3iGa8W2smeRZJECqsDehUZwowfx/LU8H6/4Q8ZQrrnhvX7m6UD&#10;bLbow8vf0+cYzke5BzWsZWd7GLnbc19J8KeHNP0p7OGMC3hcuyscsDnOcnkj+Xauq1Pw/YeJbCOG&#10;WxinUJlN5ZdoI68ENXBaoILnUY5hqj6fHbkmQoARIuPuknoB1J9vpWvo1p4iS/uZJr4XdkABCVky&#10;SeMjvz7Z/GqbuZzfY9C1Sxh0bTrDQb3SmtLW5gGzYmYVjABHPVc8EZ55zWJcXWg6Jp7xwNFb+iZO&#10;4lu46npznpUmn/EXwtomiXegePLOe5guJFWC5t2/0iEMVDJEPunKr0bgHnI5z5s+ieA/FuqpcRx3&#10;F3Jat+5a8BikweVJRG2lvXqOParjFMxa11GN4R8H3XiVPEWpMs0q5fy2UdWGMswOWXHQHp713C6Z&#10;FFaiXRIorZSwGxE2qfwUd/Wqg0LTYdsAjQhQAB0AA4xx6VsXGpeH7fT4obx8bzgJC3TA/SiUraI2&#10;jTRz+reH/EGpyW15qLCdbFjIqKQy8YI++AeCOAP614vr/jfxf4k8QrYaZoUkSICRLcHbHJs4G7ld&#10;oOOPmzyOM9PoK5kWHSCumyncwO0uchm9OOuP5V5vLcajLaTTeajXUb48oqxLZx8w4xxnPXscmrpu&#10;+5MqfY871+Xxv8QEMHxS0nSdOjikjEC6AGjhIXs4Y5Lf3jjrg5449EW7mvWjguNqY52j+LA4A98f&#10;1rhNV1QaXftZeLr2USOuYyyBEII6AoBggDOe9a9xHfWGmRal4WufIlj+dGlXcp74O7Jx7eldXsdL&#10;s4/aatIt33hrWb25kk+1sCoLLCRgAt3Y9cY6DFebap4S8U7pGDwlv+Wa7jsOB34613EfjnxDc3Uq&#10;3Wn+Y77VaaLKoFIADEbeMdOuK6GKS4lsg8qiR1yQDggduvpUSsti+Y+drSz8QWLC7ksy0qNwcFQA&#10;ew3deK9JszJqCG2ubUTRzgBlcfKR/EvORyPUc0t3e+IL+Sew3o0ZJHlAABO3Ddf16151qfiIeFob&#10;XQZ5niSaRgrnJb1KgjjAz07AVi6ierBtvc5XxB8FfhdpFhqGr2mlWVtG255okOFIBJwVJ9Sf84rn&#10;/hi1vb6YY/BOm2+lWdrMQqgEjcQNwUnqMY7HA716+ltpeu2MjS3AZGOCWAYEr1yD1+lfO/xO+LPg&#10;34X63J4Y8LabOdTlgSc5+W2y5PzZYkk4B4C4zwTTjK+gKVj3W407UUunS7jFuDhgT/y1zzn6gYx6&#10;ivMPEOi6lpFrcX8BE0k+8DcdpA7Adu/XrXzdpHj7VpPF2m6t4vmd7SMmRoiwj80AZC84Az7Y9etc&#10;/wDEr4xX3i/WLmbQj9ntF2rHE8heODBHyqSAWGercV1UsNJyVjCrjYqOpU1XWkv9ZOmSSMJUG7yz&#10;wqc4Jx7mo7SeR4n8yQMm8rxgjK9684+KfiSC21FNQs7u3lu5YIhIbd1cKAOnHfPBrtLF47nR7SWy&#10;hKC4RXx2LsoJ/nXupHi3vsaLWlugWS5m5yXZTypHYGuJ1j4kzag/2iSEwmPCrEnQYGO+K72z0J/E&#10;MTWr7VeI53E4UD1J9q5XxD4P06HQG1S7uFWUybMAfMT+fPvxVwkupqrWuzxufSoL65X7GWXJJjI+&#10;9n2/wr6j+B3wdl1iaLU9Shnby5Atv8mImnJBxIxHO0Y+Uc8/hXmvhPwjHHfWmqXFwY44pNwQqC7k&#10;dAAccE9fav088Dah/wAItpsEds4njdEmhiCKYxMQMO+e44FXJiUeZngukaD4w8YapE9in2oTOyK8&#10;p2mPacMZBywxjGOua9O0T4WaH4c8S2+qeONXhuGjfEcYwqKf4iScHIPHAx3rH0PxBLceM9UttIv8&#10;XbA+eIsYHPzFX6ZBIHGadfanFcRDW9XiF3Jv8vY2cbxxgnHp3I968yvC7udkbqNi/wDFjxrd6/p0&#10;1nbwtDp5VijhgjSc7SARkjgZ59a+XLG0vb2ziaeNXbOUUEsowcc59OlfT2sR2HiC0juNRjjsYYSM&#10;IPUjChF6njqfxNRDw/DdWqWpmEVqudjDn5v9kfzqqat0MpX6nk9usfly3vjW9k1ER7fKtI1V0jIw&#10;VZ84GMjHc565r7e8O/HDT7jRYtRGkRWIs7QHdDMqx7kUAqoZR83XgkZ96+XdFtfEPheW/fVNOhfT&#10;Tzb3ak7ixzuLr7Dt6nvmvjfWfBvib4o+JRaeHobieKSXKx7ZH+cnuuME5+6uePbFdkZ3RMILc/dj&#10;4d+PPB+u2ONA1Rb2CQF3PmLhTySpyeCOmPXivTdFNra+Z/Ztz5QDE7gcqgI4xjqvvzmvhH4Wfs1a&#10;78PPAtvObaa3u7lk/eXQMQReAMKoLAjqcKe3pXoEWg/HDwfDcwaD4p0jU7FFYyQNMrzKWOQM7Sdo&#10;yQudmD3Nctek3ojojJdT7X0/xU9xEbRysly3Cln8ssAOSMDG7qcVztzq8lhfSec0bLhWYKcsg6cn&#10;jgn1FeT/AA98c6Evhwaj4gjlvtSTcpfPlIdh+XC7SC2Cdx4GcY6UWvjvwtrDS6fqV7Zwso3Okkiq&#10;45yAAx9R168V59Wnbc2hFPVHrF94pm0yQR2EAvCwDEhuMnoBgHkd6fB4o0q4VFvY3imcHIA3KOxJ&#10;bj8sZrgrPxFp523ejzBSvHmAfL6H6gjg1YbVdIt4n1TUbxMIflDYGT9PXmudyR0qJo69p1tq2lyp&#10;MDtAO1gPmzXyX458L2F3pkuiSKFhyFWJkyNwPBx3B6gV9ijXbXUFjuUYYYY2n29a8e1vR9KF3Nu8&#10;yV3bcGY5XHQAAdD3Oc+1ZSlrcdzY+Cs7WvhWPwZ5u57FFAXI5LE/Njpkn0Hb2r2RbZ2JjhJkfHIx&#10;wPfNfGOg6rc6Z4iuYLaEteysAkrEIsi4JCDJGSoHze/0r6e0rxHqi2AdJ/IkZSG2/Nz2yD1welek&#10;7tXPLqXTsdmthPK5tbj5sfeIPb8Kn+yJDaCzsgqlCSxYkkrnoM981gRaobaAPK8mVGWYg5Pvx61u&#10;281nqSKzP9/jAGM+3NcslqUncsGONB+7cZGCxHUCoU/smL5LVt23qBnGTz/nFYb6VeC5K2j5iz/E&#10;3buOP5Vfithawb4NuT13evv7VsVqW/Pj8wqQVA6HHy/n7VHPaRXEi3Rbbt6LnIPvWXqBXUmGnGTy&#10;1lHGP4WGcE9sVHpxFsW0q6iLKF+WRD0J9PXiok2jRQLxljWUNOrrjkADPXufY9q0YNQMjBGXYpHb&#10;jPqKizEkBitgcD1/zzTZ4yShPJT5lz+v0NS5sprSxLcW0suDCdoBzzjLe1Ymbm4vSFPMZB3KOCf/&#10;AK1GoXaKBOUJkJxtHQe5rZ0wadrCJa27tBIvL9hx7nA71SmY2MXZqUzN5k/2c9Bnpn1INRWltqkU&#10;LbZFuG52t2Y+5HFauseHLAo+opKbpnG3kbRx3PJ57VxS6s2l3JsXhkdcD5SMIpzkMPeoctbm3LpY&#10;3YWvp3SW/wCXHAGBwOnb1qS5vJI4wJIiY17jqPwoh1ffh5U2Z+73JNPkvFnd4wcyfy/HpSbM2mjO&#10;kupL2Qx2jnaoBx2H4kfhTTE8qlVJ3LzhRye2K10mXyhlNzjPU4FU7i8itnUSjaWI5xkfp/OtIxBT&#10;7lKLTrhYmYkgtzzzknpkdciq4SNP3hGHUnnBH5A/zrpEuCY98Qz71UKwTTeUwyW67unNWQVYxaAI&#10;ZCW3dWHBHt/9erDpAqFQDIzdCew7ce/ephPa6YPKkBkBHUAHHtXM3mqwxFpy+yNG6sMf5xVNAdCk&#10;VrGfMhtkiZseYVA5I7k1Hd5S5KqM4UYYgj73P8qy7nxGIkLWkQl6ABWyD6nPNNk1GGdFub0lS2Dx&#10;kj8fpUlxRbtnkEUipKVlXnOATk84H1rnLmaGzyqS+WTycKTn/wCvXZPAF2/NsUnLFQD9M1h6haOE&#10;Nxs34PHrj6VrTIkTxy6dKEVgzZUEnHVu/wDnFZMd2FeSWSNkRThcjHy+1a7LsiWKQFJOpP1oXTUm&#10;iE32nLAncjrhcegOfpzVthcqPZ28yC5gPJ5zjGfbms6TTILscvsdey98/wAq3bm0u4W3u6mJv4Ry&#10;ePT61BEhDCSSPbg8Y6mktUJmUtjd2/liWGF3z/rCMsfrnuKU+VpnmTOVVTy3px/hV+/W7lutkDBz&#10;jKA8Yz2qvHp8l4jR3wLN3246en49KY0Ys0fmypdwbSrc5H8QPrU6zh1klMe0LgYJyD/hWoIEbda2&#10;sASOMAAdF9vyxVS602e6iKzkRhPulOQT6EcfjQBlNdwBxJaw71PQj7vuM+1XLzWnsII/tELOshx8&#10;gyRmpLRI7W3CM2QvAAHH/wBaryRWlxMt1IcOvQH+ZoavuJmBq1rqoZVjYRoemQG/Pv8ArWl9mwiI&#10;eDxnjkn1q7cxyzukqHlOijpTxbzFCXKkg49evYUGBiXVksZJhXLdQT6d6faLdq/+jggjByB19hT9&#10;SlvoChEeQO45UnuM1Pb6pMoVXt2jz3IIB+hrJq5op9zPa/utRt5Z4ojbzxnHzZBIzjJz61FPYsIA&#10;JYwH+8zAZrpC13eSiR0CL0APOcf0qO5N1cJiEDrzz29OacCGcLeWsFghvd0oTIZtoJXJ4y3BIA9T&#10;wK0bUXNyD8nlDrz3rplhulkDROQBzx3HvUk8cTfunByMdRx/nFXKXVgYlvbSvKzPjOMZBzWJNevJ&#10;emwWNkKd26H3/GuqkuYImKbAvoazbhNN837SwwG/iHPPqfY1nq9DT2Zz97EzTeY8pkdACUA7DpWn&#10;YAXFuBNEW3jIVxg8+3ap0SyvNUAtz5rdOncdeeh9q25FgtWF2zqVwR15X2xWiiRKJxNzplo29Jlf&#10;zFG7cvYe/sayhpkgcG2kZR2Q5wT6muumljwZ7aQGQdM9PzpW1iee3NoSGEfJ28kk+tW4szbZm/2R&#10;pM06y6krhsYBRiAAPzH6VBHHsPlRZKr90sOTjuccZNUpbydVIcEMxwM+tdGLhpdORZGDbcDjrn3x&#10;WLkw50Vp9OiuYt8rAMRkkc4rDi00WYctMznJIOMHFbMOjTzM8+nOxZhyrHCgeo96y1a7LCKWPB/2&#10;v6UnJmnMzJl16zsCLkuQw4wvLflUus6rBK8Syl1TIbK8Z+taX9lWJjbdCnmsdxYjP4VSubS8guxd&#10;M4liXB2YAxU26mkXcpK9ncyP5OQ4HDEd/wCtVZbW9WxV5pfnRjgD+Ie9at7rDSsGuMusYO0AfNzS&#10;W8E1/G95MoEA+42ep7gj1HesprqRO/UyCzyRgz/NtrntRhvoHimsS5weUB+U59veuomV4GEkCDce&#10;fasa5t9Yv3DR7YQDuJTO79e9TexBXMk1zFvEe3PGzv8AT8as/aDDaCKOPy8DBXPStG0icT7ySpXn&#10;PvUWoQSCPEh3tIeSRknNLmYGPHfX8WDB8wP5fjWNq91rDbzMVZeoHc/r1rU1XStSW0RtGlELKwLj&#10;GeO5Ofesez027dy+oSb8nJI5/Sr5RrzFttSQRxrcMGY9VPXH/wBeptVv5WCxWLMFkwM4IwKjl0BX&#10;k/tFSwl5ATtgd6t2sV1PAIr1st/eqZdi/ZmKmma2m97qZJzkCPcTlVxzk+57Y/HtW/a3MdpD5c4B&#10;LHao6/lQ9ldDMX3lbq2ensKge2a2vo1e3Z1C53YOfoKkhljdctb+cqYGeh789T/SsiTToWUmBAkb&#10;8Ej+H/61aN1HqEkqxxsxRz83PCj3/wA56VTl07995EwaSPqoBIBJ+lZudmJonjt13fZLck4A3Ee/&#10;p2rMvdItbKXbMzM33t2AWHoOnatIrqNnOJ5I9sC8LtIyPTjrWZq2stZuLiSAvzkgnnHqfrWqr3Vi&#10;HTRzeqStb6giWcTsduAwHHNanh3TVj3q4eBwc4PQ56n86W+8baRpto7XphgYAFvM6gHuuCOe/Ncf&#10;ZeKvD+rq8um6jvZOG3NsIB9DwMH2puTNYRO8kgSJgVmeaQNyHPB/H/Ckv9bgjSLTIUJLNhynYVjW&#10;97FJbt9oAkIztWMglj2xSWseozA3ElssClcKQfnP1B5H+eKwc9S3A3o3sZYzamTLZPLZwB/XFYEu&#10;iTQzGaCfK9SD1BP9KzrXRbpdTDXE+xOwzkA9envXY2U+qaZObjSpcOwKtlQwb354zTlLQcY2OFlt&#10;NRtyZi6+XnpnP6Vl6r4kuNPniCIZXb7oIyv4/wCFeh60l/q0SwysuRyzhcOx7nPTn6VReyS3txEV&#10;Vs/eB+9n1qFK2xqpHIpfyXeDsAzjJ+noaki8lL6UK24gD9e9Sarp5V4l+1Q24JwpnkEYz3PPtWct&#10;vpTXDGO7S4dD1t3DocZ7jOcHpVKo+pbs0detzYLLHNI5R1OPX8/Y11bSpeWZ2PuJGB6Y6V5pq6ah&#10;eeTFbhkx0UL8p9M5rM8PeItanvJrDVrf7M0BwoQHYQD2Jzk/zrogzmcdbnXSRXdq7xSESorfKT/I&#10;Cvm/4+a3ollptnPqFml1I0rRkYwyjGc5xyODj3FfWbW+nXFtuhIeVh8xPP5f415N8Q/A83iyxtYL&#10;u2FwbaXKjIUgYPr1B7/Wu+hVs7mE9j4P0vRIPFdtczwzbQqfKmO/p9KteDvh1Z6LK/iXasd0v7uN&#10;FXLndkNg9ensOOtfR+s/DHxJptrEfCtjECpIYAhdqn3J5FeReIrjUfAoeXUYmS7yBtYcZPcHoR7i&#10;u+OKb0M4xu7GH4jsfE1rFJqdgS2wA7CP0AP865Oy1jXI3+1Im126r1wfUU+Txd4lt9z6vclbZhuK&#10;OFB2nnPTIrrfDElrqMI1O1w8TZAIoqW3Z0RvA+2vCU/hG70qW/sXuIdQU4MbgDYf4SO5B9f0rgbz&#10;VL835e8keWRiSd3OADXXWM9lNC80BCSFvmwOo9S3rW9c6HYpbQajLIu9ssenAHavziUbM++qSszy&#10;nR/jTqPhTXJ4b2xa8gcbU81SBx14x0P1/Sumt/FNzrt8dR0zTPssLldwZsYyOTjAJ9v1q/BpQ8Ra&#10;iP7Kiede5jQkEggfN6HPHNer6Z8M5oUez82LEq/8tCVdT324BzXQ4RaVkcsqq6s8Y8RWUHioW9jq&#10;EIVYm+Rh3Y9/qK63RfCt0tgujxXRYKDsMjcBTzgEdMdhWF41vtB+H2pLpHiO8HmKolyVI2oc4LYz&#10;1x+PWjTdZXWd6+HpvtAUbsDrg9D9DUchHut3O8WDSdAkTw/4yiN5FN8zvESWcMchmOQVI9jxX0ro&#10;MPwj8OaZ9q0VdPt5ZQGkYMJHdv4TIMsxI6YI4/n4noNjpl1oJuNagREfKu3zFhnA4A5HPeuN/wCE&#10;e+GWmXvl+JIZdRglkyjRlkKrzjcFZSMfjzz0pxsRP3lZFfxrJcar4pu73wxbxzTTYAWDhCwAGAR1&#10;x+OapWFtrFrYPb+I4fImTDA9/qR64re1DVfDek6io8Fxy2UUfKu33ufxJ/8ArVk6rql1qKTNdybn&#10;lHDHr7Gqj5nRTgXrHSHukF4V224H7yQHsPX/ADxRp7+FIbhmnQyxPxvAIxg+n864nSrjUrCzmi+2&#10;O8TnBjZuPy61QvNZmKNa2OHkI6jop/DrWjpcxNSj1PoePVItbdbSO2Z92BGMdT2A9zW7p0c2liYX&#10;tokhuAFAk+8gHp6H/PSvkzRtc8Q6dHHLcXssT7sr8xIUg8HB44+ldfJ8U9XvHMOslpXVcednBJ9S&#10;ABnPes3hmtbnFUitj0rWvDGh67fIty7hSQpVMAYz0AINdxonws+HVxELXWLJLuNTjLHdx2BBz/np&#10;Xyf/AMJVqL3gNhKWiU/cbgZ9u/411Nt4j8RvKRDcsoKFdvs3UbvvY9s1Cdndmi7Iuy/B74Ya/e30&#10;/hnxDJYSWszEw2xWOS3IPRHOWK9QSBx0BzXrPhxfEFxbeVGZL+KPjdKwDuehJJx8xrhbHT/CBna8&#10;Fg0epFAGmXO08545/PjmvSNIurtNOlitJIo3IODKcDPb61cqkGiXFnU2uiapLcGGy2xhsZDHCgZ5&#10;JwCa1z4Ri+Yai0V039xsOCOvII9a8gi8batpl1HpuoRsygF5JEOTg9FUe/Xr+FYmt/Ee906ePU9G&#10;tJbyEffZwycr1GcGuaVuhHI+p7b9httHgK2sA2jnbGMZNcnrvjrS/DoSXVLJo7fkFpASpPtgHH19&#10;K810f46TTsY7qzSBZCeHlLAEdRnaOfat+f4i3Xii6AsE22yAYXkNv6E59D+lXBaozcbPU9L8DfHK&#10;C1eWe30y7so2O1ZoYQOQM5OWAIIx/nNJ428a6v4wtJ9O+2TXGk3CbZvMQIw67gpXnIPOTyDmvF73&#10;4o+KfDzRR3WlxuA+1TuYZGeucEZA9sV6TZeNNN8R6X5U6vbNMpSSPOeG44Pv610yVtjXlinoYWma&#10;Z4T8PWqQWBMu5A3zOC+O24cEewNVm0bQ75Fmnt8lieCxHX8RXjuvfDnxro2tsdI1A3cDZdVb5dgb&#10;OF4zkDj/AArstGt9bXyUnf7deRAAiFixUnj5uBgZBBzxkVzTi2VKXY9ihvvD+nrHpjN5e4ZVADzj&#10;rz6+xNWV8RPDB5Frb+XEv3C4IJ+v+FYF38P/ABI1q+ouYvNXBRt+cHuSME8f5NefXKfFvV1t9JTV&#10;be8ZZgY4uiqM4+cqmSMdiOvPFRHDtmak3uewx+KHsRuTzZAfvJFyzHHTjj865G78a+JtQvZItD0a&#10;R4hwZJdynpzzwP1r1aLSns7NVijgiuBGAxQfKHx2PBYZ7nrTNLxoxOs+I94d2KrHCPkbPO45Azn/&#10;AOua6FQaZHtO4nw4g8cXyznxEuxJseRCpB24zkD2PYdf5V6IlhNEwml8qPHUysFCjvkmuWv/AB5c&#10;21rDe6XY7zA+8AsAUK8jHXjIHb0rib69vviS66jr8iod7FSCC+WwG3Hg846H69a3+rNq5Eq/Q98v&#10;Li5l2pYwxqV+9Ir7lI9eO1ctfeI7oJJawfO5IUgcdOeM8HI9K4mz0Y6NMllpWoyo8nHkGQ7WzzgD&#10;156f4Vv22npNLtuyHdOcEZ6Vi6IKo3qY+qahpFxAZ7dJmkIy3mccnqMdcVznhvWmv9eewjtbxJY1&#10;O0tGwgcdOH+6T6Acn8OPQzp9jdagJpzuPHyHgZ9c+9eq2lz5lpHGkCx7SNu37uB9e4rncGbwdzzO&#10;Pw/qmpssmqjykU8AcHA6Z7c/nVg+F4bwMkU7RyJ90j7oPbP+NdlHcX9+7BWjlhbO1k+9/wAC9CKp&#10;H/iV+Z9sl8tOSzMePXJ/CtIwLk9TK0XTfEMG86rcJO/XcGJJP1IGafrsNzq8CwM+CjbxlsDcAR+P&#10;BrQvdPe7tft1jcDY3BbcPLwPftVXStD0+8ugy3Cs8XL7PmAPbvz+larsyGylp2jXtxpv2VtjuCeG&#10;5UE9M56ioJbyx8L31rpTKTLeNkm3jyUOP4v9k4xnrXfwzLpN59hktzNGQW8xcA5xn5s9R2GK0tPv&#10;oWY3VpEUmfKqzAdf6e5qnTRlznnEzx3Ly7RMsX8W5Sp/AH1rNIsDp73csD/IcMa9L1+WbIjv5PMc&#10;joMYFeG+KdA8SanI8GharLpol6kRiReAeQDxnNCpq+onNnpVt410/SLJTfiQxLyzxqOExySOOR+t&#10;W9E8Z+DvFEjW2kTvOQ3RkKOO44OeePzB9K8a8H6L4p8J6SYNauZNRkWRyssw3cMc4I5+X8TXrlv4&#10;y8GeEvJjvreOznuASvkw4Unvyo4P1616sMLDlukcHt581i7e+E/ElzO+oJAJLcYDPGx8wc9SPTtk&#10;ZrqNMj8PHT/tOsTbZlJZt/RQPT1B/OuLsz4wuLmRNO1Zbu1I37Uk+YhuzDoPTsK81+IPgf4n6vus&#10;tESQSKQ26A73RD97BwcAnuAfQetedWVtD1tLaH0jD498E6Rdn7ZdxxvtxudNhAbodzAHBx1rzLxt&#10;rOv6ndGLT75LcYKpGzhkc4yrMOv5dRXzj4c8I/EldVZvGeszGygwfs92sLlAc8JLuZyjcElgMc4z&#10;nj2I+EPAOtLvvtPgulQjZKJt+4x9DgNtU5yOKzgyZsz/AA7d/FuTdDrAtkkO4W66dOXVlHJyH5Bx&#10;xtzye1UdC+JHiiXVTY+TFOCPlaQFGXHUEZHIx0IBzXV2vh1NM1n7dZRvtwRtifOAfrycjjr1rRv9&#10;V8KWjHU7y2jst2M3U3y7iPc9x60Sl2MTO1LxX46iMdpBJFYG4YbJCM9eDnqflHOKu6h4d1W9jGpe&#10;I9Qm1eRMY81BsAAHAC4GOM4x+NRjU/DN+5Gq39rApwRJKy+YueQV3HgHHX2q+fGnhvTLd1bXbV41&#10;wF8yaPnHHABralFyVyWknqMh0y1vpBPL8giQIFjAUADpxzS2Pg2ZFnj0/VWjE5ZlN62+GJj0wBg7&#10;Qe35Vw9yLcamt/BqbyWUgDmIMGjUHoemcZ55zj6Yq1F4h1e81CbQoLbZGuNtwZUJAb7p8vrg46jP&#10;b3wSg0dNOSNy50HxI901gbix1Cyif5hCz5YjGSCUxkHpycfWt9714rVtLmj/ANGK7PLIwABxgVwh&#10;nn0WCM3mutJNvI3Rhfk7YKpjKjvkda4XxB4s1u2Cv4fu5NSlVuDIhAOemVzkY78gfhW1LBzlqloR&#10;VxcFdXK/xY0GXV9Kh03Q4fssRl8yR4QBggYB29+4J614/wCAfFOneE9cfRNU1S5aKIkP5+Vt1GD0&#10;3YAIPXGa9pF94n1Oc2l3mB3QFiQQvzDjacc/55ryLxH8OPHjXjarq8cGr4OBsYZVB0DIQox2OM5r&#10;rpZelrUPPq4y+kT6e0228PahZmJrhbqGUZKMdwCnrj0DVn6vq3gvwNpbPJCtlaR5YfZ0JC46kKO+&#10;Opry7w7e601xFoGmotpIsYJSRSi4IAGCRkYxxjqM13Fxol3bWRm1Ft87DaMtuUk9Rz/hXVyxjojG&#10;Um9TV8PfGXw3daZHqdvDeSWswbBaLYy46ZUngN7kEAjjtVm9nuvGSNb6AbmJ1+c8FVVemAwzjkj8&#10;6+Tbu/1Twv4hvdNFrqLZQGOK2jLwyn7wyCMBh93jr74pbbxH8ZdUsrnU/BUrpGyBPssxCYdTyASA&#10;2Qff24NDWmgUqcup91x+GL8adHfauPnYb1RSD07ev0zjqDXIa9pCapLHJDcfZivBMnCgDqS38q+S&#10;tPv/AI4ayttP411WXShG254LZ1dmXPG9ucK3HQ59a9YTxF4r0ic2OoXC30TKDFGQCqjtkgZwPr1r&#10;lnJo6OVHqMXhYrqAbxLOLuEgbHjBBGeAePbr7810dpoFvFNJBZwIy43bmzkjP48/jXMqfEmmWcc8&#10;Uissg/1Q/eBCwzjOAcZ9Kx9N8ZeOtM1h7HVbiOKZiCI4kDbo+q/eBAPv3qeZjPSW0ZNOja8muNyr&#10;gmHb8pDcHnPP0qpbQWOqwS6VYqkJcYLBRwT0PGKg1ieXUJlG93OM7iMdeuccA1UTSI9IhF5dXnmN&#10;OdiKE28nkDIJyQBz+NJTdzTkOjtPBUOn222KXzLlRjzHIwwHrjgH6VoJJomnQSR6pbPdzOML5QDE&#10;N25Pr69qytMu0EK2+95SCd5YbcZ7D1GO9M1qO18LzLq2sahFa2b4VDISFOeecZwe/FX7QzZ5Trfh&#10;C81vUZ08RQvZW7ErDNFKpY8k9OQvGO2fyrlm+F82iO0emXH2veVbe8gZSehGUHUd+Pxr3DWdb8K+&#10;JIILK0hFzHcja2EYAMP4stggnp6+tZOsaTfWmkSHQcrPEpKKRlc9hk9ieDQ6lxxsU/D+kw6bpqwS&#10;EoVJZ8EnBPXBPP8AgK5TxHHqWn6q80Fu4kwArOjBSCMg7scj6ZqxZfEHVtDuvO1PSjLJbhTKsoKx&#10;SEnkLIM8j1xj9a7a98ZeIPFmiPewGGxd2GI2HnRgLztycEYPH0zS3uF9bnFaBd6l9geHUr55hcMd&#10;qqC20ngr2LDPYjir8esvpF9/ZbxXBMuAHWM7F44Zjxj0roZdYspYrfWdLtFS6hXbNGv3GxwWU9dw&#10;7dq6PWdN1LXNMil05MwTqC+Th1JH908nrz6Vw1VZ2OiN2tD5d+N3w+/Z6+IOtLYfF7X2s2hAKXNq&#10;GS4UMMHYyq+QcYwTjIJr074YX37OfhnwRN4P+A0895bWibXe9djOW5zIctnknrgcV4V8SfhTp+ol&#10;YhHLHJErYEa7owOoyMH5eT0Ir5I07Q/2kNP+JVnYfCTwzcC38wRvOEYEq+Q5YY4U9cEEEcdemtOV&#10;42ZpGmtz9BfEvxh0vTdLmsPsu5kQxskMjLKuAQfJZCCWGPl4xmuS0H9sT4UJJL4bnlvILmCESNNP&#10;H5RYgBcHgDdxyema9W1H4e6T4q0W00HxNZGHUrVRFHPBGqzxkcDsR1AyMYz2rs4PhN4aktFPjGxj&#10;v2iKlZL+JJD8oGB90fL/ABE+tUooUpHEWngP4ma7drq+iT/bUMDTtazlBI6H5g+47dpORhcjjPFc&#10;jFo/7SlqXivpbjRIRIxjtoFkiAGcckDMmRtBG7Geh5r6Y/szR9YEzW8hs8YLEELkrnaFAP8A+quX&#10;1DWr3U8xWs819NajyljkY4AT7uwk4x6Y705QTIjOSMvw58L2SNddnvHuLuY7nWWIp8zdSxJJLYOD&#10;n3zXS33g3W9HnXVbrVJLu2KhVsoolG1j3DD5mKjhRgDqTmuTh+IWvRQYu5JoIbRmSVtu5WKjJ6jj&#10;HfbW3pnxH8NaubefUb7ypidseQERickAAndnAyeM8Vi6Z2RldHfaP4rIhWK1t2cQkrJb3CFGboc8&#10;84G4YI45wab4gjutT09ws0mn5JbfbHDqCMEK3Y85zWbfL4Z1m+E+qwR+cgIhZn2kjGWAIIznAO3v&#10;jNczaam0GqLBpGlyKnmBVMMhcsTwP3ZHfoOfSjkRz1EzmdTuNd+FXh0azYy6l4uMzlTDMnmupbJy&#10;zKNwUEYzjjOOleifDXxb8S/H+jyXvi7wrHoEK4MEjXAaZgepZOMDFdp/b2saJYSXtqymFDlzgNsX&#10;HJbHbiudv/EWvTzxjUFji8pN0Jt3B4f+8ATkHHIpspHWQWTJzZMglYYJPJUH1zUFppd7FdQKHLhJ&#10;AQAcgHqOD1Ga4mO48d6ncRzWUSi3jOSzjYWI7cjBGK9l0zUJ9OsEW+giknxuzjnJ7duKjkFK/Qr6&#10;v4fsLR5LqCxhzL/rZFQBm7DO3n8a4O2fTrCKTULG0SO4LEgPkBtp75zg+vFdxc6nfayxtrpFiiYg&#10;jy85+n0/zmuZ1Hwdb6hqdvqU7uzWe4gg4yGGMHHUf1qHoOLfU8d1r4h694nmZdN0S8iuLZjH5Mrb&#10;IpDnA8oqGLKeeTzjHFei6RoXhaaOC/8AiSbvS7+YlFhsonkEfJIy0pOBgg5OcnPQYrrHlt7S+huo&#10;Y2mO4fu1BJDDv9aXXvAvirVYRqnhyR3LucpK21QxIJwSCSAD26Hg8U+buKoeY/En4S/B/wAT28kG&#10;mvql9djZueSNY0jweJFdCSGB7gZyeoHXh9K+B+i2ko+0XFxeRKu0JPMxA9+CD+vau7voPibpDi6a&#10;6kVSSNsaqyNtxkE7f85rCvviXe6ZbGOexEpXOdrEN78bazcU9wgrFGb4U+Fxqx1W9s41uoY1jimi&#10;yVjVT8vPbGe3PvWVH4fjfVJE1S7LCJuka4GDngHJB4rs7bxdpmq6a98VaKKFC77sKvyjJGSeoxUN&#10;58Sfh3qGnJY2OpW7ahcRlYo0YFyyjOMH+71OPShuxZzun2Gt2kzT6bfX1ysZJWEAiNeSB8gyM+5+&#10;tXpLH4pTuZLvT51hA++hAcJjrhR0I98msK2+Iup6BrVto92yfYLk/vHGd4bIHAAJI/zg16X4n/aG&#10;+H/gfRv7QuFklcr+5jVWBkcduQT78Z98V6NDDwcbyOOvVne0TgpdM0+eYPqCTwngs0qkPxzxkV1C&#10;/FnU9IP2TTrcLEgCqzH5yo/iOQcHjsR9etfP15+0Dq/irxFF/bGnyRRXLFY2Y54GTkgZx65z064r&#10;16XNxaB7W2BVgMucZbIrGVO0tDNRk1qdxJ45uvEdsLR47d2OHZVBPHb7xJBGK4XxRoei6yptbhMq&#10;4AbB7nqAa848SeINf0C9h8OabpzR395/qZhkxgngbtoIx3Oe3NdHoenSeA/D63HiXUhcSlmlLDL5&#10;kI3NyQBx2GMAD0rOtudVJaanQ6P4D0nR7yy1W3ndJbU5QlVIUdSOQTg9+RmvTNcvNQ8Wag+q+Jri&#10;S7kcjaS5OxVHyqoJPyivi27+MvibQtRktNRvIIrcxmVkmB3bCTgj+7069CM8VZ1PVPGesaa/jPR/&#10;N0NbVP3bRo3mS7gCXLHkKwxnA4Gc8isWddKzdh3xY/Z3+G/j3VZptcu7+SW+UeSDNny5ASQVR84P&#10;JwAR9K5lP2SPgtp2jw6IDdxX0S7nv4pEWeQt18wbSu3/AIDngV2mleD7rxRYReM/GWoytIg81iGO&#10;AE5PLAEe561y03xB8Sw66bXwcmmXOnkti4kkCSJjJzL5pwMHgrwc+xojzdTSdJdGeQ+N/wBkq7it&#10;7jUfhJrkN3JbJ+7N+fJlEhwXUOi54PtjI9K9W+GnwBu9Pth4m+JUduusGHbEbciZFJwSSzKGyT1x&#10;2Oa9S8LeJdD0mya+8VX9vrGoNudYNPXcnAyUEgARm7Aeo5NdZJ8TPhjrsyWWqW00EwyA6R9+6KU5&#10;JGOTjtWkjSKPPxD4l0fS5LbTtMudXdd3zmCRo1OcqqkDBI9j/Ot/4dfEXxPqd5N4eu/Cv9nLGQPt&#10;ciMilgBlmDKu704J6/XHrcWrtouLuN7iMlAVDqyMFIypCnnkYrC0yx13VLmbWtUL4lAaMOCHbPJ3&#10;A9M/SuWdQts9Piv7u+sZ9Ju5Ipbcg4hiIVhu/unJOQBxzwfrXm2qfCb4feG9VjuLi0u7ueTAVp5d&#10;6oCc4WPO0DIHIHPBqnqGgeI9Rt5H0i7NlOgJ+Q4yp/h56/jmuJ8JaV8StC0yY6pfm+vdxCzXeSpA&#10;6DhR0H90D6041bHLOlrc73W/Bdlrrmz1LXLrSbcBfJggYEbhjAxg8EZ64wO+cVrxfDn4fGR73Vbz&#10;zbhU8ortLYU+gHUnPP61Uj8b+JfBdmLseHNMvrueTaLqZmkSMMCSxQnkgcY6Hgccmo9K8Q+D9Q8y&#10;1EF7JqeGl81ABEDn7gXvnPJJB546V1RlcSl3MjTfAHhzT5duhWFraxgkbFjVBuzyTgc5r0rSNT1v&#10;SLYwRWsIhkIiWRBn5jwOFwT6msvRbm41TzH1KExhF74BJJxgY54A9u3vUWrRNq8S2UMUgsbXAzEG&#10;Ta4HXK9eDjjp160ppIo09R1PWWaOGWby9n9zhm/3h0Ipi63c3OI1tmnlQ4DKdxY9gBjgj61o2Wma&#10;XZxG71WVpUkG53l+VlTrhSenTkk5r1HwrqfwmkhR9JuLNULYG9xG+7+IsshUn6YP41FhnnDzaZY6&#10;iLfxUt3LcSIWhhhiebefdkztPpk4xk9q6Dwul1Fp9xvjNtDLwsZDI+w5yGB57jtXqs/in4aaOrXE&#10;93CFf92TGM7sdvl6D3rzAanp/iFZZ9IvIpEDHKxyKxUEkAEA5HQjn0rZEtkMsWoG1lufCjnamV5U&#10;btwwSF3AjP8A+qut07VNBjsUfVlme62qfuHO4Y7AY5PrXErrmnaXm3NwGx1WI7vzx0P1rsrO5kSA&#10;yW8h8uUAOD1IHOMHoaZlysTUvFUESR3qwuEX73mHaRnGOADnj3Fcxq/xE0y0eBVllWQksxSPeAB2&#10;yOMH862oruykujYywo6HpG43D688VqT6Zo8LsCph4GViUBSPpjGD/wDXqJTsV7MyNB8S2/idHGms&#10;68sfnQjdg49Tx6c12Gn6e6Znnfe2foFpmmWGlwpt05REh4yvX3Ga2Zbm1hgQD94h5OOCex5xwajn&#10;uWqfcfGQpLbg/wCOfwrOvrSe7cKMCHqxJwfoAP51PcXIchYogo+9kDqffvmolkm2ooyzjkk9xWc9&#10;jWCBrQKrfKqx9mySfy/+vWW2s21ihMl3GmzOY3K5P9e2QKu3PnK6GAZwep6Csy78L6Teu1xfyx2r&#10;AMxcsB+OMEnAz0qaa1IqRILWXTNUl8+WZZQ7YKP0H0qZpdE0nddlAEHHy/MOOc45wfwryazk8Iaj&#10;9tnj1FT9lYxuUBGSO2DyT2bHQ1uaHPBqtj5PhgoYwx3FlZeR1yGFdU9jOMOo+Txlpd/AdQWOR8na&#10;Acpkjr1GQfwqbSo52uzdbWWMLkhiep6BfUd81fs7G0usz3sQk7gEZ5B6/X0rp7OIJMl7nzcHJBOO&#10;O9Yc2tipROKvLCW7uFRSSN2OOD69SMVFpHgUWmotff2pchn3DZwUGTkDHt04x754r0m48TJcxNbQ&#10;2znGSvGE4OOTz+FYbrpzsLmLekyjaQMhR34PTv2/GulM53CzMPWPBK3JW1N6/wA5/iXg9+mev41Z&#10;tNMn03fb21y+FVcA/d49s4FShrnUuAzuvrJ9enNJ/ZXi+zjB1e2itYJciJt+9mUd/lOBng4Pb61l&#10;KJrAfdW0AnW5mmeJtu3KEYx71sadoHg29Rb7UFW4ljG0bhu2j2A9e5xmscWtleWyTpJ5iA5bGR0/&#10;+vWrYLp1uv8AoaCPJJOM8k9c5JpRlY05bkeraDpUWnSalYRbGIxHGpIXcB0wTnFY1voKJFDcaQfI&#10;dgGljBJUDHIBPPB9e1dnNOIoQzBTnoR82a4zxI3ilmtR4cdYVDsZgwGGTAxyRx+Ypylcn2djQa3t&#10;bVA7xrJg55UHn3BzxWZPp2mQkXIgVSwxgLgY7ita7maWBkVlD4ABf+92O0enWuYiF5a6xbWF9qP2&#10;jc3zrIijcDyNpzwR1zUjfkc34g8Kx7ba7sLf9zC5Mig5AzyGKnnj2/Kt2yt4UsvMZMhSN24cn8K7&#10;XU49VGwWLKSMgBuAB2NZtt4e8V6uXTTY/PmjXMp9F4w2AORTaXcTbMz+0tfe2CWdt5kLNjcOwPtn&#10;P1qeW+vIoxGYBJIOo6Fs+ue/b0rpvL+zxGOK4IRR1YdG+np61ixzB53hnLZHOT3zSSuVYlW+vbq1&#10;l8mE+ZEv+rbChsdgTwciks0jlQSNaeTvChgnY/h2PrWnFKrAbuV6D3xWPfyW9gkbWUzW6o+5lwWH&#10;P9Mn8quSSA247aaKQbZiVH8B5/8A1YrLe31J9QIMiRW5wV/v99wyeOe3tUcPirw6l1JYvclJkALH&#10;Ye/oen5VJfNFPbxxMm6Jm3bs9T9fxrM15jO1K2MIHkIjbieScEf/AK6w9Z1KeOziOjGJbtM4Eh4D&#10;j7pIHJBNWrldKWQlAYnOC7nIGBx34z/OrJtbKe7URRRjaMqQoJb3J9a0jPoZtnyz8QPgrpHxK1ce&#10;N/iD4asr7V41VPOtLmS3JVfuljuUllHHB5OKhsvhlB4B+zS6Bqs+l+UpkaG5vnlhYtz80cxYEE5y&#10;eDivsKbT9JBi0/UAPLkYHOMjf1B/D17Vx/iDw/oOrzXFr4g01LzAADyDduVTkHjoehGOa29rER5D&#10;4a8c/FTw7qU5+IekWkuluc2t9psu5lBAK+dE+Cc9ypxkjgZr6EV/tjLeROyxPk5ZQxyOnGehPv0r&#10;zLR/g98O7Wd/EWlaa0VzESuGZ9jLgHCqTgEHnjgnGea7qys9SmHmwXJSHG3yXGBt/mCP1qL6gLde&#10;OL9IhDZeA9M1KOVf3txdSmKR8cYI75xzlT+dZcGueJLm0eSTRYdKhIKraW0hlCKPRyAAG6Aen5C9&#10;d6d4stgIdPvbaVVz88iEHrxwAwPbOMZrkbzxPq2ipJoiqJ3bJPX5WbuG7j09MVRlNanNf8JJHYW/&#10;2Odo98DYj4PI/wBoeo/Kq+qeN7DSNL+0yxXF1cu4AhgUNuzwApzkEnrkYxzWPcxvqPmT3JUSZwVH&#10;UY6/yro/C3hq11W/huZIWWOEhl2qQoC8ZHY47Z71FXXUim7bnV+FbHWdfsU1G+226yZ2xtlj14yD&#10;jg+9dmf7B0zasU6ZUj5R82CT3AzgZqzq2km5gjtLKN1iiA+c8ZGOrdsn0FcjqOmTWqLNYvsA+84G&#10;WP1z6dqmKRvJXO9mu0O6VTjPAI7/AJ1w+ua1baZELwxeamdrFFLFc98Dt79q5gXOpJI/mI8rHqep&#10;b/GtNJ0gQyT7kUDkD3/lVswZykviiC5uBJpjeXnjMi4OffPFJJo0l8quS7ODkoB27H1wat6vdabF&#10;GdQ1FBcFeVTbuxg8YwCc1b0i6g1OOO+imZUxu+YFcA9sNjpXJKLbubxehmW4WFhY2luyzHnzPu4H&#10;41vrFcz6Sy3U/m3SZ2Iy8MvZQQcAj9av3csF5bBbcmUJ3PFY7BIYRHHjyjnbk5we4/CrUrkuXY4+&#10;8m1DWrQNZXLW8Mcmc7TnIH904z1/wrvbBbPT7OKa2LyyuFMr9WZsDJPQdeOlP0XSoW2WcMSqJWyu&#10;e569/WsPU7eS1eTTpVbylzvyfnODkYx+mKpMzbNbV2tL55LdYXl3x7G8wYUqw+6eoIriI7bTtHit&#10;/D9jpFjoUFujFjYxrG0+453OF43+/HXpWVpvi3xZrdzfWp09bCzQbbV5nInkbPzNsxwMcjnp15yB&#10;Dp+tXS3Ri1yMbzkM2QS2DgdM9ev9Kt1OhjKPYyPiN420D4beD5PEGsJdtC7rGptofPKjuWXIGO3X&#10;0561T1Gz074mfDSz+KX7OPjPS5blY1DWN5b/AGW6Yr1DI7OvJGNyrgkdc8j1TW9ftrsfZZNOaJ1U&#10;LIlwm5GBAI4bghgc++aydP1Xw7ocSwQ6bbo9xwwiiVBleh4AHOaqLJPNPAN58Zb/AFR7/wCKVtp8&#10;KeSkcVvajMLODy+SAQ6jGcHaSe9e6al4u07wvYtqN4FgESszysvz7QMkZyOwrzfXNcsr/wAy7kke&#10;2FupKkruVSOp9x7+1ecXHj34fW0I/t/xFAzTOVZLgsq7yOgLAA8cE9OtNyadhxsz0Xwv8fPCHxq0&#10;u4bwUYkS2fyJXaOSIjBILN5gGMkH7vHGKtvfeF9NvbbSbu5ikvZAzRRRsC8gHUgDjjn8j6V8zQWm&#10;reH4r7U/BF5peoWl67utnbqsSAZI2q6sQzDrlupycc1X+Htn8QIrGCdtQkzFMzIsuzbliQVBXcQo&#10;HIGcAGtXEfMfUkPxA8D3GpDwm8sttfrn5TGQOmcjPJGM9OuDjoakubq0+3QyaLcyNg/vCyrg89AM&#10;Z9a5hbPxtcyRrq86yQxDcEVlKqP9kge/Q1tsiw2witQitkMGcZBbjr+VWlYiVVoreJLO713EOoxx&#10;mLojEAng5zznDfpXiXi740eHPCt5c+HfEtvf7dPjUxfZ7cyGdsH5RyMnA7DHvnNeoa4PF2t61aXm&#10;nmKytIJAJV3ZDKBg9ifcAH8azvFniO3tL9lvWJD4WNlQ4Y4HGcYGD1Pr3qrXVjFu71N7wt4pg8U+&#10;ErfUlhurRJYx+5nTy2UcHBB7EH/Jq5qSKqRwy5ViMoij8Rz2P+e1cronifUBo32q2EM8rEhSp3ru&#10;B79cnHBrsF1R72VWt4Gd+rqzBcevPOM9uK5JwZcbHHwvql20o+ym3CHKOfvycdwRx6f1rjJLo6m5&#10;s760imjgfa2/BwQcfLkfez6Voan8TPFz6hJ4b07QS1xC5zIzMEjUHG7cBtIPYZyTiuo1XVtDsPD7&#10;6/dCOVchpmI3IqqeSSMkMp9qn1MqnkcTeXfh7T7j7E80UL+X5nlOyoxB6EA9yRx61y3iz4daB8Sv&#10;Dcmk+IdsDuBJDKoDyxY54zjKk4OD6cYrjPj1caXrWgWU2j2D6jqq3CG2ht43aSZSQpQMoboWD9OA&#10;pIr4n+Jlt8ZvAHiRD4knuNC1e3jE6mIozxiTOw5BbjHGa9KhhZSV4s5HO71M39o3RNT+G2p2nh1b&#10;1b22gQ3KTFQJVD8bZVycZxwD2/M/Mmn/ABKt11eIS2m61Zj5oz8x44x7Zq74vuviJ4ja7lv7qW8+&#10;0/PNLJ9+U+5wK8dNnqlnLxbyEj0Un+VfUYaguS73PJxHxWPeNH8OWXiHUPMt03vKx2huMknv7V9H&#10;2tjc6bDbabcoIpI/l2SfLGFA4w3p9K+bPhRpnxB8QeMbKz8Axl9TiYSo0vEUe3qX46cfU193eLvD&#10;XjC+8KXF34smtbrXIosefHlYwzHAAUdcA8+p5rOu1FpE0tVc8Z0HUW1WynuANhVyAM/eX1/PtXp/&#10;g68+GvgnULzx34juBd6nYIpgsJCGOWxjaoBPzZyM8cc8YrzjwvpT6dCLC8KgqNzBT8pJ/Q9a5T4o&#10;aNpclzF4gjxHPlVOD99gMA49QB2471MdTS/Q9t+F2t+HNW8S2V58QRG2y9HmiTk+U/IYAbTnP3sd&#10;q9wM2hTXWpW+mXjxBJZFsnRsgQlj8g59OvXNfA+uXlzp+joluSbucBYy3PPr7nHQV654fn8c2trD&#10;oHh2we7A2Il0VO4SNzll5z9B0rScexcZa6H0Z4YttF8D+JYb2RPOkdTL+8Tdg4OGYDGR7E19PWVn&#10;4K1VWXT5oLuG9KzEIozluRuXqreueeK831K/s5dJtdIvFjmuvJjW5VVw8jKoEjMwGMls7RjtWl4q&#10;vPCHgHwM9j4Zsvsd7chRJNhiz4bnLEkLhSeeM9B615EqkmzrV+p12u/DPTteg3rMYoOi+UAp3DsC&#10;c/yrS8FeEtQtJbyJrVPstoESO6uOOSCXVD3wNucDviuQ8GeMoEtYY9fmsra1jA8pfOUSbupJBPQj&#10;pXhfiq5+Neo+M7rXn1BHtbecXNtF5iR2yxKQY1IkwpYEDJPJOccECtXKVrMmT0Po+/16PTbSa7vJ&#10;t8YzmNv4h0xtHr9K+Q/H3xt+2C38PeGb+WDU7+QwW1vYb/ODHhjkYIbkDp69K7zxf4h1WTU7a/lT&#10;zdTbi4NuubeNsDG1uQwxwTnBNeR6TocXgzxK3iO501p5juxLGivcyeYdxSM9VJPJI6D2q6UtbmXq&#10;eh/BvwdFpviUXvx31rULy3tFxZ2DzyTxtLkhmmKsU2jIwo44OTX6BwR/DjTYFt4bKExMMLEHKcdf&#10;k5yCOox+tfNXwue28Q6dC09oftE0jMxiBdVAx8u9uAQTtPr2r6isvCssgexnton2jHznLJnurenu&#10;K6/bJB7O5wtjo1rpusNdafqEjWL8izdRsDnqVzyMnk475rK034ffCuHUUfxDYSSy9PODP1/hyEIG&#10;Bk8475rRutPhs53guJHmCsV5QgqemAR1HuKW08NO07tCJ1Ldgw6kcHnr7Vw1UpO7OmnWaVj0C/tU&#10;tIUbwfuVJiY9i/OpGeAN+SCO5J6VnzeAJ9RjeDxPauSyZUKQw3e2089/Sus0Czm0uw8mJTDGeMbt&#10;7Z6k5I456e3Feh6JrP8AbERhRMS9MsDubHGB2Briq4a2tzrp1+54K2o3aTCDR7iRUEZ3qYz91MKf&#10;m/h5IHJzTH8T+KIrF4LW0tnkmHloWcoST/EScgnHTFeweLtB1OK1mv4tLSS4RML5Thdy9McHGcev&#10;U4r4v13x3470u8ubLWPCNz9nswjNKA5jw5PIYKQcD0457c48+cJqVkjp54tas73XPD+oXMllqTSR&#10;rqtsxljJ+YKQRkEgbSrHHHfHtXU+GPibp+mar/Yvi5FspJgJI2kZfLySQfmz7ZGecfjXgOv694/0&#10;6SO0vdFuNLsplzFNPkBkJxu3LkITngNjg14H8Xp9L8UfC7UG1m2a9ubI4HJJj2nohzz2+nXtXXQm&#10;9mctWnFn6/WfjTR9RSOO1vI4jyUXIG5R3Dcg5HQZpmrHcTdNISFXK45GPWvww+COv6/osEOkfbXt&#10;LAI4lG87gpOcRZzsfOORjjiv1++D/jTRvGPh21t49SMsKny42kUq8pUAMSCqkEEHOARxmuh0zm5U&#10;j2fRL46lakbwrJwdvBPvzxW0dLglJaMZyPXqfes9rAWUn+hxhlHOBxn/APXVeddTx9rjlaIDO6LH&#10;UeoPUEdvWgqDHX1vaW0bSMg3r94fxY7YNVluIkgVjJhD3x/OrVnffuMO/wBpQZdt45x6euQapXOo&#10;QS2pN0Awbg/T1rOoa2LUF9p08bR2czO/UhlI59u1W9hDfvWYEgds037dbWUMdmsaK+M5Cndj1z2z&#10;Ve4vfLlFxCxddvKnArJysVGNy9I8SxhyNmOTjv8AWsee5t73ch+YH5VB4P4exrI+26jeK0UzBIjk&#10;svUYPv1P0qr9kjmeO3to96kHLMcAf4Uy/ZaXNgpeBo0jdhAnVAfl/L3rI1W+EOpJFcWzhWUMsgGV&#10;OOoPoR71N5t99tMFmAvQHkhf68D9a0J472JBbNdeY5JbcQNuPTp2ppXMpaGi32VVE8SZZhj1rNlK&#10;xFjCpG7rVaK6vB8szeY2SN2PSql5eX87fMOF546YHatFDuZ85fa7lCBZefTAz196ka2gkTN0xwow&#10;oIx9fwqDT5b5rmPYmQ+Tj0H/AOvtTr/UrpJzYXrMwT51UjHB45qxuKGRyWSSrBaSoyg8/Nkj8Ktf&#10;8St7oYuCzk7duOC3tx/WsqPTYGQvEAHJOWx61fg0O1adFgmDeXzkjbgnrxk1E3YuEFc1Ut5TJhUB&#10;HueKzdSWyvIzaT26A5O4jjI7Y9DXUSs4spPKfDHgBef8/jXLreQxuYZ0w7/xE8cVHMwmkjDtNFt4&#10;YhBYF2AJI3kZ59ccYNE2oPYzLZJDI0Y5ZgMqv4/Wtia+aIMLSNMfdaRT2H/1+9MtX1GWFpriTzJC&#10;uMcBeOnQf0raKfUz9oV4pRLavJYzZLHv6+lU9Kku7Y/6RI0rKSWdj0X6/Wn3ZTT7dpLe33sxAIT+&#10;eOtRabqM/M80LRqSVUkHkjrg9D700zJkl5rsdtcFpWJAOBkZ+lVb681S7aOOy2MrYYlm24B/A5/H&#10;Fat1o1vdMJ5V+duoHXB/rWW+hWzFLhgTGMhVBIBx6jtQ2JKxWgiuYJvOIXD8MQQelbaO85LgZ2j5&#10;QfWmw6VFbRny8B8dB90en4+tQR22qRzAxzeao67gF/DjrWimhjZ/tE6uIJPLfBwTzg/pWSLW6VwT&#10;ey5x8+07QfwGPzrorsEII2XqScqOnvWVPpjXatNExXg9e9UpIbILq780eUH+dBjI4LZ9e1Xfs7fZ&#10;jOszvuAHIyFxWKttlxbGHZjq5b8yfY+wropUhjQRJIEUc7M8fWmJsisTaJHtU7gw5PfPrSQWReVj&#10;Eu5/p2/wrn5JILeVhHJuGctngYq1p2q4Zvs8xjbB6dx71pFrqc9ywNeh067Njd27Ru3Hy4Zfrkfp&#10;7VdefzMNgIj+nfNZ72cd1C0mQrAH5hz/APrrj7KzsVtZIrV5ImLn7+eGHp7H/wCtUyeoHo7SROi2&#10;5JZRyCe1Qycxq043BDlQT0Irz1tUunnWW3lZSBynIDH3zzWnba7PbeZJfEPH1Bxll9h7VNho6qK7&#10;lVWllG5c7fx6/wAutYYjvo3luppWaOQkhOo+mB/+uk07xBY3llJeQYaGPJd2OMAdQR2xitO2mi1i&#10;3+0WrjavQ9j+NLoNwZPYXirGT5eHPQ55x6CluHvJ/uHap6+tcg+pTWV6SD8o7nkfT/GrC3k3lrIZ&#10;fKd88seMe/8A+qpkrq5JbvNPRkLXbuWb5cdRipoYokiWCAbo/Rv1NY2halqGqW5k1uPyZNxACNvB&#10;UHA9MGuouVitoS4yWHO0elNIDOitoftGbUBEbqoHB9/rVS+NtbgpFGA3Py/3j/8AXqxHHHLGZmkM&#10;Qb1HOff0rImmR7sSwSeYV4B75HoPWtYMOYjiWOdNvltE3oQcD6Z9altUkt8hDs3H5iPbv9adPrCt&#10;cC0lR3kwG3cY+n1/Co7w3YXzraPzDj7nA3H8e9EpAWLyysdVsWsL0El8gH271MbO30WONbZDLHsV&#10;QAOm36VSji1SOMX8i7HA9iFx7VoTX08kSFmX5jjAPOfpWM1cwkrFeXUXWB8AhuTkcED+VYv9o6hc&#10;o8xjCInA3d/Wui88OhgxuVeT689q5nVNkoS3kkZIc/dTiny9AuLb3Ty2xlIJ5rSRHurYCcrgevBr&#10;EuYJrGJBYB5Y2I3Fjz9Tirk7JLGHR+Rwc8U9jphI5y+v7STU10uOGQTEb94HyYHGC3Yk9q2d10Yd&#10;s/Kr0WppbLy4DcXEYkK/NwfyPHesyw8QXFzqBspbNQg+8wbJHpngcE8VhKDehs59zQjn8tRKI93b&#10;b2rHkuZ0zKihMHpnv710LMoKqFwPbmprh4J5PnhTA7gdx/Wl7J7HOVPkaNo5QC7Lxj17VzwaXTyX&#10;uVMh56571Nf3csF2rWaqSp3EsDj6fX1qYG5vVLyBXDnHXj/9VQ6bAzZry2lQmJ9z9Dj+GprHSjtL&#10;O21evPStGDTLSzYl1VM88H9aZdw7kJYlRjg9q1SAx3uPJDqEBZSQMjg+hNWYIbS2tUS4XznPJ3DG&#10;azH1BS6JNG+0HlscYrdW+sbyPFqn+q5JP5UpRRXMyYxxeT5lrGELDlM8cehPrWNbxajd387SzskO&#10;AqoQABxyc9RU5uzBID94Hr7U+1WC7ZljbhuoH8z75osSUnt5oIng3HD/AMQrH1SC5WBDDJtjUfNn&#10;qfp711CLaW0Yty5lIzliKyr61S/JiWTI6hT0rnnRuXFo8+vpLqe5iHmeZs49Sc9vcGtVdKluN0tw&#10;mcjGOpH0q1aSR6LJJBImJAMlwMggnoDWpa3kl3G0kaHavOO/4VjKNi5Pm2PHdY+Eg8SI0uqN9ngk&#10;J4BDMMdwO1ee6l8CLrSoDdeF7198ILFJAAHA9OQARX0lp/ijT9akmt7Yc27bXV+Gzkjp9QauwXln&#10;qRe2hYNsOCPSrVTuTGZ8y+BY/FOkastnrA3JHh8Hnr744Fe6i+i8lp2+6p4xyfqRV+68MebfO1vI&#10;FBGeTkD1H9cVWTTrDT1wm93TJ55znnFLkH7Q5uxs57qWSeaTztvzdME56Ae9a1kk8cvmTOwXk7Mc&#10;4rb0+7tLdWmuE7cccj3qnc6xHLdqtqrx4P3mXGR+PWr5Rc5Su7pnzLas8f8ADhh1x3rMaWG4umkL&#10;HEQG7AJGDn/CuuCySWzRSgFH/P14qtbNqNtbvpNq5hhnz+7BAznqAfU0ezI5nc5O50m01G58y9gj&#10;cKuAWUHGeuCemaoXmh6ToWnHUNHhUSrztA546YArsIrW4jk+yDlmOMH19K5/VtJ1WC5A37Wz8ozx&#10;z0z/AJxVwsnqau9tCnpl7PqNrmfK9eT1WovItZZtgmbIzxjIrI1K18bWtzusY7dol4JY5GcfUZqj&#10;ocmtpI8GpQhZF+6VIIP9K2vfVDXmXrPxVb6fdMl0G25IV8HjHXNenWlzaahifHLDIJ9D7dq4G7sd&#10;XuZDNhCEGRuwOR1+v0qvY32sW1wjldyZw6t6H071HOROmeoXVnGqoqShExlieWP4V5h4m8LWOtMI&#10;r0N5UeWR17Z7ewrpNY1mVNKuJ7EAyLG2wOMndjgkfWsLwlf+KY7D7F4okSaZyWDIAPlI4B4HPrx1&#10;p88rXRMaLS5j5q8b/CO0uNQtZriIGGMZkZuWf/e4wQfT9K8Q8d+JNL8HaabXw7E1sygKiIp2Dnvn&#10;PHB4r701S6kuLiSziUso4II+Ug14tfDTtKu5tKn/AHtzKclWwYgvYA+v866aVR21K9hKWty/4B8T&#10;aH4q8Mx6lbyuqOSsid1cf/W6HArrmufDWhWbzyM7sx6jLN69K/Ov9n74hN4c18aLcHNteE/IOcvj&#10;tnoeBX3LCbfVrFrgTssqnhNvavHzXLJUanI9j6jL8zjWi5Pc7Xwb8RdB8LQ32qQXUjKyqcIcFSu7&#10;l0JyOpGcH6Vb174mDxZb219DH5E9qS6XHLFW/LGOOc155o9lolndLdmwieWU4aR8sPl6ZXoR65rs&#10;bnx5dWsEfhtbK0t4iPkMMe0Jz2GSOP8A69eeo20LqUuZ3M+7/sDW2S/8e6Vc6jdMQA8qFYGC9CcY&#10;BwOnGO/arOiWWj+Gb0X+iWixIGz5KuQNpPKBjkgGoJfEGtljp8pMsbYJLDI9vb/9datpc2K2/wBn&#10;eEggDGBj8qb2sVQjpZnY3/xKuZ4TaQ2iWlueSmS7ZHvwMH6ZrmduoajOJ3l2hju2MMknsfX6Vj61&#10;exQmGG0jBbrgn9avWWpaitj58SGfYCS2DgexI6YrH2bOv3TWS0kE5ur35tvQE9fenXV9bTAoudy9&#10;sc0lvDf3UQu70FUIzjIJ57muUvrzy74wRYCt/F3+ta06ZlKoiXSLbDkvGryyMw255I9PxroIPA3i&#10;aNvtsMMVvG4BUyPhVX6ckY9xXF6ZHK1+8sL/ADdd3f8A+tiupvrjVJ0zczyNjjLMT+Wf/wBVdMVY&#10;xqSbG6h4T1aCdftbi4lK5OzkZP6n68VjRaQZEMFxGwZOBlcVsRLr0Ui+XLISw+Xd296sLPe3Mgh1&#10;O7Xz1AJZ8DCkkD2ySKwrvQ57dzGPhhkhS9gi+ZWyffFdpptnq1vCpnhR16gg/MM/5FW/DtprWs34&#10;stPgudT3KVQWcTS/NnjOOMHp9a+p/DH7Ev7TXiLRP+EhvbTT/DGnMOJ9auktkO7kHbKY3yPQD8eK&#10;544epLVIHiKUNJM+fbPVpkCW9zHGsY656/n6VBqWqKVk8iVI1Rd7M5wqgHqx7CvqM/AX9nH4e6o7&#10;fGT4qaZfvaxrJPp2gIdRlfPJAclEB9ACcVyuoftH/sS/D+K5m+Afw41HxfqsQOZfENx5EbZ5BCRb&#10;Rk9cFuPUd/QjklS3NN2OaWb037sU2eM+GNH1vUN2vQJJe2yDJniiZosdOZOgOcCpdY8S6fp9nDd3&#10;VpKJslRGykruAzljxx6VQ8U/tqftI/EW1PhyHRdA8FaM0m77BpECDeCOjygbmz1OT6HNeZWc3jDx&#10;KJ7WyMhZeXRnznn7wDcd+MfSubE4WEJcsXc6aE5TjeSsbKeJ9M1+9fTvEGlRW87HeCIsiQdVIyOT&#10;gZzmuhuo4dGsV1ZIhDprZ/eD7yAdcgc8c9q17D/hIdNtTaXhBVI+MjO0YxyfSuSv4vEMemvFayAg&#10;Etszxz1IB6muSNVXshVKU97HT+H/ABZ4W12aKw02aW7uCCULwuqt7dODjqDivQNM+E2m61J9qlvZ&#10;LEZztjIBB5ycnPHoBiuO8C694k1FYNOi04yW0KFXuNwjwy99pGCSfTvXqd7day2m+VpUSB2OA0+Q&#10;F9yBzx1rrv3OFyO1bw/4J8KuJ9UkAUqA7SZdnxzwPugnrxjIFeR+Lf2kPgt4F1GXR9PjEqhd8ssa&#10;bpFHTJVQcHPbd2PoaoxS3FtpK6brF018yFgzkAZyxPI6DHTiufm+Fug6bHJ4tsNF3MSPMmSLzG5O&#10;c9C2ATyRwAewrL2kTrjtqb3hX4iar431AHTdOlg06QMDLMCH4457YPH0BH4es6R4X0exvo5bSSNb&#10;p+V5Ve3QDIyMda8WPjqTTbd/7LhkuG5ULH+RXH8wfxrxPW9Mh8QX0Wr67OYLe3fzDa3Mu2UDPzLE&#10;CB98ZxjBxxSjUv1Leux9/CTw/Z3scGv3AR3B8tSMo5HbdyAR2z1rtrqPTb2z8vUYo1tFGMnAGPX6&#10;gelfEnhfx34Ft7SPTrJxa2dsS6JfOFCnO4n94xJGe2eOlbK+K/BXjXWriy8PDbc5ADq3mIWAPG9S&#10;QCME46gd66GtLnPUps9O1S0trC1uJ9ASdrKE4ZmTIRegORwATjr0FcnYQ6rFfs72eLdwMSDknP06&#10;c+1eoaSNQ0/TxblwTIAZFBO1iOhP+NQ63e3zWzs/7uPYVXbxliPX1qYSbZNkjzjXPhvP4mtZb6Jx&#10;ZyyJtM0rY+UcgDkYx1zXD+FDJoOntZ3euT3zbiMCUsFX+6CMEY967aT4ceLvHkcdgmqXMVpCWaRH&#10;wqkN1+YkbsZ4Gce1d/4T/Zc8PeHlluZNQmeSTG1RgouM8gcLk59x054FdsaN9x+0sVvC2g3AUPoM&#10;YnAbe6s2CS3uf8ivoq20uNols7pCcqAcHgMR8wyOcVl+F/BieHLb7JHcPO3GWdQGbAwPu4Ge/Su+&#10;trF/PV3OCPu455oqYSHQUK0r6nlkvhjwjpF07acDbSH532nKk+pBye2KswxWt7E5ijDpg5D9CPxq&#10;zrHjnwnc3RgM8SyQ5zvUA88ZOevI6GvmCX9o/wAHeCbq503XdShURnMQjcNleAyHYrFSD2IPqDiu&#10;eVDobup1Z7y3w30jUztWVrOM8BUG4AHrjkEfnXc2fh/StBthp2i26xRryCvG4jjn3Ar48l/bn+Cx&#10;36X4Qg1LW71UD7bK1kmGScFV4TJB9ePU19K+BfGd/wCOdLj1xNMvNPjcD5L9BE+49VCgk8Dk/WuV&#10;05dETKorbnULFJ9sbzHIK4I3DIP/AOquV1q1v1gZZ7maUSttxFHu2qTxn07ZNemRWQlQGRfmXnPv&#10;/WtSHU7rTG3CRliVAoRVGOOhxjqP616FOm7anJz67nnj+FdTltYoI3dfLAPI2s/GOnOfanwaTNC3&#10;2VIZHfkjeMLn/e6V3Fxreo3khdZChX7pOM8/z+lV4mnlRo1uI4pCOsjYyfYdT+FP2Db0Nefuedt4&#10;I8SXLGaSQbSSRGG3AenUjr7ZrCvvDOmXtulnrazbwxKRsB5bH3yM5XGQK6a0vvG+g3csmvul6hcv&#10;AEOF29hxg5x149+9clrfxg0qC+W11ZjHqPLKiIzAq/yjIGeCBg561pKE0KMYlmLwnBZ3CX3nPblP&#10;utEwDk9TnIIIIrV/trX5PLtrO8mL/dMm9gCM/KCvI4zz/KvmHx5+0donhTURa31ld3SMNxFqu4sC&#10;cBQp79cc17Rofj2xlgt7sWk0VndYYNMhSXDD+Nedvv1xXJXTe51xNLUPBvw61p/tfjQStqcWVidM&#10;lSDjOcHHb9BTYtI+FGi2pghUSTJhii7xwenAPHfmtDU54bwPFboNpGFK8kZrwPUPFfg6x1aezu9U&#10;R5bfiWNAXK9eGwDzxyPauO3QJR7nsur61D4i0iTT9Glk093Uossf3x/9b8c183/8KQ1K3s7jVvFA&#10;ufEsqMZY3u5vnX7x2qpYDBzgAjHSu1bVNS1uADwRem1fG+OQxgjIP8QYZx7cH3rHu9X8RWGlxS/E&#10;q7e7ud2cx87iDnI4Ck4xwcevFdFGg5PQwlNLco23iTQLXS7XSU03YJYmT7OxAZBgrsTaemM46EA9&#10;K+R9c/ZD0XxXePffDbV30nzZGZ7e6yY1cn5gjKpYgHJAOMdM8Cvsiys/BU+fFfh60X7dJlPNkLeY&#10;T6FckDqenaumj1KGzQfbJlaYDPlgjP4V6FOjKGzOedVM8L+HP7P2lfDDSbmy8deILnxFez4aNPmE&#10;MQBJ2qxJY8H26dwK7XT9V0WQtp+juYTY5UBW3ccjHJOQPb2rthq+oXUkk+4x2sigNAyjt/ECRuPt&#10;zivGI/h0Ytj6TMXKSNJG8nysSf4SAABj/wCvitKclGScjGrUbi0jtLLX9BuY52lsJbi4U43jIOOR&#10;u6ggjnkfjWagOoXyWOnzy2/nNtdgxRxnqc+uK09A8NeOdOt31LUZrWSd+inkKB2yoG717GsTx74a&#10;17UIl8QaFciw1CPAfnMbgHqcg4I+mCOtdsa6Zxch7foazWmy0unMyw9HY84+td/bz6AlkNSQgLnH&#10;AOdw7Y68V+U9h8SfFnhbxKZfFOrTPfocRq77gFOc7cgqynBOMYr1bWPjnq3g/VVt9WnS8uboj924&#10;KD5RnI2jacjv3PetpwG4PqfbmqXmk6k4keIyNHynY8fj3/nVLT9V0+40FrrV0+1TxyOY0JJOR78e&#10;/WvlfxF478X3moWOrafZyxQMscrNa5kPzDCoYQCxBHLZHHX6e13ut2vh3w6muaiklosoB+ZG3Zbk&#10;jBHHHXPTvXnypu5004aXO7tbSTW54b1n8rcQB5i+YPl52jpwf5VpeKdcTwppc93a2sQhjXfKwQk7&#10;TwQoX9Sa5j4ceLvC2o27/wBmXsl9LE371JVCqmSSP4iTn+ntWxefGODS9WjsTpWoXDscLJaxK0eM&#10;ldpO4YPfnqDUyjbqa83c4Wz1fTGsk8QWaLcW8qvmOYYLbc7lG7+Ieh6VB4W1rXddlmvPD+mxxvEC&#10;qKXUkoccchQM46A9q9YXUvCfiO+E15aW8UuSzCeJQ5VsAlyOu4AZHXitiTwnolwkemabEkVtH+8X&#10;yxgAjkYIxxnGPTtWFrmhHt1az05H1FfLn6hVIYAk4B4yOetPsYkisf8AiYMtxNjJc9RXStpVqwQS&#10;SGRlwduTS6totmkH2jTY1V2wrIzHkd8deR+vQ1pGPcLm1pun6Ze6Ii7G2Ak4bGc9+fT0rhL61vrO&#10;drO2Cz28fIIbqx68evrT2u9VtIza3MjiEj5W24GfTPsK560kvptq3i7ipwW+6Dn+dS1bc3v1N6x1&#10;C0icWeto8aPgbo+SATz0BxgdP1rJn8LPrcb6bqdzBdwKwcLcOWGQcgrx95c8YxjtW1qGmpdwLcWU&#10;rBhkHuCPb/8AXS6LbCVVF3PAuBtUyMEYkexx2pGLXQw0t9I0e0e3t5i8AfJwMlW7txyQO3WtSa2v&#10;TajUn1AzBsBYcbTjnkjPXHqKsX9rqWjok1tpyXeGBJRuMMfQc/jjFOS5sZIHBZRM2CFJHH9aiN9z&#10;VRMVdMsdTvTp8JRpSoby5GCngZyMnrxxXn2vT+N/C99caNeQWcsD58qIgsWB5DE7vven545r1zSN&#10;Js7i+fVpJFVnGzcQBtxgkbj24FU9a8NabIj6wJluni3Eq7/Nk85Tklv5dq157IyqRPELLxMlhaW9&#10;3IJVud3NsSXbDE8AHGATntXsujfELQ7ef+z7sSef5e6QYISJOzFunPPpnHsa81g0rS3uzrCjzJUP&#10;y7h9z27cfWu08O65rngnUZNd0CC3vjcp5ckF0uUcEjkjB5xxg5BGQeDXn1KnNJs7aFO0UjspNG1C&#10;/MaaUyyR8Org/My46enfOPyrk9U8R+N/DWvRvpOnTidDl5sMGHAwVABLcNnPTnvzjvr/AMRaDqOj&#10;pbQafb6fcfeKWn7oxNnsgJXYw6HAP06Vyss7375tLlmuolO3r5mD2Hf/ABquaxu4GoPEGumT+3tY&#10;xc3Eq7nl2/vcnn5ge/QH3rlfCPxj0HxrrE/h7RdaSW9iJWRJQfl65Rd45Awc4GeD6GvIj8QLm01C&#10;S01e7kEL5RWeNg7OD9zbjI6HJ46e9dL4esPDumahFqulWun2moXsi7piFj3EHPznAOR1960jLqc0&#10;2e2X8WqeHv8ARdVtxESFZsqBv3A4ZcYJyo4OMGsa30/UY1fWvCqISM7kQZJAPIAwQOn6V0PizxFf&#10;zm3sfFlw6YUJBK485OOdo6nCgZwOxyK6DQvERbyoLOSGJONuQEVhjvnHOPzrdX6hznP6Z4T8Ua+8&#10;PiS7k/sxZAGlil5JC8HPHAPXkdPesqT4efD/AMS2138Ob9Le+upX8xbkMsciv94MTlSCMcY6nODX&#10;oN1c6ndZg1G5cIeTsIUEfhjPFeSaz8L9I/tj+19KjMV1OTulQlDyByWTn8Sew9BTF7TuT6h4V0r4&#10;Zaqlj4m1KOKMgMk1y6uXJ+YIM4w2exPCio7X4sQL4lbTfCltDdiJULXUy/u+oOUxncVwDkd8DPWu&#10;D8Y+Bp3Y/wBtzxSyK28NKvnKF28bg2OM4zweB3rzvwzFrWmJb2Muo2s//LJFttuVVRjaAFU8Y59c&#10;GuepLU0Urn06k/iOOQyWkkcEMyfeVcnd9CelLLr3haDWxY6/fma9gCu2IWzKSBgZA25HXrXzp45+&#10;KKfDLw7f6p4t0291aCFQkSwq3zbh8xLJgrjqMd++OngXhj40eC/Ebzan8Sbl9Hsn+aOKVWcEDgxh&#10;0XcCeSM9u4oimxOXQ/VODWNLuFj0+xu9jOcDzCqhR17sBitxZLFonh1UC5mj4WeOUKoA9gCDxnkH&#10;ngj3+O9H034CeOtLiu9QuL26tLwqbdLcqqs+dqsygFsj3IwOte/+G5PhbZaYnhkve2sJJUycsQ2e&#10;GLMCCfyA49KvS2plKTbOm1DVruLS5JpMI6/LE6jPfqR34rno/F0M8sUF1Cxk5AkfcNx44AA/HrXa&#10;z/8ACK6fpqRaNfLdxxHDeYQXJJ68f4AAVyur+HbjWtrCVIihBVATnPbtx9a4+ZnXFLqTx6lIhZoF&#10;VN4znHzc/wAjVCXxL46g1JbcawXs8bTE4ChVOflDAZI5/PNc7qDaz4fZ77VAZVjcBl+o4OepBHf1&#10;61cv/H2hQWJOpWUYxyMjcCfTOOfxq1FsylK252X9oXk1rsUblU5HzZOe/wCB+leb+L9U1iy08alp&#10;9rFLcJnHm5ZV54JxyRXluoawPFbR30qTWcCOBvgYruA6oM5yMHn/ABHHocWt+GbBB56syqowjEHc&#10;CO656+1aKmSpnMQ+ONZ1rTm03xJpwuZLgCHfCjbyW6E5yT25/OvAtM/Zztvh74nHjY6bDbyHzB9o&#10;Z9xAYku2MsFbBxxgdq971f4h2GnRyRadoV7fwOoB+zAIEzwDwd3HXIBA4zWP4Y8TJ4ohIEl28inY&#10;63xIkUDPCg8Y+nalOlbcaq9DxzVfEmg6/cS6F4RuhfanFuA2xPiJx1G5wFPPHXrn0rjvDP7P3xK1&#10;W+fWvEzwLdSfKsJYODwTnflTycYwDnA9a+pNXv8ATdOQRtYyJGwK+ZbRKAMdc4x83qe/51i3vw/u&#10;tT0d4fD+tahaT3DB0m3jfFu5GAR09scfhVUq/Qs8UuIvGXgrxtZ+G/FGkNFpTLuk1FlZlOFzgEfK&#10;BnGSex474+ndFuNRW3Q6HpkN8GIHl3ExgTYOwO1sfX6VJeeCbie2t38ReIL27ubdB88/MZI/jaMH&#10;aWPc4rkrrzzPFa2t2Wx8vAwSfU4radUlxuSjxB47GqiLVdIhSOXdlophIgIPC9ifr9OK6O41LS7D&#10;yJtWt93zcRLhlAHsfSuM0PRvEvh+5YeMNQnlsnYsGVFeTBOQqc4/Ht+lamveFvhV4kWPUZdbu7R4&#10;DvLmSNcDuGVlPXoVxz25rB+9qzPY7nVdQ0TxZbK99pVsS5UeYkaGQqhGFJIJ4A4+tdJe6X/bOmJZ&#10;aPci0RGGz93u6D7oBIz+Zr54uNF8DaNb3Mfw+SW7upUBYy/KVGeikeuOAQDnjtXA2+ofFPwvcReL&#10;/FEj3VlMfJtrWOQxiFcEZMeBnA6burcmiNMalLofaMa6bogiS+CXBiHypIMBvr6etYt54d+GvieC&#10;7tE8L6ajXYxcBIA3nN/eY4wWJr5tn1DTpvN1xLh49kLbkYYZhnOBnoScV57c+G/inqt7H4h0fWDB&#10;Fdqm63XcUWHOcZOcN0zlck9+mLqRaXu6nVQ1dpux9J2nwF8C6TGupeG0s9JtYzzbj94ck8lVL5UZ&#10;7YwPyr0Dwxc+HfC159q0WwhkeHIDuoznu2eeteE3/gnx60cc3hrU4pxOojla4JzEe7AAnPXpkdMV&#10;2mleFPHNhdGz028E8QiUOcBWfGAQvGNx/D2NZWclqXOUU9GdJ4o+Id94gv59aGXulAVfMPyDafXq&#10;fyrJi1nxDq8H2e4ukt7qdTh4hlATyMZ5471keL9HuPCehvrmpQyQw2q+bOApdggPUKuSffisXwz4&#10;8tb20F74csIvs7IQLq4D7w3oiHbjnk/lXDOIe0O60m8sdERrbVL95ZvmYvINwYk5IyM4x79vpWdc&#10;eHrHxHMbl/EF1blSdlvEQY+ehIJA46c8d+oFedraQX95LrlzfvIsvGAm0BhwcZAJ/wAc1e03TIrZ&#10;THI6y9W6YIyeO5rInnvuenT+EbSOxN3d6i91HBgbQAuckD1Y8cc153c6F4psduqeHrpLGRd2+IhZ&#10;FZf9489hjoTVe78dQaZJ5Al3bfvAg4xj+f6V0Ms1vqGn/wBp2NwEjIz5jDB6dwf1putJbFKmmc3F&#10;rvxLhh23F8nkB/3phtl8x0J4XqcYOMtj8q9EtvFviDwvp6XUSRzeaeEnJAJJ+98vJwOe1eUQwPay&#10;NMl1Nds7cruwMZ6KOcHFdjZeHfDrAXkUJSYAFfMGM/nR9abepXs+x66vi7XvEVk7a4ljFAoDyEff&#10;QLz1fICn1zng1wXjT4deEtfure/1HRoE8kB12RjDdCTyP4u+OvXrzVSfwNPeW+I7+WAXP3kQYz6c&#10;5z06VmeGfDf/AAjN8VvfEOoag7HlLpgygDOFUDgjB79vzrqpVb7kO50OieBvABd00uAWdlNyIU4Q&#10;uDkkhslsdhnivTdFtdN0W2GlaLbKY5SS0qKd7nr82TiuNtpfC9vNFd3IuZ1RiVhJUIvrjHI9uT1r&#10;qLDxNYXbSQaVG9uwOcZ4H49a61K4HTaePDun2ss/2T94x3NhRyRx+f1qPTdXsdX1C706GO5imhAI&#10;BGEcEjnd0PXjH9DVmya3kRvNBVm4JHK4Ht/nNammR2du5mm3GMDB2AfMR60pPuKwS+EtWudWhna9&#10;hS1QE+X96QnHTjA+9z1rqJoJtNhgt4V3jnJI6KOn4c8Cs+GWC5jcqu0t+Y+h9/Wp7e8JiKFdig4U&#10;Zzx/hXHPc2gi1bSLyr7Y1PboKuW9m3mNdFw0KDcfb3NZzI+0eYFLdhnO70rIuL2S0ullgP8AwAjj&#10;8fY0rl2uX7jUruO+EEMZZHxg+xOBwOfqa3VaW1iCsw3ty30rm7vxhfLCgtbU/M2CyozAH3x/kVhy&#10;a8bmR3kDjjccAt+P+elbpk8vY7i+YfZQ7txn7qgZJriL/WbCKd0vXLIUGDtJ2/X2rsdMvYbi3LRS&#10;xoAMnzSB/wDXz6VwOt2czo11avH5zYjbdyhTJ6qPr261MY2Jkzk7qHw7EfOtLRQLhstGihWbsGKj&#10;Gc+tdLJ4m0XSIFtbIxLI/wAoVvuL9ecn6VVurjT5iYBCQdojjYrgkDsMdK8z1i0S5ufs8hSzuefL&#10;Eil1JHQnHfuPUZreMXIzPbtJ1iyu98LMI41ALE4CL6kH0rrrOPTmIggcSBPmBUgjn19ua+T9B0Tx&#10;RNAX1q7UxQy8BQWRsAEgbguCCRnAOK6O9g1uGy+12rM8jOEVPb2+vc4pukwPf72SxKr5kxURZ2CP&#10;G3PcH2rFulu7iIxw4WFxncf8P515foWr6nY/6L4g/wBGmBGAZBICT9OMHrXd2emu13HqxuD5KA8H&#10;krnqfp7UKLRnJo0dOM81qJpYyir8hDDqR39wavXivLaJBauI4oQfMXAwVIxgemMdu1VJdSdYfMVF&#10;kT2OM89M8iq0l+9zETZBXLdADxn0rE0sUn/tCez/ALGjuVTTvMEjQR4BLj+JjjPuOcA5rUudS0vS&#10;7WGAk5ORkAksVx17ViW8ZjcTXgywPIHX9K1nitHnHnIG2cbu4B9Kq+lgLOlaytyzi0j+VB82/jGf&#10;7orYWZmIaVQQegNcZP5cRUWJYL/eP3q011G1WDdcMN4OEDcEt6D/ABqRyl3Kl9FHb3CysWUOx3MQ&#10;dvHbPSor1NKt9s91D55U5D9dv5VXg1l547htUjxbq2MOM8+oBHI75rXbUrGW4jtbUhty5yMFcn1P&#10;vQIoWl3d6gMaVMkSoW3e+OAO/Iro1bWYonutOnkt5GRkYROVLoeqnkZDelJpy2caNJNHGrAHlMfN&#10;jucD71Vo9XWWTzGjcJv27mUgEjrj370ASGMtBAJCUVchgxHOR0FQyRhpVVXzg5x149M1Y1Oznu7Z&#10;jaOFJw24gELg5PX9aba6aNhbeZSe/QH6e9A7dSRo1tijTSKrSHCLkdevHvirkEbvmaRVIGec965y&#10;ewhluYo1jV5IWLqWH3foTwDn+VTWtpvkO1ym9uSMn8cd6nm7kt9xJ9PsGc30ltFJO2ASVG4gepxm&#10;s69soxLFNMDuGdsYboG46D9M10EkLs5FsxZ+mSOCoP44PtVaRYYbgvjEqgEbu/5079BmJqqzvbtD&#10;dQb4SNoHVj9MfpT2063t7SNrZmjaMDGTjC46fSrDJqMtwbqdSUY9yML9B1p15DALZ5r2XqCHB5Gy&#10;mZS0ehIt19u09jGzRnBUHrtc9xnqKytOivrab7NLMXLg/O/fAz+f0q5pum2UrMRcPII13qsZG3B7&#10;f/W9a47Ubq5/tbzEmcQ790ZU4CgDBB9Rz0pmp3tjc+Io8xX0MBtudjqTvznqRnHT6VFMjyyeVIwR&#10;X/iXqfYH6da4vwz4i8WajeXEN3pkkduh/dNKWXep5yQ38vpXX+bcBT+6L7Du49+3vSJctbGrHsy1&#10;vDGuTzvbOB/j/Op57aK1/wBJugm/aO+Vz1wM/wCFcvfeK9NsxBZMH8y4IUKB82WPHHv+g5q0ur6F&#10;50eiXAJuWVpIkcE/KhAJ9OCwx65ptmgXNlo97MVktdzMCWZV5OeDkioNQtToOnJd2C7BEQsQAwoX&#10;H8QBHHGMetdFBcS21jNp6ziNbnHm7TnIXlfoRzz+FZV5az6hAIbbfMI+WDNwc/Wm7dCJRuEPiG6v&#10;bZ4J4UC4B+Uk/wAzXLalJqGSYlYo3GMfePr9RW27WlhB5CgRZBLFug/GrsdxDJbqsfKJ05zyf/r1&#10;JlJdzmID5DrNLE20csw9fce31re+z2eoFY0x5RAJDAfyNZkF3eyz+TdK2XBwcfKuPVqSWxhkXzUL&#10;FoRkKnOWJ71vuiTzLx5/ZXhp0vJt/kXMhi2EZAYDOR9as6XqNzrWnR3liFePJXKnIOOMZ746Guo1&#10;jw/ea/cxW0t1GlpEC88LqG3Ejgc9vf61n6NpraXfy28c0Qtbdfkgi4wzZ5x3U8+2amUUBUvdJ16z&#10;ltb7S0jaBnP2qPcVYoB1Axyc9KytSsNP1aRbN7d127mWRXZCCRjAHT8/avTbW70+/QQpJtlfOEPA&#10;OO2T+nepLnT/ADYjJBNHIccqSN2R/n2rIuKueV6N4fvhqBtI9YuLONsJGitv+Y9gDwOv5VWvtG8S&#10;6V5yWOoxXs8HK+enAbryQfmHTj616lNp9ltSOaMLIo+YjHp1z2+tc5YWmi6lqK20NwJASQXBA+oP&#10;uP51XIyWu5xmka5ezXP9qalpzQ3UIwxXLRSL0IGRke/qCK5bR9Bi1mW4k1WwmjglQxpNE7pIrt/c&#10;wARtz1B4OK9Ugk8N6VcSxjWV5YHbIQGCjjgdOfar2qajbW7xwxyhAATnOUA+vQZ/Wt6Svuc1XyPn&#10;7/hXWuR6+iaRqupX1lO+J1vLh5gmzGCpcHkEH+LOcV3usaPFqf2ewW53eQT56FCoQ8YAJ+8Pcd88&#10;V3MetXN/LhJREo5Evp7YNNOn7Y2kkkLJJ1J6k+3+Na8iIjcxdP0q000Jbzv54nOCMD5l7fKc1wni&#10;74TeHb+5lvtB0i2nCRjFtNHGVYg9V3AgE/UCvQb2xUwLqGoEwNbg7JAOT/iD1NcxY3t1rN8lteXs&#10;lrCuSzpkMwyAVBAOPlyfwrojsZM8hi8GstlcWvifwpHCJB9yJh343Bo8YP8AnNb/AIF0Dw1pz/2P&#10;bmU3NkpfyG3bFVsAsWwATk4Az+Fe33raUlsbP7WwlbiPJ+Zsn0POK4W+tk0+5W+hZlng6sOC4weD&#10;/eGD0rmqMdytPHcxO17b3DQRKckYBY49jXK6D4i0zUp5rDSb2W6ht5A8jzxlD8x5UblBwOcenQcV&#10;0zanFdb2vo2RJOFKKxH0IwT/AJzV2w8LzWq+feQIIZE+jZPI44rFtrYai2ZOoXd9BqG7RdA1XU7b&#10;5c3VtayywozDJG5AScDBP1HNeXahfeJ9UnC32hXMdgjEBru2kjfI6jDqB6da3PEfiP8AbM8Iagsf&#10;wh1G3i0mOYzJGt08LLk8AxlWUjAGT1zk5xjHS6J+0R+23fXH9n+PLaGaxnyJ2F2hLdMZQltxGMfj&#10;0xXJLH11UUVDQ9uGW4d0ed1fe7Hyf4j/AGhvC/huKDRfgvoba74gvJTbrbxpJHBA2Su51UAnnPTq&#10;RjoK+ptD0P4kR6fDfa7ZSJK4XJZdpDMM4wAMgZHIHpmql34Pktr7+2dIsIbG/nl+0TS24VCdx53E&#10;Dv09f512UPinxXDEy6tbb5QceaZN5KjoTz1/PtXsynFnzUlNMSLQtSt77zL5H8qcfMx+6T0575H5&#10;11ngLw78NvAbSXuvwS6hHGzMkEih7fDjgeWMFsH1JHTjivOZ/G2s3jCI2zFQxxtcAHA/2sAV5Z4p&#10;+I/jG2aSyGkGNsERNLKsiE5Iz8nXpnBxwR71rT5UZyjKWh7T46+Ot14X0mZPh9ptlpZYtEPIhjiY&#10;L2OFUYzzkr+Nflp4t1XV/iV40uNY8Q3PnTRrh8nLMqZ2xpngEZz6da96vtK8ea7dyzX97bQRSrmR&#10;gSDx25GB6HBrovC3gfwXp3kWt3HFNeXcuxpY03MxYgbQ+MEH8hWkcSou5vGkrWZ8G/Fe8n0pLaCK&#10;0MSzruLSA5KqBnHueteS23h248R3/wBh0EmW5IDHcp+UNxk454r9h/iR4FtL3wyNLvdPiuVsebdZ&#10;FUMueuD7joM4zXnHhTwD4c0azXU7GxjtdRlUrI20AnBO3JGe3PFdcc0SWi1I+o8+7PHvB2lX3w78&#10;IXFpDCsUuA1xOFAdsAAMWHJPHY9+K8i8TfEqJ1vYp/OuNmDvJO4j+L6EcgD+Vfes2nadZ2MkWoR/&#10;bVljI3NwFPdjjg46Ad6+Jvi9Z+HrSymi0VA010wVgRjpg8k+vT6VgsQ5z5pCq4ZQjZHOWU9pJbDU&#10;oW3xMA2TweeeR615jrepp4h1I2roEgtnJ5GTnP3sf4V3em2kmleDxFdSBnO6aQkYVF/h5+mK4XQ9&#10;Nu9d1cQQczXLBIiBknPb6CvYh3PMlE6uYaJdiG7iCyxwkbDIOQw9vY19FfCnxH4wudBvbPTZrq6h&#10;kcn7LbxhvnXb828DdnGMc9a8j+IHgu10LSdOsNMBaVi5dn4ZuF5b056D0ruvg34+1HwRbSWdn5ar&#10;O2dzHBVkHr0wa2tchH2h4luL+/sreTQdPd5rCHc0kqqrb0UdO3J/HJ6V8zeJfiL418T2c2peI7aJ&#10;LKFQPs0OSGfIXzGI5OMjHp1PJrvX8WavrMTo1/dxwzBTLDAgLTAHIVDg7W9xjiuJ8V2On2mb+NnE&#10;cSscnO31I56kdK86NNHpc+mh5v4Vt9L8PXN3f+KYy+nuhlMiAec7rzsXJCgnoWPQYrXtPidqvj3V&#10;Rd2UQS2tuEtF6MvQbie/+SK8tt9Z/wCE88RI98LpdBsiRcC2TLSjgbVc4AJJHOcD3Ney+HtWsgr6&#10;RodvHp8E/DMBk9OBk8nHvV1KZyyZiav4w8Z6K0kF7YI8Vw4CW0I37jngKwJ5z3PA+lfTXw61Xwlc&#10;2WPFV4W1cJ80ZxsUdAqydMqOMnqa6L4d+E/BOr2Mdtrl5Gl87lVSRccDG3YxIALD0IPGPTPzP+0p&#10;4b1XwZ4shufDZe3t7iMIBGNwfYSx65Abkehx1rKK6mDuemeN9E1bSdJTRdLuXtLZnaWHyGMYuJcc&#10;iXopIHbp3rE8I/FH4xW15Do2panPF9nVktggidnY85JCndwOFHHNcx8MvGcGu6aV+J+oXL20LKVg&#10;QqZuRj7uMhWwecZHP0r3DUtb8DeGfDv/AAmOlMG063DOrCPddRFiMhVPIBPXJGO/FZVKmtjeMtNC&#10;9B8YNR8N29paeLZHuLmaXYXuh5crs/I+UgA+pPAHsK+lfDVzq0l1Jp97Ztbk/MknJ3A993T0x7V+&#10;bnjv4s+GtXuXbWrGa607yw8N5I379M9QqkfJjPrWh8NbX/hGPHEF6PEmoLY6k6x4huCySdSF5JGA&#10;CRx0HpVwjcTP1JW2urp2CahEqj5DGMEt7sf4SDxx15psEV8LkOboIqfdYnAB9T9K4ZdT8AeCtOl1&#10;L7TBCj5lkS4l2s7HnIByxOM4HpXnWhftD/D/AMQ6rHZWp2sSXH2r9zGyr1Clv5HkjnFVUjY15z7M&#10;u5LRbGOWa5kdgMZY/e79D/SrsE/h3RIVjnvWWa4+ZMZZ+f8AZHT8fSuU/wCFo+HfB+nQ6x4w0OK5&#10;sGGPtDHzjEpG4kKVOBxyfp0FGofE/wCG3iGzjuvAOm211FcJh7uVhE0bA4bAUkkgDGCRzxismwau&#10;T33hqLxKkum3dwt1ZzqWdJiC5LHgkHPGOh7V8veJPh9q3hbTdQtktre00y9ys+1UdGCjI3q+cAgY&#10;yOcGvoGb/hF2txemIszD/WqxwhHJ5Jxj19OK4DW9b0m5mjtL288y3Vi3lFspxxzjNeZiKb3R0UrX&#10;sfKd18OPCcWgTRWWg2entOoJnh42quOQDwMgY4GSK+0/g/8AD+10LwvZaidks4hTygAFEMWB8qjj&#10;k5+Ynkmvn/V9TstPeO8lATTGl8vO0sTz8q7cE4Hf0HWvrRbvQ4NMtJLK6jaGSNWQ5Hy4HIz2wfWt&#10;sJJ8ruLEaNWOqlillTzY3bC9APXvW3bm6+zCWcbN47fyxXHLfW8DhJGQscYKHKH8emRWr/a6O4Qg&#10;hV5J7c9z9a2ZlCfcl1OxmliM1q3zr2H9PWsy2tOjBFYjnLdc1sxSOk4JfCSkL0yFz3OOcVm3okEr&#10;i0G4Ln5jxnHfFQ43NvaBJDdakTFdTGIA/IRjJOO+evFQy2NvP+4thgDjjjJ9T9fWrtnJbmRJr5tp&#10;C8oQTjPvjjmqButN1GNvsDrtQlGUdQazdPuVGfYzreOeG2FvOEfYzcg56nv1+ldJpos5wRex7UXr&#10;zj24xycf4da5pmj024W1vv3ZcZRz938T2981oG7R0xC4Eg7dciqjFEVKstkxb6aK2BMUWABxgY/l&#10;VWyvPtLh5eI2Xbz256mtyC9W5gjEY2ANh89gPQVUvNIEk3mhio6jBwD7Ef59atKxkpSe5lT2UUl4&#10;VhuNqr3AyCfSpbuJLJGy4O1csT275qeaytA4fYQ3QjP61UV00396GGck/N0yaZtFdTn5rq2vCjrL&#10;5Sj+I8cjngmuoEl9cwtbXhWWNgGBfkg+xqikEE0bPqcKszksNwzt5yCPQ1finh2eXDGZQoyeP50p&#10;PQu5RtrRlmeV2YJ0AB+Vs+vuKfFEyS7EQ56j39qvSSx3CCAuI17AdBWVHLa+Y9tbXSTbeCqMGx9c&#10;EnGayjG5LnY1FttRcupO1WXOc8j6Y71Su7XbOZrmPzY2XZknBz/P8azNE1LUDvtZY1jSJiqMc5Pf&#10;JPTv2rUj1DV0uPKubQeRz+83AnPbj0P+FV7MiU7nPvoU4ndi72kTZwMh9o9u+P1rDa314I6x3Q3p&#10;9wdFYds4A5/nXocniKyWJ4Lvdtj5ztDc/Tiq9uunXEYitcbzyV28gH+hreMrGEmzCsWuHhle9AQn&#10;BAGfxAPpUeo3d5Gsa3ExRQQIgufy4rb1LTvKMcatznLIecg9OKx7zXNhEVjArSIcHcCQO3Yg1pKN&#10;xRv1LM3n3k0dxPcSRmL5sIeCcd/WrMuoLMyxRjdjgcf5zRbahhDcXGIznHr+IFRWepRO0jRR+Zg9&#10;TwaylGxslcd5gtox5vHOc+maqtqVzuOIy+DkHOAR/jTtQvi8yQQx4Vz8zHqB29uatJFnasmAO30q&#10;S5orxXMg3vI3zOOmcip/MtHQQIHDN1AHWllsoozuJzmpFmml4Rwjr0Yjoe2aCYxuc5cqliGdurNj&#10;PXkdvwqOGQXTmSQGRR3HJPsPerdyuoXODqADse46E/pVKeyVNsFq7RN97jj8PpWkGDiOhXTLy4W1&#10;WLEbZPzjgGtOO3sVzEp2kHGMVkW8nlTiW55QHOT/ABH39615ZbG7O+DETDqFwTmtDJxW7M6+MVkx&#10;YlhnpgZH1OKtz20N46G7lYKFGeMsePw61miN7mX7IrzsqnLE45+hxn/9dR3Z1gxf6EY2lPeUngdu&#10;KCnqaypAtpIJ41ePOF3L/EPbvXNGK2t7qKN4mfeSDgZB9KTTF8SXT5uyu08CIMANw9M12/8AYHiC&#10;wtlublAA3JdWBxnp+I71PNrYXIjnn07TbAmV0Xy3OZF/vf73+NVo5tOntRZacVESDGxRgKO3A7fS&#10;rF7KLhZLSbMqsCGJ9+oqi2q2drZRabpVqkYyTIxBDMewNF09yhssVvJi3CYZfQcH3PvVe6txIdk4&#10;3Ac/jWtFqFlPZlLxBG3cA5OfUHj8Kx7u2QRFHlLRDJyeo/CmkZ1C/ZRRxbEGEYfdxx0qnP8Aa49R&#10;NwZNq4zj1p9o1lcQboJOE+X5sjB/HGR9KdmFC0cThmQZz9aZmSHT7u8myXV4H7hiGH4f/XqnbWdh&#10;a3xtXuIzIBu2l1346Z29exojup4bZ5kYb1/h6flXOrpVtc6uur38KxzKMhxw+CMYY9wR60FKF9Tr&#10;L6OMuk8eJHJJZu+Kr2LQM5knY78nHpiuK1rVtU064ji0+Dz4G+UsgLFcn1HQfh/9aSGXUrXSDd34&#10;AldyFTORj64698UBKNju9Qt1uoCqSFeDjB4z7+1YFpDMqmBoQq4J9z6/iao6Vq2pNdpaXUflo/AY&#10;DP5emK25ZoZbr7PC7eYMnOPT3oJsVIYroXO+NsKe5OCMVamWAx/vCpZhnHf8fTNV4rJ55SRIfm6g&#10;+1WVtrbLRTqWB43d6bRPIjJuoJpI/wB3K0RTBUKflP1HcY7dKwbqVI1H2uPfnv2NddcQQxutow+U&#10;DPHfPvTbi0VSpji8wdMHnn/Gp5ga7GNFqztEI5EKiTpxnIx/Oti1jdbcNI2ATwp/nVYRzypsigEb&#10;DoGB/PHvVhpJLiITT4ynHynjii3UtK424jlC+Z+P1rP3CRDKSc1bmvol+ckFVHODWTe6mNoaOPdn&#10;kMeMUOSAjmi8xkwCyg5OBzj3p93arFCJbJtq45A7VIl3MlqszlWb26Y9/wCtVLEOzSPv+U/w/wA+&#10;aUiHLuVHthcoJLrPlqpbc3HTrVeS+hnlS3eZtqjiM/d/+tXU3Gs3VyoYxq0i/KGPce4rjpYILnUP&#10;9LgAz83Bwufw/OsjSK11NtV8yB44ht3DBJ/z61ycs+p6TIHnxLG+VIXjjtmutuBqlyAyQJjAwxbq&#10;B6+9czZXU4uXW/GAxKqMdh39jx24rmlUlc6FFWJJWmba8EW7J5yQP59xVqSUxqBjBPf0+tSXN3br&#10;tDYwOh71DJLG0fm/KImH4/XFaRl0MpQFji2Dc7klhkk9/rUKTxRSiNwwwecKSAM9eKWVGnVWY5Hb&#10;aaljNxKGgjzjuTUGQskqXLfZyNwHUH0qKyurGDdt3KysQFI9PT29O9XhGlquZBlvUVjzxzy3SSFc&#10;Bc/lTlHuVGVhLt7CJ31CZEjaTqSACfxHNUIbXTrcGa3QQ5O7KDG4nufU1XvpZriQ24Teynv0/wDr&#10;57157res/EC1kNloGm21zE3yyI77Cij+6SQMVko6knpdpcIZlkhUYOfMI7+g+uetXG3M6bMgs2Pl&#10;HNcpp0kkUYTdskbAYDkA/wBa1hcXunys6yedIozkjpn/ABq4q+jM4ou6npRfC42HHI9PesRZ7pdl&#10;pdgNtOA/bA6fjWtpt5fXiPcXhAGOMnJ+p9KqzTQXLsNysF4455FEky4i/bGiuFiaMuDwPaue8Tar&#10;a6JIlxqwYo7YRlUsM++PStq7vIYrZEhbkckdc4/QUS326z3XEe9W/hYdfzoRvCPYoJcoIQYTtZj9&#10;7sPpWPcSPJcKruXUZ5602+1HT5mRvKaMRYULxs/4D70ix2styEtJG5+bDcAfWgtxfUvw/vUJd8Y5&#10;A6/nVRIVgkJCqzdc/WobmI+bJdyy7FT5uPyqzb3djJB50j4XGS3f8utMlsq6jHfOmbMhnGDsPT/9&#10;dSWslpbQhLxDLI3JKjAX0A9/WkZZ2ZXtfmD8bscYNZP9sTySvFNCuxW2g55JH9KcYuWxlGqo6yZP&#10;ruv6VZ2plmglkkRWYCNdzNjkL1A5NeWW3xeSK6K61olzax52rKNzk8Z5yqgfXOK9QmurJgbSRGyw&#10;wHxzz79vrU9zr2rXc6nUX+0cALu7Y6H8KTVtGdKqxktDO1FrrVNPt30bpMPvyja2D0yP5+leVfEr&#10;STYWMMkioJM7Wdeefc+npXutzeQGBru4nMO3AA2k5Y9hjn8fSsq5trHUrZ5L0CVejBlGMduD/Oqj&#10;X5dDaOmiPwI0DVZVdJ4mKOh3IwPzKRyCPcda/WP4SeL7Tx54VtrpAFuSCkqYxhh0/MD61+N+iXCI&#10;/lk8n1r7K/Z5+JVt4N8TrDqiySWl2FEojI4Kcg4PA4yM+9fU59gXVpc0d0eRkmJ5KlpbM/Q9tH2w&#10;sUVVI4bn9KzZbV3tiY4t20knPXPrWRf+M7fUtSW60LTru2tpAAzTRkIO5KtyCD2NWbjxc+lTI8UX&#10;2gN156f/AF6/PqlOUfiR9vSrxnpFkVvqSTgxLn92cFQDn3xWysOsXcgYuQqjA3f3fTn0qlaeI7CW&#10;98+1jZJv4iygAj0B5zW1NrF1fz7Sm3I6j1qLlyetzOjtrKzuT/aW5hJwHHVT6D2rqYovD9xbPFou&#10;pXFhNIp/dFC24j36YPueme9cRcy3kciWt5+7WRv3bvnbnvn6DmtuxtU3FzcpuToykHJ9j3oI3G6f&#10;o3ixXjhgvnWKJiSpAYuG6jJGQDW5B4Pm1e+2ieK1AHLSttT3yeT+VVtH0PxFeXTajaXjyRpkMN+F&#10;546Z966h7W9sIVGoOHUdSAcn6Z71EqltzWNjjIbM6dqgsbeEz3BYLFGmDvY9FQ9D7V9KeHP2L/2n&#10;fiXoMmvLpsWkWDMUD6hcxWpXH8Y80jjHTOOlfPOq6I9/m6gupYG4CMhw6EdCuPTrmuEj+G2ua1fG&#10;bxd4m1TVoAQ5jubiQqSPVd2D+XHatqFeH22TUw85L3D9G/FX7NXwq+GulW118e/jBoujvbxbDFYT&#10;R3d2xVMFVjiUKWJ5+9jJNeTR/H/9iv4e6UdP+H3gvxB8VtXgjKo+oRvaW+8n5CI1w5Vjy3zEeg5r&#10;51s/h58AtJa3uToEYv4AdtwzSO5Y9TyxA9uK7JPFY0WwEHhi3hYpzE2BlCD0X05rrpY2jGV1E4K+&#10;X1prlbPpjTv29v2ov+EfuoPAHhPR/hxpogXixiWKU49HdN5ZffgkjBya+R/EXxX+J3xO1GS4+Keq&#10;y60ky/O12++XOMFtw29fpwKi1HVn8Xobbxe06AsHHlsQpIz9R37j9a4+8sdAsX/s8mWR9uM44Knt&#10;npms8TmE5aR0N8LktKOs1ctW2hfDaa1FlpFrsZDvOEwu72J5JHNdH4T07wXFduuvRuTJkIY22nPU&#10;/LkZ964NNcuor6PTNI05pmfC7iwQ8+meCT6EivXZPBOvWFg3iu6sYltkzuuPMjLKoypZgDuHIx0r&#10;jlXm92dTwlOHwot3EXhL7Ns0O28hUJVnkOXY568k4H0rCivrA3RUzGKaIZUx5BIPBXI9ayG0triX&#10;+1Q6zK4/dlG3DHvjoR6U+20y8kXz/scjDoWjRmGfcgVlKY1GxuQ3fibV5k0zSJJMbupJcAdPmHI2&#10;5NeyaD8L/GZnRNWe18nH3Vcluew+Xj1rxzR/FVppN2kbrNBNG+3zIgR6g7j+nevRLvx94ihYSm+k&#10;8s8cqoIx68cg+v41y8utxz1Vj2mbSrHwnass3WJQxZf4h06VyWreNNHu41tNOlWWUg7lU7sHuMiu&#10;CXxTrmuXAivLjfG/yhcDG0+/UewzWhp2iaVC5urCNVmPBIHP+c1rN3PPVPlLWlW41C7Iu3RYmUkl&#10;s5z2HH6mprH9qb4beCNVu/DnjBrqy1GziHkwRWjyLLnIQ7uUKnHXOPUVmaxBrscbGIBdoJBQYY/T&#10;PGf0rHtYYdWmVNc09JJVX908sQLAdyCR646UoSs7meIoRmrMmuvFUVzJ9titbewBPmGSZ8qyt/e4&#10;Xbg+54rptQ0nwZ4lhD+JLa2upox1j2s67uhUj5gDjg965uTwmbuc2/iK1MsYG5NwLJsH8PHH4Gux&#10;0uDwxoivfabblXzhY3yFUAYIX1XuM5+tCXUq6WhwDfB74ceLr17PXrQXabcRuzvGQB2IQ88dfWuz&#10;0DQ77QNIj0vw5b2unRQHjapwOwJGPmwOx4ra1XVdefT3l0/SPLv3GI3RCFYZ7kg849eK8T+LniXx&#10;X4J8NW7Tai1tqF1Lt2ELnZtLEg9M8Dt611U6rnJQ7iqOybPqO2s7mwjQ6jfm4DLlpHATrzkgcYxX&#10;aab4Z0zUbpLWe7aeOP8AeBSwZM9fwGT2r8krL9pb4heH0GjXdyssTAhZym50J7EHIK44wMV7Z8P/&#10;ANoTRbS6hk8ZX0cLNuHmAFQm4g7hgE4wOn5V9VDLoQVkeNGvJ6s/VbTtDsbQskUQKAcA5YDJznnN&#10;dOsdoiLG5VW/hUkDmvkTw7+1B4SksXsZtQWQKQRNJE4JUgcA4Gc9+D9a861/9sPS5bhtM8N2Qu2T&#10;LRXJBSInphySSAMegPsRUTw/Y39ofeQvYIrgxl8Z7njNYl54t1C3ma20qzWSRf4pMlSD0OBjvz1+&#10;tfIVz8eLeKK2v9durV5J0y6Wx3rk44z/AHl6ckZGTird1+1GnhnXV02+sXmtgEw6DK/OATuOcgAd&#10;xnPtWUsOzSMzoviB+yn4X+MGqLqniu8uLA8O/wBkYJIwwBgsFJAOOec+9dF4d/Y0/Zt8NRhYvC1r&#10;qDBdvmXxe65znOJGP6YrYvP2ivAsVtFKXVZJX2ARyb9/sCAfqRziuq0T4z+ENaYw2R2uoYlGdcAq&#10;M8biuQe39a55UmTNm94b0D4feDGOheGrS00+JVz5FuqrGFz3XsM546E13ebVB5gj4A4GOMH0HTFe&#10;E+I9J8Ha+y6r539nXTEKsjYIBHOB2x39a537T4q015bXT/E4aMAFcAfL6g4bkc9O/NVGkYyPo6S+&#10;tYoPLd1ijfozMFA+hOP0rz3XvFNh4btpLq6vlbyskrJIoDeh3dMeh9K8Dv8AxBo5gki1rxDcapOg&#10;L7Z8K/XIwMADuBivC/FHxC8Kz+ZpT6ePMk2+rng5ByRjrk81M5paDhQm9T6YsPjKniHXzpGmQSyR&#10;wfO85YeUwzghDjnH9RjvjQ8X/EzQtPaOK6KoXGAeSOPXGcH8fxr5Pm0LUL5EA2R2ES72UnBP90Ad&#10;+ufanX3gHSNf04X3g25uIZkOJ7dxuikYfxAHnI6cdqKUtbnXJGf4+/aA+Itpqwt/CsjW9sv+rYfP&#10;8mTwqnIBPf2NbWj6R8Sfije2c+qXDjbEZDcacAz5kIGZNo3/ACdMAdT7c+W+PtF1Xwro+meJLLSz&#10;fJZSuLogly24fKfLB5AIIwPbNeq/Cr9pHQdP8BPr2macNCk81o4cI0ckzqdrg8dDjJzxjJ7V1ygn&#10;ExdRp2R683w1h0Ce11fxbbfaoo12x3lzDtcyoRjjlcjIJPBBwcV2uja3pV5fPpHidxLHwRuPylB6&#10;MMYYDGB1NeWwfErxz4wdLzxpcTT2bgOljC67QM/wEgfMy+o4zXdaV4H/AGefGl29/Z2l7pOqxHIn&#10;WUrGMDGXjZzG/pyD9a8yVN7M1pyW57I+t+CrZJLjT72GRNnY/MD6e/068V4PZeBPAGlXc2q6M637&#10;3TNLLLKoVwxJJDEBdwBJ61zXin4QX/hHxPbXd1qMF0FJ+zzw48zyScgSoCQu7PI79eMjGzef8I7F&#10;YzQQSTKcZdlOzA6t2xyM1yVIx6G/tL6GNr1o/iT5PCOovZOn3pYdyuTgjaBleD3zkfjyPF9WXxbo&#10;DxaX4w157mzZGlhil5njyfvENlgp7Fiea990+68GP9ml0OK5Ysm1pcE/N7jjAJHJxx+FfC/xu+Fu&#10;pa/8UJvF0OvK02RtikGTEBnaFAIOB69yteplUYylyyOLFvS57t4HufBV5LJpum6hILm7wWJJRpGT&#10;PC7gAGxnJAGRXe+N5NRtoH1S1tjJHDDn5UzJuz8wXGSeADjHWvmHwDo9lpOvw2vibUXhYYaGURkA&#10;yMf7wPofavrG48fWOlSLobmfUJgd5dFGFQ/7Weefr16162Lw8Y6xOKnVvuZXwn8U2vjTRI78afd/&#10;6OGjZrqJkJYscgHOeOODjtxXeXdtY21qzGEAZPV8jjr3xWt4W1fRtUuFh0m9jimdA5i6OzMOAU6n&#10;6n0rz7UvACTa5MPDWoSLqKgyLFeP/o4PpwvQnPH+FeNUw7k9DZNPc6qw8AaDq/k3tnIhZPmjQOdq&#10;A8HOORg5455FdHq3h/UbdA0rwyQp/rE+9vGOMAjrWVa3+oWoj07UbO3iuPLHzQSBl3HqFJAOMjgG&#10;ks/B9rrV276lrMtmsiFFjEbMpY/xFkywI/x9q3hS5dxO/Q5qe40LTvKlXSradIHWXyiiJtx12nac&#10;HHT3710EPxD+FfiO4Sy0rSYtSXhZ1niC+QWGQAXViwOD36/SvmLxh4A8U3mvytEZ7pocLHMysI2j&#10;PJ6jG4HqO5xzXU/Dzwzf+E7ySHWkiMd6VM7NvVlUZw/IHOD75raTVtCYw7n1PoOu+F9GeTS9Ia1t&#10;Q+DtVURiR2VeM4x1HpWd4w15Liz/ALPQNcNcEtI5OQnoSuDnPOcmuHk0PwRLqcEXh6RrpAVImkj2&#10;nefvKM5JA6V1bW000b7QVK8HjIPsK4bu9mb3PI/CuoeIvD98Y5vDsEFhIcyXaER7mXgMQq/McdOe&#10;9eo3Mdtb6dJqsoZ7XG8+WCWGfarui6HPotq9lc3ctxa3H7wQyYITJzhfb0r0qHTfB8GgxrK5LuCR&#10;EqtkZ7Hpj8a6ZozjI+c9N8eeDNau5dOAvLeUfKZPK3hSxwGO0k8fTivQPBMeo6VO9imp3N8rkspn&#10;6AZ4VRyF79+a1LnwhpU83maVH5JH8OApOO+fp2qgbH4jQP5PgzT01AKPnQsA4X+9tJGcnjj+tYc3&#10;c6z0yO5hsJDJLKqu3OcE4/KsyzuPFmr6gyztEkCZxwQcE8BeuePX+teQXXizUNKn2eJ4GfYd6pEh&#10;GSedoJ6nHqfWvZtP1QTbZbM+WkgGCwwSD255z61cH1G0aX9lape2clnLcmVScgBQPw964zWfC+qC&#10;5jfS2kW3UYMbHKEgdhjqeuPoK7yXUJjefZbySRGRdv7rvux1Yc9Pw5qCfVNXtMwwHbB/EHwd3fJP&#10;Ufh2pVrJFRV9DL8OzznyYokAUD/Vycbjj3xj1rO8QeB9P1bVI9TuZI7ddoMisxwCpJDLk4U89sdO&#10;ea+d/i/4X1z4oaLLpmi6jd6VMkxKyxA7DwRjKkHHIPB/WofhZ4d1/wCHXhk+F7/VbrUzAxeOa5bz&#10;A4Y5KnJ3DaemScg9eK5Yxvqbqij6d8Rw6lp+nRjRTLPJkDapwSrcE5/p0ryzW9Mng8+3VZbfzE+a&#10;4i+Vwx6YOO3r2ruPCV5r2s6paadAMtcP5flA8AHJG3JznPA9a9r1P4UXmn2E17qF4ks0gBjhX5sA&#10;8ZOD19ufr66xoNrQmcoxdmz5h8LXN/ouiSaTqtzJflmYq8pw7hupduuQOB9KwvEGpa1YGPTtMhdE&#10;c+XEEUuFyPUDgD34Fdzd6dpttejS767VZTho1ZcOQ3TI7U27Oo2djMlkomkjX932z7Z/+vXDVqOL&#10;aZrGhzJMwoI9f0HTo7i9jW6mXAkaFc5yergDGexIGM1e/tM3vzqvlBeq8jHvzW/o1lq95oMOqNPA&#10;ZHyHiRuFIOMHvx05xWfFoWsJP9pSKOWH+Nc/MPftnnpXFc7Ixa2NbTtG0wyK907G5ueI36bT6ZPH&#10;PvWjrPhhLuCS4sZWg1CBCw8l1D5HQdej4IzVg3l1cosN3ErnGCzfKxGPT1rLvr60s4ZLT7S9pIwA&#10;wgBkdSei5Bx06+mea7YoxnI+fvE/jvXLi5GiRwzJcxybPNEe8lTwWdsfKM8en511uheGdPfQWfxp&#10;dJPfAlkjSLcFz0568ccjvk8cCvYfBug6PFJLdxLcX9zIQr5QlQB0CL/Ewzye5roz8FfHGpol1osb&#10;jzicLdxiMlfUtuG05xjK89O+a3i1ucrZ80SR+L49Xs4VkF3Zh8mJmJCjruOR1HQDP/1vWnt9Iv2E&#10;GpaW0kbYRmjzt4+78oPbuwP8q9VtvgD8VtNtPsqw6ftUeYw8/DAnuePyx0rjdWnvPBM0OneM5LFN&#10;Qmcxx29vP57t6Y2gckZJ64AOauMr7kRlc5/xL8Q7nwLa2Fr4F0e61KaeXy5ogURI4gOcFg30GevT&#10;3r2HRpT5MaTKAJAHIUhiM87fQ159aafFqVwZtTvIoInfC4P7zGMnI4/IHtXLw+INNt727+xI+rw2&#10;5dTaR5iaRlzjnIOTjA5xmqbCUbnqPiDw7Y6sZLyJjGWHy5P7oY4G4YPGOOtef6Z4Dg8OpH5cFnaX&#10;Mny7kCqADy21uMjHtzXndv8AHTxZrxXRJfBy25muDFEIrrKLECQCyYbJGPulsk9e9ezWnga51meK&#10;7n8uO6K7RPuBwD/CPpxnsawqRCKZla7plhJopsQUu3XORIvGeoY5JHHGK+MfHv7N15428d2kV1Dd&#10;qxYTMEQTwuepAUAkt6jHIb8vvDQfhp/buorJqeoz2ljE5WRwu9mAP8PB2nnPsK9Pj0Hw1pt8+j2t&#10;xqLlx5itbD5tx7ksRyBjA6enSop1WtCrXPkDwL8GvBXgKxjgt45kFv8APiRSm1iSSQh+vFa91qvh&#10;7UdeGgw3UzOmGYBCvXoASMfrXpfxdtPFfhO2XWRYzapYNlVkACzbgM/vE9cY+7nmvC9N+MHg+C6S&#10;38R+EtcuLqfKR+SghQMADuMsoUceg3dRz63K7Vzex6E2jDwNBc6xHbm8VgZvKQ7WdkHTPTcemf6V&#10;yfhv9pXxvqWrmxvfB9z5CP5WIwzuc/dJIVMg8c/MAevGTXqmlabda3ZmS6u5EgY7liiYNgZ+YMxz&#10;wemMZrsVfRfCNiYLa2htdzCQyhSzmTAG4nliQBgHsOlc7jYq4ah4qkkiB1EhfMyFjkU4A9D1x+Ne&#10;ZprfhEg2OqP+/Y7RAIXcZzwdwG0fmK09a8bWQtymnWy30u75hN8o98Hk5/CuJtfG2nQarFfazoyT&#10;xO2P3Qx0GDycHIxjv/OtIyuS4p7nrl3ZeBNd0RrafWo7dgcIsboPmHZgSSCOhxzmuIXw/wCH4o8t&#10;GJCh3b5Ocn1z/nivP9V8Q/Du+1SRrHSm0t0BkEsiu6sxPIVvbOeg60lj8TPDNrAJdRvDdMGIWEws&#10;U2oMAEADI4+tWjGWh7PYrFHCwt3cEjPy/dA+tefX+oaedRZtMMwvYjnM6AKP7pUA5I789a4tf2gr&#10;Hxa58O2do9gFBCyLHtRxnpjO5SMe2c+uaqePviNaeG9HuPFOqFYhbplegKhQcnntxk8HrXqYHA+2&#10;k01oebj8b7GOm53djr3iIXuPFOrnVJZ3PloYUhCKOiLs+9gcknnOc10un+ILmJ3ignEAIO9mAKqB&#10;zk7h09xX5s/Dr4w+M/GnidvE96kw0yPasAWIkspzvydvytz0xnHJ5xj7N0DxVo/iqyjvbRbmJy5W&#10;TauD8vUMG6rXLjcHCnPlgdGDxMpwUpnp0viNbxBax6hb3pJOQjKxHPQ7e3+Fb+n+G9MuNl6zxmVu&#10;ykHH4157eaN4a0JTqmkW8dpHj97JGoTd7kDnI9uua46T4l+CoZks5dUdduFO6CTDHHJLhAuT7Viq&#10;LZ1/WEj2rxRqepaJHFYppceoWjFg8hl+aJcZJXg/ePGOteC+E/ih8JPE3ipvCdzbEXTbX8j7O7IM&#10;k4DFl4ZSpz1xjPavStA1Hw34vWPT9E16H7N1mhhOJgCTyQ/K89DjHB9qw7jwFdaZqk1zaareRrwV&#10;YBdpIGCXZQAc+nvUOPK7FN82p3vjTwPaaFYW9/qwv7OO82+S0cZ3PyOhAIHDA8gfKd3TmvD/ABSl&#10;21y0xvZGjQAD7QQMKOOnQE969em1K48QwjR/FPiKUOhzbqJl389kB6EjvjpXl3xR8GeEfG95aeHP&#10;EtzqUKSgAS2rxxqdik/OzKVyc9hnJBxxwTw7mrXNKFVQd2fOXij4jJp2qwaT4dt4dW1NydsB/eBi&#10;vZQpAJ+vFe0eEfF3jHwv4fvtY+JmmLcJOFMNpbIY2ReeoPzAgbeoPOT0wBoeHrPwV4J1ufSPBvhy&#10;4XVIItn26P7NKSvr57uoy3XCckEe4r0ixa0ds61Mkt9IPlDJkjGM/MBtwf1wa2jOFOHI2TUk5y5k&#10;jzDwnrFiguPFvha4naB8+bDLuVYnXhsMRyM9/wDDA9o8LeIPFyvHDrNzDCgzJ85O/wD2cYGM9+T2&#10;PArL1nx4dBUafqdpbSJs3RnbtVFHdh0IGPz5rtZ5dSn0r7fbwpMqoJApx1xkYz615jqG0ShrXi/U&#10;dRt7uXUHiltYQRvbIZsnGDzz715frWq3FhDCbPT/ADIn2kEybQdx6EYJBx7elUte/wCEo8b3Mdvr&#10;EaJYWr52xx7JXcHI+ZiVYYxg8YOfw9Xk8OeFYrSP+05JpVUL1YEhh3BUYPPPtUSlcpI8q1N57+6j&#10;ie8FpJH83lEKV5xj3PT+denfDb4b698StWk0vwbHHdXESGQ+Y+wccHn+WeM8da8yu9G8PW2qNDfX&#10;Ya4m5j+0OE2jnjPA5xnnnuOKxL7XvFHhDXHi0HXJdLklQxCXT5gAyt/DnpnPXt9RWEN9SnTfQ9Ql&#10;+F2leH9buTrlyt9qMbGJoyysilTzwOuORnoSOOKv6ro1pc2KWJRFjYABI+nH8iK+Q9Pj8Q+G9TeU&#10;6rJdSXPyl5pDIo5J4zwDz1HXHcV09vrMtrZ/ZLTUJZUy2CrYdSx5AI5x7dq3nBNGsIy6nv2neDW0&#10;8hNPmYyyEkKzLvHfAXqRj2ri9V8QSackkeqXAaOIhRIAWUEnBHyDJx37DmvGNM+GvgHVdaj1rX2n&#10;kuomaQvI5bfu7MMHI9jx7Zr6P0vxL8O7HThpdjsiggQKSmPlHToDkdMdK5/q66GknZamfrk8viHR&#10;jaaXcM6uqncrFNp9TnuOnPetjRfDmnaTo6ahFqqzTceacF3jbocAfMQO5wO/auE1LxFoL3Am0W4d&#10;bb5vOZgVHGO7ADvyc/yr33w+vhW7hW7NzbRkqFOJFH6k8966Y0HucsqiZieHrLwlLJc6hZXUk9y7&#10;iJzKjKqkANgKwB6HJPOenatbX/if4c8Oq+nx2FzcG0j35iQbHz/DuJBUj1wR+RruTpHhqEpKJ1fn&#10;J8sphiP72M5+tQvoOkapu+2x+YnXyycL+Hetmu5cGcHbfHjwdGlrIbWWNZDtbAMmX7rhRxjnn9K9&#10;r8K+MvC3iuUx6PK3I3CF0Kk8fofb61xUnw/8O6zdCVLRLQFcOsW4KwB9ycHBxkYJr0Lw54S0LQP3&#10;ejRpADnLKCS2fckn9aGzax27wWsdk6xKdy4Ix7nB5rnVvLP7etr5yFmAIjBDE+vCknI69K5DxP4Y&#10;8b61ceRpupLFZsMgPnCOP4mA++vtnNeb3fwJtbfWofEthdpaanaO0lvcxKxxIRgl1yNyngYz2rKc&#10;eoH0PqEciWLXFqBLLIAEGcEAnn3HFY9tHeXKAaoggMYJcg9u2CcV5DBpHxJsvEVvrt7rKSxglbje&#10;7sZFwcNgj5WBPXpj35HvF3Cbm3U37hGTk7ejDHf0IrMfNYxZo7i0BWAjnkA9MnufWsx4Y9MgE88b&#10;zFwCwiUnH4CuutdPtJYyhmbIOSHwTz07ZxVd9NFzMIoZzHtyTldwwfy/nWnOZymcXpt7Bqk8sNlb&#10;TwrCQC00ZQMSM8Z6j36Vq6hpq6gYxCApi6Z45NdlO1jpVsEu3GWPU9ScdTj2qnfyWMEYIjLh+PkG&#10;7J/DtT9oRLc4jTLHzp5YLuXyjGM7sjA7d+KsXej2Ni5awuFuZZcE7hu6dyRwD6VNdRO6OYf3bEgn&#10;bzkDtg8Vp2NtcTRhblNnlgDdwMj/AD1rWFQmxz1tpqyIIZk80hsl2YAAHrj1rRsdGiDuo2MjD5Oc&#10;kevXoaZme+R4tJs5JXBKgKpI/wCAnnNcpcXIgieO/gVNvOwkh/xUj2P4ir9oLmQ/xhb6pYxQ3Pg6&#10;xstSuQ+2SO6Yr+7IOQjqGKsCB2xjIx3rqtEluo3SS9hW2ARfMAYuNxA3YJUEjqAcZPpWRoc8EURn&#10;twNpztBOP8/SulsdXilgdrpBkE4JHGB3xSdQaS6mJp9m8EBiJF7CSSFfCqOeMgDqPzzUE2mstwsg&#10;CQQg52IMDA/T3q7ba5DLdOmjkMVwXypVQD25FWdb1i0ilU2P7w8hgCGAHTt3zms2Mils7h4o3sGT&#10;cx3LIeRgdiMH8aowJrH703zxli37ry1IwvoSfw/zxU/h/WNDvpXisLoOynlQDwx4weOD2/CtZ9MV&#10;1YiRi7MWzxx7CgRl6gJbbSncJ5lxjCYGRk9M/SuZmMk8tvPfRq7WoBwcH5yPm2nvWzfalZRuljcu&#10;4bPBIJBb0BHfFULzT5LycRoZLcYGOOSfUE+1ApLQ6HRvEOreHrw6tp0MEsVwjQyQ3iBg6uOdo4YH&#10;H8SkccHrVK+udEErC1ijiZiWKQq2xc/wjOcgdByT71zv/CPzhEgS8lleE/8ALRyVCseduB1/TtxX&#10;TW1pBZI/2f5uMcikxRb2ZqWcdmllGqK6Sclw+Nue23B5z15qyLqQJ5UJBVhyBzWd/Z90sIW44b/a&#10;PY1FGpglaZpDIzAAnp0rK5Zekhnm/dJJsU/ex3HpWpBHJaQAxNgIMisq5kkiQR27qJXGQHOF/OrV&#10;tJcRhI3KOjnpnOe+B61an3LlJMW5/fkhQSH6/WufuY9Ws7qO1ilEcbHBPUc/hkEd67FrueQbLKLh&#10;Rn6nsKzQs6XbSTR7jj1BBbNXc53G7K7rqFsQsb7twwc8H61yd54ak1DUDfalNJIRyuDgADoM/wCe&#10;a6+/nukBjiZCH4cg5IxzgVlTT742tiAyMOeecjtScUzZRuJEly+5g++FDnJPp1H4VDOZXTZFGGyc&#10;MD3XsB/9ep9LPn25hj2qe4zzntxWrZxTWt0GUqV75/p+NCdxND7HS9P02xYW0KxF8F/L7sQByep7&#10;D0Fc7dy2Nvek29uVdMruUcN9Mcf55rsbmKCTTpp0lWJoiMo3VtxxhB39T6CrEc9jBDDbwjIbAIA7&#10;46n61fKzOUjn0Fv9miuGZlUHPHXP0qK7trm8Q3Oh3CCKXIZXJDehxwf1NRahpYtJ5ptItTO0pDNm&#10;QDJPYZPBH09K2LKIWVrufAkPOByAfQfSpMzj7HwT4L0mSW5sbIfaJQQZWZt+WPzEHPGfQcAYFWb7&#10;QdIvJ7fUzaLNd25KwuXIZQ2N34cdPUCujvZIE+c5y3A+tU0tzk37Y2qO/rSaN0jOh0+ZlZrlSm1y&#10;MZByPXjpk/Wrky3dsPM0+Xy8/eTAIPvUv2szTCMp8oHUHnPp6YrGxe3oWC6cKM4ZuOR/KmLm6Fzb&#10;Y3DifU5Ec5yqtg7j6ehrLvY2umI0aNlXeF+YYOfXA6j+VY3/AAidvDqK6k91cuI/+WRYeUcA9sZ7&#10;569cVrie4BU7CEbKnbnp/SgGrkN3dXGxox8qEEOR/DjvXPR3Di8a3inCiPB3MQpbPPQ9a6DU2jVB&#10;awzBWmIUDGcnPSvnv4i/AKT4j683iSw8V6poV8toLVEtxG8HDFtxVwDkng89O9bpmTie2WFnq0cs&#10;890IlUZbKklnHvnv+lai3drb2sd3dWUcrO235CFf2yMZIwD+Ncj8KvAXinwhpMmieNtfOvzMAEnM&#10;SxMEHb5Tg8Y6j/AepTaLaC38i0XG3+InJP51lORpGJ5rcxQKZJ4gVVyWRBzgn1z27Vxfh3TtR8Pa&#10;yJHtIzuky8hOSY269Oh4H14r1O50G+lvFFyAiEc4YZ47D+fNczqui+IbO5820eJ1/hQsQTzzngjO&#10;Og9qkdux09xHLve6gKKsowoc8jj07j2rg4PA81rK5sSkPmDHB2qR6ADOD+HNbnhu11t3kk18iTH3&#10;OMkDk+3titPU4r6exJsT8ynIWT5cjuM1SkZtnhfjD4a+PxNPq3g+G1vbgou2LJDqF78rt56da53w&#10;/wCFv2i59ZsoNX+wNpi5nmwxklRiDiFS6gFdwAbcOBnBr6v0Fbm4xcajcNbqoxsxwT/MitW+igsX&#10;JaVQpGSM9R9K3Ttqc81dnl2naX44tNLA1C30+adflEaEnofU4XIH4E5qbRLDxY1293rhSK2QfLES&#10;gjA7kEc5A9TXU3OpadqVkJ9MlELEFd5RlBK8ZPHUfmazdLk1G+sljupFd4yAzddwHBJwAM59BzVu&#10;p2NKcGZGu6xqulOGt7ZL23XAXyydwJPJJwRjHT371iWLtfTNPIXUqpYqyYX8zjH9a6dtN8RWIuBB&#10;cwCHO6LPOM/3u/XtzWVaw6/veXVZ45HcggRLhF4+6D3H15zmj2hjUp3dznry21WW/ivbWySaFMEy&#10;MQG4zwMn/Oa6Cy06+uN0moxxttO5fLySoPqT6cfjTLOy1+O6ml1GeEWxP7qNCcKp9d3Q9u9Jpuia&#10;doc8oiZsMAflJJVc/dXnAHP6CobuZezOm0yZIlbyiwTlSex9c1mXF5Y6czQTfv1xu5wcA/yryWfQ&#10;PH6yTPour+TBcSMXEhJ25OcLhc4H19uK7C0VLzU3/tB9yhcFe7H6+tI0sbesapAEeFA0Ww5G7HJ/&#10;AkEH615heLd6hfA2oZ8/dRRyzjng+v8AhWtGxuomO7cQ7AY5wAa29Hv10C0e9upFVOV2DlixI6Dr&#10;06mhsClBHq+pq4sYVJQYbJx8wHIya5TULC5tZSbqbeMZfa3yj1GfavS7bVdNbzFjBjMx3SDHr3J9&#10;eOK4Hx9oejeIAJNJvH+VQHRMbCw/vL6g/TP4VK3IlG55tHq+nTJJ/blyLSFWYLKilht7EgZOQOTj&#10;rVa7HgC/SOUa5dytNtSIyQ+WgXORuBBZB6/0rBtNDttPdrJne6SUksWGAvtx0xVe40TUtNke7vY0&#10;S2QZDghtoHUkDOK0Un0JVM9Ov/Benatpf2OWQNj5g5XI6dCM8rWRoumaQzyWccMcXkBdpI+6R0bB&#10;4Fc3aaxqsBjj0y6eez2Zw4wo3c9+cj0/Su+0ZryyQy3EPnG4QOXY4YegwB0wT71o27FOJS/4STSt&#10;Wup9DnSS7ltgC5dTsfHB2t/ERXHwImuuYYVxErHcqrt8tegz3H19a2b7W9Atr2OG0WS2kmfYkixl&#10;0Rzzk+3HNbc0lxJbo1ncmeR8KzMPL3HGeRxj+VQ5aji7aHKX3hvQ9QiKz3MbKilAxkChPUE5BHPX&#10;HevnP4h+APA8tncKrBZ0zjy5C4JP8XU5wenY14j8Q/itp3gH4iar4I8aXT/ZI5GnhkhAdNrncEAB&#10;/hHXn8a80uf2kfhbCsssdzeTkqcfucHj1LNgA+uTj3r6DD5b7sanMeXXxmri0cJ8RdZvNFT/AIRp&#10;IvNMhB8wsenuMfn6V6f8OreLR9Jh1f8A5fHAZV6bUPQL7nqa8V8S6je628WozbpllAwSvzEn2+le&#10;p+DdV+16bDDcALJGfKA5+6oGD/P8q75RscUnobGr6rqV/fl727ZmU5Ct0Uelc1ql5dWlwFiX5U5b&#10;6Vt38G3UCQvDn8Kp+IsS3Sxx58sqoJ9MCrpsyZ6LH8VwPCcGmaBJJBqJGwsn7tQo6lmJO7gYAA5r&#10;m/EfxF0vxBDFpOo3jXMsoSBVjO1mYkfIMjAJ6EiuPufDc1mn2iZ12bcnH8II6k+n0rlfDPg86v41&#10;sI44xI0k6m3IJA3deceh/wAamVK7uNyZ+mXxO8LaL4U+GNjoWiWxVNNTcq2wzLIGUb1OPUnPPpXD&#10;eGYPAGmWsN/YeXf3TWyPKl2u4R9iSnGCG4PA7fWvTPEFlfa7pUeiaVqRjuYYxHJOoVg2FH7tfywz&#10;da+b5fDeuW08epPChntt+JEdWBAOGXPUZx0Irz/a6tXOyMU0rmL8QtB1jWfE9xNarJbadOieVcJw&#10;8MigEmJiDghhkelZ8/jf4satJYaP8TNTOoWNqCsLqkasdx++5Ubi3Hf616xa+IdQ8aeHZtK0S3lZ&#10;7aMAwbcu0mcFhgHrg7R2Gc1j+Fvgr471DXLO71mCWG3DGQiXhTgcqfoOoP4Vm5GNSn2Kd7Fp3ibR&#10;LjxnothFam0Ah2xoxWQrhc9zkE5Y/XnNctpUHjxoZRB9omtL3CyxeWzRoVPGOOh9etfaXh/w/p8t&#10;+0VkGaztQcwkYAcdcMPXOef1rrZ9XNjq9tp+JBZhWMkcSbiyYwBjoOffmuCpUd7GkI6Hxlp/wxtt&#10;YtN8klteCT5fIaTDhhzjZ25968Y1eRfBd032+aOJoHPlLC+8Rd+B29/1r7I8T6M0OtTtoGmrClyx&#10;PmOAp2t9Dw2MfpXzBr/wT1WbxM91YWQm80BxIuSoXPVwM4I6e/FduEu2c1VNanAL8bku76Ww1p7j&#10;Udy7EmkXcY89epBwelfRvgzwYuraVH4sFyxTeUCBMsCOCcnt26fWuu8H/syeANCgh1XULfUb2+jc&#10;NczHbFAin7wUbSWGO+evHqa+krG88M2GgNY/DqYyz6ef+Pa4UI77uRg7QvbIxkcYJyK66ystR0pN&#10;6Hm3g/4mfEPRtQfSEYX8UmIlt7lCS2fuhNuCePXIxXpdtp0s92154p0rTtIgYKYmt5pFkkmGRh4w&#10;3ln5ecsMjrXQfCnQvs01zrfixZJJZNwIYYUsxyxDcHoe3HbpXW63ZaNOkhktvkz8nmckAdDzkD2r&#10;hqVEjvjA86u9DEsH2zxJezGwXrHDyABzgL3+uD61s6F4f+GE6Pd+F2imubhVJ3SZnB54KMcr0I6A&#10;9q29ch0rw74ZuJZLgPHFEWLZB2YOc+mQa+K/EfxC0GS/XTJoyzORIsqIUIf36MQAOOM55FcVbE+7&#10;ZIiUXe6PpfxBc+HL7OmeIDMyXji1Roif3Z5IZcHjkfeHtmvB5PBnj/4calBczeOLi80SWdpXtJrd&#10;Gk2A5EaSNuKjJBJABHatNfi5C3h+HUtVNpcCyUBU+67KDjPs2OTwO/rUHgj4x+Dvjv44Nre3W+DT&#10;gjBAux2IIBBDcEHGD9PWuahWnzaoT52fZ/heWS/0a2mkuXYmMcE8hsfNyOxIru9LkmjU/Z8uW+Yr&#10;yVwD3z0/nXMaVJpsSIujkiFB8oPTGc4/PtXdWGrQ+abUHMxGdmM5+le1GVy7dzT03XtUv/8AQJbV&#10;YFUk+aGGCvuCcqc9fX2ofUb6OVnQAopO3sTjpn0qxa6VFK/2q8JYs25lA4wOgqpNqGjwyCG/eOJi&#10;flBbn8AeTT5QLskuo6hElxKVVW6xg5x+PX6Vi3kU8NxusoRmTl3AxjH8We5rd22tzbeXpso3OeTg&#10;gDHv3rTgiWSEQ3Q5UnDKeSAPToD171z1TWJ53reuLvBdN+B8xfr7YH9aoQXfmxG5spNjqM57Cu0u&#10;tBt9TlCTuWj+6VA7ZzwarP4Rt5ZjHFB9ng/2TjgdWO7ODWFy2jl4L6/eB5LGVnl3bdo5Ofp3zXYa&#10;Zp12ksrXLsxODjIwxHrzj2qq2h2NpD9m06RgHYsxb19Sf5V0VtaXv2FYjN5meQxABH5c8e9bRlcx&#10;mR6hbzKVjPytjJwQf5Vky288SKqL5hHdzz9eBip57XU1Tyg7uASd3Vuf8Kf9jmeASQzgyZwyucAA&#10;9+M/yqhwRMIPMgEXmb8DPPrUDQR2ds2xmj4y2Dxk+vtVLdc2Rdr3AUjOR29fwpXEOo26SQyfIPmH&#10;Yn86lxuErbEMdvbt0zg/5x+NVzo2h6fKZdNSOCRuXwNpP1PetWSMmIA/Ln06j39KyvsMP2hmnLSH&#10;j73T/Iq4QMmRJqUD3hS5I8ocAjJYN9B1GKttdXNyW8pz5f05AHpVVI7GGTyrBWXJ+bptJPp34/rV&#10;KxlsodRmubR5C+AGVyPLBU8bR3/H+lXUFG5LqOsvblLC4DSoTuWPb8q9AzMcY+g71YSRInaS1Yo7&#10;gAlfatGOOW7Q6k7oI8/Md3f/AAFZ12U090eaMNvbopySP/riszTl0uaMDThjKrkzf3jyeaL/AFC7&#10;uUCkqrIMBsZP41Uad5cyRsY8cYUfyqtHGs5IkJ7kDp+PPrW6dybEDXlpvVZQScYJPIJ9asQWdjcX&#10;T6jEnzsmxWAxjkE/icCs9oUgkwNzc5A9Ca1LS7MMEkRG0SHLYAxnjB9c8UpRuNK42VoI/LWVCzyO&#10;EyPU9yPSoIVmiuXmum3wj7q/3f68fWrZjtTKDLIX6HHGB9aryJNE77xmNjt54z9Pw71iDRasbxr6&#10;WVFh2RoeGYjLfT8e1PudpR4rUb2yMjGAM/5xVFbi3jjJjfDR8nPYVMl7cPGTb4ZGGck4Y59KZHtW&#10;inHdXDMkgjLCJiNvUE+me1RTy3V9JvjRIif4c8D8f5U11jsYykJ2o5JZV7g9eexqjcSWsoAO/cei&#10;jv8A0q4LqRzvdmolpiIpMA2PT1rJudM1FzuhjWJOpbPzH+ZFasMbQuGMpy3BUnjirsl20yhUbg5H&#10;AzWhotUc8l1f2crWKCPO3IcZIyfXpTgvmZvoz5sh+UhfmGQcY475q3fWHnIqSrhcZdwSML/Sq6xR&#10;xsUgHlRnj5fb0oG2QWK3D3hjJ+VSGOOorvnvbuaFojNtj/uk8E/1rl450tC6xyCQyAcFSP8AJ96l&#10;jnuGTDKCufXtWco63MdWSi0DOTtLAg9OpPpXMX1nazq0yth0yVA557Zrbudw3CM7Wf8Au96zbbTL&#10;lQ0l06kMTtC8nHv71MVqWo6HP2tj5EfnPKHuGOWUcge2T/nitSRbUozS/MUwxX3PpSO0cjvJHFsY&#10;cADnPHX8a0bdbTyWubpNpjBbPYYHJJ+lbGUmcyQFt/LiI/en+LqB7CpU0GQI0q3Eg74GMEentV82&#10;MF/L9pYgBfmQAc/rV+51D7LBvUZxnFBnGfcx7y7tVt0tXgDS5+ZwCOnfPrVa7tp5DDJgEKwY5547&#10;itWzuJLhnDIF+XcQf89f51SuTKeGHzjpjofxppXOhTL9tYWcUey3RY1c5x15/HP4U65srXar3aCT&#10;ByPqO+O9efXPiq5ttS8oRvLIeMFCyKPwI/nXRXlzieOaHJAOQg6Y/PvUyE53NK0S2SRniJ7jn3ot&#10;7QxStIwAGOPXms8sl1D5jMV356dRVm0u0sYP3v7wnoSacZdSBqwrbXDSq5+b19KuSxWrIrnKuOPr&#10;6HFMiMVrGb+bbJGp3ANyM9enqKvXOrx6nYmYIFlTJUjoRSnMDCjurMu8aqXlHX29Kk+2bj5ZXZjo&#10;M5qtYJEs7ThPKd+ZDng/iavT2UhJuFG4HvkH+VYlKNzOnvoLZfPnk2hyVBbPX+ZrMBnhtyIcMrHI&#10;+v0q7dRXVz8jpv2ngkZHt+VSRoGG0t83v61ftCtjzu2sL+11B2UmSNsHDnjP0rQ87UE/eOWkO7hf&#10;07dq6SaxeKIXEhwrMQKpyW2cAEjBJ3fWua8ricroy7iWTyVRhtPTA5APoKuQ2V6sAmQ8jtjmrkV1&#10;5zGID5o+QTVuDVlWIrEAzdGHvW3L1Mzi2jvTcnJ27eeDnP1qjLBqDzCS3ZgyHIH8JPofY13cEDPv&#10;ljAI9Dxz3qvLeWMUhugjMydcDqRx+lJvuUmU7i51RLNDMMN3WPoPx9KWJknKnDAqBkMMY/8ArGt1&#10;7rzE3QIB7njJrAmS9d92AyrySpqeRFqfc4vVtO1O8uJtM04tC78iTGdo9s8f1rn4/Dl9bRGG4v3n&#10;lUli5XaCPTAJ6DvnmvStWksZIEluJCjR/dXPX8KTTkS+KmaPaByAeM5ojGwe0OA0rxLqFrcLp9yi&#10;uj/Kr8hs9yex/Ku7013d0ZlMYGeOnX/Oazb610qK/ULC29PusF4FQalqOsNCj2dsZ1DbWCnlh6/U&#10;VSjYlyudVcQStuuU5VAcd+fesRUubhBO0oXqNo71ble4u4Db2LGM9xnFY0+kySwOoO1x0YHp71Mm&#10;SXo9KubkHHysenTmsy58O3FrcrDADK+NxHf/AAxS6XNrySGW7ufMjTlYyBz7lhzmti41C4nKThjH&#10;cZ+Vh346HsRihRREmc0+mvbATSLtYEg45PFYN3eXVndEwM43HOQM13TLNdy+ZOd7H8vrgVSlgvLW&#10;Vy6MVcYxjI/OnbsVF6ahZt58G2JAGcfMcd65rVUksmSxMARpmJDKOvcZxXSWE816ktqiPEyc8ZFU&#10;YGnExSeTzNuRlv5VMu4zk4/3c62uCzP3GSBj1rZhsjDdIs7MwxnnpS2jJFfyMo3RYzyMAHvWtdyD&#10;5Vm5PUHvmpUtDWnI5e5kiubgxLGXZeeRx+dal3eaVbWaJJbM0mCoKgcD6kjAzQ9jsukmgfjIMise&#10;CvfHof51keIYU1NUVJXsvKbcpi5z7EHqPap57Fuoczqdvc/2fJPBEZdp6E4znj+vWq+jvPcWyW11&#10;CMxHIHXJ9D2NdpJb2sWnEGdt7gKcnJz64rDtbyz0WUSXJLHqpwT/ACFHtXLQahfUmW21pZBDGhie&#10;UkD0x/n86g1Pw42nzQJcTKA78gf3j9Oo96k1zXNWW9RLSErG2CsvUk49OgIqKCy1OWM3V+4kLEnr&#10;k5/n7VrSk1sY1MOnujK8RJqmmyCKAeajn5Xx/IdzTbG4gmhVLx2ZycliMH/61XBNfSj95/q2BUA9&#10;V9T7Zq7HBdGLyXUtERnef89aG0whCzJJNV00xfZBH5smeRxx6fnVdZ4GnNrLjnnGazH02BpysUjH&#10;PXIxmo5oo7m5yuFYDaWHpWDimbObSP5z4Jdrh89K9N0LUJ4HEsMm1hjB+leSqj+YCeldRplw8Z2D&#10;kV+kny5+0Hwb+Oet+IPBsV/PfxK0LCPyHClo9oAyOASrYzzmu/Eui+Ir3fcybri5PzEEAMep596/&#10;KD4R63cnxNb6TC5VbpghBPGcH19fav0P0TwpPP5Wn6jcMq9Vxx17CvzzPsA6U730Z9hktVTjp0Pa&#10;L7RdLvirzLvSIbdqngAd+KzdZVLGDdDKE2/Nljtx9Sa63wsdL0KApfYaEARiT7xGPUD9cVs634R8&#10;MeNrOJrW5kSRMlUQAK6nsykbh+Yr5zVHvo8yTWLi8shpeqTI6fewnIPHB474rm5bS+UGLSghiDDl&#10;/lOPpXo8fw5i0O8ExEsWBtCsPkJ65B7/AJ1pS6RDHmQfNH/Ee/4etaxlc2itC94T0vwl4OujrOra&#10;hLcahKvlyRwpmPZwQFOME+p3Y649au+Kbqz1aeM6S9wYTyYpACwPfG3PB6jv1q7oOoWmkPvNpHcs&#10;wwpOMoQeoyDU+p68815JeRrDbttzuwFyw7k/SssdO75jmoQcdNznW0TWoYfMFhMcDcPlJU+uTTdR&#10;1fwtFYc27WV24w3VgTjnHU/niu28zxn/AGRHrUVztikJU4dXwR7HOB7188eKta8S2/jOPS7zTUkh&#10;kQPFcq+4sT13KBwcjpxXJTvLQ7lM29Nvn1QtZXcSKo5EhGGx754rQ1DT7W0hS6t3Dgc/J2GMcgd/&#10;1rG1r7ZdWTDTWWOduolBGQev0P4VzGlaZ4wN1Hp9ozHYxfaflViRjrjkY98V3RgN1lsaF3r32wfZ&#10;IopFccAbW5/SprDTmvUKTTtA6cAOvBPsT1r0Sz8RL4RstuuzJEH+UyYyVJ5IB64//XVfUfIv2Eyu&#10;0ozkNjofrUzmiHNs57RdDkWdWlw5HRiM8g9vQ13N5b3Op2zWF/O3kp85i3fJ0xyOhzXJSXrLayJA&#10;7o0fJOMD8/So5fC3xF1e3S4tYAscnLbmKEg9/m69utZqSC5sRxWGkPHYafCUUAEgA4we/wCNev8A&#10;gPWZbSOS1U5RmDBR0z3yffArxjwzofxPlxpF8iPDASH3uGZQT0UjqPTPFe7eHPCt7pMPlPIjE/Nj&#10;ocn+Z9qwrqyMKlTodXqXiHVb/McaBpNpAY8n6EnqPavJJ/D093dSx63Hvkl5VUORjtXdXonDGOUY&#10;YH5QvXIqaG/jBWRkXzkGTzyAev8AnvXH7R9DLmvseb23gLxIsH2eD9ypbAY8jrwTjpiug0f4deM7&#10;aeaa6u4/NG0x5YsrA9SeMgj0xzWhqPi65LoulTby5xskBwOO3QnP1pbTxwzRSWLYtT/AwG4579em&#10;a66VWT3E+Z7o7TT9NvpkW3vpdzR8lG579q6SbQrWXYZI0Mi5CNjkZ68/h0rldNuZJYo9VvJEcgE7&#10;z1HbA+nvWja6hq11dmNB5sYG772CB7Dv9apmZ0UunINkl1JwvB71T1nx1o3hqwEKJNcSgZVYYy7A&#10;Z5JHA9gKjllkuYA7oVHo/BrXt7RGsmj0+WNZSp68kE+vr9K0i9CPZnLy/EnVZdLklt7R1Xy96/aB&#10;5b+xKc4459a+D/j74h1vxvcwnUIyq2QZYOcn5vvHOABk9u3519wa5Y2ejWSS6jqUccmSWRjlgvPP&#10;HOPbHavGhP8A8JTfyWenyvLGVI3MnCr0JPHGT2NdWGlFTUl0FXj7rTPzgtdEuxExugZOThWBLce1&#10;Ylz4YurieSW2EhUD7pU5+nvX6a6V8G5LlpJIJvOYbvvIASR/Dywzn/OarQfCnxJdanb24htrSB3I&#10;aRC28IBySpUfN6DNfRf2zFbo8N4FvZn5z6LPrbQDQtP89W6EKDtwT39ADXaavq/iTRvD66DeQwW8&#10;crf61Qd5I68n1+lfpGnwU0rSZBexP5kgyfMZVDtnqWwM8/XFch4m+EHhzxLfG78SQ/aE2hVhIwqk&#10;dGUjv/k5rB5zTb1R0xw0oqx+fDT26xr9hfau0ZcEde9eyWOvW7aPHL9obMSgMCM5wK9Bn/Zis7Z5&#10;v7M4ik/1Y35H/A84x9Aa6D4c/s+w+GZZpPGksepW5yYolZgoJ/vdMgDt0zXVSxkamkSKkXHU8T0r&#10;XGupJJEh3Kv3COpb2qze+JvEKP8AZVuJrZgMgROVOOxOOvtX07c/CXwVej7B4af7BcR/OqoqlVX7&#10;oAAC4BIPJzXn0Hwf0bXr6W317WfsU0bmMeSFdm2HBBBIxnnocj1qalZIrmM/wb8ZNVvtMbQtTeRJ&#10;kwC+A4m4xknsw9gOtb0FtoPiCNJ0nZLlCyqkinjBz8uf4c+nH5Vb8U/szavpVm114S15XkiG/wAq&#10;aExZXvsdS5BxyM9av+CvBUOtyWdn4h1BoG3HzLhF2eWF+8B1JGB14JPI5rCVVNHTSnZ3Z1nhH4T+&#10;J/F8X9qR36xQw5WIY+RyCQR26c+3FUPFXhu+0KeIWISC4h3I7Mu5ip757Bj6cYr6Z1H4n/CDwbpE&#10;WkXEt9IsCgJHb27M7em0A4OccciuL1X4g6P4+0S6s9H0a5iRGxFd3iiM7scfIDyQfvckdMHrXHV0&#10;3N41+bY8N8PQ60LiTQ9auttsxM0IJz8+MsinHTHzAHpg4r17RZbPRJ0kQbzKMBC2AxHOeh59q5TS&#10;r3XIrt4JYdkmMqSpBYd+vHI/OnXev6Pb2r3WqWh2w9MsVP6dB71NPFtLlInh+d81zqvEGt/b5RHG&#10;m1ZTtMfUNgZ5PrkVzV1f+FrRIYdc01LlAQojMQZYwed2Dxjj0715PdfHq/8ACHi95dcsrebS54wA&#10;sY8x0Y9GIwMjIwe/fnPEVh438J3N+uoajcX0+87o0RVERzyB82CCOnau2leUeYmqlF2Z7LrNx8MP&#10;FDw2P9nfZL6z/eQSRIVCkYH8Py9B9fyrrb6SfWVW4nP2ouFG5wAcqABuHtjr+Jrm5r7RdasXg8Ot&#10;ILxk+VgoCg/8CwCc8Y/WneGNF1Lw9KY9cvPtYkb5ZOTlm7sMcEdOOMVFWN9jKU7GpNZaRpk6y3YE&#10;Vzx80Z6jsPf/AD6VXvtV0w2jmceerkoUToQeoP4frWxqenW0iNO0QnZRwCcf5NfLfjCL4iaNIZvD&#10;gnhiRmWYIgYAE/KxyCMH1HrXPRoQnPlk7Eqpd6H0Pe+JfEWhaO83hPSlm8tSYSHUHdjKgoR0zx1r&#10;4z8YWniBba/1jxBpM1jrV0rNGtrKJ8Fw22Qr94AEEDb7eleqfDj4jeIPJaDxCzusRw0YTbkseCBj&#10;JOByOma1D431jUdUupJrhp7aByYAUCFV/ug4zkcdT+lejTpezdtzGtCUj83YL74i+IHkTX3vHtoG&#10;BeWQspQA9vTj26+lfY/w68Vf25rNj4D0OO8kdEWSed1ZikTcElgMBS3r0HTIBr2Twnpx8S+JptW1&#10;99lhbR8vOcBmb+FcnlepJzivpb4a/wDCE+F1mubCxZZpWK+bEPlKHt64/PqPSujGYxSiomeHpcrf&#10;MecaP8LNb0C4k8SKuy0ZsqQfMdRjk9iPm4A54q/c+ItVs9aH26xlmscfNMi73Y7TxyVH3uoz0/T2&#10;3xV4lsbazhtxE4imPPGUAA5Jxzxx2rz+/u9OWAtY77jH8PavHljeR2sdvsVJXOcvdZ8O32uWl1Fo&#10;H2Haw8sxmRkyc84JbB5J5z69q7++i0qDUYr0vNCUQjC52ZI+8e2fxx7dK8I8Z638TdQjjfwLPNp7&#10;YIKiKMk+mfMUkA98YPNcJ4e1r4zR/wCheO9USC2TiMF9sWeuXyAOP8j03U3LcFG2x9LSeMtMW4XS&#10;bBxI3J8suBkZxyRkDJHQ1wev+IteuJv7M8V2tra24DCJw2ZCDkZznGCMelc3NpVvHZRXN5Gl9G4O&#10;ZbZt6nb1G5cYweK7HwZ8NvBevwnU9W0gxs4LRLI8mFTIx3BBPXBOcflVOVkRKKLngzwvocVqt/ea&#10;hcXNxExeJHAVFB6cKAPX3z+Feq28iNA7O+F6FccfUGs6/wBO8oAafEvLYCIP0+v1qylpe2kZhnk2&#10;MesTDI/PvTdczhQvqJILeYM1pIJDbnnBBKbjjJHXGeK0Yr2xSz8+6Y7wTgAHJI9favKNZ1GbdM+m&#10;WiwXQDBZD0Zv9r2/HmvPPBumfGC48RXEmuXoGmN0UtuQg9lyAysPy9PbB4m+g/ZdT6psES7Zb776&#10;nKgZwT6475rbgutPZuHMTA7dw4OCPUetfJWp+DJLnVrjWrGW5srmM+W8jKfLdRyNp6e+cn07V6F4&#10;Dg8XfbJjr8mbV0U25LKHZskEFR/Djn5sH+mFSdtjqpxfU9c1yDSLefzJoS5bHKjcuT3Jrxf4leHf&#10;EXjfw/NoHg3V/szb/wB75LruVMfd67hz/dO7PSvS7f8AtLVL77DfSJFHGDs57e9c344vJfAcB1TR&#10;NH+1TsMkQJ80h46lQeo55/8Ar1tSZbaPL/hV4A+IPgnUTqV/4qvJYyq+bb3OAkgX1Z9xJI9CPzr2&#10;0eIr69uprOWPEWMBgc8ew7c1wXhLxfq3ivRxqmuWr2MjyMBbzIVYKDgHDcjOOCf64roZZL+xsX1C&#10;xVGmVT8sn3efcYPXFa2T3M3LsdRLqFrpWnf2bpzj5157cfTtzXLNd+HZHP264SC4PQSHanAzwx4z&#10;x0z2rzUfHnw3cKnh7xzoX2S5tiTPd78IqdCAfQEZ3cZ611H/AAkPwyukMGg3H29XBG+dCACOo5+X&#10;P4/SumtCEY2iY0qs29RPHWnapcaObzwnrT6bqOnYnVkZTFJtwcHru49D+uK49v27bHT7K3i8eCe1&#10;1S2DIkjR/uiy/ewy8FWHPzEd/Q1xfiVNV0+dm0mRJYG+VFD5WPvyvp2OKmuPDn/CW6W2gGxgubR0&#10;zJC2OG9VLHgjsQc545BNYYeryR5TWvTVR8zQ7wH8SvDHxv8AEuoa/e3wFhLAVLqpIinVsBdoIJU8&#10;5IOePavbPt5W1keK5EQt1wU3fJtHcnsK8s+FvwQ0LwJ4Tu9L05GRLiQykZyVPTBOAcDOPbPFe3aF&#10;4E8J6dZxmB2k88Dz03F1LfQ8gqT64/CvPxWs3JHZQfLFRKdx4Yh1eOI3F9JYySY+eF9ucc4znBBH&#10;WvTNFsb7Tmjs7txKTwrBs5GOPTmotO+GvgefTmj8kxKzkgxu+FYd+SRntWhqfg10jElu4uIYk+WP&#10;diQ7egUHj9a5VGx1KehfuoxCks0yplxsGfvAdSfxrzfxDdaBrWkXsGo6nZ6XeW6n7LOSDIjHADMh&#10;5ZM5zjNbSaZ4quoXl2GGKTPyuDwQegYg8fj/ADrzLX/BVvqEj3y28AulxmeYkcDOQeuOuc1vDY55&#10;6mB4J1T9qzw1qVje39x4b+xpkC4nN1DM6H1EQZSCDngA9+K++tD1j4geJtEivL/VbGxk2Ft8aPIV&#10;YADKfdyASACxJPcV8Wal4Y8d6hpdtq0BWWxiKoEdwYVkHVuu7bnHRRjjJ5ro9E/aK8AtYp8MPi34&#10;WuNM1iKR4YBao8ltMFUMkqy7hj5eRgnkZx6tyI9me4+MdN8fSIunnxPPqX2hNskUMcMeAc8qUyQT&#10;jOD+VeN6J8KdG0PULDU/FdpqE62bsDNKytKyyN82GAzntn7qg9OK73QfFekvcx2NiGsWdQUkGNq8&#10;dCxxg8DqKsxeNfAgdtP8Ualeajl3j3LwueyrtyTgZzgj9KIzRMqR9BW3in9ly68Kap4Rm0G5GoS2&#10;a+RdovDSj7oUyMpDZ+9gAgdM18h2egReDr+bUktzfNdMXaWQuAoDErkbmCkA8kYzXqEPg/wX4xSO&#10;48L34sgm8RxTyp5qA4LEbsHBxwM9MZHFYN9G3g64mms9Sg1C1UZZhOMKAOS68Y7iunmOa2pycuk3&#10;MsDz6SzRNId7RRDc2GPHqQCeBW94Tim/eicctzsLDIx3Ppn9a8T8ZeHvGXxV8qy8IXh09fNV5bm3&#10;vBbso5DIpzl1IOCCMdOc1j+A/AGueD1k0vT72a4DTO8jyMoZ84HbHQAY5qZ03y85vCerR7J4i8bP&#10;4X1aKe2v2st+5cSnbEW6/f747ZI4zkHHE/hL4p+LNPhuNX+32evNfMds5bmI55CunEg46nnIIzim&#10;Wz2upaa8WsaTBq8IP/LX98rAHByhBGQcg113h3WfghoWmzWsFtZ6Z9nXL2ptioYkbgsakbCDz933&#10;7iseXuboTx/8QL7XdMs4NzxPAfNdCBsyQVHQnI718ceNl+KkGoXPic3NvqMMYZ4bQnyyoA+g7f7X&#10;Jr6MvfEOmeK7+S400LaWkI2pC7djznJAxznAHauVvPC8k1wJ+FiY/MSen0HQ1LqW2GeOfDzxP8Uf&#10;EeizXLai2mp5h2rAqjbtP3BkEkfU59DXe2WreNoLVoJrubUHZieUViM9eVXP1+td1BpkNlEbC3Ub&#10;PvEAAbj6nHU1z5k0/V7KVbWaa0ZWOPKyhfGOGyOh9v51FTUzUvIwhFrE2o2d5PDEyeZulMzFCi44&#10;YKByfY+1ew+Jb2NrdIrRI3RcBfXn0PNeQ/ZfFWoSfbRHBFHEvlqXyAqDPLAnn8MdK9b0fwLcwYnu&#10;ru5vYiflEgRIozj+HA3nHux+lRElyZ4r461j4baLc2lz48vpbOaf5V/dNJEAo7sOBz7E+2Om3oei&#10;/D/UdDeXS3SWDaT9qdeSOuVYhSOfT8K9xktLXTALaS3DSTApvfBJHU5bHQ15H451u60tTo9pbK0k&#10;rg8YIVRyGbGce1d+GoSqzUI9TCtWUIuUijdm0Km6ZBKsfzBiuGJFfJ/xI1DXviprdt4O0K2SeONs&#10;y7QSIkkbaTIQCQowM5HFdp45+J8umINGskaeY7cRxL5ksrMcLGqjod2OTxXvXwh8DTeF9Lkv9a0v&#10;+y9Rvm33TNJukcD7o447k8dsd6+txeIjhKSpLf8ArU8HCYapiavtpbHLfDn4Uaj4O0NNDkuYpI4k&#10;YDC7VXeQQFXGRgDnkZr2m9uLXw3pM1yLN7a12Fj5EewybQP4j97PA79aydZ1i9h1+LStPs2NpImR&#10;NuBLSZxt29eP8PwS5lurgpZ3sjyrbnfGjsRGh7ADOPc+/NfIyxHc+h9gz598Gr4g8eXVzF8QoJdP&#10;ujIfs0RUpKY+SpKEDHy85xz16V2M/wCztqGoW9ybO8a2RhuVrzBCEjqAoBx35/Ovc9S1C3tr6LXb&#10;Lyr/AFfaEaZNrhRwCN+CTwoBHfArgPFXiPxZl/8ASpEjuBjy1Xgt1I6Z+nPStI1YmLoyZ5z4f+Dm&#10;t+EPEsevXF/EGhXb5sKHDKeoOf4T3z+Qr6GtjLqNnJ5LxS2bApLJvGEHrj2PB9KwdJu7fXdDj0/X&#10;YXVRjcWYnnHUj09j0rP1nTNB09UF1LPBDL8ibUOWOemdpA9a5amrujtpwsrMy9U+Gug+IL/7RewA&#10;rbAHMecydueuMjuK6S+0OxksGsNS00XEIQBF2HCBemzsD2zWHFDeaTLLcah49m0a1kVdsS20cwAU&#10;ckyspA9gffseOktIdVu5hcaN4nl1G2TjzJoFUucfe4wM8joMfWpUXbUzqx5tEeEW6eDNG1EaV4V0&#10;/wDs/wC2XIFwGkcueoDFCx28nP09K9e8I6Z4S8N6mtzei6dVB8tXI8pSQfmI64AJxyRWvp/w609t&#10;c/4SDWY4bq6UbmuHXa5I6dP8e1TXt3rc99LY6vpKNpoA8qbePqPl6g8dvauSodUIdyx4l1Oe7sSn&#10;heyN4CA7bASFXOMjg7SPfHp614PLqXjCS8M2v6reyIpObO8gWIKp+6wJVXPsTkGvorRN628k3hqa&#10;78xMh4oshMHgAgDJH49a8s8feI7CfT/st4sVzqJwoiu4pCdp5HsOuefQ1ME3uaRseSX3xQvrDxAn&#10;hiDSpr9JFB8yPdlS3oApH15Fdcvxl+HOiK0XiS9k0/UY4w/kNE75XO0EOgK4JHfHAya4jX/EfxF8&#10;Podiqmm3GNpiiLBeOhwMjnnkmt/wlpniKz0e5iaz2TTxMEllhbeVce4GQc9O4zWvIgjoz05vBkXx&#10;L09PEmg63pkEWQWYgXDsuBg7eAD2yW4weMc182+OPDqr4gi8J2N+ur3IkBaVUEQkznKL85GVAHIy&#10;K+eF8A+NNH8RXGp+CnlhhUkzJPvgVTzu7bXHIwPbHavs/wAC/AeDVoNO8ReIL17bULePO35BG+7P&#10;yjPzA+pHr0qlTOr2qSPO/EngfxZoHha4u9MsbeEWymZzNJvBBPOfvYHOPpwK5vSPiFrHiV7PR7fw&#10;hp+n3LBVzG7NcXLEYBH3dpOM8g8da+5bP4Z+Gbkmz1GJ7vCjIaVjFgcgBMhT9SM10+s/Dbw7daMs&#10;dva/2fcQ8xTW7Fdpxjcx5zx049KqUEjONe7sfF8nh61tdYFl8QbxNIDp1kkVeeMAHkHIOfwzXpmo&#10;6f4U8Dadp850mDUY7qQI9yJAwVMZ81+CGH0wMkV5V41/Z/0vxFbyReI9X1C/mt5Gk86RlMhU53KG&#10;IKkYPA2/jS+C/AX9laWmkwmWaO3UqJblizCMnOPTr2+mMCqpqHUzqyZ9X+FfAfw51I/2pc2hv0bp&#10;bt/qBt6AKMc56812er+D/CGu6cNKt9JgtEAZFEa7ccYJ3DB47Ck+Fk+n22nW+l2dzG0GwooZwJGf&#10;IPT1GD06V702l2ItVkuB+8X3ByD/AErthY5XI+XNCtNAtn/se1dlMQ/dB1+QkdVU4GCO/wCld3fL&#10;q+mWgvb1I1h/h8tixI4xkEcZqhr3h65tdXa/itw9tG29WypCtnqR198+9a099Le6ewVI5JduEExO&#10;wN2zjsK56lPW5vGaOa0z4i6JYX6Wt3OkciglomzjAGSAQOo6/h7V2Gg/Ev4efFHRXg0CJ/KUiOQM&#10;rJl8Z4BAPvmuM0jwXMyGbWbe1kuJxhpYuV+bsCfmGBgE96r+GNJ0LwHqdzodpaR2rbvMaSJdseX5&#10;B7A5zyfWtYU4bsidR7o7+Kyuorg2dhdXVtCi4RFf5B6cEHp6fzqS8sdb0+8sryXVpGi3ESKQpDHG&#10;QPmBOPcV38M+mvEt1tQRhcOQfl98GvBfEvxFOp67JoelWjLb2i53y8LJIe4HUgDvwOe5zjOpybIi&#10;m5bs9oHiCx1DhSFm6AcA+nT3qVXvZbUpK4IkOAe49h6mvOPDcOjeJ9OjvvKMbAsGcMThlOGAGcZB&#10;/pXW2Hh8z6g8VoGnESgCVnwfm7YyOn5dK5WauTW5uaZFPG8l09wZYyCoBwcMD69TjpjtW/LO0dkC&#10;37pWJGWHDe4rzPxJ4SChWeSayukOEkiwWXv3yMMBzXF+E9E1MxLPr+o3moSKWVReYXaNx+YBQByO&#10;eAO3FQodwUz2OfSbWO3N5CjSox2uc/8AoJ7H37VDYTs8klhKsgAO5WKnYqnsCeuK4+WNE1GG4iM2&#10;YjkfOQh4wdy9D3657HtXSQavfpM0c68NjEbZUgHpgHnBp8hs1fU5HUrfxzpvibzrS9sXsZM589XS&#10;ZPTZtyrDHUHByDz2rpZLuR45WuSVPA56sPX6HtVLXl1C8t42nRWVSfmHUDr9axry5sXt4bJpZpJZ&#10;eOevHJyTng9BVqPYg6K0W7ZIX8O3clrNE27ekhjZdxwcFTnpV+axutQR7i9unupypAlm+Yk8n5ge&#10;SCSc885rzma2nvHaEytAkfTacFs9q7vQ3fTLMLcuZoIxu8yVufcc8cU2miXFPVkSaUYYCs6rGANq&#10;7OgA9h0rdghTjucfKT0rAvPGXhR5/Iu7iQluFKISP5VM2taRdwf8Syd/kOFyCvJ9Q3J/l71muxRK&#10;0v2E+VfyqVdj8xOGI69PX2qS2sheSreWEkRtpFIdpCUI6dsHPGc5xXFavYx3GLpZJN6gnJOV689e&#10;9S6ZeatDYvEkmyHJwSN3J/wNaRjcZ18WiaNp7SHToER3bLMo5J9Se49KvJLhwiqSVHXrXl9x4g8Q&#10;aPbxLI8U0u/k+qE98e3TiuosfG9he3AQW726f8tJDyQTx8oB6dyT2p8jNII0p3vYbnZp5jiEmM54&#10;5HYDuKv386JGUuDlhyp5rndY1Cy8uO3mP71iSoAJbHrke/T6VWhW5k/dzSSPxxkbsE+p9B2oUe5U&#10;4mvDbmWcXHnFQuCAuBgj+lcvrnhPXLzxEfENhr91bRiNBHapGGjVwCCTgqWViQSDnnkVc0W31HTU&#10;kTUm81hwjZ5I9SAP0FdPY+JV1GWOwBXNkM4XG7DHq3fqDjt1qDAlWz8VS6pBPE8TWXl7Z1ct5hPO&#10;CB0/H8MUydLe0uTbO28nnnghT3Iq/ba1A5ZBM2S2CCOevb2qlqkWoXV1BqFkVVQCGVxjd9eM0WKb&#10;0sMgtt93IXG+HaAN3UH2qW5sWTRhb2kytJvOGckNycnaRk5FRJqUFhayLqA/eIpY4/iHXAPrjp61&#10;5x4T+N3w88X3cVrpUkqSiR4wHikUK6NsOWZQOvHQc+tL2fkZTZ65Fcarb24MyLK+cbgSCR6kEda5&#10;7/hJL+ESQrGrFjlQTzzTvE13czPDpayiET5xKZAhV8dc55GOnvV06HomkadGkrS3UvDGRyCxJHJ4&#10;xjNW4vcUH0MCC31O7abUBI0bsQoZFyi4PUg9+x9a6OC2tYJEiUDO35n2jlv7xxxk1HJqkYgSKBTw&#10;c9cDHp/OvPPFXjV9AlhNrZ3F8blwixwIWC4HLOR09vU1nJm8ZHelWe8kNnGseOXlIxn3OOautEIo&#10;d/nBmHJyAB9c+tUdLka8sDqEsTooJ2gDl8diOxzWZqVxftd21gkO2NwW3kYGfQnoMVRUmjJ8Wa9r&#10;llc276akV7tU7opJdkhxk7YVJC5PUk9s1nar8Qdc0JWiu/DF1eTsqPELPbIr7jjb87KQ6nnGMY5z&#10;2rtZNItknN3FHHPdKAoZs4BHOB7ZqtHda5KwNzOsbHjZGeAT2zjJH1rpUexzSidN57mxS6SExMQT&#10;5Z/hPoaztV0+1vNOie6uzbMW+Xa4Xk9j7VUku7qGQwEMQF3GTB24HXnpxWReTaZr+/Qr2z884yFl&#10;HyHPH+frWUqbJlGS6HTwR77RIbqRZsn5SrDb7c9OK5NrqKKWRLpjlCQSvPT9K3tL8O22l2MVrpUE&#10;FsqcNHHwoPt2/Gmm3SCV5L1gFbru6Y9/aoa7ii2znbHxFG9ysZic8nqMp+ea6Z7OB4DMh8sDnA5r&#10;J1C50LTp44lubaIycLGXUdPTnjjpVebU5tUQafoMoy52Buin155/SkXydzoLeedrcvhflyOuenf8&#10;aux6Zd322e1lAj6vGOc+wz0Oa5aOG60pFtdSAaYclVORz6H0rc0HWdQ0yJvtrJLEWyoXqp7+5qZS&#10;saFGHTLDXN90I9rRsUDkFcY7YP64qzHp1wLZTcqGkTOVB5x/ge1b9x4gtru1W5s3aRmJBYrgg+pF&#10;YRiSXU47m4lkBXqI+6+lNO4GDZ23iC7lndBD5DYMQcMrKO+eBz7dfzwNn7NqTMCp2pn5fU+owa1L&#10;+C6nnEIJjgj+YAjDEHnr6emKx9QubkyK+44i5UH9abFzI25fKvCY1zuUemPrzVaDTrVyVngDs/LO&#10;M49MD8PxrkbvxlPawPdw2QuEXGFDFSfXnB59sVWi8VXviK3gghgk09sliCeM9ADjqMc81MYsmU+x&#10;q6nPFpc5EjMIXBVpM4CDtx6evPpT7KW1n015sxzqSMEjJGD1/PGK5KcT3M0mk3jJK0rY/ecqM9D7&#10;4rnrzQJtNgSFXa/8hw6hl8tVb+H7p5APf15raMO5kesuJxbDy9pLfdz0Hpn0FeU69Bqs2+TX5l85&#10;SNixMCQB0C8DA759aXwVJ4/uYrmbxTbW1vcyy7lW2dpEKDgFiwBzjAPrWrqkEFopkvlRbnGQFJwV&#10;JOOe341owPIb3XtfsNbVtZnn/soICRHgkYOSxGM+xxzzmvV9S8SJaTh9MtkaPaOAxGPfvXEWNhfX&#10;bm/1a4CNuIYtlmYnv+Pc1Z1PWNKuoDDpbtK0fyNHs2rxx8rccg/rQqfUiUraHXf23o1xai81BBC2&#10;fm65LdMA/wAQ/CsWx1u0kupEsLgkSKDgqSo9sdueua8t1P8AtbStahk+a6s3Kj5myqdzgemc/wCe&#10;nQeLb+x06yh1PT7xIXlIVoYo2DcfxFumTkDHsT700riczttb1B44RMseRgHOcEZ6n3FeMeJvGute&#10;H9VF1eXflaXIhQNCwLxvtLFpA2MpwRhTkfy+g/hf4Kj+Jck+kazqH2eyiTZPPK581mkI4i4JYjJJ&#10;I+6B616Pd/s5fDi0mNzZq15aJtz9oQeYc/K24fdUN0OFz9K1jT7nNKr2PkG08VeNZXSC2D3Vsw+a&#10;YNHjHUYBxj3PvSrD4vmlf7dJIxLENlVXIxwQQAOPXNdvf6d4V0/xPd+EvCVm1taWfEp3rtWRWIMa&#10;L12qQcEgY4GD1rcb5oVjYt5YGMdzVSghxuzhY/C+pnTwnmm3hctuO7axz94A9aTT7aCDTpY5Zh5c&#10;OW3tjhQO+fSt27/sWOaW8uIlF0FJDLnewH8IJOMkcc9cVyN5rOhNZvG9nLaO0mxw6Abz97IAJ3A9&#10;c4rCpTHd31OntmZ7Ym1bIP3mbgECsu+sYLKS3vIZIY5bnKymFSxU5/iGPmB7/njGKxbvULG305r8&#10;RyvFAudqrlgD6Ketc7P4ut9cQt4fuGHkSGGVSuHBGM+vPbg+1PDUud2QTnZXOpspIdRgVwqMqMVD&#10;J1b6+hqDX5JtH0l79LBZlzgDBcM3px/nFc/oOs+F9Mmf+yT+6iYtKmGYgsM4APPXp9MCjxP4n8Ve&#10;IoBYeFi1vasQDLINoHqAp6jsa744bRt9DF17NLuUNH1q88UaXDLrGmR6a8ZY+WrcYPTIIBHTn611&#10;GmNMrIbliHyVRQRhx1z0zkAduMVyV5ZahNJ5Tq8e0D5lHDce9SwWPiee7hul1H7M1p83lmNSGX0O&#10;RnBA/wD1Vxzmuh1HS3kckwezijMXlPuII68dfTHpUGt+KfAWk+BpbDxBo32u9csklwZGVFTqr9gG&#10;X64zjjvXXu9pd6Qb97uNJ0+bYzBflPt1zj9eK+W/jN4j8Lw6BeafaJcNcSoryNGjKWUfNtVX654B&#10;OB9arD2lsc1Sm1ueC+OvhV8J/jJa3qzWz21+flt5I2Lsinu3bDHP5e1eHeEPgJ4T8BXieIdR04eJ&#10;rdCyi3L7Ar8fM4ALYAGBzjJ54r62+G/jHRNct30XT7OW22RLLJJIuIkPQndnLAdsgdeM14d4w1OD&#10;Rdbuf+FZXc2ppE+2R7aJziTPzKq87wDwTjAOfSvZo15xXKjgxFBfEzkYdTk8UfEGQWehDRo40EUV&#10;tCTIsjcDCEgct3x296yrnSrHwfrl3Yz2zK0fzMDngPztTPGR0OPTFT6trfxY0Hw0v9laFepf6lOM&#10;XEtuyuAhyGUsoHXGT2z2q/JY+PfE/hU3vjeFhqKs4klDeZvUNjLspIUk+hx6V0KtJ6s5Y00yuIXu&#10;2UKfmb7uew7fhWbfRxSuYywYrwxPbFX7eOaGFFjTKxIF/wC+RjiuU+b7Uwc4Z+SDwT711U53InCx&#10;5x4z17Vrxo9HspzHCcbsEhsdAD7e1fQHw38Ia/4R8LpqPl+e1u4kacDcEL87V7kDIDEdz2ry7/hE&#10;dK1q9MtzdFCCBIRgcduv86+obzVEtvCsfg3wpr0lyyRDyw0Q2pJjHPXI45988U6tTlRm2W4P2mtO&#10;8Kz3fg/WvC0WpxXsWPtO9oZ4GbqyMM5BAGBjjP4Vq/BPxj8P7+ebWfiNILDRLZ285QGLSKTwsYPJ&#10;K/xNnAr5y8EeHdR8Y+OoNA8ZCXFuxa4uIgrN5cYJyD90EkAD6jivWvGHwg8W+JNbNlo+yOx8kPCt&#10;ydo3dPmI6g/ewSPWvHnBa2NI4h32PorQ/iF4T8e/E678PfCBHtbG1iSaSVfljCYxvfv7Kvrxzya3&#10;/H3xJ0rR9Lhs9Ouvs5EgWWV/nf5iRhUXL9RknGAMCvkH4S+FPEfwqutWh8Sahb6dcpsM0cExIaMZ&#10;ILEhcqcnkVo+Kvij8MtM8Q+TfztdWEpzK8KMz/MMlUbp19T07mnGkbc90d/e/tM+H/CelyeEfh5B&#10;Pcscm61GZWUGVvvKAeWx07AYAHQ14peeNPHPjV7i11nX7w2bvvWGJyFUHOB7gZ4ByAa8cfW/7Y1C&#10;a90qPFgZHcRtxuBJI3e+K1PE3xWntNDSzjsUssgRwFDkDAwduAB7/wAzmumnSXUiUmj2Tw5rngfw&#10;XeH+xr248R6/qUyxxwXMnk2sLKvzPM3BbAyMA5LAe1favgu58Wafd3S3sML3NwBlYMmJEH8I6kEH&#10;qSfm/KvyA8E2jjxXD4imQTvbYmEbc/MD1YHj8+pr7p8PftMeK9Auhqsen20trOwjmTL4QdN3XPHf&#10;/wDVXbGmo6mHxn6PWfinVF04WzQ/afLAQRnAyg4AIxjk+tVpZILqBb65tY7CNEJ6LlQOpL9gfw4r&#10;F8AeOPBXxYt7efw5dyLIME2yOm7dyCHHJAODjHXPrXouq+FdO1nRLnTZ3a3tZFMMu0EEIRg8noDn&#10;Ga87MKl2kduGjyrU4vSPEGm680tjp0qxG3wIm4e3J5AC7WOQuOQSDir1pp09jqVrq2o6/FqVwkhz&#10;bReWC3Xam1HbdgdTjrnpWFbfBfQrHRzZaPdf8S9iwmGcMSeuOTnOeSDxW94I8DeEPh/ALHw7ZQxA&#10;sZFYIN+5sEnPXPTH6Vw+zuip4izsdVrMPh2+tLu9m02RII0810eEqjMB69D+NfIHjrw18OrxW1ax&#10;t/LuREkwViyyfvR/ErfMpU5HGOnpX35pHjDSOLS4uYowPl5cHdnjoOhz17UusroV4siS28flkYI8&#10;sEntngZz3rn9lqbxlc/FbxjokPh+IIscUolOIVJzKzNknK++DjtgV5JF8LfEvhnRrrxNp1tLDBOh&#10;KlEO9cnICqMHjg9Qa/ZLXvg98FvHOnyW2tW13aXav+6u4Y0MqkHrnjoegPY15zrPw0tfC1tdaTot&#10;9PrSr88S3arCZMqCFKjgH3zz64rpjTK5+h23gTUNOPhCxsUme38iBN7MuV5UEgHuBnkj6V6V4Vs7&#10;OW3aXTRhjn5wSJMnue4HpX5ieGv2hfiL8MfGsmhePLMwW9vISluoBZULYwjYO5dvI5/+t+j/AMOf&#10;EFvrOqT3rlCt1CsitjYyg4I3L2JH45rpgjKUrnrWkS3XnNFPI4ZTk7j94j+dP1fS9N1J/tF9bRsF&#10;43fxD6HqKi8jLFo5Cx6jPUVrSWbwoiXGHPDBc5B+v1qzNSuUGtdRtAselojQN8x3cHJ7jHU1o2Vz&#10;rjRhZjFC6knMYJJHYYbjJ71eivb9YBZrEh3HPuPQCqtzH9nxcXMbqR8y/wB0+o9iPesJ6m0Da837&#10;PAvk49D34/pRLHcyhnaUNGwwV7muXl1yW2nRPLwJDhiflAU989+K3Yni80skud/ADEfpWTp9hykV&#10;ZLVJ4CsBaM9CRjI+mc1StNOvGZkspioY5IDFST0yR0q5JbanNK5tZhGh4+7u49qii0iwtbkyCa5k&#10;ucZJ3Daqk46YzzzVR7GRDd6XqZma3S/kgAXBZPmZt3UZPSsudX0tI5LyYuM48xl4wO7eldbFaWpL&#10;PG0kqyYXLY7dgKr3dnO1uYkClgeA/Q+/4dqoalYqXMuoRksxjZMHIPJx2x7VVhWMxERKqPxjIwP1&#10;rPgmmiu3jvwE9hz+P40T2+py3WboILN+mGy2McZH+cUA5FTWbrV7eMLpkW8nPU5/CsC28RnVp2t8&#10;tGYQPNBBx9Ax7CuxbTiEMSfKvru4YdxTBY2pjeG4XfxyPY/SgdkYsLKjqFKkN0INXGFs0e61hTKn&#10;n5cbiPX1qktpGbjZYodicBMdCPcdjTo1uLaXa5znvQSyysguArSQJCqcbIhheOOh4zXP3Hn2d4zQ&#10;p/o78ru5wT1/Wugnt9SlKjT/AJlzlgTwax7m6dtRj0i4gMjn5iM4QKe+719qASuT2MMnkvqBk29V&#10;x1wPWtm2uZL4COMfMOOf5mq261K+XEdyg/dUcfT61BDqFqhaGGORCD94jH5cmh+QNGX4ksvFKOGs&#10;g6hOvHy4PfOOazorvVrG1MYt2u1/iJPzAn0HUj+VeiNqF5JAJmJkCnGBnn/Oax5MWs3mBNu4n/PH&#10;Sq5mVGVhmnwh7cXN+piduSrcEf8A6xViZVlcW8DEHoF4IbvxnoaosJb6YzTE4Q/Kp6VPDGvnq0h2&#10;eh6jP17VXITLUQ6H58n2i7uRCsf3c4w2eobPanj7PbRhAVZF9CMVNNcWN7KLVhvVc7sHjPvWVc6F&#10;aMyOGI2HIwex7H2qlEx5GX5YLF7X7Or+Wk2BuHXPpz6d6gfw3BDaJCbiQ8nG4hix9zj/APV0qSG0&#10;s2cPOpkb7q88ZqbUpbgWwh+7ngDpWbkP2ZQvIURBJdNvUfnWGNSS5KzWDPEqkgq4AOB378H/APXV&#10;T7YHuRBIARGfu+n/ANatC7ht9Rz5iFFYAEZ61cdi0rFx7yC3tXinuWjdxjABLEN/CD0APcmqUF4q&#10;tsjPmKnHTOMeh6VQuliyoWTeQCXDDlR2OfStHSYLOe3MVnLsYYJ3cnJ7+4NZ8zGWzeBkLbOvrxiq&#10;cV7eCb/R4gR33Zx+FSSXmkWzA3lzz3BHCj+8e4Gamu3CwtIGJZcbR/hW4FKHVPNvXgIjcjgEH5gT&#10;WVJcpFM7JITzjBOASe1aUOmWrWj3cUarM2c8fePvTo9D03yI4rcYCcsM8An0rKTGyxHf2MUGZBsx&#10;+PHtWbB4mtL2eSysXXOCAMfeHfPatBtPtpSogPzA8sRkYqkuh6Rpx+1QRL5ytnI4xnvj0NOBlJak&#10;tjbyGXc67D0q/c7FAizubqMjvVS2ku2mIcAgHOc9v8fam3qX9xeJbxIu1j97ODWq8zK2tzFlvXN1&#10;5NzlNnTpj/8AVWtc3cTWwkRcnHU9DVy40y2QOpZZGIxuI6H096xI4HhlzI+6MjBHbHpirk1ayE5F&#10;aC1kvIVuowCSTndwOKu2dlYlDFdKImLHBJ45+tRR6vFGpskHIOfcA9KvtHazfv3UMyDrXM5XHHUZ&#10;Fb2i3yiZw655z3qLUxpEBGMsX+YJg/5Htmnw2dnPOs8wYMvIA6c+tWbuJdwB5Uduv41Ss9jbkMGO&#10;FJGZFjwnXk5AHrTy6OxtomAC44H6GnS3UVw/2e0OCM5A4/P2qadnkWMOgVIRgYHPrz/9ao5bkNIl&#10;SzmaPy5Iyytk7uy46Z+v51mQ3n2aS4+0KXUjAI67h2A6fiasw6zdIjxMwVAd4JJDE/8A6qhe+Nzb&#10;vc28aEngYxyRRyMrnJH1K8M8a2SrsX7xPBH0rNa4EF2UJ35+Ykdcn1pLNG80TyZ55IqzPbwSuRjb&#10;n+JQN3TvRysUpXC8mR7YC4XK5+6oJ61nRyI8eTnb71p2xtrMEhC2eMseQfw61FJKgVmVQoPQ5z+N&#10;aqk9yCmLWBcC3X5z/eP+eKp2emJY3DXE2ACCSBzn3rfYWsMJnmZVZlx14471l3DJMqLvxu6MO59K&#10;UrIpwui+qxPGQBn/AAqOW3WYGEuExyemcfT3rBijurC83PMZY3AJG7IXHYVMumRG5W+DlnbPX39u&#10;9c8yeW2gsrW6xNF5u9F4+mKxo9VggnNosTLHjhh39qt3drLbA+QCSx5PeuemXxJ9uSO1hi8r+J26&#10;j9f8/wAshl53sXmFxcKTg4UFa6AywLEroeRXO6lfKhNvMhfIzwDke/H9Klto4ZYzu3MzjAz6VpGX&#10;cGJOrXH72M5YH8aimnv/AJd/yIPT09sVLFaRwz7wCq+3NREwWTNJJJuVmzg9s+lW1cluwSPJakXb&#10;BmQ8cDnJ/wA9aZb3M+HMkYJHvWxa3Fq7iGbLIenfikkt0+ZrZNiEnhuM470nAjnOS8+4VmS3iA4x&#10;t6YrWt5LOeEfbIyr4z7irPmCVimANvH4VizxFLrMxOSOCPT0/HvU69C7ot2yvED5WOOFHtSX+qXM&#10;NuBvOM8jtjv9KpNeLFayTxBtyeo/l7GnrcvcwC4SNlYjow/OrB66D9Nv7t900hAiPTB5I/2vSqlx&#10;GzSMYSMcktUEct0u+WOAgH1/i/8Ar0xby68g+THtmORtbtUTVyY6Gbp19fxXSxXUQKl9q5B5B7mt&#10;q9kkumMeBHjOCBnnoM+2abIt3ZxJMQGmbGR1q+00rQBCeTk4HqalQ7lqRzk+nTqESZThjksehP1q&#10;ea1gktQC2dvHPJ4rp7WK4W0WO6+bZkr3wDXOgQNduFXgHJU+1RJdx2Oea0tprgJJIN2che9Ub3SP&#10;tF0qrLhByFxnkVqzHS7mUzRNiVWx0Pb3p0dxFaq7nDliBz2+lXTidEZ2KNhJqdi8iLOr7xjnBIH/&#10;ANek8yWdgx4ZeTjjH4VdJspYzdRIAWJBboxrOt/OaR0c4DKct/ia0sbaMjkke0R32iTPbvWZBfXD&#10;clztznbnAUdhirHnlrk2kAPHL/jSs+m2cDr5OJGycjp9aFAxloXBc/IAijDDt2H9Kzp9MWKNthVE&#10;l4DE8A9x9KzP7We4ma2hiIDxnkZ6jjJ7c0p8Ma2sUc9vGZLecfxMoww9iQfatow7kVNj+cONiepr&#10;TtpPKYVkBs8HrVqJgp4r7s+ZO+0258t1kjdkfqrqcMCDkEfSv1b+C2vS+PfAtvrmoyPPcRMYZEPJ&#10;JjwAcjruHNfktp8schG49K+6P2K/ibpngb4tW3hvxVKV0TX28iV+T5L7SQ6gdCzBVOO2a8fPMK6u&#10;HfKtVqeplGLVKreWzP0H0fTLOGeRJ4i0bgcYJb3wP617TY+CNQOmx6pBGqBF8x97hXRPp1Bx2610&#10;Utx4d07Wdui2c80aA7poV3sqnuRn7p9egyK9A1XxT8PLOwW1e3uZ5rlG27IiPMkxypkJGD2/lX5l&#10;dy1PtPaLoeFPdnxK4sfNleBM52g7lI4P51R0zRPDrSqblJXmimyA4KjA4Ax3B75zXv8A4ctkVpBd&#10;QrA06AnnACjoB2B/U1p6b4c0a/1Fhe2gdV+YTAYf5hjqME4AA616+VZfHm9pUPKzHMJ8vLTZyEnw&#10;28Oagh1PS7dYbkJgMn3CQO6g49s9+K8L1vw741tdYk0vXNLT7JOo8m4Rt6k993p9Ovevtu20Oy09&#10;TFYs0cYydnXr71zl3pAM8gW4kltmxmFh0IPY/wAq6sdl9Od5R0ZlgMyqRfLNXPmnwn8HX84apD50&#10;UkpwQWUpx6d8GpvE3w61iSEfaIEBRyNyEFgex7V9FS3N3pkJj0mJW3H/AJaZ2j9eo+teearYnV9T&#10;F1qt+sUseNqNhRnrgZIyK+Sq05U5WZ7SqN6o8Nt/2c/F2q3Q1BfE/kRt96CWAO3PfzNwIGeB8pxX&#10;Z6P8N/F/wvtp08SMdTlI3xHKABM5+VlLA8HgdfpmvV7WO81KFdPkkjJkyhcMce5LD09qn1Hwz4if&#10;Tl0zUNXSf+5uThE7Lng+nb1PetFUdrlwm27M8ki8baJZXiT3Hh22uSuG/fANk+xK5B/HNWvEHjXR&#10;PFkSRy6fDZTp822BAFIPA6Hrxz2zzTWsLDQL+STxlp13eWyoSv2EiRhJng7QRuRhnPIPT3qvZ6Zo&#10;mtvM3h7TLrS4Q5VDdoQ/XkjLNlfTn9axdS+50ylFGTb6YhtDZ6VHumkB2hsDk8457V0mkaNrxtVu&#10;teysi8keYG46Doa25PCWu+Wj2LRlx9xicPn6AH9a5+Twb4gsJ5dVvF8+Yc5Rsk56g5wSfbH41okR&#10;KomdTb2N+0bixjiCycZLY5qvbXFrZOz6nztwDzn8q45I7qa3eco8Tv8AeVsrx7D1puleIPAhmOl3&#10;F20sq5EsTJIAP91wuM/j2x2rKor7maSZ67aX3hW8jNxcELGVK7mwDkcnbnvx2rgtd0vwRrsgk0i8&#10;lSaT92wKkEL75GOT+PrVPUP+EaV4xYXEpLfKqxpgJxkE7hyO31rN8NafeT3ii+LoZGOQcduh+hP6&#10;VKikUoLc0H+Et9Ki32g3PmzLx++YDAPGeBzn0/Wt/R/h2kdylzriRvNDzlTlWJ6gnjOPSu8spWtz&#10;5FjGcqPlzwvHr6Vi3cs9y6Rzxvz1ZVOwAdRnoKpS11M5pia9qfh3RIm0O4ubS2Z08wRkDcM9CxPC&#10;gn37HFcnp+g3dz5N3E5SRSQQhJwPYj1613Np4K8K35kvLyxgupTgbnG4qB0xn+ua7d9L05LGODTw&#10;bYRDafL4yPT2q+UlRZzFm1jaOItSdpGYbixy3TuxH1p7TadGr3WngqD94gYOfWoru1kt2Z7aNDIw&#10;wGJ79q8w8R/HDwV4TJ03xXqYtsZjMvlHy8gZYOwAAIA57U+VydohFW1Zl+K7T7ITqltp4vUzuuGZ&#10;wrbAOTz16fWvJ9I/ai8Ez3p8K+EtGNzdFmjFuSyENGcMQ6qVHQ4DYweCete3+EfiD8P/ABzfz6b4&#10;Zu4dSkt0UyxZ6q/T8Gwfwrp9H+DuiaRrj+JPDOlW9vPM26SRYkVyeo5PLfX866aMeS6nuKp778i3&#10;olhrF9DHdzRiF2UNsLcqSAcZwM+3rXo8UV1aQm8uVDv/AHCRlvx96taN4X1Ek/aphEFOVA+bP15G&#10;P1rRm0l4I/PnPmKhJGf89KcpNmMaetzlNQsNQmjlvFVYti7x6DHp61wck9nFpct9qbGcQHBMSlmL&#10;Zx0HueT0FenalqVjdQmKC6FssYLyl+FwvXk9v1ra8I+LPhJpaJ/wjEP9v37Amdms3hjgPcF3+Vuc&#10;A4Gc1NOmFRo8Es/Eeh3e22nlDI52nKlcAnpj1A6/n3rorkaXZOjW1n54jOdrE7Svp3H4GvZvFvir&#10;wbe3wOueFrbT3OAt2HL5/wBrYihSSOCR0HvStpXh3UrYSq/lxqM7VXIK46+tdilKOxkqaa1PAmin&#10;125EdjEA0akKIl2hEB+7ntg1+fPxl0jxN4A8aXwvWvobm/meW1ktoJJCBI24YdQRxnb1ANfrPd2v&#10;h/TpWeCQQKwGWAxkY7//AF6l03WNJvYD5UyTrATHukAJ9SoZhnHPbimqr3Yci6H5yeC/hh8R9d0a&#10;z1DxZ4u1VrYsWMHlFCwx67goJHX5T34zXsmr6dqugWsmpeDNt1NAPntbo43jGflIAyT259q+ifES&#10;Jq0SfYZ/skgfgJGCGHTpxz0+tTS6BYoPNkVnKgYLAYJHt60VMQ+hSgfIDftE+Ida0saX8OPC841M&#10;4S5N8GWGE8qwAXllHPJwDmvZNCcajY+ZHNHBLtI8l3GDIB8wXP3j/StPxhpHjXUL9Fsvs6WSjAO8&#10;+aSeoA6en68815lpHh/xPH4rf7LExiiwzSXC7QWH8MYPDdMn8qylXb3L9nbY7HTNT1O2eSyvYXlm&#10;Q7gCp8vH91ZMYP556/SrWoaJY6takT26rvxuVe3v9R16V6vrHiW2vbMaRHYRN8gTznGGBGCCuO4P&#10;fNcesEdnbPI7M7qCQF9fSlfWwkz5U8S/AO2u2MD6jcNk71lYLuAP8OMdPf8AKrFn8HIbWGDT769+&#10;SFRu3Y6f73AA96+j0u21OEWNxG8fmcF8DePfn1qrd+ELeKJ7azYsu3g9efp/hXVDFzjHlT0IqUot&#10;8xRtLHSrWwklkCbIVLYVwECoP73qMetYdp8V/CF/qkOkvdRwGRvKCLzk98988dKzvGOoah4C0dJb&#10;XS31fzSU8pBx0ySwAOQT6V5Onwck+IlrD4jtUTR7mbBdEyWRuuQDjBGevHIrswdaNm5s48TScrKJ&#10;9O65rkXmKgCxjgDA5PufqK838Xal4rv9GvNP8M3sVpNLHtDORgg9VPB4P0rmlvdb8DWUWi6r52pe&#10;dvBu5sjpzgtyBjPXNULbR/Et7etcyQZhlUlnZgIwF7k/41wf8vOdG2HoOGrOW0/SbqWxhuLicxXH&#10;Al8rpx/dJrt9V1ixtbU21uYkuIY8qHZVeXIx04yT7VY0Sx8HDU5NMi120ubq2AM1tBOkhXeCRgg8&#10;EdvXGK8I8UfCmCTxEfEy3Go390WP2dpk/dKCeBwuQB9cd8V2RxLlKx0VLO7NX4SfEzTtQ1u68P8A&#10;iS3eYQyEiB1yCvQEjGOcZxX0Z4X+Jbf2v/Yttob/AGYljC6NkfLk7SuAFz2GfSua+HHhSfQ4zq2q&#10;PFLJJHhncf6sg8hWOMiuw0dvBmmaqt1plxc3DPKwKxRkxiQjkkkAEe4JGa2ryTdkcKTerOuvtd08&#10;SC41MywJ12OrHBOccdcV59onxu8A6vrkfh/TpmFw0zRDajYZ1464xk4/SoPid8XvBOk6Vqej6jc3&#10;DXC27ZRIXZ/wbG3P4+teSfCC28CX2zxB4XsGvZc7/NcOrRv0JwwC5zkYx1FZUoxvqaVYyUdD6r8Y&#10;yeE/C+kLretap9jaZ8CPAOScHOAC2O+R059K8J0/VYNZhudH1m9Oo2OpTEJEV3nBOR0GQVbvnPXN&#10;et6v4W8JePLm2l10RSTWB8yPzFDbG9Cp6g/lxXoug6FFpkgWzjR4EGAiqoVe+QBwK1547GUZPqeZ&#10;Q+DPB8VvHaeHxLGVBEixlk+bGCxPTPX8q0NG+0+Hr1baLU7iZZV2CKfBUYzyNoUA5/Ovb5bayu4g&#10;XDGVOAp4UD8Oc1wWs+BYfEFzBGTIpgcupTjg9QWPb9amUkWlfU6TQXg0y4Rbw73J37iecnv9RWrq&#10;ksFxeJ9nEjFskFwAc/gT17Vcs/DelKgk1NszfwqWBYe/HODUOoEQXKlYwq8jIbP04rCpLqdMErHI&#10;X/hq+kmE1gQwJyUc4HPXHBqudJ1prlbaWPAQ5OCcdK3p7++WZZIpMoOSuKvaZ4hM8T204xk5HGce&#10;2a5Gl1KfkWNMty9nJZTqCgz054PYg1TbT7G5kLW7qxj6p3A6cf4VDqt1LBaukEmxnB2sBu59/avN&#10;ZdP1B4za20RcydepH4n6+tZjPTLvQkOwxDbtO4g5yQeg9q6G5gZIglq5BxwQelfIWt+NPi54JuiY&#10;dAuNSgY7AYrhWxjgfKqs2PT64zXe28uueLrD7UWm025OG+bPyHHG5SBkeo616kF7qOOU22zZ1LSW&#10;k8RJ4l1O6d3jBQIrDax9WGOT/M9elXNY1ew/s9jOUjgQbmY9c+46nFU7rTRodtHZ63epfXMse5Sn&#10;XPv6Htj9K5GPTbfX7cT3qPZpASGWQ4+uDjlSO/H515lao+bQ6oLQ838ZeHrTxQHvSxeFY/lTIVmH&#10;vkcA+/SvN9D8Qab4WgOl3mmGGZWJypLbyRkE9geuCK+mruHTtEIdFiuvNXaoUg8EjPIzg8dKyNSm&#10;vdEc6udHgZNxVpGIZ9pwA3ygnnjOeg61vHFtoXszzvSrATaeuuxIEWYhZNwJAB/iI4OAa7dhbafd&#10;IbOU7lAYYAJXHfHSu5g0251fT2XTLQySlN5Zs4/3c/dyO3rWJYWkFjfyXF6j28/3POKbkUr13f3l&#10;9QOvrWMqjudEIWPX7vwx4p0vw7a+IpjvgukDvADmQEgYyo7N1APNWPC0Ec1o+sPte1ctscNyMcNu&#10;H8Jzxg964KXx1qhjl8L6iWuY5xujntmI3AHcAUcnBwNv3vpW3P4f1CLTPMvbCe2guU324uIXijm4&#10;zncwwRyDwPeto6jlKx6Xp0k0NwsLP5dofmyeFwfr0xXTaxBcx6W+o2RJSEEllI6n7uBnJB9a8Ktr&#10;/wAVXMccGoWkcMCDCokhdT7AHp9a22kgs1LzztAixlxDGhkZj/dBGBk++KGhxlc3F1PxTd2UavI0&#10;9srZZCwz9cfX0rL1XXvt1kdMkticEkGRcgk9CR6+1cjN4w0i/uFtdMgumZPnxKgVGPrnJIYemO9d&#10;NrepaYLWO4uLUWMe1RL+8Z1ZWxhjuzjr+WKHFjPBPEWla9c7B4Wub3yoGfMUMxSPcRzgEhTjkCma&#10;T4z1C6jj8OXOizy3cQ2mdYiCecAZOQTjjsDmvomW18M2V1Z2hnCK+BEq4KE+ny8Y781qLoOiJqAn&#10;ZUjUYdpVfLD/AGmTPH/6qh0yPaHN2MGnWkDWetwytOwwrBscY7gEf1rc8K+HdCuNT+yX1kkq4JVG&#10;dgAfb1wOg9ag1HwDqFxO+u+GbmK7m4MST5VW55BPOPp+teW3d3+0Ba3R/wCEq0W2sbKJdwltC7vy&#10;fl5UsoAHcsD6jvScTVSvqeoa98NdD1LxBHpMm2wtD8zXLNKDGWJ5+9tZcN0PQ9K6G9+FX7O2l6ed&#10;JGqsj3ABl5QRsR/FkLlmB5xk4r5A1P49JLrh8NeNvEjvCCcW0KF0A3YBfg9Dkcc9SeOncR+O/BF0&#10;76RcWyW1soH2efgn3yCBt5HQZo52c8qdjpPFnw88IQ3VvqXhq5XUFtQfLXj5hwBnaBzx04/lXHta&#10;/wBrwXWhWRkt7m6jbaxYgKW4+91GM/gOnStvV7OzvfDczaNeTWksnMBgIDMw/wBnHXr/APrrgbNd&#10;V8OxwXl5JItu6hvtN+4D7/4t+cEAZyMjjIFVGV9GVFHaaJc/Ff4e6X/Ztnp8OsPHtEaQXG0KOMKV&#10;Kgt35xyTXNv4w+I3ifxERqOnN4ag35MEjJceaeDgHaQOckDcePfiu/sdE8RQmbVbKF/JBV/OjdWU&#10;7hyeueCQCcdx61a1OO2Nm8skMlxMQGfGMAjnIz3/AK0TkWy5BI1no4h1cxptO+JHZfMkzk5CjJ9+&#10;QMCukvooEXTruSRltrpSzqCSyAD07ZPryMdK8z0TRNUi8QJrT2RCv8sRKMHyV42gjkbfTNdvqGi+&#10;MvFGnRpqt8sdvbOWjMB8ucJ3DcEFWHX3zWJlY5bSrO18S6z5F/r1tEivgiSaIKCpPyhAwYspHIxn&#10;NdxqvhDRNIv00w+I7WO6l5it5EZXcYzlf7xx6ce9eW6t8Bf2aviPaRaHa2eqaNrUag/a4ghM8ueW&#10;3t5nf5jwpxyc1zkP7K/j7w9Mj6b4r8hyxbzriMXcwAAHysojUbgR/FnGfetYRT3LjY9nvvEHhbwm&#10;Egu7uS/mjBd2hj+UY5A+Y44Hvyamn+N1rqE4NrOyQwqAsNwqrvAX0GDngnqfrXnGjfAHxnbazN4h&#10;8Sa++pQFuLO3sjGp4znfuZi3qdx/Pmvf9K0zw74WsWutRtY3BHmyJJHyvHA59vWun2F/hB8p5tqf&#10;jDxFfxHU7ERA4xH5inaD7Ln/APXXk2s6za+FtPkv9Tl36jfKEDgEtLIOAAg4PXnj/CvS/EnibTdH&#10;06bxNq0OyygwUiCkkBiAoA+pHsK8Q+EPw18UfE34mL8X/F9jLBpluStjBP8AJkkDL7SBk45+uOtf&#10;QUaf1Kg6k/iZ8/VqPEVeSPwo6b4a/DyDw9cP48vh9o1tOHaVEaKJSdy7QRySQNzdD0xivYtR8XaB&#10;YYn8a3KoYxuhODu3kcABeD647YzXsWt/8I1pMG260+Fxsz5YAJAHTnk8kV8rfEPSPAl8f7Z1iwZp&#10;EbcPKZjjgjLDODwcdPT0r5ytipVZc89z6KjFQjyx2PQNI1ix1W5F3p04njG7Lr2B/kema271dLRH&#10;ncm4A5J7/wD1vTmvnH4eeK/AfhG+utOh0y+08O+92Me5ZW5wV+cjn144NfT2h6t4e1K0N7p0ivC3&#10;XdhSD33A9MVi2uptJo5H+0ILHEejecsc6AsI4i21sZIzjt6kA9qTRv7X8R3S2VkNxI35lIUDHc55&#10;4/OvQ7vynb/Rp9wxt2xYK/8AfQPIryfxL4b0yZ0uLeGWOd87m850C8EcBWAPXPIz09Ks5ZaM7fRt&#10;H11NVcaxCiR220kAhtzhsj1BGBmvRPGF/o/iRIdF8JaXdvLFH5ly0rfu5JTnGwMxGR6jjoOvXxbT&#10;PFfh/wAOaZ/ZKSSR3vDSkKZNzADOGICnPTnHHHat0eOp/wC0/srEpJJhQ2drEn/ZxzwD0qFLWw4y&#10;ZLbaI/8AYFzp3iHw9HPPOGA818x7e2VIxnH9K5C78GXVppm37AYUTAWWCQAQgAgEKjduOMccelen&#10;Pr9lbxl7y8VE6BbiQKHJ5wNx/QVtRS2tzAiaTIJFlGSVbI9xn69qc6vQ0jS6nDxW0t5aQlNQunBV&#10;R84LFmA59Oc+3SugufEVva+TYTQNdNMcYGCoPvk9Scdq2tN1KXS55JlRJWX5Nj8qB6+oP0rm9U8K&#10;JqF1c6tqMzQqAZUWH+8eWznnHbArNRuaOTMs6R4k8aaodG8KeK4fDW4YmDFUVuepJIJI6DHT5ia5&#10;zUfAukeDvEsnhXxJexeJZ7aQhr6yd5onL4fcjnkgZwemCPQUl9c/Du31C30zWGl1K7kUskdtbyIy&#10;h+MM44HTGd3XmvY9K0vSFtjIsUlrHDgI0bDCrjkYIzik42IT6nlo8V6D4blOigyQWxQmOSR9oViT&#10;8nJJOB2688VBfXE91anVp7i6LBQqrAxJbngbMHPXk4Hua6nxf4I07xSHS7dIVcBoZjEGlRxgh2Bw&#10;D04Ga46y8O2/h2UXUesT6i8HyBZECBc9SpGTz+QqXKxrG+53/hz4ca3rWlwXGoPamM4mWO8OCvdd&#10;6847de9c9qTeI7e5mbXrdIxCTnY4bI7bec9PX2pNQ8V6gbiAG0a4tzwyr2OOSzdccDFeWeJfFmuW&#10;el6lfavo7yWkQYRJabnlkXPACjJB6fTrR7U1jG+50lp8Wbey1YWGnRGVH+8W+XavchsjByOOvNdJ&#10;e/Fi13Cw0YS3qyAl1jUnEnTlscjjHBrxfQRceNtBTUr3QZtPgBIQTL+8YdOUIDAZHcdDW9o3hLW7&#10;mA6XYyy2Cq247PlLKe248qelTKq2aKK3LFnqUtwhudTilt33ZS33+Znb+A69hjpWv4s0TXb3wy02&#10;nWLwCfbwo8p2B9uvI7kVrabpOo+Hne+86E3EYVvNlcFRjuc9SPTvWxJ4whucLc3E97MWIjEADIc/&#10;3j0HPHFKMrak1FdHkXgzTfHfh3QRb+IreKeeFy8CRlS6hemCMDJxkZ5/OrGofGD4iafpM2mpEdLd&#10;8nzZ8rhe5UMqgkjnOfatnxJomo3l8L6e/lsCQBJHbEEAA8cnkeme4qxqWn3utR/YvEOnjVLcfLic&#10;hsA9CMZzkdMEdq2eIa1Rh7M8C8KfF/4hS6hf+EdGuJdSVtsklyAZXOTyMqAgBPcg4Hevtj4by32r&#10;eGIX1+GS1lZ2wZAdxQ42kqQCK5L4df8ACA+F9MubrQtLk0yNiRJHHGY2deR68g5+ldNYeKJftSH7&#10;OyxLJnAOTt7f4VH1u71NPZaaHrKeHRYWDDTwRGMv87Abs9h0/wA9640wXs7/AGee0ZIicAk5H4e1&#10;eOfEH48+CtN1i20yO3uZ9UhkUQW8aEvM78qAOmMKc84GOeRXsPhv4lammjxy+IbAQXs+PLRAxVQ3&#10;Tfn5gV78e5wK2lLsZKnfc7mDw+Z7FrS6aS3bjy2jxkD8QR+leAeKv2fY9Tvp9T8P+K7pppJAht1m&#10;FtGpXtjaWO3GCR0I4PevY/D/AIlvrbRbzWfHV6bjUrqcw6TptpFlVULlpZ5AAFAx8q9T1z6M0xNV&#10;udRNyqRyFuJWk4bHtjvmsjXksjkdA8PfE3TZzYSXVhLpxHKYYyK3QkMMDHTqPX1r1vwx4cv9Puhq&#10;C3ChD96M8DI79MnHaoIIdTmvBFHCFXoxDDJ9Pl+veut+y3ENsHmJAXIOcc/TFRzkONxuqG4zvLsr&#10;Sf3ev+NeeSyz/aVjBY+cQEyDgt6DucdTWh8RovEWr+EptN8Izi0v5cCKZyFC4Ybhkq2ARnnH5V89&#10;+A/hn8c7We4vvF/iQwSIR9jW0lWZ1A+9ukZAQG/u44B44q0xciPpCxuoBGbe9ZPPibIU43fUDqcU&#10;zxPfW9xPb3mpvMUUhTMi/MBn5gWwcA+4968g0qyXwhJIfFOuS3t6ZHkjknCB8tnK7lxuAH49a9w0&#10;qJXsSdRxKrfMM9MHnGKDVStoZu5RKsed27uDke2KoTRzWFw1xLGMPlfQ4Iz+tYfiXxR8NvhpPbya&#10;2JYZ9QkYReVG0gLAEszNnCYA4z1H0r0u40+wvNPS4hneVpAGxjAIznHI4Pr0oUuwuVnlN3qGqNZS&#10;3Oli3aGFwJPPJVyB97aPx696831ayn8Qypc3d/Jb20BJkGflK+3YDJznpXreo+H7SYebJCBGCxUZ&#10;PU+vf8DXPeHvCcN3LJJdxmCPHGXLHOcjAbPHrx6VpKfQkwY9O8M+E0V7ycMYhmMknLepI6DH5cdq&#10;1rPU7e4le0gjEzfe4ByuTjr0rsl8P6UL1JL6ETyKNqs2Ccnqc8H8sVqXbW62rWxhJgIwQny/l6H3&#10;rDnGcPeSmK3/AHaq46c88/QelT6rpWo/2dDLqEZgSVBNG4Iw319sfzBqS50iN7FU0zCS8MsbE4z6&#10;EnJIrP1TQfE0ltCupTxrAmdoV2bCnqACMDr06VtGQjGi09tTtvJvLmBJFYFPKk5wPUEc5GQQPrXT&#10;23h/7RYNaWkscUr5G8ncBnoSO+B2/CuNbwxaQSCdpRFPknzOmQBwAM1qabomqxSrq1jd/ukJ8xCA&#10;WY8fMcjp2/OiUylI7y9igs4UjnkWW5QBFlK4LL2AHODjrz2q3ZJObgPGTtIwVP8AP8al0++S0t0k&#10;1M/M2ckLxgn884xn1qmdYSY/a5YfJiRgV67iB0JA7GoJqTINUg1Sxt5tUu7hfLjBOxQCcfof8mrO&#10;m6jpsmnLdruUPglyu1jx/F6fTtXO3PjKDWL/APsrT14hYGbzVZcI3cHBzx/UVXl8MaaGmvFu5lVs&#10;sUJ4LemCOR6flQZqTvqd1anwhFM66deRyTIQ8m9wCm4emBweeeenWqt5KkUzxadKHnuM4aQkrkg4&#10;LD0H8q848J+DIo76411bt0kusBwyrhkXpkYyD9e1elS2OnWlxy/7xU3YAzgdM/jTFKb6GLpmka/a&#10;6Cra0UvdRiVmZh912JJUY7jGAeB9BXz1dfBq+8YeI4fFF+bnRoEdjLaROFRi2S2AfnCE5ORzz64r&#10;6bS+upkaGKTMzfcBwoXjgds/jzmuCSDxYl2y313JLH33H7vPKpgcjvXTCfYjmb3Og1jwV4K1jS7T&#10;S9TclLYKUJbaUKjjaAegxke4Fbvhizi0jTobW81A3QHzJuXnZ6E8Y+h965a/sLiS1kisgsjEZbnB&#10;xVS21YWFrHZzxrNJHtJWJ8hVJAJzjqOeMc0qjTA7++1CK5uMIm0PjC+4GK5O61yPQpAuquLGGZii&#10;O3G8gEkDseBmt+2W11C1Eyqc87d3BBq7cWUOoWaWl3HHc7DnEihsfTNZR5eo7voeX+HvjBoV74mf&#10;wzpyXD26HYsxRvLLnGQCVA69R26c849JmvTfKPISQxg9wOcenUc1wF3pOmaHdPMsZzE4kVChZUYk&#10;YIIHTPft3NdDaR3mox2159pkQKxLKrEq+e35/hV1aaWxpTk3ud5IYX04vHwR8xxw3pk+9eb/APCT&#10;6BoN7CNfW4CSybSVt3l2hSMNhAeASD/+qu0uTZyQqLptghO9mwcfT/GuUvPEXga2jnklke4eLl3d&#10;d0ag9lxySO+QaiNRo6KNd05KaR6R4k/aZ/Ztu9Cmt9Bsrr+0baFgNlhLbQoIxglneMNKMds7s884&#10;ryDw/wCOdL8VTi98OQzy7R85ntpoCvThTIqlgT3FVr/S/D2rFNc0WJPOfA3AFARjIypx7c4r0qyj&#10;kguFmmd5JZgMqzAqvGflPXk881vOu7WZn9ZlZx7lINfzqWZHEgGVVOGPfGD60sDW2vWrRySfu2AJ&#10;OMHHdeenvUl7dQJdAK7JKwKnB4xk0sdraxwrtQAj7pAxmuKUzGJ4H4n+A/w91X4mWfiO61O9e6h2&#10;zLYfKYMoPvFscNg5APJwOeOPWpYb7SbmF9OWGK1U/Nu3FkHbbjPt1rUNiJp3mSFYZXAzIpznb0z7&#10;/rXPXmn+MbK7ku9LuI5xIANrHnr3DAjOPfn2qjRO52txJbzKs0xyDwWI9fWokjhaUzRIFSIZMgI+&#10;76c9j3rmrT7ReuLS4k3sTnGflB9+2RV5dKOmtPcJOzFlx5R5wp64PofSolHqaOBuvLBKv7uVFBPQ&#10;ED/9dMSVA4yc7fu4/lWHPoukXkSSX8a4i+YOxI2evPYeprSuZlsIJZsqfKXdgc9O4NKBlI2k1Ixn&#10;znPmbOgPOPaqWp6tpc8IltRlur7h0+lc5pN/JqYmZFUKhAVi3L5HQLjqO/tiq3ionTHjuNPheVW2&#10;hY4hudnOcqAM9ulbRV9znlKw2SXTJrfzoyJEZivIwWPcAHrjnmpjeaXbyBncI2B0649+9cVqHxDW&#10;aZbXX9NvbJgCoeS3dVyMbsEjJI4rym1+KmnnUPsdtMt3O0jxlZomjbaPu4zhQ3TJyeh4rRwKpyUl&#10;c+lraTwnrEJdCpmjPDg5Oc4+g/L8arXjylwqMfITqgOB+H1rkNJ0y01exj1G4hjRGG1tj7SDjp8p&#10;HPv+NdhLFcTQ79CWNmC7EY/MuQOmOnB61MWy5dh9hq2gCWWGMhLkLkRNkbh6LnjNZ/iR7zVrGGe1&#10;2buSISQdzL0GT/XFc1a2U09vFd67GjTByGJK7mUN0HXGRjHSu3/s6w1yBZPCsRnlRgDHGjFh24GC&#10;e/vXTKmrJoxu2zipNI1q6hBvkVZAOMNu5PYdelctqEUNw5W3wZYQA4PuccjqOc16FPLrMEp0+VGj&#10;mhwHEg2sAQDk+leQ+JvAWs6l43g1q4kkitzGVdFkJDsORlBwc5PfIz0oi9AlAnt9QgW5jgvrWOeP&#10;+IFsAY7gAdR/nNX3vbG4uGkgjjOzB8sAcHopI98H8a878Z+NfCHw9sodZ8Zb7G3ecW3mLGzhTzy2&#10;O2Aa63wN4g8J+NtLbxB4duWltvNeNJXjaMOV45VhkEd/61EL31MJSsaya5t+0W0V7Pp5lQKDaKoK&#10;gkE4JB2k4x9M1vy/Ez4h2Bt4oNTF3bxxCILNEu4dRu3IFycY6jiqH2rTfMFizpK8mSI1YFhjuQOR&#10;ivHbL4lQ3fjaHw/eia0KTGDyVgwzvyd2XB3rtXGV4xkn21auEbHp+meD5V866uChuL1jLJKzYkeR&#10;h8zkqPvd6uWCv4ehEXiCdp2GSrjLq2TyM9eO9cB421nU9MiNvYpcGPqJucgnrkgdOfwrpLvxTokX&#10;2NdRmxNeHbbqUZjk4zuwDt685xRrY15DSuY4b+1aY2qRI77iAAWIXBU89Dkccn9a8vjl0DUdfuLb&#10;UxPb+QgKNPlAzNnGwHqcbs49q9c3R3di0M0kYAx8+cd89PaqGt6NdLC0jRwzPsxHJOoYL6cHt61y&#10;1JGckeHan4hjgnSwtj5qtkSE5yqjgf5z2rzfxFFaSO1zY2kkZf5ZGjLL5pIxklT1wfwr2rUbKK6s&#10;zexWe24jIBRCMNt6kjHf0/WsK5v7qazM9zbG3jxlV2ncSPUHBFXRbjqmS4JqzOY0Xwxa+HRG2iwr&#10;bxX3+sO4kpsUlSQxPrivQLSW/l09vtDKuxTsJGQPQnp+NeLeKvjT4Y8PRRx+IgokVjuVWILIOpzj&#10;hhg/Wuz+H/jrwp430+31LQ55DDNu8pZEYFgMZ5xjPsfSrlOXVkNa6nqVhcz/AGQS+IpIt8Sk7o+F&#10;2jp174/M0yHWNJudPk1GVJYI0YIpljZDIT/cGMt9cYxVTULG2uIBaO3lROdvy9R6YHtTPDvgjxR4&#10;98Rnw1pkmreIZwSqRQWxVMKOAXTcoyuPmyCee/FZezcnZG17HP68t7cr/b1qytbxFXKJxuGcAY65&#10;z97PTmuH0H9sPwN4J8Q3fhjUvB9tquuXqfY4Bdw+cVQb8eTICuzO1iM5zwMDv9gXf7PHxRCvoOpn&#10;T9KJAJhMyyyKhGQGRCcMTjIJHfpXjmufATTba5i1zWpLKOWDMaSK2csD12nGfU9Pqa6MIlTblIJ1&#10;E1Znyv438c6xr15FDpuk2tpCimN9oAcb+ScrtypwMADArk9G0XxJfJNoukv/AGG96AiXNrtGwDlW&#10;CkcN3Pc/rX09qHwgSeC7e01OziEqMgd1OVBGc8kcD69qw734f+GtHuP+JRrr6n58KAQxRbirop3p&#10;HKpwMkj7wPQgV2OunsY8qkeNz6BN/bUOm614h1bV1s+HF2ymPawHzLhVwQ3TGRzjtXEfEnxdZ2dl&#10;D4N8PyPiNi80hAwy5yEB+vX8q9s1zW00+NLfXbC6uGCCBcIV3cZznAyR6jqa+T9SudT1rVbqzMIh&#10;t7f54zg5Ysf4gf4h049K0hJt6swqQVtjJs71oVZnj8pgfvdse2a4q8SR74SgA45Ge2fSu1vNT/tC&#10;12bN/k/IwA4BGBk/pXJTJ558mUfd5r16TsedPU89Gp3EU813OGWDewiIXBODyOe1fpr+zr4F8Iap&#10;4fGp64gt77UIwvmpFvVVBwEAHO4AZYnOc4r8x2vort2tRuYRMcbh2/w4r7J+CPxe1rwroOoadbW/&#10;2uRY3bcT+8jLgZ8sfxZ29++BV4mzgzjUfeSPRfiJ4c8CR/a4vAjR2l3ZSZupkUiQRrnJcZO0lhkf&#10;TArwvWPjBrniDRYtD0l/ssdkxEt2Rm4mUf3iflUZGcAcdOKTS/ifYWuqHUdSjaOO9ctcXEifvC39&#10;+ZVyWHHIHSsDxpqHg9Ea/wDCclrew3TF8wttkwTzujOWUjn73pXk04s6OSx5R421BPEN02tSXEks&#10;0kexp2zknpjPf3rA8LaJbapYzabLG8yYxGw+9uJ6L65P61u3mn6rq/7nQLbz4xz5I65PWvT/AALE&#10;vha5e/1GxZZ7JFlijlQ4eUH5QB0xnnJ44rtitAcjA8AfB/8At24js7q9+xoWKuhQ7zzjHH3fXJ9K&#10;+kdY/ZZ1Xxf44sYtI07T4fCUMMe6YXH79mUYkCowyrkjaT0HWvEtf+KMuragdTsB5GpSZW78lsDa&#10;uNuDjr1y3X2rvpvjxr+qeAbjTLiJXubeFltTGDgOejPg5JXtjHr1rRRl0LhZ7npXxB/ZKaz8NLP8&#10;F7eH+1o2LSxTu43rg8tISQcdhgDPYV8oX3wq8caPodxqvilPsKW7f6VCsmSxH5ZHvjivWfBP7Rnx&#10;eufDxOsamFmgxbx/ZwEfaOhwMZOON2D+GeOc8XXPjvxHNc6rC9xfQzqGmh37sY6naeSc85x7Z6Vp&#10;afUJOK2KXwm/sfR9eZVna0jnAZpo2ZGz7EEHI9Qc8V9kaRqv/CT6dJoWleIr26lulKLKsjq+SSMH&#10;0I+7618E2ei3qwWmpXAe1hlfaYpFwdoznA6g8cDFe9eBrfV44E0/wzEYIHkP+lf881OASwHP4flX&#10;HiKd9epCrdD3q18BfEXQdDuPDGq6zNaqy7oTBcNJOEYk4LH5gpPQdRXUfCHT/GZgkh8fa/utEytv&#10;DI6+cwzwz7sHOBgDk96oeMGZdLjvLLVz9sjCiWaRssY9vYAkgjqcZ9K4TxV8XfC1payWFnG063Me&#10;HlZSrxZByfULweT3rjo1ZLRoVru7Pd9W8d3Xgd3jk0WK/tsl4rwuoZNwwqeWDvxgZJxwTXrPhrxz&#10;dazosWqa7Pb28bgFCzhc7hkDDHOQOtfDGleFtQtvDtx4mjtbiUjdHEkcbSM7ADkADLDJHTpj2xXB&#10;aL/wkvi9ms9Wed4FjeSBHLLFG4YDDqMYxz755q+WO7N/aNaI/VPXbpk0mOW0kZpQT+7GVyO43Dpm&#10;vIoLrbqsmueKrTTbKbcXZYZJS7pyqNIZGJ3YxznHUYAqhL8Tp9H02CG1eDVLkxJGIo5F2wnABZiv&#10;OAegPU496/P34z+M/G3irXrqzU/Z5oHBYOm0dMBgR1RgBhua1puOxMnLc/QPULzQfGfid9LhksZJ&#10;7aES9UZlQ+uTkg56d64K+0bUfD/jOW40K8WaZrQy29uzFIDMpwm4A4OOw4/Gvk74W/CjXtS1i31/&#10;U5k0+4g2kNA4cSZ6J8p+7zk5/nX1743Gg6hYLaShWvbfEiNDg7cdQT746HvzwaicrSsjopN8tz3n&#10;wb45166RU8dLBArBFZ7UltjY+bJPUZ4/Wva3sLdcPbXbtGfmyMHg+lfM3wsstJ8VaUi3cjMVXaYm&#10;XGfLI56dcf5zX0yjQWCx27KvlBdvooCjjOamU9NTOTNgulti5swHLDA3HGCO5q2147BBeRhlcdeW&#10;59/asyC4t7wKr26IOcfMc+me3Wuhkiu5rXyrfCqF6LxwOwrDnZZxsqzpdf6HbC5gzzuI25HXOePw&#10;rpLzStOvEJa2RcLhcDAX6Y4pbZoIbWSOEqJpOM9cMOhI6daz49X1xIhbFklnXK7mGAx98cfpVTuz&#10;ZamhaXSWwW1fGR36V01pqYWB8W4mC9Dxz7AYrhLSNzIYpoyZu57fhV7TNVjGRGDsHynj8/xFQmxl&#10;6FY/lewQ28TtuZCMce4/xqDU76xtplDOdx+8R91R6n2qwb8FHbI+ZtoXB6epyO+aseen2QlkUrnh&#10;sDOe/wBa1RjUZg6jYwpcCcnzAvy7uvJA9uR+lZXltKHYOAFGfm4B/wDr1sTwtNI6vMwTAGFI+UH8&#10;Miobiz09RFEWYkZ4OCG9z70zmbvuZtpGrou0BgMlsHn/ACatSGHf5aKFZ+o6jHuf6UyeNon8q1O0&#10;qOmB3/z9KpvaLxHnch6kUG0W+ol1cxKHjBMW4Ebl5x7isK4hnl8tI3MytnB+nXNbwu7drhIRGB2L&#10;Y447/Wi9ZXbKADPegpszY7yS2YLIO2DjoRUk99HLFul+URf3+w9qvRvE6L9oKsvYEjj8K0jFZXFj&#10;5azRzoM/uycNu/u46n8KC4tHEaVqWm6ldSWlqjSKn3Xj5Unvg+oNMj2tcyCQfI3AHofX6mtJdIgs&#10;JoxpkS2Vt0ZU4GD1wKm8jS9PlX7FN5r9cvgnj1x27VqodyZyW5ii8uNMuBBbI0kcg5+YgKR0wOh7&#10;1f0q8kunMM0RKclmYYK/57UrFtQuMyAJGf7oOQf8KyLbxBYw622iid96gkZXCNgkYz07Zx+VEodi&#10;EzpmbTLxDFaZyo/iH8X+faoLmxkVUaRvucnbyKijs7WDM9oPmJzjOMZ6celXFtrxkeQv8hHG055x&#10;0/Co2GZKLbQ3JYqEB7Y4Ge/0rWnMfmLAigKRknsK52WZkk2GB9jg5JGKvpKIoBhXKeu08D0p30Aj&#10;bSXgnkL3jHzRkKoChPQ+5xU2nQ2u7ytQDy7SQGbv+X6VsQ2cVxGHckkjj04rPjy37+1/exAkMwHT&#10;H9PepYGfqslvZkQlSd3K98A9zUErNKVurjajKPX0/wAa3vs0Fy4kRDuPd6sT2Fhl5vK3gDJDd8d6&#10;F2M5JnJSWVrck3M0IOF2jHqeufaoTb/2fZ7bW33K33VHy9a0pdQsYTHZt+5JwuTzk+ucYFR3L3kb&#10;me3uEREBy8xAG0deTxV8gk2tzCvvDtlcXEN1qZLXC5IRSMtnsxHUf1p85vpnV2+RehTqc+v0qa+l&#10;SYI1s0bsON59+uCO1WNLhuXDLcw7GQYTBByPWtQc2LHqeoQv8x+TGNu0Y/PqfzrGggn1C5a4l+Rj&#10;xtRu2ePzFbl5PA90bWcOWZchlHy+4J9a5a41BIL5LW1GHP8AEayktSTcnkuLKdo0BOVHIyMA/wCc&#10;VzF14h1TTbhFNot2s7YO0Heo7AYz+v510MtwZR5bys3HLEdT7iooEW3uNsaB2YfMehx2wex960SK&#10;i0aFleae6J5YZZWzkEfKO+TWjEqSBpMBgD8vOCDXKxxajLNmaQCIc4PVT7YrUySxSMgs3UdvwqZS&#10;sPl0uWJ476bUCxULEwBJ4HQelULq5toysRBcs3Uf5/nWkVnggw7iTAyu49M+veuVkv7PT3M10hyz&#10;clBkZqXMUoW1N6Y20sYDpwvXPX8K5xfNaV47eYlBjg4Bx7itCXVtOjQXLAsvUhPmY/rjmpLW00u6&#10;LatYqFM3HzcNhT0P9BUsUdy5Z3EDFo/tG2VMZXI6eue9RNdSyl3t/wB4B6HG72BrDuIJYbtUggQs&#10;W+Yk4AU98/0q7BYpGiRKxAXqCepJ5rJy1saSl2EvhPplyJXtn8o/faNc447npg8VYWWK4QSOSu/g&#10;ew9x2onN8oFtbMWjPHJ9O2PrWTHZ3V4ptZD5UpJXK9D6H61vCTMJbCtaS7y0mHBJ59s9KgtNItre&#10;4N3MnkxSNtYr7dTx9a1bfTr2zVrOeQzFuAR/L/8AXVpbVZEMUh5A6dQKPaCUbEF1b2rOBaTF4yM7&#10;gMZ9iDXN6hdS6Tl4EM4YgYXGf1x9P/rVduZXsLmO3VMRsxyR1yauXVtBLbpMIy7KSQvQCtIvqUQ+&#10;Ssrnz3yG6DPQU+6ghgtGkhUmJQSzAZ6VYRYREP3eCRy3XH0qgNTlsYvKQBoySWweTTdW+hPUowj+&#10;0oVvEjKrgqC4weDjoaZHpcl95iO5iK8KSeCfbH86v/bmvLZYZR5Sgna/Pftt/me9WJLZUAjRyU7H&#10;096myZadjIj0t7fKXQLbe461vRRadaqqxFpB6v1zVJEuGy8chdeh3HkD2FVrq80+DMF7MFJ5wTjH&#10;vzUSiap3J7jzbm4ClVCgnkenqT61Tll33Pl9QvHFacM8UebhnRUBxhjgn8Op/CsDVfEVjp832lk8&#10;pHYjOO3rgevWsJx6j5UJe3MRjEWckHp71DZiaRixHA7mpJbzTr5QCM7gGHy4z34pjaobHCi3MwHX&#10;nAAqYx6sma6mhNBCsZC9Dzk+vf8ADNZd1pmAXPPepJJ550BVcbunt3/Crtj55TbOTtH41urdTCex&#10;hRwNGu+YbCOcirTZl3W5JZGHetOCOd7kmUdshT/nvUEq3FtK1xaxBnkGCp+6MelJkcjMUaewn2Qr&#10;5fueBUCSW9vObxicj5fU10jJHcssUq5B654H51jXNrp+/EMZG0ktg559TmrUbkS0KIa2Aby19wR1&#10;z3FNjunkQ7OFHHNTw3dnC4jnwqt0xz+lX4rqySDdCAwcnnHfp+f1quQjmfYyt1v5JDLxng981nwy&#10;2N1J5pDPtzg453D1H+fzrqJvskMQlJBJ6Acn/wCtWVcSpb/NCDuf2/HJocEU2waFHzJKDu7cVhTQ&#10;bLppYy25+o7EgYz/APXrqbWeBRsu9zkjPyjj6fWqMt9pkU2FIZx1wM49s9qyatuQ5iwSFY1gZ9zH&#10;1rEvo48PuQseQ2Op/GtyHUJ5Jt4VfKIwufvUk4juMsi4ZeTjvxXLN2OmE7o4rT7m1y6CPp1BGMVe&#10;+1Wm/wCz7OMbSRwQDV9od2ZJRjjJ9KzilvFMJF/eNmhMfUq3UEF0xSD5vLH4Cs1WWBxF5nzPwBjI&#10;z610TNLHEN6DDn7vfj3rP1FrQ26S+WN/IVQec/8A166KbuddOSS1MqHRluUkureQCV+NwI6j0965&#10;RLHWobpku41Yg4Vic/iSP0FdHppGmrNcPGW80Z25wB9PSpJL9yVKQrhjzn39Peqm7Ca5jHGl3K35&#10;Fs2I+Gz7981Le6qunWhlvpypLFRvbA49PT1rS1O6zYSxQAgsvDdMV45d6JrN9MTqLq8XRQzZAPsP&#10;WlGtbcKsdLH8+7Rgtk1YiQDqeKhwcYpFBHWv0A+XOg0+QCUjPWu2tLuZXTym2sjBkYHlWByCPoa8&#10;3t32OrCu2tpVOGHShroxn7w/swftB6P4l8EWOraqhS/tmW0nMXDeYoIDTKW+44AwQD6nmvsn7Rd+&#10;LLZvEEwijtkw3lejZAyvH6nmvwC/Ze+JmnfD/wAfLb+Io/tGlaqEgniYlV37vkbI5U8/e/Pg1+gv&#10;x0+NXiaGS38HeDIbmygixI00PVj95QCM4x164z06GvzzMModOvyRej2PrsJilUpqTWp+kFlqJmgW&#10;DyRJHnJLDkED+X1rtltvLtvNt3CADAwMYxX5yfs4/HD4hXuqt4e8YzSTi7YeVNKoVgyKWwwb7wYD&#10;GcZya+5pPE1vJA0c0TMzgcp0B9gT1H/169SpS5DKpRs9Topdc1aVBDEEYggtJjDN2yccZ/CtOysb&#10;x1F2AEJH8XT61ymjmBrky3LlFUZH/wBeun/tCa7lNrbkuinnHOfyrzMXU5VY0o0tbkN3qMWlRTT3&#10;cRLY4jHSTHoema8Y1bRNF8UP9r1OPyyhyoTkjPYd+K9a1vwXf69as85nTyCHTIZAB2Bz/D+frxXh&#10;fin4c+MotRS+0eSSKUqeVypwe2SBwe/0718rXg+ax7NO1tTpL2TS/C+jSalIWEcK5+UFjj2A7etZ&#10;uga5J4raRLW1uI1i27zMhVW3dCp7ir+g+AfFli7XOrzO3TO+QPt46gDgZrsYrO+VmtJJs7hgsO4P&#10;9amNBvRlu3Qq6bpj3MxiszyvB9z6fQ1jav4X+IgviLSFDbHnBdcgDr1OMH866ezebQVaLTGDtIfm&#10;Zj936eop+veJbNCLjUJ/syxYYv8ANjpyOM8c96U8PbqZObPOPEHhzxTeaQwX900bAsySD5cdDwc4&#10;HqO9SaRpXiW3t0/tKaSdyASWYseevJ6irF38SdMtoP8ARUE65LfJnd9CfQ/oa4e9+K2qSTC7hhWB&#10;2I+8S4+m3AOfXNaxfQs9wFjpF1BvuoUL4xk9eP61zGpQWE/7gQRso7BB/nP9a42PXtW1BDe3sihS&#10;CcpwPyOamtNTvSizi53Fj8rgYbA/rWFWSGaF7Z+FzMkdlZsJguGYAjB68Vj39jq9hPBOibA/KsxA&#10;x9c8/WqUEmorqElwkzyBv4WPA+n+etcvrU+qNPI7yvdbGH3juY57A5/+sK4W77nVCN9z1iPXIiVS&#10;Z0eVBjccD8+xq+3iGaOLyGIRmzgYyM+x/WvFz51qoeWENI4+6PmJ/LvXRWeo6je24jW3Ix0LZBH+&#10;FdEHrqTJdDsdP1NNMvjqtyw8tFO7I7e/tWl4i8b2wm+yWdq/mS4UMhypNcfHFdWMBiujnzf73Qfj&#10;2r0DRfDF2sOb2x8wnBG05UY6fStr32FFWMbF3bSm4uhgsBwxz+dXbr4V/D7x9ps9r4r0mC6FySZG&#10;2LuzjBO7GcgcZruIbKMnOo24yp4z8wHuamkmksZQtlyp7CnBNO6FLbU4zR/gt8Lfh7E83gvRoLCR&#10;gu+eJcTMB0Bbqy98HOD0rbe/iuWkdtVltZtu2NCjkADp04APr1NejWZv5IPtDWxRwMqD0I/H19K5&#10;LVLtFuUF+NwGRj074HsK6Ypvcx905DR/E+rNPLpYeW6Zgf4SxLAgYBUd8/55rvtL8P8AiO8h8u4W&#10;SPd8+JmI6+vpSaP4l8KaUmyyl8guedg39OD06EHtXkvjP4jeNrbWBYaNeNFYyOoaViVYoeSR2VgP&#10;r3H02cEKT0PYLzwgLYD7VtAzjdwVB9fpXJWGrt4eMkNu0So5JccbWx/PP/6q888Sa54m8Q/YYLzU&#10;HjS0fzJPLUMJkwRtYnODyCSP581geP4vEOow2b6e5tg5VUUxHLE8nOQeCMduOaZz2u7HomufELQN&#10;fiOqtG8jQoVREU4VR1ChsYz/AJNVtC+INtf6e8OluynGNpADKO2QCcVw9jpV5bbbebyozJjzCxJP&#10;PHGP6c11Xhzw94Q0e6ld51WbG75HAbn/AGSeVxWLqNnU6cY7EX226VzJqTMUbncw4z7/ANa1dN0l&#10;I43BjSNWYsSh4JPfHXOOKztSlexvINU026MywtuNsQGDgfwnPQGu91jVfAPiPQ2SWGfRdQuYTE32&#10;f7qDkHawJAHfO0H15FbUqbabOKdTWx53r8fiuBo7rwkFuJkOUQtjDe46MO2K7m216caeLbVAqXTA&#10;eYqnIB74zjv7Cs7wTpuj6NK1naXFzdzEZDzEHHvkAZzjjj8a7uWHQdQuWk1u03SquNw47feYjB+l&#10;Z1DemeS31je6m+YZ3SRB+7I+YZ7cHpzVGyg8USTCXWrhpzGP3YYAYz7ADNetyabbadGFtYcqx3Ad&#10;+ee/rWdcywzXMdpOHQynC7Bu5PXJxWcYs0aPObfw9c/2mb5JpCspyUc5UcdFHbmu4i0HFiZoWH2h&#10;fmaMj7w9j616hp9pZ2VqsDFJBnkuAGBPvVme+0uxcR2VkLuYguGUZZRkDJODgZrr5GYNHiEdi05Z&#10;JVaGQHOcHIHY9sZNX9OsYdNjeW5lM6s3JAw3PbqcfWrevePvEkl/No/9ieZbBSBI7MxcnjGFxt+u&#10;f6155pGi/EC+uzeXNsllZbt7wxNvAAyu0HnI/wB45HepC56Pq8WhwwRyXUIud5+UKc7R6nnHevEN&#10;W8ZeFNC1uPRFs9RhEm4JJHb4twcZA3kgfULn9DXv1l4c0GK9M0W9Lm5VTgk4A9hjr9f6V11v4chh&#10;je4kP2mJxlkcggFe+PX3osK3U+TtQ+Ifh/wV4Xl8V+L7eTYciKGSM88+mCeRg/dr5X+PPxKX4meF&#10;49C8FXhhtrlgHitn/esegXC/NyTggc+lfo1438HeDfF9sLLVdHS+jGPkG4nPoBnj6/rXzh4P/Y++&#10;CvhnxsPG3h6G8guklMixFy0avk4xn5gQT68dq1pSS3GfKf7OfwRe08zVtYWHSdxEZjhUrcOgycvv&#10;AwT0Axxyc1906dGiXT2EZDxKMDPp9f8APeu8i8Brc33n2rYXeWuA33iP9kn1Nc14kvfBegSf2U73&#10;EUk5YQuIxJtkCn73Kgrwe+fStcRinOTkyPZM8p+JsVj9mh0TUf3qyESIC+3cV7D1I6/lV7wr4pEV&#10;iumT2EtuIE/dOqhS4A+UsrEdfUGu+X4W+HvGVrDJ4qmXVzHkJOB5TIvomxsA9M47139v8OPAtiAZ&#10;7dpHfjzJZnJAHO1QTtA59M1HtRqlZnnyaFZeKtEaTU7YMgYkuUAdsep5yCPTp7Vz2q/EnwUgg8I6&#10;dp91CsR2yXdoqeWHXIIJJHOQc5Bxnr6fTehW1hbwrYae8bKpwoGNoHQAgV5dq+n22jS3DSQJHEzt&#10;IywqAN2ep9enUms/aO5t7M4Lwl4W8OazqNzJp812JMAtLOB/3yCFXIzyeSRXsMrPoTrHYwfaHDAD&#10;bnB/nmucuvEnh+ewjuUukgaVMIQ21+evBwQeuc4rqdG0mVjCx1B5QFDKW+XhuRxng4NdkVc8+rG2&#10;46HV76+8yGfTjbFcbZdwJYnr2BH0Pr9a2bb7XEBHMdrd+hz+VVrjxJoNlcmDUnAKY3EgnI9Tj1qe&#10;/u7G0ge6tyz5+ZevAI4x7U7DpyRppZW5AvQ+W7jIxj37iuU1w3TRMLK38zbnkHBJPYf5/GptPXVL&#10;50drYhsZzjBI9T7kVtpKko2MrRkcggfofSonsdRyFldxm6BjtpoD910kU4BPTb6j3zSXdnDEC8kq&#10;IH52kY/P/CuovoLr7PvaaPHQcncc+2D/AIVXtfCg1CBvtLj5+dxPT6cHmuOotSoxucvbbJLdY8qz&#10;OMYXkA+2cVee1+x24aGTZIQSA3Td2z3xVq78J6lpl0nkRmSLruUE4+uOeKltNH1G9e4fTLR9RlRS&#10;zwqwDMB/dyR8x7YPJ4qo26laHgmt6nrlxcwQalYp5EkxSSa3mKunHULzuzg/Tg/Tp9Vu7pki01rQ&#10;PbOvMwfDZ7Dbjnjv2ruIPB+g+J9Sk0iW+OiXaMG8q7iddwPAyTjB57noDzxXqlr+zPqOn6XNd6br&#10;a6pcIQ3kTj5AjHgRMvXrxwfc1r7XsT7JHxb8O/hn4iGuyXutatHey5BjhiYAJgkqCpAxkcEDqa9j&#10;uvD3mv58GAIyrTRtgqy5yPlPrjn2rZl8GahoLto93aG1meT5jJwS397d34IxjjHStadrfwxoE93f&#10;SJO6lQP75yeenUfhgd65Kuupoo2OBgt/D8spGnaYkYjJ+WTKqrZ6rkH8MYrhtX8EX3ifTBP4f1KT&#10;TJsvkkBxnkEEZ6Z5we3au6udUfUUbUJX3wk7htOFAAwQduOnfPem6JoelxPJqlg7+TcZLxM3y59c&#10;dc9h7fSphKxq4HmngDT/AIraZqMuneIdUiv7ULtVoSEkYjjLqqqOR7k5r1bT7HWLq1lu7+OCMwyM&#10;iqDzIn8JbqBkcHHWtFjoyXgt9CtleVuXK8ZPGRx1NSL4g0+ezMllb4kyQFYkLnv15Bz2NXUk2Yx7&#10;Mp6hpXgC6hhGoxeRNuzti3jaMddyEEc9K2r7xG2ouvh6K9lvLeMhwZZmkMYIxgAk4H19ABXPW3hj&#10;w54jik0fxPdS2jz5ZlQZGM7sbzx9O/pUMnwW8D6RPHe6VdT2McWWaMykI+R/eJ3cZ4G4gegrojsJ&#10;xuzp/D3hFtQzdrclWRi6qCDkA4wR7+lcxretX1nFcT3luiyQAygZ4K84Jz06d/61rS2f2m5/svRb&#10;kJcAbkkjbG1vQNnkj65Ncqur3/hHUDJqgubyScMk0ojNzu3feL4BJyRjgc9hWfOaJdD5l+Jl58QP&#10;EUieI/BPij7DrNuS6Wyx7onBG1hJKAOM9iOo5zXiPhD4u/G3T9Tk8M/FzSYtRiu2IWaGVRGGDHaf&#10;kHy5wM9OTkd6+1T8MbvxEy6lotpdKZQQkMSC3yGGQAJAMcdzgZridc8J+PfDVlbJqHgSXWot5XM4&#10;wYgCCGGFIOTkk7gO9dVLEpKzRfLcoWfijwprusK2uQvoGmZQOlsZZjIynO7MhdkYnqwOAOleyeKr&#10;v4ZXlrp2qfDaxE2ou+yS4juHZggJDySncygnJCr16DjGa5Xwx8PX8ZxG8vdDk0h0LL5byAttHcc7&#10;RnqOvbvXW6b4Ah0WH7DbBoVB5CKqliepYgYOR1OKxqVLi9kdLpnifXPKDRXUkezI2KBjPr0/z3r0&#10;rwz4915VLTyCWKVSjCUYJ7evFcH4f8E+IjZTSvKi/OQFLAkj0G3r68//AFq53XbfUrC2czuY9o4w&#10;M8+vvxWCmTLQ9c1dfh9qKG2v9Kt/O5/eomGHooK8Y78/lXzVq/gK+0u9+3ahaQX9qhEiLI6hlC4I&#10;YhgAPb/CrWjXuqtqg03To5rnjcSodjtY/Q4JPRf6V6T/AMIU2oRtHqymEThWdZMgksOFIPOQOuab&#10;Zna/Qw7rQdZ1LUba0sPLW4k27WEqlUwOdpXIPGTXlqfArXNF1i51L4m60msTyvIbcFUnTy9xKjhv&#10;lccZBHbpX0Da6f4a8AWpk8NWqhl4I3HPoQM5IHpWjY+OPB+s2XnvdWn2+MnNlLjzxjqVGOmOc8dO&#10;ccU1IVpHiOl+Drizv5DFfag6kApb+Z5dvEoGMKuMY78nOfpXoVhp99brJJI7SSsN2cEhR2yeetbW&#10;j6p4212K8Xwppl5oW2Xy1vZhC4lRRu3qkmQATxgjJBGMV6vpum6/4emXQvE8BaadBPvIUbtwyMgd&#10;8c4/HpWntEaW7nIzavd6Lao8W6dlG1QGwcY/Hr6V43c6V+054x8SfZfCselafoDKpxcxMJ2XdkBe&#10;RweO9fRWs+HGuWMdlZzeY3zebh9uB2447896zNWC6gP7PnYyXMAV13NjDe+eMHHU9x7VnJ3Eotso&#10;6b4P8TaFNHeayLWO6kBQm2JCcHj73JOODiu6itJ5Qke+NmfgLyd3rn3r5ZvvFP7QeneIri08S+Ex&#10;eeHYHP2e+0+83z+UDwpjZnUE9yCoHB4HA6Cz+K93pOlzawdQutK0+Ji7RzWwMoC9QFKs3QZ+nvRF&#10;lexPe/Eeva74b0ubUo7RGgtgWeJD+9ZUBJEfOMnHHFfM2j/Hbwt8XL+az0aWWC7gJRrO7jMBwvPy&#10;BidwHvj6V6pY/EP/AISjSl1aO6l1GBl3DzIVQkDttKjnjoRjNfkT+038OfivrHxFPjDw5a3kEPlo&#10;IHgjkjZAv8TbRnDdwOfXPb28qqJVOZvY87Gr3HHufbXjrV9T8Y3kHhvSoDLaF8XBVd2VXkKoxnlg&#10;Mn/I7ldU8W6haz2eoW13aRI/kmKQsg4A+ZfUHsRz685qr+x5ofjnXNDPjjxQrQeaqx+W+V3lCVaR&#10;hjOWBORgZPWvp7x7rMuiaVJcX0Zltl/dxoeFVepJ9F+nrU5tj3Vk0tgweHjTgr7ngvh/R9OW8N2s&#10;iQOV2tI5yxA7cnkZ/Ko9d1nSNMeaBbGeeSLaTJGmU+b3z179O/1rmvHNz4v062/tqPwrc3Fps3u9&#10;uCxHGQRGRk5HQ9Cce+IvDN3c+KNEGnxaJrFgu4SG4vozbTSMegCAtlcd+McYrw43tqenGNytYaku&#10;o+dYmAbIFDhd2JG3Z4C9TjH0rudKtY9G06TVpoUV9p3KQSNv+0Bzn1rmbs+JdGebUND8FS6rcN+5&#10;kZ5RC+wH7yFsdT/dOenFbdx4s8Q2aRXmF0K8cDFtcsknz44XJHzDjtzg+tauLb0IlK2rPQdF1yAW&#10;iX0FvE6bQxEYYHBGSAGwQ3Y5rsLs+H9T04ufkbGVcrnH154968z0xvFGuINVuvss7zDLrZt8nBwc&#10;Zzznr71zPiWTxlcwXmmTW8EVrAnmweWzNNI46BxwoAPTB4xmqjEE7nqUHgSwuViE8jxMrA7wqovX&#10;g/MD0HfisHXtS8E293Jo82px391aZwfLOFfnpJ0JXHUdwa8e8OfFXx9Lqi6H4otontoxH++dpFmk&#10;EnC5jboy9S3IPp6eoRroOt3b29uIZ5EOA/G1nxyuf4sd+tZ1dCoxI4vDQupYbjWUgvY9pPK5Zd3/&#10;ANbriu60+0NnGsmi25gjQ4wpON2O2eSP0FZiXF7oohFxHCxUBVSPhcjp+QwO1dBLqV7a2D6jdwfu&#10;05O08c/r9TiuTU2TRiyeINO01p59fuLewEOMyTSrH1yQqhjz0J96031LUtR0D7bp9/aQwA+Y107j&#10;ATqV5BGcdQR06V87+PPjT8N9GxovjPS01KWVhI1mIWuF9QzkrtH+z39BUvh/wz8NteI1bw3aSaRD&#10;PkvaCRthdieSrFjjrjBGBgdq7YTVhcut2e16FczafYSXJ8u5fJbdxtx9RzXTtrTz6eI8+UJvlZQM&#10;49+/Fcr4d8GadpxF3pt84dRtaBM+WD26nn6/4Vf1fSNS0tkuhNlZ2wudvXr061NSWmhMoo6ya2TT&#10;rXy5pBKNuck9c1gHWYbdyLS0TJ44AywP4d686n1m4mvd1xPsijdkzIQv3Tg/gcZ9az7zxtY6ReT2&#10;8haWRABHIgBj3EZPzZwQPUZFeY8S2zsjQSR0yXLzTSQBBBDEu9nz1B7EHpiuWfxlY6bpGoatoo+0&#10;aoEJhtySAwCnau04PzHg9z0zWFrGoeK9d0iSe308vvIJfdks2PTjnoenpXj4v5JblZ7GaLzlJVir&#10;hiCDghgOnOQRTVXoaRpnpXhv4vat4k0PztWhg0u/hygjiLOiEk7T8/JGfw61wF3pfx91G3aTxXea&#10;Nc6bgSEq7o6jPTBRQSBjnGO3vXoOla78N77Uo7XUriS22RhfLhQMWkU5LHeMfl71t6xpNnrGntJa&#10;vmKP7jkZYZxyR0I9acqmtjWNtjhbLQoJLUWNqgL8BQjAZPp9DXQ6XpeueDtUh1DVb3yLWQbPs0ab&#10;wztyDuPTsMgdMk1xoXw74XvH1eyvWkbIV2PGSPYDOe1e06H8YdE8Z6OgvrRJbSAeTnlcFOM7SBk/&#10;165Oarlb1JqQZzc/hbSfFel3V74/1G7sVuHMcF9YsgVB0wwwSAAPmOPQ1Qv11LwJBBoPh+O5vLII&#10;SJpGMhcE52jGcHnPoBgD29X0TwLp3iSwubnQY2FpKMSpkIvA67Ccbtp6jk8VV8P+CdQ8N6WlppF8&#10;NTsP4YrgKHiwSdg4AK9AAQMY703Dsci31PnmXWfG2v35F9cyabZJtwkb4z65xgn8a7vSfFkXht4b&#10;S/1S4uNxJDOg2oPfuV9Opruo/hbLqU+y5lW2jJJ5IPynsAM9PSvNfGvww3omkXF55skb4EqHYQCA&#10;wABzuBXIbHQ1MaMm7o7Y1IW1Z6XZ6x4Ql1u38R3ZtvtMKEpclgJBuB65wcYJ4r13wxcQeJb5riyZ&#10;Csaku7ZJOcDjj36+2K+WvCvg9tNthHGBcTkbC8y4TGeB3PFfQ/g7Sb2yjSSAbH24aOL7g9+nNd9O&#10;LirSOerNX0PV7fSJbVSYpYyvIZyfnP6fyqSLT7uEj7JNtZj1Izu9v89qFRrC0N3fyLGAu5i33VXq&#10;Sx7YqGO+tdRSLVNElFwjcI8XzKTnBA+h4NOSMpT7E94kNrdp9oJaXbkv1IB9/TI4FbcV8JlKC4Mi&#10;qOA3VR7V5hf33ilrpo9TZ8E4AWMYPsGA54qnZaXqVtOkiM6gEkFj84B7egBrnnuZnqUVzBqOQwba&#10;CQNwIPHf6elWX06KSIRWT8A5JYkcj/CuXjmvreUSTNggZ46Vuw38F8FgDHL8EHjrxgGhSsNK5Qj8&#10;P6LdXgu7mGO4aMEhpOoz1weoGf5V1dlGl5EXtVZ0zjIBwCOM/nUD2likRg+ViVwcc/gfatG+1fVr&#10;2O0tdsFtBYw+Wghj2PK/9+V88kAAAAAd+pNVzmigc3qmh2Vwsc2oxb0jk4BAbr39ua14p1KsFBO0&#10;YwR/hWe8UsFq1xeFppkDMuWJGTTdLW8tbNLm/KNNKMnaxIUEZx25rMsnn+yXMbafdw5LZKspPPHS&#10;sQWepLqUcVpFuhxhiwOFHrkfh+NbLX9jJI/7sLK0e1ipz8voD2PvWdb3hu4Et4bplMbHhW4+hquZ&#10;mbgX7zTnVAYSpkTlWzjJ989q5y4m1YzKY41aIDlMZyT6d6k1WRLiVbXlEA3FlJAJ6ZOO4rFhvNYh&#10;4uP3i2/LYB53H5S3rxx6VcYvdkDrW8SW+ltpGLSAFmGCMdOMmtW2gS4Je+b5SvCrnGf/ANVZM0V1&#10;r7tPp4Frs5keTI3fTjqOtW7e1vhNHKk4HYqTw2O3/wCurBogn0zTkdvLbzG4B80AkfTgd6tpf28U&#10;7WFk+2UKCWK4GD6Z4NUpYGVLm5jaNpmBVHzkBvoOtVLPTPE8cAuXlS7YDO1QAVx6cDNOIia//ti5&#10;lMJjBjx8sm4cf8B61S8LXejzWpsJNRS4nLvlX+V0GeBg9gQfxBrsrZ57h45byFlZh3HNYF7oN1Jr&#10;0RYxBX3gyquCvGRu/rz1rXlRcUupoLaGCSSW3ut0bYB3hW2gdQpHqefWoPMtTdRiSMOqkkAjgn15&#10;96s6RokyXM8V3bMHkyQ2SynB9emD1rbj+xT2c0NuCZAD94Hg9N3HB9hWTFJI5a8vDZbbiyi2xbjw&#10;q/eI64q9Amo6mFv9Dt2kmZc5cY4HUZPH4d6valJsjRZWZtqqBx3HWrmh+IjCrJKy21sigKJiI+B3&#10;JOAB6UcrM/ZnNx/D/V9bdb3xOqQmI+bEd247umTj88Ee/pUx8K397MLabUgsa/L+4UiQ9cneTwRw&#10;OB2Nem22v+GrsGwlu4nZucxyKyk+iuCQ34GrX2PQrKR7uNImeZdpcYY7evvxQmJ0zmNL8CabZuj/&#10;AGmaZmGHdsZb64HBPepJPhNoQRprEvay53B42GcegBBH6V2qXmmQQGUOMD7wXsP51Pb6zp1wuBMq&#10;q3BZzt/n3puTD2Zyf/CFQ28Zma9cRxLuIKjt71xt74VtdVvINctXeOS2ZkUOSAw7MwAIGev4DPNd&#10;hqWq28sBtIrpWVic7CCDg9CRXK/2nrVu62dhIAn8SsMryeMDH+FIOQ5LxZd6lpsrW93BdOSEAMCb&#10;kZD1DnsCOKoWPiSwvrX7GkE0EaL/AMtFKbX6EKCOR716/aeKr6wDLqyEJ0zCCSD64J54qO71PRdV&#10;iFtsFxDkH94vKnrxnNI16Hm82ki9hOnyyyOT82W+7g9OfUV5WPhBFp/imXXYdXvPs87F5LQ7TCWI&#10;wSG4bI7A5x09K+nW06yl+WIjJ4DLyPbP0rA1HSk0+ATvvnRTk4HGcgY/UfzpmdSR4/4jttK0hrb7&#10;HJLFJt2qxwQoHbGMYOM4PPTk1t+EtQ1C70sQXUzSPHLjJUAlRg4HHTHeuh1uxtLp4o7m08+Enduw&#10;cIR3Yj1zWX/YlqGlOn+bYyt0dCeT9WJ4x6UMxO3uF0uXbNdKjFBn5iAf8TTRrdnJL5QjAbHBHIxX&#10;nkOgeJZpEuLoiYQEv8rA+YuOd7HGOegrp4Ym2K5RIz1YA5qHHW5soHRLcPCvmrg7j+n+NZ1ztuEI&#10;ckt6Dj8ayLy5m2+VCzAn+7zVCcX1vG86lncjkZwTjtzTjGxd7F3U7XVI4DqFpGJmX5iM/Mx9/X86&#10;sW1vcXpW9nLB1GGXPy//AF6xor5YkHmXC279SjOMH6Z61q2uroTIqhsRAPkDrntg9a0Ubkqq3oXb&#10;6C9EZ2SBDjgjkD6/1rCk1CXT/km2+Xtyz8kjPUfSjxRd3EEEM1hcqpuHUBW6jgn7vPp6etLcrfx2&#10;kEl5LEACrMQgcvkcjHTB78dKFSQyjZXtqYFj02BJ0OcNHgZ9io4znr0pNXsPiRHDLc6Df29pOnzW&#10;pZQ6o2QcsCpzj0zz6ir2liwWyebTYvssaOSMJtUMO/PYdvyri/FHirVNBgDagWnWfKh3YKgA/i44&#10;Hua0UOxzVYl9NQ8e3jlPFF7Z3ckShVazieENnq0gdmwc/KAvHGall0fS9QjOm3n70kB3bCmNWBBU&#10;gYyduDyD3rHlS+ggtra9AXz9p/dHzMFuxOOg9SMVraxZa5Z2NnqWkGFVE2yXzG2gJgk4POf/ANdU&#10;xwj0Ol0/wb4GOnf2PZIYVlcuyozAs3qSSfy7VaXTdPeGS10uTyYtpXCE+mPrmtKKG3a0Fp5aCR+3&#10;qSOVU55rPvl/sW3NxbQ5RSA8cY3DOcZO3NIclYwpfA2oFCbS5DynoChCj0JINZ8EXj7wZpUuv6Bq&#10;JsNVhXAlt2YBdxxjscYPPTiuouPEtzFY/aGLKUyWVBnjt1Para6j/aOlvcSKWZgPlxksD0+Xr9ad&#10;xHha+PNFt77+2fE+oNNqt7Ksbb2Ds7E8syrz2POORXqsmraJeabNe2t5DOIJNmEYnLcZA9ce2R71&#10;5FrPg34e6lq081/E8TNhZDGpweeOxOR0yCPetqz0Xw3cz+X4f2wliCC8hALLnOQTjkevOcUmyJJ3&#10;ubeqMt7oNzpd6qXUNypGyRQwXPt+n0r5P+IGkfGfw7oK2Xwgt9MuNOs5Eke0hZY7l8D5lWPaATgY&#10;4Hbrk8e56g2rtqKC3nKxDIKleCRxycZx/WvlLx34t/aD+GIvbrR/C/8Aa13fTu1lNaZYJAcld6EZ&#10;Dcc5+8TwcZxtTVzmqM0tAsfE/wAR/i9YeMdF0PUNLl0hh9oupoWtg+9GUIiMSXJH3iOOBmvv3T7T&#10;S75UvtQhC3MYCCQ5b5e4Gfu4JPGOleKfCn4geKPEPgHTNS1YSR3hTbOJ1wBOOHGRgEZ56DB7V3Hk&#10;3+sQS3kkoQwnKHg7sHk57HNNyRcVYtfFfxh4V8KaFHqniSWQpIwTzURmKqCM7gAxCgdTjj6Vnp4M&#10;8Eax5Gv6SUdp41KTMwOcjIIzzkD/AArxXx7rHxCj8aWtutnDc6U9vgyq2A0hLbwxPPCheB3Jqrov&#10;xg8MeFXTRPELW1vKrERlnWNF68ctzjHYdjUzNuY9nm0G08PlVgLTtK7F9/I65/Idvak1f7JLNEt4&#10;+crjlvXpj0+tNmudQfSZLy5lRJBllMxCpz7/AErjvshjnnl1i7F0Zh+6XaBtPXapzkgD+tczjdkV&#10;JdTeMKRSC2szuJx3GST+mTUGqw6pa2WfszgE8Y569/pWTFa25R4brgYB2gnKA9D606/vvFNzss9P&#10;kWSFOP8ASScgd9uPzH5VotDJT7nK6r4O8Da8qjxRptndyKQyecgZ1PrjqQfetVLEWFnDpWlRxW9v&#10;H8qooCIo6/KBwOarPFfSXTXT2yNMqeXuc8sFORjqFOe+Kv3UoiCm5j+bABUc81lNjk0crr9pPDay&#10;SPI8mxSwCDPTnj3rvfgx+2/8ePg14f1j4V+FPsf9gaxG6C42mO9ilkG1vmz8y4HQFcenGa428uDJ&#10;fRJZswjbIde3bBPoc1SnstGt7owxIs0hw8nmR8A9jyME11UJpaiTvozkLz41D4O6Zd6xqGoTarBN&#10;K8l3YlczmOU/O8E4H31PzhXbAAYA9K2fHXx6/Zy0Pwhd+IfEHiC7MdqIyYxEzzmTrtjUrsdgAcjt&#10;jk8V5Xe6P4+tYZrrSLUXiKH8uM4UblzjoRwTjv8AhiuR8J6hf/E3TZNL+NlhpNrcRBog/mbgAG4Y&#10;knGSpO7aQCfqa25FJ6k1In0F8LPib8P/AI3eGR4o+G0WoLZuWiD38KJl0JDhlDsOo5HBwRXTjTbD&#10;RLWOHTVK3YLLHDDHlCx7AL1//XXn/wAMfAP/AAryc6V4ZUDQ/O+0GGHlnfH3lOdo35HrgAV9Wabq&#10;ug5aePRZLZp48DyiZHBXvyRtz1BxyOtRKFmTF2PL/F2h69Z+B5NTxBGJ4mDGVsPGCpOSMjBPv/Ov&#10;lfxZY3Z0maOWQSyGIshJGCQOBnoOa+itc+Jvg/wtq1tpvjjXZtGgjdikUqF3mxk4aIBtyMucgdsn&#10;rXxJ8aP2hfAfiDT5PCXwysWur2S7Ae6S3e1gjQPny1EwDMAB8x2/TA5rppJ7kVJdzxC2u5ba4udK&#10;c4mMheRNuQMgYww4569TT4rNZ0lYcHaeTzz7VS0WIvqN9NlZS2BJIpDZ9sjrjp7VrGfyZFAOVz92&#10;vZgzxOZnJ6d4deCZ5JwokYDp6dsA13/hfw/qlh4kstRumWO1mcRsVb7wc4xx1AJ/DArkLhJ2vbjU&#10;4QzfKA+P4c4Ax6j+VexaVo+j+KNK0xNECi8sYyJEkcAEtgjHXHK5HT6cZrSaurCj3Jfir8L/ABFp&#10;FydXSyL6bNGGVoF3qozg79udpPHXg9c14zofgO1vrme/t0kt1TKnamFb6DH54r9APC0/jq28JyWe&#10;rRxpHloY2Qsx5HbPBBB6DOK19I+GOoWcE+oeKbtILZEBRmAQBTzuYtxwPTIPWvHda2hsz5R0+ORJ&#10;ofCvhO2QX9/GAshwoDIMkkng9D1rz7xj4i16LTG0WZ/MuSWSR92RlODgjgHPcfhX1D481/wX4Gi0&#10;7WNLCX8TPKrNBsDbflySRyCOwzXxh418Tadf7Z9P3pJE8jEOoDPuxgtjjP0NdtKSZzs4Xw1Z7NRu&#10;7S8O93QFmHJ+boDj2rWu/Fnh/wAMu1gFn+0Lg7o1BU59ckZ/LFfVMegeF/hN8O118wedd6iqu8wI&#10;Z5Q6BskdOvYDAyO1fC2pxfa7j7VFuZVfjI5ZSeh/zivTgbQl0Ou0TxEqCe/sEWMqCQj9PXJ9PwNX&#10;dP8AirrAnOoTT/YZj8jPExUFemCuTkY65zXIjTpX2LaKQ2c4Azn6/Sudu9OuLrX7XT7JPMbOXUDP&#10;U8DjNUwkrn0x4c+LWv6cn9lagVKXZ2RyMmWXI56dVI7YP862LDx9fWlkugeHXktoWLNO5YB3yegX&#10;HAJ79egqn4Y+EfxH8fGA6NaxpbwKd905IUEHG0cHLD0OK+3/AIX/ALLnwy0iS18X+JzPq+olQRbz&#10;nZbqwHG5Bhm55wcZPUcCuSo49yfZnyl8FZPil40+IVteaHo00lujjzZLhWW3VF6sSQAxx0UDk9TX&#10;6pXHh/wZaWRi1m18y6vMK04UlRjBwT2x/k1fiaC2S4i0gfYUlA3GL5SoHTZnPTt1rD0+31nTLkWk&#10;1wb6Nh5ga4bcxB9hjBPp+XFc1Sd1ZGsY9DrNH8PaElqLXRU8pYh5amM42DuFHIwe/FcV4j+F9tb2&#10;kcNoGmkDH94FBYEj+IZG5T39D0rtP7QtJUdLiNLJC4Hmh8nnAztxwM/XArpVa700tbzTNc7BlpHP&#10;zY68ev4Vz8ty+W2rPmGP4M+F5Vg/tDR/sFwC3m3G44IByMIDg578DjHeqPj74P2/i25hkhggiWDa&#10;sbq5QlQCCrYBBBz7nj1r6OuDb61MsNkJJWk43lSAuBnnPbtVGTwZevcpHPO6KOQIyCrexB6H1rCd&#10;JrVGsakWfMXgGy03wvo7aVfaAmnXMEjGUJIZFfLEAh+4IHHtjgVmfF7WdM8LWdjrGlWh8y+do3BX&#10;CLhQSzkc+2O9fQniDTX0KQ/a4YxFNwsu7LO2Pun0+noK4fxJo+k+M/D0/hqK+t1uJ4yYiHDNG5BA&#10;BUHlT0b2rnjJpq52xgmJ8HfE2iavqMdxplwsCMihvLbkAfeHrng5HX9K+q1u7W41NbND5sZAK8cA&#10;9q/IKysPE3wp+II0cItvNfSxJM8bl0jXOSynngKSeRyMCv1f0ARNpm2wjZIVb7zA/M5GSRnqBnjH&#10;A6V6HKmedV0dj0R4IJpN0P8ACPmHv61ob51TYjbQ3XB5Pt9K4+zO6N5UdpHJCtnjA+voa1reUPth&#10;I2hOABx/KsXTQQZffyN25gscg5zjqP8AEVBCFs7k3Fq4YydWPv2GelOVlR2hli3g/wAZPIz2FXIY&#10;7dYmVPmbsG6DPpVJFtml9jWBBJcjcX6c8dOg9feqH2F5cormJGzux1/A/wBarTSpJakADMQwPapr&#10;S4vlC+a4c9MMOf0xROKuQ5jVjZJBAx3sO7dPzqTyJ3nMT/NFjBHTr/nrUU05DlZ42bPOU96vSXlu&#10;XjSLcPLHPUcfU+tKxWpzf2LULXVja26j7JJ0zlmBx36cZ/SsjVpH806XG584HO9Oij1J/T616O1z&#10;qLSK0MMbEj5Rkj8+av3F54deY2up2mwkf8syWK+h65/nT5WJ2Z5Us9wygXEjSOvVj1OP8axtJ0+7&#10;0jULvX9R1NYLaZeIZHxGhBJJ+bjkdvauy1O00sMP7JZgVOTuB6n6/wCe1ZmqrajT/s+pWy3iNyY9&#10;ocH045GaRRXtZ7C7shqtpNFcxEkLJCwZSBweRxkHg1orbCeyX7QByd3Xt2rD06y02NYxYMtjZ8h4&#10;xGAMn0A6HPU/nWvq3h/TtX0xTnf5Z/dyL1HqMdwfSolLoKV+hma3psTQlbmE+Wg35Qb2J6AAZGev&#10;c1xF1eT8GysJI1zgyvlSVH6A/ia6q20vVLZBbu0oh5KDJOR+fH0rWiQTBUmJwvQMOlOLuCv1KIuh&#10;f6WkU7GSVQOo7dvxqxcw6fbwK6KEZBneeuO+fb2q6mlxXCiVHPB69KlNsjuAsglz1yMH3GKsbRzc&#10;eoXVzAh05AYpWwCOhbv+Iq1JZbrj/SwuF47Hkeh6YrYgtTZsLcALCOQq8cfSse7inuGNnaDcpJyT&#10;xgfj3rZO5jLcexFsrTPyo69+KseTEyMbF3ywxjPH/wCuobGAuAJ5j8v8OM5x70SzvabjFFlffNZS&#10;3HEzmvr1bkW+qjLDhCSADjtkfSrMdxO12ADtTuKYmoW+oQOlzCobdj5hn8R3pXtPMuvPlOImwAVO&#10;T05pWNLPuO1lnjiEqurYBGAcHn19qh0Ca6a0ZkDRohxsByCPp26mlWzQsyIBsXnB6jPXr71eguiI&#10;1TaSmcAjsf8ACkO5F/a119qkidF2cYznf7n09Kqf2tcC6MUg28deuc1cu7nRjOEWBmmwA8hGPoBg&#10;8ipp7iySFTbw8jt3x35/lVRjcqKuYMkmnSoYzmVw2dzY3Bj7DHFWbTRH1qI2l68SRSNtw2SPYt2x&#10;zWfqrNvObYRzSLndGfvDt9GqpYNrE0Cy3jldpIZVJAbGQCR64NaT0Wgq0G1odZc/C/XoY/O0WW1u&#10;FQEtmTBJHQDIwefUisiXw746gvWGsWCWUSAbCJ1lDgAZPHA5PTJwMd6bBqcdvlLXdGwbcevX1rKu&#10;LnV9ZlKXtxLJCzfMrOcHHbb35/Os+ZmCpvqNWdppGwhLnp6U6TQbeR8nLM3Ut1z7VlJbXWlTOkcj&#10;vG+On8GOw9jxWtHeRXU3yuyMcDLZ6+v0pxl3G4Fma3t9my2GWHUnvVCC+ghjMUxCfqfp9KfrejXV&#10;zGEguQjjqV6Z9azRp7pMIJSZSuN7Zxkd8GtTPbc1bWXTJmLiQs3Tbjj86qiSVruRLKDzHUZOeMD1&#10;oktoLcl7ddiD+JuPzq/YSzSuTFJtXODjnP8AjWcyrlK9FzKQ8cRL4wM5qOK3zbfZWjVw3LL1GT1/&#10;Wrc/n2zmeW4ZskgKe/v14IrLvtbbQ7dby3hDtnLtk5x7Ac5/nWkaZWrG+QbJGgeLYrYJAGatWkUJ&#10;jeGdyMDjIzVga01zGoMZcSDd8wwcEenrTbK23P5ly2MdP8KGrkGbZCa3uCJyHjY/xdsdxWu22WXc&#10;ideg7n/CqtzezLmDyUMgJCsv6GtKzj8pVcD58/N7n1pKncZXjS6DGK4j2Eng54Ipk9q7v+9ZYYum&#10;4c8irEs91dSGORNwU/nXP3jXNw/lq20Djn2/wrX2ZClc6I2c8R822IZGGFOeh9qr7fKQiRsH3rHg&#10;tr62xcNdbuMEAbVAHpzjPv3rSuLmzhsBHdgTPICfmYgjPfjHTtUezvuNssZ0u9t3hcqjICQ5659e&#10;2ax5/OtrcPbSbmX5hx1/wrMhuU1DMTxeSvT3x6j3roWlsLeJYbRjLtAyxwT75rOdO2pEZdDPuLu6&#10;uYo8KIy3XAwP1rlrxHbURDYxsxVl8wHhdpGcgnr+Het6S9S6kEaDB9gcComm1CyhcGMMuNw9a59b&#10;mhHqE7xKPtCBII1JJ9PU1j6J4hs9d4tJcor4IZSpAxkcMAau2lxdXyuLjlWUjbU7slhAPtibQBhQ&#10;oyfXArppsmTLn+iwuRExPOMmse+g02eczzoJW4xuHQj0qSV5r4q9n8pxgDGKZZ2dwkoe7cMUPfqT&#10;2PpSmxoqXOlWV589y5OBx2I9hVptCg1Ozkt1hM4ChS3Ur6YzwCD3q9/apkkJjtomKj+Nc8jv15rn&#10;5b3WnvSYAsCScER5+Y+/P6VzykaOYmjWn9nB4biVnCcLuAPOeRx6flVTU2cXUc0TvtU/NGCMPn1/&#10;pWrE0s4EKRqG9QetRvYJAxkuiHD9icYA/kacWOM7luJirxvCuxX+8WPQU3ULr7Ix8g72bHA6D3qp&#10;Pc2bgGBixbIwPb096jikS3DKvHXJJ9frVpGVZ9iCTW51G25Tdnow6j61mx6vd3svkRq6hWxu6AZ7&#10;/h9K3E1BLZlZ4cjHBHNPa7jkbzXGc9DjNYVJa6ii7q5Tl1q60ddk6faAONy4LA+3aq2+BbeVy5LH&#10;Jyf4ifX0NZ1xIklybeFwzDkg9gf6VrR2i3ibHK4/iUHj6VtTn0FKFzMi03cgmiUEMecc/nVGy8U+&#10;G7xDbWzvG2SuGQqMg9Oeh9c13MUaWanyyBt/zisiewtboG4uxu7hT2z+tbc6I9mxiaRFPDmdtyK2&#10;7I/T8qseQkUnmsxlD9iOlVYNRcfuEQ7B0z1qO5W4aL7RDMRjrGR/Wri+pJoXCrKny/IB6VjJbWa7&#10;ptvHPUfnW5Yqqwq9+SwByAP602+uLZvkVQA3GT2rSSVrmTh2MS3j/tQCW2RgFOORjNTXv2y0gJUB&#10;gvOPbvUIvir+RbzFPLPQVpyXL7dwG7Pr715uJR0UloZMNxLPtJUIpHQ8fzrM1iWxadLe1Y+co4K8&#10;ge341bmtmuVcXMWRjjJOM/QUmnRwRIXMe1vcVzw3KmzMlWPcHcFmODgE+nas28niCtciIhYhlifX&#10;2rpGvokfdHCwZe5H+eDUV9qSQSxyON27+EDp7k9q1GpM8/S5bUbjzUI8rqoB6Hv1q7Db3UEguoG2&#10;7Ccs3QDv+FdVLbaZI73cqrJI5Hpxxz09f51Tu7Y3wSAMEiUcqOh9qDenUscvPcW1zA6SB8nkEdKy&#10;86eLfzZjjbzgmr9xoMl7DPFFcmDIIjcDcVPrg4zXMw+BrOwmS4eR7yVOFkmbkZ+8MDCgE9sHtT5b&#10;mknc/nQZTuppBXrTHcjFNZyy4Jr9HPliyrZ4710mlzjZ5bHNcou5xWppxaOcFiSKAPRbOaSMrLbO&#10;VdeQfQjvX67/AAR1DRPjd4Ntr68d47622W8j8HJUbduARjJGSfT8a/G62mZXxFzmvuL9iv4mWfgb&#10;4p/2Fr+0WHiFFtdxJG2YHKN/n3rwuIMJKpQc4bx1PVyrEqE+WWzP0d0rSNU0PxVFbX2nW8q2pUxX&#10;AYhhxyx+nYY6+tfSenX9zK6m2UyqeSuOfr7Vzt2NIS7S1yWmPXjIHpnPb6VmRt4mstZF5p+3yyNp&#10;QZPHr2r81ljpS3Z9hG2yPSLnVorOYC5YjPGcZArttK8SNaWZuNLIj3c7yPT1zXE2Pg+88RzxX2oX&#10;qWyufuAZBx1G7PB+vX8q1vFk3gLwlppsdR1qKGeJQWi/1jndwuEQE889u1ae2bIcNbnpdj8a7aNI&#10;7K9nee53DjYQME9mAPb1H411C/FKy1FxFdKFVjt+bBHTqQ3OfpmvjC58Wae6pNpqh2bPlN0JHqR1&#10;GfTrXF311rE7LHczMynJ4JJyfX29ulYynrqaQpPc+zfEHi6N0MOlJBtU4ITq31xxXneo+OYNKg8z&#10;UrYqrHbuU56/0rwGzh1O5iFvqYdlh+ZWfqfx9u1cdfePZhI2kxxT3aR4VPKQucHtgA4waz9u9kbK&#10;n3Pq6z1JtUuibNgmBu5PB+prM8UWV9cWFwNsc8yqCsbHAJBHX146epr5zh8c29hYrDItxblucOjI&#10;w9iDyPyrG174meHvDVokmsMVhkbA3ZDEjJ4GOeAacpuQezPc9PuLQTQiaPa4GSqjk1vRajp0U2bP&#10;Tx5jEBxnjHqRjn8ua5rwNrOl+ItLTXdNiys6YXzBjjPvyOnNdtNHHbYecRozdDnvWMp2E5dEMmis&#10;xtfYsYHASMDaMew4qCSKK43Hbgn+Idc1Xi8QRabciBNNeYk4zzt69c4OPauznttQFtDdXFssUEvK&#10;tkHccZIx14rlq6ii9ThWgJjFvFz1AA65961tP+H9svkzXbGNGyZY15Tgcc8Ec96mga1m877KBFIj&#10;cluD+HrXWw6g9ukSzyecD1GMD6f41zRkdKbtoUbax01JTtVUMfcjjn0JrTg063uJdsbcn05rdng0&#10;XULRY7iPbEFIMY4GD3GOeKWFdI0a3yjhAnOGPJz+tdlKm2ZykWR4a0COAS3kfm4O45API56e30rn&#10;LbW/Fl3nRyYoS2csgYHaTgDdnHA747fhXWWd7Y6ydlk/ynsxH4mrq2Nosrx2m9ZowOWGVwe/416V&#10;Oj3M/aHKHUdV0VZIL6NLhTwNpOSfXnqf0qK2S/uLkSQSeYJSSilduMdvetpfCl8dVOparqJuEH3o&#10;SgVcYIADA8447dq1re+fTX8u3t2kiOPnxk4+nqK39iROoU4ptd1PCtJIsaHbvUHg9O2PxNR3ngzU&#10;dZn5ndBGPvEBtx/3cg101xr1jDieWbAABxtOT9ccD8ambXbcbEBBZuqE/Pj6e9VCmcc5O551D4K8&#10;2YxxSgg9SBsx745rktf03T2VrC4aK5SE8uRnOOoPvnr7jivforfTbUi6d8B+FVQTj6/3apXPgayv&#10;p5Luzjihkusb22kBsf3gP1PenNdQjPufMM/irTdOeSbyIofKTCCJSM7QSM54B4xW1pfjfVfFUEkT&#10;aZdrcRBSVZMo+ePkbjke4HWvoZ/A2j2EJW58i4n2nZiPKKewx7Gucn8AX17cvPHq7WZwDkoEQf8A&#10;Ay3T1OKcByl2OctPg1p/iuJr7xGjGIgxxgMVbcw5YY5DD06dz2pln8H/AA1omprDpts0uxfKBuJA&#10;xVRz14AU+341Tu9C8XaHrZuNK8SF2VAJljmWQLzn7rbjg9MjB9OxrptFivJozqOr6n5ZDYKk/wAP&#10;PYkAA59PrVNxHZvdmzL/AMIr4b3SSaXASFJLhEzjvljyR6ZNc/D4s8H3N6DBokU5bAQCNFBY8cEH&#10;+WPrXY382iataSaXJ5cttIuCR1Jx255I7CvnnU/BGpeFtVHiBLvUb+xiRfKsoIEyxPHzHjrwcHgH&#10;J6VtSlBJuREoM+s9KtNOl0p72PT4o5O0MZGz5Tx04B715trGoW9zOLeKURScnkZwB69vwrG0+TW4&#10;dLjh1L7RaRSsZMR5XA6Avt7FcHB55pLhIdTEkujP9pEAw56NkdRg9Tng+9ctRJvQ2i7GotpBqBEv&#10;nM21cAk4Bb39KsL/AGdpuDdvtZ8gY5ya4/TftWtsw+zXUMqHBTy2RcY6/MPyPeujtPA2hWz/AG/V&#10;L14goLMHZVAxyeSM9K1jBCbNPztLa0MrzbYm6kjLZHt1FYdjra3jstsgjZOEnHDkHqPYVe1a3ttU&#10;V38N2MYRVwXJ2tNj0B4Dfz+tcXqmr6T4e0+SbVYZcKuW8qMu3PsOc1TAuTfEPV/DDS21tGt5v4Iz&#10;09eR1Fbdj4wmnvoNQjh81QcyQcheR16+vf8AOvHfDes6H4lkma00+7gRGxIbmMoWB/u8ng16pY6a&#10;Lqdo9GsZLfA2lstsI+rfyrCrUS0FSjc6S48ZalH5n2lVdGJIyeRWH/wkv9nFriOATSScdcFe+cd8&#10;1h69oGo248y8TaVGQQwbI/UV4FqX7Q3hLwx4nPgjxHpep3uonYIpLG3M0LB/uqGyuGBGGJ49wajm&#10;TOqWh9Y/2hrM8aXSXSjcAwVV+6ffIzx0rJ3XM8/zSM+CTheCT3GfesGC08VXlqLixKLD95Q7Yf6A&#10;Y7VHd6b8QEYMl2iLJgO0YGdvcZ28Hp9eeaxluYxfQ0b3xLp2nSFfLO9OSBwDn39azry91q/snnTT&#10;YorUn/WSkOxXvgYBUg+uQa67S9EsNPhF3c5mk7yt1JPX8qXWfEGhCyFkJFcAgLtYZPqCvtUSlY6o&#10;QT3Mbw/pEGkaRBaWR84Eli2NuS5z09s4rTOizXN0GkHTOTnoDVq3unezRbWIIGGCWXgDsRUFzcWk&#10;CebqN6ySLgBN3JHQcDnFVHU0lTSJLDw5LbStPMUjYf3M4I/x/nVq/sYZUTY6iXr7Y/z+dZtz4hVL&#10;No7GHzmkyODnn1+vbFZlpf3FxtZ4zGwHIbPB7nPHFdKg0iHI4jxro+nX+peRqSukrqqBlX7wznrz&#10;1zziuNvYrC6hi0yeRvLhUAxBioIXhcqMdO3FenXfiGzlkktbspMAckEg4x6H29a5LUdUfxpIseoJ&#10;HHLBlUmQ7XIH94n73HT8+tZTxE46I53TT3PFbzwhqM84u7V/LUE+T8xUxj0HHQ+lZs3xc+LGiynQ&#10;W0d74wsfs80Tu0ZBGAHCrlcepLD0A5x7emkWtlKqPI0vcd+vrSf2HayvJOhEbSn+HjJHr64q4YiT&#10;3E8Muh83S/tb/FfT530690F/t0RKyZJMQAyAxZAMg46578gc4wNQ/a3/AGhdDiS/fRNNvLdW+ZAs&#10;uHU9UVgSQVzzgV9LJ4csL2623qF0B+YgAFsdd1Q3fhXQ4d09nZh23YCYBQe/NdVLFR7GbpO+p5P8&#10;Nv2+/h34z+0aL4x0afQ9XgPCRl54ZQSeFcLleAeCOgJJ4Jr7Q8KfGHwn4nt4rYWM2mSqSGiuE2cA&#10;cFW+6wYcjBPFfOGj+EfCFpuuW0qzXYxZUWJV2sTyeAByf1FejR/2KtvK/iC8khcAGEKobcSRx0J6&#10;enQc1rUqReyBo+kZdbsXsHlW5SPbyGDDPHYjPINZNt4jXSLyHUdMeG62n50Y4DKe2RzkH8K8nstS&#10;/tCBbOGGN42G4M2Q+PTBx+R5rJay1TUmlsdCQC5iGV5ClR0BOfevPmwufQvxC+PGia1pa2l34ehm&#10;niU+Zc3EhV4V6/e5yo7cjGPrXjGifEXxVcWL2nhXN3AXLrHbRmRomPykCRQSASBgHp16V798M/gn&#10;4E8P6eur+Pdfa/v7mON53VhPl1BBQpGCMcnjH8xXss8/gTQDZJ4f1EafGmWlt44GRZ1YfxK2Nj88&#10;8AexpRiyvaHxRP4V+Pur3H9q61Hc6iJG2qZ8J5a/3SpAOPfnnvXjvxl8I/HrTNJj1f4a+Frq/uNN&#10;YvNbgExyIcAcgEFeuRkY+uK/XjRr3wZqjQ31vrEURHLI06KzZ6qFbnA9eRTNK1We61Lz9LICxM2z&#10;yjglc4XOCc/T1rbl01FKb6H5HfDXxNrmpeHoJfiFoX/CP6g80gks9jbVA4Uvu4GR2yauav4k8O6N&#10;qENm07QrcbhCkaZyy/exg9ACMV+uOseHdH1jzIdUtN73GVcnLZ3ckDORz37GviT41fs4/CfxzGmk&#10;2lxcaVcW7Bo57NVie3k4zt+UqyMoGRjrnio5Vui4VHseSeE/syxf8JHpBjncDG45V1B6/L79/pVf&#10;xPb+IFtRL4RitZ7+5fEcF2WETs55yUO4EE59+/rXbeEP2doPA+jjT01i5uw0jvI8zrI7Fj1DBR16&#10;+g7V2C2Pg/QbwT6xbf6TbY2SEMzn6jOOeO2KbLPINL+E/wAWLuJr++tLC0IIC21vdNPu45IYJ8vP&#10;QfrVnU/DuvRGNvEbuOu1JW3KT65znjHoK9y0HxDcQH7RpojEcjEN5mfu98Z5zWjrltqPihEuJDYv&#10;aRAmI8hx6h8kgdsj1Gfao59bDPm3WTaaRpwGqz26rMAQ0Byc9xnggrVv4YeNfBMmrTHUoJwYmIEj&#10;MMbz91iMjrg45449K8Q+KPxg+Dvwu1CXQvHmi3huZXWWO9gL/ZzkE7ACdjsO/tjHQ4xfBX7Ren+N&#10;NRFl8MPA767pVsoa5mcC3Vd3QI2TufjpwBWqhcGfpHFr3huZGEs1tFHF9xjKrvg8k7snGTzgHiuc&#10;fxjot5ctb+HdQS9uFfaIJN2DgdFzgHp2J781892eleHprhLuzhaKeVmaNG6qDyQScYx+taMss+lp&#10;LM8L7+m5AeB6gj+dQaRkjvtR1q7uNQJuVS0AOGRRkDHt1x/nrXLC5vtXu2tbIRSKzFUw3zAjqMcn&#10;PtWXo3ifwleXE2leMHurG+bLI+zLOvUfO5CjIORk8jmuEi+IXg3w1fm0SZjI0pT7SUIV2PfcvAOP&#10;vH7tLUrnR7o/hC90+z/tu4l2O+Y1iU/MSMEMeOQQSMZ44JrP+2x2b77+GNlIxyNxx7Zrmx44uYvM&#10;a0gHmnG5yxbr36VyN3q+o+JVltIFdZ7gFVJAVUA9Mfnzzz60WMprues3+v6TqenWdppmntZSLIf3&#10;8WF3gdS59+mPyqDUpdRjlcizjuBjAZyTz6+oI9axtM1m40TwtYadrcMTtbLt8/duUY4JIUdu/Q4x&#10;XM2nxStLnVngmuIIII+SyqScA8A5O3nv34qfJEmtfeHNe1FnS4f7PJL91yoIBA44zggV0GmaN8PN&#10;AddSuNNthq6KqSTPbqZnwANxYL/F1zxXcaVead4gsU1TTphJCrFW3EDng+vvkVPqujW0pWbo0gxk&#10;4OR+NKUCkc3qHjSCJIYtLWKQO2ZQH2lR9ADg9+fSlvdVnvJodUkuXFzEQXkJDM4HY5zwRxxWJp/g&#10;Gy0hJP7OgjjMrl3K5yxP5847dhxRJo12pKRIZSCPkAOc/hUxlYJHqsPxMs9IsFkW5mEz8pHtOcnn&#10;AJz9ea4rUtV8QeJ7sXV8S8KjqQvmvnrnA/z+NOs5/sLgy2wmkkwu0MA+1+/cj8q528+IH9m6+NFs&#10;/D15PI6nFxEV8hCOu9iATgDtnqPpW6l2KhHqbDaDqlhH9mtby4RXPmNEW+Un3xgH8qfDpUiTCe4w&#10;VOAwwD8v0rbu7rWLbRUn1N/vDe0ajLLu7cDPArzKbxvpmj6ohuJWgIAMgk5O0nrjrxjIqqau7IdT&#10;4WbviTQPFmryw2fhOxnaJly7AeSAD3y2Oo/WsSzm8V6Fp1xp1xqD7l3KYX2nJJ49SenZsYzXoGr+&#10;KtYvNBtr74VavcvcxybZJHVCGUjlULA49G9Bx71zr+Adb1GOOXVroWV1JhnY/Nuz2BHfvyBxXbPC&#10;NHlwqN7lnw1fXlxockkrz2Eq52+W+UGD1wOee3sR3rjbr4padFavbadbXeuXJdQBOrGMcgHbtBOR&#10;y3I59a7/AFX4d6Lf6FJYSX85aU4MoKpgDGQOuM9/0IryYfDH4neCJrhPhb8RLi2gkQtFBJCNnmf3&#10;GK8hBn3xzjIrP2bNzoT8UNRZoTrOlyW5lDbt7nYi/io4PYdcHkV0Vr4mfxBzA48xRtT5twwOg56f&#10;SuF0jwh8T4bC3Txk+m6+xKtcO5kV2Y9SrADLA4I+Ttz145rxF4g1Pw29wLXSrN5GhDoFd1YMvXgY&#10;DE4IIIBOPeoa7m8Zdj1OT+x/EmhzJqOvXenTxM6F7cqMHHRMg7sg8kV5xo/hTwve/wCleL4YNck2&#10;+XGbyMSAR5yreW5YK+OuPwx0ri/Bnizwz4ks5pLKxvbGeIhJbe8t3hCk9PK3Abl4Jz+YFem2fn6R&#10;FvCCRZz0PBQn/P51EpWBxvubeoalp3gfSjqGgWqRxwLjyIkHKdwqrjbz09aXS/F2o+NNPeJ7BrAy&#10;YKvKuMnqMbuRgYzn161y2r3F7Hsu1kLK+SrLjAI4we1Jba99mtZJrqdmwC53DgYHJJ69BWEsRY0j&#10;T0Oi03wZa6wzDxO9vI1sxKNGAX+pJGBn2PvWknhLStNcLpqRxls4IGcY6fTP515QfGrywC803fBG&#10;ecn5dw9x+uK5fU/FtyZjEkksbPh3dGK7iRjJIOTxUutzG8KVz2e5sPEESm7uoY38khtjHdnB4x6+&#10;v0rMufiGkV6LC5tjaJtXd5pKoc9QrEelePaPdX2reIobfw5rL7omDy75C5XqcFDkYPPX049a6n4j&#10;/CmX4p6SmjeI9VuLKBHyJLcL5gx0wCCvv9efes2xyorc602Wjz3a+ItLS2hXBVpEAPK8Fi4446el&#10;bGm3fhCJXm1S9tpmjBZmkkRDjuOSMV8ux/s1fEDwxOj+GfGbT2ycltSCtIRj7q7ABjgfh3r0OzsU&#10;0+6a012yTVtRj2ko8eFKHADAkbeRnnoaVnuRJRWx6t4i+JGlWWgh/AccE1xKxRJFdGjyATubLYIy&#10;MHHPNZs3ifxfPYi9m02C7lUASRLKV7c7HOfwwDWZq3hjwndpFpq2jRAnLCAY4BGQOwPNeqWvhHT5&#10;NGK6LK6PGv7tW+Y59TnqPQCpV2Zykuh4pp2n6h4x1byLLTZze7A72uCQoJwMMQAcnp0J/CutuPhn&#10;PHc2zS2W1LXLSQyYwTjjIz/CeV59sVuw+KPFfhCdWS52XMRWRDEcE8cB+OR2wRxXRSfGn4j+NruH&#10;QPFKWcunzZQQqqK+R825cKCDxu6446Yrl9mdsZuxHocuiafZzNqN1Hawvku8jbQ54yDngcfp+FfN&#10;uq+GPg7F4he40u3t5p7p87UlZSW65CowyPQ10nj/AOBnh/xRfJfXUslzHbrgW8TkEEE43YwRnOMg&#10;jp7CvnyC91L4Z6i/iez0O1FjHI0NvAZUZ0C8tJnJKqcArnkfxda0p0W3oehhsPKo+Vbn1Npnw48L&#10;3bi6GkoZSMLlSrDP+1nOK9Cs9G06xtl06OIRhQUZUGBg8Y/LiuJ+Ht7408c2Fp4juT/Y9sRu8pvm&#10;eTI6ElQVHfOBx7muw1i9l07bcLJ5UgPzux+U+59cVrKl3OSTcW0zipfgr4KkneS4gmcTHc/Ixycj&#10;buB2n1I+lWv+FcaNZ2zabpUvlRg7lMqLK3UE5bjHIAGO1d5Y+PLY5S9R33ABGVD83qCO1W4tNN7C&#10;1xZKUbrscYwDVLTQmVXQ8k1L4MaH4iuLbXdR1a8sZISRtspTAsgGRh+SG4Pf0r03w7Y6B4e0eLQN&#10;JuI44Y1CDe6mQhe2OM8DnArM1OwlE6Wd5u2MD90nAz15HTNYPhz4afDnRdW/tXT7dnuMHYWYkqSd&#10;zbQTgZJ7Y7elXFanNKR6RJEPtCyRPtIGAT0A9ePWqmreEdC1O6gn1WRgyLj92AeSck7vf8K6W8tX&#10;gs47eHZtfgDpjPv2rU0fSI7a3EdyqFucFST785/pXQnYxciS38P6BeQLbXkKtEqhVz7dPxHX60tr&#10;ptrZ6hhXMaR/c2nCYx7/AOPWtKayikI8lip6HA9KzLjTrGeA2+oDcgz1JA/HHaoc0xrXU15bqyuT&#10;9ku5En8zjYCHBB4xjvVuwtrS0ijtNNt0gijwFjRdqADsAOma4n7NFayFII0jVMldo5/zxVObXNb0&#10;xBPbzM+SSFODn8SCcVakUen6j4ltdGdEEfDE4KnBLdduD1PtXEReIPDniDUpYLG+eO5Q/PE0TYDH&#10;sDtx1zzn19K8l8bat4x8QWBgS0BeQhkeOTb5Z7kdDn9fSvSfDOr4tvNUFZSi+YD645GPqTWNQuMb&#10;m9JHqc8KwwqkkzDA54z+OOn0rGgsb+2lX+1VDPuHETFlUfXA4qTT9TuNTVxcJHEFYlVZsM30BPPH&#10;pViOYAtavMMnnZjHHtQtWUlYsXy68lzby+Gnt1OSsyzscFOvyjB+bPuKuXOtzRsn9o7VP9yPJXP1&#10;rHjia5nCwMcx8tjjg/hT11BZJW06QNFHH87yICCR05JBAz0ocO5Tkjq4pYpo1tGc/MSePu1alksI&#10;ZzBKhHAwB9OnNc+Li3VUFlKzALy8mDk+uR/9appmvZtkyoXYdd3Q46c9qiwOXcztVs0jlLhSUc8I&#10;h6fXNVoorKzjeMRGNpcLzyuD3OMn36fyrq/Pjv40spIB65PIDfWqksRtgbe3AVmz7nFaRh3M5SuZ&#10;tjFb2+6ZJHbdgFHPC4/uj/PFSXtpeEGWKQNGekYPJz0z7UsOnxxuZTlieMGnrpjj5Yjx7Z4BqkrE&#10;iWkdtGAIpCZCMMuDwfY+lc3rGqva3YtI4Wa3ZT+8UHaWHVd3TI9K7iKwiQMGOSwwxz2pvmRgCywP&#10;IT5lHbcO5H0ok9CW2eeR2JWNIdPsjbRrjeNxAYevPT+VWdD1rVvOu7SYG3nQjyzt3DAPXJyDu49a&#10;6i8vSZCznC/0HrntXPNqSG5Nnp43Jj5iBnr1yewpQZCkVNSudeNpJEb8Fol853icNgcnBI+6eMdA&#10;RVvQ/F+pXKmPUrJrZiTh5QSJB6gnGCeuDnitLSnuICRJhYsHHTC5PX/61Jc+ItDDF7uPz9oG0MAV&#10;yvTIY8e9a82lg5yrqHjW0lXa92YIIOCqsAXJ4OTjAyRwKr6Hq6w2ccst4HVmKbYzg+vT2H5GsrVd&#10;J0bxUgM8SQ5IZVjHyhwMZ7ZxWboXgGDSNRgv4ZJ5jbEj94y4YtnkjjOO3YZHHSoLUrnoKeYySM7u&#10;zc7QcYPpx0rL17wx/wAJn4dm8O6pZLLaXq+VOsjDb/vZHOR2xyOKsXGrXEAwkUb7efmzWtpuvS31&#10;kVlwrAkAAYVeOg9aGEb9Tz/wn8HdB8DaCfDnh2FmtjIZCjtu+YnJxnkkdutdt4f0+2s4pbGwkkYo&#10;C3zYOMkDnAHA6AV0TXNwsMYKmX12j5jn0x3p1n5dk8k9jCN03ysXGTgnPHpzWXOxtmJcmWGGS3iX&#10;e7DHmMxG09z71HEunvCsepsnmEdc4Bx7+tT6xZ6peloNLjMszrhR1Jftgd65DRvCfj6KFNT8QQ28&#10;dvv2fvZNhUkE5CthjkdwuPfmuulTuuY55V7Ox31hp+jzSCLTXX1Zcgrk+tXtRhtVMahsMTgZ6/h7&#10;VzejWl1Zx3L26g7ipUjkM3OQT6DjjFb9tp8osT9oYzTHJy3JAPO1f8+1Y3NVPuUbuWK282UMrKAA&#10;AhyWI65/z2pltMl3sEUYiZzg7jjHFUvDmhW0bCU+ZKd7ELL8oRT0VQP611AtYo7gys285xg9sU7F&#10;mZfSXWn7vKYxDHzsvLY9v/rVx2q6vdvA0Ol3ZaIZ3MFyGI7HIyCp4NekNdwi6a3kCtJGAfvDcM+1&#10;cvfRPbo93bLuDOfkB7nnikRULGmM8+mRS3rNt252YwSfVh/IVVunhklNhGjqOCCSSMdcD0/wqAXd&#10;m9u5uA6AD5sEYB78+1EWbm1P2a5LAHIduoz2Oe1KUbkRepfjmFrCBNE2CT8w/LHpisqXRoZZ31W3&#10;t1XIxn+L/J44rP1OQOI4WuZWYMMCE4JOcYPsa3bq1RAJLqUxBgNxDFeTx/k00ac6K0dpPA4dlC7Q&#10;Dz6Gm3Ds9sl5BF5jKxyM8sB2A7GnX1kNRukW5uC0MQ3cNjJ96tG7WCRmgTceBknqo/lzQKWqucjq&#10;d5BKXurjTjJHFGdqYBZcc8cHr2rnIfE2gXl9CPMWIuwQoxKn1YAkegP5V3R1G6XdcRo0EynjsCO3&#10;XqMVjrZzTuf7QYNCx+VSBy3t7genvVRepmbl6zXKiGG0S4QEgtkA445z3/A1j2kttZJLFawBNntz&#10;z2ye3Hal+wTaVblIJJGExJwe47gEdCKjuNJv7xBDaMVcfN7t9T71rLYakV9K8YaHqcz2m8lA5jck&#10;HaCOv4Z44rZ1e30jWYYYYoo7u2j3DAGR83BHr2xUWlaXoNpA1zPILmdiQ5aMDBPUsTyR9O9WLExv&#10;fRaXY26RtOSscS4QEgdugyayTZJNZafZebuuIUUIAFBHSq4gtrTEKrm2Vt3lP8yA5znB/T2p+sag&#10;+lefY3ToropZiSNigd2bpj8a8v1v+39TihPhy9MMu/O6LBU4H3c8hlOfetl5milod54hku7po5NF&#10;VX4O/ccDHovuDXBx+KfiBGUjutFkMBz+9WWPt0LRkhjnHQjuPfHnWnt8VxqYN3fZgDqvlTIEhjwf&#10;mYP95gB09/09lttR1R3ZCi74znf1yKCG77lr7BqkcZnSVpJJPulxlQT24A6d67zT7L7FM8lpcRz5&#10;UKQ2Mpu67SDkc/yrL0otrFoGkne1VDlxFgEgHpyCMN+fWuel+Jnw4tdbk0WCaN7mAldkX32I6hhw&#10;eMEH6HOMUCOWm0qfWbyfStVW4Fw82ZJIl2RKgxhVfHPHU8nnsRUmpeGtL0a9GpzQNNbW+ZCiHazM&#10;B91ck5PoTxmtLxJ8TPCfh1Fe6me2jnOGbYzKCTwTwcAZ69BWlfatYwFChS7EgBWTGeCM8envThHu&#10;KWqsZdo/hzWrH+1LuOW0MpyqSrtkU544yeo5zzXmfinTNY8RZiu70afCmVR4ictg5XK8nPqQRXo2&#10;qxteKJWUO+cAHgqPY9s1j/2ZDLPHIs4eVSGZG54/z+ddOyOSUTnNI8LzrplvY6lO00RHzbQQMe47&#10;H1966DUPDH9pWgg0C8lsHgycrynTALKeo9s12FjA50oyYAYO3zAk5HXp2NLceINKsEW0vZ44JCvG&#10;SAcH1z244rFK7NbXOX0rw7eWGhzW+o3RuzMgCPKB95RySAFxz7fpXgd34Y8Na1rEcXifQoHuYW3J&#10;PsWbygOjBnUFTnpj1ruPG/xfttDtf7R0p45YrQ7rt5MlUiOefl5HPcjpXwv4o/aR+Imhazq3jaOy&#10;t9S8OWcf7i2hZgxfHzyOQu4kcYHK9M1pKlN/COMddT9E9Q8O+Gta0iTTGle/iuB86TkEDpwuMEc8&#10;9SfevKvFWieJINOe10pFa5iB2Ojcop7jp044r5Gsf2t4fEGiWs2gWhtNTbPmxSxs0ZbPGCDuPuRt&#10;PtX0poPjC5u0i8Y3WpR2bXESH7M7qkYKjJXD4O7tzyaqNFpaoyne58GeDPGHxt0j4w28F1BOkvnt&#10;HdXNyxZ51bI2r9eDyMYGB0r9FNL1LxBqlqryssUsYLPtIIbngc+nGa8I8feMEttNl8XavG8t5uJh&#10;8qUznBJbaoJ+76Yx2Oa+HdQ/ap8Vz6017ZW/9lzW7EDeN3HYbGH8+vetY4WU9ErGUppK5+usGr2k&#10;tyILlwsgwGHQ8jt6/Wsu78NT3TBYr6Yqz7224BZc52jIOPTOOleAfCL4uv448Lf8JJr8Ylby2VZE&#10;UAySpgFAAAM+vTrX0ToPi7QNSEdraSL9sPyvEW+cHGTtHdfcfjXFUpuL5ZGqinqcjqen3VlP5tnc&#10;SSclfJdNp3Add3Rgc8fTmvPdd8VaroptLLXWmmuLl/LzDGXVB2LlRwP689K9y8SafqGsWr29td/2&#10;d1KXJUPhvdWwCPxzXIeEfAeoeGLBra/1NLmRj8j242jbz94HpkdRz9acYaCStueHXOrfE+1eaGzf&#10;7RaTAmIOzDC8jgKwCt/vfhWBp3guW+eO+exigmlYrKqtuQKM88ZPX2r6i+xa5aSSHTXXcx6OoKt2&#10;wT1I/wA5rUs2nuPMtbme2kLDayQvkjPbHUEdKuNSz1JlK58x+Ifg14kvtDt7XStVn03fcI4ms5pI&#10;3VQD8pZQNqknPTsM1474m8K/taeGyLzwj4w1lbPTTsWW3nLyuCc/MCCzD6nb756fbc3inwhaI1ha&#10;6jAZgSscEsqhmcdVXnr7Ht9Km0/VfFdsl1ZeIxawQFkkgEJJGxh1kJ7jjH4muqFVdjNXZ+bV34P+&#10;KGj6vF4s1XRptX1HWGfybzUy8twsnUyyDJK5H3UGDj8a9+8DfB7xEl4+t+PpPMvr1dkwK5RVbltr&#10;EfexwT0NfWmmW2rXl3I+muoWQjcd2dxXpj0IPf0p3iCW40W3FgSjTAhh5nIYnryPb0pTx38qJ9n3&#10;PhLxt8NtD8H+Jv7N8PsYrSRBIEX+HOcg+2a8nvbcRTkMD8p65r61+KumXS2EerxQxSEy/vWGQyxE&#10;HpnoM4r5s1qzy5dDuVh2rvwlVyjdnFiadpCWdtbCMywtvWUgNjofauk+DkWov4jv9HgtVmKoz7y2&#10;Ao3Dkf7Xt3x35rktIktrXOnBTtT95yONxql4T1nxP4f8RvdaPIG8x28xJSdr7ieSQQeM8YNehB33&#10;PPq6PQ+xoNS8UJod3DrF2txYRMHWNFHmKq89cDnOCOvQ815HeaV8VviE6X8urXdzYRSn7JDI+IYw&#10;ONrJ/EMdc9/wrhvBPxN8VaX4hvYfFFtuOozkKEwI41Q9uvGB1OSfWvom78Txf2Wda8P6jG0WS0jg&#10;bkjdQMhycgjkA45/SuDE0OV3RrSk5Kx443gpw4Kx+fJcEqYZVKKD69c/hXgNz4E1vXNcPh+3iW5d&#10;C2/y2G1QOpJPUdh6mvSviZ4s8S6xpDa1O4gX+EIvyHb2GefTn+tfOXg7UdePiK51O0EkQlUrIUyF&#10;wcA859MDrz3rWjRkVKDK3izxzr2n7fC4uHuEtmIRJc/KAcbBz901j6Nr17fuIJLdV5J+XOB7DOTx&#10;9a1PE3hyTU9SNxAS0zsQGbu3cU278J+INIurbS59scu4CeVTlQp64PfA4yO9dcpW1M+U6bwva694&#10;m1ZLrQrc28Fk376Zm+UY6nJAzk9hX1b8M/g94X1jxnH4ktY51hgzJcFGGHYg42hiDkN7lRnpnFZ/&#10;wH1/wLpV8NC8VKLq2gUvHvIRGIyfmGcH0xzyc817Ho3ifTtWzrvhaHyjallSONCNiMeirgEj1464&#10;zXFWlNp8rNeh7ZosOteGkjttKuzBcvMWt4y2I0JyQgUn5sDrnlqj1Dx/4a0jUWXxVfSXt0kivLFG&#10;HZEYcn5lB+bJ6kDt6V5z4tXUfGFikNvam3uLZlkM8rFMkAgMAOh55xmvjjxN4Z+NMuuzSwpJD/aU&#10;xjzasSMjox7sD6kk59K8+hTad2ZJ2Z+xURm1q2h/sUACfDqXypUEZ5zzn2qzouh6jYyTT6tCrO33&#10;GJPbsOB2r5p+D3xO8X654UvWu5FubrRtqMGOJlBwA55+ZSeOOAep5r6z8OfETw1cwWT+K5v3t4uQ&#10;AwHzAZK5PfAPXnvyBXW3dHRGRYmuPDOo38T+JPD9vuhb9xKmGZWxwQCBjJHPJPentqdlZzy32pw3&#10;MhAPkpbrv5z1c8EKOcH6V6NdXPw/Wc2+pX8MguRtVIX83AA64TJGPU1T0/SoFu01C0d3WIHAPyhl&#10;buwIznHbp7VSjYUqpy+heINTuUEJ09beA5V5JHDNg54UDHcZ6elWrmxS8keBrllViPnQjPuO/bg1&#10;1+q614es3ia5ILudqh0+XgcjNYdz/Y6TjyIkLKD/AKvHA9jTZMZXPI/Ek17Z3TeFrGwTVbXgjzBs&#10;3L15zkA9vr0ryWOLSrXxAJ9O0wW07bV2QKWYA8DsMZPU+nWvrLSzZatei31GXZbdGG0fc7/N/CRW&#10;R8U/DHgbwvpt2tpqU1jNLDv+1QfvCo6jjkDvnPOOR0rlr00ldHo4etrZnwt8VP2ZPiH4V8U3Pjy9&#10;mlSw1IeesQmSeT5uAsax5wrburHhR0xX0r8LPG0974WttKvw1xNA20PHy/zdAw9RjH61xlx4/tdf&#10;+Gc3g5w0dzCzi0uGYq7kgHdIGwCp5XAx654xXinwH+Iklv451ewnV4UQIBIFyplV8AY65BzuPTpW&#10;tPEXVmYVld3R+iNlFeW8se+Py7aXO5twyD7jr1ra+zpbhTEd+48mvPNG16z1OX7SbstLEfnjOMfk&#10;eGH0rsLZbQH7YhLFvX3pS7mCWupeuX81zabspgFlHBP0b+VW9IcS6gJbtAEX5gp6AjocHr+NLaJb&#10;3RaQkMegXqc1LcwrFhQw3N0Gf0qJOxsXNRuSb8qItu4gDaMDB74qKWCKBCSMknOSaw4mMEhjuCEY&#10;5KlTn6VPDK95btE/zhjtyex/wpit1L1vcTTP5UHyknALZwf/ANVZmoTXNuzRzKGYnacH9a2beJyV&#10;gXIRONzcflWVPZ3ca75dpcAk85J+hIH50wlKxagvL+5gD2L+TsAGSMkgfw4PrWVcQajpdl5tsY3Y&#10;sd5kJyqH+7gduvNTLBqkqv8AZpRF0OQRn8j/ADp9rd362+67IdwcjIyMCr5zA5JdQN1eFgS8Kk53&#10;cknvzWnFdhJkZCMZ5B/T9akvftM873bpGinkRqTgevJpmnLZMkt1e2+8x5CozdfcGszaGxXv7me5&#10;kktLZI+cbc/545rCmvLfQImafe3eUJ29xjv71ZlkESNPGCoHO4jkCpLTVfKIdkJHUjv9fxoCSfQ3&#10;YdZudetUu7FSysM/vcqcfQ81duUj+z7rkqq5GFXgsfw71DBqRvlJMewdNw79ufeqeoW2ovJC0LBI&#10;UO7dwcn0I60WLSuEmtwRu/IVU++AOgx2H86rXFzYTSrNa3DB1HG0Fev1FU9csnlRW+83facnH+Bq&#10;tZr9pjEDRFSh4JGAfx/pQDRtSarDGxkZc7RgITgn/PtWNNdTySBp0K7+QMHb+dVV8P6plriMeeEy&#10;2GxwM55yata9c6lFo58iF2dRkIvUfj0Ge1UpGUnqNXVFti0q5bPDDB7elZreI4NQUSW8cqyITtWV&#10;dvPsMnOcVo+H9Ut9Wtlt7iJob2IfMjDA2g8MD0Oa0ry3tzKDJhpGHys38NK5aijNfN7brLKVhden&#10;HU+nPNZYm1SO7U2qCQsdmHJCgdyMdK0NNPiG7ZF1O0QqrEA7wcAdCehIPsM1p7oI58liNhwfTNOU&#10;rk31Ip4NRW1+dkWQdQnI+gz1qqs984NkJDsbHYcd6i/tR2uzHNu+YkBsdMf0qO8uru2gEunWwuW3&#10;Yb5wu33Gev8AjiiK1LLMC3UF/svUBPXOc8VpXf2mWMzWhCtjA/8A1VzNpdawUaHWYiGPzdslTyOn&#10;Q1sw6vZSsbMHa+OBnk//AF61SsBBE+sRKBehZmX5hs4H0FUp9WuZBJLJj92OVA6VH/a17cXxsJLb&#10;yIoz80iNnIx2B6/UZ610sl3Bbqgx88v3fLX731x3x61nN6g2cHaXH9oytJaSMBj5uP556VNbLvmE&#10;nmFRGcsR0wPXNdRcNBdWsssLiJlU4PHBHoPXNct4fudYsbZ7S/1CS6ZCzLJIAWIYkkHAxgZwB6VJ&#10;LkgnEou/LhDPnLMeTgH+VQxwC2nLyr9M9K21lu1cXDNtA+VV9eP5VOJo5rUyTEN9eAcUJXHGVzIh&#10;nEkrAg+XnPXPPcD6Vl63qpFqBbo6gHAKDnj1z/n0rdi+1Xnm3LRqIwMKDwOO59KzFVH3Ngg9xnK1&#10;skZVUZl54p0qeJJNQkaAgAPv4Xd0H+PNWW1G207ZGisY5AQJAOAT1FXEjtZbZoNRginG8ON6A4A6&#10;c+xGfasC78XeDZLk2ZvIndTs8pDuCkEjoucYINJx1uXBI12NrKjy3UjF8YH4fyrLwzbUCCYrg/OR&#10;gY6HB64rRtnhljb7MPMXoc0+LT4Hy6rvQDnd1z6D2q721Lloc5q+uGygD3dx5SbgMr1zjOPyFauk&#10;a9p93p4vYXZ45MnzGByMcfd61kxS2l/eS2WxkMXztkfKecfjjP610M+n+Sw+zyKq+w4A9BzSUjll&#10;Igaxv7ydL6xmCRry+4447Ad81rNcFbMIfmOeD6H/AArIGh3okWQ3IMLE7l9Me3ofrU1y32KPcz7g&#10;TjaO5p+05SV2A6kyyBriZB0VVVs9fbr1pt2LmRvMXA3d89vWvPdV1EQagbmKDeM7cE4wO/PP5VPF&#10;4wtlaO3uIZVLsVDKNwHGcnniuZY1N2LlRtqdzNLLAghg+fvhhnn6VnS3m1RLclS7cKg6/U1n2V9H&#10;qF8Et5nVgPukcH+meauz2UAZ3njEkx4GcjB9cir9r2Jlckh1mAQTQalaBllGFkySfr2x+FQHVbTI&#10;FkhyvByO/r70SsqxiOUbsd/SqpGlQx+W0rKxzyo6E/0+lJzb3FBdTYkgmVC2dpYZDL157GnxWk1x&#10;bmORzjOc9/pUdrHJJZCSVyzj+L1HaqsUlwlyUaRgrDA2jpUl8xYkiltUURIGOfm55x61napHa+ZH&#10;PIG3Hg9Tjv0/rU02pRWF4sc4YqwzuPQk9ql1bWdBto1mmlG0ttGOecZwPWrihsIvIiygbaxAw1VZ&#10;JZ7NWlfM7dFwMYHr+FAe01BQiNvQ8gjn/wDVUb3iQxkSlkC8e9XJXMlMz7y6MIxF8zSH8RVO81G+&#10;FsyWQTzMY/edP064rRcabcwGdJj569tvX2qhLourXsRuYtvCkLnG3Pqe/WsXSvsaJ3M6zt7a1to4&#10;re5aKU8YHITP93PbPaopdDa/lRLq4Z5x/wAtAAAwB/LJ71g2HhHxtFNNL4knjRkbMAhIcEH14H5c&#10;1rKPEVs0cSIJlXktg8E//Wqo0+XVlLQt2Ok6rbyFGkLgnaqADjnqTVu809mK/wBrOm0EcE7m/DFa&#10;6TXMrMqL5bjkuxwMVgzpBa5a+YOrHgkf56VEpdjOoyaWRfMaCUlVH8RGcjtUEd7Ms0cZwIcnJYc1&#10;lpqwvLkXloJJIIuGULye3fj+VdBfss6GaGPAT7qdd3HU+h9qUo3IjKxg3QtS4uFj+Zc4YjBA6/lU&#10;thcKrm5RiC3XjOf8aqSrdXLKiFdx+8X7f40+1026tswRy7o85JPB9z7VlY0i+4viHS4dft0sNRLr&#10;EjiTdG5Rsjtkdufw+tb76hEAI5SC/XnsO2c9qyri5RZDC33j02iq1uqJMTLIdxHHf+dNSY2dJdTt&#10;PbtgBXx271VtLm1tXU6gc7iAOM4qhLJctIiRcjPY47dazFs44963Ejzlc4LHJ+Y5xmqjMn2Z1sl5&#10;aSuDanKliNrcEAf54rM1SXz7iK2iQLGDuZ88/THpWZpjQJctvh2t2JOc575q4Z7J7owt80gGR7Cu&#10;6LuiJRsEkVuXEiuCDxuFPgtGG59xdlH8R7VLBFB9842rwPwpJ47oP5tlIjoRjg5/zzWE4XZLZnve&#10;TlAhTa4Y4PUEduO2Kmnk+02ciqxRsYO3gmq8928Thdgdj1/+t6msdtVubmQxWkeVGSSTjp7f/XrH&#10;2MhrfQ6O0snuYY28wMqHkdeR1p2r6CslvvgbYWOTnnNc/a6uIpgirsUjJAPX245qxNqUcoFtC7r6&#10;ZPy/j7VfJY6nEyZrOazjAtlDMTlmb19adbfbY42N58yjnIH+FQza/cPMLS7tNqK2N4YHPv0qzPrS&#10;xYjRSyvxyO3pWMtyCtqdzp8aGSZmVUGWKjOcdc//AFq5nVNQSHabcFlk6ZBxXWQ/Z7uF42gZiwJI&#10;Pt2AzzketQ/2lYiD7Q6FVj+UIVIz7DPQiqhI0pn8xHlk8GhYtx24q28ez3zQMFfSv0Q+bIY48NtJ&#10;rRhVY+cZqixXG4GpIJv4TQB01mwZt2eldfpuoTW8i3ETFHjIdWXqCpyCK89hmCyDv2rpLR8MAT9K&#10;Bn9DPwF+OGjfEf4QafrV1DGNRtYltriNCDiSIBcsCdwzj0rs7vx9cxmS1a18iQjIwc7lPftg9xzX&#10;43/sp/Eax8F/EA2OrovlarGIEmc5EMgYFW298gc4OeB16V+oR8A+OdSUX97c+bGWYkM7ByvsCAMH&#10;PHP0r8pz/L/q+Iajs9Ufe5RXVakm90Mj8bXs19LZ6Pd6iisS5Yk7VPPJGSMZ6celL4d8Ganq+qvd&#10;Xrfa5pfvXFwcyE/Xv+FdXZafDHZiwHyk9Djn6c112lafq+gILkW/mLjghh+nuK8yLPXlFJbGvo3w&#10;o06C2Wa6Ls7ElnQ7VH0znH1rnvEfij4T/DzVYNG8XalKjSYYvChmdFOeTsBxnBA47egNdfpt9H4g&#10;tJ7W/LpG/DxK2Qcfpmuot/hl8OZSl1PpcVxOq7fOnG9yD168DPtitvqknq2cbxCMPTNV8JasqDRH&#10;a/t26SPGylvqGAOR0PHWt6GPTdNhRLKEQ7CcKoxjPUfQ0+9tdJ05haWIELoOAgxhe2O1UYoIruVI&#10;bmcmVRnceMj37ZrkdJ31JnUudBaeHPDfimxlF1LOGB+dG2hVxjBHc/XNcQ/gzwLrUrw6Y1nq8dq3&#10;zJNEjtEw4xhskHrzx3rbltLVl3RlpSp6DgmvNPEfgTxB4c1SfWvB960aXBMk0eF+8xyxDc569Pwz&#10;W0Y6BGR1dnHp1nmKNfJj7Kq42j0UcY+lSalb2Ell9o8zaFG4buM/nyDXiovbqznk1C8kknIO8hmy&#10;d34+/wCVdDHr03iV4NPWMrISOSM5J6D/AOvXPUpvoX7OT2O6GmDxHos0EUssEdyjRtJGTvTPBZD1&#10;DDqDVTw78I/Dvh+Qapput6vc3CZJW7uA8TkgjLJjOT9feuqtor7QrdItWgNvG3CEYIJHXoe3vXoP&#10;hPRtG0y4e91BN32lN22T5h8xyGwc9R09sVEKMpbGMppbnDwaVJPeRqtq875y2zJGP9r+X1rvdM0m&#10;41O1fNubV4nwPOBDN9Aece+MV6faXGm3EQjt3jVQdoAwuPTj2p99YQLGby9lSLb91mfnP09DXQsH&#10;Fbh9Yb2OMuNHna3MN1H0UDch5P5VBYeD/BkcRW50wzHltzlzuY9ed34Y6YxXW2OoWy5heRTJ0D5y&#10;vNdxZpBbwCXUJgMjlV9PY0RppbGu553FY2GlKi6fYxQLyMYwQD7nmu0tI8Is0gLJjgHt6/hTr280&#10;S3mLIBOqEFSy556/TisOPxJba3uS0kVFgYrhhgk49OpH0r14RskeY6urZfv9Isr1VupJGhUH5SCB&#10;nPqOeK8I+Ldr4v8AA32TVNG1bdZXEhWSKbAiXcucbgOMYJHtnPauU8bfHrR/B+qJb6j++uiuY7ZI&#10;3b5CTgsdwAz9R06cVympfG/TviLoNx4b1jTYIoL8/PEzsyoR0ZdxPzYHXt6mr5UdKdzifD/xc8df&#10;Dfx7F4f+IVlBNpeonfbXdmxnEbddhXHA5Gc8Y56V9i6b4z8FX0/9tSyAImWNwURVLL/CzMQAR3ya&#10;+XvCXhFPh5ZCCTT4LuCRmZHJAkhRgMnOBgHHQd/avPPGXg/wpr/2nZdSIyI01xAiEiQDnkn5SSOg&#10;/wAKmrWiiZ07n31/wmXhC7ikujeQn1EMiuee6kZBzTbHxbo3h/TnvNT1C48iPc/mTYAVTzjjt/jX&#10;wD4Ws7GXWFFlp8+nQwxgxC4jaMEHGG+bj3HPSvbPD3wwh8X68za1cO8ESDciPj5S3UZzjPt/QVnC&#10;UWQ6bXQ7fVf2tvhAt4NKshLPdLu/491LfMvBL7gMg4IwvNcbq37RujeN7S60O5s57FdmI5H+dEJO&#10;N2QOnHQ4xnrXv2ieC/AHhCxaa1062RLc7zI8cec9BvYAHAz3zXI+K9c8O3kFxpt9bB2lwodFXYO+&#10;cj24/GqqWQRR8paf4Pv/AAn8RF8YaPp6ai17GolnMoRowRxheSwxjGPUdhX2Dp+iQ6lbiW9VtjAE&#10;g8HB559iK8S0H4V6VHeSS6Td3dhBv8wRpIGTr90bhkDt14HTpXrNt9otYvs+jXDSeWxZvMOMewzj&#10;K57dq85t3OpROxsdG8LLeNpNtP8AZJDhgzHHzEZGN3XjPQ10ur/2dpk/2dNQSeXAJjBGRn7uBk7g&#10;R6GvHda8VR6PcrH4ot90MhA8yPDHpyT0wO2QT61qJ4p+Gv2HzNHtFkvGOI5EBAKj7w9mBHPHOK2h&#10;qZm/dSaq07S2VztKjnkHP868n8U+JPiH4Q1ZPEfh7R49QRuJG3NHg4ILMV4Hbt1617HYtBcWqzKF&#10;beMgMec/T1qvq+ovLbJDkKjfLkdOnIraMRM8dufi7408TRsNVdtLx9xYHbO3/e/p+NZmp/H268J2&#10;dvbX2m2mtRP8kzXSkzMD1b0LcdMDv+Pcnwj4SlkFn4hv49NicfKWdVJJ5AGemeoNcZrnwr06aSNL&#10;tVvYVAIfJUsPfaRnryaJ1OVGcI3On8K/Hrwp4ysWiXTH08xEiAIQq5X7w7jp0A5NRW2ujUrgeSrM&#10;sh+ZJTg4z1I5/AfyrzhfCNr4Wn3aHbpEgbcsa5PzHqc5J/OvTfD3hq/vrVNX1GVWlk44H3O5HPNe&#10;dUlKTujrUTudKuE8lojHsA6ADArtLW4jFsNp2oOCfT8K4+OzuFAgjyx/Kq19qF3pkDDJXZ3GGIz6&#10;jng04029y+Y9IWKzukBkInU4IV/T6Hp7Vy+peDfCWo3LXjWUUT56rkfj14OefrWFpg+3zK+otd3b&#10;EKoWJANn5gAA9M4616LcaHJZ2Y2QFyByZHBYD6Dg5+lbchPMeUapbajoko+z3Ru4idqqowcdhjnt&#10;1rRk8UpDAbXToH3kbSJcKAPXqSfpWhbeLPD9tes00LgxZG7g4YH+Eeh9c+nFeO+KviEt/rbPq1zb&#10;2tug4Z8I2PYk8jH45zUyQ407u52S6NrUlmby/vAtqzHCMxJT/dX0z75FJZ+GbOWX7YxAWNg+QBlj&#10;/hXgevfHDw9aabJaeE5Z/EVyuPKjtE3rvYkbc8kkHggKeeK47SfF37Rup6G+o6PYfZJTlY4r4lZW&#10;Zj/AhUN9OAKuNJs0asfZ11dhYzHp7zORxsIz+R9M9K+UfHnjfw9Bqz3Lw3Us+4xmWJVKkrkEZLdB&#10;649K5aHQ/wBqbxXq8Wg+NNSGj6Q6H9/brhpc8HdzujIzztIPpmt5f2ePiHplxLeWEkOpWTDMas58&#10;1nHXCqGJb0yQT6YrojhpLViVZHl2q+PPjn4I0v7V4Gla6iRuEOHKoQfm24z1wMDgZrzPV/j58S/F&#10;ciX1zq8lrlPKlMSmIYHHzImMbehPFe62vhjxLcusunTFoowwljBKSIBkFSjAZUnPcHParln4bsb+&#10;+8vVNHkjfzVQ3C/3CeScZAz1J+hqpzUdGjOWpzvw28WQSBdPvVmmumPzXBA79M9OvSvpDTdEtdQK&#10;zWFyY5IiHkzgnB6ZU8gGqtt4P0u6w2i2+8ocDaByR644zn8a6saNH4duo7q7uI4bmYABSwGSOcDO&#10;M/hXHNpjO6ttGij0rybxIyzZJlH+s+n0HpUFtoFhsJblzxknHHt6GuOu5tc1pVitMM+cKVYLtB69&#10;Tkj+Zq/q2kazJa+XouqiZnVQ+RsdT04Izz7n3rRQK5iwLmxtpXglCQsvC5HD/WuOutdt3cWtr5aB&#10;M8Drn/PQUyL4a+Jru5kgvLptQHA3ztjazDdw3BYcjJA4Nad54NOhvFLeJEs8xBVQd6F156sOf8Pp&#10;VcltRM5bV/iB42msR4Hv/Ddq9hLlo7/c4lkKkEpjGxWx7jIHua5jWvDTae6eI7W8kuLrARUlIYpt&#10;7gAAAMfau3bTtQj1SazW5ZppcH7M5AVM91J7Hsc+1YmvWni4TGxhjs0bAbzXcsSPTC5ww/Wp9o1o&#10;ZSirXPR/hL8OJ/iPqyXHja6NpZxYaOK2+V3fg7mYjIxngDnvX314b+Gvw50yebU4bNXndBGXZclw&#10;P4X559T6+lfiDqnj/wCKnhTV1m03USlvHkH5FZgD3Vsbgc++Pav0i/Zq/aMsfF/gqP8A4S0yxXCy&#10;lPtOMiRgdp83ng5A5PY10xjfoYcp9raPZ6B4aLvp1lHbl+P3MYG7sSxA7DjnjnFdNOnhnUYy9/CJ&#10;kcgv5y5U+vBz/KuQ/wCEj0q5/wBHsNQhmKJvwjgkFu3JwMn3rnJPFllMxhe/hmdTsZQyqSR2AOOR&#10;3I+vSrVMqR0cmjeC9ReSO20ayhJz5bmBSQexPfH1PPemP4D0jyGjsT9jaUbCbdyjd+QuSB+X1rEb&#10;V/L/AHikBWGFfPB9een1xWrZTXUkizxYZsZ4O788dPxqZRM+VmYvw28dafJI+h+MbmNJF2n7QiyE&#10;H9OD6jH9K891X4K/Fu8eWa11Syu3kUYaR2h3H6qrKDjuce9e6WLT6huMxYFTt+YH6nB9DntVu+jM&#10;dvvG47PXovvWah3LjfqfJL6V478EXP2Pxg0qKzKFOwSIc9SHAxjHIrF1rw/ALo31ndRymYDbE7AS&#10;b/RR3GP5V9Wy6yZ4Ps89sLiEZUKxDBh3GCOATXlfiXwL8MdfaS+vdFSCZ0AkaOSROmMY2kDj3GB+&#10;FV7DzL9t3PnjU31Kyh3WSrHJxgv09emDmsC8n1BLV47TUvKluGHmINvzgex79uBW34wvPgR4cMll&#10;DruqWKoqCONViljUL/cByWB+vOeDmvGb8eG76yWfQ9XjumLFt7Lgx85RnUFuOOfQ5rnqUram8Jpl&#10;1fDr6rPLZa08OpaTLgfYpoldVdT94ZHB9PTmuwsEtNBv47ezjFpajn7PEoVDnvjpn0NeRy/Gb486&#10;fYy+HLLQLG9tY0X/AE5bhFkye2xgo5xyffrziui07xJf3unzXHiO3zcxLkLF85Y+w/Tj9Kn2zKlI&#10;9xtPD1jd+XqqQGQOxP3vmAHqB0z19a6Kz0SG5MqIvlRuPlV154/u7u/T3rhvAetWEtuum2c0kCyK&#10;25mBDBmI7H0r02eMaVAE1C7a5xlt20Lhew6kdO5oU+5J5tr/AMGNE1hnuIphucgfv0GAf725TuOA&#10;Bj0qr4f+FHg/TMJeWy3TRtuQyf8ALM99uMZ/HOK9Pnu7YWE1yL1GQAEZAG3/AB/xrmbPV7rWrJWZ&#10;i6qdobG3AHboPxqwOovm0Sz0+ZJNKiuESLH7uMD5fTIH618vW+teE9OVw5a0lMrRCEjnA5+X2x09&#10;uuK9703xZfwfuLJDIHO1WbgD1Bz1HqDXknifQfDWsapNc61aR208r8zJgMoHAbI45A69cYqXKxpa&#10;7PMZ/iB4IsfER8OvfRJcvt/cSkK3zgkEKTlgQDyAe/pXZXfhnwFNbpe3fhxrKKAs2+xlIeZyP4Vk&#10;G0E5PfHPbrVmL4afDi+voda1HTba9u7N90d3LEpnUD7oDcnjqAcgHpXrLrvgVbQFlUAkyDtWlOzD&#10;lV7Hz9oPw58Hy+KzrbJe29l1jAKpNx90uvKnI5784PpXv9hoWiabDElndSzxx5KyTNukyxJOencn&#10;pwPpWXBBpi3gaTakznoDuDEeo7f1roP7X0rSBEuosoLNsQgHHPbjP4/ia2IK11qDwH7Paz7cN25O&#10;fbP86bp2qXg1RV1F5WY85VBtAxjLMMH6VUl8R6Y180d0lvC+0+TgbvnP0HPTP4Gm6b4iQoLeGXdP&#10;uOEAPP8ATrWU6ZXzPQNMg0RHNzZ+TLKMkMxG8Enpz8wArZbUrOXyjdTJ8zbVWP5ju6AADofWvDLj&#10;SrqxtprptqTrwORzz0GOPrXATapqNldR3l3E0aXDeWWGMsxHT16CpjHoLmZ7xf8AjnSbO+LW+lvN&#10;tJHmPJjkHrtweD259K+UvjF4ls/Dutad458RyPPaz3Qjlj2Aoq+7fwgkgZJ717DPpt1qGkCw0x4x&#10;NvDlZGKrjpywB45yP8mo9S8K+FfFGmHRPEEMcsUo2OIm8xQT97BJ459s16dCmo621OCvUbdlsdB4&#10;d8W6FqllG3hryooB8qJbL8meOmMjPTvXWR+IPtObG9LSBud7ep9zzXwzoXwG8bfDrxdLH8LdXAti&#10;NxhvZdh9PvKDkHseMdOTX1HplzeP/oviZg7tgGSI7lLd+cc89TWzqCpxOzmmiWcw2a/dHU/yo0uO&#10;8gnMhROTkY5T1zz3FZlxoiXjCUZG3lWz/Sua8SeMv+EN0iWd3V3jjdgW5BIGcAD06mspTR0qHc9+&#10;tPExMqafqWyRioCbWAbPrgd8duOaz9bigLq1xDBc/wAS+coLk+oz3/8Ar18PWvxyGpSebpVo1xOu&#10;GwCUXPf5ivXI9K5GfxP8QPGmoi08XXCJCoxHFau5fnOQTxnOe3vXHUqI3hRZ95Nq2mCUXFyBN5Aw&#10;qqQxUHsD1A/SuXvtGk1d3vbdHdfvEopb2OTj3rxPwroNtoggTT1eGGPgJvbIQkkg5JOOeB24x0ru&#10;r251GI+f4d1O4g55ELjZkH6EZ7GuZ1lszp5Ij9Ugsokh0g2EtxIrF8tlYxjPVgRg88AjB7ZpUtbH&#10;fvS1CMeM5LZx3O7pTtK1PWJnKas8t8zHJOBu+vygVOkfie4ujb6Tpc0lvJ1kkKptOT/Cx3EDHp3H&#10;vjGaUndB7sdGc9eeD9LumkmUsiyfM46rnOT16ZrjdY+GelX9rJPpDtFOMEybjjGemCSP89q9kk+H&#10;vjK8smRrqC1eVioE0oEeAOrbAR/jVu2+E3jnTh5tzPYN8mNscjEt7/MowaPZmLr9EeA6foHgvwcq&#10;zwyLY3BYmSR2CtM+Oc5655wFrs9M8VadqG3S5WW6iuARvhkDNGGBwWGeOR9RV3xL4a0PWo0sfFFv&#10;DP5bFRyrMG77G5/MV5Hr/gbS/CmmvF4d1B9IjlY+WYo2kk3E8jdk469+2azNOZs9w0fT081mW2TU&#10;7e3UkhmB+YHqccZyD071y3ifUPEN45+xQ/Z5BgY56DkAZFc74Y1J7S0XSdEnkjI7rwzt3J9fYV6b&#10;p8cdnagXUrzSSjcwlOWy3Jxnk+1Gr3FYf4Y+2xmO63bXmXbLCSCG25zntz19e1emWuoJYz+eYUSN&#10;UBVicbfbHQD+Ved6fd30GqW/9k2cMiA5czBgip0PI6Y9O9dTo954tk8SfbYo4beG2cS+YrAq642m&#10;PyyDx65zmtFTJ5UY/jDSH1S4F1EAof5pZQMtuOMZHoe5zx2rihoGsWZ/tmwiLtajIlQAkZ4Ix1x6&#10;/WvfvGt1H4kgF19mi02OED5kYAysAASwwPr+PrXmtlrGk6dbsbWaSYM+XwRhQRg56EAke9ZOmr3O&#10;iGx5+uua9LpU15FaS2iMCHnKkoD3ZmwNpz1z0r5d8AfCSKz+JkyeMdauZEZi9tBDEC7hySvmE9FA&#10;GBt7AnPFff8AaeN/DsVsYb75onG05yRzwQfQevpXQ28fhrSSZoraJGAI/dgM4HpkngfjW9OKWptT&#10;xcoO8Tm7prvQtIxIhaK3A+cISNpPTA/U9zyTXkFz8YdQ0N57BNDGpSSlhFI8G6OMnOAz56cYPXk1&#10;7neeMvDPzWdxK5IX5lKnbg/qcfTFZMkWiavp264hR7UjOw/u8Ke/GCpomjn9oeGSfEqDR3QXyxLc&#10;OFd4om3LHk85ODwOcdM161oni7QZpluLu7ks3f5Ut5SEZz67RnIIyc+nWvLfEOofCDwZ4mtoLvy9&#10;Ke8Tb57MBFgZyoLNndgdO/FeS6p8cLDxr45ttH+EXh5/EENi5S81C4OwIvpF3Lk44H0zmkoXM3UR&#10;9tXMFjLL5kThyw5Ocj2qsreH9FXypUDyn592MkZ7fSvCbPWvF9tazP4gtI7NnOIUiD/KOT84c9cY&#10;9BnvXaXFrdWemxRM++QL8+Tk7j19iM9KHG2oGnceNNPbe00KhAcgFiW+vT8q43Uvjnd6Tfm0sNIu&#10;5hEoG9LdijZGcKxI5A6kDA6daYtvAzNKLUmU9GPt69qv2mgXuqOpaQR57A/N9MGnKppYydPW50fh&#10;T4q6/wCJtPFxdWf9mSFiDHKvzbckAnnuOa6m/wBRu7dzKsrShuTlsgfTtivLpdEmsXT7NMzSM+19&#10;x+UDPUY5OP1rqBpWprDttnLpkkE8Z+o5rnjI6OSyNBNV1K5eRzuwOmeBg1LN5t6iNE52jqD14rJv&#10;WurK0XzAXJONqmpLHXtKt2FnqbS2+/lZAm5VJ/vDrit4ysJMn1HUf7Fg86USy7cHEaF259B3rWtL&#10;g3KLPtMYkAbBBVse4PSvKdb+KeneHbafUr+yvtQRJDGi2UPmSkL/ABHkAZ6cZx716V8MdS1nxp4Q&#10;i8TnTbmLcGd7d1aWVecD7q5JJ7YGO4B4rbkurlzelyTbp2kXxvrezYuRtOxWYgew/DtXcW8s82yU&#10;W7HcA2HG0hSMgsGwfw60l2ni7wwMa1p9zE7AEeYm0bW5B5GRjgdO9cnLr+og7nbbI7EHcST7YXp6&#10;8n8qzlTMz0pPPmIjRY41Az8vHPpRei1lt2s5U8xZhhwcgY9eK88TxRqMdukfk7h0LnknjrgYxW5Y&#10;ajJdIVgAQ/d+Y/L/APqqVFkt9zftbGxt41isWAEagBWwqqBx0wOKl1q31g22zS5o/MyvDkgFe44z&#10;XmNx4hvI9Wkttbt4baNUyjRy72ZgcH5ceoPf8K6/TBeXU6TiMsufmduPyq7WQJ3Oz0+eC3j+yXBK&#10;yKud20sCT7iqeq6kmzfZxrJJjALHb+tF6LkW+LZwp5HPf2rlb37Tc+ZFZBWmK4G48A9zVDaudOl5&#10;dNpym5hAc8Fo2yB/j7+9UL6C31WyNo0xUPjO04PBz+Fea+Gb3xzuNt4gWK3XcC23jemeoz/FjHQD&#10;Nek3VpAIobmxw6SnDsThl46Y9M0CHWd2+lWSWsSEhcgyOc9/ar1vcwyyCRUyRxgniq100cGnKfL3&#10;rkDrz/8Arrl9RbUJbcNamOBMHIBy/p+vtzSkroJHQ3ce6+LzYaAjaVAySex9Ky476ws94lQW+5sF&#10;gODjuSK8x1VfHk1mING1DyeTnBXPBBx86kYPQ965MReLNItZJdaufKa5YKrOpdg3PzELwwI5+gzn&#10;0FfqYn0o2h3KzE3QEUYTfjcOffj2rGtj4UuAbglJWDbShXksD0wwyee9edeD/iDJKbptfv8AZbyj&#10;9yViKlEQ4JlLMwAboBww5yK5bV9TtfEgg1aCMeTJvEbhSAxU4bk989qlzEfRUX2ZJftcaRICMZ4A&#10;A/z1oTS7ZvlkQXE3JU7vxCgZxXknhaDw9qN3Bp99cx3MkQ/dwtncMdh27Zx7H0r1O2srpbhhCdkc&#10;Qz8rDr7impanQkakfhPTYCqyRmNhj5VYkZ9OcjFRm2sbO6SK1gO1G6gfLn0HY1n3R8R3UoSwmK+u&#10;Rlce5INb0U9zAypeDcqcZJ5I9h/9eqLlItpqX9nM9vPtDMNyY5x2HTt9azI9VjvEmvA+FRf3kaj5&#10;l7cDuD71Zkjs9TRHdUEgb5CxxyPx5qppkVrbTTKZVJBPzAYBPTGe5H5Vn7MyfYSx8S3EwB0vzYrm&#10;Fv3UgUbgQce4OfSuE8V2kuqava3virUbq5eKYXAQruG8Z4OOCMnOW716fqGpXcSpbSlGkiQEY4BX&#10;tkjoa5XTtN1XVNWa91MiWNs7VJBPpgYOcd+a2jNpWRnOnHci0/xFpVns05Zt5kPc4GTzj611MV27&#10;qYkZQrHkg/MoPfHIIrnbjRtD0+cs1ui7PmDYwEJ75rn5Neu7e7azghWVc4L56LtJz1B7ds5qQSue&#10;m20CIRC0xlPTkAZPrgcZqYmO2nM1xLsLDaoC5JPck9q5DT9Tiv8ATo76KNl+XIUA7sjg4yAaj/t6&#10;3u72KwuTtuJPuoFJbHY+34+9Bscmvgix0nxFe6/pep3PnTHcbV5g6FySRsQjI64znHbsMdjqGgXm&#10;seHpbKS4a0aeMI0oOCpOOhAJHPeuY8S+GLbWdRiuzI0M8TA+YuOo6du3r3roxFes6pIZZYRjJ52b&#10;lGMnHBppXIlG54lrvgn4qadAY/BrabKxIXbdTuEwB94qFBY54wDyO9ZHgzwt8YrLWbjVfFk1rC8y&#10;qgisX8yABTkkFhncR2/CvftStrGRwdSLxxgcNGNxHtj0z19KZLrOkaNpc0wZ2S3QuFUE7jkDGeme&#10;eB7VaatqHLbc5q28OSRWssElzuWVy2/nPOOceo+tdVdaHp9nAmnX7nUJAciRycqe/TgiuWsPiZ4Z&#10;v3SC1jbftDqhTbgn6nOfwqHU/jL8GPMsNPk1CdJ5wwmkKYSKVeGUtjhRgnccAfhkwTGRuSWL6duu&#10;TAXVuFYcnnsR1xTbbUFluEs7oFdzBQwB53dM/wAvamReKLXRbi4UXceo2vVZIGEhx1wMHafTrVWz&#10;8SRa7OZ0SV4c4QzIF2n+6B6epzmnysTk+pe/t7w1p969iLlpgx8pmC71j9RkDgAjnGa1LCXTtQuV&#10;sLRmYuTtMgwpx7j06jvUltMkcjOLdIE6lIxhQPb8arxRTzsVtWKyH5tw7Z7k9j+tSSczq9v4l1Cz&#10;ml0yUWLL91pQeNpywwR0+lQXLa1JYH7G26bHKliEwe/r1r0GW9nj00rqTec8eSCBywHHPYGvMbmK&#10;5Fwk10HTzsiMp3HccdM+hq1d6MB2nPrGqwq1/aQxvanKyBjkgj0x+fbp3rQu9OnaAXC5znoffvnq&#10;Kpw3VxBPHLGAyp8wIOfzFUbrUG1qd1gu3jSMF3QZ4HQlsZ456VpGIGJr+mm9tUuHv3MaPm4tl2nz&#10;k6bOc/j+NRPN4l03TzF4Ig01oZQVh86R8QHj+BBnA54LZpmjapo97MZLEmcQk7kVSORwR8wA68Gp&#10;tEsJdNt3bUEW1MkruUVlwewLEHB+Uce1auXRGc11L0thq09q8M9xHNcSEnDjbGucf3eTgc+5robu&#10;40S2txAJDGyoA5XLDcMZwQMEZqlZaRJLcSyQMWIwSD3z6Hoa8ZbQbm61CRrZpmuLWR8NguMqccgY&#10;GPasyUzudK8Z6ddXt3b6Rebxat5bo2QGbvwcE7T6cZqjd2nhi51RfEMNksOqXLmJ3WEKzqABneB8&#10;xPHrnvzWKIIXe5XVIbebeMtLsKyxpnJAYfwnr65HvW14s8VeF9O0KwuJ4ZpEOFhypQBiue/IIA6Y&#10;60BIl8T2UdysOn3UkjZygWNMkg43evPb3Ga4KDWfD2mW0q+H9Qad7RgrwxKGeNecLt5xjGPwNa3h&#10;b4j+JfEPjNtPs9LWTTI4A7XgJzv5BXnuMDP5Yrt/DlpoQ1S41CGxhlvZsvJI0YDnB/ibA3D2NbKV&#10;yOpxMms+Jx4js7RIppYZ0LmZ1VFOAAARgYPT3Oeh7dPp987ahHBECty2UAK5THXrXpdtPpniEv8A&#10;aoFheL5eRggf7JxxnB/CpIYNHsIhdQoJDuzkjg/U/wA6UqlzWKuc94csPENlq9w1+qiG5OfvAhun&#10;JA6Y6fTFM8VeGPDvjO1n0i/hB+0IY3deGUdmVuqsD3qbS1srO9luL20Dbyz5Dk7WJyFUHkge/Tiu&#10;fik16wlfZIskMjlo3YBcexH885rNMt+Z534V+F+i+AtKu/D9tby3BnBM0l0wkzkklVwqrtOTzjoc&#10;VyN78NrG2tG0/wAE6PZ2JuCFmjKhIQo58wg55HYAc9K99tbq4uLtdQil+0szbHiVhsGOuDzyP/rU&#10;sVnpbXsxmZXJfkK/zKGPIHXA961p1Gjmmmzxa38JeCvDkKQmOGHUkUlriFCuQTxkAkdOOgzjNcJ4&#10;n+G3gnxnBd6KbyUSXAIkIGHTdzlc4619AeO/DVlqfiSyl8K3C6PAkR+2eaA/nNxsC7ixVgActuAI&#10;xgZ5rktP8KaXeeIY7y1uAzwtukaJl525GH65BxjHWuhVmZHyNc+APCvg2wi8PxyPLDbjIVshwRnn&#10;P8q82vvA3wu19X/4SmURz2oMqTfZzMZCTyHC9cdemM1+nOpfD3TfHKzReIrQG0ABViFDsxzu2tnc&#10;uMDn3rzWL4f+EvDuuBx4fgXYv7q7iZw/H95c4JH68GuiOMaVzNwR8f8Awo0XXddRLOwRLGw80Khm&#10;XyAVGd21cfe2jP8AXNfSNl4a8FeHLtfHD26Q3cHyeeXO5VORyGJGDnHSut1i38LwXJv7TzEvFAYy&#10;feX03MpPXtwOa8Nnj0/xdrLX1xIJGlYpGG/dggdlz/Fjk+pFebWq80nJm9Pax6R4pvbhXikLF1B3&#10;NHu+RkPII6/MB09aTQ9et7m5EAALy987cY6ZB7kfjmrNj4fsfB0aPaSy3Um7cZrgg7R9FAxj8yMC&#10;pdXXw1PeW08cPn3lwS6psJj3qM7pCAOBjgE5NXSqK1x1Ox0EGpWGpM6WEj4QlCSuDnHX0I+hrhb3&#10;RLjTI5r6yYIyAsAv339v6Vt+HpIrcm1iiUbmyoznJ6sB/T8qd4t0aXWLiCc3NxAka4YRAYxknJJ9&#10;ciuWUveuTTjbc+X/ABT8NvhVp93pmteO7u3s76SUXUG1WJjfBGXIOMYOMlc8V33h+00PXPEH9uW+&#10;o3N/ZQAIsKsDbtIOM7ejY9c+npXR+Lvhd8NvHMVvZeL7Fbu4t8rGWdw3zg5+4VODznBHH0rjrr4b&#10;PpmqW/8AY95No0Nk5zBaNiKSMD5EdGzxg8nOa9B1otaDR7zOLS2kTUrEumMxsACpU4GdrDgg57fj&#10;XmHirxrNpzwjShbXJkUxqhO6eI9M7SRwegB79a6+J/Edro7z3Cpdo5jEARvlUfxFuAcjsPXv6cxq&#10;vw68D6hr8PjDxnHcSyRusrrbn92oQDBIA3ZBHY5zzXIojOb1rTp00H7F4mZJFkTmSMgncecccZ7n&#10;86+UvEVjJpM4gsn/AHY+ZTjAGc8Ae1fZHjTU9F1w3x0Yy28VxHtEKIsfljbtOw843AZyeSSfpXzN&#10;4t0FdN05IUcpO0e1Gf5txA74wOvpiu/CPlumcmKTeyPPdFnb7QXuEDSOpwxPAPv6ilj0+ZZ0urYD&#10;cc5UHB/M+tN0qOC7CW12wa8iX5iv3cfy+vvWdq73dlA17FJucZ2gHkY6ZHpXtUpnkTWpxfiC71Sw&#10;vv387+a5J8st90H+hFZjarr11bSWEF1IIZiu63Q/IxHQlfX3rkpYdSvNZ+1zOfNdsszEsBn69q9D&#10;0jwleQh9fimUxovJc7T1xkYzn1rsklbU0pxKl9BcPdRWOo3Mxt0CmO33HYo7gA5Az+deManZagl3&#10;cRvdSRxM5wFY7SAeMgccV6JL4rnmuJVu40aJWK5/jc+pP8vSvPfEWqRKxzHsQ8gZ4x9fapjboaTR&#10;peG9XutFuUa8lkkt1P3SSeO+PSvs7xzayat8P7fVtNiSRb14wHXgRnG7GCc+x78+9ecfB/4B6X46&#10;8JXXi3xjq0mk+SubeBVUllABDS7vuqc9ufxrBiu7az8RN4cuL4/2ZbOdxjLMjttx91c8g9+elY1u&#10;5zM5e8kh03WobMuJJEG6TyzuVXxkc9/r+lX5/HHjfRguqeGdSlt5lB2tHgnnr1BrrdA8I6fqd+19&#10;pds72kcm5htPJJ6HPb616i3gO4LvrGiaUIYoFHneWvO08A7Bzg9zjp1rzp1uXQk5nwn8evG3iKaC&#10;TxrcKJrdv3dy7FiWOMlwc/jnIFfUHifWPi1eaPaarMFSy08LLHJGB5jM3G9lB5BHoAADmvkTW/Bt&#10;/Nq1vrOm2/kFWVtxH7vfG2cYIwe27ivqLUPiFqktikVwqwW4gjhxC3B2rtIAHUY7+nWufnuBr21r&#10;DoXjmy8deDJJLu2ukVbi1VDkK+Vk+7kkZPQ9CK+nNB0zTZY44Do8lxc28vnxGZf3agnOee69QD14&#10;xXK/DzSH0WwaHKPI0e+2ZMGNj1ILDuM84966nR9V8ZwafPNGxhnidl+c5jJJznJBJX6cdqcZM0gd&#10;/YK6pLPexW0EsLFi0Xynaf7xb8jzivQ7PWp7eRZo7jz0wDtDhiuevrj8a8A034ea14oL65qmqmW4&#10;lKn7OF2xLjggN1I+q5/THu+hafb2UQgutOijYlRvTo3GNzdDnpzzXbTWmoNq51dre2+qRSedjKnd&#10;hR27ZB5B/nWV/Z9q10LW0BTzOTt757fWlu9Kg08o+nyyZmyHV+nsSR1FcVLf6mjCOTLBjnqW+bOe&#10;PcVXKjQ6tIV0+fGwnLFW9So61LqumadqenNZWpKlf3hVeM/w85yO+Oa56PXJLbLXvIbqW5I+nrVy&#10;2mst/mR5KgHDdGHt9KxqRvoUpWPNdY8IaMl1HPd2AdVUnzHBGwL1JYkBevHTNfN/xZ8FW/h3xxp3&#10;jGwvfs1tcyhbqAABSCpxg9eduSeema+z9RjeYmSedsEYCtyPw9/wrwj4j+DvD/jLwVqXgrW2LG6i&#10;KQzg4eJuz8e4HA/CvNxNPl1O3DanU/D7RZl1MTaxKFukjYN5YyFRmBADc5BGOR1617Atrp7X4Wzu&#10;pFl2kI+0ggkZPHcV+avw2/aCHw0uLP4f675l7cWDeReyvlHNuJOCCQ2WC/QkDiv0w8FXOk+J7T+3&#10;9AkN1by5KyMMYC4zjOOQTzXp07ONzjqXTsXNL8PSaYsg+1yO053jcpGM9SeSeff9K3kS0trj7HqD&#10;sCuPmwTgH+7jkiqd9fzRXgcEmM+o496W7ttYkgjuLBreQNg5lLBgrdlx+HWs5x6mkXoS/aEfUwyr&#10;5sDDG9hypHtW/bxTBPNijXyxk8H+nvXIRWt9bTZkkJ3HLd8/X2rpAwhdDGu7ac8ngZ/xrMLmwt5q&#10;IKzxxxtGcjY5I/GsVr6Vbt7u/ZmVRgKnI9gAfSmXF1c6xLI9kyFF+VtpyAR6etU11fR2vPsT3CLM&#10;eNh4xj0z1/U0iHBmpDd2gkaCIAjGeuKrWZuI3keJtu05jU1WlWOWYxhVZzxuyOfoapXn9oIViicI&#10;5OOeetBXIjfjaK6cs6hieqnp/jXPmDz7hvJYgHhFPr3/AD7VsSRNabAzfMQCSn681zOrX5s8Ekop&#10;Y4xndk/rx2p+z6gkjpYtME6rGEAPQ5/mahvtDuIppDvRVIz5pGSDj0yM+/NUNNu7mZA8bs+7ozdc&#10;96o2snhi31c2sTMt3JneMMQSOep+Ufh6e1NoJeRqXEgSLdO25R/EBtz7kZOPzNY17I8JCxHap+Y5&#10;rT1GzJm+1C6eCMDGwAN+PtUN00MXlLNLvdjwx5+hOKVhRqFG0njibbIjJjksw/zkVpG723IjYp9m&#10;EZcgqd5Yf3ecZxjAPpVa8XKAy5JzmhIt0iz3MigjjbxjFKxXMmbdrLc28hkW5d0deBtA/A/ShnS5&#10;gBn6nIzVNL4xS4DDGPWsd7m4N+4wXWQAbSeBjptHvQZuDLiWltFK09gqs+McnoB6f4VQnmurxDJI&#10;o+XjjgjH9a2jp9rDC6xnyp2HXrg9jjvWLdaNc3GYluRGuMvt5ye350pOw02tGMTWZ7ZQtuN4AxvY&#10;9OefrTLy/uL3yp7tgqqdp2Dnb9DmrSaaxCLeRb07Bc9fXtXJ6po8tvM00Be65yFPqO3H86dyovU6&#10;2yuLZ5xJ5Yli9WGOPb3FZ88Nn5uNLkZBuLNnn5vxqKx1C6e3IlhEaNgAMDuBHpSyXJZcsm4p0HQU&#10;yiS40/U2iM9rKplcYzMT17cf/qqgmjxS3Au2VUdG+bb0zjtnnitCwmv9WieW1dbfaDueXHGPZv1N&#10;VraeV9yTgZ5BOevvx61tcCu2ipcOdQmnKmPogH3gPenC6vLafcG3r2B7f4VbUbCInfcSTgD3qxLY&#10;26gPMfmPJxzgUnICOGLdmeZFfecDuM+tYerXk2mq0sCCWRBkJnaMDtnkc1pwC6j3CJisXReec+gq&#10;eTULYWzwXC7xj5sAZP0o0ZMomRper3V9aR3FwvktLnemc9D/AJ561et9ltJG8yLLGpzg85HuPWsq&#10;znt3tmaCPEgzjPb0p9rcb382X5M/eJB4P9aTSQox1Eu7S7uGFlaP+63bt3TcP9rt7Ee1TLLtl+zG&#10;MYHA2jvTlv22EwtvLHAGazLuC7a6F0szpxgovSplMUou5tSohxuHA7etctaeEfD9ncvqUNnArjLA&#10;IgAU9+n9a6MC7ltw0QK/XqPfmoXs7tbc26M2TksV9/WnGRUboaYldTLZhFGNxydp/KqEUyRzeXK5&#10;BY4wOR+frVKDw3fi7XUB+8VM7BIfmH4Y6E1qPaTTQF3CgEkNg/yrQKk+hBdQQCXzI0RpMYyOuPSq&#10;dvNLcIbe5t2izn5icgCtfT7GBd0spD7hhcjpiqFxr2kWpeK980rymVU9fTNKMbHJN6lmVdtusULZ&#10;ZRjcaZb2FoUAmJZupHUZPoe9NtJI5YAlsVlhl+6M9GHqP6VLu+xZyN57dqioXG5y194WkkkkltJS&#10;wyWYMOADnp79qyf7Ha2iWazYjPU4z9etegwz3vmM0pXyRyFHUt3z3puoar9htnluANsalyfQCuX2&#10;KHKo+p5/Y6dBos8uqTXMjkqcBjlVbruIxngZrS0q5fUQLi3kLo+eSD2+vI5q0NRtbyP7S6lGlGVO&#10;3r7n8K2tOh3JveTtgEDt6VpGBEpmVJHewIWjQFB1JP8ASprd4rh9rxKxAz0zgfWr9/BeEqilTF1c&#10;Z5xUdnNZ2AkazQsHATjII9R9K3mlYlMlEkEACsc7uvoKjuo0fbEGAPQYxj/CszWY0EscChlD53Fh&#10;gYPofUVGpFxILKAfIoABXnAHHSsy0RX3kaosdkXSUMxjUhgSWHUD1I56VXl0jS3tBZBMrnDBuefX&#10;2NeBa98D/Gd94q/tbQfHV5axSTOyQyxCUQFjnCYwQuTx82RjpXq/h7Q/GHgvw+bLxLrDa/L5hY3B&#10;hWOQA4AXanGOnPJzXK60uprPl6Ha2WkLbDZvVE6DHAxRdxBrthdbShGQOucev1rmZmuL+eLfuxHw&#10;p7DPpXQxSwyuGA4X5eepPrVRm2jCMSskUW0SrEAO4xxWuLtJV8uIbQByB0/CsaaC8kzFZXBUPkMA&#10;cfKewI6Zqy0NxbopRRnGMk9xWqlpqak1xHPKwMcmFA5GOv41wOo6rrsWqf2fZvHbwKVO4ZMjHqcE&#10;8AH6dq6Kb7SJPLDkq3b/AOv6VptcaA9t5esaYJLhhticPggHvn+HPXv2zVe0uBjQ3Pn/ALkkuOpL&#10;Vn69bz3kqWAhLQvjc47fjW3oelW8UJ3zr5hJPLA59u35YrPafVLeRrfIYH9M9hUyb6ENPoaNnZm0&#10;sRawjCDtj+VZ8skhgkWzAMinHI4zVmWa+QIbOTI75xx7fSnSQqwJ79Tjuaz5mQkzm0jfzmlePLnq&#10;aT7RKhIRTg8ZNabXk0DBYl3D/a7VzMy6xvU3E/nRb+TtC4Hbgfzq+fuachqtJt+WVRuxxjk57Vjz&#10;QTvBttwBMOSzcjFXV1BYyAzqpHAAPJx/WpZJIrm0LRyiFuu7Gf09KhJDiu5BAs0iFJ2wNvPPWqen&#10;3duJHiQnYgxtPQ+2f84rQhNje2xSRjKx4JJxj3qtpdl9mDo8SdcIR1YnklvrQ7dDpsXr7UbSWaMi&#10;LyeyAEkE+lZlzp99qB/tLT413AMqMpwdy9Rk/wCNSWmlSG7IllLKecEcL9D3r0Kz1f8As23+xuod&#10;cYVupXPX2rSnVZPIjzLSrPWABaXMuWAyeBwTXY6VBDBGY7ph8v8AdH8qy45vs/7yRzJI5OSOcn3x&#10;SX1xcNaNd26Ir91Ucen+TXRCXRnPVgiK/e3Oo+RChJxlnI4wen/1zWPdQrG02RiTGBzjI7gVZl1K&#10;+scNMrMcDOwZx9az5J7bUZ2Dvu285PVfTitlG6MUzLTTYyBjdtU5NCarbXLBIQGQcA9810bG1S0a&#10;3DFw4IJPXB61HodnY2Nu8bxCTIOAeDgdh9a56kTZS7nOXTJCMykPt+7n/GqiXsF5EyqhUDP1z6/n&#10;W7PDFqZO21WE46Ams2TT4tNRjEjyNjcwyOg9Olc80tx3TIbL7VFIs8UhVs5POcfT0ruoYdO1Oz8i&#10;WRmmHLHjgdq4jTJoL/dLChjEZy28Yx/9ar7X8FuyyRRlH5Xdj17moNI36H8zpG5abtVkxjmpSxbl&#10;jk00hmPHFfo584Z/lNkrniiKNlfLVckG0A46VWabnJ4oA00QEg1tQMqqGBzXLxzOTweK1bKb+Ank&#10;0AdvpOoyWs0V3E5WWF1kRuuGU5B/Sv3N+Dvx5f4meELLWNcmgieGFYpWjOCZV+XLjJHIGew9a/BS&#10;EMHBB6V9kfslePNO8LeNh4f8QwRXOnauRC3muUVJOSCTkdRx9cds14XEOXfWKDa3jqj2Mlxio1fe&#10;2Z+vsGn/ANo35lWTbFu++OQT3wR/OsnxzqN8JG0rT7mRVhQFsHGc/Tg+lens0GnRQ6cEjjiRcfKR&#10;grj5QB0Ix1I/CvC/GEcl1qbNYZy+FAz0Qf5NfmdGSTuz7GvUnJGfpviPX9AgV7hEdGGQofHA9Dzg&#10;+les6P8AGy0SKKPVE2KVx0O7d26Ag5H0+lfN9pqdm0g0LUm23EshjXbz1PHPrjmvc9G+H3haG1j1&#10;HTL2W+dAGZLhAgU+wxkYPfn0r0VWTVjkUT1CPx94d8S25e2jZnjJCuVZfm7gZxkevvUNhqnhhbM3&#10;2tXYiGSm0k789sAc8/lXy34Z1j41/EnxzJ4fEceh29sTtuZUATGTg5f75Ix0/LNcx+0J4B+PPwgn&#10;s9V1K+t9Zsrt9iS2jpJskILBXTbznBGVHbNRKlzMblY+0P7V8GPpQGm3aq3zfMX2kgfwgHGDXhPx&#10;V+KvjTwlpBi0q3icgnymIaUtkfKSFOO+efbjmvi6wvvj94knP+hNpu8LhpfkG0Hg4YHr1+UE4PQC&#10;vRvhp4i1n4a+LF/4WNJNfxTqTNaSZMZVs/dc8Yzz29+KpYS2qZcammxQ0i+/aI8dyNq+maU88bH5&#10;8usW0E4B2Z3YPbI5Ne3eFNS8V6LC0evmONN3yCPJlVvZhxg9ueMe9M8S/FHwTp0/2/wpay6UbliH&#10;DOcOcHJVtzYJH0GB0rV8F6R4h8R3Yvpyy20qklZem0ngg9Qc8+4rOpKL2R10asknFmp4n8YeOtRs&#10;JreC+eTzEAiaRQ209epH51xX/CcfHTw7bRqt9G6RZy1wwcgf7BQjGTzzx+Nd3410/wASaXbpY+Hh&#10;byjOGSUnbgjg8YPHt/KotLsbq5sXTUrVGDgDaTu246kemT0rnhXUTmqR5mN+Hfxg8Valq7ad4gSK&#10;S7ky5niRgz5PBbcxBPQZ617T/wALB/suze5v5vtbbi7iaQKo9yxzg9ua+atc8Dvr8qx+H7n7E1qe&#10;MLlTnqD7e1eU6tpXhyTUZtF8XavcaXEcBTHCzxuc4y2OFI9TxjvXTGrTkyalBpXifYi/tS6Fpe+2&#10;1m22spwptQbmNu2NwIwR34xivQdI+M0GvWsd/p84NtINocAEjHbaehHcV8C6bZ6F4fkk0vwhdfbg&#10;pw8rgAEeijHTnr36ZrZktJtOSWx01/IMg35iPKkjrxXRGhHojlnVmtGffGtePrPw74al8Sarcu9t&#10;DltilRIx/hRVJGSTx7fSvhPxd+1Dr954hnh8IotvZtgJLPnzMkckgEADP/668cl0D4neLteNvqiX&#10;WoToSsbSIVCg8cMQAQfrXs3hH4MWnhMT6rrtlqGqX8IDSypbOba33YKhSFO4DuxOCc8YFdcYo5z1&#10;rX7TSL3RrbxB4zmSJynBZ9hKEbhnOCGBJ4rB8PaDa6jrUV3pE0d/pRXIdWGQ3QH1znj0ryvX/AHi&#10;HxxPJqV9PFp9kxKlLyQpPIyjO5FYYOe2TwPWvc/D3g+fwh4Xh0XQMkIuS5xu3kc9sHJ55rnqVFud&#10;NC7vc97PjfStOUwajJE9ztIKyOFJUjtnnJHtzXEx+NtB11JrHw1ELSZFLZCFwc9CcgDg9B3rwu68&#10;KalqGomXXI3BbneQW3MB0J6V9EeBtFj0zTkVljtl6sF/i9yTiuOs+Y7IxKTR6vBpzm5d7iUIQJWH&#10;3B7AcYBryjwr8X/HOnXsOj+ILHyZIWcG8KMoZBzyThT26CvfdZ1u20a4jTJdpMiJFUndgZPPQY9+&#10;tanhq18A+L7k6drs8fmxsD5bx7mHIwQCMHn06YqKaaYqmuhzUGnzeIGg1S81KR9rlgobC5OQVIzg&#10;j1B/mBWxqGnQIYtCQNNOuH2RjKIOuSxwB6D3r3nUvhzoN5o0uoeDlgWZhtXzWcxkjv3IYE5PHPQ1&#10;ieH/AISeDNPs7ga5M8N3dLm5MUrKrYycJkgjGTyuCfTgVpUJgkczpserWqEBA0pG0Bjn6VwX/C3/&#10;AIb6RbLqmr3zBAQADDKqkscdSoyATyeg71760HgW1tlmCM7xZKea7g5PB6ED3wRXni+JvhHoz3Fu&#10;+kwuyjITyoyrHqQpkbr74x78VCimXM0Z9O8H+JNQhvL1Hfag8vBO0KfVc4/SsHWNStvhlqEvirT9&#10;NuNRt1jAeG3i/eADgiIDg7uO3XrwKs6l8VvBOiWr6pcWwt1GCojjC78fTIzj8KTw/wCKNP8AFsMn&#10;iDSrsXlpcYxA3/LJh+vXseRjmlzOPQycWy7Z+N/+Eluk1DSdMuWtp1B2SRtvXnDbscKc9jXVXFta&#10;ywi1VWUg5HcL7AegpY9dmt4hDEAmPmZ8n8vwrmbbxdffbJ7jTrdpDEduHGUJHcMD3pqsaxgeP+IP&#10;g3421LXWEckeoRMzGOSU7XUMc4APAwPcDj8ve/DXha38IaTBp1+3npEoBBJxn0H0/KvKfG37Rt3p&#10;d7beHtLsrUXN4pSK4nlMUSyKR8vIYNx15U9MdTXommeKX14xpqyNFcsqgoMNGT/sEYyO+cCtZ0p2&#10;u0NTT0R1up6Xc3dysllpsMsJUrIchZMex44PHStnSPDdpBAYkhaFid5VWyMnAPzcnsOv9KSOfULV&#10;jFdShoGGNwPKn3rnvEfi+10/STpK3yI8jlVkjIJU9eT6YBz6VzKHco7i70/S7G2a71OZYtmMGRgo&#10;x9evTpXnnjL4nfD/AMEymS5mhlvJAFWGFt7tn7udm4YIBz3AHOK+fNV+CmsavNIuu+LtRmW5OW/e&#10;70YE7tvXaQOhwKyrT4U+DPCoFvapK1zcuR5nB5UZyTjgDoM1tF2IlLsehWP7QXinVHJ0jSngUMcM&#10;/GxASM9GHPUA4zWno/j7x/q91cRai8d0scQBdwFbByAcJtAP6e1VLGz8O6TLHYS3qWzPtBa5kVEy&#10;e7ZxxXl/xA1D/hDdae+8G/Z59QVl8tXYGIgDq23O5DjIUHnPWhy6MiN9zttRj8RveW2n2lu7JO4M&#10;s0aFgq55GeQvuT26VxuufDTRvFmrSW/jxY5rSABYZFdt+7OCMJjjBOea4W+/aa1vRdSR/G9tFYQT&#10;x7fL04M5Mh4BKHJIIB/iGO4rK0j49WHi3WDp/hnSLh9LiQ+ddXCGHLZxtj5OW7n0renQurieISdj&#10;2vTfh/4H8KTxnQrSCCAY8uKONEJZBy25Av1Hcdya9Z0XTU1G7W8ldpZkbcpclinsM9BXz/bX+jJf&#10;W+p6Q0krQtuZWyUT0AB6g8g54r2qw8SJY2cupKCCq712jg57E54x78V1RpI0VRPUs+I4bmDUFjv7&#10;glidpCnIAPcfyrttGubPTtLMdtcbpEPJY/MT6+n5eleL3Pji1vrs6pqKeZI/yhVUnG0cDgdcVwt1&#10;8UzH51oti0jt91ixC5ByARjPB967IzVkjgqwbkz6YuYEtSNSnZFMxJVpHVWY9e5zisvxD4aXULYS&#10;WDi1mblmQBhnjnHQ5718jaj8MtR+K08niD4k30qsrFLa1tn2iFB0YMc8+nfPOa9Q0TTPEfhY7/De&#10;pXV2yoIxHcOrZA98cH07dq8ytDW7O2nJ2OiPw/1jSpZJ9JvRGJDmYRyOkhJGMjAxnHv0FYM3wvt9&#10;W8SJrWrW089zGCBcTtIyKOvDZ29T7/pXs2jXN/f6WDAiyXQJeRGG1tw45zjg+vrWvea2401FFpJE&#10;QSjqckE9c9OnpXNOJTlrY+ZvGWjf8IJoE2pXQiCA7Yzv5beegPXIHOPauk+Fmp2+oeF1uLIFYxI6&#10;OrdcjB4PcYPGKo/FzwF/wtbR4fDtzcPYKsolTaNy7wOC+ecKeRyMGud+Gvwq1vwJYy6ZqOsfaZmO&#10;crxhcnn2J78U6c4p7mlme9HxDqFrZ7ykUKJn97K23AH1I6V5F42/aR8KeHLpNCuLhdVaQbsW/wC+&#10;2lB32dMdDgZ59Ku+Ivhfa6zYtF4ou7u5jkRkXLbPkb+7jkcHt7V658EfDHwi+A3h271LwpZPBrN4&#10;hxJ5HmEA/ePnMWbcT7Z68+vRKStuYu6Z8m6J4n8c/FHVLG/u/DclnYxzMRLcJPFMqFTnY52AoTjq&#10;D9a+i7fw3aFJ58EO/cnhcDtjkg/ia2tX8ZeLfFH2WbxRcqwtg3lDaAF3Y3ZIAJ6f/W5rkrZtMzN5&#10;CjO0gjJX5T6EHI/CvMk9S5LQ4jxLo2gpapPLFHKvOB0z6gnrXnM1p4k+HUjePPASeUkg2vbIQbeQ&#10;YO7eGI56A4745r6R0Lwz4G1K6S41GxSdmYMkbs4QMoPJQMAT35zzivbp5/D2laEz6vaIbW1XzACg&#10;ZVXt8vbmu6FOXKmzm9or2Pi2TXfFni22h1TxdqdtpDzRfKImWB23D5cKcNlR9PpmuC13w2qXq61B&#10;rGpK8yC3ZpJm3MAOoxgDPUcdOte3+NW8F+OtVN7YW8ZtrYBrZ2hw0chHzEBhkDpxxg55rX0bQYL6&#10;xSxbU4iyAgh1Cg85BPJwQOPesViOWVzvpTS1aOH0Px34q0RLLTtRvZZrK3wpUjLsMYzxjBJxkjtX&#10;t+gfGPUIGS4+xu5TITMx2FWG394AFPHXr6GvKr7wxrDOLiOJHjGQcHP4/Q9q5WW+vdPnfTY12swI&#10;bPoe49apVb6szlZ7HvOt/tA/ElopDo98tvJbZ/0TzGaNuPlA5DDnoQfrWlpXxs+Jeu6ck2tXKhpc&#10;rhQDtHTg4zkjnk186Wng2e3tE1NY3txKPlKkHvwSOuPbimwaN4hs9QV7O6Mduc748cuT3LYyOnHN&#10;VzojkPoA+MPGmiuNa0aaa8KHb87An37Zx9OmeMV5R8Sv2nvil491CHwN8PIBbxq3lahfynAY8FkQ&#10;soyByGIz6deRRjsdZvdQdoZrm0VMFvKZgjqRgj2P51tp4YsQ0M1oFJZQPlAUjHrVOr2E6Z4rrvwi&#10;0/xtp8F14s1W8muYn5jBTY23gclTgAdMV7f4K8DeHdEs4tNtQzMVwS77iVPJAPHf9AAK1LfwFqN1&#10;dotjb3F7LP8A8sYFLkDpuO3P8q6qPR5NFIGvWdxaNHlQZInjHphSRg1z1Jyasw1R08ekeHNWxp8k&#10;DRB1AMcJ3bivIPOcEf55rik8GeJPDcFxHoZ/tsMWZGm2xzgM2dueRwPwyMV1Wji8srkX2lyON3Bd&#10;RxjuCenIr0+3ggNmVJKM3Rl6j/6xrnJ3PCWils9Qtr0BA0ahjznDHqMYGRnrXrNj4m8NalGkOmR3&#10;qblHnLcqpRJP4hG6/eTuMqCOnNcp4tubPRLeS+EYuJB0IHzAHr2J6du9cl8M734m+OdVe30XQ5Ir&#10;AHLX8zbIgpPQqVyGxnIznOB64dzogj1XW/D3220Sx048ZDEsCCR7Yz0PSn6f4SvorNNPsdUeHIAd&#10;GGSM8kDJHHPoK6XW/DviPwpbpLNexXYywcQZBQdVG0jJGOCQevavIb7UL++1FJxGSjZy5BJ7jaBn&#10;IIPXNac6LlDsbqfC7VdK12fUrPU3ZLgD5ZG/djHOQMEqfXk/pWBrPkRySJelJPJPzmM7hkfzroFt&#10;fET6I8mmTFNmQUViHbnsOh61h+HvBk8d/FNrN6wDHMsbKCXxzyffvxUOVzO5BoFvpc959sH75o/l&#10;K9Dg9vfJ/lXod/PqVrIlrJGvlEZRxknkcg/T0rb8OaX4O0zWo9HtBHCZ8PmXJTJOBgnoQecHsOK7&#10;fXZ/Ddtero9vdwXF02TiJQNo6Z3DIOcYzn1q4TFzXPkXVPD2snXW8lp7Uyf8tljYhh6A8AdR36V6&#10;HpM95cyJp4j+0hckvIuePc/pivSNb03UGtXhtmk2OOFTktjqB9a868KeOPA0mqXfhnxEz2FxGwjG&#10;0bS4ZQ2eeclT1AP863ctB3PQ2s/BFlDHHdsUeX5Y5YlDIrHg7sc4GMfzrmbzwxYabE9wcEtkblAB&#10;x7YrkNT+IUWhzJBrqj+z4cJC6oPMYnjO1Rg5AyfxNVNE8Tv4yuLia0jmtlyUWKTKjZ03e+eo5zWE&#10;qj2Noq+5LcyWiLIiT/OgyIgcttJPbrj0rwr4o2PxIutFvLDQ7uOOKdQCMlXAxnCNgbWzjnNe533h&#10;yJJTJDPh4xgs4wMdcD6VymvWmnXbJpxu2E/BdDkAZ6YY8EHrUqoyJwtsflpqnjf9oT4d3Qs9avDv&#10;TJWT/WDYO25eCCK+g/g/+1NdxpHZeNLXIlYqZ4FB4A7qACORwRmvoTXvhxpkuoiBLtZ2ZBmNgrBc&#10;jkHHOCB0+teDeJv2a9Lubo3HhuZNOlfG0Qlgox6g525PXFeusZCS10OT2OqPZvFvj7QdQnsfFumL&#10;M0yrtkB+QmHO4A56A89OemelVtf+O9ppkESabb+a/BUL86EdwzgHH5fjXyVqngv4zXtvLo1q9rcw&#10;J+7aWKcEOvRgMgNkHg4HPrzXcfD34U+M9F8t9R8y5kU70C/cC9lwcBce55NJtPU6nTS2R7vp/wAX&#10;vEXixZNMtFm05gMs8e7ySOmecjI9M/Sux8P+H57O326xO17NISd0gHIJyAF5AIFZvh7w1Pp2sQAf&#10;vfPkUMrDcqk8ZOOwPPPpX0Nb+HLGwgM5bzSpOSMBfYDvxXn4iV9CUzxq08ErquoGb7S6KDgqU4Vf&#10;Y5B4rr4/C/hnwe32+zgNzcEHnA3k+gxjr9a7hpbMgGM7GIAIz3/nWVf2SRXJubiZkXb97qFArj9o&#10;ac555dtretAnToJLbnDeYNv8+3+etcvP4ovrfztPs5oYreLaqspALcfN16c8YH58132u3t5axTac&#10;kwRJ4wd5HJXJ456dOa8S8XaHokOmS65auFa0TzXiC7mlKg8DnAJ9+OK6Y0k9WXzI998D+KPEPhy6&#10;S+hjVpNwV9/I255xwc/h19cV9Np8RdOu/Iiv51V7nG5QwJ3d8jPB9zivybsfjr8RNSD6bY2n2WBQ&#10;saSbSJCAOgG3JyOuOcc5q7fa5401W1EqpKzsPlkjxuLDoobjvx6iurlVrI4PZ3fM2fqJNHbJeObS&#10;4W5Dj/Vb1+XHYAH0r568efFyecLo/h0RMwkKOZMhRg43MRksAOijGSOcda+VtL+FvxJ0fR18XXuq&#10;21hDKd7RTXTGRS/Jb5gTnJ7dutdxF4LvJbVYtSvlllf73y7eD6EHkEd6zmrG6o2INT07xVcaxDqO&#10;jGKCGHOFLEFd33tvByp4wD9K9D0fxXpCl9F8ZXc0VztLA+X8rJjGMgYB789R9KxtJ8PeI7e7XRo7&#10;KN7MAL5gcqwQenPHHT8BmvZdM0bQpF+0awN8kODvPO0DkcHI459a5GbRVtzxTWPAmr6hpV1c+GxJ&#10;cXSjdD5kixKzdxuwOcfrivJtJ8DfF+XxLZzGZ4Egb55Zc7I9p3EKzrkgcA7fw4Oa+2LbRfDih7+0&#10;jd3bnzCWAPuVHGfXj0pJGguZhcO6s4+UIT0/CtVIowL/AFjxXqCm+gUStjDR7m8r5RjOxSOhPU88&#10;11PhHxJPql2mmJaeTnBfflWwR1G4DGccDr2pbbTTFaHUkQbzlQsfTb3+nP51YWGWSAJ5LRSEA/IC&#10;SD/+upTvuBz3izW/CeoanNpt8Z4ntSNu5cK7DPTnkfUfrXGX+j20Kfa7S2kcMMBoxkgEcA5IwM4r&#10;2d/CWnbEl1CBZJT83nyIHkDHnNcl4o8N+JdStjb6TIQik7pXxGMEcE9yR7Z605U1uEW3oeHWWoeI&#10;I9ZS3jSPyonxIrNwR/ezg8j24r1BPHtzqU8tjc2DW8sJAkcDKyZ4BB69uvSuS0zSIdLAmuyJJg2W&#10;POMjjp3/AB/pXpenlLqza5gjHykhmbGPwJ6/SqovmdkKquXU8x1DR/iPqWtedZTWy2UuVDKu6SMH&#10;kZU9R9O/149GgnbSIk0/UFM5IAy4GSR3IAxzWxqGq2HhmCFbxo0mkGVIPU4zWfd+IYdSsY44rZ2e&#10;VhvONyhQP6n9KdelpdEwfc87+IumeGfEdlHYa/pNqLVH8zzplEmwgff5HBBJ4Gak+Gmq+HdPuY9M&#10;+H1paJaxIZJrtk8h3IGCB0wwxzwMjjrU3xFfxnbeHVuvCGlWOq3cbqwtro/KQvIwCwBIOCM8ZFeO&#10;LqX7RviS6Q65ommWFhEh/wCPIRxSb+6na2CM455FZwm4lujfU94vPEus63di+vLCJNhxGwzyvYkN&#10;yD9KpSS+Kb29SW4jRbfGWaPsM8ZByc9BVW01HNja6Tql00epsijasRkRio5AYAAE+/bNdBeeIH06&#10;0aGO3bfwPmJVT65ODxisata7CNOxs2MKFnefmMgELjkEdefftxW4+j6TqMYXyymTkDnOffP+RXls&#10;PjvUbVfLMCTH72N2Py4/rzTbbxTqd1etaoBuHzbRnjcf5elTGd1qbRVj2OPw5BaQIh2gE4TdjP5n&#10;ge1Yt/q2owloLQjZGThCMbvoeuK5W78TXVpapatmZs5UOSQB3A9COtNl8S3UsAa6TzI/4sjDD6Y/&#10;nWFQoS81e/u7hA8aJMv93qw7A5puoWepeJM3EyrBIufug4APGMZyRVeG5muJBexoFZPQZLA+tdJZ&#10;3sdtk3bqjP0BPH50RkxORhf2FJYwx6gWSaFeEWQ8bgOm3A4B+tfWPgn9sP4j+APC9v4b8K+G9JaO&#10;3iEaSDMb8dSdvU/zPJ55r5R1LV7IOyzKrAd+uPcVzgmS6lWVSwwSFI6iuyE3Y55K+57R4z+L3j74&#10;t60de8ZXSWkrudkMTERxr2X5uSO+D3rDlll+VJpxOR1PHT8K8/vQk8DJcKCzfMTycfSu00Pw9rt5&#10;bRz3gVEzsV2+QsoHBwcc+uM10XbHJpFdtet4IJLjypTGpI+7glhzxnj9azvCvxDs55LiCe3abYWd&#10;BGMKcHGwknhh0PvmvQtM0nSoLv8A4qCOWVScLsPyqR0yvdT3/Ptit6LTvBWlhrvS7dItmWlG5mPP&#10;fnOPavSw2X+0jfmPm80z+OHqcjg35o8s0bTPFGp+Lrjxb4hgt2t3WNLaJCWKBRnkEAZz7e5OTXuE&#10;d1HbQ7WXKjJI6fgO1cfc30rKs9uoWEfNkAqfy61AZptctVHnFV6IV4JPofSvMlHWzPcpVLq5vz6i&#10;Wvha7RscZVs9Pr6Vnsk76klg2VLjgj8c5P4Vh63b32mmC4spwoUjzFAGWJ7cg9u9bVpbRalCt5Md&#10;rIcqwPAA7Y+vWg6CtfWbpqUJjIdYuXLN90ewrqDp+lMoCITJJ0wx4P0zg1yJ1XVp9VWNoPNt1XaZ&#10;mCghs8fKME+pPQZrWYyy27QRuIyTy2cYHse1Q3IDpAIbe1+yPHvUZyzHP4/hWHdW7zzBoQAD0HtV&#10;S4ZvtcVwbpjCoG4Hv9R05710Ru9Mmg32aEFODzxR7wHK3K3clwbWWLCrhQxxg1S8QWF7qNi/KLLj&#10;apcnH44zxitjU74xbZZgdq8qoHUj371LDfW+o2LyXUPllhtUHkn/AA9atamLgz598QaPqlnZKbyx&#10;W6jgdG2wncpJzyw43L+GM8+9bukrqTywW+uXEM0DPtsrWJDhBj7u0DGSf5Ek169NrMOm2BsTKZHY&#10;kqHUFFXGNvGDjIyc+/NQ6ZqOnPmUtHarb4fYijBJzz2I/rVOkOMDl/Bss9v4gu55tL+z7SUEj4+b&#10;nkqeuePyr0+C6juJspAFGc+hY+4qlFBZTOb5ZXlL88jAwe/rmp5n2yxrIVXzCdu4gAkepqXHU2ua&#10;76l5LtBBD8x6c9vU1Uu/tt1D5xIUZwx/uj1Pt2qs5lSQIX3u/dOg/GmSTwNI9veq0vH3QARx65pk&#10;yVzRvrawZ0niI3LnZxuOD1B9OR3qFN5iEEsJcckcZH5isa+ndAghUxqvLEnbn8O/H9KnsdbKDEGH&#10;jwfm5Jz6Yz60jHY6G2ksbJBM8XmuSBg9MDt/kVQiF00vnQ/u0Lbty9vbn8qqeH73VZruS5vbTyY2&#10;zsJBBz2IB68d6u6rqGsN5v2NI2MaghCfvH6+tA92Zmu6VLeGKMuSmc4HJJHIPpkdq6TQNGtdNsyC&#10;P3kpLE5PUjA9CcV5RN8XdBt9Ql0u8trqC4iEYDGMmKV3z8sbY5IwS3oOp4Nei6VqkurmOUN5MWMt&#10;5hAI57c9cfSrujVRsau+dL0RXKFnGOe2D6GprqRriVViIVhwT3x6D1qQujf6PHIHz07/AJ0yz8PP&#10;rdw1tCrNMvzksQFA9unP6kkAVBEzJl0/S1c3mrs6gEeWsf8AE3+1nt/LrUs+p2sMWIAqxqAqxAH+&#10;QrB8TJHaSRyXAZpJBuCgEqACB1xwfY9cVpWMP2iEmNB84GCww3r0rSC6jjLuZE1tea6DChltwRwz&#10;Lg898HsR9K0bnRYW8OS6HDtJlA3yS8Z29CcdCDzxVmKZRhVc8E8ngk+gp8tzCiIxA3Py0ZOSPQn6&#10;9qzIlK55FrnhDSNJtIbuOyElwXO6RPnPTrgnj0J9DXy7qWp+NPBnimbxBY6Ba3EEv7gQzKJWO48F&#10;DGWGDgEk8AE544r7i1K4g8pUkZInJO124H0Hr7/SqNroUNoA8UccuRl5CBnGc4GenucV04epyyu9&#10;TKom9EeQz69rGtx22oxR2+j3zBAbVIwYXQovzSsVBQh8jCjkZJAJFZFv4n8d3msW+l6xZDR4nJUS&#10;QuskbMuc4fduGcZx5fTndnivStOtY9X8SSeZFGUh+ZlC5RQpwAe2M4+tekz6RpjzCa4RZGPRl5K9&#10;s+2aitU5ndGeqLFnZ3drZgalMsxA/DHpS3DaZp95sg3qxAJCjKNn+tU7nzRuihbzAmBg8cYrl7zS&#10;fEN8xi837EHO1Ggfa23se4BxWRpCR0er3MEtmy3TMiD+5157fjWhaJaXUEYZP3e0MFGRwe3rmuQt&#10;4pLhDayTtKU4LPnOR6+9Wb6dtDsZdR1O4jtoIELl3YKoVeSSTjAA6mgs6ia3srTCPFDH125AxXCa&#10;Zp+maffXclnEsbOPmZBnOTn8jXlOqfGLwaiy3WtXxa1clRcW6tIoDe6ksAO7CvSPB2t+Dtb0yBtC&#10;1JZtNdsSXMA3OAQSNytjHPHTiuynTb1Jclsy3q1nYrHFdWtukchYo5jUDORnkjk4x1rkoNMg1rSp&#10;g7NEYWKTpKMblPdcjkH8u1dDfawkE0Wn2oaWNXwXfjjseOOfyqFbaTUkkSRFVZSV2jqf9o8flWRR&#10;0+hWenmwitNMIRYV2bDnoo6D29KsK9hpcwXEcTvwQMCQ564J5wcVxipHp7rCrSLs6tnGf8+1Zmu3&#10;lzFcQ3sDo+45QkbmyOzA9Aen0qlKxjJanj/iuz1Hwbqd1qfiS4lsbK7lIhulb90A7dJGGSAowMeh&#10;B6dPTNR0O98c6fDDrmrqYYAJIntgjxOV7yPznA449yKi8QWet+JbIaD4rtZI7a6kWVIokLQvtIKl&#10;t+4BgMDnsa4ew+Fvi3wHLL4j+CoACtvn067lY27DOCRu3YzkrgAjoKRJraP4V8eaB4nnvZb2B9Oe&#10;ILFHBg7m43FiVBHTtXoFp4f00apHfid45JxtZX+6D68c4rzPSv2l/CF5r7eFPit4ZvfB1zbABnii&#10;M1kQAMMJPlK57lQfrmoJvHsWoeZ4k0yZDDK7LCYXEhCKeMrnKnnnNU5sqKufSN9BZoUihlG+XhQO&#10;hIqGzi8sGOWYKw4wp9a8w0bWJkshqGoH7WxXcr4ClQQDjAAB9T71sQatJcI0SAoHwST1x6URjc0a&#10;fQvR3ay6xNDBAHZSAGfjIPTA7fWmS+JZry6l8O6mjyC1VXCtH+7weiqTwfX8evWpLe4VeRCGYnDN&#10;n5vy9KI7i51C1a/0oqq53SLIMbj0Huce/StHFEO/U5K4fS9M0afTvDVquntOx34GQWzwcE8/gRxx&#10;XIQaHbxu1ql5I8jnJYbo3IP3juGcHngfl0rrpru9sr4XWqwRSrIxHlYxx2Kns2Mdaz5L+7udXW1g&#10;tF8vI3yl/ug+wBzitlTQlIkeN7SSFLkNc2iFDKu1S8xQ52k4OM46gdzxW3KmmvCZALa3JO51hOJA&#10;D03L19s0ra++mW/nTQB9pKB3+Xao6HHbgc15zca7YWmqXtxdWkfnhQ0Dod28Y6N0xzxjJ4FRLRmM&#10;k2eoWK2hh8ye7DyZ4TcCR+HX6mrMUc9/qKiaS2ey/iiyTI2Pw2jP58e9fJPxDj8VeLLqHWvCKJaX&#10;QCodrsqEDOdwGSc5545r2DT90fh22DXf2edkVJREuVbbwVBPIxjGcc81jzjjHubHiD4UfDfxDeG7&#10;1Oe4jeFmRIkZo48HIALrhiuDxg9a4+10TwvJJFBObaVLB8RIjBlVhnkH1zn8c96xJ7LxfrmoQ6XD&#10;q0qWcZd51IDMwYYVQcAgZPXPSu71LT9K0mGNtGskihAA2QoM7hyTt75NL4nZg7LY41tS8O6hrt1p&#10;VnE7XcQBcOh8vAPUE8H/AD6Vvwau15v0RfkXHIUFQSOOD2I7YNeV/EH4leMC6Wnw90qW7mBMfnOp&#10;Cggcqfl4XOQxB9KfoXiD4v3mkfZbzTdOu3gy93FbO6v8wwNhbALe/Tjpzx006cVE5pTbZrapoVs1&#10;zLfWUrRLH8uwsCvBx8uBnIPPXpTotS82E2pumSNRg84Leq47isHUPDevadpMWoWN1GjRAt9mmOFC&#10;N94buu4dduMZ4qhpsUWs/aNOsSq3ITczqpkI/ukoD0zwSKwqRNo6noNtrWm3Hl6NYODMW+QIMOxA&#10;6AEc4Fb9sugaiGEyESOcSLIozlTgHvkelfLWo6d4it9bsNW028n0/XoXRBlGAA5+crtO5WBOQF5H&#10;XpXqEK+Jp9LL6vs+0zbgGcbWf0LAYwfb86wkaSiegXMiw362LhUtv+Wa5AUkeg9QK4TUfG1/4P12&#10;S3u9KvdRSfBtl0+BpRj+JpyMlccBQAc9agstTTT9PbUdej85LVSDAo3bvQDrj6/nXF694/vJ9Lud&#10;btBNp62SeZJBEDKcE4ULxlgOuccU4yJXmYFnda1411S51S/gexjlzIsWPLIGcYI+9nHXP9apeP8A&#10;wpqWo6RDaQ2rI0O7DlsOqgAKR/CVb6ntxmuh8C3ek6hrY8a6hY3tkz4IebzPMcFCCBBuVOc/eYNx&#10;juK9Y+MWueEfBmm6dbX9213f6nGJbWzjXDqmM7nGeFIPGec9q6p1NrDrH566DZSac11BdKVnON+7&#10;jp3rG1q5I+awC71PzBuAwro9UTVrq2vZbto2E0h29hsJ+6fw6n1/KuG1zU9OsljtpiDLJ8o9vSve&#10;hGyPnbX3JdPTSb+0DzQ4GWOQOc+n0q/dahdWmjEWqgRklSDxx6D39a5/QYtWgtWVv3kQbKY6Y966&#10;bxEILaz5dXLrkIvJB7irlUOqCPK7GDT5r77QIxh+AMd6o+K9EsFv7W8vIt8YyzIOOBj+den/AA50&#10;zTItButV8QCQQ2zPJuCbip7Aeo/lmvOZLO68cas1xBOIllcxx7wRtA7kfTr7041UOaXU9S8NDxJ4&#10;o02XxoZzDYZaOOMgjlflYkjkjP8AWtPwd8G/iHoGt/atXsDDDdORE+cgJ13OR8q5ByBnJr6D8GSe&#10;F/ht9j0vxVYyzhLONrOFlBWRjwrMo4ByCcHjnPbFd18RPHsMulMz2/2WXzFaYBiVEYBHB7k8dqwx&#10;OItoupzuCPMvEvh/Ubqwt9G0PUYLS2ZhH5iPh49wAZ3CjOB2GetcNAt54b2R6H4nnvro7opLhgUV&#10;UzwMZYbf73rXj3xA8ZPrV81ppymCBPlTP3sd2I6At6dhWH4Q8O+KLiyfU42f7PEwUJnAPXAVe5x1&#10;7VwulK12ZTkrn0dFL4vleRfGN0sxwREwI/1eOu1QACR1x1rpbaHws2nWmgWdnJNHbubia/fMTpG3&#10;LKA/GOo+uMV5vHJqlrcRzQI0ssCDCMc5X3zwOTx+VYnjDx94o8a2sXhmC03OT88yIzEhSOG6gc4z&#10;+netoU20TSZ9QzfETSvhx4StfGHgq6udY2XJH2eQ4jjHO4AMMZHIwVIJ64HNdp4I/aMi+NttPaWN&#10;gthPbRlDb7/3nmDONobAZWxnPrnPNfELWXxK8JQxWOt2MlvDKC6QSAlZMjhwBwG5BHt1FemfATSp&#10;G8Y3XiHCyGKIm5MjlDbx9pQB1AywGOSevSr9g3oj0OaNtT7F+H3xO8Y/8JK1i9l5cMYELzyHpIBl&#10;gflAI+nPP5fYst0fsUYJU+aFY5yCFYZ/Cvk/4a+H/Cy2lxqcJuNRS9naZZLhmDb84ztAXqfX0FfQ&#10;9qJr+yzGoBX72Tg46c16CoWVmcFSrGUrxWhZv/EUtuxhujvt/ujABPvirNo+l60pi0i8G6LGUcbW&#10;O70VsE49siq194Gt9b8qS+Y4VMABiABj2wR+GDVLSNCtPDrlLa2VmXPz5LMCxz945OO3tWLOqMbm&#10;5rMV1axQyJaJfqp+cPw2Mdh6/T8jVa9/syGxkuvK2hU3OgG3t0/CqnibXdQezltLSAxSsuA6E5Qn&#10;uOMnA/WvIIvirfS6MIpbcxahDLskklYMk0PZzjBDHuMY/nXJXxCjG8tglT6mj4xXxzMkV7pGqbbK&#10;UBSFSPfFj0ypJDAc9wc15Je6trkvkSfavtMse5SxQIWKnHzKOM+3ArD8S/FrW/C+qJeiwS80ScFk&#10;KPsZZsncACDwfevGLv40X/jzxWf7YUJDuKRAHBiQdGIAOSAOnfrXgYrMVJ2WwqWMjHVEPxv+H0t+&#10;03iqxt1a4ukQXCEgPLgE/Jk8t/8Aq9Ku/Dj9pLxD4G8NW+mapavPY2YJtbbcVkEgUgq/IyhOCoxl&#10;fetPUNX0q90eLXZbt7uPDQ+XIeY0U/eHdSTz09BXzB4o+IOgXPi9ZL15YzuEMLuMksoyS3TA4P5C&#10;rw+Pk7J7HLXxLlUT6H7GeD/G1x4x0K01ISRxtPEJGWN9wXPVOckMp4P0r0Gw1qNEEPLlc8npg1+S&#10;Hws+Mni7wzdLpfkpPYXFwrmS4JUqpPRD/CG7nn8K++vB/j7VvEMr6Zb6fFA6AlXSQunDAEbsYDDP&#10;Q9ua9WU76nowaZ7NfeLILC6K6r5gjYhU2KWPTP0ANYWr+JzNOdBaTZFcLkZA/wA9s1u3M81imSoK&#10;FfmZh8wz/Q1XittF1AJevbo7KMKxUE8enofpQvMtpEdhplwRts7YMFAOVPp0NRSxy3uofvtP8iW3&#10;4aQtuMhPIIyBjHPSu6s7a3t7ESacNjchh1Jyefw9KzJJr1ZQ0ahgM8d81TIILT+1NXt1mSNESMkP&#10;g5PHHHrmrMV99kQfbmz2yeue30+tTxJf21n50EHlqeAFwB6YwKrwxQtA8eoJ9oc5I3dM+nFVDcC4&#10;95GYhJHKWc/ewQdo9aoyLb6og+3MXWI7kc5Bz06D/PesqKJnfzJIxCB2HpV6Hjf5jnYfTqK2MuVr&#10;U3NOg+0zlIJAhUZAJwceg+vvUeoWzeeZHUCTGAR7ehrLg06Caf7UrA7urDqcf1FXLSe6juRb6mTO&#10;mc4Zzk5PY9QaiW+pruZFhqsi3DWWoIzBs7MtnJwTtGfWr62+90cqVb36Y+vr7VZ1LT7GKR/sjN9o&#10;ONqHkAnsvGfxqC3gulUwXMm8L6E557fT6VEn0MJRHzX1uMBjuRRnJ6DHas6017QLpneCeOZ4jgoe&#10;HXPcqeccdema3ki07zE8yIEf3RkjP41kXvgzw82o/wBu2dqsNz3YZ6emM4xz3qbjUWVHihnZbh3+&#10;RTlR6mtvNtfwoFyqnuOCCO3Nc3qEmlK62M0mJTwqqDwR3zjFZl0+qvcotpe+VGuNyELtb1ySD+lX&#10;y6XZsdNJaqrFzOz45+bGTjtWjPZ2Vzb2+6do2YhjGPlJXtnuK51rKC1sxdXE5aJOfTv25qolzYXz&#10;i6uN8E0QB8w9Ao547e54zWTYmrnoFxf2jJ5FvLI0jHDYXCqPUk9u1czdtHpjGSbcitnJ7/Qe9XIx&#10;dEF3YBWGQ4x096uXMcdzbLZzqZhnODxz/jilG+zHYoQ5urc7CNo6setZ0iafGDNcO42nO0jIOO/H&#10;NX7ezjtjthU46bzzx6Vky6Uz6oNT86QKuB5eRsx9Meta3VgEeUliIwPK67fXPr9aVDAy4t02tk5z&#10;6+tXVFuXJ2ADPar8kUcgDyfNtGF7YrNyQGJLaQrhzneeMjv9avSpeT7IoJE44y3p3H/1qgjXVm1E&#10;SLGjWwXhgwzvz029Tx1qH9zbI0bAtznnuSaYEdxb5dlkfeR8oNNMUkFp86CQH+I8YqzJ5LKs0a5k&#10;A4P9BVbUbncv70lF4BA5qo7gVrK4tLaU3Kx4L5BplxKtwjBWCt69s+9VpNOluAEc/u2O0Y7n0q1F&#10;Erbo5EDKeCDwR7jFEncDgLNdds9Uea8ljZHJGYwSSD3JOMMD6dvrXVWckl9vYHYBwCDz+VaMEdjF&#10;uhiwNx6dcn1PvWVeaOl1BLbQSy2jOf8AWwthsd/Uc1JMpWOmj1B1XN63C8Kazru9nQeZpcibwckM&#10;ev4etZawC1tOZGmjiXljy344/pVMQ6ctyL2FScjoCcD1Aq/ZkuV9DroNTuZwFnKFscle5om0rTo/&#10;9PVW89s8nPIPOPYVz8mpJa6qLRIFZFUNuHX/AArqV1qXyDHZj5TyA4yR9Rz1qTNruYltLdxXfkeU&#10;2z3GF/Oo3vPNEkN6qlTkZx+lXGNyUH21ti5yFBzknvWRKm1wHJwT+A981pGSsSoix6Pp9k4ntI9j&#10;P/dP9KvTJG6gyjoc81bE9rCEWTD4GOvIHrXOanHdxXoZLndasM5ByQe5PpUSep0pWNSR1jOY1DA9&#10;j6GqEtzBdTeVGMH+IHgY/H1psC3LHao3oDhnJ5/CpLhbSBlnSMOx4+btSSuQ6ZGum3M/7hkEEK4G&#10;Fwenp6fXsKklh+yOxLkhV4A7D0qNtWv4mCRxZz0xzk+mKu20N0zh9RQAfe2mrUGYui0R219A0Zmk&#10;DEqOQRUFvrR053nWQspHIx+PpnI9qvNtXeYiUZhjp2rE3aiJ2McStt4yOSfqP8iib6Cii5qGqahr&#10;EYjKxqmdxYg78enXAzx2qlaWVtZyGUyLFu6lev69qdb6FrbbNSKbo9x3AtwMevsfrReWUF4x+28I&#10;vTHBHvWZozRvIEmBlQAjHUd8e9c75y3rlGwdvGWP9O9XWvIYrbyLdySgwMdazYLG3Zw7thjknPTJ&#10;rTkizKUbsnaznjIRVGBzjNVp28l/Jl/jBwADz+PrU9w10jg28gduAFyM1Vea5uICZpNpGeAehHf6&#10;1nKkkO+lkUtOtk+e4hkLYONo5xj0xU84num+2PM78YEfbjvj1NReHtJudNSQRsMSknJIB5OT/nvW&#10;8ixW+ZXXDuMdensO31qkrkcrMxbpHUQyR4GOQB/WuYvZbKW9FlIkhY8qqA8k8dR3NdpsaXO8jjmm&#10;w6n5BBt38vBxlf15qZQsac1tzz601/RrSY/brO7idDwHiI4PcZOT+Iq3Ya9pXiS1mksIJoArFWMq&#10;lGPuO2DXT6nugddQuXF2Jfujvj3HY1oOsAiERjCAfdx2/wAKiFS7szflW5yZ+1xbfs/zp0Yf/Xpj&#10;Xptkcx7pSvp2rQvpJra5j2n5c54Hb0/GlvJw4yFWKMDd6UTXUfIij85jF4shUHBxjoaq36vLavtO&#10;ARkDGef/AK9S3UuneUYdQuEjR+AC4Ut7DnrigRMUSOBQIEACKB2A7/0Fc0YszlGxxlha2N3qM0W9&#10;5pogOAMAbhx/L86elpqVp5trJIrAjKZ6qPet5rie3Z/scBeRjyEGMnoP8M1csftMtuZLyEeYOx9f&#10;ciqdyLmettZxafHHavuHWQ4xkHuferEb2PkAk8k4GDkcVNNYxSMBKWCs2Sq96zU0r+z2eJnDIDkd&#10;M8+1RzM0jI0U1WSNjA6EqemQeCa56/v7n+0FVZS0bcFMcitiORbhz58xUAYGcY/z/hWC9xZm4dLA&#10;72+6xHPP1/wq436j9oajS2MEhi3lScZycdfSqupaIskguVIkxyp3cccj9e9ZktupiHnoxbdyW598&#10;81I09k7F7pWYgAALnv34/wA+tdkaehEqbeptWbzzttKYGOpNYDWFjDcyeXiN2zu9Pwq42uTafw8A&#10;kEhwo6e/PrWZfahuQX0ke3dzj0xXTGVjHltuY1zrFtp1yNPtpC9xLllJHHHc/wCFbuk6lqN3EHlA&#10;aVeCen5VyM3iTRbtj5yMcDbkp2HbNa/h27lu5HW3A8tuQTwRjtzWVSQ3I2tR1qe1kH2aL5urMQet&#10;WtslyEuyCHbggf55qG4vLRoHe9tmuIiChwxXt1yOQR2pmmXEhgW4l52H5Av6D8K55K4oy7Gvc+Hy&#10;lmoQOmDuYgdfrWZLHeQMLOUJJDjLFumDU83i2+WFtyfKeCM5z759a57Utci1iHZp6sHQ8nGCMf41&#10;nrHVndQV3Zn82Hmg9KkWUAEHrULNn5c5NNWMha/Rj5VO5ZbDLg9ay33ZKGr2w96hmj70DKyqA3Br&#10;Ttlw2SefWs8xKOR3q5HOq43cUAdNG/mYYcVs6ZqF3aS+daNiROV9MjpXKWlwGyvaty3IByOtDV9G&#10;VGTTuj+hT4TW3h74t/DjQ/F8eoSx+dEVlt0cfLMmVdTuySM5I6cfhXrNv4e0bw9psmmacjTTYO2S&#10;QbmXPbIA4HpX5ZfsEfHGw8EeIr34d+J4RLa6niS3dnwUl74B4JI4I9APpX6oaf4qk1C4aXTFCK33&#10;s/MOPQ1+U5rgfq9Zwtp09D7bC4z20OZfM5Pw/wDDHwtot23iHxaod2BJdBkQlu4xgnHTPvzWnPp0&#10;Btmm0u9BC5YbgMMB2Pp710niC2v9XsfJV9u3kmMckY5yOntXnPiA62PD7W3g2I3F02EBIC7AOpIb&#10;jtivNud0VoeQeLdW1u7E11pV2IHTBKqQDnPfOTXmOq/tLa/rutaX4K10RXUJnSJIiS4aRjgY4JBH&#10;OOcDngc12/i39njxN8QYkfw876XfuRHPJKSEkYjlueeOm5e1X/hV/wAE9IPDeuQeKPib4ke6vreZ&#10;3Vbchk2kfJhxtIYZOeD9TX0GEdNQXOYSptvQ+ydDuvC2jadFb6xaxgbQXYAy7WYZODySoOfb2rjv&#10;EkXh/wAeBdNuLaO5tLd8gmMKSCOQQR07fy5r1hLDRLKy+y6bF5oT5S0gGSF6cdK831W0tYrlX0uf&#10;7NDj5o9u3kZz+B9K8SviVzNGyos4bWB8NPAdnHDHolrcwP8A8sNm5E29xu3bSOg9vameHfiPp2u3&#10;j6MsUVrCoHlhF2Iq84HJ4Ixjpj0rnNegbUNTdVBfdgKmMgj6ep71x05XTozqK25KRHLRovztjtjq&#10;fpXDUr3OynhXa7Z78lp4ZvroxhlmfGehPf16dapajF4etI3cJJuTOQAcfXNeR6d8bPB9pC0eirPd&#10;EnYQ0DpsI6gE/wASng9RXU2fjzVL28i0jStI3ySks8lwG2sME4XGBkdeT06Vz8rbE6DWxzVx4+0D&#10;w0HsrpjFOSfklUgbezZHBHpz0qGWDwdr9t9puPKnnbDqVG/5fQgcDPvXf654N0OSF73xJZRXW4BF&#10;8xd+0E5wuenfp270uheDPCaWhg0WzjsIohkPGpGB6Eent2rtp8qKTODtvDGgR6UltY6bAkiuT5xT&#10;DgN/tdSvt0rnZW8A/DbXU8Qa/qDy3k4yiEZCLjGQPTIOMnk/SvqXTLex+zeTZssoQYLjB+vT1rPu&#10;vAGkapE82r6VBfqyjYssIYqoO5eGHHPNdtDEtSucGKtKNrGTpuq/8LB0m3m0J/Og4YSyAowHQ8dQ&#10;c/8A1q7m21Pxxo1lLYWc4votpUpnDlepUHjqe2eufWuGurW/e0js9Ccadt4IVdvyjpwBgflXa+GN&#10;C1TR7FDqWoC7lbLEYAAB5CgD0HU962r4u70RzUaFl7zMGw07wtrkyN4ksBLOmZIY541IQk87SfmU&#10;jGa7JY7ByLSRFEbHkkcAep9cUtzZ387meythJIoPIGWwf8az1ube7b7FexmB2A4wxwenWuFs61Es&#10;6jB4as3WBU82PgK5XOT16H0NV7fwrPdXCzQqyW/RiwYrjrheo7/yq5cImnNHNPD9p2suFUggj1NX&#10;Z59RWZbyO+MFtgExMxWNB346cCuml1bCocRqVukes3Ok20ckYh2+RJIh+YMis6oxHYkjjPA/AfJP&#10;xK1LUvAvj+Px1ojXDNM0UMyMrbG4Odo6Fh3PGckEjFforLbBW8jUJGAbnbjJYHpj8OR2xWdf/DPR&#10;vEn+iSgywSA5804xkYOduDj2rSK11M2cT4Y+MHhC1wy6kqyOit9nQkqufXrgdQCetS6r8d9Hn3rp&#10;csSPtbDTjgEdT7+wPX0rKT9mDwZpl0uo2czwzLgNtOQyqThcdCpBPYfng10Gs/DPwTdWUVr/AGZb&#10;mSL7syRKrnHY9c+vPeqqWJPGtV8deL/FunTxafCtxEo/ePGNjADnOCevHavC9Q0Pxr4huUFnDPzu&#10;wz7kBx/eY+3Y/hX1v4e8I63Y74NCgwi8M2Rl/qPX14qG58MXyyKk8jwleDxk/wBMVzKolsVfufOn&#10;hj4X+Lo7Br/xTcia0B3C1XJZuMckgY9q+mvh14W0rRdO36Sfsq3DZMRHHA46nI5+vHFSaakFrNBp&#10;d6XkVmIDMuQT15/wr2qz8HpKgMUZJKhlxhOD068ZqJ1LmkZdDjbvVtMsVK6lOsQPADfxfh+H41hz&#10;eJLS8u4dP04GCzVQHKr5Yx0wB16cnNd54k8G+Frq3FhrG9i4IG0Bip4+YN1BB6YI5ryUaRL4b1CX&#10;S38y+kdA0TsAAV5xuxwCe9ZtGl30PK9U/ZC8FfE7U1stY1rUrOxeZnjEYjdstzu3EfJgjjrj8q93&#10;8Gfsx6H8ILdrfTPEeraxHMPLiF9IJTGOTiPZtCjk8AY/IVT0nxn4ntdUg06S3SG2CEMu5Ssa9ieA&#10;xHHAz17da+ibPXI7m3jtEPKgcngY9jXqxqylDlbPMvJTueQaJ4F8SeHfNie8fUIJyz75ziVeSQAB&#10;xjn68VSSwWH7R9o05538sqmYtzoxYMCFI6NjB9jXtdzfwyYyD5i9DXOa5bXwkjuHuYhFJhdpJ8zd&#10;3xjORj8sVzzSsdMZX0OA0rTpvLSJo2DKARuXb+fbNcj4+kn0xYpAuxi4XeOSMjrj04617nNLGNPQ&#10;xTqTu5PB/wAmuJubvw7JI72FwLi45TzHGWU9wpI7H0rne+hSZ883HhPR9bcx+TJftPudvNJCKeMs&#10;WGCP9kZ/lXP2fwl01L0IJVtI8jyljXcVPtk9PY9K+hdQvLuWULqLDIAGehI/+vStpMeow+a0IYY2&#10;qemB7en1o94v2hyeh+HNA0uFLOK3iuJAxPmsoZnb3JzjHoDXiXxf1PWNJ0gxWcaRx+d+9ZFHyg52&#10;nA/Itj617vZ6NFqWou2kXixPCQhj25+uD25Hv3r0Ox+FWg6tAZfGES3LqdyoPujgjJOeevGQa6qM&#10;pRa5tjlk4yvY+Nvg/wCNPD7W8nhqWVpbmUswfaBnjOGPHphcZzX1JoKafHojW5ky75VlKkDrkYzw&#10;Rz16ZqnP8H/htY67H4nstBgtbyNlIEJYR7lGA5jztJxzkg812klnYSOhA2lAcYA4B6gegronVTd0&#10;i6cWlZnCQarpejaZNpVyn2KMtuAKBUcjqc9zgcfpXhtz4y8I6leONWjS3h3lWmlbGVB4bb+uRzXu&#10;fiLSofEIfS9QUNbMNoc8EZ/lzXx6nwO+JXjXUryEqlpDBudGGWBXdgAHnB5/i7fp14SUJXU3Yzq3&#10;6H1BaT+G5oRbG4ZI3w6OuTkdewOAffnFdrpcNlFH5kPzFcHI+8R24rwGPTNV+H+hwWM0iyeSTG8r&#10;Y3nOW47kcY4/rXvHw78Q2Gt6UlxDZ5dciQygqPqpPUf/AKq5KkOZ+6dkeWMdXqIL6cSJqATG9io5&#10;2nP867C21w2yJ9vQyB8Dk5X61l641r9gkihgQkDdndjAz/d6c/nXnng3TPh5puvx2elW0trdsGkA&#10;kZvJZjktg7iBjrjgenSsvqr7nO69z2efRdU1dRLZD7OjgcOpY+2B6GsLUPB9za6zbzX4kiK4ZbhF&#10;DxjH9/qMeoP1rtLbWZzdRzySYaMnOXyGzxzXcvqEz2/lkffGCFPGD/Ssp4azudcat1Y8juYrcOLW&#10;e68/k42jnH05xWJN4euLrUPPjvrhLdB8sOQELe4wcj/PpXc3l9pay7XgWNzwsm0KOOCCf8a5/Ur2&#10;31K3azspFjnUfON/AHTdn17j1rCUG9iXNHk+pS6brupxQ6hPJFPKPLXyhlVx6/yzwTW62gWdmnk2&#10;qtKxGPOJxz7gcfWrdn4VgDiKJzPO7k7yArYPYHOBj+ea3otO0fw1PLYzhmdz5jktkszDJbPf/IrN&#10;U7EOVzPj8OG1t4rgysWOC23Axjrg46HpW7eavFa6DJaC4jjDLtHnHJJ6jjg8fy4quJpFgD2s3mQz&#10;HEYc4wOpUZxjHcVmT2vgDe8/i1pDMqkhEUtGw/2jg4x/npXoSxPu2Zzey1ujzGKeyLtf3Wd4yPkG&#10;fx2jrmp9Jk0+/umTZ5EijftxnzMdc+hH6ivQ47/wEZEbQIGsW+6ZVQgBvVt3zFT36VQg0J9F1SS8&#10;1GGKRpDtEituBB546fiefrXlqWup1ygc5ceJZtJeK2ukwsrlUXBwSOeoHXHPPvUOoadofjdBa3Uk&#10;lvPb8o6gK6bscAkZKnHT16V6Hd6l4Vtf9G1hTFGBvwilzx3GM/hmuRkj+H+vahDL4Z1+3aUMPMt2&#10;xHMrA4+dXwxUjr8vGDXTTFGLRpLqYstMXTJle6t7EAK0ZG4qODn0b29amuIPDus2sGpaS90kXzB1&#10;Khs4OCBjJGCDVu++Dgk1Ua/f6slhLJhJUhljdXQDjHHr3yQR71Z0vVtQ8KQroPg2a21CeFGZt3LB&#10;mJwz4O0gk4xwOOlNx1NZMyl8Z6H4Ut00y8tj9lbczThS8p3c4YYJx24HHpWfd3XhK9sBqPgeXEKE&#10;q4cFSCep2sAcZz047V5lr/hv4hXKXHibVbqK4uUy/wBgGFB9QsmOSfcdfwrc8GeF9U1S1e91u1fT&#10;4HBAVJVZwcjlsZ/I8jjNaU6cpu0SHUitz1f4f/HzWvhldf2ZdwLd2c4+eWJTwT/A2ATt4B3dj7E1&#10;9s23xq8I+MNBWHxC0b6fKgf7PMwYA9sIQTwPqK+CI/AmmwWr2TXk7CYf6wIFcg9+4Bx7Vi+Kfhda&#10;xafbx6pfTWlpbxlkm8xUDBgAQ54xjjjgDtW7wc0rsj20XofSuvHwLb3sz+CtU8ry2DfZCm6MhscD&#10;jK4Oe/Iz7Vzb6zfKY1FuscbEjcr5Xjtg8/ma4TQ/CFwsUF1b3a/ugCcYYOCOC2O479q9ysdJt7rT&#10;xaz2iurck4/r64981w1DZeZ43Hqnhy41+XTbrUo4ruNPO8qUgB17AZxgg9zwQOK9PsfFfiSDSIYL&#10;W9DKu7AXBUZPt9Afc815547/AGePhb48uf7U1DT1a/XADl3Q7V6cqyk/Q/nXpfhTwHbeGtOSxCrF&#10;bRKBFGp3HH68eg7CueUlszqhSOP1/wAS65a2wudUKyx4PzhiWUnnkEcg89+PStHwtqtnremR6pNb&#10;hGRmQErtckdT75FbOoRadNevpN1BvgZdztwVGDxnPcGsxtOnsnA0jIiYcEDKrj69DWkVG25Tpu+p&#10;3X9jXotvtVtDwwyvYk+mDipNG8E3F5fxv4muktU3jLw4coAerZBGOx615/pNt46bVnk17WZJ0lOI&#10;o3faFH6c/wCfTHR674fspbRIPtEoZiGdoJfLYtjnJGcjH+eKxnVa0M/q6e5a8ZfD/wADT3cM8t5d&#10;ztES6Dco3H1fAzjrjBFcvd6wkczNpeiRs7YHm5wWC8DJx254JrLsdVu7GEWWtoWcsVVy5kk2joSf&#10;9r35Fbf9qRiAxknb1xUqo2Zuglszk73TPGOrzys97NpkTpszDJk7M8gdSpPcjBrhtS+D/hPXr9tR&#10;1MyNc5BNwHO8lehOTjI6ZAyB06V6T4r8WaP4U0uS81i+traLZn95Kgck84RSck15npvi8+J5VOkw&#10;y/ZSSrTspUhsAjjuMEZPat4TZMonfx+A9MuNKh0qC5mkEShRJJtZgR+ABBrafwbY2trHCkzS7CJM&#10;kYbcBjnHUGsnTvF8ugTDStVtZpxKP3cqj92ce46MO/r+ddYupXF0vn2qqqvx7itnG5MZFK2tLeac&#10;JeQuWzjDj5emep4INcR438HaXq1xBcTySQLHlcR4VSD68E4GO1ehS6j9niJvd7EdNozVS7uRqljg&#10;27NH/tD5x7hR6ip9ma3TPBNC0i30nULh9PtPvnDliWLHseSf07VsPawzMx1O2bbODjgqwJH5j8fy&#10;rubXRJzcSOsTAINwyNpI7g5xz7Vlf2ikesCCNppJmGShRgEUHqWIwCc8etaKJmzzCz8KeGdDcGyj&#10;8vy8sewXPeu6s5NBjtwseWIBzuHLHufSvT7mfT7eOEMWe4nOBEgDFiB1x1rAbRtKlu3H9o2dsrDe&#10;1tcv5bsCOSe4IPQH0IrpjB2M5VLM881CWb+ynm03TppmHzFoFLOinoSADwall0/W7u2h2TzRcZeP&#10;by24d88ivYNI8W3Gn2j6T4djKOqbdsagB16jLdsYGO1VtC03WAj3Xi+4muJ5GLMzquOTyA64yRxX&#10;NViXCdzy3SZ4NMnMWqqwJx+8HIH1/wAa9F0/UNFljk8m4Pm8bkYdPTHGMHnmpNQ8JeGRbvqSPOSC&#10;WCO2VJJ78ZwOSBnir/h3xn4YisZLO3stoDbXO0Fy68E5wOCfrj86UcMt2RKZxevahoV5ELNrMXDH&#10;5clfmUE84PUA455ry7UFtrK4FpZ2sccGcyKQCrg9OD6V9Pj+zb2DF6igrnO0YJHrxjJrhNV8LeHb&#10;yM3Bj+Rj905wR24HP1/WpcGtEWmmjyzTNSgOweFYUlcDG63XzHUZIKjbnA6jH4V578Sb6MWseq66&#10;ZLWKE43R4D5Hdc9Dzye3FfRFv/aWgWMlp4RjttPZgBtijVAQOB2xu9yK8G+JOm+GLPTy/wAQY1ma&#10;43KolZjvc4J+726GmqjLptbM+Zh4u8EapcSWkd5eartYOxmO9kPZiowuCc8+o9q948MeLPEustB4&#10;ZtILCKCIIFnmk+dsfdCqO4AzkYry5tW+E8+iQaFpGiWenzxTbY3glKkrjBL56gDIC9q9W0/4XaW1&#10;1C+nxQx3UJUxsW6ntgE849OlOvLlO6S7o9qum8Tw3ltDpRtpFDHz2JYOFxxtxwTn1x09662CBZ7c&#10;20I3SPn5SOprw+10PULbV57bUZ3kDbQ2V2DOAVKkdx6ivV7a80+3tBZyy54JLE9vQ+mK5YzuYy02&#10;Ldp4pi02CSC/tGO3psOAfoTxWjp88OpTIYbEBJc/vQuW/wCBGltb7QrOBLS/MawnARWXcNw7AYPa&#10;tbRtc0qOc2mkzBNo+VAhUEewxgfhWyi7GSmitfTaoJ0tdLKRqoHX5cr0Hy8gGpVvruy1VNJV2keQ&#10;DMh7Fua0l8kzm5jh8y4HTJ4wf/rVieING/tKL7PdF0ZyP3ina2B2zz1//VitYwHc0buHX2BFleDJ&#10;6ZwcY7cisOKXxdDcyDWbsTW6DiAY6+owK3LExxRGO7lVRHgcHLcetadteaTHA94T5gTguUy5z2HH&#10;+AqpK2hPU868Ry65rGjulqUtY2UEER4fPbeG/L1rxy+h8UeFtO/tHUwmoW8v3IoZCXLrz9wqOecc&#10;ZxX1Hcf8T21aGVfsxZSVYjPA9f8ACsmXw1YajDEksMM3lZxIy5bnr15B+lVhvcbaFWlzqzPm3w3o&#10;Nx47tYdf8TyNbTKGzArEBVYnGSfmDY685z+Fe+Saho8FkmlaIrbSFAUj5iwwCWwOh7DsKoXPgy4F&#10;x5Gl3aRhiCytx1OM8AngfyqJtHOlyvbRgSsR8rhvvHuB70VqjM4xRHcyT28THywXIIGT8ufrXH2P&#10;jVbi6XSIQHmVyHHoR6evSurmNvFHu1UbR0y7fL+fasPXPEuimKXV7XSrPTRbjaTEfM5GF37vvEMe&#10;fpXKtdzbY3bn+05Yl1CPoPvLj8qzpvtWp2xSWGSWJjtY7CV/E9KZoOo23i61/tHTNWt7qJDiSOCU&#10;NgjghgDnIJwQR1r2jwxLYL4dj0/Uwr26Ow2NzlSS3Ttzmuujl8aj95njZtmssPGPKr3djwaPwjb2&#10;s6wzRO80n3ELDgYB4x0yOea7DTdM0q3tyiW3kTO3lsxcszt6YPfnoKr/ABL+D/we+IllJBLoscE8&#10;cpljlildXVnAVznnOQOPw54ryRv2WNFt/LubDxLrFrHGoCwwzbF4GOSOfzJ+lc0sLFPQ2jjZ213P&#10;fP8AhW+vFHkaSCB1+4shLNJnp90EDHv255rmdU0m/wBFixrUPl+YMYyGVvXB6Ed/pXWeEfDHj3UZ&#10;bfRtG1W6u47dVDGURgiNAFP3VXO49euc8YzXo/jmT4a6VBBoepK2o30MYD7nAkJHTCjIjJIPPHbj&#10;jnv/ALMjOPNB2PC/1irUa0aNdXb7Hz7FHIsTMhICjIAHX2rCtIdcuo5JLxEyrZAUsSq+pyO9enWO&#10;mM8P2uWJUGcqA27GOo98GtSO6ty/kBv3h6eprg+qSW59bGtGWzPJGs7+QkeRlSM7iOOP6+3Wuq8E&#10;eHP7Znmd3VVjH3T/ADPeuwkjintZjOcn0bp1rC0SQQS3H2SQQN91m6EITzyeMNjk1rSjaV2ZYmPN&#10;FxRX17xt8L/h/af2h4vuVt4FkMYlj+eRn7IingsSDgZ7cCuQ8C/tMfDX4neKo/C/hnUPtRx0kVlY&#10;AZ7HAyMZI7e9UL26XQNbubTWbHQ9d8Nx7JlW4RHnt5lG0gBlKbfQk5Bz2r0X4f8Ai34PXmtS/wDC&#10;Mx6daajIrsB9kCFm7coo3gYOcN2r244SNWF07M+NxeZzwlW04truewNbpMhZBsVec9PxrzfWIrq3&#10;P2myVXKueT0Cev16cVo6l8QrKbVLfw8thdHUJSS0k0e21woLMUlJO44AOMZPStnw9o0dm1zqO3fG&#10;67YoQvyiQcnk9sYwO1c08HKOqZ6GFzulV0krXOHi1LUdbspNPuVeEZCGVFKk9+CeDkcEj+dEfhU2&#10;brcW8026Q4yx4HsMYP1rvnuNYmKRWdtHkkg+YQox6+/Sqf2PxZIzCVoINvIL5IA7jI7Ee1ccoq+p&#10;79GUZR5omLZ2A0xzaxSF179gc+1bl3frBajgRKOwHP0x+tecRSfERfE0lprelrHp6MDDcRSKwlOe&#10;AEBJ4xyT049a2vEPia1t/JR1BJba2Gyx9gOxFRe+iOtleLxHq6zm3isgYG/1bE4kYnrwM4J9MVqi&#10;TVrtikyJGhAwoUltxz97npjH61PHBfwol5AmUcZXOc4NXrK/muMSjAQEhvX8PWpUbmfOZVwjzxtH&#10;flvLI24WtLVNf07w3bWewHbITuGCxbAGTwDzz3rbdvMh2WxXK5JDcDBqvc6dEIGd41cICQ5GWGcZ&#10;weozgU5RsaKRyttbSXDmb+0Dc28rYh8wBdrc5UeuPzFarT2QtWsJpC79nXBwapapo9rqaRs0qWzL&#10;zlm2oeP7vr6nvVDT9M8MafcRwapcz/aySWaBR5G0/dDAgng9TkfSlF6lLzM7T4t07yapc7UyTGix&#10;lmbnoWzxn6djXXxWOinQ3vJtjSA7iRyTg8AjPGD3rTvtN02OxBlIRFJLDPVe/JPpVKXw9pzwNI8r&#10;/Z5VGNmC3sM4xgfpWt+g7lK5ubzU7H7PDdLboMKvlqCcemOo+tZEmlwQEu93NdHOHY8Yz2Gc9PXP&#10;WtnRNHS1kdJGEiscDHUgf3v/AK1dNdaZbbSJE3r2Qdc/hTJKWhPpenWb2kTCNEUvmRxkk8557emP&#10;pWhLqWlXNsJIs78k8DnI7575rw/x38KNU8RXsD+Ddcn0JNwFyIlDl4zncqls7T2HsTntXp9npaQK&#10;LaGR/s9vGqqWILsQMEsQAOTzwOKLCb7iW9pql7eCaV/Mtm4AZskEe3at640mzAia3/ciDGFThcj1&#10;9qzrOf7Cm60Adn5IOd1O8Q+J7PTtLSazQzXAJa5jZTsWEA/MSO+fzqJoxludfPdsY1JfC/xHqa58&#10;sJZZIlIIfgljwAalh1W3k01bpk3KUV9oBH3h93kdveubXVLVrgx7suOgA4H496yNY7G+saxOIl2o&#10;685Uc/X3zVeaSweaKS5O1YpA+cZyQeh9qqy6lqLxoYyjsvHJCtj0H884qnFpVzJKbi+faGJKhTlR&#10;/WmOT0Oza73Rq9lEPJVj5kgOAPTA/mauzNbzyqunXIEsqbSUbDDIyawtPuRZOLRSWD8YPTH+NdJp&#10;+h203+kugiQMfuYVm9ecdKRlzMoW9jb2tzNO1y8pbHzN8zZHDZP9K4u6udeutQccx28XKmMhd/tk&#10;85/SvQf7A0S6lZZJJHct3buPpjNQeJbbTNC0ubVrw+XBAu5yATgDv3OBVSlcRzdlLcybGu4/LZ84&#10;BOcD1JFbDwRTuTt8vfgEjHUDGfc4Fee6N8TPBOu339ladeCS5QZ2qCzAerbc7fbOK9H0/wAi/kZL&#10;ZZVYDkyABc8Yx3I/GpEQRWFks8cd0PtSkjYLhQwGOuOMc+npxW1I2nh/IkAGf4RwPx7YqKWwu4WE&#10;lyyusfIIPAHf0qR7RL+I5UNj5utVzaWAzIm0rSba5Om20UUk+SdqjDNjALeuK5PRbi1gvbj+1Z33&#10;TJiHBCjeDks+RzlcgAdz7V3LaNALYtdEqO2D09qwZ/D9jI8aKqsuSVfAJXPUKTn8akmVupyscmqS&#10;2xa+A83P/LElhg9uQP5U68uZ7WLyILxhdOc4YKwRO2Mjjke/U11Y0O10+Hc7NJJyVB7k+tea+N9M&#10;1vVtLntPDt8bDUIlyH8pZCA2COGx7Y+vrWtPcE77GxpeoX0trJ9tmNxPv6kID0A6KB6Z6dap6sul&#10;yW0v9v6fHrdtdRtA9peM3lYfqcKQcfQ/WuS0/R/iJaaMbkIlxczc5AWMqobOdpJydoxjOT+NZ7ax&#10;r1to0lxrNvJFKjHKuMFVJAzwOAeufTrirmkx2Z5Td/ATw4lrd2Ois9hbXSssdugVreMnphMA7c8/&#10;eqh8Lv2epfhN4outYs/EV3Pp80Sg2LiPBlxy/GDyfQfL6niul8YWPjnW9KSw0XURZpLuxMdxkRiC&#10;ONpC4GQQCOo78EeieHb+zntytkZr2aBQhkmVlJI+9ksPXt2ropYjlg4IylSvK5tXMU6gX13cIsKA&#10;Mwxwc/3s8cdzXb6fZX9xZrqNgwNyp2eSVGGTrkMTgHOMDv3xXFR65pviu1fTUspbdrJwGZ1HlM3P&#10;EfPzKMZORwcd60vC0l1e3w1C3urpIrdynlyApESMZwHUE/hXLPY1SOuubNpL+OLUNn2jAJQfMMde&#10;D0/xpG0vQknMl68FqQc+bMwRFxzjJOP6k9Oa1dQle6ZJ0ZVkH8eei1yPiC1TWEh8iZ7eK1m8xowA&#10;yygDoc9Mn9KyTL5dLmp4l/tHU0hWJ/LggO+V1b94wA4CgjAz615f4quPFlr4Cn1TQmae5t5S8Kyv&#10;tLkD7pKjPfdjH0r0TSdb0bUtTXSpN8u0eYy7TgDOOvTk+tbF1oXha4mfzbfCO2dqMwHsMZ5wP5Vs&#10;31Od7nxp4m8SQfETwWsXjzw5PcF9o2XW5oosdzkDCk8jjOSO9cv4R+F/gPT9QbUdA0eC2vLpSjzx&#10;hlCr78+vXjmvrLWrHwtqukCCwla1ti+xgQcfKQenJrw/Sb2bwf8AEtLDVBHfeEtRZIkvbbc0tlJ0&#10;JnhIB8sn+IE4xzxTJZsWGp6loIWFtsrRqECY4wOn6V6FpvjDwmIPsz6hapdyNtWNpEEgYfeBUnPH&#10;04rr7/wbbW15dadJBF5atvV5MFmU/ckTGTggbl54rG1LwT4HsUEt7HGXuHUysyoXbaBk8Lk5A9zj&#10;vWsX0KTsc3o2uXbX12j3MMsUnyq0GTjBIwGBIOehPsfpWqs0dypsIZwsrAgFuAD6/wCNTfYtMsUF&#10;hokAht35+QYwOwA7VasvBgEjzEsbiQZgWTOEOOp6Hn0Oa2jHqOpIn0nwLcag7r4lDvaYAkaHEjKr&#10;fxbQyn0xyOorhH8IWGg6wmm+FZ7n+yYSZFZ1JJBycMCW28npk46A12Vt4A8OeFtTPiBEIvbnd5jq&#10;x5dh83cZHcA9PStvSpLOxAl1KSSKGXKR4XKAjqW4zxVuaOaUrni+u+Jr64u4vD2j2chllyGnlRvK&#10;7Y6cY7tyP511UunwadYRrNbQNCzKrMoGAQO3p0rtdVh0qwhhOlyyTu+7aCuMA9QDx1z0NQWe+ztn&#10;tmjilaRSR5gyOe7Cueb0Fc5P7X4RieRAgtpJVxuHyg8dQc5yPp+NUfs0V6ywyKrBu56AfWo5LPzL&#10;hptQt4zHFkAyY4Xof+AtjNLPKLnSZdPt/wB1vBVSOCM+npXLJyNYy7nPR3KW1lNPfIIgrcOH4J/i&#10;AJHOKqSv/aMnk6XcONwABK7eTzxu/KjUUTSNNgt7mGa5iJ3FYU3lSO+Dwc/hzWO2hDXoYVmkuIkd&#10;wwMZKMo9G46Y6g04S7mVSPYZrv8AwmFk1ppun20N0GfbPLLJhkXHUbeDXe6ZaSR5hQLBOVC7sj5y&#10;B1JHel0/wmI4E02C7R2AwI3cGUjt7jPb9OKyU8U+HoluIkKvNaKW8tejBOCMjIDDHTrXTGeljnuQ&#10;X/hi9u0C6nbLs6llYNz7eufpXC/8JP4F8PeIvs1iJbfVIkKlrSIjcuPuswwDj0z19xXplnr9xrqR&#10;/Zbc2ikAgMTuGe59u4FYGkS+HPFc97PC+Tbu0MjgY3lCQcMOv4Gs5dy6ZV1/Vdbv/D0yeH/EtzpE&#10;zoVSbyFldSxBA+YEgE9cdBmvNrHSrzR9Jn17VdTur2aJS0pvp/O2qOW8oYwgPJA9OCa9kax8J3Ms&#10;9rp8qiQRHiQsI1YZwScjoeozmvPdP13VfDPiS0tH0e2vbcOGJbJgZ/Q4+8B3z+vNQrnYcla/Er4X&#10;aevneIxfwWxGbh1hDZQ9GB3YAOOp7VX8M/EX4Uah4g1K88JGSSyST7PDO6ltxULnCAfKwJOTkjHe&#10;uy8V63/wliXJ8VRWekWKOy/2XZwqwkfP3yWLMwOPl7DnPt5Bp3hPQl0qWXwvF/Z8UpYRlIwjh1/i&#10;Ke9aumkrtiTPQtR1lLGKW8S3dIcEi5uCAN2eMIMkj1we4rxbU9d8GQy3msR2TXOqNBuW4VD5jMBk&#10;ojPjGfujA9q0dX8Aaj4006BL/Up5UsXWRAvB3AnKHnG09+P1rW1+LRtA8KW8Xi+DyYZ3MSkBnOTn&#10;BAX5gVHOa0pU4q0vM5q3VHypd3l5fwzXOpxxwBzuAjOQint7+/vXhXiKeyk8RQ2ZfzXChxsOSMno&#10;QOhwOlfQOrwWOr31z4C8D6Zc+VvDC9u+CUbDE7sYBz2yeMd814DZaLPp/jF/Ml33KSOm9RnGzI/p&#10;zX0Ks1c8prueu+H7a78OXKQzMVWdRkSdNrfyNdReeGRr+3UNIsZd6nyiI1Yo23+I9cde3Br1Q2mk&#10;68llf39tClg23Dn5nLj72fQe3aup03xHJ4etNS1GciDTt/kxbsK8rDJ+RTySAOPxriqy9476dPQ8&#10;m1zTZ9G8Mx6BcJ5DOcyAcOSeRx6EDj6VD8LvD3hvT/ESX1zaCa4iAdPMHykg5HXgZHoOal+IXxI8&#10;Nazf2ui6WHecx+bIZMeYc8AYBJ7ZGe2a9f8AG/hjTtC0fT4/BjxQzQrE6yzN+9mLAFmIII4PRcYA&#10;GK0jF2uzGpbZHUeJNJg+K+rW3iW+je2t9HDxskBDklsZySASAfQYX681yvif4Y3NtZyz668iQXSP&#10;JA0ylApUZyxJHbGAa7r9nnVdQ1Hzp9TRW2nZ5i4HmYI2jYAAG4O4jr6V6r8TIPE/jpxoOrmI28OG&#10;hSMHgdfmPPI6YHufpy4v4bmC1aR+U03w21G+ijv9PeS5acsGyoUI3XAJxn3757V9K/Ba51fRtMjt&#10;/EkEcEtoWVBjqp4y2eOR+fWpPHeq2vgdI7HUbjyohKYYtoJVW64P93oc/TNUNB1CW90yS+1O5zCC&#10;x2kD95j/AGu+O3PrXRhZOdPml0POm7yLniWy8I6Hrya5q0mAikRW6k7ZM84wOuM5xkDua7D4RyS3&#10;qXsXheaDSQyu7XTDMm12yV+Y8dPUeleGN4cT4leNZNMuJxFG+CCgDbURRlVPGGJHUmvoGDwbP8Kt&#10;FlutQnjaS6iZrWYsu12xlIwufXk569aIxV9zaEbHS+MviP8ACu2nt01nfqoJ+zPdSMwJbv8AKOD3&#10;zjpxmr8Wv+CfA/itLK1tYbeyeFRIyRbcyOc84yWCgdc8V8F6Z/aWoXajUrOZ4jL+7SNSRu3AkZxx&#10;z1PbrX6ReL7GKVNMu9XtIg6qMHaGEbYBKgnqB2q5PlLqz0si/wCKvGa+GbEDQVM0xXzQIyv3euWz&#10;0JxgD8ad4V+IbeIIDJdTvLcSFVMSZXZuwAvbILHGe5rldE0mfSdSkvbe3Nybth91SWGRgYxngjjJ&#10;7V1U+m6Lp+p2mteH4IvMeRTNDJICA69wx5POcZ6Vy1MdJy5TOlFdT6B0Txw7RGLy98sPyvHnKgjg&#10;kEdfSu5h8QR3r+XDbKm1dpYYyQfXjp+NeU23hHTruFb+FPJlH+skWQ7vm645/kB0FbmlaOvhudBZ&#10;XLXkZG4bscA/w4GMYr04QbV2be1s9Dcv9Jm1K6F5DdmJVGMbcgkde4rjte+CHh7VosWatjBLqsmw&#10;Nu6gZzj2AIFd1JfBZfKnXKE4IXmtRpL+WLyoVVlYgqF4IHpzXPiqCcHc2hU5tD8y/iB4f+IHw11G&#10;LStUgt7LT3dltlkcTRNIgDMdwAIbuFyMr+OPNtP1nQ76S/Sa3Ftqlwxd5GQBPLIC5DAZHTOWPPrx&#10;X6c+NPBFr4sVl8T6fHcxx4ZTKoYqwGNy+/0rzHxV8KNO1bw42l6NY7HlABuABuJyOCSOmMj0FfOV&#10;sJDdB9Ti3fY/OXxHaPYXKM8scsMClo5ITvEp/uKB/EO/9a+mvgxoVjI9wvinw9b3FvcWyvC2oQDA&#10;ZiMja46gfQj8a7WH4C6VpNpBoNpBPb3lvP59vcyKHIlOMbQAqMucHHOK7fxVp/iJ5xp+uwh5oghW&#10;VipV3HBZtmQT3wPUGpp0UnoZVcEubmTOb8XfB/TdXVNM0jT7OOPIZjE+0xoADwcHK9gAT7V6r8Od&#10;DuoI5ZLSAwREkyOigl2XCkcdTgdT6103ha9stJdIYYI9qoMPj5hkdAT2Pf0rvdOubm0dpLePYnUh&#10;PlVvr2zXs072R1KX2TThtNRmKvfiM28Y5yckenHcVUVN8u+NQsAJVQD/AJ4q9bWttceZNBHtW6XE&#10;wJbn8+B9ak/sqeztDpwR2RBkEkHH5e3aiTsaQXUqyeehb7EnlyxjAzyCD2+hqPzNXnKzARxIQQww&#10;Rznr3NalnpT2cKsXbgfd46VRup7qS6ht7OMvG2csTgqR7d80KVxTKU82qNcyQXzeWQOFI49iPUVY&#10;tk1HTx9qRVOOW38Ag+nqRVfULS4kl+1gscYU57Y+vbNT2yXgsxJeqzhc/LnI49K1huEWivdtFqcp&#10;ks25X/WKpyPce3NYcgubW8G9mELZXG3OffPYiuos4EjcvHH5RkO48YyasyYlXDgADOM9Sf6VcZXJ&#10;klsUYxMkAKjb35HY1MLHy5fMfDl+xNNtxOyMJDnk/MT+n0rVtY4nUSPkMPl9h70pSQtjBuNbnikz&#10;OhdlBCsoyQO4zVaXVdRM4l8rZHjGDzk+vqDXWWlppkEjFGaQE5J6c0zUX05Q8xTC4yzNwqgdaz3E&#10;5IxFmu1hPluAzDqOv1+tWIruKVBDd3Lbh15J59R/jWNrmoXVhGs+mRRyxuhJcnjA6AEcfrWxpjQ3&#10;9mt1DaIsm0feUH5jyQp6mnyMad9ineQYheKKbIx6c1SsPDlr9lJuN0snY56Z6cCoVvlvNbOi2YEk&#10;sC+ZLtcHaMkYYZyAccdzXSR27yNtik8tvXrWjkuWwmtblKPwzZ3EG2c84wOyg+v1FOuNFZbf7JhW&#10;VhjeBhuetT3Ms9qW095VYvgr3JHpihr/AFQLhbYyMv3VXkZ98c81iP1GxWlzYwLa2rfNGBjI/n2q&#10;xcve6gqrcYyONy8GqlrqFyyPDOBFJJ0B7E9hmkFxLFbF5lLSoMHBHzflxQPm0sTLBMpTTrZ2ZRkA&#10;k9O59sVXkjuI51QZCr2H3SfenabLe3A3yRhKwdavPEkSFdMXeAcP0z+BxVWuS33L/wBgMUjXTudr&#10;DAHYGsy3tlhuNwuZApbcwx8pPv61tWP2g2CPfHcx656/lWfYtbXxk/f+SI2KlX4JIPYHr+FTKHc0&#10;hZmmOhAURIPTjPvVC3nSeRhIgIHAbuatTRwPCCASF6HJ+b2I7VzMoSC7URyKsn3sbuxpkT0djrWa&#10;BB5j8hRxxjH0ri9Q8T+GnuFsbq4EM03yrhWbnOByBj8yK3GjS5txHPNsD8Hb1+lVLrQ9GDxR2tqm&#10;1DudzgkntjvkYpExMyDfDdrazvJIzg4ccdAePyroLSOSVH8yPk9CTiqYu7e3TzbkOuX8tMYOTgnk&#10;Eg9u2aa8rTReYx5HP4UFFSW0FnOzg7snPWqsLXSOMMzRs2XIGfl9AOmPetjyzeOA0f7vse5PvTrm&#10;S9gxaQDKevf6UGDv1ILWfS7mV4rWXyVj+XBBVVwOgJ4NSwSWf3EG1RkggAcn0qlcvGtqsCjcQxO0&#10;jj6/jU9z/Z0EaLdP8pGcqCRn0OOmK0lI1jEbdxWQixEW3cYAGRnPUmrkdzaoGTZl3AHf86rzXYt4&#10;yEAYMMA1GzfbYvMjHl+SOc8bv8+lZtkTIblhNKImbaT0HXNOubRUPljO9eTnkc/zrLuo0u5IZi2x&#10;oSTkdSPQ+1XILmeKR1I8xgMrnHPt70m7GSb6mfbbYJxZyD5n4G0dar61p2oxYk0oIwJxIWOQD2+X&#10;uPXFRvNfw3z3R+Utj5V7g/UZB7V0U+safpli95qrxpEBktIQoz6c96UXc1sypBkhSFK4HIH+elU5&#10;Ea5Z9yFVJwu7rVtdfguVVLdT5npjjHsa1IIpJIw14g3E525zgdia2cbakXMETXdh/pUi7Y4h94kd&#10;B3rTstTj1DEkz4MnQtxk9uuKoXOpPZ6jLfW9s0qKdmCcjj+L6Z6dfenzQS3UYuLhGReoBXjB9D6d&#10;KHMuUrly7lMS5kZAScAk9qqxm8Y70GR61kXehW94BcTYaJeSpJGfQ/UGtq9u/ssEbgZGRkA42gf0&#10;pSM2y1DqF45OmmMxxDlmz8vrwKSYqsZnjj+0545O3HvV2B9n71huVh3HNZa+I9Mju10WQfv58sgA&#10;Pb1IHH4/WlyjucRqE0VtfyXpkVCQN8YOTWmfLmgSXG1W5LDn6Vo3nhTS5rtp3jDA8k9D+JHUelN/&#10;s29i2CE7IRwFHTHbIqRNFbTbaxj82axcSNkliTk89qpT2UEV2buUYRz8y9jiuikaWNh9nRY1J+cA&#10;Y/E1Xvmm2KvlKwHTd0qm2wUTNhhXUFdLJMlASFHfHpms+0tp4Lxlvw4nfHlhsEYPb2NasUc9vIH+&#10;43YoahvNON5cAXMjux5BHrS2GWLmxkWRIpJMvIcde/oPU1gagotZ2sDAdyjIdece2Olbtzplle2s&#10;cU4MksRBBfqD659a1YLawMP7wfvk53nnj/8AXUyn0MZb3PM9IW4maWb96r5OPNG3GO4refTbqXa7&#10;zMyry2MHP+fart29xcEi1JY5PzYx+GaoaVbXL3ZtJQFgUckHDfT/AD0rn9lLmv0OiM1y2G3ce5gV&#10;m27ODkZqtc21rewMu0OrDBGev0NX77RIbidDuYRg/dBwPx+nbmnR6cdOfAQvGefXj3x0rokrijNm&#10;RbaJpUsaQz2iTtF86GVQcH0BPpj+talwkGn6fJEkezy1LEDng8kCrFxI86eTjy0z2NR22n+WWSSc&#10;yIcY3YyPXn0/lWcBSl3MGOR7iHzGiMbMMgHrjtmr8UVxAnzxnB744/Oto2kEkZkSYAL+J4pdNvIJ&#10;vlgfzAnIB7H39D7Vty33M1rsZwlxbFwnzY/iGKwRY2lxN512B5gyOD2Pv611d7E1ym1ywPXGMZrl&#10;xYsj+c3zKT36iolFApMx77Tds6QxDEf3ePT69qmXSLeJFNnmNvcAj6D+taKy/aWYWBIbhWB6+1ak&#10;yvFIJAuVUDJ+lc/OjZRuZckLR24klAkA7N3PXpWHPpcM1wt4CYJBzheRg1rXV35CsCfMBO4Z5Oet&#10;cnpuqahfSu+oRZjyTHj5Tj3z/WtYSfQHGxFqs8FzOumRfMVbJbuMelY2qW1xHcrbRfOv949yeufe&#10;u5i0yC4IvJIxFJk7SvPJ9ao3mhushmknLDoI+w+lU5ks5uK50yKIW93bId3G8jIHocVyWtXk+iaL&#10;Le6LA90QcbUyWk56DHeu2ufC11epsSbYp6gjPB9803UFXw/pyNZAOyY+Ujk46nPrVp3MuW+x5V4P&#10;8ay+MI5XksJ7SG2IUmVWBJ74BA/H/GvUNNt7G/t3tULwj/ZP681aa8e9to3UbnPJx/KqP9r6do05&#10;fV90QPPygtwfp7VMjeKKNzDq+nXX2Xy0a2BGZd3Xj35p0f2S5uEiR1j3E7j90n8fWte91jTLryks&#10;yrQjBUsuMCsS803RpEbUEO9w3AQ5H/1u9RZy0OmNTl1P5uQjNgnipFUA9agM27hqesw6elfop8jB&#10;W3JjxwKZJ0wT1qHc75LH6VICx+XOfrQWU5OPrUYG/wC8asSKofNRbMHJoA0rRNrDniuijYH5q5aO&#10;Zlxt7VtWjk4b1oA7XRtVn0nU7bWLRfMltJEmVT0YoQcfjiv3a+FXxB07xT4H0/xR4ekjxMoWSMcr&#10;G4+8nXnH51+B9sxSQPX3N+xz4/0/SvFtz4B1qYRW2pIJLZm4QTIclTzgZHT3NfO8R5d7ajzx3j+R&#10;7WS4pQqcktn+Z+y9jd3V7pEmp6OVkuHQ+XC/COV7FuxzxzVK312Wzlk/4TIW9hJHyEjfIAPbGTx7&#10;5NeZXfj/AEnS4xpZuFdWQkgPtEYHfd0B+pzWv4Z8OeCddM0OsxvJISGLqG3Hdnoe5wO9fmjqW3Pt&#10;JUGe5T+DvGz+Gz4w8P3UVxA6ectuB84UjPfnPqpwa4m18dXrR/8AE0ClioO1Mhl9zknim+HF8TeB&#10;tOm8NRajJJpTsxgUj5kBJwnUkhR6kj04rLlXQ48RBf8AS3Y7Tg/qe446VxY/Et2UHoRQpNayRqvf&#10;XU0QljcgE5CA4yPp1rz+91S9uLiX7QpSXom/07Y9sV1sMdr5wGrNtUYAK5wOf0xXef2ToV5afZpV&#10;E3Ytxu/Bq4IVX1O2x4lBr8tk8cYt1eRjtB2k++as6rqOsvMt1GDEoXkhQefxHTpXqaeHdL0mOWe3&#10;BZjjk9AB0wOlc7Hb/wBoXPm3BZVfsRz9T9fzrojJvcfMzmo9PvNcgik1MebMoJLEAMvuD7jr/Kuq&#10;0bSZUYxxskaFc7yfmyOPxq81s+mIJ9+UGQy+3/16yYPEPh+4K2yyLBJDk7JMqAM9dx4+gzXRFMD0&#10;y2YpbfZ0cMy8nB5+tcfq2tWkl4luZGnZchuPlXHBBI7etczp6a3qWsvqkVzD9hQnGCDzjHBHXnB5&#10;P/1rclpGmoMEuNhY7pGA3Ek/zzXRvoc1SGlzp9Ja00eJmsLRFLHcQOAT616Np17Nc2hkuIwpPPyn&#10;P61ylk2lwwLBYyLPPGoOGIPX19j6Yrt9DlWKzeEQBwvQ+hP9O1ddKPKrHnTakcvaeF9EutY+1zGQ&#10;yDJAZhs5744J/OlvNCtfD082pWFm9yjfvGBbP+8Fbse4B9cdK0bmxv5meVI/L28nPYV0lp4otrS3&#10;hs4EWNm4KqS2Wxzjv781pKNy4+ZieEfGmlavBc3EaSWUqrnZOm3HXHTqMc1yF/qS/wBsEajlYWwP&#10;Mj+fgjkAHb34Neh3VjardG+iQW88+GdigBY9i2cfrXEatoOtyzmWJDMjH/WEjAJ5+uM+1N09NA57&#10;O5na7a3dlZRvpksEsW7AVjgke+MkEe2RXFXnjPxPDA9xrdjax2n8LRP+8J5JGGPcD2pfFFj4k0rV&#10;IL2KFZp1UAK2TEQep7c/lk4re06w0r4h6smmXdi7NH80qlCsQUf7XT6c5Nd9GjGMXfcynUk2j1zw&#10;mularp8M9hmVdqrkgqw4Bxg9Pwr0FdKtAcRMIwOdvQfmT2qhY6ZpmgWaWWj+Va+a20vM/wAqE/xH&#10;qcD6HA9adrnhbxfbYM93aXImOB5bklUHcgAjkHj156VhJ2NCa50sSqZICGXGSRz0rkdTs91q4cOJ&#10;B0aNS3XgZx29TXoeleHv7GiT7Fdsy7ATHj5QW6jnnqcY/Sqc7GIbNnkknHHT8K5pzCx4TqQ8bWbe&#10;fY7LeIEDzYwN4+obPB78fzrGli8Qaqwe7fzX6Fx8pJ9SBgfjXtWsy6fBE8N5JvlWMuIx2X+8T0A9&#10;PWvPNJ8QR3982lrbN5IG4yjIUkY46dfxrKxryIb4c0qeXUE/tQFfI+bcRuXI6deDXt0Mca22JiXR&#10;Pm64z7VgJeWZtxFdRbFUc4GSPQ/4Vw974qmimht44plBBOJPuA55AYZyD+BrSMO5Eo9j1DUtIsdR&#10;CXIn2Kn8PHOfc8gisjU/Den39qEX5BFlg6nnPfJ7j2rip/E1tHbjegaRjxnJyfpW4vim7FtGP3S5&#10;BHIJ/rzirsNQZxKeHo7u+dmjDRRcbi2Mn6dTitl7y00m1XT5Q0KpnaevBOevXvUatYrdC9uAPQso&#10;POOenTNZevXUGoTQ3FxHlCcLx0+tPmaHKh3Ltvrul3jvHZ38mUHIKNjPcAkYNUZ/Evhm2lZGErM3&#10;DllJye/Xsa4/Xo7meyey0O5axlPWRFDNj0GeAfeu+0S+kbRlhlmNy6KF3uAp3AewHU88V2xwcnq2&#10;cqrxTtYzLmTTFQai7NFEwOQvBI/H/wDVXFwWusW8ZuPDkcNyrAqGlBDL06ADn8+terWvlPmSRgZR&#10;/e68+lfL1vqf7Q1x4ruxFBpqaKzFljZ2aZuowmwAZBwfn9+ecC44RLcpzuro9T0K1j8RX0p11JJF&#10;SPG1DtYseOOnbpz1rvdJAsLM2dgjfZNpRopgA5U8cY6Ej07VR0yC3hst+pyBGPzEn5TnHT3NbWx5&#10;bb+04pVaJvlXJ5JHt1zR7uxxuLZlaBoUmlXUkmlRBRMSTz68k889a6LWZ9dsYRLMpSMc4jPX3Izk&#10;/wAq4/W/Fseg2ct5KQW+7HjqWxkCuC8N/Grw/rF3IPG2ppp88UeRHKxYewGB6c5NbSwrra0+g6M/&#10;Zv3+p2uo+LP7Nij1TXI7iCzBG+TynfbkgZO0HA559BzUfiLX1TT5rjQW8+YjMODtPv17noAepre0&#10;qx07xHPFqkWr3USSqCkKn9zIoz95COpBOc8kVzmuS6tpesokOkrcQxPkYwAMfdKgA57fTNeZytM9&#10;W3Q898O+N9avJZTqFu+FGW89WjIB6KAQD25Neg6f4svWjNnawxxMjb3xkfIenXv7965GbxD491jx&#10;AGvNKgt7Eykb92+VQB8rEccNgcYzz1r2G9h02400GecmbgY9/wDDrXTi5xc7paHJCFlZnzlqurp4&#10;m1k3d7bo1rZswjSRcuzk8s7ZwFOBwB9fSvULTWbKG1FzFH5iKCTHEQWz3A9/rWdf+F7NtXkvrV3j&#10;WRVDrHjr0yRzwfw96wtR1bwp4avV02CUxXFxyhORjb+nr9fwreniI8qikYypu92ei3lto2q26/6x&#10;TLggHhh9R2rOnGl2FwhaXayghVZe3Gfm9/TvXOR/EXRVnGnXcJkvSyrHKoJ356D06/X1q7rmr6YN&#10;ON14hTyUPG7BOM9h3olUGkST6pqOouZNJ/dCPAXgHee+c5wDW+/inVNIsTNC4M54TOOCe5GOcCua&#10;0G80u3VxZzgpJ93cQOfbPPSrk9uLh3tXO88HjqM8g1x1KtzrpILXxPrVzayf2oVu/NG0+YAv0IwB&#10;g1R1Cy8Kw23m3kUgPDP5K5Kt3PHUe9dZJcaJDp0Vi2nCFoyS1wuWMo4+Z9xO1h7cY6AVds7/AMNR&#10;lXMzeU333xt24HUk4H49Kzpwu9RVdCv4YkjlWHUndljB/d+cNmdvYg9K9IsotCv/AJ5oYJXTOSwD&#10;EBjnqc4B4/KvFPFOveElubfR9RuZLxpXDRYRz8w6ZwMDk9TgZ5Fd0PB+m2Hl6n0mkPlqykknIzz6&#10;Z7/hXX7C61OZ1Tvp9F0S9ZF+yRiKHuFA2g9dp7dO1Zl14PsLZHvILomN8rsK5G0joGB4xXX6Re3F&#10;vaxQXCJINoUlMAke46E46+9aWLGPEdvEWjfIG7/DpmuapTNoVerPnS50Qi+lgs1810AJBxnaehPs&#10;TT7+5mW2ttOv7cHykO6ZTx6KMD0A5PArQ8TaD4e8Pa5/wnkUd014kRjbEreUsZJyTGMKT9fb0qj4&#10;N8d6N4mubj7FJKksBw8U0RQ47EE8EH2PYjrXJUptK50wqJuxjjSFnka7STzo1GTu42+wB7Vx2q+D&#10;PCMF4/iFb62s5JBsIMaySHOSVBBDYJOe+Oa7y5uLlr6aH+yAbWcgvJ5oKnJJJI6gg9AOORj25mS9&#10;0G91S50u30yTdboG3GI7DnsjHqeOcVjGodKjoYsHgHS0eOeNGv4mCna7sg2DpjGegPC9BxxWxY+E&#10;kMBjtC0ErDG9Ttf2yRisrS/HXhyCOWa+mNqEOI4XG2UAZ5KdQDWhrPxX8K6LZWlyrM0VzJsaUo/y&#10;+vAGf0/CtG2zKUCvrFnftEdMv3klYcrMzEk9+Ce4rltC8S+Kkuxo+syGW0iyVl3bec8bh0P+Nexa&#10;ZrfgvxnpUVxpJacE8lg6YPTOGx/KptQ8GaO0DWwCYk6gdTn171rRxcqTvHqZOinufO/jTxt42lvF&#10;tfAuu+VAnyuYwjqBjncGB+6eMfWvP9b+D3jPxpdQ3vjjxNqF/bSxpuh3eVDt5Ozap44PIwOcYxX0&#10;9pXgGws3ktooYIYS+47F+Zie54/xr1LSPCMUdq4u7ry1foxXIA9+a1q5nOUkkrIr2EYnH/C9dOi1&#10;iz03V5ZbXSQPKadQRh+AAewU85boODX174p+HVnYaNBq/gXxegiYMgtWkQtMQT9xOee5IOT6V81X&#10;dnNZQ7rOQi2U5IPG4+47g1izN4jW+t9Z8KWaM6jZGFJ+V06HYflIOec/lQ6kbWCMG3c6HXPEfxG8&#10;OWlxcazbyCOPGJEjBfjsoA+bIwegryjRvjNrutu9vblmVWJS4lVVcEH+JAMfrXqP/Cf/ABitYxYe&#10;JLe3dpshWX5lKj+E/wAIPTI71gx+HZtSmbyooo8fMRnC/MckAcmvHxN0e/gOV6yMeL4gWpmEc2pC&#10;SWU7ZI0cMzEdSVB5PX9a6eDX72KNybowI3Tc2CPcelczrej+FPD9ut3LoihkztezhVnHfJY4C5I6&#10;k96o6D4csfG2691W4u7CNGGxWj5IBP3gex9vrW2Edok4zWTse/afq/w/1zwY1w0j6hfIDHwTksvB&#10;A5A5PU4GPwrj9KsboTMyjymYYCKchfqeprWgtPCvhCwb7KypEFLZJBfHU4HXBPauXsfG/wAPfGJN&#10;mlpq6RkENKYRErEcYBZs89/TqOldU4KWp5rTRvwyPqcFxcWUX2n7J/rDEdxB6c4z1Ncx9i8d+KIJ&#10;NP0iM6cHDCSfkMEPHyk459ec+lcL498GeJdJtW1T4W+KbnQLJgI57dItyhSf9Z1yGDEeuRnOOtep&#10;+GviD4anRLa31H7bdwoiytKrK5JyNxGB1Knp6U4UkiJMwdN/Z0+HEuzU/FMEmv6jGOJr994XHOFQ&#10;/KCec8fToK7dm0LwwCLS2ijK7QIUX5c8AHCjkAfhXSReKbXUXNtBGfNBKuApCn6HnNcfq/gRfFGq&#10;/wBrxatf2RChHhtnUIdpPPzK2D2yOT61qqZPMiXxB4iM9m8kUETSbDsVW2jI55yTj881B8NtK1nW&#10;RJqN3DscuflQ702YwCzjGCD25rp9G8NeBrNmu9SVXaIgskrbjIPUqflIJ9BXq9t408NaZBHa6HcQ&#10;GNMAQoPLXjjAwMZH41o4HPKZ5Rrmg6/ZTi60MQ212hDvk7hIo/3sjPr7VNZ/EPT7l/sl3NHHekjK&#10;qM7m7nOCME17Tcat4c1NA+tKpYKQzbcsqt1BbGQDXgq+GfA2nzs3h3TvKABYSupwBnOATwBntj0p&#10;xjYOc66LSV1d1uIrxg7N8xYDb+J9K4zxfomhXWqt4Yvry0FyF3Hy5vmIYcHg5JHOPpxmsif4haL4&#10;emKvLLukG0rEu8Ee4rjjo/gTUtUbxbpsUVrqJwhkdQrlVHBLewPHPSlKSRRqaF4dvfAGt/8ACSeE&#10;5kmvYQf3lxlR83DKCvUY75HStbUvEyeMWW38Tw2EWpW+5zJChMnznPLsSSD1x65xXDalrt1p12bW&#10;O9FyJFOwlgyq3P3QDg46iuG+HPg6VJrjU1823iLvNLPcffdmOTkHBwMAYI4GB2rN4q2hMqF9We8W&#10;t8+kSw3ukPJFMrKzb1U7xnIGCDw3517BZfEaC5RLR7fzLgjDdkY9yeMc+lfNH9r3i3/2WOfKKAQ5&#10;A+X6f4Vft9btJbQF5jcK5I3AY+q+2OhqY4lN6lKkz1LU/F1k17NHY20bsAFKocojd8cc+npzUCeM&#10;JAMGyhw33ljO0/jwc15/FJp8aBbRTEGPQnof8K3bK3tGdZRIpcH755rf299hTpnaL4jSe1WQaesg&#10;QnhscjOeCRkHNYH2k3NwUSFYVAzsDZCg+/FS3niTQLG6QXMsjsoCldhAOehGB/XFYsl7p+rPNLbk&#10;oE+XkYOKwqO+5MFYrSSQ3Fy0MnzFPun19ga4jxd4Y0bxHHG2oW63Jt2LbZUDAE8HGecHArqrmC6M&#10;JeCQI4zsOM89iazIrS8treODUpjJM3zM5ODg/SuWUWzpin1Pni0+Hvw9TWZbjSraEyxtkoyltjdw&#10;ueoz9fTtUmtyXjSlLGVFkQDEb/KxPOMZ7HH6V7fJpcGiavHr+irE7ZxJG2MsD1y3XqBxWhq+n33i&#10;+X7b4gtIIViHHlkO3XsxB571nODlqzrjiWt9TifBUd1qGlt/aQHmuuNysXC8DgEgdGzXo8rWK20U&#10;U9igaJVLtneWb+LGQOM8jNWdB0uJEhQRjcgxzJjn9Mg/SvLvFWofEyWfz9FtI44VJURFgSW7ksw5&#10;BwMAetbwj0OdnUarbDU7hbdWFtCBlW68/wBPzrRaPUtLgjlkdHSEAI/3W4/KuT0HVfG8ujLqeu2d&#10;paO5OIGYyOAOA3G3GeuDWrPpmt+IittJcRRwtyyyMRz2IGD/AJFdMlZXZzOWtjP8afGjSvhtNY3f&#10;i3z4bS7PzXCRlwoHUNjJA5G5sHrnpmtzw58d/B3i7UxpOlusjOpZHy239VB5x0J+gryf4v6Fpkvg&#10;eeyiMmqXlpGVhZz5o3kjOe2D0I6flUfwa8K2lp4as9W1KygtLtHxtiRfuxkbc8cHjn2p85UUz6N8&#10;vT5zJqOnIGTOZdoOd2cd/fiq+ma5o2r2Ed9ps6eVK20JnDBgccqeevqKyZPEsNzbC5tdzxoTwwxy&#10;DjkAmsXwxpWnfaPPS3WIM5whPcnOee3oO1cnt9bHU6elzrknS5eSWe/trf7OxBj+0IWIUkZ254yR&#10;keuKuSeJJ7do5dMdJwcAgONnBwScZBI9MVJL4Q0a5u/twsYXmI5dhz+NZ1x8PvEqDzdLjt1UANtM&#10;m1cd+q/l61vz9jkNy4ks5Mz30QkMgxls8HrnisLU7K5aJPJ5C8gDuD/WmTx+Jbe2FpemCFP7yndu&#10;9hnv69K8+j+GOvzagbqy8Q3Edu3LRltrH2UqAADkds470+VtFKR6Da/DHUdes01CfXrWOE5zBK6q&#10;VJ9fTA9fyrgPFng648F2THxNNbzws21ZLYF4yp6bhj0PJ6d+BXX23gvw8moi2uDHJeyYMkzRhnk4&#10;7sO5xz7V3MnguxbTDps+0bh8iLkgY6dMYrLkY56nx7P4W8KwXovrG2W2uVyfMtmaF1DDafuFQcj1&#10;7gHtXbeFvjva6Lfv4Z8cW09vF/q4NQRfOWVuqgoq5U9SxGRg5HcV6PrfwguLy5LQ3SRhU+YLjGD6&#10;98jHH8qh0D4U2GjKYNVvZrsGQuGWNVAHHy5I6Dp9c10Ua86eqOHHZfSxEVGp0NceIdPMXnW8jmN/&#10;mJK4LH0A6/n2qKTWySSsjbHx8ucjj27Vdv8AStBhIS1Rypz8i5PI9c81Ubw7JcQ+YqNGHHyMev0I&#10;61wVqknK6ZtGjFKyOX8S2Xi/xmkGk+B9TewkhbzptiCQSIPl2sDxjJHPFbmkfCj4l6VbnUNd1PTJ&#10;FUiWQmB45JgeNqsshUsvHUdq4fxH4d8d6NCdR8H6lNp82cqY4tzOrcOhPXBHBAxx3Fa3hvxXd2Hl&#10;y+KvD96kiSnypYWNzHlTlXaEncpJJ6BsjGeRiveyivHk5Kh8hxFQxKqqph43Vj1PRdC8YeItVtIt&#10;L0WRod2HklzDGqY5Ks2CTnoo5JIr1P8A4R/StMvjb3UMMl2RyhGdoPQhs8dOD3rxe2/aFnudXS78&#10;vfDaIogSeZoUIIPyiN1U71JOVHcc5Oa2b34laR4okP2dWjMifvXiRmAA2nG/GMHIyc16mMpRitEc&#10;OU4vESd6mjO2n0bwzLZG3aSe5uWdgvkwu2SMcHC7Sf8AgWM5x0rzfX/D6xQwyeGpzJFI5SVHwrKf&#10;ck8rwB2PJGO9asvxOudMsn0rT55VswpAEaYdeOQpz+X8zWNpupWOrW322LeVkOGEg2ng49/SvIr8&#10;nLpue7l+Iqyr8s3oeDSfAzTLm6urK0umhkaU3HlvhkDk9SBkkD+EdPSvcPAvhv8A4Rq2OmzCGJVw&#10;UVmBJGSTgk559O1dNEtpI/m24RG6MRwx9KoyXektrMNsLT7TNGQxZuFUZ6g9yOo461xxbT0Popxj&#10;JWkrnoWgaNfXmsWbxQRyRITIXIbzEQ46ZGBnPfuOBzx6JBPokcslpbzR/fP7mQqBnHJC/wAQwPeu&#10;CTWbqYyRmRpN77f3Zxvxycn1xxmrXhuPwg11LewWwt7iJmkla4DFwSepznKEdMdAMV9LQp+4mz8u&#10;zjFqVWUIKyR0N1ptvcSPctcBSMCPGCFIOehzkHocVnNbXkqBbkL8xwdpz09u4rvYk0XUbY3c1h5z&#10;uODGWCqvrtUj9fbNed6xqWn6CpugZY97MyxkFmAz6nOOvAz0rhzChGya3PpuF8VOUXBvRHPa1oci&#10;wveR3csRj4G3AXk989fTFebQ+CdE0i7fxHZoJbmUYkkkActkjpnoc4zjsK77WtS03UJBqV1NK0OB&#10;tRR+7JHqvqO5zXOS3sc+z+yhJAM45QFffrng9OleS1Y+tMvXotb11rfTrG+ltgr5laMgEpjGFyMZ&#10;+tNtvDt14XtI5jqDXUJYq32l1EowAcIqKoIP51tTXen28iRojG4GNvHB/wD1U+5tLPUpI21AYCnA&#10;J+8CfQ9q1QF63ubeKEFicyL6dj9e9RRXDx7I7iYkdf8AIpmpz6dZXQgmfzCBw3+PbP8AOstdQ0u5&#10;XbC6tIxwpIO7J6gHGfz4qJRuBp3n9mX7hZcblPykHnPt60ljHdS2UliUjLHlmHXA6Z+lRQW1taM5&#10;1FNzKuB3PP8AdI7+/pV6fUtHtrEvZicZG1n2chhjOT0IPSnyIrmYq2uqW9jDp0Mwn86UMzSIuURc&#10;bkBAwAfcZ64xXTtqtvp1tFaC2twiZCqzAD6Ad64kavFGDJpdu00rkbzuC7V9cHr6flV2SC3Ci6kA&#10;kCgMVbgr68+1Kd9wUtbm9HJZSI5tLdYSwAypxj8M45+gqaYXt5YvFZTLHIykI7jcM+4BB/WuKi1S&#10;6mc28ZVF5+8CSV98VWvNQtUn8u6laNSMbE75/lmo5mXzmpcapofh1zF4m1i0jmlICZcZIboCB0Oe&#10;xqzq1t4lsLKR9F8tg8Z255JfqvHTmqGgfCfwE0w1EeHtNU8He8QJbByDzk5H5Vu6lp89zqqywyvA&#10;sZ2CND8jbc9vQ1XtAmjgvC2peK2hMWvW8GWBzJbseT7hgMH1969VsNNVcSzEopUbsYOT6muH8fa1&#10;pPw78KP4u1qyneztg8lybYFmRQPvFR8xC9z29MV5l4a/a6/Z98Q6WdSj1yIADBjYP5wAHUKQNw9q&#10;6IUnJXRzyqJOzPpO4sBeRSRQSbBjGcd+1c1JpS6YiXsANwYf+WeAWcnj/PtXNeF/iT4D8eq8nhe/&#10;aaIN5WySJ498nXgMASR3x05zXpNhZreIBDKMxcHaQTx3Puax5kdMOx55ZaLqLvcLqdpHGkvzq0j5&#10;OD2wM4x79q2YbmxgtUtmbDr8oAyTk9h7Vf8AEGorpNzGt3ltzbFQ43MxGRgE8jH/ANerNrHp7qYr&#10;ffmQBiNpGM9+aUpIpxGxab9stxFLIdxODt4bH+eOK62O78rEIj2IoAAGSMAdq5W+tLX7OtvPFJOr&#10;kcDrgjqfTn2NacdvPbQR26S52KM5PTjpWRm4DpLy+uZZLjToAi25V2diMjJ4O3OetU73WdUneKUf&#10;v1yA8e0jGTyQe+B0469abcaVbysrXLlQ5IAz17nHfNaLyw2pP2cfMg4B9KTkZjnmghtmuIoQjnrh&#10;QGP4981ThvgYw+CikelU5b24dzNKPMKjPPGB7itW0OnX1od/PPy8Hr/+v+VUvMBnm3uzaz7z1yT1&#10;z/KnaMxeDzJZPJcgllPQH69/88UqwKoYFtxHrxUSyRwxs+zzXfgjOAfYH1pyt0Alm1JCWjYl1UZJ&#10;HJPtXLeZdlt1qwCq2QCB174Hf8a37uGQWZuoYxEncZz+A+lcTLrDM4e6iCNEpKyLyx/2Tn6VIC6D&#10;Y+KIdY1CXXb0z21xIGtkG4mOPJOMknA5xx6e+Bvah4TtNQc/YZDas5yJ1UO2e4Oe3H+HNV9P8Rzz&#10;KzRWgAC9SxOPU9Ola1trLRxiNBt3cjA4FbRCxVnj/sWBba6lM38IYjaWPXpn0qrI1g7u0+5pbldo&#10;DdMYwQPqK8T+JWheMviLqMcWjXc+kXOnTF0LpiKUYwC3TcBnIwcevPT0DRW1Q6DJYa/Jv1CEbBI6&#10;MocZ6jnqFxz0OO1KoxpXNTw58M/DawG3t/NkVJvOLyyFyDnJwD8oGTjGMDHFds+mWNndR2ljCpjw&#10;fNfcBxjoRxn3qpp2p2MVvHZpLvZVHyngtj6dKS+/s6YA7SjIAxHbJ688VgpagzE1mHTrYC0huYrS&#10;PdvOcBQR/Mj8657SNXi1+6XTdOZriKIss8z4TGOmE5znGCfWtfUtO0bXolj1C1jniBPzHIYg9cMO&#10;QRVmyTQ4teN3YRyxSJGIwuP3J2k9evPr61u5KwLzFuNJuzcf6K4WFRl/c0z7GPtAgPz9NoHQGu7u&#10;SZeVjUFuflHHTjpXKQXEk928Cqcw89MYz3rIRxN9qGuWmqSaPY20NrIwDAr0ZemTgZzn35rotKXW&#10;1V/trxsgG5SVO7d6e4+tXNStrue5S9VEKwDBkI+dQeu09jnHtWbB4jtzetaPcKzDAx/EM55IHPOP&#10;0oJcTzb/AIQbVY/EMc+nFow8hLxKu5ZQ/A3HqMce20fl7VrHwjvvANtDfalbWyre5CyxlGdmIG7D&#10;JkEY9/rUlnrN5PBLHA6pCTtG87SSOCTz09KwJvNmQW9lOQiAgDsAenXkAeldBPszy26uviV4PS40&#10;fQLi21tJdzW6agrL9kZySqoYwfMiHHysOMHrXP2MesW+7UfFLxJNEcvgsxO4ZJwVHyk5xjtXvSWN&#10;1FAbm/mWUIMY/u8+3WuOvNYj1Swnt9HjiuJ0xxcAqvPpxnI+lZTeoNJHP2N7c3DNcWp27MOu4gAn&#10;6Gsrwn8WNR8Q+ILrw5E9uLmMYjcON7ZP3fLYZPII46kcdavJ4c1K207zNdjFwYxvPkEnzD12gHHI&#10;7nua5qDwH4O8RXUmoWemRW94oT94q4nXB3Ak9RyO38666b7mNTXY9U1PxFolxEs1xMku/KEDorIe&#10;enRgetY8esi/ne1t4nuY0G5WCngnqBjt71ZtfBsM+/Ub5o2ad/nMq+YSw5wM85JxluuOK6nSLa2g&#10;MkYVIZMBWKcLjsB2xWvukRi7nh2uaZqniLGhSx3m3LFJYuI1IHO9xxj0Hv7VHp11F4N+zeGrqWUy&#10;xx4UhWkBDEnG/Hb8AK6Hxl45Pgid0iSRliGSoXhy3OFbucfQCsbSPHNv4l0651O0+W0Xb8zA/wCs&#10;UkMB67SMH+dYzHKOpjeLrbxHrdtFbadKkUW7c24fNnIK4yD0IzS6J4U8UWdy9/qWsR3ce35YEUDa&#10;T6nGeOnXrn2rsLPUEvFSAgFl5yeTzVO5gbQ7eSNgS7Et83ON3PX0rFVZW5SXDqZbjVLZ/tDFmZQd&#10;qDBDexPX8q5K9ufEM7s9lstreUAq2TvB7+2P1rGvX1TxndQHUtSl05WynlQkKxUcYyAOTjPOa39M&#10;0q+023+yznz1TOwuS3T3p+ze5J3vhfSJ4NMMWuMElYsTcKSzlT0HTqOa5x7CLRC1z4NiivJnYGTz&#10;YyrsG46DBB9S3p2qDTtf1XVFjs3H2cscKj5Vsjvz1yOgrWtBqPh++mcNHKH5DluWzyR+H41pGF9T&#10;GehoS2LtJIdURUWSMmUJuBywxgHvx79q4K10/wAI+EbVYtJeeztIHd3jKF4zv/3QTgE7u9dDfeJL&#10;66Z4vPCBuGAOQPrXm6/FPSvC+tHSJLl7tWblYV84B+67lzyP7p4qZIcJHbyadpOq2/8AaemfvWkX&#10;I3fKCw43MMDn2rmLi3ntvlFzh1+6AOnvXsul6h8LLTxBDY/EDxHbaSk7bghdfOI9Ah7deTwMGuc1&#10;Sf4Xa1qd4PhvdvqFlDIQJZAM5xzgglSpOcHPtXI2dnK7Hmel2cN55r6lJBcSrkJKdrMPUHHHp71l&#10;QaYbWB30VzNLIxG2TlEI6dMcZ6/zrrzpmi2kpvLO0W3d8BhEuNxH8RA7n1rHtru1/tOSytI47IyY&#10;4LYLMehAPUnqcdK3jK5lscZrNhrthbG61opC0pBP2RmKqfViQOvQep71xi+Hde8byDxKt6tvDZ5T&#10;E5Kx4X+6WBB68464xXq/jvxha+DrG1j1a2F3b3DtFcIMMF2jcMDkHoetSa9cW5sbcQWzXdtMAVh8&#10;slUAGecAgZ9D3zXTHujKrdo8c0j4W6jfWKRaRfrLdNI8s7qpIbJxtzjJx0zx6DFeIav8K/Eservp&#10;6WI06G9uWH2kqS43HJ4Pzbcc47Z619d6l8QJ7dra98L2L2UFvy7Im3BXjDKQV2nvnH5101pqth8R&#10;NMe40iXzLmQ/vPLUnYc8jJHY8fpWscRKL0FTo8yuz5d8faUPA+nad4f0Z/tTy4Cb/mZWTBLsBwN3&#10;PH4VzXxG1fUb/wAFWoMOb2bAVZuCpHBfC+o5HA6813OveJ7m71G8061tY53geWHzTguvlttZy2cY&#10;YjgZ54FeLeI7dtD1pb3VHklaaMOhlYvgN1A54Geg9PpXXRfPK7NJ1FCNjM8A/D+w0r/idzSG6vnL&#10;B5yM+UT/AA+gUg9T16cAYrp/FGiNrFiNTu9QEb6dvEDFtxZiPuA56cduBX0P8M4dL1H4Lan4U0e3&#10;b+0Hne4upAgPnb1PkgkkH5SoH4kcV8kz22oxyHw/flkSGUtgf3uQeTxxXfGbcmjy5K+p6h8DvF40&#10;Sx1WC7E2Yo1lRTzyrHJGTyckYHHXrX1f4V+MHgfwxp6ahr+sC8gu3BbyJEe6j3csnlk7hwCDkZH0&#10;r4x+FcWh2XigN4ll3wvlVjP3GP8ACGPUYP517Pd+CPAumeMLubxDA9o11tEm1CVjXHBAAz8w+8Rk&#10;n864cXG8iHLl2Iv2k/iZ8KvGujf2L4Ls5RukSQ3VxHsaQKOmAeoJz06cdazPhz8KLvV/DVuxZrjT&#10;5QFEb4DAg/MEA5Bz9P1rrZPhf8Jo303XfD0l1eywSM/lBxKrZyANuOOc4HGBXUeKNQ1nTdKiTTbp&#10;rWdHbYqDjyzw0YODj1560o1Pso5VF3u0fPc194a8E+IZdF8N2wlucM0zkOoEZJC4JJww5HXGe1cj&#10;8RtMudfsbHQ7zUVtkWbzVlaT5Ax6Fuf4QT9O1ZXxY8War4RjgvLiEM15Kys7ghmCgE47Z56182+P&#10;vEl9rlnbrdL5qtkIWHI6Ej8eK3ox95FNNH6Ly+CdXlttHPga7gW4gcNtjcSIwUYZ3IyAW7DuK2fE&#10;mieKb/UxoniTU3uoE+aP93hF3Z6gYzjpjPqaq/s66EPD/wALIb6SZ4+XEauMHDbW5zyMZwB2Fa3i&#10;Xx7rTebokLLJbuP3gYfP+BHt0rKpfYxcX1C21i18F+GzDp+py3ktu7LJEG2qqH+CMjoPU8ivddD8&#10;H+HbyCwTVYoS8Q89AJMje4yQTkbsZ6Yxx06V8ueGbfT/AB1rr6d4ft2mhgi82aWX93CpU4IJznIP&#10;XAr67+H3w+8LR66mvXluJ79lAWZyWQMCCNqnggdSep4zwMVOHwz5+fsO10ehaZpGoRu0alHXGBtJ&#10;/Kui0zTZLvNrDH5Zyfnz82fx4rtfP0uztPs0NuZLj+FiNseT1APfHsPxq+to88CG4UJJj5lXkc+9&#10;es5dEEYnMWdg0UPlThTMOGCnOFB4OPeteCMaO3nOfMLdOeh61W1e08iJpbXc0xGN3WvO/s/im31R&#10;FQCaF2XgtjAPX8u1KVOUlY6FUjE7uTVNYjuC2oorDGVUNlfw9x70060zyiUgPHjhOmD9a5DWW1Kw&#10;uTHHwi8vjkkms/T5dbe4bzgm1+Fz1H5cYNeTisPaVjvoVVKN2bevQPewJOi4dC2GXk89se/euF8T&#10;6ZHHaw3dpP8AaXi/1yBCoG77oUHJyP4m6Vs6d4u0e6mktL1vIUZGck5YHB4wCOh59qs+Ws92ItNn&#10;QJMM+ZMQoA9z6frXnuFjpnFPU+Y9Z+J83hXxAdLsrT7deTFCbUPyy98DHDYBwe54JxX17o2p2l+s&#10;V0sjQrLFnynUttb1bp+A4r5g1K48DRfEG+uYyF114QomK4yoA/do3Q5HJ55r6S0S4s9V0KG5iZfM&#10;lBLN1bcOPmH/AOo16mHgpR1OCq+V3PS4PIltUWzYTBs7mIxtI9u/+NVJGeCYRGRyxPfOCeuB602w&#10;VBEIrYY29fxon1jVROba1tzcpHtO0DvnBOcHp2/pmlWg0bUp3RqWkU8swM2EUc5P+FVZILKC6VpX&#10;kLSMeVwRk+tJJdyDLSNnfyEA6E9s/wCNU4JZEuQk6HPUYHC/Wue45rqW9RgvOUtl3HHO4ZB+uKwY&#10;JNUU73jKEDG08Djv7V00urCNysI3SYzyDz9T3rAa5vblXmvCqk5AAPOPX/Cqi9TGUrEJa+lBWZlj&#10;x2UgkDt+dU4HRogZYyA3UEcfjVmzs5rkPNawqccZU8n6960rjyLV0S+AQsBlScfjXRF2GncoNaW8&#10;brcEkBh06j8u31qCS6e3Yz3CPsT5hsGSQO3/AOuriaXAjNNGPvknAORWvHBLAApww29c/wCeagZx&#10;C+IrWW9MUivbxucRBwdzH39Mn9O9PvGeSUfbfmhbhhnqPTHoe5ovrfVGlQw7fK3ZdXxg++euR2pt&#10;3q+kI0Zux87fKvpkUA0QyWtzY24fRlVIiTmA8x46jAPPXrUlzP4rbT0u7OJYFGWlDfeAyQCoyTyM&#10;H6cYrSgcXkObZcxjgGtSLT7uHcYpC6ydR2/xpcwHmWiaHpmjXlzrmmQmO7vPmnm3MWfknkEkDk9B&#10;iuy07zbd2nmdpGcdG5AzUuowy2gMcMeJn4TAzknuRVf/AEq5uDbl/KkjA+QqRn9Oh9RTuNvuTxTv&#10;daiY5lUtjCsQNwB7D0zWt5jRZjjz9R61xeqWzXKML3dFu43q2Dkd89j6VYuG1eONGFyJgRtZxgnj&#10;uTjHtkU4TJlG50EkEF6GXUzFtwcsx2ke+7Pbtz1p1raWYgD20qsM46g5HrxXJQRvcXgtbwb1YfeJ&#10;4B/wrThsY7ALCo2quduDnA9q2jK4lA3JYmXEtuckZ4JwM/SorS3d5mTJUAZ68ZPr7fyrktd0278Q&#10;WX2cyGNepCkgHsM4xnrWnoenWvh6DyY4yCyjcCcjI7/5/pWnL3CauX5rYAl2lO7kjC9/TNZGoWsT&#10;yLP5ZZgM+YRja1blpBhmuLg5B4XuR6mqqzy/ahbsMx57nqPeokEG0QW1vfLpzO48zfx+dYl3piMI&#10;w8YWZMlW6kZ9f8K6O5ubm1fEWCp/h7AViWs2o3FxNG1vsy24SDO0g9snuKxluKoyyunW8Y/0kkkj&#10;in3+qxBIfsiAFSQxx1PqfyqnMk43NfqVTkjHp/jTbS70jy9sD7x2BBHPXuKkcHoRareX97bC3MMb&#10;r1xg7ifao7a0u0tW25Vupz6enP8A+uti5vTCv+ryccAdM0XMsFzpJSfO8kEKp+Yn0/Kq5WUYWnan&#10;fL5i3SKijhQvX/8AXVi0Se52tNK2Q2QOvIrVLaXeWpWzOxwpHIOQ2Pf3ri9H1yeznfz4zcSryBgk&#10;FenOOhBq0mjOT6HYTJ9ob5Yyrf3uv6VVubISAyyZ4GNpqnc3N404u7UlRt5xxjmtGKeeXfLKA28A&#10;f/XpSh2Bz7GAmnajd3I+cJCBkBjwCO5rXltvLtzayKCJR2PH4HrV2CJLRSHJlH3skdPb8Ka0mbjK&#10;RARv6nJFZypNu5MqvQilOgRophiCykAPjnkcfr781FMtq+HkUJNnKsOePTFVJNNu4nknmK4kbgDs&#10;O3/16y762nbaHkePHdTz+PtVOIo2L104dHlj+Zx6+1cnPaXOv2n2HWbaNo94YK4Dcg8HB7/hXRSz&#10;pZW4muQ2zoGx1/Kj7fHdSG8XBL45xjp/nmpt0RpKaMGTTLm1me2soyrKABzjj2P+Fak+r31hYozw&#10;GedzhtnRR6k/kK2pJIZYiLqUMe2D+lZupTR28O9TsPHvkf8A16iSZEWmdDZSvNarczIpUD7q/wBa&#10;asl/dy4tQu3btwCPl/M/0rn7O5uYkJg+YSj5sc8f41PbRItz9qWcQnqVZgOfX3raG45xsWpbdJZh&#10;ZO4Mg+bbUd9bSWrBnAkxyO3PpV+aBXga5UK0ufvDrj3NZQsbiW4d/NJ3Es245HPoa1MpRLcWo+aj&#10;FssQOdw/l61gQyeVO8yId3PzkYOP8K24bu1c/ZIM+Ypw5x2/rU10sc0RjdMgjHB5psUDC/tR23mI&#10;5yOQD+RpbXUtTn2ieInBwG/2fU1aj0PS0iCeX5ZGT8pJH862okniQxuhz1GeR9azlG7NdLFJn3XI&#10;Jbtz71HIkfm+bJ/DggduPWp5JNreTPHtJ7jkVnSIse5JRuU/yqlGxIXcMl3E7WQCMehI4HvioluX&#10;t7j93KJCPlIIHT/GtG1uRLEFQ4VeMdKrSabH8zKFR274/Ks57gY12yZ3o7PIMnGMAf8A16gsrsRv&#10;5kil2/iA5/z7mtYWMrHe0mcHB3cce1ILWfyfOgXaM4I78Vm0RfWzLJuBNE5VQrDnYtc+keqXFzuu&#10;0jEK8qRnfn37YrQZNVaYf2aRkD5gw61YtVvbNzDdogONw2tu57gZxVx31KaQR2kaqXeT5zwBkVn2&#10;d0rB2V8lCckdquSWa3ama4BLNkbe4/8A11jrqX9mJIqoFQck7cknp25J4q5vQuKTNGF7LVFLbuck&#10;bunI/rUb6VEBgvkHiszTb5Jp2j2PxySVIH+BzVxre7ku/PimwvXHb6YrKw6iLJ0SCLCxvzjnFYzQ&#10;m3ctDGdzEH5RyT68d624ZYocsCDj1NVr43FygbTpfKdud2Ace3NHNYhR7GTI15HLi6uysbH7rsB7&#10;9TzVuKW1EMjRNnd8vPQViTeGhdQhNTka4Y85kHQ+2Mf0rPtNKh0C4TTrKEG2l3M5XgKevOST7f8A&#10;1qTfUTVjTuZPswMtoArt1YDJz/WpY/t0sZjlIGecgVHY6agvUuI3UBiRgkk49AOx966qSN1QypGI&#10;z0Qn2781n7PqOMjgbjT1kmSYAtt68cZFY9pBfarKU2+UGbC54P1PpXeg3lp+8lPEn8WeT9ajgiUX&#10;X2sHnGM1tGyH7Q5VrTUbS6W1dsBeoP8AMfWrkttI0uXfKntW+8UTT7rxSdvPTJx2qK5tXvrktY7V&#10;2AcHjPufeoqRCTMK7SaaEx2wOcYGO1eN+K/+EpspI7AWksqH52n4KgE4wT2/H14r3uffLm3YYdAO&#10;R/jVeeBJ7V7a7O7cMH6GohK2pEnbU8h0eO7tbSN7lt74+Zhxx79vareowJdMJigdWGMYzz7fSu6s&#10;dCtoMkkMrcYPQCq1zaySv/oaoqA4xnr/AFrUn2tjzXQLXSNckeG3jmt5IuS7DG7nHAPH8q3xaaZo&#10;sBtri4EUXXaVy3PsOf8ACrepWM2gkThf3khJxHyAPUmsSK907V4llu0xJyNrjJyD/k/0rajFN2Zo&#10;q19GfzWEg1AE9TU+0mmFc8mvuj58dGNp4qRmC/e61HnaN1Kpyeec+tACOgkBJ7VXOQuM5q5uHKmo&#10;HVd2e1ADYZM5HT61s2kjhgM5FYfRsir0LspBBoA6uOSReDXTaPq19pV1He2D4liO5PqO341x9rOs&#10;q4PUVswSGNgfTmlKKasyoyad0fsN4IvF8e+GrXX9PeMpONpccjcvUEHnIPXPevpvwlrWv+GoygjW&#10;VcAiR/vbh/MV+bv7G/jzNzc/Di/2rC5E9uWGW3uTvVT79cH8K/Ra5ZcpFaXBLDquOnuf/rV+P57g&#10;3QrOm9unofqGBxca9CM0djrXxIttWgMc0TQzIDuZASM/Q/rWBpniPWWnRREFgJ5kI5x7GtPQrbW7&#10;+wdpYe+w5GCVHRvx6ZpbvTkgZre6lCxjAAUcAjtXhOKNWzroLaO6cBnDK3QVvX2q22g6cBABK+cK&#10;oO3r7815x/b0mmw+VBbJI3QSMxH5gVg6nrerXiGMgF85AONq/TvisIw1HFNkOp+MvFl9rHknU4tJ&#10;gnG0NKyBBjrliPTmq/irUfih4bt7aez1KC8ikBDMqqRxzubjODxgisdbhtQMmn+ItJtpY2BxIcOC&#10;O2FI+Vh655rpPA2g2c81xLMrfZ0AURKORuPGFPOB6/nXenGxfKcrdeJ01zy7e58xr8DIaRTsB6jb&#10;j8+1dboGmpqcRuNeuYyecqB8pHuzYwe1ekyaBpGnXynTwUZjkjrx7H3qvqHg/RtTLLIjKX67Tjk9&#10;TnnrWbmiJVorc4DxBev4XVH8MW/nsm393GC2QfRV6461f0u8j8T6tEJH+zSMuXSY4ZmHYA9+/OOm&#10;Otdlp3wjOmTNf+HY2kKqMJKec+gbpjmtdfhDY69O11rhaynPBMDfO2PfOOfXGfeumjo7mFaqpR5U&#10;cJoepeAtJ1e50eymcaqcHygj4I7ENjae+MHsfSvSfClrqukz747uaRrhgX+YlARnHHTjOOnpXoPh&#10;3wf4f8OgJCftEoGFllCmRc/QcdK6m5sLGXETgBhjJXH647V1KXU89qxYnju72BGjO4Pw3PP+TXI6&#10;rpmp6bI1wkcQXncyHBx/T6itueC400ieFZHbOfkOVOOPzFct4g1jWLlllmkEEYGDCyrlx+IyM1ft&#10;WAmoXfiTUYhbXDO0jjMXIbt69/oapQ6N4tia3l8T3khgtkYRoGAYs2BjaowRjPfGecZqbT7nVNQs&#10;RqE1n9kS1xGJY5FGOOijg4xjJx6d60YrB9YZLqG6lnYc7XJZsemD059quNSRcYq2p0Wman4as4lt&#10;ZEW9AG3MqEbB14z6Yru457WW0jgjZbeJR+76JtB7KOgrhpp/DGnwRpdjZK5wuRk7sc9aka/h1ZPt&#10;AfbbICgBXhmHXk9xjPFEpS6C0bN3VdHtrz57KNLjjDBjkEj+tef+NfjP4N+DXhZtY8aP9htoeNyB&#10;mLHsAoB5x19ue1bbeKrG3fbskWMEguPvMRxwOmD9a4PW9I8EfEGQaJ48tra90pyWEd2obJ64AOPm&#10;4zjPbvQm+pTgX/APxe8O/tA+F5Nf8D6lHawwuYyDJiQSLkZZTgk5H8INYWp65qX2Yw31/P8AJnOX&#10;bJPr1rpfD/wf+Evgi3kg8F6cmlwzMJHSIBEJHAOMdv1rrL6y8KeHiNQkn82QkMoAVmY8dFHJPvTZ&#10;KieSR6fqOrLDcXN1cQxocuAPmdf7pJ7H/PNeh6brI0PSIrS0tpo1iViVkX1JIJGc4IPGcdeldfa/&#10;2PryLex3bqGAZww2Fc+ocAgj3rR1LQ007be20xfzcKRjn8CDyKlRLlKx4npt5da7eyam9wbOSVtp&#10;iLBQxA2j0zwK1dXvYdIsWhvZIblj/wAsw4Zkz/EQpyPb/Cug1zQvC13an+07XzWU5Vwv3e5wffHb&#10;2riY/B+iW08l5o2nxrNMAXKrgtjoW/x605OxKn3H299YXrwxXAaBDyH2liT7e+Oe1aaWen2pJmkL&#10;ZOVOME5/lxRZ6xpLa3H4P1W5+zX1wm9Edflxz1JwOcHAzzitfXbfTdGcaYLf7TvVSzTH5snnK46e&#10;oxikpdzojSk1dFeSx1G+tRPYPthU4Yd8/SuI1iTT7Z/IS5SW4JBZVcFhnjlQc9qsa9Z2t1aLbeDN&#10;Ume44FxbzLjyz1Kq4/hY98cdDXyZFpnxw+H1pe3/AIx0u1uLe4nJgu7WUSvbKxPMi4BKHjqOD3xW&#10;9OnzGNWrKOjPpa51qO0gSGcgIpwGP3mNYmt+LJNAVL2zSR9xAKooYEHoWyRgE8ZHNcz/AGj4Wj8L&#10;G71y5kn1BE+8ylQuQCQp4BB7+/0ryGL4p6JcapBpNirTpEeVkQgSMeir9PXp25r0udvY8yUbH0bp&#10;vif4g6rBNnQxbRk8t5wYFR/dPGCfTmuCXxf4/wDC+uyXv2Rr2yfjyAh+Tn724AsD7Z5r3nwHrOue&#10;IPDccd3ZrbRPnYWOSF7HGBjn2ro7vwfM4TN+rqDyOMt6/jXHiZTjKyNYTj1Z5injGw8R2Ud7HEyb&#10;+qtztPQ9QD1rMXWml1VLa1EkbKw3EnauPUjoQQa9BufClhLftbySR2/TaWGE6dScgfWufn0Lw7p+&#10;ota6jeRCYYZ/KkD7gfRhng+vp0rnhTlLobKUV1JtX0W21O2k0vVkEkcgwQD0yOoI6celfJF3+yvp&#10;eraxPLf3s8ZZxLuWRSV54ABTBIyeePwxx90aFo2jiz+0aO6eUxJHzZxg46E5FYHiDxD4Z0tDDHuv&#10;5kyNsKncrHsM4HPIJFdtDE16ScafUzqwpT1kWPh1oNh4a0eLw9FJLcQWse2IuQWz1O7oMH2qv4iv&#10;fE+oQSW+lA2sm7buC7iy56Y5/wA+lctZ+IvEmtAHwZaRG5BIjink8tQR2Y88Y+vpXaGH4nm2jnvd&#10;PhhZztOy4RtoGPu45P0xnpxzxz/VKr1OhYulsjBg0zxRp6b5v302AGZvlODyOCe49K7bTNU0sHyN&#10;WtvMcgjnGMHtnIph8J2VzN9qiu5Xdh86nGC3fPf2HNR6p4euL/TzpmmjBIO+QN83PcHtj9K54059&#10;UOdSPRnXRabo91K0VvCLIsPvDkn8c9D9a5bXvB2j3FhLDe2yXUZHybl+YMDwR3BHY1yun+GfEnhG&#10;B7Vr+9uI5Ducz/OOeTtbHI/pW3BBHegzQ8bR1bqPwrS1tSPM86bw3pmwW9nGiSrwjnJYZ9+SKrWU&#10;fjNhc6P4mFvdWczZiAG58DkA56np/k4rt4vOiuzclM5YjPf3NVrzR9ROsJfEI1rtJ5JDq+egHQqR&#10;+RpOu9mPQ8db4U6NdzLewSS+WhJ8t8DYfQcZ49CeK9V8K6ZcabbMbeB41QkAzKfmPXPPJXHTH0o8&#10;QanpHh6TzxHumkBZiAxJA689Mn06mvJpP2jftE0VnpWmTBUIB+0/u8jnJwAxAAGRkjPfFdFHCe11&#10;bOepXcNEezReIr66nNreWPlQzsYgIyWBBGMn0z6Z6VBbWwZG03YDESc7u/NQaJqulazpZkvJRvkI&#10;/dRN82T0Hr7E9q6uXVfD1q2y7t3Nyg3EIwPGOBk8c+v+FdKjGnHliYyqylqzyPTfAekWPitYtLLQ&#10;ruMqA/d8w8kc9R1wK+jbZ1ux9kut5bjDAcH/AOvXhOveMtNedJ76+itmgX/VW/7x+TkZ25II7E4H&#10;Xit+x+JdteaLFf6eGvEfMZBBVgQep45B6e3enhHKULzWpnUlroetJLe6VK9x4enikMin5JTnn3xy&#10;OR+VYnh6fxrqGsXM+owJp9ttBi8qXeZX6FmHOOOntjr25C1vNN2+cwS1XHXcFXnqO3TvVhBqujyO&#10;u5y74ZcHI56HjgUqq7m1PU9Xl/th5Whv0Tb/ABFu4+nSoF0nS57GVBdJG5+UrGo3fg3tXnx8T+Il&#10;tzBcziRW6lsFvwNTaPqE91dhETYVPHHBPvXHVOiOmjN1vDQtrYkvJIhJOW4zj+oqnctbZt4bq+Au&#10;SNwiC4YgHuefT27100+va1qNy2ltpsbR7cK6MxOR3Ofl/ljHeobzwxLCUvNQCJIeFyQxA+oPvXn2&#10;O2D7njOoeDPCq62/iJrJG1G4zG+8bw6A5zkkgEn06j6VLc6Vb22ly/aNN8wYIRVAUgdtpHAz2rsZ&#10;rTTm1wWP22NC20OxORGpPJOMn8Kbrj6XE8ml6dfC9hH3ZIxgEd8jkjHShpouU0eX2jX2j5v2t/OY&#10;kKqK23p1Gcc/l1HWrdn4+s0Uu8MzS55jUAyD6gkdccU6WPztTgsoLsyqrANbqm5yXyF6cjkHnpgH&#10;8NSDRNIg1SWTVbMw3ScsANrE4wrnHXIxgn2rCbb2CmYz+LrrW9cFtbRmO0CA5YFXB77v5AVNoNzq&#10;mnXMwmk85N5ZQ+SVyScDnoa0Dp2nC9maP7QWXa2+Rf3eSOdrYGSO/wBetdTHoNtcxrerKQVH3Uxg&#10;/X1rOMu457GVcT+MNQG+3tri6VzysMZKRqP4mwOB0GfUimWnxK8aaLOlrDo6IIzgyiXazoo4yu3C&#10;tn3yfaqtp4++I/gzx9Dcalo99/wjYC7rmzTz+MHdvjXMgGQOikdOlYfiP4weHPiT4pi0/wAAeGdV&#10;SSEtJdXl9A1pC4UcMgkwXPXtk8cdDXUncVOXQ9ovPGM8yFr2FUkeMEKM/Ln65z6VkvcP/Zpv71Aq&#10;rkkZzkDv/WmeHfENh4hs4bXUWkEuQpj2nzBx7jjPuOKkvtU0vw5cP/YE32+T7pE4BCN3HQA89se1&#10;U6SesjplVcdjC07xl4e1jxD/AMI9DqSW94gHyNwpHbO7rzxxmu3s49eYeS+nu6k5d1G44PRsDkg8&#10;c49K8Fuvg18OPHI/tnxQrNeBhLHJCzIUlQkgfeG4ckZwCD06Cu01TWfin4X05NS8ISNdSQPxuJ27&#10;QpAB5B9Bk5Ht0rSEKexi8XfQg8ZeKPDXh7WY7LxW01s0pIiV4JOSvYFQQBjnkjv6Va8OT61qF47a&#10;TC6WuVAllBQc9eDycD2/+tyutftpeJb3w0fD3jTwa9zf+YFAjEq/OBgMj7Au/B64A9RxVOHxJ4t0&#10;wfvb7Ml2g/c7gUDdRtwOCPXjNXKy2JdW+57zcaDDIhMz/dOcE8lvanRYtIVjsdLtncD77ACRj7kd&#10;q8u0zV/HNxbK1yYd7DCmQlsEfxHHUH2r0vQ72aTTDFqAJuDnMiHAGey8A8etKMrmcu5vaY3iS3Bv&#10;xbxwhgQEGGB56nv9BWjPrOpalanT7oRqrHt8uOen0/rXmdzd/EDT9VtGsrqOXTyHWSKXBfeeQ288&#10;49OePTnjwL4j2/xK1nx6L3TbdUtoQnmxg7PMcDgg9M4wNwOePWulakN9z6A8TeHY9WnS01WJ7iP+&#10;8CdvBzgN7H06GuU8ZXPh6z8iMGdJlyjuThEQjJCtnOCOT749KyPEXjb4n3dnHqdvpywpZoC0Ebg7&#10;iAMfK2C2Txx1z61znh/4ueBfFbtF4t0260eZdhy5LpI+Two25XG08kdMdKpxaMpyR6f4NvIvCtoY&#10;pI3kglwd+4kqnVRtI7dvy6Va1LUrfUpltEurkQdo2YgEA55HI5rmtL1m38Qz3On6dbTW9vBLtV5v&#10;+Wi9io9PxPGO+a1tasrqa1NtYkMdmAx4Of8A61clSprZlRgaD3Gh2VkYksYp7k91OCR2+bk8VkeA&#10;k8PeIPFraL4kle3DxqYoouQ7DcXDMc5XAxgAHvnis2xF7oFmsmoqquSRw24ngZ/M5/CsvxO3iHW4&#10;o5/B92ulaggCwzIv3R3z14I6+ozUKfc25Gz6t0/Q/Bfh7Sza6Ta2FlbNwVdF24z6HPHeuK8c3No9&#10;7BJp9xZyWso2usUibjkcEqOoxx7d+tfE3iH4H654laKTxj4uv9QmUEhECLFFI33scfMPqB9K9U+H&#10;PwA8D6fcW91pzAajaDPm4YFx0zIM7ejY4HNXUcNkKnSktWzqr7TbSGV4bSOTaxO0IC2M/riqum6C&#10;4mDxk7c7sng591r1LUfsOmqu1D5yct34+vvVaT7Kqi5ibdIx5B6gVxLRnQ/M56SwmAWOPLZJyccD&#10;8ak0/TbiCdkuJSFZTsZemc8j/GulF21vC0AXl+eOTVGfU0SL7RchI1iB5bAOPQZ6k+ldUZozlqX7&#10;HwjqGuf6TZ7Jyo2lpH2hfp1PH0pJ9GvLZGtJFMcqt0x1/wAQa4zw54psfEl5dHRpHhuITtYE7GK5&#10;IDYB6GtmaRNLk+1eIL66u5JPlXzHL7V/upnp/n2pSlcfIjh9U8Za9b3xa2t1eBCQfMYIB78An8M/&#10;WrieKbnWkLPp6PK64bynyB7DPr0zxWhq+naD4qsp9JMEq211nzeArbRgbt6/dbIyDniui0L4beCf&#10;COgya3488SQeDvDsADfarxt1zL/sxRcM7ewHFVCncfMiqvhyKSNJLxniC4IEbAqT3BOCTj8K4bxV&#10;4z8U6Ogg8KeHRqkTN5bAOySZ7HbzlT0JAJHHHOQeLf2rf2LPC3h+8uNB+Iw1mK1BaCOOxmluZXUf&#10;xoihUUnjO7v+XyjqX/BTvwTB4Yml8OfD+O31O4CpbyI86MdvAZlZSDkc4xkehrZ4Zhvse+X3xQ8S&#10;i6htNQ0G6tXfglEYpn0LkcH3IH860l8T6zqFzLb3i/Z48KAqvvOR156fpXj37MP/AAUl0fxj42tP&#10;APi/wbNeX10jxxs6iW0hRFJUlNsQV89CQcnr1r0jxhqHwr0LxHeX2mX08WounnRxNCTEAx+YGXOF&#10;2jpwc4x2zXLiqEoK50Qp86skWm1fwzpmr+fcRXs10E/dyTIhiDEck7cNgkZPB7fhz/jD4wro+lzT&#10;WMCXVyoOEw6ov4ng+wz9a8en+JOt6zqbxRxgRNlVkkHOPZcDHtyawP7Ql0vedfuIvsrZOJsHpz+f&#10;oKmDbSUj1KGBcVe2pwcPib9pHVdR/tjw437q+JjFooUREkjaTvA+bp19enQ19vfBi7+JPgvw+bn4&#10;pWNml3cTMqxwSFpNhOAWAyBuGMgZ4Gc4r52sfEXhzWtNt7DR5WSJidowRtYnqB1HPIr0j4c+I2t9&#10;anfWXln8hdrXDNvwPfPsMHHtT9stkjnrYTd3PpHxBY3GquNU0i7GixqoDp5aNGT6AH88/XIrH0jw&#10;/q19dJeWl2t3PFwsoxsOeDwoweevY4rl9P0n/hMb2E6bcXUljLIzSjyyUcDqGZhj/Z/T6fUGl23h&#10;3wtYW9rG8ccUahUKJt9tpC5wQOtNUW53Ob2keTl6nAXPgPx3q/7uLxVcWSsCMwwxqFIPGdwYk49C&#10;tZUHw5+K9tqMcN5r4vLAtko6R7j16tncB3IOfwzXucOqLq050zRR5jbcsx4C/n154rUlsX00BdSP&#10;78D2x+OO1dfskefLzPEfFvhG61ZnsZrYfZ4yp4dlyAOg9f8AGuBj8f3OlXw8Ow+DtVnFqzBJSEig&#10;YdsMXLFccjAr6vhs4PEUfkvIE2kgfLnJ9jxmsjV18J+H7JtWd0tUt8mSaRyOP4jkngdyegFbQkkZ&#10;ONzg7dpGtl1hII9LmYBsTcMOOgJAJ4/OuotZTcWyzWcyXDBC+1DyW9PTJNcLrHiLwL8RZTo1ldJc&#10;JEqvvgkDbQ4xzgk4wDjPXtVTw14Lg8NSfaNFvdsSEEQt3Hbgk9/rQ1Bi5rbnY3a6zdXduym3iV/v&#10;4zvB/wBontj+VdRLo2pNZ+aBiPJ2ufuE9Dz6iuF1Um6ke6aR4ZiM5j4H412Vn4u8Uaxo8Giasf8A&#10;QbYL5UYhKtxjDHPc4H45PeolFB7QhsbN7dTFfpu35wVGVz6mo3nQaklmsJKIOWyMAnnjP9K2YbPV&#10;LnnTSEyeQxwAT+feoIfCd/5QivLkq/c4z3559K5JUy1ItxWtw1sWkQSxFtwU4PzDoce1ZNze29lb&#10;yi7gVGf5MkE5yfX+ZrovscmnJsjYtt/iPX9K5bX7IamVmuw+YMkY6c45PerirFMZN+2PafCvQj8M&#10;/iV+zvbeP9IgIMWp2cwW5aOQbsmMozEgHHylQeK8Mtv2hvgp4n1aSD4ffDjxJ4VNwzE6fJYAxxdC&#10;B5zyAMnbkZ9jXsOl2lrDujtJ3Mj5Ulm5bdklR+v4Vxsvibx5pqS6ZHov9pMf9WLchWODgby5VfT0&#10;7kZrrni5OKicLwkOZya3JrnRYfE2nPp4H2J2ACmIBcfmPatHQPB66RYDT7y4a4CEkM5yzE9SSMfg&#10;Oldxa6VeTx+XqaC1lYBmVCHG7AyN3fHTPeuiW0+ywI0oVhGPlI6CuVs64xS2PHbuGHULWRdAurd5&#10;wdrqSfMUHI+6OVbIPXrg1dtNNaCeOWKEO6ptkmlHzN0zjHAOea9N1GzS6gWdSBztBAGRjnH4VmBI&#10;4F+zoAgGCzseD6k+9NMJHM3GsyaNC6XlnLLC5BWe3RpWjJwOVXnHTJ7fSucuvEnm3saWNlqLru2+&#10;c9sEUEA8sSx4Py9AcE816vBbzRzA2rrjHI5/Dp2rjT4e8ftr5+16xG1n5hfylALGMjhBwAOcZOSe&#10;Py9GlmMoxUex83isgp1arq3tc63wncaxJcSNJ5dlbqOZ47jMsrYwQYgAAP8AgR47Vc8T6SNSNpc6&#10;ldM0BJEwhfD7Dgb8EEZwSBz25HSuJ1Dwppd/dE6jiZT0XAAUjuOpz71Xi02008m308bRjAOTjHvk&#10;n1p1Ma5rVHVgcqjh5c0Xc7bxP4Dsvh/brfeEbq61PSL2MtbTTBdu4clHxkKwPbPcV47qF343ke0t&#10;7S3ghN3cRwxOxPWRsZI5IAGWbjoOtWvBfivWtD1S48EfEENZ2907mxdV861lKlDGjAABWU9wfunP&#10;YCu41meB5TpjqU+XJycDLf3T7iuGpJM9iMuhiSb9NTz7pg1whKkphl46kY659utfaX7N/wCzt4I+&#10;KmjTeOPiDdq9pIrQ21sHKtE5+XzmG0n5TllXjdjrXx5Y2cNpFsd1cY+RR/j61ynhP42/FH4K6v8A&#10;8IV4rtG1DwpqVxHNFqtmT59k6kF1nUcGMjowXK9OOK7cslBVP3mxz4/n9naG5y8Xw6+IHw98XeIf&#10;Avjy6N+1hqk0VpKwAL2pOY2JCryVIPQ9RzVi70GCDUFudSlA8r5lhiPBPqT69/rzX3V+1zpGiaT/&#10;AMI54ztYnlvNVtI2kk25W4j2K0bx4/iIYMx9eO1fJ17pcast5cpvl5LEAZP90Y9ccZ71jjoqNWSj&#10;saYSblTTluVYrabUIFe6meKNxxgAvt/Hoa1kFkHwHLRKRkP91vqPr1qs7z6jEIb1kt1ByHJwx49+&#10;M9+nNZ8NhqN1Oq2zieENgvINv44HXjrXPznbGPc1Lyx8yUyWGyASDDEDGcdDxVie2iEJty77nXaW&#10;x0yOuahl86BhtPmYPcYAq5Zma5Zw5MQXB+bG09c85zkcdsUnK4NXKVppaW9oHWEPKDtLAnJHbjti&#10;t3RdIguNTNxcxbmUfKSO/QjPuK1tL0Z7d5ZWYsGAAB9evXvQFaxJluDgg/IFIOT+FQVGJvM32Nlj&#10;8s+WSRkDIGO1VdSiso5BO42BFHK+n0qm93qQsPMcEPISFAO5hTLbT/EUd0n2swmDbljkmRj7joP8&#10;8c0DZ5x408b+GbDxLZeCtYR9uqJ5SzzcozSnaUAAOeOWzxj8cfnb45/4J+6npHxCHjLwJc20Nkkx&#10;vIopAH2uG3KpTrtz785x2r9bNY8NaF4us4LPUreJmhYMpddxVh3VsDBz0IwRU01guluqCEs0agKG&#10;7D157Y6V008U4KyMZ0E3c8E8AaDrPh3SVvNXs4hcPEACjHJI64BHDNzuOAa9r8L/AGv7D9tv7ZYZ&#10;Gydi8Z9Ce+cetW3a1uZUSWMKinj/AB9AazLB9Yk1S8sNUi/cNIBavGDxnPDevbn1rk5tLmqQ3UvC&#10;OgeINdt9dvkkF/abTGBK2wAZwCmdpzk5JGTXWyXl0rKl6haLHKqOW9Dn1rDbw7G03lxSMy9WPG44&#10;H+PSub8U+IvE9h9k0XwSkSMxYSXNwC2wrjAC8gj15BNYlXOrSea4QSGBoM44fg4Pc55FY7Szb3Eg&#10;ACZwR1P1Pt7UyT+0SIt828Y+chcfMT15JJwPp9K1v7NvIjubLd/mGDg8jjvmtYLqI5q2fSY9Ujub&#10;tJpVYlS0SFtv4nGAT3rqPPto5ftWnrtY8AMPm6/jgVVElxEqxRptUdFx688jtWF/xNIr15VHnM3H&#10;JCqF9vcevelKLuZygVtf0JLzVZNWhuWM7qo2NjywQO2Oee+e9dNoNrI9r5BUfISwOf4eP1z2rgNR&#10;1lIp2jHDjseB9BUOk2F/Oxu4pMRTHLKXyCQfStCEz1aWK3t/30sfmIOSCcBvbNYkwilcNAgUL0AO&#10;cZ9KutLO2nLZxqHaHkZyRg+vt2qNbWKGE3IXB6lfT6etADW1FcAShVSE/vDzgCoWOlyTiZY0bzRk&#10;EL0B5zg9M96y9Q02bW7V7dyUXOQQdpx7d8isK2P9holmltLMoyfNyWOSeck56ZwB+FA1G53djqmj&#10;yAvpJiMw/wBYAF3Ljjkde3cVauk84N5wD3L87h1J7H6/zrx7w9rnhfXtdvT4ccy3NrgzyhCgVidp&#10;BJ6kFcHPcVR8Xaz4z0bwzreraEianqNvCz2UDt5YZx0Vmx0x+vcVrBIvkPQZrKO6vY2vptq5xv67&#10;PUio/FzWthBDP5rXKsxCHbiR+OMjoCfrxXx38B/i98bPEmtXukfGHQGtoUO6K4GBErMCQF9VBGMg&#10;nqDzzX2HpEFnfsmo3jtJP1AH3VHQYx1yO/8AhUzepm0VbTw4bpkv54/3Z4ReRz1PPHI9K3Lyx81S&#10;bhPlOAe5xXP3Wi2dhePd2NzchmYu8ckzMm5u6qTx9BwBVk65eXSKH48j7xGMkfTvUxiI2v7BuLic&#10;Sw/NCoHy9Oc1NJYeY7W8SrGmPmbODn2rnbPxuUlSxmR4ZGJwRyCPxrSu9VtJ5RMWZJF46fKTVzQG&#10;pH/oSLbmTft75qqLy3kmeKZypPzDgY+n/wCuuF8QajqNrDNc6enmkL8qsCVznq2Pr61jeHtS1nWL&#10;b+2ZtjfN5bQhst8p/hxkYPUHP1rmcmB6lfQXV1pk0ligmRVy/IHQ9snk15pe2djbXEc+klTcghpk&#10;cDDD16Zznv8AWulWGf7V/aEUZ+XKhXBwfr7VtfYp7yR7nUreOE7QqbP7voB6VsKTMWGVL1Qt5CkQ&#10;2jCKSw3dznjPtWzaCC8Bh8sKq8lh3+tZunNpd3emCeT5lVgseSM+vPB4rYl8jT4CsCfZ1k6OSTkj&#10;3J6Ct0mxOoluypPoEN7ZTRTyMFcYTaO/v9KiTw/pdvB9khzjA3M2Nx+n481z13470bRdtld3cUty&#10;5wyxsDtXnBc9BnBA9cVVsfFmmeLJ/J0his0I3MZQQh9NrDhv602u4cyaualxeWNnH9lM/wA6dM8/&#10;r04rn5Li2hkaGwdYbm4+Y5IBYdeM9cinaqW/svFnbpPJK2ATkFc8E5xn8PWuQ0f4cw2urvqttdS3&#10;F05Uj7TyIVByRGccAn1qoxuJyRVtXk8Fz3bapcvN9qIaKW4fO0cllA4Cgegrs7DVZ7hIxsGJcEHG&#10;BjqBz/8ArrZv/DljqNuV1mFLkdt4zjnr7HuK57UtJv8ATWXTlWWKCVBsZ0PUYPXGMEEf/XqJxfQr&#10;nRyPiXxzZNJJb6Ygu3iyjHkqrf3QD1weD75Fcqt7oUFpFpZi8iFgPuep74A4x7V2OraPam3fzo1S&#10;4bkyIACx9z3yK8xs9X0G2v1s9XhZlMjR7yCEGM8k+nB6ex6V1SlzpJLY4KkeXW50k7W1rHG2hxm4&#10;mU/LK3QEDnJ6D+tZltq3jjUJ5hf2KyQbTslUkkMD/HkkYPYZBr1jTY9BsNLSPSIwkLOxIj+ZSe/O&#10;Tn6dqp6Xoc8l99usdQkg00Z32TALGGBOWJ647D+tQ4IIO5y2ieH3fVEmvbLjPJlT5lGM5Unj5uOl&#10;dTrH9kaPcPPfzRw26puZpCFEZxnjJ5GKp+ItffTLV4NIiJmOUQjMgBOfmOOwPSuNTQ7fWtPubLxP&#10;H9qkuFIkV+AysO3vUOBrNdjojp+ka1HHr9jqMV3bMoCrEVZcZwSGUkg/p1rD8SxaVocEFxp1kJ5N&#10;xDTPIwUAcnjJHfnFcJ4P+HXhb4ZX8jaBbmGa9ABy7FcDJAweB1P1/AVb8TXniy9P9mssYthj5tuS&#10;DnJxk49O1aR20OOavudBbRTX+mG/0yC0d5mJ3MDjd0ycc5Hv6Vz3w98GyeCzcvpiQ213cyl5PKYs&#10;jhiTtUvgjGew6cU7brVlEsViSFhALNt+XHv/AFrR0r/hI5Vkk1d7eeN3LQmPhkH90jA/mTmplG5M&#10;dHc8s+MPwH8M/Gfyjf3kljqFlLvR1RSh3ABgxIJIx6e/Sl+EXw00v4HW954c/tCfVhcyebNMqjYr&#10;fwhQOCB0JJP44r229u4rG5jjv1CSuPlK5O4Ed/Q9frVay1Q3jR6RKJFiJ/1mzKgdt3TAz6dM5rnn&#10;daHdGo2jkb53iM9rY3BimnTZvbDbUJDfKT905APH0rw/4ofBrxn490prfR9VeC8VyI7h2EasWX7o&#10;wc5APJ5H0NfTV74A0ya+E99KkzNnywrFfnxg4ZT82Bz+Ga8s1nwxpNtq/m3UzQmAbROjHIDdfYHn&#10;B4pU6ri7jVNM8q+Avw4+KvwIvL1LzU7G/m1hVUeYnnJGVLDamHUq3Iy7dccDBr6P1vx78VrBIo4L&#10;7QY5Y2VpPtKOkkqvnsJf4QMjAxmsGPwNp15pDCCZLidBuVpHJLPj5ScEA9eegrJ1bwF4an8PW1rr&#10;+knMTYfbIzFWOeVw2CPTHTgGtXibtNonk6HJ/EX9ozQtUnbSNEtVheHMbSI6sZQfv5PYEj7uOner&#10;EHiK5sPDEreBALKaUBCsQCpuAzggDnHr71zUnwZ+HEaHXLKxaHzCfkmdg+RnBVc8Z6nOe1eoWui2&#10;kXhcwWI+yqEG7YfnZm+VmBx+IPtWtSrF6rc1jGKVkfKEvhLxBouNV1G6haWc58hW2gsSSWb1PPC4&#10;681yd94e1S+dNF1u4a7QMXO4/vI0JzgHqFJ6ds9MV53evrY8U3l9cb5fs0gaKKTkSSJwr4HUnr/+&#10;qtT4Y6hqz+JdTvfE7SvfXqhWZgdixg52gcY6DJxzxXq0aeikjza8r+6fZ/wg1XQNJg1eK/ZxNbwx&#10;zAgFtyklQMD0I5r5X8StPd6xLfM5KyyPKSeysSQD9M13EMV3pI1C/jvJVa+i8lcH5RGDnHtz1715&#10;tqrNauTKd5xyex+vvXXGNnc453RzGt3VtNPFaafI0Lq292x95uqnHXIxmvXdR+LktjZ6dpHiNNya&#10;gwSS/lYtIAAOpxwG/QcDvXl2pNp81nHDbxjzmO4yY52kev8ASqmpeD08YeFrfTNOvHmNnI0rHG4l&#10;WJVs4PBB49ulbOnHqc7qM+utA8RnQWhjtSkNsJA/nbcnB67uo2nvXvHjHTUvvCs09vAst35bSQKp&#10;O4yAYGQOvfANfKHgXUfD9nby6Hex3LTTRpGhABQMoxuJJ4LHrwewr1Dxr8W9S8L6XptmtsZ7y7dY&#10;kI53bANxZiMDj1HPTjrXBVp9i1fdnj0eqR6lrCWviXR0umgYhYbhCzbnGPlyARk9/SszxJ8LbDxR&#10;r39v3yW+nJIAslvbxYii2/dEYLHtjLfpXXeOPiU13qZmtLeMPEVVpVJyxxnJ6DIz16VrfDu98J+G&#10;tZudU13UZb2a5gaeNVOXSTdwgHK4ZSc7iOlKHNDVkNp6HVaR4+0LSbV/DdwLrU2x5gMMQ8pByNu4&#10;kfMCOfeuQ0PX/GviLx5bx6PoqQaY77JbtsiZYh1J5IUg47HjvXrUWgt4vFvcX+2we45hhEg3yYGc&#10;DOM5HI4zip3jn0Jjqzg2hsciRQcrIAcDIGc54P8APmklzMtxPqL4bfCXw46319qF2l1dSrhY4wqg&#10;KSDkkZ3Entnrn2rsNJih0G8MOoQxwRKNkXloPlA4HA7YFeIfDHxnD4o8L298dPEEryMsiKxOCGxu&#10;Bxz0yOh+lfRMWoadr8Z0y+ZftStmKReAeMfPz1xxjvXTGPLuVTiEviSaF/KijjYryHJHPpx2Pqao&#10;3fiDUASkeElYEqUO4Zx37YrntU8OzhxCrgyIMZHQD8ev0rN3a3oEqxkxtI4yjg+vrVqSZo6Z6BaX&#10;l1dQxRXEg83oxA6n3qpJdpDfFjJ5wThkxzn14561DaXIkgGoREGdzghlweP7oHr1zVO/MlsPt0KB&#10;5pTh1zyT1/Gn7UwqULrQ1o5RAi+eq5cnjk5+vviuO1qWWW8/c8RQDlBx+NXoPEs1ury3Np5vmAKV&#10;JO4AH+H3/KtmXQNOvnkuYyUY4Y444Axz26fjxWNVc2qNKV46M8qv4LaeWN3kVnf5IwRjGe2TyP8A&#10;GqC6fLbwSrI2NgPA5GM+1d9daDptxci1kwrowJz1II/qO9Goro+l2zS3Ua20bnCMWZgx79c4PfFc&#10;MqTOxVIs+C/2g/hw1pcxfFPwzdXEWsWoSdoWi8yPbCQY2C44Oee+4DngCvor4I+OIfEmiabq1mvm&#10;y3Ma+bgfIHAAkHOCCrHGMe1d7DrI1K9/s+6Rri32EMzn5PJH3lJwcew718p+AdWk8H/Ex/Cgsbi0&#10;sZC1xEWzsEkj4wGxnBHIB9vStMNVXNysjE0ny8x+im+5ilxCdqdSTwfoKjPiW608b9NRJA+VO4kD&#10;j29RXJ6Jqeo6knzr5yHh3LfdXnn3P0rorO10qSdUIyynHI5zXVUs9GcMJNPQ39N1mS7t2aFSnHzN&#10;j8wM1SvbfULmVESfy4s5ODgn29xWlFAYdwZ/k6/hSyQW0mHPToD3rmktTtbHT3NqWVFTA/iOOMex&#10;9amKwMFa2gRg38TAFiPr2JqjcWszpsc7FHIH94+gqPSJ9RSF4bpEiAY7FVg/A4HI6Z/SpMnqzYt4&#10;odN3Iq+WMbsqfXsPpVCW88L6vKV1qSFFj5XzGUNuPoCQxxjPp+tTSPHM6xtkuwOd3K1zWo+G/C1z&#10;Kl7r1jFdNGcROyZaLd1IbqAfrQWkb2oFNNtvLtS1yp53Rpljk8DAzzjrUOm3cGoWLQsRBKPulzgd&#10;e9abznTbQ+Q4TgDGO3bHp/hWcthaX0BvZYmWdskg5O49QRn19aAkXba2ZXEl2I3jbjhgykjqB61z&#10;Gr6H4dvw8NxbkpuwhTBZfXbxxz9a34Fj8pFI+50Yjkev8qtRS2VzKUh+aQdWNBDkzEtrGz0uFLSy&#10;DvEBxvPzfp70srSQ4l3FN5wo+lWb68+wQuLkqFQ9W6j0IxUP2KLUb+y1cRsxjIXABYdfTtnPJ/Ok&#10;+xXMV/N1KMieOUrMp+Vx1FaMV7fzLHc38xuXzsBbHygHpgf5zXW+ItN8OQsllA26eH5pJkc8k9QR&#10;kjgcf/Xrj5IrVJAZN2R0A7+lQ/Qndli9s7K7ieXUxtR+pUnjH8X1rkre8ttNZbCJyskp2ICM7we3&#10;1rfuppZ4xaugYN91mPCkdOPbrXnsuiX13q0l7aTSM8WFAC7lQg8bR169eaIxd7mh1t1AjcqAm0dx&#10;1qoZkI8tT8uM5Pc+g9/6VElq0MAbULl3JydrdMke1N06yuF+a6UFFOVwf5/hW0WBPc+TbReZdExh&#10;RkD1rU/s9ruKG4WVow2HGRncCMjPpWL4ijn17TpEG9JV+6+cY7d+2Kp+HrDVI4Ga6u2kVl2qOoX3&#10;HoR+tacyA6+e2NwFWJgqpnIHGfesJba6aVY4ow4LDeWbbhe5Bwajij1iygInuGusHglApA9DitaN&#10;p57T7NGAkwwck5B/SplK5EyHy5Fc28pXJ6knr6fpVdpfL/0eGRSf7oIPPvTr1bmWDffhAIjuyCMZ&#10;HQ4zniudbTLO5QX8cxYO/JHGQO2OoOepqJbmLkdS0NzNtNw20n7pHPTpWRd20H2gTrb7pFIyRxx/&#10;LmnyxX80i2du3z9cHpj39K0JWv0txaz/ADBOGPfB64pFJmXJqQit3NxDtjz8mRlmPTCjufasPR/H&#10;Wg61qlxoqWV3am2CSSSTwFEk3Eg7H5yQB0PbGM11dxodhqksf2lQyx8jPY/7PPH1ovESGJLNJGZd&#10;2AOqj3P8qpSNOZPcpW2paa17JBDHtGSQWHLe5HrTZ/JskaGxQIz8kgd/cd6hnk+y3Uc0nLYwXC8n&#10;61ekCSAb8ndx06fjSbJmU7dFZA8zBX5HHQ1YtxE0JVCqpn7y8/WsDWvDA1ArF5xWMgruDkFs9uPa&#10;qWl6M/h+xexs9zRn3znHfiqUzOR1dzGsoEcZ2qe4qpLHcxMIpSGU/wAY5IP0qvArnZ9qOwHhVJHJ&#10;9/Q+1aMqyRQPcL1Hqcc+o75q1K5mo66mdHpt61/tluPMUD72BnB7YB4P86sz6fG0SpLuz0ye/wBa&#10;Ym2fE8zbZVGCVHX0J96vMhaxacuXVOT13H1PrSqGyZTuNPhiQIrhlxg7iPyxWJLbfakFrEABGTs2&#10;+/WtCW1a4mEs+Nr8kt/P61Yj0gyPhZgm0bgAuQ3oM5GOe/NZpkyVzmv7P+yMFY4LfjjHc1Jc20CQ&#10;N9pXzC/X3H9DWjLZ2kt4GmkKzKMlc8H0PvVpVt7iYh1GIxkljgYrWewqUbO5mWEcNvAPskX7vBBG&#10;SevpWbeadZXbGa43GRegxx7c11bRKjkwSr5YGdq9cmqF9A91A5sCN2CF38AHH54rLyOieupzdtrM&#10;dg3zkRypnluQR2/CmWcl1Zq11eXon3k7fMwoHtgUtnZTkIl/gTZwzL8w/pUs3hrRdWnZbskFOm31&#10;z/jzWTciHHS5pwz20RNxJLG0y4J2kHg/T1/WmrqV7Ohbyk8tuV68H+99agg8P6PaQ4UBVXLFycfi&#10;xrUX7PZwB7SNWTnocg9s1somaViGCd5UEcoCtngryK6ATvcWxEZBaPjGeao6YkUz4xsxz83Tmrz6&#10;TMbwNbEc962NqZyF5HqNxP8AKWO0Z2kcc+/9K19MlsZ7YTO4jeMYbzWAJI6nnHWpb5ri1lETruY9&#10;cc1WfSrZ4Xe6QF25BB5Wpi7kto1BcWt0mY4kyBgMB831qpJHNIh85eF/iqhbrDp482NzuIwR7VYZ&#10;P7RwgmZVHUDgEn+dOUbmbfcpkyMh3sGVOev51XnuIzzDIMjB6/zFX106ONWg2/LjvWNa+HNJhna8&#10;ViGbJ+ckhRnOOegrFxMpbmsk88kfm5yy5wOB1/WsBdRee7FnbR5cn+LjpVy8uWhT9wRhfTvTLma2&#10;vBFeMoeWAHZIB8y5HIz6e3rRysE+xNHFqsU4ldwD02g8Gsh4rW6nFzI2PLbcQORVyLXNLnjMJYyO&#10;nJ3DaB/nviqxfTr2IwonkOx6oev5+tDNY7GnHfbsKcyIeFHanBoduxlVAevPFQRWskaiAMNo6H0/&#10;GnXGnQyuqT8x56dKQ2YUunyw3Iljm81Cc44xz7+1SxyuJ/KXr1OPStRooY0EaqABn3FceVube+LB&#10;22N90eh+oqN1qJO5vXmq2dsRa3TbS3HTI9eaxZ9RiWYyTRcE445zjoT+FSxNaujJd5OD16kmob6C&#10;1BTcC3PBFVGNiJJskKzT4NsdjDPJ6D3q1G13cWweeYtsJH1qSJ7NcAHbkYweCakjsGazMNoCqNk/&#10;ia206C5e5Vjt3K5XG1iTjOTnvRapcwv5c4ULk9DTdOthpa/applIUfdJHGD1NVZNl67SQvuDdQDx&#10;Wcn1JSuX7+9a3jX7ON5z1B6e/wDnvWTIXCOIiUZ/4sc5q3JZW6fud+0Hnpnn/wDXWekV1agGeUyE&#10;H6ipvc1exopfyxwCNgDIO/Y1BPMZE+ZOelAjtpAZJ32Y5wBn/INWPJRWQTvuHUFefzpRiJyXUgvI&#10;RNapFF8jHriuUv7W/gkUQcZ6Edvxro7+8to5P3cjS7OenOfbPftWQ97NqAIuIDDGB97dktn29v61&#10;v7MylFM45r0G43zXHnE/KSTkHHb04qzZ2flTNdSRiUE5VF6Y9Pr2q3Bo2kXtqws1KgEgErj8AP51&#10;PZ6be2+nMu/LKflI7j0rNgfzCFQpxmo2XFWCGBwwzTZFHQV9+eOQgbxg00LtXLc0cjOKhLnNAEjN&#10;6mo5OakVRJg56VN8vSgCgTxkUkT7WyepqR1AbihR82KANWzkx82a6q1mD4WuOgbacV0MDO2MHkUA&#10;em+DNfvvC/iK012xcrJbSBuuAR0IP4V+4vhH/ie6HY+LbZ99texq6YBx/tDPseK/Ay2nJcbq/Sf9&#10;lf45a3D4Pk+Gk0ob7GzT2yyKWAjbG4AjGPmOcE9c4618hxblkq1NVYfZ/I+n4dxyhJ0ZdT9Ho9cm&#10;iCmPCouR69eprC1fxDprhYWb5wfvN3/z7Vw1n4knvbU7Y9rNwRg5/DPrVoWz3drJpmoWiqJ0BSYs&#10;C+Gzwq9VIx17g9K/M/Z9z7dQ7lfV9ZhSdUik3AdhyD9feiDVUuk822jBDfKwY8A9wPapoPDehabC&#10;lrtZpkGTuOSx/l/IUXE9rp37tIiiNyT1OaTgU2kR21zNLK64+4cY/oKsPo1zd3o1gjbKnAIbBA9B&#10;Wpp6aXLP9p0+BpJ9oEiplmyOjY969BtdEuryMMYCkjAFN3ykZ9Qap6I5qkyraxavcMklwdgbGG+9&#10;ge4r0OOSxtUHkHdI3ILdM+mPapo/C0VrZoZ7gu5GSuMBT/UVtRw2UCxxyjcQOBjpWK7nPLU5tNT+&#10;IWp3C2ouBawx52pAB8w9yeQTWvLqeuNE0l3JJE6DO4ooHHGM46+tQLLIbv7VC7Iyn5ccBvY/hVxt&#10;Tu76A2s4V9x5U9Rjpj8eld0DAx9Gg8ZajbPqAvorZFJwxBLMO+5SP046V0ukQLpVhcpo8nnyTjcp&#10;lJADc8lTnHXp9O1RRFJbcw3xZCM8r6epHrT7QxaQGtYY1Lk7twbsfXrz7VaYNHlF/wCOfjleNc+G&#10;beWzZkQLFcb5IWAHClwmBuA4O3HIyPbhNa8T/EeymQeK7RLqYgLE9o8sqk9SD5mTnsR+PSvoqXRZ&#10;9V1GMW7fM/Az0/PtitWfwtdaLt1BbuGJo8tulYKcjuM8fnXQYyR5v4N8H6xq+qJ4k/seaRooyqCS&#10;d4wCc4ym7awIJ68jj0rsNaj1yy2ztE9rMmf9Q+wsqjkGQcDI6etdtY/FPWLMGO+ha/GAqOhVNpHf&#10;ODkHpVWz8eau8kjX1hB5BAw6uQw9c568fT61vCy1Y4x7mFpl94dt5Y7XxDBPdXkp3hJGIU7gTkPn&#10;cSACRxXaSeIksovsttZDpxE4LKo7c+lVrnxzZNcQwaVbRyr91RKBksfQDP8AOmPrviW2uDJewJFb&#10;nhF659uO1VK3Qco2LS6LqOu2sUltpX78giNVIXnsOTwD6muL1j4ZeN79xMltAoiOV3MGRZFPBYcZ&#10;Knrg17f4b8T6pPKVvbSG3BUspUnnkYBBzjjnr2rZ1bx5Z6Iyw6o21pO4B2Ed8sM4/HipFzM8Fm0r&#10;xxqWoxW/iMpDANxeWHJQKM4GCd2emc0zUvD9lBeC40iQSmNfklcGMjPUYPvXtfiC/wBTmsENpapg&#10;EsSCMj3Oetcfd+E9X11fmhVJFAK/NjcfQ9qLknBz3Y8PWiXesXkW6c/KqvuLMeo5AOf8K5+bxNqs&#10;tqVt54kickZVj93PfJ4PbijxV8Hb+8lDa5apMqfMAJQQMZXI2HAPJ715VJ8P00e+ZLGKOKGfKsJW&#10;YlSvPy9QQeec9qE77FRjc9l1H4g6pbaWmmLCr4j3rKpLAk/3l9R6cVg6P4igspotU1q5uUjJIYRD&#10;O38B2rS8H+Hre50TL28k07sTmI7gQDj8D/8AWrfvvBui6Von9v3uotKCT+7WILGhz/GxOcjoenrS&#10;lsKUbHxj8eNV8aanIusaKrtbTyBY337ZlXB+Tg5APXB7965vwV8T/jFooks9SthqbqgEBvMq6FuR&#10;tVdpdSOec5r7FOmaPrFubSaENHKCuFHBB54I6HvkUt18P4fD9qogtTalwShYluD23Ek/hWVzupYq&#10;ySseR+FNZ8RaFdpPqIie61IiSWR5PkjLAk5GMgD9eOMYrW8X6l8Q57WXSyLOO3l2qLpG4G7O4OG7&#10;ADBwDn2rn9H8H6ho7Xd/qjLN5j4DBt21R3wQOSeuM9B0rD1/WdQ8R3Mfhm7ka3t4GywjT5pQejFj&#10;x+A4HPFbwqaWRzVvelcpafpmrog0rVtl/B0YPgAr14xwa56T4Za5aeLNN1XS7SKS0eYB8OA0S98D&#10;BJBGenf2r01oD4Z0e3tLhVKStiORiFcZ52gH27Vo6h8TNJ8Iw2klnatfs524LbeR74PNehg4ynKy&#10;Z5+Llyxue2/2XrGjWAm8Ov55kUDyrhjsQY6LtwRzz9eK0YraOYxPqscUFzgM3lndgnvzg+1eNaN8&#10;VL/XtIXULTT3S5ZyotmY7dynnDYywPUHFaPifX7q+tFYz/ZZ512BVXcQ+M4yevHf2NddXDSi7SZ5&#10;0J82pZ8XfDPWPFHjGPWLzxBMdOMIiFuFBQAEk8E4+bIDZz/LG74F+CvhrwQGmune8eV/mLnjaBhe&#10;O20ccdgKu+ELeeLQbXTr1TLMhP3jk7iScAnvg4A9OK9Zl02DUtO+zTkq3UbWxx9amacVZm0Lmd/w&#10;jUELM1o8SouMGPnj3x05qlc+C9GtMarJCG67tpILEnk5zwefpWpoWlHR9NkZweXJ5OSR2J9//rV5&#10;14j0/wAba3rbXeiat9gtUTasDIGUv3csc59hjHrmpUuxclc6bUvB8OmpLqOgiNpmUM+04bHZj1wT&#10;69607PRrfel7M/mOy/Pub5hx0H+c1U8O3/8AZvl6XqLie4cYMgAVSw/Tp7c1nXMNz4aaS4vZiwlc&#10;kADPXkVvF9DOUepyHizxra2E8cXhuOYF2CkRgs+4HAAQ5GCeOeg+lb2jXniWXSorl1Fu6sd399l9&#10;xjv9BXB2Mmpavrq6qbCO2slJL7nzIzcqSMEHt1xj869StdVVoykcWCvA56fSu6VONtDkvPqzp/tF&#10;9ApeeYv369vSuZvdRvI7iR71I2MwwdnYdi34f410Nr/xMo1iICL+QqBNKELsqvkNxgiuDEUYtanT&#10;RrSTuca32eZJJ1lZ5YcHaMEEHjoO/rVFf7Wun86M7UHQE4BPv7V38Xh3TmuGazhWNn4kKjG73NcP&#10;420bXLZY7PR3xCxBkCHDqO4HXIPFeTVo22O+NRsZqmjWt+ES+YRAAF4wwfJPtwSM9OBxTPC/hXwj&#10;4ivJLSCcTLA2J38nBj9RzjI7de1c3a+ItFttZji8TwtIApLSKSW44AA4ORzzmvcLG+tdX07zfD9x&#10;8oQ+WFBHOOhU4P196yu7WGzM1rw/4G0nXTd+CbKM25QRuGBEhkAG9ye+eMY7givMfE2j6Xd2/k6g&#10;xR5iTG20lcrzz24z0/GrN3I8SNb3kkiyKeCc5Len0FcTY6z4li8RfZPEdu8do24RzZLhsdufrmsZ&#10;c19DenTvqZOi+BfD/h6Wb+zdNgaEgh3jG53brgKTjk5zjj866+x0MW0KCAC2t1XMce3AUdcY6j6V&#10;3vh680uzv0kW1Eiyty20ce5J6dAM1c8QaY2pajKIp8k/MinBOD1DexPQfrWUq1SHUqUYy0seA638&#10;ODq+pnVv7Tm2gcW5UbDgdAc9K6DSr7x/FIIZ7W1EajbC+WZnB7sueCPy9q9EutIuHsTG6FHTkfUe&#10;n1rxC11rxj4h8RR2elafrFgyOSbp18hQq5G5g3ADDpnk5HHpVOvOe7IcEj1jWJoNMa2bYy3DD94v&#10;VD06H15/Guu043DWy6rpsWYumfX1468GsRdGvghluZDeXpGQ0hxyev4+/erUeq6rotu9hq8bcgeV&#10;Gr7o17k9cDk9utbyi7CTOqsfGVzDcBhAd4GTGwZSw+uOM+9bN1LFLYDUpbUN5zZkTeefXDY6j6V4&#10;Rq2q6jNdLLBftFGfvqCGJB68nJGPajVPiBrmnW66ZGoa2yNpc4Ytjk8DH4VznWkejPpnhS3332qQ&#10;bROcO+Dux06L19ec15h8Qda8JfDvwpP4206QfZ4zsDSAlixOOQMEHPauZTxVLc6lHY6lcgPIcRIx&#10;6seSFz147V0ut6cNQ0ybSNWskvbSZAXgkHynvu9MjqvvU8zb1FOHc+e7z9snxxpOjG28KpaJG68z&#10;RIsM2z+Jd7Izc8hs8+hr0X4S/ErW/iVY3Gp6xN9rHmDY8qgOrDqpYAAgcYzkj1ry2+/ZU0C71RJ7&#10;K2updPkG7yo7lUTB6hiQGGOgUH0xxXtXhyL4b/DmO38Mx6emm20KZMUcjMpYjGefpjvx9KucI203&#10;LpvdM9UsNR0df9H1u8WIZJwWALN6LnrxzXpOm6W8liJdDhzEpI543Y5wN3fmvEvBEXw+8Y3812CP&#10;7QtMEbidqg9GG/Gceqj+Vdna3uqeE5jbS69KsTuXiRgjBQTnCgg45Hbn8K5fZiqRPU7Ofxjplybw&#10;o3lDBVAMkZ452nOD7/jW+njGB5A32XLA/e9COuOOOR9a8d/4X/8AD3R7xNG8R6+PPc4ZPKZsYyCX&#10;8tTjGD1wOK9OtPFHhnWGeGCPzi/yoWQoZCOmAT1x9K2jEyi7bm9c+INPlP2y7USF+CrAFvwPpXMy&#10;2PhTxHf5FtLbyBgx27cPj+J8j8sc+ppbnw3ZAGRpFtFLEASONwJ7DJzj0rMl1Dwb4eXyvEWrx2zy&#10;HaCWySPQBckH8MdK1UXY0cr7mq3gXTJdRTW4IibmDOOTsA9SvIP9ce1at5Y3SwBIIGkmzkL04Hb8&#10;eoFcRY69a6DEq+EdRjuY3Ylg6bRgnPQk5+oOevSuysvGE7A6he4lccrHEdo98k5P0qba2JcOqPMr&#10;zULS516XRtX0nUriN04ljgLohY4+cjlATySRjBzzg1ztz4P0J2Q6fEY5U+VEwCoI+7gEZG2vYD8W&#10;YGVobBJEkclZQflBA4wT3B71PbXFrq8Yu0tBbP8A8tCTkY9QcAYPXOK0ashQu9zy9rO8hthFMY4m&#10;Qcu2egHbH51zviLxN44SeytPAHh2TVI3cpPIZFj2lgSCA5GRuxnnv3rv/F32i2gFxYkO2cMfvYUd&#10;wOc1y1v480/TLNJrsSzkHJQKQQT39v8AOaxvqNss+H9VvbqaS38UaZJbNCACpfcm/GTtbC5APcfm&#10;a3dQgGoDMTFMj5V7DA46/wCNZ+q+M/Dt5p0esKWPbC5bJz90epB68euamutTli0yKXRk89s7nU8M&#10;F/ujPAJ9TWyqW2NIxued+KfBnjG8syNLu4rdSMb3AZwSewIK/gcVU0/Tbi0sI7HxTKl6sQ/1rKM5&#10;HfA4HHpXexajJrMv2DxJbRqq4KKCdoYdyc9R27Vw/ie8+HceqjRfFWoeSNobbvC/KenXB7dufTNV&#10;KvJmcqUUZ0nii+ttSS00CNGixhwwyq5/iOOccdiK9Dgvo3QEsY5W5IZcBRXK6Z4k8D2sxt9GInMQ&#10;3PGqgkD+Fvl4bcORzn1rGm8Xxa40luXuLaTJAjnhaNiDyG56gjkYNclR6jOf8deIrptQOnW4V41w&#10;do5Pvz2yRx7VZ0C/VFW5S2LMynOGIIq3png0a5MBCn7iLlnbI+b04616HpnguzsnSeNk8sH5sEk8&#10;dsdPrUxk+hvF6HP6XqWt7pp7vQBDbDhHacFmGOqjAIz9DV7TPFOmWU+LmD7OzgLyd5yTnAIwcHGe&#10;lemJZQ3iBLhsR9APT/61Lq2j+FtDtI9SU2gmlOxmZhv45wBn8+O1Nxl1Hc5nUtVd/LitYmdpOh2n&#10;FVUsppVMssnl7SMBvTv+I610M+pLHbsbSaNpDwhBDhT6kD0rgJ/EGleH5JotSuJ9TnQgyBV4yevz&#10;e3txn0rKexpa6PUrZbJbYT+ao2jAGRu9+OtfP3j+xv8AWp5J0vZbSCLADYyquDgSMv3SDkda9Cs9&#10;b0C9v7W5tLO4vPtDbVaNSRH2y2M4weOec/Q1mfEH4D3XjqUXsutXul2MPzyQRyiOKbnkMMEnAPfA&#10;P1Aq6aZLjbcdoGs+ELC8hsdDNpcag8aQmfCB5TgDJCHO7IyccV3fjjwN4tWK3uLM28hmAdt5B28c&#10;hWz0zjt/MGvnD/hX3hbTdTOneEHaFY1CG48nHlfLysTcZxgZOfauu03QrTw/eS6z4gu7mWZAsaXG&#10;oTbVwBkLGpwoBxk468elbhys9RWDxfp2kyQ6bbW8F75W+KS6Ba3L9iduSxU87e4r83vjh+zrZvev&#10;8QP2hvGWsa5um817O0ty0bqxz5cTc7WUHHRRwe1fofY+LtSWAG4iadWx5OTgLnoemcVHd3d8LRVu&#10;kG4neAGyMnv0/pVxqNbGb0Pkv4d6v+y5piW//CJ6DZRSW6rHGWsCLlR02tIVznPXJ69a9b+Ifjf4&#10;S+DvCj+LdStYb5eGUxRYniLYC7RgYyT36d+K8K+M/g9fEnjyHxGDPpFy8Jty8IIW62qSAzDGDz94&#10;HoO5FfMTWHjVfEyaR41ldNJR8TRuwkeQfw4Xvnjn07Vtyu17nZGEXqz7W8MePPh5dqfFviCOOC6K&#10;LtmaJDMwOflV0AZhgd8VzniGz8NeLbGTU9NuJNPuJS0cMVyMbhksvynnB5PBPHbiuE1vSPiTYJZa&#10;j4W0q2fS4ArIZgoZQRwQh5A6evBOetem6fp0niUquq26SXVoyyozgqxLZ+6p4b16YzXnSqOT3O2L&#10;ivhPjTxCvxH0nXptHv0mMuwGNbUF3CngFAgzg4615drGqyXOmvDrMssjMSd9wTvDd/vc5Hp2r9U/&#10;DE0radd2+myObhpOWHcHjYp68Y/WsmL4A6x8R75ZNQsVW1WTes14wHlyf3lUDLc8jPevSwmruTis&#10;0VrTPzE+HPw58YeKPiHpGjeLb290fRQ3mSSkMN0f3gsWQcZHzZHQDNfrl4e8GfC7wxcW1vpespLY&#10;3ZwYblk3tJtyepGQCPl4OBWrov7OLeHb1tTvNYnvGliMK+aEYjkZ2gAHke4wO1dqngHRfBkrXVjb&#10;LPcwxFoZZUDEsegwc7ckDIz09a6cVGN+ax5H1xy0iz03T7S20iJIVkyiLsWMY2gemBikknjuZt+0&#10;EN2IyBivP9P8Qan4oKXUKGI4w6EZ+Y98nnHp7Hmuph0+/EjR5IWVchScj6muaLFGVzudPdbUF4mV&#10;ZH6suM49Kp6tfa69vKbuRZSeUyR0/wBrv+tcg+i32mK15eSKinsjHJOOnQduK1LEPLp5W4RBEBuj&#10;WPJc45wc4HtWnNccrbnZ2d9cwaRHuG+RhggAYHsMdfXmuR8ZX3hay0RJfF0c08M27NrFEJWZAPmD&#10;oeqkcHqeelOg16HR9KbU9UTyVLFtrNg4Hcg9D/SspfiNohdrzU4kcKMLJt3ntxgjp6844qnh3y3O&#10;NVk5cp2Xg/QPhvZ6CH8OabFZQS/vCiw+S3I43J14HHPI6V0h0fRb0ozts3cjYPmOfXIOD9a88s/H&#10;mhywEwKLcE4YMc59x/8AWzTrvxZCuLnTmJ28bj29eBnNYPTc2PTLbw5p2kTGeaXzUK8LKRkEc7ug&#10;/CtK8s4L6FbmFm8zkcHIwD1avKLbxbp3iC5i0xX3TJglmOWOenHbkcVv2F7rDyNb2UxbkjBHGOw4&#10;xWfOQ6fY6G2Mum6gJmTcD8vHQg+taly91P8AvoycjJAzgVUEt1JKI5V2jj5uMYq7fI1jamaAZdxh&#10;F6/jiq5kONFmbb6ktqDDqsg3MflY4A+nHHHr3qdptJaDzlPmFjg5zgD+RFczc6Z5lmt9qEiDso6k&#10;5Pf0pbe5tdJgFpMUKsSyqeNvsPbvTNORl+1v9O0m7EkSCUcgLwPwX/Go77XrSBftFzuAwWb0A7jP&#10;tUskVvfXKsqRrt57Z59D71o2V9Z6Yj+TDbXErn5PPUttPoMEZ6c0JomVNs4qP4lfDBtYTSNc1pdP&#10;uXj8xY5EIYoDgN/dwSMcEn2r0aL/AIQvUbeJ9K1qJVnYqnnFEVyB0UswAJ68/hWDrfhHSfFDC91i&#10;xtruUAbHZOYxknCA9Ov1968u8XfB/wAP6hbLbx6ZErjcrSrlWww6hhgg4/u8+lae6ZunI9zl8D61&#10;ZYkt9t2jAnEbhuQM5HQEEcAg15P4qRtZslj0ULOGyCyuAQ4IxgYOCOeTXiWpfsz6nqtosGm6tqFn&#10;FHy0UN0SuOwBl3Px6L09K9a8LeBptC0SPS7e8eRkGNw+UADOB17ClK3QOTudjoNtDp9tGJZGWXy1&#10;Mnzbl34+YAkDjPtTrq+0e6lkhVsuF+8vOOfXp+VSadILZU85N7DjJ6k9D+dF1odjPHvhRbYjnEZ9&#10;e30NQWoGBN5lsqmxAYHgEcg+5qpqGgaxqEK3qS/ZznLx7sIV7HAzz9a1oI2tn8ojCx8nd1APIx60&#10;ahqtlp+0nMry8BVB7ep6fSq5mOUe5yk/hiKOIW91LG6zHrJw2evyj6VT1XQtYTTzHZ3axz4bylug&#10;WjGR8pOMPgEZxnoT7VT1rU9R1HUJBf27RLFgRfKT1AJw2AD+FdboN5c6nDEdRJuGXqZVywAPf8hW&#10;UyowPCNetv2nLC0iHhfTvDdwWO4XM1zOpIU5GYjHgH2yfevTPBtr4tuNERvGQjNy7MJcMGiBI5Cg&#10;Y3Kee2SMZ9K9OugZZSkqZRu5rIbTppP3kaDYvqcU4ruOZtaz4s8WeLdG0nQvEtw8mleG/Mj02MLg&#10;xrJjd83JI4AAzgYrmPPzAVvJGIZiASMYA75rZH9psAjjyo+w9R+NKy215GLGKNSF7kdO5x+PWrbv&#10;qzNK2iMe00Z5S91c3HnxdEXuD9e4rOkS4FtJFJJJEpyCIjhuOuPrW3dva+HYIZZh+6LMAAeSep/n&#10;nrWLHLP4paV9ImYIPlIK+WFB44OMmnGNzaMuhy7eIYPDscMsqTSxbwvCPIwLnC5CjOMkfSvT7KNt&#10;Sto7tUwr/wB75SPwPOR6YrB0/RbOyuGa9m8xImDySSYVVAwflzxx3J710Go6jciJG8MLbys5/wBb&#10;J85J9ivB6Umiy9NFcaTFJdXdyfIjAYIcAge3PQ9q4zw/4l1LxVqV7p0llNaLauNk8qgeah6MOcf/&#10;AKx3yBU0DwLqHn3Gr+KrS3keYlgY2MhJJ6uTg9MYHavT4bf7DErSwjeoAXdxwOlJsUpWJdPtnsYf&#10;s2p5Z1JdXcjkemRx9KyP+Eotl1Y2kxaQ5wwUE/N04PQj3FbN5cXFymNUzGcbiyglR6U+xaK6sY1c&#10;OrZICyDB/wCA+ueuanm6AmPe+ntUSMYO7oT2qrZ6g+qXs1qLkNLGMtk89enPHerdz4YhuollNycc&#10;nhgRn+6P/wBdV7G2sbK9eaaFcsMeYFG4jvz17Cs5blG3BFHGgm2htnHzHqRSXGo3ctxGLRAVP+sL&#10;k/oAPrnn8KR7K3mxNZzEB/4CTtyPr3rKvdUt7OBhASzgen4dKuAMvarPY2mJ766+znG7ZnG7/gX8&#10;J9K838Par4l8QwS6je2FvbKsrRK0cplyq9G5VefUAHFaOuXOlW10Bfv9qSUAxecuRuH3h6cdqxD4&#10;nUCSOyjaBIMbRt+Tnqfz9sVuodyJdz1BZ7S1RN0oYAZY8E/j6VmSeKLe5gkggf5jlUODgH2OO3Wv&#10;NJbnUpdx0qVJJipdUmyEd+24AZOfSpxo3j3WtHg1GCyS23ko8duJCgbHVcqM+nOD6inGk27IzdVL&#10;VmnpEfizTOb27+2xyvn95gsARyS20EY7CrOoaprkUxg0uFLhzz94KR36njH60uladqmnwGw1SRkl&#10;Ufc2k4J5HXBIrcm0SaOBHtZFgZuXMzhZGGAcgY4J9PTgUSpNaMvmurow03anYR3eqQRpIGIMTkEj&#10;tx169f51sWq6dA/kQNuKgMVUAAegFcxFpGl215JqHmSPMx58zGMdwpxxnrk5qSbTrfUJmlnmRugS&#10;FhtA9+OSf0zWRkd1BLIwFxZTARjh+hz65PXj0q2+o6QZSxYBVGcngD868202WDS3mts4fcWVgOi4&#10;Axjp2zyTmrluoaKadk84MoBRm28Z5IP0oKUTrmk8y4dBnjlc9QOxH17Va065SyiuWW3gu/PjMebl&#10;ciE5HzJjByCM5/pxXO/2jLFaCKHbECAu1R1A6e+QKx4nEU6TzSbDuBLYBLe30ppmkYm7FDarHJCT&#10;nGNwA4GOmMe9W4tKsbeMGMCQnkhlBBz2PqPan/bLW4VTZSLLErZbbjnnkHr0ParMF00FwHjAkU8F&#10;SMnnuPcUNim7GNdaDpr7IILGJF67yoyue2TyR7dquWmYYjZwx7UgHQDHBz09ee1abajHGxR0MgPT&#10;PY1nTyFpBHbsdzdR0HPakZ2ENlBqjGObPuc4P1zVa+tktl8nSoVuJOnJAx+PSpfsMiMXkLb++OOD&#10;2z6Gs2+aGxtTaRuVaQkL+P8AhWsFbcCjc2v2N4nvbeLfGcbzggH696nvGCqDcx7d3ZVyD9adZ2F/&#10;9iaHU3M8rnOCM7QOmD3qFdantL4Wt8+W7Ajnb0Bx/XvRKNxHUWUn9noq3SpKGIBV8bcDt+ArItLT&#10;QNDd00+EQK2XKoABuY5IWqzXjai4KsjKpwxUgkAnn8eKqamkdzC8mSojO0ZH3u36Vl7MaRu/2lpd&#10;4hk87CqcYPHPvUWq3kUFukkTFyDgg9Bn+lef6Z4SdtRN4twJIOGeAggMex+orvrrU7fT7TckG31I&#10;J79evWtIxdwRxd5Drt5qDXVoYLddoxKqbpV9evBB/nXlXjzxbYfDqWG98ZMdUWXLeQ3JZUGd7KCA&#10;pPYZ5+lepSa1LdKbRScuf3e37/6fnXhWtaZo/iae7tLuWW88krnz4zkOTliHYZ7duh4rohIU6cXu&#10;em6H8XPhN8avBUEfh3Q/7LljZluFlKYJRsKfL5KgEcZJzweK7XSLSGC1JbbMsa4URjjb2+hrwvQ/&#10;BugX1qdT0OCOybdlpYkC5C8EsBjJHfPP416L4N0mSwa6u47qeRGb5mddqP0I+XHUdM5PXHUVM5Ee&#10;zVrI9Zt5dOu0/wCPcsR/fUcEdMdf8ms3U7ldMRtSm+S1ixvcckZ6YHU57mq0GqpbTiEx5eQckN+u&#10;K4rxjYm4SOZpygBKhWPy5P8AWlGfYylFmjqPiLSZLV0ursJFcfKBkgk+xHIIxn2qW41TUNdkMWr6&#10;nNdNDGqxSStv2KBlQP8AZ9cc815YdG1vUpksFaO4typB2YEme2D0z6Vm6NZ+JdI1A6LY6NDHaxEy&#10;PetcNJNM75yNpfAAPTaoAGBWu6I5C1LNdandSaPcXRhDrnK8nIIIUAjjI69CKyPEPg3xXdWrvohQ&#10;RKCCrYzJ6g5HH+e9d3fT22np/aBtFN04IIGA5Ppn0PvWHpHiG41pVl1Rn0+a2JDQq3yMQCMlujcH&#10;0/Wqg3HVE1KSkrM890PVfE9k40PV9OWyjIJhngbKFE4+cDhGHAAySeuPTZ07wz4v/ta11NfF88lp&#10;HLveylt0YyRtzjeQxAJ9Ow7V6zY3WlaxbiK7QBCeUIOGx3z0z7Vd1bVPDQ8uGE7XhAjwkbHC8YUE&#10;DGOee3Wl7TmY6dNRVinois08kN7b4WVztc8jAHGPQ/j3qTULPUbO23xRxqrOSC4O4gDop7c49eK0&#10;rS5ENq090wKdVA649ce9clf3t68ckzkzGOPEanovoAB0B796pruTKZjeI7Sz1nw7JdTLtulP7sEk&#10;HcCAWJ9hnArnYLR5oBJKWO0AbjjLEDBJ7ZrtbO8W5kBvbZSCAGj5x+BrC1Tw/fyCa4029kiMpJRH&#10;AZQB/Cv93J78mixjJpjVvNLtYW/tWcW8f3QApOR78HFaVlZ+EHt47bS7iKOKH5mWV9pOTktzgg55&#10;HauCsbPWL28Gm6tM2VJwdoIx6cdR9a6STwVp19HHmOJZYuAMfLjoMgDsKmTIR2upxadMvkSGFZwM&#10;JJIcLt69efr71xN/aX9vIkQkRIgdx2/MCO4z71GIrfSdQNvfTB0B2sAc5+nf8unNddPZWk9mrWpI&#10;jPZ8Z/L0rFnTF9DzHT/sM+oR+Iopts0SsIV2nZ82Q3PUe/61ga9oV/r8JurwgYzv29Dn04Ga9M1W&#10;3tYYl0+GGNXxlSFwFXHYjjJ9+teU+O/AGn+ObOGHxBf6hBbQ7cwWc5hjkwergAknk9MVhbqzoijl&#10;DYSeHGhKWc120EimMxZXduPfAbgDrwRnFeg6Zo3xC1jyJdae0tYfnYxgsXYHoCSM5HHp9K1dEtDp&#10;8CyxIFht1KxI+RsVcgdScgDHesSS/wBb8TebZWhmjtZ9yNNE4WRFX0znBPTjkU7J7ETTMbxHaahp&#10;F4mn6xCYjy2H4yhwdwPowIIx1FVde1e7g8NLp9vcCNScIi45B5/lmneM9T0228rwjDbvNeywlEnv&#10;HzliMhQTyRgcgdBgAcV87ah4+1HRbtYPEDW0JiwI1izIiuvVRnOVrT2ZNOd9JGH4s8G6nb2K3ml3&#10;EVvsfJmlUFtvXHP3ee+OmfWuE0STU7kfa9RKyTg4LL0x6A1wnxZ+N194zvF8L6PIvlk7bhkHQAg5&#10;5A5LDr0AXHU1Z8B6o8Xhx5JHbbdSyECThsr8nHfB25r6ChF8iucdbl5nY94sL6PULMQTIqohxtA/&#10;l715h47Nvb+I5bO3G2IIgIPbcoJ/PNdrZXKvBGkUQIOOPc//AF6848SxSrfSQXh3SyMSS55Poc/y&#10;rppx1OKu9DOu7m1jskQrz3zwAB3qXQPEGo+G2+1WMIKXA2bhx8g52jsM8ZNLaRpdTodQw8XQ+2O/&#10;1qfTliXUhDN5smnQ583ytuXU/wAIz78cVpORxno15rfhvVPCtt4glsnhvhcLE8UcjBH2d89DwTnj&#10;tngiuD+IHibU9Q1C3lhvzE0Hyi1AzGq44IY9+f519Ba1oel36lPCdpFFDFDG0Sk4RsgHIz0P86+a&#10;PHnhLVNKnm1zxv8AuDgC3SAbvMc44f8AunHOT1HNZKSZUl3MTT/FFhqN21gpG9fvMzYy3cc8V6X4&#10;AtNZ1S9m8PaTbb7m6XET4wIwOfvHgA//AKq8+8K/DOGG8bU5447hSA7Rb8gMfUjAx2619p+B2s7K&#10;0k0KEiG+ePqpyiL/AA4PsamauRsZ2h/A/wAe6F4ltzr6PrWoyqptfJbfBCeTxI23DDgDp7V3194G&#10;+IL/AGvSPFkaLFOhX7RA+8LuHqcEsvAOK8T1z9pv41+H9TbwtoiQW1vavtE7gtJNxjJb7oB7YHSv&#10;YNM+LPinxV4fhunZY9Rgbcdi4iLg8YQ5zx1Pc1zWa2Noy7nt3we8JxeF/DkEF3NLKBK8ahhy5JB3&#10;sO3oAOMV9taD4X8AXkcVzFBA5Kh/Mb5GLD+8W6MPzyK/Ojwl8V9ZttFK39ubq5SRnlLkIFyR935c&#10;nH4dfTFeha18b/Ed5ZRi0sRbYAUzbvmbHfH3SSOvA/Pmp5mbcjPpfxfaaZZ64dPsXW6kIVxhhtHp&#10;nsSP1NY02nR3zA6mi5XlXHVfpV3wXZ6Bqmi2+pQD7VIygmaTk5H0+UfhWtqPhO6vYGj0iTa7k5Dk&#10;7AD1wQCR+taQmVJ6Hnur2VrayJHpc7bkHz7ujA9l9xWRpml6wC5u4wiliyyH7xJ/XHvXoU1tqGlW&#10;KWTSKXThtvOT+PWubvbvytOa5S+yyn5k43fiD+XStN9ENaasgsdOlW7E1xLvIbsOCaualcra3qzw&#10;q8B+6WXJDDvx3pdL1rRb5GuI5PLWLG5WGG544H9aw/E1zPNfwxwsUWME7h0bPataMPeszKvL3QvN&#10;DlvZkuLW4eFicK5AGR6AngGuC8ReAraWK3uvE+vMsMMm4pPcJHHIQD13ELkZP+FXdX1LVLiBtOvJ&#10;5Gj+UjacnKnOBnIwehxzjNefeLPhH8OPEti63mnC5knCh1lAMbMvPA6A+rde3aox0eVKxGE1d2d/&#10;aQ2mnWSwW+1d2RGIyCpHbBFcfL4Z1jWdbihihFyoyytj5oyvOWJ4wT09+lLZ3tl4W06Hw9Z24jgi&#10;ULHEoJ8tRxhSTgA9h+XFYOkftLfD/wAO+NU8J35eFr2ZYFuWOUVsYxJ3T5uO49xXgUpuVQ9uuv3d&#10;j3fwbcy+H7ldC12IQfaPmjY9CwGTknnkY4r2KG2t9QtBPbujSKSVHTOOMZ6V5D4lWNkXXrqcOYGD&#10;wR8HI4ztYZGD179/auv0G8S+szJZkFJQCV6EHvz+leq22eR7JI25Xe7nkhvPujBC9Py9amRbqJRH&#10;MoVc8Z4BHaqT3dvbTr9pBVgcL8uSR1/Krdy0624vdSGYycJzk/TFJo2uJLMlw5jlxvQ8fT2rJu2F&#10;natNuPsFGSalld7uZLiyKmMDBDgg5/ritV9PmuBtgUEAZIPQf/WNIDn7LxNbagxhsY3SSPbuMgxk&#10;n29KsarqV5c/Z7VY953jzMAkKp4zkVdttKS2/e3uBN6RjPA6ZqKWzvjJm0GN/A4zz9KtQuAs++3x&#10;aSknAyM88VLLrtvFbCe4ZkjHAJGaSGz1F3d75g0x4AA4wOmTWXq99FazRpqKKEP3lyAMKO2euabg&#10;Kx09zc2KJ853I3XbyTXOyyQvNv05pLbbnjoff1yCPWuSHi7SrzUETRj+5X5XU/KFI7AHk4x7Vtx6&#10;hKsoa9WPyznDKDux6Zzj9KhoiUepqnSbSdIpUDSMh3NuPUjpkVv6TqmnWWlvq6TCNV3KEB+YuO4U&#10;4NV4rq0u7PfBgHofwrIFtYXMwFvtV14wRikQlcvfa4Jit9DL5jSfMwbgnPPOeQRVlb+y8weeNw/h&#10;A9f6Vxst/BBebbgrEu7aG3DBNTedZRBJBcLJuYkbSCPl6gHn6UuXW5bgdw8el3NtgDy9xwd3UE9x&#10;VObVNPtX+xQHaxOAT0PvmuXlvIL5CZ32KnIJPI9cfWuS1TXNNS+S3EgMMX353425HIX1A7n8q1h5&#10;i52dYZIGlexcKVkYhDz8vPUfT8asMDZyG0mO7cMK2M++fY5rltI1Dwwb4Gyvo7yQHDrEQ2M9N2Pp&#10;+lbmpXSLIk0Erq7EqykDbj+lRLfQtSuXbeGGefZM7NgchuM5rTMESzoYlCRr1UcCsSOddVlVPMxF&#10;FyCBznuM/X8qszySgGSeQkg5H9BSKudOlqjQtIrblY9PTH9azWjSFgGfYWPb+lYdnNcWk5iCbY5u&#10;WY+vqce1bU6wRofNz5kYyMDOfagzlJMp3kcMTkyHfvGAD3/CsxbG3dh9khIeMcKOBk98V0IRZDHL&#10;J8xx37e34Vn6RqlnqbzBIyjQuVbOQcDv+NXGzORozRBf6ZOt6hErN8smRz+BramiN+wZn8odfr9a&#10;ffTOluzrksBkBhjg9Kw5LtpVDxoWlAOBnqafIbx13NGWGQ7UgBIGSfY/4VkXNle22+9u5xt4AXtj&#10;+hqssniOe+T7DJtccurfcUep9fb1rYRk1GRrHUEEhfPy9jScS/ZmXHdwuhRHJGOeOvvVly9zYu9t&#10;IEUDqRkE5xjHHQ9aLiS0sv3VvaBVJwAjEk+/PNVZ79J5Vsy20LyUXgn8cdfSi2tiGu47T5cSY1Ab&#10;o+g7fjUitJbyu1qwkP8ACW6D8Ko3N5585hgtXVEGfMbof8PzqdJzbQPePHiNRk7uMAd/pT5AK9xb&#10;RvIv2mPzTEdy5HIY9cVY1eK6udNdINrswKlTkBffIOTTf7XguoEntzuVhleCDz2IODTo7l3YM4wu&#10;MYHQn1P1pONgK1i6SYjuwFcDkZ4zT7qSdbWc6dIEkA4Y8Ywf5GrbRaYZPPlXEvQEdCBVCSWymdoN&#10;hbfwSvT3o3eon5DIYXuon/tNiGkUbdv86nt45YQXjb5F4BPSqsjZAFowZEGCB1B/GnRSeeogJwnU&#10;g9jVpWZN2tynLYv9rF3NNukbOAOf19K17fyzEX2A+zDIJ+h61iLCglk+wODKrDJY9s9sDt2rZs/P&#10;gQC9PmEk4bGCAfpVClMi8iITAFAqtxtHTHpTfs0ssnlgbY1/unr7VpRy2pYwukhPqBx+B9a5qztX&#10;07V59RmuWkS5UJsIA27TyQfWhoIMvyQQ20xQW4VeMNnJ5qGWzRWFxHlSnIK9TnqPcH0qxb3ELXUi&#10;MHkVz95hg47VcljngkKo6tGwGBjG38aVkaSl3My8Vbq1RCgIPBXHb0+lO8/TU082TPsIGVUD05x+&#10;P/6qcGnkYiTkdV7YqGPR3XdLlisnqOn0p2C5Pp9xBLKEmyAehxz+NazRvKhMD/ux+vqBXHGz16wu&#10;T5ASSBjl955Cn+7joeh5+laltPLbZVzsHX2FDVxpXLdwwiZirEds1NZT29zC8bZdl4LNxkH096zt&#10;Q1GSK0eTKtgHHf8AlRaPGtkJgdwwD05yfbrXM52G4sJbS3hZi0uAfvFjjg9qrwTWbTCOOZHUcDYQ&#10;QAO2R6VXuo3ulLXMJIzx6/5NV7WysYot8cQQ9MYx+PpXRCpc55bm1eR6nKqQ2CADJ3OTggdqzLrT&#10;9q+XO+4pywHfI6D1rWtbxiSmdrD8QfrVNVcOzTvvOMAEcfXilJNlRiYUYs7qYRvIkfGQhYA4+mc9&#10;qsfadMsYmt3CQKckuSB/Oud1vTnnuPt8UKC5B2q4HIUVNd6Ymr23n3cW5oxuaPsQKjnsVyIztV8L&#10;i91CO/ikVhHzyfuHvgjqKtf2MFKrGfm9c/5xWlZQCaDMY25G0A8fzqLS3ubm4ZZo9kS5w2cnI9u4&#10;xUyd9SkuhpT2MluDBvzgdR05qhZ2l1DOXnk3qw4HYAdqZeSyzynySxZfX0Ht05qrJeauoEsEAYng&#10;jPQdzzXO1YZfZvPeWGc+UgGQ4OOff2qu8iqBABuPb3ps0lxcwKsidfbrWZ/ZGoRaiZncvCQMRnAA&#10;9fm61pBdRE9u9vexHKGLBxyKyboyWrtIGynv0xXXSRpgrIAB1wK5HUoNQncLo7o3UNvzgenTtScm&#10;nqXGNyqkhvCJVO4Z/LFdFZ6ktrHgnDD+E9DWf5f2aBRgI6ryByN3cg9etYsVmrkSXjnGc81qP2Z0&#10;dzcWFyC7Bgo5cYzz7VBp6aXIhm0wBO7jGCSe5HvVaK+iF08Yizxjn7vH86wdL1ieXUZY4bXEjuEI&#10;5PBPDcdv6UjM39eaSy0+SRhy4wCDyue/1rNs2m0+3N5fztJGQOW5wPTH867O58J/2kkUrXjAphuV&#10;yrY9RkYNcn4k06dcWUMhAQhjj7v096mMQZVGr2TXcduj5Z+QMdvf0rWiuYot0MeSxOTnpXm11qA0&#10;6/W8Rx9nj6v1/l6HrW1LrN1cBLnTE82N+rEGruZxj1Zc1OIrLFcl9uGI57n/ADzUOmyTxJIbiUv/&#10;AHdxzj6VzujQatHqc0mpXDTwSk7UY5CZOQAO2K3dQsry1hLQuG55z2H9eabl3Lkrj76K+P72KUxq&#10;f4hwfwPbHrXn2mabdaBLNcvez3YmO5vOfd8wzzjgd/T+VdRqUuoxW6s85cEbeOOtZ2n6DrRVr23d&#10;fMY4xLnGB34FCqEKHc/mvkcjmoBzy3WlY7vvU3b09q++PDARL1zUbQoxyamOGUg96T7vDGgCNVUZ&#10;weBUecvipWUk5FKzYHy0AV3HeoskcipmGQTVcnByaALCMWGTWvaTYYKScVgq2eRV2AyBgxPFAHZR&#10;Sbe/NepfDfxrdeCfFem+K4hvWwnVpYycBozw4Pr8pJ+teOxPvQHOc1tWdy8T8dPSoq01OLhLZl06&#10;jjJSW6P30e5tLyxj1LQ8GK6RZUJGDscBgfrg1Dp63Dzj7a7s33QCTkDrx9a+N/2VPiKNT8OHwfdy&#10;f6RYvujAJLSxv06/3cbfYCvt6OC4ivo5nO6HAOPRv8K/HMzwUqFZ0n0P1TDYqNWmqkXuXBYXdtOs&#10;0paWPGduMnHpu7e1al+umX0X2DToXLA58yQEHHfPb6CpDqkNpd/8TV2jTaDwMgg9z3zXfWL+Hore&#10;O+t7jzvNB+TBHXnkEZyK8qbHOXcg0fS4dDs9lm2xn5bHVj6n+g7VHqHiS72m2YDy+jOAc/n/ADqx&#10;d+GdO8R3q3i6jNZmJcbYCAQD1Bz2boa6jSdN8MWUbacj+fMgBw7AsQe5AxwcHtjio33MpSuc9os8&#10;Glbrh52KXBCZYlhu7HHUD1Pp7Cl1CfVJrV7DUJDbiT5Uliy7MW424GCBjqeOK6a5u/DXhuD7XqUS&#10;xRdFCLnPsAOn1rT0uGPWY/tukRqqsNw3Egn8PWtY0bnPOpY8s8PfDhjOZhcNuY/Xdj16AY/GvVpd&#10;G+x2CqTuxwzE/MfetfV/DPi+e5tJ/DiRi84DGQ7UK9SATwSOvPWustPCs6wiPxFIJpD99Fxx64Yd&#10;fyrrjSsYqdzzjTbxZbr+xbqcpG4LAld+cds449smukv9I0NXhluLkQqTt3yEKp/E8DivQ9N8J2Nh&#10;OZbOFFD8FyOcd+TmrfiTw5o50n7NdQxSwSA+ZHJ8ykDkk5z+FaRjYqTOKzpWn2D3Ol3tpujXOBOr&#10;7ucZGCcn2FeTRz3et63EutSLcyS5Rd+OQASAAMDPGT64qSXwP4e026zp9tHGXJKY6rn+XtXV2Pg+&#10;6VUnv7WXzTkBlU8fRh6itIxuYuT6lue1i0aNVunjVSMncQFCgZOT0HHauU17XPDllqUFvocb6hd3&#10;x8pbcqyqeMkAkdevfnB7V6sulRTFJdRQTc8pIMk/X3rprO78GJbpZzWHlSKdzYQhs+oYenbp9K6I&#10;Q7jcjyhvhNp/iF4b68mn0dI3JZLc8nHU7s5Ug8giu58NeDNEu5/sLaveX0sDNJm4APccE7RkDnHO&#10;fyq74i8NaRa6iviCyvZpQQAVLDYMAjoOvXnPXitnw74n0sOtpG6JvGRu+UsR/vd/b8q0cUJs7GPy&#10;9NH9n2tv5iN1PUkn17+3tVDUbfw/CjXWtQxM0WHHmH7vfhfX8Kty6zpJhkvFmURr952+UA/jjNYX&#10;9seGrm1bUDcx3dvJ95/vjI68DPSsibl6PXLHUIY3tcFpekbccdvzrf0eV0sni17yLaf5jmN8gr2H&#10;OMH+dchpGpaHZzLLp0fnxtkAlD8o46ccY/xqhq19Ywz/ANo6ZaO1w2QRhmAGc59smsqq10FGp3O5&#10;nSzAAQKxY4+btXluo3sOsXsukaLGNRucsCiMGOWOGA5PU8ds9Khvb/U9bhnslH2VpUZS4ByOwK57&#10;g88c1g+HfBeoeGnTWdO1JxdgbVkVQG56/n34xV0o66mvtOx1EHw18R6BpbX1xqKaVGwyIUkKSY5G&#10;0DjK9fmGeleQz+J9PguX8La7loGJZweUBPG4+vSvUNZt9UnuF1vXLqW+vZUzHJMAAiqOFUDAA6cV&#10;4nPb+N/FF29nqVjYyQiRyssXmLOE6LuJ+XJB59xx1p1XbQV7nS+HfHen+GT5GjaeCyEiKN12xMvT&#10;nbyOP0rS17xZf+JUzqwFoIV+SK3zsbP97OST+ntUNv4YOnRCI7XdQPf/ACa0Be6jeQm0+zxiJvlK&#10;od2COmKx3Ztscnpnw7TxTejUHvpUgH3o1ACkDt6g56nrWZq+h6NbiS309ks0t2JMsmccepY8jNdI&#10;3/CT6S72kMnk2+DgKRv3nvntx6GuN1OzefS5bvxGqNCGywbLng8MQB+Pt1rvw2ETi5SZz1cRyuyR&#10;8Z6x8Q5PHmr6v4R1KC8MWluyi4aI+VjJXcGxjgjjGev1r0zwNo2peIdLhvdEvI7pIW8oyS/KwKjP&#10;K49CK9fh0mDUdQhuVnaOOPgogABToRz6/rVD/hE4PC9xMLGSKzS5cyRCNRGWB5BIBwGAPXnNdmGr&#10;xUlGJhXTknc77wro0+mSmRpCWlADqOhbvg/yrqtVtopPKs7eHawbJGPXvXiPhbx5qK340q9eSUq3&#10;yzCMFSQeQWHf8PpXruu3MF5NaarZ3DJOhLSIv3CpGMZPuf8APFd+IbdpHDSSWhynirQfibCy33w5&#10;vhBdY8t0Y4QA/wAec5yBxgdehr0L4fz/ABHvLEW/xA+xNexuwM9mW2yLngtuzh/72CQfU5ruND1P&#10;w5NZLcG+gJ2Ejayj5xxtOSB7Hv161MZ9CuJf3NxGGP8AApGCfb1rz3JvRnVyIwtX1SS3kawiZniA&#10;5I/vegHfFVPD9z/at0bK9tnChcqWBXn9O3NXG1jw9Y3g+1yo5Lc9wPX8RXR2/jfwxfvJPaXKlVOw&#10;B8KwI9Oef1reEbq7Myv/AGLYafOJZIy4Tn5+g+noa5vXtUgkDRNbrMRz5ZO7A7fj/Kuk1LWdJ1B0&#10;V5UkP8KhxnI7cH9K5Ia9Z2F001ukTeYGXfnO0g+3Xn3rNp3uhymlGxehFnJpxkkttrsDud1+bae2&#10;euOK5iW6tLeYJGh+XpgevFdhZ3mq6oHlmw0OBgkY59u5qndR2SOWuxyTxtGTn6VcsRJaGCgnucrL&#10;e67YQvc6exZcfMv3gceo/wAMGrOm+JrudhNcW+0jqFz37AHmsWbx54dOoDQY7qKK6ct+7ZlD4UkZ&#10;4J+9jIzya57VfHdr4ecloTI/3sKQSM8cj3o9u3uP2C6HeT6zfXINxpF2YmBLE9SPYqeoqvo99dyb&#10;7jVi0krMAEU7iQT1PJPPGOK8z1XV5LvRptW8MRx3F95YYWzOFcZ5HGcjPbpmvmi0+K/xH03xBILz&#10;wypkgclJoBL5itnDbjllZCMdxzg5qcNSlNt9jSpFpaH6FxaNpmpEvLbo6L8yrIM7SfTdzxXRWlnp&#10;Flp9x4gtZI44NOhMkxZ9ijH3j+Az6dPWvl3TfiHa+J7iNGdhIRuaL/aH8I989Aea9u+Met+CPhj4&#10;J0f4TaneiDWdXRLm6LgfMjchZGX7u4gEZwMD61hmD5ZKJVC5xVpcx+I9WS/1NNkzuzxlWJADDp9P&#10;r7Gr+saHc6kiyaa670yPnPGfU471zPhJI5ZlsoSqRjOMNuH4HnjvX0H8FfhZF8XfE93otvrcWmzR&#10;A5SbC79hxtT1bkEZPY1zxocx0e0tueNxLd2kyWF1IE3AfdORk9cd61re1stImMcDs6u27e3Ut3Jx&#10;X0B8TP2YvFfwzsm8RanKmowtu8t7NlkKmPHLrkMM5APAwSK8Cl0wX9uZXZo4+pbPIz6D+uK58ZQ5&#10;dGdFGSlqX7zU7iKKWYEyxsPujJ/+vxU2kedrAUwSSmIAEjBBz6HPvXIajqaaakn2KUttUAFvlHHP&#10;cfmen5Vw/wAQvivqfhvS7dfDl5b3tzP8syxyBlXaOgdf4s+nNZYWHvWM66PfLl5bbUYoVCEMwBZ8&#10;5weuMd8/y96x/EPhlklN8LmR0c5wxGF49PT8a8/8P/tIfDi40yO0+ILNZXD7VBSGSbDgZzlV6cct&#10;0rpo/Ft/4hmghgmha2kPyc8kHu3rx24r0cTT5YmFC/NqeZato1zprNf24JUdGYE49z7VjK5vNVXw&#10;7dtuv2w+2TgBWGQQT2wDX0VeNabh50gGcKVIyB6Gq154f8MXJD+ZFa3argSOu5mHUqGJA5POM44r&#10;yrnrxlc+YpPhPbzSXseoiQahK4ZJFP8Aq0HKkcYB9/5dK7vwzbf8I9B/ZV/PI9w2OHIOR68cHI56&#10;fyr3GSa1Ept3DbMAFz39ahn0pzGbWxg3hiSx749c1L1WhRg6XPc3WmmPT22xwscEgEAk88d+awtT&#10;+Hlrr8MU+riGeVQcccDPXJxnIPbFd4NN1AwhIoXjiTCllHRfp/P61ysr+KtO3J4ZhS7aZiGEhGOP&#10;4jkjByMdaUZW3MbPdFbwD8MdJ0eSXULQ/wClYMaktuLc5O48Ac8YAFafiPws15aGK9/cNIMJN97b&#10;g5yAehFcnd6h48+1SCS2S1A+/tIJz6L6jvmqtv4l0xNR+w+KHmJkX5H67WPALd8cH+fatrXVy5vo&#10;eN+Kb/wf4Zv55b2eC5vUG15xGPNYAYyWUHBPsa1PB3xA0jxZK9yjut5Bzu53Z7EDjP1/OtTxt8KN&#10;A1ZZp7KEQTk7g/GM469gwPpn8a+eNZ8M6h4QuEMMhXnak0JK5yM445B9f510YanGW5hKNz6tuPh5&#10;rvxB1JLq+1XUYIvLJkS3kKbhnl32nJJyBzx3qG4+FFp4TlKxJd3duCCrSJuwxOQScdAT17V85+FP&#10;GniPw9qn9s6LMz3A4ZpXfB7HuMnmvrPwt8Z5PE9just0tzEF82JzwjcZAOPmX045rpqUrLQjbUZp&#10;nw28ZtO4uTDFHIAY0jkLAAdsY4b2/nXQPeaxoZWxSCTeP4gMjj8MVVHinxBrEytHE8MQblo2IPuS&#10;QPyFekP4kW5tQZpOMZdZBnkd/rnkVxOl1ZrGoWNM1LT544p9YsvPkIHzMMcnux6iut1LxBoX2OO2&#10;uLqOzMnyxoCMMwH3cDrxz26V8p6v4517T9Unt9O1GGRFYFY02MR3wwIJwcY/PB6V32m6z4Q8V6TG&#10;NVjRr2I7wyrvCOOoRsHAGOuBTkro6D1a60G2umNzFcbWbA4XHT2zXkfib4eaHe67HqV3HPuxtAjm&#10;kjRyARuZY2Xn69eM9K6S58VCw2wxA3EgIDLgggnGMDuOfvV11zbX0ltFdxTpEesgIyP93JHY9TWL&#10;pmdRHBy2mm6LJGNStTNDHggQjLoDxn059z15NaN3PpcUUsvhu4NxIUz9lfAkb0yQSBntmpNfsdQk&#10;mDCdhGQN2z7gA6jd6VlaR4dstOmkvfIHnyrzcFQHI64zRKDRh7RGIwjvLYXOsR/ZZR8zozA7cf7X&#10;AryjxJ4G+GfjDW11XWPtk7JEUCbyiNjOOAATjJwDjt6V69qlrcskjSWsl6RyVVSxwT1OOxqm2j6U&#10;XT7BG5nC58s/KF4+6C3H504wbLuUvAfw98BeHtBh0vwNA1pklmaRi7sxJJLbic854rqdb8P/AGm8&#10;W9uNQXciAESgDbj0Ynp07V5wt54k03VobG5smgaU/dR921c9Q4457dK1vFOm3uu6XJbrKxLqw3HJ&#10;bcR1OeaJ0uhUdzqNGn0rw67rd6j5y3OwCKE7iWY4DkdBnOM4478V08muaP8AbG0aJN8iR+bsVgx2&#10;k4y2D8pJ7elfnlq/wW8f2jQ39/4w+yRGUpHCkJj3DBCp8hAOAckkc4z7V9A/Dn4ReF7SJprfXbyX&#10;UACZGgCrCWOANykFnAHHD1FGhrqz1K9KjGF1LU85+LH7Svib4d+L0s9FTZaRPiVHBdZgAMhOOCuS&#10;ck4IxXf6V8ZfAfxH0628QaHdpJqMYAlt5FdREH6/eHAJ/kc9BXmfxd/Z11bVzd3u95EA3R5bDKeP&#10;4dpyrDPOcjisL4Ofstax4dvB4m8QXE0sKKS8DQmKLj5h98AyqARyMZOcCvbVemqPJ1PL3nofoLo1&#10;vpVzottcwCISyLmSRcMC2BkBu4FWrzTbG7XMyJKQuNzDBUHrhhyPzrxO18V6b4IjK+YphTkWuMv8&#10;x4IXOQCeeTiti3+KNtc3cQvrcQx3L7VOeeeg285/OuKVeHUh0J7nq0GoxaQrR+UYwPm3RtlmHbg+&#10;v1rC1XxFpEiIdc1KX7HnO2QEYceuOCPxrj/EHiaKwjA07bO0qqYwTjaDzzkfoR1r4V+M/wAZ/iJ/&#10;aMngbwdp9w9+MiSUAnarNiN0XBAzg/PuA5rmU4t6HThsPKT1Z9leIPjR4b0a/HhbSLyH+0H5FswB&#10;6c8Z4J9vrXlWq/tAeE9e1RvCnieGee/XYVikgV4C+MqQ4wOMZzjivzNn8P8Aj3/hImivLO9utWLB&#10;pH2s8jFuQ28cYOeCDt9K+gPA7+M21izTWvD0m0FxcMw2yqBnkOcgbiBg9s/WrdO+p6SopH3Dqfjx&#10;o9C2w3MELgAbomWUqP7qgZxjHX09K8ms9W16LW0v9dt761SRGYXU0LxiUHAAR2AUk5Bx3HQGq1t4&#10;Fv7zVLe8huWsrCfEk1jK6u2RniNgOS3UEgHFe1X3jLxNr14mm+JI5dXs42Rls7lVW3Ijxg7sZ3AK&#10;AD159axRFSNk9C1afEDwNrGnW2kSNNf3iARyIY3lJcdlIHXOeg4rd034V6R4zna/u9ISzdXygvIM&#10;soAGNu8AgHj3rhvCvhO+8P8AiLUdX0q3gs4b7YYkRyxiYZJWPdzjn8gK7y71TxNbqtlrTvcLOwXc&#10;XJ46jjpwKVzy6ja2LfiPRIdKu/7Nv3EpVF2op429sCvFdXt01GUSCEpGmSmTjIJ79x9K9n17wRc6&#10;laR3a6pLFGiABRH03dRnPT1FcD4l8PjS9Okt0Hmo6/ezjAJ6nJ49K5ZUnfQ66GIVvfZ0vwe0eDVt&#10;UVbxUtoFJwidJWB2hRjoR15r62u8yboIgoRAAdnI9O3H+ea/FH4h/EHxJ8OPE0Uen6g1vDNHhJYs&#10;soYZBGOhwMA5BFP079sX4yWs0cqajBNZRYUjAUsB/e24Y/8AfXFfR4HDP2Sa6nnY2fNPQ/Z3RtMc&#10;XklxsDZHXPTn7xJ4HpXH/ELQtRv7WaTTLuCJ12sRPIEU7cbgpPDcdAOvavzI1D9rL4h+LbVE0rUm&#10;sPI5lg4IKtnnnJwfQnHtmvHLv4heJPEt3Dpl/cyXKpLuSMvtGfQZPT0z07U8Rhaj2Q8PFLVn6beG&#10;JvFNlrF/pxtPstmqqUl8wFnBHAVR90dxk9P09Y8PPHZsqFHSdgW6/KGI657ivCtA8VRXPh+2tbR0&#10;S+hRFnwRjagC7s9Dkc/XNdpb6nrtvJBNbXMU+QrN5isCqn+EYAB/Edfzry3TlexvKdj0HxF4oinE&#10;ek28L3t8GwsMAzsB43Mx4HTAHrn0NdhpOmX1rCRIvmyj7uOQq+np1rlvD96lvqcllYKJJpTmRug+&#10;bkDPtmn+FvjLFp+pyWuqhJYRLsEcLDzAwODx3/HHPevQo4Jr35Hn1cZze7E9ctvD+l6lDG+tW8V1&#10;MueZEDKA3UDP5Hpmqlho2n3kL6bHHbRacy+UDEiZRR1AGBtwe3XrnqalsfHWn6oLmSwgdVUHBfCk&#10;Y7lR6fX0rn9S1vQNFh+3zwmyWXLGUZxkd2B6Dnn+VdvN3OZI4PUPh9oSSTWFjJIQn3UAAVRxjHHH&#10;tzxXNSfCzWIZ4dasZ442VwXOSDsHUYwRz3//AFV6Quo6fpt0NSsdWjZ5vnaNxnBPQHPbPqPWuitt&#10;QuIra5vJjFPjDEK27n149a83Ex6ndRqdGeRP4cfTJJLq5t5nlc4aWJCUx2zgcY7nNdz4V1LTdNsz&#10;cPeMzMxB8zAC/wCyvHP1JrpNE8Wrqzmyy0YTpGy44Pr6A9u1YnimTSNP2q1krq+NwTCr7njnI9h3&#10;rz7HcjctvFlprrbdPJQRnL+YACwBwNvJ4OKG1u4lnksrOFBGxA3HOWOOfx7fhXhF3480rw5qMUcX&#10;2W0s3b9558u1xnJOzPX15rvdI1zdc/vJd0K5kR8YIORgcD8eaVu5asd3baabP5YxuxluexNQtoyt&#10;GZdWQSsxO1s9v8R6UxPGNobRZ9gk8wleXAY47bcGvL/+Go/Dtre3Gi6tbafNbWrZByfPCRnB3Akq&#10;CGBUDGTjrmtIx7mcpHs66DG1ph7lgFG4leDt69ee1c4bqzDK7ytzjaQvBwe+e4xzUfhP4i2vjbRI&#10;/EOgyYspchECbSBnGCDyMf8A66qy3WqXd48kKhIlbguOc+3Y89asyb7nplrrMkNqhDjdjOWGDz6g&#10;1mw3109y1w8hmVuqFeAR39+O1ZEFpfzMftRSRM/KQRnHuOxqxHFcxXQEICKDuZuxx6g+vT6VMr9D&#10;VvS5pNqN0rBowQr8BQOfp6/hUMl1Bb26yyARKScjoPx9/WszVX8Qz7v7PMSxMMZU/vM+2QRz7GuP&#10;8zUL+O40Pxal4fNQIz26/LycZDrjaemWH1zVGLZ2csi3UjSWxDR9EKEMp4559QayN+yaS4SfiTG4&#10;DoMd/rU1pd+HdCtBpejW8zJGDjlpCzHrueRiSc+9TWWq6ZeRviHynU4IcAZPt60Fx03KkFzYT7Rb&#10;yFnfcoZwRnHJyTxmr1rbJaRMLhvMkY5IIxgdsVpmewtYY0VTudiQoGRk9ye1czLBqN7d+WspyDn1&#10;AU9APSi5DdzpJLu2jUmSRVXHV2AwPx6VzuqXttbwyXNtciPZwoiG/JxnGO4+lTanpDwlZ3VWjY8C&#10;QjGfTn+tM0/w/BFciQkBOojxkc+h+vSlyj5S3pE73Oli8vHJc5P7zjjOATVhpTcRqwBEjHamBkcd&#10;/anXNla3zql4jNtPyr0GR0J9x2qtdXKaVJGuOucM33R65PbFM05NCX7YCSjOzhOpI5BqIS6gsim0&#10;tRMhOGOdqhT+uR+tWpJ9OvJRayRn51GJByo759j3r53sv2kfCuk+Nbrw5rKT2WmxDaL653BC4OCA&#10;hUEBc8knjoeadjJo+h2snnAnnASQ5CHnKg+x6Z7+tZOt3J0Swl1PUnldbVTJtiXfI4HoO5rV0/xd&#10;4W1KAXEEjyQuvyuVADA85B3VdTxDp8uJLRA+QUVnHPPUYP6indo2hE8nsPFnhPxraw3On3e8zD5b&#10;aRGUnBwykEdRzkH0NelRWSafaC7jKfZ1+UKOD7hQOaoyxrb3vm2cSkY34RQSzf3cY4Pv3p+mX0up&#10;ym8ltngZF3AMpGMfUdTQ7DN7StXtIs2lsjI7fvAdmQ3PIzyM/WkvtZ0ywnC6xKyhhuLFSc5PTAzV&#10;fStG1e7b+0HZzcfNtQMDye5+vasmxvvEcrXI1Wx8qe3OD5hBVh2IIOcYH5HtUkVF1OybVb6/hJ06&#10;FrhY1yqYxhR07H8quLp9iulq2pyGO4dNweQYaPcBwOmPeqkd39iga8ilIVULFI8ZJAzz0rgtV1xN&#10;ZuUs5rSR1JDnzSAM9sdc+vPtWcrGtKF9Gd1HJYaVG1jZEucblxhlye+c1zpt9aWeOW0QzsgztZgE&#10;CjvzgZ9u9QaPZXTCGLToPIjUnjdkAfj/ACrq5rfV4HE1oGyDnGB26jkcg/n6VPoa1KY+ex18WSXd&#10;3p11FC4ysnlNtb6e9Vbq+jtLFbS4tHldlVwZVKvlu7qQCPXoKf4l+MfxW8SwwafNrt1arboBGI7o&#10;xrwMBpEVVJI5HJJ71ykevXwtJY9f1GKaZgQbhm688ZJPJA4Priu6cIKKcdzzIVKnM1ItXcei6nGL&#10;fUZdiIclVIyT+RwRXlGqQTxWt3plldskrgiGQrwATxkc44rp7n4c67fyyagJoyk7BivmHkADDFSB&#10;8w/HNYOl/CjxfaT3CtcyzgkFfNIztPViwwAM42gD2rJTZtzM5rQ/FQbSI7XxJcbtRtmy/kbSVCEg&#10;M4GMq2PTOfSvonwj+0542vtEaz8PafDZyQqYpGmiZWKDGHUk4O7jnHt1zXzHH8E9dtdbbXLuB7mX&#10;cxDRMqyMp42kZ2k4x1JyfSu3bwp4oSaODSNPuPJJ/wBdIQpXt8wHIA+npXXTlKOsTlqxU9Gdi3jb&#10;xLr3iyS78RsDPchdshYAE5/u9exJ9c5ya5PX/h/4HvPGB8aX6TT3kYDFy7NyOeFztJHbOcYHpU0H&#10;gWG5Dt4hE4ul3CEwqrs27G5C2cgHaPWu6sNCfTrOO0hgPlIuAGwSPr6VlUnfVm1JWVkUrd9JZEil&#10;kLb+PmBGB2z6Vr32jeciy2x2hRknvj1qC50z7daxtZwlAhJk443dMZPUCtefSpIYBayy7VPQqe1c&#10;xpPc5uy0xY1YFzKG7k5PvWzDpZwHjJJUYANZ81wbOWO0tyfLXqcck9aspM94S9o/zAkHIJGR+VAh&#10;G00bgJWy2eAOgqO6sbWVSZg5I5G0ccep9+lbrBVhJZQfUg81VS9sbmKOGYgru+43qOlO5rHYppp6&#10;WhUuiqxPToCD2PtRe3jaUiXkyttLYJQFjg+w5renjuLpVZVD5PAfgf41yeq6zb6dqJ0WUMZCAQQp&#10;KNu/hVvUd+1ImoSjxLJdTCOCElAMqzDBOfbtWHd6zfSTCO3AEZ68Hfn25wM/TtV3Q30/U5GvbScG&#10;MFkHQjK9eR6H3rRvtPvRmewjRh3OQOfU/wCetARiWINeYWccFyZHuGBHCjbx0z0HI+lY2vXXgcy/&#10;bdf1d7QnIijUKWLqM8ZI7A5wcgZPOK2orRbmQSTAqQADg8E1zmqeEvDst8l/d2sM8iZ2eYAdu7rt&#10;PUE+x5rSMuhTiecfEmXxH4k8NyWHhDXDYXKgeZIoViEP3W2n3HbrzXnXhHx54i8N2tt4f+L9wura&#10;hAXT7fsAcx53p8oAGduM4znjFe/TWOhQywwXNqiKzYPloD8vYevaq+p+EfDHiKC4ifT1DOAFcgbh&#10;2DBvvAjtzVOZPsyDwTfadrOmf21phCRzyEcAglV4GQe4OR/Ou+u5lt2QyybnAyigfN9T6cVxfhbR&#10;bTwxZR6LG7vbw7j8/PJOTz9fSpvGrTSabH/ZsczM7AMyHDY67vX249amMu5DR3VlHMYFvSmwsTgc&#10;Eke+PX09Ky7bU9LvInt9fgktHALBXDGMg8YVgB068npWPoNnrOm2Ms2p3gAukKsCDuUEcFQOcj1r&#10;L8PfFPQ9e8KH4dXRbV7K2unZZr6JhOHJBKZZR8u4ZHZegwQa0Mmmej6ZpVhBE2p6UEi3Aq8i8syn&#10;g5PYnocdq5C/0ywSV45bljAwwS2Bj2Hsa7QCL+yhbRWRto+MRxAkY7fUdKzINMs9SiU3Fsk67vut&#10;x179v14oJ5mcBbp4S0wrPDcRuYNx8pXCoWA+oyfQdCa6ux1Ky8VRpDprfu3YqcjaNw65J9CMfWqO&#10;tfD3wNcOZP7Ds2uiBGJPJVmCg5wDzwenHati9jOnWBzDtWNeFUYXihq+5vHzKDXOn2LnT4lErKSC&#10;2cgH03e1cvr95ZOTp0qmV3wST91c9wfb2ouNZMUSILRUDfN8vAP17g0w6vLqETW/2cxCPv1z9MgU&#10;ow1Jm+xhRXWn6fafZ443YZKvn5SAT1yP0rUgbQdRszaWEqt5AHyoyiVFIwMgZ257VQ1Vbt7FzYWR&#10;uZ+0UjeWnHX58HHHT1qx4d8MaFpCnUrSzWwuLoDzY0IYEj/awCQDnGe1bxiYGUfC39qb7d3ubdAQ&#10;RcMuS2OTknj+uKbB4PtW1hbuKNdkBIBndghI4ywHUdwPpXpFvrNkjppjOxeXI+4xGffAx1p15pAu&#10;EW4jlbaRwFU5+mDzSlIDHjtbDTNn26JLsuMKiE7Ax75wOf8APSua1C/0i+tDZJF9mmY7Qyc4wfft&#10;XTatodz9hEOnvLGxIJYrlOPUY/P61xltpg1CQPqu20mOQDkZwDgHGeM9cGsoVIqV2Eotqxy+lTeK&#10;W1t4NZkiFhHHtTAzIzZ5Y8enQZ+tU9J1LS7ySRLKeQxxOQxIKkgEjBU9wetd+tidOt00u9u98hka&#10;TJA+72H/AOusBNN0l9Vk87m4l+6wHJI6Z98fjW0sQmzD2NjYnltofJgZg5c7UIHXPr6U+20K4u/M&#10;glu1iQfNHg5yT2x7Vl+JZND8Hw/2h4kuBCUXiNvpnI25J45rh9K+JPgrWL9bLRNShuDcEqihwGLq&#10;CW2AkEkAHNa00nqZcnc6Wxtbu2u/IvwPNyQj7SAR1yT0z9K7q10wSIbtSDI2AD0JI9642bUIZJ1a&#10;RmZwMDdzgen6UkmtvaglSTz0zinKmiuUk8QWGmWsn2/z03o2H2gHJ6Y75x3Ncxq2q3qKktkqv83z&#10;LISA3vx3Has3xNqGoJbT6kIhIrgCNHIVScd8cjgZz3rm5/F1u11Dp+pQfZVli3GUPmNWHUbiO2M8&#10;/rXPJItRNYWmvXcAjmu18+diBu2qG79u4A6DrSzXNzGUguS29ON2M/8A1sGvOH03WbwSvg3S8sks&#10;CtKoAP8Asj8+9dRolv4g1pgL5hFG2MRopVlHQDDZIx055rmmdVKOmpo6nrl9HbhrjLtEOgH3lHsM&#10;cmucu/HMGhae+o3ljJBagllEIIfHXJUA4New6f4Us3X7VLKB5OQXl7e56DFaEelaIcxS7XD/AC/I&#10;Mgn8O36VipFy7HzfdH4d/GhYyL680rV1QrbxTwcNgkEhwWAYDkZwGX8K87b4KaJBc3Gl7wlyV2Ld&#10;SnPPXJB4Cno2386+mJvDmn2F5d6fZW5tDLGczxjLKT0IbngZ454r4l8W+FfiVol/Prkl3NqUSEqW&#10;LGR4956g/eHPTHHrXdh25Ssjgre6rs9y8IfsjaL4ja40mO0s4Lj7O9xLeRqFMYAGX6rkYx7n0NfC&#10;nijQ9Q0HxY+gFI3js3Mcc0ZwGReMhRwM49ea9g0fV9f1/Ttagvta1nTr02hWPyZ3iRxk/K2SM7hn&#10;g98HtXnGlRS2OqQXeqpJI1qUGyQEsyg9MHs1ezS5k/eZy8yep2eiw3NlBFqiBJULYUE5Ace3t/Su&#10;K8Rx3V1qMT3J3ksWZj1x1r1jX9T0o6TNDoscaIFDr5agYY9to7+teIzTmO9klmdumQG5yT6GuuMj&#10;CpG6LE6yX10ILArDCOCM8/8A1qsWSq2rrolwB5LADcD3P+fzqpY6VHIVktpiWcZfPGM9vwq1eW1i&#10;lq000m2S3Jy5+8QfT6da1ir7nHKJ1Hhf4hSeHraPwlZMzSxXDiJmXfzkk8nsMdMY/Cu117TZfiRr&#10;H9lrfLdB1WacZGYgvy73A4JPQL61wOkXlre2Fw2kxKdRWMoZHODtf+Idwfcda7H4beC7TwrZELNK&#10;J7liZZZRtGDzhehx7msq0OqLij0a38PeF/BWnPo1qftEpXJllxubv0HArkr60SW2mvbV2imkQx5V&#10;iGwey479z9BVjxP4WvtOuYtS1C484XIYKq8lUXBx+vSvLzfeKIJWuNNtDcTHIG7JSMZwGbpx7Zq8&#10;NBN6inJLQ6uzaOHw1d6Hr9gNSv704smckyRsMHzHHXPoOc11/wAN9ZvvFdwPDCxTWOpwphdqcbf7&#10;7bvunjp361v+E/Cur6fpx8TarAZL2fh1J+RSPusO54PXoc1P4C+I+ieBtUudfjtRqlvekwzKzYcO&#10;pz8mM5IJ79O/pVVYptnA5Svocvq3wW/aS+2XutarD9vtPM/dbZl2rEp2oxROAfcZJ698Vp+HPCvi&#10;vU9Ug/4SxZYodOHmyB2JUjsqZyBnqTXtV18bdW8epc6D4fiktbaRAqI77ZUk6HaQcMp4weoNUtdv&#10;PFOkeGF029aF/tKMvmRZZsdwW7Hp0968epCSldn1FGtH2bgdd8G/Ftv4F8ejRbe/kj0HUh5rxybm&#10;CSscfLxwCPpgDivvC58WQQzDStClRH2+YzjBOD0GG7H3/CvyjtPFXi+804+FtDjjVIV3kFf30hXs&#10;CeOT04z6Vt6B4x8faFPC95p0EEk5ABnOxo+cAsM9CvXIzjFdqp23PKv3P0Fi1j7d9ojJw6MwVnGT&#10;nnoc9D1rx2a9ti7DUFkSUs2FKcsc9j0568187eJ/jRr2h3bXGkXA8+5HlNDkiIFed+7qfYqefpXM&#10;a34t/ah1No73RIrULEgkMszJ5GyQfLIxyzlhwB25PFdlF21RFRrY+nr7XtL0u8tG0/fc3GWEkaIS&#10;MDpnjrn8/wAK7/TNa0LxHaR30EmN4zsOSVYdQfQg+vPtX55avqv7QsqLbf27ZJJcqY5HtgAMnuHS&#10;PIIGMtkV7L8I7LU9O8KLLq88g1F5HE8odsysDwxPHY4yPSuLF15QaktDahFS0Z9U/wBjaZqdzIyz&#10;liighMYwfYnrmsTUZbPSbMm+l+RDkOxG78a4mPxta6fLHBdzlmQ4fAPQ98j2rY1f4f8AhnWFnuNS&#10;tmvhdL83myOoUnuChGQO2f6VUak60LMxmo05XRyPjS30CfwrJ4ju9XltbW2cS7oirDI4w4AOUyee&#10;mOpNfHnirwboPxTvbu+8GyCe6iQC5wh2NkfwnGc/7Xfp1r7nsfhP4XvPDt1pErJFb3ClZdxwqpjY&#10;cgdQR1Jya5O18C6P4AsbhfB1vtG3cyoqgyFRwSFAyfSvCnSnTnds+hpYqlPD2a94+Xvhz4v+MPhT&#10;7F4d120uZtDb9zGt1CVeJEAA2sFBUHAOGyK+/wD4f63FcOwZXUQRjcAT95jjpjoeea+e/EPjHxtc&#10;+Hm0/T4vKhcZEVwrK5Yjqm7GHHb8q+VtB+OFzHFPHqniyaz+zxuHit1+eV92P3jLkjGOM8dcjNel&#10;hJ87d+h5lSFj9dIo01HUElWY5H8HbA/lk11eoXLRwRR+WGCZIY9V/wDrGvhr4L/tI/DvxJb2Xh7W&#10;dYe11Hhd00LbJWx97eFAHI6cZPSvtbRp4ppHvZ7gTq42KVOVyv8AXnmuirGxkn0EumVJUDDG0dQO&#10;5rYtorqS2bafJZSCefvD2NV7m2guZlibKq3HHv3rIt9G0uwvWneR5SDkKSDj2A/xNc19Sjp7thEP&#10;NBDEgcDrWLFqSLlNxBPfGQfao4YtK+3PqllIwkk+VkbrxwcfXFWNlu0vnT7VhQHIHGKtSAin1FBG&#10;zE7Q+AxPt/Kqeo2mgPNF/aKLdnpGSmVBPbqc0j6no1zJLYTW7eWRg5X+H1696ntoraSAQ6djYhOw&#10;t0H/AOr0q4y7gzn4/D+kWVwLq8jRoR99ccY7HA7irkY0yPK28bGA88jr/wDXzVz7UWlcX8QZRhVI&#10;ByB6jJxmoLlxb2pKLuGchc+tQzB+YyCWATF9MQZPUkY6fzqrfz3lvEHlgWRiduAR0PQn2q7HLFdQ&#10;blAjYYzznFEtnA6/JOxZuw9T1GaQ4bnBan4S0PxJEIr6FzIjbjtYjntgg5/p+VbVn4W0iB0fUoAh&#10;ThTznj/GtnytUs582pKJjghd3PsT+Fc/4g8T6tZ30WlWVk1/cygbSflAz79OKiV+hsdXq1rFcxiO&#10;GNUVsDAHXHp71zniHwTY6kq+ZGshCbC2cMyjtjp3rodLk1JY0XVYwkqDnp6+xIP4fkKuSTPLOSy7&#10;36qM8Z7f4U43sSkjyTw74ItdAvzLYCQ/xt5nO0dMDAA79TzXpiQJO5/tC3V0IGMtgn8uf1qXbNZq&#10;Ji+Hc9ByPpVS8nlkX7Q4AxgbUzgD2poontY7AuyacQgQ4xggZHpnqR60+NZYZPOCrtycnOM1FNJK&#10;Yo5IIBwepPOPTFVCz3MbxXeWycY7D3GKZCu9y/LfWuCkJwxOBjpV2zRBcJd3r7u20nj8fWstYolc&#10;SOMbOQRVqCFLmASGQyP9Mfp/WgUvMsL5d5eeVuEanO3PYVNd2n2UGNpWVm5yuDxWdFBG8ge1kRpd&#10;wGwsPzPtVi4ecOodOQTnaMjNNMzlDuYeoNKljLLATIyDOG4JyfT6c1W01Z3Q3JJZiBkdCPYZqxNF&#10;dT3nPCg8Dv8AjWirr/qlG3HOTWsZXAqo11agmV/MxyRgCszVdTsLZhNKQkjAEKp4H6ZrYhZo5ne4&#10;CsW/4ED/AInHWq8wMspkhtVbCkDGARjsM8c1MmjVT7kNnIszCUdVxyevPp3qpJp1vc5kztTcc5/v&#10;DvSW14Ujb7dgOvQDsKify9Wi8tmZRnIGMDPY+9QWcNc67qOj+IodOlkknM7ABHBKopP3icHIxnA6&#10;9a9CvXhaxMSnKyfxfX+VOjtXvIHjkLKYxw3p9KRbiaxkElsnnAjG0c8j37HNbpamdRGbBFbRSrFM&#10;+IhgDPOT36dDWnd6faqJHspsxkAsA2R+NZWq6pqU7JJdW6oV+9nOTnp/+uo/7D0XVXW4u02yJygB&#10;OAe5PqD6VbiZXNGSdEtlihKf7Z6k/wCBqW2ligheSBQP42xxn/Gs2DSHtpWR0BVvunPT/D8a0I1s&#10;GVEQksDwAeKgZRvntr1leCH9595iD+p/z1prQXIaKSPCqRlh3/yaLmGzOoi2gD7gATxgZP8AMCug&#10;SzjRSfMdjnJyf0FJIDn4fs9zJIbcBW9vXNaCrLbokl1jGen+exqO9sfs8xltDs39cevr9arNpl7L&#10;EpeZnYNksR0FMzlDsaUt9as4+yuPmHI9KwjZGW8N0xyewzwPpVmfSLe2iIBZ2cEFum3P07dqks7K&#10;Wxttssm4H5UUdVHX8qA5bEiNsU85P8NfPXxw1f8AaM0Ro5fhVptvf290iJ5rEBonydx2kjPGM8Z5&#10;yOvHv/kQxP5RY89z2qCPWrn7V9gjVm4KmRTngj+L09Dio2RLF8PT3V1olvNqRDXDIDID8uG9xxz6&#10;1LLrdzYMICpbPAPbPpVK5vLCzjzeyxwHdgF2Cj16nAp/l3F7KHdQCQNhU5yOx+p/WlGfc2hFh/a6&#10;ySoSW3MerD+dW70Wrjzb6RUT3ODXP63pmpFo7mxcnoCu3d+P51LLB51kUvHQkDJLe3pn0q+ZFttM&#10;ge2srdZJbpm2Hnapzn6ZrS029sZFBV9sQ6bxg/T2rIstkoHmKJVX7vcitGT+zUQQSRYTuD29xXLU&#10;E5GtcXSAkSx74z/cOelMmSK6QMuYz3B64rCXVbRQRbo5OcZIx0qe21RGf5yW+o6UoPUznbqNuI5C&#10;piiY7v71WVuHdEiB4HqMH8asy6gi4WNFb6jH51zWpDU3K3VsFBz83OOK7RRktjWaGZCwQBnP3W6/&#10;/qIrmGudUsbgJuDDOT8vP51s20F+kQDthG5OTz9cVX1LXNTtfLtk5hdwWJ7Y6/WsJRNYslt43mug&#10;kmSoHz8evoe/NVfKe2ykT7RuOBn9alm1+BFEIBUt/F0A/Ht/Sq19e3EQLiJXYLwTz/LrSHJl+e2k&#10;e2AhGZJOPT9ahg0+5th5SPtP5nNU7a7nurfzVDZHY5H1qR0urhCoba6jIAPOD3z60iLlpra5ZvMu&#10;HXahyAOTn1NJNPIUb5VYMNuQfT0p+n20cMBSSRmLdd/Wqf2WIYRsqUPAXpTaAzruO8ltGXdt3ZGR&#10;1qppV2Z4zZSQtCY+PMwSH9TnjnPati8SW2Ty4wTu5rMaW6KIWUZOQcHpj1H+c0NC5kM1C0eRdkMh&#10;QjnIHP61nR2s0Kb5G3565/nUrjVb55fs+UCY2kkAMT1B78YpjT31ohl1BAccfJyB7ms+ZrcuNUsx&#10;20E8JRgWIH3fr/Ks+8vYvD+YlRkZhu3AZJ/qanlv7tbuEWkQjRyPMfOTj1H86nvJYLmcvcgFl4BA&#10;yTirM3In06+mubPzbeZnLgjaeCDWfeaVd3Nu0CM3P3sdweMGrK27SIj6c4VnODn+H3Pf/GujiS5j&#10;Z5JZFBHPHT2x7+tZSJjrucBPomm6DaBwp3fTPPoB0xWfpDXLSMsMHlwt8yFupJPOR2r0K5nF5bvt&#10;YOV4J71y81lqs1uyWpAZuFz2HqRUGhzmqyG3LNKQNnzMU5P51LfXelGKOO+ZnWYdhg/jnGDVk+Ft&#10;QtrRWdwjA5KHDAj6/qPyqU2ej3duLTU0WZxzuYcce3rQIo/2aIkEULHyhghsgsfY9q0r6OW6iPkS&#10;bcdMGqf2S7yv2ZWeHOGAHAHtUGoX39kTJug/cn+JTz78dKtRe4z+X6RVJ4pOBU20NyajZNzba/RT&#10;58jcbuaaSxHPSp9u3r0qIg9VNAAF6GmOO+aeN2cmlODwaAKuS3FRMnPNWmjI5WopUbZz0oAhbPUV&#10;ajkytUTuHGaTLA0AdFZzhflJrejfABHWuIgkKnJrp7aVnUEGgD3z4MeP5fh3480/xHGu5YmaNwTj&#10;5JRtc5HTAOa/oI0rwKNTsYb+6vQ0dzGksLw8gq6hgWLDBPOOOPc1/M3ZzHcNw/rX6/fsi/tEeJPF&#10;fgpPhfq53zaQscUEqL85gY7EQjPIU4AYdB16V8jxRgIyiq9ttD6fh/Fy1o/M/SKHQfC+m3ax6nbx&#10;XzKBlpjg9MknGOv/AOqrniPRNB06xF9p9lDCpwf3ZzwRkYGTXm+k+A9UurQy6vdGdWyScnevoMen&#10;PX8qpy6FHoNw0NpI3ldSrHua/PMXFKKsfUa31MfUfGdr4bBlurXespx+7xuP54Gce9M8La9canfT&#10;3FpEyooypK4faT0PoTx/jV++ez0u0E11aRXLk/u0kUMoPUHnOMdajutV8WWlj9ohshKJFVY4o22g&#10;A9zx2HYVxwWo7ovNpOoalrcVxqd20kSkHyH/ADwPY13FlrqaFqBhgibaMY4+UE/r0rxG3l8aavPG&#10;Lq2kkO4r5sZwq465PAP0Gea7BtE8URyCD7QHAAOS2WAP0/lXVCdiHQue/WHxJnlQWoCJMT+7c/dx&#10;nOCG9ves7Vvi34a0W6Frqscv2mYqsfkqZCzMcdB0yeh6V4xf+GNY+ziO1kJkYfeHbHr2wfSsTUB4&#10;2Plx6p9mUQsNmMkjbyMHmumM7kyp2Ppv/hKvF17GR4eRQuD9/AP6n+tcpaWvihZJLbWpI0JI4jOT&#10;jHPPTJ7YrjvD2oaxcTpbWV6lv5vylJCCrHrgZ5/UcV3d2rKTa3sqrx0Q5xn9cVpys5JTVzV0650G&#10;2vkkhlEssWOWBxnqPvcZHtXYv8TNFsyEnWaRznCouckdRnOB7Zrg9O8HG4w1hcBgfmfzQclfbjrz&#10;0zXpWn+H4LVPsmjR583mV5OFGO5JzgVpGNiuVm34e8Q6Hrwfy7Ro5GORKzc89gP51BeWbLP5nlFy&#10;x5IGcf8A66l0ix0jSrnzb+4EsjAkCIZVSDyMjOf0ru7P+z5pjJaguwHPXHPQ/Wt1LTURxC6BEHIY&#10;kI2Pl4IzXKa98PNb1t3i01IFHJTPBPH8XGB7c13+r3T6WxlKl0UncVwSD24718/6h8bol8QQW2lN&#10;NOs5UMymVRycEFdmDjnOcdOvep5WzFxZf1D4PXi2xi1pRLCu0wRlt2HHLEleAM8qB0613vhbwBa6&#10;PaxSWG1G5LxhTtYnIHU/07V0UPjN7nTEudSnhiiX7kTMAw9+ueRyKvzeIYoniWzbzQ/LkHG0e3vV&#10;KLT1NLogtdNv9MXc6wqi/wAMedx/pVTxHo3jjULOKLwldJbSTybHLIGG0jjsTwfQe3fNZOv614is&#10;5SLWfYjk7PkVv1IJ/WuJh8ffESxt1hW+R9pJDGNepPX5QP0xWVVpbmcINnqeneDtTNisPiGXzpsj&#10;51wCSB1IAAGfpWLqemeLLCf9yLdNMiBExLZl9iMdiepGcfjUWl+MfiTqMv2y4ktXs5FK5jUmTeMd&#10;eSMZ/EY96898Z+PfHNhc/wBma9BE9uXUKLNSzkOARvG3Ix+XckZpKqrWRp7J3uzRbULE3P718DkA&#10;scL7gk9K0jq90VjVY0WNOV2dee9cx/ZaX1nIt7Gz7gCY5EI4PIIPWoJY7mDAtP3caqFVR/CAPTtX&#10;NUqXNIb2Oyj1eyvJha30QfP3iTtOD9O9Z2t3OlWk62GnQJbuwD55yyngHHY8VxUGna9cXS3McLOh&#10;zulzxn3yf85rak0zVLlzfawTuiGA6kH5R0H0/rV0mbXMDVr/AMRaheQaVpEcJaV9hkmbABPcj0Fd&#10;M2na14VtWtr1kR5gTuiIdWHpzzn6jkVbsPCyatbSThNsmPklyAeeowevvWZZ6JbaMZGef7xyS5yf&#10;rj3rWd7GLSOd1SytU0kyTovmPzuH3gD+teJ+NotO0XRDq9xK0SWg37CMZX0OenHIr7GtfDlvqUKa&#10;kr/KOhGDuHcD0/EdKxdY8OeBG0m4/wCEksUvYZhsZJsnePTAwCe/INFKVndilBSVj8ufFn7RXgGO&#10;zeym+16TFyrtGm4zuo42EdD3LZ6V3Hgn48+EzFZ3HiO5uGtGypUpgtnoTzjkdTxz1r3zXfC3wY02&#10;cvf+C7LVo2Tyo7VVKbf9odQmfUD86+ZviJ8MYfEzxWlvp0Hh4xjdFb2wEgVCMDPK8EjrnPXPJr3a&#10;WPhLSeh59XCyXwnseqfEnSL7Tr1PDVxDbziPfCi4BUEj1yelaGk/FnTtXtI1v0EUpj2uwPAcDBIP&#10;+OK+T/Avwm1/TvEmdYjjsrcRlRc+YCpwe6j2zwcckV9HTeHvC1hp/kaARJnksq4DE9c571NXkT93&#10;YqF7e8eC+KfiV4z0pbuxsr5ftBIKFwrp16gYx+YOaz7X4h6pLCJ5lMV3CQYZwwbBHfaRhf8ACm+L&#10;fhj428Lan/wkmlWP9tIctEo27yTnAKZzkdOmKwPCuhfEfW9dhufGXh46bHI2HSSQDaMnBxkMc/Tu&#10;M16kq1J7HHG63OW1v4o+NLuaTSridi7nIlJO8nOdw7Z9MYr7S/Zu8capqmjx+EvEzNNIimSKeYEO&#10;2TuKnscjLdvpWY3wlsfFGkpYTqqMr4UqclRjjA6flzmui8L+A/E3w6BF1erLYkHYpH74HkkDBIx0&#10;78cjvWFStTcOVLUpq+7PsSGJo7VGD5VBwAeR9PY1lXl3omtZ00sJvKJXepI2t3UHjkHr7ivP9M8Z&#10;Np0caaY9vco7BXa4fy2j4zuCHlse3fFdHBqVqXMps49zc5V8AnHUj6f54ryalKW5UH0OTl+Hng+K&#10;5a9S0ja4Vi/mOoLZJznf16847VyXifQ57nUHuxFFJCEUBomJk46gjGO/v0qX4wax4v07wxLqOiyW&#10;ccaFPKgmcK8rE/PjnOQMEAjpnnmud+GnxFvPFmlwQ6nppsZnyhYMWVipxxxwT97k9D2rlnKUdbHf&#10;TdzJ06HW9PnUeGNJ+3NO5PmmYRlcY6lhj8CeKl1i6jaWMNcrF5vySvbnzwj5wdxTOQDwfTrWL46+&#10;BHhzxNqLRao91HZud6wxvlFJ6lQwOM+lelfBr4J+F/h/pVtpfhu4kayima6uXYYbltzAsd3GeCe3&#10;YV018ygl7guT+Y96+EegeDPh9px+Ifja3+1wQRKbWFLYo97eEhhnIydi4B6c5rwTxx8M7H4veLrv&#10;4h/ECS4N3qeP9EX5EhVciNUBG4YU8nuT6Yr0vXdY1vx94xTxz4i1A2unWeUs7Qc4YH/WsBxz1H1y&#10;RxXPeL/GOmaXdB7+eS6lkHyi2HmPkewPBrwfbSnPn6lU0tze+HvhPwpb50trl7dLMAK0WAeDgBs5&#10;wABjpzXrMPhTRrfUYb7RruRLyN/3csRAkdsdGIA3A46Yr5o07x4miwHXhZSXC4Y+USI5ZCAeD1AJ&#10;7Z49a8x1D4pftI+PdYfSvDem2mgaVsLGRstKynIzucY3dOAOPUZr2aFdKGu4qlNuWh+k3iLxrqmm&#10;A2eoh5450+YscS4AwVPqGyeuTwK8V8MS2sEZTW4yit8sbcnH1xXgvhGw8R+CYGbXtUn1R2CtJLMx&#10;ZgwznBzjHPoAMYr1+TXvDzKmy9RzIAQD0BPr1AP1Nc1WrKTuzanDl0Rp+NvDngW7jW10u7E0jxF5&#10;CWw3PGCDgZ9R19M9/nTw58KLX7RLpV7ZrfW+S6ygZf5uOduCMcc8c165qfw/k8SwmaYwOgcMN7kK&#10;WHQ5UEnHXitbQPDOreGF+0gtHO+coh3Lycg88n29qhuRo0r6nkfiOy+H/hmaHTta2xyOhWJjG7BS&#10;3ABxnAB68j3rK8OwaPLfrPZg+WuYl2qVBbocEdQB+FfQ+q/D7xL4g3eIdbtLaG24aMu2XwFAYuu0&#10;Bec8c+9Z0+momnG5sVjNtbfKUTG1SDt+UD34rhqTne0mbxlFnPS32qQWS/bFUIpKhs9u3/66SfUY&#10;LW0jm1iOS5WPJ2Qqu849AxAyeg56muxaJtVsxHFbmIrgfOuATgEYJ4I96oyeCNOkm+3axcFzGAY1&#10;BAVCOrHoT9M9eamLfU1ikeQ69+1v4Ptn/wCEU8BaZJrV052OBbSCeKQHkMGGOCApK5x34zVXwtqf&#10;7SWtWaz6rcWmmrIuVSRy0iIeeQse3I7DA4HvXuTXtppd8H8OaVbXk0g2lpGRWOOcDcPr0Iz+Neae&#10;Jl8da3epZWt6mlQSHDwxrtIJ9Dgk8epFejSp6XkjnqVNbJl658T+N/Dl5aW9xfTXTylFmlaQBDk/&#10;MzZHOPQAf4egfFP45eA/AWim9tVhF4sQzLMVXll5Zuc9Rk9vrXk/iH4S2+reHJvDsuqXSzTRFUum&#10;+d4nIIyoyowCcgdq+aV/Yk0q7WZfGHivUdYeUYAnVQqD2VW9O+fwqatCE9GzSE7anpPgn4sT+IZr&#10;u6k1AXIRlkDcnYGz8q/7Pp9K9h1vWbLVPCkMptFiv1YmJgoLsjY5PXqBkCvIdD+FPhr4ZD/hH/DF&#10;jHaROv7y5ldgrBMn5i7Ng89uvGBXpelWU7QQWTQb5XHLICcfT/IpuKjHlRnUfM+Zl3TdWuvEtj9n&#10;e4hf7MojKrjehxjLKPcVn6z4WF1pUum3MrusvSRVGV9DjnHp+NbkvwvuhJ9vt9sG8l5XUkPjGOwy&#10;T9elaV88mn2MPnRttkfywwySx98dK51GzuhN9z4J8a/CPxLLDLGdSREDMY0YtGTj7uVxj8j714XZ&#10;6H8afCF866RbT7ZSqyPAwdSwOFPHB+vvX6jato2j6uTba3CjCHlo5ch8MMgr0J9cjI4rFufhxoF5&#10;i/uHnitVGAo4RSDjJ4zj/wDXXrUsY7crRzzjdnwVFpv7Q2pwLN4cvJLd4W5cSqrH/ZJIIK5r2VNI&#10;/aU1C3gfXLt/NYjMIeJweOPug5Hcc19feH/BGi6VGxt1+0b8Y34wAfTA/Wsy7tPEHh6ZY9LmE7PI&#10;WB4ZIgeQoHOQOmP6Vz1MQnsKm7M8j8BeCtOi1yXQtUtr23uLeMTTvIv7t1Y87XAxkHkDJ4PtX1z4&#10;I8NeGrTTStnHlt2SZAO2O+BXmuj67rA1ORdKj33xTDNJyMDnOCQP8eldb4S/4SDWNeI1See6uyuS&#10;oVUUc8EgAD6nvUc/Mdkah3622nNeeYZY0eLhdqjcR3Gc9vTFV5L4Xl/Hpj3Kv5pIVcgDgfd9M/qa&#10;5rxn8LvjG9qbz4fXUdpcMziQsFkyrA5wcZ64+6ckZHesT4V/BjUPCGgXen+LZ5tU1C8k84TSEgKz&#10;feVcY46dRn6DpbpkVKiO11Pwm2o2dzpct1NFb3cZikCcOqkfeQ+vcGvO/h58G9b8AS3NlF4huNTs&#10;JW3QwXbbmiBOTtwo6Z+UZ4HrXtk09h4f06OG9u10xgCqOwyPl6de38qxdPjlaFguom8llYt5jbVI&#10;B6DC9vepcm9zGMS9eH7Aot7cNluAV5/M+lc1NNcT3Gbu2fy0wofGAcdcHpkZq1PDrWl3YmMu+FRx&#10;GACoP1xn/J9q6iaX7Zp6Tv0wDtPIBPatIbGxyN1b2kxBVAy/8sy3GD6f41ieINE1aztY760EViXI&#10;27h95upb5vvZGOMVpap4Y0vxFIbLUvNSM4KlWKgMOh9D1/zivKD8B9OPi6LxPqmv6hrH2ZFS3gvZ&#10;iYrfbn/VKmByD37ilUWmprBdSPxb8RobO/g8MSaR/a90wBZlRjsVujZCkDODzkDPBNeF6v8AEC9+&#10;GV35Hh2aK6kd3YW5Bwoz9w7SOnTBIr7JubKy0a2crIVa4UoVT+IDpmvkPXPhvptx4rl1iMtc3cmN&#10;6TsNoGOCAAOvPPPeuZ1UtGXKm2ro+nNQ8Z+K7vw9H4h0K4sLC4nt0lk+0RtcQlSoLKuAfmGQckdA&#10;a+W2/aB8U+PbWTTBPcWdzCcT3EqNFu/2Y1dVIwR6dOlbvhXwDqfhS6uNQsdWdE3M0djMhmgJbJ7O&#10;rLgnjBP9K7DQfDfgnxN4htrr4h+cf3wDGM/fbrj1Yev+NJyTKp07bng+n6z4YE80ep6h514HzI8j&#10;EyHcOCc5Jz04z0xV201jS9WQ/Zn+0LHzGSpwpB4yDyCK/RyyPwL0iCO/j0/ToryAs8JZR5oYDAPz&#10;kEn2OR6Cvkz4ga7Fea9JeR27+Zdn5XADbsd2PY56D0rGdjuUU9zkdQ8Qau9gGukWCd/uFRkAfRs9&#10;e4rl4L+9up0gmlOXGXBA3SEe/r6V1mgeDZvEl24nuXSOI/PuYYPPITPcd+1dPD4B0TUL6O30y+c+&#10;TICYwyOT25CjIGazQ5cq2POUtLxZIrtYi7DhFHLYHOB3/CktItYu5p21SCcxEkoyIwVCexJ5x2zn&#10;OT+Fex6z4k8A/D/T5dVhkW3uXPlFn3MdxBIJBJ4ODnb6c9K8aXxBfaqGvdP1N7uEkkMH+TIyDkLx&#10;+BFO7J9pc5nw3Ffw+LIRLqCzp5m5YSu4AZPLHqhB7exrvNX+IU9pqf8AY2q3qWtvBIVE0cRmZQcE&#10;gcNwe+PwrjI/EFl4Wke9+0RpNdKRKyAElGP8WASp9eh/CvRPhN8OtN1bUD4hNwXkRw4UY2A5POed&#10;x4x/9cCty6lnucANZg1O9fUtPnndlJ2yGNo5AmcA7cZXOK9k0Hx5cWumywavctKq5eFpMFlJ/hGe&#10;fU+tewXN9q9hd+Va2b3BzyyMF9e5/n71xPiHwza6tO11q+nrFJIdxwwJZhxuLIeeOlY1JHI4nI6d&#10;4r1rxSl1pehX9xLNICGYIpWIHgMy8dD69TVDQ/AFjpWj3eneNNUutfuclnE7JGQv8CRpHgYHrzz9&#10;K6Tw7e2vhC+u9I0CyhWbUlUTPt3PhTkc8nII4+mKj8WeCvtLCayuybpUGC427T+Gev0qYYm2hEsL&#10;fU+OPih8Krvx1aR20l6mntbyM8cp5UAjGDnHA9SfevC/+GPfGZzd6Z4m0+VQWX9227kdScHHX0Nf&#10;emradKIDaX3kXRY7GKEsxJGPQH1Bx6VFbfDqezumutLtPIRhkxo4VAeuR/ESP85r0aGbzhHlRlUw&#10;acrn50WPwA+K9h4jk0a6v1II/dtaxmfzc9ODswc9s5xk9K+uPh5+yXqmjanba14w+036IWJEO1EU&#10;9V3csSxzg4OATmvrH4darZavDNp2nPG0tuP3+xSu45wM56t2P0qz4+tPHHiDS/7A8BzmN5HXzXG1&#10;VjRRk5LcdQB3Jzx611LNZ1Fa1hVKap9bmJaa18EPCWpRQa/NBpcoYkpdyxxRMy9P3kjDJB5AJ+gr&#10;t4/Fdnrd/FJo0EVxbCRleSMhotq8DbtyDyOTnmotO/YP/Z9tPD6+P/2g7xb+5lCzypNcERxxqCYw&#10;qqcM7HLENnjBrFvv7M0Tw9JY+GHkt7B/lgO0RkRkYHA5XKjnvzUQajK7ZzVJOSskd1K2oa1drceB&#10;r6FJ4W/fIWX1xgg8+oP5V574u0Kw8R3hl8Lhre/l/dzNCfkkYcZDDOGHc4xiuZ0jSbSC3icv5aEB&#10;eRnAPt29/avW7aPSfC9jJJMXikfhGH3d2P8AOa7quOUlZI82OGcTj7hvHvhuFb3Trp7S6RBEXVQz&#10;FB1AJyOeM8dK4PTPGvibUtQePxvfs1sGIIlG5eG+9yM5xz6V6hFaTXjTahNcTMZQMqx/dgDOCM9+&#10;ea5TxB4d0tF+0ujys3aIbtvqW65B6Yri+tm/sm9z1O313SF09ET7PdwXbiMFmG/cOQVxnB4644r0&#10;Hw/daTNo7W9o+yaIgtEXySM9Qe49K+fdE0GKylSWKNWjPXdwyg9wPWu50CDTtEv5ZJ2zJIMBzyRz&#10;n8sdxWdWvzaM6YUknc9Baea3uH1K1jmjjVj8z/K5Hf1+U9vTiqtzr01zOlhI0UUzAmJm/izyRz14&#10;H86oXvxE8KQxxQmO4vbpGLZVCIsLwQ2SFPXoRyfpTv7e8MtZrquobYBGMKGQs0a+owDtH0qIxubc&#10;zOefwXp2tap5vivS7aaeH54px8zLk9VPUHGOfpivW9Ns9E8O2e61uBmdsOsxy5zyxJ9D9OBxWJpk&#10;umXVnJqUBdEYH52XaRjuQccCrekeG9KvrFbrUJHnaRm5UgrwcDHXNYSk7m0XoQ6fp+gWetPcXDss&#10;WSVJw6qT6ADp1qePRvgdqeuPPrvhvTb+6cZk8xFSR++4vg89ccdeSK0JfAdzeKYbaVmQLgscLj04&#10;7++KsWvw28KwXUQuoilyybGkXHzZ5PJGR0xxjNHtBSityaDSfDTWUFpocKWf2ZmZVthtQbj3HUke&#10;vfrWJeab4gvNRazmLJaqMrNHLtbPup/Hj6etdjbeGNN0bH9nM0LKxLE5fcpzkcnj8KvyyfaplstP&#10;jy+QS8owmPelzmcVqRR29zZ2JZZhLOBhDJ3PvjvWdcX2tyRvb3dpgOAOAfmHqK6mHQ79rw52zcA4&#10;zgYH1qtLLr13MZLt0RIlwqxZPA6AZ5zWptYxdLlSSMxWySxzAfKHGAD057genFdGtxfRKIYkVj/e&#10;Y/e9eB3qp507gqyszAfe4z+tQpq9gzCC8IWcZ2gHJA7k46VMmQ4FiXRIJIWuJ8LIPmOzgD29x/8A&#10;rrEj0Owv383VVdrrpHyw46jH+NW9Q1X7BaG83BBnHzc5rRnvLXR7VNYvy88sg2rHGNxz1AHv+lN9&#10;mKUOxOulTt8zDAXGQ3H4/hVWRrqK6W6eGGFAfmZTyVXufc8Vr3nkw2LX08pLHBUMSSSTznrxzmst&#10;b6xvIjFJE5Y+3B9MZ5BoSsSo3Mqe7bVWeQR5VSQpbpWhHEViQiJRFHgADoMdAPpT3vLuGBbW6PmK&#10;5I2AD5V7c9amieMIRCSe/wBPembJFHytUuXaQbREnzfMcH+XWuU1rVNYVxZiCJt5xypOfTPOPrXW&#10;X1nqVzEBAEcqd2G/pjuOv1rBns7uzmjvXdjuyWweDj1Bzg0AS6LaXULh7+E28nIXy+YzjvnnB9s1&#10;geK/hV4H8Zs8OraTBKZQyzXDoFch/wDb+9x7e1d5psry4D7pI17Pxg98VR8QXF29sv2dWcsdpVBn&#10;APcn0qIzexDpnHx+FLDQYIbGCRxDEAscKgeWiAAALgZAH9TXRtpmm2QE8sDEsoYKASTn0I7mud1C&#10;w1MSwZuPJIPzoWyNoHQYyK6C51mCe0EZkLNwEERBYEe36VrJ3LjoXZrTUEtRPYJsUrkjksPbn0qS&#10;8lu7bTluLu5+5hskc5PGCAOfpU1tdvLGAJnXYMsHGCQRwTUF5Fa3sDQBg4I5wenufSpKcrlnT9Qa&#10;/iRI5JEPJL5Cc9M8c4I+lW5NdsdPfyJYZJnlyAQvy5H95j0/nXC6XrkltcLapETGP+WhO4n6+nNb&#10;F7c6vLHuslj80HIEpIQ/X/PNKTJNp73S9PcCOM+dKNwjTLKCewPp9a8W1y48V6jrU0U1itvCvEHl&#10;hmZj3ZieMnjaq9hnvx7CjO0KmE+W2Og6A+3fFZMsGqtKYCuBjJZm+Y59O3NYO5alY4nwr4yvtCdY&#10;70S3cKNuMaqMovouBkcjvXu1j4wtNbs86TIyf3ldcOufUEdK8oTTnS+HmMkSyH5zjLN7dO/fNUNe&#10;0/xTNqSL4cvobOyxhgUDs2R95iw42npj8aqO5Tr3Or17SNPvL0XMRWCY83Dx4810HTaDxz6ms+48&#10;J6Pp96IiGmiYgqZCG3Y55wMda5rStGglnbdrTanMiKrNvQhCvGcIOP8AGvW1Ww1DTo7Jo9wA25z1&#10;PTOR06dulbGE9rkltfOqHyYysiDgMPk46YPpXpenvHqFrG19tQ4z8pwcMP5elcvZafDbQ/YZiRFj&#10;A/i56nrVe60eK7VRY3BgVM52jr7UEcjOiu7ZIowkbKvfPX8/Ue1Y1ze4jdYpH2/iB+VY7adNaW7D&#10;ziSDwOmfqB2rOiiv7kyNdu0DLgjfkh844U4H15rWMu5z1Kdtjai1RwEWNFC87ieuf/r1HJqsEkoK&#10;7gy9cYx+HuK5q8kvLRBBBLCzZyNzfqR1BrLtBqEt4NOvY9jtltw5Uj1OOOamUjRI7m71FGcvESE6&#10;kdc561VV7Ywm7mHmAcKCTwB/Ss2/1DSvDduratMIo5nEak87mIztHqcc1bkEVxbC4UusOzdnoSOu&#10;fY0lFsZJLcrIiR24MZY88ZGKzFtxbXLpGpVM5IPqepqUapHdRvJajLDGN/H4/WtV4DFEJbyYFiQR&#10;jnIPb6ik0aRehz12IyMh9gGfwFXNGvNOnTypIWMZY53AKfl5BBP6HB60yaLaPNtzuwSTu9Kw7qS8&#10;jUrYjAUHG7AG49MUim9Lo6zWbbXvsUeoxHyLaU4SRRuCFcA5yOhPHrXmb+NdTs7KUazavdBGZGlj&#10;7gnGOgHPereoa94hksU0LVbq4eJjmGDcxhB/2VHAOf55qGNL6W2FhKv75v8AlmfmB544HX1raKMm&#10;77kGbT+z47DQ7Y2cTH5vKAQA+oAxyfWrGpao1rbqrNI59ACT7HA705riASNp8McsZj5cOuM+49u9&#10;P1LUogRfWAaIqgRlJBBYdT+PYVnPc3ucpLp8/iaAyTuVWMnIbgj8D2NcvqmrPZXVpo0djdMScK0K&#10;Fhn+FSB0HueOleoyfb7uBJEAlDDnH689M1qW2l+RIl5fyBkiPykffwOePTn0+tEXqDZ5/p9pea9p&#10;TWbPf6bMjEHejI3+6hPOCO/UCnwr45vLhItL1JYEAJlUKJBx06jqD+fP4dnfP4l1e9NjqMcUVm6l&#10;pZWdnnkyOdp4AJPf096vaNp/hyEy2FlE6fIA7ruUYHAwc8bc/nVtxM7M8wudT8f6F4x07SRYtfWV&#10;86CectjyUO4liBnrxxgdfrXuMOm+WzspCo3PvmuHvLOx8LaffeIIriWVYo5J5PNdWkJQZ74HOOM9&#10;OlHgXXNb1jTZL7xHDLbI7/uPN27to7nZlcHqOTxjJ9I0Id+p3A8Ntqt/HeKAZYRtUE8MBzgg8f4/&#10;lUeq6fBLNFb38ERR2JR8bBuIw2SoySB1zn1qa6u3SNUt3wM53Lzn+lc0bW3snk1HU5mZT8scfLEl&#10;j8x//V+NWp9y1G6OR8PRfEvww9x/aN8l7bM7GFHAbYuTgDBzjvzx+GAOs0RtYvdPjuJozaP8w2nK&#10;nbnt3APWrmm3GlyThLXe27kAgYU9s+g+tXL77QkqFZOTzxzx7ijnMqkDbs7y6tLfykQM/dj7+9cn&#10;rOp3F3OYo8oyj7p6AdOM+vWquueIf7PVJLmRbZUyfnbAI7E56dzjNY9o+l3l0txcRu2GDCRSSCw7&#10;HnBHr+FWZKTHacut3F4q/ZIDbt/HLnf/AMB9PXmu4l0+K0A2oNxGQf8APaseLxDfSYnjtdkRJVWZ&#10;SML6n3xW20ly9oZgm84JVM8n2GeOahys7CPEfidffE/SLGa8+H1kmqX+B5Nq+FjZvdyDj+vSszwZ&#10;deOpNCt73xnbx2+qqWMqoQyoCcgDsQOmR17+le5eQkpWadSr4wSp5H0/xrE1XQVvYHgiYEdixwc/&#10;h1FaqorWFYzPsuqiyFy24zzcwkDO0t3Psf8A6/Susg+3CIJG++Unb2G7j+dTyRx6RpUULvvwMZ/D&#10;kn0rKg1mzhkkhu3aNkUFSAcZYdj9DUlculyePUfO3Wlypj2HG5+B+HrXm3iiSG5mE2moWMeRnHU+&#10;proNW1vQZ1W2xJN5hxuUHbxz17YIrP0p54tRNoIswEeZk87vUc8Gk4oqNzg5l1/Uo/L0KK2a8GTu&#10;uWYKD2xjk+/NVPDWm+MYri61Pxva2sbRDNrDYyMWdsENuaQDGf4Rj8TXpNtHofjG3urTwdexwT2x&#10;Alkt1DPCSeNyHHBIIz7HBzW/L4daKwj+13L3UsfLzygBj7kD171PL2FJdT5xvPBXivxvfebqWjos&#10;KJk+dKH9io29fXBArirL4BeEdA1qPxDp1jFBdQjbGkJbYONpYA/dYKcDGBX1lpt2fmuLK5Cgtt9O&#10;R1z6VyUumiXUnu4rto8ZVdibwxPryK6IVeVWMfZt6nIQWk1tH5wR3bG0Ntzj/CnvaQQ2/wBplG6W&#10;XA/Ac4ro7qezspWs47jzRIu3kYBI657fhXlPjCXxT9ge20FtkgfcjSAPkZyVUH19PQ8c1M66ZcaD&#10;OJ8R+INUbVPsU9sYkhk4QkqPZyDncCDkfhXQWd8fERTSJGjw/EfmEbN3v+tc9401C5tdJ0/xHp2n&#10;L50sZW6huMlY2To5579hwcYzWZ4QupNVRdTvooIobgN50UJ2qgXIBHOVJx65PauaTubOKW56lqGt&#10;3HgZE0GWykdCF+eyUPEM9icjHvn1rE1D4h6NYal/Z2oadqUkzr+7ns4w6vn+EnOAc8HtznNWtQl0&#10;6fSJ0tna2DgbUHXOcjrng4/KuN0+38SPfR6lahbiOBg3l7tpJX+EZ4OffpUsV2b2s+N9Us7e5utb&#10;09tJ06Jf9e8yyPJjt5YGBke5612ngya31q2t9Xsb3dAwDCMfK20+o6j6dqdd6bH4k09rbV7aOSFj&#10;uEcoDqcHuDkfSmw+FUs7pNW0uRYpUAVY0G0FT1Udue9Ty63HbqztBJHbys8y+Yw5CZ4x/npXiWv+&#10;ELv7bcapp93nT5ny0R+9GSeQCMkjJ75xXU33irUFuZIL6w+yumRG7yBvMxxnC/dz1Az0qnHqGv39&#10;zFBIES2k4KpGclj3JPbp+vWtIysKVup5d4g0iOLTZHFib2RF2BCOMZyCH6Lz36etfLPiFfFya3JL&#10;4nsjAgQfZ9h81TjqNw798V+iEuny3YWwvJiqDKsVOG2t1Arz7xhpGlwadJBp101w8RP7x12pER69&#10;cgDg47110K9jjqwTPhlbFLi6kmRwquoeQcg7/wC6B39z61xPiGN5btLaAABcksf6/Su/utVXxBqU&#10;8lvaSW9zYSFWYrhXycbs9+lYWq+W107so3bQGPf2zXvUttTilZdB2laLPDpiXUA3zyAhh7A8Yrit&#10;QW5jvZGvMBVOAM9COor1PT9S0q38Mz3M4ZnQHDLn5SO2OhBzz/OuRUaRdpNdXYLk42n0Y9Sfr711&#10;U30Zz1F1OZtTfafrVvJpjlp3wBHGNzNvOACBX2tY2x1nR7bU/G11hUysjyDaw2jgAfxcdT618SWO&#10;k67ouojxFpc+6eBxKjoM+Xg/KT9DivoCy8VJ4i8E3d9rV08t/bfeEhySXwN/YYLE9BxirqRObmMp&#10;vGczy+fqh3bm2rluFA6Ae1avg3xzbaFqrtLL5/lMdyIMq4PBL4OD7Ad68osI7ZmF1qSmbLYWM8ZP&#10;r65rV8PaDb+Lr6ex8HSma+z/AKTG5CLGq/xbs8/1PHUVCgKVuh9UeBdV1vU/Et14k8YKYNGZMwRS&#10;KV8xQcDODnOMcD9a+LoY7keIbgeHoioa5kkhVeqoXO3cD3xge9el/Hf4xo3gay8M6DfXC61bzeXN&#10;Ig2xrGqkHLd85HTqQc9K+TfhnZa83ji3eS5nK3Lfvp0Jbg9dx9hWsaTs2zCSs9D7q8A6Bo9xq7Xf&#10;ieH7Y8e0Md7IItxPzfLjdXruteJtO1PzfDlhbNFCuUtcA5Z+m45PX0Fc3o3j/wAB+G5Lbwrdabdb&#10;tob7SibxIzcHf3GfxAFY/wAR/EV54h08ad8O4YS0ZLStEw8wH09eOnTOeBXiyd3qj2Yx5VdPc5Lx&#10;p4hi8K2NnFZz+Vqz5fzFIYwhDwzdgGwQO9czpnxR17xjqz6lrTrfTgDfG2QJEAxhQCNrfz71n23w&#10;z8f+K9K/4SKZo1llJE6TEiUKpwDjGDkdiQfzrP8A+EVPgi7a/FrISg2vOEY8HHAK5AAJGSPxrd1L&#10;7nPydjX1vxnY6sj2K2CxQKCqhh84H0ycD05+vevnS+i8X6JqMkWi3E96k/zPEZWKFSSQMEkDHTHS&#10;vqLRvh54l8Wxy31jbLbxEBTPMcLKx7AgEsQDk8cD3rstD+Csnhu8F14imQvIpAAAaPb1PzHBDVUM&#10;VGKsYSw3Y8J+HEvxtbUftPhnT7OK12BZ1cF+c4DAKWOenOB6V+lHhXw3qVxpER1mZJ5o1wSAVPPR&#10;cADn1PHIr4j8SfFXXvhtf58Laai2iMEm2gx8gcEcEEH+9j+dbugftPfHK5uFXTfAtzqFkV3iTDx7&#10;/pJsEYHqRk+tKf73Vii3DY+vbPwT4d0a+e58hWnlcsm6V2AJyRkFsdTwMdq7SHVLW6mSwnc25XGV&#10;DDDMBzgk8/lXjN78OPE3jLS4J9SvH0mW4zJJbb9ywkjsBjn3xu9qraD+yPF4jk+1t4muIWj4k2Kp&#10;k2f3YySeDzngcd84rpw9NQ0Ma0uY+gNJEbR+TvWUnPy5HQdazfEWvvollLf6XAsrRcDDDBI6jPI4&#10;9u9Y2ofsgfDafSk0y0vL4+TlkMr4KuR99Sm3aR24OPevJfEP7Ol14Pvo4vDesXdsdqyTn5XRzzhS&#10;mVJx1yRjngVx4upHldzvw+Hlo0ey6lBbeKLWPVNUhac7QSgzkMcZHrkdM18OfGf9lbRb/VpPFXwo&#10;jjs2cmS5tGAQS4HzbT0znlc9enU19UaL9utk3JM8kiEhixJBHvz/APqrqrdoJ7UrcxqJQO2dntiv&#10;Ew2LcJXR6dWldWPzm+H/AMJdF8cldHu559Pu7CRGWaIqEDZICsCM5GMMOOvHNfeHw00nxP4U8Y2m&#10;nXmoi+spE8hpZnLMrORgjj16nI+nevGPGVp4i8P6wbXStOCaZM7TXV1GQGdn/jk4JySMDnj+WrpO&#10;uWi3tjHZT+a3KoSfmyAW2c/Tp7V7kanPG7OGph2tUfplPLpMpP77ZEvyqy/MuQcdRnj1NYQghM5u&#10;kImOTgjnpx1r5i0X4y30ITSZYFKo21mD4Q8/MDkHDDvjrX0zpFw91p/27TLYJvQHy87gMflwD0rC&#10;xzqbKltq9oJ3e0UNIrEPkHPHH51pM0fllWtlG7BUhgSSeTn0x2qWTUp47cm9hVz0468Vnale3cFs&#10;t7Z2azICNxMgVgPpg5pmxeOmzzujzHaMcYP+elacUtlaA2ZZVbGcd8nvisu7iFy8d9JwyLgDPVf6&#10;GsTUYmaaOS1b94mcbuff/IoA6W83srQMv3e5757/AI1RmW2EPlXCDDEAHnrVeNUuraQq5icj5yuR&#10;x7Ht9aqiOUhIEJkVDyX5JHv9aCZLsatpZ2bzOsrjdjll5x9f61Hc6DZ2Uv2i1kZ1xghzgrnrjHY1&#10;k3dytniaN/J2ZOBwMD3rDn1FZlFw7sd3QjJPPrmixkaOleMI7mWXRrIGURsRvPCxgHGPQ9DkZzmt&#10;W0u7r+1Fg3MI3G3JHGT/AImqUFjZLErXqNaNK2WkU5L57njg/wBMVfQ2lplC+/BBBc+nQ/1qJs2T&#10;NC54UiQEdevesMrEi+ddR7gvP/1605T9py8POTk7jz+FQrO/ImjVov7p9u9VF3M1HUou2nRrkEIW&#10;HA/r7UW0ywRpHJhg54YZ5zyM+mKjWCCafzH2gnIUH069+ab9lkilToUyTjPA+lM1RtNPDJvW4OcD&#10;PHYe1YkjXDy/akxtX054qw88CvtJGf1qVJd7fuDxjG3pkf40DsU7RXvRJBM3CYOeh59KknitYLN4&#10;wCI2yDjIJz1qaSeMKWZxGQCSD6dT/nvUUN+utWoQuXTbhTgAjHtQTKJzqwRFFurM/Y3h4UgZ3fnX&#10;UWt0GtledyzdMnufU1Dc2OnyOqOSwUcDp0/lSNbF4CkZ2L/CKdjGxm63Z6hcvG1hOVLf3ecdua14&#10;rAtCsLy7pFUbvf8ApVaJ4baDE7O0q8kJwTnp+FXYZoXVZQGXaePYn1oG4swL+2ubEpNbSsWY/dOQ&#10;B/8AWqxt1GWJNi7ZD94Z4A9q0dQj1K4MJtgjrEcjccEk+tQapPBawSGcn7hB8o8jjsfb+dIkzmhj&#10;khMd3iQjPQ/pUivC1uYJQIhjAOeg9q43SrOGyxqtlJJcQzkiVXOBx3xjO7sfWuwaS1uHCzrgr/qx&#10;2Jx7+1BXMyeOaKyjW1t3PldDu6/hXN3uuW2mP9ksyqvJyGf7oPqfUewIrdnS1vR9iIdX6+YF459T&#10;/hVU6Pp9sdsxE5GCN4DYI5yBWntAcrlHU5dfvQsk8UbCMZxHn7p7nPf2q3YWd7xDdssUr/NDjJyM&#10;ZIPv6j0rWjnVrVrh9ufuxg9eP5VzdzrqxX0P225jgaP/AFfIHUcjJ65A6egqnU1MJJ3OojiuLVCl&#10;yeDy2Oa5660+1GoJf26MuwEKM8flWtKZ4gGlZnL8gDkc/wCNMluY2lEcpK/LzxnNUaoraffaotrI&#10;L9AZQcIyckr2zx+lMuLrX7lIItEgSaeSTb8zbUA9ST3HTA65pswvV8uS3YhAeMcGpzcutuYxyeo3&#10;evWgDev0ntW33W1fUA5I+lYd7qfkw+U0pLP2H8K//Xqtc6lb3bo19mQr6frUMlrp1+4uW3J5YzjP&#10;f39azlJgTx6nJEjfaU3g8A+v1pS91FaNJDGJmHITdgn8T0qtbzC3AAcb16KevNTXM0F/ZOqkw+Z8&#10;m5fvZHUinTFJXKttfXEsSzXsIidc5QHcB+PeqFrBFZSy3VuDtnySMnIzz9RVtFht9oDFmGMljkkj&#10;rnoOfpV2a8tYpETGQ/LHHAq2jLZmXd6HaapCouhviXl1bBDeh9QRVk6NZLp32SEeVGg2oozgY6Af&#10;SrsUsER85X2k8Y9asyK9w8aq33j2/wA8Vzm0Khw93BNpMHntKV2ggYbBPHQdOorL1a7nazF1KkgR&#10;lBOF5APqK7LxFPbxXa2l1GGCgMeMnHbFZb3iXEm5WbaPvZ4z9ay5mU5XOK0vUoZGLWznaCVPb5h1&#10;+vvVqa/imuisTncg5J6fQVfn0qC/uPNguAyqM4x3z3rIvJIktjFco2CccD5vrxz70nLuSy+93Iqk&#10;K34ipba+treBsgF+7E9v8axYrJYIVgEvlbjnLc9aqp9qbfbTxq3PBGeaXN/KZpX3OsTVluCVtyp4&#10;xzxzVxNUuHtXVocMo/Wuftrb7MqNLGoIPVT1rWgvJF+afAUnAFdNOT6lcq6EEV3NdJiUFHGcDrUM&#10;kEV1D5N+7Fuu7nNah+xSyNdM4iC8nJ/WqMU2nPdSpDK0pznLAgD1AzTqSHYsQSWtrGIJB5oxjJrV&#10;hsDK4tbVj85BUPgZz0z/AIVxs1tJql6Bp8uxY+wbGSOv/wCquhgkSQFbl/urg5PQe3+FYQld6jkt&#10;NDp5rE2aAStnnnbyPesDU7gWqF8Yz371XmvoDt8hywPQHOMj1q3JvVPPkTzGUZw3StbjSuVYruS4&#10;hSV2yOo+v9Kz7u/h0webdSbd4yQTWxI2WM7qI1IHHvWPfafZ6sGivYPMGO+e/uKGNrWxgw+J49R3&#10;PZZZffPNTWTXMk7XLIOeBTrPRrDR3kvYnIwpBB6f/rqvBq1o0q2ErkCQ4DAH5j+HT3NInkuXDqU6&#10;NtRRIO56bf8APSq93J9st2s/MI83GSOo75rH1yO7knjtNLjyoY7stgMT0+vNaMcF1G3lMqhyOAD/&#10;AF96ylK4lGxZtl8iJUuAXCDGT6VWiMlxI++MLjldvIx2/H1qtvniUxXMhlbkkDtmq0M2oTsy2SeR&#10;Jv4ZiOQOnXgZ6fSpuL2dzR0/WoSkg8sh1YqMeo4Oc9Oatx30kyOHUkt8vTjPrVCTi6OoP+8fuO2R&#10;3NXW1O7kRZpI1C4xj1xTXmUqdirFFHFN5kbnJ4Kf1xW5KUiKyyNtwM9Cc/l/WuT88iBrq4G0qS2R&#10;1x71Zhu7uSRC8hMbjIA6c1bgYu+zF1WTUp0Js328jOQMkA9Oa5iWxu1QyJGWeQ5xn9f8K6m8yrZk&#10;3ENxgVnYvp3DxnCg4A7/AONZtFRl3JfDWp6ja77eWQ7c5C4BA7Ee4+taUtrpd5c51C5EO3lV27t2&#10;fbrWDtvUnZFAUN2/rmtez0WOVRNcviQegzx9e1P2ltylI/ljLHPzUu3Hz+tRDc3FPyNvzc1+jHgk&#10;eC3WkPBIqVXDAkdqaJD3HNAEZZzgHpS7S3IOKXrS55+lADynFMMe7IJpdwXkDk0ySV+MDrQBVkhC&#10;n1quUAbIq++SOKzzhWoAsIB+NbFm2OF71hBs/hVyCRg4I4oA66CVo8E17h8EviBN8OviPpXisXT2&#10;1vFcRi5ZAGJiLDOVPBxXhcDiRQwrTiGBt7PwazrUlODhLqa0arhJTXQ/qn07xdoM2ipf206uJIw6&#10;ncF3bhkYyfSvGvFXjOztrv7IYWui6+Z+6IbAJIx/vcdK+Ef2VfFurfEjwY+hXf7240MRwhsbT5ZG&#10;1AB/EAAOa+ydP8M3iIjXgcKrAOij5ynfBPGcdK/Hsxw7p1XSn0P0jCyjUgprqdtp0ljqHklHOOuH&#10;H4iuue/XTES8kQuiHLKOpH/16pQ+C9F0rU47wSTPZoPkLMN/I5JC4/AdK2te2SaW5tLUOHG0YHPP&#10;AOOteOnZij5mF4l8cT6xpAg8PiO1dmCkkDIAz0GTjJ6nFZnh3+34SJJxHnJHmbtx2n+Vbum/DufU&#10;Iw89rCszck5G4HtyOv8AOuo09ND8N6ez3YHnHKsWIOfTArU0lUaGWksZYozjB688fjWtN4W8Oa4s&#10;aXFuWJbO8MVxn/dPTmvOrlbl7J7jSASxwVUDsegxXeeCrjVLYhNQH7vacDOSCT16Z46Yrso076HH&#10;Urs9Qs/AvhS0LS29pFPKqFRKRyCRjOQe3/66zV+G2oK51FJonnc52E8Y+uOtefeMZfEUt7aah4W1&#10;RrJraVWliUIyyJz8pDg8Zx05rI8RfGpNDt4Va484uxWQW+1n467iD8hzxxz7V6Kpo5Ge720epWMC&#10;pdRRgKcs6g5H19e3GK3xqQjgAVFKn+JT1J6189eG/jFF4v0TzLIqqyuVEcpwzFe3J/8Ar16Lp+q2&#10;lpA0scTLM/HAyufWs5aHbB6Hpunpp8UIjKHLnPzgcH29RWPqviV1jOnaWFT5s7gN2cfUevr+FeW6&#10;2mq6+mb4PJHFyqoOVz6Y5P1retYri/WNlnNuo9Byx7g5qFK43FMeum3msTSSXF6yyYG/aoyc8AnG&#10;MHHpXPfYdMtBDBpoD/MwaQjB+hHb3HavSbK606KJgqus3f5eODx+BrhNZXX769b+zrL5WyS4IAz6&#10;8nvSnLsGxxxvBZ3jRtaM6q5Bd+B/vA4OR6dq6aC6uL9jCX2I3TtWlbaTqNraO2sFZTjPHKjPb61z&#10;aaJqXmCaK7LKn8OAP1og77hZM7UHT9PQPPJ9p28BR1Ue1cAuieIjfrcadeixtwGPk7Q4bPQc9MH1&#10;rs7M+XExmjUkdW71q20FtO/myqZNvRTkA+5xzUVabk7hGNjx7R/h/wCJdKe5/svWrqwhnOfLifdE&#10;D6iM4xnvz+NbvhLStT8N6wNYur5725DMWMiAFs8ep6DH1xXpUv2a2uVLISrH7uTwO4B/xqa/m0fh&#10;plSAMQMk4OPes/Z23K5rl/UPFT60hW4mMkhAUALjYPTJHPvXN31obe2+0SBNrHGM8sPp696w9c1r&#10;R7NPM0ppbliwTEanIJ7n1H0/HjmrNlbeOltkuJdNV1ckAzMCcfgeO3WnGjcxkDarqgtHWwiMds3y&#10;yPnGBn0Pr0yPpXMR21zp9wVhZ5YZvm2sflGOwBrS1OC61rNtcRMlxDwo3AqpBz06den8647xG3ir&#10;T5DdNGrWyABXUhmz3yB05+tehSoLqZuo0em2fiLW1gjtxZ7omydx+UqfQY5I7814tq+u+Ik8RMdf&#10;0z7Pa3DFIioL7goxycAA+xHTn6Z9l8fF0mf+z7y3aaVVJEbEgE9sZAGD9fwrlY/j14+1PWBbXGj2&#10;clo5wsXmshjP98bs7yQOmRyB2NbzprZDU77nvulw6vp9gB4evPskknLxbcgj6kcH0I5qlPofiuby&#10;xqF694+MhnC4yT04AwfU4FeeQePtS1OcvHG9uqtjJByD0yCOMd+/pXplzpFzrdgbhr0wYGSyybev&#10;diPb3FeVOXvNHRGJy2r6RPAouDbrOwyD5Z+fPp7ish9MsLsRvcr5kvPysM7PX3Fd5Hpt/d22+zu4&#10;59mfnUg8Dg5I7g9q4jVfEMmmS41GzZhECRLFglucc44H4mom5M09mc14u8B3WqacI7pvPspRt8pB&#10;l1JOMnGDx29PpWNpnguTwfax6fDAbtFYmNiQr5PPIPH9K9Y8PeLrfxLYPqOlctExR42A3D3I9DU/&#10;iZotL04apKd/fn+H3NKnXcdGcten3Pn2+1S1/tOM3avFcRNt2c4XGfw/Guc+JHhvxbrqR3Xhy7eK&#10;4AGOAVI/ugYP1969qu/E+n6hYR6Vcxx3t7KN6qVzt5yvPYj8+9Z+i39noDlddRvNmbBP3ljHbGPf&#10;v/hXRLMOT4Tj9nFvU+S18BfEl1SHxDrdxNGMMiKRH5XPBKjkV7Hb+IPDS3Eei397fX+oRBY8gqUH&#10;GSoY4znHTkZ9K9pu/CsN7J9pVd3nA5IbIZT79jjtXN33wi8IywCbUJWjYMWIttsJbPUM3JJx3GD3&#10;rupZzTcff0YSoO+hy/iPX/BmkXSTXId1iXCCJScsR3HqOc9s1a1Dwt8c/FHha4uvBulSX9k0ZLpF&#10;E4uCOoCjGCG4B5yK0xqnhLw6Xs44VZ0Odw5bnoNxzx+PFeU6v4q+KF/rEUmj+IL3T7EMokit7lwT&#10;GPvKOwz7Colmal8KN6OC01PnPVv2Zf2kfFHiUPJo97aWz/ODdzLE0TE5AEcjL34yMngcV9e+APht&#10;4u8FW1tJ4jkLXHlKZFSTcu/+8egyOeeCakk+I+v6Hpam2vLyd2+XzC7MTjuecA+pqtdaz8RtZCza&#10;zd3F9HLhxHMx3En16E/jXnVMZUm7NWR0U8NY9zOvaOIJpLq8t7VrdN586RVOB7Me/b1r5d8UfEDx&#10;t8T9Rm8JfD+Q6doSbVnuU4M2PvYYjAGTjAwcd6p6z8MJ/FOqJdahpzQMuCXEZfPTq2OO3XpXt2i/&#10;Du0stES30S42sOHX+DAzn15H61Ljc09iV4PCSaXpUWjaPqj4C7GaMcBRnG3kgEZ4qbRPAVzptwZD&#10;cTX80uGMmznngE4yM9iciuG1XwLb2WorJ/bE1lEG3MsS53nHqDxjtxxX1f4IuLy+kgM8f7gjCsOA&#10;R0yc0ezM5RsV/Bnwm8Jx3Lan44uprr5t3kPsWKPH3VUYO73zk16FreufDTw/DCmnafGNpJXylbJH&#10;AywUEHOehPvUfiG70ifTXsJHjfaCztvAUL6ZzgH171xNjANPjaPTY0ORwhOBjtg1qqqWgoxuUdW1&#10;mz8R3UelaZpscUb/AOsn2+WAH4CheS2ByePp3qhJ4K07T/DUmlwWsbqXLMWH3snn16CtrwzPrL2g&#10;PiRtt1uY/IBtCdABwM8fnXUmOBYwsEpVe6sAc03VN1TPD7vw54SuLKDT7rU5tIjd1zBAp+Z+x3Lw&#10;D3yRwBzXr+peN4vBvh1Lm+sRerZjIlRybiXPIBGMHp7CuRh8I+II9WlvJXiuoskxR4C8Zzls85H1&#10;rsLOefTEBZCsjE8jBGD1HsfX2NbUq6TuY1qDloeiaL8efgnq0+n3HizUrnS7UODcQi284SIeqq2Q&#10;FIIJ+Yc9K4z42/FT4J6t8QbSw+C0FxceFp1KySahbpDcuyqrEosfyhd/zIxOccYPWvHPGWjf8JXd&#10;RqUjgVH3rAAGDuBgMehz6enNYfhr4Zab4dgMSlmmZi2F/wBXGpJwkfoBnGeprtqYuLg4WOT6q0+a&#10;+p9HaB4l8C/YpbixuVlkTAaC5xvUdsL0APPX0xXM65q3w2Gpw6Lpl5DI8w3tApwy8kZx6ZB+mD6V&#10;5Zr/AIPRnN7HDFDMEAWWPO84HBf/AOt6Vz2lfDxL3WovEutO819AuyBwAAgwQenY5/ya8o7Y7HbX&#10;tloGk3Bnuk+2InKJnZjByACM9PUYNYlj4r8MeNNX+yacHWaD97KoZuOdpGSM569f/r1a8ciHRbBZ&#10;IrG4vp5MIphjaXyiTwxCg4APfv8ASvL/AA9Avgm7e48RXEcN7P8AMXI+cjPV8DaAe/0rZO4Siz6V&#10;SRry4FtbAjfwDjpV2fwx4d0WyfUPEGoGNkO4lztJzzwMkkDrnn8K47SfFNteM9xYXMdwEG3fHhxk&#10;dQMZBx0NZi6Tpet6kdXv4mlmUFY/M5TGecA9Dmrio9TKXMZvj+HT/E2hRWPgrzZ7lpd5+0qyocKc&#10;fMRjB3Z9sdsVwmgaV+0JYaja2sYhZg/+kGFllCwYyGPAJJ4BxXrBu7e0uBp7TqLkrlIcjIXkZx2H&#10;BqDw5LqHiIm/8O6lPbpJmNoxGVztJyd/3sHjGB+tErdAcu51Ot+IL1/D8v8AZREd6q4PmHaDzhsE&#10;c8jtx6ZrzzwZ8dPDvhW9lt/GthIkpYbblN0kft8uCQQc7iO2D642JtBvr6wuLe4J/e70BVvmAPHB&#10;7c/UivmnxF4a1LRLJtHu75WvFyI2uTvfc2SrAc7x349+K2wlNSmosxqysrnunxd+Mfwtt/J8apdm&#10;+uThGt7VfMk4HJK5HOOMd+/rXmlpJ4q+KUxPhC8mTTrgIXimJgyo/wBkA4f/APVmvkjw78GvjZe+&#10;JBKsFnbWVyw8y/upkSNcjO4qcMSOOg5GORX6FeD7j+wLdLSCWO6dAVLxH5c9OCO1dWJp04TtHUdK&#10;r7t2bXhHw34v0SCU61OksMSjykJBAck5+bO5h06gY/lg+Jfiz4O0h5dISPzLkHbK1qhYoe+c4B5B&#10;BwTzXS3er6pforX8GIYyWAI5b0J/oKx9SufDkM4u4rKEXJXHmFATt6nB6g/zrkqxi05WE6mpofD1&#10;dL1IxeI5o7mGWRWKrOvlkIejSA9Ae3Pua+gtD1vQPC0f26WdZ3mbbKkLozgY5HXIx+WeK/Of40/H&#10;+38L6LbeEPBl1LJe3HNw7IR5cZzhfmwc59uOnSvnTwt40g0a9XX715nmRvMck7m564yec+/9K78H&#10;QjyXfUU5tvRn79xeJfD9xpaX1lcDbMAVSQbTjr8wPQ+xrnZxFcTm6lcEnvnPWvzE0P45WN/qD2Os&#10;z3FxbzoNu5VBVxjB454HfPFfVtnremXGnR3Fq4ncgESDnn69+aqtTRJ7druk+Hr9hFrUMd1G/OJR&#10;uGep/wAa82tPA0F3rch0aZbNNuQEXIz/AAkgkEED3/OuP1HxZqujRPNAYmYr35Az0zg9c9a+evhv&#10;8atI8LwX9xqd5JJN50n7nkgYJ+UD+7np6fSvExras4nq5XSjNtSPvu+8EarqFhDaadeRzSpw5YbG&#10;l+mMjPft3rxHW9B8X6PqM2lyNcaYJXGWhcPuHXPOQNwP1wetfMnjn9ud9EtW03SIRbKuGSU72ky3&#10;VSAFwvoMnFeWeFv2uvF/inxVa6TYxqi3DorRyZcEljkpuLHJ79OOBis6Mp2vY9HF4SMfhR9e+OvE&#10;vxV8LwRXXhu2F9anMLebGzSs4AJ27eqkEAkdP0FPRvFfiXWLOPUn01dMWQkJbozSNwSCTnkDP3Qe&#10;QOtS6h478TXrxS6bpYJOI1cynag5O/aRz9B7fWufsdb1j+2pdLnmcTbd7InBUHodw7HjGTSrV+bR&#10;HNRp23Oqn1TUr2Uxb1WZG4EpwCRz+NI92Lm53XsMfmoMbR6Z7fWte3tTHtu72CO4cDGT8xz6/X3F&#10;bieHf7Vnjv5YYo3iGEDErgdB8q855yM159RSZ3RskfPmpQfE59bnn0+CP7Eg/dI3l7T/AMCPzc/X&#10;pTNe8MP4nWG51SX7DNAoHkxNkK3fa/UjPIxzXut21tDG9lcYd+chSN34eleFav4W8V6vq7tbpsgL&#10;4V2kA2qPYZP6VfNaOpnJxvoRRs1pdLCdPScKRiQsEYn8QauXnhfxZeXCaloNw0EspUvFMVkjAB5R&#10;Mg4B/A444re0TwJeaPdC61K/lvpnH7tGb90mewBJ5AOO304FdZNGbC3Et9cmGMNh8YKqM4ySO2ax&#10;lNt6BKWh5jqmm22r6fcWniS28low0WSdqqw6S8HBxn6fjXJ2Hg3wd8O9MPiXzpLm5LNjyGwWUryG&#10;K9sA4B46V6v4iXwNqmpR2cVxOjDIkG0iJ2AyfmYEMAPQiuZXwzqmns9pG7CJ2Ih8mMvgHgBhjj8e&#10;Mc12UnpY55VOjODg+K3hGa7j0i78NRXUMhAxMVk+mY2XGOOOar/GrwD8O10vT/GHwh1E6BJekQ3F&#10;tZgkO38WVwRGcn+EgEA57V6HH8FPDn9pQeILhHUDlucs7Duynjgnt0rs9C+Hvhfw7dvd6c1wnmkl&#10;0VgysxPXkZHp16V0SjHoKpKP2TzTwn8EPB1qxv8AU3udSurpA0sUmDCmfQAbj9WOPavp/RYoLLTr&#10;bSdNsRaw2qbUwuAAOMdgBnoB61z41A2RVoYxbwxfKxAwMD9DWfqfjewsEa6uXYQjGQmWcZ6AKOTm&#10;hK+iMXV7noMl8kSkzptzxkc/5FNvLBJo1fny/wCLAy2T3/D9K6PwD8N/iJ8ZNreD7F7GzZdpv7//&#10;AEaJR7GTA38/dHJ4r0HwrFH8IvGesW3ifXIbi4gso7cGZkZZCxBY5AABxwdq9MjoRWscBKW5x1sd&#10;GK93VnzAZrh7iRtLg82FUYrK42qCvUAnA3DuOo6VjXEUmqIZ2fy224PPX35/pXonxc8beBJ7VtBv&#10;5fIS5H72S3jZpCG4IG1flzjOSPYYrwGXSvDsHhc2nh3Vp2gzgRygeYEJyp24yBnt2rkxWGitInVg&#10;8VOS5pnoUdjb6ZY/u4g8gXcpwC2cdfxqqL7RFhJ127+zumG2FTubjIAXGc4B/I1zfhC80zR4Susy&#10;+bAWMm4H5txx1zzxj1616fc63Pqt/FB4c02DbtJ+0PgEdOTgZ/X88muHY6Z1LmUun6XA222gkkWU&#10;qwLIVQBgCOCAwIPXPeulh8HCS2MLK0UX38I/Uk7ic9sHpj9Kz7DWb5fGTaCbRr4W6rJNLz5Y3DIA&#10;Y9TyPx7da9lngW5svJsnEHmEBiozgdwPx612UXbU5pK+54z4+unaxjv7+aFLSH5FgdsBm6s3OfmC&#10;g8dMA1T8N+HLbxRZvqX713wypFJHmJWBwHIxkg+ucflXvNj4e8KNam1e1SVw5Z2m5y+OTzxXTXHi&#10;5dGt49MtbTy4XX55IVwCB2P096pzZnKHY+T9V+HHxH8NCK80aZbFpmKm4CCRYwe5Drg/QdQR68em&#10;WEd1p4t7Vbp50x88lwq5cnklgOn0HbivUDqlpqieQ8waLqVY9PfHrXCXviT4T6beHTzqMK3srBFg&#10;k3GSWRv4U4xkdT6DrS5mUopo5LU9Nt/7RkSSMS2zndgEgDI5/XpmlGkaPFAuyIpJyUZT69iO4q61&#10;z5Ebn7KsmyQj5WLOynkfKRgHqOOOlWdE8jW4XvYIpogjFcSptIx3APUen5da2hqZyhY4nVoLDTD8&#10;1rO87qCJY0Zk25xg44Vsnv1/Crul+Gb7UrqOWacR2hBDb1wRnnOTznsBkd+tep6Vp0F4ssN0N+3o&#10;T6+3riusi0by7PNwRIgyeRg//qrey3BK5yuk/D/wNduYLO/hlLL83mFWY+uR2Oew59zXW2fwfYol&#10;zZGBmDEnady4/hAY9/Udq8B1rw1o48TyAyDfGpdFEeNqkDhW6c/XqD6VINEtItMeew/c3mcq2TuJ&#10;HTjPNaRqxsR7KR9H6n8N2lfzJr6CzZgPMSdlwRjB2nPr0yDXOXsmneG4006yMbxxqFAUccehHFeR&#10;WPhprt4xeAso2syFiyb+uVzySD3rXljvord2Iy4kZYyACQg+6SvIBP41hOSex1U6b6s9BTUmM8V8&#10;qlvLORyRxnp3HNPufEF1fTxtPbGQwncvl/MODkcevv3ryiXxhY6KQ2s3cy7lJMYQsAAR8x44x0HN&#10;ek+CPEGi3NsZYJnlaXD7HUggfwn8R0zWa1HJdDH1H4pfbJFsfDlpOr8mSSSEkDacEcjAOfXr2q/p&#10;7+LLpze3EiCHGMHg5+gHNd5qd7HBMkkkzNuwSoPyqB6/n0rm7zxPpMk/9k+Y8V1KDsVkJ6dOemD9&#10;c4+la+zCMdTVDB03iRvm6kHqa5rUtNupFL2kk6DrhSQpx64+tYVvPqOnPJNfOYhFkAFgU5JxjB6d&#10;6vxeL3aFUnkwG+XKDgg9yev5VMohysPCunaDrul6jHqV/qK6gkqrAqt+6OD833weR82e3TuK2tM0&#10;awsnBklaWVflywHH4gfnWo81hbwRzo25yACT1yew+nrUdnLJeCS3eLYc54bIYfTrSjuJly++ywjy&#10;oE83Aztzx+Zq3aT2cqKsvlsvU5YZX8PaoJLU3SsitsUDGBwD7/WktNMgicRgqOfnJPzEnoT6itmQ&#10;59iaddNtoi0rbYiSxkbsByfYVz81xa2kb6vZXZ8phn5sLggds9/TNdBd2UZJtXXfD12H7vNeG/Fv&#10;wX441fw9cW3gPTLK+Z0AQ3dw0KxyBhyQoJZce45xzURTuOMrm1D48j1SZlgnM0aNsknkXZgqOcYw&#10;Dj1712ulatp+o24+yy+ZjgliAxPrjuD7dK+Gbzw9+0+sV2mi+G4re3CmNIxcROwZRyVAcsylug6g&#10;da9e+Dmm/FBNHjt/HditlELcFQXVp/PZvnGFHRcZHTr0710OKLPqg3wslQz7QX+5jnn+eKqWt/Nd&#10;OYL2PDdRk5J9/TmuIttQ1GymxqNuZSxIjlkUhlHbj37mu9shLeEDyyk23r6D2zWMr9BxjcIpJkm3&#10;uhYY+4M4wPU9RUF75nmtJZwtsxle/P09az1OtTS+dLcZiX5ecA8emKo6N4stNau59DtRKHUMrM3G&#10;AOM5B6GkojlGxAsv9p2xl8sKHBU8kkDofcE+lXdG0ewtkQxLu2Ags2N5Pc5H9OKoT3djrNrImizK&#10;xt32GTqpKkhgCOuCD+PGa17AWauJEdl2DkucE+5rZJbGMpdCjrlj4mur0P4eu4Iv3TLsnB2lz03E&#10;AkqPQEcZ/DlfDUvxMudRnh8XvpkVtCAAtozNnsRyozzznn8+a7HUoLGOQW7an5U0jnkJvwvXGeAP&#10;rmtLTLOyJEltIz87d+OrL34olEy5nc27TTdN06FbiAHEi9MAdR2AA/WsnVbPTobiS8vbgxwqmQp6&#10;e5LdvxrUfQYzoh0953MQLNukY72LNkqvBA6k88YGK4LUvDqS6ZLHCkjwRDe/bdjtjvXJUdjeLudN&#10;aIIoUUXBm3D5Wk2qx49BiodU+xwQJdXdzKm04Crz+A9B6npV20ttOm0iG8khUyIAEDDBRQABj0NR&#10;XWm2dzdR30ybmhXAOSQM/wCz3qYu4Sehj2NpPeM/2h9mOhX72D354ya6CTSbW5sns7oqAUZCR1ww&#10;xT7ea28oxSOiyFsgMQGOR0HftVee/QIWDKNvUscDH1qkyPZnz/8ADj4L+DPglfave+FJLq4m1Pot&#10;2++OJNxbEajBUFjkjJzivZrHVYYBA1yTG0Z/1SkqpB6Ef0/Op5JLbUFH2iRQwOF28g/X2rh59H8U&#10;I0t5OInDEqhaQYRR0J74+lbReg1E9mj8TpLEGlQMAcHa2Dg/gece1IfEVlsxaK7DOO3J968El1DU&#10;dF8xJbn7UobKqnCbsdsD5sD681orPfXGP7JvUsxKC0ksqhsHHTB4+pyDgU2zQ93MN1OquHRlxkgE&#10;Hr1yR+VbLaa81sBqEkbtENzYIIAPTjuBXj3g+1ew0oWllcPPFFI4WQ/Nk5yRnptBOAO3Suole9jk&#10;CXE+A/ADEc/TNTvqYz3E1GbS7d5IgPNcdZCg6detVI9Thkkj8neG6ZHr2p7GGBwZijf7LHrmmW/2&#10;CZTJkLsPIqiBmpT6dNafYNTt472Hfu2SqGAYHO4e4PcVkXniC30G1N7OJDbJncqgnjgYGOg9z061&#10;1VjZwXUm9kxEDgkj+VOhXTlvJNLniJiTB3HkNn/P0q1UtoBTtPsuoWkdwI/ISUBkUL83zDPzcA/p&#10;Wit/ZWky2cpLOACMjPXj3rnm1bU9HmSS5jiMRbaNm449Pp9cVs33iRQY7e9/1bZClQCEP+GevPFS&#10;xpXLtzcK43R4yOoPf/GuZuIJbu4yn0BP3Qe/Na4jnkbBG5R0z3pk8F79na2ICr1V+rL+Hoam5ai+&#10;phzgKoSZi5jJI284z6GuJ12xjubqC40q5ewvoJBIskeGLD0ZTkYPQ+3510Lz/wDCO2aJbrvJY7gB&#10;ub1yR7muy0Hxl4HVNmueHWv5XAzIcocnp1OePp6VtTtbQmSsePWuleKYdVk1jVb64vnkB2CRBGg/&#10;2RjqMc8k8813FvptxqluYxbcEfMIwX5/D3/nWte6k93eOj2iQWf8EQcnaPQZznHTrUdpr9rpoaaw&#10;uHhQjJIBIGO5HPSpmOJDaQXP2uDRrRUiL/KWkysar0+Y9sd/WrSJaLqjW803mSIu0+Xlo+vO1sYP&#10;1qjpevX3i6++yWc8H2eVd8ZuH8sOR94bmAAPoOvGOtZ6av8A2deywzeXMqnbiE7l9wrd8ev1pcpX&#10;NrqdzcwWVxEk5JUrleP581hRo6yGG3JXdkZ7nP8AjUNxd3WoILbT5ljYsoKkZ4Pp/jV2Xw+0NsLX&#10;e7k/3efw71JVzMvR/Z7sCqFGHO7v65rKjv7qe4RlYFXOCuffHAr0uPw14figFrLEslsFxhgc4POO&#10;ST196rHRbO0cPbWyIcYj45C+gPXFBKsYVva3U06JAm1M/O7nH4gY5IrL8QG+sGkv9NuIJlgRjsLg&#10;ybgCCAAeQa7qOBEKy3RLBQSFHHJ/nj8q4a78IaX9pGsOPJuQcr5ZIBXsGB7GmTKSSOC8JePb/ULe&#10;W0u9NW1uN/8AyzYMJF6bjgDnjpXq8SRvj7U7R9zjr/8AqNcg0D2Gri4thGjMu1sKD19D1HIrrvD0&#10;XiG4eQeITEYuFiRR82O5Y4x9KdrbmakYfiHRrHxBa/ZrqJZWBBiLEjDY68fWl0jRtJiuY9OMs0hj&#10;QB13Ls3E5IXAzjr+dd3eeH9PuoXjVsqAc9sZ+lePah4e8X6GxuNCMRjZgSxK7lUdAFPOc+orSMhn&#10;qetzJEhMC7sDAA6DHasO216xKmCaQFkGduQACOxLED9axIJfE90Y4lKxqMZyAM+pPbP0rkvHXh2+&#10;1aOXTZrSG5tLoL5xkUMhGed3U5BA+vrzRNXBne23irTNbWRNIkilaBijsjhwD0/hODgg9+vFNtrv&#10;UrHzHlAuQRgeYOn+0MYyR6V5dpGmeGPCcC6d4as49LDY3tbLti4zxjpkZPXrnvXYLZ3UlmBpeqXH&#10;njlvNUOvrgZ6Z6fTpWV2ZbMg1251O4nV4ZCVPy7VJH4YrMuESF2guF2uoBJPfI6Uur6h4lknSExr&#10;tCBBIqlTkeh6Zxj0rlZ4dfvxN87K4Iy7HJOewJye1J3NL9DpHYwwNJKRhvlRV9+/NfP/AMS/FGsW&#10;V6dNhvJoY4kBzG5+dWHKnHTk9OmOa9rvtU122jhtpLGORcFdxb5wOuTzjnsK+fvHmieO4tfg1bwp&#10;afaIGA8wADzFcZ5O7jBGAP8A69OM7bgr9Tc+A91qNlqU+r6azKlx8rlRt3BMnB4AYAEjnvx1r6yt&#10;vHXhp5106JibokhvM+UZA5UeoPOa+fvh/quqWmk29xrpjluXZlldeyZypZcDDAfex1PtXo+pS6MJ&#10;VvDbL5jghJQo8znGTn+lbKVx27m/4g1Lw3pcQhFqsTTMWYKMgcZ3ED17d687urmPWbth4Jv5oLW3&#10;2klotok3AEgq43DByOD+tNvLi7inWWyjWdWO/wAybLHcP5EHpXRWV5/aeLeK3ZXQZkkJ+UMeoB7j&#10;PepcbiiQrHHZ2jzxFWl2narrznHX6ZrJ1fTfC0+nW95q4uCYmD7oGHyt6kH37fTjitPVmgj4nIDK&#10;Mbz049fpXm99dXiQS6gJC9vGCzRDoce3eplTCdS2pJfeG9O1+K4tobh5oZwC4ccY4PcDv1/nXWfC&#10;ubRvg7a+KPDGo6G2v6F4vsxA7FAHs5YyGWSNiVxzj+LOcHDAYryrV9O8U+JoLe88GtcJbrkzRxkp&#10;vbHT3x9cc+1esafr2oW2mLYa1blpF/uHO4443A4wfelB2d0ZSqKSszhdM0r+zybTYzbucuD9R8x6&#10;kA9a0NGtyrN5dr5aDORjaD7+v5Ukfjzwxc3z6PqkflSp82GbCt1HBXnj3FeSePv2hfiT4X1COx+G&#10;/hq5vYX4eaJGk+U5G0HYyg5HQ9iPfEco1Kx9GXdh5sCz2Y2LxlKuafpVrc2ZkuH2ucgHHC/5718E&#10;y/tH/Ea7tLeDWtL1SzlhmzI6WzhGJONruVA29ice+OK+s/D/AMUbDxJpkd19n+xFhhlJBTcvDYbP&#10;TI/zzVuDJ9vEsanJ4dl1H7FcSRXM0R6xsGUFc/ewfvAg8VnQXDSymG0n5J4VuNvp1rlm8VfDV9aO&#10;nWuoWkF0z7Fj3BWaQZyBnv1rs5tIIzeykYXmRuMnHGTXPLcbmpbFe61CG08uxvnAdiSMnj656Cub&#10;kvrB/Pt9+9pATt/h3Hv7mrV/aw3kyyFVC9OSOnY1HbeHdMlVboSMEU4wuAcg9j/9fitKbZLV9D5x&#10;8SRzaMieH/Ecn2jeDJHIo+6rfwggDAz1z35r5f1uTzsuSVcE5PY4OBX3H8WtNutejubKwj3yxMkk&#10;TY2noN+49MMDwPXvXzA3hawtt9jfDexG/k8c9h9K9jBYnl1kefjKU+XQ8zgvNulfZZuVyTx0IPXI&#10;9afaSpJZzeUNoYYC9gf8K6OfRILO3jBVXkZiCo7Af0x+tc9LbXERJVTGEyMEY/LvXtxkecr9TLs7&#10;q/08TW23Al2gkZOcc/SuixNHaCFnG2Tn5f5H6VmCO5JJUFs9+30rSuv9Gso4BEFfq/JJJPeum9zO&#10;UbGXr0F1FYbnlCTEYiXHJHc59ce1adtZjwjpRksyWWQhnmRfmdvT8PyFYOt6s86RW91GZJVG1Co5&#10;GeM+x4rJ1DxPrmr6InhuzuRbmDHlx/dBAGDg9A2OnrUtBGN2ejeMrjw7qOhReKNesfIVdu9VTGVw&#10;OCCTw3BJznnrXHeHvirpv2ObSvCNj9gRiTGoAKt7sOPwHpXmuueHfF+uLb6U2pzXVucExzSMUU9z&#10;jkHHaugg8N2mgaaY9Jk3zQodrEY+f1PPGK2jJcvKyZU3e56q3iW88dy2lvYXMmmXYJjk8gE7TjC4&#10;5BKk+/4V1mieBfEPgKeDWbDVES4WbzJvObdIQecsMEEH09K+Q18R6sp8rcwmfh3Xh2z3yO/0rro/&#10;HXiLTItqOrxOuGjYdewORzXDOkuxrGfc+n/F/wAUItT115YrmextAwLpGxBkbux9ST0B4FeneC9C&#10;03xGlnqdrrst1Y3DM08eSdxHHlkHjPUMT+HrXw1G0tzdQ3fi2GQwbkkdPuu6HBAUHplentX1NFrW&#10;i2dkbDQv+JZbqnyLF8ibAM9jw35k/Wto4Ncuu5yzxL5nbY+xbu18NFbPS9AuhbwW/P2aLAOD25yR&#10;0IH496j8dS/ZvD8uqDTZdVaIZFrAfmbkcnAYnjpjvXxpoHxbtWs5NPMcltHK3li5kRt+c8kD7w9S&#10;euK+vPBmoWt14dh8QwXnmx8RsDg4ZONzAcjPv2rwcXRdObT1O2lVvFMyD4U8N+IvDCajq+iizuDG&#10;JWt51Dcj++CBnpkBh9RmpfCHiDTNY1JvDejfaidPQEqkEohTnGA23aDu6DPOOK1tW8Z+L9J1E2ml&#10;eFIdVLlZI5pL1YYmDE8EFWIZSP5VlS+Ov2kr9PsV0NO021TJjhh/esrk5+Z+FkB4ycA9frXRh3pd&#10;nPVpuUtD1/SWhZjHcRk5/ib7x9sfXpXYWetyaXIs1vbpHgYVkHOB6/WvBbnXdRv7qNL1XtbhPvsC&#10;yqSRyFPG4V0Om+LLfSr0aJq10RM4UqsuT97OME9QcV6uHcZaGNWlOCUme7y/EucxjbF5c3OZAuSf&#10;Q4zjI/X0rxttOtLXWrjxBPc3F5JNyWmbJAPXoAAM9qXUfFmmWcDTXJ3ovUrg4H515t4m+N2g+HYk&#10;hgt5723dSS8KhdoAyQQ5X2B9z9a2rYCnOLidFDF1E7s7GDxNoFz4in0OGPaFCZZV4DMO/t78+9do&#10;2mNLYGx0rzLuWEmTyRgY3d8kgDJ6ZOPU4r5Js/2htLmkZ7rSPsJdlBY4Hmc4ySgJyFAPPFffvwSk&#10;j1Pwz/bugxECScqzYyxKgKwJ4xz2PbvXh/VIxlytHo1K7tzHk1zo/ifUJ5NHudLkW3WMF5Cu+Hnq&#10;GI4OD+fGK+WvHXwg8eeGvEsevaVDK+ltKvz26kunH8SnkAHAyM+5r9Cvj74kl8B/DufxxfXEkcel&#10;uJpDFksyfdIYAHIywJGO2a+Y/hz8ZtX8b3Wy9iRN0SFAc4becBSMDPBGThcd6Tpy5rR2COIXLdnd&#10;+F/hnDotnFbki4SdxNK8uCxc4PmEAdemPpXu1lrNvoax2rbgDhd4znHqcfrTrWNHtBJ5KbsDZjgY&#10;x+lNktWmbKKiyKAeucGtJRtuccdTaea1vpGtzmMKN2/B2ke57H29KrrZW8shMMoIX7wJ4PuPcVRh&#10;MyWjM+9ox2XnLduKyHtppXaaF9qH+DoKhs6Ds4HtY9ryoZ1j5O/IGcdcjriuKu7vbe/aIyy4OQCO&#10;Mf41oQrqsVosVncGNGP+rI7HngnpWc+nXzubm9dHC5AUk5J7cUcyA2rd5bsu4lKNjOccH6irdmPM&#10;XYhYyDnLf0/pXP3F+9mhsbYobph+75yPq2K3orTUmhBmm2SSgY8vsSMkZPrTbG0N11beSABsMFHL&#10;Y5964xQ64vCC1seuOo/DrXZ3McHFmXaR8AsxGBz2B9RWZeWcyoXtySVHXPP+FNGEqTexM0Y1KA3D&#10;XBYL/B6e+OxNRWqzXMyW8QRJHOBJI2F+rZ7VSgWG3lVXLq0mN4AyDj/PWtprWK/wsTZI6+49KTVy&#10;oK25aDQWrOpIM0fBdGyhA9D3waxJL6S7l81MhV6DHerCwrExhUcJ0FWLW8lWcrCg+UZyRwxoSJnU&#10;7gttFMBIRhjz0pqww2bnz8uW7secUSStc8tJtcZ6ms/UodRnhWeEM+zn5RwvYE+1AozNa5nhRsLb&#10;IR2IGPz96o+ShnMw6EY29MD2psOpeXb771124HA5bPfgdqJoluQ8k1yIMjcWYhQqjuc/1607XOiM&#10;ieWFLVjcRj92BkdyM9aqWsgeNpyAnfNY99PcWVuWSXercZYnGPXFaOnyiTTlgeMA8ncO+TVOn1Id&#10;S71I2vJmP2yCJrgg42g7TjuckHt0961Jpd8C3Ea7W6iPrtPbPesuVvsqqquQM9ulOtvOeXYD8xPB&#10;PvUBzI0nc3CCTAaVfvNnGT9e9VlikmVpYCVAH3T0J/rVOQ7VZbg7QPmJ7ZFXLC7kuNrxYRkPyqer&#10;H2+tMicjTtlngcNKxYHrmqskWiTbxaku7k53dB/Wm3NzGN3nSBVPY9Aaz4G0iIyPGd27k7fXr196&#10;EQY11OtpK0CIAq915BPfP+IqH7VpJvo5dUuPKYqBGJG2xoRzwTwO/wBa0G8u7tg6KIic5XOelQX8&#10;dlqcC29/Csnl4KBhkcelapruW7HTFIYownmc45ZunP8AMVRt7EXDuLlxsXneR1ptutqY0tZQNuOM&#10;n+dXVggEfkK3HY/09KzaQ5RRHcwWkFpkIG25HPOT6+1cpqvhTRfENs1neb8sdzAHAz2wR6V0zQPK&#10;pAfp2NWbWCKJctyVyc96uBm0YraRJ9ijsJmbCY2lT6cCrcUDR/NOxd84yRkD29xW6refhWOPTHp7&#10;/wCFPuIs2pCKNxUkZ6Z96Um76Gcm0cffapEszR3TEADnHXHtUfm2s1ukljh41zlmyCfz6EVDtuIt&#10;SMOoLGxAyrpknafXPTmtRrOcxiOIqOew7H1FXHzBTZRi08T/ALyMDb1HPeqmoaRc3qLEwXapzwfS&#10;uoxDFbFVTbgYJzjPr+NQLJCkS+nRaxnoWnc5+Dw20t0up3h+dOM5+bH/ANetdNN06CcSTzMGPKgn&#10;Cj6d8/jSNqdnbb11KXykK5y3QY96qXMsF7CJID5qE4B6Y+lRGo+hfKRXWn2NzvEMpBJyG70twmyB&#10;UIDdsA8mpporWdcwjJUYyOuay2ijEgad2UjheM/hXRGWl2SyN90Za42jYnYcnjrgVFH4guZ4d1hF&#10;Ivz7S8i7QT6D1A7kUy7tXmHmI5WTufUVfWX+z7UXF24OBj1/IVixKGhkSST+YXaQysORu6L7D2qL&#10;7RBahpbyUOr9EA+7/wDWrXhnivY2kgQZY856j3/Gkn0y3ORLGN55BzkH2NaezutTOzRhb4N4Nvbq&#10;qdW28E59frUenwWLSysm4MxL7S2VUH+Fc8gfU/pWjeRxBBGemOimqUKpaSmcRnY4xj6e9YchpK5b&#10;a2tp3AlAbb03dvpWNO9rFelXwiDgn29vwqyk09y5Z4VUg/KQc0t5pX251FxCrgcgn1+tNwRMo9hl&#10;8bd5o7eH5UGCADng/wCNWGaKLBmiZ4zxxziq/wBjhjJYLhlGPp7CnvPPIgVvunjirQoopXS3T3AN&#10;rt55JYAkAdh9fWtGLTfNAkmwWA4wMAVjoty159oPYbRj29q3baWK3Bdy248EHp+FZyk72RsrFGTR&#10;pLOYxRmNGkAJkjOevr0PBqheWd9b2jxwOJ5kyRuOAx7ZPOM1bnla6nMFtJg9+elczfapfRpLa6Yx&#10;F2h+UypuTg9/UH0rZR0ua7o1NMtNUuLVJNTjWKY5JVDkYzx+Y61cvryTS7XZPJkuQqqoycn/AD+F&#10;GnzyalYJf36fZSwzIpPC46kZ7dxnt1q4NOgaVZFuAwHQAgjnue+f0rGUuiMZaGM2o3jyp/aEm8Mc&#10;YxnP1rZW+uriKS1hRkVcjeeAx9vXFJqEF5Y7dsST7hwT788VnW8l/PKVnyi+hxx+NEW+o4O7I0d4&#10;IGTUtq5yCM5GPqfamrLa6bi2jQFn+YEc/r6Vdn09ZFElx+9Xd0x+pqePTrVIyIUAZM7fYn+lVOJs&#10;eUaL4yg8SeLL3w9ZW13A2ngSFpoiIX+bbhH6E57dcGuk1qK4M/m36tGuzH7tgT36DPX/AOtW5d2D&#10;ykTyXP2fbwcdOPWlXQUljPnyGRX45GCanl7kVfI5Gxu7VoTHaSb2A4LdfxqK6R3t2e43bhyCo71a&#10;1fwrpqQFoPMiKDOImwWP455q1YXcuo2QiVSZB8u6QY6dPyHWiUOxmpNGRYwX0TBnk81WO4qeMfj3&#10;rdkcyOCvyr6YqaC0DZQECQdhUV5Nb26lHcCQjgdeayG5GetrO0RiupS6OScEYCjsKktWgtwQzbgv&#10;b29qytTvJ9M0wzXsTXDEgFU7A9/w9aj0fV49UnV1hCgcbTySRWnOZyjc6e4u0jtWvo8tt6D/AD3q&#10;GDW4byBUgiIk4DjnAJ9DjnmtOeSe5jBCIAOcY4yOmaktLvUGtfIvo41Ykg7GJH15AojIiUdTKuWk&#10;V/3jbgOelSwajtT7RISqryce1aMloigmU5P51kXFuwBjJLD3rGexJ/LKuGOB0p+ONopgZeQBS5bu&#10;Oa/SjxhR8g5qGUk4wKnXJX5qNtAFfk47Yp28L3pZhgcCqpVyM/zoAlZvmyKiaU5xTAxFKoy2MUAO&#10;8xqryIwO4GrDZBwKawLc9aAIAOd1WVcIcdqqMzBsVKWB+WgDotPuYwDGea34nIYFjxXE2ziJhXYQ&#10;EbQ3UH1oA+ov2ZPjLP8ABr4nWmuOZJLC+xa3kSn70bggEehUnPv3r9lpPHtzqLefp7xy23LRSKeq&#10;dj1Izjrz1r+daN+wPXoQeQa/Vn9lfxc3ir4fyR392rPp8vlsjkCRSQMHHdWHOex96+K4syuMorER&#10;Wq3PruGcVduhL1R9w2fjWK/cWYOyVe7Hj9QOtddBqlwoDG42kc56j6Yrw2KK0f8AeW43TJ/F/Qdq&#10;6O1OrzoWkkDRtj5W4OR2FfnsqaR9dUoJHsMOr6hcqYFuCI5eCuRz/wDWNWZ57ZbRluYWmZQQMDjN&#10;cTb3ej2zrb6tMqMRnduCoB6Fu1elWNjA1rG+lyK8LZJO7cPwIzzmnGNzinELTW9O0TTm1GRAiRJk&#10;gnngZPTt/SvgvxD8XPiDrPxPTWPDmm3My23OId5wg+UjCKevYdz9M1993Hgu11jEouBbSpxuxuyp&#10;6jbkDmrnh3wz4a8HWckcCQBnbeziNVLEdMkDt2z07V6eExUaV21c5JUG3dHzd4h8DeKviZYQ65qj&#10;yaQLhUfPJkyB3XIKsPU4PH416rp/wL8LW2nNqWrme9hePBkZwjF8D5vkA5P14zXoV94p02HfLLcp&#10;O7HDBWDEH3rV0y41bUIptN0aNGEig7JGCgnrwCRz9KuWLUldEews9TxHQPCOhafeRz39iDFanI3Z&#10;xx398V3cXxf8AXM50nQrxLi6BKlc7dhBxjb9QRjPX6V1d/qN5pMH2ea2jErZUujg7cdRxkEGvCvE&#10;Hwu8JeI7wa7c2MFvdxvuSS2UxsRjGG2kA/8A1s1jGfNudDgfTEnijRdJ0VL/AFecRP0Kjqe42gnn&#10;I64rrtFvdGu4Fa5HlvJgoTn5lIyOOxr5Yu/Cdzq9xbX2qMLhLYFV3DtxwO46Dkda6qfV9VaIrpas&#10;5PGyNSxB7YXGTScopiPpjWbjzrYyGVVWEfeJAAX6+lcjDbQNON9/Ej5ysfmgbgR1wevfHrXmWjXu&#10;rTad5GrM0gx8u5cFR6Yxxg+1WU8A3V9efar2Vo0k5UDB47cZ4NXdMzakdj4ggj1BvsEskiCBg64O&#10;0Zx3/vDB6duo5p39p6PbwLbyukc+MkjkbR/I1hzaDd6NOPtDGQFcKAQSAe564zXQWOkaPIokuYhl&#10;j83JyR+dEBq63NLSV0+VBNZMTnqcc/lXS3c1la4DcTSLnPoDVS3tdP0wbrIJbLJxgcg/nnH+FV7+&#10;/wDOUySDKJy3GePauhS0HJrqY+o27vGs8cpDR5O0Y5+voK5c+Gb7V3ea9uCse3BiwGyc8EHt7Y/K&#10;s/XPENvbW5uoGzHIdvPTrzkc9KWTxDLBYrf20oMTg7SpBzjqPYg+tZ8t9zHmtqew+H/Cuj6fax7F&#10;2SoAS55dmI5yeOD24rfWRbr/AEfcAWyACep9vevmvS/Hlw8oury9HlOdg808A9+fStjxN4w1nQrd&#10;ViMUjORgluSCM5Ug9e/cYro5TNSZ3XiLRLqztJ58mRlBOUHOD/geK4Lw54S1TxFAtw0rxq2V2scL&#10;gH0I6+3FUdE+Jfjm4gYHTWvpogNkplVC59NuzaTjqehzXqFj8RrFbRv7eSSG4jGVZUDBj2HGBkev&#10;ArNydy3G55b4k+A9k08ay26srn5bgEFhk9ApzgHvx9KxdR+B9s0SNdyRSvbHcjsm0j8c89uMdq6/&#10;UfivGl0Um1YfK/AliChcfwhgu3nvznrzXJeN/iLrGraPIdHuLe5jl4dAR5hA/hTB9e5Pb3rTnfVk&#10;x7XK2peHNTayOkpIqycHcDkfQVqeHfh3q09un9vX/P8ACsSjcw/2s8DI/wAa8s+EOt6FfW13ql5M&#10;9piYjbcEqAVA5wewz/nFXvF/7R/hHwpqDafbzCWVQwbcSqqeACG6FT6+3SsnSTdzqjN9T20eEbLS&#10;X8vTwImYZLDrz2PrnvXkXj3UfBukaHeRavqxSbynby4kLBSBwS4OAc9uvftXifiH9ppbKxln+0iS&#10;ULvcSYMZ/wCBDrj1xzXxpqv7QVx43tJ9H8nzriZ9wZhsVM9VAABYcZ5HWtI4O+5tGofTnwn+JPhf&#10;QXvFvpprKb+GR4mkRwx5wUBwe/I5FeyXfj/wbqMYM/i2OSIgsYGs5xyB03CPn9fp6fDHhWx8Ua9Z&#10;DSbG4/49z5hiY4UZ4OTjp6Dpmvc9B+CfirWmM1xcQpGhGcSc49hjrXFjMHaTlexFWN3dnvvhZvA0&#10;TJerrkFtcXeWjYRuxYY3EEAblOOSCOx9K7SHTdL1DFzpF297hipJXbHnA4GVDce/5VxXgL4W6d4T&#10;la5WR553yGkZQAQT2HOPrnmvadL0SC2d+kCNzhQAPqfwrzFQvsY+zMOPQb63ZZp828CD/lmR/Kuf&#10;1DwLbeIiYHkYhwU3BsH5u/IODXo+paRBqSxWxu5IlhbcrR/qp9vWki05NDuWubKR3z90NzyRz07G&#10;tXh0aRpnzjB8LbDQ76bw0sskyqRt8zsSM5HA9x6VqWvwsihnNtbybHfkEkYJHbp2FfQmpXPiTVrI&#10;RyRpEsQAAXGWA55z3+lUNP0jVrL/AE27AdJcjkjPrjHXinFNM2lojzGx8DSaZKivgqhVhtI+bBzj&#10;nIFdPNokzy/biuSOcHgn6V2ZVmcW8sIdWyenK49a0mtHV1WUHBGVbHHHUZ9fatVF7mPN0OH0+Rbp&#10;DFECu4nO4Y6dc1daCza1a0sEVG5BCDaGOOuR1JrvY7XMJkSEEEYz3qC20izWB2a38gy8Ng5HXqPQ&#10;/Stqfma20ueQw/DPTdZghvb9prZ4Wb90CChUdOoyM9eD04rr4tA0W+sTp2tzeVbLxt/hwOn+RzXo&#10;UUtvbsLeGVZRt2n/APXVC4XSryJoUtkJbKlmGQD7HrRPyHy33POF1Pwjr1rdeHtDBu1hxH9zER24&#10;+UMeuOnAx19K6jSr7TrOxWCS3SPy12R7l+6BwAMdBxUY8PadoWmSW+k28ds5yylQAC3uOmKy7ZLq&#10;xth56rdSkljubGfxPArHlYcqR0rT3eoBZJ2ijWLJBUevp1JrGAvNRvGS2G+NeNwP51taNcRTxMmu&#10;Rx6dcRg/uBMsmF7NwBwe2P51zNjLqesvctoJm03kpFMyhlZ/90gcZHPtjvVOBpfSx11tbXSskEzY&#10;3cfMcnPaue8bWOrGz+yWxeVW42xnDA46gj19alNz/Y9nBaeNNTSSXrJMikc54J2jCkZ6n3OK5vx/&#10;8QtQ8LTRr4WifUrmSNjECjFcrjJJXnqwHbJrSjSu9TCdTseG+H/hHqWmeJX8e+M9VvriRh+5spuF&#10;hwx2ueTnIPHA7Z5r16W/0XVNLk0S9haaP7yFXZHYg+3p2+ntVXwf8fvEXieQaP438CzC9c83CB44&#10;toyCzF8hmIAAXC9frjt7TS9St7qJ9HuE+zowYRsAHJ7qOoP4+9dNePUz5r6l7TbHR7LR4Z7QyRAY&#10;Hlsdx569ecZqnPqEGnabc6gqSN5QLIpXBOPYE8Hr1rb1GSBImlvmDBMdOSOfQe9cdpuq+ffNFYSR&#10;3I3ZmQyDeiMcHjkj2zxniuP2UugN9zjtN+JmqXl0lvqtt9nilzgJkj6knocf4100qeHddjL39vFd&#10;ojbH3jJwDyAeoIqLxVaa9ouiSr8PbG2vLwEyLFO6wqxI6bjwD9fpXz9olv8AF+31uWbXtPjt1uGH&#10;mn7XGVyRnO1SSc89vSvTwdCMm1PQwq1Wtj3HS7fwRp96th8PI4rWdXZ50DNtIc5ztfLEgg5OcHj6&#10;13+oajDFMscXzGTj5R6ep6ZP515dY6bDHcx38dsFux1aMZJ7feHUY4rs5YZbmA/aX+zqwPI5O6uS&#10;rVjzNQ2NISbWpn+IZ9Eut32uDfMy+UZWXkKcZCuOcdOlYFz4e1tdAB8GapLp08XyxNEFOzHfBIBH&#10;tx7EVJr2katdeRJbBp1GVnCPt2oOQQCMZPIJ4PStqe2ttN0wQ2OY5WGQpyQSfc8//Wog7kuB5LqW&#10;s+NvCDT33j/xc0Sz/JFItplWc85faGJJ7kn1OfTjda8OR+KbaK61PXEkuSrNBLbsJJNx5GUOCAPY&#10;jFbHjW08V+JJYtCu3F8mGd7XCRhR0BLNjIIGASfwr0X4bfB7wvo8VzrTabbaZI0YE2ZPmwDyFYvh&#10;i2c8c1006vI+aO5DoXVjG8KfC3xFD4ac/bZNauJsSbrhtpdc5AwcgHBPfnA5rrtK8GeJ9McPbWcd&#10;qlwOFEi5Vup4znB6+td7J8P7W+SO8sb6/t7aMg+RZuFjcZ53ghsgg47H3qvrFp4d8PW/+gxtYovU&#10;gH6ZzySRx9KmdVt3YewtoeW61pPxP1CCPTbb9xF5h83zmwpT2IHf3xWJL4R1NNRhF5MtrBafvPKL&#10;b97LyoGMgA9cnt2r07T/AIheDbyeOxu9aW4Z3MbRrlnLA424xwfU/WrHiGz0W2C3WivGnmtgCbu3&#10;XC578E49qxnUexfsUfNXjn4Nr471Ia5NbPDdOudwwAdoxncfUfjXMW3w+vfB0n2jwzoqa3qK4I+0&#10;TCMKfTgAFT04Gc96+1Ydaj1jSwuwxyJw6N0GO6nuD2NJY6E13MpsbfdKxJ7Bvrk9M06eLn8KZr7B&#10;R1PFvhf4L0zxVrb2vjfRrHTb2XPNgGJwxPBLHdns3JFerXngE+HZDYaBNMLVOVV8fiqnA4/xxWrd&#10;fDfxpo+sf8JbpM9m08SbTFLIULRnG4BwpAY+nQ4xn06WDTfEvii1jj8QWy2jAkqyMWT/AL64zxzX&#10;RKpK2rM3Z7HkF/a/2hpwfTirbWAxMSu7B5zwSD36V8F/EnwtqGj+Jbq+0CxknZN0jxWgaWPc2Sdj&#10;+/Triv1M1f4dHSrI3V07T27cOY8cD3HUZPHFcpBofhqKxkt74CK1wB5bJuVQDkEDscgH2rmlPWxt&#10;F21R+Ndj8Ffjh8UdXefTNLa1ghXcPtTCA4zztWTBJ5H1yK92+EfwQvvCviCPU/Eu27uYH+RFJwCR&#10;hQMcHr1z1r7qbwf4butTlOmBzJEBzubkHpwxIPtjjj2px+EOg6rpX2LxTHK1srBsiQIz89SVwQQe&#10;QOAOK6vbSceWxrTqWk5Msw3LWcH9n6nC32d0KAxg7kGMcEYIH05FeYW3iq20q6h0nwpp7eVhmndl&#10;chAOgyff+909K9y1Lwvp0Vmh8O3Jm+zpgRN8oXGPlJI5wBxjqfwritAj8TeINX+z2ul7FgyWc5+Y&#10;jspIwc/55rzXDl3GqpjR+OvG95cwyeDoVeJH2tHJtXp1Y7gc8jG0HFe0x32s3ciF40tp5Qpl2nI6&#10;dcn+daEHhi9TF5qMQREUnOVyB36HisC28V2ZvxpjaTfOxlZPNKKY+M8khidjY4JHce9Pc3jK+51V&#10;j4c01pzdtEizP1kAw5P1rDltEW+d0lEsfKkLyAw69P1q5canqm9Y5rRgsuNvlhmxzjn0/HHrTYI7&#10;DT4ZtTJcycnYcBM+p4znNZypX3J9oa9hZ+HnwLpTJJ2Ltjn14wPwrXl8K+GX2xXaRYOJAjrvXIII&#10;Jz3zzzXmv2fTNZka4EOH4zhiQfwzjvV02Gry2WbKGeS2ibG5QW57gDqcfkKzjhVfctyPQl0DRLSc&#10;3Ekay8AAEBh65HYVs3el6DLANQgsPJbgMIlOemNxxya5SxnmRo7SCymhVF2kykYJ68DJP8hgiug0&#10;nxLiYuyFX6FWOBx0yK6lTtoYtFV/h/FdYuI7u4G/J2MFKgHHoAw/E96hvfh1BcQ/2el0UKjIdAFY&#10;L+orRuNR8UXUs81nOzK3CRrhRj+7k/zNVbJviJeWiprem2cXlxjM7XW9dwHUKqDjqeorRQ7iKC+F&#10;bK+sTp15cbsfK25QdwHT8feuj8K6Zd+Bbj7d4aZI8nLho43DdOcSKwyMYBxxWlpwv9OtFk1K3slV&#10;S3z7m8xu/UkgDGMYA6UmieJ9F1Nor5VWeKKRWmgDclQ3zDPvg9q2hHU56mpS+I3xN+Ini2xOk+IN&#10;Uu9SdfntLUBVJK/MoQKFB6cYxXz0bHxrqErCztLeTWb07yNTk2KGxlXd32jHQjOPavs/4s+IPFOo&#10;6paWdl4ei0i0voVS0kt5vNAyoGFYdAxyeuRx1rzXRvgTqury3j/ELxHZrZWY84wJLGZQSQVI/jfB&#10;HDZ25yeDXoRV9jhl6HzPrOnz2ty2meKblL3UvvStbgmFC3JWOTJ349ehOcVU8WeDodQgsrjw3BJp&#10;shizKHwwkJ9MnI9eo4PTNfTPi+w8A6Lo8emeBIp2uUZklnunDLKf4QqgYAHOTk5HHFcNFLcat5cG&#10;rw2duYl2rIHYyPgcgDgHpnGOgz1rxMRTtJnfTqWSR8tar4P1SyeM2SNM78OHddvHUJjr+tdFF8SN&#10;W0qyt9K0eKCKSJQszSqTuwMdiMnjrXu0uiWFvGsmpAnGVXC/Lj8O/TNYGofDXwjqdwL0SeXOF2t5&#10;anAHodx6epGP0rk9ndmntDkvAXirTtPX7PJFP9rvZzvJT5HYDIw5478fl2r6SsrCeKZI4pgSfmZR&#10;yoz6HpmvH4vhzoOqW8emXU4eKEggQL5e0L908EnI9fXmvdPDnhvR9NtUNlem4kVtxWTrkgc9Bn+h&#10;ro9kkEZ3LsmlteOsWWj7k44ro9a0bWbXRWj8JRxXN4qjYtw5RHJxncQDjjPArLufF7XN0LDS42Eg&#10;OwJtzvPQY9P8K9MZnmtglwFG1QG2nhTjnB+verp0JS2HKaW54LD4d1gRGPxJbQWssgJdLWQOoHs3&#10;HPf61xc3gv4UapqkeseXbS3tlKD5skSmRZBxu3kdR2I6etfTy6VpWWuyMsByTzmobbT/AAwGwunW&#10;7sv/AEyUEA8nnHGe9ehLDK2iOZVe55xb3FhLFNHoaK0iKQQclWPbJ+tYlnpGoWUMt1q/meYxAKQo&#10;zIvoF45HP/1693WfTIJiqW6wkgAhEAGMcH/69W11d2j2ICQeCp7j0NTHD21M5V7nzno3iyU67Lo6&#10;aVcSeR826SN0X5TyQ5BVvoOa62bxdaopjuLaSNz/AAjpjvnivU77XNRkgVAwiij+6qjj/HgdBXn2&#10;svrN1IBDIdsv32PXn61M4KxcJPY8wutTvLhJTboqxr91WPbPQe/tXJ3eraFYoNQuZ45JDx5aMC5x&#10;2C5/z3rt9b8J2JhEV6W8s/NwTjPrx1I9K5fS/hV4J0LTpNQhsxJeXbmQXdwoaVc8jaD0Hr7elc3J&#10;rY6edW1MCz+MPw1vEc2uoy3EyZQxrbTDa4IDbiUABB4546+lX9d8TtpFv/aBjleIjcVQHcOM9/Wu&#10;s0PwXBbXZ1K4ufNB4VScYPrjHOQTXpE2k2s1uVZYWZuCJEDJ7E8HP5VUqTW5Ua6ex8Z+Fbm/+Lep&#10;XJtrW9tB5oRvtkZUFejFWI5XjOcd/wAvR/FD+IfBM0Nn4Us5pmk+WQxxsdqKOuRnHYD8RXtieHvF&#10;FvEbi2u4sqpVFHQD0DdlPB6cVt2c/iTSIkP2hXeXlhu4z7Yx07HrURiVueT+CPBNldWL6/NNebrp&#10;95gnBQ717sp578fTrwK9Rum1Ga2dXk2RtxhQOPoSM8VmalrmqWDTGSC3K7QUCuQ3uWz+gFMg15rq&#10;MmGOMMoycNuUn9O9b2Cxlz2mm2+bTVUN7C453AEjv+HIqfTtEwwSHTSIojlcrtXHbBPB49Kp6jfe&#10;IZUDWllDCWJzImGPHQsDnPbrWj4Zvtce3dbmaffuKYfOCR6Z4I57cVEqb6kuZtfY9sTpJAtu3VQW&#10;yMevHfuBUtvpNzcSKumyHeON7ELn157UDU9WiU2t/CtySQMMuCcf7uB+NTQazaxSm3uIWUgjpyMf&#10;U9vwOKmMXcylK50q2N5ahEuXXCfeC85z74psk+gqu68nS2DcDcwUMfTJrkfFXj2CxtP7P0rTRNnA&#10;kl83AXPOeRk4x274rwXV/ifr0lxaaVa+GrW4cSlvtEzlvKwc5G5GHPTjH4842UrCsfSl1puJGumx&#10;uIHyI2Rx0xWPL4e1I3BuIJkYf3N2K8wTVPF9/Ol3esIAy7pI7Vz5aEgDbkgFgPU962PDmkCG6fUF&#10;lcYJwNxweMdPakn1NYxsddF4iv8Ae8bwpDJBxkyDLeny9ccZJrHGsyf2gsuoQmYsQoYHGCfw9Kmb&#10;Q9FudUF/MSZeMHOGJHr2p91o6K6XcUeJUOQw9/58fhTcmUdVd+IbXS9MfUtTI226lwhwWIAz8vvi&#10;vIvDP7SHw08b+JL3w9pFxcBrCNJJJXgdVDsSDHyAcgjB/TOCAzxXr1lopMmpwTTpt27kXfnjJBHQ&#10;VydxqElkh1jQ7OC6dcMI5UClsdAGI4bPqOKEu5UWd/4k8daZopW1vrK8nedQ9uLOMTfeyBvUMGTk&#10;YywxjvxiooLSZbSSG6FlbyXxZSpcxsYzxzgZzjr9M8Vylz4p8WCSG8tNUXTI3H7y2OzY+AGKhnGc&#10;r29efauN8TR/apR4nsJri9vrNDtghAKgDJ+8Tt+Y8emep4pWHKVz2HwZb6HNfy6Ro0ib7QAtawEs&#10;qnO3p1wTnn2rsdQn0q2m/s7zF+1HpEpBkBJxgjsfY18s+BvE2sRa1HJ9knW+uz+6uLPezBmOwgvG&#10;OduTnOOmelfQXhf4XWunvL4ge3RtQnkLNNI5Z2LYyXY5bP8AIdKRhJLc1tS0u6c+bbw+exwBgZOe&#10;2AOc1W0bSfEtrOblH8ljjmQgd+mPSu/Gm6jDF5cWVJ6Eevt/jWRNp11cKZ7qMzMmTgnofz5FRKXY&#10;Ix7mkb7UbmYG8jZ0J27kGRkDqfT61LcTTtcrBCQ0GPnHTI7gEdPrXnvibxnP4SWK4uImmjlOxVRg&#10;uTgkqN2BkgcAkZrs9Jt38hY9PC+Wfm5+UjdzjHtWMlc0RDfavHNdCz06GNBvCupJOBnDEHnOPpTX&#10;vBZv5W1iD1IHGPrWtdyadaB5b2AAopy68v8Ah9ayoNSDPmIEI3AD8Ej8KaRTR59f+H9Oa5WeS4kj&#10;i3Fim0EH2z1HP6V3dlBp8uilLtFnjcZVSO3pg4IIxWvBaQXAkEaK4X5sEAnPt9ayFliuXYStznkd&#10;wa3TuSNtNM8s+ZboojA5AHSsKWLUhHJHqrLcwMSqoibW2Nx82Pb/AB4rtrO2aMFvOyrEHB5OPrTp&#10;4N6tOoOF4BH8XsRSdkTd3OGGn2gswkFv5Cq2CSMlh6A5zitrTNJ8OwGGa6MSRIchHUMM9eQex7+1&#10;TXmi6jqkKGFljWMkjcxByf6VVfRYbm2/03cfKXLBSMsfy9aha6FHqltdaLZEqirAMcBV6qewx2Pp&#10;XParP4f1HcjqH2n+NCCvQ8Ejv7V43Jdy2m+K60R96JsW5WYSKV6j92BkEY7Edq3NC8RW0qRpqkEi&#10;yFtq70IBHYt/nFakxjY6Kaz06NyEjWcy8fMwAQDuOvQdO9YkT29ySLIYYE8EFefU5Ga7fV7a3t7f&#10;7XZxp5hAwMdR26Vz7LM/MQJY9x2NBo6V0RtqMVpF5FwGRFGAi87jjoB3qCLVob11HlyIcY6cD6ms&#10;u402+S8+0TOz8YAboMdh6V0Ns0KSCIP5jN0xyc/0rGW5k6ZLDBMzKyP8rZznnBq3dadZxQB5BvVe&#10;oNW7f7PaxuLgOGxlNvc+/p+FVLlZ7jbMgzs59qkIxRgavrztutLE7Sy45PKjp8voc965/Q/tFtLL&#10;Ld3DSea3JyWyR/ez39a6CawtHkE0sflyAHnqMVZt9Ikkh8+xVFVDkn/D1NXdGi8zM1PTb6TdcW0Q&#10;feMHPBAH86faeeJ0UqChABz29/wrWjvPPd7eJzuXjcOefao4YLWOVpZiVZhj5+F49zVOS6GkopFW&#10;+tIIS0s8hYNwAByPpzzXLav4TbWtMuLOC5ntY51KFlHOCOQOnUda6x0ubS8BaN1LdCVO3Hselb08&#10;F28QjmGS2Pu8kD19qOcyPE9I8JWOkaNHoEAklhg+WMyDk4OenTr2HA7V1OkabbRYSSPa3T2A9hXX&#10;vpzpOAkkgZcn5x8pyOO1QWa2QuW+1NtPGS3VQf4q6FPuZyT3OYzqOh6otrBbSzF2LiVF3Ig7LwO3&#10;uav3XjO1sZdr3LSzFdzbV27fUtn06cd69Og8DQ3NxFc6fq7I3Ro1CujgjgdQwIPp1rjvGnw4gurC&#10;7ginS2uJI3SO62BmVz3K5wRnBIrNu5mTN4osjpM8tyHyEJ+X+L/dPrimQ+LIbqKDyVYgAFjKMZGP&#10;Y9e9cD4W8OWnhC3Okyam2rPO4JWcoNn94KF6KTkjPfjpXfapaW11pckFu8bShfljUgE47L70+XS4&#10;GsviPTHZGaWFuh2hxkfUdR+NUdTudIvZ0E8jxlGBZlHAGO/qD3xzXmo0y3Wya/tHWKQgHYxG5m/H&#10;uac3/CQPoBhSRZbnaewGcHgd8HGPr7VUGkZ1LvQ6OY280vmWiEozbVduPx/+tWrd6w6usaM0qoAM&#10;7f0rmNOvNcihFpqSBYVTIZVOMj17A4rOu9fezJ2R7485ZwcFV/XmtpNPVCgrbnZNqsd4/lcpPjou&#10;cgdsGqXnwxXh069m3y43bRgMQeh9/rUWm3sCXrSXazpAoBIAGXX0z0B/lXQa5Ho/ivTV1COE6cbN&#10;NmY33OEPZGIyPc44FSaNnMxXapdeT5ior5A3HBJHNXYZLue0ktdQCiI5GzJwQeO3fFczY+HNCuZR&#10;FPPNvRh95gASehGADnPWrd39qvr1tPsJedx2sDgccdfWgzmdbpsw8P6ZLZ6ckUtnOm1o54xIEfgk&#10;oeuQRwfTI6GsCHzdAnCXUwe2m+fG0An/AD9a4Sx8Ja5pk2+71SWaGRiXCv8ANk8nr69MgV011b3F&#10;8n2oSFliXZh+OF/z170uVDUDWvZ7C6UxyBlWT7u3qf8ACq9rLpLh0cfNjGCOK5y0kttRkGm2EuQ/&#10;HmY4B7gH2/8A1VuLpcJvo1vHM6xv82OA6+nsfXrXZKpDl03OPklzalOXR3vLgqsYZRg/K2Bj2+nr&#10;UWofuI43QHd90J3IHrTbzW9HjhMmiFra2hHCINoVRxjB7egNaHh+90bxJatqEMwcYK4YjzBg85AJ&#10;254I9q8upTO+B5Rc6VHoWrW1vIqI9zJuZFbdkH5hke47V2Gva7pNnCs1m481fl2ZG1TnBGeenOfp&#10;WlcaFbR6w99CrecwCpITk/XHQH+mKnXRNNZAl5DG7McmV0BJPfk+mKvDUmrpiq6mIts8sXnXErOe&#10;eMAL/wDrFcPr/wATdL8DSvHJHPf3ESmRrZYW/eJjOFPAJPQYPOK63xHBry3aJo8bsgI+SIF+B1yO&#10;cZPH0rj5Nb1HV7R9FFpLLvnG9JoDvTYSMo445IBHcdOM11uKsTFrZmZpP7SGj6vJJHZ+FdR+WL95&#10;b3qKiszDOVPUj8O9ZOjfEO3+IVibzRNMFjbW+5Ujt1kdflxu3llXGGONoGOOO9bdx4MhuNZPiuM3&#10;H2uwhbIVlRQuOSwb8uvf6U9vEujeCdGOnLC1nJKC2YxuDsTk9OM5JPPFc85dBVOxs2niPxTBZRb9&#10;kanPyBcMMHgDOeCK46/17xPqcsjwxRDaw3NIGUsvsM9elZTaxq93p8himMUj8xu+GbB+vrXn8vxB&#10;129u4odRtntjEPKJB+/j+NxgYz6D2rOL7ijFnaTfDnwXrV/b+Jr2yYXNsx8pskbcZ4C8cZJI/TtU&#10;+p+PNO8PPHp9xHJbhsEhgVOGOAccnB65I+tV7SPxBePDHfSSxxM2UaJ8Hgd/6CvI9a+G1rqfiB/E&#10;y3uo6jLHuHnXTBxhOdoOAAAT26/hW2j6kqOtme6nxGupEaffObxDhoomUOgxyDg8deRmrR1fTr5F&#10;txbRySrxggZ9On4V434S1+2j1AWccPQbAwfLZzjG3rgn3r6M8LwWt8iCW2VT8xlfABVexB9elZSu&#10;iatJLc+Vdb+BlrrGv/8ACS3cU09xEweNECgnb6cdT79+a9is7vV73SxFdmSFjlGEnykgeue1d3q/&#10;i/4e6JfSbtZjh8kBjG3MrYOCuPduOffvV0QQ+K7ZL63j/dsch2GGx6YPQ9OtQvMuNJo8uj0y7fL2&#10;xG+MfKp6kdsCsCe9vb6ya18h4kBw6g9c8HHTH1r3W88N2EkaNLGyyR/deNsHHfPWvPfF+jX15fQr&#10;oxMWxhzuYAZGMbPuvnPOaFojex4VN4iOn6iPh5b6fJbm4DF7pXOxg5wq57HHU54HToa4nx3pE2hX&#10;0HyK5kATeDkNx6j0719W2/gOwmntzfwq5jzhicsWP8ua4D4z+HLWTRIJLK0CTW0qgbAQqrjHbqPr&#10;W1KotDnqzWx813ljA8iwsMTEDayjPP8AKvMSZ2ebePNeMkNk5JwcYX8a9HgvfNd9h/eqduO2R2rn&#10;vsbsst46L5rOdoHr/wDXr3KcjzKkTjLmW80iRYbpN6sA5HdQferEl0IZzIoMke0EZHOfpXRySQXF&#10;2JNQQ54DZ5x6Vyd9HcJNcPbv5oj5CL1x616dJ3PPraGBrN2ltqMMhfKofvKOu7pn0INc5o0+kapH&#10;NdXkZSfcQIsEvweqn3p9pqE1xqPkoCwBOSw6H3rU1a1fw/CutRPtcjAAPvz9K6pWRgpa2PPNd1vx&#10;fa6ijaAPJgQAndj5mzyDnn2rYtdcvdaBS48u3kxmR0yFb69elbfjDULEXtve3sIeN1HnICQScckE&#10;evrWvDN4Gh0cyaOhN65w1uV4AxwcnqD0rnUjZy0MibwZp5hTUUn/AHu3ccDAIPIUA/rWhpvgm48Q&#10;XIGmWc013HHvRNpG4D+Hnjk+uKrW2s6JBAPtk0pnhOVjUZAbPTPoPWvWvDnxgms7ctYWeyRUKMQx&#10;LuO5X0JIFW4StdHNOok7Etl4G17VJ7Sz1nTbk3DYVkMZfbjoSQDx+mK878aa5P4G8Z+QLeXUBYOr&#10;jMRa33KfutztJU8HnGa7a0/axV0Ftokl3bXo+RpLhVYbe+GySCD0yMVo6DL4k8QRXojMctjIPOcy&#10;jdLNLnORnIySQc/X1rkniamzCNKO6O5urzT/ABR4Tk8S+HfDV1YeJb+MCKORG8pix4ZCxY/MDnkZ&#10;5Ga8dXxh8TPg5rg0XU9NN0Z0DtHKHaFj1yGTqR2wR+Ve3W3xQ1G+hhhvdRhtp7eMQ20obCAoMAEZ&#10;zkYw2OcCud8UfGnxm1gLG/hg81DiML80IIOd2TkkHHrz+dcNTWVjpvy6Hpvhb4zXPxQWHw7otqdN&#10;1GI7xtbeGwnJIYDCgg4HORjvXqOg6y6P5etX0lzdwrt2bQEJH0wM+teafA/Q7XU3kvzbm1CR/vZ8&#10;Y3u54VSOSAM5PGOK+r7zQfCehacL6SziikJMhlxzx1J9foa7PqLRisYi7p1k/iTToxqsKMiDAUHO&#10;MdlPGCOtU/EfgjQtSga11W2N8jpsTdy6k9xjkEdsVW0vV9E2iPS7jy2mJbv8zY7g9cAdPavQrWbU&#10;DPGHBC7cbtow49z2P0rNRs7I6HNtanxxqvwF/sm1+26Tr12scTAeR5GQELd8NjA7nGMc16zY+DvC&#10;+iafHqk2kG+W1Tc1w253DdGJjGQV56444r6gsbRLh9lwcMwzjgqcfXvWB4g03VNPuS9mdiMB8wx0&#10;PVcdxWVdTa912ZrRko6M8QTwL4JuWXXbPTYEdiJHRowwB7sN3Qk4/wDrV2/g/wCJ0nhfSrjwjZWj&#10;QHzmmDQqckv75yBnGTg/hS6m0mmxG4IRtwK7ZG2qGA4Y+3+TXC+GJPEmoI2oeI1hjmXcFMB8zcpP&#10;VnOPTgAV5inVhLmkdFSmpx5Todf8Sav4w0O40jVR5drOCkqhzI8w64OeAc+3TvXzV8M/C1/cu7aT&#10;HNdNYFgxm/clgT90FgoOBx6ZAr1TW/GHgjwNcRnxXe/2VDM7bpWB24HJI98c8c1614fvPAniu3sd&#10;c8F6gNUsQSFdDtHHGMDB9eD39668NOUpczZhOSjDkR6ZoV//AKNFHdgkYCKqjsB8u4VsznzZwskW&#10;1XP3lHOfU1kG5srZfPKnKjPHU/4Vdi8SWUjosKSliduNgI/Q12SjcinpuR3iyW4WCwJ2ucMT2+uK&#10;0bSK1dCJ5FB6ZQ52+5HpVx5LF0YzDbnox6Z/rXD+Idc0bwvbPqV4WS3UZB5Y+h4HOM/kKxS6G/P0&#10;O7nttKfygL1IioGS7KBx69PyrM1e40fSUjxqNvIZSeRKh6cnv1/nXnl7a6V4osI5jAjDhlds5ww6&#10;Y6e/Iry1fhd4Wt7+aePc0kmAQTwFx0UDpnv3P4VhV93VmlNXZ6zbeJPD8Wqm7jlinVvleZfm2+wx&#10;noRzXayXtxdxm1to5DG4ySqt90+46DnvXhWpeDIo7EQaZef2aByTGm7jsBz1966Xwzretw2TQWl3&#10;NIsRJDTEjr7N2z+FYxqpmkl3PSLKNo0NraptQDBX0FacqXtnb+XHbmdhztH+TXzR4h8Far4inW+1&#10;nU7wNK3D2k+xTjqrAD3+bPX8BiSwh8feD5Y7rQNauGAUqY5MMD2GSAC3HqfbmrVTsJn05pmi/apW&#10;vpDNFI/ysmOMjnqRk4rD1CJtM1J7ZY5ImGGLONoOemPUYrgdL+I3jaKzjs/FqiC4kLbZoMhCmeCe&#10;pVgMZAPPWu3lnvtQ8j+1Lp7xfvKWGMAgHAIGSO/1roTOSSdy0wub8HOQVHHPX3q7plhdvbFpXRCS&#10;RtznAHfNUliCXSsj/u1BFEV1JBK+5Synnj/PWqSuTKPcsTWojbdngn681NI8v9nyC0bayqSqg/eP&#10;fP8AhUX7u52ox25bOF5H4/1ruPD3gTVNbzLAUEaHLFTlgv0/LJ6UMmx5RZRxRPHczQGSQfecnlfw&#10;71v3ej22oFbgLukbA2nvjpmvQ9R8Cy2073ltNHO+BuQHBwPX3rhPNSPUzazOqNwAu4c59BVwRrex&#10;gzwQCEW2xXGSGJ6D2qxN5DxIkThAq4OParV3ZTQzvFIQDjIK4wR6VmRKE/eSx7QvUHiqlG5MmuhR&#10;uYpbZCssjzRtzwB0/Cr9tdl0P2aFl5/j64PQ49Kp3Wn32oZttOm8lCTnbjOc9s9fpXQ/ZtJs9LjN&#10;5fyy3KIA7SBRkAYycdPr0rJoylG5hrbzRKBqcods7uOgyeB71FO8VqRPcOAv8OOev0ouLFrmaTyz&#10;hFHy57n6VJDbTWzxybgMfwt/PNI0iu5b/s1iD9qTKHtmsv7FbWtwkUUXlKc7gCWzn6//AKsdq6b+&#10;0o5fleRfMHoOp9OadfRRvBFJKQkmcZoNmYEtiN5bGwqMj0wazDFdecNw8wD7u3nGfpXQ3crSXYgs&#10;5kcLgk5HfjGKoxNBZXP2hZODncAeD/k0lJMxlFoim02+gjNy0eR/e649uKoedcLbGG1fcw/iH3sn&#10;9K6CPV55c5bZGvQZyKymljt2/dBVWQkkjkk0xGP9v1i0ffMC6D7xIOT/AJ+lXJtSun5iyGl4OQQT&#10;ir1xaaldqsdiQpJG4t6Z59fwq/DEsrJCW2jJyfoKaYjKit9Rkg825LRk9gR/Srts2oWaNI7jyVwS&#10;G6egP51BeXyWlwLX+Lp8w45qcw297iGWQuB8xU9P/wBVL2rvYCF9du3mNjbr8jAbmxkfhxUpvpkt&#10;HaHCupxu6morixmCltKAlcdUBHT8auyvbWyCK4hwH6gA5raMu4WM5Zb6e0Qs3mOc8j/P4VLazO3+&#10;uBjKrgqvNWi8NpblLdfKiYYznoPx6VJpDs90LLzFQSZGSef/ANVYyZap+Znz6fpl7B5dyvnxk52P&#10;0Jz+fBpsX2S3H9ngZbOQR2p2tabe6VffZXfG8BhtIK8/yPFcvc2Fzeo8czlPdGKnHsR6ilYrlOqt&#10;7S2sJhLbjLSHL55/Slu7qKc7Qygg4OT0965201vWY5BDdWgmhUbfMU/PkdCR0I/KrNvb2V7MzSny&#10;26hRz/8AqpOVieR9R091bpDzIFUNgcjLEdh/9ase5inuf9ItnKjq+R1Hpg1dvNPtFkQwDAjyQvY5&#10;6/rVZLx5rUtbnuRz1GPaqHexUg3RBpHTAXo2etXvtcN4nkToc5znPWomjFzCFmOdpzxUQuLVz9k5&#10;WQD5fTFPmJk7mtcfZ3hAOFI6VnXy3VzAixuBxtBJx0rhNS/ty21rylKTW8mD82S6n/ZPTr69q7Ma&#10;bLPAn2kfK3v/ACFZuoSaGn2bQ25XfvXOTitedg6h4xjFcXc2ctk5S1kKhxkqhPOP73an21xeiT7M&#10;ZGjHcEZqozvoBe1i4e32vbxtLkjOO2e59s1nQT3aTmGS3467u359K0ra3mg3NE7TNIxJMh4Ueg9v&#10;159KVrq4dzDgbVPTvilNNkyRVk027e7W43ERAYYDvTr7UtEZmt7aUyzKAGypAU+mT1Pb0qS41LUD&#10;GYdq7Rxx1/wrCNixjM33RyQMdz60RWgrO5qWNhbuPNVvLDdWxk/UCqt292rtHaeXMrEguVIPHTj1&#10;/wAKjiu5ogu7lV4HGOnb6VpnU1Rl8uE7W5YHt7++a6eZGhU8vULe3LSoZMjDADJwetVUT7BbhtPt&#10;vK5zjrn6jtVmPxPc/azHGmApwG/Cp49Rjt3zJIMyHGM/pRotTCbuU521GVQ0T8Hru7fT3qrHaXgu&#10;cSTZT2GMf410t9JaeTtBwT029zWTdXMZwYBg+prHlvqVA2ktswr5L98HPBxVRtFigvTcJMzhgBtH&#10;AP8A9eqq6tcFMTgcDAbuaeuovAg3OS4556Vs4o2bZn6jbzwofkyxbnd0x7VQ/wBOTDlm2lcbd3AH&#10;bA7HnrTNa8QTCYRzMN7dM+lZUl5dQKb6Vt47J6Dv74NZ1I2JNCO4jubhUuCGIPf/AD6VzGp6f4ts&#10;bxzp+oRRWz9Aygue+Dlf5HPFPstTuNS1FZYImQL1+XG7tk+4rtZWRI992Mt7DNc3tegzmIoJ47hW&#10;lY+ZjBI/iPep5r3TrdTJeDLL3IyBVg6hbtKYtnzdQR/L61DJLp5T94vMjcZHerjLuOSIGvbWUDzY&#10;d5z0PTH+fzqrdxWcSM2jW6rMAMqvy/L/AE/LmnDTHW53mQheyA9/r3q+sU8e82kTXEjcbU6/p6el&#10;ZshsEvRFbBJMqzYJNXUMjRlSQB/KqVtqCSxtuJiDDByOf171XkvYbdll81X3cADpx/M+v0pGNzcg&#10;vra2uFS4QvGOpHb/ABFSs1ozYh4Xk8+9cZrOsuYUe0gDrn5hu25Hfk5xirFnfSqmZwQX52/3fxon&#10;tcb1Z/LiwIOVp6hyPmNG3dy1JtycA1+kHijkPapPaolbadjjFObdn5frQA1izZAqNgTwDirC553D&#10;rTWXPNAFIoN3HWg56VMIyWyKRyOhoAiK45Jzmms2KkI+XOOlRqDtORQBXZPm3559KhYspBxVk9aY&#10;/PAoAfEzHkV0+m3O5PLc9K5XcUHXmr1pOVkDKcUAdtGfK5HWvor9nPxTDo/j6PSbpzFb6sn2eTJG&#10;wMMsp56EkYz74r5zRcxhwcg1fs55LaVZYmKshDAjggg5zWGJoRq05U5dTqweJdKrGouh+6GhXEVk&#10;iixDuvRg/B+o969ito7a5QRTAYYA5PG09cj3FfMnwK8fjx34Bsb9tst7bDybjH/TLADtjgFxz7/n&#10;XuFxDqt/cmK4Cq78r8wIXtkEcCvxjF0JQnKEuh+o+3jOKd9ztdX0PQr+x+yLEmoSuMOsjAHPbGMd&#10;+9KkOseHNOH9kWz7FIXaHAUH1PXioNG0AachDTDfjguw3HNXiuqLIUikLiQ4YbiRx0wDwPr3rFSS&#10;OVxu9DE0zxr8QtO8RPLd3cV5YTLg2skYVoj22SAA4P8AtE969Kv9Y1GSxfUI7bfgZ2FsYGev5dPw&#10;FU21WytbBLHxJBC0CglnYYAA5H0I7tXOHwxZ6vqA1i3uZpomYlVZ8xoo6bf54Jo9oi4x7j28beCp&#10;LciJI5rxmKzQBdkmR1JyATnGK7O08VeE9X0GTXftIia3OCk5CMCOuMnkDrmvMvE/g/wjcaoNcmdr&#10;S8ULueHCmTbxhsg5yODXmcOtaJbeIHu20EapPFhEkaQgBD1AXaVOT1yee9bRS3N+SL2PpO08RWur&#10;WkLzRmHqCI2EuSCRkEYBz1rvBaaGMHRLmRpCmTuQgZ7gn2z0ry/Q9R06WSCfTbb7Fs+UwjGAemR0&#10;49MfjXQWd5PYS3EP2j9ySXwxxgsfX0/SsZ1LaHNOJ1NnZ6lBceY6K8HXYT1/LpmvT9Pm01R58KvB&#10;LjO0Y2ZPp3rxnw5ceN7u8e2vNPjgEZ4YSB92ScdOxHOcCvUftkFijS6ifLXHXBPPtUqTbuYygQRW&#10;lo1693MwDGQ4UngdTnB7V1Nvc/aLd30kB2A2gtnG4elcfbTWPiGCYWuPNiOPMAPfpkng++K3/Dmk&#10;eJY4P7Oje3jjZzt3khmJ7ntjp0rvpMzML+3PDenpKNaaa2mXJ+UAq7d8k9P8+lc3H490i4TYkO+f&#10;GQqvk47cdj9a5jxfbeI49cuz4xaydnO2NbSQPGqAkLk9mAHPr171wOpeFbK7ikkhdo5QvyMozye3&#10;0p1GgPeINSurmCOO8dQSoYR79+3POM8fyFZep6/cQSfYzKQzDO3nB/p7/nXjPhDStY027xdudq8r&#10;ITy2e57givWY9JTH2n7WrysueTuIz7VPtSZRuYM9xJcN5FyqvFg5B7+uam8GeH9NnuZNLsIEQysW&#10;CZxub0GTgkj+Vct418J2mp2xvZnLzwgGMxnjIPcfzIrmtY0Ua7pqw6hqUh2AeUYwFMbDuWGScY+o&#10;PNO7FbudV4/nj0GVdEOlzXMMhxiOJmUY64IBGc+/rXlN3bJpYgfwTqdneO5JigEyGVDnkMuSVJPG&#10;DjvXTeDPjf458Fa+vhrxdLFqFjny/PlKkqh4AYbc845YHPttzXr+l+CPgH8Vbp0TSore8LF99tI0&#10;DO/TPmIQCSN2Oe2M5rtpqVrmkYxerPm+bXvjhaXT3ujyGyO4IYlYMCccqhAKncDnryODXpXhv4gw&#10;aBpEZ+Jl60d1LNtDXCbfmbkDgZwBznGB7V7Jqvwh8E6dpEuj+HdXktwxJjMkyyFX7t5jEliD2Ofq&#10;OK8d1H4NJPfoni6+k1eG2/epJMMsHIwSSpwVIPTisq1RvRnVaNrI1tW0TQfFTTaXJEJBKuSVzg57&#10;5HesR/BNj4YjRrdFX5cR/MTwOoPPfPSsbxBZvFcjV/D9xLGYVKp5BZSwxyMdc+3fivGdQ8WarfXL&#10;Xb3EsryYTb/EccYauY51RS2KPjPxultPJB4XjdbhC27zUG3cM8qMnIPbP5V8veJtK13xNqEmv6qV&#10;8zAHAxuIGOnrjrX1Fqdhdau6PaWuGQYMmepPaty78EaSbCF4J/MLxr5mV+ZZB97aTx+WOldFPFxg&#10;9QqUHJWR+dms6TqgulUBghx8nqfX2rc0HR59NvYDJbiNt4YyKAffr3r7rtfDHwt0rS0n8RI96WY/&#10;uxET83PU5xj+tVpPAdtLqNk17Ym3066lSONzF8yKxHzkEcADn0HU10vM4z9yKHhsJyPmkcf8PLW1&#10;tNbivbpCjzSIrFcnIzg5r65tdB0eSeWfU0A2gGOQkjaBz0zz+teua3+yL4X+G3hqPUf+EjtdUNyo&#10;lgFu6+Y27H7sgHAYd9oI9zxXk2q65awTxoYWldcKuRwNvGW9jXnYzWXL2NKtRTs0emWkFz/Z0cUX&#10;7xYweQOSO2avWUT3CkuWVvQjrXnfh/xFqOp37qC1vGikuyOyDjjlf4hg10afEPw7aWv2B0lkaQnb&#10;MqnGD6jhgRUU4oiMDtbAq7m3I9sH2/nW1JbeUu0gEdRzXlMXxC0uygYXcHk5O1GyTuHuMZBqGHxR&#10;c6rME0m4ZJCcpEAeT75GDWkuw5SPVtTkEMYks5lWbAGGI4H0/wDrVxt23xDk1aC+s7izm04AiaGQ&#10;ESjnrGVUgn6n1/Bz+G7tQL25k8yaX74OOf8A69Yl8mqW8oW3umiX+4vY+/qKzjEwnPuenWClrqPU&#10;7aR0eMBskDn1BBB696raxql9ql4sUUheMN856KMdgOnFc7pd3q+lwb9SnMqt1bABH5AVuFrWW1Yh&#10;iuRxjqPerIiX1u7u3VVgcAjnBHB9q5QeHEl1GW9VWWec5duX2huwB/h/z2rtYUmSzSS/2nb93dwc&#10;dvxxXQ6Yh1tUX7eTJESwChd2w8Bfb60Fts88NjPaLJfrGFjh4LHO0Y/p3J6V02jppRj+3uhctzgd&#10;Prg966O8tvKnaG1bKDg4PPPXP8q5bXfEmmeGdPeQZklUdCOOT1+vtWkrGsDJ17WY2iuD9l+0GIAi&#10;NCBId3T1xmvM7zxrc6hqEPh3T9FihjUlZbozksA3BwMYPr16964afw8NYs5obG+ngkud2WLYZi3Y&#10;kYyPbsKZoPgrW9DvoxPIqQsuAVyyjb16gdeM89OlTHfUGk+p3+i6B8IfB07X97qDz302XG7LKhXP&#10;y8fKCMnr+HQV6RpnjXwBq8MunW+obrxUB8kqV+RuhU8eh/KvE9evvAOjXgj8ZwPHa7Q0rxK8kpz0&#10;IRfX+9n1ra06X4Haor2nw9vLi51QIJGSRHCRISOrsoxnnAyfYYBouuopvuXvE/w/8M6tYvJqby2+&#10;nRt5ssUQZ1PPVsZbA7eldlpv/CJ3djHqmlsjRwAxpvXa4UgZVNwDdhmr3hPWdbsbf7N5dvIWyfMc&#10;E9eMdRn3zVzWdI0qWJtR2j7S4VWeM4AI9unPQnH8qtNGHNfQ41fFkV9FNFaWlzbiBfkEiELJyflX&#10;v2zgjuPevO7/AOIGgxacW8expBFI20LbqzuRnIO3lsj1AxnmvS59Nvp2jQSSzLnBwM7Afp2rl9Q8&#10;DwHUjcXkK3R48kyRAmPHXaxzg9KFK7NUuhz0ENrqFmZdDvJ7RZVC+bKgLbTyMqcEe+Oe1d3pHg7w&#10;vo95DqmnPHdzzLh3ibeBg9ODwc9R7dKunS7mwTMrrKjL91gMDPUfSq/h+71nTrx0isreC1OWQRjD&#10;FjxyB2P4fjnjqjsOcX1N6/n0OL9xq0TNE3I2gk7vwx/OoW0Hwzrdq8dlbBnK8EklsdjyeCO2Kyrj&#10;x74d1F5DaGO8aA7Z8NgJ146HPQjNfOHjr4rePvB2tS3ngfTft8EIUxrBL87SMMgbcHKg8d8d/bnq&#10;q8rGPs2fQFjoGs6OjW+mtcM6k5F2m3apwRt4XI7j8s1rGWUMPtMYdV5wRkH6ivz9174//tva+Iyx&#10;srWGeQwrZGWHzdvZUA4ywzxn2wCa+wPhnonxO0PS5NQ8XSW8izKkhjI+eNyBlV2hQyjI568elHsG&#10;tWONj2W01PT7KANJHFBNJgKgYKzfQdTxWbrV9HEkZih3tM2xdo3MG9OB0POa871vU72615ni0i0u&#10;jAqhJ7lSzKe5U5G0g+n516b4W8calaKf7S0yKNSNoaFiOmOcEdce9X7OPQz52yBLTRdLnC3cnnXE&#10;4wV29PQkdePrXyn4r+BF/J4ifUfEPiuS50p5xcJa4ZZlYMdvRtmADgHBIx24r6+1LxN4KjvRfzJ/&#10;pIwqylCTk/TP41wel6Dqus+N59R1QW2paT8pRQ+GjX+6yYHAPfJyT2FdtKlfUqM5Rd0cjc6R8QvD&#10;Vj/wl/g/xE9vZ2kSiS0KCbzl+6q44I5bsenXtXRfEDWdb8XeHoF8LCKS8Y7omfIUZHIbOcc9QfSt&#10;fxlpN3P4oSC3ttPttHCgt5LETSMFHVRhQcjHXtnqeFgu9Dh8yK3OZE4KKNqjIzyx459RmuGdSzsj&#10;WMtDxrw/8HtB0C6t/GHiGYXOoW2SFUBI42YHJHGW4J545OcV7pLpr+MbeNvDNguoGEBxEEP3+OAW&#10;HUA/zzXCaP428Y6TrBv9W0S2uYrcfutrbm7khATljgA9Bn2r0mD9qXW7u9TQ/DPhq902Kdd015Og&#10;jGACcgEkBs9PkzyMjnNXSjGSuznryl0OhsvCnxN0jS5tZ1TwzDsgXasccieao6DOOADx+PU15lPe&#10;a/ZaxHf+Kb9rPON0NqMjGc8tjg9iR9a7O9+IPjGa2lX+1LlzKMAyMCcemORj26VxuoafLqkEza3P&#10;HdybAxWNgSewBxgA9vzNTKK5vdNaN3C0j0jVviZ4PESQWcU080+fLSSIndtIBPUjOWGOajvr3xNM&#10;scNpcG1WP7wCqQVHTGRjnufSvGPDHg29vZU1I6YYbi3YhJfMDhc47jqDgHH06V9NyWtutuk+sFIo&#10;9oUKDiPgdBn9ea3qU2kPkszzsxT6nIIr25ZTIQuVOAT2O0cVZvNKs9Ptn0u7gaZHGAWG73zkdOmR&#10;UV/4h+HGlalJpEGpQRag6hlhjbcxBycjJ5PB4Gehz0rm4vjfbaZrUekppc135uUUzIGjzng4ByOn&#10;Bz35GM1zWLTLKR3ptQPD6LjOAuQDx7H3qs/gi9w2paheX7XJ5WENvtweQDsHXryc/wAq9BtNR0S5&#10;ibV7y1FlOxyNnRsjnGMc9/610ei63cX++J7dVjjP7ti3zFfUjoPpzVxlYR8/X0HjjTtNu4oNOZpG&#10;Q+WJBgOTnGAOR7Z9awfCfjxre1Gka3fDTdSu8r5SNtYhScBR67Qcnr19K9+1TVNSkuvOkYkocJ6A&#10;f/qrNs9B8Ja1qB1nU9FtHuh8plljDvu7lWI5znt6+1TKzGt7mV4di1S3u1u3uFMcp+YO27zB1755&#10;/pXT3fiOy502FhDICdgJGCRycZ9s1yuq6qNL11bCMRW8KD9wI/mUDH8XGAOox6Vl2NhdW2s22sSy&#10;h2SUzOAhkVhnJXLAY+bHboMVPsje52Ftq6XN20VxHJAq8M7qVXjuCeCPcZru9Hs9Gv3KRLFcgYaX&#10;eA4P1zxjNZ+tfEHT/EOnm2uvs0LjopRpGx042nK888+nesLwy2gWcrz39wYyx5B4AHbB9KqdOK2M&#10;aU5S1Y/xHY+Hv7a+waXafZvJZSzx/IHyATgYx6jiup0ZPtLxwwxFIk5Xn06/nWze6faXBDvCsgUb&#10;lfuc+hH51jahO1paNKQVjXsv88etc9zo5jV1DS49XlEtuqxsuB+7O3OO5znnFVo/Bvh4ubue3CSt&#10;jc3mOSPoNw/OvAfFXjHW4dPk0zRcpFOCWliJEy+qqexbpnqO1czofxC+KeoSC0FrHZWuSvmy4eba&#10;F++AwAGT2IP51cW2Uo9T6km8BwXkoktNRn0+GI+ZIUYEMvIwS3bn1qO8efS0l0yzuEu0HOWUgFc8&#10;kckZA/A15j4d8RT29q3/AAl15Ld72AUqg9cfdXABHrj3NF9rkEuYbMNGASAH4BUf1x2rVeZnK6LG&#10;t644uI9MQQ3HmHBRpAuBnt159qm0a8+H9zay6Jcq1orqys9qNwDYxwwx09jx9RXlfjPQb7xNCmn6&#10;NoEUsijcbkSlncLgjcvRMH056d6tf8K/8cXNmr6HHLbXATcUt1aTbgc5CAnGe+P1p8zFa57j4d+J&#10;2g6foV34FuJJtXtggNh+4YTW8isu3DFQCpxgc5HPWsAtPBIZ/EG2WaUBt3JZiTxuznkdDXH6Zofi&#10;fwHp/wBr183Mt6ybjviZIgX52qxALADGTjrXQ2+sS6jbifUzEsqDPynLKp/iYnpnsKfO9iZRW5Ld&#10;W+p6jqKxWllG0K48xpGIAH97GPf8elTzw+HtI2vOVhmbgFgzAgdfUL19OldlpGlW/wDZIWO8csw3&#10;B5MHOfpge+OtN1HwZoc2kBfEFxI5kxtIKpuDc4wQx5HBppJ7mEqltTy3V/E6WSG30+MSy3GfLYEb&#10;Rtxng5yQD0+lee6jqXizW5Y4YYWi3DDygYZ1UdX6AZ9Md69f07wf8GtNviNOgtjdMcgs7FzJjBOe&#10;FBwTj6YqOPSNFS5mtXu/KfJbIyc/jjFKVFIUavN0PBI7vXdBukvrV4wyZ+eM/Pj3UjH4U668deJL&#10;ZDcaNOfNQZkkZAGweMcAYyeM13GoPZwXwtbOMTSNkLIE+7noWzjqeMf0rO8PeHZdP1u0n8aXwvba&#10;edSA8aqP3fIUKvGQcEn2qKVK7sFSdkfV3gJvEJ8OW+p66nlz3ChtmR93HBPQ8/SvSNPAd2klgwF7&#10;EZX6+9cvp+sWN1AJbcoyJhTt6LwOB7Cuptb+ObAEuXHOMV6ccOlsYxd9zSk01FTy40VExjCYAGPb&#10;0rG+zzRF0T72Oh4+n4VuteYXKgBR6n86zp7y4inTCK477j2NTPQJRuY0NndHKTqQGOc9etPNmSQm&#10;SrZ+b6Vty3U80e0NhuvAp0DFwQwww7nvmsfajjS7mDOYLeMxyZx1yRk5HYViXNg96ou7STCngqf7&#10;3qfauu1HTndCwYZHOCP84rwTxBqF8NcEFtO6FgCyRtgM2SBkdCcVm0dEYI2PEOn6jqGnvpUZ8mVu&#10;ko5wezYPBxWY3hyWz0+NJ7h7mOIfffrnqfwp/ka19pHnT7mxkFjnHtx1FNutD8UvMsx1JI1UhgpX&#10;cg9QM9fxFYczWqOhUk9GVvsDWMqyKGKzHAUjj8PpUuqzeIdNdJLSL7RGzYZdpPbOOOPzrQaz1rWF&#10;SGex85cEiUuF2nvx7/4cV2/hDw7qOl2PleIp0mLchIwdqk9snk4GOw5z2rqpxcldnLOPK9D5i1KN&#10;buye30e5NqHYnaPmXzFPIIOc4wR64rQ8FeF/Hctzs1KKKBouUdJOHB9c9Pfivqi50i4vXL2yxhc4&#10;AGF6e+KxptNumkBxulX+EcDA6YPrVOgiFiJnD3fwv1vxA3nTanbW44VlALMOOq5K4PvzWnoXwV0e&#10;wQy3l/PdSKpGHICnnPOB+WMCu4i0S8hUXDzBwwG9AOn09cetX7eSZcWseDn15wO2KmNOzL9rJ7mF&#10;L4V0jT7X5Czl8h2LEnnsOTj68VPa+H4LgiKOfyiBlc459uv6VtXdxFsCSAc8Yrn7m7AuUmUEjpt7&#10;fWuiNNNGcr9Tn9Y0XxFbx4spA7P98oSMZ7KcZyPXFcbYeGNesrTzXvpbtioL/aGBI45xwMDPb8K9&#10;d1HWYLXT5DdADbyGJ/nXNxwJqMf75iqvznv/AJFZzw66ExrvqeQ+INKa4gLs2x8EHdwmOxxngg/n&#10;SaDp3naEsVxdCeTLYVCDgqeFX1/nmvU9R0qC5iMcsazxjB+cAg47EGuOvvB3h4aW9vs2I2cx42rg&#10;8kgjBDA8j1rJ4c3hVV7soR6cGtvs11cPbQyjGV5Iz6gdqlnI03ZHHMWG3avHDbRj7w4yah8PabpN&#10;1pyz6PG9xAHMexiyElepJODx6DoeO1d9eWNudNFjIm1W+8owRjH6Ecc1zyhbQ3nPscHBqCalaFFx&#10;CUOCTycd+cdD7c1gav8A8LQileLwtGJbBlChI8gr7DjI59/516XceE1n05vsUggdVIjOAQGxwSoI&#10;zz15H1re0q3vbexjtb64DXHd4htXHsCT/M1jDcnnPlHxJ8QvGvgWKDTfE2gTvYXbbPtVqj3Db8k7&#10;WRQWA9Wx3wM810Gk3SapcRBo3KbgViIKn3HIyD9R1r3fWW8YaQ3keHplmil/1kcjYz6YGMA54zkc&#10;VlQafqOoQTf2qEgcfKpRgXXHU7skYz0ra+lhQ3uZKeGvDep2rJq1jCg5G+QAkZOeC2cfhSaNbWHh&#10;mxlE1xHDHEQpeMfIqk4GMDnr6YpzeD7W4jNvf3U11G56StkjPoRjHPSrOs+E9IOlDTLpEaJmDwrn&#10;gyAd/Xjt+PanGVgqb3Op0G/0cO09teRTSs+N8bDLcY5HXPYnmpLLxRpT3cmkWlzHLOGyUjxnJ/n0&#10;x9RxXl9p4B0CExmK2CqeZGXOdx64IPer1h4G8I6BFJB4ctPszyuXeZVywdvfqQP0pTmQj2OC5kaN&#10;v3w54BY8/QVHco8sbIG+Uj7y9/aue0Ozks4BDJM1w24sHl5PJ/HpWtPfXEEiw2gXcxyQehFYcrep&#10;fNpYwIRbRP8AYpCXKkPtK7hmks9eEmsDRljl34LO5QhEGAeW98jH/wBY10suhwXb/akASRh95T6/&#10;pWI2m32lT+REPOjlbO/0PUlj146AflTcRczL1/ch0MNqS4PLkjrntXnV3JZaZeiRVLTspAUcrtz0&#10;9jn867qbTJrlfMMvlEHIA7/UfSuenngtbgzGTAfB3BTgsOPmxRyFe0Oh0qC7tr1LqYhiyYZRyFzz&#10;gH61Hqun2OrIJ3gWVVkJZgcH68dSD2rEvtRazeNQzMj9dhOcn/61bWmvZSQfYlSSIKd6sOhznIIz&#10;2+nerjGwSeg/TbrTraAxhJTgnAdduPpg9K7S21GAQZiTepH3feuWm1bTNPubfT71WlmuWKoFBIwP&#10;UjgfStlbu0iULCChzwpGBUT3Li7luOSGaRoWQMzryPY9BWLrNs8WyeBFKq2SIzlsntzyR/I1t3dt&#10;YXYSRNynOd6nHOOcmqY0HTtVUJM3mBecqTuwfXBog9S5LsebWeqae8pv5/lgkJQ54Yg/qpzzW3qE&#10;awTlFCvEeFYZLdO/b2rrT4a8NWVsIvIjijVvMcnkknqxLZ59KyNX1Tw3phjtY5UJlZVjUsCST2GO&#10;/GcVcpCTOWTXbnSZRCsLXEYGdoPKjvgYOc+laMHiCO92XttAyI/3c8E4ODkdq6r7NaywYkOYu2CO&#10;T74qGW2sp4fIUALEOAo2gew9Kzcrm3MjEu9Qt5IDcOj/AC8bSPvfSkj1CDSZmmspUQMAQ6rhm3Ab&#10;lO4A/L90/Q84q00YhGSBIuP+BD/9dON3pc6gX1t9odeEGOfoPrRFamBWh1SOTUoxqT4EjAJu7nsM&#10;eh71umK5LvJhSCeEHQCue1zwxpmuBZNVh2NHym37yHsVJzgg8/WpLJLixtRFBI7rEANz43cDqcY5&#10;P0pNA2dDeR2UFtJLeruUgjGfb1rkFtPMdYbViiyAglTxjuPx70l54wtrKEQBPtErZDFwcDHQ4AwT&#10;Ummakt0hluEHlkcEE8n8PSghT7mNZavFYa1JoqW5MoQO0wVgm3P97G3I7jrmugvL21lVbed96r85&#10;Rh8uf5VMiWVrHJd3ESurHG5hyvck+1N+xNe3CMXVYk+YkjJ45AFbPzNLlz7VeMiNdvujXITPb6VR&#10;tMWFwb8yyZQHPYMCPb/9VXbyIRPGXUurZC4/PvUMti8cQVW+0K+dwbgLz0H0rACS11bWLz5dTXdA&#10;4xEeMqo6ZA6VzPi1hLFC0EHnBG+ZlB3KD247ZrO1S48STQkaXDHCqMVBdjtb3O3JwPSuw02+g1RU&#10;0+7A3KgBIJCZxyMnHet6cehnN9DnYNZtgihZjCxGME4x9D6Vy2teMHhvo9LtzdTvdgKCqlkAJ7t1&#10;X0/+tWhrN5Y+FJwkukLPaHOJndWO5jn7pyQPqQBxXVeEtLufEcBuvsiQWTtgPjJOO4AxyP0rSUba&#10;kw1djzu00WXTi+oNCWVmIBBDZPccHIqtr2oz6dZMNUTak42qynnJ9O4I9a9Yl8FQWAlk0u7kkG48&#10;SY69CQAOorGsdFn0xzBr9xDekvmHcgBHsBzyR1x3FZufQ3cOrPIvsetK0cl5IIIHGY1c7fm9c+4P&#10;HNd3ZyTWBWG5RlXHLNxkkDBHqCOc1qeJdFt/EbpYm3EsJ+XDFlALcFsjkEe1R3OnagkP2eyWKeVF&#10;CoJyVRQvHBHcenepktSHoXba8nvIZEi3BQRlscEDqPrWtAza4L2C1mgs5bOMT4uG2pMf7qnH3x6e&#10;nvXn+n+CYNWvpLy51WeJ4Y8yW8GDG3bJyRkg9OPr0FXk8M6bplyqrcvOv39ki49snHHNbU1pqYPU&#10;raNrOs3lq7a8scCRSsH8ti4ZcD5un8qs+KtXk0TTYpbDT5rheuU+UshHAwfujseD1HHWte31HQIp&#10;PscagseoQdMfpSabIn28XHiGGbVLWEYER6N32gcAfX6Vq2ZPRnOzaRB4l01LjUYfLidQ4Un7rY/D&#10;O010Y8KaRozJY3sr3DRqGPzj5gwyCSPUelXryC1tpXmhBtbZj+6iY7tmecDPOB/+uprXQYFgcImV&#10;YdO/HPH1qXIlnBQXdzI/l2ts0Up9QSqjOB1HT3qHVY7pYZLKCXzJWx94/Lk9ema7m6tNYmgdluGi&#10;tzjFsV4OB1LdRjtXKtpCT6ybiSR4i20beNrcAccZDD9apLog5mZOh6FqNto7RT20cwkY7hDlsD24&#10;yCDXXaR4e0eGzluwGLujAIxIOfbng1Fo2lQ2OpSPp7yJG2TJkkB2PU/Xtxxiuhu4oLUPe3cqgFfv&#10;E4AA/rRboI4Pxj8OPCvjPwjc+HfFMs9paToBJJbNiRFDbjyQRg9+Pyrzn4f/AAs+F/wpvbrWfCkh&#10;knusDJYfcUYwEHQn+L1x34r1pde0J1MMdxJKmcEBfX+lY99aaSv76CMAsRtwMHHpig6C7FqF9qsJ&#10;a2xCmcM7Lhl9x9e5FZOranDqcI0h71bZo+ImIUs0gH93IBz3qjZeIrdrpo44JDbqSpkf5QG9cc5F&#10;Xl0bR5NQOoSWkcrFs8rkEjuO273qubsKSvoGg3eoQ6rEuoXIdVPMcYwWU8DBPQ+nWul8ba5q8Vo9&#10;wjySRqBsTknI4Hyjv3Jqxd3aRwoEhRHThXCjIX2Parp1IPB92NpMcBjn8R71PNchRaZ8c/8ACe3W&#10;majnxndO0lxvzCo/hHGFwB255711893oV3BDvBuoHw8XmIWGDz0PAPtXrPijwp4T8WzQXWv6NHcS&#10;W2TGzj5iT1GeMjjgfT0qh/wixt/9FsIkitdq/Ix+VAP7o5OR2/KsGyd2eJ6nP4YtbhBe3DWqpg4R&#10;GOM+oAPbtTovB/hzWLpPEemTT3LKNojkwF5/ixgEj0BP16V3dv4ftL3V5bu+aDLkBYyAHI+7udDy&#10;eBj+dW7S0i0ycWEFsUVGKqUHylexx0H0HaixUZaHPah4N8TvpqBFjgiVs79+5iCPuhR69Sa+cPiM&#10;nxY0W+iXw8xOlbvLeONFJ3YycEjOD6ggA55r7xOuw6ZZia0tnnm2hSH6Buny7ck1T8R6zpWn6H/a&#10;N5HDYSykNJO6ovlIBuLsW5HQDAGeaqLJVz8/dX+GfjS6tLfxP4W+z2eo+aplhuiwDoOeDg4OecH6&#10;cV9EfDqDUvCmiDUvGN/b/a5QWa2jkAiRMccsFbOPatseJoPEl+v29A1u5IhZhg8dT7ZxnFXZfBFj&#10;quoprDMqKEKlGj3BwBgEnIwenrwKFruKcW9z5t+Kfg7VPGEPmyuLV4WOyWLaHnQtnJIB+YdR0r2T&#10;4eTajFcoss00ivyA2csQMZZfWuzsdItLNHllQfuxhFA4Uewrr9PvxaH7dM27Ix2wM9z/ACq3C6NJ&#10;VrpRZoQafPdW32i1Pz7uQwznHYD1rmdV8LT6vEP7QuGtBExZPKOHJXkD/PT61pa14pB1GKw0+UEh&#10;N7OjjjJwBgcjGOucViad4ifWrqaa+uFeO1P8ZUBh69uhrGVFsylJHO+E/FFxrUX2/WY1hnWR1ySR&#10;kA4BIbHzdj6msT4mXF5PoN7FBN5azIU54JUjnA69OtHxCufhRrUcf2jxDbQygkmK2uIt5dcEDYDu&#10;J4P3ec/nXHrqviPWLm41OFttpuKx5UAKuBnGeT9MmnHCzvqc+r3Pme5W3tIFuY1HDlZDjByP4j6j&#10;tmuZ1KFV2OrsuCWZfb613PimFG1dJrWVjaQDd8o6sTyT/h2/Wse4itNQK3EEZdH43D2/qK9ulU0V&#10;znqU29Tz5ro28skqPhGHJb361Uv4YrNA2nyZLcLIvQn/AOtXU+I9Gs7WVBbHcHXDpjhT7Hvn+dcZ&#10;qK+XAtrgBV5GPevWw09LnmV6dnZmQvhiLS4P7Ve9ika7Y8K4LhvTbwRjn/8AVivVLO203XfByx6z&#10;At1dwMdjsAq7V4AOOCeMn35ryPUrCPV3D6LIkNygCPG+cY7Pnn9PSvpHwn4TtpvDEfhy8kH2ifhH&#10;DArvwCzPkYAJyAO+a2lUTOVaM+NfGqJYzIb4q0vLBCeMdvwrN0fU9Evb2GG4kaKaTIQKpYlh29ME&#10;ete+3/wo8Pa14sntvG2oAi1G1Et2DIST1Zj2HQD6/SmW/gnwnocyy+VD5SZUTq+ZZO5CjPLY7AdK&#10;ybXQ1PBfEeiXsFsda0mJ5IoSTLwSTnjgD071wM+s+Ir9Vg013tQ38edjNn9RX2w+u2vhbTfP1GNm&#10;iusRxwFcMVbocdQCO/8AjVa0+C+naxIrW0EFraXOWgkwH2Meo4O5QD69vWtI4m0eWRxVN9D4vtLI&#10;aRKLSaQzS3X3y3J/yfXvXqq/Ea80fSk0iKOSJtwjTadqbccnPp2xzXqq/s63Kqb3xHMUkg+eR4sY&#10;2k8LGTyeOpwK5i/tJPFznRtNsg8NogWNzyFUcfgM/wA81xyqRnqjog7LUpeGv7GunN3NcQx28XMg&#10;DAsg/vD2J445r2nTofB/xC8IXE+js2LcOHUqUJReCEJOfp78da888K/AWPUFnk8UXP8AZUSgjbEV&#10;bgDIIzgEH1zmt7wb4ak0rX4tJN6tpYwFjDLKwBcj5mXGMEHrgc/jXPUavcqSue6eAvH66Jp8Ol2S&#10;7oY1CxZBIOOu7uT/AFr2i5+ICeJL1RO4NvEAWjX7+T3IJ49q+Q49I8Z+J9QfRfh+gguomV2lUZ27&#10;jwEByCPUkD0yK+xNL+El1pGlRT2832jUZVT7TuXaMgclT3x06flU4vMG4OKRzxo8ruXtN8VaS96L&#10;GO33s4xHtXBBHPevc/DuoSReToequzzSbmj3Enbk5256H6V4DpH9raZrjxx6epRV+eR1OD6BT6g9&#10;eteoS+KtJ0m4tB4lWS2curI6xmRcg5GSAcdOeOKdCpHlR6MVfU9esp7y3vHS9hVoFyVk8wZyeg29&#10;eO9cXq+sQ+IRNNf3b20ELGON4gw+YcHPc474GMj2qxLrUdxKZ5Id8aEFeSC4759K6Ow0q68XyBYY&#10;TAse0Zk4Xn045H4VdWXYtHgvjDwL4Oi8Pmz1GeRprn90Lmcljh+pGwYBH3vw9K7rQfC/hfwJ4as/&#10;BtveyukS53ykGQhznoBwM59h2r3PUPhvoEemgWtxOHTGQzBlyT82OOAfT9a8P1W80G+8243GWSDc&#10;IjsbKEcZGQMj2rhxNRyhZnZRX2Ty/WvAPhjxgD4L1u2j1S2i+Yx3I3Fd3PXgHnBA6dK+dda0bxT8&#10;DPFlnb+F7v7Np104WBowfJ3jP7ooO6jknj27V90aD8PYrvUj4oWZ3E8QATgjPB3dM5yOOf6Vj+Pt&#10;B0W6sX0R7KWYZ8x45B1kUZBjOMZPXI57VzYfF8j97YqrhL6o+ePEP7Xmh+HWP9q2E1zNwSYwFRiD&#10;82SWPP8AP2r2Pwl8UdRutNbxfGBJp1yf3cEWGePB25OOSp9c8fSvz++J3h2y8Zaxb+GdNhlt0jYs&#10;N0W12JHzFzgenA6jmux0Hx94a8KWbeDX1VtLaKEIXZC4Rl4KrxjBPXvXsRmpaROWdCa1PsrxD8TN&#10;Uluo7S3tyUc/LIrZ2Z7lcdPxrJ8VeM7K2tba6a0vNXxMocJyyjvxkg/T1xXxzpX7QulxXXlSRzXK&#10;BeHUBd2O5Bx19MV6LpHxx+GzQLAkt4lxIxd4pIycZ64YEj6Z/TFDhNatGSXQ+x9D1e31aASaGzxJ&#10;N8oRxgjHGOc4rohpk1kPndXuBhuOg9v8a+YNS+JPhybRpLbw1dObuZAvzZj2Lxkg8gnBOPer/gn4&#10;4afNrFp4PYfapnzHIyMHA2j+IjgZx/SuPExvGx6FBa3PeZ9P8XhZrkGO5B+ZYVwCPUBu/tnv3qtp&#10;2mz3+6W8LRIvAQf3vrXcDxLY2lq0t3H5aImY9jANuHbnggjjjBHrXIp4usb68Ni00UO/kLg7sk+n&#10;PXueleZyO9jaUDodJsrfT4C9xt3E5Hfn8atW6WcdzH9sK+c7cKnKLn39cdTXnPi7UtP0XR5rqWZZ&#10;FA/hIY5JAAxngZrk/Bvi2Bp3SfUY7y4MmCqndsVvujjsD3PfvWvs2VKJ674n0q11GK4gmk3AoYjt&#10;ypG7jcrDowyMHpXiPg7w18Rfhan9kDUpNV0qcyER3G0Tx5OV8tk4wR2OK9Ql8Qeb8vllyTg5O04B&#10;+hpYtalv7wG5tx5CkbUJ7jvn1qZVnHQxaRnxfEDSIRuv5ZVYZyjIx4Hr/nNbWn/EvR553W380QqA&#10;VYocbu/HtVrV9V0q3KwKiSNFlj8uev8Atd6586t4dEZu4pNjTgMRs25PH3gcHIFdtKvcwkjet/Ht&#10;vMxt51e339GQZIPYnOOD7dK19N1ya7txd3nms8bkYRypwffPOf514bqtv4q1O+OqeGdQitVjwhiu&#10;I1KsAfvBsE/h+ordNxrkVhLM10vnY+XaMLk98V21HF/Cc8ObZnvjeIba+C+fPJHt+7nJIH4Z/nXO&#10;a1pVrrZibTAjzcfPLkAD2AIOQeea+ZLz4yeMvDs50efShdMoJ+0xsVX1+YlWUHt2yfxrtdG+JGn3&#10;VrESjz3knPl7GA9cBsBc+2f0qFOxrKFz35ZNTgkWFMSRbQoJODkdfpWvInnbJpTuVeOD6V5/bXLa&#10;ha/apGKKfvKPap76ZHhS3spn2sNxMeRx6Njpj0qnVRnKB0eqaZ4f1SDytQj809uo+vIIqlbaZp8t&#10;8kzRukceAgwflX0Gf/r1zcup3Wkn7XcM0zcAKckD0+ldRbeLNOidBrEpjdgNiLyMn9aISTZPL3Jd&#10;febS4BPpsizg5OXBUD6454rOg1kyWqSalb7ZZevzZAHqP8PfrUf9v6UZzZSzo7E8A4ZSc9x7VX1S&#10;Dw6y+XfyF4owGyzEcf8AASOnYZ9KcopA3cuWs9g9xLJbyM3lgFgw4H09aRorrX74f6Q8awdFK7g6&#10;nsCSNpB9OvNZdlq/huWQizlSXZklFJ7cfnWjb6uLOXzoIwc8EE5wD79qjlT0NFJo0k8H6deYe5kK&#10;uOvTH4VpJoWl26MqJk4GSck4qqmpx6ioWA7ZWzwM8D1qJ7m+jAee4/cZOFJHXvz1rOKQ6kr7lDVp&#10;JNKkiSO2WaAsA3z7W5OTjg9un8xUayWE8rzWIIDf8s852/T/AOvUut3WjfY/tV3JuVRlinzFR7AU&#10;zQtLsXtW1LS5VlL8Zb5W47fhmup+ZiixFqc7h4pSIsdCvp6HNasUunXEYkmdd0ZBVu5NZtwAlq01&#10;xEqA8DI/UfzrDu/CcOtaebqyvvIaPAYcBgD6fX2rnckXKRra15LRjeGZw271OOxqOO2vJoiMBlxn&#10;dnt715l4h8KDQLWbW59TvbmVAWOXOFX1Cj0BPU9a7Pwn4gtdY0RLiDcN+TjpkDjkf0qUru5CVzpD&#10;pzoBPbS+VkYYYyfwolgnt4HuWYyM3djnFKtzo/8AaK2ks/71QCU781HdgSy7JSwVOgGcEetapg0c&#10;9Hq+sXk8tpqixi0wvlBM7s85L+nbFXbvUIIblfIjDSYCke3+f1qWVbJb1ZIz+8YD5f60XUbJMJo0&#10;2ygYB7YrOa0NIzJImnlgaO72uF53dDj1PbP0qjb2r3FwrWb4TneD/MVamlvnt1RdhOecdSPf0NUN&#10;R0zUZAlzpA/eZAKg/rz71HNoW2X7i2dI2Ktt8sHBJxxWRYPCV+0TlUIzh2ODn8fUVsWsWsRQNZ36&#10;rI6jc2Dnr1APeohYWNxMseox5iA3YI4XPoKkjnKt2gkQvbPmT+LByMVgaXHOjyJJE6Mc8kfKfoe9&#10;dbcfY459mmx4U8AH0/8Ar+lc/wCITq66NPHYDy5WVljkA3FGIwCMdQDiqgEtdRthJdCXyJV5yfmH&#10;oauXli1mgmYkls4OO/pXM+CbHxLbacf+ElvvtkynKylQr498AAj9a9Jjvv3Is4ZBk8/NVuNzI4yW&#10;CZFSZk3lTlgRgken1rQF8hBkB4x37VpX8d3P++LnIGOfQd646S1SG7eW4ZmUj5gP7vt6fWl7MDfD&#10;Jsa5cgL3NYOmrcxztcTzeamTtYjBI9x602DW9Ou45LCJdsSMVG8gE468fyrbt5dLt0FsG3SkZCjv&#10;mqULDJJbuB02kkhvapdP/s1IEl84jnPzcMSe3tUESNJIXLfKf4TRKIJbdzZQiR8nhs43Dv61Qmrk&#10;0sau5ZANjfnj+lZF2UO+OFy4x+GaisbnUZ7ptPv7YxtjOcHY3p83T0rTi08WjMz4Zume3+fWkxKR&#10;w6tfNe4Em6NRnb1JrotPZ7hzEwKj+HI5Ptg1pQ2CWyvfwQKkjcEjknFWJ7Eahg3jHY2A2PvfhWOp&#10;vzLqZJighDLOQN/Ydc+vtXNahYTMnmLGHDN/eHHviuqj8GwwN9s8wyvjapYAfoO9aA8O+aFdSu4d&#10;fQVVpENI4z/SbpUhJKdPc8dvapGikLeU5+VfSpZYr601EJcLsX6dfb8vzq1LKGIki+76VN2KSsV1&#10;dhcq7LjC4H+fetLUrPZCl4j/ADMCOCDkf0NY13dM6hIu1Y41C4tLoy3IZ4sdAM81qqjW5DmjY03S&#10;LW/uvPugC6YOWGQMcjGfQ81V1OOK2la7hTzGY44PH1qxa3AudwgVkV8ZzwSPpV2605JICMnp+GaJ&#10;VLhzI5DWZvEkdikmlsI23AtyMBT3560XT+KLzTgumvCZiwyZcj5ec9D647HNdBMLvYUaIOuO3t/I&#10;1nLIQC4TGOPasVC+4KaGQ/bI8JJAiyDHJPy5+tYWpf2lqeopZxQyIRyz7SUz7N0/rXVbYBApujud&#10;jgZ/z6UlpevavJpcLYB+Yjqee9V7M0crjm0HU4olkulVVx2bPSsGC9vvDmo/bLGSRfM5wDnp7Hit&#10;ix+33Ms8d1OZI4xkoxHyg+g64rGvoklkPkk+ZjC+mO/51JnYjvNTl1GaUrGH+0YGec5PUn0q3b6f&#10;pKINMtJA0sY+YFcAE84B7/hUVrfWun2xuNQwkoGAcf5yTXLya2NWvpItNG9UxuYAjn/GkHKjrZFG&#10;mRstyAF7FhkVj6ldzBFks0aRm9FyKr6lpt1fRqgmdkUg5Y9PzrQa7Sz2pkmTA+QDg/T1pyqtFxgf&#10;zBnIGTUHzH2FWPl6mmSDHQZr9HPnRqqx5zmpsHjB4qJTn5RSnIyooAdt3HGaefRTUJ3qMZpnz9jQ&#10;BZPyjNQuAOR35qRWDKM0xsdqAGMSVwKiZWAqbHepGUAUAUzyKpyF16VbZcH3qNl7nmgCDb1Y08Hp&#10;zzQ2cGmJjn1oA6rT7mTaEduBW8sm75gMgVwlvcGNgCOK6+0uAyDigD6//Zg+I1n4R8RXnhnWp5Lb&#10;StZh8uR4jhhIpypHI7ZGQQRnvX6XfD+z0zQma00idprF28xmuB8/zjt0xzz3r8ONJu5rSdby3O2S&#10;IhkzyNwORx35r9p/hTrvhv4qfDTT/E2lykTbfJngZTgPGAGBJxzn/wDVXwXGGCaarx2ejPrMhxXP&#10;+6k9Vse0S3HhqXNrdXTG5YkpnlNv1xwfx5ro9LvYLO3Ns825iPlYY4HtXnFtoPmqIryLYuOx6/Q1&#10;Vlnv7fUzDIfs/lYVQR8uMevdT6ivz+oj62FM9Sv77+0oGs5nV1cFGUgcqwxj8qi08nw5F9jtdvlH&#10;nb0C46cdBXFrMTtu3IZ19Dx+FU9QfUbuYFwy7+QT6+5qKcXfUfIzpfEEGqX8Ivok+0W2cZyPlJ7A&#10;deDWRYeH9sYuLg7CpztI6VgW0XiVL9Ht7x0hUkPCEUq5PTnGePUfjXpVjObqMpcHLqcEZGDXVzMp&#10;RaN3wzaX13N50QBjXIOepPtXW3tk9jZTalqwEdvEAzuRx7E/pXDWGt3WlaiskNwscXQrjg+gwfT1&#10;710GreJ77UBLp+rxwz6fMFEnmDcSO+R0I7gY/GsnG+rMpxueheF/EEeu2u7R7jfEpKllyuSPyz9R&#10;3ror6d7pvNvwZ0PBU4Ib6jvXmGm39nZrHBp4FtDGOEUBBt6dOB+FbcFzfLERJLuZ84bocHpjHetI&#10;aHPKL6Hqulaxpf2AxW/yLDwEQYH0A9K5HxH4uv8ATYi0cS3SkgbSxU4P3sH6dBjmqmmXKxuYkJJI&#10;5P8A9asDUp7Z53SROh4LdAfauhVLC5EY2oeNtAv0FndWkkU7kEHZ8hHYtnuMdqgu5DayJFo0qyEd&#10;dp3DJ689sV0dnfGBRHqdsl0pBVSVDbcn3B/pWravo9nayPp1qsErrg7VCqMdDgcUSqJmTVjjJ2mQ&#10;i6kXkHDAn9eKbBPA0kkkDhf7w/8A10n9oWzM8YJJPrXF64bO4c2imQKwBIVcjOep+nGK5/aW0LjY&#10;6e28ZeEDrQ0+djcXCfKFiGVJAyRkkA/hnml8WS399Yr/AMIwsdpGpAlwgLlOMBEwRknr04rmvDnh&#10;Kx0aV9Qn2zyMuFbHMYJz+Z71FrmveIYVd7eAKo5jIXMhx04ORhu/HArojVsVKk3scH4z8GW3jXSZ&#10;I7ezX7XDgKZH2qzDglj14GcDpXko1zxJ4Kjm02yvpbYqNvlh+MrnkL0znPSvZ9G8VaxPdm312yEV&#10;xKdo/eAjI/iOAAcjoB1roLSPwpeam8uu6fbzFFJWV0BYcjowGRxXoUMaobmfspLofN+hfGbxJYum&#10;makUvYCzZe4bLDceTnrx25Arzvxv8dZ7nV1stDE9qIiS0iMSrZ4GF9Bye/6V9VeJPht8P/EM51Wy&#10;0iPfNgHaWjGBwcbSOfr1rnbb4M+DoLp9RbTkjCjEaHJ+p3ZJ/DJpSzGi5XaJtJaml4I8b6hLZx2m&#10;oQyOzD5Z2JJbPJ5PcdvUYryfxtrWt2+syXHhuCyEr4cR3TlZX9OBj7x9e2a+kNM8P/8AEsaCC3KJ&#10;zsXnbuHHWvn/AMb/AAH1/wAbXcmqxu+n38SkIWZXjkIPy5AywI9R2xxWdOvByvLY2p1Y3947XwzN&#10;4u1bRFa8i0+2llJLBHc8kds5OR/StO18K+LIoydTvbYIDkBJGZivvlRiuJ8JTa7ps48N6/ZS281i&#10;hBmkyFb/AHW6HPXg/hXpUuo26x+bKdw68/z9q86tL3nY9COG0uiC0tVtL6I3Eu1Bk7zwB65PbNer&#10;6vD43ubWG9S5SWNBzGSu6RSAFGcenXkV4VceItOviLKO42g87WxtJH8zXuXwbI1OxmsruEb/ADMg&#10;jOTkcHafXpxTpX3RnOnJnMw6PDpzLqGqSS2FxOCjCFywUDP3T05z1H9K0Y7nR70/Zo/NcyAr5hBA&#10;OO+48BhXrmv614Os1ih8VW4msVI5ij83ZzxwORyACe3XtXI+JfFOgyS7vDenvdWZ4yikNyBwFI3H&#10;n8q6Zwbd2cF7HCadpcNuhjvZpZ2V8q3Q4HGCOn+e1Wr7yFkQRJI2c7WIxtx61Sub0anA66c72Rk4&#10;3gbZB+B6Gu10WG01VYbG+n+bhCXYDcQOpx/SsfapaXNIpvUzrXRbS4j330qXQCg/IwLD6gcg568V&#10;1OmsNNtxBajZHHnAB556+9cV4i+EXgnVtTmlttVe01J1CtMjqwVc8HZ3B5ye/wCFY+i/AHWNL1VN&#10;SsdVhmkikBRznJXj7y4yR7e3WtY1LkygeuSanq0CedDKzJ1ww4/xqsbme5xJIAHPJGc169pnhrR7&#10;Kxzq5juGb5mQMcY/ujpj3JrJu/D/AIPeKS6RDEo5VYmJI9gCScUVItM55RucdFd3YtlsHRp0PTOT&#10;j2zT9T1J9LgS0hTdNL8oZslY/V2PTjsO5rqobK82NJoYM8a9FI5+g96Z9hv9asZYJbcxEkDJT5gQ&#10;c5wRUx7FJHld7qur28UhurqS7KJiVgoDMOxwP/rCuZ0Ia3E0V5b6pcxOhICsQi7eRtPYqQa+ndM8&#10;Apdwta3l2EBx8zQjj25b1rmNQ+CH2W3lsY9dikYA4jmtgpiVuRgq4+X0raMAb7mFZeJIXtI5o7xZ&#10;5YhtkdMdRngdjjoSOM10ssdnrVq11JAJuBuWRQ35dQaytJ8AaDptt9ntkLunHyn5T+Bziupiso02&#10;W8TMFGPl6U7BznLSJZPF9lW3VXA+QhQu336VkSf23b7IFjYPJkISNytj1PQEeh/KvUToemyQEarO&#10;3z5MaBSDwMnn19B1rktVbw5pFkbp79lRiQfNBypHYD+IH2HFa+wnbmaOd4mPNy31OO1DwO93qsN3&#10;q85lYKA6IeWQHO0AggZya6608MaVohew0zTIrVJ/nby027vdiP8A9defy28d5qSa34bv5/O2hVMm&#10;SpGcklSOB1GBjjg9q9Qi8QXbWqrrV2gkQEg8DJ/Hvij2YOpfctyaNp0ViLcwttXkCM7WGP0rz688&#10;PXUkENlqE0n2QSblVTsYDpgY56evQ8iurm8X2xwtvF5j5+8D1HbI7EUafAdRd7m8uY7YLkgznAb1&#10;Vc9x196mUOxrTZR1XV4tMkhlsJ2hQ/K0efvntis+PxzMz+VeQoEB+8TyB/KqieHdF1zVLi7029Ms&#10;kb7GV8lY277T/dzn+XbFeSW0eqbrjwv4ltyuoiRoymfkdD90q2ACGHIwPbtVxpPc0cj6Fi1rTLyx&#10;kuLcpOWyFIIcEqeQO2QetY8Wr+Gbu1lg1Cb7OcFZMtswO5DH+YrmI9JtLCBNNiDQrgO3lDaRnrnI&#10;PXnOeaq3vgbwP4mYXms27TJbnMbMMgHoRjoR+FU5NEqoU5tL8C+HYBpOitHPbXHzOIXBkO7nJx+n&#10;p9K1fBfw38K6yko0v7Uys21pbkhSMdgBgEc8kevtUGlWHhjTLoxraQ2xkTy14IXavQDsDj0611em&#10;6N430C9DeEp7CWyyX8m4Z2KseMLtIyPqTWHXmY/aGb4v+Duo2ktpf6RJa3ccZxCLiPc8TA53Kxzs&#10;5xgDHc55rOv/ABD470y3aCOG3uLiLKqkz4ZscALg7TnrnP5V1+p3fiiy1r7f4imht45wGa3s23qx&#10;2gc7hkYxgc9M5z1rDj1Mf2oI9G0CBbdMlppLljIoJ52qUIA54G70Ga3lU7kSkjzix0n4u+L74X2q&#10;abFpFnbsCGWQMJW5yG6kgZBGB/SvSLhdbtLJ5LqXEEK7mCAHp3HGciutude1G3CsVVocggHOff25&#10;+lcnrfjG3haNvI8kSZDHcccY56YrJNXuRbqeR+I/GtlJqAltZEFioCs0yMjZA+YKDjIH05PFco3x&#10;++FXh7xJFLbW1zdYTa95E7Js7bfK6OPXOP0Fdr4o8JeD/imkdh40uL3TbGKQym7syBIowVI+ZSCp&#10;6kEZHBrxHxV+x94X1OK4h8G+Jr3yXUbZpVTeB3B+Vc9weAR2z1r06NaPLZmzlZaHrVp8YPB3iKzj&#10;8Qabbz3dozsjMy7Qm04Izk4Ofxr0nTPEui3sT2MOnmElQ6kZdSp67mxx9K+c/hd8DL7wNpZ8JXeu&#10;XF3ZuzO0bQiJXZmzjO4+wyMGvrvwt4gt/B0M0VnZW88twNjbsHYMYGMc9u+fTpXFUgr3REXbQorZ&#10;RPB5mpybMsfLIHAB7ZwaW+0SzaBLV5Gmlc8SwMWxt/hyMqR9c9OOlasbavd6SZhEisxKp5mQh/qP&#10;yplhfX3h+23aiEUZ5WLLKc/rTjA0OSj8K2NjfJN4h1uWyRFL52+YDjswAOeO2R0rHbxt8Oo7podL&#10;vJZZgmCGtpY9y+u51Cgn0z61Q+I/jPxE8RPhi0ty7fe84HJUf3QD1xyBnmvIfDMEup6l/wAVqjxW&#10;CYLlj5Rc9dvTAUjvW0YrcznLofVGhz3+oaObnwJM1t6mcfLnOG5G7Ix09RgVw3iax8c3WsPFp+rx&#10;XLqBuil+WMeykDJ617n4Y+NvgLTdDTS9J8Or5cbGBvPQJGPLAUhDkFl44IIz9a8G8aahp3inXoT4&#10;V8PS6RaSyt508juI3AyMIMkYGScEk42jrnGtWomlYVF6+8ZF3qXgLwrc2t/4wntr7U2k8sGzj810&#10;Y8EAgE9sfUZ4Fev+JPhZqut6bHeeF7oWpuEB3spWVgwyAAcbWGep9MVm+CfCfhbQr/8AtKRw0oBI&#10;ZowxXOMhDjIzjv716Trnic6zZSWOjlhOF2rKeOenUZ/lWXsrle0XUwPht8B/FWnafJa+INQS5VT5&#10;iyXM6LIN3YLGSQvoT+GBW7qek65a3RsdPkW3jX7zKN7cdhnIwa868O6t4ln8y4hdILxAUkZmyNw4&#10;4BALY78V6F4c0nXJNIm1DUrpT5WfMmZwhxjliD169h+FZOmVdEc4mjnjDyLIOdwzk59/Stc22k39&#10;k1nqBKQtgFk5b8ua4ieVS7tAPlB+eRjj8q6fw/qegw2pju7GKKIE/vhN8zsfvdQPyzxUuLHc63Sv&#10;D3h62QX2n+ZqBiOQ0g2nI7YwMGtyS/tnha2ELRJn7m0kA/73es211PREgWcS/Zkl42ISehwMgZwM&#10;dz2rpI5kug2IwUXjCknNYOTNIxOPtNA0WO7OpQ28cE5bLOijc31qrqOn6Y1tcTYUBcZBTjJPtz16&#10;munTTIk1BPtg8vPITdxnsT/SthotHtYWaWFJA3C5wQT70uZj5mtz52sfEN3pt3ItoTCVPzLtyoHY&#10;kEEc0mp+Kb+9cWN9IUXnlDhWz/e9wO3SvfYLLRbvMvlRsV+XgDGR2xWTc+HPBN9ZzWmp2yXEc3LR&#10;zJuUYPG04xweQTk0pWKTueFxafFfwYsJA3zAMp6N+PY9KW00O6uZS8C/OmQQxxwPbvXtth4R8K6F&#10;bRw6FZRW8aHdsjQKGb1IAHNd1DbWRxcraxb8YMjKAcfWsoyZrFOx823Fg407z4U2zf3JQV4z24z7&#10;9K8i+JL/ABL0jTYtS+HkG/UCcAzr+6UYO0kMMYDEZ9jX2h4g1zwxHtmvbi2nKkA8iQpg9eM8e/1r&#10;zLxBrMGqXEsGkBZhGhYFfun8Sce1bR7ClA+fvgn8OfH2mW1xq/jDxG765fz7rgWrb0G8gAcYzzkE&#10;jIxxxgY+qb/4UeMFgt76w8S4ZT5yll8lSGHA4JOU9SSCf08t03wbqN/rEd8kH2G2aI+fKvynaOg2&#10;jjDdzwenWs3xB4W8C2k9tqGreIJ7e2iYqY5b0xoufT5htB/2cYrpjTMuZHea94I1iLdd6h4mvNQe&#10;YgeXPITD8g6KMtjBb3P8q4HxB4GvdU09Va5S3hLASrA+ZXXGMAEcfUV2OmeLfgxb2n2PS7uOW3fP&#10;76PzZ4m2E52yEtkg8ZHpXE/ETxlpeg6DLq3g/R7vWJLhhCqxuItm4HksckKcYyehI96tQRlKTPOr&#10;vwSvhjVSNC15rCGVR5q4WXj1JPAI7ew+mK114JudfsWhfWJtSiLnyyzFU5OMhQfvD+Y61o+HPCPx&#10;K8T2FvBJpltZNO+WdpzJlCM8sF27ge2enOa7c/Bnxtbac6IrTpEBxGyrxnnDA4B/zmuepGfRGd11&#10;PG5fhBaWOrC/1S7mvLhMFWUgAgcjOBkEdCQe2fevo3+xDdwqLW7Tc6qTHuUyfUDr16VQvtL8Tafb&#10;JJdaDfyKy8v5ZZgAM/MVyoz9a8L1zQNWuc69olrqlpeO3ztGk0TTIAQEZCBtIyR7gD0zV0oyavI5&#10;amMUZKD6npSw6dJPcQXdyJXXLMx+Uqo6cf1zzXl/jPVJdb1OHQ7eRmht1BDdME+h6+nT8K27DUNO&#10;8NqlnqEcr3l7GpllkVm+cr86k4BGMYyRjtXCeMINV1jUPK8KCzSNY2DXNxOkMHmhfufPhmKFSGwC&#10;M+tdcIM2curNW8+KT/BVIJFvfPmlYN9lmkOGVuWJfkgemf0GK948D/tVeEte1caLqlobOfB2ukyv&#10;AcH+F8ckc8e/Ga+M/ht+y5qbaVffE34tazYxPakywaaJhPNdODzvAOAnXC8cY4xxXk2r+KU1nxPI&#10;/wDwjSafo0e2OVLdT5hKDBkBUKqknocZxjPPT14uNrmcZH7Yad420nWokm0q4D5LKrZDZI68qSv6&#10;/XFdZ9v3OIsL0BO0ggA9Dn37V+ZHwt8N/CXWYU0vRtVn0V7gMoaNpklAfkgbmUtz1HI46HFZvjO7&#10;8XWWqzQ+BNevru2jxBFOsm9pFQAEMqAjO7OR9OawlKLKkrn6mtNIxKv8uDjPvVi21YMf3YDHGQT0&#10;Nfmd8PPH3x50yfyNWtpdZsZUKxRrIvmo6k9AoLAHB4Aznt1Ne16d8a/F15qLab4l0eXRUhjEisyS&#10;x8fd53AA9c89ecCuSpBPYuMuU+vNW161ija5uJFUKMnceM/T2714BY6dY6hqgv7PV0KjDyIFBCY6&#10;qrHHGeM4rzLU/jX4Y12a58PaXM99MxWB2SJj8xx8uQMY7Fhx1rrrDwfpCwwX5OyWAbwmcKSe3TPB&#10;rnm0tjZVG9z1+2ggN2vlOrMvG4EHOewH867Sz0zT5iJr4yFUx0xtJBB5yD0rzrQ30m5REWbEoJVg&#10;w6H29R6VuyS6nEoW3nPlpnbg9B/SuZlXPVWWyEOYwCB3OM/U/WqbSxtyzZVfSvFp59aubppHclR9&#10;B+tYM3jTxXoJ8y3iWaHOGSTJOO+GHT24rupVOhLPfZNRsbS5AiOQRnaD/OtiC9trqHy449uRk88/&#10;59K8r8Ea7o/iidpIoilzCRvhbnBIHIPQj3r1lRFFGUtY1wTkkDBz7+tau7MGu5VkubSzXy5HBc8h&#10;c84P8qqLcaZcSpNeK0cq8/L0PtU81vpMhAvN0j9fl+8D23e1Upbf7RsSEgbTwehHqc1pyo2jsVNQ&#10;ltVfdsYk85IGPoK5u41O1huDHIu6Lrnj5T6e4/lV37ZcRvJaXUYnTdgZ64B61kXtnp1tuuGyqk4C&#10;k8ZPYd6zm30G1fcffaksASZUyByCP8O1cpqXik2kMl0YpLjgng4J9c/Wq+oa1cTufLj/AHPQA8YH&#10;c1LYRwTHDYdRzyO9czqtbmLpq9ji5viLeK0cnkbFkIXY24hffpzj6VpS31z5Bmv7hmjQZCAjcT/9&#10;f9K1LrS0uS6oI423EhmOBjPHWsW30K/Bea+ZJkzlVQEEDPQ59v8AOKr6zpsV7M77R9Vju9O3Xq+T&#10;Io+VV/iB6EE/571Npt8lyjRXMHluMc7twz9cD+VcBqmizarAg804jYbVYYAA9znHbtV1V1+304La&#10;YcI3TOXYepz/AErlnUTZa8zrjBqEd5cXtvtkMwRVDHkBRg9O+au2l7cwKq3Fq4kK+hwPckjjNY6a&#10;9pqoi3jPvPGEXcfwx3ptx4w068lf7VcPCVXcZbrEfyjvknAx79alUxmvd6whyIwCejDvxVZpY79Q&#10;Yk2hh8y9Bkcdf61EG02S3F84jCucBhg7jgdMdQRzmrEU1oCgnJCn/P5VTiykyiY0AOWyEPHHIOf8&#10;81TuhZ36fZ5EWVskEkfd+h9/aur1DyFKLbQbtw6jjiqsmmTqMFUQ9sf1rKYm7lCwh+y2osVBYZyV&#10;HQUsN3bz3RtbP5gvLbuMn/Gsy5vr3TpdyKC/TPUVzFpd6mizSaii2yk/KVyWbryfqMdqjlZoonqR&#10;+yWg3SvsyeB3z/hW2i6XdQJK3zsBw5POff8Awrw2LSjeb3u1Cxn35x6V2ttYRi1jZiVkUdCM/T6e&#10;tapGbOxkv4dPMavloZGCsikDJJzwcHB461Vlv9Ee4e11OJ3RhhUHUg9yQQR7YNc/dX9rYQxjWLuJ&#10;A52qZWVATjOBnAJwPqa0bn7KrC9nA3kADGeMfrSk7GkYqxauE8MRQAafA8QKlcMWyPp8x7VzFvpt&#10;vduNzmUd1OMEe9aWp6hZaXGJtSk8vcQAMEsd3TAGTj37VQ0xUnCahpSZj3ZVmBAz/PiiMrmbRsz6&#10;XbQR5jXayjgHpTVkggQRklQOpA5qe3s9bmGbqRZmJyOnGewwASPrXO6lY3lu++6JSSUnYobdnH0r&#10;eMbkyeh1keobwrW6b8HAZhjn1+tU7qNr25RZHK7ec8Z561x50rXbeNZopmiiOWZVYFm+o96sT3qX&#10;NtsnLQOV3ccsMjrjr9BiqlTIg29ztY9a05I1s533W6nYV25H5deD+FUfsZW6a50IlGXPPTg9hXA+&#10;H7GKON7j7XJqFwXIeecbSBxkDjHJ5Pv6V6HH9qRQGTYpAKkHJI+g6fjXM9Do5+5myQS6mg+3SFij&#10;bju/iP8AtVyk3hbw3qNy7XqQ3ECsWKsOVK8fKQcgj1zmut1udZbUwRzeVIQfnC9/THf3rli9raJ/&#10;oagA4DMR1PXOO9ElcpTRuWlrY2UKR6OjyIvOxnP3fbdW7HfRz4h8koT+vufesGxuLBHJhLE4HzNW&#10;jbfabaUXUky+UpJ2nljWTQ/aI1LSzTy3lRfKA65zjn8zxVHUba0tYzMrSsR/zxA3H0Iz0NbdpLbz&#10;qoul3hs89yKTzNLkJkBKgcADnmnEzk7lGOSweAy6lcOoPd+D+Zzg4rktb8QRWV5HGkKzQy4XeZPL&#10;Ct/eOAd2B7iuhvry3G23ELTjOT8hYewxV26sfC15Gi581VAbywBhW+g5BB96pwBy7HMWfh97uJJp&#10;ZdhDZIA5Zfr2/I10tpodrb23loMQg/dzySetTxXJjkEMcOeAu4nFSX0lpbxG4mkZZf7qEEcVDVty&#10;CjPYmGM2cCgLISeOcdP0OK42yh1mz1t7e5kka3ORGqKDGFPQnjII6YzirL+IA908EDtkfd2jOPcn&#10;pV2DWlMvmszEkAMp4Jx9K2UlsWpmfrv9sW5Fxbp5jqPkUHJBHIwPc1jXUni06dJfwyNI2OI9mRvA&#10;+70yRnrXeaffJcSb5AYgp+QsMYP/AOqq+sa7fDNhHtjDEfvB1IB5HORz3/SlGNjW5R06DW7mwSTU&#10;IUs2f5iobPy9jznBI5xXGWltrmlzuEm+0QPklmGZM57gDArpv7dnmlSKc/J91OO9R6q11Kk1vogZ&#10;rhVDny8MSPQjsD0q3OxMo3IHsYtWZrW7mWNiuR5ozGR3HsR6c5ruPCviawsdOTw2h8uCEEq2MEMx&#10;+bp2P6V55tgXZDqtytqZsCENyztjO0A459qxvE9zbxWSrKjuUJ2bFwzkDkHpzntRe5EN7nuba5pb&#10;TyTq0ZjwOWx0xySO39a4Pxfp2g+INH82S7a3MYYxzRtsZCwwTk44A5z2NeK6ZYJAx1nU7hrWO9UY&#10;ilUj7u7G0Z6kc5xkjtWtqF0+s6elhbW8s0E+FkQqctg5O044z1zjis+Q6XM6LwtHcaNA1rqGuTar&#10;Kzf6642KwXsBtABx69zXcJcWWqDyZTux17E/lXh2v/DDRvHFtFY6wksVvaEmNYxsGcAAHjOAOmOh&#10;r2jRdNsNN0yC3gQIsSbF567eOT9K0VupFjz/AFu11DR9Q86NpGs2kORCMuoPON2Mgeh6Ct23nn1G&#10;9nlu4nhhSNSjOwIY5I2qAc8Yzz61uT3v2b5YIpJpJSRsBAXA65PbtgVY1QPq9k1rHaR2bwjhguVB&#10;AG3jjj35q766GUo9Tn7b+wtOh/tH92SrkjAwzHvkdT9K7C2mm1djJZqYg5GB94LwOBnHBPPPSvON&#10;LiEt0bu8aNEgGSrY+Y+i57g81tL43fYW0tElK/wBuB9e4z79ankZmd5caBNqKrJLEJmjOULH5hj0&#10;zWfaX9rLcvp6SHfDwwAJxzjr0yDXiV58TPi6+sxwTaQltpERzJciQhyDkBioyCCcY6cHoDXumn6v&#10;pUlq81sNn8UmBgsf6mpCMCgYNQi1e31iC5ZhAzFAegJBBGOjDvg8cVDdaVa3SC81F5bl2kZt8pzk&#10;5yRkAYwegroxe2cbLHGAGfgNjufwz2qJ5bUSfYCN3QkH7o+noa6KMrhOmYUz7ZkXbw3Q+3p7VgeJ&#10;4xcwqkQkePIVlVCw4Oc5GcZOK6i81ewiYWyopdTgL0Bz2Hr+FU7mSQw7VGxX44IBH0FaVCFFI4mx&#10;8P3yxi503ZC6fMN3Y9uMc/SuHvNI1KC7F61xNesGJkdhk8nnGP16V7RJLFb2WfN8zr0IyO3OKueF&#10;Z9Lttctob2zjura//ccjcUf72SOoBxyy8jvxmsHDsWcOtjpi2qwxktvGdpXjPf8AEUl015HEjJE+&#10;I+yLuLk4x8o5+pr07XvCunvczx+F7uaNGkGT5e+AEfeUSc8A8Z59MisfwNpGrao839oXcFksXLzO&#10;w2IhO3JLYAHqT9KFHW4rHG6bfDxDblZSEZTgKeDxx0PIqaxgikunQKP3PLODyOcdPT3r1vxEn7Mn&#10;gOQaJqXi7TINZe3Ehuby5jkllJ5JRVxj5ugGQcda8FuPEth/atzJ4aia7jdDE09xEyvIDySq8Y55&#10;zUO3QZ0EsLWcq29zcCUy5KmRxgY5z6U68uYLZ1aQlj0LJz+P/wCquAtLO51qaOZVA8njH3Tzjd83&#10;r09q3ryzltLqKa+Es0C8usLAOy9wC3G7HTPGakiUrHMakthrF7JLABHOFKrNtDOAT09gSBnnpWYb&#10;nUEvh9tkVUHCbT86gYA4xjB+tb/iuDwgLdW8E2+oW0c24zm5ZWcHjG3YOM85zz6VzcWl3CRiW9Dy&#10;RnBLAZYA+vpQQ5HN/wBp/EWKzaw1XUjFCHyssIUTBD6sAAAeMcZxSLpWh6zsl1iI6w8ZyzXDlyxB&#10;zknucj8wK66MQ6bD9ighVjK5d1k53Z9c5/LoKintHiUR6XZRWyryyxKEzn0Heo5tbIlt9DUSw06e&#10;2kv1SCIqAFikACKF/u+4HOKis/Ecyj7BLAWGMHoF/A96lXSDDCt1dESqRnHp/n2ra0jTLG+JcwmO&#10;SQD3xjpgdPfPWuiA277mb5+nFEUK2CCHXGc56YPt/kV5Zrematbwz20ILWWd/bcxPYjrwR9K9rv7&#10;eHR4P3Xz7OTnvXLWz3urQtJNA0aKTjPf3rRK4K3U8M07SbbxPZ+Y0N3p7o5RGCBHOO+GB4NcH4j+&#10;B3hu58w6jealNBdDa2Jhgj+IFlUYHoOo4x0r6obQdLvdNn0jxHmS3ut0axk85YdcjB+gBzXn+i6Z&#10;p3huwTw6JRNKGP7iPLCNSTtxkk47ZPpWstAqST2PIdN/Z0+F3heC11Kyiz5BJiFxKzMrNkg4J5HJ&#10;wO35V1GqQW2toNCiuFtYU5dCyqioBzzn0BIz1rttYmtbOwaa6099QYf8slXL4HzDHcHOMEc1z/hz&#10;WvD/AI20eWXWtFt9KW9VoSgIM8ijKHJ2q3IHpnHJrnliddSIxscDrfhbR7PTJIrH5Yo0LM7H+HGd&#10;3ftzXimqX2+G2i0XaNpI442gdMD/ADmvb9XTSPBWg6gdBiD7EO2MNySv8ADZzlcg18saHbT3Xh9H&#10;Zis8ZZ5EY/Nyx6ev5V14OfNczxNlY6PVZp1hBlbz2UZIOO9cBfql46yHCY7Dv9a9V1O6s5dCkaGP&#10;96I+oH3j7n615Zdr5kSE/KzcH2r2KEro8rFws0cREzpfi4j6k16TY6hJp7z6Pc3bIkmC88RydjDP&#10;GO49qy9A8F6rqczX6bZoXcJGFyWDHrkY/wD1Vs+J/DjaL4Yur2xjD3tocyDcMY9jnB9vU092ec46&#10;nLW/h8y61MmmhrmS6xDCwGC2cYyDyOeOuKW98LXXhy5urTVyv2tRiIxMGCN3bcOpHTHSs6z1m91f&#10;wzL4g8lrI2wEaSbj88mQrbcDqM5I9MVN4WhvvE2o/wBnaazOpj2BOp55O3PTn9a66nuxuy6k0YVz&#10;4jkiaLU9QDXUWnAuiOMrkc/lmvpn9n/xp4S8daPNK8UemahK58pJJABIFJDbc4+bjpjJGK8gPwmg&#10;8KR3Y8aajcw296gWKIKMBSTuBY5C59MZ715NqVtp/hXWF8MW8pKR4K4+8Nw3cEfzrCjXpzdou5yS&#10;i2fW/wAUdfsrlLjRbV7i1Nsw35QgODgDHXK85BrxGwlbwJ4psQbpH06/XYsaFdzHGfmUngjsM1c1&#10;Wz17xJ4dsV0+7e6uSxGOu5egUnrkHg1zmifs2ePvFE9xIj2/mpjbE8wjI7nBYD9AeRXMnGm25Mt7&#10;HtXj3XrWaHTvCujN5sF1v3O+AN+QQPz/AC960fBPwysdd1m1XxNcb7hSTGsTB8gDcAwIyDwc1y9h&#10;+yx4luPDdwb+8e4vYctGqEFGPXaN2CWHQ9j2qp4N0bxSvinTfC2kfadIW1YPNc4KlV6MWyBg9sDq&#10;DxWUZxqStF3NuayPtr4e+HLTQNRa9itVRmyjMg6oOwPXOQDXoOoeJXWVk06JsNw0hPMeO4GDuHav&#10;kT4j/FHXrzWT4P8Ah7csJoxs2wYGS4BHz9j9Dj364u+BvFnxGtrWSy8bXqzTw/dZym7GMfMUwGrH&#10;E4fl3NaM+bU+ztG01taUapLIrRJklwRuGOPuj+taKW8isF3MIff/AAr578Hazq8kz6lYXKWqPnPC&#10;4dwOoBz82OuOo4rtbKcanfte39zH9qHAjJAYjHp6HH6Vzxg+h3HtMUXh/T7kGe8j3ycgSlcZ6457&#10;13nh3VtHkMo0+4jk2DkAjAx6Yr56t4oNUuhaMp34yOOPzNdrpvhW7tmW+UogjPBzg/hxzXuVMPFJ&#10;SvucsKrvax1/iX4lX+jJ5OnaYb9gcuudigdssc+3bvXkuhXt7rEFwuqaZGjur+VEGLlRkArvAGAc&#10;8DjpXozSxX6Pb7gd3DEdR71gDQrqzDy2rS/OcblbnA+navMxdJ2ujso1Unqdtp08emQRxp+5jjUK&#10;EX7o46D2FR63qUM0RSWTzeMhTgFccjB9+1ZsH2xbXyZl3NjC7jnGa+A/j/qnx98Pa7Hp/h/TJLjS&#10;nYFWWQAlsEH7hwQcZw3r2rw6krao9zAYdVp8spW9Tr/EFj8Sra8vNVv7iO6tlZpfKUorqi85HGTk&#10;dyev1xXlnhr4P+GPjN461XT7yaFXisptRVIpS0zsAXYMAwK5IIGeB+FHg8+L9d0X/hGddtprG+VX&#10;81Bwwtycg5OQAy9h68V13hPWdN+B2t3fjDS9Pkj1G7tmt7a6MQZpFb76PuIK46gd61oY9wfMcOMq&#10;RjJxWqNLTf2e/htb2UKy6bGGlQJ54Zy6sep3ZHr0wOg461gT/steEZfEAk0jXJ4ANw8hghBz12sQ&#10;SBwTznv7VraZ8U7HRoZHaR1iYKAkwPyY9FGeDnnAq14Z8Ra78R7m/Gh3cVvdIqrDIchWGT1wPlZf&#10;YUSzKs3bmPO56XNy9S/ffBfQvDcMbx3UlwxbCxFMH8GHY8/rzXOaLH4e0bX3bQ9IW1vYWBcqpwx5&#10;AO4nnHavrvR7SGw0u1XVZjcTQx7ZHQg73PXqOg6duK57x98PYvElql7oV61hc2rBwbYoN2cDDrtO&#10;VI69K7adZte8ehCSjufOOs6z460C/wDPmu3ntLkHcZSXVBnOF/ukH8/pVzRfEVjcagl+l2k0gUfe&#10;K7wehyo5HfivXvDnwxU2M1l4mvmv34aAlT8rc/eGRnB6Dmta0/Z/+H1/LPcakGW9nBaSWMBMlhjk&#10;rhicd85oZq6iex80/EO6h1We51mIOs3l7Q4QkLhcZz6cVY+FHwz1bV57TVdUsG+yRksEZijyN64H&#10;J4OQPWvs+2+HmlaLHHpenyg2wAVFJLD1bJxnjmu7sNLs9HtY5VjTbCNqoDgD347U0mzCVbSx4lq8&#10;mo2Fi9tZ6cTP5TCEGMkhsfKOSO+OMivj68+IH7Tuj6vDHa+GLme1MzwToYmKhVJIkjc/xdMEYQ9P&#10;Uj9PrGOwuHNxIwZ1y67hnkdh75qeRb5B52lqAey/dBz1BxVQw6e5h7U+ftIuH8R2sJlt2iuCoD5j&#10;KcdiwOMY/I9quXfh21uJPKuQryYBz6DpzXrH9n68l8moS3hVBjdAFJjAA6DJ6dOcV108Nhc24SW0&#10;TLNuLAfeJHc98e9VLD/ykqZ8y3c2k6dfR6e4y2MqpUsPTkDt/ntXOa5rlv4e0u5LRos6YZQ+cbSR&#10;yT2GDn39a+pIdO07Y9tFEhDffBGTjP8ATtWR4h8G+CdVtJINf0uKdNp3HaAzgjHJHPQfhSjSklqC&#10;qLsfFPiK3m8T2FtLYXzW8RIknhjIKsCMkbjyMHocV2OhWlxo1g891CWfhY4AfmKjocep/wD1169p&#10;vw28B6QRF4dtvs+AF28kKq9AATgD3616WPDWkS6gmptbot0kYRXGc7fTBOOaPeN76HzJpnjnWNWv&#10;P7EOlXdsyk/OI2MWwDks5AAz2GOa6B/HFl4Zixb2UlxJISMxjPzL1z+Ve2XPhSe71O3urC48uONs&#10;yREZ3DnOD2NLd+E/BNjBMNO0lUupzuMjMxAI69T+mPQUTuYVD5/07x54g1S4uUuNMayRYzN5hfeG&#10;5+4oKgZxzya8x1/4z2Mc7W8GmTyzAlUd0yuR685A9hmvrBfCul/aVEKgeYBuBYjn2BOBXP3fw/8A&#10;Ct7qRmlcrJt8vcW4O054HTcP1rSlJvQg+NY/jRZ22vFF0d5LydPLDkssSk8kDgnIxz26c16PZfE7&#10;UNYMOg6f4buftJYK7SgpCxP/ADzkIw35AV7xP8KrF7Wf+y5YJZZFwj3K5VXH3GKZOduenFYtt8OP&#10;G0tsLHX9Wt5XiACPHGYuMnk4JA4wOB2J78bSl3Lpxi/iZxHiHWr3wYoL2ga4lOY0iO4MfQ7c12ek&#10;eNE12zijWIW8wAZ0UnGT1U55OOldzB4A3QI99MVkUACRcM3HXnjrXIXXwh0m7vZZba4uVvD8ySHb&#10;tz2YrgfoRWTlLoEoruTXvic2oCJE6Mx2mRWwAPfjoaW5nk1GNra8aRrcYJIOQfUelRr8KdbuUbSd&#10;d1+JrRwDh4tsrEYJXzd+0Zxx8oPvXpln8MrLRoF0/SirxAAAh9yDH0Hb6GsbyM2jzq81LSNOsVEo&#10;Z7dlKbckHBHPTke1Qab4g0LSII9N0tdkUrEfLuPJHJJOT7dfau+n+HlnNaOL+53KCd21cHGegYkj&#10;9KqS+CdJMnmWsPJULzxx2I9D7ir9rPqLlRnaZJY20TwSzyzROcx7mO1O+B2AqJLz7JeMtsd0cgOQ&#10;PX3NT6hpM+lwLb29sJM8bCxyD7Hn8Kz7bR7i3kdrpfJRuR15Y9v8TSXMJuPULrVoZWe3upiGC5C4&#10;zkdMen0BqpY3aaRZiXTSB5Y+VVACjHYdR+ldEngldXgWVbrMeTvIXk/7PXj3NW4/Bkenj7LFbNIk&#10;fzITuxk+pz79M0e1a0NFydGYum+Jo7iaa7ureKNyAWm6u7Dg9AO3erp8VFwUWMyenbFYmt6aLNlW&#10;2ifLZ3BVyAQe5HHNWNP0PVbyNU8kxE5ILcD8+lV7Vkyiaf8AbcFrCl9GVknkzgDnkcEH3rGPjHUr&#10;idYpLcMpOFUtt+uTg8e1ZsmgSnVVW4DRYyPMxxj/AGc8Z9auXmmw6fhEuSBJ8uWxuY+g/CsPaMhQ&#10;N2x1WSQsJRGpJJJiOQPY8np0Na0OrwtOkJbY+cY6CuEXTI4YDJZzhs9sYIfuevP5VgywajdAyb94&#10;ztB55A6j2Oav2hco3PTtM8U2Vw03lsRtcgFyPmwTkjmp7/XEljwj7nHJA5zXkN8GsbqOSNC+R129&#10;B3z6ZqC08TRw3TRxq6OvXzFI2j+8fY0lWRHsz1p7neo/d7CR68f5FLOLmONFSQlPrn6/hXlEPizx&#10;NLcOLu0UqSQGXOwAHr3zx781j6jrt/e3AS2lbywfmUH5Tjtj2NdEKiJnSlY9qTUNPRikkgQ9MtwD&#10;j3qjcXMDf6faRCWROVbvx0A/+vXmUV3BdMITJhY8bgR0/OuztJYoYdyNhcfh9aJVkiKcJPc72C7t&#10;tQs1jk/dMRlsnoT1GeP5VJAscS5UjeOAc4yK8htNSSS+a7tmaSOQgZOQBj2PQg9eKv6vqd80ZFnc&#10;eSy8k7QcD6GnGujWVJo9EvR4djiLX+nxyTcnfjnn9K5yzzeTfaERURRtTbxgDsPpXlfiWG91qxhv&#10;bG+MV1AeMgEOPcdsnngVveGta1QI8OpRIpjAKsr8NnrwemDWtSorGUU3ueqT2yrGigfMpJBHXNUb&#10;aO6tVcyyENKcqOoWuZufF1m1wsKbgFXJcjj6D/8AVUkXiixuIvLlvVLqMlNwyB2yOoz71MZXJmbq&#10;tfNcl7y62gH5OBgdscY61uiPyIPLyG5z6fjXlN/4ssba+NiWMpXBOOwI7Z610un+ILO6UGN/MTHH&#10;PzZ9CDzW97IyudXbyQMrJcEheq+x96zy0qOGZiBk1i3WuWyuUnYJgZ54NY2o+KtJ06BJrq7jG7GE&#10;zlzn/ZHIrJjV9zpp5dRkR/spEpQ52ueB71es9SvRAHuE8tscjOQD7GuB034h+HpL4WqSxs/8Q3cE&#10;f73TPtmt1/GuiXTAQSJIy8bEYN+BIzUSkbmveanBOgDDfJIcc9qzPsFzcHyrMqueeepP1rnLrxTp&#10;lvJ5hXy0H8WOlWIr68fUBe2s+62A5jIGWz79RzWQp3aNGV75d0JULJ93Jwen6VVitvEDjbbJEXQf&#10;3sFvf0yaq3t/YshluLny5yMKhYAnuAAfanadri3J/dESMn3ua1krmSjrqXbm4ksTvmTJ74pdM8R2&#10;txMLdXR5Bg+Vn58E4BK9ce9Nu9Ts13peOit/dzyPrXLxaNpsOrL4hggVrpF2hwTkqe3oOvpS5Utz&#10;Vq+56LI1z5oWHCZ9eKX+z4Qu9nVR1ODk1ycfiCxvbkWKMfMI7HP4Vm6otxfhbG3ufsscR81pe/y9&#10;FIPBXnmrIcDpGjzcndHuVeQetZjaRmZ7q3ba7tkj69efepptatGsJLmCZQiDlkbII6EZH5YrndM8&#10;a2zQhbpfKmZsKoYN8o79Bz7elUlcE2jQbwtpEeqLqco3TLg55HPv2NbVzp6RRb0GZGHyn0rIm16y&#10;uD5sOZsg+xx756Vb0/UYrmMlm4B7c49h9K09g2aHLf2ZeSXT2moATowwAO3uferOneG5tF06QwfM&#10;x/i43E/TufwrZk1e1ti+4qJGztz1/wD1GvPpvF2vG/e18vbu+4Qdyk/lwfWsKlKy0CXkdHeaizhV&#10;SNmOMYPArYt7aacLMBsdBjA6c+9czcX6m4UTEqqJl2cAAn/PNX4/EulpKbBiRKwzwCQR7/lXM4XN&#10;Iy7n8xHkqDvA/rQdhTJNSQMwWmuQx2gZr9Mk9T5dzIMjkDmmnKnNStE3UU37vJ5NSUncQPng0hGP&#10;rUnlgqWprE9OtAxFGDTPoaDyDTk2heRQA4qDyxpjEsNtOO08Ck2sPegCB14xUeMDB6VYMbNzUEnP&#10;GKAIWUA5FQF8HaBUxzjBqLbuJ5oAfESz100EoaMbTyK5mMeW27NatrPGrbT3oA62xufmAzX3X+xz&#10;8SR4f8Xy+B9RO611YDyQuSwmB9B97I7DnrivgOIKhBrsfD+rXemahb3+nyFJ7eVJI2HZlII/lXJj&#10;8JGvSlSl1OvBYl0aqqI/oN1MXNtY5Ey26A7jI2CdvsDx+dcm039rBYZtXF8sR+VDGqbfX5h19vxr&#10;588DePtS8c+HbDWbueS7WZSj7x8qyIcMAR1x/WvWIbRIlHkxhXJHT1r8ZxWGlTk4TP03DV41I80T&#10;0WGO3t8BQoVeh+lWft6X0nlxDdk4wOv4VwUv22eUWqEqqj739BVn+ybnTJEuInDFx1B+YfU9s1zK&#10;Op1KNzqPtd3azSIUxG3AYHn6H0qETtHdeYzCNW9DWF9t1BpSDGJM9Rn+VUb9Ly8kVreQI6jo3K1p&#10;GNy4x01Oonnu9xcHenO0t3PoPX3rp9OuJ/sIWXDn0HRfYVxFvDqmolfMRFMYCjaeFX+laF/aa9oV&#10;r5zuY1m4G0ggj3rTkM52Ouj+3Xs4jdA0Xdt3K4/iP9MV2a6uthBDbg785UFjjFeY+HNSubiMsjDC&#10;8Env/jV/ULqwC+ZLIPNjB6cnB6j6Go5DnlHuek2Pim1eCaXTnBlX5XRs5z2PuD2Nc7d+MZHlC6mi&#10;AJzkfeNcLo3jDTYZjb2tpuY/xP8AKSO+D/SuunXwtM6S+IJkhifk7jtIB9Oc0nEcoWO20PVZ9XZo&#10;IIXRV5GeCRXW6J4O8c+MybfwppV3ft1KwRPJwDz0Bz7jrVPS/FOk6XZ7vDdvvlkzhpRwu3p0OSD1&#10;wa+g/hP8ZvjautGx0jxDc2Fk8eJtm35OOoJGCCccDB9c1caCb1OGr5Hg3iTwD8QfChhTxloF3owu&#10;M+W13BJEHAOPlZ1APqeeK5X+y5UdPscqbl4yw/X/ACK+vPi/8Y9X8SaTbeA11WXVkR5JbiadMbiw&#10;A4bAII46cHtwK+Y9Ys7m0spZdMMbTkDYX6An1xkkVFWlZ2QqPdnkWtw+IILsLBc/vC2JNpA3g9Ca&#10;2re5ggshc6tL+8Hy49cenvXFro3iWHUDFqDIkjfNwSRj1/Guo1C2it9O827I80dMng1C8zvTPMfF&#10;MV/cXEl1oSJLFtJCyNtJI6hfesTwxq3ieV1bV9Na0WT7oc/M3OAQOvPXnHBq1retWtxNLGts0xhw&#10;VaPlMjryO4/ImqcHxERLhItXgaMLwsjA8fQY/rRJXR0uXu2PbtNjuZRErKFQ9geh/wAKt69q76Fb&#10;GV7RrhXB4UE5x+B5rk9I8T6UkYlimwV5ZWGDn2z610Ok+JpJXb7RNKkQBYuU3DHv6VEKR5810NzQ&#10;tR1a6hR57RraF1zjn9en+NaUmnzyyF5ZWVjynGBz/OpoItfvbiJxO4tjzll4P5iqd3/b+nat9gvI&#10;xcWzgukqSDbGfQqfm5/n7dOnkOFxuzyj4m+DvEurWif2FMkF9CxO2RhtlUjgBhkAjAIz796+Y08A&#10;/H641WOLxdLEliCu9YZ1/eZ4ZAEXkY7kYr75vXsr9RajiXHGegI75rz6/g1i3vgiqJUQZBi+cgep&#10;HaolU8j06FaXLZsx7H4X+FLSxSNYyJk5Uk5Ab1AOTx25rg5fBnxfvNTew05kuIACUYSFWx2ARFJB&#10;9T+vNezW41nXni0+xiETE4aaTIUepI46e3WvqXwBqHw18E35i8TzwonyvufLO5HOMAE8nGOwxW+D&#10;jKUlE1hXtoeffDv9nvx/H4HbWPHscVxDsJeKCR/MEbcZOB0GcdRzz7Dn9N+HngnS7G4u/D7vp7Es&#10;XMk5EQKk5OHyBnnOOv1FfRXiD9s3wXpcEmkeBdDuNQJUoHlDxwqT35ALKeo5I96+Udb1bxZ4tvP7&#10;Q8uzjsJGZ7m2YngE5yvpg4xn0xz1r1MRStoefi2rl/UdCSXTGF6izYAB8s7sZOMqw9Oua5xvCbSR&#10;i20hGdiDlvUfXoDXQpc6hbZtILaQeWOyna4xxz0zXQeGfinoetah/Y+q2y2kyD5ZWICNjqMnGDx0&#10;PX868yWBu7hHFcseWxz+ieH9E8OWgj1O0PntkC42/cz1yeuBx/hXtvhzQ4WgWCHE8q5JIGCeev4d&#10;Kr3/AIrt7UPACoQAE56HPr1rj9c+IGgabbRx6P5s+os22JbXjaW67m4CjAIJropYdJ6mP1i+x7nH&#10;oqW8RuryJREg+YyY249+1eG+MNPm1HzP+ELvDpwR22SKomUt9Cfu7uwPTimXXhXU/GFoo1a7uDKz&#10;LJuaVmQMAeMDgjJyWI64PYY6bRPBmqaRbxJrN8bgnOEQBe/APXPHfjJrpmkM838EaT8SNFaeXX9f&#10;kvZJdpRvLSIoRkMAU+8Dx1AIxXXSa34nvLg6ffXLlY+kykKWyMc7QOR+Va2sS2EUS2scZlD5VvLf&#10;BGeOorG03SZpHjt4WmnOQNxXk54xwOfrXPKOuhXKzH8Rya2zRpqN9NcWx+VFMhO09T78/wA63PDu&#10;majFpC20URaJmb53JLElt3U88Z47CuobwjNbuL5mZWzgKwyOnUe9YFzoniO51AX1rqN1Gq4wiHKA&#10;rz90/Lz37mnFpGUoHW3cZsNLN3aI7FvlYLwR6kHr1rwnxLrfmiGwk1e7s5/OwJLdiJSz5GOASwxn&#10;PUcZ7V7JF4l1yOM2Uo8xwuEkcAdv7oAz61zFj4l8EaLrCf8ACUzLYXa/LFPJAWQgc7Q4BVTxk+3X&#10;Fa0488uWIpSUI3kfP+rWPxM07VIpE8d6rBG+1ljms42Q5GQpD4Pfnv3ro/C/w98RaxLNdeL/ABXP&#10;rJ+YJG1rFCVUkH5mQk+3B9fQV9Aat4Y8AePbc+I9V1j+0rV9rLLBcrgPz/c5JGW4Pf8AA14Jrf7R&#10;Pww8D65/wjTafcTrCMtc2mJXYnIAYZAL8DKjp25r0a0Z9WeeqsHsjsNQ1e18N6c1lp1v8lupJQZb&#10;HPRe55rxXWYvEWtz/wBpwOY5FHyKTkjvwDx15/CvVtI+JegfFfRrTxLoOmzxQ28jAy3Q8osMkFAv&#10;DEAg7twxnGOa7VdAs78tcwYkbHECAE/j6Z7Z9+a8uU2tEdChc8n8Mya5orJLrExnYHk8En6heK9C&#10;n8S2a3Ky6s8cESjdmRgAvuSeleTfFXxLrnw00201Ky0mac3E7QuzRPKsOB8rEJ2J75x+GceFR+Ir&#10;jXftMniu8LwSD5iABgHqOOw/HFQps68Nh3O59m6J8QJ5rmaGytrW7s48sZon/eyHPsdpPbNUfDfx&#10;S+Jdn8V7mz0fw+useGpYE8xnH7yJs88BWZlAxjGcEkdM4+c/Cmh+Gnu7eLS7qVbSyQF2mHlyMe4G&#10;3jDc+mO3NfYHhj4ueHPDukpFpMcUcQXMnD734xjcSMY7AjAHHvXdQk5KzKxVJRPSr/xjohtTqMfh&#10;iSMsB5hliKYRcKc4THvz17V5EniG3CmGwTZFltkRwBjPGR2B9Kral+2d4F0m5MZVXGz5XDkjeODk&#10;ent+Wa+YNL+Py/Gr4i6gNKgWwtI1QGQcmSQ8ZIIBHzDjvySayq031OJ3Z7v4h0hfEOmvY5EIcjdn&#10;OMA549MVdi1C+s44rV7oNLEoHThsD2AySOvTvisttP1hAI7SSS4lYYBRC4xnp3A5rJm8D/ES5u1/&#10;tMeXYoC/m7grjkcbQOPxP068ZqK6lRT6jbHxnqmqa/NokGmxJJu3MzFmLL90HPAGccZzxXog8PyQ&#10;yJNf3KwyuAAqNkZxyAeCfer2maMUiSGGVUXH7xnICjHQk9z61zd74KvIUe7sNT85pWbG7a4VvXIx&#10;kA9u1c9SJpFXZ0A0TVHBgExlVfu5PSmn4feLr+IzWqQTKM7Y3kCkkfXgZ9yK5aObxVdWiWOoTSRv&#10;F8u4DZk9NwwBmvTIvB9hoFgbq81ltQkdfNVGRVwhHQ4ZirZ6BuT144FFOLLkrI4q6sfEtmn9kppy&#10;mVQM5cFVfjgf3h79K6u00XVNPjjttXtokkcgt5ZDDceM7h1HSvJPEvxh8GeFtMTUpL13xMYmW3Cu&#10;4IBJAVmGcYOQOlcFbftVeEdW1O30G3FyvmvsWWYIqKT0zgkkeuOleh9VlKPNEiNRJ6n0N48+HE/i&#10;HTjpGqyNFby4KCJgGx14bkA+mQa860X4DrYPJqfh3/RbmIFRdM7ySkDtszsOeu0Y4A6dKuR6R498&#10;W6p9lWCWS22Ktqgx5YJwQd3UHPQD1r2TSh8QfBXh2O01my+1SkBlBBRj2zuxzkY6qPXoawcWtzZM&#10;8b1vxH4qsHg0oTIbZSAs0gIO89WYdB9Og5rqPDvg/wARXwkg1C7h2+UxR1fID8YZgQBj1wfwrtr/&#10;AEKDx0H0vxDpDLFMA6spBcMDwwK9DkA8gHpXnI+BPijQI5H/ALevH00o5WKNo1mbPAUiNeBjjsf0&#10;FbRd9yW7bnEeJdOv9IgAVGuVAzJPuUgc5JbnjH5dK7P4c+BfhuTL4h+Kl5PcoqmSKMpvtkAPT5SD&#10;8oAbnqeeOKd4V8I+NbbUYx4bhENkqFWFxEXV8jBDLxnIx8uR/h6w+jXVkBplroixRRA7mGVh5HUh&#10;s4HbAJ7U0YSkYN58SPhjLfpoug6YuoQWuHLGBcLnhSucnPy8nPH50y+1HVfFk0kerRTpak7wkCks&#10;FPQ4PQ9s11dm3hvS7Vd1vbKq/JhVXau3sMdCMdMZrt/h5Y+GPGcP9qeNL260/R4JHEqwMizybccL&#10;uBGCO/bv1xXVTp32MJTdj5ru9bi0G5MUaEqQNizIckf7YHT6VsWPxF1Z7bMWm2Pk5x/o7MBxxwuD&#10;gj6nPevvf/hYP7DXgJlPhXwZqHiYyKsckuq3kkjq2M52hI1IbocAgV8teLNU8H6xr1zrnhzQYtGt&#10;LiTdFBCm2KPaACCec49Dk0675LF0aftL3PEtRl1S+n/4SAjzAp+fqCMYwF4x9T2rufCupaj4hiaX&#10;V7K2srm0GY0lLbXX1yRjJHQcAgevFb8evSafO8MtgBbIoO9CN25v9nuDjn+db1x4l0vTQJ2RWcgM&#10;EMZYHHYjGPwNcMsQr6nYsPbY+WPFPx2+Ga6snhrxJc28LvL5M7W6v5UTDpvLcDaflLZwCK72PRru&#10;9vE0/ST9pYACMRkvHzxklcgAdvWsfW/2c/hj4k8Tf8JhdaaklyZBcSQIhVZWI6uudrZHUEc/WvoX&#10;w9qT6BYnTdHso7NH4ww25HQcDGB2HtSlNNaDUHfU8Ulg+ImmeJ4fD2nW77AweZUhDqVwT99ugPA+&#10;XmvqLw7qcxso450W3C/KN3y8L656VlR6v4muoxDaxW5YdC27j6HdVyWDUmdItStgss2BhDkfXv1r&#10;mmtToSL+unR7m5iXUT5yHP8AquTwOQrcDPPrWfJoWmPIzWM8gthjAxg+45pLm68h/sU0KRrDjLbd&#10;y8HgAc/ia1tK1ezvoHWIbQh2n5SOwPGR0rMfLcp6bomnQxPHbo6sxJJJGOe/StBNP0zT4vMnmOxe&#10;zEdfXpmqN5f21k7BJwGIyUY849q5XV/EmmajAlhcSpFI2cAsN3Hp9RUyi2SkbWv/ANotZm40Bisq&#10;7Si4HzYIyOcjkV43rnxxkSx/sfUtIvHuThJobX96rMSR1A3KoI+9t6EV65beLrW3tRpOnebeXARd&#10;ykAegODjknoOOfWuD1vxV4F0+0uNds9MMcyRfvioAdxkAAHGF3Hg89MV3YHDxlO0jPEYhxheJ4Wn&#10;jTxpcasuh6X4MjtoJx5fmySGbB5ALIoUENwfb6ZrYsbv4zaV51qfDsN3DHIPI8t1QtzjMh3kBRxg&#10;Y454Oa9C8KeMJ7kzTRKLKNArRqrnf82cjnBIxx9K9Etr2e6Md7dkoSBuUeg7Z9DXt/Uqe1jyPr0+&#10;rMC0tPG+rKs2uIYo3Xa6qyhOe3B3HA7456mud1L9n6z8ZxQ22oWdrJEr7pRK2TtJ/hDcZz6Yr3O1&#10;TSZVE0IdgejE5/TsauXM9jAUW6bbu+6Bk/njpWVTDJFRxrZ4po3wKn0lH0uAwW1rEcRorlyynn+I&#10;YByegJAHTpXomifD3w3p1j9ik/0rjDCQ8ZPXOMZr03TNGfV7cPExSEcHPUjvj35Fbwg0CyJt518o&#10;cbiOd3ucZ5rklSsaLEtnjUunpoWy108/Z4hhYkQDAA/hA6YxXQ3/AMS/Dnh+CPTdYaQ3U4AyBw24&#10;7ecDAyepP1PSvUdVufBn2IXWkQusrALFsOAHDDcTkMfu5HJH0rzbWvD3hvVYP7X1W2gubqPiLzio&#10;O4HJJzyehwAOuKzlGxd7nUJa30MAnZmlXgj5sqRjpwecDH6VRsfG/hmV2stctLqZDx97a2c/w5D+&#10;nda4CbxLdaXbtBDCsqN8qgEgrnsMDkY6VXt/GVzNGv221EKv12nLccDPFRy9TCVM9PnvPB3iab7N&#10;Z6aLKzTHyPK0jkgYLFW2rlu+F4/OvNPEPwU8FeKEU3VrayrG7GNmhDsue2GPA6c1GvitlTdZwqZM&#10;kBnGQM/Q81nRajO9+UtrnZKPmYA9j1/CtFI2jFnCeLvgVIZXm0t9q7VVQEGMAYKqB+fQ183a98K7&#10;7QLqRZ4Zm89h5e0ElQOSWUDgN+dfeMGq3abArhgx2gVonTX1C5DTYZeuD1z/AJ/KsJy1NeU/KrWj&#10;4NuL5PBevWU99ctt8mMW8g2uw4+bAxtz68HrivbNG0iw8HaclpBGsSooLMqhUwB/F9O/519yah4W&#10;07UpmW90e33rhGYxgl8dDnnP1Fc9qHwni1XCyJDFERyrAMMem3H6ZFKMu5ry6WPHdF+IVzoenRXf&#10;hW2ivh0Dv/Fjj+DPII569+K2pfix4z8TXH2fX7ZYrY8OGUMrAYIzvXJC9AAf1rtbL4V+E/Ctt5dt&#10;cmLyzlEWL5fUYG7A6+lNHhrTNQJkuULbuMEkceuAcc10qvHqcVShK90VX8WfDo4YLb2pXBaVVCFc&#10;jBye4PvWj4U1TwFr+sC01qTZbR5LTJ8yHnHGDg+/9TxXIat8FvAWsW32W8hKMrbg6nkk+v4fhWjD&#10;8OPCNooS385gowYyRt+vTPHauLmPTsuhVmufhxo3iJ9C0/UGUkb4Yjzhf4c4BC5AOBn1rZOoKJAt&#10;xcpBEQHxvwxB6fL15FcvP8MfBFxdpdppqRzQAhZkd1cZBGcbsHAJxkYHpWja+DtL0+1N1BJ59zKd&#10;haZcHaP8/jW0ZITiehQRRSIqIcr6twPc1lalpsN5E0aAjbyP9o+n0rjo28W2+rweZPAmlIrCQM/7&#10;zIHAUdMf5x6dbbeI9FkLrJMNqj75U8HrnBwTj2pylYcodj528aw+Kfh34ltfE/hm7/fTZEkUpYRb&#10;FOQOMjPzEZ7456Crt/8AtMeL9DtTcLbLM6DJjtmJBI5P3w/Gewz+Feg69rPw8+IlqumySSXH2OUn&#10;CoUIbuMsOQcfTPvWXB4M8EafEFsQemV3BSc9xkAfgCPzraGKto0c0qOupe8HftNNr11/xMfDl7bs&#10;kYkaVXUxsTwRlgpBHcED6mt7XPjp4ZtI2utQimtUQEjAMhB+gAz74rDn+z2EYjiTKSYHzDrn1Heq&#10;T6DZSSCZ7MA84Yjnnr19av6x1ZUdNCS2+Pmi6n+9t4Znik/drKsbn5unOcHjpwMD1PNX7S+1rV7h&#10;rl7uSZH+4rH5V+g7H1rl9U8KwWUEmsi7kBXBKcFTkgADHIOTySayrLU9fe2cWUmyY9OAwyOhwR19&#10;/SpdeLZZ6S87i7FtfOcrztHQ/U1PNqlv5ix6eSjIQdwB69hjuP8APWvB9I1i60bU5F1PUd7bsPGT&#10;uIzz8oI/WvWb3Q/EHivw9Lc+Dr1bW72boJQu4MwI+Rsjv0I6+nOKzqWYHW3Mv29A80nDH0weKdBq&#10;9hbTm0uXGXH3c8/X9K878CaZ8WLqCa9+K5tLaVD5UdvZcrgf8tCxyfmGMY+uecDpdQ8Kaxq7YtF8&#10;kKSBKSpO31x159K5mjaWxY1nULWeN/ImdEBBVTzk9COB+NaWiapBfWZMxZEjJXPc8c1VfwLdz2xt&#10;5buONwMAjJH1bIH5A1sWfghNLsgstwZFU8cYOfX8fapjGwOKKtl/Zn2zEMoVxzjGOO3UVU8S6Vou&#10;t2c1hqAEpKkcdTkcjIPf61tWejWsd0JT86ryST3Nbg0zToHM8keSMkeg/wA+9bRnYzkfOeq/D3WN&#10;ZvLQ6PvtILfiNY2CkgDG0j09s/ritfVPAfj5pYItB1D7E68mRuR0PVenf1HSvY73WUijHkusUXRp&#10;GH3enJHpWbZ65LPLJcE+epAKEjkDofz/ADrR12JK50uj6VcW2nJDeXZkeMAbyOT744xzTZLLVyX8&#10;iQynPVjgmqGnazYySqsq+U549SOf0BqzdXt15xnjb3B6Vzy13LUO4yXTZb2Jo13KxXLOV4GKik0R&#10;YbZU1BvMIydzdfwqGLVdWaIypI8a9DjjPbkd6zNbQXdpHdakxO1h82OQMdcVXKyrpaFfULWCOWMy&#10;FtqHOW4OP8MV10LWNztnRskjoTwK8MTT9Uu5pPtl3L5SklDI+RtJ+p28V2/h/UdM0iyNtBffbJEc&#10;gq6EBQSOMjOR/XNHKzJ27nb3GnWOoKYr6GO46MN6htpHIIz0IPenNOkcaqvVeS55J9vbFYOp293d&#10;axbXQvRbQZAfC7hgDt3HPP8AKulSyKSM/wBoUpjKyHA3Z9R2PtROk2XCXcoX8Go60kIvmjfyFKo7&#10;ryqscnBwSOg6Y7+prYha00+1j095FXHICnIyetPtb62fbpwG9umTgL9KydYs7OKzkZwJJ2GFBJ2g&#10;+vHoKulTtuc9ad9jpPtNnMQsNykcg4Xa6nJ9vesfUke7eJFdWuICTtyMhWxye456V5NpWg6Q99Jd&#10;WtltnZSHnBbdgnpgnA98e3pXVabpNrpExntyBKed+Ofxrploc8ZO5rtpFxPJslldXfO0fwk+n0rI&#10;tfC1zpUrTkoxklZ2OS2WbryR2xXotrqGY/MjZQwHIHvSy25ulDoRvA4U9Cf8a55TN4lRdElMSCR1&#10;WMjPALcn24pDaf2Ov+nSpFExxExOM/4cdq0rho7aKN76Ty0Xjjnr24yaj1ePR9YgigeQSxqc5HIz&#10;7Hsaz5WzVmJ9ggu7nLus1uR6YO7v35BqteWWk2rCMwrydwUgsOuR1zxVnUr22sYktbMeSr5CgDIz&#10;+Of1qtbXQvHKyvuKgB+mfwq1AzcraBIIPNE8MfUdAP8AOKsyW8OQ8nA7f/WqSf7IbYIXw5PO3k7e&#10;v4EmuduZr1HWOyGTz15P0FR7O4uZmzb61o1vcDT2WWEtysm0lMn/AGuuR710AtUs0DIiOJMsCeeP&#10;Y9q8N8Q+INde0NnbWwkU/dAJ3Z7gcEDP+TUnhWXULorMxe3UIQ8JOVDA9c9weopSpWN4S7nr1vdl&#10;FYXDbNx4C96523tDYNLJKdwckhv4iT61bjmRUCNghcHB/nXIazaa/q8LRzxFIkO4EOACeRzkjNK5&#10;o0mdubFtQdJHmKxlcDngnvmo7ixikg27c7TjOeR7D2Nc3p1xrGmWttps0cRCnqrFsIenA4H/ANat&#10;y5kjki2OMxKc+nPv7VFRGTRhvYx27FosKx7+prPkstTuJpWgIxCAzdAa3WdH5UAu33R/h/nmrukX&#10;MMDvHLa+ZM3JkL/Lt7IFx1HJJz6VCiI5kzXeM+azD+IZyAP6VHJd/aHXzMOVI27hxx0rVW1a3um+&#10;0LGqhydqH7ynpn3rZGmaYZFkiZJEUZ2ZAYZ9h0zSsawfcyb3VJf3doYUkjZhls4KjuR1zWSukLBd&#10;XN1pM/2O5eNQZd5wVyTgKTjPJz6/lWjqdhZiLyo2MUzAlVAyFXjp9aw4Lbh7SH5Rxjf1P0rWNMpy&#10;RwfxC+CEXj23gm1HUJGW1l822nZ3WeNyCHVJEPyocggbTj8saPgj4XR6WHm1jVdR1RplQeVdXLzx&#10;xlB/AXVWHU56Z4Nb+leL73z7i3dI5BEdqpkAgLxn8a11ufEcSgaai9NzMxUHn/ZbtVuLMTX1bxXb&#10;6ZoQ0fW9Hs7X7URGbqZ1Y7YzxtYHaCQM+uOPWmeFprWxhlNxdMY5MjJGQAMYAIHTvmvNtf0a68d+&#10;Hf8AhHviDp58i3l80OHBDnBUEGPGCAe/Y14brPxM+JPgnxtbfDnwj4WlvtJniVxdEN5ackPulIwv&#10;C/KuPx54rkYXPtCOCZ5xDYASKeSCccHufY1Xvkt4QPtu+NeQoj5BY+vB7VHaLp/2mGXVbYWsKKoE&#10;m8ttfjkrgcZ/Litm+1CezUwQlZADlcdvfnvWUoXdzeFdxjynM6boN1ezrrcHns0eSYm+VcdASv49&#10;/X6VY1jUtZt5o7NbGf7Ow3SPHE5Lkdifu/yr5++Kfxp8SfDXxFb6nGzpZXcJ8uUJvUyqcMjcEDAA&#10;PPr37eA3P/BSL4o6NBNDaadbzSREiK8dSG47lAAAccZBFauDNvZaXPtDVBbTo97eQFAmHMewh9p4&#10;BKnkfX8an0iy8MxWr38MZUu3zFgQFIHAUdxznPPNeGfC74k+OPi/4ctviH4wkS2vb4P56RgokShi&#10;FAU4YhlAJJ6nJr0H4dX2vWclzd/EIxraPuiXyj5iou4FHwVUgnndj179Krm8jmqQserG+8L3KJbQ&#10;EuCAHaTOWx6j7v6VPLqugaa/mfZTMj4XEeQML3Pan3HhSwlh/taKNBDnEbRk4K8HLenXtVKXR3GV&#10;hk3gfwjtWZmmZlxrV9qupFdD/wBEjyFAccEeuSDj/gNWbnTtWmRprqRDIOd6Md+OgwMAc96kuxbR&#10;SNbJGfMCjIGcZxnAP9aj07UrhmZZ7X7UgXCxlzGQc4+8M8e361pGyJnqhw8MWurotxqTfvOm7OCA&#10;O3pz34zU+oaalm8USXGDEA20AHKjoMfh+NM0TxiPD1+6a3p+FfjyCRKAefm3ce20jPBrMuJX1W4E&#10;9jC8pXOWbAb9SB9K0TMCCFdJu9UKXkjRELhUyAu5uec+3T1rU0+S4NpPYaPNLZzldouEUEkE8gZ9&#10;RweOn41ND4Y09rFoWtdzync7SAyfODkbSeBg9MdMAVz0upavpqbb+3liMTHDxgsjL6tjp/X6020a&#10;c5z8mq+LvB+sk2fiK9mRAFFixDwkdSwjx1PfqK0Jo9I8UeXYeNrH7VpqsGktstGkg/28EE47AnGe&#10;cVqW3iz4b2+sy6xrUF1eeILeAC1tNii2ZScje7/w8ElQPmIwelV9K1+XxMhi1SwazmXBVFYyIxI5&#10;VSQp4+nTvmpL5ivbeAvg7pPiqy1iDw7Z2BtXRoZYrdJnwhBwTIG4OMEZ+7mvTdYk0DVNa/teKeYy&#10;RDdJCQFVhjg4xz36EVwVz4g8cF08P+HLaCS2kIZjMCCMcHLdFwfUe3eufeH4jvcI8FrCziQpIkTB&#10;EZT33tyWAA6HBJrJu2gynIt1calcG1iktYZmZVV8qdme3sfrnFMjtLvVEGm22oSWiRkFSi5zjIIO&#10;TgfkapeJ1v8Azgb1zAIeVKtuTI6k47g11Wh3V9peji607Sp9RjY7pGVcsik4d22hiF+oxyMkVUbN&#10;WImrmB4o8SS+GNOi0/wxpR1m6DD5p5lhT1YkkN6YwB3Hoaq+FNb1e6Sa71Wyi02e5djsV9+/8+cg&#10;fmMVR8VeL9C126srRfD1+0jXoiF7Gh8u3ZF5LqoAMZ5+Yg/Njoa028MTw3yXkBaaRPmUnk/QU5Ru&#10;Q4M6P+xop3WVkQzMMhmHY+9ZJ05blJZL91OzJOD90L1Oe9cRqes+L11RIpbeS9hfGIsEMrA5HABx&#10;2xxwaq+EfFPjjUrq9tdU0P7HDAdolYtuk5IKrkAYx1PvSUETy2N7TLD+1ZyTdzBEJKgfKAO3Xoa2&#10;7DS50uf7SnuH2wFhFGjfKxIxlx7dhnHeuaGrrHfDw/5y6fcXDFieMuB/Dlvl5/l0rKuPFGsaLfWs&#10;mk29rfWJmP2lXdlkwOuwrxkn19KuxcZWO/gnmv2kk1UNCvKqQM4I/mDSa74i0Hw5po1G+u97YxHH&#10;H8zO3TAx0989BzWvJqtndxmS1j2IQCA+Mcjp1rxLxrq+nLqEejpcwW97KQVgXBk2d/l7Bh+menWr&#10;jKxjNGR4k8e6u8Mlxb2J8lBvVVVpGOONzbenUAD9axfBtvreoaxc+L75BZ5hEIhwfMcMwIABHA4z&#10;k9O9etWWi6XZwPqBdHVQFJBDgc4wCM5564p7XVpp8S4jy0zgIoHUms60roUU7nDalqFlpmpQQee0&#10;E8zFiiqWLg8fewcf4Z9K6nV4vCdoy3eo+WJUQIoCjIX/AGT2roo1jQmScbQ4wAvY1yPiKwt7qTbF&#10;CJTIMDzRlRjsP5/jXnqLuaHmep6XpEc8txbxg/aTwGJLNu5OAehr5b8ZaHfaZ4thvL4CO0uWIXyV&#10;wNqD7v1xjPvX2ZfeFry1tRe3sgc9RgjCgdPpXmPjXwHJrek/are7CSQsZIlcdWxzz9Pbt1r0MLXU&#10;ZE1KfMfMV7qcH2pNHg3NEuSM8cn196ytWt4YtMjVpgzMTyBz9P8AGsrXoWt/iCtnPPiN4wHBPfb+&#10;nNZbqd0qRKTBCeZG4HXt6/hXvU31PMrLoLoeraxZ3DixuGt5eRujYg+lYer61dT40qYyrbhi0rHO&#10;GPUH3x61t29jncungyPKuQ5GCf6A1yeoalrmt3dvoGlKGJBaXeQuxF6demTx69q2hvc4px6nfeCo&#10;9HNjJp2pySy2Ujbo4VBbLc5AH/1q9j8P+Jk8PeLIYrfRbZIjGkdusS4ckYJLNg88ZA9etfPWhHXd&#10;JkZtPLwPIMEg5wPb6/nVyXUvEtl4ksYbG6lmvZZMqg+ZwW4XjuG6c+9bVYqUWn1OKpG7uffMF14G&#10;8RyCTxLdWDRMT/x8lTHvQj5BuyCy5yfpXkHir4KfDvVvFTan4bmR1UqN0Sl1lbO45YswOMgYUYwK&#10;8Q0z4CapqbK3imVYWil3QwKf3QA+7nI+8O+B+NeleIrjU/hNpUOou3kNKBDGkJ37cg7TgdVODXg/&#10;V+R3izoptI4/W9MSPxDDpPhZLvbFuab5VEUYU4wjjsecZ5zXu/hjxhDvLXWlhbsQbPtCc7nA/iOB&#10;1I5wc15N4W8e+C7G4t7HXJrqKWQK0capvR5Sed7dAp7A9vpX1rp3hrw4yJfSyRiRjvjihZeVYcDA&#10;5OefXjmpqtyXvFQiizomoave+HVuNcSOyRNxJZioEechznpnNfNPxo8UW76Uun+BRLeatehhPcDE&#10;ccMYI24BIJJAIJOM9sYr1PxmPDFnJ5/iDV2jtlKhrRidq7eRtzxz69sdq87n1T4e6trCaTottLM0&#10;pA89VJTB/vc7hg9wPxrXBUrT5nsVVhFxseO/Drw1a+DLpNR1m7ZZXcGafglB3CHuOuT9cV6tY654&#10;M1bVzeTiVgqsuWwsTADu2QetbnxA8C2VroNt/ZsQRnbaQWJBUjJOSSc9PzFfM901xfn+y/B9v9si&#10;tcq6g5Kvk7se3p+NdlWcZyujKguU+7PBlzLqsMdroem2q2sWDJIJMttHGVG3Gc17d4a8CrfiTW4d&#10;PiG47WnZiW4OcDrgjOfxr897K7k8OyafojXj6Uy/MBMxiwr53Fs4wp5IB4r1Hw9rE97qb2vgu7u4&#10;Io2zPIspCSMeN2zO1s/3uvTnisvZ9UdCkfa2oaJrDBbezj8qZDkOeMj2qO78TR+H7eOfxCZPLzsd&#10;IVL846jp3ryiw8PfES4vrfWLrxXcSWkAyYJCj7vbcRlccYxjp1Oas6zqmtWuk3Go4W4mRsIjOTwW&#10;A3HA9OcfrUc0m0bOpGzPpPw5faFrOjhdEyYHy7blKMSe5zzkdKvyWNrYwPcFmYKM+/8AhXh9h45e&#10;KyRrG2bfszIxbau7oNoHXjqT+VdXFrPiG406F9SlBV1ztQDHt9eMfjXRWknBo56UfeRm6tc309jJ&#10;H55UjIwPlPPfI5yO1fPEXjrVdSsb3wr4gn+0XJRxC56SsM7QCMDeuK95uXimuDHJGWx83zccevvX&#10;jGveG/nupZ7Rgi8p9njJ2jPGABkdsn8a+WqeZ63ImjynwB8Qp7bxLJpHiHT5Yrh8ROznLKf4c5wc&#10;Nkc+4pvxRtNT12UTlhFFC3mIoJ2FgMAkf3veuduPAmoaz4vi8TTzXiMqBZEdSgfaMAksAM9Oa+lL&#10;HS5ZtJOk+Ioo5o5MiTZhiw7HPTd71zx01LWGVrM+BNX8KeL7S9jvvFRkkS+TLTRfPsVfu5IHGfU8&#10;16rptldeE2ihmiEUUuFRlf5mYjqwHXGfpXsviCzv4fN8L6NIEvlRWSR8FFB5BbIx04xivP7+wXTb&#10;620zVrYahfoMo3LICf8AaHBBPatOZNnJLL48ykzpfC3xd1SfxP8A8I49usen24BkeMFpWCjkjPy8&#10;kYAHbvX0xYXcupQQatpKFFdd0Sz/ACvhhwWXPAPUCvnfw54e03TrpNU1iR1E5/1BjKqQo5APYgHv&#10;1r6t0fT9EuI4Lu3ZfMwNkQ4OxRwuO2O2a9fAy5mzWsmki5p+o+JdUL2d3HCqQhcOhO4E565PQ8Yw&#10;K7rT7eCLS0W/Q3TpuPH3zk+o/SsWW902zcWenwh7ibJKggcjqSfXA4zW7YpeQq0sq4Y9ApB6fTiu&#10;/wBmYxkVV1BLb95BE1u5J8sOMEj/ABxWZqGt2UAjivo8PIwCdep4Bx71u3VvqctsiX1uqnJK5OWX&#10;J44z/n2qtqtnHGkdxdwi48o5R3G4hvX8D+VVGHcuLujm7ux1G1U3lq+xDg7Sen0ro/DbXrRsbuQN&#10;GDnB6joPxFP0/T76eYXUrxtt+ZoxycnvzV27ISN5bBQZjztJwWY9fpVqPYyasT3tzPLL9nhVdycn&#10;PHBrIl1G+tkKSchTwMcCtWLz1lS724uHUK4HzL/n3qPXNNFxbrHnyHlXDEHcwOeuOmD+nSnYmTM7&#10;Qmvlnc3uAsuSJAOfx/Spmtrued3uJORkL3GO351L/Zd6xEtpMjQxgDG47iRxkjp+tK13DDL5bfO4&#10;52kdfr9aRMEzGESacWVxz1Oehx0qW4uZfswulztOdnYfTPap7nz7qUyomwsMAdce+axor5LWcaPf&#10;vm5YHEbfdxyRg9OmaiJrzM09Pu1vpCsEwjmQgOnc56Y9R7irN1p+rzA3MbeYsZPUgcelYS2bW18v&#10;mwDH3gwPIPvS3d1qC3+9GzDjofX1q2gkyZNTspR/pUQ8wEgYGcEe9Z1zavfPK8TBZ2Hysw4BHfHf&#10;PerukaM9s9zfCTeJiH8s4O3rk59yRVQX1/JqHl/ZDChAHmNnH16VVOFnclmFo2k6xpF5Pf6lFHcT&#10;SYRZACcqO5A4B9hXWvA+8vffekwAMAKOOmR+fNXpLp0s3V5M4yR/Sso6lA8W/UptqLyMDn8hyamq&#10;m3dj23L8thBLbr5t68uMEIq7duOuT3q5HeKyrCF8wD+LHNU9MhgmUTwt5gbPynn/ADn0NXjfTidb&#10;OIBN3Jx+lFhGAXeOZpNTUNEzYXau4g+uD7966mJYZ42ht3KKyAkn9K5TW57ouyWRKlQOwwD3A+tU&#10;NN1KeK/W0vJThxgKPf8AlT5Qa7nWzWiSwiGR/utnb6+9SxeWm21XqvGfTPpUQu7ONNgcP6bfWmny&#10;VnN2zEALyBWU13EootypcZIRvlxkisG6t4mhP2joD09qtrPDeuTuYfhip5Y5lj2yAHuMc5rSEDKe&#10;5zcdza6ZP9hgzE8o3Z6A4/r/AErtJvEuqajA0V5tIxtG1ccdvx9a5hbaC7djddTwpI5FTLPLpq+W&#10;gUg9SecfT1FTKNzNSuUrhJ5ZjIQAOg9P8+tJBf8AmptcjdHxhe+P60y5vHXLqeT681j2aRSI0wm5&#10;Y5I28+//AOqqjTubwRp3c2l7gbsM7ucgEcCqUD6JqE7wT2gUxtld/O4dm9snpVW5jnnufs8A3IpG&#10;WkG3r3Hrir4tbVbhhASVHBHYf5+tKdJDlKxUh8P2E16Yw4O8/IBzye1bmoSHR5ltZVXaRgoOo/pg&#10;1Us7TTt5RbjZLz8vQkexNZmt2dnfqI4JCWPy5B5+grKVB9CVPubF1HBKiyxYty3IwP51Y0yO2knc&#10;JbxySMPmkwAzAdMmuSttKu3ZvPvZHCjCq3I4rUtRHZzhJWYO3QY/HrUqi+oSn2E1XR7eOWQBNizd&#10;hgjJ68VzjeDtDZTG0X2dnXh0P45wcgH6dRXcO5uG7tnjcw5rHvJEt7d5CwZuQqN3P8+K09kjN4mR&#10;zcHhTTbKIxJI1wn/AE0UA7j+hx9Kda+E7N1eC0l4kxww+UEVft9Qe8UQyxhCpIyOcj1rdtHjgi2z&#10;LlxngehpfV4y3NI1Wjm4fDVxby7E2Mnc98+v0+lVrzwxd3OInhG1yQ5UjOMe/Xj0rr4GhlO1XbPp&#10;6VPbfaXgCQIfMQkAls5Gc556Vf1KK6lLEX6HncPhuKNmjEWQo/jHOKzR4J2znVzgjBUoO6+3vXrV&#10;xZzssc93LufrhewPY/Sq0BhuJfIUbZAcBex//X6VDwt9LlKt3PMX+HkF7arq8d4VmBIa22jBXsQ2&#10;cg153qfwz1G11Jp4gHSTDB1IyGPYjO7j6V9CSxW6SEv8jA9RzmqM97a2txG1y22TPyj1Pp+VZ+wt&#10;1LVdLWx4ra+DvJlNzNC/mYx65/rWNq/w10/T0k8Qrd3NpKrCTMeGwT7AZxzznoK+j4kuJ0aeP5W7&#10;Y/lWSqX9jK8rjcD93aeffOR68cVUcNLuYVZ87uz5x/sK/wBStd0F7LdfNl2m4Yn13cZx29PWs6P4&#10;fpLchJ7yRrhuVTG79O/evqa31HTL5i2oWn3R8zSKMDnnaev8qmjuNMzut4hKq88gcD2NZyhJD90+&#10;U7n4dXKgBV3ckdMbv54P41zGpfCT4l6davdeG54Ua4OWUybMKOcE4/8Ar19j3kkMspeNcAj9KztO&#10;17TpbCRJEkcE4wVwMj3PpTin1KVj5ug8I+MYtLgtb9RuQbnffuUse/qRnpXF6/q/jPSnSwcu0xO1&#10;JbYsB3+8Rj6Hp619hXmtafBH9oviBGPl5GcfgM1pW1vpep2SXcKqYnwVAXCnHqpHBHpirRlKSW58&#10;aPN4+8hLqVFlB4d5H3EHrxk5I965W61XxtE5hi3sHO44IGe3OOf88V9tu1tBdiOztwxxhyq8bT2x&#10;jpWTpbeZLdaZr2mxxQIMKFH3s++Bxitb3BSR8g6feeM5XNvDbxN/EQuS/wBSSSM1oX3izxjLYy2N&#10;tO1qHXBKja4PQ9eeelfQreGbK2n+0adYLa/N84ViVYZ659u1bs+jafq0cUNzbxysp+XAxgHt/nvU&#10;yQ1JdT5N0dtbto/7Q0WSQnbhmBwx+nv9KlvtW+KsZl8x91lNhZJGZSQD/Dz82OgJ9+vavqi58LWe&#10;pKltcBkVeAVIBGfwPSql98KfD8sEUdxcSzbOQoIGSO78HP4YrP2jW5pT5GfKWmeIte03fYvaTXEq&#10;fOI41LIFY8EgdATVz/hINZ+zmeGFUZs/MAWwR2Ga+ol8DeHJVeK/hZnIKqUkdNqnjA2kZz71DH4B&#10;srSIpbsPLYYCdQB6c1v9Z10OuXI+h83QeIPFEiIdQk+UnlRg9f7xxV7VfHmq2dvJZ20yRq67Dtb1&#10;6817lpnh/wAIXwuYLWIyMi7WU5UKTkHA46nOcisxvgx4Ru4RfawsbSomFFsNm1s9853YHHQc10Qx&#10;F9zCdOK2Pn64ufizoMVpdQ6WLi0ZC8TSFWBVu5w2QOQQOOtaFt8TfFlhgW+moZ8Fid3AJ/h+YHIr&#10;6Bh8P6npTrbtIJrbyzCq9CiHj8OPSuG1X4W6le+XNBcBHiJycj5l7DB6H3qKlS5NjxvTtR1fUbl5&#10;9Zu7gSnkRsS0YIJIG08YHPatTVviHq2iriNYRtXAfBLZ7555Fei23gbUjPsu9uxurA5Ncz4s8EQ2&#10;XlzTQrhm2rj5i/19DURSb1E4vofgQYgq/LxUKshOO9OXJGCaiKgNxX358o4XHMWPBpnWptuORyaq&#10;uXLcUFJE6/MDuNRbdp4pdrA9zUrKMZFAyA4Pyio9rHtxUitnO6jdubjpQAisq1KG4yKifApoxj3o&#10;Ashcrmq8kf8Ae4z0p+/Z0OahZjJ17UAVXj2H5zULBF5WrcyllyDzVLbnnrQBDvbcQKsQy8hscio2&#10;Xj6UwepoA7C3kEiD2rRtZBHICTXKWM/lON3SulU/Nk8UAfbv7LnxAvbDWZfBNxO3k3qg2ygZxMWH&#10;H/Ah/Kv0Iia607/SbweYyHJHbHtX4keFNf1LQNbttU0mQx3FtIJEI7kdvoa/XDwL4x1Lx94ZtNeh&#10;YPHcjDIpyEkHDL68H1r894sy1qoq8dn+Z91w5jFOHsnuj2FfEWk36k6fbOhHP7zg/wBfyrHbxnpu&#10;nMdPMDXckzEkYYFQMAnONpz2Gc8VVbw/rNttvrJhJjgox4/+vzVm/wBN1u7nhZIVwANqhuh9AK+K&#10;PrTobZrrUWkg02AsrA7AuA3457+3rWesV1ErTXULII+XyPu/X0rHvoPiJplwsmjSRxxY5chSysPQ&#10;HIxj1rstH+MPxE0rSpLLXNMstVIBCOMxOw6YcrlTkdfl6+xrrp0092cdSrJaJGfa6iy3aWsEqqJD&#10;0Dck/wBeO1dlc2Z1S3+yXEzKpPRfT2PTP4V88S+Kb3V9We0g8PLYBSW85JSQpPYKVGR24PpXTnxP&#10;4ptbZrG1QCHqrFcsD3x7exziipS7HLzSkeyaFD4Q0IvbyzyTpnLl2XPA6LgKP8mtZdP8DeIr1LbT&#10;bZklZscsUVh37nnr0rwHw1dX07G01axM80YyjsQFkHuMYB9uhz0r1I+KtBhZIYrf7L8iphAMKRxx&#10;jtWS0WpbUj3pfgb8NRcJcXuprazFQ4RpckehVd27oc55/wAea8R+Hfhrtt7HV7iW6QuYoZU5ZiDg&#10;8oCq5/8A1V5M9/dXE3k6VB9oAOXkfOVz0K+4pr6frF8I9OS8YW+TlDxsJ6FcD685yKpzj0M/f+0z&#10;6ATwPA0Rh0wNGrAfNu5I7cE9ahufDfji3VbS3uGFgFO9FcBsnuO/5dKo6H4euRZw32pavPcGHOTu&#10;OTzj7uTnjryK7ePxfDA+xoRIi8D5sMPetIyViZRucVY+FvGMmuxzRNFbaeiY2KcM7EYBZfb/ACOe&#10;Ox1HT3hjCT5V1GSB6VrHW7W6n+2wvlSckEYwB/nmruo+KPD86rFeXGGznbtOM49cY/WlUhczWh48&#10;2i6hcXnmq+I1GAT97j29K34/D0d2iC92yhsgrIPl4+tZl18QfCWl3iaX9rzNK5UBVYgE+rAYApmp&#10;319c6tHbRtut1wxKnpx2x3z3rldJp3Nqsmo2Lf8AwiPhTTHWaCxiiZeF2gqM9Og4/SmS+D/DWoTG&#10;4vLKCXcRwVG0sO+PWrk+uWMUJilfICltzcYA6k+mKzVurXWbTyoj5qSZBC+lSYKbI7XwV4M0y58+&#10;OxRm3A/MWI454BJHHavQYrzTIkEm2OMvldxwOPT2rC07Q7uX91paRbIVG5XfBx0GB3FS3Xh/Tri5&#10;H9pmCBUVictt9+59K6adMpyZzXjX4x+GPBMlta+Iba6kiuiw8y2iaVFCjuRwp9K1rR7HxJYR32mJ&#10;MI5OUZkKn/gQP8qZ4Vi8G6xbDW9KupJ7aTKqowUDKcHcCPxwcHpmtrxX420PwRo4utMAluIyALfO&#10;wFf9k9mHXoRj0reWGlsTFX2Obv8ATG09ojdl2MjFVZI2b8yOB261j3FnrHh/AYeSkp4f2b17iqdp&#10;8UpPEYXVLAtaqOGSUj5dvt059etMtPH8Wua1HpjXkN1j5hDKBz346HjHFY8sVo0OXMjfl0fxAxzY&#10;SIsWMsysd2fTpjB781x3jK28dtdRvoFlHcxuo848HbgH+8QT6cetey2t5etCX0q2VwvLgnAI9vep&#10;ry3um083UMZVx823GDz7Gkq3I7xNKVSzuz5t+HXiPXdf119M1/TZoJY5NjFcmExeoJ+6QfrnP1rQ&#10;+KvwO0jxXdDX/COpNoerqAnnAs8bBQQoZd3TJ+b1H0rdufHfiXS9V/sNLYsSCFnZDywBYqhPynjr&#10;6VDaeN7/AHXMfjjQpjEyn7NcWsisHb0ZMhlI+p69KqnWk1dmeMtKV47HyH4U+NnxN+EHie58P+Nt&#10;ek1DTISBNCVZvLxwqQ4DfL3JOcYPFe1+Ef2gdG8cX839o+H55bKxwwnliaHcCeicMGIHcEc+9bOp&#10;+BtL1y9HiRLCH7YxP7xyQ59R6H8q6Cxt9a8OWLXVrE4x8jMqlwFPGOhwD39K7qmMUrXWxhQw+5NY&#10;/Hf4W6y15YadHfF7fAIktzEGJ7KXIzjoT0rr/hH8QtH8Qajds2mwWUNvwLhnU7ickg5Ax0yfqK8n&#10;vPBn/CywL9QYby1ykNwvyklTyhzwVPf0rI0O98W+Db1/Bfjbw9b2JYl4L62VngkPH33GQTjGemeo&#10;qoaq6LdNRdmfoPJqcFlbJLFCMMM7uy8fyryT4j+M9T0zTXja1Yib5A+GXGRnIPfj071meHJfE1jZ&#10;JDrUbg5DDymMiEdhhuhHfIqfxDpWtXkUlo+rPdW1w2428gXagznAYDPHb6VnV0iVCXvWPHNTt/iV&#10;runx6j4PWRZnVlTy5AqZUYG8sQOvGD9cV6r4H1v41paxx+M40tmT93tgZCGAAw5K9G7ccGuC034l&#10;fDXQorvT59bktprd9skaKCowCPlAyexycY49jTrj4qJZ6nBbmKXU9GvjEqyBGhkVnP7zk5LBV/2V&#10;I/WpoLmdjqSu7H1Ld+KLKCzRNb1BVlbhMNufPU5AzVKw8UyxXSRRhVgbO4n73vj+ea5ff+z/AOGb&#10;OF5Ps1nIxPlAu5kAYZJVCxLewHfHauVtfj98MbYLNotrf6km5ogYrPaxZeDhWIck49Me9dfsjCR3&#10;2pTabqImis74WpcELJJ8u36dOntzSxeA9fkgNrqd7BNCxB8x84x0+7jB4Pf86+fJPHnjbxr4iTTr&#10;Pw1BpWkM24yzlhNs5+ZlJ+Vs4G3BHoetepSR+J57VLEyPFAAQ8iP8zKeAAMnBI6msZR5dzGoZup/&#10;BTS9Dh1CdNZa0s5gsksdsqxxDgDeR03beM9f0rkbP9mX4VxOL+1uJppkIkRJJFUKGHHypghTnPf2&#10;Ncvd6H4te7m26hJcWDyZaGRyigJwAF6Ejrk55/TxXxX8C/jD8QL5T4Z1aDTbJs7LkktKq5+c4ZMB&#10;sjAAY+wr0KDpyXvSsefVhJaxPpvxl4y8S+FdRt/DXguw0nVbl8JtlutjQrtyNsZZdxJyD1JPTg5r&#10;6W8I3r6bpqWrwQ2t3IA8qxHKbiPu5IGQvQZ/Kvkv4Ifs4ab8OpTq+r6w+r6hOApmuVC+Xt5PlKSe&#10;pyQScn26V9K6neaBpCPJLP8AdG4oPmcD1x1xXNVhG/us0p1HazR2XiPW7qLSjpzuZWUA7cgLjH90&#10;cEkHnjmvgX4h+PPC3hP4gabbeI7ISCRN8TlS8bMueGGNoYHsTyMHBr6XfXLe5V7phMqtnawX5ueh&#10;IrznxR8PPDPj8Iuq28rRRHccqFEjDBGSRnK4+8pBGa5JOx14atyO5zli3iX4n6pNb6dZwfYUQbpW&#10;fYQrDkK6556HocZrgIP2aPi5qj39hqvieCytZgy2wTL78k4WXGNgwQCyk/Svorwt4dPhWE2umIIL&#10;fduVEYkg4xx7H613TTJcWwQLKXyPmxgY/GtKWI5TStXU7XPzPT9j74lmcx6zNEjR3A8zad8bwscb&#10;kZAW3EdAV9MkV9q/Dr4f/B3wHawaVpunok0Ry5kR3klfkltxz8x/LAr1HRtbFxdXULJsEBK/ORhh&#10;k8j8q5r/AITXwvot99tlla2kEuCxQkbx275960jjOaVmjKrS929z2bTbvxHq9mkXhjRriWB9u1ip&#10;iWMEZ3MHAOO3qCfrVHX9L8UaO4bxRFJFAp34wWjbbjPIGGAyOMmrPg/4s/EfxNJIIdWshpNkp8uW&#10;4Gx/Mbt8u3IHc/zNeXap4i+Nmr+L7jT/ABdqEU1hHt+yQ2bHyWZs/MyMSc7SB6VnOS3M4rod9pvg&#10;vUfHsaSWlkFsozuP8A9AFHrj2/A1heI/hPr3hJHu9FXdbR/PLswsqluASM4IPHP04pkXiLxn4atZ&#10;tL+0vDDneg3ZXJGMDHbNc/rXxJvLxy/ii9htfk4UZGSByMknORzzjpUJpl8rHRz+INVjGj6XY+a2&#10;N5uZ5BGqN6BDy3HX8K6qbwfPHBDPdbDcY/eqG3DdjnB9D29q8mvvihomhrDLqouBLKWFuiRkBymM&#10;kuRgYyMV2vhz4h6PrN4EG5LuRAxHJUgcEF+BkHp60+Wxs49zjPFH7Pug+JNEvtN0mSGyu9QVkZpY&#10;1EQYj5WUjB3g8k9+/FeaeFf2CPCvhXR7lfH/AJuu6nO8bRSrcFI0VPm2rsYKQx5yR34xX0vrGt6N&#10;rNs9mshknt8SEIPl9sk8ZrnLfXPGHiLRL3wz8ObyfTb23TzGn8syKwz80aMTgE8Z744FddKvNKyZ&#10;g6V3qeieHQfKTQoofJkhG1UjPQj5cZz16Cuw8Qa5N4atWfxy0R023CGWdG3eWHIGWORtAJAY8Adc&#10;4r4n1fxd4j+Gz2994ytNQtGdmD3c6M+JANxbcPvLk546cccHFf4d/Fjx58Q/t+h3enrqGlXhKyyO&#10;FG4E8JtcZYHGDgn8iapU+5ulbQ+ztT8QaJos9ve6B/pthOMxz2UnmFgQCwbk4PONufSvNdV+I1im&#10;omK0IgQZMiSEA9zk8kc1X8C+Gta8LSNpcttY6fpQcyBbY7GXgZB429ABkH+dVPH+seBobl7O3tLS&#10;6vpRkybDuC5AyzAYPfGTyQa1p+zjL3jjr88l7p6ZZ+PNOlsRP4dtTO7n7ysTuI4bBzgH/Oa9Jme7&#10;m0yS5STzEVNzA8EA+o9+mK+fvh7PqmjKZNPu2vFaTa0UcY2fIRmMYGDjoWHOc/SvXdf8VaJqth9j&#10;TSGsA64kmDtuY47p0HrnrmuXmubxpvqeH/2F4C1PUZdQOu3OlytK0hh8kyKMnlumBk5wCf0rkI/C&#10;lhpguJ/EusXOp6dAzSRts8puc5BA6jnpjjGa9bm8b/CrWdMHgXXfD+qRXSSr9m1REQlJAcr8m8nY&#10;WwSxUYH456a6On3OgJ4cv9JhbUsjfewsAXjyCrMucBiBgkdcjpznvoxUU22cNard2SOU8DaJ4XW1&#10;+w6WzyeaNx3oVPzc/McDtxXXa1odxZ2rtBe7Bu2xhkMgDAZ9uO/51paFb21paCztsA7shQc8/X/G&#10;sh/Efi+z1ZtO8iFi5wihhyD6k9CR+deXVqXd2exGyVipDc669ysWsxJKybdrxxkMR2LduR/X1rRu&#10;vDmqyXBaCHcrcgN/CO/PQe1ag8Q/Zv8AQL22EN2g+Zd+QD1AUgYYEc+1dDoOu3uu6rHo0iKpKkq2&#10;eWA7fWsuRFcxlWljJpiCGWTJbhjnJ6fy9KmSE3biCa3WVoTkMT1U+v0/KtXVjoNk8kL3Cfaxj90G&#10;Bbr6dRnmuF8Oa0t3cyXOpp9mYZwWOcc+vGOKpabCcep6bFb6fFEbaSNYVfg7Pl/HPr71iWj2ujz+&#10;RG5dgSQ2Sc55qlfeWyi7nlJToFGDkH1PpVyGy0+aNLiOQ7CO/b8qiSuN+RPc+IbBNzzxbs5G4kAZ&#10;HUVRk8TWcUgjDIwXgMpyF/LI/Csy+8H6THqQ1i0Vnlm4yQTnHUen+P4VUk8Mz2bm1toFVHJbK4AA&#10;P9ayZVOXcz9R8Q2GszyifZbKoZRI2FIx/ET7iuDtvDXgPw5pj607xAw5LsQ/4Hb0wARyB25rsLnw&#10;q0X74QmdN3zbiDt9gB1HrmsjU9L0+AtBFEzRyAhlkztGevuRzWtMTOYbWdPuLI3FmdrzjmSNiCFH&#10;Q5GCCD0r5z+IvjLUm8Uw+F0P+gRxiWXphsj5eMc4I9a9M8Ra1pGiyjT7WLyII+TGq5DnpxjrXlXx&#10;VtYtW0Kw8X+HmWdAxRwvVVYDIY4yArDp2zXqYNqOp5OJqXfKXfB/izWWs47BEyyzNidiWLKxyAc9&#10;1z+WK+mtH1vxFe2pj1WSNBGAUCjLP67vfp0r5P8AA9zZ2lvbmTEYjBL+Y3OTnJH1zkflXvlv4lsH&#10;083kbqgx8szHbgD1z/KvR9ujhlHqe/8Ag/TL650a58QRRbGgdlLPlcgAHIz1zntWomo27yfvX5Hr&#10;0rx/Q/iNa6n4Iu7SbU92/OxmKqo24z0xyMZ6HP1rxtv2l7Pwjd/ZJtMi1TZ0MjsAMHjIUHjuP5Vj&#10;UqtjjDufoBZeHvEFzp6zxyCKH7yqzcnPrwT+FQ67ZR+ErWPUdcnCb14XPU45AHU8e1eP/Bb9r3wX&#10;rWvC68RwoLe2UMwRiw3HIxs4LLnjIz83UV7j4/8Aj58IPHP2W88Px/anwQVmjK7cHnkBsZPriuSp&#10;J9jaD1PKLPxTqWp61EmmLIlqHG4hOoJ68g/5613ur3lvNEJRC91tO3KoSRk4yfQA1T1X4l6D5cML&#10;3MFtn5F8nD846fL2HTP16VUufHOl20Q82YqersAAMYzkkkDkUmjpgVLnTbl5UjtU+aUgHecYz3PB&#10;OBz9a73Tfh2sSJ9sm82RuGCrlcn0Pf8AKvLPEvxw8IeC4o5L3UYkL4xhhkgjOcc5wOtej+FvH2me&#10;OUi0nw9q0csrqrEw/fXd0yCB39hWEtCm7uxuS/Dv7LdExqXmZcjkYI9yOcjpiuKni0PQs3culxl8&#10;E73XOeeQMg8167ceXogX+2rlpHiUs5HDMo+nrxz618E/ED9o7TvEXilfBenxtbhp1ikMTBghz8u7&#10;uMlcFsZ+lJeZa1PoiPVbV0BjtY9o+6AcAfQdq0YPHd9aF2GkwyMh+TcxHH5dD7c+9eM+G77VJLg6&#10;fqUbRqBuE4BK7ScZbtkZ6d69g1Pwra3elpeeG9YguVgAaZJf3bkN2UckkHPtxWM9zqhG+42f4ha7&#10;cMjxCOJ0yfKUBkUntkjJHsfeqTeMfFu7NmlvIxJLGXJ2n8CDj61zrwSIwWAbXU54/nWM8k8t00V0&#10;CAMbs8A46Y/xqS+RHTah4g1EkS6yscZkPyhScsevck1JpHiLw6JEbxLJN9jEmZZLQIXRV6/fIU9M&#10;cnrXPN4N0/X2ae7hEAYnEquTJz1J54zXQx+A9Ks7M2lpJKGbJ3sQxyevGMEe1BM49TpX1zwVfu9z&#10;4SuHmsEbCGZkefPQhlj4Bz27Dr61zyarbM+1RnJJDDr9DWLP8PPCZlaeWHBTGGQ4J9c7fftUkFjc&#10;42aSUBzgbzleOvrnHpSZmkdbFc2ks4guI8sV+8eg9h+FGpRJdWBh0uONpMYR5MhAfwrzbVNI8XPx&#10;FeO3Y7VAyPpjAzVxPDlraQD+0biWTBDELggH6Yz1qItsuTXQim8MXjzo0jqXbOOep9/StCLwrHCv&#10;lao6B2AP7tt2D6Djp74rflvtM1KxCacdjMOd4KnA+vQ1iTXek6Vp/wBrvX2RKRHkAk/gBzj+Va3E&#10;6jKyaXBYnyLeFdpJ+6oBOfpyaSeytYEWTygvOSfQV0drPbXCbncImAUYsAx461zXiG38NxWn2TUL&#10;meSZuSoG4gdQSemD9KErmUqg1NW0sTeS8MmY+QQAV59Oa2bpllg8/J8rGNwGT9BXhE+uWdvrUTA3&#10;f2eAEbCwCNnufXHb69K6pvFcU2xILowQtx5YAIJHTkg10+yIjudzY+HLW4Di5CyWbcsHOCT1/DBw&#10;c1y9pZ6e2uvpbSpFAoJ8yV9o4Izg9+OnrVO4S08QwtAZHiSIhpHzj8B1zTG8LeEp9MQXV1czRqAQ&#10;2F4cdz8o6GkqF2atl3Ufh34bkuLhMwyyPg+YjBwF9N6nj8cmrujwXGnbrK0nkit+MFGwN3Q4APav&#10;NbPwpMl294niLUEQH/VsQdw5yCRgY56EHFdZ4eutL0q4eKTfcLjDO7ktwew6c+3tVToMn2iOwj0+&#10;Gd1DyuG5JYHJb6+9Wr3xNe+G7N727t5LiE/KGVSxHvj1FUL7xFo8ISS2Q+YMlSOg4789PrWBceLv&#10;tszacrStlQ+CP3YI49cZ+tcrRqaGh+P7LWpGu3d4ol+Xa2BvP0PJx3ro5PG2lrJtvZyIzwpIPy+5&#10;HWvn0eF5H1C5m0+7dhKQRHL/AKuM5J+Xuev411P/AAiN5cIIGk83zOC4GCfw56VvGKM6kmelJ8Rf&#10;A63D2kV8skzfeQA8D1OeAD0ya1bP4i6FdYD9F4OAT9PbHvmvEk8D2ls5kWAiU/K0uAX7ZJOBwavL&#10;o8lq6iFTsPYDP51lMUbnviavp11aSSLawASZJYYAK9Mknqcda4mLUWaaWXRSkUqkgY+7npnHf+tc&#10;a9tc29qwYusMasdueQDycfzxVDwxpd1fajHqc0jxW6NwF4Zx3B+lNxVrmqOis/Dkul3n2+5vGluZ&#10;Tks4/iPqe4/DFdPG3iiFzHeXCGBs7c43H8hz9M8V0CyQ314C0Pmqv9/uR7f1rmS32zUPLmhl+YkK&#10;8akqoHbPQdRWbaLbdjH8R69e2+mPaWbsLvsQu4cdOK5axsvif4o00m6mS0jIISa4J344+9HtztPO&#10;efp1r3S0tdNsI1xGrXC5y5ALnPqf6VhazrmpQ3qRrGiq45ZiSVP+HfmumjJdDjrXMaw8ObdCFvNM&#10;UkJ+ZpBlicdccDacZ7Yqha6HrVlbmHQjFKC24mUbdxOfQ8dR60298XWPh/S7vVtdkaeOEFgAB8w/&#10;ug9B9TxWH4K8W6/r90322xe3tUJaN2IUqGPGF6njnOe9dD0MOZm9ceJ7pnj0/WIPs7wAglTlWJxj&#10;B9AB1rfjhilxJvE878lFIOR6Z6HNcb4z0/UJporS0eS7jmGNipjY3pu9D1ycc5roT8PbSDw6kuta&#10;pPpgTazy2rbXVAOcEg84z0H0xWUqiNop9TvLCCxkeK5njIk4baDnBHQHPvT5f7OvL54oS2UwWO04&#10;59+hqjp4sdQhSaxuJbizIwJZVCyvj+JlHGT6U3SNO1RGEOmxxmBHJG9iDtJzz+fSpUmKaOmgsrRf&#10;3aoqKeuOP5Vy82oXWmam1mbJZIGbiQt8xHbjkVrTre2siyXWGY5GQegH0qCSdVuI5ZAPLb5W3dfw&#10;7/jSk+4QgU7fUJ7e4ENmiGGXIkz1X6fjXVRarYRW6FjvY9PUe/tVKWK0itXkTy4mfoeBuPp7nFU7&#10;e0ikKyRr5g9+3vWLaZ0KNi3f6jbXk6WUg27l3HLfl+I5/wAK4uS7ih1J7P7rcEkHJ9iQOhrF+JPj&#10;H4feDv3HjO/WKRo94hiy0xQ5AO1OcE5xjnIrsvAemeB7zTU13wtEhgvUWYuAw3HHBYPzkdMdq1GU&#10;rbSrproyXKtMpIwCclR3x6V0hjsVVvLjEJAw3vj1JrqoPsrSGKN1L4B8ofeOeBx1+lYOu2NoFEku&#10;6MvjBU53Y557Z/WonIhJM5rm2EjyjGTnIOcr/Sobu2tdQtSbKVxK64QuOM9uPrW7HoDxofJQsx7k&#10;jj3wTUFpZXrTOlzEI1hPGT19xRGoUlY861Pw/qmmWkUBuBJMSGdh90L9fWtA67dW6BNNw9wn3IyM&#10;gt2GOuCa9UitIJIT5iq2eobB4+hrCkstOt74XENjD5u3aZTwwA6Aen1FKc7m0V1OB0Xxvf6i7R63&#10;FFbzocb0UhlUn7pDZGO30roLzUI78R26hZIG4ODyT/QVD4nsdKK5mdY5pshwowWGMfQE+vfFeapY&#10;SWE8a6fMVXcBjooB7++Kwd0xK9z160TT4pxcOmxvunbk5pmvaamp2OLKeON0DFUJGST7Zrj5NRfT&#10;yJwrS+YQoUdcjv8A/X7/AEqvqF3rNsk2s2gRV2fu93zBSvUken86TmaG5pbQ2YGmv80kKCTJIyFY&#10;kDjqBkVft7iCW7PkuGAzwhGd39K8g1XUtV1u/juL24wFG390ACCepyOSPTNPH9paLtXRC87O/OBm&#10;Tn0wDTjJWFfoeq30csWJLwYVuOOTXP2d5bNdSLpF4EnG5BE6bhlTw3pwe2Rnmg6s5tY59XSVSQD5&#10;arknjoQcEVxMHjrS4dVhvrWCCIzStGySgLcSbeMlQc5PX6DmouuxqoX1PXNP0F7e2Ly3DzSNlvNk&#10;I6nrn057fQCsXWYbie3khs5CGK4D+h9a0rTxDpOsxrME8tkyNi5YYHf2JPaq93ZJcobOUYgmDKxL&#10;FeCMcHsa2jLqTKNjxDxPq3hW0g+yTWEh1OVhIlxYxMZGmQADcyjB47seOo6V1vgYa8qiXXJ5nMbE&#10;Bro5kZDg+gwCentW/o3gbRtGuktPD18UCZJSWQSHaxzhe+Aeg9OK17uPQbeOVlu55ZRyE8sknGPl&#10;U4AHrya09p3MXAs6l4m0nRUZbtyoC5IABAX1bngVkeH/AIhadqc8L2LZW4YxxkttBwfmx74B4rB1&#10;X4XeG9dmbWLAXME1yoEiyMTuxngjJGDk474wOwruNO+H2g+FLRDa+bMYkDKsm0qM85UAcEk56msp&#10;X6CSRtTa5pEblJIpJW4Owrx+vH0qr4j1yNjBFYTKVckBZAAScdBz1/HoKy11NNQs3WxJkcnKx7CG&#10;HHTtyT265rnZtPm1NBLcw7VXufvDPp3FC8yvdPC/iLFYeKZRot1qVtAYJVdoJ3UZGDxGrkbsjqRn&#10;pivINQ/ZRufEuprr/guSeaGNgksHkLFb+uUZmycZGdpx14zX2BdeA/AWq3tpe+IdPgu5oW2QvMu5&#10;l3dcdwD3r3aDWLLSbCKNRiKP5PLiAARR2UZ6VpzsiVSWx8033wt8VQ6XBBo+oQaPKuI5DEiynao/&#10;ut8p6dc/0rv7HRvDskS2V7e3FyHURupAG4kYz8igg5z3wK7rUdQ8OXsyvLNHG55G5tmAPrgf/qrk&#10;7a5tl1NxYoghyNsrNjP4dBg5q1K+5Eb9TN0f4a69pOs/2tp/iK/e3yw+yTyboVU9AFHUDpznA6V6&#10;LHZ+JDHxCiEYJYEDp3yeMH6VhR65p95i4iutpjJAk7gjgjnt60/WPGVra2m27umBXBJCE5A+gxzW&#10;dtbEyiQ2PhTXDeTXD3vm3DtnyiMAKTxyMn9Oazbx00u+Md7dpFcA4MasDkdvf9K5pLy88X5tvC7t&#10;FJM20zylYi2OvJOF/n2FZFn4b1vRZLj/AIS7Tv3qSEee5DbiDgncM5wMVfsxp9zspNKnu9148o3g&#10;DHGWJre0FmsbMx3Ls8mSQh6nPT8TXCQ+IE0+6ach2eRfLTABwM5IGemcVfTVJdbcwWY2zxnkNx8v&#10;Yk9OfrT2RnK/U9SXxHcRxeW6IsagAknGB9KztQ8a6Jawbp5g5JwAg3HP0ryTVNOm1hBp+r3YQLIH&#10;3AFh8vr07/40mneFPDsuorcec73EYIX5do4PUg561cHqQ2dlPdWniN0OwNE2CFYdCO4z0NXdOktr&#10;Jv8AQ5UQJzjPzD8OtYijyt8FvhSeMZzTIdJWVFvrtWik5XoBvHUH34/CtnFE+0OinvBLCb2Ao83O&#10;F37S2eMe/wCNcz9o1CbzJZbjlB8xQ4Axxz29j71DHpEU9x5rxnCHLNjj86oatLDbwtMsZYR87cfK&#10;f97PasZ0y+fqQ2umIHWWQjYvyoFO5f8A62M11uj3GsadceXpN9JYLyPMiYgkHqGxjI74ryqTUdUt&#10;IJL3SVt4zL0jbJQNnsoOTj681x+rfHWbwVY3Go+L0s1xJtt4nt5w7enCs2SR+mSQKzcNDqp9z2u8&#10;uP7F8XC4sb6Sd5lJkimHyHP8WfUnp3PQ5rK1LXr59Xj+yIclSkhK5TJzgLg5BHUn8KzdA1C18XxW&#10;mvpHCiSRJPGoYkIGGcDODwTgA8+teiaV4MtrkvJLqS73Yttj27VB7En09e5ohSlcVarG2jPNE1CK&#10;3uZ7wSTyNFnz0z8q992cZA988fhWgPE2oaxdLbw20kUbfxE5HA78Djj613FvomleErm81/VdTjKu&#10;o81AB8ypnaTgnOB3rm9M1uXxABMI0FwQdsAPzEc7QAcE5+nWtGu5zc1zx3x98KNJ8Zasmr+JNTvL&#10;fYnleXAyrG4GeXOC3Q/wkVBqWn2tlZNFYh5YVxhYlO70wBnmu/1zSPF2tPHGsPlwoclZFK7SR/Dx&#10;kjoc1FF4W1/TIFluNsyxAbYIwBtA7AjIIIxilciba3OSl1OSHS4rIwsUUAAOChA9Oe+P1rCj8GaP&#10;pmuP4t03Y17MoQswywz945JOMjC8Y4GK6S8lvJ7pmumJSUA7MDaMe+Mn8e9aOl21jrEDxMQNhKPt&#10;Pp71jzMcTirTUtO0lXaeVjCrNI8QI27h/dHQmk8O/FS21kTL/ZU+2CUDzZ028dgh54HXPXpWjrfh&#10;vR1tJ7eCGOfcODIehXkYB4yKu+HtPa2t0gtxkp80ue+ep96HK+5Mz0WO70y5/chnRnA5C56/r+VK&#10;y6dIwCssErcATHHHrzwM/rXN3PjbQdN1KLT0tZZZxHv3jG3nOF3ZODx6enFVdQ1m71Syhv8AV1DS&#10;JnCk/d9gfTvTcS0x3iM6JOv9k/aQxbDNGOSBng/QkcfSuS1i40TQtPddQkO0IxVFBZm9gen0qzA8&#10;l2DdzxJLcOCBjAZsdB+XrVO7toJUeLXY41x02nIB9Tnj+lRGkmNn5efErwwbLxdJrkRmktpG81zJ&#10;xsyc7VPpnqTyK6288Rtrvhu20SyttjYDktjr/s4/vdTn8u9fR/xptIILaPTltQY5BsDAHjIPHHGD&#10;nP5V4Vomh21tEXnVY2QYURj5do6fjjtXuQqpxSOSVDW5sXlo1r4XzZ2axXMUe7AYkEjsCfWvFNEi&#10;uI7651e/TEkq7EUjpg5P54r2/XNVtoNLSNrl1Rh8ykYHH9K8r/tBLkBgNyluM+ldVC/U5K+1kWbe&#10;5vUiF0XRDk5Vj19CPeuZubzU4tfsr2xdkuI3y8wOCEPTbxwQK0L6P7XrD2cfzMsYwP7pIzxV+wtL&#10;aGye3Ll71eeRng+vfBNaVKnQ8yW9j2e0+Iuvm+t7VGGqkABkm2qeeN7MoyDn7vqa2/EWt/Eq38IR&#10;aF4y0a1nhvXeOKddpeOKTLcOrEqRgbeK+etGaAX04kOJY1AYAcMf7oPfFexeBfHWueK4H8L6UkUE&#10;OnKhn85ySucjCnupx6cAYrilq7DPLf7EuIJd8rh15BJ5YAdsenavSNI8RX3hjw8qWF0888L+ZBGV&#10;CiHJ5G7nKleAOtc9bafql1rt5c6tNBEwG2KKElyzjooHGR6n2zVKW4uEvpdDnXypFXerFSdzN0FS&#10;4rqbRR9nJ4Z8L+OfCYTxbFBdedD5krkDcn+6eCSDjkd64KP4U6/LpQh8IxvZwqxZrppBFKFIxx0b&#10;H4emDXbfD6DQrSz0/SLwrdKiDedw3jJ3soz07gV67dv8FfFdpHPpXiUxStK8QhRyGVl4dCpGQVPr&#10;+fArBc7dosz1PjrXP2f38IaTceI7rxNPcT3XzPHJJuQnOSzd92GxnuOvauo8A/Gr9nX4W6ZHp17p&#10;asIpA17KrM0gYZyyqCUIJJ+bqBxXnv7QvhrSvCLRDwzrU+qX20s0IUEJEcEMdgABOenf8K+XtE8K&#10;ap4k1KNrCFbqUEEwNgDP8JbPbPFdlKlpdjs9j9H/AIh/E74HfEPSUu9N0P8AtmeQ/wCjRspGQpxl&#10;3zlGB/hIz+VeO6NPrVh4it47yJNPsxxHBAPlVccKfb1z7mrkPgH4heDrC31a70y3g/dhXW2lSQkk&#10;YHyJyeOSfWtfwnfuEebxLbNdzOcL5y+XtGRzgDOQOnHNc9XE8srIuNK+5u/2b4nv7j7Z4ciUTvuU&#10;ys2EAHVR6+9ang6fxHqlxMdSvxbRpGUETsvzSocHA6HPXsa9z0i90z7DDp8gFsxQIAcce4+vXtXi&#10;knwp8E23jV31/wAYnT7hMzr50QSEKedruN28FT0GCT6dRlTqO9zWVG6sdHFqWjaZaF9c1ENGNxUg&#10;jacfeXjuPTv2q54M8X3ErvPpERmgteVSRj/qmPHy/wAOcdKisvAvgfVmLWgd7Z33FWGFbH8QB/vd&#10;fXFdk9onha4CeH7dIlcr5u8HJXHUH1GeO3aipVR2UqaSsdppeq6lqNoNQxCJHyQ6LkhSeh3d+zCu&#10;b1aJ1vjaPcPDLcqNnlPyzf3fY49ccfSvKr7xT8RUF1d2txA8EjsY0VSHVSfl3cE49eT9BWfJ4jtL&#10;DW30PUIpH1CeNH8wKdm5h/e9fwrzqlK+qOlVEj3fUtGsbnR5Ldi10YEZkYNhix6rnIxz0561yMkr&#10;aXpavFGUZcDYoyWx6+/0qK0n1GwVXvLlPLGPM2n5f+BHvivarTQ01q38xEVBF1LnH5ev0p0sC5Xb&#10;ZM8UlofL9jpF/wCKvEk9nPctp0zruHyjDbRlVUN944HPPTmvNRMbbWSkc0lxd27sIzKdoLITjjp7&#10;/X6V9s618LtP1kx+RqEthMnImRQwJHTcDzj6H6V8yeLPh7rmnW1zcQXH267jkYhSmepzlTnsf0qJ&#10;UkjtwcouT5j1v4c+LNT8Q+Vp/ieQT3SDduYfLIM8gk8ll4znr19a910zQbGSQyWYCzJk4PGfYHk1&#10;8R6XbatHpY1S5v4dNuNP2PMtxIqO5PBVFbG8Ngk+3vX0v4F1B/EGnW+vwSbdhZdob7uCV6emRxn2&#10;zXq4FLkseZj3+80PVNU+y6JGbxLRpJH5EUa/OXxwADzz6mr+kap9q08XhtfLfvGxwc9xn/631rnN&#10;QvP7RuktJzKzkgmQAkZ9zXTvPHcRbFRgy4BPY12zaOK8i7c3EyTi8t03MBzk1Qutc0dX/wCJrK1v&#10;g4VDzG5Pr3BH5YPWrVnEYSz3OXRQSAGFcxPpVrq05lmj89FPDHgg+gx6VJUbrRkrafHLdiCEsquM&#10;gqec+gNTW+ny2szxiSSVyxYmTk5PUAnqKsR2V5DCBZEKw4G4cAD09xWrLcXt2yveDaY+MZ6/T61S&#10;lYHUMfUdf/sqRLWWA/vBiNwMjf798DiqCyawyOmpyhd4yrnqFP8AjV/UPsbSx3GoAkxHMZGD165z&#10;24qP7RHqDGWIqEQcD9OlHMTy6XGtK9syW9sAdw5PT/Jqk8Y+2m6tZMzAYw3TP1rVh8uQie8J3JyM&#10;cg/WpptPeSDz7COJiSc84djxwDjH5mpHF23LFlbBpdsrfMcED39val1L+zIZDetEGkjHJxzj2NRx&#10;afe29mGMiJLF0C9FXsM/pXMBrnUg91dA7YyQGwQDjqP8aLdTS9zTg1i1vwYo4sYJ+Y9SPT8Kpyaa&#10;ZQZYTt21DpMmn3u6SFGjdevo1bk0qKmVB56kVSRSfc4i7s9SeECCXMi/dY4BH07VaW71FZlW8kWU&#10;bdrKMEfU4/pUEFv4i1aVzqMJsrZTj5Sd0gB9SMYIxzU93Y3XmiTTo0K9HZ2wfw9TRfoSyzLdWEPl&#10;21uhV2JJHUY9j9a5/V7tdNlSWa0aWPBYMq7uR2+vNa4u3E224hUBO45rWk/sye3cXu4xuCCVOMCk&#10;mJq5TsNVVbbdYIrIeTgENnuPwp02NQjEdwvk8HeCcnB75/lXH2Ok6hol08Om3b3sTHcPMUKBn17n&#10;A9OPauqii2oJr6Pdv4Zj1/SiUurFy2JbTTg0GHuNwU7Y1PUgevpWlc+HtLv0jlurcO8Jyrg4PI5y&#10;R2/lWKAkN0Tp9tv3++MfjzWuL6S3ObkNgjlR2/lzUOZZYay01cRSKEUcDBxx/jVeC08+NVkdpAvG&#10;T1/GraG0uog8aA9wSf8AOKp6lHcoPLtm2kfMMd/8+lZN33HJ3Ly2scaBW5wMZPU1kwz3EF8yTYVe&#10;oIPPtUtlqW+YwzpuwuPoasra6XeQvcXF2lu4OFBBJ/H0FdMJHPMz7yQTny848zrT0jmR/MnA2gYz&#10;71nXKyPcLHbSr5acFu5Pt7H1qpO2szqvmuI2XgBclWx6/wCIpy1M4xsWL63uY0LW+1XU5+f09v51&#10;YsIoYwJ7pR83zZPPPXOO9Y8dne31o4ujtcsVIznIPQ1LpGiXWlStFdXLTo+DGpxhAew9Pem9De9k&#10;bE72ty+xVK45B9DVWZYUVpYhwBnj265q5M0cTbAOvftUMcCWr+cTnqdo96Sq3MpXZg/atPw1642k&#10;Z3FhgYHXn0qhBeabdXD2sHy5G4Lnrn0P8q1Breh6ncNZNJtkTgqUK/gCRg5/Xmo7ix063jTy4U+T&#10;hSqgY/KtQJFs7uysvOuHBY8/LyAPf+tJZzu8J+0ZZ06E9SKu2soizFNwQNwHqTUq3CSE+YuQP5Vl&#10;PcGh7ay6gRg/dGFGOKxr+ytb2TDRhWHzZU9c1YmnjuWKRDBFQJFOZEjT5iDzWaH7O2oRaVDBH9sk&#10;+90257ep75NCQGWXzlHPQHORWJfy+KZdVit41hFnICHUsRNuHoT8pBHTuPxrq1slt7ZbdeAOevBJ&#10;681cWKUjLaC5t598S59QT/Wra3WoWWLmSEL3Cg5/+vUFzcXlnLG9uFdQRuDen1rXudSspEEjEKCc&#10;nJ71XtDHmZSbUFu8vax43cn/AOv6VnXtwkVs00iEsOw5z/8Aqrct2BRp4gAfX296ept48+YMlu/a&#10;p5mbHORM8lubkYCrzj2FMbVbO8iSO5HKk7XI6ew/rWrOC2Y7VQM/iMmuTuYbdXAYqvQALxwP5UJX&#10;CUu5qKLy3lKxzNJG3RQuNuf6fWrMcUjFkluGZDyFIAAP1/SpZLo3Nuo0/CyAchuAT3/Oub1K8udr&#10;2V2SAy7WRffrg9fpWwuY6OXyni3Xa7lPGOvFZEFmkkpKjaoHAHavP73W7zQIY9Lh0+5lQdCoO7HY&#10;AdCMfSvQtFvkii80DfuX+MYIB6ZHbHpWd09yjTaO1ii8tpNjDoD3+tRzyWMoxLjJ+8cZBqaa2tZ8&#10;SXSbgvIJ7VEv2aQGJVxjpjuK15LmsY23IIdCsthms5MAgnkVRmby4RbrIVJ7Y/x9ab58to3nXkwG&#10;44UDoP61oRW6XzbLp+D0x1P0rOdImpG5XsrVrJ1uIpi2Dk5HX61sTstyRNMob0PesW8t7jTXJnYu&#10;h+7nrTY9bxOtrLaOqdNzZC9jkHHPWsuWxz8402SreO5lymBtXH+f8iuQ1zwZBrV8l7aXlzYToNvm&#10;WzBdwz0III9q6C/1BY5AFZfmOBz0pG1C+YnbFiNFyZAec+mKaa6kNm7ouj2NuiNrFw8pAxgjknGO&#10;2Oe9VLy1PmH7GwKqfmzx+XrTPtnnQLGQxfoCRitKS8/dR2hXMx7gce34/wA62Sj1Jd+hydzYXc0m&#10;IycY+8Ov61dhtHVBaySEn171vLDLKWMpOAMGqlxaylsqCcD71cEqetzqhXObltp7Z2BYsBnrwfas&#10;+DTp5JvtMeFQZJzz+latyftKm3IOTxk8YrCm1JtDZ7Zhktxn/Cna45TMzW01BkE1g4Yq+HU8ZXvj&#10;3zUQ1i4kHlFC8ijkY/XPTmt2z0W71W1e4uGFud2FA5JH949MVVl8D6ou2VNTZCpzhYx83sTn+lGq&#10;J5mUkkeadoriMRjHHPJrIvIft7Nb3Fv5mw8E8AcdvX866250O5Yi4hyZIhnbwC3sM/8A1qyNZtdS&#10;ubf7CVC7uGGRj8xXVT0JVR9T+X4KTy1OCjr1pXIXhzioQyoMDoa+9PBJWJxhajwucmpByvymmgA5&#10;yeaAHFiOe1DHcMCglcYzTFw+FHWgBjAMPWmqOKn2hAR61ERnigBjKGzjmoB19Ks42jioTzyaAENT&#10;KoI5FR1ImMZFACSKNmO1VvKx0q2SGHNRsh6daAM2SMDk1CSV4HNX5UwDnmqjLnmgBFbPWul06Uyx&#10;+WxyR6+lcrV+0uDbuJBzQB3Fs4ilUnsa+6/2TviSunandeB7/a0N0PPtyeGWUEBgD0O5ecHHI4PW&#10;vgiOZJFDA9a7fwdrt5oGs22p2jmOSCQOCO47qfUEZH415+aYFYii6bPTyrHPD1VPofust6Lq15OQ&#10;B9KfKkmRJG+CBzivI/CvjEa54bt9bsIwYpolbDZGOATx+Ndxp99rbQx3VxAE3c7SwPGeDx0J64PP&#10;rX5HXw7g7SP0ililNXWxYvddvbK7TcQ8T8Nnn9P51Fb3EElyJSwRWJOTVO+0STV7ky252RkAYXrn&#10;2qXS/D6afbvGgMh6sWP6/XtUJjlLoGoyaGI3iNwEmYExkEZ3H0q7pvi/X4tOHh9tMtmXkNdDJkkD&#10;cYx0Bx1PT2rn7jwjpVzcG+lXMpAwJOAMdKI9ZmtYzAiqQCRuByf8MU+ZhG3U6SzW4SQv5flLn5s8&#10;5PqPWtXTdO+yagdVZFmCkk7jjAPUD04rmoNXlmUPGhIPXnoanfxPb2kIS7DDPIA6ZHrWclctq56t&#10;Fq+5NsFusRbuDzg1rTyW0UCzpHgoOh7/AEryux18OFljTGc46np2A65Fdra6re3sf2YoVHqen4Vj&#10;buYM37bxdqGnP+7shJE642btuPpwetYd/q7tetdwWzQBuuTkA9wG7g/4VyXim+1WWxIgudpTmN14&#10;Py/3v8K6TTPiTpkmlx2mp6cryEBSo5Rse55684I/Gt09LkuKJ9P1+4tU32zNKCScZOMf3foKx9R1&#10;nUdQdrW7i2BuAobg+/1+laM3iK2gjFlpMf2bsEA3Lzzj3Bqe6tE1C+gmt413Ecx5+VSOSc/rU+1Z&#10;DlbVFXwp4PiZ44hiVEPBbqma900SysdILqhG4gBBjuPX8K850ySOzeSJkMbDkso4/DHU/Sn6hqEM&#10;EAunkLdeD14rGVVt6nHUruTsz0C5vdOj8xrC2UtyCcdc9eff06VyZvLG4laSJPJ28kr8pHbtXDXn&#10;xFvLVPMk0/dCBj5JOQexIxgg/pXEWXifxBrupo1hAY4ATvbnHHYHGMir5H0HGJ9J2uk2OtzGG8DS&#10;lgABuIBx06HqKq+Krb4favpElnqcSzRwAK0JZgTu4woU7vxFZ9nbalcwgxXZhl8sdACckdTUg8Ia&#10;dp0SvICzN8xKn5i3Uk9Rz61vSUr2CWm54R4c+Hmh+Ib0QeFtSbwrbxEGWNZyqygEYDGT+nQe9e7a&#10;d8JrTR9RXU9TuLbUlcARRrIkq7upd/UEcAY/OvzT+Oj/ABU8KfEq5u1jvZ7F9rQtbxlwEYZZcAE5&#10;3cnI78Vu/CD4ZftAfFOwl8WfDQMyQSbnTUpTbNIw9FdQWx09c8V2yVV6pnoUJUuSz3P0x1DwF4d1&#10;C22RW9vac5LRKFGccgkDnjiuCg+Gen2Gox6j4djS6uYXDsUCh1xzgknocetZ2laVq/w/8NW1t8RL&#10;hLK/uUfI3mRDltxAY84GRycZFdj8K9X0rwwt7Z3UUltvYSLIW3ecMcBfTuc9MGuP2L6nJUlY7/w1&#10;skLiX91Lkh16jI4/H0r0DStLl1eX7OGOc4ZiBhQBnP414Te+MLhvEJ1BUAQnKxgYJA4BP+0QK9W8&#10;I+NLe4tJdQtA6SlyCrdBtHBI4yM57mtYUFucMqzOym+Hmgi9MmoM6s2MiIgKT+Wf/r02Pwn8JNPk&#10;aK7MqEH5gnHOOucfMfbNcJq3xOFyJJrp1i8sHcUBBOO55NcF4kOleP8Awx58kskCggmQnD7sjnHO&#10;eDkcfka2jSRk5s9wXTPhTeXBuVEYESEYlyPk7/Qn0BzUGl6H4c1oi3sRvjVSQi/KBzjJGBz+tfPF&#10;lDpNpMkdnM77AFZ3GSB64/wr2XT/ABf4P8LWK3+r3cSW4JDThwRkZGOuM84PvXR7BMI1X0Z3kfw/&#10;0Rrh2s7IRfLtZo8ktn+I5yAe2RxWHq3g9dPVikW+ZRkh8bsDuD0zjpjmtrw58U/BHiuxb/hFdZSa&#10;3TO8AhXHbpnP+e9W9a8b+C/Diyp4huj9ohQSeWcNI+7n5QMk5H0/pQ6fY09pfc8U1m6SBBLMzW6r&#10;13Ajj1rF1K68Labpi6pq5dkibftJxvcA4Axj689Otel6R8XvD/jxCPAtjFPBu277pCCrZwSUZc8E&#10;H8setdPc6Td6lYSRm3hW5ZCI3YAkNjg54wM+44rKdCb6GtOvFbs+O4tK8DXGpx+Kn8NlZ5iMmGIh&#10;27DJGMjvz9T3r1m5tbLV7RYZ7LIPH7xSCB6g9QT7V3nh3wP8RdIeafXtcgnicDy4doBVudxLBQx4&#10;4AwB1PetddJ1CVzJqUoPZdo4rmlTcdTphUUtEeJ6R8Jvh1Z6qdXmiEl1ODujZg65ByCA2SCMYByK&#10;5X4hwX+h3E3iK81G7/suwQSGJIQzYXAYiRRuz/LmvaPEXhyKylGpGXywqksW+VABzn2I9a8xl8a6&#10;BFm98UahPbWiSCN1t13s/PG0Nwdw6nIGPpRHETvqxzOG0/4haJ44itx4PaSSRwCAeHBPHIzux9QK&#10;9G0y28a7A2qSJtBxtRs9O57Zqr4M1L4d654qlvfAmm+REwVri9lh8p5t5O4bxkkjGT6cda9R163t&#10;5JH0+KeKJnAO6J1Of/14we9ayldamVrmJPZ/aAupaofOdBkx8EtjoMd6xdY+IaRQpZmxuQyAHCxF&#10;VUHkAZ56V5vqfjK80jUka18x1VioR+FKjvkZI9QK4m9+JPiSB5Hk1BbTzAd6MUYjPoWGfxrFUyuV&#10;nog+KGsXF41td6FejTFJxcopMuf9wgce+7iu68Lz6Nr8sVx4faWbdwzXJCPuHX5eM15l8O/Gtjq8&#10;KQ6rcefICSJQAyPzjB2cAg9ema7S8g0iVjFoFxJb3qHeESMnK99rngE9u+M9K67nM6ep6nrsz2mj&#10;brGdbHUInDRthSr4/hw3XI615rPeeL/HGsW0l1c3DIu7eYT5YXIwS2MHHYfWszWdI1LxJNDbXgmn&#10;CEM2QR933OAMn8zXpFgml6RbmSQfZmCgMu8jp0wM47/l16Vi9di1TKyQPps+4kvgbeffrkf55rb1&#10;XU7K30Jrt5ZAIwA3kjc4x/s4Ncdf6npzz+ZYXAurhuRBE24nPrjOCeeKppqeuW1wyWL2tkTFvkF4&#10;xRgD6j9cHH60409SJ0jv9Mu9F1G1B063VjsDeZIoDk8ZySMg5xW3Lpula1pbWutW8M0bDdKjqGzj&#10;vkjNfPnhq68NeF/E9vqvxE1Dy7SRis7kkeYpHO0qMAjg56YGPSvpdvGHwC1fSpJrXUC9uwYRyw7k&#10;AGMffGccf3ulejLVXMeRnzdqfg9dJ8TrMrfZdITDrHEwYtx90f3eefboK0fENp4mn1iO40Y+Vaoi&#10;lBGfnlduNpBHbPTP69O4vfEX7PumagLTTNRvb26kwixlGkjEh5BJCYx77vw7Vy82uac95HPq2mXl&#10;5EJN0CQRSyDev3S2zpj3Pv2rklubx8zzrxd4o8ReGNLMHiF3gMBLxJK2cs3AHGSV9u1fCXij4wfE&#10;K8upbsy29pcH5X8qNXAKnjG/dyMf/rr9MfHHgM/EiwiuPGdld2jQsTH8pZkBOOGwQVIGTnp3wa84&#10;sf2WfDl/qpkvpI5ftAEYH2YqwIxg7s8Ed2rSlFR1O2jXgtWfGPw8tfiJ8RPFNjd+LvEeo3FrC++B&#10;nBlRWJCsuMY2knJHbGR0r7Oj8BPZXUOmtcXF/K2SRHFtAXPU43YPYc8mvU/Jh+Ft3bRaR4Yn129R&#10;0hULxboATlncZAC45wOcj3rgfiB8TP2uvFM8nhPwbosWhwRnbCYZEkfa5ALI5Bbcf7gx9TmlKXNo&#10;Y1at9Du9I0a+tdNe08NWX2m4bkxSv5WSTyWYjP0wK6+18R/HnwJBLaaJoWnWVusXmRXLSiQ3DMAX&#10;RgNu3bx65yO5NP0Sz8TaB4VsIfF9wtxrYyZnU5LZ5+YnuM4xjnrU93qOvzSpc3Em2KPO3GCeevUV&#10;0U6XcxUu55p4n+IHxU+IenWmkeN5bbT5LOYyxC23MW7ch8qByeB156V22laUqlJYJnIXq46kjv8A&#10;/qqZtSs9SnFvra+aqcpkYPI6cYyMVqeIvE/gnw14Nh8Uw6jDZuknkSWjBi0Z7EKcs6kdNo9fSioz&#10;Tcz5EmmBtJJDvAJy+TkZ6f8A1qz00TR7yeGaaPJtzlAP4j6H2rnfDfxu8H+PfEM2h+HYLmcxp/x9&#10;TwlIiwzuVcnO5SOR7iu6givLWMzeSgiOQNpyR68dutclm3qYs5vxj8YtW8MS2vhjQXht7h90nk4J&#10;bCDGQwG35v5A/Wui8N+O/HKpZaumkRy3s0gVopJuFDA/O2VBbJ4C47jPetk2fhP7Olzqlti5kUN5&#10;kxI2YGcgZA9+RnpWD4f1bQdc1hTolwL0BtqtEc7XJxllHPBzx6/StuRx3NISurnSeI/F2ueKNRVd&#10;e0y3sp7Vdv8AoaMEZeoyWJBI6cYHt6+YeItS8WQpFDpOmvCrsVaYqXZh02qB2PBJ9OK9xtPh/wCM&#10;ZY3M95A6yEtvmJWTB6ZVQefyrVtvh7dyRL/a97sSPhfLYAkY6kMOD/Os5Sm9GZckb6nhuk2+o/Zk&#10;mKNG4wZgGz83TPHX29BXWadbWEsxS9YPvyXDtt5xjrkHNemT+DvCkMISwvLgyyHjLoCxPbbtyMD1&#10;61jWfgW0t9XW5uXF6nAEUifLnsW2nnH4Cs50+50Iy59E0zTWjurddqk5wSWxn0znj0rSfTLe7dZp&#10;5RBxw69f0NdTrfhrRbCxCsJYIuWEcR3Bc88b9xx6AnirFpceDl0lYLdPNKj/AFhGZD2wc4AOetBb&#10;VjitN8PaLFOi6bb75nPHJy364FaN94X0Sy1w2pMxmYBnRwfK55+U9/Xrirup+Lbrws4t4Ig1i6ku&#10;8a7pVOBghe/tVDwb8UfCP2EWPinWYtQXc6iaWNopzkkhOQo3D7remDjFMxlPU9BsPDWpXEKJb6eG&#10;t3XavI5PooBzn1x0BqJrV9OQ2q2rKowNir0H0r5/+Jkc3i3XbT/hTvj6/wBGuWZf3X2NJEVlIDAu&#10;0ijaex6k55wK9/sYvGnh+My+OfEX9ohVG0GKKFS45YqQzbgex3HvyeKRSqPoW2mSJlt0Ow+9ct/b&#10;drfeZb6ZcbnXILDB2n1br3pNb1GPWryC30+0lWZxlncEJgejdOe3c+lfPvh+88S6R4ivLeS3t4bR&#10;5WDOjneyAkgYIxg8HNQ4XKTZ7PqV9408oRxW1s6hcFlJBfH8Tc49OmPpXmd34hs43kbWLwvNgbYY&#10;g0mDnkcDgZPfFV/FOvx6yIY9xWINyi5AYrnGfXGePzrzmKNbaR/ssSpNI2Xcjll5wM+v1rSOhhKc&#10;n1Pm34z+M/EunXk11p+nymxgwPPjVm+RuSCMYHXDV8u3vxv14RPpPg+422lwCs6bQFBHBAyN2eMH&#10;kelfqzpWl2bZn1ZBMWJzG3Kt7H8OtfK37SXwcj8TXWnXPw20uKyuYBILjaghhkUgEYIGCy4Ocdc+&#10;td2DqK/Kzlqwb1PHvC3i59bhW1vbcboQWDqeGHuD0P416rc6jBrunpZarMLayhXdI0pCIu0dSTwf&#10;rXyPoMHizw1fXeneKbL7P5aDDhwc5PGB3GO/6VmXmu6nrgWC8lkuoy22O35bkHgBfqK9KUe5g4s+&#10;gpfH1lAsug+FDviOQZHcBfTjqGGPU96p2Met/EC4/wCEK8G6YLrVrgKBLGTsVdwG5ieBycAZ5zwK&#10;5vw38ELq6gjv/EFwbW1umyIkYF1UHkscED2HUYr2fVvAOp/CiO31PwhdT3GnXCgSSRfLOD1IyuTg&#10;joQOKxlZCPqz4Hfsj6X4eWJ/HWpLf3yZCxwyKYwWPzBSoIJHbOQcetfW9/8AD74beEdFbTrDToLa&#10;0THmFQFbn0bnGT3HSvkzwN8T7jTvDNunioR6eJv9U5ODuOPvDGen4DrgV6hLJB4jjjtrqU3CsMqw&#10;O8YPXHasajOqnT7nn/iH4AfDeyZfGPhu1aUxNJM0SStMrbiSyx5bAJYnj6egrlLvwx4E8U2rW9rM&#10;GtR8gttuw7l4I+bk7cY46YPNe/eHE0XwzqHm6lcGOyQbj5mSiEfxbR+vrXz1qviIQ+LbvUtNQXML&#10;sTE0iAEKeRjjq2AWznnjpXJUm0dapo5jw78GPCHhu8kvILUWvOQsi7y24/e+bp17dq0YYNW8KXTz&#10;eGXCnef9UxUkdwCOQc9+3atmz1DUtccC/madwMKrcln9OB6du1alrZXV4xV7SRHhO8LtKbvT73Gf&#10;qax9o92T7IsaRqfxf8Yaq994t1OeKxSPaPmXc/PAOMthQOpPfoa0rT4f+DdGSbXtMtIvtSFpDIUU&#10;Fm7knqenrXc+H7W+mtpBeJtUHC8jge9enaVpOlkRMQmExt3cAAdMjpWzloapdDgNCuvErlH1HT2i&#10;hwACoY4H49j2r0Fr+ys4fKW1uHB+bMcecMa7m5tJzKDJ8oYZGDnNLHaJ5Z3HCoM47k+x9a5p6s0j&#10;FmHZrabBK6NtYBsMMH8fSrt/p2h61FHBcI24NuGG2kn0J+lOitkDiBGO1upPOPyrVhtLZSMDcV6H&#10;HP8A9aqhFF3ZTg0mz09Mxr07Mc5+tQS6pa20QNwQshbAC8gr/Q1oS2oZ2cDqOcnn6VntYWUs6+dG&#10;CF5H1puAJnNandXNyXEaeVGBky7sex/LvT7O3hsYv3RZ2/2iMYx2xS6rFdM6tFbiRBleDwR7g9TX&#10;K6jcahpunyalbRSzGBS/2WJcyMB/Cg9T2FLkZlKNjcufE2q2CpdT2MrRk4ZSCoA7ndjnj6Vyeo+J&#10;/CeqX8kWl6gNygmRZGVY1YcbAxP3hg8E1oaf8QY9e0BD9jurNsssq3cbI64PbPUH16dq+WfFH7LO&#10;n+JPEKeIPCfi7VPD7STJO1t5UU9uZVO5WETheQT1YnjjGK7sPRg1eZzSnLoey+I/G3hPwrpj6tqt&#10;2XVeNsfQnGQiA8sT0OO/SsK28faVqEcOpXls6xyqGDOpYqjjIJA52kY96+bfir+x98U/HltZ6f47&#10;+IEt5ZxPi2i07T4kl8w9Gfb6nHzDoelT2/7NPx8i0dNC8UeK/LthGUCRttBjxtVXCBGJC9fm6nmt&#10;p4aj1kQ5yZ9AaX4ksvEd8IdNOLcMVRyd3OcYGOBkj1yO9euaZo8NjaNLe/vZ5+6NlQB1Bz1618//&#10;AAZ+FFz4UtT513JOzP5gDIYzhfuARnO3OTnnJxX0Zc6HqEirJCwjXHTHzbq8ydk7RN4w7jNV0TSY&#10;rRU1ADyJmGxRgjPXGDngYqjN4M8PzxQQpbQyiM7wzbgVPoB0OK1rfws8rhJJdu/Bcnr+da9np/2V&#10;5I5zvAOFPr/hmo9q+5sqZgLo91eSrBZxRpCnyk9MH1I759s1mDwpetO0KyMgJyyKRg49OMV6LDp0&#10;8Ia6tpBEw7DkEH/HvTbq5jhXeX2s3CjHU1Htn0FKJ5rfaRp+mwiaaQ56FfU/jn+lck1rY6kpeIGK&#10;VCR/vYrtNR0hNZlSO6PnhCS+GAOenODkGq8/g/UrmMvAI44W4G5iCB0+orRV5MnkvqcDcX8UOLe1&#10;jM056e59M9MV0uh6Y0T7dVt9jueDk49hx2rUsPDOn+DHNnvVJXGeMOQh5G0DOP8AD2rds7u5uJG8&#10;2JmgXo/ofas6kgZlazoz2MJbT03L1wBkBj3+maz7GW+0q13zFgcHOeeM569q9MWyu2sxcuUgQ8r5&#10;rbcr1/UdBWfFr9iQtn5u7dnque/04op3KjZnBW0HiK9cpYpvDHKncFznsckflVRI/Gt1czRWdps+&#10;zj94m4EtnIDdcHOOP1r0+8LOiPCGQMPvkEAY9TWjaTxLE0cEn1YDBY9xmrNfZnn8Fhq11AjXCMxG&#10;QeQeR2q/ZwLbIGlGCeh9q7gCdl8yUY+tc/ObSAGPywwHUEnGP6VKdwshv9v2VpAys6scYG35j9OM&#10;kDPWqqa7pf2ERTyNbzDkBVJGSfUA1Wv9K063lF0mLZVTLgkBdvqPf27/AFrz/VNY1bUrVk8Kx7nk&#10;BIc7QQi8723cDOOnWspbi5keiaRaRqz3trctK2/c7PywP044rpr20nmUsi4cjBPXI964vTILrSNL&#10;h1C6ika6mZUEaqSWJ7gDseTXp8E+oBY5XhCk8854+tawZjLU8yn0HzS9vHCJlODsbGwEfXjNbun6&#10;bYtGZclZc4YKeDj9K6+/gmittmBmQ5GCPr2rwbxt4p+I+hBLD4faRCzOWBuJQ5MbYyCqDg57k5x6&#10;dq0lUb3Odwsev2lmhJSVsKWyP/r1q3V/Y3cbW9yPMReApGcj6GviqT4tfHPQV+0apHp2pQgBWiiD&#10;RyHHJ5AAzx0Axn8673w18RLD4kaWLrRHuLO4jJWUyQlSrg8qMnDDtkHnnFQdFO0nY+hozaWtkYYU&#10;CRA/d6Afh/KqNnc6Xb3LX1vLIZcYbPAUetc9plpLDaoI5Hnd8feycn1P506Hw/L9qmF3Ix83A8r7&#10;yL9K2U11HKlc7KPTVvrpb6RizNwo9u34Gt2SwtlUvdLu2cgdTn2rB065XTgLW4uMFV/dqw4IHbI6&#10;YHNF5rE81hI+l4+0fwswJXP06nHpWcnclRsW7y10q5g+aFkxwGOTlj9SfxxUem2kFuqkEqxJ4Pb/&#10;ABqjbatfT7Ib8fMo5IG0flWu3kylPPRWPTAJIxUmij1OY8UfCnwH42vIdS8UafHdtAQVYgbsZBxk&#10;g8EgH6iobzXNV8P3jaVo2miO0iASLGcYAwMqoHH412UTmKQqhwi9u1U9X/tHUojb6UY/tH3l8zPl&#10;56fNjngVrCpZ3ZE0+p4fr3jfW9X8yLTtBW+mEgDEyFfu8ZJCnAyOOCemO5r0vSvFGvyTw2mo6ekA&#10;MSM0QZnEZ78kDI9OAfWum07wotpB9oaMQyOcl4/Xv1/LmmX5aNjEilnVcBs/p9Pat6s1PZGcFY6e&#10;LU7dgWcHDDCg9TXn02o6/a6hLPqjiW3fICIBgKPfGc49TzUkV9G6ASg/KeDjipZpIrr/AESJmAPL&#10;cdu34VzSjY2SOMvPHE8GseVp1sBHtKLIxzjPJJXGOo6A1raZrN/fMLjVVYsjfIcYz/kVFB4LsYb8&#10;SO5WNmL7QQRzzkehzWnexanpgH2eESpnG5u47HFQOLsNu5tO1O6SG5jJlZvlDjAJHp64rHufDIh1&#10;FizFXwGRCc7V9Fx2JBPNdlFfQSrHNPGBP91SwG7nqAetaL215MqvOQf7hAywHp9DWdQ1OIRntLpW&#10;uOE6eua6WxngkLRQort15HGD/M+tVddubXT7Z5XCIsalnZmAOO/WsDTPEWhavg6fIsci43R7skH1&#10;B6EHHFZjZf1PS9PW5I+zpG7Y5UAZrd0RLjT7N4bRRGHJJxwSenJ61FHeWl4UjZBvjBIY/wBK055E&#10;t4EbO7zDj5eQMU7EcutzgdNisbyZrPWx5U69EWQbg2f4cH5lI5z9OlQaj4N8HjVk1u+sLSW57SOo&#10;Z93ZucnpxxXSXlh4fS8OqJYiS6dMCbbhgPQngj6VFbQWOoXKTTwA46KfmCsOep689KfKzopysYFv&#10;p1hpnmR6fZJaQtlmlj53MepYf54xXH+LvHmiabc2WiaiDLeSlvJEQYsVwTjA+UEgHkkZxXq+tQmz&#10;ia5mc+VjGEGcDFeYeDNXtNTi8q7hlbYzhWuIjG457BgOD1GK1itBSkjqovht4R8fWtvqcmpafZ4Y&#10;7HluhFcAr95SiEyA+xX3HrWisGm2CG1tAVyTk9SQeOvXmqEOn+HLi7kmiMKykbWZgF27fQn09ah8&#10;QeIvAXgtI9V8S6lb267xFE8j8SOecL2J/TitIx6nPOdjsLW5liQ3N2zyA4UbuCBjqeORXMXXi3wJ&#10;bas1jdanfPckLtgigkKNk/cUldpOT83NU774j+C4c6xc35kiCHfsUkqF5OR09c/TmqPhj4w+D/Fc&#10;zW+kRwSSwkeU0sbIwHUE71ByPQd++abgYOaNi6k0Oa//AHc80GQDtkj2s4bpu64+vtVfVrgW0Wbe&#10;CaWZSP3aDqp4yTzj2oX4leGdXvmmaZZDGduVG45U8ge/1Nall4hu9TnkuF3JE/AyMEe5/wA9apRM&#10;3I81tNb0Xww02o+IrWaaR3KQQRRuXRgMnaejAjAHXGDXVWXjvw415b6elo6mfDfvlbDbuuCOQw64&#10;I6V1C63FBbCPWpDOVO0HbnI7DgdhWYLa2hvBdaLJuCsCy7SuPQAHr7kd6HFFRlrqWfEHhTTLC2j1&#10;SRZX8reSifMFz+BPrivObj+17rSXv/CNp9ruV/5YTN5JYfUjuOlezRa3q08f2e0vTsJIcKF4B6jO&#10;M/rWbc6fa6yxtZbwwowKvLEfmAPB9eayZ0ep4BYwa/qtqzX0baS65PkkrMA3TqMAjP6e9dz4f8A+&#10;MddWOw1PzVDjidhiMg9849CPTrxXsT/C/R9L02G4g1L7VI7EN5rAHK46Y6/X17dK53R/G9z4Y8VW&#10;vhiJzcw35IZmYhY/7uMj69/0ouPlTPJv+FeyXOtrpNjbXV3cgbQ8QYIobqS4C7eePXP0rvdbufEW&#10;nH+yfFTybYFACOwcKnYLjjB657163rPjH+z7W4t9AvrSa/iwAiyggMT/ALOQSBnj1HWvNLvxV/aJ&#10;/tLWkWa4Y+X93HT0HXHvVKfczascAmoadczS2Fjpd0ZMDbKsRMRzz1Pf1xnOav6V4K8SaxM2pSyy&#10;aVBbnhZdp87GcsQrH5ccjOPzr0H/AISOylX7LOSnA7HOT6Y/nVWfXrqysXibHlD7jd0Hp9KctRM5&#10;zU/DWr290lrYyLKzANucEKvPPIz0HbjnithbS1t5A8keZFGA2PXrg9qzX8Y26yfYDLiYru+bpj6/&#10;y9fwrJGv3ks5g8wAei8k5rSnKxzSjLsdn/Y2nyRjIKMxySODj9ev0qdLKDTYDiUuq95MBV9voPWu&#10;Au/iBbaKn2TUbaSZlXCvAAzHrtLKSAPTg49qpL4lENzHr/i3C2xGIYJCAz8Z5TjIxzjGPWt7mXIz&#10;qrvxa1hcfZrWAXDt1CvgfgcEVz0epXmsmSJrZIlZuVDZLDtn8araeLCWH7bp8ZEUufLU8EKe3tx2&#10;rN1+/h0uATWaqrno7dmxxheCTwc8ilPYFFs6K88OBrHy7e3Uuv8ACq5Ptj3BryS/8FXXjpotO1y0&#10;dYg2DI6D7qnnqMYYde+Peuk1jxne2emu95eqs8ijyoidpDEfLhV+Yqe/515RH+0r4l8CWgXx1ogu&#10;LKPl59OLyvhsk7kYA8YAyD1P41lH4gk2j670nwr4d0zS49K0mBIoo0CLgBcAYAAx0A7Cp77wnpMq&#10;FZI9+B69PpXh+ifH5tQ0631qw8O3MUdwC0cM0gFw2SQMqBgFuoHPBrsPDHxl8NeJrKS+v7a90+dZ&#10;vI+yyRHzC6nbkDoVJ/iGQByTXdzIxs3uWdR8O2KvGsq42fLGAcBQB90Adq4DUFg1NpbHy45mhbnD&#10;hXXa2Bg8EHI6g9a94svEvhDTHebxQ+64wTDGhBbae7dCOhAHfrXN67/wqfxQtvqmsaF9ua3YSW2Y&#10;A0u49BklSOecHp3PFZ1Kd9TRVLHnV5J441jfpWj6zcQzyDERLedtZuAdrZzg+/at+/8Ag18RPD/h&#10;capJr0+rX0eTNbFly4c5GNuAcDI4GOxPSus13xX8MfAfh5PFPisQaKWkZIhCHdyF7KpJ6Drz2zXk&#10;Nh+2L4A1LVDpWgWd/qdxghNqhcp0U84A9gx5PY1yWsdWsrXLdlfwab4fk8Pvo5uL25k3/ayrYgjG&#10;AUJ6AEjHQnJ44rJjt9P0yYSRRgtj5h657kdB/WsTxvpmreI/EtjrGjeIL6xjgl82XT45AYJcg8Hj&#10;PU5z/gKy5fEws7+XRNRtbprmNQ7SiMmE57b+59ayqBym/qGo6W902FKxhfnJ4AJ9/Q9zW4lnBeKZ&#10;NPHlFkB2A8EfzI71gaN4N1LxWjx+Ib4abZFS0flqXkc5GAVxgHGTz6etcPq/jH4W+C9RTw3JqlxL&#10;eRkjDI5+XHU7V2j6Z/lXKZTVzqP+FaSaZdTaulzIzXR3LGHyit6DIzjt14/AU1LS84tdZiDyZynU&#10;/wCTWlYeKJdTMVlpeXjUjlgVwG78jPH/ANauwh0W6lAujKpbdjB5xjuR3BNbrzCmcTqmlSW9l9vH&#10;7lbP95wu4lccqMev51ykGraZrcQMcjLg7lSVSjN/wFsE17VeaTrzS/umNxEwAKBcHP0Gc5/SvM9S&#10;0k61r0FlHbzG4j4/dxFpQp7LgE4bH6Vz1KnLqzRrueca9qI8SrNDHbmaJXELzAAorp1XnqRjn0zX&#10;x/8AEG+1TwdrZ0lIQwZwx5I/dtypHoQPWv1Oj+BviptNNxa6TPbCcmR/NBDsw/iZegJ45IFfCnxj&#10;+GDPdTXniKR7XU4CSV6Bx0VRkfNhR14rqwWY06k+WMrm1Tk5bJnzz4m1VY9DW4nBuI5G2EN1H/1q&#10;wZVDJG9pxlc47DjiuL8QXsUzx6d5pZ4HOccgHv7VqadeXWqoWtgVWM7S7cAkV9VCn3PCrnpPgzTX&#10;DzW2ovtuLlQQzdRzxjueOa2oNCv7PxBPqN6v2OOHaoaddrSDjDBepyMH6e9O8M6YJtHiv0hE1xCx&#10;HmFvm4PbPbt0r0L4o6lH4+0218TwGKDUbmOOAQRuXV3jOCPVXByee2BXHX+LQ4nC55k8tpP4ifSd&#10;It3UTyhT5gILFudyevr6AVBq9zpfgy+NroV293LL804ChV3D+DPO7b6n8K2tV8U3fgqIaZp9n9u1&#10;WSLy2uXB2wBupVh1IHbufxry3wZp1xc+Ipr3Xo/9CYeVF1VTJwWYscZwDjAOPWs4xZla2ht+G9X1&#10;7RNZHiW/XzVYMHx2U8jHoegz3r2Kx8a+GvFFpBJf6Yn2meTbHI8jCSOTOFZlGNyn34HFeMX+twnX&#10;D4ehBeAHauwEjnoBjr71vaB4G13XbmOFUayszlmml+RgmOuOvNaRppmiqF/VvGfizwP4sn0i6u4p&#10;ocZWWBlYfMM7c9PZu47HFYehT2KajJrti2Z2LPIwPzZZsnnryTXmuseHrPSdQBmlKockYGCf7uVP&#10;T+ldR4L8MyazrEVws5trWHPnMoydh4wvv3rrjVjHczbPavht4G1PxJrepa9fXP2WJhuKAZkl+pzw&#10;MYxmvRv7P8J+AYYhqUsaXDygiOM725ORuHLAD3471xEkEngDUb2HRZri6hnijUTzABxkZ+QKAMc8&#10;kfj0rxfwpovjC91i8ASS+6vhfm79T2BNc1Spd6MrmZ+knh++0a9szrFi/nGfAYMScHrkg1nHStQu&#10;b4ajqaLtRvlIIJKjt6gEV5D4B0i6hs7i4aXbcsFDoGymB93I6ZHPNey+HdO1zWdEjudMuIn1MOVS&#10;2LrvdVPHB6Ejlc8HHauWVBtm1OothnjXQ7+4nS90ibyUaMSPnhyTxgemfqDWT4b0Cxvrr7Zr1tBc&#10;tcKIYYpV81uDndzwC3buBXpPxG+HF9/wiENv4reOdnbzZJInwqMOicHnAIDHPDdMV5vfNBFp8TeH&#10;Z41EOAIk+bH15z/nrU+zs9TRzO9tdZ8P6EH0ua1fMeQfLAKRhfQ5A68fSux8OWOga0puLmebqY1U&#10;42gKBhRngj+VYkQvNeggtL2O3B4McxJD7cfcHb35FW5rOXQmCWZVFYng4YZ9TiplC441Gtx0fh/w&#10;7olyWjBeJeu45x78Yz9Kr3/hHwnNaJdyBphM5KMvbuSzDkAdPatG08Q2r2Tpr1vGpYlQyZbIJ47c&#10;f5NaH9kahLAq2Q/ddRhhj34J71SwUnqi/rC2ZkT+F01q1uLOKzWAtF8sh3FWzjB78jO73HvXgHhD&#10;9q/SfDUsvh34q209jewymEThWkjkCk4ZyBnoOoGPXHSvqPQP7H8P28un2oMMl037wZ/d59eTwQP8&#10;OlU9X8L6DrTW9rJsjmVv3TYDgk9mU9VPpkCtKVPldmVN80bokPxF0Hxejab4a1CCYNFuWSGQO2WH&#10;8SdVKnPXuKhSC6vY0A/4+B8vOMe5z71U034N6VZXzXdnbwW1zkt9ohURk54O4jqD6dRmtXVLTUfD&#10;Nyl7ZwLcbl2yKCQcf7PYn349OlRWgjnjJ3ucN4l8L6Fqptn1ZVke3fcu5QwBxwSD6flWj8PfNW5l&#10;0uBY/LXc3XGXyAcdiD1z7Ve1xrVXLXBxlcnI+Yhq5bUtMuNEjtPE/h2Rvs9rhpVAVgeeMDGRg9a4&#10;6M0ppHVUjeJ9R6bd2ywhLiQJn5cE43EdgO/StSGMXkL+fEHUcBWHXH+Nee+FtQtfFelxzvGqkE7S&#10;VIbJ5PB/pXRjWtUE7WSSAQJkbuPn7c+mK73Ewgza/s+0VQVXyEH8CnIH4ms+9dbMeTACi43Fvb/6&#10;9W/tMhg+cYwMg46/Ws/U55pYvKYbcgBcetVTLKtjLLJJJcGV33KAVJOAB6DoKUX2pxT+c6hlfsec&#10;fTv+dOsDJZ2vkOF6lmP9T61PCsNpI05fKHnGOP8A9dXJkpIoNpw1JmS5G0MMkk8f/WrOtbawtbhr&#10;S0dncEqc89OvPrXVwXVsS7xx7x2ZiRt9yOhH1rGvFs7a4XUI2KPnPzdz/ntUc42tLEsunlYxLC5U&#10;nrkZFan9nLbac15aTHc/AVufm7ED3qreeJbTS/Je7heYTZIKKCB04z+XGa0oNTn1UiOI7Is52tgE&#10;ntT9oYM5W8uJLOeGG7hd2K53KMj8cdzWxa3Ie0NuOG+9hu3PBqncpe3EjKCURCVYg+np7UiR2xYv&#10;A4Zhx1A/z+NCmaU6b6mHr98baA3Em8sO6gkknjqKgstQ8QW0Qj1Ft8cvPygAqpHQ4Gfzq/Z6pLdN&#10;JEbfIQ4zjP4fSs+/168iA0ySERRkkhgclsev9BVm8lY2dNvdSZjbzPvjJ+QEevrVj7FLDcly5Mbd&#10;QcY/CuX0ye6u7hvOZkjAwu3ncf6Vd+zTNE89xHuZSQvOflzUuRzu7FvNQ0HTpJJdXjufLAzGYFDb&#10;mPXOTTYp0MeAC0TdA3Ug+vpULqW3WjZBYY59/wClRtoPiKAm5TDqF4jBHT296Sn3NWa1sjyo6jAP&#10;9O1VILy5S9k07YWVV3HJ7e3pVGzluAm7VMxnp36VrRWthaXaX4bf5gwfl7fgelOb0JmiWK9gaGTz&#10;MxiLqP4v8movskPiiydfnkEoMe0gqeeM8c1Pb2JWWSec4V/4RzkdRUd3aPODn5UPTB/nUQQ7FXS9&#10;JvNEi8hGZ40JwzkMcntx2q3PLcywMbgnP+elVW1mCwgRrp1SMHYNoJGenbPTufStWbUtNmACfM3b&#10;HP61biTzjLGL7WrIGVXA5Ge1ZEmlwefLbync6gA9Oh5FTz6tp1qgM6eWc4zg8g1RtNRs7q4ZbGQS&#10;r3JGD+vNVGL2M2zmdXa5s4wbY4BO0KK6trs3sIS8f51AKhcEZ9z6Cn6xp9jqVoIJQYwrBtyHBOBj&#10;HPHf0rE02wa3gMavwM7W6sPT8K0guoIivpLqKLcGZhH8wQAnJ+g61Np0uoXk8jHzbeTZkeYhCY9d&#10;xH8uTXDa+vxCF8RorwTwkAbZMjb7gjBzn1NehQ3OrXUAN8TDKVAfY2VH0z1x605oGzUKGXTiZ2/f&#10;oMrt5yfT6Vwv9qeIQk8dpD5ksf3GcEDJHAHTOK7KOV0gMdoN74Pcc+gqpb3M1v8ANfJiVsjbkHH4&#10;9Oa5oxdwVupj+HNKkurUNq0H77JJz/Or51Gw+0tpc0bCRGyjdR71fddVuwP7PJj28lsfnyeM1UOo&#10;3aXZtWgBaVSPNXov1Hb/ABrqUu43HsaYkQ/OuA4GAcVnT27xAPFvck5baM8f/Xqee3ygLnBHI965&#10;iDxHrUqPFaBoPLJ4K/e54LZ5x9DUTZIuveGH1+2Nsb250+RsgSW7+Wy5GOvfjtWxonh6fRLFLRLl&#10;phGcmSQguxwBk4ArHk1W+bUR/aRTaME7AePTgk9PrXYaD/Z91JKdQk2xIuVPfJPpU2CUyW+Nncxr&#10;DcQq4PAz2+h6isq+W6SVYgqi2HuSQ3+FQ3jqt4sNrMGj+8MHIXJ6VNY36TXDQTn5l9fT2p8rJkr6&#10;GTJ5905WQ7UzgAdcev40mp6LbapaCOYZEZyADjp/Ot3U9KjvVzag70+YBOpPp71VUIkAuJ/lZP8A&#10;PNDiyOTuYcdrPGpTexDDHPfFW7S7nt4jaeUW9DyePap5b1XgQF885IxyB6/jV5/7RtoDNYTeWE5d&#10;gAcj05BqTTmRmyXMyy/ZirLkbsjpj0zXKahLanVYlKcnqhB+b8fU1082tytbD7CBIEyQTkncOtXL&#10;O1ttclSeYqkjDLY46cd+9aU092RUlcw77TEMkc1kx8zIBAPH1/CppGihdVvkDnsRzg10+oaUulp/&#10;o+JGIwM/4iuNE+oy3fkvbiNR/wAtAcg59u3vVu3UzGXz6jcTmSFCQAOnt0rlvEMvxKighPha2tZ3&#10;DBnEsgVsDqMvhSD6dT2r0Rne2sz5yEkcjFT2cQuIDFMhXdyd3B/z3FJRRcZ2OR8J+JvEWvaQ8fin&#10;SjpExLKU81ZcqDgH5QACeuOcZ61paLYJprSLDLIwYZ3yHJ98dAK6D7NYRyKzSkD1Pc+lZ0l9DG7s&#10;vzKvtVHT7Qjj0PT9UcTzyb8E4B6KfWm32ntEjYyQo4OecCtvT7uxfTzdQpyc5AGDWKNatbmUR87z&#10;xgjH6UpNlKV9zibuTVY7xJZZHkUrjbu3bcd8H16VdZNbnBlZt8I6e39K6d45J7kW2F2Mcv0P4+9V&#10;rK/vG1RLIx7YUO3kYyOx9qxd+plOKOHg8JXd5cPerKN6sCQe309fyroSurQoQ6LjocdK67UdOi1B&#10;nKkALgjBwSR3+oNYU/24jypDvOcD3/8Ar1lKLexlomYenQXv9oS3d9dSSoyqqQnlEOTyD1ra1BLm&#10;2CvGSrE8Hrj3qgLzWLS+WO2EaQ7clm659PSr93eXUuI1GSer98HtVQi+onZkL3N/cODGwkiAwzZ5&#10;PqCOla4lcglpccfgKzhHFFaF88A9PeuR1K88Wtdw3OhQQzQ5xJDIdpx3IOetaOncg62IpISkj7mz&#10;1rK1HSlWZDcIXTO4E85PqfcVr3d/p0OfIBB7nt/+umpcfaMGZvlFaU6RTk2ZckqwbfLbH+zmteyv&#10;k2hHOVP6VWvNJtZ3F7Ko3DgEZ3YqlHp8DQtyxJPBPGB6Y9+9TOkEZWNm91CCXKW4LFerMMZ9h61z&#10;keoQztJG0ZWWP7uRkN9DW3I1nFiIJz3A5NZM6wP5sUDYPvWM7jtfY/lPZs8nn607cDjIqssjrwae&#10;vLbga/QjxC0M9qlK7sdzVfzWyExUvmYODzQA9gF+9SDpuxTGDSZzSh9o5oAf8rfeqKRcnHapAeM9&#10;qjkbuBQAxsYOTUO08GnqA4yTSFfegBzD5OO1MDbaGjYnrQysKAHKrE5YVLhm4FNDlVyaVXODmgBr&#10;RhlwKzpYyM4rT+9nFQzKCMUAZJXHLVJGMfeoZSTg1DyDQB0VjODlD2rpLaQ4689q4iCQqQa6i2kL&#10;oCOlAH6L/sm/EJ306bwhMWa4t382FuxVzgjn04/A19vW1reee8ktzF5ZXLKHBbJ+lfiz8OPGNz4N&#10;8SW+t2ucxnEig43ofvL+Ir9F/DvxRHiK3Fj4RtiZQA8gkBBG7t6c/rXwPEeXyVf2kdmfbZDjVKly&#10;PofSljq+mrdnRTdRpc/8s1Bzn2HbPt9a2bGTWYEkmuI1ZGONqn06nP8AIV5JpGladbZ1O+t4xK3J&#10;PXa3qCa9/wDBXh7S/iNon2VLqexbzHjZ2ibGV7rnGV/2hn2r5aUHsfRc6WrMG40yy1PBuYDMH52j&#10;OTntxzms/U/AWk+HLL+1L3bZ20vCbeTk8kYPO4fjXpvhLwD8SvAWhXGnXCPq7edLKkoKBnjJyEAJ&#10;HIA6etfLXxG/aBgu9afw42ms8lq5SYygqFIJA2rz6H5jjNZexlcVKpzSsjudKv8ASEBEcbSRrnlu&#10;Pxz/AEp2oLazTC5itJHTOSeMkf0Pv71wnheceI/vFoIup2Hhvb8PWvWdP/cSbQ7uGAAHriqkrI6m&#10;raHNSW/iuII+mxxpGpyGxuc/7OD29e9ekeGdavhY+Vrb5ZWOF24IB7YA5FYd3Jrd3cBFXylHOVHH&#10;05p0vh2+u382SdlBHUdSfU571g1czlA6Jba11m+eW2CtCfUYOR1GK09N0Gx1S6XTbOBGlb5QDhR6&#10;Vz+j6VrdhJI19cxOp5VjhSPY4Az9etY+u+FF1p1kvWV44OflbnJ9qbS2OWaPfNS+F2p6XoDSeIor&#10;eyNuC6TPIAAvXk9hj0rndLjtpGSeEI64AJXkHPpXJ+G/Amkaui/2xJNdtGf3f2iRnwDnAGT09vpX&#10;uej/AAc0HVEhjS+ubIKCrJDhlfd3O7JBXtg49qao32OedSK3Zx91d2FsrwE449Mj8DXM3MkLWpFw&#10;oKNx9K92uP2c9OLFl1+7ES9EZUYH247e+fpXGa38H9e0e3lv21GNoACULJwPQckE478VjPDNas52&#10;4Sfus8G1iytJbQxQzbVcEbj/AIV1ugy6VoFhHcGNmhhQb+ASxXvj9a5jwlpi32rPJrDx3aqN6BTk&#10;bs454H5e1fUOiaZbp5UkQCpw0iKoG4fX1ropI1joUfB9vqPiOxN3aacbeSdyy7hh2QgBXfIG3PTn&#10;pXp2mfDaW0gEutXEaO+PujeAepGTjOPpWXqXxGl0ieGy0nTF2qv+sB2qvYArj/Pv28P8T+NtU05p&#10;LrW7ia53bnCRkAYPbjA59/5Vv7SyHOPMepanqfgfSrgw6HBLqVysnzlcJFnud5B6DgEDHbPFc1Ze&#10;LdDj1ZLEbIgMhIFl3EEnLYB565NeXaP4t1HVTss4VMDrwDwVHT259quNa+Hba6e5iUS3KgZ2nc+T&#10;zx6E1Eq1xqDR0vj7wv4d8b61a3ursz/YhmJTgxgnqGHdT3HFUZtYudDuYCsVve2iDykDIAY17qnH&#10;AGBx9afBP9utVl2lk9FGD9Oeh+tdR4l8I2d9pY07Srd5/NCllUHcT+oB96z5mwm+5x03irQrS6Kp&#10;ZCYYy8hACKO+CeuO9emad4e0bWdFTUbjz7ZZcFYnULx1HB5BHXnp3GaseE/hZpumTwapq0pnkhA8&#10;uAgGNSOhbI5I6YGO9eq6reaJZae8etPEqIBnd1Ho2Bz+IrthFnHJa6HzpL4I1ey1D/iWTQXVpglv&#10;N+WRT2AXkH3OetcPrfhv7Jvu9OjeWfkiIkKAAMkB+wPYYJ5r1ry9J1e8Or2DT26ngErt3jtkHkHH&#10;/wBfmsPV7eeXfa2rh3Y/J5pIXP1FBmkfJOo+Mfi3eQPD4d0BVUHEhZ2ZuRjCH5c8+xxS6B4I8U69&#10;YyQeKI3W3Y5MFwWC5zn5Qf0NfQt5o/xG8P2y694JeCLVE42ykmAg9Tnrx7dehrH0bw545m1SXUfi&#10;PfLJJPtYLA2YVOOVQHHT1IyaI4ho0VBPU+evEHwnvYrmG58LW62tw5x5sTMrj0I2ZIPNe/eENBl8&#10;N+HYLj4hagL65Me55mX5+37vgAk468DmvS9N8P2EHnXtghaZ+shJ7cd+Pyr5i+Keqyah4idLFvJW&#10;BEwCTjPJyV6Zz2+ldsJc2jKlHSx9v+EfiT8HJbVJ9Au44ZB+78mVDG6hf9lsnHqRn3xXsI1TTo4P&#10;tE0kZYruVd4O4EZGBnvX45a34bi8U2MeuWinej7JDtwSy+/se9fTHwKi1G50EWepTtc3duWWORzg&#10;7c8Lz2UcfWvRlZxPOqU7Ox9t3uoW2o27SkFHxgZrhbp7uy3SysyxdV5wM/Xsa4V7/XJS0F7IU28K&#10;AeKyYL555PsOtXEzh+EjDl13e3px6V5mJ2sdFDe5qXOq6Nr/ANqtdS1ab7FI3lzI37xVK4LqpxnH&#10;r6DvXQ2Vp4c05be4j0+G9W35iE44X6LwMexq3ot5a+FdOkj0WxUSyMcnH3iRyTxya5WTxPot7OH1&#10;WfzJlzvgU4dgPYY5ry/Ys7fadzobov4gma4g+z2jv8oWFQqADtt9h+ZrwX4hfDC61+5a9Z4YZIoi&#10;kMshbqh3Zx0BzjoR0HtX1JpfhLQ9Ss/7Xd00y2lAC7JNpbgNnEmcHB/x5qe90Dw5Np50+fUC8mCs&#10;ch2Plh3IXAPviq9m0rs0hiFeyPjDw7oet614Zzc6naXs6AhnDsSG9GyMggcHPcHgVxLfs1aLq2rj&#10;WPG+pzwgghI2ZBCwPI5B3Ac5OD0OcV9ByeEtJ0eCfToNMjgiuZMysiGMyk9Tkc5x+VbH/CnPh3cW&#10;JSz07lF5VZJIyBjGFIbHOevrVe6W63c4Dwh4Wvx5Xh/wtp+nskBAlNtIMRn/AJ6PgZYccYGc9a+g&#10;YNG1uC1ktbW0AkYErg5UH6nGR+tcJ4I8M+EPh/PI+m2/9mz3B3SSKGkL8kjcSSe/ToK9Nh8Vw/bf&#10;Lmm8uNcHzOQMnnr/ADNOMe4p1U9Gc1YWni5kH/CTRrbBVwUgzsPPBJbk8fhSav4WvdVSVZoSoYBQ&#10;xAY4+mehrpdT+JPhnSdiv9okaQlV8uPfucdhz09zgV00XiTMK3f2Zoo2G7c7YI99uP6+laGbqdj5&#10;Ttfhn4m0aeXTNJ1iPTLKPdiS3QrcYboVLcowJ7NgY464HQaZpUSyEatLLqtyP3f2m+PmORnPVu2f&#10;Tivc9c1nQXjXUooYr6ZmVTEww2PU5GeK8G+Iniu3g+0+a8FssCKscTEKTnvx7Ht6dc1cYtkTqt7j&#10;vE3w88DeJWW48VXE93bRrs+zQYjTB+8u4AkggdivPfFdDpPwb/Z31Lw23g/S2vtHtnDhzE7EYkGG&#10;LbwSep6H6e3zzb+Lp57cW32giA/MqxjIJ6cj0rrdV8a2OneFyJEdYvLI80ZByB26EH+VdEX0ZkpX&#10;0PojRvgH4FsNKgt/BmqHUZrfIQzoYxGRwGcp+gx1Ga6n7H+0S2nPoFxNYSRA8fZrhkTCn5M70Adt&#10;vXPfp7fAnhP4s694Z8SDWPD12Xtvl863Zs7ge+D3z0z1r7O8LftFaVq0Fu+oW/2JpXILOwVEQdCM&#10;kc98YqJ0xtXPbLP9refwvFJ4M8T+EdcS+hiWJpliint7hwAockEYDEZ+ZT19xXnfh3xb4z1fV38T&#10;+JnMNxO2UiAU+Wg4X7oAJI5J5z3rlPGWraxrcUcb3jXQR2aKQEcD+7xxj29ela/hzW54dNW21WMy&#10;sowJAOnoM+wrCUu5tRw6Sudx4i8V3Hh+KG60qxkumuHIL4Kj5hkliASQe/8AhVvz9an08XTadDuV&#10;S6ktjH0wc8HpXMWHivSNMvcalqEiyFNywlSUVc9e+O/FWfGfxE8LaLo7XEuoNjaTiFS+CB8uR0x+&#10;PaiL7BOPQ4fXJLrVtUAYeWyAMVB5Unv+OK6GQSvppi8ps7flz3NfHvwf+IjeOoJ9Ws2mAiuJULyP&#10;htwIyCOODuzjoMj0r3W68X6hodrNf3paeJcEksFWNQQDkgH/ABJ716cYszsdBHBbR3ETXyZmU/KR&#10;kgH8K818TeAtA+LHitY7LXpbSDSwouILZVl3MWYZOSdu4nBYc8YFfLfxn/aT8UXNq2g+EJEtreR3&#10;MlzvAdkxtCjb07k5J9utcF+zT461PwN49utT05TcQ31vm4P3yzAkhmJOCCePUdOR0xnB7np08BP2&#10;fO9D9OvDXwm0Dwkqva3UkrgHdJJGqs599vU4/wD1Vxmtx69Y6uPIvZDzkbSCvHIBXoc9DVu9+Mem&#10;rp9idckNnHejAfBYKQNxzwCPyz7daj1DVfCpig1HSb95VbJb92xHA5AyB0/+tXB7WzuzldJS6nkH&#10;xG+Ofw20rwE3ifXNTW6Zi0SwRPmRjnBG1clcdSSBXf8AwTvNP8KaKt3Bai3Nx++C52t+9CtubI65&#10;zx/KvO5PgB8ANT1iPxZ4beO/1ZZmnW1uVkjgXOTzCW27geehzg816jqyeJ77TorS/t7dpkdiXtyV&#10;wh5AzIfw+tFfNIOajI78Lk03T546o+iz8SINIVLjVDDsyNwLnOD3GAePfFYmseMZPGRjhs/IWJ2x&#10;H82WYn8eDx0r5Os/DXiJroW+qzSOrkjEshY4zxgZIwO1dp/wgt6th5TxstgSct/EW6gjuD0we1bx&#10;lc4atFLU92m8HvJAZr/XRbCKPdHDDkt5n93dnkEHpxgjrXNjx3r2gX/m3BD7f9UxyWY9weeQRVPw&#10;b4ebTrN9Rvrm4uSMsI5HVvlHA4Azk89T0rv0to9ZsBI1tHFkAbZF5wPXI6iiauTHQ5XX/i1q2qae&#10;0E0K2RYYcxsW47gE44PfP6VyHh7xNNbtFbJH+5ck7ffHf2wPau7uPCWn3F0ty8UcoXBVAAUyP0rJ&#10;l8F3UutGa2l8uJwC6HGRxj5SPU+tc87jlK52On2ei3LpfXsLvgfcTgfjyPpXEeNbOzWQ3I06GSyi&#10;5ELLmRycfe4OfYc4r0mxsr+SCO2WeVo0DefLHHn5T0yecEcDrz6c1Q1PTra9neIM5RQBuYcn+lJz&#10;IcUeVppngzUNEk01dI8mW5ThY2bEZxwRjB4PToRxXj3iK38GeE9dsPE/x+uZorSwQLp8NmJZFDIh&#10;Krj5QpA5+bGcZycCvq2107cirA4XnbnqcD2rTufh5pWuIz6owmO4OyuiyKzLwpw+eR69u1WdNGUY&#10;o+JPHX7c9/4v0ef4c/BbwzfyalqcJjgnnUrHHG/BcMoIRwMnB6VqfDTTfEvhfw2lv41v5tV1JFLs&#10;X2kgHkRrgKMA5wa+1YvAejW0btPuLNjdKxG4Kv8AD0wV+oOO1ZNx4U8GNpxmXMNrCoKE4UIRxnaA&#10;OD6Yp3HKpB6I+ftQ8ZGygW6tIhCR99pl+T689xVK88S6ZLAl9ao92bjiHyRlSwOCN3QEdgTXQeI9&#10;C8O647QyGaazQkeWxAUn14GcenPFdZDpVtdaFDomnWUNnCVA2xkAJxj5eBj6mnyHNUUeh5X4g+K+&#10;i+Hza6bFLbCZ8iSWfdhQBwBjAz3Jzjiq/jrxjqtt4OOluGe7ndTuhHAiPOQwzgEdCOvauSvP2Q/h&#10;43ic3XifVr250O8WQS2ImGUdz1UqobaATgZ46cjFEfwI8MaVrcI8Na/4jfT7RQq2V3MjWqjBC7Ao&#10;5K9fmGc+9aNW2F7vQ4bVPh/DrdrDf3sbzxuMhZPkGGA4/vAjtk1J4b8HeHdO1uFBYwxhSoIaP52Z&#10;jgA8cqT+FfQulaTo0kTabqLzXQC7V3HA+XgEkYww68d/pVPTdEtjdI2seYlsJFZUiIMhIPqR0Pbu&#10;KqFd7M55Rucj41s7TTbd9Os4Y47hgCqygqh3DOc46Y/DjFeZ23xMXwbFNpmo2L3VwRiNFYhVJHAU&#10;DOVIzz/hX6HXdn4cntWu7u0juJ9m1fNyxB/h9M4Prx6186eOfCkd7qVleW7YckpKFIDEDkDoe2a3&#10;dQn2SZ+eV/4y+IGvahLe+MIZGtlYnYIiI4kPAC5GSMdzyTXqGj/tBfEXwzpsXw5+GNzay3ZwIXlT&#10;c8SNwEU524z13A4GcdK+mL7who6xy3Zh8/DZZZF8wY4GAuMnnqeTXI2fgDw34cW68U2NhbW8wXc0&#10;oiVHwxAwDjI5xk1EcRHqaOLSsj2dvBfxJ1rTLOPxXqsN/evHuufIUKke4ZCrgAMuP4u57c13mmfC&#10;bw2+ni21WWaTeMHJAOB2AXlSeucg1xvgnxBdL5UguPNjCANEMdcdeOSBXsum3dxq86pCgQSkj5j6&#10;DJOeK2q0oy1QqdSa0Yum+HfC/htgNKtFDAEeYwy5B9/0+lWZ9H0fUF8z5oZmwQV6cdmHQjH49KS6&#10;gu7ZmWR13A8EEkH8wOlV4BPKW3Db6sD+v/164qlOxupXGm0ki/0WzwY++a67RV0xoBbSRkygEknO&#10;Oe1ZmjaZum8t5cg44HfJ55rr1uFtLpLOa0Z1Y7S6kYX0Y4pSkawLd3eJZQAuDwPkA6fT8qy4dSe7&#10;O2Y+WG42ryfrW/8A2XZ3kXmXDsqgnG0j9c5rhr7RNXk/0ewuvsxLZ80KGYAc4UHjPaotqU5o66eG&#10;1MaskzKR147f41etpRLIrW/zRn+I8H8u1cGdN1WNVOp3z3si42uUVMED+6gA+vfPJzVS6u9TgQw6&#10;jeqWb5k3lQfYBe/T6muinFk+0PTb65jjJ3YOByAea4Hxf410TwnoFx4hun8xLZNxjgxIzMeAoAPU&#10;txXk2p/EfUrSV9Ps7ZpxPkPMTwMnrnknj6VxVt8PR4nvDfa3OZtMBEiWsYWNfNUjDMQMtjbxz159&#10;K0nJWIPobTtZvtYtI5WP2ZmAcKQCeeQBkdD9KuJfy3bNc3flxzJw4U4zjgHnk59q4bXpdSg07ZpB&#10;/e4yiR4LELztGehPSuS0PWPF2vsLyW1iVt+ERcq4UDnIbp6Yrmcrib7nrs8WpXVwJowXI+7v4A9O&#10;taF7b6DBDG9r9plv2GJ2lVBCh9ImBLHpySB+lULO81eJFgvBtYckH0PvXRW9s+pSiAKShwWPbHf8&#10;aTiyHLXUzt9vb7TcSKq9jjOD26c8U5bf7Q6s+JCecnnr3rU/sUw3xtlgZywGCw49q6i08OQQQjzM&#10;ru5baf05q+RFnL6dZWGnpi5QSBicDHAB9KmuTZNL5gjCt3AHFdNqGmWyRo1uR05Dck+59/as97SX&#10;aI59rOOje3b8qiSQnKzPPdQlgs+bxGKg5wvXA6fSrtpJaaph4BtDdN3BzWrrGm2sLqrt5rucnaPu&#10;+mfrWQdD1G6thJplwts5J52hjx7H19+1QbRl3NiTT7yK3f7Eq7+xY/Lk9zjk1x+oaLqWowlLBVMy&#10;fMDn5VI4J5/QV2MNlqljbiHU7pXwvzPwoIHqOg98dTXPz+JtEs4TIZieeiqck+wOP8Ky5GKczzaw&#10;8CeOHnma6kFu8hJSQnAwen3STjGM57/lW1pXgDxbqcinxJNArwMdsqSPKWXj+8o69wD2616FD4rs&#10;rto4CHCvnlh0+vJ61nXniKW2vHuJwyQp8qgcggd8epreFFmHtELqXhOF9PkitowZkGA3AZsep7Z6&#10;VxRj1fS7CYz2CSqiFmjWVUMgA4AbPDe9dLeeI7t4X+zvgSfMCRnaO4Ht+tAuJdVtDb3EMZyM5J6Y&#10;Ixwe/wCNDiPm7nFaf40/tDRI47nTdjs+Qr/vool9Awwcg85I710ukxTae/26Igh/vhADn2+vrXI3&#10;Ogazb3LQeGNauNLWU4kiiSOSF8cjKuD0Pv3NLdJr+iOZHvZruGUqrBY1G05AGAAePf39KaVtWO6P&#10;TYvEumXataX0TQKuC3mqcY7fKRyKmGpeHkxb2n74tkjavyr9M4rHha31KATtIHUDG44z+X86SC0t&#10;rVjKhDY5HA4x7VB10pHVPPaXNsJijqv918ZyPxNMZNKlhjkkRcycEYyy4+tZAvPtx/0vLBPuY4+t&#10;VjNZWgY3m4q2WJ/zzQkOcUcvPpV5FO6+JSl7ZNIxTaPmUE5AYHqMcdfeuui0XTNIsBcaRbwxLJwg&#10;RcZx1z7j3qrLe293DGigNB159D29R7+lZutw+KftSwzD7JZuMxKjhvMGMHO3pnrgnoahwuYRVzdg&#10;vLx/9GiYxvnh+1JfXerqcF+F/u8lvc+9Glq8sSxTKsbfdA9vaq97oWozXiXwu2jCN9xcFSB6gj/9&#10;dVshOyRc06EWwZ/LJkk5JIJHHv2rmNatZVmW8ghZyM72DENgc9M9fp7V6JAnlx8ShnHOc4p1tcTn&#10;KBtpY88DJx259acYtvQwnJWPDNU0S0vpElsrj7DKerONqn3PofXnmrPhrTNSd20aK58+NSXZmAwu&#10;eGO5RyDxgflXd3fibRp9e/4RfUrFlZ/uu8e6NiBnhsYP9K39M07TNIX7DZAR7hnYi4B9OR6DpWns&#10;31JjMpWmmXUcMdmJvLCkgFcnrzzVKHTf7LupZTdebn/lnu+UemB+dat5qMFuxitZVZmznac4x7jj&#10;NcZqU6K26I75ZOAD1/T9KzOhTuaN6ssnmXccavIAdik4BPbmsrTJdbaEvfJHBLk/LExIx2PIHP51&#10;GuuW0Vkivv3dCGH3cd/p6d6z7vVDFkWx82RhkAnGc0k7ia6HYKJpodtw+WOckmpLcy2sG+DawGRg&#10;9a8k8FeCzoLSvLLulvZjM0QbKoT2QjHHv1r0ad76CYBAMdMf55ptFxb2N86zbrEpljIcnGOo+uaR&#10;NYtbLbOzkNKSBtB4x6/55rAjEkk4W6TaQM8nr7D1roLW70twIVMTknO3ILflWcdNxys0TweIWuiT&#10;L82Txk1G17HPkgg8kcdvr71NdaRayhTana3QDoB6Yrh7fQYIbu4labzPNc4CjAGD6+ua0uZW6mxf&#10;meLYLFwrs3HT9AeOahtbiSaF3glEsvTn5SW9B0zWXI2m3c7WiybjF8pwCQMf4VueH9O0OK3Ol70e&#10;InlcgFB7c8A0DszIt5NTgvtzox3/AC5xuXP1Hp7V3TXbJEEQcL/ET39K0LF9CiZrezUbSP4Wxg++&#10;c5GOO3rmsTU5NLtZmlYfex8ozg/l0+ppSegjMuNJ1G/lM0JjKf8ATQkfyBq+trd2sG1HaML/AHSR&#10;x6fQ1G+uWQcW8TMp2524OPz6f/qqgb65v5WeC4LKeAjDGPWsW77lczIdQ0XTPEFnJpWoxiWGVfLY&#10;PxgH0PBFecSabpXw9ti+mWkk9tHnbFHgu3BO0fXt9a9Ea11S8mezn8o2394Z3H2+o+lRXOg2ksQj&#10;v52Ma8lFwMj6nP8AKoUTZHLaD470rUNIGp3mmTWL3BMflTE7lx36DhuuR/Suw03UNEgjaWFHSZxj&#10;JB564AycVBtgsLeMW4VFX+MgZA/+tWBqvjPTl1C30V5PtTXjhVcJnB9yOhH8uema6I7AdXZ307I3&#10;9qEeUvOT3+uKpw6hBdRubdxFtHGOm7tweoqnq+hw6jYlGaVVBBbB4+Xpjjp6/wCNZ2h63Y+YLKS2&#10;CLEMCV8c4PXHrxVAX7SPXdTvPsaSO643HaDyOmD/APXq1fWM1i/2bWbOXbg/MwYDHqHHtTr7XNQ8&#10;P3Yvo72O1tpAWfIALEdMk9PXn0NTar43bTws0sLSo5B4ywBP3uf6YrRRuTKRymoHRrGEz6bp5WSX&#10;5ZJtzNtH+6Scj8q4HxXY+HbqOx1DXtI+3QxNhHuCB5ZbIJCgE4IyT+Ga9Ui1fUbi6Dz2kckU/I2g&#10;hyGHA5PpjOap65JO0Yt7mzxuIMce4HH+B9qTnY5qiPMZb7Rbbz2tbBC0ibTyWAA6YJORivH9S+HH&#10;iDxhr7w6Ootkkwf3beXuBHPmHHANfQOr32h+EY4HuNPN2jvyQACrMCTn1Xj862fDfizRNWtH/siC&#10;aBwSHDRFVXHGcnqM9CKFU6iVPueCj4ceOdCsX0PRUitrlRlZBhkG3tkjHJ/TkV6x44+HnxQ8O/De&#10;48SS3cFwkUIllVZsGMDBJGPvHGSOeuPWu21mLWfE+nyWWlzyJdJHtWXaMfL69AQehxj2rjY4/iw1&#10;tb+DZNPafRboMLvd8owAW+YPjOSFAwPwrdTKjDXU5Xw18XvDfiK2j0ezMj3oB3qyHA28Z3D5Tn65&#10;r1+wuYtQtE8tijpyyHg8+/oe1Ymj/CjRtLuhrun2AsYXQIYYcIvUHJQjIxj8e9bXiS9PhnQntbPS&#10;76c7tsUkUJdAzclmfptHT0GaicuxvyLoVw32AuisYIipWTZ1we4PYjtUmgavo+mNG0Ds8LPufcOc&#10;DqT71yGj+Hb27iW+vriViudsG4Hk87Qx4xk8dhWhoOmajaaxdJqcYEKRljyCqgkdWGQRj3rC9xSj&#10;oLr0958QPHc2oWJY22nBFtJWYj5lUAgIBt+9nJyfzrpZNE1dtt9LaB5Y1/1nB+Y9cHqMnH6Vt6SN&#10;GNmTo8Yj8oYJxtHrjPp/KuI+I/jHwVJ4aNtqPjFdKuoWZpIrGaJlRQB80pc4I5xt69/SplclnWaD&#10;o1lbzSXE8cUEkvLs38RHQHPfmqskWmXWrfaUjCLGPLU/wgDrgdADXhXghvjDcWlr9n1KTxLDdSYj&#10;uZkjhRItxILAAgfLgEDkn2OR9XWmgxWdkk2phTKMAgcru68ev8qI36knPeZBDL9sMIlK/IPpVU2E&#10;187G4AaI5CjPT/A1p6rfWIgfYuHXsg615pa+JtVFw1m0aIjEncCevb9K6bdAUup1dx8PtF1aJ5Lj&#10;MU2ML5ZIwR0J7/5zXnes6X4o0XXrfTdHtIbiKT55bhnIZSf4cKDnK8nP09cSeK/FN5pVmNRvcqpy&#10;GMPICgZz65Ar0Dw1c6PZ6dGBcLJPIolcEjzF3j+LuvpzUQSByuYEvh7WNTX7XPZiNF6Dr074P6V4&#10;/wCINBW+8Yx391F500MeyEPkjB/ujsc+n419ETeJrxQzaY/zAfKTyq+hPfj0rmbC8+wGRrjTYNWW&#10;VSri5d1/75MbIQfxxWhzmVoVoJbZmtDuYcHnuP6Vqaxo1lqelyW2sRCW3ZQXTAyT149/TFa/iCC4&#10;8V6vaav9nttNIjSJba1BEKKowMDJOe5J5J5ryl/GevaRPL4e1DSr+6yzGHbayMQeThXwFK+gJoLj&#10;bcteIpPB+t3Q1sW+THCsLjy8MduQNvoeeT9a6K78EeANO02DUtQuory3uoleRSgZ07heBnj168en&#10;Nc1pumeMNRRtUtLNYYpRxFMVDkfTnGevPauy1Hwq+nWslyFWOJkXfGBuwe5BHbP5VyzhLoOMkT2n&#10;g/wFFpkN/pqsQSGQ5IbDAdAQNo9PTvXm3jnwV4803WIvEnhPUl8y1kMmzYMMjDGGY5zjI/3ua7yW&#10;61HTLFYFiDNIvy8H5QRwSPYdKyreHxRfiO3luJjCvyiPYu0noBwAcD69zWtKEupFR3M2wex1DUfL&#10;vbWTUJ1G+U7SuBjPytwMjt6mvEdX+LXxEjvbpdG8LSW1pbEpaLczFJpeoEsqY3KjcbcY45PpX2R/&#10;Z2t6XoyyWyQyTZBPOHbHXH+0B07H8awH8OeGdT8Pz+I9amgupYd3lecQGaQjOMdz6jHX8K7XLS6O&#10;dRT3PgDWvCXxA+KV+j/EG9illbIVImIhgiJyVVSD0GAx5LEdcV1vhbwRBoby2HhKxMcbHMkoBIJU&#10;4yzHJyD0GfpXsnh/T/EusasILrSo9KgSM/vs+YpY8heikr0Pbj1rd1O2h8MWczau7GOTCoYXyN+D&#10;hVHHB5yccVwVJ6nXz6HGaZ4d1bVp3sbKXy72OMyB84Axxz6jn86isdU13TXVbuE3Tj7x3YP0HBzX&#10;SaRL4g0qebUfDEgsr0oyRzSc4yOhBByh4z3/ABr578SzfH6/uINEewitLq3m3vc28qqrRHJByzEY&#10;YdRjJ9qmLuQfV/h/xHdajbh7+BLVSWAIJY49SMZBrzXxV4N8Iazq8ut3VlFLc2pyJkBBO3+8AcE+&#10;voa2PCF25uvJ1k7Xxkqp4Bx19+/867C/k8NwIsqTMrv2CMS4HHOBgfjQ433JaueSx+OddMH2XT9D&#10;hFygOH84lj7AbO/WtfQ/ilot3ZvNeyILm3bDwIS7jPAOFGf881kePNS0iCYW8Ftfub5TH51qmCvG&#10;CWf+H0z2zXiln4A/4RzUPtizNNLdDHmIckJ1IkIHB5xjvXRTlFR5WaQp21PsnwV4uu/HniYeGdJS&#10;MBYzJLOj7vKj3BcvgHaTk47kjHrX294I8PaP4asjHpEARpOsxJaRz6lj/LtX5I/CH9oHwZ8IPFOo&#10;6Z47iWytblARencQqrnbvVcHAIJ9PcV9/wCj/tUfBG40dLu01+yVMbh+82kqRnOGwefTrXw/FntJ&#10;LkhsTUu3Y+mdSl1A6dKbeUibbjcTkKO36/nX4+ftueJ/DTeLLTw/FcNdaja2u+5dsKAZDx7lsD68&#10;VH+03/wUgttH1BPDvweDXiqm6SeTATcc4IXqTn17dq/IDXvjXr2s6zL4m8XM0lzevmSRmLMXPuQB&#10;j0HQV18DcO4lTeJkrR/M561SMNy1q0kK68W08fKHbPqeec+leiaFI9zo81qse1w+4MD6gdq+eJ9Z&#10;mg1BdStW5Db/AFH0IPBB717d4f15by0uDo7AtOihsg5Vj6D61+typ2R5M6h6d4f1e7sIzZISI8dP&#10;c9x71QubfUtB8UW+oadJHDBPIjRyuchXAG5mA/unt6fpXi0/UVt44ZZh5pxuYnkCtDVUgi0WQ3Sr&#10;sjB2ySdcn+7/AF9q5JNI55SvsejahBf3eqG5stSjnhPzSXWQC7H70a9c4HU1B4g1jwiLfT7W8uBs&#10;lJicwYbaq8EkD7pHfjOe1ZngbwH4itLR9R1yyNvZpGJIi7Lubdzu2g56c844xXUeEfC3wh1C7mvt&#10;a0+9upEWRo2UH7Or4wGkAIOM8dfTjjFTa5D8yh4I8PeFtc1p57B2isbJhi7cbfNYfeUE8ZHRsdve&#10;tLxP43ifxAtlZy/ZbWBBCkq/d44/EAVtajp9/HLHp+mRRWdrEoESsdkYyOtM1L4IRXnha4vdSeRr&#10;oK00BiIbMgGQiqQOD6nnkVT5Y7lxVzmpYPhnpj7/ABdcQ3tzjzCjY3SKfQg8H0yea4DXPi/bJqse&#10;heBtHgsreYeUrbcyAnoFAOPfJ6e9ZXhP4U634k1BtQ8R21zDt6RRoxdzxgkFc4x04r1DwP8ABGCf&#10;WxrmrI3kwkhIRlC3HQlsH2xWE7PqKSPQdJ8MXPiXwvDqWtXcpureMhBgbGwSAPf8MVz3hPWINDv2&#10;tNNlMct2wjfAO1uehxX0LZ+LtJ1tl8DX8MqPbKFDRRBYkTHALZ444JI5PNfJfxAuZ/BN2I7ctJDF&#10;IxWcrjcqnj2zjvnntWVOld2FKNke66na3Xh23lksHkk8/nyUADyk/wAIFP8AhHc+D/g9oes+MPFm&#10;txHxNqUitBYeblLdM527sHHUhjxnbjPAz8ial8c7rULXzPDrXjXGDHIzE+ZHk5yhBY4Y9xjFdZoP&#10;hm713SYNX8YWv2qW4DSFuSdp/vkchvXPJr0p2hG7MoN3Ppfxh+0HB4unS08WxxQw7VAisXMnmMSD&#10;yeCCD3H1NdFZXOgXN1m1mNpBKuQR8wVcZOev6nJr541D4VeHtZjivXvjpsiBQsKIFUqo6ZJBGRwc&#10;DPfrXfaNq+laF4bvr23AmuLaRVMGM/KMYY56gnPT868yu41Je6dUbn1b4N0xLnSU1e6SR7bP7lWB&#10;B4OM46gen61uymNp47ZQF88kAt7dSev5VwPwx/aE8E/EGxGmandwWN1bqD8zffUcZI/hIwcjPQZr&#10;6LNjo8jrf4UyBSEwBtwfT/PNdvsbbiUGjBs9GVIymo20boo+Ug9vwrqtP0xBp4lhOzrwO3p71mTW&#10;0rCGFbjaCfuhc7vbOetdHaQtpiFi25mIAX3rSMbEzPBdT0PxWt60l/FHCquRvDbiAe4HGVPWuP1L&#10;wb4w8LamuteFZZri4R1lMO9QhUHcQd5ZcN06Z59q+kb5Lksz3CgbuEJ5/CuMvrSabMcs+Gz0U81h&#10;W3TNKFRLQoeDfHniDxspbVYjpFzAfmt1cSblBwGbAAG70616BqMgsbVptQnklJGCkWGcg8jg9BXz&#10;V410vxFp7HUvCurvobjAurgRiVXhz82A33WB6sO1fTXg6z0i1tEcE3EsqgtPIdzSkj77HoQ3bHGK&#10;0jKM9CjynXf7M1R47fXIntLJ3VBv3BsHB3cYIOeeDx1zW1rMWjaVaPo4U7WXBx9zawzndnnPtXb+&#10;Kt11od3p1lai5kZeEUjdx/dzxu7CvC9Pupdd09Lq0eWSO06QzIybCvVMNz8pyPTPSvExeD5NUd2H&#10;nKWh3/gHVJJ2m0vTgVnReCDx5eQM5/hOcA16QkunaNp01xq7r5kasTg4xjkfX614J4Jh1uw8fXWn&#10;zoLZb+NGAf8A1q7yTkDrhj09gPWvRNV0yW2vZNOugZJmO7fJlQVYenuK64zvFGEo2k0R+E9a1/T7&#10;mV9Sup7q1kO6NZBkR9ThTx8v8q9Vj1yxvBCVI8xs8egFcl4WFvPcGzkUGJR8oxlU2+vt2rv7bw/p&#10;SXD3UcKozD5mU4OB6du9KG45FeUpJKREVw3Unp+NVp1kaLDAkev+FSNp0VscjBAORn1qSOa9muY7&#10;WO2c72IGFJU49D/KtiIu5Ddkpbw+RneSAwFNvBFOViv1DL/dXkf/AK6s3cbiPzoQTIPmwRjr/Wo5&#10;I4rh428kluxI6VlPTYu3U0YV0trYWsSqAvILdqotE9tOWj2sG+XKkNjHr7VpQaJZzWrXDysJlz+6&#10;XAHt19aw/sS2u9oD88x+Ynr7fhRGNyVGx0hneaPYoC+v+e4rLurK2edpIQF2j58fxe9V7e0ZmU3D&#10;E4PHfn/61aqWqIskky7cfxDqfoKtRsUjnILqVIZI1AUmubTU7RZPs99ue4zwccHH9R7V1sunwJKJ&#10;lLYPr/npVPUrSGO0M9p99ugAzz7/AF/lUOY3fqeO6H451q68bahomsCFooMeWYiN6K2SuR3yByfW&#10;vVbLWrCPIsXW6mB/1akMR25HY+x61yVl4T0uK/l1OO2iguZwBNKqgO2OxPBOKgbw++kXR1PSfLju&#10;HILMBhmA5w1Tctx0PQ5o4HY3DEiQdvauR1zxvbadbJdx+eoQkMgjLOQOnyjPX/8AXWxa6jdal+5h&#10;iCSMQPmJxz3rqPswtk+ywyhHC5fLDLZ7npwa0UBKZxlpc23iOyFzphfY2QPNXYx+oPSnaDoupRPN&#10;a3kgWKTo4w4Unvgc1oalf/2fIkkEayRkY7YB/DtUekaw/MF7EoViX3J68Yz68e/HaibIepsSabqO&#10;mu1vPP8AaEAG1sYOD7c1Bef2cz+Va3Xmb1wQR0z/AJxitp1SeAzeYcsCrDPJHcZ965RdV0yRX+xq&#10;GdCU5XH5HofwqYMzkzNt9OsbZG80kxlvuk/LkVpwafaiVbiEBMYIA6cdPyrGvotYvipQqIk52v8A&#10;dx+FaFtJ5S4I2sRjA6fhWnOjOxNLPHdzPa3cKyxnoW7keuen1pxtdK0y6Sezt44XlGwYAH1/PFQt&#10;o2pxML4Su4z8p6qT6fUVblCThBeYJjOR6g/571o6isPkZi2V1a6jqUlrfFo4x93PcCuhbSLCC2aS&#10;2fZ6qx5x6/SqFzo0V6fPRMMP4gO1WtP0uG2cebulkwcF+QFP8I9B+tY+1ZJkWccCvIqSLLu+X5SD&#10;jHrjoaDa3Mch85CYfUdWz2xVu68PPb5n09Ui5LHnGff61aju2wsZwzYG7BzitLtgVxDDBGxxt4yS&#10;O1YDKl7JtnfkcgCrGryzSN9nQFVGc/7Q7VNp9okis6rjbjFArDW1O50y0lluPMkjiG7bGNx9gBxn&#10;+laVlNaX9qLiNcBxli42vk+o6/4VTeIRyHna2ckk5z7VQt5ryaVo3j2BerZ6+mKLm0VoaF/Y7YZJ&#10;X9MfKct/k1zVhq32u2ksZBIn2Y5Z5Bww9c/hzXXwR/2vYyWVvsjkQ4Yg/Mc9Ccn+VZy6Q9lJJCZQ&#10;3HOO/wD9etoqNrszbOF1jTrZ7xJYppFfPmNtHBz0HI6Hv+lUZl1S7uUS2tzLbA5kcH7npx9cV6JF&#10;KhjFlMcQqeh6U2DSoDI62zmOFvmCjufeok7J2J5bvUcdDtLexS6trxJZuMx4xjPqc54+lS2mnWus&#10;38VpaOscsvyAsePc/T2pl1bWNuio6gtzuOe1Zd9KLdRNYSiNhyCD0I9+cVcXdXY3Y2tQ0TVdJneL&#10;7Rhl/iUkHHvUexbPTftl64k5JGOpJ9fc96ZHeajeotrqzFiwypOST7sff0qxc2FtZ6UIIo9y5JwS&#10;Tknr19P0FTJidnoQafcabIpmdArMcYAB61auUhhOYcMG4KZ4xWR9jmbSJP7H2Jedo24HHcn37V55&#10;PJ8T11GGa3s7VLYE+bE8xLHHfgY59M//AF2oIFDserQWSWUCywqiwnACjAAx9KE8lHY3SLnGB7Cq&#10;8aXnlCXZuU/MUHRR6DPp71Ej3cV463kW2Jhx8wP0JFURKJrRsl0wRkOxOQQe/bj0qOW3cyl7VMgA&#10;ZHv6j3qrHN5zgW42kevStKW4vo5fkcFMYx71LjcmKWxQgtEklWS/cx91TPBb39OK39Slg1K1S1i2&#10;QmPJZ/731+nt1rCdmnuQcZU9SfWobyS4QmWM5XGNoq1F9RM5vXJZNP09sDzJXB2nBYKex4/rWd4X&#10;tr5LYi+dW3dHP65/wrtQ0f2c3OzC43Nu9/UHpXHx6ja218ulXB3iRgF7Dk8UOm2tDRTNmfyLe1ML&#10;EszZwR2/+tWIsFsvyvtZzwSThvqPeuq+wWs6Ca3Yo8RxnqMe1crH4YSO/k1BiWZ+TuOQMVMezLNP&#10;T18jCRDcF/i6kVf1LUNjb5W+9wWPB/zisW2tLyzupbmVv3RHTvntx6VI6zXCnz1yF5G6tKitqZTk&#10;Pulmsgk8QMjNwB/SoY7xo7nyphhmwfpn/P40NdXTOsI+6n3c9jWEbFdRnfa2JM4ZugB+tchC1Oik&#10;RUJM0YdT0PeuZk8qzuHeBt29slfSul1CHUp7Uf2fh5hhfnPy49T/AJ5qjY2N0Isakqed/EI/u+36&#10;UnOzNo0rkbQNcQeWeN3pVRomsomVBukHTPf1zVjVrGW58n7FM0XlPltv8QxjH05B/CsC3urybU5N&#10;OljZZIR949G9MEcEGuldyJRRDazQXkjzAlypIIPGD6Vde9t7WILKTx146e9b8tnbWwARQsjnL7R1&#10;P171j3sMciBHUHPrUOY0lbUr2Gt29/qH2Vpto9T/AFrQbU7aW7NrYSiXYSHI56cHnpwa5mPR3tFm&#10;uLYbmdSEDdA3r6mtXTW+yRFZVCySYyQOp96mVWxmSyIlvcNqDP8AeGME8YrnNS1wAqlvCxkck8d/&#10;xrU1AwS7YnUsueoGQCDn8q3rLTdP8sXN22xF+nA/GsJO+wz+UByrDIpY1UimLhvl7VJyp+Wv0Q8Y&#10;eoIJz0pxG4j0FC7udx607oM0AODYGKYwyMU9AHG7pTiuaAEIXAI6UPggGjYDg0NwvFAEGztmlVeO&#10;acTgZpDngigBrDHSmqGB5py724FS7SBlqAK7KcnFPQqwCsKcMhvrRxn3oAk/2VppwDinIQec07fz&#10;jtQBnXUeBxxWYa25gGOKyXjKk96AIx8xANb2mTurCInIrEQGrNu7B8igDvIHCuD+Nffv7P3xEJ8I&#10;Hw/b23n38Uxy3ADo2MFj6qOPT6V+etjPvj3HrnHvXt3we8Yv4W8X20kjBIbh1ikLHACk9T+Nedm1&#10;B1KEkldnp5RX5K8W9j9yfgx8Bdc+KFjF4o8VD+zfDsbOSy/NNdMhxtjA4VQerkj0FffVhoemaLYr&#10;pVhaqlumCFJyf9knPWvz8+EH7Q3j/wAGaGvhO+1Cb+yDzEkaxuYs4IxvBBXOeeozmvRtW+KHiLWb&#10;L7Vb6xcvGdxQEIrKOhHyjIweQM1+Vyk72Pu6ib0Pqm78qAsFIUrgkcY596+KP2gfA/hS61iy8VjS&#10;beZwHjumRAS3Qqdo+90O78KwdS8deKbt4zqxaQRAhDuZjg9zknr6cD2rLtPFssUfnXchdXyBv459&#10;O1EqtjTD0pRlzMwrPw/psDxwaKotol5+QcAemD71uX+k3Wn+VdyXkdvDL0LkBie4APUYrLml8XyQ&#10;NPp0iJKW3rJtBZfQYIwQe+RmucuvBt/q+281R7i8uVAxu3MFBOeP7oyewFctSrc79XoeqabLZ2gV&#10;p5XmLc5PofT0q/d+JvBd5Ztb3FteKyEkMEIJI4wMNznryK5CxgLOkO9UEagBnOAAOoz/AEr1PT/D&#10;tjcul3PM6ll24GCuPX6/jWHMzOpOx5nfT+GNbREvFlxESVVhgkj6Gp9ItILzUXuR5kEMS52YOWH1&#10;PTNeqXfgTw7JNFOszJMDhfLZQrH3BGTj6isjV/Edh4OtkhuFBXntljjr7UKbOKVRM8r1Xx/4s0DW&#10;Gt9D0xntnUgTOrsqnt8oA5H+9WxonjjxhM/lG9nt3YYCKu1T6ngDBNdLP8VLPV9LVYLVd5O2J36b&#10;T6+mCOn61hP4jtn/AHl86QkchlHyj6da7addpGv1OM9WXk8feO7adrax1y6kZCD5Uihlb/YDEZwD&#10;6H8a9Thi8ReJtPS88Q3MiyEHMYbKj04z0xXhC+OLa3/0bT7hZt5xg46/0/GtXSfEfjxrp7gmNVUA&#10;Kd+VJ9COpwPbFZ1cQ5aGMsHGL0Ov07Qp9N1J7do1S2Qk+ZH/ABA84554PHHeu2tviLPoO6GYJHaA&#10;ZV8fOpH8x/KuJvL3xVqNms+pMiq2W2pgAHpk45P415jqdjpxlaLVNTG1hxD94gH/AGRyAeeaVN9x&#10;tdz1i/8AjB4XuN00tyI9xAyAWZvoAOK6jSbzw7qpwjh2nA3F0yfYkV852umeF7WyS/nMSANhA3VT&#10;n0PJHHocV75plnoWk6cniPz/AJXHpznuMd+ePwrSSuZyVti5r/8Awi3gmynuNRuFWOFPNfYB5m3s&#10;cA4APqTXmXgz46eAfDd+76Rp4trZ9zSXDj96WkI3HGCSMdsgDpVj4oaHovxE0FtLWBkM2T9oXh2O&#10;MbfcfXpXyZqH7NPjG+mjsrbXPstlEMkyj53GORkDH/AeOB1PStKEYfbEpdz7QvPippni27ik+HOs&#10;bZ1YBgIlbzF6AMhB8tgevr0r1HTPEPjMQBpIot7fKWJAJPf7pA5r5T+Fnws0T4P2csnh6F5ry5G2&#10;W5mBw65z8ozhTk9u3FdJew+Kta1xZpLu5SyyokjT92ir0JyPTt71ipcstCJRTPeNf8SfFNwI9Is4&#10;8dHw3zcdCpDYGeuf8hbbTPFWuako8TSbo2wemeepJJ5J9M961/Dum6/G0Nrb/PEihS0rc7QOvFep&#10;vJaxWuy4JEiYwT0rrVVmMopHPDTkVPJhfKj144/xqpP4WstUPkyytHuGMjBx711FrJBcoZANwrXt&#10;NHtrqUSSO0ffgZ//AF1S8yOp89a3rOieB9R/4RzxBcajJIQGjkjsy9tyMhfM3Lz0zgN16VY00t4k&#10;kh1DRoxc28g+cNlcBcgnBxznivpf+xtMZ186VwOqjA5xzzkH8q8V8WX7aRrksvhqZ34AfeABtOMj&#10;OOmRROCuVcy5ftFlbyfYY2kdAcIDxn0r5uuvhf4p1C+l8QahAZnyfM3lVLL2OMivcLz4maXo8VxP&#10;q0cZ3jaGXczRn+8FXqKsab4js9X8oSzNDHJwN0ZBIxnODSVSxUFfc+bbTRNc0u6kspEMVk5PBZTz&#10;+HrXk3iH4w+J/CviZ9I8GWW6WBtsTfMQX9xjBGR0/HNfduq6NoEo3PMjhuSjcLgdTnjBrn/GXhW0&#10;8FeEz4za/a2jQjMITecMQowFBJznnjpWkcQVKkmct4T8Za94q0xH8ZXFvbPEgZmUlfmPLZLHLEdA&#10;APoK9R8I+L/CFlCbdoWeKUARTbCfnJ9Oox3yBgfjXk3hHwvpHjdyL4u0QOdiqV5Az973BHuOa9rj&#10;0Dw1pFsy3bxQxxKTui5II9e2amUm9SPZpbHo2gaV4k1+JtR0JI/KBKlnbbn1A4Oa4jUvhxr8Ttfw&#10;afbLdMMec7IP++iMvjj09K5PRvHGuaVcNb6XqFykTA7PLYbF65GM4578d69D03x5qmoOv24CV+CU&#10;f5TjHRSAP1BrGUmI86vPCuvTT+TrVzCYl4Ch2ZcDnoQMEHPSun8Nx2WjRIkQF1C5POcY55xjuD+t&#10;WtV1LwxZy79Wure0WdGfEzEIpHJDO2FXv94jpXn3ivxtpcvhhPDvhzWLB7q4UoklgyymNOQDlSVH&#10;PGepwcYrSjS9o7MIQu9D13WLvSjp5S6WTzg4KOWAjC98jBJPXp1/CrvhvxNbeLfhLD4m063ZVsLu&#10;SKZQDvwrbPmH8JG5TyO/IzXytY674nWCHS/F182oRqcRyhQrZ7FgvAPr6HnvXtn7Ptv4h03xT4j8&#10;Bavj+y/EsQuozv5aVNofPQhl2qQOpOSTiuung4pvmJqRktjf1Kys5GBhgmlLdfLjdhliBgkA4HP0&#10;puq/Cma9WHxrCsBMR8lIWndRz8rM0a5HAc9euB7U7wxreuLbXMLQTuLUmMxSHDeYTztzyw+nArGs&#10;7bx1fa0raXDAiNzMZCw2g/eZuO3QAdf5YziuhRg6RfeKbLxaG1WGFbWDgRsA2VII4xggg/Nzwa9D&#10;vtYguFWGWOWZZDtURLudmPQBf84ren07wrD+91wGOYceYpY7j6Ecnj6dKxG8QeFrEkaYHLHhGKtg&#10;k+ncH8Kwcu5UXqeFfEHTdZCeRpFz9mjZD5iuQk3z42nkZ6dOlfO+pfDG91K7gN/el7zG2Ldyir9O&#10;oGPzr7mHgHRPG+pr4h1mNJLwYBdtwPAwMjIyccdO3tXRyeG/DdpaylLKJn2sR8uWI9Ax5+gJrX2r&#10;6HVA8P8Ahf8ACr4fabo9zJ4o1QPcyRgKy7crg4OM8KQc9j3r0ef4PTm0uIPDes20qyIMC7h81QpG&#10;CD5bICSD7d6yU8AQeIrcxw2SpETkqRyxz6c4q3o2hwWLf2VaWr2UeNpVUKbRjAyPQ8VnOctzOVGO&#10;6R4N4i+Aeh+FLVbqe5SZ34aSDKqCMZJBUDHOMckY5rz3W9Hs9PMP9l3bXNwnzIjkFUI7kYx9Af6V&#10;734h8GXNzcXHzMQx+QoCVyO5z3FZknwlkCpfap5bK2NyYxz1+9wc/hR9bl1ZPsri+BdR8UPp62/i&#10;eMSzjgPHjDZ6dON2MZ6Cvoex0W8jsXubo7YVUFgpyB7/AK15lp7QWw+wC3eWPbkogOfQ8+vpW9oE&#10;Fj5pRrr7PAylXeU5AHfcBwQPSsZSu7nVaysblzN4eicSNafaCBtJ3E8HryDxXi/xF8e/CvTbY2nj&#10;ENZWaDdLbQD99LEpxwCQBvGQOQcdOa+jLfTPCtsqjSLwTx5J3iPaQT68nIP6eleK+NfhponiZm1L&#10;xloltck5EMkiByPoevYHB7gVpGaW4ctzxP4ieCv2Z/jH8MLu3/Z/ivPD3iC33TwGFJIGkZ1AAZGz&#10;ksMjdnBxkHIFfn3Z/Ab9rmLw3+/1dtrkhYnn3BtuQT844YjGVwDX6N6V8KtUedbW0u57bKmKP7N+&#10;7cE9gQOmPpivffD/AMLrptJR9c1W2xEMySXNwilQMAlt2Mn2GCa7YYxpaI4pRdz8edM/Zg+MPiCM&#10;23ie5+zxBVGAByT6dsD6V9l/Bb4B3fgbShY2zveTpkyeayogBzjAGM9SevfpxX31aeB/DVpZSXHh&#10;/V/tDsh2hYgE9DyGIJ65Ge1eR/Er4har8L9Fh1mw0Jr9VYiUxphgEGd+MYY/y78ZqKmLlLRnU6sp&#10;fERweGru00drK40WC+t2IyZVEzbgcnaOR19BwK0vC3hvQdbbytahTSYFXILyeWoQde4CkdgR+vFX&#10;NC+KXifxr4QGv2tgIZJEJVLhWiZSP7y549eepqG307SfF9nDa6nfPHc8uVRNyk9wM91wevFYctyP&#10;aHow+H/wxChrS6jgOciW2kQlgB1diDk5J4/EVzV3oJngWy0KTcwc8yMDvUZ6Ed++O/Suhtfh/p2m&#10;2Yt7JJZ14LSTjG4+4AA/SsXTNJubHxBHezSXEKwkSRx4AjBUjPzEcj2Pr9K5qtKLd2jpp15paOxa&#10;tPh1pctwk+q3stnlFJ2ruYe5B6A9OOQPWo9X8PaxcuLO1ufOiXGzBx8o6bl7f410Wva8txbPNuyD&#10;wXHYe+Ogx+VYmlX8DuRZO7HjIKgKTzkL3OPpWlPTRHLKberMe20jVvD2qG5u7RT8uC3mqcd+xOQa&#10;6H7HHeRf2jdXjK0hIC7sR4H8OMZz6+tcz4x1zTfD1pDHrfn3d3OcbbVC7Yz3A/L9eBXRw6NLqFhC&#10;IEZRgFFYFdoI7g8g+2M1qqlmJD9OGgeHbh9pEbSAkk7mCgnJx1xz/nisDWLPxNNfm60lPtQnAZJH&#10;wq4HBB6EH2rpdTsL+zt4UluFgE2FLKu9wRztUEc5wffFXLXSvFPiW/0/U9E1Q21hbSF5oiqg3A5U&#10;owZSRz3/AK1s5JoDP07SPGnh7T2upt7GQ5ZIZAyE4+6B7dM4rtU1a11K0jgvm2MFHyjGVJHI9evr&#10;Wz4v1PSvBeiG/wDE9zFawKhZzHukYKBycKCeOprgtI8afCvxXoa65pgJikHlrKkbRvJt+Tcy8HOQ&#10;c8cVzOmaezGeLL3V9I8NXdz4asorvUYY82ySy+WjP/tN/LsT3Fcf8LPHXxLPh7z/AIo21ra6hJK3&#10;FkrvCsak4ySTk4/PsTXp9hpfgvWbWOC5ackMcxSZAb05AGc545rcj1W20K1MlpHDbRoAqLEDwBxj&#10;Az261vBdyuXoYNn41s9WsJftUc8W8kKGTY7rnsD0yP8AIq7f6LpGs2DSopwqgNEw2r2IY/T2980y&#10;bxP4dvNk+o7Libt8pLIM9Sccf4inyX2katqkOi216FaYZ2R/ePsSRwT2Bq+VbmNRJanheuXmtQaP&#10;dPp+nR3U1orOIQ4UOV/hDnjntxk18DX37e/hHQb698N+JvDN/a6hauY2jibcGb+8HwMqe3APtX6Z&#10;/EzwsI9Fk0nRGMInGHlB+ZRyc898gdK/Oqf9mrwbpHiyLxH4lmvdTklmyI4olkLHI7KM8+h/pXZg&#10;vZ81qhyVJM+pvgXqfiD4g+GLTxh4v0WbSLW7d5YopJFkmeBv9WSAFI3d+DgYOea9T1Rory88jQzL&#10;p8RY7o2RSzhT6nOA2AfXHFdHpLx29lBOsewjEaKRgqgGANvbgc8VMbC8nuHuJgPlHA9F9a46rV7I&#10;6Io84vNH1C6lMcBEYcgZU4J/rzXZeGPCEtvOBKFknkOAZCNqfieP84qksQnvwLaQ+dEd+48qPcfS&#10;uS8Y+G9U8Xae2i3epXECuwctCQG3KwZWB7EEfhWNPSV2Ud9rseqeAfGL+HL+JZWZVkkmDAgb+VAA&#10;yD8vOc88Y4rnfEVt4Yt5otRsi73b5fzE54JG5XyMLk9R/hWFp/h3xBbQfZ7GWXUZkyZJLl90rf8A&#10;Am6+gB+lReIfC15rNpbrHqU9kYZDIxgIPmDGNrDrxXRVmhkMt3sf7Wq4wPujoKxLSPVvEME1hqyr&#10;Kkh2h3AUhR0CgYz0zkipvEGs2ugWPnTRz3yxLxFbRNLNK3TCRpyXPfoKkHjj4RadD5urazd6PfSB&#10;WS31a2azTLcBAzjAIAJ5bJrjtqZzPl/xHpHjvwTrT69Z3NwbWLkNCxIUk/cKDnb6nGK0vCf7VOt6&#10;JeeVIUkgkbYFOWZZOdxLsDgHpwDj6V9faRrPg+505/FUMUfiG3QEJHDKhikZT8w3gNn0GO/fivJP&#10;Ees+IfHs0+kweDND0fRlUMYoole4kkBY4EshLcYU575Ir1MPieX4lcIx7nQad8TLXx7qEUkd4Ipo&#10;1G6IsCu/HJV8LuwehGBXpejeKdIvJBpd5ewTSIwjbDqTnpzt4/8Ar18IeLtA8bWusR3Wj6PDpsca&#10;7Y42bC4UDkYxjPUjPp3qvofiSa1k2XkIaZXy+5CRn29cU5yjLYnlaP1W0yxFkweEhkIPU55JB4qS&#10;+8QNpMawrHlGHU4wcdhXx9ofxd0a+sV0bTbhrK6wUVplKgZ6Ae3r04r0fw/omuyzfaNYuQ2TyqEk&#10;IO4XPr71Dpo0Z2viT49aLoJjsdU026dkcKfsylgd46nj0PPbrzwcVW+KWo3ssjWWnypCmMAvyePp&#10;Wu+g6XNbOyx7z/ePBz71hyXKaJJFYhGRZSzfKuQcdcsemM1jJq47XLh1XWtalIlQx5XAfcdwHbrx&#10;XM694Nh1HZcauzXTLkhXO7aO2O455rsNKWdfMu5HCxuPlDn5/wAvT09qzdQ8Q2ts5+1HYgAA2gk+&#10;tCq9BS0MCxuBaK1rZQh1HDKT2rfhGqWcizyAwwleEGNuPX2IrnrPxn4Gt7mSy1jUI7ENgrK6NncR&#10;06ZP6964U+NtG8Z+PB4Y8BeIpNeFqmZ1tLSQxx9ceZMSUHOFAByTnI9M60H1QQkn1PXDqccdx5tg&#10;B53XJPf1+tbFh4gf7QItPtDPct3XIPJx2B714dY+OdOOqpaXsLSK8hiLxklmA46KPlIIPJr6c8FX&#10;eiwGSbTbBh0G+TPzZ54JJwfXHSlhqbadhz0FittfuZlm1SNYgOi5LMGHfPTn612mlFrSZTFJ5m45&#10;9vwrY/tJHzttldcc7m4PtjFVTeWkRXdBt4wFU5APfnj8K7OSxgbEd+Zp/JnmZVzgHGefQYq7c3IT&#10;EiMG7YPXnviubXWvNYAIdkbcZGD9akkCXWbmCXax446jPfBqKhuiC6v76S43I/khewUHIB989acl&#10;wg/eXcoTJI5IyR3x6/hTEtrVtzyXLO7cbcDg+uarS2dq2I1tY55QSI5JOqZ5Jz+HSuOTuJtFmTcy&#10;b0A2dsdT7VmwxtKjgBkAzhhwQfatCWx1G6kEcTrHFjGQPut647/nUxhSzuU864Mh43Z6hfX8qqML&#10;mkY3Rw+oWjxwt9qkMuTwW6n2xWNB4eMt2175bneoVUkHyDpkhsd/xr0u9s9Ou9QE1pMJonx8p7Y6&#10;9utVL63+wKsfmHD5wD2q/Z23M5K55rbeHNTscxXMyIMk7hlmye3QDFFzY3YxG26bZzwMj2JxkV2A&#10;ktJ0NqrkSk9xn8qzBaXVo7wi4ZmIwQvy4B9wc855q7mBkaleWWmaS15eqTgbRtVmAJIAJ29OT1pu&#10;n63pEmmNdxlIlPzsGOAx6Hk8np061vyQQTRmxuI1eFhh93v3rxjVYIoLx9D8RIjW87ARKvOFPQDH&#10;Ix19a1jBdTNzN9PEm/TxqdtbKqJyVDc4HHy9OaXSteTVUNxGp2Pwsb8Ox9NnWuW1XwfqN2gi0e4R&#10;oVIKxSKysCM/dcEjuOo7dau6Zonj7R1h1XTNM0++v2+SR5XYPEnX92ehzxnp+FKol0CM2Xtb16fw&#10;/YnUNJ02W78ljmNcIuR6k5BHbjviofCPjbWtR1Td4ksjZwSIHVcHcrsegyoJGOeTXo8lxbAfZtcH&#10;lsV3OAAYyw56njrWFdyQpaM7uWjyTgAAY7Y79utc/IdcZGpIoub9dRtOCowEHQjoMimar4kh02xN&#10;5d2r3EYBB8oEtx1wO5q3plvBdOt1I5iOADH0zn19PrWF411bR9E02NbeWRijmR0jG7pkDHvk1mXK&#10;dzzS8+OHg23tF1B5YtPsMMG+0ZSRQv3mde30/PmuHsf2p/BWtX0mleHrZpbe1AP2i4Jty+Tj5Fbc&#10;SB7gdq8Q+JsOjzeIpfGE9q93FLtaWGQYXaowSNo4Pc+9eZ6l8Yfgt4Y8u/u9It5LqM7kSO3Erq2c&#10;KWKqQPUZPrmvpVksFBObsz5+ecT5mqauj6ckvNYsvFA8W6URLcXbKJo3kwpTpncATnHqCM46da+t&#10;NO1q4l0yNdTcKzDoDg7e3v0r8vLnxfrfi/xDbQeG7W7020aNZzfzWrtCrjOEXI2sQcFt2Pavtz4V&#10;TawfDUS+Kb7+0ZLdcLL5QRz6liOvGOOxBPevNzLDRptcp14GvOpFuZ7w06sInsJSMHp2H4Ut3Gft&#10;K6hLdMEQhtnUAjvx61zNrK0QMq/Mp56/zHanw3LvPIQmEdcEg8n1xXmwqWZ6Lpo62bWXudjWmdgO&#10;CpHXPpXFXkz2+qyQ2szIrfPIjHoT6HuuOnpWpFBe+SeiKOmD/k1wmsSGG+a1uI5JDwd6qW3A9h6m&#10;tZVbmEotPQ6qylIHlRouB6HjFT6hBNY4ufI+d8FMHk1g2EGoadYSXcduZGP3YmOwYxnOTW/pETzo&#10;lzcQeS/ZN27GPQjt6V53vX1Oq2g2MXmp2SzTxswC5ww+fB9V/p1qrNZidlljg8hsbQWGCfz6A1oa&#10;rJqelIWuGSFZ/wDVPnlvXP8AhXG6z4xXTJI4danDfKMY+YAMcDO3OPp6cmteRlxnYxfGXw48RarP&#10;b694f1c2F1AAp2jcuPz5Bzg8c/ka9H8JWf8AZWnRxT3Bup1yWdgASx68cVziSasJ49USVHtHAJVW&#10;zuQ9eezVf8d+H/C3ja1to9EZ4YkXEp5DGQ4JIDDHXvWkYDnUua+v+FpvEHnNM5Qsu1QG2gKww2Mc&#10;5P1rHsfDGmaPeWdq0PmFAMtkqyADC8ccH1q9o9pc6dpsGmws22BdgZjlsD1/+tT9Vm1kSrc2OG6C&#10;R3IBbjqc8547VMoGR2lzqehWmnGweOQ7uGbJIXJyST1xk8Yrh5fFel+ZIsUciLFkYC/eI9M+td5p&#10;+mR30AlmRJeMnnouOCa4/ULFLJFVoVZSccYz+VPlFfoULW5N7J9rhi2vJw2Rj5R2p/8AYGi20clx&#10;IpZ5DubcSec+npWdbf2vC5gnTHcSLxhewx7fr1rehtpDCY5VZmHOT6fyqdbmsZdyCylNvKwthsPQ&#10;D1rYWS4m42BvVj0BrB1HfHZSSIq79uF9B/8AqrlbCfxOYxb3GoGK2ZizgorFh/vdRzjv0zVWZk5I&#10;7C6vIzOZruby1j46DBPQkn0qnB4j0GO6+xC6tjMz7FzMocuMkqq5+YYBzjpWhBBpMkYMe2clQCrA&#10;H9D0zXHan8OvAWtapFqt7abby2YNFIv3A/PJHTIyeamUdC47nptxPbwwK1pMrSMAWwwKj6GqR1W6&#10;nRoriBTjhX/+tWTp+g2NhA8YnLb2Lcrxk/5710nlxOu0FW2gEgdqzNjC0yIatDIt5EyQwsRt7MT6&#10;fT8qz5oNC8PLJftGULn5cg7ienyjnkjnmt5oNXlv5HUiGygRWx3kOO4PP9Me5rZdtG1axezumYJL&#10;/COCuO4OCOe3etaZMmc7aalBcqog8whgCCykfe/nUzeEPtF9DLBMN+clXAC57ep4rD0jTW0yBNPs&#10;b6Se2t2PlJIgDLkk43d19BxisnxLrmsRW7eVbSuzDajIDJtJ4BI9M/lWlgjI9SvdPSYjTtaijk4D&#10;EPhgMchufzrEaaxt5C1yocSHaC3P0O3t715D4I+0abcXMWtRzpdRDas8vUhjnA9uh445GOmK0z4p&#10;P9t29ksKtIsh3+ZuH7sD744xnuB3pqb2CUbnryWdozIbcgFeQTwfemX9v5m3dEzZbIOMg47n0rmd&#10;Vj8RXunHUPA95bQ3QcBmuY2dU7ZUAjJBI68djXPaLYfEPw7qUg8TeL21RrnYPsqJEgAJzwAoKhvx&#10;x61D8zJm7rFlNM0dkGSYu2ERkyPfPXp711Fl8OtYNvFPG6KOc72ABXHAUDJBHvxW9pOkRSQC5hB8&#10;0A7j1PPUD/61Zt7pUsjBILiRSeNithcHtSiilG5Jp9jBpVwt5NcJsAK4JABIwe/cU6+11Jrd726l&#10;VIgSDg56envXPXejGfbaRw72Gc88j3+hrEPhywt8GT5ZBnH8QI9PQf1rWDCUbG1qHjXR1sGmsS90&#10;wIUpgr06t7/41W1HxXc3Nj9k0WeVIpF+YHgY/u45HPQ1z+p+HNYurNYrKFYXydm3qPT5eMg16F8P&#10;/gZY3GnG48ZXd1Mt3tZ7ePdDgDnGQdy9ecYJonr1M/aWPGvD9j4uvvEaWscivp2PnEYy2ScdhkAf&#10;z9e3tMiXOiaY8N3Cibsqqynl89CVzk9cgelej+IZ/CXw509rp72DRbIAeZIFG51ThgeCSQByT1+t&#10;fmX4k+MV34u8W3Z0+EpYklYrmZjvfJ4OwcAEc5zxxxXJNtbHRD31c+udQ0a61PSrnT7CYQR3UTRH&#10;yzjaHGDtI9B7ivDbb9k/4K/bFvrvTjNMSC+9mRJR3EgQrkZ5xnAr0f4bajqcfgyFNdnH2l3fBVeB&#10;HnCr0yCMck9fpXd6fcrfMlmX3yDg5I5I9McVtGVzB72JdG06LQ/L0jTI1trJFEcUES7UQAcYHbAq&#10;a+vdSV/KvJN0A4Vc/dx6VW1vSNVkgYafeyWc+MiUDdg9iR/EPbIrg9C0jxlbXMlp4huU1CELiO4z&#10;tkds9XToMj0710RjYDrZL6zikFhHl3lztOD6etcZrdx4S0LTZLieUtMh5EIaQqM8/Kuf5dq7/TtU&#10;trWF4Ul/fg4KlcjA98Y61hWemR6frH2+e3jikcbgIwPmyMbjjjJHrTbFJaHNWeoaZJDHdWrSXCuy&#10;gqY2DR5AIJUjIHP+NdSLHQftHnLHvnuOM7fvH0OOa9F0ubToCXsgkMx+ZnCgMSeCSe9UNesbWe9j&#10;k3bLk8qM4Vj2JPrXM5Akc9png8WcsszYWJ8Hy9xLk/7OeO/5VleILCOPTpl0yQKyAtuk6Dj2x35N&#10;dLc6JrkEb6nNcZmX7u18qqgdAD35+avNdQbxZ5d3NptokxKEL5jALvHIyMglf89auFToU0eewfEK&#10;HRboR6pqEouovulEJxt46AbT3+tdzafGXwnqekzf2tq4t1gQs4bdG3+8VYAYxnkcDmvPPElt4lvv&#10;D0g06GGe8QBlhU5UuP4RnPfvXG+DPAGv60k2p+N7NdOvFLLFavhyycfOzDIGeoXP1rqhJWMZxbPY&#10;NE1DwVq915/ha9Zw5wwbAO4dSB3/AA7Vt382pPG9vo1/J+6wT823jPIAPBB6V4PDpMHgtZom1VLC&#10;YlpPM2qWVSf9rjtgdyBXZa/qFp4Ms7XxNqt8t5aSwid5eNyqmMlgucZz0wOe2MGlLyMoxsdD/wAL&#10;FnGsR6JqqJLKg5IbbIT6kHg57AYre1P4ueBvCdl/aviV7iC2iIDlE3OgyBuIBI2nPOOg5r5z8U23&#10;w/8Ai7qMevKZJ7GfDiaEeXh1GzGeSdu3v35r0vwt4N0bUNAudKmtI9RC/IrXIDjBPTB44I9PSsnJ&#10;rRg32PpqPztQkju9FmSZGwUmZgsZyM53HjoRmvzj+IGtfEbw74zuI9Nvk1/TDM6/ZbJUzbygjb84&#10;GGB+7uLYDDJ4Ne9x+B/D1rqC+H/EME0+mFMJFJIxt0YE4ITO0FcnAGO3YV0mi+C/AvhDfb6EFslL&#10;ExKh6E8kKOvPXvXRGouoRj3Pn/w/4h/alv8AUZ9Pu7aztbNWyrSyx+YcHphS+c8Zztx2NddPY/F/&#10;UIDb+Mb+z00M/K2ih8KPQsPYc/rXqEjafau99fXvly8EZI3Ejpx1NeZ/Ejxza6eLa7AkuN+VeaNN&#10;4TbjA9B16mvPqxbk2i/YSex6Dp8d9JFFZGP7WhB3ys212IHJOABk+2KxPEOzT7KU6PbF5PmcK7E8&#10;5yQCx/IZ9q838OfE5tTeawWYwBAoV2Q7snhSQpI/wFewaG0V8iwaonmyKoLOQSjH2PApXcdGJ03F&#10;2ZxnhdtVvGXVtUVbZWJ2x5BbA4Jb0B7c59a7ZtQt1U/JvLDCleQfx7Grt/aPDIksI8wNkZAyAPeu&#10;dv7yLT7lILS3CRA/M5b7x7gDsQf0quZGkY3N3UfCdnp9lb6lf3kNxLeEqkaSAiPHPY9fX/DFeYz3&#10;dhp99JfWAaa5hHCDnPqM9OelUtcnY3MtxFHugkj3En7oYccn8q868JeINSj1KXTri3jSOMeZvTIX&#10;k4CLnrgdcmnGLepvGFx3ir4dX/xc8E3a+IdOS0c+YIYldZJCOeFfjbk8gEfjX5eeL/hd428J6xM+&#10;pWjLBarhJZBtyoG4kZxnOc8ZHpX6z6hfXHlyXWnybshgAjYI/vdP5V8i6jrWteOGn03XCrwyswij&#10;wRypxyD/ABD/ABr0cG1GWquYV6bcbI+CtQvSyRqFJPXgYwPSrQi0DUdONzrKK0NvyyMSGZj6Dr+N&#10;ezeLvC0rXr2Vghuc/usKOd4OMDHv3rmNO+B8+o3/AJfiuafT2IxEuzGW68lh0xX1dCUVH3dj5+vG&#10;V7S3PGdR1jTIRH9jG7ecFR2HavUvhcupTXkt5AoMce3OTgBifl4745ri7jwfa+Hln1KUC42ZVFLA&#10;8g8k47dxXefB+C6incXWXjZtxXPbAGT7+1XVcbaHJaR7H4ivZLZ8RruMmN2P6V6d4aWDV7q0tfEE&#10;aTm2dGS3kG9HYcrn6Yz+Fc1PBDezpJ5fEfKlutb2k+JrLTLpLWZPKjc4klXk7T1H5d/wryKmpXNb&#10;U9W+LBuL3TbzT9G1FvtUkMaPBB92NCRkZGeCvH/1q4p9e8a6H4Q+z2N75MXlCMIFQZC/dBBH5+9c&#10;nNqPhyz8Yza54JZre0yFh385AwXBzngtng9q5LxB4pvdX1mWARoAFAjwfkQEY/KtMOuVO5nVqc7K&#10;kuufEG41O3u9du57pSBsaQZiRPTAAAB79Ca6y2+JniJr2DQBM5l34RoBkFRzsz26deauF9Sh8Jy6&#10;HpVzFfABfPdcMc91UgnAB4H0xXAeDb230zxFDqV2r/vSYUA6KW4LkYzwOKyryu9ioLofoHfT+L/B&#10;WlQJo6W8hvYfMbyvmLPgH5znB6jH415nr2r+J7hY01S5EM9owmARcjdgdQBzx1/HFemyeIdAisdO&#10;0nQnkuWKKBcBQY8IuCCegYHrxWXp2nT3lzPqMdsZJd5BL85J9M9v/wBVcMos6qa7nHaN8fvB+rzX&#10;vh/VkIu2Dw/ISoZgMHB/vD6nn6EV8vfFBfEOrLH4P1jUmuJfMEsEIA2ncOmVGWGOmc85NfZOpfs0&#10;eE77QXvmljTUmImimZTvWRuzFcZHPPHHUHimzfBQ2ukSa14huIY9QihKpJDlpMdlUsowGPU/0p06&#10;vYVWOlj4t8AfDiwtTML25FrLtLPI5wMD+Fc5/Pv0HpWhp3xX8SeGNf8AtMt19o0m3+WS32gKwToQ&#10;ezf7XXr1r1PXvAd/rCOuix+RIow0kufLJyOenLDqR0+la2q/suX1vpFwtozzzMgbDMnl78jI4546&#10;+3GCa3dTm0ZwOLWpw+n/ABbs/GVw+r65CIIbclo4Yx8zLxgYJ6n3Nel694i0PxBb2f8Awh0DIrR/&#10;6XNIBtY/zyCOeg7V81Xvwf8AE/grxMlp41xBabQwdW/1hIyUjbvj+Jug7Z7fRWh6joAsVsNEO0GN&#10;VdFXAcD+Z9TS9nG+harM9C+Fnw7+G97LMyJHHqJ42842nupzgH+dfZOm3KW8UVjEiPHbRKjbnH3V&#10;GO1fmH4uvvE1nYiPwDdiwmdtk6AKcqOmCwOPqOfetj4dfGG+8HakNBtLcajeXZXz3ZyNzKp44/i9&#10;8elelSjePMy1JvU/TWOe7N18wRCDlGQ7l4PA5/Wu0tb6cL5c4BfGeK+RvBnxlh1HTH0fUoNs+4lj&#10;ASxiBOR1PIPT1HbivaYbPW/FNsb+zuNsSYB2sNxJ6bR1znqeP1ppJ9Qa6HT3kOtT3QkjPy5+Xd0B&#10;9cdR9a8w13RvED2kmo3Q824myoETBWUH+IdwQP1617nE8E1uLK7kIuGHJ7t6j8apxaboyGS0Xy2m&#10;kGMuPmXnPyn1yKwxMebY0oRtufMg0jWL+G6stSkee3kgaORpZOTuUgjPH1Jr0L4F3cVt4bfwozs8&#10;OkOIopSwbepUYXgAfLjnAx+Oa646Zb27vGUMq5Oe+72rz/4dadBomvzWel2QtYrnewRyeSWzgKeQ&#10;ec/gB0rkw8uWbTOudL3U0eh+Odb8VaDYJf8AhHSBqzPIqPF5nlEBuM7sMQAep2nHp3rgvh1efErW&#10;dPln+I1lHo9x5riOKOUTDYTlSSB6f4+1e3ysGhLTDaB8o9enWsDUbfyrcta5eQr8hPH1xV46nKUb&#10;oKNVJ2Z5F4+svEH/AAl1j4se/eRoVRLg8B2jUnAOVbIIPbacgHNeoz6/pPim6i0y2Z7iZEU7gDyW&#10;42humfX0rFtpfDuuK5nkafywYzEQRtYdeehwefr1qh8MLeDwlf3AvZPNOO64K8nkdecHk15NCq27&#10;G1SP2j2mw0+XR7Zo7EmRmAJQ45I9+lXLY3kN8GuwDx8uSMD6gcVo5eJxODlW/rVK7gijHnrLtb0P&#10;QY+tejFGJatp3lnkS6i2x9FOeMDv7VtjVrVIfKBeRcYB6Y9q5iG7d74RiT92ADj1OK6BHsJdjk7I&#10;yeQe3vinzIiMbFad7lrM3EQZFU9QK5qf7TqEqQmaS2UHdkdz7122pXEUVmlpbuwVyevRgPT0rj3u&#10;f9LEW3Kjg59PWs5sts3QZnO2FhuTuD1PoTVC5keNCZYy568c4rUh1O0UtGVXHPTGTx+hqSS9s1g8&#10;1U3qfTg59806ZhJ3ZlQQTywrLDKVIPIp/wBqv545Y4vnK8Dd2wetVZZrsEPaxsqseHYELnqQD0OM&#10;iq0uh3t9AXu5GX5twZCC3ByCc1obQ0LVib2TD38ZUNwFIwT7n61ajtXjkAVsK/8ACBkDP154qlYw&#10;X9u5+0XT3XctJ2FXv7Qt4ZGjiHmMetHs7hKd3oPudNkmGETeAPauVvtA+0KsiELIHA7liOflHat9&#10;NVmeNrpG8tD0X1/OoLa8huY5Jrh1i8vnBbkjHUVLpMmMmyrbJLpeZZEMQ27ee/fjP86oR2ljKxnv&#10;W81pcgrnrn9a6O6urS5tPLYm5EgH3vQ9ufT3rg77SrU6jC8UkismOF6EdxnHersRKVzp4rGytmFn&#10;HGpRuMHkL+fFU5dKS2ffbsMPxt9MVI17PaTbLmLaCvyd8/4fjXOi8ihunlWBlOSSzZAP0PSsqki4&#10;o3DcRWkBhug8rcE7FzgE4BPtzjNR3It4YfssECJEoCjyxtP/AOuq322W2dL2ZQ2OXXPYVlR6nJqe&#10;otCi7FIOOuwZOOvWoSvoKoQrpl1DI0QuJJ0b5huOQp+g4HWrM+m6iWSNX2gHnuFB7960rqyltrd4&#10;fNHmFSFKc5PYf41xGnjVrWKazurh4EDjjOGYeiE9PrVSjoRE9MtruXT7X7IJ2K9fqfXHtXO3F9Z3&#10;Nx8rkFD8/HGP61Paw29zOEuH+8MZPv71CdDhsxLEsocucszEfd7D8KlM2aubNvfzSILvSrgGQD5Q&#10;MHkdiDn+VZsesar9sNvdyLh8knjOT79vzrItdOtLWFm0mQNIhLM0bhiB3zjtU1mbPUPOkbImHBLg&#10;qT9Af510xV9zNwNs3V5GPIY5VufXjtWHqGjWqQOYneHf1KH7o74xzioGa70yIBEMo3dOv44pxg1K&#10;81VbiRvKiVOeuGPp9auSsYWfU56K4M+67guDJHGep4YdskdatXet3Swlf+WePvxnaSP5/WtLWvC8&#10;uokT2jC1hXlmQ9cDGT9aeulqumiJ8HsCepx61hzoqV+hStLi11plMbOJDwQRXSyBLdzBIMtjqOn4&#10;muGOga8k0Uun3LWUsThtgjDBgcEE7uuRxgdjXbbmllkln4A5NW7dBRb6mdLdaXaYmtvmmlyDxjGO&#10;vPrT7KKS9AurMHYxO4tx9c5681FJp9otyHiO1JORu45+lWJGkgygw4HXPShs2jEr3mnz3N6N2DEo&#10;HA9e9ZF/r89jIlvaQ7iTtOeAPpnqK6qGeAsC6BFVegJIrFuZ9KWM29wRubocZPXtT5matELeav72&#10;8G/HJpsUenwagl/blkdux6dPT8+tXEvEXLkF4++e1VlvbaOfy3s1J+8HOcjJ44NNSZzVYm3BdJLN&#10;5ABLH8qwtZ8QXlpqAt0QBFxkHqc/0retmMjie1Ubx1PTI9KhnlWZNl7HuZWyCOntTlEiCOda/SKQ&#10;3E6bZeofPTP861bK8tY4A12+6Unjd/ESeBVm5sbK/IaVeABwfas680i2uQWQAsn3STwD2qJVO51Q&#10;ehD/AGheJfb0KxbuqhuD9PWt1FSQAT/NnncfeqC6RYfZd1wN7dc9Tx/XNKJ4rZyi5bdgjinGqZ1Y&#10;hdzRac7NHJgdhjqacWa7tCljJtf+/wBdp/wrQa3WeE3LRBmTnk4zVexeS3jZ2jCE8nHpW0ZnO00c&#10;lFZ+LrdhO8q/M3UYYL+B6gjrW9czso3zZCLycVZn1CRY5BYLmRhgFvug+pA6ikga/ukEmsFDz8uw&#10;YH61cpFWsRNOkkYdGI/2W6HPr61zl54Q8I6pdx3uqWgmeEZHzN971xnGR/hXoF3pdnLFHLC2WOfv&#10;YwPX8Kw4oYre/ELHc64J4wuG9PUis+Z7IrkRchltYbcb8rxjBqm11ukAhO5Fxu7kVzl/q91Z6m0B&#10;VTE3ALHJB9cV0OjeW4BkILnsP4s9h70o36mct7CySXNyhijXC989cD/Gvm/xt8aPDvgTxifB3iE3&#10;D3TxpLbpDCXMgkzjkkDORjABr6VnufKheaA7lXsP5VzMVto/iDbd6paRyMkm+IyoGKSKeGXcMgj1&#10;HTtTqO6JKmmT3V3YR3Gpp5DNk4PYdj68itG5ngZDDZYMmNzY4Jz61dfTLqaUOZBLyCQ57ex9alks&#10;44mJjHXuBXLJ2N4w1MHRp79Rtuzxnjjp/wDWrTmgtre6a/wQpHPX8frT5hdxIwK8Y5UntUNzdWs8&#10;S75QIyPm287fypK27G5NbErQWKx/uHysuQMH1+lYqxtYReUh3HpkjJArZnidQh09I1RBzkYP196N&#10;skqEwEIx43ntW3Mc7MCW9eNgJgcnuOTVMTx3l15LyBcfdDHg8dPrjtV6exunmJYjI6H/AArKOixw&#10;o7SZcvnPOOvoaymNK+hoKIWk2xP8+cBSfWqV3ALe45Hz/mPwp9poX+jF0JXnIPf8frWnZWs8yM0j&#10;fdH3m6/41lc3VHqZHmS/Z3tyQDJ0JHNcxqh8RwuF8rz4YxkAenqf6V6Nd2lmgRYMvJ/ET0/CrP2k&#10;xR7CcqOcdq2pVXB3sZVI9D+SLaRyDT+B81V2lPQfrTovmGGr9CPELKOzHrUvPfpVZeDxxinNNzjt&#10;QBZU/Lwaf5mBk1VDHgCnOdoHSgmTLDMrDIpuSeD3piMDyRipWIVM5oFB33HeVxkmkfAFIjfLk9KX&#10;eM0Fkaqf4eKcBngmnYB5Y8Uqrg5NADcZzmoZGAyBU7MD8o5pixY4NADOi5FIhz96hhIBgEGkIO3F&#10;ADpEEnFVHj28irifL1pswwuQKAMd2z0qZG9KjdASc01cqeDQBt2Nxh9h47Zrq7ORvMXPI71wULba&#10;6mynzGD3oA/Wv9nXxEnjPwbGuo3H2iWy2xPHgblUcLkdwRXv2u6z4i0u8jh0O3YRsBlyvH05yK/L&#10;v9mjx3a+CfHayarI4srtdkipyd4OUIBI79fb6V+nTfF3SNWsVstLs/NKNzLICAVPbGOx64NfnGe4&#10;T2ddvoz7nK8Rz0lboeiWgS6Mct5KGjlAVs9d3t+PftXpmm+DvD8flX3iCBbmJGDhCOBjoT2yK+f7&#10;S4n1KROUtRGc4PKsPcen9K9vn157uD7FLCFVxhhuyMjuD6elfNVD2ednr9ponh7Udx0ayhDEc8Kr&#10;YPr3rj9e06HRLqSCCYRzzQkeXnknnj3BxXR+HvDo0OxW7hkVAo3Fg3c9eeCfTivBta0bWL7xFc3c&#10;0zzRSsZI1ZsrHn+Fe4x2rmlGxtSqPqYKvdb3s7m3w27ZlW3HOfQV21o11ZKYFMiHA6D9azfCuk6n&#10;b6lJJdReYzDCnkvknqfc17HN8MPEep2zRWl6LC54KSlRIFPX5gcAj1H8qzbCrNXseSmxmW+FyCVm&#10;YcNgmte3udAuWeyv0W9njG8qwDlQTjPqMn/CvQNU8G+IbPTH07VdXgjIA8wwptLqc/dJY7TjGT7H&#10;1rwTU/AlhpuvxeNdH1V0vYFaIoR8jKQQCRnOQTn0OKo5eW+xS+K+p6ZpGjx3P9nS+UZAolhB/d5H&#10;VgP4exz0ODXCeGLGy1q38+/LzwPxsJ4x65GDkdRXX+JdW+IFzarpmm29reQTkCVpWAZR3wOAVP0J&#10;zXX+FtO8O2aA3Ci2WCPhUUAZXuQO3Xiuqj8NmdlOcoqxpaV8KfDwSLVrW1SJxhxkcA+479c81Nqu&#10;k+HdKZre4v8Ay3bkJEhJz0IyMhSffmud8TfFxtEsXt9HSf7RISI8R7hgj77Aj8hz714fB8YvFNje&#10;NP4s0+K6MpLIc+W+O2QB3HUY9+lN0jNybPqnT9IlltTO1wzp6seox6Vg/wDCFWEmtxX1vZpcSrlc&#10;scD1yc9QD2rzGw+LLaqVa0SSBQMsg5UewPf8hXrmieKryVFuRDuA+ZiRgYHT/wDX71DRhUhLobL/&#10;AA2t7i4S6vLKFpUIbYCCo7g4PFdleaC9ykNvcwhljwoX6DAzjj8q1/D2o3uuaZ9r1C2VGU4Rozne&#10;PQ55BXp+tWmi8oPZ3FyUDjjrnn6c1UU2cspNaMqTeETFawbgCxODtIwoxkcdSPcc5pW8I2l6j/2o&#10;dwAGE9T65HNa1jDDp1ix855I0ySzckZ5PWqlzqv2mBbrT3PlvwHII/Q9K2jC+hEpXMvVNH0uztVt&#10;bt0EajJQtwq9u+ai8+3OPLQIi/xDv64rzfxLZWd1qyxC5dJrg/6xuELY7k9eO2a9D8BeHPFbb7SC&#10;M3sEbBnLKuFAHU5PK5x24z6VrTpRUuYm7aPR9Hu0YJ9mJYHoT7VNqt3C8yW03zYOSe3NLqc8Wkf6&#10;DeAW7bAAigLtB6YHQDuPWuNudXgl3w26+Zt5DHoT6f411yjGxNmeg28tivQ+WoGfatQ6/ZWqRxxS&#10;KQDySe3t9K8DudD8Y6xdwyT3q2VmgYtHbnLsT23HJHGP149L2rQT6BYpe2tld3kYKo8iIZNpP8TY&#10;HAz/ADrnktSku57ZqvjDS02gstwGXJw2CAen0/GuK1ZrTUoGkUlWbq2D/k1y2j3FvdyG4e3Xyk7z&#10;Ab/fAPSo9U8WeEtIgM0l5PAjSBNpjL8n0254J59qTlc2VM8j8R6f4RvtQtptO1oadqSyKsURgdju&#10;B4yCNuCex9Oa97tfC/iLxDNb3Hi7U7adogVVmXZIqnkgYHfjv2zjmsS20/w1rFkfFSrbNLbtuDTB&#10;UnOCBkDqSRjAHNbTavY6dZHVdQuIo1bGwzME5I/2iM5HNcSqNuyR0OikkztNN8NfDbw0y6r4ts11&#10;SaKTdHJI2wAeqgbgGA7kEdO1cz8Y9Ds/iY9vrFvceSRGQlsXHksARtMgCkg43Y9eCelZtpo1/rXl&#10;arDcs1tPuDZbK7QPlO0/d5PUc9OKybGPVI799OEJSIj93x8uc9ScenaumFSVuUw9jFS5r6nk19oP&#10;xf0rRDafDRrK1nLlT9sZhGeDnBCknBx7Yqz4D+An7THjjTX/ALZ8TW7xksZrTS4knZR03GWVVbr0&#10;Xb7ZxXpGst490iNlEiSQyYGFQF8dNq4Hfufr616x8EH+LXgjWJNd0cpBp93GVdWH7wjIO0qQRtJH&#10;HRh9Dx1Rn3M6lWx4/wCGvgD8QPgRZS6t4k0e61C3l5+3XM0cyouco0iphYzuJGO3yjtXn/jT4433&#10;hPxKlrd6NDeLEMefF88i7lDEkhhgA7RgE88+tfa3j6y+IXj9ZtOvNeltdJmxvsowQjYBGPkIJz1y&#10;c+lfHvjD9jS2u/Nu/BtxLY3c2dyx3BYt1OQrqRnr8oPsO1ae65XkYxrJy949V+HFr4U+KPgu38Te&#10;JrFBFfF8wPiaMlWIYvkZxkHjAOK6v4jfDPVb3wvu+FGm6Qmq2kbC0+0QiBFzgAb1BOBweT2xXzf4&#10;QsfjR8JvDyeDfAU9nqZlmklae/Ux/Z5GOdqxjORnrnkHkccV67oVj4vntXT4n+K5FlnKKttZFItm&#10;RllR4wGK9SpIOK6YygjspyijzO5Hxi8IfDkax4xh07U/FeDutY/9Wm0th2IK5DALjA5PPetn4S+I&#10;viLcwaR481fSYoZre9Ks4JDNC2FbMZ+ZcgkEficdK6nVU8IeFbb/AIR+xLPPMwdZZXaaWRnON0js&#10;S2eO/YVI93qVrBGlncwI2P8AVwAEv6F+pDduOvWuOpXuzZO565fanZr4nvdTvBsjvv3j8dNwGdpA&#10;BHIzmuX0y8uWu5rmyuFiQgl5GAywB4HPWuR/4SSa4tJYdafzWACptUbsHjGAP8962dM8J+ItYnsm&#10;067hNvndJgcr6LgnnjqeOfqKwc7mdVaXMTVf+ET/ALQa8a+lWZzlnZSQzYycZGQfU+gqeC8ezRJ7&#10;JNjRPuKt1Ydec9N38q9Zj8KReH/3VhMJJGYszOByPfGcD2rnodL8O3l5JdavJII34kMXLL9Mg8fg&#10;acYc0kkefKXc948H6P4fufCsM+oabDc38yh2nhlPyZ6DYpwSB1J6nB+vzT8VdS/4Qy8gt7GFdt3k&#10;owbCxhcZBGDzz0OO3Y1x+7RLS/nWC9a0YlhGzKeUBxh8ZAyOxPr6V0Unw2g1G1S+ncvcu5ZskOuA&#10;MDB9R+PGK7MWlG0EjXDxfxNnGQ+MPHs15/xKNqkqAjRj5s9CTnjPTA6V2Wvv4r0LRBqNwTeK5xI/&#10;Jc56k4HGT+A+ldFaeFNM0R0v2faYuOTkjPB4HWutk8YWOi+GLiZIRqEsEbTJAo3NIBkhWQ4wTyAD&#10;jNcTR18x454c1iXXkS21aaWzSGT5UJA2jpuJxypGcZ/nXe+JfBw1ARmxllVIlDbw/wB5lzwR0IOe&#10;3t3rC8G/F2L4o6oNPvfCctgtqAPMurZoUTgsMCQfMOMYzxkV65q2lapp1tHdIpWOUZBA4x/TqOKx&#10;dK7CMjyGHS/7PgxbSMsj5DMOoz2rnbTR3nSS3kDJuJGSvGPevYlgsZyZr6IjaNxaPglvfPXinXdj&#10;okFluivVSGXk+awU5HXAPJI9MVpTgk7hUb1RynhjwrYaO7X0DrGOrZwQSPUcV2eoeOdJnie1vE+0&#10;jpsA4X35zg1ydhYDU2eDQ3aWE9PM+UMR1Az3Fdq3gGK7gRWkht5iuXlcKiH1BdiAcfrSq0oylzDp&#10;VXGPKYOhw6NEjTaZLBHNP8qb3wBnqgzyPf6YrzXxV8HPDnjTVzq3i7SLS8bKjzGIZtq9s/8A1q9D&#10;8R+B/DK2rxxzwb1wUlgkWQZzgkhSQD1yOveuOg8dfC7wvqB0PxVqk1rd4UgRxl8L/eJHy/NjgfjW&#10;kafYhnpentaaDaJaabaoIYlCpEgCqigYGPwGKr64uha1EI8uUbaNwHKsOcAHIGOhNNh1jTbiKSO3&#10;SSc4yjKv3s+oPIP4VHImqpjybZFhfgjncD2wOvPes5xNorocteaNJb3Ji0wxrCwBYbiXYjuQRjr7&#10;11lv4y0vRLAIqwwMgClyQGYjjJA5P1rITTSmJGkxPk/M/wAoA9B2P9a+fPiZ8F38aaoNat/E13ps&#10;6qVMaKhi2sMHoN/v1pxXcwnFnq3iP4t3mhKftd0+oRyZbfbbWeM49iAPTnkY6V87fEv9pjw9ovhj&#10;7dZ6k0lzKvzsykGJSduGUDIyeDkZ/Dk5/hf4IeK/DuoNa6JrRnt2OZS0P7x27mUk4weBx0x78drH&#10;+x/8K/ENyH1HT0Dybpbh5DJMhlflmCMwU5boMAD0rdQXUTqxS1PkTwV+0v41vfEEel6ZfReVdMFf&#10;92N+OdxLbdoUDodvY5zX3J8KvFHh29njt7XUnvtTiXM8WxgiE43bXYBW5OPlPX2rNi+CHhHwbLDY&#10;aNovmXKbUjmhtmDDn7hI3BoyPyp2reAkg1a20+5SWxuHPyC1BB2kAYfaMAHd37c1p7vYzVVM+g5b&#10;vwhZ6imsapLAbodQ6qdmMYPc845rBvfiDo97qc8Wh3LvPCgYRhCeexBwQQe3XPIxXJ6J8L9F0dzI&#10;lwxMz75kZQc/Qk8/l0r03QnsPBLrqXhm3s5blWB8q5ywYk8Z2nI29QelQ4LqTNt7HoWmeMPHvgPQ&#10;7bxf4g0PdE5AZiFEoDDg43BkOdo3Y6+leG/Ef4r6x4suHGnWKWTXHMjRY+UgjBPByxAwTx69a6/x&#10;34u8d+L8HX9TT7DHHtSzgPyREnLYbqQSenrmvn3V9TstPilku7lrS3jxzImWYZ64XPB6+w96SaBQ&#10;l1JfEfjP4r6YkV94C8ExeKtQSEL88+QjHjf5e3LYOM8YPGa85+HHiL4veI/G7W/xw8MtbXCZkt2V&#10;diRE5AQAHtgHDDOTnp09W8PeIp/ttvdaCpjkRwVlkUjABDZHtkA/h7V65YrqN/dNduRIqYJEnIx6&#10;L+PPNErHbSl3I7bw5pGtSfb5rm7aeEN/o24LHjkZ75zn+XpWzZ6dfTGM27+WsWGIYYJX05HXFVhq&#10;djosZa1gZpXb5g3CKPzzXT2fiCDWIFnEaoqnjDbhkdf/ANRpRY5yOb1afRIZ1e5QpPcS7FwOZCB7&#10;D8z6V5pr+i6fpWo/8J1HO8EmnFp5YoUDBwoAKtkEsMD+ua7zxDqFgoTVLe6VJI5zDGmQZN5GWCp1&#10;II6kAjsTWcxvXAngOw4Jcjls0nIytc4Hwx8VfF3xPuJnXwzeadYwj5ri9jaAyvn5divndkck8Y44&#10;zXe6DpMrv/aN5BD5rEhfLJ4GffkHscfWsq+iu9RtlXU7m4K2p8wLG/ztnI5Hf2//AFV0HgH7BOZZ&#10;YJnkjJJCyKVYMOD656/pWbjfYmempJr2+G0ItEbJyNw7euD61w2qad4lvRbR2V7PMs24GFSEAJGf&#10;nbgkDHHPXtXtE32G7nNtdRqIemF4Bx64/p3otbvSbeZ4IofLU8ZHT/EV3U8KnHXc4amIal5Hjmi6&#10;VqemWKya7EYrjdgZk8zgEnsSBnrn0xVufUtQe4WbTEEky/e3AsvoBgY79ea9ivLnQYHaS1m3TFQB&#10;Go4+pJ9uwrxjX9S1P+1EazEi7eSFXofc9xWdWhyK7ZvSnc6lV1aXTrhri3eC8l4iEWBEOnLk8+wA&#10;Pvmq1tZ6hJB9l8tIJI/nk3MMvnuPfPb0rEk1zWJ4UgndW8xgAHzhfw7VPrd7qN7eRPY7E8nA+TkS&#10;YH8Wc/T6Vy81zc7Lw7qVn4XSTVdOdvtuc7gvIx/Cp9D371yXiqBPic5TxxZWmq7WDx/bY1lII6YJ&#10;BIx29Oa14NE8TX7xxXIFtA33z97AI4wMg9cZ9qPEGk3GgQIUkDq2SZMbSMfieKqwGdZ/DXwTaub2&#10;zgFnMQAy242ocdsdvc9+K5yOTRYriVLKER4OVJYsWbrnBzg59Kw77WNRZhLbX6+VuKFAwOWHUdzx&#10;0ODxRcaLdahNDqFlfRWM0ZEiSuVEe8dV+fGfccH0raGpnKpqZE0trrrKdXt2YRsT/pIKc9MhTjP4&#10;8V0g0O38yG9ljhEMS7gFBVM4wC44yR0Pqa0tYnmkuwdfu49VusA/dUhQB8oQrxj369a5TWNIGqtD&#10;capfTRwE5+zKSq5H8WB1PpxTqabGlzzy/wDH3gbw9q0dj4os4Y7pX/dNHGHHJ/ifGV7cY96+q9C0&#10;/VfEOkQ3Xh5Yh5jbmDHBx0I/l1/SvItL+H3hhH/tyyto2kRm2tIu5ix65Zsn8sCvQdGja3vgsKgY&#10;H4AfQdK7KFJzje5jOSTOhNnrenCQX6bQDjCsGA546dQa53U7a41S9gEbLFgbS79AP/rV02p3Mup2&#10;kmnX0AFu3CMhIZSCCOOeOPzrzq08DeM9O1NdRsvELTQs24Qzx7iBjpnOCCevHrjtjnlQZpTqo7G+&#10;0qbRbWOK8KtG4HlyKdwPfHsR6elcPr148SfaZRtiwRkYY/LyTj3rW15tcZXfUk2QKQd0LZXPT7p5&#10;HNeeWviWxudRk0+SKRzCBy4+Qn/ZPfFcsotaGyUZHiPiPxF4Th1m1eXTtRWKOQMzX8IRJ8HOxDkg&#10;qffsaqWnxu+IPjVLnwr8P7G202xQusKW2yGMdi0vyAlgQRyxyfevpeW+uNQSK2khiWJyAEm+YHnr&#10;gg9ufpW03gjSvsAWC1iww+eOFdqZPf5QPXrVxrS6lKMY9D4k8JeJ9X8Eakml6aH1W4Bae7mued/m&#10;HnawwoORx7ce9foF8MfGr+KmjCbY41jVcRHOAehYN0bIIwP1rnrT4TrdWfkJZ21tZqQWVWCE545C&#10;5J49a4jw3et8OPFB8HyyK1tebpIpXwuGB4QD+IhRk/8A166qNZbMyrpSs0fWOo6pHp9zGQzAvkD5&#10;SRx3YjgDn1rb0yQB0eZdzZyO/NfMWsfFjTvC10ym3N4kA3vJGdyrxkj3IHYVhWH7VFndI1vaaPLM&#10;yfNwhUKM43FjIOnYAc+tdFr6Ixi7H2JqU0aSAQk56kAdfaqkVpp1s5nkWXL/AMCEYz68+vSvhrV/&#10;21rVEudBFtBbXin/AEbMn7wsf4thBBHBHBI468VgX37V+pWEltaarqSzNK4WRLcFyitxnco6H0Oe&#10;9aPL5vczliF0P0KltPtbAWp2MOR749c1HoFprmq60mhxMIWlyiSXP7uPdjOSzYA6duT0rxvw/wDE&#10;cPcR3CXA2FVJjRDjJ5/iGc9jzXTX/wAU/DsOWmuZZFIwfLjLsp6fd7CvOqUHGTTNoO+p6iklxDG1&#10;rIRvGQcHIJ/rWNJLGsgjY5dvx615+vxC0HUIrfZcm0EYJLyKVLg9AVweQM8cfnXTw+JfDMe24mnV&#10;uhDRtvyp6cDPvn074rRG2qQ9bWe2Yvbg4HOT61ox5uXE11mSUjljzVGXxLpl4zppchkGMkYZcD8R&#10;TJb63bTy1oxJbIHr7/SonJEHNard3Wkzm+sLjyVbcp27WI5yeoNctcX2rXmJNNJVlBPm9HYenpzV&#10;+40/zkcMuY0HBPHX2pNPCW8m9zhemwdMe3esZS7CcTlAPHN6GjOrNaRk5YxxozsPQEjjPAJ54z9a&#10;09G8PRWkgu9y39yvzHzTvYEng98e1dRBb2ZldpWZYwpOF7c1yN02oaPtkgDYZyf3fU57nHrVRmR7&#10;M7PRrHXDqMsusCE2+P3Wxvmyf7w7elXzo7R6mlwjyADjKn16g+xqppGpMsAzHl5hj951X0IHv1rd&#10;gnvklD5V4+hyQMe9RUD2ZLq1jpl1afZpvmXqwIzz7e+aq+GNCNiq7ikxAwocBhjg9CODn0q3eXFm&#10;tnNPdgCOFTIzZxwOv1rirLxCmqxEaM4ZZeMTBlKgjjA6g1PtOhd7bnoF/DpqTNLdoFb+HaOpHbI6&#10;da8+8XeHrLUIJL+FZJpYIyVtkOPNz2HfdgnHODVTTYdXnEmjWMsUrxucku20KxzjJBIwSRwO2K6+&#10;00ZdGjSDy4oCuD8rEjJ9CeeO3TilCo000PlUtD5Inl+HuvSWmlapNqGkXdwcIiWsoZ8nDR5ePAPX&#10;duAGOfQ122jfAH4P+Co4td8N6N5dytwXy6Bj5jDO8bgTj3HevoGe41CXU4Ild2QNu3qNwyvUEnI5&#10;wBXYSR2RukfUEEu7jvx78c8V3YnFyrO7MKeGjBWR40t2s9qtpobeXMDl0xtU44ywHBz3PU1jPr1v&#10;oV0lhcW23dhmKABAT94L64/Wuv8AiJ438M+D9c03RBbf6TqAby2RctsA5dlHKrkY3HgnH1rIu78E&#10;CPU7e3MXXdIM+4IB6EetcFSMtmawjfVG/Za3oepwvMWXD9QflLYHBI9aZJJBYaebqRWITnI681Rt&#10;5NHmtvtmxV2kgu2ACfQHvWh9m1FYTdoVlTAKxdQ39amMbbmt9LDbS4S6RbhkKqeAT1rbksbGWLF2&#10;52tjAUc/gaS2M14oee38rbwRnJ+vIHU1jQa7fWa3Ud7GriFW2uwwo749wO9OQ+QuwQzxRfY7h451&#10;OfmQ5X6fUdDXQW1rawW5mUk8Y8sdTj0/pXD2+q2zRJsdS7jOwdj/ADFLFFqlxeMfMa3kcH9594KP&#10;U+o9qiybLaG6suk6taNE9mRM5/5aFiQnqB0BP06VjJ4RsbjTJ9PuIhJDJy+9QxJ/EYx6cVsrY2Og&#10;z/Yn1UajO3zkZDFQf4eCcY7A/hxXSpYz6pZBrQ+TIPmO84zjsa0MZbnmottI8OxRJOFihTCR8bVU&#10;YwMqOAAPwrt9M0ZBEJJZMsvTA9aLrSILoeZfRLIsWGIOG5HQjPcGr0M9m+DZ71VR8wbAz+HPT/Iq&#10;lIzkiPUtHM0Ia2uHt9vJZACWHpzWPc25itWmcGVM7fn4DGuwa5trOHzr0bu4Ud/QDtWfDqEerIbR&#10;0Xaw7HIB9Pzo9SXsZmlM0fk2duFEcpOQD8o7n8q6s6ZaToZBIhxnO4jA+vpWUtuLZzaxAR4AwuOP&#10;aqU17YQT+TKjRyDnc2NmfrmtNGCjclNqItm2USB+eOdp9Oe4rHFrdS3jLHK2xfvYyQfw70+71yCH&#10;kOi479ev0qz+9ucTWkj2xxnKDg5+tZM1M+0iuYb6RL6NhGFyrMMcn/61acZ0+dmt5ohsOAN4yT/M&#10;CrMC3hQJuNzs5Jk6n6etXY7VZcvInK85xyM0gMj+w4ldhZqEBPI6YHtVj7J/Zv7pkDxZy24Z+ufU&#10;VrGX7NGJJBkjuOtc/qepxlhctIY4gQvIOBn16/jQVGNyeVIBhOVQ8Kqj1/l70+KyhtJd0RLBscYx&#10;jH9Kz0TU7OZ7ieZpAT+7BUKAMe3Xjnmo18U3M2px6HpcatcMpZ2c4EYxkMRkcH/9VLk6FttHT3N4&#10;m5Y1X5e/+FZU9vaRW7CNPKVsnjtnvXBxeMtRW+udDvLNJJoySpjf72RkDHbPT73pXyX4S/avuZfG&#10;B8PeNtAbTopr0WkLCUkDcxClgVztKjOcd60jQe6REpXPsy4zd7tBsHkF1LjayYD4PYE8Anp/hVq2&#10;8H6j4buVj1S6lkKSGQJKd33v9ruB2/nXnk/iXTLudvsqB5UOC3XaRyCpHUehHevQfC2oX+vu8ct0&#10;12tuN/mzEnB/uknrjPSoKgeX/EXwh498Q+PdO1rR9SK2sRVTbqn3iQQVY91PBOR1B5r23SdG8N6c&#10;jR3c9xuAw0Zxszn2BOPTmsXXLxNsl5EdvlDMhDAAKM5P1H61zlnq39vwKNJu5ZYpR+8Yx7WwcEZy&#10;MjB71lK50ch1d7Ha28j22lD7TC/KO/JDdSOw4NcvqdnwL++haEp/HCu9pCxAAPp9TwBXQaks76TB&#10;p6kOd2392MEj39/5mrEc0NrAftRwiDk9R9KcdVYnkXQ1YL5G2m1d416ccZHofUGmXN1ErnZI3Xv6&#10;+1Zg1Kyl5twwTgZx/k0geaaN5oFBROBvIHU9qpaIlkdmdUv70aeY5cnJMwUiNR1yW9f612DwjTYt&#10;t7jzGB2k9CV9G6Vg2eqX1rEUYFdvoeo+vasLX18WatLbT6c0SwIpEkbPk4PQjI65+lUZ2bO50fXP&#10;s+om4lge/kZT/qyB5YGDwTwDxjnkk11998afBtvpMmp/arqyu4WKrDcQ4mkdQTtUDcGzjORngfXH&#10;lHh+21a0gkur+VVZ2xheBgdPTmuEuR4ybxQ0WtQWcunqS6yht0m0jK7kYdQfTIoM5U+54B8ZtR1f&#10;43aZHeSasyXKTlvsUsbqkgA6F9vVc5x3IOfbrPhj8LdIggt7mW2CXSIMucyEuTkkKeAM+wr0nxnq&#10;GlaNpKa94hvfsdqhCIu0n5uewz256DjJJq14L1nRLvUTHpd80kuzO1gVyD25H+cVk4PdlKVtEegw&#10;+GtK1CZLe8MoGdpWNgvHc9Dz/XtXQ6d4O8H2EQGj3M7Plg29lY5J/wB3PTI649BWM+92/wBIO7dU&#10;F5d3OlWTXls4gWIZY4yAB3I54FODEylpV/rN1eXtrq0MkC2j7Y3cfLKDnlT34x+frkAgvo7S+meW&#10;PIYZ3n+EdTg151ofiXxFf+KTBf3hltnBWGBlA5HO7IAIOO3SvTr6DUJ9N+3valoC20ODkMR1GO2K&#10;6+ZCKE40F7lJ76R7dJhne5CpxyWYnp/+qrtlp9tNOyWxEsRJG9SOQO4PT9anbQLHXtOFvq9kLiBe&#10;DHIDtII6e4rYs7HTtDjS0srdYoUACxpkKoHQD0ArOcrgZ0uh28IljkOXZQQufy4965y707VNURLe&#10;L92YDlWYfLx0GemPauyW1sw5S3dnmmYvtJzjPbPYDsDV68gItwqnGSODx/n3qGr7g2cVZxarpcJe&#10;9drrdxjBYA9+apmzeOc+R+7g27jknqT90deO/J46V1d1emzlIib5FHO35lzXD674ol0y0k1CCD7R&#10;AhAkHOcZ+Ygc5xVRpLczdQsRRaHNKGstNjtc8ZjGSzdCScd/5Vp32mQqUuCoLAbeD0FLa61o9zar&#10;FboYoSgbhNmMjpjqCB14p6weH7mCGeC7bO7qQQB/vZAxzWkr7IcDybxT8MvC/iLWEvtcUSTqBt3N&#10;gBemMdCPrWZqngvwxc6Q1nqaJLAvyJCeAy+mB2wP0r2TxBoFnqCCC6kCSfwuo3cdh9PrTfCXgPUt&#10;Ysr658qGOTT1BhMrr5ciHG73Uj075FOJk0eIaR4R0WxgNhploqW6r+7gjG1VI/Hn2zXRadbXFiAu&#10;nRqQBtbB+b6Cpp/F1nZxXM9taBltFLnyV2tIfT3PHXpWHoXjrS/FFrJHpsJt3yd6t94/p6/jSkri&#10;UbFnWtQjFjM11IwiC5f/AGeeo9815/pMljYRxavZzrfvOXZWYNhBnncT0OTjHt6Vna9od94g18Qz&#10;Jd20A25jiGY32H+9gjJxTtStLgWwsbG2E6xNjYrADIPT3I/nVRGTLpWryy3GraoqZGHklYgZHrxw&#10;DjFbENh4cvbUSPJG9nKuHAYfQ554P8q5E6bq2qac17aCO4s5mEcqlgwDjuy9Tt/Q4q5eeD5be0j0&#10;+JBibAJJwFHckDpjsK55wtsbyxEnZMm1bSPBHhS0E92IoGl+VXIOSfcgYxj19629P1DXZ9BaG3kj&#10;2RjbE4XOFHT2xjrj+takOgaHPpUei6kn9oKoUZlGVwo4z7ipPO0Hw9YrZJLHbwD5FUnA9duPT+VY&#10;RvIUp9WQ6Nea9bQLGrlmU5YuMhieTzjpVm5W11O7d76DcSvGRlM+g57UzTfEVhfFIrFvMgiOSwB5&#10;P/1jV+W5lKFwwGSdvapk7aMlSbMW80nTryBI75dsOceUDge3HX6Vys3gHWo/M/sfyDbMRjzCVOO5&#10;IAPIHT1rsHeaSBGfDSL970I/xrStL6WaRGB8tlIPsD2PPWt6VTsaRm0c1Y+FDouopLZ2pDgAbUHB&#10;PqM46+tfHPjy1S2+JetaBqmn/ZJIv31tKvAbzORsxxkDqQTX6Lx3cgi8yZsyLn5hXz98a/D9hqDa&#10;d4gS1iknsW+Uv1ZW6qD68BsHit41kndg6l9z8945v+EX1eLUNYLxCOTzGnK7hGM5LNx09asfEbXt&#10;K8ZeFJ5tIvYtSmcNhY3DSA57gHI5FfRK+G/GN3qseq+EPD0fiO5jVt1hNC1xE6Yzlo1IY4PcHvzX&#10;zBceHbXUfEd9qPhPQIdG1iVg0ltEWjhtwT8wCOdqoSDhcZByPWvZoYi6uedXSufPfhHw89ppX2XX&#10;xukldiwfjA7AAY/xr1Twh4fj0szMkTxQheC4IB78E4yK9J+I3w/1Hw7olp4r16wkls12i5kjjfYv&#10;Q5Dgcqe7DoagvPFdl43WL7GhtrVfkVOw4xXZ7VPRHFKHcikuXGn7YjlugPWs+CCO52QXa7RIdu48&#10;L789Kt3cBidLGAE7sKAPfgYqTV9QfzI7Yneluu1fQHvUdTnqU1Y6LWPD/huyuLbQrGbzYSpMskZD&#10;AFuvTPeoL/4badp2gbNMmM0xG4u4wWB65I7gdABzXK6dLcq+bc/M3T8e1es/D7wr4l8a+J7bws18&#10;9vbPkF9u5VcdFDdOcjH54rZpI5Ej5we01DQZjcaZNLGsLEPsyFx0+bHp+Ve8+Cfh5d69Y20nh+Fr&#10;jVXDSOJNqLHERx94gDPTnk5r6o8V/APw94TtVutRuvMkZtshUgpIuAeDjIZc+4PavD9I8YWvhPxZ&#10;Jf6LJ5lpFmKRSQHI7n3PHA/OuKq30OmlE9Hhjb4fadcWniG2Ja0jDNCnGSfulSOCPccdTWN4Y8b3&#10;rwvqpImG8ssQ6Ljscf1qzrPxg0q6+HuoW9nHdXVzIx2zyxhigJBxszu68dOh64GK+Q4LyDRUkudL&#10;v7iGeTrGuQWHp7f/AFq1wlPmi3NFVKjTsj7ObUfFMRl8QeLtQNkCSyRrMQgiOduAD6H3NQjx3DrV&#10;oby6d5ba0Uld7AZI64649s18lW1xY24t7z4tXuoz2h4TyAJHQA7gQHIUfh0PNdXp3gv4d+OI0k8P&#10;eNpLWynP76Se3eIoM4ZcPt3YB5I6kEAU6lOKexopqS0Ok0L4tapqn2jTYFWdbWRgnzjMrE/eYgdf&#10;THFexXPxC+IXxSsbKLTIH0O5sBsZrblZZVG375wrj2xyevStjwh+zh+zl4SsP7d0XxPe6rcTKDtn&#10;CRqmOmIxkhW56knFUPGPxA8P3Nmmg6RcfZshoY44VZCgUdVJx1HTbzXPUSvoYS5lui/49+D9v4x8&#10;PWmofEnV5YZdNRmcR7XRgwGd2MY6ZyuPpXOeGPA3w48MEN4EtZZEYZaR8sFPVgm7nr1z7AVR01vE&#10;M3h14ru5kmtmfKx4+Y4GMtgcj0z0rf8ABmvWumeZp8cmUYbXeTAVSD0X6d6wnUklc5rXPDviPa6h&#10;4NZ7iM+al9uEe5PnVgM4/Ht9DXivh3TfEE2rLrun2jRiJuZWGCWPUAHkj1PSvt/xdqegrD5molL6&#10;KIB1h4bJH07+mfrXgNx410vVbo6Xb2X9mrIfvRHcAp4yRgc+1ddHEpwaRai0fTPw3s/CMehf2pp0&#10;Si/nUC5w247h15J4yc9hxXs/hXRLa6l883ZkWV12xsCAhz2/H27V4J4E0iyutAMegl47UPtM3O6S&#10;UAbznAz26dOlfT/hLT4La4tBOzSZxggYPTqff+tZUp66m/NfU9HsdOgsHAd/NmHG5hjjtgVw+s2W&#10;vW+oPd6nCrQM/wAm1wSOfbPBHSu+1yxihjeZHzGoB3nqAePwNcjb3NsNOusyIyxgY3nkeyg9a9ek&#10;9dTGpPQ29MuQm/7UEKqAQSMsPX8OleH/ABMa+t7aHxBpb7b3TWaSI/dHOMgn0CjpXd3epQS2ZghG&#10;/epGQcEZ9x/kVgaTo1/bpLf6h87OQRGRuzj+Jue4xxjpXn5lV5GmjrwfvJ3PGZv2ubW3dLLVdPAt&#10;lcLJeiRpCp6NlAmQAeCcNj9a+oPB3jWw8aeHYdfslbY4wsTDY3HoG55GDn0rw/xpDoHhfwvqevWN&#10;kJGVd86RRg5DMFLEKpJIBPXPvUvw4+Cfg/VdNi8Y2eq3101wmIy5BSAA52IpHGCeeetOnjI1FohS&#10;w/c9D0Sy1ltQnie3jt55XZ/mkyuN3UEDqRzz9KdLLJbavFqTHPVGz39B9KxNT+H174d1d9Y0zWbi&#10;6V02wwyEbUY/eyByVOfuk4FTeMhHHZQ6xH+6htF86ZASwO3nIz6EflXjVLQrXR3xjeB9A2moN5Ub&#10;S5AdAQCc447UXNvHeKizHcc5z6CuH8B6ta+KPDsN9p8gnBBzhSuO2MHuOh9810Vl5Y1SOG6uChdt&#10;mMZx/wDWz3r1pROBT7moLF7hzJahQVG0Nnpismzj8SW1+y3UYkhI+8WHHpgda67Vb2Cw5sbfG0Ab&#10;UBAJPf8AxrIe4uLkbyNjDk4PUelJo0RZjkMxM8zZwMe/HYVp293YsRujyPRhjP8AWsi3s7W8RWQk&#10;HOSD39uat63b6k1iJYvmLZRQeCvHUd+lS433Jk+5JLY2JkeZmEG4k5XAH41mSwLFOLqOTeW/hByP&#10;/r5qC30RNU0GXS9WmfEgYAg/Oc+h7etczB4Sn0ZDFpc+yMksVY9D7d/zqLW2IjG52n9sSXQFm3yx&#10;rwoJ4B9BUGoap9jRXnGMnAI5P09qp2unLPYA3KeaU+bdg/r6VsPbx3cTrLawyrKm3Dgnb7ryMHvW&#10;pclcxdVa7ubGKazvTbszdIyuWHpzmmaNdLa5a8VWkl+Ve5yO5+tQN4Z092MUT7Xb+HORz9elc7dw&#10;3mmXQtoY2fDDGB8p/HmlzWMTorueDTHcqSxlO7aSePYexqmsEt1qAkBCsBlkHUA9MVYS+u0khsdR&#10;ttkrE9DuA9OlaIsfs1wdSVVMsq7WI64HT8a1511NYdyuz5hcQoGCZGAcHPf6Vz06eJZTutHEMYbn&#10;OCSB2Gciust4jcSNcqDuA+f6DuayL7V79ZlsbG03jdncG5bPbbjiplK5Eo2LelToAr6jumY/KSxz&#10;/wDqrRluImI2oTtPAFNWY27rfavZpGANuxDgHHfjPP8Ak1Ql1zTmuS7MYlx8qkcZ9iKylG5cGWdS&#10;ubVkZZVYs2OccH8ayLbSxa3a33mjy2xtXtnvn/CpWvbSV9123yHs3A/CoorrSr6+FkgBPYMRjPtV&#10;8o5Rubk91bRq11tWZ8fdHHHpXA6jo1h4kib7dIY5VbchRvuH+o9vXmur1C707TXZLpxFIwx7dMjn&#10;pjHrRbW8KlbtFjlVx94c59eRQZWMxrby7hGbDouKu3+m/bwJc4GMYqxqUsFtCZJVIyOAo6/4VS0v&#10;U7hnFpPGGXGQ3cn0qOVG5BpOj2WmSG8jj8ok8lTwcd2ovdPS91NPskjx+rAfKPetW4t/PAcD5s88&#10;8GpblnjtNqt5R9V7f/WpOYpS7jGEccTJdnlehrAlczzBb648lB90I2Mg+tX9Rtp7hSYzw6gb/wC6&#10;PX8KwBo+j3p+xyO8+wDdJJ1PqPSqi7mHPcuNqWmWipawSO5PJ3D5FPuc8iqNn4k0uBPI1YMWYkK8&#10;YJC5PBI7j1/OrbQ2MR8mOPeMdF557f57U3TtKg8ko0WwhiQo6L9Khx1Glc1ptYN55d5d3El0pACu&#10;wwwUcbccEY9xVd9Y0b51vCAvuD/Ic1jX3h5ft632nXcyMgOYg2EJPqPzH49+KQ6NAXSS6OXY5JXn&#10;8KqUrFwOjF1pF/seeRQIxkBsBjx2B5zVO4cN/qWBWsyXTbdrkPZggk4YtwAB6D+vemR22pPITEV2&#10;Dj73PHtWdGbk7Cq6K5exMqtJnK46Vg3sMd1Itwp2uPl/AGq2oaVeQ6it8J3Urneob5fpgdQfU1or&#10;5MkaSbGVW4Jrr5DlVRsdFciIeU+5gw5C9T+FdE0jzRiSFQzHruOCBj+fasOMeTCWhUOx459KnN3b&#10;BjFGf3iDOBzx/wDXqIya1Bu+5rQJuhESjZgmiWMbQY5CX54I4BrKjuhbgXU29hI2MdQD6/hWk4tr&#10;iMyLIePmyO9HMy4y7jpJoYWEMhzJtByvNc0JpZJTJLkqrc//AFq6AJAiicjJPGaRXtZJDCYgMdff&#10;NS1fQcZsRLyK3Curct0PWolWc3CuRjccKeufanSQadDkL1Pr0HetmC4jmiWIHhQCKi6R0rVak0yx&#10;yorN27E1UcwW9jI7fvBz1Hr2Aqe5aCdD5/D569sevtWVaXemxZ/fqPL7MQM/TPWl7QyZmafLJ5jE&#10;/cbsR0x6VW8T2+r3ukA6NdC0KPu3lA4wOxGeBnqf611BiW/QXFsyuV7Cod58p4Z4/lX/ADmumM7i&#10;M3Sr7UpdPjuL5PKkwMqSCNw78dQeo9uozVy/u/Pg+1PEwZOCV5XFU7i605VSB8qz8KME59qktdRl&#10;LfZ1bay84NWRKfY5dYrfUL0eYMhO5HOK1ZLC2iQSK2ETnjkj/wCvWnqclq6rLdsMsce9Y2oC5tsG&#10;FC0bY5Hp70SM2y7pt1JbSrd2Z2PFyDxj8R0Iq/qXilLyVYJYt78b3I/LHp9axrWB8ebux6gelD3Q&#10;MxhdQNozkdT/APq7Vgb2NrzJ/NDbQUP50ahNN5CKvyNJnGPb39aw7TVfNkNq3/fX+e9atzapNa7S&#10;5BXp/n3rOabA527tNR+yeVHMJXY4ctjOPbH4c/hWVpto9i7xO5cvg4ati36EZyVJ/Gs260GO/wBT&#10;j1F3aOeMbUw/yhT7f5z+FTyMDqY5DFGTNn5u1YV7LJKXSAY9fTFXb1xZwfvn3t6jmqseZotxU5Ay&#10;aFo9QOfnu9RguUieItD95nLcDFJq2p30dp5lpHvY+tb6JDcQC1uhlQ2doPJPpn0qjLcxtdNbSWnl&#10;REYUg9+3Hp+NXLVaBcn0+5vWs0aPKhgCw+vb8KnQqjbmAZs556VKloILXbdSmJW5BIz/AC9aw4J4&#10;yrXEeZY8lcjqCOD+tKEddSnJnQIkVw3zcH2rTi0weSZzjYM5J/wrnTcSoA0AAPQ5rPlu7+T5dzEe&#10;mTj8q6HCLOeSb3P5OyrHk1NG396q+48c0hcjkmvuzxSwzYanBtzYIqPqAfSlzmgCcElsYpwAz83a&#10;olfGM04Nu+tAMsbhSsTtqJODyamY5GTQA8bAuDSFh0FR53DnpTlXA60ATbcgCnqh29ag8w9KlVs9&#10;KAEkwnzdTTV3N8xp+R0BpFXb1NADNrc561AVYHJ5q0zY4poUsdx6UAVmYjDU4Pu6ipXUvnimAFRg&#10;igCrJFld1UmXac1qydMVmSDYx3UAC1q6fMUfa54PPNY6h2I96sLuXoaAO/tZ2jw0RwyncCOxFfqt&#10;8JdU/wCE58H2uuWu1S6BGRD9114ZfUcg9etfkfp87tjd9K+o/gT4+8baFqf/AAjfhu7aNL1sCPCk&#10;l+o27gec/wBa8TPcB7ajeO6PXybF+zq2ezP1e0zwfqJhjuJZg2Tz36+tegweFtWbBEwK56Hp+Hvi&#10;uW+BUXxFfTZ/+E32yuSDvABZU7E7QBznk816nrMc2mQE6bIXuWJZY5DlQR3JHQeg/wAK/K67ak0f&#10;cx13OivIr1tPitmnVUiXK7+AD7isvRtW8Pz3E1jPecxBS0ijch3HHUZ5B6+3NcjPqGs3liU1xY45&#10;DniMkofTqT2rmYorXSroKVO1+fk6En+tYc3cuUUj1XWPid4Z8HLJa6SyXFyBlXILAnPryARV/Stb&#10;8XeKz/a9peSLEyBiAoHzYxtGBnHvXmsd74X8Pt/ai6eZv9naHIJ54yeK6a5+Mgt0SHTLV4nIBCPt&#10;Xj6DdW9KOhhTpNo6u/8Ah9ea1KdR1fUDG8a/KMbyT1xzjHP16dK8z1qLStBjaTVrvCA7SxGWJP8A&#10;srk/U4rGk+I/iS+Wa8juERgTtV2z83pzzt9cVyGparf+IkeS+iQygZKx5+Y+gJpTpo6I02VtQ+Iv&#10;gXRyXvpriaRAxWKGI5OOg+bA5rntI+MGsazeyr4c0M2seAuZ2LSNnoFXCjkjPoBjk1kQ6Aj6xDda&#10;nprS7vugkqn1z6r1wa950TQ10xeYTMHOUZiGIz0GPT1zW0HFFSbW5wevar8RLaH7XpStDMwHzLEj&#10;/mGUgZ9cVzWj+HL7VGR/FaGW4ILGQj7xJ6HgDPrxXpVxHrOr6ytk+uR2XlPjyRsYnngAEgnGD3ro&#10;zrvhDTLxbW+v4pZDyq5+fjuR2705NkOpqcbo/gidp82UP+jqQTtG0n2Ar13wVb6qrPPeRRi1LDyo&#10;1BDbB2cHOD7f4102katBe2StASVyRkjjHcCtfSNRMUkiWYATPDEc59SKzTbYe1udnol3ZWisLOLb&#10;G53bXGDk/n/+qsrXtI/tF/OlZhnj5RmrV1rOnWm1bzHmHsf51zlr4w8y5NnaJnc5BMnp7YOPpQpM&#10;56sL6nQWMq6bALKUtMmOpGSPqa1GhtNUDWFywWF1wNx2gDqTnsfSqK3cE6eXOT5meNuCPcVnX2pT&#10;W8ixQ23nBsDrjH0Heuum+5zuBC/hvwnPbvYzQeYEbcNxYgsDwRk9vauL1vwubtXay1DULNnG1Da3&#10;MkPl4/uhSB7/ADA16BcXtlpli1xqI+ROdqnBI9B7muIbxXBq90J5j9m09mES4GZiT3I6cj0PHJNK&#10;pLXQcYdybRdGjtIE/tK8u7pYv9ZJcSeYx/2mY+p4r0ufStLttKXVEuYIrZuFUt87OOq7eoxznOMf&#10;iK8kh02+8UeKbe11C/Gl2IyojxvVmUEhmGRn168YroLyTSrbUW029KzYJyQM/d6MPTPB9aunV6MU&#10;om/BNK8myBSye1ehWl9Z2enGytywlJ+b5jyD1/wryltcn0dSNPi87eQoBbaF9+hPSvJ9U+Ml7/ag&#10;sbSw3KpPnvMdnGcYjxkkjrzj061s3dF00e7a34Y0jxLAYboOhVgxMTYzg5x3Ayf85rlNb0jfBHBp&#10;loYGjP3mfcDjIyQf5D2rn7b4k6hqEnl6Do8okUbZLi5YIi8ZGwfxqe/I7CvX9J0K/v8ASkGtSxmZ&#10;vmKxH5eee/PHSsHFM3k7aHz/AOIfhxq/iXw7PokdyLASyCXzlGXUrgjaQeBkA+orgtX/AGdvij4n&#10;8LSWV/43a+t4m8yOKaAM27PJVwMkp1G79K+tXNjpV19kuGfyzhU2qWyT2GM1o6bNrWjK6zxO+nFm&#10;kJ2Y2jHPzY4PTg1SM7nAeAtIubDTIdHtJJJZrNMSSOcbiBt3Njjnv2zxXqovltoUs2I3KPmK881y&#10;th48+GF00suhypDMF5afzIsDqf8AWYyMjoPQVxPi+5l1nTDJpoezuoT5sbQyZ3OvOD0yrdMccY6E&#10;VnrcR9EeDp9KvZz9uYNNEflDYwfT5SOvWvVDLBKCsD7z1YdMZr5qsdN1HVdNt9XuLcW0rorkox4Y&#10;gbl554J571LqOueI9GgLWt3MrMpw4/eDI5xzmuyTglfqefVoylNvofR0di0CC6aQnBJx/D9TWffa&#10;lpkERvL2ZE8kFsrgtkduvBPua+HfEHif4xyyz6lLrDC0RQyLAgDKB/E/GM8gY7Yz346b4X6Zcale&#10;Jf6vesbubLNLcvlpBnOCW4GeuPSsZyKWHe56Lqfi7R7vV5r3X9PWNZGwsqKdzYHfgc49/esrQ9c8&#10;Halftp9ppkolbO12BJ45yOfyA/pW7d6RqeorcBJlFurEBcAjjuCOSPSqfg3Vv+EO1MvdW4mSbC4R&#10;vnz7cHgj8qylJnXTjYyfGNno9xblryxk+UFQEiIkJbj73HXscisvw/8ACHS/C9jcal4d0poIJcTS&#10;SM/z5bqxGc8k9xxxXvnifxHqV/bCx1SaHT7CRcK43PISO2OgH05riofF2ieFtMeC+1GJo7zdHvmy&#10;cr0IBHAPXOfSs1G5bnYyrSz0a38PNBqEKC7uJMQygAsX6459uKyNNvf+ESu5pbcZa4wGJ3HHXkAE&#10;c8/oK53V9R8N61PHDokAuiudsqMPLyp5VSpIJBHPv9KzLDXHutcj0a5XMykZBz90/X06cd+Oua6Y&#10;07akSqOWhraz8UNIi12Pw5cC5nuLohV2RMyBsE5JHTp2Br0jRdOluoEuIQyNjDCQY49Tn1p+g/ZL&#10;aYSJaRpKjHEu0ZbgdTj8xW/Hqdhdap/Z80ykycsQePcZ9actBRplDUfDx82O80ywt55gQCHAwcdM&#10;102jQ+IraxlfWI7ZST+5ji5OPQ9voP8AGuztLXTJYALSWONfUnr6+9ZOt2ujWcDapcX2xY8Dyl5J&#10;B/ujsf0rB1XJ3kbqmfLHjrxD8QfCt419pej/ANqRuzOxDfdU52gemTgHPQdu47P4e2Hi++nuL/xh&#10;HAgmbMcduCoUZ43Mep24H1ye+K3dU+IFvocdxqWiWz3YTK+VKQC/PUEbiDnpjtXOrqPibxVYpfeI&#10;RY+HY5gJAlzepEuwj5eHw59gFJ6ZArXlYSjY9VTX/h4g/s6W9nF1vCgbWYAg4wNoK7ev+NVNT0rU&#10;dbCpFfzRRQ/MQjde3ze1eJ2ninRtGvDa6F5GqS7vLMsBJj6/NtZgG4PHTr7V1a3+oR3EeqWkvlzs&#10;cbvQe49KTVtzNyO0ube+0m2FwrF4/ulCc9vvGvMdfS0hv1lEO1ipMb4DAsex9K9LuNdnsLWNXjNz&#10;IxwfLwTz3x6VyGpa5pN3bvptuipNKCSjZOO2T6YNRNhB8zsZmn+IvEJs3tbaFFk5VZMHHPQ445Ht&#10;XmnjDXPEqTCLUZJNVaRlX7GziOMADqOOoxnnv7dPZ/DEmqQWqR6hJC4j+YmL5lQfiPwqHU9M0J7o&#10;6vC0M8rb8ZxlQ38Prjtya551HHU7adBPc888LXusWuhyXPiqOG0G/wDdi1BYsDx8wwOcde3U1Qsv&#10;CvgrUdZk1m+srjUL8kyxEoWVcDjPoR2zn9K786v4M060U6rqtvG8I3GCEF2j5Iy23OMnIx146Vsv&#10;4hszoxu/D86urjImjGS3OOcjt9KuniG9WVKgloUbm91eyso7nT1azu8A4OCePTIA57ZH5Gl0jxdq&#10;cuoiz1G7K7sAPtBZ2PYkDIrhtQ1C51CV57u6eT5ApLcbVHpjAH4V5l4u8a2fhLTvL8I2hubld+ws&#10;wLNLjODk468dQBn2ren7zsYTly6n1beRCW4828leVAd3LZC/Ss9bPQ9S0ebS4CY7mTcPNXJb5uQy&#10;noGB5rwn4X3vxn8V2T3/AMTrTT9Ps5APLjtppGncD+/nKjI6YIx+PH1Bos9ggCWMQQZ5GO568966&#10;FQZzSq32PL9L+E3jrSo5bfw9fTsSQRcXkiu/P+yBjB5OD9M16x4f8GeLbDUFutf8Rfa7VMYhS2SM&#10;8Y+83zFh+VdfceL9Ys1+zjb5TDHOO34VLY3KXqqHfymbnBPBrb2empytXOmvNEtbhYZBezxxoA2E&#10;IAOfUEEjv3rNtfDnhtL6XUdO02B7lgN0zLlnxxyTnsMfSnbo4onkuJCF5OfT61Vi1RCB/wAI5crc&#10;RkZbjoT1HP8Akd6xKUTVuPBuga2Al7bhJU+6yfKR7DGARXlnj74N6TqNm03hWY2uqoD5Ts8hjZwC&#10;AJVDcqc8/nXqcU9+53zSNFIeQB0Hv/hWVdrqz3Bkt339CWbjNYMpnx5a+APiHpVzNb+NbC2gjbaR&#10;NaXBlzuHJIZEYY49akttGNha3EVxcQ38aDjzyDKM9QDx+XbpX1Lrdtd6rYSQodl0y7EbsMHPvXzn&#10;rXhxIr4RhAtyvBUZ2tnuDjNJeZdPXVkmkanpOv6ekGpRQWoJMYSOTEm0d8cEE8nH4100k9tYIlvp&#10;xdLeIcHHG30x7VkWOmWOm3QZo4stw5IAbnGT9cV1ME2mJZS2YTfFcKyElsLg8EAg5+veuWvilBpM&#10;9TD4Zzi2jh9T1q2u5jaQTtI8oIAkxkZ7471lWet6R4avI9LmAhlc/fJwCSM9Tx3roksvA+hOIbSD&#10;YRkEfM7Ip54ZsnB9M8V4t8UvBl9rS29/4I1WSwn8xjM0saTJsYE5IfkYbH3eccYxXRTqp7GNSm1p&#10;JHoGv6zpCu13aRJLJBubMI3t17EdSTz1qPw18VJV06SZwLSLOSt2RGz9hkHkHjpmvCbbwp8cvDtv&#10;baT4Au11aRn3Sy3hihwC2458zecdMBeecCvV7b4Q+OfF2vwXvjTVbf8As5VUT2sCK6tLknKSZ3Nj&#10;p0AB578aykrE2Ove4jt9QF9CvzP85BOQCw5HqR/ntXaeHJWhcvGxQyEk/QnOPbnmqniDR7Pwx5Pl&#10;QefNcswR+cIBzlhk9uOeppJdU07wrpS6nq862xkOVeVgBk445/ka0w0OaaRlW2aR6AkcR+43m7jj&#10;nk5qtc6VfxgTWsQZM/OSQMDuea+cdZ/aV8HeDNbi07yf7ULAkPC/7oN3BZQfUdPzrQi/aAvviI8d&#10;rpttHb26MwnZN6vkD5VVWPI5+/36Yz09KtJ01c5KeEU73O21HxfYeCUfWtZilaHkSGFRIUXqWxkc&#10;DH+RWVN4gtvFMyt4OkmdLhQyiZDC+MdMNyK4O5+IWj+FftF3qU8sofg5Xc4z6KuSRivJrn42XGm+&#10;MIvEHgSb7XpyhVuBLC0RTOC+wuu7jrnHUY6GuGVV1X7x1U6Hs1ofXHhvwj4yvBJDrdk0cS8rIxAz&#10;n+f4e1eh6R4Xj0tvOvwkYU7kXbjPHDNnqfQfjXn/AIJ+KHi7xZFDfR28c2nq2JLppSuFwuWYFAOC&#10;dpGeDj149Mj8eeGphJppb7Q6yZZyQyLn6ZPXP+NFSgkrjd+p514q+Iei6fqU+m3+ofPuURwqOpIH&#10;AGM/U9PeseKSPXZp4rqMxrtIHP4ZBFbWr+C/hx4n19PEV7a2rahCTHFKsgDkkcgKDgkYyeK8+1nW&#10;/EfhrVITpFiLyxBxKsalpP8AZwRwoz3PT8ayiZz2PNdb+GD6Xfx+IdBadntyXuHcBgEyBltqgAEn&#10;Bz14rc1D4a2HxgvYv+E5uW0/w/p53MuSnmsRyfl+YhQPvDgZPU9PQtM17Wpftd5eEWVlKuJYhLkv&#10;g8blOMj04oj8X6JpcbX2oXCRWaY4kjdgAeMbVBJBz0qr21OdxuM1zXfCvhewHhb4RW1tbJEnlm8Z&#10;DIVYKMFdwG8YxkgjGMetS+DvB1/KE1DX76e9ZiSZJwGZyfm3cABeTxjtXmurw6TfW8t94cX7Kku7&#10;yonVgvqCRnKg9lzwK908K6jq2s6ZapLEIZjGu4KcLjoOvTt71tTabsxTLVysFix85d2TlVQfex+Q&#10;zVhrZArT25WMNjBYAN9Pr3xWvrkOmWNlHc3M8Mm3cXaORWUMMcZBx16+leE698Q9Bs5RGb2Fnl5V&#10;cksT74//AF11yr8qsiKcLntziIwgzsQW4XHf1qN7S8TZJZ3ETBueGyR7H05r5q1n4nS69p62unfu&#10;2B2CTBDYH909j712vhjVtUjRLW+kLu4zuL5bJ7D1yOetc7rlSh2PWYLC6up3tL5BIkvylByDn075&#10;rxi9svDuh6m2l2cbLc2k3zshyhXOdo3cY9cDrxniu8l8R22kyRJeF7hpGG5I2+Yqc9T/AAk4wD61&#10;yXiy60DxL40trq4sRpp3AR4bJbauTk4AI79+a8/E1feudmGfu2NrRtWl1uS6N5p72unxsI4ucMzq&#10;SCw65GMEemetdtYaz4VjtTp2+8dj8vyIB78E9Tj2qppi2kGrwQWNsLyCHEgL5MWVPO/see2ee1db&#10;4v8AFV/c2I0+y0/TtPDnB+yQ7ZGBOSXdixHQDC470qUlI1mupy73OiPNHG8kjvKcfdO7A7scYGf5&#10;1zHi7w/H4g0u5sLBpA6rvG1d+XUYU4z15/wrf07QbV1k1a6uSE29QRhcdz7AZrr9KZraBrLT0Hls&#10;A7S92J4BPrx+VbbEKLZ8f6l4K8e2OjmCxWCC1I+eSdyHBPX5QpxnvWJP+z/451bwvdtBqUGn3Ekb&#10;eV5DlnbI45xwDn2+pr7A1XSLHxBbzaPrsKz2kykSowJVgfpyCKyPEHhnVLmxg0jwhdrp8SgJ8o4A&#10;HGCeSFxxx0Ga0o1XzJGNV2i2fj/eeELrwTFd6z8S9ranYYS2ikydz/wnd3yPmHYDJr6R/Z6+BGpe&#10;J7b/AIW54nfymkJa3to8beOPnzktgfw/n2r2bxF+yR498Q+LYNd8Q63Y6jphmEstm0b7goyQQ5zk&#10;5xgEfTFfUPhzwjJoGnC30kLaW8Yx5fG0Y7gY55r2cZiW0kmcNBLU8ni8EavdXw1O3/0eCAYdGG0t&#10;6YHUj/PetyXSr5oA9haI8oO5wTtJH9c+9dXqOjaxeQPLc3LsqE5K4UnJ4AA/M1qtDHYW0f2ffKRg&#10;M7n5j6k14tRtnbBpHlGoeE7zxHY/Y5rdUlAZSrMyBQwI+Vhz07irXgb4bz+E7cwaYuz5jIwIXEhI&#10;Ax0HPA/CvW18QwabB/pEe+BiNwIz17/X607U7m6ScS6W4mEv+rKYwPauTmlsdMpXWglnLdxu11IN&#10;r4xtH+fanQXdws8jv8mRhQaoLdahbW5kv0Ecg9wx/SsC+8USRBE8n7xIZh1GPbvW3I2ZcyOh1zUh&#10;HboLWQ/Ofm+XO4DqPY5x2rmYvEcFrKpnj8wE8knoPp3qG0umubo7QXZhhcAnk+oqO809/tKLKuR0&#10;GOgquREyl2NiDXtIeUzXNzKmSdkWzPHTkgHg9ga2kvtIvHP2Wfch/gbgg+3tXB3iQ7RFCACgyD6G&#10;u30LRYJbK31C9VUkYEHIALA9DjryMH+dRONh0tdDbs7W2ijZHOQeASeR9DXL2ttNqNzJbx+YzKch&#10;GGMY9P6V29ssEube44XPycY6VYks7azctDLuZh+VZylY6ORHC21nrN9PJJqV4GiVx5UOOCAOAw45&#10;9etdAsVjp6FVjSIE5O0dT3z6+1T3moaPokBl1FwigF2kIJwPw7Cs7T9e8O+J7GPUNHuPMt5SVWUK&#10;cZBweDzweucVlF6kTp3I41SLVkiSdVMhDKiddp7n0z6fWt2+07VbiTibPfJPJ/xrJlvLO0lMCHzG&#10;X/lqFyT7DrVbU/F9nFYyRxRySThfkBUjn1P9BWqlcmNJo7DT7zTQWtb+4Nuy/cIB5YdfqfpXh3jv&#10;xZ8ZNIuvP+HmiQ6xBPw4lmaN488A7Qp79T1A7Gum0q81e8Bu9RjAjx8gbhhn1GP611Vnd2bASvI3&#10;y/eCDJ/H0BpuTWqNJQPMNA0LW7a9bxn44hhutemTbKwIdYk6iKJmJJAwOehx0FXNWiutTTz4rVXK&#10;c+Ux645wK9A1SzVUIblJfxx3x7Vx7WvimxuRBpsQmtQwZnlIDkHkgcVDqt7hCNkcrd32mQyQpqFn&#10;JabnGIkzIpfHzDceSPw6V6L5Wl3DRPY3DwtEuVK5HJ4IweOO46VraVqGpaXeLq1iwt54ufmUOD65&#10;VgQQRwfUcVHNI8588RIrZ3P/AHmB7njqassv2Vxc2xL3ku5CAQzHkH/6/wClWbrW4p7cxvhxnknk&#10;VwN1EsipfavHtwxCAnP5Y9QK07CJJVEgXKA8e5+lRUYpM0rGPwc140piVbnO92BOGPvziunuXg3g&#10;LHhHGQPQf4GuHk0u1hlERg2ludw6jNJfSy6daJa2dwwPPJHODz3z0qIysZOVzpbS28PWYk1TTLHy&#10;bz/lo6p87ntj1rKudJ/tZluLtihmbaxYkEqRjkDocVo6FeCxkha/vC8ki7li+UFgevAGelddLFpb&#10;D7QEGSdyjOQCfrz7V0RV2RKRxbaUukxmzsdzAYG1ATn8BzUOm+GEa4/t+VplkXI8thtGfxHIxXSv&#10;r6WuqpBEm0leWI+Vt3YHsRj8qvz695riIxBc+rZB/T9KbgYlKSCK9hSOVCFU5A9Djqa5yXw64SSO&#10;OSKNCc45/A4xXZte2DEKy7GI5A5H1qqLSBJ/Odjg9zVQiLm6HNf2U2noZbsiQsvJXJwe2c9vSqsP&#10;hbTpEeWXzpt5yqMfkGB0GPT61r6v4k0uBHsZnUzZGF9B1y2P0FRadr0V1GYbRWb3IwPoKJJmsZdz&#10;kY9CutOvkmFqGsmJ6nlSe5H1rvrO1dZQt0fl64z1BrD1O31fVnSBpBb2yNkvjczN6bcjp6/1rZRo&#10;bGIRwnc44UMMcf0+lZGspXFu7q30mVZoATk8Z5+tZsviW8lkxaoFU4znIPv1yCKuSN9oA+0xblzn&#10;aDxn1z61QgSd98nlqAp44+bFBJZF9ALcwyYJbnbnmrsUyqoHO0DpiqVubdZfPmRRjgEjPXrz19Kj&#10;n+1JKDayBos/MDnnNKRpTItUvr65gPC/Jnkfy9+K+YviP8FE8XyprGhXkmm6mODNnepTrgrn169e&#10;g9K+olWCVjDIc45x61C+hxXKm8tWIK/w4/l71CqFT2Pk34TfDjXfDqFvF+r3F5cQzMdygLujzkKB&#10;yFGDjPU+xrr5vhD4T8danNqL2kdo1pN5kMSj535OJJGJJH+yB05r1axtIIZpmtS2XY7g3Yjg/kao&#10;rDqLXpu7O4FrCoIdSgJf0bJ54/Kr9s+hiYj+G7ON42urdd1vyFQkAY4HTBOO2avafr9/oismhWRl&#10;trmQySiNW3s46kHoW+tW7nXdNjuoY4X+0PKwDEhlwMgEscfj+ddtbgW1kjLcbY1YneSCAc5NCkbQ&#10;2GtqGg31gJUtyOcyb4yr5IHDBuCMcVR0a00q0t2n0qMDH3gF24z7V1f2F55EuY5/NhOCZBg7z3zj&#10;g571HrOmX0tqX0zYsrE5LHG446EjPH4UpRudCijgNWvp4JVtLeEur8ZVSQv5dqsNa6wzLBLGFBA2&#10;gHK/U10Cw3ljYot4Alw4+YpyPz4JH1ArgPHOjW+tQW91NO8TW6sG2Ek4P8QwQQQelCVkNs1VjniZ&#10;0uA6jkAdsj0I61yH2zUZdUa0vU2wouYmUEq3TO444ZfTOO9djZeJNHh0OJ/Mm2RjaXucfvHHU/Xq&#10;e3pTV12NblWhlDo6/wAI3dT3PY1kYEF3rN9bj7NG21nHU84x9e1dNZxajOLedU+9gvkjle5474pt&#10;zpGg61atKd3nquWJPKn0UZ7+ppmjaVrlndL9lnCwKBxJksQTkjv7cVSkzHmexdvo557z7K6fuUHy&#10;ZP3mPXI9R+VcTd+HHbUJNXgGLnG3JzgKP6fzr1YoZZCSdxz27Vy2qi4hmzHIVVv85rYTZzN7o0Wt&#10;20cWspHJGpz5UjfKx6ZP4e4rA+0aD4V1BbXTdNjjjc/NJb7Tt2+p6noO/wBK0tBi8ReIJ7u30u1W&#10;5igQsSX2MDnHQ8fr1pZfCj6XftZ6hYi2lnG4vwd34jg4qXJGcnZnoFu89zGkrJnOCmO+fWklGs21&#10;yxuTD5DZ+Xkt04UdvqcmqGna5DasNOkTDRKFzz0XjPTHSqkms6lfasY7m3WK1ICxOzbWzk5bB65G&#10;KwKjIy4NPsY9fGqywLHOEA69hkfL2/HrWa3iC6uNSNlqWoi3RGLLarIAMf39p6nr0rsjo2l3KtyZ&#10;mLZOScjjoOnGa5rUfAeiahcR3l1ZLdzQn5ZWyCO3UY5Gfzq9TfmPR9H1f7RaiRJfMj2hU2j8PbkV&#10;NNKj3At5iS3UADNcppunX2nSbLX/AFZ4SMZwD7HrW60+r29swlCyHPU4G3+WauKfUznuTXVu4l86&#10;DGOhxwQR0NZV9Bqt6yytOGMeSG3c4brz/Ok1LU9bSy8qwgSSRgAWJ59z6fhXMXVxdRn98dm/nA6Z&#10;qiJbEkl82jRPFzhzyTVCfW5Z7bzD8irwNwxn8+1TQaW94xutSu2VFOQGxsA7dcYx65pPES+FtXK2&#10;bXh89GBVgV2sw6qOzDH/ANatOdmMlqbMN0psVxGFZgO2Qa5zUL/TLaH7LfzojOchHYKWJHYHGcir&#10;FzbvZ6UjPcl2ZtvAPGc8D6etYk/g3StXV21V98iDcrHrn3Jq7dTVW6HTJqkqoltdRoI0AAdD2x3+&#10;g44rHh0Gx8T3097qeoQWUKYYeZIEaTGBtQHjOBk9+D3xWXPpR0/Soys+2KT5I5JGXLMOq+uce3FZ&#10;epaKZLAl0jYKOD7mjQ5536HootPDkZtdO0e+tn2qVSFTgqepVR1YY5/OvAZb3xpD4vnsJbazs4uV&#10;jny3mzDkqACME45OPcVT0/4daDY6i+peHbdoNSdywnRncq5zkqhbb34GOwHausutPvtTIj8SXTzS&#10;ohXz3iwzk9SQMc+oFNji31K11repASWFzIyXRQGOQ4cDI4JA4Hrg/pXl0fhjUX1oWDR3IEqF2uwT&#10;zuPK+xP9eK9gGhac1qIrEAOucM+fmP8AtZ7fyq25vUhW01YCORBuBLA5HbkHuORnmsp1FsXys4jT&#10;fhloGh3YSBgCSMzBmBx1y3ZfwHbrXY6xJaWzSXN2yrDGMtLn5AO5z6D1rSt9T0gaa73c0aFmCsuc&#10;sT2O0c/jjisjU00a3RE1oKLachAHBKHd0yB27+3eoNLI1bKLR57JJtPuA5f7oz1+lc6qWdjqAt54&#10;VmmOWWRwGIJ64PbNb3iL9n/x14M0uK0uNLh0yy3CdJ5ZQqOZBuRkyf3gxyccDjtiua8M/D3/AIRu&#10;R9Wn1aS4knJLZ2mMehRQBz2Jz0rrweIVCqqkVexxY2EalN072uaMF+szyzbhIyEgjpjucevvWHP4&#10;i062vGglKrJGvm7cZO0d/wBK3V8P+I71Zk8OWFxqMjbinkJlnPptz1x1zXNy6Rb2d3Jd6hHtu5VC&#10;Hd1AHb29/pXLmFd1qrqtWuZYSmqcFTTvYT/hJdH1izN0s5tZCWUiUYII/iAPUHrV/wC0Wk9sMS7l&#10;IxvHBP4Vy11pNrJbtczFtkfBdV37R06Dt61z91d6PPZSafasypBgszDHTgjjjFcUW9j0rJo9Nttb&#10;vLRvsYAl3DIJweOwzVa+v/tke7UEXYBg5wcD+VcXpDJdwR2+nf6wfNzw20+3aunvtKe+h+wRyBDu&#10;DbiN3I7dema1MTldFvNR8MXz6lpF29nLbs3kSQs0bgOeVBBB5HDYNeM+JbbXNW1SZvENuPOuy7T3&#10;CPuBDHPU/MT6n1PSvU/EY1240GW5vNPimiLmOCSF8EsATjYfmDAde2an8Nav4PtdGs20K9F1IFIm&#10;iCfPGe65JxwRgdq6VUsiPZtnnPxUvviJe+AtO8K6LPFFBZIROAdsssJAUKc5GcDkcZFfI3hOyTw9&#10;pzwalALiRJWkGemzjAIwMEd6+4db8Q3Wox3H9j6fMsi53SuhVcHgZOMc9K+e/FOi6ktw99PsZ58M&#10;6j8ifeu/D1WjOpS7niN7LeNI0yA4ZiQF7ZpbKW2di85LMeneug1CRrCRmhUDjGQfzrjoIIolkuQ3&#10;TJ46mvUpyurs8utUSdjf/sqS80yaGBjHO6sVPYD1zVTwjqsnh7QnsJLmaF3JW4lidlJPOMYI5AOM&#10;1o6XqbLbB2JAYEEeoryPxZda1LKun6NbtO7twudo57k8DgV1U/M5Ju+x7v4V8Q6l428SQ6abmadr&#10;DmOOR9yyKTt6noc817948+EthpVs2pedFbX04QvEjBo5Dj+EjB3DuecivjTwjqEng/UxHbMr3SxZ&#10;mxkqucZG4dv519AeGNTTU/8AkKW5uLm4GUcMRkHoo7g4qKlO8roIzsrGU1xY6LqI0W3kW7adQHYA&#10;4Vx1RSOOO5P4V04Xw02myabdWsWTl2uGUBo/ZXPTGK4X4iya/wCEHi1KLTDHAfnExU7Sw4Kq3TPI&#10;JJ7fjVTQbzX9TSCHXYM6ddkOEx9044J788Y71oloZTqXd0UF1t/E2jmxCHyd2DuPGFyOnfjP0qLx&#10;ZfeBtL8Mx6fos5W9hwUVIuAQMEN/Djn9K6zx54Zv/DOgyar4IjhuWhwHUNnYr8ZG3nINeL6T8OPF&#10;Or6S3irUCYomcqI0BJ46k+h56daxqW6nTQm1sdx4G8U3niTw9Do91OFubeYqIgOWHBEh4/8AQR2r&#10;2QeNvh34fuTqctqLm8sMnexy7S9fLRCduM9W7YrK+CNn4G+GFjfeOfFFob27cmGLzUDYQYO1VPAL&#10;HqRk4FfOnxevE1LxDL4h8PRraW9y5ZoVJwrNyQM9s54rKlDmmkbV6to3PoX4f/tIfEbxT42HhmUQ&#10;2kupy+TAsKBo1U5J3kqSfl6+vftX1pb/AAJsrLS572+upLp5Pm2ACNCvXPUncB6Gvz8/Zj8Ha94m&#10;8WS63FEfsunx8Sknb5rMNv1Awc4Nfrm+p3TWSxyOs0iAbgW5ORyeO5rXGYaLg0efCpdqx4Y3wv8A&#10;C13B/aUlqbUOFBGT8xHA4J49zXmXin4SeBdT8U2E+gXD2uWZLlIMMZSmPYjccEE+mc17druuWA1I&#10;6bdTbG4PlA/lx29q8X1L42HwTqax2dlHLYu+JI1/1m7oWVu47DPH514+GoSk7RZ3Olpdnc6P4e0z&#10;4e3UkS6pLJZ3GESB1DbX5Jxgdff88177prNbGIvIHK8+/wBfrivKPDnxF0DUXF3a2z2DyDcHuEUO&#10;QeuTkkE4B9xXotj4f8Pi+j1hi8l2MkZPy/N3716dPByi7yZjKXRHoU13bXenG0ZPN68nr1zk/TtX&#10;F3vhfz72Lcvyty5XqR2GP8/Suui82GMNZ24ctxk5wPcmmz/2lC4u50OxOpXBY+2PT3rplG+xMUcx&#10;qOgQ6awOmphmUMNx+Xd6HvxTdMl8R27tHeCOPIHzxnII9MHkEdz3rrNY0yWRg0MhYMMndj9Peqy2&#10;gW0DSjbjkE9vr9a4sTg5yV46nXTrRjozhbixnjuLu0WMOtym1x/C6kchs8DjivDNP1jxj4C1j+zd&#10;ZBsLKfKxtabmRIx0xx8rYPPFfSkptlmLxyEs/DKOeB3/AMPpXEeJ4muYBaztEY2blT9/Ht6Z/pXJ&#10;CnUotyaLc4z0ucP4ig1HUrUT+FtXj865+ZpGbbI2egIOTk9yenaut0+7u7XQ4YtYv7e/nmiMbiM7&#10;tgHGHAGBnkc9cZxXGy+A9H1lJZLO2jhuNqjO4kAD8xz9K3ND0C80nSrmxubxJpp/vbcDaATtA9cA&#10;9a87EV1KfMd1NcseVEnwu8Qf2HrD+FbFzGEbcCejZb8uev0r3PUtVebVFe3tzI67S0g4Vf8AdOSe&#10;PXvmvkPxBHrXhDXLXVYxshuU2eYBlSR/CT27HPHFfSvw81231HRIzDGY5WZt4bnd2PPoT+lezh5c&#10;0U0eXNWdmeq6veazqVu8kEm6dsbXAB9vTnNZmg22pQ6aE1BAz7jzggt7ngAE+1XrS4jiQ28aeXt7&#10;Dpz6GtOHULrZ5f3lHOSOa6JdwUijJK8KMGTaG6+tMhu76XM0+V7KeSxA7GtMG0IYyE9ec9iadd6b&#10;/aEBtTcmMuMBj1x9exFYgtWUY7yKYiXI3R849KydYt7xystqC5JyQCBj/PQ1QtdNXSjJLPN9sZGY&#10;b8YJwenU8jv71safqb3kLKEULux7j/61BtGBzC6rrbTgNI8cKHDR9c445I96XUvEF1Zupgtml3A/&#10;Nu2gEdBj3+tdFJpNpOjS3ExjCnIxjHHrTraz3RGS9VGA+ZVPOSOhPuO1VJl8ulzmbV3vU82/VklP&#10;JVeRk/7Xeug0qVY3YSSBPlwA3GPzqLUr2S1jLwIFC8k46Cmf8JPa3Aje/so5IVz+9b+E4757fyqb&#10;GLgdA1wkS+UcuzHJA5yajGm6pd3qNZkBDzyw4+oqkI33mSMBIyMgE/Nk/wBP5VSvG1a2iV4t0Tgg&#10;lgPy69QaCkZnimXxXpmoQ2+mRxujBjIQ2CBjj0HJ9/wpLbWwLqO81CHY6qANpyQ2Mc8cireovdX9&#10;lEPOZJQfmO0cgVz2q200Wy604CGdCDnO4k+pByMH0Has5SdxtX3O0bVLO/y1xJ+7cYLEjCgdTz6V&#10;FNb6bLt2Ycjtjj65rktt9rUnn6q6yyN94Du39fyrRspI7YvFcbgc4AHJH/1qcW+pC3Llxa2lzlLk&#10;Bo0Gee1c9p3h7wtcXc1xYyNuc5kwxLDdn17HmtKe5ulz9iTchwORknPYj0rQsBF54jWNY+5C9M9/&#10;rWlxtnON4ctQ7QXLfuF+VIx0/wAeK7X7JbabZx2NmgWFBgBen1FZPiHT01CFbdG2yFsr9fStDTnu&#10;ZLaO0u4thiG0jqOOOMfnSZMZdwNvPqQjS6k3RI3TAzj3rQ+yJGvlQDbjoP8A9dFz5cAWaZwinjAP&#10;J/DrVCW8KA7ZCyydOORUKI5T7EbRavEzRmOOSNujZO4e/wDhU4tCoLTPvYjG3sPan6fPc3cO7eHU&#10;cDt0qSMOkxllGT0HIxjvVuJk5MoxW11AHaRshuB9PSqjRwRhlK7j0PBIwfXGa2rzU4rWDcy5zWVL&#10;cXFzCY7VwocZ+X1PrQK3UjtrS2ckWUnloOrY/i9B/U1l6hPBp37yZWYMcHb1qLSVuVunjlkZlQ4K&#10;n19q6q8KGz8gp5gLA8jOOf6VMpWKOPS1S+mF3bSOG/uHgYHrV+3KS5EbfvMHHHBIqzGkUdyIbUEE&#10;DJdvuknsOe3eo0mnDNhOQTyR+orWm77oxlI0bGze5QtMQEX7wzxn1Fc9qnhqeP8AfWMhcnjLHG0e&#10;2OajnstSkvIxLcbLccsjEqG/z2rdudUu4rpYYYQ0DYCuDuHTnI7VPLZiu2jkbbSpHtQrTFZfYdge&#10;/wDhWpHAsaZnlXanJBOB6dK0dQuFjgKxx5Z/4vT1+tc2+maR4pje1imTzoeH2OGZc8YIzWlzLS5t&#10;R6dCti91GW3Yz9c9MCqsFq9sPOVcl/vevFT2difD+ix6Y7+eyZ5dstyc5P8AnHpUDXWpRFZGGF69&#10;O1EWdEEW2gnngKSAKo5GOef/AK/eqOgfbI3kW5XcAeAfQn6Dp2rRYJ5y2ySLufpg9M+tNa11SVni&#10;S5VQvRiOW/wNPkQ5RLepWwuI028EHJA/SsS8uzYHEiMWPO7jGPr61vSzws27dtPfPr/hVW7sU1PT&#10;TGz7lb+7xyD61zy2FS+K5zt9bXU+24t5Q6noxU9+nHt3NRxan/Zt+ImBYnhs9MVqxb4oPs8RCR9N&#10;gHIrNnchGmCCVk4XJ6Y61klc6pSsaVy2p3VvmyhMwZscckD6Ui6RBKv/ABM4du3pzg/hitG01P7N&#10;bxvGTEzgZ9R7n2p2o3M9xbmSP5ip+bPofT8abizn5kQxwi2jcaX+6ZhgZ56VQsINYuHW51O5wgJ+&#10;RcY/lWSmrXFrM8NwCFHTvxVq2155YHHkq+44BbPGPYVcJdCG7lrVtOE92L/S5X3bdhUNlQexHofU&#10;1dtrQvbC5lbzJgOSOx78965yXxJpmgwGTU5Y4FZuATj+dXF1uREdkXaOob/GtFUl1D2XU0ruJJbf&#10;ZJjdnv2qOG4urQva38m6LIKoQPl46ZHJU/41j3kOtahbJKCEG7cD2xRBA8kZhupSx7EevpW17hKO&#10;hvvZorny+F9ugzVG50Jp50kjmbC8gDAzn1pkUstjAtvESq4woPIx/StS2vbea3Hmgq/OT2qfZmZF&#10;JY2scHmMpUscEqOc+tZ5vpAiwqpBPUn0rRNzdLKU4Knoc8j3rKvrryL6J54y8JI3hTzjuc+9Hsy1&#10;2KmyxeYxOp81wdrZIx6151rV7qGh206aHZm6ukG5QW27vqeea9K1XVrOxjkuNFtTK5U4RmwSPQE5&#10;wazWgXUrWK7urcxzbclM5xnqM8ZH1FKa6I2px1PLPAfxQ1Lxtd3Omalob6W1uilmZy6s56hcqvHc&#10;HJ4r0u4u9SsbVpbQK7Ywqt0B/Cr8GlMtiLq3hWGKAkHPHH09M/zrnbY67LPcxXSIsIP7pgck+vHP&#10;61jKCepUohDqU6yqQn7yTAK+9dddosypLcZ2j05IrlBozvdC4lJ+XkH3/pXRJNOkLid1K478/wCc&#10;ViiCS7b7Qg2khV6A1jG48qUWgj2ofvED1q7dI3kIDJtDenXioXkS3AFwxKv04zW6WgGlHLYqv2ZQ&#10;Nx5weazp76HPzjB9BXnfjq08bRaBcXHw/HnaieUUgN9AN3HLYHP5968z+FHxA+IGvS32ifETT1gk&#10;tchLkKVLMrdD/CwIPBX0+tTJNambmfzesMPx0pGG7pS03LYJNfoZ4ZYR6a2d+SeKiZ/lHFOXBxk8&#10;UATbucYp2OM01Wyc4qUsD1FAD4WzkGnqckoTmoQ2G24wKczYI4oAn2Z4NLwg65NRh27GlXr81ACK&#10;+33qdWIqABZCc1KDjigCRRgbicUKWJzUfztxmplQgYY5oAcVDdacrDlQajLE5AoVehoAdnaeajc5&#10;bNOwGJJqNtqnnmgBrMB1qnLHv5NTscnIqNlyeDQBWZeMinRyg8N1FIwO7aajWM8kmgDRtrp4pBno&#10;a9L8Ka9e6Dq1rrun4MtpKsseem5a8ri5611GkyI2YmPHTmhq+jGm07o/dj4Y/G7TfEGjxf2pOLLf&#10;CFLK2ElyMONw5B9uB+Neot4u8K28JcajFPu5QRuHY+2ASecV+VX7OOrnWZZfCV7IXS3xLCh5JVs7&#10;lXvwece9foV4Y8DX0ELX1xpkflKMqr4yFyCGXP6Y5r8tzrAKlWaXU/Qstre1pKR3+n/EbS723mtp&#10;4gBH/wA9eD14NVdM8QWXiGOZYLd02cHcMAHPVfUflWRqGmWTqBDp/mO33jjLfgfStz7K4jSPBhKj&#10;7oGOK8CpDueo433IdQ1C5itGjshudcg56V5q2g+LZLl7/To/t1xP8qfvApj78Z7e3r7V7f4f8NT+&#10;KLuOxtTsQnMjngBR1PPGfSvUrfwBa+HNPIXMUgyUdmDE5PU8459OOKyVaw0j42tLae7v4YPGNn9h&#10;uFYLuVw27HBxjjJ/zzXq7eE9J0tEmuNQW0hf7rysE684yTjkdq6rWPiJ8O7HUY9P1zTxq0ttjfKY&#10;127hzgHPXHU8YNcX4y+Kngrxm8Phe/0eGewuxsa2ZcuNvoQcKcDjuO9bpuSuaOoup02m6VdWumvd&#10;QuLq2BIEgZWyB9D1rmNP1nxncXTiHPkIWVFaPAYn3wCSPY4rTtf2efh/qGox3WlTvZshVzHCxIPU&#10;Atljgjtgf0r0HWfh2H0yXSdGe9NzEpEU6uVAJ5OCeOc9v6VgpO5zTkeT+LPhlo/jKxS9vJW03UYw&#10;GEqEYLdTncOfbGDVrS/h94T8NWsWua1/xO75yCu9MbAOyrnGeSct+gq34X+DPxivbtrTxHqAazdQ&#10;FkludzoSTwq84Hfd+nSut134U+Kk05tOm1B4XVtwuIpXdl4I6DaCDnvntiuxRa3M5xjumdhZ65ol&#10;y0em2cbwGJd3zptwp6AAZGPxqnfyT6W32uC6KRNk7uNwPXv2/lXzz4t8a/Gj9neykt9auLfXdK1L&#10;At5XG6SPBL7Tgkg47Z+hAPPTWnjLUfGfh2LV7WxVRdRgmFm53DqATjqRxkZqeV7lxUT0GTUHv4zL&#10;DdfbJcgNyDtB6fhW3YymeySK7w5JwVTlsdATjofSvN/DEFzpz/bTbrbpMf3kfUEDp75Fen6ZdvY3&#10;iF0WCKZgzA8MTjGT/npWMpW0FJHXwBbGIS3DlB0B9PetSC7vmypVWXHUGufnWWSdt6BumM8rVm21&#10;nRNOUzaidoT5T5fO3HYY61UZGfJqQeILVtcsnsoMGRSCCeowf64xVLQdLnjuG04R7JODk/dz9elb&#10;1p4yj1KZYrHTkSFSw85n+fGBgldo4P1NdFYXPlI+6FJmmOAD1TB4Iq4y1Kl5kMenQaEt1cbkuLm8&#10;t2h3kkrED12nsfccn6V5X4f8D65DaN9ntpGZCCrSOoLDnHy57+49K9M1xCDHYyGKNDygVuWbrjHq&#10;P6Vjy6lrFnYtDYzMkqgmNsA8+nII/OutJLc4ue+iOpsfBbSTC41W4fBAAjjAx75JBz6cVT8V+AvD&#10;+o6c12bWKSW0+aPdhTycE5GCfp0715hc+MPibeSxpEbhoIhteUw7ee7blUdPYiu18MP4xvHePVrc&#10;T2ZBHnSl/O3Hk4LHkdMYAxWznFoIxlfU5keE0vLo3lrfXCyIoXyUIEQ98Yz+tdloOgGxtQkrHzBk&#10;+YTzz15716LpejQw2reSAFl5Ixg59/fHrRDBZWKlgplIJ4I5+grFJ9TrtdGj4Q8KFit3PcvNuYv8&#10;2AAOgAHt6969hi0sBNkZLLgjBxhh6HPrXj/h74g6Jc+YfMUJF/Ch3EY4IwOQeDwa68/Efw9ZWn9o&#10;LdSNDIp2homCqw9TjPFbyh2HseHa18O/AOsXz2niK4m0a5R5BFJHGJQpZgWDcElDt6dh0rinb4ca&#10;Lr8emvqsVtcLhFk5QMc8AqcjP94+3Xiuy8QeLrnxR4oM0sMUNo6qsTE4bIHzdeOeuK5iXwboOoXw&#10;upbSO4kkk+RmiEjBic/LwW6+nSoUW9DGrPqdXrh06JRcR34mvEwNyupPPcgcEH171ytzrMg03Fjc&#10;tKkTEOmScH0UH0z26dO1fcjf8E6fEvh/4LaV8UfEHiQRanrLpJPpk9qyx2tpIMo+8MH5BH8J75wK&#10;8q1v9l3S7NLTTtH8a6LYyyyhXciSM4fofmUjn+IjcfStauCqLdHFQzClPVM+edGknuY2bHCHJHv/&#10;AFq/dy6SIGabkjl2Pf6/T1rrvGvw01D4Syf2TrGtWuvi7ybeeyiKoAOWySxbjjqq+uOa4TRrDxFK&#10;pvInt2ZH+QyAgcHgsvcdveuaUXGXKzt51LVHfeG9d8y0/stBtGCN4PY9sV3WmeKZ/BtrOtlphv47&#10;hTl5BudGx1UDHXHfp06E5z00u1voxe38KJePje0JKjA/mSOpxk1u3UCW2lgW8jZA7c8enqDVyVwL&#10;ttq/hbVdIWbVrEN82UDgSKOhOcgFSD2wRXAeI9K8Oa7pwtLzTofLiHyErjbx6DAx0OMdaLbVNMsr&#10;k2MUpFycv5bxtg8j+IDaOORk84rG8W+I9Y1K1MFi8G+MEKCcDJ9evT0ohozOcuhp/AT4j/s9RabN&#10;pHkx6FqGmFkdblSq5UkM0WAB1BIIGccHkGvP/jF428E/FnxbDZfCvT7gTWcZNzqkMbwRtnGAodV3&#10;hjkkgY6YNZHgLwr5ly0vjvT7fUJHJZJjlwMH+6QBk5OeK9/e7FnAunxnbEB8ir91QOwA4/CuirUj&#10;tEOR9Dg9MudZs4Y7e5Z5PkVSzgZOByTgDBNZ2ieHdK03XVvZHkuZHcszTnJXPPGAMAmtzUprX7R9&#10;vSQncQDH6kcfrRDbtrEj2aP9lZlJMjDOB6isHJmh7RdeNvBGqWy2Hh0JcXNup80RY3KOgU84BJGP&#10;qK47U5kuY4ZtWiigSVA6rK4HB7YbBz7EZqLwvf8Awu8FW80ep3sVxqEoyySMYzgDqGwBwMke/HSv&#10;BPjxD4V8c3dgukzwXgfhYJWWWTIAyEAPAZvmz6Aj3qXHuCkzsr7wT4C1lG12z2G+tJRJiWRgME/x&#10;RkgMpye3Htis59F0P4p6vZ2ms2TWd1Yxsy7CHjKKdrDdgjB7LwcH1FcN4e+DOnXXhOW+l1azF7E2&#10;Us5V2KVB4C85ZlHQY5x24qr8PfCX7Umu22raz8J9PtrHTbhVtYX1CYRlJEB3FMg8MOcEbgD6dd6f&#10;a5NT1PsdfBfwn0zRVs9YjhsJTFsRLeLbJGB0ZpFyeR2YCvk/+2dL0vxNPpun6hJeqkiqN6EHlc46&#10;ANjofpzXyD4p+Dn7Y3w58c36am8P22WMS3BstRVUl3chNrFcnBzzgEdzmvpTwH4S8baF4dS4uY99&#10;5KpJedwSmeWAc8kd/wD61OS7MPZ6XuVPHPxx8S+CdUh0vQdIlurmd+HkRvKU8cs4U9v/ANVepWer&#10;6pewLeeL4bf+0pcKfspLjLc4yQOR0OOD1q5pfgLxe2ljWvEYgZnbZEpkBmuG/hVIwPvAcsThVHOe&#10;gr1iP9mz4xrp8WseJ7FNDtJ8PBJK0bl0/vBUYsOo6r3rOorqyLp6Suzyw6/d6bavaWZFv1zuAO7v&#10;zkVwjRfEfWrvEEKW8MQYbIo3BfIGG+Ycnn1x/T0XOi6fOt9dyvK8bYyVIPBxwMHr69h7VDq15431&#10;W5GoeA7dvs8YO9t4C8feG58bvTaOe1c6j3Ov2l1ocTpngtYUaXxCd6McuQuN2Ou70xVzUNVgjnt7&#10;Pw3+4gwVGIyuzbjopGDnv/8AXrS1LXr2aEKZhHLJ8rBcHJHXrWZeXD3JQu+98AHgD+XeoE6hEdT0&#10;yzlaK8ZpWlHLbeAe4HrXCazpml2LPrVhBEJZMklyWy3XdtJODn0xXrS6bYXdurzoPMXnHUV8k/Fr&#10;TbzwFr48XWVrLPLNICPLQyDnIVSBngD+9xXXQpSTuctSalofXeieINHttEhvr1zBFBEHkaXgc8kn&#10;PQZPfFVNa/aY+GHgeHdfvJIxHDQqJo9/oWQkgep6ivh/xP408Y+L4IbK6Jgt0yABERubqSSRg444&#10;Fee36XelabFM1vd6lMrMQywHy8Z6MRkDH6mvUpxucjZ97W/7R/gTxTcSGyuBayxjLmXKscnjYhHP&#10;fJ6Vs6f8cNBUmOKSTUTG20IgKsc8jbvAB/A4zX5UXz6/qGow2d0kkdxIw2Ikbb+egxjI/wAmu9XR&#10;PF0FqX1CN3tj/EzqxJz3wSRz0JrWVPQo/ZNPiJp19pyx2a7VYKynBJYkfxDHH0NVdE1uPSGIspPK&#10;I55A2nPb39q/OzwZ8V4fB2nR6XqDk3KD5Q5L8HnHHbnI5FZnjrx18RfGVr9nsrsWmnFw3CjezD3O&#10;eB9OPXmuSVND5WfZ+u/F7xfd6kYfDM9raiXAjjumzI6gZyq5Uocg468flXH3n7UPjvTNW+zatNZm&#10;PIBkjcrEpX7zPlSGIA59+5FfL6/BTXGWPxB441eZJWVfJEON3lnnDHHyEemK9++EPw/8NO8uvaxb&#10;LqVvETHE0y52EcMRwOSf5e9c00nsS5I9J8f/ALXV9p2oafpw8PGCQxlmljScKwVeGZgpQlsnAHPt&#10;XJeGvjL4v+K1zcQPJ9kl25iimj8tY8EgHfgNzgEYwTzX1VBFptxbeTdxqV2/d2gDaB0/KodSbSbm&#10;z+zXEcYgXACIoUDHQgDuKI4dsca9j5Qv/E72ks2naqFSbrK28yA84JB4OMjrXc+CNLufEFwq2kX7&#10;qRSwYkqAQcc9+efevRH0zw094t9FCouVXZ5mz5tpPTJ7Z9K6qCbVobYw2DiOJmyeAGLeucZPt6c0&#10;Sy+MtGzeOOlF3iUr74bzNp0l5HfRxTFApiVGIO444bsRkHJAHB9s+H+JW+IPha6uhpdnZas1pHgR&#10;lyjSOcEqGIwDj9RXrl1rfijR7+Oe/m+1ojbtshydp7A9s9ea8a8Z3Xh/TvGtzq3h/VpGh1ApLJBI&#10;eYmbqSnpknn+mMctXB+y22NPrkqms9zzjxbfeKtfn+2ahGukWEZ2eVG+9pHH8RbHHfGDwPfp6Zp+&#10;uatD4cW00ydom2DaRwVB56EcfSpZWhiuFWQibeduNu5c+vGeRXP6rN9gQzq4QAY2kgZPuKxE5gLz&#10;xFbTxxX96bidzuBByxXH8XAwf54zXxp8WdX1HR/GV1rmq3ZvZNxWBJHZljHPAUnhVPGR1Ir2i98e&#10;yzSvYaNtDPw84+bYc/y9TXjfxA8OvrBTU74ebKp2tI3Py+np1Oa9DBe7NORUo6anl3h2fV9SvG1G&#10;aJJGdshcfL+Vel6vpE13CjD7/oBwM9zXC6Rc6joWpFbW1ea3H8YU7Se/PTI9K9Q07UTfOskh8sck&#10;54x+dduNqXasa4eKsYEniHxN4XtIraa3iuIkJEckpJZf9kYOMenpXU6PqekeKLzzdRmFqsq42Kdq&#10;7x9ep/HnrWL4k0x9VtAYW+cHhMj5sdOPX6daTTvhygtIXWXzWn5bcC0cZ9BgZ4OQSa4G7FVZHSqv&#10;xl8PiFvhh5kto7v5qlgIWkwNu4HAzt4Psfevsj4Uab4k1PSlvfEsUNrOcPcbcjOeMDPU/wD6zVbw&#10;X8cPhl8KrCz8K+NrOG1u9QAESWgacsSMBmjABA4K7vYZrs/GPxC06/s3ttG+cSKpE0q7d2e2M5DD&#10;v/OnOtzKxyykel2vgz4fwXP9tQ6cq3Mow0pLZYj+L7xGee2OKzPENlocVp51tcLp6x5eWQyrCjAD&#10;+JnwBwOuayNBvpZ9CthAjoJD84ByFIGMcdj1yaf4l8Jy+IbIWU1p/aMKA/umQMDuxnOfcDGTQS7n&#10;zXrPg+HW/EVvq+oyafqdwhAh2TCWOIrz8uPTucZJFeianbi1sBNrEUYhRQS2RsBHIAz6dc133hP9&#10;n3TNA1C31i8CqEGBAcMUwc4GBtxn0r0LxF8PfBk+mTWt5qRJI3eW6o4BPToR0PrWU2ZRjc8P+y6Z&#10;aWsOr3ipHbXKjG1tzSnGcAE8HFedeKvHmleI9Lmn8M6jNpq2SEpFKojDyDI+YHOVx0Hr1Fd5deEb&#10;HQZDYzWUdwM7lZXKKAeh2+vr7+1cDrnw21jXQYruyDW8x+SaDBKgHIGT0bpn1/GiE3F3RbppqzPG&#10;Z7q81OEz+IdTuL4SIB5KIojjxztRQF/PGTTk0nwklskWn2+8kcsxyyn3A6E88dq9V8P/AA60fSd/&#10;l2pa53FWkkkLMwHRiAdo9gBjpVTxD4R8Xya5Zf8ACKaY80UsitcPCqFiATkc9yABn3+taupccYJb&#10;HkreI9A0O8iOrpdu6HbHBbxFyx/hyvGPY19p+C/CNnHpgvNT+S4ky0aAZ+TAwPY/rWv4T+GvhbVN&#10;XTxZrlp5urxx/ZxPMvywxqcqEQYBxyST149K7/xR4b0Ow2nSby4lVFXflVTDYH3cDpnp/wDWzXON&#10;xucsPDU98Irh7TyImYMTIArEA9QDyD6VFqfhbwzd3q6wuUlhTy8jL5Gc9ycH3H0rKl8Xf2tJL9uv&#10;5J3iPlZk6ApwccYJ9T1Peuj0LUdG27ZmPmBtwyDyx/z16Vi6d9wvYfpl3mzAAd44ThVCADI7cDn6&#10;+tVJIH1C+Se6tM7DmQg43r2B7+2a72SSBbbY6hET5mcnjn3rkr5JBe7beYpARglhjr3+grsoYWVr&#10;oUqvc0tCaBxJb6bbCMgn5UXgZ/z171tave32n2LWlpHF9pk+VZWGdhI+8w6sBxx615/d/wDCw/Dk&#10;AtNDWKe3DbmkDlnVWOT1GMEn39BWBe+ItYEyWUVlvQ582aSQqoHtwfyzWsqbWjBVdND1PSItTs9L&#10;d9Wu0vZWGB5cYUdeCcenHt1rMXV7bSLhYBAd7/M8mPvE9APXArk/7fuDbJbabEYCo2lR04HQex/l&#10;Rq+s6qNE+0SWqqU57sQO547+1XTfK+Y5qzclynXXmv6izNcRybEXkg4wAPft9azItWk1aTMDtIwx&#10;wOg+grgrfW4p7aO0lky0g5V+G/Ff8/StZ9Zn0eydLCLaWXntn9DzWVTGqT0FSwzj1Ov8m7t7hbhp&#10;UWMjlWOWJPtVTUrhGTes3lr0+UZzXkq3Ml2zTzDcVOSe+a07PU2vysaM2wDLbugPfHfP5VmqiZq4&#10;9zuBrNnaW/lTOZg/GCDkn2x/+qoIdRuI3O/KwkfLj+H6CuRub1bMfaBmZjwFxnFWrS51aWE3Uyhl&#10;P3AeDj09vxq+WLd2aQl0Oy877VCXl+Y9iaibTYLqMEjLqOOcZ9hVQXiIwimcBiOB1H0z7VpQvpdx&#10;FsRyZO/bH0PetXLTQyLFlpctnHgkDfgkj+X4VevIEdPMb5WTncP6VGsshwAfvHFE2oSrE8PQdM1k&#10;Bxt9LpkqmbkjpjGNxrR0a5mhmWCVd6pyhJ5H0qCeyW8cC3IU5BO4/KPfit+DRtVv4BdjZ56cDng4&#10;9+nP4VM1dGtJ6m4mJZ2lsLhpEXnzHUptPUjB54PFbNsyalC3lOEKZG4jOD69s1ir4b8QxERXjxtE&#10;3PyuSenGRitG0ml0xRBPCjbTzknBrnjGxvKQt/oNvPbvG7mZ9p+8MBsjnP1rJ8O+HNP0WzFhbwx2&#10;kMWSqR4C5JySf/rVh+IPHN/pEkiNC0ypyoUhd2e2cGq+l+Mvttip1GOSKUjJjKghQemCOo+tVyXM&#10;z0W7tkkQGwKccswI4PvjORXPahdWlvai81lkCJz8+OMdxmsuy0620lpdVs7cebPhnwxBf0POfwrz&#10;7xhe+ItY064so9JilcqfJj8wkkjH8WAFOeR9BSSsaxlc9N1S7sLqzWSxkymMk9jn+teT23jzWdG8&#10;Qw+H9Osvt8U7O7yIp/dkcAOR27D39q878Dahq3irTFBebSbmxuHikjdcrI8R27mU4DZwRxx174x7&#10;RP4j0Hw8trb3W6/uLhwHFuvMZbO1m54A6Z9fas5RNehfvvFP2fSJNQvh5aoSGKqTt9z3wP8A9dV9&#10;J8UtqMDeTukCEY3Z3tn0H+FdFda3a6xONIsod8qDBXIJIIzyOnSsaLw5pd34hF7PLPbT2iHYg+WJ&#10;iwxj1OBz6Z9xSjG5Fzcu7u6uYGl05PM8oZPmcHHoBVE3F1BYC4eI5PLAfe/KqP8Aa4E+66jMZXKj&#10;B+U+5+tdZpU1u8DSS4l5+6e309a1t2CTMe51fTtQVIbqTYiDncp6jsOP1rMaWdZm/s19qHGPT5az&#10;despNUkN3HctBHCxOwqMFenJPIx1FUvDNvp2pzvqUUnmzW7FABnaR36cHPp7etZWbJuup2aXF5M+&#10;ZPlB5B7Zqp/ZAmne8vpiGPC46gHrz2zXXxrJcbWghKqG2jfwOn0/lVy10m7uLrLwglepPTH9ar2b&#10;M9DzbQfh34ctrwa3czTvcxsQGD52qeSBx0Jr0O9tbyeExWT/AHupzjg/yPrV1bIohitWVX649qjD&#10;JbyEXZJLcYA4rWHmJnMz6dqTSpArBUTAJJ7e3rmrkFrfPM0dyVSPAIKHOf6g1qSzQQz+XgnuPTn3&#10;/pVQXUSlnznHzY9a2TuZuHYvWdt5W+SX5kQZy3r9PpT59X/tG3xEAe2W4xjjPanQalYiLdLIEjxu&#10;O/jAP1/X0qlHO97B5mnpH5bHaWjZXU468jimZcljFex0uW6e8uIIhMwUMwRVB2AKucAZwAOe/U1d&#10;0prXTpHiWE4YdQx2g9c85rI8Sw3VrJGZUZ4XwUYdCR1HHcVb0ydZ03shCgZBHQn0NBSNeeeSYh4s&#10;Oo446D/69Rf2uRdR6cbV5ZHyd6qdqgepxwf51agvofLeKFV65/EVy+u+Po/Dlv8Aa7wbFlYRhsFj&#10;u7AD/PHNYM1jGx3cKuEVZh947fxqy1qsrmEjaSMcnrXIJrk5eK5YfKwDjHYEZ6H1FSjxJPcTiNAG&#10;wT98dfy9KRRqahopkKrK5EXUgdcjv7GvGtc8U6h4O8RJNaQy6jCJFDpLlvkxk7ce/pXrPiDV57+2&#10;UJCsUkAy7qTls9znp6cVnaXbaDaA3WvPM6EAosW3G7uGyDkdulDK5jkdC+MHw98YvcNpOj6jpN5D&#10;lo454yI2O7Bw5ZyO+FOCK9J0TXP7V00XJQRs2cqTypBI/I44r578U/EqPwDcJqraVLf6cGwrJgTR&#10;bVyxK4AKtgnBxtPfGa9R0/xro+tD7Zp6NJGTnoA5bGcBc8jBrBsuLvubc7LqDMs52ygnlDg4PXn1&#10;xUcVhaQMvmxySgDA28tn6dDWpayaZMhvGj8tnAwSDn6Y7Z7/AM66QwQRRi9kxsXHB6DPQ1rTiE0e&#10;ELHoMN1I1nFL8xIzIuMY6jPbmotUsdbS0ks4tVSwsjiRyIxIwAGSTnAx+PTNXfFGp2Gt30kasYo4&#10;3cMynGcHg8dhjrVDR7S5tNP3S3AuDId2ZhnCt2xjkd+fftxVtEKR2GkavYQW8cGhT/aBCoBZhgnP&#10;U9hyeTjitWz1y+XVkinj3mQYXH3RjknPr/OvLr7Tb3w1BDeW8ZzKzECP5sAc5PbDdhXW6SNetLcX&#10;epW8kJJzG8q4VgwzwfoR+dIt1Wd7qd5DKh80hVUZYntXN7LW5nxEI9uQN7HH16ZPH61JqdlBrVvE&#10;qxsERvMkIztJ6AHtjnvVK/0WeRRJaMqPGMHb/dpSjcrn7kt/Lp+nMPPVbyBThxs3ZJGQAG644yel&#10;JdQztEG0KC3jgflgQVbpwU24G4Hnn6YOaw7mK50i2YXky4I3F3YfKOvfsa6bQr611KwQou8JwWxj&#10;ke3Xj/69ZuAyK2so765Fr9oeElcfuyFZj6EkHr+FdhAr2yKjSb+oyec/U1jzDSzHlkGVP3uefwqY&#10;3zKhJVViHT5s8f8A16qNgce5NdWF5CjX8MwwFw46HHrj+dee+ItaaKDfcAJHF1bdgkewruhM5/eo&#10;TsXrj39u9YGreGNK1hgbwMWTlSnf1BqzCUbHkvhbxRY+N5Z9X8LzXtjFbsYZbhAY/MPORg/eHGG9&#10;Oh5zWjfHxNBrcOp2s73S7QhErFgVHP8AFnHpxXov9jT6Zpq2+hAQheWAUKMD8MVi6fpmqrqpnu3R&#10;rNgfkxlt39MH3/CsprUFG5srpd9f7bqJFQP1I4YemQe341NeaVY6jbQnU4WlngPyGQk89c+1dBAm&#10;pNprRxjZJ1AB5IzwPyrMtr5ZQyXwZXXqCCD+VEVrqU4WRmtBG8PySuksWfue/rV62sb+TTlxcN5r&#10;8CNjwOf5HtxVW4kksJQzxgl+VCnLN9R6msDVz4l1CRbjTVRIolIWOUHJc9TgYJHTA4HvWpm2LqUf&#10;iW0t5JoppVER/wBXGckjPUYqHRV1CFnjiaaQSfvDJMG7nLZJzzk9K9I0R5JtOjW43LKRllOeCewz&#10;zxTLye+RGiGAw9f880DOAudQ1+KcKjKfXeMAD8OtdJDNpE5ih1faC+JF64zjkfhWvp8EE19Bb3Q8&#10;x7ghFjX+Nm6KCe5r7E8Ifsg6hq+rfYvi08el29yoWM2wNxMA3qV+SPn+Js+tdOGws6suWBz4jEwp&#10;K82fGGueGvC2o2S2d9emBUIkRY3GW4PBB7EetZNz4T8IxrHqVjaC7ktQXCDc8g29Cq8856Ecn0r9&#10;iPhn+zL8Fvhlp92b/QbeKLSizDV9Qk86Z2AUhhuBXGCSSF6YGK63xn40+Ffw58/xg+lJdXlvDuhZ&#10;0CCVv4AkeSrE5HUKB16CvoqfDVleUv6+88+WZXdkj8ZoLyxuIFghTaVAJLLj8MnuOhHWo9bs9Isd&#10;Ml1OQCJsZc/wsB3PYEDvX23D8evFHjH4mRfDNfD2lSWd66mS6jjM4hknHGIwAvDfeIyD2BAr4o+K&#10;3w98WeF/HF74K8R3G1LOTeBtKvtckgsp6emD0xXHjsE6UXcSlONRKXU4K4uvB1zYm61aASxRgOpK&#10;FuQf4e4OetP0vWPCuqtNFZRypb4+bCnPPoST+taNpp1ur/Z40BSP7ysONv49jUlrDp9jMEsI9kXI&#10;ZQMD2OK8E9Za7nnNzpnjHTNWjm8N3fmxOwBZ4wrKPUnpz0+XnP149G1Lzrp/7MaVvtW3rj7obocj&#10;1roJbG6/s57zVYjawpySDzj+8DyOnNeVaJfl7H7RqcriYyH51JYunYngYPr2pSbsVyor22mGISQ3&#10;ciswJGdwzj6djXI+K4tC0O3j+1Tzy3F0xVF4YZAz8xwMA44/+tXVSzeGlczQjo7P8oJySctnv1ou&#10;Nc0W808l4FZM/ecddp44I4IPesoRvuZPTVHzjfaDBJrFpdWVnOZ2YTSO3MSshyQG6EH3AJzgdK9h&#10;jVr2Bf7UlYwOQACM4I9q1gsY/wBLB/djnPUCucbUPMnKW/zxjkv2OfUdq1Ik7FzXG8X38lnq/jDx&#10;PfapbabGYbaC8kHlpFjAVVUDoKktNRZtLjvLezkSBQQiEnAA44HYGr9vrPhm0tUm8TRmeOHLncoZ&#10;F28hjkjpXn2t/GDRNOupNQm86405T+78gbmQYyD5RwcDoe/TiqUbmPI2d94c8b/EXwe0moeHHj8y&#10;4AyjtsVGX7rnjPHTgZ/Cue+y6jrM82s6pPuvZXZpgB8rn1BPf370mqrceOfChm8JXJtLm5UGOWQb&#10;XAyOCCGwcVyF14d+MVvZ21noMtpdT4IuftD7QyAcBCFxuJxycd6Xky1Rs7k2vfEnSPBj29hdMy3F&#10;0SFQKdpHqWxgVXbSopBLJrCoUuCH/dk7SDyAfcDrXzL468Y/FS31MtFodje6pbsYfIk3SeWvVGQZ&#10;5OTkEH9K+lfC1/qS+Hbd/E0USzFVzHGdxUkZcsenXoBTnSSV0aRuj1q0t9Ka1L6FbRtcYAPl43Ht&#10;jr3Pvg1jtAlqsktyDGQcOQQTxx2459q5LV9K0C+eGwFhNKqkOsrIyD5hkjOQAc4o1bT5b2zCvERB&#10;b4G0sMZ6LkDnGfyqaEU20xSelyMQ6dqd5Jopt5JoLgn7uercfw9D75zWpoXw80bwNcvcQW7K0nzB&#10;JG3Oo7jPXa3vzXJ3sfxG8PSx6t4Mkt4r0MvkJcsPLLDkE8H8OD6GvEvHPxQ8Z3XiK0u/GOtzW32d&#10;zHeG0Q7N+AOSqKSoOfu4Ge1XUpPoT7x9DfEG4t9TtY7bS5Gtpd24w5AjcY/i78dh3r5r8UXUQbfe&#10;NsXGzB6/Qfzr1nWdPn+ypqVtK8xYKd4XLsDypYc+teUeMdD8Qaoj3Gqn9xENygAbsjrn61tQjbci&#10;fMeQ+MdKSLTo5oGyZOMH0xXmcMgiiOwcg4OfSvTL9b6e3WLUWLMOFB4wvb6V5XcLcQXIzIGYNx9M&#10;9TXuUI3joeHjI+9qdZp11IbcaZGC3meo6Z9Kwore/s9aIvAWZW2ljyR6dO2MV0Cqsse+B2WXqD/j&#10;VnQZrTSpn1C4iaZlPzIOc9gR71o9DL1OEsfE6+FTqCraJIspZGZs5bB52465rv2sdb1bwjHrvg28&#10;USIxSVFbbJCQAeh6rzjI79e1edanZTyaogaM+XuLkEdiePyr2v4e+EU03xVZahAjz2kjBZ1b5UXP&#10;B57g5/l2Fae0RjI84m+LnizWNAj8Ia9HLepbtuBlJ3s2e6kdRXQ2WpzaxLZ2V9MbKB3VWC5CgHC8&#10;nrx+Fb3xo0jTvD3iOey0uJbaGP54ZVYt1UM65OeATwOcDpVTU/hV8QNPhsbjxLELSyugHEhdSRGQ&#10;DuO3PBBHvzWU6g4xdz7J0z4a+EbDSL6+t3lu7S9jTbEmDllH3V/zkHvXEaNp+lw20miPbyizXcWj&#10;YMPvdueRgnrXo+r/ABUT4ffDqNdLt4LoW1qkcMYbG7GMnK5x3PSvm62+IXiT4na3Br2qTnR7S4QQ&#10;tax5IRl4L9AWBx7HHXmuWUrHZHQ8q8a32sae8OhmHfp0MhmjxlsuSQVbHPA/nXo/g34f6P4o0dda&#10;8R2QMc27EQOQFB27m28gnHAz9a9DbwZ4fuZ76x06e5/cQhxNJH8gJ6j/AHeo9TXH/DT46xabaf8A&#10;CF+KdKttNiTcI5nY7xk5IcsAAG/yaVOTk/dIcz1X4WeFvi5c6xLaeH1s9E8NICqTzDMk+3gKkfQY&#10;4Jyfbqc19Rjw5BosRvS++VRyzMOV9B0ABNfL3iP49X1rplvbeELa1mEBBZpQ21VH3dgBA545xWj4&#10;T+Jvi34v2p0TUNIZJ7baS8R3REdieBg5HT8e1dVpEqK3RzvxAl04+Ip9LvJvsk1xC0guNhfdK2cK&#10;COOBjk9vpXG+FvDHhy20iG7nhOoapZTmZZbpi0Yx0CjpwecEY9MYr2vxv4SstCtra+8aXLRGU7FR&#10;U3BSFzgt6Y6cDivm6z8YaZca1NpENysIGQgwdpx2DYwfUfjXPUv0HOvNbHr2seLv+EtkjOqRRJFF&#10;lX8gl3y3BLfxcY4Fe4fD5NR03VIZWuGns2RGeKdcSbAMZGAME5B5Gex618yeH7GK3tJ5YgqomXL5&#10;+bnuR6dqueEfEuv+IvGMC291cyXMBUts4/0cHBUnHGQMY6nr1FdFCT2Zj7Ryep+nUUNr/ZZuIycO&#10;A6jvhumB2/GuUudXsLS5e2ikPmjqpBxyM9+D1rmtA1W8i0wyXIaEHJAcEM3pwe+KoTxzSOZJiPNb&#10;lT14PPP4dq2qSaVzopxG3OuawLqT7RjaeY8jgf0qOfxBqk+6DUxEYiowSpyCOcjmrM8HnMsccvmA&#10;jG0jBz7daxNX8IXF7dJLFqZii8va0e1Ww3fB6nPTHFc0MSy+S5xOv+I/7MgkmjcB+VQ5+8/YYHJH&#10;qe1eb6hZ+PfFujvNoE8CXMZBaOQ/vDuPGFYHg89cCvcJfCmnaSsV1aRJK6Bt8j/f5xyO3Pf8BXJ6&#10;hY6OYpLxH8mRD5hdOCSv94+36VwY3M5T0WiOulg47s4uJdQ8KWKr4p1ES3Q5YIB8qnoDgYqHUbaW&#10;ew/4SOykka3j+dIo1JMrYOR9R2Bqy8nmxPaaz5JkJLTGZQW55U7T68Emqv8AwmeneG/D95a60yGZ&#10;yiWqK20ru4O1V5YAZOcfjXgSk2z0IwOU1XXtU8U6HDYfJHY22+V4mOHVjxubPPHQenpWp8L/ABZq&#10;um6qLL7ZKIYRlXC7lwxwc8ZA9RWebPz3jvbqGPF3lXLN8+wc5wOhOePWl0LTH8FKYprgzWk0gaFn&#10;XaxPUqfXHH617GW11GPIznxlC9mj7skvnnsoXiH7x0DeoJIq1pAvPISK6kJO4kgEZx6Zry7wZrN5&#10;4gs1mjOFVfkGR8uDjHH06da7u61RNPeMtE0kkgKnb0BHc9B7V7NTY8tI6uLUBbJIBiYgnJb5QV9P&#10;qB1rk4r3WDeEgEWxJK7j0A689Bk1K2qpPpj3AQhMlS5Ug8dcH8q2rJ3vLREdcpjnd1P1rA1jEyrz&#10;7UsTSWY37uWVumKrxXOnWd2s1raFWlCo7AngZ59cV10cEbx+VCArIMqBx0qj9niuoGuAGhkJ+VwO&#10;TjqMf5+tNs6Y7EkYS5t3eC1J8vgb1wGOOxphN3CqLdQeXyNyqQ3GfvHHY1QuNQ1BbJrWCZ3ZckgH&#10;GT+FeV6nrniTTp/Phtry/cgqXgBJCnquRz7Y96lq+42e33h0G5UzQMWjQHcsuB839R/KuXgbTddi&#10;EEMfkrC2FRRgZHTjoQRz9fcVz3hY/wBvWzzXVtPabZChS4Qo/HcdsHqK6qSY6PJ9nsowFkGNx570&#10;zOqjOeO7nvn86eSPYfrn8a6/7Y91GomYyMvA9Mf4iuQv9NnvnjleSSHa27CEANnj5u+Mdv8A61Ps&#10;b+aC4TT2j3IzDLZwR64oOVM1tSv7HSxJDLJ5+4cDbxk9Bn1FV1guhF5lxapCT9x/vEg/TpWpdm1t&#10;YGuigLJk47keg96px6vHdMlvagtGRzwRj25/zmiUUbpmXIht/wB5bbUmIIzjisO0Mz3AcEmVSeW4&#10;zniurupLWKJpZ9qKucsxHAHXk9K5WW5ee88tPkA5B747GkvIh6am/LbJa5lmkII+YjtWdb32nS6l&#10;FhtpJPlsRxuA9+nHFaum3UVwkhkQFo8jacZ+uD61cisdOLpciMO+chSOBj+VMXNcuXNo1zaobuAO&#10;6sSDjnnuDWEo1GSd4MiJcfKRktn1PauiuLueYmIjKjgfSsO5luhepGAAjjGe+R70GZHfwJBYiWdG&#10;kkBzvP8AQd+KS0aWeImBPlUEnIwce1bUyh1MMp3Ljp2rNPmxERI2I/X39KbQWuWLN0v1VPLMSA+h&#10;Xn/69LNKD5kNuoLJnkHmiFJ4CVa437+QpHT2zVOfR7STVlvXGJFXAwT0PX8zSZfsx0ZtblDb3jtF&#10;Iq7uR8h+nuP1qW00RBtS3YqGbrjrn+VSSRC5nxMm4L3HXFWWu72B8Rk+W2RnHH0B7Ed6BOLJ4raw&#10;3lPMyRkdOhHv3FYk9zc27l1kw2doUD72e1W7eKFJvPusq3O09se/pVLWBcQ+XPassgLdD2HrxTt1&#10;MZSdydLW+mRY41EeeWJ60kGj6k85M8y+SnIVT85Pp0xg/nUR1GeK5jRZuCPnXAOc+lYI1PWdOup7&#10;2by/siZkCj7/AAORn0PvVKxB1GrqbmM2bIuVwTnqMdzUFtart8uI/uwMsDxj6Vzdlqia6p1S0Lpl&#10;yGDjnPf6jmuvjWALujHPc+1EmbR2MpNKvNX1NbSwQSFz8oJC59skgA/jWPqXh5dB1SSOWzhtrs8y&#10;yKAHYHplx1HHrW7qDHbhGKq3BKkq35jkVrWeraP5EiapbLORzubnHpg9cg1lKYuRHDJaxSlryIGW&#10;Rhg7z1xUOoXetQxrHY2yz7uhY4xj/OPpWrJexPdMLQ7t3XPT/wDXVa51Qy4hWMll4I7Ype0FFWZf&#10;hWD+zBeXUSxvnkj7wPr9K3Y9UsBbrFJEXj/56Kfz4xzivN3udU1HfBbhohGxALDqPYHj61rW13dx&#10;RfZREFCYBYnH4gd63hLoWaLpcy3ZaJPMgbJUkcj2x/OsDVbrVI3EWi3CwSY5VgCP1zjnvil1+7ku&#10;9Oa3S7a0l6o6A/e7ZHdfX8647SNN8Uz25n15YpbkZXzISSHA6E5wc468YJrohFbsxqRfQ09Jj8RX&#10;GoqupzKyk/NtIzjPX613U1jZLJ57LsUe+cketcZ4f0bU5ZTqd8+wE7UGOnPJOcH8K73UzHDghx5W&#10;Pr0rJxQ03sMub3aiKAWQ5LZGRn3rFltpDAQrYHbHarGm6jeamhEKcZwBj/GnXuiX1ywZp/s7dAF5&#10;BrKQ/ZnKKjW0zz3SGYqflU/56V0VlqWlXQKyW7RMPTtVx9PR4WtS+LgL9/8ArjpVGCzNkxt5sswG&#10;dxHrU2BaPU4Hxr4Y0nXBDqF9EsnlMdpbqMdf/r1Pok8FuqWzzecwOM9V9f0rtpYraS2IkHPOM15m&#10;dL03w1qDa04dYnOCiKWx34A6CgpVD06WK7ulBLhY/Y9fwrOu4/7MgaUkyEdFHUmsxXtNSiNxayOk&#10;rj5Mjn24Nb1vZvKgS7fPGckc5q0RKVzjNKtNSlvjd3N2/lvkNE43cZyNufu89+44rrhvRyDzjuTU&#10;a311HG8ZG0A4JYcnHpmsW+1iKG2e8YnKdRg/pT5rEFhdWDXAgl+UsdvPeurCWssGWOGxXnNpNb6t&#10;Ml7Axyp5G3FdXe22oW8AurYn5ecHt7iom2youxOtj5k6qhG4c+tWr6aa1hDznjOCazoGk8tJonKN&#10;/eH8quX0p+z74WL57mtIG1yG1uYLmVYp8EE8Bj1/Orkl0dM3m1RP3nyDIyOa8+8QXL3DJLZoHnjH&#10;yg9if61ea71ZbUO67VbAIHOfYelZVI9BcyNJ5AP9Fk5LHkduayxpsdrBJudjGedvXrV6y8R2MsRs&#10;XtlUqSQ7rh8n/aPbjt0/Go59XhjVxIpVXG3OM/8A6qxijLmOPubH7bdwvHd3EbW3RYztRh6N1zwe&#10;grrpov8AV/aPmHQH0rVt9MhNqskLAbuc46VTndbeVY5zuB4//VWwSdyhLaW/l/ZkuJIw/BZTg4Pv&#10;2rHng023gk0yIMMbfmA646c/4V0M+nQ3cKyM5jZckf8A1x3rnh5VpJtvZCQSSM/y+lZ15e6ZyP5T&#10;iNmFpzYzxTAST7UjHBAr9EPJHHBNOVc9BTBg8ikXcGJFADxndtFWFAUfSoV+Y9aGJzg0AWd24ZPU&#10;U7huaoh2DY6ira5OAKAHswTk0qvk9KiIySMVKBgYNAD04OKlG3PvVP5weDVhSxb56AJBjOcVYV1H&#10;FQYA6U9OvNAClucCpCxVKToeBSPKBw/AoAicZ6d6SpGwPfNMbn2oAik5XAPNVxuA4p7uN3SnJ83I&#10;FAFdlfG7GajYZG4da0Mlh7VnyKd22gCWBwB83XrWjbTBZQ685rFGVODVqJgwwKAPfvhT4uufBnjn&#10;TvEdieYX2yDoGjcFWH659yK/ZHSdE/tO6g1q91K4uIfLV4oGc+WqEbkIXt1zX4N6ZcLImxzyK/VX&#10;9mbx1P4r+HcWjSTGS/0hjCdzj54m5j64Py8j06V8nxRg3KMa0VtufVcO4xK9GT9D7Dg+IWjaRbxx&#10;X1tcG4YsmUjHlnB4+bPpiu68I+MvDusSzR6jpkpERBySHT69iDn0Brj/AAleX76XcTHSo7y1YhXW&#10;Vwdki91GDu4P8hmuB1vxv4j0K/bQrLSJgYgH3RRspKvyDgKQRj/69fCVYJpn0vtHc+mrz4hyxXpt&#10;bewZI1A2Ozbd2em1cHJA965LWvFyTXAu7x45Fxj52BAB7ben1/WvA9V1P406pYLqFtCx05QG8whF&#10;aMN1AVv3hxxnjjNN8OeIdNjdU8TqJ2cjhwGBf1IPWvJ9m3qejTSsdJcfD3wzqfmQ6ZI8f2rAj8tu&#10;EBPoQe/GKk8E/BLwT4a8af23fS3k1w5+YkhlQMCGKkDjOffH0ru44oNTgT7NbRW8Scq0Y2n2GBxg&#10;1u21sySqDJs98/zrqo1LKzZ5+Mi+bQ9VsrbwtpoEFlbHeVPz87j9eeawPEem6jqY+1aZqNzZxQKF&#10;ZIWIGM46AgDk9eauQeKI9LjMN/M1ykeF3hOent1/Wud1TxfoWsuLG0bncPMVVZTgdOSMVq6sehxx&#10;jLqcNrk0/iC/GkTW5KRjmTJz9fb8688ktdZs719NM1x9lfnY0hMRYfxEZ6/rX0k0dpcwk2kPlo3T&#10;d1/GsG88O2dzCGjQSFGz8x7/AIVLqnVGJ8teJ/DPxCvE2vJ51hAd3lOR5YY+pPOO3XivUvAWia3o&#10;VnJH4tSENKyiCFGD7EGckleBnsOTxmvX9K0Lzgba9YSRu3I6j6VvvoR0qVJPsZCN9xwuVAGOvYds&#10;ColJyVhSlqYkX9m2Iacx5ZgBk5JAHoO3ua19P0rRtYfztVgkZeisQQfXj2p0NnZTXAn1FPMKnKKD&#10;/Md67+0ne4tHCSq6R8hTjK57D2/rmiFAly7FKWys3g2BWwvQ964bxHokN7ZCHTwIXRi+NvDsR396&#10;3NX1uMr5EjmNugZM5OeMZHtXM3OvO04hkYgDgbup9DinUjZFKd3Yz/DunXdp8uqlTg5VUOa9Nhu9&#10;o/0WMbE6s33s/wCFec6XHcyXhnl2hwTgqex/zzXb6rOlrbpPbn5eTLg/NxyAO2DWkV3KbDU9CXWI&#10;fMlQFvvB84YH2Pauils0m2zzkKwHboa5uw8SWuoSxxwIzA8nPGPrXT3jTBQ0IDL0xnnNb1cS5Kxj&#10;DDxi7l+xjsiNkF0yyDnZjj860FuILadEmbYmcEKCQR+FcUnh/wAWSzk28yWYbkOFEn5g8V6XpXhz&#10;VsJFJcxDbgtJNhAx9gB2+mKUNdzblI4NS0Bbx7dJBG3+2dobIzhc854rJ1MX2oL5VmFRmO3LZxjp&#10;1Gfr0ruIYNDsImk1aK1klTJDy7WLd8KT16cAVQn/ALE1lWbTFeNguSBwM+3NdUfMbbWp5Dqfwt1f&#10;VtPltIoVt2lB+a3dVYEDhgeORgYPWvJ7zRviT8NdOmttZ+1atPcEOkV3Lvik44VWX7pHqRkjrXvG&#10;seKPGGgXimwlIVSN6MobK+xIwOx/SuV1NdS8Wottdz3Kox3FgdrD1IyMDj2raNQ45yk3qeMjxJrM&#10;usnU/GmnWegWyIqQkTiRnbkvwCe2DwOR713ng/4t2+k6lP4j8MYuI7UGM3EqO0aOnOUUdcdyM+hz&#10;ViT4NeCtY1JNR8Qqb24tk+WW6kwoAPVh8qEnJ6jv06V7x8O/COgyad9t8ItZNZ2WVWFHQDdxkIvJ&#10;b6dKaxXJK6RvTwiqR1Pn/XP2jLz4k61Jrnjr/hI9e+8kjLb3JgyCCMKE2soPAwfc9K9Et9Sg1uwA&#10;0G1ntCrCTM8EkR3Y4ykqgnH0r3fV7PxLqscdxpkhieJi3LBeR04PBFGry6hZ6Gsevt51055DEEBR&#10;zuyOn196eJzLnSfUeGyqMXa2h8/3Xh+9a3m1S7u5LnUBGeZCFXGenPTj8z2rJ8I+HtaMYvfEMgE4&#10;fKpCxK7ByAdwH8ua8++JfxFeFLnT7e1uZb6NhJF5PEUijPDk9TjI2gHseKzvhN4j1vW/Dt1r+qNc&#10;6cjPtitp9wK7fvbdwGF544rlb5tWXUo8q0R7F42u/ihDpcUXw9uLeOYyYf7R2T/e2sQM+npjvmvV&#10;9FsZ7KAReJrl7y/kUNKw+VEHbaBjOO5PU9hXgY8YJbITcXsbBezMuQfpwSPeuP1nx9e3niS01DV7&#10;oRW1qx3Ox4kXGSoznoB+PWqijmlM+t55NPjRmsm84n5SD3A9a0bTwVo9whvFWK5eXlwhDBeOmexB&#10;/X2ryyXxV4c8SeGLSXw5cQRi4x5EiEKMcjBHXIwQQecjmt7w74p05riGz0GIJNbuTPOf+WzDAPHQ&#10;j3HsO1ZzughK+pj3mleLNMvT9isWd8YGeECZydrHAJ746nvirl7o/ji5st4tCgAyVLfOQRngdeeo&#10;rup/jN4SvtVXwkUEV84ZvNaJlQbQTxIzbQeO3JqlP4o1Ij7DPbFZpPl8zfvyT36d/WnGLNHZbnKa&#10;FHb2cjjXtIXUBcRiOKWYuhgYEEsAOuQO/fFfLvxo0rxN4utodJ8Eastrd2kzedHIWjEsTDBUsASD&#10;x9Ovfp9xWl5c/Z0srqATvGcxsCSFJ7cdqo654Cu/EDmQxwRDqXA+bGORkD196uLs7kKaTufnhpnw&#10;+1prFLHLy3RwskcT7g6n+FWbHOemeMdhXRaH+zz4+8J6zF4hs1WWXzNzPczq5xjB+ZFxlc8DpjHO&#10;K97/AOFd3fh2cyXt2wi3Y7bjj19j9KpNr2oweZp+lQ3MUYP7xnjIRwMYYk5GSMY56cVu5X1NJzT1&#10;F8QeHoHgsptYufsksO4MVKl3yOcYPGcAjHbtmvG9L8b/ALQHh65fRvDPiK9h0sXEkqqyoPLV8nIL&#10;gknGB1+mO1/RPDZudT1DxDdXzBEmP7gPyd3O5gR93sMdPwFfQfhbQPCt/Et3r5kkigXeUUjDH37k&#10;D26mueVRQ1kdGDpc8+Rrc4Lwl4J0xG/4SXUtTu9UvC7SNNdymQuSTleffqPb2r0mTXlGnrFaW6W8&#10;hILSZDtkEZxuBGDj0z70zxDZ+GIgTpSfZomOERnBbgfewOmfT071yWs6Nr82nRrpcP2ljh1Q8BVP&#10;8THr9B3/AFrKnVU1dF43A+xnynW20mo6Rqq+JEeOa6ZSu51BOODx6HIH1+ldw/jzxbqazX3jPV5Z&#10;7XGZHuJSdgHU9sYGK8y+IXwx+N3h3whDrFva2pifbIkv2lGiwcAhiMkEZAPykc9e9eV3XhD4qeL7&#10;o3PieEG3swoEMBWQDIxu/d5DA8HPOO/NdEUc0GluRa9+0D4D/tGOHw/aXWtW/mGIMsTQxIV++A7K&#10;QwwMdue/Fe5XfxR8K+IPA0lvpsE9mxGEibO1cDPXoV5z1/UYryW28NSNaPZWsi5wMLL8iKCeWZjx&#10;z2Heuo0rS49K1GLT/KCGHafLJVgB2IHQqxHHrWM03uipVF0MxNLe/Vb+3VQ3G0uPu/4Va1S3sNIs&#10;n1G9mEQUd+px2AruTeQDzgLdGDHLsR1b1+oxXlWvWyeJEnNwRs+6u4bgrLyGx9eaVGHNJJnJVraX&#10;R03h660TUdOXUtHdSkpPJPJccEHPIIx07Cukj0jR9XsJre7Z1kYfJIBkKT7dx2IrxHw5pt1pmVkQ&#10;ZkODt6Gup1fxvrHhTTnwyIrH5NwDbfU+uK+pnG8eU8bnd7nMa78PpdCvDeSagsqnlUiGVCg4wR/C&#10;R361zU2rt9uTR1t5fLZtq4UsNx9fY/pTU+KKXCPqhgW4WT5SofaVx36Hj2xUVp4skvbIN4d2yapn&#10;MNq2fmbrjdjocfXg9K8SvSlTdrnp4R861Nqx8DeINQkeDQ7dxJMCjHbkhcdf72M4GRWA3w01Wx1g&#10;aZqdzCVKgmFiQWyOwIByOeMdjXV+JPjB8R/Bb6V4s0XT7Vr+zDGaz3tySpAwRnfycgHA4yRnFM0a&#10;Xxd8UoV+I3xIDWuozHdGi/ejjydpOQpG4HngHPWs5VZJXPR5UeB658GNO0jV5jEkiTyMZEabIQ55&#10;OG+h98V3izeHtIgtL/xHKsSxMu1FBaLcvUAgEkHvkV6L45l0SO8trHxbdPPFPjbw3y8fxbATg/n3&#10;rQ0T4oeDvAmqWusa5paXNizFIZCi7d6DJALlc4A9SR+dZLESk9TT2S7HEL42/wCE91I6RptsUMvP&#10;nAl9sYIBkYY4IJ6Z5r6g8B/YPCujp4e02JhbIS3mScszMckn6nn27cV5r4Nt9M8ZXl38RdIjW0g1&#10;DcqB0COqK20/mVyOvHJNe06csUNsECh85Xn0r2PqKSTZ4EavM2jc+1yqjRzSKVbJyQOPbjt9ayW2&#10;STkyn5fQcimwWzzTmPcQP5CpL22lsx+7QzH+6Op9hVqmkaGiQkqJHAoXJ6kVm3M98mGt3ZGT7pAy&#10;M+4qDStUmui7mCWORcKVdSM5/u55P1xWlPJqMCmHycq3IYc456H0quVAcbLL5DmXVRNPjl3KEnnu&#10;egwa8Xj8I+Frnxhd+Loo7iLU3wYs7dgVeOQc9QOnevevEuo+O7bRHttKuwII8uYWRGLAckKxHGTg&#10;9fX1r5Wt9O8bfFDxzqNrZ6g9hYaQkfmMoKbpGGdqN1ODyeSBXJj5KyiaYeDu5M7681DXLW9ttM0m&#10;IRCUmWSZlDAle3TGfX26e3D+NIp9W23E1r9qkgLKEjXO4t69SQCMdwM19S6J4bS1s47RoEnLDLSk&#10;l23NyQM88HtWVH8PtTvrxlNzG1iqkhmXEg9R1GO3evPUkdV7dD458B+LvhBqCSaP8QdHn8O3EPzz&#10;3kILBl5ySOxQDklRkYPrXjN38TPD+s+INS0HwhcPd6bZyBImuAFeTsWbHAOQRgdBX6W6n8OvhvPK&#10;by5s4TI8flu6D99KvOU3E8Zzn65rh9T+Cfwv0aa1u/DOiaZC7MXlTykDNnG1ixBbeOep/IVU6sFs&#10;aKfMeDeEvCVxczjRv7JmvXlYMyglYVTjnco6+nPOfrXu1h+yl4V1q9/tXxBqUtqRhmhtCpVRjoS6&#10;nOPXqe/FegfD+e1tbi9tYZM28Yw7AYRFX0PT0Bx9KNX+KmjaLdSWehXCyuOHjA9COhZSCR2x3yDW&#10;1O0ldnLKpKMvdN6x+A/whtrULBokN0UwRLMXLE+u0sQDnrtxWF41+CfhSTQHl0KafSwuDOsW1owW&#10;I5GRu4PHJ6E98U7T/iFcX7G600Fig53AA8+oweOPpVm88fXGu2s2jvaMGCZk2g7fqTx1P0rGroax&#10;be5h/Bvxf4U0vWJPhv41tLOe4uSBbXc0SOJB0MZLZIbA5HHqDXV/FHxr8JvhzqB8NeIYbJr27wsd&#10;qkQkfJPyPtQEgZGdw9PQV8faydL8Sa1eqtjLbTrIDtTKsNoC79wAwWxkEc1638L/AAR4fsb278Z2&#10;um+bezKqyyyOzSsUyB8zsccZAxjFRTaYpStqzvPhmt9PdyPf/wCgxsSyxoDtPfLFscnoP849ns/F&#10;enQzCztJ4kUkjBYfO388jsK4jxzdaxoVgENjHbm5BlmMrEylAA3yE4GSSPmJ9q+ctT1KLWI20nG1&#10;N2cY6En/ABrSTtuOE+ZXPsW78Sz31v8A8SOcTMw7Lkj8CMjpWLpvha+1hDqWuSNYWULAzyFR5r57&#10;IrY4PdsHH1riPBus3vg3S47DSWMsz/vFU5VRnoCOcgDoDXRXmu+JbzDaxppvIuSvlS7Sp9cNng9O&#10;3OKwNGjkfEfibwFpIub+d5Li0tRxBMMTSZOPlXg/MemcDHU15RrPxB8YfE2e28LeG7uPw3oTSAuL&#10;ck3UxUAc/LtUkZGc5GOua9+1j4Wad4phWS60+Ge46xnjeoPPU8EH8a80k0uAXw0/QIII7eAbN0WC&#10;crw2W9jxgf1q1bqYuqr2Og0iz8MwKYd7PcR4AZyAXx9OM+tdfbWotmWK0maFXOWK+np9O1fNtp4b&#10;1HTdduJpGPlXTs5znHJ6nPcdPp+FepReIobCAWd/cO21cBkGQq+metbQjoKVXsei6nfz6eqNFcAh&#10;s/u9oPA6kn3OOK4y00fxxrMqyQ3bNArFvJDLtCg89s49AT3+ldGNE0qO1E89yY5ZUyvmEbc4yODg&#10;n35rQXwjqlhosL+HZDb3CNn1Gw8nr29vw4pTj0NYs5OX4fu04a9lKlmBYKecZ9CD19a6+O38K6VZ&#10;N5sm6NRtOwFznOOdvT+VdTdRm3sQb1woVNzSEYJ4ycj1FeO638UPhN4E0oy3EzvEeDFEmZMHgnZw&#10;QM9OMDv0rK1tzTlXc0Neia70aa6DSCOBfM2D+6vIA/p74rzvxL8cINK0UamLGOVlCosLyBZGxjOw&#10;euMkDgdia7GLxSNe003FvCYYJkKqkgAbHQZweMjt2r5C8e/DFNR1qS5NxLE92dkXyh9jHsvTjvz0&#10;FdlDEJaMxqRvqe+XH7Vmlx2xt7CydwFG5du6TA/hycLj3/pXa+AfHei+P7ea60e0udkbBXWWLgPn&#10;B2kZDcivKvg78AtB0q/j8QXMk13qcIAIuFJhwBycYCkkt/d5x7CvrGS7g0hRZ6fbmCMZ+7nb71Vd&#10;qSujLQo6lFLdOk0ERIUYfPX24NY66zBayC1iSUmTBwUJA+vYfjWlFqQuMGVtwJJB6HNUby9aGxnm&#10;hJcFeMcHOfX36Vw1LgUbu30QznVXsoxcyfL5mMsR6k1zlyly6tFNGdnZuorLTUb+ZxJO7Kx67unN&#10;bF3LJJEBE7NtHJ7Zrl9ld6mntCCDQ/PQRWilXbsccn1rUtvDqRk/bZPs5bjAH6knpmuINxqUEwkg&#10;ZkbuykggexqSXxdqli7T3zNdjGNr8jrXTGk0S5XO+t9AiniC2Ui8sVDscDrg5PtXP6npWsN5tlY3&#10;a7UOGKHp7jrn61wN546immBvdNaNVOAZGKg45JXg549K0rb4taOzi009PKZBlnfIGe2AR1FO7Wg+&#10;W+p6CraRYWa/2zbF7iMbo5WXLEEAHpyuSM4rOm1GOS1juLVhFGx6Ec/X2P61zB8VaZqc4a+nLhhg&#10;dRkDsOwpsHjHwlc3B060kTeDhQ+5RnrwXAyRWyTtzE26HcvPcxeXdTx+aV7j+fHrVpNVt53aNlOe&#10;4APQ1yx8V3Onwk22HlBIBxkc1y1z4w8SzRqLIFUBwZFTJ4PTByKQ2j1O8/dQ4iGxDz7/AI1Y0PUJ&#10;ViawMmVzuGfXPf1FeM383iC9dDdfMBhlDse/QlfXNb3gGDxRFpk8GvTC4mLPsc4JAJ+XsOnp0rKp&#10;O2x0YeKlKzPo+LWNY1nTDcabbwi4GUXaGWMnsW3EnIBGQKy1stekuI31yWNicj5SBj64AFeb/D6x&#10;8c+HLq5Os6st7DLITEu0rIiHPDEcH29OR0wB7QZbeeHfMBIp5JPX3qFPmOqrQSWhjXOiW2o2Uljq&#10;B3RyAqdvX6qexHrXlPjD4R+Iry1itNA8Vz6XaycSskcck7AgfKr7QVIxwR0yfavYtQ1qNXS3gtlC&#10;Acvu/oB+fNYMxgjug4fe0nAx/nrV85xo5mPw7rei2sVrb6g11EOP3mC/uWPOM+nSreoLBb6e67zE&#10;4XlyMqD24yDx65qh4k1PxJpkPn6BYjUTuCyISV2ju24Z6dvevObrxzqOu2Ijj0O7ijaXynaRG+Vg&#10;2N4XGSoPOe1ZyTZRrNFp95DILpldZMjcmRzn17HtWFouhtrd++m6jJHpiKhkMsjjBwfuqfUj1xx0&#10;54rzy50Lx34jIg0/UpNOt43bkxnzXJ4X93gevqK9OsPCUk2nJY6hM92I8Bi5BLsO7Dpn27Vk79RX&#10;PQvh/wCEfDXgW3vde0SNPMcMX2ksW3EEsSckAkYABxUdt4in1PWXS8TZnJ3HgL7D2rxP4maZ8eNN&#10;Szu/g/5cioxM1lKVVJUxjaHIOG9MkZ5/DqPh/afEDxBpYl+JWlR6HeICHgSQSgYPDbhxz14JA471&#10;UYk82p6vfeGLOST+0bZHJbkoo3Kx6524zmr32q00608+ZQnYdieOwqlH4hk0m1itLaHesYwSWIOP&#10;rjjNc/4h0MeKVW7E89kwGP8AR2GT7ZIPBz2rQ0epUubMTXX2u7uJJYw24RcbefX/AArrdM1LStL0&#10;9bLSrNYA5wiKgCA45Lelcp4f8PWln8vmyyg4Vnc/PgdhxgfXFdlbaTp8F0DaszbuW3nNVGViLHTt&#10;rk0cQhZcbRkBeBUkmtm8jWGQKo6EluB/9eqIUynyVy5Oduen5+lVL6w+zwbDt3P0x1BPrW1yZRW5&#10;Bc2l0vmyQT+V/F5hOAAOeT6YriY9W1W71EG3uJDEg+dWXhs98kZ+mDXbWksVw/8AZc/zeWuSCOCD&#10;/Ou6tdAsZoo7naVCgoqKoK44wcY4PvWDGnc4O0ubi43W6xhto+U55JPtUj2E8RJlQFm6MTkLnnk9&#10;hXRz6VFLBJEISm7IYHKnB44Ncwmjtp+nCwsmZETJXcxI5JODnsM/gK1jFbk3tqZPiOxsr3S20nUF&#10;eWG6UxyCM4bB9PY1seD/AAhonhi3Sz8PWy26soHU8j1Oc84/OsEW89zcIQxByMr2/CvQtKeVGCJ8&#10;wAxz/nirZD1ZZu9wf7PNGHUEHkZrMmntbNjC/Qnt0Ga2Hg1Kad5YirLGM4ZtvHT8T7d65nUUmvf3&#10;EqrCSccnjjuSaz9oVGPcvhUDOqRgd+Bzn3rz/wAV6laWKkakn7mIhiCCxYnoQAM5FegW0UKINP8A&#10;PV5W5Kluee/0rN1+x0sCKK8kKyZwrABj7jJrI1Xmcn4YnS6txK4lBlYlRMpBCYBBxjgH3+lad3ct&#10;a3IJtwyKQd/Q4/I1PFqel20jQTOdygDJUnPsPp+VdFYTWUlo8kJ+Vc7y/wAuB7UCMZ4bXW7SSMKy&#10;xygh9y5z9B39aDY2FjaxxyTNJsG0b8dB9K6CWK3jX7XbvhCMbf61z015o15cfY1kDuOxU7l/TGDQ&#10;DOQvvFujPJNaaVaq9wnyujgRhuwPfII78964mPwH4T1C3W71TQbWwuy+Y5LXCyAYABDIFIPp17V6&#10;LqPhWAXQvUQSMo2hguXGe2fQ1Vk8JXttqD6nKWaUqqoGcLGB/EfuliQO3cms+R9RxdjX0yK6toFg&#10;MxuE/iZ8bsgY6jrmuX+J3jL4jjRIj4Z0K3vI4JQjeUSJTE2NzMx6HIACggH1611SWxht1lgfdvyD&#10;25Har8V/eLaEQogRTiQMcg/Qd/5VtB2HKVzzvwbfXWtW9xFqOkG2dGB3SRbQ5Ppn5s8dff61amh1&#10;C1ubizvJLXyQA8Txlnky3BRxjAx6H0rsH1KO3ZZYyV67g3b6fSuPtda0bULqdXjZN55lCnBIPJz/&#10;AHvUdavmT3LjG6PSoRbxaQBIjOUhDIAP4gucAcfhXyTZ/t33Hh2W78Ia0iX/AIdt3kH2W4HkTRKp&#10;OXDMhIO4HC8e/XFfZ9ndaY8cbgvcbFUqXBGGxzjOPx4ryHx/8GvhR45lnn8UadayggnLxJjLYPUj&#10;Iwe4NNxRly3MHwT8R4Pij4W/4TbwwJrC0uHKLaTHG3Z0Z1GM5ByOOhryUyftD/D/AMSmCOGHxFo9&#10;7MWmmlkCvDDIS21SOm04wuD+A4rt/CfwRufB+H8PpBKkpMauH8sLGM7AEBIyBgHHXrX0F4dtrbw5&#10;M1zfafBeocMbacs8LH0PIOOfXNKTj0KcWcPGfD0dosiAFnzxIPMjJHPI5HB7elYmn6Jqeof8TzRb&#10;oWkm4xOV4O3uBnqOen4GvUdburPWdUbVrPTINGjdQPs1r/qY8DHyDGR6n9cnmqkfh9I9O/tX7buk&#10;fKxRqAQ5z0bHIOevHTmsZbDjIlmu7GC3itCJJNygGVgoDEcE8d+54rgfiNrPizQdHt7zwPpJ1qUS&#10;rG1vvEeAwOXLYPGcDgd6ZZW/j65vXu/ENzaRxMxWOC2IZEXjGdyh89O/PP0rq4bG/SRZrm5PkABT&#10;GFAJI7g96iBspLcw/DupapeeHo9f1GGW1lAJltQ28KynG0Y+8PQ4H0BrsNM1GW7jimdGjSXqD1Hb&#10;FYeq6lLYRtfpYNJCQoRY/v5Pcp6/5NaHhV2NpHe3cc23lkim4fk8FgDxnqB2rRk+R3F0d8L2Fs6B&#10;goOCQcDPUj69qxjDcvFm3hVT0ODwCO/vXKeI7m+gMtxoccYuHYM5bvgYwCO/A59KqfafEK3C3k9w&#10;WjdADGD+7z6YGMkdyawfmNI9GS3kt4VieQM+Mkrx/k1Ygs/t832mJljQcEkZbIrz2013ybtIdQIj&#10;kckALkrz0J69qs65qmp2Fsi6MjSyknewfGB27YOc/wAqVxNXOyjsEt5mBbe5J2ueOtQXVi80yNGA&#10;zn7xFcx4UuNSv9Nln1BsvuKg7s8DjPsc59a6GwtNStk89JDuJPXkt9a1jtdk+zNNRNFEDMMgfdx1&#10;H4VHd28t0m4Fcjnmi3nupPm3hWBO4Hg/hUtx5gjDw43Lknvn+lEk2ZyVjjPEFml1Yy2xdopMf62M&#10;/OhPRgR3B5Br6a/Zs/bo+IvgzTofhn8UYI9WsrYsv9s/ZyZhbcKguCBjAJw3OTjPTp8tPGsJZr12&#10;G3kkn19P/rVY1i/vH0x7Hw8i7plMZRnMYYMuCCR/CR1zXq5Zi/YVOdq6MMRhYVYWmvQ+q/2l/wDg&#10;oB4R+FFynh/wvef8LC1bUAWs9J02EmII3zKJ2ONoUYzjq2e2VH5LzeJv2/fj74kuPGXiiW10gJua&#10;w07auyyRT8qxnDqWx1+UHP5V9F/DfRLrQbWa2n0iDTGWQjbbkEMG5+8ABg/iPxrpR4w8RaLO13aw&#10;I7uTF5ZbI69RgHJAr3sVn0r2pLQyo01BeZ4Xonjr/go34TjFt4e8aWulyyHMsiJFC7A4wVcQZJPU&#10;85Heuw0zX/itJFL4i+JHiBtc1afJubmdzICx59FJC9Dgc1X1w6jq+qlb6RjIuGGeAu729DXUw6La&#10;3VyXDHcyhVA5HHYA14VbHyqJ83U15u5zkGt634ojkh8XaeLSxlGIJd53yIOMlRgp1yBnOOeK3ofD&#10;ltNOp0y5W4jiTG1X+4o6DjOBn9a5DWNK064vZ11a5kkW5i8tEJGyPHRx3/XP5VX8OxR6LZSQ6Ygi&#10;YH5pVPzSHvnHBzXHdbmkdj1q81PV1UWuq3rSxdAjnKnjpjoeK8w0+w1JHnELFbSPcsQIAV/ZTjqA&#10;PXHWl1K7gurE/wBpzpBjhS7AZJ7DJH6V3fjH4x6jN8PrXw34d0y20+7tl2GU4kgaPbx5aDBDnq2S&#10;cgnnPNZS3M5SbPPLjXfCml29wl4xa6iTI8tcKp9Xb7p49zXjE3i+PVYUF5MhjU/ulTguf9odjXX2&#10;dlY67pbk2wjiKFXUjaCV/Lg14r49n+Fvw9eJNUtb+a5uijvb6YiyPHGCdruHZQisVIzkMe1JMzb6&#10;M9lsPF3l232LSrVQZMscNuycclvc9MVb06ANN9sgd1Rxgw/wKe/bP51y2lePNF8bXNvfaPpEOh6Z&#10;dny/OLFWATjLAjI+YHPLH69a9TvrXTdF1QWbapFqHmKG/dMp2jpyFJAyfXnOauUSZozZ7PS5UxqM&#10;yW8bKSSRu3Y657VxQ8FaJb2Ul7ogWdZn2gAgu24/Mqkdq9YvvDGiarYlZrvAC4Krjdh+wBH4E81V&#10;0TQY9BTydHAC5LKHXPzH+I49TUKdtCVdGi2iWfhjTcWcXyIvIXk4+nNcBP4yv9PkmuNMKFJI8hJs&#10;/KRn5sZH4A1Ik3jnxXpBtLyddLLyOu6BiWMeccE8jPpXXp4J0m1tbe5mtmuFgIZy2C7kc98AZPI9&#10;DilzXNlU6ni+geDtP8Q6inik3At5ZgQ7XGEYqowMZxtz19+mK6u607S9IvYraK9sz5bbpTLMq5/M&#10;9RXu/iTw14M8Varba5NBFiBU8lNmEiKDHCZ6juTyTz6VwWpfCPw8L651y6sredNzTKJAPMGTkYzz&#10;xn5fmpum2rCdS545498a6f4b1a00vUNQiE2oLthRsuqtyAx2kcE/yrz7xl478UeH7WHSLby0vXTf&#10;LK/zIoPTbnIORzz19K7Lx54D0P4owRRjTxYmykzDO4HnAYw2GIyob8cDj1rOsPhZoOhvNdeLbhdQ&#10;eZQuJQcYXp1JBOO/f0ohRSd2XHle5y3hq+vNYvbbM326WR1813GT1+8QOw746YxXtt14RfU737LZ&#10;2jzJOMSFYt+Ce5xXhln8RNA8L63F4ftNCKXskghtpoQSMOdoyqjgev6mv1Q8IeF9a0TwhBY26rO0&#10;gM7PKSFJb6dx2HpXpUaDmrnNiqqpnxnc/B3xlcwLFYGWONFzgY8wY6Db0wfrxXCa/Y6j4ZeLS7qG&#10;eSaYnfK0THy1XGMEArkn1PI6V9c+MtSl05Li5l1eDTVtF824l85FUgdmLHHPTmvyy+I/7aUeqa9q&#10;mh+GhLcW8R8v7UjbUYA46YyQQOSMHmuueWfu+Y4VmEnLkSML4seLoNW1D+y7KDcI+HuT99iOvPQj&#10;+VeBag1tG7Nk5PUmuivvHS67pbS6ZZ5LE5ySwz1wpAG057+nFYF3Y3msadDPdL5Z/iA42jtkV3UI&#10;8qsznrpy1NZNUFjapGmZGI7e/vW1pl/EtoZL8NCSSoB5znvnvXOaeHaNNvK5xk+i13mreRc6crqA&#10;FQZP/wBeokZOB5XqviLVjqCRxxh0HyqigkjJ+8e57YFemQeJ/Fb6Emn2kJ8tDhnTO4gjoe2P8muB&#10;3C1YXMYAmL/eB5x2/EV3fhu01S/vlsLi7MFiBvk243Nkfdx6Hue1b04K2qOaW55JrFve2vivTbDU&#10;HJtWuE3BMkYbqSfb16Cvuj4i3n9taJptqkkssGkW6efHEw2yt5YUhD0PPQjg59q8u17wbaCziheC&#10;GBpMrb85OeOBnLccE12kWi618PfhxN4Vv1+0arfOsnmKweNFBVuG/vLgjpznsK5akovY6o0DN+AH&#10;hX4neI3u4NHgtpNMsG3faL0ndGTyViGOWwc4/DvXt8Nrpo1OC4gtEnkWTer7MsSOeVOevvUXwh8R&#10;Kvg7WvDsOFnC+cXXnjHPA6Nkfj2rmG+JFn4KtBcXS/OCSkgBLsSc4A6kj8BXBVlrYbdtxvjb42XM&#10;F/ceGIIUe8KjY8uRtyOPkx2HOM18jfGyUavq0F1BGjOsCJM4PDMByxxxkmvZtV+IXgzXvElxrGp2&#10;YtLeUACYjdNIT94t6Z+uAKw9P8H6Je2rajYD+0ILmQrGgO48ngDHvwc9DWtH3NSeVM+fPh7Z2qeJ&#10;LeTVpFjtIMMdxyvHbHcD0r9jPhw1j4P+GNnrWlW4VNQbzjt43gk7WbOSRtxj6jpXxHpP7Ol/4klJ&#10;vUOnxQnJ8kLJuUcbQQSqk/y96+9rHw0+qfDmy0bw+u4WsAto8fMS0YCsD7nGa1dbm0KPN/FniO68&#10;TwjSZo2unZyyRYD8n9eewrxbW/BTTQRf8SFoNhxGsMG3ceuMAZzx0xnvXl3jrXNe8FeP4tP8H6u+&#10;nXqN5iNnJDnht/Yg/wB3jIr6y8DftGTrpx0/xxC7SOSEeNs7enzkHbtyc9CffFbxw7cbozlLofJm&#10;rahbx6rFpsySW7IwRiQV27uoX1PrX1Z8GtN0nwFJcy6dMzGU5MsmCzHP3eBwOTXVyeAvDmt63J4g&#10;uVaf7WwkVJVXakgGFYcZB985rz3WLY6ff3ELtttwSqlTwCODmsKc/eshyoJK56X4p+IGnok5tS8n&#10;kLubaMAt1wp7kevSvCtM+JOrT3UFtNfPJbiQkmQAvgnPPpz2HSuP+IPiXRPBmlx28d8WlnBYcAqF&#10;Prz1/wBnFeZaf468J6po8t74cSR7qDrI6lAXAz0PX8B6V1zvYmNY+17jXEtoX1i8uSlvCv72RWA2&#10;r3Gew9T2r1fS7u1aCO4kdJopMMpVgwPfPHBxX5e3PjjX9btY7C1s538/Hn2rHKO3Q+gKn3H1r608&#10;P69pHhDwrb2lvHNOIEAMUA3JFnkjP91ScAD+VYqy3NI3lqj6IutZ8I3t0tlezyFmbGFRuD6kgEEf&#10;57VjeIdMvNPtReaYVlwwYBwGY89PYNxz2Gcc81iaN4i07VNHhurWH7O8hIJkAEgx+gB6g+lZGseJ&#10;b6BJF04ny0OHkUBtxHOMkHoa4alOE3ZLVmtKcovVnBeJdL1zxX4qGueKrVdO+0MocxEYYJ8oC/M5&#10;5AGWJzjnGaZrXh2T+2IUt9OUN0indN4RR1yegB9D1rv1kn8R6PHes7zzWpLNHjp6fyxWVpvxXn/t&#10;MaLeMto0rGAkLvB56DIPcdutcGIwLim10O6ljejH6l4Q3vbS6cgZdwBHXb7gf0rZ13wrb+K7C60q&#10;4R5poAskZThohnnB7ZAxXQ2N1DDZPqN9nykZgu0c8c5I+lT3fiC0tEe90OQmU/fVhtJ/PrmuSjVc&#10;Xc6KlZPc43wOJ/DnimO10yP7JBMAJY5N2TkEKQG6Enueor3cz2qXJjvAdxz93kc+/wDOvmvV/FkX&#10;iHSDFrbIlxA5CFTgkH26g4yD2/Gvbvh9q1vceGLV7KNZgqbceoU7cexBGK+hw9dTWh5VSpc9GeO3&#10;aFYHIEYwNn8PHIx7g0/WWvPIk+zOybgPz/wpJ8x2yFocueQOpB/xrB1TxFmKSHTUJuIAGcEHGD/O&#10;ujlRCkaeg6u2oRmBkIlUYLnnP/166qaedrdrfLK59PXsQfWuP0278yCLUUi+zbuSMcZHXrW3HqE8&#10;wLqwOD9aymlc6Yy7nHvNf6fHKzzBXJIywA4966zw4tktu8lnKXlk+dh0AHp/+vvWNrcGh6hCiajF&#10;ufdkE5z7j6Yo0lNHtn26fCI2BzyTzn3OfyqSZO5u6k94hLb/AJcfxep681jalNFFaGSZTIqDJYHn&#10;/wDXVzVfMniXzXAVyQMfMPfP0qu1hKtrvZt6HtQJnDabqdzdXMkSOXKncQeTg9B9DXXRh7m4ivIk&#10;KtFncM468cDqapy6iulwE21oZGc9V6j8MEmrcs7NajWLdSHUY2Hgn2+tMyktTRvbPWjF9kuI43hf&#10;nch+YZ55yecdKff6V9j0zKSHzYwTkY6H8xx9Ky4dVlaxF7dyNGx7Hrt7DBoi1DVlnWWMxvE33g+d&#10;319Oazm+hqaenafp3iO2uLXX3eGIRjywi7mdj2Bz8vYg9qxotD07TYTaNLJNgkB5D8w5zgNgAD0r&#10;Zj1C6R9lgkZJHIOSQfbBFVnuryK4Xz40aFTk8/09qmFxS2F0bT7G3uvPlQyy9FZsbTnqPqPyrr47&#10;CNYT5QCsxzn+lcguvWK3a2acySkDkcDPpWvAt/BmJX3IucA9gewrRpk8qNKG2vrqdnuEGV4UgjnF&#10;Z00STTi1njYlTk49/T3olu2CbY3aMjrn/PSqBMsShlkZ3Y7jhsnJ9+tMmSsbP9ngT5jJbA79cVlX&#10;1kl9u2EhR6eoqJtSv0fdvDbhtZVHOD70jXXmyNb2C5fgOvpTbFF66kEO9AwUn5eNzVqJdWsxUytk&#10;jjOO1VFja5iKB8HkE9QDVW1tEsCROxwe/rSOnSxoyTIkbFZNgPGR3rHk1nULRDNI3mBcAK3yg+nA&#10;71twwwygXKEbeufp3rLvrS2kfyXG5ZeSSM4/wqrdzGexir4qTUZ/saQ/vf4lznj/AAro4Y47yPyg&#10;gGOcH1HpVSPw/b210LzEYlVduQM/KeoDU5JjBIQi5UZOc8ZqeYwcbla1iQX7StG3mfdAYfyrbmjS&#10;ZPKlRVVvvEjt71Vn1OW4jDbD5mMAngcdPes7TVvmeQ3ZL7j/ABHv7VUohFF5NKiTdFABGD121Wig&#10;nMotIpSpQcluA49M9M1trI8UqtMgyvTByMVW1u8hiljWMhxIM5HVfr3FY87NXHQyr2SK2gKuc7Tk&#10;k9f/ANVcvJr9mFe02D5uAecD16Vo6zFetCAi7zJkqRyvHq3SuW02yeGd7m/IyuP3Y559TS1ZBsLZ&#10;yxz/AG0EBFGTzjn3qmt/LvdojtB+UkDk+9X7yBLqI2suMN19h/jWTpWn6lYRytKROvJiDcYOfpT9&#10;mB0tnAolil8zzMHO08ce9Y/inWPsU6JDbPOvOGjBPI6jPr7ZrVt7K8y0rjLd/Q//AFqRIHkb98gK&#10;njHYVtGNwZ57p3iLTb+QT3u5GBICSKQePp0rvdGnF6pkt42Xy2IwVIHHceoPaqWo6BpzTrPEm6Q8&#10;Dj9TXS6dcyWNqLcDY6DGeDkCtjGUrjlvkkmFvdBstnG7hT681RuNOM1wp8zKA4MfVStWbvU9SufL&#10;OpujIvRgM8ds+4rFurG91OZ4xM0MTY5ibD4HUA9s+v5UmyqZ1U0EVoojtUREI+6o5z61UvN08Ajb&#10;5WP8ROD+FZ8Ef2a8+z5di3I7/mf5VYvJZIYWt9SgVxj5STgJnv78frWfIaFC18mO6+2TZLRrtznj&#10;Hqa2Jb0ysRCgZCPvHrXN+fbGTyGJGeeOahv7FdXjisI7iSBVbd+7wCfrnNJxZjLc0ptu3ymHJqS0&#10;0qG4dUnbHPfkY96yokvdPAinDXAT5VfqxB9aju9Q1KIBVjIXrkDPHvUknVSeG7DT52nt9rzMByG4&#10;UegGcfU96jxcCIi4K/L0xWHYX08QzLCWDjqMkimy3vmxgR8buhq49gMnULiS8uBCx4J249Pes6+8&#10;P/2lCiTyN5UZywHH5+1XvsVx9oLy4J6jFbn2LyG+0yABnAzt54rVoaZRhs3tolFtDuK9Wz19Ks3l&#10;xJbQBrxjtbAwOcGrcupLaIiRgh888ZGKliPnJunGR15/z0qJQ7Gl0czEUurqRUk8tVA4JwTUf2z7&#10;9tCx3R9jx+I+tWZ7SxsL4sZGk3KCQQMDr096pqkHnnUYVz5Y4z049azJlJEdn4Y077Y+txllllxv&#10;BPBI749a1XuhLK1qV4GBUX9o315Fvt1jByRlQevvyaebeRXDsfn7gVlOXQcEWE0qwuEYypuI5/Gq&#10;N/p0awFcHb1z6VPJc3ltlU+TPc04/bpLUCEg7uCSccd6zUG9i5UznGurs4a1JkjwBsxjp3x1zUiy&#10;2TSJNOhacZC7uvrgVuLbW9mykv8AOx6HgVE7ac10jzqp2nhuu2to3Ice5yNzrVyzNI8RSQcKvVWP&#10;seK0JrOK7jWaYDcwGQa6PUINGucyhhOEGc+n5df8axYoZL4gRj93ycE8/l2qnFNaj5Uz+TJI2Gcm&#10;lIyeac/zHg0nJOK/QDwhFjycilZcH3ozx1xQcH5s5oAcrAdetSblOM1ARu6VIOBhh+NADiQeBT0H&#10;rTAFx9aBlSBmgCVmKvUvXpVc4PWnhiOlAE2cc1JkYBNVWDlaehwuCaAJskndUyliflqLIK4qUHpQ&#10;A4sTwaaeRzQ2XIpxHoeKAGD3NBPHJpp5bBpzBW4oArt8xyaXpSkYOKaeKAJl4GKhnXPI61IHHRqR&#10;iG5xQBTG5hkipEKL1qKQFG4PWmK205IzQBsW8/lSDb0719NfAjxlF4Z8awRzELbaltt5Sxwq5bKu&#10;fpyPxr5VV2XkV2GlSfaLbYTyOPf1yKyr0Y1IOEtmbUKzpzU10P3c8EahqYmP2SMiNSMgAsoXPX2z&#10;+tfSVl8QPBPhuwbVdcvo4hbqWZyQxAH3sgZOR6Y+nNfD3wM1Xx58WPh3BJoF4ltKmbWaVXCFniUY&#10;Zgf4iAenXr1Ndr4D/ZN8f6h4qm1r7Rdaqt0zFoIlaSJ5FJ+9kDpnGeOPXivyrGUY0pyhN6o/QqMu&#10;eKlF7n2lH4s+H3jbRDdLcpc2sqH7oZSFbvxgjNeWSfCz4a6kzXVrE8rSngbtyg57H7wPqc17HpH7&#10;Jvxug0+MeFPDQgZNpW2kdYw+7qOSWU+pKke1ZOt/BP8AaG+HckMXxL0O30cuGaOO2diCox1JGM4I&#10;zyOoOOa+c9jPc9H6xDZM4TTPBl7oH7kyq0bsQkZOAB2Axn6571Lc+H9Za6cWUR8zg88I3HZjxmtn&#10;wWPFd28k3jexSyWPJjKMxLDPGQwBzjr0r1l4La7XbA232I9e/wCNbxpdWclWd2fPv2Txi0ws7u3W&#10;JFJDMSDgY44zzmt3S/BCQtJIGzMwyueRn+g/OvUxpEF07G7Llhwc9MVs3UukafPDbwRMQ4zk9FA9&#10;/f0rX2DOdzPHNS8JeKlvUuEkaS3ZQHw+EX1yCf16n0rMsdA1HR9QuJLeSV0uMHBfIBHoD0r1XW72&#10;41D/AEa0Bji9/wCJh3/wrkjd22iru1IZUHO/PP8AkUpUrDjVZgW2neModVMmj5yRkLMhCEZB5JHf&#10;jpzXt76dquuaKdO1JlSSSPJEJIVWb0J546ZrkdPvNc1dHXSGaYDn5sKAD/tn9Oa6i206az/0tr6Y&#10;3JHKsxK+5Hp/WuqhGysOSvqzK0T4WaXoMiPK8k8kQO3L4UBhyOMcVT8QaZc2UotbCPYrcsqjk56e&#10;9ekWN+8Fsy3btIv+yOfp/npXHx6dcWdzeaijC4kdmdEQnc4bnaSehHA/CunlvuKTOR0zSFn1BYGT&#10;zdo3ZII+Y/1robnwG8k3nMyAe/Jz24/rXQaHJr+qWKXF7bLYPkhk37yAO5OB1qa7lFu5W5b5FHLg&#10;8D3JrGdJMmMzlIvh/qS3YuorqLbgDaMjH6Yq9NpRSL7HGUnOcNg5/D0rrbT7DdoIvN2575AX9etZ&#10;Fj4R0zR2ebQzIitIZZAPmDMT1x9entxU8ljpSvqM0rQbXS/nWEKrYJA6Z/z3rcOlx3vAGxs8E8Vd&#10;cXkbxi24kkIwW5GfcehrRn03VcR3b7UKHJCkHP0renSW7RnUm0xljZairjbLHgAj5idx/DGP1rP1&#10;kalLNBa38zHcNvmIRwB0AGMA963PsQlIe4fd/jWxBpVrJB86byT1ft9KJq2wRqPc4HXfC2lahYxh&#10;svLCd3mM/LHpz+Hp+HSsRZ3f/iX2TIgTIbaeTjoAexFd1eeF7+eRpjOqonQHow9PXI/KqV34Qjur&#10;VbdPIgkPWRR1+uOtY876m3PfVnjfiLXPFUeny6jZSC4nUHyhIBtZl6KxA6E8H8a4zR7/AOLPi6Ft&#10;U+ItwIEYhLaGzUpEiL0O/GWJGOMnnJJ9PYfEmiNpKW1g6rsUYGz7jY4wR6fhVm/1n4j+IrNdI8N6&#10;RZRWcSjlWbnZx1dtqtnsOSK6ElZ3OaUmpJWPj/4seD/i/wCL7yXw14W1W6NnNGreUzhFVhnq5I+V&#10;uDy3Bzj29I+AHwM17SbqTdqF1cCywJXY8mYDEnPR1yQM9AQMHgV9M6KmsaNiDxBpyRNN91pAGHGM&#10;4PI4PbNdDoviHw5oRl8i5CsxJZUyQc9eQD6dKw1eh6Ua8bWSOxsLfxF9leFbjc8SKAHVcnHG48Yy&#10;f1rgfEfhPVrWTzNSvImkm+6oPGD2Pf8AxratfiZpNtcPZ+b5wxv5GPfqen4/hmstfiV4X16RoJ42&#10;eSNd/wC8iYemNrEdvwxVPCuWo44uK0Z4brvgKGGZpBI9xE5/1Y5dW4+7gcgnp6Vb0bwbbeK7wWk8&#10;k1vGpIMxUjBHB6gBuK6nX9X0UXS6naEKsgK4BPLLknrzkd/TFbOkeMbXVrdrGAFoYgSSvPQ4OSOn&#10;PFVTpvqc+Irq2h5RqPwf8AWu7WInnuLuNfLWeSPDYQnYxjDbecknp29BXVeCtd/ZL0K9l07xub64&#10;vDEfNW/tS6EKeeE+TDHoMEnsTXcXmu+E9AhGr3b29gJPkM13OI17kAF2288nHoKzU8RfAi5lS48S&#10;anp98sgJ2wrHIHPHy+Z90kd/mHrXbGmeRN3Zw/xG/ab+DEOhR+Cvhf8ADWXWI1fFsxsjbpFnnehA&#10;LggjIBGPao/h9He6xamW8t/7OCqreQikPGh9c4xnoOBXV694z8O6PIL6zYaXYxsCdqDcwHTKjP6d&#10;K6jQfiH4Xk2apbRTXiuf4oz/ACYgmsKsHe6LoT01OUa0tYMzX0qsFYgdMfr3FejWVrbanoYtL+eO&#10;3DcI0rBTtx0XvnHP0rLvJvCup3MTT6YYTNJ5ibh91j0YjPHPI69RXO674RtNMlS+eRrppyVA4YH6&#10;Y784pw2CpPU9Jvdbh8NwR2OiPbqnAZt29tvtgn/9VSJ46uri6TTbNI24G92fJPqQBxn0rwfxtq+g&#10;/DvwsniTVdPukZHWJg0bBCD/AHT7DHbHTpWFpV2vja2OofDqyN7KhDSwglSq54Y7icHJA478UpR6&#10;jhqfS97Fpup5TVLeO4H8BcZAYdwexHXr+deW+O9U8J6LbroGZLi5mI/0eEsrYfIzknkEZ6cAjPav&#10;Z/A+j6haW0Y8XQm2efrbsyyfKOASVJALHnr0x3ryq8a68ReIf+Egso4hY2zlYyqjKhTgpgjoSMNz&#10;n15NHP0ZoqUmdX4c8A+CoLaOfULWGSYcndkgH35wfTkc1oeJ/wDhFtLsfLtbONpHUpHg7VVe/T+V&#10;eaeJ/Fx0e2luv3UytgJC2evsR/WvEdT+KcGq3BbXtJlEagrm3mLYGOigheD6561jJ31PXo5bWeyP&#10;Vbbw9pniHzDpahZUIHBPB9MHqD04rpNI8Palo6m1m1m3jibGI0IzjuCTjp2HOOfavCE8aadqfkaT&#10;4UsdTs0fOf3e3823ng8d65r4h/EP4f8Aw/i834o6zHa+XgwRALJKxboML0PGfmI9aqi0zGvhqsbX&#10;PsrWdQt10SOIQSXMUJBaMttixj7xHQ8e1cDJ4w0C1zb29wdNZ1MYWHe2MjHUcYPXGRXz38KP2jJf&#10;G0b/APCG6BdR6BagCfUNTcRibby3lxbWVl984xxmu0074paNYu974bs476234ktlRoyQDnC7xjIz&#10;x27Zrq5Op50076nWWOm32jWt15+ovfwTDcFnRYyeflG1c84P4V1elWWl6ppyahdtuki+UKRyMdB9&#10;K82F7rXi/wAVNf2VhtspYwsatIMxkeoOOp68cZH4d34ntr/whoNzbW8kU95FCJGjhcOfm4wCOAc5&#10;x64rOUbgpdDCvLnTbq5uE0y5SSWIYmRXHy9sn+VeY654tj+HsVzd65GkNjKufOlzt3Y6KRnJxz9K&#10;8rf4hfDDxDI9j4jhk0+9jyX3/upWYDHyEEbwRyM/lmptauPDPjPRH0Nze6vpXliMW8gO1SO6AYKs&#10;OORjGBS9nZ3MGrnlXjD43a5qF0JfCtxJZ27AAFTuYgd8MMAkn06VnaL/AMJx8QtUiSW7KRRx5kkd&#10;c5Uf7IAGT6DFe06J8JPCcVhFHBYmJVOREzb+fU7s5z2B6VzF9B8UvA2qSWenaQZrJsLDcQ4Yhn5G&#10;5CMkDgH+EdSQK9R4yLXKjF0nse8aZ8JPC9vYiCzQNOygmSUkBm7NjOM/hUn/AAkej/D3T5LJriOO&#10;925GcFtx6E9Dtz3FeU+E2+LdxM17q8lxLGjHZHuQqxB6YGAR7c816XfeCIvFXkX/AIjsA+oQuHWY&#10;D+FTkKwIx9fXtivNxc2dWHpuN7mjoOk+HEEGs+Ir2F5pVzmR1UHcMlVzjBA6nHP0qg9tdareyWok&#10;a9jQkQ+WRgd/lxwcdPfiqJ0jUNUuls7OxVIQxVpWIUAY7Keeehrr49X8MeGMeHLKyZ5pE+aeNwdr&#10;nPBUnp9MHp6GuWnrudrkeTx6tHPJezRXyn7ETudyP3eMg7u5C+lZVp498E+KPDFt8PNfjgma4yqG&#10;VCFXLFgw7DjrjBrwXxh8C/ilPrlzq/g7VUTS2aWS5ti+x5cksfmJy2c/d57gdRjB8A6ff/2jcf2p&#10;C0UkMZ4cYZeRjr2NejRw8W9CJVWkfp94c0nR/C3huGwELC1gjUKIwuAMDG0DAwf611SanAoP2NPM&#10;CruBYEAZ9fpXyZ8MfF7Ppn2eZPPMMpTapwRGAAByP596+lbbxBDEyXE7wxQuNqiZ1Uk/Qkcj0r6B&#10;xueJFWOosdYMki4hJzwQR+v411AN9Im+3TjqAxxk+gr54vvjz8LvD05trzWoA+cBlIcEj/dPQd+n&#10;tmvLfEf7ZnhbTLkR6dHPdFztLxr+7iQD765Y59h1PfHSuSpGzOlH2crXMqtcXcmTH0UD+vrU9vO9&#10;1KGlkKrjlOx/Gvln/hNr7X9Mi12z1NZdOKhlcEAEnoWGeCP0rJf9pD4e6PDJY3viC3W+yFYsdyrj&#10;0OCPY8VzVJaGsKbufS3jDVNL0Tw1qWvak22K0t3kZlOcbQfwGPfivmL4Wapdw6ddTaZNHNbahO92&#10;XUnkucbWzyduMY7YryX4k/FS++KvhqT4f+DLqO71DVj5MSg/u1z95iFxuyo6c5GeBX0Z4f8ABtr4&#10;C8JW2mmYTT28XzMq4jyBkAJk8Dvzz615FRanWeh6da+Jr6NLu11D7Nlvu4HI9Oex/lWvqkvjaKwd&#10;P9HlhJAbBO4KOc/w9/T29a8H03X/ABfDcnQ2X7cX3NHLN+7KgnONoAGMV0FpeataalGb+VUAOTHG&#10;CQc/73P9K5ejKjG56hFqFrfBJJLDyJYRzIWJ359uMY9PpWWvhzV9c1OS4u7aBEjywlyVYg4AG3HP&#10;AGTntXWaR4i0qfaZsRkDOcEnjjoBXR6pPpccDTxXP2ksNxwQNoPQYGahx1ubRVlY8jk0fU9IFzLp&#10;Vv5hwD/0zUD+Ig9gTXkt34QvZrlr6Cy+0XwYFnQfeHQdOM+9fTGn6+sB+QKwGV+Yj7p6j3HtS6V4&#10;h0y/1F7bR7Mo0IO6TGMc46DpWvOEdDL+HPgG+huDe3aNbwLgbZAd0jDnOCPu171q1o/h3TvMtijx&#10;TqxIH3s4H3gOuc1s+DfBttruiPrni3xvonh+JSwit7q4Xz3AHUpn5T6AnnrXkHjH4i/DvwvaS6p8&#10;P7+Tx9c2xYSJaYisUZcZ8y4Ab7ucEDnLAdcVlPmKk7nI6l4afWLgGZI445gcyXGYlRR1IYgc45xn&#10;JP1rynxx4xn+DFmfFRvbf/hHrVyjzPiXfK2QAETLMRw2AcDvXRWv7VPxQ+NmhQeDfFXwqttR05Jv&#10;MzCHt3UciNpdhVpCg53MDknJ5PHzx45+EXxh8N69YeIviAbW98FxzCSPSlw32VFfdsVBk5wRkk5O&#10;Dkc8evk2KpRTlNHnZhgpykopn1Ndwap8Wvh/ZeO21G+1RrdC8Mtzkbo2ZTtwy5AHGAMYJ9a8gtfD&#10;13qkkGqG2NrNbtlhJhS3p155HJ4/Wu/8cftOeE7XxFYfDPwzNLcG9iWUx20TLHACCcPIRjHy4AHc&#10;ZHBrnb6/W4ikulk+YDPDZLf4GuavU55OTNKdLkjym+vjLVYHSLSrdYZeVkkc7txA+8cj8sfSto+K&#10;dYtbJQrG6lPGX+9k9uMcZrzTQ3vL7VUW6QeS+Nm44J45J6YI6gV7JpnhzSrJ5Lol55G4XzOij26C&#10;pjG4Tl0OTvpfE2t2Mg1fZBG3SNCeFByMEkkHODwc1DaXmqaTFFFodvbiJQFZGUqAuMfLtxyOOtdb&#10;LokVvAsmoT7pVGSq/d9vypNM0me8cyTKY1OdqbTyvYtnGM1pJ6HGyXWza+JPDsNlr0abSMboRg5+&#10;vf8AyetO8N6X4Xspj5UxlCKD8w46AYPHOP51Tv7G6mvU0+3Xyo1KjBzt574HpXoen+E/DNrZw/bJ&#10;JbhpH+YfKMe2MdD6mlGnJmsHHqYtraeF9Y1uKVpwZYDmNT04524YdDjJHfFez2l5OYwk33QCMKOP&#10;pz7VzL23gnw1di8g0+NHbndGg3E9i3vxU+n+LVupWS1jUM4IKnngnBquRrc6FJFHU9f8NSPJbTTI&#10;XTpGFLnJ7Y9DXl9x4UsodSOsabp9q15tIilZF6N69hnv611Gu6boukMbq2WNJJD14Dc9QO5xVizl&#10;tmiXDHIHJ6isZPUXN0PNNa0GDw1a+frmohFlOSqxkqpPPBGSMDqcevaqeitapci7solug/3WkA4w&#10;eOo4I/MV6dBpum3ErrrbSywoCw2gMzPn5R83GDz9KleHTfJMdrBHHGRycYNaRjYN9Gc7deLo9OuU&#10;W8DKG7xjPPv9e9ZLeI74Hz7iMugGcMdvHqBiul8lnnARQ0Y6HqP8irV7FaJbEFQ7Y5LDr9apz6Ml&#10;xOVM2nX0ZkL745ADsXjb/X86ZDLoSaOTFMv2bJL5OTwcH3zkfhWlBpliyAQIIXXJwoAVs+vv/OnT&#10;aXbSxJDNEpEfIGBj8u9KSIPP2v7Od8WA3sTwjA4A9B60efeo3lJCx3At3x+J7GvQJtIDqrwKiE8A&#10;gAY/+tUenWaJ5i30oLLgAH1rO3caieV3Nt4iuQXVGgYdASCOvXI7GtFPI0GwW78Tp5kClXI2l/Ts&#10;oJGOvTjFeg6ku6LNuAcgjJ9e3FV9Ijv7URx/ajLJD8z8AnnoOnK9qTkzblRzl/F8L/EttFPpd3KV&#10;PQSwvnPRhjHy81zZ+HmlXDtvgEaN3VArEn+Inr0r1iO8he7cTW3zEZLuMFm9vw5rcM1k1s32iRrd&#10;8HZIFDBfTIPas5SLVup4rbfA7wXHew63qaSvLCD5ZL7Rn1PJzgHgY64Patt/hV4QuZI47GLyijF9&#10;2N2WPfjHOfr+dbzm3XUPJ1S6luLt9oUyKFj244ChRweCSec12+lv/Z0zxTIpHlnbkZUnI4/yRQqj&#10;ehhKOtzze+8OSaagVNsgXOHxhj7VNplhPISHjd8pkELhQe27+VelXl/bX9mLeHblDnIBwD6CnWty&#10;lnZC2kuJGiBJI7VtCdlZicG3c8h1fSby7s3tEs2laY7CwJRghByQRzkdsU34aeGv+ER046TLczTx&#10;xSNIzXZyyiQ52g4HyjnHpXsmYkX7bHcQtb4JkLt849Dj/P0rJZoricrE4mhP8R9PQY4wK5qrO2hC&#10;2ptTN4ZEiRM8aTNjBRTxn3A54p62yLKZLOTcvQZ701l0i1iFp8iKRjc2MH1AJplt/Z32jzoSzR4I&#10;KqeB7j1x25og9Teb01IItAvbhliEiKuc8nn8eOlZ7aW1qjLKNrc4J5AP+Fdh9m3IZIAzRHBG7hse&#10;pHaq+uC+ltha2zxIr4LOxHA7fiPetTkmj5m8efEH4m+BIor7wloA19ZZRG0cZYbWYH5mwDwCACeM&#10;Z54rvbTVLy+0z+0tVt0gvGTDxISyq564Y4Jwe9b+s40Qjc4nt5Dt8yM5UY5bJ6DHT61h/wBp+H9V&#10;cpa3IVkONp4LnGcDsRjn0/Gm0JxPmPxn8IPi9rmsS654b8QyR28wUfYwzIAQckh0BJ7HHH16Ct/w&#10;Svxr8K6xHpWsaVb3FtK2Z52lO4Lt42KFViwIH3hzX0PqGkX2hWMcxumyUEmyP+Nm52hsgHrWPY3G&#10;salerdX8AgGdwKSBmIHHOOh/WkSZN34/1rTNRjbRreQzQkEechMRPQ7sdK7yHx1FrM/n6zELeVlC&#10;rt3OCep7cc5/CpG097yY3m9o+MFfb/69cZqayQzm18NTBJw+zLpuAI654wQfb6daF2E1rc2/EP8A&#10;btzhvDCQzCZ1MnnKwwoAB2hB178/1pFn1S2kSzexmJIypwdoHqeOh+veuw8O6RrFtpfl6tInmSsQ&#10;FjOW5A56dT6dK1P7OvoZjbhy6jnGf8j6UFxepxVrpuvmaVb540VslAnOATwPw+tZGqWOvNqNtEok&#10;EYbOUU4x3ycccdK9bk0v7PDvmkzKBuAHI+nvTraeKK1e4nI2qNzAHkAd8VCi+pfIadpp1ilgo+0r&#10;ErKBlyA+celctrng55THcremeNScgAfowJrK1j7BqZBcl1xlcgjGfT6V0Gm+FLUpDKHfcBuGTwc8&#10;9+hFdMFpc56jKFotrFOHkCow5y3Gcepq5d6vPIyta3T24Q/wn5fxzwRUt9od87uW2FRjkt1H+Iqj&#10;L4esNQXbIDGzDBCnjI70TWhnG3Uz9Xv9dYCeO4MhXG3gfkMCqdlKxcreyMGk5YtzjPf6V0UarpVt&#10;/Z6jeqDq3p70jW08u2WR1EeM4x29Knmdjd+Zjaz4ctb7TTZxTFfmVkYEfeHXOOo9BXOaR4Zul1n7&#10;XdahLc4+WONlC7f73IySD6V6THYQ3irJbHj7vyj07CnW8N9ZISjxxIGDPyMkf41dyeZD2tdYS1Kx&#10;TR4UZTzeAp6ckDOB71jWct/qaOL8rKYjtUgYBI6jPAPOK1NSn1MDz7SISqTzkgAD1PrVCHV4FURv&#10;HHAGJVF3jlgMnA4zxzWTiymzJ0+1SS+e8gjXzYSY3ABDZPJGSBkH1HFa8/7yMR3MYdg33WGQD/Wp&#10;Z7yV7ctbJhv855qC2uXZQbcZC8cdval6mTkwm0vS3uI5H+90Kr90CqUmlpdK1qxKr09Dirmo29xc&#10;QMNLmENyRkMcEDHsc/jWJpmmao0Pla5IGmPVkJbvwc/Shlxlc0Jp7TT4RDMWMKjG4DkDpz2pNJtt&#10;NvJ31W2gdMfICe/r3/H8a5Xxd4OunkSa1vZJVjIdY25QsOBkA8hTyP8A9VZ+iaX4pikuL5bsLFbj&#10;c6SuSmR344xzSTNEtdT0O6kRZFtI3MRY9Rj/ADzWEr20d69qQ0k8vUtnkdj+VR2+vxyalDa6paKp&#10;DLuIywAJ+8PX1p19d6xc3wGhxpE7PgvLggqD+mfr0pezZLZLeQva2El9eFzbxchI13EnOOB3Oawb&#10;bU554HMVpIiucBpVILfh6iup1v7BdX6WUdz9oNrh2WI5RX7jI4P+NYenfEjw/JqLeD9WivLR+S8h&#10;i3xIoOA+QehOOuO/oaLMy5mQNLfQRfaEtDMR91SMEn8auzTzowQRHIGSOMe/Pb+tdRdGKBEhtcXf&#10;mj92YiSWHbjsT3ri3tdTvb1Xhuvs8JJUxFFYse53dRz0xVpPcI17ux1FnqkVyNjR/Nt+9zgH6Vwe&#10;rw61rt29lfKn2V32FWGWGw5DY6YJGR9K3Yr+00maURmKSZFBLNIAwHOCI/Q85OMcVyVn4q1+91QT&#10;O5kskzHIrIAWb1RgOe3659hb6nUpI257fSLS4j0+BisirlYtxz9fxrcthcLa7YG4HJJ/Xr3qGax0&#10;dNdN/IJt9rt2tgfMcA4GRyOexroFj/tDb5XzIDvI6H2z/SkyXK5lKXuJ1tYjLl1A3BeMt71VVfKQ&#10;afEVIIIMjfKQe54710txfWtshR2CkAA46Cse7XzbR7zf907t5GeSep9aQOOlzlND8GeAPDOrTX8F&#10;jDHJOcysrvlyTu7scc84HHtxW9rXi/w9pOq2+j6nMEluh+6ByQoJ2jJ7An1qW8tFurYGyiE7Ec7x&#10;t3Y9+gOa85m0TUNWtze6zpdlPqMDs0MsrCQIQRt65wQR6jOB0plRfQ9K1PQ5bq1cRSOspKsCD6dj&#10;nsenrXGtrM9rbShbgL5IJbedpAXryazfA3iP4lAXNj43igMsTkRSxuWLJk4znvjGePofTvhNYyIZ&#10;NQs4iR8oZlBbH49qzlIs8u0LxFJqFzJ9iimZUdVPnfKmD1KnJOAPb2rs9ehs9QtJIFVpd4VWjUEj&#10;JPbHNdLBDpELeTFCiiU5JCADPXJp09qhjSDR40jXcd7DqSaynLqVFXOZ03RJNNuo4EQAFMZGCE9h&#10;/KuhtZNKjL6XPKWY8twRjPv0rF1DRNRUhbO62u2S/wAxDgk9FPp15yOmKjbTbpb1Li4uAYlX50K5&#10;yR33Z/H8656VW8uU09npc7y3fRrbbA1wViPUkYGMdOav/wBo6eDutZ1MecffB7Y69v6V5syG8uFm&#10;tbgyQY+ZGH3foev6VznjCWOHTxZWLQL5wZWLnLHj5flBHGep9sV3RkiZSVrI9ol/s6TZdyXCqckf&#10;KQxOPpVeC+cENgOi8YPWviXwf4007wdbnQPBlrcXF1bS7JLV0PzsWPKsVI2sQcEdB1wOa+kNE8Te&#10;Jry4hTX9L+zTTA7ShOxcDPOe/bg5PB+lowqHZamgv48XSKscXOapRfZgn2uKMPLgBcnoKZeajeyW&#10;U2lR26slwQQcjO4EHuOhxivHfDd34m8H+KpvD3jS4DW95LmyigiLgKckqzjOCOOvGAT0rbmRme0T&#10;6nII2kcDcnJjU4/LOTXHya5une4S0+zsOgU7gR03HgYOa2L+TV4t729qJSDxnoB6k9/pXBXfg7Xt&#10;U8RW/iXTmcSrGU8pnKKOvO0/K2Qeh749sJyTMktS22oxNva7JMygkBuOvb8Kh0i5e4vHhu23RY3Y&#10;HrW+mn3MdrJJrFuqvjG9iGI/Af1rkYZbCx1eO1tpgzOcbWPU+w64rJoaWp00EGjtdNLqVvvUDYhI&#10;O1fYe1Y9/baZp0UlpoSlG4IJHyL7Aeg6V6FHNbwRHzguxuoBBzXE6tfwQ3BeCIhX+6SPTr9K9HAY&#10;NVpcrOTFVXTjc8k1zwW/iMsNWmfylIKR8EZ/vegPpxVnQPCJ8KxPNa/vlk+Ysy457DHI9ia6abVZ&#10;HmMsrqkIHO4459a1obOa5hFvezNtZtwROcj37c9KxzLAyoJO97mWHxPtG0Z1tAuo3RdsJGoztJ6n&#10;0Fc/PpuiS6ncXscST3kx8uWTbxsUYCgnj2J5zXQyGBdUn0yePytgUgkHy2BHZvbv/OrLyRRRiCBN&#10;3XG0Zya8uMn1Ow47UtAg1A/YrSFVcLn5FGOO3HGf51zb2c+jXUMt3HlWOCwQ7l9OAOnua67T/EV3&#10;bzS2WkwGeUfOQpwRk45J6c8DP6V7Lpmj2mo2ht9VhjMjrkMDlsHryOn4VrFstQTPB/Dmrt4lB1G3&#10;t/MsEJUzsRGUIPcHn+oJFeJ/En4nalqdnBd6LJJY3NjIQXByrxngKMjuevqPSvpnxv8ACnwvLpUt&#10;rYzXdn5pYuluwYMzDhipHVT0Ofrmvk28+DHiBZ7mPU9TL6co3W/UyFiPm3Z4APbrik4EVYLldjc8&#10;MfGS0v8AVLbQ/iTZJbrDiSC+tXLoh2jBlUdBn3PPPavR/HPjbVPBi2+p32rtNbOwUwqyMXQ/NuBA&#10;LcjpivnXwJ4VudQ1ua0vI3WFUMabcEEKeSfT0/Gu/m8A2N5PbadYK1yzOEgSXpvPBVeOOtdVLlse&#10;fhqUox94luP2iLmPVHvtVuk0zR4YiLaB3QTTPn5pJnI+QHGEUE4GSRnFa3gv4y/8JFdPDq9xGyMc&#10;xIjZY8kj5WOTgDt9a8t+Mv8AwTz8SazAfFFtfL5VnGbu6WQ7IljHzHDHex2gjGDz2A4A4f4a+G7j&#10;w7qKTXLq622Cm4DCkdxmuz2UeW6OylqfaVz4gsZryOK1fC8kk9CRyR/jXFfEO+Nrpr325biILuZu&#10;0ZJxz9OlS23xo+I01/PbaVoekajaxorIW3BpGHGwlmKgepPGax/EPj7XYGHhrVPCUc8dwqSPLZXH&#10;mKrZzgDZ1XGMnA9CetcXs22bS5Tpvh54h8O6F5niLUWSW9t12QIYy6K7cE/LywxweR3rqrj9t7x5&#10;HqEWi+ILG3fR1V40ggPl5KjC5JHX1yfwPNfL/wAY/GevxeH1uvA1hdbogEYMAu1TxnjJ4P4c818n&#10;674uvtS09i8rGQr8+D1OO/rXvYGN42ZwYukt2R/tO/Fbx78UbS4h1WWO3s7d3mNrakkN1+9J/EVG&#10;AO3XFfEmm+NNXndbSFACw2gKOoHb/Gut0zxLrek6u012n2qGSQ71kOCQfw7dh0/Cu38NeD/Bd7qI&#10;vr3Uk0uCY7SREZSuTz0Py4/lmvdpSUYcrR4lem+a6On+Gfi7x0LZ9H0m2jkhBJmBRiqg4G5ip4HQ&#10;elexXK3s9rNG/GR8u3j6iuW8L+GIfCmvpouka4xhuTmQ/dDxnu+0kEd8c+1e46poVvp+1beQXA7N&#10;29jxxXlVKlpNHVCN1dni9pDFY3sEYkZlPDj0HoK7/WLyPT7RFgj8xT2wT9M1DN4d8mIajdEYLFuT&#10;z9TTNT1C5+zRqiBAejjrt9/Y1MdS3HQ8x1OC7lJlTCnPAHQf/WFetfDSec30M5i81rCTzN7DdvGO&#10;jL7E/Q8VyDQJOHmXKyKMgLyD78960PCN0dI1R52dwblQhCnaxUnLDPbNdyWljhqdz6z1KTwhK8Xi&#10;LTIIzqcuxWaTgqB22E4A7FsZ7ZrvdfuvAUV3FHrMzFzkRIGwoc/xP3xxwM14RHJoc1x9t1W6Szij&#10;GfNdguF6knP8hW/4g1T4ceNTG2mXEkn2YASy4+bd0ZtwyCre3SvMnRs7lwxL2PZvCnwi1O+s7vxD&#10;4XvIbG0uNyXDOx3sCTgYHJXOee3THNEXgm+0+6g0/X9Pt3jTkXAUSiMN1CZG4dBk45rq/CXx30bQ&#10;NGHhFdMW7tpdoWaPKsigABNpHGMZyc81V+MfxGuPC0DXksbSq+xI4YDhlGMlnJGUUngEc1zSjqab&#10;6n56ftI+D18CePho2h3Pn29yonAZSmwS87BycgDvmr3w71n7BpT6fKGgtrVtymMZ4blv1qvF8P8A&#10;4g/FjX7vxt40kNtYTzbkknJyzcERRBuWUDqc8D3OK6hpbPTr46RHJEkWPIITGCBwSR+HOK0ilYZ6&#10;Ld/HfxboukLDompfZbPcFZVjUsQP7wIJwcVm6t4l8TaHpkPiT4R+K7pTrALmJ22hWAG4OCCU5OAO&#10;uPbmvGNT0iRWNhblmtCctJjoM9fqPrXSeHdLfTM3FwPMgt13hF+9KR7dMkURikJs8tmsfEN7Pc6p&#10;rqyNeeaxlkdizFweobv7Yr6I+Emr2F7O2s+LJLh5bdFS3WOMFSynG58+o7euSa5W21ux1fVI9au4&#10;HsrBWA3MPnlKfw7e3p9Aa9QsvGXi7WXjktLh2UN5cdmY1y5PCsWIzz25x1zXVLE+64omnvdnvV54&#10;48iySw1BLo4kGDbqCzZ5XKsQOPb2rz34sfFHSNB0tbQ/vJDl2WQbGwAD1Oc5/nXKeM9Q8XaLpiSS&#10;AxaxG6jaGXancM3ZlI9O9eKWfwh8W+P9UOu+IdQW5vJCWaSQhmGTxleBtPc5Ga5Yrl1kGKq9EeYX&#10;L+Ivib4ka4X/AI9gw2hgVVVz0A56f/rrvrD4bapDrVpHpDSM+750jJ2sxGBx3I7e9enWPhu98OWs&#10;g0vTboJHkSN5T5bnk5xjnt2rnda8Xa/pcufDSmOaPBRpBj5xz09j6Vs6t1oee7vY99svhre6HFHe&#10;xwnLoEeRmGc9xx79ax9DsvFmlX8kV1eRJEvLRbhvIz3HYeh6+1emeH/G/hb4naJa23iaSayvRtUx&#10;QH928mPvdOGB7HHqa4vxF+z59qunv9S1dwkjGTcEDSEjkE/MPbB9qy9WdNKU4qx6P4c8ReHb66ks&#10;byOVSMBWZMxuT1HHQj+tbGpMouo9Os22Ry8Jx8pJ7Z6AivMdF+HeqDVIrkeID/ZwOJwwxI5UcAcn&#10;r3PbtmvYNV8MLPb/AGI3Kpn5iXOGT02jpz3pOgt0W8QzxzXtK+KPgy4k1Hw/q6J9qk2qqOMqMZwV&#10;ZcH079O1aOq+D/DOvW1hqM0873QCPdMCABKMMx5B4BzyMH8qpeJ7S88G6QItOmW/eVwc3gyz8/MV&#10;I6OOCM8AVzeieKJ47XUb1syPEqmJtv8AEM7gB7V5uKqyUuVFKrfU96sdQsvLe0eZgByMjhm9SfXF&#10;cH4q/sazQa7PcSJGxbEkfVWHYZ69fwrgrLxfp93BHpEV6IrhxvlNwCm0kZJywAPJ7H8K8qe/ux4g&#10;/s/V7p5rFncRRggxhic5BPT61wOm3qdEMQkrM5u+1r+0PFtnp8krxJ5xIduQzN/EffNfcfgzxjpv&#10;hXXbTwk7lWu13ox/1YbGevQ9OK+BvHWjSW6zSNJFM5kBjKt0GOvrkDj617p8JtXsNaMOqeKHUrpc&#10;eVZslvlwq8DnHOenWvQw0+TQ8+hOfO09j9IrTUNVhlDSSI7k/KkgH6Ywamln1X7QbsSqrA7toAKj&#10;/vrr+ua8s8J3MV7a2+vvfi+ilfKOeCi5+7g/N8vfPfNewyXdqsTNMPkXByf8O9exTfMtD0IySON1&#10;W/vtTf7DduWTb87HAz7DHTPc1BpDz6WhtZPltl6beeD/AJ6dqxXv5NQv3t2G2FQRnuTnr+Hb+Vaj&#10;ystqYoEZkx2GQTnqawm7OzOjlvqjfsUl1LVJPtC4iK/Kx5zjt+VbamyncwooVV454Ga53TdTTTzF&#10;aMjnzSFAI9e5+ldLqNtNLcxpbxgq33zntTF7S25kStDZXkAiUmPOXGO3oKtC/kuZSobCKTtAGM+3&#10;Pet3ypBCxj4OMEDms6K3lt5Vuz8pXIAHXP8A9fpT9QlNPY4/xB4j1Lw95Vxa2kl2k86xuqqS21gc&#10;kY7g/wCcVuXmk3lwkUsTqFID4bIPPPI9a0f7ce51g6O0Tsqx+YG2nG7OMZ6Hj6VeS5JB81CnOFzw&#10;OK0laxlNdTGu9Mt7u33s20+/Bz9KwvsVyk6waiwEbcJz2rsbANqEjlYWOz72R+o9R71n/wBo6Rrd&#10;wdONvLvg3EloyFHOOp7VzTJUmXNO0vS7NmErSF5Ohz+lXpIdLc7pI8Mp4P8AWsRdPm1y3ezkPlsp&#10;OM8njoR0/Crb6PeKY5Ym3NGAo38DArSw+a+hpSWMFxmWZI5DnhiOR/WrFzeQQLkjKAZLHoB7+1Rw&#10;wTQhpgOWG0//AKqjltIRZOk8qmObg7uee4P+FVddSGirOtldl4rZ/OG3JK9Ofr1xXNxidZWWBMnG&#10;Cf6Zq/pvguy06Y6lp8zp8xYxfws394nPX0rXNnLb7rpXZwcls+vt3qJ+RcWzPhidEBHGevrTbS0s&#10;9PklkcbftHccnI5rTkjAQTIN59Af51nx3SzNJbsoRkJ5JBGfY1m0+oSi7k1vPJLEJBFtDZzmo30q&#10;HUoJmuyzRn5SM8fgRyPY+tU2v0SQwSNtYe/UGs9vCtzqTyXlpfGFhnbu+bHHYrjgn6mlqi6a6M05&#10;47LSrFBF8qxcIoOc+30rIt9fkluxAYC6tnJB6cUl94Y1O8t4oIZWkkA2s7Nkg45POMjPYVf0bQ4L&#10;OIRM8n7scu3VvUn0+g6VXM2W0jSudVsZ9LEUtuyTZAyDkYHUA/8A1q5XVbi58hNY05jCYcN5bLuV&#10;sdiK69mgkQpAAxHFWJI8WeAQCAeB6elVGNjCUQsLyDUbUT6hH5YmG5QgwFHpzyP1NZZ1ANmBQJUV&#10;jyRg/rTY5Z7dSpG6NsDjqD/hUF5JtxKGB2ccdMelbXvockpMcBbJIyRFvm5IPYn0qtcWLwKDIweJ&#10;+mfXvUx8qULIXw3GeOhqxKsU4VWIkePoR/CT6VjOBdOUnuZlyL6W2XTopWt4U+YZGVz/ADpr2yWr&#10;mWUZIGCD378VoPMxtfs7vvUHvjINc7Ncm4nSFwSoPBHP50QizVjlYT3Ec0EZVSSSxHpW5cW0lzAI&#10;+W28jHSmxxia33tnCnjisC5t9SSdRZ3LrGTypOQB6DPauhQMW9bmNqkesQTrNBcOsajhM/KT649q&#10;19Ju9SurHzdTKK69SucEdic8/WrSFpY3jcE7c9R1NNsbKZ0dGlSJeOWPr1x3rN6aFR1LAV94eNwy&#10;gY65/D6VFsC3RcHDH06VQksTp17+5mEu7uPQ/QnmqWmX1zb6o6XdvKIiDh8ZUAHuenPGB1qLkyVi&#10;5LKxLK7fInOPp3rlNb16CzlhIuJrcSL8rRqTz75HHTvivWob/Q9Qt1huowrLn5/Q9sevvXLz2MLS&#10;uikFeprSU7lwOW0nxS7TCxaVpXYfebg49BXW3S3LQFrmMTwyYA3nIyPX6VYt9I0lStw9vGsmMBwv&#10;zYPUZ64Petu00tImMuf3Tc7T6j2o5u5ZiraWpiG/AK/3Rz+Nc5LrFvZ3psobYjjLOQen8sV39zPp&#10;cUwWOMIO49ay5o0ZhcRkZ6bT7VctUZuBz0Gs/Z8idWjbkruGCR6+2f5V2EGoulqDNGs8cmCc/p+N&#10;c7cz292yrdoMDuRnmpridrW18mEBh6dMZ9KxFyM6OHxElhC9vBbLh+WHY/U461zL6hb/AGYubcKF&#10;OBxwo9qzIdQCSNHcHYuPfv8A1qz4diW8upNOu5FWIglCx+8e47DOKt+RpbuO+zNfIZkIO7jA6cVe&#10;Efk27ecDx2rP1XTP7ICym4LQ8/c4Ye3Xmufi1rSZIm2Szbl5IZTyKuE9dSXR6o2JrIXs27dsIPH+&#10;fSp1vktnEEpEiJx7A1XMd1c2YmtlZx3wOefaub+3adpxd79XYLztTJyfp6/WidQxkmibU01Gacz6&#10;eMqx2vyOn8/ap7O4ktoPInQFumMcf/Xqu2tTXKLNpMHl5GP3v8R/DpRHrQkCC+tysncx/MB+eOv0&#10;rBzTLp3vqdzZXEEduGCBVPVQP881Vu4LATJPayFjJnMZ/hx0x9frmsJbuWaAPBkb+ORgj8K5tvFu&#10;jWV5LbtM6zL/AA7flLDqM+2KUkdiid1d6fcIDPcLvjHIPU/Sq0N3CIVln9wFx0q/Dqktzaqk3zqQ&#10;GA78isO5K5EkaeXtP1GacIE8+mpX1m2uJtv2NNytySaLfw+9vCbh8SKBk89/61fvtRkG2LHytyT6&#10;mqkd1IyE4PcY7GtHHS5m0V/strIm9Btz6UyK2ttPR54G+d+CB371SSSaO63O2F7gj+VZ+qWmryXS&#10;XmnyIIQDuRz1P+H5dKxnIUF3P5RsYGOtNLZ4FODbqCM9ea/QzwByrnigxc57UAkCm/MTyeKAF6VN&#10;gleagxjpT42J60ADDHFKyjbkUMUFN37sgUASqQee9LnnFRhWHIp6DByeaAbJhyOTT9ny1HxnINS8&#10;nrQJO4D5VwKkVjwDUdKcdqBk+cDgUm4D7xpmSx4prEH3oAlypNBGQcdaanPUYNPFAEe3GMmngAUc&#10;McGnmML05oAg2pksetOX5jnFKwL5IFKBgYoArTx7smqjLgZq++CTmqx+TjtQBJGQUya0bG58qZXB&#10;6H9KylfBxVhAN1AH7Df8EpfGfh6X9ouL4TeL5HOneKo1SCJidjXUQdlU88FlGB+Vf2ZfD/4TeGPC&#10;mmJa2FlBabUGxbb0I7n+eK/zp/hn43174feKtK8feF2I1XQ7mO8tfQvEcge+RkEV/oZfsxfHPSf2&#10;hPgz4c+K+k+WsOr2UUvyuv8ArAoEibR0Kvng84NfP8QZFTlGOKS9T0YY6pGmopnpWuaD9ks7i90K&#10;9axu44yUDJ5o3duvZu/I4yK/Jf8AaR8aeJdX8fT2F9e+ba2qKsCKdyKGALDJ7gjFfr34mmiWIzSh&#10;HQglkYkZXHIyOV/vZPoa/nl+MU13rHxAvNWthNZTuWYQK5aH7x7Z6ggkHjIPOcDHwmZU1FJRR7WR&#10;1HOUnIw4tV1862bg3G6JTkIyjBI7DjNdSdQuLrM0kgQdQMYC/wD1q4rSrm6kAkuMOwBDAetej2lx&#10;JbwAXcKjzBhQ3cHtXlHvS2M+41KeONA7gZPVSMn29xWHq2p3t0PJsz93HJHU+n0qvrdijXYm+VB0&#10;AHAH0qbT0vmYrOhRU4V+oI9BSk9LCUUcrfS+KG8uGX5Gb7pQZXA7Gu5kitdO8Pvf+JrI3jJgiGBS&#10;7knjCjgnP8ua2Y7G+gCyQhA4II3njBqPU/D/AIykcy4hdJRgeVIMAenODW8YdTGVRJly112DWvDq&#10;2toq6eqABISQrgY4yvGM+mOKy7OfyZ83MzO8XJB64PT6iuds9A1SG6aW+O0pwAOT9PpVfVNXsNIi&#10;a/1V2VUySyYbp61ZvGR6LDPql3ELWxk8pWO4+uD9a3GsFt7U3UDCN1GDu/iPqf8A61ee+F7LVfHF&#10;9a2+kStHBPtcyD5QqHGM56ZyPfmveP8AhFPDdhfSW2o3bX0PCFrg7F34y2CCM47V6FLDO12clXFK&#10;/KjzKfW5bOPzL1RGpOA7fdPH9Koab4hW4tZzCiyOFJJfgbTx07g9CK3PHsXgq6024s9G1HaqDbHA&#10;u91Ln0zzwcjrjHevmNNI1qK2kTVZY2SL5wgYHHpjocdxnpWU/M0T0udzJ4btdamjYSxwTDje5wpI&#10;/vds4/zwK9H0G1m0KCPS7u9Ei9CYT8vJ/EHjj0rwCbxFa6fY+UzG4LjAij5Ydc/nggV6rF4dh8Q2&#10;Frb6bbS21kVBzOmzbxkYUHp/L61Hs02axqHs8q200SJp8zTZzlSQcewA561oWmnXl8kNnuMfzcMD&#10;jGfXHY964i3+FlhbrZ/ZNWltZLc7v3JHzZHKkn+Ej09K7vRVnsCbdrpvlz8/U5P862Ssh3uXJLIR&#10;TmAyYMf38c/TH+NUNR8QWml2RXd575IC5x+Gf84xXJ+KYLq2kFzazBYkyWcNhgT6+1cVp02k24lb&#10;VtR/tKZGJVQM4Y+hHDY9u4rOcrmdQ7yTx9A8DxlCpwOO5HoKxE8R+Irq4j/sW0Lb844LBscYzwAw&#10;PY/lUvhiCx1C8kMkTB4cMMDhs9ga9ig8sW0cl0yWpTopIXI/Hv8ArWXL2HBnPweFr/XrG2l1qKLc&#10;gO4gkMM9eg6/lXZ6TfWehqdKJxEMZCg9f7x7GuXu9cvBexxrERHMwQNvypHrjsRn8q5/xDrl5pN0&#10;EiiyigmQ+mBnhumDmqNLXO08U3tjqGnGG+dltvm3AdRuGOCOfpXmFj4P0Y2pnt2dVYFizHO0fj0/&#10;Gsi2117m9f7eTJFJg7Bzz+FdFL4h0tbWa1tZlWYLja+Vz7c8GspSszWMbHLavp2o6ROY/C8ir56g&#10;PIUBDjPzDnOCOPzrjLTXdL8LeJLGXxTIfJadFlUKzKQxwwOB0AOeeOK17m51QBUE26ZjhNxCDB5x&#10;ntWJqF3o97ObTXoN8silUbnAI67W7kVdHF2kkTWw8nByPsi3i+Ekd+9t4Vu7LfLGDKkojxsflVRX&#10;yTj1yT2rzHxnf/D/AMLTDRpdMXTwqkvdwwFRJkBi8j5APGBxxjtwa8m8E/DNLqZtZa3XCf6qQrhs&#10;E5b5uvUDj8fSvVL1op9Nm0nXpPtkcoK7GwcHtj3HrXsSxdNrQ8GOGqqSu7o8ev8AwV4d1a6ml8U6&#10;2t/p9wAI7EwK8YU53FnUknjGOOea5GP4T/COxvn8QeG9BjikgZT+7Doo28Kdudvf0611urweA/Dd&#10;tFpk95HFcIRstpMglWyRtwfQZ5GMA+lej2lrq2taPFZi6EVsq4EW0bTggg5xk1xOvc9H2XU53wT4&#10;G8K3xl8SeMmSWMMPLgnwyRgEYdkALcMM9+xPpWlqWs+Fpb4W+hnzppdwjRQVL7emOvOOnt9KyfFf&#10;hTxHe+GJ7DRbyPTbyYMsc0m1iG/hYqcqQcdOuOuK81+DXxd+G+j64vhj4ovNHrYV447lkxC5jAJI&#10;2DGCASfbHocxFNs6KdLc73T7+50i+e68VwyR7ANiZBPOSOCRx/8ArrpNIu7W7vG1QXBR0cOinAHB&#10;yuQcj61a8Vat4c+I0iN4SMeoCAlHuF6MeMIv07//AFqo2fhWCz0t4r5vs0wUkA8Eeiqf61U9DOpT&#10;K3xK8cajq3hyXTL6GxvImO5owSzHafukMWUZ9wDx6V554Fh1o61aW/h22i0u9dyyC2wicL1bgAjH&#10;HfPFZOoaLYQSZgRjKfmeRjyTjHOOD+Vel/BHQE8O3tz4r1a7kvbaX5YvNPmCEo2TsHRRn0549MY5&#10;+dtjh3OY+KF78WdMnt7LWtUmtVTe0scUi7ZFk4ViVycdcYI69K4/xD8b7rwd4XFvrlspdTttigJj&#10;JPK7wOnvj61634+8Mav8SL1tX0dIQc4jW4+U7AMEbudpY4P6VwD/AAx8V29nNJ4ltUuLJsK0Y2yA&#10;gfxEZJHOMcUSk73Z006nK7nzTL8VfE+sLC2maKs75Jk2u3Kf7K4Jz+NbA1/4kXVzHJod02kRt8rR&#10;iFNp7gDzVJ/+tn8PftFs/C+mTL5elLAwXaXRdjY7LtOOPWtCw+IHgJdYbRbMqbsBhtMLcY64Yjbn&#10;1wc/rT9onsj1v7aqL4NDz260HXPFduNM1TxDPaOq4cx4SRwylf4CuB3zz9K8on+AXwz0XUpfEXi5&#10;l1+GyzMRcKPKDJ825+5KjI9PqK+xW0PSNWZL2K0RZVPMiqAzfj/nFbjaD4LWJnu7eAN0JOVDMBjk&#10;ZAY49jms+bWyODEY2dTWR8i6b47sfiQ4t/A9osFjAuxXWNo4sAdNhC7SOh7tXb+HvCdzbu9xBcfO&#10;f+WYUAFvrXu2mS6NrunvbeFoY/ssJ5UIYhuHXAIBJB/KvPfEjaz4Ugj1QeRHEHJkZwSAMZxtA5Hr&#10;0reMjhkrkp07WkdZbyEW0UABwrhtxPUnH6D39q3IEN5a+VO7uj84PvXlsfijS9avX1CO+Xeybgju&#10;BsHfaDyMnseTXP2/xCvtHtY7HX5Y7a5nztcNiMAc5dui8Y9PpVxdyeQ6vxL8M/AOt3EGqeItMt7u&#10;W1JKtKvzKSc53DB4PI5qTRPCmhadIJNCtxHHuJ3qzMAe/Ukcf4VU1fRte1TTrS7h1tb6OdS5W0A8&#10;tcf3n6Njp7kE4rz/AF/4taB8M7m2tfEaXUEdxuKSwoXXeB0YdOR6/hmsai6sqNM9SnZdKu4/7NiM&#10;80pKSTStt2kn72MYOPbFd5eraJDGGuIbgScbVYNjHqB/KvHfCfiCz8baXDrunNNKxyRFcRGIE9jh&#10;gDk/hXp1p4bt1RNdvdkMaHB3thWJ/hXoT3/Cs+Yn2Vma8cllpixWP2TA5AZBxgY46YH9ah1LUJJI&#10;JdSjPyRoS/mMFAVRgcnA9q0r681K/k+1WpWMgAAkfKB2OO/vXASfAy41C6N54n1pri2YFltwTsB6&#10;p8mQCRnrnHsaUpdzRIzNf1nUp9Kl8o7fOXGR/ACOCO4+teI+DPCnjWd5LPVdRjeCSRm81QBKoPoQ&#10;oHTpznrXuc8Mmk3y6SlvLcKcDzGQlcD1OMA16NoPgq0LLdyRBF3BghACnHoO1SpDPJtX0qSysLi2&#10;iu9xdQFkkXaFA7kDJ+vJr5KtNXtdH8Xz3Hiu9jUIMSbTuAB4GQOSB9Otfb3xC0bxFePNuZWsoVJh&#10;jiC9+uTjJ6evHWvyr+Ivh/W9Z1ltFtbaRbpGeSc7G2IjNhWdwCACehPXtXqZbJe0dzCv8JseOvjr&#10;aTTyWvw88yxiZSkku0R7u3ygHIGOp49K+cbrUdb8S3Jim1CeVpG/gbJLdxgdeO1fQmkfs821sLe7&#10;8aXccsDcypC5Ax125+Ujr97pX09pfwW8N+J0R/hT4fgW1t18uW6VfLQN0J3knJHTg849a9WtmVOn&#10;uc0KN9z4V8MfDXWtWzYLbP50qb08xcfLjPU98dutdTpngDx80D6VYaBf4TCg+S6od3fcQBiv0r1/&#10;w5Dotrb2WmWyDy40VyMdQMEg/WvQ/hrol097/wATSc/Z1UNtJ+8c8Ag+3WvGqZ1zS92J0rC21ufl&#10;dpv7MvxuvIPOj8q32scW5nOFXOCSQNuf9npXSH9k/wAeWunSanqQt0VeEt1UtLIF/u4BUnnO3OQK&#10;/Y3ytL0q5dtRVY8f6tYUyTntwOMjrWfepZ3er28WnQF3QgsMjHrkbu4/Wn/aE30LjCx+Z/w1+CHj&#10;DwtrCeMNKW4s5rSMtCZzGFZznoByrL1weucV9I+C4PiVNqUtvruoNem5KyJmIBwe6DKhQW4zn3xx&#10;wPvDQfCHhjVGE3iOMyyphkt7gHaCDlWHqP4h6Gq/iu1tdNMcttEAzttKDPAHQ81hKbm9TTnSPINQ&#10;+FcdzrFvfaG8pkiTaN7hV3MMMzevfCjpnvgV3MHwvvgkKXkloHVSWbeTIScZAOAMH8KfHqUcFykL&#10;SsqE5P1/Gu8bV9HIWdUE68DPIHT/AOvT9iT7Tsc3D4N0nR9NkjmCyPj7+MEZ7Z9K89/4R/U57h42&#10;KwZBw4PVc4x+Poa9E1fTn8ToZWAUqRjkkDH0rk9U8aeDPADBfGlvfCAKc3Cxb4RzjLEHOAOTx0I9&#10;DSqUo6WLjJ9TybUdSutM1CWWfTpmt4DhZE+dpiDjAVc4/pmvU7C+nvLG3NqpRm6IoOST29cj/Guz&#10;sPGfw01zTpJdA1C2DSpsQW1xCzHaQdqoScMQCD0/MYrjLjUrixzDbCVZjkJK+MD0bKnr3rGdJxep&#10;cZKR5l4z+EugeJ7u5utR8oyToFkSeNZRkAlWVWPysCfvdxwRivnLwh8H9L+GFncaN4W1O/sLC7cy&#10;TQQXHlwzEnJ8wAYx+oGOeBX1bLo0mvQzaRqN5FbzS5YzTNguc5xnrn6c1xet+BdL0q5URXUd1dzr&#10;86oxIUZOOhI59evHPaumXwnO6utj0L4cfEPwR4M8Omz1y9axZ2IWOPc5CdRzknB+ufwqfUfiP/wn&#10;9gx0rStunwlgjXrDMr9MmMZ+Ujnrxx3rwfTNM8GeHZLjU/F8JdI/mAMZePIP3mGD09q1tI8WaNrN&#10;jNb/AA+guduWBd0IRXB+5CpGSAc5Y46jFclm3dD50ak2n+E7eZ4LW1jtZcDIhjVQDjHJxnHFR22h&#10;3sMTz2kH25pziJVVvkPvt7fWuo8DeEWvP+Jv4kjRWVywjY72cA8Fu3XOB6dfSvcbTxFY2qf2XZRL&#10;EnTCAAfgPetqdCXUzlXOT8K/DotpsU+sQx/bIsSP8zMM9QADgceuB0rZ1Sw1O8KQTSCJMnHbd7D0&#10;I9adq3iifTE+1WSif5gChYAgdcnvjt35ryuL4iw+J/EdslqEbyGBJD4AOeQMj2x+ldNOi9jKVXqe&#10;2aR4R0qxtggY3Ldd8oDEH0GAMAH2rotTjuba2Z2iebbjiMZzniqWmpJFxeEIx5GehB756GrF3fmJ&#10;1R5sx9ACeCf/AK1aewZgpop2HhyCW4El5GHZ+cqxyue3GM1r3mnWKKHVAXX5FwcY+tWluWtcZk27&#10;gCPTFedeJdc1BroJpcmGUZwACpH1PetadOxEpnWjT90on1KdEQevJ+p9fwrOu9Ps47zz7W5yy/MV&#10;GOAR3x2P0rFsL6S4sEbUlMwyS27giuE17xzD4ajuf7Ctf34U7N5+8w5wB/8AXrkq1Lm8JdyV2SfU&#10;dkpAKOVCt6D0+vWuN8X+Ktb8Mzm28NQpMZcsUlLbOfUjkism3u9U1YReLNRh+xrON8sbfeDep749&#10;zg46ivZPDeiReKI0u7dlIU4WbPIx1UA9fesIvU7Y7XPH/DPxc8QahIIddj8giTyzHHGQhwM8Fhkj&#10;3BPQ55r6Jsk068tkkiwoYfczxnrWjP4TtlCQNH8sXVWA2t34rlo/DVxpjyDTizIzNJvJ4jz26k4F&#10;aSk+hnzamhLNBYt5MRGOmD/Sse5uLR5SJ9uBydxwPrWhrPgbVv7N+2albS+W6h0yhy3uB1OMg49O&#10;a4E6D/aEoist7MTgs/r359qxu7l8yOhs1juAHicqrnk9D9BnkVt2Go6Ibj7MZlZwDxyQfxxg/TNc&#10;bc6Fe28QsbyQrv4JHOR6Vo2HhJU2x6fcKwXAAZcYPboTxWvNpqZGhqWr22k75JQWUdAB1+mKwrXX&#10;4NXuZEKxqydlyCfqT19OK1ruyurZC14PMU5XA5Bx1/8ArV46fD3iK91F7m1jjjhU7S0rdeeyrycD&#10;k1zcjbOlM9dt9YbU4vsthGsis20sByGH6VbtNJ1y2zHBH9oYndkkLjHv0OB0qvo4tdFjD4Ubex4J&#10;9/rXYW2pPcRFHJjil4JXg49/ateSyE5FOZhB5ZuojM8hOQp7jqAT61ztxdtqhwluLONGPylt7EA+&#10;/r/k12eqT2lhAgujiMEYwCSfyzj6npXNWctg10gniZi/zM4G4KPrWM9xXuZzafr2oahbW9rZPMJW&#10;2h8fKo65Y+grv5ftGmW39n3aRmXPzkfdPpyc5wPSnWeoNH81hLKyq3AABJzxyBzj19KgnvEublbu&#10;6hMscWdwbI3nHGOnIPPpRBAQWtpwxKoCPuhTkc/lWBd6RrsMxCwqVxuDEjYB6t7e3rW/b6hBLMZL&#10;VFjYjGD0H+NakOnWOuxq98zyxDnI+vTB6YNalOLPNbHwpqiW8slwYZn29Q25s9cYwOp61vaDpKaZ&#10;CDfTRqcAhAehPbnBIrbXQzpHnT+G7GNA7ZdixySevJJJxiseEm43vq6orMflB/hXtz79f61UqN9y&#10;FXaZd13QJtRjTAWWFMExjBXqOen0qCCHULCP7DZwA9zHnav4Grdn/aCybdMmLK3G0Y4/OtSKa6md&#10;zOd3H3vQjtS9iae1bMK91wWKJaXhEF24AEYJbBPcNjsORnFYOt/8JDo9v9u0i2bVJicyrje/PQ47&#10;5PU129lLYR3sl3NDHJPgAPtBf8+vasex1TxHBr9zPdxR29gyBI1Rwzu+c7j3x2AHQepNNxZoecaJ&#10;NNfa8vhjVdMmgt5htY/djVWHoR36cHuPStbVvhdolluawdrbB+WVOWUH2zXrENzcXoPnQI8YwVHU&#10;5ByOvp2qHW7jTVtkZn/evkBE5+ufQ1DXYzmfI3hjw7q2i/adM1fVn1OMzv5TzrhlBbPOO3oO30xX&#10;tFtoLmxEVhc7W5YMOGOepJ/kKq6p8NPCuo6lDquuam1sm5TtyqJIVJIVt5IBGeowTj2r2GfTdAum&#10;BibgKEzFjHAxnjgn1Pc81ViTh9OsdTsbWO31e7FxPuJ3oAMr2B9/WrdlpkUj+ekG8mXPTPOemPr1&#10;rebT4dg+zgkg4BPtWvbW08CBiAmOuP51bgS5FKaKLKtMv7xc9aw7ybVyCLGQgAk4AH8yK7i5ZJIv&#10;MwCcdW6g+tc3dpJGpdJNzN1UDGB606bs9TOUW1ZMyba71a/3iI+YUAHOAP6de9amiabqEUW/UFUM&#10;xOc8sfrjjFcvBGkN8LlnbA6Ip+XPqR3xXV/2teTWxMfyY439cmqlG4+ZrQ1441mJBhUt3LKDnHTP&#10;rWisRVN7YVhxx0x6Vzml3dzNKJiwEeT055HpXQxNbzKYGzl+nHfrQlY55VLmHdWYubnz52LMOF9B&#10;WPfaZqF1DstZjbsM/MRnHoc8Hg12EtndqjLIVVegwckCsYT3sL/Z3JmQkkNj1ptEKTObi0jVFuVm&#10;vp1lQY5BJLADnPArdngt72AWvKIOCB0I9/8ACmvfJCJFjAYrx5RyP1qS2a4W28yWMRGX3B//AFfz&#10;pOCOjmb3Fis7ayQm3G0AY65riZPD+jxX5v1V5pI8sqE5AbB4HT8j0NdPeXQ0+0zd7Tk/KEP4859q&#10;hvdLvr20DxhYju+cZBLD2Iz9c0xCR6hc3MSJGNiYwc9cVxkuhaIdZXXDbKLuP5VkBPT6dAT34z61&#10;2MaRonk/aIo5FOwxOwEhOMjap5PHOR2rKubTU7l2it2iUn/npkflgGplKxrF9CNJ72S7RrU/Kpyc&#10;/wAq3MbZY2hfaCx3KOFzjpjvUS6ZeWdpJMiecyjICkDP0zTdCuLi804XN5aNayZYbZMFuCRnI7HG&#10;RXO5FezRNd6dZXB3QSOJSctjoD6+9Vr27NjbBrWEzheG+bafc5watTSwy3O0MUk6ZBwDWTdQTvME&#10;tGyp4K+3fFNq4WG213cahHHNNwv3didABxU62TQxNBZHKyk5z3+tY91fJobmC7PkoeQAMsT6cVXn&#10;06W7J1O1vJzFLjClsKOP7vtWWqLRcl0fzla1aQCTpn0z3Peq9h4f8QiYXF1OsHGOTlGA9hk9Poav&#10;2elWWlIJVLATY3Eckn1NS3Oi2kvmXb3Dq42lB1Yn6/8A1uKv2rE0Y9xqWo29y8Fnp+8sc8kRhsdy&#10;xGOe1ZOqWOkaxf2V5qk0lldQscm2YncjDayMcYKnOOR71T16fXtKvibGcXQugqR287YVWHVgRzk+&#10;leOaprHxr/4SOK4lg01beymDrDAzh5Y887nIK7sY2jpnOT3HVCSe5Ekfbnh/VNX06FNM8OWdva2k&#10;a/OxVmkKnORvJ4Bz09OKZr/g7wf4hc3GqWLO0q+WFiZl577COjE85xkcelZvgvxxpeu2E1tbPtuL&#10;eMGS1f5ZFVhgsMgbgT0IzzU8Pj3TdKvY7aK+hckkiFiFOfqeh44xnoeK7VBNXPMloy+3wO0BLUX1&#10;n/x/bNgMwUqF9CQu7HrzzXl/iPwdqOgw24vLKPTkPyAI2VLgZOz/ABwOK9I1fx5dXNwLhbpbdFT+&#10;FwwC9Tyeh715T4l+Iun69fJ5d22sGAbBsbesWPvFiOBzxgd+tctWklqjppVpPRlqOKQRJPNPvCjb&#10;gjB56Y9vet3T76GzLW4XLLhnC8jae+axtPaDUoRJE2Qf7wwQa3fs+n6XGTI4WR8gMxxk/Tvj0rmZ&#10;3RjcxvF+g6N4s0S5s5jLErKVzHgNuPAPPcdvSszw7pug+EvC8PhuGC5u5y2A7sWyRzlug46Dj9BU&#10;8d09xqIjlLrwPl524AOD+P8AhWnqVxDp1jcXatveFc46Dn3Pfn6UmzVrSyLM0t7cwtKku2QD5cAF&#10;cjjH+JrKlubG6tFj1ItDJIQjmMckjvwO/rXjt/aeKbPTcQ61dwyz7vLkBVlXPI+XGMY6jjNN8Nap&#10;r1lADd3xupQ2wSEDjHUkdMHoRUc5ie2La2Et+k1uNiRYIOOc9xk9QaueJLyeZI7eAhi5+9gdvf6U&#10;abefabeM3pVmHPzAYbj24BqGS7trjctpHgjHzycdO4HQf1pct9TZO5i29hctctcS/OYgMbTnOe2K&#10;434h23jnUvDU1j4AulsL9sMkkygheRuPIPOOnB/rXfRKT5ptJysz43bcE8etaUSFoiRLunYHKlen&#10;p9QfzqJU0JyOR0O51j7IsWrRtLdBQhnOMyYA+YgABSTnI6VoS6Prc0clwJETcP3aEnr6txnFa1qc&#10;OI2cl1HpxkVuadPDLM32+EgMcEqc5981lGlFS5ktTZ1Xaxw1hZaNYWH9mSSQrcO3mSJ5gZy7HJIB&#10;O4jsOMAVQ1uzg1aNjZ2I8yEDaVGXY/3V9c9Tn8663VPC+iz6kb20t40uIxgT4+chuxJ6Vp6fpCWJ&#10;EskxMwGAo5UA9Ce+fxrW5zTl2OF8L67qtqfs/wBmFpMR5WCgUsgPAJ6gnjPrk+ta11bvfX0WqS3s&#10;kQRgTAgVYwF4IyR379/etm88Padqt6s9yzthgxUsOcHPp3NYvildLvtKl0y/draO4Uxb4zgKuOCD&#10;1DD26mtY9zLW5zPiPxv4dW6jgjKuyE70VtpbHI2k8E8Hoe1bGm6xY3N99pZc+YOFcZ/n3xXHaH4G&#10;tNM0yFAqXiJ8wkuRumbuDyODn6YonnSRJL/sDtCn1HoPeqaLsevrfxOjS2rDao78f55rg9Y8RXEa&#10;FIExnqwPNcJd/EDwLoWgHVtY1QlSXPlQrucsgyUGSBkd89MmvLvDXxz8JeM9Yi03SRIRchj+9QoQ&#10;V/hUevBznBzxiq5dLjVO6cl0PTh4g1m5E4uoQjHhWY7jgdzjt7VxkdxJ5Euu6RqOmyXdkCDZyTL9&#10;qYnuE4OD9R0Nel+VIQJY1UqP739apWXhDwfZX0/iS6tYBNNwZGjXPvlsZI496mM+xNijDr93qFiJ&#10;44Y45IyCY8nIB6HB5rqvtWnahbNB/wAtMAEH19q0n0bRIcXmjQxiaTbuLgr8vAIGB1xzg+nai2tF&#10;a+M0EEbso2t04B9K66OLlSlzQMa9FTjyyPPZ2t7a7Yy2vnRqegyxyOvGOee1dssejX2mfbLN5Yv4&#10;ZFYbCp4ztLDkc9RW3PBLsOpWMSSGPJKpjPy9RxXO3mjN4ujlgu5DbQumAq8MN3secfWor4idWV5G&#10;NOioaIl1YeBda08W2lTXrXUBVCJkVULgZYhwcMp7EDH4iuUtI5Irl7iaYoUG0Ae3Yf1NbVv4Sl8P&#10;BNN0ly6FVVfM52nHsOn4Vy3ijSPHsNxBp9rFbGGdgXmDHOO6pgdfXI+lcsqepukdjBfxwW0lvZwh&#10;TcndI4/ibpye/wCNa8Fs1oDLaMUVSD1yOn+NcFp/hrxA9m41to7eJZCdituLBfukgcfTnNezWHhH&#10;TNO8LI0W1NPlbfNK5K7mfk8nnI/TFEVbYtSS0Pl/4heIvjXJr0lv4Qe0SxCkiQkLLKcH5EznBHyk&#10;t0PpWXDpXiyXTo5vETybn5kB+Y59eOOa6eSGz0zxMzHzCSoVCQSqj/YOMfrXQy65b3lldyJKJWgB&#10;UInLs3QKB356+lEp9GE53PILLwxe2179rWUW7ISVKnIOexx2rkrrS9T8STiysneCdDvEqNtMe08F&#10;SeMg4I9TXsdnfSXPh641OeP7O0YZSkg2kenBwec+leYaPqVz/a8OoyN5VrGxaZgMqAO2fY1pTXcz&#10;5b6G7d+P/j54y8KSfDXxB4hhi0GH5WW3tFhmnVennMDkk9CAQBk49K871Lw7YSA6bGfswK7VwOAQ&#10;P1z9a9+lTTbvdfwvvjwcEcD6kdciuA1uxstSgkVJCDg+UQOQ47Edx/WtpTsVGmoqyKHwytfDun3c&#10;mi3M376PLojY2uv+cnHevUzoNhoKC9tTF+8+VNxBY5GcAH9QK5Lw94NjiZbrUIQW8vCuAFdif4c9&#10;h65qDwtpuqPbySayTcTWzuqk5CKP7ik4yPU+v0rideVzjlGxxnijwymv6fIkFy0H2b5w6H5evR+D&#10;8vrXwh4w8FalZTyS2FnsfJG1fusM+3Q/oa/VUNoNzpbwXhEMbKVYKOOeOcelcHpGjWjNLZxoropL&#10;CWTBOOmB7d69PDZjKCskKoubRn5Sj4V+HNQv1l1zUGsYnXLFUydw6qM9f6fpXc2HwAsYzbxw3jrC&#10;cMXOCzA/3uw9OB0r9AdR8OWWr2hg8QWUVzFG+4KBuRWH3SOAcj1rkviTrXgbw94WhudXiKTRnaiW&#10;kYLc9C+McHHJJ967aeaSm1FEKit2fOVp4E0m1uPsk/DomxWQbiB6ewra13Qby4EU1tH5VrZgYPPb&#10;rgd+1eoeFPFNn4ghmk0nSG+UA+YqbnPoWAHQ+uaml1pbopa2ETSSznG1lxjPAGP8a5qtSXNZlRpq&#10;x4nqMEF7ppklkBUrgr3H0Fef3u144kj+ULkHPQY/pXZeI7W90WS4tr5MPGTlRznntjg1xdvO91GE&#10;nTZnp6g16dFWSOGXmPtZ4obdiI23dOR8uPQen9aydb1ez0mO21Issju/AQ5OR1z6EV0V2z2kAWVd&#10;wcd+n+RXJixsYNSjnkI2uRj2+vpiu+EuhwV11MT4l6TqHiN7K6iaNfJVlCM3dsEHHr1zX2H8PdH8&#10;MaF8Ire6jtYor4R7jM0mWmkCjdvBxgk5wvTGK+YdXsV1PVTe2LKTaASc9GxjOM9Tnt3rsPDHhLxb&#10;4jb+yCpX7R+9Akf5IYxyH25+Xn8TkVpU96PKZwj1Pf8A4X2MukXUupeJQLpHJ2KpyVyQQxHGfTFf&#10;SsXhjQPENi1/f3SAXWC4DL5roP4MnkZ+hNfPK2+leH0sdCjvGa7ePyycZywAGSegz/kV3vwp8M32&#10;keKZdc8RB57dNmAyjYcHO734HGBXFPC3NeY7vxN8KJNd0/7XBeNaLEiiGPG3Yo9Afb2BPrXlWkfB&#10;LS7rU5pdZSK4O3YB0aT1PUbW47V9OnxXoniP/iavcRx28JJ8qQ7ZZCDx8hOTnHbpxxzXCeJvFHg6&#10;70O517wxG94zpI/l8o7SJwq7exJHU84xXn1qbi7GkNdz5r8eWOlxan/YGmyRWtssIEce3C8jHOe2&#10;R/Ovn3wb4+8U3Wt/8IzY2cb2ls2ZJG+8qqSDyeAOOOPavWdV1vVfFafbvE+lRxRqAsaCQs8Z/iAY&#10;Yyp/Srmg6VpdoGhshHE98AT5fIbb2PuOc96ql2ZFdpbHb+DJv7c1S50meR7iGW3LJkAmOT/aHoee&#10;M9a5/wAQ2nijR7iRdJijuHHyhjuJwRw2OMEH8K9L8A+D5fBujaneaajNJdBSFkbDAKSflz0PzE/p&#10;XlXjXxc9vrb2+lX0z4VQUEYAV/4gCRk/41E/4jitjGnUb1PDLzTvi/qeqBtYuGO2QNmU8YPdhjJG&#10;O38q+nfBXgnVNBlj1K/dY5bjqob5lX/Bq8G8T+N10y8W00xne7cBgZF43dSO4OP1rrPCPxX1Vr1b&#10;3x9AWWKPYPswBdsdCdxA6emKvE804qKHKN5KTPtSzkjMY06/Zt8nBI5XBrzXx98JDqlhDfabJCVg&#10;kLeYo5Kdxx/EvHHesXUfHnh7xDpITQppIZCuAHUq5B4I4yAD9a+fPCKeJrjxuukqZLUys0aQQyFY&#10;xGAWwAxx0/OufDUpJ3bN7Jnvuh3nhHw9ZNqdvaSXMi4+VVALMgxkc/ePTPp1rqZ/iTpX2WK51xJr&#10;OGUhVJjd1z/dBAycd+K4TxX4/wBM+By21peWInuZlL5lcrkHG7JUMB8pHbkEVs6D8evh78QYIbON&#10;IbB1bHkXB+UFehDFQoB7flXoeyk1zJaGMpJOx2DazpsaCHSYQ8X+t3sCuGI68jIPbmvFPGHi+/nv&#10;jDfTsNx+Zgx2jHT8vXrXvGs6JcLYSzW7oJbhScjDpnsSVzkV89ar4Bvb+Mw60fKdMMsgGUP4+nrW&#10;9KSWrOepsziNa8bzavfW2nRSDzIH3lhypx65yOehPf616jpnig6noM0cdvFDe42FV43EnAYZyckd&#10;TXyDquqa5pt8zWcSsoOMBfmxn+IHvWra/EC+sfEVnqV8gmWMr5oXAYqDzx0PH0yeteTm15Sc4rYU&#10;KUoxvY97+Jc+n21qLWWz3zwKrNMoy2G+nVfXsPzrn/AujapqF3F5tq1zDOPkh8sswB6MVHIHr6d6&#10;6jxPqKxeJIfEkclxd2F9CFsYoArfNGBlCvUYYng+ueQK8K0/xd8QpfGB8XLq93pzofLR7VwkhiU8&#10;xgj7obqx6mvOhqiKk3Ys+IvCj6J4svNN1W2+xTROZXV2LBUY5U8knGMEZ7Yr0LRI/DVskGoaddr9&#10;oiPLhgUfsQ3JA9DXFPqes6/rFxfa/L57THc88jFnk7YcnknGBVSx+Fw0/wANaz4s1GWSyjRlFnCi&#10;hkkLuAzSc5CgEbcfU+20YG+Gqdz7j+FsWpWmqi71QSMu3ZFEo/cxjOThugJH555r6bjTzmaOW4kl&#10;wPlQ52qPRRXzBompT6LJpfk3CyW1wsayBvlAXAw2Ofmx+dfb+m32l3AQ6ZKI9wGFx1yOK9KhLQ9W&#10;VlucsNMgMaMCYz245P51uabp8aSiKXDKeSG6HH86taneeYBaNtcdSQcjPTmrFm1sXBmG9lGEJ6A+&#10;p9a6JSRlKVyDUbZFZZI490mfkwM4+lDTPcWjWkR2y4wCf73tWmlwmn24afdJyQD1PNcl4l8UaFpF&#10;mdT1RmjXICkDPzYJ6DngA1i5EqLZf0G11RGc34+VR8rFuc1oLNqDzmHYNoOVcdcVRTWGlsrd1DK0&#10;4DDcOdp5BIPTI7cGt9fIvI1MchQr0zx0qXI0jF7luK4zA5i+UDrntWbqw8L3qotrdTzlRuZZE2gN&#10;3A4po0+WxikbzGnZmLEtyTmq0CQTBnZWUA4x6/8A66PaGhM11qLxpJosjxTdAEzyMfdx3Htiqlrc&#10;6g0MiXS+Wep7En6Hn/CiOaKzmR4JHg2HKspII9q0I7iG+uCJQZWPJZu59T71kTNaGVbo5X7bI+Hg&#10;OcdiR0z9K3tL1C/vZHW7RFB6Beo9+e1c8J7qyvTbJEs6dW3ZABz39ag1DTdQ1C8W506YwR4HCHaQ&#10;e/fv0raJnFm1e3bvP5EwGxeGbpgdznpnHpWN5VnqE7JDMpJPyKSN31xV99JOoBrfcduPmHbng81B&#10;BoMemSrLIhb+6SOcVnzM2LkFnqTiT7UpZVABIz271oRXyW43MQzJ2NLLr2pOF08FVUAj5ByfrnP6&#10;Vy9xbvcDdJk449q1i9AOqla2aOS6todhxuYDpn+tcVHLY39wdkRUZxnngjvjuK7HTpYIrWRdQuhG&#10;COAw6Ae/9MVnW32do3vtO/eoeQqLz6dB0obM5SZzuo/aNVWG18tXitsosgUA+65/n71u28sWnwpC&#10;igs3BH9aT7Sk0qxxAIDwFA7+4rL1NJjInljDjr6kVmtXqCkzo3vACChwR6f0rKv7q4dD9kJJ64/v&#10;e1Yyx30LtMzYTH3evP8AhS2V7cNZPcyqpcEjBP8ACOhrZR0E3Iry3OsWdrJdpCACPlyeQfcdcVkW&#10;/i25t7qK3voGYyEAtGpPJ6cenr+dSw6pql9Ni9UKozjHAxTo7PWIdQMsRRoyMrk4P0/KolNDcWzs&#10;JxFdW4kWTag52f1rMFxaXLJZRrw3TPA4qUm2SNp7hdpjHGO/4VUnuz5Angt0QepOT+HTFXHU5ZRs&#10;bkMQyQEVu3Jxj3qKa5eJdihcA8ACs+yuzOoaQ9c5qVYCHknyZlX+EfyrXkRUCvNLYzlrK9fy5jna&#10;EPOfftg+tYa3VxbRBZkGWJ/If1rP07wVbN4jm8VyTEXEiFdrcJjtnuCBx/StEyXOoPJpaR7XjXIY&#10;noG7j/PNPlRo9Td0vU1i5vmzG+UwBzzVe9aVlZrTM6R+nUe+B1qK0trrT4xDejfkfeHUCtUyx2Fk&#10;v9ngKANx+p5I/Os+dmUo66GXBdmS1Q2oIAyWz61nzuu0CU4LcA9806W4Fyd8L7JW+Z1Hb3981zln&#10;Yrc3bNK53Kcq5OSSP5VEqnc0jGxoSx3G5orL5XUAgj17GptNF81m0epoPMbIJ5/zitFrfVLYCVol&#10;KuSOT83Hr7H61S1DzrYbmkYE9Noz1rLm1uaODOdvryS2Q28Lbdp53dMevHcfrXW2TwXNis9q6tG/&#10;G5cEHHBGexB7VipBZ3ln/Z9y5ZpOdpGCRnOBn/8AXVzTdM0nQIJBax+RG3MnzFgT/ewTwfpjjFU5&#10;kuJbu/PZ08iUxgc5GD0+uauxajcvOIZ2ZiRwz/yFUi9u+YYTlcZzkdPatW08SeGHtlt9Ut2glQ48&#10;3BYN74GSD604yuIIfJZn+0KGxyc+lYs6W8U7TREjcehPeue1vUFe6NzDK32ZDzkYO0DrWXp3iFNW&#10;vP8AiWxPcCPG8uCmB7Z69Pzq7gdhOsqWb3NyFIHQ9/1qxa26T24eVzyMgnqOO9LPNaXNoHlXPoOt&#10;Yt5cvDC8sZKqoyc9KBiR6ySRFcQCNFJGDzn3P1p100a7JbEjeDkY5xWRDaQawptmZg3sePzrU0zT&#10;kslkjtbg4PylPp2/OsW7uwDbaBNRfz74/vFz8x4xn/HvWm9jZhAh+dj12n/CsrXNKttYsRYCV4Dn&#10;czL6CsGz1zR9EQ6ZHK87RAAyMvX249PXGK3jTKczr4NUniJhtBhV+UAetWZbi0+7c2+4EfeUDg++&#10;fesvT5IL1y0R5Kli3r/9eqsniPRVf+ynn/esCdm1skD8Mev5GrcDnk+5dnl0912wgMw56cVOqWz2&#10;O+EEMe2MflT7ODRL4osbtCo6krk8/wBM1Dqf23TPnt2DovCjv/k1HswjLuKtszRAn5T045Ncvqui&#10;+H53TzrfzJwctJyCfwHf19a2dP8AEDyuVljBwOg+9n1/GpYdXufOZmjGexI71g4G6qMoWtncSv8A&#10;61gq8Ko4AH41q6lfXwgAUBii7QMDJx/n/OahtbueWaa8uwoRe49upqdGhu4y6nkcg9K6YO25EpGU&#10;l28kaidMbedh6f5NRXl/CxElmMOBjk4Gfzpb6N4gWjO5uvpWJcfYNREXnW6xyxENvy2c/TOPfmnK&#10;pcjmuMliubh189ypU5yOhrUhi8xDFO5ZDVNtR02SRreckFRlWIOCa5xdW1RZZYbi3+zgN+7IbcXH&#10;97p3rFxu9SXJn8sWdvAGalycYppUnp1py5Kmv0E8UcnHBNJIMYxTMMTkU5iD0oAjYjoaOe3Snso6&#10;daXcMYxQAw4I9afGMHI70obAxSj5RmgBwDZyaGyPuim780FO+aCZK4KWXlzU4lBwOtQDKtk804Lh&#10;s0BFWJywIpxI24Tk+9N69e9IqFTk80FEic9Tg0vLU1qQbhyaAHglWwanHPIquTjig+poAnAp6szc&#10;CoUbPFSqdtACbj90U4KG61L5QxkVGx54oAjeJVG0dDVO4j3D5T0q6zZ5qtkscmgCptOM55qzGwGA&#10;e1RE7WKkZBqMttPPSgDqdLvfJuF3HC+tfvd/wSt/a/8AFfgHSb74GQJaukTSX2nNKwUoHG6VF5GQ&#10;SNwHOCcDiv59bd1zzXuXwc8e/wDCDePdG8WSx+cthdRvKhzlolYFgCDkH3qq1S9KVM2oytJH9fPi&#10;z9pr4v8AiPS5LS+uIrZbpTGwgdl5Prj1HUjFfMmpX2+8e6u33FupPJyefyqlc6voer6dZ6/4fmMy&#10;XkKzjJONsgDL/UH6VlBkhcx3UsbGXkITzz2Oa/GsfXc5tPofc4SjGEbpbmJqvjm38MRvMtkJccna&#10;2OB1xhTzj866a28Vp40sRdo2GRcqOjAH9e1YN/PYaNejGoRotwAHtI1ErsedvC5IGR1PHWrWjeHp&#10;3aS+00+WsoxskUoApPPvn2rmVNs6W0WI7loYRDMglUE4Oc12HhrVLzUJvs8UQjwhypwR7f41wf8A&#10;wjF5bzFoFmY4yHVSVGPp9a9A8O+FPElhbnUZQiI2GZi43jH+z7/nW0aEt2Tzpj9Z0LVlvYb1ZuFO&#10;NgfjHX7vTmrM+tC0gWHkmI5AHbPUVd0/xJoOtX76RaSrNPASXG04A75boDkdOvFVZ9LUXc22MujH&#10;KDOdvr+GelJyktiIx6lzS9b8J3qmS/eVJ1ONgBIPuTg9a8W+Itpb6hd/2dptv/owQBosHBJJyc88&#10;YxtHFd/ea1a6BCTPsCZ5LdB/9euMvvE+gSyiOCVrqd1ZtkakZHpvI25P/wBfFCi2bNdil4d8at8N&#10;vDY0LR4IzGm5izuVYBzk889Ow6ADHSruoeKdZ8ZeErrRfP1CO4uIWjjlTZ5ayY5+bKkDtkKDz2rz&#10;XWde8WROLVdDiR9u5XmjZlQ5yAHYcqeOmCe1ZsevfEnVpxE91FBvyNkCDAzwAN2Sfzr0qdZ2scss&#10;Mndrcj0T4T/EDRLASeMNVhs3nzsW0YyybAPl3cKvOfU13Xhb4EeE7Ww/tzTIdSvb5Sd096+1iTy2&#10;xcKpU59D25qDR/BieHw0t3dSi4fDDYRkHvt44J/WvYfDX/Cc3f8AxM7nUrzUYgrKLe4hCrk9yQA2&#10;7jn3zkUTaY/ZzXxGd4P0XRoiI9ThEqo5dUYDGRjHB4Prz3r1WLXtNnQFZAIvuHIwAB6fSuI1U2tx&#10;b/ZWiERPO7rtPtjqPauz0Xw3oV3piQWVwJyACC/ByTk8H37Vg1Z3FKVjp18Q+FJLZDC52RcHaOoU&#10;dPf8KddeJfB2rRG0sHbzSgaMIjjkY3KSwHTOMHr2ryvXfDWo6CjTJIMPnymTlR/vL7cV86a6vxo0&#10;u5W68I6pNcMpO3AWPazcZJHVSMZzkD0FNTV7GlJJn1jd3vhS3VYNXyTK3fJA9Mj0P4n2rQttI8BX&#10;qiSW2ihGzCPENh5x179uc15F8MtH+JHjCGRPifc2zsjDYsaxeYmQQfmiAyGwME5I555wPdG8B2ET&#10;xwXZyqHcAp4P1ANa+zTNpUrjJIPCUEX2KLWiDIuPLjRiy56YKgYPuSMYzS3+heGWtI4dZ1105H72&#10;4kUOxwT1bqcZzgHpU9vo3h3S990tqisOrc+vfJ6Gs3XodE1O0/s7XbKK6iYcLINwAPpjms507GfI&#10;c/pfhPTpdaa6sdc86GJQohkXbxzk5JwQcjAUdR16Va1Rmtv+JcZtoHCMOVx6Y6ceneqb6bpi2g/s&#10;HTb24SIfM0MReNRzySTxyMAY5z7VjNPPdbClvJtHOGUhh9RjINYNnTHY59dD16yS/uPAz2l3crHu&#10;8q4lEWXHbJODnp+Fc5eTavqM6T69GsV1H/DHyin2POfzqxP4U1+ZW1aTSLuVWcuGCklgGwPmXO3J&#10;6ZII9BWxqOqmVBayWkkMwIEkOOd2B0P8X1qZwuS5rocVZ618SfDmpPfaJcwz2yjANxCkvX7wywO0&#10;5/TP4e+6Rpet+MLWLXfEMdt51uuMqgRcBuAqEn8ex/SuctrqTRLPOjotxOcMY3O1QxABye+Ow9at&#10;wfEHX0ODbwOx+WTrj8MdTWUaVnzFSq3jynp1hJfWTmNp9sQ6cZ6965e50q8gmkuVYSIoLAnh3PoB&#10;gjOOeTV6x8U6bdWIe4i2SvnhWznA6DPSqVt/a+oXCWmkTtKHztgcqAxzn7x5BHOMGugwUbHBT+B9&#10;I1eefxJcERzKB/rGXcx6AICMkgZ+gqM+IhpMkb3JLx2wyoY4GO/0z1+tegajomq3N7Fp80cZVcEY&#10;bPzHqW+lZut/DzR9TkRNXglaQElWVtqjjGdw6kZ4BNMUmfPN78bLy/8AEVsdXljstOLCIx7vNYs3&#10;fpkYPoOmc57e26Da6NEJPDmn6bBdR3i4M90o/dK38aFTjac57+nTNfnD8R/gJ8aZfGraB4ceLVLS&#10;STzIJblxGUfIwDsXBPGd3T86+qfgb4H8f/DTwYNJ+It2k+oCR5EMcxl2RliVTPpg9vw4r0YqG6Zt&#10;iUlG8HqfZPhT4X+Dfh/pkktzqdvpkBAY+UFCZQH3UcDuB/SuP1jxFY67q0lpYZvoIf8AlqEIDH0H&#10;f6mrPhi2tdUjjbVUHmD5ihBYAnpn2Pv3r0yKLwVotoVtLSK1VBlgFIGAPXngY/CssTyu3KeZSc7+&#10;8z54vNA1C4uXeKCWEsnyq67Q/wBC2BmuvttL8WW+nR6UbaO3sYlG3ynHJ6HKg/0ro7u6ufGXl2/h&#10;BDdyMxC87FBHB+Z8Dg9a4XxBd+KPCl9/Y+qXgilPymONxJjPGNyZ/n056VjCmdkY9zvtJjh0+wNv&#10;LOGcEvx/L8q5yz8ZaneavcQ31ibe0gPWbgsB3xjG0jngn3rP8NR+b5NhdAvM74BYnDZORyemM13P&#10;iKytbcGG/ZXCrnCnIz+NOceg3G5xer3vh/x7fPBp8Z2Qr5bttKgg84XP8xW5pWg+C9HP+kWgimID&#10;+dHEpLsP7/BJIAxVHwwLDQbhWeTy1uH2AADBJ6cf1rbmjM926iZWeTpgg5P+NYNFHVQ6fouoWS3N&#10;ncPJHnO5QA3uvI49Olec+JpvD08iW1kxYqckEHg/3s9Dn2rbfwH44ltZEsY4ohKDkvKo49QBk5P6&#10;1wEfg/xbZ6ubDUVLrH9yRPmR+ORnA5B4x+VTy63Azb+fXpbYw+HC0LqeXQbiP9ojB6mp5vCl94j8&#10;MjR/FtzItwVIeTZjdkdeg+hIH4dq9c0Ozk0yMTxxESH+ErkZHrVPWbTWdQ1NJbmTbCqBhs5+Ynlc&#10;egGOtU0WrdT4sg+Bi6aBf6dqN3d3MZGFkiXgMcbRtAyB15A9eKuah8KdcmsZ7q0ij1EJnMD4RnYf&#10;wpnIJPrnr3r6o03wjrf9oyaql35kLMfk2kBOvPv/APWr0W18KeG5SjI7TMp5yB29umM9ucU4siTR&#10;+UT/AB+1PSPECfCfwl4cuBqEZIktPs0qtGDyWGBjaQc5IA96+1PDiz6jokWk3tobjco3h027SBwe&#10;cYI/rXvXiiXwp4UnXWZhIt+6hY/LIL+WnYKMDHX73evPj8SNL1e8EJhuNrkgMyAAqOoJz19Bzmun&#10;k5tiHXjsYlt4DOkTgi2j+fDIY3JGccjaCMke4PaugbUtF1DSRJrs8M0FqSMEoOUwASD3GOT2PWtm&#10;DUdIvISNKZ1I7Ou0gdiBk965/T/hz8PL7xA2sXVij3EqhX3ZwxU9CvKEHJ7ZIp+xS3NYvm1JbvTb&#10;iW0+36VAoXbxGCBuPYD1rCsfDWsG/F7qCBflGBESU7HqQOQeOK9mvND0iKFI4V+RMbFHCoR0AHcD&#10;0NVJDpEUaz65PKlupGUhGWOP4QMHrXJJK+pEkcNG00+q/ZYIUmfqyk4wPXPc+gpdTW4sHMl02EPC&#10;g9P/ANda09z4Zv8AU45tH3xsWzGpBBOB/Fn/ABrH8YaRrWoafIGRZsqcrvx6YP19xVct9iI7nN3v&#10;iW2lMKaTJ5ry5jK4zyONoHvXnk1r4bdzpt3aKYrolnVlADHqQSec+3btUWj+FL/QtlpE0hbcSrMO&#10;Vyc8YAH+NdXfaJeqD9vTKjEg8wfMc9Mj+VclSL3NLnBPoXw1tNVguNe09J7AOPMjkX5FVT1PBOB6&#10;819JWnx2+GfhnT08JOyafbpECohiLwqknTdgZAPuOnWvkv4i6hqsuif2bYRFkSQMxVcsRgkgevpw&#10;K+VNV1PWra1YabbttfJKkcE+hHvWNmxwpRbsz7g+IGr+EdMvGTQ7+K5nUBgqHIIPI9sAE898YqD4&#10;Sanr3xJuJpbO3W0XT5As8ineNp+6e3UjBPT8enyd8MfCfijxFADq2yzgZSEjVcjqeF6Hj0z612Ws&#10;eIvHXwV1i3m8LyuttKc3IHyJKhBG3HOW+vrxTjR1O50ly6H321mkStNL8zDqx/maksdQ0u0uhKts&#10;ryIOHPoa8c+G37Q3gb4jahNoGis0+rWMCS3ULRttw3HDEAMQeCB/jXa6nqNrZozo69htHXPfgdPe&#10;u2Xu7nlTi1uemXfi+eZAJpVt5VU+RLgMFYfd3g9V7EenSsi28Q6/fwvJr9zHqF91xDEUijX+H14x&#10;6k5Oa8I1LxdptpP5N2xfjOByV9Mg9j+dTWf7RXhnRr+HwfaWuoTzMAVNugaIu38JfsB/exgVUdxb&#10;nV6XrHiJ7x4/EwAEhyi7MbccYyByD155r0yJrDTLMXjTKiqc+X13evPY5rw9fiD8X4rtpVFtdGYA&#10;LH5Cucngq7oEbbjAyW9elegXzal4wsYYtbsLbR9QiwEksCDH2xkMpHbB68c5zmqlJm0IHRyePNfi&#10;1P8AsOxtrS23xB4rpGZpiScAGMgpg4PJPOOlcZdWOvQabfX3jPXba4kjwIYJWQlg2c7l4wMdRjHH&#10;bIFeUfEnQPi42jNPperBLlUMCvbLH8no7fLntjgdTk18SeD/AAx40tfiO48Rpf396ygSxsGcfKf9&#10;YpwFyd3GMZ/DjFXex2woKSvc7nxB+xyYNe/4SDSJI7pdRkaSeN5fLSMMM5G1cnqec5z9K+uNE1/U&#10;PB1vDoWowR+XDEsYihYsBgdEz7dOn5V8n/Enwz+014b8Tw+IfhTbXU+lsgi+zRS/vGfqztFINp6l&#10;RtPQcivW/BHhTxVHpb33i+R4dRmJEke4Myjg53YxnPAx2/KuitP93GTOWPxNHuWtahaXdvcapOhj&#10;toV8xc43kKM9P73cD171q+FNBhvvDH/CZ319HZ20ikBLp1a7JHdol5Abr04FeJT+Gp7maK4gvHnl&#10;U7UFxn5T1/EH0xXVadoNtpOpNrNxIHudgQ/JwM4LHd3BwK5/bp6EzpdSeVl1C2lWQyLjKhJExnP9&#10;D/KuS8Ta1L4F0qKWIxxS4UQJCwXqOcgegzkY617FJPBc6ZI1+zBYhgGMAtg9gPrXxh8btd12W/jv&#10;PBVlBqsNpCzMkp2ybm6heRk4A4z7YOa6sLTUpanPKelj6K8B/EqDxVbu9u0gng/dMXUKC4Hzcjgg&#10;jk16Sl4ttAbq6UxKoB3AE4568DPWvgH4A+L7zVPE02oT272LfZ/NktiCuJFOBw3U8nrjP4V9Va54&#10;/bV53+wyy2llajMzSBVV/XJOchfyr0ZPWyOSULPQ0r7X77Utd+xWEhCyYHz5AYHueM8elZMsnw08&#10;DSSzeJ5Y7S4kUbPNRlUsp3Yj4wW5yMDJx7V5rJ8frbRdRNj4ask1WSM7TNuKqG9EwDu9yOD2715t&#10;44XW/Guowan45bfOGBh5BVVzwNvQcdRVq63MYz5nZHo3iL9pvxdpK/adBC6xaoSY4btWVYlU5QqB&#10;82RgdT26Vq6T+094p+JN/bvcSrpU9rGBNbW0eAV4BcuQSe2MHk571wGsaJaGFLWFFj34XhQdxA6+&#10;5965nT/Dsui6t9vjiy0o8tsDLdQfyJFS6sb6noRwzcbn0X4f/bE+HBCWmqyXKIhKF2UuWYcFgABj&#10;J7dR6V2ek/tPfCG8SSWy1ELJhj/pgESfL1JYkD6DOT6V+f8Ap37L3iLXYbm5g1S2tpHkJETgliGO&#10;QOleq+Cf2K59evoofFN+ZoIpVY7CqIQDyCwycD2q48rWjPPqRs/e0PtrQPFepfEGEXHhG5+x27lh&#10;LOQxXeMDYiMFzj+Jj2r0pbPQriZY/FtvFfm3Q7ZHQA54xyOnTOR35rE0L4aaf4bWNNN1MmO3QBLd&#10;YgkYIGMnkkkDp0z3rG8VJdWdpO8J+3MFJ8ot5ZOOSN3I5HT3rz5YV7s7Oem9mexeE9H8H3yNPZsl&#10;yH+VlaRjtPUgZxwOn4V1a+GtIs4jHYRCNY23gAnlu5PvXzn4d+JWkxWluDpR0ljj5T03YwScAE5x&#10;6Zr0238U3F4Q8APIyTyFHoRmj2UUDm9j0ZY2lbfOSeMYyT/k1E8ENuwJfymXps6/WsGy1yMYQsw5&#10;647+tXbvTIluvtdxu3SANzz16H/61TKIRWty3PeaxfAINSuJ1DZ2M/GehJ7VktFEuFdMOrbgVxn3&#10;59aZPOYnMNumxfUnLEnrmsS21Wxj1I2rTp5h5ERYbvwHocH8qzcUdUVobGoi3mmDSqxVemRWOlpa&#10;Ndi3tiVL9Mjv6V1bNFcQG6ZCwHZQTyKxryye8DKYW2t+DD39QaxaIlGxT1W1nigFxOVe1XIl3MFw&#10;Mdc9setcxq8Sadp4k0VVuJSMDncPdsjgn26V048OJNok2lXzyTQSKd3nNlzk84PY+lcX4Y8EeG/B&#10;9nLBpM8xa4YlkY/Krew/rx29BWkLFxl0Maw8PanqE1vqniO8+dGO2OM5GMdG6Y/L3ru7bV/DMN6N&#10;IhvVec8BGVljXjvI3yn8Caw9QidXSyjRTGxywJxnPXJrjLrw94U0/TZrTxFaqtq42sHdioUnoOeB&#10;z17fhTk9Cz2zyJZYyWK4Xng7gfoemKLSS3Wd7MJtyAxb1B9fSsvQ7+1s9LTT7ONRbKNqL/dHp9K1&#10;2vrWUNbqNnHJPesHEZfj0iwup9tvOYZMdYztIB96tSaZEsZMNyXYcDeR1/TrXHaVq9vcykwl9req&#10;kHA+vOfauv8A+EfgvLc8ZyCBnjr6Yq4QJcjDs7Ty7om8RAe205/Klvb+/W5js7SNkEmRvB7j2/xq&#10;Sz8PW2kagbi2IgO3C7mG1eMEDPXjtV25ZpFDWM0c7r08t1PtzjgE46V0KApPQoXaX6WzR+c2xwQx&#10;B+YZ/wAa542ct+ixWrq4HBLHkf1GK6dbTWI5ojt3qzAvubG0fTvjtxWhDBBBK/2dY4pnzl8evOT+&#10;NRJ6GJ53qGn6lo0QuCWZIiGZYAWbmtW31vUp0fyrXbBtwG/jyeMsM8A967bSbaW2ctK6tu5bB9a2&#10;Wis0GIYVUnnNQp9xpnn9tZag+neU9u0D/dyOuT39cfoKxB4J8Q6jPLfXd+hZf9WApwijsD3Pr6/p&#10;XptxqH2Tc7xl9vUj0PWs+zu55Z2kmGyFumOx+laHRCoUdTks9NtEiDscr8wx6D2rnrO8sV3JO/kJ&#10;twCgzj/IrU1m602KY/bsyh/lXYCfwPpyf61iafb2ZSJ9kdvPKchHw4Ow7gBu46jPuKzlHqDZY1Pw&#10;r4d1m3Sy8QwRXUUBZ18z1bqQc9cds4q5pWp2iWzLFhABtXjGAv8ASp7qzW6VPPTbtYnjmnwR25G0&#10;Wytg8JjKsRz+NKMiJSJY75lRk38tyK1YNQlniEcy7go5bufrWZbzWWqOY2twuMjLJgj6Z5FabR2t&#10;soghkPmMuPm5x7mtTJklzeyCMsYQY0GQ+ec5xjFc7qOpRzSFcKrEZKj06ZNdHFLeLZT2yQJctKoU&#10;O5/1eP4hz+lcDd2Ma6it9IG81cxluMEe/wCNRUAnsDbTXY82NioHYAjPqf8ACtOfULKzI4z9Oags&#10;7ZGhIgO0Ofmx29zTdTsPtdkbWF/JYn/WBdzEdxz6+tEZGzV9x7Xs8Uy3GmQl16YzgflUsusay+1Y&#10;Y9smfTPP9RS2Mc1rB5cSEp0BNasbXEOJFyx7bev4VZlKJtm5F1AI7khZCOgOfwrnrrW7XSLaW+1j&#10;MFtCCXmY/IoHcn0xzmp7tZNjyH8Mc/hxVW+trLXdOfQtThW4t5htkSQblYZB5H1rWK6kOKKek694&#10;e8QW632kTC4WQsquvKkrwR9QeCK1oDE52XQDKD8qn19az9J8M6T4YsvL0uyWKISGQBRwXPUk9c8V&#10;aut+owSizXy5mH3iOF96yqTLhEh/0W8Bmlj2lDgg89O9EF1mbyETYqZIb6+3Slso72zg+zyLv+br&#10;joKfcvNGxZYwcYxu4/Gp50VUKOqabpFzdHxAsIl1KOMrHJIuQDgY9zjHIz6VNY34lCPqturzKTs2&#10;Z7/4jqKlsVuEYz37+bK3THYegpzjYQUUKMkj3+tZyepna5fubOOUi4Q7fVR/jVO5vZ0BjjjyCcZN&#10;Z6Nqc85ijJQE4PPy49e+CKlOmTwSFJXDFfTuD3NSdBnwwXEs5eVNgHUZz9cHvWul7b4+eMKTxwMd&#10;O/1pY77QrVl07zi0zZZt4PHsCBjFYdzPb310BbsQinnII6/XmgTZm+IrPQLqxmlZtrSc/aASXRvY&#10;c49zXM6Uz2NhDo25riMAkzOx3Hcc4P0rpWVVf/UuVbcPlx0HufWuQtNGu4tQa4HmOZAqop4VRnkk&#10;4PIB4HGSB0pOFyec6nTrSG0kcXUh2MQygn0rsdqXKgyEAAfKe/P9DVSK30tHjXV4/OO75TjK8DuP&#10;/wBda15LpLIojXk5BGMYH8sGn7KxZxN3p2l3NidP1CPfu3L5q8OoJ7P1X6ik0nw3d+H7RtMvJEeR&#10;mLKFIYFW6DIJzx/WunawsZEMcrMEfrg88/4VaXwsFgS/0yYmUKEUSYAYDucDhqxkrDSueW+JPD/h&#10;C6vo9Q1B5Y72zQmPy1YD5hgjK9R3x9D1qT/hGk1HQ3uLCRZbhziNzDnGPug85ABxn8elbWvabf2R&#10;330fmS9WKuOF7k9sEVi3XibXtHsCfDsNtKv3VM7MEyTgnCAnK9R6966Iy0sDj3Of8YeFPHEGiqdI&#10;uIbeVdom8pPOZ1x/CpA+Yd8dRmuA0f4Sa5calHqGk3B0VYQWJjwC4IIO+PpyTnBx0r6a8IJ4rh07&#10;PjE20l4HLfueUCn7o5A5A6+9bF3JA4MztnA+bPce+aV2Tyo8d8NeGPGGg3UU+q6p/aiZ5cqsbhMY&#10;A2Iqrn1PJJya6ya0aNXu3tzNCSd2evvjPSukXyIrZ5bGMyKMEnoAT2FX7GWaTEEg27uT/QVhKVy4&#10;yPIb/X/D3hKLz7+5mfOSiuuXdiM7AcAA9+eB9KxtG8St4gumtPFmmGyVWzCS5bzRjhiMAcjnbXqf&#10;i7wnc63CRarbhXZWdZs/Nt6FcA4bvn/GrN5oMN5p62ko2ShQPMUdD3wT2zUmxxX9i2UCA6UAsSnO&#10;D+uK52X+wpLpooXEdzuwynjcTzkZ4P4V38mmahGxslXzYUwdyjkZ9R1/HpXl/jf4Map401exvrfV&#10;pNMaNhnaFKsg5AO9WwO+RyfypxWplOJ6DpmlXNzZj7PJkE5xjvnB5/pUljpt1DI32n/SnUlkQd/S&#10;uLk8I+JNItIrI3Zu7OL7wPMrMOjbQAOT6dP5W7zVbnw9YPrVq8wSKP8AeFAWYj1I+v4VuSmQTtqU&#10;VzLdQK1qNxOFYkknrk+lYniTxLd6qyy6XdzWcgyrbcgZ9MjkiqOleK4vFFrNLbR3WEYhzcxlGJPO&#10;7PIIOex46Hniq2jeBfiFrzxz3M8cWmRyP8qnncejEEZOBjoeueKycW9QbO80fWbjVka205vPeIDz&#10;HKkZIxnORzgnqO9btprmqrcwaabL5nJ3Th8Kg9MfUe3WrmlaE/h/TvLRgWYk+/vz6GulgRPLWRFA&#10;D4LE96ORgZGsa0dNtZDZoJLlRnGDsBPQknqM9K53w1rupvZq2oiFZpZWTK55BPyk++OuKt/ELx34&#10;W+Hljb6j4njlkt7qUQ/u4zJtyM5ZRnA7Z9SKt2N94b1DTl1Hw6tvdRygNGyYI65HHY8VXspCbJPE&#10;0GpXmkXK2qjzGRhGedoYDqcdK+RL6w+M3xEuzYwXv9k/ZNqPAkRkQgDlgzgYb0I4Psen1jaeJtZ/&#10;tWXTtRhgitkTfFJGzby2RwQcjv69vy0bHXpZfMismWfyyTwcgHp9DzW9Mi+pz9hqRht92owPLHHG&#10;F3N8rMygDPTGT1PpXn95F/ac8zSTfu3GxIUUbUAGDgjB/nzmvMfGus/tI+D/ABDfwaTHbazpdy+6&#10;zimdUESnkYUkHJ/j6/gOK7/wtL4svPB095qsNrZ6sFdBaxPvj37flO/03Efr0qKhvB9zj734d+D9&#10;L1lPEV3HvuYfmDkE9e21eD78dua63w34U+HNlfnxba6dbLqT5dp2XLcn7xz3Pp+leT+Jbz4l23hC&#10;7v8AX7W30+KCMsXjfdMcZBPXAB498V5T4K+JTTz2dlaX7zxzuFaIpvbk8nkbgfb61PLJouW2h9f/&#10;ANuJrl27X6+XApBVQdqsB255Br0eCWKe1RpLYRxqQwjPzAEdxmvHS+oNZCWwttqnDAyqQSe2VPI9&#10;69Fj1tYtPikv4SrMvzfNvXp8w6Dofbpis47nLznTXem2d+jukkg3YZgvY98H0zXBeTZWeoTTyM5k&#10;HyLtJORnoB2z/npXctp+p2WgweLC5nhnIH2dcqyoejcjuD8oOKn0iXT9SDR2t8qr99diHzDnjDr1&#10;U9uffFdkafclzPNxc7HkOlNcWE4BAYDCtnr1/wAmvKLqw8WXd450/U3vJIVLeRKcBjnnnoSf4QcD&#10;Ir17xJqNlokclzfXUaqjEEMwXjk9/YHj2rC0vVPC2pWH9qaDOkiygnoQARwc5wRg/wAqykrFLUzP&#10;A/ii7Mz2sx2gKqlVO7awOD7EH+leoao2oognt5nUx4YxqBuYDnAJ6bh3rC07SdGn09Y/DMETSoS0&#10;pgALZ7k4688YqbfqdtctBt3wyrkMw+bPcexFRKN9xaHOnV4rt2u7q1u4FVeBNHhWyfrkdu3Stf8A&#10;4RW48Y6dHJ4j1KSO1R9yWq3BVdrLgM0YGMHJx+Z5xXJX+iarc3v2m+u5ZArZWJXIiwDxlOhIB5Nd&#10;joHgfQoDLrvxBnVNPtcySxI7ZdAvK8YJ9MYIpQhqYVDD8W+Mfhx4NsrexQ/aLhCEEakMu3JGSwJI&#10;wQR0x+VYc2maJqUr3+ixGO8ucAyRt8gPUnJ4I7Ej+lcx4wk0/wCJPimGfw7oMGj6VAvlxQwpsdlH&#10;AZyerEDAA6dTyc12emzHQ5IdOeJUiDYX1U54PcbT29K1+rX2M4ytueT+IfAnxUs0udSs9Pg1eV2D&#10;BTcbWcYB+84AUg46/n2rpYPtFhpQOqW6WjwqHdAAyh/r0bHrW/q/xM0rTtc/suMzfLzK2AV7njnJ&#10;H059ql17x94VnQ3FxEywKis5kQsC3cDAJ49xUOFtGdVOSZ5bqXjNYYZTZEKd24sefMzy2cjg5/Sv&#10;INV+L2raTqX2gaMkywfOgRmIYe6gE59q77xho13440m31jwTcxWEcxYSllAUqRjJ4yrD6Z7GsLwZ&#10;/wAJToWjtpc+ogiRzkogLMPckZ9MD/GqjG50NaHSeC/2hbLxHdxabrGmyaVLLgqkxLHk8HG0EZ64&#10;Pau+1TVJ3tURY5I4WdihAJRn789OM5xXzp8K/ix4b8f61c+AvE2nxDVYrkxW8twfKkmBOMqxAwwA&#10;JwCOnWvq7xVe3ul+HpdAsI4riYHMW4ZCNxnDjgD+eMVLpo5JdmeZX+kQNP5ct208bc5xhUJ9B6r6&#10;1r2PhLUtP0tol1KSZnH8SqMgnIXI9K43V77UF8PNqthCttfxJtZQRIrOOhweCCeuBV7wfquuBYv+&#10;Eovg00yDarAADAyRkADn0qZ7Ech2i6fqGrXP9nRzfY7SJdzs+Rub0x3A+v61yGu+FtN1fzBLEscU&#10;Xdl3iQ4wB7c9+wr1K51HSPsZWULLIFIQk8IOueP5VjS3llcQos7IsJXdlTwMYyCe3vnpWcZNaouM&#10;eh574KvLvR5XaS3kSGDACqh2YBxn0A547Vzfj2x0/Tmj1jQLNbaGVm3jJDueuQuTjr2OBXq17cvc&#10;oINIKzGUFWKncMHjAxxmvO/G+lXNrA0dxEJ5WgKR4fDN32KeimuqFST3IlFHyb421i718RXt0PLm&#10;Ztp67iBnr9a525jhE8UljnCAF8+o7iuj1Nr2TTFl13TZoL0OfLYq3lqFwD82MZx26ng1SsXsmf7T&#10;P/B95T39696hUT0R5ddWuZeswTMqahM5RXAWMD+H8OozXE3EaSIVQnIOc9816V4ljOoOksS7IRyM&#10;nnOP/r1x0VmFBeBeVGWJ5/KvRgjhk7mVbavf6U4uNqtgYG4YGfUjvj9a9b+EOtxf8JCt9rjsiRbh&#10;Jg5ZlcYBC8cA8n04rziJ7aK6i3gkkknPIIHb2NZur6ZJrqPPI5jlDg7iMDHr9QK05hRifRniM3+o&#10;6w1xoauYbTL7yBkqTgZ6j8OlfavgTSL6f4fFvEkq2tlHal/MTO8KRkk9gcEfQV8ARza98PtDm0mG&#10;WRBLEoZJuGII3DI6gdwOw4rovhLq3xe+LmrR+BdS1P8A4leo4tZLUsEXDAgM+0bmwoOP8SKIu4qk&#10;ras+jvCnwn8G+JtLm13VtSllc5a3nWM7yR7AjBBIPI6ivMZNUn8K2raZNO9xdSuxjjYbpZPcgDgn&#10;sDXBXnxH+JXwE8Xz+CZ3gk0+1lUM7qW2x7yNycsAOMkgYI5B5yPRfit43+Ek19pfj7wxcSW+qXWT&#10;dyBGJiKqAFA5GTnk9xXPiY7MqlV6M8203Wr/AMQ3k8WrQtaSAn58EAr053dD6+tbOh6vBoPi3TJZ&#10;ZFZVlSMpIQAQ3GR79/51gzzt4405dRiuDb2MTMTLIQpJH3t3t3H19a8Q+MWs6G9u2n6PILlU2eXK&#10;GPy7cNhOmCDmuSNJs55Nyep9wfEbxnrE2mXFhZSLawuNokjJ85s53BGzjPuBx68188eHdQvbbVv+&#10;EguY/t0sD523AwXA6Mf9r+tT/C3xp4TtvBiXXiqf7bqkaYghkKgDOM8dQQOenNcrd+JJzm10eORr&#10;iPLl3AAYHoPrxWMqTudsuVq6R9OReDvDPxXsTJptsEvHbzHdHCyK/fOeCO3T8q6Pw18H/DegWznx&#10;FP8AapjuiKyhVTaf4Vxzleuc4JryL4LePU0CyvX1u18u8lI2yRqDhM5bJzwW44Gc4z9PWNR8eWPi&#10;dI1UttjYsfMAQqBxk8nGe1RaRLgdND8GNHvIo9U8P6kscAP7xAqt0PQZzz/e446Yrz7xLoGufDjx&#10;BZeJPDemx6ncJuAM3KKB1J9M545GelcnL8c/D2kXX2yEW7vErRh0JVuDzvyeQeh6c0a38eLHWNHg&#10;vtMCyTgEyIJN0ZHbIPKkc9uat4apukc0pHkfir4YfEL4halceIfHrIpu5CFiibckcfYAcbQPUZPv&#10;WFF+yZ4i1rMDzwz2hAaJlfa64ORlWHJHbDD1zX0Lpfxm8PPDHN4h0xo22nyxFIWLuR9zoOD69vSv&#10;MPHvxX+IC6Stv4UnGnRxEuIYhndntvPzencD25rtw8cRf3loNcltdyp4V+EXjz4X6oLlNRujDMML&#10;ulZmGf8AZ525z69Mdq9W8SeMdRnSOz1S8YwpwYlQc4xyTjOa+c9I8XfHvxX8l1qMomHCxxuFU8fK&#10;PmPUDqTWt4W0n4t6ne+brdlJLMXwhk2jcV5HJwDxjioqyO2nC250HiXwnLL5mpadaTL5zBiFUlnL&#10;dNufc9egFc9efDXWPA92+o/Eb7Pptk0ZdHd45XYbScL84wd2M9SB+VdJ4xj8eLq1vpulTXN1cPHv&#10;8qNXWFCDgqSM8j35PYVxsvwq+N/xB8VDUtY8PyaukqiISX+Y7ZAmBhSflyAOuOe5Bry6spSXKzdx&#10;UlZszdB8ZyXBV4ZhAkZIRs8lOmfY+3pXA6hr0Fmzw2AZ4txZQB8zP6D619a+Hf2SNX16xvLDxo1t&#10;o7yhI7L7I7Obcg8sV2hSCO2eOua9Yuf2TvA2jXEY03V7qdokQ5kijyJl+8SeQ6Nz0CsPWuSNI8Wr&#10;hlJn566Xrev+JZhp40y5QltsZRWYMcfQfMew5r2LxL4h1TU7dfD91Dcobe3RJBcgiTzQMk84+U8E&#10;AjivpGfwx4c8A6hbXcbmG4aT93K5wQ4yQQMkdBx9KqWvhzSfH11e6tdI8kgwTOo27mB285HYDHb6&#10;8VpotzvpZY4pSbPFPh/4l8T6vFDY69ciEwn92JBwQh4znv8Az+tfVMXxt1LwtoUNrf273rBxGNg6&#10;R9jkc5Uf/XOK+evEng6106R9E3tjGY5l4eNm6AdgAO9X/wBnC58XeHPiNJpPjm5a5t7pGjh+1P8A&#10;MG6htx5wVBwP6HFdFCZs6Z+lWjXEb6D9vuGLZ+YKw2uEIBGe9dEkUl/bRz2D7TtGM8DkccEZ4rlL&#10;W3eHAILh/nLMenTAA9O+TVldXvotxtzukztXjJPtjvXZfoRKNjehl1L/AJB+q7fNX5ht5yD0yau3&#10;1hbm1EN1GkicMAQG569D3Fc7Hf3HmebqWV2ck4z/ACq5Z+LdFuZhayv5UpycS8BgO4PTnGeaRcWk&#10;LOtlZJ/aF5N5cUeWYn+EDufat6w1fSZYN0TeYhG7dj9axtasdF1nS5oZXWSKcbSNwIxnnp39qj0P&#10;T9L062jt9NAS3iXbtPIwO30pONyzprDWtL1SX7NavufHQgjj15GKSSaxRik0oR1PAPAx7E8E+1ZN&#10;xJDEVktUCKODtGNo9vY1Y1PRtO1rTme6eUKwGNuAOnuDzismhjtStobhEYruK8r9MdPoadYSyJGZ&#10;MbNp7VXsYLHTNNi0+wcuI0CLvOT+Pb8hj8KbqF9ewQm3JVV4JOMgg9u/TvTjG4i/HOftRa4ZeecL&#10;71elubcf6PjcfT2NUjpsVuwe4XcvBB6jNTSXmnypJBZn990LFSMfQnrRNERjqVb27kjj8i0JUAdu&#10;pz/WsrUmvksVks5GDRYxjnAHtVe6gvjuhspt78tvc4yT69al0q6do3j1KPy2A6A7huH6YNQdSaFh&#10;a7ktX1aZX8tOGIU4zx0/OtW1MIxfXS7owPujqT6/UVYttZglhOmTMUQcBQOOfSqWqS2umW6biTuJ&#10;C45P1I9K12RjLyMvU4nvbXfb/MvPynABHpn1rH0S+m4i067lsLhWOwwOVYnoRkEZBGaBpl+dk010&#10;11bkn5ANg7jqOpA/Wp00i388RwoUbHBXqufek02Zyity2LZLG6+1yZl6fMfvZ96uSrDdss3n+Qu7&#10;O7731HNYkmm6gkvnzvI4HALd/ap0jRIGHRcZ555rZUupnc1J5EZmhtiJEH8eMZrJubGORfs8bhCR&#10;ng9/QetWoDDNaIIHZgeSQMdexHYisTULiGVD5AJMZzu6EVUtC1PueeeN/HXhfwnbSwTyyNctujVY&#10;1LfPjjnjgd8d6t/DzVbnV9EGrzSu/wAzD94SSu0+/bntWjL4M0vXGN7eWqyOTnzH5YfTtmte30G3&#10;0u2SK1f93Hn5B6mudwKUjpLS8t9YtpIoX3Mo5JHFXUsj9jWObJzxkc1i28gtbV5odvHJQ9Tn261R&#10;TXdYNzCsEcYRuH3MQefSrhoY1FcqtpHiObWFjlaOWxJ2nHy4BPU8ckDjjv8Ap3UC29pbeXphwF4I&#10;yT+ffFZU17O0CpPJtjTJz9f6VHo94kkrxo2QOuOc+/8A+qujmQlGxZ1W2vfKXdGEDnOQf1pI75Y7&#10;BSz4ZBgZ/n/WrcqztMTE2Q38PbNc7fWLT5dnJc8c9KVRhzdBI73VLm+ePzi8YHIwMjNRm98i5aHz&#10;C6nopHerOno8EGIwN/U5P+eKyNX1+20cwLNbyNLKxC+Wm48deeMe3P4Vzu5aWgmoaR5s32iKQo7D&#10;5iB2HT+taun29rbQ5t0IZeTnkZq4dQtbF1W748zAPGcZrE+IGv6b4O0g6zcxytF/0xQsRx1AHep9&#10;mJo0r3UZwA7SbV6bT0FMguJ24cA853d65Gznj1G3tr+x82VLpd6lkK49QQRkEehrbaO6hJnlfjGA&#10;o6fjU8ti1I2p9Cs9UkjmYskyHjHT8/euU1gWc+/w9czPbtLlQVOGYEc4J9R6Vo6dqWpwsZgzmFMg&#10;liDz7Zqp4h0+016eO8lBV0wFwOnuM85NDkypbFe00WS0mhWzmYwwqqhTjjaMZ+prn9a8Ba3rGqw3&#10;MGqMtuhZnixgnd0546dv5d69CsrZLS2Vt5Y+/WpYdWjiumh27kUZyPWknYxIbLRLTTLMWqZlA/jk&#10;OWJ96daWjNMYThI/9n1qK7jubyVruAbYvY9h1qW1tb1rdp4pFynJGex4/wAinKVwKk+m/Z5Tt6A9&#10;zS3M0TQ+cx/drnJ7AAU12vJ7pFubkEj+HjJH9asW0aLvUJw3r/OmpF20uZ+nahayp5uN0LDOQNpx&#10;/Q1s2mm6HKpuNLZlkPDbuB+v9Kxr/SnKf6OnkIPQYyP9mmaNpgZGM1zLweAcY49BjrTjYylKxr30&#10;+nQ5tpVKhuNwFchqXhGG8hWSyOZAchgMHBHc+vtXW3MXmHazZU9Dj7tYd3Pr9jcpbWagQsclzx09&#10;K6nNEXNHS4Y7KzSzdMFBgDqM5z1/lUF7BbW9wt1bWYmlf5Xk25Kg+/bmrNvc/aJNhI56nOTn1xWl&#10;5RKARH5Qcn0zWSeuhUo9Sm0BtyrLGOuc1TuLQ3kgkkJXOQfSu1bSLq8sxNZyIJF/hbofXmubvtPu&#10;o1KyMUYDPy88+gJrqjG5mzjri0htrraMqezdea1Q1jHD5xk3gcAYx9c1WvGhkg33hZfLycn+tGnz&#10;Wc9gzxncp6Zrlla9gUWJbW4ilM279y5+6T/n1qrc/Y5JjFDJjb1UdMex71m3tz5LeWwKg8DPGTWB&#10;pEfiWW+YXUEcNqMsGD72bJ6AdvXmh7XZpGnd2O/ihW7QAnpxkmsrWFS2GCPxFTOCuArfXntXBeKN&#10;X1iK9t1tIpLuJjhlVCQDnjJHI+p4ojJbs1ceV2N+2mcae4EWVTsOT+FJ/aPkYmuF4AwHIwQPTmtT&#10;T9Pv12MseVbGRnn8qfq/h6216A2V80kIQggoQDkfXPauqM4szqS7n8nYZmGKZQvy9Kcxz2r7U8Ec&#10;h7GpMDrUJAAHrSZbuaAJSFHJqNiDjFJtOM0mO+eaAGnjoKfkEDFJjI4NIA3U0AJyDin8t70shz93&#10;k+1JyBkigBQX6CnltvWo13bhinupJzQBPG+7g03zCW9hTVHHAoOegoAmU5p2exFQAkdf0qbcrDrQ&#10;AYz3zTj1wKau3tRnDelAD9m7j0qyvAw3NRbhnFSZzQA9pMKFBqM0m7naBTJHYjaO1ACMx5xSKrN1&#10;4pV4XJpMk85oAhmQY681XaPdjuKtMuah+78hNAFiOPjNa1hcLE/l5+9xWEHZfump1YZ4oGfuH/wT&#10;g+Ja+MdEv/hFrkzSXekDz7eSRgWlhlICxIDyfL2se/Wv02vfBnhmWUXuPtE6YwpAwCO5Pr9K/lz+&#10;CvxQ1r4QfEvSviHocu1rdxDMpyVaKQ7WBx2wa/pT8G61PqenQarGTCtynmMgO5cEnBB9D2PpX5/x&#10;FlHJW9rHaX5/1qfV5ZjnOHK90bUGn6XbamdQ09BHcJkb9g347jdjOK7qLTLbV4Vug33T827pkV55&#10;oniOa+1CWGGARsHZQ7AgNg4wM16bZWepz7RbzRGOX+6T8v147V4UaVj1Oa+pPb+GHtmN2JSxIwpJ&#10;ztz6YwDmo/EMN3DpyQ6VskY8SGTg4I5Ix0OfwrfVZbCJdOeXe2SST0Gff0rn9WhvDOI4trsBuGT6&#10;9PpWokZ+nW9npELyWsS75fvuFA3EcZOO9eLSeIvGdzd6r4duY5LIhzHDcZBDoQcMpHT179evUD1m&#10;Ww14r5jxKy/xBXHA9cVPeWNsunEmPe0qlOOTj+nNZSVtkbqZ4xZ+CNY122ZdQv7e5QjbtMg4I9Rj&#10;APvXZab8NhoFqLiW5FxNKu3Z8pijA+6VxzkHvXRaf8NtGu9N+zur7J+ZA7Dd+PHr7ZFael/BXXNK&#10;mktdDmiWGUbvmJyG9eBgn15FYuoUeaWng3xp4gS4tddmhnVRhFB2ADsCQBlcd+ueas+DvhDqul3c&#10;k+pmGGPI2wwsztz9472Axz0+nvXp2qJdaTHFbRzMbhiFJYYwR1z9a1jrhs4HjvbhIo3Uxh3IByR1&#10;BJHI7U41OgvaWGS+H9BhEci2sDywkFXkxuBHfJ4z3rgvFn7VOgeEpo/B95a+aqypGZbZWPB5O7K4&#10;HOQxBPTPGTWnqdppfhiwabxbqw8qMeayu/mNhzweMnHOemAPauSudI8I+JGkuvB8kN5cP/rCy/Lg&#10;cZ3Y69j1rojNJe8TJtm9p154Y8WoW0ImJHyW3AjHPIGT1FMl8IatNpZ1fTpbcWasQJpJlQbl4Yep&#10;I9Bk1k2Wlw2UEiR23mGLEbqhAHHp/wDWrE1j4VaV4nt49Vmhkki4C2z8xrjsinoe5Jz/ACrOVSLM&#10;FF31NOxinS08qCXeshIbaSUBHcep/Kuol8LapBp4e2BAlAG9vU+oFXvCngmfRXF7JI6iFcRxBhty&#10;e5AHUDPevSRqF3cW3kzp8qnPzdWPqP8AGosa8ulzgvDmgz6IouriRQWwZCvoOnX+ddu2qQQf6T5o&#10;IbjLHn8jT7aFXlUyp8vXGOPpWVr8OltKlq8CtuziNQB1/wAa6IT0LjIz/EKad42tY7WOeRcMVIjO&#10;3dkY25Pb0rB1fwnqnhrTxqWkTRyLAhAiu2JRe4PYnB5Az7Yr1GLwBqWn6bGlrb2xd8uFVzhC3IyT&#10;16+prnvE3h3xHeaQ0XiKRBAWUqEOSzrggDgA49e3WuetUZvBXLHgX9orXPDGkf8ACOXNksj4Z/tA&#10;QNvfHAfleBge3t1rmtR1m41ZWninit55jvllmbaWJ67c9W78jtXJP52lsbqeMNt6ZGQfapNCuvBK&#10;3QvPHMfn2yyBvKmOYwBghuMHgjIGePpXn1KjbudKidvP8VfjPeRDQdP1BFs9giG1EZn6bi5K8bu+&#10;OvUmvLtY+36S51XU3e9v+N+8jLe/Axnv0xXR6947+HkOsJY+ABKivmRkYZVSOhU5I5OTgnOO1ew/&#10;CXxV8L9M0iSPxvaf8Tl5XaCRshTGDklnztyVIwMZPtg57MPKU5KLOCtJQi5Hy7Dc32ss8Egl0+5w&#10;CyuCMg9CM43Z/l710GlaLp1jpjrfStuQt8x6bSOvHII56GvYvjV8Yfh34nmPhvwLp/22W3ZM3SDa&#10;ikdRnJ3ADjjvjGBmuGsNInuYFfUAVRhjHXmtqlJRdiKVXnjzWLelaj4fk1NtZWAxWSYQKU4+XGSQ&#10;R3xz9ecmtHTvE/hLVYE1bTAyxGQhVRNoG09TnnAPpz+VRafZ/Y7D7Hd3AZTlTGT8u09s8cVw11Fa&#10;aFPDZWUhaGVyEjCfKp47gdP/ANdKxofQSx31zZC9gh3ArkY5YjsMDmvNbO98Ya5ri2+n2yyoZAir&#10;M5XdzjgdBnP/ANetDw2/ijUIGWRPKhDFdyv0A6ADPTvXinxg+LvgPwLp0ttrVwWvkAIt4vnc7jjo&#10;Dnt04/StVDuJnb+KfDfiC01t7eZIfPUZJglV0Byfl4J5Het2fw/bwxpeasw3DaNsfJJxnGT2615j&#10;YW3jbxV4QtLrwrHDoUl5hg90h8zZ2+QBtrEYJDcgehrvbzQvHy2CaLp2ppbxJGDK8wRy478kZUEj&#10;pkfLx3paJk1NrHQWnxC8LwsdJtxcec7bciE8sPcHHbqa9BbV9GtNMmbVIFZHUFpXbAUe64x714Po&#10;evSfDpY2+JWt2SteN5cLQqdgIOArMBgMVxnOO56dPXI7TQb1DLqPk3MDfN5cjAo5HTK55x6Vc59U&#10;YUoPZleHUdKvLaHUvCl4HSIbZIoXCqq9AAOoPXqK5DSPBeozeIW1aHUBFblnPkGMSOxY/wB48gds&#10;A8DIr0qz0HSJIpTpNulqj4LiIBfoSK5LUbW/8LW00qXK264yJZXUkqOvHTPfGKmMmdRX1W606KJ7&#10;2aBmaAFUP3STjoK5C18VaXrsrWT6fc2l3CFMkkinymXp8j9G9cYBrN1u6MEMN9d30bmXJIncK23r&#10;36A9eldNDr2g+DbGA6zqFvHcTBGeN5Q0Y3fwxnjdjk844rpp02+hMppbs6ODRNGvdk07lgq5Xcdq&#10;/wD6xSzvpGjxO6xMzKMkIM59MZPP1rxXxf8AHDwNonmLo+oQa7dyguIraQlUx/C3GAe3ua8i8Dft&#10;g+INR+KVt4K8Y+FHtdJu3WGK6g813iZhwZMjaUJ6NxjvXR/ZlSS5kjkni435bn1/L401iSzD20M0&#10;TN1OSpwfTjOasaR4h1TUpltLpGYopPmEnJ/DAx9aiu9Qu9WWV7GNd7qQhY7hu6Anpn86qeGLPxhp&#10;sq/8JA0c6DBR0wGI9CAABnjtXH9WktzWNa5397fahDpxljRw5xnKncc+n17mqmkz6ndI76hstMHc&#10;gLBmZMd17E+hNee/F/xz490jR47PwnYTsJWWOS7gTf5aPnkdSCpAycY5HbOMH/hJJbWVbbVbh/Pa&#10;NWLSrtZjjljgYBNX7M05z3ttZiS1MkMhcRjnI2jA4rzjxP8AFXwr4MsxfeJpzDGxOxYAWkYnJwAM&#10;kH39OcV4n4v8R+PdR1K38P6DqEdsHILFkDEr14ypBxjPvitq18FfaCi6hm/kHzC4mILbs5Jx0HP9&#10;KKlCMbO5ipyl0M9dX8QeID/bWoo6yzfcjk5YR5+XOOmRzj3qbwnq8vi7UTp8tpcWSWMm5pBEyAqP&#10;dwRg8DPv65r0fS9KOmQm9UNcSLwpABK5I4XvXeTW4stHzrTJbwz5DAuBkgZOMdcdqcaltEV7Lqzk&#10;bzwwZrdRZybl4JO4Byw9wADn8MUiQa1pEqCRM7MEMhDHnpkVreCvEXg3UJn0rTL2OSaI58qTcrHJ&#10;P98DkkEfhxXp1zpSTFSsHykZbb2B9qipK5dJ20PIL7UtdCvM+7I6E4HTuQOOaml1KJ7FIySSOCCc&#10;kk9cV2mqxWstwthsDyFemeg/l+dcxZ+Df7MbF9fzXczksDIqgAHoo246VyGpi21xNaaikNnG6q6k&#10;yEAnj/8AXWP4ji8TXkvlW3mlVOQqg5Pp9fpXqdp4pOipJbW9p9okCYU9VB7dsGvNNM8V399M8zxy&#10;OySEH5cYweo47fpW8UBb8O6T4ugmj8wER7vnNxnd+Gfr/StTxUrOiw6mBJCBjg4J+lal9O8toZpW&#10;JQYYknGD2zXn/ifVrqxtrdltRduXwoB+YZ9+w96JMiUepwx0+3bzDqEL9DsRRkZPfPX9afonww8N&#10;3Mr6tf2hiWZQVUZDEnkEhun867+8vtY1Cx+xWSIM8ksQNo+tedTeOn8O3sWlu4u55mClMFgAe+5e&#10;B9f6VzyoyfvWJjWiny31OwudKsVaFgcRxjC4wPYZHrUniz4Py6v4Dn8V6qtvLpg6mYkSKBjkI4Ax&#10;u4yCSCMHrWjqElrqFpGZo9rL/d6hu/PU9Pzql408ReLPGkEcviHV5tSktkWGNp/l2InRflHOO56k&#10;9TmrpcqTvudMqsuh82eA9J034QeNJtX0MRKLqAK6Mv7yQbs5Y9Bz0x+IrrfFnxA1nxldXqaFpiWz&#10;smPNaQnDOuAxAAPXuM03xH4K1Pxdqts0upC3sbTaSsSje2eXG7Hfj1/A11L3scVxHotvZu8CZKyB&#10;PlUA9z78dfw71FSWt2Zy11Z89w+DPE6xh9ViDGZckwbm7c5yAa9L8H/D/wAQ6Htm06O2kaVDjzgR&#10;IoYZA6AA+vPavT4rtNwaOMsmcNk/nUWvfG/4T/De6t9M8buFub1S1vGqs5GOhbCkBTg8k9vanTl3&#10;Ik30OlgtbXw/p8Uuu3yLI+FaQkKN+MkL0z0Jrg9Q+OXhzwvrreHPtP2mSRljQRRNJJI7jhEI+UZ7&#10;luMZ5r2TRfC/g3xbHFd/E2Q6dpsuJ4yQyYDDjl8Y+VuN1eeeOPgV8PvCAg1H4cX1reLezCRHRh5q&#10;KuceaqOykYHA2gj8a7HGKjzSNYb2Z0Wm6nptnZrFM3mTS/MygFsbvWmCOG4Z7W2kMc3BUvwg5/p6&#10;Vk+HNKnAlMThpsYXI5H19BVTUtP1HS4dk7uZQN6OeVBbPT/64rxuc6I030M/UpPGbec+s6lb3a27&#10;FbaOAgFI+wYYHPGD16c1z0El83+lZlcDllYYH/66t2dy6pLdaxB5aIvzTk8uc8YQDn1P8q2fDtz9&#10;svNkcL3KtwsR4znox9MiuiU21YyjT1uTWYyHntolZ0w2WH3e4zmr+g67Z3U88XiW3ySDs5zuORyD&#10;gYbv/WptTGp+H9Rlsr20ADKrQ+Wdytkc7sdCPTuOc1lyXtmz7li2ADkeh9qycrFyifMvxk12e9un&#10;t/B1xcR2sGTM4cpuPIK4HXHOR9K8s8J/DDxtpmnR6lpXlTWd64OwM2UXruYAHnmvfn8Farf6/con&#10;zW87s7OBnAYk4K98dK9U/sRPDfhJNN0mTypG+WNiBnkfeP8ALA6CuunUOKrHueOfD/Q2sPFBjcog&#10;njIMpHztjqg9M9eT0FZPxz0S61KxFvpTyxxxDBEIJVsgfeA6jPbpVmbxTZ+EbwSa1btKGONwb7hB&#10;5bp05/ziu8nvtB1Ow+1w3CM0oIRGYc45Bxnn1ruoc11Kxzxpyvex8mfDv4ceOZ5XEqxQRvtKyMxB&#10;XbntjIznnjNeheLTpPhfTra312YyX5bZHEfvSyMMqFHVhjnPpzXFfFP43NpiP4Q+H8U9/qTjbNNC&#10;CVh5xhCoPI5y2QM8ccmuQ0PwtDYsPEnxHurjUtRk+6Z3LtHu/hQ9QfU/0rpr1ZSd2aU8O+e6Vj23&#10;TdVvEubTUNZjbZHkTQxkFjGRjCt0B96+jvC+h/B3x7ePJpHmWU8AHmxtMwyPQbicE89z2A5FfIvi&#10;rxZomh2kd7JcklFGY14OMcZ+vTivlyPx9Cuum/gaTT2mkBZ4GYcZ4Y45yMdfanSpKUXcMS5QaVz9&#10;VfFK6X4ZluNYiRbWC0AGSd/ynAHTnkn8jXNeGvivqRsE+xbkjZyW3MAUwecZByDXypqPjrWfHlqH&#10;upt0KjLZOPM2/wATA/xVWu/HNloFqpuiAiAbmJO38h+tb4Sjyyuzzq8uZan3xN8U1WASLcRSu+B5&#10;fmKHPPOFOTnGai03xBYazcSX2l3AYAZEectuPbHUc18JeEvEaeOLt5LK3jcFgibc554yfQf/AF6+&#10;0/CvhTSPD/lzatiWdVWVgGwMgcBcY4BPXvWeLqqKcVuddPDJRUz0Lw3bWviG2W41yNVlTaIQygOh&#10;HViuOC3fjP417B4Z0mBlkS6kLp1w3HTsK4628Q6LpdsuoSwwqZBnCLuLeo3AfeBHf0qVPHmkaszj&#10;T3aVo8B1VTkHt9RxjPqDXDDY2PZ3lsbSBXkKRKBhdxAGB6Vh3niW2jfyzcRptHAZ1GfpnrXlf25b&#10;/i4gmZVY4IU9/wDPNc14j8HS6qy3CRtOpxjdztI/kP60T2LUbnuH9u6BfI80lzEkm3tIDkjqAehP&#10;tSRaN4NmddWuIYTfTc+acBsYAGD7gD3NeR6V4NMMJS7hV8n5WQngAdMdiDU1r4QnMZe7uZxESVxg&#10;uBzx8gwePauac7GyXQ93sNStLbdJb3KIzgLs3gE46YQ8k/h9awX8VWyajLHLKEmbAR2YBQAPQ45/&#10;nXzpHZR+H53l0QMGlYku4wSe574PA+n4VNqKtdWIunvEhl3/AHpCC5JznAPXpya4pV2dXsItHvJ1&#10;yK6JsTcqfN/jLAbccn27VpX8Fk+FWEPIBlXDck4/Kvlu71TV7OySa3uA6xnO9MHcSexx1GK9V8M6&#10;9qmracLL5WkYExOPlwT0G0/y9elaxnfcwqUIo2mvXhV7ieNWdeq5zg1ZtrvQ9atBeXdv9ojXH7uR&#10;AyhvUqfQ1yVzF4hsbhk1KTbkbt4Ckt9cd629F8OaPc3i69d3s27BBtmYCPOMBsLz7/z6CtLElyOa&#10;e1uEt7SJBExzgGuwghtjE14ItzKM89cD9Ky7jSbWVvKVwAwxgH5h9M5qjYaXfaHOItLmYREcqQCG&#10;P4jr9K6IxWxnORHda/Ncah5HlPEqAFWwduO/PQEHtW5DrOo2ZFzbyGUd4ifvA+nofeqF4d8jG9Yb&#10;u5OAPrWc9zHCge2IZhxjpkDt+NdUYxtY5pt3udNeaTo/jiy8nxNbK4ViQNx5HoP61Z8P+GPD3hCy&#10;aw8PWcdrEXL7I+hY9znknivFNU8YXovXtr1zavwFAJxjHHb/ACO9e0+HtX0zU9DjljnE0iKA+Dzu&#10;6H688UOPYPadzpZZl8sBgC453A+tZC3tneITG3zKcEkYyaii1C1UkOAeenqK5G7uXtrkYy0fZl65&#10;rKVK4udnTh5FbEJwvXArYe9nigIzuPGfU5968/i1fTkm8sXLJKBl1K/w9vxrRj1uyluDa+fvdV3k&#10;AHG3pknoD7VDoFqSO7tWnnVmkO7sB3p19bvKoTgYHUfyrPtdQEsYWIe4ZTxUVzqECyIZZCST82Rk&#10;fXipaG79ByW8MaMzxq5T5ixA7f4VyEy2F1dG+uUaVky+AMnjPH4jitKK5lup5AiPhsjDcfL0/DNY&#10;o06+0xXjMmdw5weg64rOb6FxlY1tE8Rw69A0X2aa0CNs2TrtJ9wO4I712FjbiM4hwuRgmvPorkRN&#10;u+YMOjdcf/WroPL1CRWhJxC3Lc9D7Vjrc0cjpmkt3AjjQDHcDnNZ87QrJ5jjDHgkDk/WobRtkAQs&#10;AEG0Y/z2qXYjyrdRsSo+8fQDr+dUmOxFP9uitmS3fazA7cjgH3pINOvZUYzkOrjBIGDu9TSz3sF0&#10;cOW29FRh8vFVo9ZntVKTDaSTt5zj3pC5dbi2Ohvp05kzw/3s4Pv+verWpQzuhjChf93sPasuXWJY&#10;kWQyggn1HJHaqNrr2pPdvJqUUawNgR7Cc/V8/wAhVxS6jk7Gpa/8S+xciNpWJPy57n86868P6v8A&#10;F/UtTMXijSLHT7BCxEsMrPIwyQo2kntgkn/vkZ49ghWJpBJnPsP8apanZfaN727srjB4GQPrWtup&#10;nKVytp88kl2tpcruVv4z29vpWrDYCGd5Izv44U8Af/rrHhe6t12bsgcscDjHem/apXgae3nMhPXd&#10;nPP1qkzCbNtteubUSWr/AOqI5U9PwPY03TdRtZJP3kTHbgsDwCPY/SsCxfUb2No9aWNRn92FyWI9&#10;W7fT866EQrFbb8DJ4bjqKc6a3FzsnudS067u3XTVAK43RjPyj6nrVK8tpLiQzyuNir909qqxT2lg&#10;XkjTBcfMRz71wfivVry8uY9G0fcJJ0y7lsbVyR2+nf8ACueUbG1+rOju9WS2OdgJHqMr+YrJtPHO&#10;ha5BNp6y+TcgApwck57Z7Y71nz2l9Z2iSZxHwnB7Y9OtTWPgjQ5vK1f7N5VzHlc9Nyn17j2xxV8y&#10;NY26GvqDltIlmsoXkkRSfLjPLn+6M/3qxNCv7zWtOjvk86zU5BjYANxxg+1bktjcwpJHKd0K8g98&#10;f/Wq9oh0u7lIkLsAMArgLx657/zrJlGTLpU0ux4eGQk5YdQasiHyVMl+wZ+gAyTitmXULWBRGoZs&#10;nAbHf8aZZXd1NMZbSDdsBw/XjuPbms+buBVVrYW6zlc7uikYBxXPXF5KX8uNH2njAHP4V2N3caxe&#10;7IpLVcZwrBfm+gya47U/EOu2HieDQbWynjglzunIVozt525I9uxzyPfD5kLlRWaDVHmRnVmjHJXt&#10;j+hrqVUOMBMZ7mrsWqQ5EciAMep7/wD1xVgraJA1wWOE6luwpylpcZz8huTMVT7q8At6Vv6Xd38S&#10;K15tdUODjqR2wOx96rWMen6vA88LjjP1+v8A9arVzFFBLCnmHdIQoIGSfX9KwlLubwjobWpWCXpW&#10;WzKuW4+bBX8etcmvhrSNILwWMS25PfkgMT1AyRg89O1dmZIoIMoQB0A7Vn3hl1JUjVuU5GOp9quE&#10;ZNXiOpJLRnE6taa4t0W0+53RIuVRwAN2O564/lXOy+L/ALDKll4htWViuS8OXBPuP/r16U1nKyqI&#10;rgRSehUMpPoc/r7Vjwza4Lo3d3FAgTGMDO5h/eU9V6frVLm6mDM6yu7G8m+yQRyojkFSQQpLeh9a&#10;l1zwta6lbok1w6KjB8g8hgePyNV9d1O9ubsXcsKQR8FVjJwD3Az0FZ1lrdt4lsrjTre4DshKlgDl&#10;T+PXH8xijkBHDw/F+4PxBfwQdImlWxQyy3kiYgZBkKQ+cE5A4HXP1x3V58RrLVJGsh5VuY8vuc9E&#10;GBub0AOKyxoiWVrNf64yyyRoTCsK8OF5w24Dk+nrXmkHiHw5Z6yl3aaLAbq7BhjW7IDuqjcQEIPH&#10;G7HpjNOJpKqnK6LXxK8ZeJfDGlPr2lXyo8YZxGp4kVRkoADk5HX1ql8Mfip4u8eaHba94j097CKT&#10;ERm2vsX5iCwBUH5Rgk459OuIv7D0qS68m1s0t7jJk/v7N3Uhm6Anjj6V1MkGuxWUOmln2Z4WM53b&#10;uOg6fj25pyCVfozv7g2BvHg0C/GowqMmQDacn1XJxg8VC1y8d0lrPDGyYG/H3ueQcVnXPh648PWC&#10;wWTxp5vMjRkHg8nkdz3pbBtP04CWfh5jsEhGefc9qzUmZFjxFod5rtiNL0+/TTGPzLIcHHBzw3X1&#10;xXF6hDqvg2J9WtL27uLSKMb4yMxqw6uQo5z6Y4zzXp8VrBcXatdxfKRwwGenY+1Mt7ZdNeVY3LoT&#10;x/cA9P8AGuiMu4NnKaDeax4w0eK/jgksifmxPlW2g4zjqM9QK7CFltZBG5PlKACzd/WuXi8QarLq&#10;kls1pjbyMNlSo6H8fTrTtV8Wf2VGt1qUCi3X5perEL6jt+dbcyexMmeaftD+BNf+JHgObQNCmWCW&#10;CQzq74wSpDJ355AOM8Gvl/8AZy1n4t+AvFF7ZfEyzMWn3LCCzW33OXdWOHdTwMqecY55Pt932/iT&#10;SNchENgVnEv+rz3wfTseOleKeP8A4sW3gzxnouh3+xYtV3RJIxO2HaQOwIAyehI5rSMtLIxbPadb&#10;vrG3VY3hRyST5mf0GK4+K+srOOS7idrcNy2z5R8vNcl431nT/CNudf8AEl4ILaAqsp6gZOFIAz1z&#10;9Mc18ufEP9rrw14O8QQ2fhy2Gv6cse64wQoLnP3WyenGMgfj2UcHUm/dVyfbxi/eZ9PfEnxzo0fg&#10;W88T6CV1e9tslI1ZsBwQHLkBiSoz8vByK8Y+GXxl0/xk82jhPs+pQJ5hkAO0rngAHjI57846cVy3&#10;7Mfi66+Kel+Ibw6f/ZyrIHLQDELJIWVQAR99dp3scgnFa1zo+u+FNell0GyhS3C7f9S29mA64UAE&#10;fQ/zrCd03GW6N3VT1iel6RL4u1W+/snxnMt5p90xjZgigqD16AZ4x1//AFZWtfBbw58OfFllrPw2&#10;0gySTlWZ3ZtiA53kclVJyD0Gc496m1Wx+IWseDo10uaPRpi6u0n8RQ9RtO4g9Oo6eh6dvp+saxJa&#10;xaPc6fcohRV+1PEwLkDvxgBsZ/EY74jlb1uZ3Z22maVqOnOFvVW4WXLuVYt5ZIyfmOM+nH4cVeud&#10;EstQtGW3kZT/AAMuOMeuex6VQTVriax/sa8ndkdAm1FAAUdBuAzxj1zViLUbLSrVrSONlWJQFUAn&#10;g0U6DeqM5VIrRlSfRNadEs1v5ba3i2hYA+2PCjAAHTp6c471n6n4euY71NUs3ltyExJLH1x7Y711&#10;ejeI9KmnMOprFcPgeSpbLE9SMc9h6cV06eINC0q9ivdY0OfVLZAT5VtOYirj7oI4DIeQ3Ixwa7Ip&#10;rcu99jh44l8Xzm61Wee+trIBnNxDvWQjqGLDBBOM9uTUFlrfhbRr6SG70fSdLUu6r5Tr5ssZOcmL&#10;oAQNxx2619pt4o8DXmg2mlWMNvpk86Cb7CkqyH5gNvy4HPDZJ6rzivkvxrrXwM0Px3ZaDqiaU+v3&#10;bkRx2cIuJdgXdmVlGIvQjv16VM4LcmNV3SIdMu/BTar9k8D7rW5ZxvnC+VGccsoDDac8g4HOeuam&#10;8R6ZcW2ox6wLlNqA528vk+3oe/0rA8WReHoW22FwGd3JMflsQq+zdOv8jVTRPEJ0oj9z58ysCpKg&#10;jaOfm3e/HQ5rF6rUUp6kWqRTWj745G3PkkAfoKwbi4m1BDNJM/2gZCyMNx+nOODjmqnjf43fFtr5&#10;tJ8G2NrbQSZL3tyGkWLjhtiryA3OC2f1rx7Sbf8AaK1Uz3v/AAk3nfaExGZLS12KwJ3MAFySTjgj&#10;mocPMajLqfQOm2935An1FsyYwNvPPqenFcB438P6drE4vPFNy/2UqERF4AcZIIHc9/qOa1dB8TnS&#10;vD8dhrssuoXQnO9sKpCYGTkADBIOMA4z6U7xNLpviu2MNvBJa4w67zwhx1PcjH41sqqsTKmfOmi6&#10;RrHhlbvXNRs5NT8P2svlf2hGh3W7Mf4lzlkGQGKghT+VeizaBJdWYkD/AGjePMSONgU2Efek/pzz&#10;Tz4o1DRtBn0G4hN7DMpVrZmOxs/xEDqR1HArzv4X+JNc0xL7R9SsZbOOybzYpGQlSG4IDY5GOQOR&#10;z61hUnfUKcLHb2lvcWivaQRb0YZEWDjj0HrVTQvC/iC41sWCWKm1mHE8z7PKJ9V6kD8+nvW3pOu6&#10;lbXQFoFnLEf60Y4PfjuK6+TxdplveKuH3ucOWGAPfNYc7Onm0OY1/wCHfgXTbO0u/EtstxLa7gLh&#10;RKxUk9VAJ28HBKgVnXnjvwrpsiaDpcZnByVWMN0PueBg9Oc16Xrlzo93pDWs100UnOyQYPJ/DBz3&#10;rxC+8IwCz36Y88bTEqxC8IDwTuAzj0raMu5m7Gd8SvEWmW3hC90/wxCUvpYmFrKASFk6jcOeAeCM&#10;/SvIvhRrvi228PTt8TrxZWibd57Ll41+igbgOvTNe3aN8IboLHd/aHlZCSN5HGewH/1+fSuyTwf4&#10;bsp477U1E8inJQ8KSP549600ZnKojPt47TxRpp1rwiP3UqYU3KmMHHHTBI/Ks46MNLiMevXAKFSS&#10;qcptxz6fSvRtT1rTbG1kmVWSOBMuP4QPc9hXi2s/G/wV4TeS+8WS20kVuqvHEjhnYk9Bjdjjv04q&#10;oYGUldMyliUjpbfUNM8PYOgQOsRUM/yFV2kZzzjBx/hXn/iaTxfr+pz3fwyjijkba++5Aw5AAJYE&#10;EgjHQdelc14S/a38HeOPGf8Awjei27IbqQRQvgqzO56HcMEHHUEivp3wv4V3/wBpalbuZ9RkBZrc&#10;kYCDlSOeNx796VSlKm7SRvTqqWqPmrxlrXxY8f2Gn+GtQt7O302BhJeTJuE8rquNigjABPU4H515&#10;vrOlabbRM8dvtmXCrtH6flX180dnPpDpfR29syKZUZiEye+c4ycdq8o8Y+GL2KC3ud0Z3ZART3PI&#10;AyOlVQrSi/dM50YtanyvrWo5uVjEeEAxz61iKSVKhDz27fjWr4weWC7Mk8e3BKqBznH9a5yw1e9h&#10;j+zyJlW/i7j619PGV1c8CrHlk0bCWyT38MSIo579AfWuimhmikjuboxukbbiAQWIU5HB9xXE/a50&#10;1SGVclXO1nbhR7n6966vxXpsdpeLqVq3yiJScHcAR1weQeaZMZ+Z6LZ63pd14cvPGfiC6WaaRxaJ&#10;FJk3EmQMkdSBgjnGAAc9hXW/DvUfD3wss7f4gyvGs7XOQS+SFAwFVR9SeQeetfO2naK3iSWG/uAf&#10;3RJRx1JPX/69Z1t4U1fW9RW0nXZukIXBHzAe2euPWtKcRVIRlF3PpD48eK9B8fahZ+OvDxS9jWMB&#10;4gOSy/3iQMntjqOa+QJfihofi2SPRLyxOnoZAJHDlu+CeQMY6/lXv0GkXXwtiuLDU41ktdQUbBIV&#10;IZ164weCM888ivF9c8J+G5NQjtbFdt7cDMYXJck5OT7cH06VnUtfUyUWti74n8aaN4HhfQLGdNRt&#10;pQGIUEAjHHHIz65rhIvBmtanEfEOoKLSEZeODGcjqOScY9OtRz/DOWBzLrUxR4myYtucjryc9D+N&#10;dfqnivU4tLhXV3JhQCOPAH8I4H4CpUlsQpsytM0O70XXbfUtUh+aMpKI3GCynkcH1Fe16frmh69Z&#10;yQfaha3JZhGHwvHuTx+HWtP4a+F4/GVo48bGYzlF8nJy43E4OTyBgfrXReIfg/4MtPEdt4dtTI80&#10;67pmjbc0akHHGcAkjHI9O1Elc6Y1EOsPDqeEdJZGuTdE/vpc4wAR2Izx6V5/qOmapq1lca1Hd+U6&#10;8RxjP3fXHTIHbv8AlXnHxI8VeJPAuoSeE/DimW2bIaVgW3HHI+UgZH5VxfhfxH8TvGusJ4c0QCOS&#10;JQXaNGxGCTh3yTnnoBj+tW8PaPO2HtleyOd1vwsbKf7L5hMZ7jgnPc+hre8AafNpWryRabE92cb3&#10;QgkegJx39P6192ab+xrpfiXw617pPjIjXeFKXUINuzEDIUqd3fr7fnraJ8APEPgm3m8JapdrbRj5&#10;w8DLJ5pP8RYYIGfur2FQ667mconxx/wjHxK126e40+0uSEI8qIptB9AN2Op7njmvTtN+HnxV1J7e&#10;01/T/ss8h+VnmibAJOCwVyQQPX1rvpfGXjP4Wa29hdWEV+YQrgHLMVOcFMEc8cZHYV9LeE7PTtZS&#10;38bo32h2GdpXBEhGWDDjJGcYx1raGLtFpdTKVJ/Ect8MfgXZ+FvEy6lr1zPd5TJt4nCp8ww+6Qc8&#10;g4A6c96+orbw/wDDW2sItI06wWKRJTLDyx2E9TyefYYOK8u8MSapqusrf6optYFz5aFtnUEEsDzw&#10;OgPftXZ6leWGnWks2nSs9yqlgwXcQB25GOa8+pBvc6Iz5men2Cw2caLY4QjgMFAOB2/+tVWO7uFv&#10;kjvZRMJCQEzwMeuO9eb+B/Gmt61rC6HeafJHAzYW5kU7ySOAFAGBnknkAV6zrPhbWIrIPo1tDJLk&#10;M3zYbb1Jye/sKz9kdUVfc564h0ee+KSSETEk7RwM+pNTT6ZZWsazttmLep+YfXFc/rmlalaac104&#10;UTr820csw9AD3/OuGtvEtnclIryR03nayk85HXA71p9VUkc83Y6zxN4O8FeL9Nu9K8SWKXDyoPss&#10;yna0D8Etkdeg455riJ9BOgaS2k6W7yRov8ZAcnHsAME8is9PiH4P0dprbWPtEatKSsqL5qBexIBy&#10;Dnr1q0PGPhu4tV1dr2NrWR/L8x8rg+4YA8V5uKwtS10jtpVJbM858ReG4Ljw+17qluZWjzK2zPmM&#10;w6cDkkDpXlUHxA0XxMsSeIYNl98y+agLM0Yxj5gPlb1+mRX1jqFnaWejyXqXHzD5lbg9entg5614&#10;TF4I0fR5ptRs40HmHzGQLkLk5BGe2elY4GSTamdEoXR9FfBvxVB4gtDYXU0rMgJQSjHAwpO7uCel&#10;e43lottEJLeEK6dcDnnvXxj4L1eHQPE6aNq6SQm72xQlQMAsQw9OtfWGl62ltAS05c5y3mHLD2Ge&#10;cV66h2MJRL9vctfO+nTJlW4x2zWvLoWnLaxRTKj4BC5UHaPYnnr2rlL2A63EZrK8ezxnDRj5v5jF&#10;dG0s8WmR2UUhkkRcmSQZJYjqQMD69KfszlkznZPD3n70TdGMjtxx6etb9jpVraWgt7YFWXJZzkls&#10;+tNtbieNQlycuahm8R6bZKxuHfOcYC5JPoKmVuhrCXQ0ba3hlnKyfIq8Z/Tp7V1cmmadbIHlvPNj&#10;xnavKr+XQ15paa6FuNs43M3Iz6f/AKq6FNehhmNpeR7BIQA3bn1GKycdTo5zbW106W1Nxp8qk56f&#10;/WPNVGWKTDTAHAx/ketZl5qUltl7SAN6dvzqzJ9qa180RjzmGCAc/kabdjGTfQutLq3kGJZA0R4H&#10;HJHvXKxQa9casLW3VDA/yszkLt9x3P4ZrW0vULq4uDZsflTseozV6+isJrcTq5ZtxBAwVAHp7+tL&#10;mT3FGL3K1pY3FnGVmIdiSMjkY+tMTRNSvpWuLeMhV9OmPU/5NFwkrWYktJWYLzjPUjsabpniedkW&#10;1hne2mQ9T0Pqozxj6imolnLanN4i0S+S3tbBr2MsBI+drIp/iGR/k+1OuLy31ciKGUpJESDxz6dO&#10;/SumvdU1G9m+y3cxlduV6AH0HAqjPpVsEEoTa3QbeAK0aM3puZ7XyWuYhu8ogcYzk1VXUo/s8h06&#10;XMhYg7s4H/6jW1p88AuHt7sEY+ZWxnJrQdo71wsy7o1z161IR2sYkF1ftGFlkLDHU/4UkUkUiEhs&#10;ejdiff0rXuoY/wDXRKFQev8AnvXMahFZaZIDPcrbwnA29ck9h9a6CJooazFql5AP7Hufs5V90jY5&#10;b8f6/wD661dD0O/t9OM+rEOW6AncTk5JJz9OMVny72f9wS8ZGceue9Xh/asa7g5ePup7Aelc0pdx&#10;Io3sV1dXqabpzMNx2hRkAnvXU3HgTWbaBHupURcDLO2PwGM1gw6zDuMZWSNhwW6fj61auNX1G7ZL&#10;W7uJp4yflEjkqD7A8VUYMzc9bMytX0G/k8ttLvhAQ4LjYH3KOq89Mn0q3qFtHqEZSWHymVdqsozj&#10;6H9abc2EcTLOZmWQckDpj0qxDq8EX7osGyOf/wBdDViuZGUtrtgWzuZC4Axk96YqxWMiQxNs5HH+&#10;FTaneTSXKG3VTH+v4Vzt2k9k7SMNjMcjd/OpcrFo7hb4pOqOuA/6VfkWC5R4C4yy4GT39frXA2ni&#10;C3Teb8l5AOM8D8T7VBc6zbXzhoZU44KqeQfWp9pfczqROqtEt7BGiunZg2eSK3tPja9TNuAZHyiH&#10;j8uelc6EuJ0Se6IY4xgEHp/jW7ayKsflRRYbHB/hqwhcxbqG1t45r7VA+y3OGCDdnBx26jPersGp&#10;/wDCQRK+msTHgHDAqRn2OCDSTyzwEQMflJz7f5Famm24tkM6gOx6gHj26UF3IJNOvUVGBwo4Pr9f&#10;xpPIt5LZ3mjDMnPPYCt8ysyn7QPvDkf4VTuUtpIPLmXnHBoaA5W2jgukaJR1OSG4xWgUDho4wHYc&#10;bvU1kXE72ErShDPG3UE4J98+tV0ImhMkeUBzwPQ/55rPkN1sEsk1tdFCBhuODkD3qjLdRpPkOqqO&#10;G9/xqO8fTNIhS5vpWjQnA4yB7nHb1ps+i6ZrkqtLMEjIzgNjcR9e9RJWJUV1LMuuQ28bWtvDlWHL&#10;Zz1qiLWS7tw7yGBM5yDWvHoNlaWYSKTaq92/i+p7YrKv7G6tFBgIkifPyjsf/r1EmynbqZjQM14L&#10;hpCxUYX1rftjfTqqA5BPJPXNYFvo2o6gPL1N/s6uSMo3OPr24rqrbw9pugWpbSZpJJMdHII3evAH&#10;eqvcHsQ3Ft4h12F9Ms7trLYfmd1HzAfwjPT6+lOii2RmJvmkQc44BI9D3+tapee5tUFzER0615x4&#10;wvPF+nxgeFIVurhnAEb5AAOeT0yM471vT5banFUTTOwt9ZvEBglgQqAQGGdxHvVe9lvJQHTPk8fK&#10;eMeprE06fxLC8d5fiNWzh4gAyk+ueo/Ou6kvp7yNQ5XbwcDGM0VFpoJMxoYbGzi+0QxkyNknj1py&#10;6g9rFumUAMeOtWZ5ZCPNdApHG33rPkZ5U3L8p7Z9a5YUmpJnTzaHN6T8bPA9zqi6Pa6hsuldkdJE&#10;eLp/dZ1AJ+h6V2Ws6lcXDiNJisfIAUDv3z/KvMtZ8H6Ouor4m/syGe8VlcsQN2R39Ce/NdVaTXM0&#10;OMYY9PWvUdRPYz5RZ4b+fDFg0Y+9nr9PTBqqksH2gW6psUcLxwCKuxPqbERgAITyDwfxq19mQAGd&#10;Q3ofSuB0basmUnsjmNX0i31eMWl3J91tykdQf/1cVuwaS9rZJDEMKBjceawo/Dscd/PqVrdN5j52&#10;o/IB79ecZ6D+ldTp6XElube7k+c8k9q3fYUZWdzg08P6tpmo+Zp05eCU7nVsHBPXA/rW/BZz2d0i&#10;3gJR+jY5z/KumEUVplosOV79+falvrvVotPfVNQtnMUYyh2nB9/fiufkZ0qp3JLVCXIIAK8ZqpfS&#10;RT3GzzQzdPyrzXW/Hev6bNF/Z2kteQS43yAkMpJ9AD0HriuxklsZ13hTyODjDDPauij7uhlVSkfy&#10;VKrMc5p4yxxT8qg9ag2knOa+/PAH4OMN1pVKr96mbj0p45PNADy/p0qM80u09aTnNACBfmOOc0/P&#10;G2mjrxS7dxAoACSvOKCSwBNBJztPanAjGDQAgbsBzUpOBk1GhGeaACTk80ASK2elIQSc+lIAGHAw&#10;acq45NAC9af5eOSajY4Gacrk/T3oAkX1NOz0GOtJnORilXK80ACbQ9WdwAJquT3py/3iKAH7+KXh&#10;lyajZl5wOaSNj/FQBKFwOaawDcilw3TPFR0AK+duKgddx3elT/M3XkU1lI5oArEkdKlUd+9MJ/hp&#10;Ebb3zQBuac+GMbH5XGMfXiv6Gv2IviVqXj34D21nFF51z4fDWcrv8xVFOIyfUYwMduPWv51YJNsg&#10;Zeor9UP+CbXjHWoPiJc+CtPlRYb+J5nWQkIXUDr9cceuDXi8QUHPDNrpqenlVXlq2fU/V+S51f7V&#10;9o1xo2idhsI+VlA9v8mu80TUrdJRdWs7yAjavdAV9u3PX9az/E/hnRNZtXl1rzUbBULF90jvz1U+&#10;4we9eoeFdJ8Hz+G7aa0kW2aGNVmR3xsx82AG/hOTyAD2r8/oXmfTV6ypq7MO41ezbY2oOQB2XnPq&#10;T6CubufiB4SS8fw9o0kM1+FLFTNiTnplTxzyBzXVax4ftr3zINAdbd5CdjON4UHpweSPbNfLd7+y&#10;38O49Ym17xdO2q3hlDiVVMW1hngFWwwGcZIyDyD0rR2W5tC8lc+htNi8Xa0WMbxwQvgBQcsQe9b4&#10;8DajZu189wYOMZXDfiR0FZWj69omm2nk6cPLFvjzAT2PTGSfzrrtL8d6dq0UsET+Y0RHyk/MVOcH&#10;B+mPSs1NPQ1Ubas6bTbzw7pNonngTTA53ScOxwO3A/A8V0Y8bzpHxYDYD8reZyR6kY4/DNcHBb2m&#10;pzkrGGbHy7vU9uat69Z3qzDT9J/0eWLbl2OUOccYweg/OicdNSudFbxL40srqzktNW0T7QJMc7+c&#10;gjDKQudw7dMeteHeK9PutUtRbPFstpEziQ9A3oOoYe/tXS65Zzefumvcz/wo2SF/3TXD6jLd2+5t&#10;QfzUYHdk8n8fpXLy6j5UzP8ADvw68LWbi/1QNcFQRgk4YHjG0c9D3OPau7sm0TQJvsmi2gtllyUC&#10;LgE98+/1rmvDVhqL7hDCPKcblYEggk89enGK9Q1Kx8L6Ekdrr0kjk4AkUFh83f5ckfyrRq4bbmdp&#10;9w6kz7POYn6cg/lXWLd3GqIkEapaSnIJlkHOPTpzjtSQaj8LopYbHSI7+7Z8YkmG1Nw+9yCApz2w&#10;frxWX41tLm6tmbS7SEXY5iMhICgjvjnB4+tKCXUiSvqjpry7SzgSGVlmKgbthBPHfinRyTXLB3lG&#10;zHAxnaP5mvNI31ex063u7y1X7UgzM0QZosemD29c9a6CPUk8lGmt2TcA205QgHpwRmqDmsb+o3ED&#10;K8djqChRkfLy2e/0IPavJpNV1PUL1pdTMrTWjYjMnCtjpwOo7/8A167+S5injLWGnb3PJYH7x6dc&#10;Yz9akl0D+0XjiuomhkfAKA/yP8quMepdznbLxB46Ny+6VtMQ4/dpIkikAnBxl8AjnqDgjpXSavrP&#10;iS7aDT9Quornb91jgAZ68Djn2rSufAFqqRSaXLmZX5JY4IPoPUflWVfeDtasbqG6mhjnghYnk8tj&#10;kAr/APXrCrHubxaH65p1p/Z/nLIXiPUdyR2FfNPi34v/AAu0/wARR+CndrrUJDsWBIiybtu47m6Z&#10;AH0985r6N1fVEuI/Nnt1jOMeWmdp/Pue9cH4X8P+B9L1iXWbbR4bG7mJ3SoC+SeSxz0PvXG6Zup6&#10;alPwp8P9O1rTpHs72y0eAR+ZK1/J5TKCM5CkAnv79qmfw5oju1r9qlurZfkUscJgdCuOn516Lrfh&#10;T4f+IbeO48RWy3Qj5DgtuPsNpHIPPPAxXHardWtufs1pH5tvACYlQDIX+6B6+2eta021qjFxT3LG&#10;keGtGs5C1sqooGF9q6nTr6C5SS1tX/1TYcHpkd/Q+1eNt48sdUaTQvBkM8+pW0Xmy742SJCxIClm&#10;AB5GDXsum6z4Nihh0vXGs9LvZUDSKjcSNjn58dSBnkjgVrq9SZLQxNRa2m1ExyxIygAHJPX164rM&#10;uJtMW6jtGm3Pjcq7Tge31/z2rt9Zs/hXp9jJq+r6sICgzHFE6kNt+Ykls4GM9x0yK4Gzu/DutK1/&#10;ozFlfIRlGec88ntW0I9zCSPTNO8T+ENO0RjeX62Zi/1xkDHbubAZsZwp/DAp9/8ABvwDquqHx7Ja&#10;2M98MBr4KhlYL0BbGT+FebzR6TdrLpE9kzrMAJWK4z05z37Vb0XQdV01gmkRiZQf+WhJP1NbXLUb&#10;o9AS58PySyR3d4trEud0pXaAR3PHOPX+tcdJ43B1DVNOgthPDp0JmSdcsZeOBjGOenXHBqnNouv+&#10;I7+W1nSKCziXcr5B3vkfLsxkbcdzj6np22maQbOIWdkSWfl27AHgjjt7H1puXc5a2h8R638avC2p&#10;eArXV00MapcTXbtHHNjy4TG5TzDjOQMZUEDORkgcj6L8Jajrtto0eq+IZLef7SA6hGG2JcA56Dt+&#10;vevkL9pX4DfE/wAI2U3iT4e3K3mmQSG5+zW8R+0JvbBUoobKHr7Yr42uPiv8Q9J8Ov8A2m2+wukI&#10;kicsGCP/AHQTlCTgnp6GvSwuWe2i3BnBLMPZu00ftPHrMen+Gp9SsLuLzkZvIeQ/KWIBy3QEL1xn&#10;nHWvgr45/tSavpGpzeD9EmgW+ASR5pEDpMOD8vBVWXrk8HFfPHw7+Jvh3WPDR8O6fe3dp9mdWa3k&#10;LeS+c/KoGRx1+nHar5+HieP9Tmu9K0WW/ezRi84JVUjHJ5LKO/A9xxXrYTJfZz55u5z182U48kVu&#10;ZfhHS/iZeLP4x8ba4brS5t8rmVldpAB90BcbcEgnPAHTrXB/Ev4v+HILuCS4e61CW1Vo7YRIdqqQ&#10;MrvPTtxzXq6eINH8KeFRpXh3S1GGzcBiZN4/3TkH6Y9u2a5vX/C3gTR9Cs7HwK12986iW6uJ12Rq&#10;zclAmeAOQRj6GvYUoxktNzzo07o8p8D+NfEl7K3ijyPJCfPGm3cAwPAOAMjjnNdU3xv+IGsX1tp7&#10;Xjo1xIFeJJPL3JyWCkgkHaDjkfhX2r8NvgP8Tb/4cTPp8drp2oz7k23TbVPA+csobIKkdj6cV7Z8&#10;Hv2XPhr4Rtt3xHg0rUtXmbc8pXzEjJOd2GG75fp+HSvOxWawjJwSO+hg9pXPUPDkWu6x4etdU8N2&#10;6Lut4yFY4A+UZHJz6cfhXp+l3uvLbi3volR1+8udwX6EfpzX50/tIfHS10eyk+GXwpu7p4nk8uae&#10;zVT5bK2cL/cIIC9cjORwK2z8U/2gPCXhO1sPGWpILO6iT7HcQbTOCwyyzMRySvBzz3zXjqnzbHqc&#10;uh+jCaqsE8VrqMbRFTuLoT04xnjGCKsz22k6lNvvkS4X7yLKMj9e/sTX5taH8dfF+mQJBrmotLBK&#10;dsSIFZwf94L39zX2V4Wv9XXTJP7eI3KBlgcsy/hwDU4nBuG4qdS+x63/AMI9ZeIUTS7GyuZWHyx/&#10;ZELNk/w5wRisLWfAkunzxaVbaobSeFxvjkCmRgeqn0z9PWsW1+OnxEsdLTw14S1ZtMsFY7ZIUEUv&#10;HBG/lhkcMARnr1rxLWNQ1uXVorHw5qANwJA1xJcLuZt3JYtg5BHpj0zmuCdBLVnTTk+p7TqGtvpU&#10;Zh0yFZHzjfu/i6EnHXFc0fD+o67cx6pr77/K/wBWD6Hrj07fWvONb/Z48Y+KNePiWPxpd6LHHGhN&#10;naxl4n65z86Ek7ucDPHXFet6foGq+E9NtotX1T7VEqhDJIoVyR0+UZGSOv48VnobGdefDjw7rTrN&#10;Ku2aFvMQgfxgcE/3sds9/cV9E+E72eHRo7dv3hQbWJ6+w9+K+cLq91/UJZbfRmDEsDFIylVBX1PP&#10;TjgZNdz4b0uG50RbPxLevcXoO+QqSAGHI256/XHXsKaaOecWdDrd9dabqIjiKrd3TYgAXLH04wef&#10;6c1nyab4ou83Gqy/NLwxDLgY9hj8TXU2SxtifHzJyJXGTnvyefrVTXb7TbewmikDjcpVto5IPHH+&#10;Nc0tzSDbONl1YWdiLQzBAGJLIud2emfp/jUun3FisD39y8ayMCCSQNwHTHv9OtclLbxXlsUSRlDc&#10;ZwCf1rGSTw9pujf2PqbS3IjBxI/Ue5Ixj8OPSl7S+hsk+hsa5d3GrFbW2i81JODtOQMetQr4c165&#10;SO3mnjiVMhGXLsoOOxA/LNa3h1nYtLcDy4GUeWVGD9T9a6+2ktiD++VcHnJHH+NBEz5d8d/A3XvF&#10;fiM3U+sStp6oiSRN+7TK5bK889Rk4NdPbeE9F+G/h62/4RvSDdTghA0hww7lixHAOOAAO1ep614k&#10;1DRJk1Cy08apaxswkKOAwI9Ox5469cV5frnxn8YeKkGheHfBV/LIWK73aKCPbkYyzscnjoPriu6n&#10;LnShJ6Hn+ztJzS1N3SNav/Ecb2FvbR2sxQ7mDEhCeMgkdj3xUPgv4VX2irfTeJNWuNUnnJaJ2IwM&#10;nO0jA4Az7kkdhiqXgrwH4xzJqHjC9W1uJDkWkKhliUgfKZBjdj8fr0x7XpbPZ2/2WKFpGj4LjJ4P&#10;c+grkxUYxk1B6HbSlJxvI8/m8HzROLa3f5G/DJP9a5nXdKudPVXnmEcURzIWcIu3qcsfQV9EwRtc&#10;2ryXDoqoNx+vb8a+IfFnjLxB8QLm88MaVYxQW8twbdGvQVD7Gxvbg4UkcYycdcZxXLe+50ezPRNH&#10;v9E1+7js9NuIG8z5W2yqxJ/2QDk/lXFeK/Cfwv13xZarqTR3F/ZKuGkAynJKsd3AIPTt04r5q8Qf&#10;sj/ETQ9VfxBF4w0vSrKD97HBpk3mTODk9DtZCMjnGTiu10bwR8OLy0SbxRqdzcXKLvnkuySGYnBJ&#10;YAHr6sPSt/ZRWtyIwtK595a38TtRs9GgntdMlkS3TakoTzUU9CW6jaDjP1HGK8jHxA0iW5P/AAlF&#10;9FpyYLmWUcE9cA9OevOOK47wNYar4Gvnn+HWtI9pexktacOFJ4UhWJ4PTnqBgg8Gun1H4VW2q2wb&#10;UJbdZlUYRiZNxPfbjHHXj0rnqK+h6cql9GbUniTTGsX1Hw47Myg4kHG7Hf8AL+lfOOreKvEurBrL&#10;xCtx8khMLyHKtg8E44A7gY44NfRXgv4barp9sYbK1jjtCMq9y4V2fOD8gycYwegwMVt23wwTUJwm&#10;sLBHGMlskOAT2XODj34pUZqOrRvhsT7O+l7nF6D4Q1PxBodq93fqfs5DOpOeW6Ad2AB69PpxXIeJ&#10;/FeqeFdSnstPuprGziOwkKCSf4sNjOD7dBXvuuXnh7wZoEdnpsJmfGIhEuGdgONw6dOOwrx+48ba&#10;fdMbDX9Pa31F1xgglVBztbPGelc0r810ThsSqU+bc46L4p65ea9beEfDenzXTSL5s+o3McnkopHC&#10;IBjcQeWJYdcCu0lnvoVk8p97TH5t/oPT0JrnrlpZb9odLumt5HXasgG4FscnHcj09q6620S9u4oL&#10;YSpOxIBmmxExPf2zT9TkqzUpOSM2O+v1nhktmNvIM8A4GMY7eorNvZbm71CMyqzou4eYD8q47AY7&#10;9660Q6PYxi01MvJAGKl4cO2fqeMZ49u1To/h6OCOW1eUR7iGEoG7j0A6juK0hLUwnqjxzxV4QsvE&#10;zbNZWSBJB96JSOnck5APT614Hefs33duWlsdelQltwWQAkkn+8ABx26cfhX2Tqvjjw0840O3067u&#10;ycEysCqr+XH545xWg1poDMkFhZTO4UGaaZTsJJ4VRyvA6nqa7qeJnFWTOdo+RfD3gBvDlw2n2Vtu&#10;n5Mr5y8g68dvy61u+JPDCeLvBH2/w3ZQJcWkr7TdlkIcdQCeSO4HrxX1Bq1u32i3bwxZQwrHgMZB&#10;t9B26j8RXB6p4c0Y+IJb7UpHkacj93IcRIQMZIHbv71i8TKUjplNtanybY/C6z8XaUF8UaeyXrsQ&#10;8nz/ACqPTnGD6kc1FD8AfBqqjbfP8kkMxBVvTpk5/lX6FeKvCXhHwpc6Zpul65FeXNxAss4gXcic&#10;Ald4JBIz04zg46c+H6pqf/EymsYrBVQDi4B5bHqAMAfia7KeJnHY5ZQT3PjC/wBStfAV1d2MFt+4&#10;t1xCzjPzEc8dCPpXiWilvGuvlvF1z9n06Jw0mQMMmcEDp26+3vX1r8X/AA7c6lMby0tgY5IkiABy&#10;VcEnIXr0IOenrXz7P8OPEMVj9o1CARxTHy1YsoyQMrlc57V6+FxMXFKT1PPq0pXuj6/0jxr8MvC/&#10;hlIdB0yEpAPl+zIUz2B3YySo4544rnfC2nQ+KfGP9vHVbu7XembdEC7UbgqzDnbjjp1zzXhPgHS/&#10;E2m61Hb63NG9vGpCRluTn+FRj3zX1F8NI5dM8WMmlAxwToT8o+VWHc/TJH408bQipcy3FGcuWzPs&#10;bRJNOS3jsvIVUVQFRecdsHrxXsejXdhcWscQhCqpIVV5zj+R/pXyrb6pc6E0up6nLthHIA5Gc9Sc&#10;ZrpPCnxnOoBf7Hj8uWRtq/LwxHJA3jOcDn+lcip9zSFWzsz6eaeVFCwxeSAeOMdKofZHZzNcHrz+&#10;J9a5G01nXNXUSXbOrYxkDCj6e/rXS6et7Jbj7Q+5m5POaiVNnSqpdjhRcmEbV70snksMngnpmoMS&#10;2iyPdRuyoMhVG4n2A96zz4r0mO4S11C1lt3k4G5MBQBnPJ6EV5tTU6oFHUVtdOlSV41Ekhym5c5I&#10;5+me9YWs6fYXkLX1zZI9yB/rNm48/wBK6+98QabFEJGIJHAD/L16de1Vbnx14clBs0BkXGC6AFR6&#10;jg/hWDpFe17HhNzpGrlCbGCNo4ukYwBtHoOOfaqUMt6nzxF42YYwo5GP8/Wvc4tN0DVtk9rcMkTk&#10;9MKuR1ByMim3WhW0M6SgfKfu7Tx+uTSt0RHOeG6da+JI9UE2oXJms3J8wZ+dvocYBA+v0r0yzk03&#10;TVe6hhkgVOcnL/U9z+lXIbfw1c6obebMZT5lMY2jJ4Yk9D/jzXc6DpK/aWKOrrGu4lxzjtj3roVy&#10;ZS7lPSv7P1mwivrvbFKpOwKuJnB7kfhx+fFZGo3euo8dnDayNAud0rHAJHTAwMkdfxFd/cW1rLdC&#10;6lfMiDOQOcHio4vF1vpl2kclq8oPG8A7Qvv6f/XrT2hhKVzxXV9Ru4byKzuQDLNj5CcuB646/TNd&#10;J/wj949tHPBIY3/iVl7Hv/gK6e5tPDWp62dat7VEuioXzigDlR0APOK0JfsiR+TubcvI55rRVGyG&#10;jzq70CzvLo/a0WWRFGd/B+vqK5C/8HR2t0buCbaMgruONnsvrjrzXaahY6S80xaMtOfn3KTu/nj/&#10;ADxVLUtPj1ZIbYo428sSSB+HuKlabsLIyF8UraN9nupnlnA+Q4yCR/tDjP1rZ0zXJ5ZPIkX9443b&#10;T3z3zT4PD2jLAIopCJB03DP59MVRl/tLT4DFpciTNGT/AKz5Rj+hrqjXREosz9TsNSuboz2aYl6f&#10;KeW//XWt4a0S60tjfaikayysWKJkjBHAOcHiui0mz1RYBe3AWZ++CBj+WR71flvfLz5kZdgSTu6D&#10;8uTWdTES6G0aSZpR28EtqZpQIlI5YHjHuKrRT6jFqFuyMJLYoV3Ooz+YHXp+tU7/AFu3srONLqFz&#10;G5wT2B9vWrX9uadZRiW4kxDgMT1Cr3NcrbZpypHQTXkUT+fMfm6cVmxpJeIxG4s2eMdvQVFpHiTw&#10;94iga70ktKqNj5k2nP48kGuhk1WwQrF5Rj3DI2gtk45FKxiVIXtYbcCU4k6AEc4q7ay2NxCWVsnk&#10;Mp68f41BINOZWvJm2J/ebpkfT071BGtrDi+R12vnaR6+9WoAbzaVbt0yC4A2jjt2+oo07RNRtrZl&#10;lmDQsScEDI/xqlJqYjgCQOFZ/lU8Hn2qSa4SLy5BN5skfO0HuRzilKJcZGTr1q4hSzWWRHY/eRQ3&#10;HXnjI6Y6iq8WkW16MTvIqgcsPvH16g4rea98yEyXKgD3qHSrlbmdlkmGxRwmfWqhHqanHyaJpgZo&#10;rGGSQ5yrzcNx7Djnr0zW1p+hf2jahWkFvIcjcSdo9Cc+3FaN9cpvDwSEKpPBwD9QaqqYJ5C00hGQ&#10;Ng9T71exnUIrBb3TxiRsxJ2wMenXGcegPStJ9QIvPJs5SEf74AGCfTPcUy62NaS27OpBX5s5Cr75&#10;9q56LT0uUWIvJgkD5f4QO9FzJo3p4TICi+uTjrUcVqsVsDGPlzznt61aiguLAuZgrRdQV+99Of8A&#10;Gs7X9Q0iaa1jg1MwuAXeIqQMY6sTjHtz2oJcexfS5thKIoSd+M5PT8D61ce+VkNiw27fvNz0PauR&#10;t9O0md1lluN+MgtuDBuc4/8A1VrXuq2GmWuJJVijBChn+mePpUyY4QH3VzYpGiwtnAwc8fTjFV4j&#10;YQsZmjV5W67gCMDoM1wF18SvA0SvDq99FG0TAZOc85Axgc9D0968m1D49+GdLVo1drxOCJIgSBk/&#10;3TgnH+eKxcrs3jE+ovMimY3DKmBzxVo6pY3cBEZ8sjjcc4BH4V4B4f8Aid4Y8ZW/laA8j7cgiQFT&#10;uXGfY4yOmccV0unLq8d89vdT/unO7D8YzTSLPTPDerS6msltfWyxtG3XduBH5DP0xWiun6ZYzOul&#10;FUA/hX7ozzgZ9K8P8c+Ltd8L20b+C9R0uWWNhI8Ms6CRk4zxhsHJ6YPQg9a8n0f49+NtXvo7L+yr&#10;W3EMrCZ5Ji5YA4GzYACO+fTHAPQaE9D6vs5Ln7U0EiM25sEgFvkY4xwO1eoD4faGmzVYmuVuAoIA&#10;k2xjI5yoGSCD3PXB7Vxfh3WbG7kjmgIRpBjIOQW4yM9K9Qm8S6Bplz/Z+o3QUiPfggt+HGRz1Azz&#10;6VwYvmvdGuHnHZmkzWllapawJlAvBxyPUV594ltrCZBZaoXBfIQR4DKG756gHH8q62LxJ4duXWSC&#10;bdHjd8ysvP4gHj0rntLnsdTupr6zPnEkg+apyF4JxuHTp/KueEpHW4Jnh+qvovh+Zt0sxRQc8bgP&#10;5Cug8La7ZeI9LaS0LBclGjkUdRzkfX/61bnjDwjp91BPb6PEGmmGWjIJXJOeM5wfpXFeFNJ1vwvY&#10;u8VkkoyTKI3ztQfxdOtd3MmtDhcWmeiQabBHanyY9jNxtGACPf0qpoOpppeoGS9jjlJymw/MASeo&#10;I7/5NEWuQ3sbPCjFemWBU5rm2+y21yfOIjQfdxzj8B2rNwZqpO1ze8VeJdK05l2ArDgl9o5Uj0Hv&#10;Xlk3ibWb5HTSj5StkKQCHAJ988/SpPEXiGBbqKD7I8wc8sD1HbjHBqO1iit5EuUTZ6DOOvb6V7GG&#10;qJQUTirQbk2zX0KDXkcR3sxctgZc52/THatq5W7uZlguJHCKSAccfn3qnaXAuQQJFT6H17CugR7K&#10;FQs0hlZu4OcetZ1VfVG8Y9GNsLW4kuFMhVoRwQcVpTafDbTEWsMaF+SFAGB9e1Mkns0UsYiF7BT1&#10;+ufWvhH4teJ/2qIPH1vovhy0MHh4XSSSXsDAM9uxI2kHJDDAHA7k5HUYxjc00sfafzSTsGXaR/D7&#10;ev0NcxqdxpN3dfZJFTznyxdVAYFfVsd+nPNee67rWqW91HdLJNmUbROu4kL3z1xz2rf0vRtSs7NN&#10;V1m6e7kkywZ0CHB6cDk8ev1rTkRly9zTmTR7i6jQx5ljULuOTleuMHjv+NdSNG0zUbcvaSSwspH3&#10;BjI9MkVnWkunxeVeQwh5EJ3EnGc9fX8K6Gx8Qw3KPYqwPByoI+UGskrkTRPBYwytHYB4eThUJ+fP&#10;+71I9TWh4q8H3tnaW1ykaS2twREyQjcysv8AGwAxg8jPbHPWpLSfSdMnj10KougPLMgGXEfoB2J7&#10;nGSOtP8AA39qaZNcy6lr95qUJZ3hilSMRRKzZIyqhsDOME49qGXF6GDY2F3abUhklncsRuCnaMcY&#10;79O9cpqUcBmmtrZM3MY4MnyqCevPcV3njzxheNYpZ+DL2FBNxNNEQWiQY4AIwCehPXivOfGujeFv&#10;FXhCS61GeRWtj5iuj7SzJ1DAHkH0HQ4PUUhTatqOW1mtrBrm9OZmyCEzkKe+evNedeM9fNhpTJeJ&#10;IkESklx8xlB/gA/nzjpWXoPieR7H+z/txIbKGPcCwX1P8QrzL4j/AA2h+I+oIkniDU9L+zgIn2KQ&#10;IG45yGUg5JOSD2HoK3itDnlUOlj1LSLvRI72+ubjQ7RVDrIP3e5TnrsLEZXk+3vXy38drC+8e2EV&#10;zod8j2dsSBdKQfKVh8xHoQ2PfIHrXpXjfRbL4V/Dy5k8dazJd6XHC4jMsYaQSdFztwDyykZAA561&#10;+UkPxO1DwVesbJXvtNdiGt3cgPgnaxAyFPOQRx7V7OU4Pnmpt6I48ViuSL0PSP2h/iV4x1LwxYfD&#10;3WtWa/tIwHSTaFkcJ8o80pjPHY9OvevCdEgk0/TBBZyEQzAblHTj19wa43xN4q1DxX4il1rUIDbR&#10;zECJOdqqowQCQOe5r0LSdGmn0Sa9jk/1AI8sdTgZ69K+zdCMVaJ808ZKTvI/Wv8AYu8V2/h74Kzp&#10;4hEyob2QQGKIMjqyoc7sjP8ALk19eSatocr+cId6nHzAHePwrwb4O/D+10j4YaBolnfPcQ2CrcTw&#10;wOCjuw3lec5C7toPfFdnd/F7QfB+sSPYaZeNbxpmSRrdgoXv85OBjvjJ5xX5tjI3qyku7PrMO/dS&#10;OiuLKbzJNW1FHtrSJ+ZGU5AJ+U7epHPJHStzX/jC+m6JHBpyLqO7MUbs2VX1JUc8Ht0yfrXjHib4&#10;9xeJbF9L8OafPPNctgkkAEL95RgHOQCP5Gud8FXPjh7w674f8LWtt5HygX5ci4YD/nkAh68nsenP&#10;SsYq250Sgz0+P4hWOixxXuuLI5lJ8uOFFJBx0G4qMA9yc+vFdmvxs+EWjwRaNqb6he316Qz266fJ&#10;LGFxlQCFwTjOc9Oa5zwX8U/jPYzJp97pclrp+CSUkSSJMnP+rKl1HrkjJPSvUPFeoeEtUslTTryS&#10;Nn3GYhdrK3GSHIII6/QZpxrtPQwnRUtyrpth8IYtR/tbwwF06ZwARsdVwDwNrFtpHIIB6VY1O51S&#10;zebULuV9Qt0IKoibeDwMhBn6k555qzY+C/Ceu2L29jMgeLZuYSb3PX5uDjryMDipLHwVZ/DWK7WH&#10;WLy7XV8tOhPzKc5OxjkfMDjOBjHcAVoqreppFJaHDy+JINLtbu9u/Dbk3cZRbpG2y7iPuqSoJOD6&#10;jGQas/C+aWx0d9K1LTLHZeSCY3TIrXCkfL/rQAw4wWXpnNY+keDUgRw+t6nfQuxkNvdS+ZGHz94D&#10;aMHsMduOmKraN4M8Q6r43i06yvrTTbRdxe4u5PLjCsMfMDjOAfXkgY5rN1HsRUaPb9X+Fui6/YPe&#10;6fqaRXCqxjYMIxwDnndjI6Y7/XFfKVp4C1HSpE1kXl/qVxvO4SMZFB7EbVHQnp2/WvvaD4bXcuk2&#10;2n6DrFsGJB+2BVmhYDqBjjtySPw71h2PgP4teC/Kg8NTafr+nXEzB4wxypHG4bAeh6fMeeMdatx6&#10;GUal9z5qgiWeL767f4gT1PcEfWp52t305hYBQ6cFScE/SvW/FVvpl5qTwzWiPqHLsqHA3H37n0z1&#10;r5u8Zz+K9K1USafYNKgXPyKWkz2G0Z6jHUVxSo26nd7W5Yt4WttRdrzYzPxt4+VT/n866W+0i0ay&#10;8qzcMHHzEnpn+VecwaglylrPqNrNBPc8MJBhh9V9+p44716ZpemXGq25k06JmgXgswIXjsf5U4Gc&#10;pHz48mqxa8bZVEkfmnkMMkAkEZ/Diu21Oe+vofsVpOFgkwsiBQf1zxzj/Jrr9X0Xw74ZVJLiBIpZ&#10;dx+UMxJ4zz29v8BXzt4g0/Vde1K5OkxmKNWBG9ti5Q8tuPH0rWdmUnc9Dg0bZeQ2xONpyjD1Hb2q&#10;7r3hzWNVuTLDIqKnRW4J45wfXuK4+68S2fgyMNI9vdXjIha4luMqhH3iTnGevHBPHSvWpfiP8P8A&#10;TfDi+JL3U7e4i8tZGEB84gnHyhVySQeD2rD2UpbIJabnLy+HbzUra3tIplZYRhsj04BHHUdq7SUt&#10;pOnF5SqwpGEaSUhRgDBJ7Cvm/wAdftf6bpEph8CeHJb8ADEpBiRP9p1AJxkYxkda4a0ufjd8StL/&#10;ALZ8QRS21hfbpPsoAAIzn5dw3AccAnOO3Su6WFS0ZhzX3PoPWPir8M/DcPnatrcKswwscTB2yPQA&#10;9/y/Cvkv4i/tm6Hojv8A8Ijo51C5iztknfZB14+UbiSByexPHSr1h+zhpnirWWuptyvIwJaRflGB&#10;jGQR/WvV9M/Zo8I6BJLdx6baOf4er/iRJnGT9faihOhTd5q5jVot6RPzm1v4mfF/4mXbTS3E8UNy&#10;zF4rdSqEEg43YyQMYHP4cYHcaf8AAW8uNkWr2km9gJZm5QLGACRlhnpgDHJ7V+imj+CrDRLv+3dX&#10;txbOfkgW1jBVVOARwMrkfn1r1e48KWy6VNe6FbxzXNzGEBkB45455IK//WPFdMs6jtGJgqD6s/Nj&#10;wxbeBfC9+bVdIKTIQEdY/wB6OOAmeh/2q9Q8PfEzXdF1yS1t4pjeqNrS3jOJCknIUdMofrj8q+q3&#10;8HWcGojWGXy7vox2j5jjGTxknHHWvBpE0bR/Gd3pfjXfqOjzs0sV6gPm2MzHAHyffiHAIJOCeKyq&#10;YxVPiR10qNtTr4/FVxehITYLeanOGS1tUIWNpQMqoLnrxxk80mm+GPEXivwnqOuawiWsugWst5db&#10;vvLg4CrkjrnBOegPWvkn9onUtQ0nTReaPqnlzQsJ4fskjblGCAxKkYbJyBk8jNReFPit8SPiJ4Ml&#10;8M2t4u2/2R6kZWKvIgA5LDvkZB79OM114fL3KHtERVqS5rLY0tZuBq++5iQO/GFHOR65964gq8dw&#10;2Y9jcZU+levyeDL/AMEKIJmVhEMdRwMdR1BHp2rgNQnjnvxPK+S/tjH/AOuvXoP3dTycwhyyM2OA&#10;PECRsHJ+bofbFUBHfG6g0tnka3cks2PlUeg9K0JpHvMeWcpFzg9u2a6CfWIZNEFmtuDNGcqw4LHG&#10;ADXWcUNytqHjvU/DNkvh7R4IjboeGZTuye4weo6jORVa7a1tvIubS9eS6dBLLvOPmPP4HOc1X8FT&#10;6HJcXL+LoRdXA2mBSewzuHXGTxj6V5rrEy6tdFI5ChLk7V5CjPA9xWsYo1PpGz8ZaX4ggtbDxVDH&#10;O6Nj5xuyOxHoTVXxnPY+HNSh1jwPDG17bIUMrAkKh5IBPGDnnHB5rx/wzp97cPFHFHI0MbHdKVJR&#10;R6lsY4PvXvEuh33h2x/t0QnVtPDKJ4SvXJ6cZI+vT868nF1YuWguboeLXt5qOoWsl3qSKZjljg5z&#10;36nvmuT0hjq86XEyK/2WQOV6j5TwfrX1n45/ZsvtbSM+EZ47O2ugsjxyOcJuGSoLcjBI65ridF8K&#10;+FfhNNHpHiUW9zNffKrtkoCTwx442+p479KzoVFLQ56kbanMT+MvE9xqA1HQpRBLDtMkmMuF6cA5&#10;BB+ldDea94O13TkvdC12VtULn7QJF8mUv78/MpGeV9Oa4Lxtoyf8JDLZ+FZ0ukmVSZoj8ig9V49O&#10;M+9S/Df4W6j4r1Wa3m8tLqIMEywwAOrH1U9OM13x3uJq60OU8QzWJaPT7K4W4lUkYXsfTPTPtX01&#10;8BPBFhLoM09xe28dxePuMcDoZDtwN0o+8MDgDHc4r538V/B3XdFm+yLKs00xb7jAOpJ44HY+veuP&#10;8MfDXxzL4yj0/wAPTNBeQjzJSrgEgdBydpz2yfpRiJc0bXIp3T1R+i+qXFppuqR6Po6fa5mIARG6&#10;N3ORkZqbWrh9G1KLUtW1N5LqUY+yRDbHEFGASc/Nx7DnnOK8E0TVtX0h11VtRCX6/uwF2liexx79&#10;zjHWvStF+Eni3xDObvWL14LmXDyS+WWLbuQDnbkYxkjj0ryaisdtzI8Ua9FqQk+3QhwoKxMfv899&#10;w6fSvOdT/aAv/CWmwaD4ft0jmictK7KdwIHy8E4OeOor6GufgNqj4hurhlQDEezHzEdNwIAH58V5&#10;14i/Z61ERPq2sxRIF6yodzfLwNynAYYrShUitWRNN7GD4b+JMvji4h1jxQQsytxOuMKVxgbcce57&#10;+lfYvgbWdVuLry7dohp7Lksw+djjgJ7+vt9a+L/DvgnTNOvZlQm5WP8A5ZBNq/UjJzVrXfjP4qtL&#10;oeGfDunoluAIiyK/mjHG1cHABHfGeK7rplUl1P0w03xP4dtkkzOsUyfK24Hk8chj978OlWD4vdUK&#10;WE+9u4AwMH3I/lX5c3ula/A1vNa2W6SZw3lDO/cMbTt6Ek475r6NsP8AhPtYSBDCLCOIZkCurgvg&#10;cc9vx703R6o39or2PpvUNTm1IpHqEXMfIbvzXyV8fJtB00R6wJWSRwVLDOEXtnHQHByf/rV6V/ws&#10;T7CsVrqbLujH75nfLkewHJ+teC+OfiTpeqSvEzrJAw8tY/lBHPI56g1pTpOL5mjJ1L6HhLfGrVdE&#10;sLjR9L0qG9eQbF88sQo/vYUjr6VkeHdV1nxteW9pqZWOOGcSraRkqhOOQASe2epNXtZlurwSRaRo&#10;0KQMAjXEUZ3ZHUbgOeOvpVHSPHfhPwFrCaV4it3SebBhuVXJUMOQTngcf57RXnHa+p0wqStsfd3h&#10;63tYfBrQ67cQyW3zfIXwEjAHB6YOf1/CuZ+3L4oEOh6TK1o8jlRsbI2ge2DjAr5J8feG/i/b+GJP&#10;ixpcVsdNW4EaCU4uNmQFYxDoDkHdnHrxyOA8LeKfF13r0Xie+uWjlthh/JbbsXGOMYxn+deU8JFu&#10;9xwxUo6H6MeNfDErWFra3h8y7TgS8htuOoI6E+orG8FPqek+LCsiPtVC8rOS3nE8Yz0LHr9BXlPg&#10;P4m33i3xha2F7rNxNaSfuo0nhQu78YXcASuT3z619ZaNLHaan9k1BgSx+VuyKODnFbwjZpCqVOZH&#10;s8FjGIUvljKRBQwGMEhhkDB6GrFpqmmarKbCNJlkQkEsu1Tj3z04qKfxBZ6fbw2t5iVPu5Xk4/Dj&#10;FblpHbyjdbsMHkFeldE423OeOpXljxMFDBC/y9ePwpr6faC32nEmOmeSD6isq/024+0Nlw56DJxV&#10;23mgkHzBldRjgcGueUrm8Y3FtobW3lR5PnbPUDoKs3miWeoxOjzMD2Ix/WsqB1CmZd3B+8vzDj+t&#10;aNteLdkPaxM59ScfWoNxLG1ntHNreOJo0xsbnkemO2K6pp47O1JcdBnjriuM1DV7qO4jtoE4GS2e&#10;nPT+taunut1bl7gncf4c5GKxnuVGNzhZNeuJbicRwO5LfKVUgj1Ge9bel3N3bWPkPa+UhyQTwOee&#10;c116QRNb+TJEqJknzF+924qO4snlt0Ik+Vcjn0PrWcUSxNNFpLGwkfdkfw9M+lYFzb6Pc6isVrKI&#10;psHEbkAsPYHv+tWrHRGtUeGBgoYkgDpk1cl8G6bcXY1HU4xLLHgo/Ocj/A9K0VXoTzIoi3VJVmmP&#10;C9Ks3curxOq2sQljfj5T/U9KuXEcLROGXgdh6Dv9azrO+hdfLsnO1CcjB4I7c1spXM5O7N22sre1&#10;ifzBvKDn3z2rPa8srdhBcAnfkYQZ/wD1fWqEkV0pae5uyNxyoAAA9v8AGn2sHnYM7AyLUSkK55T4&#10;nk+16wvh2wmZHJVmJzhNxPpngVLrnhK78ReGodAvrsXTQsN8sYAZgAVAwuOcHDHvzXoc2h6bfFph&#10;iGc8eaFBZvZvUCr0Glafp0RFqWaXu2MZFP28uhumc1oVmdF0sWSQhVhUAZOcAdPWt14riW2NwzcY&#10;wFPGB6/Q11UGmadJFhJDuHPTkk+vtVyTR4TbHeFDn7zZyNv41kRNI+fPGtz4stLZJfB1tFdSKcuJ&#10;GI49sA55q54Bu/GOqaco8X2S2Mu4kKpyCuTtJzyDjtXoV3bwaJE8ekQmbfk/OfufT2z0ptrflrVp&#10;rofMMnnrjvmu2MvdsYuKbuZGspDCqnzssTyp/wAa5OeC+tnMzoPJdRznk+xFdVM0Oo3aSogWMY68&#10;59zn0qHVZ3IkgWLzDt+Ve59zWTfVlunoUNBbfMJUO7yju2mtjVWN8xnkUMyjgelY2nR/Y4QXQq8h&#10;wQO1bEUFyo3Zwi5x7/1qJq5SVtzzbUrWO6uyeQ6/eXoOeh9/aqkHh61tk8yRDEo5LLz+VdP/AGD/&#10;AGnfRz3W4Sw846DB9/Q0lzPPpyPBrUG23JO10O8YHTIHTj1rm9hJuyNJVYpampYGzliDK7Mo6cYO&#10;fpWta6pIn3l+X1x0FZdtZvbW7XkRzxnaePl9eehpljqZ1NXikTYR3PArscbbnPGaZ1F19jntzNI0&#10;YyB8gcF8N6pnIBweormtD8Ow6IJ2gnldZsEIzEogGThfTrSqtg02Ciuy8sRz+tWxeTW8e6Yfu24I&#10;HOBTir6DZ1k3myQoGcDjOCcDB/pWc92syr5a9PlPPp6e3vXLrf2s1x5YfzAONrHp7Y9K0dMlQu7q&#10;3B4GD3FVyocdzVC28yPE3Oc8Hr+VYscD26tbBgy5PJ44/wAa0HFzb6hHdFQRyMHnOfT3qvqUq3Er&#10;vFjywB0HLHvn37VKt1L5kctrGh31wwaCZWUFc7+QVB5A64NW7e1tbQIgwQn3QegJ9K1bG7tLuEB2&#10;BK8bQcsPc+lSQW9jcTs0eXCdcipYc+gh0HW7lVlgdFizko3LEH07c/yrHvtQuNKePS5IxuPAC8jj&#10;sMccVs/2lPb3Iig3LGeM5OB+FJcbLm6RSwDAg5NZummTddRtpBd3ERl8s8c4xVdNUtIUd2cJtyST&#10;0HqadLr1zDcslvMJBHwfTHfPcisCC58P+I7+ed5l82LEbInyjPpg8EdiR36mq9moilUWyNqz1eC7&#10;g82OZZ1OQGVg3I+lUtS1WztGjN0ZbeRjw6IXyfw5z/Ssuax0TSrVn0YR2iqSxGcIPXOT0/GuthMu&#10;teWkrRqwQZbd8owOfm7j0rCpJ30JtcpRNZRQGRZd5k5y/wAv5D1/WrP2e9jgW4SMBOhZSPzx1qhN&#10;ZxyQFxg45APf6e9FrBIkLPI21By2Txx3x3pwk+pXIPuFgtgJZZJGaRsKCOM9/fH/ANasi5s75Bvi&#10;kLL1xirMF9p91dvaiQySqASDzjPT6VvhHRAU+b0rpiyJX6HjV14r8VSak+mJpkuyLrKASNvYjjHP&#10;17iup8M6je6nvN/C1t5ZwGYFSffB/wD1VsvPdXVymxfLCdWz978+uK6NrVrm123iH5ff8v8A61aS&#10;iRzakl9qejaORNcSiZCAxK84B9fT39Kyp9V0XUrUXmkt8vIQqQRuzhs/jTp9OtBC6Y3Kw6HqfrWT&#10;aaNaWFp5dpF5a8ttUYA//XWM5FKBQ0zTdRl1B7pyHTcOp5IHaumuY1lk/drsZOSR6e9YclvLDKk0&#10;DvGzcccZqOZL2JN4cr6nt+NZU7uWo6kUkaj3NpC2yZkTccZboT6VRvPGUsdnJpP2iVrVQf3YOQc+&#10;nt+lYPiHQ7bW9MNrK5Rchs9cEfzqlbaUBbpFFMXI4LnBJxXTJWMuVlnSrmTaXTJV/wCA9q6RIlKf&#10;MgGa4TVBq1nIh0lhGUOSWGVPsfb1roLfxHb3B8q9KW57ZbAP5muapJrVHTCnfc/k6ZQec5pwGeBU&#10;Sx7GyKfk5xX6RJanzFMlEeBTApH3qeCPvMaDIvWpNBoLfhSdaezdu1OwMZUUANB2jpSqc+9AyPlF&#10;P6daAGqd3DCmsNx+lPzjio8kg5oAjJweaXbnpUnGBkU8DbQAnqSKVfmpaAc80AKwHAx0pwXDYNN6&#10;8mnrnvQA7vxUilQfmpmcjNCtg7mFADxx94UElu3SkLZ5NIz5G2gBy4PXpTtueVNQht49KmY8j0oA&#10;ccEZFMC4PzVICD0pnLZoAX2WmyZxmlVgOCKiZj/F0oAqsAPmpSucNU7KpBNRbgykUATq6g17n+zz&#10;8Qpvh18W9H11pmhtGnWK5KjOY29R3AODXgqkN1q/btIq5XhhypHYjkfrSlCMk4y2ZdObjJSR/WTE&#10;tw8EKXt4y2WxHUDGWVlBXbjqMHg+lSS6Cbf/AImEschYYCM6kDHX5T39a8C/Yu+IOkfFz4OWGrbX&#10;ub7TY0s5Y9hba8YCqd3uAMf4V9jX9prVzAksylQP4CcY9Mg8j8q/L69D2U5QXQ+3jV5tb3MfTr4l&#10;I/KYuy44YYJHpW5p8ml32qQrrNupjVuUPK+xPqM/hW7oGmaSIJLK8dy332AxyDxgZ6YrVvdDstUB&#10;j02NUgjGN7cO4I5Leh9unFc87tHRGRqXHhv4RLatfTaZC8x6iN9jSNjkFQRkYGAcccc15s1tb6ck&#10;j6ZpcMe77oiHKgnoCeTj3JrXn0xLMLEuQi9Hxn61y134gu7Z3hgO4D1U5FYeZafMakNg2lzvqLzu&#10;Q3zMGPLE+341bl8RQIwhSRkZ+pPPH17VwUtw98+b/O737CnE21xMkESSS7SAWAwo+tOpiHLcFQS2&#10;N+80HTbpxPfSFh1QHqCB0AHX8a66HwlptlYR327zCwDsswHG4DAAxke9L4Ym8OWjyPp6b74gqcpu&#10;IB7Bj6n+WKmklu7YyrqZCw/wA8Nk9sen8q3pxW5E29jxPxV8A7zX7p9U0nxhexTnEi6bxHasey7h&#10;82e+4/4Vf8P6Z4ot5UtfGy2cHl4RI7Z/NB2jJyx4J7cDtXY6na3F9AEEqSRzkquDkgqehHbmqOh+&#10;AdA0WSXVpnea6U71VsbRwAQMdfx/StpRRJ0em6PC96Ps8RW3XkbVyM/0wa0Lzwi0c73dq6xu/J8x&#10;jyfXgH8KWz1YW+fLd426FCOMe319aq6r4gml8s283myc4iUjn0yD0PavNmzSMuhmP/bmlym6WXgD&#10;5h1Xjoa4Jfi58NX1RrXxX4hglvkcjYzYUeg4GCQc556jNaOs+Jb28gOheKbL7PHc5iHlv5m4HtlA&#10;MZ5zzwOa8d1n9kz4f+JLJriW0FouSd8TszsDyQwfIIJ7ZHrV031ZbR9bWesaHc2KTabewyKeRIjg&#10;pn0Hrj2FUru5uLwbVjYj+83oe4FfDWofsy+FLcOmhrdqY8LHCpI+YfxKDuIJ9v6CvoL4G2Nhonh6&#10;U3WqyXbvKSbe4k/exDPACOdwBOev+ArfmQ1TPXrmW6aNDcN8meQDzgd8/WpE1/avkaqZGi68AZx2&#10;7ivP9d8QaVa+JDp0LSpLAA0qsDtwwDAL68EHNZWua9nbDbyFQeSz9Oeg/rWcty0rPU1PGGraPfap&#10;Fb6ddMzFC/lspUccHn/H3xmuU8Qa3r3h7Rri90iyF1JHGWjiJ2+YRzgnnGfpWl4dEtvcLPdXIlQd&#10;WTDqPc46++PTpXb+IvDnhW7jg1iG+uYJ7hNssLRMIsAZzuY8Nzjpkjr0rBwZfOef+H/jL8L/ABb4&#10;YMPjXSL/AMIXUYIJCzPG5UA4G77ww3PA45xkVe0XwZrV1cf6AUnjb5hJMRGCp7sPX2xXC694D0u4&#10;nfWbrUJrdLdNxTeqxEL3fcCfywa6jRfHuveIbc6dNAuIBj95nbjttxjI9z/Oj2bF7VI9WOhG3sjB&#10;NIRLjHlqflz/ADryrVPhXaX9zHL5QulEpfbOSSmeuCBgjPQHpXd+E9Y16Mz2utxw28CndG5Pzsvp&#10;147HBrc1nxHFHMltbcSbQQOgP1PNbC9qnucJovgPwr4ftJNNsdPgEUzNJcCUeYGLHJJ35HX8hx0r&#10;qdOtPD9vCljoCRRvEMCOIKu0H2XsTVizubWV5EvoRt43EfMCp69eoq7o3w58I3eoprmmv5dxEuY2&#10;VCoA6YK55Hrx6HsKC7opRWmpW94XZPkYYcnOOP8ACtrT57TTrxHv1M0OOUVtrEnvwQenvW7cwXkV&#10;uF1EchsYU56d81iNplutwbi/nWMOASm3Jxj1zxT5GYpnQNr3gRke2s7eOCSQkLulVWY/icg+wJNZ&#10;r3lnDAZNNl8q5jPG0Bm3D2bIYHpXm+t+FvhvNqP/AAleqW6T3Eewr9of93H5ecPs4AIyTk5J4r5q&#10;8VeJ5NR1K48SG+a2miQiJEkK4T0BGDhv/rnpXbg8FKtPlR52OxEaavI9N+M/7SVn8K7ORkuIrrVn&#10;jJjV2CuXIJwR0JIGcY7cV+Qd/wCGtf8AiDaXPiTxGJJUmkMjmFxwSerDlsAn0969k+MPivwxpmnz&#10;6zq2itrep3QCq4ZmdCOjADIzgYzjJ7g4r5x8EeKvjprwktfCnh3ybdwTJM6ttVM4IbcQOvHTJ6V9&#10;hgMs+rp63ufLYzG+1eiO68CeE7HQr0W73LLaMvzhlDuzDoR0AOe/6V69/bWieGoLyTwpqWqQyXEa&#10;rLDIyqkhHBCBDyOpGR35PTHpHwU+CWlfELQzZeLNfXTtTcEpFHEvmFs42guQeRz07fn9A2X7E3w7&#10;so0+2319qMkLBmuHkEb8AhlCKNoU59CfQijE4+nTfLNnRg8JKouZHxF4P1jwLYWknim91BY47c+Z&#10;5DEbtwPI5I79vbk9K8G+I/xx1jX/ABDLBpcttbIo2oyLuBzzlifvY6ZGAcZHWvoD9p/4Ia94F1y4&#10;/wCEK0JrjQ77bteFcrC+0Z3D3x1JPNeU6J+w/wDFzWtNh8TE2jCQhltTOFlYHt0OMj1Ipf2hQ5VO&#10;51xwc+bkR+kH7K/jzxZ4l8DTX2uytdCLjzWyd2DgYyeuBz+Fdrd/Ca38a+On8eS69qmnRGNYJLS0&#10;KiKRlyMtkZOQQCRyAO9ZvwD+Ca+BfCttpd9fzrLCGka3hfEBdjnDBsk7Ogxj26V9PxWkOk2UtusW&#10;9p0YKcn5SRxjHvXyFR3m5M9l07bH5N6xpMtr4+PhnSdKvIrGS5bfMbdlVmBO5VbGCw9f/r19CeIP&#10;gj4b+Jtvb6f4k1K8stOB/eQw872I6ndyDz2xivpvwp48vL+/fw34p0XUIwrbYftFqdkjAjDrwV5H&#10;OeDjr3r1Pda28BZdJTac7QCATz64JBJ7V0KpbVEHwlrHwA8WaD4n0iz+GtlEdMt9v+kXrcllJwdg&#10;DElcA9hg4619j6Bp9rFI9hrKJcXMKr5sgdgCSOg2lc96uQX2vX7yGKMW8b4HJ3Eew79fUVpLolt9&#10;jltL5/3cp3OQBu/Pn/Oa454ypJ++zqdOKjoRPD4T1aR7dtNiMiYAcDBGOw7H6msb+xvC3h3WI9V1&#10;OB2VwQHAyc5BHB9O/IrplsLa0tULTE7PljJ+9nrisHU/sZUrcudzA4djnBPfmuec7kmm3iq1nkdI&#10;nEEp4iL4Ax+PX6Vgalqzauo0y/thcRgHMxbG1j0wMc8dSPbrXkWsXF1DqDypPvXgAycgAfyFbEOv&#10;+LLdo7eKKKW324wyEjOPvZBGD0+tKDO2MVY9NtY/NVLHTm3FByOhA9vxre0y20+zuDPefPcggj0A&#10;7f8A6zXlfhzVL3TNYR9Rj/ePnDqckbu30Pf8K1/tkYu3mikfexIweg9h7VqzKo0j2G51WK1B3Fdq&#10;jOHOOPb615xrHie2vX8q2XiVcL1woxg84HX061yes3Vwkfzbix5yfT3rm11KNbgC4k4IwB05rlq3&#10;W5dNJmrD9ttrqSYy5TjYAcgfUVLBBcagTwFGfm3cg1zQvLqWdlhkEpB+4OTz29s1q6vrM1jpY+wQ&#10;BHUEndk5b6DHesoS6m7jY9J89LABZ2Xy41G58/KBj+QrjLS8sWu5InV5Y5TtXORnJwGIH+fwrnND&#10;TV/FG8TSeVEvDOQwUOOcDPDdeormNX07XtPu2GiXLQvnLMrY3j69jW6dznnuetXEF7ZKywxZQHd8&#10;gwBnoefyrufD3iXS7C2NkgyHJaQKCCxIxy38RHSuG0/SfFMBhk1J57iKcAKsmQpB5wB+NL4i8I63&#10;d2QjtFmgbOVeM46epXOP0ren5nLOm90ep69Pp8NijQRszSqGCpkHacc57HB6VR0r4w+EvDdq9tZ2&#10;NzI6/uy7r17FiE3HjoB/KvPNOXxakX9nKrsshwzuDkepJ9BXpOhfDG206Z7u+udglX5vLwc92AJ4&#10;z/OnJdy4pnj2t+J/GPjbWxqMUMNpp8DsMMm2SQ9M7hx02/r3rlNegs9QlTRb/TnuCqswnUMAu7sG&#10;X8Op9PfH0Re/DawubtXutQmMBGDHHtKn26Z+tS23wu8NJdSFNQvwJlAMbMojGO+Auenvk+tcVV63&#10;R2RVlqfLUHgfwzpl7GbF2mmcCSXABw3cE4GfSvBPiL8IPF/i3Um06KS0itmfzNu58BcnAPynOOn4&#10;ZHt+lVz8KdBsBstppIkIAzxnH+H+c0i+APD9tCxiU3Cuch+4x6df1z7VmqrRUj4y8C/AjwR8Ocan&#10;pMRe/uFRrk72ZAwB4QHkgZOM89uwr3bQNPtYruOK4naNSwYHgHjnAzxzXpE/g3RLd5JLVCCF5Vjk&#10;c9+elef6zo+qQI9xbBXhTnbgh/wHerbJ9p0N658Q2Woz+VpsxZ7c4cMMcnoeeo4+lWZGWOMXF4AM&#10;8kk4GPWuUjtmfThJcwvA5G7MqFQQenXFZsttc3lqbWSRnU9NvQYPfPQHpUST2RDqNlbxP4h0HS7Q&#10;6iqNezHJSJTgnHIGSCFz715vo+oa946dGvbBLLzcqA8u/vj+6DXR32nwi6CXyMoTlWGCCR2pLjSj&#10;eTqyFlVBlkB4YfX1rNxZa8y5pqWmhXaaeoEszAjB4AHfDdMcVHqupLHKI4IWcccuAVUk4zgHJAqt&#10;bWGqJOYoyscY+RN/RB68ZJHsKnTSdRu7na2HKZGc/KSew45qSi639m2toY2UJHs+RcYUe2OwrDeB&#10;AFRMJt5x1GKmvfD0l5ex3l/KcxjGyPp7/mPStO/WyVQsUbQyYwAensaSRE9jl7qeazG21d3mdgEC&#10;D5mJ7AV6BpWj65FaRtrJePzOQmQfzx09fWs/TraxtZP7UCj7SF2mVz0X1HYE9yOtbUHiLV5LJrRS&#10;bqNckttA59OB1rpgro53ucH41/tuC2nhsJ/KikAERLgHOOQuMNuyPy6V47pfi7Qbjfa6iwuLwsY3&#10;dmLAuPc/ex+Vb/jXUPCcutNb3tzc/wBqLGuy1jicqQ2ejFdvODzu7c9q461+H2mw3EOoElpmcFSq&#10;kKhzkLjvgdSa1p00nc6eW+51p0ttOjFpZKsMk2AcfeI7AH0H6CtG28MahOxlup9ypz8h+Vsdv89a&#10;sx/DTWjrlr4gu9bEi+Xta3CZ2qRyobPHbtzz7V3SaE8KNawu6RDqDxx7e1Z1KlnoZSjY8Y1qx0G1&#10;uZ7/AFFC0hQKnJwmO+PT169K47WNF1XxLp66TYou1xgO38BxwwHU4NfQ8+hwNkvAk6rz8wDHHfiv&#10;P/EWiT3twG0qT7I8IJjZSYwqnqDjkDt71rSq9SLdz5Z0r4CeI7fXlkj1BmZWaeSQoSWbsMk9z6/Q&#10;V13gNNV8O+KZ4dRv3EUiFckl9kgbOcHtjP8AKvbdC1LULiCV7uUhPutxyw9zXG3/AIu8K+H9ek0v&#10;XtOXYyeYt4cKBnnH4Y5578CvXeM5tzJ0tNDP1XTfHPi7XjZT31xHpcDK65UJk49OCw54zkCvb/Bq&#10;Q6FtFpGJJI+jMPun/Z/xrDtNYj8YeGptb8KkTFMjETBiSpwfx6gCsqx+IMIdBdARRqdpBB+/3zxn&#10;j9KdNuWxxyotbn0t4X8R6rczmyvXAjLZyeTz1+or1JNXtYMsX2xgZ3A7SMema+dtF1AFxfWwJJTj&#10;PcNzx9aq6r4uvby6GmyfuEGC8hwBgHjr0zjk068lCDbNcPScpJH0dbfEbw/F5iNJJcSAblUKcnnp&#10;k9Pxq9e+Mba9gaIRB1yCu4Bhj1IPQg18zRWq6vBIljcbHcECWBucngncO4rmNT+Jr+HII7Cwt2v5&#10;osxvJNkEleC3ygA+o5Ga86knLU9GpTsfW6xWM0RZ7eO4U9nAP864HW9IgsomudOtwq5wVXhVH+Ar&#10;w2z+PWryCCKaBG2Ejy3HlqBjjBBySBzz39a1tI+OtjvnTV1JGShijJfcOvBwB2+ldjoWV2YOTTPV&#10;7fRLG7t0luGCyqN2ByCD2/xrfnsHW3jht52jUdQB2x09q4nSLlb63j1O3ElsztlUlGMA9Nw5474r&#10;0CG8hjz9uId/RTx9a4J2WiBT7lVtPsF2OrsHHG5hkg9zXYRagkCKLZ923uRtOPoa4VNagnbaI2+T&#10;ndjipby8hOGdtzAZ45ODWfMitGdLea5Bbbr2RssBtXH3ifpWMuvpNDm5kKAEk8Z4PrjNc4t5Y3M6&#10;GTDLGc49++fWtCa409iBCmT2yKlzGqaZuw3sD48g7geeaoXWpSRTi6U73Xj1GPzrGnZZJwIVKqO3&#10;rUNuPtG6KNtu38qFUKdM6bSPtVxvkfHmSMSBjHHpmt9xCysl2SpH93n6n61w8xuYsx+YdvGRWrDK&#10;623nyJ8i9ST37cda2crk8tiKxubSz1N1v8SKcj5hw3/1x+VaVzaWrfOyKe+T1OfUelc9rX2qyt31&#10;K0t/tcu393FnBY+gPY46Vm6D4g1LUYkkvtPFnIVJMXmCXGDjnaBj2zWegeyudfcQ3kvlvakIsY46&#10;Af5FdPYWEM8fnO++Ujoe1c+Lkm1DOmIyDwP1Ap7T29nbear5ToTnaeetHMg5baHSNc2MkJgnjDL6&#10;MMjj1BrjtVstKlDafDEJInX5kI+UfStm5vLG1MKyFl8w4QgfeP69v05rMkmsxK5jIZ++f88/hVXH&#10;y3IdN0xbKDZaqIY/Re/vj1rbhllV/NMhO3jH+fWufk1BYpnbzPlkAy3pj0/rV6wYfM7sSnXJpKqR&#10;KBKuv63Y3WyO3imj9TkHB6jjrx7VvxyRXLJJLCihPuqowo/D2rBiiijV7pH49D/OktriZ591rIxU&#10;HBXGBn+uK3jVizCcWdjJo+i3SCC9jVimcPuIZdw5xgjg+nIrkLfwTc6fqEV3o1yqRKzGQyMS5/u7&#10;RjH1p1yLu5fy+fn446fn2rXvdkUSJdvx7HqKqwkmVxpmr73fVL2K6jOQMH5wPcAYFPktLZVMqSbC&#10;owrKOvsabaS6S4aWMbc8bVByfx71uyWImRVtUVcc7Xzj6/WtI07l3sYUukGaHcJWUt3qWfQoha5W&#10;9e256EBx7hQccnr3q/cJqFvCfJC7/Qn5fzqneX4ubQJdpsCndu69B6fnUSpvqUqhDBEiQpCbgu4P&#10;ygrgEdsjJ/Ktu3jWBPMlPLcEDO3/AD71z2kKZ4TerkruwuBnn3p11/aKSuIJdzyLhI2Hykj37VPL&#10;Ymcup008H23Y0IJKccH17kVzWqeHEnmJlAdn6MO31/lVpVktZ1luCVcLwEPGKsz+KbO2txPMvmDO&#10;zHK7T6n1FM5uZ3I9N0Ow0qyIaIMS28MeQOnQexFeI/GXXJPDVrDqkUKmGUsrySEhSVXdj2OOSfQV&#10;6zaeIU1HfGuFKcY9vWs/W0sdQtvsGoIJ4s/MjLuBOO45HTvXPUa6nfSl3PzB+JXxottX0X/hGxps&#10;EqySfvZA+98Ie2ANpyK8M/4WGqxm006x8qCEdXbr6gY6Afyr6p+K/wCzEh1ybxR8NrSCC5lwJrcM&#10;0cLR84KbsqrDJBHAPHbpwmhfs8a/BrFrJq1tALdHDT+ZMpDAc7Qq89ainVpr4japFt6HA6B4yvdF&#10;+y+OfD0rW9/buTAcDadpyyHOQVbHPH6163J+1He/EfwuvhvWdNa21m4+R5kkDJnOS5xj7wBAAUY/&#10;OvRPFvw/8GeNIE03xLYNaNAQA1m+3CLkYC/cIYfj05zWdq/wk+HOkQQn4e6TJaSAMks8gZmcHGMZ&#10;LYPB3Y4PFdLxFJx03FSTUve2PG9N0yU6xJq85YyNtDlOWKjsD9K+hZdF8KXOmovg+5uJNUIwyyqV&#10;3dOAcYBH1/xrD0j4e6xayg2SSsu0EGQZJI6jgY59PSvc/CejeBNHnivdUcrcuu5j8wXdjBU9uhI7&#10;VxuqnsXVfY9W+HemTxaLBZ377mWIRyFT1YDGePbuBXeWemRwsftBxCnIJGfu9Mj2rK0pXhg3aYmE&#10;bjoeh7V2WjXDmOSK8TPHBH65qmrq5zcp88+JfjRIksttpFtbzNu8vE8jI42nBIxyRwe3UYzXmbft&#10;Ba5LqYlsLl7A27lV8kgx5HG5gwbP517d4x+Hnw78ahotZj8qXBUTRHZKoPUBhyOn6DvXAWf7Ofw/&#10;igZ5GnmjOVAaQru/75YHPPbFZqkd0ZnrHw68X+LfFfhqaSe7EsryModFVG8vA5yAMZORx+GK7fTt&#10;bvvD20WTNuY4yMEfVs9q84tbq10iOHw54ctnght1VVWNSY1Ucbd3pn8vWtXU59QhtWkhiYkjonJH&#10;sB1INXKlYxqdz0vVfFMepyxtfSmR1JJG3gceuOfzrnLm+tpbGSWNcNyOmT1xXCW2v40t7y9QlIwf&#10;ugljj0HXIxWhpniNNXtV8gkRYyA6bWH1HWoFGWmpBaaddSTP9pUgzH5GHOPr6VZ0PRPEWo6ncReK&#10;Yovs8WPs4gfJOeBuHX/P4VLHeS3M7WEjMkZA+YcH8/8AOKJtN1O8v40iuig3cADc0mBnknofzraD&#10;dimr7mlqsNjpQWKKIvI3r0GO5IqeSCQL9ptwBLt43dM1FKLAwPBdPIz/AMRwclvbPWnWZnuHEEsg&#10;T0B6n3/KtHVJm+hzmseO30CM293ZmWXj+PapXvg4POO1dTcyzy2MD38atHKA6MGDjBGQOPSrN1Y2&#10;Mii3v0WVX+Vg4B4PYZ9a8i1m7uvBt+ujabbTi0lG+MsSyhsk4IOcew4xkAcdJQoxuj1vT7mLSLeS&#10;S6O2AgYC9Bj2+lQ2iW+oJJMuXjk+4D0x9K801jXL+xhjPjBTaWsqh1kthuOMjgg5x756deldbZar&#10;Y2Nq2o27tcBB+7jVdpPoB/jWqlcU0X7fw7aaRaSXaQSlS5BdULKWx04HbvXLw6hY6drZSzRSGGH7&#10;fgK9Z8GfET4g6N4Xu47CwtI1vCTuuU8ySIZH+rycAMQCcjJ6cDNefWvg/TIIWvbsl5GbeXJ+bk5P&#10;HTBPtWkbdTLfcx4tcvGtbm4021cXELFV8z5Vb1wecjHtiq2h6VN8TtOn06/jurG3kJhdSzwFjgqW&#10;2/KTwTg9OhHau2vryDTbUSMwRQMKzEKq9/ypNE8XwRXIUxiR1JO9e3HrjFRIUtNTM8KfBPwl4FtD&#10;pOiTNGJTmQlchm7M3J59+PpXQ3fw602Ldvtgz4wrK5O4Hk53HA+la1z430u8QPPG6MeGYDgD17k8&#10;VSOuz3MT/wBkTtHE3yjcoJ4Poc4/DtRGmZS1PnnU/gZpf/CX23jB7OSK9ijKBo5QFK+jDp/I9K63&#10;X/CWpxaSkmmMJZx91MbsZHXA5JB7V6A2pausotJojcBjnzAaxNT8QWvhm3ub692p5CGR2J6Drn8q&#10;22MnBnwH8Qv2f/iT4ktrnRbPV0Wz1QEXRnQhy2SwJHIHOOc8AYxzx8qWn7L2ueDNVZNQi+0ROmXD&#10;AMCvooxwT15xxxX6vXGr2+taUL1J3dJ8SKV4B3c5OfY+lRJarqc0MZQyBvlZvRe9XSzCcLqPUieH&#10;UrXPhSb9jfwjH4Qudd15BIYVR44nCkbiQTj1IHOB09e1ZHgr4C/C6/8AOWOS8sbpHAdN4KOq8/Lu&#10;BHJJ6dsDqK+3Pjh8SvBNn4AutM0OXyrnThsdWjPzMfk28Z3Dd17DnvX566J8b9H8P61HpfiiBv32&#10;5ormLAAP9whuMDGDz3Fe5gcVOad2edj8PBWaR9V/DLxFpmheGdQn8M7L690mSRXt/wDVuyjCooXk&#10;4bG3IyM/hXq3gT4o2/xPv10y50qHSLhg6xRROZA5Q4cJIfvEjB29cdq/Kfxr4Q8W6v4suvHXh6/+&#10;wSXqhS0RAym0LjgjjAH1rofhT4G+IOi/EDw34sTW4yNNv4JM7yP3QceYoXBHI6j159Kzr5fBxclu&#10;RhcY1NRex+2tn8Hr/UdCmvvD0kVpImDGknyljnkkjPJHt+Oa8pvE13TL6SwvdqzR4Uq5wFH+z9ev&#10;PvX1/rfxa8GaZ4eintQb+4iUIbeIqv7xR83JPAJ79yePWvnrXLlfFeoy+ItUjtpJJwCiAZWMJwB7&#10;ke/J6181XVj6R7XZg+H9ctLTzba4vFkzlgVIZMjhl3Dj6596oavqWnrbxx6UqJbszea3XGeSfpzX&#10;n3jC7g0TRbnSyken2nDSXSDhI+rNtx2Awcdu9cz4El0fxW1zpHw01EXqRENI0iFApP8AEQQMjjoO&#10;hBFc0dwPZvAWhaL8PFvbrwjAZ578DdFI5Cgg5yPTv/InAGO+vNQ1PWTbzajcx2qQ5DxoobIPqWOf&#10;T261cttKg0fTgBCJpwpPHOSeeCfWuN1PQ4NTfzdVjZRtOArEct3454rqgZSV2al5r/hrT0km013m&#10;KAkxqjbm2j+EkBee3NclZ+M9F8VMDPps0XJAWdB0Unrz0yKSLRbTw9BEZriRos4BY5bJ5x9P5Ulz&#10;e2du/wB3MrDlmBxgdMYqHIHST3PQvCWqRaFZS6ZpTvp2TnEP3ORghccA/wAxWz4f1/W/BWq/2hoO&#10;oefatk3cN2x2bHPzup+8rAZPHBPFfO0Or6tYTMYRIx3YZcEg98j2PrViLXtf8YR3mja9ZS28agxB&#10;l+66MvPI2k/hnr65w1WXUydFLY9o1X4k+D/F3iC6Xw1DseyVJZCYmALE8EtzkegrldM0Hxdq2p3d&#10;2brzU+8QcZ+c8AYBJ4HHOKx4/hQ1j8P/AO1vhff2tjafNb3UbXqLJ5oGWKox8wlSTxzjsKq/C/xv&#10;ovw4029s/FL3lxLMdwkRPMzjnbuOOOeDg1TkmZSVixpv9uS+NoPC8mhSSEOwimdcSHjcW57EDgD2&#10;98e4aheS6Zpr6Zfu8DsoMURTHOcnt6c89a+dte/af8Uz6jBB4F03y9+RvuCQ5z7YyPzH061z6658&#10;cvE1yLnVL61W4ZyMSkmNUz8pLfNjHTg//WcfIuFF7nb+IPEHh3wxZSap8RLx7iJQzbUjAKgc/dXq&#10;MdT1715Ze3nhPxZOL7w4byK0kAys4C4JHRO+COfmGRnFcP4v8TatpN2lxp1umrXZn8qRIn8yJQfv&#10;gN2w3ABGOxr1bTLCNNOF3aW8Ij37sthWycdh14xUTNZR5djw7xT8DLe7jkvbOO4uIhlvIALj95wW&#10;CqoPBOeTivNr34A6X4D8C6j4pttekYWb5WyMOGKMwBOQSRy3TB6fhX6J+ENPvdXgudQmu47f7Hgc&#10;4JdWHTB7evWvCfH3gG+8SvLqNkY3KRuJY5DtWbH3QRjGevf8DRQqyg9Dnqx5tz5M+Geg+N4tHvtf&#10;l0S7urOCBblvsyM7shJxhR83PTp19s19VeFvE2o69Y2It7a5isMCGITQNC8eOP3gIyAPy69a1/2Y&#10;f2utK8MeBrzwfrNlHB4n0eQwKZAVFxE/yR7toydgBBTgHk9M19AWHg7UPEngx/HWr+JLRfD8MjPL&#10;cZjYhsHMfytx82Mk5xz2rPE1JOo30Kg0lZHkdtFa2rPbxONzNj5eQfy4rDluL+41V7eSQLvfYdxC&#10;qQvHBH/668ku/EK+LmuZfh5e7bGxuDEhjzvkbAOcEAhMngjOB71v3Om+LtRuor8XETTKFLJMWEaF&#10;e4wDu/GsHLqzoUbnsuFsYGj1S4UBSCUUFgfT8aZqWoT6ZbPqsMpNoil3UEDgDt2yegrE0HUvEOqO&#10;9t4js4Y41VfLdW+Z+3Iyeo7cVm+PZrCO1FlNb3E+5Qw+zoHPXhevByBk1nF6mco6mfo/jeDxPazX&#10;eqWzQxKWHmSNhSOnB4wRxk8da8l1LQ9Jt9Le40+282yLk7E6Kcn7uO2f1plv4bl8XiWy1yeU26kN&#10;HAmEIA6ZBBPB5+vOe1dpBB4g0PT20uTDaekZjD8bnz97djkEDgkcV3xSLb1sj4Y8dJpWu6lEupQm&#10;3iOPNIGeBxjngkCuD8DyXHhvxFPrWij/AEZTteJgAHjVvlODnDfnX3j4l8By+ILOOyMMf2aXDAMD&#10;vPueOD6V43qnwa1PSL6VtN2JauPvuR0HXOMgEfyr3sHjoez5HozmqU3e5Brmof8ACTIl680rQsAE&#10;BGCox0+ntXAvoUdhFNNLJ5rHLIMYwewr2fSvBfivSYJbe4RJY4wGReo2nue/0FeaagsNuJbKdXWV&#10;CRuYev8AStKVXocmJp31OFsYis/2q46E4x2rJ1Zr4zefEWVCdowePpXoaWypGRckMrDAHUisu701&#10;Ps6sjqVjYOVJ7e9erBXVzxm7Mn8M6VZakZdCuoEkuL+EqJyTuhbHBUgj+ea88tPCbw6lO6ttMbEE&#10;MMA47j616HpWs2mjzITtjaU84yVGf9rrivb9N8HwPoltr2sjbd30xSCEYYCMYwxI9c8D3FYVL9DR&#10;K5paTp2uReCbWz+zKJWhRViZgG3AZyFOPvdeR9a9O8BHxDf6BcSahFA4tT87x4VnIxy2eC3QHHHH&#10;vXlepajPomrR6zqkqzBP3cYkPzEj2/yPWu2XU7GTQzd6bchUnUkiI5QdQc44yPfrXmVaUupqqV0e&#10;3WKy3lo91Oiyqow205I/AfXrXknxH+EVj440oeU8cN7bkmBwMcMRkE4P4joeeQa474Q6H4c8MXZ8&#10;TaPdtdzzgrK2Cqp1+TGRnBPzMe49q9I0z4jWupX0miGNEuVLfKvKEg8qjdGPf3rgq88Jc0TSMYuP&#10;K0fnJ44tPF/ws1GTSNSt1Se5GFZHzhe5UjqCP84rI8L+L9X8N6taazDcyLFC3POSV/iXJ7EcY/rX&#10;6C/Enwb4W8Y6O954hhQz2vywSkfMgPUKT1UnqPxz2PwLrdpL4Fjm0e6t1uGWPHksvBDYZWyfbpXo&#10;YWu5x97cylRSeh2Wr/Ey9j1ga14dslv0uGAQsW3h2PcDJ9vb1xXm3xH8YeKfD0r6rbOYLu64aSM4&#10;Khh90eq44Ndd4CubfUtCl1K6shpwsw00uQeR654znHAxn615jrGsn4jLHqVlAY7SF2RS4xvK8fp/&#10;+uu+nNX1Rz1YHZ/Bq6g037N4i8ZyPdP5gkMAO0sMj53bBwcZwB9TgV+xHhz4o+D7zQQ+mfPK+C8J&#10;I3xnHYk/MOOD71+K/hLXfDumPJZ+IG8m4tzujLfcYemexHvwa9a0zxkuprJf6dfZNvgjb7dvf8eD&#10;XqU8NCSu0cTm07I/Vmz8aaTqsrNAHLLwVYfKOeTnOf0ql4o8ZeEtT05tJ1OVooWxnCkk4/A96+Bd&#10;J/aGSG1HmaYyXO0I0m/apXucYz07V2lp8a/h3qmxpY7g3cnyBHQBFIHB3Zxg9jz15FKvg4KLstTe&#10;FfXU9k02fTdK861sVE8Eh8xnPJCk+/Py+9emWPhaw8N6NNrUN6l5HcsW3sV2/wC6uCegPPvXwdqn&#10;jPVPh7r0eravbM1v5ZaKVWLFtw+bePu4weAfrXo3wW+JPwz8QaXc2Okblu7fLS/aAdw81iV2ICQV&#10;JBJPFeVHDOLOiVaLdolT4p6nr8OsR6h4avJIPsrbljVRhzzlSTk9MdPevAh8afEVrqQi8R6fckb2&#10;ZpZFd0DjnLdOM9/evs658TWOjkXWow7XDZU7PyJH07964/xm2gajoMni7xsiG1mcrCLfJLS4+UcD&#10;kkdeuOprSlWd7WNJQS1PlfUNc1HV5H1bSYpZJACz+UG+RW4zxkgdsmvOIZ9U8aa5beFbE7TNJ5bY&#10;6n259a+rLb4TeKdX8Itr/grxJbaAkxdXE21FeNRym9mUAk46kEjvmuK+G3wvt9K8Rx3kk0V/cxN8&#10;rW53rvzgFSpO4/Tn2ruxGKXI7HPSpe8ke7eB/DXi74a6DJaW9z9uWIHbFMoD+WxyyqckYOeB6Z5q&#10;ppXxh8Na7eXvg+3+GFvcWN4FgXUpQ7PHMmSShICxEnGOWwSAeK6Y3E07/Ydba6S4eQJmVSqlCB6j&#10;O4e36YrS0vxJc+HdOvfD+hKl8qy+d9luogIVkGAsgPUkBRt5xkV8nze85M92VG6sjL+JXgjX77TI&#10;oxNK1tGgkufsx89FzwQwXOQuRk4ApNc/Yz8J+PPhi+r+AP7c8O6zbRj7Q92og+1SkZGY5MNhuNrK&#10;MDOMVseDfEut2d5c6lYX7Qz3I23DwOEYqBgDA+6fUiuR0vUPiFfy2+leLvEFzeJFcNdJHK+95HKk&#10;Yd8bmXHIUnC447Vrhq+6myK+FTd0fPvgqwv/AId/6b4peSKazbcTMhQqegbA5P1HXrX1M3jOw8XW&#10;sepeDdWQP5UZuAGxKG6Nk9Rk9BgHim+PNMn8c6WWvLGGS+gx5Sz5wyjooB7Z55r5Z8JeHtS8IeNB&#10;pWq2bRXFxKGMR+ZMEnaVI6j05zXbh6sZ69TmqRUUfqV4VuLTxBo1pPfSLPJ5YD4GOQeMj1x1969b&#10;tImktAll+6QDHTrjtj3NfJ/wuu9ZstdlFxBHDAyfxZD5JHQ9Bng5r66067efEcXIUc49PWtK0nI5&#10;4NIytQgkhMKwR7txOcj7uP6c1JeWN3eW5WQgRnh1HXFa95BJIwMjlCOBn/PSl2MbIrvDN0Pbg+nv&#10;XOotnZCSZiWdj/Z8JgtAxXgk9quzWs67ZPMwG6+v/wCuuE07WdTtdYktL4SmIOQnvgkjOMgAgdff&#10;1ru7qxS9jR2byU+9jOevrSbNtCQWriMm6O8KPkPfnsazLCxvra7luGw0JGFYZ3D1z25rXto2ghaM&#10;N5p55bsPb3rY0F9szw6iVjjbG3GWOT6+lYysZuoyrJLcrDlwCo6L3I9K5tmu508q4jL7yRx6f0OK&#10;9T17RjHYC4gcSHONqctz0OK8huJ9Ua/QxM0MKnDKeD7n3FSEY3OgspvJm8qXcAOFz0rRu5LprdpW&#10;BZSMZ5HFcvqEsVuVyxfHORzWOvi7UYgYXn823zn5x0HoMY4zWU0Hszs432or7SxfjkZ47U9o4bFi&#10;yogY/MSfzzWXofjCyv5xYyRlGI9OAeg+oNJfxzT63Dc20gaOMDzI2HGAeSDjuKuOxi7rcS7KyRPK&#10;0mB1GR3NJo/9oToYLyMAJwGHf/8AVWzMlje3iWd7akQAbsgYAJ6dKtPJbwuY4Theg9h+NF3cOdFa&#10;HS/tBS0YjfnqDUl/od9CUaO4RVOSd2eMfh3/AAppa3Rcgnc/cdvxFZsmr3VyGt9TDsHyNztuLHvz&#10;VGgWdhfafIZ7e4Mgbg8DkdxU873LSbXyFX8hVzT9aaILaxQgnAA44wOnHrT7yWCTdBNmNm5yBkA0&#10;rakVDAljnWUmJsx/3e1UbueYcQpjb/D0z9T6GsmCbxaWk3W6FIiRlTuYgnAwM8/pxWtHqbzE6ddq&#10;Y5cdAMjn3rqsZj1UrdeTPGNygMeecN049x371pPBCSJAmXXofT1/Cud0XweLfWJdaW6kP2gktGcb&#10;M9M568dq3L8y2M26BhIuMY75/ChxZq5Izfssk0zuytjqc8kY9BV60/0ZPN1CIbCScZ9DwT6H2rCn&#10;8R29veW9vISZpG24wenfnGK2r2ZHtGjDD5hyKlIzkmVNQv7DDS2iSBefvY5+mP8AGmaXfQ30zW8l&#10;s/yr5gJGVzn9CPT8qePs0tpHFuDLjr6Y6j2qk19cWbCKxAAbv6/XNaRa6mE9yfVrsXEMqWTqLnBV&#10;VlyF3Y43H+6T6V5t8PNS8dPLNb+NNOhhiLPskhkDYAbC/LySpA7nrXRahFdahcSXEmfNUdKq6TeX&#10;DTrARtccHPT3FKdQUb9C5BdCCeSOzyyFieRgr/8AWrZXSnugUnfZkcd8e+KbqGoGWXyfLUMg+/j5&#10;iPQV1MFpYNaR3k1w5LqBxgjPfr1x0p05X1RT3scdJ4c0vBt5GILDmTocHrXO6T4fGhag4tpDOq8K&#10;fXv27+uK7hdJlmv2jilLxN0Dnp/9arcujXWm3PzMrL0GDnrSlJ3szRHI60uo3MkL/aDbqBg+mOwH&#10;p7mtu0tPs+mtK8nmvnAkHce4rl9Z0TX7icI0plSIlgrbc/XI9fSp/DaapJdEX9v5Voo2hy2GJPYJ&#10;1A45NS/IGW7aw061nkubSMLK/DMvfv06V01nLIyBkXYh+8SOCelU209GuiLLKp3XrTo7hmcxPu2q&#10;eM9Kj3hmQt2ba4lRh5h75HbtirSRQXW6dflO059ao3+pz6ddKqRly54AGevcmnS37RybLZSkzZyf&#10;/wBX60pSdxFOKOy2vchNpTPBGM4rmJPsMV8t/FaeYv3dkK888D5eOe3866mRtQ1WeBdaJkjtm3pk&#10;AcjtwBkd+e9QyWkcGpq8ABZ2DccHPpUSk2TKNzTj0m1ki8q8tCFfkrIpAOeR161FOLNLR7GKJUjU&#10;bQqjAUDpiupm8S3v2M2LRoyH+LJ3D6elcWTfSI93dnKqfu4A/GnFhGNgg+0eV5USbkxgGuR8S+HN&#10;d1O0Kabem3k6FuQxRvvKrfw/Udq6lbp2QKshUHoOlYtno/iKHW/7SuNRd7PBzA3zBj25P3eeTSZu&#10;3ZGF8P8AwdBoM1y8KyLJMR5hmxk49PbuPr1r3K30i+ntytqhkUjGRzj8qxIGwm8gFqnttY1axZo7&#10;Gdol9AAR+oraBzSkzGvdFkuY3tpWa2kXpuGCCQCCc9iCP/1iuU0Kz8X6dI8uqXX2iBiTjduXIPPX&#10;nIrYuLHUZdUXUBcNsXII3cH8OnHatP7NMlrukcbMEnHH4n3ro5kSo3ON0z4i+CdW1gaVHM5u2ztE&#10;iMi8cEAnHI9Ov5V3zapPbgCNRt/Pj1zXl954M8H6zeDWCitdQOD5kbA4ZT0IGQDn2zXdWkEy26Ip&#10;8xOoz79jnpWb5eprFsyfEGvCJx5agcZx3P8A+usW0l/tHTmuJGY7iT5bHjI6f/WrrbyzsbiMw3du&#10;jsRgkj5sex6is6OGztCY0iCL/Bjp75o922hRxmlajqtzO9leRuka5HP3SO2K4m3uvF2kajJp9jCz&#10;rNIQZGGV25/Qjua9uml0qUBJpCr9lHeojp8MoM9r82Pvbu4rKV+grnETjV76FYrt0jfHzlehrOax&#10;0rULxbDUoftTkYUtnGB9Pau7+w21wcykrzjFFvp7WU5ezUFvU+/+Nc1a9tTSE/M/k2IweaQjHWlI&#10;x1poyWx2r9MbPmxQu7iovKw2TUpcBjg04dmpAG44C1JkUZB49aD6A0AMy+7mpSeOaad23NMU5PNA&#10;C7c896eoD/e/WoyhJ9qeMjqc0ANG5ScjjpT8jIzSHnoaiPJxQBO2G4WjhVxTVwpwOtIylu9AD0bc&#10;fmqVyR0pka4yDTgSvBoAVdxGaUsSMLTd3OMU4D9aAEHzdaVcdqXrQPSgAo27uDRTlb1FAD1G3OaQ&#10;uo4FBVic1F1JPegAzyBQ4wDmne/ek55NADFOByagk4cFelWCBjJqF1B6GgBygBgatRS7WHPFVlG4&#10;YJ5FScL160AfpD/wTn/aCuPhP8VJvh9q05XR/FISJAzYjiug3yuT/DkEgkY/Ov6ENDvNSOvYu7kk&#10;5KMpGV7/AJ81/HHYXtzbTRXdpJ5U0LrJHIP4WQ7lP51/Tx+zZ+1PJ8dfhDp+vR6eJNWtYhZ37q3+&#10;qljwvmjAIIkHOCRhsetfKcR4FyarwXqe/lWKTXs5H2TcLGbyRriIxSN0dR1HqfqKiF1YafeGHI3y&#10;rk5PAHPX0BrhrTxVGIYy1w2xm8thISSDnng84z+FXLj/AEm+JWIEYwd52g+hHr+FfF1Ktlc+khS5&#10;tDoPEfiXw/pdrt1L5wwyfL+baD0OR05ry3TNVtPFEsrWe9FhdlDdAxB557856H9RXSeGfCl0sAtZ&#10;vK4ycFgw2+gyO9O1PXtY8ORJpenG3a0brHIQoAPGBjGPXH+Nc/t7vY6Y4ay01PPdD8Ww6zqZ0SWy&#10;knkt2YyysCkYGeACQc4HHufXnHsOkTRTWrx28EccG/DtngHH3iR1xXMWOr6RdIdPtBEDKCCF5GM9&#10;m6Dmti3hGgbbK5mVVb5io4ALD178frWytuTJW0Z2UFxp3h68NxFHFKrACTYBtyO4YZ5GOtZOqwR+&#10;KbldVnka3jySFYgkgDGB06nn1o+12RR7a5mVVYYG3J/piuU8hIZxdSSF2HAB7D2reMtLGM07jo9D&#10;0t75Jrmd/MzxCvyrkdGPv+VeiHSrdQHZMybeFByBXmq+JPs160bWiyBsEOSQwPqfX6frXcafquny&#10;2pmuJEi2nIBb+lEmQV7uzvDG80UZnbBwnHbt+NefWuuPprveXOnh2b+8uH47Anoc16lFqVjPG5t5&#10;iTycEEZx7nj6Vwc1s8xb+0Lvzwx5RAPlP1HX61hKNy1DuYdprs8+oG7jH2aPjgjeAfqR6jmpb/xn&#10;faTc/vXLo/ARf5+v5VPq8dtaW6PDK6ITtKEDBA9fSsdrbTtQnSJ4WDnoGBw3tk9PWs7taGljV0/4&#10;gJdyvDZyF2Jxh1xz7V81fFn9nLwh8TPFA8U6jq91oOpsIw19YfJMpT+PcD1xjPGT619h6bo1sjid&#10;raJWOANyA4A6HnvWnqeleEZ4JDqtoj+TzuA2s4I55XB4/KhN9DSMu54L4S+EsXg3RLT7PrV94nub&#10;hf8Aj6vAxmfcSwBXLNnB5+nTArau/gf8YdaYz2sNsun5K+ZM7Agkcg/Lj5SQP517x4K8R+HYLpbT&#10;SXW22qY12A8KOCoP4YI9M16GurS6lvU3kqQudpUDC5HTg+3fvU3ZTkjwX4VfBHVvAyOPGGrm/LMW&#10;HkIoSMEklF7HGQNxHPWvTNV0e0vrLypX86ONtyCQd1yPmA45BqWz0jQ9Q8TW2h6YpW5ZwFm3Oobu&#10;y8/KevIx246V7SvwaVt0N7qMqM/8KqrLn1Jxjj6Gu2jh6k1eKuaU6LkvdVz5J8R+CvC+um3j1rT7&#10;eRbckqgQMvO0n9VUj3GfWuG8T+CNZurpP+EGuY9N2rhEKj5CBgEAjGD/AI9a/Ryx+DXhWzw6ySSt&#10;hQzNwCB32rxk11Np8PPBOn5WO0Ew7+YN35bt35jmun+zqvVGjy6oz849K+H08VnHLr+ofbHUDc4I&#10;O5u4zgDjpwKxvGF3pumeSIrcz3EX3WdeAO2PpX1x8TfDegaLrMh02JY45AGMS5wpIBAAP1r5/u7W&#10;4nnJhHyg/MeMgH09q4tmcUqSWh5Xb6lfX8Md3K7QwqcuEX5nQdQMgkGp7jV/F6zxz+G5neNdwVWU&#10;lM9BuC4PynrzXpF1p0rQgSATyY/1j/yGf1rynxJ/wsrQtZh1nwVDZv5ZCgXbsUww5yi45BPTOMAZ&#10;renqzCb7Evir4g+KfA3h6TWdeu4bvUmUFLaVwkQJwAoONx6E+p57VwFh8abrV9Ie41m2aK4kyy+X&#10;8yZwOcnacfXOBXhnxz1zxBNaSyePUBvI2Mqqj+Y0rnO3aAT2OR6D9fzG8Y/Eb9qp7i78NrfalFp8&#10;gMcMUVsqqIGJ2rvEYIBHXcc+vWvosDg6U5e/scFevJL3T9D/AIgftIeEIkmtdTmlv0OEKgBIl3fe&#10;O7Ifjr0GexxWJpGueEPFVq+t2V5CYEHDBwwT1U88e59a+NPh/wDsZfFv4hTpL4gie1tJPnlZyWmZ&#10;eMYRsDLZ/vfrX0tp/wDwT61fwxtl0fWHVm6xLtVgOfvdc5/2fzr2li8PRi1HoeJUwVWtO8meorZ6&#10;A1q093pq3BT5gSxVmGMjkHoe1cX4a+Ff7Tfj1pL/AOHulwaZYOQd93OYwR1G3cDkDqpYZIr1P4Qf&#10;sieJ4dbg1/xvqM9xbWm4CJWKg4yQpBYFkBP0zg1+l+gXOl6TYW1hZW6tBb4CqxG0EdiCDwK8jFZ8&#10;7/u1952xyaK0buflppv7Jnx1v/EkWo/FOSzjsIYz+8glLSF1HBXaiL3+8D15619uab4ut9G0eHRb&#10;2Z3nhjWOIhc52DAyRgHpXsuqyQ6nMHyYoY+REDhAfx6jHA9q4aW08F2l4yTPEJN25VdsqCOfl9SO&#10;uOeelfOY3FzrS5pnr4fDxpx5YnLeCvBvxR+Kuo3cKPa6Xodj+8vbuWZBK8Q5ASJjgs+MflwM8cr4&#10;i/Z30/VfFMXi/wAI6tcNZaaFUskJjZiRjDHKAL8wU4XrjuAa7hvEVpGhSyWVA3zMoyise2cEZx71&#10;p2Hj/VpWOm2TvZwSD95GrcSe7AiopzsrMco3dzY0fRJ1nF9dbTjgJnBPua6J4GuXDyINo4z6GqAk&#10;a52TSbQF4GBj61wPivU7TRbqO/miYxH5WkUcBe4/xpuodCjdHqt54g0iIGyurtUkQAbSecHpj247&#10;VVmljubZ0yrxZ253cZHPB74rEh8M6D4rgiv7SGOS1WPcZAxUgnjAYYJwfyNYCaZ9j1pJJn8tFzuZ&#10;ujY7D1P5V1KDOST1Ltn4jtZb6TSrVJN0HLKyMDgnqGxtOe2DmrZ1tNRuXbLwrBwQwxn39xXV2174&#10;WhzFZ+fcmQll7qCf4R0xj8a5m6tpF1D7W8Gf4mUcnHUgZ65rhq7my1Mu58T273ghEbSKODz0Pb6j&#10;+Vc94r1u7m08b7fbChAMkaliMkct1wM965vW7zWPEetPqOhIlnGg2bc7fu8enU9SP61dksNSNif9&#10;KJ34GwngntkfyrJglLZnnOrWUr7bm3kaVWP3F55z+P0rsX1K6t4VghOCcKExySe1XbDQfJ8ufTuV&#10;BK7V6Z7n25rVttMvbjVfN8gI0YBDMMEsDwSDWEavQ6lJozrHRddRV1C9jYFTkKRwCDxg9D2Ncj4y&#10;+In/AAh2pW17rtnc3EMhyXjUffHbBxk455I/HnHrOr2mualtvvEF19mhwEVi+1OM8gZ+8OuetZMl&#10;+luklrbzpqJkXYXOGOP7xCng8V1wqW1MKkWzg9e+JKalb2+n+GbSeeW6YeY0sZURxkHk4JqfQ9Oh&#10;nT7R4jQFhwUVtueexPOcVsWl1BZxbLGDvlhzz9a8/l1bxZeeL5LJ7GBLYbcSsH3bSOSMcZ/nioxF&#10;VVHdaFYaLij0RrPw7Z6iz+G4jDG+DmTG7I9cEj9a9u+GPh34R6pZ3d78T9XjtbpsiKGRjGpUEYI4&#10;bcSC2R7DoDXidhbWtg2y8IlDDCIp5z/jXP6vcp5sUeoRqRNuX5ecADoQe3Ncl7HY2e+/ES8+Dema&#10;zZeDfhTLI0aR7pS7l1JIz8obABznoBkY44JNOx0bRNJha7tU8+VxjdNg7R1+X0yf04rxHwnpnhnT&#10;o5r7UYY/7QlyiMgJPlKchQeMHJJNeiW9/da1AlhpT+RKhADsoY4+h/nXRTsYS3O40zxvcal5ixr5&#10;TxfKMnO4dDjPbH6Vfn8Q6mZkh8vLEYAUfeHp9aseEPB2n6NGbm4QXMzdXYBgnOfl9BnvXX/YbVZ/&#10;tAOZOeo55rojJLctxRzGlyzzStPfFwG4GBg/Tn2q5qF5aW0LQwTENjIU9fr6c0/V4L64mC2rbVYE&#10;SeuO2PxrHvPBlyY4pYZ2ncnnOMe/J7iqqyuZRRmaLqsOn3Mkt2xY4yCVJz7cf1rWtvibdxwyQ39i&#10;pG87dpLMyjoxPQN7Y/HmrUmgoNkE7PHkfNtI6n8DWe2madZWrWsxJmY5Epx0965uXW5s5I37HxFa&#10;azme8LBWwrgjlR64HWugsp9FudtvZSMqoeBjaTnsN36+lcDbpbKALdCeMFuv4mt/TNG1VJFvbrCQ&#10;D+997afQevenyJmUvI7y3khVFs3jAVh95uT9SaivtNhKpJ5atjI3Hkj6HtWW89tBE0ituAPT1NYF&#10;9qMs85ujIVAAAX+EY9qrlijBp9TsjpkN1CJNUjtvsyZAMgBJ6cYIPGOTVifT/Doj8qYRNFGMKFPA&#10;X0G3t7dK5ePfqtuC5wB+I+tM0/T1hYqnyqD6dqhxTLhK25nal8NvAGsTx3Rkltol6iHlBjodjAnI&#10;5zWHJ8O9BCAafK0in7jSJtOD0yOo9xn8a9TtLXyWLom8t1I7CsfW9VhsLrfcIJVwOM9x71PszoU+&#10;55zefCOe5gDpf+UvQKI8rk9STuyD7Y/GsBfhrqmjQJb2MrXMXI3ygK+4dcYG3+VelXfj/TrKI2cc&#10;SyTP8xjyRtBPJzjn6VXvfEceoW6PZM7bsfNj5VBHvzweKmUOpaZ5bL4OfR0UEySynqzYYfoPWsdt&#10;G8tD9qYSZJzu9PQV2Oq+JJ0uRFjBPyoPU+pHam3OlXVxCJZmXEqhlGeefWs+VAeSDRrUl2kfeFOM&#10;MOB7+9ctqF54/gl/svw9bxOHHytGTzI3+8Rkjj+HHtXsl54T8RPH51vHEidm8wZ+pXkj8qx9O0rV&#10;IbtZJG2qvzd8hh6VaixONzmrPw94xktYtO8WXCi5VdwYENwexIAH4YqtdKvh+drJ5FZiod1UAHa3&#10;c/XH6V3ms6rPa3Qmjt2d2AG7GcduwrjtWtdVuTJei1jeYYw0hxk56D149ePesZkxvsT6HPDI73+x&#10;FRRuAbnnuPxpl/ro1BtrjYo/SjyIHtDbyxCMZzj39eP0pkGlXV4xh0+MMwHVsAVMY3KXmZtrrM9j&#10;Okrxg5zhRySMfoayrwW+pXS3TgRSjg47getbNnb31hmPU02z7eSOV5/rWBrETrJGbNMSk/NIegHr&#10;+Hp9K1jGw2crqHhe6WXzNPk2M5LPzw3196848dWlrEjafrVml1Cqh3yNw29u3HIr3bStMu0CtHKl&#10;6xJJLcY543qD0/GtXW5LFkiEtjHNcoVKITgA55wSMfTPU1aqNamJ4j8OPCcNtZrqmkRXOkBhu8hA&#10;IVbnhmBHII7+/qK0/GHw8g1TTJNV0q6P2pCzPG2NrEj14716c8U127RNJ8zk9TivELP4ia5od7da&#10;bqmlWsMa7vLl8wszSdMv0yBj0GB6110MXJdBzpc27OB8I+JfFMWtR+HLVbpp422mIKzqOcfKBkHn&#10;86+qbvwL4h8ZaDE81iUcLu+dgjk9DyeBnqAcY+tfL/h79p5tPf8Asu80SGK5uZDvuUygA6bpDgk8&#10;Dpxya9k8M/F74leJr7FvstdOjzt8shnkUZAGD9054OSePfpWLxTlG0tC6GHf2dT17TfDN34b0mHS&#10;bTyUbb+8Cks288tyR69D6dq5i60ZL+4hvPK2JbOH8oYHmbT93J6bsV6lpmqabaQG6a5DSkZZ5RgD&#10;1yeg/wAioNU0j+04JtT0uWNJlUHaWAXH97vz7d656c9Lo1qJ7NHkq/DXT9a1SfXb9XCScCMEhUPf&#10;5uGI/wA5rrdB0nwnol4La309dxUqX8tRj33DrnFcFr2ueK5rSLTtUkdkhX5o4PlL+hJUAk46ds9s&#10;1s6LqXjOCGR9QZJLBo90G/CSkj+EjjH/AAI5z9a0qVm92ZKB7/ptnpctv5FyVdjkgsRgZ5yD2+tc&#10;j4pvv7FlNoLceQy/vJg2fLz047g+ueK5jw3c+JL1Job20ChB+7TcDnPvnrW5r2m3smnBLRo93G+M&#10;nn1H1GelcspXInTKGl316unmIqzckg4+ZgeldhZaVBbxOBHmSVeSOcH8fSuF8NWPiidhdzXKxwIx&#10;TySODtwcqxAOR+VdlZz6tHfs8pIixhVwAAc9fUj8aCYxubGk6Db26NJOsb+4GML7+lWp7EROYIwM&#10;HBxnPXoax4oNYluXazkXyjyyZOCff3qysV9bXJ837zL1/ug8jFb26GtkiG6tZot+75GAxjqKngs3&#10;CoSN49azbbU0+0C3eFpVH3xnH4g/yrV2QIjTQ5DnqM8GsGhOZl3Wiai+o+clyQnUxk/L35HvzVSC&#10;CJ9Qe6mjwUXYGYZ4zzg+hxV03txaOoILMeR3wPrVSw8Q3GpGQTWc1vACQvmDbux3Hsev+TV85m2U&#10;H8WaTdXy6NZaii3O4q0OV3YHIAByQeD05rZtka0VpECZf+IdfzrmLPw74esPEr+KItLtpLqQgszr&#10;94gcE4PUZ6/nXWyf6RCEiQKpPQdf85qHdmsNjUsHdlMIZnKjIOOB/StdbO4niYIOO5JxWbY6hudY&#10;pHICjoBk+n6+9Xrm4aW8jEZZFUEFT396tQ7k1CtPDJbxCESEo3Y/54rMs7yzuNXOkokm5VBLMh28&#10;+jdP8+1al9MJQkdvjgHOe9U7Rp2doMfKRlgvert0MY1DXudIijiMWEYP/eA+tOn8r7MZZckqOg7j&#10;pTZtIR2E08jsDjjqB+HWr13pgdFtEPydyTg49qz5GauVzFVQEDNwvatWO5QRotumADz7UQRwi4WJ&#10;UBVBjJ/z3rZuhBCoUgOZOSo9fU1UYkNGXuA/1mdjcnHXFZlxsXbAqMQCeowBW+fscRE07xgLztd8&#10;fmM0TXNpMjIZgUZegPX2+td0WQodzCM6qh8oD/ZA7H1rWtLudoRJMxbvyec+lUrmbRdMtXvb6QQ2&#10;8Y3NJzxn9aLGX7dbpNYtvhlAZWX+IH61vTmRVp9h11qNzdRlY22gjHHrUmlTTSSbbwiRgM/T3qaJ&#10;Y4k+z4wO7HrVqx+w2wnfILgDcp756H396dSSISNCO6t9LykbnDevSrEc6TKXU8981xuq6lbacovr&#10;3mIcnPQepOKpv4g8O6gY30a8huJm+ZkRiWjA4+cdRyCMHrg1g2r6lOnfc6XUZwpCx4J7k9q5u5Xd&#10;EInAIHI75PvViRbb/WnJPfPPXqB7E1QeZN3yqxIBJUdSP6E1lKVgVM8t8W+I/Fvh3UBNY2JlsWXb&#10;+4jLt+JAJXnFdFpviae506G7e2MLOOd2Sc9+CB+RriJfjmi+OT4CuPDOoB2mWKG9WMmAgjO4kA4H&#10;vyO5I5x6ZfP5okSQsrMuMD37+ucVxTmrmyRRvrn7bZOkDksCDJgZ+U/r1FctL4XttUQmOeZ2XmOQ&#10;R4AJ7Y746da0dA1CGK3ktYvlZpDuWUFW9mOeoPbH4102ifEK+8Bo9nr5+2QSs5gFuw/dg8hW4+7y&#10;Qep9jURppkym9kGm+BNQnt1lu7SNY4cBZpkChmbsuRlmAALY4HFO8ReEbHw7ao+jSy375zNGUwE9&#10;kI6jPf147Vnr8U7m3uIri5a3u7hgY4YUcSP+9IJUDORyo5xjA5GK9Cs9J1/xTYIqRCBlPmFlYOAv&#10;Q5YHABNa+yWxPOzzTR2kubg2wgMcWMyMT0x3PoK2v7LsJYRC6RzoriRc4ILDpn6V1HiHw7LpVqb2&#10;N/LtnbyhkHc+F+b05BPI5GOvWuNsRYrthiwB7H+VZ8tjdVLq7PTLHVX8tEukWCIYA288evtn0qW5&#10;1uNR5ZB2Hrjv/wDrrkdJF1r2oQaRp8ZnuJW2pGOshJA2p6uc8A9av6za6dpji31C3a3mikaIrKSG&#10;3pnOOcHHtW8Voc8qqvY57WFaOMzRxs+4k8DOM+tY58La1qSQ6lb3aouT984Ppk4FdFb6xPb3GcL5&#10;Q42k8mrb+I9NvLr+z7yzeNWG5ZM/uyR15GCGHp/PmqXmdNJ3PPfEura3pFlLMspNzbKDggYfHXOO&#10;uR6fpXCeEfjyninUv7Flsnt7uR1jXYS6KTn/AIEQAOSenrXY6n8RfAUGqGGSSWYxuY5AI2KBun3h&#10;kkD6cHg1vaYfBUkn9tabFbpLMoXzkQKxQfwkgcHPUGqlK5q/M7OeaGKJTFGGbby2OvH864jRBaJd&#10;vqUcwmWQcbhtZRnoV4I9D9K6PXLojRvtWivGrIQWL5+76gdq5y10rS9WjW/kdmnY8tHwp9znqfcV&#10;lyHHORzGv+IdTl1JJvD1rcbkfb5cOWJB4y3bBz9ORnpmu203xzfWeuQ6W43PIoO4LhlAGMnAwAcY&#10;55Nalno8cKSPpq+XK45kY9T9TWzZSxI5W5IV15VgPmbIwcn+mfWulR0OmMh9zqTXpYmM9OGPv6d6&#10;S6sZzbR38C/vwuFxyTj09/51aVXaVdm1lzyKxtUi19JHjsYeG437gOPpWBEnchim1i+RvtsojR8E&#10;Lj5x/hn61Df6DqWpQObqQqAuUd2BGexIzk49KtR389hDmW3R3Xuw3ZJ7n/GrP/CRGWMtdQrkDIAz&#10;g+3tWqgZ+17HgHhT4YfGZNeudQ8ca+msQOgESsAkS7WO3Cqo+YKQGbaM4/L6H0nRriysGW/Ee5Rx&#10;syeO/NYUfiO5ZNtvbhs5yQTxUA1u/hTbDGc5yUzn8qzasDlzbm//AGnqUmbfUU8uBeflPUfX3H5V&#10;0Gm654TvZWsLktvVQCB1Oeg457da8vlvLq81WGS6fy7M8OMc59fX/PSs24tdXtdX36Cg2uduRg5X&#10;PUkg4IHTHNL2o/Q9O1LRZL2GS0s9rRuQTFMMrgHIIJzgg4wa4efwRqsdjLbROqzMR5Mgk+VRnJzx&#10;n9K9B0281G/gFlekfu04OMMT79uatCwUjEYC9809yGpPc8+tNG1GSya6vw0P2dyrMnzDA7j198Vj&#10;tLf6bqNwsVyy20iqMEYI4BPP9e1esS3mraLH5kB8xEBHGD19f84rFtvDXiLxFZzag6RxtcKw2ysD&#10;kE44xnBPXHXFVGbRFjl5fFDtciOxckqoy6DI5HT/ABry/XLKa5uxqN86lpF2vERlcf14/OvXLDwu&#10;+hv5MgjEjYL+Ucq3sMgcj6VzOsz2moTwXdnJl4yRyuGA/u8jOPUdiKtttD5meaRX8VhALezjEUMf&#10;ALDgbfRemP6Vt6h43uJIY2s4Nsjc5TPze/Tg1fk8Ow6lrJ1HULkoDgmFkBRsDgdsdjznNa9+0Taa&#10;YLVBhBhVUAKCOlZbBc+V/iF4Q13V9Vh8Q6dBFOYi0jQyvhWZupPqep54rhfHnwy8PeNPC8en+Nbe&#10;ewuWVmidVV44nHP315KnGeGB545r6ttLjX7e4L2gi6FXyMtg9QDjoe5rpTpHiK8tEaGGO0HBXPKj&#10;32nnr2r0sNi5RehxYlKWh+Otl4kg0W0l0mawltzaO0KR3KMqPtydw3dVPb1rmdJ8TwrqtuWkdEaT&#10;/llubaRzkAZ5FfrVdaZfawDaeJLeG7Zicl4wyn8xz2r0nwwsOg3X9oaNp1hGX+WbdbIS6gYxnGQQ&#10;e+Tnp716X+sMUuVwPNp5Y3JSiz57+GvirU/EXga0v75lM8jtb+bs2PKIzsVmB4DEDBPtX0Lomi6t&#10;pVkHuGW4kI3AKduVP6Zx+dc78ULbS/GGiiT7P5IgdWCWyYVSCAD6gZ6n3JrL8K/2tp7ww2d8si8A&#10;2zKrAZwPvfeHTj1r56UnLVH0h6tJYaffQSReKYLcWsimPy5QG3oR827I9OMCvMtG1XwJ4DuWk8L6&#10;RHp9tduYo/KRySSc52jcQP8AJ6Vsa/Lo/iW+iTX0eGW3BRJUc8LnJA6qN3fjPT0rJ1Xw3aPaeVb3&#10;cpkCnaOB16AcZz71zpWIbLlt8ePC0cdyspkb7LwxdGAzn2GcfXFalv4+udV1OF5oUitpE+Ug5bJ5&#10;PBHOR24NeT6Tq3hbwb4hSBY0m1UMJZreVCrTKefmcj5gQMY54rO+IHiLWNa19p7XSotNSVlZY7bL&#10;qgxt3DA45FdMAVkfSl3H4c1mweFJC5UZdHIRlz0YAHNcldzzTX0U1tGq2sfD56so64HX/GvlDQvB&#10;GveMtYubqfUngt4ny8oPzyOMhRsyOR1LZ44xX0/YudLgTTHdrmSJQpkODux3OOOawxEbOyKlLQna&#10;SzeJtS01niEXJEowCB2ArpvD9otzvlh6yfMeT0/GuUvtc0KKFrG7kKzOPkjClwT746fjXJ6L8Rbr&#10;QLqR9bBuLGaQxwmMASoy9gP4xgHjOc96ihbqYSi90ep3HgzwKNRbVprSFb1gd0oUck8EsQOT+tcN&#10;dRK969mYwqjBBPp2NWtO1nw74+S5XwVey3rWsoWSNYHEivwcbWA/Pp716uP2cPHs2m6fqh1ywv7u&#10;+/5dfmjliVhlfN4ADdiBnnNdEoprQwk7PU8mt/BN8b4aw0TwxKu55FTAwOSdx9Riukvvhzf+I9MH&#10;9mxNcwEbuGVCxHGOSOfrivT/AA34D+J/gCwnsPFNzBel5D9mjSRZkjByTls5IBx8vb6YFed+INX+&#10;Jeg3iajaQzmGPhwiLIjc4HChgpHXOOnWs46GsJM811T4eaDIV02+iXRnjcGaOIjDheQWYEgZ/vZ6&#10;e9bH9h6NDOsDXH7kkFjEd2AOw68H1615Jdaz4k1DxMs14fKtmkLSBQytICeswbOTgAY6egrqtWsd&#10;TuNOeXw06wXLAPg4yoGRxnoDjgntVFs9duV06W0MWlyojJzljjr6g84rwLxb4zie2ez1K9hhUZBl&#10;BBWN0OT7EDH1r0P4deE9V8VwTo0ip542PMRk5UEbgMjdk8fhXrviP9mf4T6toSaTr1q0y4BeUkb5&#10;mAGSwXA7dO1bRpdTnnWR+OumeJba98Syr4ikP7/cJZ4V+d0OQOnfHeuYeHxD8H9RiihnTVdCvZPt&#10;S2UjfulcnIPlg4BAxzivu34xfA74MfDnw7Ld6IWsZhIpUFySXJACc5DAgk88ivi288HWurxf2nYP&#10;hVfA5yHI6ge4zWi8jHV7HsPwP1fWNW1W81Xw1b29rEMC4ZeFVWOfLjXnnHUn86+pNS8VLpCKpjMj&#10;kZIHf6V8ZeBdEvfDOpz6roMzwSSxhHQNlCR3K9CeT/WvqT4e6z9ptTczxC8ntiVOeq8jOPbJ6dO1&#10;cFek3K520m1HU7ubxDb3HlM1vIpZFcgjuR09ePetFfEGi6batcmb5ljLKDjd9ME9P84rR1O50zXL&#10;KMuSpzx5f3vQgn/PtXm8nhj7H9q1PVXhS2jXKsSdw5/iBGMfiawjTSNZWMrS4fM1F/EEMoury5TC&#10;cbMdsHof0FUNP1XxFd30ouWLqspSO3yD8y8EL071qeQ+uwDSdJgEO4f65TiRscgR8de+T+FY+peL&#10;tP8AA+sxaXrFlIdq7ZbqXBcFsNlRg5PGSQR6etd1KPM7GE3yq57db+GbhLQtq9wtsAfliV137hyR&#10;3BUjp1qxapo9gptkskvGDBsyNjHPXkEE/Uda+XvFXxo8La3HDpzXd9DILj9zHbx7pZuo2kgnAPXr&#10;xjtXsvg/xzo8tiLTXlaKaF2YKoZ8qMEEtgDjpjtjiu6OGSOF129w+MPxE13wn4etjoukyXct3Jt8&#10;oo3l7cZ6gdRxgHrn0zXy1JD4i8V2r6x4hsXtmBOFdWXCZ4xuGQPrX2L4k/aC+B/9njTdVu1lcL8i&#10;CBy6gcbW+XC9OjHPH1rzvUvEjeIbYDSNHuYrKb5BJcL5W4EcER85yPQ9+av4NTSEuZWPkaXy7KZo&#10;LlBJn7jf5/WuF1dkkvZPLyI/TpXuXijRo9Onls502xpmRN3VVP8AICvna8leaeREbKZ6+1fQYWrz&#10;xuePiaXI7Pcr3EsMluljMpZMku3Xj0/+vXX+CPGUek27Wl6/2mW3bNor/wAAByFHbj+lcihNohKp&#10;lXGMmuPsoduvpqM8JPlMCN4+U4PBx3I610uN2Zqoe9XN9a6pKuuarchMHlCPmfPp3z9K9EbWYdJ0&#10;FoNKmNxZTqDLtTadvU8ckMOnv9DXxF41+Ij6nqn2G0BihiJHTDFhxuyM9cceldB4Y8W60Y3unnKy&#10;NheRksBjrnrVSwydjaNbufYcXiTTtI0gJ4X3OZ1+fcCo+m3t7/lUfhu5n1C6cSQm3YjbG4BAJ6nB&#10;9RXzhc/EDUFsvskUCb3P3lzu/mfwrlh8evHujONPspcWseQY5AH6nnaxG4c+hx+dcNfDN7EKoluf&#10;odpGsjxGsmhlEmex+YszZ3qeMsvGOeOPavjL4kaNcyeJb3S7xmE7Ss5c/NhCTsPfjGMD0xXrPwl8&#10;dXHi61TRNK0sxatKWaS6xtGw9MueMEjgdz0Fd74t+C015o+qeJtSuP8AT4rdpIzHypEa52sxA6gY&#10;/rXlJxhLlNbcyujl4vEPw11j4fw+A7m0mmYRBZZE4JfuM5AwTnntnNdb4a/ZV0fxmizWssthYosc&#10;cUcAVVOerZIbGBjPAznOa+AvEEl9o+oRaf4bvpzqd02wQRZ7+47n/wDXivsj4EWPib4fadPdal4m&#10;v3ur1g0kMcheJCvOMNnPJIJx6Y4xXtfVVumcNWTT1Jviv+wL4s0CAa3JHfDTLsIbW+nRYozlgMhf&#10;vOBkZ4HXOe1fPGs/sr/EbwbKbi082aE4Amt2VyynnlEbcv1xivu/xN8W/FPjTw43hLxNrF7Jp3Ki&#10;Azk8A/LtHO3HYjp0rnvBqW/hy0KWV9JMsZMpLNhv938u5or1qtGzWqNsNRjUTPzqubPx9pGqSaPr&#10;ySM9vg7JIzH8pGRhiq7gfXnmk1u78SaPMi3thNYjasoVlILRsBhgT/C2eD096/WqB7b4gXUMmtzo&#10;kVwCiK/8W08rxkgjqe9ZHiPQ/h98RLW00fVbdbx7aPba+ZuXMX9zBwQpGfl44+lcss4m3aSOh5ek&#10;ro+LPhX458a+Jkh0HTIoru2uHS3zImWAJ24BHp7g8fWvd9I+DOj6H4pdvD8bGaMD7WIU2g8cBTkg&#10;EflW34L1Tw54YA8L6Do9po1grbgkblgCOQ3zc5z05JA6VjeK3+JfinxNJfeB9VlsLL5RIsL+UWIU&#10;AlyBlh3Az9etYOu5bC9go7nq1j8LLrxOiXGrXsy2zn5UJBJ2nGGB4wfzrs/F/hS7n8Cj4faFoMb2&#10;lrN9qhVVJ8yXGCWduNwzxnj9a848A+KvEwt/7F+1x30lgfLkd1ClyScMyqfvDHY4NfUOkeKNd+yt&#10;YQyr5bDJzjI6cA+n1rmlddTRyvufn945/Zp+JWuzJY7RLpDKJCjFlEcw5wARhseueD611/w9/ZA+&#10;LvwsFl4j0LUo5zeybzaJLGzjbyS2cKjc8c5PTgEV9uP4sTw5ZvPq07XDv9yCLDSewIHQN7/Wq1h4&#10;lgucXUMsOmygrI4eQdF6Ha2PzxzSdWbVkyoRV7nN+K9E1/xRdtrnipWa4EaR4wG2lMgM23jJz179&#10;6wYNGRYo9PEcZlbgh+dwx+vHNfQt1pl/q8QRJ/IWdOq9Srd+MdQa4bVNF0zwtaf2nNqEMjqQuHID&#10;YOenJIx9PxrnlSlY741U9DxS4+Gnhmwxc3AuNPu1bcggiUxSHHG8AAnj9PcV0L22nzT2+orGXntd&#10;yxsUKlMjB57g5/Ou11yPX/EFrHFaXcTFdrIWOO2MEqM5HoR/OpP7E1+G2jWUKZCnz7m+UtjqTgEj&#10;PTvXmVpO9jRnlH9nJcXTX8hMphBZUz1Y/wCeK8W8WmCXWrfxe80zSWDguhACsqnI7f1xX09LJa+U&#10;LUoqTod0gHI9+ccg/nXz38VPiZY6DrcegS29s1uI0fdIM4PPGMgAjGcH613ZXzOTtqcOKp3sjZ1b&#10;xZBo2tWPim2humtp4UMysjCIL1Jz2K549fpX1x4R8SWdzaxXelS484YBIGMejZ6e9eBeFfFOoeIt&#10;LCX4RlEYZIgc5jfoMHnBH86i8A67a6NdzeHbu4EXzs6B8Dfz/MAdK9L2t5cjWpxOnZH1rqEk7zCR&#10;mO5QOCfl/CsMapcW9k0urRmJ8nhfmAGeDx2NaNhdC+t1lc5Hb61INOuusB8yPOeRgg9xnviumK6B&#10;GXQoaaY7+MXcZysg4Prz6diMV0cdgJIhvlI284PSrEIZIsT/AH+ByOakt7exDt5537z6/LisqqOi&#10;D6FRXs4jsk53/L0ytaC6Y9zN5Uch+bsOD+B96XVbO5jMLW0qy2XdBwwP+enp3qVtTgaJYwQnYY+9&#10;9K5vZsr2d9TViieyulsNRaRC33iDn6ZPcH/69YHiO2srqdINOZmZf9Y54HsBn9TTria7lt2vLFtz&#10;JyxbkcetEV39oczyhd7ddvApuGgXsYM+ltNbG0I256471R/4RTTkcxagu5SMbQf14rqpYLksUtz8&#10;+AVY4x+NNu7Ka7eKZpMGM/MoHDjvk9qmVM0jUMbT9Ois7b7PAF8peFAAXCrwOB04rTiMBGW4Uckm&#10;ua1a+1HTkkuYYDME52LwSPc84z9Kw/C3iG/161S9vrIwGQHfGxPy4PT6/rzyBVRhbRjqU7npLX6L&#10;H9lhkzj+Lt9PSsq6T+0ESzkYx7j1Xk/5NZV5DfTXCJbkJCBgqP0rWtIJbG1a51BwVHCAHJFVyI5n&#10;Fk7xw2IFpK2CMAZHJz/jUElvH5BlADMCcA9c+1PutQ0+7XN4gYnHJ5GR3PvVG6jnkKOqlEzyR1//&#10;AFGsZablKZF5q6RF9scmR1ySo5J9sVYg1OPVeWUqD68VBdwzzFntUDSgcA9D7mrcUF+YVS7VFz0V&#10;enH/ANbpWXOS5XH3cdxp6CfSZmjdjiTOPudzk5/Ssh2SKVJTn+7knH+RS29zLNdlro75I+Fz0x6C&#10;n3NtHeK0KgSFucE8KfWuulPqFupBc6lIm02g81RnMYOMj/Gm6csl2C8y+Wx5wxpbe0S1jWGX5SeM&#10;jnn/AAovLUW5DnJ25YE9q29oaR2IJJ4k1B4ZLZmkVcgMnbsc+/asWfT9UlimbJHmcADkg+taKar5&#10;1r9sVy5GRk5GSD7+/wCtNbXpZsL5YHuDz9TSlK4pspaP4PsL67huVnlSVAQzMfkHHPHGR+Pp6V1e&#10;p6ZZ6XaxyRyCZ0Y9eDg+2TWdDceYodXGQMKPf6fzqK2tSrBZx/wEnjmpSuctQy4769v5hLp8SNCD&#10;tdnJDA+gHpXQlbG1j/tKaBC6g8gDd+fWqWoWwigb7HGBv4btmrVhZzXaLaT/ADM/GT0A96uVJMdO&#10;/UoN4i0sq0u3eQOVP8ifSu6iv/Dl1pIvCMSiPcIuoU4z1x0+tcBJ4WsYpH8lyST83Qr9B7Vh3z+N&#10;9CvLe88MW0FzEz7Zd77XQAHBUE4P45qo00tjSx2FxBd6iZJowqFgBg8DHr71kRW15aWo0+DCwx5I&#10;UHOSf8O3bFXNTvNYsoTdyOrK+AM4HJGcetZtpLqMrNMgSRMZwrDGfQVz1dylHTQrefq8swCqwLHC&#10;sQcFh2z7VaW/khlTT71CLlz/AA8gjGev+c1oxavqLwNaqREgOcdcn15qQ2q3KLNOcS/89ByxHoaz&#10;pzV7Ezg9zAuvEyaa72jxOV6b1GQCauK19dr5livmcZOeAM/zql4h0PVL7R7iz0i5ENzIPkd1yuf9&#10;oenrVjw5LqNnoFtFrgSK8QETCI7oyQSBgnkjGOwrrlaxlzM0lheWQfaRudRjNdBbeHdDuFW+F7Es&#10;yrhlRlIBHYjOcjp/jXK3c1wz+XYnAYfe75PWotB0AxO8bMXk5fngn/69c7hdlx8zUvhaWRcIftBU&#10;Zx2z6CsWG8TUFMxi8nZ1z1x7VqzWiSvskJ3dMCoLnTp0tz5WFcjhjz9MjuKTgUVjHaiBpnO7IO0+&#10;h9a41Ly6t7oxSPvhbkAHJ/H+grobaxuIWP291beuNqkkFvQZxXN31vPBKtzbQCVT1/vE+gqAudO8&#10;GiXGZbWUmWNQdjdCfT357VkWE+pRajs1Ir5BJO0Z+UHsPUdKwYBqt3c5jxboOSx5P0x3/Ou+8Q6R&#10;ppt9yXRaTaApXHH1HcVPNrYZDHPEZ8bsbjgEc/ypsk80ckj27BnAwD2rhbW0fS3ZmmZ3c4G6uwQG&#10;1iSSQeYZMA+nP+FbQkrClHuX4lklt1a6yNvJwalkvbewiDRoZFkyMdvxrgtX8QXkOqJov2OWWKb7&#10;sqAlB67iBxj3PNd1Y3KWcCW9yMEj61SdyGranDWmh6WmoXOo6LZiCa8I81gT83JI6kgck9K2LS6v&#10;bXNsXyyn+LkD2BrsLhoIkAQ7hg/L0rmYo4o7gyKikHqSK2cEKMmDXls7AyPu3ZGRzz6VzN3fTC4a&#10;CRSU6gkcfn612Fl4bsLi8a8nkKBjgAHj/wCtWjqfhicoHUh4l7GsjQ8jk1TRFmEN8QjAgjcOM5rr&#10;457qHFtt3Bueff8AzzXCeI9E02+vWO4lgANvHGPSup0PWpZHaO5Ri8ZHJ7j8aJVYdTJwZrSEWLeb&#10;cZKnn5un+RWm2q2sMW+OJmf09/atW7ns7nTWuGCsQMhT61wbF7mTECldvrxWbqxIP5PcE8UlO4x6&#10;mmn5eDX6IeMncTGeT1pcc8dKOtFAx6DJqTHeq7DbhiKFkYg4oAsrzwKiywOMVIpyOaQgk5BoAFbd&#10;Q24ggdajOQeakU7hx2oAaqn+LrT1jBNM3HOOlO3kHigBSgoAwMUDnkUvTmgB3INO+cHHWmBifmp+&#10;c855oAf8w570wtzz3oWQ5+anSfNzQAmQvQ0uN3INR4KkGpc8DigB3aimc5zningZGaAJz71A5yTt&#10;pHOUxQn+3QADml3EYxTG+8CKftJ7UAOLEikCLnLU3BXim/NuwaAEb5GwOlRu2eRUsmCOOtV925cY&#10;oAnjlIAr7h/Ya+KF14N+KaeDbrUJrHT/ABDthBjkKBbjPyscEYDD5Tj2r4YjIY89q1dPubqyuo76&#10;zbbPAweInsy8isMTR9pTlDudGErKnUU30P6jrO9t9e1ibwpPZXVtqMEYEU3lSOHDjqGwByecZxjv&#10;kV6vp8baFp0en3jzXG3hZJeTk8kdOnt2rw39mj9oG++MHwT0rxYxb7dCBZX4Q7gJoQFycYIDjDc+&#10;vFfRFrrd3qpaGOMrGOGGc596/Jq9Nxm6ct0fbUqnMro5W6vEe7MKszlmGSO3/wBasXxP8PfAvi6K&#10;O58S2KTlXV90hbllBAJXIBwD3Hp7V2/iiykgtYxo+y3mPLMR279QR+lZbyz6namJY3kMIyQByT6+&#10;nNR7JbnTGszc8K+BNDXSIzBcNZJC+Ygo3MRnnJbOAefX8OK6LxV4P8U3OmjV/CJiv7kNtMUzMPkH&#10;GAVBx1zznpjjOa5ybWbjT4IbG6tHK4yRypIPXt09K6fTfFusQoZdMi2woP8AlkGL5HXJGc+nTitF&#10;EiVXueU2Wg+ONamYao/2EoSpTduGB/dx/nHeug0zTP7CuTeuPtEw4YseWXPQemauzax4oVzLHZ7U&#10;xlmYEYB7c/8A6/pXcWnh+x8Q2K3UgCOBuG0ZwfT3FDVtyXUvsRLZ6VrlqJwoikx8qZOBnrk+1cJJ&#10;baaS4vH2tnny8Ekj37io/EXhjQbrXIGn/ez2/wDqnyV27+CMA/nn2PavQtE8BzNHHqcjRLDHwXDB&#10;mPoMHgcnn+VZur2HBnO2MV1On+j3PlKoJO8AhQOh5ra0vQdM0+xd7Z2lLfOWYgnOecY6DPQGtK+t&#10;7KC4EdqPMVeXK8j8fSurTSvD95pHnWsjpdYz5a9MjGRkjBzQp9zU4y2t9OlVpdQG/H3VZc8jvVWx&#10;0p5dWyZG2sOjdfz9alkg1u7lFpbW08LLyrtGVH1JIwK24LG7klxefK64zyOKhsUnY1FiZXxKAc8D&#10;J/Wpmjs8/vQr+zDIrLkSSzmd7tx5QHGeT+HtWT/wm9lDqgis9jEIRvkyq7iMdDjIx7jn1rSGxPOd&#10;fBptndo0djaxxOw2qyKAR7cDgHvUGqWXiDw9AZr3EkTYHytnOePrWXp0+p6qReadH5CqCoKP8p9e&#10;ePy9MU3VtKuZbQ2WpL9qSXht77sDrx+NWWLb601lcWviPT2YXlkd6A4KkjqM89eecfyr6R8KfHrw&#10;14geO1vIZLO+ZQZIpV+V2PB2SDIJz64+lfLun6EkEIsbJdiKOFzwPzrSl0yxixbyI/2gYIZccfWv&#10;Zy/GRpRaZ24bF+z0Pv8ASSx1OyCRzLKFbcTE+cDoQcfrnvWnFdRA+aSFjiGDnpjpzX5+3HjT4gaL&#10;FDBo+owpIMZkmgVmwO2cd/WtGbxh8TPEVmbTxNfwzW+NzGBdjcEYXvkEeuPau+rmkFF2PTlm8UrH&#10;oHjLWLXxFq11qBRVtldhEqMW3Lnqe4Jrz6Kxlnc+QBDBjILclj6YqCzk0fTov3bqnXPXAGc45z0p&#10;ZdbsrnEVpICo4OQVY7ueAQD/AEr5VrW54FSV9TgvH2k69crHFpMiuvXaxI54wRgHFZGl6X44eFhr&#10;4tGjUBYUty5fOOXfIHJ6AD3z2r0JfsungXWsXeA0h2BsbiD0GP8ACp7HXYLiaVdOQSIBw7HgnvkD&#10;p+dbQTOc+dV/Z4TVPFMnjLxTJ5rOVaGBjnnruOQCp9Ov9B3Wn+ANC02aeXVpjeyyEsDJjaAMfKO/&#10;GPXr6dK9B1a7upDm4JUAHABwee/+FfLGs+Htd1C/vGu9QmEUxKny3KMQfy5H9M1rHcxqRO+1nx54&#10;cF1Bo2nMfMQMEwrtnJyUDY6A84zxXoHh8wvb+dfQKW6hs8kH+VeM+CvBN94ShS20wi+WVWJeXPmo&#10;Cegxxg9zXp2lXN3YXX9natbySQuSxlAA2nHTjqMD1rtTurGMY21OC8f+OviLpnipdD8FaLbahA8a&#10;t9omvFtwhYkFArK2cYzknFdBD4zluWg0/UtGki1BNqzPC5liRiOu5RsYE9x3I98ffH7JXwy8A/Eb&#10;xsZPE1jZ6lptp8klvcKXJ3naSF6HBPQ+lfdnxo/Y3/Zxk8HXE+haLaeF7mBd6XlororIRyZUywZF&#10;68dD+j+rrl5mYzx8Yz9nY/Aq9+KOjxa3a6BI/mfaCMbTn5mBxx74PNdZd6fospjuJoY96nP7xRn1&#10;4z3yK7+/+GXg/SdRfTtJitHlgOI7qKJRuCjAO7AIOOPXivH72z1JNYmsbmYy7GwpZdu0HkY9R/Wv&#10;EqM9ynZmUn2BxMh1GNbpX+aOVdvy4zw3APt68itDTNPtbq/jlZj5kfzhsccHv2rznVL2y8OXT2Gu&#10;gyPI5ZHRfMfJ+YZ5wPbmu5uPP/s9Es35xy3Q4/xpxYSpnXXfiC+hvWtvs4niA6Kdv155z7Vy+s6H&#10;qviSYWum3P2ZNpLK2ckHsvv37VlaXqGswPmRCyk4O4HHtXX6S2oXl2C52sOfMA+X6H6inza2IMCL&#10;wJf2dzaz+Fr82ht38yVm+ZZW7l16Ek9f5ZxXpEvg7WPFbxXPiS8KxJyqQgAkjjr6Ee3HXrWpBBAH&#10;8iLOXIAY9AT9Klk0jVImCSahI2CSoiO1PoemR9frXXDENKzMZUU3c4+WbUdDuXsYLJ8R/KCCeAT1&#10;BHHP1p/9oaqboNsLc4y4J3H0DdzXcWtzo4naDVRLcKqY3RsN4bHcZGQfr1q1daN59k0WnzgQsOCR&#10;gr7j3FYSdzVKx5Jqt+0N6yXliGUpkYYqcn8KydB8QNoNuWtYUvriRi7C4G6PnsMc5BH6mo/GN5ov&#10;h1ZrnxJHfarZxZEr265dh/EByCR2Yg8Zz2rnLXxX4Z1pAvgjwvfaOrsGjurmRtisnX5WyGDDr82Q&#10;cY46Cp9xnqV5rPjHXJopTptpp6MqkypuCgHuUyxz6jH+NbcbpCwmWUysepaq+jy634gSS2twokTA&#10;L5GCSP1965fXtF8X6Cs+sWdubjCtgRgnc4GQo3YB5IH481rDCK17Gc6yTs2c/wCLrLSvibaxeHNe&#10;jkgEUodDbykMxA5B+XkYB4x79a6LRPCEWkow060+zQABcnIJx0xnrx3ryjwZ4zvZ7X7eim2vXyvl&#10;kZYAHB57Zru7TW9cWVYPFFw8kDgumAMc9zjGDj1rGdkdEEddM2maNblJR50j5P7vnn3rlLi7aQmC&#10;MYLDILVNc6hZyIz2AJUVyg1l9Q1GOzKZ5PI7cd65TU11sAswgB81j8wHcE/4npVS+ggUea3E2NrZ&#10;6Aex/r3rO8T+E9bu4F1/T9Rktvsyk7PM+QgdgOBnk9TXQ2HhOz8S+TdXc8sSIcsI8DPHTnt/Ko5A&#10;bLPh6KxhAuL1A23hSfT+legaLYwRT/bbWLaxzl+5zWXfaVpfhrRbnXNSLyWlmnmFETe2FPYDr/Tr&#10;Xo+gXumeKvD9prWk2klujpypjZMAfxEMM8+/eumFieY2bXWp7WJYtOj3nptbvn+ea6KCzzYvdXbB&#10;G6gg7tvufx7VxNyILO5EQPzv0xyR+NdBcy240/MjuzAA4A6/X3rZRTOadQknuLXy/s/mmSU5IK5H&#10;5n+lZP8AwjQuSL+eXKLznvn/AD3qhpuy7kaUgoB2bg1rXdwfK8iSbajfwA4/E+orqp0rnP7ZnQqN&#10;CvSssUnytwVGSOv4kH60t1Z6KkpnNqjkYGZBuxjnjOcVm2UNrYxhEAKnk7cd6tXOtaaf3M8JVvug&#10;5yGI7n0rOpRsaRm+pQu9asdOhIsYgHOSEXABPcnHeqOm+KZdTkFn9nZY2GWJP3cd8EVz+pPl3mih&#10;3ohHTrk8dP610Omf2YtsWth+8YctzXPFXY51OpDfarYx+ZEucj0HcVBYsl6yqIdyjnc3f2I/pTpb&#10;SG7uxtdVUD5/734Vdt7eHTSEVvl7+/1rsjQizjdeRurHIy8gLtGBt4xVNppYAWUmTHPHX6AdzUN1&#10;qsEYCudy+oP8xWReamkRUopIY4B5HX096KlGysh+1Nu3vrqSDz7Mv5bEqAcqM965XVBqZbJAkxkh&#10;CBjH4f5NTR6k1vlLqVwp5THY/So21WZlV3IbaentXLOFjqg9Tz/+xNRu9TlvNbYIW4AQAgKOAOOl&#10;dnptu1nafZTcF0UlgeOM9c1HLritOUt4w2eMkf5z9KfDC0cPkIqgMd21Rjk+v1rnqHVGSsVUvtFv&#10;JnF1bxllyNx5YA989Rmo9Qs9H1JIpHXCwtuU9OcY/LFSnRYvLJXCPncSe/8AjWHqGhb9keo3Ylhl&#10;yfKjPTH970PpSijaKudFFqMJYRpjy1G0Eegqnqk9vaoAuHaToPTv/nNY8umrHCiQcRZwc9MVl3Dx&#10;C5+zKDLK4yFXn8/TNacyLaRr2mrIsTw6i4PHGOSfauR1nW9EilFpOfMkYZVACePQnoPxrNaKTSy0&#10;t0265JOf6fpUOmR6Pql2buQEsq7ZB3Az146c9K5a0uolEZ9p+3wMs0GwqcqynOfY/SnLITY+VBI8&#10;UxPLLxgUzXPEGj2d6sVkdqyKpCqOnbp26d65e81uxDpGJVSTr83G1f8AIrKEupkzU1rV2sY1SQh3&#10;lOMuT6evrVWaBLmFIRJs79eBnvVuyv8ARbpPsVygmlY7lLDcvB/LI9K1dM0GNrohwpQ8bP8AD/61&#10;dUI8zsjnnVtucxZ+G9KM7PA7RysTiSM4bJwSPocfyqXVLSRs3Es+YYhhnOAuPUnrx9cV0t9o2laJ&#10;rwBuWjgcoWUfNtDY3Yxk47j+dcR8T9B07SdbW40yQ3unRqki7R0bqd+O3OPbrXRPDOO5MKilsWJb&#10;NdOc3WzzJmHUf3eo/wA968+n8EXHi69ma5gC2c64DBcSlu+ARgGvY/DkWny6PJqEaeXPJku8n3Rt&#10;H8h3rPutV8d6FPZavfWbCwmb7rpyFONrrgbsDg88YPOOoXs30Neboz5U8Rfs8OqG6ur1reSNSXUo&#10;GVh2LZIIP8/SvbfDfh/TvDGhxtpkivd7B80rDaOBzge+eK6rxb4luLkPfXcf2mJj80RXaMMMAngk&#10;4GAK85gtvD2oy2osbB4i7hZZW3nLE/lgHknHFcteLnpJnbQxUqN+U6bUdfe80/7E5LzY/eHAyfcA&#10;evXpWrpejp4Y0s3l9LNLLcgPGpUbdpwee4I7Z6/SvXJvDvgTw34dd7yOI3ZQYk2hpmLY+bI6DuO1&#10;eLR3MLW6QaldCGJCVCOQWY/7PQ+44OBWkNEkjHn55Ns9Q8L614b1uySOKxJYEiWWTGHIJ4Xk9MYP&#10;T+dekxeDfC0ri+v1SaZMFIV+ZAQcg7txzj6AAjvXhOm+MNN8PGPR7tBIsgZ4fKILjPRcdADgnk5/&#10;CtZfiPbaZHHcCF0lB5j7gHp9QaumubcuvDktY99trOxl8y9tsxschuO46k/Wub1Pwtpt9B59q7iU&#10;sTuGASe/avLLb42QJqaaVavHJJOeYlbkDPzZ4IBHPHWvSLXxRaardeUsLK6Lu5xjGcZ4z61t7NdD&#10;kbvuJDpVvaYuPOJA4KPj5T6jGODVt4kWHzYz/wDXqC8tnuIjKIVI5JYdf1rBj8RfYNunvas25jhs&#10;469RnFLkYrnQR3MTx7F+U8Dj9a1bK0h3+Yzhh0x6Y9azIhbt+9RMt1x7e9TwXiRT+SoClzk59PrT&#10;9mTKRzGv6fa214kFtvzOSw2g7AB3LfwkHoDXQDTS8EcgfLkcg9BWhJdWTOAVEmOqsP5VTuJRNlih&#10;RR0xVOmmYuT6Dr6BBZiOJMqOWCnJ/D1rOg+zXcWbIcoOV74HqK0bbgEAkZrObTLK1vZNWhhC3Ozb&#10;vHcemOn19cD0rmnCzNou61POrjxHouk65FoF9O0d1cH5E2MwA5wSwGAD255rodI1e5vtWTT7ayZY&#10;QCZJZDtJPYKp9fX9Ko6lotrdTLqFxChniJZZGGShPcHtV/TE8P6dahtVu2klLkjJHGewHtzyaOZG&#10;/Oj0FokgYDaAx6kVo5mkRZZznaML64p9ja+YgVo/kkX5XJ+YH1xRc2t0kItzJuJ4B71qo3M6jKUl&#10;uh5ji3FuPl+9n0FVNisyJGSszH5Uxgn61PJdaRZRmE3nluvCyKwHzdep/pUZtTcoJLuUuw6Ef41L&#10;0diI0tOY0rm4uIxhkBOMVwYvBe+MEj1DUJASu2K1JCxAheoGAWOATjJ557VvNrMcGEjQy46gnk/n&#10;WRc2OmwajB4gkieZww2nHMeO4H49e1ASlY7UWatCYjJ97PXrz2rDXT7vT5kOlRhomYrICehPOffm&#10;r2n6bcssl49wbj5sgsoBCk9OPSt2xZxetEyAoB19TVRWpPP3OH1WzcOBcR7yTk/41a0/Tmmd3b5Q&#10;gyNwyDXdec8R3soLdgeR/wDqqpLdzzTnECqCAPlznP8AhWrl3LbOQ1a0gv7A2syCdW6qwyDj1FM0&#10;MX0MaWdowiiT5QigYA9B6CujNuQgAXaSc47U3RtLhs5jI4CoSW7kEnuaOZGbnckktJ5AVBII7jH9&#10;c1TitZd488B/eulmgS2XfE2QP4R71nraSSkyMMc846mlKViTBnuInfyGTKHIx1rlNdj1DTHiutCs&#10;olCvmVkUbyMcZGMHJ65r0+dYlZdkO6NQMsOvP8qW5tIr2ApKCVHYHDD0xU+0NeboeEa5qXie6tkt&#10;7KR7eZzhAq8sT1HSvKby8+KNvfNE1pJNEx5aQ7XOB/DggHPHXmvoXUFghnFtIJG8v/loCBz6D39T&#10;x7Vzd7dhLp51JllOAozgAe2O/wDOsKuu5bkYvhjWNSgslm8QQ+TKzMkauRvx/wDXxnjtXT+dNLcG&#10;SdcKRnJ/z0qG0sINYIa8Q5X5trDjcDx9faul1TTV1GySGMmFU6YGQMDp9Pxrmkraoe7OO1690a6s&#10;wb+EyzrkRtGcNj69BmvPG8P32sae5sUiMr5VopCQG4/vDBH1ru7jS4LWHNyxfLY4GDj1+tcrqGg6&#10;tczodB1BoMHAVV+8f9o9hSU+4mu5ymgfBrWrDxDdX+vNawPKqrAtk5IC4xjdj0+vPPeve/COoeLv&#10;CWj3HhHSrWO51NELxXErMYMMTsMgHAK559eOOKzLG1vNXhht9ZP+pGNq85fuc9Tk9K77SI1tIDZw&#10;Mckkkt1JPqe4A4rrhIw5TjtY1HxTeeG4G+IVxHPqm3ZJ9jTbAGJ7DjggAE9Sea8z0Y+JkunGpaf5&#10;ELk+U4cNkdiQOQCOfXmva9XgkurOSxdDtdgWbvxzxTtMVNMhYLIHLLt5GNo9BTlG5qkcnpuma2t9&#10;b3v2g2wikSQOh+ZNpzkHGQR2r2fx545Xxto8D67ZJc6paMWN6CB5wIA5UDhupJyd3HSvObhoC/mw&#10;5Jc8gd6w75k+ySWvm+VuGOuMA1cZWVjCVDmlzMqxyxTbHuFzhsLj1+nvWncLPfv9kClNvIboAcdR&#10;XDWeh2lkYpGkeRIWDjdglmB4Y+47Y6V2k9zcJ5c6yc9ePmJ9sHisZy6G/NY891/4XSXcNxfaZKsT&#10;PgomMDefvZPJwRzjHBrf8C+DZ9N0b7PqcqvJuYsRwF59+oxXY2uquuXuYy8nUccH8a2byU3eNyZL&#10;DkDng9qqmmRKo2UrbTdLu0GmwzAf3s45zzjFYWu6b/ZdgkWnTmKRH3xgfdGOuR/dOc/Wt2Hwtpdv&#10;fHUEiUTAc8n8+Dg//WFeZeIrLxbY+IzrZnj+zuhRQoO5Svc5GBke/OPytq25Kjc6LSvGxtylvrh+&#10;ckhyF+UcnBGM8EfSuul1HT9Quxa228hgCMjCtngj61z+kWTS6QL67jWVnA3oRtyc+/PHbiuD+IN7&#10;4lPkaV4Ev7Wy1Lb80dyB5bRNwAGwSjA8j1AxThduyH7S256vi8tdUnimiVIYY1IkDgld2Oq9Rz/S&#10;r1yiatEkcl2+dwbMT4Bx1B9a+P8Aw78KPijreqm9bxDJaKjAztCqneepBLfeUggZx9OTx9q6Zpuj&#10;2GyUR/PtUEkk8r3x0B/CqdPuXCVy/baBc3kWIiFhIOBkZ47D0P1rn7rwZKuoJd3UxBUbQFf5SD13&#10;DHUe3X8q7aOVJWLRkKuMZHtVHWr1ILYgSBjjnHOfrVRlcXJoc+NAuoziyEYjIPQncD9O4P1rLbR9&#10;egnH2qWMovQDrz74/rjrWVJ4pv7W8SKKPMfVmJ4GO1duNb0/UrZJnHyj06/riqlT6smOj1KUmkq1&#10;sXljwzjPHXB9fStXQYorI/ZEjBlfnLDr6e3FVor3TzIEicF36Z45/GtQahaXbLZ3UgQYwcjj8+n5&#10;1yumjUdcaUyzv5j7C3emXtuls6Qiclzj5eDjPT8DWVq0dxYRNZJNgHqfRexHpXNaXpljo0ouRIZg&#10;5y8khG5z6n3BraMepEpHa7bBZWnvp/LVRkoCMkfSuavvGGg6UTZ6hM6QkhUYk4ywz93t9ag1K2sb&#10;ueR1fyZVXIbAzgjj6/Svmjxl8M7j4j6lJo2rXTNo8ToZZG6svDFY1POSRye3b2lS7iSvufV8NpbM&#10;y3FvL5kcgB69jznNZl34Q0q91OPUHmeCVd2eRtYnuc85H1qroKeFfDelW+ladcPHBbIsaB1AwqjA&#10;wOR29aveING0XVUMTXMiSEK0TNjAJAPIxypH881szOW5zms2emWWTqEgbA3Ntb5yPYev1Fcvol9b&#10;6hDNa2cobflAX4OcfhyPasG68DasNVd3RFDLtLIwJx2JHXn866nQdO0XRQ6XUJ88Dgj7v19jSnVU&#10;laxCoNdTkNb0zUfAujtc6TI93KXycLng8noOx44Ge+a880n4mfE+6u3tdWsSWYFg20qMdAMBQOnG&#10;TyRyRXfXeq/HnTtdOpaDZ2Oo6HKNnlIT56MSQxPHA6dQR1zwa7e2tr/zBLd6eFfALlwSPfBPv0pK&#10;fZGco9Gc1pkN9cq1/wCIE8hUAIMZzx6Y7e9ULPxZo8t2dLt7vzJFJOwKQMepJAz9M+tWvHOpa54d&#10;02G6s7CW5iaQrLs4VRjO4kg5x049efUYGhwaIttFq9hAjif5g2ORz8y5IyNp4x60OnfU3pWRh+Jh&#10;r95rSWPhy5+zrcqDyuVQnOSQQeD15rFj+HvxEkga5sHjM6cNiRQz/TOOp/yK9p0rUE1J5TBaTRvE&#10;2PMkTAb/AHTnkY/nV0W06I8zBlBBPPBpS0NKh434Ns/EsVvcv4htlDKfmdn3FnU9eOuB/Tmqs1n8&#10;QNI8Ui+0IyXVpIoMvmjevzE5UDqMcEEfSvXZLO/1RTHbFY+Mbh1b9DzXV/Z47a0EkjrbyKNpy20N&#10;+ff+dVTppo53UsfPurfDa48U+MrPx7r7mKe1jEdskQIPIIO/PYg42/iea9Ji0a1EaxXCLtUfKO49&#10;c/4VpvF4xGqwX2kSxXdkW2vE2PUZIbBOR2wf/rN+IOj6lplq9/4akji1AHzUQkMGJGSvzZAJPXIx&#10;/OtXStoYSqXehyQsdJ8JRPdyxlkUclfvv/QE/lW1pmqx3UIGkWPlrO42R5+Yk4HpnPt2rE0TU7z+&#10;zt/jwRNIoy7AqV4PB54+vap9c1D4eXDmHTNZjaVEQlUY5UtznPYjnB6cHFcE7s6YnXS/DvVZNSg1&#10;Z1FlAhLu7FQXB4IyTxz39O1eg6ZP4e0B43uYdOupbVCVEjxu+1uuMHKkkcAda+b9X8FySIt9Jql3&#10;cjh0tXdjFu5yxBbBJz6dQD2rwLxHqt9pd8qXenmUsN6LIpQD0J4znuAayUTenG5+rngX4w+DNXnO&#10;kafYx6TqIXEgKouYxnBBGBhsZwQPx5qp4g8f+F/D18thes0xlbDNGpbA45JHHftmvyGsfi7bWdxs&#10;lWSyuoAJIwFYoxBwMkdCOvP4V6Bp/wAUNT8RRJcRz77iNgZXX5dxHQYIweD1xya6EraDnQ6n6H6v&#10;rmh30hvNKlLEJtBB6D0AzxWAPE981g1rZu1vLuHz5B3Y69eOe/HSvkHT/iJr9oXdEWRgMADI59W6&#10;5+gxVyA6x4nC634gAt5ZxgxZ+QbcgYx7c5PNZylqU4WN/wAZ6z471CzurPRrjTZbmTewDEALtOAN&#10;2MZPc8E8+tdZ8OdKvfGVlHY+OrGKKGNNsrwSkrKcYKoR3GOc8e2a0PAngOSeGO+vdPAtkOSTHvU+&#10;nOMY6fhXvUvmW8VrHFY5tLU4QRjlSOgVR2zXRRi29TiqVFsXI9d0nw/p8en+HbFLe1TEaRqNgwow&#10;oxgE4x0rk/iH8Vl8AeCpPFviJ47a3g48x8AkYyQo7nHXisr4l/G3wN8LtF/tXxDMIbhgzLBIhMxI&#10;A2lEHUHP3s4wOa/MnVvEfiz9rLxFI3iWW6j0LSXaSGyQLHvTIIZ15J3HAPJHTvxXrxpxtdnOoX3M&#10;v4gfEXxZ+0P4mt2g09INCtZC0Sk/MS+N8rnGQcABRzitfxH4Q0HQtBxHGU8pdylSdx9eOmT15r3r&#10;4feCn0nSr46PZLa2enQjHmH55pHbAVVPOQT8x6Dj3rjfFXhW+v5YbaW5jLqCwBHdvU9wf0wawdrm&#10;y0OE+HPg6HW9F/4SHw3qczLIWQpJFwHX7wyccZ46VovZXNpePa3qrb3K8F4WIPPp/nmqd74T+Ieh&#10;WNuun3LQQrIXWJXOFbuV2jBBzmvLLr4h+I7LVJbTV7cXmyQo0pO12UHnBGRnjrTqUYyWm5pCp0ex&#10;9FeDfiZPpdvdaP4kiJigO6K8iGeM4/eDPB6AkfWvUbXxGl3GYL2G3uBIN2JF3jb1ywPGD/SvhS28&#10;ZeDrye4s9FW7a4kILRMBtdz9Cc8A/SvePDHxF07wPqEnh7xFDJe3FuitFDbgMcyDeFdyQMYIAx0r&#10;zq+ElF6GNHEcy1PoOHXrbw3aXOpeUsCWsLSReWuPujO1fT2Ga8x8X6hN4z0cXTwbppUDK7jJXPQ+&#10;4xWPf+MpvEsV7day4so/LyLVcMmB/Ap757k1k6Z4sN9oVxJpfMZKRw8YZNpG8Ac8Y/8A11NOHK7o&#10;6oe/7rOv+HHgLwz4T0o+KNekyI0dnWVQyR4PLHAJPAz7A9K0dX+K3gLTLMXGjRNP5oDeXCgUKv8A&#10;tA8g/wCyRn6V5/baj4ik+16BFIxhuVAJkGHCnqOeMH0r50vPBfiXw9f3EvhWG5uIi2ZMgg7+h7cj&#10;37dK9uhDmXM2cVWKhofXPhDxl8Oda1uGTS9NEN9cb2XdEq4wOWZhk5wDgV1HiDVfEuowXNikwt1V&#10;TsAweccN2/DGPrXjfw8Gi+D70TeL5jbs6AHYhYqW6ngZ6V6Dq19pv/CTW9vo1y95C675pcAIBjIU&#10;H1Hc+/FKpFLQ5lW10PGPGWka0ukfbNSuJLnzCY3b+I8H5QOuD0NfPhtxCxjTrzwe3tX2B8QPEVro&#10;ejm71dMRS/u4UIILt6Aew5J7da+VrmZhcm/lGY25z6D/AAr0Mtl7rTOPHSu0zE1GwnTTDfwHa0Yy&#10;D2z/APWrkNKnfV2uYNXmMZjQlHUZy/v6iuxi1rbK8coJRvxH1xXmV9eXOk6gvkRgqSW29A3oDXpO&#10;aOAzb3wfc6mhurG38wg7WOMMf69aqLp9/pY+z3W5XTqG7Ken4V9C6VrL+I7e3vNXU2t7JlfKjHyj&#10;HC/UFce/rXK68niLTNQee9gW6tJWx5bjgY5GfQ+hojWvobuSR5LPY67b2MmoK7CPHyhuCSfQfSvS&#10;/hX+zZ4++LlimqKsaWnmsiySzLEX2jL8nt2JUMc9hwa57RNQ1P4l67caYtuLCzsUyWBJzzjAzjOe&#10;vsPevfNN+O03wyt7a1cEQ2o8uKJeflXrtHbd1b3qanN0I917nu/hr4deP/CIaz8TiC0tm/dWq27i&#10;QDHfPYjsM88mtrxVp3iTQ/Dd1YwajNdQ+WzN85ClDywIyR0J4rgvFf7QGq+MdEsofC9vHH5v7whi&#10;S24j5fl69zzxxXF+L/H/AIpv/CX9gWbrZ3koAmJbqv8AEAT2P05+leJPCTlUSfU7IzSjc8C8bax4&#10;S8HSprfg+Rrq8uYgrzshUxsfvLg8/L0zxn6V5Na/FnxLZOH3OzbjmRH2ttPUDj096g1PWbUXD29x&#10;++KsQSehx/jXOalpjOwmKNEG6AqRke2a+tjGyscE3zO7PpbwT8SNG1C6Ey3WZ34/fHDAj/e6/nXq&#10;MHxC09JDBHNtZuGZOR/n1r8+DZTs4ezyXU9U6jH616f4Xu9QBaTUVLSsBnHU/wD165MYrpI0o6bH&#10;3/4fbwToT3E3hq6ku9WvgWdNrbBkA7UY8Z55wSTjHQV9PeEfD9hNAl6iIl7JDHuz8pQAcjt646ZN&#10;fJPwb8MaLpctvqni/XYrCS4x5S5B+U87ee5B5wO1fZFr4b8K6mo1zRNRmltXYLI8roQzr12EdOfX&#10;kCvmsZH3ro66dR9TxDxn8N/Bkt39vh1CWznyz+TGodSfXJ+7+dLo3ibwdZBbRI7mRY+JHA5Z17nk&#10;dcc4q74u8+5LvC8MdxHIchWU5UfKGz3yBx615xq/wg8Tajphv/Dury2dxP8AvBHjMbcH5c5B69zX&#10;oZbhoPWpsTjpSjFcm7PZdP8AEHwx0l5F0ux8iS6bzpHwyhnPXcxJbI9+PSvRG8U+HF8sWFwkV242&#10;4R94Zj0yBmvg+w8P/HBLqXT5dJmuUT5VkVQoL+zHH/fRIFer+GvCnifwLDNrepaS+oalIOLWJt4U&#10;DvvTcAx7Vvjo4aNN+zfvHPho1nP39j17TNe1nw1cyw6rbteSF8u5cr8vbB2kdD/nFeqaLoPhbxRp&#10;q6reWa2t1MrCPc5lZee+ccE9sDiuC8JeA/i34n0w3/jyCDR4Z/8AUIXLTbCM5cYxyMY5/nXkWufE&#10;DUPhXdSWciF7be4BcZYuhw5J64IxjHb0ry8LFyb5jvrOKV0fROt+N/Hnw8sXtNLsXvEX5I5FVpRG&#10;D/F8vQZPQnivMbfwn4/1/T59QgP225k3OzMwVhzk/LwDjpgVr+D/ANoHwl4ltIbjR5zHdyjZ5MqM&#10;Rnv09fwrtNQ+Iej6XFbSB1+0zkqBE3HTnPp9M16Up2WhwxbbuzI8Pa7qGm6il1fyBrSOJV2nhy46&#10;nA56V7XpuuXurWpur1QYQdqEf3cdwa+fLGw8K6rrAmMk6TyZwkjAJkjon8+etewQ/ZrWxS0jErMq&#10;Y3Lgk4HU9Bk+1fPY6hefMkelh61lqJe6lpdm0z21p9quWy+0cZx2yehzxX5X/Honwxrkuoa0JX+3&#10;jzFDDcN/O4BxxkdcH+VfoDr1r8TvFs8un+BHhiLADfcSCDAA55YZB/U18weKfDvjfVL+fQPFUJMs&#10;CgyfL5sSup+VlYDB5/iHPWunKYezk5SNa8k1oeTfs9fEm9ubIS30Uk5s2bEiffNuCAQMkAcnHv8A&#10;pX1h4j1Pwn/bVnqtgy3MboCyqcurc8sOo9Me1fNnim4X4V6hDd6pAji+tRCpVhlGY7sKMDPKknp6&#10;nNe8fBfQfCfxDsriCZnXUrVg/mDo8ZwMDsCpIBOO4xXp10nLmRxON9z7L+GesnxFo8UqzBvLYx7g&#10;MYxgjPbkHB/GvdorbUFjNxAA8a8HBwtfn54O8Tap8M/HMnhK+WRoJpQgj+6jFyAsm7nOV4GOM9a+&#10;2dOvFXy5xcOqt/ATgcjoaxMZxsy/4gu9cbTBdWCbhuxIcZ2p9O3OATXN6brJlKhhll6o3Fegw+Qu&#10;I0cq2c8Hj8O3+NWdU0HR4ka+lCyzkZEpAB56dOfrWcpdDeEluVLbV7GzsylzHu80YO30Pb2NZhXR&#10;9QhcaaxEi9c8bT7eo4rK3QWsT/2i3EfzcDOR/Stz/hKI/EagBRmJRGpVNvA6DA4zxyevc81mdKno&#10;ZPh7TNR8PXt3dXN21zFPgpGxzzyST+fA9Kh13Ub+Io1hDku2X/2emOMc0++vr7SJxJbWzS7xnDA7&#10;SR7joelW7fxTbtGf7RhMMhH8K5/Wk2YVF1L0eoT+dH5Eao7cNuPGPYH8frTr5tUinjaJlMLdemSf&#10;55FULvXdME0Yim3q3P3TlfrU8U1rcETx/MzcK5/lSTvuOCJruFLi3L9T3x1x7isS2WI4ijTb5h6+&#10;/vVi/wBW/sNPtMcCyueiscbvas+XX9Q1q4Vri0W3ZDmPy2LDGOpyOOe3NYluZrPDOisN+0qCFxzz&#10;2H0zWFoz3195v2uFo0RsfMCCfcZ6j3rTub3SIIhDbmZpiepA25PX9f8A9dVotQYEMF5XkNk9f/rV&#10;ftGQpdy+tpZGY4BZO27g1bS7sZXkgsZUcxDEigglPr7ZrGvp7y4mjlhO4eg/wrya00fS9c1GfxN4&#10;YvpYZvMKyBgyHd0bOQCRnpwemO1OML6smVuh63e2FvLeRzmX96n3SjcAdx9D3rB19727dYoLowlT&#10;lsemOv4VlGW1E63Mjjzl++M8/l3prXltdP50ROCMHI7f05rOpTtsRF33N+D7BIjyzfMGwMnrx6fW&#10;qSQb7g3KApEp2puPDHHIA6kgda5DWL29sbVpYrd7iJOSVBJUfQVR8PePPCXiHWjoVtcyPfQD94nl&#10;vtU+m8jafTg9j6VnFSRvZM9Lt1MUiuJGYZ6dQv0pupeKbZ3FhexEO/3CnPT2PeruyNIAJBuYHqPS&#10;uJ1KXF9HIkWSuQHHWt4zT90SVixqeqw7VWZXIPB2jt9R3qtHq+mRo0eNirxk881etLr7QPJVw6jt&#10;9eopXisCfsflKCcHp79venVjKOhDqJlzSy5zdAhgGIC4x+NdnLZW5tUuJBhup54x7e9YUV7HBGtr&#10;ex+ZEvOASMKeuCOc9x61z2tx6jfXBl0d5I4eFQSt0A9hwM9f0q6b6kONzW1Bb+eB/wCzx5hAyuPX&#10;P86ha7meCPz2JyB06n2NKIrHMdtPK5YKNzA4BJGDyKleJJJgAvy9u/Pr+NbKTK5epKZvLsg8MoU5&#10;zgjOR/Sqsfnth3yyufwAplxoUW3zY3KP1IJyDWvaW101j+4HHQMcdf8APtUuTDl0uZfjG/TT9J81&#10;4GvTEpIij+8eM4X3OOPevEPhD480jxvPe2NrY3GnXVq+6QSAlGzx94hfmBHOR9K9/g8PLCC08u53&#10;5LHoD/XFVY7P+yp5FkCbTgZQdR2J/pWUo3M3JDo4LZ3LO/Tr3qtHJOyyCzO4cgE+tLpHh+7eS4lh&#10;kzvJZVbjAzzk+nYVzrXa3VtMluQ2zhhWEY2NPaXOxt7mOdwFYP06HJ/Gm6nb2t1btZQyNu9SMc9q&#10;5bQi8J3RIAQe3eta3u7mVGeVQrZOAvNdKYcpzkWrTWV15LP8gYAbh6dTmupub1Eukl8weYw+XBwP&#10;z965m8itrxGWQ+VIQQJBzt/Cq2iQwLI1rfRedGn3HJ5J7njpTJO7iWaBhK4DPJ07nn0qPUL69lKR&#10;xKI9vXIzn8DWX9qR2KQyfdPAJ6fSron1G9vg9xjYqDdkHeT2Ppz/AJ61aSYHlGseMEtb3+xXb95G&#10;Ms56t6k9gfpW9JeagLcSW6iTbzjpkdx9TWve+HdHGr/2gbcO55JYA89cE9cd8dK3rcpLbPbfZlTO&#10;cHoKmpT7EuyMdLuKWJV8rG7BPtVC4EMbtcYLFRjB46VFYxX0V8xYiRCSuDnjHf0rojYedMsrEIpI&#10;BJ6VzSpO5VzKhXT71A92mccjI5FPeVNhVD8i84H+FbbaRbXEjBJiEUZOBnJ9AayfK+yOYcbwR1pq&#10;mPmMieC6lAlsH2N/eqZbbUnkE0x8wDqT3NbS5lgayh4bqOOpPYe9ZeqSajZ2TrpxTzVUjEh+Td6n&#10;HJwfTrSaaNL3RcmW5VNz4YAcnuK4PUtXdXMIHlAHHua6u21J7m1VLlNr9wORnuR7GsHUdPg1fEUr&#10;7cHkrjdgfXpWik3uYTui9Bq8ktoESQbxyQf51vW/iHUEjW3mnDqByGCjk9z3rE0jwfbNAY7q7JK5&#10;OGT345B9Ky77w+kF2WLGRI+QT1Gev4VtFX3M5VS5/wAI7pzX/wDadu4LKS3r8x68/wBK1ovs77RI&#10;vTqf54rlooGIP2QkHPy1ct7O+gyl4cqT1BzxWdSlF9TONQ3wkDSmOFN6n8sVEYZLW7RkXgfpWQZL&#10;qznVreUAe4z+FTT63cqwSZPMJPXOBz371xVadtmaxi5H8mAbIII5pjDd1pFbdRuGcV+nHgUxVGKR&#10;csetOPPBpu3tmg0HsrDrTtgHU0m/A+bmmbt3NAE429qa209TSKMqeaYTyM0ATNt6UYC96a20808A&#10;EetAAfXGaaI/xpS+DinqT1zQA05yBUjLgUYZuacducE0AR4JGaOhqYrwQBVdRg4NAEuzPU80cqOT&#10;QzZ4FMye9AErKTxSfNnk0m7getKH9aAAqSc5p6syDOeaDT1XK5oAhUbjUhG3rSBgPmIp5fI6ZoAj&#10;B3dKn+YCkTac4GKCjdaAAJnlutJsy2O1KmQTk0/6UAQ7AG5qCRNrcGrLlf4jioiM96AIcFWzU8R3&#10;Z45qs8meO9SxsaYH6Jf8E9/jV/wrv4qTfD7WZdum+KlWIFjhEuUOUYk8DIyMn29q/a3Urf4iwXsl&#10;xoEjWtvAQpwiMWPfb8rZ9fQZx1r+VC0uZ7eVJ7eQxTRMJI3HVXU5B/Ov6Tv2aP2or34weCNN1YxR&#10;Wy2UEVrcfeJ89ECsQ3ABOMkfnnNfHcSZdaSxMPR/ofS5Ni7x9lLpse8wPrLs2oeKb0zIfuJIFQKv&#10;uMDH+TXo+i291cyxwaQ8canjI5UepOM5rznX9Qt9bk2IqyMRgYwQB7+2a8Av/jZcfAnxWbue087T&#10;7oiPB3bdyKWYg87T24BJHr2+VinJ2PacW9j9I7LQ7a5gha/iW6aIkBpEB5+h7fpXdWNkmnRebbos&#10;YHZAFHFfEXhz9v34Aapbr9tupbKVhwsiEAN3GOTgAHrz64rqtZ/bb+EehRRvAJ79n52KjDI64GAQ&#10;emfmK/jWnsmjklzPc+zYP7NvYBYXlsDJLzyilDk+/fjnI5r5V+JF3aeEdUtdN8MXhsZvMZhEhGDt&#10;GSADkFWBPH5dM157L+0H8VPiVpN0nwq0u3sFAZEn1GQKrM2G6Dn5V6bcZPGc14v4a+GvxUk1658Y&#10;/EG4N/c352o6FnjjI+8FO0Y6jI+nNEqScW7m9Gn1bPftOeCK6bU73O9hl+MkgjqfYj9K6a2uUv71&#10;bbSIrhHUhydhSMk9icYPHrj26VkfB3w7rn9uLp+q28cWmwsNrs2XYE5wq84x1GenA57fcTXPhaw0&#10;t7G2mUs8aho8bmOOcn05/wAK8mV0zqULHzTeXtlpwXTbaA+fJ8xcfMrHnOecA8Vb8OajfXU+26iS&#10;3RSqxunv7e3FXfEOkw3GqH+zmjihcBBEeNpHcex9q5XWLK+0uxS0vWWYli6j+7jGP8R3zzS52bqB&#10;6yZZVzBqk5kY/c3enpxWXcCwkZrUAM4xhh2zXhOreIJvD1vFe6okk0rsECRckKe59OnpWhpur63q&#10;Xl6pZsodiQuCOMHGCOp9/euinrqZVEehalZo85ilcgcD5uQP/rV5j45+BukeMraFNXlkltoN7Zib&#10;yypkG0885BHvwcV6mLSLU5YwVmEnGAVKsxYDt3z2/wAaw7zxXbwX76JerJCYzt2SKQOOhHfFbqNz&#10;FIxPC+mp4N0iDwnpckrwWqBEaQjJUdM44/LikabXLO7kubmQ/ZQM7Pf2H3jW54gstRuLWKKxxGW/&#10;5a9hn9ePpVfSNA1WKzZdYlbUWwdxPygDORjGDkever9maKXcu2mq2d4CIizIRyQCDn0596ntYRcT&#10;MDJwgzk9aeEt1ja1hA3KPxA9P6V5zq/xA0Xw7eLYzZ+0SkjCKT0Hcnjnt6+laRg7aClI668udFuX&#10;kiikM7r8rFeQPXnvVjQ7JNFMhsXwJ+XT+E+h+vvXlOn6td6jfJp+hRrAPvMzfKMH8+RXpll4cutM&#10;uX1EX086yDHkOQY1Pqo6jnnrWU2TzM6HUF0qMIUQuwYMc4AGOSfQ1BeaPDdwfbYZNi9iPvfh6GsL&#10;XhH4alW51SXcswDL1YHPUYHII/lVC1vUngF/FOVEn8KnjA9R2/GlBXY1PuZt3oSMJHlZpd3O8/eN&#10;R2emXvkCPR5PJdeBv4H+NX7nUrWNlaedEJxhGYA4PfGc4PrWbrOp2Ntpz6tcuwgtxlnjG7aDwTx2&#10;/wD110zsldk7j7weLJJljv5lkcDJIIYNn3IzkVOLGC7jLKFlmHsMAj/CvNoPFZ16fz9GaVrVTt3l&#10;CNzA4PB54NdtoOm7Zpb1pWVxhm2kZIz0GeKKFpSVzOumou25Yt7bXraQpHEwuHJ2SEjCj09Pw71q&#10;6NpWt29rIdTvWu9ykqjAZ3em73/IV3scGgzRLNNJ+6IzuclcHHf3FcfPcXctw1rplssrcbn34UfT&#10;1/CvUr0lGyRwYWtKd+Y9W+A/xFvvhXrt1rtxKlsrlFCk5BAyWwRzn26e9eqfFD9sy/8AFFhdeHtD&#10;095LHUt0UkzsYnMeMMOv3TnGM55B5r5obSpr+5i0zSBunmBUBz8uQMkn9eBVe/8Ag5qOpXSteXht&#10;xtw+FyPw/wA/hXNUrtx5Tenhoc3PbUlh+LEsVlNoen2EMSMVZiMN+G7G75cDt7Z5NZep/YdQsnfV&#10;08mWRSqHdg/VW78cgfpWVr3wu1DwSw1eMmdWHykZHHHJyBjOR7c15frY1TVJBNesWdRiPeSdp9Pp&#10;XlVUehFo1tK8MabCkqxXDrE2W3uu4ls9xx/9YV00WkaLLbi3lvDswcgIeR3II6GuW0O/1J4Tpt4n&#10;nSnJ+VgNo9jwKuzzXWhH7VeRYtl/unIOe31rmhHUHO+x0VzZQS+TDFEJ7YdxlTgdPpW7Pc29tagA&#10;KqDoMcitbw/b6Xq0ClXKZ6hT+OADVu78FahdT+fC0TKpz+8JUgfTBzXQlclSZj2MsMtss0zEr2Cj&#10;+ftVlPEmkRQPC7HzkOGQKenbnGKrXdtEIJbSSXyJhlVwQ3I78dQfY9KpXEGmXMC2WoTBCwxnq31x&#10;+Fbez0uaRlcj02aOK/nvRZBoME535Zu/A4xznvW+2u291F/Z1h5jTSkBdsZbn0xg/jVHSlMdi0Vo&#10;hmi5w4G05HXHvisDT9S8U+Eb+W7j1ForOdNmwABs8Hc/HB69DTjFDOsk068WAfadysv3mRcHB6jH&#10;061i6no1rZSgX143lzqNsJQYGPTnripH1nV7u8GpwXz3KkgyOSCMjqT65PBrX1NNA124S/LRztCo&#10;DGOTJABzjAOBznJxUSdhnB3V5q+nwY8OyC25/wBYqAuc9znIrHvtA+JGoaQp1jVZbhedsb7EXBPU&#10;bFBDfzr1PS49PjdZEdVRjnyhyQOuBnJ/OtXxC2mairRCQoBtDIevIBBx6e9XHESSsQ8NCT5pbnzX&#10;qGjaRZA2l7I9q7jDSQ4DEnk/NjjPrU1s/ii3uZ9Eu9MM1o5TybrIIOc5yBkgggDGO+c9a90t9G0H&#10;T0l1KeNHwANzDcwzxx9aqaleJbW0g0GNWaRfmaXODnsBnPHr3rjnJvc6j51msfG+iRGw03TYJDOz&#10;5lM+3yxj5WwR82enBq5pPgrxPr85LzGzW3PLBfvOecL03LjuDj8a9Nu/Eei2eBqsaOIxmRWbaq++&#10;7sPQ1xt98atBt2/szw65mdW+eJAWVR67iACM+lSo3MnJ3NrXPC1zbi2RLr/RjgSK5yqtnljjqK9Y&#10;8P8AghdGjkS2mNy0uCSfurj0xkd64jwtpN5ql4l7qaMbeQB2EvDNnlQF7cdfSvYY9Se3mMdogROh&#10;5rWMTJ1X1HxaXPFCrSR8E8DrVv8AtxEzYxMFKjO3oB9Md6tx6nHDE0jDjq2e9c9LqFjbyPeQQq5b&#10;nONpPbmt40rk+0KDXGnpO0rsSQccjGD7f41enujcQu7YMW3BzwAK8917VprseVBGBuyDjpj0FZEV&#10;8moQR2ckzOkRI2E967YUkjiqyuejxzMSGiOM/jxS3LGNgsihn/hzz19fauMn12PTlVVHCAcAdqtx&#10;zySRfaUfez88VtGOpMPM63TLmeyQx3Em9e3ouOw9j3q9LqsBQyyRBtvTufwrnjd21lZs87bXwCVP&#10;P6+lYf8AwkcdvM1vsDeYMZbsDWzpK1zRyO2uPEGnz5ghjZC3GGwP1GfwqFdUnjzbLAACMBt3Ofpj&#10;p6VwsuqWrSHEbM8fK4Gcn8Oafd63NpOjSanPGcopc7snA+g5yPSsnRXQx1e53Ch5FDSnDDvT5ViZ&#10;TGsnXrXDeGPF2neLNGt9StC22bONwxypwevIOR0IGK61pYIkBHJ65aobsLlZZ8tISCAHH9auS3Dt&#10;bvDENjMpC7eTg9Rntmqco85FKn35rLTUPLmKlwD0x/hS5kaxoyZY+xTyIDnfIOmf6iqd5aQ6cBd6&#10;tdrDEMZXjrS6nctbQPqM0wWKJSzHI+6BzXkniXxToeu6Wfs0nmKE3KWPlle5wWxg8Y+tcWIeh1Ua&#10;bT1Ok1DxTGkZn02JQqkjk/e9OP61U0PxxqM8nm3KIIQMAscYP6cV5G11NFEI5pwzgc9/8/Wp7Qam&#10;k6Lx5PXGOufSvPlLudPL1Pc73V4b+ZZZJgUX+BCD1/WuX1bXbXT0aeEbR7csx9xXnQhRLn7YrkSA&#10;4+X/AD0q3dxo0S/apBFJKSAueX74GfzpJmvMjTfx2J4BDLcfIx4UrjGPTA/Hk1Um8Yvpbu1orJNg&#10;ZfqxB7f/AK81zdv4W1QNIII0u1lBXyyxDKexGP0wetMl0+21CO5bXWj0zCZZjIFZgONqE8bsfjj3&#10;obIlVitWc3et8RUnkmt5wQykKZGDEFuQRwQOvGOK7XwbouvWejxi6uFe5ZiZipABX0BwOR64qt4V&#10;t7WW3liRIhZR7mWd3O6WTjjlcE4J5BxgY68V3fh7VPBLIZPGMNy0MIPlw2jhA7H++21mAxnO0ZOe&#10;DWEtSY109jMmtol3XLuCFBO444HcZ/nVWLQIJR5pg3OSQCBk4q34k1+TU9cW+8C6LZ6XZYVfsztK&#10;2QoOXyWOWJI68HHPWsS58YanaWzJfTJB5THCquD+Ga6aNBydkVKV0aA8Oa3K4g8PIFuf9ZmYbUG3&#10;H3jjv09T2rO1aHx9qVi1n4fsle9xtlRWIRcHB+Y5ypPGcZPt20dM+IGmx6amt6reYlV9rLyCce2O&#10;eO/48V2Vp4xtdXSPUNAZYjI2PNIG/jsAehzjqDXpwwLWrOCo+55Rofw4+IJ82y+zWtjG+NshmDuj&#10;dztUY/Ik9K9f0L4ZWOlzJfXGqTz3CqAUJXYpznCgjJzXFeJ9WvNPDeVdSGXqSp2tk+6+teWHx1f6&#10;hbvDe2hhmclWl3mRmz/FnAwT612KjF6SZk5NbH2Fp+naZYWGyw+fcWJbO4sSecn+naptRf8AtJFh&#10;1CMSRgFVzyVzjOM9M4HFfMvhjxzqenwCxSd0eQkgfKVyPUkH0rpbPxhrE5S6SY4Q8KeSTnkf/WpT&#10;pRWiGpSe56RL4V0RrF7V0XcvKuwBbdnIOTnp7cVzC6Uktu9vfv5rMuM4IwfXPfitqbxOhQPOnmPI&#10;PlUcAH0HPT61S0i6urOK41fWJI44w2VXJIwfXvXl1aOt0dXO+pwbeELqzUSQCRzuOGGMAe30p1z4&#10;Ns9SIe9gExjyEfBDLu68jmvSoPGQWUtBCl1DxtZG249Sev8AKrMmoWFgzOEly/KIo3DJ61MadlqO&#10;NTuc1beB47OzJs4IreaVQGlkbnA4z8uecevamweBdGtWi/taT7Qzy+hCgMeCwGTxn1x3xXQahcPa&#10;MJJ4DMHXPzHbtHqeOeD0rJe70vxZYz6Rdo8aAYyAdxJ9DTpUXe6Mqte27PJfid8HfDT60mt/Dm7g&#10;tNTYGO682UsZEOThWG5hgk4P935emMbXw6sf+EP0WPTpJ/NmG8eYQcfMc7QOuB/IVjWPhnw5JejT&#10;xd3CKGKKVIyT0xnbX0BpHhC0h0yO2t33RqPmJO5mPqf5ccD0rplEqNdMyLHVJZEDTdc9B0p+pWbX&#10;YieeT90jbvk649K6/UPD0Frsk0sojgYAP3OR0xz0rwzxDrXi/wAHeIbXUtUmig8OQE/bHVS7qpH3&#10;+Bn5eM+g+vGLVtTRO+56jDqVrCphRkyO7HGB3rNulmnAuYJB8p538HHtWHpmv/D3xjBLrHhGcXaw&#10;O0TzMjxjcvXAcDP1AwenauvurB73S9ixIrTqY0aQ4GOp2nqCOvArOO5djP8A7UiiPkXm5CwyrgZH&#10;51s20jSIryOZIen1quNJubDS4o7plnEa5kYngZ+vbsK5zS/GegXOqmwlkeFIOW2plT2wp79s5x+N&#10;dMYXOc7+ONnUkLmPpyM01tFub4lJnMSD+IEc+3Nc/L4+8Px74LeUs654AznHYEZGag/4Tm01CIx2&#10;24Rt1ce3Xg4wQaxqU9RqRU1690vSrlBNcubaDcZl4OT9ep24PtVzRfGHw7uL5ItNgaadl4eSIK5I&#10;Gdq7sc8c1PYJBq8hubu2hniHKCRQ2SO5z/nNWrrS9G08yapDZxRPGpJeNAGxjnn3rBtI3jrsdjPq&#10;SahYM0YeK4A3Mp7D19wRXB+JoftWiz6bNJI32lNm7cQyjOTtPUcenSue8MePZdQ3RvDP+8kKRtIj&#10;DcV+98xHPHauq1O0u7u1iWIlJNxyw5A+vtXRCXYLXPN9F8FWC26WV/O00MTblSV8qMHjHTvzX0Na&#10;RWF3bRiwdJkChCiN90gYxx+lfOmv+FtX+0CeJ2UDnhiN3rx3NP8ADXg3X9DnbV7a4lVLr5SBlTu6&#10;5I6/Q/n2qh36HvH9kWkd801xb7ZO56k4/T6VXtJrq+leOO02RQnJ8zIz/j/nmvF9c8VfGHTL1Xgi&#10;i1C1j+YMxAcnn73rjgdPfNY+h/tDXdrey+H/ABVbTQ6gTui/d/I+7sMDPQZ5/PrUKlcymfUtjGjJ&#10;tt4xHz8xPTNTy2y2BWVH2lDuGO3/ANavK9G8ValcXq3GoOVgycxoOxH+epru5Ne0q/jGxir87lYc&#10;gDv3BB7Vpy2MzSu55oiLhNp3joeT9fxrJW7iaVjM374D3HHb2qF7eW4YPFJscHI6MD9auXCSpOpu&#10;vmiUfp6AVjN6nQ1c09I2s32yZ1RX45Pp6+lbduYX+eVQBnOW6Y9a5SDSIIgby1LFXO5kySBnp1ry&#10;P4heLPiPZyPpOhWMlxHIyxrsjLfKf4iRjjpx+fGcKL1MOW57ldWyRb7qPmNs/ODkZ7gH1rlL7Xgk&#10;RNoScHnGP8ivmzTo/ixNftBeWF1DEowJXVFXjPJGec+g9frj2bQvAutW0e64kWLPzMgO4t7nHANK&#10;UtTXkRuprV9fF7fTbbIZcqWOMerN0A9hmq2uWaaqkY1NniljAw0ZwQR+Heu003TJoLCS1MvzNyWA&#10;/JR9PWuduQVQwXR3N7HIzQQ4nJaV4f0rT4D5928u47lWQHJZjzk/4+laEmmWFzdEywJnAwQMcjjt&#10;7VaudJivVjO7ac9jTdQtNTtlD22zkYUN/wDWqJrQuLuOBDY8pshOBj+VZWr3106xwjjZ0I/l9DVe&#10;3SSyyk7k55I6AewritR8VTxu1rtz5Z6KMtg/41yTZ1qBv6jrWgW0Yj1K48rIyTtLDPfBAODTdIv9&#10;HeIrYSZRvmGeuPp1+g61zC6Jb6xH5zSOofnkdPw61rR+FrXRbLyNKILD5mkx6/mOKwncUmjEvovF&#10;Gp+KobLTr5re2Zh8qBBkY5BYjIOenP0r0zTfCniHS7tru71CWa2XIVZdu8tnk7hnII6DOB71xNnp&#10;UltA3nfvXJJwD61a0X4maZoFlP4M8Xg7FPnWDRKCyZz8hJIwpx/hXdh6+lmcc073R67cW6YjSZ0O&#10;7kZfAwfX39q5W62W0f2e6ADvxs65PtTvD+o+HfE0K295di3IyQZvlAP8jitjxr8NdT0uO31y71K3&#10;ubfjy/IcSMAQOWxjBJPbI461q2PmtucryQVgIRgO561jx6D/AGpM811MCFOSGY5JJ6+tTwaRfL82&#10;ousiu/yeWSTtHZuBitmOOGwBCxiNTyMc/nWbmyuYZd+HLXy0WzTAHXJPH61YttKSGAIRuI43HqTR&#10;LHPMPNSbaMY9/wAKi02WQTkvJnaQfp9fXNKO4WubUGn3EihZVC45wK1XjW3gARAWHOB1PtSRt+8A&#10;R8hh1zVpxBAnmuhc8dOcA960i9DA5WK8uLl5S8LW6E/Irgh8epz0z2Haq6XN6Llo7mLfH6g4AA78&#10;96ua7qNrERHDuMuOQeozz27HtVBJZHgDDp7+tUawJtU1LSbO1nu5J1JgRnPfGB3r8uvih8R/DviK&#10;7u9W1O4t5o4SyrlwF3J94knBJXpgdxX374v1IW7pHZWTXEk5EbIvyrgjBb/aOO3r+NfmPrf7L3h7&#10;S/G8l5fpIIWZp4g+MfOScFcfXg16eWShzPnMK8NjV+DfxM8ReL9bs9C8C6nNBmcBoDKyKyjlgA45&#10;4BwO596/UvQbrxBHaRHUg2SPmaXq59ffPWvin4efD3wN4e1i0urPTI7WUSKvnxqd7MOc56fUgV90&#10;aY+nNaJcNd/aGbIEYIIGDzmubFV4ubcNjvp0koolsvE6y3q2R+QsduQOB/8AW9TXVR2Uc7MwKlCM&#10;cHIrkJ/7PWXfNiJvQDisjXLnULeyeHTJvL3jAYfnx6Y9qwhJETsd7Fo2ny+asy+YBzhhweePoRXM&#10;zrpNijFfk3cBUJbn05ya810rXfFOlW7DX7vzw5ADkk+ueBgHr0x2rstNsY9UdLy3mMqAc4Hpx/8A&#10;WqZVTmSuQRSPt3KjZyfXn/Gt63nu7dC08Zfdzh+Kq6vaa9bxxvpgLKp+bChsen61Y0vUdaW3MOp2&#10;5uZDgBwp38nj5R/MVnGXc3NaGLUL5w0KtIzcFevHQD6Vd1TStSa0NrLB9kjC4UoRn0yMZwe9Up77&#10;UtJg+0IGj3DPPTI6ZHtXOWfxDsL9/supX+ydCSUk4z9Mcc10xkYJXMKz0vWbCeRPEM6JZgjEgfLs&#10;vcvkYA/lWre694d04/Y7BvPklO3GAVPrgjP51kajcW8Uja1q8m60JLOSd6kdSe/QfpXVaL4n+Dvi&#10;hQ2kW9rbPCoCyyAxnccZVA55z1bjPAolG+5pytampYppV5ZRh7dVUjOTztPf9a5rxLqGj+CrJ/Ed&#10;wAltCArFeSBnAwo/+t+VbunyRCdolaOWHkB4WDoCOCARwcdK5/XtHbWrSfTd8ZjkBwHGVJ7E/T0q&#10;kZ2PJNT+JCanqltr+jAx28ZYStICA524GVHJwOevpxWhovxo0PxIrWuk2TzspKlmO3LD0yOh7fzr&#10;loPh41loM1l4gSGSYs2RBIwVRyAV6ZOPbk15/e+OdO+GVmdNbSpLq3BBRl4YkjpjHX9OtdMYRa1I&#10;nUa0R9p+HNbS2QxCNUYkZxyOfp1ro9R1zR7DbPeukETZBeRgozjPU8V8l2Pxc0k6fHq8CviZcCIH&#10;5kx6g4r1Kx+I/hbxJo0cWp2xlRiq4kQPHgd2ByVIPbBrONO7MpS7nptxqby2pjs7gXCPwuzB49OO&#10;xFeZ3GuRDUYrW3WJ4LcEBAhBUMMkDpwT16jOal8Px+DdKkudV8OyhBISJkVxtyvUKCc5GP6VHFr2&#10;m6pcuxtlh8pMrIyjG3vk446dDU4m8YXRrh3eVjrJ/E+jLGovbnoANqqx2A/QdPp71BeSTX9rI8Eg&#10;VWj+UkZHsccda85vr2ylYPbsrDpxyD68j0+tadlfRWtoYNQlWNGb5CeuT0GP84rjpSctzqqqx5v4&#10;i8U63o2onSNGuGiC43SEEAsRkgEgjjvisXV/H1yttFoXiO+HnykFdmSQrHhjjJBxx2z1Fesa/baT&#10;qzpZ3pjZkAzz8wU9D6j8K41/ANn/AGvJNFp8GBhlmfDNnsPmySB9TW6qKOhxSsZvh3xZ4ijja305&#10;lt0jcnzgP3knPU5JAP4dPes3WfE/iTTJPLvYi5lJbK5Ztv16ZPvXuvhTwj4R1bT7lPEupW+mXEK7&#10;IFMiRpvb7rHfjI4PCkc9TXXab+z7aa4m2z8aWV6cZZINrsT02JhiGYGuiLctUYXVz4t1nxnNrrxe&#10;H0twyuwHmk4bJ42kdMGqcGh6xpHiSPTr14dNlZkKRtsK3IHOC5zyOwHbpWF8Uvgx8RPh347u9O0e&#10;Q6npvBS4hXfIsjMcqVQsWAGDkAAV6XY+GrPx1aadqXiRJp5rIKBn5DuVRndwOp69Ofes6tO3Q9H2&#10;kWtGep6VBNPAJ5WExfjA5XGefyrM8Q+DLXWpEgvWJjGG35wy469sc/8A6q5o+OF8J23nS2kssjP5&#10;IS3G9056qvcep+hNehvqWlwaampXU5CyqH2uDkqwBHABIPOea86puZ+h87eIPg/FPqMa28ZELv8A&#10;vNxwpB79zmqemfBq1s9caa8u28nOBFB8qOuf4ickEDjjvzXrnifxRfxaaX8JbWuWIKLOueCcE8Zx&#10;6gdxUUviFmsY4pWia8aMGSNWyQ3fHsT0OOlO2lx8zRniy0KO/f7Og25AbJPbrz14r2TwR4G0sX32&#10;vxMFi0mZdxmaQDkEE4A3H7v48jrXlGkeGZ7iaTVLiQ5Khfs3Z+c7gex/pVz+wvFenTyPp5jWPbuE&#10;MjbiPQL1GMe4qVG5opcyPpNf2mvg34Xb7G0t1cRQM0TCG3kChoxggEqAeRgngZ714344/aW8ffEi&#10;JNE+GGlLoUErbftcnzykA44BG1Pfk0t7PdX9tHHDCqvGfm284z1x3xV9dCdLJJ7uQmRclTt2gqen&#10;r26+tdaqW2OaVKNz5n8VfCG8W4m17xPc/wBqXU4AaeUh3kbABG0YAPqBxit7RfBWieDXgu9Bjhsb&#10;i4RFldS7HDEEghs4GeuMdK6ee0eLVriK+gOyUZWQZ2qTycHpxXQW2k6sYJBrYMvmcRZIyxHOO3Pv&#10;T9vKS1YpROc8QXeqRo8cZkuFtnBZ7YFjz6hRnHr2Bry7x74t1i88KPD4Vsp7i4eNxHOEwY2PbBGR&#10;yMEnHJ/Gvpvwn8b/AIdanrg8C3rwR6zCPuJEZllPddxH+sUjpjkfjXZz6/o9ndGWCBHL8Mk6rtHO&#10;eAc5/wAitqVzCpKx8a/B/VPirqOl/wBneJ9IunhnVtlzK2SpzggAZ4PUEkHkDHWvHvir8JPiLNdL&#10;H4GtJZ3nYiclGXYCTubdgg9R0xX6WXnjO/1a3j0+dmWzgcmKMAAA4xnC+3Sud/4T6SzAt7dAylu7&#10;lT7np1rtppqXMjnlUufk7Y3fxD+Bk13otjpEM97cowF7cRMDCSB6DpnGR0PYkU2PUbuyitNX1pVO&#10;oSnNw0JP7wE8Zz0OBgnpxX6O+M/FHhPXgtn4ltDM0jD5my4GM4OBnpz1FbEXwt8LeJ7C2ksXS9it&#10;1yisgZMjqu3nBB4OPyor1U9ZF07WsfFemGz1TTyQ28vnr1Pt9RXmXgjxLrMdx5enuLf7JM+7J5Y5&#10;xyp4OD6Dp1r7vi8HeC7m0az8lNNlhZn8pIhGFbpk7cZBHTvXF6l8IfDkTf2otmWKhpGkRdoweNxx&#10;yCM9zj2rz4zS3OjX7JyNnq8jwxpd3Aublz8hyCR3wMdQK7OO9ubeAzxZafbleM81zVv4L8NeHntJ&#10;IrJnuzJnzQ5ZiSec5459MDtXrq6NZJC97eXHllQflIw2PUfWsZVNbFR13PEtYki1WBm1+Mvc4wsv&#10;C56YLAAcj/69YPhDW7TTQ+lOXeXcdrygbME5wpz2PPTvxXpqW9qb/wA/xC0S28e58yHC7OoLZ/8A&#10;r1T8Qa34eu7aRNSsVNs6bVK5O0f3gV5H4c130pdxVqK6I+WvG3xDtfEfiiHRdWy7QytHGVG9EYnD&#10;EsOxwOgPvVfXdn2YPcKAp6Ee1dXIvhbVLlL7Q7cN5W4OxQg+nJPPUetcj4geCVxCA2xTk9zXs4at&#10;HZHk46nomedRLOrPeXHEHQA/e4qHTbSaXVBqjlWAXMSuOn9cVsX/AJEyAISF6AHqMVBPey21pGdO&#10;jR7lVKq4B4J6ZGeo712PU8xnVWN14RS8ePxHqX9m3oXfAGIUyHuATwDjJHrWJB4g1X4k62fDfgwS&#10;yLLxM8gCqFP/AC0Y8kKccd89q8p8S/DXU54otZ1i/W4aYFnaR8lW7qM9hn2HtXVfDy5vPACXA0i4&#10;WRLxQsrN1AHPBB/WrjTW5lK56s/ij4VfCTwNceCmdrjWwWeWVYioLuflAfJyAOOOg545r5Z8Pw3f&#10;xH8arJqkxW3VlDSBSSqE4HA4Axyav+PpE17Vn1m4xtWPDdshen4+tfWWgeDZ/h/o1tD4KgVDPbI8&#10;kzYJmkddzqd/BIzg44xge9aSqJDjTZ57PYP4L1GCbwrH9vKPjaQeR2wM8EH3q/40UxWVzqmuzYuw&#10;hChSG+Yj5ePfoa6nw54G17WEmiW7gsncnB35k3E9FUev1ziuim/Z48X67o6R2UkUl0snzPeFkD5P&#10;3hwc4H5+orklVXNzM61tY+A9Csz/AG3bvqB228bh2JHXbzj6ete4eJ9S1jxfHaafNIY7C3yWyBuf&#10;jAOO3H/6s19Uan+ylP4ZJnunj1ESr8pEihY2xzgAjIz0yTWN4b+GKCOSPxPZlIuiyKcbMenrkdu1&#10;dH15PYzjB31Pju80/TvDCtLa/Or/AMWOc+/uK9C+GmkaZrJOqa0xW3bKqB3bPJPcYr6Mv/gh4bn0&#10;yWayiZkzlUdt25u45/T8Kp6T4atfDt0nhy001EVU8zzF3Pye7E/KD2/DpWcsRzGstFdlz/hV1hdW&#10;gbTo3cY3AZG5VHOBn1/Ouw8M+JvCVho48Li5eF7txHHFsZgCcAHIG0ZPTPNZdz48/wCEGt7y4mlF&#10;zM6osCMcKjDhv0PTuR6U34NWmhPcp418aKERXIs4SQIy4/jbPUgZ2j6muepF7l05o888b/D4wyyL&#10;f6ndRpu3YboCRwfp+eB0rhvhx8Z9b8DeMk0zxHfyXGkJiPypnO2BVOdyDkDI9Bn6jiv0p1m+8O+K&#10;9GmbQYIr6WQAFThgG7lieuMceprwbxp+y7ofjixj1dHis7pVzIqAgMD13Z/iH0x/OrpYuME1Iqt7&#10;zTOstvj/AOFPE+nJfaPb/athKuyFcqc/dU55Bx1OK8t+Iv7TVxaPHZeEtPMDtKomldgZCq9QqkFe&#10;cHP5Aisfw7+z9rXw31q01K3dp7aeVUliwGDheVGAPlz3b04r3L4p+EfCWoeCNRQaeq6rFCDCUBG1&#10;8/KR2wecnj614tWvSc9NbnRd2PR9I/aP+F2uwWWnXOtoLi5jXbDIWwrhfmTdtABGDx1FeU/GrwXY&#10;fEDT5NTmu3hlhBMRiAYtx90r7+vvXxJB8NoLaP8Ata9V1ueRgfdXPvjPXvX3Pp2iT3Pw2h1bTrk3&#10;WqNCN8cW0kgDK7h3JHfua2rVGrOLOSDTdj48s/DXibwVqMGsaTLCyLlVjY5dyePugdfQV9EeG/hj&#10;qfjmye5utQxcPHlnaPYInJ4yOcr+R4707w5PE8seuaRp8UmrKxQmf7oIPBIPp7YzX1/4HuoX099T&#10;1mNVd8rJHFnbuwMn1PpVzrVKmkEaKmrczPiXR7vxdpHiSHwB4s0a51G1t3Ia+TcyFFOThwMA56c9&#10;SOOpr7p8Of2FqltHqGlzPtVijRsOAVA4B/Hn06VDq1npNzJu0kCBSACY+/HQin6DY2ukxERthdxJ&#10;OMZPqa66VKX2kcVSaexo3MGmX07/AGQGFyfmYDBLdD9eOKpR6JMI5FkbzS3IGcfiarW2uWl1dOyg&#10;tGj7cryeuOcdOnNb91IqXazQNliAWHt/ia6nhoyWqI9rJbM8S8Rjw7ptzM03hSx8S3SRM0UeoBmV&#10;HIIGxARndyCTXzB8JNf0fwV4yNrOf7L1m5DKLMA+WiO24hQxJKkDCjngd+o+6fEd7Z3rQoIme4Hy&#10;phT09AR6989K+LfF/wAAte8YeJbzxFZXqafd6SHMLzHlhksqheTwDkcgY/KuOcIwZ6VCtzrzPcvH&#10;uny+KdOj8Y2T+ZLbBVyFGVVW4AA9GOefrXtXws1J/GXh6W11iQ+ZCEXe2AxIHz/hyD0718AaF8Q/&#10;F9jdDw3fwzgrIEl2sT52RjcwAwQfy/Gvcfhz43n8P+IUtJ7JruGR3cOW2MhIHyjjB6dz1xTs1qbc&#10;tz72uY9R060aGCNJdiDy8MMY9PqB2rNtLm6MStN8ju3zDrin6V9tvoMMQAxzjPr6HvW5a6VbQguH&#10;aRuhzwP/ANdYT3M5RsYVxJZx27yuS/Xjuasabqols41s7UqACDwFGc4GAPUd+/erptrTzhDMdiO2&#10;Mhd3P0rZvtGigsQ+n3HmCQ88gMvHpgf/AFqkHJlCK9uZbcLNGoc+p6VR1S2ufIMqkEH7wH+ea527&#10;1dNFj8zVQzrkj5Rn8/wrrIdTtr7ZbJbtHgdzkZ9alxu9RbnjN5438A6LKINelltZQSC7RswJJwMB&#10;cn9OnXgGui0qxGp2o1PQbz7Taynd5gOGHOCCvBBB4IIrW8R/Dfwf4kma716F5pmG3JchQM5xgfj3&#10;rItfDHhTQtW/tC3ufKmiBVEDjaA3GNuc/mTk/SiyRso2On1Kz8+BWmIwvcjO0d/pV9vKl2+TKGXa&#10;BkDBx7jtXM3mt3nklNP2S98HoT6k1q2zGWL7Q0aphdzsucD3PqKiEug5LS5syWjyxJcQAHB6HjNV&#10;Zbe9tkMpi3r2J9fQVnRX011II7W4w68lQQT+R607VdS1iKEf2WryucZT+uefyrW1tDnbJbO6kmzG&#10;I9jJznvWY/hS2a+/tW3kdWY8oMBPx7+/1qppn9qQCR9TlDMx+XACkD3wAKvaK+uS/aP7UnDQsR5a&#10;gAMoH0xkHrzznvTUug1qch4os7e2dJpE5Py7l9fes/S9Ws7UyJdLtRVH3h19OPbFehrp5t1c3cwd&#10;TnG70qCS1R7d4pY1aAjeVIxnH9cdDTckNxYzQNZ0K+hZRLvI/hIIIB9QQODRDaWWnv5dvGgUdNoH&#10;Q+uKrQ2GgXFmmoaXaGCXlTuzjg88knGev86bcvI2YhBkMMbgSD9ancFI0bzUEtbZwV3E+h7e1Ulu&#10;ba6tzJGC6/T+fWsePR7643RTytHHg4J6/wD6qb4X0DUdCsDp9pcyXMG8sTKQW5/hGAOB+lLlRte4&#10;yOy062nMiRETMeOp5HP0rXltriZI1bG9jls88VrgXttmeZMBRUVs8b3InKcrywzwamoLlRnzTO7m&#10;3mjZdvU9vrmrTXBhtcO3C8gYzW1cta3LxpAu3ccYPIz9K47VdCvbWR5by4dB1LJ8wx6U6bJloaTS&#10;WM2mvdx4E5B+U56jp7c187eJIvGvhTXU8caD5l7Aflmt1yyY5yxxyOoA+g7V9Kadp9v9n2Aqwxnn&#10;kU2aTw/aEWUciJnOVzwMdQewrr5rE87OdsfGFhqfhu38RTBrdpkyYpckqw4ZQfY5PPatJbye5sN9&#10;rI8KyjnB2nnv+VXtQs9NltvJZo5RkHbgEAjkH657ivFfG/xJvPAExN1pTyWTgYnU7s46gLjhh15I&#10;4/Goum7C3PXLj+05bqMQ3DGEDJjKj7x75p6W+pkkv8pT5sZyDVbTdag1vT49TsQVt5Y1ddylX5HR&#10;lPII9DT21Hb8rvtzwGbgZ+tRVjbQ5rlia/tG2LK7bWyCgBBB9c9we1V7XR/D1ltn8vEk4KkKx+YA&#10;nrzgEZ9qFtppYDJJhijZ4PP196it5beZiWGJBwDWKp3N1HsLaxDTJJFKDb1BB5x7/wD1qz7s3Sye&#10;fZSCNsZAP+elWbrfdSlYyWOMAt2rFmsNk2+7uGVx6DNbOFh3IdE1L+25ZIhInmKSrLggKenJ9Peu&#10;90/SbbT0MdxiOT06g56YA/ziuPj0jRNJuEurWRZWl+8/3SQexHtXSMqSxBLFMd+emaychGJc+Gr2&#10;yujFFMkmTvVwRwDyBj1HeoW1XWdLGyR/MjXO7d1z/h/KtK4iFrIHm/dkfNjIOD+FPMsFyouHII6Z&#10;96pPsS5dCtY311dwmdVzH1A71naj4sfSYkVod6O4BHQ//rx0rYs2hWQpbtw3bpWH4t8UaHoFutrq&#10;FvPPJNnZHCm4kgeuRg+n/wBarUx27mpLcws5liOA4B+gqrFdav8AaBDdIhtm+6wzuz7jp6Vm6dZ3&#10;U8q3lqV8h1BKSAhgDzjb1z7fhWzHfQasqiESREfdDrtPB9M8Z/OqlUj1GdNJc7bVV08Mq/8ALTPH&#10;5evNY8k3mXKRyA7nOB6fjVee41K2gOweZt/PJqpo32u/mka7GxlOPbnpt/rQkmKWxsanpdzEBv8A&#10;4edv1rnYZjeb3ukKBWKHPQkdee9dPcS7I/NvJssnJye3bntVC41Syntg2NxJxk9/pUzgOEk3qZdq&#10;ml+f9lmuVjY9A7AH8M9aybnTLaz1Brq3cNu6nNc54m8IR60y30khBgyYwDkFj6+38q8B1HXvHFh4&#10;th8MaKXtrwnknaylcZGC4KkH9axhC70LqRR9aw68bSJvMTcKypvE2nTTeS9pLukB3sBuXHocn/8A&#10;XXmeia/4pmcWHii1VZIxzMvy7z7qABn1I49q9LsbuK4iVSvlqeMYo5znlSuVrnUg7iQLgenT8K0W&#10;vVFv5xUkDrWVe6bB5oltpsMD8yEZyP6VBHqSG5SxaN9j8GQKSFNc9eXNqSqVjW8+CVPO2llX1GDz&#10;6Z71wkusPLrKW89vceQ7kCRULKMd2x0z0716xLFp8FiPO4kxhT6f/WrjLq8tLRCHmCZ4xnr+FZu7&#10;NoaH8oY2KeaUlSflpGw/NMwV5r9PPn0rEhpo6+lALYyRUYyTkdaBjy3YinLkdaXr1qMHaxBNAEoO&#10;KaSrHFBwQGNL70AP+71p6nPTpUBbbyamUZX60AP4PJoNCZXrT2Q9aAEXrxSuv8OOTUeWByKlDEda&#10;ACRimCOlNkXd82eKe21xg0gCD5RQA0HHNITnpQ3y9aSgCUKo4Y0mAX4pAEOMnmnCMDmgBS2CBT1I&#10;BzTT79KbuxyKAHbssRS5ycVGPmbOKk3BjnFAEyrtpZDuxg03cSCcUKrOAc80AGzuTTyMdKRsqKQb&#10;upoAR/mGCKaxyu2nMxGDioW5bJNAEBTHJFFTMvGBzVVmbkAc0AWopgH5GMV9y/sU/Gyf4c+Nbrwd&#10;qZabTPECgLEGAC3MeSrKDxuIyOxNfBysX+9WzZXFxZyJdWzlJY2DowOCrDkHNYYrDxq03Tl1N8NX&#10;dOamj+pDwl4+srqQW7QxxIo4Zm529Mn+76da9F/sLwF4gu1TWrCG8V+CHBdGHoRnaR/nNfmN8JfH&#10;TfEPwPZeNLuRRJGvlz7OMOg2kYHOCByT3zX2/wDD7xfZxaKl3fOIYLYkFznaFGOfpmvhquFjB8r6&#10;H3FTa6LPxA+DXwX0/W7eax8N2NusoOEjiAUMOhOAAc5OASa54eCNLMZX+zbeKJO3lrwB/Q8e9buo&#10;ftGeB9Tzpl2Y4I1YqLhcseOh25JIPsPwqzp6aL4xjj1bRbxzAzfvNm5Q+3jneBjHTOP1rxca2p2H&#10;HazOr+H7W9naQ6OyRqsbljs67Sc9O2BwK9Y1DWJry7MUcn7gLy3/ANb19TXj0VjH4e1E3VlFvaVf&#10;LZ1+chSc8Efhmp5PFT6VdJBIhdXPfoT6Y/xrmVR9RKJ7FBqVvBvlsrlpGGC+wkFe3bnj/GpGv9ea&#10;9+2Q3zW6ryQgUmTIxhmxu6deelcEPiZ4/vI4tF0x4rS0kwsgVEzg8cttyc/Wu1Wx8NeHoPPvJLi6&#10;k4LRHCjHUj8fxq7Re5vzrqdBZX7awHnvT5eCMup3Nx7/AOcU7xV4gexVLkozjqpKkg4+npSav4w8&#10;I39ja/8ACKww2iyqfNVFx5ZXA25IycnPXkYqOPxFDC6TwlJpUGRnBUY9RyOvWsHS10Q+c5/w5pOv&#10;eJC18tjIF8wF5mVghUn1x249q9Uk8LaLbkzzjy5UAOQx5YVwWpfEnxPqEMttpsv2OJuNsZ+969uM&#10;0aVcSSQKly7Ng5rsWGlFXkcbxMZOyNm51jUrMl0YyN1UknI+n41Zi1m81eaO91CITyqCglZQzAHq&#10;ASOASOaqXulm4gW6tZw5Pv8AdPuO+Ks2rSWlkscxAfkEL93k5/OuiEo21JtJvRkk+p6iZRHNAFTs&#10;c7jx79vatM6k1rp7i8fYD0I6/WqtvdGdDEE3jPIPT61ja7LaTR+VdttVsqCDg5IrSLT3N5cy1MFY&#10;EN0ZoZWyxJ65zn1PpXI6vpsV7Mp1OyXckm9JBy2V9e2PqK7Kzih0+3Ctje55bPX0qLXNTgt7HzG+&#10;aTooXqacqkY/CYty6nnOoQQW17FeRaobDYQzoQpLrzkEseAfp69K6O58e62SIrCOPcMKhDE9Prkd&#10;Og/WuD1vSr7xIyz6uEJYjLY4AByM4HX9ap2/iTw3ZXU2mRyK8lv952AKsynop7n6Vx1NTWOx0Wr+&#10;ItUur8qbd7pwPmPAAPtjg9qv+D/EWlaHouuQazpk0mqo6zQxuGi3KyjHltwCQAT83fvisiw1CO1m&#10;TUUkCvIxY+X91R7H6da29T8Sm9uI59Rl82XoGbHQetXF9h3Pij/hEfj98XPigviXWZToOj2RJh8w&#10;lSY8kAYwGJI5IP5Z6fW+tavd6bpEljpMzhsjlVBHXJ654IGKxfHXjyLw5Yw6hqKSeQ7hS4VmXk4H&#10;QHjNYHhHxtoGpiOK9uxFJNKwWNxhz6HaMnB65oqxlJF03fY9U0HU4rmwh1C6DxtcKP3TjDg+49D2&#10;zz613umSxpJHdRruizz2GAeQa46LQ2umS4hMTJ1UsSDn8q1tX+I/hr4X28ereJoX1Laci1iQyNIQ&#10;MquAOpxxn8eKmk7IVRpm9qGtM+oSaZDaqIl2sHDE5JGfu4+taHhvzxcJLaQs6l9hVQSuT3yOhFcF&#10;4L8eeOfGt/PrPjHw6vh+zkVTaQmUM0aNyFIwSABgjJzzXrWma1Z6BDIunWhnMp+be21Vx/dxnr3O&#10;K6bnNJHWL4b1eK9F/JOtu/pFycfXjH1rC8Y63qej2xuZ7+RwewbgEdyKlHxB01IVtishuDxtVTtX&#10;2DHGa4TWbrTr2OW7lh8tXbO1zu9yalyKgm3oeY2v2/WtVW+vL6WfzPlIdjjaDnGOg9enJA9K6TxT&#10;4flvLKKDQUAfdjBJO7J5weeR/k1R0L+wZLopom4ZkzJuU4XdwTwOldx4g0uS+sVXQ7lrWRGyWHJI&#10;9Pb/AArCpHQ3lGxwLaFJZXq2s0e/5RuZf73pXgWl/Bjx/Z6/Fca54lu4rNp2eOyh+eIqxOEbnAA+&#10;me/HFfSM2neJLKNZpnMrO3JUlgPc55zWxFY3106rdNlGxnBwf/rVlGNyoWNLwvoz+HbwywytNKvI&#10;Zvu59h6j611V9f3N9OtvChmnfhUXOSQMkCsu5lyMW43suN5HYH196yPDvxDuvB2vT/YJrO9nnAUR&#10;3GMoRk/Lg5PTnAz1HSuqjSu7MxrNxi2j1Xwd8GIJpl1/VEa1uZECjexOe4AU4BznPHYc54rrLzwV&#10;4TtXNuIjNep/FhduT3c45wOgXHPUnHPj158UvE/i+Dy2XZKp3ARqVBz6lic8dOB2rMtfj94ds7hN&#10;K1Rgb6LKlYFbbhepZgCuQOgzz6V1yqQiuWKOWlCrKXNJ6Hvdr4d06xGCNo64A4GfTFRX1rpK2FxD&#10;JaxyrMpDsVG5vqcda8uPxOtruxGo2MrXSMCflxvUdOR1U5456Vj2Oqa94w1K2TwyN4ct56vx5aZ4&#10;Y4yexxjrmvN95ysj05SSV2ec69o8/hOSW8tZBb2LkRbRgAKSBggdAa5SO5t9JuJI9IgE0lwQPLjO&#10;dzN2B5x7nsPavpTxZ8MvEjW88Gu2r3lkFWQMik9QOSGAKkHpkV4XoOkWXhGaS4juC7KXUSOQSuOo&#10;BAGOnP41M01oyY1YvWLudTrXiHRPhX4bk8Q+IrUy3siEQWsQDSuRzhfQHHXjiuc0jV9U1eEaprQj&#10;s5pzueINlEzztyeoHTPfFVrvX4ri8lvtQDSs3HnHlumO/bGBXJXOsadqMjWMb75I+sYBCqD0Oe/4&#10;Vm5G8D3yz+wpZv8AbH3gnr2AHp61zM0K6tMP7PbbAR1ZSGJ9x6fyrzmLUNZWCHTtNYsqZPzPk568&#10;57elaVvqxksZbTWnZpVBIKjhu3JHAIrAtysZHiHwGdatXS+DJvdWPksMHbz1Yc/lWV4T8DeGvDF/&#10;9qtbX/TJSSHYEdeehJH496nnsvGb+H5NZ8KzR/Y4SVkgu3xGcYzgDDAjqMHnOKx/D+oeJNU1MTaj&#10;Kot4VCoO4YH+EY6Y9/1qr2Zlue/abczwslvIAWcn8q62BdORDPeOW7bf/wBXNeSR+JY7AksC8w9B&#10;/nr3qC68fyWUDztAH7t82Gx+R5raNQidNnquq6lGtuY4j8p9OuPSuC1TVbqSLzoW4Tt2rhbX4iWd&#10;/M8kkElvtPyqTuL/AE4ABznv0xU2o+IbIyxyoxcseU52/U+/WtPb2I9k+pNPqeo3iDy4RGMkfM3X&#10;Heq8CzpMM8E9SDxn61karrT2tq88KF2TnZ1J+ldXaaJ4qubUOdPlUsAQApOQfTjkfStVimQ6CMO+&#10;vZvtRSQ7sdG7Gu/8NXnk2QSUcEnjpiuNk0+azfdPHkdgy88c8e4rXW7PlLatjPp04PQ110q6e5lK&#10;m0ddcSfbAyYzuOPw7Uo0WKWINKu0+o649M1i/b47dB5gwPWmDxb9oVjaMHCfKQQQ2fXnr+HFOvWV&#10;hKDZvv8AZrJxLbrtYDIx1z606WRdSsZrTUTviuV2Ovcg/rzXBp4oYqxcGRkPO75cCnx+KoJpRaxp&#10;vLj+DJK/5IrmWMjsaexfU6WddF8OJDZ26YTqqJ3B9ieCfrWPqHje+/tKLSdH06WVHGTK8b7AfQEc&#10;fU5/Pt5Zo/xA0Cx+IQ0/4gXGyyjTzreSf7itldmRt6jLfLnggEA84+2PDV/4N8Y6Wut+CLm3v4QN&#10;u6FgVyvHOD1z1pRpznFzuOdaMWonzzefEm600NDPZO+1cspO1y3ZVBBJ+px171wdz8TG+wxzT2My&#10;XMrcJIQqqM85IyenI4z64r1T4mtozRtDewQtqDnMLIAXUZBJZh/KvPIPCa+JmEQYQNGAdww3PbI+&#10;tcbxLXQ9BUujOi0LxvpCxXEnjXfDbIu9PJjaQcfeXjrxjA69a8yu/jv4E8U6gF8N+CL4w2+6MTXN&#10;qksd024YcAkNGQR0IGAea9WOh6q+gjw7cWpn2OD5qEAuOeq5znHHH4VzkOmMt8roh8yIfLnqF9BW&#10;ft23qglSRDPqfiHWrYX1xp8OnSkbUTYVi4AwSCOmOoxVfSvDt1Bp3leYsioMMIucbjjCjgkD8BUn&#10;jW912TSBbOHtGbiJoh5jsR0UAZwT/KuL8FS+MNLuINaup7gzW7MYhOhjRxjBG3ADDH5mm431Fy9D&#10;0ODw9aW83kSykMBnYME//qpX0CySZb3VAj+WcxblDMmepHcZGK5dofH+o317r2lQ+fO2XMRXykJO&#10;MBXYcH0Oa7bQdD1SWNZ/FB+z3Mh3OiOGIOe55HIpR3EqMnqitc6jaeF7pJrd3mjmIDIFLOPoAM88&#10;1xmpeHNb8ZXF1qOIre0IJMd4pVvm77SMkHrz9K+mtP8AB2l3Fl5pZoCnPmqRuIPrnt9KzdQ8DaRP&#10;ZPfPcSN1ywOCe30zTlTd7kzhFx5WfJkHg5LO0t9M+3TLDDIWSPqu8k8bR25/CtGyLrctDNkmM4dc&#10;4BHtXojrd6bexWqaa77ztE7PgrnqSuP5e1dDPp+nt8t7pq/Io3ytjJfhlOCM49x0rFw7mUaCWxw1&#10;qpUM2n4AUZUE9P8A9VeE+MLOKfx39v1G5aeWSFFhtiflVv8AZHqTz/PtX17p2k6HC/228t3JjUsF&#10;iA2nv827t24r8lf2lp/Hs/jObxr4NhuI4oH8t3RHIUbiAF4PygnGR+Pt6eXR94cpWR9LS+D7fTbx&#10;dc1KVYmbcWI+bj0PoemapQeLdOi3LPHvXd8nqcd/YjFfNPhP4m+JvGiRSa7MbmeBfKZh97PcED1/&#10;WvfNLis9a06aeJ44b2xXf5OMtIOcH2JIxnHP1r15u2jOKUrndxaidQhM63LQKPmkL8EIeuawn1Nw&#10;7Lbu06kZTaP1P+FeVapBrV9dLPdhgCB8mOMjkfWu60fUbXSrVnvSVB6kfw/4jFYTl1NoROZn8T69&#10;b3hfy5Mu3AKEliO5OOpr6l0KRLyC3u40IbPK+hHb6V53o+r6Vfwpc21wHL46Agj8CAc1d1zUNP0+&#10;0U6XdtFKPvYHA+mK5pTuypRPbddjl3IzRsjkfJjlT7Z9a4lPFeqvGLDUYYfKRi0rHOdo7Yzj0ye9&#10;eI3Xxl8aRH7FYXS3MacfvU4GBjjGKyk8T6pq0C6lHIY3OS6Zyrt6nvyaHorkx10Pd5/Ef/Ekl1PQ&#10;tyKoOyFvlON2MkDkDqQP5V1fhrxH4j1CSP7diVXAYsOqgDp/+vmuc8EWcWo6N5urOsk5G140B6N6&#10;n6cfUGtvRNC1CCeWGx2W0Qc/MWJyOnOMnOP5VlvsEkdlL4gu9SvZNN1OIBH4VkJ4PYAHrx79azfI&#10;urS6CS5WHP3jwCPrW9qHhbUdSSMlEaIEc7umO4xzkdqz9V0iR08iV3aPGMHpRKdjH2fc4TU/Eul2&#10;Wo+Tp0BuJQw+4RsJzz8wzz+H416ppXiLVJ7XyZURtgDDywdx56dcZ6fzrz9PC8WjJHJpgEYLEkD0&#10;/wDr5rhtZ0rWL3UTHNcM1nIQDGjsBt75XpnmpjXXUpQSPZNR8Wz2dpc3Wq7hEmCGTDFs/jwc8Zry&#10;XQdW8WXs9wghie2uCXZzycA4+YHg5GAe9Zc9rapO2mWCMkNsql94PCH0Hb613ekSRqv9oaenC/Js&#10;IIBA9CfX1qalW+x0Qj1PSvAureBPDAddXcQLAhkFvGuCS30HQ4IFX4Li58Saq3ia9yHMe22iIOI4&#10;ycjrggkYJ9TXkOq6lp17eWz3NmDNGxzt/hB9e5H9a9O0zUtWtpooNJshcQMf3lzI5Hl+gCjqB6/S&#10;ueEypbHlHj3xB8QPELr4f8OoywH+MABw5PI+bqCAByOOcYNJ4W+Eer6elvf+Jp5GuM7niUfKQeij&#10;PP49/QcV9I6ZZJco1xcHCx5JwMkt7f41b1TxBoOh7Y7wvcM2AyouSueRknArrU2c0zxjUvDEtt5c&#10;9jF87c7QCcD9cZ/M1YsrVNRRI7WPIbjpjH19MGvVLbWdP1LzY4YJFhxksy4BP+e9Y99d2+jzI45V&#10;ieoJ98cVm3LqOETU8O2lmll5MLsJIcja3Ixnlj9TmnSzQQ3Bh1GUbcfdzzj271y8usqswvLNxA44&#10;PG7I7g5Hc4/CmvomieLbqLWtagR7m2PyPlunbABwefX0odNPc6T1fTLSJIFnHzBhlf8AdPP4VHqE&#10;8MWMJvJIwo9awYtX+zwfZ4RuVe5zzWXqt9f+Xb+ZasplkxuXLHnoSuOB7/jWfs7bCNjTpk1C9dXQ&#10;RgZwWOBn8etPuGlDtaSSDngFff3rA1W21y7tmj8PzhLwAMpYDBYfw5ORz3OK1dPS4is1XUmzcZwQ&#10;MH8eOOtVZ2sXK3QiFibFfmG9TxyM5rJi8C2srG/zGZM5VZByq9+eenYYrupZZ1jDW3L+lUNSu73a&#10;ktlaRlgF34JbBPHtxmo1Rl1sZcOnW8ebMDDnAA7ZPfPvV608PXCf6TujyzFdoOWwPX0z/SlNoLxl&#10;+1xkZ54/z0rjvGt7rfhR0uPD0JuTuUpGDweMnOfQjH5fWtY9xOSPSrWyWxmZ7idSQOEBHA981lX1&#10;1PLMYrUbVfneecE9a8osBrniqcahqczW/mnAjTJBYfXB4PfrXq0d5Dp0BbUfk2DLYzyPb3onG4va&#10;M6h76O1sFtYEYsqKGY92HUn61yl3qHlyBVf94/AxWnDfWV9YrfRviJyQN3XjjpXnGmfEOwl8T3Hh&#10;tbFopIsFZSu7cr9ycfKMrjqelSodzSLueiWsOpSRILjMnqf/AK1Ps9RvrKdo1CkngZHSvP7648XW&#10;F2t5Ys9zAx5xwEPowHVfc8V21q9vcsZJZdjj5unX8Kr2QSNCCyEUZuXJRVHNctqmt6PJeQ2EL7mY&#10;/T73TIOCBkYqpawzaObsm9muvNcyP5zhuvOB0wAenp06V5N4hGsapqiNMgiWXcqvCp6DGAT2Pqc9&#10;s96U1yoiMtT1mTX7PT1GTznbz3+n+PSnyeKNNmmSCWTax4wASB75GeDXJeItM09vDE0PmssqxkeY&#10;q5ckjnDcEE47V4ho/h29i1SxNlqCNCWw7zMVdAf9kA5x+GMVySqG8Edh8ZfGHiHwbaQX+iaXJq8O&#10;/EoiOWUMOGIUHAJ4z24zwcjG8NatqsiG61vTRbO4z8zh2GfwGR+HTFd/JqSxyvb3kQa2DbQ+c7sH&#10;rjmsrV7CO5V9RjYiFVwwHYdOtcsn1Zr7XQ6DRrq2vYHXeVfJAA44+ta2irOl40bPuQ/wnpxXJ6Mv&#10;/EsWWyjcoGIDBSfeuuRbe38vdJiSXgKeCT1x9aLmbi2dFJHAIHjih2BuSUGTz6+1cNq3g+zmVZLm&#10;NLhhypdQWT39RTbjxTqlvqAs9OImA6joR+P6YNdDqF/L5Ec7BlZsLlhxx9Ka7kyR5PDok17I+nan&#10;ZN5cMmVBAZWweGOOPcfhXV6N4Y1OxkFjppa3shg7FbKFjnoueCO5r0FLm2RRcOS+OGGMKR7+1acV&#10;1ZRILmIbd3YVvGXYhxvuY2n6VcaRfHMwlhnTaY2wMv3OeuR2/Wp5o4Js7BuAPJ6iuW8QaDoOv6zb&#10;6xd3EqvZBgFXBU5Kt3GQQV6g1fjuJ7/L6Y4FuPlYAYJI789fwrWNgUbFvzLaBWjCeWOoI5qoksBk&#10;DufmznP+NFzYzqoLEsOwHP8AKqEWg3LFp5Zj5a888YH9KsdzqrNopyk07+WiNkY+8w7jPvWnBF9r&#10;hmjNwY0+YqSeRnvXlC+JG/taPRbS3NwpVi0yOMR46ZHfPQ/Ufhu/25ZykwSvtdeSvO3A9T0z7VPM&#10;hOJqPp8lnJ58W3PViOST61tW09vqCLBqDqVjx7E/WvPptbled40TZBgADOT7k/U9qtQanbsAwjIP&#10;PJ/WquZ8x1d/PGt4RbOSiLtXIGPoO+BXG6r4fstdCwXcayujbgZBlc++eoqxcardXcey0j27TwcE&#10;k1esTfY23v7tx7EZB+tZuBtT1Mm08G6RZxGaK2Ctg5AJGfXpVGey06yZjFObRVGflHGT69/yruIE&#10;J4DcD36VV8IeLPAGoWreGr2KMa1LM2PtkbKj5ICqGZQMjr1GcfWrVLubanhVjqcd/LOlrfSCSNtr&#10;kjJznJA3Dp6kZ6Yqe30O78NyvfzzSXO5SxOfu98L9f8A9Vcx8SPBNtH40Gjwa3uhJBmjs8MNxwWH&#10;mj6+44JHrW34hm8RyaMul+Ek8+8JVEkBBRFBwxY8jpnjue9ephKVCUPf3PJzCVaE9NjsfDCXmtxS&#10;X97F5Vr1WKQ5YnPGF6g455/nXqOkao1pZNYafCEKtkNjJ57YI9q4H4d+B4/Bnhn7HfXMlxf3Uz3F&#10;1cOwJaR8fhjivR7O80uytxYeeGaZiemWB+oGPpmvIjDubxl1NqxvpA3mztg4wQfWlfVysmI/kHqK&#10;qSojbtrfexnPU1ntZzzzbLf5tvUk1rYtzOhXXI7mIwXMYkD8c9c15l4g8NeFryWT7MkUU4IJMIXJ&#10;wQSD164wa7K906d7Z4ZCIlRSXbOGx7Hp0r5Zv9H/AOEe14S6KMNLuZp+VVV7gk5HoMUieZnXa9pX&#10;iu7QafpkUcdvGuxI8lE9CSRkEEdB/kWNN+CPgy4a01HVLZbm6t28wEk4D4wT1wfyxWp4f8QP4g05&#10;LzT3a5gLND57RtGGeI7XC5ADYPBIyM1bvrnWA8aaXcmAAnzQoB3D0yckfhilGo7luTsXdd8RX3gg&#10;2h8M28Mds++OVHG5AMDkDOcjvz3x0rjbvxx4t1JZV0VokIXhNq7AfdsZx+NbGqadPq9tGg5kHGMc&#10;HPr9a5ax8N6xYXbW9lbu8ufuKMqc9PqOcV0c6Moye7OW17TvHOseG5INNure11YgsrIpYK3O1VDd&#10;umScd8GvJIviP+0fdQQaJ46sbAW0X7uV4lUZjQnayOTgE8EkDHbHNfZpi0TR2h/tS32XDAjeoLZ7&#10;kBjxXEeLvCekeKzJAySW1u8YRfLYAgevIIHPbFYyxCRrznjUXgyy1Ui5Zi+5srngbjya4u9u/iFo&#10;WpTLoEcsNsONqRCbdg/ePysBntjtX0p4H+Efh2HVVmt7q6WRUfAdxjOMY4AznJ6n8MgV7Lonwbtt&#10;RJs21Q6dduNwYbQNnX7z/KCRwPXnvW9KrzbGdRdWflLLa/GPxj4zt5vDEBW9Drlpd0UKRqeXcEYB&#10;557mvtn+zNU0SYWc84lNwFD4JKlscn6V9EQ/C3RNOkkvrsC6mHys/dh3+ZcVQ16xs9OWG60vR4bs&#10;yHDRmXAVARk5cn8BkVVeTkrMyp2Tuji/DXhy1FoVkwpVztCdAn49OaxPEOqeCtOZ7DxXIIo0G8OD&#10;gn2Unvx+lewTaD8PtVsbez1LUptGZnwsVsV2SZH8ZILDHOAOO9V/Fnwy0XWdB+1X1rbX9qjgRMy+&#10;YTggcgZHHU/TNc9OD2ZVWpfc8BsLHwD4hRpPCVy7eYu5uSJGGeNysMqQeK3tK8NXzPbXmrXTmO0J&#10;2Q9QwxjB54HTpXTzeArOKCa00G0WylmQr50aBGDH37+tcnFomsW6LLBrr3EqHnKKFyvABGSCR0P0&#10;rCUtbGZd1qfT9XtZYri1h/dEqyPhsr7A+prx+6UeHrmFNBxY72yfJGG/E88egr1GLQNUvYHutQRE&#10;3SNsKHPHYn39RWdL4VtLcJcXs5Dk/OEXcMH/AGieOcdq7aGJcVYn2N9TmLL4i65ruo3mnTW7rdKm&#10;0XA+ZXA4LMezfTrXe+HdWtLKMpqEctwixs80UWAzKvJG44A3dOuefauU02S0ub6W3t4GDI20FUwX&#10;5wCf6V3UWiXlg/2pJd7DPBGB9O9GJr82qLhDl2KNppul/EKb/hJ9J0x9KIfyxBMGUhUH3sNjdu7H&#10;qR1PFWNa0/T7OAu8G7YpBHIyMday9e1nXtOnj/sS4FsOHkDANuA6gZB6/ga0oLq71e184sULj+Lr&#10;/wDq9q4ZO5seb6HYWviK4M9jHNbCBjlXHylge3cj/HpXf3//AAjt5NHHZafFb3KjDyxLl5CMA7mx&#10;ntWvp2n3Kt9m2BQx+8p5IPr2roY7O3t3dVTY2Bzj72O2a2itCZSMWfw5qmlWsGtXqpGjJ5i5PQHG&#10;R7duDirMMsGqRNNaLtZAAxPRvYVx/iFdY1C6S0u5GWMHKsG5C+2cj8DWtFJcaVCotl3o4wAR8319&#10;vamZ8zL93caXpl5Fp4mjS5uACqZ+Yk+o7VozxXl9ZCGKVHjXhSmWwc/MM/Xt2rktD8NQNeXGtalC&#10;rXcjZM55YD3J56cVn+IvFXxP8BThvAvh6y8RWUg3SCOVzcxnoSIwCGxxx7H1o5WJvuehWGkappQk&#10;utStVvUiG9Fjj3uCOQSG4znA4+tcXrXw78Z/FDW31q+gubCNY0WDLCDy0GMgB1xluS3fn2Fef6f8&#10;Tv2n9MZIrrw/cNFHJue9nWOMBDyieUikZA43E5PoKvah+0N8afEGzTdKtrZHYbd2/JDDgYBQKT6l&#10;s1cabE720I/GX7IGn6bcReLrbWW0zUUkWT7VGA6bhz82doz6tt+ua43wr4U+KPhHUph4x1NPEodh&#10;5cuG3qnbJAAC9D6Zz2Ncdq3j/wDaY1+6PhkSWd4gLiWCdj5IwCC524+ZTwMHB6Y9fo34RXl02ivY&#10;SR+VPBu35I4jwOmf4Sc4A+mK6lOSVkR7K+50FlPeNoJm8Qwx2RTKh4jyyg8E5yORwcfWvIPGEt4b&#10;qOTw/AzNwrg9M8nPfivcL7RLHXbg6bcOizRr5ieY2APp/nt615LHb+KtFvLi31vT5I7WEZN+isyY&#10;JONygfLgcluhzxSjVaJlSTH6BpkV46CeME8b2fsfbNa8+sweCdWcwsRAQGlQEhdo/iOPTtWH4T0d&#10;ovPv5L24nM7MyR7NvGcj5Rkk7fxNU/GQ8RaVajxPpEkLT6fmQRXYxG6ZGVPpj071hOq5aB7LsOuf&#10;HVh4mm/tTS4TOjttyq4LMDt9+mMHPTvW7pumfFDV9amudIkjtLZYgJYJfuHB/wBYWwcnHQD8e1ZO&#10;g/Hnwn4ot7S+vrazsL+zU/bI7cjHGAdhxk5xk5+YnqK6u88f3GoWsi+FIhCkih43mBRyp74PHP8A&#10;d9O9dtDLpP4kctTEuL5Yngvjqx1zwbATfztdXl1ISrY2rGqnO5iCc5HHYk+grU8OeObLxXcPbeIp&#10;WgURja0al90mcHJUHGevPpVjxXLdatoxg1Z992pLCQnP19sfpXyL4Q1+fQvGs1vHI3knAVckoTjI&#10;+XpjJ60Vsu5FzM6KGIcpcrPqy88M6cqva6lrC3izYGxym5BknnnOPwHIqKx0WCyeKKzbzYkOQv8A&#10;D+XeuJ1TTbrXXXWVCsibXwG+ZiOvXv7Vq+INHvNY8OJf6U8iXcKlkAU5Vui5H157VlTgenbqzR8Q&#10;6fLa6Zc34hji80kskShd/PGcYycY696+ZdcngDMiDYTnk16F4fuvHsQlsviDcyXd0MHfIFGAegG0&#10;AHjqeprz7VoIpZ5ymTsGTu7c16eGVpbnl46zhc4S6tiuI4vmb1PXms3ULO9S3eezYh2XaQgzj3xW&#10;8YnjcPB94ckng1h/bY7S6F3NMY41JLjqCPfvXcnfRHi8iM8eD79bUXusxtNEf3jSMDtyO27pkZrl&#10;PEep2VlawR6QWZpdwKgHAx7n196van8Yz9sPhaOaSWwORGCMKGb2OMZNVdE0y88SXqwRBLS2VsvJ&#10;IMZPt0zXbCLWrHykIgtb23tS4Yzoc7ByD3Ax3+ldDoXjXxJ4m16HRpL2QxxKUCNxtQnBA4BAz/8A&#10;Xr3qx+EGgXmmprmiOI1t0CygtvaV84JHPByeg6Cl/sXwl4X0y/1N443uAqqZF6jJ5x6+hNZuNxtX&#10;NPRPBtj4d0s+IbrU43mBDCPjcMcgKc9fU/X2r0vQfjzrx1+3HiayS306RtvnIScA9HYHd+WRgc18&#10;d+JPEr3tjINKlVI7f51UsBuI9fT2rzSDx54nvENpHM0kb9YckoMd8VvHBxerRze89mfsL8QotQ1L&#10;wS+uaEu94IzKjD3Ctjnrlen1FeG+CtV8R+J1MeoTwuoYFoQwVl4644JDdMnkV8XeFvjH478L3irc&#10;X091E3y7JmLKoHQYPGB0r0PwjrnhPX/FEMf2dpri53ozFiqqzAk9D8w/mcVy1MHy7HVHzPsPW9NW&#10;/wBEu9K0uUI7YBYNjaNwLD6YBHv61o+CvCaLHe6dcSL5b2rBZ5HCxxsvTPpt69TnPFeFaD4V8UW3&#10;k3GphY9PeYrFtcFsL0JHYHHH0r3HTdH1zX9BuYrZGgVJBufHE6oMjOeA3+eprDkszOpO+jPz98e6&#10;bfr47TTPEt8kWnRTnzBFgkxluxx3Hf8AGu21e+v/ABHbx6d4fy1laf6qIdMgY5xnpX0R4P0X4G6v&#10;4jmvfGNhJqWr27lI4JIxJBIwzt2ochiOck4984rsrzwz4Yk1WePwjZLpwOX8qBAind2PsO3b0qqm&#10;IjHQVLDuWtzwrwh8drXwxpcmjQ3MNpqsalPLERZWIHViQR+XPWvWPhx41+KHxO8WWGmXepWum6bd&#10;MyyPHHhztHRQeuT1OcjBrx3xV4J8NWD3GqpZJNqGSxOTzk8gHvxn61vad46mudLtY9ET7Nc2u1oH&#10;K4KlcZTB6g9x79c1m6lzerT5T7617w/qXh7y7OG5kureJBtkfBcseuT6eg7V474m8RQw2Mth4mk2&#10;JKHQAcNgjB5HOMHrWBa/tOHyRa6tps32oIApjIeFioxznaVOfrn8K8nu/GEHjvWG8T65bDS3iQZD&#10;PlNq57sBzj9Md68WpgY83NHYtVfdtLc6/QrjQdQht7VrJrrT79WiLy/KVA47cjOPYjNereE/B/g7&#10;wiC+iwLatIxPDknJ7DJ54ryzwLqWg6jfhrS5FzGeRHGQVjA7nHTn161t3moX0V2PtEcM0Ic+XGz7&#10;Cf6/4UvZu5NONzpLDQ9El8dTSXMBFrsDjGQN/GW478mut8aaxpvhnwvdXKXDxWTJguMhxu4PA5z6&#10;VwPij4oQajp0PibRbKCH7G32e4EbmQLjgswwpyGGMDrxmud+IupReNvCi6fDLtW4Klm2naccjPGQ&#10;QfauvDvlaNJR0sfRvwdudOu9It9YsnF1bv8ANEzL8uV4xg+hz+Ner+IUsLkx+QioW6qvIya0vAOu&#10;/CqXQLLw/YpBpos7eOMxnPLBRudmIPDHJHP54rrZvCPhO8uVbT9ViErnaioyydewAYH869eNW+rO&#10;NUkjyi20DTrK1ZoFWNmJYkcc47isDU55dPt0uyFJdioJOQSOw7+9eh6rbWltfTaTbXP2pU4Mu0oD&#10;u7Dk5I6EjvUX/CD3s9vDa2McV3bISWMgyeucAYPOfpW6ejFKK6njl58UbPws8U2oafPcSO2ENvtY&#10;4PXOTkcDgf8A160W1/wv4jtV1G1SSaKQMrqfkk2jIKgjIB649K0fEumW2hw/btP06KVGO1ywLBD/&#10;AH+c8Hpxivmn4t/EC6+F2hgeHdPDX90AE2L+7j9DgDaxxnA49TXkT5pP3jsjCEdYHP698E/EWm65&#10;JrfgXVpr5mk8yO0u1VW2nqqyjC4yeAVH1ry208c+K49YOi64qw3NncEuAAQ6npkjjI9QcHrXf/DH&#10;4s+Mde8NXV18QbOTy4WwLuFCuV7huFA64Jqr4h8I2OvOvivwHbedPdMY2ticHIOBtLHj8atVOjN4&#10;+Z9sfBnxg2uWAgupDNJFHtXpnqcfX5R9K+iDGl0BsfJA6V+cnw/1rU/hb4iXSNcspZJZCuI4zkru&#10;DAEHIBBz19favuDRdZ+3afFNGpIJJBPXn29aUlczk7nXY2bkcfNgjjrz6VbiTzSGIw2MZ9qzLfUL&#10;S9AKgkx5LNj8MVYuNTuoo3jgRZSoz0Of0qXAkwte1C20qIzBQxzwpHHFZOieJH1qdbG0gKyNxgcn&#10;jp9KxdX1z+0fNtbqwEi8hT5vORwflx9eprT8DXegW8q2enwtaXiFiPOOdxBzhCSc56444wBWEmzp&#10;jT0OymiudPDRaim0rztY8/WvMNa0a21O+lvGjPlgZypwd3p617Dr2stq8EcV9aKsi5Bk/iII9cZ5&#10;x9K8stPDlvaah/oG8EnnceDVtXIlKxkpowiki8i4+bHCAdPbP/1quXQ16ziGQ0kZPzKnoeOcdvrX&#10;Y3WieROlyAd64J8vnGagnTyl852bmiNNXuS6l9DyjTPBdjpeqNrGiWgE2S/8XyhjkjBPQntXpmn6&#10;vguLg7D6kcc1pK1kdqROI2YZBzyfY+lXNC1DwfourC48V2I1lWBAtPNaPcT/ABbk5BHbIxWspLoT&#10;KNjl5wbm2cTk79xwSOvpjH/66tWEcItSluxMg9Tn5u+KvXl9Y+WUuIAiHOFTOAOyjvkDv3NQR2sd&#10;ti6cMofjgf0rll5mkbdC21rPIyySfOFHIIqzPJ5aKFQBh69hWPea0dNKvJuKsccZJFW5Lz+1rOT7&#10;IC8m0lVPBJxwPxq1DuUWP7RiZRHeRl056etYU93fLBJHBDkLn58cdeKyNGur5NTezvopICFztkU4&#10;+gJ7nr9K6u816zRGtQdpUAEAHk04RZlKBz9vq8slvi4BTHHPc1rpujZJYV+XALY4+nFZsUumqPLl&#10;j3Mxz0yPX6VcWVo5htJZH4IPb3pygKHYpSSXOoTyW43YJxz/ADPapZ4/sG23X5tpyXXnP1+ldRFZ&#10;gRlXO3cCVHdv8isGeK2tXWaJ3ZyNuzbx+IqrG9yxHcrfQRSNHmSLIjP932+houI2ucrcZYH+Drn6&#10;isy01drdm8ldv+8O3r9auRX4ZTdQ/P3zjB9xipZlMZbwS2MSymPYvQY9BXF6j4Pa8vpb2xuSgmG7&#10;aVB2t3weOp55r1JL+2v4fsjxNJK/GBn+KsPWLQwRPbMhGzrjt/jVcxBwmleGH0ed7ia+aeV1Hysu&#10;F47k55PtV/U9asbO0Mty0ZVQWcEZCjPXBz/+up7UPermNDIinGTxzXO6/wCBdI1q4SV55IXGd2wg&#10;gdMcEc+/NXTpqUtTKcpLVEdn458EWcIt452LNzgRv39eMVtJc6L4rtPsts4miQg8qQVPrgivL7n4&#10;ea5DKYtM8u6C52Pu2cY754BHQgH3r0nwV4aOiWkkepuGmcAvs6A8nH0569eK3xFGEY3gzOndvU6v&#10;Sra1soTBC3yxj5RVW9tnebzIiFZz6Z61MsccCtsXcy84Hf2qlM9xNAlyitEVydrDnn9a89Ta3O6N&#10;hAZ4fvEb8kcjBI9SKrNpjzwme6baw5year/bJ/tBmulzGQOeT9SaZqum3OporwTtFFkMyAZDAdOv&#10;Q5rRVeY5pszZIr6GYN5asOqbscmltZNUN4LwXBhYY/dpgpkH3HPoaa2kwFDMkbHByevUd6r/AGL/&#10;AEkXkm5pE5wDwcdMispI0SudlawW0iP9qw5fnmqR0pdrNanapHAXpVSzjN+fPujsRvvY/hA9K2/M&#10;iW3+yWwwqjAJ4J9/rSQrpas4DS7ixjuhawXgaVmYgSHnPUgfT09K7uVn+xGbJPrjvXBnw/ZwasLk&#10;RgsSWz7+v1rrIftciyRhzsXqB0P5/wBKbT6jc77GLpem6qL+W80lzIsuPkkPyqR6A/5/Cn31hrB1&#10;Ly2kMc/GFboPUg9/Wtm0vpIHW2ijIyeq5H4j3q87S3Ra6mYsU+5u6gVSptmUp9hiJcxRh5mzs43+&#10;v1p9xcTNtEIBCjqODVO/v7K3hEd7cJEzdQ7Bc/TJ54qW1llKCWCENGOA3Y/jWzixOV9zmvENjqOq&#10;2yppzhH3gtkZBX/EGtfTdEQWQDJtEefkYEZPr68+tdBa3cTKBdxrG+ScKc8dj7GkvNRU5MDfKB2/&#10;lUNy6oIbnBrZ6nbMs+pgZydoU5XH498dap3vha01ow30g2TQHdHImNwHoc9jXV2sn26V4JnJJ/h7&#10;D2q1FZ/ZUaO1IU9gfWpb10NZO5gSabbxR/aL4F1iHQev9azxMsq4hj+Q9Ca7DT4mjjIuCHzwVIyP&#10;euW1pmt7sNbTKkJYL5ZwCWxkY70nAz5na49rW1CC5Rzn0PP/ANepgY4sTtx7jrWalikyeVs3EnP4&#10;/wD66tz2OrKqGBElUD7rcEEfzGKwlG+w1LTUmW5huQVT5l6evIrEvNMsb25drhFAHAAGOfr2+taK&#10;rb6fbySyRs0i/NheRn0H+NalhKlzDuurZOn8+3+NLlkiz+Rz5ce9NZQcZopQM5zX6YfPjTnrQfeg&#10;elMbk5PSgBynPWj73DdaiPrT1Bzk0APyCKcDjrTXfnC4pqdSTQBM20jJFPUrjCmmhgeDSDaH4oAk&#10;BzTWYkkU539KaGyeO9ACqmeRUijJ5PFIDg8U3zMnB4oAk2gnjpSLjOTScHvSHAOKAJvvDkU0RgnJ&#10;oH3DQrZ4agB3yinduKhO/ccUqgqOtAEgI6d6Ri3YVGVI70nmEHb1oAmBY9RxRtHXPNN34p45oAQO&#10;VO3tU6ncPl61CxCjdSqxIBWgCT5jznmjeQeaFYAcmnMN1AEbMGGBTOWIUilxnpSDjhqAHnauRVRm&#10;XdVgnuahkj3HAoAh34bIqxGzbs1AMNkHtT0+WgD7Z/Yw+I0Ph/x+ngTWZlTT9ckVRvPyrN2yOeCB&#10;2Ge3ev1/1r4beL/iNpv/AAi9rdx6XpluwecodsxXPyhUIwwJ9+PrX83+n3t1p88eoae/lzwsHjb0&#10;ZTkH86/oR+Bfx4/4X78OLLX7y2ihm06JLO9EbbpGmRQDIenD9cgcHrzXyfEOGlD9/HbqfTZRifaf&#10;upboueHPgp8PvDd/Nb3zx6xIP3jibD4+igcEHuTXtdtq9lpqJaaJFGkezYIGQhffpwQfzrzvW/g5&#10;4W1PWF8S2uuzaNdeUFVbUxqH29vnByQOMdCPfFd54F+Eet6ZrFzqereIptVjk8sQW8qKvlhMkkY4&#10;y2R9cV8TU5pu7PpvZI9O8CWuLpRfokUTYK7mARSOSST6dgavaghN/cbbU3Ee8/vI03bsHGSQO/16&#10;VZXSFTBck4OSSeB+FT3viC48N26y2rsw7ooxn1z25FcsqZz+zKkGj294qIYjHCWDBRlW/HuPpTtR&#10;vbO/unutQuk3DjhgW4/PP861Zb0X9ixCMVnUhiflOG6dDxXhFv8ADjW4VnOowR3EG75RbMzFAeRk&#10;EA47d+auO2pcYK2p1za1oheRbGZDt/hDAn05AORVDwzc2j3byrbtDEuV3sMbsnsPTvUVp4RgtCJB&#10;aGN37gbpDn1rrfscFtcQ2FiHMzDO0qdox1Abp+ddMb9CZxRtQT28vylNsYOMg8/XFdc2oWb2wnsl&#10;kZsbTu4B56/pxT/A/wAPtP8AEn23UPEWoR6TDYxGV0lba77sBTtOGOQe3Qe+BWZqN9punqYYT5ir&#10;kKI+c46YPTmu1S7nJ7ON9CrZatqS6o1pDbMwOMyAHA9eehFdym+aLy7o72PAU9Mdq8/XWdQjiEiy&#10;lY2yCgwP/r1FpA1jVFe3tZGEYbJdm5BY88nn/DpWbOinBHoV5BdwwbULRyNwgj5JP1FUbm1sGSP+&#10;0ZHJ/i75PfmoJvGEumxHSkiMkyjgn7uO5Y/yHesbT9Wm1GeWUTqJQCPL2/KPoT/ntSuXUMPV/Ews&#10;2aKS3At1c7HLEEj0xz2qpceIbC5tlYR7WcYUt2z6V0cWjrqCyowg81lxmblR6HHcg+leZf2NcvfC&#10;0nVmVHw/IHAPOD05HSsKkmRGKe5BqGq67bPLYMVW3mjwevf+IkcjHbFeVf8ACJ6X9mh1C7hLalE+&#10;9ApzGoXoq9PzPX2xXaeIotZtLoPp9y6APlPlUnAOdoDBhyOta+haF4s8WymaaBZZUOPOkcRiMdMn&#10;HUY7AHtURl3LkkkYNn4MluMXGusbKDAZ5FlCjb3Gc/L6E8cdOlfor8OPC/wktvCkLagsMTYDEyLu&#10;dm46Nhi3HQDt6d/gnxx8NvEF1o0ema3qbhVbdvsnMcg64ByDng4PHvgUeA/HP/Crpbbw3rtxJdWT&#10;sEiluMyOuckBsYwued3bp06e7lEadSTUjzcdQnOPuOx92/EKT4H+KNNbwreBL6yKkBbZG/dtjClW&#10;TCghj65GMkV8YS/CTwt4JuV1jzLaWSaR1BAJlVSxYAhySvHBK9cdhgV9ywa14Ys/Da+J2eKKFlBe&#10;FcFd475ycrjncfcc18VeJ7HS/EHjGfxvpcbQRStwWbIwpycA5ABJ+uMZ7V15vTjCK5ep5mS1588o&#10;M1p9Ra0gC2UAPmHGRnI98V1tvYJ/ZpnuowXlBU7gCR7g9QaxtPi+1qGtAXHTkcZ9q2oI9dliL30n&#10;7pWKhMDORxnI6j0NfPS0Pokrnn97F4xtdVsdD06AW2jyStJeXJZXmZcHCqDkgMwAJ6hemK6+fXtE&#10;00i1vr1od3yovdjj7o98c1q3Cm5QxRuJGUdB1z71wsmhaAt4b69ijaXduzIc/N68+lXCeoqlM7/S&#10;zBq1odQh3eQh2kjg/l6ZrlEstfTWJbu8khnts/JjIYD0K4x7HrWjfeDNblsY7y2vWitm5aK3kI3A&#10;j/Z6+9dFFp6G0ETh1Ur87kZI46+9FwjoVLOO1lgEEEcdpubc3lKF3HGMnHfpyazr7xDLok0cchSR&#10;ZXESqWAyT+pI/wD11FLpuovO6LIy7RhHIKgj/Gq8fw90eTUl1/UYUlvnCqJcnHy9OOm4etU7NF8y&#10;e52895LJbrDGo2tyGPOc+oqK78RaXYW/9nQfNO/IUg4z/vYx9Oa84sYvG2h6pLBqCwvYvkxspJbd&#10;756dv8ni0NA8TXN15+6ExyHKhyRtU+vHYds9qhKxaS6GXJJq6XcjWsh825+UJuIUnnHHrz+Nea+G&#10;vCNpNqt5pN3I8FxZkMss4JT95kjHTIB+o7Cu/wBXnsbbXU0mSY/aFww9AP4ST0AOOPet/V9J8Ty3&#10;8Wu6ndwXcEw2HLrkbQB/CBkY9yc1bnZaDPl3TJ/2kfDmqXHh20mt30JZN8c8sqs7JuI2rD82MDB5&#10;HfAx29Z8PxLbzyRrCJJJxh2VfnbHTOK7yW1sQN2pII1J42tyR/OtmLxPZafKRDbW4iXGGjAMm78+&#10;a5ataU3dlSd9TCXTS0QWMtbo/wArFDtYjuPauz+GXiuL4T+JRq8N4967TBzAuQXBOCuSCGO3IGT6&#10;4xxXN+KNQtbnF2ww+M9cn3JryS28WJKtzbrpzXCD5lnBPLA4x93gg981ph6/JNOSOev78HB9T9av&#10;FP7RHwkuimmTatF9plRGeBkdmUMMrkbdvXqcmviX9qHxba+HrvSdA8FwAxXEZkmZU2hyxG1FGM/K&#10;A3px3ANfGuk6zrOleLR4g06wjXziFmXBkBIGCzMMcj14Havck1DVvE8i3OtvvZQQm7naPQZyccV6&#10;2YeycFyO7OPC4J053TLGmSwtaAToJApzsIroLDSNDvkW5t4zGeVYcBh/Pj0ptn4flhg8yTyyWGcB&#10;vvewzxVv/RLO6aMMsbgZIzkAV5UcJd6s7nNox57Lw7pAltdOvH+242ybkJO1uwcABfw44Nc8un2s&#10;Uw8iQ+c+QQPmUf4iszV9b1S41ua1t4o/kZecnldoJJPGP1rsPDCaVqcc8cj+XIoAXDDPORhQfpz6&#10;cVz1KfK7HZHVXZ5fd6ZptjOx1WQSTOy7Qxz05BwOnrnHX6V2+l6Xa3LgW7BXRcjt+H51mz2li98L&#10;icLK1vkbnUb2Hqx7E9x0zWdPqOmWV2s17e29mGHG9wuAc44JGCSPqahxYWO3lsL93AuEBRQADGCz&#10;E/7R/T2rPvNK0pWee8jMzBcKD0/GsnT/ABnrK3SaZpRjeJjtL4LOc9cHOMH6V0ymdS6Orb268E59&#10;vxqHe5bseZXYvrzVzp1jp8rWyj5rgjbGpxnCk9fQ479q6NbSZcxRR7yAOv8AP616RDY3WtwRpqTi&#10;2tVyoRMg5HfnvXR6bp+k29uLCWMmJefM3fOT+Xf9O1aRiYSl0OU0GKx0O+j1TU1W4KqCquvTPXPU&#10;n6Y7d69UvvGmt6nbR2+ksyhslixyV9AuR/P6YrnGu9EtGM5jUnG3cV5A9q4/VNVvbq5+zaY8cVuw&#10;AbJw2B6dSPw5rVIzK92980jSTu0gyckjJY//AK65+73ahNBFZxCFgSHZ8jr9ecD/ACK73RZdU1BQ&#10;89sPLjPGOjMOuCepFahu7eadrW6j8onp8o3deCc9M02gOctPB/lQq2ozO7g7tqEFMccDI7/1q5/Y&#10;OjrGsMI+zhiSCpyc9+uaG8R6fo9+LBz8xbGTyoyM8+xrG128j1mSOPT3ZJIX3bk4U5HIz3FDYHR2&#10;fgjQUnN67yu24N5cjKVyOhxjpnkc1c1bRILlEmsl2Mp2tg/eHUgVDaQX6Wayy4JPY1i6naatbQPd&#10;CdIpdmchgrBc9cHj6etc049DZbHmPjzw5olzPHa3mnQXEagPtlQScn/eB/Af41wsvw38HWrW2s+H&#10;3k8NzxPukbTwIklAB4kjwY8HuduePXmvWNR1C3uEWHVJ4i0inkZ4x3Jz1rndG8T+Fln/ALL1O6Uz&#10;u2EeNTLE56bd+COD3PH5V6uGxSjS9m0edWwjdTnNfRNFjnnN090b9gC3nMQ2PYFeOK9AsXsbRgsW&#10;2N3Pfgs2P1OK8n1ex1jw7pcaeE7kQrvyy4ABX0IweOlY5tb7WNKhvNH1MzX7SlZ7aUExR4AKsjZ6&#10;5PX2xxXnezfU9aNVH09BPeXUQtYpEikbIG44OPb/AArh9T1mbRtTjtYLX7dNKcCSFS/PTnH9a8xl&#10;8ReIdFhk0mTF3PLhWL5ZwDxu+Xsf88V6P4d1B9GsUmnlDzS8gMNoBPRex4FUqXccpprQ8++JieJb&#10;1IDareRSwOXeG2O3IIwNxwSR+I613OnlLi1ttS8QWnzRYKox3bGx/D2INdBZ6ib+8YXgRjKCOMgK&#10;D26nIxx71Drd2mnuqRnzBjCgjjI7fQVFaq4rREU6Cbu2aN340iaFoEZTGAOCcMfqO1efakz30st+&#10;k7xMybflOPb864vT/BepT37XN1qcaTXEmDGcMZcAnau4jB9cA8e1emWXhZ2iNnJIfLwFDfd+tRJ/&#10;aZ6VOnpyx1ONsPGvi3yVgnih8iHKiUgmVwO7Dgc+1es6F4lg1e1N5JsMcQB3EEY9iDzwevFeY3vh&#10;mHSrrztT1MRx52xR5GWI5xjpz3NVrrVNKtQFvZUiQAgNn5f/ANddNKd9WcFany6MLn9p3wzB4zg8&#10;C31sxvLqcRQxg7l3AEln4+UfLwRn3AGTXteo+HrHUz/at6WjZMF0Vl2LwACDjkfQ18T6t4V0iHxY&#10;3jbSLeGHUc7/AD5F3MO/U5IB6HHbiuu8Iav8XNY1qPUfGd4RpkQKQ2cQATAGFckAE8HjLH1xmqqO&#10;JxtFnxL8RPEP9vtpvhfVQfJYpNCYgIlx1XftyxA64PXI4rzLWfDPifXdRTTbeZRpM27fGi5bJH3d&#10;mOQTx14r6d1DSr280ueeC380hSyIq5+YcgDPvXE6PbajbTxT3cJBkG5SBzk9AV65Heso4hRejLdJ&#10;2ueBaH8H9G8OW7pHGkdxPK0pMYyy545OAR+PNc9f+HPEOm+JxqltbSiSE7SdhKsAMAggYII9/wBa&#10;+1bXSprp3mEQV5eWJAGSOMmsDVLTTLEfarhHd0PRMEZHTINaxrt6s5+TU+a410vXYWuJy0TISJAv&#10;Yj0zVOT4R4lh1y01CRoLlj5kLgZYY4x6HvzXsOp69o1vqMUEtkbmeblEiTcu89Fbvj1J+tPjvoNJ&#10;uBqGq2ShI/maFfmGRzgdMj0rZ1uwOLJdE8L+HdM00pFbxkquGyAGbA9Rg15d4u0JrxmfRxgsMCPP&#10;f0H171666afNHJqMit9nfLRRqTu9R75Hb0rPsPFWll9mrwokcDDa7fM7En+6Bntye1ZRZcY9z5vs&#10;vh74p5lvISC+cozAc+uenSu9tvhtrGnaJJqlkkUciDIjZvvY5+XsT3969mjSbxXrEkVmESzVQV+f&#10;nsCW79eg7CvlH4g/GfzvjhJ4R8D3QnGiwRxeV/yx8wk+YFPcjH+Oe3SpN6C5Fc+g9M8Vy+HtEW2Q&#10;AybdzD+Lnrjg156/jLVbG4up/s+3z2ymxzv+p+o7dqsauNY1G0ivIAiXDHbIy9/Q9/zxitHwr4M1&#10;i0T7RrSoVfdsctukYk9B7Y+lS6yiS6VzvvButzSW62Iu7iGXO4FXOBnkjPbHNevwanZyQLp07yu+&#10;chmwV/z6/wD1q43T9DtXsvsix+XEq4OB1NNgku7WRUdfNKDG0A9OnJHSuWpXuP2Z1d74b15vNuGY&#10;NCFypDDAA7AfjzXItY3li/2mU4HZz0OOtdPo1t+8lm1y7+zQNj5Ou7r27EfQ5pur6raXlyNL0i3a&#10;XKjCPypb/OKw5GZygbnhzRAtgl+zqxuCeAQWb2I/xq9J4diYpa2ACIPlyQAAB2wOMVzUGgTwTmG8&#10;jUYxtEZLAevP1rWtri807UFypfYvyAEgAdMf/WroowTdgRMug3d5rCQxacsSRJhrtsJ/wEZ+8PX8&#10;K6grb6QJXlkUxQAbgvPJ7++arQ315q22a5LRCMlSoBAbjqT0PWuevrOe8V4bZWdUyWbkn0yfxraU&#10;OXUTqdGdXeeLLR7cx6KmGYDJIwFHrXk1/bSaw8kjkt5bb2BJB3Z4Pv8A0rSs9Msbadpim2RuGyOc&#10;VtRT2unnZLhwx6n/AD0oWJjtYjkctS7oXjC5gmTQroKXbGGY4HAzz0wT+tdWup6hOxOnuNpJ3gAH&#10;cfc4/ka80i8Fw+fPdW4ZhcMWwTkfNzwTzXZeEtA1bSLFhYvGpJbKg5DZPfuCMfpSUkzphGyOm+xa&#10;W9yt3qKIZTywPGT/AFrIl1K1S9YWsISMcKTycf057VcfSNUuN014VY9tvJ/L2rh9RGsLeixePyVX&#10;JO44Jz0JzUynZl2Ork8RGFtsaAj3OKnsfHfhW6vrfRtUmIuJewBZR2+8Md+leMazcXzaXLi5WJlO&#10;EB5z6gdeR9K4DVfDFxqth9jNw7zvyCyZweowvfB/Oj28WT7OzufWGpiW3uo5dPlztbsQQB3yefpj&#10;vTpYYLq3LSOd5IwAOD+NfIHh/RPFHhfVSPt0jl9rKpXn5fVeQN3fnNfQWg+ME1J/s95GB8u1vmwF&#10;ccHt0zmqujWUkek6YkF05jgmLBMhtpyBjg4PTrXTRW0SR44duma8h1LxVoGgaaWjKRksclASSen8&#10;PWsK4+NFjo01rFdn/RpmKmVVJ2kDqfb/ADiq5L6HLN6nsmsT6pp+nS3VpbC6kUFlTdsLY/hDHgZ9&#10;65m01fxBqcEr6xpKWew4hxJ5j9OpIxwfQduprU0nx/4U8TQMLS5DNGMYQ7g3qc9v6V0VjqVjMmIp&#10;UD5woY4P4ZqvZSS1RPMjnrXTZJrVb0yAO2QAR909OO9clp2oajc6iLW6MsiFs5kTjGe/AwRx7471&#10;6TdmxuFMFxIUb+8nUfTt9aqyXdnaxl403ADuME//AK6h6blLU5C80rTb2eIalPMqrJmMRkbVOfoc&#10;e9TeJbi8+yvaaOY43OAHYYYgdRn3+laMc1jIhlii2EfN7c9qpL/Zdzexrqk/kxscFipI/TpUe0LU&#10;dTm9M1zVfs62YhZA/wArHcSGPfHA/LJrqdHLhxLOEdoTyrHkj1z9aytYuUFz9i09A0K8Bj0IHpVW&#10;KO13iG+OApx8pz/+uqVaxbYmozJBqKeVaEpKccHKr65Pp6CtWG5tYpVhkh3bztXjgE1Slu/NnQCP&#10;aikBcjrjv9a2zKkzNIE+Y8+hP1riqSb6grdBZbWzXMsnMZyORXI6j4E8Iaur3ckJFwDn5WI59xxk&#10;EZrtFE8do0+o4KkY6847fQ1nCC1urlAh2s3Q9RU8tzbl0Ob0zwHYG5V7u4MtvjAjxgqw988gfhj3&#10;qHV9BSztZdMik8wyAE/KCMBsgc59OcV0P/CJPFqYv1vXk2NlQDjg9V9gehFQa7DNLfJZxcYw2ex9&#10;s1nOmZM2dBdLOxgWFFVEj2so747D8a4DUbDXrnVjJLHBDbumEbJ37s9ABwMjqTjpXJy/EzUdA8Un&#10;wqbXzRk/vSeFb0HGCOOcmulPirUb6EQana/Z2mfamckN3znA9M/SlCBXMzHbwpbnX7S9QPO0LEtu&#10;O0A44OB15967PxFe2NnbpFeTHzmPyr1wPf0FctfeINa0N8X8DeT1EuCVB9iM9P61ktoOraheGedD&#10;+8AbzHODz7df0rXl0OWVV3O60zXtFhcSaiHdQuFXqu71IrTl8ReHb6NQn+j7f7oOPQcY4xXlN74T&#10;8RaYv2hkM0OdyOnzcf7WOnP+NcL4wa+0/Rpr+1vPs04RmWNgGV2A+7g46+tEU+p2U4pq575fW0U4&#10;HlvlH79CQe9Y13p99p+liKxZnZc/dJBwTn+tec/BHxrc+L/Bz3lxAsMtlM0BjUnJC8bsEDGemPav&#10;Yv8ASp7cnYYtx4wck/pxUzlYia7HlWn/ABY1C01EaVr9s8EPWOYAsGwcYbj5T9asfFC28ZeLtEfT&#10;fCN1HZTS8FpXZVGOnQN+Jx06V6TbW2j20ckrqjSg5cuozn1H+NZ1ubPV0L25+UkjdjHTqOfelGr2&#10;IjGx8XfDX4UfHT/hPIfE3izU4rS2sJArQ2r580AY4+Vc5GOR+OD0+s08MXi3Xyyl4ZDgkjjnnJ6n&#10;IrV0rTTbTsI3zyRjGec9c10um3qWt+tvqLbI3+UEDdTUrs2kkjk73SrXRkaSSR3HBDH7o/Sr1vaP&#10;qUEWoSBooiMhSCGIPQkHpkV3F/a220SQ3GFPBXHUH61oX9x/ZdjbwwEv5i4DIoKqo67j29Mf0rog&#10;jHkRiabo9qkTO05RmGQNuR/9Y1TimWWN43/eOpIGa24B5qCVGBdeNp4/KvOvjD4f8U6z4cW1+G2p&#10;Q6fqkkoLbmKblAwQWUNjPXOO3bOa1ULmsGkUooPHtn9pTU0Vobhy1sYEY7U7bjj73IznPrXFalo1&#10;x4odrTVoJUlhwzcYfnhWXj8jXoPgfRPHdt4Lj0/x3fot7ghFtXZ0j6jOTtzkdvXnjNdvbaNLJbqt&#10;xctO6jG8jb9BjJ7f/qrNyexalc8mtNK0jwxojxISHONzy43SE9c4A56mvnrxj8U9X8LKsWhTpp9m&#10;m8tuC4bbyWOQSB6YxmvrnWvDUHiTTbjRb9FaJwwV2JUhuzAjoy9R9K/HD45/A79oiy1eSys5R4g0&#10;pHI3WzASvknaZEwBkdDg4zz3r3MloUqkn7XocGYtqKSP0D+GXxttPinoM19ErBrVgjFjwWx/ApAJ&#10;9T9a9v8ABsv9pt9v25TPXoeOvB6GvzM/ZK8G/GXR/E95pV3pIt7KREZzcvtIYHlUAyASDye+AOnT&#10;9EdJsdd8MedNbBTPN/DyR9OxPFefj404VXGnsZwjLlVz226j3EmAEIeeRzUEt2yAxxyFGI7daq2u&#10;r6jdQCRoco3AAVhjHqTmqd1bz3mpJsAAfjk4C1xcyNox7HC+IPiJo/w8g8lY3u7i6bAjCs2Sc4LY&#10;7dfrXLXlrF4oJtb+EBF/eruyI1z1B9vUHP6V6fe6HY3N9Hb71nSNtoycoWPHOOwNYOo+FtXsbma0&#10;uLdo4RxvCnaQe4OMEehzTUkxuNjx/wASeDNb125uL7Wb77M0cAjt47JPLhtIl6CHnuMFmIySM+gr&#10;b0SbWG02G3nneWeMAec2AXA6ZAwM+vrXrWi+DXSCGzeQCBxtUscYHcD6dhXQQfD7wfdzeXavcKIv&#10;lKp91+eQCQevtVezb2M3W6Mx/CM8LWmL+RFZclmPt6etN1y0nv5xd6HLKTjG6NTwe4BHP19677Qo&#10;/C13IdLt7WGOWEErj592D6njIPatvV2vGtpFWby1VeZAMbTn3z+laKkzL2yPAp4554hFq0kk4H/P&#10;QYPvVPWLuOLCWbgAjhR2xXqMegSXmo/Y7x90BG5nxw3sD0zUlz4U0YP5UGnRysmCH5bkevas3hG9&#10;zWFVM8403V7mCBY4wcsdrN7GrPjX4l3Xw+sjo97pt3q2l3ZjWSSwgNzJH5fzpsUcKAeGbPtggnHq&#10;Fv4K0aSP7UYhlhucFm6+gB6fpUc8tqqS6fBAUSEEAqecHqAewNa0YKGwVZXOP8D/ABH8NeNNES88&#10;O+faKGbessZjkLDKnKnucfTjAJqfR/Cvg7U7iTWri4a+v7X/AFsg3LJtbhRs4B9C2CCR2xT7TSWv&#10;7L7JfA21pFxG8eMqB2K46YrmbO28K6re/Y/BusSR6g7eXKZF2fKvYEqM856c8cGtJO5ievx6do2j&#10;XKrqFjHfROvyMyhiM88Z7nvzUz+KPDPhqER+HrlLeErt+zQPwDyCCmTs4yCOOK4o+JW8N3B067ja&#10;dABiReN5Hf0z68iuBmnt9V12e6sbfy0b5mAQBXPQ5xwSeM+tTLQLdz0rUNWfXkRLOUQ+YduF5xnj&#10;r1xXlz+Bdd0+eaJlESsxEQQ4I9z6Z7Yrdmn8b2ckS+D9NsZJQykGQyBUGMZITpz/AC969De38VX9&#10;sl14jaFbvaN3kfcU44VN2CcDuetcXK2zfZanJ6TDNcB7KVlVxgMSO56scevrR4h0KeGyK2Fu0hfh&#10;nRC6jB4JwCAQeld1pyaPGBHeyRwySnOTjeR7jrim+MvFmieG9IjWxImlxtSOIAZ7fNjoK3p0u5jK&#10;tZ2sfOnibxfHpUVjp2u3biKOUiNFBypON20qM547ng11ra5p2qW5fQLhZkjwTxhvoQe/+FcnrqWO&#10;tg/27DHLdyfcj2btkZPB56env1rm59f8J+A7aTUNWvfKSQhdgRm+b0GwEk/4UqkTSOpv6lPFqs5g&#10;tI83aLhhIuUx1U/UHn3q74UlF/pwjv7kzzpIYmZAAFUYwBgAEe9QRas1z4fkv7S9RLSVQ6ngEY5B&#10;weRgflXnHhDVz4Y1q20ayYTWmoyEgnhkYDrz69MH8K0w1BTZNWVkfSUiWdki+RuDdMdvxqlNrMEE&#10;byXQwijJbqQBVdtSj1DbbeYFbp8/Gcdq5e/NxJcOkihl27QM54rv9jHY4JVmbGoDQte00DTLhknY&#10;blkAwQfQgjjPeuLtNU1uKCOPWUV5oeFIUrnHqenTvivJtb/4SzWtUm0bS2NrHB824MUJxxgFeuev&#10;/wBevbfD2iavLax/8JFceZKyKCxxkYHTPH6iuLE2T0OihJy3NvRNfg1+eTTIjIHtsE+YuEy2eFb+&#10;IDHP1rxDUviJ4m8H6A02i3Qg33BSNE2btwbO4ggkjA/An3r0XxFqmj+Gba4jmm/0qaIiJY872J4X&#10;kdPx9M14xoum2VndpqXiPcSECKsWGHJyPUfX9aVJ+6aVU+ZHrkHjS78V6PJc6hqV09zPEyrE+7am&#10;eBg9AM89c/kK5Pwz4D8Q6drCXNnaMtt/Fh1ZTz35OPTtwa0pPGWi6JHcpqOnGaJFBV1c+Zz6AcZ9&#10;icVTi8fa7q7xr4ajltbNhukEy7WwOOeSMHtzk1pGNzOVWx33h/4Y3l34jk1TVIl0+3Py7y4bcGOC&#10;cLnHHPNaXiuHw74EZJbFTKzNt+VvvFe+eenbFeb3Xj+ZnhufD2pblZdrrjLKQeRtYZAP0HT6V2Or&#10;HS/FltHPd3kbpDEThcK6lhyx7g9gMdu+a09kk7szTbdzLh+IttLqH9q2mmrPPAoXMzHpnIGAOMHn&#10;r6V0837RWtx6eLbXbSEQIpIAJLvtxhAAApyDzn07k1w2m6IlppflWxXzMndIerA+p9fbpXNnwNpk&#10;viaHxHfXAvIFTb5MbAgMp59iD0I7HPWtPc6mq5jp9Q+NbWpfXPBunNpF7cIVcSYeNiO4znrjPY4x&#10;Xj2m/wDC5fjf5mq+LoYp7VWkx5IEacHaQB7YxuPUgnGa77xnHDq4hezh2WisS44PzngHHXj17VBo&#10;Pj/xF4S0x9J0+fbbROWaMBWDD+4Mg98nPua4Z3TvFHTTTPkHxN8JNY+Guv2vix4ZF37wzL8w59du&#10;Qc56HHqRXpd98RHbQYIbyXzbtVGwk4Y4GOR64+lelXXxptHglt/EUMUDH/VFAzFx6YPGf0NfHXxC&#10;1S98QeMG1Xw5aq+zlSw2pnHOT69M+pr28HiakrKZ5uJpJzcrEXjHxp8TdRsbiOxu2XzBhYgFX5Rw&#10;QCADnHPXmsHwMdShtkvdYmVbhicyPzkZ6ccZ/nXs63eiDwh9o19FhnliKGOL95IZMY4xg4J5zxgV&#10;5N4a0jUpm3mJpYzIQvcZ9/pXdi3eOpnTqWlex9H6HqcSQP5xC+UPM3eoPU/UV2unePNBieG0khb/&#10;AElgsb5xuc9ARjj8TXgVo2rRX+NOQNMvHlt/qz6Z9Qa7XxVFHqlrH4eSCHeApdbd8xqzDkK3fGfz&#10;rx5Q1PWhVco6nomv+EprNPtTXQkkuHyFzuxu5+U+orx/xlHbJOEt0B+X94y9WI9feuvh8NQeHrH7&#10;Tpsu6BsKA3BBHU47E96yPEGhz7UmIKkDcxPcHvRSnaWhjXppx1R45d2+Vjct944Yegry3xBqNi8E&#10;3mDCoSCB1r27XLa2mVpY3wVUZx/Dj/GvlrxwoSJ7u25DNtOe30r3MJaUjwKqtqclp0OjarrkNzC+&#10;7c4XYRyD6/SvVLhNUaNtFChoyQeOoA6YP1FePeD4oh4gjQHeME5U/db1+nrXvdnqlpGDbXcZEsvy&#10;q4H3cfj3rukzLmZ6B9ru5vD5sHYRwn52VezHAPPUjjj0rlvG+rvD4fk0jT3V450QswB3cDJA7AFs&#10;evSu2m0Wzj8Pq2ozGBrgDCAZymOC3pn0ry3xTf6TDawadCGMgBEhI6L2ArGMrO5V9NTzjStP/wCE&#10;ouY9PunNug+9J3/KtK/8N3XheQtanzGQ/KwGMj6fzq1pqNc6isduGwwwCB0r0u5tHu7cWuoSMr9A&#10;+O3pz7Vq6zJjFGZeW/h7W9Jt7u0iaCWRdsgI5yOM9+uKzorS78H+ILSfTUDKpWTzASy7uvP04qnr&#10;WuQaTp8uh7jux8rgdPoR2Nc7baveTaG8NqSSOTg9v73504ybHKKR+gHh/wCJnhmXwU1jqhAMRLq4&#10;XeGJb5hlcncuemOldbY634r8R+CrPT/A8jtamaQlvMxJICTuVs428n7p7Yr80fCPiaDwl4lEesiW&#10;4hvQE8teQG6huO4GR/PgV9rfs9XOoaj4sk0LTtTntllVrgKygr8uB8y9CCpwecgVxV6dk2KCu7I6&#10;8azJ8Ltd2ywq2oTIYx8pIAYZyD05Hcdee1ejS3tpovhqXxHPcl9QlQboxjy13EdD1JHPPQ8V6J8Q&#10;tC0LXNMdY5cu2USTA3Bh1Pc9RXiY+FHxBuLU2OqBLm3CjZJvVc9+VOORx+Necqt7SZ2xgeMa1exP&#10;ZvNbykbeVLdCfSuesJ9enSODSgtxeMTy2MAHsO1e+L8B9X1ImK4ijVY+Pmk6/kDx9K9Cb4OeGtM0&#10;fyoI0tb8rlSrN87AZ2ruPcd8dKmeLhfQyr05N3PEPB2ta3c6kNFNo0l7/wAtDGu7kHGSQMHmofjN&#10;4b1OLTi3iFhZpKuFRSD5rL/DlSeeh6+9e8+GNL8W6ZKdTlSEx4MalGzj696q/GbRtK8TeEXsb1N9&#10;5EcxMuRtZxyc9xj07/Sub2l2Tynz3+zTdeHLH7RqGoSPb29vmOVipOWz8pIxyoBJB6cCvqrxzoei&#10;azrljDp6bTLgPPERwB3xyDuHU9TxXyr8MNJ1vwympaVOsRabymfa2dqru2nBx1z6e+a+o/DkFtqf&#10;haHUNQuPJCu8HP3uOOPY/pWs+5pS2M7XPg3FDp9xL4fnLfavmlRyNrY53ccbh+tea+MNT1Hw7aQ6&#10;a1pJlsL8g3AEe4zjPX8a9R0TxrfXF8vh5Wigt41KKYxkHbnlycgjsMYr0yKz8P6exvLu5/fHhv7v&#10;4HH61lSk+azHOWo7wNaRf2Pb6nND5LyoN0R7Hp9celd7aR3GkOZrYoyOc4YZI715ZJriQ60VExmu&#10;+ioynb+HrnHNeg2kn24NPbknccMO30FetTehhJ9yPxD42n0mwm1S6iBS2G4hM9MgY6E1yvw5/a80&#10;i+1AeE/EGnnSb0Sk4diyTx52h94G0MR7AY/GtzW3gsbSY3h+VE3MpG75fp3FeNap8OtG+IGlJqFx&#10;bm1lRmFs2Npj25XO3jII5/WrqV1BJyNaNFVJWufWeueOfhxb6PfTfb47eKGNnJlwUHpjkggdcH6C&#10;vlnwB4w0/wAYaBJpt++GCmRpT0kQnqwONp7Y9OleO3f7O0VxLJa+Nn83SmbexLhVJ6B3XJ5HbmvS&#10;/D9r8PPC97beH47yNnUhlCKXLY6A7cr26GufFyjKnobRglKyZ6p4U8DW4mGnSXtvFp85c7Zj1AGd&#10;pXAUDB7ntWP8TPB+l/D7Sn1rw2xnksj58aRgKpCj7iqOBn8TXdyadFaWqahbxkLKAVJGDhhkHnpm&#10;vGfidJ46bQJV8IB2nZ1z+7V1CckgbsgHOOSOn6eHFzudcaZwdv8AGHRviJa22qwWsum6rpy+XIW+&#10;YNjsp6d+mBxx1FfS3wo8TSazpzTPM+N5URY6MOoX2wQa/OCLxF4j0jzNLvNHmsfJcvNdmNgkhOB8&#10;x27cZ4yDjpjvX0N8D/Gl1FrSFJQBKNgRPmAkJAHTsRwSeMV701FPRnPKGl2fpely8rKbX5kXs3Sp&#10;JhOsuxLfYcA7weDXHWF3f6hZJPC5t34JA5x/9Y10IvryC2ZQ/wA4U7SeRk9//rVDkjj9prdFSSHG&#10;ormFJOCGJAJA9jXJarpdjaXputOTEudygknDA5BGc456Vr6NPcXEWZwTKCRvPcCtG+0/7VteJPmz&#10;8w7kVyzR205nCWHivXnvpJtTnefHHlYXH4MRnP6V6IdSsp4xPbHgjJyMNj396oWWkWJnf91jHJJ6&#10;E/41LeWduzgSR7h7f/WpQ3NJNdB99qatbobQshHXHf8AOs6WC6ktvN3Er15PJJ/rWliSR8uARjpU&#10;1rqEDSPZyybdnoP0H9a2k7mUYmHbr/q5Jog5DZGR90+tZUzC11uBYoSomJDSquce7H0zXUXc8KFi&#10;CSvTjqcfWsG51OONVKR5dc/MT/TvRSXciobsloGUvjJ6D61bgv8A7HGLG6PmCQ9sHB7c1xFt5+ss&#10;8tzIUWPBVC2ASO4H9ageOe3uRfQko5wp4yNo9vfvTkrMIHdT2tvIreYN2eT3rmrG5ka6ltoE8sj/&#10;AFbA9f8AA+1dZYXVpex7M7EfjPof51g6lFBG/lRoOeA4459+wquRFynYrzW2qTSKZrkGQtzu6fXI&#10;54rYu/BchQXBcncueCOuKxIrrKlZyrmPGSpyazLjxn/ZZK37PHGerg5AUc8jpwB61SjYxlN3sWo7&#10;P+w5A8x8xyeN3AH0+nWpng1CWVp3baeoI7g9z71DDrNtrsCXVsPOjPQ46EV1lsEmhjR+rcYNU1fc&#10;RyNnqt5BOFWZpNuQuTlVx2HpU15e3lxdL5/DYzuHp/SuA8SeANY0vxR/bvhy5Js5MvJA7ner4GAg&#10;xgqTk8nI4/C5Yzax9pjFzE+5uuTnGPX2rOcNLobO1t4pDOJ5x8y5I45x2/Oq119riuFMK7tzYI+t&#10;bMQFsguLhyQOeP6Uz+0Ga2kgsvKaZlJ3sOcH1x0/rXNK/US8xr/ZbZvtNlKyzD06Z9j6/WmX2r3j&#10;ssvnHPYAAn8z61iPeXMSeTOm1sE5Azz7VlC8Kz7b7csJwS4HI/pQpdyka5vr25nSEy4G7JCjHHcH&#10;6/zrPig03UbuR7F8ckMQc4YcN+OexqSeJldXgcc85zziuT0zwjYaB4iu9ft9QlZr0Dfbtjyw2SSw&#10;Oc55rWM0iqh6XZWES2oiZyNpJJzk/wCTT0gdpHTYV6YIrCt9SfUnSLTyHKtj5T1xXW3EVxC4VTg9&#10;/wDCt4yuZqRmS6dq9rH9phjXbzxnkD+8R7+1Z8upyKVWUGY47j9K6SSS6vsxhtmP51yyRXdtfbZV&#10;DoeAT6/yrCrYpFGKW+kk2pATuOcngD3OaZrmr69YmL+z4457bG2VWyHB56HPA6djXUo6Lkl+euD0&#10;rnbqA3ch8tjuHqMVFJJETjc5nTP7T8x0mu5PnGAoGQu49fXA9q3pWeDasA3MPvZ7/Sq9tFKJXhOM&#10;jvTYrXUBqO+STKdx2x7H1pVCY32Mi41i702+jNvbtJFIfn4JH5CuinneWFZEiKg4O2uefxBeWviU&#10;aLPbOYJULLOB8uRnIOTjPTjrzXVBZNomc/IenufSs4bmklfQqeVNFIkrQblfqc9M+1ZE+rJLqAsd&#10;PlwQ37w9OPT35HNdNc+Y8ChDk9awotNsr6Y3CJ5TFs5AwS3Tn1rtUO5ny6Cf29qNnM8SQpIh43c7&#10;v/rZrqNCma5kdruIA/wgc/5NY39nlVwxy/pT1upNLu1FwP3JxvOdu0dzntxTbSFKBL4h0HRddlW3&#10;1W2ScgEIzDlQfQ9q5jw14U1PQZJtMjdQjEMNrkofQDPcZr0xIYp3aSFsuw+UZG3HbmuR1HWYtO3i&#10;6DMU5GwZP0FNO5nfWxc1KA2MDMyb2I52ck1j2XnXqstpwv8AtjHNba6nFdRrOOj9A3BzV5rpDGC8&#10;Y3L3HU+lRUNNtzLt4IbNvKnUeew3Er0x9fWo3W6EwcDCZzn1NRX8jz3QcA7lGPYD/wCvWpHLdNbD&#10;yAG9Qe1chXP3KhuzGSXzz6elYjz2er3D2piDon3ieuQex9QfTpWtLF5rhcn2qtZraWlxJJJzuHXv&#10;+XrWqlcpImt9PmRXngyUXqPSle+hgUqHAk6jPHWqQ1FbgSITt9VH6H61k6lp/wBst/Kv+Ceijnr7&#10;1RE30JriUysW3hn6HaQR+lasV5CkI2jzWHBA9a5Sx0aLR4TaRu0okbcC3G0H+Eeg+ta8cNupUuxw&#10;nPHf6mny8/u3CD1P5KmJPIp3G33qJS3en19+eGIRnmgFj1pzbcZpgYHPtQA1htyzDinjk9eKNwYb&#10;TzSbccg0ANZcnIp4Xb0prENxTdxXjrQBPnrxmhYz1pFYd+9SlgOlAERRz0p4QjoaXfx70gYnjvQA&#10;qkjOaQ7W56Ubf7xpw2fdoAbhh0qQZOM0KMcGpFPY0ARY3NhjxUqcZNIwBOFoGVoAFyehppyDzRlh&#10;kDrTtrEZbrQA3DU6NQrZPelDMRsBoKtjHagBThTuNODbjzQR69qWMbuSaADoNtKvy9Ka5+b5RSq/&#10;VSKAFHNTZAwKhRvnweKVjg+tADiwBximEd8UwMDw1NJIbJoAmzkdKFG5TkVBu6mnbvSgCJk2NntT&#10;CSpqZ/m4IpipkfSgCeJ9vevsn9in4vf8Kv8AjFBp+rlRpWvj7HcbycI7Y2SexyAM+hr41jxnkdKu&#10;Dc5BRyjAhldThlYcggjoQaxxNBVacqctmdGGxDpTU10P6g9U03TdH1uOaaFrmRCDHEMEdeNue/cc&#10;4/CvatG0PW/E1sV0JMSdCGYDOe3P6V8G/sN+Om+LXw/k1fxNfG+1jS2ENx5jkyIOiNz94OBnPYiv&#10;uOPWdWtLSfStMkFpFMCTIg+ckjH3uo9K/McZg50J8kz7ZYtTXNB3JbO7n8OahJaXtz5kqLtMZ5Vc&#10;88Gm6gzaldG9umEwcDgcD9P85rz+O6it7WYXEvnyLk7mILevNdJ4X+33NvHe342IeUXIPB6E/WuF&#10;wuyvaPdnS6bZNc30aXKkp0Ct0H0r0KW0nnhaOFDBs6Mvf8Kz7K3eBBNcH5jyo6/TmlfxXY26P5zk&#10;uoOF7E/XoK1VI19oupFq081hao1na+YxON2cFT69K4V11pZiJJCsbjke/Xiuoh8Rz6rcskyBYyuA&#10;oORkdycDmtGefTrZvsOqjy5MBkG0nr6EcVpGNjnnJHk+rxreXcCXTtNJuIy5LFmb1J5Ndvp0mk+U&#10;LG5QeenVecYHfPSq+qeLPAPgLVLKfxlbyyQ38vkwtHC0wR8bt7gdFwME9sjtUmk+K/AWv2suoaKv&#10;mljiFmR0Y4PcMBtP19KwlXfPynS8L7ntBdU0y11rEzbo3tz8oxjI9BWVr3jltF07a6eSsQwBu259&#10;SeOAcE129jE0ubu4nD7uFXGMY7VrWOg2WqXYu9StYwyAgMVVjg9ee+cDg1rHVWM4M8+0TWr3XNNN&#10;5c2hhY9CVOWU9Ccjoa37bRL21d7i9t/s4YcAdD6E+9ek3ks9kix6e4ijThRgYH0/+tXgXxC+MGlx&#10;alb+FNUmuBcXB3I0SEoSc4yRwMbTkmim2matXMvxfaaxqU8dlZzNAkbbsKdpY4xyf5dq6nSfhvfz&#10;2a3d3qTeZj5kU5T2J7n8P8KLPS9bKLLMnnZ+ZWkbccHnv+leg6J4Tne1Eks8aOuWIJ+UE85Jqakr&#10;7mex82Xms+IW1FNPj0R5F3kCWR9mE7kZHXjIXPNdhpniyPT9Uj0ea3lYOCUlUYjQqMkOfw44616O&#10;NBhvLiSOedPOQbmWJw2MngkDnBx7Gue1NrN0TTha4kkGRJjBA9/es409C3JGNq+p+a5u5X8zcPuD&#10;pXL3Nla6qWkmiSRmBXkfwnqM/wA62n0S4tJo4bqPzI3yc7toXgY+UDkHnvnOO1VSun2k4jkkMa9R&#10;tGSfb2qo0uXUlyT3QaZ4Fis7ZbcTPHBNt/cqxKYX7uVzjgdOPbtWgNK0yVBEJDJ5W4ZUjoevI6ZI&#10;rk9V8b6Xfa3B4Z0i9/fOj5j2MM+uXIx+GfWtKzkexRonXYT3Xg0qlRvRmkIpO56npF5cx2SeXxs4&#10;UDpj0qxquu36OFgxH2yRnH51z+malp2iwnU8CSSRRGAThvU4/KuZ8WCXXYhdXXm2wx8nVcjrgH0I&#10;Paqv7ti0k5XOygtEs8rbZkLcs4YEMfb6U7xT8JrPxA9vJfTyxeUciWB9jDPVTwQVI64rmNAl1U2t&#10;vZQgOkWcYBySeg98V39teatdSLHMmxl4LD7oH9feiO5Uoo1bCxfRdLFnpUe9VJUZzuJ/vH3/AExW&#10;n/aus2cQ+0R5jxghQCefXvU0d/Y2MOWbcc4/xrF17xRHp0ayXI2LI2xW6jJBPPtxya3MbdTRvIlv&#10;bQ3CuzKTx2/AismSxuyAkshCHkAVwMpGvQmG4vZdu4NmJ8L8p9uOeh7+lbn9pNp6CJlIYHJIyQR2&#10;5rCVXoLkNkT2+mZnvmO3OAWyTn8KdcawfJ8vafmPDAc/j2xWXaauupTgXEbbA2NpGQCO/wBPetW4&#10;gguXLQyoqx/M4ZgBtHXOaJT01J948t+IGoXVlpoudNt45ppDtO5Cx46Yxzz/ACFYujfCOfxbLbeI&#10;fFxjSyhG6OGAN9/vhiQRhsfkT3ArqdVsJ9Zuw+lXCW0ZO3J5TjjJrj59G1e91FBLqt3G1uQpjgfM&#10;ZAPTHKlTnGcc1jGXc0Oz1XwhpWlxvNbXRghf5iZgGEeB1HTI+probrwz4atfDVvremX8U8zAiNAQ&#10;zyMuD8yYwDjJAB7cjpnjX8MeJddlRbmUfYIlCmFuAdvAxgcnHrivQ/C+gQ2k7SraKkKKoD5CliOO&#10;mcgj6elbxtuOVNtDfBXhiz1fbquoQmR9xHlyoduf7xz19hiu08UaBYa/tt2228sICblAUFR0UgDB&#10;GO+M596r3mvDSrWS7R/3KDLcgHrj3Nebap49vpybll6KdvZTjsWOcVNSKZg6Hc47xBDY6BqGZ4xb&#10;pEwXAXAbjr75Her8KeI9UfyfDK2whOPnmDFwc4O3BA/D2rYbXfFur6XJYeItPgtRkFCsyzEr2xhR&#10;j19fftUK65qNjttJHjOAPL4AZB7Y6596xvY6Iw0Olj+HF1cIqXdzsVDvMuBhSDnPXBrU1Lwz4fsn&#10;RfPaeZFB3OAOCPy59K4nUPEXiCeIoLhwFGfLQZz9cDn6GsGxu7iW4WG8jkaR/ny4IOD3IPNVq9bi&#10;UraDddtf7P1J7vTEBlAGQ/3XB7f1rLfULdbk3IjWzlLAbZG2qCB1B7gnn/64ro59Gl1K4eO3vnC4&#10;BMe3IVh755Ht2rSTSvB1rF5HiWAXZA/dbkDkuOvOMD/J7VCkzRVO5yVy+kxSNcWs7X8jMTOFYEF2&#10;54YDJ9zkjP0ri/DWlxa/p8kvi7T4ZVhlPkoykMccb39evHbvXreleHvDFiRKiLZRvzgcxrnnLZ6D&#10;tx2rq1t7DR9ROmXJt2VMNutmDqSwzww74xk/0q3M1clbQjtvCmj2UEBmKRTqBhYFGxCRjqBnI6E9&#10;66K3je3BlSIzkDAJ7H1wOuaakcdrH59wofPIweSO2fwqMeILc2hN7BJbHcRuAO3Zjr/nJoUUYSlc&#10;uWk1xfRiS8jC7MHawwMduDUge21CR7e1g2iNR8yA7B2xn19q4mLxzp+p65/wj1mplkIBB2sBg8Dn&#10;GM+2f5Gu+s5vscT2dvJEJW5O1gcMfUdj9a1jEIq+5U1Dw/ZyoNykHqcVkweD9BtNU/tZ12twcsCc&#10;kdyM4/Hqa25pJhN5ksu6XGKxv+EzsZrv7EtvJLKpCnahZc+v5jtSnoKcbbGzDqdq8ZFo+XY4IKlQ&#10;PfmsvWtHa5mWaUu20YY5xkNzj6c1Z8R69Y2NqbrWXWEFS7yHjaqjnntj3ryy38cfDqa8UWOuPLfM&#10;SfJVXxg5xnjOMA/l7U1PSxzqRe1LwnoFras9sTEckhRzyfr0q74ctb231CKO7tDJbsCVkHJDDoSO&#10;mPr9ea4/xd4wuNXgSy8PeRDMCGkwdzgDqcHpu+n68155Z6v49kuZyXuooVG0xoXiZlI444DA5rH7&#10;Rue7X2vpFOz+cSgY7VzwT9K8b8RtH4n1n+0rq32PbYLPvY5RTlCUPAOc8jr+FdtpWgX1lp1tp2pB&#10;J5myWkU8gMc4JPcDA98V6V4Y0fR3t5LTVJisXTBx1/vcckjtitoxuZvmPkDxPr9pZyx3GnWct40z&#10;GKcxq20BfU4IB7E/4Vh+K/Glp4L0yHGj+XGSB9o3sFHt93GK9b+KXiDXhrbaf4O1KOztLZQbkPsZ&#10;j+GDjn0IPbNeC+MvEd5eMttqr7tPRA+WQNG0h65GOccZrvwlCMr8xhVquNrHaaLqkHjuxEYllnhw&#10;ZPL/AN7jLEc/QE8VmaZ4k/4Vxq11pul2Nve28igDdIwaJxnOAOMc/p6VwHwvub3wT4gXXNGV5rO8&#10;cRvEWJijGfvKACQBz+fPFfRMnhXQ9fifWLizhjWZyfM3EFsnDZK4PrxWmIoRhJdhKu2jY+GPjLw/&#10;rlrJrU0EEflOyPHI4LnGCwQkA+4wD9K7yTxdp2u3/mXFj+6DDDSjIJU5BCkevOa8Z0T9mqLQdePi&#10;C4njgDOZIRauZN0bcnczfd6gYGa+gNA8MaE9s0eqmWSbc20ZKgKenrz/APrrlq16aukjahSlKSZa&#10;1rWdJ02AX8UkUW5Qv7sbgGPAxt9D/wDXrxeN9WufM1GS/nn3sxDSndxnoM9PpXZ+H/hjoHh7X5pL&#10;u7ubq3nYMltOVZdyc7hgADI9vzI46LXXku757eOxWKJ9oRdvUgDkfzri5ebY9mvTUba7njl54rn0&#10;2CSXSdJe6vYh8k1yh2A+ox/Qjj0rM1HWvi34ptYG1XSZ15KKINoV2XozAtjtxz6EjPI+htG0fSrG&#10;fOoJvD43rkkZ9q9Av/ECW/kvGP3cYCgLxwvYAUTw0pLlRvluaww0+d6nyJ4j0bxrdJbNHGtubXhR&#10;IQY2JxlcruPGPoao+HPCPi/VdSVfFqwLahwY1ttzZYHPO8D/AOt1r7Jm1y2uLI24gSa2cAmNh+PH&#10;oc153qGjahHefa9MIiVwCAzZCj0HB7+tdCw8oqzPNxGMjUk5I5F9BujdFdWt4Ps2cBMbiwBzkg8e&#10;9dal1pdiub3CxIOgA4X+grpLDQvtli/26bc5IBz199tWW8G6bPaFHj898femYgHsSdoH1xg1z1sP&#10;KSMaVWKldnKaf400S6nkh01mYRD7gBIA+vTr6VBHqFo8x8xFjBOFAA5H865z+xoPBV6LWCMW63Dl&#10;eMsG3HoCcnA/Qe1dzbWNhLALsW6vIgzub+lcf1Vq+p6Sx0FrYjjvHhga6jA2sMZY8YFcLc2ltPC8&#10;LsAh+bKtyTnp7YrodQ1KCfFneKVRckDHBPpXOXd1pkkH+jIqMvYD/PWtuZp2OCyepjxR2mnXUaad&#10;EoLEmV2+8R257/nxTL/R7XUn+2ysM56dQSOn5VzWvHWQyT2UX2hTwyltuAPTPHNPluJotK+1X65n&#10;BHlpGSTg/wBcVrGXcnk1M27k1izjlupohtUFE53H5T1CivM9V8b6f4WWOe+0YXq3DMN7HDg9eAVP&#10;PtkVN8SW+Iej3Sa94XvIVuXwqrcqDEvHQgA5A6n171gY8Y+M9Jg0nxBLG0rPvYRAeWrnjcCAD+J9&#10;TW0e5o0UvDsesRNq3ibw1rAsGuoi8yy4wFOdpAJySM44GccVieGfCvhPw5qI1rSNJiS7u8me8kXM&#10;8rNyxJPOCT07DArZtPD97a38ml6pZFUgYBZwpIPv/dIFegro9vcy5eYovHIxnjryfWtptGUUjo/D&#10;tg+ofJcxssSDKmNdxI+nbmuj1zxPaeC7WOTxPHNaQuMxSyQSeXx2LAEAgcnPbn1qn8LPHfhXSvE1&#10;z4Q1e8W0mkiV4TOceZgtwvcH8MYr13xt8S9C8J+H5p/FFxB9k2KwtpHy0gfgEINxBxk5x0rJ07mj&#10;Rx+meLNMjt45b5zslbG5QdiqehPcD16/Spr68kjMiQn5Zucr1b0A/nXing/VLnxFp32zTIf9BunZ&#10;UiGdylSflVeuPSvcvD+mS2mnmCeFHT7wJGJkJ+vTsPbms/cj8RzTU27I5ePR77U9lnqzyCGTDLuO&#10;H57nPT2B6V23h34eLp87X7Xs85I2YlIHfPUDr+VaDadBdoN2W4xwP61fsraK2thBJcSBQ2cAgnOM&#10;f54qdGtDOSs7EutS6jCi29vIIyDkleSQO3OcH19qzItcIvoY7hnht3OJCVzn8T7+9QeJdT07w9AL&#10;6/mYLI2FbGQMY6gZOPU1ydz4wi1eyRNOUTMWKI7AhVx1znqPaiMtRyifQsNsbix5I8rnaQRj3A9+&#10;lFtYtbQGCGQ/N94DuD0z7182XV/4nS5jnsrjYAu0Anj8D1H51pWuq+OIHS6gn2Q5JlyQNx6Zx1J/&#10;z716dKzV2cs73O08WSSafO8aod7AFM9896qaM90js2pELE4ASNV3ZPck9fTA/GtDUIrWdVfV5Xmk&#10;cDAzux369sdqw9J8AJperSeIX1K4lEgJ8mTGxc9/U8dunt0rgqwXM0jpXwnpkMCebBCZmETYwi4+&#10;vpkdK7qK60ywk2iMYYZLZ+YnHU15FHpX2m4Y2Vw0chGUkXj5vr7VsXGlPBYiPU5XlccE53Fu/P1r&#10;qp0U9SXUaPRGuYWAltZgGPPykEr7fSqlzo/9rwtbsgmMnXP8ya5XQPDaWq/arXfHkEYb9fwNdIW1&#10;ixAewBdDwV4Bx9T0rlqw1aOmk76niuo/CZZPiHa+L4km22SbEhc4iDHq2O5GeOx4z0GPW10+CRMt&#10;GGc/xMOSfxrZuZNRmZFZXUkdPU+mfWmq96DiZQGU9TzurH2ZpOPU5pbuUP5At1QISpw3pxXLeN7z&#10;QdE02TxBrIKrEAW2KWOOhOFBP1/WvQr4xtKXv0DrL/DGMnA/kfxqDXtHgvrRl09FlYoEKsCec/5y&#10;RW8aT3SMeZHkVvBo19oNp4m0VbfVdLnBPmod23GMcY9eDnoRVa50/Sb+y2S2kaQvx5ZHAx7DpXk3&#10;ij4Z/GrwBqsp+CWoWv2DU8tJpVy+2GKY4y6kpwCc/L+Ne6aDZajHoNtD4pkSXUERfPaIfJuA5CkA&#10;Zx64GfQVFRyiyXFM860D4f6X4T1p9YsQ370FdifdUHnjH0711t3rWvofOt4kVgpCqwJ5x1JyP6V2&#10;4SK0wUOQw44rPmn0mcsm5WlH8B649ePXtVUsfO3K2c06OtzlrTxf4nSERlEaZvvNzjr756V1sniW&#10;ee3E+rxrCoxjGW68Zx2zWTaad50ryE7I1Gd39K0TpkF4rQtK53dBxx7ZpVK99janB9TWe68y1Jil&#10;CgjA3HiprZrp0EV4yuo9BgVzN9bbZvs9qx8sADnrmrFrqEttdm2+zzSxsMblUlSSemR3rGKu9TpU&#10;TrPsM81ysBXbEwzv4zj2rKSK3iv/ACUOUQ8FuCfXj/Oa01ieIILd2UoMjuFHpg9qqvMz3yibkDnP&#10;ufWm4EyRMNTFlbu96uQOcKf5cU+wne9iW4t2OVPcd6yobbhhJN5pc9WH3a0YGn0+4Nr8rhscqcj8&#10;MVXIjJb2RW1bTdS1x8RTmDb94Dke3H9au6ZbXFtEnnkgKcZPVsetaTHyxlDy1MmlZolXJJXn2NNu&#10;xtzMfY3Uk108Jzt7Htx71pX9i/neW67gcHI9+QT71VgT7LiRcKmMtjsP8KztWtLyfTZH068gjYt9&#10;1nIcj6Y6Y/lUvUm7vqcb4g8D6BrmtRatPLKs6jayRsPLbA4zxkEeoPNdl9oVIREkKSFQFUOMhQPr&#10;WX4cY2aM88K5z97qxPr9K6qSCKTbJJ8m45OOtTFag2ZMF5PDEYFjV93RegH0rOdheX3mp/qk6qTh&#10;j7fQ/pXZN4e+0olyiGOFTmWQZIVe5NfMHxP079oy88TiT4SXem6XY2pDRz3ah3uJFJDo6srAKRjg&#10;D3zXfGN1uYT5WrI9am1LV4v+JfBAJF3YwGxgEenfjtXmfiL4SLrniBPEOoXsiRRqoFrIAYQV/iYd&#10;SPb+fQcpqf7RnxN8MN9r+KPg1bd4tqy3+kKZEd8YDvCAXUEKBkD3xXmr/tltq/nWX/CO3UG+UKrq&#10;Hl3L1+bKDZk8HAb6ik4GlLRWPoL4dXXgXUEu9P8Ah+0KtBIVuMfL+9zg5B57cew9q9A1UajpEbXW&#10;YbiI4DKsmWUe3Hc15b8Pte8Lapo9xc2OlrplzcP5k0Xl+W5Yj754XcG7E8139xpMGoaQ9gr+USuU&#10;Y5GCR1z1yK46tEuUjNtBPfX5uZnDKQPlOOPqKs62oSIXdueYVIjx0z6YHavIrPwr4v1fUZNL1LTI&#10;7fTo2Be9uZyXm90VATkdRkjsOK9ii03TNNsJIhKZAi4AH932/wAO1cypkc5N4f2aoFvLqQwt3GM5&#10;Pr2rr9P0zw+s5maQzSDKxh8ABj2Udf1rzzw54g0HU5xa6Y7l3O3YRhgRxyO2f/110EnhS+SaSZmV&#10;Q5y27gn0zWsYdROZr3k6xy7VAZD69qgtprrf8g3J2U/4etZMU11Yk6fLCk0zEEnd8qqe/TOR+vtX&#10;T2cYt4S0gO1ec45Ptx6VrEcZdzH1BrtlLwgKT3B5FcxN5/ytBvlbOC2DwfrXb30DqwaQDYxz+HvU&#10;NtHLat9nC74epIPJz1q76GlrmfaQXs0R8slQmC/IPJ7CrNtdNbsXknKqONv941Namc3TxWgAjwSx&#10;J5PtT7u3sWQtNFukAyhJwPf8f51Cdxp2Jtyyr5WQoc9T1rBXwrZWyOLKEIGZpGxyWZuvuR6DoOgr&#10;0PTV09tMMwVJXlXbyAdoB5A7g5FYzQTmcwoDhRw+RyfcdqcthMxbHw9pK24nSFlk3FvmwCCfwzgn&#10;pWlZx6fcTEXMW90/jU8irAufKnC3JwB3NVrO8SVmuIYgg5DYPp/Os3Fk2NOS1SO1kCPhRknPGc96&#10;5HUbOOSbnOSoXIPUV0c1zp96y25VxITnoSMdvYc03ULK2vbY21uSk68qVx1HbHcEdaybdxnKxWgO&#10;EtVKFenpmtnUPiH4ku0j8K+JdLEiQx/u7yKTqAOjjGAR0+U5PXFc99u1CzuvsSlVJGCzDPzdj2Bx&#10;XQWfh+/ltIkknW7Zj+8Y/LgeoAznPQ4ramrkVHoYU+urJaC1WPaH+VOc4rltb1fxTpfh29h0mdTd&#10;PGwi85jtDY45GOD3rq9Z8PxNdCad2SGMD5UAK9eSx7elXWstBltsPGWRjgErn8+tdtPexwzhfVFH&#10;4M+CNc0PRItc8aESz3G4pNnB2khgAOy4PXjPXAGBXrep6SZW8y+O2PO4YJxxxzWfpmqo8tvLd3Ja&#10;GMKqIy7lJXoBwelSeOfEujxWqafqLyFbvhWjQ4UZzz6H6/yrqUb6mKVzy6z1C+k1+4s9RLxLE+Ig&#10;RiJwemw+oHU969LjuUWGKGAgM3Zf89a861mS3lazt5ZBJAGKrvxuPQg++MVakisblfLhkZZmHcHp&#10;V8iNHdG9qcqWViy6ndKdnONw3cn72P8AIri7jWJ4nQWkm1em9ucD6e1VtS8K3XnxXl7PvVcn6gds&#10;+1Yuqz6dZwf8TBD5R4BAJA7A8dMVhOl2KVS+jPTtD1C4XS5rW4lSd1ckMgwWUgcEdPyzXnuq/DKz&#10;1ycapomLaYNh0fhXB/unsQe/p+FLp+s6NaacbzTLlZwvysCR8oHf3rotL11La5K6jd/uZV3Rrj1w&#10;fTOfako2Gcz4j8G3h0ZdO1WZ4RGNsbrzjjp6bT/9frXIaFpuraVDDo+hSmVUU5YYC7QecnoOT7e1&#10;a3xR8d6/Y69o1posaTW175qzmUMyxiNR3HGTkYBxnBHNTfD20n1Fri3tLvasSgfZygUKAfvBupzx&#10;jHvWUtRvuesM954b0xILp1ZnOdo5C/U/yqvF43lN0kEtnFdx8Ahgcg5685H6VcW3Z9HNzr4CpEDI&#10;zSHacD15znH41y2g3fh/xPKbvw5MFjU4YqcnIPzA55HPH/16unSsYOTZoeLE8OW0iX8rLbyMApUH&#10;5UGN3U9Bg9fesKPStGeCW7u76MOihwwZSF9yc4INUfHGkC9vnu7eMSNIBEY+isFGP5cVDB4LuJ9H&#10;h0u10+CO3BDSIzcZPJI7kg9Kua6MqDXUmtF0C/06TXLCb7UFJjLlSOAQCoyAcdKwr7wtp1/ZyY09&#10;JF7eYvy59ctxXSL4evtFsjp+nFE3Nnco+THpgjqO/r6131hfSXWnJpetKGTGCxwDgemK55R6mntE&#10;j5lm8DadpyAKhLtnMe7CgHsMY4rh9Z0XSLecebblGXkKpPB6fKQe/rX0B8QrjRE1OCy0R/OndVLQ&#10;EkeXGrfMzHnqM7V9a8t+J3iX4Zaxa2knhazvtNvUQxXcL5eJdv8Ay0WQlupzjB6YzyKdByixTmpb&#10;HY6jokEkKxQFmYAYZu3tWNaS6jo12wmi8xMjdIQcf8BP86xPC3xA0u30GP7Vei7ZCUdWYSSDkgEq&#10;DnB9e1bOveL7eK18+8KxxFQfKU5+Xtj2Pqa9GMZPU4pU25WRUttW8OXWp3F3aMJLmLLtwQT7ehrh&#10;Nb8Q6losE+oWcaXFzdHjz5CiKwHACjluOuCD0rzvwVpsif8AE3tVbfuMa+jc9AO/NdZr2haR4htT&#10;DrDvFMpziM8qB0PPHNcVZJs740HBWOh8M+IpvFHhjd4kgt3ZnYP5ROEweNuefxJrv9A0nQdCuZpk&#10;xJFKuFhchtpJByM9vTPrXiHgv4fyQWcMek3XmQs7B1fh+SckfTtwK9TPhqbTUSOFSVT+JjliTWTs&#10;hHQRaTomoSXEt3HGPMP7snBwR1+vsK57x3a3cekw6XocIK/eZ1+UFVH3fQHOPr2rFj06W2+0szkB&#10;znaWyVz3HpmtDTtWWwsmm1+N9RtoTgopIOB0UAY6Dv8AnSVaz0B01Lc8l8NSWdprvl+KoZLdpAQp&#10;2nax9c9Tx6V6XqsHh4I8ugxYuHTCk5G4n6+pq38QrHwnr3g1vFGkyfYrmyUMLdySx6jABPHUHIHS&#10;vjqx+JP2vUYbW8WSR1yI0LHAIPGBj/D9KJVmyowij651i2vP7GtNNsIwJs75GLEg8fd/Anj6Vy0W&#10;taouiyXUVs8LQPsMYB3BT0YjA4Y1zmqX3jO48PyeI9P1x0gTZGmm+THyeASJMb8jg8n15xXqVj4r&#10;8N6hcHSjcj7TIoLK4wBgdQ3Qn8eaqFKT1HKrFaHmn/CTvLrMenrl3kA3DOMZGcAd/wCtdRJJpNhv&#10;+wPHN5qsu4DdiQDoVB7Hg18Va/4/1XSviLfa3axqB5m1UcdFB4wc9D1FfQWkNeXdxba4qkSXqI4W&#10;Mbt5YZx/nmuzE4GcIKpLZhDFxk+WJy/jHwrpWvTLI8zW8yA7nQDYp/H9aq2PgTSNDhDWVxJK13gM&#10;ThlBA6rj/PavqdPh3HqMzaxq9o0auu0qTxIMdSBzn+dY3ia08E6JpVu7vBYw2jYKqQCc8Dv2P5Vy&#10;Qr22KnBbnxDP4YvtS8Svp1yJkTftjkVSvHU9cjGP1r2nWdDTw14d05NGjaIPuNzknJAxhz6Fq971&#10;XQdPdF/s+HfcqmQ4wd2RwAe4rhdX8PeLbzTiZGhZJPkCIfnVV7Yx0966XiZSSTMI00ndHkOlXGnt&#10;qkV9deZLaxMvnxqQrtEDyozxkjp2zXpurWvgGHX0vPDE7SQFEZ0MbIEk6sgLfeC9M+tedR6RBpL3&#10;WoTvj7KvzREYDH0/Ctrwpd6d4jibWtSaWYgFYBCuY96kZ8zvwOCBzmqlLQ2jLod1bWVjdmWeOA4Y&#10;gk89PftV7xmmj2Hgy4YF5dRbCxxAYRUyMux9MdB6+1XF8SzaVpe+1sA0anD7jz/vEYycVn3Os2X9&#10;my37wlyykcENtz1yTjjPFYwTvcVWLcbI+bNUms7bfNsAYDJQ9GPp+NeFeKNJsdTt0t4SIiSWfuB/&#10;jXqviCeFmkkfhRk59MV5hO1xJco4VSrHHPX6kV7OEk1K54OIjbRnM+FfD+kad5siR5lUE7j12/0r&#10;WktHI3Nk78+9aOoARIZU+T+9jgEe9TaTcQX0wQ5HYHHFehO7MYqysdidd0qazjtXYvJEg3bs9R71&#10;4/428RvqupyRWOmpAiKq+cj7y2Ovbg5967XxOdP0dGa2JaEgGR9uMjH8xXm9hqdqm9dFBKuTiRge&#10;D/j7VNOXcmUepq+BdVgg1W2t7r5FYkE455B6e+a9g1PUm0wpZX1kZbaXcyzt/Fj+Hjjjv3r54XQ9&#10;UuNQCr8y5ypBwc16E954qEajxBdmSFF2orEbVHpn/Oa6Ja7CiramP4ivLe9vlXTbZ3LcCNVLtn2x&#10;kkVn6Hb3Gr+II7QQi3AZU2YIBJ4Hv1r234Wte/2y9vobRLNMuzznwCA56BjyASBnFUvHumzaVeST&#10;CJYdQhYkrkbXbsQR1z1z3FY89mROetjd1TwfZaJ4WWSJ4n1R5QN44UZH3VPVhjqcdfSvoT9mCxi0&#10;nxvHq9zG0sdrbukrAD5jKMYH5YJ9PU15h8PfBni/xLYJrfi/TzDbQKJN7/MOvG0c5xweeK+nvhhP&#10;4WhabT9CuDcXj/NKgB2hVyFxjjue+fbArGvNvQ6aCXU6iNXTVBqjQrM0UpPkITtGCRtB9vU969zs&#10;fCN14s0j7bazmHaMlFw3PQjPqp9q+fNT8a6X4e10ahrMTWtgzCOVwvG/pux9cZPpzXbR3msaZqSX&#10;ehzu8UpDBMgBg3OPQjHr/wDXryqkTov2OiimTRr6TTb/AMydto/eEYX/AHVPciuc8Tap/bdpcXOh&#10;WyLqMUZhjeRQMbRtVjg4OAOB3xg16bqlnp2t2ZeFCWQbmz0OO/4e1cvBZabZ28sd2y7Ty7E4wDxk&#10;nqPTNebJWlZG8Y3V2fNWjeGPGtlDIt65MsjckNuyPc9MegrvfiFMU0O2trGRRfRsAgxzgIeFz15x&#10;n8a9P1vWdEsINmkIJrmM/NApwucAj5zkEEfX3xXgnjXxILnUZLm88mGSDG9h83lR4yVVgOc9TxXf&#10;yXlcirvex4V4Y8PyeHtW1HUNavGebUFCCLI65zk/hxkdqk0m18e+IfFSaDqF69vplidywxjKzF+i&#10;j0Pqw7Z71meFdC1L43ay9z4bKwtC+0XcmRDChYj7vUsMHI6k9xX2voPw4s/CNgILF3vNQUAPcycF&#10;v91RwuevHWtZSOaPMjHvPCWi6brVjcsP7LNugMyqd4mBHGQeQQeeOuOea6LRbI67r1rFoKx3lu8g&#10;Dmb5ETHfkZODjHvXLajLa6rqP9lyaiHv5Cw2Y3kFTypI6D6mrn2Nru1/smxJa4hXmPOFYdiTwODW&#10;Uanc0lJ2Ow8XXyab4ti8O21qhK4BnhO9SxGSCR6Vr6NLqcnn21tIG2nK8AY9v0rTsLbwx4O0iOfU&#10;vLlvGRRIsLb2LkckDjvnnAGKf4f1vwtdXMhgb7IzMciQBdzeu7oeBx7V6dFaHDN6mmy39xCHe3W5&#10;wMMWxkCs+LSNQmwqDytnPtXbpPZwFCkq7WzypBB/EVxV74gbT9RZTJ+5IHyHqMnr/nitp0lJWYQm&#10;1qjhPij4Pk8XaD/YwuFhw4cqxO07ezEdj9DXl/hP4XeII9ctUu7WC4MkyRgQSZfJ7jcF5PQe/pX0&#10;NF4Vt/HEgsbVn8wOJF3NtUkH+Y//AFVun4OeL7bzJ2mhkZlBSEn7rA/K2Qc5BGR0rlqQ0sdVKWtz&#10;wv4m+BvidF4oi0axurqBEYeZY3ZVY1UDIkVhkMDnKlSc5yDxXo2j6JPp+nNpuqB5pDksHbcoyOQh&#10;HBB/GszV/ibf6Sr+H/H/AIhkkNkdmLxSiqAMgbioXaozyCQOa7Lw/rWma9ZbdM1C3u0OFQwyLIOe&#10;MAqT+VcNfByautToWJV7M4XxxpVlqcY0uzsQEaELPnkSnPAI7EAe3Br5Hk8Ba18OPF0t/CDbW92m&#10;2JEPCL6Ajp6delfeUkeq6LfvcQuVSSPa2cFXye/cEY9hj1pfFvwS8UeKvhnqnxHjeNdMs48GQYLL&#10;ggNjPucYx2rgoc8J2kb1HzQ0Mv4eeLpNUtESCXeq4Zsc7V4BH+ea942RSFQTn69h6fQ18AfD/Xrv&#10;wffRWw/dM53SFedynoOfcDmvszSNWjvMSxnc3BbHTmvX31PM9jJatHpEC6cWEcS8j06CnuEOS25d&#10;p4PbFTafJYyWb4Q+aB82cYHpisqO43sYUBYk8571KWptBPYiluY7CB5bp1WNPmLMwUbQOpzWakjX&#10;UontiHh6g5yCam8ReGm1bTGWLcCeTwSpx6+4rP03wwLTQpTaXywzwHJhYDDDHY9iT35/lQkzWbZ0&#10;EtvNOEjjfgcnHXmsldKs9IeW9mkM25t3zjhfYf57Uzw7fpOHOomRJQcfIMgj375Faupi1liNqQXD&#10;cnPv3pqNh8xTfyriSOaJWYDjism7i05PMMSKWB4B4wSefwqew1WGzZ7eFSY14DY7j1B54qrNd2TS&#10;iV1DO3bGcH61ukZSbMxo3jkACYLcH0rWt7FQgkuTgdea6Kxl0yV/J1KMnj5WHQfWn6y9qqqlswcg&#10;5wD/ADqZRuKJjw+RArpACEPUds+vrzQ0yKSrrlMcgjIx7etQ3M0wP7pvLDjHTqaqut6IAV5IJ96z&#10;lfqXJ3MlJNFgupCYGjmlI2uPTngj3J96gvYYJYHS+iQqTghgCDj61j+MdCvtRgt57OTZKsiuSSQP&#10;l9xnHr0rr5bV7m2jjvCquyjO3n5sdvWtk7gooZbS29pEkdhEkUOAMIoUYx6VfE8RU4bdjnjrmuem&#10;W1tJRaF28xex4Jz3qPSbOw0t3mjkdy5Jw/QZOTj0FBJtpfXdzMEnh+Reh61Eqz/aHlC7gRzn/PNH&#10;9o3UE2+MAOR0x27fnU39swF1EgCr3x2oGS2mnPeweQ3zBiRtc4qvJpukeGJ3lmAUdWIyR69s1Si1&#10;ODU7nFuJI4kbBEgC7uo4HPynrnIq9d20LP5yAE7dv4dcVlKNjOUihLqcWoyF7dNwC5Ixg4/H1qtZ&#10;6xKqO0NkkpB5ScbkYD1Xv9KryqFjaWBtkntWO+tzRzKigyuflAUZLZ+lcr8i1qadw6ur3VxAqMw/&#10;1cYIVR2C9xiqP2e0RsTR7/M6gjK81sX0zRxoHHPcmmWsaSTmQvlAOnpScH0YTpsr2EXhzR3kljkE&#10;EzY4P3cDoFH51rSa3F5Ktcv8x6FeayrrSLLVi8021dowD6GuZ0/wPpGn6wuowOwmQEZDcHPUf/W+&#10;lbw0MOVo9Al1iPi2RQCeNxOM/wD16pttjQSu55PQcjNR3mmwXVqTKoYJyM+o6fWvLdX+IPhrZNoE&#10;Oqm2ueY9wRtqkdQGIxnsec1o4t6mqqLc9fXdKQY035681Wvz5W1YQVPPuK4Lw7Nr7SRItwZYE7gD&#10;5s/3j2+mcCu6Qm4OwHYCeSfX/wCtWEo2G6qKMUgunMMxyexHXNUdU1WXT5lFtFLMACSVXJ+UdOuB&#10;k10dnpE8VyLwMrRZIGOpNTX0aw2zTyEI7Hrnk+5rT1BO+pzlr/xU2mJe/Z2R43OQ/BBHPGfUEUt5&#10;M9/H9gWNkZcZJ+6CPQ/1qxoVq+lmW6abzo5Tu2sckE96syv5gYR5CPnJqacSahgrb37q5spA0o45&#10;P+f1rHiOvwTCOaTCMcEgjK+uBXTafqNraxyC32yckH69Dn1xiuSvr+WKc3kjBlP8IIP5fTtTnXs7&#10;Gdjqo9QuJT9mhcF153sO3vVuWA6jBJaTIJo5Bht/Qg+1cRDrc1pm/t4wYxx84657n6Vt2/jGGwtj&#10;9siZ2c4xCASAR7kDFOL5tjRN9TMt5ZfDzxWunqTDIWV23fc6nAB7dvyFaV2l1qSN9nXzHAyM459u&#10;arQXtrrO4rblVH3dwwc/TkVqaNcX9qzyNANqnhTyCPWuapOUXoaRitzm4dMuo3IvpHEwHKk5AJ7A&#10;1uf2kzx+VKCAOMCr2oXq3NxHC64LtjODxmtRNBXcssDeYx4GeM/nxWUa8ub3hVErHOaKJ0EnnTmb&#10;kkbh90Ht9Ksrem4Mltp5y69d2QoH9avraRxyMH+RwcMQcj86nVrOAfZ16sMZHIyfWu7kuZxkjIe7&#10;kigAdgGPXbyM9wPpVGSF7yAsjc81fuNNtYLsTJITxyDyM1YJ+zqDERg8EVzVLrRFXvsZGhWQgyYF&#10;80t1DevqO+c1YvGnZyqYUg8ZpP3a74bABCcn5TjJ98e9Ymra54htHiQ2drLED+8kkLCTGP4Qp256&#10;HJFNS01Jlfqby2y3kTQ3ZwSCPlPP4GuegtW0wmzaVpFPUtyT9fWrX9p2U0SKV2Snk7ecGprlFKCe&#10;H5z/ABbjj/Jop1nF3Raij+TAZHU0uQaRfl96XHOa/SD5/mQzb3PJpvT5c1L1ppCk5oGNwQODxSBs&#10;U9sn5R0pBtBoABt9eaaep7ipMknBFJkA4oAj69KkVs0uB1FKDkUAFLS/TvSD5aAFwzdaWNce+KeD&#10;vHFN2kcN0oAlZlGAKVvTFGU4wKbQAq5A680bmb71NI3U4FDkGgAx3qVWz1pFChSFpF4NAAgYMQ1S&#10;YzSHB4JpMHPFACD72OtSbTwc1CsZVt1SbiTyeKAHSDaue9RFcck809+R8xqDnqKAJ+3qajyx+U1I&#10;vIzTH69eaAE+6fWmFizc0hJP1pMZ4oAew29OaQZ70xiQcCpkAbmgAVd3JoYbeQacxJQ4qIrtGGoA&#10;Nx3Y9auRsV461QyuM1ZR8jJ60Afcv7Cvxtb4PfGZLO88tdO8RQ/YJ2kOFDE7o2JGMbTnn39OK/X7&#10;WdA+MniPxTHquk+IpNP0pT9xY0IcrwQyEDgnuOefy/mptrqWKeOeJirxOsiMOqspyD+BFf0z/s2f&#10;HOw+Nfwp03xdc23l3ESrbXKZyxkjQDJHbdtJz35r4/img1y1kvJn0WSVG04HdaN4NuLtTFJH5nO3&#10;cMqGPfnp6VsQ3J0a+j0S1YMxKpsz90scD8M13lvrMF1EE02LydoA2EbQAPatqDwxoLRvfTxx+bNy&#10;zBRv3HqQev418tQrwTbkezWg5bHe+JvBg8DeC4bLxrqdrDNPGZB5Mqu4Rju+8pIxg8ew7cV4vYeI&#10;/hPFIlnPfW8kjgKGu2KAgf7+FBz+dQa98PLXUYo5bIg3EB3RF2IU89G68e2Ov0FY+ofDnStSt4n1&#10;6JPtII2sqB/LIPVcjkHrV1KsW/dM4U5Lc9svZtLNiItOWB2UfIkDLgke65FeaDWbm+RgyBHjym5u&#10;dhH164P4V0OlWGl6DbhYyxCgAAjmnXOt6ZFLm9hU5OThc/Qn1rOUinFnhfinwrfP5FxqWpXF2u/H&#10;zEbiW7Y7D3HAFdZpulQ6Ba29oyLH57bYwhyMnnA7985/GptXlnv0kksLOXKMV5QkZ7FcdQc9fw9a&#10;878NeCW8Oa3c67ZpK91dY+/zsIOcr+P4cDtXNLe7O6NV8vLI+otG0OJocXpy3YDp9frW9M11poIt&#10;3V+MDf29zXmPhDXPFA1KK1u4vOjYESFztPA+904P6V6Bf3iJOwukXbj5iTkVrGViVFM+f9c+JHj7&#10;UDNph0NrYpuzIXJjcA8YyB+QbOD9a0/Ct3d+IZEvNTH2WzUnAjBHm44ZQT0OevtWs2s6Z4k1iSS3&#10;mZLVMR8oQC4PPXniuvgtLbVLNtMlRmOMI2M7R6/561pGVyXfY6SPUdPVAoQRJjHB6LWNr+p6Qunn&#10;TLWeVnlBLqAc7f7ucDgnNcc+mTeHr3yLiRHjlwevYf1roW8R61bybdPhWMuOM9PY88fn61E9xqmx&#10;3ha00/RWkvbNXWeUYAkHCr1/zmtQXMRQLdSeaVPVgOv5YqE2d1Akct9LG7S8BlbnPcHpV7ULfTIL&#10;UsJh5iLu2qM7gOvPQH69auCBwMG2jmvLtnitxcwLksjHaTz0FY8vgfw7fztfPdzwRDc5QYIUHqNz&#10;ZPHYfhTZ7q+u9y2ivbDHysCQTnj9RXPajcSwW507UopJt+Pl/hHcMaKk1YqNK7MGfRbTTpm1G2uR&#10;Mh+bYE2t7Fuc5x7VV/4R288fuYRqL2C/dXC9eOvODmujtNDuriEy6fiGIkruIyGbqR7+/arkWia/&#10;pc8My3MON2WCElsd+2M/1FckY8zNpRSV2dzp/gVXt7bTrm4NzcIqxx7Qq7iOBknjn6c9ayrbSLsX&#10;0lpr4Mgj+XyXOVz2II6jHTHaqmo2WqSRvEL1h5o5PT8TXJ5S2DpPcMzDuxz07/j616cMDNq5wzxc&#10;U7Hr0en6eEeW2KRNAM7AQDj6Gsqz8UaVDK/nTKu8YKudvI789a8H8QfFTwp4TjjbWpWALEI0SF8H&#10;H8XoPpk98Vif8LJ8M+L7ZQYAJFyuNrbsHuGx37Y/nXTDBW3Mniz36LxAur6jJp1hBvjQZAY/MR6/&#10;Q9hWc3iTTXP9m6wkc+WH7uRd4AzkcVyuj6bpQ0ktAXikCsCyud21jyAScj8K80S+07Sr+W3vTcO0&#10;X3WGCGB7ckc/SvNqSd7HTTm5an1ENS8GQx7hbCGRVBSJVwpx6EZ/AGs1fEc10WNlboi8AEtk5+mK&#10;4/QoLDVxG1szJEVHlEjDcjuvb6V2Wl2EXh3UTcTxLM7jGT2HrjofpXNKLubFvXTr1lZJdeG4Evby&#10;ThYpFYp077Pm5OOBzXmvh+fxHrl/NqPiCyt4LnmNo7cMI1A4HDZPTrknmvoS3vkLI1ugUqOn+HpW&#10;TqPiofa/s96juq557ZqGu4HmD+D9U0ho5EmiaM/MY8kED06YwfWvLfGfjfU/DtmdQ0+0jtmBBDYY&#10;rheoIPr39ulesalrM13fmSRQyrwgHGF9BXm2veNru4tv+EVvdDa02lm+1ZMoPPZ8Y5wCBj2x1pdR&#10;mn8L9c+IPjGK4vb2DyzKQY4AwVQi4wQrYwD6k5PFdh4y0/xJb3sH2klYCAVw2V3ehA9P614D4g13&#10;xnpFnDqHw8Vb26iDmS237WdSMBeo+905rmNFPx98ZTQHW7Q6dYwyZuEZx+9Q9Y4xg5YD3A/Gt5yu&#10;ro7pQ0uj6rja1m017LUWFyJQMjdkIfYj/wDXmtLQfA174svhptpJDEyjePNcKmB3JPT+Z+teaeGm&#10;0LS0OlaXb/JksfmOf1/z+VdZqGqQXNqLeO2ADsFGW2lcd8YrLmfU4Za7Gb4kbxB4N10+HNZt4w24&#10;DzI5FkUhh2K5Pv8ATBFc9dxWWnzSaxeP9ocqAqA5xjnP41rPoN9d3reREX3jczn1Ax1PXtjms2Lw&#10;9pm5JJJWEu4h2BGOvQDkH3qbq5ukdj4T8dTRaJGNVt/Id5GO5eF2g/LuzzwP1ro49Rgv53kMZ2Z4&#10;Y9T6muFl0NNVu0l1Od7pYTuGAFUY+6SBnJHr3PNdhbW6yKLK1wOpyx5+gNdKaa0MnTK99bwWKSXd&#10;rcOq9doAJHr09a5nTbhr3UIwhMgVs4cYwD/niu7NjYGANA+8dCegz7fjXNaxe2KrbwMBZSRkjz4z&#10;lpM4xn0x0zXHNtC5GaOvxQy6c2ntmLcAMoOQAc4x6HFcdpPhvTPD16ddkMkrhSAiHjn1Hcj8s9eg&#10;p9t4cvr/AFsy2FwytIy+YXbjHTI9/X2r1a5tINBSK2VEEmMkk5OP8P6URl0G421ItOnhtwJZ3Zlf&#10;BCMOmfbrzWhqd7PfWroY1KMNvzf3SMHjjB/Olt7GO3tpr672tJ5ZaJScbnxkDJ9a8w8LX/jjUdye&#10;JIbe2lMr7BG5b92D8pyQOSO1dZm5dzeu9DsktYrbSYRDNu3GSPrnuD2I/wAin6bpraPeSzXby3nm&#10;5Yjad2/Prkk1o3mopobRqjeY+4807/hN3tIfOli+0KvOBgNgdl7Z+taQXUydezM7V9Y8SafdRi1s&#10;t3nEKvnRttcnA4IAOQMfWug1r4mePtD0IzSL/ZtmAEZbOBZBsHHzEBmA6daj8RfYvGBtrqyluYIV&#10;CvHEx+RW9SCAcg54PI/DNM1HQr+6sjbHVchRwhiIGfVsMc9u3rSqxubRq33PGNTN14gSGO/uJb+3&#10;uG4kYFQqE87sjgrnGMdegFdbYfDrwVp+nrrUTI0wIDXEahpuPlIbHb1OOPpXB+K28bfD2GG81CCK&#10;+t2O6QxtvCqckjHBHTqR+nNRn4y3VxLBp/hvSYWikAVWBZXZm4C7Np59a5oU3ew5SVj13QvCXgzS&#10;b64vokje5mGDJPt3YJyQvTqRk1r3fiB4mSyULvX+LqVHYKfQ1wOs+GI5dDS4W5aG8mAJVVDbGPJG&#10;P4h2PQ1n2fhrVLIi6vnlmjixhWO1M/wnb3x/ntW4rnU6l4j8O6Rdi2upEW4I8xg/Cr7ljx09axrz&#10;X216RYLBITCf44nBww44xkH+leWeJPC3xH8Wawuq+CIre4tZGMVylwSCCgAypCkHGB1I9DXe+Cfh&#10;Rqei3Bv9aKW7lQERCGx6jOevtgVs7JD07nHyfCvwLpU1z4g1yyVo1driaRpnKszZyWG7GBn09Kx7&#10;3w58HtVs1uLK5upRckqlqGZ42Y5yq8bgOp+8ce2K9414+CBp0nhjxBe2y21zzcLIo3MOMAb+DnHv&#10;0rqNI8GeE9N0vzfC0MVvN5QWORUEeFGODgDBxjPHWsoVpJjlTXY+WPC/wt8VaZceRfm3sNNkHy26&#10;HexGcgkkfL6dc4+te/2HhbwnpugnS7maNYH5GSA2Sdx2jscj/wCvUl9pcLyjTNclMszsAgU5GT0J&#10;I/yOtd/4atvB+mWx0jxUbdWcDy/tKqd23v8AN0PAxgV1RvN2TOWvJR1Z5ZZ+Fxptu82nzG3tgMqW&#10;wFVcZHBI4/pXU6Q90bQx3MqSupO117/Wu117w18MdR0d7jTNeSC8hy5gEu9GGeBsY+pI4PTtwK4b&#10;Q7KG3tFf7UnlpjYu0KpHoeeB+FcdSnaTTOijNONzo9P1bW7K8K2en2E7yrsEtxIcrjJztA/z/PKk&#10;/tzUtQ/tHU1UTFQpRG+RAOyk4J+veti61Cx0iSOZo45LiRSo8vDbV4zz2zx7mluJtEDqmrOFgkZQ&#10;xzhhnrgdTj1rrhUVrJBNvc5mS7ST5YRubkccnj0NUJ4tbuWVYreUbefmUqCD9cV6jead4TtIDdeH&#10;bbhgMOzPjPYBSfxz1q3qGqre6Kk14+24gyjjn7vY56d/51aqW1OaSPG31C80p1Vx5jFuEPQ+ozg0&#10;uq+INU1BEa1AhCnkY3Z+me/9K9V8P/C3VvFtodUtpNyN8qg4G3BzuJbqD045rN1T4Zxbmt59TawK&#10;E/vxEWjQDgls/wB30AJ+ta1JPluZ06kXLlvqeO32qeNrjS/7Q8Po0bRuBJv2q+wdwHxwTgCuT0rW&#10;PGeoXrNeIWkjwTKcM7446JwCOO1euy2dvFa/2ZcTSXcWM+ay7Wb346e351j6C+naR5jyCR5Mn7ww&#10;DjoeOpxXFKq+h18sbakVtcanqMSzatO8hP3A45H+fTrV9NM1qe9D6fMscKgFlbq2PT3rtdNsrrWG&#10;BtIwmQW5zjHTrg8n0qzqWj6haJk5DEcFT19q3jgpcntehzyxcXP2XU52XRZLpwszKjNxkjp71w3i&#10;fwxqemWj3Gjxm9lX5Y1A5Y+pH9B+PrXo1jcpHB5pcvJk53Z4xxWi13Bs3KT8/Ht+FcVSJ0QvufOF&#10;vpOtNN5OvXUgc/6yMoE2jGQBjGfris/UI5rN1it0aXc2FCDLE+mK9O112vLxWjdXIyCV+Y/5FfNn&#10;xKufjh8Ptbj8UfDUrqttcJ89vJEGaORey4GSDx1PTOc9sbM6Ueg6z4cS+mtzq+9Qv4hv9nn9a5y4&#10;tbOzuQmng2u0YjMaZVWHqOmK0tK+IvxJ8eeHbW38caXBo1zHIZXSCTzSVXIGR91d3XHJ59aZFaap&#10;e3j+YJo4jjCuhUH3GR365rBTZMmZGvXXizTzbaZbIfEUE/zSzALC0Y7gqoIz29c9sZqkvh+BL+IT&#10;XFxb+aqjyNvy55J+Yjg9u3FfTvhXTtN0zw+dKEW53zIZB99i3+0f07Vzdz4RmvJQZJCuP4W559em&#10;ea6PaGEpWPnfxn8P9I8aX8IRW8+wAMcqhRIoP3gjnJwfQD6c1Lpvwv8ABMzpqutOb67jbcn2p8lD&#10;yCo5wQQehFe9Wehy2Eju8aiXG0454+tche/CrTNZ1ga5I5gmTBPJK7gSdxB/pWlOpIuNU6bwnY2s&#10;aeXpsCxwQqC8VuuNq9iAB3rr5NBv9rwYdUmO7zdw8wgnkHqRnoR27VneE9KXQLWR57vM7ks+SAvs&#10;F7n+vpW22vF7oBmKrgDjv/8ArrCorsvmRrTTf2RaK8cTO0uEwo3HI9h2rJtreWedDNbERN8xZsgj&#10;8McVrR3ULDzANyn19a6e1mgMDT3bbUP8Pdj7eta042RDZ5n4q8OeHvEGmOuqRSCVATbSQNiRJB6g&#10;/KVboQR6emK57TfCemxbNJupmWBvvvjDAY5x716fdriE3c6fOOVA6Be3NZt7bQXkR3ALIRx/9f2p&#10;ylbcRyU+heAoLhZn1BpFH+q+0OIwNo5wMLz9ar+Jbax02IXd3KYrZhtO1dwX37//AFqxfEPhmG8v&#10;Iwtn595GR5W0bmycY46cnHWti30WKANa69I0k6EM0cp+RQBkAL075569e1XCpdaGc46mnoes6ZYS&#10;G80l5LpJQqETKVwAO3Ax9fw6V3K+Ve6c92W9QOOprh7YWdzAf7IVWaMkOVOfzHYjpWRqus69oOnS&#10;y2jI7BCyxsdq5HPXB7UiLGnq/jjSfCUgiuFEpAGYg204POF4PatXRvGUeuW41ezHlwY4hfllIOMn&#10;2Pavj+8tPHXjjUW1e5t43uZcDylkBPy8LjAH9K9X0LS9e0N1+2xq8xTGEPyr6qGwM8/nXoU6iWjF&#10;KJ9U6fqszWgLfeY7sHhce9T/ANqzySfaELARjntx7eteK6Lrmos6JM/7vJxuJwuOo57V6rDHdXMK&#10;sCEU9qU6abuOlM0rrWTqH+oLKAMA4IP4g1i6jeGOMzXUxTauAR1+lZmo6lq9hdFbUI7YwDJnH6Vh&#10;ah4hmSQLeWoeNs84LAEdfauZ2RvOTsX9M8f6Paq1pdl5JS2UYDPHfPofate28V6jqU5nsAiKOAB1&#10;I9/Q15HqFnfifztNWFYnBJ3AiTd/IjHr0xWp4XmuLC2k1DU/kL5HHUKOefTNdFGqcji2z0S+m1/U&#10;LkN9n/cKepIHb73OCfbFQre7pPszxlSvPTPH17VxcHiPVda1P7T9ok8lAFCMCqj0wCOfc1du9Uvo&#10;wXBaaRuNoIBI7A1zYm0ndm9O60Ohmcs+5uRj8K57TtN8M6ZduLCONZJ8sdpJzyTzkkDknj9MVf8A&#10;s180G64GxpF2vGrbh9MjqPesSKys7eVXKtkNwoGa82asbxjc7SbMdr5UKB1P8DdKzru8ls7RpoY/&#10;338Kjhc+vrTI7xCylFJHf1/GtqW3S5jFzGflXI2gd/c1alclo5uAvcThpHIfqy9ua7zT7+wt7d7d&#10;4xIwGUJONjevuP601IwsADwjoCARxTbmxhliCQIqvKMYwSOevFdalbYVzMtNXfV7tooYMooO2ZWG&#10;1mHG0jHUc55qxdxyuGd1HmKBuOev0rEstAu/D2nC2sbYW0W9m2xsOpPUjOea24JHf5brlsduRWVS&#10;TRnOVzGlgjZSiHAZcFMetZnh/X/tF0dFk0+aE25YGY/cZR93b2+vPfpwa3ryUrJ/ooBb+ID0+tW4&#10;Vu4fmhAwOdnTP/66xVWRfKJLczySFNhXHQHsPrV63aeWQQRkZI4bPGfSqUl5JHDLLNbSAEA7wpcL&#10;ngMwHO3kZrX8Tf8ACOeFNEjutFle6F7D9qh+UgsAoLKMhQrbjgBu4PJxXRF9xj9R0udYysxJ3L1H&#10;Subv4102ze6eLcsYyz9h26+lYfhzxj4w8Rg3HkRxWjYBhdtzccZDYUgk+tdtc3M1naRJ4ngIWYkI&#10;sOGTA/vHJ7Ece+aoDD0TxImpo7acUbYNpIwcew7EVB/aOq6HYzT6j5l5FuLZDYfZn7oXGB/npW+l&#10;t4T0FWudBtfs0fBWIKqlvfaCcZ60zT/Ffh3xA8tvGsZeL7yN0yOMYPegzqI7HwP8RtOvQ5tSkls2&#10;Vk8t1kdGB2lXUHjng5HBrvNU0XSW0aTWNNvIJLIoTljsdT/u8cD1zx0r4I8e/DyyN62teGc6RfyB&#10;s3Vo5STJOcleVJPOeOeK4v8A4SD45eEFz4fMHiczx+XcfaUSOQqucBOwbplgM55raFJS0bOVRd7n&#10;2dHDd61EAsXmR54yMgc8HnpzVa98H2epbftdsNyHKyIo3ZHccEA++M18L3n7W3x20TUEt9Z0qDTY&#10;bQgSwlAhKMAMq4VVORgdMV1Gj/tgwx6vd6l4tuporZEVorWICRJN3HKRR7gVAPPTnrnitng2tbmi&#10;5kfS2oaXpV3Mmnz3P76QfuyPv4yeB74Bz+NReIJ57G5Gn2hNx5IVVbGN3yjk8da8QsP2ofCnj7UL&#10;nw38KNJu7vVhAA91eQvBbQLKdpIJAdsYOMAFjxXr1vPHpcaWtyxKgAO+3dg+uF6j1x+Vc1eFtGVz&#10;F218XeE3tTpWoXe7UlbYsCq33s8AHG3pnPPUGr0lgrlJHi2qeDism6tvCWpTxXFsqrck7/MSPa2R&#10;3JI68V38QiMA8oF1Vcbjzz3zXIBl6fpOnWd+NWs7SKOZyAZQihztx1I5PbrVzWJ2mdY43ct1Yj/a&#10;/rVH+z/Ey2Eus2sWLSNvLzwWLdcBeuOeSOn41Sii1RYg6BvMJyeMn/69avRWNYw7mvZ2dpaMWlG6&#10;RsZJ+8B7+1b8GIx5C42tzn61yG7zdRV2PlqgyzEHk57/ANfQU/xB4h0XSofLuix3cDALIT35GRx+&#10;RpxfRjcC9q6xTv5EbnYOjg4PuKiS5jtQtqoZpGHB2kj8ccCuZ0/W4NUnk8pT5SKPlYcfX3r0fS7q&#10;x1GZIZ38hQPvkbgpHTgc4z19KpmfMzCMV7G+97YIH/j4JwPftmrM7wXWLiSLgcHAOOO/vW2mt6di&#10;a1kYSEccA4Pt7/WtOzS0niUlSmenYVjsbxTZwcerWWnyLFOXwxwAFzjPfite21eyW+8uc4jxlSQe&#10;SO1WfEvhe1u4FvdMPkMDknqD+B9+a4mHTQf3V7IXC5+YcVpzopwZ0/iJo9Xtytpt3HGGPHGe9cDd&#10;6TpEEAvdRnNuIDyRyTn254+nStS7W1023W1vJGDM4MWAT16dOgrVvLKDVNK/s2RBLHIMEkAnnk4P&#10;bnmtYxvqS1YrQanqJSOw0lg8TAlpe4HYD+p/LrWxZRfYE+0y48zpuPp6VzFzBd+HbO3s7GJn+YKz&#10;LgHHYkf57dua2JYi0IW6m4H8RrGpCwjKa+sbi9e2kj5XJOR6+lW7OVtQmQWSFRBkqFyBjpkisHVZ&#10;k02ctGPOfHbpj0zW7oFxdwL9ssWRGcY55A/TqDWlGVtzlqXZ5L8R7TxGdfgvtEuAksBDeXMv7og4&#10;PzYGSMjOO/5VkNqHijU5UeC7NvtIcxKTs77gM8nPofSupk0zxCZ7iTVZxcMZCyuDzg888Dmqg0S+&#10;Ny1wjhQVxtxitZT966KtpZnNwa94w0K4jt7MyyxuzN8w3rjOSMkELyelejaXd+KPEWom01MG4t0A&#10;YIxGF5yfmPPYYrM+zalHbD7TtCtnbgjt6+lajavPpI89JAu/C7l5Pt/9euynUvocklZ6Haz+HbK+&#10;AnnhjWe2GUyTx2/EGrsTStKIJcJER0PHI7CuM03WZrq7VLufcX4D46flVrxDbag1mt1byFvKbPvg&#10;+ldUbkylch+IHibRvDeiSXdzO08kS5SKEbyATjnHOM/49q8N+H2uXPxI8Jy6pLpt3YW95PLEElR0&#10;LKp278EAj29q6a+nY3Yk1ZVEPQFwAOOTk9/oa9kstXKWEVqttGsca/eRcMFPYdgKmbvoZ3tqzwjw&#10;t8NLptSjbTJCohYlt4wZB0IJGBzxxj8jXo1/4WlN3Db6syQ/Z3DBgc4AHAGcDp+la954hsrm/EEU&#10;xQwgFNuQR65Pv6V5N4sfVvE2pT6fMwnswMDeTlmIDFiW5ODxx6VyVItEOqd1r0Xh7XLCddGnS4lt&#10;OPL5JJbg49R7jjirPwztZ7bV8zukUTxMHVuHfOCFz2Ixn8K818M6n4Z+HOnXWteIQ8rKmxFTk4HR&#10;Vx0z3J4rnvDnxSS/ui0dwIwCxXzV2uQOcDtz6DmsIxbZuql0fVHjKG7vdBvrTTsSyTxmNFILgFzg&#10;Egc8Zya8W+GvgfT/AATbQwvbrbzbvMkEZOz1IGcYHvjn0rds/jf4CXQX1HUZhZtEW8yNxiWQjsi9&#10;WyOR7e9efXvxk/tW2m1C1hBtZUK2zAbm3EYzIDjAzwR6V1IzUehVsvj/AKf8RJtQs9BcWUVvL5SS&#10;uhBypIfaX9MdMZ/lXZ33jrxjapYaRqghkDNtSeIgSOo6F0GR064xXkPhDwpBZv5xjAedjIdwABZj&#10;kk9PzNb48OJF4qk1e2b/AEjC5PVVUDHHsf1rKtUVxyi7nZ63q/iJnW4u9QZbZOTEMbSx7k9aqalr&#10;nia60+RtLlWC8t0BRlwwAXtzwQfSmaXoXiXx7fW3hrw1ZT399O58pbeNpFZuwYgYGO+SBXX6V+zB&#10;+1T4Gju4te021167nMkq29rcI08ESnKqVACtx23Fs9u1TRldDhG61Pn7whrXj7U9YubvxVApMmcS&#10;+WwO0fwqffg85r0PSJdKGtwpdwkidvKaJlB3KxBPJB2k4wD6HBrhJ/B3xd8P+IoP7d8U3ibZd8+l&#10;SWkcO0f88Q7xq2P9ogZI49a6688Oy+ZHd2Ej3D3D4kMkmSp6nb9D+NTUkoy1LjBLY8b/AGgfg74a&#10;0XVYPEnwmB0i/ZGWeGNiFeNiPur0BDcjpkA/Wvl7S/gp8TNW1ltc17xBcRF+rKw3v1GTtOAcHv1r&#10;9D7f4Yahq2vTeIL/AFCW5Z0VdsoChQnA2j6dTWheaLY2EAijgG8cEkA5x+nPrWyzSSjyo1hJLWSP&#10;JtM8MahB4eTRYrpklVSEkJxgnn5fcda39G0jw/Zwot7dSS6rfnbvkyTlOue2DnvzWpq+naxeuFgW&#10;KCBgo2xnkEdwewJ9K+ZvH+v3Wl+JW/syaR5IhgzKC21s4cAjOeRzWMZc2qO6LU1ofXMDf2Ra+a9h&#10;m6VsB1cD5e7HI/QdeOlb8V2mtoWs3JK9R7+9ePfDTxV4g1yEXXiSMGBYBtMoKuSP4mU9iORwK6zW&#10;bu4/ssXPg+4FpcLIflYY3evBB/liuOrCTepzuk27GmbO1sBJd6qxC5JJIz/kVFbTWssM0unt5rTD&#10;O3GAB+PP51j+H9W8VyTG38SxrLE+FYyLsfHr0xgg+lbH2R7nUCunoLSKNsAAZLY7+6n9PrUONhOm&#10;0cdD8PZ9avXutcm8kOpVo+qlPU4x+HNcrcfD/wANfD67fXdJt2uyoJ8xwAyf3gpxyMfjXt14NSht&#10;TfSFNinBQHDfX8a1msbGfSfMvyPLC7lLcKPz9O/51KrEqLPzv8Q+F9cuZ77xX4ekleC5ZnHmkhwC&#10;fmReOg7A9uM1W8E+FvF9tqzxa5ZXLrcBVjbaTgE56joK/RDU9Ee+thqFvGr7EwJG+ZQccH0PvXOa&#10;bZ+F7SwSbXoZXvcsQqMTkKeMYOMkcjP9K9OGOfLy2JdFXufLXxG+D/h6zktbvXLz+yvPA2oqmXzG&#10;A5Ltn5evpgDmvaPh54Gk8JxxJmNyygAq25UQjjafpxxXU6lo3h34gTeXfQyiOMkx+bgMOcHPXAP1&#10;rVvdNOmacDpaKkNumAueFVR7+lZ18VVmlGUtBrDQTuupo6xr01npkllOhG/7js+B1545yMZr5svv&#10;Aln8R9YOg+KbdoLG3lE8c2eJNueMDqMdvTGDmruqzyXt6dVmc/ZycIW4DMPvKufT9K9KtNe8M6Za&#10;2WlRXJF3corFACQit3dui5PAB7VkmXqW7uWGFA+jyefCpCruUp8oHQA8ggetdRFDp9n4ak8TX4VU&#10;B2AsBuZzjCLnqSSKxtV0d7GeNbxSityJADtDDtnp0rx34p6Bq/xBnsYbaWdbGxPmeUBhXmHRyB94&#10;gfd9D2zW0NdWZyZ0fiC407xZZtp17F5S78AR/KTx178/p+NW/CEXhPwLYLoFo5ZpxvaIDDNk8kng&#10;An8PavLry51iy12z0S6jkghuVIWXYxYOATjHXHA9+e9YtposusX/APa/iCWZvJ2+XubjIOTknkVX&#10;kbQse7alrmhRXV3PZWTJEgBjiYlw3HKAnPfPrxxXlt7plxcWQazKwJcEnygcBfrn+tUNG1Dxff8A&#10;iYR67PaWOjqWCKWC7/7rMx5BwPXHtmuiuZ7S7nls5DHPEgILRncCfYjrj1BpyquJo4rufN/jXSQI&#10;WmjGxVPc8H1//VXkUttNPqkHlDK4O4D7ox0Jr27xZb3Md/NYEKYuCvpzzjHtXjk2oC21GS3CbYxy&#10;X9/QV7uGd4Jnz2MXv6kniW5ha3t4rslX5X2I7flWXp0v2TS3QH5mJEfuf6Vsal9jv0UXZDsfug9z&#10;WZa6NcBHk05t5XnYe3/6670zCCJ9S1LTLvzdBdt4kRQeMgsMHGa9V8OvYX/wwfSCET7MxyowCG3f&#10;KfcEHHtXgTNcWeqRT2ijeGww6j9eK9PfQbF501/TbgpLIuBCecuOSQPfrzUuHVEzSR5vdQXXh3UW&#10;bUGzLCBhOQCrDIx9Qa19R8WWvj/w62kxWiWQU8mIk7iMZJyAf58HrVbVdCXU4JtYvp3SQZLLIfmJ&#10;B6c8ke3auT8GWdxD4iJCB3ucRRQpk8564+n9a2jJJanFN9jrIZk09oNOg+eQAAKMlsjvxW94j8E+&#10;LdTKa3fXD3ErDKx53Nxzjr1P519g/D3wN4dsvD0l5Dp0JvZvlWWRR5hfjgkjO3pgV5p8Wta/4V5o&#10;Ia70wR3pm2GPdlWBUneD3wMdPpWDqXnaxtTpK12z5z1D4+fGTXdLPhoam9npxRIWjVVDlE4wTgEZ&#10;HU9ffvX3T+zbqnhLTvDdrB4WO6a7O2cZBfzc4JbHIBIOM9B+dfn98Nfh/rnxIv7kLHLDHKG8qRkO&#10;Hkz0ycKTg5IzX3d4V8DeGPhZ4ettIsoZLe6lH+lXJkJd2wcscnao5wMAcUVEluaxp32PffiJ8H9T&#10;8faOj6pqAiFvKZ41jG5SQNoDDjOB1+p9qk8J6LrVtov9kak6O6AhXVi3X3xn6V7R8ONQ0Sz0u3XT&#10;ZRqYtgoCT/MruBk56BgSeg4xWB8WfGEcf2jX/BOgw2SxYZtOgcsTtAU7SckbmywHOBxXiYvmUr9D&#10;spx01ONOjeMJtHCafdGKdMgkcAqPQjvjH19qp2Nhca+yR6jZteBciSUNhdycYbkHPY++KreBviB4&#10;o8cQT3ElmmmGIKBEr7mBOezAHt3FeheHNU12C7l+1QxIZidxX+LPTPuK43B9SlLseY694KtH1yHU&#10;NBifTpIMRzRsXMTI3OVLZ557cHv0rlfEHgfRNGvn1ezAe0l5uI2bORjJwegJPYV9Fz2n2troakDF&#10;AiEySNnYF7/N0wM1itovhu/8NSR6AEvokVj5W/Ks3qxPcHoK6Kcgsz5tt/jTY+DfDk+jeDfDcFs8&#10;W5ohICyZ7NtOMjP1yOKd4B+OusfYYfGHitZJJTK0NxAQMNEpIHljohPXPI7Gur8U6Joktj/aGoWx&#10;+2qNtvEDhE2rxjGOM885r5V8c+IbrT5/7LhUTtLt3IvABHI+uPX1r0oyhJcqWoTlFRPozxv4z8DT&#10;6sNV0WaCwvJW3SOpCzEHodvU98npjvXYaH4c1C/083ulTNPMpILO3JPU/MTg5zXyx4P8Mad4h1SO&#10;/wBRg3XEAD+YclVPcM3Qj2PWvZ9K8Zy6PcTf2BOsjRfKY3JUN2BK56j8q43TtPlRitrlEafrvhrW&#10;bieeXy2Jwo+9tzzn0wenpitq41aafTni84ptB3Fe5Pcf/WrzT+1/iJ488SLoUEirNdOFZigWNVXk&#10;7jjJCgdBya9Pl+Gt/byCzur5pF5HyRnb/PPH1r0VN9SJJHZ/BC5vL6G9nklLorBQTgDjqF9T0zXt&#10;95YW95chDbiTau5ZCAR2yPb6d68p8AadbeFpDoVpaTeQuXMzAjLtgtgkYOfbp06V63LNLLATaSEr&#10;g+2PauunJPc5JLUxT4iutGcPaq0ToeCOCMfXjB/lX0r4L+IcHjG0EkqItzCgEhOMNjuvrjv718n6&#10;vfaom+1t7X7Q0kZyTz07Y96LOxFl4Zgj1NGW4c9ATGcNzj1BA9PrxWWIcUtDelFvc7r9pu8+Hlt4&#10;TS61+C31C4nkQJGxwxGQCSVzjGQeR2+hr4o8T+C/DtlYjWvB1rN4bvVQJ51lNJkA/wAXJ4PbjGQe&#10;elfSOqeDfDOqyR3t3YtcywqAjTszcKcj5SdvU56enpVOaHT5bxLG5093R1BaU52IfT1OP6/WuB4l&#10;rYv2b6ny9pfjT9obU9MfwLp1/FqEE2E+33CASRoCC5du+O+QSTwDg8fst8FPEVnffsd+Mfgfq12j&#10;X8Ea3MEmxfMZF2nBVfugFdw9cV8VaX4X0jTrgXECIW+8cAdSOpx1/GrmofHGf4DQ3eq2tsJBrNu2&#10;nySsCQkTnLHgE5XtjvjtmvPq4uU5ao9Wnh1a3U8N8a6RqEzk6KgaCIEsB9+PHTAP3lP557V7R8HP&#10;Fkd5Yx6QyfZ5oolQNICpYpweD37/AErwGz+IF1Yxx3upyJBFMxkwoJ3IxJQcjIOOvTvXosXjzwDq&#10;ezxRpKtHciMFlQEq0kfHB+7kepwTxkVvh6s+VRa0M8wpuNktj6re7utOZozNuZgCVU5+U/StzTbm&#10;ZFADbi33fUd64XRdf0XULG21CGZWeVF4ONwLDkY61pjxDZWSAq3zE43eg/wrrj3POjPudTc+IrzT&#10;kKyTFFPG0KCB+meayZCtxIl5HjB5yfzxzT7a5a5kSVVEmeST7/40/U8qDFGm1X7r1/8ArVooI2bu&#10;Kt28T71VRnnPrWvNdxm0Ekp+Yjt1rgNW0tEtmv3uMeWhYE5JUj+n0rE+HWs654i0dtT11QkqTPGF&#10;TJUxrjaeec9QfcfhTceorHpun3elXWYbi3YuD8rA8N9fQj9adqul6bd2yyWB+yspIwB+v4UC+WNh&#10;DbRr15Pv/iKiS0OoTGLeVBzuOKwmCizJs4rnTbUm/uPtPzEhsAcdh1PQfrSxTLduGtlKkmn3Vja2&#10;shaI7wo5Xt9atWuo2bIIAm0rx8oxwf8APNL2ttxFW5+1xXRSR90eMj2p8k8bRskRI3AAY65q41nJ&#10;JOLt5PkHJQjg/j2p51yeDdZ2Cx4bgkjkA9efeoc7gcZcX2oxyhIYfN55XcAcDvz39B3p9608sash&#10;KnPy9iB/TmnXempLf/2gk7Iy/eQYIPFVGnuZyZDg7sBR/dxT57CbFubjSke3G2aSeMHzHYAkk+hH&#10;Jqzpl5AXJ2bS3TPv/I1Qtkvod7OAZGBIPtVeRIWgaW4Zt542ihy6hqdjqFnfXdoiwoNqtywPI/xF&#10;c3NY+XMN7nA6+4/pWdefEBLO1FtslmAIjIhUEqBx6j6HvXX2w82BQF+8M/N3zS9v3GzMku7JIQkQ&#10;DE8Nn0pxnW5gMZwO4PPFF9pdqMqGXeeoTtmuD1DU7yz1SKKNXW2+790nceh7duCOea2dmjki23Zn&#10;c3twogDMqBl7isS32oxlsvldjgY9aWVIb2ICZiCeOBVidYYNKke1jMsiKSMHkn0FefUk1sejFWOV&#10;n8Q6tb3sEWqxuFQlnkiUOHVexzwCfzoHiuO51I2tjET0L71I2qe/pyaraDdT3CSyahCYX+8FYk8f&#10;jVt70+aIo2CDr/tfrUxrMo6vyH2CRPvHtVRtMntLrzp5C2/nHUAegxT7SRpU823lKE8ZJ4p0t9Es&#10;bxztvYdNozzXTCpcyqdzP1zUrrTLRpYSrQxDc27hueK87sPBnhvxxv1m7slUrIQSxIBYdxgjnnOc&#10;V3V69rdWz/bQdo4KkDB+ue1Yeiw21jOIbEEK56clfy6Vu59Ec3Kz0bSIbLSk+wTA7APlZOnvVpp9&#10;JmnFtYjLHqcEc/Q1mRahZQbd4yR/D61t3N1pzWf2+GPY4GTjmouWorqJGqW1qVYnIOfpXH+ILb7X&#10;bhpJGIzgVZsfEtlqUz2iGRZASrZXHI6fgfWtOazmusBE4/z+tM0SMXSja2sK2hfOP4m9T/SpE1WC&#10;5nbT1dQ8Z+6Dz9ffPtSNpiK5lZj0zyMYrnZIIWuvOgiDSIctIRhsegNCCUe5rS6Mqh3tFGJTk+pJ&#10;9an/AOEHurILLfKksDje/qp6gD1H9a0W8+SNWjXlhnOelUzresRL5N2zPH0O7k/hXPWjd3BIgvNM&#10;igszAAWDdMDIIPXP1rlPE16miwxSWcHm8AMudoA/XGP1ruJ7i4urY7CVXp71ymq6FLeaXIQ+5x/C&#10;epPb862wUeWqnLYzqydtNzGsfHGjRWwDSeUR0XH6Vvab4ws9UYLaX0bsTjYrAtkdRjr25rwi48F6&#10;3dzkJEiPnPJO388VZ8L/AAu8S6f4igvVeNUVwzyZ+Zh/EOnpXo4nC0viizjoYmpJ8rWh9RC8nns2&#10;mmIVRk4A9O9Y9h4j0+/ne3spPN8ggSAZBGfrjP8AjWvbtDbSbGYMnRg3K/hXNXOmwWbSS6bCqyyc&#10;F1HzVyewT2OiWm5trHDdBinbrg0yO3ljPllBtHTHavL59Q8Q6OkkcIfDDLSAZ4z64wD+tXPD3inV&#10;boz28bkzY6v90+n4itVSaWphJ3Zb8cweJpdHuI/DdyFvduU34+bH8OW4GRxms34ez+If7Jhj8Wxb&#10;bpsllU5GAcDkcAkVm3x1eFvNvpmlYA8gVc0/XoBJHbb9sr8ANxmuKvrodNOyOz8QrssjJpERRv4i&#10;vBx61zrGLUrWIzwScHcN2QVPP+ea6CO+uZGETNztwSOpPqe2aesNxZw/aDJknsfu/wCfWs4x7BKR&#10;zFywgQK0bJ2HGP8AP1rR0TUJrmeS3uYXi8pgA742uMdvp+X41NJczXiGK1xHKTwW5HPpV3SbS6sn&#10;C6iRMjfTNVaP2i4pn8lce/kOOaexwM0E7zlelLkDrX6KfOxjrqNVt1MKkNxTlQk5xTyc0GhHksSo&#10;HSl2DvTs55NAO7mgBAedvpRlQadTH54AoATzAe1PBXt1pgTP3qdgLzQA/cQd1Lu3feFRhskg0ZHc&#10;e1AEinc30qVhkc0xQqjJ703d8uDQA8fKvFGWxnrTkGRSsMcCgBybWHNLsDcA1GBjk0jSMr9OKAJm&#10;yozmlVhjI5o3DGaRcAE0ANbk1Iue5pFYHrT9wHzHmgAznmmk4BzS5OcUmcHnvQA0qzdTSMABwaVn&#10;bO0Gn7QBwKAI0yeppGGDzUh+7kVAzdmOaAEJPbmkLP6U/aAN2aWgBy8qGIp4OV4pFyWyOlSlRjIN&#10;AEQZu4qFhuPJq4Au3Peo3IHagCmx5AxnFSr8vSnMc84xUSEnqaALqgZBFfpn/wAE1vix/wAIv8Td&#10;Q+F+p/vLTxPCggDNjy7mI7tw9Sy5GB37c1+Y6NwSTXXeEPFWpeDfEun+MNHcrc6ZOlwm04OUOcZr&#10;mxuGValKk+p04TEulUU0f1b6lapYzpcg7XTGDj+Y712Lx6l4i0spogZHCjaei8EbsnnA9MV4/wCB&#10;vGsHxZ8C6Z470WFxb6pCksZG5gGxhw2RwQwIxn3r1rwP4xuvD18dI1lXNtgI0ypt2FRgEgDBHqR3&#10;r8hdKUXys+354tXTMmCLxhbT/ZdTjYhCSANpJ/Ec/Skg8So146qFPlj5iSVIPoAR83vivW9ctLHU&#10;0a60JXmkbC+YMheD02n06Hj8a8L1PS4NIvGvddmSGY8hV5GBzjPrj2rNzsaQSZo23xK8GXupixgk&#10;aW5D+UVETY3emSOcd+35V0El2Y49lpbeZkYRTyN3Yn6V41CdPt9UXVtLlCK7ASZXHsSeP84r1+2i&#10;uokVTJvEnTjGK74R6srmRy+j6xdXWorcTPPGgchkbKg4+9jPXIP+cV7raarpUkCNZ2wlRRgeYOn1&#10;/GvMbix8J6ZFBLrtxtubtikaKGOCOxI6DvzitUSz6WjJZyLLH/Cq8n8a0fmNanZapqkUsKstukRA&#10;IJUYOPTPpXknia5u0sgvnFPNJxgg9Paub1X4h6rouqLHJCbx4/nZJMhNpJwBgH09Pbmor2+bXpT4&#10;h1a2SxkZQNkIIVV7fez+J71zSlY1jBWNjTJ4LWNI5ihZuw4JJ7ketU5PG3iK21Oa20lltIIiASQG&#10;LY5JORjB7Y7d6xZoNFudQtba1kuLuRiQssUZAQ8jB9D2P+FejWHgmx0WRLu8jF0/DFJDlV/Lrg8j&#10;39qUJENamqLZPFlky6rbPG0i5DkFWG7oQf1FUvCnwpn8JxzSX2uahq1xcEMDfP5vlgEkKhBAA59B&#10;6dq7oXelXwCw3Tgp94AFcd8Anr+FaMeu6cxLXEkm77qkrwfYkVrLe5pFmI3hqAtHcXhR5I+QCM4z&#10;1+v9akum0+2Jk8vavsKbrepbrV2hbymBxng/zrl7TxLbxZPiFysCAnfGu4g9sj0Pc9qtS7mRj+Jf&#10;EWiWM8YjEjuOSI1b5emM8Vk22v8A/CQ3UViluwAOAz4AwfX8al8QeKfCk3l+Wm26uW2LlDjA6Hd2&#10;rmVvNJaOS1guFef+Ndwx9AaxqMUpNK6O58R6npem7dLQgBYwAq8ImPpx/jXFWeuifcVJ2rxk9TWL&#10;frbXth5cDZOe2CpH19RXIz3F5GhWGXCx/ewOtd2XxhZze5x4iq5Rsz0mXWicqGJ4yc8gCuE1e+st&#10;WgktIpyjdCV4zjsfap9NsXv51BnYxhdxyOvt7Gtf/hX8NzBINHYRPgnJOck9Dgn+or0KmN5VoefG&#10;Db1PBtX8Eat4n06H7PamSK1mErb227sAjHPUEH6fjX0d8IfDvhjUSIddshYNEgKQA/IzoB9ARjJA&#10;xms3SPhxq7WzWUniB7InO9FQFdvsc8GmzeBbGzQPq+syXhzgM5TapXp8oH615lLETlLnm9DuqUE1&#10;aKO28e2OmWuurN4bB+yBBuKDkS9wEHLLjjPXpx3qKPw3qV3okOsyaI9/YMcTMVMZVBwXYkZVs4AH&#10;97jFea6LZT+GPEieIPDYF1cQnfl2DB+DwR9089vYeld//wALD+KHjVjp/iG5FtZyLjyIcqxOSMSM&#10;ACRgjA4xzXPPVtmsbxsjmrf4keFoNfj8O+DLVbsnDNkH5WB6HknK46V6TJrl1DavrviceTa26tJt&#10;JGQF6nPv2zWNofgzwt4WDajp0EMF3IzMxUAbs+pxu/WuqC6Tr+mmw1JUmguRteNhuXjtg/1rNyR0&#10;xlcbpHizwnr92NQ0i/3eSqlkAOcMOBggHB7n2p2v6mLjzZtPfcuMHA/PrWLaeHvD2hu1tpNrHaru&#10;ySiAFsepHUU2VLRpJLS3nUD7zgNkgE9x2HasKkymc898tszsjK7qMkY6D/GksZbLXdOnsb+ZlEmR&#10;xwV+nH9DUMtu/he6M9+nnQXTERkcbMd29hnH61lXtvLI0eoaUACr/OuQNy96wEYmheFotJv/ALXK&#10;WDLwGzhm9yelct4l8G+Jdd8SeZ/wld/YaYcFraJhu4H3VYqcKxJ78AcdeO38VeHNJ8ZaRFY+Iria&#10;BoJBIgh6k+5weCP8azrW58L6fbIsLXM8cDeWwVSWBBPUHt2yK19pobupK1rnU+GtNstHTyLbe6W4&#10;xuYZJz1J4AOfbiqV3dx32qqrnbEW6Hg+wFdRZ65qcqDTNFslUSfdklbBVcd1x35yM1Yh0600mNb7&#10;xJBE87P8vl/Nj0PIGDU8zM1FkMfiq+t7trWe3aNIeEL5CsCPXGMH8amttLgtx5C28cayHcVQcZbq&#10;cjvXXxapbW9oJzGXZiQE6/X9Khnm010EtuxDYyAffr1qH5myZnQaDfStJGjtBHt4OfvMfQfqc8VL&#10;Z+Hb6zfN6PMT0Y5J49uB61raRfX11uXcoCED94e3t3rsMW8sYkDbT09a6IVNCk11PJ5dOs7EJDdz&#10;SQ28PzbAflx9APSuYl1nTLm+jurRmZsqYw6f3fYjv3zXreo2Fq93G28nZksBgq2ex9MVwlzq6T3j&#10;fZdPto/s/wAqSINpZTjJPvx264qKrvqKTL9td3VxObsoEc9geD+PX/CvQJQmCLhRK+MluuK8uufE&#10;WmaZZLd3CSMrk7VjXJJ7/QV13h3UX1e1NxGu1SMbT0A96dHclsv38O6zEW4Oo5xngD0ryDwZaa5f&#10;6lqOstcPcQu4SASHARVJ+6OP8it74g6lqvhvTJbnT4RKyoMFie5AzxnIGcmvPvh98RtTvJo/D+q2&#10;KqwDhJ4jhWwMjcpAGSOpBxntXdbSxyTVz1q+0WV4xdXcm8senpXmd5qtxpesRRQB5MPh0C5Cqc/M&#10;fpjj1r12S/eH93KMnGdo6fnWR/aVppt0txfEqj8EAZ4HP5VGqOf2Z1egtqH2J7zUXCxBRtRhtIU4&#10;wSMdcf8A16oav4u0vRUAUNLI33FHVj/jXlvir4gaw4m/s2JfMbiKM989zweQMn0NeQsmuW08PiC+&#10;vmEVuT8jnOMdMA9gecdBW/oXY9o+IXxEm/s+LRtDt/8ASXKzXLSjcI4xyuByAc9M81q+DPDdtPFH&#10;4ll0/aJBgO6EOCcHdnGRniub8C2iarBLfyeZO87tJIZOctnHJGeOmB2yK9fg1XWokOmzRl4n4Xad&#10;uPwA54/WtKGElfmYTqdBbpXGI7IBdvRyBkCsxrN7mYGWUtNIdvsB/wDX71qwC+MzrcJhMfKT14rV&#10;0/RpLnellHvlzkjPY+p7Cu10Ivcwc5dDdsI4bZxDYxJGqgcIMDNYWu+GNeupvtkaLKFBJUMA34Z/&#10;CpLnTNT0u98uR2gYc5BBU+/GRV2G+8Q6fALu5YyQOSowV/E+o/8Ar1P1aBj7SR4RrFhYw366nr2l&#10;i4uVKlVZBuG37pIbjsBnFcvbeP8AxJ/aN3/a1jDFHGpbe7EBc84GT8w9x3r2HxpeLrGntcMSxT5U&#10;/vqcg4B7gj8q8nXSNL1UtZeNEfyHYrtRhnZ2ww6Z69eDXkSjZ2PVjW90q6Z48gl1CD7LND9qJLou&#10;flyOcDPU+2eaypLTTPiVrc8l/dHU7iM7J7YhtiYzgKPukHnnuR3xTtR+Gvw/tnmXTI5bllYNH5zM&#10;pQ4HyqV2kjvk5we9e0eBF+x2IsbW1EG8AsFIz8vAJ4rP2jWqMvZpnmd34f8AAvhaLGrolvFYpvEB&#10;ypVXPBCj5sE+nf6V6P4P8QfDrxPorXekuWckbTtYLgcEDPfIOcjtUnjjwfoPjSyNv4mt4y8P+qmf&#10;AYDILLuOcKQPzp+n6Za6LDb2OiWsFrDbqF2xLgHHc9jmoi25XZ0uNkdLP4VhdHu7eQCVh8v90HHW&#10;qD+G21xIY/FYie5tSSssbHcqEYwfY8A/nWvLPNDaGzC53/NlQMDpn5hXlusaxd6TrNo93MUtpCyP&#10;tQNgnJBYnnjHb349OqMepjK2zOh1m98RaOUewmkvWjc7IMBYwMdWPOcD8zUlz4g8W3tl5a2SR+YM&#10;vjJG30z1BzVizvNP1JHksZPNEZwTgjnrxnGR7+tXdN11rVnjaP5F5zzn/Oa6Y02Todn8GPHeveCN&#10;PvIPEUf2m28xZIY45MFFAGFAIHfdnrgY96574uftDWfiWyufDulabMzgq8rSoVRT1Vi2BleMEgev&#10;HWr0EumvbNdzRbCev/6hXO6wLCR1hjjBgPVuhPFFSvLl5Tlp4Snz8/U53QvHWt6iiad5as3Ayqkk&#10;nt+J6e9de+hMbcX7HdIeWDdAT29eteex6p4Q024FvBdYlLcRqRgY7djmt+21bWp7uN7qZntjwEbk&#10;4Pv1/WuRRO9RuesaDrMFpbHzpvLkB5UDPbtxyDWV4i15lDSQczlcRxnJU98n0JP5isdRDGrOqq0a&#10;5OV7etc3J4k8O2rm2v5WR2GckHBzXdLFy5FBBSy+mqjqSZz3gPxF4212G8TxpoyaTdRStt8mTzYp&#10;kJ4IJ5zjGfrXpWox2r6d5VzHJjb8wQE4yOuR/OvO/wDhLtPu7sLpbGUL8uCD1Fb6WvjK+kj/ALNk&#10;NsknDFSOFxkg5OeemK43ruaVIxWxjeFPCGj6LDKkUcjiRtxeRvmz9AAMfhmuk1Dw5bXe2eMDEZBK&#10;nv68njn6V3kkE8iIb9g2xdoAqjFbRhzH97d2PT8aHTM3Jnn/APYOmWlo9zHAoVCWIYD5cnsTz1rk&#10;9e8UWCuto0JZkTIZG3bj6eg+lem3tpdPaPbzrubnAxxjt9a8wvfh/dahIuoXZHkx5BhTI3L6cYI/&#10;CuX2Zk5kHhL4kadq14dJW3xJGMbt24dcY4H9f5V68dQ0q3ia6nTDBRlvT8e9eVWNha6VmHRLWO0R&#10;vlO0Ekfnk10xDHTmtZnxvBC5Pc961q0uVqzJcmzkPFcthr99BcQeYgjfdGCNvzYAycfTIrZ0vXP+&#10;Ec2S3sbzu3AyCdwNctZTeNrd30y8tons2kI8wMFIH989STjjA/xrZ0/Qp4lkmbU5bqZM+VBOP3UJ&#10;OSCvTI5x6UezbCNkdrcppuuAy/Z/KmPccBs9+eM9j7VNc+GdHhkhlh3LNF94FtwJ/vH8egFYXhWH&#10;xFrWqMZhstoMCQtwCTxhO5A7np0A746fVo7fR4ZI4wXC5JA9PahUinPsc7d3+iWmoi1urpgyYbai&#10;5xn6ZJ6Vt2+paddA4kEsoUY3HBA7HH0r5j/aH/tG28I22r+DJXhvxKf3inbJtA+dcgEHI5A9se9e&#10;Afs/TfEfxp4xbxTr0sy2Fgyqrzrs85idrZG0ZCrz6Z4OD07qdC8HJvYh3vZn6FPeTFXth8qDnPf9&#10;aoafFIEK38h3ufkB/u9sCptQ1eSMZkAZIlAAjGQo6YGO2fWuGsPEWpalqFzFqFmbaGBgkLscmT1b&#10;6f4+ucea5nRCPQteKLTxn4fT/hJPhbep/akWSLe5AERbIwyt1DLjjJwelV9EsPEuoQT6/wCPNRaT&#10;Vb45lVQuz5MBc4HOQMnknk11aKr4ijPfBz71FqltFpVnLezToiwJvLSEKABz1PFNTbdkKSPnu/8A&#10;DHi+fXrjR/Me2sZ5tzNFkq245BPH8PHOa9PtLD+ybddHuZxPKP4WOflPT3H415N4y+KmsXFgYfDF&#10;zBGu7mVAdw57FiRj3ABrnPhQ+o6rrsuoRmW5TJE1yVYIGXqocjDc8HB/lXsxyyXsuaejOF4pbI9l&#10;8G3Phw63cWmm2pSTc8ZkycBlOCBnqD9eOK9cNpN5JjON7jPPSuau9Fv7eBbvRYYWmnwZnJ5x3Az1&#10;Oe/fFMjs9efUVjublrnzsBUAAEYA6DHX+ea8md0dUpJozdSul0qBp4Y8rGS7enHJ9vzrDX4wWt1E&#10;0llby3SxEAqX8thg9cbT+Feu29nFp1n5d4oZckupGQw+leX+NdLih8P3fiDS7NnjhUkrCgL4+g5P&#10;07VpTxktnqZQh7yua0nxS8NeI4Ct5bz2rYIbJySCMZyuCO+P8a3NC1Sz1SxLWJKwIMKGXGAvFeM2&#10;GlSr4bjv9KiW7v3UM0c6HAz1HGDke+BmvY/DkD2mmCG62xMwBZF5VTjkDgdPpWFSquh2yp9jdvNP&#10;icCd2O4gZPbHavMNA+JnhHVNRuPDWn3i3FyrmOQBHABBPy5YAHoQcehr0zzQZFU5dPasDTfCHhPT&#10;b172CzRJZcl3CAMT65A6inCpZ6mSRqzxlE3rxuwBirun6abh2LKF2AEtkHOf5Ul9fafpyqsxO04A&#10;4JyfwrXs7eJ4VmiXgjoOgocnJ2QN21Y+CQRMIrXlVyGyOT7VTuZIWnEUgfaedwXj6Z6VrxxuoMkh&#10;HPFR2tx5V+XWTy5UGQSMg54xyMHPORWcqbe4lWV7IyZ7WC2G+ybc/Rgff0rc01pmj27seo96z7iL&#10;yo/NtY9xbPbJyTTrC5dV3qmT3/z7Vhsy+a+p1NvLGqlXfP161eE8dth1BPcEf41lxXFrKgCx7iep&#10;7ipmkMj+QowuPwrqhNNAWLhbedxcLkkjp7fSuav8xYEcYXzGwNvPWt1kZf3bnbn88VHK0UaeSVOV&#10;6kc0Tl0M1E5ZVtIbhrWLhmwzsucE+gPcjvVidGQPLBGJZVQ+XuzjPvjr9K0W2SbIWXGOhx0qxlhb&#10;+UM7fbrQo9y0c1qWnaVqVqmrwXz6K74URrJgk/3GB5ZD6Ht7irejQT6j8NF8M63J9rvbOdzBcJyC&#10;jvv8sY4wMnHHP6VHqOhQv++vo9yEHr/Q+1eTa5Z/EG+s5NB8G6n/AGKk2UeZUDuF9VB4yff8PWqg&#10;4N+8RNPoejPrmk+G1EV0qpEuBsQHv2+UHH1/OpIL661R47u8k8hG/wCWe7cqqTx15/8A11574P8A&#10;h9/wjljHYeI76fWLlmfFzPycOdxAHYA9snjFfQngHX/DfgbxXa6p4u0a31nSyDHcxzxLLtRuQwB4&#10;yCAfwA7miNr2RjVvGPMcFq9lBbWf9q+Hb0zKrZlE+AcE4+XA7Hsfzr4j8e+C9Qn1S5uPhp4qt9Ov&#10;ZbjzpLd3SRmfndgclWBzgkHA4r9FPj14i+FfxA8bDVPAST2Gi28e+G2htxAsszqEYFFzgAAYyQAc&#10;nkivn+L4OeEpZBq0Nt/xMHLMxjUL97geuTjgnjNaLRjo1E1eRnfDLSvGTeELWXx9q0Gr6i28z3UW&#10;MEZ+XcAqjcOhOOSK72y8NR27yXFugaWXHzE88eg9awbDQZfAGmC3uo5r2GeUjyxgkZxwNuBwfX1P&#10;avS7S0hlnB8zY2MjPbFY1Du5Uzxjxdofh7xRdR2mo6V/aEuFRRLG0kYYHI3DpgH1HWvUvBfw/wBA&#10;8LaYGt9D08SycSeWikkDoOBxg+nSrT2kjOdT+4EGceprbs55DD5kZxjqR79hQpS6MycV1K39j6fE&#10;4lghFqVO792ACD9f5VyWoWPiKIyLpaQzqxO13OMfVcjOPrzXY6tfSafaiSBRNPKdqK2cZ7njrjri&#10;tGzhttTIjceWQO3rRKMnuS0up5zqcw0y13rEGkVdxAOPy4rzy08Ravcar5m5o/K/2Tgg+hI5/Cvb&#10;tb8C6dcsLvUJSjoMBUbhvrn68VnapYwy6dBDaBj5XysOCD78dDULRmXoc3p/xOsPOa0kmlTgAqU+&#10;TPI69cjHpU+u/EXUvD7whdMe7icb/MjfGBxxwp6j1x/OsCfw2l5JJLcEIxP30HOPVuPwqQeEtUtr&#10;RvsFwZG4/wBY3yAewx/+utlK5uj0fQfiFo/ia2AurZ7dh8oSQbuPfHT6U3xNF4Tl0wjVhtticlix&#10;RRgeoIxgVz1nosFtGGtYxG7Hc5XklvXJ5NM1XU7XXJY9CniIMRLEY+Vyen4gUptiNLR/EHhO3szK&#10;88Ytk4jYjcnHYEZ6Hk9q2YLxLm487TiCvUAcjp0rhH8JW8sRs5DshC42qB8uOQB2FWPAmhjSdcd4&#10;ZD5bEb1c5GwHkgDgHnPTJ6VdPXciozprqNrtmezwm7qPetuLzNO8oXd1iMnG1mABOPQ1o+Jh4F1h&#10;7aPw3PcQSqS8iSoykPjorZ5U5yM9OmK+dfiV45Xw25jvLGXUNoHMZJYHJGeA3HHYelFSnZ2YsPWv&#10;qlY+h/8AhNNNmn/skJIzsQocD5Mnpgn+eOtNOmQRSMQyqZBnk5zjt/nmvKvBuuWPinwbb6vDbvbS&#10;sDiOUHeMEjvgjkEjj8BXW3+p3lqkSwRiZhg72/UYFRZXOt1DqZbGBmAmIZMYI78+/asyw0a20axk&#10;V78RAu0heQr3HA7cDFP0/W7W4nlR8mSIAvGQQeRngkcjnrzWB4ijh1S1aOZNpbpjnFCq22OWpUOn&#10;uNe8K2bxvq2owlioIWI+YWz6EDGfb864m7+Kvw8lnl0rQkur90YCQuvlqjHp1GWHuOh4zxXiU/gr&#10;Tb68dntzBubLnbjcRxnn+fpXomkeCp9PZNVMaLKQQMfdx0znvxQ5cxEZSZ3OnWVprqqqSbWm4CsO&#10;p9M0f2RDot06ySbo19849hinNAiWCiQIZSM7M8fX1rQsobGDTmecAbcs25gAB1701GxvydS/bLpO&#10;oWO7KlHxyRyPfHUH171mXd54d011+1SRKCdoMhC47jGf89awZJnv7rfoR2x5wRnaGJ680aj4c02/&#10;i87UwGKLxwCR9M9KbfcxnufPPiOO8vdd/tC4u2l+b92i8JnpgY6/j/hXot7daDp/hCOfUJCt5EgL&#10;qNzKSSOmBn5RnpjNJf8AhXSXuYp5AzeSGZVXjLN3bHUjHFc/Lpt3qaNHIVEPKnHLU6dSzujmqQvu&#10;UdN8R3L6dc32j73WDLpMUxjHLDB4OK47TP2kTquoNos2nS3VxEQiyBTHuK5H+0M4HTA7dK6bUtK1&#10;TR7N7vStUgs7aNSZBOyqCB2GQcfhg9q5HQvDjrqf9uR4+2TtlXOQozwc49c8969P6wmjP2TOk174&#10;j6R4hMdpqulS6ZAWUMwYzHg43H5QevPTitjUPivbeFbBbtC86XB2IG6KB/ERg/ketW30pJJkGror&#10;OgLBk5UeozxkfWuD1bw0s8vnW8KurHJz0AHt0rD6yrlzw91ZksfxK0zSomkuFE7SHI2DHHoT2OPX&#10;r2rrrfWfDvjfTkvdNkMOVByQRtYdcg47g5rmYtF8K2fh+RdTh2tKQQuBlm4woPUdOvau20XTrN7T&#10;zdNt0iiRVEmzkAY6ZPXFEsQmc8sPY53XDocdtHFqVxDPtYYXcu9jj7uzPI65z9a5vTYPDcEy3NrZ&#10;Qt5jeWQ2PkQnlh1Ix7V0ut+CU1O6aRysBPIKqMkY6H0rhtc8KT+D9MOsQXbPEz4KlR8pwTkH2x6V&#10;yuub0qVibxF4N06O6OqGIXUb9VPT3+mau6S9paJDb2tqweTHyOvyxj+Hb7d8nFb/AIUvINc0VTqU&#10;xMrcGNhtY8nBx9K3tVe60/TblfDMSfa1if7OspygkI+UnJ5APIBNWqvc1dNHPeKte0zwxqR0yZlu&#10;7yKNJJo1cZVX7k9s44PQn2r6Z+Gfw+sPFvhOLxxqyNJo7syGOE/vyBkElQQ4z7A469xX5+eDfhnq&#10;nh3ULvWPEbvearqC5uJJGDkknOdwAGPQD6dq+5v2cPjz4h+Afi2LVtE04X2nIvlXMDFR5kT/AHlU&#10;MrAHjBODwcU7JsJR00Pv/wCGvjTVNEs4vhP8KvDFt9ilJlF9GriWV3+UGeX5mcoDgLvCnByDX6E/&#10;s5/BWw+HunXOua7cG91pz5k0sZKraKQduOhwcFcjnI9AK+TPgL+2F8A5ZVs7bTI/Dkt1d7vs1xEr&#10;IoY5OJBjgNg5xznGMV+hfxI/aC8B/DX4eXPjDxBfwWKIFXT4rlSguJChKnawGVU8koGHqc17uBwT&#10;+KSPncZXk/3cD41/4Kn6f4B0j4HweI9XtLW98QXdwg02Z8eaiwrvk3kDcQPvDdkgqMV+IHgmC6uE&#10;a4uFSRim7BPRieSPeu4+NPxZ+K/x0159R+K1yl0tu8htbZSPJhBfIEeO3AOc85rz+2VfDdgur6hO&#10;lvC6A5Y4wCM455Jx2rz815ZVEo9D0cHh50oWnudzcfYopTPesqKVxtDcZ9frXA6ta2U1rOt48jQ4&#10;ORb8uFPZfeuL1/xvpj6S+opMGQ5EfGfm7ZA5wO/pXD+H/GusXPkx20fl3u8qXPRgOehBHTrxz6Cv&#10;OdBJbnSlfc6pbHSooja6GZcJwRKTn8ex6/Tt2rmdU8JW17NHceWiruzlVx83Q7vWu4n8W6vpUS3V&#10;3pkV60ZJlk8zYxX2AB5x6Vz0/im08XSJHZ2stgIzvkjkyCewweMg9jWKunodVKNtjcsdHgs5RBZR&#10;q8I4Yt94n6+n8qppo15FqI1e4jjkjBKqqnlfwxXm/ivT4/ENwtil8VvIyGSAHax9Nq+o9a9G8OQX&#10;UNmthI7KVXYxZtxHqc9ME9KtvudNj1Wx0+yvNFkklJd2B+90wenvnP8ASvPL68kS8WzsUbz4+ABz&#10;knj6YrtNG0eeG2EdxK1yNxKhjiuUGpw29/LbyIqzRkllHXP1rGUrkTQ7XPCs11IftF5KksA3lImB&#10;jdv9ofxYz6+9akFjfa1a/Yb98wldu1hwq9OnGfxosLzV7BHvryFHEvCBT8yD9QQa0ZdSSJEvBnLH&#10;pjgD1b2qeTqYX1sdHpdta6Bo0Wk2YVoDuAxggn+Ie3PaufubTR0nMrjA6bB2J9MciudvIoIjBeLM&#10;kjSEsPLIYq3c5BxXNf2xbX1662eorFgEP5nypkdclsYIraEWXp1IPE11Bpc76tHIyvFh4otvDuvU&#10;Z6dPWs3SPi4vxM1uDw7pGlm0+Qte3Ur/ACrszuwOhUgZLHB7AdTXkPxS+LFi80ejJMJXgGPOiAZS&#10;2MdR1wOuBj0ripPElgvhC68Kabq8On2euYS9uIPmugg5dIz2385OCQAcda9GnhJNXsZyxVNaXOxh&#10;8YWvxc+J3/CNaerReGdHLW1kYSuZ5s/vZAOf7p4BwDjqa9qutD0LRflu490sWD8wGT/dLD6V5l8M&#10;/DXgnwxCNZ8ASN9j8hbcGTHAXGSOAwbIBOefWuq1m7EZmt/NNxK/zlmOXbd2Ppj+VYypLZDep9K+&#10;ENTudR8GG0mcSMWY4J5Ck/KSD7ev9a+add+LNh4N1n+yrnTjcW+BIHiYLIqknbiNsA9PUV5Xe6T4&#10;2WQX9jdsId2QMBiuDnAGCcCvVtd+HM/iWDTr6+tWe4eFfMaUlQu4Bue/XOR+lJRtoY8lzvbPxLo3&#10;izSF1bSZFvk2ZAYFXjB4IIPIPY15prlgLuznZVMCuABHHjjac8d+Rx/hSXsniL4d6S1/4f02O58x&#10;xHIFy2xD3wDnGccn8eKyLf4kwBVGpadsdjl3i3FUB74Of1NXGDew+eMdzitSTSTZzW+vSNbrGNwG&#10;3JOP5ZFdB4Ig0/WdHlvbBgluo2ZcEMCO5B7H1rf0e58A67qdxYxTeddL87GZflCt2APBHrU8Om/2&#10;IBpOnEPa53AcYHqSf5CpqXjoy4VYy1ieFfEa0Ed2XQk4UKHPf6187TKsmqyJejaT909j6V9ifELw&#10;+9zoEl2CF8ht8hHPHTr6V8n6lZ6dqCpJHKwnRzlCOCO3Oete5gpJ01Y4MdTXNdmFG8M1yUPVTipo&#10;r57bzISPKEowzc5xRqEcdowUA7iOSOlYepyGVQ8gdwuM4PQV30zi5bE+tafDaRolvOJWcZ3jA+vt&#10;VbwZ4jeDxGkRO9yNqySHhcdOPT1xVXUri1jWFYl/eDjnqF9BV3QNO3TiWCAGQcjOOuffiu6jT5kc&#10;OLlZ2Pedb8I+E9QsZtW8X6rHZiWMKtrAPMmLY6qAd2D1zjiuyfwjo/w38IaX4m8IzDzZWzJuQGXa&#10;w4YluQ3Tt04xXzr4XvJrfxOV1mEzxoC5Rs8DcM4P48V9XeItETUtLe4tCy+bEGVFGdxxnue/6Vz4&#10;qlytI5qcXJ6HkaeP5V1RHkvGEc0ihYzkgyA8HH171o+LE8afGTWrQ6kkEVnaht0gJXAGOFznJOOe&#10;a8ofSrfUruz1K2kaynhkyGxuwyng4Pcda+ofE19FoAs/F+vXu62lA2rHhnLgDkoMfX09ayikdyRn&#10;eBfFcGhazFZ6qY4raEYAdhGAB/dzj5sfn9a9F8RavoXi1EvdKukR7glWSVlExAPyhVyeDjOa+KNX&#10;vL74peIpr/Qraa4toG6IhZ9p4ywH3cmvrP4bfC/4d+L/AApaWgmbT9WtVXaitvKyA4yynoGOfTHp&#10;WNW1rsuD5dTsvhrqV/4J11IZI2e3u3CkEHOD1Zff/Cvo7QdKmu9akdQVimdpCcZJJ9/XpXj93p/x&#10;A0uMW1lbrPcQArBLGVbacdOex78Vzfg3xB8ZLjXpNA18zQRqTuwArYJ5O5RnbjGCDgfjXBUp86ud&#10;UZ62PqZvh1pY1yTX7S6W1vblRFs2riUryCeQd2B1APFbuvf2J4QsIluYRJLIQJNuRyec5wevPNfC&#10;vi79pbWPBfjmaGzsW1GO1ZEeF32uwAwSvGASc4+nNfTmi/GiHWrK3mmsJ3e5H3XCsqk9mOckfh36&#10;VzunY05dbnE3nxdvta0W50PULQRxTM8bxRA7mUkgDJ5PA68evFY8Hgnx/wCG7iQQXKx6ZcIPkicB&#10;lJ554zkfXrTNY1IJeyWtzZxQPPKSLgcEAn8/19Kr6Y+v6T4jl/tjWJrm0Ee5UkwVLH/aHscgHipc&#10;ewNnL+I9L+JljM17pbpqCRnKK7DzAp9Vfj9TWJ4p+C+maro8Xiie9e11SAbpsJlSp/h68nnk4+le&#10;2aj4v8NJYT/bLgLGg3O6gnaB3OOQPpXM654h03xx8P7q18NyFmvU8oSgDC4P3mGQR8y4x1we1TGo&#10;09DOcVJWZ5R4M+Kvww0zTofCUJKG5ciW4fgBv7zZIJ5/TpXFfEH4cH+221DQJ1PzByrN82fVCODn&#10;rXDt+zddWc8cur3f2t2cNFDEp3FmPy5we3/16+obbwTr2o21q17H5bWqL5h3A8YwBjr2rro+7LnW&#10;5lUkuXlJvg94B8RPdQeO/EssuyJitvFuALgjbvfvjGdo/E19C6hr8dtMbaziVx1cr1X/AOvXO2v2&#10;zRfDscRclkyq8fdHtVbwxYTm8N98xJPzY/i+v416lOg5xdRs8+VZq0R2qfEaeE/2RZJJKZRtG4cb&#10;vTjvxXpWiyWx0u2uLpWiaRQSh5IPf6ewPaob7SLERJPPCEmB3b9vz8+p+laFq0NtELyHdI78cjke&#10;9S1Y0iy+strDvSJMCXv/ABHH8qWz05JpXlug1wxAC+ZyBj+6KxVs9cS9d7uZZbYncFwAV9hjnj1q&#10;C3n1TUdYCLI1vaQnGM8t2OR6e349ah0U9zV1mloa2pQ2+9Ioyxm5AXqD7VzEmm6tbwNNex+VuyFI&#10;IZSf/re9dld2PmFpUk5YYDLjiq9w909v9nujuXpyeMCrjhY9jKVds808HRanZtd2GuXIlbdvgwvU&#10;HqM8cj8vSn+NvBth4j8NNp1wi3UkknHnuRsXjdjaOhx/9fiu0FnBbj7UANzjqfQe1UYpppbgKkBk&#10;jHJJB7V5uMylt89M9HDY+ytI5jVfhn4d1fwh/ZGox+bDbDzM5IKnuQw6YzXk3hXwD4c8Ja3JbCTb&#10;b3PK7ztXcB7nGcZ9z9K+n7zVYbPS5E1OARWwOH2khiDx+Gc/hXBeOdE0a6tIXtYlMVvlw2cgZAGA&#10;e+On0rgo1ZRXLc3rSctDitC+GlpBqkksFyfMlYvvOCGH8I47j617VZeG/NlMV5IVVOcJ159zmvCv&#10;+Epv9NeyNnHuihcbgTgFQR9cV9T6Q8F2qyNKgDKCcnnJ5GP7w969KlK+pwqJqaDDFpNmBb5ZRlQJ&#10;ByfU/ifwxWk9jqN/aNfWxXyo8l8nBwOuKrS3H2PDO6+W3HPP5YqjHqSKjQrcEqeozhTjpkdM1s2W&#10;5W3NSOReFCc9mPb8KnjitbWIRQhgRkn3z6+1Yb35jYpd/KPbmq13rVvb232kZdV54HNFzLm1udHH&#10;5DYeJdrrVqe9tRAhhGHlJUtn+71GOlcXpWtQaqTtLRN6OMY/WoLmxDKpjk2TDOGHbnNKSN4T0Ooj&#10;TMhMjYUdcVkSQXG52siSx6HuBWbHfR2c6281wpfg8nBwfauguNQtrZN8B3seGx/jXPUVhS7nFXeq&#10;38DlGZ3cdRjt6D61n6XqEGtzERyMpyV29Dx6+ldQbsXLGSRQdvPHWpFi0LTWS+uBFC0rn5nIT5up&#10;JyQCT70oNGTmzqdO8JyCHdcTeYsnb+IZ681y97pN5YTC0tR55UnJPQD1Na9xrETW52S8ZJ+U5BH1&#10;FZ0F5ds4EEm1epB6YrR0i46rUikjld1ML/ZyuC/G4HH16ZrSNxYG1MXlpIG6jjr61qKsMsBEo5YY&#10;yOpoTStMsYAUiU9+OvPc0uW2hqp9zz++sbNpxdWqAk/zHXitq0vZTEqEZA4H4VsnTFa4KFB8w4xz&#10;+nasye3vIYTHPmNiSuSPT0rHluOoV5/tJm3W5EZfqT3oawaeAEsCOv8AkVjSyXyXQhzuGMZP86zj&#10;Z6614TZzbInGDg9+xA9R61qcqtfU3/IYjbbjeR/OszULPU7VUjsGEb5yy5+Uir2j6brFjFK19OHk&#10;YfLjt+P/ANar+ntLdIY74AspPP8AWs6kE9S3PXQzZrGO6i88kJOo+8e3tXJ/2VO07SXhJZs/NwQA&#10;Ow/zmu5mgtU3W6sZMc/iawptXht7pbCeFt5GV4O0j0z2PWueVMoy4HBT7Okftx2rOuJbrT5t8cbO&#10;4/h7fnXXRWcDSefENjddvasnVdQFrILhIWuD02qO1XGm1qTK5kMp1OPzpTujJyAegPoO9atjFBaR&#10;+XbqC2c5z/X0rbXTrVrJJWG0yfMq4x971Hb/ABqpDpEOmW5jYrk8nHq3PHrVSi73FBnmXifV/Ftt&#10;L52n6e06Fgo8psvz3xz/AIepr0Sx+2SaOst6zMxT5sjBPHcccitrStKW9Vxnaf749DW3JY3NogRj&#10;uhX+IdT9RWsRyjc+UbbxV44svED2+mWzXO5iHRU/hJ4JbGB9TX0xBLqohjLv5TAAnjJz/ShrxrOU&#10;yRAI55Bxgfj61Oz3dymHcAsev+e1ayqeRpGJh6nJLO7KJ97dSDjmqxsZb+3QLmJC3z7eprUuNDt7&#10;J0vHw0j8fLk8+9Wf7WjSZbeIfMF6dRWLn2FLQo2jSWga3hYuByS1VNQ1CAuEIyy9fT8+9a99O0uD&#10;GnzHis+exQwEuvJ5B7is2V7Q88v/AB9penAW+ryC035I3ZPT36VzMvxZ8DxXwtY9SRgMhjhjz3AI&#10;HP4Zrr/FvgPw/wCM9MFnru8yRnMU0ZCvH9CRgjHYjtmvEdN/ZX8GTStqH9tXU05JBUiMgHPU4APt&#10;2xXfQpUXBupJpnPK99D6P0DVdC8V6PDq3h+7W5hk+6wBGCOoIOCCD6iuoEMnkCOEgN0rkfBfw2s/&#10;Cmnta+HAywIS0m7H3z3/ABPetGdr9z5sK/NGckE4J9gT3rnRun2OkvoIBp7QugBI5Pcn2rHk1JLV&#10;ViRdxAxx6VytlqGvakT/AG5GISGwqK2VA+vrVyCFILnfcduRzWft2ty6qjf3djo55DJblQo45H1P&#10;r7VgwWlnDH5bRqJDySgxn6n1FVG1F4pCqnMYOADzV3TbuO/Y3dvwgYgqeMmq+sNnJKCRzGpeLvCe&#10;n3R0nUJ/LlXkq6kD2OTx+tJH4Z0nxAV1HSSJN3O/PyjHHH4/U03xF4H0LxdNJHqFqpHRWLEED6+n&#10;sc1r6PokmgWaWdhKSqAKM44VegwOKhxuSdJcweRZJAoAdR8zDvUFrdR31q8cTqwjJHPHzenPpT47&#10;HXL6Fp4dqxofmL8Z/wAayY7Nor4s8e1WAJIP3jWiVirPchZUjuvOkXA6DH61vymQx74vm3cg96S7&#10;jaG3Fwqh19D61We5Bg3Q9V/z0olS5jalI/kmLbjk0xgDyalZQTx1pPl289a/QT58buwMimLuLbj0&#10;p7bPwFNK7uDQAp/SghQeKTYKGGRgc0AO+tNDZPtSbB3oDKTtoAduBqNirN1pxQnvTdqgc9aAEf5e&#10;cZqXAI55pnX5RzUm7byaAFUgds05V3HJ6UgG7mpFwoyaAHYIFLkdDTc5GadGVLUANfLdKVVwPpSt&#10;8uaQMSKAJSNwpFXuaVXboKdyeGoAYVweOlPOCPXFC/LnPIpaAEFDYxkjNBBwaaM7TuoAYDjk9aUs&#10;44NIvXNG4bstQA9RtFQuoPepmYdKiJxyaAFjB6t0p7KBzTNuV3jrTlG4DNADsZAxRsYfNin08+o6&#10;GgCPOenNDRtn5ulPRTncaecMOaAKfzjrUDNtO2rxGeDUEgzxQAoUEYU81Yh+SqokITaTUqyZ5NAH&#10;7df8Ew/2h5bPw1qXwN1uR5ktX+3WXG5lEhxIoPXacA88ZHvX7Zxx6Fdacs9xIssRUOASFPr8wPII&#10;/nX8iv7NPxP1D4Q/GjQ/G9pP5UEcwhulJwrQy/K272GQfwr+kTxx8Svh3NbjTJb1rdbuFZkeMMcR&#10;SrkHcuSrc8evUV8JxHhowrKSW59LlUpThbseqeKvGkd3NJ4f0e8t7RmT92sUgaWPtlh6Nz79a8R0&#10;vR206eb+2p2vZ2JdzMc5JOQcf54qjoemeBLG3Sa2lR3wMSSkG4kY85OcMemeBx7V0cul+RIbq0Ic&#10;nBCsMqfr34FfGVpe/Y+jpU3y3NTw/ZW/iC6dILUQxxN85KkJn/ZPf/Ir3y01XS7DTltbzEucg7s9&#10;M+36V4lpV3rNu7/2a4lDcFAoAx249q6rT9G8RayzXTFFjHyqpIGW7+9elTnZWMVF3KXiqxlnnN1p&#10;yrOCRtU8EcdQfpxWhpcEARZ5IRC2AGyeM+x71oajayWEQSZx5n8YB6D2PvXOXLXV2kcMADxA5O/q&#10;Pp71nKTOjQnvr9biVUkTzTHwo68e3saWSW6tnMyQlCFzuUZwO4+hqabwyWKD7T9nyMREkbmbGemR&#10;njsK5ZNST+2H0GK981zx3G72we/Y1hKMmSbmi61p2hzXGpsXlEg+fby249fpnua4DU7vVtd1nfFN&#10;s+6VTfkhueQOPwr1Oz8PLFauF+WSQHexHc9MDvx+dUZPhnpCWUmqRO0t7wVLkAA5HYdfUVcdNxNl&#10;G31SazgW3RDcToQHUcE59D/hxWVLq1zq9x9huFkglyAsak7dw5HHr710cLa1p0wuLv7O8arsKj7z&#10;DjvjqP5VQntNMur46qn7mVwBhThFwOw9cCuhtFKT6GxH4c1RrdZr5H2t8zM3LEnuR7+9MvoNP02C&#10;S7kjEYUDJblQB6+31p0XifWImS1SQyxEAO7nDNjufcn0xUOo3sWuxy2EqAgLhhnOazbNo67nm2sX&#10;3h7WZPKsGWVYTtGwYA9h/iK8+n0bTrmV1Eq7yDt29TnqPxq1J4O1RkupNPt/9GycqGIwCcdskDkc&#10;9quR+E9H0u1gFw7K6Kd4jOVI69x1A9MfSs5K5FXaxp6Nb2wsYrED5xxgf0rrbTRtOgLrJCJmbnPv&#10;/X0rzCD4a+MvFs8R8IXN1FDFOUleOJo+DwVEhIwQTyenXAr7P8O/AiDTNGh0++vZHdQS5Vg7byct&#10;knJI5wBwPTpXRS00OGUDw25s1toFAi8oOMJxgdM4H4VWt7uXRbSW8uGaUEDIAzt+lfRvjfwS9hps&#10;kenw+abdFk+XPTODnrnjj618YeJ9Q1Bm3af5sW4/MhBXA9WBrV1Y2aaMlT1ubuva7falHDcaOBE6&#10;McluAwI6HvxTL3wre3unKJJophJ99FJxuxnAJAzg9617PTI/EPh1I54t0tuSpkUFVYjtnuR3x3ra&#10;0rR7WCzKzK3mIB2Pyr2rkd0tzsi0ZVj4XtdO063XzNrbRvAOVDHqAcA4zTdB05DO+oCUwsr7ig53&#10;gcd+hz29K3NV8L+LNa0B7PRJltxM4VZhhnHPIA5IPTJ9O4pvhH4PeJ/DFoyz3y3kkrF3Mhy5J9SO&#10;P06URv1LJ9V/tSNRd2Nt5qZ5Y/wnsSOpGe4zWvptzBJbfbpf3chzuOO4/wA81vr8OtbLh9T1cGM/&#10;djiTG3PIyT1IHB5x9K6BfB+gwWZtJpnlVeDkqCwPXoO/6etKURHCxX8eHF2UUYzuJ5x7Vwl1p0F0&#10;03iJoXikAMUbEEBwDn6d8+hr3+28GeFrC0BS0Ro2OcSZY5znOTz9K0Vt/DTwGCYeT5ZLIMnaPz4x&#10;9fasnHuM+RIdVW+UWOtXJfYdqIRyo9B7V0V9pH2fQZYdCBEkqnaNxU5YcnPUEdq7vxV4M8LeYuox&#10;j9/C3m+Y5UHOO59K5K7nkkhmjZiJ0Xlh/tdCPX6ip5Eaxj3PM/C6alpMX9mSSNK+883B3nk5OG68&#10;du3bpXq8c+qFVMR2RnggAEkDt7Z/lXN6Lot61sLZ7j7XcKS+5sKcE8DHfHt19q6eA+JrWUra6V50&#10;YxhzOidepAbv6D6c1MolqJMk+ow+ZHpRCXLDG0AEc+vetvSPDyvGJNYdndsM3fB9BkcfWktNZhs7&#10;1/8AQG87IzJt47DJI69qTUtTuLu8B2uq4ySOlLnY2jGvVXTLseSTIq8fMeD9f/rVBBNtne71qZYL&#10;dgCqqCzfkATz6mrx0YXMyjTzuZvmYHuPb3qKXw1qF4k15NGsZBwFB5YDufrQ5NkRZtWUlrfwBtNR&#10;nyCckYbH0PrVOeGTSoWu74mBMZLDJx2zgc8Vb0uxNnCZ2kWDaPXnP/165vxL4iIV7ZQZWcYBIztP&#10;rjv71qgauYl5qU0ypFHcNJFLxgE9/wC8Oxq9aOtqosYofNYKBnPAH4Vwui6K+gyNf3k7zvMckyfK&#10;cHt9f89K7eDxZbWlrJZ6fbqsgOTM+BwevrnA6CtNGTsYuqx3VnOmq6/dpaWaA5GPkTA5+b0/ziuy&#10;8C+OdB1XQ5tT0SQvaxnYZGTYjbc5xuwePXFeB6x4lj8XzT+DNbsZJbSVyoYkndj7rAADB7g5rr9C&#10;sfI0qPweD9mjgBEZ4CEHk+319frTjHUbdz0xry11e8Z7z94pyoLHcuO49MHuKl1DTdDs9MAtUWAc&#10;KoU7RnrwP8K8z1DVl8OTporxM3ncRGP52LngYHfJq3b/AAx8Y3uii9vL5oXYMxEcmH56E9hx6U36&#10;kNHTN4j1ezjS2vlEkC9JB1x2GPb1rnbrxHa65OzXBZIoSFBjH3iOo5z09a890Gz8Q3jf2RCPtDM+&#10;yVQ/I5wTz+Wa971nwHY+E/CGpagscjyRW4/eO4GDjOFXgYPPP0ya6aVJyTkuhhUqJOzPKbjUbKa7&#10;WXTZfNIyrhvlHt19K8w8bfEWCz1e20z7PHGiDLs3zkM3AIXHP+FdppOnW2tK8LWyo6/dcscZ/DGa&#10;+K/jXb+JdI8Zw6prMihZSY08nJUKoyPxKkAnqcV04OEZS5WJn1f8PdT8V6ZcWuqeHZt9leSmOVZG&#10;GNu7azA9c5HTp296+x7fXEntVVAvmrxnPH5V+M/hn4v+Lrm5j0K4uGFjauCiEKNq552nGR6192+H&#10;/GGs6tHHa2sqiR9oEpGcdOnY/Wvb5LKyMJH1/bC7vFM0+Aq+vp6mvK9I1Dxzofj1G0eylSxmkLPc&#10;h/l+b/WbwQegGAM8g4+ne+E572zsEtdSuPtEmSNx43A8gYyeR3r0G2gtL+UNIfKZRwOxrzazkthR&#10;5Wbt3cabeQCR8lF5GRy2exHb3/SsFTo11bPiLy5CApVcgDHp2/Gq2v6hZ6bBAZd7Bn2uIiMlOpPP&#10;Q9h9a86stXulT95Jtds8D0zwPSnSd9xziejR6PpEUe948huNh5GT9a8m8YWkb272s8EMKj5VaNMY&#10;Hb9OCRjNdK3iOWKI27SHLepAGPc9q4PV/FWmoN088LRbirEsDjHUevWuavhnui4X6nn+lXVlY6/F&#10;os84eMIXjSTIMh5yqt0BHUD0Heu80TWZ1ulu4lCOh+7uJ5IwRnjNeH+N5Ui162iktg9pflRHJG4L&#10;ZYDA29iT6kY4r1zwP4M03R9QbUrm4FxdBAFVWBRF75x1649OM15ElY6YnqEtvfaoEluFATPIzmsy&#10;4+1Qaj9g010VsB9gwWO4nsfUg1U1XV7ma9TTNOXaHzvmDfdOOPl7j1OfTiuc8Z2VlqWkG3vC5uUA&#10;CSpkP7dP8jrWlFe9qaylodyLPUb66W7sHI3YRlJwvvjvn+fFVNc0MTh9Lu4/OkkABUY3EHoB1614&#10;14Rk8bWOof2ZLcS3liXH727Ybo2POEYAFlzzk5x6+nWeJ/hRqniueTVrbxJe6fdFABHBITESCeSP&#10;XB6/4V6zp0r6O55VWpVcbLct3Wn698P9PN7p9xa3SLlntrj5HC4PyKwP3c4wSDzkY5FQr4z0zVbV&#10;bu3jEN4wHmQ5ztPscDI98Z9q4+w+D+laf4hWbW7251y6iUfPfMCIlIGUQLgbe/Oa9Zj+HuiRE3Vs&#10;zRLtwiqQdre2c8e1Y16v8pjh41Ev3juzAn1d7aPbJcBXYDEeQT83TjriuDk8YX0t0+napOIeCAqr&#10;w3PXOCcj14FdlD4C8M22onWPJMsr/wCskZySxHT2GPb6VFeacJdWWTS4V3cgFj275J6Z/WvOhUbl&#10;ZnorueWanB4W0i/PiHV7kODjC7Sy7u3K5z/StlvitoN7OIdLumkhj+V2VMKrHqOfmOMY44r17Rp4&#10;9M046T4p0VFjYsN0SBkZeuB0Hpkg1B5Hgme+FvpenRW0k21GTywd3oATk4/ziu2Nuoc7ZzMOueJN&#10;QtI9P0TzFNw6qrKgduTwNpGMHv6Cp49K1ewuJf8AhJLAXdwMGKQFTvI7EDgH9ORivS9V8M6Rotml&#10;4sjpdyEIEiYKigjrjr0p1ppMEMO8FmfO7nr+dW7AmzlvC3w1vrbVH8QazMhGcrDDkYbHVjgZ/Dvz&#10;3r1W1vHsX8qZdyfw5ONtYcevyLGYidzKcKM9R3/Kmy6nYQ3IjvyW3c5XnH1NYOFzSKfUkvNRkguU&#10;iSTzHbJI9PStfSY767Di4l4c5HAyPXn3rEfSPMf7fpWHLck56D1z2qhf3H2bTpPtlz5MWMtt5z+H&#10;U1ViZtnXalCljE8pl3segzuJ9h3965s3Tou++JjxyeOcdelcTaeP9DWRk0vdcsBwNjLt+pYD8qju&#10;vEdxcSfar4sQx+7twAPr1/OueolYUWzXX7S16byRx5LnKgj9T+FS3EcDSCZCHCnIz/ntSSRvJHkH&#10;jGRnpXFy3fii7ul0fw9ZLJM7FWa4yqpnoQBzj3/SuN7mp1c11dNfPLOFa1VQCP4segrpdJ0CDUJ1&#10;lv45LeJjiMEYDcZyc9sfhzU+leFLjSdLGreIXSW4iwVVc7c5xkjABPPcY71dk8SIo8y+O0HgAZ/P&#10;613UE37sTGq1HVlxlGmq1ppv+oQ52qPvH+deTeJfFk8d0IAiJ82WBbJI9F+vrVXxR4y1m2nSTQ7Y&#10;3rb8CMtsyO5JAP4CuCuta0e91SCzuInGqNg+QY2KLkbvvkAH2xRUk4uzKppNXOsu9U8KmzF/4nZL&#10;WF32qspwDgfkO/4VrzR2c80a2CDykRRGsYG3b2IA/wAnrXAXvh/X9fU21/Zo9oH2lpThAO/B5OB6&#10;Z9K7vwr8PdN8PQJPod3JAGy2Yjtwx4IHXIx9KylUbKaOji8NaxFZjU3AWGUkHnOCvHOOnXvUGmeE&#10;4ZZGF9ebw7fu1Cevqc9fzqa4tJniYzX80sDclN2Iyy9CVHGR61zsr3GQZG8wjlPw6cetZFLzNrVd&#10;P0Hw+ihZm+V8/ORlm64Hr7AdBXx/+0r4g8baza2Fjodkg05WLTt5oRS3G0shBZ8Y5GQvI4PNdL8S&#10;fE8UfjFI5ricPaxK2woSmGySQ5HOeOncVykdp4m8d6oW1NXsNHgGN7fKxY9Su4c4HOe1e9hMLCnS&#10;VeW5wYirKU+SOxS+D/wl8NeJ4YNe8VXkl/GwLNaiPbFkE4XkhiwPDdBweK+x7GO1Gl/2XYQpbRD7&#10;sSDaoA6DHt+dcvptjaeHtJi0vSk4hXaC2NzepJGMk9TVe21W9N4EZJGyORGpY+wwAevqa87F46pW&#10;leT0OujQSRo20/ipvEB0+FI10+FMjccuznqPUfy+ueNKW+8WWF8ostNinRzjJk2ug7kYyCD6HH1p&#10;mmrq9xJ9ou7YQF3OAT8zAdCR1BP54xXSy/a1zOi5GMH0Ue1cUmzRqxhX1y4Qm6mzK3ROpz7etYdv&#10;qd026z2FQ2VOeuPXHYGtOeZJ7gQh1eReRkdP/wBVZUeoRxavK8oad4gvmbUPORx259M9M1zSk0EY&#10;31R0Fi1va4x8rBcFj39vpSfb0ZBHcIokY4DDpiuW8SR6s32W+tWV4Xwwt5cxtJkbtoyMg49cYq94&#10;aXxDq0TXmr6dFY2+7asYfeQRnJLdweMYH1o50dPL1OmjuLa2cRISzPjtxXT2NpcXz7kQBDx9COtR&#10;pptosO4xAMv8R5P5dwaqR6y0Z8i3JT2HBB9a0pzvoZOmJrS6JbEWL3KNcvkKh4P+ev5Vb0i5isdP&#10;eGP77EncRycj1965i70S3vNUTVbxFdgBjIyQV6H6jPFdD+4vwYo+i/xYxXVBdTKcejI4BcXCOJDt&#10;IOcn+FfYVo36NFdQ28irKOG3qQwz9fUUyeNCqqzbsjBbvU1hZxyxMSuY2yAB1z60qknsc8aZoR+S&#10;0bCd+nU98fhVK9ayMYWAtuJxk8Aj6+tOWP7HBJcqu8njA747e1JHG+oOokXbkfc7/h71kqL6mvNb&#10;cTSPMMpVBu7iuxWxZYASPnf7uPX3qXSYILOMrACCCCwYcEitUXNtcNulO1R3Xn/IqvZPoxKrc4i8&#10;t54pCZSWK88DPFQxXBLb2JYdB6/QV2t3LYwIJHyyDqSMHHtWJcvY7lwT833cjqT3q1F3LctDIWeW&#10;7kClMAc89fpV1wLb99KMluMe1Z2o6K99ZSWvnNGkgwzocN+fbPtXGPpWo6fbBWumhtocncWzwDk9&#10;elPn7kxk2elbZLqMEDfjoD/Ks6PT4h8s0YUA5z3/ADrnrPxTZPHsspklfpgMMk+mOua2dG1i1vIn&#10;Vz+86lVOcD3qZSuasmls0nP7pQFQ55P8qRkgkY27N0GSo6ken0qSWCOOcXQJx6Z4ya5bUNPuPON/&#10;dfMQf4T0H4UR3FY6cLo1pC0dxbgCUY+XkH2FT2ULxQY01whJGQcEjHTrkYNcdPbagwDXkg+zPjhT&#10;luPT0z61q2d5ZWaxxy7kVBxgdunPtWkJ6nPUj2Ox8O+GPEvxAurm28M28V9c2g3TLKwj2KTgN9Ce&#10;M9M9a0774a6j4cczeIHSC4YHOX3BAvOOPlwc8dziuRtZdctF/wCEl8G6k1rJlhlCU35yGUkckc8g&#10;1Z1XxdrviAR6Vqt2CGGSMAZI5zk9xjivWgoctmjjanfRlL7JHcXyQhx5aNl8chgO34966FtERYnu&#10;GdUQHcFHCj6ntXl93rstpIUslb5TgYGXY9gFPrXGS3fiPV84Nx9nOSUZWBOf4SMZ+orypuzPVpq6&#10;1PUr2W3ZlYkeZkhW9B/IUzzU01PtkxO5xgqo3ZrgtK0RbiMvLDIjbtqhgQT7gHtXUR6HrFhOrQoG&#10;g6t8wH8+9Z+0FOmabaha3NusSlmEbZHBwKs21lDdW5ktZ/s5BIcbc547HI79+e9Z8t5dborSCOOJ&#10;ZDj5s4XPUnAz+lY0Xi1lB06yhWdoywkcP8ocHBxgfMM/Sq50Z8hUku9VN2ml2unTNubBmf5EX1P+&#10;0Mfrj3rsLfT0AKAndjB9cVPFqqQQR31zG5ZQCQvzKpI5yeOM1gXGq6/cOP7NgijMjncy54X+6Ccj&#10;0zmqpxNDSu7eSKAmxk2ydCDjBHbryPqKw7Xwob21W7nmaK7YkkLwMZ4GTzXXLYwFxcXCbnx2NVYS&#10;lxOXOQVPrxxSnAmSfQgtP7T03bDfIHbGNx4BHp+X510NvoMBf7crC3kYY4XIx1554rltT1e6eUTN&#10;F5gj6ZOM/wD161LfxBbTW5uJJ8AcHIwfoaIqxDizY1G1tPKMJbEp6NjsfeuIu/h7bX+qxavdyEsg&#10;GTwBgdAvB59c1uS3LtKPJAlVfnU9Rk/1rZkO7asj5PUqDwKdxbFa/wBKtBZG3t9qs4G0YA3e5x3x&#10;VeK5tJRJYzwqEC4znBLDjPuR9ar3V6FnQLH908NWNe3KNfKgQbvUdfrilyo2MRNP1SPXhdQlWWQO&#10;uGJ3KOoxxyCOvPau0sdLF2g81mUg5ORVeOHU3QeXgKepOMVheJfDXxEvdPmGja3LYBxsjeBFkIz/&#10;AHlZeQeh5/GpUTKUTorseFrkLJ5W8L35HTtgnBz3zV9JbPUo/LtDmOIYAxt46YxXL2OkalHbi2uy&#10;zSRjLeZ1b3/Gt6zlms7YFIVxnJOcN+NXYIPuYOoWbK7qIyCRgOcjp71gNp921x5UjFtw4Ytndnsf&#10;pXrEdwmq2wwuw9GU8hqwL2x0+2t3itk8uV+m0kn9alUpdDa/Q56w8E3NzCYLy4KRbgwYYxkeo7/5&#10;OaT/AIQ6ztt9xNNLM4Py9MYz0AAz71kW/iq90Ypb3MzTRMxXa4B5Pc9GGMduPbFdbJr08cIuY1Dc&#10;9B1Ix2pOm+pjJPqczqTTwaiUtYDsjA3OeB6/jj+dcWuoND4plVrF289QfLYFAW/vdOcgH869bXW7&#10;a5mju44RJwMgnof/ANdXpJ5ZbUysFUjkZJ79QD9KtR7EHhVx4c8G+Nro2mvWhhniOUXAKZXHHzLg&#10;j2x/Kuvg8KRaeEXd56fwkrt4HbAJpddWRbgDTUEk7DCqBnJ7Cuolj1G28PJPqUawzHChBIGO7vtO&#10;PYn/AAqJXGUtQ0rR7zTzaqpUZ3bUwrZ6frXj1zoup2JKW0Zl2E/IDg4PTrXqv2IXFqksc2Wzz659&#10;6y9S0i6jTyluXW4kG5SELZJ4AJ/nzxUWbM51LHkyWt/rNzNpN9ppto4jj96d3mEnqOvXqMdjXXR2&#10;+seHrB49Ns/tD43CFm2Bvx5xx0rtrLwpqQmjutSut755CrjGPfJrZ1mC5jQzD5lAOPQH/wCvU+o1&#10;K55U3ieyv9hWzNtdyHYYBl1Ujr82Bnmum0zRNa1hlEtuZBHgjCgjr1IGcYPU4qTR9K1t45NQ1yaO&#10;UytlETjYB74GSfzq5fnVtPmh1Lw9ezQXkRyBuIhbjG1kzhlOec8/kKcVcUospeIPAZQyC+t1jllH&#10;+tQYJ6A5bHPauCi0GOzfYtwcrgeWVySvrnPHPt610GpeKhq2r3Nxd3MwdVw0TSMYwR1WPcTgZPb+&#10;lOvNRSWzj1KytWLqoHu3+H5Vco6FR8zA1d4LC1MkyHcDgAdT/n1qzPYajYaX50OPtEwxEvX5j0zi&#10;tBtRad11A2Txzsu11cHjH16+x7/hVW7vXtfkt18uaXls8nHqOwzRTqWKVupxlpeeI555tL8QXCBb&#10;b50XGJGZgPu8cgjvngiovHvjRPEumx+FvGGszKwA8vzQ8nlKuDxvyq9sdD6Vq65eK5gm8tp9Qi+5&#10;J12r1OfYkdPWuN1HQ9G1+R73UbRbiVz1Zm+U+vXt/hXqU81qL4WaunB7ozbjXtQs9Ma3tZWuIlAU&#10;Fzk7R/d9K810bW/Gvi2+uNF1WSaWxtG3RxuBtPOB2BIHbJIr3Gz8N26qtvbqHjAA29MewquNK8S6&#10;bObphHHZW/KgHLbT1GMVxVK/M2xuMS3Z/Dm11SeK009vm6mNcc/QmvRo/Cdn4VtViuIkKZxvHLn6&#10;nr/SvDfFDa3o4TV/DzyxXkXRozghW6gdcj2713OjeKrz+wbe41i4lupWADeYMuT6sO2fwojUutTK&#10;pZJM9Na10WGNbh5FhYnAZiAQOpIyeTWla3fha9tPtDSreoOFC5IDL/UHvXzTq0vjHxRr7/2KzLbM&#10;gHlMQqIqjBw2OcnnBOa7H4V+G9Q8LWM41reiZcRwkjCrnOcjjHp9efSreGXxXJnZRumejax4U8La&#10;tqUfifToxDqSx+UJwoJ44BZe/U5ORkVzt+8WkIljOCJG6SYz9c+1XdBnuhqdxDHIzqFMnzAbQAeQ&#10;Meme/WvNfEfjnS7udri+R41XCIRnOB1+mayqU+xNPmZ10F/40ub57WaW1+xAHY8e9Z1HbcCduD04&#10;9K56+8PieGa5d2W46iRTklhz83171x7/ABcj0xfKh0w3dpklp4yS3PYrjAweuTW3oN9aXGvf23ZR&#10;kNe7TKjHCkKMDHvWcaT6jk7bkcV/4ktY102OcNdrkF1yEkYnIHPUqODxg+lctrXjrWNM05fCiJLd&#10;SXRMc0mS7YkJwEx0IPccYr0DUNa8OalePZajGLWabAR4iCPl/vHoM/rXkGq+I4fD13Jb2SC4CH7y&#10;YLZPt3rrjSuJPrYv6JBaeD9DGlFgbhpvMwG5VSBgY9f51u/Ezw/4I8d+B5NCdnS8m+bzbdTndtIw&#10;SMBh65/DmuN8N+HdHtZ4rzXtRD3esyrHG1yOQXIwWA6YyMk4Fe4eLPh0/gm3+02t+yLJF8mQp3Op&#10;GT6YbPboK0jTalzGVSXNeLPgG0/Za1bVr0SWery2kJwsccq4OQcE8A5Bz0xmvbLD9lDRvDsEdzpl&#10;7Jd3oGJVuQFQZ6srj0/hGOh5r0/w/rWsXxmg1HH2iA/JJ04HQ9AM11+j6t4m1S/fT4Ld53Rd7MQd&#10;vPGNx4z6etaTxVfoyI4SlbVFXwD8ILLT9BkiuJJLWVpWZFXDZH949uewzyO9dTbfCbSLbzHstQmE&#10;j8eZJtY8+wA4PpXsHw51nTHlaxvoftLQRbWAAKdhnPqMY/8A1VzlpHOtxcWaLvZXOzHT6ZrlvLqV&#10;Vl1RzdroWk2sLWNleFrmPcFZlztY+3Axn3pDJ4oWIxm4N35Qxu+Vd5A9OADWo1nbXIdNRAtwM7zn&#10;B59+Pz7VZbTvs9v5EWEhHGEHp3B/rWcr9TJTPCfiA3xHuPD8tp4WK21xMQJHUBsRc7lBIOCTgZxy&#10;M4rxiDT/ABnawNput3UcRlUA7sLgH6AdOvIr7liisLO3kurskKg3tv6AD0rwbx/pWkX8tx4k0iY3&#10;EsQHmxbSzAdtgxz79utdFCo/hRUveVmfFVnH4w0/xYt1qbJc5cRhlIjKJ3I4B6DtnJr6v0i81XUI&#10;YobtUdNmOMZYDpkDjOKyL6zTxboOnzXFv5ktq5aNgoUIucfMfy49TnrUnh2zj0zUZG+0M0ir8qMM&#10;KGJ6D1qcRUcpamVGCjojW1yeOC0FledJTgBhlF/xA618j+O9ItPDtwbpZdwckIAQST3zjoP/AK1f&#10;YeryX14ZHaFLhSvyhhhcjsM9/wAa+JPFfwzvdP1u81wxuxumZ2JOdpPv6emfpXdlUopuLZGMk9Gj&#10;j7u8XV7WMIfLdSSTio2nxbAREqzfe96maSDTrA2V4Pn9+tYMUyPcKJDhGOPevfjY4ea+5LcTRO2+&#10;RN7KPxrKfxHfaHdw6zaDzfJOAjcr0xyB+ldteW0du8e1B8x2gDqawNZsvs0UdnGNhnbLZ9q7sNUt&#10;ozlrx5tUSeFfHjy65FNfwg/bMRZPO0sQQAMZxnGa+9tNg1FtJjtL+ZLVigUPuGVUDg/X2r4Z+FVt&#10;pMPjO3utahEn2SVXjU4/eMD0Ga+//EXhiDxtftHZxGxSPDM0Tbi4xyFJ/nzx0rHHSvPQmhTajqeZ&#10;3+jaZpGiM9hbx3ck0mfNEYLKR6Y57Yrn9e0fxlFYwXt3pX+iunDOR8iNwTjJIz3HWtWw8ZaamsQ+&#10;HoV2wJKU3v0+U/Mx/Lp3r6gvJ/CvjHwhL4W8NlpLlkzI759eoJ75/DtXnqMt7Fy7Hx38Pf7Y8JSa&#10;lZWiKLe6dZFEa8gnu2PTjrn9a9s8FQ6XoviCe/lt4Wu74KDOHzwORn0Oev8A9avPITb+GNfn0Mz+&#10;VHaAedJJwWBHIPTPJ5H5V51remabbT3Vx4Vl2CUEx8nhm5IBPOP89KJRuTGPU+ofHvxR8d/D3Qn8&#10;SaRaLc2kswhaUFiId33flXJ2noW4A9eRXil7+0T8RIdU0zXrC5ia8ecb4+AjoARs2jqP97P65rI+&#10;DHjfxtpeq23hXXr9JdKumaKWGZEZERx0BYE9hj34711vxP8AgV4Ms9d0/wAaeGJ5II/NVJrVsbfl&#10;+fMfoCR6e3oaxk1sz0KSPebq8+HHjvR4PEWrWdtaXs0StMJSqtC+Mkqx2gAHkE/SpLDQtI0bWNsO&#10;oXN84HDRALE27gYIJ3EDvnFeR6vfaPe6NGU02NrqEk5yW8wAYAI6cntXAXHx3+I6Q2/h230hdNiZ&#10;GSE+TJGoGMAjf/FjoA3Pp1riqXvoW29j3/4r/D/VfG7Wv9gXqxrHIC6O2OAMc4zSaF4a8OaBow0y&#10;/wBUkk2cPGR91s9N39zPTA45rov2WtH8Y+J9N1LXfiEN2nwEwwZUK80i/e24AHGQMgYGPeu78XeD&#10;V1i8MMcawkcLxtAHua5JVZ3tYmUb7nzBqFhc6vfz+F9PBjkukMSuFJVs9AT0xXtnw4+FmreBvDaa&#10;V4hWLdK7SFYGLjDYwSSB6cVP8P8ARtG0zxULDVr2KQopdBKyjnPHH0z+Ve+a5aX948I0a7SBoyCc&#10;qGUrj+nGBTjBydzNxseVQaTo8OqFYo2aaHBy/PX0/Gt7z0s990eFX5mP09a4H4p6V4tv/EtrceEL&#10;xbUCMRzSZO8cnkDBHOenHQc1jWWkfFK2V4zfQ6hHtwBcII/p9wDJx6mvdocqp8vUwdO8rnr0epPr&#10;WjsbpFVX3DBPUD37Vw8F5N4b1ER6QssqHl1B659PfPtVnTNP8QTW0Rk2hlkOY4uVwDwOeh7V0/mR&#10;XM+4xmG5jwSTg8+x7irg2tExV0rXN1vFpudPFrqKtHK3IbO7H1zirNhe3iojzbPIfoxOD+XtWPcx&#10;aRIba21U7HlP3kUlcn1OOgrqdQ0qErHDGBIkPcdxU8zZnSs2WI4ppZkZ5NwHRhjmtB9Oa4JETKwb&#10;hvofes7RtM06wumcSOgk6x5+Xd/eOfTkDFdEzwGV7e0xyuBtP+cVDqPudypRa1Kv2X7EjwwE7XHJ&#10;NQWiIFMcz72PXPpXPXk100wLTFQvDx1FMqxKDZOy5H5H/CuuEjhqUrFjxBqVroVuqvbtOZOFES7t&#10;o659vStnS72eOBGjzGrAMqkYIJ9f8DVqO4guNFIuIFBiJYzMfmHHP4f41Qhljujugk3kdcGtZTM4&#10;Wi7nB67r+v6T4yjfXNPj1LSBEGUOxCO/8XmlRxjoB3689tWTSb3xzpTXGnC3trd02RrFwkZX+HHt&#10;0PQ9+9dFq+i/27YSWs0xt1bqQu4/zrzaLwtqXh6CWXwveSIkp/fRSsVSTHGQAPvAfn0r57MY2ldH&#10;rUJqSuzybUtE1iOObRZiJYvmXzQcpGw4OD/EM/rV/wCGXi/W7W0fQJQ0klmoWTPREYkLt9QMce9d&#10;ZPpPjDWXF1FbLLFbHdLHEwQlRk/xHkkDoP50220Hw34qnW+tpprKRyBPEuF3heB05Ix3z39azw1d&#10;2tIVeCeqPdvD+naHNYLqcLOzcnzJOOnXgZ6GtfTWstQzeQruUHqRjkex9D+tcp/wkWnaHZ+XcKFt&#10;olCgAdAOgFd9Z6x4fv7ZvsMqOABlQNpyfbvjpnmvQvc4paOxal0iK/xE6h8847n/AOvVwCNF+zeX&#10;s8sYAHQf/WrkbjVNUWXbANoB4bOciruj3UuoymW5Y/KT1qki4LqUtS0y7uNUWbzBBbAc4XJZvr27&#10;V1XkaXJELqI/OowT61wPif4m6BoWsR+EtSDi5ulymFJQ/wDAumeK6+yjeHLzkBSMbOo+pq5RsVyn&#10;PX9pAkpuIYVd3P3yM/r7elXbbT23CaYFh/dPQmutu7jR9QiAFv5DqAuEPB298dPxrnrv7fCoMjbQ&#10;e3tXNV10NHLuWrrToIyqjaC3PB/qK57WdBh1FY1n2yohDBD6jvS/b7WJEtwfnJJJPT6k+tPGpRxy&#10;B8Bk6Eg1grLVGnIjntcju9Fslm0mLzNnWPsB1ye+PYVJZXtxLbxzAbHIDMvuR0//AF107X0Uqs1q&#10;wyeuaybA2twrq52MSRn3rphW1FOCWqJZPF+haTGE1C6SNwBkfeIye4GSB9a7GLUFktBdQDzAUDqx&#10;6FSM5rzCTwb4dN4Ly/jDSscnOSp+oPB/EV2dtPLBaiGM7VThQOAAOnHTFW43My7/AGrJckPEGic8&#10;Anj+dXLx7y8t/NvZd3ljA9B71zbSNdXWGk3ueijGPYe1bkk11Bbi3uI9hYcd/wBelTyFc19zidS8&#10;OateTbdIuPLlk4U9h36f5zU8kkGkXEkfmebIvAViBkjrj8a24bq4ixE545OR1rgvF3hY6rcW2sh/&#10;LlgcMG+8Dg55Gfz9aJR0uc0u501le/abnzZspkdM8ZrTDouZElXHfBHArmIE8PS6nBF4guXt7TBL&#10;+WNz8cYXsD9T+dcsdQ0vWJLi00J5GgiYqryKUb8QehH6H3rlk3sxqNz0a0kslaaWJ98kqlR7e/sa&#10;r2v2uUmCZhIM9+1cdHcXkRESAnsT05713Oh20Ut0BcOVDDr2yB3+tRc25WEmmBD5qvkD72ew9Kx4&#10;7uw+1izEqiR2wEyMsevA6k8dq63WNNRUEli3ydCM5A+leY654Z0XUJYNTd2tJLFvNaRCApxz82em&#10;COuRTuI7C+1K3iRkCM0sfQEf1rn7+7sdU8u21P5Y2/hPHPuf5VZtb6w1yI3mn6glxJC37xFG75SD&#10;3zkHPtzzXJ+LvC95r0C+XKYirbiuOGGDx7fWuqnHmJeh6JZRw6LZG304hQRwGOcKeeOauwaldOio&#10;58zJwc1454d0bUNNtns53LqOik/KvPAHtW/o/wDbzX5WcPFaoxUgghT7g9/5VpKkkzN1XsdprOp2&#10;2kzi4vo/NgXlhtDdOelSi/0vVFiksBtV8Mq4IwD656fSkSKMyliC8Z7HkE9vxq3BpRihIkIhHUAc&#10;59vasJR6G0X1HyNeXFyLOFDs2ltx6f8A66zW07UNMvJDMDIWwwcrjOe34Vs2j3EZKr82MHJ/p606&#10;XVJWl8xiWKfLgnr/AJ9qiMbbkyTexStjvLAgLv60J/Z8k5gu5jER3xkGs2/+0ywPJYn5xyoH8qwt&#10;AtNRmuzd6sDEUYg5O7cPX2NdChoSoCanOmZrOFfMTpuIxkfT1rA8O6XEt80todjr8xXOASOletS+&#10;H4riAtIdoHOcdT2zWTFpVjZy+da8yN1z147ZrlnuWo2J7PULuybzGOF6lex+tV7y7s5GMjBmaXjg&#10;cCrjFrgGF8AAZwB+tV1gezTbA29ffrWsYtjbMvUoYYUUKVBxx6VyzX1rdXIt2kC8gbuvQ10Wp2yX&#10;MZWVM8HB75rhrS2s11Pybxl3qQT3rKpExdRnXyWiRzFwTgjGB0IpYIUCBLQbT0Hsa1reys5WCS3Q&#10;RsfLkZXH17Yrn5LnUtM1I21xEJ4ZG+WSMZxj/P41MYkuXcbrGlajZwFfO8pm+bcvIqnaR3hiSONz&#10;M4I5XjP/ANcVt+LDcRaK8ok+YLke3/668k8PyeNtI0eWSOcTSTSMYgRyqH+E8Aj9D71rE0jHqetQ&#10;LfbzDfSGOMc7M9fTird3MI9s2Ny9K8p1O/8AEV3pkbTswvCeQBgAdsGulg1HU7bS4xqUYuJQo3CM&#10;4DZ7c55xxnGDXPKq9huS2OwjvklDJKcqOw7e/wBa4HV9Zu9KvhGIN8T8o2cZx1GPWuh0m5aWTzLm&#10;LZnkAc4+tW5dKtNUulWf51Y96uFRhGSP5Ld2zrTfrUjr/FTVwwzmv0c8IjLEHpSM5IxirBUdqiJJ&#10;NAEahscGlL4OKVuBxSbm7jNADmG4YppX0p9NDDqaAI/mOM0rBu9SZ4zTNw+8eaABcHr1pCTnntTD&#10;k8ipcMygnrQBJnjFJu/hNRr97jpQV5zQBY5UdcinxsB0FQq+BU4AByaAFLFutGR3pM9xRQAgBHGa&#10;m3Y4akJA6iofvNmgCweOnSnD601W4zSscDNAC1CxyTTgSRg05V20ARZwQaQgE5PWnN1OaaaAHZ45&#10;pvB604KSM03vQBJ8o5zSqcnjpUQVsgAcVLsUUAKy8YAp4LAYzT1wBk07HIIoAU+1RNnPzUpZu9QS&#10;M7cYzQA/jOahkyD8vNKyY5NDDtQBF15anqNv0qJlI4Jp2/AFAGjFID+7bkHrX7hfsc3Fj8Vfhzba&#10;14m1IPe6Vi0MHy7SseBCzD7x2oBznGetfhpEfnBHWv0C/YA+Kuj+A/jAfCnihN+n+JEW1R84MNwW&#10;G1l7fPwD9K8TP8H7bDu261PWyfEqnVtLZn7YWfhnw2LozpGDKgx5gJP5c7frXzvB+2fpPgP4i3Hg&#10;PxjYBtNEpi+1xKTIhAI3MCABtZSOuOCelfWvibUdD8MaQeCCemMF5MjIA5HJFfP+r23hLW5xf+J9&#10;BhvLR8tLI8IkYL6k4/n+VfnuHoLm52rn2cqqa5T13w/8W9H8WTyTeDoUvLKZjtutpjJxwy8ehHzZ&#10;7967cR6jKr3kT+Q/93cRn/EVyngG18Fx6WLXwtbiytYwNtvt8vaOSCE7A5P4flXdi4gn/d7QFwRk&#10;HkVdWKvoHKlsMs7DW9TUXWquiRdiTksR6+mPwrangh0lI3gkEjvzz047Uun+HLH7OLia8dll46ja&#10;CPUeo71gSRrZ3bQhmmhXOGJ/zxVVMO4w52cTxCcnEr60upaldRX0QCmAnZt67WxnJPIziuSbw5by&#10;62viG9ty00B/dEZJ3HjoPrmvRILWHVNPktFkaNnzlo2wwGex7fzritU0rX4o1h064YMDjMjEMR9R&#10;0rmjJnRBHuvh34JeFhBJ4j1rWbhp7rEsUkrKscbsvIwCCwAx17jvgV4942vbrTbuTTvDV/BMUJVp&#10;oXWTkHkZG5fY+9cf/wAK/Grq6eJZHnWTPySuXGCcnHPA9KwtX8Iz6LA+h6dH9ljZS0bgZXP8JIBz&#10;wcZrOrJrY66NO71O307QtUt7VvEGqqJ0iBaRydp2YyxJxgH+uPavOdc+OXhTTPEH9g6fGWt0C+ZL&#10;OeNzDouMcg8knoK8Ykt9bW7utJ8XeIL2C5VMII97Bt4I4bjjB44xxXxPrvgDxvfau2j6XeY5Ijcu&#10;Rn3OBt/z611UKan1OyWEa1P1e/4SSLU7NrreDbp/y0hbcTxk4x6D0rFg+IVrqEotdFtZyrZ8ySUB&#10;AuMjjkk8j2ryj4XTX3gXwzb+F70Q3V1FCAZxnIyd2eeOM4GMZx6GvR9Hs9Hvr2W5j1Lz5iA0kS4y&#10;jE9SM55/CsKsbaGEqTNDUr/xDe2H2PTrgWx3ZOO645DdiPaqkej+LpLiyvLK9lkmhdSixxK3zA5+&#10;ZcEFT34rsrTQL66k864QyRDBQ428f416h4d0+4s9XSK1hKLtO9lBPB6/nUQlqc00fTXgq4fW9BtL&#10;iaHypEiUMuMFSB6dRk8n3rqvMtbNDeIu1kODuP5GvFYNUvrSP7PppKHruzg5+nrWBda/fX9yU1a5&#10;e47AZ4H+RXbHVXMXA9h1rxn4eikCXFx+8HBUAn369MV5J4y1T4d68kDaa02oXCZMwuLcIsB6jy2y&#10;d4POf1FYNxaxXG97aL73J56+lZX2WayfMXzZ/hJH+cVzVNBKkZwn87TxbxKbdFyFQHpz1A461Sn1&#10;G/kgFpChfqoOD8xPv6irFx5kd+3mNiI4249e4/CurinuDGIbdVVGA6cmo5+jHyW1Knhy0j8NW0zT&#10;bmaZt+BgqDgDjvnjk0t341voLkRLb5XGSN/Ofy6H6VmarFqUdjJFbT7JD9xzg4Oe4PavLvsPim5v&#10;Hu9diZnL/u2UDGAMLwvbHr9a0JcTqLnxvrzBbfT922MkFQN2eeTyCfYYrTtNb8RXECoieSThlDJh&#10;ue2Gz1rKtluLaZZb3CyDgAc5/wDr4rr7DULYzM985VccHGfqeKznJ7G3IJFrd/c2igyETA87ieBX&#10;G69PrF1IzG7aNQpXKBT+OcZH1GKwfG2vWGmIJLSR1Lk8KDx9e/4V5FZ/GK6gvUs9WVI9PUnMpQl8&#10;+uAegqdWXGFztpdSnvi+laxM0wJ539cfXvXp2knRpdFWGOQgx/u1j24AwOMeuBXktj4u8OapH598&#10;Y4C+Skj/ACrtHfJxg+xr1fwenhbUdYjtfFGpmwtIhvzCpdpD2UEAgZGST7cU4xu7CnJxMPU7oaY4&#10;nsoS8h49Bgdc+n9a6zRtbv8AU4xbywhGH3HAIDegwc8gdax9ZudB1DVZYfDpkW2ibCNLnc3AO4g9&#10;PpXQNeTNHH5WAUGPc0qkLGlGpcuDw9rRvIku5QId28uG3Ed8EHqD09qm1G0T7W8WmzGdABuLfKff&#10;9a1LnWYl0oXd1ILaOJfndiD0HJ9qxkTTNYsXuoo2m3KSCPlJx2/E+tcptUKg1G207a0eWkJwRjp/&#10;iDW5ctFcwiR2+Q8jJ5rx2HxA9/eNEY/KjB2LnrxxyD0rq7eO5mn+0uAyYxwcrkd/rTSOPY6if+zP&#10;s7RXMPnLyw+Yg5PfPrXJ6adJCy+YR5jMQGB6D0/DvTmNzdz5gHK+vf14/wA5qndeHFtnfUgCxYDd&#10;j+mP1NW5aGsdjP1m80S1hMeqxtMrkKpVdxBPcenPes+axtkhiebb5THO3IJYde/f0zW3f+CtYvNI&#10;jmuoJkjk+aNosE4Bx2zjPuO+R61l3OmztClogkfZgtlSWxjjPoc1ndlVI2OS17V9Cspg2jEo6YDf&#10;IQB0xjjkeprLfU71133ylyAevAxXdJY38ckarAMMTgPxk/jXP6tYTSYjMm2TnjgjP9a1hJmEX2Pn&#10;y6+IviRdfjGi6UM6cwUSXTkAheUESADjuTkjtX1Va/Fbwpp/gr/hJdWuEt42Uhow2fm6MBnk4bOf&#10;TvXmOkeBIfEOpO2opLeeWCGOfLQ49xg5A9DXZeIvgLoPj7TYbTUolt7eMMEQg9DjdjHJ6Dr3weTX&#10;oRszpnZpI81j8U3+ha5J4y8O6vp9xblDLEocK/zHK71Pp0xn3I5rofDPjTx5470waT4wu/tumec5&#10;xGpCquQdobqQGAHU4PIx22tF/ZF+H/h9HuYVkuHf5sTNlQcYz8u3PXqa2l8EaxphTRxMIbdPlh+z&#10;5zj0wQFGecn/ABrZ1nGPKjklhE5czOwh0rRJtPFvptskCxDgoTkfmTkGvDvil4O8P61ZPa6rHvJX&#10;gqDn0HI6f/Wr6gi0HTLGAW8Mp2gdeBn2rzD4kNa2ujyW9m8f2w7fKDYPfuBzjA546VxKs1qiZ0T8&#10;iJtLn0G8uW1hRHcRuVEfcgHgj1BHT2r23wP8R1hhs9N814lLYbeB8vZcHnge/SsT4x6V4gW7/wCE&#10;p1SG2WTb5I8klmyMkE59R/KvGNOuVa380yc9eP5V9XRrKUFI5JRs7H6deA/iPdXtzFBKxlbftMo5&#10;DjOOeOCPXuK+jJ/F8Lw+WV2k8L3J9z6V+U3wv8VT6ZeIonxbh/MMTNt3N6gnv6V9t6L460++1RJN&#10;SQLCoypBOM+pPXI9K8/HV5R0XU2pYVPU971LVw9pBJawtmQEBnBxx1A9/rXMahq8el2J1C/mVFRS&#10;SCOBj+JiPSuN8b/tJ+CfDtsun6hKFjwGCkYBIGT8z4Iz22qT1r86fG/7Q+seJN0cN2zW5YloFBUf&#10;N6nALDHA/Gs8FzzbsjSpStuz6l8T/H9mZ49Px9mb7xxhyo7AngZ9MZHrXzHa+O7jx/4xcFFSWL+E&#10;EZVT3zgDnHXvVDwZ4O8ZfE26hSPTpYLWZ1G/7hZc8hcg446kjivreL4Q+Efh7aummWcE9xD8+6RM&#10;hnxkcscnB98Z6YreviI09JChSc3ZGtpLSeK47C0vIIlW2YCMt0DKMBue/H4fWvVLRTpV2be2kiVt&#10;w78IrfxN3ryjwrb6xrVtLDrFmsbcsgjJxsJxlsZwccgGuys/h3o2iSz+JIvMuGtoi4hYgcgZJB45&#10;9AeK+eqSudUqaXU9qk0+4l8q70qPCoR5j85b1xXd2/hu21q1aC/JVDwzdCfYH+o5r5ssvjx4W0DT&#10;YZdcvSCmQ8MaFgBjjrgDHc5612lj8Y7vxleQ6Z4b0+eG2eLcJJFKjcOp5H+H0r0aGG91NnDUrO9j&#10;23/hE9CswkVvEAo6GMkke2CTV0eGNOys1rO4bIJVsYOOoz2NeOeLNV8YafpUUnhm4la8BwzRIJHG&#10;BwduMDJ4PSu58Mtql5pUMuph1uZVBkZ12sxx1I7H8K3cLEKfcs6r4c1EajLqtoQ4IUbD7ADg96qN&#10;a6prunPJprxwJHkSpJlX4P8ADkHKn/PNdWNDKqZ4bh2ZvvKfuj1Ap0WgK0pk84x8dAN3X8v61g07&#10;FR5VqfOttrmrtqlxpeq6TdWCq/7qVlLRTAYGQwGAfbPTmuytheiXe8atHx1A+X3PrXqN34QmvEEY&#10;vWKryVcfKffrxXO3/hqzTddXkJlaLC7lPc/Q81x8nK7nTia8aj91WMuPVNRvXFoZGR5sKExkY9AT&#10;0z+ddNo+g6XolqdZnjFxdO+CGPKAc4X298ZzXmWt3l0TFNKAqD7hwQwYc5Of8+tYOh/ETxZqGqrp&#10;k9oqW74UzO4zG3XJyBkH9Kal2CFLqeyW2g6vq2sG8kVIEOHAJ6EHjseP1rrIvD90P9HnmBOc5UZH&#10;0zxiksLyWytRNNi4cDt/L/Grv9uWcrgecizHpEDhzxngHk8D9K1ixnEa5pcVncC3s4MzPkLJggE9&#10;wD0z7VipoGrRZGpeWJD2UhlB/wB4da9Nvru0ucTs2JV/g9D2P/1xWa0VrLGVdcsfTOeampIDirfw&#10;8tow+0y5lxkheV5rmPElldjykt36uAHIJCluMkDnA74rt9egluLWa0s8xSsuxXAzt44PviuQ0vRd&#10;VtYYhr99LcOhOWK7Q2cjBweQAea53MGjQ07w2lrGk07I7H5pW4Iz22kfz61parPZu373DK38JGck&#10;d6z5I9Ntx9ks1wq8ndnknnJz/kCtptPi1CxizHsIPOOuPr70uVgZ1lb32oMotEDAnGWOB+da8NrZ&#10;aRcPdGQtLJgc9Bj0/KtS3is9OgEFp8qsckDnHv65rkdVhkd5Y5Jy6Pz027Pow7j8xUVItao6IU09&#10;Gy7rd3qmq2lxbwXBUSIUXsFJGM+tfEerQ/tK+H7N9K0fw+l6iOwhvVnEcagn5QN5HzAHnAHr7V9Z&#10;aPfalZwvaOjMi8JI4yW9cnGPSqmrRa+YFvrORGi3YeN2x8p7AYrvw03F3RyV6MZK0jw34Q6N8eNQ&#10;1CW7+Lk9phU2232aTPG7+IAABgDzwMnnnt9ETeHbewcahalri7zuVW24JHQAnv8AWnWWhzXke2yj&#10;CFgBtP3ASOpHWsW58VJZ6k1nPD9o2DCrGdxLdAABmsKycpXLp2irI7fTI9c1pY5NWjjt0QshikOc&#10;+wK5+tR6zBIbcQKqomfm28/gPb3rG06UX1oup3iNDLKDlT95T79+ffFatjI9vlFnyOMKcf5xU+z0&#10;sRLuedabLPcaxer+9FluCLKTuRGQBTgAeuc9T0/Cd3iS4ccsG4Q16VcQrc2D+QFi2nBCjAb8v1rz&#10;7UPKiuZLQP5DgDPGevPf1rCUWmWclqt7q+kv51pG1yvaNSAfrk9/QV1lvDaX1tE93Gu8gPtYcqf8&#10;RXJavp97em3CzunlsxO3GGzjGeM8fWux0GH7DuN3H54YD5zyyknrj371mpN6MBsMVnFdncjy46AY&#10;6e2eh9K+k/Cd/wDCNNEOraXBfXT+WVlLKI3eVR8wDZA68dwO+a8eWxtbQB5Bv3nOO4psOpWVs5t5&#10;5GjdshADwfYivSwmJ9mmjmr4bnerOfvr+81XVJtYYrC0jk7F5VF6AA9TwBk9zQmvPGv2a6YsF/iA&#10;GCPfHFeEeJo/ipeTzaXZQxfZEOI5LZhuKk8bgeQR04FewafbXVvZQWt23mSiNA+edzAc5/GuOTVz&#10;q5E9ETSHRoHW5mcJIp6gZJzx71t3TyXcQgUDyGAySSG/A9sdqwjpVpckLL8smeCOq10ltpbplC+5&#10;F9f6Vy1Fc6KVNLQ5G08N2ttqTX2qGS9LH92ZTkRAdox29627mfURp0sOl5ZkBKrwCxHOATxz0rdk&#10;jlSbbEu8KBjFVIHt2Duo8v5vXP8A+rmsuRmzYzStQ1S+tAdWiWCeNiMK2QVA4+n51R1DWbOyc3F1&#10;GSYgWLbScADJ5+ldJPEsmk+fpYjkkUHhjw3POSMms3SbSe+SR9aEavyRHDkoFz8o+bnOPrVxTTMH&#10;KxmeE/E1r4timuLezurVFkESyTrtL57qvUgZ5+vrmvULhtH0zT0stjSOpyCo4yeeuag0rRReQBQG&#10;Vk4AA4x7Vj69qmk6VbvBfTLHztQseGb0B7kDmvehh4qKuefPEXbsSGWxuZm8twO2OnNWryxlFq1t&#10;bTeSWGNy9cH0OeD715lpjeIbnXltpI4Hs8bxKG/eYPQbf58V61dfZbdFacHOMDPcj0rKdLqaKp3O&#10;N063u9HSQanczXajlWbH5nFdVoOv6UzxtqCtaCVtjTfe2A8ZxjOPU+lU/Mt5ZNrHKjrWbd3KNP8A&#10;ZLeHcvTdnAwayYVIXPbNQ0aCGRP+EenkvQ65527TkZJyP884rklu40Qqow2SD7EVwNjYz6Xdi+0t&#10;pN+3ZkHnaeowOxNTT6w9okhnJZjzkDn68etVGNznjBo6XVL57t9qltuMAAfrVJrp2QfaB93pmuch&#10;8Q3kE8UaKPKZvnYj5ivcZ/8ArV0eoRWF7Yl4ZGXglmxzzWdTTQ6os5W9k8SxXRuY5VWEZYICct6D&#10;HT3ya818bxa7qHh+TUNPhaW8JVfIUEkKTjIPYZOcngd8V6Vreu2Wi6W99ettihXLM3TAGf5c1l+C&#10;/F2heMo5LzRrgSIrbGBBUhvT5gOKVronmtK587+FtD+KFnr8fh+/05kS6YmWZtoMceOzocDPGMjJ&#10;69M4+qfDHhn+w1cSurOy7BjqRxyfSuqTR5kRri3CHdwzA9SB3/Cs+x0ttPne4fd8zZ9Rnvj1qY0u&#10;ly3UbHvxiBsqBwM1YjuYbWIwTR70xxkZBqe7v7WNwt7HmPGSBycVn3ckUAj+yq8kUg4JHP0pcjBs&#10;tXUu6ySXYkXGVXI4B6cV5L4j8K3fibU4I5XZIIctuUjLFv4VPYgjOa7+Dw5Y3V4Lwx4kI255zjrt&#10;+ldaumPFFstgEbtu4A/GqimYt33PNtD1bU9PtZPDhtHHkOw8ydTnP94EfKwYc5/+vSyW985bzBtc&#10;cktxx7V6Rc3c8Nq9rsD7fmO3ByR6ViXnkal5dxEWyPvBulKUmbcqPDbwajb61HqTShbVSGfYCzll&#10;P06YH4Yr0q58Q+faLf6YstzHwu4gpg8buSP/AK+etQ2keo2t4RpkO8rln7YWrmoX+sXunSW8duyl&#10;8k7EJXg/4ge5qt9zPm1uSRXssEK3DRgyN/AD/Ce/1Ncbr3jnV7W+h0eG0AM74VvMPHuVwcnGeM1w&#10;8PhzxhpcksXh/fbWxILNMcAsedqKwPPr+VbWh32oC5Y3zs8h+WNdnJbjocd/8ax5bGidzu1El6m6&#10;T5SOG9/pVGx8NWOnayuq25MSDG6NRlXI9Qe9M1f+3ZYyujQuk2OpXIyPqMH6Vj6f4q0O9s4bO4e6&#10;tZ/uXM1yoWISDhtrDggdf07ZpOSLud/DJc6g7rasPLyTljgZz93GOaurZppUZiXbH5zbmAP3mPc5&#10;re0fTLS70rfZ3KTQxHmSPDKffgnnNWfENna2zx28y+admQxHBz1HtjvW0JaEnPy3MT7Z45AxA24H&#10;vTUjjZGhDlS3GQeajltIo4vOsfkz3HP4V5x4i8UReFLUXdwWXeWC4Qv82M846CtLgavi/T/EUdpD&#10;J4Qu1SWBixilUMkpPQNkE4HtjiptKtri10lL3xBbAzupMixDMQyevPPH61keFPEIvrOJ9QgZHnYs&#10;JHUqWB5BYdvr6e9d5d6jP5Zt7NCGx/B8wz+tVdWE5GPFrNtpCEuTLFIQNgHP/wCr+VPiuLi4laYn&#10;C9wP61Sn0A3EDSqoScc7uxz1zV2y0vUraIShhdjvtPAx3Yf5zWFR6nO9Xc0I7YXQ2ySbW7Ac1l2W&#10;gXTao1wT5zljsY/Kqg9F98D16mtuPUjZQLO9uqvnHHJH/wCull8RJLOXvOI2wRjGd3qfetoRvubc&#10;+mpty2M8sAhuMDjBwak8/Vzarp1thFHAJzn65rhdT8WmAmSEnCj5QvO5vTmmaN45v5pGWXMbkZwR&#10;kfrWrp2M/aJneW8N7ECt7iUjkMTnn3p/2S2KGXf+8PZumK5rTNXGqb21AOwJx0wDj6cV0UUUFw6R&#10;QPuVjjcOq1k9GDRHefPF+7XYw53D+f1rktW0/WZf39i3CnBJ7ehr0mexeKPcg4X19f61kamos7Jg&#10;nzO38I5Oa05kaRl3PJ49AAhkOqA3EshJLSHJIPPOKrSPZWF1HYRSLG74+XOT83AOOuCaZqA8Rwaq&#10;Lq0je5t1HzREc7v9lvXPqcf01dU01J4Y7+70tLia3BceXlnBx0GOv8s1nLcckJbWF5YXe+9kiMeN&#10;2EOf8mte88YaHextbMWWRMfKVPP0PSvBbLx1rPi+aeeysZbSzt3aJfPQo7spwTg9fw4rtYPCutav&#10;Ml3aMvlIo3FuPmP554pRqpGJp6j460PSoftSo0rhtp8tTuH19qfqXiiXVSsUK/umUFM5Bzjq3p6Y&#10;rwj4ufCLxDqd5Z6la61LpDWrq6GEB45CcghsEEEdfQiu8XwvJcWUWn6xfzXDLtBljwrOR0PGR+P4&#10;03y2vcl3OmXWZ7CMC8PlqOr/AF4//XWw3iXTrK2Vri5Vtp6uwAyeeD3rznUGvrnVBYmQtDGoXcw4&#10;ZgOTxxn1qWDwvDrMTRuwyvUHpx/Wt4Tj1MJUmz2DTvGNlqDi2V1D4zxnHHGT/nmujeKGWyRbhtzO&#10;TgDgfjXjFn4F1S2hae0YbsY+YgZz7Dn86uwaJ4isAJHuyxJw5JLAD2B/XFZ1WmaQi1ueivot0Y1i&#10;jQFFO4c9Pc1sXGlQyQjz+eOc+w/OuQ8QeLtM8Owf25q10sEK445JcjkqAASSRyfYVt2fiNNZ0yPV&#10;dPkzDKm5U25zu7nI3Aj0rDk7m8VdmI+n+GtTiNmtpCNpJDFBu3ZyTu65rQg09IY2BThRkAdTSWNj&#10;Dcy/vI9hDZ6dTXSxmK3l2zNwTk+596lxsOUThdZZNPt/3ZEssgOAfQep6Vwktle6jPDN9nEZGMqx&#10;yVJ6nOOQe3tXrGv6Hb63IqQkqh+8wODjvg1hXdpPp14IJJPNjK/fPX6fUVMoroZ+p5prd1pehobu&#10;7KtKxwUBx09+meO9cbJrOn63eMulW77gockJgemT613Os6LDcanJdiNZRLjEcoyodRgH3Hf61qW2&#10;iTW0E19CircPGAET7uRzj8/zqTWLPPBfyaVKtpMWikk5Ubc5robtZ7pxaOW3MA3zDCkHnGa7DSLF&#10;vECGQyIpjA3jPIJ9AevQ81au7drZJ2m+cInyEnk4/wA9KltjmzhxZzjamNg74wcimWelwWd2LSZF&#10;ij67j6n1qJrpNVWHXtEn8mS1l2SeYD5fyH5twP68c/rTPGmoavG8dw0Yk87k7f4QAOeOxzxVxfVm&#10;MlcbFfacFYaeQpbndjBPoTnpXT2OsafPZ+deDaEU789tvU/SvGtZWTw/D9t09ZLhXG58/wAIPOa3&#10;/CsWqRSLPckeRMN+DnK5+tdVORxuByUuslryS+0oSwZZ0G7KsVzjp6N1/KuX8S6bfXF9aQTsjWcQ&#10;8zZj5nc+pxjjtzxzxzXuuveGLWWSLUldpVGe/GT69+Pyr5I8VeJtePiK5sYJEjjtztXozZU8qAeM&#10;E12UafO+VbnRSrSR6dZ2McVw4024WxZ1wAF3xgn+/wCxPXP/AOvjvDenfFjxL4huPCvgrwtrGr7W&#10;KGezs5pYgxPJVlXaQc+uK+4v+Cdv7VPwK8H3GoR+P7eObXoJWWQlPlQBgQQJBgjadrH1yRX6lXH/&#10;AAVNj8Nafc6H4S1Sx0mzRf3bwCNCFznPUAEHvgfQV6mDwMpz5GjHF4pwjzWPxw0H/gmT+3p8S7Wx&#10;i8B+CZ9PgaQtJLqc6WIK5GQPNwDxnIzn24r7Y8I/8EXPiXa6sNX+KPjTRvD9lJGonigl+1zlgeQM&#10;AIpHTluR+ddPqv8AwVNl8czXVloWp3WrzQYdnQvJ8znAJZcryc9Tn2FfH/j3/gpX42Frc+bod67N&#10;vAUKgDbDjGZBjn3JPsa9ulk2tn/X3HgVMxxErcun9fM+mfjP/wAEq/2YfBnwZ8Vav4S8a6/rvjC1&#10;i+2W7y7IbfbG2ZIlTe+Ay5wc9PWv56vhj4X+IFv8RYLfxHqVxeW1vKwt1lfIbJYJkZOAOB6e3p9Y&#10;6r/wUf8Aih8QLmTwtZ+HLu3VsJJGS4lKOOCRs+bPIXAHpXoXgqxtta0Y6xPoa27tt8tJAVCnqQM8&#10;5X/PNcOdRjhlyJXbPRwVGpGPNUe51Fh4FFsy6kJJPmT98j4KYI7EcgA8g80zXfHWt6PYR+FfD8cS&#10;RBcy3Iz5mz+4q9AT3PU9vWpdba8XSmged7e224l284XuBWV4P8HaaLUzuWuYHPA+4GUdsV8vGvrq&#10;d8Klndnq/gb+ypNHEmjyBo3G5tvBz3U/Q9fSm6r4i0jw7HNq10wgXB2qzALkf/XrEufBS2MZ1TwR&#10;P/Z10U2nA3q3faAx4JPU18zeKvhxruv3K3txdxzXUR6TyNtIJyecHH0Ax+lbxcZaXsW48zPZ1utZ&#10;8Y+HT4h0do5LjeVi3H5YznBzxyCOvHWuv8G/EPTde0i1+1w/ZpIWaGUHiNNnQgngqePcZ5rx2fwh&#10;4zfR7jDHRIliVF+y/OG9QAecY6n3qvD4J8XxWKWWknyLdeRLKyjLn+JhySD7VccNGTs2cknbY9w8&#10;R/EPwnp4+xX06TLKSGKZkCDOOdoPevjT4s+INY1eB9P8AySQFziVgwjZ0IORnP3TxX1L4O+HsF1E&#10;LXxHbxXU8R3mUZKFmGOemQPcYrtdM+EXh8Mr6lpli7QnK7V3LjsCCAPw6VzRfI7o6rrqfKPwy0jx&#10;p/wjH9nvE4iRtxyfkbPZT/FjH0FelTeGoPMSacYlx82O+PWve7+wttHshB5qRwA4jhVQFX1xjt6C&#10;uEmtri6uitrtbdkbiema5atRttmUVrc5q7trSTTFEzkGMAbCPyrxjxbc6ZJYbYf9ZuKup9e2B1/G&#10;vU/Eli2m6c+qFi0qN80gGWK+614Hd61LquvSMbCRYI8DcVP7w9yD0ya6sPHVSKqK61PnfxTJbDUZ&#10;ttsqvjC56cd/x61wkmmh5EuAAGz8w7Yrv/H0F7HrktvJGVLBWCYPQ9DXESJNFMBKxJPGOuK+qjvc&#10;8O+pPeJvliEsn3vu561maq0LSKxkLyr68j8/WrC2ovpfP34CHoaWe2JgdAQe++uulvqNjPDcMbaj&#10;HvcRvMwUSt0jyev4V9YeNtTm0fRLe70jVA4lfyiEIIwFJJ4Jzzwev8q+K5VRQLFpN7NyTjAH/wCq&#10;tOxi129uo4BceekXKoxwPyrq9kpasxlVtdI6O81z+zNUS4ndpQzZdj/ePevoTwRrM80H2u3vHt3Y&#10;/u2hfg44+YDv1yD25r5iubqxCmPVt0YV9rADPTuK67wZ488O+EdSaPWLWW+0+UbhHEdrB+AG6g9B&#10;jqPWrqWtY5o7mt8UfFfiG+8Qma4jBZdquxBJk29WJ7t+leo/Bnwxba5YXlj4kSSKe4jxZZHyKTn5&#10;/cjjA6HpWB4j1DSPF+sW994TiYI4VTG4xtOTk9TxX2FZeBbe61jRp7O5jiMIRhEhwo8scgdeoHTq&#10;a8bFux20VfU841j4VeErbTre2mtpmuyoVypbczcYYgdN3sB+ma2fijZX+u+BjJohCz2UbARLy/OO&#10;E7kcc16d4wu7xrmQMzOvRgq4LYGM565wK4pdV0R7WTUrSUwSHKsZRjbjqx7GvJcnc9CK6Hzv8APD&#10;HivUvEl3rN1HvitU/eRzHaXdj8uPU8H2r7u0zXpr21Nj4ggjha1J8uSTa25W/wBojgAjoPb1NfIF&#10;l8V/tWvxeGfBNmXaJts9ywYBi52ggL0Axyx49q6H4neL9Rk0OPw/e3IiuyNo8ptrbcY3NjjJB/Gr&#10;+ryqPsZzp9bn1RpOtaJFdR20erbPs7mRUDYUnn5T2xz3+o5rW1q9vNbnzJPGtvINpK46+uc49P61&#10;8sfDz4L6bqtpp3ibxTfSX9tE3mGBSRzjgBgeSM89geMHrXuujajoN7JPoy2slvbQtsjLnG71I56g&#10;/WlXoO+haqI8c1rwZbXXiaTUdMlSWaL5QZG+VnB+8cflxXv+mamumaWqzKUe3QM2G3KFA5x+uPwr&#10;w7VdG1Se6eTR4kiWJ2wxONy54Y47nrivatEeKx0l9R1S1gcmPdI7ZxwM856gU6dJoxdS5xl1rf8A&#10;buotf6RFKZpztRWIVSAMdc8HjPvXX+H/AIbeJbhBda1qNwzBiRbxydRjuc4yc9AKwPDOpaJq88ce&#10;kkK2du3aV47AA4wa+irWJFtUlL7ARg45OR1Fa3toKNQ83Gmz28KJp7vHFH8zA4B/HNRT6dPqF3Hc&#10;KgKr/rTnHy+g/wDrVyuuePNLubybR77ylkDlX81wvAPDfNgHJHGO9Ytp41sLC7MM983lKAqPyy57&#10;DjPA/IV10NTjxTbse+XeipNbImxhCOQACduepH1q5LvtrVVhT0ArjtC8ZXsReCdvtceAQSegHYY7&#10;H1rT/wCFhac981o8DCZBkrySB0Bz0Ge1dHIjKDe5aXUlbEEkI80sRuzg+wAxzVpreSGEtCQkjcjB&#10;5B9q5KOW5vXe71KFXZcmNV4wPTP+fWuvsVTV1UTOYJlHIUdR2Ga4KsrSaPWpP3TCtLG5S4MOpSFt&#10;xL7idx+Y5ya0LtobRfORd3OCP8fpW9b6Ik4ZAxXg4YY6+pB61LcaDG+JJGIZRkgd/b8aaZlNXMCz&#10;uXugbdE+WTK4PTJq7pmipaoYVUJt5wD1FaEVpbxRiJU8vb2HYH+hrUuI4IpEk80DGCAO9VzsmNBb&#10;nOpo2qXN0VEzRp69eM+nrWtfWnlWhZFDEDoT1/8A11Fe389vIfNkwjDOR15rFi1zTwohmmKszfec&#10;YH4muWteW5vGCWxUs7u8itZLNf8AR0mbLquOf944yRwK+ZPF2q3Pwh8SadJahbmG6DRvLMvCo5zt&#10;46Ebc8YzjpX1hf6dcxEXNw3ydz1OPYV82eM9dTXru68G31k1xHIvzThT8gzxjjB6Y4PFcj9zWx10&#10;Kanoz1fR7rS/EcCRR4kikw2WwQwPfuOtehW2jWNufMsrcDaoHy8dO9fIfhCTVPhdPb6ZqztJYSAm&#10;FpMHZn1x0Geo7delfYen6jbzpE1lKkySKGGCOc16DlpdHE6d3qb+n2QiRWvSPMGSoB7dvoalG1SD&#10;GuADzgUeYzkSOuD0Ge+KW823MBiUeVuHY96Sqal8h5z4p8C23iXV4dd1NzJNAR5YwNqqOgHGQRnO&#10;Qea6+Cd3iMcp3Fe56n6069s7oRgrLweAMVWFjaQxCaX76jk5rSU+5nJF6xmZpjGWJPUZ7ewrVliu&#10;rmTMoDL0JNZenNA7IAxEZPLDmtK8jLxFYXbI6MOtck3oSYT+FNTvLOW/1BRFC4Kptb5/TIAzg9xm&#10;uQ07w/PpURt7ueS7XJ+dgAcE8DA9K9Is77U1tvJkIKqSeTglsYz78VQ4Ebs/DYO3HPJrLlb2G5lf&#10;TrGO3k82ZRg+tXk03Tri+8+V3AzltuOfz9afHFK9r5rnOOOe1QLK4Y2du2Wbr7+v41rGm7huRaqL&#10;RpEs5Xypb5SOP8+9WjZ6ZDpoVZWLx5ZkAJCrjt3NYF5p9lqaCO9UhoW3IQeh9avR3dxEVhK7scl+&#10;59q7IysI8/8ADuo2l7qzNaJPErOV2TIVJAPUZ7HqO+K9kj1C7VMKgfHHzcgVxmoStLOLqCEKyjGQ&#10;c5x39j9Kuxz6m1ujQ5TdgsfT2pNjSNKfyoiGddqn055okEUymNANvvUZZ5YvnHzfmM00aU9zbfap&#10;XZAjZ+VgM7TyO/Ue1TJkyWljkNXisISYpYwe+7v9BWN9oRG2opwPQVs6xaLfM9vgmMjBPpXPSXDa&#10;bGILU5YcfN6V5lWT3uawirGt5iyxlogCw4wfWur0R5Li2JnXy9hK8/zHtXn1teeZJtUfN3xWg2sX&#10;FmMKhOeM8ngU6UXJ6DqSsdleQ3+/7PIxSJOQR3J/nWVPaCa1dAA+/hgec/Wrxv0udPSaYmIY/Eet&#10;QW1xaGI/Zz8uOa6vZaanPznH6N4f0/w9cOulxCCSZtzAc+45/wA47V1Mf2wTlZQGz0A9Kq3N/wDZ&#10;XDwwmRmOOnb61RutfNtdwxvF5hlO0YzmnsWXppoLG+jt9hYy9wDgGrN2t66GKJyqtyB9ajs4tUW4&#10;e61UlQzYSPjAX8P8mrNxa3rTfa/MO08qR1GO1WqhOlzb0xIFtgu7mMZYn1/r+FQzXLyyeXCC+aiR&#10;U2BwMZ5xToLtLdy+Oeg+tVKxRWnvr+HECY2Z6HqSf60y8hmuOQBuYfr9akuZZ2uPPLBmPrVtdXs4&#10;ogk7bhnkDrQrdBtGQunX0IWdSVOOh5B/Ct2MNtCSrtA5HeqE9zPvUZwF9OwrKvdR1e2+axTz2fIA&#10;9OKcu4LzOpudX+zJiIc5zz/9eq1netfF5ZEC9+D19a5TQ5b5rWWPVV3ytzyc7Sfer1oZomMci7Rn&#10;9KTiriI9aP2hZRpbvBJxg44+nPasDSY/GcF4bi6nWe13AMJOCo/2cDJ/E4+ldlcTosZi2cN1I5/H&#10;3PpUFnqMH2JxJyVzgep9KI2MZSuNKxRSGSEltxzke/8AWsLVdEtIoZdUgiyY13MRwSB2FIPGUFog&#10;ZoijSAjG0lR+Pb8cU+DWNRvbqRZ4vJhXBHIO8/SnyIRDoQbWLfzhG0ShtoDjaeP6c11bwfZUIjBf&#10;A+nNZUcpeRtvy9xjgVE012xIO/Ptz+VP2elwZzPiqTWJLfNuQjckZGV49e34fWo9ImmvLVJUUL6n&#10;tkcH9a7S2vLK8UwSp8w43EcfX3qhNGJW8ljgdiDzx6/WsGilJnGX2qW8E5NwXds4bjjaO5Pt2FWN&#10;M1LQtaDLpGoQ3U0f3o1Ybx7EdR0P5Vo3diqS+YGVh6HB6eorJ0rwl4W0tzfaNaRW85ydyLg5Jzke&#10;nJrN0olW6o34La9A3wx7T71ZnurjTpFRIc+5yATWrYyXUkZIl2sowcjtWPfrrV2m3O1EOVI6CslG&#10;xkfyXcDqaTIAIxilZSefSmFmJwelfpJ44DgFRTdpXk96euBzmnMytxQBF9aC6saeUI5NRMuaAHZB&#10;6UxgS2DSj5hyOlDcCgBQOOajMZqTeGGBTQxPHegAO0YOKCxFNYMetOUHvQAxSQeKQsWNTcL2pg29&#10;qAF2jHNTqQV21CcDBNSKRkbaAJRtHGaFYs22mOueRSR7hj8qALW3oCaaY1HJpQ/HJ5pVbPBoAYWw&#10;cZpPMJfBHFP4PamqMnBoAXazck0NxxmlyV4p2MdeaAI+hGab1OO9SErxkUxgD0oAFYngdaUqcZNO&#10;G0DcTT15FACKT6U8Lu60h7VIGwuBQAnlufu8gVKvPWmD5hk0sZDrnpQAxiQ3NQnczFqlYknmnsfk&#10;yaAIOW6jNM/2gSaVQRyalAXGDQBWIzwah8vL+tW5EAB2VRV5BJg0AXY1K9e1bemanqOm3kOpaXKY&#10;bm2dZY3xnDKcj9awWfIyauwS9MUPzGnbVH9Ivww+JmjfHj4T6ZrltI02peRGt2MqCko4bbySQ2Oe&#10;BjNeheA7GS7eS0u38p1Yr5cp2ICP7rdx3zX5C/8ABPn4lW/hz4qP4G1e48q01ZGeDoB9oAwQTx95&#10;e3rX7P2kVlLeG1smLNJ/e459Oelfnub0lh6rglo9T7PL6ntYKbM5/GPgvwHr01hqzlbmdAInjQyK&#10;3JyqsOAQRz7c5rpNC1Ndas/O06UYB+d24471zmveFNM1x0UqBLGOWJ5z6+x+lZn/AAiV5b6fHHpt&#10;zJEqk+YIxgkeuc/qK8P28T14wPRX0mxu5vKe6kSJOXET43fXrUer65aaXpzW8REqt8q5OMDua8ai&#10;8O+L59OuLHRb5IJ5eRJL9fdW5A9RWxD4K1a7igi1fUS8sYw8gUAMenTj+lRXxOlrk/Vo35rHURa0&#10;96ypGTEVHbnOOnPrXXaPqzT6iG1WZ5IUXkAAsWHbPof0ri7q2TTLNbCzUyO3AI6kgfzruPBlmiwF&#10;tUQIQuVG3lieSWz0I9K5VVkzVQR09tp8GrX6an9pMYQ5EW3PT3471l+Jo/NuEUP85J49AP6Gtjz7&#10;S0YpD8vf0rmdUiS5mM0Q3O/U55AFEotmsZWPMviN8Odb8U6CW0W8ksrgfKLgKrBFzkkA5yR0x6Hq&#10;DzXhll8ENZ0O+SXUtTF9HKGWNghRlPB3OOnQ4AB+ua+uL+e7uNMkt7eRwVGSB/Qe/tXm6+INU05D&#10;Z3uky3EaqwEjE5Uk8FUAycf7w+lZTlKKsjshj5pcqODTwQ+iWD6VaSNP5rb1fblgT0+X8Oma63wV&#10;4N0rwZPJq+oxb7y7ALySDBK9QuO2Oc55rc0DV01e3TVYbG6tj5jRyC8Ty2+UkZUHqpxkH0Ne62eh&#10;rqOmrLqo8lXw+D1GOhwfailUlazMKmIurM46Tx5p5vk0u+lY3M4zGTgDCgn5uc8Aelemre3Kaask&#10;IMbdTg4zWHpvgvwXpmqDWrKGOa7IKiZxvKg9QM5xWb4x1K48PYu7gedHIwVSp5GfUDNdBzNX3Lep&#10;ahqM6vI0zbm7Djjpjj1rO029e2R/LiVR/Fn+ftWBZa3JrUxggIAQZyOeD7/h0ror2VNJtTcv+9xy&#10;R3/yarmYmkkaE+qutr5qZ2dCR157CqOk2XmTfarc/J2Hv60abftqVklxKqqO2P65rLn8VXseoDTt&#10;OikOzI80qdoPoOxx7/lTVPuc7qdD0FdDaWUz3GDgZCiq/wBkiW484zmEjjHt7Vr6bcy/2ebi+kVW&#10;CgbmIHzdz6Vn38lrs/0ghvRhzzSlGw07mLqEUcrrI8vyr3Heqsc7KrR+ZvLDn1A9q53ULLUb65K6&#10;SwKscElsFffHfNdRaeFbu32yX+5HABJXkH6MOOaUZdTZQ7nHrqlq25pIZd+4rlhjoev0qN9ZvrRz&#10;F5EZQ8hw2Dg9yOeRXa6m1rPalZkV8HjHBz614P4o0O/1T5bMlZHyu7dj8/bH9KmUgqFDUtX0PxPc&#10;mEpKUjLAlxsB7fezXFar4M0DV7jyZ5jaRhchrdgRkd33Bhz3ArA8ReH9e0JvtkOpiUooLWTE7cE4&#10;3cEjPfoOh5qfTLK+1W0jfR4A8pYhzKwRVI788kD265rT2b5bodO+6Oh0zTtDtIjZXB8wIMBz7f1r&#10;qdI8SeHdM87ypXlig5kKRM20DvkDHHTjNVtJ0SfUc2+r2/khvlyOeMckGut8P2Gny4tbEsiwjbyM&#10;DA9v6VzyvctnW+GLjwTqCTT6/qv9kHDNFI8RdTj+J26LzxjrjmuTvfEVzrNxNY6WExCPkdGzvP8A&#10;s54we1aHiTwdbXNlHBHGzxO2CCOPrx1x6Vo6Z4D0FCqSloiuMGL5WOMcZOeCOtbX6EpFbSVnvFEG&#10;oqkk0o+fJyMj19a1JL+8090sMjd1UR54/SvSLK20GzOfKRH6D5c9u+eKn1KS6nhDWEaqi8bRgZx/&#10;nioUbsdSR4f4ittV1OKT/R2hY/xkFd3fgnrXI+H/AO1bNHunupkWI4WFiQp7EkdP0r6UNrHc6cz6&#10;w5RzwqDls9j9D69q8v8AE+hatDgx3aG2P+yNwOeRjvkYBOapqwQszmTrF012L5gXmjB27DgnIxj6&#10;GvSPDmsatrFtGdWtfssZTDLncx98nAIPbpXmmnKkMjwyAYJ+X1B9q9ltrqCy0uKGRwzL90A/0rLm&#10;XY05D5O+KHws8Z2N9P4p+HGsz6fr9wGVbhH2iJQMLszxyDg5znjFdfoWseKfBHhyCx1nVJ9SvG+a&#10;a8mAeRnPJLEgjGeBxwOleuz6N4h8RwPeadCJIQSAWyDkH6Y/WuMvvD2sSA2UkYJGSzEEjjsvYkVp&#10;TrpNX2CrK8Wjq/B/if4eeJY7Xw58Q/E0FhfzymW30+YhDLGOHfeAcNgEqpGTzisHUNDtbpLi70+J&#10;zbI7C3bDDCZ43enbivHviz+z1pep3dimqPsu0Pn21zAVMqZHAyD8ufQkjHarel+MviPbWyeHPEN3&#10;5ohUI1xGFBk24wzKV4Y4+Yg9a7qnsnG8XqclOGt2e3eHLy50JVs9RQAy4LBedvHGPUH1rvm8ZaNp&#10;7r50E3ygHO3ODn0B6V86+EGvNV1SaCyuC8xILGRuBnv+n9K1fEs/imxlFpNN5Cn7zHDbsHseeD+e&#10;KiMktza9j0zUvi0dSspZtAtibeMY3yHawycbimD19OMV59eeMJ9aMUFvqkcZfByu0lVHUf7J+vNc&#10;VYeEdU1y3uJb3UV061QfIFUkyHup5Bx2PXj3rNs9AsdM+aeHEo/iUkjHtmlUqRexspKx7LFqjXd2&#10;I7S9SSJc/MHDKGBwQT047+leIfEDxPo+h6y8V9fKzb8KT90kqDlnPGOw55r0HRtJt9PguNQuGCRT&#10;gFUAwc9WY+54rxn4j/Dzw/4006CyjlaJvMDs4GScDqw+nB9vcVyTWmpvRqxjK8ldHD6hqXh3xjHL&#10;DLDtRuOuQ2B1zxjnpivn/wAV/DK68P79e09RdWrthYly0h9eAOefTtX2z4H+EVppemSyT7rhMlY9&#10;4C4Uf3V7c5POTWH4qs9I8OwsL4HyohkbxuKryflAHQ89BW+ExCpuxy4+UalRzirI+F28QaYUFxqs&#10;RgVP9XldrBh2xXoHg34j6vcaVLDpbG7mt8Mqn5gRnjPfjGMcGvfU+BHhD4qaZNrmuxzuEICooMCk&#10;HsjfeJA5J755xWxovwHfwvqVsvgixiis0cyXIkJDMpGPvY+c+xNerLGUXCz3ONcyej0PBdT8Kap4&#10;turfV/ibYtZW8w3RRKwJIPZc525HPPPNep6R8K/hJoOnRXtjpX2qSMEh23vcSM3UAZz7ADAr6Al8&#10;Cw6ski6pbi4jQAork/KR/d9aw9C8LGHVPtF+WaGI/IBwMHoMdeO9cH1yduVbGU43nzvcueFZprS2&#10;W5s7D7KpjCxq4wVQdFC/wn6/jXSJHcahYoNeUPc5434PHat67ngCFok8wRABgOijHXPp/WvH/iZ4&#10;30aDT1t0hnujImWSNCzdcDAHPUfhWNuY6FPQ7vSftWn3twbaZUVgB6g9eMeoqv4Rl8U+K9Mn1C6t&#10;JLFRLJBiXkNtOMjIXIP5e9N+FWkQ6noUN9NaS28BO7EmVZmB5AyMleOuP1r3+5t3aBVtj5YXsB+l&#10;bU8N3MJ1GfPPgX4NeEfDGoXOpSQNe3E5xm4AZYkznbGuOMn+Lk9s4FfROk6XpiBXghA2DagHyhQO&#10;OAP85rS0/SkNr5srI/8AE/PIJOP51k6hq9vpRlS1YSTYAUj7v/6wP1r1Ke1kcNSXciiggtNS8qMl&#10;gSGdicYGefyr1YXOnQRCQHezDcM8jBr5+Ej6mGmztcnLKTz/APqrtNGlvRbfYoQCEHDHpXXUV0kZ&#10;Utz0EazBc5jYFAD1HNNXUIbFzPI7NnsBkYrBnNrHb+XcTeU68lhUcmsW0dupEgZhxtIGceuOuD61&#10;yVInVys1Lx5tacpDIUikGCBxnFZUPgXQtLdNSluJIoLQBjGuMYJ6DOeOcVp6Y9khDCUozH8yT+ld&#10;h9n028gks7tU2Ou07j1HrjP415tVG1NW3PMdbm0vVLtY7Ty7sKM4OPwBH6GuVS20a11FRqllHDC7&#10;De8Q+7nA3NgdPX069KteMvh5oWtXS3Phe4EFyqiOTzExEwHQcc/L/ex9fWsc+BPFegaCzSarCHT5&#10;ViiiyjLn5dxbJHGBxjueOBWVjuU0fRdnodlapGkd0FXAb5ipyP8A69Y2paNbROdStk3yofl28sc8&#10;H3r57h8f69b3EMPiO1jMEJETtE33UXjIxkHivetB8SaLf2a3ejTieNl4LYGMHBBHUEHgii5lKfcz&#10;9Wl1M+V9khBEYJJOATnsc1h2N5cTgm6VoiTjB9f8K9PN3DfxiNgvPGa5HVb+OKRrOVczRe2VwenP&#10;0oauOOpmal59nAHQbV64PpXGatLr93aM1oQZEB8tG+6T7967uWRr2IPICpxgZ6fh9arw2gijMIyS&#10;TuwOTWah3Kmzznw3puuAtqviGfzJmAQxqcxrgk/KPx5PeuzSW5mQx5IQdKHhyxChnY9AFNSaTYa0&#10;YWmuo2UEnaO+Oxx/n3rUgdL56sDbBnbA6jOD+FaUHh7zmEsuWV/vAkcHuf8AJqL+12004IXocK3c&#10;j8uaIvFmorG7wwxt2OQcZ/TI/GtubS4rms2iRBTBCC0a4y2eMeg9MV594/8Ahm/irRpbPw9qEunX&#10;W3KyRtg56ADH1Peuwn12a4yIUMAIGYwcjJ6j6Z5rBl1jXdNjVrS0aVWcbtvb6Z4IPeuaU2ndBZnm&#10;cvw08Tx+H5dGg1GeG5aPHnh9zbwMb3HCsD6V58NKh+CnhNri1s7zX7y4ucz+Su6Vmf8A5aYGcAAA&#10;D8M8c19TXF+l0ga/Z4fm4WPuemPcVJO1lOxk8lGkA2jcBu+gPWoU31Gea+FbyPxRapeBZbQSRh9k&#10;ikPz2YEAqfY10k0FnaMGDeZIo5B6V0PkzpvaVvrn/PNcVJc27Xr5jY84yM4reLAzD8QvCWlLML7U&#10;rayaIBnE0yIdpOMhXI4JBGfwrlvDvx2+DvxP1+XwV4Tv/tOsImdyxOI2VSVb5yACQQeO/wCFeZfF&#10;39nHwF8Z9ds7/ULmfT5LcFZxb4HnKM7VAIIBGWJb8OeK9r+Hfwo8I/DuKG38F6fb2SQoFaQqPNYY&#10;Ayz8s3TpnFaOMJdTKSZ3V3pbWscNv5JdjgFkXcMe/pWJfabdRyid7cyxREEAc89jj2P5V1reJbSP&#10;dDLOCc7eAetZ114rtoFAu0jNuThvnwWB6/jipWF6k+16HM2etzX14/ljekabju6DnHXueawfFGnX&#10;t95V5aHbIrfeIzgep9R616Bpx8O3P77S4wkcbZEZHHP8xWnd6hbzMZHjjgyNoCAhTgenr6+tYTp2&#10;LjLuefRaWyRLFZShBnJz3Pr+dSC21IN5t48bvH0MfIJHqT1PauJ8RfEG20K+k0aXTLq6uJceR5K7&#10;kbccfMRyCOvQjHpXS6aL3ULZElR4GIDbef8AvnmsJRubRdja0F9R1d5LSJVg3kn5xzjOOuM89a7S&#10;4hWwhEE5U7RgY5rz9dWltraa2058Xa5VQ38J9TjqK5Sx17xDp6Sy+JpxcOTlQqjA9uFB9+lHIi+c&#10;9Ca/u470xBgm0ZYA9Qf5imXFitzEUU7FbriqqTwXMKXaKH3AMCQc89jn0oGsxhltZMbm9P6UciCM&#10;tTbsIkgtRBbj5UHB7Z78+tLBcm0d7i3i85zgFGO0EfXBqWfUJIrYwPsEJUZPQ4HYHpn9etULQSXc&#10;myE4VuM//rq40xyiW9SvpNXCLt8hIyGKKxIzjAz06VGbPw/qV3aJryCURyAgbd3vgHBx061tXemL&#10;DZNLbABl5OOS1O0hVlRGlj8plXp1x+ldftXscrpIvXn9i6SJJ9It0WWXhfUg84JPNc3El5eym5u/&#10;lbpjsB7VrX6R2f75iXJ9OtRJqNpsEecs3Y9T7U3VZPs9Tzi+8caFYXrWElyA3mNGwGGIZSQSQMnt&#10;XVSJqCKlxAN0bgMcjGFI64xn88UraRpct8+pQ28Uc79ZBGvmEHg5fGecV0dldR3F46RkkIBuY9cj&#10;sK57tm5nQ37So72kjLkYyeDxWEVvr+SWR1YlCAQBnPof/r13TWlvcyDY3l7sjI/wpljc2Vvctaxy&#10;iT5TtOCCf0xnrxW8GZTMzSdCjZi+pPt3fdwelMlmjac29u+6JMgnI5xWprOlPcJHHMSFznGcbs1i&#10;f2Fpt27wy5jDrtO04H+e9Kfcun5kF/YpJbFYvLuC3PlS9G9gMEE47GvOdJ0m10qzu51jj02xty00&#10;hVBGmehzgDpjrzWpo/h298OxQ2Go3PmzqzESE8sCSV/EA/pW1rllaanpZ0DXQJob4GMxAnL/AIg5&#10;B9xgjqKdMc6TbujyzRP2l/CcfjuL4fTnzZZkBWZW+QkjIjAAzuCglif8a+m479PsrXdyPlUZAU5/&#10;LNeN+Efg58OtAvFvNK0axtriIh9yxK03J5/eNluQADz29ea7nX7rULa1f+w4A8hx8jfd/OuhKLIc&#10;kjorbULG7lLrwVHIYYJB/wA+tadi8VrIZLn5omGFj6qDXjFlrnimz1KEatpyLFJneysThT0wOcH6&#10;nmu8HiHTYVbMxRV+bLDCqPXPaoqU4p2QnK6O0j1LT7UmSKItnJZc9D7etXby+tLq1Fwr/wDAcc5r&#10;noreymtPt6Hcp7jPX1/x9KymtryPU1uGvgtttw0HljJPY7s/Tn69awcTM6IS5AWMAr71zusarp2i&#10;Wr3Q+ZV6onLEnsAM/wCFakdxBcws0oEbL+GfxrgLm20aXUGtxMd56nacH6HGO/8AOpaNHMpxeIdQ&#10;y1zaYilfBxgHA/Hrmt7TfHN06/8AEzt947shOB/wHHb61jXHh2x0lfNk1ANLIfkh2gEA9ycnjHfi&#10;qKWus2zMtqwWEEHcoBBPccj8DWcomLhc6Ce4GqXhgjjPlY3dDgY7n88Vq6bZRiGSSJVWRFJBIwfT&#10;j61j2t1tkTz4yinhiOn1rVtb+yu7wiO7jc52lQw3DHGAPwqYxuXF23KF54n/ALPaPTlIlkfqOwGe&#10;eRx17VFZaJb+ObxdE1uQRW0xG4ZweTjg4xk5rX1DTtBn2pMOpGMDv6CuY8a+E49c0CVft1xpawYk&#10;+0QtsZccZY8fKc8/40Omzqhbqa+q+BdK+GmrS/8ACKW72THaPNYljJgZJIOVOfTGMY9KyT4tt9Wf&#10;7Kb2dr5B8ySKSNg4GD90A9cfX0rgLTVfjBYQLFquoQeKLSbCQyOixNbBc8goQGBGM5BOea9i0jwx&#10;rdhajV4bfFm67JGkKlpJOo2jqcdc9hjrmnyMzqOxn2FndxRFxc+QSc7Qu449Tzx7VxGu6z/YmqIu&#10;r3UAjmwoDOFLE5znPByOw9M138AtrDdeNES8gwWOSevTHoe9ea3n9matcibVrK3ufKlbyzKiyFSD&#10;1G4HB47VolZamPNc9CGq6HebbGSQB4sKoUfKAOwI4IrSsxBp8rvbK3zDPByBUOh+Hm1ac2mn2iS3&#10;DYBBUL8vb5ugPpXS3Pw18aNeI1tYk2qLmR1lTfkfeVBn5qTmgXmcwt1qdzMfs7qgHHBH5YPUVS0i&#10;zfRp7iYSuFvHGQTgZx/Ijiq8UdtYTymTfKSSMFdpxnjIz1rUu72dbYSrYm5QYxGpI+nYkYrJsehL&#10;q17b29uHmUOnHA6g+tcPeadY3QYQq0nm9VweB7Ht7d66uLRpNVtA9wjeYzZCN0yO2eOg6Vk6A2tH&#10;UJIVt9sakqq9eh69OPzranJ2FY0dA8MabcwSJNu2oAcZwQD/AIf1rQ0/wrZWcjmKRiZOjSYPHoem&#10;K3xbxKx84mF16jGCa5S98Uy2+vJ4eS0Ox8ETAk7t3+zjgjnJzXTUqpxsTGi1K53Oj/2dGkcmoSCR&#10;BnAXoM+o68Vu20+nuPIsIRGASzN3J4HvXncu2ycHHDcHAyOa1orye3QNbxiQ5xgVzKVzo5TspruF&#10;bJ5L7CQg7Q45JI9q5dmtLh1lEgZlJPUfhxXPXbXUt05k3Js4wehPr71TWBpwHYfKpyxHcVQw1uPU&#10;Fv45rGRh5pw205GPUjsaelzqNlpMggBlnTnLcE889OuB2pt4TFCZImKAc+5p2n6hMku5284MByww&#10;R9KiU9SJs4QS6RAxujGVlBJ2kcA1as/ECQRsis6B/vKvQ/8A669C1DR9E87zr6CN5pdoBz949uM4&#10;PHtXAJoKXc8wQeU45CqcqDnoCeorGWu5Fy/PrejXMCWtxKrK43bR83sc4HB9jWFY6S95qgi09jIy&#10;5ZSeiqPX6elTR6RawXPlak3lA8bk9+vOK7GBbHS0FzYje+MbuxHqaqEQluRf2DptyTFBuibOZGUD&#10;JPQnpz/kUHwfBpaqkExO8n5nUAZ+g7etcvq/imdZTNETC38OPX3p+k6P408RLDrm+KZnJRfMkP8A&#10;D16DAP5E8e1dHK9yTroNONjAWvHDTOMlUztB/wBknk/Uisiaw1C5mE9nJsJHyq3T8uev0pt1pfi7&#10;T79JtR2srxfdX5lDdT8xAPHbpmq4trma5iupyQUPH9QKS8hpXKd14deMxxazFFOP7xAcAnrjI4ro&#10;dOe20y3acZ8vGCqjgBfQVrxWsFuwmu8uX7nn3rYTSLNrVL+Abi7FDngBu2B3+taxZrGNtzkYdcLT&#10;MunoGwM7mGMU62llubkmTB28t7VtSaTIsbiREC9SM9fesqOJbacT2w8sL97Nc1QUiK7MkWqG1Q7l&#10;2BwM8856jt04qtPPcSGJriJGUA9Bz1557npxViDVNKtp2nu4dwBOHZioUn27j1rkvEnikQMLuyX9&#10;5E2VK9h6jsf61MTI09es4bC0TV9WKQbm2xJKdu72B9hz9K8h1nxNBp7zXRuZZflPyRAknHQA8A56&#10;Dms3xv8AEVvEFkLicteMrBQZAFKoo5C44XJ6mvD9e8ZvrV1FFZnyJlZR5a8ouB90cYPc89a19kaU&#10;11Z9E+FPFJMaXF1ELUzfdjznIHTPcH0/OtvVvE+nC5NgZR5siFhjkfmOBXz3pM1rc3otZXZ76ThQ&#10;2e3+10Fes2ltqcNmUukijkGd4GGJXscjvjFZuBUzOtUtfsV9p+cpdZaUsRnnqcdOa8f8U6n8UfDt&#10;rDN4fCXGnBfKmhijLyx4PysvykkHgdgOa6TUtM1G/wBWt1ZDE1rJvJHOff3r0iwvruzuo45YEaN2&#10;DFt3QfTBORWZMbi+Bp3uNJibXQYmaMZ8xNpOB6cYP4fhXRx29veQbLaTL+/p7jtXF+Mb63Mm1AoH&#10;VGJOcnsPp1Jpy6Ddi6hGjy/6RsDNJnIUnrgjtmqTfQTpXPQrI3MVu0bbRGoxtJ65618X+N/Ds+q+&#10;IzfaXHE1zlmdT8oyOOwwc459a+h7PVNUi80ajqHnyjKGIIoQODz8wAY46HNRrq7zW7WcNrEkhyTO&#10;Oo9sdx68114XFSpyU0S6R+Yt58F/F/jPxlca1YT3WmTF9szqjBV7ZzwWXp0zzXVRfsn6/qKfbdS1&#10;ye7m3Yb58DaTnnepJ44wDz3r9MpfCNzqEUVvFP8AMygOw6AHvxVeLw1BoTrpMp88sxbkev8A+rvX&#10;rT4gqXvDQ5p0r6PY8T+Htk3wj8NReA/DWmxyQIfNmdUKn0DbxwDwAM/h3r025guvGlpAzIQykhXP&#10;G0nqFJHUfzrvWvbO1tXk1NoraBOrSsApI7c+nWtTSNPOvzLffaVNtzzHhlfHYN2IPfmvIq42rKfM&#10;5ahTw8I6pHDWvw38IRXtrqEbst7bjaOAdzDqTn174xmuyudH8S31qNK0u2it4Y2yZZHwVU9SqgE1&#10;0EUFta3PmRKPl6MRj8vpXQQSXjN9pnkDIfvE+lbSqOfxO5M7nlM3hq8uoTo18yzxtwWb5d3uQOhH&#10;UV09j4Th0eyEMErttUYDEED2GAMfSt65MABvodrkZPzf57V8qeMn+MDeNI00bUXW2Xaz7kUR8knD&#10;AqeAMcirVGLMWe+Wum3TO7NIfLyRtU5Hp9etW5PDOjRKLuOPdInK55yfStzRI7eXRbfUZ5V87YAx&#10;TGNw4bP1OaSWe2iDYICtznsM0OjFClVaMWbZHhJlLE8nPTH+NZ9zYidN7vhOm09K3LmNgokX94PY&#10;9q5N9csXkXRpGIbJPPGR9TWbFFtnIt4q1Hwd4lcR3G61kjCGNslMnkEgc8DuMV62PiFYxaftJjQT&#10;r83mNtx3714lJ4RF/wCMJhczbbdUEwRiCWyecnPH09PavT4fD/h2Tyl1JBOwO5WdMjPY01IqT7nn&#10;/ifxmrXUdnKMO5znBwVHQDPAPv3rIu/EFzYeL7OxEIWIxbnlYnbznCjHfpmvTrnRtEv53G2NvKOV&#10;UgHBHQ18dfF/xhbf8LIXwTokshuNNjMl4+dsZeUAxoCepUZJIOOa1pUlVly2MrNfDufWFt4Hu9Qs&#10;7nXbi7SOEoSXkA2JxkEksB6fWuJ8Z+GtE03Q7PV4vEkU82xjJbKBkrzhTzkMe3rg8dDXxJB4v05P&#10;EiWep6hK1ouFufMcuqnJPyhj1U4zj9cVn+NvjZYa1K/h6wlIto/kjZVy7e/fA9MH1r0VgOV2WwU6&#10;srXmR+O/FulazqSGxjkjMTsjyP0cDjj2z+lcLqNxD8scaABBlj3OfWtRpdPj09PNhZlXABbg59q5&#10;z7LBdTeZcMQHJ4H9fwr0YaaHFV1bkV7ZlGTH930otYJJLab7Rwqg4A757VBDbG1aQ5yh4B+lbUOo&#10;WsulyaWIyWLbt/sevHrXZBmUp9zibmSxlcRxk+ZjABFJqHhzUNGRNSjmK+Z0KE9e/Nal5FbWzxyx&#10;IBsNb9zJPrOnLBdr5Ucf3Np5+p9K29rJaIwdOL1OOtrK98QIE1KQsIuST3B7V6aPDVrPaWt1LblY&#10;/upkYHFeVT3+p2aC1iOxYmzuI4P17Yr7k+FPjTQfFnh2y0/VtNhvJDiF5nXABVRgYI6g9+/vUyqN&#10;7kqPY4fwJb6VoOqieZ1t4bdGeR2IGFIwcZ79q9s8P/Ebwz4g1UaZ4OupfPtgHEmzG89wuc5I78D2&#10;r5f+MFjFo3iC/wBGs0Bgj2MACScMA2Pwz+Vcp4Ol1vRXfUPD7+XuCjJOMevTms69KMo3T1NqMmnq&#10;fYmv+IfEqRzyxvJKIyW8qT7xBOST3wfQHgV8yfFT4ka5qum/ZrGyNo7kL5SNv3FcYYgrkZwTj3r1&#10;bw78SLG0aJ/FsoMzP80hJfk/3u+PU9q7K2uPBExmXSrGNLm7ZhHMw37TnJ2kk4z6eleVKHK9jq5u&#10;p8++CtQ8Uat4Fkv9IlNjcHKSSAbTlGxuGR1/CvpzwB8OvBOseDn1XxHZnUtUlO7znZ+39xQwDN6k&#10;g84rBsvhbb6TbJeeJNajeCc7vsyfeZ+uzjBIx95sDH619ZeCvB9t4e0uG0iCTEg43YYRo5B2IcZA&#10;B5z1NaRkEqvQ8Ct/G8p3aJ4cVra2h/dgqBncpwVC849z1rm/E/iTxhNNCdMhV7fO1l/iz1J+h9B0&#10;rvfjB4at/D2pzeOvDMCpcMublUwI5TGp+bb/AHsDDEdeO9fNlp8VNckQa5JZBI2B/dJkbTnrzk8d&#10;v1rrjqtTJ66nvGn6rNcRPZ2soCAfOo7f/qNdr9purbSilwWeMc5LDnPqK+eLvXNQWeG8slVZ5l3e&#10;SvBJPQfUj/69e/8Agjw1rd3pZ1fxJCAZEzHCWy+PVh2z6HmuWrNIunSvuSeDdKgvrh4ZX8hc7leM&#10;d88fiPzzXrmj+FtZ3ub3XJbyCQ8Kw9M8Hn868oj03xK06f2cixwxPiQRj5gDxgDv7mux0HV74yT2&#10;l2TFgEYY8nBxn8RWajzEyny9DmPiV8CPA3jXUodT8RNcyXFscxtDKFGOcjlTxyR17+wrqdE8O+FF&#10;I0oWcZSKMfusc4HAOc9fyrR1HQ/EUka3lgTJngqCAQuMg4PX8KytA0W5/tE3xkKSYKuxHzH6/jWs&#10;INbHPKq5as9snttCsoI4PDtmkTIgUZXGRjnp0Ga5CK8uhdS2zQqgbl2UcHHAye/pWdJaa1e6gI7H&#10;WGtLn5RGCQynGeGRiAcjit3T7G+kheO9YMwY4ZO49TnofbpW8ZE8zNmxhlhtXijAzKcrjkjuK0rR&#10;443aRyPMbj5eprPE91aOqQqdo5J68VuWlzaGJpduXPLKRycelTKmtzphMnjmugBPandtP+c1Np+p&#10;vPMYbsxrIzELtbII7DnuKq200E26Pb5JbkgdMn371x+s6YhuNgYhiQwIHGe35GsoxTHUeuh7P4P8&#10;ff8ACGasZ5NMW+Xftmic8PH0IVh+nY1yPiaWHWNWuNV0u38iOdiyo38I6AY5x+dS+Ho9LMixeI7g&#10;xgKAj8DDf7XtT9Ujms53sJQJQMnzUcHIPTGOOe5qJRsbKtoc7dQExRyagojcjGAc/j+Nc/d2kJRs&#10;/PjsRx+FTR2Ny0nnXTGUpxuPXitgad58WxW4QZJ9KmxPtDGg1yxhtZv7emWCKFd7O7cKo9SeleUa&#10;x8SPBn9oR2On3G+KfpP8wRB3HIx780zxnpvh7VpbnQtWZmV0+fj7oJyME+4zXwz8RoviH4Dtpb7Q&#10;bCS9tGOAkiHyyADknGDkccD19K468FP3WduFk/iPrrxnpy6jpct7LcKFth5kYcgeYp/hXPUkc1vf&#10;B/xv4dt9B8nYsbwNmLJ2g59M85GK+Q/hb8bfC/xH8NDwprukXGmtbgsGhLGOM5KsAzcgegPOOexr&#10;odB1jQ/CfiWLT7Gb7ZEGBkkmOxQp7tx1HP1I44rSlScY2YYi17n6laZrkV/Z+S0YZz1YHp9KbbWd&#10;1DNI94cq/wB0jt7n0rhPh7quma5arcaXcxzqq8lGBBx6evocV6ZPcy21qyyOctkKoGR+PpQc3OUl&#10;QzEW9xOESPLBm+n6ZqgtvbT7oJyGQ/e56ioIViaFyqFnzksen0/Cq50q5liL7sKf4RxV+zJlK5fi&#10;eztGZYW2xr6e3etKPULeOEyMwYY3D3zWHp+mvG/mTDCjgBe4HrVy8s1ZCIkHHIHbNTKn3JKd9fwS&#10;2xKjLdc+grLtNdMl4tvNHiMj7x6/lWlFZpEwlvAQvUjtWNrGn339pW93pUaS2ufnDHawXHUD1/z9&#10;Eu5Ljc6xLi3ZDZRsTv5NVLMTrK5YbV5AKnnApIoGgJkBGAM47j2rJ1PV5VlhaysjK5O1ipIIH5HO&#10;e9J1NTSzWpvTQIV67h6nihVtY1Mc5wMfLiql3BPMkckkRjV8cMCMjvWzPCk8e25iClf4uP6da3i7&#10;iOb1WO8ASKwQKV5ZvUe1bdpva3ijlG924OPXHX/Cr1lZC4b7I88UJAJ3StgcdgfWufnnna6S1zsV&#10;Tzg9T65/lWbnqFzA1XxDf6GJ8oFEeSAw3Ngfxfj1FVNG1bWNQiS6kVjuUFWddrYPqMAc/Suhn0RL&#10;rVm1aWRpZSmzHG38u5/HmtmCF7OFRkjsKUpXAyILRZ45GeQxs+cMMcH8fSuMkgZgVv8AA5IBFej3&#10;0s944RsZ7f571hy+HWvYWa8wTn5QDj86yqU1JWZN2tTlU0S6gcXNhKYs4yCMqw9/StODW1sbsQTq&#10;Fdu4G7t1z2rVNnNbokGBhRg5POK5TVp7HTLxGv2SJpcKjMQCx64561C5YvUizkdjJeJqGIXQMOua&#10;zb/TZosSRHZGoycda5/dqNkoeMh1blRnnmujudUgudPaGbKzkDgcjPtWn1mMtEP2UluZkqTpBut3&#10;3Ec81p6dqUdwhe3Yhj9769DWHYy+YksV2UQepbGRjknPQ1ljWbDQZWRlZVHP3SQaxcurBxuzr2gv&#10;pWJJL57nnAq9a2OoJuZpCydSp6Cl0nUrfVLWO7aTbHJ3IIP5HmtT+1bWBD9nYsfQjFXGSLjTZjXN&#10;1IpBX5l6c1bURXkQcfMV6Z7VQnu5bsOSqqevyjAx6VkaZrb25kR4fn38E8hh/Q1opDaOy+aOIFl6&#10;enWs+DTbOW6a58v95jBJ6YznjPf3qhJ4gl8stLblW7AEn/64q5uvZ9phf5WwWXPb3qkxSfcW/uY4&#10;51t2VQhyN+eh/qKRrZVH7qY+Yf4SB+dacGmJdx5niAAzj/8AXVoaTNZr5jRcdmPJq/aXFFHPQ6Zc&#10;W+6dnLM3X3rI1A394BaouA3PB9K7EzTBC6sVIyOnNYoiuxIXRtqMuC3cUpX6imzlp/CcN7p0kOpn&#10;zIW+baWIwR9PSrllpkdjYCEHy4sAL349vwrT+zy2LN9pkMyScAYyAPeqqwLs+yxjZAMnGc4JOeM/&#10;p6VA15jZdPs0QRwSl3bkAjgn61GkM8ri3ZOD/F2FSQ20W0GBtwJxgc1ftNM19bSU2oaR2zt2qTx2&#10;49ap1RsqbI7NlW4kJVemev8A+qtK28Q6jptwV0tFKkfNuUkEe30rL0+xvrm8Q6/CyshOzeCoJ7gd&#10;M8V1EtpcxSLIYQYTxkn+lZuqyeW+py9zFfzNJcRsIpn+ZWIyAx6Hb3Ga8q0NviVba3PD4l8q6tSu&#10;+OZSFIbOMYVV/MgfU17Rc6zp4uDaO+2XHAIyeemPyqs0sN0hO/lR349uK0QuQ4W4V4dTgRUDeacN&#10;zj/Jp0NstlqLS26lVc/OMkjjv+HtVRvhT4KvNWS9uJHM6EMFL8Z7Hgg16EmhXN/ETZ43rn5hyK0j&#10;Sb1MzndP0ieG+e/jmcgrjYRwc9f8966y22zRHzSUB4qHzLqCQQ3PRRjj2q/ZxJLmSZsL2we9RUo2&#10;3GfyE9aZtGee9OJ4yKQEEc196eKM2j+I075QMjmnMu7rURG04oAGbPWm4wNtOds8UZ+XB60AMAx7&#10;0vXrT224GKay460ANCjOcUzKsxTHSgSbTg05SDQAKu08081CAM8mnYweDxQA/qaQ/ewKcj8fMKCQ&#10;TkUARNnuKljU0mQOtL2oAmULjINBUGmp0p0iEUALjJwafweMZqADJGTmp1zzgUAORSM5pT8ozSfP&#10;35ob94MA9KAD7w+amlmXk809QQMNSOuRtoAauG+Y0u5R0pPLwvFIQowRQAMQenWnKp65pVwBk9ac&#10;DkfMKAE64zilPIIpuI24WnH+7QAq5VcZpwb5cCmfL0al3KelAC5xRyRzSUO2fagA60FsnHenRptG&#10;WORTDGScigAIzwaj2jODzUpP8PemFscd6AEKL0NTR8cVEuD82eafnNAHQ6Hq9/oWo2+t6XJ5d1ZS&#10;LPE3Ub0ORn245r+mb4Nap4b+MPwu0j4mQNcJc6pD++wChSdPlkALZ3DIznH8q/mEh+VgRX64f8E4&#10;vjNLK978GNfu52ESPeaaCcopJ/er68g5x68185xPg/aYf2iWsfyPbyOu41eR7M/Vy+0uKztvMijM&#10;jpnjOCx9z/KuFe0+Iksyz2UlrZxoxZQXbOD/AHgAQeO3tXbfa0+0pDcTYMnAzzyOatpJprXEckrt&#10;5aMdx27v09Pwr80cWfZQOe8PW2qwKItStkdg247vmPXOQenJ/KtfW9VsAGngs2cRZ3xqMHI7JjOf&#10;rXV/2avnLeRyF4pBkH37itYafYxASMmSecmhwb3LOT8JXejeLrOKQwf2aJSQouDtbcpI745OCQOu&#10;K6y41PTrO3ltIWWVxlemQcd8jiuN8YyWmp2qpMqSxRnODjGf6Yrz3RfE1ilqNIsITE0OQF/gx6A/&#10;0/KmkkS5HZXQtbq5ht9Sv47JJXCedIQqr36niuRvPix8L9Fvp9FutaiK27lPtLKQsjDqFbocY57A&#10;9KYt1qHibFleWMSqDlSCWznucgYIryzxH8KLS3mF3rmkW+qW7PwCCXyemQACPqK6ItdRas+idL1n&#10;RtZ02LWNCl2pIeHkBUk4zwDz0Of510EmszwyxQQQeZuxnnIB7nOMY9BXgngj4WancXyax9uk0+y/&#10;58VJIUqeCMkjp68/0+hrOO1sh9ntGLhBtJbqfUn3rnqpN6GsI9y3c6/dJcW6raqV6Ow+Z/YKOmPU&#10;1J4u1S+sdPl1DQLP7ZOi4jikbYGIGeTzj0HartusBjEkacj+Juuf/rVWlinlk8ySQuMYAzx+VTGo&#10;1oTOmr3MrwT4iv8AWNIW41rTm0u6YndEx3Ac449RjnOec1qa5Bp9/ZNY6iVkhYHPPzfhjkf0qKKw&#10;voYwyLvPTk9BWi2hxtA4u413Hpzz/wDWrbnu9iOaxUtZdDs7IafY26W6Ngt5aYDFRjJPfgd6yZTp&#10;zXLWsZ3O/IQg81r/AGTyXj8vChT36AVp6rLpSWSXCAFos7X757gH+lMVQp2mmqiASBVPTA+7k/4V&#10;l3t5dhjEu0hCR+75HHuM1kjxFPeIQ0AEKcE55PvXTaTp0N3pxuYJPKUkjK4OCPbPStYy7mXKjFu/&#10;Eujafok9jravPLN92FQSCCQByAcEep49a5u28XAW/wDpcKoqdt27aB0544/CvTLnRPCc9o8t6zTz&#10;Qpj5jsdiB+A57YNeO6zZW880sNpCUyuAByQD/Osp6jGx6/YNexwyyBILlmAmUhkUjru54APHep/+&#10;Eg8cQm40jTr4TWMJA2qQVK5yACcgD/d598GvNf8AhW02qTiySN5VyJG3AgDb/wCO9T356V09z4Pu&#10;bq1On6VftFNt27EGFGOm4Z5A6VEZI6Iu5r3HiDT9OgbUdRuU8rp+7O8K2cYO3JHv6VrWmpaZqqRy&#10;rEVMjbF287mA5xxwaxNB+F91p2nNDKUkVzlw5xz3PFe16VpOh6XpatLGIWXp5YyFI/i+tTPcZ5bq&#10;+j+HJkklFltuWULvyw/Pn04/KuBttG1Wy1Q3Ucds0TgK3mbt20ZwVxwGGc5PWvc7b7IHM1w/mIep&#10;I5P1/rXB654h8O3M0tmT5cQUlpSNoAHXk9xUxmwS6FbRPAGpa3fRm0u5okRsl9/y4zlhyCO/QV7/&#10;AGfg3StHs1F9KJmxg7hivGfD3irR7Ambw7dedbxDaXfO0vjk8Yz1zkfSunufE51dXSB97ActnJ6Y&#10;yfStVqbnaX66JCsd2WUwplcKQVH/AOqufF/4baOUzI6zjmJhyH9c+hH61zFt4GtPEahLqZmjbhxn&#10;A4+hGPrXoEmkaZ4e055ZbcyLGuFEfJYgcKM8ZNUZzZxFtG+sXDw2JWR4huaNyFyM9s9ya7GHTdSa&#10;633cqxQIMkKcse2MVw1hpWpeLturaPMtukTENDgBWPuxGSR044611UGnyaaxa8fy3785z+NENDJq&#10;5F4l1zSLIGaYDCry+fugdzj/AOvXilrq2l+Lw02kvOrxlgGePCnPpznPcg103iJre5SWK5KtExwA&#10;P5fUVpeDdEsNQtIrSxP2KEhiZJF+fIOCB9evJp1KulhRjbUw77wXplne2+pXU5ml8sM67unHA445&#10;6nNVIIbx7kzMwhVyFMrHgLnr9BXX+MNI0rwRplzfxC71IxL5jRRJvmYYzhFHXJ6f4CvBLb44fD/X&#10;bmGG7tb7SVhQvcfa0KPGVB5K91bBwOvTjPNYcrNebSx9nSXE9jpJTTHwEQsjEcbsdcf5zXjcmvyX&#10;weOW5DNFnc3AAHp+Hc15XqPxONx4XA+H9utzLdP+5edmjXrjLLgNn24Oe9dl4c8FRMkcviWRYnmB&#10;3xxHAUnk4Y9/Qn8qT8wUDgptZ0/SLi71HX72ZlALRoM7cZ4OPUCuTbWptdH26wSQwsc/dJYj1x15&#10;r6PvPhV4Qg0lJpppbpn+Ui42Pu5Hog6Zz0ArPn+Hmlw2Iis7holx8ioAAB2GMZxRGothOa7Hi/g/&#10;VrOOee+08yxXERG4SLtVgM8c9aTxZ8RvHz3EVj4f0A69NLlhHGrAIvYEgHHA6nqf0940zwDo8Uwm&#10;1Afa4iBuRBsJ9RkHJzXqqx+GdKR5/Ddj9nmCj52JPI9OeP8ACt5K6HbmPlzw7N4hl0ct4lsmsJ5S&#10;T5W0hUz0A3DP1JrdazKQwLfMkKsSAx5GPU/StfXNQ169uibiN5HlJJRPmG4e/p6VjNaaXLO+6SQX&#10;5RWaBgSgGMcNgdfzP4VitzJxtsWvD3h0X2onTrqeS4hD7mwcEr6Z5AB6V32s2t9p2nGz8HWq2/OG&#10;ccY/PqK43w9rOpwXrwwQhEiAEiyKRu4+Xb0Pvnp2ren8ZIUnijG6MD5xyGGOy9sH+lb8twjK5T1H&#10;xQ0kUdoxXzo8hnY/Ln/63fpVGS28OXskf9sol2/Xa6hlBHIPp1rk7zRl0m0fW9RjJgb5/LUcnPIQ&#10;Akc1zeieJzrjyQ6RCyxIcb3Hf04JH171m6THKF9T2X+17TVF/snTo/JaJs7VUKCDxknpyP8A9dbc&#10;0a6bZqZm8zBAPI6eprym8/4TbSdOm1EaRI6quYdpBLHOMgLkkdwK5bQ4b/xRKZNclfeq7pCRtdTn&#10;AUcYyPf0qrGUkeoatrenyxPbaOTvYEEleF46+/sKy7bT8W65kZmZR/rF289+Peuoj8O6RZWsKWry&#10;zysgJU4Jc49h1pt5pnjaW1XVrrSSlvwdz5VlQnAO0gHB4z3BIq4wvsZO19TlY7fVrFzDjy9/PmLh&#10;iV9CD0z0I9Kr3em2XELW8LMRwWAyfYe9dBYXNjqUD3VtOksUTsruGBAYHBGenB4ryj4iTX63EElp&#10;JHPCTujdWDDep6EDrt/nWsVYs9Tiu7mzgEUX7tI149F9sdhWnZ+OLW5tzAqeZKucNnCg/wBfpXm2&#10;mXlzrukxPeOGkxiQZADEdzjGM0608O6jDMv2BVKO5LkMOPw71vzI5nHuevQXkFzbSW9y/lMVJJU4&#10;IDdx9fWsWO3KRi3RWfHR8ZFY94ug+HrX+3NZyvk8bgCxAPHQZPes/TviFDrUqro6MYXfyyQpBHYn&#10;BA4z/wDrrqpNmVSJ11rdWGmAtqAwo++5GcA+w5q7ceKtMtVY2jiCNV3M56n3/wAK57U9IZ0VpVlZ&#10;ZAcsAdqgev1rkrv4SeB/El6GuLu5kkRd3lnARd3YAgNx9evtit5NmUY9TH134i6ve3hi8OTFbQDI&#10;kZVyx6knepxyOlUfDMXjXXruTV7MNN5IIMskgXcpPKqOuM+2PSvYLHwV4ZtY0sjaq6qAOM5Yj1Gc&#10;VsL8OtE1G0VAJ7TYQV8p9vA6ZHb8MevUVlLmOiL0MKw8S3esLBJ9ieCU4V4eQRjjjPPPbNenSgG3&#10;R13KcY2E9KbpWhwW919rlYvIvy7m64rrJNOSRCybG4xyRx7+tck6bNuTseeSSXNtMtw6HDcZqrrW&#10;p/a7aS3WRhGVGdwB5U5wvXuOtddc6cZ8WJBc+3v3rmdT8KsJY0kLFVOQFPcetYM1Od0vTVuctMuV&#10;xnkcY9T6YrfjvvD1gUe4+VUIBO059Og5x/IVpWUcdu5huMpHjGVGeKqXcFq1z9pRFkTGOew9x6H0&#10;ouRMj1fxPqV5G0HhbbDG+AsjckY68EYwT26+9T6XG9rapFeSefIersOc+4HFWrGwtSgMSCNRyQO3&#10;51Wt59Ke+GlpIEmdvlGev09aLNlRlbcv3V9Mn7s/LGOp9q0NHvo2f7RESXxjnrg+nvXdt4ReCyjm&#10;ukVwQCEzkkHoSB61x+rwz206WlnCkUWOoXByfp19q15dNROVzSa8C/6voe/ete3u3ecQY2xkA8HJ&#10;Fc3YwNFYvbM+6Vs/O3Ax6Adj/OsWKe6tZxa6rH5sMh+UxZbA/wBr05rCQ3E6/UtI0+6mElwPMUdA&#10;wBArkNXWOxiPlhQqH5QvT9K66C2m1Ai2sgFRAOWP5AD271wuqpFFcGICS7XkHYNwBzzz0Azxmo5m&#10;CHWypesJo5cELyhXqf8Ae9q0LmW/SMRg71I6DOAB3NZXl3iqgs38odwvX9a1ILpxKRDcFlZcSRkD&#10;H4Hr1oktNRkEFhDqEAvVJ4OMA8ZHXB68VXuY3dnaNC0qDIz69uahnn1ISKmlxhB0I7HsOO1QxTeL&#10;pLoWS25kc/eLofLx0++oxn+dQMzJ9ZvrAZ1Fd4wcc9PxrY0HUtDvUe5t5BxgOpBByewBwTj2rJ1X&#10;UJtIjVdWjRy5wVUbxkDPOfT3rHQWsXnXdpAqXFwoCtzgEdMjOPrxk4FbcyEdvdRRSzqY1Vc5wx6/&#10;j7Viaompi2M0jCN2+6FbHA4I/EVR0b+3Ut0fW9pnI5ZerehwO+Pp9KiutLee6F6CZnTON/YHtx2o&#10;57aoDwzU7bxnptxJawK00jAtGV5DE5wCMdR34rBvNA8WXxXVvFUbMsQHlg4yPU7RyD9RX0XPcpFt&#10;jmU+dJ8p4OPzq9a+FtYvAdWhkRmiOBFIw2so5w2en61sq7aOZq55b4a1qKwgS/WbbbtnzN6nOR3+&#10;tYPhT49eGdeu7q08SSi0ZLhxASrbPJU4VmOMKT7nrWh4n0E6raS23mSR28rFJYYU3c54Ct1GDjB7&#10;d6+fYfhZ4W8L+JrTxF47smuUtGMlr8yyjzV4DGNThtuc4PfBqZcr3Nopn2dJZ29yq69o8sXnAlN0&#10;oB9M++RxxxmtWxt7uV5Jb7UVuHc5UbQm0emQeceteb6VBpt9GdQeKWKa4UFUlUq4B7leoyOfXpWg&#10;ulafeaWY9Puiik5fcvPuOcY5/LpUJWDm7mrP4e1uTWJNQlkTymZeUO52AGDu44z611Uui2624d0U&#10;L98lhnJ9TWD4atpYgdLsmIEYyC3G72H+eld00eoOgSRdkeMfMc5x1o5SyKHw7p+rxF4pmgMalsLg&#10;hj756fnXmWoT3en6ilxolsLwRMPM3eh4+X3Hr0q1458LnxRo76L59xZSSEATQNsK/nkFT3FSaf4A&#10;k0Hw8mjabrcobYFdyAzEdxnI4PtjvjFXyKwuZpjtP8d+F5NWOmyzCSQcupRtq9jk4xgE4PNepeX9&#10;o2rbFUXHGeBiuQ0rwVoOnzreQwRvLtwZSoGe+c9jmvQPto0hVS7dCsvKrkFiMf1HNQtjoc0ZQ/0S&#10;23SnG0k5HIrIn1tYG32rkvjspYc8f/rrfinsoUZgf3PQByOh6j6VGWREFnbtHEr8DbjAH4UNXOe5&#10;wd5K2oI0c0xgkGGiXaeWH8TZ4+g/Gp/CHhPV3luda8Q3QuLmZyIVCbNkPG1QPwyTyWPoMCu1srG1&#10;jd4mKMxJO+Rh+h6VwHjDx9beH9ctNGW4t0WVsSb2O5UI6gDOAOvPYH607dy09DtoorRZjHv8xhwz&#10;AY/yR/OtyLTYI1NwJFSMD5ixwfeuIkW7VRd21zE8JyfvYYnsMYx+oNPuVadIzcSMysAwUHgH6U4r&#10;uRJnRJPZvC1tb4lKsRxwcGoLazMGLtAQyZwMZ4rNh0a6gh822JVhkjA657fjWrp2oXkcTRzvHITy&#10;cdR7Y9RWzjHozLnZbvI7jVofKv5PLHUe2Kht9MlMPmA/LHxn1Aqteak4+eRliTu7nAUepPSorlL5&#10;9LkSwmLTH7jZ6ZPtkdOlZuPY2jI4n4i215caet1pEbvfQo/khQCcnGFGeOcY5OP5188+FvAOuWXi&#10;uTxh4juNUlvTuVYZ1PlruycISORz244HpX19FcTwQRjUAN/Qt7+tJrL298ptIGBm2ZXdyA2ODRqj&#10;WUjldD8RXFzBIv2NoTGeJHyGYYHYjj8663Sm1S+jkmnGQx4GMAAdvevFfCfiTXtQ1ZvD+q6ZPAYi&#10;QZ5fuswI+6cBWDdeP/1e3ZuraFIbdtoYngnp7j8arnOOpC7NLT54Lu6Fhdw4RSCzNgn5fqOPatC+&#10;8A+E9WK3N7b+cyyboxI7BdxBH3QRkcnrkflXITSPE+/zmeRvvk811V3q97dWsUXlbdigKcYJA6ce&#10;tTJhGm0TvPPYztpd9ClsIx8oHUAjgnk8EfjXM6hqWgQWr3Ww3M0LYOVPygkdD3BOOnFFxH5sbyyy&#10;F5HJLFjkk+p71l3+h6lqsBs9OzFKQDkjAwPXPHP604y7j5GT30ttrunBLNlj2uC6nrg//X5rPu7O&#10;1lIELsuzIPTBz/n1o0H4ff8ACMRXer3txNdS3Z3Osj7gpzwE6cDP+RiteCxVbKSdlzns3SnyroJ+&#10;Z5HMbzR9R+1zRi4UnGW/hHtXc2OtpdlLeGPerD+HjH4VgeOtIvbvT1ttIeNg5zKjEh9o7LjvnkfS&#10;oPDiTaZZJ9iTKjguepHf9e1RKJUGdDJPd3UxiWIqo7dx7kelc/fxaHZ3cN/qk5tnVjtbaSCR646f&#10;1rSv9Zu1lUaahkmPvjd6884q5FbTXk0a6nbIpJyMMHAPUH0q4xFN9xsmrvGiywKWYHK7hxn1NEeo&#10;eI7+B7fWIo5Im/vMCG9tvt7irM0Uv26OK+wVY43Z6/8A1614tEtWuhPHIVxzhiNnT6cVV0hxmcXF&#10;Z6jb3Z09YEjssA/IeAcdhjt0rhfEnhH4g25uL/4f+K7/AE9p+trL5c1sozyYxIjsnuF6/hX0H/ZU&#10;9kWe4k3oeQRjj29xXI3s9mJRGDhjnjtWcpFyPLPDH/DQTXay+MtX0u4szCY/OEDrPvAIDlAQmc4y&#10;ehx0rK8S6zd/C+4jsjFa38l+dv2q7kKp5mA24BcDce9e0RzRXKG3uRujPByKz9e8Fafr2nBru0t7&#10;tYG8yL7Qu5Q3Y4OaylLuZOxxGifG/wDagtNNm1Hw74c0rXYrTYscCypb55GHkyN7DpyDye+evHa1&#10;+2t8RrlJtF+KWjTeG9Tjf5bbSJPNikUgYPmbs8g5A/EntXXa38P9U1cxjTdUl0WZVKYtT+72kfLh&#10;QV5H1/Cq0Xww0axkh1HVZhql6m1TNMoDkjjovBHenZDhZnRtqM95p0WrW0jzzgLKQ5wzHGcnPU+x&#10;71Y0rxV4v1CUyajaS21sw/dsw2s/1XGRxjv3rVi0vTEQ/aJBay/wnaWDHr1zxVK01vXJHjhugnlx&#10;EhcA54J5OT6YFJblOPY9Vt5NSfTla2x5pAJYjp6jkH+VRxzi0mPO2X7xYcjP+fWuHbXNfZ2a3iSU&#10;sMBOQAPY565+tea+F7/x6dTnGuO720jN5eAAF29sj3x15/prGVhNNHp3iD/hLr/WYrjSZ4jCuDIs&#10;ucn1bIB5HYe3vxbHibXrZ47efTndmU+ZIgJHHHYEfyrAbxFbWgKSgh/Xr+Vaul/FXRLbMWtStDEp&#10;x5rYAA/Tp/nNVKFw5zf0XxGt5ef2a1u/zgjcTgj2Kke3rW5dxWunqkmfJ3tjIq9Hr/ha8t2NpcRP&#10;IVDAr1P4nAz25NUbmXTrtxI6eaoHGawUbE2MjUoZLq1aeWXyiMDd1zXonw68JweK9UfT4pCsNvD5&#10;spXllDEBcDHc9yQB71yGoLp1zY+RKBsYfMDxgevsa4WWx8e+G7yfV/h/c+XN5bLEhI2MGAyHyM8d&#10;h/8ArFxmk05F1IycbI3fiZ4f07StYXToL43ARmEgHG3pxnofw759q85k8W2MIGnpHt/hDnsfYd+K&#10;8g8Uj4l6nqMl1KGtyOXmXAfB++PYHAPrXVaEq6k6fa/lmhXK5H3j359e+O9Z1ZJydtiYwlyq+50Q&#10;1H7TKLBsiFGDMDwPqD6/SvSLTU9OsLSO9tMHPPzZHXnvzXD2WkzzXSyXKjZ068Y/HpVbXmu7K6D2&#10;hV1QHCnqaiKuwcWeiXzaXqKeYgfcACckAdefU/yrmrvxbZaNp8tpq88kVgzZKom4r0GFwM44zk5x&#10;9K8v1C61C9tjqdvBI0jHa0gUlIwP5cgZ71yGkp4y1HUPL1q4EpWU+WBydjdug7f/AK67qWGvHmuc&#10;9So07HpniCwu5dPt9c8LTG+hcMQkibdw/wBruGHp+leQ3mq+OdNiNx4J1CXT7p3xPGXJhdcEYZeR&#10;kHvjJwB2r6e04DTbARuAsMQ43cZ9sVzurT6ULeS4sIA7/eOxfmrGpeOxpFX3PAtHb44eMLyJdW8S&#10;3EMRINzbhFjLKpyFQ7ckHj5j78V9DL4tRYovNst5gXa77yu3HHAwc5xz07V5bcaldF/t1gTb3Cdx&#10;98fgfWq9tHLd3az6jfXRUtu8iPaAzE87mI3EH0z9KvDVYu6qBOMlblPpGx16C6jWSCPhgDjPAHt/&#10;9eu/0ttNuLUTand+RDE2SnTjrnnOAfUV4vFo+vrY+V4WgVGQBlRmwSD05bse3NdO3h+e6RDrE7wS&#10;oQcREHkds8gis5tG0ZdDU1nUrO7uVl02Qsg6Bhg5Hfn1HtWBd6m9qgmWIzNn7o/+vTzaRibC/LsO&#10;Nx6mori5S0jmkEa3DuAqkE4XnknHX6VlNmjMnUL7Srwf2fLMqyzDhG+WTn0Hfv09KxpfCa2lu0zX&#10;Syl14Rxt2j1PJyDWjL4f0rxQ8d7qSBJLYgxsMAggg8k84yBx/WvQ9B8LSeML42tgEbAO6dsOF29c&#10;8/e9s5pxizJQZ863fg/wzpWqLf69J9nSTA2lQVwvPA7Zz+VU5vEfgbR9Fk+H9nFYwS6ndGaHaAZH&#10;LBduRgsMFTgkng+lfXL+APDHjnWxplpG15bglftU0YCqRwxIbdgg8Yya4e7/AGStZ0TWovEOjaRY&#10;61LalzCXkxJFuBG5QQBwD0B69uK9ClSutTeNC+58fwfFT/hV0t1pXjXwpNe6fc5ZL6Eb44wudpbB&#10;wCMd2ByRxTNN17QZb6H4iaXJLfaZc5TyD8rI+BkbWCsQPfgHucCvpXxRZeINCuYdNvLeWyldiJY5&#10;lKIB9SMEHt615BJ4O0HVtdOr28EayRFoxtJ2hlOG+UHb16/SvPdVXLcUtWTPdWGpTDZut3lACvgb&#10;vUD6VzOu6d48S6a30K6hSFdpYugbPPIHBY/gR35FVdTTxJ4Nvrma10KfX/tx3KEYgRouSx3ANtJ4&#10;4xk9jgYrofDWo+LL3R3vfE+lDSp8nyojKJSV7MxXgE+nYVhKRlK3Q320231zSluIbOSYoWCyGFiF&#10;IO1huAIxmuN8Wt4m0Wyt/wDhHbgwXKkhioH3ew+YY5r0b/hZPiXR9CXTLO6Q3qDaHKjywM/Kcc5K&#10;9/WsCW51nUtKLa4PMmmyTK2CWwepxxz1rSm+4XPnTT/FetQajPpniXSxqD3YKR3CSNEyuerEqOT/&#10;AF5r2LwxFb6jax+apBiGxsDqR6H+dTW9ppN422a2WKTBCSleVPZvauz8A6XeXySaFppLPECxbHBy&#10;fX3zWk9hSg2bGnvPpQFxboSFB2jGf0q3c6vaXOnR6oY1Yx5yT2OcEfnWnqOn6noEK3eqKphJ2kK2&#10;5s9sgev6V8q/Hi3+IOp6bBD4IuJdPt55V89bYZJC5zucAkA8dB6+uammrysYtW3OwsPB+n6xqLp4&#10;ictFLI0rqo3AZOQi7ucds9h0r6i0yXwzpHh+307Q4laLaWCKuMH3z0Oe3WvnP4Rw6taaIJ/E8j3N&#10;yoC+ZKdzY9Of89q67XQNRs3063LhWO7achSe2fXmulwZzzr2Oln1IavqC2V8DGi8qF5Cjvg479q6&#10;y3s0nj8qE/ulGCp7j29z3rx7wLDeJDFLmNYYWZZIicngkDHoM8g+2K9ntrmBUNzbk7SMbf8AGkos&#10;z50yRLS0jZfKiBUHoaz9R0K21fUJLqZthdQDx6VpAW09l9pjYn2PY1jz3Go/aYorTlV5fgfqT/St&#10;nBhzIyL/AMLyWtpHY2bN5PzHaV+8euR7/jVRLREgW2jbaRwN3Su7We6lRSSN46ZPFed+Kf3J3THe&#10;rHLY6j6+x9aTjbczZ5D46+JWm6Kz6PHeCCZW+ZljZwNvOBgEZ/yK0b6yl1rSbfX9CT7SkmChKnzA&#10;T6Dr1/LvW5c/DXTdTnkvYGxJJguCAV4GBjjOfevTNIsjovh0aWskTzRq4iZxtVCehxnOPX1qraaF&#10;aHyHpXhHXh4huL3xE4lWdiY97FZFQn7oB6Z4619BaHJbadpCaTLuDJuw2CcA84GfTsK4j4ZWC65r&#10;9zf+Ni1zdLiWONeIU5wOoycDoD1PPavctVfRrayY3iokXQFhkjJ7d6aptuyMKtRJXPNrHT7pbw3o&#10;fy2L8MME4/8A1V+fekrceKfHOteJNflP2i8uHiDEDCrEdqhfYqoyc9R+FfoNb+I/D+oX6adE5+/1&#10;6biOML2Oa+aL34Uf2Tq90qTNb27zu6kpuwrEnjkdPrXVQk6TaZNGqpLQ+NV8D6hr1xdReU1qCznf&#10;IpAJJqfwj8Ln0G8kv9dRZZCNqBCTt9+gr65bwlpllZS3mtaurxq+2IBTu24zvZf6DPPeuQlNlpEC&#10;LeHzVlY7HfCgD1PpXofWWzZ0jw/WNMiskbKNLu6VyVhPA0rRg/eOBmvpO8t5IZhci3ETD7mec57+&#10;2f5V4dfaTYXV2zwHyZVbG0ABaujU5jhxMeVXMqXTJZISyOAq+pxWRbeXHlvw/KtmKNLy4WC4JGCf&#10;wHrUMcLWszRMA+CT/wDXr0qctLHmsp6jor3kQe1LNOegP3f/AK1YhvrpM2Uxw6jH4iuxYXptvLhx&#10;uU59CQa851a7ltb2SRR8zc89ea2FLY6q8L3Ph6SMqplfjB6dev4ivc/hLpcFrEkCO3EKv5a9TIMd&#10;AO/WvmC3uNSglNzEGCtgfNyBnvXrXgPxpZeFr03WtXMxilTaBCFLZ4JznGMjjrTnEUKltzrvHNrp&#10;13qE8tqCJJ3YuWJPJ+vNeO2ms63oV9Lpd1asyOcJIQR+IPQ5H619N6pollqt5Hd6QDcRSgGMFcSZ&#10;Pqo79sZrzv4meDfF8Niph0ydzAASwU5IbjBHUe5/WsFozX2l9joNK+HNrLpq6uwa6af5XKgEjPp6&#10;Y9eh+le6+B/hjpPgyzELyS3UxfdvlYEIvXaoHH1/TFO+B+oWegeGofDkciQzhWeUtgAs3UZJ5CjA&#10;HqKydW+J+i67q1/o2nsX8j5I9p/1jD7xB4BBOcYJrgqym5NHTG3Ldm/q2n+HB4pi1uCXzLiBSEjX&#10;lBkYJPX34r2TT/itoVlCNPCm3VUXhEY7G6Eg+h+nFeA+GNb8O6jPHaLiG7ztdnGVUHgc9uetdhrK&#10;+HtEhjEV6txc7myseHH/AH0OMUuR7k3PXPFl34cl0RJ7sGadjuweFEbr/Ujoc9uOK+apdI8PHVZL&#10;ezjKxIoYSFcKue2OntXolrD/AG3YFdSQs2Q5VWJJIGAR6jnrUkn7QWhaZ4Ek+E0vhsSMZ3ZtTmQ5&#10;yrZ2qpPJUjqAO2O9OMZN2R0qSSuzLf4a6ZcXljrpBhlTYfMyee4JB6EfSvV9Q1280Iq9mdjCQEyM&#10;AyvgdBnOfc14FofxFsfEd9caTfyOpPELSYy4HGAvY+3XFVfiJ4g8RanrUHhOBy1n9lCqUIG0vkZ3&#10;DoQAMfnWrwzduYzeJj0PbtP8aX1/d3F9bTJJOyt+7iwwVzwu72J65PrXiGt+Mfil4Kuk1bxBbJd2&#10;SSbGkAXo2cZ24Ix0yOK6b4MfDGbSryaJ9QDXVwoM5jy2NueBnr1wT/8AWrsvHVjHqyTeDTbPcToV&#10;yF6ux6YI7nP059qlKKdkRzqRxsPxs1bQ9Ee+syJopPmXd1jXuB9PQ5/Ku50H4r6T4vurS30qdYL2&#10;5VfNEzBecYOCOoHXkA+1cVoPw4bwlYf2N4zMZadzKyOQRGjcDkd+D+Oas6D8LPDvhLVJb7zPtEzE&#10;mBnUBYwehxzhgOM5rVzuiJQsfQMXw/vLydbyK6E8TsCXdcEEegyc885r0zTrRoH8sNlRnd6fU14f&#10;4T+KY0zUIvBPim0ltppZcQXS/NCVI43nqvPsc5zxXuEtybMN5ZXJ5OwhgSO+Rx+OadOnzHFVq2di&#10;9LdRAFGOAeMVnuZUuWYn5QvA964efVJJGe3XLs2T7cnpWvFdySW6x6guI2+XB7j8f5V0SgluOnUv&#10;qdnbXkbAR3RAAH8IyR/9amxW1rduRZOXjj5Jbgrn61v6VYW8Vs0iAFm4+Y54+nvVe0H2TzlZQsfc&#10;difU/SuSUEtjrU21qRyWNmLbbdx+b15JxURMdhYiWMA7Rwp6YrInlvLtitpMdmcAg5H0rOWC6XT5&#10;obhgoL4xn5j6HjjFczfc12VzbjvbWVD9nyO7ZGBn+tONzJbctj5wQAeN3GcCqejWLfZx8xlLHgnr&#10;9MVxU/hGwXxJ/wAJCbuZZS2dikBOBtPucj/PStkjnmyS8hsb6/MdzbKq3AHmMBkqR09+MfhXz5qv&#10;g3xfpmk6xrmuXU99BZq0saSOuGRc8Bc4Hy9eAOlfS+oMGzcW5wV4J7Yrn7178psjmiMc52srgEBc&#10;dMdOe+a8TMrxnzHdhqnu2R8//D3RvA/xK0YzpC2nSRP5csVuFTJGMN8ykHPPI/GrWr/Ajw3ouQJJ&#10;bozSEksBnB5ABHPA7n9K9A0iz8MeF1ks7ERx+XIXzGm0cgcnr+ma9jt7S11i1W6hlDowDA46EjuO&#10;orvjiZShbozkjLklY8R8KabB4Q1a2TTmKJGRjHAXcCDkDgg989+eor6qW5tkInMm9doJBH8Xevmf&#10;xCly7zTaM+LiDLnPAIUdOeK6n4e+Mr7WnOm6tGIpoSq7hyH3f1GOeMVFJ2WpvU956HrdtcK10fKy&#10;Qex4Bz6+1a4aBXMco+YdKoXFtqKowsUEkXXcBjn3z6VRn+1KVkum3sPXk/StHMUYNLUkk1VzdCBB&#10;sHqOlakHnurSKQ1cvf2N1fQiHTZPs7P3I55/lT9D03WbBJItQuBKob5COu3HcdAc/Wq5jWyOiuXE&#10;OZLpwY+4PSs1trqJLKY7M56cfSp2sWaJ7iSMNGOuecfh3FQbYJUW3NyIWwdqEcfn/Ssp1CnA5y2v&#10;JZLuayt0MboSzBuhyevPX2roLS+Fiw8pN5Xklun+RWC2n7rxVExWR+fr/wDXr1vwz4P0vV9OeRJn&#10;aZf9ZHkKV9CODkHsa5J1CzlW1HUNVwupOzKvCZGPyxj8ajuNOung82OYqBwoz3/wroJ/C97aRG9e&#10;YMqchT1wTgCuLvNWltrtbS5wVJwgz3PpXTTZlPcydT8N6hNGY2mCs3zHHIot4ru1tgkwYuOhbow9&#10;K6eS8aZvs4BTjr1qukW2/W4d9zIpC9x+NRUqWIINPuZSuycsobp7GtTUH2wCUP8A6vnaOT9aWK7v&#10;BchPKRw3AC+uaha3mnviCDnOCB0+gNEJ3EmUxrlnGkQusoQeGwTtz6YqoNT1ZtQJt5FkhXB/eKAf&#10;TAxjOevNaF3YJbPslQMD2qR5He3w0QygypHWuiMb7jI31SBJB9vj3s3THbFef+IfBVlrusx67qKG&#10;Roc+UsnMfPPGfT/9fSu3kVJ4vOvx8wzt9R/jVeOR22RnJUcrnn9DWNSJrBGNKt2kWEtgwQYwDjp0&#10;xWBfiaAGaQMDJ9wY6ew9K7G9+0Q3CIFLLICd+OBjtTtTnKwoqqJR6HnJ71yqk7hJtnE2KxXtkrGB&#10;mYHkOMkkHr+Pv0rubbUrW/t49Ovbckg43J1JPrnueh/lV+1t7b+xpLmMRxSgZKE4P19+P8K5iO01&#10;GKQ3tmhdD3B5J9hWrRPK1qaN/pzvbvHZHyl6AjtXOWkt5aOWvtrMh4BPBrcbU9QOC6lM9QR/jVNr&#10;+wnm8y9QBhwNwrOZan3OQ1zxN4oN8rTpFFC33VVeCvYZPt1rurWynFvFePtWNlD5PuM1R1XT7fV4&#10;zCV3Bv4TxmtFbS7mt1twDEkahQOwA4HHtWdOq76ina1y/byW08/zZz6/4+1Xf3MQ8uIAEHO7+lZc&#10;Oh63p/8ApfyyR4A3E7XI9SOnPtTpzj5T37Cu+MWcUpnR2mpalGdhAKdscgVFea9rdwxS6VEjQYAU&#10;Hdx3JJPbGOK53zrmztxHG2NpLEn39e3Fc6utm8uJo4bne8RAdT1Gec89jS5bAjqbrVEkjE1iGdT1&#10;LjBz34qkmslYfJkAFYqX0iyGNG3lutaFzd2pj3yjDAduacqyBlwXBmAhj6Hsa230B7nTz1XHPH+e&#10;9c3pjRSbgg5YcE9Kr3XiddDkzqF4Y0b5cH7v/wCr61n7W5dNEulD7LcPZx25hTvjP/6wa+mLC4sz&#10;oSXliwZdu7Cggg9xg88dK+dpdTEXzTKSo612mh+JLazsXABlJ5UdCCe2fSplfqdMoHaarPY6pD5F&#10;4QXznnsR3FeX61b6hZ71nmLQAbuO1ara/byTiS4jZSfQZxTZ9Ts762aAJ8vfI6gVagZN9zy2TWPO&#10;cYiJOfvN2qhqEE16+2GRhu/u9Mf412TQW7XQiESmKTpjpn3qddGvA26xVUQc5z1H/wCunKVhOSPN&#10;dc8CaZr9gLbVN0jf3uhX6V6H4UF14d0ZNHtZ2leEffkIZj9T3q5JZlSDM+SeeKzHsAbhpoicMCuA&#10;cHBrejUdrEKNypcXM0rmWXJA9aWC4RX83djPQelMgWfzCrgFAcc8Z+nvWkyqUYxw/KvY96U22aOx&#10;/I6pxxinMgHFSy7e1IRuG4c194eARkZ4pMY6Cl56inFyRzQBWb1NMLDODUhJalC4G4igCPHekbn6&#10;U5zjtTUzjmgBNqkUbMdDS8DI6Uwc8CgAKZ+WgEIABzTyu7rRlRxQAvXqKdjb1FNBzzUhUnkmgBrq&#10;n3gaUIWHNO+QA0itjAIoAk+6KTLFc075WGB1poUjINAAo28VIOcjtTCce9OU5HPFAEw5Wl24GRTF&#10;bOfalB3c0AIzDoOvelzu5FG3ByKQllXOKAEZsNtanMu6kAY/eNJ5fRs9KABBgkGnA84NKCDwKNqr&#10;zQA1lz0qPJ9aeCW4NBXHOaAETnrzUnHUU1OOnWnM5H3uTQAxuRk0vKj5hTWLMM9qenSgB4kOORxT&#10;y2UyKg3HoRmhuKAFbrkdaXhsjFNZMcrSNuAzQAwcNipV+/tpiqSeKubUQbyef1NAEiMseWbgDnJ7&#10;V+hf7A3wq8Ra18SofibfRy22i2aSIkwDfv5iMBFx1AJy2eMc9qf+zL/wT+8c/FZ7Xxx8VJBoHhhd&#10;sxhkYC6ul6hUXkqrDqT2r9odDXwb4etU8LeBvs0FvZoIxBCRuAAx8wzknI5Y9TXzOd51ThGVCOre&#10;nofRZPl85NVZaI7OfQbPUotyjYEAwy8HJ7c56966PS9LS1UMvHGDnnI96ZpEr3VoFnQowUDbnIz6&#10;g8ZqfzZ4W2bMn3718HyI+rjG25ZdYIh0CBudorgde8RiwiIkbK9g5x/n2HpWp4qvjbukYbYrj5v/&#10;ANdeXavA+qQfYhF5inkuTyB7VzOotjXl6nP+KNX/ALbu7d/BfmMYSTdwEhAysB825hnjn2zxXRaT&#10;o+nxIZcYlz8ysOp68e30qTQ/CdlA322ONhNMhQGT723OcfjjOK7Cw8NXYXbfbXm/2T8oHvSlrsZT&#10;pu5YOtalfqn2PTbawwMK0OW5Hdg3POPrWzYzX7Ya9VS5HzHHHPXHtVjT7Sa3iZc4Yetaka3kpPmR&#10;rlRxg9fr6VUYkJ2MaVUjIdTtBPOO9WG1O10+6CSRhy4zu7D6+9dGsGnYCpHyOTnpn2rlLrQ4bjUD&#10;NNJsGcnHXHb8ad9S732M19Z1S7u3EUgRB0Hb6V11jeJBAGudj3C9Bnj2Oemaz/7KsrYFlG7d0yOT&#10;7VTvbZLmExKhQdx6ipmrvQTi0tWa8ertPNtnUcZAANNn1LKfMc+1cPcq1pG0ahtw9evPp9ayrPUN&#10;SmcQzxvEc5yVIGPXJqoojkZ0d9qepKWeJjIo6Ieo+lcleXcVxH512rKw44zxV6XXE/tIWjRlvl5k&#10;z/F2GO/ua6dbSK8s0ghVZCM5I5OTUTZv6nGSyGzsDeWsjOrLllbjHriobFZ5Al9ZzNbTqpZXUZ69&#10;sHjB7+tep6f4TmkQWtwic4OMZU1sWXhC1hYSXbKsaDCRBcKMe/XHtiqitCfZnltlrWuNPHFqytdS&#10;HCqVXcfoAB/SvRtE027kn+1X9oISwzhuG/HuM+9bP2vRNPuRa2YjW5f0X+bdOlLJP5YYNISzDHH+&#10;NUQ4Mpy3onm82zj3KvA5xk1WsbVDcNLPFDFJKcGRgAcfX8Ks2cluIPKtQS4OWUfzz/Kub8ZX0N1a&#10;raWFysM4IL5HJUZ4HYc9+vWgFF3JfEuYrxUtwJkjGQ2eMnrgd8UmhwatdpJJMcRtwuTkt9fT6VxB&#10;10W9kEmmXMfO5sEn/GtTUPHSSabHZ+Eg8W/O6aVQNmOTtByOT+NJxubRjc6C/OnWe86gHdsFR5eN&#10;oz6559uPWvMpNLk1OaS11O2QW0wwcHJwazLTxFq99PKNThZY4HKiRhgN6sP84qGSa+1A/ZtzzLn5&#10;cfpn0xWUYphIk1LSNJ0JDZ6eY402ggRncuF6ZGcA+tYWpwanNbifSLiW2ccsYSQXX047GvZNK+HM&#10;SWURmS2m875nKvu+Y9Qxx26YrsdT0G3tNO/0dPlgQlVUf3RwBzxWwcz3ZX8NQTHT7eRC+6RQxyCD&#10;07+h9qg+LWsXVv4WXQNPuGgvL04THBKjG4A9MnP/ANcV8G3V9+3Tq/iK6g8M6ulhZGZ1tohHErPE&#10;Gwm4NAxDEe+e9e0fCPQPi9p1rI37QM63moQzOLcybXdYyQclgo4YgEAZHHX0G13Khue/Wms2HhHQ&#10;YIIi0scS4JY8lict9OTz2rs7bQdT8QeHX8aTbodPVMkj7obGcbj3wRj8PWvnrxatzc3TxQmQBhwV&#10;6A1zFnpmsSmC4udUKwWrFlhWdycYxhl6Bck/lmt6Si4ts1VCUtYs9C0+2tkv21fV92yI7lhHzIWB&#10;yvyn+dYPiD4p63ousi3sNPS9MpDD94Fzk/dAAPzAcnJrsl0/WLyJpmt9sLINr5G87uvy5z0x2rjt&#10;PstP0yW4kubFbiR84lI+YfrwT3NcSfNuTKLRpaJ4n8RXeoST2jEsG/e+cNzDcDgLztwfoeOK3J7P&#10;w74mkNjrLRvPBzEs8InU85wc9MHt6ZrhbTx34o1/VE8E+HNE8hYdrXF1g4iiY8bcrjczA8AE9ckV&#10;6xc+Erew0naU2SOn7+QsVOWHJzxj2rVUratmJ5/a+E7LTZxeyCJgsm5MAYUjoAvt61B4gvvHOm6k&#10;WjtBqdrwyQrIkRXjn5mHOSPfmup0PwZYaQBdCY3DJkjptH4DuPrirV1d2upgpuxLH1Xnp65qZU0w&#10;MXxPpfiqfRItZ8OgNdKPkhaYgZx8y7sYxyecDOOa6fSLW8GkQi+JW6Th+dw3dThu4GetczqB1i5g&#10;EFlIYYwfvBsY/Cux0i2WUIWutwVeSeuPpRGHcuMbmVfaAlzP9ruLy6gGcFIH2qxIxlgAc8Vi3HxI&#10;03wtr7afqMpWyW3Db5FYtuzjaEUFj3J9hXqjWEWnwpFp03mtKxZvMH3f6EU7WPD9hexC8s4YmvEX&#10;GSBvwSMgMRx/Kru72Iu7mJp+q21znUbSPMbKGA2leDxnB56etT3934XnEaMUSRTkuQR19T0qlJaa&#10;ppzfa9QKpD91ueSccYzwePyxVK90z7coMBVExgbRg59/Wi3UbKviiSLwzbG+02H7Wz43KzYO31B5&#10;/AfhXkvi74xeD7TSIY9D0Uy3tuWkd5nKZfjgbRhwOWAPfjtmun+JzTwaXY6XbPiaV9q4/wBkYAPb&#10;Bz+leL2ms22k30mieINJg1CJvmZy+PTgHBwR6g0o1Y81hQpPc8F1nXfEXj/xJBf6ubm/vElB+xxK&#10;dqIxwqoBnAP9449a+lZPEGn/AA/extJrJpUvH2BIFPBwOW2ggEj160y++LnwU8DaQ+szSw6VcYZW&#10;SzjNxcMwHKmQDJX1LNgVkaZ4i1XxBoFrrHgW5eIPJl3MOXkGclT5g47DPH1rrlK/Q3nK6ufUMPi2&#10;5+ypZXFsIAQEVg+flHqMDFaFvY6TqG2a985j0KxkDP55Jz+FeeQ2ej3r/alaRp+MgHv7j/P6V1kV&#10;3eSsLW3OxV4L98D9KaptnDUmcB4w8V+MvAV0fFHgyzW/Ont50VhKVUTIpDOu9gSGKg4Gcc9+K+Rf&#10;j5+0L+0v+0ZeWHg/wf4ek8PWQdvOSJnwQ4IYmR8FuOCP0HUfomvg6W8tXvmkl3kn5mIAx+INSjwx&#10;AtqrfvH2DBZzy2Ppjj0rejSscNSqz4O+HPwk1bwboqeD762u7qyP72WaHeQbhydxPrjOOmBxjiva&#10;9F+G5h3tq5kjiidWhjYgcL1GMHgjr/OvozT7KWG4Owcgd+9ak80AkW6vIRI0POMAk89B9aqrTW5p&#10;TqNrU8S0bU9B06Wa0m0xhlhtdoMo7dO2R6cmuV8X+ILDwZpx1m+YxW8WWREGWYgFgFH4fgPyr3bx&#10;BFP4kiSDTWNnBuYS5XEjoR2x0II4rFh8N+DrG1ttO1KJru4iPySXK+ack5zgg49eg7dqw2NnG+p8&#10;ffAPVPGPxjup9T8ZLNb6Q08hVJtwZtxO0KGAIA9T06V906Z4ft/D9qY7SSKKxVfmyyrtA9TwOPTt&#10;XA6hp1++tRTLIJLcnBwQCgA64+vpW54s8NxeKPD8+khPL+0JsMoYghTwentmuunVT2RnUhc9Hs7f&#10;S00/fpsgu7fG4srK49cDHevnvxj8UdItL0N4XtDe3Ur7EYYxuXO4v1JIx93H9a4qw+B3iLSbS50/&#10;wzrNzG8yDhmKoBnlsjIzz0C5Ndd4D+EkXguJxqTre3khx5q7sKvJxjoM5575H4VtOaSuYyjY8Duv&#10;HXxe0jUl1LVbhvKd90cUSDBGeFIC8cdT17169p3x8tLRli8QT3MM0y/OEh3AHPGCOfxr0y+8MwXe&#10;YLeTy2Ayc9B7n1rxPVPhdqeq3zSXTqkanIUNywPXnHGayWLj1RMab6Hu3w/8WXWvGfUPPeaxx8jE&#10;fMxJ6YPIIwc+ldHe6rMXzakoD+GPf3NfN2oeIPGngRXaSAx6ZAiiNrcBsY4O8EHAH9etZMnxpuby&#10;EXthYy35GQVfKfMDjjaGzkfSuilUjJXRcoSW59aWvjKaF/soUOQMGRuDx9K27PXdHvZzas7tIe7j&#10;ALHsCK+OIvHVzrkUd9qNvPpJyMx5OC3oCQCy49q9M0fx14dlO66uYYmXjbI4Q57Yz16Hmsq0YS1Y&#10;lKS2PbbhZJJnWA+ZGvLf4VCsdtbj/So+oyMjj6fWpPCupabrNo9xbuJgmdzIQy5BxyRU2rz3Edkz&#10;2YJJ6YGeQc981xypLoaqTe54N8Q9Yup9MmjtpZbeJi0MZix5hZh1PcA4rzbwR4il0WWFdaMl40BJ&#10;S5kJLKPQr+Y4r1vXoNc1qV7aBLSJ2I2/KyZ9CTlvmx/KuNtdN8W6Xp0Vx4h0KW/jWVg4hw+CvII4&#10;+bOOMdyO1RBa2ZpJJq57b4d8dWPii1J0iW4t5fmQkBl3jofm/pXTaf4p+0D7DcjzzGSGbPPHH5g1&#10;832/xX1P+0xpml6FqUUYIBM1s8YUnsODz35wP1r0yDSl1O4+1tPlGwXZDtkyDyoP+cc0VXZDpbnt&#10;0OmNJB9rjk3q/GNw4/qKjtIrK2kPlEKwB6k9B7ngVWS2sxCr28gVlUYLHv70+8RYrcy3BDgLl8DI&#10;6dqyudEpaGZquuTXc66Zpi7YRxNKP4umEQY7c7mz6AU5WitBtmOwdTjmuJn1AWzRyuxiOflXPy47&#10;Y98dayJ9cmubxPnLI52qq/xMM8fWmZHaX1/YtAGuJPLYn5SgJLe3FT2dvBc2m/AjfnBzyfc/4VHB&#10;bQOnkiLHGenf/Gua8QeKfBnhC5Sy8T6gllNIu9Q/931Pp369hntUSjctbGrd2k1tZSCa4eUnoDgf&#10;gCB296fp/jHxJDaf2bc6u8MTLtdUC/qQuegwSOa52/8AG+gqLeFnadp8eVJtJRs9AD1yB7YxW1Ba&#10;addwebqMKxGTuPvEexqVHuQclpl9e+IPO8QeG74J5bkETxqxcLwflPIJIB9SDW7G8rXIcjfOeeeF&#10;/H+tVrSx06yYxaTCkKqSSI1Cg56k47n1rYgaVp/K2jBHLZ5qGBfELz2/mTghjxlT/L61HosF1FdS&#10;G7bepGF7E/lVltQsbecadcFkkIyuF4b2B9cVr/2fayyrPboQ7DAkyePbb79+9XGPcbZlzWVtdZdQ&#10;GOc89R9KdeWzWsQun+dHIXCnjp1Ye3861Lr7Dp8q2ahZbh1Bfacqv41zU/iFN62duu5w3Oe2D/jT&#10;mtDF76FTU7GK5Q2sMfXqOgYn/PWvEPFHh+80/U4Z9As4rUWxJE0hLBD/ABKASflPGfavpplt4oI5&#10;ZyAzcZbgc1hXNpY6gzhESZT2OGUkd/Q1kannmn/bL1/7SuBvygB75PQ/gO1V9b8B6V4hk+3QXNxa&#10;zbdu62YLu575B7ccYrpYpbmBzbm2Kxr8uNuFx/KpX126ScJBBHEF/jYHP+HH0q466HOyxoGmX0Oy&#10;JDxABtZzyccc4Het2a21WeXdPIFHTBPy/pWRDrOnxp5F7OQ5BY8Hn8QMVfsr6xlYmIyS7j3GFH0N&#10;a2N09NTBurzXGzBdojMAcKvzADtz9K5adruXW7Vbi4jjiiDOYFOWZiOGb29PQg8emr4h8eWOimbR&#10;9PT7XqEp2xRDlTzySwzyBkgd6uaZo7eJYra/v7T7LcFW3SBcABTgfiRzz1roRzylqZXiqSBLGOSW&#10;68tFb7gOSRgnpUK6x4c8P6d9veKbYV3Fo4y7Hdz0OCP6V28mn+E7BnuNTMTRQDIklXdgjqSMHpXk&#10;l94j0nX9XGj6Rq6vE24LAsZj3DsAzKOc+/Y4rSlRjJ+87A6jS0PU/Dmt+FvFNlLd6bbSYXKSiZCG&#10;4weA2Rg57fQ1naZdWcOpCG/mOWyqA87R7YrlPD3h670h3uddmlEp/gjY7Aex9+O/r9KsataKl1++&#10;G7dzk88VjGKU2jKrLTQ9Uv8AwHb65pLwf2jMqMdyPDhSG/UHg9MVzZ+GugWAGpraRXN1t2PcyqDK&#10;cd/9k9iRiuAl8cp4bdbDw7JKbmPDPEBwfQY6fnXrOmeO47qJDdnDSoCxAOUOOQemR2rqlTvsRGrb&#10;cx28OWGkwfabwzT5y2xACAx5HbPHSvRdO8OWd5pcM93E6vIquA+QRkZHBwe/QisGx1yeWQ+UQcc+&#10;+KxNV8c39tdfZLQNGAdzyDnOe2D0x3NJUJW1KdZdD1FdFngQKzEqeMk8kew9ajttBsTMzyD5j0x/&#10;WuFsfGk9vbCO6AZR829uo/LtVKT4s6WzyQpFteIjkMcYI5JyARz7GlLCN6le17nbal4WWeN5r1En&#10;hjO4ICefr0/Lmsq4hggsmns4vs6oBnbwABwMiqdt8SbW4gAuInwwyNnIP5/4VqWmq6H4ntSZQUMb&#10;YYckZHc/09Kl0n1NadWLKFxqdhFAltcjzmJ6kEgVdk/s66thbhAgYfwDBNSzyWSg2asrgfxEY6+v&#10;+etRWunWVgn2hGMhlbnJztHoPb/PSk6ZtLuZcKpbr9kWPzFU53Nyc561RvrpopirkscZx1OK6K7i&#10;0tLb+0rG9jmZ2wI0cEjHB5HQjHQ+lRK1u8iHytxTkM4wc+lZOBlcxPsMPkLfR3BXf/Aev4jrXaaX&#10;M91AguWErjjLcnFeN+LLfUrK8GpGzdxkgFSQq8dz0wf8K2Ph1qV1NOV1jzLhYpN5aLCkoD/q84wD&#10;1GTmkodzSMr7nusWj6SyiVIh5ic7urf/AKqrX0EcoK252uedx4wegyO9Sf2mZ2P2FVjTH3e5Puc9&#10;fpTWZ5YN1xgSD0puBXMjEltLyK2DT4lBPLdsf45rkD4itzfCyyXVvl55XPue3SvS2tI7+yNoXKoR&#10;j5f84rhV+H9tZxpaW0gljUbmMnyseeRnpn8qumltIxk76o4PVfh/pep6kdZjvZlL/fiQgI2B0J5O&#10;K6nRdBs7aFLeJNqxj5V5IA/Guyg03S7aFNOG2NnHbjaKq/a47NMWA3nkFiO1DNoqxxeoaf8AZ5nk&#10;QBWJ5wOteda4097J5FrL5YUguq/xen0Neq6nbjUELyP5bKeh6fhjt3ry37BNaTzF4WJZjg9uPcdq&#10;iTIqS6DYru8tGV7geaxwADz0r0ez1GK5tw12BluSo/lXmuotremWsmpyW6vDEpLc5K47+tc94d+I&#10;EGtWb31lsdocb1HBAycZyARyD1Fc/PqZo9r1m8eW0VYV2BeuTjivI/EHiq20e5SNfn3cyHqQP15p&#10;dV8V6t5AnMKzKTgbckj39P8APpXzwmmeLtInmPindPHcuWhlyGZskkAgdOPX+VdEbM13R9b+H/EG&#10;ia5brLESY24G4gEEHHI7Ve1a8v7PU7OxhZPsTH5lPYnoeOev9a+V9b1ez+HKwSeI2a3hcALKg3fe&#10;ySDjpjHPpXGXPxd0LVJ5bW0ubl4LcB2kZHCY9SOuR9PpSlFPcxqUW9j9D9Gt/Bljqhv/ABTuktFw&#10;ZFiOTnI6cj8SDxWV4uHhubxJNqXgyJo9MkK+XHICGUADPB5GT6k/WvnjwP4m0DxHGmqW8xkhtRkm&#10;Xhsn2Pb/AA5r0q71E3JW4huC8bKDxkcHkDnniues7xsiaNKSldnRXbIYvtG1WY8rH3zWZHb3dxft&#10;E8TQnAwnUDjqDxx6Vg2Ov6a0pVt7NnaWx/X+tW77xZeXFwYY5DkDar4AAH168VzRl3Os7/Q9NSwd&#10;zcs0i4LbRgHJ7D61geJZr20iP2SJGZiWjj3YycdAT3rifDnjHxZqepXFrdWJitLNmjFy/HmkHAKr&#10;3GOcjj8a6nVbmO5HnXfzyL93B6Guj4dGROJ5BreoaykbRtGhmYcKpzz1xk4FcHqUGsa5FJYaoixx&#10;ADIxjJ/z3r166v8AQ4LsR6oVllXnGOQD9K5rxmz3eiXMnhZWE6JuUhQWJBBIw2QeOK1jWZjqeGah&#10;4W8U+H0E2k3jFZf7p9B079K9Q0Xxn430/S47dV83ylAGTg4H+z0z9K4zwr4g1zUnGn6zZPEEGVlY&#10;EAn0Ydvp+lelado+oyTrvTzGOSvlglAvq5xgH27npV8/c64yR1uh/FOzvF+0arckpEQsmUbOfwH6&#10;9K9n0Pxl4c1ecW9leRO2OEU8t9PU+1eF3Ph+1V/s1wihmHO3Az71QHhd4LlP7NspZUzuDRg7tw+n&#10;fpipdmJs+h9b2SLMigiKRRhh1z3z2rzv7OLebbG2Cat6QdUuQkDiWSJsrufOEK9f1q7LYSLdBW5Q&#10;ck47+lZeyYivaNLZziaZt6/3T0rrdR0qx1VRi3C8ffjwG/PvTrmx0fUtPSG1XypEPBB7/jk4ry2/&#10;1LxBHfi1tJMCLjk5XPt7im4WQFWKbVtGvJrITF4MY2kAZ9yOx/SqnhZdOl1Gd7SUmbqwYEYGf6mt&#10;ieGS6K3F65MxADE85IrB8P8AiDwJrer3Vr4d1ZDqFriOaAgrhifvcgbsYPQ4yDUKo0ZuCZ6Jq+jt&#10;q2nrDeyMibucdTx+n1rxvwlr3iDRvElx4a1PTjLZli1tcEkHYAcbuMc4+71H06buveKdRvdWPh/w&#10;xdR3JPysFdcrxyzDPTggD1Fa0pvFnURExso/1oGcfUenrU1a91yhGnZ3IdV0FNecTb2jdDncg+f6&#10;AdxU9p4ahkvoo52IA/iPA+vHOfpW1Pcw6Ygm1GTYcD5l5OG+nauR1rW5YJIbXQradpuXMkg/dDBw&#10;Au059+ccH2qYaGkoX3Poy2tLxLeGz0j55GH8R4556+ntVvU47VUUbnMvQ5HGe9eLaNrOvxw/abVj&#10;bSY3HGO3UnPr/wDWqWTxhreou6TSFccHPJOO4PT9KtyexCgd/wCVdlHg8h1I+6dp+YHnj1/CotI0&#10;qyUfaDIRCvzOG4PuMH/CsHRvFeozXKWmrXLy4G0OcZUAe2K6a9kjliKsm9Xwd/TpzWi2CUkd/wCF&#10;PhlpvxAtn+wI0OnHcZJFY7+OGCknI5IGe2cCvqDwd4Y0TwhYQ6R4eiSGFRjacZbPVj33H/61fLnw&#10;h8aS6LrE2n3cbLbuVVfK5HJ4UDrgnJJ55xX1W8Qe6XUY24lAYDIOAQP5172W0YuN2e3lkIcuqNNN&#10;C0uOYy2sKIOoQLhMg54HTOea14Iwh+QfNxkdAcdCfcUisDCu4cHoewxVjzoVUQAglehPv716rppb&#10;HpyhEpap4a8P62qWWq2q3RdSvzAHBPTBPI9Oor83/jRYfD3wT8SLjQ/C92BemIySRtztOBgtjjgk&#10;gZIJ6Y4r6g+P37Q3g/4H+HpH1aYS6vOh+y20WS+4/dLZ4A7461+CbeI/GXjzxc+vOpW5mmMzEgsA&#10;c/xEjkDgfyFcmLyqnyOpI+fzKpFL3dz7s0r4mWsM5+w3QuJXOxwQV5/2TgZOa67xLr2jHRYby3Uy&#10;yEnMZGNwUc8juc18eah4E8SajqFpeW1tFOEbduZwpQ9SQo5P6c129x4H8Ux2YutNVh5oKm4Lj92P&#10;4iBnnHp3r514FWujzI1F1Z6X4f0e68ZX509tLZSw3O8CMyqgIA5Udefqfzrurnw74q0yyNzrWjyw&#10;2EUjJHLk+Y68BCIsfKG5JOTtGM45x9CeBvCWp+GfC9ppMYZJGjV9ykb5nYZ3FhxyOnaug8caU3hX&#10;w1Jc67f+eZYiTEkhfG4bQvOMEk4H59MVz+zsVF63Pgu9afUpZrPSbwwwHiTCA7jnOORn6kEd+teg&#10;+BIdcMDaXoXzzvJn5cAnIA69/p61wWi6XLFp7WlzIytggmPqPYH6cUzUtK1mLRZf7G1C4sdQkLKs&#10;yEALHjoPfPXPXtWm+h0OrFaEPirVtQvtZu/DJvjCtmS06Mfl/wB4tzk88YNcj/wl93fSzafokLta&#10;DCPIerEdwMHHTrkccVxHhrwz4lg1G7sbv9/jDNNITvkJzln9+ntXd6F51teppdvDhTkFUHyg+uRT&#10;iorVmE7MybTWfEenvLYCRYYidy+ZgD8c/nXb6N4q1G/v08P6nCTHMCDNHklTj72fQ9OOnFM8V6Da&#10;a7HCupF4poDlCmP19RVe0sb+ylSLS2/eRjKseM+mfSuv26tY82pQfM2dtFaX0cXkaW2z5siRhn65&#10;/qK3UvUs7s3jZkVQQSOR9D7VW8I6hquraW48QokNwkjKfLHUDox/zz1712enabp6p9jtYAqk846E&#10;nvzWTkivZFi31e3l0whI9pk5HJGPU++aq2zieUSKxBBxjpnNb8+nRwQmKIDbjgdgKw7K3gF2yOTu&#10;HTjgZq41ew1HXU6SKNWXEg27feq9zoumSlpbllJkwMN/nmrUU9rLGYI87zwTj0/wrMuGs48hyCy8&#10;evPpW+4SjYs2Omx2eUx5ascZz1A71yvjRrXTdLn1N13JAhY843EdBn3rYW8nndYZDlE5FeNfGa41&#10;S50mSLYv9n2yiXr8zP0+Yd8dQPx61pGk2Zsi+DXiDSdc/ti0QKs0TJMQv8IkJGMnnHy8Z964r4/r&#10;d3w0qwugy2PmOcg43SDGB9AOa+dPht8Xo/hp4/Nx4mm26PqMZjY4wN4J2FzjgcnnPy+hzXvfxN8T&#10;2k10H8TYaxt18yE253gs2OOM54xzn3raNKxzVKbscvcxaTdiOCwcbgVYpnlWHIxz69DXYeKfGen6&#10;dbWlveyK8TuQ8znB4x+Gf8K+YNCv7u91G61OWUhpWKxjhQqfw5Hrjg+prptSutF1Xw9cWevTo/ln&#10;iNmwxPTKjOc++K6ZYFzjzXPMWL9nU5Uj3Tw43w/lSZmZdVun/wBUsqkRoD6cYbHPrk+1c1pvw4+H&#10;w8ZxHxrdvLulLW9kq/ulJO5d/VmCjgDIz71+fGh/FXxXo2uP9lujBbW8rG2U4/dAHggkEkEdjn6V&#10;maR+0Hq+o+OLfVWupJ7uC5UxNIcDdu+XpxgnnPTvXRPJppNpnTlWcydVRrLQ/YP4ueGPCWmeHNU1&#10;q801bW5tIRMAoKP5ec5G49GTOCep79q/LvVtZ043j29kXDkZ3sMNz3PvX6pfGrWNW1z4W6jq2v3E&#10;9+t3p6mJiRwSFIUY6rnrz3zX5V+INLhs3S/ZR5rryp/2R2/xrxMnrKpVnbpoe7nFSFSKcDn0ubzz&#10;ytty6nO5hx/9etq5eD7Ykqn95tBw3AJ9KNJVZI085QsnO0etc7q5vJLoNGmWVvmI6YHavqD5qcep&#10;1quk+ZA2wEcnsPeuS1TR4XukmlmDRn09a2m1G2htdgG8txgdjVVtJuby2Eu8N83KdMD1reMlclQu&#10;ZM9/AwntQCHjAA/u4+vtU2meEj4iuoEurr7PHGfNJAySBzjHvTrm3gDSJcHGRgAnpjtXJ6udRtY4&#10;UsLjndxzg59OK0czKpT7H2x8OdanPi3SJtg8u2mXeshIVkxjP1HX3719U/FjWLe60K+TwpgXz2zh&#10;FQhmZmGBkA//AK6/OX4d+L7rQPEto3imWWaCRsAxr5jDd0OOOh9+nWvWdZ8cr/wm+oeKPCJkjEsM&#10;duHkA3bEADH5eBkjPf0+vJKhzTTbNaUWj5G17xdrcGuvoDpv8w/O+TlWPUfT+VaOna/r+nahbtpU&#10;akwAqB0yPTP5VJrmi3U/iKfxE589Lhslh1DfT+Z9a6nw1p2vGT+05LMNbWw3jcQAw9OueK9FmU5H&#10;Z2GvXdqy3WrxiG1nIEjrnIJ6nJ/nX1FovgIeLJ4bzwpJDcW8ihYH3A5cDDA4yQQc8V896RFb+I7Q&#10;QXK7jM2VU/wt2OPWvoz4cR+IvB12J9JxaS2RWZlABZmOOQp67uMn09656kCoTPo3S9N0nw3YQ2zK&#10;GvoogkzngLt42J3wSOe9eG/FbVTrmlQRPaRK1uS0DqD5pyQHDHONpGOMdasfEfxT4y8ZyKcLJd3T&#10;4aRG2OBjHUcD04Ga8U18azpFxFrOt3LyRKohbJ3BFX/ZH15x+NcXJZ3R035tD1bTP2QNP8UvDrln&#10;rjwWkyBpAdqsrEBsoSDkEH146ehrQ1bw94X0nxXbeHvCvn3CWsaq91Iv+sfp24yMdsDPHrWRpvxQ&#10;8O6j4cTzJVs47QKiMj7TMqrgjYcEHA+b1+tJafF7wpqluunWEL28vQTScKD6/T61lUcnuOWGsW/E&#10;Hgz4teBdZj+IvhTUba6ijlBEaOqylCOUaNwAQRkMQx967rU/GaabrcPiHTbGK6mkTMgR8HpgA8HB&#10;HTJrnNE1ux03U5Jr25junKhizkEH2BzjvzWa2mxwX0t7pcZw5MnlqcqO+B6j0qFAiEkmJ4vvrnxn&#10;q0Wv6o4imjGxLdD8u3HC9icZOT3rl9cj+LyIY3t3i8xQYnjCyBUP3SeWwfrgmtTUI59dnFxrFkbO&#10;VFCIMMmR2IJwckcmvU/FHiqHT7UppciMUjHKMGHTp3z9KlTOicbnhmmeKvEWh240zxbOb6Bfm/fL&#10;kq394YAxjHTpntX0bpuna5d6DbTafPJCtzh+WZDtbuwXnOO2K+QPHWpXeuiNST8nVE4ZiehY/wAs&#10;V9NfDP4reH7aK20vxXfbLmKJVLuOrY4PuezY+tehTkrWON0pdT2rSNDSDS0Ny7eZGThv4fxzz1qa&#10;/tvLhSTU2EsaYICZOD144rYTxB4f1C2VoblJFk+6ynr/AI1JBeWaPsibeOoJ6ZqZRkKNhNF1W2vV&#10;eWzdiy8cjAyPrW5aNqDvGzSLs3fPn0ryGS+1LStRkiYNcJLncQM+4PA6163o8drc6XHdJKOVAbzM&#10;KScc+nPtUtaalqS2JUhsAWjhUJGCW+Xj86yNQm06xlT7VJ805whPt1FaZhWe3Jt2VmBwwzzg1lza&#10;HYT7ZrxfM8rlAcHH0/GsuXsbSjbRl3T5Ps0En2I7JJBgHpk+tcXeSRT20iX0iwz5IUZBYnoCOeh9&#10;e1dG3iDwpJqKaO80nmsQg2ROwDe5Axx35471h6qujw7ty/aJk3YwMnntn0P5VNSOl2ZOKucXpvie&#10;wtvM0+WQKmSAT0yvf0+nrTLbXNCvbK7nmlLwKCNwBBBPGMcGqcvgKz1KzC2tx9kcnOH5GPT29uO1&#10;aXg/wxoumwXKTw/a1nIL+aOpHsOPpXi46ScbI9DBU7O5wkiWOlzxfYZ/PjYFjCq7ioB5Jbpzxgde&#10;tdP4Z8W6ffQ3FqkrWzRPkbSRnPB3fy7iua8ayWnhPVZPFDxC2tXURQwrj946jn5emf6cmvMrDVr+&#10;91iO+nt1tBd7tj5wDgZwfw/HmuzAxvHU5MbTUZ8x9Ranc2ttYLLdyqS3H1zz19a8p0zxTbaf4kN3&#10;FC6RlvLR0GTuH8WOmOK6i48U+C/7NSwv5vNSONYzFsJLMAPQYz7g4rJ0y70q8hNtFZLvVsxyDoU9&#10;WHRWHt1p1qHL7zHh5X0R7zbeLdZsdOik01PNWc5bsee+Mdeladnc3d1AxvV2HPHHPNc54f8AsYi+&#10;xW4bIGcnkknqT/n2ruI45hZoko3AknJ4xSilYqdR3sy/aTJaWe+5UySEn5iei+g9/Wi6YP8AKhDs&#10;oBAHv61mX93c2kJhlhypxsOenc//AKqr298p/eP0P+eaJKxpHcvXN3dbjH5YA7/575rl7vy43Nwh&#10;yV5I/wAK6Cad54gr9P1rCm0edgVQbc85J9axqG9iFp7Z0EkTbZjzyO9bGja7e2DMTMWbBXK5VsE9&#10;Bio9P0ZHndLnGABtYH/PXvTryxjhnzj8e2PSubkZm59zodU8SSX9usk2CUGOOpx3Pqa8/vdLXUtb&#10;h1feV8kqdpPy5U5zj1NdZY2SeSot0BX2/OkfTbWOQTFfm9M/pXWtFqRa+xxmk+J5tQ1O4jeHYqkq&#10;GJ+8QcV2Fi8SqWnIx6ZxTrOxtZLsf2dbJ5gO5yVGFA5yQeCDjHqahvNIt5Lx/tBET4ztH3F/ris5&#10;7ijTtuabGwtT5FtJvduSwOcA9qkkul0uJW+8PQf0rgtet9UXS92hgTS5K5U/KCPX2BqwLK9ksoUu&#10;7jy7jaDLnBXOOTn3rSEbIR3L6zY39qY7pBCfbrg96g0yKCScWdo/mLIeC3rWfo3hua6XzpbuJ4Ry&#10;V3A5HT8Dnt6VWvLSeWb7Lp4+zrFkhwcE+pzW8ZdGBf8AGWl+INFtjPBBHIWxtQt3PrjtjpXP+GtQ&#10;urzFpqqIkgJ4ByMfXt/Wtu6mlu4RbySndgBmHVsetVPsMNkqGNzK+fmYrge3/wBeqauD03LbXaWl&#10;y8MhJTqM9B/+usTzoxdIHjPOcMKW9vIre63TrvU4yMZA/wAa3bGOwvIizcg/d7Y96xaJ5lsYlxfR&#10;KzQhVafH7sZ6n0P1rJ8PReIYIZv+EgEEQ3YiW3LEKnvu4zjHSupbRNLmzdk/vFOCaw7m3uJ7SZIZ&#10;QH3fKCeMZ7/hWcoamraNW3DywGSV93OAW/lVW70iDUcIwK45yvUGnaQFSHytRcD3J4pItdktr1oo&#10;VVk6A9ePWtVC8Xc55y1K17caRZo04uCHh4weBx657e9WNO8RWl1ZSKjLM+BkKwOMnvjpS3GjaNrW&#10;RcRiRhggnqS3t79607TRdNsYDDZRRwFjlwgADHGOfU44rn5FEqY+TWJZYPLUfKR1b09Kybx3+zi4&#10;tJF3H+9wP8eK6TSobFZhBdqNhPfoKveIfDnhnWtJay0sZK5yBnnI5HuD+X410U6qT1MY07vU5ZrW&#10;41DTSrDbIy9yD9cEdj29q5KbwqunTmeBNrFcEgZyPf8Aw7V1ug2X2TybWEbUgPlj0VRxjHpXYSpt&#10;mO0BmHr0HvmlV1eh0RVjyux0w3DmTZgJyxPH86sy6LC85eyc7G65z19q9IimS53+aoyw6gVz90Gs&#10;5Ssa5HRewFc3sQlG5Ugs47eLBTAUYB71yN74c0/xDfbr+2ysOBhuQ+O4HY/0966K51tLWNVkZBIT&#10;j5yBSeVdXP8ApVsxWReh7f8A1wavkFGNiWTS0uo/LV1yOqng/hVuOySHCMdpHTHTFLHZSTKZLoAA&#10;cHB5/CppIF2YiBNUoGspkG1hN5jtuHTb2rRaa18oAICp7/0xWYAI8RqPmPc1QuLkJHtuzsT/AGea&#10;15kjmepNP9hjJZ3KIDkAdT64q9JeWtpGi27tM82SsZyMke/QHHSueln0zVZ0gZMlcHGMdP510enl&#10;La6wMGM9T6Z9KbaZpGmzn21V0mEVwnHcjtWFfatBLfPBpfmE4AIcYwT6e1ehajBpsrmW2jVF78c8&#10;d8VyK2ccWZDg9ccVzzdlc26kltBGWV52yR1B7VqTl44sRn5G4rnLnUDarhow5P3eec/zNbEGoCWI&#10;eZCSSPu9gf61GGxDlqxV420R/JCRvJoOVGBUe7HBFPDEYxzX6QfOD0Pr0qJmG7FSNxwajC/jmgBp&#10;G45BpN2OaWT938pHBqJgQKAAkluaaw7U7dx81NZSTkUAN8vPLGhcDOP1pRvUetM4HLUAPY8cGmqO&#10;uetHHTrSHjBzmgBfm3Y6VLQcMBiowpzuzQBKBk045boOKcOEzTUZM4bpQA4EDnvTwCW5NOC5Jwci&#10;gqR1oAcVxyKjpuCMkmkCsRkmgB4Y8qven7WFRgBeTT1k65oAQdamJPQVF8v3h1py8AkGgBc4wDQy&#10;n8KQEt1FOYrwOpoAdsUDIPNHHQ0qgDg0YycZoAayqpwakJB7Uhw33jSNgUARbdxz0pjZLcGphh8g&#10;U0kLx1oAjKs+BnpUqRlSC3SozIemKerE9RQBIRhs03qOaVsgcilDEjmgBgz0apDHkZJpdu0561Lj&#10;NADEjXlugFfqB+xN+zDZeN/BV/8AETxdYCKaaZBplzPD5oVYjuZkRyEIJ2+/Xn1+Uv2WP2dtX/aR&#10;+JK+Grctb6PpwW41S7UZCRZ4jU9N7ngfnX9MPhrRNO0Hw1aeFdLh8uwsUEUCEY2KoA44HpXy3EmZ&#10;unD2VN6vc9zKMGpN1JrY838CeJ/Dt4G8Haek1zLaKI5JXiKr8g2/M3Az8vQVraD8L/B/hvW7nXNA&#10;0+O2urzPmzZZjgsWIAYkKNxJ4x+Veh2KWOkahLdW1uAJPvZABJPU5654qhqGqTWMLXMx3knpXwB9&#10;fDc24pBEVmVx8vHPf1FRS6jHc/JGA59T/KuOi8VaHq8hsdIuWe5j/wBanlkKPbcRjIPHB9fSrMOs&#10;WitJa2zHIOGYrjkdge9Wp9DeMbmb4w0+61KZPJdQv8Wf89qyfD/hptOvmkNxJKHyShAxk+/p/hW4&#10;ts88zXE7bm/ug8Gtu0nQOTBGCV9Oa5nq9ByqaGjZ2jx7QIsdRkHPFXVhZiyQDao6nPNbNtO0lrkq&#10;AAO3XPes5Lu2hYPt5zlzXQomXtL7mbZK8WqeQFdg5xuI4yPWus1DSpbSEXSMAM4ODnNNint5382K&#10;RXjHGQefyrkbTTPEq67PJqN9E1kWJhjUbdqnuxxye2MnnJ9BWsmRLU6aG6Z1KoFRvXGc1Q1CxKyL&#10;Lbr8xOSwGTn0+la/9mJby8kNjk7TWddXMpQiF9u4HAJxWJBYaCzSLzpCXc+pwM9/rWBqepTxOsKJ&#10;hcEhvf0rmr6HVr8NK12YUt9xKFQQ+R1z2I/GvOI/jdoOga/beGdX0XUNUkZthuVhf7Kjk4+Z1BJC&#10;j73GMnpRY3Wu56ZeanpGm2cl7eJ5uxS5PVsjniuQ0Tx0viuPfFC0MTZVNwIOR9eoxXTate6ZeZuL&#10;WLy1VQTHjhfZfUVjv4Y1GUHWg62aBSVEnyqOOGKnHH4j37UWb2HdLcNQtNPWeMqitICPlH3st3x7&#10;16Do2kWFuQ6kr8uTk4xmuR0TwhNpt0+peIXS4l+Vo2X7pP8AU4x/Ou4stVTz/KvolWPnBA/z2q1T&#10;e7A2v7VEAJgDPg4xUGrajK0LIqMzDA+UZ68cVDHKk8nmRLsjHbGM1T1K7vsiGzIBJxhuKJQsgMeC&#10;28u+FzON2zkEf59Kl1G+iuF3A4I7e9cje6hrEkj2iyBGQncBgH/PpWbBJLLdCafeTFk4ycNkY59f&#10;pWYGx9o1F7Ke6DvbuFzHxuUEfxN6j0FZmmSaxq6RpfWsV2ekkrDDAevbqR2rptN1C5uxiSLYDxj2&#10;rZvJbqytGtrNQm7k4HNDYzy7xD4fiubpWgVUhQjcD6Z5A4P1/CtNLa1iiMMgVE7c8A13sSPcW6rO&#10;gJPpz+ddCuheHSELxrIMDh+MfUcflXOXFnj81tJdlEtxuUDGAM5x0Apum6Ve2Hm6hefuWKlQo+7g&#10;nvXrdxpmkQWrrp8ezIyGGePw/n3rP07TpbmdotTXerfdXP8AM1UZWLtrc8ntLLV7Sd7ywm3JM+WU&#10;Nj5umSPXFdmviW4s1WzvrlmRsZ78+p78V3k/hmyjXGlWwixztUE5/PNcLceAvEN2wmVYo4lJJUMc&#10;8+2KupG60InBvY7mDUmjt0ujJuVhgEGszUb+wuSscyCVR/ERkiuIT4eapaaql/cXBXap2oG/djPd&#10;hjk/j+HSui0nw7f6nfm3Zh5QX+E87s9ffjpzWKp23MowcdzzXxdarqZkh0udrcIpC7upz0zjoD+l&#10;cDpFtqttZPf+IYLfzkGAtuxJZR0JBA5PevpHUPCfhjSGkury2eeSNcbXYjOfTGABXk+rLp0cU9xB&#10;bCOV12x9W2t2J9RnnFaRkbKtbRnMx+OvF890JILbbH93ZK5LMMdjxg16Xa+Bo9at4dV8R2+1k+fY&#10;SRtHUEYPPrmvNtHe9kuUivibu7BGSVAUqOnQAZ/nX01pGueRpUcOsMnP7tcdT7bevTrj3q1HUvmu&#10;GkXvhbSoEs9N2Ih+f5Qchjxyx+bIx3PFat/5Oo2rLOAY+/uK5XytLlciK3Cp06Y6dOB2FTfadHsU&#10;c6jI5jVcCNfvMemAex+taN6WFyo5e+uvsUbnTpBGnTeABj0JB4BFecaHbT2Ek00aF/OdiXDB8844&#10;xn8q6PUX/t2U6Lc26x2F1hZS33sdzkfhTWisPBqJp/htIvs4JOXYsck5JPPXJPFYc73RrTpRk7Mp&#10;6TYO2rBbyVhHI4Xac8KT1I9hV/x7oPizS4R/wruTdNI4Uy7QdqDnBDA8E8Hgn09a9J0q78O6li4u&#10;I18zgM2Tvx2JxziqviTxh4b0hm06O5BcDlgCQB6BsYz+NU27ESSWh5F4X/4Wpc3h/wCFhFEjOFiE&#10;IIXC9GYYAB6dB789voC2sWigWdsYXtn26mvNtV1K3120ia0v5CTkqUIwSBj5sen4Uax4o0/SdOZb&#10;6UnzB5YJJ3bmGOMc5A59qiMn9pkaM9B16xsdW06O3vSkkcbeYOjYOK81vdY+cPbA+VETwRgbhxnn&#10;njFYVl4ntdORUWJ5EB3Ha2Dz3II57/jWP4t8d6XBrEemi2uJnl2keSgYYYH75z8p45/A96U5XKsX&#10;Nc1aHXtCk0uS2WSfkpIT80YJGTxz06V4xc+HIEZmuy5DDCFlIOe2R6GvY9K0SCyaXU7SE5mPzMxJ&#10;98YJo1We1ntjLeIFMRGM4P4+3NRSpXmmwqYmUYOCPF/CPwB0yznl8Va3Z27lmMixOSwIY5zg9Dnn&#10;B4NezaNpEFs5itgEgXkbRgA+mP51BptzqmqEquTAcKnzZDHp0rudM0iHSzm/O4btzH69yBzXv4Wi&#10;k+aR89i8VOXuxZ18emeGLe1CxxlZ3xmTpk47+4q1BpekRRFhmUd+/PqaghMFwFmmOImwQTwQPcH+&#10;tXEhSPNtaEsud2frXfKxjTT6m5bX++ExKMr6H1/rWnbTW1vaq1xE6nPKkZAB5Bz1xWCbSSBPNWT5&#10;iMYHSoYNSv8AZ+8m8wrwPw7e4rmluVJd2dBPLBM4WCMsAOh449Bmucu3vI4HvDAuO4XpxV5jcyZu&#10;XBAAxt7f/Xq9aGTl5GAT061EtUdNOxysN6+pBVi+Qr/Cw5/CqEskTXQh4adepHVQfX2NcV40iurz&#10;VnsLYzRRKpJkhyGXPow7HgZqTwr4f1Kzm33kuFwNrE/OwAx854GfbFYqF9zruW7xV026FkfMKXTk&#10;lgPlyevPXP8AnpXX2V3olnKllFLlgAdpzlVPAJHOBmrN6j3cS6bbkNI3PIIA9DXmUXgPxJbeJF17&#10;VQoKEFfs7by7DoGBUH6/QVtGMV0M5yPWv7PF2rsu9WT5gy8E5/nkUsOlzmM/aA0A6ZI5/DNReH9Y&#10;1nyjBfxG3YklQ2PmA5zz0Pp/jUWq6hcz3BeWcnAwAx4GPb09aU1fYi42TTLfY5hti0jcFlyTj6Vw&#10;2saVe/YzLp8n2YkgHzB8w+gPrXsFjK9kokkxyvztnP8A+vNc9q09prBeGchFA+XHzY+tY+wbKjNJ&#10;6nCReHMacE1m588zDG0Y5B7Y56jg1yEHw60XTI/N0UsnB/dKAqZ+mM5FZ99q+o+EfFDW0ZDwSgf6&#10;wjbGRzuGemfbr9Kqat8ZLXT/ABB/Z2rj5XVSZQNwO7vkdCOvp71z1ItaHTz3L95oH2sLp9/YiRZA&#10;CXl4x3BAPQ/TmvMvEfhiNLgCFtgB64ycD0969wv/ALVJFHqMEwuIpRlCGyMdSPYisLStHXxFLLfn&#10;9/Ha/MUJ75IwF6noc+/FYqUkzOTW7PHEub7w88d3pV7Ja+YSrvEdueMc+vSunT4qfEJk+xaS+8qP&#10;nlIEm8ehUghecZPevTLTwV4R8UXPm67vgsljJKop5Jxj5eCCPrXPT+FW0je/hwfZ0yQrHknHQkEn&#10;qOozXV7XSxh6CeGPEmozhzrsKI6YZWUgk59QeQAR3r0vQfG2rWsAsvNUwu5LD+EZ9+px+VeUyaPN&#10;bTkysMv129cHtUEdxDpcHkNlP7vt/wDWrD2mpnUk9j6lg8URTIqzSCQg8nqAR06dcdq85n1nTrjV&#10;p4YwY5HJYsFGCc9fc968y03U7a0ZJIxtx/CPX2rpPCq22rTub+eJCWJDlgCf9kZPUdTV6SVmFObT&#10;0Ozt7OV9pScyISThuxNdP9juFthE7ckc89frWza2elWGnF3lhYoN3zMAoA77h+leU6l480S586GS&#10;+W1RcBnX943XnHBI+vYd619mjf2hFq+spHqDaLcWhkVAHDqcjJGSD3B/z61t6E+kSxjVpInVoifk&#10;GOCvue2O9cNp0mjwcaLcTMVPMrLtLZ5xyB/KvO/EMPiFteh1C48QXGl2FuQZUt8Os4PDI4GSAe9a&#10;QhHqVGpc+oW8U6KH89wyxxjJwua8w8bfDX4V/F++TUPEts11cIm0OjPGyrjBB9QR145wKjg8S6Td&#10;2b/2HH5jkbR5qkJn1I6kCsHQvC2oNrzX0168YlA81VPGPX6+n+FZ1GtkU5ux6L4Z0Dwro2iw+HdF&#10;gK2lgAIVk5K9T37deOwqzrM9u1uYpjjPA5wcf0qt4Y0Lw3oelXVvLcut1cylldWDs5Byo2k4we59&#10;PpWno3heDXtWW0k1CG2uHHyi6bYMDn5SfvZHIA5/SuScZdAjI57TL3TrY+XYXDLMRnayHbjjjPT8&#10;627OMXtz5gJUock9ifT3q1qHhybTtwuBG7xHa7wEOhx/dccH60SWt5BYtLYxGUoVG1QSW3EDgAE5&#10;Gcnt70RjrqXKVz0DQfDyeJlkt4JIo2twGd5DlgG+6QvXkg5xVi8+HHia+hU2F6tta5YzTZCsEHZc&#10;52885/DFeOLfeIrW7e60m4bT5hgGSM8sB/CwPbsR6ZxXrdt8bNW06UWHxG0ovp5jwLWFWjnuXfB3&#10;hyCTlQSu3gZ6EnnKvKeipmU2cn4X0jwxH4ztPDGqeKbOCVix8+7dUVuCPn5ADLksc8ErwOlN+MPx&#10;q+Amq+L4PhT4Zv7e81m02gahYkyR5HVXZQU+ba27Jz6YrXX4I/AX46+CfFX9q6Emh61aB5X0i4Z7&#10;SV7Y7WVw025w0gOEO75jg8dK+QvBHgzwz4Nul0O20a20WJcK7JN5nCnn5+eDyQetdlTAuzlJnPCr&#10;zNq2x7b4g8N6pqbQRPdTJDHk7Y3+UkjryOo7fWt3SbRbK0FuxwUGMnqfyq5e6lpmihBPKCWGcEg8&#10;EZBHPevOL741eBNHlb7bHcTqSAWSN+Qeu35TyPoawjTZupHp13PAYAskhA/i45z7f41yt9POkBi8&#10;lXR2wDnp7/59a5h/i14I1HTzOvmRuM+YzqUREHfJ5PHtyar6l43sddtYJvBj28yqrIF3jezqOyg9&#10;cj8Kp0xw7m0NI2zxtdAnLZ9q1NTktNJ0+SRp/JjVWaX5sHb/AJ6V8QX3xg+K2o6kdDWyvbae1kKv&#10;tjYqcHpv24Kn1GK+kLuPUvEWg29zdRn7aEWSRX6g7fmAPGc/T9aSi3uU5HZ+GDpemSx6rpllHKGH&#10;y7wN3zEHcCQSGHb8q7uPU7yJydQmD+c3yAAA59Peviux+M6210+m2KOFgZlBznLD1UgcfjXQ+DvG&#10;2sa34gF9qzFgrZXCjDEc4yBngDtXrSg0ro8pp7n0H4rk8yNrfG1ZfTnPqD7V5HP4Jv5b2OPTYYFR&#10;yuHJKlSTyenBHUc17ZImneILRr/TZ1kEZ2SBgRtcAHHI5HPUZ5rAuV1C3KxQqJQf4R+lcspWNIyv&#10;udNdahr0Kvahw6um1yQCWH17Hj+dcld/ZYbXztQZmn5xgEj2x27114bzIUaBvM2jkkYwe+K898Ta&#10;i1pKPMPAPAPpXP7S0rmyp3PNs3ulvNrl7GCzA7n43MB/XAFeheGNS0zV7cT6XN5nQsrZVhn2NZrT&#10;af4j0Z1jTapJQllyCw7jp0POa57QdI1nTNURLZQsGCCQOck5yB1zn8K7KWJT+I561Jo9SvL6CDkP&#10;5ZHZexpbK8Opb5t3mlTt3EY6fhUMGkXV1N5V0gcvyG9P8+9dlBp9nBMmnRk+ZgFto7f5710VMQtk&#10;Rho31ZFHp8Fza7oizOOox0/xrl7zw5Yfa/MktstKMMeh4r2Cx02zs4StuSe5B65ry/xh4p0/R7i1&#10;SdJGFxKYwUUkZAydxAIA9M9a551GejCEepzLWrae3kWrlYx29B6CoLG61HSNUW/0dS0k5EUgUbiV&#10;J7+nOOa6rUYpPOT7SVfzMHg5JBHA9jW5pGlefC32YLERwDjJ9/pXN9afMokSope8ju4NN+0wLb6h&#10;CjD729Wznvg+wq9eKogWCGNQgGNgGFx6fSsaXwTPpE6z+cEeUZyhzjI5OQfQ9K210C5swIhds6Y5&#10;3CuhT7iU0zOsbbQrRhEYURU+ZQBhQR7DiqWveKdEsrY3WsM0NpFyTGMle2cEjg9z2rXSySKTfKvm&#10;Ad261i+INA03X7X7JOkaB8hlI3KfqPbrRKoUS2/jzw9qZjuNOlV4sryfmXGcc4zwO+a9fWys54/J&#10;hlS5llUskUSk7l9QQNvJ44PODXxXoHwF0fwLeXF94UiCSyqVYhiF2k7iPmOMEnsAOnpW7ZeCrrw3&#10;BA2l6xdRTGQtDHG3+pY8lYyf4eOAeBz2AxjzoD36XWNNjn8qKAwMflIYFTxx0PIrtNKPhg2yaj4m&#10;dHtg2xkWUKxY9MAEMePTj1rzy417xjqeiQ2HjEWd7dRZCXSRiOVvd2XgkgDJx1ya8C8T2d9YaqL4&#10;RpJEciUZz6ZIOO2PxrbDVoxneRlXpylGyZ9oeLV8GeH7pLjQ7tXgliV/LQlyufUduePw9ME+eNfz&#10;X0JknURDJwfU9ep68GvmD/hPdLtZCmh2Nz50LKFihjV3kcnaFQZx19cADrT9Cg1XQbqTVPEd1dp9&#10;rYcTg8ZJOduPlznnHQY9Kzr2bckbYeLSSZ9G3zQXMQWF1ZiOSDn/ACayoby5gOzzAsS9v8axNNl0&#10;y1Zr+N1kdk25XnIBzhex5rHs9VeHzbzUoj5W84yM49wO+Kmnd3ZrUlZ2OvubnTlXzZWIdednrWRL&#10;q9pdWLwBsEnhVHIYc5Oex6cc1B/xJLy+cR/M6/e54ye/0rLu7e3WTbaFWb+8DjFDkupEl1Lk0Fzc&#10;wK7HygRlgO6n2rl7iDQdM82NLSPMmGbCgBiOMn3960bU6nZTM19c+chOUXA+UenuP6+1NuUa/lWW&#10;VI2VDnkf07mueUbkFrQ47HUNGQajZxQsjMECjA2j7pPHetmDw9Df3yXEKho1x8p6cdK4/wAZeI7e&#10;ysHitcuUQkMBghscYFcroXiXVG8u6e6dYOsihuAPpUKOupn7Q9M8Q+HbDUrNYLhUmVWLeW6B1zjH&#10;Q+vQ1xujfDuxtnU29jbKAMFUQDGeoHA4rlL74obMtp05jDEhMgHdj1yMjJptl8WtVJQQhHl744XI&#10;9OMGul02dcU0rs3r3wFZ2RmudIt1s4GB8yONOMngnj1qvoGl6db2zW5mZ1DkFAO2OldnH4u07Uky&#10;s3zk/ccbSTVPX9I1PRmGrrHG8cwA/dMCc9clRz9SOKmdB3MvbaXaM6Tw/aplNMYxAHOB1/M1w7aB&#10;rdiWt45vNwSQQeTnnHTjHSvoPRPD+ha14Ym8VXWpNYNbx/PHIBzt5wCcYBz6EjkHkVw9vc2UQaWP&#10;5SRmM9D/APWNclWk4bihWuc7Z6lLFaQWIk/ejOTnnPoK3NNg/tSAxySCOZM9B+ROfy61lapoOnS3&#10;R1BFKSydTzyevSsG6uvE+iTOLQeZ5v3JNh249CegP8/apjrubR1RX1zRbTTZBeSgS72bcSefXA9B&#10;VbSPH2g2WoRaWzJ5tx8sQDgN9MdR0NebfEDxp4u0qS28PWmmQ6nqN2AYTGWGxWOGaQ9ADjAHGefS&#10;vPNQ8QaHe3b6L4g086bf24wcjK7yMlUYZyD1z37ZNexh8vlKClfc4quNipcrWx9Z3kukNdrC9kjJ&#10;cfPIRgEnuT7/AFqK2+J3w50mabRbkta+SApIRmB74/AV478DtPiuL7Urn7GYrRAixzE580knfj3G&#10;AOM8flXt934E8Juj3E1jFOZySxYEtz7/AKVhNRi2mdFOomrmpbeI/BOubLjRpUuZRwAwKuM9PlOD&#10;g/TFZGr/ABB0zwTFPd+IJCUiZcRwje+WHAC8Zz69u9eZeIvBEmlPLceHkW1jcdFJLAexPIOeRWdZ&#10;+GI9T0dbe+SWdmX5y2S+fU+h9M1nGSvoVznq0Hxhn8QzQy+GIDLZMCHkkwroy9scjHv/AENcr4u+&#10;IGqb/wCydOJjdhl5AQQvcZXGDmue0j4bvp7lNL1GaBJP9ZHgjP5EZ/Km6p4Rh0y6X7RI7tIDh1HG&#10;R/ez1HNdfPDcpSuU7jxHqNzEgJZXi539yfw7VueGL/UNUnZr25MS5y08g3kH1xkZ965+5h1XT1xp&#10;kPmMw5kxuOPQL61xWt+FbzxnockV4/lNOMRAkjZj+Jx1HsOves51ItWKPpbwvrmlW/i+30K6H9qK&#10;HG55AQMt0JXkEc/StL4kfCD4dQ7fEVtpkURucxSpDmNe53ZUjI5/Ovm34N6H4s8NQMbqNpntsxo8&#10;nQ4bPB7j6fSvpTx74g1jV7Gwt2by44sOyIflywA9MnHvXDUi76GiStqZ3g7wt4Q8M2r3Gk20UDqp&#10;zIR+8IY5JLnkgnt2qDVtSOizsLclzPwAORzz+lYFy02o6YYbG5MUvbKglsduemfX0rIuI9U0wKdR&#10;dJZAvy7MkDPbnGfSueUTOb7F4acPtqP5hYO258n5cH1+ldwdMa/08x2Dt5ucYA4HoevNUPh5qdpq&#10;ySw39rGzRtg5+YMG7+oPGDXW3Wo6TBehNNj8hCcEdMY/i7/lW0YSZlKvLqcDfeGtSTUjOkjbAu1N&#10;5yyt3x2wa6vRNK1Sa2ePWE2r/AQBnB9Pb61uzQXE0ZlSRLgJhiEOSAehIHet1box6X/aN7hUQ8oT&#10;82Pp6GuiEF1FKVzjZ9IGmB761+Topzzn8/WpLa8le2WO9uNhQbnCn5VHardzd22v5S1+aMdQTj8T&#10;XC6xZ6tb3hghysaEOGDcHI7jvj0Oe1KokI34tSfzhqGku/7slQRuX/A8Hn617X4M+MdxpE9s2pyS&#10;XFtG22YAKwxjlgOPmU+nWvCtMttSS0aeS6WUuQFRVxjryfX0xird5ZSJZJNZRMrx7iV3feJ7n09g&#10;K2wmOlS2Vzrw9Vw1R+kOh+J9N8TWC3OlO7RYDAEEYDDIOCOMg1518XPirB8MfDT6lNAZrhjiGEDL&#10;O3UDA59OOw5OBXyh8OPHut+EL1LiQZCDCqvUr6Htx24ql4ztdW8Z6u3ivW3D7mKwrk5jDdcfXufa&#10;veqZlBLR3O+rmEVHTVnyN4q8E/E/4l+M7n4keNLdpYrgZQIxxEn90AgAZ6cGuu0DQ472WC3kiMIU&#10;rGBgIAg7cjg4617vqk2qzafDaux8qAgFeisAMAnHXFeTa5Hq5nT7IoUZzJgZ68fpXgYvHVartNni&#10;xlJqzPDPHvxSh8BeNTaWlszRxAorBsseWRiQOGBAyBXvHgH4j+HfHvhf7X4YuFnETFXR/kdT3BQ8&#10;g+vFcH4u+Gek+PoB9pItGgU/v8AnPofUfyrx6y+CvjXwnP8A2x4NmjW4ZR8xbBfnoeACD6HH1ruw&#10;+Kpqkovc5cTSlKXuo/Rf4E/G74djSPE3hr4zaunhqTwwhubWdmEn2lGClYwhAZuuDtOF45rxzxN+&#10;0P4M+IU9z4c8L6df38N08b214Yiqu27K7Y2w3Rcc88g9K8q8P/AfRfiF4hh1v4k2hhuuAfLl3lsH&#10;gEg4wSeO4464r3zUvAsvhu6GqaUWUJgRkYLK397P+cd6yxGJpOLtuFCMoqzObtbe5hWSW/EkTj+B&#10;1Ku354INdFa+FdU8SeG21WWVVTeWihQ5JCHB3HoDnoOfwrlNU1PWNSlZNQnkmlfCMT0OPT396+cN&#10;f+J/iLwN4vkuPDmoPGYwALSXDQuCBncpB4Ptj9BXmcspOyOtctryPetR0NpnktILuWBukirxkeh9&#10;RV3TtKs9P0+RoWKmRcO2cHA7+xFU4Pj/APDK80u1vvGqvYz+WPOb/WRIduWIYYJGf9nNXNT8d+AW&#10;vLKy0a9ivIr8ZWSI71BP8J25IIxzuxin9XqLVowlq9DlLzw54gv7iGCTVG2Eny2IywB9fUY969d0&#10;FPC32aT7bMk8tv8Au/NY7WyBk88A59sjtXmN/dxpO1pBJk7SFYcbc9ge4rf0CyX7AFtVAfup6/Xm&#10;qjpuaSWh09vPEsrtZx7YwSQO5z3NN/4Sye1kWGGAqA2SwPXPX6H8KpxS2l4zWMkMsRhxuLKVDE88&#10;dyPfpUl9qGkQulnEo81yOCCTg/yP1o5zBpncwX9zeW4Eaksx7ngCtCO0mWAmcL78/wAq5KD7RbRI&#10;8crEZ5Hcj1/wrctZJirtK+Ij0BPT1NbQEr9TbsDHBEzzDcF7n09araktjdA3SoNzegwcivnTxh8Y&#10;dZ8DX7293ZpfWyscqpIk2juNuQSRg4xXo+meILHW9Lj1PS3fZMu7a4wwz2I7EV1QYp7Fi81WfTkk&#10;ktojdzfwxA4/DPNfOnjv4l3i2yLeWSyLKc4MnHHtt5wP1xXe6t4uhhnlFq6pFHnzJc4YEdT6V816&#10;zZaX40nkh0VmiVAQqjqTnOVB9TXXGpbdGNrnLfEDwZYfEHw0t5osP2eaENIV4CjHAwv8z344rxaw&#10;+IniTSbZtC8cwztHagrE3JDFeyk8HI568fnX2noXwu13SbcxXdykrThdoB4Xv8x/Htmu+0L4S2Op&#10;RnT9WjSVQd+0HPPrnjvjHFRPHKO6uZ16fu6n5833jG/ttLku47N7aULuiaZSpYfQ/wBM5r54j8ca&#10;zq3isR3NwirOwRiflHTAPtjGOK/WD4ofCzwpHon2K8DvJGS8YzuYluuTjkEDgV8M+LP2d9D1i98z&#10;SPMtt+fkABA+pOPwr18szCHK3LQ8rE4Kc7OB8zeOPCfiZbxhp/lyRnJwrjIB5ye2D6AmvPNB8K6q&#10;2sRwXI8nzDggHnp2/wARX274d+ANx4b0S5kuLl52i28bCQqkgYUDPTOT/OtJPhjpL3Ec0SlmA5Zh&#10;hv8A61dtfM42cY9ScNl0k1KRz/hi5+KOnaU+jXXiO7+xTKFFtv3xsuc8huh47dq3dea71l4LYoPM&#10;RNu9uDnA5+nFelXXhWLQ7LyjJHPcRqJCY33DB6ZI/iH8+lc1Jp41ewN0H23CHK56HnBGR/WvFp2h&#10;8KPYlTvucDpO5Q7aghCoCqHHOR1FNlh25miYKG42/wBa3NVhnijAX5yOCK5ENJeXDQMpUAbkY/y/&#10;+tXrwd1dHnVYa2ZkQGS2uXjnUcn5fQD2rpLR9hznLHsegrkDIZS4u2y6E9P6V1OjXnlxlpFDB14L&#10;9q0juTGxyGqJIt08irvJJ470WekSOwurjovOO2KtagBqd80kCktuwhGQMjtV23e/WOSzmVeBknPO&#10;a1TuKcEzQ069+yXAYgbGOBk9K1fD0moXGtzWccwSF1LNzkYz2/z7Vxmj6U91dSpqhLQcBAPUnmur&#10;8TaJc+D3WdyEKYYcg9fXHUVSYjYu7C0/sOaKz+SZmIznkc9R7GvOdS+JV9oI/sN5t0bYTjv9SOeK&#10;6qDXILrQpI7RC95cHYhHO3Pt3z6V4j4p0u30m5judQbdM/bOcGvQormjdnFXjrZH0D4D8T6npijx&#10;E1urR2p8xGwSqk8ZY9O4x717/pUd94l1Wz1/T7vztRkQtkSAMqnjLc9GHb9Olfn3oHiLW5FOhLcO&#10;LBm3mLPybuxJ749K9u+F1jear4ph02KUpCXBaRRkrk459ievp1rHFwSjzGNO7dkfX+s6nceEtHbW&#10;gnmXbk+WxOQCQeT7+3f6V88aVqniP4laudI1C+aC2t8vJhR1bjsAMn39+K+lvGnwlaPwxea9p99J&#10;NYwKsk0IB3FhwzDB5PPpwKzPGWj6hbeBrRfDFvHaSMEk+RQGJZRkuMEk4655FedCtF63O+k5R6F/&#10;wt8IvAuyOHUBNMR83LZDZHONuO+TWi37PWpWmnajPomVto2DW6EHkMedwOWwB0xke46Vznw803XP&#10;BOl273zyS3chMhEh+WJWOVC+3fnrnHavt/Q/E2gz+HRdpcC4jWPc237y57fUHjHrXNOLOuU29EfD&#10;Hh7wbo670u5Nl5bqZTtG4SEfw84x7HHNdlo1trk7vHpLxwbeMyHgg9uhx+Ver6n4d0y883VdFgW3&#10;BGdq8liOf19K8yuDcaXKkvlfLKcMe2O+anUz5baso6zea9ex7fECgDaU68nHGc/yrzHS76/tNRXT&#10;WiFzuZhGyE49ge3TjjvWv8Q/H5huU002/m2qNgzxtktkcgjoAD15rsfCNv4UvNKtdR0m4CBm8pkK&#10;kMWGOMHtk444qJwsrm0ZRbsfNXjrUNe8Imae8iCrJuljZD8uCT8oPJyvpwfwrkfh74jm8W3sq3zm&#10;Sc42q3OB6+pFfZPxB8D3niqxOgrAZC5DfKu7kdM4B69MjtX596Zo2q+F/Hj6XeRT6bNHK0TOqkui&#10;k46dgR+ldmBqLVyOXHUJSSjE/Qnwn46g8OWYsdXh32gGBsBZwf7w/GvcPC/jvw54rgjuLabZMi+U&#10;EEbIxRclW2nIyR1I645rk/HXiD4e+LvDnhy38G6ZBb3sFskV2VHltLKEVSzKTlidvJIHOPTNdDof&#10;hF7SaPU0hSDfF5bKOGGcEkZ9aVXFU09SY4aVj0fw1q/h3VHdVuRGdpO6T5R1wc7sYIxXWQR6fGTa&#10;2zLKoOSRyD9D3/CvMtJsvszz2t6g3KQwZhhn3fpxWvJqM+lSLFBGFIxgAHGPpUcylG8QiuWWp6JZ&#10;aZBEjfZF+c5x3rJtYNRhun/tJlVuqgHOQfasi88Z2NpqNvYSu0ct0QqrEMkE+voD0rfvdLae1+02&#10;0++cAjzD1I9Pr6+tc1OdtDrqJPUxxJcWVy0sLAByWbA+Zif6+9YN9PpunyyaldXcMCoN7+Y6rgep&#10;3HpVlbaaPZLJIzSBvvHivj74qeGm1e+mu5P3iI7GPvtGfugH3r2IUI1o8sWeXObi9T2+H4i+H7vx&#10;H5J1RbtCCpkjKmNSvbd0PH5mvbfDsWhX8A1W11GNY5QQM8tuHYAHPPf+VfjNBq+paB4qP9mwEbSV&#10;fg42E/Tpkf0r9H/hC9ppmnppUtuIjP8AOWQ7yzSc7+uOenB6V4+ZZK6S9ondHq4LFqXupGp8UfDW&#10;k+MtattPvoWltolSbcpZcMCw5x0GD3702LwnpN1rUV3cRCS0iUKsZJxuHRyPUex+tbviJvEtrpNz&#10;daOq3NzCpMUEmFEh9N3HPpzXyp4Z+NXjvWtcm0vXNIWz+zhgYAxYbs9yQCQccYOPc1z5bJWd2Z4+&#10;LlK59G+I/htpet4vNMk+yTAbdin923+0c5IP061c8NRXunWMmnXdsVltzncOkg+vTP8An1rO8Aaz&#10;qGuCUaoqwSDlAD1GfQ8gjvXdiwvfN82K5aRVJ3IcYPp+VdmOqqVPliZ4f3dyS1vfuXUbmJuhXOOe&#10;4B7ivUrTfd2nkrMi5Xcu9gOvt/SvNIoZrmUZjyy8DIwcVZ0SK6l1KeK9xJHgBAwwyg84+leLhaqb&#10;5WdlRX1Z6lp8ct0sVvcRiSROSSfl56HnHT9anvbG5sP37JnvxyK3/Dl9ptjEiTwhgg6dRx1q/rPi&#10;WGWEJbxsmRgLtGMf/XrtlK4QOJTUIyhKxhmJ/i7fhUU8Ul8g8nCsvJGe349qZcSwRXKLefIHbBb+&#10;Zrt7bSfBvn7byLzEkGCxbGB6jng1zM052kebi5+yttk5LccGraXkUyNG53qRjnovvUl7osBzDCQR&#10;uJ5yeD3z61JY6esOI2HlqCORjJrWMTm63I9KjvLZmYDEagkE9c+n0pl1cvLPlF5P866aaRY08tCW&#10;Hv1H4VmfY4C5lY8deetXNdA57EdrNPCu5JApHOM4JNXtOtLe+lk+0MJJHyAp6fn7UfZvtA3W8YAx&#10;n0OfxrMu7Z9Ph+2gHzDn5F/x96Sir3J9q2SLYW+l3TCMhCMfKv3foMVwnjnwnr2uaTjRboQyNJuK&#10;vwHU53DPb2yOa7PR5ptaZlMPlPHzhjgbfXmtWC58qcR3kYmjPbPOPUfSt2kjKUmePfD+zvbBG0Vi&#10;DJatlscqNxPAPfGCK7K/vri+la3ghyi8F84HuB+NdS+ipFd/bNGCojvudSOT25PU9ABntWFqkiQy&#10;MLQfNn7p4BJ9PeuZys7m0JEcS7Y0mAwx7H2puo/bpZVFq29B8x9a0ZJ0S1G+PLDn3rQsYbjUIGZI&#10;wmwAgY659uv1rZNvQdR3MC8ia9jRJ8Djn/69X9NVIIAiD7p/i4P+TTIbN7piWJXb6Cq7G7sLxYA2&#10;/wAz7oY9uv4VLizGEdbly5uY5U8sAL1/P/GsZ4XLmZANg7DvRd+H9WN0+oNLtSQACMdB7/jVN3ls&#10;cDzSChDYHIPsaVjWUrK5pappnk3P2G+UxtwfbkZ49frVFtIiWQTxltqjk/4iuojvIdRUCY52j5fM&#10;6gf4Vy3iG111oi2hyKjjOd3Qnt2IxSMIy7GjFZ3Vyot2ACeo+9/9eoJY7kZAUhkzgE8H3P8AhUtn&#10;qklnaQDVCBNtVWK93A5I9j1q2NUgnnw6DafzNTKNy29CrYrNHnzj8zdhyK53xre+MoNJMfgONDfc&#10;nLMFzgZA+bC8nrk10WpiOKI38D7UQ9B/nPFZ41KwC+YshkcDcw7ilGnZ3HCVmfPvwq8UfGODxbd2&#10;nxRnIF0H8qDYoUMuWG1wOuOMZPHPevpfTfEE80ptZItoOfmJ/TB/U5rn7e6sru9a7iG5uMFhhh+H&#10;4VZ1K5QwEKN04/1Z96Kc+bUuTO4sJZyC8kfyD+7zirkuoRRwsUUE9DkZNcV4f1fUTA0erxdW+Uq3&#10;JX6diam1XU9l00yHZbsOSeMAda6eRdRKSOX8R+GLHVNUt9adGZk+XGfl28ngdj7967DTJo5Yvs8e&#10;Y9vHp0/nVGKWfk28Zmj9jkf4Y960dPSC6mfOdyc7fejlQ79S8xRoTHKcA9D3JrWto7PYiJL8zDoe&#10;o+v1rG1bRrq2ImukliDqGXepQEYz8uevHcVl6bJdw3H70FsjOT1ArN2uRJnR6xp8psS1kBvHc8Vz&#10;8EunyoFuyGOMlT61h+NfEGr6fZR3FhGJD8xYMTgAfSsjRLlvEenjU7aE7iSrK3GSOD161pGinHmZ&#10;jNtbCWXia1udf/suSya1khTcGJ3B1JxxwMZ613BaGFd0CDLGqVtL9gukMkSvhep/hz/nmtC+udNl&#10;hV1AjIOSgpe6tjSjUb3EkdhmWZQpwODyMdqxHIur4CHI45wMircuy4TdEShFT6VJFa3C3DuM9SO3&#10;H8qdkypXOcurSM3JJzuQ966S0kWa2DAY2nHHXNdHcxaXrEbSjCMvQd8/1BrjQr2YP2c/eJznms3F&#10;Lcz50tWfyQMhbOaYBjgVKpPem4CtzzX3x44D5jgilfHQUqqo5zUfmYY0ARtljhjSHgbTT2OOaYV3&#10;c9aAIyM9aTJzilNNXpQA1xt+lRkknkcVJtbuaaRigBu4MeBTip4B70KcdKFIzkmgCQLjBzS8Diod&#10;p3fWp1T0FACtyMUiR45YZp4yD0qQZ/iNACAgng/hTsgnBppcdOtKGB6UAKBzjPFPzs4PSombBAqT&#10;gphuaAHt6g1CytkVJu2/d4pcjGWFADMMOtL94+lJJIccUduetAEqEL1NG7njmoyMAGn5JHy0AObL&#10;Hk0LuGSTQAnVs5FOBGN2MigBN27qMUMrscHpS5zyKQl3O0nigBMAdKifcx+WnDduwaNpHHrQBX+b&#10;djNWshQM0zCZHNKy7uTQBIWNO3lqaFLDAq5BDnhhxQAi88elen/CP4Q+L/jX41t/A3gyIvNIQZ58&#10;Ex28ZOC7Y746DvWn8E/gf4++PnjOPwZ8P4B1BubuXiG2jzy7t6+i9Sa/oz+BnwN+HfwM8NJ4E8GQ&#10;st5GqteX7LumuZSBuJY9E9FHSvDzfOoYePLHWR6uX5bKs+Z7E3wT+Cfhr4C+C7HwB4AjCpHia8un&#10;UGS6uDyXf6HgDoB717tP58ziOFyXHJzxnNZ6WWprmOIhd3Ac89Kn+x6nuKSsC/VmX/Ir84rVZTk5&#10;yd2z7CnTUY8qJW02aVwszHPcdTVDUNIjLBZPmUdycGpI76Cxm8qWY7s4PB6n0z1/CmzSz3EjI/zL&#10;79ayNrW1KUGn2UEwDRKB13Afz9a63TLiO2Jgtoo2jn4OcdR7f1qpItqLdbaGPzJ1A+VeWPsB715R&#10;ZfEHw+2vzWRB+0o3lMiq3y+hyQMg4PSs5NvQqM+56Tf6VbW8chuiFC/d2DkD2xTtC+wQRObWNmJG&#10;3p1rOk1icTC3WEXEecvuOPyPNdPDf3FoieXCC3THUD2/CtKdMipPsWv7K1i/Q/ZrZhGR8rD/ADwf&#10;auV1Sy1S1iEEsBG8kZxkfnXf3PjvVY7EWkGHkIIbHG30PHeuY/4S6ZFMeolcyfKN3y8/410WtoTG&#10;XU5rTtAj0wyahdTbm6jAxyeuautcwB0mkBkJOAvtW2bxLmDyri3A78nOP/relZd1fR2hMiQopTp3&#10;OKykrmkpdizqWp31wifZExnC5Aw3HGTTDA2wuz5kAx0qtp+oanezvNdxLFCFymeCT7cenPNaQ1iA&#10;gvDtOzr3z9fx4pTQJNu5Nplgmm6bcXFyqzM4O53/AIR/s+/v/SvE9R1ibRNbS+t9He/WQHG1CyK+&#10;cZfA4+pwP1r6GGqWt9p2x4tgxyp5Ax3GPWsUBJcRRjao9elQr9QlLocbo8D2tkmoamsQYfMFXgKO&#10;u3B64HBr5l+NPif4jeKNVm0jwfDBd6dFtXa0yozMPmJbfwQCMAAnkfl9XatE2UWWMDqCvt/9eubX&#10;RvDUYEB0u3VCeuwbs/XGaPaWZlbW54v8GtH+I9lBPqPi9F86basdtHKsiIqFhncvy/MMHFe92t//&#10;AKUsWop5bjoD0Fbuny6Ja+XDOy2yxcIFXI9hxTtT0rS/ELxby0YQnBHBYHrnPPbiuuNW5pGR0Vm1&#10;pOFl3b1f+Kty50y3nVGhjQlerk4IHtXI3ep6Nolr9nsHDBPlAIIAP9ffFLpEur3Er3N3IphZcog7&#10;HPGPb6mpm7mpT1j4fQa9M8Vtd/ZZXOfMjQMcj1BIznof0rKm8Iu9q66DcpeyQkxn5lA3Lwc4z39O&#10;9djeWZuW2qfvD19azdF0Tw/4Qkdoi4aTDSOWznGeSOAOp6CsnFkRTMLTtD1q2eO6vAqhcFkBz/kV&#10;2E9jpc8A1XUyCB8gj3EZP4HJ/Dp3q1NrWgXMnlpKfMY445H41zGpWtzc3CGzfMeMbcc5zUtW3LbN&#10;63bT4UbyEBAAJwckDtxWVPPAJz5gAducHsKaRY6PZNcXGYunmNgk9cDpya4nVZ7XxRBLZ2TF1UDO&#10;RtOO3B9+lIlSuaA8Rz3Dm2CKFJODmtaw1y6hMi3VujQLjbIGwffP+FYGiabaWNtHE4WSX36f59a2&#10;dQnsYIRbOg2jkgcg1LijaLbNWLWdcuL5DY8QqcvnqRXbxXMphM7jbuHPIP415zY3V7MgMEflqvH+&#10;970moLqCJ9p2l2PO3OM4/wA8UnLuaM09SummJaMZU8YNYEHiSbSpgkcYLFh908le45BGf515j4pv&#10;tf12D7PHbS2oVt25WKnIHHUDPX88d6j8MW2ty2zz+IW2kt+6VjltoHVvTJ7df5VXMjnlI9d1O9n1&#10;CB7jUMeV3J44PrXn2q2dvcQF0I2k4HPWo9V0oa6ixmRlaM5DDn/PrT5dHwFjkJdlHT9M+1ckqqTs&#10;bRotq5U090tUWIRxxT5+8G7egz/k1l2Nz4O1fxbFdQagNTnscloo1YBJM4PzHhiDgccZHtXe2mj2&#10;F4qf2pbI4X7p56e+PSuP17TfDfh5Zr3QbUWxJ25iUcDuTjkjP8+a1jIqNNo6vWtSv7aN5LdCWUAh&#10;AcHn3r5o1H416VF4qm8G6jY3G8qNk8Z3KWPIBGOOOpzivQr3x7Zy6Uba6aT7SxwWGchR+H8XSvE7&#10;bRg2srdaXbBryd22kclickjnt9eKaqFcp63pfiG1nsBHcvI6s+0LgnBPTOO3vWXPr+lXOvWuhoJW&#10;3t5ZdRuEfoSB/ATxntXHXXh/4oxubG0umt7aUFZY48ZbPfeBkfgRWXF4K8ZaBqyapobbUQgSGRlJ&#10;bsV4PI/p+dbpXNfZdT2W8sdUTUvKeTETf6uRGxkHgggHPHeln8N6kUECSI205IJPT9a7PRPh7feK&#10;dRS4hmaBYIxNIEZRgL15b1Jxjr6V3fhLwdPpOsXF1crJdQ5wHkGVGTnao5HHfr+VKS6HBVn0PNtC&#10;02+Vv7KitzE6qCECnAHYj2Pausn8IiZYb7XWTMRPBB4HfqOtd9r97LABNorrE8edvAIBBHX2yOlY&#10;3iDxRceMJY49SRI5woXchyXIGCTn+VYMKcjg7/UtL0FJNQgAKqucY59/qcdq5Jdb8Hak7a1YxsmD&#10;8zunlkkDGSK3/FvhW5MZazlEm5eY846dAM8DPc1w9j4cuI0a51P9wIh8qEhlI98U2l1L52dnFqay&#10;WvmWcjOj9ug/I964bxBqemX9rJbmUls5+XoSOMGvLPiN4/8AEfhlI9E8OIjSXeQxx8yAcZHYZ7H2&#10;NT+CX/tjVLa2ubkWoZf3mQMSNj7oz3/pXq4LAtxVW5x16q1gdX4K1uaTWY9Et5SYkVmCAYIGcfzr&#10;6W0h5rhB9ocsx/ibnP1r4+8daxbfDfxRD4lmt9sRxCZIkJXBxu6A49fevo3w/wDEHw3q8UL2lyGE&#10;gGMg5B+gzivTVI86SXU9MtNN+1SCa7A2oxwTzx7VBdaxHYSGOEbu+OlUP7TvZAY7IBo3H3j2/D1r&#10;Hh0xJYnM18wlYnOF3BT2GMjIFEo23HEj1P4htDLb29xH9lNw5iUEl9x4HGBxn69K6vw54jtYp5rK&#10;9zFKnTglSv1xivPdD+H2hWGrnWdYv7zUghLolyQ0avkkbFUDAGTgf/Wr0Gd4LpFe2bepOCMd/T2x&#10;WTpjOuj8UeH4nFs8p82XhUVWOT9QMVovexzWv+hxnceMn7ornbKKCK3dIIQm4YIAwcf/AF607Czn&#10;lxDnEY5weMVKoLchxa2Fi0+K44vv4+OD0/rUi6HYxfMybmzxycfqa0o4njy94MegHUikZbi4LKi7&#10;VAquQ6ISb3Iri6WGJLa1YqScsMcfnVe4+0Qjz5ARs5LdsVr6ebXTYnuryLz2b5QjDI9cj3FclqU8&#10;8odUkOxyevp71nKJbKcvimGeELKRFliF3HqfQZ68c0/buRZiiOR3PfNYYsLK4dZr2KPEJ+R3AO3u&#10;cZ6dM1ly+MdFkvP7Os5C0gbbsKnDH1DdOe3NXGPciW50Dz/2mTBqDbEU/KB7VU1sjSNHmv8ASn3X&#10;AGEYgHk+3Q/jXleo3Pjiaea309GkjkOB8oDj1Ckjof61ty6xqOkrHYai+9flXGAAoI6k456VUoaX&#10;Rql1PJNWvdQ1SJ49UVJJFJYOM5f2q5p2leE/FGowm3BtxakNLbsBvK9xubJ2kjHH0q14hs7K41hb&#10;jSGVlRB8mf4vQD2ru9E8Mf2npIl8SW8Qdcqksf8ArAoIOCf6fj3rgqs1R1Ph/StKtrYwWyeVADkI&#10;gxgew7V0bwWFsqyWRzK3LErg8+v+RXOwai+jTR21qsgDfKjSqVDDG7jIwePQ1Wub24vLrMM6wTHl&#10;kY4AUdSPf0HesE+5lVkdBFJpcGbRHAeXIPqxqsbXzf3YYgjnFZVhFZ6ndRXSSJuz8sjcAYz/ACrS&#10;TZp99JJcT5Gc8HIb2BqajFTVyveaRZxxG6unwijJLEADHUmsSXRdCmuUaaBJsn5MsTk/nyBXVag+&#10;nX8MixuJYpBg+47j6ivKY7K50fV31Ge6ka3YeWsQUBUGeo6nPvxUOI5xOuPh/TEBkij+QH5lXn8P&#10;pXjfiPwpDp/iGTXYYf3M4Td3VWX0A57ZJr6C0q3tL4HUYywLDqRgn61FeacF4BLBupNEJW1CKPDt&#10;Oa5vU8iNiAh3/MeMH61WufLstbsYJ1E0bOgkZVyw3NgkjvgV6U+iWiztLHxnjHQfX61lx6Ra6bdC&#10;+t0SW47lvTPvn/69dH1nyL5l1H64J44EXTnaH5sHauQVx69v0rjrnTWv9sEkZ8vleR8p/wA5NenX&#10;U93d24iv7ZrSNhlSRgMfY9+OfoainktNLtRJenaMgLwe/t/n1rGVVsXJ2MDRLO3s0KAldvr2+lcd&#10;468f614TuBovh7STObtMPdvJswSemwKcj1OR1r2K2sraZSJXADc544Bryrxpa6tq2ptYWlzHL9mA&#10;AyCxwQDxkfh1xx71MZ9xpdGdz8NvhzDbaC3ijX9WgbUroKCsL+YsS43bFJ24JPUhe30rs7+88NX9&#10;ibXXrZLpom3HzOVwvfPYg14X8P8Aw5Z2F9cSm0YSxEZmkUgSM3PA6HHtxjHpXoWsvA58y8k2kkcA&#10;cEemK3jUWwSdtEel22uR2tisNrshgjG5VyNo+vtWzonji/0rVk1rT3CXARoQcK6bGxk4PQ5H9DxX&#10;yH4hsdctW3adfPlX3oD0x6Y5BrX8EXXidLiS9vW3QMDujIAySfvetEncnmb2Pp7WvGlhF4TXRv7K&#10;WTVIZ5JWvWJxIhI2KR0+Xqcdxxjvzvh/9uL49aJ53hdvDGmavc6aFi0nVbqFGlsVI2hgFTJCnkbj&#10;z3Oc1zWr63qXkxwxvhWAPlBc7hj165/+vT40t4LZJxs8+Vd5iQ/PtHGWPRS3bPOKUZcruhuF9zwP&#10;4leMPi7401ua/wDGcsl9qMzZM0YLyMG524XIKE/w42jtXmltJ4j0CzGlmO4ikkysYKnjvgAjj9K+&#10;vBfRLGXZBEZDzg9/5nFchqt1a6uzDR2E11EPlyMc+nNdEse9mhxSjqfG2seKPiLayt9uuZblBnyk&#10;IztX0BAyCe4rstP8Tal4q8PxqbQxSRgplVwSRjLN+mK9x1rwrFqEUcGrXP2UO2ZPKQFmJ9/644qk&#10;PBMPh3TGj0ybz/O4y2ARj6cVMcTF9Cua+x4BpGu6hFdPZawolhRsFGHUDsD3/GvSPA2m6JeeM01X&#10;Rd8TRKzMcY2pgrgD0JPqaf4o0zTYrKEatL5crZC7Bwv146c1teFp38C2O3UY0VQS7XDdEQ4PzH0H&#10;Ug1nUlzbB7N2PXWgtprpPtrlXc7QJQVJ4yCM8njmu6sLOyk3RC5HndNjHGR9a8U1DxVY+LtZtdV1&#10;h11JbAZjmPIUjH3SOCv0781MbHW77WFlUiW1lY8AgFDjIJzyRWEYs5p3O9k+Dvh83Lzi1hSWQ7mZ&#10;UVi3Oec9Qa0rbwzpmm40/SURAPlGEChfpjoKzvsGs21sA07I/wDejYjg+4rW06G98tbiaRiyn8/c&#10;10KT2bIadtjO1DwHLbIt1pzyBs5kUH5ST6f56VlSTeKHvDDHbiNcbDK78jH0z+HtXp8XivT7/fb2&#10;cgZojiRSwz+X1FRyaq8ypHbQL5WTvyfp2x+ZpOmyVFtmBp1xPZWKjV5/Mkxk4Hy5x06DPucVwfii&#10;w07V7sTvI2F5wcHacY4/D1r0jXdX0wW0UMFvtck854BHZR3z3NU7TwDsQ6pfTRypP86xjgrnnGc8&#10;8Y/Gs5rodyRxH+gC2S1iIUBQPl4AxXU6L4Y1vUIjPafNGp2mR/lxnnjP3h9KmtPCOm6hukiYqQfm&#10;GMkDPbpzXtdnNaW2jppkBCRKioCcA4UdSOxPelTpu5jX+FnLwaHqGn2731rIqlRtPcn3q7paqyC4&#10;483pvPB/OsS6utQd549OcbACAOq/U+2a5i9n1CBRBOT+8XkRk9xyB0/Ouxaas46Zo+IvHnhfQ5Xg&#10;kmF3cAHMMJy5z2H1PGegrmrG8vtRuxfL5kcTqNsAGOSP4sjJ47cYrlJrWw0OYXvkhnYFVcKMgHnG&#10;evau/wBP3G3Dowyy9uSM05TT0N+cxLe0snvx9q3tliQucEH2x/kVvSa5eWc5tNPjWLec5HX0ya43&#10;xBcpHfILW68u46Y28jH9D0rb0C8faW1QDIPysADn2rahRg/ea1OetUnstj0vTdVnWyMerzNK6DOP&#10;X6ds1k23j65huDYXiKx926fmOf8APFYGq64knlvY7WQ8Mc4IA9u1cj5MutBtQgHGdoLeo/zmuibi&#10;jCEmeyXHiV4vnmjDd+vT2qhDaWLaol9b+dBK/JDEbDkdT3z+hzXhGtadrask6X0iThgVBY7HOec+&#10;pA7V69Y39je6UkWpXcfyg7lZwrHk9ic9PSuOaUjqg9DpPE9lrrWYvfDE0VxJgqRIxAUj6cEGvJF/&#10;4XC9q8FvrMOlu+T5llEkrYYcgm4U4x04HP416jb3+nWcxm0q3CjbhiT/AI54qpqtgZbVDZNGYz99&#10;CeR6ALXNUhY6ISPJvBE/xotriXTfF13b6pZ5ykyptdkB5yVAQE5HAH8+PUrl4orUo0W75SRGoyT9&#10;Pc1h21/pfhzTBa6TDI+zrFGCxJJ7A+/TsB7V22y31C1juy2GIOEPDD6jqKzima2bPkXXr/xRol2n&#10;xG8O6bJFBbsQ5XO9lztyYyMgjoe3rUMH7RGneOvEcWh2scjW+0LO8vGxwcHAGeuCeowOnHNfZ0Ol&#10;LPYSRIGeXHAHG71B9QR2rntN0fSLS1mtodJt1MpJbbGFwc8kgAA596qdRWsNSsYOhzafPbxxRqI7&#10;dRhWBwPw9MVsSWmq3i/6IQ9uhIAIyTU8ujLYWSJp1orrniPgBc9TzWqBc2mmyLp6bJiPkXPy7j71&#10;MZaaESfM7mDFon9qc2wTevfpiqMml2GmLIoxLPJyTjhaveHbXXRLPDq9otrGfmWQSh2k9gFztPfL&#10;dverep6XettWxI2PlWLcKoHJ5/KspmrWljEtRDIwhkPmY4x17VzPiR7i0cW9oPLRurH+Qrp7G5bR&#10;rV57yDbnjLZXb64PpTv+PtGa/KNuHQHIH0Iqo3tYwPKZPB2s67bTC6m8uL+Fg2W2+ntXj3jnQ9T0&#10;uVZtFu5VZclEXgEYx8w5z7A5r0jxSZ7Nrm7hurx7CIeYVQMUBzjHy5HBPfpXI2PhrxN4ySQaPL9k&#10;Y4bfcIVwnQ4Hf8ev41d7asaprc8rtbC85vZyx8wkySE8EjruNe3+GfBGsNJby3ds0e8HAyCFA6Ek&#10;Hv1Fdx4b8C6BBAkLQ/a5E6s+WUsOuV6dfavaDp88Fuhcp8ij5V7ewPpWs5ucUkbTxasos8HvfBk8&#10;d39ucmUx4PK85Hv0Pr0riPFmt+OtNzc6NcSmNOSgUMvpzkHIz619Gaz4itdOmUJKsjrgbV5P0wK4&#10;e0tLLWZZLO4ZoY34Vh16/liohzR1ZzSkpdTzf4eeOfE+t3zeHtejaS2uPmYIuEDjnc+eo4wPc17p&#10;/ZltcREogMij16/Sk0jQINFT7FZlrrzeAvHzsPcY6mvRdG+Hvi7VN90baK3VFPlPvGWfHCkEg+mf&#10;TioqTcndopRsedSq8UbC5U/IMgGtz57jTxFbkCCXiSNx97jseoINZa3lxNqkuj6uMSxHBAwV47hh&#10;kHPY5rP8T6/D4dv1sNTZY4wu7zWbjBHGR2755qVHuM5X4g+Drq+09bnRY1FxAu6La21s55XJ45HQ&#10;HHPevnLwv4S1WPV7iy8baG168zMTPMwZIwCCpU8gk+xzzxxX2pbK2oWIWUbhIucqf4SOCDWVJoWq&#10;2FiWtbgXBBBKTfLkdOoB6D1ArSNeUVZMyqRu7sh0ixh07TY4URYkWMBEAwqLjsB2rTsYr6RCtudg&#10;Y8+//wCusWO7mljePWQYggAKjkBe2K29O8UeHIUOm6a7SJGPmZRzz659OnHFbUaE6usdSPaqO5oX&#10;OjXBgkmJCqo5dcZ9Pxrn7OzXTVefeoOOARwfQfjWiNV0rUZA1tIzPnYFxgk+gHeuhitNP8ryLzac&#10;HILgdT6Z9KmVJrRlqocR9q1i8tkFzGkbKSE2jj2NcP4k07W9PsPtFwPtHzAYj+Zxk+g6j6CvX5NH&#10;vTmxgYXHzEqRgE57Zrg9bspIpQqbgoPzY9eh+pFYzibQZ5bA3iLTrlWtYGmTG5oiCDg9D7VY0mC+&#10;1O6P26NYHdt6QqAGB6YIHJB9/rXryx+G10n7bd6iYwihczNhycdAuAT9ADiuY026tI71NXtY1aZj&#10;kSlfmAH1+lRzmw+Lw/rdrclLhWt4vRmBBHrwePpWpdxeD0sXs9XupZHySGiBwvsMAg985rJ1+/n8&#10;SyeZeTM+OTEBt+n/ANbPen2+i6UdLk1abU0txGpLxtIiKAOoOf096HK6EmZ+mx6XauLqG48yFfut&#10;IMMR3LAgc+wFdDqelWOpaWZYhkYyhORg+tcin2DVrKO70pxIhyN46e+PpXXQ2xVY7PDiBE7nP5f0&#10;9BXNPcynuc94bC6FrPnwy/fAXy2xgsO/r0z3r0G6tLLV7kCQLbtwefmGe2Pp+lcvonheC5umhjww&#10;X5/nOcc9vx/Kr1odV8O2kmqeKEj8yeZltYVJCBQM5Z8Y6AlR3xzjoN6LvoQ5JbnS6Z4WawdpLe8+&#10;eVtxyuFI9zniud1PUvtEhsbgh+zY5Ve4x610MdvHq+hsmkXJjMpyykYGPY9Qc+3txXFf2ZqYuxI+&#10;FWPB9SSD0wRgg1q5DJk0KWWSIWsn2chs5xuDexziuvbwxHfwOZpywPHoaxjaavdvHNyq7vu9PocH&#10;t9KztP1XX7W6ubDWMInmEDnnaOmD0568UJ3Hc9E8O6fp1gpDQ+cUOTvH5dO3FWvE8kZ0mS4xtKMG&#10;46dccn6UzT/EGneX9j3ktjrg/l6Gs3Xry2eFYLWXej5Eo54HYYrWdrGcpHll34gtbu4L6MeYxhjt&#10;ycng8ema7nwvr199hFtqxM67iQXGG2/3ce3vXMeH9ObS9UivYgsRRiVZVyCD2z7966Lxdqfkkamw&#10;MhVR5gyBlR6f5/xrlUiuU19V12O6hkS0txGq8LnnI/oc1y06pFpEl1cQgmMFmfpgen0rM8I+LvD2&#10;uveXSFglqATHKCiAc5OT19q4K5g+JV/4tRRqVv8A8I7FhyiqC8vOSpypwcHHDDGPenKIzurWx07X&#10;7VLQiaJicgDaEI9j1/MfyrhLm2utFujpryO67mwG4Cn27cete56XBZTqoiIlaIDZsGD6Yx6jpWZ4&#10;g0Oxu7JjuXecgEjLDPJwafLYtW6nJ6HYa3exwfYZkQIdzAn5mxyAMjHP6VpvqmptqjrdzMka/J5Z&#10;b5QQeoz3rY0Pwv4huCJNGiDMqrvyduVHH4N+HNc94g0vUrm4zqSpEsZyzFvnx0x/n61m2QbVovh7&#10;U3Nt9rQXhdVSJCC7ljgAL159cV+cn7T2nnwH8U4pdRga2hulCqXyVJA3Ng+2enoK+tR8OtRh8QW9&#10;z4amzdSPiLzByZD3JX06446V9FeJPg54P8ReGtOtPH8cd2bYrLcXMyRyDepBwqyKcjjBGB2xzXTh&#10;qiTuzmquzPxo8WawlhaAptf5A7gngITgE+mTmuy+AMt9eX93qWn/ALqBwNjgAqXzhsDsQOvtXq/7&#10;S9qvj3UbXwh8NtFs9M0GCVVnktkCeZj5STt/uFRgAY5+prrPgR8FrPwh5iadNM6EgEyKAGHJOBnA&#10;5PJ5z0r0auLj7Npbs1g2tT3rw/Z6K0ccmoJ5rxncnGWPH5dex4FaGru8SIYTtdm+hOa6xfCmvWsE&#10;UyWattOAFIyF9QB7dqoNJYXeyUrnOR+8Xaw5x0PIPrXjxjcvnT3LtjbW+pWu2WRlO3mQfe5/ka8k&#10;vLSXT9aeWQNI65G48k57/jwa9QazksWd7WdPmwcKeAffsfSubl0eeS6eWF/mc7mzyCfX8q12FzI7&#10;PQbzTJrKN5nHmPgEs2G3Ac8GtW6Fk0ZRJA6jtnOM/SvFZ7KO31c2sqfvn7Hrk9Mex9RV7U/DWo6h&#10;NHa2DvDMwIBU8Z65OeKcZ9jlmXdV8CPFrB8U20xLMuDESAvTGQff+tcLql14ifTZNB8F2ht3csZb&#10;kqQPm67exb6c9q9Z0L4e3um20D6/cyXkjM3zxv8AJgdivYrnHvXVpdQ3KCLyyII8qoYYYgH7x9z1&#10;rZSJ1Z8TJ8J11CxudT1nxBc3dzCC8kWxYovl7uOc4UY4xyKr+GfCfhXULuKPSNQa3u4wwdQjcZ43&#10;bzgYOf0PFfWWvf2RdxTaTYxrFNIcyyADJXjIJ9cce/SuK8H+AtC8IXdzqdmsk0N0ykRyY/dsuT8u&#10;P4eTjuK2eJurM6KcdLM6m28KW2l+HI9NguJLmRY8+dJy5Y9ScY59q8U1nxR41s9Rhh8M3O2BE3N8&#10;inzGzzuZgSPTAxXu15fa6iZ0+NfLbgZBJHqf8K8+it/BVpo94PGtxbwW+GXfNOI+McgDIPHtn0qK&#10;esrWFJHMeHPjRoWstNYeLbSaWcZUzQoHU+ijpjpya881W68G/wDCembS71xarseWJ1IVCR0Xrn36&#10;/jxVHVfFvwy0vzNO8HXRZF44VyjE9QrEc47npXm2kaVYz3bly7Rykhto+YZ9P88V2qMVuZyUraHV&#10;/Dr4mWviXxlf+BfC9zFZf2lvjuJbkFFjQ7ih3uQoB6dc/lSJ4Wvra+ksGmRpUcgvE2+Nz6g4yQf/&#10;ANVY9v4GtdCtZd0AVbzhp/4yR649e/HHauz8Jwx2ANmnQ9PalOel0TCm+pweo+F9ZWcr5bsZeH2D&#10;P6iu5i0HS10cJHbTRSbcPvTADY5Oe49K9TtmvLaCKCWJizk4cDgj3rj7weINNvpo7iUTxySbkHXG&#10;ecH6enasFUbOqSSPn7X/AA/JHvywDEfKR3+teay3ltBm02LlWyX7j1/Cvpn4g2s8N0JTAGWVFxtz&#10;we5P17etfPGoaLY2Ymubc7mP55PJr3sLU93U8jExvK557c6W+o3LT26bVHQjt61qW8SCJkdt23rW&#10;havAjFiSEA6Dpn0H9azrpoxIZIRj1xXZc4XpuVJZYoZWf7qx8n/Gsme+ilQ3Kkgtkc8dalvGN25V&#10;hh+MYNYmpW5tmLXx37F+VBx1/lXTyidU19H8SWNtG9peK2YgCMfxfjxg112ueLU8bQrPdWyvGECH&#10;r0U9cdjnvXMeDNK0m9sptQ1OTYuCq5G4bh1zW62q6F4O0K5tdMPm3UylVLDOA3tQ0ZOdzitc1p7M&#10;JY6Tbi3wOXXuO3HY15LrcWp6jqP2i63SM5GXPPQY5r0mC+bWJdspCuwwPU+wrdsfDer6bayXSJ5i&#10;y525wTn0Artpz5Y2OWacmeYWV1Ba2zW4yxfgYHOfavsr9nT4a+LLbwve+OrpQlncPsfJO9FTkFgQ&#10;APvc+nevCvDngi7nuYNUvrSWBkl3qXQqrYOerDBFfpV4PN5pfgz/AIQm3Hmwzhnkf+LMn3v8/hXF&#10;jKvNHlOrD0XF8xpad4g07UvByro0wSZiyb2PGRwSR1xj2rmvh14i0LWbC/0Lxorf2talgp5X5D90&#10;g8DP8xgip/BWh+CvCGoz3Vq3m3bEDMnJAHXaQNoyfx460fES80CGxm1Cwstl1dEbpu5Yc89QwIGB&#10;/wDWrzvYvodDfNodxF4W8Pan4cSC7uFt3O5fL80FpQM5RMnkkc8DIrjrrwLpF5p/9jfaDYQg7t8Q&#10;5GDn17nr37jmvANIupdavE1BN0csRPABKjHGRXq2iaxbW/iUR3rzXn7sdRt57cfz/riqlG251RpJ&#10;G9ca1qWlQtDPcs1vb5ZSuQzYGPmHfjsap6Bq0/iz7RazTQ21kkZaX7SdhC9iM/5HSvR4S9zdJPb2&#10;gG5cMSuSPeuX8WeBbGeJrsJsmYY3dj7sOxrCVQc46HN+MtH+HFp8O5IJb6HzmbKtCweR5M8AqpOB&#10;jqTjAr5uGp6ppeledBud7Vg0TrwD9QO/r617zD4F064tv7PussHOV2dS3fJ7fSob3wranTf+Ef0f&#10;SjPInKNltqkd+u3PtSlWTVmcip2eh6r4F+IWk33h61mgvfKvjgSwPjzA2PvAdwevt3rPvvAWneKv&#10;GbeNNXmLXSqoCBRtdlGAznucfmeTWJ4F+F8tray6hqYzcMCmRgshzn5ev516zd6I3hzR21qKbK2y&#10;F5GmIHyjliT7elY6dDps2cnY23heC8hXXYVhkMm1ZT0Xns3b617B9p0ZJC1zcCQxngjJyeuRjr9R&#10;kV5UNS8G/EHSAmm7Lt2O3qVMRPG4dD9P1rsNG8L3OlKkV/crPCihY9hyVAHQnFE4lxT6mle6rH5i&#10;atYXBe8hbmOVSEaMEd8Hnrj1PWlt28Q6pqsN9qBSOFXDbl7gcgEHP0NXdUXTHNtHLJsIJ2oBncff&#10;rXJF/EVzrscdvGTbhhmQPgAKeQVPXiqpVHFWM6lNPVljxJc3N3qMiw2bxTAkRzYyQMcNkDABPTnP&#10;6ivUtLS5tdLha8mMz7AWyOpI6n3pxV7rdavIoZVAYZz+H096s3Hn2UK2iYDjrn0NV7VytE45x5W3&#10;cdNJNMu+0jBHTPf3rzLxr4RTxFZy6baxiwZwMvGgKnHTOMd+9dnLqpsgIZR8i85XOf8AIrqpYf7W&#10;RXsCVAxuYjjpXbRlKOxjLU+LbD9nrV/+EiivdRvY7i03APFtxI69WJboM+nP15r2vRfhdpvhu/Go&#10;+GZHs0U/6pwWUn1yT0GeAK7u8ifTy3Jcpkttyefb19qoRa4kdo888pZU/v4Bz+NcmKlOo9Wd+Gko&#10;xskGqpJc27WlzyJODtHPNeK/EnSdM8N2EWs28Zdo2KsQM4TGSTgZwDj866bx58VdA8L+FZ9X+0LL&#10;cA7I44SruxPXjOfY/wAxXmvw58can8VYrh75lX7MSEBQLtRuMsOhBxgjnmuNYOVKSq9Dp5+ZWZ45&#10;qXjbW7/xFYjwojxQzuFaSNss/bGP4T179K+4PAVldW1jt1GQSqxyjkYJX3HY185ap8PbXS7CS00Q&#10;7LkPvRgAFXJ5IAx/ifavf/CHinS9UcaNHcNLdQKCwZSOOOc4wTzW7qKexhJW0PQr3VRZufs6hsjr&#10;jmsnVdYPhmVL7WlWAuANuC24NzjjOM9fzqrquhJd+bNaXclrcMMhwocBuxKt1/Or0Edi2kNqPiXV&#10;Wu7zzNpjaIAFFHDsRnHHHfNcccNGMuZD5m9zr9O8Q2up6et9Zqx3EhVI54//AFVpfb0SPzrxSHGM&#10;Hk47D8q5PQpo7B/OsiPLK4CYGAD6elbupSPJYOm7ygwJMo5ZQfQHI+ua7IpMiUrDTdxanK6sS5X7&#10;qkcA1m6cPEDXv/EzjVUJwuDk7R0J/pWno0J0zSxNNJ9pkZiQWADH0HFaB3yXaT52B+vcD2pSj1I9&#10;oWZLS88gy4AI4HPenwPOn/HxjeOhFOvruG2IV5FX3Y4WqFwl4ybrcEuc5Hb2qYxuVzI11kVbkPcI&#10;WXH8Pb/6xrPu7l1uQYUPzeozgVYtoNRZA0z59fb/ABFTyWl0v72Q7ieOOOPeteUa1M9A7SeZJlW7&#10;Z7VO2qqjtbMpbjO7HArgfiV4nvvAejw+Ip7eS6txMFk8sgMFxkkZ6kcD3JHY5G5ofiO38SaWNY8O&#10;o1zB95kK4bb0OeuOfWlUp2JqRtsdlc6T/o6XLsrbsMCD2PIyP51ktcmG6WKNPm/vA5//AFGtizvN&#10;HliKiNo5FyeQRyfY1x8GnagNTkkuMqm7K7TxjrWVr6ERjcngu7qPUX8wkjoB2Ap2vTvLsuGHyp7c&#10;n2qHVJ9RjuC1rGpAHOf4vY1JFLcXBjN4AV9OmPzqZUmauFjNWa9ePzriNsYyNwOSO1QQ3t5HfJdx&#10;u0TrwpHGM9vxrs5L2Oe1BO7IyFPuO1cxIEmuysgLnrn3q1cxZS1XU7+3hea3y0pB4U85PpWBDHPq&#10;epWupyTSJNBngHhgRgqa29StLwXxknTCIBx0bp1/EVy9vqerW6zmS28uTJ2k5xtPQ/Wk6krm0Ynp&#10;SXcltah5JC6ZxtY5q3LpVrJGL61iWQv1+teeWLTamouAx8rpgnjIrsNP1YBHsrgeX6Y7+9ax11YS&#10;V9AEBOZCnyrwM1E1pfNiUEGMeh6e9Z2oaFHe6kmriRkaDlQrcOD1BrUku0VclsA8cVMrbGXJ2Oev&#10;7yVZjFsJx0yP84rn/Kvb1HVjsb1zjH0r0GCaOU75wCB6f1rEkaF7lo71S6E8/Q9uKyle2g422Kds&#10;9x5Gx2DHGD3zipotKsHuVvSm2XoSO49/b2rZGm6OkUY0yPaoONoz1+lOkSd2+z2aAE8yH/D1qFU0&#10;uypU9dCOz0LTxIzhimf4v/rVYWzsoX/0pxn/AGumK43Xri7aaL7POURH3MEPUdCv410WkWkl/CTL&#10;u9t3b/61Sqi6B7NnRS6cpQ3EQ3K3B9FH865248+NnieFZbcjGT1z9PStm0g1u1H+izK0K/wuOv6f&#10;1qe5jll/1MewHnap3c98dO/QelV7QIx7kWma5p1npxs7KIwjG3y9mMY9O2PSrVsbBUYxuokkHc4P&#10;/wBY1Sszb37v5ZJaE4JIwMjtmq1/pdrdwPGEKs/HmLwcjsP601PuKaNXVtS1vV0RNVupLlYRiNGb&#10;gAdh9f51mx/amuVnvMxA9VBBGPrXLaPqN1qTSWd0jLNCxHUnPOM5rtJ7FLjS5LSdiA3Vhwau5BPc&#10;2lvMmHHmDsT6Vyrl1uBHp6tGf9ngelaVmp8j7FFcNKwP8R5P4+1UG0vWJ783MTgQKMFcgc+vrmol&#10;ifssTVyeeC7lcyXUm5sDnHXHSswbXXzSeRVtrySK9SzkR3YjAIGQPqatJbICVuUKg5pqK3NaVM5D&#10;WvFaaPbpJDbPdSFgNinAx355x+Rq3o3iOx8R6eZkjlsrkE7o5B+obAB9u+OtMumtYp3UQYSEbix6&#10;GmaNJBqAaaJOepRuOM8H8auC7Gsog2rXVteRwXEmVJx65PuR2rr7ZY7lMu+3afzrzzVdDt1uDNYy&#10;NvY5O7oT6VNp4vtOtgL8h3J+XaeMe9dUbdTkqxfQ/lPaT1pV+bkmmZBPrUinB6V9qeQIOTg1Ed2c&#10;1O2Biosp270ALw1IcjpRtLdOKCHUDigCI+hpDg8VLs7mmMNvWgCPAXmmsxJ6U7dnJphbPIoANwIx&#10;ioz875HWnYOMmk75oAeW5BFSnPY1W3Pup4YjpQBbUjgU3cc81Gnyjg9aWgCRmzjFLjutJ95eBSbv&#10;4R1oAft6E0u5ehpd3bNCxKct60ALuXGBTkAPWm7Bn5TzShitADygqImnZ64qNV25oAn4GM9qfx1q&#10;PLMRikJcHOKAFYdhzUijjbmoC70u9iOaAHqPnxmlZTn5TTFJzx1pCXBxmgCXcBwTRuXvUeMHLd6c&#10;FDcDrQAYH3iamjgMvzE4FSRQN09KuIMDbjNACwRfKUI/Gva/gb8CfHHx98Xjwp4JiYwxkG8vWU+T&#10;bRkgbmbkZOflUcmtz9nj9nXxn+0L4nOjaIpt9LtyGvb042xoT0XPVjggCv6H/hf8L/BvwY8BWvgr&#10;wHara20WDKf+Wk0g6ySN1ZiefavBzrOY4ePJDWX5Ht5VlvtXzy2Ifgd8FvAnwQ8EQ+C/Bn3I8NcT&#10;FfnuJR1kc8kn0HQV7laR2kUhnbhyMZ9RXEraancNv0+URkkA59O+K14lvbdQZm8xx1+lfnNSpKcn&#10;Obu2fWxpRirI6/7VaKrLdZc/wAHoPX/CuelMfMsDs+c9DzXOXusBoCb9fLXOPkBY5zxxVzRoZIrU&#10;qHK87sN3H/16bki9DSWCG5uEF0uSOfmH6irH9lQtdrLPJtjBx7n6Vz2tamYSHjjLtH6DJNVoNSv9&#10;Utw7WzKR/eyOPoRkVjfoW9jU8VeCPFWpzNFa3BtLVo+Lu0kxcKT1Pccrx7e9Yei+BtO0eESAm6kZ&#10;iWmmUeYSfU9a1bXxKyan/ZESTW0oTduKkKx/uhu/HNdxYtYalZOrzbZhxtx+pNbU6bepic/FpHKy&#10;wt82cnNZuva7qujuI9NshfRY/eEPsdT6Dg5BFdO6vZbbe4GGY4UryM/WqE8lujssUm2TqQTgfr1r&#10;thRfRGc6kVuzn4L7UbqP7U1u1tGezZ6+2QM/Wo7zTHvtjzp5nltvXI6HsfwroorwakgW9ZFY/wAO&#10;4D8T9arXmuW2mhokCyKoOOeMjtnpWNVtaMcGmroxUvrrT1IuJe5xk5wf6irFhLPd3QupkJC9G9fp&#10;TNHs7LxMpvrh0QF9oT7xyO4Hp2+tdJfHRNPvbayv5pLa0LAO0Sgsq+wPr3rnlqHXUWS8tGdra4cI&#10;fU+lIyWy27RxHzVfggCueu7HT5792t5nNtI52NJyxz1zn37dq1dGtf7QujaRv5YX+P73HTOBSjFs&#10;6tFuUrvxFY6PG735ZYIxkqgBOPzFeeeL/EdrrdmL7wzqDLC8YCgExlu54+8rAdvavTfHnwe07xfo&#10;l3pclzM8Nwm2XDBJCBg4jOCAcjPNeT+CPhLbeBtE/wCEYjjt2t4izrM/MjBjxuG0AEdOOMKMVTVn&#10;qOMovqeMf8Jd8Ur/AMbQ6QhNxA0aiMKdzfeILFuSD2xkV9c/ZN8CTTDmMDfnpuxya8x0HQdCh1l9&#10;WhuHbA2hVwMDPPavWpb7TGsktrKfcB8zhuG57EHms7JscoIfbpY7VkdV2vwOM1SvHWWQIxCx9Gyc&#10;flVnTYBdxkwfLGeB9amuNKg09T5gEm0ZzwwJ68ds5raMOpF+jMXU9MeZVi09EwoAUPkAj04ziujF&#10;tcr4fFvMwE68nZ0x6D14p9tEmo2InlkEgbklexHY+4p1kiW1rIvm5KngdePSspRsVcr2Gh2d5amG&#10;+uCndUztz7Z61WvrzSYcrbOjR9DsIYccY4J6d6S71HSbmJrK/CurDDL3rntC8EQ24+x+HjjGWCtg&#10;L7c1UZdxl6J7FWMtrHhe+R6+g7V0cN89tELoqBGvU5xmobPSrTQELa7LFd3Wd32eFsqB3DMRwfQY&#10;qr4q8V29/a7YrMW4VfLSNDkYHUknHPoPzq+ZGM2zE1zVZLm88pn86EDOQcgE9qwrvUfKjLQ4RVGT&#10;gY/Ouf0aORrczQ5PzHLNxkg12djp3264UKAzHuR1x6e9YGkVpqV/D2vQ3NwEuUMTHp5g24x9ex7V&#10;6ZG+kvFm7CnHOMZX65rLj8O2xffqYRx3ZSSwHpziqfiGSxijjGjpsjQYIB/AcVV11KbZ2V3LDJAi&#10;oenQdsVz97PDdfJCSqrwSe309a5i21xxalwm7YMda01Kyqkl6wSKbPGecVlOPYfqc9PHdXErLJhg&#10;p+Uj+dTLojyqJ5DlR2rtrfTNHtsxi4V3bgoHUkg+g71m6uLTTJja2jsWwGKsemRntSdKXVEcyKcF&#10;3Y7ikkKRCPgIox0759656+t9N1KV5YpmVs9U4PHc5/Km3Gom5fY6bSeOuRWfbC3ecuw+cEgFT3B5&#10;9qwnE6KcjpoZJUtxDAAQvBJrktSfTp5Ps2N7PnzFK/KF+p4zn0q5qE8ltGDAcleeen41xUmquJzF&#10;KhYseg/z+VYuMrm8qiOYvdCi027+32TC5y+duMEDPTvXpenXMeoWi5HlsvJ2jOMevpWVbp/Yjf25&#10;caf/AGjaw/NNabzGzRj7+xxyGx9316d6+1PBnxb/AGcPFXheLwn4I0ePTtc1KNWksJl2Tbd3zMJX&#10;LNkgYA4JPHHWvTwuE5481zysVmMqUrKNz4+j8JePL0MLGFLmKbIjbkOynoSm3164/wD1eY6j4H8c&#10;eHtQOleMR9ggc/unjkJ3H+5yo2sB+nI9v2m8ZfGX4T/DuW08M2s+mLdRxILlVxOYV6YCRhgzD046&#10;da+Mfj18Wfgbf3n9i/DuPUNaNxD5st3cWot4xLkYCqGYjaOm4gknpgV0/VXFXZjRzmc5KDja586e&#10;Gpr6zsnhv2JZDzKp4I7fXHc0298W6zewNZySyRWUBJUAfKzDuxIzxjjnFT6JeSahIYY4wrgfcfoT&#10;2we9IqXl2s1hqIURt9/Zwv0BPX3NY1NrnVK7Zl2mpT30LSySFo2+7noT71e0XwdqMuonUNYuI0jU&#10;hovKOXI7hiemfb86h8OXFiC9lYx4W3dkXdyM5OcetdTexQ2cflz/AHgM4PbPpXEOMe5ZvxayTLHK&#10;mQP4getcjqFkrO8cE8Ah+987gEDqeScD2pkst7fAwxFvLYEbjjAx3J/SuMu9Dglgk0G8tllspxtk&#10;Yfewe+B3B6elb8pM5HyB458d2Gq+Jp2tblbt428mN15RVXoqnoR7jvXlni7xXrui2tvcQS5ZpfMG&#10;T02j06fnXbePvhhB8OPE8N9DZtLodwefJ/5ZBcArjGBz6+3UUzxD4R0DXo47vSJHkUgEI4wMH2wC&#10;D6819Nhq8EkkcFVSerJ/hx8Z9a8VXieFfiGwnsL3MYkAztbqCxPPOMZHT0r6Z8I+FbHw7qgvIZGk&#10;jY/KuOAOwHXp618J6myeD9bslvrcQQK4IkTleO/4d6/QnwVrdtqenW0m5MyxKQAemR0H4V6kKXN7&#10;y2OKdTSzPXLa8mMAWNyinII9q0LYbVxHjLdSetVLS2tokM069BwBzzWvpdvYaq4t7hmRW7rwePX0&#10;rCrTMoXuQRNMAyQyK8ingdqtaRbeIkuZZp/LfewwEzgDHuPWtWy8My2moi4H7yALhVOM7sg8/wAq&#10;0rltUaUeUFAXjAIHHf8AyOtcvLqdxpRwPbZknkwW4FaGnamb0Mi7sx9Swxn3rFks7q5jURKZD6dh&#10;+fFdXo/h+dvmuG2qoBYLjkjt+NE5KOrY1FvY2IYrmWJXYBs/y/xqWDUIUn+yyFdx6Bu+KkursWkf&#10;yoSuO3BFcFHbX2oXObQBmByecFfcE1586sW9DphSdtTstV1A21uJooxkdc88e1cVI32sl8rnPTNa&#10;93PcWz7ZyJUP3VHr3zVVdCt4c39rhBIeS2c5NASKdxpkF1pU9i7bTKrLuAGV3DH415tonw4uINXT&#10;UNWmieG3OYSvdhjDMpHb0Br1iBUhiw7h+cYPGaztYn1Cz0+S6sVV44hnYCMn2Gf0rpSuChfUSa0n&#10;VjI7BkTk4/U180+PPHthp15NHd2gmH8RLbSMc5HBPTvXl3jT9pfx+l1JB4Ci+zRLwzsCXyDgg8cL&#10;ke2D1FeN622veKPEB1vUIpWuNqjLBtoOckAnjk9fWnOPc05Ue/6HeaPqOtQ+IvIMUicb2JGFIx9D&#10;6/gK9Ku/Ed9FejTYxsgdRypIZmPTj9c14t4NN5eeJxpq5ltI4g7L2XHXJ/kK+h9P0/T7wC4jTfhs&#10;FeuCPQ+v8q8jENXG3Ym0/wAX+N28Nv4Y1h4b2yU/uDIn7yIZz8jDocgHI7/Uiqdzo73+nmz8WrNE&#10;s43W2owlWMcgzxMg6ocAEgAjORmumnij04GZgnljn5jgj3P1rGludZ1HzrJdvlKp28fIoPAyevWs&#10;VO5yShc9r+Afh/4T6nqU/hL44mZWu4v+JfeWcgj2OMcMSCoJ/wBrtyK53xbo/hPTNX1XSfDE4vbC&#10;zbbbPJjLY+UgkdMnn8a8osbLU9P0RLW68rzOrCEnb14wTg5AwO1cxrdzb6VaHVZ7WaeAcOyKXZMn&#10;qe+3PX0/CteZcqVtQpUpKXM3oWb641OxljgnEasSSvlsdoHpzzkA/jXRWsr6rGYpsvt4GRxn1zXI&#10;aPDb3JW6jcOJclGPb25r0mzV7aJXTGDnOehrKcbm87mbY6ndQAWsJaQsThey4/mKs3MutrKD5iwg&#10;kF1GCCo54z3PrV7TbWO3mMi7Qz8HHYVntm7nLyR5aInGfrWbQlFlS81WFY2SRMjPGP5n0o2qf9Im&#10;hwQM5P8AOpGlhjvljaMESDG7HpzWrrbXc+meTCFAP3Wbn5u2R3HFImUWYGo634lcAalfBbGIZVW2&#10;hVx3JIz09feolUeMdKF355jTcy7kAJbbxkfX1rnv+Eavtfihg8QzblDbzBCP3e4dMk8sMdiBXoHh&#10;vWPh5b3UPhu1vgbwA5hZdscQHHLYCjJ4HPXPpXTV5G/dHRjJfEZkGh2Gjaas1/cSOFBJHfvXFCwa&#10;XWftFuWPmDovTHv7ivomfQfCzxC5udStywywiDKcH2Oe/wDntXG3Bgkd7Xy1iSXlni7ntk+vvWVk&#10;tzWTMHTr7U4b6PR47VpoogXklHKqOvzfjxXUalY6Nf2YuJYlSVOVJGTz256Ci3dLOx8nTrqSHzj8&#10;xVQd2O2TViCzLRjzHMmPUdqEtRtdz59m0X4w6hrbo9vZ2WloSRMZNzsNxAbau7nGDg7a7+OCDTJc&#10;XGJC3GBySPau5ubuaKKS1YBEHJPUke9fPmr/AAan1y6m8W6R4u1S0M6kfZ7dh5UZB7c7s9fQ9ugF&#10;ahY93sJLTUdzWnG0BTnjj8avxHTrK9hEkQkJJUcnrjqcdf5ZryHwnpmseHbELLcXOoXGWHnyocsu&#10;c4PX+Zr2Tw+YDElxep5UnIzKMEe/PY07dQIfEWi2sqm9tI+f7h6j3GfWuLgtLUTDyE+duBgck+9e&#10;l6xoza7plxo8cjRtOvyyRnDDuNvXBzXN2fg/XtBhiXbHKBw5lcl8Y+990DOfwrmqUpbozqJmReLb&#10;Wlqb3UVRAvy7iuW5+mT9awl8MHV7aSKG4ETON0bEZ2n+EkZHAPvXZaxHLqMS2sOMg8sw6+tcna6C&#10;LZmivZPm5HOeh6YpU00KmfKHjf4c/G7UvGFv4amkt0sQQ4uI3RhJuJ6qTkMBjA4/WvdNf8LQ3Gkz&#10;aHODcRRJtYzggvkfMTjqMc4FatnfafY6+2kC2knmjAYtswo4yrEnHXpx0P6eheH2bxDM95rVuIjC&#10;20Rg7s+hPQ4NbzkzpjrueYeDfDFqzQ2ejokMduFBVxtjI/LqK9L0/QNdvJ30rw9HCm87nc42jHHH&#10;p/kVPLFYXV2LPQfLQwNzgYHHbHt3/Kukt1uraxuE0+f7O9x8paPkgjuM96zjLuZzjqRSafdR40q7&#10;2tLGoUlMY447cZ/nWG91BphdFdn2nnIzj2HrTla6s38u9unlbJO8j5ifWtOfV7bVrb+z2swQDkyZ&#10;zkj8P60/aC5Tk5G0+Z5LrT0WOaTLepyfWuR1PW9U0uMMpPz7i247VAHUnNdLqGkH7QrWUogfcA/O&#10;MD19yB+dcxr75kzevJcSQtiMgqIyvfcMeg6D+ld8KkWtWZqHcXR9QuNXhWaW0csrYymXXP1ArrPD&#10;1z9mvmmuzgZwQew9vavFdV1L4s+E7RpvBEkdjDOSGk2q4gTuV3ZHpgcn8DWMvjCBYbexn/tPUru5&#10;fY13Jb7VnlfqAVO3r+Az7UpUo9wcktj7BtCNXuvtumyKA7YPzAbsdeO5roNV0Fba3E/MhXBYqMkb&#10;u5x2zXz94f8ADayWP2FTJDImCio2ApB5HPGOteway3i/T/A17ZaVciO8uo9guOrIG4G3HcZ6/rTh&#10;EmU0yGSxvLFZLyJGDk5Ax970xTdU1S6tbD7V4mhNsF4EhRjnp/dB6A8+3NcB8PfC/wAXofElvqWv&#10;eIpdVtbdMQ2tysYRmwRuO3B3DqATjj8vdb3R9W1a4SK4l83J+bJGxfw6ce3NdbjdWZypW2PN2Fhe&#10;xLDEm+NwDvIw2T9Rkf0rfsvC6JG0iylN4wcjp9K6HUfDkNnLHFG29VxuYDbz74zkVbkuIlQNOcED&#10;H1x3rkkkjaEep4jrmhWlzIb+F2diuOR1x39j7V5br3iIeFrN3u7kowBMajr/APW6Hr6V9P6roovo&#10;A1u2xDzhBz+I7VQtvCNg0Ze4to5JQch3UMw6dDjIpe2cSKkL6ny94et9YvV+1Xt5NBBdDJT+LB5y&#10;NwyM12WiW+v2199iWVTbk8c5Of7x4wa9euvB+mmR3mgyTyAOOfaoE0+HSFBgtw0h6Bv5ZrOpXlLc&#10;wdMzvs0EgCXbdO5rxTx1p/iO0g/tbSkRJYc/JywPpgjB/lxX0u1kl3GI7uJULc4Xkj6VJbaFCtu7&#10;Xi/vF5T1xUe1a1OiEO583+FPHXi3V7GN77TJFQAKv8IGOMYIzjjv617Do974iaPzNV0qSGIHHnbs&#10;oyn3xwR37cjFdVLbJLCy2g2hwMrity8jkutPSF5jtA+dOx4/Qisp4o6PZIgsP7PhRnt08mdhuXjO&#10;7Pqf6VhTX08F8MW7zSsQi+WMsST6Dt7/AJ1a0u1RczQziSIDaAe3+HvWB4g8YxWKHQdJRVumUs9z&#10;I21VB/u+pAHbFOM7lqyO217WLnwnYNq+rKqwxDO3dhiTwQD0xz1PFc1pXjJNVP8Aad7N9mtJULeU&#10;Bv3D13YyGHp6V4Pqv7MC+OtR/t3xBrF9e21wA8ltcXDMGLfN8oIG0dCACMYHFe+fDX4O/Dv4d+Gp&#10;oofMW7eT9zG0jEIAcljuzu3DOMYPTtQ4X1Oao7nbI+kahpa39q7ylhlQflYfVTjGffmsyaCCK1Je&#10;4LGQdO6euD3qTVn0p5mt1k3yuASvRiT6fWsbUtNeW3jl3BMZ2qSBn8K1VPQdNGhaTpFaHMsaMpwD&#10;K21fz56V0GoTy6fDF+7DPKOHB3JnHX0968VutR8kEMnmxDH3jwB3rQ8M6rcSxyrdCdYdwZIz90r0&#10;HynGK4ebuejyo6nW5dEa2Njrl65l2qx8tQW69SAMDODUMi6JBbp5EJG4AZAyWA6e2a5nV1uNWjP9&#10;jwM+GwX7fT3rbl1rS7yCGyRWhltlCSAgYYgY49QcZzXpRoJRTZ5k5qU3FbF2bQtE1Ozli8M3RD5B&#10;b5MYfjrwAemPwxmsbSvC2oaNqDy6lcSXNwo+bKALtY8ZA4x0rY/tn+zAi2USgxjc2w5GeoJ65/Cv&#10;OvEfxsEKTJeqlk6naQATK+f9rOMMPyHWoxF5pLsXSpJXsbN14tRb9xaxoi5xtRcKO2F+lY2qeKdR&#10;uYGsLGbbv4YKQTjPPXPXpXj0viDUbp2jVGlDnjYucZ47fzrS0XT5bTWEvrxwnlcqM9cgjn6frSp9&#10;jOpDub17BqFncjzIwzN/GOev+eaW71W602BYITlpCRuPOPWupkgt9UMbGZlI/ujn6DPrXl9/4d8S&#10;rrk50ZTPBIT87EEgnkgjrweAB2xWjRjGLR0Ft4g1OHasV3JFJHkoV6fl0r0Cx1O+8Q2Ag8UajK8Y&#10;+Ys0hAYjjnBAzzXlMV3pekhX1PLSEDg8KD36/wBah1fxLompxpDJMkUa8iNDkcDAzj0/+vV06HNs&#10;bxl3Poyx03TbFI55QZ1iGFA6ADpVLVYtE8Qu+nXsMc5b7omA2gjkdeK8X8OfFJdPt10gRLcIflSV&#10;ZMFAP9nGM/jXT6b418Ia5dS6ZdwySSRg7ZUZlIJ4zyuMjmtJ4PqN1rG3pPi+XTLtNEa0aKRm2ImM&#10;IFUcEEDGMdBS+OfEuqaZ9jlt32mWYRFMDa24E5Y9eMcAVz1z8TfAmjTnSPFF35UsABzhnZgQCCdq&#10;4B+hrO1rXfDnjLRZrS0uPPS4XgchvYjIyDXHGm1ugUrrQ6zxfOLzwrM2mvtndf3XONzf3c+/6V8C&#10;+IdJ+NVytxG7Ja3lknnPLG22WNDnDKejKQOoHOK+ovFWv6n4eTTtIstMuNT/AHed68kMOmVCtyep&#10;6djXoWjTTeMbK3fxFpIiulhPkux5RgcbWA+8O+Dj1xXsYPM3QuorcylT5j4Q+E/xD1XWNasZL+9l&#10;a4tN29iDukwDgkdN2eoGOnSvprx5+0PL4cggvjo897az5DTR9FIzkAEjoR0J7itDQfgJpvh/xgus&#10;GRp1uN25WwCJGIJbIHII9MEV22v/AACsfE96229uIbAbWFpGyhVcZBbLK2Q2enUc+2Fi8dCpU52h&#10;+ytZI7b4V+M9K8V6RDqmjl1SZN+yRSrqcc8HrXR3UrwXhKudkmSwI5Ynr+teMeBvDev+BNQfTJpE&#10;ktbdmMKDJYZHOTgDGegya9teFtfSPeTG6ddvOK8arNPY6YWR53qGgTeI9aaKF2ZUxs3phdx6gHuc&#10;Y/Gt250RdPQWv2nKr6KAPyyf511r+HINPtJrj7Qf3mAA33s98f8A6q8uvPF/g/T4JUlusta5J+U5&#10;HXPQdOD+VcjjJvQqcjL1b7XKzS6QVdwejkLu7VyPiX4Z6Z4stF/t+z86QnjB6+7Eds9Pzr2XTbXw&#10;prdlHdR70fBYdAjE/mT69q6O3t7YWnlIVCoTg+n0pqLW44PQ8a8GeHtQi8nw/YbEUsI03fKic49P&#10;z9TX0Np/wI+MLRzShrWO22btzS7pGXG5dsYHORzwelcJqOlWt9YP5SC4jjYGTHcgg9vfuOlexwfH&#10;zwpB4utPDVrYz2Vv5MIiuWVl8wgYaMNyAw2kng4HNdFCh7R8q3McXGS96Ox4mvgH4gFD9is/sTGQ&#10;xebIxRT83zsrgEHgg44PTOCePonSYWs9HhsdceOVY12Dpyepxnn/ADmur+Id3rXiHQIYNLhlup45&#10;C20k7FBH3vcjsPU57V82fGTU/EWn+FLFfCJil1B5wjvKcBFVTucAdTn/ACOtfQ5fl0YJuW5+fZ5m&#10;E6lWFCme0y6BpGrRlNPZbVYgWfBBDD2BIwc9889OteZ6v4P2awkEF80pkUvsjhZmUA4GSDgBj754&#10;PFM8C+DvEOnp/a3jLWTqg2rIYolCRRFvugAcnZ03c5b2xX1B4K1nQZtIS4ebygG2+UVLMcHqwx90&#10;+nbvV1aVN6RR3YSGMjd1Gz5V8f8Awl+PU1raXHgKBJ45QmxAQzAHkls5KkDGPlPQ+uR41faH8RdC&#10;upNJ8bRJHqLOSNrBh5fBDEjgMQR8v4jiv1Zs7sSx+VpJ2KvzBFyMY6cHt6V5l8SfgToPxCsJPENk&#10;/wBm1hujnO1mH3WYZ554I9OnSuKvhotaaHt4bFSWktT4Q8OWWsPPLBJE7qBuEj/Ln2BPFdVaWPh+&#10;+t9xZ1uTw75zjHp2x+Ga0tU0rxV4NszYa/p85mgbyxLEjSRSMT0VgMEDv6Vwf2HVEAu7W0k+XqNp&#10;AUe57Vw1qdo3PQpzUnYuznxFpM7z3OJbRSfLjjHzEDHByOCfr71jX8Vt4igjjlcxKTkR4yMn+Hnn&#10;ivRNPWa4sxLqilY3GcPwc+wPWuS8U2V5qETxaZO9rKV+S5RFcqw6HDcdu9cDR1WMjRPCrGKbSli8&#10;mJjlwy7SSfQnqCPyrtvD3hK4ybOytDJEvGf4QR6Z6n9a4WzvvEFhs/tu+N9MoHzsoUlh/EQOM/pU&#10;i/Fb4k3M40qztorSJTiSQ/MzAcblbCqCfx/M8bpEzuX9asNUttWk0ZodsfysWBxnoT24I7Vy2rfE&#10;vTvBniSLTb2TM94yxxoVYgccHcoIUn1P8q3tQ1F3hkf7UXuCNxJ5OW7n6155LoX266N5qtkJInGV&#10;mmYp5b44kx1YAenSldXMoq+567c/Emy+H+jyatqVwztEC2+Eh2kkP3V2k4YHOCeg64rzjwn4q1/4&#10;hWL3esw+ZOCXZ0Od6t0HTg9uOD2FcqPANv4g1I6Ulxb38cX3vs7CYY6YJU/Kc8Gve7XSrPwzY28F&#10;pZeXHbKAFjUhRgcnjr/jWyhGxu3ocDpviu0tY7nVYZ2sLjTssGnAVgF67AckjA9M9q+VfHXxW+IH&#10;xA8TzaxfNJ5cAG2OBSY+MBWZcHJ4PJPOa+t/Ec+gM9xrkdst8pb96Zk+YNxuxkc89/XiuV0y/wDD&#10;OqaXdWuk2Q0zeeYhEqNJg4yyjjDD9KlWj0Jitbng3hO6vb66FtNHIVYfeZSP6Y/CvpXwnqE+lW8e&#10;nSKgaJjtZ+QQTnk9iDTtDsdMinkkspgZIwCVyCAD6fU/Wr8+paZCzW+oAMueQRnntXPMJLQ9R1nx&#10;T9m06OHTgsjSOdr9Vxj2PY14hL4vt9Z1l4wheRmKO+Pk3A4OMdfc967yKPTpdP2LFvijHCrlcBvT&#10;HIrm74aFoKLcW1l5TNllfb8u5euT604ysZcjNu30mZID57YD8jA5/wD1VqNYrbKpYEhuN3tWXP4l&#10;gSKFp4Zis6gghcjOPr6Vzv8Ab+s3t0bJLCaK3D48yVWUbe7dOnp1rKdQHFna3MOnXBDXJRnQYQsN&#10;xX6VVmvYoZfMlkGXGOf61kxQSncJRyDkeuPXHvXJanqUdpPLbo4lMfzMh6oG6fTNOKbCMbnpcHim&#10;5hYiOFZYyMAltpz69Oaxhr8WnRGbUCWUfe2gY+p9q4LTddNjax3GrBZIy5UE5+UdcKAOgHeq914j&#10;sry9WSyjfD/IFkXBz/ePXg//AK61s0h+zZ2mmwWuq+dcw2wg8z95gMWJycknOMc9u1b1hJBb5tb1&#10;tit8pPU1wXhnTNQ0m6n1CR9pnb+9wR7+n/6q7OS7sdQQafCouLmQEBUbnHfkZIPoO9XTTloZTny7&#10;kPifW10DTnnd4/PcbY4gcu/GeFHJwBn04r4o1DwVp/jnV7iXWo1e9JLQ+Zn5Cx559Mdu9fR0vh7V&#10;9KuFnSBd0pIZn/1gX16d/wDIrz7xV4MufFpvf7Hup9PupoxFHKF+cFRx8uRjd35yB7100nbUo87t&#10;vDHh7TUGn+UJbhDufjJH+6cY5rp7N4LnTbm+VBvTjcww3HHGap+BvCfivwbAU8SahDqKZJad+MLn&#10;u3bHHUnofWuw1vxTpPjG4bR3BtyUKtcKQE44Cpycg9ST+FbVZXRpRq8suWx89XreJNV8S29vqd+b&#10;e0iPzhAWOOcYGQCOnP8AOvUNGVHlZ9L/AHpGRubgZHoelR2PgDwD4Z1g+IJ/E0l5cOgj+ysUZlTP&#10;KrsyyjjuOOa9NtNI0eygTUoIfKjI/dRKPl9jg859vWqr1YOPuk06cr3ZNHdaprek2VxK5g+zM6ts&#10;A+fPHzEjPGO1ePeM/FOsabcSWejxSTvn/WRoZAB6EjOOcZNfcdn8Prq304Wl8BPK4BKKDtVm6gEc&#10;n61hx/CLTLZjdxWscRzzsZhn3IBqqFN7yRyYjEx2ufFtn4x13WbVYtblgsrvZsXf8mVUcKA/XI7Y&#10;9a+ddbtZrXV00svje3zE/wAKnv8ASv1Z1T4EfDy40cT6pb/aL1XMkM0qpI6Hg7ckfdyPTI9TXxf8&#10;Q/DVp9pd7gRqyEiNhjoD2rtoVbPlsYTnGS0PlzUNIa03WqPu3ZGRXOSK9mnlOMEfrXT7mZpGkB3K&#10;xAzXGazd3JkAlJO3pXrUnfc4qi6lnQ7yMXciXgVY2+4x7H39qydVns11kSu/2hdvKjp+dYomvJJX&#10;Z/ljA4PbPep4vLt4zIF3t6Z7+tdyatYw9n3OjsbrT1t0hiHlM/34yPlx2NSXPha+1HXI7iKMPANu&#10;5jwAPcdfyrB0oyxaikt+h8pfnOPTtXqUXjK0TSpRHGFVhtyODx7dc1TihqKR57r1to48eR6tcR7b&#10;BNgKR/Lu2jB57E+v417/AKde+H/FFuLSygZGtyJIweNoPocnP4/WvmvXFl1682aYCiKBnjnnvit6&#10;XVrm28OXC2Dp58aBAo656A8enWtZxdjlvZ3PpvVdQ1q+urN7tU8uwIIiwHU4xgnrnoDive/AuvaX&#10;qti9/q98beGJjH5CqTuPBPIBOD6D3r5U+BVrLcWMmqa9eyT3Mg2JC+SqgdWOeO5GO9er6T4Bl143&#10;Wk2kiB7bEmzfjAbpjr1+nHrXHKJ1wq6HnniTxBJqPiaU6UTDZh/3UQJxjtkH2r6c+GVp4d8U+Grr&#10;SNZvSEg2MI3IXO7OQpbrt/TNfOX/AAj+gPrDpqt79nkgyGIGVYocEZ6Z+nWu48G+JfD0VvLHNaBw&#10;GAikLHcoP3hj0P8Ak1FZvl0HSvKaSPR/+FdeJtD1q2v/AIdXUUjeZnDDaFTPQ9QfxIyfSvYodFsd&#10;GuF8Q6tbD7c+QxTHy54/EYrzjTNavtPiEUblIgNyKeoB549vSvaNF1LRrxYrvWHaVDIFUMPvOuCA&#10;e2P5V4E6lTS/U9epRcVdklpe6dEgvGhKCRjtJBBz/WsLXGk1y2n02wG5pARk8Yz716XrWoLcQpNK&#10;kSRrwBuAH5+1eU3ujX13qs2tS6mTa7AFtogNox1JYc59vWqVOXU5ZS6HjdrJJ4F1C4tdWUq0K7lV&#10;edxbkY7cjvXRWnijUNVhEeh27mSTBEZU9T6n0pus3PhPTb1ZtUImeRslpfmKqTzzj9D2+lejT65p&#10;uhImq6pcbIUUrEgAy3HCgdR6mtPZ90ODXY6bTLK50LT41v48XM4y4U7lB69e/tVjX7T+0dGKsiCC&#10;RWVw43bgR3BrwfxT8cw1uy+Qi2aqCZAxLrjk846fhXiuvftP3kv2fS/BoJBbbP54yAc9Iz6H+9+G&#10;KI0nvYuUjJ8VeF38H+Im1Xwc8joFCSQxHJcfxDA7np+GKueHbrxHbK+u6EkrWznDwgkElf8AZ6gj&#10;9OlfTWlWXhq4jiY2YiuCm52I65HPP1pul+HY/wC3JptMMm54vuj7iMT948c+wyK3nWfUTZzmlePr&#10;HWrFLLXEeDUMkwMgxg+nPQgfn1p2ifErXvAdxNJ4knbU7F8b28rEgXnqFwM/5716J4d8G6tDrx1T&#10;VhCttztHVyw6Mw6fTnNel33gbSNUgzdIsnO7GBh/Ykcn8a5Z1bmbdytY6roetG01vSJT5bBZAoGG&#10;I/2geR9K2m1zSbnUNsrrvbgDucf1rzVPC2saBq5bTpY4LOVNn2deWjA6FeOQfrnioNU0u81rTns9&#10;M2eeh+V3zjPctgHp7DrToyvIwxNN8p2OrX1mqTSQOr7AeAd2T6cU3T/EWrCzjso7GWHcNxyTtb07&#10;dx644xXE+EPBWq+Hw2reK5UG3/lmGDAAH75I9ew9ua9a0/U7WVFS3nWVXOevPPYjt+NejUqNbHLT&#10;pdznbVL651Bry/cp0AjzleK+ePGZHxA8SjQo4mjtrSYiRASC4BIJ9AfSvtK2ttMlcy3g6DhB0z6k&#10;ntWNeeCNN1C9VrMBboqQrcD5fQn+nevMqVZp6HoU4LY/PXxB4J8B22qPp7ySJJGxA8sjcoHXqD+P&#10;WvUfDnhyXQdPhfS3lT7QgIMijc0bDIOMDg17DqHgbSYtVkmu7KLzpgY5ZowC7g9Qzfe9jiuX8Q+K&#10;vCum63J4VuLshIIU8i2VGxGSOUR8dBjjnjBrlqV5yXK2d0KcLaHIeOYtUTw5d6xpau9xbw4Rc8HB&#10;6AfjXlXw/wDiR4Tk1Wzu/El4+l3qthomUhScYBZsYwx9cY9K960a11PxXv0xpP3Tn5YgACR/9f8A&#10;zzVjxL+zx4H8V6Wtl4htd1wAQskWIyM9mI5YevI9a6MM7RszjrRtI9MsvteueXeWlws6EfKQ2VYD&#10;sD7U6eCOXzEdQEUfPk4J/OtPw74fk0LR7bRYY0jS1QIip91QBgYNZ93baBqpl0TxBAZEJywyVPPQ&#10;5BHPp/8AWrSo7oyjLsafghdMuRMbm4xsO1UA+6B3PqD09q6pmjYOT07Dsa8hi0+58PfZ10OApAGO&#10;7bljj05z/wDWFesrriT2oYrtQD5gegqI1rbkSjdkV9b3b2w8sbe/Hb2FLbtcWkX7+Xfv7GrcN8su&#10;/GWBGVB6c0qS2rsGkiyOgXPOav2lzT2ZyVn4pS81OTT3tiY4mIErA7dynHpg16G3jnwjb2h0CaN1&#10;vyPMMsS7l57E57en/wBeuXubye7cQSQKEzjA6Y/rUVnoyJeJdKghAbORyMj60/QPZHN6vbahqOpi&#10;90yRkLcrISVYfX0/nXotnc6nBp6RXs4mZQSXJ5Pu1N8SWG+IBnJaQdexFcfBBdNbFIRu3DoP89ax&#10;liGiowDxXp+neMtOl0TWi3lOAUdTyjKc5Gc9ehrQ+F7SeAGMPhk/YWBx5gO7IPqGzn368YHavNdQ&#10;sfG15Ibezdbe2zhtw+YjPOCASPbkD35rpNN1DUYp3TUIgI1A2FeQw7g+lc8cTvzMmrSctEem3iXd&#10;/ctcxt5hY5yeCT/WpjcXCus0c25U6jrXA6TeTXcssZmdLdyQQRk8+neuuhsFtrbFsSQRxnr+Vd9O&#10;RnTRoz3m6HzXG4/Sqbxm4tdykiTsPr2rOd72DJJ+UdT7Vm3uqzsvkRZRmHBUHpWrZ0Sd0b0FtfQx&#10;+Wj7iTkA9azBfvHOQgw2cH2xUEV5qEMIJ+fPJz1rBm1K9huSJowqH5i5P6Y7fWspVEiFA6XUU1jU&#10;5UMsmH4wcDkY74GelaAt74xiO9jVs8YXkEelcrZ+IiqmdVEi9MH72Pb0rcu/E9uWiNqWhYYyDzuf&#10;2/zxWEqqNOXQvXNm1laKljCscS5OMZ/SkjtrW6INyArEdazLzxlqscJtLK2EjsCS3LA56YA7j3OK&#10;5aTWb62cQk73PO0joD0zVRrMiUbHZSQ2a3IAucBeqdc/jV82lvOA8IBb0NeWx3l5/aAvJSD0yB0r&#10;s7eK5unEsMxVT0UDoe/PvSqSbJuaf2a2Vmjlx9VPf0rEbTriG4M1uxYMckGr6wzRSCPbgE5z3zWl&#10;B5Cv5c74B9+9VCUepm6Ur6EEWh6jct5liC8mMbVIBxXIeK9ZvvD9imE+Z32uT1XAzXbz3lxFqMZt&#10;JjFGo6ocE565qrqdhp2pQyWl463CyDLgnOcnrn1z+IrSUU9hKLWpzuh2MN5D9sl+Vjzj1q1qcuux&#10;SrFpKblIySfuj8Mg1dh077NshtS3lqowWGMY/wAO1a9rfvKxhYBc/Lnuf6Vj7M1M59anhjjQja0m&#10;Pl9Pb/8AXXTadqVvZB5ZYRJJOAucHIxznj8apyadbXeFmACjkt/EaztQubCxeOFp9ruTt4Pb1PSt&#10;PZaGUzevNTvZCkTKpjH3W7gen0rn9QluIXDTyBI/Y/zqUeZkyOFIz060XUNhdWzLN/3z6/Ss3TIT&#10;fU57QdZ0RtUmt7ZmNyi79u0jg8cnGMHtzU+oTXupzSSyR4wONvTH+NaSRxiMpZgITgOVH3sevqRV&#10;6AqCAB83vVRjZWR0ezvqebWst1e6mIEXMcY698+v+FdQJp7W6it2lLSNkgE5z+PrWzeaIkUYubFB&#10;Cc5J6gk/4Vn39wgzJFEHkAG3v+tRKh73M2EqV1Y1o5EBDBfm6nPPNY2q3l19o3SSsAAMY9PQVDfT&#10;3zShrPK7QpPfr1pyahBC+++G/d0z2NaFQ0Ks8/2zChMo/Bx29z9apWtoLSYhCw8wgcc8Dnn0rZa5&#10;EIM0Mf7vqccY96zE1SW9mP2dg3qQOcduPWs3UaBSvuXvKhM2yZSV/OodT+yonmopCqOjevt7Vcj0&#10;bULyZZJJ9ig52jv9T6VNd22Yzb3BEg6Vr7ZdSJwP5G8YGQKbHvL7DUrkdBSjaOa+/Pn+ZEci44Jp&#10;vl560/jNIz4bcOtAwX5enWlJzyTQxz82KVWHcUAMJ+XNV2ORk85qy/zcLUTAdqAItmDkUxgAeKlp&#10;j9OlADStMAXnNLtPWmD7/FAD1YHg07G09MimsuDRuwOaAJA46GlBA71Eqhjkmp8CgB6Z6g1NhWJJ&#10;qJVzzmpB8vvQAbMNzSrIAdtOz/FjmjcP4hQA0jJyBTc9qVWJzuFAGOlADWYgjFTMON1MZCKcQ3AN&#10;ACFj/DxUmTio2XbgUoDNg0AR/NngcU7rwaeWB4FIAQw4oAOhwDT9pHPWpY4wx5q0sGOAeKAKqR+Z&#10;1rQiiSMZA5o8pEYBTn8KnztBcnAHc0AXI4EYAkYI619afsx/sj+L/wBorWU1O4D6b4XtZCLu+dSP&#10;MCjPlw5IDM3TIPFbf7JP7I3iH496pH4j8RiTT/DED5eYghrhlx+7jyO/c9h+Vf0DaVomjeFvC9v4&#10;N8M2Udrp9onlQ26D5QPx6k+vevms5zj2V6dN+9+R7+X5cqlpyWhz/gXwJ4M+G3hGDwn4IsY7XT7U&#10;YCxgbnPqx6k/jSrZ6ubwy3V6Wic/LFsVdg9Mjk/jXYroM72Yktz9n9zyCfx9/wBK5+XU7ZLgRXq5&#10;KnaW7nHc18DVlKUnKWrPpIQ5VZbHLeIPH/hjw3dQaRcagILiZgFQqSxJ9lB6YP5V6DpK3EttvunM&#10;hPKnH8651vD3hA65D4mubdGuos7JP7oPUY9+p967WXU7ExAWJHrg8dajTqaorSQ26nMyByOQR6/4&#10;0x5UWPgc1bKfaYl2KHbOSScda5bU9QudPukiWDKycEDJORTitBmlYfa3dmwN3atmea7t0DuOAO33&#10;s/So7O2l8hbtlKAjOO/PrWfrDX4gNzEPkHp1P0pSpiuYuq+KUtRuvp9sa8kHHArT0S906/sxqFk/&#10;yHIDDoSOvPtXlOr6Ta62Xg1EsjHIGOhPbd3I+hrtPC+k32naAdHMAjiRgV428ED7vTOeuf8A69bU&#10;pNbHNO7O7g1Dz5Gs1O9gMjnNSt4Xl1SdJZGbbzuA64Poa42xNl4ddbi8udhZuC+O/sOTXoP225lt&#10;N9lcbWlX5SeBhhwfWvoMPjKcY2lueNicHVnNtMx9S8DfZo0ljm3lhwpxu498CsJ9KgxtdPl6FT7d&#10;a3NHtP7Ju/N1aUySLzxzyfp2xxXR317ps0QcRqZM/wAPr6Vw45+0lzRO/AwdKHLJnmtzPa6X8tgg&#10;jOcnAxg+teZaB4p1jxN4rVNYstQNtE2VeaHah8tjtyGGNrY574Ir6HtPFmmz27WnlFZ4+PmAwOex&#10;7/TFcwfGFjcXfkFJcvzuK4Un885+tcyws2rnoRqJi6gbPxHtsdTtgqkncozz6HtXT6R/ZehWgXTI&#10;Szpn5BngfU+pqvDBpjy/bJXOVHCr/P8A+tVizny8k9tA7ntjg/XvyKwWmp11IXMyLxtrU5eLA+U8&#10;5BJx6D3H0q+usac1hNY6jbNLO4wjFOMHufTFSa1NKliNQjtw1yPuKx/metJHq8sllELu3CyqMtlt&#10;3J644rOaOdwsULS00FrINFbLBKykNhQrY9cj1qhp+iaZpd8NSmJnQkECTDKMc5IGOc1b1fT7q/gF&#10;xpaH5eqjAyP+Bd6x00XVLxAISdqkEpnjPrx3rJM6ErnYRa0805+TzIyeVJ25HrnnBryX4jeL9d0y&#10;c6HpSCSa4C7YEAbBY/KM9cenI9+K6O5s9as5xa3BWFHyFYH5sDv6A14f480/xFPqKTaNceSwHz3A&#10;AY5ByOD19yOa19suhUaWup73YxxaftQ38Z89FZoVYAqeQQ2ec9un6Vi+LtNt7zTPMtZGPlkcR84B&#10;PqO2a8J0Sa+8Qzx6Zq0f2u8UhpZG+6F6b2I/w5rsLJLfT76ey0+5BmnbmNGIzgYOfQnHI64HtVVZ&#10;9RRptFK21DV7Rt+n280+wHEiIWyQeQeMfXNez6B4nF1YQXOoRS2LSr8y9WyvGT6Z64PQGneHtDu9&#10;PVpLg5TjA7Kfb3rN1TWobi8+z/aYXA/unL/THUHg5zXFzMLla3xZX9w2mQzS+exZnlyxYk5yT6/T&#10;txXR/YJrjZJfMsSsMsCex/rTdOiuV8y6eT92wAVR6+tMh0a71G88/U5HWBeQAOD6jPpSUWXHzN0+&#10;F47yBorF2kbblFJAA/H0rNMeuWFn5pjWIwAqNuCzduoyDkdxVjULWcuHR9ig4wThsevuDXSTQw2N&#10;mpEg2be/OK1jGxM/I8z0291q2E8+pEyrK3yLswVHoMdQff8AlW/4dV9Tdp9oEZBG1+DnPTB6571X&#10;lv8A7Rn26L/Wt21cW0EkwTaVGR7H19x60pSsY+0OV15bbw0Y7WDcFuS3CgkHbg4J6d+lcze6nqPk&#10;+XpyBXIJ3t91fTHvXP6n4s8R308tjfxfu4m/dyfwv79AMj2rRtIv7c05i0n7tfvbDznpj/8AXVxf&#10;ctSucqtj4tvtRS2N7JmPLjyyACTxgkYz16Gu40LQNZ02aWCX/SJJAGLAs2T3LHHXtXnFt4Pl0rxC&#10;msxandfKPlgi2rFxxl8glgRxivXIPFNjpkZmvn8hmx87HCN65OeuO1Orim48tzbkTJ5NGkQG4kwZ&#10;k5UE/L+PrUUen3TI0tuBvUZVehLenPFbEWtaa7C4vT8jEdifxwOaz9Q1C1mmMto2+NTxgEfzrijd&#10;7FJWC7l0+OzKXsQMwAJBJ5PpjpivFvEvjHwx4XguNZ1NiiQMDwSQxPbOD/I1reMPHPh5tHutR1d1&#10;jtrRf37K+9mAOP4eev5Vyem+IPCXjnQI2tbS2vrOU423MYCkKeNysOCCOnXNb8ttzONupreGfjD/&#10;AMJfYl/Duni52nEm2QqAB1xuQE46dOTxUXimLwn4gtxqOsSzaXdwArHLAxRznqhcDIwM+nc1u+Hb&#10;GDTNWtv7Nhtba3ZfLMVuoVcntn64Neo6fpXh3WJ5bXWLG0+fk+fgltvu3eqhNJ3Q5JdT54jGheDL&#10;M6l4atkuru64uJ52IkKjlTn8eMCmf2nr2oXcdnaXMjFvmZsA5Y+4Hava9W+G/gTXraTTrqySa1Y5&#10;CB2UL2wNpBx35zTfCfwz1Kw1BLDS4mETZUO3I29ckn+VdVXFzkveZmqcN7GVDb3MWifYo1zNsOSr&#10;fMzHk8n34Fef+HPCfxibV2tfEOprJpW4SRKxBlYdgVVcD67jx09voLxP8LpV0i4Wa9WOEjDjaf4u&#10;MhweoOD7etcz4b0vw18N9Oj0oXPmSHLb3Yncx7nt+WP0rGPvFJX1R1tvc2mi2Mdtq9qzNghCq525&#10;569s1yTaSlzO91PcSy7jnMjghR/dXjgdfz4q7d32pazAblpQIlbBA/iAqSJraSyMcw3k/wAPb8aj&#10;lszCUtbHEeJZLrTYHltZkSBAC2TycdOO/v6Vp+H9S0DU9ATWYZmY5IcMMrnoVB6jHU5FQeJLW3e1&#10;dE2AFSCCAy5xwSO+K8qt/Duo2lnJLpNwsUDnMm7hmPQkDGK6Yxg0Q430Njx14at/GFnLA8kqwgEY&#10;hIxnj1ByccV892nhDWNNDi3dJYx/q1yQ7dumMZ/GvVte1LXbi2j0PT7pIbcczyl9kmw5zgev6dqy&#10;F0a1giNzo9zcSyMpG+TG5cf3Rge/WtFdbEWaPkz40R6+ulf2HrNn9nMLiRWyGLdQMFSRjnP+Fd7+&#10;zZ4+tdI1iDw/4h8tLaQFllb/AJ6KoP8AIfhWJ8ZdXjvHBvbmSXcAkQOONgAYHHQE5P8AjXi/hfVb&#10;nR/FOm3FrGsq+aFKtnGG+U4x0IBzX1uX1f3KueTiYtzuj9m9PljnTKAOr810+nRQRPuU4LelfO3g&#10;74o6RqKQ6W0bW8qoOByrY4PzdjXudtdK1oLiV9isARgZPPTj3qqi7ijGx6HHfIEMecqeDntVK4+W&#10;5i+QZQ8Y5H5/0rHtNRUx+UyB1xyw/UV00eoRfZwloNgIxXHUjY6IyJJb68tsPEu1cgkAcH8/WtNP&#10;FUZhYLIFXOQNpyD37c1kW9/ECVm+bnHqPrXzZrX7V/gvR7298PeJ9Cmtmj+SG6tZBMQwJzuUheqj&#10;8Mj6V5tdOWx10YvofViaqmruLfnHdvbvU9zpSi2YaHNslUYPsPavNPCniM61pEN7pKSMJxuDuowM&#10;evUE+1d5plwlpJsmXcy8swPJPeuBqx1qXRnFzxa/Z3flwETuOSHOBk966W2u9XmtxHqcgZlGdq8q&#10;n0J5rtL6xj1a3aazQKwXIL8ED39q8K1Txlp+gXRtNZcw5OVOCd35VrTnfQwnHqjrruSa5PkgcH8q&#10;8M+IXx48F+BpLjw5eSSzXSqwEaxuF8wYyBJ93IBz168V3Fx8RNLbTHvNLJV1yAZF6dgQAc+9eDaw&#10;fAmr2V0niSxhuLmVmZGlUSMzsck5PIyfSt5Vrbke0stRfAeraF4suTr2n2LROSSZWUY398N/F9a6&#10;PWjLNdLHaJ9okkbDhjjbgcdeCDVjw1pMEWkW+nRKltBEo8tUwBtA4wBwPauk0bTY710mnjwNxBZe&#10;q49K4KsuYTncbovh+108q1vGqyycyAYxk9fm7jPc1vQww2DycbWccbM9c9/TrWhbR2Mc/wBihSTY&#10;uf382AxP4cYqxqFnKp+zwNu3DBkU9j1Gf51xSiI5YaVLrsy/bpC8MZ3ZY4LMO1Q6noOpX2sR3Nlf&#10;zWsSY/0dMbJGH94+nb2HTmk/s9RdG3aUlVOQp4HHPb07VtDWlTdEzbXB/h6YrWBfOzj7JfHVj4yM&#10;epiOXStv8JBbPPtkEcAc4OTXo0t/qlncGaxEYgbjbjLEEe3TNU00+810/ZLO2a7L/eCHnA7nB6VL&#10;d2htrMWMG2Aj5RtIwMfpVykEZdyC8t9Pusx6nbq8bDnI6fTv+NY6ygXRsrxSjEDAXJA9CP8AGuhs&#10;I7mTL3gXKDsc8VnPJPLOETDEE8njiiMm9zTRmrpU93aStBMmVfoQM49P/r12J0yyt1jl3q5b+Hpg&#10;/wA81kW2pxadEN67mK4bnk+uDjvWKnieCZWSW3++xBcDJUe3cEev4UpMZ3L20cshupoVLtwxA6gf&#10;19T1Ncj4k8mSGO2UlMEnAHXj/CsG2t7h7yae11Ofyyf3kW44OPx7e30rbfUbSV0eQGTYcFip49ea&#10;yM5voc9qPnadAJ7dT5R+8Ryc15o+hXE2sPq8lrJBHOoJaSMpuGB0JAyDnPNen3l+t9dmOxm225GD&#10;u4Yn6VWuNct/7UTQ9YnIQgbTIcBjjOFz3AFawXUhM5ix8P2+9Wt0VNxKggc59AK9G0qxe05un3Hb&#10;wMfz968c8QfCmdrebxL8PvEUUPluJZLPUP3aswyWKOvOehBxxjFdZaaveaTp0MeqTPKQAGdMv856&#10;4zg4z7U6hrF3PSrqO6O026rtPUf4VftbeSVF3NtPTr3rk/Dmu29xdCa4m3RsucH7wP0ruo4LS8lC&#10;RbSq/MQTzz7e9KBZyUiT6ldvaon7tTtLdM464zz+XWtWwsraC3MVnAISrH+HGR06f171PqkElo8a&#10;2CoEYlWYk5X6dutNttVSW4msdwEkQG0k/fyP6fyrRMRqxSzSWhitZTBOp5dwCNue3rxXOalDBK+2&#10;+czR5xg/4VvRRvPMoukAUcEA+nv71otmNnkjhwnQ7Rn/ACK3E2ZlpfQ6NaNdxnasSkgkZxWDH4i1&#10;HWULXjeYJDw/t6dulb+pQWt5YPGTyQRtHPJ7fSvLI/Cvime8Kaa4MCgkxs20Y9fr6VjUkjGcj0Ge&#10;IWloZ2G5lyQM8HHf/PWuNuYNS1LdLZRmSUj7vf264710MFzqwgigum3lF25PUACm6U97HcsZvlzw&#10;D6e9YpMInJWumeMIrqSHUoAoAHCEEk+pI68elZc2mXf9rtcgbVdCh6hl+g7g4r6AZJ57WOaEiUjg&#10;kck+34VzOs33i9NM8/SxaeVclo2kfl128cY/r/Wqcjc8s8MaFFp8txHqaAl3LxzKxMmGHIx2/wDr&#10;16bY6dp1ptSwkMwYZYHPyn06AVxmi3dpb3P2LUXHnEEj1I9B6ZrsoZrq2lM1hH5i9OeAPxpWvqBs&#10;20OnyFzPH5hGMKy9fzrhPEOnreXLCydoN/DovCfgB39etdGNZvpZSPs6RgHAyc59SemKqX1jreoX&#10;aXGmIWUnDqFyAPXIz3wKhxaA4HSfDl1a2M1vc7G8pm2BSeVPT0rjND8MaZFfXcOmRtu3jckmdqE/&#10;3cjp+derPBrdnqk8mo2jW0MQBRyQRIMc89sdfyrcubGzngh1iG5SO5cAeRkEHI4PPOfXtWlOLInL&#10;ocpfeG9Ih8NrBd6hLPdzkn7L5WY0AI6t3Bx0IBrkZtHSGWxvNcvpVtNNdWtrSJFEe9foM/4Yrs5v&#10;EUHEN3uBkO35BnpTfENj9rtljHPk/OoA46fzFbyShbmOaUG9jAPiC6vpTFoS28N0Rv8AKncscH6Y&#10;OM9Dj2qgdT8XT3AXVJWiiz9yJjsPrnk8H0NcZpngqz8RaoNev3n81MxKT8px19OR9O/uK+g7HSrF&#10;oBa3GSCMH1P4+tdEa8B+ykZXhzUfs67ppMrngHt7V6DB4h0y3jZpZCd3cHkn0x/M1xM+j6XFKtjC&#10;NynOM/1/wrM1Pw3cXM6ppuc8gHPIz2rojWizGVzrNa8f6Xptsb3UHWKJiI0BOXz14UcngVEt9b6h&#10;ENSRmZCuRxzj+lcpd+ArG/nt7nWh5giYMoYZVWHfH61039mjTgDBL5iEfN6e1c9XWWiNKctLNizf&#10;EDRNFjS7unMQ6ZIJ/EgA8Vylx8cPD901zpmibzMMATlCq5POFDAE47np+NYXibRGu421G0Uvg8qc&#10;dh2ryWz8Cy6/G17cW7WcWflkUgSHrkbTyOfUfSl7vU0eux003xc8RXGqyyR3Bn8tgFVSpjynBBOO&#10;eeMc1v8Ahjxx4k8QJdrq1vtLcRuGzjPdSAOR6H2561Z034f6Dp1kgiUjIBYt95mxznoPyFdPp1hB&#10;phA8r5f4QBwawlVQlTOe0O38V6drEc19FLJCkvnRsz7t/POeuPofavbCdR1K4E84MS5yVXjI9M+9&#10;c7aX96nEcWPZuR9ad4h8Y6hoWjxyWsJluZH2jAyq99x9fpioUeZ2Nvh1OpNldRvuiBbdwFUZzn29&#10;ap3z21jGI40fe+d27jj8ehrhtG+Js7xebdx72DENtPz46Z6DHNd54gn1LUrcXRIk+UYGRkqOcD0q&#10;cRhORq4U6nNseaX3xG8OaHHJZ6mwEgOBAilnYt0wB6+vQd6v2eh6F4y8OrcXsJ2zycN92QLwT7jk&#10;VkwWlqupHWJrGKO/U7RMwydn1xkdOcdRW74giuJo/Nt3MTHn5WIBOPUdazi0tCZKx1zarZaNAtnZ&#10;vtA55IyPz7U+HxVpOryiMzW67Rt+V1Zg3uM5xxjivHfEnh0a9ap5shWUD5tvO4f0NcTHohtph5TF&#10;RjbkHafzHIrvwjjLRs5Ksux9CeMtDi8Q2ohXYlwv+qkbgA9ufTvXiGjaR4x/tCe01kBwOIpQQQRy&#10;DkjgHpj1FV9T8WXI0oWWooZCSx+Zs89ifX/JrovAXi9NXvYPBVpcmEvl/s7ICkpA4VHPRlxwPTNb&#10;1KLWxpTmW9B02FnGi37bFUnJj5x3wM/l/KunWTQLS6fR7OeeaUr8wkQ4Ax/ewB9KsfEP4c+J7zw/&#10;Hc6RPa6bmUh7qJv3qsF4+TADD19Mda8P0bXm025v7fxp4pLvGCLe6WFcAjopAzux6ZyTnmuKWGtu&#10;dN21dM+sdP1jSLHRLe1sIj5uwBndfUcnHHPfkDnivGo7SS01S4a5JkVshOAOM/Lx9KxvDGv6nHay&#10;TtqE2pJcAPF5kagqMdBgDg+h5Hc157ovxD1zU/GN34S+yDdC7YlfcpKg8DBwBn179q3q1OZJR6HB&#10;Rw8otyZ6/ZaVDpzvKicuOB6A9h7VxmueA7PxLqgvr6HfEcZByCSv8I/zxXrejMlvaj+1Y9pGfukF&#10;h6Y7HNWvtcMyEli4wdu7jFcU4zW53xmtmfOOuQaf4cM32T9wqD92gJYqSMcg84zWX4Tg1iK1m1zU&#10;5BOXbKqzDJHp65rtfEfg9dc1tdVeQwNGoEkXVZMZ5z649unWvMtS+E2l3/i9PEeoySLAsYi8vOMn&#10;JJAPPUd6cWyJ6nqkWr6k0ixrYm3UtgSscxsepCnAyRxn6is6/wDFN/4cadPMjaZuW2gtjcMgj/E1&#10;avPhd408YWYi0PVxp9snCwzrlWQdCpyCMcYx1FebeIPC/ifwjFJpeqTJdeam3co6gjvx8px+ldtN&#10;x6mUonj3jnxs/iHFlebQYySxTq2M9v4q8Rsr7V21RuWKKeRjOF/+vXvTfD+6vIzq0lusaW+cEsOR&#10;6nnIz6Vt+GtE0O/dY4W8uQk+Yo9MfyrtWJjHRHLKUlojx6DVNRis2gtiVLk5xwce1ey+BfFWnaRp&#10;rPrLsDy2/aWPYbcKCferPiD4cXGjxw3b2RmspuYpo8FCScEDHO5T1HuD0rX0Pw5p0KpECxwc7CBj&#10;J9awq4yLQ7SZ0nibw/4a8ZaO2oBUW7eLMUqqA4yBjOcHsODXH/D/AOFmsi5af7a9qlvk8EbgfYdC&#10;D/8AXr3jQ/C2iwIH1T5w3Yds/wCFd3pegaHohf8Asx2KN1DHd156nt/IcV5zxHQ6KcbHnvhjwpdT&#10;XT3MVzPPKvJmduOuMe1ev+H0RWeIQ8plWkIySe4HvnrXPan4ptdHT7PBF5QOBiNeOe9VF8d2mnqy&#10;o++Zh8vbn0oU76mzZ6DfanpMAWWFD5yZJyDz+NQ2niayvJ2Ty/LIABycdeprxq88Ztd3CpGMvLxh&#10;geCO/vVPTby6e5MM8odkwSeOT+HH40SdxHtOp6GSn2qymTzWIAV25OepA6k459Kr2/jTRPDuuR+E&#10;r62uZbhwHE+zEPzAnaX6DOOuCOcVylv4jiG0pPG0gJGHYZz14zzW7caq+tWL2FjbfaFIG5gN20/U&#10;f5FEY3ZE5pbnoqy+HZZrP+2ZVSafJ8rdnyxnqW54I5Ga3IfD+lW11c6Z4fFveXd2AS8zqsUYbAzu&#10;UdRyTzyfQE18E+BdZ8Ya38VrvRbPRpksbCdleZt0YwuQSSRtYMOmM447dPru415ZvD9xpqWkKyKD&#10;HvkPl8/3mIyTj2716cKMW7I8fF4yVKHNIqXH7M+qWV02qaDrGnoxG82kTmWJWJwdpABI9h/Lmu70&#10;34Na208Pie6uVg+x5BhIDLKCBjjPJ5yRkDnkE4r4N8U+N/Hnwf8AEF7qdpcXlxZuEeEW8aTxqzjH&#10;XGVIYHBz0P5dD4J/bVj81LX4gWFwmM7rgsqgHrlkOCv4flXoU8toyVm9T4WtxVmMal6cbo+2J/CU&#10;8F1JFYWkdlbHleVC89cKDnH4ZrptE8P6fpWiwXevz2yw20rrEzuqgk4bJDc5HPTgceoriPC3xJ0H&#10;x7BAumqssN2CsbF+QwGTnIGD6Dg5NcJ4p0rwz4RuU1K+jiupYSZF8/8AgOD26HIz+VXSyyFN3RrL&#10;iXMcQuVKx3/jb4ttp+jzp4GspNTLAo0wG1I8A52FiAegAPqcdMmvCIJLjUbSPUvEkW0Iu51U5bkA&#10;soJ6/XFfUXhzS9R+J3grzNI082CBCI2dSsfHG0DjjPP4+ua4qX4d+ItItzPeWtvqCxHLjft2heQQ&#10;p4IPrzz2rHNZy91I9fhfB2551V734lBW8C3MNq8/iG7szPEDboLcmJTgZEp6rt9Dj1r6C8GaVZ3M&#10;StZXETSodoB53kAZbI4O4dMda+AfFl18SpL5rrwlNFHASDNDcY8vC9R90t16nrg4zThouueItOF3&#10;IhsWhkDeZZzuoLjPAwQSAeSDkdM15UKjvqfYSWlj9UJVtLNVJij8wYJdWJwccj0rkdb8Yz6fIZo7&#10;n7OnQkrlV28nG4Hp3r5E8PfFbVPDtjZ6b4lR7uNCBJcD5SuTgfKoJOOCxx15xjp4p42+J3jv4q65&#10;J4b8IWcsVqsxRZSQsrDqdwOSA2MY5OOeDyPouanGN5nwqWMnXdOOi7n1b49/av8ABlqLXwxZzNdS&#10;u20nymMTydDvOMAD6Z5545rzS78Y6p4kklvFeO1jlAzDbgFAR2BPJHAGep6nmvBD8NreKyiPiKFr&#10;aZT8pGQu8DnbuA3YHtXcaJot/pFpDEkxb590fQnaTnGPQ187icTzvayPssHhfZ63uyvd6RrC6j/a&#10;XiSZ57dOYEUHy0IOcnoARxjuev06/Tr1xBlBlJe2OSB29q6OeVzYNa3KrtcAsrAEZBz396g0q1sW&#10;uGt7mLhlwGUldvpjtXJK3Q9WBzN6NKilM15b56ERlcj2JB7VBqOgwX9si27+QpYGQIPvJ/dHp9a7&#10;fU9NW1TNsgmUdWIy2KztSd7eBYo/lVhyAPyFc89xzOD1Tw7ol2jnT9lvKQqyFcgnZ0/H3rnpGur9&#10;f7LJykXyqXJyc9fw+lbzW2q67P8AZbqxeCB+PNjYH5h15xz7cVpN4NE1wnkvISOAcYxRFXMjyrXI&#10;J/hjCuv+HxGouPlljhUJlyOSzLz7cj611XgH4ta9rcqSSwvhCVl3oCq5BAww27hwDyM5rqp/DEF3&#10;ejS9WuYDFkDDc/mCOCD9elYHi7w7caf5uheH7lUaPafMhO0EMvqMYIz+ldMZWA7G7uPD+vyCx1lh&#10;uwWKlivBHUlSPqB6+teU6h4KsPFEqx6hPPY3FuXETW5Csyn3IPbOKx9Ms49OvVW/JuJHcF5HJLA+&#10;ue//AOqvYrgaRqtskgkUhB8sh4Yev0qKs+wR02PDbSVNA1FbKCbz+5Z+Hb3b/arqNV1TSbnTonu5&#10;UtlmfDOAS2RxkgA/r2FQ3WjaPaahNLqKu0eC4nTmTd6Yxgg/pWbaQeENVlIRXjkQ/M8mADjvjJGf&#10;yrG99xs62LULnSXVbImdMAbiDz7+mfbtW5eaN/bkJtp5N8cw+fnHHt715R4n1aOHSjbabO8U6NuH&#10;9w8Y5/SnaP8AEW70WCS41qEzoEHlOgwd4/hx0II5JJqnAErnvETWVhGsDrwihV7/AHelW3mml4jY&#10;EAZHPQmvN9E8Rad4ntV1RXkRpedkgAYEcdAT6etbNtdeU8y3g8tccHrj0P0xWEoilHuZmsarrcE7&#10;w2sYEwGdxIOeenPHPvXx5411O48Q+K57Wy0mWG/h4nuWU/MQcAg8gqcDDfSvrybULS5ciCXdIf7w&#10;OSfes29h0vWdPmsjK0NwEx+6659ADwc9PWujDPld7GcfJnzZYeKvEV1dW0F9ZYSzcAjB+cDrjPGD&#10;jr0re8X614ynLX2g6ZKlqMEzIu7B4HTGfr9a77w5J4Pkeay05LtbmBMv9tj2sSe44HB7D0rehvNU&#10;k0mSwmRPLVSMrwSD2/KuiT5uh0Qlbc8c8NfFWe5vY9O15lgUkA7/AJRjux4yMdetfQvgq8ht5pNX&#10;0t1lWCUjzEPGCOTkcd/pXh+laP4f8R+I4tKksVe4MgCyzKdnuPQjGTz1r6q0/wCH2laR4WufD8Eq&#10;2omR1+RMAGQYLccgjqK6sJQbbsefmVSN0cN4leSK8Hi60ujNa7csmchTuxk+xJ+oPtXIapr1zq9x&#10;Je3zM8lzH5e8f3cdAf61hw/BH4gXGmnwZb61b/2csmd4dkZlbg8FccDsTjI4rrviL4B1P4G/DW21&#10;YbdVslK22+MkktkZBdVKjjJyOMD3zRLDTb91E060LJSZ8y/EgeNtPt7PwH4c06S4sZ1OblAxVCxP&#10;LsMgbT0yQAOQK9D8PfB5tK8IKviy7MkqKGKxAsW3dtxAwRnk4x3rsfAPxP0vV9KP2O2Nu0PyAMwY&#10;g+p4HBPTr6V7RoYuNbhF3O/yucDb3PfPvXDXqzi+SSO2Eb6o+X5fAnhbSLiK+sNNzID1kJypH8Xo&#10;Qe1ekxyrqc+mWk7QXTXVwkSwB8OASAS4GTjHT6Zr2Dx9aeFvCehh9YkSOSVPkL8sDkY249f5V8n+&#10;CtV8Maj8YbOeVY7RWcCKaRvnLqMqq9PvNjj0Fa4Ok6r8kGIquEfM/SvTGeUJPFGBIgBKp90NjGM+&#10;gpzRwAyO4KsBux/Oo9N+1W1uRKxUSc8evfmnSTu0RSJvNZuD7e5r3YLU+flsee+KvLtrZbi0Dbi2&#10;CDzwfSvyq8ewqniy6tftcjwxsypED8iDcThc9x0P0r9cb/TLx0/cYdz2YDH68V+efx58KP4S8YNB&#10;e26xG7jEiErt6AZORwc8dCfWuvli+hNKok3c+aLmPTLfS7oSRmQxgsGAyxPpzjGTxXk2pT2NtaK1&#10;0Pm7DvzXq8EQa+msJJcQsO3Tnt/jXiXinRruW7ea0J/dngDvzXRRshVJX2My93yRIN2IgeBTI7eG&#10;Ft9rlhJx8w5/zmmm+jZFtpk2Mo5PoasLftAiyDDLF69T+FdRmWpZp7a28qIF0TJ5PTNWtX0+K2sr&#10;dbdw7zosh9gwyB9Rmsq5up7m3YNDtifhmPoaNvmYjj5VABk9cD+ldEI9BS1HW+p6nYW8lnpkCNI2&#10;f3rdQDx0zVTwXbi58SQWWp42zMQdxxz1yfpiqbSz2+qpI5woIA9D7V6umk/YZF1m8tREMYG3q2Ry&#10;AfpWk5rY55Q11PVbO3bQszaP91Tweoz/AFFaeiatq+lauviG0n8ueQ/MwH3+2GHQiuItPEttc6VK&#10;GLQBARjuQPT3rn9D1jxrqIl07TrEug+aNic4H94j37Dv2rJxQ7o7XxXbX+p3ZuNm0SHcuzjk9Qfx&#10;/wAa9n0P4ZLe+CYrzSYpXv48r8g3F5B9Ox/ACvO/Bnifw3dRxxXxkln5WVSm1gQONucAhu57dO1e&#10;+eBfiJqOlYsdNdVhdyTGV4BPfPUHj8a5cRCT+EKc5KSkjo9M8BeIdU0uC1vIxDOgCsJCVIx1xgHI&#10;rzH4pz/EfQvDhHhqOWWK0lHmCHLMoGQdgxyM4ycV7K2t65qd8moWkxd4MkkfdC9D7fh3qdNS0vUF&#10;a3lmKFsh9vqev/164fZ23PUnjJTVpHzn8Ntdu/iIE03X9bfEyHbFK3zbgeQCe/p/+qvaNWsrjTPs&#10;9rp14Y4RuJVW+8R2PqB/KuJ1nwd4J02aXVILQWMkRLGdhhfqAOOe5xmvJP8AhYF2bs3Gmz28jxcI&#10;jNuHXowBrSnSctjnlUR7RceEdSvfM1G/jZ9+DEFUndjoSP8APrWJqHh3XdZvjqGq3ex9ojRJRlFA&#10;H4YHqe/evbPCfjux1fQ1ur9obCfaoeCSVQQcZymTllPVSM8daq63rMZ1VYbgxTmVR5atjgn37gjt&#10;Uzi47mtKVz5x1K38NtHJYySGSWP93Ls5iJ74PfHqOD+FMk8E+GoHtLzw9bwTm3/eguqlt3BwQ2cE&#10;EdDXuGk+Efh9qz3NrhUuWywj/gBX+7xjOeevNeP654P0rw94gjvri/a2t3OJQvzPJ7dyp9SB0FZK&#10;dzRw7ns/gnUr/U18/Wh5gBx8owPoP5V9J6RqVlLDHpujJHIQwJUMCwY8YI+vFfKPhnx34B0zTpot&#10;W1SKwgGGjDfeUdCzDkj1Ga8/1a3svEF+ur+DvEpa9jZmRoXC7lbIUMoO4H+964pSjfdA4Luffuvz&#10;puRtoweCR6iuIujcg40mcwspJLEZ59q+UvDviP4oadhvF17Jc29vyYgynzCe+VA5xyO2e1e4WHir&#10;7XGs9nA8qcdQc4NcFWmbQpnWWdlKzyXWo3ElzPKNglY4Zc9cdua0bKBNBj2wO04J3MW6n1zit/8A&#10;sN7qxjMLkF8EbepPof60+Hw/es4N5GzsD/D/AFx1qsGtznxXQs2kou4N4hV48Z2OM/zqGw0ix+0k&#10;2caoz9VHXP5/lXY2OhRpgQlk/CkutKubBjLHHtaRsByCCcd/rXbKdznhuURpQsnEtzKcY5yeAKvx&#10;XFtcRgxOAgOA4OB+dWILpWiNpfKGLdT1zXI+JLGzvIYoLZWhhgz+6j4TgdSKwtdmxFrdzYwXLGNg&#10;3H+eneuKv9K8MySf2t5Mc17KnlsXUFlTOeD1GefSsjXdK1S2jEqq209Cpzgfzrim1C4jujxJ8nBJ&#10;B6V6dPLITgmefUx06c9Dxf4yaV8S/AfjOPxX4QeSXTfLSRZYmBMJHLRgdTg9ePTrXW+G/wBo3Xbn&#10;Tpv+EmBuLtQArSYTeO5bGPmHpjn612x1i+lnFpdQNJasTjBBD8cgqfy96r+Jfhb8L/HYh1CK08iV&#10;QFKqXjTKgg8KVGRn8frWVWmqFk9UOjU+sTcnoafhr9pTwFdW4g1bzdMKcNvQyIcdwUyQO+COBXu9&#10;pqGg+JLFb+zKsmNyzE43Dt1x27V8tXPw+8EeFNKm1xtMW4a0XeYpDuVsHkDOc8c815NefHXxJpt6&#10;LLwppqTaXKQrRBWVlHTIIzt7Dp+lYzcKnwI9D2Vtj7D8ReIpNL0q5uLECTyRnIPvj8/wqh4N+Mfg&#10;LxREumNLJHqIcRyQlMIvH3t3dTjsDznOMVxPhvXb/wAZ6Dv1C2S1t5flfawJJU9P061BpvhLw/Hr&#10;ZFjtgYn59o+bHc7uvNeRUg1LlZpZLU+lpdSt4oP3UaquM788/j9aw7/xPommQG8vLhBGv4nJ9hzW&#10;xothp40v7JdfvC2R+Hbj6VXm8FaPPGXmtkeE8DegOMdgPatIQktwUosjszcXIF/ZTbkkAIBGAQfW&#10;u0sJMxqt+QIz/ePGaZaaJYx2KJbOUAHCnGM+3tV5fD63UC+bIHP3juNdCl0ZbirGD4hOsXKCPRYw&#10;0aZOxm2nB/u59e1UPDuk3unI0ET/ADYzgnIUHsDXbs0NtbPZz2+2UfccHOT71g3sOomMy6W2Jz0+&#10;tZVad1cwdR3sSSW52N5gJPv/AJ71UewtVz9oTyhj+H/69YlrqerZT+0A67WzgghuepOa6o2Vlfhi&#10;9wZDIuCvTH0rGEY31QSbMZYEgti0aecV5QD1rPt/FqNI8V6jq8ZxuAyGI7D3Fa8sdppFklpbyMwD&#10;Fjnr/hzUMVsZ4GcxhVY5yO5/xre6WxKu9BZ/EGmy7oFJfI5OCOvOOfT2rgjdaxa38k9lcgWuMCJg&#10;MtnGTnGQQegzjFdnd20a2zbEGW6kdQBWTaaVYXVsEnjLZO7JznNKVZs3ULdSHT/FtkEeyv4HibqH&#10;wNrA/wAiP5VLJdWV3dR2l3CJbeTO7JILDHQYqZ/D9vLN591GzL056EVLZeEdDSWO4sZHcqflUnv6&#10;Vla+4zVksk5MMKxw8KoHOMe1YGv6O87q9kd5GMquBj3rd1LU9Os0zfTrBGvUucA49/WpbHU9HuYV&#10;uLCVZkPO5Dkfge/NHsyZSsc5pttqltiJh856Fq0NI0GzWa5luHkuZJiWYyPuwT2XGMDrj06dK7aU&#10;wz2LC3kAZh/nNc7p8aWIeW4kIzwOK0hEzlK5VvvDcLW4MKqqKMbQAOKpWE9vDaSQ2txkpknP8PsP&#10;atnUZ47i2ESkndkEj0rn59IktrdkjiPX/WA/eBHp6jvXRE55rUrC81S5kIkPB5Dd+akk0y/kUzM5&#10;Y4zz6Umla9p1jerp/JkH8LKfzFdtJLFdWzqowz88cfn/ACrklE6VO2hxunW2+FkLEsCcg+9a1pZi&#10;2/eE/Nnp/nrUxuYbEcLjPJ9ahtNStWYtNl1bv3X8K6aFo6sylJSNiW7uJE3scqnOB7f1rOaSC8ZW&#10;tV2Z7j/Cqut3hg0ySW0y5KEqqfeOPT3PauS+Hviyy8R6TJJHHJDskeJvMUqcqcHrjp0raUb6hynq&#10;kbNbwbWALHuetcW+nz3t002qoFCuSvOR14x+HrXR28wkQNdMSFJAJ9PSqd9eRzXGyEZAGB9TUqPQ&#10;LrYr3urQ2cJeUfu1GSTx0pttL9ujS6TmOQBlPfB9q5nU47nWoXtIRjDFWBGPxGf8/nTvDOn6jpOk&#10;R6dqTBniLZ2tklSxIAP06VMo2HFI6eGee13y2I83HL/xD9KaYr28bzyNnOeKnsbCe1WU2AKLN154&#10;qO+u5rLEYk2tj2P049KwtI35kb7x6jNpYkVg0cZ2le/b9DVOzaNCUuE4PUj0rIGqTw2XkSjc7j+H&#10;kfjT1mkW1LzHt261spGLZYmgvopHjDAoeRj+7WXPc6ZYjbfweYZCMEjO3HPHpk96pNd3NpA8qlmJ&#10;+6P6fSj7LqWqW32iVAAvvxSIciDUNVdCI4f9W/BxWT5SaZE0mmgIzc47E+9dNY6ZAMR3G1i3Zj/k&#10;1Q1G209JDbzJvUc4PGKfs7j5zSsNdZrYCRtuzr3q0lzHNHvQluvAGTXLBWRC1ooPYKCOQO31ra0e&#10;5aJidm1wBkA9D9e4qXFITkfyTLIOhBqdRuGTxTOCadX6AfPRi7jvK3HBoEQU0nzYzSBmLcUGg5ky&#10;ODTBxxUjHdxTWXseaAG9OaYct0p2COpoPFAFfDDgcmgZ71YPBzVWQ80AJLnAwOKZuyOe1PB3DnrQ&#10;/K5zQBFuGcUp96QqG60jHGKAHBGx6CpUYt15piKWHJoLc7loAsq22nLySaijfI3U4FhQBMSe3WlU&#10;4IzSr82Bimuh3ZFACON3Sgbu9B4T3p6NkYNADycKMUHj5j1prHccCkbP8VADmy2Mc0rttHNNXj7o&#10;5qYKTgmgCui5OAKvCHIzT0jVBk96m9jQAkaKB83Spdw24qNkJHt1p2Bt354oAlV1SMsxwBySfSvv&#10;L9kz9kDxF8XtSs/HnjS0aDwvFLkI4w93tGSEUkHbnAz0rE/ZP/ZV1L4wahH438YQvbeHbViYw4x9&#10;qcA4AGVJTcOSK/erQ9Pns7FILHZbw2ygRpEAqog6KB7f/Xr5nPc4VOLo0373XyPZy/LXNqc9jqdC&#10;0bSvD1tHpPh+0SysoECRQxjCxgdAo/maual5gtHnYhSv5nP9appfX5hELMXc8bsdM1sSxJHCIZfn&#10;LD0618DJO92fYUonnkfiDUWhEN3JJIiZJ6k/h611fh2w8PamWnv1JOckNkA4/Wqt5ava20k0SEKf&#10;QcnHvWLGNYgxfWyFsdARx9CP51URzidRd6DZQyZUl48k7Qeg9Kx9ThuvL8jTQCxPPapIZdcubgFs&#10;RIvLHIKnP65H5c/lpLG8c3mSsrAc59atok5e68ajw5c22lz2dzcXN1iMeTGWA46sei89/wCldVcX&#10;ETXCSS43KAPUZ/lTo9ThjnMI439hz+lO1FYDbqpUbevQY/Gq9npqNXvoUfEnimXw9p6XZQOMngZJ&#10;zxxXO6d8QTqMSyXNm1qnq/LdcAkDoD1+lbcUiS3AhyCzDv0rMGi63Pfl4IfLjHIc8kn/AD61pCnF&#10;9RVE0tjbjsxe4do0IByM9a6M3aJY4u32hcg57Ad89q4LXtbm0mARTI0UoGcspGBjqR6V59J8UdHe&#10;eHTbiaV7m5xFFH5Rw7nsSBxk+uKw5exHs+x2PiPwH4f8Q6l/amrlriNUCrGXOxfUgDHXvW7NNbaf&#10;bByd0bDCgdM+grBWHUZtPWSQrbN/ECeB9KyofD8010lxcak08GSfJXG0Hvjk8/hTj5kSi1udxpFy&#10;l0rlRtdOMn07flVO7udU+3m3b93HjiVefwqjqOraFptlDpWhxyzzudskmCZMt+mCeOOn0qzpF8Z7&#10;QafqcXlPuzgnP057g11QqEWOkuY7IaeVtdrTsp5HXca57Too9m6b/WKT94c5rIsfiz8KdP8AGJ8D&#10;XFxJJqrDKwpEzRgYLY8z7uflPAP8q7uTxJp2sObOz3DbzuK4H41U8U1HlQRsncfKmnWyeZPMYnxk&#10;KAWJ+pHTP8qQ+K7WwiMbOFU8YX/PSuD1/wAX6Lo0xW9ffztcoQWUd8Dv0ripNV8L6pch7C5Ksw3r&#10;HKNrkH0H5/SvJlXPWirrU9N1DxLE9yk0amQp74qk3xe0HTZDZy2UtzIPviMZKn2LYB546/hXEO07&#10;L5cKu2Bljg5xXAarfah4Xg+0aXZf2lcXGVCSNsCjPLF+2e3H6UvbsIUOeXKj6Z0vx8uoKEFsiBx3&#10;c5+nQZrtdI1fMLRW8ZikJLex/wDr18jaHrdxeXsMLWEMoVx+8MpHlN3IwOcV9B6bLO7YkuFQYznI&#10;AUe9TGpKT1Omrho00rvU89+J3gzWNVum8Qxald7Qw/cRbcZIC4GACOmckn8sVzd/ob6Fokuv6rqC&#10;rDAF8xLmbD5bj5QR05z+Fei6h410aK3eGW/inVwSMOgcEZ4x1B47ivF5tEuvE9tNbagUlhnyzCU5&#10;O7ORwew457YroUO55tScnsZGpanD4PsITpVyYb285WdVD/KMHJ4IIOQKTwDr876y0OoSBXbdJJI5&#10;Az3yTxzn+dYKweJ4JIrDRobRmQlEeTLhVPDBdvA45weOMVp2vgPUfDIfXPGV5FbW9xgRyLljjPG5&#10;cce47delEn0ZcG7anu0/xLSeZdOt185ckOVzgkjoBjqB371sWOjaRe3BeWM+ZKDnGRn6kcg15X4a&#10;j03RXe6izcxtjDBcjr7ZxX0D4Sig1S1XUBDKjSHAEqlGHpgH1FZqHYuUktjeOi2enRJOh2pjhD2+&#10;lZravdF9hQHafl5pfF9vrUxjgsnRIk4bd97PqOCD/KtDSPCcrQLfO7SZGcY2gfQ554pSpkto5+81&#10;zTiyLeMTcYyqEEg47Z7fj6V5xrd1ealqDTWRZnGFWENwfoP6mvf/AOxEFo8Bf535DAA9PXNea3nh&#10;W1stUOp2Q2zsu3cejd/84rLYlzRn2XgzxELHN0YwZOoV8lQa3WsNVttJljup2dCCi+Z8p6cgdyDX&#10;RaY100XMRWMcFz3PeqHibTU1HTpLe5HmArwMngH6cijlIujzdNP02e0B1PLKTtZUOSfULj+dbmne&#10;EfC1jAYdElaAytuJLZY8dMdKwoGNmDarBlW4BGcD1wa4TVtV8Yan4hfS9PsPJs0IQShiZGOOT04B&#10;Pp09fTROyNHE9EvoYraMxW8m8Zzzjd+dZLJpt7atazqGgP30cZXPr+HaprDRL1LCWfUMhkOSf4gP&#10;QeteVxeI/EMWtPYR6abm0XeQ6Elwc8ZTHIP161hYu7Rs65rWlR2p0bTJsXFud3kry4U52/LySG7f&#10;0qpa6lJq9nJZyCZUKmOQklcBhjjuPrWB4d8QaPPrd74ltfCN0l0dsRurmMxPhTgbcjleM5J9K9Yi&#10;jupJBIFUo/JDHOP8a6I1Uuhr7RWsebaB4O060j/sC5hS7t5ixcyKCNp/vDpx0xXpQ+HXhr+xRo2m&#10;7dPjAyPKQAZ9cduOPpV6OO1t5/Lk43nA2jvVHypdHlkmvCVic7txPQDriplLmZyVKmtyx4a+HXhj&#10;w2JGhZp2c5MhJCjH+znjHTPeqXi7RfDfjadLmO5RLnSslgrDLg9iCeckds4+tcFqPxADX72unRvJ&#10;bswVcNgtnqSuOD7Zrj7zxz4Ws0k1TWUFmyMVgZwWdmHcgDK++eB6040W9iVVvoep2HiyLwuwm165&#10;S1sm+QcZCt64ALYAHNeseH/ilpN5bs+g3P26AjiSNcIfUfNg8EYPH0rw+W+8JeL9AtJ9W0q4u2+Y&#10;uI4i6ICBks/HB42jqSenBxu+H/DP2vTpIvCVhJZQQ/KQ3yBs9kJOc/p2q/JnRGyWp6nP8XLi+n+x&#10;RWRkyNu1gQmfU9c5+grjvFWnCfZqAhjRnAXAIbHf69a5TSNRsBqzeGLR7i7mgJWVo0OEJ6fPwDzx&#10;xnBr0C58OeH9MufOuJ55ZGA3Agbc+o4HP40oe67mbqW1IrnU00XQo/N2EMAgQddp5xjt6mvN7zVr&#10;qw1RNVQTXKTgReUgyi45z7Hnk/4V18kIu5pIghVM8FuWI9ag1S5t9LjhgWJ1R8jcqkhSuOT278US&#10;l1OWUtboypbia+uRdRL5axjGDzz7GsPVpysQigQlW+8BwM/5710UcHnwRvbIzKTzwcnn0q/NoUeo&#10;+XauDAsZ3D157e/0qYSNIvufPd6wt9WxrttGBJyki5K4HqfUV7Ho7aclmiQ2ysSBuY8Hb/StKXwV&#10;oN1qMKX85xbsJMMoYblORkH39KyvENwLKF7lhthzhG7sf936fhXS5OSM6uuh8K/tE6Ddaw93faOk&#10;FrDFgAoSXbsx4GOvP0z3r5R0m7urOdLmxkJmg79Tketfe/iubQtSRrW1jMqHrwRx6D0Ir4g1vw3d&#10;eCfF3mNJ51rdnEbAdSBkhvRgfz5r6DL66cOTscleg1qz6q8JfEXw9ofhiK71UySak6ndGoztIA/i&#10;yAAT+PtXomh/GDT5XguoLSRLh8l+h/JurdPQV87+DdN0OG8i1TxICYwQUUjKFs8FgAcgDt09a+sv&#10;Dev2s8q28Fr5kKD5SFyE9wOwPrXVPEJEQouR6RoHxysLm8htJIbpJ3+Up5Q8oHk9d2cYHXHWvdNH&#10;8XaRq832S3kDshAcL156HHf8OM18sXem3sV2LzSyX3HDBff/ADirvgG50W88QTWGoRyW99D80WB8&#10;pAPUnH14zzXJUxUWdioJbH2mHtSTDCGbI69Of64r5M8b/s+Wl9rzX/h2KOFrlzLJJMHwjE5baBkN&#10;1z2rS0rxP4wPim6ttCOyLADTzHKKuONqkcEHr1zXpS/EnTIlh0a/vVnvQcPjucdgOvHXHHHFZOm2&#10;tGEK7hK6LmgWtx4T8PW3h3TneV7fnzfusxPUnHFek6fY2tzPDNcTGLOFYkEqu7ucZOAeelcba32n&#10;wQm4lkkld/mHyHPrjFWFv9euQv8AZ6Kry8M0jEBQep6EnjtiuepQfQ0VdPc7q8vl0a4eKS74IADE&#10;7jz7c8V5V4sttG1S1aNF851+65/h57exrqDpGkzZt/EObl1GVkGVPPbrxWzBp/h82pgsRGiuCV6H&#10;kf3voR0Nc7oyTHKa6H5+/EXX7/w4I5NKSaJIJGDBRl3bGQCpByCM4zx0qnoGhePfiiy6pHpj2A+X&#10;Ms6mLCY4YKwBJI5/rX2RqXgXQH1H7WLiSKdjlgGXD59eM/iO1T6d4PfSrq6vYru4+zTBQkGcqrL1&#10;I78+nX9KqbcVdo47KTtcybTw5DDax2dj8piAHPcAVqaPaXVhGyyEguxIA61oNpWoQMt5vVUY8DJ3&#10;D6itCKQs++6GeMA1xuR0eysVEgW4by5n8lT/ABH19BU13GLK3+0C53BeuQMEentVOeGSPLSHeo5U&#10;jn/JrBWwudQlFvIOXbcVY8KPUevFYt3G4G80ukS2sct5GPMycFB+XNc1eXemtd/b0jVXVfL4zyBX&#10;Wf8ACPwT2rxlikcY5Kck/hXPjTPDy3RsJ7h2Ey5UFeRjrzjH0zzVRj1IaNfwjJd6RDd6vp941sLp&#10;PKZEbG5M5P0z047VBqmnWV5AHhGCB27fStqex0q009dPtoNyBcAkY/lWGbG3SaO3mm2Fvugc9O1Q&#10;xxjfcdpkRhg84S+YuOVK7fwPesSSZZdQDRgu2fu9R7Y9662SWwWI2kClmAwWPIP4VltBHFJ5luuH&#10;HP8An3p+Roo2LnmBgFkjbJ45HH4GrbWK258xAUB556//AKqzZPEEVtbxR36FpmP3ecDHuR6dOlaE&#10;evQagV8mNty8Nu6fh61fK76opmRCbGWUpdArIxwh7fj6VPd2d7I7wb3jtnGMrwc9D/8ArrfTybkh&#10;ZY12KQwXGeRzkDuaivtVgSByrYjQbmDfT9Kgwl5nm1/4caQBbEA7B95id2QeopnjKxXWdMD60sVq&#10;8CgJKqZZSf4sk5B+hH610mneI7a/tZbvSPndPlKlSGHpwQOD2+lRy6ddatpktzqTMx35VAvRfTHt&#10;WtNjUbnikdsl5PDpNtqB1KR3AJmBHAOSe4+Xt9K9f/s+2W2GmQ3PnSHnkcJnr+HWrtl4fkEQtdIj&#10;EO/GcDBb0/Our07SH053bXoUAK7Rhgxz6jaauq9C+Up6LpWgm28qBI4pkBUMcFn7kA+o9B0rSitW&#10;0/dcQpukb8z6U9bXSVmOIxwdwbuPfFRyukshl5DJyHJ6+u6uYpeYsdzLJ94CRifuHk59u/NEWno1&#10;wJrqII+M5/8Ar1mRWek215cat5z+e6gksfugcnbj1PPenxa8moRvErFz0+YEE/59q6U1Y2jHQ2L2&#10;y1LLXmnOZFbGV6BR0yMVeSe5W3eB3LeYu04OMeuPeuQTXtQ0xx9nTeGIUxg4H9cVqwprU0zXOpxi&#10;KNsYjDBjkdyR1HpRKq0ZTgTwtf2l2jMu9H4/CpdRurhEZ7dcIOVyec+9JNdIqgTMyehHNUGkujgI&#10;/mouTlhzz2x3rHnZPKiBvFUcSfPbBWHGck5P5cVDL4wKwO9vYqS3Aycn36DitO306NQftUQ8lwVI&#10;+v68VWfR7WNd1sNsft7etbRrRaaMZQs0RnXHkx5ZeBmHO04HP8xXHab/AMJDZahHbJNELGWVysMh&#10;wd5H8J9eO56V0+rrctpPm6dGsksecq3BbHp6kD86861qO+a1iiuC0nmENtAIKnr+H1rnbvudcYGt&#10;r/h/X7W/tb8KrSvMH81yMBV5Jx3xxx15rvLLU76B/wCz0jyjNuY4z/8AWrhIjqmqapEL4tK8ajYx&#10;OcD+6P616RDLqdnPskiZMjHHXHatYK25jOXYnnjZ1DldrDPI9a5qLX/HcME+kae8MFtOQGlGTKoz&#10;8205xyOnFTapqEi2zfYX3SRZYgA5B/Hg5/pXnWn6x4pguWlv1WRH6k8ED0GMfrW1ok87O0uBqkrA&#10;XupTXO0HHmNhfx7YFbGn2vh60KHVEDPywABPXvkdK52TUI762+zSRlS3Ld8jt+tSWy3YdY1OY+m0&#10;+ntWbdjORqWXhfTFvftmjAgljxknaGOSBnkAntXR3scdlHtZfMY/kM/SuTW2k07UZGS4bEiqCAcA&#10;df15rXjuXkbM53hjgmps31Gif7IqgEQqgIyQo7GrFjBDHcG4kLY4bj29ulblk010TaQ/MyLwueqj&#10;1H1pkejajZbry9mjiVjkIzDBH48//WpR8y5SuZs80CXYdIQwz/FyR9Pxq/GZbZPtVr8qtkEjt+FY&#10;2q38aamFgK+SQBk9aemspbQvHFIGbGVzyAa6qVRbHNPcutBcXrj7XKwRuQB1/XpWdcRvZyFFDMjd&#10;yKq2F5eXlyJANzLwc9Me1a17caots8cHzMfug8iu9PS5ySj3MKdlskLyjMZ5X3P+NclBquoJqQ+0&#10;W/7llPzA9Gzx9eP8+m9c2t9CVuL3cUYEJuHAzjIB/I1mSSmdY7FM4duXI5FeZUd2ehHYvtqd4LhI&#10;rEKXkIEbsM7GJ7DpjPWs6fSk8+KDUrtvPiLbfMcD5jydv8xiui+wwQtC87HbGSUz6/55rK1PSdHk&#10;vpNd1ad3VAMbuQvToAM9eetZSVzSC1NyDU9PVhax75flBZ8YB9R9R9K1LVoLmIyKhba2MEdRWDpF&#10;xperT/Z9IQsG4Jxzx659+K3rlJ9PUeYzRL246+1TCLTuXPbUhkhs4p3lk0yEtjggAH6nA54qtfeI&#10;tN0mx+1XwaFeO2RknoP88Vzmr6nrjQrLYGM5OMNnP48968o8dHxbrF5p0dqwjtEcmUg/cwOgUg5B&#10;7++K7pR5t2c6ly7HpmqrNrL+ba3DQrHyY1wQ4Pqf5Y/wrVvdGi/sO01ZL1/LhkKSxFlAzjjA6kAf&#10;hzWF4P0zRYtE/s+OaWaY8yGTG8n1GAAORkcVwt3Lcpqw8N3sd1K87lRO1u4jVeoYtgKeOODyfTtk&#10;6dtwc2zsta8QabpEAvULzxJ1aMdM+v8AX0rgtcOtPb2+pKI7ZJyQsTNl84ypx7jn2HWvQrHR4LFx&#10;bId6qOp7/h/kVNeaZBIqqIQWiyVYjJGfc9Kl2T0J5NDyI6zoswWxljY3K4Eiv91j32t/hXoNnq+l&#10;aYEuLWySWf5eFRcpyDncRxgjr61iXcdhBerd3sEbPG2R5n8J9RXVWsunkB/3aM3oQC2fWumjLmMZ&#10;plu98U2ltY5u9y26dI1JYH2C1y2oaZ4F8RaDLYaxpEUVimJfMx86kdCqgfjmu8t20O7gMF3bIUQE&#10;iQKCQT196546p4Tkgks7hsxyKVx8wO0jGeOQfpW9WLZ0UHZWZgeE9X8NXQ+weFLqWVbPCu0iFWB9&#10;8gDH4dc+lW9b1a3ttbW7vY0acAbTj5iv169qktrjR9FjMdiVeJhvcn/WHjgkAZJx+VNtLPR7+FX1&#10;mFpbkg4bJGAewIxXn1NGa1JJvQ7zTIoNbUahbtkFcA+hHauY1vxDomi3Hla5crC8S+ayAZIXseOm&#10;fzNfPHirxhq/hW8ks7drhGSQrDFEzBWXnaSo4yR2xXm+leIPGHi7VJdU8RS+fuyJDJ98gdPT/wCv&#10;9TW0dYmLjqfZMOuaJOWvJozNkYSQk5RTznA5/D868p1l/tOsPrGnX87acFC+VIpVFYfeIDY/P+mK&#10;2fCNi92ItVe4WKHBUoGBZ+OmP1xV1vht4d1rU902qXZsyyu9uHXacdRjbxnn3rGCu7M6qNK8rM7D&#10;4f6Tqt06as1xJJaogEO9jtUf3UU9Ovzf/Wrzf44eI9e0jUENhFGLeV1jmfGGJ27lYhgc56EjGMe9&#10;fR1tPZWcEdrZnZHGNqhegA9frXinxn1We0gTTINKW/jv1ZHkydyDAHygAnPPXPFbezXQ7pYaKVzx&#10;S18AeIfGGjjWLq9aCFgT5ecKy9B379enSr3hfwrFpUKxQ8zBCDJjKqMc88fyq38P9T0/SPDtxoPi&#10;GWQMvEUeDkDJOPRck9farVxDqkenTz2upbNxVDbiMbmU8khv8B6880SPH9i3dnrGn/Fbx3D4Kt/h&#10;VaeF9P1CwSTIu1cpNEoAwQvAzwBjJ/U1StLa30xpXlhEXmY3g8nOe/XrWd8MvEmmaMjW96ZJZ2Zg&#10;V2k7QemOBxxjntmvUNQFprN0ZvJEcDY3AdcDv9a5qkOhbhbRlLR9JvPEkU6WqRgWwDKJDtVj+HPB&#10;xniuvudDnstHjkkaJZmAHyMSobuOgJA+led3mg3rav8AatJuMC3/ANTM2Q2GAyGXuOxHTgVutpv9&#10;oyxya5McxHcgY4QY9RWcY9yLO5K2n20a/adTUPgE4zxjvn2+tULQ+Gr+U3UNpEZZQAHKgAAd+cEE&#10;Y9MmtmOKZV8yV1KMTjBz+deC/FX4Wat49ltrW1vpLbTY3zLDB8nmDGCGYDIGOmDkc9+QOPQ0Vjrp&#10;La81WSQeG54gFch5QAxIBx+p61iaNaXkXjU2E9qzwnAaWJSF5HBI9OME13/g/SvDfhLThoOiWf2M&#10;KcRlPu7cDI5JIIx75GOeK9ZtI7HStH33s43P1Axn5uRx6Ypxj1Jl5Hn7fDvSp0YecFZ8k4T5l9gc&#10;9Peun0CTSvAllLpVoJZZ7g7/ADht4IGPmUYH48msbUtfsYJf+JeC7gjDHOPxFcxeeLoYbqSDUYCy&#10;ggkp1APqT0BPGa7qUknqedioOSsj1Vr2CyhNzPeHBO7Cg4/TOcV12kQeCdcsI9QvIPtEIyW5PLjg&#10;9OPw7V85eIZfEs6R3tppv2XT2AyTKGGPYdcenHTFc74b8d+LPCetyDxA0s+g3RUKkS5eA4wflUZK&#10;k85xkHrkHj0cIqfP7zPm83p4h0Woo+sJ9B8Gx6OdHh0qFrIg7VVPnQN3HcenPHtXz/4y/Z78BfEP&#10;wve2ukRganp+2SOREVS0anoR2YEYPY57V9M6Tq2mXWnR/wBiiORGUEyRtk+mGXqMeleVeJ7fxbpO&#10;vSa9o8/2JOGMse1t3Yhgc9QOciuvMaPKlOL1R4XDuLtVdKp1Pzvj8M+KfBOpGaCWSwZXDCW3dkLM&#10;OPmUgZOODkfQ17xaftTfEvSDby6n4W03xa9vsx9ojcSSuhGx325y3AHQDgGvRNc0uHxJA1rPGHD9&#10;MDqcdu+a43wloulxp5qKXGSPm+8Me1eG8ynsz9JhQhe9j3Sb9rf4za3GLG30K00O3dNxcyO6L3Kg&#10;MAByenWo9T174teGY4/EOsa7JJaago8i1eBFKlhuJGBvJI6KeOCemK83vNd0mxlW0ddzQsG+ZC0a&#10;FeQzE8YB/X6V9U+FtK+KviPS7fXLu9s2jkXdHI0OHwwBKgMSWdcDJ4yenUGnPETrpX6GVb2VCz7n&#10;leneENTvvDjeMpbiSRz8zWbRt50it/H685z06A5qL/TNE02a7023+aOPeYCfLJGOnI4YCvUPiHay&#10;+IzZa1ZeKn0GS1kZpBKpQ3IK4YM4GfRgAe3NfKs/xf0DU9UvbJ9SRo7RiZb2ZgI2UdWLE4P/AAEn&#10;njOaiNOSdy+ZSR774Ml0q28LDxh4gDZuF854pvu5zja24D3+9j6V3/jf4/WfhDQo9D8N6fp4vLqN&#10;eUCHC4ADKygbj3we3BOK/MX4+fHxfHVrB4A+HOYdG0+VHkulAHnuigALjoEIGOo9DnmvBrPxN4hf&#10;xHa6pqd3LcyRYTzJTnCd1+h7jv8AWvfUVJanAsGr6s/RXxP43TVvDz6drbpLC8bbJhgsrDngY+Ug&#10;jPb8a4vwT4/ttJiTT9Rgk2rwjux7nI4xwPQ9MYp3hvTNC8V6T9v0W78qXaN4kBwcAFue3Xjg56Vr&#10;aVoi297HPfRo8Sgq28Ahf93I6e5r5vEylzWaO6lQ5NL3PfoHs9cs/JTaUcDJB5z7f40y2tmtnKsV&#10;2LyPX/8AVXKx+F7SOx8i0unSJstzggA9hjHFaEMUdjEiQOoi+6Pm4z6fhXLzM7YyOp+1o3yx9B2r&#10;kbu7e4u3t/KLIflDdgf64pJpr2KQxRyKnXax7e//ANasCLXHtrg2ks4AYZIPc/X19quK6sD0KK+t&#10;bSBNPlkVX7c9feuL8d+J9D8N6Ni4vJjcTuERbYEyDP8AECMgEAHGfrkVyeox6jqt/DHpDqZI3DyF&#10;2wdp6D6HmrB0fxJqM0222a12gDzVjLDJ6Hngj36VtGNwucF8RfiX4F8L+F5riya7vdRkOE8xDlXx&#10;ktnAB5ycdj3rzf4X6n4v8RWra1fzRu0hJdZG/fegJAUcEdM16Vc/Dy4Dsuu3u1FP+tkQfL3J64I7&#10;9qZ/wh2n6fqUkuh6hBIqrubBUEk9WJBPJolGxpBHT2/g+C7Tz75iC3LBTgfgeuav32hIzFNOkRUH&#10;8JOduP51DYtePomGkDPyBtOR/kVRhiukG2RRlQcEHgCuVst0zP1Sf7M6CMeYicyFj29qWztdP8TW&#10;EtxDbNArNtd1XG4j3xgkfpWNc+H4RumnnFugOWkkOFx1OfT8OT25rwDxJ+0xP4R1uDThMItLiKgw&#10;xjcxG4hncAN1HO3j3x1rfD4dz0iRNpH0prPhHR7jSPs8bmG6TiJmwwz/ALQ7j6VwFnZuLYRawN0b&#10;Haygc+n+f1roPh/8UfBXxRa4u9DNwiK/lRi4QISwGT0Jzjrx7d6zfiHo9+Yo5xfSW0cTkuI1yHQ9&#10;C3cEeorGo2pcrJhUu7Hv3hD4SW2oWym1k+xQogcOCBleOu7AGe/HSvKde0y7vrqfTrkgSwOVAZgR&#10;tU4D8Z4PUfhXyZqPgz9rbU9Qax/4SK7uLNpG+zgSSb0T/lm8mE2xjGBncT7c8e8fDj4A/EPR7mbX&#10;PFN1PcajNCok3L5nDEEuzE7jjACjjIqqlOMNXK7OjE01yo9A0a2k0aAPqciLknZjknvzWfeeL43L&#10;xS2iOsT7yScEkDGenpXpcmmXOnkWNygeIjO9iCc/T/P41xN94TtXzqNqiqUyNmOWz2x3BrJVEmc3&#10;KcHefFKzaWaFrEPvABcvztH/AAH+tc5rGoeINb0pbjw2Ght2ONu35XI/hJxuGD6VH4k8EGRC8tx9&#10;iYDIjCbvwHIri73xVd6QjadoFxKHVcKjY8tWH8WDkcnr6134aackhz8jpfhBrk/ivxJcaTcXP2PW&#10;NJZJ3t8rtZdxAIZuo9e/NfU+oL4hTTG1W9uFedjjyRgdPTHXjnpzX5CeBtP8R6Z48TxR4ynlnmS4&#10;8xmiI3vzklmAHBPI9MA8V+hXiH4/fDHwf4VXxT4m1MR3qqfIthlpmYjpt6gcZOcdM16eJUqUv3ep&#10;50Ye1inM6vUPiEunmWKQFvsyFmnQE+WR6gdQO5r5f8R/tG/EfxRDqPwvlvPM0K6UMSybXTBIYDbh&#10;fmHGSN3XBwaf4X+JOseI9lx4fTZDcsSz7f8AWK2cptYdu/rWiuna5c6oo1iCCG2bdGI4B/B1G4Hp&#10;mtqWLcelxRwkL3ZF4P0+30JEijXci4Zsn7w9PSu+n+IPiuxsriz8KXEdncS7jCQu5Q+MKTuyeMDP&#10;POKzn021fS5/seQ23BU+g9DUWm6MRZh5cGQ5Ab0z/P3rz5vmk2z1oRsrHzD4m8CfEvxxrw1T4ra8&#10;b8jGwp86Io6KoAULjjnBJ9at6/4TX+zDYQbrlflZWkb5ty8gjGMHIznqO1fRZgFvbP8A2hFgE7VX&#10;qXY9OO/+FWNL8MebGC8aErztI4+ma6PrvIkktDkrYdt3bPAPhT+1N4w+BCSaBrtpJq9mJSWSWUie&#10;KNzyImIbI7gHqOMiv0I+HX7T3wU8asIbLWzZSP0S+TyNgI3ZZmIUkdMKTXyn40+FPh3xDaS3Pia2&#10;2XMCB4jGcfL3BPQgjt1718ta98HvCV7bvFreo3EJ6W8MCDZz13E5PTt6816VHE0pWZwVsHK10fof&#10;8S/26Pgn8NZZ9PtLw+Ib1Qdsdk3yBgcHfIQdvtxz7V8HT+PfjX8c/F83jnxgjQaWImNpbH5QisQR&#10;kEZJx6nvRYfAjwf4U2T2kIkuERWVGGevILDJx9K+m7G00DRfDMWs6rh50IYw5yQ5wOPUHqM9KqtX&#10;jooI51heXWR4JYeHJ03XOoboGK7gHGCR24OMV5/q8bW2sGSMKyMAevQV9C/EK7sfEQhvLOQqqxhe&#10;Rt2kdsHsOleB+LLaVNOF3Ao3N8j4547fnV0pt6tGbXRHkl9JbXV1IYVAx3rCNvLPIV6EdPQ+1dbL&#10;9hktBEB83Zx1z6Gq1vEJGWGPIix83GWJ9a9CDOacegumag9vaiO9i3JyAG7/AIe1cvL9vsLkzqdy&#10;MScZ7VvTW3m3UUTk5jOcmtuTVdNaCWymgV3GCrEd/Qf410qTMSLw9pk93qkN80IkjjYOxbkDH9a9&#10;78WOmoaJAlmGdoiNgI4xj+vpXmPgm21G+eXT7YBYdnmfMepz0HvzUfiPUb1tOFja3LxJExxtOMnB&#10;Hbr61jG7Z0VImHqdy6yCfcPJxh17DH9a+s/h74l8Ga14ftLfR54ZJo1CupYbwwGCT3GTXwbZRahY&#10;6XdQ3auY7lz87A/MR6e/rXm76df2V8L7QndZM53Rkqyn2I5rq9l3ORwuff2taRp/hvxJFa3jrHcT&#10;SKiLF8wy/K9Ofxrr9Ndre1l0+MmTcxJbGGwe36V8r+Cb7VJPscupNI7xtkPISWyevJ5OK+un1Sz0&#10;eCB5SpmkCuGBBODjj/8AXWc49DRJHo2gXWo6HpyXMMn7mRSrx+p/mCDWRCmoRP51qrKFJYleR15A&#10;960bu6h1G0xakbcBiFHGcfrXN39zqjWwttJDKMHec/mBXn1YMpTOK+Kuvm98DX+y+ZpIAHQEYzuI&#10;Bz7gE8frXxJY3t3HA0sI+Z+CTxmvr+40u+jguxqUQukZNyq/Qe7AcivF7zT9KaNYLuFEC8KF4Uc+&#10;2K6MNLlTRTpczOc8C36xXUsl1nfFwjMOSCeR7gcYr6E8NTXOoXW1bsLFJgZkbAUk469gP0rm9K0b&#10;w7LpsVzqcG8B8R7Ovpgeor2fS/CXhnUI5dGaGPT5JYsq7EgHHIIz0bv6ketZYmpbRnTGLR7FoFkv&#10;g/Svt+vLHLe4x58JLpjqoGcA+5xz2rwi7tp5tdM+t3JnhkYuXc527jkj2FdFpuvSQeGbXQLe8aW3&#10;UlSz9WGSeSeRjp2GKxda8G67qFquoWrLHZrJmRyfv8dh1bA9K4YysXKTsc74n+FPgbxHINSIMTxq&#10;TlH3BieclW3DPXmuq0HwD4DfRYLjTL64huUby38obWUr1JYggg+or6H8AfCrwZPokc1ykl0GG795&#10;lCc/3gDkfTNR6tB4V0C+k07T7aG3QtyEHpxlv/r051bjgupzmg+HbSSCSKaZ7iM87pTknvzXQ6C1&#10;9otxIGkPkv8Ac46HsPwro/DWlwarayWVjdxLC2Tz97d2wO/511MWlWuBBgSbMDfjkt3z6Vw1n0Zt&#10;foaOg61e2+w3chkd2yQPlwp/xHX1r6E8PpY3Fql5Dglv4vQntg96+f4tL8rLqMjH5fStrQ9ZS1uD&#10;NBIy44bPQ/h3Fb0Y2WhxVG76n0WI4YrjKDe3+etYniOy1DULRY7WbC5JZegPHH0I9a0vD+p2VzHH&#10;5pAaVedvNdDfWMEMXmxyfIwOcjOCP6VU10ZCZ8/XFlqmmxSNGQZgPlwcrn8v6VQW6u3tAZF/eMMM&#10;cc10mp6zbaXqcpmjMowMAdD9apvci5R7xQEZgSAemfesEnc2bPEvEOp+LdCujLGv2i3bhY3T5V6Z&#10;wRg/rXO/8Jvpl5i011PsxdtimMErk/mR9TxX0DdW0a7XvE3Aj7vX9K5fxP4I0DV9l1JCkoAGcAgj&#10;2wMZr1qWJaVjkr8sla2p5tJ4Rj1GMX2mXReFTkbQOD3HvSLpV/ERDb5Kk7iH4P1r3DSvDlrY6Sln&#10;pUAhhQcKCTyeecknk01rWHb5ewqR/OirV5rXOelC17Hji+H76/uHtJ4fMilXa/OOD1H41yN98JdF&#10;0++S80wmIZO+P7ytnsSecV9CHSb5rxJLWQBE5KngGqesWLGN7iVCpHPt9TXz+OqTjK8GexhNVaR4&#10;XZ+GbGC5kj00vbtja6LygPqB/XNeY+JtQ1Lwz4itdUtCWljbayN0wehPtn+Qr2HxDqXiBd954bjU&#10;Tx/NyAoIx0+bj2NeSfErR77UdF/tW7dhqSICsMA3klsDaNvUHPaowknKXvs7amH00Z9M+BdevL6w&#10;TV9RKRlzuUKeMHpxyelew2+oNKROW3Buue4r8pfhX8TtTtb8/bysEtrIIpYi33oM8446gV+mFrqx&#10;1fw/b3fh+ERIIR5SkYXp8uR6Zr2uWzszy6kHF2OnLJJKWQtg9u1VL67nsIWlihM7enPNQeFJ9Ta1&#10;ZPEyJFckn/UklMdgM5/n7+1dRLaSiLbn5T78muetZbFxk7HPT3F7eWS30p8tsZZSc7fxrmIdRuLG&#10;4M3mF8/3ugrf1fSdUucR2ceU6tuOBn1NU1s1sYAl+gPvniuWeI6WKjR5nds0sR3sSzxtlj3H+eKg&#10;TS5bVdjEkk5/A+lR6bJBMkhikyIx0HrSPfTXchhVmQpwCe9YwjzO5pL3dB39ivJMbzduTod3StqW&#10;y0xLYxxSMMYOAeh7/hWQl1IsHkE7+Tz/AFp1vLGqcZPXI9q3UO42Z115NnCZPMyrHkjr+lVY7oyy&#10;otvIdp6ikggtBOyXBJWY52+ma6NLLTLbC2qhX6+ufenUiraGXOyrPY61EDHHJ+6PPPT6f41EtvBH&#10;A8Vx8q46LVTUm1R7qARXL2qRyByVOQQOxzxg9/8A9VM1E3oikNq/mtn5XK4J+oqadNle0OM1tdO1&#10;PFlfW/mxDqMnP6elblnpcNtZwwWKiKJFAwBz+lYeh6Lqtvfm8ncNAxO8n72fYflzXQi51+z1SN4A&#10;jWxbB5w23v69q6FTIk7l20mubZ2ijALjpu6YrZktreeBo75wmBuGD3rz2XxddXXiqfR9Qs2itIgB&#10;HPg4Jxk89CB6DOK6uRvtcQdXUxqevQ1y4jawR31Mi71eLS4yH+cdvXnvWlHezajEotm2MACc1qS6&#10;Zpc8RaeEeUy4wff3rNtPDt/Zhrpiqr/CinPHb8K46dVxLk1sYct/dW8jQav5bIv3WTO7HuOv5Vta&#10;bqun3chWJyjBcgMMbjXH+I7mztbjzpLc+c4+Vxn8vr+v5VsWml2+r2McyK0coHVhgD+tbutcm19j&#10;SudQG+RWwS3BJrGhG+6ETHaM/WpI/CiHUdhuSFfGS7DaMfp/Wuug0eO3mEcBSXg/MOcEdgehBqY1&#10;xcgyYw22nfZHhXYxyJMYfnqAfQ9agtJPDYR47l1hdh3UndjucVLquhXjoN077BztJ+Ue/NczPZlU&#10;aaMbpMd+nFdaqO2pEotmyPljEpVmRuBkHFR4w5w3PqayLPUdbubCOxuH3RRuW24x7cfSsPVr9vtK&#10;WETMrkZyB296mVVIXsnudRFZzyxyRqxYEnLZ557A1ds9Mt5VDJOd2du0D+Z+tZOnt9ktfKc7x1OO&#10;CSasSahHDEs8Cupz3FbRq3IasdDqN/r+n6c8FhHG7IBsDnqT3JGRWZBE2sWyHUEVbheTg5G72PcC&#10;rNvd3d/OI5YcoVyWB6elTwWhtsgDBc8fWtORG0FczWdbUmGT5c9T1q7BGJ5Q8hVQBwRz+lI1vGrm&#10;a8OcngGq+mSWMVwVhDEjON3Tr61lUVhyp+ZW1QPDK6QrkBcgnpmqlrq+qWtrIzkLGoz0GCe+a6q6&#10;0+WbNxHOGxglcZB/H1rCvbchPs4+ZnHCgdayhK7sYSXVHL2vjDRL2fzr0MGXjOMfSrnia3vtdtFj&#10;0ycWxcgl9u47e+M9CeK5q88OwXMf2ieF1WI5ZEHPB4yMd66aC8h8kRwMVkXqp7DoPwq5XsRGZHpn&#10;hSG0s0/0h5ZFGMt1/Tp7Vb810jMO/nPGB37/AErMu9QulIFr8j89QcE/1rl9Um8Xytu06NV2/wAQ&#10;IP8A+o1dKnGV1NndTfO7I/l4AJ4o5Y4FBYgbTQzKBwMV98fNC5wRzTi/oKYPU1MTxkUAQgbutKy4&#10;pzNkYqMLzyaABkZsYoaPHBOaX5hxmhDhuelADB6DpSMoJ96WQ/NntSZVsetAFcx/NzUbEZwKnc4y&#10;KjCuTk0AMfa2M0EKQDSkBjk9ajZe9AEi5BpWPNM59amY/LzQAKeOKnDHrUCcjAqyvQCgB6EHk0nm&#10;fPg1IqKF5pnU80AIzZ6CpVAX5qQYIIApixnJLGgBZGLLuA5pAWyC1SlgvXvUTNuPHagCQEHkU9fv&#10;CoSjY45q0kfy/MOaALCHIzjmpVj3sCxxSpHuTcDxU6xZXLHGKB2I8FlK/wAI619i/spfss638a9Z&#10;bxRrsfleHNNZXcMwRrlwR+7TPp/Eeg6ZFSfsr/ss+Jfjhqy+J9QtZF8N2MgMjkhDcsOdkZbjBxy3&#10;Sv15tvC7eAIEj8J6XttogIkghHVffGcEkcn86+bzrOlS/dUn735HuZblzcuepsfUfgfT/Di+HTpJ&#10;sEW2hRYbcqBsUDqF9CCME+9aUlhp9k3l2u7DdVPK/wCP51z3gV7z/hHY7TUYvKyWbyl6Jk9B/n1r&#10;tZdIsJwJJpHjVOTtOc+30r4iUW3ds+ldjndQu7qw3XsUa+TDgnJ4x3J+lQ3vivVo9Hk1HQbH7Zcq&#10;haOEt5ZbHOMkHBP0qe/1KMOllAv3jg59qpWzpBvVJMluvt7VEomvMhmka34gvdNF34ihEEzHd5GQ&#10;wjBA4BwO/r/9apIdbjnme2umZIiPvL976VRudRhhlIulJjPfpx3pBF4fkdGtZiQ3OV5/yfarhS5t&#10;zGdfyFunlaEwW0gBbIUk859K8c+Hfh/xzpWuXsnjO7EkMkYWIJJmKMKSd+CFKtztIGQeDXovjDSv&#10;EjaR/wAUOU+0M4GZOCBg/dxz1x0BNc7Y+D/Fuo6XHH4uuNk5++YGO3uMDIXPHXitMRNQ91dTfDvm&#10;Tud8Wsbb5IG3OeR3PPT6Cr9hHc6nbTW9mgZo8NljgEnt6cVheG/BFh4UtNkF088pBBMhB+UnIAHb&#10;/Irc0a9/sy6ea1Qy+bwwzwT6/WuNTbZvZIzNJ8M+NLli4gjNxF8z4cBAO33sE+nA5rsbHW9Rlsmk&#10;1KD7M0eVKAEdOO/Y1QbVdWur94oB5ZAGGGd2T29MVsXVv4hS2b+01Els4GQMFs9dxwP/ANRpykEm&#10;3ocB4r8TXGoBRekPJCMRqegHv9a8hnsdR1DURPZ2yuB0mA+bf/st1BHrXtt54W0/UCLgGRinJHr7&#10;YxmurXSP7WuIvk8m3QBQAMcDsPT3p0qtpXFG0dTyKVPEWr6WP7YIEuTkBsMe2c+p9azLHSNQsl32&#10;74b27j3r3u98P6BZzl5Azz4yAWO0D04OOffmuIlt0sYLiSHMbYJXaCVXPT6j1qpS6kqzZxDWurMX&#10;1KMFUh5d0OD9B3+tW45NT121C6dIkCb9vPM2e4HbB/yan0zQvHdyjWkt3DDaN84Ycvn3G3HT3Fei&#10;aTp/hjR51mjhRJXwrMzYHueTgfhWftXaw5QVjxjQ/hjpmja8+sagxWVckLkbTuzknj0J4HXNep2W&#10;rWt43kWsYGPbHFcR8R/HWnaRNNBp8LXUiLw0WNpbqQGwckD2ryTwZ4W8a6vqI1PxAWgs9m7fIuJG&#10;Zsnaq8EY4JJ6cY9plNvqZKkmep65pHhaDUXa82rgbmU8jB54Ycij+0PDlmBc2FjbJcsCDK65cL22&#10;55Hue/StzQvDnhKS6a31zUFgnk4jVgVY4HJL/dJPYdeK898Z6fBpuuReF4V+0TuN8cmMM45OMDuA&#10;Mnt6VzewOtSZ3kUviSPR7jUPIDQRYMjLzgNwCe/f8M+9eStf6Vewy2+pXixyqSVAYHA9SO/4V5br&#10;Wn+NtY1hvsviK8VYN0UtqJDFGVXjawXg9856n3r2XwX4W8J3UCXeoWkM17bsGR2/hx2HTOPeq9jY&#10;1Ui9oOjW99AkWkwlVUkZxs3HufrXNfE/Wz4NtreY2jX9zvP+jgZGAOCcc4z6fWvZbzWzplqTZRpO&#10;2c8ttHvyPSvnPVfCniKW5m1u/vGe5kcn96+4HJzkYz+XpTirEy13OB8MWesa7rA/tSwfR4ribLT5&#10;3qHbnjIAI6c5OBXeeOvht4o8PXEVl/acmqW9yuRPECpZcfOj4JAIDAHB57YrT0rS/E4vksrydbhC&#10;cpHwEHH0zkfjXr9t4Fsnt0uposThgSVdsL6jbnBB9SK29oyXWjy8rOT+HXh7StFtoZrK28q0XcGj&#10;bIJbvz1Ge3txXoF34Js/GDMk7+VaryNxBVieny5ycf1rS0jQr8ahJZ3axtp2F2shIkLdwQex/THU&#10;549n0210aVFis7dQIhtUlR+QquW+5zuZgeG9E8O+GdPXTtIC2aIgXjALkDr/APq7VzOu6ldLhAxA&#10;LZyvJP1+tdvrFlbwgTFFX8ccmvJdY1+Pz2S0wpUcMOefWsvaNaEM6nTLrUL+7S0vFklDZJcZYKPU&#10;59/5109+0vmwyG5kiiiPzKhxkVxfhSd7e0M97N5hOfmwBx6cfrUusX+xDdSktEgyR0OK6L6EqVz0&#10;j7Yt5GslmwKMOPX8QeQfaudbUrVbsRDErE49SD/Q15yNQ+2xCW3ysJzwRg56Z/wrL8Pafa+HLp76&#10;4uJ7lpWyfNbIUDnAHGBzzWUqa3HY991XU/8ARkht4yVHLOTgj2x6VxsEY8x7iYEhuPpXCar8TdPt&#10;tSi01Y9/mEgkEnB7duQfXtWvdarrc8ghtYmaJwNwCkn9BUWtoVys9TsNVtGhaRUWRAMEHp+RrzPR&#10;rBLvUzPCS7n34+tc/qd3q9tA1rYK3mOMbB1Oe1dF4aJsp0jvGEDMNyqDhie4+mP5US1LjodDqcf2&#10;c+TMnyEfdzlT/wDXryq50bTVupLixLQtLw2Ce1em63Pby7pXkIVBzjkcfTvXOWNja3UwukTfHngH&#10;jP1FY8jE5nJNpMkqC0Zy1uBjryT/AJ/Kugnsf7J0K4eSHzXVN3lxnJbHQKfWuV+JPiK08Mt5wi2t&#10;b4IjU4LK3Xn0OP0re0zWJdR0hJnt5IUZR8vJOe3UDr61XICk7nmR17UrrwtLr1xYzxzQOwS1jJmu&#10;GAx8yjAPzEnaPQc4qbQo/HHjfTP7TstKkS0U+Wst/MsRZ+flEWS3GPmPAHH4bfiXVn8HadLqdzbt&#10;KSNyxpy559gT79K0/APirSNUsGPiyO902FQCkYjOGZjwSOvTPOAOe1bxpLcfs7o53wz8PtU126uV&#10;1K2trIW6MSIn+fdnA2nBBJGSMn8K5TxR8HfDWrTQ609qbiaEqHyxLMFzyVyFySeflr6F1jxBpuqM&#10;tn4OjMVuyjG5SpY++7kHjn8q8b8VX3ifRdRt7WNTcR3mYQsCknf1Jdui9cZ4A5JOKjmkneJjFWd0&#10;avgKE6DNJaQTMbbhmh7Anv8AX3r1DUPibomh3sVk9oJIZRgysxBVvdQGyD3yRXjtnbTaK2I4wssT&#10;N5yh8jPQgPyCP09K9B8LReBFtHvvE9wLeduFRs4G7vgAk8Z9OnPpVU029TSc21qdRd3nhjTI0vHj&#10;EXmg7QgweP0BNeVS+Lb3xVfSQpF9lt4+ElOcsPcHGCOlUdU1OLVdZktLOffEGxHnj5R/WtePT9KY&#10;m31MEbxzg8H0z/jSsSyhf6kdLRLt7o7SQg4ySew961be+vpLrzNQYkHGTjkD0ArjfGVlq+qCaDw9&#10;FG3lIDEzttUOO4xkkjtjqaj02bV7TRoz4uuDdagUzLt4J5OOmOSMc8Z9BSklbc51ud9dXNxDq32z&#10;T71VtETmNwAVfu270rh/Eeoavf38a22pvGrIRiFVOTn7zN1B6Yxg1Bd2WnB49SxtUjhOoz3/ACqO&#10;za1XV1uZIyYtmxgOnXIPr+VZWszdmldaffaZYiWSZ7rpl3bL89WY1yM+m/25auI7oTFSSIw4YqR7&#10;Z4ya7fW9QuDpM8Xh+ON5whEQmJCbjxzj0GTj8K840HSbzTLMTzWogZHLO6D5ST79xXRF6XuZqLep&#10;xtx4emlzCsvlychgBwB/OqWpeClv7YpeiCV1G2LcvCj+der3F5ZHdLMm9jwT3/Ous+HWkWU08l+S&#10;tySpCROAdoJHzHPQ8YH41vRnqVUlaJ8+eFfhymo20tnr+jzJaAbUkeN1BJ67TgdOOle6+G/B1ja2&#10;I0y2YpEOmAAQBwB9O1evXiX97pj6dbReUMbQQcYHtnj9K5SVrHTUSON2eZRj95jDMB7YBz6VvLEy&#10;OaNVnM654dtZnRNNZomUANg43AVn3Hh1xO0dpL5e7GGB+fGOQD25/Sus03UrrV1kuri3MUinBBO7&#10;OO+cCt+LRrC7ieWJSty3RwemOoIPr0PfpRBSkX7dPQ4Wz0m7gcwXkrKvGCo52+pqtpnwV8B+GNWH&#10;iXR7N5b6RmmkuLmZmcF88RpkKBye3THpXRpZ+JZL8xzpH5Y/jVuvtz/Oq+oBtIl81mUsecd69ajH&#10;RJmM9T0nTbXVWtnaZeOin29z6dKpkagilnYqBz7GsW28VXU9skMsriLaOM5H0+n1rTury/nt0AHy&#10;e30rapTsYcxSg110dhdDKDpjr9Kij8V26wiGSJ4HydxAyvX1/wDrVD5JiUznDbT0pJryGFlini+9&#10;8xz09jXBUq2OiEyjdajfR6gUhAbzAPnPJ/8ArV7FoNzFNZqL6T5x16f1rynTdY8NXN7LG8qmaJck&#10;E8rzjpXWWLWF0TJC27HfoawqVeZWaHGnaVzsdT+wyxiWIF16EHrms+aG3lwmzC7QawdZu5kQKuV2&#10;8+1ZH/CQWchEEsjmdenYD8a4akeiOrm7nQNCrfuYiR2A65NNkuZbFwBCjSIvO4ckH396g028RS5Z&#10;umCGPfPX8azJtY0ZNSW1vbndM+WJI6AerfyrnFKSsdRol6dTgeSZPK5Pye3TJqzcaXaTqrsBkHI9&#10;a5eLUrK2BS2bCsSQ2Dzn1rqYdMvrqIT2MgbgHnv/AIfWuiMHYzbuSx3trJb/AGaRlK9MY54pE0TT&#10;LmYuIwJT0fGWPoKr3OmW8b7riMbx05xz61Fpl1NCzIGPy8AjqKiUbmsUOn0r7GxQphl53Hoa4rxX&#10;4u8IeBPD0/ijxMJEgtyPN8sGQ/McfKBz/h+Fd1qUtzqDLBLcFGPTgZb/AOvXCa1Zf2nYT6LqcMV9&#10;YTjDrIu4e/4VnGNhylY8vT9oX4Q+JtWtNA0F5ru/ujhYxE7O2T8o4BVc4PUj8q9ktrTy2YwjY3R1&#10;IwRnpiuU8H/DbwT4Ol8/QdDtbO4YlvOijw4z3z2449vzr0K9gnd0KMeeXp16/NK46exx+sXbaI6X&#10;F9dvEJWAhKruAYcnJ6DI9a1bG0W6tpJt5laT5jk7mYnnNO1PT7nUbU6bKRIjEcHjHv8AWum8PaLp&#10;fhyxFvZB3k6bpOdoPp6CtKcehm5amPF4d/4R7TxNcKYfN+cB12khun6GqES6y0hurSdUbpg8jjp8&#10;vQ++a7K/jiuraOPWN0wUkR852/T0FR+H/DmlO0kd1PJD5nKnjaPXOcn8MV0RidMZKxxrwahCSk07&#10;RyOCdynBKn37Vfso4Yo/KJJZRgMxzkGqGs6xAl0uk3Ebyo3R1TIJzwMjkEcf5zXI3K6/pepeZIrT&#10;Qbw6ruAO0noPQ1M0ZSkdtc3l3ErHytpHC574rEvNX1WSyju7W2UxTsY2YuBtKkgn3GR9RxXPeJvF&#10;s62EyaYrNMkTtCjrndJjgYB/wr5b8K/FL4jeN/FMdp4mtGgsrNx5mxTHGqjoAhAye5bJyfeinQTj&#10;KTOdydz7JtrF7yB2ikyw6j1+prodO0y6C+afl28YIqDwnrnh+fRjPazJA8f8MxCnH97BOMHqfSvS&#10;bG4WdRsXLkZULg7h6j1zXLG50N2RxP8AYkJuZLyV2lmlx9/7seB/CB1z1Oc81J5jRr5SNvCdTXf2&#10;OlQXIad2yrdQazNatYRcBraNY1A+YgY3EevrVSVkQpnAFZtQn8uHlm6Vf0u2hguGlmlOY+q9f881&#10;PZwC1LTSDYpHWuU8QXszO8lohjj6+Z6n3FYyb6FndyX0UTfbJF+Xj5RyTWjDqGnTAMVIPXBXGfr9&#10;a8u0mdbyGS5dWwAMt0J/Cizu9WbIgJktY2IZpGG1CeepOcA9h0zRTj3FJ9zY8R+JNE0+chDh1x8i&#10;Yyc9yDjAzVHTdX0TXVaeON2CnGXAA9++a5DWfBUXiO2lu7K+ltbmXJR+HCMDzweqn0z9K828R6Da&#10;+EJjD4v1YPaSpvJY7UG3knvyK6FFGkZpn1To0GiNbfa7EJIzZAKnkEHnHpzWRrOp6hb7yrM5/wBr&#10;g/ma+ePgr4j07xTf3Go+DdQnm060LQMHjZIyVbGV3Acg9146ivp6e2JXz7gCVmGNp7D3qmYSicZo&#10;mm+J9djvNW0tAI7VS0jyEKpI5xg/eHrj+dZEF3eu5OooEkAHyJzz7Zq22leJbOOSCzvHMUvGzou3&#10;3x+deeeItJ8WalqdtbWU8tohQiS4QhhnkbSM5+vTrWe5mdtHqe1WVQrY6j09/ethJ53ZGhUlhyMD&#10;nPtXmGrXP/CmrG38UWdjJr7qyRm22llIJ5dggJwM8Dp68ZrtPh/47uvH+mz61PpT6Ugdo0jbcpYj&#10;GCAyg4we2ee55olT7FpKxdIJnMyAsWJJ3dcnqTWmWzC204kRSw98dq1rjTDMnmxPtfHRuPzqu+gX&#10;F6BEZCg747io5mYzRyFw1/csNRsHZbmH+6cEr3X/AOt3robbVLDUlEV58rqM/MCeRx16VdHhhbOL&#10;Fm7M5OCJDj8c4qle6Dffav3AVlC5bnBH4e1WpMcUV7uzcPJd3Em5WAAA6ADj61XttI1K6YPbRh4x&#10;1ByD+HrRc2msWzxS6dElwQSCsucZ7HjH8677TZNVjsFk1ZI4Z+S3kklR9M8n60uV3uWV4tJn06No&#10;N6o5G4jqBn0PfBrGvtf1HT4FEx82VQBnA5I7nGBXVXXiBL2BoZpQ08a4UMABgdBkVyQX7ZIGugAS&#10;cGt41GjOUE9yhB4qkvpUm8QBfskZJ2EcZ9TSzCO6u/tmm4S3IDRhiePXr69hUmvRWzwtCYgQcHpw&#10;cf1rT0nQbw2KG1iV+Pug9PYduKylLU3jFW1K+nia6VEup9zkkEYxt+nrTNQ02zmlMBuMRrnqOCfT&#10;3rq/7OsNPiFxOgLDG5iCcEnGce1Q2UGny3TwxIDj5gSMjPsaIyuS5pGRpujJpsJjsWck8luMn+VZ&#10;viVtRZIJridkiiJZkBzu4xz1PFVb7xaINSmlt4WJhOFVxwxHftxmuQ07VtW1bU5bzUZD8+MoOg9v&#10;x713vDJRuzJVlKVjoLDVZbjSzdta7CxIHmDB68cD16/jzUY1GKeRGuIVfqfk45+nt+tUL/xFpunS&#10;LaXblDLlVUKSOOtUvClnp7ia6iVmKEkFjwxOcj/9dcj3OnkRcsfEOi2+pRRMjLNNN5ewA5z2y2MY&#10;PT2r6evPizHr/he38KPp6NJAoTflsALjb8pG055yQcn88/NVhpuk6o5uDlJoSCwfBO4HnacdO+a6&#10;nTGurZ2EUm6Njllzg7fr2qrRJehoanZRacWuDDv38DbxnHb/AOvVR/sk9rvt3IJGSvU5HUcV1suo&#10;wXkR3xb0HGOtVLmWSz05ptHtI55gdwiJC8evPf0z1rMSjc8R8R6Tb6xEAzY2HLDGa5QaH5UccUSI&#10;AhJyWO8e+K9fvrq18+QapC8THkhBuH0GKpS+H0uGWfT8Pu4A789v8a0hUcdiJHh93qWqaZfNBY3c&#10;sewB8ZwCGz1B4OTWFqWrsIzdyHDDP3evPpXq3inQbpUWGRBLIp+9nkBu3HavL7/wjc3C+RG7LIMk&#10;E9Bn+YrrjiF1BI88tPGF9o2oC8BZ0U5YyHJC9SB7fyr7J0PULS/0a21OH7nlrICw5XIyevpXy9Z+&#10;CNZ0u6SaeMXi5y3kguQD68celfRmiXBCrZqpKooygXt9K48fVUrcoMoa3ptlrrJJKBIzk/OOG5+n&#10;9e9clN8KtEihEkryOX6sxGc/8BC/rXo1vBBpl092g3RnkI3QHv8AStGz1AyJuu4hh8hQTxu9fevO&#10;5mM890v4Y+HrG9fXIi4vDCYQc7UK9iVHOR655rLh1LQfB2u/8T67EKSowLyHCA8HczngcepFevzx&#10;xi15P1wc4H1rkdb8K6PrsBW4ijmRsM8cyh42K8gkEHkV0RdjopVEndmHc/Gf4SaSrfatcgCgld0S&#10;vMnA5w0YYEY7j6V5H4n+L3grx7cxx+DpppmtOJXIaIbAcDAYHGSG9/yrr9P8A+HyL4X2j2YtEOVj&#10;aJGGFJO4DsfTvWJrnh/wpp4NroccSi7wotY1ACnHJ45we3866I1kdksdHlce5Jp3h238RP8A21Zk&#10;PnCTOxIAXp8uByR+p4r0j4YS+AtU1ydPCpaS8sUEcsjI6qgBxwXGBzxx1/CtLRL+OTSLbRraBUNu&#10;iRiJcKqgDH+fU1115YwWlmI7RFjbPzFABkfh15qJVG3qeVzvY072fUIbx7SN4rmBuRvHzK3cAjqv&#10;fnoc1LLYWv2ZWhTDLzwf84NcBd3F+81tc2c4McxZMAAnIwMdOOfx610cUetWMnk30m0uAQpxnnkH&#10;HuPzpjNfTLgq5W6QNjpmreoRwMDOy5HrjNYl240m3kv7tlQAZJJrkLzxhrCQPPocqkrj5mTcq89S&#10;D70oxE2ejR22rR3UdqlkrwSYzMWHygjunXitPUIEWBYAPLVOuKxPDPiW5u4RNfrtaTJ5Oc+/49qv&#10;alrmnqUtQcuTncT0z2rZ0kJO5w+pw3azhtP3HIIDbdwz7j/Oa5nRtB1gX4vtd1i5vAOkDIqIoJ7A&#10;fl0Ga9qintry3ZbVhGU5I9/WvDvFvjTU7HxeNEEKpFsSQTA7i2euRjA5GP8APGR0cqZ3nlaZazMt&#10;wgkZ+ff8a0FvkvLI6Xcwqbc/wkZPrgZ6Vz2jvNq9k+suQ8qttwO4H9RXQLDJKyvIxDt7f5/GrVO+&#10;5g4WOHl8HW1jeQ3ltdzjyjmOEtuiUZyBsI5Ht/hWjqlncSRS3jj7TNN/Ci8L6fKMk47+prtbjTZl&#10;xI8eVHT1/wD1GuJ8QtrXhzR7vXvDpaS+IAjU4KKxPUjByO5/XinLDN6oVRuW6NHwn4Dv7G2XX590&#10;E93IjtwVcAcAso5+76jPrjivo7xX4QjsLESXOp/ZY9oJeZwGc45JUjByMk+gPXOK/P8AX40/tKeH&#10;pfteqCzvBKAsRVAChHqFAz2zx+VetaN8ePg74i0eKH406fqUGuTkq8pg8yKVgfvKwJ2nIBJbtjji&#10;vbwM7J+0d2fHZ7klSpONSloXdT8e/DG3upNITxNpkk0ZZCrTKkisvXOcDPYgE4rGufi58CPB1s19&#10;qusWVyqxF5BbESSEE8gY+bqP64r5j8bfDPwvca7Nd2kcT29wS0ewA7fbI9eteL3Hw+sNQlc2sYid&#10;CQXkX5Bg4POOvtWNWeHk/eR1xy/EqKUZH3dq/wC1F+zbo2otf+HdCvddvY1UxICYLV3IGGkYsSxT&#10;/dIz19K4vxL+3x8Rmtf7G8H6HY6cgwEmkBlaNRyNiklc57nOetfJ1t4DmPFlI8pRMlCAMf8A1vSs&#10;rUNLv7a6jjmi3AD7w5wDWlOpSWkT1KeE25ldnQ6ve+OfjjrrTfEHW5b2SMGRN7BF3Mfuqi4XH154&#10;HJNX7vwbYW2kRaDcAGJMYVR8ox0A+lZtjaRxsjRD584HGck9q9ys/BtzrliiWrN5yEZxjHtnNYYm&#10;ulqjvjh776Hjp0W30+yMkUeY1IwDwceuK5a4tkl3zRg7Bx9BX1prXw6ns7BIvkklZQxLcqDjkDgZ&#10;968ovvAGrQ2pn0eFfmJzEzBefU57HtWuBxK1UiKtG3wmF4G1y20KIXhZ1lTIXOeh59uterXv7Q+m&#10;aNo7T30IW4TmNGy4kA9fu4z6E/jXz7qejeOreYzX9kI7ZF+8GUhQBkkc5NfPniu58Ra9eDSoI5GI&#10;Jw4U/iWPQCvTeHo1NZanPKUkfpV4W/bG+EOtSPpOvibSJVVpAfLeRCoHRAobJ9FJ6c54r0X4ffEX&#10;QfGS3F/4Llm1DTVcr9ouomhUzfxKgIUnb3/AV+ffwV+D0k1/F/b8aFAvLEEgAkZxuH3hz/Kv0f8A&#10;D/h7QPC2iWujaWzx2kK5CnGNx5JwoGOef0r5zMY04z5aZ2U/h1Ogjtprl/MvD945/wBlT7f5zVHX&#10;tGgvbVjOh3xgsrL1JUfdHrmuujhmEHmgb0YZU/1qa1hvCkjzMBHnjdj8q81M0Ulszw7w3qeuatPO&#10;+nW6i2j/AOXrdiQH0AP3h646GvaNO8UJawzPO8ix+XsES/MoI6t6564A9a821O3tPDjCCwiaKLna&#10;IskHJyRjoBz0rtPC2i23iaPzIM+WsZLbjjoQDkY/Cr9oDMG7voPHVrJYuv8AohypDd+2c+3b0rza&#10;2+APgmxuGuYg46FWLDG4dyAP0r2i5sF0LEYtljGMJgYyPTHauNvNfu764hsmgWIhiWkBPC+mP5/y&#10;pObNacmcI1lq+i3kkGnykJuIO3uB0bnufapbV7nXd2PMSJBteXODkeg9fcdK9Sj8OeGL64j1DUdT&#10;WxZFKhZHCpJjJOcnrjOAOvucU+x8Ky2eoCYSwy2jruVVHzL6AdsY7n/9Wcm9zSU3Y8H8ceGPEV94&#10;KutK0jUt8siceaTu+9kHdzhh2+lfn74n+C3xX0Qi7vbO1klnyNyzb2B7FsgDDDvmv2XuvDsE9wWs&#10;0CsRzgcH/PevLPFHhmzM4junEhUbimBtz0ANdmBxsqWtjlnHn0Z8b/s/eGvEHw71CbVLnZf3UkJi&#10;EAIVEJYMWU5IJ+UAetfe+jXM8mnRy30CtI3DlgCQevB/qK8Y/s20in8nT4U3oQwxxluo+vSvUbPx&#10;jY6gqaXb27xTQqCwJDJn+IBuvXpxXPVlzycmVy2N2w8XT6TqXy+ZvzgBRxx6/wBK9T/4TzUYbUyM&#10;nmbx3JGQfWvCpNWiiuACmST/AJxXc2VwmoKIwM4GfoKj2XkHtG9LnUWNs2vCS+gj3tGMvH7e317V&#10;xs8OLiRGhkRTwVkUgj8wDzXcaHLa6fKzqzwLEAz7BkMPQ15f438bLq1/cXegzrNNtG2NmIUsox04&#10;JHr3o9mb+zuch4g0fR9Z8Qi0nhkuFCAJNGTiMAfMpIOACxwc88187eIvDGsWniKWPw8YflYruJz8&#10;voODnA688812+lfErTGurk3ySQTQbgxjBKZH3vfrnt+dVdG1OK/Q3tuiiEZw3QqPcdRXRTTi7oxn&#10;E8n8YeH9c8NaQ+p+F7Rb6aRsyxt8p56kY6815lp+l6xq+speeLdBi8uIBv34DAgdsEdD+tdp4s8Z&#10;avaeIpzqkjfZWIaFVOFx/CMfTvyc1h2nj/xT8Q9VfwNJIkUNztjR5MZVT6NgYz6dfzr24QbjzMwl&#10;LodKPE01rcxHRljg52p5YGFx0UDoBXa6h4jSWxN3F5krHh3A5z07e/5V5P44PgPwTeWmmaFrDahJ&#10;ErCVTGU2sMdzx1zyDiuWHinW9UkNppxZV25BTjP196qELmUnY9dttVvFgjsrWQxo74IPQqeoPoD1&#10;NegWfiSx0rTpknV2cf6s4yOPXPA5rwDQPFP9mRm01KI3M65O49eTx7e1d418LqOGfUyY4k+cIvIP&#10;HQ+1RXoK12ZxxMtjvtX8VQ3NvBLeW/msXBQDor4PP4fzpND1vVNQMhlKwlTw/Vm+vb8a4v8AtC+1&#10;d7dILGVYmIGEQj5OxPBxkV6Jo2mXVlpkheGOSZvuq2RwDwPYivPnFHbCUpbk2s+de6a43lncFTk8&#10;AepryxLXQdBSTUPEZeV4/mgjCFizjoOOMn39M16VNJqLyRylY1SPh0U4IGOMZ5IrSk0P7fA1zNHs&#10;QqGUN978j0opVuVm06V1Y+dNOGrpdjxDqiNi5J3RMfm256n6jpXW+OLaeXRHvdPkBjQK3B9x/Kut&#10;1aysFtP9Izuz8q45PrzXPah4YEmi74iSXBG49s/3u3HSvSoVtmjzq8VHSR55qcc+sWdnqVt1hDGV&#10;M/LnpkZ6nrXNwJFe/aLe6PlnGcnoKnEmrW2i/YWfHlMSxH17DpXMXIvotl+SXye46/WvUq1E5uSP&#10;Op0+VWZw01ggnlRUK7MjnjPuKyIrS+fc9u5CH72QK7bUJftLoADuyd2K5W5SZ5ili3y9xniqp1Ad&#10;O5lXV3EZ/JkIH94DrVPVbJJ7mG4sXPlMQvuPWsi+t75JzNAfmPB3f0rp9D0qa7hkmupFReAOeSe+&#10;BXqwloedUjys7v7TZ6doLxmTycqclep4/wA/hXkv9oCKKOOMtJbxHP4+ldPq7S3MD6arDHQs3p6f&#10;jXFNLaohsV+YdGx61VOCM51m3qLc6vrmrxmKGQCEElVA4yfU9an8NTvNfrpkCIhmIUs+cD1bjPFY&#10;EE8q6rFpVkFVZDjaTnHvmrOp2U+jZnikfcvIK9a6Y7k81z0XVpL7QdUisnmSfIH3DkLn0/H1616x&#10;Y2kTWKC/nLNt3dfXn17V8grqWq4S4lLGVznLdf1r1rw3feNNIj3atptybe4wBNLG6jOM4BPBGDSn&#10;FEuTPt7wJc2moeEzcPcb2jzHI7sAyheBn09jimX3ifwp4djQT3YuPMJB8ohj9OD19q+EvGniHXYb&#10;tU0yYwoy5KIcBj6n3xxXnWm+Ltasd1uHaRWI4kyQuP7o7Vh9XUupm5an6H6b4wsb+7KoSGlIQZ5L&#10;A9Bj/Irifiz4PvI9Gll06y2yvjZIp4GeowPavG/h5rOo32qJfghZYsFV3YOTx+VfXVxpXi7UdDe/&#10;uJUEEabpcNkbepwO+Bz71hWh7PU6qFW+x8MfDz/hKJNYgtoZJpjEw8mDlxuJ6Be2T1r7h+yf2lOW&#10;8VxShFUFuobPpzzjFeY28vhHwrI+seGnFneR4czMSCxXnABOB36DnpXqXwZ8UD4r3OoTSTJm1IG2&#10;Rhlh3cA4PpkDPXmvPxU3JXtsdka6vqd1qFv4CubWDTfCcSSLHGGkeYlWZm69cHI6Y4AzXPaZo2h+&#10;EIU8Q+INYM9shI+wod6xLk5xhiQPU7R75rK8c/CbUdW1uHVPC5XyxxJG7YXcO69ea8K8YeG/iP4M&#10;1hNS1C3ludNmZYpFiDMo/T35P9OmMaSktWdXL1P0A8L/ABJ0jWo/svhJne0K8712N+XUVXm8LSah&#10;fSXmoQIiyMWDrySSe/8AWvA/h7pF/pFrDrUcbwNM2PJzx5ePlZh2PJx+Fela94m8fahava6AyRW6&#10;j52OwtgeobJwfYZ96xlQa2JfMelX/wAP31+2Sz0pBBFvUuckZ2+jDnI4Neq/2U+joXLeYSOSe5x/&#10;OvJ/CHxettQs4tPukkjvLdEWbfhYyQMF1bvnrjAx0rrNW8e2V5GIrdhKxJyysGXj1IzWM6TWsiJS&#10;7m6PE0kQIZFUp2Pp2rnP7Sju1N2q4QMdx7kn29a4zU9TOoQGK2Q7WPLZ5z3Fc54b+33Ot3Ns9x91&#10;Q3kg5wM4DEe+aqEjPl6nrnhr4sv4X1ltKvIZLhJJF8plwNueoxxn36819Q6Z4o0vxRambS5Q6Oue&#10;hB9CCD0IPBHrXyrdW9pPCLnVY45XtvmU4Gfz610fhfVJNMme8075PNXDRZ+U++OuR6+nWun2i2Zl&#10;I7zUDHdXbByGIYryew7U5rlbVRHCFZV/nXC6lftdTh1yJBk4HQf/AK6lsbl7ubyFQrx1PSolOC3Y&#10;4wb2Ovv9Zihw6DcSMe4+lZcV1dyOoij8xWPY4I5/XitLQ9NhF7GL0hlBJbJ6jt+uK0L62mt7rdAq&#10;qhyCoOc+mMetZyl2JZkS6nNbXYtYnJUcnPvWlAWn/fvnoflxwaw9SnsbacSh9x7gDJYntXQWl3K0&#10;KqI9yP3z0rI1izqrSzgvLURsdpXkA8dawdRRI0ksrlfMVehHIpby6lt0IU7VI59RWfpl9pd9AYHu&#10;RCEJOH+Uk+2etZVY33NIaM8+8QJLqdn9kdA+wFEyBlVJyQD/AJFeQX3h+KxvhdTN5YQE7+w7n6e9&#10;fQur2MmnTpNuDwvjp1KkZ5FeQ+MVtSJEuN3luCAACTjGSPx/WuJws7s7qcr6XPl3V/h/4N1/4gDx&#10;UpMFyQEkaI4ikYcbmHQnHUjr3yQK+wPh7pGv+HZ/skt7I0MSDbE3zIwJzx1xgelfNltdWE2nmeBg&#10;8MG7GVKgEHkcgHivW/CnjHVLu1jn0qXdcwrlOPlOOgbP5Ed69aDuk0cOK+I+0I/7G13TTC6+RNCB&#10;tONuSe2D1A/Kr3h600yWQrqdwFZfljViBz6/jXxpqfxt8U6FeW9v4ksklkkKrug+8u7jnnBHboDX&#10;sM/iXzoxNGFkXGRg9Qe461bp6ao5Pe6HturafGz+bYcgDaR61xOpWcM0iG4w6YxtPr3qv4c8YXGr&#10;WkaKuwLlWyMHjjr71oahBLOQ8QC443eorKVJGvtJdylLFAz5srdLdCAAicdB/nrWbaaaZ5N1zJ82&#10;e/TFRXsd2jr5bkADBqSJhKSPMxuGDznmoloVCdzcmtoY8Qp8yj+L/PesrUkFjG0gG4kdua3NNh0W&#10;42x6letABwSBwpGOc4OR9Kh1GARNMlhMswX/AFbfd3D8e/8AnNSp9zo6Hnzzm6kB2HJ7jrXQWsjN&#10;jzmy6AfXFSQ7CoeUFH/rWFaW11b6i8826VpRjHbGe3vQtdyZRO6gtLHU4HlV1Zk6o3TNZEl9ZWiG&#10;KZAT0z6VfstNtpJQd5jZsDj+WKz9e0a1DIrSb/mJ4747GtYuxjKVhFn0p03QDO7qF559656XSL1N&#10;RM1o7vC3JUjIHsPTBqxEltpaPIylEGThRk/Wu18M6gNT05lhABi+Z9xA4PQ89a3jNbFKRxupq6QK&#10;kacHg59qxfsMYhP2iTYP9nn/ACa7XUNV07U2MIQgJkcD9awLbSUMxMpGOvrxWNWF9RcyMewngsVC&#10;mZ5UBICuc9eehrpodZ8qLy4z8p7YzVm60yyissxBSrc8Dn8axrbS5b1BJGNv19BXnSWprG3UzbvU&#10;tMllEV3H8+cnJ6e/410NusSwAxP8j9qxf+EPW3eW6mk+V8dR19+vFV5bG+tX2WLZA4wx4p+zvuN1&#10;Ox0729jsDAY9SOc0sF5p2l4cNyTgbuhPpisi5N1b2Li2bzWIJ2juccV5tonjC/1G9Oj6/pDWjrnZ&#10;L821vQbSOOO+fwralRSdzOTZ6r4ivbq5svMtXVACC3f5e+PTtz6VhPNPAiSzfLgcE9vetCzuPJdf&#10;tShoz1PtXRX0+h38e6aIqyj7wBxx0yK6ZWI5WynY28NygdwC2O9V7bVtHs9RuY9ZtC8duBjAyGyM&#10;gj1x/n0qCa+UwkwSLj/ZwTj6etUmVYmJuXLbhjrnjriudwZRctDpepzG6twAq8hTxj6D1pl/arcu&#10;2DhT8pAPP4HtUum2dpDG95bjcx4x/nvTPEdtrEdqt/4dWOWdWG6OTOCuPUdOcVoonOeDHxd4o8Kf&#10;Ee28GRX0lxBIm/ZMiksWDEDdjPOB0I7gCvedA8SjVVzqEfkurEMgGTgHAI+vWuc1fwrpmtm31zV1&#10;ig1G3xtKgsB6BeeOep5rS01HhjzNGY5Bwzdc++fSqqVXsdFOT6noHjDUNH1W3S3tIvNdQCrsMBW7&#10;88ntXCx+SlwI+DjoR2Ncx4k8U6joM6xx24ltSP3kgbDDPYDv29KyPCmmzW2sXF8l08ltfL5iRvkB&#10;WY5OQeQQOP8A9QrONOT1ZpUkmj068QxRFkl6dh6VHpc+rxSHU4UEkKjGG6D8OtVE0W4RiZnDI3zb&#10;QfyyaktNSadmhVHgReDnoxBx0/r6V00uVO1jncGdFqupLqkWXiCyDB3KOT259a8+exga+acLyRgt&#10;1P0qxrsl99pj/sqZopl5AwdrA8YPqPUZrTkeNrdZXRVfGXVDkfgaMTTbV0KK11Me+1cw2wtUt0Zc&#10;/ezzj/HNSWErwkFQAZfvZ7VzPjOxvv7Ok1bwxFH9qSMBUcnY5z364qfwVFrOu6Wk3i0rY3LMR5Sn&#10;gAdME8kEc1wzi1ub+zT2P5Vm2vhvSkIG3c1IOOvNOyWGCM1+knzwKu5ck05OmKHY7eKjBIHHWgBz&#10;KAOvNKq4XLU0Nt5akkl4wKAFbDdOKRlI+tOU9x1ob73zGgCI7yOeaWNQxzVhtp61WZW3YFAAyDdi&#10;oZFxwKsbdo5qNnyCBQBVf5ue9J0qRz/DUYHYUAMZj/DUuGb3ppU55FKv3qAHhc9KsL8oJ61GMKc1&#10;OzA4FAEiN/epZAgOVpyIvelHzc4oARTmlPvRtA6UvSgCMAM1G0BqF5JNSBSx4oAenWrC/MRzUTL2&#10;7irMIAOV/WgDQgiAGScDrX2t+yN+ybqfx/8AEJ8TeKC1j4P0tx9pnH37pxz5MXt/eboK89/Zl/Zx&#10;8RftB+OrbS2jkg0C3kH2+6CnBXr5aN03N7V/RXo2g+HfAHhSz+HXhu1jsdNs0EcUUPOfc+pJ6mvm&#10;M7zz2H7qHxP8P+Ce9leX87557Ha+DrXwlaaBa+GPB1nDb6dYL5MMcR4RVPQj1z1960r+MJdFYk+Y&#10;9/8AGvKYZP7Gma102P7Oqnny12gkjrxweO9dNpesXV1dETOXQDjPr7V8XGpzas+rcF0JrjxLpull&#10;/wC2ZvKQHHzY5Pt68V1cF/aTpthcNGeAykEE/UVz9xpGh6r+81CASGMgjeO/r71v2o0/SLNmSJWQ&#10;DoMYqvaoynSvsW9P8O2vizUksLe4isguTLJMSPl/2cAnPU9O3es3xP4R0jwFDDfxvJevO+NsgC59&#10;WBHUAdsdcV5tqcmra5Gxsrl9NAJ5j5YjuPx/zzXJ22g+KrnVP7X17Ury+WIBEE8rOAoJ4Ck4AwfT&#10;0zWq5XTd9zGcZKRY8Y6rPeyLYWaja5yQR8xU/wAI7DPf6Vm6e9zbgfaoV+zDGEBOc98N27Y9K6O7&#10;tkVWeQHjpnr/AJNWdMto7mMw3MO6Nu5PI/D39a85zZZ2mj3kVxEjSovz/cyf1+tWJ9SMUjxs3mA9&#10;R6//AF6w7i1jXb8xVQMBVrm9Zudek1G2tvD0SPG7ASu5wygZ3Y98e3+NRKPMdtJ6WQ7VotL1BCrI&#10;TKuXKjPHPHPTr07/AJVd8K6taX1zHa7HAyVPGCGHTg9Qf0q35+pWLiLywJcZye+fetaw0yFJ/trE&#10;q+MjsAfWumMTGd7ndxaT5En2gfNnnPesmfxBNeBrKB2KrwWA4+gPtWVNc3h0+WFnLEggndyQevNO&#10;jxotgvH3wDtHPXvVSgrakR5rm/ZeTbQGebOEycnua5zVNcvJplSzlMZQ/Mqtgtn1/CodQu7n7M5u&#10;Hwqjcsb8A/57V5S2oaPds7WDySXG4+am04A7EN3JqIQS0NHI9ambTYHSw12YJJdHEaKcuc9OPc+t&#10;QWevXWkRvaWcyPnjccMQPQ9sV5Bc2mm2c8l7NZC4nnwN7nJGO5z0x7c9KWxn3FbVUKs7BVWMZAzx&#10;xU1JdC4HsyaiiwsZWHAr528aJ4v1/VjbaeokshztY7TuHoenvz0r1w6Hc43zXPyYwqY6Ee9XdM8O&#10;yW/zzy72bgD+grEqex554IfUfD0JtdXVQXyAI2zkdQT7j2r19r+SK0Er4RT82WORj3z0rlLmOz0W&#10;+3TxBx97PXr6+1cl4/ttS1mKK3tbiWKPJO2MkAjHf6Z6f4U7dx0o62Z1vxD+FnjG/wDCB+IfhbVt&#10;PuUtFEs1puDkNkAYZS3IJHUZ68HINfKx+JfxG8Oa1NLNZW17qF4gijupidtqpOcjjJHr6n2zXoHh&#10;jwRfaFNczabcSI1wAZACQHx0JB4J7f5FZ/iS2t4tLk0q6smu5Jz820ZYfTHJyP51smtkdNSKTsjk&#10;UX4meHUd9eNre32oP5r3CHzFJclvmxt6Z54/GtvTZNR0JRYRsklzcEv5SHcSW54xz649q0tF0Z7P&#10;Tkh0exmjgQZKbHIwf9o5wR6fhXb+HrTTtI1FZLK0PmMvzMVJIB69eRU1JrqRotSjYWF1qMCt4ju3&#10;sEQb1iCEF/8AeLdOOR9K2tN1DwVDa7bN2vXB+ZZY2IH5gcf56V6BqF9qU2l+Yw3RqcbdoIC9hg8n&#10;3+teSv4ufTZRHpVlG9y2VihkjJjcj+EgdBxz7VjHV6Gc32K+ofEf4W6Zqam/vY7edzsjjKsoLYzg&#10;EjGev+RXu/hzStR8QaLFfafcWrRyZZcTAucnHAGc+w698YxXmGv/AAW8GfGARxax4MtIXKF7m4tH&#10;dHhGBuKNuz7evIFfLvjb9mH9nP4fW8l5cz6hodhAceZBcOXzgsW3EO/QZ47V6VKlSsud6nj1p1FJ&#10;pH6ISaT4l0a0RtWsn3MxUFAWUkdsjvWpba88NqrJEMA425wfevy++HXgHwb4jSfRfgt8S/E6NbMz&#10;OpuZDGpkztO11TdyD0J6HNfe3hrT18O6JBpurXtxdMjAPcznzJWLYyzEDucnpx9KWIhCMrQdzsp3&#10;tqem6vc2upIINTJYKpIVMZAb1NeTvodjbTtO/LS/wE5A+nf86mm1LUrOSUWI4LHa3RmHYnrg4qha&#10;QS3k7XF3uJbjHoPb61wSiWdBpdvHZxuEXKyEMR3z6/XHtW9dRaXNGQ+5lYYbnHH9arR6fdyTjzMq&#10;uOvarUVuLqRbaOM4U5LMCBj1zRfoJISx8Paa1u0NuZX6YMhBx7AKBTpfCNqy+dOzMwGBGSNmP5/r&#10;XUW0NtBDthYyS5OR29sHvVq1ntpS0c6DzBypLcY/kDSGcZp/hzR7a7jnSEQyRkkOv3uffriukdoy&#10;z29u58wdMDjP9aivIUR/tpf5RxsXksarwXrx3SSKNp6BT3Hp7U7GntDHl0W7WR9SuZtsvUNTl/s4&#10;3CSylZZ2XHr09PQ11dzA95Zsrxlc9Bj171yUOhpv8xR8y52kj+fpUlTNKfTrV/L2jGDk45B+oqrP&#10;AsCbLcYHcn19atxl0cKMlsc56YFYus6nafYXF0wZUIO33zwa0UdLi9mhj6L5pFxdFbvuDKAWX1A9&#10;qrahqsGn2skzZdIh91Bk+mBj/IrN0aXUrm6BgG9ScHn7qnvXWv4euTIHYbd3QetJX6CTR4hZ6duu&#10;W1a8uHLyEyB3JYg575/lXoUOn3WsWjXbvuK/LuY/M3rRHobyavJazhDaRrvA3ck54G3Hbn/69Tak&#10;4063ZLO48hxghRz+XoaicpIbmY/iDQfE1tYW1xpblWhb90gwu09cnuw9B69q5HRPG/gzwP4iNx8R&#10;nknuUUyxR4dlkk6kELkE4yeePyxXPeOPHvju0j36dL56KMEkjP1PBPtxXz63xJ/t7VxBrMYe4U/M&#10;zLzg9Bn047Vj7eS3RpGimtz6b8S/tg/CrWLkeERoTWonOxS65G7u5KAY6ZAOMY+ta+u+IvD1qYbB&#10;Lfe0se5lK/KB7/557CvENG0/wtYXA8aar4YivSCGSfyNzKy8EoSNu4cHP8q9+8vTtb006xo0i3v2&#10;fEgiX5XAboCh5BHT6itVXi9kTKkloypZ+E4FRtUkSKCMoGDKTvG71B4HWrkml6OIA7SNLIfmznoB&#10;2/zzXJ3/AIj091E9xHJmNdrIgDFW/Ej5ffjmoNMuLptl2jgLcEqrHqCBzkVaVznqqxvSfv7gQ2vz&#10;gfht9Py6U6bwfdq632oMokI3Mu7JwehI681yl54svfBkraZ4Yij1HUm5Hn/6tc+4zyPTn34rio/h&#10;54z1PWR4rvvNiubhT5rKy5dMYyQvIOO2PwqvZ9znUrm5BLr3iPdbk20EUWT8rEsB0x0xzUMOoWtk&#10;5j81pBjHt/8AWNdb4Q8JadDPNaa4kyRIhxvUru3dPQ8Dp2+tcXHomnaXfSQTXKpZOxaIlCHAJzyp&#10;747etaxpXKb7npfh2fwhdaebnXLyKB9/lCGRtrH0I9QfUdMVc+J+t6Z4f0y20izjQLPGdig4XHf9&#10;Dkeua8N+IGieGtR0VrNI2dIyjtOc53Z4+nPtTvDnw7tJ9GhvtTkNy5UuuQQVUnIAOecjFejDKFKN&#10;2zKSXc5+bxJa2pRGDMsfG1QSQD6V7V4C1WGzhGpoGEUpwgxkkg/NuPoe3pWzoyFYI4o49scYGFxj&#10;Prn+tbkmmw6krFHMTjoo6frXVLDRRDfcu3fiX+14Vjj+WIEggHkkeprOla3ubwLJEjRBVCluWDd2&#10;yen07Vs2nhSx063R5H3l8sfmyASOR26Vbl0K2MTSIRnryTz9KylQXY5qsjKt1FlJ5lt971qe4Ksn&#10;nH5ST/k4p9pokUQJScuz88849qry6crODeTNleeRxiqjaJnC5Bd332Cxk1C6yI4xk7Rk/wCTXmOu&#10;XUuq7bi1OAeB7D0r07Ulsry1fTXm3CZSvHPX+teff2BqOkM05xJbr94g849SK6qdRXOtMoaPNqcC&#10;fZb594fO319v0r1bRLy6uLdoXYERcoDwfpXJW2n2U1qt/A+5uQQOoz2ArtLQ20Mf8IIAOc1viKqa&#10;JcC3qN1FZWrXeoxpGqLubGDn/wCvXyqfHuqan40aKG5ZoHO1kxwg7AZHTPGa+jtebTdS0hzdkugB&#10;Zs56CvB7bxH4E12c6VopRZ3Pzll8rcU6HJHzEc14deZcfM6HU9NtJbtGtyqTnBllXGR+PeqWtfGn&#10;SPD7R6fb20jnIR2TklumB9T/APqp2p6Y15KEgdYZCAGyeD7nGe1Ydj8NrLT7oa5O76lMjF0U7RGH&#10;zlflOSSPXPWuWnUV7HbRVPXmfoem6n8SbW28OuXkxLJjZGwI5yOpwegzXiuu/F3E8DeHITLJA2bl&#10;GHJQf3OuST0NcD488UXviHU4tE8OQb5GYqQoOd/91fT3PtWl8KvAUukap5lxaNPqMvLb+UhQHg4P&#10;AOfxPA7V6NWEbGLPfdE8anWr42EFtcLA67hNjKj13j+A544z1qxq2oeG9N1GOTXXIOCyqoYlj0HI&#10;BAPueK3PDXgrV38SLZ3mo29pbyZZXcnLEDJBGOuM8A9q6S++GWkeIrhhdXUkYDAo0ajJI65z0B/G&#10;vLb1HHU5O20PxL5on0O6E8Tg/JcEnaT6cdB6V1PhbR9a0PUnXWbzO8F8Djbu469x9a6TS7ZbQFZC&#10;dykjJ9qzfGHgjQviBYCw1iWXbGysDC5VsL/CTyNpyfx5HIpuxq4Hf22o2XkEKFnjXgbSGH6Vxeq6&#10;3JFdxtaBIFlJCqT94gcgevrXK+KLh/CekLB4VxE0W0OH6CNR2PqePw6V4vbeML/V9cjk1YAumfLA&#10;/h3dcH3/AJ10UKSkZTquKPpd7ya8vbV0VJSzYIb1/wA812y6CbE75ZoX77Y23bfrxjFfPjeJZdIl&#10;jEUJmbrxnH0z6165p9ze6lbpPp0aSKwG4M2ApPXPc4PHSu/2KitDk9tzPU6O7LweWbcGXc3I9BVp&#10;bZnUt0b+7T7tWhgG9lgL8Ag9TXOfabeOZbS4uD5nXb1Bz6/WvKxOr5jug7KzLq200ty6xDhQMN7n&#10;3qpd2msvKTpdyQu3DoVB5HuR3/CtaBbqJCYCCjH1q7bw+bB5MJcEk7sjAOefxH+etc6m0ErPVFKy&#10;tfEbQxW7rFMw5Z88AenbJHTGOatWen2sJaW9uBI3Vk6D885/lU11rEGhWogmJZmJCBRnnrWJZatF&#10;qkEj7vLU5LMR+ddcZXNI7GBqtvald1qHjVCSGx83+8PeuP1TUDHHugkFwx+6OrA+4+td3LJ/aCIL&#10;YNKgIABBBz9PyqSPQLWSVblYUiuM/fVcMfqaiY35ngMLT30rB4p0uHP3TG3JPpxk10WmeEtQ022m&#10;i1jyzFPgeUgOR7sSB+GOnWvapdb8WwxJpMWoyxQRnO0AHIPUE4+6fT+tXLQi4mD3ADseOfSobA+b&#10;7PwtHa+Ibi8guZWgiiG23ZdyjI5w3fPpz/h694c0LULbTxPHJJFvGVjGUCoR+BGR2rufsUVqfKVV&#10;EY6DjH5dKnl1/TbBo4LpyqvxkDIH4VCmRLsjZ067lt9GjR2DSKNobG0Lj8ugwM96oXeqRJKXkACY&#10;GFz39fzrl9TutCvUfUYDI88Ctt2gYH58YOPUe9YULTabp0DXObos2BLIccHn/OOPwovcUYu5f1UX&#10;LOqvPiM/MBjjJ9cZ7flVBLWbeLe8O9RnIA7f4109hdxw3G++aNtmCQrBhg/SrOtTW2oxNDYhYHkX&#10;G9AN3PQ4pqn3NGzjb6zn8t3sfnUrgc4wen1rg9Q+H9jLqsOqssjFRuOHAUP/ALvcZ/zxXsUOg2ts&#10;EaGR3cAA7iB25zgd6uw6Hp96xe7Z9oxwmB0+oP5U7o5qkk9jzoWZt7Dy4sq2Dtxzg+tctdeE9L8R&#10;2/leKx9s2twrgbSBjgjHt2r3efR9LZ1Fo+Fj4w65/n1H6VlRaJ4fuNS8oP5wiGHUfKOe/HU/Q1cY&#10;3KhpuZ3hK2tQBpVhaxW9raIBHHCgVVH+6oA/zmuouIrtZyNi7Og3V0UcUFhAEslVNi4GBg1z+oap&#10;BDKYr7LPwdxOBz6n6UOJrzI5e+lu45zBEdo65Bzk+n1FcRq0syW7ogYSHgbBnB7/AIGvS5YzsM7I&#10;E+nXA75rFlltGkMcP3/4sis0Zyepx+lQm3so7aYkuCTluSc+v09K3IrlY32hTuHJ9Knn8xEUGMFf&#10;XGQP8KfKVFsZ2TOBk9+KiVS25pThckW7eZG3Nu9vSpGv7mN1RG2k9COtfLFj+0bbf8J4vhVNLL2M&#10;swgViHFwJNxUsR90KSDxjIxyea+k7iyi1AoVwUcA/NwRmr5bWv1Kq07bm+y6k8AmIaSNSfmOSMn3&#10;rOg1IPOVdxn0zzWlDrsWiaMPDtvC0iqd3DYGM5xznpjivO3RoJTfRWJuJWB+ReMenJ4Hpk+tUcyZ&#10;6dGjS/MvBFNv1ldFhhf6juRVKxnuViR7gBJcbWVTuAPfB7j3q1BJplzfPeRyqXiO2Q9PmAwR746E&#10;+1XGNxnOf2RvuQ+xmYdcLwB25+prU1SB1iiRLfeqkkyDrk9vwrTvL9BDIIlHlngn+L8KwJ9Teztz&#10;tc7XHf8Aw9a2lFWEMuJY1tzcXJyUHRqveH/FEv2MoiAIX5YdcfTjvWTqF3HFaKJ7aWdpSB8qnjP9&#10;PesK78MeIU331lKsW0HbGD9729Aa5Zcpqkz0XVdcaW1KaaQ0zhh8wyB6ZHf6VxMWq6npMQkmkZC/&#10;y8Ln3wOOK5ywu9bbU4RIrRCM/MW5X8D0r1yWDT/s5n1m4dHUAIIxuyxI4OAeMdaulJRkpETpNqx5&#10;pqU8l1YyPZgu3zYZl43Y/WuA8ODxBb3LFgJAT8zScZ/KvbGit0dvKf8Ad4yEx39ce9V4tLnaJpbe&#10;FdpPzZyFC/hXTUxKasTTocupyv8Awi+lazLHFrE5hiLZLoMkFvpkgHucV3Fn8Njq0C2fh/Uxp8wy&#10;FWUKUk9OODkY9RkZ74qhaaGthM9wsmSfmCN79cfX0o1LUpZrlLO1mS3mYEIuRlmAycZ/pXHzo6rF&#10;1tMk0S5azvQskw4Mg+7jrwe4rwXxd4wfQvEMSaxHNBZYz+5UvGW7qD7cdccV7Ytp4j1DQ2t7l1lK&#10;qyh1YB9vfGMAGvln4gaN4qv4f+ET1a8cWzFfKktgBK57+ZkEBscYGO571ouU57Sb2PZvCXxBtPFG&#10;qpZ+HbxUEeGlRgQ4VgcDa3bjr7V7SwdZVWBjlv8Alp2Hrz2FfNXhjwj4X+Gdokvh2OaeWRdst1c8&#10;TMv3iPQD2GO1eiWPxQa2RIobYSwqDktlXB7ccg/pioGnbc3vFgk0++iLq5E4Kq6DIBHXd6Vympvq&#10;8WiyjSSxZ/laRXCsinqev/169FtvE/h7WLYF1dJWGdrD5MjsGz1+oFYUumRXDskQyr9hUTYmr7nz&#10;TpGt+LNV8Vpp2t3ExiTl40GN/IA5Axk56nive5dJivMT7iPLGBnqRWpbeFNPguhdeWinI+Zfv/5P&#10;er9ytsX8uP5VX5aKtTmew5W3SMmws4rWEQ2yBTyfl9TWwt9p1tbO7SRxSRDc7A4wvqx7fjWbO8kT&#10;lLZiyYGD3B715VrXhq/8RXu2+JEJb5gBy2Oh/lWLt1BLuekQazouqxvHDJDOzZ+64JGO+Ac9qwoG&#10;1lp5I75Izap/qiGJYD3GBjNN0vwgmh2wl0tALlAdsj4Jz+WP06VoxaRezFDNJ55JBcY7j/69Fl0I&#10;5dTAmu9Wu7eVLC4jgiXlsnJIzz2PNWfDVzJaTz28hebdhuemP5c+ntXZN4R0a3tm8i2WJn5Yrn+p&#10;xUaWJtESyyqA9GXjn/ECqSuVc5++v49Nuo2jtllTeGeMsV3Dvg/401tH8NGRtSSOKOaTIVwo3f7u&#10;41heIrdLW4a4uXMkIGG7EfTHY+vardlplpc2f2m0jBJGVznIHpikpMhmZdyzz6p9n01dhxkufucd&#10;2Pv09fSu18Ja7J4ptpZVhkMUA2mTy2EWRwy5YDJU9qyLXS9Ugt5i8YUTL8obkrjuMdj1Fd78OItU&#10;v9EGnupJilkWQhSqbc5z6ZwRk9zWsYSk7GcrJXOQ8T6FaXOl3Gg3F7LaG4TCS2rBZIz1yrYO1h61&#10;5l4VEnw1uJIfEepX+uNcygpPcEyMgA4HAwB6k9/avVvGWhpZ3Mtz4Luo7qUnDpIwYq3T5vQbunoB&#10;ivHvCnjLUfFHn+C/FSpa6ifMihkj+aN5QcDGOCw7kYBHSnVpThLlZ34PlqU7o9j8VeJPCc+miWeQ&#10;3PIC7ULAt/d9CR37Dr2p8OiuLdY7ZUVJMHA4X8e3FfPl1d+JfDep/wBiar5Ly7AR5RDDHOOMA547&#10;ivcdL1PNjZNLIzkoPMAP3SAO1VBMxrU7BqdjPZQlEkBKdfRfpXKySrGotroEyNyB7djnsPSu5SKH&#10;U5WRBjnLKvJI9veuY8T2V2n2dduxVYhX6E+oPpWjk9jjvqWdD1C8mnb7W33DwFxkDpXVXekaFr0U&#10;cF4GVFYH5ThyO4z2rD0zwzC1+t+eWUcn37/XPrXpOlXWg2EBXVYRkMWUsCQ3t9azOuE9DhNP0t9E&#10;vnj0582pYkR9wenvnj1ratfE9s1/LDdwGGGEEGQn+Id8Y6de9alz4l0u8nMdhAikHgjII/DFRXNn&#10;puoQSJfRh5Hxg47g5zVqVjTnRyHjL4pXmkWSt4cSKeSTPEyOFUDucY/DntXjGt/GHx81rJAunW9x&#10;NKuAw3Kg9sDrz7171q/gVNX0/wAtLhI2IJCgZAx3Y15nZeCEm0+S0uJN00nG9ein0X296v2lyeZH&#10;VeHvBfiXV41l1WAWoESuCTuzuHIHpjP41YvPhRa302MtdbedjYxn0x1x+NfPGoD9rxb8oLuOGzgd&#10;hG7yB/3a8IzBAdwIwSDg+/OB7V4Z8SyyKlnf3LxXs52siBwHbp1A/ng0VLx1REoo210XwnZqts9p&#10;Gn948jn9K47XfBl/4gu5E8E2v22EYym9VAIHIXdjPPuTk1f8TzXNtffZ5CDtUNuJB5Pt+vNeXwav&#10;8UfDl8/iP4cahAZGj8uSwuuI5CM4kBBVlcZ6jqOD2rk5myeUhl8DeMZ7SUy2zw+U5j2t8h28Z69R&#10;z2yM062+GWpXtjlpFjcsc7znjHTgVFf/AB+8ReFxcQfFoWxYx74zZ7nCcdCCec+mc57kV2Pgb4o+&#10;AvFWhp/Y90DPfkhVnUxyZJx8vUZwO/TnNbRizSMrbnl3/CAy295HG7jBP7wR9Oe5zzXrFtqF9oNj&#10;9l0m0EuDy7Z3N/SmPok+nag0aXAmaTnLEfKPUkcU7VdH1SV0MU0qCLkRx87yeMt/h0qeYJTuekW+&#10;mf2/pEWrTSeS0YwyZGOcevPXpWHceBJ76+AmuGjD9AuMk+31ps9ncwaSb0O7o6qJI25AK5yQK3PD&#10;VtHp9mRM7rK7bkYc9cYzn8vpimQcfB4O8hZrW9bfGu4McZLKePwNR6VpvhXw5mUeHhc3MgC/aN5V&#10;9gPQkAgflXq1hp11eXU6lA4YZXB6+ua1LHwtr/iCBbfQVQi2YSS+acEr6Lx97649Otawk9rmcpan&#10;mWyydPLuIQrOd23PA79epx+dbFyLO9iEdu+Dx93k5FZ2sanbG/lsiFeReFY/ez3/AF/lVjw3oaaf&#10;I2q20rJNJ0UrjH4+h+lZV3ZGqOt0D7azf2bJM2Y/ur2Oe2f6VYi8WWLySabIolaI/eAOPfk9SPao&#10;NUv52sXDgM4Hbj8vcVxK3psrY3SWvmSLzk8fKf61wqoRGDuWNf07Ub2ZZtPmPlbgSjckf3sf0rTs&#10;pdY0q4STT5jnb0x8v498/jzWFB4ikm8yW3/dsqZweh+tZk/iomDeXEe3HmODwB6keg71smacjPTt&#10;Y1TVdWtUd48MWGNpyevPXOPxrmrqwtyZLhusQztbgn6Z/St7TfGHg6PQUuNLvYJPMdt77wSGHUk5&#10;OCDxg9K4/WvE1lbyyTzlXVBu25A3fTPf0rdUXa5n7SzscNrmpWesOVv4BbQqMBWBYZX+Ik4rpfBG&#10;sW3h9Vhv3eSHae2doPI/Csn7d4V8QaSt5I3nWbgs6LkHI+8OzAr0r1DRvEfgi90CLSLTTd0CZTBL&#10;Y3DkMe/B54Jxx6VPIac7OW8W+PNQl8uDw3vjizueUjk/7IH8zXFeLNQtbmKMznLOPMfOQc446/j+&#10;Vd7qvh24sb9Liy2SQynO0ceX6DvkVg6n4Vvtbmld1jCkAAc/Njrn0NZtW3HTZx3h3Tr2a1JVgysS&#10;QwPI+vf/ADxXXWVlZaK0mpatI0cDAlpGwFUDk4zz9fwxWVpvh+z8A3Ump3kxb7TtRfY9cAeteA/H&#10;DwJ4p+LWoRw6fr09vo2ADbwsM7lGCTng5J9eD610UIxckpPQ0ktD3Lw74u8PeOr0v4Uvobu3hm8q&#10;QqTuXnByPwxx3GDXrViVsHP2MKzr1J9D16etfGnwm+Dfh/4Y+HH0+zjZmlcs80jAMxPsMDua7u28&#10;P2vhnV4tavptkEjeYu8hUBXkkseK7akYttw2OVUnzHs/xh8b2ukaLDotqRLLdsA5AJVQvzZYjtnH&#10;TvXzRF46S51+F9Ih+zPYghgeUYYxgdMg88eldH45+InhXxHfW8Hh2Zbg2gYuACAW6cHuOOv1pdP0&#10;3S7hTfapFsAGcRgZ98muJo9lyRiXfiLTbm9uJNGt5kR2/wBXtJ5br9QTnjt0rl31LUrG8EVrCbcu&#10;DsfBIY9wwIxx6d69KSBLpmtrXI2HcABzt9a3LfRZNZjeQp5nlYJRuPofxp06pwVKZ8oa8niHUkFv&#10;JFG0UX/PQHfyep7Aen/165W78JWo3RzSvbSMNysvqR619YXTaZaziy1O2EbMMcAnOTj9asX3gyyu&#10;7FLPWIZ9LSUDy5Z4yitu6YLYB9q9Gnie5xzSR+aOqSy2eqCzlDCFGwXIwOK7S0vtThgNxpMbxpHk&#10;5Xo3rz1r9FE/Zx+DV34TgtBPJql5E2+aUSKfMYn7h2DAAPpxntXn/wAQvBHgX4dWEWv6ifLhUbBb&#10;xr8nA4LAD2/HGa2jjIc3L1OaV72Z8e6P4gv7yV0u4R+7G5pMndg+o/SvbvCGsW2qbY7qTDKQF3c8&#10;f561wmkeHfCvjFpNR0m4l0+8kkby4JcLHIg7A8nPcDPI9xXbeH/B+saFevfywrOqLlgW2jHqD6mn&#10;ianNGyIhT6n0+/iTVLrSk010WLyhhWC4bH49j3xT9Lkk8TS+VbIoATGAeSe+Pf2q1YfEvw74phKS&#10;Rx27xECaKdSXU44KE4G0nvz0xXmHiXSNWkaT+wb0RwuQoXbx65//AFe/Nea5dz0aTsrHYWOnaPol&#10;9NqOpSNespLJFkD6Kv8ALOaz9b8ZQs8MKQSWwupAmACzLnt3IX1PUVQ0rTLVLcoJDKyKAGb174Fe&#10;k6FpqanrFvcyJtktgXDBRkrwCCewNYy8jbmRgT6LI2y/mRTHwFZxg49/Q1VuJ9HvLGTRrVl3yZwx&#10;HG7tz04r1PxFcohk082IngZchd2NxxyOnAzXi7X2jQQOs9sLdtx+ROQD6546eta0nKL0OPE2nGzP&#10;k3V3vbPUrpIJiVdmxuGCCCeoqCea6j0YecVLv9/2Ht9a961NdH1Ei9uY1lcnaSfb2rw3xBY/aNYM&#10;FmCYFbI7dv6V6FOrJ7nnVFd6HMWkzrcYcbg3Bz6Gs/TdLt4UuZg5yCfvEAYz29a6HT7E3Lyyjofk&#10;APsaxp7S4jhmhOV3ErtH1/Wu+nLoEfM4rXtNuJpC8IK4Gc9sVk2EjW7qHO5iav6rqN7uNs2UEPHp&#10;nHrWHp06Xcm5BlugA/pXtxi+VM82pPVpm7qks9yWXHOMYHX865p9MYKZXOwY/EV0q6vJZyAyLyDz&#10;7j/GlvDa3aubUgMwzzVKbM4xKnhzwvZNdreORuHIkc4AqG41+D+2PL24j+6T1xjv9K2bO9tzapFM&#10;wwnBx3rh5o4YZ3hVNxYk7j6Gt4T0FJHVa1BZ6d4ittVsv34g2s5QgrnqfUcV6Xd/Hh4gumvZF4pc&#10;blzy3uOuCf8A61eHTR6jplu4VOq8AdOfStT4Y6Emv+M7bTdUkMX2tvLUvxtYgkYz3OMD+tRLzJiu&#10;56xq/g+w8Qk6nYkRblD7QMcHsPSvF7rw0ltqnmSISqnuK+oL5ZvCerr4WnT/AFbf6wfMGyM9Rx0/&#10;XivMPiEt1pt3NcLhoXXJwOQT1FVCr0Rc6aex4lqVyLa7C6XOVZSCCDgj2r7A/Z3+JNvZ6VdeFdYR&#10;rmec+Y0rnIHIAGO4wec/0r4E1RftF9vsiQc8/WvTtI1i/wBHvcaGSu+PaS/U56960r01Ujysxpwt&#10;K591eLfh/wCHbrSrmCWeKJrnJilyGYNncFAzz6HHOOma+f8A4ReAdV0rxxN9s3nyYmZCMhGckKOR&#10;weCTjPam+F3utRsYrrUXIdTlVPXjoTXUL448X+FfE1tc6bidZTsETLy27A4I5yO3P161xzoWi4pn&#10;T7Ntnp2m+I9e8M+JSdUlmjgDfNFvJTg8EdRyO9e/zePYL+3t9Ov441tb/Cq2CxDHlSF55754xXzT&#10;aXTeKtTlu9bhlikAB27CBnpgZHoPxrv/AC9O1bSxotlNiaJfk4wUHr7HtivMq01eyO6dO+xc+JXi&#10;zSPDWlnRtE1Jjc5/fLHgh1bqA3XI9Rx2r5y0BrDTdeHiFp5xcPJuUDklmwM+/wDntXo+t6L4Qs51&#10;h82S4mQA7nUqAe+R35z/APqrqtC+HltqnjbTfGL3En2SOIIUh67jnkn0OcH0rWcoJGai7jnNu+bn&#10;Vri4Ma4Z9nyllz8y9Oh7n9a9C8H+Ifh6dTa10yxuIGZAyoQSrMOoXLEAn3x+ldVN4astTuri3tYd&#10;4RcZboQe2R3rnrW0n0Nms2tSgzhZHHGR6HGMg+9c85KWiG4nuVxZaJHphW0TZ5oJCr2J7/XvXlTe&#10;FV07WH1qyLCV1w0hyGweoz/ntXmuteNvHvh26SHVWEWGWTMeG8xc9+oOR14qdfidNeXLzF2YSqBh&#10;12hCPQenv3rl9m7lxj1PVvDV5fXUsmm3bkvnIGck59fSuz0/QJra4W9jdhKMgAngD0HtXy7F4qiv&#10;jcYRjeRHcQhwT6MG9fcV9FeBPHkni55JtSEVr5MSgrnDZHBY5xkH9PrXTCkpLU5KsXFnt8Ua2ljG&#10;21JHPLEdfofpUkd7ZyZAAic/xE9T/jVKNX8hW2Z3jOc5BxUlhHBNMWuAML0NcsqfVmiqM1bGR5Mm&#10;QDHqeBWBrUfiKXWLS50iQvZwbjPBkL5mRgYJ7j34rq/Ps1VlI4wBg9KjtLvTLab7LIcyHkKSOaai&#10;+hFmxsFhBJJ53l8/eI649605NVitWCeSNvQdcZFWoJbeUsyDDdBitF9Dh1eIRSyeSvqBk/hnoay9&#10;41jGxzV2EvplnklLFhtI6Yz702Xw1aywhnG4jo3f6V0Mnh9re2EVom/b13Hr+dRxyXqIVxuZR1Pa&#10;rauUcafDgsh9qtWIBJaQHoff14rF1u8sbS1drkFpBjCf3q76SWbycHqcjBFRmzu7yxeKchV/5Zkj&#10;O0jocelcNeNzpoux8y69Z2usxAONiZztHbPWsDwZbHwu1/f+duiYbjHjjC5wfXNem+MtMOnxyosT&#10;SSzKT5gH3T7npz+dfKvirXtT+HnimLUw5dbtFyjAsg29SemfYZ55qsNzaxMsSl8R1up6VP8AEQXu&#10;r6zHNEJcJHFECGwBhSvH49OvWtG00Px/8O9Ct/EGiI17bQrmWOY4cR9SAOufXjr0Fe12Xiex1TSo&#10;dY0i2ym1T0IKhgD3GcYP4dPevWo4obrT12Ausgz83Xn1r0qUZPc5qeMjskeB6R8XtWkhg1nS9MMV&#10;vIQHgkJDnjkngYOen5Zr6Gs/E8GoQxG2mOJugPH5+9eb+O/DdqdLm1GyiSK4eIrhcqCVHB46MfXq&#10;a+M/B3xd+IvgXxSuh/EiNbvSrh28l1CiSIjP3XGAy9OG5z65rq9kOp7y90+//FXia30qFFmONzhd&#10;3Ucism0ltbuVfsDCbcc7kYEE9xkHtW5H4f0vxH4ejEhS6huFDq2NyEHB698Vcs/DmneHkFpYRBFc&#10;7vlH8R689/auDE3cbRJoQtK7Ok03SY7u0aeXpGNzj2H+HWmPPHet9lih2oPlVj1+tXbXVINOtnji&#10;LNK42nHQZ/nVKaeeE+ZFCGDcE5wRUxVlqdDbKN3ayo+dwCr19ayr+DXbd1vNJYFRjfu/u+3Xn+lX&#10;IgX1A3F25YtwCfQdBXRECMgK4Vfb+VEpWKvdHNvJcXsG9gcr97PGP8mpmjhnQ7jyeB65rQ+zvcSs&#10;qPnHPHQn/wCtVCa1uLSQNIvy+tCkZSprcj+w3s6KpAfqDx29/amwWNhAha7f5j91R0Nbug6rNp9+&#10;ZNQQPbtwSPvADpx3z3qXUbfS7xmmt4vLU8hP7v09qoqUDlZI4zOYk+6epPvWlDpi28nmqQc9+h5F&#10;QyafdSTpIW2BfToR/nmqF3JJZzKwXec889vaukw5O5rwana2Fz5crYLYVAfWtP8AtkqSFVd57nBr&#10;itdsbXW7A2d4uVPPHBqtp9sNHsli2vOvQZ5I9hj0rOdKJpY6681Ge4z54RFHTHr+NYWpTWkFqbuc&#10;HC9xmi4FiIw16SAecdcCmYiv2MVpJvROqnjmojFXsc9WTSbKltfQXtoJrZjGBnJbjp3qxavYXERA&#10;mD5yBg5Oangl2qLB4l2jOTjr7e9Yem6RYWF4BZp5Y5z1wOvT0q5U0loOlUlJ6mxJJFDKkcrb1I44&#10;6VJ50ZtyrDO7iq9yLe0ItUXeZCT0yKpXF1Np58yJN4bjB9a5KjfQ6LleLTYLG4a8hXG85YetX9Qs&#10;ZhCLhDuzzhfmIH09azLzVJFiT7Uqxu/HFaOi3f2W3aZuSTkHPPuamnKS0MZO5l6U+oxXqKFba5w3&#10;Hb3r0KC9ewcsibj+mPeudguZZrnKPlWOemKu3OqLFmMLnBwSeldFwcWNurmx1ZFmaIIVJ/P1pwjM&#10;FsWLblf1qjKsLodmDv7Z60yzbUZd8d8Ny44I7D0zWMY3FdmnDYQBGuBGrtjvz+VcncWZsZ8MD83P&#10;HIGa6e3huYsqflQ9Of51HJczwSglPNOcY9f8a7baWBSe7GWumF4c+ewHUfj1qe9SKygDPlwozwM9&#10;PYd6tQ3ls20x5Htj060XDGVCFHX9KmMTcyoL2G7YLjj6VLHaQlnzGAGNWdLiTcI9q/LyPXJ9asXB&#10;dp/szpkHrn3ro0tYyas7mNPZwBPspXaG7D9KpNYTWfMw3ccd+K07wJaTRoXw78IpHU/Wp76ynmh3&#10;EncfxNHs43sy4zP5D0+bk8U/czZC1GAVAyak388V9meCIE3DDnmkKrn3pWbB4GaT7x5oAd8hHNM2&#10;Rg1N5YI4603yvegCLdg4QU8KzcmlVcH5qk6ZxQBEBtJJppOTRjOSTS4AwxFAEBHqajC44qw5T0pm&#10;1sUAQsccjrTMlupqUc01lz+FAETM+cCnxkA5ak+ZfmoDDOWoAsMVbtTQPQUzeDgAVaQgD5hzQBMm&#10;dvNPbd1pY8kEt0pWbIxQBH0HJp3B+YH8KbszkClwoztoAYU/Gp403DvTEwvLVMrl/lXvQAkcZOcc&#10;17x8A/gT4t+P/jFPC3hiPbbQshvbo5CRRk88gH5iM9qxvgp8GPGvxw8cQ+CvBsJZsh7q4YYjt4u7&#10;Mx43Y+6O5r+mD9n34X/D74G+EIfA3h+PciRqzXDcPLK2C7vnBBzwBzivJzTMlRXLH4mehgsH7R80&#10;tiT4PfDXwj8E/h9beBNChEjQoBJLKMMX6l1AwOccEjpXdC0imcXDEMwPynuP6119zd6Eu4bQzt39&#10;c9smuUgS3uJWDYVTyAOOPSvzyvSvJybvc+todkXv7CtbyEh13N9T/SqUemzWe1CmxVPp96s+78U2&#10;Omaj9gkuEjk27sFhnb6/jR/a2sa1eq7TDyVG3A7e/wBTWLjY9HmRobZ1yr8r1z61x2s3d1HA7jKq&#10;h/1eSAcd/rXbTW97Eyx/eU85HvTrmytLmEpdKrE9CazUtTK/U850TUptRujZxR/IuMuT3Y9AP5mv&#10;VodAjhja4nuE2qoJQtjOe/rx/ntXP24sLWdhtRWAA+XAOOxp9ze6ZfQm1jkDyDIx7+3rXTCqoxaZ&#10;z1ottM4C78QWdzqMiCJkKOQA4+8o6H8a17O7t2I8xsKeAvvVafwfprXB1KeeYOewI2gegGM1u6Tp&#10;mjpNHDIWG8gCVhkgk4yR2FcNxI3otN83BXaB1AJ5qrNY/Y5hNGST3A9K6bVtOh0bahmRmYZAUhuP&#10;Ukcc9hXLW18t/MfL3FI/vZBA/OuhQRpBlBp7ia4R3QuQwHAyRnj/APXW+9tPcoYbdTwMk+n41ZdL&#10;WJCyttI5x/QUxNX+zxqkRba4BLdOo9D3prsbvlJ5P7PsLcJOMyHjI6fjXAeI/E1zpLw/2WIppy+U&#10;EjYTBHO7kZx6DrWrqV79qZo4WCqP4mPf39K8p1H4d67fQvrW5ZpWyREDgHHPBPf0rVruLQ7ltX1b&#10;XU+1a7s8x+Csf3FAGAB7Y9ayt1tpFs0dhDljk8DOSa6nTNFkbTAJU2SsOhPAP1rIl8UaD4ZulsdW&#10;l8uWTkDaTke5AwPbP9K55TbZm5Hl7jxLrl81qjCKJR8zMOmemBXS3Ng2mxQ2kTbiAOVPPP8ALmvV&#10;pdLtrwnVbciLcAfL24DcenYnvXOyeCNUmvDq0uxIh95c8+wX1z1PpUcjJ5mWLZbu9kS4vY1VFxnB&#10;J/St1GSX/VHgVh3Ok65dxvZWU3kR7eXB6Z9KfHHJY2Xk2Dm4dRjdIcFj6nHTJpxjbc1pvua+sXL3&#10;ZQC3CRqAOBkEjqST+Fc5rNzA22JnVC2B8xAyfQZ71PYzahfRvHqKLH5f3dhJGPx71gT6Rpmp3LLd&#10;jf3OCRyOn/66mXvHSp2LEttqklp9oUK5AxkN2/DmqRtNetNHl16z0z7ZJb/OqZ2+ZtIyN2CAwHQf&#10;yrq7NbQQCGyfKJwTwee/610Eus6lbaJJa2EivdEYhkk+4pJ5YqPvYHRcjJ7itsPhlzXkzmrYvT3U&#10;eBeFvi1ZeMb+S3a2utOeP70Ui5UODtZdxwcgjuAfyr3ORYVtv3GPMI4I9D7157deCk1i7fV9Sv2S&#10;Yr+9baP3h/vHkYJ7n9KstcGy0xbPRn+aLHLd1HaubFTXNZGlOpzK7Oh+xyXiGDfsz2z6Vyt4kvh2&#10;RpWkLFyFWOJSxbv2Gc1vaXeWySG4ncl25x1B/wAK67RviV4p+FXiKz+JHgvTLXVb3TJBILW6ztkG&#10;COMZwwzxxyOKVD4rDqSsmzhGu/EVjpUuuzfa7dYx92IMC+5ggU49SwHPrk1x8lpea2tx/btvHPbv&#10;gCKSPcoHQggjB9K9D8U/EL4j/FLxBd+NvFdz9isLuUTjTVjEawsARkn77fV+fbNOXU4dSsl+zxo6&#10;Ng78kMPcg88V14lao4VNz1OP8GeB/Cnga2KeFdKg08ycuYUwSfr1x2HoK9E03XrHUFl03U41t7lA&#10;fLbHyuoxxns38x71qWK6bHGsTyGcjljjAHtXm3jC3gXUI7qzl2DfyvBGPT2rKMu50JG5etaunycg&#10;fnUVhdPChnWDzVPGOh4rx3X2M+oPa7yUfawHPUd/Tr0r0DQn1ZbBHlm3LngNxtA7Dv8AnQ5JiPUr&#10;fWb68jjWeRZNnQAAbQO3Hp71X1jV9eurU6dbBUjOB8i/N1zyTn6cVQs9asVkZY4P3mOTj9fSuA8Y&#10;6h4wu7lbTw4ssET5EskbBT04HP49DUuxSVz0fTP7RsnEl0hLdAoO7r9K1JtdjaEyPCqSsc59K8o0&#10;j+1dDljF9avHNONvmZ37iOpJHHPFad2/iC/uBBYRZUnDu3Ax1/z+VRcGu56domradeTCCQsk75Cl&#10;sBDjkjP+c1rNcorsY4hlOMevuDz1rzS00fUlUPBww9Tx/wDrrrY7t4ECuoUDqB6mqEJfapqnnk20&#10;rLEo5j7Vm/25qxmxLGNvoO/412nhjW/Aw1QP40ke2hRWKmNSxL9BkAEYIJ69OtVriDR9QZ5bByF6&#10;x8Hv255FX7ME9Shaa5cfb1UW6NAygd9wbvntj/J61n6j4e0+8tnbyiiSH5iOnB7Z/wAildns5Q8X&#10;+sPAPUcVoahe6pfacq3TbliBxgAZJ7n/ADirTubt6Euh2h0+3K2Y4UffIBb/AD61Ya+1FpGHIHTO&#10;M/ka8/03VvEttfPtjH2YcKcklj0O4dMc8en8u50/U92UlONxwFJxzTbOdmdcTXVrdC5sreKWVj84&#10;YAbh9fwFcFq+ka7e3MuqSRxIh6KhJIHsK2db1Zr68Sy0/wCVRkF89fYfSuwtpLH7NDbwq7MRhzJ1&#10;Zj1I6da5HLmKjG54l4j077RoMmnWiL5sildx4xu6n64rxaD4c6JaJu1SH7VMc/vAvU9RyOcj6/hX&#10;1Tqmnxp50rYAXnPoM96oaTpmlzQS2tq4U58wkdNxqZRsb3sfMME/xHuUFpobyf2VFuTy5cBA2eSu&#10;4Z4x2qGy8Va38P0uLuxVGmBDSAn+HPTJBGMHuP8AGvRfiVrPirw7q4j+2RC0SNR5cYViA3Rm3LkD&#10;PHHpzXzfpvhvUrqXWjcXkzre27hUmHyq5PD5xnnPGO3rW9OmmrspO+rZ9I6N4y8H+P8AwxdahBYv&#10;/bFsv76AFd8yD5Q+U6MSMr/IV8p6d4xkt7+aWzlmguFLKzTJtYjOCMEdcj0rnPCfji5+Fl9Hqix/&#10;aJIyBJEDhXTPI3AcADpxX2Br1j4Y8daXYeMbGxt7mNl8wYIYRtgcHp3znI6/nXQ4KD23Ma/LF6Lc&#10;+fPDHx10Hwx9qlttNa6kjBMssj7fMk74JBIPGD6dPWvXPhp8UPFXiQSeKNdVLW3dtkCmRSSQAQBw&#10;vGPWvmD4p/DVfEWt+bfCPTU3BhFaEMM4A3N6Ejn9a900DwT4a0fR7fQYbo6gk0Sq25MNGR/DnoOe&#10;49+1d1SjT5E4vVnEj3PUfjF4WS+Gla/qEEEwALRjLOQ3I+7ng9eK8k1P4laX4o+IFl4Zt4d9rH8w&#10;lVTgu3QHI9h9D61yt7b+FtWuILqytUUWIMW4Ybcc8jd1YA8gdMn1r2/w54D0jS7f7WbVPOY79xHI&#10;Pr9a0wsEpXaJqTjFe8ZfjXT55PD8/wBlQR/dOffIHPXI+td54PtLi40W2lSQSfIBnsSP8O9ct8SJ&#10;Ht/BeoD7QYFNu+9hyVGPmYe+Kh+Dlr9m8MxTWF8bm0ESGI7NpXruAyex4+or2PaK1zkjLqervaTq&#10;+9h1Pze9POxQFjJBJP4VWkmmuXaOKfOe/Q1tWuk3U0YkRgzZxisZT7ClLuZyTGVlMqnYp5/z61po&#10;1vKm4uQG454I9vpS31nd2abvLyOvBzWG0kwUk9G/nWJzSlrqdCttBb7WX+I5B9SKlult7yLyXPPv&#10;WRG37pDKST2qKa4VJN6nOO39afs77mtPa46ZLGFFigiVXB5baMn8fbFWo2gZCCu4Hg8d/wCtepeF&#10;fhHY+KNCufGPiLWhpdrbxkW+ChVpCAcuD8xCjPyqcnj1rgvFujS+GbWCaKfz7Wdd0czp5ZJxk/Jk&#10;kcY+gNTGlZ6lKXY87u/A1tflvLkeA9QYyB/Q/lWTaeD/ABLayi0TUFliUkssgwcE9ARknj6Vv6N4&#10;jtdTdmtpx+7ODnP5812vm2rnepxIR8xolsac7M3T7Oe2t/ssgUkZAwcgf5FeSz/By0GqtrGnxxJu&#10;P3FULyO+AMc17ZFALUyOv7zeOh/Pj3qS8cQQiUHjGSO9cNSnoXHY8eufAsOkqdR84SPnJ3DH5cnk&#10;CuC8VfELR9FCafo0L3s7f8swCmM9Wzg5PoK9K8TT3msXCadbsBHjIcdQ3fPtin2HhuxgcSSAFsc4&#10;HU+p9a8+pFLVGt2cT4X8IaPpjy6uIAt5cHMhUltpPUKfx5IHNel6bBBo53Km+Sds5Pb0H0q/BYwd&#10;EGBn7qjvW1Z6c0s3mynaU/Hip9rfRmnqFtao4abUXDs5+QDHy/5/+vU1vr9+l59g2qY4csGIOW/E&#10;YAqG8a2DbFBHGMkVlaPqFlqNw67sIcj0IKnHP+eKTkkOMux1du5nnee8YBT0Q9Pzqrc2eoSkvp8i&#10;wovXB5YentUN40UFvKtttlbHdu/b/OK4+DxPa2UkkUpy46YGcZ9fxq4q+x0XHa9pj31ubJ/4jkk9&#10;8fX0NeZQeADquqRTrcuqWzhiCoUsFOdoPpn29e9W9Y8b6o5ldztRTgHg7sd+gwaq6P8AEKS6hTU7&#10;uTdbsxR22ksAvHyhR2+hrqpJxOSrE9dbw7Y3KZRlWZRj2GOlZECx+Erz7VBcSSMTudA3BOORgYHO&#10;fr61n2OrfaELaad7MuQTndjtkHp9DVIQ3E8jPeMCWPIHXn/PWuyEmzzZrU9D0nxTo/jhXsNJu40u&#10;kOGikb5gc8Hb1IPtWhqmiXunwq0lt9pkcgbostt3d+mcZ4yRivDLbQND8P6y/iJoEEy8+btG7b16&#10;+1ev2HxTsE05r3zVuET7xJKsAPUYyRVYnL7q9M7I1Xsei6RZvbQCK6lww65xxWwzpNC0UBKEDG5T&#10;2PoOn6Vx2l+O/BerQJIsiwyOBncwLZJxwOv4YzitlJYY4CbG9XjkkYyPb3zXkyoyi7NHXT11M/Wt&#10;KtZdJkh1S4crjHmIAHC9wMDAPqa4jw14n8BLE3h7T7l7j7OWQggrt7EZwBxyOP6Gtq+8QXly5t45&#10;dyYwWwBn16cfWsSOzsNO/wBMt441mc5Z9oDMSO59cUk+hpKVjrdHS10+f7PNf7jMd0O8BTnkkA9z&#10;jt7VtXGq3kUhgjUMepbPPP8AOuLFhp+uWJtFmENwQTHJjOwjpgeufzHSqUUS+FLSe916Z540RpJZ&#10;M52Aclj7YqZuyuZ7nVarNLdgQadL5Nw/QsPz9f5VDCt15iaddTgTqoyygDPvgcfWvONF8V6Xd+dq&#10;Hh+T+0FQs2wODJ7qFPIOeAPXinQfHT4JrZTajq+tLpuo23ytZ36GGZc9Dg9VPrXPDUmR7BqMqLbh&#10;FbLAcs3HHrXE33i3wRZCe0uJDdXKL9wI2C3or/dz75rQ0nUrLxBokfibT5I7wTZ2+W4IwOx9PxFc&#10;rqvhy01b/SruKHy4zv8AkO1sjjnHBwP5VrypbgaGk+O/BywfZLsLaBs5Un17n2963734h+CfLjgW&#10;SKWOJd2GUFFVeOTyox+teLXHhOK8nN5v+6SNvcitDUfh897o0iWyxo03CLuwwYc5IPY9q3pRi9C+&#10;fqe/DV/BkoVbQW+x1DZjC9CO+OhriPE3izTdMRXiVrnyu8QAIU+/HH6V80Hw14z8GzRrEjzGdiNt&#10;nulVcDOWGB36cd69z0OwlljEesW7xvIAPnUqTkckggYrWVOxnKZuRBb69h1W3lkWPIfDAgsCP4ge&#10;9egi8a0Us+S55VT0P1Paq+n6VBcrteTCrzzUlzpTW8TskiqBznP61zSiXSgm9RsWppPg6ggJbIYA&#10;4yPTPvXM6ko0m5GoaSiKrt8xxyP8R9afJcNcwMPLbEZxuxheOvNcN4kt9R+2Qz6Tdv8AYsYlicLu&#10;D93z3HoB071rHTcJI3PEWv6/c7Lfw9PG0qsC5nztCnrjHf8A/VV9/EmnaoZbYKXnhG6RSGxx6MRg&#10;/mT+RrzfStJnsLgzysz7s4JOcDrj2FdZDYXlwxnjkJJ42jocdPxrRSTQkebeGfi1qvifUxpcFo67&#10;CxleRmRVRSRjBHBzx6nPSvZdGu31W3+0vEYCOMHnnv1xke9c5aaCkV495NGrzS5yx+9+Jr0KzsSs&#10;EdpC+JW4VT6+3rmpqWtoiqk420R5h4ng+I66vaL4a1CCHTd4a5icfOQOpBKkHI9wR688dukjoqqw&#10;PPOT0p19bzxTBbxGYKcEAZx+XrXSnTzsVGAZSO4HA/pXLOIoyseYX2h6RqeopdLaQNLG+/zAihiR&#10;6nHOPetjVVurZY7izl+4ckY+9+FWNQaw07URZ6fHw3O4AgA9/wBawNc1i10xHi1K5hhdh8uXAJz6&#10;Z5Jx29qwp6lzm2dHpsEF1deXuy2N3Hqa2JY4LNhs7n5i3evIvA2u6j4j1qa5sLaeFLb92JpUKKy9&#10;2XPJGQOnXj3r3VJrMqIruPzR+RP49q7ox7kRgSWWh3Oq6Dd+IormzsrazIEguZlWRmOMCJOr4zlj&#10;2Hqa86ju5ZZBvjDbucHq2fQ+4rrH0rTbxsPaqSMgAjIIPXr69/Wum0+IMFS3jEYi+VVAxj2HtTkr&#10;LQ1cTkxFNeWgZYfL45HU/jVa88PS3VuhRgp6fN95W7MPau2kWa2nc3AALcgH1+tUJRJKwAAOOR7V&#10;yNvqFkeeOddsbn7Fd3IlI+6cZJGO/FasF/c2oa4vX8yFAS27oAOv6Vt3lgVX7TOBIx44PP5VyQtJ&#10;TcvPJwvTBPGPxqWMzrVbTX7H/hItEkd7QOeCjKMg9MMAcDNdB/aT3sbtJGEcYHy9OOKm0qKx0jTB&#10;pmjAiHcSUPKgsdxOPTJ/pU0WnwRRBV+XvgdP8irjLuB53Dd3EXi9/MchDGEjRj8srnkkZ53AeldJ&#10;quvyW8YsxeiyUfM/Iwf97PGKzfEPgUeI0W7jkZXtySrYxjOM89ceuKZB4R0CNYrfUbYzNxlmJ5bH&#10;JOMAg/StGrkSkbmlNY6pZme2uftBDFQ/RQR/d7Ec9R3qleaWlxrkN5JH+9gj2h+mQc/rW0lvbWKJ&#10;Bp0eI4xhFAA49MUqx3t7cKy8ooJx2Brlkn0LhJ2GwvJpzeZAwz1Ncnr3h+51m+N0mInlweO5xjJ7&#10;5qld6xr7eKj4ZhtlaNCGebcT8hXI2jaADu46nODXZRPc2jbr0/MeATXTBO2o27lO28ExWfhCS/8A&#10;F2pR3rId3kbtrIBxk4IJ4zg+v4Vx/wBl0nIa1iVV69/zOa7TxFo811YMsgwJsZYdRjBB9vrXkdtq&#10;f2HXT4evj55XbtcoVyDz16ZHt70pX6HO2ei6XpGj2dqZ5ZJXYtkLkFfyxXc6Ze6JcwFbcnzF4www&#10;en5c1wEDRXUpitTjC/dPAz610mh6cNPQm7cs7nOOMAegpWu9RWfU6dfDmqX0cur2P/Hvb8ux6L0/&#10;TkV5/wCKPCGo+IbUWVncPatK/wB9evPoe1dlH4uextryx8wC2lwJoz/HsOVx6kEdRSSeKLG8to2t&#10;vuYBDAHdz/snkEd6mUbFwMzRPBc+hWKWl1fyXW0YJkxlfoR1H4VqzeHLWzIlhm3sxyckZH0xUI1C&#10;3fInmYnHO7sKqLBpzwNNDLtYHuCCc1zy8zSTXU1JbOGSURKcLtyT2Ga569tPsbq1vOdwPBA4/H39&#10;q2LaxmmC2lvPsbPJPQg1Yl02S2uA24MV9a1SIikzml8Rx2iql6jPuOCV5Jq9Lbf2inm2nQf3hjip&#10;DHKzHMKQyZPzEfKR7e9SwRX7WckcD/vmYbd3AAroSXQJnO3EFvbsHeMzEcgFc/hntT0WCACWG3Hz&#10;HhV65rsoNLvZM+dtIU8Ac809YNO0uxnF7bhpZeEdz9z/AHR69z/hT9n5GZwet67HYxoLqHYQoyA3&#10;r6cdRVbTv2jZPh/Bc2dvo6ahHPx5uSvBXJZ+/UBe49q5jx9qOl6TBLPcbrx9haOPoCyjJUNyM4rz&#10;Twpqt94h01tVvNFKIJnjCEljtUKS3KjKnOMeorow75JXJq0lJWZVT4hXE+qC6hsUiku5iXgtlOx1&#10;b7q+uR69+tUfEWlaJcWTQThoZjlleIlHiJ6FCpyCPX+ldvB4a1nVJTHoMi6WTny2ZOnPcYPHtViD&#10;4axeGtJ+1axevqtzIzvLI7ZYZOdqrwce5+g4rOpU5tWdNGUYKyPOPBXhDQ4o59QtGvNRuz/rp7uQ&#10;ySP364BwOwHrXS6V8SvBUt3Lo2jKPtP/AC0kkYqWYcHAI6jpVCHxTfLf/wBl6Za3GlLGdgM0W1JE&#10;6/JkYI78c+tac/gzwb42vhLf2TpMq7jdRJ5fmN0bc+ME+1KnUityqklJaHSahrmoeG9Kk1HQJkF/&#10;jKyth169+xA/X2qn4Q8XeLde1VbrxnJFP8wHlRrtDjnGM8ggY9utTaH8OfCXh+ZLSyR4YWcNsDEh&#10;iOuc57fpXrR0a1RUaS2RAv3HUAkKfftWdSvEwSj2L2qalp1hAZbNGUgEiNRnIH+fxp9rqi6jZB9Q&#10;sw8bcEMDn/6xqjHPbxS+TMfLIBKOBn/6wNZt3488MaQzR6pe7ccBOpJ7he1ONRPUtwNaQ6JFcEW9&#10;s32jsUQY6dCc5/Q1o2N7ZX8LXVuuSp8t8nowxnnoetcrYLo3xIsjdeGLoyxKCW3BoyuOPm3AEcnF&#10;dXoHhu40m2aG6cGEuXxkZBwBk8DrjjrUyYchoTwxBPkkORyewwfevG/EuvCz1qPQ7RHjiYbnmjHG&#10;PRRjrxyfyr36S20WWwdRLvkcEBVO7GO+PX69a4q78LyXAE8gChRncRzVRkc8o3Z5K3i3UtMlWTRB&#10;LqnzrGLVQd7ljjjjOR+Q74Fet6n4K12fw4PF3iK1m01Y3CxlmVZPmPHB55HJ9OM4PFchoS+L/B3i&#10;VPFtlDbTzW3KogD7xkHHzgDOQBzwe9fV/jrx54F+KHw1MOpTva6kHxFabRkTKONw6GJhzweD15r0&#10;MPSVRO5hiajptJa3Pk2fQHhheezfz3kzl5BySex9RmuM8cfCvTb8Wusee9pelQryW7bVUYyeowfr&#10;jJ713Wl+J/D3hdJrH4marDpsyOdqbWcEFQyhOAWU5Iz/ALJ9K43XvGVp4kuI4vDs32myLkQzgFd7&#10;DgqAevofevKnFo6zlLb9n3wLrVh5+ryzXlyB/rbhQ6DuDt4GecHGOKqXPwW0SBpJWCJbIFVRbja+&#10;3pjnO3PTuMV6/pN7cQ2L6fdPxgnZHyM+9cl4k1WXTNKlndWaYYKdvlyMgHpn0z1rNSnsmJ+ZVsdD&#10;ttL8uOzAjhg5KEcEAYH4jjmu8tL+wnw1vIWVfvMwxgjqK+Y7b4peFvFGsJaWGpXMM8LY8pkIyRnq&#10;MEHofy9q+xfh74M1nxGv9sSRG30qJlMs8gC+Yw5I578AHuM44NdEMPOTsjKpWjFOTO20FbO4AGl6&#10;eLzEe9pWB2r0+9ngc8VNqfg8SQtNcTW9rGQWxHztA5wc7QOeOv07UvifVbXwrpwOt3FxZ2pJa206&#10;3IWa53EfO42swXBwoPCg5PSvnF9A8X+LJJ5ZWeO3mJYRQttXHI27uCSO2e/Ne3LLoKK7nweL4prc&#10;/LTVkj6B0PwVrWqb5rC8tYIoVJeWaURxgDqdx44+tc/F458I+GNWbSX1uFpZhmSVd2wAdmYZAHPz&#10;En6ZFeR+D/hXrGq2DWt5qF67QPi6gefarqOAVTAV92TnA5PUZxX0R4N8B/C/SNCjutD0eGOKUn/W&#10;R7nd14bdnnqOB26VxvDtPQ+kwmYqcfffvFPVvhBqPiG/s9et9PtrW6Bdg8UqyLKD0c7WYAn8AR2z&#10;zXL3ugeJNC1NodZtHjWHOc4cEjPIKkjHGQf612viL4XeCNT06eXStPFrcEA+aJpUVNp5IUNtHr0z&#10;0rhPsnjjQ7Z9N1PxVqKxc+QBJ58I5yBtfOQBwe/oRXLXp32PTjVfU5XWbNNa2xWrz2zZLHZlGIH8&#10;gc/jVLVNEuYdKNyLmXjgqoBwPU+o9eK7Cz0S/fRJNT1S83NEcFyApZR1JxgA/h+VY8eqaXY2Kzx3&#10;ouNxPI5GQemRxkd/pXmyotS1OmnNPU871LQ7q3sBdWjM0w5EZG3IxnGff0xXN6Yskdw9xcQiAygh&#10;kb1/Hrx+le16ndT6lYl4Crzp8yKcZY9gfTNcBq1prwgNxqVos8qKSRgmMj0P0HX1ropxOpK54zqf&#10;wK8IatI2raHrk+k6h5hd7eGJZI2PBVhuxk9QOcflX0to/wCxV4V+IPgWzvviNrt1q9/dFWiuLQqn&#10;kKD8i4XIDKT824E55yRg1wN9478DaVb21jfadNb6ldcKhhYD6ljyB6ZHNafh3TE02zlg0fU7zT7a&#10;6UeZb28jKrgDAGOgyO/HAxWrryMZ0dTGPgm18O2E9rYXhlisgyRvIApZUyN7Y4y3U/nUvhCxGlaa&#10;b7U7lGLguxBCxqB05OOg79657W9LSyD6dA0h85CjZHY8Hkdcg1yHj7S7fwl8N4dFGovMl/MEyCA0&#10;aL85O0cDBAHTvXXhYRm7TZz1G0rI+k7fUNM8QWjf2Vfb3Xhigzt9D+PNZGu3PxL8PW0MPgNLE+bu&#10;Z3vVZ3Tj5WCqQCCeoPT3zXzT8M/D66I6Pod3LKl86CSUuyM5Y4O7GCGXP4YFfoxofhMXOjW8iu1z&#10;cOMO+OMjtnuR06CsKkUpaGkdD4dvfhx+0L4lt572e0GoLIP3ahmTLjOdqlQucEY6Z9a0LT4c/EDQ&#10;9Othqtn9hmdiJIXbBTvk8YIOeMV97aTDq+iMbaa8JRGJUZ4A+nbnrW9fRaJrtsn9p2yzMn97OQPU&#10;Ht7VnJM2VRdT8jvEfhzxp4Z8QKt1fNfWsrF41X7qq3ZuOCOnXtmunudB17WLVrPW5RcacUA8snPB&#10;/hHp9a+lvjL8OLPRbVdQsn8lp5DuR3BD7jkEDkgjB/DHHSvLHS5jsIUSRFgQbR5Zzgjg5rrVVuKi&#10;1sTzX2MnQfg14DuvK8SaHIUaAbZIMHKuRjPJyRz9K9Ri8H2Og6Wmp+IXiitmfYhlO1iMZzjgdOa+&#10;TNe8K+Ko/Ec+saVq8yybyUkjZkIXOR91u3f196kN34su/LtPFep3N7Er7yszmQ/UZqHSvqTGUuZx&#10;Z9jaH4HXXbQ6loNxZtborFri4lEQWMHk5xjr1HtVHVvD+seGrb7QUjeAZeZ1cEHIzlSOp/KvlzQ/&#10;Fmu6daXPheGCSaG5bNuY2I8s5ztCjqeuO4Jr68/ZL+CXxf8A2pL7UvhjGFTS4tjX1zOGEscbnDKA&#10;B1ZfXGMdeeKWDnJ+6OrVUKTqTeiO+/ZA8MfDb44fGiLRtct5dSWyKyxGGPzYo5EJz57DOMHAC9ut&#10;fsb8cvAngb4u/C/U/h9e6bZ3zR2rwaf9oUxJDIOirKo3BR19AwAr1D4Ofsv/AAg/Zv8ACk3g74dW&#10;76fE5D3FzGAZZXYDc7vtLdcnGTgd6k8WfCPwQPDq3kMt95cxDs8sxBKk7vkRsleR17cdK9uhgeWN&#10;mfLV8cqk+aO3Q/lOlt/iZ+zz4wu/AnizQ7bTbeOZ3S3Bk8za5JDBmzuXGACPl4PtXnnxQ+KOneKn&#10;Gi6lEqNA2Vi++rgjIzkdQCeOhzX9Cv7Z/wAHtL+OHwcmj8L2ZvvEekRtLaP5eHaNV5RH+XnjJB4N&#10;fzqW/hPRIfLl8Ux+TNC2bjgiVcHDKQw+Uggjp1FZ1MNCDvY7qVZ1NW9StYeEvD0Ph5dVmJVCvmRN&#10;Gfu4GdmD0I7jsa5y9ufENrdgXEshjlwRHNlGAblSVPPIr6P8OaHp2tabcQ6XG0+kh8qyrukVxjJ6&#10;HnpXhHi3wt4luvFUnheWa5nzJlb+7RlzG3JAYjBKjjC+mOK46kuh12t1PVdInt7uytZtXeMBPkO0&#10;jOOwGO+Ov/169q8F+FbfxejXFk6paRkqzMMFiONqg9ec5PtXn3h74eeFNH0WO105or0RsWd5GCSS&#10;OMZwM4J+leixfFm18P2f/EztHEYOF8sbmzjgYwOPftXnVldm9J9xvi200awuU0qytx50ADh9oxz2&#10;9/Wvnuz8deK7b4iPp4CqCdrOCfmRck57fiPSuqn8Q69rF213CAGm6sRtOO3444p2g6LcWfiAaneI&#10;jPGDxkHhupb+gFa4VqKdzoUdDpNY+K+oSI6vo6Wq24J88MZNykck/KMdOmTXkep6ra69i+spAID0&#10;JBDFv4uDjvn8q9D1Pxx4MVTp08mFZuCI22gkd+PwNZT6Pa6r5DwKslqp+VVGML64/THauptbmc6X&#10;NoefXVnbDToZbZWwGKhsEAk9q4TxtoN1p9kL+2P3xj5fQ9c/4V9U3V4b+xj0CdFS0gPyIB1Hf8+t&#10;eIeNtG1S+nEcZKWkbZCjoSOAT6/0qqFS8zGrh+WNzxy0tBaWUayHa7/Ng9a4PxT4iOmz+fGuDGc8&#10;dz0rrvEF1dtePaoCq2/zFj/j6V454gu3uLErJFu3t156/WvSjE43Bm7r0cF7AJQAGdQST9K8/tkS&#10;GTYD9SDXaXDLPaQ7vmCL/SuHjiZ7p0jPQZB7CvewMnKnqebioWka19suglvjLLzmnCw2LvDHf09s&#10;elZNncmYbZT82cZPWun+2QqN053DHXrVShqcxqeH/DEbWMl/eS7mBJxngf41y+tx2OmzG+2gxqME&#10;k8/gO/NPn1CVQYLBisLDB+n9KwYootTY2kpLMOgPIx/ntVJdBO511jqVr4nslSEjFqQWBGDz0Pv7&#10;CuhvI9J1bQri6tVizbKHMhIDBlxjb75x7/jXldl4evrOaXycpG/GB39qxNVsrvyls1yqoxO0itYw&#10;7mM5M9N1P40zT2MSPbH7XAqqX3ZBKgZbOBySM/XvXIWvjrxF41mMGoOvlJ1UAYGffGc1W8N/D/xN&#10;4gljit4h5cpwZJCAqjuT+Fesf8K+g8OLHp9mmGY9W4+b1NTXqwi7Mqld6s5fU08IWssNhAv7+Rcn&#10;I5BHU596+jfhv8NfD2u21jby6R9tuf8AWb2znBGexAx3x9K8L/4V6kutBr1wsj43Mfu4Hv2r6Y+F&#10;Pi7U/CusPppmSaOeLZFlwu1hzgeoKjkVy4mpem1E6MO17RXPUL/4X+HLSeK51CxRFGf9UxU9McYP&#10;Ue/HevP/AA9o+opra2lxCzJE+7zGHQA/Tqa9Gu/EGs3M0lxqJjNvnIKE/L9eTXqvh7TYtStbWfAk&#10;eXbgjrtOMfQ+teHKpOO57HLGWx1Hhi3vbGAmNBgtw7DqB6+3tXRN4a+H2rWtzLf2FtDcSvma4QbJ&#10;PQNvHXHbPFdVdMlrbhVXa2PlGMLn0r5l8Sa7omoeJRoty+Wt3A4ztUjnJPt6jvVYdNuyLqPQ1r/4&#10;XeHEhYam/wDaETZCllCtjPGce3pitPSLPR9MsvsGlp5cak/KOQM9eTzXJax4y0DwhK11q86vCuAx&#10;XJ5IzwR9447D0rmJP2hfhSupPpkU7bWQsswQgHjJzuAwfbr6A1pXoTa0RzSmj1nwj4jt9P1680uY&#10;eX5iBuQSMg8AfUZOa9ZtvGFjo97G97bpPEwwRIu+PJ/vKOox1/Xivjm8+Mdjpql7GGG7iulDgiTa&#10;UH95uCQf9k4Ir0/4c/FfQfEcUkWoGMvEoIWMhmH5kAg/hiuWNOS3HGCauexa5oPhbUhHeW9pCMZ2&#10;jYNyg9QD1XNc8vgzw3f2smlapp0c8UvJyCPpyCCCOxzXTafd6VqEYmhG0SHAycHI7exrW82PRyWl&#10;k8wOc7c9PTpnpUS5rlPQ+ZfE/g+38Fa4t/o9jHNbuNojbJYZ9zyfbP61w9+9vp2ohHt2SNl3Bjna&#10;c8Ffw/wr6m8QfYPE0xtZgYiDyynJP/1643XPh88lsv7xpEh5iGfmPqK3hVaMZJNano/hXxd4a1Dw&#10;otlpEcqT2iKmT9zgY2r3OMYzznjuK1vD1/DeF1kYA9Bnjnv1rxXwzd6raXH2O7t3hWNRww2/KScc&#10;Hn8/Wu6uRFLD57HaE53Y6H1pykmcstNT1eRIWtCY18x0JIAPX/69YkmhWviLydTRPs8qtw3Rsjjn&#10;v/WszRbq7gQC4Yvx1NdRb3j3UbIUII5G0HGPr60oSSKjI5C3g+JVrqL2V/5EcH3hJuDEgHgcfnzj&#10;2r0Wy1i6k037RMAsiSFfl/Q8k/Ss/VvEWu3fho+HdKgtzKGLiSbO71AyBkcj9OMZOaXheHW5dKZP&#10;EEcccykn5CSpGfU961dmXzM76PWLi8hV2fJ6E1bubiOGNZCu5ux7fjXOJazLbbbaLzFPUnjH0qjq&#10;8WrRW6xJJhc5eMtgnPTI78dKwkaxOg8+DUzudcEce1Zur3ksG2JhtT1Gar27xwQqgJbuQeBXQwR2&#10;95GSV+ZRkZ6H1qPZ3Hfoeba2jXWlzxRqJdyE4zj/ACR2r5k8eeHJ9c0G4TUk2fZ1MsTYDfMBwOf1&#10;+tfWutaNb+HBceWdx2mcKrbsKcnbz078f0rxrXGtbqwmS7IeBkLMnRv8+lYewtK50e1jy2Pm/wAJ&#10;fFWXwnZiK4zcDaqbsdNvHIGO3WvrfR/HugjRbXWbrV7RLV8cPKuQe4xnIx344r85t1+ZDp6xhizH&#10;dtySMn868d+JPirw74Q1dNOvkM8qRhwowdm7PA9Aea9unST2PGjSPub4t+P9b+IetNo/w8v92nQY&#10;Erxn5JHUkbt44bB44PH1Oa6Oz+DQ+KHgtT4ikKXsWGt2KltrKMb2CkcHr+vWviX4FeKNV8e68mma&#10;SklnpgYiW4wUiG0ZKBjxnGO/0r9efD0MOmpDDYOkaKAPkOVGP5iuTExkpqx3QqKMbHzT4S/4Wb8J&#10;rl/D2l/aLiy3bsJG00ZZict3wVbt0A9q9b1D4y+GfC95Y6f45MtldXg2oWQkM4HPIGAD15xivZdT&#10;8ZaXpkE0usT/AGaK3j3PJg7VQcn8P5mvgn44/HD4PfETwTd+H9CuvM1F8patNCEdcEHcNxyM7cgA&#10;dM1HsnJ2CCufb9prFvfwjULb/j3P8fH+OP16Vfj1a0nTyhuznH1r8g/gH498X/Db4iQaXr04XQb0&#10;BG3ZKoSCAdnA29ORz9R0/Vm2vzG+yRAowDk+h6EfUVcsJy7MirK2x1ci7ZRvU9MisnWbq5srZZYd&#10;23OWIGdo9+2K14dVtWtw14C2OdwqRdS0+7VltiGcY4PYVk6YqdUyorm9tYA2/OeenQmrcE99dWrw&#10;3Tb8HcrHv9fpVg7zH5yoCF/Ks6aKUxkRkjcePasvYs0dUi/4SGyivbfSbxgJ5dwjz0OBkjPr7d66&#10;F5t0KyqdjH9R/wDXrEi0fS3jje5SOWdG3K7AMUP+znvWjFZS3UgiL8dc5/lWkY63Hz9GUNUu7yTB&#10;jznHReK5O71HVGnAKjeoxtPRvc1289tLay73YOnQZ68VRma0aTeQC/QetaiZCJ/MijLJ8x/Sl/tC&#10;5ssxxqH39j2/xqWTWoknNj5Z5UEsejE/1FRvPExB259PXNLXciUuhFgTv9ov2+7yc9Men0qeLxFo&#10;N552nwWoSWLBSdBgMCOR2II/X86ZcS7QIpyGD1NDp3hayga4WNhcOMNySvH44z+Vc04O4Jrclglj&#10;ZEOMhvTrWPxBcHzD1PFVtS1C2tolMblcHgjsDUQlmvZo44wD3y3Qe/1qoQuib2ZrfbLiRxGAOOla&#10;KeTPGZZ8YGTWPIlxFDscY2knmpoF+1TI0ZKoOoodNI1TuVJtNtNSjEt2nmKp4GKvRaY87CW3TaE4&#10;I9RXRwwCKAIqgZPX29Ko61PqGmRQtYhHQ5Lgk7h+XUUDiluJaaU/m+ZGu0dePWq1zpiszEuM56A8&#10;/lWLN4h1lR5uVhHX5cnP1BzWfYTGWc3khYu/3iepqPaCaRjeJPFGjeGYd94T5icqAMk1laL8TU13&#10;McUZjT3UqCB6Z7iuk1PwXY6/cpeXkYfy+xGQ3sQeDg81Ba+Gfs15GkFuuyLjcowFX0rr9pSsc/LK&#10;53FtM/2eOR28xW9aWa3ubpC0YKnHTsKrwWDRjEB75wa7NtV04wKso8uQDkdQT9ahSvuNo47YIIFM&#10;vDHn6UttbGTM1xcsQegA4/GuiubSxv8AT5GWTa3Xjjpzj6GsG2tvLUxxjAas5GsJXMTUnMaF7Ngk&#10;mckjrXkOiXfxW07xlHJrN9FdaPcs0ZgxukTdnY4bGRzjPOAM5HTHtuoaMkZKlhu6n2z61yv9kSxX&#10;X2jd04BH61rGVkW4nTyr9qIYscjgL3z7fWq39r30DGCVQyr6nmseb7fwQ5ULyMdeKzkvmE4EiszH&#10;/P51zTqoxcT+Ut8L0OcU8MCuBSOoH/16eB8uQOa/QzxBQqEEHrQoUH1poDjJxzTgMDOOaAH5HJ9K&#10;Tdnkmmg54/SmsDQA8nnFH1pqnPFBkY9SM0AODZ6U0Nk4amoSWJp2ASc80AMaIck01cng09lUEZpr&#10;HB5oAjdVTPvUJ61akTcuRVYgnoaAIydvvTM7jk1Iw2jaKYcbuhoAtIoIyadtyeRxUUQHXNTl+Qp6&#10;UAXF6BKkZE24HWmRxlsydaWQA8rQAxOGocEHmnRheS2c07aW6igBjYPyjvXqPwe+EPjL44+P7P4d&#10;+CEH2m6YCWduUt4+pdvXA6DvVf4b/CzxZ8WfFdv4R8Jw7pZPmlmIPlwxj7zuegx74zX79fBX9nrw&#10;T8CfB1vpGgQNJfT7XuryRhvmkXnd8vRc8qPTHfp5GaZrDDxtf3mehgcDKpK8l7p6t8Hfgb8O/wBm&#10;f4Tw+G/DbmW5ZvMuLjjzbmYn7z8k4A4ABwK6yK+u7+FbyOzZXbhVU7zn8h17Vx09ppc2otqNxKfO&#10;XvngY6121h4h0zTrEJHMRLJ8/Ix+Of8AGvhcRi3KXNLVn1NOkrWXQ2La6fU/s9vJG0M0rKvzggjd&#10;3x1HHJFel638F/GOmaW11pLeY+zLAuGwzcj92ACffGfevL/B3xIbwprMXjS6Fncw2sjL9nvyBHNn&#10;qA2QQR169ua9n1j9rCWXTI5LLw0zXtxPsiVTmMHk9c5IAHX8Tjk16WW04zg5SRzY6pWi0qZ8r6l8&#10;PZtA1ceK/HltDPMn+rnidm2jGMsCEwRg5HOOv07/AElftkIurBf3Td17n/GvZNe8b63410/yNV0T&#10;yY15IZDJknngkDjp2/ma82tZUtoTZWKhEiUbVHGPYCvHzJRjVcY7Hfg6s5U057jZbia2sWVpCpAJ&#10;wfSvNtL+Jej65qx0Ox8ySYEqSRhBj3/+tXpd1YT3qgyMqk9R2IrOt/B2g2lzJfWsEcEkgAYxqB0G&#10;O1eedJTNklzuI4kII3DrzV7TtBS3KSk4CHPHWrMk8MMLoAFAGCc4JHqf6VzB8UXC3RtEjMgUZIU5&#10;OO3H9aiN+om+51E5ZpCgUN+NVbvw/OthNLPdtA8ikIVG7Bx6elZNnrUd45nW3dF6ZYEDjrmuWvPG&#10;Wr6wLiCyspUjgYxoQCd+3rg+/tVWE4p6ne+G9A0mw01yC7EscseDn6emOB6cCu4traBEXyz19ep+&#10;teKeF/E2rzOf7WtjHEPuhuDz7cV3jandz/PsynRYz6+vrXYo9zNOx0UsSy7sbWUVytzqun292ujY&#10;COQMZ9+wrUS42HLJtZh0qhPosF2/2mZVdwdwJGcH1+tNNGyfUpXVjBbOYrMBmm+Ukjv1yR7V1miN&#10;LZ2K/bjukUkLkdAKrR3sWhWsmqSR+eyRtkcZAAySM9+K5TS/iHb+K4LgwLtmjO0RykK3Bx7jkUnU&#10;0BnaSXsZZnufmRs5A44rktVl8LTN5ioGwQwUjPI6Zz6VLBeR33+iTxskh6FMkceuR3qC30gGdmnh&#10;JCnqR1rBasXKaOnanqKzK0kDSBjkk5x+ddFqmsJLaCMoYx0IHasuTxFLBiAxjb0rkfENxLrVoTpx&#10;MLrnJ6ZHp/nrVtmvLbUl1fxHY6fAIBI7SSAjaOmR0J7Yq7o09pFpwfUsyF+W4zkHt2rzfw/ptzqK&#10;+ZersZGIAbnAHQj61o6ho2oeIIn0yEvBGp7NtLdqylYXOztbvxBaxRmMIcH8z7Vj22owXVnPeadA&#10;zyICdh4LH0571c03T7OHToNJnTf5I2BmwGx05P4VbgtXsnkjhTMeMgk4wawcrMJO5ynhyLUUneXU&#10;DtD9Yx0ye+T39+ldDPcwxyICwB756VS8p5roySvgY4PcY/8ArVox/Yra4EkcX2kDn5zjP88EfSiV&#10;XQhRF1vRotesxZsSoOCSD/nvWdp/gTSbDUEumnmuJ+dqs3yqCOVAGD+ea0Zru/NqtxawD92fug7V&#10;Ht7/AE6V5xfa1r0uqyBYyqr0zkEn2PT8qmFmach7lNp9rEgeW1ig2/3QMn3z1NOtn05VZGxu65/i&#10;xXBaQut6ncRX+uSKoC/KjHJ3ep7EEf8A6q6q0Wxub95BMrToAzIrAkA8Akdq64xRMovqeVfFPUPG&#10;VxPb2Hgm3SdUJ3hmCZyBxlsdOR178ZrrdN8NW6wxJOm2XaGZlbI3Y5AP6fSvQYtPso1cuoLScnI4&#10;5rWtbbR7eF281jJ2Bxtz3/GipG5jGmlqcxLFEtuI48RBcZx39zmuRuLFTcZhjL7uTn7v516FfJZy&#10;2pYoGK8j0P1qGCKJoxAgUluin19BWDuaHnyabbJIsLR+U2ecfMMV09hptrGfIlHnKcHBGODXTtpF&#10;si/aGXaw7jnArKuLuKzlKx/OR2HoahPUOU6W30KxtojdMcJxwvXHtmrFxiVDHFCqQ4y2/wBD/dx3&#10;6GsBtbuIomhCbi+OSfu+/vTvDGka1r9y8dsxnZcs+fuovdmboBzgetaNXNL20OZ8Uiziiijad1WN&#10;t25TgAju2QQQQcAD69qpDVozpZm0eQzY43Eg5I4PA71pfFa98L/DHw8L7xEUvoppDEyQrvKkDcSc&#10;8Y7AjuD2FO8GXnhbXvC0WqaHGqWs+ZFYoFOc4JI9eMGocGiXK5Y0W9bV4mtbg/Z9q/fHO71x7iti&#10;Kylk/dx4YJ1J/nVXTbLTFuNqvtyecn9fau2uxDpWkykAKSO/8XPf2rQzj5nDHQBdTMtwhUfe4PJP&#10;oOv61qabZvbBhv8AMVj0Ixj/AOvWjYx6jPCZJMRluc5zxU7f6PzM2T6iuhGlkOFuJCBIgPpkf561&#10;z18YJp/I5TaMbF+7j/Gujh1DTjmMSbfTvXKancrHdebGvysOSax2YOw1XMQ2ZAXoBnFYmty6c1zG&#10;0cZMoUgEH+91H449afc3SXcm6CPnoSep/wAK5u3g+y6gbibLbznB5C+wqZtsaaL2ieHUbVH1K6kY&#10;lVztzhR/9eu5EkbRiUEll6E1yt60zvDHbRhizDdyc4PetzVHe009GgjL7shh0bGP55qYJrc0T7Dt&#10;W8I+DBo83iP4ma3/AGXp7R8L5qxg5wQxzyWH8IX/AArxDwZ4p8O2vjaHRvDlz/aulXEnlwXcn7tm&#10;GMlmUjtgr6ZGeleEeLPgtpnjC+fUfHl7d3yKfli80FOpOShUgdcce3TFej/2p4f8N2Mdlb2628cK&#10;7VlGCcf7WOfwFdF11JqK6PtLxXovwk0yza51y3trhEO5cENO5I7FSSM9uSBX5/eJ9T0/WpNVv9FQ&#10;2ltct5cERzhQv1+Y88nriui1XX3lgQaXaojzEDcwPI7/AE9qoRR2N9qwsJ4xPJZgF4hwCXGefUH2&#10;4zWJx04O+p5LdfC6OfRjewvuuSuRu/1f/AsDPtWj8IdZvPhx4ok0DxNMY9C1bajpFyscufvgdB7/&#10;AJkV6nFNqEG3SjbeRHG5bcOnPYDv715t4t8HT6npcwtLoxzZJjPQgk10qblGzOxao9k1z4N+FvBG&#10;sn+zYJNt8PNlkkbcHJPGMcAkc9BxjGa4zxNaeX4eudKihFtbyZDPF/rGzwcntkcfSvUfDfiDWdf+&#10;DcKTSJcanpRMEqyH5pDH0bPQnacjtxiuUito4tIkOoD7VJMSrhuAoPpjnj1qKSfMjOXY4X4SaX4f&#10;ttYWxsI8pbgNtfnGPQdBzX0PPPfWzPJEQq9VHXHv9a868H+FrDSLs6nabVaThj6r6fXPU+1aviLV&#10;UhkNsjFn7Y6AelfSRhoeTUi2Wpb60liOmTDzbyUEbSMgo3BLD0I7d66vQtNstG0eDSbSMRQxAgKA&#10;AACc9BwK4DwholxE0+u6pKZZZzhBxiNAfur35PWvUI5oGj3MPmYd6iUTJRJ/s7bCEUK3rWjp00yW&#10;rKp+ZWJbH9ax1uJ1JDNuGKktbpEcxZbLc4A7mnfuWb15er9nOHJPv6+9YMn+qE8rDaOfemTxvI23&#10;+EVVnnt4hsbknjHc0+ZXFJJl6xvLRmRgpdSec8HHtTNXvbaC2eOIkSt93A9fWq626WsPmxDcF5xV&#10;TUl8wGbbyRjFaxqBY5ewlvIoGhEjCNPuAHjPfHpn2rdGt6p4keO41+WS5NvH5ERfokX91R0HTn1P&#10;JrnpI97hrnOM/d7HH9a3knEsRTHlqB/k0SkhIdZ+FrazdZrCMbWbO0Hp7mtuKNYZjJKCwboBx+dU&#10;bUESrcxPjsD/AI11MJV4MycuCT7VhJmnL2JZpVsofOlIVQeMGvOfEHj/AE/7Z/Y9iUmdOZX54BGc&#10;DoPr16VveKQH045fYuCSc+lfPs2nSWWp/bbWRHhkOcY+YnvmuOtP3WaU1rY9i03UdOiZZZmJaX5Q&#10;SpPJ7fSuktL6xuZ5Eh/1iAH8M4z9DXlXhDU9R8T6j/wj1nB8kYYtIflAA6nnrg4HHrXsdj4ch05P&#10;MneRmzjsAB6Djg/415koX1NZytoaUZjdRJAmx8cjrk+v41BDe3XnF2Qrt6EjBNYMeq3VhqUjvtmg&#10;XgDHzZ/Cr9zrx1WPbp68/dDkH73fGf1qHT1DVolu7ma4G6QYwSSw54rnLmXRbB2nZ0Ez8kbssc+3&#10;vSSQ69HqLPZzc7QNhAIJ/Gq1r4Yj01PO1ZEnvGwxcfMN35DP5Vm2EWcf4r1bxzc2Bi8DyQQSy/L5&#10;sib3Q9tqkEMM9c9KoeGbPWbSGPRtVBvdQIzNNLhS2f4jgBfyFeo2mnsv74oY2GdpUdPoe1Z2rnXb&#10;PTrjV9MiS4uYo28pHz8zKMjgEHP861pz6GlzzzWLHddpayQhB1dBzmtuyi03QrQtDD5CucBNpHXp&#10;waseAruXxpANZnsXhl5Vy6sv3CBk7gMc+v8ASuy1jw9HeQqL5zuRsrt5/P1rrvYdV6Hnsmrajpu+&#10;90rBb+IkcY9KzbnXL9IxqNyiq55O3gY989K7iPSWsmKEl9vOCAd2aztX8HvLIt+LkL5qcwhflXPo&#10;c5P5fWtqNazuzmpxu9TxXxr8ZfDdjCtrOhkuQP8AVgEqh9WPGVPYD8a8o0/xtq91DNNdWavbyf6l&#10;Fyu3Bz78EV9Gp8DdJuUk1y6iS5dAxVSMkkDgAHg59zWXB8KrthkbYYMAxheDjuCMcEelegsdFG8q&#10;a6M+e30Pxh4zvGu7K0WxtYh8paTDM3qvGTzyOw9zX1h4DuPGemeHTBqd1507Njc4B6Ac4xgn1Pc1&#10;yz6fqmiAeTEm2Eg/P907T1Hqa9t0yGz1e0gOr/uY9okUYJO7ghcY6d+cYrixWLdRcthrQ5S00fUL&#10;aEz3cglTgKu77mOmKhtLvxPqesCDUiPIiO2NRgDHQMT15rqdUsNKgaaWN1Ma91bKqR9D61o+H7CK&#10;8gNyj7/lJHoTnFcCjfch1DnJDB4WR31syXMshyPLBZSRyMHoCPU4rW0b4lavd6lHYXmkGCCX5fMc&#10;ltwz1KFcdOSM12cck9mqyIuS3BxzgHr9KlntWjnS7ggDM/3vTI9aibuaRkeXa98MfBMGvjxxpkDw&#10;X0TiVnjZvmOc5KkkdeuAOgqP4h/Cv4LeKdCXxt8UnmmfTIxKEjhR2nJAWSNtoBCkZ65GMk4r1+VH&#10;ks1vY4cxkkZUg8jgjHXg1z62EDXUkt1OdjY2x9dvrj61jytDt1MH4dajoXiXRPsfw98NxaFovzna&#10;sw+0fKdis8JG5VYLxycAj1rrptNXT2NtdZXHzc9888HuPevIvFPw10fXZ57nS2eG5dcfaYyUdeOD&#10;x3B5zjOfpVjQ/FniTQkXwj8Uof7QspFaO31CMuWjHJ2yYI28nhhn1x1ou2ZTuj0C306CefzLU4bo&#10;PQVeEVzaSG3lBnB5yASR+XStLQ9P0/SdFK2qBEjG5TuL/KehJJPbpVzTGW7laezc+WwB6YOe+f8A&#10;CrhF3HGZc8P+JNI0WYyBglxg7Q3yucDJCn3Fcre+Mri9mNxqCIp5BHP862b7QreZpLiFFeQDO3+L&#10;6j6mvH9aF9HBNHMNu0krkdT6ZrpqVLkxopHZjxdNa5hK70kOc55X8q6GHxRBdWxHJYDjjr6Z9K8G&#10;0vwL4+8ReVPaTW9vaSHl3lIdATywVVJOO3Ir3iw8GPo1mlrJOs8YUKZAcux7luAOvpUq3U2TtoTa&#10;Z4ruLmIWF1GDCpOFH8P4ehqHULLTdRcTQj5k9RzW9b6HbSzILeItLJhFC9STwAB6mtbU/Cl9oU7e&#10;YhWQAfKeWBPPOOx6ipluHN3PNsQy3P8AZ4fbuHX39KgNlrunTb7aQNC2QygZbPYj0Nds+mwX8sc0&#10;saoseSxIwcnitjTdD09pHCzMVxyc9TTi2ZSlYx7CwuFt/tc7ea7LkLjHXuff27VW1fQJvEtkdPMz&#10;Wgb/AJaKu5hwegyOc4PWuma+S0udkWGTOCcdf8966y2htptOLwuH5O1uM57itN9yoyueWaNoY0CU&#10;aWl7JcbSfnl6ndz+Q6Dnt1rbNjPPKY7oExL8wZTwcf4f/Xro7u0tJ3RXiyVwWwcE/WnTWz218FsQ&#10;fLZRtRuxHUVjKPcZyt7pGmtdLCr5fAb3Wse8+Hnh7Vr5dS1GFLt4sbBJyFI7j3zXaWmmWza0brVY&#10;DPFAplKbigYDqMjr3wOx967zxPovhvRrW0udHbb9rQSPBknYGUMpBPUHd1yenNaKhpzCVdX5Dh5L&#10;QWyYVAqvjdt9R3/CmyWccR243j72e9RanfG2jDQtvDdj2x/UVwlvrmtrL9nSdnjZsDKgkE9T0z/S&#10;rNfaHpkCWigyjCHGcHt+dPnlacKYGAfpken+Nc099A+FugQTxnHJq5aW86XKG2JADZzjg+3Nayeg&#10;1M1tStLm7tlaRg5X+9xWZbxhEJcYZe56V0lwr+XumA59DWbPFbxW7F3zu4APr/8AWrCa0Mjn3t5p&#10;ZFkgIYHqSeRWs+kaaoDzAO38SnkYrHxDFIFtfnc9eeFHqf6VZladXQl8c/N9KwdO4M5+401FujFZ&#10;DYF+4B936U8QXiL5kuNp685/Kp7j7XI/lxOqK2cluPy/rULaeyp/rNx9jmpdMFIuQ3ccTCMHOeMV&#10;deAyqJvuqeOa5NbiCAkSHJHPSusW9tZ7VdzhSvI561bQ3qZM0ivI3kkZjHtnH9KbY6hawxFQgRl5&#10;Yk8kH2/pXO3suno0lwwaMsTyM5GT+eKafFGk6eoXU4fPjkGfMHVf054965ylK2hrG+sGvFvAouAp&#10;+6SQAffHp/Oqd9qyTyqXQM3oelYEd9o+TcWpfy+GXKlTz6g4INTG8gl+WI7d3Occ/rUuRUXc1L7W&#10;JRCZDyq8kHpXlEmmLr2tx2NzLcW8SruE9sASuDyCSCACOMdfSum1q/0g2wjuJdrryeeMDue9c5F4&#10;v17RY5dC8FJLdT32EMNuu/cM8ZGDwO3484zW1NhJLc9EstN0rT7dntbg3DLgLvID/Ugd6qXerNHu&#10;8pdxXkgHmuY0HR/FNt4l0xvF2lz2tpNIEluGIXgffLL1BHAwPUcV2XxGl8NWOqx3OjBYS3yOmdof&#10;AGCFPU4/PvVvyJ9oa+peG4Vtg9+8ZDoHXa2c5GcHFYNh4cvb4S32nuIkU7CvTJUAjHbBz1/rUVnp&#10;91DIb6OMeS6Lk5/Lit2006dVOq2Nx5Dpzsc4Rx6fh15rlm2aotRaLrOoxsyxxx3BGQWORx647ZrW&#10;8LeCtevtai03WrmJlkLFvK5baBuxg4Az0z39K838VeGvH2o3y6z4Q1JI5PL2PA2CjDn5skHBOe3W&#10;oPBWr+KfDFkXmnV7tyRuBKtGT3UjB49x+nFaUld6mNZ6aHs2qeFU0O9Mzk4U7VJ4bB5xj/8AXWnb&#10;W8E8YjZAVGfnPPX0rzuTR/EupOdT8aav9pndf3ZUglAeq5GPbt1qb+020DRGht7ppGXJDPySx9f8&#10;OldkoRexnSu9zqtS1HTNGe30ibZcTzNlQ2CFVRnJb+E9gO9czdzu18JgCEfgsK89077XqWqSanfk&#10;PJJycDHIGP5CuxvWma3R4GZRkZGOv4UQilKxvUhbY7VWvPJD2u0IMCs/U57a4g8vWYjJggoR2b1I&#10;rmLSW7JLv0HQe9WZJzKjLOSecgdRXU4o5pyMK48K6SsrXbs7RuQBg5I79PSuH1i7v9C1BL20Dx27&#10;YDKADux1Azxz616j9neTO1iqmluNdvUsJ7DX3WWIjYodAwA7EEDPHUH86zcGNTPNj4utLuJIoHSJ&#10;wRtByAmevXniu5h8I3Wo2XnEgBjwA3zevPpmuIf4aeENe1OPVrqDJt8MBuKgkdBtHGOf88V7JDci&#10;xjLbsxldvy/5/lXPUj0N0rnL3ngqDUPJe6RTNbjKOece3rVHU9E+yor27srowY7cZYD+HBzwe561&#10;3lpeWK6fJLqk4toweJZCNpPcc+nemtaPNdBbD95K44JI+6e/tmuKomh3aPCDJdSo+qX8O1oixKpk&#10;hVB7E/1rotD8b6Dd2iNp7tIJSRsYEFSOufQ5B4r1VNQs7e2/s94lmdiS643Ke3NcDqWi6Pb3MjaZ&#10;AkEjqPkWMKob1yOuandXZKbKGpatpttIr3SsS5AAQbhk+vt71xOufC+61ZnmtPJXeS0WSWALdRnB&#10;OK1oNH1VtVa1vmLI67lKjIB9M+1bkN7f6NcNHaDaUAIcjIY+/rx1FaU3fRG/MY3grwxceCNLnju5&#10;Cs053OU4XA6f/XP+FdOusz6ihs75/kk+UYByPTP+NTN4wstQs5LPxL+63o0YeFSeT0ZupGOnFR6F&#10;4alhElxqF3vhx+7TGMDryfftWsoPqZSkmTW2p2Wg2v2e0X5zwMnv3PpXoHh3U7rWLAjUCHJyN+Oo&#10;9+1eTa+Ehv0MigRgBsk8YHr6Vu6b4qt7RxbwJkOOMHAP5Z7V6FPDrkV9zg9p71zpNZ0QQB7i0kxg&#10;Z2k8DH9K+Lde/act7O+n0/wtYpdNbbkuJbwtFHGwP8IxlgMcnI9K+3bTVtPv4XW2y0ifLtdfUZx6&#10;EGvBvFvwq8B+KrtP+Eh0yO5SMMgQ5UYbkg7cEr7Zx14ohVjSleRvOakrHmvhb4rv4v1CLV/GVlaX&#10;kkSbYYoE8x5F7qoYnqB9MZzXo+ieKPhBPfIlr4Vv7RgMxlkdYUKnPypv2KcnPQHOK0rHwb8Ofhzo&#10;Y/4R7TY7SdRsWVMkqh5OSxOB2wOvek0aLTLPTTqdnqcF0G3Mz+YmF2nlTz1HcetcNWrGbvFFqLO4&#10;tLvR1mE0OmqBKMCQsQ6+5HTn0rYXwg3jG4bw7YpG0My7pjNwiIOrE+vpzn0rxafxnbv+50iX7RMG&#10;JkWNeAP7qZ+9n1r64+BGrvrmm6jZSSraSywL8svDDb8pwcdDuzz0Ga0pUr6mNeoo6M4bxd8I/Dfh&#10;TwtDL4fggW7PyuSi9AMq+4/N8pGOOOe3WvoK+0PQtN8A6Bot9cKq2h8xZS3ytOw3fMB1wcnnoccZ&#10;FcTot5ba54ruI/EjKltpsQMThgC7HA24xgggH16Dua3b+DT9YnV/M32ELZRGHDMfY8ggn/Oa9bDQ&#10;5Zcx5deupKx53ofw407SLUa14imbVdZmllmlubna7FXPyKCR0AAwOB7V2+kaPp+oObUARQkc7flJ&#10;PovuP0rs/EdzpYsLfRtOtk/dRqGZR2wFB46HjP8A+uuHlWXSHWa5AWEYbcSNuPUkdK9SL53qfC57&#10;hHCXto6p/gcR4i8A6iqw215CtxEkvzPEx3BSQFd+OMe3SvZfDs1hJZx2TpnyBtRgOQe5pttLNqNr&#10;Lc2zqywLvbkYVfVvavKbXxHHfpqN54NvGkutP+8zjbGzEZwrEAMB3xxniqqUfdaRw5VimsRFyNST&#10;xH4Yjur7VX3lYnK4YZDEnDZ9s+2PyryDUNQ8WQQyP4TsoTaR/MI2HmfKewBKhfmwBlsY7iq3hjWd&#10;WvLqHw6unrJNdTrF5e/IUMcFyQOVx9Pw5r2rUvDdt4f1BfD1iGliUKZTGu0DPQAc8D1968FU3LRH&#10;6RUxMKS5puyPC5/FupzQRaVrCWtjucqUhGPMHYAEnnHXHau/8E/DOK8ikvJrSGys3AEaNFtJOMkh&#10;eOox7gdetejp4P8ACsMqX502B7uIZWd13uO/GcgfgBUe+S1ul1SQtdS2+5kjDFcg/eUeuf5110ss&#10;vrUPmcdxT9ihoJffs52umaa3inRvMjjVTJNEzhyR2KjPyg+nYY+lfL/hLTPi3ZeNtUh8d2kcemrH&#10;5lo8bEhvnGAAyg8Kecnrj8P1F8Oar4W1nw6txpkgmi25mjfO5Ceu4HsDwOuK+Zfjh4N1zWtVt9Y8&#10;NRB4YAkRjgQ42ldpxjochR0IOPxrgxWAs/cPqMtzJypp1N2eGeJ4oNftUjvIARbnIdznA9AD0Gea&#10;w7bRrCaAXFqXD9Pm9R1I6d6u210pSW01FWJX+FxtIJ/X3qxpsMUJMF3cFbduV7spPX8DXlKD6nse&#10;2v1OIvPDN5cDAxuzyTz+WK5vXvAM9hFDqn2WO+ZjhywBMQ6q23vzx+Ndl4j1iHRdt/bzOsUriLEi&#10;kgkZ6bc49c+nWtCx8U6brsSWkPEzjCrkFS6/ew3XjHTFUpMbdz551VfEmi6jHf6NaoydZoiAN3v6&#10;g+hH9a6CXxn418Ry2mo6Rqp03yeFtmClCRx0YE9eePx5r3W48H32oxtd4VNh6uSM+y8ckV51qXgf&#10;SNRjks9SjP74kFl4Y57g9j3Bqou25jJajvDPxlvtK1kad4kuFv8AzGyZd4UKR1VVC4bjJ+vFfVPg&#10;nxZo/i1lvrMhoiO/y45I5HXqPzr4hh+C2nWduZbJ3laJgyyOw35/u8fLg9zitjWPij8SPBGnHSfC&#10;ej2k8if8tZHYMGxwAoGCCepJ4rulKMn7rHOPU9X+O2p6R4htX8PSorG0lE1vOp+bzAMMPTaRlcfi&#10;K8A+H+seEtZvP7KvZdlspcyNwvKkA7T057H+deZeJ/iN8TfiFpCeEbjw8tjcvIXvLiJnkXGeFQ4I&#10;AJ5LZOfSul8IfC65g06SH7NJNdGPfIVBIAB/Lqfxp1FGMLt6lUJa2Z63eeBbSWaZ9BYtFKRhGYEq&#10;vr9D2/nXnHiLw5dfbEs4UOIU4O35sk89OT0FdHoPhqzbUotSMZWaJQyYznP88+1eoXWmbkGqq7Jf&#10;IjKFPKN6Z79f51wOo+h1bnjeieHbJ7pQquGjXc0p4JPTA9PSvu/9lb9o7xj+zD4lvdS0rRYtUs9S&#10;j3TyK2Gj2dGfPDKAT8pxn9R8b28HiDUILm61aWKHdlE8o8qR16itjSPHWoeCbWRrCI3MlztjdWb+&#10;EdwCCOR16Z4FdOAxfLWUpapHPi8P7SDg+p+lfjT/AIKk/BdrO58Q6rq2orcE7Y7f7FPncT83KgYH&#10;559RXgXiL/gpB4dm0dzomg3M905ILzM3lhSNwLZJ2qSOePzr4g1Dw5p2vatc6jYWm22di8aMdzLu&#10;xu49C2TtyQKpx6eNBvkhRRKp6ZGB/wDWr6etndL7MTznlFGDS6H218Jv+Chvxp8HXd3d6V4XsFtL&#10;WNSpurhpBEH4ZVHlgbTnp0xxXyB438TeJPiD4i1LxR47tbaSy1S5N01tYqF+zkjlQCPmU+vXPNdj&#10;pWupqsE+malDGfK25XgqynoSD1x/P3qnqFxoMkoTSCAFIACD5cjqPpzXl4nMXPZGn1WEZNwRteHY&#10;rbwJpcWufDSZGjZPMMDBT82f4sjhuMY/DFchqvxB17xfetJ4tRLoKBsV1HGD0xjr7nknNRyRNYzl&#10;7RleIctD23H0Pt2rSk0A3MAnkbD9cqOfpXk4irzO510oqK1MS9XSLaAXtpbKgUZWNMAk4/SoNB+1&#10;G0bUPE/ku658vaSCw9DwOfX86rtq3h+BprCSRWCDMs5YBY8HH4Y6E1lXVtomr3y2Wi6h9q8obmCu&#10;HCA9zt4HPSueO45WQ20j09zMHmC+axIz2xzx71XntbK0s5NYdy0SnDsT0H0q+uj6LpMyxmV7iSfI&#10;C9Tnqce/0rIvdDsRKIJ5ilsx5Vjxn3HtXRGRUZHD39ppWsJ5dqn+tY4kxzn/ABr0bwdoBsNPjtJJ&#10;NzMxGWPOD2/Gmx+H9OtoI5IWLJu6d+ehGP51v6vaTiCKKyCklccdT/8AXpuTZrKNzTl0iCKQLGOp&#10;zjqAe+D3rzrxQ08unz2lthpCfl745/ke9dxaazNpunbHtVZl4G8nJx39vwrzO+vbvVYpobeMWZIZ&#10;VlU9PXH4U6Hxq5jVWjPi/wAR6mkt9Jhw21iD/h+FbsHh2CXQBdeUHLfMc8cVh+IPBVzomuTAOZ4M&#10;ltxGDnPpWxp+pZiWzuLhlTG3B6AV9DGVzyva23OLvUsXla1hTaqDt61wd1Oi27oFxsJ5r3PxZ4Eu&#10;PCc8FwxLrernIO5QQATkjjnOR6189an5+mXcsMnz5ORn3r1cNJJHDiPeMyWbewlY4PsK6WzFtLGP&#10;OA2Ecg1zumtFczOJh8w6AdAK77T9DGpWu+0OADtOe59q7kzm5DlJ1tLO4cWsjYIyo60un3UUcqmI&#10;FG7n0PtVeazlk1Ii5YKIW24HTjirTeW1yMdulNIiWg+PxBPY3XnXMjNk4AP9PSsC88Syw3/2+aBZ&#10;1ByFJxWd4hmEVx9idtsmMjHoelTaTDFOyJqfyqePrXQmc1z0jwH8bLHTdYCarZCGzkPIVt21h0J4&#10;GR/L3r6S1ifRPF9j/ab4Nu0e8SKSOOMAd8j+dfLV1oPhuXTJINPt2dgm7PfJ71yXg9J7O4e3uN0Z&#10;PQD/ADxXJiaSk+ZlRk0rI9c1fxlaG7nFu2yFgFAP3iox+WTzWD4Y8VT3OtmDTAJwhxtJwSp6jJ6G&#10;uF1qO9mnJa3YKSQWIOPwNdT8PtHtdJ1RdRaQoxbcc8rj0rnVthxT3R7LYeL7l4pNIvI2glB/dKpJ&#10;7/5xWroH7SPibwh4gm04acLmSBQCz7goB538HrjkY4JrrrbxB8J/DOtrrl9FPd3TW5EaQrkbu3U4&#10;B+pHrzivDdb8XaTH4qudWO20EuC0chGSMdffNHsoy0kjuVSUdUfQuo/t46xNZpp97pSyIfkznaT+&#10;OeDx7DNdU3jjRPENr/wkIhitGdRuJbLFsDqCAePX9a+E00KPxo817oSRxW8Zz8/APbC8HnvXsvgb&#10;wbcyok+vvLfQL8iIAVQN3UEcnAPP60/Zwpu6RDrylo2P8YajrvjxzpNiwjtEYb5M8A9NxPf8BXm2&#10;r+FT4Entr+7kF5bu37wN0+nHWv0F8MeH7XT7RtPstOtZbZVB3FVZhnk8HPp71Bqnwx8F+KbQaVMG&#10;hO7zGSMcjqOAePXqKxePbdjbk0PjnSpdA8QS2+nwv5CyN8pOcAH3P8q9It/AMXw71238Q6ReyXUU&#10;jjeo6bSOemchs4P/AOqugu/2ebkSyw6HKPKiydxBDFfYAHmtrw0NO8P6NHpuqSz3kgZhkKCqDjGD&#10;xjnv1pyqxe7JjzXViHXdaj1e6hupCyxqMLjPHPv0Oa900PxXZRWyJJNH5mAV3uBvI7ZJ6+3ftXKX&#10;vw+tdX0eC402T/TN3KNkDB6gGvkXxd4C1yeGTQtOvvttwk7MVb5ACpI2k5xx6+o6CuSMYSdpHbVq&#10;2R9I+Nf2iXRX0zwhJFBesxHmhPM2lTyTvBQg9B3PtW38CP2o5V8QL4f+JxivDMzAXDqiRrtBIACl&#10;cdBnjr0GOK88+EnwF8I65ZGbxXqg+3QKA9qjAKSRnd2YgeoI715x8bfAPhr4d6yJPDd3HOk4H7tX&#10;3vGQOc8nGT2JyMc10OlQekdzkpNydmfqvd654K8VZ1Hw5JHeGFQZSgIVS3YsQMmrlnp2jzaU+oRM&#10;sTo20wEYbnuPUH/9dfih4W1TVrbUY9Qs7yWGTcfmQ4/MdPzr6O8MfETxfocqSW+oSvDySjEEEnqf&#10;qfyrCeG5diK9Pl0P0Km1y0VDA1sY9vZec+hrNs/inoi27xWsPmKuQZVcEMw4wOxI7818rt4l1Hxz&#10;aPoMV/Kr3eVbkIDkcgkYyCOteQ+MvD2rWkEHhOBJUkgPyGHcByMjGOo7+/4VnCknKxNGPM7H334f&#10;8Y2OuatchwtsVICebIq789duSMkY5HPavVYtSRNNZnj8xVBPrn2r8VNf0HWtXgeXxFfSzhBtKFi2&#10;QD0+uev0qzceLPiVpvl2/hTUZ1TbiRN5xtA47jj8a1VGN7XOid0ftBB4o021tfNuLgxMMFVwTwe/&#10;tVbUC2p3kN5DcpIin/lmysrHHTg9RX5OeHtT+LHiqBfD+s61dJGq7gC+GJbgjIwSDnOCcd69bPgn&#10;xX8OZf7RkaW4mUqx5J3YGQADkE4PJFRUoLuRBN7H6a2K6fcrnKuwAzjBP0qO3M8Vw6oCFHK5FeE/&#10;B/xhb6zo/wBueKS2uJBhllHOQcHB7j2xwPpXt8uqMzLE6sT1GOR+FYwjbRhNPqeP/ErxsPCrlJ18&#10;ya4X5E5xj3xzj+dfLfhHxR42+InjC5OpW32LTREwSLAIZ1wPlYgZOOevTPU19xeI/D+h+NIIpL2E&#10;F7cnY5ypHYjPoa+dvGw0n4f3UUS2sgjuXCpNCMqjckqevQfzqcXiPc5Yr5m+Gjd6nhfi7wFby30m&#10;qaRNJbXUIw6j/lp7Dpzg9e44PIrzDT/2XNR8X61F4i8SiCRdwd2Zjyv8KlTgk+vH0r6e1LxHaWVn&#10;LPp6fappBwjcFiewPODXX+D/ABJb+IDDYWluYWjQNNvPOeAR9M/SuXBYmq3ymuNpqMU0jo9D+HGh&#10;6d4Xj8OaLbR2VtGSQIxtG49WPcn61x/jbRNc0i3aPR757fy1A3xnBfPUfhXpWpX13DemS2lUoBjA&#10;/hx3+lYV1qEeqN9ln2yJL8q+gb1z9a7HGS956nnwi2fDnxIvfi7qdht1jVZ73S7VvlDuoxk8BgoD&#10;Pjtkkc18+jwQmpakNUkLK6kHIHOR0wMV+jniHR9H1aGTQbu3UOg3fL0yPXsf8muOi8Nb7H+zrOFC&#10;+coT1BPbNYzzVWtY6uW58k+LoriOxhljDP8AZ1yQc4XjrnsMivSfh3+1drXhvS08MfEa0l1KBSTb&#10;3qSYkUY5WUkHK+mMkcdun0qPhVG+hvdXpDOq5kwMYBOMLnr78V8SfEX4K6zouszvZTZs5fniiAOV&#10;JOQAfTHY8j1Oa6MJi6db3W9TGpTPvjwD8f8ARvGdobyC18q1DmMrvLPkAHOGC9c9s16D4Zjtb/xa&#10;/ia0v58BNktqWBQJztIQdOTnOTmvyY0W08Q+GLhE1Mhd4wQT8pH9DX1p8PvG2k/DS7bWL9zdwSRb&#10;ZYYCCTnB+UnjI9elVOOrsONNH6KysJseTwoHQ8fjiq4u/sUIW+ffuJxivKfh58VdB+JaSnSt1uYM&#10;FhKylgvctjp/X616lcafbrEXnJOfm59OxH1rKbs7MiSs7DWSP5p1OWI6DrVPT9Z3XrWLAq6YbnuD&#10;VlY0GHQ/L70QWem3M/2iZMSKDtIOCM/zBpcyEn2J7yaRX+di+7kf4VU8uWfGxOf881Yuvs6g+aQA&#10;vc9MVJDeyKgkgAcDqe+KdypTOi0XTITv+1R72YDa3OR/hXIyRsL2RgDhCQc8fX867Wx8STyRtBbw&#10;7t3X+9+FZN9eQEktGUf3/wAO1EnoYe0bOJ1KzM96t3mRQgHGTt+uOlakN1aRoUlJKkc5rc8pL3ZK&#10;XC7Rjb6/X6VlanBaqotpujA8jnArlnPU1i+xVli0/wDs+WS1G6UA9ehHtXMprd1DamTT7cSTRdEJ&#10;2g49zXRraLZIJG+aNvTqPrWpb6JqupIYNJtRcMilyuQDtH1xz6DvVUp9AnF7k1leNqenQXV9A1s8&#10;qBjG3JH/ANY9R7VZeOKPDE8Hpisqx1KO+hMBBygzyMdOKTzZQm3HHbNVO/QiLOgbUrcxeVjLKeSe&#10;n/66XCSfeO7fxg1zMUUghMgXeeo/GtWyidj5kpwV7GsoPodkTLvrOVZ/nH7vsBUtrpohL3DdGHA9&#10;K2opbZp2hlAkOMKM9D71XvGljRooxk8/hRKJcodieG1cDCvy3SrpuWsImYIG45HrXksnjyDRtQOn&#10;6zFJGAu5ZEG716j8O1dbpt02sot7DMxjz0PH5iszM0JtSiaPyxHt3HoB0rKNupcvMxZicrnkfT2r&#10;bltg3JHArIurVJZRMzldvRe1aRloZziupEurWwLRQyK7LkEA5IPeq41PVLcKykFQTwfT+dSRaVpa&#10;zNdog81sMxHH+TU2paYwgSVSPmOOemPT61Tpt7gmkrIkby5YftDNhn5wpz+JqmbW5mQiNt2O5IBq&#10;lb2t5bjbMqhe2D2qLUYG1BQqM0RHQr1qZTa3DmbZheC28XwanPN4zIMeSqRq24YB+Vhken5jrXoN&#10;wLG9+aPKH3FYkt7FYwotzz6Z61t2txpk9mQRtLjkispe8axp3P5GGbIpBuH3acF2jnrQrAda/ST5&#10;0Vi3FOD54pRluophXJ2igB4KAkE80APnJ6Um0NyaUyFehoAQqM896Row3FKWbGTTtwoAiUHaVp/3&#10;QOKX2Wmvg9aAGMxIpg/ecN1pSCeBRs2mgBrSMPlFMIJ5PFT8Y96CQw6UAVmJxkCk2gmpm6fKKj24&#10;ckDNAAu1TUu3LA4oHzc45qWMHd8vNAGhF83CjmklDA4HfinIzIMAVZjXzD06UDGxW2Ywr16l8KPg&#10;/wCMPjBrn9k+FbeQ20XNzdhC0cK5HOe59q6P4FfAHxh8e/Ey6PoKmHTomH2q7fIRFzyFIBy2M8V/&#10;QX8I/gYvgLwzY+FvAeiiCOFQN4baXJXlndsbyc5I6DIxXi5nm8aHux1l+R6eGy9z96WiPIvgP8JP&#10;D/wt8CnwxoVn9mMnNzcPhppm9WbjjPIUcCvZ4tIi0+286OaSRl/hccHn26e/tXf3XhXxRo0nmazb&#10;xRRqcMfNVucZ4x1+tc1p1vrF5MSJGFs2TtYAEjPA5GRivzzF1pTqOcnqz6ejTSgorY5iS6uoba4m&#10;j09JCBgO7g8ZxkL6iuJ8WeKtJ8OaWmpX0rSWv/LQojEp7YHb1PavZ7wW2kXUf29MCRsDC/Lj39qq&#10;T6LojIw8lXVyNkTKCgx2A6VzKo3qzWKseP6Dr3hHxTowm0omaNyVCuhGCOCRn8RxXc6D4y8daVOl&#10;hodykaKCiB4UOFA9SODx9e3eup03wPHYXf8AaFmipIcnjoM/yrqV0O0e9+2ry4ADAn5SR/nrW06r&#10;tY25iTRPGHjt75ofEUizW7LkNG5Uqx5wV6EdsDGPftYWO1lunmgO0OxJ59avRaPDdIBdgLyQcHjH&#10;+NVJLaxslEdr8qgk89Sa5rlG4rF1GR931q3btE8ZjILFjyD0+lc8L2EyCJHO8/5/WrsolWAmSTaH&#10;4GDg1py6XE2NvNDtNSmLysUT0HQ03T9P8NWj/wCjGKWRcjKkFhzyG5yOR0p73RkieK4cgEcnvXk9&#10;3eW2n3zx2EH7tz8zrxz3J/lQodzCcz27Vr2xi0GRtRmjVVYABuRknA/LuenrXm1jazXE8WnaKwuD&#10;cMI4hF8wLE9iuenf0rnGu/7U/wBEmQvbBcHJ/Siy0rVLG4j/AOEdvZtMZSdskLFWQEYO1hyuc9jn&#10;tXXTjG+pDb6HayeGLvwtcSXPid1JzsVUJfn/AL5HI9q0PtYaISRHYD0JGa4PW9I+IupXtu2l38mo&#10;xKmJTcSEyB89ctkEH2A5+vHf6V4b16K2SLULhHmGCx4GAewwOo/Wrr1IvRGtKn3Ira7njkcW5Ikx&#10;95hkc1pGcWiGQvub8+a3ZtNVbfygwDY4OK4zU3/4R+zN7eI1yY+QFHzMfoOOfyrhm2dfKrakeram&#10;kcJumKrge3WvBNcvPB0xktUzFqbyhgI92+TIwBxx759vauqtl1TxFqkmoXFm1nbpz5cuc5x0XIGQ&#10;etaMfh/RILoalcKgmUEK5X5lB64bqKz55MybO48JaneDR0S7YNMpwTjBP1/z1rqYL5Xke1jnVJCN&#10;23I4zVXTJvC0Nt5mt3Em7HyxpgZPuxzge/Qda4zxV4Ngubs6vYlxO+P9WeRgY+Uj1H51pGLTGpIX&#10;xpe6po+iXWo2Ucc8kMbSKpbAbbyRn6fmeK+b/BHxW8c+Jdej0u80SK0tmBLSkyMWbJAC9B6E5/nX&#10;sOk74tPn0rU1meMdDNkFiTu5zgjFdBpMXhbyWMKlrmMAYAwPx6ZoqVDTl0NKCCLT0N5dMI8A5549&#10;66C01PQbXTl1VpUyTwFbLZ+g5H5cd6+dfiT4s1ueyeGzthbeQ3zSA7iR0HBGMZ71wWjeKPEV60Wh&#10;6bCFlkbM1w55Ceu3H4fTpWlOmpQ5iHBn2FDqNlqF5LPNJ5quPlbvkdven38pzsgDMCOQK4bwv4f2&#10;wrdlyyIcru7keg9BXZWl6scrSM/yoDuzxxXHV0EZXlxICCxCn27VBIl0XjWxXcynO3sfatkrY6kA&#10;qHBU5+XrisHU/Etvod0kFqvmzkZVcdcf1/KuUDp54DDYiVYQndkJI+avPZ5ZBNvdCdvPNGoeI9Wv&#10;yDds0JBPB6j88jmth4JpdON7dHKIMljx7c1rzGkYsyfFPiC20jSheTRSOFXfhPvHA4UZ9a8Cs/2h&#10;rTTrv+0G8PtDKzeW7+YGfYDkn7gyDj7te3PJpGsRJorW7SxDJZ9xxnJOf16fTiuTg8HWlvqYu7W3&#10;RI0YkPyXOe5B9e9dNOZq7H0Po3iC1uNIj1C/JgSRBLmUEFVYZy3cYHWvK/8AhaOla0L+08JCO9vI&#10;MkJLlQwB25OOvsM9eDiugnW51FEtHUskvyn6Yqpp/gD4ZeGbK4l0XTSl20bIZBKTIWPJxgjblucd&#10;uPSnUqMj2dzTudVvYtDi1BbeRXZFd4YVLNlhnAHXrWpoms6dfostzA7blBXcCpU9+D0P1rO0IazY&#10;6NDb6k4nk67sYOD0B6dBxXU2sRQtJcALI3XHT86x5nsLkRSvfiFoGiXy6bdrIZXA2hQCCTzjkjn1&#10;7VKmvJqN1jKbf4MdB7GsPWvD+m3M/wDacltHJIVxuNVbHw7JNeJLaqqKSA28kDb3/wDrVtYHpqdB&#10;fTFEaZhuAHat7QdSuodOkFnI0cfLSRjox9T7+lbiW3h65t206SPcduOpHX3HNYjaVfaZAslkipbK&#10;SMZ5wOnHpQYt9zJUabfuNH1O3EglPETrvRscjGR171f+xtptqmnWCLDDGNsaABVRfQAcAVZglFzc&#10;pPGTlePl4PuPx6VZ1ONJVIYnHXPetLXBRvoYtyjxoWiZWZRxjrXUWd5PdWoiul3OBxu5/OuTi0f7&#10;Mj30RxH1JPrWppN25uQrnIbqTWYctjTvbp4LZl4jJHHpWPNqjy2oDkcdcdK0tTltbmcRbBIvdW6V&#10;TkttOu5PLRAyjrjjp+laRkwMcXtrFumu1CttwFHOfr7Gs1p9R1gGPJEY6Ke5rppNG0/7R57AsNuA&#10;D/M1dtdMitNzKu3PTnr7UODYSM7TNMkABmX5l6D3rD8RXGqs8dnYbI1LZbzF3Dj/AD+Vdv8Abpot&#10;vyYfpx6GsnVbWTUJy74UKB0HXHc+9KNupk5FGyt57jfcb1WaMAso5x6AE9RWZqet308wi4Rm/hTn&#10;j/69Zfijxc+j6U9nZ2ikdGdM71PsOc579MVzFjNqSW4v5EIEw3bpOG5HcHkVlN6FxmZranbRXzXF&#10;zY+aqk78Nj6HFeX61plpqGoPqggkjtnfckXUqRwSevB6gdq9t0/VIHSWPUYQW7kjII9/WqV5b22o&#10;/udJHlAAEhwBz3x7UoPudVOV9GeWXlwNM8+7nImgs4zLhCPnYfw5PHJwM5615doGtQ22r3Orly01&#10;yTJIBk7QxLbcnnHb8Kt+J9Ztde1Obwvpj77W1kzPKCfnfAIABA+6e/PNfZXwD0Hw5ZaZaeIL5RNa&#10;AbY0Chz5q/f3buDycYI45r0KdFzdkZYqapx5pI8El1C71APNMjs4XKxqDvA7cdee1aem+H7DVrMf&#10;8JAJzKeVAGxhn1yM/nXoGpat4a8O+Ir/AFsQiKVmfkj5tmcAZ7Hj8qhi8T297s1G3dGYjK8/dPvm&#10;s3FrQ1SbVzk/hVoTHxfrvhGISROYFkQMu0FwwAbJ4YMpA46d/Svnr4qeItbnnu9L0lzaz27FF8ty&#10;pba2O3cj8+K+rvB+n28XxDu/Ek17cTm7tRAYmxsjG8MQuPmxnp6Zr8+vivrdrP4vvZLuMQzynaXT&#10;OwqBgHoOQBgt3xXflsV7a7ObERtFtHrfg/44eH/7Dt7SecyajB+6ngbA+YfxhuAVb279q77SfiP4&#10;O1S+Ml1IiT7QuGIKDJ4wc8/59K/N/UNL0VUJWTe3Xnv9a5e6vrC9tPIvQUC9T2GO59q+m9nBniuU&#10;j9iV8RaVG6WP2q3UnPyiRQfp1xjv/jXSWd9azxiPer7j8vpx7+1flB4Qj01ZQ13eeYqL8vmN82QP&#10;QnPSvpX4efGNNP1GLRfEk/lWhbbEcA89FBOMjoOScVjWw3Y1S7n2sbrdIYhwOmau2OyJiAMluc1w&#10;+k+L9C1J3XTpRcGM7WdPmQH2PQ474rtILyyuUUglSegByfrXDKNtxxiW71jHgxjr1FYN7BbyR5uS&#10;FJ98c+1a5mMpAlXzSh4Ldj6iuev5xbFpdWeNYQcqT1Huam3UFDub8VwrWoQOcjgk+tVri6WO3bzB&#10;nbySfSudtfEul3s6Q2WGZ+BnvWtefMm2Q7WPGByKGVyHPTXESKk0JaXzTjn09fauq02OO4t1JB2r&#10;wcjB4POM1g2Vjcm6Qo4MPVl9vautnlvVgIsITOExkYOcHjjHGay52PkRDPJDCNw+ZBztHX6Ct+ym&#10;jl3Ifu9efSvNr37VpfiAag9vlpEGMNjA7/jx0rsY7gpGJkO3zB071droteYeJoN1thWXy3BDBm7H&#10;sK4fSfBdvEjxzTFsncMDnHYCq2s31zJ4mg0oQq8DjdM45I4OPbPSu7s1hWMGMYVf0/8ArV5OMfLK&#10;yL2PlD47eDPi94dSPx/8NL64vL2ycyPDEnzGHoF2LkEDPPI3fka5rwD4s/aD+JS/aNVe+t2U7C1x&#10;CIIkVe43IPp8uSeK+4bqSeVVkt3IcAgMDzj09qzP7Rv5Yzbz/MY+FyeAtTSxnLHlauVvqcp4T0HX&#10;tP06KbXLhbmRiRuXPr3z0r16702CFFkDKwwMMvU1FpUkbrzb5yoVuNy/h7/5NX3tbYcLlSea551b&#10;lHO6fKskxC8EHGTya3jBlS02CO3r+NRRx2qEsgwfy5prwyXMLiLlehPpWJLt1K1ld39z5tlBB8qc&#10;bj0wPT/61cjqGtQWUkthKfnAyAOuPX25rsWke1tTD5xQN8pI6/hXKWelRC8e5k2vuGN7ckc5/I1r&#10;Tmk9RXfQwf8AhbWmaNFGviCGRMAgLEN7tjjk4AG6tXS/iJ4O1VAJbhIGYbvnDKF9iWAH07183+N4&#10;tW8QeI5PszbI45CCuQBhT1z3yADXB+KJL1YoYoUPXn5d3Ne88NGUVbcmXMz9EZ/Dsl9YSS2kgLPG&#10;QjKQQMjggg1wVl4Zv7ZXbxDetctnK7UCED096zvhnqH/AAj+iWlvGcFkRXGcpwOmO2PUV6de6law&#10;gXrBJFOcknr7H0xXBKm0c0bo82tv+Eo0q+k+zFfIlBwJc9R0Ax271r3Ek9zAm2JnLdlGcf8A1q3p&#10;fEmmQoyX08US7d212C4+metcRonirUX1BbexhFwk74VjlURM8sx9f9nvWZ0U076mVr2p3Fjaur6b&#10;NuizsYxkrkenqPXFeB6t8SvFrK+k6vF9nR2x+6BBx1GCfXuc/lX0prMOoQau99NO9wB/yzZsqg/u&#10;ovYHqa8f+JWraP4i0cWdjbPBcRNneFA2jGCM+59q1pVEn7yOqMTP8Lad/a+mSahA5VA5+eXJLN/F&#10;k+3Wu/8ACfxEstCkOl3zb5UPyjGUbk8ZHXH+TXlng3xFqlrpMej3tmEaV3SJ4zu8z0BUdCAOT6Yp&#10;niy3ns9Ja6t7cK6jO9BlwB1A+vSul2kU6Xc+goPi9oGl3flalC7GQlvMUYSPJ46kk4HH16V2ln47&#10;0fU4WmtLhJLd+uSAR9QeRX5u7vHfirUYzZWslvpqPiUFG3MB1AJHf26V6SniDT7CxTStPjkd7olC&#10;JBhhj261zzoRD2R95/2zpMVoXhnWVME7VYHA74/z1rmINV0ue6kngAMWOS2Rj1618aeFtO8aa94g&#10;jstGFuy2hyv2hyhAJ+6vGM8dM9q9R+Jfwz+MusJ9u8D38cULoFltFm27gOvJHfP/ANeuaVNPQLWP&#10;pVHjmtkutMkjcDPCkH88Vk6yZbbRrm+1pUW3VSWDHCtxnA9SB1xXlXwq8OJ4DsT4cvpVW5kxKVTJ&#10;UMw+YZ44p/xp0j4u3cVm3hCOK+tIRu8vd+93H+HaRtKn6jvz6EaCuZ1Jamr4f8YeF1sc6KxeCAHM&#10;aqynjkqNwHPpXsk/i/wpY6JBqWlNGkrxLJIshIAdx3yATg5H4V8oaT4P8Z3jR3oih09Jh/pMDsSw&#10;7fLtBB9Rkg+tfbeleKPhJa+C7/wZ480N9XvXjX+zb1U2NbuuMAhWAKtjknJUsSM8576FCMk0zysd&#10;iHTcXFXVzgrjUI9WMesNKloWXaI0cdcc46Eg4yKT+1NMtnRr8favVQuc56fSuaihsbcLFLEIgoBA&#10;6qB6A+1bl21hFp6S2pWQyDPyg5H+Briml1O6EnsbMeveHolW3ihFoMYUKODjsMdKl/tRFhCQHzD2&#10;ArlI9Jsr2IiefEmNwx1H51Tu7NdPto7q3nLSchy3A2/41nDc1Z6Vpl/FLIJrl1iA4BzjpXdWmsh7&#10;hoYlMsrLuEmQysehGe56fWvlvUbTQdZvUuLjM+0AMoVuPp269/auobwQuv2f9jaZPcQsoDIkBPzH&#10;ODu9jnGK1sSonomvavMIJLjarsn3gTjj/wCvXidl42ttc086ks/k5/5ZqfmGDjleoz64qjqXwt8R&#10;6e0ttd392i9lYgkL/dXA6e3NNb4arbaY8lrNtnByOzMp65Hrjt+tdWHqRi/eMasWdbY+JFkjJgkY&#10;tjgGr0Go61FMt/EojdehPTjvjvXFWejS6NCIpIzISchiK6S0luWib7QTkjjPH0rtqVabORRkehWH&#10;jm3jlSDVJCksp++ASAT7jpXTHxBA1wjq8M5UcBXAYD9TXyzriazLK9vBIY4uCxA59+fSuYS61jSr&#10;xbuOZnZGV1O3ptPT0qFRozV+p0QlPY+3Ib2TULhl1FECEBl256ehyT/nmueu7FNP3Sws21eFjLEq&#10;FB4VfQCvDtE+JMv9q29hexvtuGEbEdAzdCOPXj+de+xxNcWrlpQ5XOzB6j/GuSrTtodKZymoeINJ&#10;gfy9TmK5BxlSQfbOMcCtH7PYuVaOTBK8AD2/OstijqbK9QgZ3D5c5PvW/ptvp9vGBNGW7eYR/P0r&#10;mKK3hwawVkj1pEcZyn+yPrgH867OIMLmMs3ygcjtSw6dpzWzGaYs7N8yfw7AODn1z9fwqnfT2lrt&#10;Wy/Bc5/D1p2AsyeZLOd7/IT0XriqWsWcUiDIwE/l6Vza61fQTEzoCSflbpj611sFy0sZlmfdx0OM&#10;f/qqnTA5ewItnnK8IOv+1/8AqqO9uo9u+MEeh7n2xWhdLa6hN8rbAOGYc5qZbae2V1YDB+6T3rlc&#10;bFqRzUoF/amOUMM+3PHeqFtNqNs+2NeBxlug967S7tpxAhJ3E85H8q5a7lMcpidvnxkZHHP86ylO&#10;7uU431PALTUficnxKm0rVrbfp5cqkoJC7Pm2syj5eQV5HOa9+0m0infy5fm29vQ+tY62F07PdT5b&#10;b1Y+ldRDeQR6eTbr+86Aj171ftLmjdyHUtEW7mW0jQNI3C+9YjaabV/s88O/bzsdQcYOR16c4rYF&#10;3ftdxSmXJHIK/wANR3ttfy6h9qMgcuMMzcED2Fc09jOUTgE0w3uqSXF6dpjZiioeCCeM5/WtpUt9&#10;LnOoOsOUQ8TrujH+0enIx2pmqaZeQ6gos4WduC7r2B/p/jRqSG2sGOoHzLdCC27kKPX6VrB9xQZ4&#10;3qujXmsxtrEEqW9oAQ4xjAX/AGf7v6io/CX7Ytp4P8zw74d0CGSS2Ty2lRtjNgAYOV5HHI564Pet&#10;6GXS9SuZ4LK8dEkG1QBlMr1yp49frXwv41+G/i7wT4la9Ekd7aSOZEnhyG2knIdCOGHQ+uMjiu/C&#10;UYSb5jKvUdrI+kfEvx0+IPxO1CKbVLj7LAjKPs6ncNoPcsAMn2HGK674keF9b122GqaPbpNPaxgR&#10;xk7eQc5XPf0+lfKNj4ifU9Q/s/Q7SdI4AJJ5XToB1weRnPA7mvv3w74m07xLpcbaPIJbdApkyCJF&#10;OOhB756mni5KEkZ0u7PgSz+PnjfwJrEsN/HfXasD5kIjZgxA6gkcntkH0r7osvFfiHX/AAjb6nFH&#10;ErrEpEUmVY7gCARwcrn26V39jb2Nhsj062CsTn5V259PbI9q1b+w02V3FzABK/3mHf39Oa46lRT2&#10;jY6ZSvscR4f1fWIbOFL8IFfqUPKj3x+FdDex2zslxCo85udxHzEH1rl5NNtbPVDfWCYlXjdzkjPQ&#10;+orXn1CeCSG8ucRbeQxHHHY/SseXS5lJEOoeINas7abbYzXzAqqiJSW5PJ4Bz/L1I5rmbnTtd1dT&#10;fWcUwZV3LHKpjUnv97HJ969M0/4hax4buhq/h5PIlAwzoRuIPUAEEc9/anQa3HqaPe+bhmOWVzhs&#10;mqUrAotdDm9DvrnRrInVIwzkfdUdPz6GsmXx9rN1M9paReUjkAnG48ds8cH6Vv3uqWJcmVRkde/H&#10;41gRxXQlWSwjBTORkdB6kUQnqmXJX3OmtNQWbCup9z0/Op3mRWzAd3saJ1llIaTCkiokSOLBkGfX&#10;FeszhjLuacd+HUFl5rjfF+uzaZYsyksZmCcjPOM4A78A81Zvbiayne6QEhh0x2HbHrXmGu69qPir&#10;Uo9Lt4wttAdxycM7Ec47A0uY66ZHo/iS4VpExwDuctnHP+Fd9/wl3g/WpLax8OarFdXyx5mijfcY&#10;zj+IdiTng88fjXL2s2mRxpZRQmAtkMG5DH2zk1Y0XQvCuhXDXej6Za2LTkCWSKNVd/UswGa45T0O&#10;llnWNDSe9t9duBJcJFlXjzw3Bxgeue/T9KZ4U8R+NLOCa9uLWK0RR+5VskYJPGCQeBjPSu6t72xl&#10;wFIaE8ZH6ivPNSlk8UarLpTzD7PC2EAwF29Mn3HT61yzRMo3PRvDOuIQg8tVmZiG2ZChe3XOB261&#10;2kiCTNwcenHWvOtGsPsMyWMZBXG0P/nrXZObu0IkJLL0+uOwqYx6IaSQMyGT5Ry3HvVCLQprs5uV&#10;ChjlUPIx6n0J966HRo4766ka4j2qFyuDzk/56VcZPs5ZLcl5OuMZqoUrO4SVzmB4Z0ltq3ahWQnb&#10;9fShtPjt18vbvQfwk9var0cCyRyTzMzSDkLjIqZERgjHK+3Y/WuhTOapBs8c8TeFr6/33lqMRwkn&#10;YDyV9BnvWHZvq2qQKNLPlxx4UMAPlxwR/wDWr3W8tLW4gkt3co0xwCOua8flXS/B2pSafHdhFnGW&#10;jzkLyeQPT39q6o1GtjndM6nQdPvraPYbl5XySXbgnPb6VsSfbpJiHXOzp7n3qzo+p6HBD9gfcbyT&#10;5opByuCPu5HHv6n8K6ez0S6ndp3cY9+v0rzq1S8rs1UGeQ6zoOt6nHJHahWjbhgT1r5HH7M1vc+K&#10;2WfUL21sXnJFtbnf8znlEBBIHJ55wK/ROdtN08LLeExxPxgdSfQVtWt/pelRzSadErXrriEhMFSe&#10;pLH14rehe2hTquOiPLfhd+zrq+hK97/Yc948iAQxxsDIkQ+7kHpn05x6noPXT8GfGNnONTbRpY1C&#10;/dZgSCeOfqeAPp1rh7b42fFHwvprp4w0S8vI4JhsurJonijjZiBuH32298DAJz0rpIvize6zdJqm&#10;i+Nr7EaIV017fcilumcpgMcdCcDBr1MNQe7Z4OY1uad5FHXtcj8KubXUYPKbG8DGeB3OM/QDrxXI&#10;6j8TrqWz+w6FObe4bLBtuQT24Ix+vNcJ8Rtf8TX+qT3mrXFzc+YQU8yPIIHPG0ZzklsZIrwzxlB4&#10;tsbe3OjXLuAd4BUcnqFAOSMetdUpWMoUG7cp6lc2nxX1KC4/t7xLdy2E5wYw6+WAR02gKQB7e2Tz&#10;XVfDrw14M8L31vpXijxHemG9kWIzXkvnfMRgBVYqBnvg9PpXzzHH8Q9ba2SXd9onBJijJVXbsWBJ&#10;Ocf/AKq63x94B02y8M/8XG1H7RJBH5ywWrIVBXkIGfI7YByDnkdq0pqTs7mFerCMeWbPqXxR8A59&#10;He7s/CGqNZWl0W+0vauVSZHBznuDnr1HbkYrg57rTNC+H938Or8ywTRW4jWWEgc9G+cAE8A88dc+&#10;x9K8J/HDQfFnwv0/VNGty15JbrGkMgYBWT5SzHHPQ/L1zmtS90PTNe0Nb7UrSMOfnPyqSCOM5xXp&#10;weh8ljKiVVJLYyP2edH1PTfC7+IpI1mdHNvC0oG9YsDBA6jp171f+Kfxs8KfCmE3XiS4+1XbjIgi&#10;/wBdJkcY6ADtnpXhVx8bviH8KdXXRrHSobzS5kBGyTZIJAcMBlWHAxgYH1548L8YeG/HP7TniUy+&#10;FrL7Fa6ejRrNcId0rhiAuIwQTnjgds5rx6M1GV2fXZrg/bUlzaI6K6/bU+IHinxAmjaNpEFpY7WL&#10;GZ8ykZG37oIBPfr7c17V/wAL41LUPDAfSdIQXeF3u8jcHPzBRg5wOh747V+ZHiTw/wCK/CV1Jp17&#10;G1te2rNFICDw3qOOQRz0rW8K/E743acxtLK5huLRhh4pYY8njBO9FDDP+RzmvVdaLhzHy2H4eqTr&#10;qEFp3P1F0z9oCwaxtL+K0lh1GBisrqdiADIywAJZTjn8+1fRHxO+J/i3w38OtH8QaPFBBf62zxRo&#10;XBXAUO0hHJBC4xjG7I9zX5maD8SNe8PaXbyfELwvNBHfKHjurELKrof76khlbA5B65Fa2nfFbXdf&#10;vB4e0XTH+xMXRJ7pyZQjHgKgyF/76OBwPby6laLbZ9rRyxwSiSQeKvEq+I7vW9TuWkknYtL/ABBQ&#10;OTgYyfXua6HQPi9oWuz/ANjQJMHcspZ124x/FwT1x9ayPGGk6mXXSNFSO3ZlBebblyT15/KvG4PE&#10;eu+ANUNhLpsEwQMWuJFO5s98g4/z7mvNqVOe50YzL5RUXSPsePTIdd0jBYyxqx4Jzkg8+tdToT6B&#10;p+66+xRW8i8Hao6cdD74GawPBMEVtoVrdSSEi5RZtrsMLvUMVHTgGtLUrvw6wNvGTGzZzk9c9cHP&#10;FedSozcrWPUUrQV9xnxB+LdloUEek6PC2oXs23ZFEcBQT1ZsNjgEDjk/jXL6VrOsa4JBcWboyjGx&#10;QXw31A5HvWXa22hwX5ZiBKflMhG7avtjr745ru9c8baJ4O8LTanZxCSdQFhiRSXkduAdo5Pqc8Du&#10;RXTXpNLVGFN3MJ9N8UWtrFfRRfaH3AFFYAgE/eb2/r1xWvP4at9VnM0mTNEPuk1k6rql3KLWCEGC&#10;6k6hTmPoCxLD07DvWutp4jtPLuLqRIraQEM4bLn/AArmimjaTS0MLXpZH0B7Xw7bCWeIFo1bC7m7&#10;5P8AietQWaanBa/8fDxzyRBZ/KcjAI+Ybhjit3T7ae0vXuLHN1Ew+50ORzwf5elc14Oe+126v9X+&#10;0xKszBHtgd3lqMggcA4J65Gcgihu+gU11M+yt9baRrnw7cqssRGGbHr7g813wv4FeG11GcGfAyQM&#10;ZPt2FcR/ZdzZXT23n4XceV4yvYexHr3q1rcq3VsI7dA1zCQRnqQOP/1VLi92d3NYh1bTYtTRzA4t&#10;9uSXY8H1+n1714lZav4VuZJdM0q8F3cwthoRncp9Pb6ete5WNpqF1bRiaLLO2055C5PDGuc0f4Qe&#10;FvBOv3HiTR0LXt3kySHAwWOTtwO56mpoaXucyxF3qFtJqumiC0aMtFKpaRl6rkVW1DxFpMc0dpdx&#10;jzXbaARnGe/0Na+p6lPYyeXaHMp6Bhxz2zzU9p4UsFL6zqSiSVVDYdQQNvI257jtW1V9jGu7vQng&#10;8J6drUjxXY2yeXt3IcEIew7d6800X9nzTPC+tnUNKv5ZmyWAlIULnoAFB3fif5CvVoNQbUyiWK7Z&#10;m6cYG3OB9D61Z1m3MKCPVEO9QQCpySfQdiKmEnsRSvqkP0zwpFZIGkm8+U9SBxk9ge9SajYz3EMu&#10;kQSlGlXBZeoz/j0qvZ6tcLBHbQR/KvRfXFejaNY6YXhe4DJNccPkZA9AD7nrn8qiTudK8z5p1j4W&#10;6JMBp+pRfaFkbknKg988dx296p6J8MY/BrzP4UtmxP8AfYAsW92/E9M4r6l8Qf2KdVW109MsOp+8&#10;uR7+uaoXMm+Ex2pMcoGMHoPx9DU3Jkj4/wBT06a2v0uLcvFPGWw4PCnv/wDqrsNK0vT9XsI/7djB&#10;u2J+YMQCATtOM4zjrxW7e6XqM63MHiqKOGSRt0flkMCM4UjGf15x+VeRto0sOpNeW5dmZuSDg8cZ&#10;/pXRGVyOc7hjJplyqKrG2TOWb09M9qadd8N2fh8XP2t5buW4aNIxgKBjd354/r7V1F58YfCFj8Pb&#10;i1v9CuL7VF3olukJEDOMBZGkB7cHoSec9MV8M3+l3UvjJNentfs0m4NsjywTJzxnnj3/ABruytQc&#10;26m3mTXnLltE+t7bxFb3sRivELSYwgBGFH+f1rEn1B/NMFnCH4zgkHb/AEI+tcJp8V5dXhN0CA3A&#10;ZRlmJ/oe5rfttHurK+nlljZG2A855/xrFRtodDfVnjPjG0u4NcCXQPlTnIz/ACPoB2rzLULG5l1s&#10;rZDEEagk9ie+K9+8U6la3NkZblS6qxOSM8jv7GvL3Wz8o3UTcn05r2MNrFM82vSV7mnrGuRah4Zj&#10;soo2LQIEIbgKV4G3rnj6V80a7Atxva43B0O4D2PrXrl9DfaZdC5Em+EjO0nIJ+lcPrzSS2k13t2t&#10;jj3r06MrHnVUeTW1pcWcgOAC5yB612VneS20TbHKcEkDqM/41zaXMjSAFfNdensa19CgfU71IpeN&#10;5xx/L8a9aMdDk5mc/JJcNcvPG5KE8561chNnKu5WIkT72ehrp/EPh1GuymmkjttHPNcHawzWt+PN&#10;OU7itW9BSZW1Iq7BAu5+oPWublub5E/e/MB69q7W7juo75NRaJhETtDAcZ78+tYmvW0dtGWg5zyP&#10;ep9oupjKF3c6HwZ49l0KT/TIwU6Kw6r/APWrQuPEWnXevTanCo8l/vN3968vS3unslnkXAHrW9bW&#10;MdnYtPHhy/3vQD/PWuWvURcIvY9W0zW38Vl7eOQeVBypYYwPU1QvdSVYH0qz58/5cj1HpVzwRBJJ&#10;ocsmnW6sHY7gnJJ9PU0eE/B+pJ4xtTrtvLFZMzM5254wcYz3BxXHzo6ox7HZ+BdM1MqNNktzPJ18&#10;09Oe2aZ4p+D1/rWpDVL23bcMBlT5uB3HrXu/hi80i1vlsABtXIAPAAJ7k17L4yjl0i4sruPYyygK&#10;CmOhXIJx7dfwPeoqYxxdkdkMKnBzex8i23gG+8OaGzWqFWTooBy2eOR2xXTfC7x/p+lhvC2p3Efn&#10;LKQqOQuSxyck8A9vwr6W8Pan4e1K3u9Mv0d5wgaNmX5SfQH1Bx9a+H/jt4QOpa8LzT7QRNKPmbbt&#10;V2HGOOCeMn60UJyqtqZy1KcVqj9BPDfinwb4Z1F9H1OQK85BeQDeqlhlfmHG337ZrpbGwF54oGpS&#10;HblPLYKBhxnI5x+or87PhpqNt4HtLRvFpZ7BNwkCMN+zrhQcfj7dK+r7D9rL4SNYlfD1veXd1bxA&#10;JB5WxFAOPvnoPQYzRLC9ioO59m23w11rxXG76dJb2lqyHzJgcuDn+5xnj3BrAb9ne60WzJ0+aBoB&#10;JujSXCjr6KGI29R/SvmP4eftcMUcatD/AGbuYloopHKsTwGPBJIGeoxX0bpnx+8H+OEXTdIe4+2N&#10;w0UiFVZ8Z4J+8MdDiuGVCaeqO6EEY+v2ereHrWSKSOBZUB2yxjcScdexJFfLPiOHS9FsZvEErvLc&#10;zOQ21ck5ydzEev8AOvqSQ29vez3Ot3fmyH+B3BZc+g9P0pukaZ4YtYJpbS2MkNzhpFYEglM/dz0w&#10;elZurybjnGNrnwH/AGz4p8P63beI7aCWB4G8xCwK7x/dIONwYHB7c17H4l8A+C/iT4bXxb4fha4v&#10;bs4mGSvlPjJGOMlSSOQe1fSGvfCzR/HNsuqOJIDGCfKYhlPoSG5B/Hp1rjfBnwz8QaF4j32bC3tp&#10;G+dByhC9AM+vc+lb08WpK5yS8j4Bu/h7ceB52nlndnkyPKcYI5z09a7nwpqken3MV1JCsqZBZJeh&#10;HcH/AD7V758ctD1KXVoW0iCC6JkxLcgjeBtOQBnHGBk+1eEf8I7q5G5yJAvcfeP4V1+1uZO8tz7O&#10;8Kr8HtZ09dUt44dPuYSAYvmXHvgHBBPp6c10mu+JfBmi40Y3JuJ51wpT5k57BlzgjrXwddXet2CI&#10;bUMky/LGSMqOOfY+4Ncu2oeK7ef7TLcO0irkYwAT67QAK46mGUne4Rhy6n3TbfD6xu7WS/aBHlkB&#10;JIHDe59T/OuHtvg9b6eXvdHi2qzFmDk5yTnAzk4/kK+Y9J+L/wAXNMt10+bWJEhUkLGr7VCnt8uO&#10;1e72PjvxX4j0yOX+0AVcFXK4A9Mev15/nXOsNOLvc1nU5lawnizw1e6ZEuseGJIlubds4U5yO4HX&#10;oeueOKb4M8b+PtW12DSPFDyXqEkpvxkMAT1xyO1bPg/xDpkd42lanDHE+7Ikkb5GGPQ8A/jzXaX+&#10;s6d4dX+2rWOKQE5jK4OW9AR7/lXVr0Jeh7NF4j0fQbOFLtAsoXLnjPvk+npXQ6Z8QdD1lZP7PuMe&#10;R/rBJ8u0H+LnjB9QcV+d+ufFpIr+Zb1Gk875jklgGJzx3I+uBXpPgzxnoWtWLG2Biu4hloznDAcD&#10;B7/Qc1pySYTS7n1l431zxdY+G59e8MXFu8MMTFUUhpGkB7c49u361+cviv44fGTXXW3WQSQq5ZYh&#10;ENmTgc8Zzjvmq/jDx0+m2tzbXFwIoZJWCqzAHcTnjuR39q8x0j4lT2LGAICs2UYnksD0xjGCOtbq&#10;i+pipdj720XVbG60exYQctHunYcqHIzjPbaeM/pUuh388XiN5NHxK7xlXQ4BKk5B9uQOa81+H/iW&#10;aLR1tLVvtSqWZkzgYbqPasPxDonjS81Ya/aW8loEHE1vJtKgcdjkE9847V42B9yd5Hp428oWPR9Q&#10;8ZeLP7Tu9LvViRQSr9m2npjn071zF98RrvSfs9jFH5sMb5kCthmx2/8Ar1wlpFrsry3GoF57p/vM&#10;2SSO3Pc+tbeh+Frp2Oo6goVlBK5IAAHUk9q9mtXgo3TuefTg76n0R4OkvPFEf9uXiLG0rEeWBztH&#10;Tr1Br1LTvCN3c3ZuNPt3kUABtgJxz1x7+teP/DLx74Ziuxo5uEt7ps8ykLGQP4Y2PHOM89egr3vU&#10;PFXiO20y4svDN41lLOoG9D8rHsTjrjr/ACr5l0m9zWU2VNTu7S2hNlqBHlN8rKfbtXjXiDTlufNm&#10;Vw9qvUHnHYEe4NLfzafotjM/iK5mlkU78sS7SOTnr+OfQD6VR0uDTvFUbvFJJGQMoi/MC46ZHf8A&#10;nWDpyi7o7YwVrs8YjsPDXjTTrqwu1UyxMy54O0joT6g4PvXmmufDPxPDppm01lltIiAxJxtBOBx6&#10;A113w28RQWmjXmizxJA1zJh5WG9nYE7MYx0OefSvUNR1Jo7aTwbdSrbmdA7StwoxyOTx2B9+1ehh&#10;q9SEr3MqijZ2PiYN46+FWsvqOkXX2eadAFwxZHz03AfkR6V9x/CL9q7w5rcNr4J1S2ntryNFDF/n&#10;h6/MVcA4HPCn6DFcn4M/4V3/AGg2h/EqyOr6ZegwvcIWzbFiMSnYQQoGRndwSO1ZPxV+A/gn4Nav&#10;Inw51z+2rS4C3NrKoHmQo2DtlI9OgUgdM/XtqYhS1kcDqOW6P0Gsr8zWoLHcG5GOhB5B/KrMOnXO&#10;r3CWVg37yQ7duccn37V8r/D34j6dBpMEOp3LwIgRBkEgdsADJAz1zwB3r6IjvpbFjLbTKd4yWVgf&#10;lPIOR6+tYe0BLU7vW9GudPkGlamFdlUEqCGyCO/19KveH4NPVygIGeCp9+/rXN20iyxiSRwdwBLK&#10;ckCuD1y+8TWXiCC50ePzrdAN4VgrnJ+YAn1H/wBeuinJMHC6PoxNLW2jEtsAAM4x6f4Vy+s2cxuR&#10;eS/Pv7EY6Vq2HiB4rNY7pBsj6FepHbPvVHWtWe9hE0MO0fwnOSa1lUickKTvqeDeOrrxn4f8TWl3&#10;okUt9ZXQCvEiZMbE4PKgn0Iycdc16XcRxSqk2GJjwfTn3FX47iaVA7EqBzRcSRGMkHG/jI9ajkud&#10;MdDC1LWQP9HtQ8TYwGXk5x69q838Var4oudO+xWVy9vLISrOh2sR9R0Pv9a3GtfENv4jkjQIbGQA&#10;gsxDBj1xxzWpqGivMPLQhy3HPH61z1l7K0rXOuhyzumcT4A1fW1uZrDUGMmxOGYknk9yeSK9Lju3&#10;una3lyCD8vpn/CuTt9K/sxsyEmXPX27fWuv01JLmFZ4yJPbOckdvrUzrSa52jL2SvZD9THiLTNHk&#10;1Tw/Z/a5Ycv5fmBCwHJwT3rzvTPjZp8V6mneNrKbSJ+CQysww3Q9Acd+leoalc6imlTXGGDopMca&#10;jJzjpjqc14poPjWz8ZWt5Z+IdNZHtZTHNBcJnlCdrKT95SBkEV0U+Rw5kOzWjPpqz8Q+GbmGOaOB&#10;HdwAkkYBzkfeJ4JzWbfajZrei1dCrNzXiPhXxTZ6tbLb2Fg9oISVKgZVQPQ4HH5elenx31xdbEuC&#10;f7oYjPT/AArilU7mvtDSh01bvMNxtl3t8obHTtVi306ztWMYIjVegXoPavnvW9R8YeH9Qje/kZ52&#10;O4beU2kkdQOnbtXq1pqk91AqyJyy546/rWnKkrslrqdZJJcITtHPYA9f/wBdcvfLPcIVQmMk4yem&#10;fxq7ptzBqxVHfypgcBW4Dew96q64HuGEcGSqjB75NXFo5pXMuOGfCLG5Y55YnrWzd213fWL2Lk+U&#10;fT1rN0q1kknJkOwf3e31NbUmsLaO0cjYzwcegrtprmIUu5Q0ew1GKyENxlvKzyf7varNnYX9vM0u&#10;oxAxkZUqc5z9e9Sx6z9qIitQMnqD3H9at2yXUxdXclVGSD0/CuevSLjLqN0zTtM1RnGrRj5fuqf5&#10;itSfQdNiiIt22rjgZGPoKwr6zmch4OQOw61XgaQpskJyvODWEIWOmLP5KRwQOppjjaaaBnmnqQx+&#10;brX6GfOkitgZFGOc0nyqOaUENigBjMOnekXPXrUxQHgUoVugoAYwzTWXJGafhh96gn1oAFAWo2Qn&#10;J71J5qr0FN/2s0ARBCq/NRUjbT1qKgBOmSafHsI4puM8U7/VqOKAHbSTnFBjH8NMaUBvWm7s85oA&#10;kXd0FW7dCKqIrswC1rRKyjLdBQA8R+Zyo6V9I/s5fs56/wDHfXDI0wstDtWxPcNkGU5wY4sd/U16&#10;F+yb+yH4t/aG1VPEN8p0/wAJ2kg8+6kODcbT80UI6k+p6V+1A8D+Hvhrpdr4Z8JWsNnp1kFCiHOO&#10;P73qeuTjrmvms7zyNGLp0n735HvZblLm+ersaHhf4d/DHwD8Nh4Z8IJ9ghsiuWTKyOwAXJC/e3ZJ&#10;JOfwNem+GfiJq+lacmmy23n+UCEmZip65yeoP6dq8wsJX1W1fUdPt2nWJ9u0Dkt2x7e/Qd66bSby&#10;fIi1q38hzwqZ3c98Eda+AhUak5PW59LOinFRRH8TviFFpukQarrTmcK+1U6Eswz+uPpVzwb4hbxD&#10;o8OqJbtEkuSiP97jite40rS7wGK4gR0kxlWGRx9e9SvHFo6obMKqQ8hVHHtwK1naWoQaiuUsS2U1&#10;2DJcY9g3WsK6jvI76I2SRtEvDE9c98e9dNFeRaz8lx+6HVju6g+lI/kWJ8q0TKtx15rL2Ze+5Qkv&#10;7yWbyI3J4HA6fTNQ3l0yRGBIwPUjqa0l0wFxIh2D26VGtkkD+bdKGUngDuKizJlHqQWSX0kCxyPn&#10;PqegrZl09be1WW8dW54B5P1NQOIrnMVqxViM9PX+dRPYXhYCT5s++evp7mm49RwZxl5Pcvc/uhkK&#10;fvH39PWr9kzCfzbw/Ljkk1qvp+5vK24XvmsfULfav2eY4hcbSc8j/D60rsJlPV9csryJ7TG5Tx8p&#10;yePT0ry3S9eju9WOlW1vLKhOGdVOxDnGSfT3rrbrSrWGcRWSBo3XaNnHJ6jjrxW3ovh2LSbd7iGP&#10;eXXIQcc/41rKNzJxuWvs8UUOAvI+6B2NP0uy8TN5l1JH5iFvk2jPHpVa11SRsNextavnhGH68/pW&#10;ZrnxP1i0iTwv4QtZGuZDtmmkwI40Jzleuenr1wPU01fqCptHTQ63Bp9tIHkIueoUHjH9DUsWvzvM&#10;JonZoyPm57//AFq8h068s9H1Fpfsn2y6lYeYWY8geuOvsP8ACu00eK5knMqIVRudvr+fQ1FSbWpc&#10;bo9j06O+nQyCUlePvHp9Kku5xBGWnAPOFziuEgv76KQwxM4V+GAJ6VxXxA1qefSpNJUkGVWiBBw5&#10;3DkqfX0rGNRy3NUdpBqema7qp0+xmQyAncA2f89K3riy0uyQtcYL4Iwea8s+F/hbw74b0uQ6U5nu&#10;pcGSSUgumf4VwBhc/j74rv8AVPPtIvPu2XA5znr3/Ou/D0knzSOHEzfwo4DUHEt3tZQd3Ynt/np6&#10;16p4c8RfZrNWKhSq7VLdB7815bLqV3rDFJIoY1UcMnLZ/Gul8N6v4X07VINI1mcyM+WUS4Klsd/b&#10;jgV1VaqluZ06Li73Lt88Gp3jyO5kkfljnk+9ZsGm2mnztLGuDJx71pyeI/DOji7vPBlmk14oIG9i&#10;ATnnaWJAI6gDA6CqOlR/2y/n3NyDM5DFB277R+uTXm4iCa03PTp8y1Zl3vhmbWJprfVI42sZFGxQ&#10;SHDf3iemPTnitjw/4V8M+HbbZZxHzSNvmtgufx7A+1d5baJNe24ExCg578gfSvln9oPx/wCK/AU1&#10;j4a8PW/lQXpO++PLZXDbF4IU8EnocdO+DBUnOaguopVOrPpaWWKOBVZNuRw1cLqM2jXTrDeyGMq3&#10;DDgE+9fOXhH4geKrx0gutQkvHckBZPnOfb6V6MLPUJLjMq8N94H09vetM0wM8O1Gr1MaOLjUV4nq&#10;NvqUdkX+xMG4xuHPFTWdlbXsqalfnzZIvutjB+vFZmhrZJEFQb8Dof5VtS+LbOJhBDbHPTevOSPU&#10;Y7fWvMhFN6HZT1EvNK03U7xZpAWJAyTxVzWYon05rORf3YGNvY1Zt78BHub6MRqBkED+dclresQX&#10;sWJAcA8IO5/r/k1co6mlSSWgmjSWyRGFESPdx8uB0/L8apXVvq11I9rpBQBeMseAfb8a55nvtQUN&#10;FGlsw4G7kf0qefV9YggV4bbZkbMJ6DjIA4B/yauCM+dF/QL7W9Ev103UpHu5GbcrsoVAPQkAYP16&#10;1DqXha+m1tvE/hu7SGWRg0u7BVtvBG3BB6c+tUksb7UlKy6iY426EY3ZPsf1r1SP4NeNNE0SLxBr&#10;V3BHp7sPKgVwLg5wc7OfkYEEH3PTirkrj9ocvFrkj3p0uYNOeDu2ng9unb616CLa6FqJHA2sMgHr&#10;+VdPpun6Db6egiXM2Odxydx6/T/CtGTTra6Ju7sjKL0z2HYUlEXOjwzwP4i07xVr15bWilBZKpcE&#10;7hkkr6DuDXrwgsgMnim2ejaFpEb3FhBFbpKdzmNQCx9WA5JqVdU060feihz23A4z612Qj0M5SL8W&#10;hozC7gbAPasrVbuQj7NIcgdTjiuhjvJ7yAIi7fp93NZjaDrt5cvdRzHyuMrtXr3AJ55qJ0kJQW5m&#10;aaogT7VGm9Aec8fXFWNTvbRoAUzk8jjp9RTZNOutItja3dyhUtkc42g845xXMTqwj+0AhmYkY9vU&#10;1m9DXY4aPRbay1yTURcTzpI24wyvuVc9QnHAzyP/AK1dDZ6h5s7I4KBBnjn9arXUUkZEsgHoKhj1&#10;E22YLtdj5OD6imp33MpPuVp9TkF8FvpW8tzhF7mu008eW4hgzjr6bs+tcVHqBkux5qK5XlT1A9q6&#10;CXWbpo/N1FvMUcfKMED8KrmRcYnZrbi4uEV5GSPcCxXBJ/2e/Xv6CtfUIoF5h+ZgPuk14tq3jzVr&#10;O/tdN0axMqTnDTk4VPcjByR6cZ7d676z1K6lMUL5cqPmlOAxb1OOPyAqnsKe5oyzTKpbZsAHc964&#10;qTV9TjuXhkjZoyCWcnCgHpj1/Ourv9943lCQIO2egNcde3NvpwKapN5tueXbptx3rLlZk4IxLeSw&#10;e+3sBIj8pz1I/kQak167t7TTp9V1V/Ks7ZTJI3Xao71zqXum6u8kuhbkEefL3Lg47Hb71oX0Vn4l&#10;0h/DeqnzElQLMo7g/wCfwqGu5DpsxtG+IHgLUdHabTbgXJ3Y5Rxtz35APb+fpXl3xF8TWFvYJFpU&#10;gmvJh+6HOIx3LfUdF69zXQX2j2vhKFPB3gGwim1Gc7lQqWWMScB5DhjjPQf0rhtO+H2peELg6z4t&#10;uYrmd2+ZFJZd2eScgE/gAKfLHdG0XYyvCfg6O20r7VI4immYsQ3O5j3z79a9w8NS+MPC9gU0e6WC&#10;InIj2B+fXDDFcT461DxNrFhZnwpYLN9mQskEYCkYxgnt06A+9aOpfEO703RI4prB01K4XbiRSETj&#10;ls9TjqBj616WFrct2zmzBzrOMEtDlfGR03xTZxpbXd4LwOzSlsbWPqRjJOc4xj9KP7I1bwtYxRWr&#10;i5jxkyt8pXPqvOR0FS6Jp+tajaJq2lujxOzJKkrBWDjuvrnjuPSq1/beMNWvLfT7wQ29s5KiSEl3&#10;U+rZOMHj6VxVK1tz0ZOS0Os8NXd7pen33iW8kJcgRxFhgLjlgD0wePy614xq9rBqnl6TdQG+k+8x&#10;lQMqjrkED+Vd74zvYZBa+EUlIS22tIWOAWI446H1r13wv4Ik0kJJsiaYx4JzlsNz1PSlGpcwmfB9&#10;x8ONIj1SQXMZtmRjIY9uSA3I5POD2o0Xw74B8Q3smn/ZfMlt2wVdSAWPAznrX2He+A1udYm86bM0&#10;h4yBx6ZPoK7zQPhjBo6W+p6laW8lzCd/mZDBjnIznkgcdRivXWYaeZyzpxWyPmLQvgL4H0i1Es2m&#10;pcXLMW8yXJVfQKMkceteU+NfgPFqUpXQ7sROshOx/ubOfl7kYP1r9AruOC5kfylHJ6L0B9qn0D4f&#10;eHNYuhfX8W9VbLEEgZ98EcjrXJ9fqp3TCnT5tD8yW0T4tfDCZL2KLbbSD5ntJGOQByTwpyK9G8Of&#10;HvVLBxqs1ubv+HbJ8pBHGeMZ/Hv1Nfevj74Y6DYxQzWkj+S28mNiDuBAzgnJB/pXjlz8LrSae3Dw&#10;obQL8iSABl74Xjj1rtjmcXH39zR0Wjxl/wBqbUbu5JtNLW3JOEDOXLepJIAHPTjFc/fat4h8Syi/&#10;mmdWk+ZoQ25dx7k9/btX1HcfCjwtqcK293bxnZyFCgrkevv71W1nw9a6bozWulW8cUqjCOq/dYdP&#10;wpPHR7EcmtmeCXuo6jpennUdGkEd7CvyMRwDjnr2/nXnMHjz4qeILhI/7VkllBICKFRVz74Dce5r&#10;1zTNPafVksvEEgkkJwEGAGJ7Dpnj869k0z4feFNQQS/2fDbFcjdEojOemSR1NJ4+K6ETpnzlZeMP&#10;ijpr/wBoX0zOIiPmU5yR2Kjg9eeK9n8M/Ge+WP7FqUUm+Rs5AwMY5JPByfTH411c3gjwtagR20Dv&#10;nnKsclvX6iuP1XwQ+nwSSRSG4YD5AfvEE+3cVKx8JPVDhR8zptS8SfbriO7Vv9Ud3P8AL3rEvPid&#10;fS747G1i+TozMfm9vQH865y28LT31vE0skqGP/lmFJXHv6V7B4a8CQWUCveojr12sAcGtpY+nG/I&#10;i50NdDE8G6Nqzh9e14BZ5udoOQeeCcegAxXplvbutqb1uV5GRyfyqWeztljZNmAeBtOMD2pljJDD&#10;OLRWYAjnd0wK8erPmd2ZcttSjH51ujTLwp5bI6/WpLK80q7lK3RAPTjk1o61eR2MCEAmOVtjHGQM&#10;9Cfb+VbGg2egLb+bNFEhJzucA7iD79fpWFjQ3fDsFraWpS2YlWPG6rd5G6splTah4DAdTWv/AGfb&#10;fZRKQqIMY28denFZd7Jqjx/ZY5m8kE7lIHzenbPHtV+z7lRaasc3cxM++U8rGMn/ABrGuNT+zRlY&#10;l8zcPXpmvOfiP8QdR8D6RI9tbtPNLlYkUElmIzhvbAOBxmvnXwZ8Rfif4qmfVfEFwYLa2ZhHHHGI&#10;g7nI2lQoZgo6knGea6FQcio0Wz6W17VprQiIHzJHUMEXl29vrxXPXfjqzTSTdynyI06rzuOK4a7P&#10;iKe0W2ndobkkmOTq4Dc4wexHH0pGtb65ghsdTjLtkKW2Yzj2xj6n1rJUrasbo23Oa1DUP7RujPEN&#10;hlbIyePxroLnT4rbTgBJ5m7li3Y+39TXWaZ4T0qK+W2u41libqDwU/8ArV1mreDbCQKYMoI+Qvav&#10;Tji42SZzyuZPht7mCFVB85uAo6centXZtdX0cjyX8KQ2sSdc5GRySfoP8muBke60hgIk3c9TXXWe&#10;vaPewGISbpW+8hVuD35IwazrV3y2RjGKvctaXrvwn1+RYdYuo3eFsbWRgQCOpyMlePwxXQ2Oj+Ap&#10;dUubjXL14NNgjD2/l7olY9GLsCGAC9vXnNangHwf4G0+KTXPElpFfTkER+YAwAPUkdiO2eDVCbwx&#10;pGt7k06Q+XCf3bSAg/TBxke2K83mN3M8ukvbHWvE1zJ4TWe30uCQqDM255T/ABEdSFzyvPStr/hF&#10;ba+JMvIbse9aF94TttBuHluCVDgFmjJGR9B9a1F1GDTriCe1JMrZKKQTn1+hOe9WqhUZHm174B1P&#10;TyLrR3zMDhFHygZ9z6iuVbS/HdrK6eQLtVBkMZZVk+nJHHYV7xfjUNSjEkThXzkH7oz6msvXrbVN&#10;PgOpaRCL68VDiJWz5hA+6DwMk9M11Qq/M2dU8ovdG8Xpoh1LYsanGYQ2WBJwccdv6V0/grwn4cvG&#10;TUL6zB1FUILEtkL68HAzXo3gyTxX4rlj0640drBpAFeKZx94nbkYHfr+XGc46q88NXegzyIEjE0X&#10;31jbcP8AgJHWueo6id2SsRfRHPXenad5lvItvH+4+6AoAyO/1H86luLiYyJ5aN+HQV53J4nudP1W&#10;WLVVkjVmwExyB1BUdwfWvLfFvxbubXUXtdCmke2wMscphj1AIwT+PetovQzbPSvEHhXUWmabzHuH&#10;kYyY4xjOQCc1taD40vtM8jS9RIXghM4CKFHQt147VkeFdY1I6alxqUrSCc7kfqR7E1wPi7U59C1G&#10;O+1iBv7OdwiXAB2gt/f4+XB4z0qr9hHeahqHiY3suoWk4CKQQMAqw9CP545967zRfGWg3Nqtrqki&#10;RXbZXZyAT1wpPUgfyrjbO50vS9BN/qcqwwsQEOdwJPQjbnIOc+3WtO18PaPcILyXDt/tDHB/lVxl&#10;3Jkr7np01raSXNvK5jnig2SSIXGCoIOMjIAJ74/Cui8U+ItM8X3S6jDYW+nSBFjeG0UrFlQBkFiS&#10;xIHJ7+lfJD2Ov6dr0EegSbYBL86f3EJ6EY5UjPHP9R9E+G7xnHl3CDAwcsOhFKqtDPYu3Phy0mQs&#10;rsoAzvXjj3B44rh21zwrq8k2kaZMJXgBVwcliykAsSBtzn0/KvXDqMt3lYY12gc5PWuA03RfD2i3&#10;0lxa2MaPOTubbtxn/PJrihdm/MuoeHBpYDWqfO0eC2Rzzx/TFddEl1bX8N1pUhgkiOVK4yfY+xrQ&#10;m1TT7vTo7eGFIpU+XcTznHtjIPWvKJfHmlaJ4hGi6xdeUzOqIqxuxywzywGBwc9eBXXSkk/f2Jq0&#10;5OK5T1y9Xzwbq4le4nbLPuO7k9hWXqvh22uYZNXe6Fm0Ue47+E2qOT9e+O/1qNpFtrYXFjJjuK87&#10;8fT3V54XvLKWUB542Vcn7pI4PHp1/Cs6clzLm2ImjO8PeN9B8QOtqty8oclY3ZCi5Xr1ArpprJt5&#10;WVvm7Z6n2r40+FnwW/aO8QfEe0spbPfoVszSyBFYh0H+0iYVuQRhsn05r7a1X+0rC7a3vIkEq8Nj&#10;nHsPWu7HYSMEpRd0Y0Kyk7dTNa2tWAW4c88ZH9fSs14rC63QIm0pwCOh+tTFvtDjqCfbiq92b3TM&#10;SWqA98H7pP1ryo1LPQ3kup5f44s9U04QNoNuZJFkDFhyynqDjkkZ6+leteAfEWo6ppaK5dbpT8yM&#10;BlQOAx9jjgfhXFal4q1pWMUFujSPwCQcD0zjnH410ela1FFqkFrcBYvPwGZfX09/x7V3U691ZmaP&#10;a5o0lAaV97gcMazrm+1aOBi8YdRjaM46e/0pP7OmZfPDZjzkjqPrWrEjRIJIMEDkg+lTK3Q2i7nM&#10;ya/eS2AhiUwMWxnHOPx6Usd3PDtY/O471b1LWbdrnyb1EQDAHZfwqd47JLPzdMInION2QcnvtI46&#10;1nzeQDXktrqQfaeM+lK882kWp8geaF/v+/fNVNMngv4CyjIDFTnjkHnrU2sXF0lgfsluZ27L/U1o&#10;6jRooXJ7G5065hRriQQ4yeCME+9NvbpHuY5Y7kyImBtHYeg9jXg974e8S3upiaMBGAADSEDr6Ada&#10;7fTYJbJ/syzCd48Fyev+TWM5XE4WPT5NSNypjAIQj9ayryzN0EihJDBcknn/ADmtC1gmi8tJ02NJ&#10;gqMgkg9DgHjNWJ9M1KxtpJ5sbH+4dwzWXsJPYaqJaGVYX91HC0SsqkevP5g9RWDaw21lBcW8Mx3S&#10;EszNxz9a0LSK2nla4hkywG3j19TT7rTtsBkiUSEffz3/AA/nU1KXKOMrnGt4ksEt2gju4zcoSu0M&#10;N2e2RnNb/h+4vprU/wBpN5mTlcjkD/A14/cfCTT5vGv/AAmCTyM68iAldm89WJ6kE849fwr1G+0D&#10;Wv7KMmmkecq5CyEhQPQHmpUbo0O6bULa6Di2l2Sxj52Jxx7+orz/AFK+Wcm1TDRyHa3oR/UVy99Y&#10;6Ddu2k61KftToHlTaTx0GT0xkcd66mMadpCQMIlKpgIpGQPcD1qlAybPE/GHhfXtLm/tzwuGJHCx&#10;KuVB9Twf89a57wzc634v1d/Dmuacs4t13vIEO0knpz8uR619SX81uiCcupaTuD0/z71t6J4emkhb&#10;Ub9gAV/d7SCTnsfTjtW0ZWFpufGPxM8JHwclu/haxnlinb99HGC4UnIz3OP8fQV5Fpt5/ZOvxXug&#10;XEthchlWSQE7SO+5TkEYJyMf419z+NNNs54HguppI9oYtErAA5GAVPXOM4NfOXgb4a+BfGnjC6sr&#10;q7kS2t4gWjlcLPJk8senvjGKqpPm0YaHpN5rPiCbToXs9VEg5CiPY4bnsef04rN1Hx34wt4IHu8H&#10;BKbMDDf3e2TjHriuk07wP4S8M3x8O6UzYs1LpGDu+VyWAyfUsepp2uX3hbT7MDUI48xH5i2SUU9D&#10;7D3FYwprYRPpvi6bUYo4Yo0juHPKH5s4HY1Brt94lukSxktV+zTAkSg9Nv8ADjkg/wCRXoum+HoN&#10;BgjvbK2iYPHv38CRgwyDk+o6c4qOxudO1e1a7sE83LFGBUgBx1A+nrVzgSnc5yzmsIrJbjUF2xDr&#10;7Y/wrNutas7HSZ/EEkbfZVwIf7784I29Rj3496rX86+INU/sbT8CKA7rhkOCgHYn3Ix6/lWVfazb&#10;6prEVhEqx2VpIEXblgScAkj0U9O3esHTOo6N5n1Z0jW1KjAfODkj39DXoEdlbWMSMhOGHfoKk0HT&#10;rXUdtjA24jJZi2z5fUnj8vWr+q2lv5qW0JLGM4XHQ5FTGOpMthYtPlv2DIgZP4s9AK3pNG0S3RUW&#10;R3nK/dONu72Pr/nmuHk8cvaX3/CN+G7D7bJGQJ55dyxKzfwIMAsV5DNnGeB0Ncx4q+Lnh6w8SxeC&#10;dKge4vmw1xjcBGGxtCttIYHPY8dK65VW9jz5U1c6y5gt5XP2xlI784Fc/ceE4fOa5jXa3VcdB/8A&#10;rqPTxeb2k1ONY1k5Red2DyCwPc0mv+Jr7TVRNJt/PuM4CyZC7iOOnUY56iuSUJN3ub0zwfxF4pv/&#10;AAhrS3viSyaLTvMY+e+QhRTg/NjAIyDye+a09G+L/gTXPER0CLJBIEeSGVixwANpOff25r2nxV4a&#10;8JfFbwhc+HPHrskE6ldqgko3Zh34NfNvgj9lPwh8PJ4vEEt/qGoXMEjGHeUjQcEKWRVJbAJxzjPN&#10;d1JU/Zy59+hUpvQ9yu4LO6za2iMityAM9v61xmm6j4M09HuNVn8iaMNhHyoJHoO5Hp+ldq+pDRdO&#10;kcxtuReS/LEepAHfrXBXml6Tryf2kkcUsjkneQCwxwc+9cvMtbl81zvPBfiKx1MzyxzeZ5QDBSCu&#10;Aeh5H+cV1ekeL9M1udrEM6uOR8p5Gcd+h+vWs/4b+A9G0a4a8lmkuZrrAbeNqKoztRVB4xnJJ5J6&#10;8AV6TFoWj6SxaC3jUn+IKAf09Knl6oFuRhJonTyuin/JrKS5u/tzwTb43bI3LnofeqN94mms5hBH&#10;azXPPzCBN8gBOAccAc9zWsNXt5pRIm5I++/qB70pX6myNuxsV0+HyjL5hbklvfsPpVbUL21trclW&#10;3uO/9z3qpqfiPw6Xt9PW4WSSUEKq53L2y390Htmsu5ubWSMiL5ivB9KSdiZ7A91p2ozhFYKE5GR3&#10;/wAa4bxj4f8AC1zNZ67cNvkh355wm1eCGJ46np+ddL5llalFkG587sqOvtXn/jbSJPGekz+Gnka2&#10;WT5vMjALAduDxj1rqjVXU45J3PTNL8O2Vxaq4ZUSRRt2dAOxyOntitqxk17TbR01NRJGmP3gPb8P&#10;SuI+HthB4T8NJ4etXLQ2w4LkFyT1P+A6Cumk+Knw30KVbDxNfxxTv/yykOCVOcEZ4xwR/TihYbnf&#10;uk1MZGlHmnsW559Hviq6oUihU58yQ/KnP3iT0FfTGn+HfCevQR3unSW85aFR5qMJFLLwdwBI4avA&#10;vCd98IfHt3Noem3NtMz7W2vIhdR1GFBODxkd/SvZx4R1ZG+16jFbNBESsM0LbXYMMHd0OcADHQYB&#10;716mHw0oRtM4KuMjU96BWs7XTkluV1yJkhSN08qNSV3cD5cDnIzjFcLYfCz+zrGMNGtrC/71gFKu&#10;Sfu5XAAODjPt0r2zTNQu5/IstOkjjuImyrNgg7fXt9a6Tx7fSy6DNLGf9I25UYzuYEcc+vNehhox&#10;vqeBnUpOn7p+Yv7Q+s/EbT9aTw58LtKGoxhM3k8jY2IBnCdB97qcjt15ryNtQ1D7RHNfsxaLGA42&#10;kY9uP/119q3X2W2uftnmlJV/iPDEd8ivNPGMGh6heSa1HbRyzhhs3ALvIGGAJ43EDOT1xWGPoX1i&#10;LJM4jzKjV37nmCePLLwbZZtIhLqFyf3ZYEnJ6Z9K8q+I/hvVvH8Fo8wKiEBzGrbwHPpjrg9DX0hq&#10;XgHwv4gvTHfRQrc7FYRxyAPt7NwcjIHBFeYa5o+o6NBPY+GXaC63nyAwDAFTz1yCCPWvPVWpDTY9&#10;z6nhpz9oldn0H+zH4JsLv4eW2lq4kudOaRbqMAK6+YxYM2eSpU4Hvya9j1RH0XXU0dgJYZl+TI7/&#10;AO127YAFfEHg7U/in8P9ci8YadOLi/lG24tyEj8xAR8ilV5OBnnvmvpPXPi54P8AFJksPsF9YXlq&#10;qSgSxEIHcA4Dkg5Ge4GAa9jA1+aGrPDzrJak589GN/Q8e+OI0Xwx4rs7qaQW0GoJtWWYMEDqwLBS&#10;ARkKxOOpxjntraZ8cfgF8OvDMQm8YTXF20Y2fY4yZd/9xlxheMqcHjrXC/Fz4pXfxAtm+HXi/wAP&#10;Q2bMRLBeW0olKMMH+JQRuAwep5yOpr5M134eXQiUfL5GcbuAwbHXHce4qZ06UXdhSoYivSjh6+jX&#10;4m5qvj65+M/jS+8Ty27R200aRI8oAllEeR5sgHAZvp0xXrvg3wPo8WhFJFC72JVhjf8AU56Gsv4Z&#10;eBtNuNFM+9k2tscIfvY9cjv7V7/pEWhaRaFvK+UHA+XPT+VfMYyteb5dj7DC0VThGK3R53bNaWc1&#10;vpFjcrA07bFEn3Sw4HB9P5V6toPg62026F5HGst4uC+F3KWz159T14rI1vwb4Y8R6pZeJL+3BmsZ&#10;PMhHTDjoSO/Fd9onxJGkw/2dr9sLaN3JEwwVwO7Hj8B71NC8nZF1KttSnc6I+tz51G2EDAn7pBzn&#10;+LPtjivC/GHwA8U6hdNd6Nq6yo/3VmXmPnJJ4OQfQV7xJ4103U8v4fYtlyI5QODjrkcj8K0IdTuL&#10;zR5ovOaKcKVLD5S3rgjjn2roqU3F2M41XLc+brHwXdLp0MOugXclqMKBlsY9OhwO1cx41tNWm1e3&#10;ezmCqIwpXccqASST6Zz254r3221OxtrtrC6UIQM7ycZH+NeV22pWt14puGjtfNiiyx8zCgsGxj39&#10;frXXhMS6b510E6bkrGI7+IYLJY9ORZbhhjcTtHt+Oa6HR9c8XQ6XFJr1vFLKC0Yk3ruTBxnCAg8Y&#10;9M55NWNV1C0k0+a+062G5f4STkn2z/ntXnG7Ub7zxZwhmkQqWDbcE9Se544rStifb622Lw2HUI2T&#10;Pd7SfU5WjmWONx/AGOSD6j8ea7a5huoYRHKWm3ANwOp/+tXgHww0nxkmnz3SwMLS2yGIBYRqpA3k&#10;gYAzwPeum1L4o63psxsLMRXEa8F5QQ3PBPBA/Tt6Uo5fUmuaMbnLia0Iys3qdnP8RvA3g2TyPGVz&#10;JAJf9UIkLEY69OBn3/pXP2XizwFb6tHb+CbgG5vmJYxICGXGcuQSoJx0GT+Vc19m0LX5YLvxDbx3&#10;aNjcjjd+AHY16n4W0z4a+EtSWCz0CxsgVz9qiULIgJzkkDLAD3zXkXV7nZGNjw742eOdb8F32m3F&#10;hCXS4DEkqcK684OBzkdiR04r3CKOxurO31bDKJYkkHGDh1Bww/pTPijNZ/YGGjv9sVmyCw6dMZ/H&#10;p3qv4aubXWNFia4vUWWIBNoxg7Rg5Pr+Fayty6GlSouVJG7bNqjQC5giX7OeA2Tnj2qLVb+42ILO&#10;IzTL/CBnitKw1OW3mFiW8yJhkKDkZ9jWL4h1h7K6a30SB45tgJYqduW9+/vXNzWMeQxNO1SNYJL3&#10;xIoCythUYYK/1H413llHaeILRrSz/fRjOGBGAfXPt/OuStvDtv4msBDrKfM2ctnuP6GqGseHbjw1&#10;ajU9PmMdxGD5RToR3Vu2Mdvaq5rqwuU3JNEvrOVhImNo25PBI7GuA13SL26tBbi6ZXIKgqcNGvbb&#10;9aPC3xP1/VdbY+OlaC2tAfKPBEjDgDhVxxzyTW/LNY31xJeWrHdISxGOcmmnbUpe7ueby/8ACS6K&#10;zW/2933jJYfMxH1IJB/WtXwxqfikadcp4q1maS3eU/ZoHbLRqc7ucZw3oScY966jW9I8LMIZdFuX&#10;kmHzzNICDnH3QDjn1Iz6V5B4t1LWbOwe/wBMtFmRTyr5zgdwB3710RmpI3pvmPcdPmgkhS302YAp&#10;j7nJA9/at221G4WbbcJz39GFeHfDnUNQvsagLd4HYHcrA/mfY9q9Mi8SSyTG3nAL5wuB096yqCnE&#10;1Nfkvbm0KafHH9p5Cs/UA9gfevJF0S5vtct4tduRbMJAxRDgOPQ56f5717Bc3GmNhr+MSND8469R&#10;046GvL01u21/VpjqNsiLHlonb5XUE9x9O1VHYyjDudPqF/Jp7pDahECfcAHb1Neb61bWWuCRtOKi&#10;8nceYz8AfQgc/qa2/E88U8SxfMyJyr4OSfT3+lMuNFmXSMiNQx+bd6L9f5Cg6lTudF4d0Twv4X06&#10;OeaVHljjzPMz7+epPHA544A7CvKNU8S6rql28khAtwzCNlBBKk8FuvOMUN4RtGtGtLdTHbyPvY92&#10;Yc8j/OK2LbRLWWA2u8Oq9cEHH1A9fetYLqZSps5yx8IDxJOfD9pKsCPG0rvtyo5x0yOcn+fWvnrV&#10;7bTfDeotpgRzHGCeRtzyRnHoevtX1PdzWfhix2pOrXMrYUEjdz6AdsV89fE5b61liub4l1uDwoGT&#10;6gn69vzrvwdRqTTOHFK0bnjtvGmo65JcPIUjlCoQfugf3vqKxvGFlbaFq39jRs07zJujzyTnucdO&#10;a2r+KazvY5rdvLJYMyn+IVDrj6dPi/nP+kY4b+6PY9a9ui9Tx6h4R9pFnfuWGOcf410MEjKRLA+0&#10;9QR3FZPiWxEyG/gX5xzx/F/9esSzguiBPLIRjGB3/wDrCvWjLTU5po9DsdRu4roXLjcynI/xrlr6&#10;JheEqAY2JOPSrz6jcpBvCYBGMjrxVJYJL+2+0J8pzgbuDkU+dEpXO1tdXvpNNGmSWRntoxuwOoHt&#10;+Nc43g688TXROmWcluqgkAgkDHcntmuj0rXY7PT4LUIzSkkO3Qt9K9/8Cate6VMLWLZIs4zsfsOv&#10;HvWFWTexXs7nxZqPg3xTouoCO+QmF8ZOeD7Y6givpjwf4K8BePLFruRGtp7SBY/s6gKJCOAzYPoM&#10;gjr35r2/xJ4bTxbYSJOUVnXG8gcbffrXgkvhvUbCzjTRlclDiQjlj+VeZWq9GXZbFvwXb6db3LnS&#10;YPLghb5RgjvjkGvTbzxLJ4hkEEiBUtAACf4ievP4VyVrPY6doDW7t5UzZZsepPOa8Ym8cXUN6NIs&#10;T5iBi2QC2TWWGoc03I1pzSZ0vxI1y/8ADdk99FKRJMcIVOGUepHXHavK/AvjvxPqXiKzsbe7dGU/&#10;KS2QAevHTHbFOuxqXxB8ReVqM/lQqoU56BR9e9dtB4M8NeC5ku7R1nZ+Vl3ZI9RgdP517cIxtaxv&#10;Uqtx5Vse/wBp8QJdIuIYLtQ8ytkkdW+vasf4i/FOW70o6Xdxwqp+eMKCXB+pPT8M1wem+PPCLatF&#10;pRBu7y4wiMqk/MTwM+v14qXxzFP4X26tq2lRzW9wuPMlAbHP8OejDj8/Skkk7nI0eCahr15r+dGi&#10;XdLM22PHJ3HoAPeu7+F1/Y/D/VLm08Z2fnC6VVLKeUAPqOzdDj/GsnS/B1v4y16G68DxEFGEhDnA&#10;Ug9QSeOeg/CvdZfAllf6eg8TkLIr4EKtlvwYdj7VtOroVGVinHaaJcX76h4ftz5cpJAAJCL79cen&#10;rWgniF/BMyail4yT8lApww7cH+hxXtXgrUbm2B8JaVFFDbXC7GwCT0PJ9R+H868r8ZeHtDtJr6XV&#10;LcXMhRo4mfgK69Dx6964pTXU3uch4a+L1po2vTapfF7i5mGRJIflY553kn/GvrvwbrXxU1RI7pY1&#10;OnlmG9GVduMn7pJzzxwK+JPDNz4S0mWK61uBNyOGG9N6hs8HAB+7X6EfDY3zeFnTTiYncmSFZFwg&#10;3D73rg9a48Ty8tyKKfNqc94jh+KGh2//AAkFgbrvJGuNwkcc7dhB3cdsVqz674o1f4dmfVBP9tvF&#10;GYyCrRrnkFevI4xgHntXpHgJfikLNrLx5cx3CIS0ZG0hRk/KmwKMHgnIz713d3o0F7fBreME4G5c&#10;k9e5PbOK87VdDudrHzX4N+FPiHVbAX92PstsekQbEn4gjAyPx9RXYN8OtC05GlRXh2A7nJLZ9S2c&#10;/pXt+n6TNYXEpvRtifHlsDnb6+3NT6vp7PDHFbyRnd95Sc49/eueeIlc5Z6u6PFdc8A2raMToSR3&#10;kwXckbcZPpntn/JryDVvAesW9ugv7KO3uWzwSCPcbh+Fe/3nhW/fUD9g1A2zKMgxjfj6jIry/wAY&#10;Xtvp07W2q6qWlOAN5Lc5+8MZPB/AU41pN7jUbnGD4HWcWlLeWtlHLdy5Lib7nJ4Izxz+FeLar4N1&#10;rw9MPslsItjFtsZJVfTHYivQr3xprmmW72epX1xc2878IzFu/BJOcA9h2+lc/wCKPiBrEtsNIswq&#10;tkFywydo/hX1B75Hau6lKS1YOlvY8/1vUNU8SQR28YWKf7m0HGfp715DdWvxLiE2j2t/cJa7i21m&#10;43HqQ3Y/Q19beEfBWiCyHifxOgnnZ8pEGO5FxnOBjJPvnFWb7S9L1NWjjhEZBITn/Gtfaoz9lJny&#10;1p+leIbiZZLwNOeMt1JP06n3NdDPbeLNE3XcKy2y4xuUHb+J6enevYo9etvCsE2nNYGW4/gbB+XP&#10;fPpxn61f03VZbnGmeIJoysg3GRyAoB9ccZHerjiGtgdC58cazoieIb5LjV5pZLjoD6D8a6Cw+H2o&#10;wxm+dg8I4XPX8q+mtc8P6NLGkwgQzJkI8XRvrjr/AJNYiWs0unLb3EXktESRu4/P2q54tvQ2pYZL&#10;ch+Ely2izXGq2sx3MoV4nXqAev4+tfbETW9hoizRQ+fDdRrJk8nLAHA9vr0r4x0OxutXvl0+0QQy&#10;dMnhfc+9ejyL45sbBrHT78Rw2u4phwQzHqD1P1HSvMqwVzqrzkj1yLWvDkeoRKYUsOcSu+FVgOeT&#10;0A/nXkfj7x34YN1Lp1hL5yq5WSW3+ZXP91exIH3j0rRm8Y2er2sPhnxJHGjyBVMo4wezEdx26isw&#10;fDzS7F2NuUYocqevXuP8mhU+xyubZkSeDdLOmpdRzC3RsNEHxvZ+oAB/P2rznUP2gPFnhu/g0xb5&#10;5k06RWjjAGyRV6o3HIxx+oNdt4m0iSWNH1P5QvyoxPCj29K8w8b+APDdhoNrqdndNc3tw7ebGV4R&#10;QPlIIPU/599eS5zVJPod7qnxVufiA6aysq2olUr5Ef3Rjtzk59famWnjzxLoVvM2gxR5aLync53K&#10;h43LgjBHY89K+WtGubjSL1g6uls/y5x1YHjj27+le0+E/E2lpfHT9eXzrZwQ+CQQGGOorlxlaMY2&#10;ZlLMlCNpI6Lwf4zttM08JLZo6I77mPLMD3B/hYH9PrXpWg3kfjCCGK/dngYtiTAzkcbT+OP6CuXi&#10;8I6Y0Bm0Vlmt5fuOrZGPRh2I7itP/hIYNJ0pdNs4ESSHmTjapx0PHU471wSxit7pjPNE17m502ka&#10;JFbR3VpBIiT2v75yp+bYw+6B3BA6/WorvV5ItJn1WSFIo0XKxn/lrk/xA8g+1ea+EvF6W/im88Q6&#10;2whadABtGRuXAGfbaOv507xD4uutV1aOLTrZLk7hhVyQ7noMc5zVqcnqzP20r3ZoaDHfapK9w5eN&#10;HHC9sHv7V9CfD7wDb6Lbvq+ozNtn+URyONpHrx9a+S9T+It1eyGzvLXyZImziIkbSvGCD6enr9K9&#10;J+HnjdvEUx8OalOxjYZQzMdoPcAdvXjrTq1Jbo9KlWhK1z7f0DT59LgdLMFUbkID8uPUVfvDqssl&#10;t9iIDmQeYx6Kv49q8o07xVdeEpoLOeVDpoGN+SWUY4Cgds4J647Vrt8QILsyT3Aa3sxwrdWYdycd&#10;AfSs6eOa+JGjiuh9CW7TL+6Vtykd+cH2q3Et0AxA5/2v8K8y8J/EDQddd4NBlaXyMAkrgE/xAZ5y&#10;vHbn1r0zzSyI8rHGMk9fwr1IVLkukaMcdsYH8wBncYA9KygoV/ImGN35GlWfa5mjfGe1V1ne+Yu4&#10;xjgdq0c7Dce5fl02a7jMphyF6EVz8q/YzmZiy9ffmt6O91K2lEMU+UJ4QgHk9cHqKr6ppLm7aS7P&#10;HUEHg/8A1xRUrc0bE0qTUrs5jWtNGp6cRFJhSN3oeK51P7a07T5IdAnFvJJ92XaGIPrgj8PpXfvb&#10;QyW5twOvT6VANO2Wpj3dO/r+FcFVyasjrhFGdo8WtCCN9VumupiMs7f3jyazbhdusKJIfNMmM5HG&#10;B6mtO51efT/KsYbd7ktwNgyM+5HT8auxX0VxP9mniIfGfYEdetYqo0KpBPUtJFYW7hF+VfQVpNNt&#10;QhRuA9ay2tgsoml2k/wjP8/8KjWcs5C52981op3I5Uty85hbDTHIPryKBY6fdxF43CyKe3XFUbu5&#10;S/iEVsPuHHA9OKZZ2f2UGRjhjW6lcOa+xgahpvl3KTs+0RnIbp9c+x/+vXWR28YtwzguWGfl6gVk&#10;XVpqWqOYbOJpIwpZ2GMKB3NLYPLpUJtmdmx+ma6KdjCcWJM5hhaWdDnPHqa8r15PEl5qDy2inZ1x&#10;0wB/PNe6WFg+r2rzrIFEfUMefwrGvJ7XSIzNq0wjhU/6xuBycc+ld9KSicc3qeL+HNM1iPUlvhvU&#10;ocnf0J7ce1e12epXRYeYPmPrxzRFp7owOQYm5DLhs/QjgiiWSHz9vJA4yajESvsXSjc049Q8l8kY&#10;L8cdqqXHyuLiPDEH1zSyR2ojMTNhiM+tcfe3klt+4jzuHcVwTkz0Ixsfyk57HpUhwRk8imFFPGci&#10;pQuBx0Ffop8yNCjrQVHUUm4jjGaUgtQA7Oeak3HFQjC8E00S7jg0AKxZjjNP9jSqqnmhirZ4oAQq&#10;gGR+tJ7U0AEndTVOM+lACsoH1ppU4yKeq5Wnbc8kUARqGHNNbcT1yKkD5OKVkyM5oATapGabsG+n&#10;KpAyOcVYhBmkVQMmgC3ZwHfnOK+5f2TP2TNS+O+rp4n8XB7XwrZSgSH7r3bYyI4yf4T/ABN0xXG/&#10;sz/sw+IvjrrIv54pbbw5ay+XdXe0ne+M+VHyMn+8Rwtfup4T8O6f4LtLfQNBh8iytVCQpjb0AGeP&#10;UCvmM9z+OH/d0/i/I9rLssdT357Ht2g+CNF0Dw3ZeHvC8C2FjaRhIoVPCjv+Z5rk/FmlSPskiw+w&#10;/vFIyCPUepp+oeIdQt7UtcSDAHzY649j/hWxZ3MF1YJJcSrhxx64PqPbvX5+6vO23ufTpWOD0u7a&#10;0iMVmWijXsVwOvPWtiO7vZpzOqbgOFz39efetW60mCa3eIH90eTk8fnXDafr11bSyx7MtCSFQ9CO&#10;1Wodzc9FVL7UGjtLePdI3GFBIX3Y9hXqVj8K7q4gGZ/35YNjgjJUAqGxnGQTk18ySav8QdInl8Re&#10;FblrOWWMBonRZFYjlSFYdQeRXc6R+0R8WxZpaxWNl9tI2m5YMCTj7xj4AyecD0rpjKKWpyzpSvoa&#10;PiHwlrHhfU2svFMKwOxJj8tg6kDkcjIxjp6jmsH+17O1uRGT5rD16muXuLnx/wCIr+Sfxfqr6g0n&#10;K5VEWMf3VVQAB+tdLbaGkCIQMt6nnFcvMzTVHSf23G0I8yNgW4x1qve3UiRDyyRt5z6VbjtUVFY8&#10;heuetJkwyifIkwc7WGRx04rVM13KdheLN++U9OK7zR7zRco+rOI/m5yNwGDkcYNctPfW1/M0wiEJ&#10;wPlXv7/jXO3l60UihRyxxWU3cUY2O08Wa3pd1fLb6IrTrEOXA2jnsueTj8q87vrGS9K789a6GP8A&#10;dlJ2PTvU8jwSQs4XnqMVlylM5rTrTT9NXEsu+aRiEB7eoFc/4o8NeN9VgSTRtfGl+W5ctFEsu5cE&#10;bG3YwM4yaTUtf8L+Frv7RqsU0txNkKYlDEL75IAz+v4VxHiXxBf+I7Wa28IzPamSN1V5B0cgheOc&#10;hTXZRjpqZbGF4d1q+ZzD4l1OTU7uNmDkgbOD/DjGcetdHJ4nsvta2tsjBG4ZjXyD4Z1zVPC+pHQd&#10;euHMyuVEkpAYtk5Jxgc9gOK938Paxo7wSS39wkWAWaR2AAUdz/T17V6H1JtXRLqWPYzqmj2Mf22y&#10;tDcTDrwcn8RXRaT45jv3exj014e7Z4cg9Mgj29a+YvhL8bfDupeLJLC21KCaQyFVVxt+QEowUr1I&#10;znByTX1LdfFT4b2t+dJuNViiulXeyOjhcD1fbt57c89q56mE7ocarewXFzLBbG6t3eDgk5HbvnNc&#10;X/wiQ8VSF72f7YWGVViU2qfdSCP8auX3xV8Mxo88biaNQSAgyWP/ANf3riPD/wAQtU1O+uNQntEt&#10;gmfJUE5Kk8E89enelTwEm9EaSrrZm1b+C/Emiz/abaM6YYj99fnBH0Ocjp1ra09dZud8erXD3y9i&#10;6hSPfA45rc0/4naXdIo1KRmOcPHyT+DEY+lemy6b4V1fTxPo7uilQ2AcH5h05yanF4adJXlsYXTe&#10;h813Mi6ZczvbgM4yMtyM/wD1j6elcsupy395bvFF5ksb7kLD7z/X+lfQuoeFNLNuURd7Nn52xuzX&#10;j2vaTe6Ba/aZpVdFJZcA5GPXFcsat3Y6Yx7FzxLbK8xhsUdX4kO0EpGenUdia6zw3qF/pFzawapG&#10;n7zIklHRRjIJPbnAJ79a4PTPF/j3xXajT7Pw0dPWIgDG8h89MF8cd/YY75r17TNAup7doNTjEbdW&#10;UEHn2PSm463LlJpWOg1W++zT+dDLkjHKtkZ9Rjg0y40qPxJZ/wDFQWKTwsQwWVdwJH8Qz39K2NH8&#10;O2kVuVu4g5UZXPIFX7nXhDbmEkcDH0H9Kz53Fpp2ZyuNzz7SvA3hTRLj7Rp+nw2yjj91Gqk57ZAy&#10;M96s6vp1rPJ5lhiIjkg963FnlnidcEg9P8a4HUpx5xtXcl8cc8/QVNepUqPmqO7IpwX2Udbpfhc6&#10;80jwqDDGAM/dOf4s+oFdla6fa2CC3jjUtxwOTWBoepa1c6dHGsaKqjblOFAHTjv7+pqhca3JbXyz&#10;LLtVT949Qe/Ws40kj0KbJtZtJLy6S5mcokZO5P0yaili0OBAbVEbYOpwTVTxHp+u6vCW0aQyMytI&#10;zE8YHUlvx4HepfBemaZp+lhdag824OXCthlznjIPXjkD39q19lczqyZ5rca1pL62ZTlU5XCgkK47&#10;kela0t8Ly2kWJXkBBAEYOT269q7jV4PDV3YTale3FvpSAmNm2r85H8OBg9vmIzj61wenR6ZJp848&#10;Jawn2qMgrBtyrAnntwR1Hrg8g4zTpNRuKOpztl4N1mV0ilmWM5yAWwzE8+nWvbvD+ijQtJE2pytd&#10;XLFiZGcsQrHO3J549/5Vi+FvC13JePfeImMjSqGCngK3bHfjtnmvQ5dEVH80udhH3Bz+HvmpVd9i&#10;/ZmfbXlrC63E0hQcjgZOO9bCa7ZzO223PkngfNyffGOPzqjfWenXNqtzpUDfJw+71+npWRcW95Bb&#10;ieRGDAbhGvJP09zTdQTgdumnG55tU3BuxPQVg/En4IaT8RNGs9F1C7ubKK3nWcyWzBWbaOByDx/9&#10;YjmtrQPFtr5KW1wnkSbASOSM9xnFa2qeM7Gwha6lc7gPur3PYCuyhG6uYSnrY2nit9H0WHS4CXW3&#10;QAZ5OB3J9/51WstYRUxcFYkbgFiABivmPxz4s+IV3pF1c+Cp1W9QBog20qxVgSrBgynIyOn615xb&#10;ax8XfEsz6vrTfZJZ0CNbRqVgCr0O1s4Yjr3PftXS5QS1ZrSoSnq2fTut674e1GdrKaElwT84O4Ht&#10;nr0IrlooMsfNmKqPuqRxx715XNf3+mmJlhkmmUYIjBIB/DtmqkHjrUrm7khePCoNu05B3Z6nPXHY&#10;V5VeupbImx3XiG5vm26Yp5Qhw8fPXsf61VMBeAbpSXAyS3rU+mXU0uDIoLHv1Jz3PvT75b7abe0i&#10;Vmzna3T61hB6jGW3hlbJBqrXHmNkgKOB7DHsO+ea3NPs7q9f7JcjAI+8Oa6PSrCaHS0GqIjOwDMF&#10;yVGRnvity0tLO0iIjH3jn5uMVqO5zKaFFNP9mh27l4yfUdDWzEkOmzncS3GAD6ioHnjhuHnQqDjn&#10;HtWBaa9Bqwa5tt2I3MZypA3L1Az1FbouMTE8S+JdY0+7ZoNP+0QN1kSX5gT1+TafzzXiHxH1O/1i&#10;KOSJ2t4bYMcLyzM2M547Ae9fQ186WKPLeLzJztUZz7n6182ah41uG103Goyxpaxk5iZMYX+6D1P4&#10;+9NauxnNWKE4a+tvtLzNZWcMYZrnlQMdcn19f05rnL3xr4luZItJ8Iq+2dSst2zBWKnsARwT35B9&#10;Kq/E74yeFVtE8NWkHnR3eEdM7Gxnggemen68Vr2Hgq30Gyj1uyvmuZXAcxkhotuOMEdGHfqOuKeJ&#10;ouKXMY4Kr7VN22PQPAMGoeGoJruQo8txIGMh5dto4LfTkAeldbD4Pj8QX/8AbWrl3fcWXd6nsKv+&#10;DNPtrm1jmYea7AFsAlU9h9O5r1hooLC2MhyQe3qa889FUrnOafptlpEIigTbuOWY8kn1NP8AEHhG&#10;38QweXcRDLDAb+L8Cema6GxOnXEqvO+f9g+tXdea8isll08rx/fOBim5s7acIxR8zatLpGl3x8NW&#10;ts0UyEqqsMFj/eGOCDjivINb+INz4egmt7KEyY3RLtziPHBJwMY9On1r6b+It94bv9HM8RU38ZAi&#10;dOXzkBgT24/+tXzfqV9HFYyC4XnOGwuXf3+praFnuc1VHA+BvGFjfeL9P0vUYJLie4uAEd0yokPK&#10;sfUD/wCv2NfbWg/2tDqLRvGDHtyrA/xZ/livF/hJ4ODo+tRu7Q/NGhlX5ie5HTntx719E6dHJpsL&#10;TTMSijJB9Pp610VHFP3UcUjEfw7dahqv9qXB8nYATtPcfXqKinuvs9wYoZGkYnGCT1PYV1NxqFnd&#10;pvtXxG3Y8H8azFitblXktdrMOSwqYyM5RTK+pXaaNpTXCQoM/eOCTg9+Ohrx9bH4sNqs174DYKkv&#10;+s8yRVU54Hynkkcc16tZ2Wo3DeXdSbYt5J3nOM9cH0rsLcQWyLFYqD2BxgVdx0k4S5kcX4fsfGUe&#10;iRQ+Nbr7VernewIIHzE4GPl6egGfQVv3NgSFIYuV/OuguZLORALo7SOoXrSfZ4XIltRhQOFPWpjD&#10;UdSpc5izWFXaNIipPf39qS9t7ZkeIAbT1HTn/GupfYqiRhknj6Vmz6Qt5l1k2855qpQZkrbs+bfE&#10;HwnttX8TJqV1PLHExQiOIAsCMYI47nv1Fe0yaTcQWYjV8ttwGbkZx1bHX3q+2kuZzcWcjl4f4fU+&#10;3eqOt+ItN8O2wfxG/kK/TgtnHbgH9ax5JMTt0GWGlajaWIaYpvYAnYcgH0GQDiuams7i5u0ZX+42&#10;So9Pf2plx8QNPmQx6W7SROMs20gf5FM8OtpvjPTbpILnyp0P8LAnngMR3HHSqdGW7RrFaG3P4p06&#10;2U2CzBZ/QA5b/HpV/Sbq61EOHUuAeGA4z6CvPLPwZqd9fm1mAidP+WhBIJ9j39a9u0i0/s+2TT5A&#10;dyIEy2MkgY3cYHNVboNs5VL5IYDNqu2H5iqAnJb0/Ork/iO6ljOnypFbWiDzGuJDwNo6DPA9zz6D&#10;rS3OiaVBK/2x2uWzuUNyFPoMY/WuJ8YWWo3tgLG2gM6P0RRk7h0yB1H9axZm6ZtWepWOrXEYz5sb&#10;cEfw8HrXRaxp5uLQ2FkyjcPlfP3D68f/AK68g8C2Pie3eVtTtTFBHkIScEexU4//AF17ja+HX+wx&#10;3sDlJG52nBBB9fataUNbkVZNKzOSuLvxdOY7bVbmNo4lABj65HQnIGeKvy+KbsRLJqM+BCMM7kKo&#10;A7k9Oa5G81nSdH1weHp7jz7yVjIQPmUA+p7ew/Liuvu/D/h7XrT7BcIlzFLjcjdM9ce2DWspXM4X&#10;OB8T+Kryznjv9NtotUicZXEm1WIPRXAIyKueDfEl9f3nm+JbaOF+FSMHe2G6kH+L8q2PFPgma50t&#10;NP0lRai2QiCOIAIDjgfSpPDFi50G3XW4Y/tsQZGdB8wGegPuAM+9Ye0OuMkReJ/G3hJdZGhwWiT3&#10;aAMXKDIJ5wDg59f5d6zLa4fUfmCbckhPT3wfWnal4QnvtaF3pixo0i4JkGCCO5bnjpXh9vrP7Qre&#10;ME06W0t10uCU5WEJI2wEgdi3zADlse1O/MhSjdH0d4f8NWFjq8V7qd08zOdoAAABPcjv6Z6V23iO&#10;KxS1OEL7jtG3ls++K871XRp9cgE0N7NYNGuFKjkH1IPb24rJ0vwz400+5XVLzV1ubYE/uyNu7tyB&#10;xmmo2IcbDdQs3W0JfJCcqG649x2qrpFloEsAmnuokZiSMOAeOoIzkEc8Vv6/A8unPMHBl2EqmcH/&#10;ABrxfwt4t0ez8QtYi1hkdmKNK6BsdcgA9wRye/SumnSclZHLUkr3PdrHxLpMpEdo2+BFA81wV6Dn&#10;IIHp6VkXvj3QdEvADdgB8+WSCw46jPQc9jURuNJuF8iFAqd8Db+ncVVuPB/gfUj9g1OPIcZCk5X6&#10;4pfUZLc0hUiz1i036nC893Kqt5eUckYJI4I9jXKXMV3BHwA554HJ+i/WrEEOlxWyW1kdyRIEC4xt&#10;VRgYH+FZ+j+ING1a+ns7dpPOhzvUoQAAcfe6c/XNc1SFjdxVro8vi8ba9Y+IX0O4trq5hvNrQfuf&#10;kiYZDBn68/L16Z9K9U8Hrqi+K7W88RgwRZ2RrES6hiOd2AOMZrA+12+hF9U8ThvJjLNuiUtsA9B1&#10;6dTXQL8SvDtolvLpIa9jkKsPlZMd8MGGR6dK6sHHmmlY4sVJqLaPovU9NVbX7TZZ34IVm5VewI7k&#10;DPSvErG81fT3eHUrjz7jJDMMHDDrggDj8Km8R/tBPrnh64sv7ONhd4IWQtviAHAwc7sjjqPxrwG1&#10;+MGnafKbaaR7ubd882AFUHuSo598CvRzCjokuhw4Kq9XI7+bxT4Y8U6rPos1sVvrdMh5YjjJ6hGP&#10;Xpz04qhp3w8S6zJbWEMiSfK7kAg/hjOfUVWg+OGmfZQkWW2Fg0bqw4H90jg57evpW74f8Z3urlWt&#10;5z9mf70WMA575x1rg9hK10esndXNTTPDk8QDQOiwDPmLznPbHsfWrur6bDJp7WV3Cs9u42tEeQVP&#10;tWPpOieOtM1+XToBFc6RK25JQ22RSeQpU9QOnB/ngeh3VnNpwQzgHP3h1Jrmcn1A+E7b9lW6j8ZG&#10;90m6abTkk863gZiNhY5YHjGBx9elfa1j4a1FLVPtQ3npyQCcdziuz0+OzhSO9gkVmkGNqnJX6jqP&#10;xrXW25LscJ7c10Rk+ouUl8NeBPCt54TvvEs99b293aSEC1cBZZBtHIJIJB7DnoenAPFXE7vqgHyp&#10;HtAAOOfrXUXeladqNibeeHMpIIf0wc4/OjUtD021s4x5and1IHIIxj86qTezEo9zIS4nRGcBQq8l&#10;vT3JrO06XS9av/s+q3i2cZyfM/hbHUZ5x+ue3NXjHEyvFECd3UHp+VZd5awx26xyQqsS8BQMdPYV&#10;EKWhMpIhH9nKhEagop5x0PNYD6HpniPVmvLdGt5uPnjYbmC8EEkHqOPp3rUn0yE2LSwvsXHAHrVn&#10;QNMkhuBcIOVH51lys2hMu29mbU+S3zBf4T0NIbS1kwJYlf0zzitqcbg3mg7hk4/z61lzSajDGCIf&#10;lb7pHf14pyiVJo7Pwx428QeCpZm0g+ZDJ8zxNnaWAxu47gcVwd7eSa3dPqt+g82eQuc5z6Y/Tmra&#10;6tFb2rOVIWMfMcdK4i78ZfbIHNrDtO4qjHkE+praVe8ORnPTwsVLnQapNfW85FpGskeR36etbFl4&#10;N1DWNMfU3v8AyMg4jADBSOeckH/GvPbnW7Zr9YXlIbqyryGOOCe2fxrYuL7UobOSfTHLiRQGDdMe&#10;w7GuX2dzWVkUNVsjazjTxPtmdOcdWB7496p+HNAt7+8nmEhcL8jMTxuHce49RXiWoa38Q/EviL+x&#10;V0V4YGk8prjzNyeX3IbbxjrjPevo7QNEfSLRYIyVXaAc8ZGO49a660l7KMVuYU4u92eircT2aQx2&#10;oMqRqFbJAJwAM9OtbOm6sZo2xbtjtgcZ+vtRp6aPY4lvrhFXaMsSAfy9aral4jiXUhDpRaW3XksS&#10;MsD1HHFXGHMtDN1lB2ZR17SNO8SWX2W9BXByvT8jkEYP0rmbJJ/B1gul6cvECgKH5BHXPGOp9K7N&#10;tQtLhGurZAu4459P8c1FJd6Xdx7pI1kZeCCMmuVtX1OiMrkegahLqdmj6pCsYfdkIcjr2rM8UXN9&#10;aFDpcgRd2ZMnBCn/ABrpGaK2tRcbAsS/54rivFN3peraebqDIlXrnjOO1a2L5rGDqtrBrccEc9xI&#10;PKkDjA7jt7ioXil8PJ5l+zyws5beBkgH6dhWB4cRItdkaa/ZUnjVYbWRgFBXJOzODk9cDn9K4nxd&#10;488YaXpT6fp8kdrLGWXzjh2HOTjcCOR7dKEtbhe5neKtT8ReHo3XwbD9rN65JmbcSoI64BHzDjiv&#10;Fr/xt8TdHZmtZ5VcjaqyjeM9ySwPX8vQV6DofiTxVpYjuLq4F7bT/LjaBj1IKgAGvQrjTbPVICrx&#10;7sryXGVOfauyWN5NGri9lfqR/CTUtbWztHvbqRw5dmLvxGvIKj1Ht717jfXllJcQyzIRNFlkY8HD&#10;f0NeZeGrTSxbAyw+ZBGPLCqpX7vBxXt3h28+CmuaTNb+K/FFla6orGNbS4cQbYzjlJCRyOnHOR2r&#10;z5VPaSukJtROOfULUF5oMxueMjkA+tanhr4iaRe3IikutroMgFG6g4PbqDnirHjey+G2jGHS/Det&#10;RXshY/vYpFwOepyWDL1HXqK9a1zwt8Ffh38ELbxNpUVn4p8S69GCm24/e2zhuuwYGVxnB6n2pey1&#10;1HKrfU+a/iN4g8ZX0aXvhfT0numlxnaN20DgYPHOBnP5963fDNj4p1CxN74xgCM+cRgqSirwB8vH&#10;PXufWk8FeI9KvNM87V72GG6U4kiLAlW7beAWGO+PX0ruj4i0yKAXENypAP3k+YE++M/jW7pJGTmz&#10;F/4QaDVLA+e8rIWJ2D5ePT1/HrXRxT/2Ooiih2ooC7RnGB0H4Vyw+JHnXn2KGMrv45+XI9uMg/jm&#10;tJNQnvZSHbHf8655LUFPuYniPXvDut3cek3NkRdQgHdyysDyvXpgj/OK4FfC/gHwpfy+ONQ0I3M2&#10;DtkjLeYnOTtGcYJOee/0r3ifUtEltdqRnzIl6KOWPoCeOfrVa0it7yMXkKsqA9HGCD9DVRVyoyvu&#10;fHnj7xtZ63qdr4U+FSXUWqTzFrqe6DQGOIISCGAw2Rk/KWzgDjrVXxFZ6ppHhS5vvFN1HeSxRb2K&#10;8sB3A4BJA9RzivtC/KXvy3m1yv3S6gsPoSMjOO1eUeKfB2keIIJbaVAJG/5af4joQRwa0clDVj9o&#10;eE+A/jiLnSrex1yRXtEUqly+Q4Vc4DKeuOnH5VZ+G/jTWpbq78h5Tazl3RnOCRv+X5ccZH412f8A&#10;wqLw5cacdPuEVZP4SEUj2GMdvrXSaZ4IOg2p2lBCFACRoAOB39TSqY2nKNkgja97GvpXhj+2mnu0&#10;kS2SUgy7QBuIH3n9cDp3rJt9Bj0XUJrjTpA8zrtCuAE9iR1OKtaO9jqGoBo5/KWEEshGGPYE5PrV&#10;3UoYrzUAkMbNIq8SAHGD2/xrjlPsa87PCpfCy6tdGz8Za7fWj3DlVa12qqljyXfaWKgDjGMfhXvt&#10;p4o8DeHbd/C2mXMl1Pbpv+4/zZ/2yAn4A/yqeLw7ZwoqXKl2J5c+/wDhTL6e5tL19MtxE9ngBAAd&#10;3TnP9OtSvMpO+5xd1NeeIJ3BuJbSIgr5ltLtcZGMZxwR/wDXrmdI+GmleG7mTxE9zcXMi5Z7i6cM&#10;zH1LAAkj613N3o0EVjPHYr5LyDdn1OOM5z2rkJNM1XVIFl1CYrBwfI7ZX+Ij1+vpWjqIUonqcF6d&#10;esoXhmRmccF8qT35zzwBzXEeFviT4Ni8fz+B/EN8F1WMKYkCMUZmw2NzDBYL2B/lWl8O9VudO8RC&#10;W4WO/ihBb7PJwpGR1xyMgYJ71+af7UOq+KNL+OV94w0m1NhFduHt/s7M0cTLnIXqVbBBOeufau7L&#10;6XtZOD7HJU912P1L17UdEvtb+wpNskcZIGQWx3Hv7+3tXYah4p0q2s4xfIX+URpgZJ2+mOhr8qfg&#10;j4+8f+IPiHJ4p8UXN1qVw0KQpHL3RDzjA4LZ696/RDSEl121i1CWA24YHdGTuKkHB9M8j2rnxmH9&#10;lPlvc3lG6Owt9N0u/Bvrctu54Ygg/hVTTrPw5peptaS2sSMRuBEYPccDjGTVOSCbTbU/YSQ45GBk&#10;/THoas2K392y+bFlmP8AFXPGNyNtDprv93E32MFGHChQe/pisH/hLJ9T22w2/u/lLfxEjg57c/Su&#10;kkv7iGxe3lHlTdN68nHpzxgjr9a4iKztVusxptHO403Utuaxlcqa3rWo6ckNnYRIpvJQskygmX2X&#10;rgA+uOK3RpOo3lqUUhSRjPqa5fULqDUv9A02SSGaM/K+zP8APitW78Q23hSKG912bMMjBOeWJ6ng&#10;e1O99BubOXudGGmub/USURM75VXGxB1LY6AVzepfF3wdpeijWLd57m1VjHuSJlwV68SbfTHHevXN&#10;T1OykT+1oZ2EbKCFIGCCOp+or4I/aWuvF2tPbWXhOMHSoUw6xkRncc8kHsucYqqdK71KSvufcOm+&#10;KZbmzt72G3KwzxpIqP8Ae2uMq34jkVVvVvGummhYxo3buPUfQ15V8PPE2qT+FrGCX5ZbWJYzJw24&#10;oMY5+ley6HFf6nOi6ntBkyRz2AyP8/8A6qmdPXQTgM0u+ibzLaW2cPj/AFjD5SPQdqxdab4Kvdef&#10;4xbffQDb5ZtWnYqedsbKh5PXGfavRp7SGCB0JHy9s9fpXE6VFpOsay93chFMHCAr83mDjPqRgfhX&#10;XQqOLuceJw0aseWR3mifDHwJpWjxfFTwrpdpAlsyfvnhzcTkMGCjfgrhzz2GD35r15fHMd5aJpml&#10;aWkjSEymKJ1QsxGGLOc9cDAIr598QXfxH16W3s/EWqJdaVZqFt4ANhVVzt3BQASM9cnnnqeOV8O+&#10;Hf8AhH5bq9tpjCl2cmNGx82clvUH0r0amKWiOeOXxglc+w/Bmn+LNXtf7c1q1i06S2ucQJC5fzEB&#10;53FhjpgEYI75BxXofiXVpniRHHmuqj5FH0B59PQdzXzPc/FLV7Lw8+nQXQiARlWSRwBlh64yvOTw&#10;a+qPBPhq/wBa8K2F3dSxuPKCvIrgs0gA4HbBznGeKunVvscWJopanyT45gl0iZr7XYRFE+drn+IH&#10;JxxyCBWXfeHp77w7bS6hZFNPutrKQoBXupI+8pAHcDH4197TeG9DiZJpBmaMYVz19x+NYWpeHbO4&#10;864jlDPKCoVjjaf73HNepTtJWZ8TmNH2c/aRR+Yeo/BaX4WatrvxU0o/2o0kKeSsz4bzS4+QYByo&#10;Byc424644r7F+LvhrwrP4c0szWiWGqtDG0ckQA+UKuc5A685JJyRW9Ct80p0nW7NWgkGW3pkEKcj&#10;7wxnPOaxfFvhPUviV4mj03VblTpCQCHYGIdUbgqCBkAZODnI5/DlxOEvHXU9LKs5cqvLJWZ8feMr&#10;/wAD+A5Lm81bxMt1d28Y8qGMDeWYfKFC5yOuWHHB611/hPwpqUXwxk8aeLtQtfL1KISKZ5FWRmcA&#10;o2wkNlRg5A6/gBsfF79hWxsdDn1v4Mutxflg32a8lPU4GFb5mYY7MTz3FfgR8cX+Il34vuY/GN5c&#10;CWzX7OkTcLAiHhUHTA6kjOTzWGEwsZe5I/U8mxK15Zbo/WrU/BtzPpsniZ4GFqh2vOuCpbgH64yA&#10;ce2a5zVfBnmalaz2T+fEEAkBfKgZJ4Hrn8+Kv/sY/ELxF8Xf2f38B+IL4CHTi7YUfPITIwLse54A&#10;9ufWvWvD/wAPNRjv/s6TRks4wG4A2+/PH4VzYyg6bdtgzHL0pKrP5HM22mXGmWAh0tDCZANvHOff&#10;611I0zxFHoiS3c0STLgsvX5e5yQP5V1V5oF6m9pCAwGMDnB9efWufttXsNTjYyyljGMKpHUivDnA&#10;86TRzE+oXjurb28ofMGPGSOo/LtXO+OLbVPiDo0cNi4eWKRcKchmT7pXjr64PGR2p/iLVZ9HWS7d&#10;kWEtjax/EqufXFbHw6+Ilj4jZp9Hs4oZ7fK/L8oZehAzzn+dXSUovmRyzi2tBPDUFx4OsRFp9tvn&#10;HLZOAB368f49Ks3/AIw1aYrLYokMajDo4Oc98dPz9q9aj0K112+t4rMgXTZLAnKevJx1Hb19M1Xv&#10;nNhff2bqemBpSPnaT5evIbBGSCO9djo1J+8zJSSdmea6dFaa7O0mqsPM4OFPPtn29Kz/ABZYWsVx&#10;Dd6a0btc8PCvEi44DEf7X58c1pappsHhyM3ti482WQkLI2V7ZVcc4HU5zUM+lJFt1+zRRcNkzLnJ&#10;IPcE8/SuPF0pU/eaOuli48tkWdR8KuNFMtuguJUQNhev0A7mvB7iO7u9bT+wdUkskQqk8QjGHOeR&#10;lhx7kV9J6TrckWjXE1wAkqKzLjgnHTr3rw+NZ9a8UmGd0je63Kx44OM/L6nj8a9DBawbH7Wx6F4t&#10;8b/FLwzYxeEfAMaSaZCiGfyZAr3S4x5XGVGepOD+B5ry3+1fDvijx9b+D5rN9Nu54RIYm3OGx1G7&#10;A644BA46VR1Lx2ng7xQ2hXLzFLBFfdIFUFjnaFyeV9+n1NeXz6rqmuw32qgH7VIGZL0MFljUkFgO&#10;OjDg/p0r6fDY+8HGS0tofP18GlJSi7n1vZeENLtZBNPJI7yZVcdKoT6N4i03UbZvLiuLdGO6VyfM&#10;VT2HPT8KofD3xTJrvgm3kmt/I8oGI5JP3Rt3jgHBrt9EtReIbWeRjGp24Y4Owjj6V8bVo8smj3IS&#10;5krnnniLXJtXguPDFvaSeZcgos7ZEQHQksOhHpzWP4Y8Dt4DtJLjWl3XDHd98FVH8OMdR35r0S50&#10;y2kbZHIyKHwiDkfLXNf8I79q1FprtA5kOWYnJ4704tbMrkW5zes3/i2LffeHHMKRDc8g2nAHJJ3Z&#10;/Tmun8JeO/FN/cJJrMEU8DYyy7gw55wTn9a9L8OeFbLyWu7/ABsztSLdycHqfr2rrdTuIQhZ4lGT&#10;j3pulEiVVLQpWl1DKrTW6bUXnGeea12Fhe2THUZlSNQSzP0AAznHfFecza5YWV4unQPull4SMKen&#10;9K6i01LTTbrbX0gVueo445/z61zVIWegovqeVX2p/ar46fFp3nxhxtKg7VBONxGD0/LNd9Y6UJVE&#10;VuFUn7pA7+/rXLaLqXiXUtdu7y/gjtbAExw2yKCzYyPNdx0zgbR+fNdhYXR0+QyS8KvT1HvUFSlc&#10;ZP4fiUBpgGdjgjFZY07TYrxoLuCNUXDDcSd2euQeKvPqmram8ieXGsR+4+TvJPXPbFV9MtIp0kaQ&#10;+bICRubkLjqB+NFhwm9ieWaC1lZI4Ai8YZe4H09KtW1joiv/AGhCguBHyrsMMSRg5HHI6Y6VDFca&#10;dcS7I5DGyHGCOD9K24k0zHkEBnP48VEpHWtVqcNrM8DXHnWAy6jJB7Ae3f6VyUq6NNqTTFTtwNxx&#10;gk4/mK7jU7eezea/t4xczMMLGx2jA9/85rzDWf37NdyI0ZUfOwJP5f1Nb0p30I5dbI0IpZdUd7eJ&#10;TJFFyjY7j29R/WqzXdzHnT3JbzemRkfj6Vgaf4ohguzZaVb3BnTBkdlxFt7kHncR6Y5z7VveZfNL&#10;JNbxmTIHTk5/nWysdUEcbr3iOfQ7pbe2TzSoBbIPGfQdD/nNeZL4e1jQvtFzZX7f6YhaRlbGXGeo&#10;HBIzyeK9JuUEmoi7vSWibkqeDn8agltIbyN/PAG7pjoAOmK6ac49RV6UmtDzOZornTg0iM9ygzkn&#10;BZvr2zWfYR6xrsTWUsQxCM7WYEsO2M9T/KvUpdIsprVoIkG5wRuPXJ7iuWfT4fAsI1LWQ84wTlOT&#10;g+/GP6VtGSPPq0nc8E8YtBqOpeYsfltHGIwf93I6Vwdz4U1K80waza3BuUUlXUHOz3I64Pr616B4&#10;11GyuDJNpiMrTMzLkc/Mc+9cv4G1W70WeeDfvt7hWSSE9GLd89c17tGXuo8SrD32cbrFvENBZzgb&#10;PxPvXBrbGTgPhepz1Neta/puGdpU8q25KqeP84rwNb65hu383hCSMe2eK7acmzGaOwnMcEEc8jbg&#10;W2gZ/wA81pRGBgMqGX0rlJr+zlSKJIzgcknsfWtQy+XBuXt0zW/KzHmVyxJeHTr0TkFtnKj0r3Xw&#10;l4cvPiNFFf6ZMbUodsjSZVQQBnHduvb+dfOCXFzc3AB+YdPw9q7fTPG2t6BMsFhKywDbujU4DY/r&#10;VuHYznUfQ+4fClz8Pfh3aNpd/c/2vdOWDB2J2eoGAQPoeT9K566vdJtLaW5jDRhQWJA6r3GO/wDW&#10;vAdLu5rnW7bXlthKpIedGY9Dyee5ycjjr1r1y50q91q9iitnHkSYO0HoR614+Kw/vNmfNfc+UPiF&#10;ea3qWpzWsSSRWckm5d3DN6MwHT2HOK+gPh4nhHwpHBHFamW6uIhHJcSgZbjLDPQAkdq9P8X/AA20&#10;eVLea9tFikZQoYEnOOc9Tg15r8QL6z8PeFF021Bi2kjccZyMfd9v5CuihKy5bGtup4/8Wb230DVk&#10;k0qFUWQ/KI+FHfj/AD1rgp4Nbu9P86zheRJM/Oqnr3Hp9a9N+Gvw88ZfEm+TXfGBkGkWbnyQylTI&#10;wwcIMcjBHPavrmexsNQubbRdBhS2+zxLHNG3A2jGSD6nqR/Wt54jl0NFc+JfBXhYaP5eq3HyXKkN&#10;k8MuPSvVfE+rR+PLVdN1ycRKuAFTq3HYHoe9a3xZ8IJ4b1D7dp8jG3ulBC/e2uoAYAjtk59RU3wV&#10;fwZea+LPxcsZlZSIXkA2rKCMcnvjvWLxLY0yp4Q0jT/COiXEOjSO0rHIVup9OB7k1ys+peINzXuo&#10;O8qJnlxgjn6V7r8U/h3rPhvXo/FUxVYoIz5ixvn5ByGI6ZOeMdcCvL9Nu28V2d1axu55DucYyCf5&#10;0KqE13Om+GGr6nqesRXujRyXZTKv5aFyoPHOAccjHb3r6ksfhzb67ZvdazZLcrNnercEEHtnGGU9&#10;+v1rJ+B3xG8P+C9CfwleWRZt/mo0W0F8qBhsYJORnnrnikvf2i9KvddaOOCdUjY744yGZdpwcAgA&#10;5PvXLUjOb90VOeupFb/ALwtcakLiBcqoz++UFw3/AAELkZ556e9fSXgbwNb6Ppfk30pmmVQBgDYE&#10;HQY7EdD9BXzl4d/ah8E+L/GyaDoNv5NvMmPPusxSFxgEFMEAemWzxjmvpmz8RXOkSDz1Vdy5Qu20&#10;LnkH6EVw4qM4RvM9CnqZnia58SWthNF4esHuLqP/AFcZ+UEepzjr6d62fCXie/1DREi1TTfsE+A0&#10;y5LHfgA/MQCR6enaty51K41GKPUoZVZTwXiYMMjqMj0rnNTiuoriGWG4bcp3EDHzZHesFX921ipx&#10;ZNeT388wEZYw7jkHoK8/8R/btJ802F8lvJct8pcjO7rgZ68DtzXbaj4gns9Jky8Ybad7k5CADqcd&#10;hXzlrl9dava2uo3txHcFnKCNSNygnqQOgNZcrZMKTe56vY3jnSzvRZZrhdpZGxnjH4Gvn34kfDXW&#10;dVtYtXsIVivLbccyMq7oxn5AScdeefwNd3Nqmq6e9t4b8M22xyS29lJUk87V4xnua9Ug07VtQsUs&#10;fFAhnTblsAhgx7dAMe/Xj3q6cZKSY6nuo+R/hRZag3n/APCbxeS4YogyGCkdyQSCPoT/AEr0vV/D&#10;mj3TrcTWkJKc+eEUs359Ogya9yg+Hei2aEom+OQYZX6Y9q230Tw19kNjJaBYiuMsMDjuDXUqcnLm&#10;voYvFx5bW1Pm6DwhM1yl1ZkKGH8R3DHf/wDVTNT0K0FzDLcKieQSd6n731z6V7tZ6Xp1ufJteYxy&#10;Sewq1eeE/D95IJ5bVZEONvULx7dK09mx08xj9pHzvqytMrNC6vCVwwHP4V8x+KTtv3tI3AUNgoeM&#10;fhX6eWfhDQbD5rC1hy+M5RT/AE/nXKeLfgt8OvFF0bvWdMj89l2ma3Aikx25UdqE2jGWIjJ3R8ee&#10;DvD1/JLbzGQSJDh9mQTzxk+1Udf8U2F7rFxYPbSRy27FAw+YOAcbuPU9Pw719KaD8DtD8Fa2viDS&#10;rq7uZY0kRfNKgKH45wOQB2zj1BrH0Hwb4Ri1Ca4122IclhEXZ1+bn7oBHOOe9NK+rO2liYLVnzCz&#10;a5Bfw3Fl+7hVgWY8MF7jHoRU83xG0rQvGMbTqLizkdRJGxOwHvnr+J7e4r6zi+Hnh3WNKm02xu2j&#10;u5FYxSTLlQxHy5GAeP8APpXhHir9lnWYFheK9iluJG+cIpYdPUhfetI4eDXvBXxMZKyeh03i9fBm&#10;uqogjU3briIxEsE78kcVyfgPw94mfXk0+4Et1NM2yGMnJyehHoD716J4Y+G3iLw/bLdXBiEifKqr&#10;y5CjAJGMc+mataxH4i8AvD4+vrtYgjkxSR5dg2P4lxnPt04rncbaIFFJaMn8Q+H/ALNOfDPjFFV4&#10;zveDq3I4OR6joa+aPEFx4Qm1+SwtrqSzt4MBQyZyQTnOCe3b+tQeIvi/4y8Y67caj4Sglu7qcqjS&#10;mLdNtACgqicKOBjjivUfBnwDbxNZnWvGMpAYHzLZxiaQ+pKkFc9u9SqnLLUcZqLuzxnX/AmyyjuU&#10;uUljuP8AUktgjIyCVPQf5NeC6/DqWham1pJIPNixypyORkfXivon4ieBdZ0bXDpuj2ty8IAWARo7&#10;ryMlFOCeM/X16V4dfeA/FhM2pHTZzDGQZGVGYjnGWAGQM1zyp82rPn8xhHm06mz4B8XX9rdSwXsx&#10;VJVI+9jJHp07V2zeMormyks2DO6k7Xbj6ZrEsfhd4yuNIj13TfD93NHt3CQRNnBHUKQCR64Fed3W&#10;jeIYoZtTt5GhEZPmxyAoVAPOQRmuZ4K7OL2L3Qy5Hiq2neaNlKvkjYea77wpLr7W0V1bv5VxbkEH&#10;ODkc5B9u1eQf8JiYoVSxt5HdPvZUgY9eRXr1jrn9oPAmleauFGN6/wARHIwOozXa6T6ouEZvRjtU&#10;Cavei9tZf9IDlpXfkuc/Nn1OfzrftL7R9PG66kKJINrkDLD3FYiW8GpuUjP2eUNgpjr7/nVc+GL6&#10;ffAZQ0p+7noT6e31rjqR5XqdXsZ20RqWeoeK9Eki1iK6kvbSbK+XO5dWC+2cjGe2Pyr3LwV8Z9Lu&#10;IJ9G8R2Zt4Y0LIdpkV/VenHXj2rxnTLed9Bl8KTnyLtQWRyPUgkA/h9TWWfDPi+wsBeQyeftP3Fw&#10;c49upFZOkpHRQ50tT67+E3iXwVYavNqSXHkyDJJbPRj6d/c4r7P0LxRZ67p0lxojrcxpncSRnP59&#10;DX4onxLe3U3Nv9lnj+UNHn6MPXtz611vha8uI7kzrNLAYlLNgkKR6EdD9DW3JOOqO6OI/mP1wvta&#10;hsLOTXrze8VuNxSPliB2UdyeldZ4a8W+H9f06HVNPYywTDK7l2nd6MD0I756Gvyfuf2lrRWi0nTb&#10;u6aWPEb7/lgGOM45BOevHPeszQPi7r+isnh3QdSaK3uJS0igqY8vwSSQTjHHXpXRSjOUW5E1MVGN&#10;j9VrvxVots8l1C6ziFyG2n+Xrg/rVhvG9nLbGeUb0I56nHvXy74c17wRZQwWF1qkVxIeRHEQyqx+&#10;mff/APVXtH9ipPaiIAiGQZ+oNc8Zo6Y+Z1tp400Vh9oSZWUfeG4bgPpmunj1GPUFX7K4WNucdD/j&#10;XgNt4aTRr+R7Rt0AHAbHX0969E0XU4orFJL1QsiE/dBxjNdMqcbaMSkdnZap9jL2rybdpJHvWRfy&#10;OsTXm/YwOd1XL7RrW4tU1NJMO4PA6c9z3zWOsJvLRtPnYDPVu4+lcVRI2WxPZ3UUuCkm8k8k+vfm&#10;ursLiJnaGdc7uhJxXDJbQWEsdsSAf0rdWWO7iLE7gnTB7ipjvcyqxvodNDZ2tvhNwRs9fUe9SXkc&#10;DcQlWPpmufb5o12nk9qqI/lbo+Rgn8a39oRGDuWFvtVt1MljM0ITIO3v2Oc1y19LqOoRGOGZomfI&#10;DDj6H6io7zxnBaiWK8id1HygJglu2PQfjTbzXdGtETdJkPyQcZx70lXZv7N9TxHxF4k8f+AtbdbC&#10;+byGAO2XBjkOM/MDyCOmVIr6Dhu9P+KfheL+17YJC/DBDyHAwcE+n0rDlj8K+KLVjcKtw6HhJBna&#10;fUeo+lXtLtDo9mLO3G2Mc8fzr1Pr0PZK/wAR5U8JP2j7HaeHtD03w9oy6RYRnyoOVJY8D0x0ratN&#10;FOpOXhbB/wA+tcraaldRqVbkdOe/uauRa49sqoODkHjkfT6Vn7dSWh1woOJrTWtrYTm0ujvccDbz&#10;zXOf2ckpeVDz6Hrz6VBq+pSS3qtF9wj8ye34UQTzznai7W5rF+ZtqfybdVJNOUHpniouvFSJmv0c&#10;+YHbcNnNLn5gKKULk5JoAGRGOc5pAAp6U5QCeaYc9qAJGCjk00tkZqKRiOlR5J69aAF3ZOal3Bga&#10;QL6ikICtmgCRFAGe1Ozximk5GAaY2Rg5oAf160EA01ue9SKrSMFUZoAdFGc4A4r6g/Zu/Z98SfG/&#10;xMtrZR+TpMDqLq6fIXnkop7sR6VZ/Zl/Zr8T/HnxEk2PsmgWsqi6uWO3zO5jjz1JAPSv3N8OfDLQ&#10;fAXhuHwp4OtorSwQf6qMHl+u5ieS3vXy+eZ/GhelT1l+R7GX5fz/ALyexc8G6bY+CfD9v4G8N2iW&#10;1jaZCiMYyeAWJHUnGSevvXpNlHOyB5W3MhyN3OPYVgaB4a1FYH81WUZxuPTHt616HYaJCkY+2OxI&#10;5GB1+tfnrpyqO7Ppoyijm7ltNlJN8BGqcnPtWbpV/pt9qLyRAi3TgSngbv8AdPUda7W/0PQb2Mi5&#10;iLnnJzgn29815L4q8WaJo7ro+nyQea3PltnCjsTj3/lW1PDShqzqpuM3Yv8AizUhp9yFtn+2ws2W&#10;RTtAJwR68j+dcrc+OtJi1Fbe5Vl7FgMgf4ivNfEOuadpOkPqmtajFBbk4f5uhPcAZJA9ccd609G8&#10;O2OtW0N3pE/2qGVcpKrBlYZ55/p2reVNpczHNpaHqsfjCPVZkhtcyBsLn/8AXXRNJDYQM8x3Mf5m&#10;uU0Dwtf21xiCIw9CHUgnjvxnFddd6AIB5t4/mJ1+brkda5pO5KdxunavHMoltxvCkqSRjkdf8it1&#10;tdsCywQtub+L2rg7nxBN54gjRDGvy+9XrS2aVvtWBjrt96yimDV9z0a/1kRW6SRQDDYDGpUmE1vu&#10;VACRkVFZmCSJYpyTgc47UTXMNimcDaM4xWsUXFLqQvBPgNtwe5FRJp7yoZWI3+hqJNZnugwKMo/h&#10;BBGPrnmnDzSolnfAFHLpqEmdPpsFukaQ6iquVyQff+tYfiTUIdLWKKyi3M7cnHb8O9VTqlsHWCRu&#10;AeD6f/Wqjd6tGrncQV9TQmjOUiW6tdFnQNeQxs33vnAI/HPFZmn+EdPgme5h2xrg7e/X+VZ9xqdn&#10;zFNKrN1C5GSPcdazU1DVppz9lJWBeNp6H8O9dMJdgjK581fHP4N6FqfneJoLmY3MGZmVh1UfePGM&#10;Z/z0r5U1CTRYLV9PszmTqN3XNfpXrPjbw5p8w0zWBtlkHzAIW+U8c+xr81fjB8LvF1vrNzq/gkeb&#10;YO5kkJcB4w5JPBOSMnt04r2MDivsSObERv7yPL7PwNoLa7Bqc8jReVKJMKcDIOa9mutd0JLh0sIh&#10;JGAMtjgkf4V4v4e0PxB4m1BNIiBznDsfuj656nPHFfVHhv8AZ98RahbZvJYrWCIBuGyWHsMZz+nv&#10;XZVq0vtsxpVJx+A82n+Mem6Dp7Jp9uHuRxsbIU4967vwd4l8a+ME/wCEhW0W1giGCozj/wAeJJ/l&#10;+Nej6L8GfBeiPJJrlpHqE38Mki8D2UZ6+p/lXsNvpdnp9pb6Zp1sLfzchEUHB4zgdfc49K48RnNO&#10;OkVcuFCW7PO9M8Y+HbaXytYm8iXqBtZtx/AHmvozwXr9itmDZzkbxtRWBUnvxnHX2rxN/gvomo6g&#10;NX1Ca4gmUH5F27Bj2Iz+tdzpWiWsNnNdX11IVgUmBCvJcdPp/SuLGZhGtBRR20qFld7npdx4iuLm&#10;5JkIbHBA45HrXqnhq1sY401AxJJJnPzANjHpnpXyf4d0/wAS6qo1a7OxCT0+8SDg59RXtNm19Jbi&#10;13FXPLMOlcuHwieqMq83HQ7+61e1kv3t4DtIycKPlx6A+2awbpb1tRSFN21uQQM/hV7T9HeLAl9O&#10;o71neINSnimeOD5SqjCj0pV48hnTbluZlx4snu/MtdNmKGA4lVeQcdAM1RnSaW1N1dH5hyvqT/8A&#10;qqHRNGYMJoFCoeWU8HPbjuDXT6locXkG4eViwxwMbRXKo82p1cttDU8J3ZvIHssjzl5+bjcD6epF&#10;eY6h4Btotaca1cSW6Fsqn8TY7Z9x09uhrrrW6/sC7gvpuViIcfQGu78a6RH4ktY7vbm8XlSFySCB&#10;xn8sVuokpWZgC5tktjBZLsUAccj/APXXN3ltaXKMjrywP5mvJdQ1fxRp+osmoQyBUJ8rcCCR6YHS&#10;ttLnxFrlogg2xKxweR8n58muao2tDVyOl0exOlSCSK8l8scCN2yiD2Hb6Vt25a4keTT/AN43qTxm&#10;otM8OteRm2E5kI+8397/AOvXRaJ4MutK1Hzwp2AZyGByD2xmo53bcXqcprXgGPW40n1qJGMeWBUk&#10;EZHUYxz9eOKb4b8C2mluZ7dvKb+GQqN49favSdQ8Q6dp8pt5RlgM9M/nUS21/qt5bXUSgW/DPzjA&#10;I6Y6801Uk9Lia6G7oOk3F/Is9/LsjU5znDPg9ACOhpbzSvEWsap9k0a38hEbZ5kziNcdcjdyRjuK&#10;u634rtdJsRZ2tsLqRF+6hClQOm3sSRXZ2PxYsR4Mt5LLwpb3t2XCme63IwK4IlKnqRgDb0z2Bya6&#10;aVJSuZVKzhaxy66VPoi+VrDxRuwyfmBz78VhrqEN5OzxnjGEJHb+lcTc6Z4g1TxDceJvEE7T3FwA&#10;scSEeXGv91BgY9/UnntXR/2bdaeqI0XlknJwOBn1qZR7G2r1MLUPtzzG5wqqjcDvx3ryL4i/EC/8&#10;MXNrBNZrOk4zubI7/wD6q+hLK2kjunubohoRgqxPfuPwr55/aO02PxZpdounXBgmtJGePjg5XBzj&#10;sfz6mlTk09S6aipXkjmr/wAReJbgw6rps/2K3kwzxBVZecckkZ/LFdhZa14s1W52lALcYw+Rxx29&#10;Qf8AJr498H2fxov9fj0bV2eLT0cK7D95EF9jjp0yw9a+1Jdf07SNMGn2tvtaMCNWBwoGPxrWprHQ&#10;6qlSPKlE5+78VeJPAt1NPb2kV8JxgbzygPpwfyPX6VVv9R0CWW3+1THzZ1DKuOct2Ppj8P0rBk8S&#10;+HfCcEl/fsktvGSxil4ReOv4de/Q+lZfg743/D/XNdWFdIhMn3oWUhycc85UFeRkDmsfq7eqRx1I&#10;6XR9O6faaNoWmRSa3mKZjn5RuHPTpUU2q2Vy5+zIA2cbx3xXG+J/GdrqdlD5NuYJhgkE7lC89D9e&#10;elc9YnWLNBLLlkbkKwwee/5VM4JOyMqSk17x7lp95I7iMnIUfkK0L2aO6bZu5AxgDisLQtXigjME&#10;qrjAZmPJA+nXFaVvqdrLi7gw2/8AAj8KHF7nUkcUum3WnzyXV7MC0vARRwPxPJrC1K4uLWU4bCsO&#10;g4x/+uvQtbtkuWhu5PmaLhcYwK8n1OSdrspeHDSttQNwPoDUqQNofaa3jK6i7vAAfnPO3618gftH&#10;Xt9oeknxBoAK73wCE3ABRzkc45INfXll4Mlmna+nmP2dgoKHBXjrj8+azPGXhbSNcsjpVvaho0++&#10;eucc/Ln7p9xj0rooVeWan2Oep7ysz8f/AAr4b8R/ELWTeavO6xRZLTSA7m/2U6Y9yOgr9c9K8Hwa&#10;J8P9Olvpk86SNPKiQ7g6nHoTghfXrivLtX+H66DaSalolp9p8lCTCuB0GcD1q58MLzxPqUFxqGv6&#10;TJpUCkCNJVYbz3PzAe2OP1r0MwrqtZ9iqUIwXunt+iaudLhEcIK8bcKOAvv7V20d3LqsOLgBFHBG&#10;e3r+NeL32o62moxSaYi/ZicSk4yF9SPaustlQlbiCVnlYco3BH0Poa8icDpVZdTuoLuyjuSoIYr6&#10;1j+I/EsFtZM1w+5W4246e9cpJfaOZhaPdRxTdShYDj2rznxVq9nYaosAm8+ZkGYt38OSQceh5qYU&#10;7vUr6z0QyAaWbiaaPa09yxIkzhQM5xj1Hf1rc8N/D3UdR8UzXOupE1gkYeMq3LOcYBX2Gc++DzXP&#10;+BvCesavqkctxbL9iEm9mYkbRjPy+vPTBNfSpkstL2PGN+/g5OMY7CqfuluV9zQtoYoYcTqAq/KM&#10;9Cfb39azbqeB0cRgMgzz1z6is+6jOoyR3mNjrng9B9KuxJBNhIyOePx+lJSucVQ4fUrSW4gk8uNh&#10;v44z0/pWf4a8BabZ3X9oPGTdKchiTj2GOn1r2LT4oLaURgA7jzk1Fd3jxO0NrCozkZPGBW1NGKbO&#10;Y1Cxj8kQyEuHyPpin6PPfWNn9gnl89QxKBgMjP05qDdKHYheQckmqFzcBmMsbEMvYDgn605S7ClL&#10;odA+pQ2wJlRfMyfmY9af9pW6hE8UituyMKfTqDiuAvrSz1pPMvSVkQHDZ4HvVi1jg0i2C2Uhmc87&#10;upLe9VGQoxvuegifytOII3Z+Uf7P0/kawVvneYSyyt5f909Pr65rl38T6jAVTVo1ihwSZM8nH+yK&#10;tafdR63ZC+s23oSRnp069a3jUQ5xO2trvaWkhON3FVta0qz8QaTPpmqQrIkikZYZIPqD2I68ViLp&#10;l1NtfTZGSVfQ4FazW2qQRFrqYu5wPQ/jip9o+hz8jPmXx3balo9jH8OfCCBLnVNyiZjtwpB3Fmwc&#10;cDp6dK5z4XfBDxjb61E9zJHZ2KPumUTfffpuULk8E5B4xxX0K1zNLqslutsXaJSQxXdhu2Pr3qnp&#10;E2p6kxYx/ZQHOVHQfTPXitJYtuHIawbR7Wtikbh1O4rUV8nklZoyXb+XvRp86LafOxVh2xWBf+Jr&#10;C1Mk14HCwZ6DP5j0965NWhpXLg0xBm6zt77T3NZkGqSXl/Jp9msiuigu5QqvP90nrj1rAl+JGkzQ&#10;ktvG3uV4x/n2rT8P+MbTxRCJbIG3ihB81nPy4HGQT0x71m0dCjc6XVLa6vNOa3kb5pBt3HmvKmsv&#10;iRYosT2KuvzJHI8ihSOvy5I9jXqFlreja7O9pYTCQxMV3r0DL3B6Ee4qS0N/zZXTmeFGJj3c7STz&#10;74zyK05n0MZQPF/Dnw00/Q/Ek/i7xCkd3f3BA3MN4jAHyqg4Gc4JbnpXrCNpml2jzLtQHJYnGa6F&#10;9PhnOUXkAkexrl7fwcuo6kLzUuFiydqnIJzwW9RVJvqEfMs6xrun6Zpv2y9mxGAMADJY9h9apWeo&#10;2GrWH2ixYNu6MOoI6j612l94X0S9smsL+EOuM8/piuEk8Davo1nDp/hERrG7kzTzn5ug+b5VwW6f&#10;yqZR6lRH2Opx3eomENnyuHOM/h9RVXxLb6hYOJ9BuhZLOQpmRA7bz0LL3GOvoKsLpl1pWRcAZP32&#10;H8Q9fxrTs4He235YxuxX8ves0dKLWltYQwILxzPKOpwMH+mTVuWTRLxPsjptUHKhRgA9uKrSLpdv&#10;AWBWNI/vMf6VxurajpqXCvA2OwIPH510wVzkqHXS6Boz5mdRLORhWbHHtjvXh2o6B4Rhv5b1LRPt&#10;Gf8AWJ0L9MkA4OPXFdDPr1i6mGST5yT94849a82Ml1c339n6TDhV5OOOO2PSu6npucFRnTW0UzXC&#10;GVx83AAPJrorjTJknilm79/esK70q1tpWVmHnIA2M5Iz0INUY9b163ugSBcQgAYc8/Ue/wCldafc&#10;yNbxVquq+GJobuwhEqv/AA85GPTHQn+ldLo2uWt8BFOXW4lUEoeR69a4S58d28WpwWOrK0bSsEUq&#10;Cy8nAye1blhHEZJb2QbWiJ5zxz39xXHjKex14dXR3eqZisXlduF6ADj8a+fr+38QaNa+arrMSxbY&#10;Bxg+/WvY28Q2y6aVdwwkGM8n8Pb8a8j8UrrDp9oa4KQKx8pABy3vxk/0rjpy5XobVIEGvaNr+u6K&#10;lvNEU2oSfJwCwPbGSc4/OtLwZ8JbafS45GUqHxu81drDPP3T6fhzTNF1vXp9NMVtGN0ZLNKSeR0x&#10;g989at6f438XxXS2dtCk7SthSTxkdvT611+9JWOSVupT8U/CO/ZxcaTcosSHEhdSg2eoA3ZIHavK&#10;9b1Xx74RmSHwbbyanabeZEjZ9rZ/ur82QcdPX05r6w1fxxqHh63JvhEuRkYG5jn7wHUEfhU3huS2&#10;ayEtlEsSSclUGBk/zonUlHc3oyTMb4Y6n4t1jR01XWY7qxZkUCGfPDDqyqwBA79PbtXo9zuj/dTS&#10;HzAc5Ydc1h6xrel+HNLuNc1m88iK2QuxOSMCuU8O+NdI8a2Ka1pU32hJc/cB42nodwB49+fasYwk&#10;486Wh0zelzZsPiHpN54qk8NaVFKbm35mLIVUdcYPQg4POc+1ewRX2reVztSJuCe/0H9a5LQbO3hS&#10;4uHjCNIVIYgAcdeeueBXTRRSXSw3FlKHjYZIII/Qjgj0rWBCmbFrq9vbyf6RljjOU7VNK7XRG45G&#10;c4PcVyWs3ljpSLLdny1PG4AklvfFMn1PUbrRWfw8Eeb+BpchQB2x/n2ro9k9zKU0hmraq2iakkrI&#10;otz/AKxn/hHtj8zV7+1NE1WQyKWjwcfvABn9Twa8Xjl8X67LOvjK3WPa21GXG3v931HTnvVLXNSf&#10;w3YvqJLTxQqo8tV5JJxtGeo5FRTpqcuVnHVm0ro+gZbfT3Uq52DGc4/WotKMX2iWPcfMRdwGOGX6&#10;9M+g715d4P8AHVx4h82O4tpUtkwI3cAZJHI/Dv1613c+qX//AAjt9J4Zmhe/dPLjVyPXkZwcZ57V&#10;E6PK7XN6U7rUoaz4pg0qCS91uTyojhVKrlifooOT36fWqv8Awkuj2zx295qGzzE3q0isODzzkYA+&#10;uO/pU2k213dwJJrUO2ReCvc+5+teJfGXVvFvhfWYb7TrBr7SPI5WFfMmWXJyCoycYxt/GuLEbI9H&#10;DU4yvc92utnlgBt4k7Doa5C/8IahNbeRo0yWxVs4YHbtPUAjOPyPpxVb4deI7rXvDcOoajp0lg+d&#10;sccp/wCWYAw2MArn0rvdQ1PR9NjEniq6XTLZiAZXycg88YBPTnpXOot7GtSCR4c3h/xTotzIbqG3&#10;khU7gQ3zuPQcnB+oq/Yahf6lP9hWH7IMZKk78n0HAzXY6X4w+FXifW30PwlqLavPAN8sirmIDOOH&#10;BweQRj8uhr0WwsLGJwYIlAPpxR7SV7NHDKnqcD4c8G6lCHu7hfkdt6gggeuTnpmvQrtoIEE92mSO&#10;DxnJ/Ct6+vdV/s86fpyjyWILZx1HIrFlgkltUBweSD349PzrojTUtxSujl9StbHU5N4BXAzyOlYN&#10;rFcwOyKo2dsdQe+fatvVbo2ELm2j3k8ZPvVfQ2juH33BrfncVZMx9nGTvJamdNqc1gojkTd33H0+&#10;lXdF1m3uFcPHGkZJfeBgluhBPfp+ldHd6RBcQmOVQ+OQG5H0qlLZRRWYtpIURQeAB/LHtUznHl03&#10;HTpvmOZ1LW2uFewEzbOQiHglsZ+XPX8OlZk9mzacrTxMzSAE9iT6n3qp410z+2bm11PRbYC8syAN&#10;+duznIX0Oec9+hrvtGg1+CEyX+y7bGBHkZ46c9zWV2dDiup4p4x8F6X450q00vWBJE9hIXguIQBN&#10;GWPOGIIAP047VYufh/pllZg2rHUpHXEj3X32OOrYwCfwr1qTxHbTx/Y1jw4O7bjJ57Y68YrdsvDN&#10;hqSh7iZrQNy7EdPw6/8A1qOZjjbZHxJLrFn8P72TRvHljPaRbj9mjt9sqlj83XPAxyOa9W0a71zE&#10;lr5I+zuA8TEg/Ke+QeM+hr13WPhPot3bSTX90upAYJLBdygHjI6c9OMVRtPDXh6ws3sbDdbrGN20&#10;E85Pqf0HbilP3tyuXqjItrvbatNbl7eRY9oQjKE+uPr/APXrktIt9G0O7t9XvdHtLy4RiRLcRqzB&#10;fZjyMVq64viQxIunMk0cZbYCMFQR6j3+v61zE3g7xtrdiljqssZWXkiTKsEPI6Dg4xitaUFH3kzm&#10;kubRnY+M7zR9d0KS2vLO2tWlCmCW3iRXBDBgvOQAdvzHqefWuW0zR7KPSkFvGq7hsCoOh6E+1Q6H&#10;p/iPR4m8P3djBfWNw+2R5yQYUU/eQjPPoOv07dn9u0zTJlg8vAIAUKMDjp9KVab3HGFtDD0/wno9&#10;rCHmhYsg6D/636VjQ3FzYak/2RikTsPl4IP4Hoc128dl4vu7opaRiKN+VdmCnB9QTnp7VjX3h9LE&#10;ldQf505O08c+lYKs+o5RuaFpZ6jrOqRLawq643SNnAUfX616/YaZptqhDHc5GDn+ded+HNTezUTp&#10;E208YH8WPrit/XvE0MNubqCCSQqedik8E4yQMnr17VTfcjkO4TTIpYGlthlV4OO1R6c8yboQu5Qe&#10;hOOfWuB0r4iz21siR2xkSRgZI2+R1BPODz2Gea9Xh1bw5fWIe2RlmX74kGDk9Np7itaeuhDVtzkv&#10;EM0tpELnbypxgHoD3rKs9kqfbGf5epB7VB4zudTa1I0yYQXWP3ZbBA56857e1eZ+EbD4y3d+i3kl&#10;oLRm+ZnADBRzkDYAwNVXgKDuz013MtyC4IGcZApL0apGwSylby8fMAOfp0NZXiNfFM1q58Lgfa4u&#10;YxIcJkHnJORUfgjUvFDWsw8Yxx29xG+VKupRk/Dp9PyrgZ6MIJkQ8K2DXqag67LnGQckdRjkZweP&#10;WuxsNJu4ohPc8DsB0wOme+auQ6lYtIElTzWPKlRkD8f5Vl6lq99qU8kKny7dRggH5mPcn/Pai5lO&#10;FifW5pjZvtOycjCY56V53FYaiJ95ZpWcHr0Xuef5AV3azW92qafaElwMcDPt34rH+wa1DdsIpztj&#10;6owGBjqc+lawFBkVva6mY2nuSDCo5ZuNuP0Oaqztp7I0Lx71YEcccH+VZUGh6/qN9PG9zJLagiSW&#10;Mt8gAOQRnjjtjvW7NZxS/uo224Hyms6jNbnnFhpS6T4lj1aEMGiB2gEgEEEfN6jB6V5Z8RvAehXN&#10;5LPcFYRIBIqxnd94n1zgjnjjivpC6tk+xtbeYRIe4HQ+1clc+HDdyrNJGJCCFy3cev8A+qqpzcTn&#10;lG55T8NfC3hrw06Gxilup3dSXY53exCgDj6e/avqjR5dRuJWcxpAmMbSctj19OfSuLg0mDR5Vkso&#10;hEGHb9a2WkvJYwbaQxuvOaJyu7sFodkukQC6SVnL5OcN610EsUAZpGb51A4HWvJrfU57VlDyGVxn&#10;7x6n1OK149XmFlJJp8ga9ZGADDcM9vr9OM10wirESfc6DUtTtjuh2AluM5/ziuduLaeUNHZrk4JD&#10;dOauy+Etc0XQ7bW9dQRW90QkOScuxGcBcenP0qnE13p5C7jjORzmubEU+qLomOunX1nCGvpArPnA&#10;U5P1I7ZrJuLGa+Jt9XZLguRsDqrEDt7envXcNPayOJZU3Z+9Vd/Dfh/U9RSXUJgiL8wAOCMdMHtW&#10;cYy2RpNIxtQ0p1hjhsBvyAqrtyAf8K5r/hXWkatfJ/a0RbYc7VAVcj+8OePyr1i2u9HspUtwTKsY&#10;+VyOSfU+/rUcXi1ppJLeazTaTkSE5bHTGcdOK29lNasy9ou5wz/DTwvHAk2nRy2TRSZWKNiVbb/s&#10;nPH9MV22laVaRNHPLlnj5XJIwSMVBqXjObRJ4ZrOxN5M3yjJwoJ9eDWJB4lk1PVo5L+P7I5JBUHc&#10;uT/tY71aD3mzb1C01G4vcaey7F5cscEDvjrVe00u1tUkv3GJGYj5hyff/wCvWi1zbQSuLbKl/vc8&#10;fWq9xZX17tkV1wv8qpy0sU0UhfXV7C9vaKJGPAU9sd6zb+GcTiIQlhgZxyM9+ld9DpuiWsCSMyoW&#10;H7wnjpVtdR8NTo81vJFv43AEbvQEr15x6VJhLc5nwH4f0HxHeXFv4tgW50q1TfcRt/ED0APTOMkf&#10;T8K+g/Amn/CfVvE0SeF5pY7OxSKYRMzLkfwhkblCpBxkDAGOcCvmm78aab8Lmlv2lSK1usiUhQ/z&#10;D5lJB64x+GOhFejfsp+Lj4n0nUPE8unwpLrUshS4cbZmjjdYgo46sV3EkZ+gOB34TWVjz8ZpBs+5&#10;rnTb8NvjjNypPRTk4PT/APXUUPh21vzHqMoZmU48pSMEf7QxmvM/EXjD4maJAvh/w9bRI2357sNl&#10;lBxtVVGVY4PJPB445yPn/wCLnxNvPh78JtQ8QyXc8tyF2r5jbZ3kkIAchcEYY9B90da9+OmrPnY4&#10;b2jSTPqfxZLa6Xpcl7qe1LKEAM0hIwT2Xqa8s+HPjjwT4r1C9vPCwEqWjGJ9wO75cE84AwcjGCR7&#10;5r8hdb/aa+KPj34f2/hXxvdC58ku3mHln3EcNwAcY+nsKpfAP4mT/Cv4gWXiF5ZH0qWXZfWigFWV&#10;uN4ON25e30HFTPFRa5TelkvJLnS1P291nWYtS8O3UVjblJJUZUMmVK5/iOOnsK/En9t79l3xxrl/&#10;ffFTwLbx3WyPzL22QjLqMnegx1A4Ye1fsHpvxH+GPjrxBb+GvDOsQLd3sC3MME5MYZG6YLDlh6cn&#10;Fd5e+D7mwlFrrMKrbttYgEHd3/iB6+uOlZxXK7nqYXFOlLmR+Nv7COv+FtC+DWneG9JtDL4o1e4v&#10;1iwhCokZ3HeSB/dbCZBJA7V6p8LpfFl18S5hrdz5lu0ZJ2kAB43XdngAHBI65PpXUXnwh8P/AA9+&#10;Nr+NPDDC3j2ySiziO1EErDzAoxxvUdNw6n8Og8daRY+G/F+neN/D4MenXyv9oU5Co+AqlhyMfN3P&#10;bkd68DO8wmv3dPc/Y8tyyGJy/wBpJXbV0YPxb1TU7LTTqXh2IyFJG3L3YNgDj618/wB5rXiCzWC9&#10;1iD7Ksq5JBHDDqAf/wBR716z8Y9Sk07Q1tITDJM7B3ZpQPLXIKn/AIEf/rVzuNLvrI6X4wQS27jO&#10;9skhgM8Ed8c1kqT5VI/OprTU8513U9A1JI/D2s3eJ79cxx/8tGUc7hnODx19jVfwp4Um8L3T6ZIX&#10;lZsMgPB3HoT/AJ967pPAukar4kj8cKsVzaeUsMAfPmxIq4IAwNuWJJzz2rsde0y8uNPE9ipeRcne&#10;OXJxjB9c1Kb2M3U6H0D4OsPBfw/8KxfE74kX4SOKUNHY2rrJcXEyr8sca9cFjkMw77u1eH618UfF&#10;Xxd1++8bazatpiSf6Pb2hPEFuhOwDHUnOWbvnB6V89S61a6ffQ6T4u8xZbfi1LI2AH/hXA44HfjA&#10;r0c3uo3dsLLy/KQdGByzZ9q9qlXjyKB586e83uMv9T0Lw5qsN40P9pXZUqC0hVYweqjAOeOtbel+&#10;K/t0ZiW28oIfuhtwA7DoMCuX8N+FZLXfrXi8jeWIEY+cYB+Unjv9OlQeLfGLaQ02naVb+Wkq/NIw&#10;2hMj+H1471v7OM1Zq5wynbUrprmuajfzS6nBFBb/AHFFvvI4J+ZySeSMdMD2rKk8JQWk7+I9IXzn&#10;tx55ZiAylTngH0PSuVg+I+n6DZf2daPcC5lHVo1MTemec8d8DpXjfi748amNQt9Na3kS4unCeTAd&#10;quh7scHGQD6ivP8AqVRSajoj1ViabjfqWfiTf3PxGvo9UuNyzwII1AxtGCep4zn+deHr4y8Q21x/&#10;ZkbmJVO0qxwGA7H619E6fYywXUdtrpxNcrvWCNeI1xnOepOK4r4g+DNG8W6fKkA8q4ThJFwGzn+L&#10;1Hrmu+N4pI5Xqz3jwV8QrB9Gs9Lkn2PgDEYJVSR0x1wD1/Ovo3wpJa31u1nHIXYY3Bj83Pf6HtX5&#10;heA9E1nRvEEc/wBoYyx4VM85A6j6Ede1foMus2o0y2+xWpt5mhXzZN3V8DJHqDXkYmld3idkH0PX&#10;9Q0+2EaeSds6HIC9x7j/ADmuC0xbvVNUuQs0lpbxLlvMRg3XomR0PJz6Vh6Z4sunkW1lcjy/4uGJ&#10;zXc6D410+Zxb3yYcsQHPGQP615s5SjozslSktJF3SdS+0Xx01gylBu5/u9N30Jrodc1PTEsvstwW&#10;WRwQsijcFOOprPvlRblH0VN5cEeZjkA8kfTNMudPuba1zKu+Tvu7ZojUmcrpX3MXR5NP03T5Hltj&#10;NcoxKSNySD1we38qltZtK1BZJpJXF11htghKlh94s/THp3rZsLSaWaOJxnJwuPft/jXdR6NbEKHU&#10;K69/Sr1luaezOG006lp7m61cxwwbc7QfmJ7fTj/9VWItb8Haq728sqIU4PmMEz7LyNw+lQePvD15&#10;dCO4gUFlyoyeg9fxry2LQ4JMx3iAXA5VTyfb86vlRC8z2O11u3guHs9PsRJ5Yym8bUI+vOfpVK58&#10;UWRu1gubVLVmOCIiNo/lXnYPiK6uUjkxDAo5CZDH6Vn6t4TvbzCxlmaMhlU9COxPofShq+5Sser3&#10;HhvR5LX7danEkhynPf3HpWJaQx6ZcPe3H+tIwSecge9N8MaD4iGJL5lQN8zKWBIPTJz6jHvWR8RP&#10;H3gjwgqW2v3DxecCF2xs4LL94ZAIAx64qXRuWp9C/r/iS2WyAiT5mOM//X9q8l8S+LIrGKO0jV2k&#10;mO3kYAzz16YrVttf0PWhDqttcCS0YEsUBygHqp5BHuM/WsTWxp8kbiNmWINkeaPmb8D2P8qUaPK7&#10;msZcr1LugrPHtsrydPtc/KIuTgDkjd06duvBq74nfW4NLuLHw8fLu5AAXzwoHv2z0q3oepacN19A&#10;6q8SZZn4xnrivPrvxPqV9fT30UoQA8LgYZR0GP1/rW/KzWMuxZtYbr5YdTGWYDdn5sN6g9xn/PFQ&#10;3G3yRCPvZwTWr/xMNfiEoeO3wMhVPUdxk9z6URW+8rau2ZmHzDbgY+v+c0uVnTzaamRZabLdS/Zp&#10;GI/2vT6Vc1nULa/uV0u7j/cJ8pz+X5VuWtncrcNEgO1PvN1Arze+lf8AtoyzP5o54P8A9au3DUOc&#10;8+vV5T5y8UCzgvrhoo9qCRoo1z0AJwe/GK82ivl0y5IK7mbniuj1y2M3im9Y21xH5ZypfOCG5Ppg&#10;Hr+XpXAX5M7uOcAkbvT2r3qe1keJV3uzv5Ht/F+nbri4KtAdoU+voPUf5614r4i02z0+QsV35P15&#10;rstHuWicQQP8ufmHtVXxmlrFcRmAYO3JNehQ31OWrscr4a0ldbed87FjX5R/tdqZHgl7dnClTwW4&#10;Bq3oF8q3xtSCqPwSDgfpVfWrRXd4YT8ynk+xrsOCUrFy2gBlKREMSMZFUGtJv7US0kHyvS6beLpk&#10;cccibmJ5I9PStKfUfMY3VkA0i5xkdCaCk7n0H4JlsLnSUsJGEcm8qXPQdgT7V0XhbXP+EX8VXEF3&#10;ILiFHUoyDlgM59vp9K8A8DXl80riQFoyOSfXvivW0kglu0ZBsZRx6CsqlO4+Wx734m8WprtzBc6Z&#10;++jj5VWG0dOevfjmvI4vhrrPjbxKNW1cf6LG/wAuDhVUnJUA5PH6nGa50HxTfa1DoemzJ5Od8h+U&#10;YUcnk9M9OOfSvfNI8SWHh0JZ6hd7ppMBs8oPQkiuZ0pdAHOLrwtdQ2elFXtIV2sOp+g9Pf8AKui+&#10;FnjLwD44u9TsbAPPqVoCZvOQI4jBxlME5UE9fwPINeZeLPECahdnSdDmQeYAXmDDGT2B6D3NfIb6&#10;9r/w18dp4y8OuHuIHYNtJy6OfmTIPfvWdSg3ubKR9p/ELQTPcfZbQNIZMldw6AngV84eNPhL4ptt&#10;Ml1C2UwqBudkfG0DnduHPHbFe/6r43sPiXZWN3oEiaYtwOcNnaxHzKd2CBnPB5x3PWvPPFHh/XfD&#10;oksrbUpbiCdAG3cD12heQK5Yq0iedJ3OY8O/FrxtdeGo/CvjSRbqJSFjlkGZMccOf4hx07deORVu&#10;0ln0W+e/0oosBX97gjbgHp7ivO7vS9TuUN3IgjgB5YsAfy61nah5kmlPcwgkxZ9wMV2OBv0E1X4i&#10;3lnrc19bybP7oB2kH6/0riNT8aeJ55V8RafIY5omJLIeTkYO7PUHoRXmU95NfXTJMApLHqe+etbN&#10;v4ksdOjNnIpcdyORj0rrpx0OaS1OcuNT12W/OpxSSxSsSfNQlTk9ea9Y039oH4t6bBFDe6mdTghy&#10;FivP3gCntwQQB2wRXm3ijx2usSR2NnCIra3XahwNxJ6k1wsk9xdS7YTnPHHpW0qcJr30ZKpKL0Z9&#10;reE/2zL/AMMT3D2elEG6CK8aSkINvJK5DDn6Z6Dd3r6n8IfteeGtVsVzp90l7PkSKANkeBwVfOT/&#10;ADH4V+X/AIK8M3up67a2cFubieZwqIBnJ/z1r9NtC+CfjfwXr+lTXlpH9mYr54Uh2G4jOShbGQOr&#10;Y9K8fGYWlzWidcMdK3vDNA8/xXqdxeWU80jzAtKxJwqt1L+x6YP0rvtI+HXittWjiii8q3HIZ+AC&#10;e/f6/wBK+tfD/h3SbDTlW2tEjbduZ1HLH1Oe9R6vti1gTFnLqg/dgE8HuT71xRoq+p1SzC690p+H&#10;/D1xBNHNezeZLGgUyEBdwX27E9TXX3UUSSEGHzD69enf3qlm2ubBiQVkA6Dp/nH61dstQjmUQ7yG&#10;/un2rr5I2sjilzSd2Wvs8E9qEmJHoR1/GoLizgvoGsmGUAxz2+npV+TM8YhCgOuSpJxk+hqq0Utk&#10;oeX7x64/x9KnkRHKzFh02CxC27KGVehxVkqqfMU+ReR7e1RyzpK5jj9eo/lU0ry2sBYgOw7U+XSx&#10;k43Kkdwks+4Hy+/1p99BcQqJ4m3bzgkn/PaqSWksunebGgSUZKg9v8+lU572dp4oBllBw5I6H2qH&#10;TNYxSVzTj86RidvC88U4abpOoQq81ukjI25Q6gkN2PNVxPMJ9gOFHOOlbdssEsG6A/N7VajYTdyv&#10;JoVrJtugqtKOAzAZUeg9s0+5dvs4tyAFzn8as3LvCgkjG8jnHbNZaSPfkyIMDodwxyPSnYzc+5kS&#10;WcV0mASuD1FWTaaP9l/s++McsIB3I4DAg9cjoc+lZNzqk1tefZZ18tGOE2jj8fT/ACa6HTLPTr8A&#10;Xi554PofU1lUhpoXTqmRZ/C34f6ar32iaRBYzSDIliUqefx6e1M03w/a2Ny08q/eOMdfofrXTT6r&#10;LaTLbyDdDyM5yQO2Panz2KLC8sjEjryfWub2F3qbyqXRkXPhu3mma9bazEY+mKpN4ainIVuQeDn0&#10;9PSrtorJc5WRpA3UHjj2ro3miAESrge3SuyFOO1jzZJt3Y3TfD9hY6bH/Z4aMwknAJ5z14PY1zF5&#10;4V0i7mkupreNjKuxtyg5U9umfzNdfBK/WBiDRqFozR+YDtJ/LNYuOp0qOmp5br/wc+HfiAQzXmh2&#10;TFBguYhnjoB7df04ryvWv2XvB8kXmaNcy2E5/jXDcDoq9FX3O2vpCC+nijYSAnaehPB+n+NF7LNM&#10;iNGm1W5OOoP/ANerlCyuVGKufmprHwK+IPgLWJNQOdQhfgT4Ls27tgDIOev88VlQSeIbN/tWhWkU&#10;kgVtxkXDjPHTj8v0r9LtSk36ZPa3MfnRSAjaOe3p614xr3g2wKjXNHjWOfhZABgSBen0YevfvXz+&#10;InJu7Pcw1OMnZs/M7xN4zvtCuvK1Szf7QfmZmUhlB9OAMEjrXuXgXxHpljp0cl87yzON43rjYG52&#10;+vHf3r2XXr7S5rsaBrcJBQBhvTcoDdME/nXm+o6Ho+i6imrxqbuBW+aNTyV7j2Pb2+lZqqjKpTUZ&#10;NNmz4jtLnxJpJk0i4hZGIYoxAPHX1wfr/WvEbvwpqdw1xZ3UvkxohZsfdYfWu/1Gz8Nx6ybjSZni&#10;il+YIOFXPb6jvz2r374dfD3wv49jfT7u7aVk2rLEhC5DehIJP1HeuinUtuc86cW9z4ob4O3Hi/ZD&#10;oUA84g7pRny8Dg7m6A/WuUm+AXjnwfdefLEzR5P3dzHj6DgHP5V+z3hzwQnhKybRbS3t1tFk3Iqr&#10;2HTdnqRj3/WpdX0rQpHkS8ItxKpEnOEAPGSc/wBa0+sytaJSwkL3Z+WXwysja60t1qdjJI0ZAj2q&#10;SxP+yO5r7A8M/FW91rztPEFwiQMFUyKFOOhGDz2719GQfDzR9KtY7EWkLlA3lyffYFuSQ/UZ9uKz&#10;9Q+H2lahF5FyHUuPmKHBGOmDiuKUbnXHkW5hmQ3FijxnLdSSuent6iq9/dS6an2q4i2o6lTL1GMj&#10;pjjrjNdLe+A9SfT5dO0/UGhLL8kjDkN6nbj9Oat6V4fu4tFi0HX5kuJEX94+cgk9xkD8OKKdOW7R&#10;rzR5bo5Wz8SapKfJtdkg44c4rzzxB8Q9ZsNWkSK0zuYLFg7k4HzFiOnPQenevU7nwjo1tbSW/Eiy&#10;jaWfrn1yMY/DFZ0ngnw8pjvJlbEeMKhypx65zx9K1j5hGrHqYth4j1q7z9sjWNSoYP169QD2rVsb&#10;+/hmASQmNj8wPf8ACvXvC+i6LeaYIBbRYRiQSMn9emO1XL7wzoUbu7QBQ6/eycj6elTOXYznWT2P&#10;OLvXdWswHeyknCjJaFGcAe+AcduvrWbe+KJLqAyxJg4wRycHpzXtHhoX3hSYzeHtQmVn5JYg5HoR&#10;jGKgudLW8zDiNdx3GQqC3uM9x/kVmuYUZdzwWXTlnTz5pAjt8xQ/z/Gs2fTFnljVxzIduc9K+h7z&#10;wFolw8d8TvI425wPy9qjXwLos04myFKDAx1/DnFdEaMmrm08TC9jyTS/D0cVyI7Z+VGAQMcGu3n0&#10;+eBkYtvx0z3P0rpf7Nt7OUrbquV/iHeqE6b3D3abgpzWbjK5lKcWZSpuiPmDBFYl5LJbTKCnyN3r&#10;0eC2sJISkgyp9KrX+nac8QWMHHfPetKdyZSuefL5lxOkkYJX9cf410Eb3KyiKDP+1n+lSslna4jR&#10;OO3PNdHplpZXQFxsyenJ/wAKmvSnJWQo7n8hAlO7c3NTr6nqaNo64ppdt2WNfqp8qPX5uvFDc8Zp&#10;uSwO080qhurUASBQq8nmomH8RNDBiaYUY8UAAfkLjNSbRuzSeWKUg7cZoAa2ScqaFbdwwpuwryKF&#10;w3FADmZRmgOrcEUKgqZIAzBsUASxRK5GBX1r+zF+zNqfx88RLJqTSad4ctyfPuhGW851H+qiPAyf&#10;4jngVi/AT9nXxB8W7pNa1JZLHw3A+JrvHMpHJjh9SehOeM1/QB4D0Twz4U0Cz8M+DbX7Np1vGDHG&#10;4w/I5LdcMa+Yz3O/ZL2VL4n+B7GX4OV+eSL3hrwh4R8IaLbeFvB9mlrZWcaxwxIu0Agcs3cse7Gu&#10;903TI9weQ5ZTk+lYTa0ltvLJj1OP89KpSeIElISzJLNxgZBr42hQjNOctWenVqyTsj0ELLv2iQBF&#10;5xUd/rNhpyJGwZ5JOBtHIwO/oDXJWOpXzyEyRkRr7HrUU+pyfagwHToO+fU0q0lfQ6MNTdtTh/iH&#10;feKruFH0OZIj/Fz8yj6c5B/pXyt4w0G+in/t6JHYwqRMdpBx6+496+1/strfSmaZtrHIwPeqFtay&#10;C+kt7sL93Ayc5U9c/Udq5/anpUo8vvI/LLxN4g07xAr6JptpPdXLEqSsZZc9DkjPf8/wr1v4BeGv&#10;iN4DM1xrMhhsrn/V2YcsFIP39uMLkE/WvsbVbTQYI7jT/DdqliZwQzQRqhLf3ulYOjeG72FWmuWM&#10;6A/Mz8bR/hXb/aMnT9m0EoNz5z03RtbvsxzQqVOB06Y9K2bndqcx+2Hd3wK4XT/FdhYfuYRv8s/w&#10;cgflXm/inxv8QHvzJ4UtIipT5mlYqc56AEY5HU15ygxuPY9hTwpCkzXAXdg1spZSyKBCoCjiuV8M&#10;6r4ourONPELKXaMFzF93ce2MDOO57+lek2Egt7bZn72Tgc80rGT8ytarNEQOSDxz3FdboeqW+iXE&#10;l5e2qzgrtXdwV9SODz+Fcqt1O0wAQrjjPsaldvMuAkhLA9vSqpz5Xc2lG6sbvirxXbazLFMbfYIx&#10;tyeSBnOPcfyrl9SubSSIELsDY4HIqW8j0qJzLes/3eAvTj1/rXE2+rrqs7WkaruTPfgD098UqtS7&#10;5mEY2VkTX8c/37Rd4XuarXVjPe26ll2nOevp7V0kNuy/PkAH+E9am/deasZ69hXM3ciUH0OQi8Da&#10;dKw1HVEMzL0+Yjj8CDXp+lNoMmFS3DbeqkAnHb8/WucvJ0hhLyOEVPSuB8RaJBq7rdEeZIVGFBwM&#10;H37VvSl3FGEkzvvEVpoOrxA/YYlG3DIp3H/vrr9PSvLbn4e2epBrcO0EZIYYXt2GDXd+GfDKaS4j&#10;t1OGUNtGT1/zjFemwaM4O6RQmevQmtVzN6Gkmup892HwWsZbozQRLtQ8OwA+vGOx+ua9E/4VxdWN&#10;koiuHmds5JAUgegGeRivVb2e1sYw+fmXkAf561Qh1SSVwSd2a6XQbVmzGEup5XaeCLRv32qR+ZtJ&#10;5OR06cVuectsyrHtj2/Kua7LV9Vt3hLTnLYxxXgWnzatJqUtxqxLRM3yH+IAHoB9OfrXn1aT6Hdu&#10;tT0mTCTh5VyTzxzmp/7B/t6c/IqRYHLfrVDTvEfhRUMKXDNKjEbXRjjPH3gCMfjWoPEllcg2Omsz&#10;s2QdnHX0PrWdOlK9pI53U6JlvUVs9Ghi06AL5j/J8oGAB2GK6eysreezjd0Ck8nH8q800rwvYQao&#10;2oYdW6YJ+XJ7+vSvQo7tNNgLSjEXvzXsUJxjHc55Jydzcgu4oiwOFRe5HSsG+givHNyiLuHQ45NZ&#10;Nlc3fiW5kit18qCMnOepx3/H/PNbyrFpiAE+aQOh/ma5K9XneptThZHIPo+ow3w1J5NgTgKPu8jH&#10;PqP61Q1TV/D2kzJJqd4kW442KwLucdAoyTjqSOldXqms297E9nNbBo2GCAxzz39c15FpHgq81bWl&#10;0/TtJtxLv/dzyEFuerZ6AnA44zx0p0jXTqz0IC11WAXB+433VI5wO59K6Lw5qM9yzW7yb1j4yTlv&#10;p/npXV2fgmx0TSYLe4gFzeMxMzRvhgp5C88EHuQOD045qjfeI/Cem6tFJH4fjtvKURg27sFyox84&#10;P68HnB5rvg7HBOo23Yq+MbS11G1S/lhDPbjAIHzc9c9/wrkPDmnWOp7ppF2eWThu5r0PU/EGnahE&#10;0iwJAZADhW3E8fQcmuX0m9sI7jyrUk7yQQR+ftXl1Y++2dMZ6aleaGy05JI0JG8bTj3qpDHdLbiz&#10;tpHGTgdgWNdXrEVjFbPfBxE8als9QD2z6jNeUeGtU1TWBcS65cqu1h5cYAGB3C4xkD168moaNDpt&#10;Q06S2lS41ORCRgHByxruNL1C1ex/djhc5x1x/ntXDSS+GLmKZr92W6hA8oHG1vb1zVrTnMYF9AGM&#10;L8Oy8jj9MiinYGyvJLqOn6oL2yshdIvO0nk+o7nNbHiTx5bwfZ1mP2N9hwkhHPGcD3GM1vW154Zj&#10;ukM96hEvC+W2WDH1XkjGOv1rD8U+FfDviOeNNRRZDATskHXJ6nP4dq257bGTmupyGi6/H4pke4t1&#10;uLWe2LAF1wGHTIPdTwR/iK7GTW/JtEtrqSSeX/aJPXvk1z93bWmjJEtqxQDIAHAwKxbq+e5uAVYb&#10;lwMf/X96ybNIz0OwN3BHAS4OJDg7QTyaztT8OaXLAYLp0uEPIBAOM/57VRsblklZLtsADjHI/wD1&#10;1pWVrHdyhixVVOd2OD9a0UO5lOdzmbnw/p2jxtKsQgTBYmP5QfrXm2oeHr3xlfQ2Wk3Aj811VmHR&#10;R3Jr2G7l0nVZJtL1O9cBTgIiMfl/vE4wM9O/SpvDUWmaJOZWiEYxj5QOff8AEV1YXB+0lvojjxGM&#10;9mrrc6G1+G/gjUPD58PavpsGoW/l+VI11EkjNjuCRwCf85rF0L9nz4IaVqKHSPDcFjI3HmW+VwMd&#10;++D6f4V6BaarBclpYpwAONh4z71DoeqmW8kE67D6g9s17dWhHlcUeHTxNZO/Mzlbz4MSwXR/s66Q&#10;wj5gs2SVP+zxyP1FYev6PqmkI+nReXNNGFY7DuYq3t1B/wAK9m1fUb2S5WVflQKPu9D/APXrm57j&#10;STcGd4VMzY3MV5bHTd6149XLv5Wd9LMpJ+8fFvjy+vtFhm8TQvO626DKRBt4TPzDA55zV74P/FC1&#10;8dalLHYWriyjTKyMSHJDbG3AjAOc4Ht1NfXs2k+G/EKTQtaLFNKoUvGNuR7j/JrkZfBMejuU0oiF&#10;RxjqMHnA/GsZcsYcrWvc9uGIvG1i8ulT3KK8c3lxbs7cZyPzyKw9dsrC6R7GYhl7g8YYdwfX3FXl&#10;lurQrPLncnB+lcb5dhf6xcvskmEvPJOcn0OPXOB24rjaLH3CTabpHmxybwuVAHIzn8q+Wm1Xx94a&#10;1h9R8UXty1jcTlY0jOQVYnJfbyOO344A6e+2vhzxBHcyQs7JbKzFckN9DjoCa6bTb6PRJDJ5TlVI&#10;Uybcg+vP8/rTRichBrNn4d0UyafE4P3/AN6rAZY/n1/Skn1/UNT0mK53rKrtwgPQ+47Vf8Xa/Z6n&#10;CbI2xuFY4yAcDPt+lY+meHbF0M1uTE4wR7fh/k02y4y1Oh0xrKUMkGPOI6EH6flVu88Ox3uhT2l+&#10;plcq20LkbQRgYIIP+c1c0qzhtpv3iluO1diLqLZgdBxRJGjPm5vAmrRTQrpVmBHHgYBA6euf/rV1&#10;GmeBLG9vfN8VWSvND8qMCcjd1AIxkYP0zXrNqLmSYgHCe1U57O4u9bKRzeTFGBuGM544A54570gR&#10;1Gn6fa2dkkUEY2ogCJ0CgDAAA7VWimtpSYJQFkQ5KkdB2IJ4NZF3FOqMLWYhh3B71QWC6vIsTOXf&#10;1NBpKXQ6SSNLgli/ye3AxWPBpu2d2hkK9dpb1/wrGl0/WJQY7O78lcY29Mk9D+H4VuadZXEEQivZ&#10;fNbuTyKTfc53FspT219cAOrFXQ5LZwePQ/yrMGq31vfm5kumfeoDI3QY/i9jXVXluzlVU4Uc8Dr9&#10;a5LxA1npNu19fsqQoMux7en5+vapVQyZa07X4Lu+ksnQ7l5BHIK/Xsc1pX10Yk8mQoiHoAP1NeH6&#10;j8U9B0JUvDcQylMHy4yWbngA7c4/KtG58b6PHaS6n4umMbPysUalsjsq47gdziuyeGmknJAmdJql&#10;zBKphicocnkdP/r1W0+Q2bozTZDccYz9TWdYeJvCt9bzToskUMUe/fIMAJjJ4ycEelcppT2viqdl&#10;USG25YEDAKn1PYn86HSbTNOS92ery2ml62jwSybxjB24J+tT6Ho0ej266XbO3kgnGevJyfzrjruW&#10;PT7XybCJ1mU/IkZ5J9AevNckJPip4jvXt762CQKA0fKhlI/H6HnvWKgHIz6UtNe8O6ZcR6bdTxrc&#10;OCY0zknAz+BxTZ9Ssntnu0kDlfU/pXyZqr3/AIFkl1jxHJtRT80rAytGrdT8uTj6Vuaf4nsdXtTr&#10;3hRjfRJ8vm7WRfcfMAcg8HjrxWkordktHt0F7LeoL1IzAWzuHfr/AFrQt2RcORkHjJ7Vw3hjUri9&#10;twswxnrn+HNd/HqEccIhkVccg4/iHvXPcRaL6juBh5jHp1/KvN/iCQltCYpWjkd/mx/EuDwa7621&#10;eyUmS6k8lEG4nO3AHfJ6V826/qqyeJp7W1vTqcMLZEz4ALdduBwcdCRxkV00abeqOilTvqZHjDxj&#10;4r1e6svAfg/T1S4v3EQk5OFGAxJxhQc59T0FfS/g/wAGzeHdCTQWl+0BSS7BQMsevA7V458NdCOr&#10;6/eeLtWbylt/kjZeF3dwf90H9c19D6dP87TQv8q4BI/irScR1JW0F0bw1a2cjQ2UYgOcnHT6811V&#10;pNDYCTzMY6DHr3qO2uomZ5RlQP73Q/U0lzNpVhGtzeEMvXjpx/KqVK5jKoujN63T7SAF+XJ3YFbN&#10;pp+mwzlpZj5jjhSMAn6+teeweO9PlQtp8a56ZLEY9+QDVOfxDcaujxpIvyZ+ZD09qaoPqc3M7lrX&#10;PFdlFqEmn6OBP5fDt/dbvjsQKzoPEV5bxkyPvDAde/1H+FcZZ6Fa6aXOnoELkl8U9rq1tNzy/vNn&#10;JFbqK7CnLzO5s/GmnRODrsLFGO0EKGxx1Yen511OsTae2nI4jDQMMKqjjBHoOleQL4g0WebFqpnZ&#10;Rk8Yx7c12U/iOL+yi5ARAvTPP4Z7+1c1amr3SN8NOVrM4fxVFpy26bHKgE/Ke9eX3Wk/8JfCLCyk&#10;kijgcM3lnBOMjBzxitDVlsbqVZdRuSCmWYk4yPStLwlrmjzSvaaZKMdeOhP19aygbSdyTRvDGiKR&#10;DLD50qjA8zp+VV/ELzWSC0tQF4xvXqPb8qsa54ebUdSa6WdwoAJXjBI/z+lRweH9QuQbSBd69W3H&#10;+p716NOoramHs0zxKbUdUhLNCC5Ykdc5x2x3rWtNT199Ut5LxN0LDawHY46D/Gug1n4fXB1uKW3n&#10;lVkAcwqMgjPUkevpV/X7nT/Dfhy7SNT5wt3YORkBsHb19D2rV1IvVFVqEU/dPJvEerJqPiNNN00Z&#10;hiYNnHO4DkA+nb+VdAqz6jcxXPnNsQHcgOV4/wDr1yfg3wxfyg6hKCx6pnj5T3Psa7OS5udNuAlj&#10;bLJI3GD0A9TXJVmmdcILlRuXuqx2tmptVyT0BNeexDU7/Wxrmq3jbEG1YmxtUeijtnr6n1rfnuEa&#10;f/TBtkPLqOQc9h/jXIeJb6ONoY9GcSRlhvz29vqDWPKiJR6HtmiaxYLZNa3J6ZYkDpn26msj/hYV&#10;raWch0OCOUZ4diUJPuuM1wFprsSWBtZyBnO8kckH3rxvXNSa+u5YoJTHBjHu2Owr1cDQTi2zhxFP&#10;VXPVdO8Qa98U/FhiDlbSyzuX7ihc4wp55J96+s9Dnt7SzW2ddgXIVQO3XvXxX8IvGFrNqo8Jy2LW&#10;p3F1kJ/1zDsOOTgcc9K+0ZEsoLAX9zMkcSjeXcgDA/rXLmEEpJIVPQl1Gzh8T2smhajg2T4Lo6hg&#10;ecjIPJxj8K4TQb/QvBRuNF8N6dDZwxSMcpj5snlsD1I9T2q5J4gN1pV3cSsUjZSoZDh2U8Z9j/8A&#10;rrwLSbiS4eS/kty0x+Vc5O3HoeMirwcPcZVSN2fRtz8TtDsp0i1FvKib7rE4GffOAK7PR/iN4TSE&#10;2r6jF5rgsqrkjA9GxjPtmvkXW7G3v7Zf7VbGDhVxk81nab4VtNE3auxYoo6Y5HuBXpQprY5ZNpn2&#10;/HrOma/cx2qTpKZOzsAPr7VJq94nh6xfUoQ4t4f9YEUuqjpnjORXwfpvjmTWNZTS4EZlZyu5htxj&#10;ufyr6V0XU5LfSI9DvZ5Nkh+ba5EfTAyBx071FRJLULNnaaL4ltvFVvIdMkFw0Z5DAqVz0yDz+NS6&#10;xZG+0KbTo1+YKwTjI3Hv9K+eNR8O614UlN94bvxcPKSWBI3Aj7ucDBH16Yr2Hwl4un/4RcXPiEE3&#10;MW7eVX74HTAHU464rzKk1e8TRR6M850LxdrfhLUf7D8RQPHbMGRZlHC5OQxwMEH2r1F7jQ7XQz4i&#10;sr2Jo153K4zwcFcdePpUepnSvENk4uUAiZQygnDe341853ngfWrr7QLcbs7jGmQAo7AZraFa8bMu&#10;NJOWh7ZofxZ8Xa34hTStN0uKWyi5N2ZCCAeMBcEcd+a9R13U7ewtW1LU0KRqNxcAnj6Dn6184+Dd&#10;Z1vRNLh0meBEwf3hCnfz2B/xFe+6dctKvmyv5o4wDyOO1eXit7HU4uJk6l400m08FXXiOycyyQIz&#10;RRYKs5z0GQcHGe3avzN8T2/xu+MOpf2jf6HdjTvMLQW5YhN5J4CMcntg49D1r9Ub9tEtLB7zUogW&#10;HIjCg5I54z7jrXh3iTW75FPiS0uRayW+DyQTj1wR6+1deXx5VcalJ6nkvwe8PeL/AAzrcQ1Gx+xx&#10;OygLDkAk5HzKOeM8k/WvubTdWhiwku/f9OCfrXyV4I+Klrba4bPX55blHPyFV3EOerN6Z6cZr6jS&#10;9S/tkNkwMbqDzx17c1GKpc0+ZmspaI7zUbmWC0FuVIaXqByV9/xqGznG3yE6KPzNeaaprd3aOJr+&#10;58pBhFGeDjnJPr/hWzpes+XAl4ylmk4+v/66wjTsYydzprlQuWnjG1hgZ/rVKTU7SSAWpIjHTLYH&#10;5VCl5d6mfMlACAnFVLyxhlKkAE9cHp+NKVQiSuUtV8SaNo+nuZrg7VO1n+9tycZGM5H8q19K8Q2D&#10;23lAeb2y3BHuK50aVpznfLGjn0bBHqP1rh9X1uDQdQNheI0nm4EfljpVUNXdhS3Pbk1jTfPaSM5c&#10;YDZH+citS11OxnJkjtxCAO2B09K8fsbpLq5F0wOVUY9x71urfXLSfc2q3GCcg+9dVSK3Q6qO1uL/&#10;AE9mMlraRRs3G9FAJ9yR9KoSPHNujunzEwxgnp9Kz4mAQZGMnt71yHiq+jFzHZxv8gTcxHHPIxnr&#10;msRHfzNpWnQIli+UVc8deOxrnJLO113FtICu4/wnHTt9K8yiuLq3nLpM5iAyqvwc9yT/ACr1zwJb&#10;alfWR1BrcmBcgzMON2fuqfUdT07etZ8nYbqnR6foNhp9t5QXkcYzkY9PpUslgt5Ni0T58YP0rF1H&#10;xB/Z93LG8YVU4Dk9sda5yP4haTo+swnUL+MRXA2MFG/bkjklQcY9KmKuK9z0iTQrYwbXjUA8FccV&#10;Fp2i6JDLGb+DzIA/RMBwD97acHBx3rpzc6feQJcwSrIkqhlK85BHGPwqaCWxsEMk+3OCFAGev+Nd&#10;XslsyHM52903TEkF3CJDFnCK/UAfT1647Vlar4Z0i+kYRna5TIYjjI7n3Bro21nTI5lhusuJeFwM&#10;81ftoNNike4kiLx9R14Pp9P5VzTopFo8XuPCcz6SkepSMwjlEqmI7T8vQEeh/wDr8U2PVrS3fFzD&#10;JBGilmkP3QB1yRzXod214kGIo97nnB/oa4vVbWC/eOWC6e2vI8s0RTKMOgySMAg+vX0OK5Wiku5Y&#10;0K10vUZTfrFlOfLdlKnPYYPt1rA8deHfEGqWskHh1wsrDjzPufXIzyOvHXpXRR/2jdSLazzfMOSy&#10;9/8A9dbF/wCIJtEsi8qGUxKWyBzgc8epq6blF8yNm1bU+IPBXw+1Xw744bWvEOtNPPcjZ5brywPI&#10;HJyCOBwMYzX1lZeI3gZLGMjnCgn+HHoemK4LVovBXirVYNc1GaKKWJjMhl+Vg/Uk7sdcfzrqLvRZ&#10;pLRZNGkQXD8qzcrzg/ka6Kldz1kYyXRHb2XiHRLt5ba5uFSVRkrg5I6elVr/AErwxqrLBcATrIdw&#10;BcrjjoMEfXmvhHxj4m8TaT4jk8QavbtY3pO1dqkKwAAABIGQVxu/Xmt7wp8SdV13AgieORTk4bgf&#10;7WcA5Pp+tb/VFZMcqLSTTPtOSyg0/T1ttOBUxZ2KOTyfugk9D7nim6yv2aMrd7C6/eKEEH8ehr5j&#10;n+Letaa7LcxhlPyku2R7HGOn4ivftBnj8SaVBfY2pKithvQgHp1rjq0ktSoyezOssJLV7Vbu1SNA&#10;B1X7xOO49qzdRlUutxgbmyOT17HNamlW+naHM4ijDFxgbgDjPXGexqjrWnCazElqoKg8L0rJSIcT&#10;PmsbFoPssEYYYBJPqOQB9DVC7WC3lCRENIRwGNaUEZll8uM/Ntx+VPl0x5284rtkXjnofeiSfU2T&#10;MNoXgIefGH4rUgt2ljQOTtTO3GKsanA6qqnBYY5xWfJGsMRlgc8DJBPf29qkhwILqA+f5auWOMkH&#10;t6UumrY3JMjHIXqDx0/WuNbxfpt3qa6NN5i3LMwHy/I20ZPzZ610mn6bp0jCZsgx88cDBoM+XUpf&#10;ZrDTtRazsbUTGdjIzmTPl57KCCSODxnj6VLqWqaXpFs1xCoWaJWdmYcDA6k+ldR/ZWl2im/02381&#10;pFGSGOdo9MnA/wA+lcxdaDqOoWJkvrWOMTllaJmDnaPXHGG7d6aZXLoM+GvxjuviXol1pviqV7gW&#10;sxFs8YygRdvyg4AU5JBByT1Heuxna3uW8uM5ZvlGfWuA0xvDPhu1Gi6XZR2ij5mSJdqs3rtHAPvX&#10;YQGeQRziMxlxlcgg89OvtVzncUbJjPssOnyxi4O45615ndS+KV8VXE03kSaUxBiBJ35/ugY6juST&#10;7V6Tqcd5HZmaYosh4XzTgA+vvXEau2n6Zp0iaixkmIDpg+p5GR0q6MnF8yLqK6Gahql8kZgiiG8Y&#10;Ax12mprS4u4pEMhyr8Ae5rjbvxhpml3MaaqGE0yhliX5329jxwN3bPJFdJqeraWul/alm8tuCqEH&#10;c2fp0I6810TrOXxHP7Oxb1OTxLBdwx6lCI42YeWYnDkk9Bgc+mah8RNIttbh38ouxBwMsx9BXhF3&#10;onxX1HVEurK8jSzWQyD52STYe3AyD9TivW9BsfEF4JbfW7sXD9E2kvtzz1IH6fnSlGEbNM6oWWrZ&#10;20eprZxJZSMobA24GSfbPatS1kvbZmEczPuP3c5VfYelc/GyeHUbUNSt/OEWGkUAtwvORjnPuK7r&#10;xb4v0LxBrtne+APD40Wxe3jWZAzMPNAO9/mLNzwcHHX1rnjG6bOWrUfNoZl9qnm7I5l3DIBHb6/W&#10;oI/B5+2Pf27LGsgBAX+ZPYgdKW8hv7idUCK0Z+97etbFpAbWF44zhT94Dvmlz6kWbOT8QaFZa5Zj&#10;Tr+I3EQOSCM5I6ce1Z8j+IPAfhB28MTRafaWRLKh+YEMSXypPJy3yj8OM16FbXAsi00ON3vXzH8X&#10;9Dl1fWkKQsVlRW+XJw+TyfY8V1YepyzTMKlLn917HAwftcfF618U3et+GdXeO3KeTb2s0aLCoHDf&#10;IoBwxzkZzz1zXl3xC+IHxU+N/iSDW/FqW9sIRs8m3yIipOcgc8scEj9aoaz8LdWi1gNeyFYeMKg/&#10;i+vf/JrsfD/hvVNNtvsEdvNKyvlBsOW3dMH/ACK9mWYLlZVLLaKnzLSw/wAH+BtR1bUI0t7QTvyQ&#10;jEABR3JJAHt619D3PwA13U9ODaJYwpOB87BwqqTjH3sBh6811Hw38A6x4Z05NT1GVN8pLtFjJXI5&#10;AbuM+3866jxf8TtU8PaY8Wg5E20lwyg/d5AGQQc+vWvNp1oze9i5uceh81eIvgf4h8MW9u13JAZg&#10;2/fayHcpXp8wxgg9P0r374X/ALVPxC8OZ+H/AMSrk3VhGoFrfTAMYcAbVY8MV9ySAfamfBPwqnxl&#10;8BavFq+tLb6lHJKwikGG5AKKOmAQcqT15HUAVw3xg+HSeH/hjpuoSTLFrEzhPLkOQwBGeg4JGW6A&#10;kdhXdTk46Hk4/FydrI1/jn4r1PRLnSvGmnTb7wyOhccq0TgEFhnBU4A9+OO9dP4W+JNr4/0eLwlq&#10;jqpnjLwMSCDIvTIAADZ5A4Nfn54ss/EvhzwTdHSmiuopARhjkxNnOUHdc8/hWH8D/iZqtzJb6M4a&#10;O6ikDRy4yWYMCAwIwMEdeK8jM8FJt1UftnAOa0q2GWEqaSifU3xB+F2p69pdzdWFyZBaMXltXGQ5&#10;z/D7g8+1dp8PI9X1PRIbm/lCTKpwsgyTtOOR1zx+Veosz3uj23iKw8oPeAwz7WDq0ifKxODgEnnH&#10;pXynqPxJmX4ix+DvDc6zyRMI5jE2xS+CWw6ja2F/unrnvTw9Vzpcj6HyvE2Wxp1nOnonc+ivF13f&#10;+H/DVxrlrCjug3yqrYycgZ6c8d8VgaV41sruILBOUmcBlQqRwR69P1zXCa3ruty2Uul37GW3uQ0b&#10;Z5Iz79f1r548KfH/AOFWn3X9jeJ9Qnsrq3lZT+5Z0BXqdw5IHbA/LFaUqMpaxR8hfufUvivxHdQR&#10;JbII1DsD8/PNReFbzWp9RaS4gXyx8owchifQ+o/rXjC65cfFnVZ4PDbeZBAokiLDYWB7fMAc55AN&#10;d1p/xP0XwXpEej6mNtzA375XZVJz3BPX2pyUo6WN3CNj2G31OU3UkF7bmOMcBm/iJ9KW08GaJqc8&#10;0mtzGaNlwkTLlRySTkEHPpXN2nxB8J+ITEmm3C3MMv3XjIIB7qcEjI6EZrc8RXn/ABJvM058LHy4&#10;4DH0GPSuaOJqrRM4/qkW9TwP4qfD2K71MR+HjH9mQBFVWOFI5Jyc+uMV83ar8OPFkWrJqlpIn2uF&#10;SkW9jjJBGBxz1+lfW+k6jq13qbWVrtlhYEtEy53MvIxx265z615x43tfE0c5utPbZGuXBxgK3pzz&#10;xxXoQxdW9kzseEprU+UI9J+JkWtvrvi3Wp55YSEQBtuQMjGVwOnoPxr2LTdG1GRxcTuTvUMATksa&#10;y57G7mljfVX+0NjkgY/l/PvXYaXFrTeJ7aC9t3twQrJI6lYyMZBB6MMeldtaqawppKxc8PaRLLdN&#10;eLbtJAcpJI4KhPoe5zXVeF/EFlDq4sb69LWg+4JOABnnB7cc16tqenxajoTWNhMMyJtlUZxux2PQ&#10;j3rlLf4RS6tpkf2KMxywnLylvv56gDnGDz0FedPER2Zz1Kbvodx4ihg0G1W4063VUKebySS4xngn&#10;PUdO2OlWvCfiC38V/vrSwla5QosoZOFL52sO5HHJIA9+tbeh+Ez/AGXD4V8QTNPBa4eGQN88ec8e&#10;hU54HavpH4Wjwz8Pba9up0kliuNjyuSqhUjB3ZOABn1wTx6V58lzS906I1dLPcqeFvCevrpUcJaJ&#10;HGdzsGAHPA4Bzjp26Z715t468NX9x4lZLrU3hVI1UpbHALHqxyMkEcYx1Feh+F/25fhB4kvLi3ud&#10;Fu47WzlaM3MzIVbaesYUMWB9SuB6VwXjCfTBeXGu6fE8sMhMsaqcs2/kYPOAc/QCuqeDlBJsxw1e&#10;VRtSjax1eli0aCMQkuYVCM7dSyjBJI9e+K0I9TtvtbQs2517deteXWmpXWtae1jZQm3aRMsAxIQ/&#10;73GQPzrp9L8J6hLMrpII5McsDu/w/OsnBlz2NHW9ZgmcWqfMzdjxgVRWWzaVFSL5gMbupH/1q0Iv&#10;ByWbP5gLSEkkjJPPfvVix8NW9l5ksW8FhuCv0z64604w7maRQtri3gcquHY568c1jeILzUNH0uXU&#10;7a2Nxs52Jz1OB0rE+I3iPwh4bFr/AG1crbzXTFI0AYl2UZwMZwe/4VysetX9xdRPdTMtsQP3eflZ&#10;ccfpUzVjb2OlziNb+Nus2ksccelhHYkHznOeOh2gDk9etdNpxsvFVml94ssoZnlY/u5EDDb2IznG&#10;R09azfFvhS3nuDr8cbzw8cYPydsnvj+R61gWfiHT/Dd81lq5eCSUARlwSD6YA5Bwc56VtKrGS91H&#10;PGFtDs9O8M6Hpt8bfSIUtIXYMU6Z79/0rnPiHdf2vqp1GyhZVChVAGeg5P4nmpdUubNkF3PNuyT7&#10;4980thqpld4oSWJAKkjvRc6ThPtljcWLwXcLx4w2cenb6U24n021jjV4uXOOBkY/pXoKx2t5M9lf&#10;Q54yTypye+ePrWSn9lqHgaENGvUydgO+fWlKZcGiayXSGiELnbGOdwznr0GOmfXtXTSx2WoWUki/&#10;IvKHae2MZB7fWuNtZLS7tnht4TJ5hK4Tr/wE+vpU50280yzWFHPl5O7PAUH1HtU85vN6XOLXw5e+&#10;HmdbbU5mjYljGzcN3A4+teEa/wDEq78L3VxcXumNKxZv3yMfl5wBtx09TmvpnV4bC2tvILqZjggZ&#10;7Vx+jeH0lW4l1Ncqx4K8kivRjWUd0eTL3nZHz34Y1LUNb059Y1N93mlsEjAxnp+Fc9r+npdwyeTG&#10;EOD07596+vNQ8IWHlNIzKiMuApHBPqcc818/+LdEu9JR18pdp+4QeMD/AA9K78NXU3ojz68OW1z5&#10;UHm6YjyA4YHn8K6/WRFrvhmC9I2u2QDg8FffuDVS50h42a4unDKzE47/AI1s6fq1wdMbRJ48w7ty&#10;Ejp7V68KtjF6o80061vjNtiTJHJ7Vs6hKhP7v7+Mke9Vbqe407UXjgbaMZyfes+UOSju2cn8TXVC&#10;V1c4akNbDxI7NsQAnGeeKuW0q3LGaECMqvODwfz71SvsQgqq/e6+tOtDZQxEyPu39gOQaslKx2Gk&#10;Si3kjEbFULbnAPB/z+leqSX1zdy29qkeHbCgjv8AX0/GvBtMu/KvkjgBKk8g/wA695sNSgiSO4iP&#10;zKMnP6/hWtPle5E5PoeafFGzu7S8SHwjcvK0X/Hyo+UBiM/KD97B6kd65jwl451iPS59MuD5gXuw&#10;5Un37j+Vera1HDrs7TWCbZGPXuT3z65rwbxw17pEb20uIJXOCB1Zff6/yqY3uaGtN4hdf3ckh2k9&#10;c969h8P+ApNXiR7RkuImTeTu5Y8fKp/me1fMPhPwt4i8UzLJAD9mB4JPp1xnoK+htM1/xN4PsY9H&#10;8PmONom5kYZcZ7DJxjPqKWIV1YUVqe2+G/Cc9jq9vZT2/lhCCw7Kg5BOO3p616h4gu4JFlhMfnQs&#10;ARD/ALQ9+o/mK5r4beI9WHhtNQ8TzhvNY7y7DccE4Y57YNdHYat4P8aavcadplwsV/GPlhyFDf7p&#10;P3j6Y6+5ryXF32OqMInxZ4us/GVzq62shMKgniMkKR6k98V6Dd6Pa+GfhwYrd/tMsuWkfPG4+vuO&#10;lfUXiD4bx6tojyFC91EPlVeMn37j0H618neM/BvibTNIluVlMdkT86k8Nj29RWtKqpOxq6b6HyVr&#10;gjS+KqvTjIrPFobmE4UsV9K9U8K/DzWfiP4ti8OaChZpTmSTadscYPzMxHTHbPWvuP4Y/srLpd1P&#10;Z+IWglskb7yO3myr3zxgZ+pAr0G0tGeVXrxjJxbPzH8PaXpOsX0mnTS7ZmU+SvXc/px7V9Q+Cv2R&#10;viTrEFlrt3GunWsj5l3qzMI+zAAYOevXIHXFfpv4I+Bfwb8E6+2vaDoVtBfMgUSkbmBHcbsgGvet&#10;NhnVnZ5XlG4sS5BwD2Hc889+tcNbEtaIz31R8rfCP9mrQfBOt2/iC6uWJiDBJI1CvhuPmU7uMZBG&#10;e/evpCfT7lWuJrORp3iBYb+Cw/Xk/jXR7UuJGFtwF6gd6lNvexKtwpyj8BR1yPWuF3k7suKb3MvS&#10;72W7sU3K0e4kMDwQf8PQ1vzvOgTqyseQf0rPXzIlErKFCnJz0H/1qwtR8TvZgmBPNH15z7Cqkrbn&#10;XGB1kOmoQ/kHZuOeecmo49LWGY3Uh+duOa45vGbWCRfbYJUE33cDPPp/+uujg1X+27dTb8FWxl+o&#10;P581CqLY2aLW6SzcyScoxxye/tUl219Lbl4AG28kE4z7U3VJE2RwMB5mOcc81d0pZ7mHEvykDAJ5&#10;FaXstTN7mdoUEoVlurdUDEsGHbP+efrVrWbQxwrLaSbHUjp3HcflWorRWKtHM5duvTiuavtVtmkj&#10;RXJycEDnrRzXJcbFyI5hAY7ie5qW00Mzs04PDnuOlFoqsn704yMc0sUoeL7FC4dVbdtY8E+5rKUm&#10;XGVzHudNubeRyzqydTzgj2HrU+nNgNkYB6Yq9c2sBk3QsSvp6ViapKsMH2hQxQZGF9uwqecmaNye&#10;VxgKMrjNRxyRTxMEXY46elcFY68txdBYMnnG0nt7/Su4tJo5W3LGARySKl4izFHDX1uZEE4ivZbe&#10;+RnD9SOg963pbTTtPVXtAAZFxxk/jWRfXP78iM/N15Hr0/8A1VpQQXIAmUggjua6oVE1dmE6VnZF&#10;KCWGe4WLHyg5O6unZVRFa4UMvtzx6Vz7RxyfKgx9a1bAx/d37mBxilKUehrTpPZhLZ2Kp50K7MdM&#10;/wCFN86FVIdgwxVi/FusbeaQNnO0d6htHgYF2G1fXHX60KQSw3UoRXuUa5tWZU6EEdfzq5DfQXkA&#10;Dgqep9PwqS+UC1d7QgnHGen5VznhzUbqVWi1aLy5dxAUcqQO5qfZg0akstojGMguOp3DofWplRbi&#10;PdjGOgp8ssC3Bidc5545zVC91CGFvLJ2hRn8K09n3MfaW3CQKICgHPauYDwTxPDcLsB9KsXmpRPg&#10;JuYE84BzUDTWl1HIsQO7GA2Oh/rXi46CTsj0MNUbVzwzWtG0nU/EkbX94Ldrcl1DYHmL12kn19Ov&#10;XFeX+N/sN/pF5faJALaa3wAqdHOcZI75H/161/2hrd9QhsdIsU2vAzSzTjhmJGFH4HPPbtXyvrk3&#10;iq2gHlXLo/UHOAT715saVwq1ClYeIdQudQXT9ctwbZ5AvnjPyYP8XbivatAfxP4e8TQppR2wh1kL&#10;MOw/z/nNfOGkTawZpYNTZW3jkLyAR0NbOjeLvFqmXTry6m88MVgeRstj0Denf29q6PZp6GFKprof&#10;q/p3je+utMtrpCbjzDznqexz3rtY7OPXLIpdwqVYZZCMg+3Nfnt8DPHWraNrcWmeK7iS4iaQiJcg&#10;KrP0+XjPPX3Oa+9GubqKcXEJKwMOUHamqdkdnt7nR2kcljYi2QfKmQhJz+f09KkjlMo8wPiRf50z&#10;T5LSfBD70PAJ4wff0rdja2tkMyFW7AenufatVTAzo5JFfdcHIbjntTjpMF62BIBnkhjyfp71qJHb&#10;XcyvL93+6OhqstnDHulTO4dPUewrd0+47nOapoEU0Rt3kKr7cVJpmihUETEEYwB1rbvd15IingLx&#10;n1//AFUk9o9uqmGQNu6qDyKSopA2clt8RaZqXmxSRG3zwCDuBH0xXVzX91dWu28UMe7djVkQRzKH&#10;Kbx71XaONpTBMdisM7enT36D2odJCMmSSVUEdlzg+v5/lWvp8krMWuATjHXvUM1ssCA2colP5Y//&#10;AFUmn3iXlx/pjiAqeOc7v8KxVNGkZm7f3dtHCEgz6kV5vrGr69p6CTSkE7FuAwJwPYDv7V3V3bgr&#10;vQ7vT0rPkt4Ofs/yv6noK6KfYierL+nPM9uryDbJgbv8Ky9Ss5ZLrerja6gden4Vr2TNCcht2PWo&#10;pYk3O+3HG4tTkl1KUeplwDy3w0h64PaprpJIUysm9PUdaxvLuprorjEfrW61rEliSrEk84x3qZQS&#10;1QNvqcdfGAzxXE2T5TZAFblvrnlQtJCcFRwOlQW1tZGQm5TzV67Sf61NLptlcRsyw+Xk5A54/Pk1&#10;zSbL9okfyXnoVJpOGGD1qsHYtg1JnbzX6afMk6KdpNIXwQCKashHWmFw7cmgCR/u5zQCzDNN25GQ&#10;acWK/e6UAKSF69aikcFcCpCyHnrSfKeCOKAEGdvB60iRsGxjOalXC4FWo1AUyHoOTQBD5bxZkkwF&#10;Hc9K+6f2Wv2Ptc+MdwnizxxHJpnhy3YMQ6kS3PoiD0bu3QDJ+vVfsg/smp8Qb2H4i/FaOS20KL5r&#10;W2OVa6bszZ6Rj9fpX7lae0Gg+H4NIgWNbeFdsS8YVevFfKZ1xAqd6VF+937Ht5dl7cueotDgtE8A&#10;eHdBtbWzsrZIbOyCiKBVASML0AXpgevU9675YLWFHurVQx7k9c1PHd2cpLQrliMfN7VSW4SEhGUB&#10;R2FfCSk5O8tz6VU0xhWOcAyAFvpTrSwt4H8xFCgc9KkX7NM3mRAqeTz6VaWdAPKAPHfHFbxbSsR7&#10;FM01eFodo+b1rmYNMmW6n1CRcyvhd3Xge38/Wuni1mC1RRbWqu3Ql+g9T7/TiseWJxmXztsWckfX&#10;1rnqVGdMY2VjKt/CIi3XE968hc52HBC98/hWfdaVNHcOYZDKT3atGfU7CG/CTygHGOvP4+1JqEtt&#10;9kb7KWBPGVzkZ/wqI1CNW7ny18R/jF4e8EXlzpV+J11CJVIKoNg3AlfmJBPTsD+leGeG/iV8TfjM&#10;7QPJ5On2svy7BtRmXg7mAG4rxxzg5719ga9+z7o/xDt438Uv9rKN5qOyYYNyME56YPP8q09E+FFt&#10;4X06LR7GOCCOH5VEagAD8MDn1rulXp9Dt9ojz3RtSTw9bIIokSbb+8xyMnqfxrv9I0fWNVAls4hc&#10;XLDdtfp7ZPoe1b//AAilgkQmuoGZCdqSFcKzDrz7V7Z4I8WfDvwXphOo2FzeTKedqqyrtGV2huMD&#10;nv1I9ObwyhKaU9jgxlSSg3BXZj+D/hZ44vYPseveRZTnLb4t8sJ9g2ByvGfUdKy5dJbTizyOZJEJ&#10;4xgcdq+rvDHxg8JapoVvfWDi1VVDm2mG1lU9AOAMnuOo6Y618f69rs174rvfst8ZRK4LAgEbsDJB&#10;x3I69+fw9LFxpU4XijwMNDEVatpO1tzXub4SW4YR7So6d81jfbPJc3U52tj5eMjj1q001vJGUnb5&#10;mHU965nUrPU5GAglVrdOcAZP0/lXiq3Q+ik2jJfxdcSRyG4tHkbO0rjkD17DBrc0rTPDUskWoTj7&#10;P0LKvY9+3P5VzV43iCS7jXTY4Da4xNvLCQH1HbH1rtrC00gWqrqUseWIwp5Oeo4Hp1zjiidPmM5V&#10;GibXtbt7S1b/AIRyBpnPGSMnAPUdc5rmNG8d22i4m1ZfJjfJYspJAPXPcVYutU0/Tro2okA44Geo&#10;H+eleY+K7S08YOjMrQpHuVgp++GGOe9YeyOqkno2XL/4l+BfGOqzWfgW7Nz5HySDy3Rd3fG8DP4c&#10;V674Q8OWt/HHf3paKNG+ZVb5mI7nPY/oK8V8L6ZofgrTXOgaTbzSSkjzCBv3ZGSWwScY6cV20viT&#10;UbK33SkIn8SjGPxNaU6epU7nvt7rJtNtvaBSCNuPT6YrMvdQEEavNJt9z/SvBLjxfc2sA1AK7qo3&#10;BExk+nWszRbjxf4jk+0IhCTNnGcqG9CevFehTlbUwlT5tz2a+1K2gz58m5jyFJ9a5+TxFdSApaW4&#10;VR/GCTn1wOMEVktonhHSL5ItXv8A7bqzxlhZwncocHgbl7gdNxXvxxWU0uqX6vDZwlJB2GTsB/XF&#10;YVKmty6VPlZF/wAJKupXbWSS5kjBJaQ7VBrmtb1a/s7WSeIggLkshyAO/Tnj0q2ngsRN5GpZdpTk&#10;yIeevIPpmtvU/C0N1aPYrH5alSCobG5Tx+GenHasJVFud10zzvwjqeix6WltbOJ7pzJJKQctkucZ&#10;9OMYHFel6b5VxEz28i28q/d5wQfX6Vzfw08CaRpOoahqOpzQRWsS8Iv3Rg5JLMQcgDA/GuI1ltd1&#10;zWXvPB8nkBJGCO2CSoOM45HP655oq4pNmEsOlqj3TTb7xZHMltqFyk8I9gD+gH1rq7zUNRexe6a2&#10;kliT5copYZ/yRn0rlPC+mf2HpsVtfyNdStlnaT1bnA9q7/StSmF0kMZwrEDHauaTb2MHpuY3hzXd&#10;Rht2u7pFt2JKqEBztHc59fStKLU4Z5CbpyxPYDn6fStfxFPZRbPs8LPGwOXxn5h2rhrCz1C5v3vI&#10;Lf8AddNy+voB14xzTh2Lil1N2K1sp5g8kjRLn5tvUj0571SvF1DTW+yK7qrjKzK3OexyOhHrxitX&#10;UYp4LXPlbiOwqnaNeajFsuk27AV6dgeK7oQsrkV+x1mkaz4iGjmDWdSR5vMLJLKPnwexfuPr/WvC&#10;fF1/eWep/wBrWlm2qXAZl2mTYSGPODyBnj9M16TqdxBeqlmiEjsTx7ZNcrP4TuZN8auI4/4dpyc+&#10;w45H1q/aPoc0dNjPsr/Uo7yO016JLSaUB0ijk8z5T0O4V2kPinTLMvHqMiIyDf6ZA9T/ACrF8GeB&#10;47Cd7rVpXvZFJCSP12k5x1OPzrM+KmleF9atVl1WNIFtjuMqHacDscdRXLUl3O2nT5mc74u8bXPi&#10;a6ih05THCnAwfmOT369RVP7NdmGH+zmYTRsSGB9fX29qxfCcGk6vphm8O5ljicpukVlOV69QM49u&#10;/FdpbX+gadG7x3IZgSCDkkNj07j9K5HJs09mtjYvrD7Tp4uJJAsq92659q4rwz/b2saqun6bNOzM&#10;25wjFV2jj5+QvI45/wD1c5Lr3iXXbr+zpp1FsDjcQFVR65AB4r6Q8I3iWmkxWenMHiiUFpAQRKw4&#10;LEjgnP5V20cJKRFWHLqzPltxo8sRvIfICnAJHBI9+9TW3iVrq/Fmu3Znj2r1UyW17apDcwrLuOcN&#10;yPyNVtR+Gmm6pYm+tIks5lxgwBV54HPHINOtScdGYJJ6nlfimzja+iub1v3ZAwBzhh3/ACq9oqaV&#10;eRmK4jViTwejVhHRbU3Mtpa3XnNFksu4NznHrxk1Yjji0WBosb5iMqc4x7VzilFWNtbSxsr5LW1O&#10;ctkgHueufrSz3N1YysIo94PYHArC8MabLaxza1es+6U8tKDuwecjPYk9a2bu8sfOjjMn7x+PrW6d&#10;zmSuyK0v1uYW863VJnyNynJx71akkiW3VbghjnG4D/DpVBdX0a1EmnaepluC2XGOme+7v7flWjpT&#10;QXFyfKXkjJ3cZx/9etqdWUfhKq4aMl7yI472CyuRG4JJGVI6Ad8mtctHeOCoBQ/ex+lLf6JJMhki&#10;dfUL2/OqcEU2lWjuMP8AWuuGNl9o53l0JbHR/aXgtVgjBODgdgAPaoZYZn+YHJPWuQl8RTTTqkRJ&#10;ZeQv8IPtjrTP7b1ma5EBZFLdOx/OqljVbQw/svW9zsI75LRt0h56fL1/KkudctpXC3TEEDrjNc8b&#10;a5lYiBgJT3PSsSz0bX3ErazOjHdhAhJ+X1PA5ry6lTmPShS5RdX1+3ssyHcyNnJx0HvUdtb3kcKT&#10;WIZ0kUPuZduQ3OK6bQ9I0/Ub0W+qqmwf89Ohx3rqNen0jQl/0eZGi+7h2GAcdB7fyrppYJSpOo38&#10;jCpi7T5EeQa3qF7bQGdV3Rnrg/nmrOjSaHq2myx3d8sMsQDRqzAE+oIzk+y+tXdUtpgySXiFYZfm&#10;GR1B/wDrV51rug2V0xtNJkFvK/zb1QSkE9CVLLn/AL6FcJulc6a2srE3GyHpjg9K0LnRkQJLkjJ6&#10;DviquiaJZWGn/ZIppJ5l5V5BtJ9sAnFQPHcRXvntndjGBz+tIGblxcwwoIYVPmY3OAOg7VbitriU&#10;KqqRnjjt71YttXnYeUI/lONxxk1ZvNV/s+APM4VD90kgZ9ua0SuWp9zVk/svT9PUqjeeRgk8jd69&#10;eh+lclHPPdXJmI2468Vf8ue5eOacbonAZefy4qx/o6yGMPhuh9cVLpu5aqopzSl0yyhcelVpp2WJ&#10;gjbGx1Fcf498baX4N0t9W1PPkoduE5dyegA7e56CvJtD+JWs+JdHF0LKaJ5HIQlSYto/vPgc47Vu&#10;qZR69f8AizRdIuha3VyVnfk/KxHTqWxjmvRtHsZNQsvtEWSTggYOcH/GvJrC0uNSmhOq26CRfmdR&#10;8wA7c88V0eoeINY0i5W3sLswLJgHABU/mDj/AAzWcoolysdQ8swLorlR6EcZFef+O4f7V0OfT7iI&#10;tbyoUdf4uucj8QCPSkk8U60ZzZabZtcOuPmfIXn0456dK6qWSe7tUe4iENxj5lzuHP8AOiNLlfMY&#10;3V7nx34B8H+C/CJu7u4iLahMcI0n3QB0wvTd1JJ617hpvhbwxr9okt1NHczhhJw4Jj7fdHXoeveu&#10;xn0DTrm5D6rBHKWAXDqGAA9Aasro1jb3yW+m2yAYAURpjp9KdfHOWjHKUVsjxTxMun+B5zIgecXh&#10;wI8jog5zxjHNel6Xrng6PwxEtncQWPmJu8rIUqSO69cj9a1tZ8Ii9U399bL5kP3d/wB5QfUHpmvD&#10;fGcA8PPDqD2KvDMSrIvHI6fT6/nV0ql1cKUrnobalo8aCbTrtMt90Fhuz9DyKTRPEt8ty4gnE03T&#10;t0/lzXJ6Z8P9H8WaOupW4+zlhnap3Yb+6c/lVmy8N3nhuBrtxAVjOQsZJJI9cgVNVI2bPUG0yO4k&#10;N1qn79XjKmM4wQeoPqD6VxU8eqDTP7J0LT1s7dB92OPbGoz7DAz9Oa9H0aM6nBDNdDytwDNg5HPa&#10;u2gjiEZs43wrn5h2Y9s1yqEm7InmPn+zXxLpzeZZR+YOrKOCQPrwK7TT9Q1C8sz9rtlim3c5Ofk7&#10;Y9D69a76WxS1nItZNznrux1rhPEFlc2fhi51q4YrcWu6STGCJI1/hweMnue/tVRhbcUkjTbw+dXs&#10;3tbw7Y5AQdp5wffsa8LuPhHf/wBtQ6B4du123BYSNcuAyDk7sqoXB5/+vXsWifErw14gs7G00uXG&#10;oXBCeSccDHU+5NeoaU2hW98ZfESCWWIAouMj15A5rqjeOhUZuKscPpSW3hLTE8PPCANuX4BDnGCx&#10;92xXYWeqQ/2XHb28Cow+URr0AHTHfPfFS3ltBf3LGdFYZyvOfl6iopUtLC4M1lHtkZArsehx3A6Z&#10;9+/etoyvqzlqz5nqfPHxV+Jl/YXMeiwRyfuXDSbAdp44474Pf16c1wFv4w8SeJL77PN5nkYBMZJb&#10;aPXJAIyelfSPiHRba/QFtr7OeRng9QDXM3Gn2togihRVixzjjFdsa8UrNGUYX3OYjvHS3M14+4r8&#10;oUdR6V0mhSeQrXN0Sjvg4+vrXLahqMWgXQ821WZXIIYjH1J4PTtWbc69e6ldhlVlQDnGcgf56Vm5&#10;J6mvIe0JqtokWASxYfwgnFU7uKOUsDyPauF0ma70yQExNl+eepU/1rcaM3MwuJ90a9gP51nOfYzL&#10;1u1rFG3lpsB4JIxXi3j7QfFHiDWYk8PXzQAqN7b2QHrnGOM49ev5V7rLe2iwGNpBtI5HeuHl1LSV&#10;vmVJhvjGdrDjn3PBrNTaNdVseJ6/qF/oUH9m6paJMHXb5zSHp3OAOtbPwegeV5IfLaFEO7hfkZRj&#10;gHpkk/l716FF4JuNct5LnUYhtkOY1kBEpRhk/eHy59P5VyFn4gsNC1E6Rpcjx+UdoBXOR6DjFU6b&#10;7Fb7H0uy20dtuk5x0HpWbP4s07TAVYqg/iJzivOLG71bULlN9xhSeB7H/PNaGteG4dRhdYG/e9QG&#10;+6Ox+vHatIwVveLjGy1PTrTxF4aurKS7FwiS7MqFO4tz0/PnBrxr4gwSa7pqWthDvIk38nG4AHI/&#10;lxWv4f8ACq2zhdRCyc5BHFP12xuZtREdlkBF+ZRxWM5pPyI6njOieIrzTpPLvvlROCuRjA7Cuqe4&#10;guL3+09O2hSBk+hHYeoFUp/h6niEXEif6JDESm1hkMcZJBJGMZHTgUkGhP4btks78tlRwzkEt+Ir&#10;P20WzsU7Im0/w1YSiW+sppBdyklA3IUt1+oPoaR/h7o+no819K7syjIJAQHrnpn6813Olm1tym+M&#10;RvgMee3b/wDX3qfxRc2M2lPJZjc68ncOPfrWcpMhs8B1rQo9TMljfOEC4VWi+7j156/41BpPgzwn&#10;oro0kT3M5IO+X5tvsqjjH1Ga9m0nSLKLTvt15+9VwdvQqn5da4rV9Q+1Xi2+lMsJHBYDNOGJmlZM&#10;xnTT1OZ17w7oPjghfCsr2V7btgToGUqeeAOOPUjB461W0Hwh4um1IHxfP9pWA7fMkbLOPb0P869c&#10;vPEumeFNLh1HVkMhwEdwm4qAOWIXn8h1rpfDY8LeNLKHxBYzXKwuWyCAhyp/usCcHHX8Kr6zIlQO&#10;Q1XKxR6PYEKsh+bd0x71qR6JPDZrFYJ5vZQgyd3cDHJrrJ9OsQjyIN6gnBA5GK6fR9Nv9MhS9htX&#10;dHYKWVSdvoTjoPek6sujKt1ZxUfgb+17ZL2+iaGZUG3eCDn0I6/hxTovB0stsLaZV3MMEDOPz4r2&#10;OK709C7ay0qyjptG4N9cZ/Oo2ie9lL2OU285I/KpjiZrqN8r0PHrP4awWTABR5I5ZR2+h6iuntNA&#10;sVszZ+XlR0GD+XrXqyQ/ZrfzJwELfeHXNYjXMN6rxGP5AD8wODitZ15S+JmSp66Hjeo+E7DUoymm&#10;TmAqSCwH5rg+lXrHSJrFFsBKHghXKk9yeTn0wfwr16K0sBbK8xVc8BT1rndZt4+PsgyCCMCop+ZV&#10;SN9T5G8U+DZtT1RZ4p58qdvJOByckHtzzxivUZbG+0y1t7u0cSM4I2k8ZA6H2P8ASu2j0T7XvXAV&#10;l/vcZp+m6f8AYJSZFDwr2boMd/auyviOZK3QyhBrqVfClhfTRNqN5GnmS5CqeSq9/wA66ixsY7ce&#10;XH0B5z61Na6vpwuSkZBPXHf8qspJCbhpSQrOenYV5kpt6s2cm9zM19L7UyiW3J+6cD8uP51xl94D&#10;tNVs5Le9Tzgy7WV+MnPXjBBB54r2SMQRRCSMBnz/AAkH9abf3McVuJAvzN1z15rSOIktg5meHaD8&#10;L9L0lpLuO2hV8jDKTuAH19a9h0jQ0ntdm8Lt/hTt+f8AnNZGo63pfhu0fULxS4POFBJ+vFWfD+op&#10;qccesWRKwyEnyzwWxxj2renibu8yZNst3um6dOTb3CiZVOfmGRkf1FaenM6RH7QkaJ0HPAH9KytV&#10;ujK73UA2q3AAOcEfXrXzH8XhrevWJ0cXEkIT5v3Zx1GAffHvx+IpKabEfW93eWFs8ciOpj65U5B/&#10;KpXax1EmSCccYBUjB/X1r4F8M+OdW8LWkWmQQblt12DzDgHHcgfyGBX1T4a8S2N75U06MskqgDHI&#10;yeTg1rXXLFMxi+bQvav4qgscWn2T7Q7yhW2tsKrnk5IPb9aps2j6ztvGCtMnA3c4xXSzaTpOpz/a&#10;jHuKZ5OR16/WuOvjpFveS2elIwuIxnYR8hJ6E9z+BrjVQ6IQfQdoi6tJdSRzgIm7Ckng5967pJP3&#10;OwgErwa47QfEd/NMsOtWy+YByV4B9gD3x3zzXRTXljFIiE7RMcfQVvGp0Lcn1I9U8QQaPEZCN5A4&#10;Uck/gK8qstf1HxR4huLm5jRbW2wihTkA/Xvz1rT8aazbeHLaX+zoTckgt5jZ+Un0H8XGf/1VzfhR&#10;YtY0SO+iUxxXGW4BHCkqcjGRyDUzepMnc9BuLCLUZFnuFYgcgA+nc10nhzxHqWnq+i6VO8VqBmSM&#10;5wzgk5O7IP1FcpZ69JpUsUdpaPKFwpbadgA4685rd/t7SIXa7u49rv1x1+tQ2cmt7F3xLJPc2kkr&#10;RszSfLhRng186+NPD8emw3Mq/OygNzxkV9DjxPp9zZO1rJxGCTnv7D3rwfxhb/2yTtuvNjk3eTlC&#10;oWQc7cnrgfyNFOep2U46Gl4B1v8AsnSbexsLholA3GLOSqnoMHsOw7dBXpTzaqurwalJeylZFK/f&#10;IGMdMDg4zXz34S8LXMniCz+13BkDzLv25J4PK8dR6+lfVus+A5/ES209mhiSD5QYwN2MfdX3zivS&#10;qy0OKUtSxoM9lBdgSl5n6jnIH+e1e6abd3rMVt7cSRlf4uh+v0ryDRvC50WdJyZZShXLPjJI7nAx&#10;XsF9qzrbqIJMK4Awo5rki22bxempiatI8Fu1wigBT93vj2rh7/Wbm4gaPyFwCCAPvf8A6625Lq4+&#10;1N5y4B53HkH6+9Y2p3UKHzmAHvV1KC6kup3MvUJdQisvO0mQwvwS20MVX8eBVyx8QefpCyrcLdSK&#10;p8xiuM8kNnjGRjB7cGta6lufD1qk19asi3IyElBUsMZ5B57jrWVHrGlMiGBY02/LsACgD09MVy2K&#10;9ouhy1/pek69iG5jVdx6hRnn+YxVf/hGToSE+HZBE5GBuHTHTA5GP6V0trDBdyC4s4/JWEk4zwfp&#10;6f4Vma3pi6nf2+ox3Mts8OflQjawPqMf1qfZvoXGcepx+oaTaeMrlLbXtOSSa34SV0DcnrjPAzjm&#10;sjXPDX/CK+HruWzs1jjC7mWJACcdzgelesaXaTxTm5mn3kZ4x27fSsLUddvTdvZPIzLLgDjIUH0r&#10;RxnHdlxrRlsfOnh3w5/wmUD3NzGTGuCqEY3Mcg8nHIr7H0j4d6Vo+gxSaPqSu0KA7XkQDpgjI6Hj&#10;gf8A1qrw+FLWSyjayKhto3AcH3/WuB1z4eWTXT3izyLOcHbuGPqR7/56ChJPSRLZ0lzeXBb90OVq&#10;XQ73Vbq+jg1ZCLdBzIR1x04x19a4uO08RWt4kl/PHHGi8HG4k9uBgY9T+deqJPZvALuWXjbgr79z&#10;SdJIm7NKXUtOs38u3Qc/gKhk1C12+c4UA9cGsKazsb6UFJfMK/dHbn9auRaGJLRpWOWJK8c4PtUN&#10;lFxZ9I1I+RHKNwPp+lZWt6H5lufJ+RR3Xr+vrViLTbK2+WRAshHB71h69rGoWs0cWf3S4zk8n/Iq&#10;JIv2hw2q+F/Nsze6cA15CcozA7gD97p7Zq/4ZtZdRxaGR5S339y4CY4J3fX1qe8+I3hzQZQmpy+S&#10;H+6zAlffJAOK6f8Atdropd6Q6CKVRggD5v8AP+NXTp33IlfcvILbQLcWdvJ55GW2tjjP07Zp9veW&#10;15bPGWMcx55+7j09a5e4adp/MJG4nGe/0qM210X+0LIQegUdv/rV0fVo9GZe0ZyOqabrMupNdWzi&#10;GUkAMcMAo9OMcnmtfT9K8UWcrT6zqT3YYAeWcFVHUYHGD796q+IvFUuhIClv57E4dSdvTvnB61N4&#10;K1fSvE88ixXBhnJzJEBjPp97r6Z9qzlhyoO5j+K7KS/2RWk8j3IYsVznBxwTnqPTmuD0/wADQ6Y9&#10;zq3je5KxTZMkavhSc8MW65A7/nwK+j7TxH4Pi1CZIBFNNANj5I3KQfcEsMjt3FcZ4v0dvEqobdFn&#10;VudrAbWGMEYPB/HrU3sddzivDHhvwNa2z674bdLmKRmVpSwkbd3Abt6cdqsaV4Yhe6We7eSRi5Yb&#10;h8oGeMVwMHwVstH1KHUvDECidZfMdHZhGD6gLnJGT9cCvWrP4g6Ppk8vh7xTJHpVzbplRM/yyqP4&#10;gcYBPUDuPfis5O+xk5di7PAHmeKQ5Hr359axotKa2uxd6bI7BCCY+AoA6/X866fTLnw/4pjbUNKv&#10;YZmVQzKjDdg8fMp+YenI61zVzptxc3IltWYSTYUqucKB64/rWMbrclRZ13mrelFVyc8E9cf/AKqh&#10;voLvTJwltIZEcZyBXR+HfC0mm6StqZxI4yWYjlskk857Z4qO7lubBFhhPmsTjOM4HrVKb26Fyppm&#10;Ybq/gilljXc6plVPGT6Z961NI+13qxyzqBIygmMHOG9AeM0Wmh3Wrxi3u5kV2J5ztB9BUttL/Z1w&#10;s8gBjiHzknBx/nvVUlzashxtoJNo1yJ/tUoxFkjFYd1piiKSeZwzEnAxwo7Vd1jxyZmt4PDSJds8&#10;oWZZNyiND1I4yau3Npa3CmOXhQC3oPfmiW41BHmOr29jYWAu2TzJmbaPQ8dPSmaFJa6habZgIJC3&#10;3V6ge31qn4y1PTtIEK3ayOkuQkag4JHvjhgOmTUvha2W7tjfQj5pSFRjwdoPAOemKfLpctRR6Tba&#10;tPDKlutuZYNuNzA/lV/UUsbuMkLsmIyFGAo44rGv21uPRheRsXCH5UA7+uK5+1vb62GzVly8vIIO&#10;T9K5px6msWec6xY3ehaydY8NXJsLhlxJ5Sgh+f4gQQT/ADrm/GIutRQTa3eTXmoTp5eZOcIecqow&#10;FLHqQOcY7V7RPpGkarA8jg+Yp5xx/wDrqn48+F3iaHwYPiBYrFdX8Sb4rVXwdigHBYgKAxOFJ6nr&#10;ivQoYmdrNnHUpQvdI+R9e+GXiG6s4F0SVW3na6yNgKD04H5V5R8QPEfhb4VSW10NOW01O3UJ+6XM&#10;Vwfu5LDOHHJOOoPrXo0/xut3+2R39pc2V3bny5LeRfmZ+eFxnrgnd6V5/fWWvfGqGDRv7F8u1EhJ&#10;mmwDux1IcDp7Z7V2qblpUeh24LHvCzVWHQ9M+GP7QO+fT9O1G3iOmXEu947YYy5H3mJJJOBtH8q9&#10;T+MfwH8S/CnRbL4sfAGwstZ0TUyJHRlYzW7tlsFVOArN3HTBHrX54654G17wHqP/AAjc0bWzRuXi&#10;kVgdwJI4K5APHFfsh+y98SLDVvhnd+GtQDTpYHBiGGLKcEAA9MNnByMZrmopQq+R+pYynQzHAKdN&#10;WbPzag+J/wAX5J5H8VeGDBaudqywb2Cvk57tx/LPpXD237Pk/i/XD4j0+2k8lpNzbgPlY8sOcHBJ&#10;6DkZr9YPjroi/D3QoPHiyqvh27hDM6IVKlgSwJ9QBg/Q8nmvzz1v9oTTo9ROmeG7gQQoecgKGJ9T&#10;9PT869/C+0a5qSsz8jzHDToS5ZI+mPhZP4CfRW+H+m5gvrMGNhja/wA4JJR8Z9Tx06V8EfFT4NeK&#10;R4kvbe/mluokkYCWc7XZCcgleh9ivBGOAeB9Q+FvEena9qNrrkirZXauC7wtjzFHUAnoSOD3P1r6&#10;L8caD4W+Knhl/EPhG5cz2/yG2GAcp/CQ3RuSBz9a4o1XCdzzpU5H44WPhjxN4YuhH4fvJLVly25X&#10;KfXpXufgr4r+PZbi107xFOLmFMqZQMSEHsxGB+dej+IPBtrPpaTwqYrjzcBXGD75Hof84rMbwdbQ&#10;xo1gAv8AeAGB71216kKkLNGlGnKLu9T1q08W6XodwLz7QYmwCHAJwT9M8ete/wCkeHNN8SQxXurg&#10;XEMgVgrgjkj7zDg/hXxhphn0rUDLdIJYEIYgjp9PevdD8R/GEenBNKtI4kbGHkBzj0GeOevNfPzf&#10;Y74VHLdFL4h/Duw0/VFv/Cl2biFsq8LJtaNh6Y6j9fWtSx0vx7rel22nzaes1vaqIoXUAP8A7vX0&#10;x0A/Wu2tZLBrGPVLoqbh+SSehPcjvX0R8OoLnSYI/EccnmvLgxJ2B7nPqenFYVMQ1odHKmjwjwN4&#10;Dv8AwzK/22yvXwxYB4X8oZ5wHxtx+PWvQodSuoFM0UQWMDhehA+lfSVz8XPBejWvm+KbxLGZmO5J&#10;8iP3ZTgg5B5456Gvnv4m6t4HsdY0yHwzeRpLfghkiGFVCB5bFeqFs89sdBXLzSn0M507bnm954k1&#10;S2mmnNusVtgu8jHBXHX8MV83fEf4lfEPxtBP4a8JWrafYrhJbnkM/HzKu7gqeMnHHQc17VrF9M8s&#10;+m3d0qxqxBkUq6nHOeOCD7V514s8TaL4btoYLeYXHng4jQZYDt8o6Z56134aLT5miKdNPU+WtAn1&#10;Xw3c/wBkhFSFcIy/3R7D3619v/BvxzoepD/hHZWFtIhDLCRhH4xhWPQ8cCvOdc/Z6+M2qfDtfjbF&#10;oXleGYV8yW9eRFZIyMhmXOcYwfYEV6B8JvgkPiB4Uu77zxahSFhYA73ZQC3tj5hjPv3r0sVVSp3m&#10;TSpe+0j6evdS0iwjijnljiLkKi5AYk8gY6np/WtexuvszfuMkN69q+PbzXtR8FuNMnsJdRFi2wAq&#10;QBtPXfhsYPAxWh4d/aNlvLoWlxpAhP8A00mLHp2+Vec+tYxp31M6umh9nJeXDHJJVvX+VWRqscNs&#10;xmAZ88M3ucc45AJ6mvmPTvjnpd3MY5H8tkydpRiTjrtI4z6fSvQf+EntdTsGvdPuUngCbpAcqRnp&#10;1wcj9K0jS6mUdz4P8Y654u+J/j6bXb+z+y2+ns8MSKjBMq7fNuJIZjkDIxkDpmvb/hvLJJOqXSBo&#10;428yQNyob2z1wf5VwHiK/wBSOrXCaFiCFXPyqMgqT3HOK24fEl5osccV8hV5v9UApw57hW7460sT&#10;Lmjy2OmcdD7E+wu0QlJIjIyAf5184fErwbpkniEar5/nTNGNoDZIIJyPrisbVfit4gs7U6ZLM8kj&#10;AHpyAexI7Hv3rP03XG1VUg07TpxI2d7lCYge+1+mRngH6V50aLizKMDjdQk1NZRZoh8qQAYx09/r&#10;9a6cl9LjiezuN8QALKOTnv8ArW/4l02I6bDsl8p0b5uOox0/OuYs5dJGtx28hEkSgZx/GcevYitl&#10;sXY9Bs4NQ1BxqFrMA7qB5cnXP8+fQ0l1K9nDJpl7bo6TY3ZXI4Oe9LF5NvMbhAuxupJzgjvU2pX1&#10;jpliJNTuTdPIT05PPc4/L/61ZuDHG3Ufp1jFZWBW0cW3nk4C88nngn0q7aaNPcEPqMzTF+Mdvr65&#10;9a5Gz0i71C8hvJJjFDHkLF2UHuPTNeV/tA+L/Gmnab/wjPgIM88sOXfIyVbIPORgjbnA656V24Oh&#10;Gc+Vmdeq1G6Jvi5N4n8PX41HTrGJ7UBYhMrZLP3yM5OCccdMir3hzxVq+lQWd7eRRyNy00TA4wem&#10;09emDn2r89NN8G/F/V9QS9vrifeh3CS4fkZOcDdnA9sYr7e8Hwaxc6dF9sdp7mBAs7OCVY4xkH/P&#10;YV6uKwdOCVnc4KMm22QfEWHxfq91Fq1hdx29vEWcxpwRuOcAkHj6n/61bVZb7V9Ezcxhz5eMNwSR&#10;3Hv6V0c+s6UVk0O7USXPQAn7p/rimw6LfXFs0KIZepA6BR7Hpn+dZ0WomdenKTPkPWXjtLtorsZL&#10;n7voar6hcpayIoI6ZOOgre8ZaIZtckjeQr5nALDnNcU1pPbRyw3bs2zgH1r0acjla7lXxTppSKK9&#10;ifzQw59Rnua4bTftMM5My+Yo+7k52/SuyvrOKW0S7jmBZeNmeQPpXGQXN6X2lchT+lepBaHHVetz&#10;oru3ke2MsR8xjzjuPrWNDa3EZAADN6GtM3y2sfmQZ8zGPUVHbB7sGZ2IcH8c1dzJl+zstSW4SZk2&#10;q3G5e1dXc+JbPRrI28hz7nrn8KwPtV9HZmJHyB2Nc9eaRLrD+TExMjY5xkZqoysBftPE9/c3DXdv&#10;K9vbjuvXP9K2dG8ET/FPXPtAWR7WPBkmkBCnGMgn16cdcV7V8LvgjaTaaX8TTGVXBIhTgZ9z1/z+&#10;FfQuk+HdP8KWUNhZiOzsnJI34AyOpOep/WsKuIs7GsPM4DSvA0XhqOOJwiIqAKij5AK2LzwN4cvb&#10;X+1jbr9oU4z0Jr0ye70682qpWSJQPm/vYr5p8Z/Grw3pOu/2NabngCndJGQwDkkbePpzyMe9TDml&#10;oZuVtTL8QNFqz/2BA53I3yoBxx/OvBfFPw68QyasmrF2gNuMRyxsVdfXBHIr7T+HN9p2sXEWqwRJ&#10;iQFQ6gFsnrz/ADrB/aC8Ia5NpCav4XO6RAQ6AgZ6YO3uevtkirjNrQ0krq5zXgz466hpujtoXi6+&#10;DpIu1bktifOMENg8hh1/T0ryD4reNvEF4DZaW6tYXCgEHr8pycZ9eK+atR07UWvWGoFvOz82/Oc1&#10;23h238ReJZl04zArCoVWc/dGccDvSp4WKlzIzljpJWsfQPwG8Qaz4JS81Vh5P2xFQuQCfLByR7ZI&#10;BPrgc198/Cj4oReKfOsY4wIIBuaTB3FicYH8818oaF4StHs7a01OQi3G0NtPOBwa9y8NJoPh29TR&#10;fC7GDzFLEd5T6n3/AKV31HH2e2p4/K51+dn00NTs/wC0UjjVS7YA5/Su403UIdxXdyenpXzXHqGm&#10;NmDUHcM+BiM4b37enFez2MsLvC9qVEWOFPHbv6H6149WPc77JbHfnZYb7gZJPO0d6swSvNKZ7Vty&#10;Y79PpWf9r+0k2BCsuOueeax4NP1HSSRasXRefn/i/Ee/oPpUKmaRl3J/FWm6jqkcY0+cQujAsrD5&#10;XXuM+o6++Kx59PWzC3RHnlORxXTS6zYlo7e9VlkfgYBI/PtUlpZSTs6H7gGF7Z+tYVabO2nM5Btb&#10;+2uqQKAwOXz0Wi88Pa1p9/BqmjTK6DIe2bKq27qdwycj+EdM13n9nW1vIF2ZYe3P1rScNDGEj+9j&#10;NcU6ck9B+1XUwIbtcJLIDHMcYz1yOuDW99pmWEJDwBzx61R8qe5bEzfKOQTSACH5cZHrW0pXMErl&#10;myngubpo52KFR0x1zWFcWzQXzTQxLjOBnninrp7LqgvvOfaRyhHH596bcQSSuSs5Mf8ACF/qf04p&#10;0autmFSL3RbvjNKgkhcCNOx4+tLBZwFFuBjg5IHU54rIj0y4Fyxvbt3iblYwoABPXJ6kVs3EEUaC&#10;1sEwAMdT39K6qlnsRFNashLzW0e6IZDEj86oyWs0su0FihwCBz+lXrTTZLi2NmH2R92PUH6e9asE&#10;UQj8lJQGT5cgg9OO3FcEkXJ9zkpPD+nrd/aCWjlX7oPA/H1rCu9W1mwv0tdKU/M2HJHyAepr0vWb&#10;T5Ld5TuEfXPYkdB6ism4tYmjErcBeee1c043NYVLaHNRgK2+d/vccnqa64W8v2H/AEZsKRz/AJ+t&#10;ZMukW+qOjTH7v3dvAB966C2trM2htLuRiOmR/ntWapzehbqpasybELZ5luP3jHpkcA+tJLfG2BmJ&#10;OOScVwl5eeJNI1qa3ndbizOWjI7gdvUEen5V1vh3WrHVIGIikBGQysPT0Pcf/qr0Y0XCOpkqvM9C&#10;R9Sik/fzHAXkZ/kDXRWUv2yMZ6jkE9K4GO7TWLyTT0t5IIef3jKRkeuO3Pauu8O2slsskTSMY8/I&#10;W5IPfHtVxZo56WNaGSzTd5jE7iRj3qO5trV23wkq2OOepqrfWbMhfeUboNoyc9jUVnpN9b7HlnaU&#10;ZyN2O/v2rpgtDmlrsZN200EiOqEs525H86uyaa15lZAC2Oveuins8xmUk/L29aypJFh+RG2luPrS&#10;lURzTpsy4tMjicHJVl60ks6yDypYhhOF/wDr0kt5cTLJERsdchT2P1qnoNnrFs9xHqRBR23pjkj1&#10;59Dxx2rxMUm5NnXh01FI8x+I3hG98SWMdzpiA3cfQEgDH90E+tfKHinwRrEbPDqFsVjUhWOeMkdj&#10;3+or9Fbu0cZUHgc4AznNcxrFvpd5p81s6KzSI0bEDkZ4PPtXlTqNHW6V0fl1rEulwX9vpdvZGylt&#10;zteU8rJ6E8dse/GO9eY6n470vQvHP2nV03w2+ABgsCQOowemeetfWnxK8OSaJawDXo1MM8jCKReT&#10;leoJ+leE+KfCvhm92TvBHcxqQ+AMHcBjJA610U6itdnn1PdlZGn8L9c07V/Hdrq2qA3tvbyeegk+&#10;UO2Djd05B5+vNfq9YalBqmjR6hEgKSKGweuD7V+WHhW20fSbU3kMH71htQYIC89fr/OvsL4KeMry&#10;8tZvDc5kDxnzo9/QRngjPXGcEA+vFac19jqou59B3dnGsBv9PGwL98ev4U7wnGuszSWl6TE45T0b&#10;PX8cdfWrflFbdiXwSMkt0rB8HXU9v4gNxeOTE3PTO32/zzT5melCCtdnrDaBc2Vvtjfcp/OqDG8j&#10;3xMMEDIz156fhXaS+JPD4Qs0rOD6KfyrF1W9t7xUOmruUgEu42nnsB7V005N7mNSNjKljfKQyPhs&#10;djxk9qoLapayPOg3SPx19PSq1yI7maOC6O8q2R61ZW3SHEOWOScZ6j/61bHNKVxUvHV8nII64NQX&#10;WpQSShXfc3Bx0I/+tWl9jjJBY81534j8P6xqOsR3emOqbOMtngD8DnPpUuQ4ts6K+mdXDQnPriox&#10;FbFM3ChgPmyT0qWxtrxLNY9QUNKo529Pwq4tj8ilRtIOef5n2qZo0LAknjddw46gEYGK2EeNiWKg&#10;k9qyoo76JQXO8dBk5/CodQk+zHzYxvYjhaOQDYXDuDCv171Yvlj2FV+Y4wQfSsu2lmKCWJvLb27V&#10;JdWctyN7ElT+pqJStuMhkiaIoAcK2OQexra8hVt2uEcbRwRnn8qwo8ufJmGQe/U8f0qO4WFWCfeH&#10;p1qoy7iMq+t1hkNwTg+3T8a1IINRlhE4UhTwCfWo5Yi8XmRnGDmobDWtRiYw7v3Y/h9TSnYmSufy&#10;RtyuTRtBWpNp25NIATX6KeCNUYFKV2n603leGFOVgzYNADgwXlqfgPyeQabgOxDVL04oAr4xwKlV&#10;WbvS7MHjmtfTtNv9QuotP06E3FzMcJGnJJP+etDfVjSvoivBbFzkjPYAdST6DvX6Kfs7/sc6jqkt&#10;t43+KVsYrMqs1tpxyGm3AFTJnoOc7e9eu/s2fscp4Khs/iP8VLaK91N2zb2DfNHAMZDSgYyfTsen&#10;1/RLSobFlEYjEZUY2p91VHYewr4zOuINXRoP1f8AkfQ5flLt7SovkWPDFyLbRRoE1qgt48FcKAMj&#10;p/3yAAPT8TVbVVnaH/iXTMQn8JHH0H0rpbefSrOAyqGfPr1JqnN/oFoLrVEIiPLeSCxAPYDqa+Qd&#10;me5Cm7lbSItV8lJ5n2sh+Ve34/4V6Clvuhe7ZwNo+b154ryq48TPdEQaHu2Aj5nQhj/wE9Peuxjk&#10;vNgW44YjjIqXFdTZqx0WlalpmiStdshmk/hBG4Aj26VFq3imS533d+I4zgksflUAdSWJxWZHb5cR&#10;QNuyM7icHP8AKuT8STwyqdD1O2EttcjaT3J9KpzQoy1MuTxxJLqU1pZyJLDEu/zoXDqfbjjIrzhf&#10;iBr8msNY2Vy2bk7UGAzt3xgg/wD1q9N0fwZ4b0m2/szRrUW8LksyjJ3FuuSSSa6bSvAPhvSJkvdJ&#10;tY4pxn5xlm564LEkfQVpQnTV/aIJuXQwLTw9BHBbz3/mmST5trcAHr35/CuuW/NvmOFcHHcVs3ml&#10;vOVRyJNvPJ6fhWIbq2e5eH+51PbNefJGlzo9O16/tYCHiVlxyc4xn1rQGoQyqXuYwPfrXPWl0vmG&#10;F1Dxt+WfX6itqN4NhdvmXtntUlWI7nXLacfY5Czp0VCPl/AVlSObnEUY2qvY/wA6kNuhbdAM7uua&#10;0YbeKMfvCSW+9XVCVivZmGfDV1qciR2UxjVnx65J7fnSjwf/AGVqckc7AOMBsdM46578V18t5GER&#10;Ieg4x04rAvLoJKC5IK1pUqSlozJcsdiY2cBYRscjpyKWWxtrW3VAcegFZF94ksoXS2iBeV+MAen8&#10;6ltLv7aWmnfKrxz2rK4pWZZigtDA0iP9/jBGPyryDxpoiXU63L3Ett5PCmE84Pb6GvWYLWa7uwF+&#10;WJuc/wCe9WNT8MiSAzO4AHQnqfaodZ9AjSTep83alA8mmounoJIkyWkPUAdePWuH03VNV1m6XTLa&#10;SVVZtm8cfLnuPSvbLnw7NbNJDpwIEmR84+XkdT6j2rA8DeCtY0zW2uvEMkbiNSIfJY7ctxg5AOAC&#10;fxrV12dUpaWOssbLTrPTVsbUsTGM7mP8R5P61yGuxQjTZb+8vCqQn95zlR+Ht616/PpdlZKZZADn&#10;k+1YGlwfC0Xck/jSSGCx/iilYKJXJB5DdeAfQD8q2w8uaVjmlLqfM7anDJpn9rafqbTW07tHGp+U&#10;krwcDr25ra0DUPFutW02h2c82nxSrgzKSG543Y4H419JeLtc+FvipIItB8P6eUtx5dvPbOCqISAQ&#10;vBIwQcjPPFcjpui3L3zQJIVgUg46ZP1+n9a6pz5dDSMlbU8/8J+ENO8BXD3+kzm6mY/PMwCsD3GO&#10;cg5wTzXqei+INaj33QZcEFXbHLgkdT6/StqHwR4VXzLq98+Virfu1IA57g4zkdsnFeFeJLDUdHvv&#10;L0iSSVtm1M8ybj2CgYOR7Vyz94rS56nN4stI5iskbeb1G3muqe7Oo2qBMAnB568+tfPPhvR/Ht9q&#10;UMaWMjNOQE81SvPXJBxX0BY+D/F9pKsmsunyN1iJOcf3uAD+Fc9SJpFrucN4o8F2s8KJPeNalics&#10;v3VyOpyewrq/D3w8sPDFl52jXct7csNoMoUKPTAUetaesteG4EItlkhAy0rkbVx7dTzVnw/4nt3h&#10;/eWznY21FQbmLDngd/6VnClcbuQ2dt4ltWH9qhSc8MQMnB7jGOR1rqJrRIsS7yrNyFHTJ/Wvnb9o&#10;P42XHgfQE1fTpZJLqST5lMG4qqgDaOCoJPJLDsfw8m+DnjX4i+I7m91rxJayQ2N7GVjZz5cwZsES&#10;kHDc9BjpkE16tHA81J1E9uhx1Kig7SPfPG/iPxzot1BaeH52lSUlpoWIOMYwQCDwx44INfQfgTxV&#10;banocOj6uwgvJMB4whwmehUgfqec5r5ij8P+J9T1CG/1IPcJwASwLe3A5/8Ar16dpOl61HepOSyM&#10;2Bk8MMdMHqCPerpYGVrtHHUzCCdkz6Mu9E023tlvUdpkP3sn7p9/T8a4+/udMQMqfe5+7wPb/wDX&#10;UIubPTI5Fkb7bcOB88rHhvXHQ9efwrz7Vxbbg7zGIJl2Yc59q5ak7Ox1q8ldDlvluNQ+yQRtLM/3&#10;EXqT6c8c+9dl41+FnxG03wXJr/hWSG71JYzJ9mPy7Mc/KxyHOO3GT0ryTS/iT4V0jW4IdEkNxO7A&#10;l2XaoIPTLDOR9Ofevq/wZ8TtO12yS11eaOK5Q4ZJCCjIOFyRwAe2cVdKV46nLVi1I/P7w58YtVui&#10;dMvLp/OB2skqKo3jhgdoBBrq/E891e20bBVkcjcYs8Nn1Pv2rmf2xfAekeD9btPHngRRJHqDYnSL&#10;GVlA4A28Hjv1x1ry/wCH8XjfRNOk8Z+L7uC2W4HlafYXD/MSF3biDg4IIwBnjk9hRUw948y6Hfh5&#10;31O8u31SVU/syeW0b/VyxxnaoXuqkdj3Per9vo32mTEIG5shgOuPXP8AKvPPAPiPxJ4g1S40+8gA&#10;XcZAhOXJYn5U9F7jOcCvou0+HuotA95LcRwv/CgJP4kgfhxmuZQNudHjGqWc+rWw8PeFnDvvMUzL&#10;lnweCMAEcng/TFev6V418K/DHQYrK4Di1ssxmPBLN82WC9ec547dKyL3wrrXhCwudVsLqOwvDGz/&#10;ACIHWR8ZAYtjgnHOM15Ho3xO+PHjHWYdH13wLpOs2kDEC4mDBFz/ABMM8rwPTJ/Gu6lUS2NZ2lue&#10;9xftWfDqRx/Z9vMGTdgShlU7ev3Vbkd+R+hr1HSPjz4V8a6PNommwysXQB9wZSvODg4A5IIGDmvK&#10;ND+E1rqN1Lqfi6xsILxiBssUJhCD7q4OBx3659a9Z8OfDNbGT7Lo6Ror/MXZNgUDsMZBFVU944ql&#10;WEdGzzLQdJ8PeF724u9LRopJVIC5yg3Nk9eevau40+ebxIqtaRKyru3M2MjGM9e3T+Va3in4eywS&#10;G9vv3oXBZwCF/HvjHevL7m+/4R19tu/lpnJ28/lmuKpAwdVN6M9pj0TWr62W2lusIvGThiPQAcVy&#10;vif4e6jdyLdaOwVljCuWch3wf4R2PPtWjp+/TFN7uMtzJ1c/ebvir+maxfXupkTxHOOSDn8M9qxc&#10;e5004I4lLSW2gQeQ8c+QHYjr6EiuntYFVVMqhW9Qava015LKUQBWPHPWq2pabp2mLb3yu000jBTG&#10;DnZkcn1x2oV90FSy3FmvZthihJ+h6f5NcZreuXtvYzS6grNAnH7obmwfQDn6121xZyxHzoDtDDkd&#10;/wAKo2ka6PsvFfaoJJGOear2j6kRt0MDSNMkTTCzS+TIyFkz97nkA5xg+o7VH4cayvbuRJJWmlj6&#10;lxwv04pniC0uNb1f+07a5MYYKMDjkcZrd0s6fpVubYlfMJLEkgBjjpnvWhZ3cS2lwAI5A5A7f57V&#10;RDrJdLbzQTGIkqJBG2xiOoD42kjI715e2v6rHq23TrZRGjZfBPK+v1rqtc+PXjWfwzYfDRfMk02x&#10;meaGMAiNHfrnA45JPJOCeAOaz9mYyl0PVl8O6Z5aXdvOHCkDb6/j61+UHjbW/iJ478c3tnJDcrbw&#10;XbrFA6tGi7WI3AkDOcbs547V+gBvrtolEzeW/XcBkj1/OvmDxL+0N8P9F1a40K8N5c6gp+4kJKnc&#10;MqdxwCDg5Izj0zmt8PUlF2Wpm6aludhAfF+sfZtJjvXMMW0EzMSiqOpwe4/X1712Op22k6PbyT6b&#10;PK8sfJLEY98EfjxmvHPAfi3X/GuoveJEILIx/wCqLZYtnAAGAT9en517taaFKtm8UyRRwqC3Od7E&#10;+oPFc9R63ZtGFjnrO81XxBpxV4DHE52byTnj+Lt+lbsNnd6TbLZxsWwP4jmtGG5NhpbQzW5NvEMi&#10;Vf73oe2PU14ZqfjXxJfaiNP06wItgxCzF8A59Vxxj6+lRGSCcb7H1P4X8Najrjm3ST7INpLygbsD&#10;jnHQj8a5XUvAb3Os79R1Y3sFowaKNUCqXHcnOfw7HNLoPxD+IHgtJLPQ7a1nguIjEVuVJ2px/q2B&#10;G1s9Cc8HGMGvNZ/EOvx3P2axSRCMKqwplY+wHToT1JroUluYxhLqep315qFs6xabbmWNMDYuST7Y&#10;rMs9cE0kiapZ3EMv3V3oQA3Y5x93nr6Vc8O2mrqnlzSmWducngD2/CtPVleW1eK5G6QAqRnGc+h/&#10;wo9oQ4s858U6VY60nlahHHNHgg7uQvvn64p2m6XLbolrp8KrZoQeTnLdyc+lZMukwWZEdpFIiNwI&#10;lbKDH1pdS8UX+i2UemfZvMMz4RV4Kj8v0/WmdEH0Z3jrqawONLAWQggHvn39RTbPTbqSDbqhV3/2&#10;ee/8609ItoZQu2RiSMgkYH0x6ius0PwxreuTyxadb8RZLO+QvbpxznP9Otc8rhOPUwreKxtEMM52&#10;j1FSvd6evy2xMrHrnt+NXvF3gPxnpEYaSFYy465O31OSR3BGMfSvMNFtfEGm3ciXuwwZ3Dac5J/K&#10;uvlj7Pmluc/P71jqgv2tytsAZOmTxj/Jrq9b1Ox+AOmp45+Ilxby7Y222lu26aRmHCIMZLdhxjPt&#10;XHXTXds51OxIwnzLGBxuHv1/WvHNR8Oav8TvEsniDx3cI4PCxqT+7C4wiBs4HHJJzxXPaCepuqaa&#10;1Cz8W/EP4v8AipfFepL/AGHosI32+mw9XYjaDO5yWIB+UdsA9a7K5s5ri+ihvW2KThs88f4H+Vd1&#10;Bpul2UC2sCkYUMzHks2OSTwM8fgKqt4TF/fpcWKb5m4POM49fwqFUu7RRmlyu559f+BZ7K6m1fRr&#10;sxFxwF4wO+eTwa1tNsRqtr5eoviQcNgcfX8a9Gu/Dc9nbG0ul8pmB+XP6n61yPkW+kWiCxBuwr/v&#10;lJBfnuMDnn8qqV9mbSmmi1Y6TfaZfxRiTdBjkH0xxXA/FSW7mvLDTbCUlQxeaLOM5GEbA5JBziun&#10;g8Rapq986IhtLeBiGUqG8z2DEZGMdu3v0xpvDmp6jr7+Jr7aQPljXuFXpkfTtn1rppu2pmnY6Xwh&#10;bXEGnxreztJNkkbuo9B6kCrep34a5/s+aPzC+QcjK4PGD2IPSqtjEILv7ar/ADgYCnvV/UdOe4jB&#10;aQjJLHHU/j71hVd3cUmzi9M+HHhbQ5nv/D1pHaXrEFZgSzLg5GAxPAPQfhXY22+S4drlvMdseZLx&#10;liOOcd+Kxrm80z7SiyTbZIxwDWq1/bNABbbfm4znrSjUvqx6vVnXRJHZxiZnyG/P8a0hNFqLeQxU&#10;rgYx0/8A11yIVb+38tyVI6AdAR/SsaAvEzwTAbRlsKODz3961U/Mlx1udnqcUDW5trYqrKeO+T/W&#10;uE1CMiZIJCPnO2t+S8hiVJnJV2O1W9CfSq95ey21iYZYI7gucgnG76Z7Zp8zEynB8L/E+uaedX8+&#10;3tbUuY4i7FixXqcYA/XjvXnfjXTNU8FofOKvk4jeMHnjPQ9/zFdpfftLeH9f0CHwzoGkPHd2jsss&#10;jAi3Ro/l+XGCT1znqfSvKfEviTVPENmy6pNvVjmOPoFJ7L/FxjjJodRlRuyHwf4q8TO/leIrWJoO&#10;QswJ39erdjx6AYrrNc8QJZzR24PL9OCe2efaszQbdb7TWt2g2mMDDDncP6HNbmma5JoeqCe40z7R&#10;EyY3hgpXn7oBB698ms5TRUo2OQ1LX7TT4N13IV3dKpvo94I/7VhtJNU+zgyrAnJkPUKD2yeh6CvT&#10;IfDWi3U8uqarbB2uCxETANGoJyMAjqOxPavQbZLVYNthD5CqoXaowMAY4oUxNo+TfE3xM/aE1q6k&#10;0rwr4MWwDxRn7TLLvKyZ+YHfjcOmMLz611ngn4M+IdF0Ca/+IWofaNVvGLNGrbggbBGG2j5sknIz&#10;XvlzNDZETXMqogIC+YQOT1xn869G1DRre/jjdlCqgwMeg4r3MFL22k1ojzsVP2STgfPWk+ErWG6j&#10;uIZH3QrtG48ZHQkDuPam2viOa3eV9ShVkUYGD8+c8cHqPX0r3T+zba1ysS7c9SBXzD418NSWfiOH&#10;XrC7lKM/MRYYVhz0I5Vuf84rHM6KhacNjTAYmVS8ZvU7CXxNJIzX7oQgG0Z6Z/ugd+OtYVtr102p&#10;AWYYtcZ5btjnoen+RW3b2Y1PSkvppI3Vf+WRPzA/7vamWyWunXYeW3Em4jG4ZK89RXl+1urHp+z7&#10;HXadoVzLafaLp0aNTlx39a+dfiHpXjzxB8SLHSordBoaMrtdEldqgZOe5x0wPqK+k4I83JCXOMDJ&#10;j+vc/wCfWqU/lak5jDgCM89sVyRWplIsXd/4d0K2Jn09LiZ1xG6nBTjoPUV4BqF9D4lguLGETxRn&#10;cshA28Hj5fp2r1vXbdXlggnjklRSTlV6AD17ZryfxjcP4V1C3GjR/u7sfcfON4PfnPTFdlJ3NKSu&#10;zwHw7YfFTwjYxaNos015pXmMW+2RMqIPRXVQOO2Tjt7D6b8GeE7m3QXd8yzSThXCKM8EZ5JA59qZ&#10;oOoeNtQ0xY9Uiiezc4kO9AkODxx1YdOo6mvQtB1Iom63XLRnapIxwOwpSlqVKbvZFzWfhrqFlbJr&#10;Uq27o4+VGYlsDkbkIwDz6nnr2rQstat9J05NOg0FbtmAAmAKsoGMgYUgf596u6rfajOPOvF3Kq4G&#10;Ad3r9K1dJuJZ7eMKvltj/JNJtDUn1ObutOlgthdxkoz8tGeh9vb61Pp/jDVvD/32b7GBjynO5SWO&#10;Sc4JXB59K2L21eeQxXHzLjt6msrUbZIIwiR+b25OD9a0oOKkpM5693FpG5b2mszL/aoUNHImdjEE&#10;Lj344P4GpYdR1ZlWOaTYUJPQdPSvP7Cx1c3TRX12/wBiLBlhBIGR3+o7f5x2dlHCs3lRo7s3c88n&#10;uf5VpiIxk7pHPTpySs2S6zqaxwiK4dQzfdyccnuaydI1y1tpxY3YM7y5w8Qyq+m7n8Pc81JrnhWx&#10;1GDZqqFgpJQg4KnHUH8a83i+FfiFXaXw/rUkLfwZXqewbBxz34NRTidNNdz3GRbYoGkjBxyCe3+F&#10;Zl7PaME2kb/bpisfw1pHibSNOGmeI3juZASzzIxYtnnnIGcdOnatqfT9FgSO4juGeRs+YjJgIR0C&#10;n+IEc5p8yuVOp2I7vQ2ukSW3VsqQ27qPpXOW3jz4ZKzadqd+IrpWK+UYpGLEZzjCnng8H0rsND1s&#10;/bLi3gJaKOPJDcDPHTPFZ3xD8FaRDb2Os3iWkkmoxeeBCV82Lkr+929GOAcHsQe9bOKtcwjN3MiS&#10;98Jam0baJbqz4ChkQx/KR3BAPbnjrUdzaQNP5RPmLjg45Geuf5V5/psesQarHbeHYQyj/XySnAWM&#10;9T9T+vSvTVaxhhNzcj51+8oPXH45riqxOhxvqMiY2kfkQDGOmO1LPcTXKLCBuJP3j0rBsvEEFxKc&#10;jy1yR65+tSXkkkM6SxPiNyFIOcDnrx2/wrhnUIkjQurCY4e8h3KvGSMg5q0mxU8xPlRcD0/SiDU1&#10;uTNY6hcbsAGDarZODgg9h1/majkZEhG85bvVxk76klhrSdI22oZFPRQM8VUvNJldFW6XYjcgMOM+&#10;49qltdS1vT5mufP/ANF285A+Ue2RVCfXLmYBr1mlAOUDeh9q1kmldFwOHu/hh4ZPmvd2sbjqXLY6&#10;9cc16JBaWVla24t4UCxqFXbxgAYGMdDXJ6/oekeIZ4r69B3wDKnPA/z/AEFbFj9pSBcHheFz0wKz&#10;lVlLdl8i7GraakLt5I7csFjYq+4YO4fzHvXK3GhXx1Fr6xdVLZJLEnk/0rP1fxVe2DgJEFbnl+Rg&#10;d8DFc4/izUZrdngkKu3O70+ldEKXNqaRt1OzsmubXTLrUNSBBtuSwGRz1x3x3Nef3/xV8Iz6nb6B&#10;pFu2q3rEMWG5BCM4J5Xk9scc+wrOi1bVA5kEjCM5DqDhW9c+v411ukWmjyXgudHht4JnX59iBSe3&#10;OB1/nWkoqJE43L1zrNtZulrexBopsguedvfOKt2+oWDOsSEtlcggY+X+h9qtT+ErWZ0uL1zNtyNo&#10;BXn65z078VyureHpLG0+16PFKriUkJCSeD13dSRWLqX0BQ6HosOqlwfs5ygGMHjPtisu/wBEsLqQ&#10;S3qAgYOAecduleMXPi/U7C6WzaMrKDu8wHIA9CMfnW/beLYr947Uh1nvGEeUGQpPGW7gdv16VSpt&#10;6i9jI6kWmixzSRWjlGlBXGfl/wD11k65oGv2OmPqMN2r6fBtZoioKpg4LepAz+pqKaPSNMje0bUb&#10;eW5CgpFE24sD1DH+Fl549q6Vbuy1HwjcaNGsqxC38uWZvu7mHzYP/wBYdQBSitQckiv4al0nT/Ev&#10;2mxcMJ7YSKCpAXJGQPqPxr3eTxd/YzIsbDLqPlbp/wDrr5C1rxSugXNq9rbm4jgjVck7SwUYwTj+&#10;ldnpvizSvE9qq6nItu6ruYM/yqP984HtzXsOndWPP5kfRx8UXmr24tYo1GDuZwc8eg/rWvbSbbXy&#10;5BySfmz2+nbmvIdG1vRdERFkuAEP935ge/UZq/aeLIdSu3SMlVXLITxke4q6VCK1MpVWd5eagkrm&#10;DOVTH515N4p+IXxC8F6rb33gXSbLVNvJ+3cIjgltwGecYHHfkciu0M7Mr5Xc7/liont0vYxHdYdh&#10;3IHb+taVKV9jCdU8sh8QfEb4qai/iz4gXSG4YlViiGEiAOdqjOdp69etdwml20sSR3AyM4zmi58K&#10;2SuZLS4aJTg/L03ep9cUy+hSwgV47gz9nDcD6jFeZVpcppSmaUt1FazJbbjlvTuPT/PWs6TzFumm&#10;lbMWPxFeeXmspb7GV/KVTgAHIB9/au1iuTLarNcNwq5HvXRh4Jq8jeWqNuXWEedYEhxFj7xODn3q&#10;1ZX9j5xSVAXXkPjv9a4O+1ptqxWcRkbkZwevsO9WfDS3gnlkuJCu9ceW+MDntnv/AImrrwjy2RjC&#10;XLK57DbazawoGVvLmXkY5H1rEvAmpXaX162+4J+ZhxnHAJA46V5vexajowYWOJUOQinnB60/wt4+&#10;jtXmsNfhZJZImEaxgufMBwBnpgj1IxXnNHdGrdHsti2nTI1tqewRqMjcC2T+GT+VOu9Is7nRl1WG&#10;URjPEWOcdj7Z9K5Qaja2duJrhTIxx93rzzWheXivCkulysF4coRgMSOMg1rdbFPU5tLW8VzwYyR2&#10;ziuz8O6v/Z++xnTczfMrnpk4GMfhXnPivX/E3lpDZgeVg7wMcHjB9f149Ku6E+v3zW895GIycNjP&#10;B+tK0dzNtrQ6PWdVdtQ+b5Q/APeqOpQOLWSWONTJ1DdcH6d627mKwF8FmUS46+34066ntZIxcWoH&#10;7ptrLUVYqxpFq583+Pl8PJPG/iO3a7U4BjXpyM5JBBX65716h4L1ux1nSGn0+1FvHEAsKL0AUYxz&#10;0xWhqHhHw1cJNNNCAZfnbcd2STnjJ4/CuYmltvDuj7NGj4Uk7fX3NYRl0N+ZCT+LrnSdRFrfwJI7&#10;5IbfjPPQDHX8a7aIXEqiSR/L3Dco9c9K+XL7UvEuqao2tamq7Y+Y40XaqAcbR3PqSeSa6HS9d1TX&#10;Ywl3K8USHhN3ynHp7/5613UJK75jkqJ9D0HXdO1G+uhJcSAKmeBzu9q5u1sxpV4t4ibWTkEHpWZa&#10;axqmo6oulxSkQ8gsACQB2B969AsbG2leNbtOCeBnqRU1662Q4XW553LoOl3+t/8ACW2b3WnzqwEy&#10;KwEUx6DjqeO/6AivR9A1ueS7GnBH2OcRgAsWZu2BzXRTW9qlvPBeQxGApv7cFeQfXIx9aztNfT5Z&#10;YNd0l2inhyFJ6E8gnHoa46s9Lmzk2dLc6tJoVoZLMEPySDyQfXB/SvD/ABT4c0H4nXFtLq0KzX1k&#10;xCSHjd7N6gc8etek6ncXUDtqF8yyMcAKeOf61x8cME8MkUzfZ2mOFKA/xehFRQqXdyNehQ8O/Dbw&#10;bqls8dxbob1HJzE3IGeCMHGc9cjrXumg22l+G9H+w2RzjOS5yzE9ef8AIA6V454S+EGi+EdXbXbG&#10;a5lupcnDOAm5u+AM5/HHT0FeuRQJBZsl4A7ckFenPqa6HruXzMittWuZrGa5t0PkRu0cm8YHH932&#10;6c9O3Wn6bq0M0gWePdnPzDkDFeZ6trWvW8M2l2Q+1szboozhFGeOT3wBnk9e4FW/DjeNtNiddctL&#10;ZIhlg8LknBOfmU/qRROlGw41G3qeh6tqQuI3smjCRdmHB9/pUNnp2jwaYBabkGPmBOctnk8+/T2r&#10;G1UPqUENxYvi3YZfA5yOw/ke9WbSeG2hEyAsqc/MMYPeuOUmi3JFMaQ2nT/bo0Cs5+U//W/xrqbP&#10;U4rdJFnQSuB06gGs651eLVNIeeygAmUlUAbcpIrE065R4AChifccjHX1zWi8yIyNXUNEutb0576e&#10;382NWB2rzjsp29eP0rzx3aOeSGSNklTJVVzgge/f6d6900iaa2tRCc4OSOfXtWLqNnLHm4nQOGJK&#10;g9/Ye9VzGp8wXfx08V+DtVfRo9KXVdKcb5PmcTK+SG+cAjZwuOMg57V5ze+Nb241pvFPiDWnthLg&#10;Q2u7y4l4xjaOuF9ee5NfU2m6japq00k2mfYJicCQR7fMBGOTgdR/OvEPip8JfDOp3B8RWdibi4kc&#10;LJGzEIAc/MoHcH65yOmK6KVWnsznqc0tEz37QLO1t9FjFvIZkYCUEnkhwD+A9KvWHi5JpV0Es8sK&#10;gkIWJUc9AOnfpXnKeDJvGNjp2jWkz2qRpHuEbbMlQBtbIPHXj8ua6y78PeFvCN/HYPfRWU7L8oR9&#10;6sR6k/dYenFZw11Cx5R4w1y4svE13BZ6FFNt2lm8sNKQAMEYHHbB6+9T+CtGj1O4/t2/je3ecbki&#10;Y498sMZH0ql8SvAHizUJYfEHhnWzb3HmHzFH3WQjH3xznpweD7V6B4Q0288iCTUJt7IgWQqB8xAx&#10;z9a3xddSgoowlC7PNvGvhPSvG6zabp1mouIAeWbHzno/XPHavkH4e+NfEXw48dSWOrO1q80TW6OW&#10;Kx7s9M8dRnpgE46iv0a1/wAFaLqzvLEkls8mNzwHaxx06gjIrx7Xfhl4B163m8N6xbz3Nw3C3Eql&#10;WjP95XAUGuajXjHfU+rynP6mGioLVH078D/i1onjHwXN8MPiPbpqGnIVRkmCskgZhyo2HBxnIzj0&#10;9K/P79rv/gm/F8NPHFj41+Deom+8O65IrxWERaVoiRudFO3IxzgYxwelcxrNj4s+BWsyW7XrTaVq&#10;AKC4jyDkZK7xyFYYwWHpnkV+gfw8+Oh8f+APDmjareJ9rsZFhFuJFDSk8swP3m+Uk7QOCD0FfUZb&#10;VldOD0Z7ed4ehi6PtaevU+LvDHw/udE0mPT5Y9slv94sCD68g9PSuhu11fwzK2oaNcNb+YB9oTOF&#10;ZOp57fX0r7I+KHg7TROmrWUcUEUi5lKDYC69C3Y5HHrx6182a3ZWsTsp+eP8xz1Ge4rkxkHGq0z4&#10;RUrq54Zd3PivxHcb57SOGGRiY3izn2JySc//AK+9ew6Z4ButTtTM5jVyvRjtAOOpx1qpPqVtoOjm&#10;4t1zCCPm28jnoPYV6THfWGqWaC3HknjLId2Rj0rgqVWti40u5563hKOyQWl0oKcliOQceh9au6r4&#10;s8NPZ/2fqSsWlIj8wDO1h/ETxj8K9F1jQEisEVbrezcANwOevIrx7V/Ceh232aOxaS6vTKzTbh+6&#10;jToAuOvvnr7CuKMr7mdZvQ3raJ9OdoXEd7HEA4+YZ2nrjtnv9a3PFf7QvhbUdNXwgkE+nRpD5Ua7&#10;CS2PlIRk4TPXnp6nmuVj8PyLgWY6Dp3/ACqXSvA1zqk80Wr2LKJFJWRlO0AH1HQn09KHTTDC13Ga&#10;b2R87a9a6RBOL9YkYY2rlQevUf41j2Qj1i8/01sRKu3BPCr/AEFfVV98K7BrN4ECSpg7EfI+bHOG&#10;HIP4V5rp/wAOdT029X7ZZgRudpbqPqa7qdWKhrubYjFc0n5nBRwJpaEadJmGHhgvQAe1WNI0278X&#10;6gyWFpLO+3llQnCjvu6CvpPwr4R0SzvJbadItlz1aYbix7qFPBDDJP0xXuGgeGPD2ikRaCVtwFUP&#10;5e0bsDHKrgY+grnWPs9iaTR8x3HxW/aE8HeDz8OJWiudDliMK2t7vJigYYwFDAAHtuB446cVP8Jv&#10;GfijTbNoNB86BLQb5BACyjcccjBGPc19LavodjcXR1G/JkBUqRgHK9xz65rxrVfh7q+maRdS/DvW&#10;ZdBnuRh9gDo45wNp6cnk+mRXTLHxqw5ZIzVSMJPlL+q3+qavqA1HXbULbSRhmHJkfvuzwAcnPTp9&#10;a8uk03wzq7mW+h80M7eVKpwfpkdSO/515nLd/GXSo5vC/jrXjLaz/LG0arnyv7oIUFQe4+vOK2tN&#10;1SDQkh07SF+1xwNvWN+5Jzn8+gq4aLQc1zanS6p4YubCSCLRdst07YCv93n3Fec+M/E/i3w/cXHh&#10;6/09rW8ZCik5ZeejKQcEdxzzXceHPE/xS8V/Eq0v5tNisNA0vllZdsjkjGQSATzyOwHXJPHt/iSW&#10;y8ROWuSdmQMkFguOAce1dMKtjJQPj34XWuuNdXDavO81zOQWdhwcfxH3r6v8V+K9I1nwTb6J9gd9&#10;R01QsMwACqvQEYOcjPTABPNcdqHhg6JN5+msX3Z3EjBB/DrXJWWk+LbzVFjtWdlyWkB6bffsP6/W&#10;sZSTLlJK1zN0tHhuWk1XdI74+fHJPp+FfQ6af4isPCZ8QWNskdvgI/zDIyPvYzk568dMjPWvPnsU&#10;sW33EZmlHTb29z/Kum0zT7e/0h4L2ZopFJPycnZ2PPGe1ZuSBPseIeOIdV8TfZ7N53SCNt7KONx/&#10;2vp1Hoa6rw5ptjBClttVmTJ3nsD6H61tXmnWckz2lsWecdfMGAR9a56dZtFZlELTIRtWKHqrHv7j&#10;09DzWSNJLQ6O4ng0+1MWRKJuGwOAPp7fqfavPrDTbxtXkFtLI8K/6njIDe47D+tcxceMNf1CR9Ij&#10;tQ04H7sAn8fXJA/Ou/8AA0GveWjaxH5TDLbFOQD6Z71tKnZHI6h2dnqGpCdNIeEmYjDSYyoJ/mPe&#10;tNvhp5pOo6hOjXLE4Jb5QPToDQt/d2935zYHrk/n1qhrI0Xx1bwwi5ljeNmXy1468ZJ7jjjmojBv&#10;YmU+5XuPA3hqWQLJPHNLjH7tgSvvgdKi1DQG8NmOOOVRG45zwcVz0t3aaK/maeyztCdpcfeq7ff8&#10;TzTn1DUjiQDIYngIOwz0/rVezluyqdS+h574p8G2l5eDWbJxBJkb2Hr6j1o0zxlqWjaZcWF06kc5&#10;kbluPQ/1rtEm0uOxhtr6J5UmbYPT/eOP8/lXFeLPD2m29ixWbER6ZwTmumnJ2FOK3PnnxW1tqri8&#10;mz8jblYfyNcpc2b6xZCa3jwfun1PvXdSafBHBIofzMZzu44z29TVPRY1LyW0RPm9Qo6Y7c16dKWh&#10;5VX4jwW+triz1JECbzna47CrN9ax2yBJAED+nJH4V1/iXS/OuWmt32M5PI6kiuALQLctBqBIJ43d&#10;ea9jDz5vdOOpS6nPTymCYNnI9q2EWeNhJD8y+1V7vRBC+LOTzAem44rQ06Y2LfZn6sePrXRKNjmn&#10;A1oYXGC5yWHIrI0/xBJoniWOC4QiFWBL9Tj2/CtmO4uInaaQqSeBnsKiWw/4SJ5LQtg7cgj1+tJy&#10;Gt9T6x0v4neEdOsUuba9TDqMAcYOOSd3IPrmvlr4jfETxP4x8TvfWN3IYIhtiHAOAOTx6nnn8a81&#10;/wCEW1g6mdPeMl84Jz8vHfPSvdPDfhXw9p+nG11QEztyW98dAKIypp3sTUu9EeK6l8Q/HVxbLb3W&#10;qTPEg2quQox0x8oGR9a5SK9mv5xLKv3Oeld5rOippuov9uX/AEcksrYyMe9a1neaLqKwwSQLFAin&#10;DDjPvW3tYvYzimyn4d+J+qeEn/0CV4AABkYK8dsHPXuRzWjqfx9+IOoxsDc74ZGAGAOAOnUZrx7X&#10;bGEXT29pN5sQOQx4J+tYz3kttB9nT1pOmnubJnef2zc65rDXGoSCWWXjc2B0HA9q9g8M+HL2z1K2&#10;uocMo+YlfQjvXzZbmJYRLuIkP+etfRHwy1K9bRZJ5JDyxRCfaspUnfQiVtbnvlnJfXjrao3U4xnj&#10;NekaE0kmvQXs8JhmjGzLdOBjOfT6V474Whubm8UiTJY5YHqfYe9fSejW+reeLy5j81YlGwkgn8qJ&#10;ydjg9ldnYwaZbNqaajG37xcMfr6mvYNI1JJrkQ7QquQGI5yfavKdLkMknmxgBiPm3dK9r0HSNMuT&#10;9sD+ZI6g8eo/rXHKR0nYy6XpcCpd+aY84Hynp/P/ADzW3dvI9uIlkxkYz1x71xsi3rCS2gjVjgn5&#10;yQMn3pPsuoQWgOpbTkfIFPA+uaIMxvbY7SKCVoB9qAfHfrj3qW3m89PPkGApwP5ZrB0e7uZbd7Yu&#10;xR1xu7fSt3TLeK2iP2x93OBnv9aVRm9Jm7J8sIygYnqevHt9apT3llplqz3cuMnA4yeefy9fSo7i&#10;W1t4mi02MBmPKseOfTrWBqEd7dkrLEGUjBycnNc8o9WdHQ2vNikjCqchuc1lWl0iXEkF1bnap4Yc&#10;5/wrl9OPiWxvlt9SiUwBgFII+RT9OTXo/wC5ZGypJ6cCsKkdLlU9zPkR72B44WwrDBJOMCk/d2kC&#10;xwrwuAMD+lXG0zULJPNRN8bdx1FYxlks2MtyXkK8nABP0FZ04I1aNNgZYxbyoFfru74P9KhijuLY&#10;7yRIF6Dtj0rV1S8tzaRtMVj+UEHPO33qlbKZYPLDDZ2PtWsthOKHXc8d1GWRSjdwOlZmn6cRKZwe&#10;B0HTFRaqmqW8gfTcOAQGPbFaNqs+cE/P+WQelc0twZpXM8DwJbTyZKHKgntXLXtzefaYVhOYdx3+&#10;uP8A69aE8SXUrYHzR98Y5qJbeFJFSUbATkn1/CumKVhOJYlaAKJIo9o74qrJ+/BWIHaepFbqWz21&#10;s12rpKjNtERPzDjrj+6apQ3io37wbeuMVg0tyZRZWTTbaGE7z5pPr6elTeVbWaGS3jAGO1TSK80R&#10;lUDcOvP+c1FbyFpNrLhiOtVGo2ghCwlnaw3chx8pZc47A/WoTcGKMwyDDKxwfX3+tRtLdmR2hJRR&#10;xkcHNaSbPL8yQb2A6etK5o0EV27KNw3fX3q61yJEMaHHGOKy/ORkLBME/wAIrNC3LOTGNh7HrXRC&#10;TsCR1juwTy55CyouQe+PQVzE1xp8s3myurPF/CCMj6irTwz3VmI3ky69D0z9ao21pYAyTTQhnfIb&#10;I5P4/hWEpdS3S5tWXcxyIZWYZPPNYMeo30169vCpbb3WtB7aJnO0b36DPQVas2a0tpFS3VHOWLH7&#10;xPt/OuLF/Dc1oUG5WRlajqF3CvKFeMHA/U183eMfilrvhi/nJhgNuFwjSBjuYZ5OCMD3Feu6/wCM&#10;59PtZCoDGIFpZHB4UDkjHXFfEPin4gWPiXTrrQNRhRyikJ8xBQn0Pcj09a8ZwbPV9hyRbkc94s8Z&#10;614uQzaniRAQQgJ2IB/dHOPr+tcjNe25iEdpGVZl2lh2Pv8AWvLbbXdbs777OM/ZlYgmTgbfr/Sv&#10;dPCml28s6BZgIbrar7sHAPpSlGx8tXl7zORjk1i0tRYwTtu3buQCTmvQfhx4h8Rab4g/tHVRLJgf&#10;u8Z4cH7zeo9B611Wo+A/CeiXjnT9Ree5HzGOQAbQcHII9c8VzV1falou1TIJYJGx6Nj69jVUG22o&#10;ntZRl9SvLkp7n6Cab4g0vV7GO1+3RtJIBghhknGSB7j0qK1lu7TUFt1QyK7hd49PU/SvjDwBc69q&#10;XiAJaxNFAeN8g6DOA3Hf29K+zfCes21xeDTDJuaIbXkHP4+n5V0U6nvcrOurScb3OzluL223FIw6&#10;qMkk9AKmsdVudSwEXZFjnPB/z+tdJLpPlw/bIySMZx/e/wDr1Ha+Ss3zIigjAX0r0k0ee33KUSeU&#10;WdVDP29am8jUZSbnABXrzV+WyCD7Up3Ac1kz6jHLa7Vk2EMR75quZmXPqb1tE8kYd3GR1yaqzzxq&#10;TKMkICdorgF0+6iZ7iGQyOxyGPOPqO/0rR0+51CV1E7kupwegz/+usorU2jG50kjP8rR87vUUscU&#10;8hDFsgHFStOtqirOMFu45605o5WRvIfBxW8o2E423JArsSigjb6dKkWxWT5pMqy85qjaXeoRSnzU&#10;BT+93ree5ndCh4OKUezNYrQwNVtJBGJbVjkclV9KqtfX32cWcSkZ6kdfpWnY2t3HE5uSJHLHB6ce&#10;/vVKCdyxZl5yRj0xWdelfYznJbllJAkJ+TDDrWSsm+Uu2QVzz9a6JbuyuGEGP3mOTg457k1n2lj9&#10;/wC0N059QKwhRkjONQht/PbPnoPLYcHP9O1ReVun8yJMZ44oOoQR3HlNnOeB2P41aj/dsSzZB5A9&#10;KivCSVzrg02fyKgOx60/eEwvemnavIJ/GogAcsa/TT5YkZ270byOQOaOOtPUADJGaAG/MxxT1V+/&#10;Ipypuxgc13fgnwN4j8deIbfwv4ag827uWCgtkJGCeWcjoAOaUpJK7HGLbsjL8N+Gta8TavDoWg27&#10;XV3OflRRnA/vNjoB3NfrL+zZ+zrpHw/e28QuV1HWS6G6LKQsKgglIs9VPTd3Ir2f4DfAfw/8FfCg&#10;tdDlW+165AN9dumM99kW7og/DPevc4t2g2puhAzPM3Axz9a+BzvPnVvRpaR79/8AgH2WWZYqXvy1&#10;Z3F7pljcRPdHU0hUfMyswAH5nivNpdTvbW+Wz0ZhKjZy/UAH6dqs6j4fg8UacTfIyswwFQ4PPrWt&#10;o3hO00vS1sYg2/oWzk59T/8AWr5tWe57U46G7DDdC4hDuCNq7kByo78H+Vd3FezHEUfLL1z71zvh&#10;rwrLZHdJI0pzklj90egr0CdYbKMLGAR1JpShY5ua7JIylvALq4ULvOOoLE/zptxJbXCeSoPHt0+l&#10;UVlgOXYqT7mnQXkR4nG3B7UpSuaezuQDTHRGfbvB4/D8O9YA0j7ZrEcspKxL1DdAfWvR9K1AK7Qw&#10;J1HUjOap6jpst6xcJtwc4HTPrWUo3J5EZr6akRA6rViKFjhVGAvOPp0xWpHozTRK5cll4I96WezN&#10;qpXdk49az5GWc19sZJS0YO4HGTWfOFjJcoGPXBr5g+LHxR8QeDvEUNrpeoGTUrnDLabQwCKflG3G&#10;AWx9SMnpg19U6X5mr2EV/dR7C6K2Ae5GTVVKbjuOnRvqzKtrG+kkMwGEXkAd/bHtXTi1lWZYcH5h&#10;z6Crsj37WvkRKq47j72PrT1WeZAHfLDgZqY2e5u4paj7PTn+ZYxvVOc+lb40+0mUxq2xiKwY1urR&#10;GQybWPp3rPvNc/szDXDnc3A+vpW68yFIg1W0Wymd92516HtXHXt/c3DhZxuxxXF694g8U+INeRIS&#10;Y7eM52DAGfU9yPTP8620hvHIklJPHNaRMJwJ7bXbDRr1dOlR7q6mHCAcgHpz05/pW9pujSWN1HHq&#10;96qxykNJs5IB9eD+PHFZV34Z/tOD7SLh7WWMYR1HIz37GvO9W8JeN9EuBrPh2Q6tdbSGe7k/hPPG&#10;Tnr29abjG25nTvex9L6nrfhvQHSO3f8AhzjrwPf/ABrgovGUOu6iSqmK3ztQtwGP+NcNp+n6trWn&#10;yJrimOR0+c5zj6V0Enha0stAXTvLZogpG4k5Oe+exzzxXO4I6G7HSRXljdXz2cr7mUZXb2z09qsi&#10;wSCEyBSxTJ4/zjNcnomkxaNA4LMcLnceuPf2rw7xvpPinxNc+ZY+JJ7HYcokajahH8XXkj3HrXXT&#10;oRloZcvM7HpHiLxrZ67AtvpME0LW7ssxkGNzKcDaOcjvn6VTtvhdZfEme21HxBaCWxTnG4fMwODj&#10;v2Oa5/R/D1zp6wrq9290R955OHkY+vvXtmjeLZfKFkxDCFQo2kcAcDpwa7sLhrfCRiaihG3Uzbbw&#10;TpPhmd4II12nG1UUBVUdAB7dz3rrEsrEWokZSg9R2P07ivOLrVrZL+e9luzuJ/iPGR2HqRXGatrV&#10;xrWopcPKwggzkZ2jBH+TUY2h710Tgpyqp8x7/ahZJERZAFJxyR0qxr+g+Glje+ihQXWM+ao+bA68&#10;/SvLdItLlrUXFvIcEAgk5A/rxXosd2tnp5kuhuLDr7etch0TVtDV8H3OoXiB7OIbI2wS2VLcdB6k&#10;jrXaeJ76W2tX89VgttuS5Ocev4VxulaoPJEVqzA4yM9OaxPF8uoano8v2t8xIuCz9QCRyB61zVU7&#10;XQUIrn1PGdZ8ZX762LKC3eS0ikG5kPysp65OD0Fekad4gutLspYNJ0nbFcAEt5h3sR3Bx8uf8K5X&#10;QtY8P2tq8dj/AKSpY7jtG5nGAwJ9sfhXYRXnhidBNNMY4IueSVb/AL5HJx2AzTpRmehVcTgPEdzf&#10;+OLtLWTTxbeW371ywJYnADN8oYkAEDGevakvPDFnYSLa2iFSQBkAmvVX8ZfDK2Vv7Ou4bq6wFCrz&#10;IzN1UDrx37cVl3OoLDqJgtU4Kgt13Anpj2rup1nDVnkY/De1SSdrENvDdFo4LRTtUDOeOla7ahqk&#10;U/kSvuducnnjoBWmoighDznHGOPWucnttR1CGcwyqk2GWPI4Bx8p/DvW/wDanRI8tZb3Zoa7qTxo&#10;oiRV45Ock+v0rzq4uNV1dXsZRJaxI2SWUgMfXnrx+ArB8N2vxE0i+eXxniQO5MfzKwIycY28jsfm&#10;Ga9ZvPEAuEWOdPLCrhd3c15+I1k5dz2qV4xUex82+JvD1rA6afbwCVpG3HnBZux47jr7VbtdTl8M&#10;aTLf+MdPcX1mSUWMF2niJ+QDqA3qehHNeravceCbXV4bjR9US91CVRmCMbgjY+Zdw4znjGad4i0D&#10;WdZiE+sSLHHGuUiTp7l8jPTtWEa7RL96STPnjxHPf/EbWG8TahPNa2CxrHbWQ+faVGCx7Ak9OOBx&#10;zXF/8KCSfUovGPia8uLmVeIvNbhFzlSV6jr2I+nSvdbLwxe2MxLRosY5TaeP15BFbeqT6tc2Q/tJ&#10;ttuBgMvt61rLFTSsjolSUNjt/AOkeFtNtkmaBPtMi7fOVQWJPUFuuP8AOKyvGfjSfRCsVrAzruZW&#10;bOMEdMDB4Pr+lV4tDuNK01IknaNh825Dg4PPBrcXTL2/nE89u2doG9yMY9Qvf1rFVGYnlGh/2l4n&#10;8UGTxSjyjYzorZZFyRgHOcgg9z2HHFfSkFrpunafEujr5KH7xGSS3f8Az2rMtNBht+Cm52HLdPzN&#10;X4raeBTayjGD1PTnn8vpVJ63ZEpHL6D4z0bwn4x03SNVvpNupXIhXzVLKxdwOoHGM47DBPYcfoZo&#10;Vj4PsVE0nlFo/mZmIGAByoUgfj1r81/GnwpbxEsWsJdCJrV98Z27sODkdx371oXPxv8AiRp+qLZ3&#10;GiRzmEKq3Jk+V1AwWYBeG46Z5455OO2FflVkcdWjz6s/SnxENO1PS5G8P2W1VUPuxsG04yT68HgH&#10;1Ffm74un04+KYbeaRRcROZGCnOcHHOMgg4P161v3nxC+MnxD0U6XcTjS7CUFSloTujQfL98/dHpj&#10;nNcgNGg0iCLTtOTzJVBUSSnOB6knnmuWrU7DoULS3PTH8VadqSBLcxh1ADhXDFfqOoya6Sw1OK2s&#10;SqqG3HLc4/8A11wvh/wRJbzDUry1htjOmZWBBd8H5cAcHPXPB9q9auNE8KW2jBpGJ3jaefnVvRQO&#10;x9fzrFSbPTjJWOSuLuzvLgB/mYDqKzLrRNTnuRNJsMX8JB5q9b28DSoyRhCTtGfbir1x4q065nOg&#10;6EwmubdwkoCkZwMkAtxntxkdRRz2MKvvWMqZnQCIE/JxzXD6rBrfiSQadpsyx4zkMQo59TjOPYV7&#10;Bq+kGzt49R6rKo3DGTG3pnuPeuB1fQbW5tJHkCK8vfOMj6j271YoxM6LQ5FtodIkjV2tTvaVSSD7&#10;ZPp0/lVuXRdN+0Cadt0h4APIrnI9Q8UWaPZ/Zoo4LcAK5b5WXHfnPGO1bWhtomt77xZjMIWKyIoY&#10;BWHUAnGceo4qVcOdGzfLa2OnOtlCFlIABH864PUdD1vU5bWGxj3ReZulOcbVAzn/AA75xXf6XOLq&#10;+3xcQR9d/JyD0+h/lXRXOtF7vYiYOOg6H/69a9NTI4+6jgaAIEYuerDnj0x/OuO1vwNo4tCbXT4I&#10;TLkNKqLuye5OM4/Su6vWvoJDewRKwB4TsPr7Grn9rpeQhdRtPkI528gewz/OnC+6Z0W6HjtnF4f8&#10;MqYLHZbTvx5pA3E+mfTjOK3EF7qF0nmTeaGyA2cEfX2p91beELy/DWNoLy7STAVgW2sD0Ab5T/8A&#10;W9q3G0uHSLqJJ0KSzMzIGOVyOoDDjPoM59KzqR7ibK8HhO5nBg1WaSW1OAkSOVVcfxbegPpXKaj8&#10;OLiwffb6gzbjuTdHnb6Zw2D7/jXtyyFbcMFBfHODx+dYF3dXWpRqts3lKucjI5+tZKLNIyPP4NCv&#10;4I1/tCfzQPmU4wSR2P1roNPtRIWmkIQ9OB+ua1PtDW2mS3Ep85F4xxncegA+uK5/+3re205hMCzj&#10;pj1PbtxXTGJlUmnsdbZ+ZYyGeIbkxgg96xNaub6O2M0ibyxxkckCsay8brMhilgb92B9wZGOmW6V&#10;07tqGooEmRI42Ax64pyZlyNangGpXWuSa3Fa3N9sVDvREOMDH8eOo9vx617VaR6HLHFJcxr5wXiR&#10;fmYeuPrVmXwnogxIwjMh4L7Rv57Z61zy6fY6dcPLExIU8Ue0NPaHe2kWpao7fYM3EmCUGAMADoOn&#10;P6k12PhD41aFpdjBot8Xe63BP3cbku4PHAUgkDOQSoHJz1ryWLWL2SYW+huxO35go5GeD07VzX2P&#10;x9aeKfthjgh01lwzocyt2Oey9u+a1pThe8kFlLRn1HqvxwtdQ0iayvLLzPNyoMo4XkENgDrgeo59&#10;eleOyNBq8W/K26Z48sdB2UDsKz5dIur2QYudqtgFT39/qK2rTQp7ONzDl0IwGPQGspy6GKoFK20m&#10;e2s1SWQzAknccA9eBx6Cr40/SYofMMSqy9XI5rCs9miPLNdyszOSWLEfgfTpTxqUWp3MbRneucZx&#10;wKzOiKsaciqZOJFB9D0x71v+HPPsdRjv1CttyMH7v1/DtWRLYGXEiEbT69fpWZcTSWNz9n88xb+N&#10;gOcnrxSj7slJdDKrFNWOp8cX0OvwgySSQeSDyMbfpjqV/wAa5XSNNgVQ0A2q3GT79T9KydQF1JpE&#10;yTz7XkHOPY54P9a+L/iH8bvHFnM3gvwRdTXCMWjb7MpaXn5fLTYNw75JPB9q66aVSXvaXM7WSSPq&#10;fxZrd/pWpx2ml2i3EfIaVXBAYHGNoyT7nI7VctvGenCyJvx5LRjlD6+i55P1rkfgZ4Bu/DfhyTUP&#10;HD+dfXsaN5ZyTESM45C4YZwx5JI9OK808b6d491/xGmk+B4FlEWWd5dyoHBIO5sHpxx9cVLWpSTP&#10;oGw1myuIxrEELSIv/LM8D/Gny63qWo2vn2dowPUxqC2B0BPGcZrxjwr8NfjMNRjutZuLS1hgOWW2&#10;uHPmbhg/KUUn6dM19U+HbOKz0popm/eEkbhyTjA5/Gsqkbm0Y2PPLrQfOjXUWtszn1X5ufatfRvC&#10;LXcSjVV3EtkKDgY9yMYx616Nax3s1jLcxxfLGDubPRR16/mawrW+lvLN4bfKMpPzkevr2IFZRjYb&#10;ZO8VhCmyBcsvBzWRdQW6HzSo24wcdfwqPT9E1lT/AMTi4tyjOdqxFmYL6tkAZJ9PT3q1qUogBtsh&#10;AMc9TV8vUzSvuee3V3dpdx2e9Y7Tduc4y59AM8Dnqew/TC1VW8iSdpGAUlsg84962r2VIr4JOuRI&#10;fkxzkj19K7C0l0GCzJn8vzdpZt+PT36jiqUrCcTwTTtEN8zXFuVaNjySMZx/M+tdZp/hyK/aFYUY&#10;sjYUBcnJ7D0re0jVNL1lHW1SKB06KgxgdsDvXe6UGt4i4UAjhWHXP9BWblfcrVIqad4WsdMjcJlS&#10;wAYNwQe/HvWTqei2rD7RJyI/m6+lJrvifTdKuQdZuPssbAlrhgdvHXJ7kDt1Ncf4f8dxeI4Z/wCz&#10;Ii8O4hXc4Mi9AduOCT2NHs20QztQyXkaNnhBwK04rh55VUOTsGfy4rzPU9cufD1zBNPbkxbuQCc4&#10;9vem/ErTfGukaG/jz4fa0tmI0U/ZpQrJKOcgE5weR2PTHXFa04u9yZRujurhrPxDfxpeov7hupAJ&#10;APU/RsDNd5qHiGO2CQI+VIwo96+RvhJ4j8dx+H5fEfiyM3TS79vGOAxBJYDC5IAArs9Z8QT6xpkQ&#10;som+0vz5SZfDdwGA5BPTgV6NKTWxlKn3Pe5tQimg23Enl+p9vb1ryHUdDTxFqcypNJiI7sxjPsP/&#10;ANdcpp/iDWI7E6f4zikSYSkIGBUeWAMY4+bHPrmu3v7/AFCXSre0+G8scZPzTTODv5HHykHv7ewF&#10;bYqrzQ5BUqXLLmRDceGtI0GB9X0yDdduu2R3JOV/pyOcdfwrmz4tvYY1lurcyxg8ADow+vXFdVb+&#10;K9Z0+JU8WSRuCAu/AU5HUngDn6fzrpI/Do1ZW+yx/LtyFyFH614spWPRUrHHx3Wq38i6lZwearcf&#10;KQGGPXP+c10FtDcrAZNRhWDzeMg8/j7+tcz4Lh1fQvEs+hXsT+S6Fo5GOctnvgY6V0XivULCwLm+&#10;nSEKvG9gOeenrWO70RzSd3ocjqF74tt7hp7O4iktlyESQZAPq2MHr6GsG70d/GmqJOgjiuEABTkp&#10;+GeR9a5e08U6Vq98ba8uCsULDdITtU57L7juelfQHhqLw7Y6Sl3aWrPOXYNKSW3AenOP0FdEoSju&#10;aU32PPtM+HlxPdtBfOVgUgmNCcMynqc+/TH516zY6J9hlBEfBHHp+XrXT6bJbhHljXryfY1PcalJ&#10;lYohsB69zVR1WpZFPEn2cIFXnqTyapT3EFvtRztdeRgdR79qp6/q8GkQRTSRtvuG8sHHHAzSs39o&#10;Wm112hxzjqPpUSh1AxJNTLXp+0OoVTkgnjHvWpLbrdoskTbkBzx614Zqtj4i8L3cmn6NaG6WZN0T&#10;yHCk5/i+npXa+FbrVvDlibjxVMuJz+7SPkIQOnIH+fauilT6mU2eiXFsssSSSDZsJxnua4GXwc39&#10;qtqJ164t4pT80SvtxnOQDu44PAxWhquviSx/tSZmjjiOMDkD3/WvGG1TWr69a+ZycfMFXoAex9q7&#10;o0o21OdyZ7pB4l8FaZH/AGZdau0zxE/LKxkkYZ5wQMdcn04x2rJ1z4taZbxvpXhj/XQhW8zGDtY+&#10;hB5456/hXkv9hWutXPnhNspGMkYxmq134W1K2uEtbWEyyS/KZMdvcj0qo+zjqx+0fQ9R0X4uSM5s&#10;b22WVm4WVnxgk/xDH9a9BttXttQ+ZlG4dwflr59vfC0UEAiZCSgy2chuf6VFp3iCfw358Us27coE&#10;UZ6D/A1NSFKS91akRvfU9p/4Srw1DrDeHpZgt9MhKwhGwwHOA2NvTnr2qjNbogMkyEb2z5g5LEet&#10;eQ+CNesvEXiWa8uQr3MKlVZesYz0Gex5/GvenliEatH8wAxjrmuKqnF2Zso2OTj1qHSJS0h2JLww&#10;PG7HNV3s9S1vT5BoAWRmOSwcAKp9z+VeUfHBfHcqLN4NRNzxbJI5OEwDn5cjqR15GRxXg/hz4w+M&#10;/h/ay+F9e04IFbd56B/3ZbnJxkMo7ehrShhPaxunqOpVlG2h9jaHY/ZtyajH8ythtx7jvkdvSuvQ&#10;RSoIrIKx6DoRn61498O/FGu+Jo5bnVYwunrhIieWeQ/ePPOBxx0Gcc11up6Fp0FvJPZAhwpICnPP&#10;sK8OpFqTTKvfc1dbg16xUXOowqm3JiZT2Hc/4fjUOlXmpXaqb4D6njI9frUmnWms6pYxJ4lJmJAI&#10;8zIbb2z0wa664s0t4BCwWTd8wVecZ9/WuiD6A0Pkjs47cNdSJEmM/OQAQOe9cXd39lL/AKXHcRlQ&#10;OBuGT7c8g1fk8KwX5c34EiqCIwf4VPUD0rzy6+Hjrem580sB91VH86648r3HBdTYuPGVmiqIYflb&#10;5eTjB9h6Vo/8JEggLM6A4+UKeQfU15XqemG3XyYkZpNxPyjnn0FcbJq1xp9wYZvvrztPahYeLehr&#10;7Jvc9A8ReIvtk+8gblXbk9M+vvmuMtP7XvIWSxfYwzwOg/OuBv8AU7z7QRcBmXO7vitGw8QRwOZL&#10;Z87hgqfb2rup0+VJF8ljr7qC905BvmM7AbnxwMn+H3xTPDvjCHSr/FwQnmnAYngH39q5y/8AE26I&#10;x2o+f/a6Z71yWqagktuqPEGcnnHb6euaJU09y3BH13aeOYLePZeybkPIfP6V2ekah9vsnlt3ARuz&#10;Hn8PrXhfwm02x17RxdavAZPIYquc7TjqOwYdOtekXnkaNciTTXEaIvCEDAFeVVhFPQlNdDR8TaPZ&#10;appE11DEqOBtLqOu3sTXkljb2lkkkSN++cFd3dM8cexrpY5ZNRmNra3IaHIZ4QcAe+PbtWlp+meE&#10;7ieWHUrh4rlDkRvhA6nkHkZOfY1EKrRN2zzJfBnie98y509I4ETO6Z8gt67cDn3PSvLPFPjDxd4R&#10;1iDwbrF1LLpssgYTRpuQsBnB4/hOAR264r6S1/x1HosbGJy6xcJFj5W/H2/KvELHxB/bNzJFc6e1&#10;wXy+NhdEJPJBxwc/jXp4WaveSuROg2tWZ+pXepyJ5cweZAM+px9O2abpmk319JiON0QckEHFa2nz&#10;ajesGe3aO2RyCzAgsV7c8V3C6jN9ne9CiKPbnJ9BXse17HHKm0WfDlzpV/GuhtP5M0eVUN3J7D19&#10;8dK73StKmtWbTxLtcHLSdj75r5P17XJ11EzWIAZWyx/iI+vY1794Q+J+gX0KNeB1lxjaBuzjufT6&#10;c1p7NtXPOmrux7dEus2aiGVgY26N3NMuNZdAUfjHXFclfeIX1BBhysS8gfxYrhb/AF6aOR0Dllzx&#10;u64rOdVRiOOEbZ1+s/EaXSP3UCbix7AsT+XFZOi3lzrU7s8xRscRE8HPOQK420MepsfNka3mBLA8&#10;YIpjPNp93FqcEyh4ycgnGc8H615tWrzbnoU8PGK0O4+yyzakkV7b+XsYEbuQSD1/rzXStrSQSsIk&#10;JMZ2ncOo9RUcGrW+pwC5JUKRjJPT15NNgszKHYKH3EkGohITibMlyJ4VdDtZec1kX1xLJL50Rzjn&#10;k4Ib/A1j2UuoC9+wzrhefm6YPpXMeOdT1bS5hawK5FxhAYwWbPtj1ro5W9TGdJM9J0vUd6eTJwH6&#10;Z4AJ5zWtELEkqoUy/wB4YyTXkFjq959mit7tCzjAY4xkdPzrttGia1cTXkgjRTuBI4A61wVpLmY8&#10;PRcY2kSxT+KZbiSDUXIsj92IYzk++AcDqOT16CvR47u1sNLRo/vn5VB559/aubXVbK8tfOuJQ5fh&#10;XHHH065rN0zyr+RokB2BioY8dO4rJSudMnYh1jW7651KOxtj5bSD5iBkHqMc/Suz0SDxBfn7NNJu&#10;24xg42qO39KxfFunw2sVlfRNhYX+cjBBBHP5VJpfiBLO+SS1Z9vuOM47+1Mzu2el/Y0SffEOSMHP&#10;TNYNzYCJvMXiToKuS+II7+URx5VxjNdJaRW+oRNHOwOABzgn8+1FSbasxRep5/dSS79lwxK4BH1r&#10;Av8AyIozI4yTgcDr6V6hqumMY/uiVV6etcpe+Gzcp5rO0WedpH+PSue1joSvseKaxFE2oMzMPs7A&#10;Fh6H1PtV2y0TT7yykju3ZAx+TyyM7T25rq7/AEfTpblY3hKjozY61Yh8M2lv/pEcjIF529mqlKwe&#10;Zy2laTZaInkyguAc78c/iR6V6G11ZWqr9o+Xbzk9ADVi2t9QMDXMNuq4wAhb9ScdD2rkvFzm/mg+&#10;3/LJFn8QR0HrjGaTZTgzN1vxPPNdT2FhYvIuAq3X/LPaRlsnHHpjPNctYa5qsGs2lha2kU0dud/z&#10;sAh9AQMd/fGccVciu2vdPOjwF1lmkxgDgovP58f/AKqbf6Fei7ttHsLSWATcfa8Eqq9yTggY9O/G&#10;KG9LDjC251WteML2TVPI160hczBeIQSE75Ytn/8AX7VlX1nq2oTCPSp1t2kGMHk4PccH6086z4T+&#10;HurHTdTE2oLJGPMmKFmjHYnAxtbGCR0x7U74fw2+tfEDTryykEMU00jYmJGUKNtGPyOD296UY9jR&#10;xO/t9Zt9Ns4U1ucRSIio7vwWcDk4xnnGeB0rzjxp4+0nWlj0Tw5dyRszb/Pj3KFGPukEAgHvkeld&#10;78ddU+D66nH4e1gpPqEY3SyQu5KK2AcGMN78nIJAr488NHStNnuJYI5JlZsi4ZsuUH8OwDA55PXP&#10;HpXb7PS7M4RT3PoLR9RfTrZprzfcuiswYDLMew59TWN4c+MF94q1KQPYyWVtbYVtyk7ycg9QDwR6&#10;dD69JNGu7fU9NN9pcckzLxt2neMdAF969V0iK11CxNreQ+VKy4ZGBB9wOh/rWPOhuOhdh8RLqNmY&#10;I8SADGQKyp5LfTNPI1K7jhjlJ2iR1UZHXGSKfZ6JFpzCSxVo1JKbR0Jrwv4s6RqUmsG9ikVVO0DY&#10;N2wY5OCCOv8ALms4Ru7ERjd2PYLbxLoXhy/is2WQDHmMYwChB465+99e3Sutt9Wtdd/0nTZvMDHP&#10;zLtYfUHkV83Wdy0k1pBO5nkl2w5fC+wOB198CvedB/s7QpIXmj29QSvPvUyVtxtNM6G81HWJbtdM&#10;S3KRlf8AWkgKAB3z/Lvmsr+xNWvbuK8uplZrfcEIY4w33s8D+VWbvVTrEjOhJkzwD1x2rtItMntt&#10;L+1lDGJB8vfJ+lVGNxObehztvaNeXRF2PNdcAE+lW7zRdLlha3nTcx5BPQfh3qeN5bZhPGfmz82R&#10;yf8A6xpk1w2oajBYYKeccbh09+fX0FYSpiOHks7x3k07Q7hLG+dS0buoYKegYqeOvr2+lfLk/wAM&#10;vHnw7S6+IHijGtIsjGWG2yz8twxXaCcDjIHbmvtzVI9Hs9RgS3Vpphw0j46/X8OazdQvJ7bes+dk&#10;oKEr/dPbI5FaU58qswPkX4ffEVPiZeXVnaQS2McD7QrPuUkErngAZ4Jx1xivpjwr4VOkNcXjXMks&#10;UoX5X6DbknGOxz9eKq2Hg/TtNnL+HLZEgYbiB1DE54znOf0rsbS9aGyYynaiZL7uAcev0qK1a7ui&#10;lFPYqXasZsW7EluAOw/+tWB/wj+pQ6i99eOrM2NpzkYx6dq6K3vIpTJKIMEnEXOR+H/16Lu1uype&#10;QZbHY9KiGopRscb4i8C6T4hsbpdWhE63MZiIc/KARjIxg8Zz1r8yvG/w88R/Avxxa+KLCKeK1guB&#10;cQsSGaNlYE7H5BU8Hnpnn2/RbQv+FsT+Iymu3EI0gFyEUAuvHyhcKDjPck/rxz/xY8KT+LNNfTXt&#10;98ZUqxI3Ic9yOehr1MDjZUZ36Ho4LMJ0L8nU+lbeLRvjj8I5NQ0gC5tbq3VxEGBbzEwwBUkEHcOA&#10;a+SX8JRs0dhdvIkcZwwHDLjqMY9a+XvAXxq+MH7L9xqHhjwraR3izgSL50bO8KMT8yZGBnA4YYz6&#10;CvsvRtK1jxD4ch17VdQkS5uVMzuyAFmJzhhxg46kflXu57UXLGcepxU6uhla14P0S/hEFnK6wryy&#10;jnBHA61zumeHIItQE2mySOF+Rg2FB2njA/OvSrSL7Zp0tjMNjA4Lr1YdxTLjR9P0yBZbWV93QKcf&#10;jXy/tGW6hy3iO21jV7cRq6xJ919pwRg5O3r83btWCJJLOP8A4lExE3Rtw4+gz1H1rTv4naOW+JeV&#10;Ysny1yMkdceprlbTVta1KdhZ6a6RryGb5Tj3BHGa0SROjPTNI0uwvDHfRSSNMuA8YAAyPr1zXpFx&#10;Bf6fZpKsvyv82w+n+NeQ6JcQtBMJwY7g5OQSAAB/P+dWINV8S3l3Gl3NNdRMgh2Ko3FegIwBtYev&#10;T1pmc7I9DsbJLxhcXBzgk7c8A/1rL1LWLa2ybmPLRc7QPmx2HNb2j+FrPRrvet7NMdu0K+Cg5z0x&#10;1q54jsbC6yl46CSQbQcjcaynuc03c80vUTXLfz4oGyeQdpAzjI59RVttQbWLy3N3ZLaRKqowhYsx&#10;ZRy2445z09K6a1+0aZpo02FkMh5G765x6VjrYB9RE90NgbACqeCe9Qa056HoVwDcW8aROF7YY8mu&#10;E1bQfE18rtpeqLZE5AVkWVTjoMEcD6c1eHl3t2YNp3RnjnnPr+NdTNa3Fr5LQAN3OT3ovYH5nzxJ&#10;4HvLhng8ZTwzOpJXaTub0OCB+lbemeGdA050u9Ostnl8eYV3Pk9xn19q9X17w8mpRrLONsyj5JAM&#10;kD0Pt7VxiaxHowbT9RDFlPG3HCn0zWsKrvuLnK1jPqWoXJjbBUd+9dxFo9rbaW8ch2Ny7HqSTXlG&#10;qzJKIX0uYNMH3EK2Dg9Qf8KvyeJ9XVLfTo4/k3cyE8/QjuK63J21LTNmwTDG41WP93zgHkt7VZ1n&#10;V7S1R4rVBvdMcdcGs7Xm1OG3S+yvkp3bqT7CvnL4ialreo3KzeG9Q+waggDHADhtowu5TnI7e/1r&#10;KFKVR+6ROokuZnq1w6O4u596qvAQDlv8M10OkWsUmZbk/Z2kGFjJ+bA7AHByf5V4L4e/bkT4R+GY&#10;V8QeFbDXNbiDqHmYLDkjqFPPQfTPQd6xND+IGr/FjRpvEWplbM3u4JBEB+5GSFAySegByTzW8cLV&#10;WstghNS0TPUdXttQvrprjS5mljQhVzgNx2GP6VvTanvhENrmSVIwG2r9wdCTjpz+tee/D/RtX0JH&#10;v9cmN0gcGMZJCle/Pf8AlXq2o2I1nS7mTSdyyXkbxmVMqRuGDz1JHp606ySlaL0NuVpanI6N4Zjt&#10;tSlltPluZRl5eDwe+f8ACtp9TudABhtbVriSE464bnvxng1F4Ig8M+HdBGkSapHcTqWBO8FwcnjA&#10;JPHP0+lcF8R/iGvwi0seJLVY9QaeTy0WQlVGQTl8c4H8+vFbKLk7I460uqPQfE2mWF5p5vNSu2iS&#10;5jGyJgFwx+9yecjI4r53/wCEh174W6iIIydSjuDnc5wVBP3jgHBx0H9K8XtvEPxA+KUlx4u1O7eR&#10;kZltxGAsURUZCqOPlGfqT1rqfh14D+OHjvRvEGuvbrc2mhxpJdTTyqvDttAXjknH5V61Kl7NXmcE&#10;uaWiO/17xumkypqVmiNFLlnjU9e5z+NdNpXjKDxhpCLaJtLD5s5xnpgE4/WvErPwRq+tyPaX8bWv&#10;YMeR9cjg/hXqreF7/Q9DhstNlzJHnZ0GT9OnNZV5wmrIqnzQd2d3pdrrP2STTgElAGQ7HDDnsOBx&#10;XLX2k217A9hc3bGSPJ39QrHuw7jtxivMNc8J+LNdi/tBncahEPm2k/Ko6FT2NdVBL4li0aW3a1nv&#10;JmULI6Rs8npuIUd+5rKME3Y0lV0PPPE+jf2XA08E/mR5+bcRke/HavMoJJ01FWkmKxscF1OCRjmt&#10;68t7q+uDY3bSxsTlI2UjjtkHnFQXNjFaRi3yZHx1PQfQ16CjY4Jz6s0Ne0SC4tk1OxkG1eME9R3P&#10;1r578VWsscglU5TdgH3r0J9UvrhZLIy5CnBUdqyNe0O8n0crc/I0eZI/Vvb8a78JKzuyqkrwZzmk&#10;QXc0IbBbHPvxVnElxOZdh+X29K0fBknkukd8SMkjpkD3rpY5IBeSIzDBJ/H612c19jk5u5wjxyyy&#10;EOflPX1rqvDtr5ErJD0cYIzyT7fSmajp0G8yQZ29x1qxpN/a6Vdeev7xlAGVNTKNzOo0aVzPqWmQ&#10;O1lCHkcY+cHt/Wuet9ev7iVYpow8o6sOprvIdcg1ndaQTBLhskZ6k+g9a5bVlt7CzbUYLpJbnBDK&#10;gGBjqM/4ipdJ2uYt31Rr/ETR7O98Mwz2jYwSZAeoPGAB3HrXzjqdvfWVmYrZ96n8xXskXiC01LS2&#10;sLwncOR9fT6VyPl+VdJcSAeWDzmuOnXtuVTVzxeQ6ikQKoxA9RWSbm6muMupwfbivuXSvhtB4u09&#10;b2wjDI3BBGOaD8E9G061klJBmXkBmH6Gu6njI7sKkH0PkeG132Yib5Xx1Ne8eCYxpvhuGB2Jk3F+&#10;nBzWZqHw9vrqZZrUgoh+b6e1dilpY6W0SZ3KF5HcEV2RrX1Ry1D0/wAK3kMbRvjbKCCM9/XFe76R&#10;4kuPtShxs3DB5/L6180+H5W1CUtH/q48fX2H0r1LT71FkTcehGee1ZyVzM+kPCiwy3W68kxG5we+&#10;7Ne4aL9hsSLbS1UE5PB/Ovm/TLxY7YfZh8p6ex9K9M0i6UvFewuY5F+8PUVwVYW1L5r6Hv8AYwT3&#10;U/zgAYyCaS3g+0T+VLMJFzjnH8q5qy1xtoVyCex5/pWjZwtIjXtmuxmOcY7jjNRBi5GdLqTW+i2B&#10;mtzEDCPkhc7A3svXkDJAqPQtSOu2Qu4wAGJHHQEV5FdeEdZ1TUnnv7g7GYkljlufb8vyr0/wlaJ4&#10;fgGlIN8LZOeh3nufWiclY6YyXKbM9xJanyhGshHG48Ef59KbbXsEhdycsMZUUt3ayzzvKo+U/wCT&#10;TY4LSIbIuH6dKx5kTzMn1BpDBHcBMozBc+nHpWXpX9tPrVxulLWiou1OAQx6kev51wMnjLWIrw6X&#10;rVq1vCJGUSqSVGOnGOhHVga9YtAy24Znw+OOh/8A1jFTOoloEVc3Zb55YGhhcg4waxWtY57bczbQ&#10;SRx1z61ZhcRwGSQcZ5J65rldS1KO4tZY2xGACCV4wPU9q5b63OuAmtac2u2rWrhVkThHznH4enc1&#10;f0nTFsrNbG9YucYJ9cd+O9XPD5guLASSner85PBxjj6GroDRq0BI2MTtY9RWxZHaSeUrwhixTpxx&#10;WZfG6jJl7HgAdc/4VY+2GC5+ykYXqe5+ppbhZGdX3bQOciuZrUZetYZVgXzE/wAanmbdav8AaBko&#10;eO5x2xVGS8fyv3ZKgdWNR2mpwDMU5JL8ZPStIEsmglkMTug3ccE9BXKKJZ4C9zMy7eVP8We+fSu6&#10;ikSS2eO3YLjt7VzN15VrPwMlj255NaexvqiOc6vStMWLTXuLy4LsFDBdoyAT+vUY4qCW2RFEqn5m&#10;4GOtZdpqE8ji2LABuBVmVra2PnXRZh0xUezZLlcqBZ5HIc57Aetattp0k8W4Pg8/SsmDF0ucHaDm&#10;tuS8li8p2G2JDyw5wKah3EjnXuZEujaypsweWPX8PWl+121rFJLdvtjQFmbrgDnoO1ZWoa/Dql+0&#10;mmRmWFSV3HqCvqOwz71o20duy+RMwbzMhvp6U5LQ6ackZegah/wkNqup6eTDEclixwUwcZ5/z61r&#10;f2hBuZVB74x0ryjxR4TvbqX7B4cufs8eQTnIU/gPStSzTVtOv4rIEy26KAzMeSR1P19B+FFOKkFa&#10;pynfJOWhaSF1DO2MZ5qszXrYRpST9c1izvAWLq5Ce4wc9607CS1lQMhJ/wBo1zYqj7ruZ0cT76sc&#10;nr2paRp6D7aBJMwbCFc7sdRkjHPoa/Pn4o+FtHgvP7a01fs7eYxEY4Unvx7Zr9DPHdhBrenMsAkj&#10;bbsMiqcLjo2egIPQ96/Oz4mrqiXUsE1w1w8B2q0gxwOB04r5uMp83unq46q3C0TkZPBuu+INFfVb&#10;uONLKAZLGRQx9lBOSfw+mau6H4Q/tbRHv9ObIhO0k9B6DHX6+lfP+r+JNet72OGd28pM8A8Ke+K9&#10;F8JeN7nQFlvrSMv5w+eMk7SR0JHc13rDz3kfLtTv7x6tZ6PPbQAWbp5seFZM8hexPsa6D+wtVS4W&#10;88pbpscIvzAEd6r+CvEngzUILnVbXS0M7gfaC0j7gDnkDOBznnHpXpthr2n6ROk9gE8jaCVPDAem&#10;OtYyTT00PpstqypLmpvU1/DV3d6hAsEKCFjlWYAjHY5r6J8P/wBkWDQw2eXLDlwO467h29K+Zrrx&#10;XPDeGbR42R5lyoQZBU/3vavTvB/i7T7OXfqA+aIbmA56j0/lXHOThO6Lp411Yu59Q6Hq9s90bC6l&#10;+XbkrngD+ma7d9Ps7iL7bEA0Z4BHTNeb+FtG0Xxlog1MOy+Y5wUIDADjnIJ55GPTmnXGhadYXRSK&#10;8lgKejY/Ejp+NejSxavqTUw6ktzo9UnuLLZAg/ducHJrLudPhuYRPvCtnt1q2bYvFH9tl83HzJk5&#10;69z7GpfLtYlPmE7vQDivSUlbQ8+ULO5Se282NEhOCOMn+tUIrgQSGMAsf72MVrQ7Vcs44eobmF3k&#10;3QqNo7Chb6nZDYl0t7qcE3zb+TjIxx2FXprT7VcAISg6Z5wPeopNVmuVVJIwrLyGUc5/kauWxupI&#10;t8ilR2Iq6ktAb6FSS2ululCykp/Ep747/Wi6vp2nEaDO3kkdauTybMn26/WsuC702zuBDKS8rjOR&#10;z+Z6A1zU5LmHJXViZry5lwyfKB1PeobidBtbIyeDWmZYpcoFGT/e44rm7fw/cJcPLeXTSQj7iYHU&#10;985zXZNrocfIalvcvH+7Vclu/tWjOzxRbpV5fr/9eoVtma38qA5ZelYUGsXF1K1lcjBQ4+orllOx&#10;XsyO9VnwqYGOhzzV7TopkTLNv3cetUrmImfy414PAq/pdtc6aRCxDxk8e2ew9qxrz5o8p0UpWlc/&#10;kiAB+9SRh+QBxTiR6Uu4EfLX6SfNDQy8Aip1G7AAzRFGG4IzXr/wh+EXiD4s+I49F0ZWit92Jbor&#10;+7jHXJJwD+GfpWdWrGEXOb0RrSoyqS5YK7Kvwm+F3if4q+Lrbwv4bQqJJAJ7plJht1P8Uh7D8a/d&#10;P4R/sseEfhNpNtF4a1Dzr8R5nvVUMJJGHzqrcEAZx26VD8PPhB8PPhr4FtvBfgueRSEzczzAB5Zj&#10;y7sBjgngD0Ar3bwzpdrpqCW7m3YGFKnjI9u/Ffned57Os3Tp6R/M+ty/LVTjeW5qQeF9J02Dz0Du&#10;47ue/wCGBisLUo7vUWjt0Pl5PGBn863tS03WNSV9RtbnbbLgeUAM5HXmnR3umaXZfayd0o48vv8A&#10;rXzXOz1krGjp3hG8VVcnepGPmwP17GtWXQobciRFJ28kdc1h6b4g1O+i8+SMpAn1xx0J9xTr3xde&#10;TxPFYktnuB09z6jtTaktWHtL6G213bjMdod0g52Ken/66WKJ7qUyXL7uMAdOfevOT8IbHxbdR6xq&#10;l9dWxTpHD8pPO4kseRk+gz75xj6OtfD+gyWKGX7zEjbnoB79c1rTk2RJW1PPYfB8V9cRzynysHja&#10;fSur/sS2sofLYZBOQDzn3rUcWlsfs1vhh0GOn0qrOkk8wLOTgYHr9KqasOLbLcVlBChcDtjA7Y9K&#10;14xpjICzbOM8np61nyQT7EyTt/iH9abdRpFAzNhVI4Jqosswr7UvKYmEYQ9+hxXiPxK+Jz6Ei6dp&#10;A339wMQ45+ZshSR1PI9hjnOK6rxPri20TFzsjXOSevFcD4G8Ky61qx8WeKQBMV228WPuoTnJ7jPH&#10;TnufSpl5D0Mj4efCGDTr0+IvE6RX+s3JLSzSfOUDncY0YgcDgE98enFfT9nbWtu6LOuwKMhR046A&#10;VWtrSwt5kJ+8vT6+1LdSYnKOeeCAamWu5akiWc/vCyYA9B2qp+9lIZZAv15pGt55FLxn5j2rN8vU&#10;S3yJ8oPJ9BWkYGcpdzG166vWk2oTKU/hHU+lcr4j8Nz6qbe51G5khQYIiRwCSPXOeo4rr72e8t5F&#10;mjVRt6N1/MVgapZnU4vMukbK9ZB1ORzzROJmqlmcpc+HNFtCk81xKhX0bk59f8/yrsbTUINLgW4a&#10;MXCrj5W4zXMwQLFhLo+aqnK5Hf3rSkgW3ifUJnWKKNS5aXARAozuOcZx6d6xc7aFqfMdJqXiR9dt&#10;UFjbmIoPuuMFj6fQ9a4fXfHh0+5g0OwiSa9mKq0ec7d3APGOv/6689134p2GqTjQPCEsk0r4Msxi&#10;YbVPGFzjGT1JFX/DnwzGiOupTB7nUpslSThUyCNoxweD1NXGHNoU421Pd7BUs4EjvFG/+I54z9a5&#10;3xL4iulR47EKVVcAdV/HFV7Pwt4wudNJuoTdLbncAjAs2OcckZPbFPtrCKO3+3a/bz20bZIjK7Xb&#10;6bvX36dat0mc8qhymn/EK81rS00c2EUI3EG4RmdmHTBHRef5Vh3+kPo13HqcGXdTujDY2hvX/wCt&#10;Xpei6VYu4t9OjEUTc4UBcj6DvVq40FprSRYZFkjBO0YxjFaXHGVzwbX/ABBfeIw7Xzq0ightvXPT&#10;86h8IRXNs8kMTuHkBJQc5Ud8ev8AnvXUT+FrnU9QFpHbC0XdzIMbn7Fjjv8AhXvPw48EeH/C2om+&#10;liDSOFDvId52A52r6Ank+vHYV0U8Q47FzpxkvePGpPhpPf6al5YSTPcSEMUmG04POcEZBrNvLPQf&#10;C8sCeOJJoLWU7fMiQtlsZx8oOMfhX3L4i17w7qKpb2yu5VQFfYQFz/CM88flXB3+hqsC3KncPpXN&#10;XxEnqVSjbRaHyW2leLPE+viz8Eg22nqVG6QFFdQO4IOGx6H2zXuen6fPZxfYNVUMVwNp54roP7Xs&#10;9KyZJEBXny1xu574/rWQ162v3kl35mwsR1AHQAfriuanied7Dq0rK9xblPszh7A7B2I/lzXF+IvF&#10;KyQfZ9UViuGUjBAkPX65Hsa9j8P2sF/qC6WXhDzKQrykBQeO574/E1z11oWi61fNEU8+eJzGhj+Y&#10;5DYGFHGSep/wrprUvduxUKlpHxZa6VpkV6dV8PLJplx5rlhyyMWOTwxOc9+35V5x4k/Zh8bePvFE&#10;uual4ma0troEsEjMhAHIyC6gH3zn3xxX6HeMvglrEeg3OsTWwMkabgEwZQByOuBzXlmhDXrLTVt7&#10;7MjsMgYO5VPTPfpisYYxw+E6K0m0eY/CT9nfwV8Nb6XX2uLjUdUdgfNlbEahQQCqDoxJOck9vbH0&#10;HdalZs4htIm8wdXHeuJ0nwreS6k97qFzIiclE3fKCe5HsK7bw8uj2t5PYT3uXGcsRk/T0/n0pe0c&#10;tzklI07TWdOhV4tQidlK4Kkc565H+Nbun6ftAkt/usMgsef1rj7/AFG2tQFu8SyD7vHWuc1P4hWF&#10;si2yyMj4+VVUkfnSlSk9UY86PSZXge6NpLEkrPz8w3Ywc5Hoc1l6rb6c1jNc6iFjSMF3dzgKB3rC&#10;8G+KdKmiLXtzmQkmQyAgZHbPAxj3rE+IEt1rFjLpOkbZ47j75yCBtIZfqNwrCfMnZnQrieCPDOgW&#10;dpN4y8O6ZGE3sGkKEtuzuz82SBluOmM4qTUPE+vXNnJdiMRQxEgSEDHXq2enpXgL+B/i9F5kFtrF&#10;2kRBKxRM6QjP8O5VBwe59quxeC/jN4oeHT9evvItV+cAMmGZQQAwGC3GOvOea6nTiutzqlTUdbnr&#10;B1+8vPMtI4luyybt/AIbpxgYOf8AOa7q28Orr1hDBHsjkhCl0xwoHQn1BxXH+FfC2p+HkFtLIsgj&#10;G7ao3bif9rjn0GK+gvAdha3sUj6gGtUlxuUg7mA7j8/wpKi5bGE5ORwB8OSzaiI4lafysZ2oWwD0&#10;/A12mqsmnWEbX8JjWIEdOmPQ/SvcrcWlha/Y7AYjUfITz+ftWbcaZbXyYlAZWJ3AjIx+NbfVWhHx&#10;x4o+JOo6RLCNKsTcNITk5OExjBIAOQee4rWsfF15qzIsqFZOS20YRfYZySPxr1XxL8J/tzef4Xuf&#10;JlQjdHIMqy9MDaMjn26cV4xr3hz4geF9LN7DbQozEE4yU+U85OAAeRjOMnis3TNFSTOrjvNc+0Yl&#10;Hm2o+YIABz9MVhy30FxqXkwjaGbGCMHNeLy/tEa1pmox/Z9Ikv1iJEsnMYBHGFBXaxBHOWHua+nF&#10;8Q+Gtf0K28VlYrSO64/eECVX7pgnJ9fXFZyujGdJ3On1K0g0zweNLsLrE10pKJ0Zs8kAjpgdPQVw&#10;tl4YF8oTU7jyEIG8oRv47AsD+dcuQsd0ZIp5bogEI8jbmUE5IB6AZ7Cvpn4cWHwrksrXXfGki311&#10;kbYFY4jIxksm1ucZUZxzz0rKzY407anBeHfhTq8ss2qaFBPeRxKN8kgYAKTwwY8MCSB8vfj0p+kQ&#10;y6vqL6O/7uWIFtxyQVzjj3r6E+KvxO0/VtITRvB06w26IYtiY2rjI42HH9cg1+bc/wAWvir4b8RX&#10;enz2kd7ah2Ec8Y8uQIW4ydjbuBzjHP1NaqNtGZSk+h9V+INS0HSbKQtsZoxjPoe5J9R6CvI9R8eS&#10;6Vbt4jtLDzpLYhlY8MwyBl8A4GK5Xwfda14xvv8ASLF1t2cmZpCcdc5GRzz6V71YafY6OQ0cIk9V&#10;P8R9+tZOOtkVC+7OV1P4+S6voKrqmitZKv3pAxOQPTPUEcnip1tn1ezFxbRvtxu+YY6+3t6Ut3ot&#10;rdahHcywiJUcSBF5UEdvpXVXd88sIEROG+U49vWtYxLbOBt7m7sINlxAsyjgseoU8Vb8HyadDOYx&#10;HsR2bbnhM9cfp/KtS50udpBcxOAcbG3f3T1A+v64q/8ADT4e23izxmGuZJpYtOTzPsykqkrMcKWA&#10;/un8CfcCt4RTOaTaV0dBLZ6bfwSwWm2B25LKM4bsSO/Nc1Y6Jq9s26/uftroSVk2hPoMD26nua6v&#10;Utdsby+m8i0WxQcbRjccDGSMDrjPPPrzTbGG4usiMho254PP5dzTnCzsmXS1SbOY1Cy1FJY1sYTM&#10;vWRWYLge2ev+frS31leLbeREAu4EITzgn1+npXVa34v0MQyabYQSSzW5yxijO93x93nG739O1edX&#10;mreIdWmjOnpJEpPIcY2j8e9TtubHO+HvEdvotxcaDf2hS8lcqsirndxneSBxnHr/AIV0mr6Lpeq6&#10;Y8eo75Fl5Zc/NnsR6H37VlajPNZpvnZjIDnpy31rh7vxbrlndJbxW/nrIctKWxsGee3OB+dRN3Hy&#10;31O/jv8AUQqaTaRrBHgImepHQDH+c029+BfiTxFcpqk/iIRshEyQ+TtjTjhNwyWAHJOB83PpjkvF&#10;Wn3PijSls4JfsrKyMJQSpUqQd2eenUV9+3+taJ4f0iIaZAGmWFXaeYBRsKj53PXkc49Tj692CpRk&#10;m2cWOqSg0o9T4YuvgD8W31v7Xa6jY6pbzIyqu9oGRvQqwwR/tbvqOK88unuNFV9G1vaL6FyksKuH&#10;G4ddrD7w7g9/avffGXxH1zxLaFpNQntYpAyxx2qGEBT0B/i5XqSck5OPTx2+0m01SGXWJrV5JlAU&#10;yIuXY8D6k9AT6VnWqRu0jenF9RmkW0MzR3GnvsJ+/H2NekyzTx2gaXDEDG3+grwmDxJc+G5o7WKx&#10;eSSRiN7AqqD1Jx2r2FdSluIkidF83aNwBzg4557jPtXLKVzUq6nfb9NZETY+CFIzu/CuLlvY7GzV&#10;9TmCLzndxyfy5rqr6eMT7AhyuDz/AI1yXiO1sfEMH2O6iWTd1HX9ex+lSrdTGXkdJ4R1vSZLE3Wj&#10;MHAZlL45OOoz6fpXaSa/BLpTrbp85bp7968z0Pw/BgW6IbSK1A2mMAK3qMfzP49a2PtllpeFeVdr&#10;tgLkZZvStOVPYOY6/Rbd73944DSJyPUH1xXRyTXkQNrdMCOo21y/hOymGqtq18V2qpKqDxjt65GK&#10;6iWa11C+AjPzNxyK6PZ3VyJVXcydS0yxvkCTpuLdj3rNlltNKhzHEBgcDoAR3rRv1fTXaWXDLnGS&#10;a5fVvEGnXMX2VV3Y5LHHf8a46jN4O5mv4tfyvIEi+aWyqDkmoo761kuEunwzOcAnk57/AI+v0rhP&#10;MsbvWEt9PXaZDtMoHzA+g9qo3XiP7NqkmgeHYJdVveEkZAQIe2c424z3yBnvWeo5Uztbzx7YeHPE&#10;Y0jXQq21zAZEnkI27wceXjHPAyc+1dT4V8LeGrCQaxoOnCwa4YSuAuC5GcFh6EE4HocUf8I3pt6l&#10;k/iWxt7yeyIdJHUOVfAzjsRn2xXoUF2H+aUYHotZ6C5dCncqsqec3zEEkknvWGtwbi+XyxsijOXY&#10;gDd7CuivVt5X3rjaOuPb29ax7mAv+4hT90e+OSa3joUXJNWsLnmMfNnBYDn8a5nxP4mmsNHu57EY&#10;ljjZlxjPyjJ/lWp5Gn6fDvd15547V5p4y8RWGhxfbHiwWyq8bhjuT7VpCqm7CkdtYfGvwXpHgZNY&#10;1nW7a3WeIuQGXdvUfPFyRggghg2COfbOH8H/AIkWXxH0l9TjilitvOKwSFCokTAO7kDI57ZB+vA+&#10;SPDvwO+FfiHxZJ4iWzNxdSfvMvzFkNk5QjHfkd6+29G0/wCy6ZDptiywJEoVEUBUQAYwAOAK7pU4&#10;mc6sY6M76WDR4JS8Q6DqeAK5+9itblwzKJM/yqjeSiI/Z3k8xON2B1//AFUqhG/fR52oeSP89K45&#10;T7E83Uz7zSbGXVSsKbFwMY9cc1r/APCO2bp+9QHAILbRnDdRn0NaSZ1XLWsa+Yi5yD82Pcdh6epr&#10;jdS8VWekkR39z5Tu3lg4JwfXjI/zzTcWylBmNqugW+n3nlaRGsJIGNgG457fjXXAXotVR05IC59B&#10;S2cdvGPOlYSyuMiTI6GulgCBPnbJ6896zlEXIzzDxZp0GoWIstRtPtkIILRYzn6e/oagi0TQ9C0o&#10;R6IgWHJYADB59fQj9K7PxHqSWmmPP5ixghtuSPmIHA61xmm6pBJZrPIMhhkgdAe9VdpailGSVzZt&#10;rSPXNGTzYzG2Ty3J446ehryDWfg1o9xfrcanqd81mpDCzVwseQc+h49MAH34FevNqRhhV9JZZGXD&#10;Mp9+3bmsPW76+uLlNqoDjOWPQ1EauupULvco+EJIvEPiN/DssUq2MCEqu3bGwVgNgJyOh5H/ANev&#10;qjSNH0iF4o7aGG2giACIqgBSB27/ANa+SrbXdRsp21bw7Es7w4V4mdUfB/iwecenHXg1la78f9V8&#10;L3SWfiXSncznbARknJGcsAo4x05r0YxTNfZH0L41g8MeIABrEQmKZ2StkPGD1x6A18h+BtSutK1u&#10;5lXcPNPzBzwcE4wPX39K6e3+KV5rthNcWMODICFeX734Dpx+VL4A8Gaz4k1TzYtpiiPzSO2Bk+v4&#10;f0rGrEnksyn4nvp/EniXS3Cr5NvcqJlY53xn7w/AgV7T4o8ZeF/DNm811cRhUUlY4mDYA4GcZwPr&#10;XDfEL4atbaZPDp10XuZUxlcKY89Sh5ycdPevnTwn8ALCTV4vE/ia4nJgJyZnAJHcnIz09ePXoKVO&#10;MHfmJlFs+mPhL4pg8fQ33iYwvBHHcvCnmAqSqY+cBscHPB7+vasr4r6Vp3iFSbWNjdxACLsGJPJO&#10;fbj+deu+GtD07w7oUdrpaKnXdubdnnOeuMYPavLNX8Z6PrIMz2ru6PnKnbwD7g5yPasqjSfug9Dy&#10;2H4HWaPBN4l1D7ZF8rNbIhRQx65YNk4zxgDnrXvP25dIt0Nkm2BtqLEg4AHTArK0zW9C1pxJawyE&#10;jgswIA9QCevpWV4xsr6PSI30yX7OoY7Czbc+2RyKidaUviFDyO6tdSu2LNcoLf8A2Scfifr1rpku&#10;tO8otLLs2jLMSAMD614B4VsvFN3EseuTGSQEnczmTIJyPmPP/wBavSL7StJW18uSZjNtwAMY59jn&#10;P+fSoQ6h2s14sx8u4AdF+7kevp/9auU1i41O6sTD4evktGUkF0Cv0PI5BwR7fSnaatzb6ethcHzO&#10;u1ickAnpViWy0Hw1Zm9vCkZduic7ifTHOfX/AArpjTbJVXuZsun65fWMS383nBBneTgn8vWsvW9L&#10;udTtVs7iMMi/dPoa7G38T2LLGvllkchQFHT0JHpU08VzPGy2uNp5FXBST1Kc0zyKLwbqF1AkUtzJ&#10;9kU8xA4/LP8AhxXa6N4P0uxSNYc7VOSx+8x+v+Favh/UrzWDcW9zEUa1YxrIRw+3A9h19P58V0gt&#10;bpWWO7KnaB905H0BxWvMyHK5lS2dgI/JhhESFtx25OSe5J5oi+wxsyK7BR1J6mujmaztYN7/ACju&#10;Ov5VwOuarYxwySRIxXHQcflWbi5aIyqOy1Oe8Sa3bW1z5MMLyZ+XcBwe/fivGPipJY2vh+PVbKPd&#10;eGTaAFJ5x3PevZ9J16z13NosYKoOQw64Pv1q5caRbT2rQSRh1kJ4I/r1H1roguXWRhGpd6Hi3wU8&#10;Ia/Z6afEXiC3EE92MpH1JRudx75Pb2Ne3zOsKCC2b967AKPf2rM0251e1kGnssbQxgIhGQcDjnqO&#10;B6YrobLSdyNc3YDPnI9B9Kxxkk7WOmM7lrSvC9/rNxFZSzeY0zrGFJwcuccHpXTeOfgD4a8D2Ueu&#10;yXIuppyVbfEu4lQAxLrx3GOOgqhELUWLWrPlsYGK5e+bVYR5X2yWW3TBEbuWVfcKeM1x8vUpssQ+&#10;H9KNmLd58bjyMcjPoe/HtVe50ox3e3T3Dx9N7cHI9qjM8DTpLc5SBRl3HUDv61if8Jx4baSS2VnX&#10;yzgHa2CPU8cfrXHNXY0zrWl/sy2d7xvNyM4JwMfWuRs/F0q3gZbYxEnABbcM/XArzvxh8SVkmS3t&#10;RtK8Yxu3ehxXNjWHjtSbubc7DcNp6Z5xj26V6eGwnNG7RUo+R9Uw6hb3cBmiIVz99e3tiuf1SeCK&#10;N03hGb7uO/rn04rxbw94h1QIIi++JmySTyB6D6e9amr75JzexZy+Mk8dBgVc8FJ6IIm7qOrwaZte&#10;zxOzHBJ6pnqeP5Vnz2OjXd817cWyt5uA5IwxwOv1rz261q707U44kRZI+Cw+vuK3bbxahvN02AqK&#10;OD09hisFhai3OxGrd+DNKv28u3dZEA+63X+n/wCuvI/EvhWz0W+TULAeYgIEgUdCK7u88Q6Lc3TS&#10;WtyTIDh48FVXHoSADWjY+INBjgdtSYiNjtbCkkZ/iJrT346smcep8763qem7WltgBzls9f8AOa4M&#10;+J7ZbxPOBVeh+lfVniL4XeC9alNxbS7Q2HZo2HH4dCDWRpvwJ8N2d6Ly6ZrrZhh5g6Eeg6Z9yK0j&#10;jIdTPmsesfDhLPSfC1vHZhpRKgc5/vMAWA9gazPHt9bxaZLICIm4yfQZx+FdJp80GiWqwJuSGJcc&#10;DgD39q5TxJBfeIrGS0iREgkGfNdSGHpn26ZrkpuPM2RE810uafRPK1CXSpmiVg4kVWCH/aY4xjHT&#10;8K9kTX9MvMTeILaORUwYW27nDdx6cj8q8Yl8T/Fi1mTQLbTvtFlAuwSAEIoUY5bADA8DHPWt2zF7&#10;Y2hkv5VMkhyEHIGe2fat6lGL6G8bGV8QLnTIzJrjziOGEBY4WIAz7fWvnuT41zWupIukJBAMcw8k&#10;uB3zwOe30r1vxV4c0zxLbx6LqTKgzlVVhu57lffn+dcDc/BHTEg8i1sf9ITgSoWZmyeM9eP92unC&#10;xin7xhUucHN8fNT8VXB0xbieOVWKoiqFReo6jr0PXNfTNhFcT6NAuoSBEaFWkc88kA8D61wGg/D2&#10;TwrcG0uNItbhpApMo2kqTj1AJIxjp+NeypogubTy7UqoHVW7fh6V2yrRTsjOUWzy2XTbK4JkjQOr&#10;cDI5J9cdjXDXVlJpc4u4/kkQ53A9Md69/m0+KLKqg3YwCBzmuX1DSrNrZZFjMspY7m64+grohXur&#10;HO6Ot2WPA3j2114pp2puWlT5fMYBe3Geg6969G1LTlSdGjQujAYPua8hi0rSILV9QnjEci8YQckf&#10;419OeEbWzv8ATY2uZNwI3bT1wwyMfX9K8/GN2uikmjze/wDDV1BELyJsjtgZCn+oq9Y+DNL1iGKf&#10;WGYTRDhk4XJ9u/HWvXJRYRMAp3Dp7DFYiahJ9pK3IUqSenX2rzua+5SkYN5pltZW0dpbkOiYA3YG&#10;cd/rWj4auo4iVfPXAHbHoKmvrYXs4gtFDsTwTwBWpBpz2kAs7lgOpJBz83selaRl0B66FibTYL4b&#10;WfavOeeahTTkhtxNCd7qSAT6DtXLz3eo27vFaQvKrttyikke59q6exu762UQzxFWUdTXQ4uWxz1H&#10;y7li4trYoRIiqep9cV5wBd398dKs5N+87QjnCgnv/nvXuTwWOuWn+lxeVKFGXQ4Jx+nNee3uk2C3&#10;LxwcTxfMg7lhyPx9K5Z0LasujUUtEcvpXw88Rx3CvEiFQ5PmljjHfOR+grq9QgtNDSTUdRDMtupP&#10;locqcd/c+lbtj4ojmtLe21G4dG+5wmeT3OBkDj6VwvjPV7a21FbS3ja+iAALE7I8nnaCQc47n1qd&#10;jWUDf1zRtK8WS2WpR3ci20Sh1QELuJ6lwc8jsPWrb6Hust+nS8N0Z+P/AK9JoWjaXeL5zIMgA7Vb&#10;IU45GR1FaN5A0KrBCf3ak8Dt60uZFI4U/wBpaZIxlcmWQEh1zlcdOe4Irp/CXiq1tYntNVmVdp3b&#10;nIUYPYdAfekfT55ZBOZSVUkbTWBLo1vqCPa3IAx7f1pmUo6nqq+LrYSg27h4CcBl5yfw4ro49TS+&#10;j2yPuPvwMV4lbaZa2dj9ggUrCqnOMk5J649vatCWOfTZUjk3NbwKGD84z747fyrGckdEZHZ+JPDV&#10;1dPHPDNsaM5VhhhkjoRnkAVes9PFq6yXbl246nKjHoOlYFhqCXV4Li1YrC2FYEdD3NehTf2Ta2ay&#10;yTFgeMtgAnrzUX7Be71MmLWLRzIrRFlXK5HTjjpXDfELxF4K8O2sOp6i2ZpCI48Dcc9eew5/zxXU&#10;3MU9xcZtLf7Or446bvck+tS3Hg3TdftQviS3tmiibciOivyO/NNPuas4vwL418O668ts4ZJQC0TF&#10;DyB1G7GPw616fDeW1yRDH83YEjA5rLl0Dw3pwRLbZFJt4VFAG33wOPpxUUtyGgMKHbgYHbA9vemj&#10;GUrnR3GlWkTlJwI4mGDt6818i/G/TvEOlsuoeHpnt/sw3hl/jj5Dcjow9O4r3621O/gsvs905mRS&#10;Tl/vZz3Pf+leealPqHjKV9IlSS28rk4G5GHqT0/z7VtH3WpdjVu0Xc/P3T/t+uTveWN8NQ1S4Yx+&#10;WXHnSnPCgcc+3FfbPh/4baH4e8IwajqOsK+qbPNlijKmIf7JY/xA8Hpn+fnnxK+FXhDw1pEvibwv&#10;4ejg1K2O6S8QMhIIwzE8qcg9h1wOOa+LtV+LNzaz4a7YqW4RWJzngnb6nv61605LERvTOKDa1P0n&#10;jttV1KD+2fBmomzlT5S0ahtzr1OWB/lTrHUPixfxLElnFJdxuY3vLptmVI+VggwWx6rxWd+z9r1v&#10;c+BbWG6O+4iV5JgVKkb2LIRnqNhAz6ivVdT1syoJbGM89Ac8e/rXgVlaTi+htzX3Mex0HUnn8zxN&#10;qcl0zAgxIoVV9gR1H5dK4DxVZa3aX5t/ND2swZQxHz4PY/h15r16zuNRYPLMqk4wMDr9f/rVk6la&#10;fbIZHMeZgpAyOh9ulFF2lccKiTufGcHwo8Vy/Eyy8U61cebDZyCWBFHLRqcquMbVJ6nuetfWf2q+&#10;1Eo1ouEQYZO2R9am/s260vT2vpJCRsJx34HIP1rm7DxFD4pQ2WjnaYDkkZ4PTn2NVVqOcrs0nLm1&#10;PUvCy6PJbLc3tx9mn3FcuPkUg+v93v2/SvUZJ9Ftke0kvTJ2GOV45+Xt1rzPRrJjYw20qCRyTkjp&#10;/n8q6aKxhLojoDtPAPaqpvuZM1FsZJ1LBsbRkZ9v5VyeoNps0Hzz71Jz7Aj0PtU3ibXptNt5ILqI&#10;vb7Pm25yQeuT2/SuYsLLS7rZcxH92MMP/r1u7WE7nZWT2sdsftiBmxgHPOO30NQm8tJVKyriHoQ/&#10;8Q75rOlnt5JwsZCr0rx3xfri3njKz8L6VePBMHTKkHbJu+gwQRz/APXFYygEdtT3GK8WR40icKij&#10;YijAUKO30rdkhg1DbEzbsjBA9PQ+1eQ6ZpmqNeMkkxEScnHH5A8V0EWsSWGoKiMvkxcsGPLAj9Pr&#10;USw/RlqTO6n0Noo0ht5NqDsOMD/CoLy0uIbVoUYNJ1y3p2Fc3aatfatNKun3CxYBBPXk+hPWs7S9&#10;GbQ4JIBeTXDSOXZpCCQW5IBGOPSrhSSViKkjV1e7e20mS6jZTcwJkAnAOOuCAcYHPPWqlncC/wBN&#10;SZphuc5x6f8A165trnXLWRjHEkkTMQ3mckj1wOtT6Ho8+s7jYwvFbF8E7SBuHXGepFTUtHViw6lN&#10;8qN7UPDljdk36wxPcEcNtGTx3bvWPd6bcQKqKAiY5Gf6VZuLnUtED2ccRlaIn5CdpP8AQZrHtdT8&#10;QTASanbxxBiTtBzt545yc8Yo5WNySdmSadKsLMr24Z+cN7VavI9MlmRLpMFhnIz/ADFc9q+pXNvu&#10;Oz5F+YsOtSeHrrUNdLtLC6RpyHkBAb8TTi+5Ll2OigguPtEccKIsCdOcEj6Vj32ra/FfyWt/YpJC&#10;uSsocHI7Db2PvXnPxGvfGWlXrXfhxWkUoBEEG75xwc9R+dNi8S3ej6LFHr0xWdzlm4JZupUfU9T6&#10;dK9CphHy8xMajbsjt7yzg1OBGdTGY8MFXAHHbBHIrrLFIIY1eFAhYABQPu/h1rzTR/Fq6lax3l7C&#10;jFWYKYckAZ75JOR0P58Vv3+r32oSx/2TIEi69PmznkHPODXHy8u5Ti3udDrOp6Pp8fn6lci3RsKX&#10;5OM/T9fSudOgaRFqg1MTLKxAwxYEEDlSPzq5qMWl6nZnTtViSQsOA4Byceh61zNvZweWtsUxEpws&#10;aDnA9B6+g9qmepLjY6/XW0ddKa5unzLECY13Y3N6HufoPrUfhxb6XS3vNXi8jA3Ig+YlfXnpxzit&#10;Z/Dtjdokk8fmoMModRkEd/UGtXyJB1TCnhR24pxj1Zk5GVpWjWK2sl/HM7zZJBbjqffn/PFdNAiS&#10;2sZuuC3p3PqfeqdhazTStGyMo9+BWzaMiXX2V/uqMEDtn09xRyF3MeO/mluJIDAzLBz84Kofoe/4&#10;V5H4y0y18Q30etWMLxXdrlQrfKsgPseOB69ehr3W6jHmvA7kpjg+ma8J1XwL41bxYdatdZWawduL&#10;ZwV8sdsAAhuvf8etVGKWxEYWdzJsfDdlLpj/AGhXS9MhctnlQeNo9QcZOfwrY0fR4bl3tJCWCjOS&#10;eRk+tdJqulrYR7pCxdsAE8dqpRJJpVlJdnJaTkYPXHQVXtE9zqTOY8RzQ3E8OgBvNOVACnJGThRj&#10;tk1wfxU0PQYWtfsFqsN3KTHNNHkkKByzN27DisW/urjTbk6nrzhSXLbz3zz+OB1rt/DOn2PxCtW1&#10;qa6f7OshRNgwrFev3h2/nXZKm6SUhVMPLlu9jwXV/wBnfwTr10urXcSO0aLvyOGK9yMkcjrgdq73&#10;RPA2m+FbVf7KhjjhUluSTz6c5JAr3e7i8LaPDsvXFtCgJ3yfd6cksenrVaCx0aQC9tmW6T+FWGB+&#10;FJYiTTTYowjF3SPPdBvdTup5EvURIlPyKBxxXQX0Ooanp02mWtw0QdSo8scrn075/GuhtLCzs4Pt&#10;8oxGxwAoyePapY3nWUW1hb/K43DP8X+HtXNJ2dzV1L6HzDYfCFfDGv8A/CQQXbTsmXEcibfmPbOT&#10;xXH67pVn8UrU2/iu1kjSKXIRW2EbcgAe2PUfrX1l4gW5ubaQovLDLFuDkV5pqmg3M3k31k3zZ+dS&#10;Pve5PYiumnipXMnR5jwDTfAGqaNph07wwfJt1JLKePxx3/Kvvj9nI6fdfDPWvg3r5hjm8URPFFJI&#10;AgkuIzvhRQTub5VIbpyQfavBLzwz4nsHhvbhMLxtER3Z+orm/E+n6tql1ZajNcTWf2CRZkxlCrKf&#10;vDvmtJYiUtJDeFiloXfEJ0TwDerDqTvNLF96CL5mTB24PTvnGceuAKyLzxBp91b/AG7RM+bwwWY4&#10;X6D3H/1q7rxdbeFPFd9caoiM8tyVlecg72Zhk7t3JIOevSuSl8MWdnFHBC/mo3zfMOhPr7ij2kFq&#10;c9ShJ7GXL481CLTpp7uxWExxlhsbeXOPfGMn1rxnwR8WPiJF4vcrd+VbXDbfs+FClCcAZI3BgPf2&#10;r32fw/b3lpLFZoZZUHO7q/tjpXyyvwg8Vrrtx9vuFi2tmIZJyG559CPxFd2FqwkmnuYSw0loz3vx&#10;bPpmpToILcCWJCDL1K56gH0J5rxG706CbFgz7ZMllz3z2r2rQ/DV/JZPpUrh5lUh5s5GP6+/rXke&#10;t6fPHeyXDjayfKCeOB3/AK1t7N3smceJpezVjw26mt9I1pw453EfVqn1Lxq+qQ/YLqABYuAw6kf4&#10;Vm6pbfaNYN3eLk5yAOeldjEul6hYGKWIZ6ZHX6V6VOR5urZ5gupQglV4xTLC5l85vMy2TkE9a07q&#10;xtIYj+62lCentWX53myhFPCeld9OV0PlNOed/tOyGUspxkHjGe1TQ6PJFdxBmAV+Dz0P+FOttPEq&#10;NOrfvR/D7fX1qst8zQSyNktGcD6/zpyZEo9GUNT8M3sGtBLVizNj7p559K762+H2o6VYqZYWkWcZ&#10;3YIU5qt4c1WSeYS3UYDL93PXPfn0r2fT9b1DV7MaMtwY4jkBic7c9ce3+RXLiKk1H3SEujPlnU9F&#10;XTdSM6SfKvGK7bSvCsHiK1H2eRhnkkjgAd6+gIfgfBrt+kdzcIUlB2ucfMf9rsM14TLBrOi6y9lo&#10;77YN5TKfMuAcZPt9K8v2x0Rj1Pqr4V+HBpvhd9Pt3aVhIzM3puAGAfwrH8Z+DbhLlNQjmJgkyGA6&#10;hh/MYruPBk9jbK/hu3u0iMiCTc4IGO4B6D6Zra8VapoOjwNpOrzxqdoZQzDd83fHUAjvWfO2VLY+&#10;bbLRrPT7nyzI9wznOG4H04rE1HTNPuZZPKj+bt2FdtPfaZcxsLc+Z8xAYYx+dYt95McSvEnzE8nt&#10;Xu4ODjGzPPmuZ3MayiurAg7BEp/u98V0FpdxXM4RgevP/wBaqksrSWY6cdT3pmmyW1tvdo9zNxu9&#10;BXo8ulzNwPoHw1d318F07T2/ctyWxk+mDn1r1/TvDUkl2JZ7tkBABCYPT0rzb4dac8lqlwhwhySB&#10;94e+P5V3I0mw1rWIdRsLsSHTpVNxHnDKAQR8p5I7Z6Z+lcWJV2OCPUi6WskZtXO1OG45Neh21+hZ&#10;I4P4iAdtfNfxa16+0z7LqPhS88omRRNFGFffwcs24HpwP510ng3W2v7wSQ3TqxVTLnkAj+6D7/4V&#10;xW6mvKz3LV7V5RHMJHUxtkbe/seuRVjT7lomSU5duhJ9K5i8vNXaaG1swArt+8c9cen510Pm3MNr&#10;iGMySL0VT1//AF1jUkaRh3OtgvUmc20T7Zeo9Tmsa7mNk0hQb2HJHfmsLTJ57y4driHybgH5eQTj&#10;pnIrfmRRK1wWLbsBu9Yc7LKotrW8wl4AwcY57A+hrauLO0iSGK1lztGOPTHf0rmr+NLYi+fLhOcD&#10;krWvY3e9PMjTIZc4NEWLmQfZ7tLtxfzoYE5DbuPofQ1cl0jS2IkmBO7rzxWPqWlWHiiym0i+jeIv&#10;9ySMkFSO/PcHkDp3q5oMd1pGmx6bqRW4MC7RI5+dsd2IwPpgCtTRVOgsFnNa4t4DtiJ6fXrV+4ts&#10;xLEH5HIx2q3cXdjJG8cDBnT8gSP1H0rm4tQuZbkxyx7HHOAcjHtUyi2PnLMl88EZkvU3Pn7yjJx7&#10;1SstSivpZISSQnIbHIPtn9amSeae62bSpHzdDj86jmEtqWvbtcRpje/Hyg8D/P51h1Kt0KWv3GpW&#10;unvLYxmbOAVHXBrO0a6urmARyDc3Gc9QfSuoiuDLBvPyqSR9RXLXmpxabqeZE2w5HMYyWb3H9aqx&#10;R2NjDLbndJwDVi9gdYzcQqu7B2FhkZ9xxWVZzXVzdGS3O5JADtY4UemO2fWrR+2Q2zyXUu854yfX&#10;/CuhMzmupkxS3sdyszFQH7Y4z7U+7vJt589izHgDHFQjWVkAgwcRnB44B9vr61LcX0ip8yAr9OQf&#10;WtJSRm1ctC6+zLHE/wAqOeW6c1t3d2v2Pyn6e1cxNp81/p3n3C74m6q3pV+9uobXTImKF9/BHpj2&#10;riqTV7I6FDS5biisbaNpNNiVGYfMP7zHucVy0ct3ZXsYuVwGY8A5GfxratL0JLh0IBHUfypszTXk&#10;oYAfK2fTFJXWjIWuqKEvmy3XnAH5uuO2KUL9knFu4yX6fjzWmt/Asht5/lDfrVu5s0O27XGDwD3r&#10;phLqRLsZLWcd0u6fChTyo74+tPkls2uEW1IVf4x2+v1ps0RuVa0iYq7cBjXnWrW1/oEzXU8jswbD&#10;AdCOv48Vu1GSaZz8rWp6dLqltd2UmnKSytxhuBn2/KvkH40/C3W9UiabwpbGdmBLqMArxkYzjP06&#10;819iafcaYtoJygdnQbSw+Yd+nY1XubS3voHNwSm7nK9a8P6oovmiepHE9z8O/Fvg3xNYo8WpRhDH&#10;z6Nk+30rl7Ow15LJYA43cgYPJr9HPjR8E/FHiG8uNY8NyReW2CVdmyAq4OPlI65NfFS+BtZs0eTW&#10;R5YiP8LHgg/Sn7VrSRx4ilz6xOH8O6n4n8L351G3uBCSQDuwynnoQeCD3r39tQ0fxDbS6pBqEUkx&#10;+aURsCiADoME9P1r5p8RaRq3iW4XTNIjPyOQXfKqex5rpNO0q48L6EbJ0RZn++ynJb2p1aScb3OB&#10;SlHZnqHhrxr4k0V5nsJiqvlV3qGG32B6Z4rotI8WeRO63MxaWflj1z9a8MXxHLZ2CwpDvlYnYG4B&#10;9c12nhDTb3VLqOS6xG0uOByBz1PtXHOhpdo1p872Z+lvwM+IVzJ4ak0eJELNIRG7NtcEY59CMce2&#10;K9Z1nUpIrBriY7g5w2eTkf5618v+DfDuqW92Yfsvkx220b1PB3Dnae/HJP0r3Lyrm4TyEO9e+T29&#10;K82E2fUwjpZGpYavLZP5uN6N/Dj1rvLS8t7sGMnDKOTiuWstGvtoieLaMAj0/PvXZaLYul1tVcnu&#10;DXsYN8yuc2IjZmgsry3CyT/OqDC7uo9/yp0v2bext3w3cVakjEL7mHC1TaFPNMsaDaTnPeuuWplG&#10;VlYoxrKqBiQcZ+Wp5dZuoIjDs3IRjPOaklMKT+aowwFQ2zy3QbzBkVNdXSM4t6nMQ3eqvemBMmDq&#10;T9fUV08EmnToI4kBdT1Pr/8ArqERwxM1rEf3rDgHjr71zNtJcabl2P3GJCkdPeuc6IyudNcrfC53&#10;W44A5zVtlndFkd8jvjrUGnz3uoRiULvGeCeKvQ2SQrmYkMxxxzzWkdVYzcDAtrx4bpprR/lGc7gQ&#10;c1MnkzSi+b73X0rZn0dJofMIwyHPHGRWVd7IoRInJXt61Uo3NNNitd3MiS7x90dB/OprO7+15dmK&#10;joPUe9CZltmuZANiiqUEHnrviz6+1ctSFgSXQ/k6bsexp8aszgDrQkZbtgCvoT4VfAnxZ4/RNXFr&#10;NDpSviSfYctxnCdzn1HSv0mpVjBc0nY+bhBydoj/AIF/AjW/jH4iS0eddO0iJv8ASruTuBjKRg8M&#10;2D9K/azwH4b+HHw4sYPBXgtzhEUbWH39vRiRkZOSeuTXzj4N+Gl3b2Fr4b0W2VEjGAgwu3A5JHc4&#10;H1Jr6Ps/hXe28Ef2SeVHx/HjBPfpyK+Az3M/b2UHoj7jJsJGjdy3PVrfStKvZGlnOTjBx6nv/wDX&#10;qTT9Mu7RlaVfkjY45zkdvzrW8C/D7VrCAQTNuWR/vtyRnr+fpXqY+G9tdRyLcTkAjkJ1Yf0P0r5r&#10;kb2PSrVVszyqbWtSsZfslmQ0cvJz0+g/rWHLJemfzhbhiOcn1rrPEPhqDTNVS1syzJgHJ/h9vesb&#10;Vg+nW5njzlhjnkVklZ2Zzuouh6roEkV7pas6BGZRuXrz3+tY95pUGmzfarddq8YwOB7AdqzvA+oG&#10;XTvMIYliR09+cfjTtSuLu/uzZzyFYVPQcf8A1+K65WdOzOeGk7m4vijELtagSyoPuDuRVGPxVNcS&#10;eVIhWRuNozj8DVGKOzsAwhGMevetm3DIiyNGHLdM1xwZ1mhb3V68RikKptHAA5q3bXk8OZZSDg9A&#10;ck1k39lqN7Mv2dzGD97HPFXYbQWcYN2p2jnJFdO61GnY6WDVXu1KoMKPWqGq6j5ERMp3Z/Qf/XrF&#10;l1DOBa/uV7sep9q8s8deLYtJsXhmkLfaf3S4PzZPXH+eKzEZd21hr+ow2DyNMiS7pHI545PPA+nb&#10;Nen2NxYmNkgDMydGxyfr6V59oFnYadpi3jgtKwzlu2OoFbuj+JdOabyLGYB3+XYQRkjt9aZpGPU3&#10;De3DE+UxVlPfr+tVIl1u6vTcXdxuYY29KvahD4p1raLRVjK8K7jAI/L/AD9aryaPd6epnnO+Q4G7&#10;Nb04dzOo7HUWN9OoMU33unFdLHPF5bP5n5V5zbM0rKsrEsO46/T8a1Fv4ISyng4PJ9qxnV1sgcdL&#10;suSrayyHBxt6g1JeXNjNprQA9e3auaW1uNYnMjsyRE7fTOP8acujTwsYrlwIu/Pb3FQ5yI9mmcPq&#10;viHSvD6STQKbuVMFIFBAyD3bGB7fSuIgh8UfES4b+2bhrWydsmEYHA6Dp35OTzXZ+J5rqOZY9Js/&#10;MRuGdnCnP+6eTx/SqdjHqbSJZtAyrjdvU9D1H1rNxb3KUbElp4C8LeGt99EhjuG67TngdDj8eT/h&#10;XrvhLxJpem6fMZY91y6eXC+N2MZz3HU9fauQhtZLuYKUwjjazH7x7cen1r2nRPD/AIW0+CB4Yg1x&#10;s5JG7k4zgnpz9PxrrpOxNTY4zRbvX7ZZZNMWSVydxyD3PUnt/kUnijwn468ZmIvtNzFwoZsJtOAR&#10;uXPsfcivboHjWERznCjOWHOAf518/fEj4v6dbxHwz4PuWEkoeKeaPkDGOAcEDHIyCM5PYV289lqc&#10;rjLdHzt8QL3xdoSvodlcraySErI8Tbiqj3A4yeOOorS03xh4/wDC/heKwuLMajhQwaIYlYnoCcEe&#10;gPyjHWuv8JeHdGkiOr6u6uxPAc5K4/iPfPpWXc+JfEuvapcWGj2n2eygwsdxIMMzdzg8bTx0yR35&#10;rklXv0O6EdLHdeCtL17UdPTxJ4reOC4ljDCyiOfLY93Y8k9gMD1PpXS7dUixJjMQ6c84rO0fe9hH&#10;58mZQoD46FgOT+JrudPsriSAyXB344QZ6n3pJ3BxsN0/VpkkEd1GTu456Vt6h4gkTT3sMoiycb8/&#10;N9BWYumajc4WKMrg4DN91c9/cfSu28QeGvDVxYxS2kgEqgK6AYyR/ETzyfapnFWC58mS+F9Tn1pr&#10;6C4Z1ckHeSTgk9v8+lenaVo32W3W0RT6k4yTmu2OkW1ou+3b8D1rjr74raR4Jn3NC91cpyVHB2d8&#10;e/scZ9aiFNt6IznUvoelaD8Or+/tSwj8iJ/mZ5QQ2TyMAjkd/avYfDHw60vRCL6Jd9x3lIGckYPQ&#10;CvMPDvxysNYsFFrZFhhWwxKEqegIOcH15rrpfi0sQECWuPUq24dPoOQfwrPGVKiXIj0MBSpP3qh6&#10;61sXBhchlZSpB7g9QfrXyh8Q/CB8N63NqGmQgRz5ZY1JYZONx55HPGK9IX40aDa25mvbe4SUNtG5&#10;chvxXJA/DpXneqeMbvxtdf2mdsCthVQZ+ULx35/SvMhSkndnTiZRcWorU81j1KR3NvNAoTruJyf8&#10;ihbawmuGm8tVZ+rAcn61e1Gz0fRIzdeIb/y0cnYVU5LZ+7gbs8dT+NWraPSVt/tkrnysAgnIPPT6&#10;f0rtpyPHnSLFnY2coZZIhJ9f5CuN1PR7e5k+ytEiqgIUMOFXtirWveItQtBbyaD5bwksrnII7Y98&#10;DnPpWbe+IIARHfMsZYdj1/GuuOKa0Rn9UTfMzxPxvb3HhSxmkOfsiYaURDOUyOB3HXrWv4a+IFt4&#10;ojWHSI1htLNAFaUeW7H+6BkhsDr6fU1W8fXOqyLFp+jW8kr3DDJjGeOwPUAE9c1xFzpU2mGNbhWW&#10;fPzAfd3exHB+tVKpGWrOuM/spH0lbeLLBoTaqrs7DGOoFQ2stxfSsM43EBR6CvP9I0Zl0j+19TuW&#10;UrnhBk5/rW14Rsrq1u5LvUbltrLhFzk8nOfbiuaUOqIqN9T1KKZrSI28A+Zxhn6nH49M1pQ6zd2t&#10;qqxHBBJBq3BZrFbLJLkseQWHNec+KtUnsLgrv8pEwUcf3j1z68dq7aE7bkU4nrXh/wCIsKyGxvU8&#10;raeZHPB+oxwK9c0zVLTVoytrLiRlyQOoGev0NfAsfjbUS8sl9ZpLaxfKZVB3t68dDXY6b43027w2&#10;mXRDqcHgoy+oBOO/XHcV3SnFqx0+xPue1trOzJZ33NjgHpnv0rJ1O3067Pl3cauGPCnlSfp0Ofev&#10;DtM8c3csAjmVWLD7wYjn1PXPFWG8XS3eIZ3CgZOQeR7YrlnAxldFrxH4D8CXVi9tBHHaFUaMJjKg&#10;fwhQOVweeDXyBJ4StPBnjOa/165hurWNdwkxt2o2CAQepA4b1I969U8deJxb28rRTMQQ2TIxJGep&#10;Pfr2r5j8Y6drfi3wxPo+kK8EsqnyZ+RtJHGV64//AFis4QTlZuw6a5nY9Nl+KulPrRtNBRWGfkVi&#10;CX/2mUcjOPXpXoPhy/8AFmuzSNqumwQWwACPExBLZ6HJOeO/GPx48E+B3ww0jwE7eIddvk1LXGQR&#10;mQ/ct1P3o4gQCckfMxGTj0r6jlv/AOzrXzgT5ROcD1q8RUpqo1TWhlFzjHllud1P4jsrO1C3kaow&#10;ABVenHoTWfPZaXqSC7tcSBu/f3+nNZtvaW2qWy3UgWWPOefmGetSi7XT13Iy7eiqOP0qcRU50lY5&#10;XdanU2cDWYAVeMYCnsPanSy3f2oCJcp3J7VzySi8b5p3V17Hp+Bq9p9tPHIzQSfNIckH+I+p9644&#10;o74RvqdBObRV3FhuPb+grKWf7JJJJJETgAqp7/T61gXV1qNtIy6giBgeGU5zn198VVXU7uZxDERx&#10;3PPFdHMjGpA2n8QKc/bgIwQTgHOP/r1Bp3iDTZr8xadfTRy4O7aGQP2wx6Hr0q5daJHPbrduQ3l5&#10;O1TkEn19x+VS2fhaO5hkuLSSKJogG2MQGYnsg6kjqajmZERdci1Ga5V9MjV5JAMls8npzVywkukB&#10;XZzHyxU9O3OKyjdXdlA8EpZZk4G7qQf/AK1R3WrXkUUdlbE28t1kZPGfX/PpTU+5tHU1L3xDcXF6&#10;LgxLBjjC8lsdSc9zVNdfS9uDHC24p2PB5715H8WpNYsfCNzCsjX00uzlVC7QGUkEgdwMDuTXiWi+&#10;Mr2wgjvbFzaZ/iwMkjqMMPbmtVSUtWxtaXPsuVNMvbf/AInDiKRSSpPb8fQ1Xn0DRZQifKZAcrz1&#10;P8jmvO9H1Z/ENtb+cpYyj5mx0PsK6+/vNE0uxkS7f/VJkZ9AKhx+yjLn6IrX+jXUMontyMDtnj8q&#10;sga/f2gtdZkd4hgCNidpA6Z9cVn/AAa1nTviZf3f9jQSf2ZasV+0SAgPKDgqqnBwCDk9OmM84+i9&#10;Z0HT7O1FzFxs+8W6enH41r7KUY3ZHtNbHksmnhkRbiNVRVACgY4H8qyJJE2Gx02LkEnngV0N/egb&#10;m7DpXO6bcPNOWkQqg5z/AHh6Vg6d+przoqw+G7m8Ba6Kon8QHX8MVoWXhqNcyW53npzXUyToE8uA&#10;AKRwc1HY2c9xIVtJAhbjJ6fWt44XS7ZjKq0zjde0iK1hDTpvVeSx6jjtWLa6Dp0kcEdkBaxozO79&#10;d2485z6V6Vq8MzbYL/DleODkH/61c62lz/ZnYq209CBwKwnTsxJnF+IoGs0ksLe62+cNiyJznPpj&#10;vXzT4++DXjXU54jbTwzxrxvlfHyt14APze3GfWvr610Hy0CqikoON3B5qS80bUfshkhRD+PT3Na0&#10;5WRVzg/CCJ4Q8Nw+FoUCoqjeVy3zEDdgnnHHH5CvSNPe0hxdb9xb25/D3qhoSxzBRcxLuU59Tn3/&#10;ABrX1G3e3nE0QX1YdM5/zmlVxLa0M3G7uzmPEdzLeOsbDETHgkHGfX615TP8MNISaTUYZpbMNkuI&#10;zw5JJzznBH8q+k30qaaNZLiPMTAEA9ax7yWKB8MgOOCP8a4eZm9M860bwWk+lbtDkKvziV8byR17&#10;AfhWz4d8K6R4Xtmma5ee5ncmRsALwMBcD9TnrXQ3MupTwrFpUahVBymQpI9F7cn3FZ9m01wCk8W0&#10;g8AHPt1Facz6mzkzTjxK4TH4Cq0sU5laCMhWHb1+lPW1ksYy5Dux9fT0GKxby61KG58+KESqMcE7&#10;f1puKMpS6FhHls2MbkkZyfrWwupQPDlSeBgkjp+Fc/b+KNFnuhaagJLe4wCwZCVPsGHX6nFR3clt&#10;Oki6dcIzNkLghhuHbj0pSlYcWJqklvEkayjfuI5I6mvnL4a6ve+ONYvz4gUFUYuI8ZVELEBQD6ds&#10;9a9K1/WpdKtxJqbNIYAzcDOPoB3r8yPHXx48bWvikWXhr7To2HMghhDZkbJxvOPmHoO2e5r1smpe&#10;0m79jnxNVxWh+k+ieDNH8Iazc6tYTO1tctmNJDnDHlh/u5/LivVLK6kM4WVcLLwn1r4K+Al9468V&#10;Y8ffEK8MjwyD7JHKcu+0nJdTg7eOAfrX2t4j8QxeMdFW4g22UlqoZ4U+7ngHaTyfXipzGKjUaiTS&#10;i5LmZ0c1s0YK+ZluvHTH+Ncnqr65gWcEjxrKGBkjyCo9Sex9Kg0aaey037VdOZQejdST6VqxeJtN&#10;jtH82VVzwyE/P7cdce9eXd9TqjA+fPFmq+KbC8S10693i8DRmaLKyjAPzP15I9O4rT8OfDi4sbBn&#10;vZgwuAHcs2zaD3Y8c449a97sfD+nXrCWGOKAckOUBJPp69apeMvhNP478PT+HhetYNcIU+1xjLxb&#10;u6jua1jiOhsq/LoWdE0jTtNt1ttLuFlAUblVgwGfQjt6Vo3d81pC0aZ3NVr4XfAvR/hnpH9i2+q3&#10;GpZPmSTThQzSEDJ+XHHtzitHVdBzcSGJgzLyc84/+tTlIJO54F4n8GJ8QHW31BpJWt23xqGKgHsB&#10;/nr9K9CtdNHh6xistQ2qWRPchgOn49zXT6bYwNeiCSbyJgM425DE9s/rXM6qJtZ3xE7nHGScnr1q&#10;ZzdrMl32My71iSzeSOWDyIzwsh6MfX61VaRWiF3v3Oo6nniorvSPEl0/2e9bzoI+rnAwOwwOtcJ4&#10;y1638K2htSSi7crz824+/v8ApXNFXdkZ8qMWXwn411bWZNe06KJUjACbpVDvz0Vefr82BXCnx9r9&#10;x8Sbfw74tiae3iPlSsSd2xQSyhumMDHGOc1HY/EDWLy2Gg+ELOWWd1JZ1YkoxPbA554HQ+ld94G8&#10;NeKVs313UrV1aLIkmnwvzHr1xkn+I9O1esptK0jSU2z2y5tvAXicQ2+mWf2K1iwJLhDmRz/EM9hx&#10;26DpXsHh6LwrZaO9pprQ2qKS27IUsQMck8k4AH5Yrznwvo6WYxOFzJyY8fIPxrJ8a6da6HZG6nQs&#10;m7G4dQPU/SuWUtTByZk6v4ueHUDFq05ELAmN1QsSexbA4xXL6FqF6d0F2k11bzljvblgW6nJ4wf0&#10;+ldJ4Yk8OeKI1dnjuWhkyYpF6EcgkHqK9cnW0a2RWijt4YgB90KNuOAOgFDqaanRT1PCIfBugtlv&#10;D1xcW00QO7ypDtYnjDj6ZGB+XFdtaeE7TTI/tkKFpmUbz3I9BXU2MEDXTW+kiFC3L8YyPw966KeL&#10;fbeTKdroOh6VzSqX0Jku55xZ2cJmEr5Cg4OeMD0+lV9V0y28S3X2a5YtbxgZQHnvg49at6l4D07x&#10;FKmoakxdoeVw5Hftg9c/56Vtm1itkdtHRVm2465JPvnnmrj5kOPRMTSNP8IaVaeTe3clvkgBn+Y4&#10;HYYHB9fb6VFqWjktbXAuUkg+YybeX7Y29s/5xXl8tjfXl+1xeP8AvAfmVjkAe1F7HqUkwltL8WEQ&#10;4bdgBiOwJ749Oe1enLAW1bPLjjuZ2aOnnj1WeJn06d41yQhlUdB6g9jXj/8AYfifXb/bqvmrFASC&#10;5QquT1IbABH04r3LTdShaKPdMsofABJG7P0613MK3F3bDTo3XnocjANL6w+XlR2SkeU+HNAn0uPD&#10;TmaMcLkYK+tdNqWvLoOg3GoSsuLdWc7m2/KOTzz0Fa1ppF9ZnE7h9rHngfpUmveGJdTtnt9Yt45o&#10;JkwQW4YEc9PUVMb9SYy7nLeE/Gtt42X7XoiqDHwzIcgn07c/zrq7/V9YtJkR418knDHPIGOpx7/W&#10;ua0Xwxo/g+3kj0aFbOKUgkR8Akd8+o//AF11DW0GpW5tpJNoIOT6+w96mdRLYakjy+9+LN5PPJF4&#10;XkachdsitEdqqeDyQOpGOvtWncatD4q8NyyQbopvuPsGMYwSBnqD0/8Ar1vR+FtOgSQoF3MMYBwO&#10;O9cLfDVNEtJ04Tz2/d7Rk4HfPr04xXZgIqpU5UZYmS5NDndKknsL/bIdjEY57jvj8K9i0XV7eW1W&#10;GXDNu+63X2NeL2EeoITeXUeVyQHcYOevHqMd62NP1yKK8aADDd2HUDtX1FXBRmrNHiLEuLuejXYh&#10;t5zPHHsyccdKibV55E8sONo4Pv8A/XqpPd2s8aJKzKw+9uHUe1ZUcUUSv5ahVOcYPevkcygo1eVd&#10;D38GuanzPqWrw6xcXK3NjOsKIAc4BJA65znFPs76a/uv9IkLxryVAxivKNe0aG/cX7TiO5tzhWbv&#10;k9/p19K9D0a2mi0t4Xk8yQ8sRwc1586iOh02dTLcwLL9mjywbnGOg9643WvC8s+nlbMhdn8Ax0Pf&#10;/AV2ek6dEliZJ2IfJyT6VDB/pF09pGpj7lmHyk9OtcLm0wSs9D4o+IsV54Vu1eDL+aCVcj5fl68j&#10;owz0rm9K8WXt7Z7biMuzMSzHOSfrX1/418A6Zr1qlndwq8e8uTuIIJGOMda86h+GOmaTGIrQlsnv&#10;xn6ntXv4HGw9moPcqVRt2RD4NuALEXMhLLnOO/HWu/1cz3unpd2UZCrkOhPPPSuftYrbw9KWlwUR&#10;enb61zt3470+2lkuNOfEknDBgQMfjXrQkmYVIvYw/Eum+IbeA3mmnb0OCM/5/GsJJb+WZJpQScgk&#10;nncfU1tLL4s1ItcSmQQN86LjAPv71x11420Hw8kkmqSbmTO2Mc7mHb2989BXPXqJuy6HfhMI3Dmb&#10;JdUvbuK8XES8HBP+etdppM6XlsYHxtP3vrXeaXB4b1fw/FJrMMNrMw3EMwPOM8HjP4V55/ZtvBO9&#10;xYPlWziPHAHtSp4yFrMymne6Nm11O10CcPLKC5I28jBx0HNfQelTpeQK8q4JUZP1r4g1nQPEXjLU&#10;LbR0h8mKSTbvIPy5P8h1Ffa2nWOu21r5KNEVUKBySQBXlZo4tpxJqSckkW7iKSIpJYjaQec+noPU&#10;VoC3ihVmkVirckEZyTUsbruCvw5qbWL6GxtwwV5MkDaozjPevIjJ3FGNjjb21dgYrThTn/8AUBXl&#10;Wp6RqNxfB4JHiW2bzG+UFXB7HI6CvZ9QRihlsySVHTFUtPhnZWkvgcMQMkdR6V2RbLjI8cb4c6Lq&#10;Wqx6xeqxnyGLhsEAdR+I4/lXpFnBZ2s4QjaM4T1NdteNpyWxQIg3enf6+9ed6nr+m29wbS2J88YJ&#10;CoWOB6cYyf8AGtNyar7m7rGh2Vz5QunCOSGR2OM+oOOvHOK8/wBQ8vTWlvZZUjjgyN7HAxnqc9q6&#10;K28R6je6glrqiRfZWyPMlyrjA6noB+HP51yupeBfh9q886ajrV7epLuZLCJQUDHshC84/hy3r6U4&#10;S5dDFaE093p1nEup6tdwwwSEYbO7II6gDJPHpVjSrvRdZhS78PyboXJDcYBOffkEV4dr/wAIfDWn&#10;6V/Z2li9itIj5iyTOvmLjtsUBdpyc8elcLp/inWPhPfySWlubyyugAkDPtyy9TnBwefSvYpyTV0z&#10;c+gdb0m3jvtkb/u3OSvGAa0dA+36WSYp32KpATJxgnoPavO/hvreqeOtLu7vWYorL98x2mTPDc4U&#10;N1APfvXpIvLixd2s22mMYBPIwfb0xU1qmlmJ66G3aeIrmW98noh+9mvRNMi02/k82Bt2AM56ivm/&#10;VfEESOktqP3hGG+v1r3n4caJHd6cNQu5BKX4U7duO/49s+4rzKsdLnPVp21O4+x2kGXgwVPUn9RU&#10;Uq21yyJLyuc5FWNQs0hHXIOePcVkrJa2A8yTOffpis43MDo7Ihr4IhEajhWIznPbH861bvT44n2y&#10;S+eP72Mf41zi6lbtsIAqrHrV014Yoc7R1PUj6120vMzqWehob5Ybh5ULbBwR2OO/1rP1G00f7V9s&#10;uVAaTGT0JI6UPP595t3l/VTwoIrzjxcb+91S0sbC4CSqS0gzzsPT6E0sQny6GVN2nodpe22lIkca&#10;NsD5zjqBXP61KLKMQvpj6nbMM/uzj9ACQRVHST9mum/tm4+V/lDEE4/z3rp9Ou20aaa1vTuiB3JJ&#10;3IPXjsfavN9oegpXNjwVpkGm6ILfT4/spmPmtFksV3c4JPJwfWqfiC8vNLlje1BmVjzkYP8An+Vd&#10;hpn2EK2q2Z3llwM9fyrx+GLWLzxbcTTNK0eMCMnCj3x6nn65q0hPXY9EsJ0eH7TfJsYn7o5qvruk&#10;zXFt9otnZYSc4Tg9OpqzHKjqIIiMkY5rVijMenvHExducDt9KcpCkn0PBtV+J9roPlaTb2ksl6jD&#10;zJW+6U9eP4vXp+FewaJrw1UCeUYD9Qfm5zgn3Bo1bSIL/SzZmBDvHzeuPb8a4yXRdTs4kW3ChEGB&#10;sOGA9Kwmhq53d/f2tm5a2QQ5yMqMD6VZs7y6e3FvHIGLYYBwCMjniuesbu0lgMEobzE4w4x+PPan&#10;aDqV7f3jRtCnlwYCAd+eCfp2pRi7lnbT+INTuyh1YJCF6eWSSfbntWvbytq1qpgwVRjtHQ7vU965&#10;PXM3Jiup02OmRgdfpn0NbWklIohGp2t1bsa6IxNJS6FTVbbUHEaxzbGyScgYP+P0pnlyKgZnzu9a&#10;t3xVtsswLlCcnPWnNpVnZ7rtwY/M+Y8+3Wls9TO5xvimLxL/AGPK3hmKK4uE+bypiQH9ht5zn9Kv&#10;eE/Dni290WO9SERyTgOYiW3FsDIGVHfI5xjFb2+xfDWp+bqSeM11ekfEnXvD+gXekWUsRgkVvM80&#10;D5V6nD9R09e5q17wSq9DgvGMKR+HpDfKFJRlaPHDHHQg8EHp71+a1/8ACjwMutDUNN08KUfcAxJA&#10;I9BnHB6celfozq+pWfiiOQ6rKsOPmiD4CDA6e4788188axpui6RerMzhEuCdjPwD68e3etKU3T+E&#10;v2fcm8JT6fotrDb2d0v2huQikA4xjHHsOh9M16hoN9Jql0VUkLF1U98+hrnfDmmeAbe/eHQbcy3W&#10;PMczJkZJ5wT79B07Cuw0e2gu7h4rdhhPmwuPlAPQfjXJVfNK5FRW2O5sbq+08Ca/VSrH5FX/ABP+&#10;e9aM8g1CdCkLKZMA8c//AKqyF1meO4SxuIFaFR8sgOdrDuR/hXkHxM8dfFTTLm3XwK0cKS7opZGU&#10;M5HUFcggHPoen6OKsYRV2e9SzRaXGI50DOM8gdQfUc9uK4azsdOsBJJYxLaQSk8KoUfiBjOK6LTU&#10;vNRtoV1WZZZQN3mpjLZ7ntn1/OtG50L+03EEjHb2Oe49qyctbnVGLPJvBHjnxJLdONQsGgXzCqKz&#10;bSefvAlc19J6ZbB7Yy3sYjY9Ocgg+56GvILW1+wayyahHmO3+UMf5jtXbX3i3Rmsit63mqvHyHI+&#10;nFdkO50QhF7nWalBa24zuFxE4AZWGV+mPavKtQ0mLSIS+jurxAY2DGAo7ccCt2Hxlp0unvC7BFYE&#10;BSfm5/kK8sv9QtLd/sFhdvKc5KMOFHt0/DFWXKlHoc7qfim40uC5fULcIsYLLg8n68en6V5PoHiv&#10;wr4s8X2d/ZSOj2sqgs67fLGec56gc8V1fxH1GG+sYILJyvlZ82XAJfOOo9sfTmvUfgh+zTP8VNek&#10;03wwBptmgSbUdTuMR29oi4LOxIO5iCRgc5xVxsckrJ6n2P4N+AMvxBtRpWiTSxMiCS7vwrNHbxAj&#10;e7kDaeowOMmvI/jRefs5pqcPgD4IJLeyeH90Wo63csc3MrH5o0ySuFIySOmcdRz1fxb+OyXPh69/&#10;Zt/Zvv2tPDFg5t9R1WEgSX8in94FcfNgtnPOFGAOa+VIPAtxpkVvbQOj2SKA0eMDIOckdz9K9TE0&#10;aUad1ucFClUes2dRp9xY6dajzRsEZ3fQf4Vlax4iv/s017psrKhHyfKOPw71y3jPTb6/uY7axudt&#10;uq5c5xhvU4/DvxXDaX4W1y2X/TNTnuLbdlYi5PP06YOe1ePdHZe2rOrXxHfJokur6hM0zQEmJD8p&#10;ds8KB/kd67Hwj+0T471aCSwtNFisyuT9odWMYcYwEDfeIA5yfw5rkW8OajfX9u1zKgtYcsYNud5I&#10;6luMEfyzXo8ekWNto4t4E+dju7n5j15/SpqUoT0kdNLMOTSCMCbVvFepzXF1r8wJm4DpgNn2xjt+&#10;Vec6KfG2oanNLummgXlFlAUpzjvgkcV6i3g++urJo5LsWrMT8/Xb9CTipbeGTRtPmuPN+0yqCVBO&#10;C5A6Z6c110qunLFHBUmrXYefJLD5F1Azbhh8p8vH/wBetK0uNShnWwtkLxMPunjaPb61S0zUta1C&#10;zWS8iFtOBkRBtyn6sPQdMVbvbu5jljjidowTyV61n9Vk3tY51Xiai2djaIJyxAHr29RXiviPwxD4&#10;tuD/AGi5h8jd5ewdQeAfY49K9C1y6+zRbppDMqgs2eRx6153qvjF7m1hWxZIpWfYMHJAH+NdlKhO&#10;+5pGso6o0/Avgb/hE9Oexjk85ZGLYY5bJ9wAK9HtPDsEsMt1dMYlTuO3qTWRY6kkVn5lriScKC2e&#10;Oe/PY1vrq07y+R5LBWAw/UZ9x/jXmauVxTqtnO/2dpqE6gjySEcBpOvPXjtzWvp0EN1MkicdifSs&#10;nxA2o3GnvaWgEZcEb8dPp6fWoPAMWtQ3k1nqcizIUGWzyTngk+tdKwytcz9rbc9e0yG1iO2WQtnj&#10;B5/OrepQ7tktsdoTsORWE1tb6c4nlkO6T5QMcY611FtBYz2plM+3aM9cCoVNF88WjkNQ1LVUvkkj&#10;USRgAEZxj69aa1zdzTm6DbQowNvc/wC168VjalqckGrSRh0SBRxu/iPfH+FaulX1pfxm2t5AQOcD&#10;1rro4dOHMznlUakZPiG9146O82iuguEOfnGcjvxg15haeM/iINAku7/ToE1CJ28rypOHQHgkEEBs&#10;duhr3F0srVJDJ/rAPkPof/r14Zrurx20/wBijRs9ioyT7e2a0VGPVGvPcreGPiR4p1fVX0rxhZBi&#10;7EBwBhM9BwAMe/qa9Rb7PPZ+SYsgH5c/wn2rw3xfo3iJNKOu6AZHkOA0MR+YjB+Yd85A6c1F8Idd&#10;8RRaS0uvyzySzlnQXDElEz8oAbkE8nB9qxxuGgkpQNqDutWdZr2jw/vLiaNLuNRnZMgddwOehHNV&#10;dP1CNLdbIqthbRf3AFAz/dUAAV1Fn4uLb47uFDtyTJt5bsc+9SahqvhBtNa+vrRX8vPyqud2Ogwc&#10;c/WuRyk1aTubSq9yxf2eheINLSxvX8y2Y/N8oOcfUEZ/Cq1zpFzFLHDoQWK0VQqAjG0DjA9vSl0T&#10;WbHUYd/2MxW4HCN3FZd9rN0moiJZCsLcCPqP8a0pQb2M5O5e1bU7y6jfS7lNm1fvqpxjsc9K8I+H&#10;XiHxfqfimeDxjPcQxpmOAEYBIPyhTgcFec17RJrDeYBKS0Mg2AjtjtiuWvNS0XRrkPfO5LtiMAdD&#10;6Cur2WjVjKUrHc6l53nlZpg2/kD29Pr6+tZep6VJbQCcMqL1Ye/p715c+qw+HtVuNe1i5eWOTAVO&#10;24crx6gcZqvrmr614lsROWfyo8uQg+UZ4GT/AI1h9XcWawrHrkNyuo2ST3IYvEfkVeCQv+IriPEv&#10;inWdW/0S10VHWM4WSZ+WUcHA4wc9ec49+K8os/EGueFf+JjZK9w391yeMf0rjNY+I+o+IbmSz1W7&#10;NrLKpRvJyvytnj2/DrXR7DQ3lWPTfDPiOHWfFI8PyuqMQcogyq4BPX8PWu91KzkXF7pwDQRHBY9M&#10;j19s1wfwp8G6Dpumy6vc3DJNOxVRwXbHYnsPrXs0VjO8KQBw0AOOPT3FclaKjKwQnpqeKaR4q1+S&#10;aSa6sUTaWCtCG2AA/wAROee3v1rB8V32sC/XUtim22lvl5Yv3Ud+le/6NbDUtTn8OeGLQyy7S3lK&#10;B8wU4J54PPQVwcukaZbT3VrdyeWvPylc7HB7D1BrSjKzuRUqW1Pmjw94l8QNqt5IJvJt24O45IX0&#10;x6cZrB17U5b8mFG83DfOc/lXuD/D7SbS+uLgszq67t2OvfpXnepeHIF1H/RUEEWATjqc98V9BTrR&#10;eqPIxEm3qeA+Ioo9PukDn7y5z6e1ZtpPJPAZrZvl/iOcV6Pqvh2C/llTUXIij4DEYPHevIbuO6tI&#10;JNLSP90+Qfp610wlfY45REl1G3bJlcMOgA5JrCOnQ6fcM1vwrnLZOf1pPDlla3ly/mHLrwg9TWjr&#10;mLdwp6scV20jDkLVvbfIbpZOW4IPFRXN5aW6GZx93rjv9asqN+np5TA7QBjvmsq7ge5he3mXCkdK&#10;6GhyijV02+820LQLkn09DXe6fqEHh/TnutVcJHjOP4ifQCvM9EtJLDYqMVBNcR4w1LVItULmVpgn&#10;3S3IAPbHtSlFPRmL10PpHwV8X9D8QmTwRdyyWon3JAMlQ5bIYbuxPauwGnaTo1nJa2DrtCnLyMN3&#10;v9c+lfnfLPdSXYmXIbduyPWvatJ0iXXdPE8UrLMBk5OPzz61w1cBFu8dCkz027+KsmgwPZxsGmPC&#10;yEZxg8exxXgur+I73W9Ra+1G5luJiTmWRiSQew9B7dKfrltPeXIgunCsowfQe9fUPw1/Z68E6vos&#10;Wpa9cTu/yuGB+TDKDjAxkZPvXTCnGPQVZ3RS+HqvcaBBIn3NvOTzkHmuzlLzFV2B0zggnGaq6bb6&#10;dpytpmmKY4Y2YJ1xjPuc81pSRqpHkDnFbxdji3ehXubSJl3xD5V9TUumyy2EbyqAd3r2qeDQ5Wdp&#10;bhhsxu4PJzU7JCsmMgL71XtGVKVmes/D++VHivxKwlUkKFPy46EGvWNA8KeGdM8XS+J5zKzTbn2O&#10;3yhn+906qc5AOcfgK+btF1OOKd7e3+VQvb1r2bTNeQWqfbn+UKACTwPT6ilVg3FsKb1GfEewv7Uj&#10;WtIRZog58wHOUX+HjuPU564z1qtp+uJ4hnt10CBreYALKgOMsvoepBxx3/Guok8T2U9iJ5pFlDZT&#10;aABwOOnU571h+HrJb7ULm402dIIXCnGdrIy8AKOMg9+9cXKzrnVsmfVPh2zuryy+16hL8xwBGeoA&#10;Hf6101vE0tyY2YLGo6g81w+gy3UVonny+aXHX6euO/rXWy6RFc38E8K5MJDEkkAnH/164pUTljUL&#10;y6FLdySGSTb5fMbg4Jz1Hr9av20N2k4UEM54x71oz3NnZ2r6rqLFUiHIAzx9B+tc7Y6gmvldQ0gl&#10;ogd3zAg8cd++alQs9S3J9Tovs0UB3SnBc/UVZjs7FTuiJWRumBx/9Y1Xt83cXmthl5Gc8gjioJ5I&#10;1kVJCydwQM5PpSlbqXGF9zUlSWOAyKgZhycdayIrcszfaBuL8dOn0rpLaTZDvlGai8+O4+aDtnp2&#10;q4pWK5NTBh0NIWKQDLHoOlSSaRJBOtzJ97pwcgVcg+1Wk5BfeCcqTjIz2x7VpXJ/cohbczdf8acp&#10;G0Ec/cXdzCFtYYjKWPGP8T+lZmq2v2qIJP8AefjA5HHQmuh3EEoo9uKzmgLzlwSrDgZ9fX3qHFPY&#10;0MWytJbdDDOzBEHCnoq+vsKqCOzmuhPHKAG+UKepI709rq8h1KSTUgRsXAb1Xrgfzqewt9K1OCO9&#10;jiaMAk7X4Yc9cc8HqKSpsj2i2Nu0iFj+8YiQHt/n1qpqMMczs68bu1a0sFraQmZ5C+7oAOayfPSU&#10;MQuSvQmidupEmJYlE/ehMMM9eTWVa2jyTM8sjOu8lQRgD2xWnbPPKivt2DqSetSGMu4nV8jpgdDS&#10;lFiuR+fqVqyqSWjc/wAXTFaVq8RJ85CFUZHuaeVmkg87eWVMn5ugBqwJCq7XwT+dZOOup0wmVBHF&#10;dSnZwo7Usr2lpHtKkMTkAViQySJcSXDHiM5JPpXRMI7uGNhja386ZbcTNu9PhlAmlUcDP4VHJeho&#10;1iZRtj7evvT7u0v1A8lgw9zmnXunRrai4kfY+BuAojJGU0YNzaNfOLm1leJkOQAO/wCNOWWa/uTD&#10;qNuH4wGPbHetq3vSIigQPgY3HqPwpYrqB3dp3+btWkk2c3MjDayFnK81xna3Iz7VZW7W8K20HBJ9&#10;a1LyCS6heMldpHQ/pXF2ui31tcC5kl2EMflXk4oVPuT7U27yxeQbHbgclQeM+tePeIvhRofia8mn&#10;v5JEaXmQQ7QGPTLBlPPvXsEtxK0omHP19a898TXOu2epx3uiIZVYASoMgcd+Aee1cuJw7ktDalWS&#10;ep886z+z7p2nLLHpp8yJlyzS4BB9FCgbsD1x+dfFXxA+HepaJ4uKaZcveBkUgSDaQT/MDpX6+T2z&#10;6paqXGyfGQD90E/zr5s+I3w/1RkS7gtVuZg7EMmN6jH4Zz6VyRTjKzOidKFSKufnR8QL6y8NJHpV&#10;8+67Eayb0GSpYdPp9evXFUvAniPUpZBJaXbiRSDlsdPTnivbPE/wSti6azLJ57Xm55CV5jYHlTkn&#10;OB6j2xiuNf4f2XhmIXFu26OXJ49vX0rvlGLjY5Y4dxd0et+DPHnxEvdZTTLfVXEVx+7MeRsOPryD&#10;9MV+iXw58LHQtFt7iWd545FDhHGNu75seuPbtX5JWel6ha3kWp2G6XayuVjYowVTyQecEeuOtfpf&#10;4O+MF/qGkWlrqNsIFlG0sc/L26env+ledPBxveKO+nipWsz6sW8huo98cfzIMeoA9qpXNzNbXCmN&#10;GiYjqoxwe59jXGaF4gtWP2YSbg/BCnp7/wD6q1JNT1IxEROX2ZC7+eM9Oe1VStFWRpOTerNt7x/I&#10;CtmRs9+atSSraRA9d3PtmvP7O91yLVY5LofuW645/IdSa9BmPkhhIQYxzn3rojIzM6aRJYJJWPzY&#10;6msGzu3TUREhIEmF46CtC7ujLC0Vtk5/I4rm1uJrZxdTfJs+YH/H6VlXqcqTRUFc9DuLWZWWdh93&#10;oe9PVPsxNzCqmR1K/MPWqFnrGo3dtvuI9yjkEcE//XpkOpeflFH3fWsXK+woysatjcvJ+7kHlyLg&#10;AKOMDrz/ACrblbKiKQbmxwfQVyEmpCycT7PvcYxn8a3JQt9BHLcn5kA2nOCa2gmaSl2J7m6/0Fy3&#10;GOn4VxzNFesY2yuOSQOPpXUuw84RSr26HoR61Tm09F+aNyp5O0dBWqqcuiMpalO7ngSBbWNBtIwc&#10;VmMqRKTG/HcDvV2bSsW/mXEu1ic4X/P61Etptb5Tu9z1rGUr6lRfQ/Av4H/sr+IvF94mq+KrSazh&#10;bAtraSJvPldjwTGRkLgE/MPev1i8LeC9R8AaNbaTf3EbyQoqqkC7Y0CgAKvTJx95u55rvfBHi/Qv&#10;CWjLY6DA91djIw2S7liT949P0H4VYg0nX9Vne+1ZArZyVB4APYev171z5hmk8QlzM9WjgoUtIot+&#10;HTocr77RYzcucysiANu/2jjPUY+or1G0g0kyJLdHDDk5OAa42z0+O3QJHgfpXOR3sOr3U8VjmU25&#10;wevynP8Aj+tebTVnqauPY9h1HXpLcFbAhY16c4+tSWnjFbeLzFk+cDnPSvmfWdYujOunea0sg5Hv&#10;25x3rq/Dc+vXbxWeowDAJ5B7diTW9SvbQbo31bPSrvUvt979slwMc46CuI17xR4eYiK4uUbaxBCH&#10;dtwOcgc1358L/aYsNJtR+PauM1X4K+D7G6TVLSMpdvkPMjEb++NuSo9yADXCo9SlGx4Re+LPipPd&#10;HS/CVpc21mWB81YmI2MeoOOCeM46e3WvVNOn1v7RFHHHNcyyuFyQS3PGT3r06wXUIbVdPjclB1zw&#10;TUmn26aNfPe2yZkH3c5+XPXFVVr83Q1jG50uh+CWvNt3q0ptowckEckfj0rqrs6LpkKRWEbSKOA7&#10;DnI/Lg1xsXiHVxGW1CYyxg5AIA49BjFcnY/ExtS1eXSUtcRQ/N5jE5I+hHBz7msIqz1LSPWLXULQ&#10;Yubj5GzkcZJ/LofrWTr2pX7oh02JZWLdJOm0/wAsVy9543sYJBDFCQzYzwT1qzBqbzSHe4APb0rb&#10;co4/xZc6vpOjTatdw4igTe4i5IH68e/avnrwb4d8SeMPFL+LfE0OyBZMWqshGQpyGIPHQD6nk19g&#10;PdxPtF3JtXONw5AHv7VY1nQo7ixWXRtRtXdSCyKwLYJ7AZz75xT2BzSOJ/4R+41SeHEuwDjbjIx/&#10;SsDVvB+qaHqS61paQ3UY+Zo5ONjqQQQO47jnOa9Ss4JIozM7AuCRkd61Io90eZwrD+6etENzN1Gt&#10;jz7wx8SINZ/eeXJAUOCkylCSODjPY4/Ku1uxpt3bSLc/KCCTg8KOpINYur+DNN1KAy2zm3cBsAAM&#10;mexI64H1rwrXNE+JNlbPBpF88zucfZw4VVU56M2Mj2NdHKzP2mupu6h46tbPWzDpsiy26AKWYFSS&#10;OuPbFbcHizS9SUyuUj2nI3HniuH0v4Q291cRv4i1EGZlBMcZC4k67UzncAM88dK6a5+EFjeqsAuJ&#10;I40OS4wXP9Kx9nFanV7WLWh0M3xHs9PtxZWU6KrkFjt3EAfh8uT6c9qwh4wOrymdZMrnO3GP5/1r&#10;Lu/hPZwDzxLJKq+uBjPfgc1h6j4eaxZGtydqDj/aI7VaSZdGN3qd3aaJrHijUYjpxBjPO85wvqPo&#10;O/PWu01bRP8AhGbIXU1yiq+QAxAZm64Azk14XqXxJvfC2keRoqyC/c7YsfdXPJP4dfc1wFrrPi/X&#10;NUj1TxKXvb3OI1YFtvOeOo5x17nrVONkdUqOh9GTahqOo2OLePCkBs5Knnue4PpW9oevapYWu27m&#10;HnkHJY8ex+uPzridP1nXbhTHJCVUDDEqdzZrfg0ebVIi8gZY+2RisIvU43Es6lq93rqfZr6+cZBV&#10;ljcpkEY52kdv85rm7HQdB0xfsthGseeg9fwrp7DwBZ27vqaSPIDxtOMA/wA+O1Y2peDpdXLIlw9s&#10;y8bk649vTNaSehDOR1n/AIlSyTQqZDwdnbI+nJzWv4etNR1i3SeRWiycuqclV/Hpmu48MeFPLheO&#10;QPdOh3SSEbgoPAz6ZPc9a9M0ptOslFrDCqDOcAYGR0JrEfMaGleD7YyIIISsYx8o6cfX+tbupy6H&#10;oV3FAId0bjkD+E/45q3LrsmmaWL0KjnJGC+Mjvg+teLah4n1C5u1lv1V1Z8YTggf41cZCbPZZtRC&#10;weXbR7g3HHP51z19dra2clwIcPjKq3C+/NZaeI2sbc3EDEbBkjAPA+tc1F48sfFyvZTLslclWRgR&#10;wOjA9Ce9dMKblqjOcjUa7n1KBltiYyAfnx0rw+b4bXmtX/mS3BeRmy7LjcRn1I98f4V7BJZaxat9&#10;ks5NsTLjPAODT3sU0+VTuO4jk9+ntWcpyg7ozQuleHrXQoBaoF8zjJ/i9s1oSw7WLoeKy4GSJ5JC&#10;GYNwcj096szX6C1wgArl9pd3ZstFocTrepa/dI62sYIGQg69O5/oKzdFvL+aFmujslXnC8D2rY0z&#10;XRpF/JLqSidF5RemT6Z/z/SuZ1DxjpNrPLezRhROxOF4IY9Bz29zRU5babihOrza7FabS7HUdUM2&#10;oTONxycY6+/qCPxrvJrNItPFuPmQ59+DXmcdlqK6edUugBAR5g5ycdcn2qLw18QE0bVZLfxPH/oe&#10;3fAxIByAcg8gYPGO/wBawjCUtEdZrz+CL4h7rSo/kxydwBJ9ME9687n0nW7RzPfHYiZ2Ecso9x2r&#10;uNR+Mnh+8vzZ+FrZr4bQXl3GNFY9gCuWI6HpzU0s5v7YyzLs8wcDrkkdBSlTktzGV+pzOk2Oo6tP&#10;9lhuwolZQQTg47HNekf8IVp92VOu4fyj8pBIP14x+VY3hvTArCEQ4b+BsY5z3r2WWKwWBIbvBfAB&#10;b1/D+tbQQ1LueX2ejSyah/Zmno32cAsHZTtTB53N0xyPetq003S9J1BZb4xyzA8dDz7ev5VqzX+p&#10;2sbQaTHFtOQC4JIPY7cgHmuSi0ieD/SNSbMvPPUZ/StYxMqjuj0aXW4pT+9AdeAB1rC1rwre647Q&#10;2+zyXA+9yD7n05rhVYrdMYiVPQn3rRh8b6jo+5IIxcezZGPyr6uWSR5Pd3PFp5hKE7PYwvE3hHW9&#10;P0k28tunmIBsUN8hPoGA/EVljwfp1vbI+rxeTgZeUNgY75I4xXokvxF0vUrQWepM8bEgkbSVBH55&#10;xVGHQrTxFFPAZZJbKYYKOe+eRyMbT+YrwcTQnTlytHvYfFxnHmuYmm6PFLATo9/vtGO2LYQ4U9wG&#10;7jPbtUs+mXWlyGxgmErkEnu4J6exBr0PQdP0TwdbpFBpkM1rGcm3B2offK8hunNc/qWrWq3z31vG&#10;kdxJg9MnIHBzjnp3qnS03OepiOboc5pXguS6vPturxHYSG2SfMGP49q0NS0Xz7xbfSIV8xOT/CPY&#10;e9bdxrVxqcBa6uhGXGOflOT1PrmtjSW0e2sWsoma4lU5aZl25J9Pp+VcVSL6F02ec3fw+umlW9uI&#10;RFODkpGw2n6sa6y+0qSWAWcKrkDDr3xjoKv6rrMUSbXZpH6Y/wDr1zEUd9cytNp7Mpc4Hrk9OKmC&#10;7lt33NPw/p09hBJY2jNtPA3ds/0ro9K+HWpahPHqE8ZeJWwzE4GBwenPH06+1b3hrRdb1B4bSUAz&#10;EAM54xjqT0/+ua+hdOt30yyjt764810+UMQFAXsAPb9a9KnDQ5Jq+x87azolrp1shswQzSbWZuAB&#10;/kc1YudEEEoNqckr8u3k59a9K+JGpWt3FZaesLHl2804wWOOPU4A7+tedBJ7ZFeM5A9T0zXHXilL&#10;Q66UvdVzgtT8Oz6jcGPUWYKh3Bc8E+pI/MU2K1k0x8uDMh4BxyD6nHautaOW4mLk5U5PPrWtZLHE&#10;FkznHqOc1zTTY3Fvc5eHUDZ7Q4b5+OBkfjWtPrmm2FquoTB3RehjALDPsSK4f4k+LLjw5pT39km4&#10;REbxtJGw8HGOmOpNeY+Fvi34b8Z3B0/QvOnWLiTfGVXOSCMnjIIranEXLY9U0L4neG/EniNtBMVw&#10;86OER5Y/lOc9wSeMc9veu81KfQ7cCHUpoY50zs3EBjnnj8s8VzmkXNrYxt9iiFuT12DBOeOfqKmn&#10;02z1aVWlhSRum9lBI+nernYd+xTuPsmt6cYnVSrHoPUHI6+4rM0Xw7oWpXkNjJZQT3DSgB50U43H&#10;ruYcYq3Ho6eHFm2yO6ZLkOQTk+nt6elTQrb3Vt9sjU7XHGRg59x1FcvNZmdRXVjr9X8KW/hkGDUZ&#10;42kBygi5Az7j2rirldHlR7fU41eNwA0jKGIHXPtVW8j1UWr2lnKsORgHaGAx04P9O1VrrTbldLKz&#10;PvLLhj2yev4V0xld8yOVUnFas1bb42/CH4U6XbeGtGtJ12xkRxW8RCHaeSzAHGevT+VQ6x4+8UfE&#10;fVI4rOx+x6SBjDH97xnljnAGcdBXm0XhrRTq6XupRtNIoAQfwrj09foa7dnZFHkSlADnA/wroqVe&#10;ZWYlG+p0GppMunGOOIyuo4VfvfhXJ+Df+Er8QxTTRIqRr0jkBDrg+gHI789PxrqNNbUbiM+bNu9g&#10;AMj6jvWjbXV3o8hvNPl+zsRtJUAnB5I5z1rOnUin7wm5fZOCvn8bNM0MYWCFD90hcsPQdSD+VaWh&#10;ahq0V8YlcxlhnHUZqfVb67ctJktnnOPX1qvZSpeoBFIFuEOcDnHvWyxDtZGkV1Z195r2ladqkOma&#10;nMqyyrv7lcfX8PrWCPjF8PVuI9IGox7rgnYDu3Mw6gDHUYJOcH8Kbq1lp90yzXS7pkUhWI5yf6V8&#10;pa98IL7w3FeeNNJje/vUjYwxPtwi9Tt44Jx681lKUep00YRloz7HXULfUYXmgcgfwnHX/wCtWraa&#10;j5NtsmXcF5OemK+Qvgn8Qdd8SX40zZctZwoWffCyIr9NocgZx6Z4r6ekhu7hBCp2qeT61hKdnZF1&#10;KSWxwnjfw+2tXkOseGtXk00oGSeAAGKRT0/2lIPOR16HtXWeErb7CkMOoSeZHGBknkeh/Cq0nh+x&#10;mkKXy+ZGByMlTj6g8V1+h32gLcB7jZEsfAyCV2jtxUKNzmkr6I9Og06/1qIfZ87Bx83AP0PrjtXH&#10;eM/DNr4emiuQvmLMSsmCAcgDGR/X6VBq/wAVdWvWisfDMaWtrF1kKZdx6AN93nk8Z7d+PLtRv7jX&#10;FmnuJizDIO48Ag88jtmtFTQlCRwPxB17X7LVf7Igtma2Kq8csTFic9QwXpj0+h+nZeC9Q1u+s4vt&#10;FuVxyXIwODwPrjGa4TUYNc0u+huFKTWknD9S6/T2/wA96pa58cLPwfapYaRDFPcO2SZmaJMercdR&#10;jt+ld1CKcXBLVmUr3TZ9MQtKG23KYZskE81y2oWDXd2XhmZEUcqAOT+NfE2tftb/ABA1bUbbSdJt&#10;YCjylfKtBmSTHYSsrbemQcetfUXgPU/EOs6JFceMYlhvHySiuHAH8OcY5x1rCpgJ0naoas6W4R1f&#10;ypI1kGBgkbj9BnpiotA8M+H9KVzZwFJJhl2Zicn1AJwCe+MVuzPa2UbXTPvZRnA5rl/P1HU45Gcv&#10;HESQSOPwz71yVldWDntqP1XwxoM8qXNxJIURgzEEZwDyBx3796f410rwrr2nG30uwiQyIFknMSh+&#10;MYwxBbjHJ75P1rgrrwdpuqa6ms3F3MREVPlhhtBXt0zyevOa1Nd8Svp2lyzTEbiGWJRyzN2UDvmn&#10;H3Voy+VS3OV1TR9CjMaKkUctqBtMe1XPGMEDqD7/AFrzSx8InUtZuNW8T6tqjbTi0sbbAifnoy4P&#10;GD14zyc8Ct/yb7SrWPV9Ts5YGvGyoZCWJxkFh1AI6ZxXrmj+GtcuoIp7+P7K0gyoY8gdjx2IpKXM&#10;VNqKNqDTIW0qC0tbYpHEAoIztBA556Z9al0rwboiamdVucSMo+VCoI3Zzk5647DpW9Etzpdp9kMp&#10;dQOR1BOaxLLVdOe/MQnDr2jPUHv70NBGd9z0qx0uDy/PQDavJGO3tV5p/sKsgjDq33Tnof8A61cb&#10;ZakLado1kJB5KH1PQ1sCe4lXf0FTGnd6FWR0NldefHsfhvUe9Ou9JgLiSL7zdSKW2t4zGII+Swyf&#10;rU0Sy2gPnKXGe3Nd1Ol0ZE9DLfwZoGoXSzXrSpJtK7UcAHuDyCc/Q1zkfhvwz4cjMduC/OACclR/&#10;hXR3mpW5u1hZwjyZCA8FsDJH1x2rl7q2YTmQrk9a1nSjazIv1MJPEPh+W5fT7INLhij5Xp+fHtxS&#10;3fw8+Hfi/wANX7eK0jku14t1IwwxgjB7g/pXM+KYk0qzW902YLJOTtwAQGH+Bryc+IfFeu+IbDw/&#10;9mmmCEtNclCsRwMj5sYyvH3e59q832NndEVIuXU7/wAL+B9F0u6LaPapa+WdxCDqR0JJ5OO3NXdU&#10;a1muguptvVDkQE/KxHcr3/lU0v8AbEUHmxEsVyMjg/Sli0bxFE41fVJbedj90HAZVPRRgfiffmq5&#10;X1dzppK3xHT2Gpx2YE17ERG4BAA5/XHWm6tLpHinTT9obcsD9OQeOo7ev51F5Xjq4tlfwpY2Fw0h&#10;279QkYIh7ttXJbH93j61X0LwL4isrdrTX7iC5mkdi4tCzLzzwWVT7f1rot1IlLc8ZPhJbDVpLzw7&#10;a/ZAJN4IYsMjvk579vSs7V/io9nu0nVrK7ubiN2QELuX8D/dPavpT+xrGzgGnKnl7Bn359az7Lwq&#10;mqRy2UCZY5MaHgFvXORXPUlqL6wlueS6X/aN1bxXsivblwGG7KkA8455xWtqfxT07R7ae719lSG1&#10;AMgX53ZfRV75/lV/x/4WDaOlrrN5JBMr4VI1JBYAjG7pwOeR24rwXw/8OI4LWe/1gtdIciMSN8wx&#10;ySRjHPYfStKHs53v0CMr6nvHgb4ieHPiPpI8U+HYJILJpHijEwKvlPvEqQMAnoOvrzUtzq8djqo8&#10;t9rycDuBXlngO5kj1QadYQAWvJ5bZtJ77e5Nem6vfaPphaa/h80r8wITdtI6H2I9etOvTUZWRpUe&#10;pys7+IbfUHjtbJ5ixJ3vwDk5znp+tIbjxPdmJL61tzbF/nUAkrj+LOSM9MV0+n62085hvJGYkZXA&#10;4A7D/Gu4tobfy1lmIeJsMe35+9bTxspJpo4IYaMXdHIWvhaykuzdOuc446AY7j3rbu4Wt7dntiXZ&#10;eVzxnnv+FdVb3ej6gkgsQqsmRg/LyPTPUGsqS1uZGUhAh7ipgtbm8lcydI12a40yK81JDBLIDuRu&#10;2CQD+IGa0ptSSD/Q0DDzOjDqT7CquofZrWJbjeJCrZIOKk/4SPR7SIyq4LYBIXqoPr6V2Sp2VzFo&#10;asV1eP5fzFcZwRVHStPvbm8laFMhDltvJBHGT7dOatSa28vz2Y5Pc81l6ZrGpeG9Uk1K3LSGQESK&#10;fu4POc+teZJNsR0QhYy/vVCtnp/n1ryJry/1SLfkSokjZ78+gqbx746+zQBHi2+epPLYI/D6V5V4&#10;T0e9t7l7qGZ4re4YEqeQvqePXvXsZMlCrzNmWIpt03Y7nUb++uykbf6voCTwPUVlxxxSzKkGfMzx&#10;t6ZFamtLb7xZ27788Z/r7Vn2cD2NwlxE4yhyd3TGP6V9pGcep4fJc7XT/wC1WdEu/nCdWYckelaD&#10;XVpJqIis0YxNw5YYXPop9R3qxZ30dxpJvrhyWZSOOvHYe9WtIghu7QMxKwt0I4P5H0r87zWf7+Xq&#10;fU4HSmkMmt/Ds5NpOB50eHU+/b2/OucuLr7Jd77Fi24YINdBr2g2Ph+BdajDyR26l5O/A/iP+cVy&#10;um+I9J127a406IxRL97f1x6kdua82zZ3Spt6o7myuGuYw0iYYY4/z61fkjm3iCJ1YHngj8R7VkWk&#10;63dv9rjGyMZyG+Un8D60i2MsV+txZRhEUZJz1pxjd6nLJNanWXsVslvHuA3DnnniuT1PTba8tGMG&#10;IiTuLHJJHpW9LJbzQf8AEwBDYPC/yB/xrD8y6MIjdRiPncTzj6fzqr8uxCbTucdqHh6C5tzFIS7D&#10;nJ6//qrjJvh5pGrWMkc9mwuVYFWU+nseCCOCa9Vufsdtdx3Vw/cHYMkkn/Gti5UHbMWKKeqn+77d&#10;+KpYqT3ZTbPG5tC1rVLGPTGJt1hGwSIfmwOP5elYS/s5+B31VdbuC08hxvWQEqW6k4BAzk+n1zXv&#10;xWRCs0FuTHnBfjIz046/j+dLmIy7pW2hAeM4HNQqslsx06slszyzX/Bek3dxCLhXWOMbf3RA6dDj&#10;BpNI8H2lhdOYLkTiRf3UcigEH39f0rvrm50e6svtIO5JePkJVv8AEVpaRpcVowvJQrKMFCcEgj1r&#10;WFZvc3dSTPHLLwd4/wBK8Qi5LI9ueWEhXK9wQPvV6/HZajMga3YjbywHc15n8UfE/i3Qbn+2fDwS&#10;5iIxIGGWXH8R9Qen4c9a8HvvGHxq8Q6/9qtNaaxssKVt4lVAR6MCpPPfnPv0rpVCUtSLn2Je3UGm&#10;lbrVJPJzwd3U/Ssj/hONFlhWPSJTMWb+6Vxn6jmvlu5s9U1eEJ4k1CS4BG1Y85RGH90ZwRz1wK9a&#10;8EaTBYaUli6Ru8TllbPOG6VzzoWZFR9D31rffDuVsuwyfTmsdftENpK18NyDoF65rW064N1Cqg/O&#10;o25Hc+3rVXUNBEsuye5dU+9tXpz2oSCByPiTVbOy8Iz61p1sb57XBKoTk/MFxkA8jPpXgmmfETxF&#10;q+uvZ+H47dNqZk3oXZT0zngHnGAR2NfU2n6Louk6M+i2MISGRnLoP+WhfrnPXNZlt4B0HT7V30i1&#10;jtXYbjtHJPue9dFGcYpqRcqsVueVQfDG71xDqPjG7ub5XUL5DMI4/XcVUDkA9sV1ulaDFp+qW9tp&#10;Ci3t2Uq+3C8gcHgdT69frXZ20s62HlTSFmA+8w28e49a5a303W4bp51mLpIxOSMEenH17iuee5zx&#10;1Zc8VeDpruwk/sDa1zgcTHCnPB9e3avnnxB8EZ7vTvK1C43XKsWjfj5M9fz9O9e22fie+udQktbJ&#10;Jrx4eJAqE7M8cY7e/rxU8Grx69ZyyzRy2ojdl3sCGJQ8kAj1+tEK0o/CdXLofHy/CS9XTpLe4mmm&#10;njy0SqpIBzkfL1ANa/hjxdf+Drg6brcLTKQCrMCW/HPTPvXq2lS+I55pLyAusEMm15ZeGc98ev4D&#10;A+tdjL/YcUJi8gXc0pDMZUBwfUHnmuuFXm1Zg4s8jku7rxLKZH0oWUbncXLZYn15A4Pb2r6W8J6r&#10;aizg05R5SQqqgD7vAA49+K8uvrUBjKyH5FLHsAPrUGkhbdVjjcv5g468Z7euRWtSMWrBVjdH0LeN&#10;C0fl2024HkqRjk/zrAlQtMYpB5mPam6TeLNGlrdsN4HBz+ldbbxWocylQdo/OsLK+hzuPc57/hH5&#10;kthIjlT1H+z9Paub/sbXxdRvYTktu53DAI9+tei3PiLTYM2zZMo54H9apWfinSLrzYLKVJJE6oGG&#10;4Z9R1HStua2rM5K6sY+pq2lKm0fPLw+325/HNYmm6V4fl1OTVYB/pLffz047nPWu7aSLVrd47hfm&#10;XJA7n6H1NeNeL7fUDtttCQhScuV5f8KJu5lys9fudP0W/kjuL3ZKYB97+7+X+SaWHRrLIvni+0Lj&#10;KK+P881yHhmylvIVMCFWPJ3fKPTkevrXWPpk9pcG0V3DykDapLdecKPevKqKzsjspxLRkSRwkSeU&#10;WOML+gFVLjT/ABDZxNHA0bBzksfv/U44rq7WxdYj54AIPyev4+hqeezmt7pfNdpN+OvIHFb0l7uo&#10;OOuhwEOnyWzKJBh26n1Nbd7aQ2lkl4spjPQ56Zr0VtCgubPznyJF5BI5/wDrVw15LKc6ddRiRPQr&#10;nGOh/SiUTZJdTL0uxuLq6eSVwy4zuwc/Sui/s+yhfdFHucj5t3PPr9KpLcvBCkUHyqDk5qxcTXUY&#10;yv8AEOKhkSkjkNdtHbdJGABggt2zUPhrT9M0e1a++0J5s/8ArY0cEjHTjORn14qXUba6EEqNIWST&#10;gj0FeYw+CNVubtbzSr42MMb/ADKEB3Y+pxWlJ62IWrPoG8Gm38JknkVCBu+Yjk9ePX+deW23ilJb&#10;w6ZpNys8spO4t6L61z8/g7xbf63bWH20alp6fMUk2xhCeuWHzEemOh9q7xfhV/wjt276TErTzABR&#10;HlkOeoz1/DHPrXXOOg2u5vmCe6t43QlkbglecEdavymW6m827IKoAoH+PtVy0WexsVtl+Q9x6E9a&#10;eY1g+eOMMzckk/qK4ZO7L5TnbmVYWJiUqo9s/wD6uaR2tLOze6YqwcYKH39vSrl3cPfsULBUHXsc&#10;iuEvDp1nMyAy3AJJBf8AgP8Ah/npSu+g4LW5zmoaAfG1zcaHpBOmyJFvV5QQhJ/unofWvJLb4YeJ&#10;rnxLBrFvKl9YQFd4um+cmM/NtwCpBPI5GK9A13WEhut+rExWyYaRyCwAPoBz8vWvPNA+LOmy3F14&#10;c8PmR7ESeXG0hJcDudv8IJzgc4rWMKklfod0Ypx8z1K21Dw6qXEcMe2eBWaRYeGOO2TgHPStvSrj&#10;w5baamq6Yjedc5BXOWXJ6eoBP+eK841XxL4Ms7FbTX7oLNtJ3xr8+wnlScFQG75PrVXw74v+Euh6&#10;qtwmryuLvaiQk7o0fBOFXaGPfPJpqn3OSpT7ntGqavY2tus99NFafJjDNhQcdycd/pWUt9qFxa/Z&#10;bqCN4ZgCj7uQT0OO9efeN/BmnfEXT/sk/mNBu82Mj5SD2yD7fkfpXb+E9BtLOwXSlnC+TEFDP2x7&#10;8UpRRl7O2p3fhyDTrS3W2tHKshJY9cknOTXo2kyNqHmqgKRxAkuR8rH0B9a8c0nTbizm8xJuDwSC&#10;Dxnj8K9VuZLjUPDR0rSp/JOdzEYB65I59T+NYqINmfc6RPq8pmtBuVeDGDlvrjuD2rhrj4Z67bNL&#10;qWnxiKDqUclXJ7AKR09+3SsWP4maX4Gvje6ta3Dtb5RipCsQemM8bT6/mOK1NP8Ajc/jjTdQk0Kx&#10;IurGEyos0gWOTrj3yMYI45IxXRCRmpPoAsrWZnsZ7ZoLlVGZOSvTr6VzGs6QlrZt9kO1sYMg68da&#10;88k+JXxSmvlv9Xs7SC2lXyvs9u+WLHnezMS3A4GMe4r0210a3/s5Z7ktI9wok+gbkDH49a1ir7g6&#10;s4nmlvceDPDWpWeofEm9a00bzF+0TRRtK4Uc42pkjJA3HsK998a/GXwZ8bPAh+Hn7Pd0+iaHaPtv&#10;LxUZbm+Zs7o2DFSoBGDjjHQk14lr3h2w1tjp2qBfKPQdj9R/n1rT8L+DbXRY/J0KNLSENk4BUHP3&#10;iT61r7sVdbnS4qcdWbmk+HrPwVpdvpOkssbIgAQcA56/metdRbakhtPOvJNpDY6cD2+lQtEl9cb7&#10;kKVjyoYcEiqF94fledbqJ22pyAOV/EVzyqubuzFGPrFlIoedR5kc7Hkfw59fpVzQrKG3t4lb5lXi&#10;tSzmeJ2s1jZ9/JzwB759ay4vDuq3p8+wmWOWI42Hp8x+8Rg5/lRGN3YupJNFm5As7n13EsB3APf6&#10;VnSavqQvi6t+5wAqdcEd/fNP8SwajpMn2vVrkTukYjAGBtGeAAOMHP50/SIrG+sBPC6yqTtLq2cH&#10;uOOhHetJQsc6pdTporg6hbrC5Pz5UA9j3qS4stOS0S2aLcsX3h2Pr+daFlDptsygtv2DAYeteIfF&#10;q88Tf2e3/CPebauZP9cv3sDj6YOefwq8JC9RIzqU+ZWR4/4m8c/EvSNcAn0y6kt0kIaOBXZdin+B&#10;lU84wQfevfNJ17W77Tk1W7t9glwyLOdr7e25eoP1ryrwlrPiC5f7P4rljdWADSs4DjHTgcZPr1Ne&#10;kF9DlBjhuHmXaAXYZGO/avRq1LOxyxpOO5oSeJ/tGn/brghYhIYpQqkj3x69evT1rhtA+GekWmqf&#10;2xZ3c08JbcI9o4Oeee/5cV10Ueiqn2W3kWZR1SMgj9K2IYtRsoGtrB9kLfMT0I9hWDcmrIJRVjQu&#10;L7TtIlFv5axE85XGW479s1xus/E6/wDDOpmRYDPagAbByemSc4ODx9O1XNI8KWU+oi7lma5EjZ8t&#10;vX+f4Vuf8I2bQyS2i4YZ2qTux+dRGnbcUZW3OwSaLULGOZUKpPGHwwwwDjPT1Gear6ekdjkSNlG7&#10;9x71mQ30jssEY3zAAsegx3rP1rWY7S4SCOPzt/XI+Ve/51cY3Jep2kkkXmfYppC3G4n0Brk7fxQL&#10;nUX0WNHECOVaXB25HUA9/eqdhrM7X4W/AjZh8oHOR/jWnHpU7b0VxhudvQdaxqxtqVAseIdCm1mw&#10;MFgF3N0djjAPWvOrXw34s8OXsb2t3tj3hjt6hV6gAgjB/OvSo/tGnQYkk4XqgIJx/wDXrzvxj411&#10;a2SO78P2El2qZDq2Q2f9lcEmtMNUl8KLqQ0ueqaz4p0LTNMfUNckPlqMFlGSTjrgVx3hPxh4R1aw&#10;kvtM3PEzkEldrFhjrnnIGO3Feb6VquoeNIS+uacbNsYVST0Hc5xjPpXc+HdI8PaTYiwWJLUysX6A&#10;DJ9T6mtZVVfUxsd/p93omoQlLHHmoSDgYGfxGK8s1TUfCfhe6jtNRDws24cLmMj1Y9AR9cYr06CK&#10;3sY0fTnjdWJLFcHP4iuH8V2x1/dmAKI+gIGW98++B/8ArpS5WrM6Ka10NaDSVllAt4l8skF3J6j2&#10;960L7wrZalELFGxGx5CAD8s9D71weqeJ3sNIW3iTb5S4Kg47ev8AWvIG/aJvvC+vLZraJcWOwMdx&#10;IYSAnIBGRtwOp7+1c9DDVJytE0m7K7PoCSWx0cnSpo2Ai6Fu57fWvLvG9x4f0GePxXeXUnmSERJF&#10;kBBwW4HUkYNeMfEz9ovVNbSO806FIIrfJ2sCcE9SW4J9fbtUPgnVtQ8aW8smu2sM5ZgwDMCrBuVw&#10;pJOVx1569a9J4ScFeZgq/RH0Tpd5o/iTSINdjbyFjJwkhAZj34/UAdq8p8Y+MvC8XiGGaSQG2iwG&#10;lQ7vLYZ5YZ4569x9Kzm8I63Z615UFxJLZzgDy8bRGxPY9TXa6v8ACjwV4UtU1HWI42WcAOXy5lYd&#10;2XkY56BcDqa3oxj9o3p1Y/bOoGg2/jGwDhI5E6pu6ZH8Qx1+orstO8MS2mhjRoGVz1Y9BknOM+lc&#10;KfH3hq2trax0h2VFURR7Y9qgAYxjoP5V0o1yLRdNk1SaaTytu4hhzt+mTXnV6co6yJU10KN74dis&#10;XCXARieemcV57r3gbwxezm4kijM5By5AD/ge3NUdb+Jf9u63aJoCXDo7BCrgDJzjoC2PWvZ5fC0e&#10;sWAa/UQylfvJzjPYf41lUlKna/UmVR7Hz14esNfs9WGlwWzSRMSUlPQY7k9PT/69e/x2N+LCSCEZ&#10;3L82Djjvj3pvh/R7jRrZrWRzLtYhXb7xX1PYZrjviR4pvvDugXogY7jGNmwncMnkkD/ZzXI5OT1N&#10;6crIvaZbSQ3ser+GNQmtrqIkLNGcMp6Ee4rgfEtnra61Haz3JkluJFZ52AJfJyc9s+tT/D3xFNqP&#10;h5YCGWfngjBAP5dTWXqHiW+/tFLfUtPMKqSPMD7+nccAV10Y8r1CcuZaHU+JdTtbGx2wp508Q3Ki&#10;HBYehPOPavm3XU8Z6rrFtqOkxiztVUeYmQxJzzksOnYYxXtt7c6Vg3lxKqMRlsnrj+teOar8RNM1&#10;i+h0bw1F5i8iSQnATHQ4+v8AOvWo03bQ46kVfUyfETRSaWLWUoZ0OW285+vuK+ZfEOoXIvJLK0Jc&#10;ycD619CQabItxPJdjzA5J5rzXW7a0tbwrBCEPVnHXBrup6M4qttkcJp+nDSLMXgYG4zk+3/1qTUI&#10;Lm6Zr+4UlWGSfQ1e1MwXMwjQ5AOfrRqE90sXlA4Vh+gruhUMOboZtsWjgKFeV5B9asfv71A7Dlf5&#10;VmQyY5LZzwPSuwCQ28CGTDtLx8vRfyqpSuKSucTqt/NEjyqCPL5OK83l/tvVxLemOVYRld4Q7PoD&#10;jFfVHwz8HweNfGUHhyZTLAxL3GB/yyX7wJ6DPTn8K+/bDwX4Z0bQrrwpZ6VHFYXGGK7CVUr90gnJ&#10;yMcenavNxOZwpS5HqR7BvU/GHTtBkgC3l2rFFP8AdNehaFHqCalGsNpP5MuEBMT9ScccdP6V9xeI&#10;vhJDpN3Nqnh23TEZ3Ijk5Lt2+bIwTXqXgq91hNDttM12UFwWKwxtuEe8/cB6kH09SaujjnUjzIyr&#10;RcdGfGPhX9mLVPEviBdd8T6idO0RMSs4CtLJz/q1U9M85J6CvrTxO2jeG/Dg0vQ9lpHFBshT2AwM&#10;flXZ/EB/tNtaadbJ5b5xtH04/OvAPiwt1DpsLX3yzf6tfoBkH6V3UouTVyIyb0Z5h4du0cSQXreZ&#10;g5yevJ9q1iW+1EIf3YXIx1zXnfhAh9SdZ3PzYAzzk5r1WV2yYbLl1P3jjoK7hSS2RXE8kwIZDn0/&#10;rWNckLLtmNdAvnrEJH4rDu4lmAbIPqetZyijCR1ehWgmthPjHVcf1NbUF5c6dMbSaIzq44BPyqfW&#10;sLQ7+CCxMRZmI5yOf09a7vS5dMvYja3/AN48jtkemavmQoysaWp+AItTWyuNJ1YWxcBpY8bjtYZ4&#10;5yD9RzXqXh3w5p+hXoBQXBdQAzDqR1//AFVyvh228PxOLHRY2JjyxLZz8xz3J716TZ6m1qguL+Mu&#10;sJ7Dnb+NcVSVnqS4Slsdbaa3cW6GG2CNIvRSOMe+K9Mg1W6urVVt02tjo3QV57p39lajdJqOkTo4&#10;bBlQ5VweCAFPP1PrxXWWms28s8yohJhHDHhSfr7d6y9ojop0rLU7q0vYr2xY3BG0AhiOnHXPtVuw&#10;ktFAkhIUDocYrB0XTls9P2JO0vmEuWOM5btxjtxWhYRbXEMny7Tx71jPY3sQ22na7H4iudQldWsZ&#10;VHloD8wYDkkY9c9+9aFtcz3995UkexVOPwHf6GrbPKZFW3YZ6c9KbuuRIY1Gw9yK45vU0izbkMKo&#10;1p93Pv8A55qiiRQpugOBnBqBrEwoJ9xds8k0SO/kqAMben4/zq6buglIozEQXG7JeT+7nrmtKzR5&#10;0Ms5O4f5/OsN4VF0Lh8nb83HJrZtZ52Ys+VTsPU05RuEfMbDbzxXjTM2UAz61T1qKHWI0t7gYCnc&#10;GBOf0/OrN5O8OVVsKw5qvBNEYWlYFgOOP6VpThYqexmNZwrp/wBikYyL/ebqTU1tbKCjWoK/w4A6&#10;4/rS7XuELINuOgNbem69rWiZFgQhmXbIGUMGB6HkcH+nXiqlOxySTMlrJvPRkb5QctnmopLuCK/z&#10;EvI46ZrF1LWNZtbstFAsyE/3tu0Y9O9XbJxrMIu8GNmyMehFccZXZsal9DKAA3G7kY9PSqklmIMS&#10;xnpzwO9O8+4hdUvf3ilscdcf0qW+HlQi4JO3muuCJXkSxNJcwMgPy96yftiaVA4lRnRegQbj9MVa&#10;jvApERIwemOlZd+L4ykaerNJ/CQCRn3x/KiVO+xSqpaM1bFkvIGu4s+mxhgn1pmo6RBdaYdOZQEk&#10;5wD0Oc1cj85LZXuceaeuKhmlM1uFhJVicZ71hUhZFxndluBXtrEQqAqoAPqBx/Kpopre8gaMrlTx&#10;k9jTIvliQXGSPXrUNvBFHK8kaj5utclL4lcuWxy6xXVhqi2kI3RS+nb6V0ZtY7aI7wC1SX+nm5RT&#10;bsVZTkt3xUErNKCw+faPxOK9Oc77HJTw7W5FexToY2t/mX16VSuW2xGaHLMozjofwraScPGPMAU4&#10;5xWBIrrcFkBZD09vWsi5UjBu7qaW1ZIfklYHaWHQ+9X/AA/aapBpKwa60X2jJO6LJ3D+EtnHP0GO&#10;KnuZoJ1SVlIKtgnHNOtYzNKHJ4OBnuRUTZCp9x9kiS7w3ITIB/pVm00rS7uQjVB5keD8mcZP1HPF&#10;XBHCEe3+6MEcVmQTSLO0ZyQOATXBKF2dEZdzyTxZ4Msb53iihiiVjknGCCO/vn1/xr5o8T+E7XTL&#10;ySwmja6UrmMBPlPtnpke9fbGpaJLd3S3gdjxtKdsZ6/WuT8ZaXp1raPdLF5rcHavbPHWlOpbQ7aN&#10;WLaR8v8AgCzfwxfG4exWLzxs80DLIO491PevRINDfUg9/ZgJDEeCRkZ74HtW0uoS6alxpsMarFeQ&#10;hZGIyQD6ejCtHRfE1np3k2qvmIHCZXIJHUehxjkVzKs0+52VKMZKyOq8P2ksVqkkO9rljjKgt9Px&#10;9a9VtbXUTAu7MbD+8PvcdK9C8B6j4U8QaJFrllbLay5MbqQFbcow2DxlW6j9ea6C81jT590qrkrl&#10;VwOn0rGknzN23M6qt7p5tpVrLHvluxnHQYxVyLBJ81dwOeD0xWw09vcEp0Hrjmq1yqIn744U9/Su&#10;+C0ucc2T6ZpkF0Va3AKE4I7j1rV1XwhpSKJwXfHUNjB/DrXOwO8DMFJAHpWpF4kmtn2TjzUIwd3J&#10;/Cuetqa0EcfPcPpLlYWJiPY+tQ2WsWd2zIw8mQc4Pf3ra1o2t/Is6ALnnB71irYWCEtMv3umPaua&#10;N0zsdBNXNkOk1qPNQZz17VPBIWwrr8q96atlGzQjJ2nmtBIkFwbViQrj8OP617EEtjjaaL8lwiyi&#10;SM58wAY96qPEbiUTKxAHXFXbWJVgkjYYOeGNNC74iHwMdT0rKpTJMeaNpWbfzjpms2MyM+5RgLwf&#10;r7VpzRSx/PuzyePWo/MkYguPlxXBPQcafN1OYj1PwPo908a2MMLdTlAP/Hq07vx74euWFjC4dxxs&#10;AI/BTjB/A18P2ml+MtVkAiLI5P8Ay0Jx9Tx0rmviHqPjvwFbC7t0uJlxndCpZRg4IDAE8HH/AOqu&#10;DDU+d8qZ9fGhBpuTPue7stR1SRdQ0aAQdBiXjK/QZxXT395dWuiv/aAitrS2QD5cKq9h+vevzX8N&#10;ftjeNtEinbU42v3KgKJQBgrxgFQCCf4iQx7etaXi74y/FD40WkMmnWWIR8gS3J2lhwMnAXdnqeg9&#10;M81rUoTj8SODlu7XPr+Cy0W0h/t7UFVApLbwQRg11Hh3xHo95K4sZBIRyRXz/wCBPgxc2+mi48ZT&#10;HMi7vLiY4JPOX3Acjp+te8aFomgeGdOWCxj2AZO88s5P941zyjc0ly7JnpP9vJNEkaLz6Gre0zRG&#10;STr1wea8S8S+NdI8Ky2988ksrMSDHGu4Z9SR0PpXo/hrxt4c8Q6c0i3KKyAEhyFIB7nOD14NXCKe&#10;glDuV9Xv3tjst+WPPvUWmzyKm64zyejc4FcvaeHdd8QeI5bvTHRrVX4dm+X32/3h/wDqrqtRH2OE&#10;xjG/pkmsqtBJ2RWi0JtUkW4hJtjyOw61nWOnW9oDcScs3OBVK2hndTcMOmc4OR7VPa67o9zO9nC/&#10;mSRj5sDgdsZ+tVGnciTNk6nDdQfZoVAA65AJH0PvWBqDyWY8+MDA696tRyKjlYIiBnO5uAai1HxF&#10;Y2xWyki3ZXOB0/P1q3TsOFS5zF5r1zeKdPu0IRfutgkcjqf/AK1bEVvqkVsstuqoT3zz+Iro9IX7&#10;RbtOiLhOT7DtitiLyZVZNyllHbqPrWE33KkjhrTVNSinW3dHyxxu7fj7VpNr3iVZNltH5gH8THj6&#10;VauIm3lVTH0/nTNNuBHON43DPzD+taUnqYnozXJ8hfKB8zGfbNc9e6Y93EHlz5i/Ngd/bNR6n4nt&#10;dGtxPKkjrnAEYyc+/tXKH4ifaGktvsUsRGCshBKnPXsBxXUc1RG9b6ZYhBJNFulU5Xf1X3HpV2eS&#10;ayjZ0ViqgkheSfwrIeTXLhBPMGYEA4UAcevat+Vp47AyTHaUGfr7V59eVp8p00F7qZVivo72zMcR&#10;KsezDGK5TUNDuJZhIFMhHZemP8agM999uM8UbhGGM44PrTdS16+trdoLSN5ZJeAFHRuxP+NY87Ou&#10;ErMxm0PSLZ2vtQjDOwxz065wPf3ro/Dlnbxu0n2fac4BUYzn+dZmkaJfPcC41+dmZORGcFQT15HX&#10;2r0O91S20dEl2nJxjAyOB/WpTfU15hsti8+ZNwjA68c/WsPUr3URL9m0dBNKo4HYn35Gf61uXOqr&#10;JMrK5IYAgFccHtg96z7LxAui6wJZYDIrDA4zz1wvuK64W6hctWnxG8MWcQ0zW9+l3KKDIkqEpnuQ&#10;2OQcZyR/Ks698YaXrlwg8PyfaAhIaVQQv45AJx0qz4jv7jxfIkU9oskRwf3igAEdCQc/TP8AjVjT&#10;/DOnafZiCECN25KRqAuT9P51LWpU6iatYxbG/wBeivJFt5pILRhl0V8CRvfHpWy2uTAnaCf7vrUl&#10;7ZsiLGF244+tUl09gdyHkdjxn61EHocxoSXCXygW5aSTHzAj9BWbFPHb3zRzLuUDhj6n29K6VhaW&#10;kG9iM7e3XP0qnaxpqDCSRBwenrVETZBJEk8JiR/vZ6H196j07SotFhYQMLiRgcSMo4J7YHpW7N4a&#10;ndFuIHETDsehHvXTz+FbrTLDbdTBZyu47RuUHHQdM4rpp1JJWMTxm617XtP1GNry52gEZDAYZR6j&#10;HevSNPvrHVDvnYKcf5x615hq/h/UdVnY3Tm5ReN+AvT0Hb3rJuLO2uIf7PeYLkbdqNyPp3raPLL4&#10;hVHa1jv9e8a+HtPkWzjlRhyDzxkdvYeua5bVPFcEkAtoR80nQg/5zXD2vw40cM15dzOSpzs42/iT&#10;zVi18DPc67Gt/eRWllJxvZuV/oO569qitSi/hKpN9Tp20FLyLOoO8YfBDIQGx1xyCMHvxW3B4I8H&#10;6vGFu7b7R5XJ3Oytnp/CRW14pis9J+zww3aXUIXCyL0+UYI4zz68/SuV0bxPPZ3ReBFdXBU56D3/&#10;AArgnTaZ3R2G+OdS0vw5pMWnx20kqEbAkC7gFx/GegHb1zXzd4n8LWvjIQxNDNHFGN4B+Uj1Bz2N&#10;fUTW0l9PJfMVWNVy2ev0FcDqMmmXF1JHA55GQTw30+la0nZBzanMeFvD2jWU0dhYRIhCjO3t+f8A&#10;PvXq4jhCfJ8xQdO5I9K8ej8Qx6BqXlXUOAwzvJ28E89uf/1V1Os6tryaFcDw0Im1SeMm03kbdx+6&#10;T2x9etRU1dzGe+p67pEEWq6d5125tQnzLkhenPOf/wBf41x08us6jq+zTJ1a2A+Y5yTg84PNfJUX&#10;w7/aY8aznTPEOteXZSMBdhpiqYHZVC4IB5yvH519d+EvByfD/R4tGglM6x87z3JHOAOg9BXVKmoq&#10;9xuJ6Hp9s7WgvJeCuRz3xWtb20d8h807gB9f/wBdZFrepJblFYSkAnZnpn2rlpL7U1nNrEsgPX5Q&#10;cfn3rFVo30InsWNZso7eY3AUGP0x6Vxc6xXP7qFNrMf4R6+vtW9favtjKX5LMoyQD2+nqau+ELzS&#10;57pSiHLcgsMcemK+nwub8y5bbHj/ANnXe5y//COwwzxzzqrgEbsHt9P8K9OuZbLStMj/ALPBAzjH&#10;rn+VJ4hsYG23EK4xwcf1FeUeIPEV1Z4sSx2t0HY//XrysZjvaS1Wx6FHDKEbXOsfV55g9vEcLjvX&#10;CLqOpXWqfY1i3LnauOvHXnvV+XQ7m4sw28qRz3rb0TVHi1FUS2VSF2GQj5v/ANRrz51ep0KNi3qP&#10;h4CBJrqIsQNyKD1Pv6VlafqsltA51MbQCSO2B6fhW7e6jqGm6oJwBIsowc9v8isia0fVLs3kaBkA&#10;B2duO1czqSFJsztQ1ODUICdPfLg4Jxg/QZrp/CUhtdXtjfSt6nAzt5yCT2yeK4XWbptAtW1G+aKx&#10;RTkkkBFQe54/xrLtPiTpD+XHoMh1EyngqCCM/hgj0rSMurEpaH1Z/ampXmqAaWDFEFwHGd5fJzg8&#10;jBGPp716Bpt3jM2pHDry5kOM4789/SvJ/DuvLYafHPgyMyhghBB55x7VwHie38QfEC+Md5PLGpYN&#10;thfaAFGADk/MMcf/AF67Y4lbGbR2+teNbLxRfK+klngtWI3EYUnODt7nGOa11L3MQZwNp6/SsXQ9&#10;M0TQVSyaAoxQbR2wPapG12Mao9oq4RAM54qZyu7mkH0NQfZooD86Dk5Zmxgf/WpEkS2tHljxcEdA&#10;OR+BHWvHYL7xfqPi+SC9t4DpJyPMJ+YcEAAfXrn/APV6zptgbG1AiP7voADn9Kz5Eb85wmp+HPEV&#10;zFHLq0o+zTkk4HzEg5H07c/41qafoemaMhaP7uMhB0Ldcc+9dbctp8sB8ycs6AlUP+eKrWd1pk4K&#10;zpu2+gzUN62IZz0fnvO0t0Pl6jFR6m9/ZwM2kSGJ255GR64IOeta8s2ZQqgBc9KRpHmcxbQR3z6V&#10;o0S33Ofj1I36qQQXUYfno3cfSrM0eZlNrIduOQeme9XYtN06VmaHMbdSAMA1De7o5kigUMfXp/nF&#10;ZSpEuZDez6XounG+127itULbQ0rhF/EtjFUtOvbG8gf+z3EvzHLg7lP0PQis3xZ4ZtdesUtb9Uu/&#10;KYMBMoZc+uD3Famh+F2ttPFvCREFH8AwPTA+gqoq2phOd9BJtkmGhUbunPGPpWtD4v8ACXhu6ht2&#10;eOe7lTJjdCwA9N2Cq5PTnJxXmvi/TPHBj+waM4SyK4mO0lzz2IB46Z6Y/lzcHhyIBY48qyAbivcj&#10;vSdQcKbZ9CadFpjQPfSL5MbEsIlPAycnGecelWWsINcR7Tw9bTTSxr5jhVLFUzjk9FySMZ615zpl&#10;prOpr9hE2yEdipLE/p/9armr638Rfh+n2nwFLJLPOoiu7VSNs6H7qkEHHPf0NbUkpy5WbVaVoprc&#10;7iXQ0FilmwIOd2T1JPrXl0Fz4Ys9aaGCdJJmYhvKYPhhxg4PHP8AKvMPiV8VPjBPbw+GbHQ49Nvb&#10;oAM0xDrGM87QV+Y4xjPY9DzWp8PPhzbW+m29oDtmjAMrRjGSfb9K1rYRQV2zJKdtT3OCSG8jdHXc&#10;B/nr2rb03Rbi8tTJawkRkFDn7p9c5657iup0LwPZQWqyXz/uzzgdWHqT2/Wutllt7C1eO3YJAgJJ&#10;YgAe5rP2Se5cZtHz9qegeL7De0FrHbwRjdthdSW28AjHGcdPrXLrYa5q6CSCd1AJPzcDI/livQvE&#10;3i6WK/i0qKPMMud0oPCgYIPSq/8AatsdyySo2wAnaQWwe5ArGpGxu7vVnDLY6pDHtupCxOQ2Tk/5&#10;NbGhWWn6YiK8fmYOSMnv/OukjukuXWaSMNg459BV826ygMAq49KUZaamPszl9R1PS9NctBwzHB3f&#10;dXvyfSvLYPBfxK8PXom8QXEEdtdEuuxvM3r1GflGD04z0+tepXlvbRl3YeY2ecjiucvvEz3unR6U&#10;yMsNruCZX5jk9SfTgYx0FQ5Ghxfi7VNb0NLebR7RrtMkS7ASyKOhAAPU/gK5XxdY6Ld6bFqvifw+&#10;uo3LL+4QoxZQR1fHOM44/GvcbPTLjUPIl2/Kccdwcd/as/Xp7nTHKyDzUXkYHIPoMdveqhiuV3W4&#10;nFPc+d9C8PW0EwufCnhuLRgihJNh2ryOoBAxnvgegrf07WNei1L7HeKtrFHgMwPGPUt3/Cu2i1O6&#10;1W6a2K+Uc9Cccev407xNaeI9NtY10bSotTLsAVldQqHqHZW+8PbI5rWpi5T1kTLTYllt9XvNRi+w&#10;ao0UaAF4disHHuTk/lXXXU11Y2pjjyytk7R3OP8AIrn9F0bWYYxdPbqJD/rNpB25649q6i/lkW3U&#10;FMjp6ke9ctRt6mUp66nAWGqW7OYQTHJnJG3kiurt/Afh2+vLbWdRt/PnhbfGXLMEPUHbnb3zyPT0&#10;qOCztZ5DKIhvbuRzXcWki2emOsj/ALxuFx1HuacXoXGVjl9duLjQ9tzcxs0YYncnOAO5PbPSuogu&#10;YdUt42jYMrj5Sh3DnsDUU8L3Omna4cH5WVuQQeDmm6RHbadEIraNY1z90DA5rNNpmXLe7Z1dnYWs&#10;REc/z5A4boPxrnfEnhnSFm+16cYlnRSzAsN+O20deea0QZ7h3SIHOOCfums+KBbeZo1AeU8nHI/O&#10;ulx6jjLWxzmntZ2EZuNTkCHsznbk+mTgZrKufiLosUzC1m81ugQdCB/I1r+J/DkmuWYsrw5t+vlo&#10;Pm3nvn2HT05rx24/Z/8ADOtqF8Ri6nhYjYm4R/MP4iduQR2IxzUqx1I9g8JePTqU8ggPkpvxIcbi&#10;Pf3FesW/iK0cqIpARn5Sxwx9gDXk2k+F9K8N20drYR+WqgDk5JwMZPviteSKFXEpG4Dnj2/rXTCR&#10;E43PTdbXTYP+JjOkbMowCQDgdcL6H6V4t4i+Jnhx5G0nThJLJ0LIuF56gE45HT0rmNfkvtVm8yzu&#10;WjByGUN96uPXS7+BuFwfQf0qKstbGPs9dTpJf7IvJY7K4cEuMgZ+YA9x71rwXVxosQl09vmQYA47&#10;fpmvPtX8HeGvEhj/ALTjf7XFgx4BBHrnI6HmuzNlHbWUcbsEVFC/McDjsKxuzWMEbem6d4g1jRgU&#10;nCyuWKmX69WAHT0AravPCGptZJNcXAlkxhQDjAx6HGKzLLxhY6ZbhbsBIgMbhk4x7DtXV2V5F4k1&#10;FZNKRzFHjaZeGKnuR2BPbsOvNbRizGTscd4Ev9cW4k0XV4Zo3jO794hCEf7LEAH2r3eLUbLTbAzW&#10;lp5k6KW4PQdTyfypx0/TXhWEyEqhyy4wM98GmtqWlwxNawRMCvCZIO/688f4VqpW0M3K+hwMGt3e&#10;tSfb57JrYv13c5xwecDn0HpXT28dtZRfbN3yqpYDgGsvUbe6MJUH5uuCcD8+xrh9b1wxIbd8EEev&#10;Qf4GonFC5LmX4q8V6j4hZLcRRi1RjhgfmPuRjr7V5Zd+H9Ut5Hj0hJZWuTukJ+6Pc+n1rqVZGnR7&#10;aMKu7p2z6119pb6ne4zmCNTgsvf8O4rkcbbHXGFjxi2+Fvii8jANzECzE5Qk7fTsMkV6Zq2mWGjK&#10;mnS3hkkjjQtvx5hJ4yQOxPtXUT291o0TkhlMq5Q98Hocdq8V17wV4jMialoEqXd7cSEym5faB6HI&#10;Gen9B0q+aUpe8OUV1NDxB4707wNpqanLE1wrEhURdxJHqB7V6BpjXeu6Wl9ODGlxGrplSMBxnBB5&#10;GM8g96838K6VrlhqpTXLcPIB8205iVu+GI+YYNevWl3IyPZkqqqM7QcYHaiSMmcTc3Wo6PYCWSNn&#10;cMQZFX5V/HpVoeJ72909oJZdoZSpLNhjn3HIHuK2df1f7JpLROEYSHGzOQfc/SuRtrayMYvJUVwO&#10;flrelKxNjD0jTZ7+I6bINsW7LH/Z9q7qDwZZwIUsyHH3mDf49/pWno2lXLKFtBx9/HYD0yayNXg1&#10;jTY3tEd2DsSwUZwDz2zTrVWyZWJrWSOFdsBLIMnitLUNaWSxEFrHul6KmM8+p9qTTbCWCBogOMZz&#10;6n3qijTaWzP5YdmON5PIz/SuYIwucDqfw5svEt6LvxEkj3G3b8j4UjORnjH4jH6Vaktp9IgNlIiq&#10;du1R/Bjtj3Ar0WXWfKMcYh3sxxx/DVXxFpF3q2niKEYK8qR1BNb0KrU07l1L8rieAWFgIZXd34B4&#10;ycZrdSPfGZH5J6L/AJ9agudEvNOTypsyNkg8cVNpc4E4SVSTjCjHOfSvvI14S+F3PnoYacdGdPo1&#10;o6pHnIj3bvm6fjXeT6ppdsoie5R36gDk4+g/WqENpA1usEiHOM8H/CqVz4fjSM6iiBXQYVh1A9Po&#10;a+AxVRTqyku59LRVopGHqetaxcO1nBKDE3XjIx6HP65rB8G+ALJNabWLu4ZtqsFToMk9D6iqdn4m&#10;8PS67LoUt2qXrjaIsEAuvUbsYz+Xeu+uLmGOVra3lSaSNQJDEwYD3yveskrHT7Z7HXXVxo9mRA6B&#10;t4wo6j8a5q5vk0/DRkqvQDsKhlsx5KXsjGQJk9OamfTBrVkVJMcgGRgZwfSs4tdDkd7liHxXp0sQ&#10;E8Jdn42qMg/X0rXVVuC8nAJGQB2qtofhfy7ZHcnzBkuTxknvXUroKLGJpJNpHYd/erkroI9zjdHZ&#10;ZHZ54tjL2PUc1evLY6nuaeTy8dMn06cVR1ua9s7/AGQJuTAIYc9u/oapE6vqzYhiRVH3GYkHd3rG&#10;FFlSlc5bVdb+LcAjstEtLWMlyGmkfzPMhJ+UmMchhjn19qme81rU4HtJ4FWZQfm/hb6j+YrUufDf&#10;jZr9Z9OkEk8CF9isPunuScfl61W0y51OaSOe5ZSxba5TtXROlpoax5LGhpdrLPpjSrGYtrEBXUru&#10;YdTyMkH1qzpt5LL5mn7d0i5JA7k9hWf4mn1ZdPL2l2LZ0b5d4yCD36HHr0rynxd4h1nwFoI8S2Nw&#10;Z2YgSMo3YDHn3475/lRCkyuTsVvGvjBzbS22nslt5W5ZpZiFRQD2zx9TXzdqfxI8K6VO95LfvfzR&#10;8BEVtjnoRuAIx+nftVz4napp+u6Cu2XMznzCv1PfNeCwaXE8GHHzueFAya+swGGhGnzTPJxNeXPa&#10;J2OofFTXLqCO+ijEMbfwZyP5D/PWvrv4R+HdUvIYvEPi27FltB/dvgl1POSSQAOn1r5h8OfBzxZ4&#10;lSG8kh+zwgLJEHGSwzxuHVPxGcV6xq/xW8VeF9SPhzxp4ceRYo8NPbSeYWAAwduNpzj+96HnnHNm&#10;UKco2p2ubUIye59eabeKupRPDKZbZWJYL3H/AOuu41iW5v1R7QeUvc/X0rwb4c3sXijRxrmkLLFZ&#10;uTGBMmxlK9cj8uhr3Gz1B7iAacsYPlYCuOMjoB9R0968FR6nSvd3N7w/psd3PG2or5ka/wAJJBJ9&#10;eO30xXa31ppCP5CptB6Hv+FcDpV9Hp94kM80ab2wvmOFGepGTxnFesXOkJexB7eRZ16B4yCvvyM8&#10;jNdNKmnqzixU3pY4i48OWcdjNJbBnkcZAcArxz+eea82vvPt3KSMSoAIHfNe5alpv2O1a3tbiQsy&#10;4C+/tj3rxrWbq10uHyNRgM7vkLI2V57k4xk+1YYmkuhGHm+pkRa7cIi/ZI1Un5WK/eIHrS6m1zrN&#10;uZIm8uViFO7kfWucsldrqSZQFhC/KAO9dh4diWSza4vDuVWIGeh9q4/ZnX7SRyMmj3VhF5DQi6Df&#10;e5x+tY9zZypE0+nAxsBhUC5B9ueRXrt3qGl2myQIR13sxwBjpxW7D4aTxDbebZ7YpDyrnoT/AIHu&#10;a0pSaNVU7ngkGka9e6W13fW8QBO1k3Z6d+9XLFYI7F0aEROf7vPTp+Neqf8ACMa3pFm51GJVXeRg&#10;Nv5PfjjB7VxV3pTNMVtJAHxnB4Fb+3Y3JWMyyjdJxMygx4++Ox6Y/wAah1u61u+cWulqpU4Gd3f1&#10;Pp9axL7xHJBJJoE7KsykLtHViRkfX8Kmh0jVNX0ufTbW4+ymWMoXHVc+nT+lLmRm4GLq+u694aQw&#10;ajZLczyJuDLLgEZ78E7gOxxniqfhPV/D0F2+u3weOfksNpLHsc44OffrTNO+EqeG9KmS1vZppRuY&#10;vtAyMcKBzj60/wAORxtBsgiLuj8EpyT05zj0+lW6l1YHGO57NaTxazB5kO5IpBgEjax/wrbitdO0&#10;yINAS5QDczfe/HpXLWsWqW8EcjT+ZIeqrjC/j/Otxb7ThcpaTHDPyeM/j+Nc92KxrNG8MZuECvu+&#10;YknnFXYNQvLLbq8afvkB2jv+fvVGyu7K7jM1nl4xwcgjp6g9K04E0+4In3cenp/WsnF7jRWt9dmv&#10;LqGa5i3SzHIHO0E9j9Peu6neS4AGduO4rnjZ20sgnSTAGDgdzV5Lp+UyD3z3ruptJFSjYs3Grf2c&#10;yy6hITk7eep+nrWTe3kFzyG27j0HT86zPEAnuxGoTK+vU/Ssy4sbprRfKk2qeGA64rnk9TNX6kl3&#10;cuzFIVyRxx3+lZ8Eeq/aBI0oWFfm+Y5yfpVbV/7UtrQXFiqhoiC7n5vkHUYGc1Nb6pourWzR2N1t&#10;kQFpFKngg4IyRjr+NXGKaIlFtml9v0i5uTFqMjJCnMjRjLEegzwPrXl/iqTxmpL6fEE05l+9lQxy&#10;TywJz2Hb+ddNeXEGlxfbZI/Mx05/l61yXibULOSBb1JmPHCNkAHqVGaIxsaU4anJ+D/j54X0DzNL&#10;8ZJO7CQr5kC7+Bx83Tpj86w/FP7THiy4upJPBF19kskIZN0Y3BPQ7uQfXr6e9fGvxntvEGg62+va&#10;Ik4smIeXapKrn7zEgHjJrE07xQb79woOXABxyfc19Vg6EPZp7mdbVn3v8Ovi3rnjC2mt7i6lub6G&#10;TcTwWkEhJGBjJII5/CvXPDniHXdR1gadf20nllCWcqVVCPXPr0x19q+J/gHHq+neKrvW9IMitCnl&#10;oQoZWckcc9SB1x2Nfblp4pF9ILW4kIvB9/dxlgOceteNjKdpuyLpvRXO8awwzTSldvBHrnvXnWr2&#10;GpLqEd1YkfZ1JLRHqT9T+grp9Lnl1dXgF15EakbiMEjPfn6VPdR6fpafZ7mdHLk7dxG48ZwB3/U1&#10;wtdzpPE/iHc3Y0uZo0HmtGQvG7PHcf074r4l8FfGKLwvrU2hPp9v++ba5mQ72B6kMMbSMZGcj9a/&#10;STXdJS70gtDGX3YcgDLAE9fUf0rxuz+GXh2fWF1rVtHhkuVbKvKuWPPBIPvzXbRxUYwszGcklcpT&#10;eHfA2q3UUHie2LpLwzqTwOoOBVfUfAvw5OsWt1pdkjwWeDECu0BsfeOADkV6hrngi4iRdUsQojjX&#10;Mi56Y67ap6Xp+jzBluGK3J52twMdjXJOrdXCnUudD4B1WY3Fx9rgV1IAiGD07k+/Su01vSLfUIPt&#10;9vEPNHRR04rG0HSI7QyTCUhmGB9O9d5pS2Krky9Rj24rklNmk9jlNJ0q9gtjvC7uuFP6Cu1sPA1z&#10;f6VLrRdYSnO2Qlcgdz6e3c1sR6Er2xuLBwGU5BfIH/6q8O+NvjPxLdi18LpN/Z1k+GkaMMzyun8I&#10;IOFByCSe3TnkbwpNq5yyqWdjp77w3o+syeRqMCTE/Ll1Dfzr598a/B/UrbUyvhtXSzLBv3TAFe5z&#10;369BX1Bb+RZWts08jMdiAjHPQdqn1OfTgpe0jfYwBy2M+5496jZmylY+YNL0G1s4Q92DJN0LOefp&#10;/wDXq3Pr/wAQ7bVbfRJdPjXSGTH2mIjIUD+LkkEAAcY619OTfBzw+kbeIr6YtcCLzQqt+75GeRnB&#10;OD6dfoK8E13XbLT7QzWId1YlR2G0df8A9X51oqjM+dt7GVBqGkQXzands5xgDfyMD2HT3/8ArVZ0&#10;fxlrOuam8GoBPKLfuSgx8voT37daxNGtNO8VubuGcRafkgvIuG3AcjBx3PPp71p2Hw98WaXeieOF&#10;ZLKZ8K4cKQnXdtPPT0zSnUTOqNN2NrUbtI0ZYZdm44wD0NWNI1nUZoha2k+VRv3gbByPbvkev4Ul&#10;zp0UFvM0q/MBx3OR0rzWLU7KyvZrp5zbFfuLjIck4OffH4EVlF9ieVHuv9qTSKURAMDHWuXutS8R&#10;2+pGSxufLRcYUKpHuMkZIP1p+l6naXcQhaPy5CMgnua0pIJdgWR1Z/Yjd7cVcJtMlxSep4vcReKP&#10;EmtMurIsEcLmQYJO7nAUe3PGa6PQdAg8M6jNexjd9r25XnAI9B/n612a2dqw+z6hMYSecDqfetO+&#10;1zSNL0l4y++3iG92x6f1HStJTlLYmpU6Ik02SyMsiQlvm5AxxnvzWL4rsdQ1rR7nS2kWCd1PlnqF&#10;9Pz7+1fP8Px48I3Pi42GiXF1AVfESMmVJx1brxnPrjv0Ne/295peuxrfyyEzMvI9fc46e1dHJOk0&#10;3uZ1IuJ88eBfhTd6BDdzeIZ0aeY5EcWWTOeSWIGfpiu0/wCEjt2sJNIhhjtVU+VuQYJA4P4H1r2P&#10;UlSKwDXIEUPQlVLH8v5mvL/E9h4ds4Le5ghba+RuKsMDA656ZPaiVVzlzSMJW6nM2NpoPhS7WCGX&#10;M8+SEj+YDPOTjgZ/zwK7m/1rWniMVgoYFQcnjHp9a8H1LULiDU1vYv3D2/Ln7wZfY/T9K9FOtXZ8&#10;LjxDp7LcWxONoPOScEEdQRnkfj0r2cLSTjqeViJyTsmaOk6nrek28mo/aklmY5RRyRjsewPt7Ves&#10;fGWvagX/ALdMSxuP+WWdxPqenI9a8602z1PUrzzUIjizncP1FdlJZW9s6rsG48hhyfxrq+qwloZq&#10;btdnosE93JZLPYhmAGWY/ex6n61ZtpbU2G+OPzpm6bs8EnriuU0HVkZJLcXBbgh4/QDgEfX+deXa&#10;98SbuxvimlyMgi5XcuOfdSOR9aylRUdEVF21PY4LKPRrp5buUPO53YBywB5wD7/54q5fal9tvoRa&#10;ktHkbpAc4A7fX1r53v8AxB4wu3W6EgtxKAZY9vMmf4mJBIJ9scV6h4Iht7O1ka/u41lmAcQhgSMd&#10;Dj3H8q5a8EtTanVbdjt9QiuZlMkIy0JJD5657tVyy1N4LZopiJJX/UiqH9q30iCG0h3hjjkZ/GuX&#10;gsdQi1R7e/kVQoyMHgA9B/8AqrGHkVKT6nQabb6kbw/b0AZ3/dnIP59h+NY3iPwPB4nuz/bl5dQI&#10;GOUjZQuD9QRyO/pWrbaDqYgmkuJvK83hQnVu/Hofeuu0QJptq89zN50iDq5wqkn7zE+nSs6i1Aqa&#10;Lo1h4U0aPR9N3vDAu2NWOZDznpx3PHGOwrL8U31w9wn2IsjGPcFIwefX6+lO8YXNjbPDqN1cFZmH&#10;3VOV56EEd++a8s0iLWtb8Sz67qV08ioNsS7sgDPcHP8A+vmiFCT1RpGpY1f7EttRtXg1JmZ5/l3A&#10;8E+hz2ryjxR4O0gWErxgyXSZ8tlweR0A9c9K9Z8RahDqFq+k6TNtmIwzqQSp/oD0Neb+E08QW5uL&#10;PU7JmMBxHnlWYnovsOuenNddJyplyqKSPEW0G41G3eTUbZoowu1pCuF6d89feuZ8Gza34YjN14Ss&#10;5L9YHY7gGYdec7fw/lX0jfT+K5tVe28RQQW9k3ylEyxz6seQQRjn0rLju4fDkv8AY/h54TCxIaOE&#10;YVcd8rxn0/Gu+WLTjZo51SaZtP8AEmDTPBI8WeNLWTT3j+/HGC8hPYKDj73Y+nXFcxp3j7w/8cdH&#10;jv8ASZprG+tSy+U6HLICMFsgr83scnHTium1PxH4U1PQDYa9D5sUgKtHKvJYdwfwyD29K5XRPC72&#10;sqT+H4Y7SJP3g2gKrADgHt0x71y0LK7e53cyZJp+k61bajHbOnmhWDMe34GvWbu21JbQx3e5Y5hg&#10;q3cfjXn/AIU1/Vtaa41G1ki+02bn9yTuVsHGc/0/PGa7LQ/iG3iTUjpOsJHJJnagUEfMOu7JPTpW&#10;OIVSSvLocsd7GbB4Yk8O3y65DMkEaIWwmBnIx8wPQ9j61FpfjvVf7Ujk1K4LW2R1PRfXHFdB43i0&#10;DR4l1HWoWJfgAEkbsHkntx/+qvky88VaXb3D3WpKxhDY4zkAHk96rLqSqtupqGPdrcp9V6p4/uZ9&#10;eS1txH9iIASRWO4nvnt6V0l2dJ1uCK7mPlzWx3bwQyS46bh2IPHpj3r4u/ty/wBcnkfw+ri3YBYm&#10;wS31IGcV6PJrXiDSfD1vYt++uOQ78L2x24z+HWirgYwehvQrqUdUfQMDJqErmHyo5OrBCMn+tct4&#10;n1XQtHk36vIETcoGQWO498KD/wDq61wvhX/hJbPydXubfyWnz1O4lfU+hPXntUXiy+s7Pz9S1m3+&#10;0hAZGQemM8e4rCVI1b7kHxEXSbiyjjhG61uEOTyrAY6j065FfM1pb6fo1yTYvnJwuOcn0960PFnj&#10;7S9Zgh0Sd59ud8KEYQZ6gnPH0/GoNEdJMS3kQh2/KpznJr3KMbQSR5dR+87ntNrqqXGlu/2YG/jT&#10;hh/Fxxn3rwjX/OlHmyoUMhII716V4b8Xww61FpTxIyTuFkk3YYL6+nHYVd8a2lvev9tjC+VFwvZi&#10;PU0uVnPKVz540+S2uZHjRNxjOCTUOqv53yJ94dscVs+HLSC5S5vnbaASqoe+D1/z71k6h5yagbdR&#10;wcc12RiYSgYV9b/ZlH2cFgRjjnB71raA0wkSKccH1pLu0vYBvgbC9ST1rYtI7e9gJaYI8Qzk9/x9&#10;fWplJ3Gk+p90/AnxF4G8Ma35SW6RQXFq207QXafch64JzhT34r6DvPF73k627x5iY/MVGSPc/wCR&#10;Xw9+zTbQ6n43+0azMirbxsYYpMETSDoB7gfN+FfemoarpmkaVLFaQw/bpfuRjG4bv4yvXHH9K+Tz&#10;Gl79luztp1lsz5u+PXiM6f4fhXReN8u0sPv4wck+ntXlnwjmsTbGWG6ZblJt6x8YwAMMQevIq98W&#10;NTdtHOiw4LJLvYt97cM4Xr0ya828N6JfGSDVrO6+ySrnJHuOVPqK+pyrCqFDlerPHzKo3PQ+tdfs&#10;JPFelpcpc/Zr6A5JUEhh2A7j3NfJ/wAYY9We8hgSZ5pEUCTcc/kK+gNH8Uw6DpCyairXMi5b933P&#10;XGTj86+X9N1m6vL+8n8RNuluJXk+Zt3LHOBn0HFejGNjkoSd9Tj7MxafcQzZJk7gcY9/r/hXqceY&#10;gHTksBz35rh5bGS9vBLEuAh79/8AGuqijnaRLe3BY7R/nNVKpY6mYvizWZbe1FsWOCQSB1xVqx2t&#10;YA4yrDnNXpdEsdXY2uopukT5gykgj/OaRdMubKNbOPDJ0Gew9KcZ3M2ybQrlbaQqBgOcHHNejW9i&#10;I2E4bJP3cc15sloyX8cu/EaHJC9G9q9B0+VV2ruOWPANS+9zOx6zoUH2OB7jIikcZLdzj616Fpaa&#10;jf2Sz6fIk2/K7n6H1HsR0r5v1M6xqV9E6qfLTAJzjAHFev8AgbUr3UH8hCY0hG0gcfQ//XrkxEep&#10;rCTWhuw+GfFjeKraW/tY47EgiUpKADlTjjO7Of6V7smnwLaRWsSbItuBt7CvP5dO1dpxLDK2Bzlu&#10;ePpXdaZetDaPp5kaQqN3Ixjd6GuXm7lc1zorF5LaH7LbH5UGcd//AK/0rQupYIrmGa4LDPGRk4+o&#10;9Kx1vvsoiuGjZ2yMhRXW6jFp9ysdvHKqzkblXPzEdenpSkm1obpdyvPDfC2e7tAZEXkD+p71YiuL&#10;0RIZ8qT97jrWlpl1sHlSIQwxwPuntz6/ShLoSOVuosgkgL+PWsJUu5rTj1JJVMsCOrdfSolhubqf&#10;7MowV5GeVOfT3FXo57IT+RPwWUBQBxgf/WqEBYy7vmRegwcYHtTirBUXUx7lr21udjKPl9OavwXr&#10;3KFJTsA9PWpFJvoGu9u2TkEd2A6VQuJIopAZc56D60yDMvILl7rbPLuTg9hj/wDXXRQXNktuEYqQ&#10;fz49vWuemgumiN43CZ7HvWOLfy3N4qFpOmRzgfSj2lipJHaySRNA8kYO7tx1qJRIwVgDhvyrMiur&#10;ow+TKMbvSronu1g2yhdoPUHmsZSuKMblq501Ll1kXhm4x6msu3sJrQP5Z3L1x1NOhw05llmcjnCn&#10;oM+9PlurqOFjYAl/bqacIdR1JdCvE370tc/MFOeevvS+ILg3I22w/cqv3T1zUck8a2a3kzb5OA46&#10;k9qfO4uVDwnt93pWylYyUrmLpq74ALwEheOepHr7V2WmeKtc0vTrnTdMudltdgLLDtGHx0YnqCO3&#10;PTNc6tlPH+8jcKfQ/wBKguZ1Di3I2M3OfeoVcudJ9DbhdnfEhGD1z2qCVvIcqgVwenfB9a5plulu&#10;DHPMMdQeo/SrbSXlqryQIJCw4ApuXNoNO2rNe2MmHLE4HrzWuHtJIf3rYZeeK5a61K/t0CxRK0hX&#10;nJIAPbgDn9K47S/iFYjxXH4S1GHZPKT36EDdnnGQQOKUaFi/aI9PmvAELIQueOT2qIW728X2iLaC&#10;x6Z6/SsbVLGK/Wa0u8+S44Hc/wCBqlp0Fnp+nJYmRpPLb93uOSo64HbFOaewRmmdTd2kElsoY7XU&#10;7twPf09643U9bj00FrVvNkUdDwPzrnfGHxFuPDuoQafHZS3aTqCzRLnnONq++PXH+HTJo9jq9qky&#10;xupf5hn5SAfUHvirw6jze+KspJXRydj4yudYvjbzwrbxvwgBLMSOpY4HXsMce9egafbQxxl5n+gr&#10;mbbwzaaRK80QMsnIVm6gH0rfihKQBd25/Qj5aMTyachzxcr6mq3keYZIjlupPvT5mknAkKfKOD9a&#10;y7eO4FyNo+THJ75p10tw4aNGPPcGuSxoJdFp23ISuKxZ4YZ0dJQG3DHNblo5EZS5G5vcdajv2VSI&#10;SgBxnih001YiMrNM8o1HQ9OSeO3ugV+fdlT1+vqDXN/E7U9HmsbeCxdIGsuQCAoCgdB/n9a7vxhp&#10;L6ppJeOc27Rg4dRk5/Md68A/4RW8urm6k1W584Iq+THIuS7c7stnHoa4/ZqEveex9DSqRnHmTPWf&#10;APilb6MtY3DJFMuzylx94EZxnn8RzXvekyyPYrcRnnptr4MubTVtNuY9Qtf9GWIAKkZ6Yr6N8K+P&#10;rP8A4RE3lxcH7VDkKpBLM3bIHUeuKJWk7o56q1Poaxhn35ul4PQVemsrq4c7yqwpzj1//VXIeDPE&#10;/wDwkdguobShX5HRjnaw6gHjKnt/jXY3ZeWPjgH9a2sZQ1KzIsf7sHJbjNUptO3AMHBGec8VrQ2s&#10;Aw7MdwNJeWiOu5znPIrGpBG9jl5fLZxkbyvAzWvDbW9yqLNx3qZdPa4IMZ2ds+vqK0rCxjhIaZdz&#10;KMDPT61lyI2VVjZ0ihAFv87qMZ7D2H0706BWRBPdncxP5fSsxbpvtDQg8DmtKO5VUO7DD61rGbRj&#10;OKZaDFplUHC981baG0kASEgn+dUI5LNfmZjhh+VWoVsl/eQnLN61q5X1ZjIwpbO6uNQVw29YuFHo&#10;as3NncJIPNXIPvmttfIicqRx3NVZL6CF/IEm9uoBHT6GuapFMI1OV6nm9j8JfEGlTorKs6P1Yt93&#10;8PSu2l+GFjqFo0GqwQ3CnrHOgkTj1VsivTH1CSW3YggMOrVzl54ijsrch5N0gOM55OazjhYqXMjs&#10;qYyeyZ8267+y58PdUuTcvEIUk+/GqqVJz24BAPTGcY9+a9c0v4ffDbwtp1tp2i6XDAYuAFXhfQLn&#10;oPpWDrnxBngQ2tookmbjHJCj14rzq68XajNMbeZ9rdWbNdU4p/EKnObPbdTm0G5kNrJFlurEd89e&#10;a5LWdDttajEFldmyEa/u8AEbscZHUj6GvO4fESo5RnIbuw5JFbtvq5nIKDKDoe+a4akYG3v3M6X4&#10;e3f2ZhfXgum9QNuSfz5qTT/hj4c1q3TTLxjbtuz56Ntk9wMgqc+4+lJearrFsr3GnwyOq5+cg7c+&#10;men4U7RNTtdRfOrXASSTClVHOSf5H1rilKz0PQgpyV2eky/DS78L+GU0rwzqwlCDEfmOrSDLbizb&#10;frwAAB044rN0/SZRGG1qT7Qy9WYcE+v1rI0TS/EcnikQaZJGmnRrljyWPtjGAM//AFvbv9X02USl&#10;VuY1cAExlhkA9Djrg1cryYqcntLcmsYNMv7M6cF8gYI+UY4PevK/EejWvgq8bULVWliK4ZEGea7r&#10;SIrvcfOk747CuiSGyZyLqQPt6exranSe4VJJbnm1hbatfQm7uCQuBt39gfbrxW/b2Frs2yBT+Fdi&#10;0NjJnaenb/69Z19HottG+4MrkZDA9P8A61dMsK5K7OX26T0Mf7TDpSN9lUHPGB/ntWaL23traTUX&#10;OyLku2OmPWuebxNoEaSR31wqshPTJBA78V4d4r8UXWok2VlcSRQbt+MlQQOmR0NeLJXPSjFvc+g4&#10;vEuk3hCQHcx6MeBVxJ9GjmEr3CIzde4z+FfB6y6kLiS8gnfap+fk8/WvQ9Ne7urcTaY5kdOQue/0&#10;Na06RcqMUfX99PZQBZHkVh69qmsZrC5hMylWTkDBHOO1fNWnjxV4kjS1vo5oV3YCqGCsQOgz1OOf&#10;atA2ep+CWOsiC4jKcHeh6evIwVP5U6kWiPZxPpaPVLRXMQHzL+X0q9dXFtcWjLKoII4riPhv4w8I&#10;TSJceMBGI7oYQy4AJB+YDdj5sDoPm68V2/jifw/ZPaSaNCYYp9xyM42jGCck469K5pUW9SNFoYXm&#10;7AWbgHqM0ltatKxnVSBnAJGT+QqjFMtxEZYSCy5Iz0JFfXngPwDpVrpFprGqTedctEsgQHKbnAPI&#10;B5K++RkdK9LLsujVvzdDDGVvZK66nzRrXgPW7W0fUgjmPOIfkYNIQAehHX6ZrAsND1ggT3bsXOMK&#10;3RfYZ5r7R8VXUNppxjnRTHJn5m6DGMkHsRmvk7xV4z0KyubiRZCYYAS7L0yoycE8Ef14rXH5ZGku&#10;aOxjg8W6mjLr2iRKI5UyOjNjkCsuSzEMn7gZUjgkVxmkfEvR9W04TXdwtvKudySttIx6FsAjH/6q&#10;63Tb03cYuIZfMjboT0+g+leNKR6cb9SrqQcoPJbZIpydw4/+vUFlr0avsUbpBxk9617vT31FQkT7&#10;WU8nsfao9M0OSNGiuUChieR1xUqTZMmP0y41C+jlkaNpWUnBxx+HuKlk0yfyxczgqBk7Twa6ew1Z&#10;tOjMESbowMIcc49PpVeDxHJcTv5i4/2QMitoxbJPOruCSImdFzx8uTirfh67ucl5Bsfbnaw4znHo&#10;K7GW8sy/mEKxJPPf6YrO1i+04WreVgTMPl9c+9aXiiHJdTg/E3iLxnpevR3+nwi7hhwyrvUA8Z2k&#10;Eev1FaMfjjxn4ss5La8jFo0oAZ1O4qAc7RkAAdiQAazoNNutRIklLBemDxmu0tLB7RFjRBtxyfX/&#10;AOvSUzCSuYcumag8QhiuCoPByfXqa5eXRLC31JZ2UswGGYYz9fevQrgx/Lhsbf1rMkiS8f8A0fGW&#10;4+hrSV7XJjTbZjtoOn3caTztmSPJTPT8aq+HrC+1m4lh1CFBDE2QOuRnv/n3rWuredoxDH80hPf/&#10;ADzWzpN2dKxEI8s3B55Ge/uPSuT200ztjRSHX2l2un2zNsMgbICAZ69vXFR2ej6YbUSzW4C9sjaR&#10;61e1LxHDHcLbSIGkIyAxwMe/oK818YfEjTtMBE7tNJg4hiGSdvv90E+5rWVXmdzTlsejab4F1jX4&#10;Lh31GKz0+MZjjA+dmH94kdM44HTBPPArxBvHPws8Cau0/ijTrrUbknAKLhFOT8pJ4JGDkHocZ9K9&#10;U+Hnjqy8UWcckzlCwL+W3G0Idp3Y468jv3r3u/8AB+l+I9ERYrL+IsQIwVd+OX3DBAxx9a9KOAUo&#10;KSZ5v1+UJNSVz4On0eLx7qX9ozl4I5eYtw5CnkFge5HWrWkfD7U/CjtqbSyT4djEjsCq5/3TnHoK&#10;+g9c+DPiLTHS/wBLkgjG0lbUcjCYyARwDyNqnkgEDtXmd3eGdGs5hsfoyKc/MPT1xXn8zW51PGRe&#10;xyGj+JPHetaqbTS7JWCsVdiCEGOp5IJx7e1fS8nhy2EH226uGdmAyOABXh2ieN7Lw3fmKaOXzQSD&#10;hfvIe2e2TXtlvfvr9jFfyQi2jP3ow2enU5Pr1q5SBTuU/t2i2ZFra2kYm/57Y+bnHU+nFZU3ivUL&#10;q4WwtBjHpj861Nb1Dw9bW/2e2jCdWJznr165rzSRtQhvDcWigKTgMT82Pp6VhJrcphqH2G8vjbao&#10;PldsOp4PseOa7DTotO0x1lAD7Tlf8eOtcN/wjGrXU5v533gknHUnNS3Om3umobqB2Z152k8fhVU6&#10;sov3WQpI7rV/EttPiNOAOuBya5C/ltbq6j1C2gV/KIYbgDhh9fevG7nxp4ivbw2+lzbST8qoqscj&#10;tyD+Nej6Pfa5cWT/ANuxhZsABgAPxIHFFSL3kNST2Oy1K8ubW0aa4C7du7aOTz2FYum3kEoEwYq0&#10;gyuRgj/Cse08OX13rEeo3l7KYUAAhBGwEevqD6V2UHh+C1ujdxkyMwzg9F9hWHNpYUmxs8Et42JP&#10;mA6EVpadbojYyS6/l+VVNM1e1ubx7KBSWiOH9s/40Xd4lxctBB8ipwWzjJqW7laM4vxz4XsPF9pJ&#10;pOsx/aIHYEqSR0yM8fWmfD34S+A/CVtKunJKkh5Xe5Plk9SvYgn1z+QrpRp81xIVVmbnPXt6CtiK&#10;x1FJ1tYk3g/xHoMep/pQrhtoVdRlGkQeRbXLTyYPLDoPb3rjbjVr4RJZQS4uZgeAfuZ6H3r0ltPs&#10;zG/9obPlBHJ5GeDjv+Vco2naPZ3f9sWFobmaL7pJYBQBjHHH555rqpw01Ic4t2N7wbompWViINRu&#10;pbhixKmZgdq+g4AAznFal7pVvBclbWR5JHbcSzbuvUD8eec1geGvGGu65fFG0ZrK2AI8x5MjcOwB&#10;VTjHP6V19rpzzzmUjYS2TzyferjC70N3yl620yFIP3g2A9T6/WtOCK2t0IRmY9MHiiVVkJKHJTrn&#10;gf8A164vXvGWleH7GTV9amENvCOWOcqPXHpWsqbSuZ8yZqn7Q9wSkexx1zzn/wDXUMa31vNseNcH&#10;kkVi+F/Hvhjx7aTXPhu5aWGBzGzlGUkjqORyP04613SSxsSMbmxjn0rkKZyV757EOo5zzWUuqPDI&#10;bVSUPUk96627kjt33Ebl68VgSrZTsJpnEWTwGIG4+nNWm3sZyi2QR6jqy5it4dynkN3z/KuOs9f8&#10;fOJ21LTUtmiZgq7/ADAyr/FuAA56gV6euLyHZZTBnjGXUDBUdB9QapvGZE8ojcx49s+/pW1jIp+H&#10;7m61C1Se7QKzHJU9eD/WvUNPi094i4k2gDkmvKL3VdL8PxeZqEiwg9OM59eBzW/pWoQarZLPGP3M&#10;oBBIIJHrg01G4nuGr69bRPukjdlbpt64HqDWL9u0e5mEmnjywpyflxn6+9ed6zqfjKw1yXTRbG5t&#10;JjuguFwUAx8wYdVYHjB69j1A3UuI4YESdcSHt161zyjY1ps3b7UdfinRtCYIw6yNjAHpzXHatfeJ&#10;tJtbrXr+5aLygZWmRdyRqD95uOB65rtkj8yARNk55wP0qpbNfSTSaZFF+4lBSdZOjKRjjsc0RZtJ&#10;XPE77WIPEuopr41b+3L4pgbXBCx9lXBIB654r17R9X1OCxjcp9giZcyAsrMSP8/l71Th8EeE/CoW&#10;38OaVbWZXJDQRhCdxyQcds0s8E97uh1KBDChBGMgcev0rWU7mMpaWPW9K8dXkunJY3H+kLGQUYYD&#10;MAMYOBj9KydZ17XpYJo/s8ZtnGWDHB4OePWuciSeGNbrTI08pAACO+O3+NLrt8kunpLbjaxOGBOe&#10;e/4ValYmK11PL9V+Iml31xJolpZTs0PEshG1Ac9FP8WPwrf8KXPh2eBrjSrqJmkOGVnXduHVQOvB&#10;rK8aeC9c1LS4ZLCX7H1aUqNwZcdPUc9+vtzXkPhDTtFN41vaBpJugc/L9R7f554rOUuZXO3lR9cx&#10;O5QbCMdTVZ76cXqRTOFX0zgfX6msTR9G1GGBgz/uwMR5Odvqfz7Vo2ukzmMpekOQTyeT+dYmBszt&#10;YKwEm5FbjOMisXWbafT7RwBlhgqMdQT2/CtldRlaAWOd8KHjPY9/yxS3WprcosJ+Yjpnk0mwOLg1&#10;TVElULIVGQDgDkehz6966u2jt7hxctcGM5OVC7ty45AOeDn68VRutPVVMyg47LjgDvXKWV3qiXTp&#10;KmITwrDr+NZbk3dzs7nw7Y3DLIgTbn5mHD9scYxz0qLxKdKsPDzyu/lypgIS3LcjPHrjJ/AVxGse&#10;N9J8MY/tiZ/3gOwKjP05/hBx7evas208D6Z4v1BfEOpB59vzDc7IORjG0EH6571vGPYt67jvCfjb&#10;7RdX1hYCSdUVQ7zYXHP8AHUep9cCuq0rXtGtoZLvX5QIsksRztA6j8PevPpPhLLd6vHcWwaHym3B&#10;UfhgOcHd/wDrPFehD4baLZ3H2i5ZpZWXhWOV3erD29Pzq1BNanHOnqZel6kfFN0L2yX7NbxswQDO&#10;5sHq+fUdv613FjpAuZXmkcrx9c+tdL4Z0jwnEg0nUytvMwLosYCiRgMnJHfA/LmoPGGp6R4Vs5by&#10;6R1jhQyN5Yz8opewlHVnZzxaUTlrq1FjcoyOwXPIPeqs8sQullWRiv3Qo5APrWJ4e+JWjeOdBum0&#10;uxZiuVV5QA2TnG0g9RjnkYrrNH0aY2iSXChWIyVXnFZyjqJo17RrqL96zl0x0xmrayJO26L5Sx5z&#10;/M0lrp0kO5/OYr02n0q3bQkZ2j86q7OdQaJ5YpUwm3OfToT6ms2/nlsYjJKA27op6Yq9dm8vIgsr&#10;iPy+m3iufvk0i8jFn9o3u33lz834j35osbLYyhqM2qThyqmJM/8A6hXC6vrM00r6TpMmGyfMkHOB&#10;noD/AJ9BXRTaVqsTmy0xisTYBGOv41fsdClifyTEhVuZD0z/AI/nVSm+oNvoeUWngbWG1GTVLvUp&#10;Wtzjy4lUDHrz1xXSp4h0nSNUS31eCVwAGD7QU69Ov9K6bVZotHnZJeCn905Ht+lctPYJr7ohcbSc&#10;hsdPwPWsnO71IldbnXT3iz+Zd26DGMgDrjr1ryTWbXWtUZ7uVeOFVW6Bc9gO/c8ZPevYNI8C2ui2&#10;r2lxqXyzfMcgK3PUA7j7flVW7ttOt4jbROd394+nr/8Aqod+hPMea6VYoYxaysCy8kelepeHbtdG&#10;vYppcmIDb8vXsSPoe9fOF58aNKtdYl0DRtLkN3giO7mX93gd2Uc446f1r0Pw1qXiPWrZdS1KNI4j&#10;zGFPoSCfb6VtSlLqE7H0D4+8Q6bqsaPZ3MkcSDagQbQM9vw5/GuC028m0xjdzF7tV5AJ5J/3uef5&#10;V2XgGLw1q+kz3GrRmVcgZIBUAEnheuQRyceleaeL/GUOgt5OhWhCsx2mbptHRmAPH09/rXRKfYyj&#10;Yh1XXdT1G+e8vZDAvGI14UDoM/X1rGuLO+1ECeWPeDx97AA/GuXufFOo6pauL5Yy0hziPovsM88e&#10;9eN6r8RdesTLY2ty6wj5GAx687cjj6ir0ZtCJ9E3cEOkWplyhUfNjd1P480/wr40vtR1hLXf5sJO&#10;0pjbt98nnpx714UY49PVdWmga5acA/OcfMRndnvxWxE+rzwltAVi0nJMZ+ZR7e2aXIjZs+z9du0k&#10;0xZQQ7xjheCTxwMGvKI9c0tUP2nfHKeibST+f8q8x8M6T4ijY6hqEjyzMSSZGLMCfr610Tafql5c&#10;n5juHLZH+PWseSKdmYzkTS6nqEM7tYx7kznLA4qvc2z394qTSCNpBl+cfn/Su9t7W6SxTaodk4OT&#10;/OuDn0ZJdVkv7hmLLyFxxn1z7dqxkQmaOt+Hhd2ySRfPt6+uPSq3/CMavDCsli3ybhlD3Hqa7GCV&#10;7aAKUzkZ596ngudXurhPsLYWPqPT/P8ASqpgwghuy4iK8DBbn5Tj+tdXAY7WM3ZQsSeSDzWVpUbL&#10;LIl2TsXnHqT159Knu1kuZYzZnainBX19MCprS00FFNlqaDzYxLBHtDen+FYGsaJO84SFhvwCd3A/&#10;GujMRjIkhk3MvbtmqN7dSGcxZLSEcsOcfTtXPGVjaMWjFsNM1u/uVt7yEW8S9ZAQSR7D3/wr0KPR&#10;bG1jUQlnVR1bq319DWO0lxaunncPjOc5/CrraqJ12QnOep9D6fSvRw9NSjzM3VK6uyDUNE0u8Xcj&#10;fvD0Tjr24ripPC8cWpeZPbEOOWkUcYPv0/8Ar13cEtpE5muM8A8jsfWrGoapFBZk5O5hkH2Pc1cr&#10;paGdSmea6jY3VvKXtZdoHPIzn2NFhcNeYiMm3JwV/qa1Y5La/lCgkI3XNQraWmmHykBPHBPv34rz&#10;Z3TuTF20OHuvgp4Llur++itzHc6gGEk5JZhv5O3PTn0q14G+Fnhf4eWcltp9xLcIxzhwF5OOeB+l&#10;dlc6jPK0YzhF4+tNuLkhyinK44xz+tVzoOcvXdpp0dm88JLNgbQRgL71l292iwPdSBRsHJ9v/rVq&#10;WUlv9nfI3B+Np6VzUtvPZRTedIohAJJYgbR3/wDr1kirmPf+Kb22dZbRxjPfvVu11zVNZCJIcCPl&#10;iox1965ibw5qM0sWozrssZmwoz94e49DXUW1ylriBFUJ0+npW8avRmMtDYsdNe+nIDlAmCOOv59D&#10;WxeXkcMoKRjA+VS3qOtYf9pRyK0TDOeNw6/h/OodV1mWW1SGQDMXCkdT7mvSwdOMtWefiK0loilc&#10;omsO1xdj5myvocen04q1pmlabbW5hs4ljVTyQKdasbhBMoVj06/nWzIghH7s5B7D+ldNSCSuYxlJ&#10;7nB2Wja/quv3NrraxNYKMwEPywI6Y4IK8e39OE8fWL/Drw+Totl/as167IElUyfMw67F5OOn/wBa&#10;vc1a1dx5Z27PTnmuU8V+HbTXrWP7ddyW5jbcjxkBx69c4BFeenqe3DFxtY/Pa2+C/jzxVdfaluIb&#10;CFjnE28SLyOqbemD03Z4r6g8F/DLwj4chaNbdHmCbHupwC59SM8KD7fma6ODUiJFhsZftTKTyRtb&#10;APU574/WpfHOm+Kp/DhHhtVS6lYMd3I2DkgcHBzgjuearE4qpLS+hh7OF00drZeH4LGJVsz8vX/O&#10;Kvz+FdDuoHaWPzHk6lgCF/3e4/OvFvA0/wAS9Ovbew8UXW+0KcpsyV3c4BKBgAff14r6BghVUWPe&#10;wDcbiPzrmUpJtpl8zT0OXTRrPQrNYNMQIhfc4Uk5P0qhfi63w3cM8iKrZZVOAR3yKt6vdT6U++72&#10;JbyO6gg/MQOmOeM9a8ShuvitqQkHiK3WHTbDBE6HmQPnk9Djp2wPWtBpXPWtdtbDUbcSM/71+VY8&#10;7W7kk1xUOo6z4XtX1PR9Wnla1GWgVgy7Qc4UEHZnkErjI/Co7PUrp4BYRruDnHHO4/4/Suw0fQls&#10;hLb2XztNyy46E9fwrRV7PUp049Tlrf8AbF17QLaCPV/DzXUYLF3SUBgp9Mxnp2B7Vy17+0TrHxGl&#10;t7C60L7BGzthvMLOQM442jnjJr1vRPB8NteGXcAzknaFCjPqfWu7ttC0ewuDcXUIubhxtXcAdv8A&#10;u+hp1MXCWiiYKnFPQ5jT8QP9lxgOo2kn+la3hjWvETeKz4cudKB0xI/MFypJO7+6RjGDx3z7Vn3G&#10;veGl1p7a7WW28hcu5QlQD3UjORXD+IPiB4xtYiPBll58E3SQqVdfcZ74xwRnmuJRfU0Ubn0bqFp4&#10;VWVZ9TSP5CMIx7n1XuP0rL1b4peCfBYT+1LuG1UqfLAb5cL1HyggHHavnm50Pxp41totRm1M6RhT&#10;wYgzMT/EQxByOwPHtVnTPg34P0hEvvFc7eIL7cXElyPkX0xGCR9c5+gArWK7lqNtWWtc/aZ16eIW&#10;PgzRLjV2kzumkUrDgHscfeBA7j8s1q6HPqIgkvPEDobxz8sSsCRn6V2egadCsC2qRBLZBtWNQFQD&#10;tgDituy8J6DdXTOIB5qcll4ODx1rGb8iHNPRHjl0sP8AaY1K6tFWQEHzHxxjjIPtXutxZaTJp0Yt&#10;EiWUopeRCDuJAySwrJ1DwboM0D6frll58DoVYSMy7lYY5wR1FcR4a0ZNAvpLPSoGgskO1Y1OVI7Y&#10;z6DvTCV+pY1aPV4GFjozK8DsRLMpB78gD68EitZNJsbW3KWJAdx0J4z39e9d1bWlpBY/6rCkchep&#10;+lc/qnh20W5Wa1TcZP414K/X+VO5jyvqeaeDdX12+1S70rWAImjf5Y2TgjnO1uMgYBHXPP4ejRQa&#10;PeQNJjLcjJBBz6eopiWS21yLtxlo+MnsOmPoa0I7iKSf943PGB6U7mh5Vqvg3xlqGvQ6n4Z1aSwi&#10;GxJrYDiVQTk7sHBOfyHUV6FaiOynMIIkkRQSuecnjJHocV0N3qd8tq0Fg37zs1cZFKG1J3ltykpG&#10;Gkxy3tn8KkOaxsWd3It0S7FgDyP7ua0dRvIozHNbk7ifmH4VSt4Ua4wTkHqCecVsLYR3M2YwQnv6&#10;+1aQfcOa5hf8JlYwOYLt1cqNxC8kD39KwtR8YXesWD3Ph+3EdpFkvcSHaoxxyCOg789cV0t14a0i&#10;Sd0FuC79WHeuJ1/wdqV7o58PafEqWoJYxhiCxznAHOcnnmthNnZ+D5bC40p9XuLzzJyxUiQhNoXp&#10;ge9bmg6RY+MtQuNOhAjMuRLKo5xj72enpzXzHrOnwWoCyxGBEUJuOflzwCR1AzxXR/DyEfD5X8U2&#10;GrDa6NG0RwIjzk55yxA6Dj+VapKwlK59D6v+z9pdjog1F/EF1K0C5CEKUAHYkcDk84A/Svm/Vby6&#10;iLW9xb+dbqSFZxjAB4OOx6V9Hal8S5dX0CCDTIdpfllJwC2Mdff6dK8NvvCs8muw3Wq6ifsczgGA&#10;RjAJ+8dwOTwc9O1eZSqNydypy0JrXSfD3izw3JpF4se25TD4AO3np68fhmudg/Z88GeRDpNrpka2&#10;ULFvMhDIWz13sOnsAeO1evWHh/w5YM1vpqKy5+91z7A10y6xLawNBEFRRwF6A46cdK3lVlayZg31&#10;PPIfDWnaCE0bw3p0NnEij5oEVF4AAzjqcDkmuZ8S6HqEztfWKIsqjLc4dsenHWvbYLpILfzpyvPO&#10;OvP9a4DX/G2hrrVtoAXzL+4OFUDgDryfpzUxqzerZtF3OP0jW57WzI1GLySfu+p9S3p9K37bw7pd&#10;9fQ62LiRmU7jxkH2HcYNdJd6Pb6rYmwn/dl+pABxjnrVrT9OgsQLFCWRRknr+FTOrItSa2Ob17XN&#10;T0TRrmHRnMU83yiU4PfPfIH1qpomsm/tRc666tKvy5Pc+vH61217odjdMYbjODg4I49qz9N8Fafb&#10;zm7LszcjnGzGeDjnkfWtKUXJWZFRe6Oa11G5tyIBtyDjdyOfavN9U+Hd9FKdUa6cXZQlEUblJHIX&#10;PB6+tfSljawJCrg7j0zV+70yw1HY0qruQ5Ug4wcdK3dAxjI+Pfh74u8atqctl4ot1WKZcWwIHmtI&#10;DgoUA9OcnB/A8ezSwYnj+byvMz3/AIjXeT+HNPTUPtJgjaVusgUbmz1y2M9qxfFHhKw1ezaA7kVT&#10;96MgFSe4zXJzNaSOxzi3dGfN4pn8E+Eln8aXDLhigKjcTk/LgDkgj9Oa808NT+HfGWqSeJ9KkluI&#10;BIQEnQrtdepwR0z061Wi+HOsxwizudQmvbKNiY1uGLFQT6HgDsB2r0bT9MstGh8nS4RGmBu2+3oP&#10;XP51vTq3VkYyim7nSSTxCHbcAexrzbxv4g1DTdFkutF2O8YJKyZwwHbjFYnxA1m9s0trfS9891dM&#10;yxrzjco43f0H41JfaPq0/h6Ky1GNp5njxK0Q3Dcw6dO3QnGKmUdbjv3PXLzxRBcfD9PENypWNbNJ&#10;GiXkAbRwM/1/GvHPA2i/21Ys+otGtsBlRIfm3dgq9x/nFeF2fxN+K9vff8Kst9IgGl8h79pGBSNj&#10;wCpzu4GMD6V7LLaS2vh19L0qR2DKQZO/PXGOgNazkrJIzpStozgL2XRdEgSyvrxbK2lkw80pHAB5&#10;c/TrwK7I+KdZuNJiTw7qkeo2rkxW829WwQehA5H06/nXy58Q/C1hqlq+na6r2kseGSRQSE9CV4DK&#10;R24rh/CnwAvElsdf0PxEZdtyJbm1W3MWFGNpBJYNuGOcDpjNdkMPScOaW5vLFu9kfcMetWsFibXV&#10;r5WnH3ip3kk9Rgdx3qhdeFND1a2MsZEq4DKvI5P6ise18GK+oR6tGql8BXQ5G7/69d+9lF5JltX8&#10;tsYK9hjrXJOEehEZsjgCwTItvGMIAMe/T8RWfboh1WW6T5JJPkcgZwB6fTFWdBma3spb1ovnVyo5&#10;6j1/Wr1pJ9ouBhCq5LMOO/r9a5ZMmpJmpa6y3htZJv3U8hUqTOocKG7j3H645rwP4r6R4i1ixsrL&#10;w2VW2uHImdm25GBjIx90HOcflWn4p+EfjO51KTXPCGohklZpJbWZtm5if4W5B/HHHFT2HhfxLaQQ&#10;2HiK6jNwVztDFkUdSoJA6fTmu68YxUk9TOF5OzOM034Vad4Xgg1G7MbX0i5MibW6j5gD1wR7A17v&#10;4M0O2tYYDLBk5LIxOcZHXHoeaoweAUmk+0Lyuwljk7t3bA7jr9K3X8RaXoLQWDM4dAAMrnp649az&#10;lXlN3k7nTOmY2paxqJ157e6ytmBgcZzyf89fwrmfEt7IdIngX5o3GArcAY712mveJNJu7X7bHGhx&#10;klgMH3/lXmsrW+tKZxLtR8qFbgfjmulzTSsZwgup4fqcZuLZ/sc+3gh8c8dwK8ljsdU8PX0l74eu&#10;zDHJzNGVzn15PTPf8q+s4/hzOsQa1iijRiSdpyMfT1rDvfAEdu8t0yCWMjoOvvXpYfG04qzZ59ak&#10;3Jnkun+OPF8aDzcLZjCyFB82Pb8O/wDWvRI9M1LWLSK98K6u8QH308sMCD1X5uQQeuKvaF4GtL9J&#10;IppGhhH8CEZ56np1rGjh1L4e6hnTy7RSjo44kx9B94e1dqxUH8DOeVHubcFj4i0C3WW9DXTOcb4/&#10;vY9WHaullt5tiXw2mUHksOf/ANRqfwrrdjrVyW1WR7fcAMcYPqP89frXbJY6WGd93mp/CD6Vy1as&#10;tzohSg1qcY1h/aWoDUL8AwqvOfWuh0LT/BGo6kZ7dMTrx1wPrWxfPY3Fs9qImeN1wcjBNeXaVo0n&#10;hrXV1FEadMk7R057H3rmjPm0ZFTDqLuj6QEkVnAHmKsEHAXuB2rz3xnfWFpqMV3HGP8ASAAWXpwO&#10;Rn2/OsttcbVvMtFtn+Yc8HaAfX0/GuX8QeKpfD9r9nns2vJRwsYPyAHvu56duOTWkKZjNnqlp4m0&#10;67uodMXP3R98YPToPyqxqOlaDqdu+jSy5a5I3KSNzEnP5HFfP2jeNo9avfK+xNCY13F852jsSCB3&#10;4p7XV8L2OW9DKt0WSKfaQGZTggN0OM461UsNfqKMmdL4ttLKFxpQuFZYV8tEQg7QvHAHFcN4fnuN&#10;P1JIoJs7+OSBx6f/AFqvanYaRNGzeaU1AkL5qk4x6E9P61wfiHwRavbHypmXPLE8jP8ASvRow5Y2&#10;FOF9UbfgbRbu98V3OoxT/wChMx355OT2X8ep/nX0tcRvYafFqFqm+PO0sRkDA7j6189WGi/8I5pF&#10;hNp96yTs+1kQEAlgeSwJzkZzxX0d4WtdRv7IadqUysxHyp2bPr74rzMwi21KOxpTpu1mfKk3j++X&#10;UpZdetx5MpJK4Iwp9B14H511FxL8PPDvhf8A4TawLXsDKZBEo4ySAcrjcrA8HJ/SvTdd+DOitq4u&#10;tWlYxyNxGGGxB6A4yBn61w7fDO/0uxk0iKQPbq7bBjAZW/vAdDg0fWKZ1Lme55Hq/iHwZ8TNPivf&#10;DOporQna8LLtkG4ZJ2tgkZHUZHXvXXxeJNM0DTY9M1mV1Eke2IbSc4HcgYH44rR8OfAfwhoMj6rc&#10;2cW8HchjJAHqNoIA759eOldjqmh2fiGN447QFYOpAyPw9azni6baRrGMlc/PW68c+JfhH40uLuyZ&#10;WFyuXgJ3IyMSQR6EdvpXtHhT4i6R4hsm8S+HFzfRfNLE3BV+pwT1HvXqXjP4OeDvGFiv9uQlZoSM&#10;bAVZl9Mjj6cVzfh34dfDvwVcy2vh+B1mugqu8zE7cc4U/Xnp7V60sbSlCy3OadFxl5Hpfh74jnx5&#10;p39m65bosaqDJnDDd0ycjHXvXiviLwXpVnruLyL7Zas/DRHJKnll54yOnoaqeKPhBrunTyXHg/UJ&#10;Y9On/wBbGzlWDH7yjZ95e4B6dK2PCMiaBAnh/WWnurgnMbMMoqemTyCDz7+wFYxrqC9wmdPm3Okf&#10;whp3hWCJfDcrQwOSdnU88nJ/l+VZXjQa3ovh99XurWW0ttobzJI2XdnByu4emD7CvRrK2udQV5WH&#10;yDgE+1bHie78WeO9FOn6heloIAQsZ+5kjGTxzkcfnXLLE3knIuNCSVkz5A8NfGPVL3VLXR7Dzrh5&#10;JRGyH5lwT149Ovb619IQR2+oo93cQcoMOzc4A9KxdB8BW2jSGTSLGKOdfvSRIqbh0xwMkV6e9t5V&#10;ssZTCOOYwOueufes8XXjz3hsaYehJr3mfL/jzQtDkuWuFt93mKDkDkt/j714Ldx+JNMu5LURSPFM&#10;MLuBwvoR7193634Ttp7yOZmxFtwYwBgeh9q881yy0KykeK/IjCfdLHg+vX1r0cLV91LqYYqjy3kf&#10;L9v4F16zRb+N9wkAfCnueefevR7C01iXTZLW5xvkXBUnOM9yfeu8t/iV4HttPk0m0R3KdEVRn68n&#10;HuOaybeR9Ytpb3RAH88YOeq/Ue1djclujzYbnh9zbXdjdN5g2BSc4PFZ98ILna9u5Eg5+tdjrFnJ&#10;aTS296xaV+39a5H7NBax77hst6D+VaKRpNaGfcC+WLd95D1zXa6Hotrqunh0A3Hr65HBrIu7xJrU&#10;WsUf3h1rrPDcd1o+kPfzKSsZz8vJYZ6D3rmrTexEI3O20tZvAt3YazY7kMB8wMygrkdsfz9q9J+L&#10;Hj3xJ4Ru9L1fQnR7q83sScuAQAex5B3euMCvHdX8awaxrUGn2IdrcIMhhwp9AP61znifxPayGGFG&#10;3i3OGJ5C+w+lY0o3mmzolFKJ0Hh208U+OfEUlz4hk4mk3NyQNzc8ZPf1zXWa5C/h2Y2LEurY59K4&#10;qPxTDBpjSxEq7japHHXjr2Irf03XF1CzWG6USyqACzYI47ntXvUEeLjFdoi1nx1Dpdhb28QfyEPz&#10;Aclievt9KxdT0iDXHi1DTSyngsOnyn29a9M0f4f2eoskuoyBtxyqrzt6ckHgn0FclrNjP4e1OW0P&#10;Cfwn1FaVGc8dDlbq/fT4jawbTIvAz1x6V0vh7VDeQK5XGOGI6ZHpXmmv2EE0xureT943LA9B6Gun&#10;8LTXMVsLSIb4j1JPOfWo9nfcvnO/1G5eKIvakA/xFfesxb3zIMSHzW9azbxZ0SSMHqOtRWcjpCIp&#10;RkdatKwKfc1WuUSMR4LZOfati7kL2SXFpJiZcYPbIrJikh2iBRknn5vSoY3uTCbIABdxOf8ACs2z&#10;RI9N8P6hqWpwGOZjIW4ycD6/jXp2hSTaZfRQ6dIYmfAfPIY9T1/zivA/DWsT2ZFvGR8p6e9fQXhW&#10;dCBf3x2yqCBk9Qe/4iplsOUUz6J07U7a4IiLhjjP+NVLOZru/urWKF4kixhz0cn0ridLuIobv7db&#10;ru84AZ/kSPavWNIMS23measjHIyODmvKxMdbm2GirWZZtFzbrG0mTnpnPIrci0yxv9Qh1uaUpPAN&#10;iqDx+P5/54rIjOkWriTgMOuPfpxTdbvIokEWklTvUktnO00YednqXXtpY7063pflpY25InU/McH5&#10;h9elQT63ZQOI5FJkXGQB2NcromlS21mNQ1Qlp27dsDufQ11cEUeohJZIsN0PqP8A9ddM2mFKWmpL&#10;PI9xLHNEMgnknqBisu58QrYwSQtAzsDtIHv6f410sqiziKlsHsBWPJBdTS74hjvurlYpbmdp+qzX&#10;DM0Y2kc5PatG5niu/LjmA3jp65PeqEWkahHcmOJQA3ftUzW92riJo8sDgetIdmQMbpR9ktpCUfg+&#10;/wDh9as2a+RtDLyDSxWF9GN1wcY5FTXFsfKAz8xPBzUS7D5Wye9aNQZVXBP8Q7U+G3tZLUSrMGJ4&#10;ZemMen+etcy2pXTSvY+XyODk8VM7QQgSzcdjinOnpdExqWdjRuWSRNsKgHp+A/rWZFFeLIcfLu7g&#10;9R6GrTMqXQKLkEDBxxV+WGZYwxO7nPP8qqPw2JnrK5lMs6oXaLH0/pRbXm+2DeWRkke/FaSTKCZL&#10;z7g61RvnlUbLVTtbkZ6Z9656qk3oaU49R9zEFh3tz/hWTPYLLbi5Ofl5yTWpavNcWwivGw49ORms&#10;jWIdUSxJgQyLnHy8kd+ncfSphSbFUqHPi41GDWo49m61bgtjuR2P1xXeWJe33sBuD9Pb3rg7RJNZ&#10;tjBMXgZBlTyDnp9QP8a6y0gnhjRd52gYx610ez5dWZKdy4Ime48yM8r6Vzl94MtdY16HU1t1M8R+&#10;SboVOOR9K07aSe3d3gIPrjkA/wCNKfFf2BZJZEdtox8oySR6DuaylXex0U6aZsT2k7PHbhflPDMe&#10;w7mk1DSbGwtsxZmY8gjGfyFZj+I/7QgimKmNnPQ8HHqR6+1OR/NPmI53dM+mKx9pLY0lHW5jXUEq&#10;Q+aIxnt6gVpsrW9ssk+WIx0/rV0SwiNzKcsvJz/P6VHG08toZAQCcgdxx/St8Mr3uY1ZEcizSyKI&#10;wFyMnnpmtOKwjUZD5IGTXN/apLCDzrl8+vtVjT72ScyLG2dwzye/p9K2nDUla6GpC29HCnn1rJt1&#10;u7Gdi7bw5zg9BSyNckeTbsUbqcc1ZMbSFZIZDJtOG45BrJbGqgupbnaDIkVdvris27kguplmUFfX&#10;NS3LyKgKLuycY6VFLIi2xGAGx196yk2DstzCn0+C9mYFzheCBXG6do2ny+Kbe11mTZZhiHkxnCnO&#10;CQOeuM4/I13kMFoIAto29ifmAPIz/TtWNfLDE7M44XnPuK5MRSlKLSOnD1lHR9TmfG3h7wro99NH&#10;pjfatOJwshBUnI5ODkjB6elchovh3Tn0dNRjcBnZh7cHH/666SXTNR8RRyXGoNsgVWIC88jufyrz&#10;601xNOjNvds4hgOUjAwSfofWuehFq0WepKK5bM+mfAMlrDamyEXlsvJb+/nv9f6V6l5aTIUTrjIr&#10;wH4f+M9L8QW7Sx7FnRsGFWy4Xscds84r2u2ukuU8uyzwe/BPv9a9ByPIvbRmo1pGyoEY7l5cdjTX&#10;ieSJlYZHRfXNWNNgW0jYTNvdyeTzxngfhWiEaRPKtwFJGck1DRup3MC3sTFa7Gk/e859M9v/ANdM&#10;uLu8+z7Y2zKOn1rUlhnt4yt126Y7ViMvlszQDO7nPvSUESZ8M0SREXKbe59c98fWpbe5tWQ+Qeeo&#10;z1/yaH0+6n3Fhg4yc9DWfaPC0gtzHtbJHHP4US7MLmSlr4ni1VryeQPbyZwo6D0/Ef59upDXa4Mg&#10;OQO3pUouIFnMDHKj+LtWjHKN+SchuATWLM+cbDeNKNr9F5JIpshWWVnkXO0fLiqtyk3mlpgMevar&#10;c03kqD5eR7UrkOJZ1nxC8yBoiu1uMDjGO/1ryPxVqH7vybVt8zcqeoB9/wDCuW1Px/p9rbPsfL44&#10;PUf4/pWHpF9fXd0Lot8uc4bsK6G7HfTp9Sv5mvWEk19J8zYzyOT7D9K4yzj1rxNet9tQRMhLZOfm&#10;b+vFfQ0K2syESSByeWx1r2b4K/Ac/FHxNFZrK1paI4MsqKCzjqUBPC8dfUdK56lXodsGkfLOiaOX&#10;TylIkZOoz0/+txVXxBqdx4XuIrmeIyqOsO7bn8cHB9OK/aPVv2GPCepaZIvhHW5obrH7h7lUdFOe&#10;QWCgj6YI+tfJvxE/YQ+L2mxTSwxQalbgZEiyKJCV5JwSeT2zgfQ1jVy9vW4YbNqbmlNHwBpniP4h&#10;/FLXf7JGzRtGhQA7SSGYZ5IOCxA9MZ+tei3ngbQ7OwEv9tKksRLPJIqoNvPAy3B/E0zVPDvjz4d6&#10;nb2Wp6RNFZOzIbpl2qjKMleep/3cg9u9advpOm664ub1fNWM5VGXC8Drk4rz6tGS9D6KNalKNol/&#10;Q47/AE+yMFtcs7nJ35wTn8asaVoyadvu712ubmd2ZnY5PPb8OlUGkVWFvZoQnQEdgPbtXKeMPEur&#10;aZF9l09ATtzuz3p0YtO7PIqVF0PS21GGAlIeG788ZPvWVH4lS2JEjqNnJ3elfPuk+JfGGsNt08KC&#10;nBLDjPqc98+lbMmgapeXCS6mS0i9WHf+lewsTFqx5M6MubmbPeYdcFyd8RGG9DWXq63l8/2YHYjD&#10;O4dcjtivPLTRL2yukksMKpIzknjH869C0TQ5oZGvZZ2YHIKfX0rSWIjy2uVCOtzxC+ntbO+ks5AG&#10;LclcdB7HtU1h8OLzVNTjv9UwtovKjPJB7Y/xrS1QpZ+LFsJNPmlMz7VdELLk8gEgcD3PAr1yOUWi&#10;q0g8wf3TXzcpXPdVQ53Tfh74QjmXzoETt5a9Gz6967P+xfCuj2oi0ixhEnQFUG78+v4VFD9hml+0&#10;KgEnr1x/nvUt7mzC3CuMH8acbmcpXR1+mvDpkS7cFmH8+w9K2r2Wzu7UxXSKzkbctzgH09K8G1jx&#10;jaW1xHFPKfMbgLtOQPXPYV5p8QfjA/h62ZNKie6uFG1VILHcQduwA8kEcE8D8K7FqZ+zud58Q/D3&#10;h/UgdJ1C6ASVvLUoRvDN1A69uvFcvDomoeG9LGnWeoTX7IhSESH5FH8IABPT26185eHLL4kW6/8A&#10;CyfHqfZVvJSIInIWQx9VLRH5lJGDzyeCcdB7Db+JdSuJ4xb4APPrWM+bZhGm0L4dtPFmhtNcafGF&#10;nfvISUH4Dkj+ftX6pfD/AFDR734T2fiK0uBttYilw3RdycN/LP8A9fr8E6IW1gkMrK+MMx43fSqt&#10;jq2s+D9ZOlWlvLJaTsGyCfLyPQdARjr9Pw68HmCpXutxY6hKsld2se2eKNYvPiJIXj87TraN2WEK&#10;SruoOA7jtnsvYe9eOa/4K1HVYzpcdy0qufnY5z9fqP51351ueWTAb5scg+p9e9aWnzuwPIaRuuP6&#10;1li8bKpuXRpRgkkj50t/gGunXUepXmqT3rQSAxxOqkbc5OSB0HTaM/WvojStOjWzS2jHlQr8oUcY&#10;HtV3UDBYQq+fmb+Ec8UacftFqsu4hWJ/T2ry6l+p0+1ezOogWCGALngDA9eKzbmFgxlSRt3pnr7V&#10;WKfOCrcHjmpQIlhDl+pIJPX8qIxtqzN6la2edndQ5IHQEVbIeN3kiVd2M5zjmoR5cD5Ll8nPPH4f&#10;SquZ2ykh2oSeR1xXVBp7EzTRhx6Np8WqPrLE+a4weeB7VclSyvZAPvMPX+lZV/aNKzW5ZgOtbOh2&#10;EVpE74+brk9azqWuc6Um9TTiURbdh3BeQDxWpLLEib48knqKz5rdZkLb+Rzj1p8MN0mPIKqp65NK&#10;OhvyI8y8Z3PiXTY9vh60S5kkOFLNgKSPvEd8f54rA8Ir8Q4y0viieHys4Cpjdn8ABg/WvWb621K6&#10;P7vDknGOlcanw+8W6nqrLdO+zl4ZIgxRDjjdwACOnrVurLlcUXGy0NyX7XevFDFxzyfau1NnFYpE&#10;kowQM5781maL8PdV00wya3qTXNwOSqKAg9Bnvjua1/Ffl6PZKhYTXDjnBxgE8DHPb86wdHuaqdzy&#10;zx7Y6JqbOyxMJ1UBJFJ2jHOCO+e/4V5Jo3hq/wBY1u10UWS3KTyBdoOG56D1wTgcc816fqdrK1pN&#10;fxX9vvTH+ju4Dvn+6M5JHXGO1eKa38Upvg5fQ+LbVilxFukVXBxjuf6DH+FXSjeSiupVn0P0u+Gf&#10;7PfhnwRYpqkunxtfSjLRR58pcfdXrknnJPU8V7fFNHHOLdU8wzfKEUZ59MDnmvyqsv8AgrB4FudI&#10;Wy8RaQbS9CkPKsjNGx7HG0nIHsPp3rxf4p/8FGdKv9BfU/AfiGWO5uEYGwgg8sBcBdrO6Z545zz1&#10;6Cvo/qNbZHkypq95I/S/4qeNvDWhWc9xPMtvDGCobsXz29/QemTXjmmWFjqulvqVpbpvP7zzcYYg&#10;88E+tflfY/FPxZ+0X/ZWlvZTWlhZSj7SSxkWRj1c5VVOORwMdOM5r9Oh450228MWVppsah4I1jkU&#10;fwhAAPbBrzsXhJQ0luTCKON8T6ZG7mS5dVHXLcfma77QNB8VarFHa6ahm34UYPBY8AY6n8K8v1aR&#10;NblS8uTthU5LNx/Poa+k/hzeaX/YqTmYq0D4RU5J2jGD6DrXGqaOm55rrPw08U6LAQ9skKnnMj56&#10;n5ugPTPSqVtoz2kR/tS48xl7gADA7D/PNd340+IF9rcVxZpDheQjFuePYAEEketeS6ONcNqU1WMv&#10;LnOemV7VzVd7Dldq5ZW/eWM2VoJECHOcY657+ntUd1ZX9xCYM5B64PODXqdppOkrpLtMAkuMjccA&#10;Z6j+vNcB4gvR4V0ubVI2FwygAJ0IBOMn6VrSpX2M4rucDZaRpPh4m6ghXcpJ3Ec/T2Fblu0eoO04&#10;cbAAeeK4Sa88V+LYDBpVisFgkg33Dn5mbHIGSCQOOgP15r0GDT/scMdrbYmkIXPP5nIzzV1IN7mk&#10;dze00qrC3WPaqjjHQ1113qD2NiJmizt6hRzj/wCvSaVpkKqGcnn/ADiuLv8AxzZ3GtPpNnuleL5S&#10;FBP9MViqLNmroWK2fUZ2v7IfZA+GIwFyfU574FQ3C2hlLBww9feumhE95G0N0iwgDOR3rl59G0nT&#10;5WiguZJmZMkORnJ7kDtnNHs7EWsbGmXNrakuWDcetKupzyyFY+B3A9K5228PNONtq33RktnGBWZq&#10;cE+h/vVmkfkAqvP3u+PStImc5X3OucWpvikigDANWLbVbu2l22iK1tn5sD5s1x1nZ3Kvu1OXZk/X&#10;g/1rqNKn0va0dsSy9M9OnHFdqpX0ZxSqWZ0MmovFMGmQ5A4JHapZdT8xFdh8vT0qOK4FwxQ/MB3N&#10;b1pctn7LKqtHjhcCo+qSjsdUcVGW43SdQjkzx7Y65rC8R+EdA8U2LWepQB0LbsEArkd2Uggj2rpH&#10;hsllCIgRz0AHArmvEfizSdDKWF3IUlnyEAUkEjryB0qJN9TsTXYo6Vp2ieF9Pj0bRLeOKJST+7UL&#10;lj14GBmr1zdjZ5igo49O/wBa462uywNyzF0Y8MO1b9ja/bX8x3LA/nWPtBN3NCKd3jHnwqBjgZzn&#10;61zjaVBqeoG9vt77SPLQj5U29No7ZPJPXPeu9+zQKmwcnFUn3xjDfKalV0hGUtr5EubfCv7Hk1Pb&#10;z/OY5owqt3HX61zGt3d1BOFsv9djjI457/h29a2NMa6sIQtwPM3csW561aq3M3Bt2RyGoeB013xE&#10;pvFMtv8AxuPvKB6fXpntXZNqOj6ZIthFNxjaoIPAH0pby2vp1aOzleJpAQwU4yPr2rAtdKgt2Ejn&#10;zHjP3SM9/wCVaKqrFKgy5fXKPC0sA2xrzzx174rEikgaUiSMOy9+v5GtSPwrFcX8mo31zcbDykIP&#10;7oH3GOR3/rxViKxSzcyk4DccDpWM5XJ5Ce3ncuJFBVTwa377QtVEC3Nvj5/u884ri7HXbHzyrQSE&#10;ZIzjjI7nPY/nXRatq+pnSZDZShW2ERhs7Qe2cc8VmjW/QzVj1O1YXF785HAJ4/KqN7rFufOjEcr+&#10;Whdti5zgcgdia8u0HTfiBc35k8W6mjKH3CO2HGMdGOxSR27+tewWkB09Hnic7mH4VRyu58Q6D8bf&#10;iIviS40rQ9BvYLFpSJftFtIuwZIDsTgKj4ABPbFfSd3q8tqI9WvozPAmGYR/OAR1Ax6Guh8UXuq6&#10;hbG3G24kcnd5hyXxjA+ueeax9FtJdL0/7RqafZZJfvxbgRgdDxxz/Kt5VVy6I1jY5i4+NWgfEm//&#10;ALE8Ji6tdMtk23F3PEYmZiSrRRgk9CMsT07eojvtNvF8R22n6NeWqSIqsU3gyhT0JQZ4I6etWNU8&#10;ZaDHZXmh6GFknlRlJiTiNiMAsTgHnsM18Lan4f8AEWiawt94fa7utbnlK+bHks5c4wWA6fX5cY6A&#10;VdCHPPUuVRJWR+l+neJdOstUh8PX98jTTBmVc9AvX2B9B1rWttUv5L2RmKGIMdhHde2ffHWvnTwX&#10;8I/Enh+Mar46lWe+uEUOFcuI+7KG+vGe+K9nin+xhRAoECevY/4VWIpdiIHb6hNJLbgwIAc59M1k&#10;Jqk+m3CLcRNKZThQgyT9ewptvqOosTK0eIFHHPI/+sacurRgB7hNrdtvIrzqkbGiktjv0u7TPzDI&#10;UDn69vwrntQZLpzHGoVRySO1cTBc69qerg2qpFbdGZmII9TjHevVtC0+xt4Nl8dxPJYDPBoprUU5&#10;HGx211t2W0LSZOPkGSfy6k1sWcMpgATKMuQMg5z3B/wrt7K8tbaeOPThghgVGOp/+vXoE02kyW9x&#10;datGC6JkOACAfc54xxXpeya3Rgp3Z5PYpCCTv+YdM9CR71578Q18R61oE1r4Pkht79MmMy/cY+hO&#10;D169P8a6wXEd1E0dqyyuzHaq8nrwMCuSubvURdGwjiDSjkpntjI/Ssea3QrkufH3wwl+LB8aRw+K&#10;rGaM2WW83oEwCMA4C4ZsDj19q+2zqMuoWQOpYLnqrfNnPUc9RWCyypHvki2MTySeaoRSyarfCwt3&#10;+5ySpyV5rXFY11WnJGq8y9BPa2ER+xWapFnBSNQgOPTAwD+Feg6fqDfZQ6QiJTzgnPFc/JZy26gS&#10;qAo9+arXPiC32Jp0IDHndgcj29wa4jOUrnXvqMLwrLkKeR7A1OuoO0WEQMK87vFniiF3boSAOQB0&#10;rj/EXjPWNLsSts3DDdlhyMf41tTiOCPbZNTsy5ifl8cJ/e9qTytEjR797aNJgOZNo3AdOT1I9BXy&#10;b4c8f6zqOphtYfCbuMDGB04P+NewtcWuqzLayXG52IIyeQR0ondMt3Wh0PiDxJaWunzy+HpPtV4q&#10;/LGwKpkeucZ78frXn0Pi3xLd6W97JbmPnBMedm78c5x/nFdpaW3h/TL1LKVjJO53NuwVPrk4xn2P&#10;WtvV/FXhywjXSrQoPl2pHEvy46YJAwPpWU5u1hc+h4laahPLcf2e8bSk/M24HvzwTwOe9ew6VNBG&#10;iyxQKpxj5+SD7ZoXUrdrNLe3243DeH7L36dx2rA8SatoEEUNvf3CRZkAQs+0s2OAAOuByfT8KyjF&#10;7szfvPU1tS0g6hqgvJpY4o0AP71sDp0U+veqmp6U0X763IlPTAPX6VynipdYtprRrK9327fM8YQE&#10;hlPcnPUdO/BrX0XxZZytIJbK4to0baGZfvf7XXp9PWiWmxfszyrxNqN34eLXNloUl2u4eaixnaxH&#10;Q7gp4966nRzN4h8Ki01K3i0yQsSqRkgLnlcqcE9efeuzW7N/PJLGSi8YUnoK5PXPB8mrRPaXTyYl&#10;bcCpxtAOcA8Yp0qq2Ztyq2pzFjonxFtp5rjwnftG1tllXfsDHGMBSCpz78fjWbBpnjPWkH/CRxsh&#10;Ddwc4P1x1r3OK/kjjFjaxbWUBemOnvWDqeoX/kPHat5Tvhd2ATwckcg4BxjPpWrqM43Jt7Hmt5oP&#10;9nWvmQqQ2CGYeh/z2qDw/wDDvw/cyC6voQ8uS53Hg5/LpXR2/iOw1K3mtTOkcp3IrMrEB/cDng9a&#10;4Cxn+JUl2i6pPDbwK21kjwWYD0baMBvXr1q4ybK8z2nRvDujRXDJPF5sPACPyAPQe1bNpbeF9Jkk&#10;FhDHboOGRFxwOnHSuS0y6vY7tjft8jLjjoD61fsbNNS1JlLNtjG7K4yw9DmtHF9TOdzOS28QXmoz&#10;f2NGxibJGcKMD/aPGeneuustP1ZEH9rRKkqcZDBsj8OKZPd39mSmmI+1cDO3P5DuK6PwvOs+83sI&#10;cTD70meGHf61hdohbmfpmlzrJNNExRD94t0P09apavolysTSRMrDggg5JH0Heq/j7xBqeq6UbbwO&#10;iWc9s/zLI33kHXbu45I4znIz3rlPCOmeIoydU8QXSLdTffhR/lx/C7ccEjjj8q1lZnTCnodHDcfb&#10;4FRUZCOBuGPbmrOmaRe2t0ZvOG18DHfjnmuottFtS/2jW7oW67SfMABRcdMnPTHU/pVK6GgQOLm7&#10;mZFjJ2kYyfcDvkVkJxY3Wr/Q7HTpVknkSZlIHHGfbHIx9a57Qtdt7pI4Jm/dr8pkHBA9xXZ2XhOT&#10;x5J9m8ObZGKM5Mh2/KMA/jVK++HeqeDb4WesRJEHUOm1w3BHfHT1wecYrOcJW5raDhVjfk6lie50&#10;9bci1csR046/WswM6uJTkY54qzcpbBf3eEC9wKqxGe6/dWrbsdOcH6mkodzWUTkPEXjI2DATKwzx&#10;uAyAKoaXr+sai26IFIcEfdxnPf1r0N1VnCTIBt4PvUM6aZFCFiO0ZxtHSumNRxjyor2rirI5xtSv&#10;5UFuijPc5/pTo7a7l3Kw3Kffmrc8FpHeG2iyhdc7x2PqPesLStK1fTdTMkk3m2zMCCfvjnnPtjt2&#10;rOOIb3MZ1+5h+DLzXLvxPJDqdtcIItwWQoRER2AJABPrg+/avZJ7T7UfLccjkHHQ1rW4g+zhxgAH&#10;JzV+O9sMDzG256Y7mrnHmWhm5I8x1JWW5+zxgllHUcjjtSW8dwYiLoYJ7DmvQLnR7aSRr4sCWGcD&#10;AA/+vXlXxEGoXmn21paXJgRZCd0OQ2MdSRz17dqw9hLqQqivYtRQ37u0cEhQL1x6Via3qEFsrxX8&#10;oIxlg3P/AOuub8IeMN2vzaPJ58sATb9onGCZBjIBxgg8n26V2cuj6Lq96DfQCZVGMt0x+H/6qThY&#10;25+x55L4h8VaxOqGaJ9OtwUhihG0e27POR044rrtPHm2KyzqyvkgqQcfge4plz4MsLa6P9k5RWxy&#10;On1wO9ekWlo0Omx2wPmbRjJ71HK2RJX3PK7uTUYJglmxQdG4yMdqmivllQQzozyE4H1r2ODw9pNu&#10;jzXdzmRgAEAHfrzXF32n21m+2EASKSVJGea3oYicNEc88OpbnnV1ohv9dtprhSFt28zcpwOBwD+l&#10;eiy3MfDySDavTbzWJ9na8DW904DkYYL7/wBKvW+kpBbmLaHHXH0/rXTPFOe4ex7GxbW32hDPZSbl&#10;GSSfXuTXl+r6tepqyWTHO5vmyM/LXVLrttZztbxM4boQOhNXbOw0jWZxqOpQAOowr5Ix255GfoeM&#10;1Joqfc4CGwstIWbULaMMQS5Gcnk5IBPvWpb+K5ryy+02W2SHofm4GDyCe2K1/EA0zQ7Qs2GjfIGF&#10;yT7YHtXzdc2OnS6pJP4IguLeFmDzeYCgZj97b/8AX6dK9LAzpJSVZHlZnha83GVCVrH0Xo3iW0vt&#10;WexhcLcLH5rJg/cyBnPTr+NdLr019JYH+zCiykjAc8EDsK8N8N2raQXvpY98kvyqzZ+6OcZ/DNaV&#10;nr2r+JdeNlZRsnljMncBR3Ppz+dcVbl5nybHrUFJRSnudR4vGg6mbOTU5mt5V4kjUjYxAHqMnB6E&#10;YPrV4axoU0IjN8BFgKV3dR6Ec1hap4C069uv7S1IF2OB15FZ1nbaFGssU1tGksR4kYZ3Kp4xnoeO&#10;1ZTXY6uU6xdJ0u1/eWMY8sjCJGOc9sD/ADineGo5NPu7i8l3IZWXaW+bJXPUEfoazYl1S5VL/SUB&#10;29Acg/j7H866A6zHKDb3ziI9Mkiue3QmUTr5LOzfy9TkcMyZIX/ark57zWLW5F6y/ak53LnaB/8A&#10;X96raR4y8Nagp0/R7oXk8Py5Xkegzjocg5qfUrG81O9t5reZoGQqJE3ERkdyeDk4zTMnpuU9S0+D&#10;V4kYSCK4Xgpx0P64q7Z+HHg0uWO2kk3qSyyEZXPXaB0I/WuH8ReGF1fxUmp7ngjgblgRhhgAgexx&#10;z7e9enlr2whiBuGCR8BD0PoR7itnJFpaXRycmn63cKp1+b91w68bSMfgP15710djYwahZPcIu3qC&#10;fUev1/nVfV7+VlFxcOHZR0zk1q6b4rsjADdp9njjVfMkkwE9zn2qVzMXtDkIItfiuwsV6UihfhRz&#10;ux2I6Y/z1ruLTxGdMmTVrpvJZeSEGeO/HX86qq+lzF7vSbmK8hxuBQj8iB0Oag8O2Wq6yr391amB&#10;NxUu2CPfHrxUO7buHtUuhqQ/Eg6zMdJ0jT7jU7mUEqscbN1IAGccEEjrj8s13un/AA/8S2ECG9sH&#10;Cv8AN8vz5J6j5ckflXovwvi8NWxGk6fp5ilYZmuJDh5T0ySuO/QdsgV7lqF34X0DSn1TVZzBCg/h&#10;cKWx2wQef60WaMamJSdmj5E1O5+xLs2FQeORgj8KyZb5QgKnH6H61X8ReKU1rxBPfaZbyKJmBAcE&#10;MB03YPY4yM9a4PxVeazbII7ZSxzwR6EdSP6U4xuaJ3Op1zULGTTJntHVmCg59D71RsoLq8jVynzY&#10;57D614vq/wDaMtiItNfbchxJgnAZh03DoR9fyrsPCsvjq8e2vdaP2WOMNuWF9yMSMckcY7jn8K29&#10;nZEc13Y9KS2uLaQeb34x/WtIW1ojhSSzHnnkc1pW1rPd2J85wzp91mPIFS6bFazudx+ZRjHtWEjR&#10;xME6daLm5iBjcZ57H606LUisJjkG4r6dPzrY1ZrWGB4kYA45J7CuPtba7gPlW5LoOc4rON+pMUdH&#10;BeLJgxnB65PanX05gnRyolIG4lu+e1YP27zI5HCBWztX8O/51paXaO9sGmk85sk88kD39u1dTL5S&#10;trGm6d4otEg1q3WVVJ45HynsSD0/rzXjF38PvBsOvLqslsAYDmOFfuZxjp347HjPNe8Xkpt02RoG&#10;DducCuGNj5MxW7YbmJ29yAf6GsnNlxpR3LkEmhTItrb/ALplwQrdScc45zXE+INUW0nUQATFvlyT&#10;8qke9dBf+HLG5/fygmTp1xxXMR6O9xFJYTxpgnAGOnp/+us4oKiDRNct4INl4zblPyleV/8ArGum&#10;tNYt9XzyrGNsYBzz+PoevpUmiaVa2FudKKB1x8+Bwfx71Vn+HtrqCSJpzG1kwSHU/eY92/8ArUpp&#10;swepa1A3i2rJpZMlxjKrx9R17HpXEWemzWWqya7d28SatcDDEfNtAGAAR2IA9zVyTwf4psv9Da7x&#10;5Z4lQkEj/H2zRJpusWVo/lSPcu3DseW5/U/UVUV3NoxN63+Idksoi8aOInyArQRswz/tAZOa6621&#10;KJgJbA7onGQSMEg98V4bJFb21xHLrs32JQcu0mMn/wDX/Krt34i8+7WDQNRW8iyFVYSDgn179eMe&#10;1dDoJx5kXUprluj3P7dHJDJLOSpQZzVO18R2ZQxEHKnknpj2rDtxdx2ATVZNrAfNkjH5+tZaXWmC&#10;eNN2FzgcdSa66FNJHlVKzud4+vmOLGmgySN0xwMfX1/CmjWdTjmSRovKBGXy2VB74Jrj9Q1P+zYX&#10;vLNseSpbgZzgdsV4gPEfizxJG6XzSTCV/lhC/d544AH610TimXS11R9er460iJfsWTJMpw23kDIy&#10;MHv+FaCyJfwNcWnzAdRXjHh3TbG1sEURlJduWLEkk9+vSuq0zWGtJ2kJLrn5sHsPX/69eVXoN6op&#10;TOnubx0Q2qJhGHJrD2m2i3OCR7c5pt3458GXk5sLa7X7SzYKv8o3DkgE8E/Q1o6bfabewSJI2VAI&#10;AUg5PoD0H1qaVJrVm7va5JpNlpuo2r393IkTqSm1jhsYBzz6+3pUV3O1pbGO1favPTrmuS0vwhYa&#10;Xqskq3jTwS5KQFeIyTnAbJJA7dMVXvtKv/7QkjkmVrVgMYPP5U6vkZXMpvD9jf6gl5eIkSxkktGP&#10;mfjv61uQWj2o2W6boeenBqrBZyRymONwxcgLk4AqrBqWo2VyLK/GPmIOORjtjHb3qYpmyjfY8c+J&#10;XhXxh4mieXSmhgDOI5IZSQGRTkFWAPPft6ZqbRLaTwtpyefbDzQgRW3cZH3jnn8q7W78YJquo3ej&#10;2kYd7Y7R35Bx+HPHfim+PtQg8JeCbbxvqVsl1axnF1bBv3iAHh2UBiFI/i+mcVvZvREySW51PgbR&#10;p9QVdWv2MkbElAR6cZP0rqfEWkadNbzQRR5nulwZBnjHcH1PQ14f4I+LJ8RaZHe+H4/sqqzIsEoJ&#10;wBnBIGPlPUY/nXvWmeK7S4VJdQRYG/iBOVB9c+lSaNW0Z5ppWzSJjpt2CBGeUbnOe/uD2q9q17pG&#10;hwi+t2MrMcCJOWYnsPQ/XioNZ8Y+FtZ1h10mLeYCV39Pm/LkZ/zmuWii1h7k3JkFvE5wDtBAPU9e&#10;cUnTi9yZU7li5+Jvh23JjRn2xjO11Iwe449MVvaVcjx5PaLpypLGzhQwU78sRu7Z9O3UVG2h27J5&#10;qW8UszA5kKLuc+5967Lwhb3fhsJrFtClvJEd5AxtLZ9P1JqJJIex283hC50S1El2rIqZJPtXkuvW&#10;cOqXchVA0ZHLk8kjj86921T4yxS2afa9PEkr8EK2Vx9GH9e9eH6lrelPeFYUjjfjci8IBjsBgfWn&#10;FlqbOLtvAt3cXu28ZVtMZAB5x9OgqS9+E2kX919ujup+mAgICfiME+3WvSdImtNYQRH5o2OzjoT6&#10;Vs6pnQNIl1AQkrEGbAPUKM5/L0p3k9iPaSe5w8OktYW4t5NqRKoGOmNvGc1ktZINxtSrr3wflPrz&#10;XkfhT43W/jrWrzSLmFoYYHIV1Gd4Bwc5wB/nvxS+IvjB4f8ADXjK28Gs5E16qiIKu/DN0z2Ge2TW&#10;n1WpzWa1M31TO/gsLAzeZpiBOfn5yG9h/n2rg/HOqyw2DPPBuhhzlgM7VJ7e2cZrrdG1SK6ia0KB&#10;MfdZR1z1rRvbiy1u0RLW181YzsKsvVRwQQexrsw8uTVkzoOS0PlW+1u2tommjwCBuA789x71X0r4&#10;jT6dMHleRkHJ7/n617nrPhzw7qCfvtOiiAUqhjULg/7QHUf1rzy70PR9PhTSIE82R2JJA4A969ih&#10;iYtaI8jFUJRerO68GfEax13zIdPjmXPUzAJu7ep/P8KdeXninTtTkl2742wcAAhR/wDX75rxzxnp&#10;WqppcUnh6EySWR3kIOeeMDHUZ5NejfD3xZrPinRYZLyHZcYK8DLMUO0k8DqR6VEaUbXQ5VZ3tI9R&#10;0jxdqkUgs3hRYZh85Oc/TB//AF1j65rXhOD9xdM6TOcBQpK/ga8O+LHjHXtIH2BY2hZCH3pyMere&#10;n0/lXlunfEjVL1ftOvA3ewHBbjA/AdauOEvrcwnVl0PXtJ8SWqeKLi0+znyXDZZupA6cD16813+q&#10;T6T480n+y9VeS3h08ZhLNhEIHO3sMjk+px1r5N8O+O0F62pynzUc7c9Coz0x/Ovpqz17w54o8NFL&#10;1jaQ5K/u/m3kAckdiK7I0X2N+dW3MeD+xNOhM99eEx9jt+U47/UVe1HxBb3Cxy3Tre2EowPKwTkd&#10;Rx1988g1zOkSafLAbDUYxPB0ZH4yPUY6Gux0nwJpF3aSX3haPyUfKcsSoYckDcScDiore5uXSlzG&#10;nc+IDZaIsuj26ond25444x2/yK5yP4r39ioBiCPnl1OAB7fSuS8bad440G6isb60N3aSKpVrbL8n&#10;qCoGQR9PcUX/AIWS40iN4kcTOobY4KsufUfTt+dVhpUnH3tSqt76HrNv4qvvidrNpb3cQkjix5TM&#10;f4wMknoMjtXuGm2cFhFJFrVyu1Rksx6Adcmvkf4dabr9h4ktZI7eUxxZdgAQuBxlvTOf/rV9G+JL&#10;y21C1FsZRCqnLMRnt0x7d6+ax/KqrUNjqofDqPXxD4e8Q2V3Bp3mCWFWEWFG1mAOBjOe3PTrVbw6&#10;sekxrcJMFV1IeE8jIP6GvHtJ05/CGvSanLJmK5yQB0Az1I6iu4uNcspLZ2jjYysDs927cfWuaMbn&#10;fGKZreIdTRlk/s6MM2wgMRkA9q+VPCniPxprPic2+uWaiz+YM8i7CpGSMZxxkAZr2iL4leHPAriP&#10;xHpd5dm7cK5t13+WACdxBIGOPzxWDqvjHwrqWqf2p/pEFpOwDefHh1VsZOBnA7+1dtKtb3UrlVKS&#10;Svc4HxT8U7/RPEq6UbPfahASyk9T1Oen+fy7KKBNXiF9GSYmUMV747fn+ld1PoOh6hbrFbwpJBJy&#10;hdeW464rx28+NPgnwlqsvhUW8ryZ8o+WnyA9cAkj8+nNVKbnpFHn1aT2R6/bSyXFksEaCIkcY44H&#10;1/z+Nc5Y6r4g0W+ktL2JZLWYYUqOfz/SuwhutM1+zSbTzvCqG54bB7Y9am0yezmkMd4m8JnIbgAe&#10;ue1ZxvezNY0ZWu2ef6r4+/4RuUuDCqKoDRkjKr64ByPbioLT4n+HrmGSfR1ldzyS/Rz6DBOMGvnr&#10;xJp1nr/iq7vNPZTD5rDZ/FgEgA9e3H4V3HhqxsNKmG8CJZV2qoGdp9T6Zr06mGho2ccMTNXSOtsv&#10;GM91IG1DEIZ8kc4Ppx1rjvH9tZ+I0e8ifeka/Lt/ix2Iq9qXw/1bW9SLJKzbl4x93H1HArmY9DuP&#10;A0E1hfO0xDeYc981rSqKLTXQyqSck0z5zj8Iarqt1Jf2sM1qdxXMild3amaePE3hbVGeC4kiPT5S&#10;QG9R7g19WWOoRXmjym+XylTGMgndup+n+D9H12+M9+BBFGuTnjP0z+tdVbHc3Qxp4a2p4NFPLff8&#10;TS7+eUc/N71z2rWkrXwliUMjdRngHvivoLxf4U8OaXKn9mSGSJh2xj6fUV4jeaXNFM9jDIN3Vd3A&#10;5pxqXJnF2M+znjikdZEyyr0z/KrsHih49OEYlIXcRsxxUC2MccDzzna8YJOOen865GwvbCVvsUxI&#10;d3ymBn8KqcURFW3Ov0z7VNqP2iM7Rg9P5ViapYXQuRDbx8yMWOOeDzmu2kZFsisIxKwwKj063ntZ&#10;AZgTMemetbUqfvEznpoZGpEQeH3hfIA6H3711PwMu7a48SWuga+itZTybHlfP7sMfvcelctqU15q&#10;UEsV4vlov3l7n6elY2jXVxoV6koJWN2AOewrvONxT3Pq7xtpN/4c8StplrcCaNCojdeAwbp0PXFZ&#10;fxSEVo+m/unaS6JTcASCwAIHpzzWHeNdf2ZDrE9wzuxwpY7iPQ/Suis/Gd3daMNO19jcOjZjZgPl&#10;HbHoR61pE5nGzszzLxV4curVIMBB5mckHJHT9aytMebR1CKQULck8GtvX9T+1bQMllY8+grm7SeK&#10;TUljLhvUHoPf8K0XmOdNdDs52jlwWJ55rNmJIMcRLeh9KvXLwswjiGM9PaqMCpbNmElmY559aSae&#10;hi0W7WSWZ/sjnDY+8e3+fStKwgQKXJLNnBz6VDLHMAZpBhmHbvUNpdhYxEgyxbLn29MUSpdTXobs&#10;MUFtI0lowB6g9T716h4d1S+e133IDJkgevFeGR6ffQ6oLhDmJgcjPAzXqej6rZ28kOlsfmkOcn7v&#10;NZziZJnvvgp3n1iPzhI32jICKCV6ZFeo3NjqfnS2VgTbsMHDDb+YrhfC+s3vhZI4rN9+HWSTIGdv&#10;XAzmu5HiqW61gX8afu2bkE5I9efrXHUizdsbL4U1m6tfPnkETdflOSx/T862YNtpBHd6hEGliA8v&#10;qctjqV7+/wCddA+t2txAYwGwi54HOR0AzxzXIS6lcy26XN/EUKyDO0ZyueBz+prz1GV7sq8Wek6d&#10;c3uo2CXFwvlSvnKjoMf0rpop5LK03tIWZev9MetYWm6p5sPmoBtfg47VmXlzdLqUZjOU5LAjg/U1&#10;fN0ZpzI6wRvPbtMX3M3PPX8quRyYwLglQB27Vx8OqW10/nwl2H5KT/iK6EanC1q20nfjkU5Q00LR&#10;a1HXPsTqsLLtPCk9Se4ArJbWLiJhNJ0Oee9YN5ZWWr+TJOAJoidrdxnGfwOOaiZX80QSEnP8XeuF&#10;VnsdBrL4j2ubO4ZnLHjAJrQXUoIVL7N/H1IrDWK3jO5wd3r6e5rn73T0sr19TaYr5+Fx9O30xWnt&#10;Lglc628u7S6LXKbUfGWA/L8azIvE9ikwhlh831IBJGO//wCquE160u4oPtFtIcPwQODitLwtfWl1&#10;E1soZHTgllIP5n1xVubasRLDtanuVrHpMtiWTh/vc8dfb3rlpb66iRoplyqt27Ad/cVl6nJqNtCx&#10;soyzquQD3/8A11s2d1HNBHIGYlgNqsNpHtg1CZk0Y0uqeffvA8bElRjIOPrXRSOogCyDC47c1BLI&#10;l9hXH3ajvo7o2Z+yIZNgLHB5wO9dCinuTKVhqXMbxGSHkLxWNd6ldWsXmDaD7nFcyNTv7N2uZIX2&#10;jjaPQ9zVXUnGumN0BVVOeOuD+eKmfLEzd2bDeKbVLgXUkLSBwFzGOcn2/nXRy3NvFAZJyVjA49cY&#10;7CuFx9jieGzB27f9YR0P0/nUWh3L3d59lmmMrIpOXOe/Qdutc8699Eb0aT6lSN20i5k/s+S5le6f&#10;OWyVB55Ppz/nAq7ZaVfXlx5moT5y2QPT/wCtXQanB5kHkLKY++V6ioF+3m3KxYZ1HBOMt7+mTXLO&#10;budajbcrahPci6+yQOrKG5fv9M9ver0MgtWMu44b+EdM1zt1b30UhboD1YjIya0PD4vp3aCdCw52&#10;sRgfQVLqdTM0r68i1XT57SVmTzVZPlyp+YY4I5HHeuS0BdUs9PGg2c7FLcnBfDMVJ6ZPb+XaujvB&#10;bsWiQhWXggdav6XYy21kLh1zIc5OMEinQxiS0NI4e+5y+rxa1DAZppFywHAOcew9fxqxod48CD7Y&#10;4Td0xyc10j22nau4S6O3Zz9fY1NqOj6dcQJAIx8pypPb8fSumpjLxtYToWdxLbUfLncvgxdif1zW&#10;xbXVqsrGJgMjP41i/wBnW8cJglIyoySD0FUrSEOxngXdECRk8VnTrX3M56GhHrtizvAxaVgSdqjk&#10;HpxnHFTy2sSbfLHD/wCcVh3H9laZI+ryrtYDAA/iJFZj+LoL/TzPAjKyEjYTjkdcHH9K3T7GPK2d&#10;lPDHEn7nHQZxWNcWVreWxIwxHB9q5fT9X13V1AgT5TkNnjGPetSDR9eNxukl2RY/g/l+PeoczeFO&#10;zucpNrF14Xkdo3JQ/fX2Pp6fWuU8ZaXpeu6S2oQApOFYrtH32PZu9dd4vtxd2xtGXY6chwMj8aw7&#10;Bjp9rBcXOyWOF8lHOAR/EB9RXkV6UlV9oj0qbvr1PmTw94n1Hwb4mTWbUMB92VAM719Ofev0N8H+&#10;JbXWrNLnTQdzqHYdgO/PtXxRr+j2f9sXF5aQFbaRiyDsoJ6Yr1n4UTajBIfs8hWPJ3rnGPQgf1r0&#10;nNPVHFiF71z63gu7rDypgheQD1zUkuszySBVj2f3vc+tZ2laSlqouI7hpTIMkPwQf8P8+lbcVu0k&#10;oMnzMOPwqZX6Cg+hBLe3E5AkJMad6puZJIzKAQueMDn8q6GaBJN0K4C4xn0Nc7Fdy2biKRi6jgcf&#10;4U0+5vFrqWNq3VsZlc74jggfpWVp9pB9raUE5Bz+NbMTIY38rAY8n3pgEJ56GspRY5WIJdKZnEiH&#10;5C2TnpTLqKGYBEkGVPA7n6VpASpHuYkqeNo71lf2etxOJRwBwPxpODM40+pqR3AuItl306c+1WrV&#10;ZmJDjco+6P61lNMtxceXIdwQbVwKubjwJHKgdMdB9fap9ixz0PjiLStFDg7vpnlQKzfE+rWOi+Uq&#10;z/vP7qnIx714fPeeL7e4BmaVFPAAHSqE9j4g1aeOKOGV2dscKT1/+vXRJrqe7Kj0R7bbfFlVb7La&#10;qFP9854P+FfoB+z7+1n8P/BtnBomp3KWt9dMvmKzK0rOvQoCejY5BHsCOBX5naB4Gn0thPrAwx+4&#10;p9fcHpXJeLvhLF4nuTqV/AVXGEdR8wI5GB1BHX9a4XUjfVm/sYpe8f07+GP2j9LubaG+s7y3ZJTj&#10;5Solk9AwZiAfoKr6h+05b6p4lXwdGkkTyjazgLgd8bxnhtuOuc8V/Klo3hv4p/D6+XUfh9qN1ZBM&#10;hhHzlepUqQQVPp19Oa9X8J/tjfGHwRqCQeI7OK9iZhvkC7ZI8HO5QRlj6AuK9bD041INrU8qphqU&#10;580D+pG2uvD2v2T2Wt6fFfw3QAljm+dGx0yDwcdqwfGX7N/wY8b6couUi0dY0WSSa3+UqMZJClto&#10;I9dp+gr8mvhl/wAFMPCd7HFZa1C9rckGJHmX5ATwuVA7eu4j1zX11r/xx05tKbU7+/ggsJYFlkeJ&#10;w8pXHRvLICkn+FgDXFVpyjox1sDUbVtC34q/Y/8ACVvaHUPA3jCJUO7YupNGhfHoqgAk+3418E+P&#10;J9A8K6m+j+IbuxlnYHykhnSRnXAzlQcqc5GPQZzXw7+19+1X4j8Ua1deC/CWpTwWrp5d06SY/iJC&#10;ALxgLjv9eleOfAL4WeJfEniaDxhex3EsEEoaWec/M+eSFLZJ4xz06Vz18vq04e0m7I9RYK0btn6U&#10;RP5tjjQ7YRR4DbgMZ/Dsa30meG1G7O8gdfWptMW20+1b7S42EYAPH+c1hatrdikgjJAVuAB3PtXl&#10;Nt6o53C+wtprMNvIZbwb0zj1x2r0W31O0SFNhD9+P5V49aXltLcM0sJmjXn5eea6fQ7Oe4HnSl1V&#10;idgIxhfSuSpUs9TaNPS56GGhcm4aPG4c5qlcQafONkaBW6gj196hIvVh+yY3OOh9fc1kvfyadJ5d&#10;8gXIy+fT60Rk2Zl+2n0+C9Fm5EhK5YKeQD6+ldPHH4YnQsrxkKvQSBm690ByPy5r5P8AiL4X8SeK&#10;L4XmgXIhg5MsSttLDGOvU+3NeRab8LtX168JSxkiiOIjI5KqMd8DnHrXp0rW1NowPsPU7Hw1fak9&#10;vbTqzRkdegJ+vUD/AOtXQw6d4Z0GJHuYoSx/5abAXPfk4z+FeK+E/hD4j0F7eEGGK2jx/q2z06fg&#10;e/pmvYNS8NG7tUgvGD4OSASM+3rTqNJ6MvlPn/x34PHxD8XLqT3EqWURUGInGdnBI7fN1z1/GvQk&#10;8DQvdRzaXCYowoCk5wPbnP616NpGlWFtNyqqo6A9q7uV/D6WvzPskUZ4GSfb0rGTEmeT6ZY6hBc/&#10;ZJY2BTpjpXX/AGS68nMq8rxzU2p+INN0m2jurm7jt48nJkYKOme+OcV1Gg3nhfXbUXGk6jb3auMk&#10;rIowe4wTnI/XtmsHGT2CeqPOLbwxNeTTSPIyPIDjB4z6+xqno9gPDM0ks9xKzsuHDNnJB+90HNdN&#10;L4htpZLm00hllWNiqyI4YAqcHkZHWsrw3o95HeTX2q3BuRK24CTnZnrzU+05X7xEb3NKfT7+923E&#10;cvlk84IretLeSODaWPy5OOx9a055rSUhJXyfbnrSeV5QDkHZ03D/ADxTnUT2KZUaSOQeQi5brn3q&#10;WSVEARxuY8YrMluVin8u1HzH8vqatJZTxn7UxEkh6Z6CuaTZUXqbcVrDcW+2QFT64z1qGO3tw+AQ&#10;OOpp2+5XAJypqZYlUGaQV0UZJJ3Y5SuUppdNc+SkeZBzuqvHcoyeQjYYE7ieg9KlN7G9yI1iDHoW&#10;H8zWj9mtpFLugVjxnuax9SIs5+a9tbaXCr5rdMr6+9O+13Qt2cDDYO0Hpn3q9JaW9uMxKA7d/Wp2&#10;tEmUeYAD6dv1rcJSOb0TUryzYSaj85BJ4+v4V6Ho3i63nLQ26bCMkbjjp6VwmuXMFjA8xCBUBZs9&#10;8CvI9K+Iem+IoJV0qbEynaCQQcjpjvx3q6cbs1pxTPp+48RGW3c2pXL5X3Hv615pqVrbTPJPO37x&#10;+WOc8jjNcj4f1C/bKTYCRk7j1Y56n866u+mhgtnnQBwoyQvNFSdtGStHqfOniLw1fW3iCXV9LtDK&#10;0uG81j9wjoPpXC638Jp/ixLLZeItTEcrIyq2eFHZFHGcdT719VLqWm3vkweU6yTHBwCeDx83oK4r&#10;x1B4a+HMZ8RX80aFmUAKdx3dlRRzkdT/ADxisqN78yNJM/O6L9jeTV/EH9i21+hCn5mnU444bJUD&#10;HPbH0NdEvwO+Dfw8uJB4v06OfUIF5YBpUYocjAb5ccc4APFfo14b1zSPEljF4hwpVwNr8ZYDjkDv&#10;7V458T/7Ru9ej1nQoYpjGAArAE7lPH+c19Ngc3qQbc9Tz8VgfbRUW7Hh3gPx74g1C8Eenf8AEq0S&#10;MlVR1GOOD1AwOAcD+dS6J8UYbHxJdLpc4niztZXztOe6g4ywz2+lfTF98K9O+IOg3R8Z3smm3E0Y&#10;A8nHDHHbBJHrjnv1r4c/4Ze+LGsa+1h4WgdLKByiXkm6PcueCUALLxyeg/pM8RGq5SqaXJwWGjC8&#10;X0Puzwlqvgq3eSDxrK0lyyq0Ma/NGxPcgHPHXOMHr2r0u31K1VPI0VfIUncxX5ck9z6+leP6H8F9&#10;Y8MxRS3Df2hKqhC5ZVIIGWI3Y4PQAc/WvpXwxbeHdP04XWrwI91B8/lucxtj+HHc59Rg15U4x6HQ&#10;4dWc7bWPlhBboZHcgKBzkntWyimC/EN4pD+h6etb9p4ptbi8WQ2UFgvdY+QeOOwwc1Nf6PCI/wC2&#10;2uQ0LZMkhB+X198jvXHPB9WypySSZx2tXPmoRBJ8/YA14H4qvtUubl9O8lmYkEsc8496+zNTi8BX&#10;PhddT0d7WQx4MYj2rO79CCPvg8c5HFfK0er2j39xvl8+Qt92P5juzzz068deK6qUeVWJhHmOQ0zw&#10;1441R4rdHktrFSNwVyuAw6sOCfpX0z4D+G2k6XZh5VaC2Uks5OSztySAefz4AwBVfQbuztkRNQkR&#10;EI3FOpB/rmrXiHx47QE6Fb7ljGEDcbj3Pf8ACs6supfs2jvbm9s7C1e1hUCN+NzDBP8A+usqym8P&#10;W6Ayxwk9VjCDJJ6844/GvArXxJ4j1ON11S5PlruG3ghsnruIyCPQHH9NfwTrSX5la+DiIErEXHzE&#10;g4OfQegrONUpI9AvNLSdZJnPlIdwwnGAegBPpXh2uqNOvo57dWmmdTHvY/dUc5P1P613+uXeonUh&#10;PC/yLwFPTHpXE+JNc0K1eO3vLhBct8xB42jPc9AD2z+FPlctkRU0R0OlXVt9jVw/zKP3h6DPf8qZ&#10;d3CW8pupHwvXJ/hH+FZ02p2mm2HlpGGOMgg+vNee6xrklzaNbshz1G08fjWvs3HcwgufVHU6nq9v&#10;9meZW8wNwWBycfhW7p1sYrKNFYANztPAGa8N8M6StxfmWZsMp3LF/CMnk+2f1r1jULy8itSJVG48&#10;Aj0rpw8/eszHEULRuj1K2u7VD5LMfMbC8VvQRwWUGZBjOT715t4Svbye3827kEpH3cgAqBx2/wD1&#10;12s968xDOc7RwK9SrL3bHn0oWlc3GUy/v7Q5f+dcx4s0v7TphuJ4UMkasQWwdvvnqM961LK/lgkW&#10;RDntjtj0qLXZ7W+t3sJWKJcIyPgkEBhg4PYjsa8ipQlJXiepCulozyK3t/GWl26wW7RiHjdg549c&#10;EYrsfDOvabFqCaLdTbrzqEA5PHtwMj+VY+i+GvDnh6A6DJqlxfCUl8TYBGVC43Io4AHHfOal0bw1&#10;oHhK4ku9CtMSzHG52ZmPtk5wK5fZrqdVNJ9T0gavpbX62CPi4wW8vBzj1zjHPaqU13crOSvCnII4&#10;Ix65pzafdXFqdQe2CTBTjofqN3px3q5H4a8X2emQ63qmn+XbXBJWTzFcYU4JO0nHUdeeR61nKkUZ&#10;McNtPMY+JGPUnt/9euy0xgCFiRXfGwZ7f/rrl7mG3WX5CsJ7spya0tM0TxDey+XoT7SOfMfIXI9w&#10;Dzz0qNblQfc273SYnczzP+8I521zN3pFlYD7ZGArcjf698VyeoQ+Jmu5BqkzxTKSmMgqQD2xwQet&#10;YV7PrbwNYLKWVeSCe/Y1nzM2k9Ds08RwPA0MYAKZ5PHTvVLTtQkmhe41TbsGcY4A/wAivIdL0a1t&#10;ry7u7pfNuXAG8EngdgPX1PeuV+IXiPxPoPhk3mnRPN5LfNHg5Of7o7/UV2xotq5xRqpycT3a41LT&#10;FvUgQpFbv8zFzgD8+lZviDXJY7uPTdPSKRJR945OPpjj6V8v/DrTPGXxHmOu+KbaaLTs7VjkJRmb&#10;0UYBHHUnpX2FovhLRbaNGhh2smMd8cdPpSnSsaGVbmDT4A75lfGThck/UCr9s95qtsVsrdg/XB6/&#10;/qrob0JZpthCq3cnrWDL4rGgzmcSqzEYPI6Vly33M5Q7HD32oaRbaiuhzyPDek/dcYBzwNpxg5x6&#10;/wAqvTaRDq1s1lfF1kPCsvBx16nitTUPEXhXxFeQajdeTPcxY2GRVLo3X5SRkH6V1cdxaiINM6uW&#10;HygHJzSlTSegRjfc8jtvhTo2mQXN1Zzy+fcD52bbj8cAdK2fC/h7RfD9mmn6fCTJku8rnLO3qewI&#10;7Y7cV3V15exlYkBxg456/wA65mLzDMVCfd79PxohfqW1c0Lizv7yIuH2KOw54rmfEunX9p4dlnVc&#10;FORjJzkgY/MjPtW/qOqzWdmZUY/Lycda5bUfElzrWnLaQOAsnDjvt7Dn3rs57RIcbanZ+AL3SNQ8&#10;Nxv4gmZLmMFfKKgK204GSPao7qDSxcG4K7SxwqD7oI7ivlPSda+IHjLxrc+CNA0p4VsZQs80j7V2&#10;ZxvU4IOcHbgnPtX21H4agVAcb9gxuPH/AOquXEvnFCnZ3R5vFFqMEkjvOZA5yq4A2/TFbWia1PA0&#10;kN4xdCcc9Rn09azNeum0JZZWBbZ8wIUnA+g64qhpsqahF9u3h48f6wfxEHBH4d6wUWipHqtq2jpI&#10;bu8myhUDjn8sck+tZ994htpbU6fIY0gPILtgnHb3+lcK7reJ5Nod23kbema4V9UunkNu5S4cE/gM&#10;9sd67frUmrMwtbVG3L430rwbqMd9ZWL3ZZirrEpwM8ZOPT1rLbxOdX8Wf2hprr58xXzwqkBUxgDJ&#10;9OB15wa1baeZLHdCvlnng8fh9KNC/wBGkxwABjge9ezhMnlXjz3sjzsTnMaT5bXZ6tb6LFqABv3Z&#10;dmDtXHP1PvUV5p8NrfPc6ZFFbB9uSowzEDGSe5rTidotPEwbaFAJb+f0ryDxZ8RYdMvBYKNxbKh1&#10;52nt06g152YYCVGfItTtwWM9tHmtY6W9vp45zLfS8Lx/+uq+k3y3U7zog2rkB+Mmvn7xP4j8SfYN&#10;kUwuIpzks6gMoHbjHWtHwb4p1iaCI6bGMLlQGPp1JB/lXH7N9Tdpo+jPEHjTS/DyRQTOk80ybhGp&#10;yVX1bHQ5BwD1rxy8mbxMghtzu8sE+YRjJ9MfzqSdZryfzr5VkkPc1q6TCHTyEj2oTkydORwRVKrY&#10;XtOUn8D+DtOk1IXurNG8Wza8O3cuc8Hn0/yK7XU/BnhiCYzJF5aq3mA7jnOc9ye9ZMEAtbhTp7KQ&#10;Th+2RV+81hL6R9EtLYzzyDb5jHCR57kjr/n3qJzudFKpzK7J/EGn+ErrSi/nPJejDxxqCfm7fKOo&#10;69e/0rnpfBl3r+l28dvJLpjYyXKDPoGZeucc9e9elaXpVhoYiNxseZFxkYP1AzWJ4o8Tyac6lAVV&#10;uAQM/nTjG5lVdiPQ/B2h+HbZdMt7l5pT80jyHLyMfvO2OMn0HQdqz/FOj+CpLyJ9SRJJbb5opHBB&#10;Un0HQ9M455Fc1da1c7lvYjslHzBlOcA9/avO9f17UdRnSyXdK2SxbqeavZamcZdT3HToNPv7Vv3v&#10;nBeWJ4PsSOtTzf2ZPGv2SVWHrnB47Edvp1rynwPf/wBg2k8er207TOS0Zj+dWXPAP91sk/h9K9S0&#10;vTfCespLJeRbblAG2qSF+rAEcg/nWU9ToXmXPD2oeErKzubi7twZkcgZySQfQH+YyO1c7q+pRT3C&#10;y2dwsMb8KrYLgjk8ds/yqe78MX2s3SDTlLBflG3rzx+FZVz4MtfDepq+ohFlkbILsp5HJ5zis4U0&#10;ncmpPobOiz6nd38ts5jQxAGNnJAkyOQvcMPyNVdSs3inEl3hg1QeIr/T9N05tTjt2vZYMNGoOMtn&#10;Hv061htp994j059btZpIrn5k8iX7pAGfkPGMnBz39sVTM0iO/wBItLaObUrdYvLQ7/kA3lu+T3rA&#10;8OeF/HvxS8WSaf4Wlt5IbONZpreRxHKsWQpK/Kc57ZPUV5Dq/in4j6BqkkF1pkssY+ToTkevAI5G&#10;MY696bf6L4q1OeLU9Gmm0i/dNnnRO8bNG38LbeTjrg11SoShrLqaxtsfSepeFr7QruTTtSczyQcM&#10;oYEA/VThvqOKci22mwebI/lZ7VV8D6CmieHItKuZpZDAu55XO6R2Y5Oc9uw9BWB4ptz4h2f2TJ/o&#10;yE+ZvypI9QOuQf0rGVRk8h69pGpNPEItxKuvDDuprqhaaOmlSP5uLtQdg7D6/hXnukeGLPS9JGn6&#10;TdTSrjjcQcH0THQZ6fzp1zquk+GrNLXUnKzSgqcqc4zx/n2zU6sylBmbLpVvqDKjrxn9Ky9V8Oef&#10;OGmAHbr1HpioL/xvo+jA6hcb2gXqyKWP5D/IrvtMbRNdgF3azOYnAMTSDDc9dw4xn0o5Ga0zhLPQ&#10;fssh04v/AKPKM+Tn5WPqR9K6m+0uGSxji1BUYI2UQHnjoT6e1Ml8D6SZZ55Dl5OmCck/XPbtXKS6&#10;frVhcBFIVkAAXrx2ocnszQ73w74q1PwVKLnS2FtwV34DnBOTw2R2Has2PXh4m1BpzJJPI77vMlOG&#10;YnqT+XT6Vxusy6utlvuEEhzkbeuewFcnoFjrMN0dMs48vMN7SE/Io9/Q+3X04pubceV7CVON+bqe&#10;+PDazII5324ORg9/6iqC2zLeHyAdi9T71zVxbX+jyRajeOrQw4Lc8j/6xroLP4gaVrsBitbcxrCx&#10;UNnOSPb0/Gko3FKVi5dqn2dpEb5xx/Suc8pJ5CJMkjoB6+tdhPdeRZm7jQOpGQKgtLlJY97QLGz+&#10;grSUbnJKfYrRWEkkKSuo2L1JNQzWl0UMqfMF5NT3uv3TPHpfkjZyxcdsdj6g/nUMVzsTcTkMeR6V&#10;hykmUbyVdsMozzlQazb29uo7gGThTwoBqHUZb2bUS1sgWLsWbp6/rWbq95Dp1ibu9faPz5r6rAUI&#10;umnY8nF1JKWgXd008rCR94OCQ2MA9j+HY1o63FHLppeBykwAAK89e5rykeIreVZJQRgc7c/yz1ru&#10;9JvINQgMM6g5APB6en/1q4s5goRSRpgpOWrKujeER9sSScs6n+EnGSfpXrltY2SZQR7c8YFclo0G&#10;bg3EkjP5fY9Meg966eWWWXc0L8t+n0r56NOTPVjJISO3e3uvNtk3Dpye3c10dnbPOAABEF9KwrNb&#10;m1h2sSzEHGea1NMvntw+xs5+h5rppxtubVH1RpeXp8imMxZk7N3z+NZmoafp5i3Pzz3/AFrlNb1j&#10;VFugivsX7zMOWPsP85pkk73MQViw3feI6/8A660ObmvqW2j01JxCq4ZuS3f/AAzVG5tbuCNnt2GT&#10;kg9cZp9pDJLe7AvyKM5bvitG4kt7fMlxINq8/Nwq/WsZRsbU49Di5/DsUt3FfX67nTBBPc+pA710&#10;q+Grq4nCW4+Vl+4oJLnsAOea1rM/2grTXbKFXoQc8VT1D+0kuob/AEi6mt7mAgrtPHB4O05Bz9Ol&#10;CkzSUGchqfh/VBfSQXdt8kW1kR8r2z3xyP50+fw5Pfxp57lOeV6gj6+tdld3Oq6rKLzWLlpJsAM2&#10;AM49ccZ9apfafPcwWpDLF3B703U0IOPWxsdFTyL1GeJycLjcfy9K3dBj09Fkj0+EQbzudguNxPHJ&#10;79PwqCfUrS6+WUFnBOCfY1uJPY3MCsTsXH61HtQZTngtWvBbysxbaSB2rD1Hw34RvZBY6mN95KCV&#10;RXKnpxjBGf8APpXRWtzbNcs+xXKL989qytK1bwb4vvn1HSTDdXcHG8DDIegznBx2+tKcyoyOZlsP&#10;EtkUt9GdIRFgKHyFYe5welefal4P1a91R11W5+zR3jMJYg25ip6kNzgHquDnHBr6HuIpJ5hGyglj&#10;gknAHrzWLf2NrZTxPBItxvOCykMq+oyM9O9ZczNea55x4N8B6J4Ctni0OH90Tkdm9a6aXxBp93EJ&#10;Ff7OI2xLu5b6KOpHqa6ee1WEeXI/y9RmuXl0jTLl2e4g3dyycnPvScmZVNdDobWbRtT0xpbNi5Vs&#10;NlSOnORkcj+ta8F+32UAW8dwyj7zD5seg61mabBDCiQxIFQDAH9MV0EcaW7qkQ2Z44pvsXT2seet&#10;4MuJUadt7zTsT5MPO3PRVyM+39aqeIfAlp4f8O3F5qBleNcPJ5jb9vtgcYBOT6fQV6vGmpJMZbM+&#10;WV6NnBB9qhOp3VszQ3MXnsSfM3/Nn354Oa7KNRWsYyi07nyDaavZ+BZDqs6sYpiUhVDhCDzz9B+H&#10;rXv9j+0V8HvDemrb3988s7DcsVvCzgZHRjwMjvz+dV7z4eeHNQtzBe2xezlBCwPjai+i4wQPTmvn&#10;rXfgb4Fu9UXVvDlyLZmG0wLIWBIPo25h1Oelb3jfUHPW8j0mX9rHUbnWYz4f0SDbESElkmkXKkEZ&#10;YbQSfbgd+1Ubv4s+PfGviUS6jfGUROsohIUxpjB4GORx35z74riPD/wF8bapqBGmWkTRLlgWlUcD&#10;v/8ArNet+CPgJ448N6nJr3i+Wzs48AII5BOW5/i6ADpW06sYxaib80Hoj23UNXePQfMukBiZBIHA&#10;IfDDP5mvnrTPi34Z1mSWJbry/KkZB9p+Rtw9mxkeuDxX1TqsOgHQf7EkQ3TSgBUhGNuegUn8q+L/&#10;AIz/AAE0bUNOVpVa6mZCskK8b8kYZ8AkkDoRj17VxUIx5ve0Jja3vHIePvGsGnaybiwmhljuB8xS&#10;UMYzjkkDPyn/ADxXtvwvvfFh0zyNaEn2YjdGjgDCsMjAwDjv+NeFeAPgbL4ceF7fT0kiRi6kndgs&#10;STy3IIPPPGa+k7bV77RXbTkgeVpRzKq7wuPfsc11V8RCCdNa+ZcKkOW1tTvpYJ7hHluLg20YXliO&#10;Me/tVW01mzhuBBZSeYD8ocAgZ/H9a8/Fnq+o30cer37vAzZWORuSf7qjpn+ldfBaLDqCJs2RAYXB&#10;6fhXluTGrPc6PV4ZZoHmcCQsOB6//Xrjn1fVopoHt7kfZ2OxolxuBH611cl5b2ttIS7SIuW5AyP/&#10;ANdeQ6/qcGnXMWr6OfMYsVcYIyRztAIwc85NaUp9yoWR6M8907k3xynUHHNa2m3rrG08bbgp/hOa&#10;5SHVzf2aT2kgZZAN6HqufUHkc1aghj0603BmCZJJHPJ7fSicupzVE7nUxaxmXy1iO05yegBPf8aL&#10;hIbkmRkw68gn+lZUbGS1E8fKHvjFQf8AEzkQxLKUUnhuvH40oyuFOdjiPFuuW9tqiaTcPLF5qg+Y&#10;q5RQfccg5H9aXQ2+0B0SczZ43E88VDrd5p80h027bzJySuDxz6j8KoeFVvdIkeHTYFMYGAM89ckf&#10;SumUFa6Nask4qx6bpsTLIIIXyB96u0tvKtOImyW65/kK8s0HW7jULlriRQm4cbeM/XPINad9dhph&#10;aX77DKSEPfjsPemc0YnZ3CjU4PMgTciseccbhVGe3iFuDJhZD+v41wviH4s2PgSEaRfxtPIVHkRR&#10;DJlz0X0ByOSeO9b+geI49W05LrVoFieU58oEsVUgEdcYOcj8O1ZuBqm0cZ4j+HWm+KGE2uySTrHv&#10;KJG4C/Nj2zkducVn6J8O/AvgqM6hZkW00a5dnfLHPQntjnsK9YMEF3C62EXkAZwxz0+lebXOi6Pr&#10;07Q6oBJM2V3EkcdOcVpc2hK+5iX2rR6rcCQzH7OvGAeDg9a7+LTNNAWSQAbeSO1eY6j4a8SeH9St&#10;S8cf2RnDYXPMakZ5xjkfWvR1vNO1FD9kLBAMdMHI7Y+ta052OLFUb2saV1badMBGiLGJOFGeSfbP&#10;51X03Q4LaMocE5yWAwfzrjdB0Oy1DVprzMkkqHaAcgLyeBwOh7V1J8caGbk6XZS+dcxHa6hTgEf7&#10;WMH8O9E1zbnJCFmauoywRxlweVGcV4nrOv3Vn5zaYmQvJCZyw9P6V7bcWf2mL7RdERpyWJ7D1+lc&#10;VcaFaTpJeaLKqsylVlxuXI46dPY0RdjtpwT3Pkfw5p994t159ZkRhFJIRsX7pYn7oJ7D9K+qPDlp&#10;b+EJ00rXJ3ja5kCQphiqlRk4Zcgg7gR+dYnh/wAKQaZEqRqMDOIlGBknk/ia3Y/DFxqNtNNpSXaR&#10;2B3SmKNnjQHoScYA64OaU6knojsnKNrSZJH4vvr3xVLpixFLWL92uR8zkHBbPoccY7da7I6M62pF&#10;u6xPj5AfWo9B8PwNeJqk1wJJIwSQQBnIx+fv3rqx4fjluhfAl2H8P8P1NZM51SXRnPXelXDaPHb3&#10;yid1wwZMjBPrjH/66zdGttUeX7O58xcYye/tn1r0lXl8w2gBUtz04I/z2qJrmz05ftTIeW28D8f8&#10;+9S7vYT03POrn4aTQ3s2s6Ofs1zcEGUkZyB7e9adrYyQSySXKriUeXKGAYMOnQg549unFd83iB79&#10;w0KeWg/i7t7H0rE1qXz40MQUPnnnoPao9rKOqYnFPc8k8K/D/TtNvXitiwUDqcZPoTwP0ro9Q0i3&#10;TURbyvmDo6nqRT5LK6iuvtJuioXnYvBrmvHPxGtvCmjPrklqLlbXl2BwwGQOgBJ560qfvOxerZev&#10;vD9tpTq+mWCDe2Wbp9Cc9axNYjOrQG1nYqGwML/SsHV/ix4E+Ingi3vNH1cRl/maEvsljcdiGAzz&#10;keo69cVzuleI9Rs9nkW/2pV+6x6HH96ul031Eekxwappai3spWGANrPyE98+lXdF8SXVjfLfa3OX&#10;ihH3SBtz3PGMg1oaHqlz4l04w3cSRMv90nbg9uenTmuYvfD2pyo8UqYCnKjIwcdKVoPSRnKTOi1/&#10;xhY6jAx0iDBPduOSeT+VectP5LHUJRv+vNYPi3V7/wAL2h+1WhCFchgc5HfOM4NcD4c8b32r3T26&#10;2jt8pbY4IwPoR39666mEg6fPBlUrylY+stA17TooMWsSttAYqDgru7/SsLx/4q1yXQJ7PTB5ZnAT&#10;evLKM5YknjkfL+NeceF4n1bVBpwlWBZAcMpztb0/H3rT1iPU7Pdptxk5GODuU9qyhZbjq4eS1ufO&#10;WjeF73TNaxLtWHduBiPYnJHtj/8AVXifxx0HxAPHMOtaQSkUmzEpG3ayKBnI54GOlfYN3ZOZmTBj&#10;ZR1HP/1q5u/8IRaq1v8Aablrpw2Y4yATn0x/npXb9cfNzMxp0raHXaDBeyLBJazlMIr9Bzx0/GvQ&#10;tP1GZoBJkRsxI/dnt0+oJHWuWt/Dl0bQWuoh7eIKF3A4YD19vrWjpnhXX9JlE19qAuIGb5U2AEAj&#10;pnv25rgqVLnSp2Wo3V757HSbiO3RZpiCY9/Cg++O1eEeHPCnjM6udcvkVoH3fxZOe3HpX0pa+Hr6&#10;CeQagVnimfvg/L2AxyMdP61ej8My2pkMFyYoEGY4xjg/j2P9K3wmOVNOPc4cVRjUkpdj48+IXxet&#10;vh3fv4fFrv1GWJW2yZ2KrZwWAwSDjpXyz4t+N3xGlukXTZWQo2+NYV2hCewKjdx23E8196/EDwr4&#10;C+IF/D51uragg2i4UEkHpjPfp+gry3/hQY07LIzzbs5MpU7R2PygYPoCa9yjiIRXvI4cXScneJ4d&#10;8OfiB8QDrkV141l+12kzBGjuAG+Vhyc9Rj368givX9Z8Faa9z/a2jS+RbzDBhUbgPcD+lWrH4Qar&#10;9o8uOZJFX/vrH5YzXq9p8PdZtRHd20qIigqwbk8DsO+e/NRWx0U00ThsvlNtSZ8WeJ/CN9pt0uoW&#10;QZIXY+YOQG98etdDoviDRLSxaxFzJFeAlgpBCEe56Z/Hn8K+jb/w/dC4+z3qeehOQoH+e3FQQfCX&#10;T9Qme9ntVhXryASfzrtjmlNK7NamDknoeYvq72qxvfSdemTxyO59PrXoHhu2vrZ4dR0u5ykb7jHn&#10;gjuPx6VQ8SfCXUtRm+0adtW3jXBVmHAHXGOa2/Duha5A0NksMcEK/Lkscgf3iK5Mfi4VILkZVKi4&#10;3ufRFjq9xqWxXSNt2M5PINddBo1usvmtCgkwCSQDz9a+X/EGh3y3Sm2mYs/yoFOV3D6da9Y8K6/q&#10;Z0tTqkjNNGdpzzuA6Emvmp0dLpm8d7HTX0kELvNAuwucPt7/AFrIM8FxKFWMTc/dI4JrZ0/XG1O4&#10;le5t0Rv+meSD2yc5znvXKC1tluJBpxYKSQc5OCDz/n8KyUbHbTp6Fu58N2es3f2+73b1wuEOf8/W&#10;odc8F211NDd2t15HlA+YgI+YY4Psfp1rl5NZ+w3TxgsG6nqMivQtHvPDV3pqzCErMMq2Senr6f5F&#10;axN40ranLyafp9tbtdiTzZXwF3DkeuPTNeCfEi6isNUht7hCkRTeWx8pySMfUY/Wvb11OK8uZbe0&#10;h4RzjdwSAcA8ZHNZvjPwC/jzRTpU0nlxyYGEID/8BJ4BruwdX2dRSkFeCcWjy1fixbaW9poNpCZY&#10;ZUGZcZEeewxzx+n0q3qnwcs/GCSarYWk/wBrlIYS20e857r0IOfTrWR4e+GWleELiPSre5klijO2&#10;RpNu7jr04/Liv1H+BGhwaX4Phh0i4ZQ7ebggglmAYHPsCMelddVxUr0+p5taUo2ufAvhr4Z69psk&#10;Fokc5WIAv548tzx2U4J/AVc1DVNE0KSS5uZAQQS27gEAdB7n361+nb6HdajBdHxKBcxSE+Y0zfPk&#10;878nHPoa+OfiB+zvbeJQ+m6lt+wls262hy0YA6EEdOcd645WhJSnsH1z3Hfc/PrxF4q0J7q4utJs&#10;4Yw4LM6DDEjjkjvxTPCmoHV7I6mCr7WKmNuenf8Awr2L43eFfh78L9IGnS2Xl/akEEbbP3jy4HJY&#10;YzxySOn515l8NtGgtNJ2yR7mkc529TnkE16kqkZQ50csFd2RAvxzvvBWqmw1XS2exY7UeIlSWxnj&#10;IIOB2zxXqst9oPjDTbfxTJFtaN8+XIOSFPQjoRRL4c0TxEDZSWaMqkAAg5JHf865Hxb9q8Ot/Zex&#10;U8rGYx90rjjB+lZXjJWitTSokrFSLxdpWsXksUluoSKU7eNrNg+/XP8AOm+ItetYdPku2tfLQDKj&#10;PK4+vUeled28kcbPPANx5OPQmsXxvJqmtaZHFZXLmRT84f0xggGtIRMubsQL40tPEi+VbRMhizk9&#10;q5fxA4idJ2OCeKZ4P0i60lZVk5LMGPccelXPFE0D2487li2Bx0rvjAzktCFtDt7vw6usfa1EnmlH&#10;t8/MRjIb6HNcpo3h+2uNbPkkbwM4J6D1rVuJbdIY442wzdfeq2lXEekanLeW8o8+4TyiXAIVSQeM&#10;9OgpNdznm9Dqg40y+VpF8xIvvDPP0FdFr1yhWHV7CH7wICgEnj+prlb2zU5+fdMBkY6Z+tdj8OL2&#10;61pptOlZY/KXcW9Fz1Ge9d+GjaN2edWq+9Y8b1ibUZ5zczOFGc7V/rVmaeBNGPnLvcDPPtWr4p0q&#10;Cy8RNbSSE7jkj61l+IohFaSfYgSoXjPWu1Q7ihO+53ngvxE+v2UFvdhGW1IXYBhio6Z/lx/Wu1vG&#10;ubrUHSK08uJATuAOAOwBPUfjXz58Mbx7fVhZzHYsp5z146Y/GvpnRrm+eGf7UTIkg2bfaqMqjPIp&#10;JCL+S3Y7gRkEevpWKkvkTmaIHJPWrWsW0um6s8EnyMCckHOPTpXL2et3Sl7d1BJPBHJra10RGXc9&#10;st4IjEHlbBK5/E1OYY2AlUdOPxrn9JS5udNSW4f5gcbT1A7Gt63aI7rYj7vP4nrWPKipRuQ3N08U&#10;iRKu7dznsKpxjbcZ2gH2rUuIFhwXUgmsW5kKOHHGDxjrVuXQ25NDqm1CGO32SnYV5yO+e1c4vifR&#10;7a+VjIzOTwMYxjvVv7DJcwL5g+X2NaV/4I0h9OfVrDDTwAfLxuO7+lKKM/ZntPgrxCtxKU8ws2AU&#10;JOV2+n/1q9PlvoxJDIXa3G7DY6MK+RfBF3dWOppFAh8tGySc9fp6Zr6TXVYjEi6su6GTALN/CTzk&#10;Y6gVhWj3Bx11PVbnWnubu3s7FQxcqBk4+ld68yCJVu5VjIyMkgcf1ryqxsdJt449auZWeOI7gV54&#10;Hf3rttf0vTPERt7xgyBgpBHoRkN+Of5VxNq+pXLpc7jSWstPcylshhjPUAe2K1NWuISvlW/LOCu4&#10;Hpkdc1FoNrp0VkkH3gvGG9f61r21rDK7SXSD5TkAdCO1cs0jO2tzJsdNjsrMQ3bly3Pp9MYqSAfZ&#10;yITyrZ5PpW5LpEV5G95IXjCfdXscfyFVbOWBmzOMrnj1pXZ1RWmpiRG4t52tLRALZfm8wnLMe4H0&#10;/wD1VYd42QyZwwrWvbMF0NshA/iA53fn0Ncfd3E32kW8UDvG3GVGcHpz7Vw1aWt0aKfcsPqcEMkc&#10;V0+xpTtQf3jUN851ILbuoby24PUBunFc94l8K3mp3Vvd/aSnkgER4z36k5/DFdH51tb24EoO7GMC&#10;oXc6adrXuVtaCWVobi7+7GMnZyfr71p6FB4ae1+32UzT9N6twd36dD3FYhlmv2VXT930wa24NPS2&#10;j32oCrjoPWtubodEprlsVLvxFq9vdxyzo7xy5B2jIAHv612NncQ3Vqs7IG+vUf1rnXs5rhRwevSr&#10;sNtcwoYSCi45PY00efUOqu4oY7dTb54qvBMsCgZIY561SguZBbLavyvvVWW5SOMzTN0OMdwP/r1b&#10;qEKNy3OlvH8138wJxgelZc/kRN5lgvDcHtxXIS3Go3useSWZbYnAZee1dJqMF1b2ZaDkAZzXLVqX&#10;NuWxUuWZnRipwTj5eetZb6fb6RC8kIVG52sPU1PpmshnNtc/eXGD3JrTW6Et4TKm9V6Z5BP+NcsK&#10;MpyVjVVFGOpzNjZayoS4v5S7H9fr26V1ql4k3tjOOhPFXlBnOIE4HJGOg9qigVJ5MTrlAeh716jo&#10;RORVm9zVjURwfvl3K3b7wqubu2Ub0j5XjjsPapFuvKwiLsj6AZ7VEzJZgyq33qz+pxe5tF9ShcXW&#10;jpP9slCZj6E9fxrWS5tbqBG3Y3dh0/OuG1Gy0vUJm05lJ3/Mx+tbWgaZJD5WkxPshX5RuP6Vm8sj&#10;vFmyxFt0XH0uxuX352ydmHT8akS0+f7HHP5kyjIBI/T60usadeeGp2s9SZCHUMCjZG08/gcVzFtA&#10;l5cNf2L5B45OOnWuerhJR3ZarRkYvibxivhQGTV4zKM4wnGPr2qtb+Jr69tc2kKiJwCFGclT/I11&#10;9zoVjr8Ig1NI3GeRIN3ToRnv3rYi8Gpvju4mGF44wCR7isnOK0Zo4prQ4uwnN24t9SQueuANwHpz&#10;9e9dNb6DpE0D2kv3XOWx6/1+vWulj8ORxOdh+9ySOg/xrEvbeHTZWKEys3r0BxSlU7GUabRTtNHj&#10;0ppYLR8hz0P6YrO1XW/+EctHu7l5GTgHA3Y47AfrXN6v4qjicWrOyTtwuznB9fauc1X4ky2Sx2mt&#10;QefG52s3Q4HU4AOeKqnPqy3BnMXvxY0lbh0vVO5ydgIz8p9R/Q1yd1q7anfw/ZmdbZXzKNueD+fT&#10;r+letWmmfCzVx/ad5YpFIOUaXcrjP+63SrNzb6ddukejbRbQriPaOPoB6VpVlGSNqPu7ow4/DvmR&#10;lXBZf4d3BI9/Q1l+GNU/sjVXHllCr7RnuM+/rXoVst/qLEMD+7A5J549K53xLoYjD6mvEo+Z1PYe&#10;v415lOq7nTXppo+jvD2t6drdh50ZMbxko4bg5HQj1GMcitg3v2bJiLEnjPY/jXz/APDPW7LVLGW3&#10;tpt80D5dCMMFboeexOfyr3yzkjcLtPz17PTU8mUTWguJp7Py5FCjHQds1RaGN4SjDk+laKRYgMqt&#10;luv4VTt5ZzE6KoJPT0qIyvsEH0MyxsxBAwR2YsT94fpUv2UXaNDIxRTxuX1qXUYp1i4fbxnA6ZNW&#10;bC8P2JbZgHDH5ieop8yOqC0IINNkWPHmEgDA9vwqZLQNE1sZC2evY1oSypEAIz05PrRbR7pckZRu&#10;cjqKuMl1LM600v7OjNO2Tn5anEUcts+Pvjjk9atXFvvT5SSB6VCY4TGVUjPpVycepnON9T5K+xrI&#10;6t5Bkml+VFxuJzxgD/Gu8TwBc2Ki6v5F3KQSqcj2H1B7j0pNDvorWU30jYYcbweQPTHb39aXWvEs&#10;moX8ccJ3Acbs8D/9dfPzqTeiPqpxa1LqaBbX7kSJ5rLwGIyAa0YvDdlDb+Q5BPqBzUuj68zQiK2C&#10;urcNzyCO/wCNdLbLCu69mdY40BZmY8CuSpGS0kckql9jzTWdEitFLBdwI44wc+vHevIdX+HGna7J&#10;JNcwqXbqzDH0/wAM19HXl1ZalcfuPmROpxwfpWfeW0d8UjUKsYOGPp71NLEzg7xZl7Ox8f6h8DND&#10;ugyyx+Qem4DI/Crfw5/Y+8Za1bXNxZaxs055gkWY/kJBOc5fJK8cYAGPvdq+yo9E0q7QWxOQw2qv&#10;95vU+lfVfw80ix8O6Db6bZWwb7Ou8+rnGSWPbPT09q7KePm/iB1ZLqfltqf7IXgL4e+JRJ4qnj1C&#10;4i2uxlUCNnYZBGDj5T2wRkdxivavDmiW9namOxAjTP3BwvsfriuF8X+MNR8ffE+50y8XfJbysIg+&#10;ctz8zHsAMfKPQZr1+C2Fhp5jjO+UDOOnPoDW2JxlSqlGb0RalJ6Mr3GnPLmLKsfTPrXPzeAdXvHV&#10;7Jo9v8asSCD6LxivIvEGjeNtU8VJfpdeRYrxJh9m1QSTj6jvXvGjauLaNBG+9UA565A9656atoRz&#10;OOxpaN4Mu7SyEUoEXzHGTzj1OPXsK7O00w2kYt2K7M8yZ5x649ansNZ068uIrOWQGWb7qg8nP9a6&#10;JtLtYEZt+9cchuMVk6KT1Of28mZ8FjZ2u+eOTepHJPHFcnrlhZ6urJG2UwMnFU9VjIuXkhcxwhct&#10;z6V5/ZePrDWpRZaAzy5b5mYFAozjJyPXpWultEdFKDa5jp7TRvDumxvbRqjOcEqWyRjocZ4qnq96&#10;umvGijCPxx2/CvOvFT3mi6y+qeSsiyhVEiN8wHXnt1967yxkttW0qCWUrISAQc9PUVxyLR3Gibba&#10;BLa3O7JLdckk/wCeK1pJCtwPlyMYB96w7N4oEEwIUj9MUv8AbELzguMHOP8A9Vc8akrm3MXXgtZb&#10;s3EmVbGOaZ5MDgxL25rO1DxBZROqyq7EdNq5p8eoWclv51rli3HT8/1rrTEkc14n8C+GvGFs2n66&#10;8pjkUoVRgOPxBrz+T9nHwzEDc2OqXVnGo42FcqMc84r1fz7C1uBe3p+foMjNa8msW88Q80ja/Td1&#10;9a1jiHHodUaSPMNH8OL4ZUaBospfJypxg/N9K73TPDuqR3Ti9v3YyYyp+4MdOAeo9atRyQQz74yo&#10;Yc4HUD/Ctxb21LBZSFfrzxXLKPO7nNUdpGzDa6ZZZDnzGPUjqattsvbZVt8ooOMH2rCszbXV24HI&#10;IxweOPQjvVPUr/VbG7S2sIN8ZOCc+taxo2M3M6j7HHbqSoyfX1NJHAFQzMSdv6VkXfiDTrMpZzyh&#10;H25OSOBV3TNZ8PKCL658+I8sICruPwzW3szMsvOIlMspwo59qzJ9bhl/cxyLg9yec+gFeeeL/E+p&#10;T6qLHQo5/smOB5WQSfU4PTHrXlGqeOovDs6f2ymyQuQm8Hbx/nNKODctEV7TlWp9TW8iWcHmhd+e&#10;cir5vEu0EirsI6gmvkuT9ozRbDyraBJZVkO3y8YIbvt4OeM/4Cvo74Z31142ifVpIxZ26oGXz22l&#10;jkjaF65GMn/HiqrYLkSaCnV5nqdQY/NUS88dvapJ/ISHewOT2rQ8y2WYwSSBTz14/wA/1rmtQ1B5&#10;ong0zbI3Td1AP9a5NU7M2lB21OH8RRxzxOZidoHCjqT/APXr401Ky8Z+DfEb634I01LuaVWXynO1&#10;Y85OfUjIHTv7V9x2uiRSQudWO9z056VxPiWO20hAzSqiscA5x74/KuyhHsZ06rW54d4B0vWfDN1N&#10;4r8b3D3N5dRfNHFyi7iDyMA7h0Pb8q9l8OeKbC+upOGgjlIVS4zg/wCevpWbpfh7Xdfkc2ttLsBB&#10;DDGH+hPH4+9aviXwhrOh6abXV7NIVulG0Bw+Ae/Gen+eK2r4WL1uTOrc7nwrpGlaZcT6nK7XxZiS&#10;5cMB9Avp/ngVjfEP4WeAPH9k4liaC7Y7llV2JUgdQudvOefbHpX5/wDipfiZ4a1ia++Gmp3E81kS&#10;wSPHJGQY1DZXnoensemLEnxI/ap8T6dNpkOlf2Fbpt82aVExJuGfl35bjqcbuvBpKhypalK7tK53&#10;eufEyT4GSt8P2tn1NY/3kcsMZZWVvXBGG45HT0rqvB//AAk2vRJ4p1JUtYLjP7kvmQfUdB+f6YNX&#10;fDc+v6ZpNte+K7Gxv0CoZUtydzsAMs5K4B7DaMDHoa434g6j44fxAZvC9piweNWKBtpVujAHAz27&#10;dauMS5VHHTc+vvDviW01xnguk/fW+352IO8EfeI7EkHjmu4bxLd6bB9ltJBEpORt7/WvzI034veJ&#10;PDryaPpkUiZ+ZiiFyx6nPBPHTrX0r8JNQ8W+KLN9X8U+dbhXARJVK7lPORu54GPb8azxNCUUnJmU&#10;Kqex9I3OoXE8Szs27nucc1X8O6lp+vX82nRSo8sBwy+m7+nHXpwfSvn34neGPFfjnytO8ORtHGhJ&#10;Nwswidcgggc5x3474r0H4faBrXwq0uztvDcRub5QN1xK3ms0rHPmOO4yeg4wcHjmpjTsk7mvNc9C&#10;+MHwV8a6j4U+2aZcJAVfKIjAuSOmQSAMn1PHX0NaPg/wLrPh3R7a21nUpL9ymLh3clWbJOcEtgjO&#10;M55HbGK9AGseNb+y8/V5UdgMsUC7Nx7YPPHQ9q8Yu9avoNfaztIpmhbLTSN8qZIOFQ557ZP4Y9Nf&#10;UyaOvWx0HTkms7eNVWUMH8vA4brz2NfK/iLwro3w5B1fR9QuHgjwFhlAwv0YAcegx+Nd/qWoR2ck&#10;c2oKUkUsImBJ3E9QSParcnhjT/Fmj+V4ijYW78lAfmPv7Z7VEp2CNTlPJW+JdwsS3MKKS68u5JP1&#10;x3xVLSfHmuvqIt5b57pJxtMTKNvrkYHB/pXqd38LPh1Z6Z5VjayYbJO5mYr/ALuSQMk8n0qgujaN&#10;4eswbK1AaQBdyj5mx0rKtXpuNktTSVW56JpGk/aLcNdfLxkDqM1eSS2E4WNgcZGB6/40mmXUFnow&#10;uNRlCKqbueNuR0/CvIvB+o+L9X1K71DUDH/Z0ZIhbbtZmJ798gdccfj04o03pqRds7L4h+JtM8La&#10;R/aWsXBGw/JEnzOxPoB+PPSvjbxvqdzrznxbc7ipk3onQ7EAUZA74HvzX0DrNrqXii7Mk0AW1tmJ&#10;dnGf++QepHtWJrngRrkIYQqqMEIRgBe3Fenh60Y6sbi3oZ/hDxo+o6SFmt5d3Cpk5Xb9DyCD25r1&#10;bQNFsdRYzakxTj5VBwc571T8IeEdL0O3W4vUMpAzg4C/l2/zxVsXz3F8/kWhiRTwRk/r6VdetGWq&#10;CKa0Oih0jSrOTZCfnc5BPUitlraDyPJmXcRyM1xNxLfXV7HFCo81zge3511ui2OpSFhdSmU5xzya&#10;5Kc3zEV/hJNME4lk2xiNckDHf3P1rYeWSCNkVsu3QnkA/wBRU13Z3Vonn/wL1A/nVS0nju0O1SQD&#10;1I5+nvXZWqrlsjkowu9R0C3wjRJJDuByW7E+laIEly7ebyuO9dHbWyXVuN3RRge30p9tbwxs7zAb&#10;V5PuKcK/7trqVUpPmONfT8vviA9eetRrd3FtMqO+9lOVzU19dhr5nsc7OwPYVzGoXd9aXKTJCWDn&#10;Dkf561wNM0i2esjUrvVEWEyN5K8Y2gc49uv41Xitnt7Y2Nq7C2dsumTtJHAyOnH6Viw+IreC0j2r&#10;tBHzEtzu+n196paj8VfC0MH2OKYbgSGIRsZGO+MH6g115hHVKJWClKSbmbeoR28aKkY2jPf171zu&#10;q63faeURNQuraI5Xy4iSDnjPHQ478cVkw6tZavJHqFjP5qSAhcHgY9R2OevetqaC41Cwjjcgyq+7&#10;cf4gBjn3rzXfqdkkR6dfTzq6XbSzqoyss2eT9fWuU8R/bIp41tnEbuwLHrhff2rpJ9Qe0f8As64T&#10;DKBk9B68ev1rSs7W0niP2hFeTJPzdhQo9SJR6GTa6IrMs0ADSKMnseetX9d0r7VbRC2k8t0IJY/y&#10;5zxXN+KZ9ftoc6Ao8wcAhun4dxUdnH4v1CxN3c4MqpuAB+7xyccd+3etFJmLRv6ZaXFnKEupC7de&#10;ec5/xrpJtfg0m1e6uUdwo58sbic8YA4/E14r4Q8ReKtUu7ux1Oy8ryCFWRs7ZM9cHvjjkfzrT0a0&#10;vrnXZhfrKoiBXnIjYtyCPXA6kHH5VUp3OilFM9C1m1sNRiM11IQo+ZQDyx7Vx9toNnrNxIFCuE6u&#10;eg9vf3rQ060he4kspY5GVAfmOSuM9M9uv+HSrCpDokLx2jYXOTnqag0nFIF8A+GrXMrIWY4ySeB9&#10;KsHSbW2YrAjSO3OT0A9Biktdfub2MRiLAJx71tPq/wDZIEgh849Dt5P1NbUoqT945qkpL4Tz3Rb7&#10;xB4m8TyeEfDFo99dQ/NIo+VY0JIBZjxjKkfWvYLT4R/E97pPtdvAsbZJ2yhj06dsYNeOJ+0Np3wq&#10;1i/ur+FoZb3ZuYR5iKrkoDwzZX12nP4V8++KP2xPHPiCG4shf3VirkiKSLhkBzwGJ6H17eldkMKn&#10;sY802fYvifw1q3he7FprUaIx/uMGGfTislo/CupxiOBF+1pgOwXDeoyT1r5b+FNv8R9TgfWPFeoS&#10;yy3LbovPwz7QeHYDGNwweeSOa+sdI0zTklLNtzwzc4Lf1rkrxUXY05X1L9mqWAMVvjLD5m7k/WvT&#10;vDdkmpaYZLkn52KkH09fXNcdJrmmxzjyrSNY14JI7fzrpLPXtOW1zZuDzlgGwf1qKdr2Zq0dPeR6&#10;bZhIogNg+XnB6fX0qjqukeFdQthKyxBsZIAG7jjn1z9K5/U9f0tbcXR+fHPJAA+v0rkrjXvDt9Eb&#10;uGb5l4yFO3PpW84qxCjoc9rSwaTKbTSbfC4B2rgAH2ryLTfDOo2+svd2c3lLPlCoA4UnPU/05r11&#10;iLwl5cgN65rltQ1OHTrsWCSYZVBzjp7/AErjZMpXLmqRAxCKDlgMc8Cq+lWflwjZy+7JJq+ZbW4j&#10;+U7mHcciprOQRS7HIHpX3mS117BI+QzPDv2rZ6NpLxi1dGBdMY9+evFeG+KfB+lazOtrZQ/Z9oJD&#10;oMBSOMn27cV6vcarHo1gt66hwc5BbHH1rjdTvbq4t3vrUhS65z22/TvXh8QVrVVY9nKItU3c8dsf&#10;CGs2Wotb6/sktONrxEnPqDkDB+v581V1PTYNDvBcaPJsVukY+6Meo/xrqFl8SXMW6acpbs2cMBnK&#10;9x7Guqjv/BlvD5erW32m+mzsbbnZx94ngfhyfavB520ezy9zndEtL7Uk+13MJhC4G0jr9M9RXQJ4&#10;f1mPUEFpOGt3A3oeCG9iMgj34rq9Fk0a3s1OpSbsABRgknngcdK6iCytZCZ7H5EI/izgVg9SJRsc&#10;XBpV1DcmOVAwboR0z71r3l3onhSz86/eNFY5YjrmmeKr+50OB0tts8xjDDachc9Ccf8A1q8nvdNn&#10;8QW8f/CRbnbrx0JJ4yB6fh6110qcbakxlbQ7bUNQgv8AF5oglmm+9GqqWyR34rldXvNe1iER7PKZ&#10;uqtxj8+RXYaDezeHrSdlChUi2LyMKDiuT3C4DzwS7jk8A559BU8wSbYvh/wVqXmebf3SMrnASNie&#10;P9osAARnt+dbsfh3RNGunTBEjHBLZ54z16dPT+lc/c2PiOKe3v8ATbg7EJYxk4GcY5HRhz371paH&#10;rer31zNDq1sqBT/rOxJPACnJ47nNKUhKJiasmsPrNlZ+F4QQzky+YxAAA6j174FbVp4RuYvFja4l&#10;7LatKU86IsPLZUGBx6nvXYpd2ll/pMpSIqD8zELgfU1xMmsX/irVoxpbN5MLZVyuFJBwS2eSB2Hv&#10;+Walc1Uj2OTxEnhzQJhbJuY5OV+9jPJHoR718b3fjTx74/8AE5sl06e0xNlJnhfYqKcKGYqBjGCT&#10;nPevqiWLTZoxHazObheJFP3f+An86rrJBY7osNIcZHp9M1qpFcxjW1jcx22NR2vM7Z+UfKq46D1H&#10;1qeaLZgqRtXt0FcbqXibVbTUmRSJLUKRxx8+eRn2qy8fiPWdE+12cQAfdtG5ctjt17+hxSfcUk+h&#10;2Mf2K7tG3RLKAcEnkZH9a5q7u02vamQQJydxOOB7mk0Gzg8P2fkOTHJPzJk5G7Hat7Zo2qqLJm3S&#10;yHbsVck+mPel5EOLW5Vm0DVdU0NnsbowTbGCzoM5IHAYZGQe4/GvKvhz4V8ZWd7d6z4/vBLvcpDB&#10;GF2qi/xEgDlvTHufQe26XpmqaBZDTFSV4iflwCxOT6Dp/ntVq932ypJcQ7UPAJ4/Sk7jVQ1tKgWK&#10;GO8sTsjX7gAxjHoParsvhS08dSPHq5D+XhsNgHJ4BA68evSufHijTdLsQ92SiEkKSOOOv0pr3v2p&#10;vtdq+MrxjjKn/GqUhSZz2o6FpdnJ9nskBUdiMg1dgiv0EWm6ZCgRsKTydoPcYrTs1F05E+AU+Y89&#10;q2oZ7e03TwkIegAP8qOYVxsdxY6CiJcp5j9MnnHvinyXmlazOJFAVwNqlhg49PpWDK6Xkz3DfrUE&#10;sdk3f5a1cUzNzfQn13TrazgyX/3j3I9q4nT4bTS7a4vdPjbacyORzwMmuqWFZHM0zgovLH0X2rOg&#10;vvKbFq2FUnGR/ShKxqpMy7vVEnhjjktpHiuMLiRSM554robTQYbKNGghWFT823GBj6VyK+JdQj1m&#10;WW8CSQoMqi8FR3IPr/nvXeRtc6skdxbz/wCsAK7uDg84we+Oo610YWClP3jGvJ8uhstLE1kYJBgN&#10;kcelZ7XKLCLdPmVuCehH09xUOoySWOTGw2v6nuKzLW5sb2IGNxJtPzEHPNdFemlC6OendyVyOAfa&#10;Z52kRtsfyq3Tcap2x1CKd0uArRnkcVZvNTM10lvEuAxwcdOK32he2g+1XBVYducseAvvXleh2M4z&#10;XC8sbpbBY34HPQ15PqEep3Ui2c2doPA6jPr+Ne6SvpOrJILB9zR54x6dx2IPauCl0rxCt2pAH2X+&#10;MjGa7qWKlTWhyyoqW5zcnhfRY7IyXIDyADDAc5Pt0re8MwrCgFoVVU5wD82fcda0ZLmXTw628YkI&#10;4Rf7x9Kr6dY3cV2dSuLb7O0i/dxjr3x1/OsK+IlNe8VGjGOx19rsiiKucsTx9anh1bw/NI+k3F6L&#10;a7dT5Zx8qsPUnAP0Bz+VUmWSTZFAAD1z3rj9S8Lfb3cTjucZ7Z6/hWcJDsdV4BtNV0jSZ9L1nVpN&#10;Wfz5JFnkCg7WPC/KMYXp3q/qeoNaSkRjYT0x6f41iafFFoNiIGw27nBP+FXbjZLOhIARwMZPOR7U&#10;popzb3GXEotoEvLx8q3NbNjcrfxqwXanasTV/Dtjr1strduybDuUp1Htz611doqQwJHHn5FC898D&#10;FYupZihEwfEl3e2VqW0uPe69fT9a8+bxnbrcJZ6xGNhIz1OD2+orrfF2rQvbnR4bkW91PgIAMsee&#10;gB7HH5Vy9h4Nm1Mn+0WE0gPGB0X/ABqvaXPQoo3NJ1iwHmSLOgDcIoPfNdDafaZ9RVhIxlb07j/6&#10;9ecav8KbRYmEV4cfe2gYIPpnJ/8ArV2XhG5ntYhbXYKzQ/KWHOVz/hVJLqOVuh6NKywxEypuLcEC&#10;uet9IsraYeTmKFjlgo9fSuikeG6AKjd3PYf/AK6SMm6hYqoIBwayqGbV9zkdR0+G0zdcleduB0rA&#10;UNPObedCqDkYPUf0Nd7N5MwNvv2MfWqa6HPZx/ayA4z0z83r+IqErk+zGafp0CBRbQbd332PO6s7&#10;RPAfh7SZrh9IsEsGkdmZ0G3eW5PA4P8A+qu+0rVEMQN1Hyg4/wDr1Mtw95KzgAoB/kCtkS4HOaks&#10;WkWLySHKAclv89P6VzumrbW1qLfTolVSSQO2TXXaytlexKsijYvODXMSXOn2zhozgJ1GMdKUo3Er&#10;dTUmsYrqNftqh/Y/pVWMQ2Uv7pQpBye+azrrxdpdtewaffJvaf7oQZ2+7egNdFbvY3h2SAKT2J61&#10;PKbDoo0vP9ITBK8496crOXZmALHjI7e/1qSefTtLnSGVgGlBCj1x9O9civiXR7bVHsFuQWUElNrf&#10;Lj1OMe3Xsaco3QuUj1DTfFBumurbVXkJI/cGNQu0fw55Jz3/AKV19t4N+I8+jvqMtij3IXekSyAF&#10;17Bc87sdAevHTNcP4W+JfhDXPGsGkWN208qSBmVInC/JzgsygEHGOPevpua8utRZf7PjJZdrBRz1&#10;6cDr7UUotbCnsfNlnqcfiEq2lq6Tw5RopFKFWBIYEH0IIqCf9n8a1aSXd5rFrY3E52iKEF3Ckfez&#10;lRn/AAPPSvcNd1vwnJemx8Qxx2c6oZIriPLPyMHeF7E9mz2Irz3Qo9SivJLi1CTRS4CDJ8wk+oxj&#10;BHTn9K6lqZNO1zmvCP7M3xW8Nazbt/wmjnTAcPbKiCSRMZBJO4Ip65QE9gBWV8SPBXxH8H6pd6pL&#10;d/2lpJCFUON0Rx0yB82T/eIwe/OB9Dy6nfz6FdaFG7QXjQmOB0GWjc9x6gdRTvCseoLog0rxPff2&#10;jMRiQy43MrdiOM1vKkmclKdtWfnxqPjzUtCRLufUJII5WCrGWxhuo+U9MfpXsXhz7VfWX225maW4&#10;nw7MTktkcfXivU/HX7Nnw78b3UDaxbGaCEFvJBZOW6/OjK30H868i1XT73wxqknh/QdPntoLUbYi&#10;0bhCoAx8zZBABx1rHERSgdTrKS5TurLxNphnbTQTGyYR8jv7V1MH+jxPGmGRuSFHJxXA6dpsF8wm&#10;mQC5KjeQMA4xz9a9BsbVZMRSOR688mvPYkjhtW0dr8G4aMZQ/KOrKfXHUdvrVbw5puqWsU4vg8ks&#10;jYRSDnbjjtXpemWmjWWtR3V9uaNzsYjsexP0Ndpo8vjqwuZtZ8PR28llEGjnEx4J9UPBJ6cg9yD1&#10;q4Iio7Hzn4DufEHifxBe+CdRhisraF2czyZwELlRluR7gdeDivQtd0LQPDUH2PSo/tWJNp34Ifqd&#10;3HH0ArvNI8VeEPG97fWM1gttAjBZLu2XCPJgbthxhmTv1H1rnZvB+j6HHLdrrxvVjA8qJ4lDkn+H&#10;hsZ9flwOfaumWgUpangOoGWO/a7twII19OG993pXWeHfFmhaip0OSQea55VhwT/9atm/0211DcpU&#10;Mp+8nYg9RWP/AMI14LtdWXXWsI0vYQNrR53DHTjOPxxWR0TkrHoqRRRoUYZHXmuT1zUl0pApUHzT&#10;hc9R711M1tc3yJcW/wDqyOc9fyrzbUtKmvJnSVHZ1Jw4BOBn9BVw7nM59jldTllN/HqEMQ3x4OWA&#10;JBHQ/pT28Q3etl9Mil2zEZkZV5x/TPqDVy5sZNPRmlkwiAuzuefpj0qlpPi7w3FqK6fGUS7uBgYU&#10;5YjnqB1xzzWwuZneeG9JFjpse8AH17k9/wBelc/46+HNn8SNJk0S6kaGWE+bDcRnmNvp0YHuD3wR&#10;yK6k3tvJIunzZidxldvT8f8ACrWnJcwTHY21SMY7mspSdzWLe55pofw91PTzbDxFNDeyRA/vWUsy&#10;4ORtLDuOvTmu3NlDYO0sS8dTnoK7BZ9PMiLfuFB4z6n0rR1bQES2F2zKysuODnC9unarjF7sbkcI&#10;uuOymOxY/N22/wAqYml2piledizsQy7Rjac889896n06xaO6XyeQvHt9a27vS3jjDyt+7Y9Byazq&#10;a6Au55+JL5b6Qaq8ssCDESbcrGvru7A1r6TcXFs7x26qpX7pPXB7CtvWPFWm6TENPWNsSAHG0nJ+&#10;vb8a4mz0zWPEOpTy24EUcfzs7HagTgHLHv7U6Zblfc0L6J5mkneRvMk+8QeteY32jXGmKbrQlKsv&#10;I3DBJHf0z7V7vpFjbOGjZ/NYdW7fhVHW/Du/H2ebavU571qc8lrY+a7bW/iHq5mtnZLKFM7mlJUy&#10;nuO/BHcY9Aa+k/CNtp8Hh6H7UQwHY9PqPxrzTWdL0i6tWtnJWVSSkinnPf2/CufsXv8ATFWxju5T&#10;APuoxyBnsB6VUmjpg7ks+seLLP4l3FhBbLLoEiD9+D86tglgp9d2AOPxr77+B37R3wq+FfwwPwz8&#10;EQ3Gra3dySza29+pSMxFiIwjbSCVLbeTxjjIr8+b3W57e5JkgcxoQQVXIYj19x+NdrpUmjarYyeI&#10;ZLZ7bIKlEPzOw4yc+v8A9etcPivZPmZz47CxrQ5ZH0no3wD8S6hNNrHiHUbGySbdLbpaNuyMk43s&#10;Ch+TGOeSDz0rfl8I6FYxSW/hTX01u5t8LKiLhVJHILYX5sg44wecHFfL3wv+KF74Xtda8KeOGuZr&#10;HUE22QjG/wAsqclefX8D3zjivMvB/wAQPE3ws1m+vfCzNNBqwC3Vo3zKrKSVeIkcOCSCe468V108&#10;PTnHmuc06lWGh9U3P9pRzmK7GxgxBU9ahaEX8M1vM2MgdP6GuAtNX8X63O2ueIZvMEoHy4w+e2fw&#10;4zXbWttfXqgxRNx95h0I989a8w6E77mvbWNhFZBSeCcZJ4yO/wBRXD6vNBaymYElW4UY712X9nXs&#10;wEeHVV5x2/8A11yer6bPe3CR7CiDpgdaymjoil1IrC2tdRnW4mG1h94A8Vyfirw9oOtlhdjbGqne&#10;i42sPcH/ACa6zSVvLEtHNGw3N3GOK5nxMt2tw5jYC2kABAAyp/wzV0tNSZu2qPnqf4U+BNOm/taO&#10;2EphOVjX5Rgf7K4H6c1a8NeKvCXiO5uLXR1a3aAc7icHBxgA/qc16L5NvbW7fbYR8zFeMndn/Hv6&#10;VwJ+HKQeIF1C1j+zQEhyigemCBjsetdXqSpHoWj+LtL09zBI4WEc5wSXI9u5rfvPGEGowLc6ehCn&#10;jPfj69K4tfClnqsIm8uWNkkMYKjC8ehI561z1zqWneGvFlvoty8haR1Ro0UuxZ+nAz+dYVKaZEmj&#10;0H+1/syLdXIVwvzDdyQfWvNbzxbYeOfEcmiLHJBMkLAzE8lWOCFYcgjr2/SvcY/AltrrlfMaJPvN&#10;gjk9O/WvHNT8K6d4f1tJIS/my5Awhyw6Asf84opxWx00px6mVpGkeG/Bt0uk2t2WeXDEOw3HOeOA&#10;OM5rv4LHxFqSqulFUT+MykBFHrnk8Z7V55rXhnS11SHVruTzpXIAjK8AryFz3A6/n2r1WRdUtrGJ&#10;dPZZpkHzJnCjPYnv/X9aKkrG1Sojo9P8BwaUhl8QypdzMAxRD8qk9cNwWz71U0bw/wD2R4luNZit&#10;kVJQEV/4kHqPr3xzSNeX2l263OqkSZwfk5C+2fauispJ9VglukZRHCBwTyR9KmMrnLJjfFlqHsg1&#10;golfrgen+NeOaY3igPJLfvhWbCDdk7e3HY165FrMksaraxBlUnOeMjp1rBvJbaOdIokKyDkA9Pwo&#10;auZSZUtrPW3McCThlJz82crn8/wql4lsb4AMkjy4+U4JOc8Y4r0gaYtlpw1W7uECSEbtvJU8Dn8/&#10;8iuRvPt0s8qQ/M2f3eO47Y96y2dzGErt3PFNV8H6hobfboW8rzO3XaT7+hp+jaT41uLl0mmR4HUE&#10;/Nn8cD616h8RfDniHXvDv9j2EoDOjKZM7WBIxnj+nesf4S+FB4Q0M6TPM1xcoxdnI454Cj2GOM16&#10;v1nRMTpnRwR6ZpkaxzKnmbQDIQO3XJqnrL6x/ag8uNTbYUgZHTHP4+1dXf6fH/x8CMS5IJUjPIp1&#10;9KFtUuyEgIYDBIySO2O/Fc0p8zuXHQ861C50sSxw3wMC9TIqsw5PTgE/LWDPoo1PVI7+zuLpoVO0&#10;RNwr/Vcd+td7qOgXWsazaapHctBDCSWQDIkGMAY+pya7BdI060g/tCeVkZemBkD+f/6qOdbDbOYb&#10;RmskjlihV2cAZfgD2qxHoeh7yLhA0r9uentjp9a0Lm5SOzexZ3khkbIXqQSf8efb6VZTTbkx77pl&#10;dUXAdfv4Hr71z8pjJs4jWNL0vTdh8s5ByuwZ/L0NUI9M32Q8lSN3zZPB59q7PVNLTet1DMxjTlw3&#10;0/lmlFkbl12IRvI68AD1P+etXY2py7nDWujarZTD7KSivzyM5H4cDn36Vpw6ff298GmwwcElVGB9&#10;SfX+dddc3Nrp8gs9xYueTjpjvVCa5a5HkwjaobJweefeho1cjC1Hw7Y6nAEEaQHHyOeqk+n+Fcxc&#10;eB9SOlvpltehJHQ4mAyEYjg9sgeuK9YlijGnl3AQRD7zc9e5rg7+a4uGJikK5GOPT2qactSoVO5w&#10;mh+GtT8HaWsviS/he5m37HLbWfn7qg9ciq1h8QfDl9P/AGTY3HmStkYIIwQOeenrjHNeX+Pvho+s&#10;ahcapNfO7yjiQnJXAxjH+HNef+BvBg8N35muHYux2BnPX6fX9a92rQoez5ua8hc85Ss9j6EubC3k&#10;neSQ7UJySfevlz4gfGn44eD/ABcp8KeJLzT4bPbFBa4XylReVIRlKsCPXPevqGWGWXT1F2xZO/0+&#10;tZGv+EfC/iOyWd7VLi4iGEllTJQA+vOBXPhcTGnK89h1480bHyh4v/aT/aL8ZWrx33iCaZ5BjAUB&#10;VXHRVAxz3JBJriNM+In7TdtLb6iNdnlhtc+VHMRtUeykcDOK+yZfAnhywtAEskgmUZMiDG/6/Ssz&#10;StB0ueVvtkKyPkLhug9//r111MzpyvFx0OBYbqzzrU/ij4g+MOnWum/EyHN1YymUSwjCyBgAc55D&#10;ADHcHORivZtGgW3tEe3iWD5QAB/EB0J9Miud1HwDAupJPaYijPDBckY/Wu0ll8pI9Os0eeWTCrGq&#10;5YkDgA9unU4FclbERcUoG1Omo6swb241t5ftJZrJG+QMAcn3+h9q4KTS7zX9QM+q6gZ0k+TzG6qB&#10;2/PrX6vfDfwle6b8LP7D1vTYnkmiY3Fo+0yyrncvLDgkDC4P86+bdc+FGg+M7a88RWulN4fiQAQx&#10;QphcxnbmRecbuhzzjk81tSute5z1akZPltsfIGjeB9aGpGK1hR4C3lhgdw474Fauo+CoBuaGHdt+&#10;Vwe3+19DXE/EuX4l+AbwXfhBnQ7lOLchz342kEkHGM46fnXB6T8Vfiu83mavDJKJuqbRu+rYXI/S&#10;u6jRlJcyJcUlqWPFMNxot+bOJAq4DZU5x6f57V5trA1F54rfb5ss5yo6n6mu81jVp9Vv0urr91nh&#10;gRz+tZWptFpctvqlkTI6c5IyRz/I11xi46GFWS2My80aNfJk1CLyzAMlQepI/wA4rBu/D1mzw6jL&#10;kMx3AZ7Dp/n0q1r3iW4vllurv5AVGAP5c1l6beTXtikhc5JKrntVR1kkzkqx0bOhuNrmO3U4Z+M9&#10;etb2nwT6bcxm0ba6jl88sD2rlvJaOVChLMh69/et/wC3bL9bxRwoxj3FeoocqseNJ3dy94n0S9j1&#10;iHWJ1JiIUlm9cVzms3G55GU/LLx0rtfEPiH+39DFvz5wA+gI6Y/Cq+n6Zp11pipeMEZ1wCTzuH17&#10;1HPqdNOJ4npFpcWniCE35Mabv9Z7Hv8A419aaFqcFohtmjDpONoYnofWvAdS0bUL+eHTIGDtuIVl&#10;6/5Fem3E4t/DTR3UZLWoG9hySPU/17Vpe+5Eo9DF+Iuix39yLfT5AXX7wU55+vpzXn9job6dcrLK&#10;+18dT2r0vwtPaarAdQ09PMYZVQeRu9vU1xvii5jtrmPByUJz7Grp1Xewp0rR5iTTddV9VW1lH3cj&#10;PrXXyzxu+Q/T8xXlDX0f2qLVFHKnnHTiuzEj3kqyQYEbqDz6mrbFE6e5vHuLeMFz8vTNVdVntpI4&#10;3jfEijBqORHNubUDcT1/+tVO3sn1B/LjTheuaS1N077nb2c8mn6R5TRrK0nO8np+Fep/Cv4ba18T&#10;bqWHRLhIJLdN0vm8JtY7Rn6nrXj12PLtxHG33QAAK2fCfiXxR4eka60K+ksXYbX8sj5l9DkUpSa0&#10;RjKTWqOu/wCEPutN8S3Gl3c32KSxmZTtwfMx+YKntjPHvXXae81zvtNQfzI04U/j0FedpqFze6iJ&#10;7iQu0hzJISc89TzXa6bNFa3QjDkxnuRz/wDWpVFfcz5j3bRILbTfD32OGAzRsrfL3bd2FO8A6Hq2&#10;maWkup3DfZldtqFiSq57j+HkmrvhSS4ltVS2O6RsYY8qPb3HrXrMcdsYjsQZ6sOOT9K82W51Rl0O&#10;Z1TxT/ZF1DAyf6/heOuP68iu302a7lhDM20rzj69K5aWO3uL+KSaFHaAkrkAkZ/l+FdDYvdSEsyq&#10;UYfKOmKlglrc2NS17VrvSlFhhCpIKOuMgfXnrVaziupglxMoQ4y3pnvVzRrO8169FgqBnXlsnAVc&#10;/eJ9PT1NT+Ird4IjaxsRIpwQOn447YrOCKbLDTdCrhiKsRGCaEyMNjD9a4DSDqE8Z+3xBFyQBnJI&#10;+laN7ql5A32SFB5h+4WPDe34UTproRzlvUEP3gucZ+tcfe3F5G/nNGrIoydueB6etdfJNO9uBKQp&#10;PXBz+tRDSI4/mZyqYySO9cyoJ7GkapnWq/aU+12bblA+6ePrWtbQxvZojgoVOSDz+NQwQoz/AGeE&#10;7S3cVYu9Odo8GQhs9RxUzoPoaxqRe5p2kazqQ43dgQcc+vFFwqxQSbnOQOvXmrMHkQIhVh8y5IJr&#10;lr5YJ0eKTcqsd3y8EkVz81nZm3L1M7VNdvNPsftLkHaOXPAAHc4/WsfTPEWma0iuZPMVjhmHQEfr&#10;+Nb2nyS3iNb3kYYMMbXXIP59c1BF4Z0HTn8jSoUgx82xR8uT6j0zms6swjHWxsxS26IWh5xwMVP5&#10;91d25ilwgIwcdxVK8vI7e1S1tUCzscFiMgH+tYuo6mbaNLaWQCV+FxXG0E5dBkNp52oM0QBUHaCe&#10;OR3z0xXU20VtGPmOcdzWLpllOU3SHAB6DuK1b6NUszJtJUDJwM/pXoUL8qOKctbHR2vlRTiZFKMw&#10;xweMVDcRRwzMsR3oeefU1k6bevdWoUjp07VU1OSdUaMPsZumDXZTi27GV7ajxaX08hnVxheAvr/n&#10;8qlgjuLmL7PqIVSrH3BFZkWqWvh6zD6zdFd3IMgxn8umK0v7XsdTt/P090n3Dh0YMM+mRW0qbWpv&#10;GZUUQWtyXK/P0z7egqlPDBqzgRScowYj6U/U7C61rSJI4v3ZcFQ3cGuL0Dwvq+m3ymC9ldf4llxj&#10;I/Ug/WsmzXnPS8xnEE6bwvQnnJNQy2kEYJtF27eSoHBrQEsEbhHADADIXkZphlSQ7FBU55Nclaet&#10;hOZz0N3FODBKChPABOD+Fb0N3fWu13O5McknJrM8T6La3VtFPECZkb5XBI/Md6gsPtaRBbhshenf&#10;j0rKUU9zopy6Hfi+e5svPsXCnuh4b8M1zl7YX94+RJwD8xHNVEu44JACfvHiq2pzSRQPLZyHKDJU&#10;d/8A69c1SHY1dXU5ZNBtkvna5jDzL0YDnHam6t4T0vU7WOQW0ZKksxOc7vWt3TNVlvo4pJIyEBIf&#10;PHt9Qa63VdW0m5smj0a2MUo4IJ3An1yefoPTivPlOZ3UZRex4pqHhnR44i10pJOBWDJbeJtGtXl8&#10;MzKi4/1TAfN78g4PoKsa18VfCOka0nhjxWkkc07hQ8ablVGOAx79R2B9a9tbRvCl5oSahYEN5fzA&#10;7iXce4zx+VbQqSSvJF1JJaHh2h3niddQi1C4HyseQThie/HY1B42u523Tszh2GHwOGHYe+K2fFNl&#10;4luLzztItmjhUby/C5/3s9DXXXfhyDXtKSS5ISTYAcchWxzz6VnzLm5gqXlGyPEfBtxNoupLeeYV&#10;fgsq/MGHbPrivr/w3fw6pBHqVlndnayH+H1+oP8A+uviHV9E17wvfSEDCqxwBz9OnY9jXsvwf8Za&#10;x/bD6VqMK+W8W5GUkNvBA+b2I+levKScbo5HQfU+pZW8p1aCX7pJx2yfWta2Z45slDgjr71jfaD5&#10;kc8qgK3fHWuliuxtGRj0PpWVN9DJ00jCltxPLJ5rdeTn3pGtI4IjPb4VQOfc1EPPN7KUOFc55qWX&#10;KIYz82ewPSrlC+ol5DoZE8syEZYd6SK7klcRIuEPcVC2yG3VETcScsT2/wAar+au3YOo5OOlOKsb&#10;s15LpVYqCOPfrUO5ZFwoIJ747VGkShBI6A7e/epPtK/xnG3oetYVJMwbPi/Vrm6W4W4skKQxNja5&#10;5bI7+36CqR8Q3s040vTITI8mAVUEn9On1r1Kw8LHV7vzL+b9yo49R9K7rTvBej6XBJdWPNwASGOO&#10;T2zjrVYOrCmm7anu15OTSucr4U0eXT4BeX5ET84Qds9296l11bi+lSK3uMRNwyk8E9uPWvPvEPir&#10;UmuBGqlJM4GB6eo/pW3YLfW9it/rIfdgyfOCpweRn3/CvIxVOc5OpLqbQpnqOmywQQASIFhVQox7&#10;da5bVtXlu74WmkW/l22dpyOS3c/T0rx/4gfFx/DdiDptq0wxzk4APXjAOePpUfwk8dax4xt21i6D&#10;rEZCi7124Kfe5PUdq5FQlvbQ6VTutD6C0vV7bQ9Zs47uI3DzNgKoyB9f8/pX07r3jXRPCvgC61W8&#10;mRJrlGjjUNyGIwSe+0A89O2DXy9Nf2qsk1vIu9R1XBIzXmGpeKNP1OZ7bWlEiBhuadsDg8fl/OnC&#10;GthToaXKE/xI8M2erzf2FAt3ePw8oXaxz1y2K6Q+JTdqol4Y9AD/ADNTeIIPhjZ+GmvdIWC1dNrE&#10;RY3OW4GRy349v5+Y2V2uftWnJ5rV2Sh2MYo7fW4769QrExRSOAPfuetaNrJHY2i2yZA4AHp/hXPW&#10;eoXkqie7ZiWONq84rQuby7n+S3TnoARzRGI+VdR9tcuL5rgk4X0ODn2PavV9O8U6trqBGUjYeTjB&#10;9PxrwZ4fEBQzWFpNKi5LMFJXI65Ne/8Aw18Qz674cwYRG9sxj2jqSMd/xqZwdrmkqcbEGuQajNA0&#10;EERcSDDBTXHt4UutH0vzZbfyC2WZQOfYn1z2r2zTZXs74TyDaDw3fI9PatO+1nTrt/sE8fmIev0N&#10;RF9jC7SsfH2p3FqNPaC7jkxKSNzAjA79e1eg/DbwtfW9uX1HIhHzRg/LwenB9K7P4g3Ph3wtDbCx&#10;vY0mupAEVwCRjngHOT6+g64q7o0V5fWXn3E2WJOex/Ksas1exSpO12aFzpUKQhiFYE4GD6e1Wm8P&#10;QSCOUqoZeeT6/wBKg1GwS0thdm5LSIRlQOcdun8/rUUOq3dyhtZP3RHXHcfWsVEzcS9e2WnpGbeJ&#10;wS3BH+HrToY9Mgt1tsFXxjivLfHvjvSPBGjya5cQyTvaqW2qBljjOMnoD3PpXwWP2rPidYeIhqM0&#10;lvc2TSDzIliCMYgc7VOG2nHBPX6ZrrpUpSvyo3ha65mfqJLpMbbJrCDzZPVucD2zVK1sLiXUI0eJ&#10;FAb5t/Ax35/zmvjAfteSakiL4XheG7IzySvlnt8vzbvzFcX4i+PnxA162+wX13sD5BER2ZDDBzjk&#10;59KcsNUtax6sMNzK6e5+k2rr4c0DSrjVtUcF4o2ePywGPHIA9Pck9Oa/Orx/8UPGnijWZIz/AKJB&#10;8qwqAuEKgA/MFGckZyeea+ofB+o6XZeALDw4tqrRmAKdh5JYZORzgjOPwqpo3wx0VLqTVrqAThSS&#10;sMiqyr3GPUfU1nhMSo3izmzLL3T1buZHwevfF9vp73HiG43jO5IzjcQQOSQM4PavpBrlGQORkHmu&#10;E07T7FoWvooREqZ7YGP8K3pLmE25LkHYM8nA6d6JVeZ3R5R4/wDGG7tlltktkLTfeGOflORj2Ofz&#10;rmvDumave62tpYwPDFGiyNL0DE9VU+vfrVTxxqDXOpJePJhVwwXH8Q789eO1epaJ4lS006OVYxIX&#10;AJx/Ueor3ZVVDDRS3ZwxpuVVvoj1G2NwLNY1XaQACwriPEHgbR9cUx6vZxXJGdplXOM+npXoui63&#10;p19o4nnfYrZCgnBBBwcVn3evWiXAaM72TGCRwfavD9o1sdnKcL4V8A2ehSm8nt4l252KFxgevbmv&#10;ULBlijkgQBQw6f57msq58Rm5kN3dsHL8c98D0rmJPHWhqxt4nLTDnaAQPTqcDtVqbe5tTR3Wn2Ol&#10;6u8hvLlvlBVtjrkc985xjofSs+8vvCnhhYtG0UNcXcpC7i+7vyzY4HsAB+lfMHi3w5fWPiZvGngv&#10;Unhnn/1kO7euT3x6f/qPbGtbXeo6Z4dkazBk1A5klnboGbqR3OP/AK1dMIQfxGlWjUfws958TDU7&#10;eSPALjjciDJO7pjH86y7f4Xaj4ytGfXZjZRMTjaBJLtHAI5wpz9eK8z+G3xFTR7tZ/GN8s5Z1Est&#10;xxtUHGQAOw5OBzjFfRXiP42+D/BenrfW8aTySlcIX24Vuh24z8xBwPTknFbqmkvdMFzLRlEaDe/D&#10;7w8FsNRkuYYF/wCWwVWHTjAGME8/XgVxXg+LWPiDePqWt+YLMOYVZU2ltvUKcYx2zjFeYp4y8Wft&#10;F/EGXw5pcbadoViPNuAGV3ldWG0bipCqSDt74JPXp9hw654X8AeHLaLUZYrKCJUt1Hygu6rj5UGP&#10;TOMYArfD4Tnd3sceMxPJ7q3PEfFfw48PeBFm1CzR5ra4KjYwG5XPHBAHX16j6V5VrIZNoEwYycIh&#10;HcdjXr3xx8Vt4g8PR6T4Nm86UskqXAztxn5owCMjjOcgZ7Y61876XdaxfOmkaxC8F8H2qWGd2ejD&#10;t+XWufHQUKnLEMHKUoXkz1PQfhrreo+Gm15JFt9PtyTJcgZiBH3wSSPu9Gxnniud1zTNf1eaODRL&#10;63uNOgViWzh2k6cAZGMe/Hvmvqy08KaLL4ZXwfq1zNNYsm11Vtm9W+Zh32kk9unbpWS/wQ+GFnZS&#10;Np0bwysf9GZZWVl4wVA3AMMf3h/SuPmaWh2xps+KvBvhbxVLrNxp2ixJvxvkA5d23YUAgY+Y9Mkc&#10;CvXNUt/EnhuRrbVot7uv8LdD6DHWs3SvE/inwbrd7o9ksM8CzsrlQWLEcEq4OOuADgjjjrXYa5LD&#10;q+mHVtSuJPPjUseRsA/n/wDXrkqVZt2Z0xpalfTtQaDy2usKjYHPU/8A169Uttb8LWNoly84IYDG&#10;3l+e23rn19K+KtR8dfZNQFreb1iUZU4+bPtUujeJvFPi/WDaeGirRRD5pJABjPduM9eOKuMb7m1S&#10;joel/ED9p3wP4J8R/wDCP3VpJfSeV5rGIsGjXOOfkKknHTPb2rvfCPxJ8F+IL2GLXPNtWugGhVkZ&#10;1ZGAPzNgFGyemCcc18/a98L76+ZtU8TNbM6ZIw5yfwwAfpmvQ/Cnh9JdKGqaifO25WPdyx28f/Wr&#10;qXKjgcW9j2zxHoOnLqy3LTRrC0S4iQAgnqG+pBFc/PcGGzKQn5MkE+mK8ZuPE+kQE22lbYkYnc2e&#10;Qw/mKtL45do10y5jZzINu9RjI9/Soq6qxXsXuei2moCcvDNKPbnOauwNHGASm4dOc9q5rwnoeiW1&#10;9uugyDO5gG5PspPTP8q9IvpdHO9IWKxn7g4LD/PpXnzpvoHIchLPZXVysM3zo/IjPTj+tT2GkGS+&#10;ImuNkRP+rAwAPYetXkawgcNB8zryMjkVxnjO7lMCrbsRO2W47Y6fjmtcPG0veHK+yPctK8FaTNZP&#10;PK6mLGQTwF2/eJOenTivn3V9Ssv7WMdveRyQM+IuzbDyMr14H6DNecWWreNtXaTTLq9uJLfBBDZR&#10;Cp/hJAAI9a1vC3wYutO83VtGhhjNxjHOPLUei9ME/j07V6NSrDlaSM/ZyWrZ6M89lEf3ztKMcIvX&#10;8h616PZafp0elJJApiMiB9rgg8jPIPP51x+k+D59OnjuJzv24LAHIz3/AAqbXhdXEbNDIVVeuD29&#10;M15jbvYEzPtdLt9ZupbtpfLSMHk8Zwc4H+f1rW0vUnncoBsUcA56kVDZW32ax2BWJxnkH+LpXDCO&#10;40GBX1BuRIWwpyWB7f54r0cFC8rswxMrxtc+hLa7gCpaXRL55zjOc1tWnh+Kc5wETqNvQD0ArwSx&#10;8cRrOYyC6oOCeK73w149mvZ1+2PwhwQo6j3+ld2Jw9/eOehU5fdPWltLC0t8s3zDp7muB8SatFEq&#10;woWUs2PlGePStSfxOsrm0a3WRDyrk4Ye30rm9Zjt5mWUkgrya8/nSO84LXNUGhXKK9x5yzruwqng&#10;jqCemRn69as6r4gtYtMF1ZE3EiLuKEY/Ae9TX9poM0O/VhuRTkYOMYpdJ03SJcz2ZMoIwuev/wCu&#10;p5l0FdLc8blufGXxG1JIdNMEMFvktA7FSxPG4kAk47dh9adpfwc+JRvhfeItTtYbVHIjtYMyMy4O&#10;NxwAuTjkFs+2cV2uueF9OmvzqEhe3cffdDt6/wAR9/erljLd6fOlvJel4gAFBHOOmWParlJnVTrR&#10;asmXbHwFf6PMlyJAki9VQ/J9fUmtaOXxNFfGNZYVt1Ibf1c+2DwPQmr7eH7u5UbLpzGo+6G4+gqn&#10;feHdaiiL2t0hCjd5bLyfxrllTuOUrmzewi6QXdx8wH8Q65qrPbyaiyRWRznjjpn3Ncvoz63eb31F&#10;HREYqu5Co49M9frWpDqM8F75EMThf73QZqLW0FJ3NNtOu9PgDzkOR1P0qnaeIm1C4k020QFxgM/I&#10;x+fFb6xXGrRBZX8oKT16HNVxaWlmWgacKh64xyfemzGa1Na20i3hgXaoXOAcetdZePZXNgpZP9WO&#10;vsK8w1LxHFp1t5ZVmB4DL/L8qls/HtjHbJBJGCh46ZPPqKpRLhI0murUK7WxIXPzYGN1Zca6XqA8&#10;hlLDGecg/X61makyXdrIdMdolYfKPesXT9P1u0u0u9SuG8pfmwuCWB7e3vntWErlN33O+t9Pt4LU&#10;20D/ALts9DyM9aSHSJreDdG/A5Xcev8AhWHZ+dE/2vO5CeUHBP411u5JH3x8rjgd/wARWiYjzXxh&#10;4Jg8U2dva6jaRTvE+7LYJAI6AntXBWPwZ8O2k4c20UL54DKJFHOc85/IV9GR2WELN8rHpmmz6WpV&#10;WZQWHIPb60RqTvZGycbamZYeFdJtbFUt18zYOWPysx/Pj8Kz9TudLtIzdwpt2/f2ksA3oCeeDW5A&#10;8lvOLa5O7ceg6YPvXOa/oN/qDCw0S3RYmO9yWx+AHU10NXWpEmuhUhlGtQN9ikJUA8+lTnSPJCJk&#10;5A69z7Vf0nRv7BsyrlV3tkkD5j7Vdln81mDjgDAHtUcyRDZzMGm3byvHMd6t0GfSrFvYtprAbhjr&#10;5dJpr3UWpEPF5yr0GcBP9r39AK0DYLeag+pyAq3T647VnKqjKTZehQ3eTtKsPTpivNdR0yeXWxFe&#10;o7FcfMAQuDzjNeox6stnEyFHbaMjC1iT3326RoYIGeQ8kqCQue9RzCSuPtYbCO0HkAIEPPHJA9BX&#10;FeLvE6aFB9qsNOub9lK52IcDPuAxOPpgZrrXs7hEWSdCpz/Fx9azrmRpEdtOkLPFwFYEAf5PavTw&#10;uZTpR5Ujkr4BVHc5601e/wDG+kG3v7U2yAgFXzkgHjsCCO1dpKkEdhFp0MeFChcAcBQMD8K4S38Y&#10;PJetpeoQvbumWKlTl/8Ad+vUV38C+bIjIW2kAjcMEZ579K4cXVlUm6j6nRSpKEVAw57GWFvKlcMG&#10;HyqT+gFYTaHK+YoVVWH3CTk/U/4V6K3h+z1mfzXhBmX5VkJI249O3+NdXb+A7edQ0955D/7Kbifx&#10;z/Ssb2VjoR5Ammx2jxzTFtyD7ueM1o6jqWr6zYzaST5dvIm3pwSO5J+g6Vv+KtBudCvjbwxS3UJQ&#10;OsrABCM4IJ/hYHsfUYJptnfMYDHbweYVXLlRu/CouNnjWlTfEvwvMJzDbahY7fLWFGO5B2bBUH2w&#10;CfyrUOravcRfv7ZoGkJ+U549snHFeoSeJ9A05DukRJkTcVcqueOgBPJ/nXiXjH4rWPhqBtUuNOnv&#10;YSy/JEudg7nPPHbn9K6bsxRX1LSdHktf7U1uR4IoiSzYJ4PWq1jdw6np8sng1SwhBKEgjJHbmsd/&#10;D/ib4meKrTWpdRm0vRYdsv8AZqpkzLt6MT93cSD0J69DXt1jZWOlSra2Nr5Ub8MVXA/EDr7mhs05&#10;jgPhvea8HuLDxLNJcSuw8vf/AAjn5VI4/wD1V63LpVnJOt0jkFRhlHTHtUot4IcuVV1HTdwc+3/1&#10;q0dNaxubZ7i6iIdCdgBGW/l1qSZWk7owLzQLrVpUilhSS2UhizdRjvjof8a27bSrPT0dtMxDCgyS&#10;w2gDv1rdttRj1C1doIwmzI2joMVRW0vNUt5IOzDGW4FRGGpSiZcHh66uLsaut0QinZtAAyOuPpj/&#10;ADmsy41C4W8OnxRmRGzhu4b09/8APWr+k6dr2kSTW95Mk9o2NhOdyYz+AHP6VpRaVGXMyg8Hd+Nd&#10;Ps9LjZ51qGmC8UNq4a1SQ7AzqVyR6evHJp1l4ZufD7iTSZQ0DEs6E/Nkjjb9a6rxHd6lqaLp9xHu&#10;hJwHPUEf4+tUNN0+6hXiQsOc7h09APWub2ltjn1OX8RaVquoOqorSFh0Q5JJ7exrQ8JW+o6Pqkdz&#10;qURCQdFfjt0/Ku5UuCfJTleTUN1NPfsIwm/PWRj36EeuR3ojU1uXfozp18bWszGK1jYkd+lWLnxZ&#10;D9g+ypBhj/FngmuPXQbi2QTIFH+6f88HvWnFpk9yNuAS3aun2nkTyWOGuYH8ZiSHVYzHFE52suQT&#10;27+1Wb23OmXVs8QLCPC7A2Bs6e/Qdq7Wewg061MLyBcZZiTj6+2a4GBp7ydnmk3Lk4yOSOwrNu5c&#10;Da1jTb28sDqEMi20Zxhupx9KyILNomXZctKuP4uxp19aTW0DXkjNIifdQHjn09PrSaU0v9nJPIMy&#10;biCPx9fpQotluNxpubxT5Uz/AC84Kjr9feul0/w5f6vokuq5RY1YoEySzEY/xpI7WNTGscXytzz0&#10;A7/T2FYGq6n4i0+9e00jzIrX5WLbeGPU9QfxxWnN3MSnrbyaPeR6bKeCisVBG36DHUgUtlf6NNEX&#10;Cs2CV44Yt6AGrMngnVdcJ8TujpCG5387j3xnnHP4CuKl0d9TuGe+QwKhxxkcA9j2PvS32KXmY3jD&#10;xT4X8M3C3V6WtZpY8jA3gkdR71VutVFpBBe6fN57XAD7BuDAkZA28E8flU/jbwvF4tRLGBYonteY&#10;rh/mJY/eXHpT9N8B+LLawOoRXqiaNDHmVMFhj+EnseOcc1pCdi+ZHkur3/jTxpqCz6nFLZbPlSMk&#10;r8mfQ8/N1x3r2DwDHdaNZLa2siL5rkltwJJAGQw7ggYNcksl1q8Ja63bsYLHIII44z6V2Hhbw/bP&#10;rH2mVPKfAyfVcdT9fbrW1SrdcpEn2O71e7trWeB2RvMkbC7FJAbHU46cd6tadetcRy213KrBThcn&#10;lvX8RW3aazpXhfUvt/iy2M+lCNvOYctj/ZXvx1OeleN6x4isNU1ibUtBspbaxWT9wZVwzjtjGQD3&#10;xk8dal0oqmpLcw5pc1uh6THNb6Q/mWcYz7cCpJby4uCFRMRE5bnn8u9Yv2iKSANLIDJsyQORz6ms&#10;WXxAUdYJSE9MmuSUrmkYHU6pBb22JoMMBzx61554r8QeKriNYdMuWsSGGZWUOpA6gbgePX/Gna9q&#10;9rFB9p+0KCB8y7un1pPC8Gna9+81W588LxHbq2QPQn09vz5qvZmvskd3o15qzQpFdrlscMP4jiuh&#10;8q6TEtwu5T3z0q1o9lKYhGx+UHj6VqakkEE+6RxgjG3tms3KxDRw13b2GpTkyxgsg4J6itNdNS6j&#10;SaYfPH0Oe/vVtdMtwpukk6clT2FaLNbxQB96sT/CDyKrmbIcUUNNtXku8zcbgBxyK0dSlMLiC1I2&#10;oCTj/GsK4vHkhZEcRcED/aP/ANb2qreLNZ6Azab802NwBON3r14z6Cn7IaRw9/4YS68XJ4wukaV4&#10;lAjQ8BeMZA7nHPPfrXrOnSWwiMcY/e4yAfeuR8LXWvXEbprwCZ4UAhjgHjkV2FowaY7RtK96zcTa&#10;MrIyrwSRXCmZclTnHY1y2taprOiTh9IsluopxmQ7sMp+mCSK7zVozcxBHkKtnqvBxVM2JwFlHPGM&#10;daGRKVzI0fVtWuiAsXkNjlSdwz9cD8K37SXXpbh4ZljS3IyzZ+b9KzJTaWGmSzaxI0S7m2RRjLuA&#10;Og9z9aZHrxCrMbfbCBjcSQQfy5469McVap82o3Jo29TSy8xba427RyXyMj6f41Kur6XbkQPKfkUH&#10;BHODXkWu3d5quqtd6dEHMSjy3yDj3APAwf6Zri9K03xBY+IpPEuv3z3lxIMbNoCKMY6jg/l+dJws&#10;NSPqLzIZ4jPbyCNWHGcA5/Gsq3vPL8y3sp03Mp5JDLn3IPr15zXyRd+KD4puLrSb1pkic/KkhJPX&#10;0PTkcDtXoXg/wpbWfEO5l+8QOBn1+tBtyM9QjtdXvLr7ZeyrGoH3UJ25HYZ/mTUNzaXS3aSbS+/G&#10;F7GsLVtVudPkkW03AKOEI6n2q/aeIVv9LS8DFsrwRxg9x/jUSTM+U3bvR9Ig1BLraovJFAJXkhe2&#10;fT+tSX2mwwGErKWlBzg+vbpWJYo1xJvjHzsQWJP3j0ySfauyupDY2+TbI86jIQ9fb8+1EY2MZVDz&#10;zXvF2j+CL2G+8RQyTmZwsYjG7LYzyTwK6V4dc8V6UmvfY0tJJsskedzMh6Z4GCfQ/j1pVtZPESBN&#10;UhXYCHxtztweDls8j1rMOh6wbl7d76ZrWVyWiJwCO30wOh9KvnXU0jI4fTP7C8KWMdgsi2Ek0jh5&#10;YkLNhjk8qCQM8fyrzfwx8QfEXjvVr34c/DnUbrRr5vNSyuGZla425BUIByQAW2Hqo45Fdv4y8MQp&#10;eW00t41lFDIEwBuUD+8fYVD8SvhXceE9W0/xn4JeXz4CJw6KMo5HMjnnhgSCM134aMXqylLXU+Rr&#10;3RPjX4c1670Tx8ZWmViSxQHO7ncHCKSDkYz719XfAf4rvo2ly6ddK0UlvlXlfhdgA7kYH+fet3x7&#10;rc3jTUrTXdWkBmSFIpOgYhRjnGPp0/OrXwz0jw7aX39v+M76DT9Kt36O4UZH8Te2CfXHpzwpVL6B&#10;UqOUeVn2jpkkg09NUu4wr3MYOT12kZB9iRXnrXE8+sOEQo3IDDuPb+dal38UvhXdw/6Br9jLbxY2&#10;qj4bAHG1ep/DNXtG+Inw6uY5P7M1SxZol3S75ACufY9fw5rpdM8aMGdPZR397ZRxxgr8uGdvvE9+&#10;w61f1JfDyaezeJxCtvGu6SSXGI1U/fOemDXm8/x28AaXB9nur2Sa6k4WCKGVtzdB8wQqBnuSOhrx&#10;L4o65J4v8JzXXxAsbiCynmUhLXmWONcbW6YKnrzkgkHg9OapHmVjqpUne7PQNT0DSpLp9S8F3iXU&#10;AAbyVZPlGOSuOSD1A9fwqKycSzAkYb096+cvg7J4C1i8udP8MtdnULbdLuukCu0e4A4I7AkHH09O&#10;PWtZ+OXgTwlHJpHiON3vojxJ5bNtVugAA6AhiTnr1rzqlOzsd8Y2Oz8RS3VnELyCASseCqkA8D/P&#10;vXjN7+1Dqfh/VrfwdrmlpBo8rIs0pJLqWPLNhc4GA3/6zXtVneNqCJcSRlY5FDqHBDAMMg88jivn&#10;7xx4Di8R6xc3VvDneArDoWAGM89DV00k9QdOL3Pq+0uvBmm+FBc+H2hFrFF5yx2wAQJjg/LwMjpn&#10;BNfEt18fLHxf40ttKsLd7PTFlKI2cvK7DG5+Pu5+6AcDrXiut/C7U/DOrG302ee2R1CtGWIRsc8b&#10;cK1dJpXgeLQJ7fVdXjM7DDIFBwre3qR79Otdsow5dHciEIxPqqOzOseXb2MzWbg7hIOx/wBoHgqf&#10;QmuksNElWdI94uHU5ZzwDXG2et24s7drc/6whS7jkDocjtjrXZeJ9G1qxsRdaDN5syLuCk4Rh71x&#10;WIk11OrnNxa7VEgIbOUHYfzqC4eRbVo7FV3ycSZ67favJvCU99rOoSXOq3P+lJ8rqRhQR2HTj39a&#10;9Ub7IAHspt0seMsORnv9abizJWbPPNc0y4vM2c8fVSPwPUCvEvh78NLjwv4tvPEbXzTWjBkSKRQN&#10;hJ52nnnt2wMj6fTGordzPvzkd8cY+lc5LPZRRC1jiO1SSWI43HrRKvJR5e50Ko0uU29YsTDBHLZx&#10;xvcbMqz8jPuR2rOtft0+iLNq0gtrtiwIj+vGO+COc1Z05Lq5Ybn/AHeML7V6t4L+FHhzxLaTSa7r&#10;4ttRLEwwMAEVAM5Y+hPHHJ59gSjCUiJNLVnz6Z9Wt5la4t2vA52sxbG0Z6gYOfrXSafHe6cXa2yI&#10;pSWdT6np+lW9dWXwxcXAMkUoU4QRNvzjqM/XOPauKk8YTxPFFKj/AL3G3aM4z6jHFdNTESaUWL2H&#10;VM7vSy6442p0/H0+lXLy7WIGAP8AN9aiiuZljU4Dev41594yvYUhV4Sx8sktt9+ozWSptlRp30Y/&#10;VZ7sWrai8qgqcbAR8w+p79sVPr3jv4daVY2kGm3jXU16MfZo1JWLA/ib+HB4wcnv0rl7+x1DWNGN&#10;vGmEZQRu4P8A9auQ0nwR/Ydq8N2E8wDcduG255GMdvetIUF1L9grano/g7U5rfMZmAiX7u7pnuuf&#10;SvRZ9Nn1lAhOE7ZNfKdhd39vrDWssx4JOBynHTPvXu2jeORdOkMR2Mow7HoMU5qwvYo6K48IwIxk&#10;lGYwMADgZ964uOxtLa58ycbgCCqsMjPv/hXqdrqZ8sPcjerf3en/ANesPX59Jcfb9PiFsCpJEhwW&#10;YDkAmsnNAmkcRe2dvOECMArHJI7Cpp/EVhYqlktq0yZx8g6emfY+uawtSifVTC0d1sjbhvL46djX&#10;UNpU1gyvAgaNwAfX8faplT6smrFqNyabSJ9Vk8xgkYP93kVwUvhq8s9c+2YIVMFi3A47j1Ndhrnj&#10;CfwPpvnyWf2pT1VDjaOu4n07Vy9l8Qb/AMZ3P2W80prO3SJZEeTcGbPsQMjBqowlbm6EU6UpLmex&#10;sN8UbLQ7vydUsmaMAkyowY5HT5Dj8934V714a8XadqdjEkblfMG5FkUqcHt9favl670qztNciuTF&#10;5jIQ4VhlRjnAr1B9etZdKW/aMRno4+8Qe+DjNa0oczSZpNKMbo9p1XUZ4VAssH1NUzPHcwhyoEno&#10;PWvKJfiDpF0kcJJQpx83Un2rUg8S6fPbrGJQ7cktnkfX0r0XhIo4nKTOs1tNRazaK2OHI4brivFt&#10;cnuYwYZiDJwGZh19K9CXxVYWuYxcNLLjlCMn/DmvMtb1SGe5W5uIWMRJbbjnHbg965K0EkVBSejH&#10;22npZQNPqUm4SD5Q3QHrXR3+vaZYQRCa3d5HO0sozxjrXCatqSSwG4Y4A/g9cc8e9c3o0/iTUtYj&#10;sDN/o2c4PUD0HpWSlfc6VSPRptc1SC4CRWzNE2MMcgrnvz26f/qrnNQ8O3TuupWXy3EjbvMAy5z2&#10;J7f4e1dTd6VPbq32i7ctjj+7+NcBqvje80G3a10lXkuGfHmuo2IB1Y5yGBHQUpavQhwOj1CXX/CV&#10;vHqmrai0ouXWKOIME27R0C55GOpq5rWoPHbJNfkSKRuXbgn16814pqnhu11O2k12aSe5vHcttHzB&#10;s9vUHPH0+ldFpHgjxTqdtFdyKbeDCgR7sAeg2nnA+lacqNZyhyq253Hh+yn1DffXMgdS2Y1x09/q&#10;a09T0++jBmsTlWHzoo+ckeg75ryTwV4ze1+IEfhVkknt2LK7p91COjfTI28HqRXts7XbeJFETA24&#10;GRnr0xj8ayqYeXMzn5mN0rX7LWI2h0mPzFhHzK6kYP4+9c7qHinTrFhEqLc3UjYxnaR/n3716Lr3&#10;h2+bw3cnSJRYXboTDcYD7WPOSpyCPUeh4rxrwj4G1Kw0/wC1eIkS6unkLCZ8Ek55OcevSnGlbc0h&#10;JPc9OTWNCiSOFS6B+d+3hQP71YV5eWWqQeZbo5dT8oYYOM9foe1Mk03xPq99DZaVArKOoBAA/E9a&#10;3tU0a+0tEMFs1w+5VwnJVjxk+2ePaqmkTWjbY5fT/DF7bagt6NsYc5KseRn+YPpXY+JNXsPBeitr&#10;l/zbxcuVUsw7HGOvJqVtMurW9EmqgvngAHIH5cUapFYapptxpc0aSxkYaM9Dzx/9Y1hKNyKcb7ho&#10;2s6fr8KajasWidQ6hhg4PIOOx9q3i9hArKg+/wAnA718Z/EX4h6v4Du00nT7CZ0b7yRkqQuOP4Wy&#10;pH5V2/wh8VeLfFFmTqSR28KqQkasc5zwBnnoOen0rq/s+fsfbX0Lqb2PoOWd8gW+CTx16V4dY6hp&#10;vjXxJPoN07W0M6vFHcR/MVmQ5yQQQVIB6e1anjTWJ9L8L3aWZZ53+Xcp2gAnk59QOOP0rP8Ahq2h&#10;fD3wZJ8T/GbhpXZk0yz2B3lmHQ7T7kcY4Xk9a6suoXhJs5atWUWkju/D9jF4d0xdHmuWnePdh5AA&#10;cE8DGegrTtPEM1sJVmCuhGFYnGP/AK1ebaVLrd1arq+vBRdTH7q8qO+B04//AF96bYaXfN51rq0x&#10;dJWJiZewPY+hFc3s+rNvMgufE+tarrT2ujqo8tgDJ2x7j+depz6jfWGmeapVZ9gLc5XPf6iuR0Dw&#10;/Z2FzNBbAKpwS/G5j7+9aU+nTJI1uZCynkg9we1NilFyRc8PXaeICLtZF+XBKg9z2IPNbHiXUtQ0&#10;vSZprIJNcojGFG+7uxxnHvXkej+IHTVZbSzs/s2Cd8n8PHHp/XNXtY8RSxzdd6R/e5xn6GkmZcpx&#10;Xg6XxGs851l2naZi7qxJAcknI/zxXoB1u1bzdOMy2ska/O7kAD0Oe4/yKyBrax2Ul4sIUSA5I689&#10;z715xPpOn3twlwUZ2Xkbgf8AJrrqRjN3aNqdNpWPVom1HUEUahdeYw42E4UkdDxxWpbXls9v5DIB&#10;Ipz9cf4ivPbfzJocyOyKo+7zn8PrXT2aQi3DkMqjkuRn61xzp2Z0CSS6JqEcv2kJGzHafMzjHfp6&#10;CsG/tPDEsMkrWiyiBf3SHklh/d+v5VBqkthBrEbWtyTEy/OjKM59vY/40+5uLaW0M1mgXHGQMVcG&#10;axRiWvjCVZ1tXMcaTcZY8gDk/wCfwrqrPU3l8y4tY1EQ4DgfePuP51wF14du5o5Li/02SEJja5Ug&#10;N3BBxgj3Fc9qPxfPgdGs7iz89lxhDkAehyAc8f8A16qdJy2Ma8rHqV1NbXBMOoJkEc9xXluralEk&#10;zeXH5ap/Efb/AArqNP8AE8viLw63iB7JraV1LJE/J9j6kEcj9a8zXXdRjujM1h9pOfuyg7Sfyrn9&#10;nbcIO56RpImjhhvJJQoXDEnpjr+VRyeOp/BviSPxFpkUck8BDYlHynB3A4/Dj1qvo93qV2Bf3ltH&#10;EjDOxCdqD0APNM8QaJp/iJoEtXWFkOG9wa2pWTCpSuj0Xw/+2x4zg8RXF34n0oatBMAkPlgRtbj1&#10;HG5hkDgsefauk8ZfHDxDr0AsfCOrtDp92n+lRiFFkcsBkEsuRkAAkY714FN4Yh0yeW1hO1VUEE9T&#10;9c9KhSW3sdk0LASA4GR94+9eikmc/sLHZaho1prVs2omXDqNox1JHY98V49f3EGm77qNAz525/xr&#10;I8XDVrcpqenXEkaxsWkCj5eev4Vyuv8AjAa35On6LCPMCgSyOcDd6134elyHJiWUZ/J1e9MiBcKc&#10;uD/SqWpzxWhCxKCqLuLHoMVzUmoG1uT9rAVgcDb/ABe5/wA4rkviBc6ncWdv9iufJbnKg4BHvXUo&#10;31Z5FS7d0YnjrxTBqFqgKJHIz8Y6kAda6bQ7KFvDkF7G2XTnbnnNeJT219cXEMzjftPB969x8L6f&#10;JHobS3ICykkAZ7da1jZF2b0Os0gadJZG5dj5uSPYCsa/kDM727bQP8/zrL02drYPbN36fjWPezuH&#10;Mee/NdkHfQ55Ukiy3ie40+J4YmQs3G084/wp1prt9dWxaVd2D9fyrhrlYorxXPPSu+tUCywiEho2&#10;wAR6nrWnszG7Rf0++u7DU4tRdigXnn0719EeELwRSw6ssKXEBcGVX4BA6jvXhus6e5mhh2jZgZPY&#10;+wr0fT7lodPiuAxSODBYL0PHU/Wr5CHue5eIJfD1yVfTbOGwWLL4jUL97kkkYz618+fEDwx9vt5d&#10;bgcsiDJJHX3I+le8+H7Gz17Rnvy+3jq3AGPrXBavqUFtoE2joQzzZBB4IUnBx+HT1rGF1qdTakrH&#10;yuljNc27JbHfiuz8OzmK1SxuGAC98ciufu9KvtGuyIn+Q8gDqQe1WIpUMo5wW9a6IyuYTVj1CwaB&#10;XP8AESOvU1CYplY/Zxtz1IpNLngfT2KDDR9Se/41VlvriBPMAyGyOvP/ANamRGZdkjKwFlbBUVVs&#10;pHhcyuxwPxqPz4JYS7yY3dfaqtiHuL5rSMkoB39KLajqPQ9BttQsl05nCF5cjBx2ruPC9sNUY3e4&#10;/ucFl7Y6Z+teX2LSWlwbYc7hjHbHXmvRP7T07QraOFw26cgYUetDMYxufV/gLy7GBbyMeWMk4b+I&#10;dMjP+cVQu9Y8Qm+ub7Q0Fw7vsG7pgHjHbvXDQa3Je6QlnaOxWSPZ5ikggHgjjkGuv8HQPYXiWkxY&#10;qqgjd1J964a0Op0U562Os0S51iO2d9eQW8xz8w+YD6EenrXoGlJO5UtL9ojYZzgD+VcSNWlF5LDI&#10;gbbztPp7U7wvdPp8JihmMm5izA9BnsK42jY7G+8Q3WjasFtfb5l7DHP/AOqtP7U533MRJlflie5/&#10;GufupbK+meaIB2jwGq0uoJgRK2HI4B64pOnoYSn3IoptQv38iKN426k4PT+maqvqUt/cGyZCvlZB&#10;Yj+RrpRqE9pATbOpJH4/T2pIntbkAYDdyPQ+lc1KTatIqUot6C2UiSqHmUMq8YPfFSz35WYR7cRn&#10;pjpT57bZbMYVC+w/pVIaZLdYlnmZAp6CpnNoVy4Nm8ycD3q1K37vMh69KpS2kDK0IO4HqDXM6zLq&#10;EinT7F2Vgud39Ae3+cVuqorG9HNFeTLEi58o1Fc3NmztHKXV07gcGvPdMurrS18vUJxGP7ztgnJ7&#10;56V2clxY3dkvlXUcokyCysGwR7jjrXFWjrc9Ghqki3GyXMAucmFckDPGacZbeAFncFxyc1k3dpfX&#10;diiyTALE3yjPYf1rK0nwsLXU5L7U7h7iOX7kLZAXPXB6n2Fcvs5S0ijoaUXeTOii1Ow1TTNQtYYN&#10;t4kW22kIyquc4OM9MjkVkWPha5uoY21lt8/crwPYj0OK69dKtYrc3NliPHQHgnHt3qa0fAVZfvDn&#10;PXFd1HB3h72551ep+8fK9DP062umvGTOyNBtGRySOKtQw6nZ3LNLP5kLAjysDqT1J6+1bbNGJNy8&#10;E/zqKCWGctKg3Nnoa1pLkVi3T6lKCFHBij+T6Vha94Wk1mWF1l2LGwPXAOD178g8iuvMEUjkIQp9&#10;aZcNsg8sdfU1q6wnA8g+LmhyTaW2siXcIgsbq442+oP1OcV8aweI/FOhaireHryQTbzsWPnex42l&#10;ec57giv0F1WysdYtZLHVEEtu3DKcjP5cg/Sub0PwZ4P8PI+qaFZRwOTgsuWY/iSfxropY6MVyyVz&#10;GVJt6M6bQ9TvrPTIo9XCCcoC+Om4jJrRXZK6ynA8wHb6/wD1qidLb+zme4t1kYNlSRyM1SS8ihQX&#10;GNwzgd8GuCKuaWN46XEIyRyw5+lUI43tSy7tw689afPdHzlWHJbrjpWJrMOozxNJp3E4XIAOM/n6&#10;0pYdSZMp2LV1cyNAY+FzxnuKoW1rJZYXU7ncjtlTxn6Gs7RL2W9Dx6jG6uDj7pxU2t6Vrd8gitGR&#10;ZF4XPStJYNR6l06vMdKy2szhoVHtU8tgmwsw5cYyKx9PtL+08qK7HzKOSpBArqCzzMJYjlhwc9OP&#10;SsPZ2HNnN6nalbV/sqhHCjnvxTrK50u/tgIiN54cD1ra1GBJ4g0Jw38X0/z+dc7JoGnWt3HdRHY5&#10;9D1zUuC7G1OfYxdY8NeHNW22mqW0cu1g3I/iHQ59R+lXrfSLWFkW1UKFI2jPcdPyrauNOjBRm5J5&#10;5qktpKty8qy4VgAB7iprUlUjys09sy3dXmoqqhQAq85Pb6+orwKD4l6PZ6pc20lx5RikZJVZgFBU&#10;kZGTjGe9e9LePE4WU7u53elfOnxm+Enhfx9oVzHoY+ya0mZrd4lG5j/cb1DY49+a8pZe3LlZ62Bx&#10;FJy/e7HW+J7NNZtZtT065juSiA5iYOq491zxzzXBWN/qtlLG+kSCG5UjEhGR/wAC9vX2r4U8Oar4&#10;48KeKY9UhmuLK9gfy5WZTl1HDIwYEMpHB9vSvrvTdZnkxJOSnngMQOn/AOuvRjQlGPKaYqcXJ8mx&#10;956Pq1zrEMU4IOMdOcEdcV2XnoigSMK+YPh14kg0jUFgEwf7UAEiZsDdj+eOMV9A2kovf3pP51kk&#10;1Kx5E5NOzNt5IvKMzfnSxXNudrsNynjNEU1qyfZLxNyNn6VX8iJY9iZ4PGBXby9CeZFW98uWcROS&#10;OcgCrJhVAQeNw6n0pq27M4aUDcnI74q48Ra2dpQN/wDDz1olG5o5XGRCOVSkbZZe/SqUbkzvbuMB&#10;e5pbKJ/MPn4+YetWI51a5a3lYqPXGa5Z0zSLR83WWs3zvHZLCSg43j9c8fyrtItYGnRCxXlj90k5&#10;A/8ArVwV7e6lLcJYWmIdxw8ucFR7Y7e4qKKxtYreT7XPjGfmJznNePVk4+6e/Uw3K7s6VNc8H6Rq&#10;aal4peESLIHXzAGCkHIYgAntx+dUvFPxVh+Il0un2pDWdocRqnQ8Y3NwOOuByPxzXg2vaJpWs3Ju&#10;3BkK8bs9v6Vc0q6h0dBBYosSD72Bnd9R/WiPdmlCNtzuV0mz80LfbfLBzg4P86u6pq9lb2oh084j&#10;jGAo4/8A1VxGoQ6i0RkBILcjFee3GleKVvVQElCcjBOcH261DkdKdnqelafrsv2h0kl4P51k+NbK&#10;x1eOID5gpDHnt2z+NcrHaT6bMSVdpBycKSPoPeu60jSb7WLBmlAWNu5HPXpit4yS3LnNWPJ4vDs8&#10;1066Fbl2X5pGZgB+Z4z/ADrsvD0OualPa+G9PyjTybNqAsxyOvHPHtj6130PgXUbJvss0gW3b5y6&#10;kDJPbHt3/SvVfC9ho/ghJvETRF7qVBGoXlto7Ae/f6DNaRqQb1PPxFR293cz7/w7L4OhjtDci5vX&#10;XIRV5UdAWAJxn9ee1R+FtN1Ow1B9V1pmlDE+WnoT1J9fYVvaDaW2pa1J4h1IG3kuMKS3yl8DA49Q&#10;ABW/qer6THm0sGWaQYyv90Huff2rKtV5vdS0OanGW8mWrnxlbW9rJGEWPYp2+Zyu49CQOvNeNfCf&#10;XL/RdR1S91GcC2uyPKj/ALpUnk9OoP8AjS6pbahruo/2RYW8kwOSz4OwDplnHA68VzusfDPWIo/s&#10;tzfLBA4ICplj+PbH507pqzOuMlsera58UNORJLdpAFH8WRj/APVXl+q/HjT9MU28CLNLnqJOP5HP&#10;FcbB8B5LudrnU9TleEDCmMgN+O4enpXTWfw6+GnhBIpdQtze3G75HmG4L9B0FS/ZJPuaaGfo9ref&#10;E3xLbeKdSQpEi4HmAgBVyRhexY8k9+K+l7eGa2uDdxyBYkXlicAY+vaq2mafpcml/aICELAkfz5q&#10;vZaM+sP9lu5m2t/CDgfjXmVGZykbEXibTZHETXHm+shBxj3+lLq/iTQNMTBvYizAYGRv+bp8n3se&#10;vFRDwna28RspDuT/AGT/ACNczD8NfCyN9ouITNIGJ3u5zz7AgH8qq3QzSvuQ3lzpviOKS0uLf5JV&#10;wSeSQeM+2f5V8AeMvhPBNr1xYeErGe6YOVjQcKuODg4AAJB4J4zX6MXmlaPZwR7bhoWh6KP4vr6/&#10;SvGfEnjm00+/kOip5zr8pA+XJxz/APXr0sBiZU5XQqmGU92cJ8I/2WbTTLv+2fGt8q3BA8uKEZ9y&#10;Dng4/HOM19I2HwM+DlvfvcXtm12JMfPJgyK3VjkDufTkcVxtj4jkksYr/WnNrlf3aE4xx74wCO9c&#10;xqfxk0vw3cs9/cmVVXcPKAZQPc9ePoaK7lUk5HTTpNJRR9CR6D4f8KArpYCqpLgOclifr3NWE1H7&#10;Sj3BVIYwNxLMF+X1Oe1fBuofHbxt4w1F7PwJp0t5IAzb2DMqqeN27A24PQE/h2qjpvwy+Lnj/VC2&#10;tahL50aAksWKIufUDCkZ4GOea55YVqXLLQ0qwavFs91+InxR0bSrxdMvNVSKOMCX7OhJ3A9C4UEY&#10;H8Ib3PpXiPi39pGxvglvaRyItvzhjgMR0PXkegNXtd+FXgD4fxR/8JAst/fTncVuGG1QP7oAGQef&#10;vZr6A+D/AID+FXjbw09zaaDYF0LKySQh2IbgEh84yQcH1FdEKUINT3Rxc3J7z1PkSL44W2qxlpUW&#10;Z+nlnJwT/jX1v8NNbsvFPg2LxPqStYxsWTDckBDtLehBPf0rxnwX8GPCdjr09m1grwxSMsmUKALk&#10;8DnJx/OvoXVtEsbGxi0+zcwWsQASNMYA9APbrW1erCVkjalQVr9y2LbStS3x6de7XQYQ7gDz6A4y&#10;K7HSNEvoLKOG4feB/Gx9fWvP7H4f2t9ex6kmUPBVjnKj1xXs8cljZ2cdhHIWEQAJPOf/ANdeVJq+&#10;hVSgkzyrxjfX2kbZ7W2a4SLduxkZ9h1zVLw7pFv8QraRryyn00KnzBwV3Z44LDP44r3C0tLGZmuJ&#10;n2oOTjqfYZ4qjfyxWqvLbNlDx6H/ACK1jUFax5CfA1v4SvY3uLpvsan5nkILY689Bj+X5U651LQv&#10;EshtfCk0c0aH5hE2fm6ZYdRzkc1p6xpFx4n/ANBvJd8L8deg/wA8/WpvBvwX0Dwdqkmq+H42BuFC&#10;vvcnKgk9CSByf5Vo62nmb/WYqPmfJ3xy8E+LtHFpqmmoJx8xaKM/MuBnI9c9OOa828Gz/ELxusZb&#10;TpPIRtpmlUrz0OQwB478V+oM+j2r3gluYRK44XPP1H4/rXn/AIp0+4lukt9Ni8tSvz44H4e4P51f&#10;1x8tranNKs2cZ8ONI8VeATMbS9S2+1qPMMaqxJGMdR1GBz/SvSzoT6vG02rTSXE7nczn5mZj/ET7&#10;+1ZemeCvMxNPI8yrhvmPIPfmvZNKeKK2EKL8yDkDj5axpY2coK5nKmn73U8ttIk0xhYoAqMduCOS&#10;R3//AFV5r8WPFl94MsYdX0exF68bEsNxXywuDuOASR6D1/OvdNc1/SPD++8lkEakEZYZHPXpz9RX&#10;zz4k8deCtWLxabcvNdKfuBCAP9o5GDnnGKISlKV2XQptu7PWfBfxo0Lx1oFvdw77SQAApIApBHG3&#10;GTyPfrmsnxl4tt7ln1K1uBGqrtJL5QKvU+3P9K+SrvwNea1qkmp22pNbJLz5YztLepAx0HevTfCP&#10;wv0rSPs6+I7iXVBExYq2ETa2do2DngH1xXXGooxdzqdkmjrvDl7ca5qjCxiP2ZAOT1P+e3tUfjG5&#10;uo7mJbVWeMjDxA4BI6E+9el6xrsHhnRw+hWMYjJAZIU7Y9FGTWzpFlBq9lHPq1sIWYZAPXn1/D1r&#10;znUXVBGvbc8Em8HHVrVLnVflbqiLzwe2eo/rXV+HNDPh5Y59Jgw8pwRg8/X3r2t9G0+HH2eNfxHS&#10;o4D55Nu6eXsJGQMZ9DVupoEq9+h45qXhey8SaiNT8a6udPit23suQibV6AsTjH+euK858R+NdH18&#10;yaTouoLb2sXyxkDAYjuM9Pb2966T4oeFf7T11b2XdIiII1BPygdSB9e//wBauUi8N2Gps8l7o8Fu&#10;ECqJLdSo+XoT1yfU/jRTnDRt6jp042uzqvhp8JbbVNLGta1defuLIkcD/uxjuxIySOmAR6muq8Xa&#10;DY+DtPjvLWPemTuJPzLjHH0NJZ63feF9EhsdBQRqSWIZc5J9vXiiaTxL4pCtrsYWNukOOCfX39q6&#10;H7yuiZJ8176HAReLIxOJSCwY5CLzk+5Neg2mtbIRd6mfJg7hev0GcfzqlFpDWOqRWU9oqgEEcYC+&#10;/p9K7fxPHoGpWfk3kAmJ+f5+CGxgnjrn3rlkjOUrnlp+Kmj6hfjTtDtrknJ3SOoUZ/XIPvjtXSSy&#10;Ti13X2WmkyQev0JrGWXQDIllpaCNk5kPue+Kr3q/ZYnezujejq4Uc8/w+31pGbZV8AL45vdQvk8S&#10;hY9OiOIWBBLtk5PA9MH2zXs9lfw7hYwkhV4DEc59h6V43pXiLW7+8is47dobaVggjAOXIHPOPQfh&#10;ium1bxJovhBE1DxNMYYi2wbcMyA+ijnHelKm2Cdz1yC01K7xBHOYwepHJNXJI4rRUtbdA0g6k1xn&#10;hjxTBrdsuo6czfZpgdj4IyB9ehzxXa20sbI00zjJ6ZP6VnFClE5DxFP4muIx9hYW67gOQCqqDyAP&#10;Q/n9DXNarDZ3Xlwy/vJM5APr7Vd8aa7/AGXprtA8kx5JWIZZu4A9MnvXxbq2r/GPxBcCb7CYLMMx&#10;Qr8p68DLfMSO/oe1ezhPh1OSUW2e1+IdXttIeWFTmRT0Bz+taHgnUb7cl8GLsMnYO/8AntXC+FvC&#10;3ie/kS+15EnAA/dt1P4YHNe+6ZosFhZJMkSQyLyY8gj6D1BrXFV7LlRdPDdWd3BqpaBA6bS3t0/G&#10;qWoeJba1jJk+Zl6A9yKZBreh6hGiS53JkZ6YHp9KZE/hhbz7VdKmIwPvnIOPQHrXhVDo5dLEA029&#10;1G3XUZE8lZuit8wx6kD17d8das29xpejFbV5lhdcvg8DH8vwrsHvtLu4DDpr8gDjHHNZknhfTr5R&#10;Pq2HZM4x1x6Z61EJWdzKVK5nzarY6m4h3Dtkk9a6Cz0bTAyspjckZyuCfx9DXO6h8Oo7mGG+0uWa&#10;1hVyHdRlTj+EE+neu88L6RpUlvMFJO35SV4PpXpSrOe5zwpKOxTikgtEYBuF/QVWk1aNWDMcLn71&#10;dPqXgvTHtjJKPMA5+YnP6VwGpm2i07CR7ljbkg4wOhNLkZ1xV0ao8R6XeSNawRsdvUDoayopdTjg&#10;kuNVWKOMNlVByQKihWN4IxoSZReWY8Hntz3BrE8RWy3lrHbanM28uHxEdpOOx9scfr1rKUIrVs1s&#10;X4dUbV79IdIQsIzly/HB/nS6zpE0NwJ4ChZ8KdxxgeoxWNI98dPez0OPyJiuFf09/euY8Pf8JSt8&#10;y+NU84Q58pj1yTntxjHpUxqRZXJ3PWItDjhsVivZRLIwzk4GCa808S+CNcuFEnhqeKKYt96XgY9e&#10;AckV2Mdjqupj7RCSYznG7vj/ADzXRSWF8toq3y4dRyF5Aq07mdjnbbSdRt9MWK6mE0yRqrOMfMwH&#10;Jx9axNGm1R9RZLk5hhOd553fX0INdLoHheDT83Eckrlvl+Y54zyB0xzXQT2VpZoVQA7+vHOfeplT&#10;T3GmVIpLHzftJU59Bzz61fk8kMbjPljr6ZNQ2MaHcFT5u2OlQTF5buNL+NmiB59OKOQUloWGu3up&#10;VCsFAIwzd/8ACrUOpxqDBMxdl6d+ao3lzaMwjjwka9M1q6fp9hKv2qFTI8ncdfoK0TOdo5me6S2l&#10;8zUD8pJCrnA9auaTc6iyExIIip4bOa3LvQfMeOe4TkcgOMY98HpVYR/ZD8n3T27VjUkbU1oXb2NZ&#10;ERmYMf61Qe0tU+eTO3qccmn3KiVVMLBfqcc1m2LG5YwOxHpXPKVy2tTpLO0DBXhX5ffoBT7uS1sw&#10;0EcgaZhlQP6mokg1GWJgrZVF6DpXDXmn6pJq0ckLllb5Qi/eZj2H1rSlhubUio2dPdah9kRDOwRC&#10;RnJwPeu+treytSRZIqqcE7QBn8utea/2bqqXjx6xb7IU6FyOcenrXYwXzC2H2VRtHGfYdq1lScSI&#10;bm3cwRXcgMaqXQ7hu/h968/8Q6/5X+rtA12DhhnIPvnHetW9163sY2mvQ3p+7GTk1yb6npl60jzN&#10;5JjXd+8GGP8AjntUxjc6JWQ9dSS2RDqqxK8hyi7hn/HNdHY3MEsDTWwVSv8AA/I4+v6V8x+KvDGi&#10;+PLkXOiajLZXUUv7yWMFiduRgqxGCCe307V654S0h9OWOwurl7iJVALyHLu3ck9OevtTlyrqYzPT&#10;tPuAB5vI6kEDoa6LSNQtCDdXZ2qh5NcpPfQTXSRKRGmNoVenHpWUmt6fPOdN3hXyePWkovctSR1v&#10;jTxDp2p6O8aqdsRDEhSTgkAV4TY+PdDt75PDumLdLPPnzJPKIiwASAWPfj69K9Nvt7aDNFpU6I0m&#10;VVjhlyDznr09K8ttLhodQtrXVY/NUyKJ5F6ep28c49fWoVNSkkx1JWV0Ub3wR4a8QapLd31xc+aS&#10;CfKZcZxgdQTwOnP8qmv9Gi0KxWNgbi0J+bPL/kP8ivQ/EGs6Jpkxk0W28m2uOW2ncQQMDrz/AF6d&#10;a8j01NPN9NLp2oTtLO26RZyHQn9MH+nHat6lFp2MY1OZXZ6VHFYLFDd6eREwAyvQmpGv77zhHBGJ&#10;Bj5iTWPpyvM5jdNm09c9fesXXb7X5p44PDDxBlba/m9MHv0JzWNipeR0EP8AaF7JJJeqI1ViqDvt&#10;9fof/wBdZsltdNqIewWQTIpQSMCEGefpj19fwqcx31tZwBpd5VsOz9STycZ7fyFbVo13c4ltnCmM&#10;7jnlT7Ed6ltmMmxD9v0jm5lCTOM7lxkr/Kse2+JKR6p/widrGk93Llg7OcqMHGVGOhB6nmtbUrT+&#10;0HFzfybpgSeP5fQ03QdC0e01GTUIbSGK4kXa02P3hHcAn6f0qk+ppCpfc6KPVgdxuyoGOxzWhb36&#10;jbsxtPese8sLY5jjjXY/UjrXFamms6JDNLoTtcwquTFKeE9Qg9v/AK1aOo3oao6TxBreoJNjTbdZ&#10;yTgA8L9e5NaVlciVNsi7TgE8d6wfCWtvqluIp1G5eQ+ME7vUdiK6S+TVZol/s4RbkbnPJI9DWap3&#10;epE42Wh0As7UWSmN908gzx0X0FYwe2bUIoLkPheSUHbv7VelkCQeZEPnHY1RjumijzOPnc5z259a&#10;19kloZJst3N/ZKzxwP8ALnrg9PTn071zGn6vqj3suxMQx8Ak8t/hVC08R2Vzq82lzwbFiOFlJ+8e&#10;/HbBqlrWnm/Rxp87wM3GR0B/niuiHL1HJvodL4iO+BFuZArSnCjcMk4zgDvXM/2bdXdnNYadIEmk&#10;UqHJA25757fUVxeg/Dy81O4lvbq7ZMP8zY3NJ+JIx79a1vEHg9NXgZNIvJrC4jIaEo2FVlPcY5xz&#10;XNNxT0LjHqYWk3Hi/TNUl0XxLExjjQ4+YMuQcdR2I5r0LQ441lSOFMs7cR9QP/rVzOjaL4lhubge&#10;IdZGo30qYZiFGxT90lVx6fU816V4d8ONAiW4mWWYgkyOdufYY9q1haRnJ2LwtNYtZFa4YFc54wa6&#10;6JdNlYGYjce55rzW91lbRNsbllbjrz+Vc6uo3V3N5KnYo6t6VNSklsKMrns8t7LdRCG1cG3HDAdO&#10;Ow9DXP3ejjUZXtQPLjI5JHFQWmoJbWcdtYRFiSd2eme5roFu5BagyjPfHfmsCjxTXdOktrkQwxFd&#10;n3SAcZ65PtWo9xrV/ppN9OqxrxsAz075PIx2r05rqO5/cPjZWb/ZWnCQiFAe7AdPxqkyJSPFn0eT&#10;USGtpFXrmui0+zazZBAMgdcnn8K6qSKJ2LQWsduq/LtjXapx3I9f/wBdU4tMnnv1eIbfLGSxPr2A&#10;70rsmL1KvinVli0uRVhExKhUVzgAnqx69PSvC3l1mO3ez+0K0Mh5AHzDHp6Z7mveb/QJbiNpp28x&#10;em0ckj0FcRp3hyC/1UvBbN5ScEOdo9jzz1rWM11OuMhPDGlW1zprxzKQz5A5wR70+D4bxLILq6um&#10;uNrFhlQoHPGeTnFem22hm2g2khcc8f41oRKIYWO3c2OBnqe1RN3FOXY8n1TwNp+rTsRAu8gA8Dac&#10;eo+nWs7w94S8OeCr0/ZbXbPcMSWyWAxzgHPSvUPJnaTaq7CfToKoarFCLqOErlypO49B+NLmYo67&#10;mrb6iGi2RYZh19vpWFcyQbTJOHCn8T/k1Skv4LeJmZzH2GOpNclfav4gkuo7e3iZ4WI4AJY/kKTZ&#10;M0ejyrGunrLCC2/jcB6djXEXOjyx6gt3ZgKW598//qrJ1bWdf0qwE0IkRGwvlhcgHtwRkD8q7PS7&#10;qS6gimKfOUUuAcgNjnB4zzTjTMFc5u/i1ae9SGFAu0gsxPbuBjua62e3/tfThaQSBZI8Dap/T2Br&#10;k/FcN+13BcaZctDuO2RRgggf41uadpzWNm32cFGPzNJ1/wAjNaylYtKTNW0n060kFtMwSeMbnLcK&#10;B06njFdDcX9rEgSNVHfd/WuSvtPsb+2jutSQ3boMkA7VPpnHOR9cZ7VXg1y2vEKW6LEycbWyAMf0&#10;ojh5NXQnM6w6strBLYKsTzSpuDyfeTPf6VnnUre0tS94xMiDJ9SPUfWvi74oWnjTxHcxx2988MiO&#10;SGztUY+7nA6DqMd+aNB+JeraFbxaL4sv3vZcANM3zMB3yewPr/KuyOX1OTnRpGST1PofVYPE3iG9&#10;W7mji8mIn7P5RIchj0bcevTpj1rlbvwt451XxG05vbi2giQK9ukmEJ5GSOjfXJz+Fej+EJZbuzS8&#10;Y7ix+UdttegSaVeTyl5GKHHNcMKttyps8V0zwnqBu40N2YkjbJCtgP8A7J6/5960NZ1LXtF1y30q&#10;HSjd21w8atNGxxHvYAsyhSSF69vrXayeHb6PUgxYGHOe+a6OfSILjakbskmPvdampO5KONufB+m6&#10;jOby3t4Ypu8pQbs8ZJI5P513VvYWOnWfkqxLDvjk/wCFW9H0G7VGMrmVemcYx7D/ABq7Pp+2cGUZ&#10;h/iA6/hXPdnXC5yl5pVlqcLW8yb1YHIHB59xWVZ+EV5s7Q7LaNeB0P0rft9W0/7a0dm3zdCPQetb&#10;2+6cM0A3Hue/1pXYpR6nISWdppdqYGBbPA9RWfaLam1fUmk2ruIO4EHI7n8OK3dSvoreIJcEebzj&#10;Pc+lVbaKbUIvNnjKBh93v/k1svM45R11KNn4jhb5HVgpJC8dcd61ZpJ3gN5aSAcZCsO3+FVrqzkt&#10;Y1iZFUL93HbPWsfRluBqE0AlaWBem7orE8gfSsGjRTMzxLqq6faHWbiDzxnaVTkrj69q9Hl+LPgG&#10;+8J2dqmrC31G4RIEgkhZnLuMbdqg8Dqc44BzXOazotubZry0l3y7SDAx4PptXrn6nBrwufT9b0G/&#10;nGrC2807TbSRgl14yd2cc+w9Peuik77DjRUk22WdN8J2trcyTa9c7r+VywUHKbewGQD+fbpXR6H8&#10;NdF1XW/tGrRm6jxtWFx+7x1OcjkYyPfvW98N/h7qs9jNrGsXCX1w53iSTIZDnPOfbAzjrwOK7ya4&#10;/sm9OkpKfO2446YPPynofwojNmEpeZUf4b/Cc3RbUNGhZCAucuu0DoAFYDj8xXD+K/Cfw88B+H/7&#10;f8JaVDkyYaF+SGHTDnOAcfL6dK7e7acxf6QMRDvnn8qWxTTry2uNM1S3We2nXkSDK5HQ4PcetdLq&#10;NdTNK545oHxgku9Sjkfw8Io0yC0j5QkYz1jA5+tYnjT4h634p1/yYJvLtbdRHHFAx2Ln7wIJOcZx&#10;g8V3UOg+HZEMF6m6T7oUHo3Y8Y4rlD4Dk0u5e+t0Vt5yxXg59SKSqrqddOyPG/FHiXxJ8J7+z8fe&#10;GLYLeqxTcwIEiEZZCQMkNgA/416FfftE+LPiFbafqL+F9JlnttxUukgIdsZy25jjjitHxXqug2xt&#10;9P8AGOn3EsbKRHtTeu7uSc4GcZ/Kl8OaMBpjjSpFsY7o4MsqcIg6HbxyOvUZq3Xhy2sb2vsemeCN&#10;Y8barpb33iKSIXUjtiJPup3AHcjGOpOTXWQ3WLlYLuRUkkIBY/dz7n0rl9P0qHTI0i0e8XWBIo+Z&#10;SqNkdcgEgE9hxXnt5eTyazLAJGZQxVg3RXBwV/A8VzxV2ZTWh6p44lms1S0tJAW53AYI6djXj+m6&#10;b4s8QaiNO05fM8o5ZSDhUY46gHGe1Q+F01jVvEcekX9w9ykfJd+NqFsEA4wCB29q+hNQ8S6D4HsS&#10;8QEmOSiEBmxxk/yrsVDQ5ZVClY+H9N02P7O4EbuMZ6gE/rWT4h8aXvhmwWHCzPny48cDA7t+HYda&#10;88134saXdWFxc6nE0C4xkZbAb8s1XiuhZeHLcahbq9jOoaKV/md0bG1AvYc5OcYHtWFu5fs2yXUt&#10;R0q902SSdtplBaQr6nrXfeAvDmnW2hSwx6kzTEfLGxACqeQFXGMZzn3/AArmdP8ABVpc+G5PGllf&#10;WTwwSc2KSBpMg4Pc8Z6ZHb3qzbWFne3Lw3CPD5QDxEjAO4dAac5KwvYs9JWGeS12GQBwduc5GR6+&#10;teYafrPi/wA66sPEM0Sw52oox8ye5wOTxXYwxTuFWPMW3+7zuFc9rEFhIQNQO5HPy9smua/Q0jFp&#10;WOiluLxLIR2LhXxxgZ7cAV18eq+Drnwsmn3zmTWyULkISAMDcAcDuCR647VzemRPY6et3GQ4QYyO&#10;wqkhS6me+jARm6nuSPWnGq4bGcop7jtStIJpgLMAsvQnt7V1aXbTWRiePdIy4z2BHTiuQtbxXdkh&#10;xvzlvqPX8qxtW8Q+NbK5EfhrTor5ZOG3vsK8dRkjjP15rNTbeprGVjp5bK++1Rm7fCPkBV5GPU1d&#10;v9LsY4N0n3+v+fWvL9WPxKvLV2EIjkRCyIkgLsccjIwMnsK6HwZa6nrnhmOfxcDHe72CKWCvsHC5&#10;Axgnn3xgnBq9ROWpiatea9dS+U6pFCcrwTuZemfrWLcXFz4K059U0uzk1KZGUeTjACscZPB4/A9f&#10;SvQNZtGsJ4HnAZM/iK4HxNdz3d4FsYmnfAG1W25A9z+ldVOIe0bMWGw06G0aUJ5NxIxd4x91c84B&#10;6kDtTre31i6T7Lodt5m/O6TIGwnoTnGa6XT9AubnE2rR7Nq9M59+fpXUy+DtQudOMeiXbW7Kc8Ll&#10;cHt1FVJx6icpdDE8Naf4n0XdZy3pu1zyZDnb6/n7cV3clq+rboTB57Rr9zsR3x7/AE61a0zQZ9J0&#10;2Sa+AncfewcsR6ke9XYLm5tYP7Ss49rY/wBWeGPoPbP6Vy2RMb7s4caTomk3FtFr5bSo7qXbGH4D&#10;t1wGb/OKh1aLR4PFK2mmaq11IF3yRB1ZEXGM/LkYJPXuak+IWg33xS8Omx1N205ogTGww5R+M4JA&#10;yDj8vevBfh78Ph4a1aTXr69mmuVQoqyLswvQ7uTx7fjVuaS3O2Ci43bO/wDFGpalNM+lIA0SZbf/&#10;ABc9h7Yql8P9HvrnWpJ76eWaOOP90kjfKhB6AHsck49a37eaSeUXFwgGe3XgVePiTREnX+zLaS3k&#10;5DE5MbEdQCTk49P8KVPF6cthKVlZG7quk3v73VLmQvGoGI0UHGOOMckd/bmvMr65llykbFGByQcj&#10;5e2Qeleo2t5eapEsdtItuzsAS+SoBOM49utdz8RvA3h6O+svEXg5/tErRxeakoChsDOQB7889c8+&#10;tdeEhKV5LocdfEcrUbbnzD/wgGp+LbgQLaXEyg7nSJSRtH95u2e3rXYabovhLT4Q8NyUkRSBFvAx&#10;2wc/MMe9e8TfFnWNZ8O23hmGaK3vod6SmHcg2A8KcHDAg4PQ9a8f/wCENWTXpvEuuRW5cAMNn3cK&#10;MZYHrgDv9a3r15LS5KV9WY8dh+/kvgjJhcBh0wK8v8V+KLt7o2SoY5CvL7s4Hbjsf/rV7B/wsrwh&#10;c3MOk6W3nzOdq/KduB1znpjsO9eO/EOxm1LXpL/RiEuZGUFT935QBk+vT8a4lUm/iNsOtbMy9I8V&#10;Xlyn2G/UMEA2tjkj1Poa7ixvEWRbu2fayjv1z7Vir/ZekxxzyAbpODgc57inL4s8L6ATqeuwmSyQ&#10;/OFGWA7njqKpRbep3ysj0TUpdUu4E8mVXdgHKhsE/X3x2rT8N+GItUsGudSj3ESkIjDKkKBglT15&#10;JHcV5/4E8SfCf4meLZNJ8FXN5Z3MOZNk0beVMhIG1N3IZScnJxjpnHHs2r6Z4j0eN7ayu90KAgKi&#10;g9uccE1bPIxFVbJnqXg3wb4TnsTaa5bLHC2QHi2xjeMDbkDOAufT1zXnOuXWjXU+oWvg2b7TBbll&#10;gYfxMBjHXnB4PJ5714Jf+BLO+uEkvQbtwflTlsE8Yx+NdR4UZvDOpfYCmy3iXKADhSfUf0rCo+xn&#10;h6berOM8M/D/AFO3vp7bQZPL1VDvbfgKoJyADjBGfrnFejp4W8dwxj+0yGmfgshLc+vT9BXomi6v&#10;odxf+ZbSq0q8kEMPwyQOma76K7gurUpFMu7ngkDmn9Zne7O6VK6PPdAZrBUh1xWkXAVgeCwFdRqk&#10;mn3Vu0Omo0VvkeWCOgHt2+n61RbUtI1aWSyguUaWJtrFjt+buMtj8T0rBvNTksHUKfMjHUL6evf8&#10;K1nVurHH7KSeqLlzNqNs6Q2aqFPc+v8A9atpru6hshdX5JfIztGfpmufl1HQ9bhDSdvlG75SPx7V&#10;V1W0vrPSTbaI+7fwVY8FT6Y/oKyvfc2V2tSXWfEZvp1tNOdCp+8c5C/4VTsjpkFySJhI7/eHXB9c&#10;968+0rwlrdlO7AiIsfmXORt9FqxcyW+is8kcTGRO5BAOfQ9/eq5fMvkitUdLqkVvqbnz4hKRxzyS&#10;O459a4e9bTbDNppkYsZB8oVFCqR7YxXcwxpquk+dPMIWxuJHGB7+lV7u2tNUuDClul0Y1GGzkc+n&#10;b9aFUdrHPKCcrmFoOn2vip00PUJGWJHDyOn3toPzYP8An25qh8RtL0Lxh4mbW9MtHt7bT8wWyFsn&#10;YpxvxyFLHng9MZrVs49R0K4uL140gR0CgDr6kH2wB71Db6ncuGaVNkb/ADcLhfzpqtKLui4YZXuz&#10;h/Efjy10addF+ys7iJNrHkbTxkgYwePxqifiZpNppy3DEqIj+9jPBI9R/TtVjW9M1nUXunsUDusT&#10;eRxkk4JAxxnB7Zr4ku9bvr4SjVF8i5iJDK4xxnqQcdfSvpsrw1LEK8jyM0nKlblPs1vjfoa27Npl&#10;oW/66EqT78Z61zjftAjS72GG8SGc3DbVWMkHntnnB+or4G1X4h3ttanT4lyzEgFBlsen0NZngTwn&#10;438TeL7HV7yForfzkkdpPlART2U8k+nHP6161bJsOqbZz4XG1ZSsz9fo7ux1iBLzSYwjzorOMeo7&#10;+49e9YXiC00zSrJfNt1+c87R3PUn1rnbHUrjTLSK1sG2qAFdv4j60l1dyy6fJqF5KHUE7QxGM9sj&#10;2r4vk11PdhTvqNfUrLSJg90fOWQfKgwR+NEGrveyNOwEUfoOw+teQaks7yKtnIZo3JJUHO3PXFeg&#10;aHoaSWSbLp0ReSTwc+nPaqqSsrnZbodhqGueG4Wii1Ofy2lBKbUZixHY4BA/HtVwanHfJHYw7QAc&#10;kk4yK4mPT4NavxBuYPDxuAyB7L2+tdStrouk7bfyN06k75CxyQRwMdBjr+Vc0ZX3IcOxT1Tw7HcO&#10;JIH2ljgMRnHuRXaeGfCvgU2csWrancmUDcIwmFwDySdp59B1rzzS/EWuXGrtpsth5NonD3DN8wJ+&#10;7tQjkEdxW2fGqWEjWSQ75MkBiMBvRj7gela8ulxRdjo9R13XtX0iGydY9iKQ+Ad5HYc9ffp06c1y&#10;1v4Ztby1+1TQI5ORuZQfw5rutFW11yGOUDY3IOeCfpWxc6Q0cD20B8ppAQpU8g+oz1xXO6tnoyKj&#10;T3PK7e0uYmkt/KDI2B0wFX6dsU++0ayjRZCvmyr9xTwM+v1rR8P+G/FKXPlapr0F9GSwy4RGDA/d&#10;BUfNgdfx4pdXGnWt8LDULjljgFOR+GM/nRd9TGO55ZBeweILs2sFwIXVtpB43Hpzn9f8a9Iv/BGr&#10;+HRb3bQxHgY2tv3t14GOv6VyUvgXSJr5dUiLoVJyoxtb/eFaC6t4htFuog5uEKhYRKxIjPcj1+h4&#10;reJ2RvYfeW2lS2skuo3MUNw3zBXcByD2ANef614QdrETRPu3Nlccfn6VpvoI1a4fUtYhSSRRgs3P&#10;Tnitm/1TzbOOFlxHuxkDpiumM2gTUj528U+IfFnh8mxFusqEY4GePXPTNfMUFzd+fK8A2YY7ue+a&#10;+8dfsDd2bKzBw4I3k9B2GPbvXx5rXh260/VprOAE72LE9ua9zC14SVnueNi6Li9NjOs9QkubpFvF&#10;BC9O/wBa5rxolvqFysds24kBcD2rq9LtzFdGCfPzHHoa4zU4Jn1mS2tlwNx59a9BcvQ4VTOZ09/s&#10;0wsWG4rk5Hf2+te7aTdWzWixTpsyBhe/1rz7RtJ0tb3ap3TnAxjjJ/nj6131zI1iiiCMM6/xnn8K&#10;xkJQsyO90+NZVaIBV68VzF9bRuxeMjIrfnnlKAzcZ5rn5nUTsy/6s9c/zrqw8mncKtO6szP/ALHE&#10;22aQ7STjpWpZ2N3YStERvjPIPcmtCNUaxE7qdqHr6GtCB0khW5hbIU8/Wuvmb0R506ditr2oT4hg&#10;ZthZcn1ra8L/ABF0rQUa016I3W7AXHP55xXB63cG5u/NU5xWPFJpayj7eudxGD6c1soX3OfkR9mT&#10;66ItENzp5YrKAyoAQMHv9RXBaZb3Vza41ob5uSJOhwentW14C1iOK28nzAUUYUEZ9ufY1Yn8QaPB&#10;evpaMrSt/CORz74xWcoIqN0eE+Jbm5eYCOMtJFwD9K5xbtrra8qbdvJGMdPrXu/iHRvMUSsoRThs&#10;dM5rzW7s9EklLRMDIvUjv+dSnYqepPYavbsqQ4K9BjH61p3bL5R2tx1/+vWBaTWokEMYyxOK1Ejl&#10;eQRSLtyeCen1NU2cxTtLX7QNpkwoOTXQIRBDvhyW6EgVS+yi0O5mBJ9K0NK8zJVWwg7d6cZFSjY1&#10;rOB5ofMfO416NfaW/i2ytJLGQJcW3DK/AIxjA+lYFstqsRC54GeRW94ansv7SF1dSHjGASMZH+et&#10;DIcrHfeC7TUdKuRb32USPkk87u+Oa9jj8RWhunv2j3JGmMg9D9K+ZfGPxOtZdVTTNPUZGBLt5DH2&#10;5Pbv0/KrcGuC4sXkgyjSqF25OPrxWE05aMui3zJs9LvPjB4X01LlEbFwmQSc7Qx9zjOP89KxfCnx&#10;e02/1L7K9z9nBI3OOhHcDPX3rze4+Huma0o+0Z8+X+EkhQPY+v8AntVKT4L2+n4e5uWZW4TaB19O&#10;pNZqlFPU9DngfcGn+J/Dt1FjSroM7/ffBU8j0OCcVw/ibxAmgeIbaVmdvO+5xwQOufr6elfPUOme&#10;J/B+dQ2+cFBZATjcBz37/wA60tb/AGjrzX9BOkf2VHazxfP8pLjPTAz0HH1Ip1KV0nE5q1n8J9LS&#10;/ELTIRDBpUIubmbmRd23Z6djmu/8PSwSWs19dYhkYbthPHA7Z7n9eK+G/hB4z8PRPLrHilyLh3Ib&#10;JzjJ4x3/AOBV9naNLoGsWEklhJHNG4wCrhuR+PavOlT5W7IqhFWudTYa0NWsHaBDtBIUsMAken9a&#10;S21qS3cQzDcScYrk4Jb9tHNl4eGXgJx5vG7JOcY7+38quR6TqdxZh7ptr4y5B59/xrKpC+rNpUtb&#10;m4+oXk96ywqyFxw2MjioLW9nNw0L8seMkdx1+lW9PkS2jjR2L+hap4bTzXlMmAjj5cdff865amjN&#10;4UkeZePNNvLuPNjEGkHzM2eg9vWvIPDtp4oi8Qrp92jwWyn5vMUr15DLkZxjnIr6njsXdnk5LLxg&#10;9PrXLXNreXV039ooBEo+VgefpWU8a+TksdVKCTuYWpeKbLw5qMFtextJHL/EDkLjuRg5/wD1V3Fn&#10;q1tqaJeW74RuFVu2O+O2a+a/GHh3xZrObjw843QMWWFuGYZ6LkdfQHGa868F/EzxRpGtiw10CWzR&#10;yTtUiRWHBB/l04q8HNWIx1KUmnE++55LmSKMQ4dQMHPBpsV6iyrBMVWQ8KCcZ+leS+Hfi/4W8TGS&#10;zs5UiniYKsbHaScdtwHI56ZHvXaXFtY61Pb3jurNCyupVgSMHofavVje12ea6bi9TuhArFmZ8sRw&#10;M1zH9u22kXMlnMSpHPI7VveYixG4iO5l5IrI13Q7fxRatBMTDKRxIoyR9c9RWdKUU7SFUn1RpxTS&#10;3QW7tMODyMHvVu51BfIHnD8O9YGjaWNDBspJmlIxtYjH/wCqtK/giu0EjZUqcg/Ss6sNdCoVbqxY&#10;gtoGEjNyrDjPXmoo9Nit1C264XOcdqfPIzqrocNxkdqkjeZPlc5DdRWEom8I9Sa5jg8hg5JVh0rn&#10;obePTJTggB+me3etqefbiN1+Rs8+9Yl2iXEyySjfs5GRnB9qw95bDnHQfJcgTBUcK59R2rZg/wBL&#10;OCcAd+9c60FrcOS5+boeccf/AFq2olxAY4+gH4mtYVWYyj3JW2BSIvX8zVSczTDbDjevIPpUTzyf&#10;dboOlVba21N753yDEwwuOuat1H1YRibttKYbb94M/WrkF3axwlvuHvnp9ayfJ1Jisc4Xyx3zyfrT&#10;2kVyY8ZI9eKwdQ2USxcgxKZGfBbnaOeKzb/zUtjM/CdMgZx7/SidI5pEZv8AllwMeh7fStWBvMQx&#10;uAU/umrjK5hJuxx+rX2o6PpySmN7sg9uWIPc1owSpqECSqhXcoyvORWzcRxSYFlkjHQ9qoLBNAfM&#10;U/N0xRYcZaGilp5tv8wAXHHr+XtXH3tpbfa2Y2rBxx5oyM+/pXZR3rjFuV+Zhn1H51QnkZmKH+L7&#10;1DgmbRm+h8l+OvB97rupfa4kEfllizy/z+vSvLIrbxEt6tr9nLJ03jkAD19Pxr7F8TWTsx3Y2v8A&#10;dz04H+eK+f8Awd4nhPiw6BdR7FuCwVj/AAt1DMvXaQDj60pVXFHrYd80Th0s7qLWbPUDNsEEqtIG&#10;7gfyOe/tX3N4J8SR6zAFtXLHGf8A9dfM/izwnLAsl823aOuOgHr+Fd18CjJNdzqzlAihfYgn9McZ&#10;rmp1Yz1RNWkfWAJjVQRuPT6UWt2EndHJ2sKZJHLHtAkzjuP5Uq2e6AyA5b39K3btscvJY1DLFNEJ&#10;YmAzx7/lUcyoq/vDyemOaw7aeOCVbYr988EeprajVJ/unp60ozfUbGJbIz7RwfWoJYZ4pCgGR61Y&#10;uS7uLbPJ6VppIUURuAWPU/SqlTuKMU3Y+PheOYlkn78Hua5fUrq8vMpHGfJ5Bwe9RnVEOHaTp1Ha&#10;tO3kS8U21mcOeSPavBqVYvWx9JGfPscdpvh/U9SDeQWRUydoIGe3eum0PwSsd4by9kIVBnaeMe5/&#10;wrpYLVtFiDTuqhhnI6c+tclc/EGG3v7q3iYTLbj5uOpHXn1FZTqX0R0xhY9KsrjRp18lUZmTozDq&#10;PcVYNxp165ggTleGfHI+nqK8U8P/ABK0zxI7ixSVAhIdmGMevTkivVPDmo211C0cIPmBuB0/H/Cs&#10;Zpx1ZU42WpPa6ZNHeMrKPJToT0P1/wAK3o4Y5rhIEGCxxn6fSluru3uLd7DzOO+RyPy+lV4/PVNs&#10;J5HAI61kptnJNsratrem6K/lyI1xNHyE7E9QM1zcnjzxA/2e+0nToxO2QUlLMF9gRt6+9enaZ8Pk&#10;nxfX8h+YksGG7r6V3Gm+CNFhJRk8wv3Iwfw9K1j3IWquj5T8WL4q8WzILiJ4XHIMattB9jzzVdNI&#10;8QeGbUTOT83B2Hn8a+zNSg060BsbWNWGwdBjFeeat4Uj1rZbyyFFLZYKB09BXVHEe7yk+26I+d4t&#10;a8dvb+RYF7NXOS4OCy+/+elWY9J8QaTanVLQtPNKQvlqN3I74FfTaeE9ItVQ3i+f5YBG8Ajj29Kg&#10;udJgWRTABEi8hUGFH4VDn3OiPdnieg3fj0wNDf2u1XOBxgqB/j6UafpT6nrcZ1fLESBgvrg9Pr61&#10;71DY3NyoIPfv/Or1p4aR5nuoUEkwHcDgetcu7B1UU9O8NS3LiO2AEQ4wOg9hXpWmfDyaW1C26CNn&#10;6HvXi6fFTTvDXiF9I1EFY4eWYcBXPI47gr1I6fTNfXnhr4h+CNT0qDVdOuQ1swykoBO3bw24DupB&#10;BxnkVMqfcmpCSs5I+cvG+ja54RXbqMYEDnCSKSc5/vcZU8HH0rxK88S3mlSvcRKzxHghs4H0/wAa&#10;9Q+NX7ZnhKC6m8H/AA/gi1q4/wBTvkRmjM7cBQARuC9evXI55FcZ4WsLzxNoX2/xMnl/aAVOMcKD&#10;jOO1b+wcUpSWjNJQcEnLqeAJ8btMur+68xi5iYrzwMD0z6f/AK6808VeL7tLcX/hTSmnuJnwXKlg&#10;N3OSB29Sele4TfAnQor6aTTYY0DNtEkueVz12DIB74xXsPhP4eaT4dgijiQSSxZG8+jdQPau+pKl&#10;SSdjOli4Svy9D4y8OeHPGPjG8ivPGVwwjPyhIiTsU9eWHGfT8a9vtfhX4IuPLEmkC4mHy+ZI8jbv&#10;qoYL39K+l20DRLa2/wCJdEF3HdIgGFJ9frmqcEcNpkxLtzXJPGrojoli0kcBF4cutMt47BUW3tFA&#10;UiPCoqgccDHSvpLR9B8O2fhaNtCWPzmCtI5bczHGCWA6E8npXiN/GixyPq85WHBJHbb7Vw/hPT55&#10;HvofCc0lut4wRpWfbuAz1A6e+OazhUcrykc1Km6jcmz23WvAfhfxZLF/bVjBfPaNvRpVDFOeoz/L&#10;mux0PQ9H8B6d9qijht7clnVQQJHkPJ+o/QdPQV4ncp428K2EcBukQjhtmHwOuAWXkGmxfZ/EM48Q&#10;+JT581qAiFiSoHXhenuePShtrqaV8JNq5y0ct3/ad5PN8waZ8BemCa2bCxhmuS9yjMUAYHtz2wfS&#10;uj1KxmCC405FxKAVz0qtPpt7/r45QrAcgdK5JS1IVRrQwNe8Y/2LdGztAWYqM9857Y/zxWF4W8WW&#10;F5qyWmoJI85z91SQM9vcf1rotG8IQXmry3moqGZVJDE5PJ6AV02k+H9O0K8kmiO4v3bHyg9cHArW&#10;MIx16nT7WNjqo4ZWTy9gCfXvVOTT3vMwoMZ6ep9vauh0+xczecTnPGD0FdDHpiRuJGO3ccYPf2/r&#10;S5kzmqTuc0nh+0h8thAqsvOR6+takklzGBDEOG6/WtFg7uVLn5T0qtDfCOdo3HKnHNW0KMO5K7eV&#10;ARIBnvXmPiGefzvMtI9+c9uPxru9ZujZptxlsd+2f8a4HWbvUZUF1byBnUYVMADgdB/9fvRytl2R&#10;ueG764urVLfUUEBGeE7+1alxealo+660yMSyy/IAwyD9a8j0LUPEOku1/wCIpBNA/wB3aACvPoAO&#10;MV3mm+K4fEAkSwSWEw4G5xtyT3XBNNUuxvzK1zhde8H6n4rumfVXSJJAfuHOPUCvHLf4cPoeptZJ&#10;bSPGGysuzdI5PrgdMfhX1dY/u1MYctg5JPXNNlZ/tXnQvkgYAIrOTlEzjW/lPCrLTdLudSktWinR&#10;UTI2jI3ggY6ev+eK9e8O/De2hiNxcyGS4uAGwTnap52AcAe/vXQw+H7ieRLho/3h5yTyc11y6HdW&#10;tqWYZY5JKnp/9eo9r3K1ZxOpeGJ7bTX/ALLwkq9s9Rnn9Kd4b0m6ayP9sKUBJwSeevWu/wBI0nUL&#10;gj7UmI88E9SPeuxi8B6pqitJaNGqg4CtwPqT/Tmo5uqIZ5xJaadBGCFJ2jqTnPvXLDV7KW5ayClS&#10;M/MRxXrE/hLU7KY22pQ/N2CncCPYivK9d8J6tdX4W0mFuinLgY3ED0PbPqKfMBz/AIiSyuLaTcqq&#10;ir17/WvHdMn8jVGgmbyrRcs7OcAY56njB/SvcL/TBdbbPUANy8DHQ15/4j8IjU4nsoh5S4xu/wA+&#10;nWj2SKicbq/jzSLy7Npoce+OIDfJJxz/ALIPXHc1b0fX8SR3d9cN5KEgF+xPb1x/KvOT4GufB+tL&#10;4gv838NpyxkICfNkY2jrjOeeM44rGuvjLbyajLoN9pMTRXDbVIUsxwflI5G1s9x/jXrUaXu2hqdD&#10;p3Wh9PS+K/DU1jNbX+2SPGC6n5uf7p9fcV51BbbbpoyzvGc7Hc/Ng9j6fQVyXhHxB9oupNFksB5Z&#10;xIjyLksRg4z0HGCOvtXYaj4F8c+Iop7uxgWG2UEyM8gxtH90Ak59TXLON3Y82c4p7kt1Z+EdOtCu&#10;jmFZJCWfy2DszH7245OOe3ajTLTUr3T5LLRABuJLDGAfof8APpXDaB4R8nWo5lkLW68zY+8fb6E9&#10;6+sPDWoTQaINP0+3hiiJzv2/Px+mPQdqTplRkpaHj134Z8ZXDxJosy2xCbZGUgMB3wxHB/Ksqf4P&#10;+FUvkvfEMk+sMGBaKZvlLN1zgZxz9PXivXdTvra2sbq9vptgRWdmPRVUZJ+gAr5lX4qXt7eSX3h+&#10;VriDJADLtAA46EZ/OppynO6h0OhUZdD33UNO/s23RtMAsrdAFEUeNgA7D6VJpumwXyM7Wpic5G8t&#10;kuPX2z/hWRY3M2uWMc0rlW2g4PQE12ejXcsrfY1UfKdqs3QY/wA81FKPNKyOWVW+litLosZAUqCB&#10;xgjFcrrx8QTxnT9JgRrOEAMDgYPsPQe1bN9rznVJdPjlDSwMVdUGfmBwRnoea1rS5+y5M456nvjN&#10;XNuJtCXVnjFhp/ii5i+1RobZmzhX+9gHGT6Z681pf8K21PUSLq9v2WRRwAflHtzXu0FrbXkH2g87&#10;Tz2z9aSOzjkRgPw9qwlUbLlPQ8Vt/hddPcpJLfsFXllB4PsOP1rv08EWDKszIJynZh936VvvpN61&#10;zFNnZ+PH5d6r6xPLp9sSzfeO3NXa61M49w03S7Vj5NqgwhyVWl167voXht7WIuC3ocZHX8RSQTSW&#10;UIayba7csw6/57VbttR1i5bKgL6t1qJQN4xuWotVvm057KOTdE3G0n7uP7vpzUejz3VlGWjCnJww&#10;PeiV44EeSdQMdcd6ydPurZi0ttCVkbnk5FaUqlnqROg+p6HqV8n2XbHkuQcg1xj3azwBWUccFT6V&#10;YvtWZbJp5yCVX5lA7/4VxEBOp3I1dCRFBkFM45/zzW86jEqfKtDrBaQ4A83YB0C9PpXM61oSajOc&#10;TmFlxhlG4n/9dPvdVVn+z2YYk9z2/wAa5yTXrjRLk5s2uNw5O7HT/P61lJSnohcy6noVjp1pbxDz&#10;MLtHU9TRMbcjltzDnb3/AFrzLT9U8YatcvfTK4tWIKKGAwAOm3r+dQ+LNJ8Y3skLaPMkHILyMeVA&#10;9Bg5rJ0mnZjdS57lYSEW6FEDMpOMVi32o30+oLERtQdQOeaj02R7bTre2MpeZFG9yBhmxzVO+1JS&#10;5+zp8+e3TP41SjYRoySt8m0kEHtUaw+ero7kg5+X+uax5b25kUKQBIB1B9aljleO2Etw7H1x1rdS&#10;01MVKxpqlxbqZLNwpXs1MSS/midrmUbW4wOlYdzOjbYQxIc7QT1ya6K8sv7NRIE+ZVALZ4wamUjb&#10;cyVtoZS0cgPyjK9xmus0R1tItsJwy8/iawubj93bfKMfr71a0qW9iLQ3a4XOMg81lKXcytrZnX31&#10;9e6hGPMwGHH1NcnewyQp5M7jEnAwec10nmKkZkI+U81hytFqFwrmMFlPBPb0NZu8jZWMnywZF3AZ&#10;/T6/jUqSxNPjHIOPxrYSyTTYZPtjl5Tlhx1B6CsJ12MZ5Pk3enNLlZDkdT58Qtjab8GUYODzWLLd&#10;Jax+YBu2fdz1JH9ayrdnile4uCT35/z6Vv6bOlzGWQAuOSD6eta06ziO91oQW+uPeQ+XqMZkPZmJ&#10;bg/Xoa1FvLG2sSxk2sOFjCn5v8MVFfSxuyAKNz8e9U5oXuCESPeTxn6VU8ZfoZuJwHjO51u4dW0y&#10;YW8SA5yAT9SMHpXG+HtPm8QzGaWeaaBTt3OP4weduRXUeOfC93dafOsM7Ws80ZTep6BhjNcF8KF8&#10;ceGLN9M8YOHgjLGBgVJO49TjnAA/XP01hiY2sU6bk7o9T0f4UaNb6kdbFzJFKd2UIGGLdSeetaTe&#10;GtchvGjsrhGjPQZ5J9OlR3vi5bNEzAGVz8zFsBR3PTmsPXJdO1axW3luJYImIcbGKnPP6e39awUO&#10;Z6m3s7rU6nVPC+oXiKbdz58IPETdj64rx2X4Yw6drj+JdT1G/wDtK7gYmcCMB+2CMkDPHOK2dE8X&#10;at4Xukt9OlxGdwfeu7gj72eoIOMflisLxVqdzrevWYsbySUSRfMvRXfJHPHX/CuvlcY+pw1Jcs+V&#10;nZ+CB4fsp5tPt5J2MhLsjcoW6ZyB1rtLHS7WwuGYuX8xiSSOACeg+nrXmdto99aXMX2ecxeZgORx&#10;j8uoq6/iLVhfS6ZqkflxWpCpOjZMufVR0I79u9c89zR1EztPEGiWV7E9mkhQODgr2z3r5J1Twv4x&#10;8C6s174ff+0baZydgUB0VTnByD9Bya+0dLlkvUQJHuAHPHX3Nc9qFuW8ywjGAeTn0o9tbRiem585&#10;aR8XNH13OnatdLZ3MYOS5MYOOnJwM/jz+FexaVaaVNZwySXoMxAbKsMtnoWH0rkNf+A/grx3MjTx&#10;iGQMQzRjaWOMZZuSdvpimeFPhdqngWe20m7mfU/3x2TFhgITkIBgEbenfnFS6kehpePQ7W81zwtE&#10;v2XUb1Zp0YBEP32c+w6jrk9OK3NOmiWxaRFMZbJwTnn/AD0qxqvhbQHvI57iziE2TslVAH6DOWHP&#10;YVoTx+bALRQqg/eIHP1+tbKSaNDnbGUqjGUMDknDfX1/lWneXllptkdTuzsSMbsn0/xqS78NPPaC&#10;OKdlOc5/wq/e6ZbDT0N0VlK4AUfMOPr3zWHOm7IzlTa3KljrcWo2KzxROquNxLjBwfUf40vmpjfE&#10;S+fSsC+1eKxtmhiG52BGGHGO4rqfAd5a3loz7Mzo5BBGdvQg/Q10QpPcI36Hn95p+peH/EkWp6TY&#10;ytZXC7pm+bbvz83Y4OMY6en09C0nUGecyQweQrdc9W9+a3tRfWvPdprj923GzAx9a4u01iSe+ksX&#10;J83PQjg1TVtzQ6xi0gYKRzz83SsrUIria2ENuQ0mec9MGsycaz9qS02ZXOTz2HX86021B4TiOPjv&#10;/jWFR6mFQoR+D7WMfaJWDSE7sjrnrzVhLS6lkW2tEy7HBI64pp1Ey30a4++eAecn3rsbCL7MRfOA&#10;sxyPXj/69ZWb3MlIyoNLe1BMICkfw+vtWFMoNwZXAjYdcetdjq+rWrOGz5bt95uuPc1zkt7plxEX&#10;t/mB+87DGMdazOqLOP0nw7o+mahcT6fGY2un3SP1PP17Dt/hXT3vlRusELkBTk4oikt7dBIH57DF&#10;PmtZbuRDtADdCfX3FNSsc1Q5i+tbSCURrGS0jfXnrWhZaN9ojdZ5vKz0yMn24yK0LmVLW4jtro75&#10;G6EDgCvPNVv9YvdalskI2DALA/dJHGPx717HKrDij1SKWHTYxbwt5jf3iO/vWfJqt7LPndhV4x6+&#10;tZemWc0KeTJIXIGWJOT+dWUhnR9gG5fXpiuCWrLSNu3ukZSyxl8HJqWG/t7IsYwzb/mNeX+KND8Z&#10;T39tDoOpfZLbpKvTKnvkAt9ADXbRafqs6xpHhhH99yfvcc496JpJXQ5Uzb/hMpxhulS6RaQs7rKf&#10;MZunr61k3ctpYotvID8/U9QK1NMvIdNxMh5ORyO1QZ2S1OxsfDH2vd9qkWItwu1sYX8e9c54tg0H&#10;whZKZ7tDJOdqqOu/qPqPeqGreJvNiLOyqg+83PA+nbFctBF4Y1azTXJHju2LgwxuhIJH8XPQjHA9&#10;uelbezvsClcSfW5LPTmuCryB8DCDc34Cn6fqWqyQB9Qk4JJClQNq9ADgA+/PNWWZblS8Y2qOfSq1&#10;qbi8R0hiORxz/Os4vUbv0LkWrIZTGefTH+NWbizS7VGnkJwScL79jXOwwpbzNCeCvLMep/pV6B7j&#10;O1HLY6CtalnqiKUmtB2oaBKsHm2DIz4yAelY9tLrKkIoEe0cHHf0rud1zFBHFCgcJ8zN7nrn2zWX&#10;fkKnmyjA6muZyJqSbZhSWeo6jAxv5FZmyB6fl6461mDR7lSbdT5ceMAZ4zWjpk6zoX80vGCSpPYG&#10;j+1Uvbh7aI/6lipJ4raNzWjSfU89mm1P+0BYShw0bbwNu4bexxXbN4v0GFGgut7JtwxAwT6jjpVf&#10;U/DmrazFG9lcmzKnHnLycdx2/H/JqzY+F7fSE2F/PPUswxu9yO1NxS1O1wSVzjpJdenvll8OXCxR&#10;oNwtyNwx2ByDgH8CKwr3UNbt7C7mv4RDOgZyyglfXOa9ds7A6cpe2jVC2eg9f1rA8YeO4/BOhSav&#10;qFubmNm8sxqcZB654P8ALmtYVraEWi9LHwZ4l+K3jk6yYLnTEWHdsjIyxftkgZx7D0rs/Afwnt/E&#10;GtjWvH8skMT7mjtASC7t0LEc7ccgZ6DmvrTTPDnhHV4LfX49IgQ3cSSgFASocBhgkZHbnrXRaRq+&#10;lhprG8t0t3hcqYlG7p0cEAdecV1zzN+y9nFGDhaV2T+H9BTSrkNabo1CBUU/dBA4OK63zvESyeVI&#10;PNikPOMfL/XFUV1fQp9j2rtuX/WFx6elXtS1JpYFg0+Q/vCPmHBx1xz0rzIrWw9Gro6ONYhBmU7n&#10;Ufdxk+1OtlVc3N2FhCAks5C4H415/eXeq6agv7Z8Mn3m6/z6815Z4mbUfFVtJHfT745Tkqcj8veu&#10;tUYrczjd7Htd18UPA9rJ5On3q3LZKkIjsAwOCCQCMg1XbxPFeWhuLA7lPHPBJ79a+cdI8J/2aoW1&#10;uDukbDl+uD347/zr1yzhS10tYIj8kXy7up46/rXPVcUdHNbc830XUvF1n4iup9S0+GJVf5Qrbjtz&#10;2I7EYPI9q9nXxjbwBUwCW4yp7+9cT4ws1l8I3+oPO0KQW7sxi+8w9D356cdK+UfDvxglhvo7KexE&#10;qyEIj7zvwenGMZrbDYb2kJSXQyqYmzS7n1L4pg1HxRZyx2AEcrfMrMT8pHQ5/KsDwL428dtK/h/x&#10;Tm4uYSf3wULwOOSAAeO/rXUW+n6lq01tLZy+UkZDNg/eOOV9/wAa62LSr3zhJj5jwXOK1p1Elaxn&#10;ON9TQtFvLlx9sALH5ju/TrV+MO00myEW4J+baOvbPbNcxffEDw1Y68uhXjr9sVdyrg/NgZIzjAIF&#10;dvD4lstShWAqI5O3H3v/AK9Ri6DtzNGVP3nZGZLbeXG11EnnNGCVQcFvb8a+bL/R/H9t4rk16aTz&#10;bZ5TIEJDeWrHJQAjOMcV9TJKm4RMcHpkdq52702C6uSRKVbuvt2JrzoysdsbroeE3P8AwmN7rVl/&#10;b2o/2dp8swVIrViHZM9ZDyR1xjOMc4zXpvjhrHRLS31S6kGyJ1jjyCfnJyuAOuME+gxmrmupp+nS&#10;28gtoppFYAFhkL3yM9x7U/xFr+ia5atod6gMrL8qAHOccHPYjtXTzmXK1qyhBfNdQpeyS+YsvQjp&#10;x6+hBqKa8unZ9PspWQMME44+mfSuK8Oad4r057hvENyrWpGIIUwQvP3icA/h+NdJB4g0LTdBudXv&#10;5mAtQxkGCW+UZ47dOazbLUVuYGvX03gXRIb28Rbu6u5tkZVtvGCxySM4UDHTqRW74Y8SSazaiW8t&#10;/LZpNvy5YMoAxnjg88189aN4wX4ieOSqWdxPYKhx5pA8oKfvKoz97PXIOSPSvpTTP7PgjaPSdwXA&#10;B3DHSnXg4qz3NK0FFJdTT1zT4BCJYpU87HyqxG38T71z9vLdy2H+mRpNEoP+pwwOOw7GqXiDwqmr&#10;Rhb0lUU5IU9c+tb3hptD0exGkafE0MMWSqnkAscnHfGeeaQo1UlqcJ4Y+IHh+TUZotKsnthH1Lp5&#10;bfLwMj/69c5rHiKTXLq5EksUdxIx8sKMN7FgeScfn1713vj3SrrVdJkOkRotzhvnAAkIHOAfU49e&#10;1fI2heEta1/X5j4VJSWViZZZ3OC5+8ScE4zz046VcbJXZ2U6cakHNM+k7XwV8T9aS2m0Z7aN0kR5&#10;rhHDbFPd0IyQRx05PGR1r0O+8NRXabdy3Xl5VpCAM46nAzjJ7V4Pp/wKv9IRbvWNZm86f55o7Zyo&#10;cZzgkgZ9M4FfQOgWUGl2Gy0ZhheCetOWKTWjPNlROJbRtPjgfT7myW4jYHJKblA965zWfAr66sdi&#10;8jRWqphQvRB2UL6e1dFoNzqhuftcU+2F2KybgDke3pj+XFR6v41g0vUP7KVw8QbDPtO7nt7D1rP2&#10;knsb0aU535DF0j4fJa3yyQLE8cS7dwP7wgcc9h+dei6PeC/15tBmkCuEBVCOQO31GOleSaj4yt9N&#10;1W3nstwO4swQnaw6fMO+PSqfie9t9cvYZn2wzkgmUcMoz6jqB1/+vVxpye4W7ntfijU08PbdP8xH&#10;a4VkRy2NmOD07jNcRb6RpOoXTal4gupZI0TZCUOF3Hrk9Rj2715/fQ2+hXRaJ3u0uGGZZeWzjqPT&#10;8fpXc6bo0NxpkOpec4gmzsUf3lJHTtg10Tw+l0Jo9E0mJdF0tYJZGlyNxz/Efr9Kx9T8eeH/AA1f&#10;wWU0bTvKQCqrkjPSti0eeewS3TkLxg1WsfA2k211Jr1wvmzMPnmbhsemOg44J64riuYNHapLo75u&#10;ooQhk5JUYP8A+um2djbRJ58QIQk88nrWfutmiEKLtGOMdhWM2t39kzWKM/kde2MnH41pGNyHKz1L&#10;0njTwRb6gdH+0O18vJj8uTPPIAJG39a4vxZFDqUccdqkkty0u5Cqk7MepHr/ADFa3iDwHq2tQjWt&#10;LnS2ukXLS4GSgGcE+1P0Wy12K28u9PB5zkHd7n610KNlcJWPL4bT4v8AiXxLA189uml6cmAN2JJi&#10;SB83BwQB7D2zXqclibGZL5IQ7fdC9Oa7GOOOztQQMNjlvUn/AArNVWnkaV1MjAdCf1+tROu3oKMt&#10;SGx1TWLCR7uzijkV1wRJnI/+tWxo/iLUZonhvbeGGJjlBGSTnv19fSmNHHZ2227HJ54q/ZxWttCZ&#10;EjzxnjvWc092dUopLU1bWTevnq4VW468+9ZV1GsD74TnccHP+NYieI0num224jEY7HqR6VP/AGtp&#10;12NpYhW4O4dP8+tZ3I5dTQa5s9v2NZA8w54IPWuck8I6Xc3pvriRkkbJxkbfxrpG0W10z95axDe3&#10;LMevNJJDCmSIzJI4OFz1/wDr0nqKWj0PFtelt9F1Ca3Em9I8EMvJORk4x19KlXXk/sf7btXyoT2I&#10;z+I7Vz+vab9j1aOC0jEayrgDOQDkkgE9ua8C+I9n4u0q9KaUfOgmwHgUgfMe5z1B4/HrXRhsNzzU&#10;RSq2Vz6cbUIW/ewFWVgCuDkGt7StF8a3Nt/aPhi08yGZirHeqjd6/MRn046V4L8BfA3i9YG1TxxC&#10;q2l0+IbUSkt5Y5Llh93ccYAPv3r1r4iftAN4euo/AHwvtlXUhiLzCAYImyFRNhX5ipB3Y79TxXd7&#10;N05OMTF1OazZ3Or+EdE8J2kOp+M4obW7mfKhZ8s8hBPGCN3c9OBg1z0tpe69azW8chDyxkbyccEY&#10;zXlcfwu+Imv6hH4g8bXwmuIORuYMozyQigALjjoACPSu1XQfFemv9oWdfIX5hg9R34+lZT953Zuo&#10;qxxEGieHdCljeKMSXULYabJ3fl0rgfiRaeKbzUF1DwuzeZ5Y3AH5iB0x2ya9G1eyutSmaWzgJVif&#10;MJwM/ga9O8NeGNHuvDKxpCYrt8srtzgngZ74zzWVary2bKoU+p8ZaP4X+K/iEM96v2SMHG+VwN2e&#10;pIGWx36V6RB4KuF02OK5n8/s4xwT3P8AhXpFhBNZXXlm5kdixDZxnnsO3Ndbp9vpct3FA0eNxPQf&#10;jSlipPZGlVyW5wcfgC68PPFqmilY5EGVlUbWGRzkdwR1FehN4g1O+skt5JDC23DsvGf8DXoEmnPc&#10;xiNT9M9BXlTxRiZtO1d2jUkgvGfu464OOn60+fm2POgk3qjP0K9g0rxJHPdlnSNtw29cHqSP881r&#10;eLLm2v8AxE0+jEvHcEHDDacgYIA/XnvSQ3emXlw6eH7Qy2kXyxTzAGZyOGJ4GMnoPSqAnu/O33AH&#10;mKcD1OeP1qba2O2DVtDV8Ladbt4gtredCkNzII3ZOdpbjJ9s9T26nivStT0jT9L8YS+HoZGkESKd&#10;5AP3gDn5eM81yFnZNtMqt5QYZLA9PUD2Peum0zRraHM3KZHJQ4J+p+nFOdK5t7ZLRmLLa6KLppLd&#10;98iud5HI3DuT3rP8T6RqUoT+yrny4urDHJP9am1DUdKsF/sHRYkheZjkheAw5JPrmsvUL660mMec&#10;chOSAeOam1jmdddTnNUjtYkSzkkdWcgNnkc98f5/Su8tEntrCOGJiY4wFDIScfQ/5xWbZx6b4101&#10;o5mMFzG2I2Ugtz3PHIODxVDU59W8OzxSCb9390o3KMccHHqO360DbT2Z04TXbmJplTKxkAyZGcHp&#10;kfzqDXdTt4rWOSYIxj67sHp7d+a8r8bS+JPEkcd74cvzpob5H2DcGAznrnGe/FM0CznSIQXsvnrE&#10;M/N0yOv4VXKyZ0nuJrUurx28msKcWrcupbHB7kdfzq8upR6B9mm0O+WdJFVmjGMhTyAV5x/nFYni&#10;LSLvxPY3On6fffZA6FRlSQQR3wcjn07VxvhHw9qHh3RzaXA82ZXKl+uT7f8A6q0jSuZwhc9d174q&#10;6Nq9wmnapD9jRQCqKpfc3fLD9Bjj3NJB4i8O6zYMlrqPk7ASYmGMY/kD+deD+PtbstMtorkxC4y+&#10;1geCAfT34/xrh3ea01KHUUx5LEFgf7pqFC56EaFj6h0/xvoUSy29yGZkGFK8Ae5PH9a5zV/hd4K8&#10;SaDc+I/EGnwx+cS3mByHJzk85/i/P0rx/wATzWtwx0bEii5ACmP7w7/r+PNdBpM/kRwWE+6XbhVU&#10;nhR2xXVT5oq8WcmOoQlCzRx+n/CP4d22otqOjgGRWDeTLlgCOm1myTz65r38eGYBBDLCilk5BAzg&#10;9zmq/wDwjugyRxztCwXdk4OM49Pcf4Vbg1e5062ddOPnRknyxKMYHvj+WetOviatS3PK5hgsOldx&#10;Rtpos8yxrCqsX++ff39a5mePwFr1vdWIZfNjV1faCFDHgkMOpz6VJc61Ombhx+7A+YKcY+lcPFqG&#10;nG6Is4lijJ+bA2/yqLOx2VKdlct+CPB2maPBIbK5lxK7Y80cjPUADHH616XP4Rkjs0QjzTnBCfpw&#10;OR9azI59u26yCFA+Xvx3/GuoGtvHol1LoN2YNS48slFcKexIfIPIx0NcVaq7GEJ6ipodzo6SbLGW&#10;SUY24QjORnIwOa56S2urN0a7jAunOWU9R7+9T6R40+NbXL3HijXDdRpwUMMIGDyACqBuOOhxXPar&#10;NNqPipNXmmKTIow393uce1YYabvqddenKOrNDXL62VSLlj9zhh97PofY0f2Rdy28c98EMIXcMdR7&#10;89v896fNaaVPDJcK3miQktnJwe9ZeranPLpwtpHKrJhAR2x/Su6NXmtEwkupdur29UF9DQMOinPQ&#10;/wD1q8u+JOr+NF015DeSbxHteRMKVTHIXaB17kVxkHxC1TQ9WMFyP9GifdtHVjnHPqCPyr6e8P6l&#10;oXitFvLiPy1Ug/LzyOo59K9qOD9kuaSOH2vNdI+YvhjZ6jp+oRapqkM6LKSiu6MFbA45IwRyD+tf&#10;Uut6Jo/9lQ6w0IaWHlX5wgPBz9e+e9eiabJol+j28YFwck5cc/r9Ky/GFix8OXNvbt5SBRuUDsSA&#10;Kwr1YzexCbWp5d5tnJaO0r4YjHB/l71z89/a2APkL5gxna3vWTpiTanJHCiZZWIx3P09/QV18GiT&#10;2GomPUZlRUHmKQN3B9Qf1rga5Z2Z6dOfNDTc+crzxXrMXjZrEbhA6BtgBwP9kfU+tesTx3E8MT7f&#10;3GNxI7Me1O8VLBpEw1q4aNYwDyV5OOfwNafhLX9L8QaO0mmqJgjYcHPB7E/jkVpVqW1Fy8kbsxNR&#10;s91i0lnGWK9vX6D1ryfXtCvLnEqxHzh/CQQPpk19LSubK2c3AWJtuQcZA968s17XEEm0ncnHzHnm&#10;ppVne5hiI8ysj5X8R6ddW6yzzKImhGWOeAP6ivCl8WGTUygHmqTj0Nff3iHw5pXjnwHdx2pAvIAW&#10;DDjjOMN6g8/iK/OWXQrjw7q7Qazt81GIGw5Gfb1r6PLavNBnz+MUoTseq6J5A1AXWCqMhGB2z3rR&#10;SO+iczWknmruP3un+RTtL8mOzJVAzEAkms631dlufs7LsXPbng1tKbudMNjcuIw6+ZKcH07VyGpR&#10;iSck/c9PWu1nUSQFiM7ea4a/d5LghjgCu2jsTM3tM1J102SxdA4bpTbpZ9OgMkHKHkjPeuagvFsp&#10;1XG7kZFb2tqk1i6xnlsHH+Nd6XRHlVZa2OVW7E05klYgE9v/AK9X9StrZEW8I3ngjH6VyEs6IwYE&#10;5Q859a77T9SsWsJ47pOZYgE9jVO+xgdr4P1UwxJMyfuxlXOecewr0CXwro8F/b+KbKRpPOYl0BBU&#10;fTv+dea/D22fV3NmnKjnj2IB/nX1lD4J05vDUc0LtG/UIoBBYev1/CuavO2xUfM8Z1aOaSYGV2Kj&#10;op/unsK8s1+203TLz7fGjKTkMByM9ePavUbjUHv45rWbDMCVLd+Diuc8SaHO+mreyLuTGAc+9Kne&#10;+o5O55X4cuBc3nmSPt5NehSlhi3AJPUtXmPzWeoRyhflz0BxkV7GmpRxWGwLu3r37HrXVys5pMx5&#10;FaIQoPm2nA71vWvygsyhSPyrnZbjzUEkY6Y4960W8+4jVjwPWp5baBKVzftL6cXrRO4ZXXaM1vaz&#10;p9hY6d5t5c+UWGAF9x/L3rjtOht7VBdSuXKHLfT6Vh+OvFlpdS2+nQBsJy+ehz0qHchxvueJ+M9Z&#10;1fQdR36LKUU8+aOvNe0fDHx9faxpUN3qDklDslJ6sV7n1JGKqReCbfxeiQmPYjcB+v1/KtvTvhlL&#10;4L0a5t3c9S44AycdBgntjvXTG1rHTCJ9AaX4qh1SdWj2wLCedx4Oe/v+FW9U8a6ZYq9vJmULzvz8&#10;oP8Ah718O3HinUJ742bjP8PB6Af1rrTNcPaLZyOWA6Z7VPsLsqcbK59m6nr91r/h6K9vHBgwV2gg&#10;sCO/vnqK8Mjt7m91Q2WnW6SY5Y9yO/8An8K5nw94gn0awFlqEhkhySq9x7A1Fq/xH0nSbkalaoyS&#10;A8Ecbsdv/wBdc9VcrsEYNq50Him1TS7dpJLKS1Ma/OpQgNxnIyP8ivPfD/jjxXot6snhiWa1BYOB&#10;GOCR2KsCD6V7F4b+OkkcYbWLRpxcKRv35OW9QRyCOtXprLS/ESJe6dD9klTOzbjHPY+30qaWLjH4&#10;kaRp23PS/A/7WvgtI0j8W+baX6cOFjLJKBnkY6Nx0xgj3HP1t4S8d6X470hNX0Tc6zDdtkUowHqR&#10;71+Yw8MeHftIvryENNGSSR1z0NdxZ/tN6p4UvI08M6VbrBbgIqOxG5QMEdOM46dvU1yV4RlrTRU5&#10;ybtE/RjXbi7TRJtP06FI5ZMfOecY5GB7V5nomv65pxksPEEkrzIchsZyD0PAA574rwGf9sjTLy9h&#10;l1TTWtII48NFD+9Z2OOcnHOfTgehqr4l/bD8HyQW8WkabPLckkMspCrj0BGfT/PNcqwMpK7RUVWj&#10;pY+y/C2ppr948EtwqNAdxG4AkHpkHnqK62+0b+0tOl+yyASx9B7E96/Nnwp+1R4Q0zV5NQ8T2bQB&#10;x8wiYv8Ad5zkqOeuPpX0vbftWfCWfSDqemXVzIGQumYCrHrwQxGMYOevQ8VyVsvs7NHTHnerPTZt&#10;D1O2nEw2fL3z1/CvA/in4S1qyuj4i0q0SaedSzpGT85X8PvdPc13nh74t6Z491hLLQC00TxiRmZS&#10;jD22ntn9eK9Jv9MvtQRPM2tDH0J6575FeVGEqFROZ3VKqceVHwLpusaF450b7bo/+g6lbnbNAwKP&#10;uH8Sg4JBxnI9MHkVcsvjn4m8JRvY3Ngq3PKfaSTyvZnTjn1wec54r1TxZ8JdLi1ybWPDQaK6H7xk&#10;ABHPYHrg9s59KwLH4YP4rsJNfvwHjHDBuv4/jX0NLFwnHmucf1aUloj1L4bfHnwrfWhttSu/LkYb&#10;vuPjfxlckdR616re/E7RbV0aKXeepIBGAehxXwlf/ALxfDexSadIkds5+Vi2CAf7wHavadJ+EHiU&#10;6SNLvr0CYLtEitkD8+cAcf1qKlSktWznq4TlWp9Q6Z4kg1d1AnWQdcgg4+vtXWTXVv8AZTHE2/qM&#10;jkfhXw5/wj3ibwncyaZb3B3w8CX7uc+o5H1rPvfEfxevSNNS68rcFTzoiocL0wMdD7459aVecdGm&#10;GGwcr3kz6xfV5JN581UiXI3Z7jqPY1VXx3pNvEIDLJdcnG0fyJx1/wA8V4Xofwj8ZLC+oQ3c8q3p&#10;BkZ5BgkHqwzz1/l1r2TTPBWnafALHzjNIeeRtPP51w1MSj0lh49T0u88UWeo6JGYYVLwHIIPzNxg&#10;ADseeTzXG2HjK0bV49OmdUaU4RXIGSByo9fXFc/Z+C7wXzW8kg28lW6Mc9sDv6/nXEeK/g7r8ksj&#10;wzeS5JdJi24g9j6gg06FaEnaTsEsOn1Pa31y3uNRe3VADHgMP4sdj/hVxtVYXCmzbAHByP1Nfn3D&#10;f/GWGEy6RKJFmbCyMVEmR+HcevNMk+Inxu0yRX8RurwR/MUO07hjGcr36cn+tdksLJv3TilhZLVs&#10;/R2LULe8UNjDr146+9Rwakz3HkxDIJIyDzXwTonx/wDHC3JgNik6sMsGYqQvsccfjmu+0j4sXM7/&#10;AGeS0NnI4y+193zd8HAz+IFZVcDUiryREJJH3DY3ltKhiuhkjuagvHtWUizIIB9OleCeDfGs94zL&#10;LcNPF/DuHKnOD/h+FddceK5bKZfKj8xGbBwew6+34V5jtzcouZS1R2kEUgBZxxnvUF3LNb7Zhgoe&#10;uOT+VY2t+OLLT7FWnGVC7lwOcH19KpaX4l0zVET95hpOQpH6dK6VpqzBp3SOxivpE3bDkAc4quxl&#10;ZPPkIVvTNc7qmtwaY6NERL5h2nH8OK5LWfHmg6O6NqcxDPwqKMn/ADwalYmL2NKlKULKR6NC5kcy&#10;wSEBfvf56025vrVGDR7mHdvXHtXjUnxZ0mG+E9hxDwGJyGz34+tPvvHWnT2Qv4SHGSSgyPrW9N3Y&#10;4Qu7HqtwYNYR7UgqEwVbpyf8818b/EDwjdeE/HDeJPDqSyuWQtzkj1wemCf6Zr0m5+JWs3eyKyiR&#10;VzgYyM+5puteIoLnImcBghdyegx1raUdGl1O+hhnKSR1XifUnn0D7I6qY5QsgY/ezwSO9eTeEPGH&#10;/COeJYZBcFLNnCyhuBsJ5+hxVm51+TXNMtr+2b/R1JiK89fXB9a4DxHp8MUjm043fNjqPy+tedh8&#10;M4JpnfUqRvY/TjSruzvY45bWUPDIAQe34+9Xri5JYRxD92OCR1/Kvk74GePHv9JPhrU8vNuJiJ74&#10;GDuPU8DAHXivplXe3J8v5kIrVwdzkqK5qLbP5puUXcvQZ65qyG8yLOQGrPeWTEahvvcjHvStAqna&#10;rHJ61vGkZ+zvubdsUnRpgo8xRj6U+BQIm3nn+dVVke1hGw/KOSen5+1VpL3y385wdvpWVebi7I56&#10;rcZH/9lQSwMECgAAAAAAAAAhAKk25/ogLycAIC8nABUAAABkcnMvbWVkaWEvaW1hZ2UyLmpwZWf/&#10;2P/gABBKRklGAAEBAQBIAEgAAP/hKX5FeGlmAABNTQAqAAAACAAMAQ8AAgAAAAYAAAiqARAAAgAA&#10;AAoAAAiwARIAAwAAAAEAAQAAARoABQAAAAEAAAi6ARsABQAAAAEAAAjCASgAAwAAAAEAAgAAATEA&#10;AgAAAC4AAAjKATIAAgAAABQAAAj4AhMAAwAAAAEAAQAAh2kABAAAAAEAAAkMiCUABAAAAAEAABRc&#10;6hwABwAACAwAAACeAAAVlBzq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XBwbGUAaVBob25lIDVjAAAAAEgAAAABAAAASAAAAAFN&#10;aWNyb3NvZnQgV2luZG93cyBQaG90byBWaWV3ZXIgNi4xLjc2MDAuMTYzODUAMjAxNzowNjoyMCAx&#10;MzozMzoyMQAAIoKaAAUAAAABAAAStoKdAAUAAAABAAASvogiAAMAAAABAAIAAIgnAAMAAAABADIA&#10;AJAAAAcAAAAEMDIyMZADAAIAAAAUAAASxpAEAAIAAAAUAAAS2pEBAAcAAAAEAQIDAJIBAAoAAAAB&#10;AAAS7pICAAUAAAABAAAS9pIDAAoAAAABAAAS/pIEAAoAAAABAAATBpIHAAMAAAABAAUAAJIJAAMA&#10;AAABABgAAJIKAAUAAAABAAATDpIUAAMAAAAEAAATFpJ8AAcAAAD0AAATHpKRAAIAAAAEOTE1AJKS&#10;AAIAAAAEOTE1AKAAAAcAAAAEMDEwMKABAAMAAAABAAEAAKACAAQAAAABAAAJkKADAAQAAAABAAAM&#10;wKIXAAMAAAABAAIAAKMBAAcAAAABAQAAAKQCAAMAAAABAAAAAKQDAAMAAAABAAAAAKQFAAMAAAAB&#10;ACEAAKQGAAMAAAABAAAAAKQyAAUAAAAEAAAUEqQzAAIAAAAGAAAUMqQ0AAIAAAAjAAAUOOocAAcA&#10;AAgMAAAKquodAAkAAAABAAAQYgAAAAAc6gAAAA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cQAAAADAAAAAUyMDE3OjA2OjAy&#10;IDEyOjM5OjA4ADIwMTc6MDY6MDIgMTI6Mzk6MDgAAAANpwAAAUMAABLtAAAHfgAA7QEAABmDAAAA&#10;AAAAAAEAAABnAAAAGQZfBMcHAwQ1QXBwbGUgaU9TAAABTU0ACAABAAkAAAABAAAABQADAAcAAABo&#10;AAAAdAAEAAkAAAABAAAAAQAFAAkAAAABAAAAgAAGAAkAAAABAAAAdgAHAAkAAAABAAAAAQAIAAoA&#10;AAADAAAA3AAUAAkAAAABAAAAAQAAAABicGxpc3QwMNQBAgMEBQYHCFl0aW1lc2NhbGVVdmFsdWVV&#10;ZXBvY2hVZmxhZ3MSO5rKABMAAKEocn6snRAAEAEIERshJy0yOz0AAAAAAAABAQAAAAAAAAAJAAAA&#10;AAAAAAAAAAAAAAAAP////iUAACxJ///toQAAEp7///1WAAAstQAAAGcAAAAZAAAAZwAAABkAAAAM&#10;AAAABQAAAAwAAAAFQXBwbGUAaVBob25lIDVjIGJhY2sgY2FtZXJhIDQuMTJtbSBmLzIuNAAAAA8A&#10;AQACAAAAAk4AAAAAAgAFAAAAAwAAFRYAAwACAAAAAlcAAAAABAAFAAAAAwAAFS4ABQABAAAAAQAA&#10;AAAABgAFAAAAAQAAFUYABwAFAAAAAwAAFU4ADAACAAAAAksAAAAADQAFAAAAAQAAFWYAEAACAAAA&#10;AlQAAAAAEQAFAAAAAQAAFW4AFwACAAAAAlQAAAAAGAAFAAAAAQAAFXYAHQACAAAACwAAFX4AHwAF&#10;AAAAAQAAFYoAAAAAAAAABAAAAAEAAAAjAAAAAQAAEL0AAABkAAAASgAAAAEAAAAEAAAAAQAAFgQA&#10;AABkAAGArwAAACYAAAARAAAAAQAAACcAAAABAAADIAAAAGQAAAAAAAAAAQAAVmwAAABhAABWbAAA&#10;AGEyMDE3OjA2OjAyAAAAAAAFAAAAAQAAAAYBAwADAAAAAQAGAAABGgAFAAAAAQAAFeIBGwAFAAAA&#10;AQAAFeoBKAADAAAAAQACAAACAQAEAAAAAQAAFfICAgAEAAAAAQAAE4MAAAAAAAAASAAAAAEAAABI&#10;AAAAAf/Y/9sAQwAIBgYHBgUIBwcHCQkICgwUDQwLCwwZEhMPFB0aHx4dGhwcICQuJyAiLCMcHCg3&#10;KSwwMTQ0NB8nOT04MjwuMzQy/9sAQwEJCQkMCwwYDQ0YMiEcITIyMjIyMjIyMjIyMjIyMjIyMjIy&#10;MjIyMjIyMjIyMjIyMjIyMjIyMjIyMjIyMjIyMjIy/8AAEQgAoAB4AwEh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4160FrdgEEow3Z/3v8A6/8A&#10;OuclTcmxQd4f5R/P+lZQZpM2tFttUsJvtMEQ8xBz0JHqD+Fe0fDvXdD1zdby+XBrCNt8h24cYHK5&#10;988e1dlKu1HkOedK75jtJPCMFxdNczSYctkha0k05ogABwOhFaTq81jOMbFe88NW2oK7XSFkCHAB&#10;xmoPC/hnT7GU3tujCbzJgCx+6PMYcfgKTrvlcR+z1udLPMdpXHfk1BvQxMzYx6GsUi2zyD4oeNvs&#10;rppOjyJ9pPzTSpyYx6exrxu4vPs4eOM+bcMxMshqJyvoaQVtQjLMG3vhsA8DrTA6/MGPJ4PGTWJ0&#10;LYR/ly2fx9aKoRv6gqXumLO3m+ZGvzBjniuTuPkQgnO7kHvUU2RLQrw3M8DbopnRvVWIq9oi/a/E&#10;GnwySSKs08aM0bYYAsBkH1rZWuQfZulWs9vpkNve3f2q4RcNNt27xnj8cYq4yoAAW49PWquZ2F3R&#10;7CoIHFQWwhitAFIwWZhz6sT/AFo1H0HIySHa3SvI/iD8TFs7y40XRbctMmY2uN3Afvgd8cjNPm5R&#10;KPMeJX90wkkUSGe8mYtNKexPpRZWmwBjyxPT1rJvS5so62Jmt5FZsruPfC9OnSq5R0O11APXp/Ws&#10;73NrBxjHT2oouFjooYt0UAK/JK3lsM5GO1cdqcDW1/NA3WNitKiZVCj3qxYjOoWw8p5syKPLRtrP&#10;z0B7E1uZn2VpNvLpdtBpsymWGOICK5DZOB/C+f4vfv7VZmLbvlbIqkQV3lbkAnNVdNFzPpVrKcnd&#10;AjH8VFMDD8YeMIvCmlvhhJqE4KW8Q5O7+8R2A6/hXzre3sjSukZLXUn+sf8Au+1Zz3NIaK4Wtj5e&#10;Nw3MeST2+taSIIhk9SOp71lJ9DqpRtqSWYt57bfIspIY/MTjP4VRvEgztiJIH3t7VmnrYb2uY02o&#10;JGCsagt/e7UVuoGPOjttNjH2aDeCAZ14/GsfxtZLFeQXKjDSod4x3B/+v+lZUiKhyBHNaehSWUeq&#10;QG8d4h5imOdRuETA8Fl/iX1roRB9bJM99BFPZzJNDIoZJFPDD1FNleazhaa4fbGv3jgnH5VZmV9V&#10;ulTRb51f5xbSMpU/7J5FUdR8Rp4Z8Lm5KbxbwoiR93bAAH51XLpcE9bHz3r2u3ms6vNdzP5l9Ofm&#10;I6RL2UfQVDZ2a28ZZj8xPLGuZuyOqEbstXTtb2jvCFLD7oPf/GorOOYRN55LuTnP1FRbS5s375Vu&#10;dXhtrfy48STA847fWsC4u5blsu3HYCqpw6mNSd9EEdtJIRxhT3oquexnyXPU7GEPaQkDO0gkjp1N&#10;ZPjMJNHZFCT8jDn8KxosdU4KRcMR6UkbFZFcD7rA10kH1LY+Io20+0mtYwIpIlfGzYORk/L2+lJL&#10;rlw0ruGZQfugHpXqUsLfVnBOvZ2Rl6vqUg0TUHJ2s0DgkD29Ky/iTe3f/CKRxWsC7Z5FSSUnlB1G&#10;B3zjrUYiChFl0ZuUkeWWlikC89e5PU024l+1acvlB0DuF9DjP9a8nd3PWa5Y2RBfajb20McIPmOo&#10;Hyg8DHrWNPqd5ctjzGVcYCR8DFVFWWpnOfvaDI7ORz83FaEGm4IITn1NTKdtCVE04NLY4yKKwbLO&#10;z0hW+ykHjIGQP+Bd6wPGa+VLpqJwxRyMnrnbxV0tyKhx93CVk6detTaA0K65ama0F5CJBvgzjcO/&#10;PaulbmW6PrBdIjSAL5USqV4GOg9qhtbTToJ281EJx3OR+Fd8a82mkcjpQvdmX4uawm8ManDaiMFY&#10;SSV7n0qj8TJTF4IT92kgaeJQBjOe1c1WU2nc6KSimrHi0ts4uFkmY5CuAB6biP6VUvkMmmRIreXl&#10;lwemK5Ed261My40y2VS0U5JwTgn2q7YaKzQo+3qAc0pz0M3FJ2Nu20THVa04dKVR0rC4F2OyVB0/&#10;OijlFcXSspZEZ4+U/wDoVc38QQDdaSv8Ow/zFa0tyahjNCk88sRyCqEA4744rpvCHj2xsbqIatYw&#10;Qvb27wQ3Vtbrls/89FPUcAZrdMzS0PpGytree3WSRG2su7zC4wR9KzvEWqWPh3RJr23skuWjK/Lk&#10;dzjOa19pJLQj2abPPNa+I9jqGgXlkdEaBpIyA6SDr+VZ/jHx5puu6FBYQ6dcQTG4jcyMwIwuc9O9&#10;ZOs5KzNo0eVnB3cxmcMo2r5TEE9eWY1VlCRiFXYHbg5J9qzSsbN6MjUx6hcLaxkFmVgCB04NdZvs&#10;dMhhiuZlSTYBtxkn8KzavoKbTd0a0duNoIHWkulMNlNIDhlQkH04pJEHA+bdXkv765lkBJ4LcDrj&#10;iituUR2NkVisGk54Cj69a5fxzKZdS00FcbYx+PNZ0twqbFayj3ahcEdQpxn/AHaybu2klk3opw5w&#10;21emO9bL4iV8J7oni6SO1WW5kbZ5YOV5LAegri9Y8aalq8z20TtBpswGImTBbHJJJ960qrliTRTl&#10;I5W81eFd8AYyPggkVWsL+91PUlSCFTsG4Jn07k1zxjpdnROavY3hoFy4BvdQt4FVOVjO47R/+unN&#10;pnh+zhgnuZ5blZjhGZuDj2pOfRE8smaqmwt7/wCwW1oFk2hiypwo69aztfg8zW0GflCJ2pQd3cJK&#10;x2IXAxVbUh/xLLr/AK5N/KpW4ji4EPyqgGSDjPX2orZko05XEmmeT54Qkoc9zweP0rnvFwVdV0+N&#10;QQEjUc/WppLQKg2zIa+uE3AGQ7Rn/dFaktiUPmRZHlSHIAzkMpzn8q0tqEfhKy3F0YDPEzOgbnB9&#10;+a2fE2kQ/wDCNWt7HK287VIU8HJ6/lRdy0YtIvQ4Kxs/tc7JEx3BCxyOOlaOk2VvLfCOCS4jdsAs&#10;WHTcM9KmUtLGtOk37x01hZ2ywSGXLbbdju6naGPFPvrK0ksrFVT5QGKZH3cn0rnu7mr3NeG2jhup&#10;pAWaR0XczHrjpWZquG8QoOc4RRiqpvVmMtjqs8VU1Q40u5/65mpjuByem5a7gyPlLdfXkY/SitZb&#10;kIfcR/uMKEG2IYJHXnp+lYWvJLJqsLMfmjRcqT1GTTpPQcypBIVvskDPmHqP9mrdvcm/N4JL0Wvm&#10;OhCqevUYAPbn9Kttp6DgvdLms6eNNskuLOV2hHEqnt/tfnxWUb+c2dvaeZcNDMd4RjkHHTA+tOLT&#10;jciS1GaeW0yZ3mDxlhgDbkgU+yvbVLhn3Mq7shicH/OamSuro2ptpWLthqU73N1GoURmFlVpD95S&#10;e3vzWvJcSmKzDoFAA2kHORkflWMo2NU7o0L/AFmPS33zxSsjAfMi5H0+tYz+JNMm1j7UZGWPcv3l&#10;6YxmiEXYwkdHH4r0WXpqEa/7wIpb/VbG60q4+z3kMmVxhXGetJRaYmYumlfPgwf4wcZ96Kue4kPu&#10;A6vChDdMHJ9j+tUdSKzag7kAtgLuIp0xTMl4gs+wBQ5lIy52jp1zW7YaXYTWqh/JPybRkhv19acm&#10;XHaxPdxG9ga083y8/wAQUHp05qC0shbNa4uQwtwUXKjvnj8yazu0rF2u7hqelfbyrtM2F6KvTNYt&#10;zosHmAyTSJjgkAEGrjPoS4hPpAjhV7V3nkjGFA+vepzBdRwNtcs5AKgn7p9OaHqzSLsrMq6tqV/c&#10;WXlXOCm4EELisGrgrIyna+g3NJn0OPpVEjlllQ5WV1PYhqKAPRpnaQlGYZBBwPp/hmsmaQCZWY4Z&#10;8BR7+9YwegSRqWej4mE0jryOVx1/GteK2jTA2RdOgWldmhn3KGG9Kr9x8EKOME5B/lVaRkjVZABk&#10;HnI4x6ZqepXQiEk6HfEFUu3IB4H4VPvS6ijEkZDEZOBxQ9ARXl00O4aKT5l5GTWdLNf2ZxPEJ4/7&#10;w6iqi7kyVtSA3tpejZMcEHhW4qvPo0TLvgJx2Ga0TtoQ9TOk02eMnp+NVnidfvIfyq07k2IzRTA7&#10;q3laSO4kKgKDtVgevFLDpJvJRI5PkgDbtPP/AOquVOxo1c6OC1mW33ImUTgncMingsOtFxpaGZfl&#10;2mj2gbCxDkk9ulRvAGSRduCT0J6fWi40TW1pgLuxx6dDVsW6j7qkEdKlspEf2UBi3qc8cUyS3QjB&#10;GaE7DkYt5oFtOSyja/qKxLjTr2xOYmLIDxjr+VbRknozGUbEUWpsDsnTp146fhV5Li1nXkKfbGDV&#10;bCTIbnTo2OUiB49aKfMFkbgW3KyQI+Iz8+SOOw5rVt9NiS6jWCR4pyo6NmMrWCi2W5WZenhntP8A&#10;XoCD0dTkGoBOv3iMj2qbjI7sGW3MkCAnfwGHB+tUCXRzyOD9xFzz3pjJh9pG1o2K8dCKvQTTFFDl&#10;S35UmMlbLBcge4J/lTZFyOnT0FICuSCuT+oxVd4Q46fhQhGXeabFKGBiU5H0rCuNIeN8xMQPRq2j&#10;LuZyiVhc3dpjdkD35FFaWIuzrhao8rghhvXkZyKuaN5dldlPNLEr8qE9vb0+lYJmrRuAsVJuN7Rs&#10;Mhhztpun2dvJqnk3V2kVo6FkkZOQR/CafLqLm0JtQtLWEPFaSrNEUDqyjHPuKz7eGWY7E+92XOM/&#10;T1qba2LvoD20sL7HRlOemKbjaP8AVOSD1A4pWABKu4ny5Ae+VqTdkDpQ0O5G7KfvY47etQkAnO0Z&#10;B+lIRFJCWwVGD6GqUtqQwPY9TnOKpMRTltjnaArg9ciirUiLG9HbgN5ir3yQar3VtHMOUAOc8dvo&#10;ayuaDraW6tpABdOVX/lm/NaRu5rjCsgVcc4HWq5tBW1JEkijcg55GDntVKO9jmVY1iZWjYgk+uaS&#10;YyyJGOCWJPTDc4qxHtdGOw47kc0DInRQ2VP41AElz7Z6Y7UCA8ZJHHrUJQmTIPykZIPtQAMxZyBt&#10;TA4J5pj4ALEqBjkgUhFWdN4+6VAPLKOtFVcDVcoqk7S3GaoyvJJGBHH8uQSSealFEtsRKwKtGVyQ&#10;zHg1qCFNoIbj1FMRBMAJFCZ5681VtgJNQvLUbPNCb0Hdj6U4q7sROXKrhZ3DybmTZKwJBVvlYVKs&#10;2SyBHimHO1uOPb1FDViy4joCN2Rg8jA5NDurFmzjJ6nvSuBBsUknAJ7EUxoMDeozzSAjlITaCy7m&#10;GOnWqk6oyFG6tQgZWgYBjAf4RnJ6kUVdiL2NdUZmBxnaOCeK6HQfDC6xHJLcSSQqDgeXgjOe9EI8&#10;zsOUuVXI9c8KS6PYNdCTzAJcLhOidj9c4rn4i8se3cynOdxNEo8rsEZcyuSonygO+4jue9VJ5bC2&#10;1hGvA6Pt3xyqcFQAc49TntRF2YSjzKw6SJLybzTCPnyVwdrAVGd6Aw/OpLDbMZN5T1x/Kpb1KUWj&#10;RhtxHHtMjO2clnOSaZIfJIJ9QOaQxd/ze2KC4wy8L6EUARzRtLGwVULEfKSeKoQ7ir+cmwg8Enr7&#10;0ySld24eVZEcrIo/hbqKKpMlxNN5bhQPtMDQseVDHtXReG/FUfh6C6WWKWUyuGG0cAYA/pVU3yy1&#10;Ceq0LXiPx9Y6poc9nbRStK+NpK7ehHPNcpZ3O+BpGIC+pp1Wm7oKaaQG4ja5UNL8gHLhMkfQd6o3&#10;15BIbaaZWKqxQ7l9elZlXNrT1tJCXub6RWIyFKFufwpWEe9sHPvjqKmRV7jllDDghaaxLkA4J6Zz&#10;SGN8vJyMbvem5257jHPtTEN3ZTB6E44qEom7qSD29aBFWSBzOcYEWDxjkn60UxG1rlyv2a3Eyo2C&#10;NoyCy+9YM1wrRjy5NpIz8w6c+latXZCdkMtpbaVW+dTLuwo74HU4+tWHK7fKxgAdAOlQyk7kZgwC&#10;OemTTdQh36eSCFIIINJDexU0u5dxsklOc81vxsSSFII6Zz1qWOOwpKluQVI/WlYDO5AD70hjgxwu&#10;Rgmmbg7blPQ8mmApxghcKTzxUIifI3uSwP3gMA+1AgK54I60UDP/2QD/4TG4aHR0cDovL25zLmFk&#10;b2JlLmNvbS94YXAvMS4wLwA8P3hwYWNrZXQgYmVnaW49J++7vycgaWQ9J1c1TTBNcENlaGlIenJl&#10;U3pOVGN6a2M5ZCc/Pg0KPHg6eG1wbWV0YSB4bWxuczp4PSJhZG9iZTpuczptZXRhLyI+PHJkZjpS&#10;REYgeG1sbnM6cmRmPSJodHRwOi8vd3d3LnczLm9yZy8xOTk5LzAyLzIyLXJkZi1zeW50YXgtbnMj&#10;Ij48cmRmOkRlc2NyaXB0aW9uIHJkZjphYm91dD0idXVpZDpmYWY1YmRkNS1iYTNkLTExZGEtYWQz&#10;MS1kMzNkNzUxODJmMWIiIHhtbG5zOnhtcD0iaHR0cDovL25zLmFkb2JlLmNvbS94YXAvMS4wLyI+&#10;PHhtcDpDcmVhdG9yVG9vbD5NaWNyb3NvZnQgV2luZG93cyBQaG90byBWaWV3ZXIgNi4xLjc2MDAu&#10;MTYzODU8L3htcDpDcmVhdG9yVG9vbD48L3JkZjpEZXNjcmlwdGlvbj48L3JkZjpSREY+PC94Onht&#10;cG1ldGE+DQ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8P3hwYWNrZXQgZW5kPSd3&#10;Jz8+/9sAQwABAQEBAQECAQECAwICAgMEAwMDAwQFBAQEBAQFBgUFBQUFBQYGBgYGBgYGBwcHBwcH&#10;CAgICAgJCQkJCQkJCQkJ/9sAQwEBAQECAgIEAgIECQYFBgkJCQkJCQkJCQkJCQkJCQkJCQkJCQkJ&#10;CQkJCQkJCQkJCQkJCQkJCQkJCQkJCQkJCQkJ/8AAEQgMwAmQ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D7wF44vNF1PwRrccyrPFqBgDEfL&#10;iXKNu+inPuccV+kvjid57ELIQom5A7jHv78YFfilod5Z3nwyOyQtPpd2Lnah/eAHgMvcHjj6dRX7&#10;Jarqdj4i8OWmqW8izWl1DHNFJEc/KwBH4jo3oa/HM4pqEoSe/wDkfa16XtMUq66v/gngPjmzg1Cw&#10;8r+JMkfXpX5sfFHRb5tULpH+7UlT16k/4V+o+r2f2m6bykABUGvmD4q+Hf8AiXy36hWVztAHXcOu&#10;f8/WscFj4xnqd9WlOUk30PzvvU+xgiVuB606w1fdIiMPlHSqfxG0q9sb4xknY/K+x9KwdNkC+WJD&#10;yvPPfFfW+zVjCFr6n2D8OtUu7O1FxboV8rnryMnqD/KvS5L6O7LXjEnP8Ldc/wD16+cfCPieWwja&#10;3kP7uQdev+frXvOiWy3tmk0uGcHIz6GvmsZStdnpYd8srog1K+hWJ4bkDZKCuD7iuT8JRJp1y9mw&#10;2huQQc9+n412PifT4ry0QHg5PPeuRkMttOscmMMOG4AH1PT8654LmjZirP3ro4r4lRf2nC8EI+Vs&#10;jBPcV8XxK9tq0xZcFWI5+tfY3ja5kYLDEAzO3XPTPevHfEXhb+zbNr8oH8wknA/H86+tynFxVNU5&#10;HkV8HL41seGlz/aJhZeWPBrqtHR4ldHP3uBWBqEiw3a3SjOMZB71tWN8s9wiKMI3HPavYqxujkpV&#10;LM7Xw9o0iJOQ42tz78e1VtW0+SeHymO4j1rR0rSdbmvi9mT5Y6+9egXvhn7IzWl0hEzqHBPYH09q&#10;427HoOzV0fPdzE0Eyo4zjqD0pr3awSiSIH1xXean4bkaQSZyoOTmshtEAugxbCjHStoVUYTg2rG5&#10;pqvfwKkg4Ixj0zXifjuxl0rUnj9gfzr6Z01rK3VWAAwMcfSvHPiTp7XMwvFHPTHYCuzCVVzWPNx8&#10;Hy3R4lZXT+YBnivXtMRrnTGHUbc15CYHSXIUYr0rwpPL5DQk4GCa7arXQ4ad+pBKhEbA84rlL20d&#10;uU5Fdc85UGNhkVSkVTF8g5zmsqdRxZtOkmrM5O0iNo249TXpenyieyV2PAry+7kdZdrV2PhrUFRP&#10;sso4Ndai5anI6ij7pzGtQLDqDTQ8qxz+NQEOUEhH1rovEEMSHzUGAp71z6ys0R2ng10QVtzlnO5P&#10;YyFpN49q9j+HF5t8RQnIU5H0JFeKW0pU/Wu68Maqtlq1tcumVSRcj1HSssSna6Lw1TlZ+gjq+pW+&#10;/IO9MV823njPQ4jdeH9TVurxu6cj0OD/AFr6Hs9VsrfT0iSM+YwBGegBHFfBfxcmfw/4ruLO3OFY&#10;+bx/t84/WvFpU/a1LdjrbcINdzl/EWv29lfNaWoLoOd3SvN7y6+2TGV+CavXmsJfR/NGA3rWExDZ&#10;Ir6JHlirIS+MVaE3lDB5z3qiobGW4zUgz67q3jsVF2L8Nw658rvU4vZIpA561nxOy5p3mb/vGoqB&#10;KVzsYNVjkAVxzV3ahbzEOc1wCTkPhTiugg1LamxjmsyR+ovI7FMcCsqCURfLIMit2KSCU4c/nST6&#10;bHIQVOf5UAMttVMMo8sYq2ut3VjfC9sXKuOc/ofzrH+xz28w3jI9RTLzbHgigDp5ddudTdWujuIO&#10;fxr1W8ntNR8NQ3NnIWuwQJIiBgKB1B684/zxXg1nIXAcV0Vvqt3aMJYH24/I0DTNu52Xdi2HCsv8&#10;PeuDurSeJjI44rqo75JZzJtwH649TWzb2z6vKmmRLulc4QAdTQI81woXDE0htnPzDkV6LF4Wla5+&#10;y3ERV1OMf1yOKZdeG57O4MOwsevTPFWqqvYtwdrnDIrJ8yGtM3VwkGWOa2f7IJn8p1z6YqzdaMyR&#10;ASrinKVybHnx3yyE8mm7sNk9K9i8NfDvVdafOn20k/TIRc9emT0H419T/F39ih/D3wej+L3gzUBe&#10;RWSA6lBIV3pkhdyAAcK33h1GR2Oan20I6SY/Zu3M1ofAsTJtwea+7f2APiZB8Mf2kNC1LVGZLbVC&#10;9jKyEBtkg4PPGQ4U/TNfCnkfZ25r3z4FNNJ8TfD2zAJvYhk4yAzYOPfH4+lfZ8G4yeHzGlOHc8/N&#10;aHPhpxl2P7Ddm28kgbhASP8A9f8AX3qC3HlzuYn2nkAj/wCvU5h8392HKEIpY4PJI55PfNYerAaZ&#10;Yy6k3zRW4B+bjliAB75J4Hev7np14+y9pN20ufylWw1qnLHudTBPPGuLhh7AUl06SSecowF4A659&#10;z/hXz/8ADn45fDX4l63N4b0LUt+oWsfmyRTKIpNhAJIQsTgbuvTg85xn39rVjhmOMcjFc+X4yjXh&#10;7Wi7o7sXQq0pezqqzJIkYKcsV3VWBIuhGx39/Ye1WLgxsg3jkVGkhC740wemSD2/nXqnE9y+0nIw&#10;AB/n/wDVUEqPF+/iwQeoJxz6/jVhbiFjskXJx3o4ysP3hIcEdsVlKB2KRVvYDKVcjJ9qngt1hg3N&#10;175qzICsikfnTzE5yG+YtxtodR8vKc0aKVRzW5XCTzQ4gG1fc8mjyhMnkuuR6n1rQVNpDkdOo+lE&#10;iuyDdwT29vX60KZ08zKUFm0TAuc+mK1o7KJ2Dk4xx71BaRSKwRmJB711MGm7MyzEOwHArjrMuDMg&#10;WiWibIuV5Jz1yfas2cSFcwH65/pXWuqb/LChhjlvT/PSqVzY/IpB47L2+tYLzOpO5yhj3qXlGPej&#10;ynciKLqw69PzrQkt2kJXGKUQTwOogbIzznrj0+ldSmZSiUIrSQPtZdxPGD0+te5/DLwq+pXXmMCs&#10;iDPkgZ3KSQCSDx/sjv8AhXKeHdBGo3yM6blHc8AHHX39hX2d8IvA1r9l+3ypy7EOTu7AgY5GRk/p&#10;XzfEGZQo0XF7nsZNSlz8yMWX4fWkEANlmLJLFGIK5I5A7/mTXnep/D6eWUTxKskW7ne23Yw6HB+8&#10;Pxr7Lu/Cyzzq0pZzjDMBgEDp+NbGi+CLGZ/9MVkUnBwTjGOBjj8a/Pf7fij6GWBlJ3kfOPgn4UfY&#10;pf7UnZ/OVsFSg2YXJyh3HnPJbkHoOa+i9G8HTx2iGZBGrDJPWQnA5xgZB7V61oHg2CMDy2kdRk7v&#10;lGK6+Lw58y7M5UjnPNfNZjnvtZW6npwwnJHQ8UXwULOYdW3jJbb+QxnjFWZfCbSwu00IESDq+V4x&#10;yT0r6CsfD6L+9kyx9a1xodtkKq4Y9Pf29K8eWZ9GejTw75eZngWh+CYmQmHZG6gEEDcAT0wDjI9e&#10;ld5ZeFY0bZGAzt/GR0Pr1r0waG6Hc0eFIzhQd1bNtp8ETAiEqBzjBxmuLEYy7LjTODOgOiBXRnJx&#10;zjPXgdKzp9AtpATeR7zyMkn5QO/HFeyXUSM4yo2kAelc3c6apUo7HaxOT3x6VhTr33Ll7r0PAdZ0&#10;m1s5iRkr7d8f1r5n+LHh+y1ewMSu7SNhfkH3grA7WyDwDmvq/wAWILUBVYoQT8uPvDP5g+lfMnjm&#10;fdHK0hK5U5K4+UY5Oa+wyOb9pFo8XMKnu3PzD8baHc6NrD2E37zByJdwJbIyScAc+vFeevF5aFXO&#10;8Ak816d4/wBSe9vRcINyxZO7HCsevPXAGPxzXlyyXMs2EUMueh4Ff0Hl1SU6alI/N8wSjVfmUJYo&#10;2LSqpYnjj+ldKNDuvsu052qCQo5G7HQfXpmr2kRzxTGBRknpxjPtXokOlW06bXLIVwePX8eMGjF1&#10;VGyIo4fn1PBZraaIeUy4X68j8KW3htcbYxnac/Q+tdtrOjTRu6v87jn/AHhXMWWnzAmbYV55UjGa&#10;6qGIvBMwxFNqdilLZpdXqTnlUGfcmug03T3uJkRMqrc8jnPsK2LPT0eUFUAVjkkdfrXYWkVtZ/vp&#10;GHHAHpjua5sTiW7HRQp8q1Ma2gntT5Vxw2O39M10umIrY3fMVOePX2rP1FZ7mUTxHC+vXj/GtSzk&#10;SKNXQfn1rxcXK6sz0KTV7G1PHuc3DDaSAMjrgdKzWigeZHkXJPG70rqLWNJLUhjlupxyKp/Yf3xY&#10;nGex/ma4TqleW5W/ctBsgBB7E1gyWNxNKEUbn7D/AArtQS6CFlxs645H4VtaHbJPdp5qgZJH+T78&#10;VlUrcquZrDXdjW8FeGxYW6s4aZxlmIHVv64HAr6V0OJ7VY5rnPzDcQeg+vvXNeFtMWGNBuwc5UL+&#10;tekx2/myquBtx365r4DH4tzm5PqfX4SlyQUToY0SeSOVlzj7rAHjI7/4Vds9Fjkn3p8oznHqTT7P&#10;T3eFfLJBPb1rfsrYwuOoKdcjsa+dqxS1R6MJs19Nt4LaPYCevQ/zrstN3s7LGQ2QPwxWFYWa3E2w&#10;gFRnJ7j/APXXWaNpsttIWBGxTkHGefTBFeRiVrc6VK+ptQWayAb2yV5wR3Hf/Cr6281sj+ZyP881&#10;cVIgmXAqOeQL9/kN1/8Ar15rbZvDYzoZ4hcGFV3Ee38vWtS2kjldkYEY6+lZYh3MRAdo9f6VsW6B&#10;E4XiuSprqdFJ2RpQfuSUXvyamMkauW6Mayf3jyGU8YFWIndnEf3h3Nc8o3NbNmtAsQYBhkdvxqR4&#10;UeTbJnCjBzxxVbzBE+epIwM9qSWZpBt3bT03Vk1bc2i9RGgQtmNen9armCRP3jnGORx3/rUtukqe&#10;YV5B5X3J6/Sr8aBRvcEZx+dVGVgdS+hUhjmYbwcD0rbjfaoJ/wAmqoiAU56Nx34zVlY0twMnp07/&#10;AIVLZzydywrPI4VxxjH41M5jHyddoyT6VCzGRFSPAJIOT6fjTmZI0LMc45qZI1jsSfaCkW5W+Y9x&#10;6VGilTuAJHejdGmGA4POKqsWD5YYBP600hOQs+9jnOFqhcHJAfn0q2ZGjYkfrWPNM2BIB83XmmZp&#10;XLcbOUJc8CuQ1uWVo5GUc9CM9vX/AArfjDTRk5x1/H2qhfWZdAwJBHUAferWkXKHY46LPKFt2fWq&#10;93FKx2Doe9b02nBTlRwByDTLqGNkVyuSOnqK7YbmR5des8c7RKPmHJzx+NcVqbXKoWc8qcgDp/nF&#10;el+IljkQBwdy5AIPTH8wa4C+y6GNxzjoRXsYKdtzOsrHhWvWz3qvuUhQM5A5BzXlGr3FzaIIN+1S&#10;SCPUivoDW4H+yybW2uQcE9Ae2favmXVbO6ubx2mV2kbnBByoJ7egNfa5XLQ+WzKo5NXEi09L3cLo&#10;4HX61i694etpoJIFX9ywAwOn51eindZNr5+Qc+tbw3iIkEsuMHPb2HqK+qwk+WXMeVUjdWPG7TwD&#10;Kys9uFXno5IyPQdeg/OoL7wP5uIV3bG6hex9ic17TbSrJlpsKV4z16UXRtwuCchq9n605Pme55ro&#10;cq5T5D8X+CL2NVNmjTFPl2kjOPUY6/hXi+pW17aK0TxsQGOcg/qK+8dR+xsu1kyQeD3FfOXjnR1j&#10;1SS+SYkhSxUj5QOSoHr3B5r6PKMZJvlkfPZhgVGXNHqfPMmlNueZAQ38R9v61jNbxxyKkjMrg5BA&#10;49q7CciCdoVBKNk56Y9uPQfpWPctJICiJnBOP8+9fW0690fP1IOLsfn5/wAFEbU2/wCzxczKyqWu&#10;oc5H3Tk7SMd2J/nXb/8ABNnwDrHiD9l1NQtdki2+p3e4MSCvmFcYxn+6OMds+tcf/wAFEbW8m/Zz&#10;mO7CPeQxhNwUZG5sMTxg/n6e/wB1/wDBHvTZ5/2O4oRECk2p3Ll1wMkEArn+IA5Ffkuc5m6Oc+0b&#10;6f5n6llmH9tkiUl1O3vvAF5Y2gnlHzJgMw6c9AQeSPfArKbQb9InlmY4AztAwfwzX6C654S+1KbW&#10;6tyYmXaGKlQM/wB09Tg85HGa8j1vwCbSHY48yItty3OPdto4B7V9Xh+IY1WnM+WxeVJ/Aj4mtoJI&#10;r0SMPl3Y+Y4Gc9P/AK9fzL/tCSvJ8a/Ft1KVZ2v7g7lIYEmVjnI4Oc8+9f1heLPBgttUMFuA/IJi&#10;6ocnhST23cAd/Wv5F/i/ayW3xR8T2mNvl6lc8dMEyuef5V8P4tYuFXCU0n1v+B9f4bYGVGtUT6pH&#10;6I/8EwdKkuX8SX1+N1tN5cUYPQy7iTj3AH5V+u7SC4l8oY/z1r8yf+CW+nmLwH4pu2EjSSTxRoMD&#10;aHTc5Kk8Zw2PbkV+my7FuiCSznk8dSa+78PKbWVUm+x8Zx5iL5nP5GhJFPModQOOtC2gdWaU7dvT&#10;H+f8aen+kQM27btyPTpRBceYgEw2cfeI5H1+tfYyb2PkdXuH2Z1TeSQByAADnHr6VfILQh3PYfL6&#10;VHFdwyr5SHKkkZ9P/wBXansbe3cjJkfGcnuPT2NZxh3NlboVLiN59u0btvIGacTj5GyExg8f5x9a&#10;bE0Mk29xwP4V5Ge1Wi0zSGQAqx4GPStGzWi+V3IY28reSNwPC+n0/wAauxSu95H9oBWRO3Xt/npU&#10;MdkGX7RAxZkYkg+vt6itixt3urxHmXajcSHoMdOv9fWuatNJNs6Y0vaSjE/Sn9hf4canrXiK21k2&#10;yfZM55J3Ngg4GOMFgD7iv6PPhfpT2OnxW0UbLtPRhgAMPuj1wOPwr89/2Evhza6V4Es9TjXaZIo9&#10;n+y4IyOexG0Z+tfqtoti6RxteYztXODwBjj05r+RuP8AOfbYicWtEftuSYV06cYo9C0qKSIBj2Bz&#10;n65rrE+6M1y1jcqzjrgfLW1JM6ITCAfTNfieKptux9vQqpF8sudp6mndaxLS9eWch+i9fx9K2gQw&#10;yK4Z0+Xc9GnVUthaKKKzOyMrhRRRQMKKKKACiiigAooooAKKKKACiiigmexHI4RTk81R+0Nglxj0&#10;NXjGpJLd6rztEiFpOi+tdFJdDzsQYNzcyYIZhgA546iuB1qcLKVjYqWA49u/PvW1rOo4l2IAo71w&#10;N9KZphHI2VwSQenJ4x3yPrXvYenY8iWsrkH2lpCGU7scle4zTPPLZzxVF5PJ3huAvf1zTftDK4SQ&#10;cN3Hb0rulDQGy2WyGVQGGM/WpYowIt47c4/rUcA24VjuzUijDEZziseRGa8yQx5IaEFcVdjV3TIJ&#10;JHqMVXMZGCrd60YJnKhWOdvr0ArGdM1tpYZtZV561WK/MfMHPQ1ekhY/NnH06VTclIiyc57GnGPQ&#10;ZX2eTIHJyP5UsUbxAKgyo6Adqii3kkSH5Tz6mriyns2frROPQGi2h29ec9alafaNynrxis9nlXhu&#10;Ae9N3gAiUYPt2rDkZUXYsm5O/wCVQn+znJ5qIB3JyMjvT+CQzDcTxUqFt2BwKtRE9SCT54tmMAd+&#10;oHuaUQdME4AqaTyWi/ernBzx61JDuVAclgfXrVlU0Zr26yTDcee2aogurYkOSDkV0TlGbbjkc89v&#10;eqb2jtmVTk9ye5q4yNTDvCZI8xHBJ+YY6gVmLabULA4Zq6SW0J75/Dn8Kz5rZowAW9q2RzSV3dnN&#10;3VucFQBn374rz/W47qCEGVQVOcleTn6V6nd2rqpeboOMda5e80+4nTEf3eRgdv8A9ddVNkTR4ddk&#10;yMZvX1q1puoS5MaDaTxkV0Wq+G0cZj+QL1Ock+2MYH1o0/SN0oWHlgBxjPT/ABrplJNHKm+hrWq/&#10;KpgHOBv/AM/WtSMEIZM0lvZOrcAgDrWjFZttJQgiuWSNle2pgyweZKJG5bHWua1XSFZTEj7S2T0z&#10;n0rvmtHgcts3E85B/wAajlgSQFWHBq4yXUppnjeoaMyQ4BG9R3GAPXn/AOtVaBJwFjB4Bzn0P+Fe&#10;q3NgHI3AsM9COcVzN9pyEBrdBGo7Dj+lddOuROBwmpmaKNpJBkAE8e1cjDq87zOVQY6HOe3p9K9G&#10;vrPaPLVt2R0I71zdv4eRWyTntz3PvXSq3cycSKKdrhVkZtwHQClnfy+RxVwaKtu4ljOzGBtAyMVN&#10;LpzygmL51/n7fWj2l3czl3Z5/q1u0zmYneO+a8+1SPb5iYwGHIP517A9psLI4PryPxrg/FVpFFbk&#10;lAQRjdjnB/wr08JL3kjirv3bHztrNiZd7eZ5OTnIG7B9Oe3vXGXc6xITJINkfU9Sa7fxJff2cJAw&#10;UxsrZYnAG0c/lXzhrGuefO8NuCkeOM9znr7fzr7LB0JT1R40tNy9d6nDLLISfkJ6dMjt+NV9MRVn&#10;GCEWU4Y9AO+a8/uL4M4DsQM/n9a7jStxjAf5x2zXuOFkZ+0PQTcJBD5cT7+MBTXOX2oHd+9YgKRn&#10;HTmmtIYiAr4XuDSKBLCZw/zNkdO1c84ouMl1O50mdVsGkPzSDhBng+5rxz9o34mar8N/gL4u8e6a&#10;7W0+n6dMw8sZ3fKVAGehBIIP97FdzpepWkEy2kkqiVuAnJJGOvSvlT9uvxjo+l/szeMNHvrmOOXU&#10;NOljSMn5mOMqB2GSMnPpjrXzWbtQpzu+h6GWr/aIW7o/kk/ta5v9ZvtY1KRpbq8uZbmZ8DLyu2Wb&#10;j1PIx+HavoyCMvp0IugcSqORz2H5Yr56+Gfh6XV/E6meRRbxyMdozgKDwM/T+uK+vb6x09iEtsKI&#10;8EL2r+XeIqyddpH9A4Gm3HmPAPiPpMFnZQ3EY3AnBzj8f5818k+LpIp5vJRgAecf4/WvpP44+MdO&#10;tdOFrYNmVgy9OFI6EZ79a+CdX1t2dppHOW4znn6115dh3yKUtzxsdNc1kbup6q+jQdQC3CjNeQ3t&#10;7PqFy0rn8qiurqW8mJLFj055NXNP06VnGMgmvYjCx57l0LVhp8126rjGeK9Ft4ILS1WDaGfuaz4L&#10;YW8GI+X9aybvVfKVolBJbjNE6nRjjrsWr7Up5v8AQLQgKT8xNe+fDv4XLeaeviHU0dNh4zkcgZBA&#10;7g561yfgX4YyalHHrOqApESGCkdvU+lfc8M+k6J4QNkqf6U6465BxzzXkYvMVa0D28Nlkk71NDz3&#10;Sfsfh/T5G+7KeFwfyq9b67Aqb7pi0nrisGTSH1D/AEiI5DnjjOCPrW7a6elnJHJc4JXkE+tfO18J&#10;GpLmkz1K2NaSilsSapLdanAIpWZcH/JqbRtGQONxJGQc1aiimuZWZjhQO3r/APXrbsZY4oCirt+v&#10;WvQpaRsjzZV3J3aKcywW1yYo23+vtV+RUcHJzkVzm8tdmOJSQT/Ot2WKSK1xOPvcVElY6vaOauYd&#10;8IbJxMQGJPUnkVS1fWIYLH7UOdvOKytanbd5cYB+bJ968p8X+IJ9Smh8M6Wdksh/eMOSFPYfWtfY&#10;Oykzjmmmcnd6deePtf8ALwTZxOQ2OMDPNfUmiWaaZZxxRDCogVB9K5rwno9hpNklpEvJA3E9Wb3r&#10;Suri4jdhCcbelc+JlGslHojpjTSV5B4l1OaJwrtlOOPeuIt9Te5u3t4yWTGSfSsvxDeXTXPlysTx&#10;gelUfD7vBLNPJkBxg/ga6aELWXYUpI3vEWpCHRmtyfmfp64FeKrabp2uGPB65ru/Etx8o8w4HUfS&#10;uKt55ppQEXK969mk/dueNi5e/Y27PT3guUvEbHy8gc9q1RElxI+98cH86zbaSVrv7KBwfTtVS7up&#10;IpisQOR+fFefiKTleTPSp4iCgoROi07TbaJzLGMqOMe/euV8VKI7sSxphQuPxq9a30sT+arFcdak&#10;vZLW8tftBfJ9jwKww/uttmDi3JM85s1LTiVBmuw05IHvEa5wy9s9j6/lWl4ffw9E/lFhtBzJ64PW&#10;uyuvDui3lnLeaUQsSjPuMfXvXNiMVyuzPs8Bg+aHOmc38VL3w1Z+HLO6tABMpK4B5YkDJbnt2rw/&#10;TNPvteAli5X1rV+J17amzt7KIcq5+bvjHep/ClpdQWUMMLFTLgnHvXt4Gpajex8/mqcsTydj2PwN&#10;8O9Phy+0Tzy4zuPyr3H6+tevXc8NpHDHdD/j3bK8Z5x/KsvwppklnAjiQneByfWu5utGTUowJflO&#10;OWFfL4+bxD/eHtYH9zG0DH1bXtL1ew2QOVaNcrkc7u4x6fzrhYdckiQxWZCMvQnn9KzNW0e6TUil&#10;pIUEfOPU+vv9K4nV11GFGcOcjk+uKuhl6UeVM3xOZTk+ZlnxF8Tde0SMm+lM+7OxRjgensDXm958&#10;TtY1vS5LKWJY1bk4zn6c9qxomm1zUXsZvnOfkFd1beGrqx0ubTIolLTggnGTz7/5/Wu6nhKUJXe5&#10;xe3qz1RY8P8AxBvtP0lYY5ljQcEE9/oa9E8P+PZJJfOaUIx6lTncPSvmvVfh7rezyYT0Jzk9Pp61&#10;jR+FfGunbbexDjBzgZGfSrq4OlOLXcmeJq7NH2vefFOWHDpICBwuOefeuM8P+MYJdVnM/WQlht6Z&#10;75/ya+erPRPiExzPHI7ehOKu2ml+NNIum860fcMHoSPXgjrXDPK6Sjyo9anmdWWkon1Nc66sP+ly&#10;n5epA64ry208Z2t3rj2pXEGSAx7D+VeQa/4s8SNbtFOskW3ggggfrXAL4jni+6SGrowWVe7ds5cw&#10;z105qCR7P4s1nS49ehtkO35/vdTz619TjwbpttottdXE26R0A+X+HIzxX5x2d5NJqy310xbBBw3T&#10;ivrWH4lWkuiRweckgjwXJfkZHoMn9KWYYGcVFQKyrM4Tm5VNEelXHgOxnRJzIc564yT/APrrzrxj&#10;8Ilg02XUljXyAdxUEhsk9evrXSRfErSWjjTzv3bYB79fX6VrfED4maQPDosLeRJDKoBI6YHoc4zx&#10;/OvIi68Jctjtq0MPOUqiloeM6f8AB/Qbi3V5CSzjJ5PH61i3vwh8PRiTbcujLyEAGPz9K2IPGsTq&#10;I2nKEcAjmoNS1n7TIVhk8w4xgcj65r2sKsRfU8XGVcLay1ZxWp+D/wCyLVrrTrjzQo5U9al0zwX4&#10;t1rTheWy4Rx3OCR9PQ12Gnql8jJMM+v9a+h/AtnaNpyFEBKHC+2KjMMZKj7z1Ly+l7aHs72TPkeb&#10;wR4901SkMbMBzgdP5VV/tPxna2hglglIjzhdh6/lX6Q2OlWssDwzcB1x7VDJ4U0Szs3urvJc9PQD&#10;/wDVXjS4hV7tHbT4Z5XdSPzQj+JOqQ/LGgJ6EGsKfxTr19qSXdwpcg5ACnGK+w/C3hTwPrF/dTPY&#10;xMGkYEsMc569e9dwvhDwjbRizhgUqOBtA6//AFq+ilmVKEb2PCpZZVqSav1PjE+L7qW2kg8k4IGe&#10;DmuUfWRI+4nGea/Q7w18O/CtyDJNEhIJypHP86+VPFXwp0mx8bXdos263DbgoG3Gf4c55xSwGb05&#10;ycbWKzrJaqhGUXd9jyP+15J0FuxG3rx1rW0++gt3V1I3ivXU+DmiywF7KZhkcZOcH+dcDqvwu1TS&#10;W+0I/mIeMjqPrXdLFU5LlR5VDLa8J87NmPxRPDGFfAB6Y61y9zfQ/wBvW09wcDcOa4jUl1uK5Fqh&#10;YlOmKx5Y/EZkWS7glIHAO0kfpTjSRvUxM+1z740/xLo32Jbcy7l2jGOecVntp8F/Kk9vgsjZ4Oet&#10;fHcGpeILIBoQ6Y5OQa2bX4r6xpDbnchsYznr9a5ZZapaxZ69DPuW0KiPsW5tL6VBGjZHTB6VzWpQ&#10;vASjnLp0A9TXi2m/HG/8k/2jmXP3SOCKvRfE6wnRp7tizt2x/OuKWHnHdHrxzClOzTNnWZmd9syB&#10;ie39a8X8UaHaSXQlYYZq9iXWdJ1KESrIpZuhry/xzPbvLFa2z7nBJJHT2rtwbfOrnh5lSjGlKaZk&#10;2nw6u9SsxMkgiHVM87s+vpTZfBXiXS4izKrqO6nNer6HIptVdm42KevfFbNwovbfGOvGc8flXZOu&#10;7tHk0cMpJSR4Vpt3r+muTaHbk4IIyDWzf+KNYdRHPEFZeSf8O1er2uk2jQMHVd3vXMavo0F1OiMv&#10;TpUxrJvlZ0ulNK6OBsfG15BnzEBA/A1HH4x2ztPPzuOcVr32iIysqxYYdDisxvClrLtL/u2J7Drm&#10;uiMItXZzzq1FK1zrtP8AHa7Pv4/T+ddtpHi/S3Qi4uVAPqcV54vwr8+3M8VyVfGVUjj865qf4ca3&#10;5xitSrntz1/GsZQpdGdlL6xS1cdz6jt/EulwW4fzlfHTkH/9VNbxJBMhaxmU7ucZzg9K+UF8J+Kb&#10;Nz5kZ44yDkU60l1vSXJjDH2wTiuX6jGWqZpLM5R3ifRj39vDullkyw5OOgrltJ8U/wBqeIzHngdM&#10;f4149H4rvIUkSZOXUqc571n6Vqv2K4M0TYLdxXRHBJJ3ZxzzpuSstD7Q+Demza14c1uxtDmaS3Mi&#10;5OPlQgH9WGB1PavvX9k3xzqPif4T/wDCMajgzeHbiS3Dhv8AWI7F0G3HVRkZ71+e/wADfFFp4b8c&#10;6fPKEFpI/kS7wSAkvyk4HYMQT1GOor6Q+CvibRvgj8YPEfhLxJN9njvNr277DsZCS6jjgEgg9z8p&#10;HTivzvN6fNDltqethZNJo+5beyhvNWluDnLdh0yOMe9cT8XPCccVhBcug/ethuevHXHrXofg+fS9&#10;R1KO7090lSdjjy2DLk88EcZJp/xq094tJshIG2vdAMw5wApxn6/0r5CHu1EpGtSo+V2PzJ+Mng21&#10;azgXygCS2GA+bpXxHqL3Gkak1rMpyjYyR1Hr+NfrJ8VdJhTw99uZPli3fORkcDNfmt4nRNYuWnxn&#10;BIHY1+i4KUuW8jxMNXcnJdizo+sAqixfKfevqPwJqy3IFqJd2xQefTpj86+JtIV11EW8pKgEdfSv&#10;qzwXpyaZciXzSwZR19+ledmlHse5hqzasz1PxA99Njau7DAAdiD3+tc1rVi09sICMFsEn0rttYmt&#10;fJXccnAI+tYGp3UNxpxuIiCRwa8enGzNZzTPINQ05b66jiL7PKbJPXpVPxFfQW+h3P2rG2JSzewB&#10;6/jXTi1iaf7+01558Q4ns9DuQ/zLKpH/AOqvQoSvJRMamJlCLsfLl9dQXKNIBkZP4Vs6ZaQNYrco&#10;c9q8+Ev2d3gnbAya7HwdqZF09jIBJFJ69iK++rUvdufLUKy5kme2aTrV82lpLaPtlh+UjoCB0+vv&#10;XbweJrvV7JZ9X+Z4jtDr6V5xYpHbQT+SeGXOB610GgXG6zfT1xlzuB9xXhVD3IQH6o6LO5xuVun9&#10;a465mSFicfL24rvPEdm5tkvR9xOCelcXmF/9aNw/WojIqb1IYLsMMqPm7VJd6G2r2sguCN+OKsR2&#10;0DurwjO38P8AOK1bHbOSk3Az29a1VRrVM5XTvofMF5aJFcOqdmI5rV0GHbcFHP5e9dVrmibNYmZR&#10;ldxNYdvEba5LDIwa9eVdPY5vq0lug1OMWt1jGd3X6Vg3dzEqlYzivQNc08y7b1B2H0rzjVoDGcp1&#10;NaU3fczqqxgXETuPOJ4FTaNMFm3OcVm3UsyZQ8iksm2vlufavUpbHhV782p32s2z3WlmZOc1wajy&#10;1EfrXpyKX0fCnIK15yyL5xQVqYEUcavIAG5B6V1emmPz1jlIHofeuUMZWbJrcs1LtuJxilLYqK10&#10;PtzwLfDWbSE3MnmuqgZPXivlf9ovTWi8am6V8rIi5UjByB19wf51798C0lmYrJjYnI9ck/16e1aH&#10;7U/hDR7fwhbeJ4wRdNMISRj/AFeC3868ChUVLE8vRnqVouVK5+dTDBNATbippV2HjpQGUjDnmvoD&#10;ySFwduahjkKe9WCOwqJvvBRQBOsqtz2pzLGrgZ5qFU20ffO09qALG35s9qlYDqDVbk8ZoBZTVR3A&#10;maYpjArYstSkXCtyPesNuWyKkDeXzRy9QOwlk87581nz2LzqWWs6K8cKMnIrWs7tpZNp6VIEcFs8&#10;cRyKoyzsTgHpXTTCN1wOM1iz6bnJH6UAUorqRCNp5Brvo7tbKSK9iPzJg89/UV53LazxHftOB3rS&#10;s5JrlwJeQP6UAfWOh32j2k1vql2qXW8BmRj0J9f/AK/eu3vJ/CMkKy34RnY8bOw98H8hXzHo2ow+&#10;WYJW2+5qtca/sd4C5CHjjviuSVKV7o3VVJJH0LqvhDQLlk1fw1KkjfxRqwP1J56+1eWeIvtUksen&#10;TJtw2BweCeK5bTdYvtLK3mnztCGOeDgE+9dQ2vSanKlzO2Jl/i7/AFq+VrcOZM/ST4FeEtO0LwxC&#10;k+yXcd8vQZYgcA9TgY59a6n4hWmr3cGq+DfDszPpupwGKZEJ8vJX5SF6FkODn29K+DfBGveJYpRZ&#10;QXMrxyEYUMcZ9h3IHSv0P0GLU/Dvw/fUrhFm1LaZYdjZ+UgHZz0I5r4/MnVpSVSTur6H0GXxjUTg&#10;9j8XfEHhe+8PapNp9/Fskidkx1yVOMivRvg54p8P+DPF9jrXiSxN1BBOkm9DiSIqQd6Z4JHv26V9&#10;ZfEbQ9E+IWji4mtJI9Uy2ZUXPOeS/GevH418iav8PvFfh53fUbNxHH8xKg9D0OMZx719jRzSSalH&#10;Ro4JYOL0kf0x/Az9q7wP8ZtHilF4kV3MWAkmZU3MDjyyAAA3oSACPTpWF8cv2jJPhX4kj8PeMrTz&#10;fDGtKUi1C2AYo8WGZWYsNhVgpztPHK5A5/mx8N+LNd8N332jw7dzWkoBGYm2/e6g/X3r7rtPj8/x&#10;L+Hj+CfGSxPIsa/Z5HJwk0a/63aWAU4zkJ1BPHNfsWD8ZcX9UdCurvo/8z82xnhjhpYpV6btHdo+&#10;/wD9jD4eaDoWoa38Xr69+3RTPPZW8zg7VBmLvkqSrN2znOVyR8xr9MtLv7TUdOWayZZY24DA54P0&#10;6H2r+YLT/iv420jw9H4A0m5ePT4HZwiTSIQxYuxwpxye2MY7V/Rv8KNETwx8OtJs7KKW0+1263Bj&#10;mYtJ5soy5yRnOQeOQMV+0eFXF9PMKH1enC3KfA+IGQVMPP6zOV76HrkaQgcDJqR42kyAAePpVGOO&#10;fhkPI7H3rXWH7VgSKCBzz+XFfsp+cxj3KYhEeBIAT6nnFS29vBI5blT61pJCF3FlBXpxyfrVYxMs&#10;/wAqZC85zUSkjZK4zy2U4Ybsc1KwRsbvvew/rUv/AB8fKAeeMgc1djs7iBPLYAsO4PGPb3rFyXUt&#10;U2UW3uASuF9R1/GnqisSSc+lSbp8neM+mOc1Z8gSyx7VzzyOc/5NYzn1JcWXba2VAGUZK8gHt9Kv&#10;xqRukiJV8fUVPHKqYCDAHPHWrtoiPG74O0c5IxXLVq21Z0UaLk7I5663nbGpcK3Xaf6d/akisb24&#10;wbQF9vGCcbvxPGa62206C4lLzNtCjCgdz/8AqrutF8OLNDxkqcqnbJ9B6VzVK1k2jpp0pXszyy00&#10;S5llMKod+MsDyPoCMiussfCsUSeS6ktjOT/jXvWmeHre3tGt0jaLdzxyCfQ5rpdI8BwXzi4CpIVO&#10;drEkAjsB0x6k9K+fxGdvpsenSwD6HMfCHwI95crNdhWKbiu1QdzD1zjIwAvqa++ND8NRQRI7jbtH&#10;7vGBhSOgUdK81+G3go2cnl3caearbj8xOI/QYGBzkgevevpnT9O8tkDKW5ABxnivzHibOZVazino&#10;j63LMEqcU+pz9toKqCzJz2yK6m08P+UPMKLzjI7n6iuihs5OSo+la8cDnG8jnrmvjp15N3TPZ9ku&#10;pn2enwI4WEBB1IUY9q6ODSU3MQqnIHXpUlvGkQO8bgcEZBHHvW5FZzSIN3y9wBjOK5ZTLUTLS0Us&#10;AR046cVqWtpCTueMGRcgN7VpvYSbD5WAPQn1qzDZqseyMcDt1/LNc06pd2U3tYoWWRuN3HHP/wCq&#10;q81uY2d1yF9/89K2PK8lAoB9s9c1n3iMyhs4570oTuxGdPLapIRIpY8YPYVz13Ou0qXwOpzwKo6n&#10;eTM4e2k2qvt1rJnuI5B++xz1rqhHqTLY8e+Iuq2kDyPNzGxA/vMSABgex65r45+I2qo/mNbvtAwG&#10;zxtyOeffj+VfUHxKg1EEmzCsWAVjuwFBPPIB/hOOnJ4r4j+IGjagul/YhCEILFlJwTnBVgemR1XN&#10;foXDlJSacj57Hu2h8peNL2G/zHAPKYEqygfLj0z9a8utt+WAXD449K9bXw9ffMsqSGTqRIMNk9z0&#10;61kv4Vu45XkEBMhxgLluv07V+44bEwhTUD4GvhJSk5GdpsqNGLqXgjIx3/ya7i0mWeMMRu3fnx/h&#10;WBYeHri4cRSBkXPICkn8D3Nen+HfDEaJGsZ+ZWIO7qf6Zrz8ZXTfMmdmEpNKzRxWraNc3iLL5YdB&#10;w2f4R6+9YbaNIWAf5s/dz1Huf6CvoSXRntFGIhk9CK8/1CO2klLHjfnGPb+tc1PGPob1cP3PO4LY&#10;216glQBDwWJ/zmsnVYjORLa/OqNnmvRtVsIFs0EQIA4yeea5ZoEtopPN/j6Af56mu2GIvozjnQ7H&#10;P2d89s6rMeGP4V3dmLWSMxROjMBlgCDivPLyLbNuAC5q5DthljlBII4GO+eorapQ0uzCMNT07S2j&#10;iRtgA55H9fxp13LM55HXg444rKtJ/taoYyV+nYjj9a37YzhvLlUMjZrxpbns04ogsXZZAFUKq8Yr&#10;0LRtJiupQWJbJ5B6YxwB6H1NcBL+5mO1dingE+teyfDTRX1a4ke/fcgAVI87SxOd3Pf5R0H415uM&#10;dqbZ10VeaR654ejiAhijxuCgD/PtXqem6e5YSyZbnHHJrk7XQI9OTzIQQTwCe3sBXbaK97HByCdv&#10;A4657V+eYuprofSU4HoWlaZiJXA2t6855rbj0piGXkhgc+v0+hpbFJCgkUYPcCuntz5jpEMc5/MV&#10;4eJr8p2U6dytY2MiwICuwgAgHpXT2VntQkAbe/Pc9abEjk4l5PtWlbWzDc5GcV5NWtfQ6I0rD/Kj&#10;bDdMU9o9ylpDv+v6dfSrS2bMQ74A9O9Bttj8nj0rickaqPYoiJByRgD9aj+YN5rH5R2HStDCouV5&#10;x61TeJy3H8RAOPT1rI3S6DY5Wcltvy+nWrO9ScIMURK4JCn2GKEidJB5hGM1k4mya2Qx5JNwjI/G&#10;rn2h4pDGF6jn3FJBbs+A/B6HHNXGt9oHJz7ipkkEr9ByT7+GHTr60vmN/F909M1AYjG33hhqm2uC&#10;EQ9fUcVHKiOVmlHJ+6CyDO7v3zUsflNtjkBODxxVGBZd+9jtx6HNaUUTKvmKS3qT1rKVuhfJ3JZw&#10;MAgZU/5496jdmbEQTfn+GrZjbZkfdNV5Yyg64btisXJlEJaK4O0hlGPxqLazJibOV9eavGJCi4OW&#10;HBx0/wAimeVIoyTuUdc9aOdmUk9zOlLjDAf1qhNHvfDDJPp6mtxYnkDyMc46AVRktxcgBuM8Z9qt&#10;SCLtuUlgjiQonftVdoHZgTyT+lb62iy8s2CffvTFtgJNpOCO39fxrRSsUlfc5mS1bdgNtYc8c1h3&#10;sHzbH4zyv1rs7mzdmO04Xv71RntHS1YFdzdR+Hp9RW8JjtY8u1u3kWMArkA8jH5YriNQtHdjOF3F&#10;uuOueleuX9o7pu5I/u98Vx2pafMqFyCAeMj/ADxXo4epbQ560b6nguq2yPcOCoZGxx/jWLd6Pa3N&#10;mbWNAobO76nvXbatZRJgncrR5PToD6+1cjrmqf2fbxmGEyOxIwOOg6k9vavqcPXa1ieLVw/c4mH4&#10;f6Y0pWZQU5OMZP0z2rk/EHhubR7Td5bEEEDb83T+8RwM9ulepaJqv2wjzE8st1H3uR71qamkGoW7&#10;wIyjIxg/1r2sLmdWM9Xc4auGjbQ+Nb3VHs4hOG2gHgHkZ989a4m/8Zagiu0sKM4PyYYgde/XoPzr&#10;1Pxz4aIdpLZFRlOCicpkZ6enPevBdZ0ee3OZJNrnqDg8e1foWAhCpC7PCxcbNWF/4Sm6uLjBA3t6&#10;Emnanb2ut2JN0nzEFG2kg459Oh5zXNabayrfRkIzCV1Xj3OM1189pPBOCZBt/i4xjkjJ5OR/WvWp&#10;qMFaJ5bpSlK7R5xp/wAPZtUR7Vn2lTkBSMfU5B61yereC30u7eOdA2zGVGQBkZA7HHNfa/gPw7tg&#10;MM0KsedzkcYznr6jjpVPWPh7ba9rk32pzs4OAqrnaOOuASB79abz7llySehMsqT95LU/Ej/go94P&#10;tbT9lFtWlZ45P7SjOG/iG1hgqRzkZ2/h14r9GP8Agh14csdW/Yk0q8aGOUC9un2YJUHzAdoB7Ang&#10;9cAjvXzb/wAFcvBlp4S/ZF36fdsLiTVIUVH4DBkz8p6/dyCemN2O1fVv/BEy3ul/Yk0S60q3mVRq&#10;V790HEhDjhc9TkkH8K/J+I8cp5g6kemn4H6PlWF5MqUZLdn63eKfAdjrFgkchAdf3hVRsBBGMYUA&#10;f/qrxjxl4G0u30tvJjUxKo3Njq2fvN1zgY9uK+1rbw497ZRzuW+fPyEYfA4yR2zzxXjfinR5bG5N&#10;m8eYySEUj5cY6dOvoKxwGYylO1zgr4aKjex+WPi7RPsxf7fCC+ctuUg7SN2SSAcBeRx9K/in+L8u&#10;nax8U/EesWO6KC6v55FRxtIBkbr7nGa/0EvH3wpTxCkkhLRt5UnRW9CVZuvQH1HQ1/n1fFrT5bT4&#10;h+ItOMnmLb6jcxKx4yqysASPUDrWPGmNjVUEmelwjhpRnJs/WH/gmRby2vwt1SVXBSe7kXHO4GPY&#10;fyIcfTFfpJ9lSOUPtJJOeB/WvmH/AIJc/DIzfsxXniq1hkJk1Ce2JXBHyuGdsnJ5+RSQPT3r691K&#10;K6s5CIyAmMlj9a/beA8XGWXU4ReqR+ScaYaf9o1Kklo2YEMVqzOygx+5/n7VdkiZ7crE2UYfn/8A&#10;qonjgSEu7bR1bPeleEReXHglF+f25/lX3HMfLJFLT0SKN4iNm7qemfr9Kuxaa8ybQQ55PpwfWtaO&#10;AaifspgcvgHbtIYZ+62PQ9j0NdhpHhRzcQwKhXeRndkZB65zz9AOtc1bGRjoz0cNlUpJSWxw0eiW&#10;9uyvbgqeThfmG49fz71vWmlXl2fsoGAvzF8cgH6V9CSfDi3Wy32qeWnRQv8Ae6nk+/p0rQ8EfDTU&#10;tY1VfLbygD5bA4ORnk9Dxwa8TE5yuVuLPUpZHNPVXPGdI+HWs6g6QRQL+8basjE/Nn2UE49TjA9a&#10;+kPhb+zpf6tczy6yF86IKN21vJCJ2UHhnbOCcdK+3vhj8EtFs9m+M+YyhlZY8BQqgBVIwNx4Iz05&#10;r7d8CfCvR7GLy4rdZWPDBepDevp7+9fnGdcbpU3GErs+uyzIIxkpTR3P7JVm1hoFrp+oN80Qwygf&#10;JyRgjvxj9K/RG0jjW3A24XAwK+ePAPhiw0VUjggAAGSwGCen+Fe2revb2oPzcYHOM8dz9RX8+cSV&#10;1Wruoup+g4SlyxsdVDPFE5dz8w9OSas3OqwGIxxkkn14HNcHJrMJhZZTsf1AJHNUY9SyVG7dx1Nf&#10;Myw1ztUj0jTd0s+8gYA/TvXUK+1h6GvOLHWBbqWzliBjP61qx6+jSr/EcgHnjH/1q8/E4OT2Ouhi&#10;FHc7qis+2v4bj7owB61oda8edOUXaR69OqnqmFFFB45NQbyqBRSKytyDmloEqgUUUUGsZXCiiigY&#10;UUUUCbCio5X8tC5PSuWvNYuI3KrwPwP9K3p0HPY46lZR3OokkAGBXJ6pcn/VM2wDnP51mya5cZyX&#10;+bsAP/11h6heZt3Mv3pRzgn/AD+NephsLy6vU8rE4jm2MXU7mcBlfnPXH9K5aSVn+RuV9+1a8spA&#10;8yU47AViSyfOzRjIr1IxscnMWEVzu3DK9PrVfy3STaAGGP0rRgZWjG8cVXeQSSEx8j1I6etaxloO&#10;ceo22UtMzewGOuPpVxVfOwDJPWo4kEfzoS2fUYq3Cr7uOjdRntUNkp2Y4Iu3aMnmrcRXZkdakCxM&#10;doGD71NHA5xlf61DkjohuLho0IYde3WqjBWjIAztq+7LEPLPzHrzVWVFyJYuM9ayuXUKbxxnOwfl&#10;VbZtY7h+NXTgfdzzQqfwEZNBkQKzMSG6j19KlWEuCZOfShYQjncdzKT1H5H8RT2yAV6+o9BSAC48&#10;sSYPPFPiYdHXPOOelNTLNtQnAGfarvk7lG05z1FA0riLEDKFbOPapZASwjA2jpV0Isa/h+lRm3aX&#10;94SwUdM1Ep9jciWFyP8AZHamE7RsU5GelXlEhUlTkjt61AIkRRtXDZ44qm9SZSsV5YkzgDDd8+9Z&#10;l3bb+qgj29R/ga6KVHchm5I/lVeSNcF0HOMU0wTucvJA7ZDDcff2qtJB9oTgDK10jIGA29vXtURg&#10;gkl3Ect1x1NaqqKUFY4CbTJDIRGoIPWlttOWNclskdc10/2MbTsz7Z9aWS2KrsyAxAzirjWb0MOR&#10;HNfYxAS4QD0xzVZYgCcjb6ADiugeDGQ3zHrWfLCRJ83etVPuUZEsQxgjcPeqqxqJTuAbPT2reki/&#10;hblcZxWTMDETiPG7gnP5HFU33E43MS8RZJXaPluOvT0rCv1jdSpU5Xof8+tdRMHYYU8elZUiKeT3&#10;49qUahnNdzh7q2WbChct6n0o/s1Vw42n0HJ5rpJ7REbzQAQQR05x/TNVIIGZyp4A5FdEahjJmVLp&#10;8KfKQGyM9PyrMubMLEf4SMYxzn1/Su3FmrYJG5l559/51UmtI9u0LtHOfQCtqdUyaPItQURsXA5O&#10;c+/ua8z8Rfam3bF+UhtgJyN2O/HrXumuaUjpnZ1GAw615pqVrEsXlN8xPrXtYOfU5MRTdj5L8fWE&#10;6aR9smjBMf8AESBgnGSR6bc57V8tX9g82oOjDDN83HQDtzX6Fa7pcjKzqSo7jr0/x6V4wnhawmkY&#10;G0jj3P5hKgcsOAff2zX2eXZiqcbM8mtSufIN7pywM9rOhLgZ+X5uPXjIq0NSFhZBZHIXrnHOPSvo&#10;rxN4U09Zy0ceZchs8gkkYwcHBH16V8PftFfGLwP8HPC1xr3iq5ht44cq25gRuxkAcjjjJOen6+79&#10;dpcnPN2RxOnJvlhqzvz4otbnBMqqG6bzjj1wcH68V83ftFftm/Dj9nfwwms6xdpJLIfLhhH3nlz0&#10;AGc4HPvyTgCvwv8A2kP+Ch3jzxjfS2/whlbTdMwAtzMm2aT5yW2fMWWJgBgHBx9ePzZ8XeKfGfxP&#10;1x/EHi7UZtQuCThZWLIgP90EnB7E96/NOJuOqcU6WC1ff/I+lyrhqpN82I0XY+4/i5/wVG/aU8Ze&#10;MJ9e8OXv9m6ZwsdvuZicYIc4IXOR024Gc9a8N+KX7Xfxq/aGtbPTfiDq7yQ2qhWgTCq4DbgDgDgM&#10;M4HXqeRXyhdWkcMuyXpnkdKzbK5QXypF1JAwPc1+XVsyrVG3Uk3c+7wuBo05Jxjax+gfwYjW102a&#10;UqC0zemV+XpWt468WReHtJubh5NrqC2M8/h61w3hnxZD4V8HGN5N0iLlAOh46fWvmTx54zvdRlnn&#10;1ByMjgE/418nLByqVZTZ9fLMYRjyrU4Dx740vNYuXu7x8hvug9fx9/WvCbm7nvpjk5Aq7q19LfXR&#10;weMnFN0+zJcbhx619BFJKx85Um27lvTLBSS7HDHt6V22mabIzBlOXPT296rWmmSmZPsg3v2HvXW3&#10;EieHLTdLzM3r/npUyn2Jjq9TE1eZbbGm23LMcEg8/Stvwt4Evby6FxfoDFwR65qb4e+HJvEOoHUL&#10;ofIh3ZPQn0HvX1xpujWNuE+0qPmGFB6VwY2doaHoYGPv3fQ6G2a1t9LhsdNQBVCk+/H86sLbSznd&#10;OMoRyB2FS2eiySfNbDgnAA7fSunS1lsWSCUZd+vtXz0mj341pNamBcTpBEscC47dMVHHDFPEjyDq&#10;eM+orYu7GSJS8iBlJ+tV2s3MiK7eXwNw/wAK6YRTR5+IqWZPbNAqEKMMBzWNtlljcs5LAnaK1byE&#10;mDZZP06n1z/WsrynhiLKdxPWqjGxy+3Lnh2GVJDLINzNxz14rV8RajaxQqFG05we/Nc8t+baIStx&#10;zj8RXKeItWzG95d4jhiGSxPFYzTnO57FGrGNPU848VeIV0VHRm3XUpwqjn7x4I/pU/g3wbc6Nuv9&#10;aIkvJeSc5256jPr2P6VT8H6RN4z19PEeqQK0McmY0b7p29Prjj8a9svpIYsmKMc8EHt9K7cVVvHl&#10;PNpR1u2ZcMCTIFRsseOKgkt5LclC+4dzXn+v+NbPQrpLIT7ZnbhR/Ou7tbtfspLAIzrkHqORXLGm&#10;dtlY8R1O/ub3WZBG5cZ2/lxW1bh+ICcDvg1gax/ol20duAoZicjvk5rRsZo5bkXkrkCMfdA4P1rq&#10;hA4qsSTxTGLi0EakfJ39a43TElilDNnA4x9aveIdaNwpMfyr1FYvh/Ui87RuR04Jr0Ka0OGpZy1N&#10;dZryKdpYhk96fHPKN91Odm70NSJJcS3IUuVzwPof8afcwW1tbFXIIzyOvWpavox04dSlK7MCEGd3&#10;A9KW22QwvBKMBqivJoGtx9nyuQM5pIEnIWMjeT/Wk6WlkdkHZ8zKyW+mSXiLCArMwDfj3r32XwnP&#10;4e0cLF83mjd83UflxyOfavn6YR2mtQ4RQQ6k9x17199S22jahoEcc0m99o57jjr7f1r5XPpunypH&#10;3HDEfaKTZ+c3jLwZd6vrW63IVDxg9B6128fw98c+GdIj1OONJ7aIbvlb5l98HtXeeItOt/7V+zQn&#10;G48cc/8A1s16nf3jy+CbieZ/LjjgJfnsvHQ9c16FTHypwjBCrZRTnUlUbd2fNumfFzXYp1t57EBI&#10;2ySCckdOpr0hfjhaSW2FglWUcFR0I+teeXMVvdacGTGWPHriqumLZ6O7T3EYdjxu9BWzpReljyY0&#10;5rZnobfEXw9LN525lLAE+YuCPb8KzdR1rw7qtu8NveREt1wwyR6VwHiUaPrej3KwELNsJRx/I14d&#10;p3hDVLudGU7AxxnPGa3p0kjjxU5xkorU9ea50Lw5qS3AO4huCOfy7V3P9tz3zpJA2QQD6cV5Fa+B&#10;77dt1Kcbk/EVd1C38R6HAJLJ90ajPy8/nRVpqT0OjCYmcItSR6ePFK6XIZZhlgflFdTF450RIori&#10;QYdsEg9AR/nrXynaeI9U8RXyaakIeWRtq7Qc5rqZ9I8T2cxtdRt3wACu0Ej+VDwlviO2jmcmrxPs&#10;ay1uy1qyju7BkZ4zkhjnH4eldbB4q0W+UwBo1ljGDkjIx6Zr4Mg13XtHZvKR0ZeAcH/CqFt4pMWo&#10;LdajnGcsSPzryqmUXv7x7P8ArGlZuB9CfEea1vIJ2ljSTcMFu5XtXjOneG9Bu491zHyvKuOopfEH&#10;iSC905pbK6yH429/1qlpuqrb6dG7uGkOQQD2969DBRnThytngZhUp1qnMloXJPB1pdOWjUkL36ce&#10;9QJ4NVXCwpgk9sk/rWpbeJF85QQFrqrTxBYBwyMC/celdU6krGdOjA5Cf4eSW8YlLsrN2HNchqfh&#10;LxGsYRH82OPJVc4P4Cvdda1N08u6k79ge1Zf/CU2t6v2ZI1B6EmsFWktbE18HGTtc8Bi0XxHLGZb&#10;aPKr97nFS6TqOu6ZdMVTccdxnB9a+hrabTmgbhd4rG8O+Gn1q8mMCL5e7G7HGfQGuiGLve+hwzy1&#10;x+F3OCs7nxBKTcrGVGOce/X3r2jwf4t1DQrRVkjIB65zivQvDfgZYVIuDgdOQOa1p/CtjNE6yLx9&#10;0H/CvGx0o1pNS2Po8qw7pxvfUxo/jdpCSJbSg5XnGD1rd8QfEyz+ws8d0jxeWTjIzk9sd64hfhro&#10;lxdNJOOexxXKeN/hLcBk+yHGRkYOQARxXmf2dQU12O/EVMRGLaZ5nonxUtdN8y3uD5ZdieDk/wBK&#10;6/RPiEsl79sS7VVY87jj/P1rzu5+CerkkTZ3nLHbyPXr0rz+88HaxYXRtpMhlPHpX0MKFCotHc+X&#10;9tXpv3lY+7tB8eWunTCK8lEk0o3AAgjHUZrxzUNTufEGvXN+rAs8p6Hgc8Ae2K+f7Xw54vZ90MjO&#10;w4UhsH6Vs6PD4l0GR0eNyzdRg/mTiufD5ZGnJyi9zvnmMqkbSR9UQFrWBULZB44qtrk8N3amKFvm&#10;759K8StviFfWyFLxJF29hyKwNS+JuzLBGdWH4/lXRTwck7hXx0eW1jr9PtbG919oJnUEHBPXA/xr&#10;3jSLHTpfL0tBvVec9/wr4Z07xMba4kvjwzknn8677Rvi/eWc/wBombcQMDrW+KwspJOJngMZSg3z&#10;dT6R1/wtYy3GwY5OOleIeKvAOlRa6llNtAlwfYZrbX4w2N80fnpgngnnj865fUtefxFrSBH3ds9f&#10;pXLQ9rF63R6WOqYecFdXZ1F18JdKNjFNbPgt1VeQB9TWRqXwegVVa1uWDYycgY+lew+HPEGnw6Wl&#10;juEsyAhgex+tVrq4lnYzqpZOfyrH29W+rI9nhXH3EfLGq+FPEOkTGzibf/d2Nnr/AJ6Vi3Ph/wAW&#10;RTI9xCzFumDk19Aptn1tI7gfKTXrUtiiRgEZXArs+vtLVHJUylVE0mfGtte+IbAeU8UgXPfIxWhB&#10;4zv7OQfaGOBxg9vwr6+ax06S0JWFZD/tDPSuQi8BeGtZ1y3murZMOwDrjANTLHw3kjm/sKrHSMrn&#10;iUfjx3Ksw3du9ag8WJO+ZBjHT0r6a/4UT4RdyIbcFG75wR/jjtXF+IP2fkigL25ABJwUJOB2J9DW&#10;Uc1w7lozX+zMQlqjxSPxbAQ0cgAHqatvreiXnlMhCFfvknP4iua8cfDrW/CEsZkfzBJ04rB03wjr&#10;9zGbpkJUc/SvYpyg480XozyJRq8zg46o+oElsLi2UW8m4bRVFRucpEMe9eUaZB4lsbUxpG+0Z/Cr&#10;UepeJYGGS4AOTkdvyrzqlKPRnve3m4q8T3COxVIg8wwB3qpNoGkzzk2cYikbByeue/tz1rybUPHW&#10;pXGLcu+xMDHv7Vp6X4pu3GZpN4A7/e/xP41lGnK3MmcimudRaOv1PwBpdwqtPErrnnvz9K43WPAe&#10;iQ2ryW8Sqe3PSuttNfRV2SyZ3c8nuafr1zpsWivf5Unp6n9Kmg583vHZWp0baLU5Tw+9nJbpfWkm&#10;SrcZ4wRX1/8AFHQNH+IHwx0zx1Yw+XquzbOd25nZPlBY9txGRnoCPrX59+Hmls7p7eX5cnkZ6fSv&#10;0M/Z4WDx14V1Hwk9xte0P2hhwco4Cjg+m3nrXz+cYd0ppyexyYOL9mpSPNf2f/i54j8N6rJpF5I7&#10;QtgKdxA3DIAbBGARxuHIr9aPG39qeIvh7/at6ywFFjdoozvXcSB8rdwM9T2r88/BP7N8l54se1V5&#10;IlEm+SJc4aHPJ34+XOeAOvTNfqJN4TtPD3w/k0u1Zmt0TeRL253Z+m7nnpXxGe1YSrKdM9yvSilF&#10;rc+VvjJoJtvhNLHGck7WOT13A5/HnvX5D3tpd2F46SLvKnPPvX7c/FbTRfeBfscPVsMzsccAZH5d&#10;QK/NHxj4Mgsb4yzneX5II9f4q+ry7E+67nw+CtHncu54JfaG1zp8epRDbKuG2qO39CK6LwrrM6yJ&#10;aTSHOQBn0rrZYotP2zr846FT3FeY6+IbLxELrT22xPhhgcA9xj+ddFZ8561GqraH0DcanNKdjHco&#10;roNNj3ac77N454rzGwu4bzTnngfMgQbh6e9eg6Dczf2X+6foOnoRXm1KHLsdUZXZzC6TLdyPcSoU&#10;xkY9fpWH4/0631Lw8nzkNEfmX26GvTZ7XULhF+zHDDnmvG/in4hh0HQVsFjY3MpOGPAPqP5/hVYS&#10;nKU/dCqlyts+DPENyn9qSrH03H8hxXT/AA/Bm16FCfkY4NXoPAdzrt6JGbarnOfQn+lUbaCfwX4k&#10;iNwm77PIrFQfvDrwenNfoc8TCVPkR8lDCTVXnlse9RSpa6iiY2qzYOfSp7a9g0jxGsTjHOQ3Yg+/&#10;So/EDx3syalCu2OVAwH1FYeqrJJBFdIMlOw6fWvn6lM+g0eqPfZNKh1OwmtTJ/rBlQfXqK8QEaW9&#10;w4fkhip/A12/hzXJZ9JDoT5kZ25bnPrx3rB8Vqtjdo8YyJvmP1PX86zSJg+jK6iKPgfUe1ben2Lz&#10;SbpsYPp1/OudgnimjAJ4ruNKKyzJGgyeMZoZ2RprdHBeMbA214LqNdqEAfU/415peK00gdep/pX0&#10;9470szaPNKELsi7wBzyPXFfOUnyQuHxuHStoPQ5Pb30sdjJB9r0F4sZIXqO1eMX1vLk5OQOK9O8P&#10;3b3NrNaSHJx37fSuP1W1a1keIc124aVtGcuIV9Ty7ULUqSx5NZcTIDkZ3Cuq1C1fBL/dNc/HGElw&#10;3evZozvGx4GJh77Z3GhStNam3PK9SPrXKalbtbXmIzyT3rp/D8+5mtwMEc5pniSEw4lK4f8AxrVP&#10;UwktDmniJxv5PpWxY/Inzc81kqfMUM3ar9mysSM4zTqSHTR778K/ENnYXX2SdyrM3B7ZPHP4V9Q/&#10;F7wsfiL8O5dIs8+fEqzR7emVxncOcgrnjrnFfB3hLzU16LjIc7QT0ya/Ur4OX2nLjTr5RJK6Zx94&#10;Y/r06V81m14TVVHuYTllHlkfkh4p+E3jLw1p51XUrJ1tlxl1wwUHgEgcgZ4PpxnrXlZjUnpzX77e&#10;I9K0fUI5tNgCvbyD97A4DDk+hzlT24r8hvjp8NX8FeNZ10mxa1066ZpLbncuM/MoOTjB5APIBFej&#10;l2cRrPklozzcZgnB3hseA+XyKjkU5G0dasurLwR+dMUE8NXtHnEIDDlqiT5skVdZQF4OareSGG4H&#10;FACLwc96nU7lz1qANnOO1RiR1OGHFAFtW2jPWlYq4JJxVUFj15p+M0wLClSMCp45njPFZquVq2mC&#10;vzcmkBf/ALQm3ruPSup06+S6PkuR7Zrh2XjdikgmdG3qcEVfKB6Y8EMibHXIpYLC2gJBAx1rjINU&#10;ui3zPxXTQSSSQeZnipYFHVrgw/LCNormnluJZAW6mu1W1S/BSXtVy20GOGQSufu8jNIDJmNza2K3&#10;FwDt6DNaWgal9sYwAcjpVXXr+AQ/ZW+cdfpUHhNQ99iJgN/yj8aqURn0D4M8ZWuhXMcOqI4IPySR&#10;jJB7E5Ir9IvhB8QrWfT4Tr8a6rpsw2BiQpQjHH4d84Nflh4l0fVtBS2vb6PCyfdPBB465HFdj8Pf&#10;ijdeFLsNcMXtHIMkSnr+vX3rxswwbqKyVzuw1aMXds/Y/wAQeBfD17M2u+FEC3IQeWxY8Drt5Jr5&#10;s+K3iXxLrVlHfi1gbVLDctzHjBnHG0Y7kAYzjnpTvhZ8c9KfR5p9Wl2QZxGzdcDt17fliqX7Qei/&#10;8I9Y2/xB0W5EyuQ7eWyujBxkDIJ59eP6V8/Sk6dX2c9z06tWEoqUep8x2fgvwB8StZjthJH4a1e6&#10;OEjcsYZH4yu4j5e59cA8cVxnxF+G3ir4M64mk6+8U8c6rLHNAwZSh5B4zg1r/wDCbeHr2aO91O08&#10;yVX3AEdG67s+3b3qTxRrM+qWsKz5mtoxiOInIVOwHt6dq99VbHJzM4vT9VutL1e11mBBMbeRZdr5&#10;w+OcN7HpX67fBX9va5Gq6b4Y1WyAsWXawYgsnGQqO2NuDyAScnAwBX5h6lo1tJ4etoLWMRzbyRng&#10;4I6H8ccVxup6L4g0sRXN9CywbuHIJQkDPDDj3r6LJc/xWDkq2FnytHDjcvp4pewrRumf1neG/F+g&#10;+KbaO8sJsPKoOxiN3Pp65/A9utdruRSuWG7gg9evpX8ynwf/AGt/Gfw+u10/U83trsERcuwZR034&#10;5BIHJwOcD0r9dfgV+154D+If2fR2uFa84DiZwhVich8EHerg9ARg9vT+k+B/GqniEqGZ+7Lv0Pyz&#10;ivwwqw/e4DVLofoNFJ5g5GTnggV0OmaO97I8RzuxnOOAPUmsfw79h1u1F/ZS+ZAOWOCCCcfKQeQQ&#10;TXvXhzw3Pp8/nKC7OuO3IPYV+0Vc4pygp0ZJo/MaeV1ITcayszg9N8B3Iu0utRf92gOI14yx9eOe&#10;Oeor1OT4e6fDYbkgjbIyVBySD2y2SD+NdXa2Ny5HkLhV744z/WuusLXcBAwOXOMEdd1eLXzeUtWz&#10;vhgV0R893Pw6VVY2Magvzk87foQCfwptv4B1aWJgLfzRFw4zgnPIx6g+ozivrWx8JOT+43BOpwMj&#10;Pp6VpW3h97S6AWJtnJ+b7v0H484rjq5846I2jl6e58ey+Arq2UTNaTDOT8qMwA9C3P61fg8HaxJC&#10;pt4UjTAI81ivHpgAkHHPIFfWur2kaQo7DOCRtA4VT/Fn69qh0fw5Z3d0qXgLJzwBhfX+Vccs+m/i&#10;OmngoLY+efC3wx1bWr8hCqQRcyMB9491UnGPUnrXvui/DY6VGES3J2jI+VtpBxg5KgKc8D2719H+&#10;DvCVqsRjljUQKuI1HAHP4c9c16OvhW3aBYVjGwABRnO3HTA7V8tmnFLdRwvoj3MNlK5VKx8ny+EN&#10;l0IChVwobapPOfqOa9G8I+HYrWZIjAFwV+Vl5diOp9RxnpivaIPBT3JDYdwDztIA/UV3Om+H4rW1&#10;VF52fxDlvQ54FfPYnP1JandSy7l1Ob8PeH/scDGGMfOxJwc579+ePTtXo9nZ+RGu0YPTGOwqSy0w&#10;w5MY5I9z+OK23t/LjV0POe9fLVMS5O7dzrhTsVZICImcEbulVYC7YD/MuT1/zzWxLKxjww/yawo4&#10;rlXIiBct0H9BUOZqdFAqzTomA3bDdOPSurj3FCAAPfpXO2emkoInOWHOR256V2VrCwi3ONzEY5rk&#10;nI1gxtvbzly0jjHQAcjHqfQ1PHEBKSR06n2pA88Um0H5W/So2dSShJIPUVhNmjjpcZNKhJXdwO9c&#10;tdytLG4I2gZxn+dbc7uXHknCjjpzn/Cud1NtuUB5Yfp6VdHcynHqcBeRsrfujmPHf171xWt3QjiL&#10;xsAV5/H0rur7Ko0Z+9jv0rxDxxcrJZSyKCAik/L1JPGfUfX0r3sJTvLU5a70sjjNV8UAwmCaJZCR&#10;jdnB/EdK4O7h0vUxI0saSKwGcgdR6g9fx4rG1e+dmZCpUep/p61zLXrq2F7da+0wtH2cbRZ49V82&#10;rG6v4D0O+lF9HEmUAKqqBcsOg4wPbkVzN98PY7p0UJHlQArEsCAe2AMcc+1eiWc8rIkjEhfp0roV&#10;ubZjhgM+tenRxtWDumefOnFvVHhTeAzb/u4sTv8AdBK4JHvjgH2qtZeFp4J8G3MJVsF37n1A+nev&#10;fJJINjBAPfimPYpcwfKMn1NdDzed/eN44aNrJHz7qszpG1oo2uDwT6+teM3cUVw7rEmNzbRtGefX&#10;/Gvr7UvB8F6+ZIwSRt3HjH9fyrir34e4CGyt0UqSp+ZQFHXjPbNd+EzWC3Zx4jBTeqPCW8PznTzK&#10;W2xL93PJJ78VzM+iXEco8xAY369+a+sovC1/EhQhWbbz3AVu/wBDWNP8P1S3kW3CRu4IXaxJB9ME&#10;dPpXp0c5p7HLLBSW58Za9oH2Ziy7tjcqx/hPcfSsfTrEXTrEx+X09Pz7mvfde8OXD28lpcRYY+mT&#10;1747Zryuz0trC+P2pHVlYBVVc7gDwTjPB9K+moY6M6bbepw1cJySV0dXY6f9mtVZU6fxEjJ+taIW&#10;VdqSIBIfmHPOD0qO4inNqXRWJHPCnp/9eur0DRbrV4Fcx7WB2/vMr06ds4+leRWqqKuzanTcnyow&#10;o4C2Ij83PUjgZ96+hvhTozafMlg7srynzcspOGcAFYzgcAc8+p+lUfCHwvOqXSW7h3cOCPlO0dG3&#10;HcMEAcA9M+9fZ3hD4Y/2RagPCrAnnGN27A/iHXAx34r5PNs0pODi2e1g8JKLuVbbQdNu4ghQ7sAF&#10;j7e3TJPXjNVrbSFSQRwptUnNdtNYy2mRjaV7D0FUbFjc3KvIOPT39PrXw1XEX3Z7MaZpWFpLGQZS&#10;Nvsefxrq9PgjUl1T5T1x1NUbaF5mHGEH+cfWuktIVTAYcHrivGxFS51w02Loggg+YgkH0HP0q3bQ&#10;I4EpBG7nB6cfyNTp5ezkZBqZXxkMM5rzahuSLGHOccjoKpz24Lhs5xkZq/nzeVYhh6dagkVUwqg4&#10;6YrBy1OqMDPliMblsggCqkZO7jIq1LESdqniri2TSp+8b8u1L2gmVkjVvmI+YDAIFTG12KFcAs3p&#10;z+taRtn+VQdq45wKfNavKjJE+0kcMR6Vi5DjuUreBI2UquOCHBwfyPbmr7YlUK44bselRwxuFCsc&#10;mrixOqbyAwzispT7nTBX3KbWYPzBckc1K9sWAeHrjBB7/StCLDDYp4PrUph8sZByPf8ApUOaJk7G&#10;dFarAS7HaMHoOtXo1kiYHGQ3NX9olCksw45qRQF4UZArGVQiMrlCZTKoEYx7GlWNiA7Lxn7p5/8A&#10;r1o+XvPygZ96ZNbOcCM4PqaCjNieXzSjrtxVg5XDZ5FSrFJt8zuPWpI7fLBsD8e30qZg0Z6wnaex&#10;PQiq0sG35WIJ9hW4YGX91FnJyQf6VRSPCESZYr6j8KIyJ5EVhAqoVfnPOKqTybnDBc9jWoybs5HP&#10;vUa2xUZY4z1rXnHHYptZ7gJ0ycVm3Q3blUEjkDj0rdlt0ljMbnPfA9qqSNlCB0HOPWtbjOQuIWTB&#10;kX5fY8iubvoAyE4wD0rt7tm37GXjpisS4txLGySkg9M11Up63CS0PHdWtLZ3EiqMr8vPI/WvH9b0&#10;aUXRCRDyuzBu/XoeQR09K9y1u0txKzcqw+UA/wA6861CDeTIeCBjnP5mvpsNUPJrdjz620v7KGMK&#10;fNz1NY14t0jlQNrdeK9XstLkmUW6LtZj36c96Zd+Bp7icrduyRkfK6Ecn0xg9BXq08TFO7Zw1KTZ&#10;8x+I7XUdQBFrbNJIykYjViPzx1rybWfht4iu4he3FkNkecqwwy569cEg8dAa/THR/hdb3wQXsW51&#10;XblSFbbjP3iBgnvjrXXy/C3T44BaKww2A2RuI79SOnrxXr0+LVS92KM45VzK9z8ltB+Fuv69fpjb&#10;5an5iwdfLHUNjALe3bPrX0rp/wAE9OvLBNKmt0e5dTtMu1SSRnhiBkADOcfrX3DoXwosrOYCEhgW&#10;yGY557cADHP1Ner6J8MYWvP7WmjRJDhm3YbOD0yck59+1ZYnjWTWhUcssfm/onwF1yxna3Z2dY/m&#10;/etw3/fC/wBR+Neh+HPgDq1zeGLXljnjADxRorAhjnkkNgjHc4Ge1fpRoXgO28x5YrdULHqCRub0&#10;GBk4r0eHwXZQjbLFyfvHaCDx06A/jXz1fjOTdzrjlq2P5L/+C9Pw9Phr9ieAmNDdNqSFJGVQyYwS&#10;v02gfQn3Ir7F/wCCFngW1k/4J/eF7+Wd2iuZri4hTaVMUjsM9d5wV4AySNvWsP8A4OY9Ci0r9h3T&#10;LqyAR5NTcKEUDhUQkk9s45HqK+2v+CInhFY/+Cbvw+vyGAljmmWOPGCWcBuW7cfmWrwamZupepJ7&#10;v9D6aWE5cvio92fbF54fNtb+QpCsq7iTxzjjnGTx3xXj3iDwS89o93JEZwmAwJ5b0IA6kd8cV9s3&#10;3hpJAWkRZCf9gHHsTWC/hRruQGG3CFcj5ev1GMjmlHM0ndM8V4OUlZn5q/EzR08PeANb1naIWtNO&#10;uZydxJARCcDkgk9cdeK/zO/jA/23x7r92pAlmvbgvjkb/MfIB5zjt7V/q0/tMfDiab4CeMZGgRnX&#10;R70oh4X5YmYkjjJI4P1r/Kb+J9vDF4p8SJGgW3ttTvtqpgZRZ35wfUCpxON9rLmZ7/D+G9mppn9S&#10;X/BK7SGtP2JtDaKAxRXlzdzMp58zDBfmOADnt06Y6ivUfHnh2O2v9oIePJVXyGwV69OMjPavqX/g&#10;nH8G7vw9+wZ4JSweZYvInuSJCuwCWQk4ySSAcjGTjHPWs34z/DPWtH1R9QSEuoYKTECwZnAyAAM4&#10;PBJHHqa/duA81jGEVF9GfmHFmC9rVqJrqfHmieF7jUr2O2kVZA7gFsZVV9eh5x26V9D6J8B77V59&#10;kh8pBgbzzGxPIGeMfUHFfSfwC+D1rrGkC7uo/MdV3pvHlqy564bkk89McV+gXw9+GdrJhzAjE5wS&#10;ARuI5644AHT8K9viHjL2crRdrHiZbkMFGzV2z4h079mzT20uEWVmrOrCRpYw3Of4N5BJz1IznFWV&#10;+ANvo18b26s5nCsW2hflUMOv3dyj/gR/pX6yWPhCxsyI7WIDC4xJzhj/ABDAB+gBrD17wXYMxYoH&#10;Ax0UDcfcDJyPWvzGXGlWcm5M+qp5TGlGyPzjtPhdBJb+TBvCFTlWIQEcDnCk5A6cjNdboPwzis7q&#10;O4iTzYpxs3Ox8zAONoABIz3Y4PFfUFx4FikkLWSNuXmQoeV5GBjb07Z616BpuhsqIWjyc5CnGeO/&#10;PessXxTNw1Z04bBxcmzh/Aui3sVwsd2PLjjOPLxzkjH5YAr608HaG9nfOT/qmUBmAxjH5gjBrjvD&#10;+iNFOtxcAKFB2qCeSe5HTp2r2jQyLdI4doAIAIx27Yr4rH5le8o7nrU8P3PV9K09La3Ab5RtBwpz&#10;+vvS38ssnEbkKM8Dofb14qnaXPl22xGzjp7H39akWdHfpkj2r5SpNyd2d0YFMjeoOOvHNTRRMg3S&#10;A4p42SzfONobgYHcmtIJDGNpyR+eax5yypunbJQirlkzpkAkN1HHB9s0sUCsdkgKhv7vWt1bFRGB&#10;jAPb+tTKVx2NTSLwQoPNPyEcZ7H0rsku04I59fauFgJZdgwoXv05rbjl8uEowJJ5+teVi6XO7nZh&#10;qjirHUtLhd2KyZ9UtWjIVg3Xr049+lYl9q8jQbSCp6Y7YxXLyXZZArn5f7tYUsIt2dE8S9kdJb6w&#10;ROShGwZ65559K6e0vjMAXGM15ODMzhzhV3cAcnNddpc0kQLE7gT071rWw0WhUq1up3vWiqltcCVQ&#10;AMfSrfSvGnGzsz04SvqgoooqDpuFFFNdtqk00YTmU7tgEJI6dK5G9jLHe5wQP0rT1W6MbMA3PGF7&#10;9fSuUv8AVo3QxRkgnuB0NezhaWl2eRXqXYxrdHnDE8VzurzxLFvDbm5/TtUVzeSxhgr/ADAcZ6Vz&#10;8kmUI6kV61OPc4JbjJJC2HUcd8/4U9VijQbjuZv0HoKrQJPJgsmCOmff3rSjh3N06etaSsJaFVmc&#10;N5UZzuwDz0pYw67kGM+o5+tMlCpkYwB6VHGxGMZU+461mbIuQSsDtkAarCrOJBKx49BzUEA3ucjp&#10;zWlGUbIY9PSplITiXIomLEkhm9jVuPevQ45qoBEcFc5HGKubxxngDoK5pSKiNEAaZpG5z6nj6AY/&#10;PJqsYVySM89s8VZkfd0Garyc/eOO9KMu4SfUrlZemMH608MADkfNUBk2IXjOD2wO/wCNTC62kFSc&#10;t1yK0JRG+8NtI5pdjryOtNTYDlxtBParRZAvmb8AeooKsWo0SJfMHOfSrChOGX5j1x2qtF8qEqNx&#10;xnA9fTnHetBl2qNo59BQbRjYsiNRyBkn1qOQOr/ODg+nQVOFyoBJz7UM4xtkBGRkcevr6Vi0+oxj&#10;MsSgA8H8amUbkyp4qOIqo+Xluxp4kEYIA3D2pNgV5XJ4UYz3rMZ5N20Lv/Hkn0AxV+5kVlAjGc9a&#10;yJyAdxqobkt2I2bcu/seahX5WDkdO9RmUnCH7oH4VPsfZxyKtbmcpETMp5Bxn1qpJ5i8sM468/yq&#10;2V3cZz70sqxhACeenNWSZUkjbcLg7s/hispi3mFGyT6fWtRgdzEsc4z7VSZQ0vJGR04Gf/r1rGVx&#10;pXKbT5JEn04rNuJNz/MDxwM9MVqoGflBnnn3rJlcY4BYk8AdBVGjirGdcQRMoB4PPTvVFoIQm9ck&#10;1oscDLtz6VQZvMX93xjuen1oOWZVZI+rZYnuev401IG3Dy+tWWjnlG1iGPrTwvlgxn6VXMYuFyKT&#10;5seXjI65qK6g85QM7V61OEijYBQSf0ouSZQWzjAxxWsZClHQ5PUoUcBVbbtznjjH1rynXLSE/fGW&#10;HIOenavX7yFPIKnLlj1/+tXmPiX5UO1lLckL6Y4H4V62Fq2dmc9RHk+spkGLJIIz7fnXgHirxdoP&#10;hGxutU1W5W1jtE3yOQMIOvI759K8J/bg/bw+GP7JvhmK68UXRlu7k4htgPmkc9MAZbqOOOcE9BX8&#10;kX7TX/BSr4+/HbVLyO1uJNE0W6UqbaIlHbcxJYuGLcjHPDY7+l5hxLTw65I6yHhslqV5XWi7n7Zf&#10;tf8A/BWX4T/DvUZPCHgB/wC1dUgUghQWQuQBhyvAxnoWGcd6/mm+MPx8+JXx3199X+It2zRNO80d&#10;rG7GGPcflGCeSB1J/IV4ZbL5G+bYDJIxdz1JJ6nnmrcE7tcbphtT3r4THZziMT/Flp2PqMuyanh1&#10;eKu+7Oe1uWZ8W7/6sH5R2HpUOnzG0+dMj1rZ8VRRwxR+U464AAznPasNXAs2XHbrXmysezLY5/U7&#10;v7Tcu0nWm+H9Na8vw0JIZTnPXFRC0e9lIjb9K7Kz8rQLT7W5C7BkknrUNXC/VnSeI/EUOm2RjkIU&#10;KuPxxxXyv4i8QXGqTnc5I6AVq+MPFDa1csqsSoNcrb2ySsGZc45qo0xVJahYWhf536n867G2sCAO&#10;MtT7KxZFDFeT0rpJhHpmnm4m/wBdjhTgfTHPWtJMz3FsdXg0JjIy75iMD0rX0zQ28V3hvtRJ8nAA&#10;7ce1cBBb3WruXYFiTnjnivszwH4dt20S2dzyqAYIxz71w4ivGC95nRQw05vRHReCPCltZ6dGsKYX&#10;oMjBFds2lJ9rWOV/k/ke1XrGCS0QFMlR29vWqFwpubopKSque3X6A149arzO6Pdo0uSKTO90W0+y&#10;ELIwYdufu/Sl1jh/MU4K5+YdcUadFBJtySNgAyevFR3+yPersDnqc5wK4akSjNjvJBAfMHy9s1j3&#10;f76YBWznrV0LtYIpyvUZ61G1pM05kjQkDv2NdFB2FKip7lP7IzLtXIHfBpZp47e1YONre/araTkO&#10;UIwM44rnvE89t5Kxh97d8d/QfWtXG+hz1KEYLmucZqerxy4huT8q8knpXj+tay/jfxPbeH9OZnsI&#10;z++I4Xgcn3/zisr4h+KWspjoETgO4Bfnsewx3qbwXqkEPh25j0MIb2IFy38Rz6fStvqbjqmc0qzk&#10;kmfTtvp9lo+lpFaxgKi4VVFeEePviNB4emaIqZHC7tqt1J7Z5xXHQ/EjxDLELczshB6DpXCeJZjd&#10;3q3F7GJS33ie+Kuhh25e+tDKctNDzP8AtvUfFHi+G+1Mkl5FAC/wqOgH+PWvu+0vLU2ipI247R0+&#10;lfIGn2NrFeCZIhntx0NdzF4nkso3tZsnIxnNduIoOVrG+ClyxcpPc6zxBcwtdObfDHdt4PAA9Kon&#10;UPLsDA3ys2QSOoHtXLJrduy4CnOanGpQzttK5WqhRNKlRPQZdOJ2CqxI4qG2gS2mLwnJrfh0aO8z&#10;LC4RcZrn7oPoThkfcWyc+x7Vuo2PNludI1wCUF85VscVXVpG3MD17jms2BrfU1EjEg+npWhb3UFq&#10;GjbDYrn5tTqpvTVlhYoLiMRTn5hz9au3MkVpZGRCfMUfLUInsmtftYIL5ACn+ePasLVNRdoH8zn6&#10;f41STNHK5yH9oX2n6pHf3DeaI23YPcele7aF8ary5jMJttqqMHDHp7ivDbS0uNaYRlMBehrvPD3h&#10;2TTZJLuZAQEPBrz8ywdKrFc6PXyrH1aUmovQ0dQ+Imjy6i8xZjNnspwPauH8WfFTVr/TpNMhLLFn&#10;aecDH0FVvDelWN5PNLdJv2kn8zXWnw1oV1P9jkiyW5BPNc0aULpyWx6U8TVkrXPKNF8YzRx+XezM&#10;QOB7V0tz41gv7EwWxG48Fjwf1rtZfgvpd4xnVniGMhUxirOmfs/RXULSyXkkB5wNoJx71pLGUY6t&#10;l0MDiZLljE8gtNRjglwz9eor2XQtMgvNMS9QjZ1PtXKX/wCz/wCI2nzpVyjKvP7whTVGfw5448Oa&#10;NM8sbLDFy5B447iqliYTXuMzWFqUpWqRPRbiytpx5jPt2c/X2qCSSJ7VkTrivm9fiBqcE7Rli/bJ&#10;P8q6HQvGV9PK+9CwI4zVvDTRzvMIvRI6jwrZxaR4vFzCeEJYA9Mmvf4PFguZ2jcDcce4z718/Wuo&#10;GBxeSp359cVonxNbWcm5M/P61niYSdmdmVVYxi7nuV3e2Ux/fxovbIxz9a8w8WeFLe6QXbBTExxk&#10;diazE8XWDAJIx3HpxxS694gjaxhtUkGN2cA1ypTXU7K/JLVmlb/DLTLiyEMQ3MBnhs1X/wCFVvFO&#10;XjGFxySwGBVzRNceAbonwcd66xvEMYAYyGRzyeKmdea2HhsNRkvfPGvF3gPVtCi+0gnHXOc4B6dP&#10;WuN0zSNZlzLH1HvXtfi7xU8um7ZRk9Bnk1X8GMpD3M4DfKCFPc16VGtL2fM9zycZSh7bkjscLf6N&#10;8Qbi0WWTLxRj5cn5sfSuO+1+INIkMkkMgHTlSBn619VW1+1xttyOev8A9atbU9MgOkzNcDKlDlcV&#10;wvMEviR2Qy5y+GR8U/8ACT6/M5Xe6A5+7kYr2P4d/FG90PSZNFuVLKX3K4HIJ6g/l/8AqrR0rQbO&#10;+iLLGrLkjBA7VuN4f06DbJ9nAAPUCu2rVpyhy2PNp0KsZ8zdzrLL4uwqhm1CVhjsBnpUF98ZYrqy&#10;MMZXJOQ5PIH0rFudB0C7hOI1RgOSB1/+vXip8IQ6vqkkVkdqg9c4x/WubD0Kc7t9Dur4irRs11Pp&#10;zwn8TdHvLyKz1qbPP3u/1Pr9K938SvYbIry3cSRFRznJPofxr8+rr4e6lY3W63nPy4249afeal8T&#10;tJt1g0+9mMEf8IIPX688flXPjMthNrkZvQzipyuNVXP0G0TV9GayM08iqqjucDivknx5d2LeM5Wt&#10;mH2faNgA798V4/Fr3jpgJrtnl9j6/QVSudT16W9+1TxsW9CpNLL8A6M3Ju9zDMMxVWCilax9S6VD&#10;pzwxkYxwPrXXwTQqrWLoGjYZzjPJr5S07xbqlu4ln3Kq9iMD9a9FtPizpsqLDPlSuc7R1NGKozcu&#10;aJ6OW5hSVLlmrNHQ+IvDVnJG0xQEZxx2ryzUPBNjK4MahVPoK7Gb4maVIpjYiRT1DAisBPGGnXsx&#10;CkKq8/lXVQlVtY8/EypSlzMxbT4a6TMDHPkn1PX/APVVLUfhnp9tChTCZJGa6weJYt3ykHnqOai1&#10;PxDaXqR2CP8AMMk8dCa2dWZlGnS6HEXPgNooxGh+Zqn0fwDqNs4nS6KNzwB/X/61e2LbW9xpcd4C&#10;CF4Oexx1pkM9juCQYYj9Kw+sy2Zt9Ug9TxnULDxHpGZ7aRlbuQcfjmtDSvHvjHS1Kzj7Srf3+o/L&#10;+tepXVtDqCbJDx3z0/WsuLQoIXMa8j3FOM1JWkZOi4yvTPMV8T6xLq/9p3MeRnoBjpXd2vxGZ1KX&#10;Xygc9ea1r/QII7KS7xtCjt1rzDV7CyEqBF5bua1fs5aNChVqQbaZ6NF47D3KR2g+Q9ecfnVPVPHX&#10;9nalBd253FGyVHTFaMHhDw5NpSsiGKQqAWXqT6+9ZOpfC+eC3Go+duRugOM+x/GuCEqUnaWx6dWp&#10;WUbxep7v4e+KdrqFqlwGI9VTn/P4133h74i6ZqLtZXREQf5QznAP4nvXxVH4c1jTY2ltJynqF7io&#10;NR0rxPNABG/A5HPIrknklOWqYo53Vp/Ern0T8aGsby2sjC4cLKV4OeCPUVn+F4tJj06NGIDL2J5N&#10;fPd3f+JY0jj1E7kTkL1GfWrS+Nruzj/fxcAY3DrXoU8FKNJU4s8r+0Y/WHXktz6uj/sxcx5ADdu1&#10;OfT/AA+cG9RDjkbjxn+VfKkfxOgn/dydumT1/wD1Val8bfaXAnmPljnBOay/sqqepLP6HQ901Pw9&#10;4Tv5gtjCnXlk61x9z4DsPtZ8klR0OK5G38ZwWZBs5QpYdCQPxrTs/G0cbGUsGL9SD+NaSwtWOyOe&#10;GY0ZPcxvFXg260AC9jk3wtxyK1T4I1G9so4IpWZZQG46ciuW8e+MLjWLBLAMTGjbz757V6L8NvGj&#10;vpyJqSq/kjauTgke/wCX+NEo1Yw5jowksPVxHLUehg634WOneNbvSbiHbMoVhjkcjse9fRP7LzX/&#10;AIe+LtnYXMDIl3IsR3JkNuBGCT0HOc+oA71o/tM6H/wjHx9a7sH/AHbW8Uic7gTjBOSAT82Rz6V6&#10;D8K9SXU/iNos1oi+ZLIisSNwz26dg2D64r5riXEz5nF7M8LJsRKdFcx+nvh/R7ez1b7VGvz+oHf+&#10;tdL8TJGbwHqcaAlhCcEDPBIB/nVfwtBNNuc/exg8jseuR69RUfxAv0bw5cqQ2wKSR16egHevzxU7&#10;v3j1JVX3POfGFudT+HWnsqZaQp5v+zhSc+uMjFfIvxM8ASXGkfbFjwQCVY8bh6e2a+59QtorbwtY&#10;2jHEjRLv44ztGRzjPJx71x3inwnY3fhQNtJx8yZJAU49PTmvq6FRc6ifL1Zfu2z8fNbs57Bmimj+&#10;Y9uteO+JGeFvOHOOK+svihokuk3f2otlWYqvH93sfQ18neICHZy56dvavewyvc2y2Xus0fCuqTef&#10;GAcK/B+n/wBavonw5L5VkRIuNxOPpXyfo07pcIXO3nIr6m8L6naahZKJB8wwM54x/wDWrlzFcsLo&#10;9qlq9To2juIUeZSduOg618x+P9VuvFDizvU+W2c7CPXoa+u32LCPLUbcYPrXkOoeCdt5cfulMLEu&#10;pJzyecfhXn4Ktyzua1dY2PGotLl07ww1zZoTO+R04C/418xeK4b+41LzJn3N3J619/RxWlrpEiXB&#10;x5akYIwBXwT4nSaHW54ZF2/OSMehORX1+W1PaXuePidLWPcfDF3beI/CQszJm6tvlcdDjsR65qKC&#10;WCSGSzOSRwPrXj/hnxC2iagsm/Ab5Wwexr1OLVLRNRSRR8rnJ49eta1oWYUpX0Z1Xg6S186Wylbh&#10;hx9a0fHWmyPp8NwvSMkZHv61yyXMGm6uj7SYy+7jg4PNek+IVebRrmCN8qybgO3qK4lOxtOmeQ28&#10;Rt495bjvXf8AhG+a4kMsnyqnANeWWsF9KNs77T0Cnoa9r/svTtH+y2Wny+Z5kas5HJDkfNWlWm+h&#10;rQrpR5ZHqLWM9xp7RxnJlQ4J9SK+M/EcbabrMljPgbSeO+PX8a+4vDOs6dLIsVwdu0AYPf6Z/Wvl&#10;341aJZQ+MH1C3GFnUHHUA9wD3FcuEm3JqRcqSWqPOtCuVjvizdGHH196teKYdkokAwMA1gwRyxMH&#10;i611s1lJrNmcDc4H6+lerSObEK6PLNRXfDzzXI3BEbArya7aeKSLdESRgmubltFGWPUV6mHqWVme&#10;BiYu90U9M1GeC7QHjmu+8SxPdaUt+TuFeZhvJmBbk161p6y6loe4gkLkY+ldqa6nDG8tDza0m3oQ&#10;O3FXra0DyhlPHelFotpOFY7T/drUDLAMkAE1nKR1wpdzo9KuLaCdC3VTkE9CfQ1+iHwiu7SaW2uY&#10;uH27mxxncMYBPoa/OOyW3uAGxkmvrL4Z+IJIILU3GYzE4UYJ+Ze/44rwc5V4pHqYNWufVuvac9nq&#10;Ut5Ew3SAHIPrXyL+0PHNc2S3smHiUBcf3W9fxxivrfxhqH2jwxI8EYkcREI68N+f1r5U8XQXeteB&#10;tUt7ld8iwM6g8ncnzD+VeBhXyVYy7M3r2cWj8+tfgi83fGee4Fc+B8uR2p9zI0s7OzE8nrUe3PzV&#10;+kHyontRjjFOUjHzDmlYZQkCgCAoOiioliLHngVOOcHvSkZoArhCp9qgkn2NtA3VeOFGKptEWfco&#10;pmdQdu3ckVZVw3AqqCVqaJg2cdaQUyUtzg1XjLBj6UAsWINNK85NWpl8yLW/YvFbv26cWKhTgA1z&#10;8bBhjFb1oi3EQgH0qW7jN7w1NPcTszdPfpWrqFy0TsS/XtS2NkmmWwjJyx5J+tQXNiLmJnD5NIDF&#10;ktkvEJJyTVGSC90jbPbZypzkUkF89rMY3GV6V01heLeqySHI9zTbBlTUfHPiPW7WOw1C4eSCLlYy&#10;TgGshdTnTC5+U9a9Im8JWF3pn2q1Kh/7vTp/WneF/hdqPia5C264Tdhn/u/h3+lTJge/fAvUtL1v&#10;w9c+HtYVtg5WQD7u7j+dev8Ag/xHot94R1P4f65JLOluxMYUD75J4ySDgY69j0rHPwq1H4WeGY/F&#10;HguU6pZgbrvABkiCj5mdByEzwccjvxXlugeIrS88QvLbgB3bLnp1/nXh4igpS5jenSu9TA1zRLSy&#10;nkW0dtuT97g1NpfiGK0a3Sb97IvGD0NfUafDDw18WLSePRbqHTNUggZwlzIsfnMuMBSxwXP8IyAR&#10;nPIr5TtvBusLrMmnzKBNbSFeCCGZTjIIJBB6jmlGN9D0oU29jt5NQj8SoNM1U/ZngJMeOBg9vpXU&#10;2fiTUfCGnm2tXTU4JhiS3uV3Q8fdwpPJ/IV5f4uebR7pDP8ALMVGeazIPFMd3YfZxIzSKaFdC9py&#10;nrselfC7xZp8l5ZTXGj6oORA8e62Y5AZFYAFcfeBPUZHYZ811Pw94i8PTfakjkRkb/XRHgcgghh7&#10;kEVWi1xmtSoXjvWNF8Q/EOi3Js7Zy9s334m5Qj0AIOPrXfh6je4fWZbJn6A/AD9u74kfCDyP7eEm&#10;owxNh3J3uV/2g33xgYx2/l/R5+zn+2t8J/jDo9glxdpYXF0EKncrR7WXgDHzoRjlWXIB+tfx4x6/&#10;4c8S24hVTaXROCAcIfYV0fhFvGvw315PEfhqVkZctvhYlG+uPc96+oyTi7HYCd6crx7M8vNchwmN&#10;V5q0u5/f7badBqWnR3mlzq8Rww24ZdpHbHT8atw6JcSSAzndGOTjr+B7V/Nv+xP/AMFPdc8LSQeE&#10;vHU4R0IJSZwFlAAGFJAQHOSoIx1Ff0mfs/fHP4W/Hi0ji0W6SG+A+e0kwPn/AIiv94DqAOvI7V+x&#10;ZN4i4XFx5Z+7Lsfm+acJ4jC+8lePc9E0i2mijBPT1Hcf4+tXtdjhgtjcqeCMkGvXF8BJaMyb90Zw&#10;yEYAC4GAoHGO/JPJrE1rRII4TDMvODiTGc9O/wDMV9LHGxeqZ899XfU8Hd52l3OchhjAGRiu88L6&#10;ZHHEZrdOPvc9Sc85z71lXNm2msZHx5QydwHQDnn0H/6utcF8B/2k/hB8ZfFGo+CfBWrpPqmmOyyW&#10;zlRuMeMiMgndjv37dayxWYRhHWVmx0qTnLRbH2/oWmyMsRl+5gL7bhjP1Fen2OkSyEB0B7ZPXio/&#10;DdpcSI0jAhWX65z/ACIr0iwsBbxI7KSH6cc5Hr7GvzjFYl87ufVU9UjnRokk+452MvsDgfj61rxa&#10;T5TF0f5cfdx/WusayP3ivXB4/wAakk0/aQ6fka4XWZt7M5mGwQONw5/TFW202Ns/JlT14yK6f7Gj&#10;qJD06cU37LL/AMsyWA5xUxrsidM4m7sIy+CuT246VHaaUEuOPvNwWPQV2BhZ22qeSccU6WFo+FTk&#10;cfjXT7ZtGDiZEVt9l4IGc5471qwROT5jPgd1Pf6e9PmTZsUcsvOMcCpBFhS/as2VCJBNGjHzAB+P&#10;pVHfHG7Sh9uOx4pbq5nxvVArDHy9sVzV5eADdL3yMetCjc6Iy6MkkvAWJBz3rOu9s4wx2tRBJukO&#10;WwvTAqpqfltHviPT866acTKb7HnPiFrmJGORIVPIB/EHnrj+deQ6rIjuYCcHrx717BrtyXZQo+Ze&#10;OOmP/wBdeFeKRLDeKwGVcEDHbFfUZZS5lY8vEzsed6tpatOSriRG/hK9D7+tceukRwzOJMsASQMH&#10;r1/EfjXf7HkJUHb7dB/+urVpZKsxOSB6AZr6n2ll7x5yV9EcVLCYLQOwZcnHyjPX+lcbdRajDdAy&#10;RblXkFSCB27V9OW+mQtAREflYcg8Zz1Fc3d+H9JUnygE29uvXnjPNVHERYTo2ZwWkW092mGTaARu&#10;7H9e1dJDaSR5LJtHReMcVvWWjXLHZCoweM+mf1ruLbw+skQOCXUZbPIz65rgxGISdmzSnBnmEWnz&#10;s6pINyvwAR3PqB2rp7Xw1bXCgrEFXG1tyjc1d1aaElpE0gyzSevIGPT0NXYIvKI3HDHjj0rz5179&#10;Tp2OLj8MW6g26oETGBwOB/h7VzeqeD4o1ed4ImQjGRnePQrx1HXrXsBmtYojJMBweTgnH1xWbczW&#10;sqeSBuQc5A/lWdPFTjK6ZE1fofM114CsjMZZQCkmQc8PknJIOeM/lU9p8M1bD7BOg+42UDKfbaAf&#10;f619VaJ4K067la7kQvI2AvJwB7DoSa7ZvAttGmfLaRgch8ZBzjjocYPpXoRzycftBLCxluj8+dT+&#10;F2my3QcBo5EJJIIGSOCPu8881UsfBxe/S3s3Lxw/MwBB4HIJBHrkcGvrnxZ4VuBeRRW8W5JNxYqC&#10;xB6YPoPc/rWhYfDWxgtdlnCsLsACRlScew4rtqZzLkUpy0MaeEXNZI4jwdo90sEcTqU2blxtz8gx&#10;g+w6Cvpyws4bREIUjIGQc9aZ4F8JzjzLh4vMOeC/ygYA47Z/Gu/utOKgyZ5HUYzmvlcyxynU916H&#10;ZCnbc8X1iy8y6Y4Gcng+hPasaLQt0hlSMKOuGGMn+dezXejJc4naNfl7n/CsVdPbf5CICe+T6964&#10;lXutzqjHucN5WxSV+8vBNX7NXlG31roG0FmlMkg3J/d9/U1NBZJaZUAD6dKwqVO5tFalMxLGmXYt&#10;j061Ebgb+DxW41uiplhsGM/L6VycgiklAOV5x06/SselzXRHQrOWjG35cdxT2ZGO9+QR24NQQxb4&#10;CG+6nT3rRtRjiRfvVz1O47lVIGc+YRjPY+lXYI7dHIjT5j1x3+taMC4kbjcD09vWpUtMtvJGT6DF&#10;ck6gFUQnY2DkkUqWkjL5bE7SegwT79c9a1ILYshQfez3/pSYK4KgseT+VZc7KjG5QEBDlDng4/z+&#10;FW0t12eWrYHXH+BpI4mKtJgjd1Aq1Eo27WPQc9+lQdMNysthG7hmJVT/AJyPcVJLBE06mIbkUY56&#10;1by0seAOKmjhCD58ZrKUriluVRbZGDxjj8KsQQSkmXAU9DipNmMKT+NPR3JKZyKghIjkiVF+Xqe2&#10;Kg8r5ME42/5xUzfPuDngc5/wqwu5zlf1ppjKbRqwAkGAR27mn20AZm3k8DjFXlj2kq2Pw5FWoVRE&#10;KsdvbJFaSYGT5Dr91vzqFrb5s5B7kVrGQIoDDOTjHrUDRgqZMgHp/wDWrMCm1oGg3de+KoeWFfyz&#10;+NbLRyMwEBznqPT3NVduWG7pnH5VuBiSLIMqoJ9OP5VTnkc4j6DHOfWtyW3kL4UkdcZPY84+lYE8&#10;bxkjbwOCPb1raGxE5GdLLEGyF+9w2eax58SIfU1au3Zm46HgCsrEoyrH5Tx0rqhpuRzMwtQ0z7TE&#10;JJSNyEEY5/KuFudBt72UPCSQOD+H9a9cltQwMkZ3BR0askWMIYNEgXd6cDP+e9d1PEOOiMakE9Ti&#10;rTQlscGTIP3txIJx/ICvQdK8LvcSIxHmocbcHkt64x3rS02zimkW3IBck4JHTj164r1nRdNt47aI&#10;7NjYzsQYCg9Bg8jA45pyxL6hGkZWl+EYYozLMd57DoAw79ea3rbQmifz3jwecdxXcWlnA0Iyi7cd&#10;B/WtRYPKkIVvlI4GK4ZV+rOhUzztdDBmSaYcrzgdP/1iu30u0WRVkRenTd6irexdwhcY29C3TJrb&#10;tIFz+9GGBrmqV7lezNLS4JLfZO4ADEnngj6fUV3tnbx3aiRRnZ/CRnk1xsJYAr95AMYIBz+fpXae&#10;HZ/tEUhdTvV8HjGRgdPWvNrz6lKPRH80f/B03HBb/sS+Htjrbm61d41xkHOyIcAe386/Ub/gjd4J&#10;n8P/APBNv4Y6bcbvMXTpG7EcynnI45OSMdjX5e/8HVMvmfsieD4rJwkq6uysG43ofKJHPXkZwPSv&#10;20/4JgadHp/7Avwwgg2qraQr4XoC8jk/qa56+LlDD38z6mdFPA0/Vn1nNoqOSUX7vG3Gf8ilXQHE&#10;nmSkk8HA6AdMdAeK9AEaAYx3z+NOIBGCK8d5rI4FhEz44/ahtrPR/wBnPx7qzp5gt9C1A/d5GYWG&#10;fzxzX+Rf8SdNj1TxFrIgTBuNQu1jVSDlvNfA+p6epr/Xj/bjlj0v9kX4j3+0YXQbxeeB8ybf61/k&#10;U6xbNqfi9ZpN0ZuNXkkwnPWUnAOD1HevpMrr86bPQyqjbmbP9Lj9ir4LQWH7DPw+03S4xBbxaVGy&#10;RrlXHmAkhgSMkZI6cnnvXifjn4e3174putMu4hcQMo2F8bQe3qRkYP19a/XT9njwe1r+zF4Is72E&#10;LKND09mCk7jm1j9O/P8AOvOvEPwi06XXJtUWHhgRhlB75BBAz+uPavrMlz72N9T4nMMGpVJN9Wz4&#10;N8CeBL+xvoLKCTfIQIwpDbOSAcnaMYz0HGK+2/CPhpIrHbnynU8qB1PqT1wetdh4V+FtjbS+c6jJ&#10;BB2AY/PGSew5/CvSm8MJaQ7LYhQB0xjH/wCutszzz2uqZz0cJGPQ8xGlwRMRPz3yOtZs2jJKTHsy&#10;Gzy2Rj6Yr0o6ZDkyS5z0z3xWbJAFkCNhvQ968SWIudDpnnUmg2qLsmQZIz6j6A8Gq6aHAjjK/N/D&#10;68c8dq9QktYjGJGQZH6YqmlmZOYztPv6e3Fc88S0XGgc9p+mq0Z8wsFznNdvYokmMgkoOPTA6cYp&#10;kdlGVWMjaq/L0wD9McVvQWvlf6jjiuaVa+5tCnbYsWMU73KsU44yTxx/9eugaPbnYD9AaoxJI0Q3&#10;HLfStYxu23Zkkelc0mWR+V5jCKIkKe/euhit0MaxMfl9fT+eKo29rtxITnd16jFbkcO0HJyK52za&#10;MSGO1RUwBuyevU1aWAwr5sY5PWrtnFg4PCnuavTwbUAB4NYuoUZip8hZzkdcVpW0f7sLn35qkyNG&#10;wBG4etXFkbhgaxm7migMu7RpuWAOPTqax104o4MwViRz7fpXQNOFPzdPWplVLgZXnsPrSjKxbjc5&#10;0W4ikDDAU9gKuomzmI1O0EayFGOQDyM9fXmkVoizEDavp1pylcaNTTLmRMpIMsT29K6QEntXFwTr&#10;HJleD1ya6+NyVG49RXl4unrdHZh6nRk1FHX8KQsF6nrXAdnMDZxxWBdaiLbMbNs75NXLvUYrbiXO&#10;055xXmF/es8jMzZyx4616eEwzavI8/E1X0ZHquoxtdFI/wCLBJPT1/SsG5vniU7Thh1Jx0/+vSOW&#10;aUyOM59e2PSsu7KMGAHDV7FOFjyZ7kE9wXG4n8/51TibuemexpxHAKHI96UI2cjgHpWpUY9TVj3I&#10;nPSpJPIkTj0z05qC2VsAOcn+Qq4EVWywpsuxQ+aSYqOABnnv7UjKxJVhkjpirTDaSc47VDFtQnBY&#10;N796QIfFFnEhHIGMVoxlFcBupHHpVRpWHAGc8Y96kDPjD9/0rKYy8ZvLYEdO5x/KpVkSU7s/gaoK&#10;7v6Fvc02SUIc55HU1g43YGjLOIsoDiqclyE5kJJPJqm0nmPvOFUenNQ7kbIc5Pp7etLlaAuvJtwY&#10;+QfWpX+YDJqkJcqDjJXgU6OQyNsU49/StRlyNt4Py89Oasqrbvk4zwPrVZTuU+Rz61djbMagtnd6&#10;c4qJSAuKvlfvMlj79KsRuzMM96oxrPIMZ+Ucc9zWmCihVP4fWs2zcmYMGG0ZB44pQ25TuH3aqSS+&#10;W4hYEhu+O9OaSMKVzkd6Q15k+XXBGCMfpULzpH8pHy+o7UxCyoNifL0z2zVR3MhO45IoEOnnC/Or&#10;ZrJMglbeen86lnkeHOB9B2zVQ8gYOe/PqapLXUB8hIlGR15Herccskgzjp/P6VmIrqxPAJ5xVhdz&#10;uHbgL6HnNaXRg10HkYyKYzYTa43KP51NJlhkdPWq7blAydw9uanm1EVmbcpH8P8ASsWc25nJGSQR&#10;+Bx29a055MjjPPSs548MzA7TgE8ZyBW0b9C4blWcg5Yms+5WLygQcip7hldSOo96ynUROCT8o7fW&#10;tbM1auVirNv42gHjnORgc9Bg5z61WkKw5GOMYq1I0bIQrfd5rJuZmBCqA3fB5/LB60zlkluWEl25&#10;54FIzl/nJxj1rn7m+Accjd6dzThexD584YjHPNaKmRFo6JGZVPmc1XlkG8qDkEVgtqTWyFW+cnoO&#10;nFV/twXJdjj35/CtVTsZTkhuqTSRpwdiscZHfviv5qv+Ct3/AAUt8afs8eO9M8CfBuSKfU48yzr5&#10;uMBTwCcMowOSWyPmAUZyR+xX7Zv7TXhv9lz4Laz8VvEE48q1hYQRlGbfKBkhRg7sDk+wNf57vxV+&#10;IXiz4z+I9Z+Kfj2V5bzXJ5LjY5JMUUhysfIBBAxn34HFcOZYrlXs07M9bJ8uVVuc1oi58bv2hvHv&#10;7SfjKX4jfEu6+2XgZjDHlgkW7rhScAn+XHAr5k1eR7y7/en3FXmWeBW8kYU8fSotMPma1Ckw3gHn&#10;P0r5Vu+rPoYU7aIwZZLqC22r8hz19vSuk06MSack0nLAZ+tGuxRS3LwIenpUVvNKtgUC/JGMDHWk&#10;bOBy2q3KSyqsfzEHP0qk9xH5HkAfMeDT7mPbIW4G7pXPXUnlOZs4I5PNOxn5GxZ+Tp266l+p+leU&#10;eKfEMuo3DQwMdmT+NSeIvFJuB9mhfjocVytlZm5ckjrTUe4OJBBZtLICy7jXb2ViLZQzISfTFWNL&#10;0xLZRI4zjkV6LpOiT3YF28eVPQH+taOZjK5lWkCWtuby7O0AcZ44rgb65l1vUwoPyk7Vz2rV8X30&#10;73zWCfKqgZ9Dmqvh+1abUIIGJAZwPesW7ascL3sj3HwV4Pg+wyahMMBAAvTqO/Pavo7wxZ/Z7GNA&#10;Dtbvj17muI062ZLKO0UYQdePve5969P8OhriMCQYC/KPT/OK+cxNf2iuz6ilS5NDrpZRtEEQ5AGa&#10;p29ot1MI87Qecj61ckXyl98cH+lS2TRwyiabgGuKdRrY6FG5t3GnpaI0lrIHRl6Hsa4rzVJaSQ/d&#10;5Oe9dPqshmT92AoX06GueEJfDkfN156fjXOq7vqTOl2Kvnut4iL8yHqa6FpWgjZWX5GHBzzWOsRb&#10;YEIGw5xXP+JdVltD5fZhj8a9KlTb0RySqJbk07z3t43lnCY6Djn/AOvXk3xE8R2fhnRJLuZgJHJW&#10;JTyWf/63U1pyeLINNZjdSBI1X5navi34keL5vFGtyshzFGWVDnOcnk/jivToYdv4jzMXVV7pnG6h&#10;qV1qt9LeTsXklYsSSSeTnqa6Xw9/aNuWmhZkUjacHt3rlbOLyj5svb1rQfxTBbJ5FuDuHHPTNejy&#10;I54VEesQ2YuLNbhSMgksAeRWNqd15zrAOidSa81/4S26jA2Myg9cZGfrVWbxM80pZCRu45FCiXKS&#10;PYLKeIaezAfMucH3rMjR7iZTKd2TzmvNrbxO0URAJYDt6n6VPZeL2Vv3qnBPU9BW0o6Gd+h6i9nm&#10;Q+WeB6c1SvZpbSMSxEAZ5rl4PFVqkm+CQEnrmodR1+1vQI4mHvism30L0Okg1a6lnVlkYjpgdMVB&#10;qGq3X2pYnXcvWsu21mzt0QAcqMHNaUd/Z3zbwcEDjNC8xRjc3bW+s2+VSYyOcjNP8llfg7l6g1iQ&#10;pBvZmPH61ZtZZMlZnwhqXBF8huw+dJ+6iOccmnXNnPPHgKSq9aau22g8+BsjvVeHV7u8D28ZAB4z&#10;61EnpdHVGKjoy/bi90+EMp2ADj0x9KkTxDfajZy2gclsFd2cEcVuQaa9zaxu5LHHc8V0mieE7KSY&#10;NGo3E/wivLxGLjHc9PD4OpNXitDzzwcstnaMt195ietdPZXM0U7yyIMqcqSea9vvtPstOtVMFjHK&#10;QAGyBz+NcxeXnhK6Ty7m0+zyjo0eT83Qg9OK4qeIVRXjsevGny6SRp+GNWM0B3MFx0ycZzXZabqU&#10;JEjmTn3PA+ntXj08Ng0Bkt3eIMMcdPrzWLp9jffaTi4Ypn1rzsVlspyckz6bBZvCEFBnvtzdqiH7&#10;Kd564PSuK8Y69L/wi13pTRqwnQgg84+lR2EM1ruQzkf1rn/FovItImuLdPMCKTn3Nc9DCShNXO3E&#10;42lVpuz1PlCLwWl3vLFU25Pv+tdv4P8ADqvqUNqEyHbaWxniotI0y+1OcK4KyN1yO9dRa6ynhNza&#10;XJIkHIOM9a+qliWfDLBwWrOubw7pL37W7vmNeMHvinH4f6dqIMk0YKqeM/49q8+tPFkct611M/DH&#10;p3/GvV/D/jTTLmWNCcxnhgTg/hXn15zS0PUwapSnyy0Rgt8J4iAUAIzwQckex9Metcnf/DG1im3r&#10;cSB1PRgCBX0kmp6YyFLF1RT09q5DxBPZtOoB4IyT7iuaniJPc9etgaNlbU8Kbwtrvng20gZEH3c4&#10;Jrgtb1DWdHvzGQyv75xivr/QdMtNT3TK4Ugen3j6V5F4t0y01rxY9k52NGFTnpx1rrw2JvO0lseN&#10;mOX8lJTg9zxKTVNQ1OAyOruV9ATSWvjDWLFRaFWHoxBBx6V75F4etNOwkXA6HHetO50zS7uFYplR&#10;iOPmA6GuyWKjtY8aGElvc8m0f4k/Z1D3AbzFOdw/x7V6dqHxIsL3wtPHvxO6kIB97Pofasn/AIR7&#10;Q7Z28yFXDdwKyofB1hqd8beFDGeqgdK4qkaLd2jupOvDRHn3h/xZfaPqAdnLxOfmA7e4r3yLW7O6&#10;gWRnCgYJOQfyrjp/g1bhCbe7aN+u1gCo/GuQ1vwTqulQKsM5mA9O/wCHrWlWVOo7wIw1KtSj+9Vz&#10;0u4vrSG2eYSAAZOM96zfBkWnmWWcj5mP6Vx9t4D8aXdqjqd8ZHCk8jPt2rpbDwh490eEyxW+QB2O&#10;cCs4x5VZMuvWc2m1sei6rGs0G6Pkp+FYEUt0mUaPIcEdOPxrlW1nXrLIu7WRgehCk4/SqyeNGUFL&#10;xGX65/8ArVDM3I9W8I6VYz2zG5j3NuJHcn2zXpEeh6CFLahArDtn1rxHwx8Q9EsLUw3TbXJOCQeM&#10;/pWxqPjRLmZIlfKNzvzzXmVpTctHoe1g3TjC7Wp3uoaF4a1KcW0kcajH3SOMdMV8833gvTk16eC0&#10;XZHG3AFd5feILCFkljkXzB3J4rgbbxZb3F3NPckB2Y4OeoHSvSwNOcU+Znn5jiYSatoydfBmnNcl&#10;Cm5T6dRU0/wohurUSWTFJc8ZPX2I7Cum8P6tpwlM8sgJkwOSOK9EgvtPWISJKGTqcEV0VqsouyOW&#10;hSjUTbPn2z+G3iibUf7MtAHlPUE4Cj1J9K6nTPg5rOp7pbi4VJozj5fm5HSus0bxFdX/AIomu9Pl&#10;8sQrg4PBXoM+9egaT4lksdRkvpBuL4DZPcdCPpWFbETUW2jpw1CnKaSdz5+8W+HvHvhmP+zJUYqw&#10;D4T5ge4/H2rzi01vXNLcuFJY8YYdP8K+5r29fU7pbmT5kcdT/IfSvPfFnhjRzcRZjVdwJO319ayw&#10;2Zrl5Jo2zDJ5SmqlJ7HzgfiPfIRFNabT/eya1LT4hwXA8m5DLIencfSuuvvC1jd5RE3Y9RzXJN4I&#10;srad5JQWUdK9ii6cldniTjWTsma1v8QLRlNleHhu57VyviDWLe4uUt7F94Ukkj1NS33gCO5uowhK&#10;JJxnOa7W1+D8axq8U5yw64FFWVKGsnY1p0K078quZtt4xmt7dIJkyBxurp7LxrNeomlTHhjhO4qr&#10;qnwo8TNaFdPCOF5BLYyK4CTQfEWkXH2WcAP7EH8jXEqdCeqZ0TlioSV1oeptuZSHY4zz9KtQXMUC&#10;MrMGUjqeKwdO0/xE+nhnid/VvWsDU7PxPp+TPAxjPTaM9fp0q4x6DqTe7NfU9kgMiYYZ61xWqwZ0&#10;edph8zcCqreLvsINvcQ/KeDkHNM1jxFZarYCyt1Ku3fHHFehDszyK2ux4/NptzJ8ynBHpTF/tFcK&#10;wOe1eh6QAzvHLgn0q3Jp0Tp5oJ3Dtiu88H2Z5wsWpM3mvnHoa6DR4L2/uEt1YjcccV0QilbcccAY&#10;NdT4B09Li6aWRQRGc1FWfLFs6KFBuaRbuPA2rLZLHO2S/XkE4qqula1o6H5SyjoR3r2aCTUbufhM&#10;xqcDj1ro7nS57u2S2KKcfezXm/WO7PejC+x7F+2HIj/GdPsj/L9mRSmRuBHOSMk85685Oaw/2e7m&#10;8tfiNpkMalx5uc9QuAWJIPBHFQftW6wl78cb2aIK7IiAkdfuj5Se+05HtXc/spSvN8RFlhUOzQyI&#10;UYhf4Sflz1ZiMY9OtfIcTU4rmZ5vDdRzoxl0P148IxIwaTcUDcE9SV9cVm+Lz5WUkbEe773T/wDV&#10;Uvw/g1CSSea5AEWwBB755FZPxHuzDbfaAAw6FTwfl6demfWvgZJdT6aaujb8U/aLTTraF0wNoKk9&#10;MYqxPaLe+DzIAS0QBKgFi244HT6/gBS+MRb3llFBKNwQAYHt6Guq0WJB4TSQN8zqQuOnBxg/1r18&#10;ts6zcux8jjk/YLl7n5y/FXwpayzSy+WZAfmUFc/Mvr265x/Wvz0+JPhmbS5xrcQ3QsdrIByrDpx3&#10;H8q/a7xh4Vg1JJIDmJh8wI9ff6//AF6+FfHnh0us1gU+bJ2bxgbh0/A19VhpxuceArShJn5pz6gl&#10;7ekR4j4GRXr/AIM1eGyWOxx99uCP615JrfhmSPxNc28Yy28kAe5r0vwtor6dMn2tdwHI5zzU4+Kl&#10;7p9pgtaXM+p9O6Ey3NjJMx+50Hr7f5zXPeI9YudJRnRN57A10XgcreWT25XyghyretVdXt4JpDFc&#10;kFlPBPY14FH3ajRWJ0jc8e15Z9f0BktxtkXLAjjPsTXwXrN1cvqk0V6cOjFT371+kVtHFFBc6cUG&#10;Tllz7+v1/rX5p+Klu3164upk275X/LJ/XFfYZBK7n8jw8ZK9iFoCpEynPfmvatJbzdIjvJFyyDBP&#10;0rxWKccIRke9djpmuSWifZZDiN+3bNevi4XSMaE7M9UupkubGO9TO7G0d+RXZ22tP/YMbygF8bTk&#10;8nHeuC0rM+mvGrAZIYc9/WtHRtPv9X1KPT4slUO5j6Af41484K+p60XdFnxFpF9opgkc7xMNwIGc&#10;Z5xW34VtptRv0IzsAy7dh6Z/GvQrq0srm1FtfrsEfJLVkrquk6OjWukjerfxdMn3olV0M44dXOrj&#10;hhlf9weV9PX+dcP8StIh1C1t3cnfHke/NdD4f1dncuBjJ5xzW74ktG1KBiUD4GQe+f8A69eb7Tle&#10;p3M+YL6xbSlXALbu1R6beX8tybOyADSDH/6vevRtf0CS8sg9sfnHGK4Twxpdzb+JYUvTgBscc9fS&#10;vXwlRTjc83FScXZnL63p72WTIN5Yk5NcTdSRIp45New/FoNYaoggXEToPrnv19a8Lkfc4du9epQ3&#10;PHqyTMm6hzOJW+7XtPgHUFudJuNLjGHxuyfyryr7P5jfMflNdV4dlexnBg4yQDXY3pY4qatK5Z1q&#10;wSC5+03ADMKxLy4R4wyCvRPEWm5jScEEOM5715syOwKnHy1nH1OlzYltcukewjrzX0d8Mr6+1NDE&#10;MFgAMH2r51gl8wCFuCOM17D8OL6fTPElv5Z3QSkK4HOAOR+tY4ukpQaNKVSXMfoDY3sraQNOz/AA&#10;2Rz0rznVwmku90YA5bIK9j/+uuvt7x32C1zmTjmuG8WtMJcXvzR9MA9P8ivk+VtnoOR+SurbRfSP&#10;ENqliQB0GT0HsKqRTkHbXafEHRP7G8Q3Fui7Iy7GNR2TPGK8/ZsZbHIr9CjK6TR81PRu5peYvfrU&#10;/mDOAKyhN0I5qdZju+aqJTuXWjIcZ6UjFcYHNIr5GTzRncTjtQMj8o5BagoQeDUxyy5NJtPHvQBU&#10;kJznvQEI5HSp3i+f5qjbriqjuAyWRFwOppFIcfMMUrRkjdTOcgjpRZsycWPWQKcCu78G6LJrd/8A&#10;Z4XCsBkZ7/j2rgOFfJHWvRvBv2q2d7qBipGORSZsjsL7R72NBhNxzt4Oefauau7C9sl8yVSqnjmv&#10;pHwXDBqUMaagqsGJ69Oa4340WlvoscNrDIrNJkgKQSoI/MVlGreXKaypWVz5ovJGd2amWtyYpAyO&#10;QRVPcxJQ/rRsHetDE9E0/wARLgIxK/jX1L8EPid4Z8FyXM3iNiocK8Tqu/kdRjp0/wAK+QtK0G4v&#10;IRPEMj+VdHLpN9awcgsq+naolG5UV1PsfTv2jr6Pxhdy+CoHt7O+3x+XJ991YYY4GdpbnocgcZNc&#10;x4d0WC88RNfxW/kvIxcKVIQEnPQ/yzXyzpOt3Gk6jFqNlIYpoHDKw65BzX6X/Dv9oH4TfE/QV8Of&#10;FGI6dq1wAJL+MEbmQALIyoNpOPvHGcDIxjngxFC0WduEqxU1zHI+JNUXQY1m1CBdrLwycnA6/nXl&#10;UPi3SpPEseqXkBngPDRAsm70O9eQynke45r6L8YeA4p9He3Z3u12n7Pdx4ZXC/3ivy5I64+oryTS&#10;vAy2+myMV8xlBxGvUH1rx41eh7lWUb3R5T47STU7wy3T7xx82eSD0zXAvo13pxSeFGET8q+OD7fW&#10;vTtSh0y21M6Lru+JZ4W2TLz5Tn7pZcZZcjBwQe4zjFcxB491a4sv+EGv0QwQSbkcLhsrxjPTHeu+&#10;nG8TzKtJt3sSaM0BlEl0u9RjcorX8WeH/B5sTew3fkXBXKp1z9R1FdZ8M/D2hat4st4PFl2bHTdw&#10;aeVQCwTPOM5HSvqTxz+whqHi/S38VfBLU49btY2+aIyKJUUjIJJOzAHcsCDxiuqhGzsROjaLPzER&#10;HhYpnjtXofhjxZ4g8NuhsZ2CPgspOVOO5znmrvjz4VeMPhw5j8W2M9nLE2yVJkK7SehBIGVPr0q3&#10;4E1/QLNZtE8U2ons7gfLKAd8TeoI65/HFb1FdHJGbWqOtl8YeH9cBGpD7Jc9RJF03D3ByP8ACvpP&#10;4I/tg/FP4SatbTS3k9xDaSBoZY3/AHqxqdxQsTyD2I+Ycde3wZrFjYQ3zjTJTNCp+RiMGvRPh/f6&#10;NfeboviKcQLtJSQnA/3fal9XT1judFLHuLtPVH9pP7Gv/BVnTfGmhW58bTNqtjMiK08Sf6RbswJV&#10;XUkYyfvZHUZBxX7CaP408GfEvw+mt+DdSj1C2nUMvln94i9PnT7yn2I6iv8APn/Y31nVPDfxQkg0&#10;+7aK3eAvOUBdHCuAFIPynO7PPpx3r9p/hx8cvGfwn8Ux+KPA12+nwwyLI6M3ySgDHKfdwe+Tgj36&#10;duVcf1cFiFhcRrErOeAoY3DrE4R2fY/pL8VaObPQL26IWSFLaV5TIDjamGGeww2MnNfw2fDL49+I&#10;PgJ+2hafFTw9NJbCLXpjdJCcjypJ2zkd8MFyO4H1r+t7w9+3d8Fvi5+zd4vu9X1ez0bxBZ6TcK9r&#10;czALKwQgtG+Np5xgE55GeQa/is8E+H9Q8b/HiCwj8q5S61l3eXIAkSSZmUowzyQcg9vwr7nMs7hi&#10;qlN0paHx3CmUSozqQxEddj/Tq+H9xb6/oWn+IdIbNteW0U8DADBimUOhPowUjIr1a3tAn72Uknpg&#10;f5715j8IdCn0fwFoenzIEa1soIgiHcMLGoUg98gcV7fHAGTZJlWHPFVObbueSkuZ22KbR4Adfl9h&#10;2qDCyv8AvOM8fWttkC4XHDDvVdAoLKVwemfWo5mWOgt4iF8zgDgCoGiELMY+h5xVsR8ALz65qeNU&#10;AKkYxz+dHN1M6hmFAqBlwqgdKiZImXcOeO3etC5RFQgDr6CqMce1PYZ61vCXUi5SbbjDDOev+faq&#10;k0iqNuMCrskUYl3gbRjoPX3qrMmUO8ZzWsZXHJnL3jszFVzlhXP3Co06EgkrntxXXzF+/GeBWLLb&#10;yM+X61tBmOt7owJkjXJUHb1/xrGcM+SnPfJ7n3rq5IHJ2SDHtWfJZAjCkJ9K7aZlUbPLtXjneJyy&#10;kNzz6mvGtVglN09rcBmZW4HXGf6GvozVbby0bBJxj868o1LSPLlMxU/OS3Unkf54r6DL6nLsefXi&#10;2jzMaR9rJWQbWXOT6Y711lho8C2Y8xA2eeRXSaZp8bsZG+aRv4vb0/xqa508wQuITw+T16f/AFq9&#10;KtW5lY56dNp3Rznk/KUPHYEVx11HJ9pZJULAE/MBwQPpXZRxNJFnksc4HTp2q9p2m3Et3GgjwXYD&#10;149TWPtuXY1UG9yTwxpivZqdhDnnnoc9vqBXpUWi24gG18sOTgYB/DtitbSNCniIUAuwfJZuAwGO&#10;Pyr1XTvD9uyDKKVJydw+Yn8q8fFYr3rnZToXR4zLpMao7ynDEc/3Qa8x8Sm50+QzyELbRrkuASfq&#10;ewH8q+u77QLdYWkjjzjrkevpXE3ehxS8OiuOASwBx9QQePwrGhiVze+XLDnxlqWr3z3KMjNEu87u&#10;D8wHYdueua9U8F+H7rWp2ugSUVgpB6bSMjt0PQ16VqfwqS/jxxGNpbfkFsnpngAg+/5GvSPAvhG3&#10;02GGIgExAqVQ5Qe5yOT2rqr42mo3juKFDU0tN0C2t0URooAH3iORwOB7YruLPw5HNCqzRBmY5Cnp&#10;x0/x5rprLR444VVVHqMjgL2+ldLZ26IvmEncex6HHSvnquKZ2RgkeOa54P8AtUplVNpUAOuDwB39&#10;q41/Dc9qoaINKT0yPmPr9DX0vcWIkXpuPq2DWLc6X9nDPAgyOoGM8+mBUU8bNaX0H7NPWx5VolmY&#10;7cKVOcncGHfP8sVPdWlwrlGXeOMY6fT8K9Dg07fExGExz07+ppJdLDs425DDBz/T60niOovYs8xe&#10;3eNN5BOevFZU1ipG9hjHPHvXpF5pbQjIYsGyOB2rnbyylY4XH41arXIcGci0MRQhRgY61jNZqGaR&#10;iSDxXQ3ieQ5jYYDDPPHPtUPlr5e1zkGt1K5NmcxdR4XERyTxXDT/AL3UW3klV6A8jr2r0e8t9zAJ&#10;wrAqc9v/ANdea31hPDOCNyrxswuWye2PSuiLC53FgguVDIe35etdMtokWF6ZGc4yP/rVyWjAxIqM&#10;SfXPrXpVj90DOOlcGKlbQ6KUboyxYwQw4LHpx2xmq7WxRl54OK6G6gDnntnPoazZ41Zjx8o7muFs&#10;twIFBMp57cURRgnbyTmraxhY9x5Kjr3qGR1j27WByCe+Rj9P60i4R6FUq/zFG+Y+tQRqVxv+8RV+&#10;GNHyyHd0zu4p8sayEOvLdjQdCRHBFJ5Zz8x5wKldY1KHBz71dthsRjNwwGSfXFNJjYiTHHUVjJg1&#10;cpNGd/zZI/SmMmwFSR6AetW1LFdwXgEj6j+lRz25BO4ZXp24+lSYDDhVDj7g6/41GsqvhlB2n1GD&#10;UMCzIdoOVHb1qy0UsibVByDkc+/P6VpBAWIkVV3rlsnkGrQbCEtwo7dTVWItsCknd2zwfarqgsv7&#10;0g9q0JlG5CimVtwHHrSi32M23kN19atcZyBSlMEsjfMOeemPQVM9iit5SqpI6d8VC1qGcHnaOdvb&#10;61ppACpBXaG/X2q3HHGcSEY7YFZXNHA59rXGWbOV5GewrOfT45lKkfKfzrq54XILAfl6VWVQoKsM&#10;L1zjvW0KmpE49Dy7UdI/0lgoIGNw4zgDjkjgVUS2jUbJC2324/UivUpLFZeSMoexrn57FEJjVQAO&#10;1dSqnPa5x0loNpeAZx69TVNbQ3GSwKhOpHSugl8yNx5ORu4wBnNOOnzsm9CFJ5IYEc//AKq09oPk&#10;Y3RrZEkZtvPZh1Br1vR40FqAxxubJI79OvGa8+0yzkV1KEYb7xPHHcCvSNP3Jt2r6HHrWc6rNeU7&#10;C1so3VBGu7JwSOK6OXRUOJI1IKjkA8fXmsu0WCFwA2GcA7QcjNeiWy/aLfjJP8Wf5CuOpUNaZxC6&#10;Zl97KCV5GRnB9ealaCCN1aXqMkeldBewzo4VAduP85rHnimDbh6cisnVHKIyOVN2Cfkr0Tw1HCYX&#10;eJjngE+uRkccelecxlMhX716HoUkkaBWIyQK5a0m1YlRZ/Mx/wAHUw/4xa8D2rvujfVJdyYHXMOD&#10;nryMiv3h/wCCd1s9n+w98MLaTGU0G2HAxxg4/HHX3r8Gf+DqLc37NXw/l3BJP7YkI57ARn8cY5/C&#10;v3y/4J/bD+xX8NCjbs6FbEk+pXn9c15mM/3dLzZ9jGH+w0793+h9g0UUV4hhGKsfFX/BRq8Sx/Yd&#10;+JlxIV2/2NKvzdPnZV/rX+UH4It7fUPG2hxXiNc/aNSTIB2n7+SoI/hwMepFf6pf/BVe+/s7/gnn&#10;8Vbsbdy6MdocgAnzo/Wv8uP4H6bLffGzwBpUDfvLrVrc9hnadzKM5GcDgGvosll7kkelhaN4No/1&#10;wvhDppt/gz4RsgCPs+jWCYYfMStvGDnPfPWtHXdCjZGkYhfTbz19Qfpjiur8MWz2fhbTbS4bc0Vr&#10;CjH1KoATTNZuIhEU24Uj71RQxM+ax8dXpRd29zy2GBLeYhMALjPHFF/JDKoRxz6/WrF2ojY4HTof&#10;WuZuPNDGQDIPJr2YVGcDpmbcski4OfesArsn3sO2ORW3dElvNQ9OoqHy5Hw23Jrp59B2sZo+bqx5&#10;64q5DaGaYZIwentV+DT02B13Hdg44GM9c9+K2Le0jj+ZEGM5FYVJobRVi05CPn+b0yPTvV2O3Ayo&#10;Yk+9aBQNEJSeR09aia2Mrh48bVGSD3Nczd9yoIjjQADbWpFEXG1qWKLbtwOnYVr264G2M4PvUORq&#10;SQIFXnkitOKIMVOMHqBVeO3JcM3PoBz1rWtfl5PbgVhOQ0yxAu/5iudp7+1Tt833/wAaYxfZlOKX&#10;c7BsjLLya5JSNou5SMcpfcBuFVXLRA569hWmGJUtjrWK+8sd/I/lVxlcmVy5LOsgCp3NXEBjhwBt&#10;UduorEVirCTjjpTf7WLJ5bAAk8nua0cCEzQZS7liflNMuBG0e0ZyKqSTqQNrc9+KeZ45E2u4U9c9&#10;6lK5o3dDoJFDhZRkD+XpXZWVzA0IORjGOOR9Pwrz7zRG52nd71ejuxGnyde2Bnmoq0OZWLjLl1PQ&#10;BNGchDmsfV7vyYRISBz0PcDr+Ncx/bc6wlc/MO49fcVzOreILydDHIQuMHAOT6dPf3rKjg+WV2VL&#10;E3VjVe8R0YEkdj7j09q5+4jdVGRwOn0rEg1KMMVkHBPU1fluhJHtIIJPbGCPXGOv416UImUk+hn3&#10;Fx5iAqfu+vrWfJ5hTc/X9KtMDhl/vHt6U3cBHhgSVOMHjitTBxRn+YFXnBPXHvSxbF+VxtVemOB9&#10;Pwp7wM7blXGew6mmKqZyGIPcDpj/ABqr6WCK0L9tMEJjbBPB5447/pWgrb8NGQR2NZICoMIQR/eI&#10;5x6VZcK42sNy8EexHes57FGmxQ4V1G4c1SmHII6H0qPc6/60/KBz3JqdmjKboQee1Zx3M5NFeFkX&#10;OQR6mnrc7Vy5wOnSq7YXkdaTcpBBU461s1fcpO5K08bECTkscDAqVlVPlkAGeetVhGOuODTZWZwS&#10;TnPHPbH9KwZQ0ybXAVspTJpolXcT049artcrHD86/wBOKi8053Abl96ai2IuxysmQh4PrWgzEpgj&#10;ggHIrHgkZm8xMgjj/HNXIN7OUYBQO5ocWBpRI7gAAbR+GatJEVUuCeO3as6CRZRlG+6cE4OAa0be&#10;X5vKbLY9e9ZOFwNBUDkvGTu7DpzVxX9RkmqiHf8ANGPm96sxIdpLnJ7+1ZtFxkOUylzI/IxinSbd&#10;uTU0ce9dvb3prqzKPN6//XpGtymxSL95tG71+vvVR2Mu4s529SAB/hmrsm47lIDDHcZrO2IreSrd&#10;sk+1axXVkSkVpngUhpG+U8Z6f5+tMg2NEpYqSwy2w7gD0IzgdD7CrHlssm3+70qvJIFlDA5X+KnK&#10;NyVPuIyqh3AY+lPjVG/etyaqytK7k7sLUZu1iAEQxUW1sLdlzzWXIA+v0qBUbAOeM5OfSs5nRefv&#10;KOP/AK1WGnXZ8nPHAq4xG4MY+UYq/wA5Pcmqk3zcE80kkynkjn2qnM0pG7IAPcc4+uatCUrFVlXn&#10;cax5HJGM9CcVauW3fu3PJPUc4rHu5NuEySvUZ5HFbg6jMy5nYEBxu/GsOS7nAKqdx5AHqa07zdJE&#10;UJwGOQB2PpzzWI0m4mThccZ6dK66cEc9RsoS3DJIJT/rF4GOnPaonldkDSDGfWs57iMZ53MetZk+&#10;pbMo2XVuBzXoQoHHKZtNfvJ94ZI7+3+NUb/UWij3vu2oC3y84wKpRXcTD5ydp6cc1+U//BVz9tOD&#10;9lD4A6hFoU5XxFrkMlnYxF9rZk4LAD5uhxkc9fSoxc40qbnLoVQpSqTUIn4Wf8Fqf20T8c/i7D8D&#10;fA9//wASHQMS3SqSfOmycBmzyNwyeMDGOc5H48rb21xovkzKGODn3rhdEk1vxLqs174hu3vNQv3M&#10;11K3JaVjzjgfKBwo4wABive4tNsbfTfs7x7sDk+9fmGLxkpTblufpWDw3s6UYw2PniLSLq5s5QgE&#10;fXG71BrnlVNMme7ucI4GAT3r1HVgsCPFbNycgbuma8P1iSS6uRaudy55J55rKnO5VlexF+7a6e+R&#10;zh+w6ZrRbzVtvlBIPpya4/Vr7ykWGDnacEDvW5pF1eC13kbuOA1dUBSjbQ5XWJ1h3M52qBn3rxnx&#10;BrUsqeUh259DXUeNfEa3Vw8EB2kk5we//wBevNEV5pf3hyPet6Z57TuU7ezae4VmPB716XpWmoED&#10;t9wdTVDS9PDMGYfKP1//AFV634Y0GPUrqOW5Hl2y9B6kdsdcClVlZXN4q7sXvDXgq6vxHq0p/dEk&#10;BPp3rrPFsq+HdL2xj/WAg+nT+Vey6VpEEdt5EYCr/CB61xnjHw/DrVm+kXhKnqjL1BrxvrvNJXNp&#10;YVnyM7PO5numLE8+9ep/CbwZd+JNeS6QGO3gYbnPc+g964TWNIS01waYZCsa7f3gHb1xX3h4C0zS&#10;dN0W0W3IRY4wwyQDkjJP1zzV4/FKEeXuaYGKU1J9Bmu3FlZW62kQ2pCMdOa0/DV2k0CXVvhlPBH0&#10;/XiuZ1qBbmZ5YnZuv3vc81R0y8bRpU8kbUHBUdMV4KneNj251OaVz1mVfOdY9xBOSvpn0rWWGzSP&#10;EvUckH19q5mx1KC+VZEfkcg9DXRWsMF2TMTnPGD1Fc81fc0VRJajJ5zOmBwM5/KqElxtkIGAuKq3&#10;5ntpggxsGS3fIrOvryCOHYp8w9c54FVTw7ZnVxMYiyXbFyF6Dv3riPHGs2+maJJd3ZUHooJ5Ldap&#10;634kt9JhN5dyiNBk59hXx349+I154vuDaOcQx5C4/i57817uFoN7ngV6yvoc34r8Y3mt3jokn7r6&#10;9feuIjjKne5+UVOYhGS57VnXl27jYnFexFaWOGUriX96zYjhPHesxYAw3setWNnGSaRsDpzVpEkY&#10;iAXk8VXdUUZqR50GR39KymuX37SOKfKBaiU5OBikRZXkK44pYL2PlQMt0qzZs5uRxxnmtJM0jPuO&#10;+yzRrytUWt5zk5Ir1WLSrm9iDRDdn+VUp/DlwjiMocisLj9lJrmseZZuonyCSB3qxHqd6hzG1dyu&#10;kwyZVlyaafB08ufLGAOeP60ERv0OOfxFqUbgIxbjk1oR+MNQDAMd3qCKuXfhLUbaQK0Rwen/AOuq&#10;T+H7iFN8gAFaWib8kram5F40nWPCnH0Jq1Y+Jd8oEZ57+tcSbF1baVJzwKdDpd35nnQA8VmRJyuf&#10;W/hrxNp9xoZtkbDJ9/d15ruvDGq/anMVoysY/nxnk+1fLPhaPUZYZIx8oYYJr07TPBvie1sRquly&#10;8LyCDhvwFfNZjhVKTSPtcqzKUKcW1ofZWlaxp15Y+Tdrux97I55ryTxFpunx6jI8LeYrfdz1Ht+F&#10;eCx/E7xd4fuGsVIn3feVuufrXSWWs+JtSIuJoXj387sHHPvXnYTCToSbb0Z9Ti8Zh8TQjCCtJGH4&#10;51vUNKhRbUkLyB7VL8L/ABcdT1y30q44eVtuD0PHP0o8b6Vq13ah5oWZW54GelctongrxFo9wmss&#10;JLYxfOuFO4dwa9+NSMqb1PkamDrKpdLQ+uryws/NO1j9SMc98VmeFjZeIdJu7O9ALK5VCO/1FeJ6&#10;78RrwJ5E6lTgDHOST3+ldd4C1mBdOM7SmOVmJx6/U/hXj4n4Ez0sLD32mep6J8PdPRnIwZAe/wDP&#10;Fcx4k+GtpqOoBruHdu4yPX1rqrXxDDDi4kcJKuCDmuvtfFmg30Aa8f5kPUc15lTF1IyvFns0sPTc&#10;eWR8n2/wUim8Zy6I1y0cGwSqyjk57Ht+tdFqvwHuLFR9nmAUg4bOT9Meld5rnjPQrPxgdS09jjyw&#10;hB4zjsKsz/EGHUk8ogxgf3jmuuWIryd0jKGBwsYu7uzx/wD4RPxJoyLAriQdzu61geJ9Q8TeHESS&#10;7g8yN+AQc4P4dK9iN415cg7zgdxycetcTrepQTagtjejep69/wBK6qG/vI5qj/lZyOneOdS0hNyZ&#10;UPzj3rhp/Gl43iCTVLzMjPwcjHA4r6BtPDmj3lgU2KGbqQPm/wAK811Pw/pcTbJY87WIBxzge1en&#10;QUHsjzcb7XlXM9ChY+NI78FJHwfQntWhBrVlcThbyfYvqen5mi38J6DLeQSSHClgDg4yDXrepfAX&#10;TUi82JnAIyoJ4J+ueDXPXrU4y95mNPDVZK8Tj11fS0jUoQ/pV5dWtXCSWIwVOS2Of/r1xMvw3163&#10;uWt9OZpAOcE9OelZureGfHPhu3a4lB8rHVTnr61hKEX1OmniJrdHsLeIFuAqs/OMHNZU/wBomuoQ&#10;Bv2uCBxzXgMfiPXoGMIibP0NXE8R+I/t0Yk3/LghQDzVRwckrI2qZhGW59qaZp8kbebncZQDgdBm&#10;t+CWFnESnDL196+drP4ppDCguA8Mo44BzXbab8QvDOolJBc+XIv3gR3ry69OZhTxsebQ9tg0l2iL&#10;tjJ7DniuYu/A2h3cpN1aRSpIcOpXt745rHj+IWktcxrHdhSeAxO38810dj478PxytHLcxuSPmGR+&#10;lcft6sUepKNObuzk774L+BrmQG2tRAh+8ASTn8TXH+KPhH4d07Q7m5sLudJYF8xAwBUn+79PfqOt&#10;e03HiTTmQyWsilXGM5B//Ua4zxndRzeGbi4d8KY8EA9Sf51nSxE3JJmsqEeVtHy9a/D7UtZt2nkm&#10;Kjpj/wDXWPefCLxFbo1xan7vJ38V7D4U8QR2kQjBDhj0PTNe9+Gn03xCr2shXzEXkex6fhXsVsfO&#10;j00OCjl0K+l9T4Hg+Hnj2V0m8njdhSzdcdav6np/jjRgkN0skaN1C9Dj1r9ILDwvawxGOFF+XnAq&#10;e+8KaPqEBj1CLkjAPcH1rm/1hTl70TufCfuXU9T8wLG+8RaLJJc2itmTg8E5781vWnjzxBppa9vk&#10;YowwQVO39ehr7wv/AIc+GbS2MwiTaOWfjP8AhXNalovh+60qSzWNJIwhA3KD9OOmK7o5vCpH4TzP&#10;7Eq0p/EfL2nfGS/mXy5I/kHYE/5BqaT4hvq9+kgHlheMHOKqWHhPTjM8sUQ2bjxg469KvXPg62jI&#10;kACH2rodCjujP61XtZs6ez1yyx5ly4I9B1pJLqwv4XeF19MHg/rXGTeGpFiH2Xq3vTY/D+phCyn5&#10;17k44rana+jOWU59ixPr7yX8VupG1SB9a9isvElpZRRx3EgO3Ga+cb3w7rLTOyH5/fgfge9Q3EXi&#10;WOL/AEhS4Qdjmli8OqsUmdGEx1Wi29z7T03xJpb4EbnnnBGB+NeMfEPUIbrxwkNogVZEQDjBJI5J&#10;Hv8ArXj2ieO9ahlFvOmQvOOhwKo6z4jvrvxBHrG11KgAde3vXNg8B7KpzPY6sVmqr0+W2p9g+DIZ&#10;o90WoqREgyOMn8K7G/8AC6yQHynxFJnjjI79PSvnPTPi2kFiiz539CSp7euK6Cz+P1jAY4rqMFE4&#10;B5JA+npXJi8NUlUbielhcVSjSSluUfiB4G0xNhu1BDnCkdeOua8rufB9rCN1mvIPbrXTeIvijaeI&#10;NXjBTEYY7cZzg+vpWva39oyl3OR2rroVasIq55lelQqTbiedw+EpUcXSnDelattplzI/lOMAdfeu&#10;ufUrdsDOBnrWurWMm0lgGPFdSzKf2kcssppvZnGXOjW8dlJDs2lhx7+9cR4ZkudD1HEisRuOQe4r&#10;2ec2L/uZpAXP3cdB9T2qlHp9ldyMcAsnQnqaIYttNSKllabXIWoPGSafG0rx7F4x3GP6VoWfj60v&#10;JSrzIM8dRXFePLb7F4RmuQgUbflPfNfK8OuNZylwQT0wfStcNg3VTcehwY2usNJRlufop8XNMudX&#10;+JtzrkbmWHaka7upAUZJ65y2T1/OvfP2VvDkNz47M6oSttE0jccbijp+XP5189+LL+e11x1vZMTv&#10;gsgydueh+hr6s/ZFa3vPF92WY+YtuGUg4wxO07v7ykHp2OK+S4ineMmx5NRhSwkYx2P048Gsq2jr&#10;Ifm6kjvjj/8AXWB4wjju5FV8Enpn2rf8PRRRW8l3KNzLnap4GR/jXJ+Lo2aGS5t1YADd7j1/+tX5&#10;5Kod7k2i/wCKdQjltIVkO7CgnAOdpGOQOea9k0qIXHh+HP8AzxGwHgdOPwNeA3CrPYof9j7xB7iv&#10;obQ1H9g25i4WONUznPIHOP8APFfQ5FaU22fMZynGMYrY871uxzFmZNzY5IH6V+Zv7TUOtWF272hI&#10;Ay20dTu5A9cY5r9ZNSt7iRJEjGcjHPvX51fHnRVufFMi27bmt0VZwTnc5G7IPQZUivpHGMdTLI6U&#10;Z1Wp7JH5T22pMms/ab0Aylstn+X+NdXL4hW0fmPbuGQV561xPxDtP7K8UOGOxm5wOgGas6BqdlqK&#10;fZbsA7ehNXUi2uY+r54xSSPpX4cazLqFgCr7DKzDHT7v/wBatnXtKlM4vV5LEhvoK8j8KtLpV0Lm&#10;0k+ReRz0PrXt0WqpfW5icDc/Bz6V87iZOM3Y2UeaOp5dqV+LG+aYDLKACOx9Pxr4T8aSwz6/fMBw&#10;8zn6knk1+ismlWcuoyR3yb02jJ7AHua/Pr4zaAnhPxnPp9mS8L4lUk5OH5/nX0XDeJi6koPdnj5h&#10;h2o3R5vHAvmADkVoyW+7DtjFcrLetbkC37mtm3uZliO7nPrzX2M6Z4SqI9V0K5hitg2dw6V674W1&#10;pbJ1lUDnv9a8L8JrPNZhgOCxzXscOmzrp6XcIx7D2rwMXG0mj28NLmjc9d12CLVfD11dWp2Ose5f&#10;fFeBL9oaTyi2GHXJr3vRmhi06CbPKrnB9T1r598RwSaXrciq5KSNlT7HnH4VwLU6G0d7pFy1htcn&#10;J9R0r0BfEiNZmMkMTwCf5fhXgVvfzRp8zllPbtXX2cguIhMgwwH1pVKFy1Lqdje3bQ2Ks4A3Z7/p&#10;Xjj3Mk2thLWQBycDnoPrVvx3qOqy+HVjRdmH6njI+leE6RqUtjq6Xd0xfyzk5Pp2r0cuwlrzucGO&#10;rXSges/FlJLa4SAy+eUj3Fj6ntXh+7ZzjjrXqPiHVU16Np4ju2jqa83aImNuelezTjY8ioVGeR8N&#10;urptKvFgdPN9s5rjpMg7WNWxchCNy5rr5dNDmTR9B3kUd9o4eAbto6+/rXjpZHDg/eBr0vwldTz6&#10;I8Kj5sEDPTGOK8paJra9ktnPO41jyWdzTnQg+V8E5Fdp4bvp7W5SaB9m0g/TFcFJ+5fHUVv6M4ml&#10;PXO2rnC0WxU6vvJH6FaRLqFzpULGXJdFYE84yM8Vznjq4n09LeSeQvGzbS57HH8sdaxfhBfvJoIt&#10;biTzGDEAMfmUZ4x7Hn6VmfGrxB9n0FIopBmNm4Pvjn6j/GvnIUPfsdrlK+uxD4x+H2hfETQf7NuI&#10;wb6NM2k64BVuuGPdT0x+P1+ONS+EOt6fqL6NeuqXCHH+yc9MEgZzX0F8I/G41K8i0p7nEqkKvPUH&#10;oBXSftE2l2ttp+rxylm5hkdTyeMqD345r1sLiZ05+zmtzlxMIyV1ufCWp+GtT0i5a1vI8FSRxyPz&#10;FYrKwJVhXptxLPJJtmYv7tya5nWtN4F3bjj+IV7aZ5xzIlKEDNXI3RhnOSaocM307U9WKNk1ooXA&#10;vBgakLbug6VU8wN3zipd/HNQA9/9k5poHJzSg56igrnnNACEYGBSbcKcGpNrNwKft+TJ4qosDOaJ&#10;nJVq9Y8DwnyX3jcPevN1+dtgHNe3+CrRotHEndic59qmT6saR6Bpk72sG5G2Y6YOMV4J4u1V9Qv3&#10;KPuySSScnP8AX619A/2e02iXLqCW2Nz6cf4V81R6PcXl0IY1JZmxkVmpK5q4HMlsuS5zXR+HtL+3&#10;6hGko/d5GfpXZS+AYIdqyk7hznNdPa6Tp2kwAwsHkPH0pVKlhxgrnU3GiRaPaRHTkDLJzhee3eqt&#10;mssYeO8iJSQFTn0PpUlrq6WqLFuJPdT3rfg1uynsy9021kOQD1yfSvNnVknc9WhTTVkfMmqxNbX8&#10;kag7VYgV6D4Ia1likkvZDG6cxEcc16tpHhvwxqF5LfarEGKjIU8BifWrd34B0nW7jzNDItUA5QdC&#10;R6ZqquMjOPKRDL3B81zu/hj8U9W0K3udEa6E1o43qspLbW/2en4ZyP5VF4b8e3UniW4TUX5nDeXg&#10;5AJPevAbrRtY0Z3DIxA/jAP+RVbR9Uayvxc3ZYkH5TyCM1xfVI3uZVJS7nqnj7UHfVLed/3kg4bH&#10;U4ORXQyafpeowRapawqsrqAQvXI65riPEFnfXWlrq8MLyLH95ivKZOAT6AnpWAniiTw9Yo8pLTN0&#10;H+P0rtpxaVkOOOklZI9qsvDniJoftFtGGDcDn0rnbD4j+OPhvrLan4cu7nSrhvlZoGaMSAHO1iuM&#10;juRnnvXN6N8V9YlRS8hEcZ+4O/417ppEvg3xQVudZVZFYA7ZTwD+fasq03GR2U68ZQ94+i/hR+2J&#10;8NfiVoDfDT9rBEvhch4or+VNpiR8/wASjqpwd3fuKy/iF+wPfWViPHHwB1GPxLo8imUWvmhp9gGS&#10;Ym6ScD7vDZ7V8w/Eb4I2EyHW/Cm6aFgP3YwSp7kj0+nNc78Nv2g/jD8DbuO38L30qWynD282XQEd&#10;DsbgEH6cV3xqcyueTKOuhyfjnRX8La2dK1K1msrjo8U6sjK3phsEfQ/TtXn8UHmz5Ir9s/CXx6/Z&#10;e/bF0G28HfGfS0tPETgxxSuRE0b4HzQT8H5mJIQ57V8tfGr9gnx74Dmk8SfDM/29paDe6oAJYxn+&#10;4MtuA64Xb1ORVqpYToo+bPgz8Sb74a6tcTpD56TIFILYIAPbrXsXib9qD4k6s/2DQJDbFh8jglmX&#10;3GeM/UYr5OvIL7R75re+jMVyBkxtw2D7fpXQabqM8LxzqoDg5weQfrXHWyujVqe1mtT6DA5lUpUP&#10;ZRehq3V/8R7e+ZNVubtI79WLyg7RLzlgSoCkEnpiv1B/4JLeCbf4i/tk+DvD+stLLbjUYBKq4O5D&#10;u3K2ecFcjI5Ffnxr/j/+3dIgtL6zSOWEY8xeSRxj6Hjniv2F/wCDfGw8O6z+3np+o6xqUVhJpkEt&#10;5bfaGVVlkWOQFMsOGB27R3yfw+kyqlFy5VpY8rFTfLOqt0j/AEIbKzFvBFyFTau1VAVVXHygDtgY&#10;rp403KFIJJwOO9VI44Y3WGEqydIyOhUcD8OK37NfM+8Qhz3r6ecj85jsNMY43DjH4/QVn/ZGKHG7&#10;r3rojbqcmUhj/WmSRMyYJ+Y1gVKmc8YAMPnHahVfcHboO3Y1ekh2yAKM5pqxCNvnbd7VcWxOn3Kx&#10;X+JBtA6c5579az7rzJBkDGTV9USIfeLD3P8ALiqzyncVO0g8cGumBjKNjKl2hFYLuYH8OKqyyBB8&#10;65OQMgZ6mtUxPyUGR1xVKS3aM78nnnBrogOaMm6XaA7DcT6c1TZYjh1wT79q22RpCewquIAjcDn2&#10;Fa3JSuc9JatI59W9e1VmsEkc4JUjr6V1f2Mv/ql3HqM9qsx6W75ViFPp6muinMzqUzzqTTnlkwF2&#10;gcH/AGh6Vg6hoBjiMVugTceMnIPPXvivWZbFQwwdqr1z396yJbBJJx3x6mvSpV7HM6Z4J/wj81nd&#10;5ji6c4TJH8ulWLzR+BI4Z2PXaP0Neyf2K9wjAKcZxxgH3x70n/CPo0KsnTPVuo9a6XjfMn2KPEm0&#10;bbuMib+nT5ifwrtNL8PTWzhGzumAwB+gx14rv7TwwsNyJnwwBzx0C/lXo2n+HkG1hGWBGQCOoPt1&#10;rmq43Q1jT7HAaP4fuxco86biv8IOBnnqTivSbDTHZwsiYQDJB4PPauvstFt4sb492fbPzHgceo/l&#10;W/babbBg4BG09u//ANavDq4u+x106VtzhLnQ/MXdGAFAJbPp249vr+FZR0OIqJsBsZUfKOvfmva2&#10;sY/mOAxbHb+vekfRYm+YsV7EDnNc6xZs6V0eJW2iLvc5YL3Vh7fhxW7p2iC3EYZAFGenYHngY4z3&#10;rtLnT4U+bZwP7vt71nxrKvIOcdq0+sXMZUragtoi5Cj/AAqZItp2ntzU7KduFPA5NZbTPE/JOSeB&#10;160nK41G5vpGjp8xxWYYlLsX6Dn61LHcIqBmPWq806SvsH5dqwctSo6aFE5EgKgcHketW2iW5YRg&#10;7T7dagQMrfMORVj935oZztLcZrVspO5z89rIr74+Qex6isO+t3QcriuzvYH4kGSehx1+tYEqBspI&#10;M+mR1/8Ar1UZERjfc8w1SISTCCVMjjBIyMjn6ZqkNNuBEJFIXaRx2xXo02nptMhBA6Eev4VRksY1&#10;ibzW3emR09hXTGXcbgcJd2IkG8Dp29RWTPp0Dw7HBVzna3Bx9fY16CthITscKq+o9fyqhJa7JNuO&#10;TnBroVQylHuef22kvCnnXJ+Ydl5X88V2VpBOkTC4A68Dv0557ir0doiOXXOD0+verbKjrtyR2z6V&#10;hVldmkbIypAeCRz2qoQxz5ZyKuzRuSolY8Z6dKriJAhSPLE9CTz/AIVz+zKchq7ZPuLjHUjuafNH&#10;C2Dgbu2aSFcSYwVA6+9aGEYAH7vUbh0qGi0Y0kSOu0jb9PT0+lRm3dgIwTnB44AOcYzxnI/rVyUy&#10;KcyDOemKcyALlyS3vXMaxdyv9mywVz9f/re9WJVhUhV4+nWpY43wSec9M0zykZ/mbjv6ms5y6FEZ&#10;Fxt/cH2FVUldn3yjKcjFaCBgwWL5qS4j8qXYQB3PpUI5yoEVCWAHPPA5/H3qtHIJhuOVU9AeD+Xa&#10;r8g3gBl5qOGADc4HQYIxnrXVF6gKsZZ96ndjp6/jVuKI4w3JPWrVsqFMY254NaItU42jdjBGa1Ar&#10;R2ZVCFIJPAxUiWLL80mRnt1rbhs0kyWA5GMZOeavizWdSSdjeuM4xSk+5pGHc5xLZpCcowUfxEHG&#10;f61N5DPGPkxjr07d/wAa6WPTnZVjU7l6nHH6UzyHcl1PPXpWJoc6qOwBQEY9qie2MTFCN+45Ofeu&#10;oktWVDICTjr/APXqpLbyRMZSQykfiKRitXqcrLAIwYycDvjkVlSWy7sRnKH1rp548ufl+U8VnCNf&#10;nhTO4c89Oe1a845RscydN/eFVAwP1qFrN/N8s/N6V0iW7HMbAjuTilW2IYiIYPp25rZVCSpAoiX9&#10;4PmHWuktD5RUtznj2rOtLQySkyg7QOhHetKG3YyAHtxUSl1YjobCZPtAkbqOg9T0xXrmkTRtF5Dy&#10;fMueT3715Lpto32hGIGAed39K9Is1dIfmB4PWuOobR21NK6uoy4Uj7pIrNlKbWaIEnGTx+gqaGIy&#10;OVbJbrzx+P40smFyrN+NZplM5ySzSZw5+hGf1rb09pLFgSTjABGaqMQr5UAgnqaoyxySSbwcsO+e&#10;lBEvI/mr/wCDpPVvt/wD8BaXGJd0epSSgIOWDCLOfYYHH41/Qf8A8E90kT9ir4ao5b5dFhA3DGRz&#10;jjtxX81X/BzTJqEvgv4fRDK7ryYhC3BDRbSTn0K8V/Tn+w5ZnT/2Qvh1aOPmGhWZbHTc0QLfqSK8&#10;rGfA0fYxlfL6Xqz6sopBnuaWvFOSLPyr/wCC1muadoP/AATZ+JNxqYZopbJYvlUtyWBGQOxxiv8A&#10;Na/Zb03+1/2kPhxp6Q5kXVYTtm+UrwzcYyVLAEL2HGa/0cv+C72of2d/wTV8cysAVZVVs4I4SRh1&#10;/wBoCv8APh/4J/aZF4i/bg+GWlLveS51eNsMOcEPn2OVJx74r3sq0g2e1gai9m0f6ytjbeTpsFuA&#10;BsiVcDpwAOKw9WtmRQJCz545x/8Aqro5JkiIjUdOwrl9Xuo4icnJHY9j1GBXPS0fMfHVFdWOSmt1&#10;VMOM49a5a4t2V3AO7ad3J9Rk10N7do4y4+9xhagjEEm15NgB4IJGT9O5r2actDhk+hyc1oONqjDd&#10;yMUsdu6YJ6Dg/wD1q6qe2tZPvEsOoPQ/yqgsMzcYw3Tp2rX2hVitFCVySR+HStGG1G3eRj2qUWRR&#10;QxPfp2xWrArbcFRtx06nPbisJTHYyxaCfhOi89asxWjx/NJwO2OmPety1tVlAJj8sseoXH4kVq/2&#10;aFUmI59jWLqj5Wc+lmgK71zg5/H+tW/IUyDbwD1961xbSBQqd+T9ah+ztFIQTg+/OKzdS4cjIY0B&#10;fg/SrMSPvKt6ZBIyKekSqoZTkDnp6+x54q+kSzyDAIUevesJVEjSECo0b4G0nqT69atqhVSsQx6k&#10;/wAqseU4I2cL7+lLDC4JDHGfWuZz7GvIyNIApy43Y56daybtAMyK+RwMtnJ/IV1DQqFxnNYupRdC&#10;vT9K0p1LinA4q/uWt0LhsD+HjvXMxXTtIdnfnnmt7ULN3cPIp2gYwevNZP2R1cSouD90AjHFelGz&#10;OeSsWkuW2blJODn/ACKtSEMPMwM96zgDA2w9TVuFi/GMVI02yyJSq7wfcd/0pys6qSR+NVmlXGSc&#10;e9QS3ZyADz6UCku424jdD8px3rmzAGO1PkVe9alzJcXPzSHhemaohTMgAOAPbk0xGe8aRkNKcjsM&#10;VOyPboEHO6kdV25U5I6ilZ5CyOvy44IPNVGVh8z2ITIUQlufSo5ZXYibaN2MZIGcHrz17VIyIHKE&#10;8AdMUyWYsdmCce3atSSSJnlypOMUGOMNnGKruGChQMluKa00qwmKXkj/AD+PFApMfPKOGzuHSkSR&#10;y+Ix26k96zZJXJERB553A9Pwwc1MGYEMDgjpQ0CdzUWWdtyuR5fp1Of/AK9WlcFNkZHooFY8krjG&#10;3j1FV/tEkXzdQPXtUKANXNC4JyGJzzgfWkLbQdr7txwTzwR+hqqJQ3yyDB6/geR+dV553Rdij5W6&#10;en/6xVjJpAwIJY89MUx2i8wK+WLDAx71SaYeZnsKZNIXHHJ9fSk4oTkasqkpslHPamBSijjisq3u&#10;Pso8uPlfbn8q0FfPU89cU7DLjS7AFhGc/oakiLbSZD9KppIIjs3Zz07896tZC4kfgLWc30A0YAmA&#10;BwG64/z1rUiXsB065rMWNpMc7VXmtqydpOvAxmszVQ7l0QPsCqfm688E1pCFRjP6etVIm8xg2Mkc&#10;fQVqQIwX5s5Hbtn+tYyepHKyPZtUgH2pEjGd0Y571c8stllBOBnkY+tSpGjLgDGOfSpNYrQypIwR&#10;uJOWHWsmSKMP+7XB6E9a6SWAEfvO1Y9zbs0u4OFXjjGc/WrjKxMk2UTsiG1+fT61lSogcpgljWxL&#10;GzEleorBulzI7SNgY5yPb9a05kRy9ytdEgblP4VlvjI3nAznjH9asTyvHCF7Dp9KwpXLtmXt6dKp&#10;K4bM0lcbyuWz9Rt/l/I01p53YdABkcYrP8zb05qtPOokzC5ZT2IxzT5WTKVizJKyoyr+R+tQyXMh&#10;j2njdxiq4k8xQx/h7VWncu3JxjmrgjGUriSshBDvjAPscGskKkZJUfe5z60+5dJWG8gleDnuPSqM&#10;06oOuAeK1UbktlC5Y5I+7jPv+NZd1KrIFi7c4PSm3VzOZQQ2APT2rHuZpWBV2+QD69a7qUGK6M67&#10;WNXZgPmPXHSsN0VpQQcn1PQVoTXMIjCqOSe1ZV4yRJ5rMffH+envXrx2OSoVNT1m18PaVc67qky2&#10;1rYxNNLKeQqKMsR6n0FfwV/8FH/2sdc/ai/aK1q6a+83QtFle0sol+blG4Zm6ZA67edxYE8Yr9+v&#10;+C1f7bCfBT4Sf8KW8DXe3xB4hjdJGif54oWGC2F+ZT6c8/Q5r+OfSba7+zPJezGRgeScbmz3J7nv&#10;nuTXxvEmY3fsY9PzPseGcsv++n12PZPhpoE95q8f2VN4PGR6jufwr0zxtraaKn2BeJTn5CMHHv8A&#10;WtP4QgaXpE13tMaFgVdhwSQOB3OB1+teH/GTxLBNr9xdvMCVyq7SD8w46jt/KvzinX9rVcF0Pual&#10;OEY6PY818UeJ4GSQGQK275lHauCMjtIJA33uua4qWO5umMtwd25i2frXX6XZq9obm6G7Z93Ne3To&#10;W3PB9qua4j2cQlMsoyeua5rxh43tbTTfsenndKwIY/4GofGvjKOxtxZWSASMOfQCvC5pnv5DJM2S&#10;TW0YlzxPYYqvcv57Ekn1rptN0eaVg78DrzUeiaeGnCHle9d95SWkRlk4jWqOQfa2NvZwC8uzhFrv&#10;/h5qsWs+IorKIkRqd3T05xXjGr6zda1dx6daIVUYUAd6+i/hN4T+xwNeSZWbOPwrjxuIVODb3OjD&#10;0nKXke6B0jU7R8ue9Zeq2UmpIZozggdetdLBZzGMh0yh4OehqxBFFbQ+SB1J/KvmVXPcp0L7nz3r&#10;Xhu11mTEihXToR3HofUGvQNA1JWtlsO8XHPf/wCvWnrfh+FJWvdOyhx65+vFcYtvPbzmYH5icsO5&#10;/wDr11V8SqsUrHCsM6c97nqyo3leZncT19ad/Z0Ul2A6DGBwf4u/51xWga9Dqdx9jgdvlGSG4zz7&#10;9q9VTyHBA6gYzXH7NHoQSe5zlnF5F8WBOc9O2PSvS9Nt2NsSDsxk59fasTTbO0u5SIgGYc5bjJ9q&#10;6dZWtYvIALMv5c+laT10J5banL6qPK+ZsNnjJryXxbr1toFpJPO4VfbqeOn4+ta/jvxVBo9g93dy&#10;BXTOFP8AEfQe9fB/jfxrqfii+aJZm8gHha9bLaN43PJxz94f4z8bah4gu2hhdvJz0B4P4e1caItq&#10;h88+pNEe2FWabrisG9vmmcov3elexGNjy5PUlu7t5X2K2QO55qiX3MQR0706JM89qbM2GwDgGmSO&#10;WQFCxqlJukbCnrUjTqreWBxT4wF571SYFA2bwrukrMuG+Yqh5rZ1C7YqIyawIo5Wm5GSa2aBss2k&#10;ZMuSOK2o5fKYYFT2ds6x5cfeq3/Z/O5eDWMgR6T4F1cXF8lnc8KeCa92udKGnwtKYw8co6+lfI1q&#10;b6ymEtuSrDuK+wPCviSPWvC9vBqaBJlG0lecgDgn0NcOOvy3R7OWVVzcr6nK3uj6HbQpeyxoGJ7d&#10;fWvT9M8NadrkME9qqCQgAKOT071zGs+CP7VAksmYjHGSMVybWfi7w7dI2lyOjR8Jzxn2x1Feaqsn&#10;pc+gqUoJXUT0HV/CkCsYyArL3614/wCIPD5sdzOg2v8Az611EPiPxou+bU9s78/eFcP4n8YalPGE&#10;uI1UZIwMnn1zXTQqPmR51e/Kzz6700xzfu1yD0xXp3hTwcslutxcqd0h4GOtef6bfzXU5jlGCOQT&#10;0Ne5+CfF+mwFNM1UmNycbsZGParzGvONJuG5WSYOlPEL2q0Ogt/A4hhCwLnucD/CvV9G0SPTNCSB&#10;0IySGz1IP6Yz/Ouj0aTQpoQdOmjcH72WCk+3PpUXiC+sksSDIu1DkYYcH8O1fAYrNKtZqD3P1yOD&#10;oU1zTjofLcenaZrWsXEMsah0cqGx15IwPyr6x8MeH7jWvAjyXqLi0UooPyj5eMjuOO/c18XeBfEd&#10;lH4yuE1E/I0zEOfujDHr7V9t6H4l0S80Y2trcxjeSpUEAH8D1+tenmWJqU1GJ8xh8H7VylTdir4N&#10;0yG+vmspAHWNd4zzjn+tei6j4ftkt1SWMCM9gOPXkVwek3ujabq26G5WOTGD8wwR6V3Wp+I7Vo1j&#10;SQMz8DHP/wCr614GMxc/aaM+uwFGCpcr3R4P4t+FOj+IbmL7XmPyixGxR8wPqf5VswfDvwtZ2q2d&#10;tDjYMBiTnOPyrv71rqK3M4OPT+lc5NP5tput2YyDJbPB/D+ldix1SStJnhVMDBPmijmZdM8GaRsg&#10;1ZV2yNtMrZJBP07Cq9z8MPDt0ZZtGu5Y42+4Dg5Pp6j2riPFPm3F7aR3j42yZCt0Oa9K026M0IEb&#10;4CgcA1qpyaucc6UU7M+NPiVaahoGvG0kUy7QMSAZBPpx6VgW/jOe3RFuzlV79a+uNb8Jx6qrzTDc&#10;SScDqf8APrXIj4X+H/KaWW2R2PXPr9PWvqMNjaXs1GW55eIymupc0dUzznRPG+nSn75Ugelcd4k8&#10;VWltrgu4eeM9c4Pr9a7C9+GFrZysYZNqnJHGcVxX/CupdSuvKncjJwCvP51vRjDWSZ52MjVVoW1N&#10;rR/ibBHhJCQp/i9veu7fUdA1CxF5NMjP1Vcj5vrzxXhfij4X6notustvIJcnp0wPrWXpfgbxDcQi&#10;aHgDPBOOa1VKlpJMiWJxKThUjc9NW7Fzr0MVq2AzgY6jFfYN3rE91YRnzMrEBkA54AxXw3pnhLxz&#10;BfR3Vkm94zncpziuh1LXfiFprFUMqhuGUDjPvXnZhh41JKz2OjB1Zxi3JH0emueTO80abyKxfF/j&#10;qfUNBlsJ4ViyMErzkDp1rxKP4ga1H+9ktmBUYI2nafeuH8QeLL7UovNUkDPzY65rOGBbkm3sKWLS&#10;Vj3Xw9Y2N1pf9oXiFQcj3wO4/p6108f9iJGkEMasCMksOa8p8OeN7O50aGyuHCOo2sOg47810Nvf&#10;wQgvKwDP90A5GK1lCXVnNKonsbviPRNOm06e7SIGXaTuA5/Gs3wT4D0zUxHK5JkY8ge1V215orKV&#10;LtiysCOT29/atPwn4x0+xfzIDhh+A/yKxrwnyNI7MHCKnzTWx0Hib4W2UlssUbsrKckDvXES/BzM&#10;ouILopx/EOR+VemXfxA0yYCdQWYnBHvViPxHaXUDFjtXGOK44KaVrHdLklK55XpvgPxNIjWtnc+Y&#10;kZwF3Y/T1rnfFGn+PY0fSZLl5ITgshOAfx7mvZvBfiKxs3nM53l3JU+hHrXb3LWmrI07Bcn/AD3p&#10;KvOFRNx0O1YeE6TvLU+J4rnVdPQqqnjsQa9O8BfEDxEsxFjCJ5kA5wScfh2r1LUPCultBI8ka73H&#10;Wsz4UQaZDq93H8iSRc88FucEDPbj/Oa9KrXhVpSPGhQnSqJpnS2fxa1GzmMl2GgbpjB2+/WotQ+N&#10;djcIY7iQxFjguTj8M+1db4jXSNVYLNAHI65GQfb/AOv3rwTx54DsfEU8NnpkPlSjkKOAf8Ca8/DY&#10;OE3aSOzF46rDVM9OtfiTZaxbmG5mjeEdNhH5kVzuoeJrG10y5ks5doALAf0rmPB/woFjfHS522Ps&#10;3M3Xr6dK0tQ8FXEMzWDgMScfnWkqEIS5UKFec488mL4I1DS7uwaac7sk5B9Pf0rV1HU7C5tntY1C&#10;upxGayLb4Z3URxFKY264Hcf0NcdqfhPW21oWVlcncOAG9a19mt7mMm9js7KaJAFum3EelKZ4Zyz5&#10;wBmuePhrxLY+YL8EbhgOc4J9qoS6fr/kobFGm7Nt6V1U9NDJ3R1k8e62EySBwTt2nqO9R2MEkW+c&#10;ruKg47151e+J5tAnFjfRssmM4dcHFXbL4m6ZHbvBKGVvYcVtZ9DF1E3ZnoWk6L4durJ7iaFBI7E5&#10;I5/z7VozaJoQdQdsgYen8687g8Z6S0O2JvlbnHepm8W2ETDJzv8ASo5Z9DWM6aR7RpPws0HVNPDv&#10;GoVjxjmqet/B3ww9sY7K2jE64JP3ePX/ACK4rTvi9Y6LGIYySMYHJ/p0NdHo/wASEu33CRSG+6Ce&#10;fyNcE44hO/Q76dTDSjZ7nKS/CbQ4G8xA/mKeSOn5UzXPh9qOmaa95FMCiLuHTP5dq9MmvobiH7R5&#10;gUtwcGqeqalb6lYvY2xMgI5yP0rqp1pXSZiqEVeSPliAazNdGAOX5IA7CtK6h8T26hQCW9Ac123h&#10;y0iuNWaBQG2MQT7V6RLp1uZvLlHAAAPauzE11B8rRyUMDOrHniz56W+1nT3SW7iLM/r/APWrTsfF&#10;U1nd7X3HPrxivV7uxe6kV0AIQ8GsvU/B1tegznCuRWMMRCTs0aSwdaKvB6nI/EHxhaX/AIJeyUbp&#10;fbr26/WvkPa8lx5gUkCvsO48FW1zbNC4JA/A8VxMvw2t8/ulIPQ5r1MDiadJO73PnszwlevJNK9j&#10;6v8AjP5E/ig3dm28situHJbjHOOh4r6B/YuulPxKRbnKl7aTHHXAzz6dP6V89eI1t4NengdhIQR+&#10;PA4719pfsrxaZcXt7eLEq3NukSRsBgqj53j3BGPxr81zer+6Z3Zer0uU/THRoo2sCu7aT3rD8TwR&#10;W2iXW5+qHJPb8PSt/wAOxsdMXv1Jz2BrE8QfLZytI25uc8cbf8f518HPe56HKcVpkkn2WBJSW3AB&#10;f93t9OK+m9JhRtMjt1AGxAvHTp2r530aETmJ1xggbfYdvyr6S0nyV0xF27WQbSD6gdR7GvrOHYr3&#10;pHzOfP4YnPSxlnMQ+7nBr42/aB8LJZa7/bUMHkwXELOWBLD93hdzdgTkgZOSAOtfaF84YO5G0j8j&#10;Xz/8TNUfxBNJorj5beLaAVym9hkZz97HHtXuZlV5aPN2ODKJNV1Y/Ab416bKviKW7n3fMMAkcHvx&#10;/WvJ9K1C3iJhPHvX2v8AtB+Fp7hWCriWDIUfwlR6e9fCy2k0FwVmXrxXVgsTCrSTifTVld2PoX4W&#10;63A3iGHTdTjaWGc7VPZSASM+oOMV6zqN8YvEFtp8SBFkcqR1xnpXzj4H1CPT9TgeX7qvuyfavoP+&#10;0dOv9WtJEkDuzcHq2TXi42laoz0sN8CR6Lead9kZ2I3M64Yn/PfvXxD+0fpaS6lba5GrLuiER4yu&#10;I8/l1r791pkmtNzN8+3AH4dK+XvE2ly6tos2na6PM3MxA6geh/CtsmfLiItnNjot03c/PxbaLO+b&#10;r2rRhXzBsQ/hUmp2TWuoy2v8CsQD6ivT/h/4Kt9d8x5OSgBIx2Nff1ayirs+X9g3sR+ApwYLjT58&#10;Lj5kz39a9w8OzNf2sunKoLxDev1/+vXgXiDT5PDfiMxRHCIQyiu/0i/vGuobyxfbn7xBxwRzXj4p&#10;c0uZHr4VNQ5Wd3peoS3UD6e58t85BH9axfHGmFoI7mM7mHBrnVlvdK1czFiyu2efQnNdxrEU82lT&#10;s2doXd0rjjGzubezR5lYwTEhVGRXo2kQGCLygCTjPryetcBp5eKVTFyrHqa9C06+RIgM4JJHHYV0&#10;8pMZGZ4stnudLaK5THBOetfL+oxiGcx5r691sNcaY21gCvQn3r5Q1vT3FzIc85Nd+Bl7rRx4tXaL&#10;OkyBcqTww6VjahFJHKSudpp1hOIpFQn5q6DUrZHgEicjGa9BabHHOndHCPAzSiSrUkTtgxjNLIdv&#10;B4NRyb8Bo+TXWeY+zPaPAMifLZXBxv8Avc8r34riPFti9l4jmXqrNnPrR4TuZzqUSysQScfhW749&#10;tJlu47l1JG3G6sogef30ko6/dq7oV3NbXKyx9fQ96oeU5iZz8w9Kl05WMuGbbXQkrEO9z6l+GOr2&#10;5kaB2CSHJ5PX2rj/AI36pJeW8cJXaXY8ewFYvg9QmqRzb+Bz9cf1rO+Kdw9xeIWPIHH0ryKVK9ZM&#10;9idS1Kx4tps8lhepcQMVdGBDDqD617zr3xBufF3hFNJuvlltyHJ/vEcZ/HNfPUB3ybCec111rcxR&#10;jZKdqnvXoTw6cuZrY81TuVpI5CeRyaktWeKXynHyn1q02yQhkIPpVcqxbcRk9quM2tyHSvscx4i0&#10;KG0uPPsuA/JU9Aa5KSCRvlJ+teza/YTXumQ3VonyL/rD7/8A6689vNKubVRLIpweeldMKl9jBxtu&#10;c7s2qBSKSBwa0mgLAFRk1B5LMxTHNAhiMxGTUoZWPPWntp94kf2gRt5Y6nBxVRcbstT8ynFrcu+Y&#10;QPerMEE124RRyaqIQxO3tzW/pUVz9oEsaEjpkCkI1PDnhy+1HX7XStuWncKPTmvqDWfDcPh5hpAT&#10;aUUfjn9K5P4MeB/FvjX4i6RYaDaSTMs6OSELbVDDk4BwueM/X0r9q7n9irw1qenRvrGorLcTKVmj&#10;VeI3x92FydzYPGTjjnmuDG13GyuelhaUGnzH5EaZFP8A2e0SH5mBG01laRYWvhfR5lvYv9J3l0LL&#10;g4PYj3r9adS/Ze+HPw38Orf6yBdajAcruOUDcffDHDADoNoBJBwMc/I3jTQfAeq+IBFqtusNgU2y&#10;NGxHJ9+ox1z0HpXB9cv7pvKnHoz4iv7q4vi12iDjPTp71k2dq1yS0g47V936l8FvhhoOj/bPDN7/&#10;AGqrcO2VwnbjaxBGeM1al/ZEvfE/h03fhG+jgugofyXH7t1OPkVhlg/OeVxgda6HiYLc4OVp6nwX&#10;awQTXQVhkggZr7L+E37ONr8S7eBr25t9Pdssv2iQKzcgdlbjB3Yxnb710fhn9iDXrawF5rOqxLPv&#10;bdCyFcKOn7wbgc/TtXN+LvgZ8YPDUrT6e5eCFsgwyA5z3Knk++Aa5MbidLQ3PoMNgXD3nqbfxf8A&#10;2XtQ+GukjxRBfpfQNJ5T/ZiHjA7FTndjPUkY5rwXQtCv4dUhhhSSXznVFCKXbLHHQdvX2r1vXvG+&#10;tReHEj1O5mkUN5ckRJIGOCPm54r1D4EePfh/YWsjeIUMVyhIik2jhT1wexx6CvL9rLkuwqzs+VHZ&#10;+HvhQkWlb9VtgJ5OOfvfU9M8VCf2ZfA2t6tDqF3bFShztjABZvrjjnmu9179pP4O6RviguLi4niX&#10;iM27ZfPAAPTr74xXGP8Atf6FYQxldKkeQE7VQho9vbPT8Rn8a5Y46q27aI09hBx1NfxF4X8L/CXw&#10;Tq2kTwqmn62qxsbjLZePlNnuCc8c/gK/KT4geGZn1NlhAVVPyjP8J5H517R8Wvi/4l+JfiCTVdTu&#10;ZBErHyLbOI4V7BV6Zx+P1rg/D8EWt6zBFqsjOrEKvPOa97CYmpGH7w8yVCE5njsEi6dZtGV/eBsc&#10;9vWuk8OaveSzGOVyqKMjH4V3HxA8CalqvjgaZ4etpHMwjRAqH5nIxxjOfc+3Nev+D/2SPG13OdP1&#10;W+t7GVx8u8tjP93p1HfjntmvRqYujy3kyKeBquVoI2fh943063lhgvZ/3TkKcnlfXjuPauW+Pfhq&#10;TTdRfVrOMeRPgpj72MZOR1+nXivNPE3hrX/hZ4xm8LeKYgLu3wwIO6ORezow4Zf8mvqPTbXXvipo&#10;UFlFZy3VyqhflQkHAHO7GOeD9a43XjF3T0NY4WSTTR8FXMksMRySh64HBH/16+qfgn+2L8QvheI9&#10;G1aeXUNJyvDtukiAIz5e7K4IzlSMemM1498QvhJ408Ia5LY65ZS24fc0fmrt6fw+5A/MV4wrPbTm&#10;K5GGB6V6ijCfvRdzzZxlF2kfsD4h1T9nr9re1bW0uYdC1IfNLLtSBxIAOVDkA7/4wfXjkZPzR8S/&#10;2bvGPw2db+0Mmq6eRlZok3YH94leoz1x04PSvi21RBcJcQHbIpBUrwQRyCPevo/wf8cfH+kvanWt&#10;TuL+zssD7NI52FB1H5Zx25NVZrQiNSXc861bUzEwiWTc38XfmvYPgT8VPEPwo8XQ+NvC0zW93b8h&#10;42ZGwDkr8uM56+xAIrK1DRfBnxf1h9Z8IMml3fQ2QwA57ELnjPqPoRmsGf4eeNvDF7H/AGhbkRsc&#10;/uwW49+OO1XGRTd9z+23/gm7/wAFq7XXLK0+H3xxuft1sxWOO9UZmgdlyBOpwSjf3lzg89Mgf09+&#10;CPHfhfx34ft/FfhS7W9spwcTRfMnGOM9iMjIr/JBsfFWu+FtQS80+aW0uY9pJjO0tg5G71GR17V+&#10;2X7Af/BZ74zfs1+KLTTPEcnn6BdsqXUW9mh4BGSrHC9eHAPoeOlYTNatOo4VFePc5cdkfOva0lr2&#10;P9FSN0mj3Nwe+Kh3LnaDgj1r5A/ZP/bR+Cv7W/geLxH8ONViN9Gitd2LyIXjJ43KQSGUkYz7Y619&#10;ZszsdzDBHfrmvpaVeM1zRZ83VoypvlmrMgdnXJkIAHpzk+gqNniA24zjv6ZqdonceYCMdx/X8azZ&#10;wqfdY5OcDGc4rui9TknUIZBubZL9wcL6VGvTcFOfb0qpIzzyAnjsKsQtMXKkjCjFbpmDdyaPnOMA&#10;VSuY/MO4Zx0rXiU+WVPy9/xqpN8hyrcnqD0rVSuKUSh5QflUyB+dIyZwE4HU+lXH/dcHO49MVIsJ&#10;cnf93HOK6U7lQQ6KxkfiNSrDr6VZl0/yFDM5Yk9SK1LKAl0JfcGIH0zW5JZq8nlE7sDuKHIqUbnA&#10;SWJ3CTg+39akbSYj84UY9OmT+FdcLQq+Ci7evv8AyqytmrjGBjrzT9qYcqOHe1Dff4I5FTLpryyB&#10;cBe/POfSunls4YQVTJz/AHueagWNQcsfm7e1P2ocqMiO0WPqgyO2K9B020dRmBQwPr2PrWUkO5fN&#10;K7j046/Sun0638skklSPxx9K5q1boaxj1LbQbScEHPU4AOemPU496s20UckwVxgnj60qRFpd2c5H&#10;Uj9KtxKY3QkZx3rz6kzeMe5rTW4t4wEBJPrVedYVCFztLfjzWu9xE0IDAHb27VRnVGi3YzuxiuRS&#10;bZqcreCAo20dTz9aw/IVnJJwB0q1qD3YGEIDKec9KpGWNIgclmIyTjr/APXr0KZlPci3xhgSM49a&#10;p3Xlli+flX+dOm8xlLE4rGlldSwJH496615nOuboXUWVkLSEex9BUW51bnlvUdvpVa3lLRFSowDy&#10;c5J96uQTQTMPmIPOVx0P17g0ByPqWYw4+d+VHX1rRWKPBQHdjBrPRfMLPkkAY29P17VoxrtVJgPm&#10;YAnBzg49azm+hfIhmCznIznsKqz225Czcgnp6Vpqh3YI4P5Uk52g+WQcDpUJlWOUlgb7gxWaYfMb&#10;BQOR0z610Mnz5I6d8c9OtRqIw4ULyP610KXYDGazkYneOVxx2rIu7TDFyMD0HSu4aON1JRRn+ZrG&#10;uLQXcio4Kt25xT5mLlRya2s6uPlBQ8jvipZLaNUL7SN3JwOcnvXRx2hRDu5Vc8mrMlm7IMD/AOvT&#10;52Nq+55xLbB0KHP16GovsLeYU3dBkZH9fet94E3lBuABPHp9Ks/2dcSKJEX6A5yR7jHFJVDKUbHP&#10;x2ylMyf/AF+Kc9pvQyOeR047VvwWnmnaRjHH5VWniKE7gCAfqKkcLHJXEe1l2nLZyf6VJBHlyGAY&#10;irxTaCUG7rzx/OmxxsR0I9T7VnOPU6YFWVTkkAgL0xzn60rW4Xg9etaAi3OAOg5zTlt9mZAcn3/+&#10;tWMo3CoyGOAR53qVI9RUscHmIzE5Pb0/GrkcZlQL39/ercdsAu0LjHpUxdjIw/JaNdijOetCW8hz&#10;tAAPvzmuiGnuQDjKsP4h0+tPt9KknXC7Sw6Z6D+taAY1vZwr98ks/Ht+HvWhBaMW2jjHAq41p5Cj&#10;eOn86uWJaV/LB+Y9CeCPpTYEtrYq21pBlsnGBxketa32UrIp6kkCrkNs8cYWZsn6f55pss6R5fd7&#10;AdKmUrG6dyZbNPKJLbRn0z/KrUNjGw3nkHjJHWiKSI2+4NkN7YqK2uAu45JBOcccfTA/nWUncLos&#10;jTUGQ6gJ1AAHXPuD1rGvtPj3njH8s11SXCTou5cjP5e9UpYXk5dT7cdQO+egqXKwzgJrJYkbc3U/&#10;p/iKyJLMI5LEkHj8K7y7sVZTJKpY/wCzzXO6jbuqCPG7nA5x/j2q4z7kSi2c2EZ5xGDlRnJ9Pr9f&#10;arkVvlTuUj3q9a2AEy8BRkE59M11kVmFKqiDBOfmGQPzzVup0F7M4sWphB3DJq1FbqSAp+Zv0rcv&#10;LRElOORnmrdjEsm3zNrf3eM4Ge/FTzlKGpbsdNEYRpxgZ3ZHDHIHqOK9Cg0+JoDIAePXpWTbW2Iw&#10;7jO3oMZNdckgWAxoSRjJ9TiuedQtK5nJAkQfbhuwz6Vn3ltA0ZnDAHOP6VpyuFXzEPX/AD9axjJ5&#10;mEVck8Hg1Cl2EZb2kcyGJl+X/PT3qncW0kTgYIDc56/lXTW8TM+wIc5PBHb179a3JNLSWJEYZODj&#10;PbNRKsOVNs/ku/4OYUWDwF8P7wuRtup4myDkjYrD6gE8V/S7+xJN9o/ZJ+Hc4ztbQbHG7r/qV5/H&#10;qPav5sv+DokPpvwz+HDIis32q4yjE8ptTJXAPIBJweMCv6Mf2HNTtW/ZB+HE9vkwvoVkyM33iGhU&#10;jj2Bwa5MSuaLZ9H8OBpX/mZ9h0VDHcwygMhyDT2fFeRGHc5+c/Dv/g4b1l9J/wCCa3iOGMBjdXcc&#10;e042nFvcPhvb5c/UCv4cf+CVNtHqv/BTX4T2v+sL6pCE64DE7evQAA8nB6V/Yr/wc76zc2P/AAT5&#10;i063Mga61VWzHxwsbKR6ZKuQAfWv5FP+CLSwP/wU2+GUsqIVg1CI4fPO0EY/X+fpXvYLShJno0JP&#10;2TZ/qP3ajbuxmuE1iK3Ckk4PX3610r6rFcxLLEw2sAcjnqK8+1u8WW5wDvIOW9AMYwDWVKmfMzn1&#10;RxupXhikJ2gE+x5/H6VRjvcvmT+HnnmrF3CoyW+YDpkZP4Vz7MGmLLwvGPr616UVoc7jfc3H1qUy&#10;Bkyx7g8D6A1q6ff7x8//AH0CSQTyRz1FcW7FpGU8dwev5+lSQtKsmVYg/XjimVY9PE/mLlBuI7f5&#10;71tafvlcgDcFxzjrnPT16V59ZX7kJEPlLfhiux02V2+QH7vOf51hVY4rXU7+2t8p5udwPGDVrCRJ&#10;z9BVLT5NyhS2Vc54z8uR71pOvy7RzivNqVDVKxDw3Oc/WoXs2ldWcZHB9en1q3FAzDJ4HvVhRLuO&#10;R8o6YrB1TeNMoJaYJ39Djp1/rVxI0xtxgD1q5sx0pSgb73NZOrc1VErNlVJHPtTo9jDew6+tOIcZ&#10;VeakCDqetTKWmpapjdm77vFZ06oYm35OO2K1qil96IVNdCpwtocbcxlvm4BX2rIurf5WOzdxxgV2&#10;M0ZBL7QfauO1NpY4yqZDHgGvXpVb6M8ypHqctNI28gjp0qSO8Ib5x144qhfb1UkSDGcZqnvBjwBx&#10;6D/JroFBGxJsn+d1+mKhkVSwkBII7jrmqcNydpSU7T/X2qTckpZUblRk8UGjY+4bM/y9/T1qlKXz&#10;tHH0/rU0pZSGkPbJOCQPxxgfjVSWSNw2cg+tMxkxzP3I59qgkdgcr1anK8bLtc4Pf14qTKkrvIC9&#10;AT60+VkibCWBxgkdakisEcl2Y5/Sp1kaFSX5UdaWS6DfIg2/zrb1E33MabfGWQAhR61muAgJPV/5&#10;+tbVx5joQef6VhyLLnEn6UC3K77gMA4aoGWXqD8w6VdaJSgHKlvTJqBgiEpnce1NK40hhVmcM5+Z&#10;aV97g+W2V96ptIxTg59KmiZ4kCkZ7n0oaG2OjCRElTsB5I/rSTMcKTnBBIz701yVHIyW/Gqsr568&#10;4PT3pGLk+oku+Tbjop/KpF37SvbtVbzMt8/elj3ozMjcHrmgRbjVlOWXCmroKHBPWqKTsxw/GPxq&#10;QyqxDoM0Fc5qLJkgRAAjuewNXrdjN8m3aqY4AGATn88YrHgfG4upbjGQf/rVp2RaRCvTHes6hqbV&#10;uqTZRxjsf/rf41sJIHJ3sS2ck1hWyhG+X6cCtOGTDHHJ7/SsKjNVLuaKKSQE6GtKEvkIeW6A57Vk&#10;pLxvU4PHTmtmBVZlbGT1+lZDi7mqg+UJnj19KsPFsAMZVuucNn86yw0jScnAz29Kv7MAEHbjn2qb&#10;soa2W4bgVkSRFtyq5ZiOSR+XStCWYygFuKxbs5K5XcB29aoUnYzp8mMoenfHesW8kwDKeqZ/+txV&#10;m6kgwcsVwf4ecH9Mism9nLKHiOR7/wCFbwpmTlcypZ5BkSDOOWzyenUfjzWDJK7EBQXB7Ac1pXMq&#10;Mcg9K5u9lEhZmPpx9P512RiS33Hy3flruJ7/AFAqGV1/1bdepNZEziMBVYAe3pVVtRy/k46d+30q&#10;vZ3Oecupu+eVzt6Y7HtVOS6aTG4bQOg681QeWRgZEbkCozdbhtlfDevvT9l3IU+4XMioWZn9xWP9&#10;pYAvIS57AjinzXGXMSjrkZ9Pesa4udn7skZ6E1vGmKbFnmErl8bRWCziMs+c8nr6Gp3nyShbrWDd&#10;XXB2PwSck9c16FGnbQwlIe03mlkxjkgf4ivDvj78YfDPwL+F+sfFPxPMIrbS7Z5HDYwxA+Uc8ct3&#10;PA717DK6xRoqsSX6beua/kq/4Lm/tsReI/FNn+y34JkD2Fo4l1J0IdCw5CnoCARjnIHOATyHjcUq&#10;NNzZvgcI61VU0fjD+078cvGX7S/xZ1T4veKLjMd1M4s4Dz5cWcdSf4+CeOw7YrwfZMLcRZwx4OPe&#10;o7aJQyySAkZz1zUN5qwtiGt1y2cDd6ivyutJyP1CnKMEkuh9S6l4zg8L/D+CyiTeSqo7f3cjlvfJ&#10;449a+J/iDr0l/qCXUCbYWUAEdyP/AK1ehahqsuo6SIr4YLcAZyMGuQn8PveRxrsBiVs8/wBPrXHg&#10;8FGm3J7sxq1L7GFo+lu7R3UmPKA6d6zPF/ia20iM2kDZY9QO2au+NfEsGgRC0jYCTaPlFfOV/d3G&#10;rXTzHqx5r1I7nDUsQXd3cX85klYtk8Vv6NpHnsN5/wD1UaHpsbq7su5h7ZwK9H0HSZHlEzjagz1r&#10;ZsiO10S6VozzXClFxEn9KreI4roSDT4xhGwc9j7V6Xodil9cCNBsC9x3/wAKd4i/se1vzaSMPNUA&#10;nPTp71zORoedeA9BkTxDb3NyAQjgnHPHvX2potnCse+MAAmvCvBWmWSSm4YfNng+w/xr3nSj5nyr&#10;wMcV85mVTmmz6DDcqpqJ00NxIxMKKCo7nt9KhktLeGQ8ks54PYVesonbMYXj1p0luyMS/J7d68ef&#10;c6YyM2aNVheNlD56ZrzjVtMFs32nOSexr0W/kESAscgH865HxFegwecUyIwWPc4AzxW+HbvZmNWN&#10;9TzHR54D4yjgjQjbkymva9R1O1t7QzRcHG1civAfA9nf3V3PrN90kJ2/ieevb0rr9c1C5a9t7WE8&#10;qeR147V6FSNtDFVLI9g0u4/0CNydrjn6GqOveObTQ9MfULuQIFB+9gEkdhnrXCal4isND05768cr&#10;tGWx0r4z8Z+NtS8VajIpc/ZyxKr7dq2wmEjUvfocWIxjjoi1468eap431Uyn5LZCRGg9M9T7muAb&#10;yIAZJRnaM1NNIlsm5Tzjn2Nctc3vnsQeR0r26VKMI8sTzKlaUndkU13cXD4UYUVV2cg1dgVWOZD0&#10;7VTvm2OfL6VoYkk06RJjPJqoHZ+Wqt5XmuGatNIBGAWPFAFVYiz5I4qKS7aFwiDcaWW5Jk8pKlji&#10;VX3v97tQBSniaRtx6j1oUCL5yOa1ngJG41mSoSxXtWntDP2ZoxXlw4XnAHA+lej+HdBl1S6jRuAw&#10;znOK8wtkAO4816poniO3itEhOFYcc+tZSuzaNup1HirRbXR1W0gbzCVDHjGM0zwTdXaTy27OdpXK&#10;j6VYtbuxvrSdZsMdpOT27/0rkrPxZp+mTyKwOGGMjrWFSndWZ20JJSuz678O6kdQjjiHysvBI7kV&#10;1U9lB5/ykMwAPI7189+CfGlvFH5tr8+TnHcfhXqVl8QNFlvDFqe+ORu+Mg4Hc183mGGlCScdj9K4&#10;cxdKUGqu5PrlhaL++kQru64ryCXRtPlLfa0Dck47V6B4n8baZNH9m0+TzF7nBHNeeXerJGqz43A9&#10;a6MKpWucGb1aXNyI5zVPDscpabT22sg+UYx/KtbUdCt7TT0vy3zqo35GMfSqlnrkM1wHx8innNV/&#10;FPiK1n01oFbHpnqa7VzydmePGVKKcrm74V/08NJaOd+dowef/wBVem6H4cu9UuZLa/m2oR25PNeK&#10;/Bq/tftt1FcttZgNhzznPI/KvomHVILKULDhmOf1rwczhyVdFqfSZZW9pS0ldFU/AzTYt01o6u0p&#10;53Lg+3Iqeb4VPaAFiNif3PX+Z+tddBfajc+S1rP5ZQ5K54Psa9S094bvTWOd/PXryK8mvjJ2SkfR&#10;5bRipNxPD9P8DW2pOI52Kso6k12MXhLVLdvJhBIXADLk/j7VqixuRcP5JwTxz0+let+H5U0zTydQ&#10;yyoCflIBPtXDVrx3kj1ZUZT+E+HPFWs/EKwv5rJL9zEhO1OP8M/54rgrXxn8UbKd5IUkaNhjG0kD&#10;3B9TX17Fpvh/xVqVzqOrW6Od5wM8j+VdPZ6HaWlqYoQFt15wcd/Su/6xThFJxuz4qoqkqjmpaHwH&#10;rXjrX9Q8o67GSEJO7BB+gzjmuu0r4mackJSOQo5GCDwa9+8ZeHfDmsSCFIlT3x37n8a+AvEOhvZ+&#10;KJrO3O1FbjnoM17WWUqGJi1azOHG1a1NqSd0fUGn/EcRo7+edvcHA/Kq154+ha7Mwk2xsAAp/n+N&#10;NtvgwmpeH7aaKciSRQxUDI5FZd58DryJXFndFsDOWxwf61EYUnJq5v7fExVzfn8YaXfKRd/u1xgM&#10;Ofz+tcquuWlpdBtPfcCen/164rUPAPiKwhJWTzNmfl5yfwrz5r7V7W72iM/L1wM16lLDq2jOV4+V&#10;7zR9Hars1Cyd5n/hyD6etdl8LfBB8U6ZNqQmAgtmKuB94f8A6/6V8qN401yWxNjDARu434JOPQV6&#10;J8O/jHJ4CSZG3KlwFEqYOMr3x68mvPzDC1PYv2a1OuOYQbsz63h8NPpKH7CCU7sRgf5FcbqmgXjX&#10;QmbDo3X1H/1qpL+0l4cvLAqzbQozgjH6e9cXH8Z9Km3yGLcrE4wcH/61fM0cNin7zizojmMJR5W9&#10;Dd8UXen2Si2cDO0AgeleZwaRolxIZDbpj24rQvfEuja8TcNgOeMnr/OuR+3+XKywuNnbmvpMJTq8&#10;ii9zCvOj8TNfU/Cfh2ezklii8qZRkFeP/rV5Jpmn6q185DMUB4GT1+ldjd65MYJHVuAMcGuv8AXt&#10;lc6cd5AnViWz1wemK9KEZQi3LU8qpKFSaUdCWx8OG50lpb/nORiuO/4RKeUNNpV0V29h9a9xi1K1&#10;lt30+bBRj26jPFc7Fotvpcsklodwk7dK5VWd3c9GeGTSUWeT3Gh+KbVdsRMme6nP+TVJrrxLbwYi&#10;EjY64BJ/yK9ss723sh5U4LDOcH3q5FNp8f8ApUI2k9fSqVS4Ry6+8jyfR7nWNOh83UYW2sAwyPm5&#10;747ZrRXx9exMU2MY16ZJ/TtXob3EZuY5mAYKc+tctHY2mq6pOqgbQS3T/PNDUXrJDlSklaLLE3xW&#10;trjT2tGi2uo+8T19/rXlejeLkg1f7U8hVgSVYcV3lz4X0YApMgUMeuKpy/DDSb9S2nFoiR17ZrWm&#10;qUb6bnLUo1m0zvIPi1p8SeW5V84BLdQfr3p83xC0W4nS+sJQwA5DcHPfivLrj4OTQWrXCXBcnjnA&#10;6VxEngTVomKwku3YDkmtKcKUvhZhiKVaOs0fRvh3xz9q1a5upCHYqAmCBxniuk0zWvtuuJceYXK5&#10;JDdzXyYNB8U6HE12FOR1wecGn6X4h8Q2ymSMszZ4OTxWNfAc3vRZlTzFw/dyR+ienalptxdxw3m2&#10;ORhhT1/P0rzLXm0l/iTbzWLCQRMgcLgjcBzj1r5gh8c+IrRfN+ZexPOP1pfCvjG4i8RDVHyxhbK7&#10;u5rznlk1JzUj0qOawdouJ+kmuXOi6pDHsjG9VAyRycDv9Ki8O+GNLSGS+AQkHpgAfpXxzc/FO/a4&#10;81iQw7g1cs/ibrPmAx3Lxo3UDoR7+tclTLqzjypncs0pxd7Gn+0HpNlLeWV1wQxcZ469+f6V49D4&#10;M0f7Il3ONwfjb24q78RfFFzqtxb29wxKqS/tyKxrXxDbvEsSHOOCM4r3cJSnCkoPc8fE16dSq5li&#10;PwVoN9OqxM8RJ4C8j8jWVqngVE8Qpo9rMTG23LH+HI5rvtJvrNT9qRlAXnmn+GbiDxH4pS8ChULb&#10;cjkA9NxNVOs43b6BHCKo1GL3M2D4H3N4paxu97Ds2ACfrVbVvg34s0CEStKGKjcNhz+XTkV9pxeF&#10;7WHTRc2cu2QLkR++P1BrJ1NhcWsUMpyVJJrw1nM29Nj6F8P00vM+B7qfxnpgMUDyqxyCB1/lVi18&#10;S+M9PjzHFhiMbj1+v1r3vxnHbx+IjDEowVUnkHqPanz6Dp09i0kx3MoDYGO/p6/SvahjIPXlPnXR&#10;qX5eY8I8M6pqem3cl3qBId+cnryc120nim+ufmB4HArdj8MRTg+YOOw6mo7nwvdK5WMZX096dSpT&#10;m7s1hGrGPKnocnJ46+yyBJiVA4OOaZf+PXmZPsj/ACKMe+a5jXvDkFxqhtydpJwcdjV6z+EeqX0T&#10;NbzBEUZy3BP0FdVOjRsnI82rUxXO+Rs7HTvHViu3zT83r3zXRy65ZXg82ORMj0YV5FqHwl8XWcPm&#10;2/luO2HGfxrNtvh34wWAzTWjjHXrnn+nvWUsLTbvFmkcyrwVpxPrXx5Y6VJ4snu9LkLo5Dbc7gpx&#10;g/r/APrr66/ZFEq6rKCdskuMnH3lUng+mM/57fLt1HYXF618gCSkfN7/AFr7k/ZH0Wwaz1LXmBEq&#10;7YVH3uGOSQOxyDz3Br88zJXps6MJHl0P0O08iy0bzZVdnH9wZzk4Gf8APvWJfhLi0mFw3yspBx15&#10;rttLBjtfJ6fLncOn/wCsVyV/ZGK2umYDKhm4yQQf8/jXxczslG5z3hi0iV0t7c7imMZ6DmvocRRx&#10;2qqBjgAk14V4ITz5opFGSx49z7/hXu8m6WEFsZWvqsgpyV5dz5PPH0fQ5vUJWEblzv44B4r538Q6&#10;hpcfiSe3kmjS4cKQgIDEYwDg8npj8K+kp9N+1M08w2jGAD/P8a+E/iF4M/4Sr4xXCWMzwyQ2SZIB&#10;HyB2AIPTLZxjI6d6787m/ZpGGRRjKpJ9kfMP7RWlQWkL6nxiXcpx0Gfu49x3NfmH4ihuIrow4I2n&#10;r3Nfsl8SfALweHDpmtJ9oRywTzSGYEc7sjtxx6V+WXjrw29hcrMCSWkKkNSyOf7txPoaiT1R5/pX&#10;nspWbtX0B4T0aCTUbKS5Y7lAxjnqOteRppcttbZblX+647nuPwr17wD5asLqRstFzj2ruxnc7sLK&#10;6se+6lvku1AfKKBkjk59/rXifj8OZTaQ8AkHcPevWYLpJYnvgeH+X06e1clqyW085+0RhxjOO3tW&#10;OXzUanMx4qKcbHwT4n0hhr01ndAA8EEdweRXq3wcRNE1Z4NRf9zMm045wM5yfervxF8MRLqSara8&#10;lvvA9vTHqKg8HOkWtoLtP3aL17c19DWxHPHlR4ypWdziPjXc2t/4je7004iyB6cqME/iea5fwffu&#10;0T27E5Q5/On/ABGkWbX5li4Ck8DpWT4Yle0uh5gyrgg16EIp0kjkqVuWeh67eyqwjubj5+3Peu3t&#10;tXkvrNICAY3G31P09q8tub6O/tJIoM7kXP5UnhPVniD2LHljuGeoPtXA6D6nSsSnsM1CRrfUJreI&#10;bVDEAVqaLKjL+8J3Kc/hSeKlJmjvY1K+YOfcisWyvETLAdeoq35majc9EvniubIwK5y464rwnxRp&#10;7QZlJzz2r2W0YyuvO3Pc9K5PxxpBjhadR8v6VvhaqUuV9TLEU21ddDwIfu7gbh+NdO91FJpwjP3x&#10;/KuVvTibB+la1iQ9vIg+Y44r2EuhyOehhXwYkHZx61DE7cjpV+STd8kgwar+WFYMK2iedUiXdJu5&#10;475TGfmU5Ga9U1bVEv7X/SUOdoz3H1rx2J2jm3Iea9g0QW+oaCYLs4fJ/KplHqENzgnaORDHGOlU&#10;bYFH3SDJ7VfkjWK7aJOAKbLOFnVMelCloauKOv8AD93Hbr55XBDVR8c3K6psdFwACGNU7adUZo1Y&#10;c8mm6y2LTcec1nTh76ZVWV4NHlTsEcr+tbMUiyxBWOTWN5Dicq5zk1sWamKYIw4NegzigacC+QOv&#10;FSyz7U24p25mXhc46UyR2ChsdfWuaSub8+h22gzz3mkiygPKsSQfer0miSeWWmXI9K5HRdTmsLgt&#10;Dg7uCD0r0ddftDD+/BDHpxxWTbWhk0mcadL0i1u0muY8qCMjtiu1Phb4f+IR9u0edIJYMbomwNx/&#10;2c8k1zmrz2l4qojAewrkzpV1azCa0Bz14rKrzS6nZhWo9D6C87R49OOnSIFiZNjBcc9s/WvEfEnw&#10;lul0SXxTpOPsqNggkdfYf1/+tXeeH7YamiG7YKw4619j+A/APhyDw8+l+PY0itpt2zziwDMQDhcE&#10;BuOeCa4KVeVJux7danTqxtJH5wfDX4WeKfiD4jXQPDlu1xMcEkAlUBONzHoB9a/Xvwn+zX4G+F3w&#10;8n07Uh/aGpzQ72Mahh5yAkgYbD59T07DNdt8GIPhsmqv4f8Ah+LeFreMyNIU8nf0DKCQCce/Yexr&#10;H+IeueIZfET2/hPU0Q2jMo24KF+hB652nj8K2xOZSatBWPEjFaqxY/YlfS9B8J69rMkkFpeQXbiW&#10;d8LKsBVMDPXGVJ4GecdDW3498VeM/i/p9xD4YvprLT7O4Vk2PtdlGQGOPXrjBxn16fDHhHWdY03U&#10;tT0KC8OHkLy8/fYkg5xwR2+le4P4kvvDfg3ULrTZQtzNCUO1sDBGM8HORnI968fE1JzldsmJ2ba8&#10;baY+GZV+030wwJmck5Pbk8nHH/1hXLS+CjpN89nq5Vo7hhvOdwCtyfp1r5p8Oalv1a2e2JV1kXby&#10;cjB6ivZPGGvaneWbC3lIZSOSeSO5PXmrVKatc1Uj2h/APh2z02aXSlFxBHg+VuwpI7jHf0r2f4da&#10;9pOn2yNMhjkcjcRk4HTH0/x5r89pNa8U6e8P2ad44ZVBIB+Vu/I9fyrv7HxzrqX0UVuxEjLgE5Pb&#10;oTSlRm9URVjc/QzxZqum3Nj/AGT5zJNekBHB5UjocdCSPxry5/COrx2LLa6zJO75WLzSMqfTHNeP&#10;afr0+v6b9n192SeL5wwPIP8ACfTn1re0/U2tYTezSmSYA8sec/WuGVOV9TrpVKtkrl/VvgrN4zgM&#10;2s3MNk0K5aZh8pHqefz4/pXjln+yj8RfNefTJrSe1dmWLbMoJ28/xY656c49TxX1z8MPAOrfGS0u&#10;JoNXNo1vkbCCyyOD91h1A9Tg/TpRcaJ4k+GWrNoPiGzIgvkOyeMlo1dRzsbgc5+taJzjojo97eTP&#10;kKy/Zp8V+J7oOyBJIH2ToXTcADjKnkNntj6V6ld/spf8IdAIdKnfVRdAECSMKVz1XHQEd8n8cV7b&#10;4d8UappF8+oR6fJKo4BUHJYfxEY56fnXOeIvjn41uBc2MVosT5IDLEwwCfUkjcB+GetZzdVr3Ua4&#10;fEc0nFn5/eKvgV8QfCfiWQ6hoM81lMxaKWFfNTr93KZwR7845rkpdISKRL/TIGiuLZ8hGQrll4Iw&#10;cHINfo/4Y+JPxG8NRtqFq7XgkQiSKcEFgem3GCD+mO1ea+IPEX/CQ3QuvElnFFJOxONuTGfQZ657&#10;56/WuhYiaiuczlJKeh5x8MfiDeXm+4012t7q2KsWI5BBxn3/AK16drOt61rlwmoTuwkjYOH7lhzn&#10;/AVR8GaH4P0XV5JYLcK9y2WJO4MeuBnPU/54r6Ks73wipNnrttHJEAAMnZgHnCnIrz8VWU9Ud1DG&#10;wpfGj5t/aK8PaR8TPD2li8tBFf2KkrcxkeZtYD5Tn+HIx+PqK9k+CPjvSvCHw9tfDVzaFdSskxAQ&#10;o2sOMqH+8vTd0xknFavjHQfAeoul9okwt5LdCWCvvVh1XIJJyPY/rXyH4l8YW9lei6sr0xSDIwvp&#10;05/+v1rWjRnOkoDli6VSTnFn3L8XfAMHx4+FP9pX6NZ6xaIZbXJzjnBG7GSGHKg4z04Nfhr43+G3&#10;iK236yLSVFThtykHjjp2IPUGvtnw/wDHOWwkSzn1qYmIkLG8jeWA3+znGP0ryvxL8e47fU77Rb20&#10;iu7G5IxKSSytnJYAcMD/APqNduTfWKEpKaurnFiI0pxtKR8WWDSpdCM53Zxiu2X7SLZtw4xyDXvP&#10;irTfhnrcaeJvDJEMyxjejALjHt/L/wDVXkQv4rndbQEMvoRX1yqp7nz55rBJPbXYubaRo5I2DK6k&#10;ggg5BBHQ5r3Xw58ePHWkx+TrLjVFL7i1yzM+PTdnn/gQNeJaxbyWupbFGF4P51sSRrKqleAe9bvR&#10;ExT6n1eniTwR8W7ERoRpGqwkKN3KOjfqCD1IyMehrivE2ka54F1NNI12LyplAZWB3KwPRkYcEehH&#10;WvFNIikt7xHVthU5DDqK+ivD2rx+KbWPRPGM730UY2QuxzJGOwHsO3pzXJOXQ9SjiZW5eh7F+zd+&#10;1/8AGb9mTxra+Lvh5rU8HkSbzFuwGyQecA9x06Y9xX903/BOL/gth8Jf2r9KsvB3xNuYdG8TbPLc&#10;yEIJZOBkgZAJI5wdpHI7iv8AP08S/C/VtOX+0vDsh1G0AzuAG9B/tKCTx0J7cVyGh+KvEng3XbfX&#10;tHvZtP1OyffDKuQUYdfqM9R3p0sTUpyvB6EZlhIV1tr3P9g62nivIo7y2kE6OuUdcEc+hHBz6jrU&#10;VxHtO4Div4j/APgmN/wXs8VfDi/0z4T/ALSLi+0e42xQ3vmEup6GNg33Mk7lycenBwP7NPhl8Vvh&#10;/wDGTwna+M/hxqkGpafdoHR42yVJHKMOoZehFfV4HGxqq3XsfB4/ATpS97Y6+WHcQYwWPpUkXlKP&#10;OLHjnBH86mljfODnP5VLGhi/ebsH29D6/WvYONArLJyfXimyR7uR/DREgkkxAMEdalkWQ5C9aqL1&#10;IqEQjbKtn61ZEEbx8D5s96I1YIFkOTWvHE8iCQAcDitOZCjLoNs82+OcEf1q2t9sJTd8vc9cU1gd&#10;g3VRliY4fB4yenWqLlI0Y5tzHf8AhV6I7up3H1NZsEe5VlLHPp0rStsSAq4yFobMrlmSAPGzSc56&#10;CmxaegIaUZLcCtWIoMSHmrRwcbe9YTqGr7FK2t4ocDliO56/4VrxqqYYMSx9faqrNtzGn3vU1Erc&#10;EBj9Md6wlK5RsxyM5IPXrSP5rNsDYJ5zWWjJ9wMT1PJz+FWY7r93yQTyKhq40zSBumQhW+XuPWqT&#10;zSsDGo+gPrUjXZjG48DrXN3t6JgHi7HJGcHHpSjTNovQjvp1niyh+asgyFsrGCpPO4DPNXZGR2+d&#10;eD6VXZEkKgKVycHt9cde1dKRnPcgRZGwJCSe1ZctrJIxSQfMc4I6V10cCHAUcL3NQParJN3wfXoK&#10;tSZByUUVzGoi6c4rVEW47mH5e1aTwJ5m11zjvUbRHhQPlJx6EVTmBXVpUkJYfQCtCGYRodx247Du&#10;PxHeoPKdJhnnPAx6e9WIovLcSSfMO/fFZgWZpmUdeKxridYlcoMYGav3jbnCA8gZ+gPSseU4JDDn&#10;FAAskk2HiYsx46Y/Cr7ROY9xx+Pr3pmm2zXDEqdoHIIGfwrfeyUp+8GP8fWgpROajEjZIGB05q+s&#10;UisPNUMwGB9Ke6xwt5eOnr0pDdKpBbOKSdyRixI0wzkkc4x1/GpmRHxgYbPfpT45MSNIgPrzzUkU&#10;u9g8gwD7dKGxpXM5dLzKbpPvDr0qtJYhHDrkMO2OOa6jynhPPA60zyoZQZGOAOwqPaDnE4+eGS0G&#10;0JuDcjaMfy71h3a703BMZ+9/9eu/uIwVKY3c9u1c9c2c0+Y40O456cmrVQxjHU86kQB2QDC+lLFE&#10;zAKG6nvXS3OnEASxr8voeufxojs3JLIoLN69a1VQ6IIx3ttqZIznA/KnxWpY5YMB9P8AEdK6eHTZ&#10;CFDqM4zzU01rMjGMqTj8APT8KhsuSuYUForfM53Z9P5VpQWm9uSV+o4q1bW4wPNTB6kEZHsfrVyO&#10;GfeWXkf54rCT1MAitguAeVXn61eNu8nzxqMt+dT20czLhkKqcgZ45qeNbuMhF4HfBz/9empAU7mw&#10;mWLy3Und0+vpXPzRGAiTZnbyvrmvRdxVC79cd/Sud1W2BcT44A6ChzYHM32rXCxDAwSMZHH51kte&#10;O0gZjnNa1zD5jkHle+ff2qgNLm2F0AMY7n1qW+5pA0o7mSRFBYb25APGf/r1YWeWNgAMk88etZgt&#10;5t6lMs3YDvWjCCfvDBPNITh2N+zuzGnJLgn24rREwYny13HrzWPZxSyEuABnv3J+nrWxbW03/LP5&#10;vpzWLkXHYp3RklYlRhDwcVlXGmRyA+YxII59vpXW3FiG+Q8KeuOv1FWvs0S7VjHTHXnpVxl3NEjl&#10;E0o3EKOo2rHwox1FXFjlX5cHgduldOFYPtx9T6002m5yExk881EpXJObn09J8N90Y/DNXrbT40w0&#10;CYbofTitc2W5ShTHuehpFikifa4PPftUSlYaVzSithty3JH5VKomQdSfrT7KYIMMuccc1pXCs8IB&#10;AX6VzuXc1jGxitOrAg4JOMH6UsTZbBGQewqk8ew/vhhQcKR3HuMcVds45JGLZ+boBTbFGPU6G1to&#10;DGZkTBORjqa0xFkBs89KLaFVQ7RgNVlvlUAV51Sq2zt9kfyQ/wDB0UzTeFvhlaNL5fk3dyV2YOVZ&#10;ApDdOuMYB6Zr+hf9kREs/wBlf4e275yPD2nAcck/Z4zk44GVINfzv/8AB0PbwzaP8MrGUbfNvJGG&#10;3r90jv6n8zX9Hf7Mugva/s3eBEtGIVdB0/hvvM32aPJOOhP9K64y01PVxatgKVu7PoTTboM/lH07&#10;107KWAx+Ncha209rNukw2AOmTz+VdZAxeNWzXDX0dzyqLutT+aL/AIOhpxF+xVoNqoy0uqtjOQM4&#10;jXkjpjdX8vn/AAQf0O617/gp34OhZI0jhjluGyu7a0aHZj3J45571/St/wAHT95MP2UfBmmwbsvq&#10;0sp29cJ5PBHoef0r8Dv+DdPw4l3/AMFJYbyJjIYrGR5FxkAmGby129c5Gc9f0r1stqR9i4s9macc&#10;Nf1P9CiZvs6fIdq8NjoMH/CsK7n80g9AOeOpzXQ31osMZUY28YB6nFcgQ7O+88n9PpWqifKszZN8&#10;gVGB5zn2qnd2iKgdRnHX0A9TWxJAWJKHB9arSK0WY2O4e39a1jLoI5a6SQbTEABzknoPc1MEc4AI&#10;B9++KklZwTkEY5I9aYuw/M1aFSfRGnaQuJAR0JP4V32irM8mwAAdc+/T/wDXXFWDeagZztzxXbaQ&#10;SihnbOTnGP8AGueqEV3O1tlMSrnjHXFdFEm7A6j86wI9twquvQ81swgRhV5zxXlVnodVNdy+Vc8e&#10;lPVQowKBkjmlrglJ3PQpxQUUUVmdCgFFFFAezE25YNS0UUxSgU5I92SORWJqGlJdpll3BgQfXHtX&#10;SttHBqvMx8kleCOa7KFZ7HnV6S3PFp9OnjYp0z6cis3yZUbMy4Neg3EcO8ovGOK568tCuW6g8c16&#10;8JXOCaMDGGJQYPTIoMkasWPJPX8KnkikAIJrJZHV8Kdy9Poa0IHTSySOYiAynBweehyOvQ5ojjd8&#10;AqcDnjvTlQFgCc46mtKGIxoAzZJ54H6VUd9QuZEVtufIOPXHNaIjCLtCgd6ttEjYKY4PX9COKWIx&#10;mTy5RnsMj1/lWvMgKLBlG1TkE96qPF/E3XnpWpcxpkxHIA7VUmjIQLGufSlG3QmUbmZJG8gMiKwA&#10;9utZkjbnHmDYOePX8K6OBZYg0a4+bn8elU5oY3crgbhzkj86omMXcxZVKox3HPbuB6cVlhWLGF+D&#10;jKkg4Pt9a3ZTJOXZ1I246j/Oaoyx5BZjn+lNM0M8gKCrcY60wElSxGO34VMsW5t78/WqNwrEGIHv&#10;z/n0py3M5skklJUjnn+dUWyo44x196UKY3yG+UjGPeq/74yMO3v0qTMXzEyFUknrjFSr8p65prtt&#10;yT970Hcf56UiKzEMnQ+vWm1bcaJVV1TyyeD6elXYh8g56ZzVNWGdrdBzmmrJO+RncjUgUbmtG7pk&#10;AcnrWkrOrKQR049qwIxJLgINgXgfhWosjyq0iN8znknnn1rKe5uvM6K3ZwQ5c7h0q7DIC4jz8zZ5&#10;FYUDTFQucgdT0rUtJGhOFVQ45DY5596gDatZGiQoV5PORW3byOyhH7DjAxXO2kjmT5k2qOBWxHcN&#10;EcA7uc47f41lNa3LgbalRjJxnqf5VPI7uhUHketUUmDYPKn+VRTSndtB4qDVsjeUMpHB78Vk3E+5&#10;djH5h/nmnSsrcKOh/D61z99OFZix3KR09frW0IHLKQy7YHJQ8GsOQusRXd+fXNSzNmIkMVGKxrhl&#10;UGV8KF53Engd/wDP612U6Zm5sp3TlcZOea5i8k2Plj04rX1O9t0gaOI7n6DHTn/61cVczu77ZDgA&#10;V2wpdRSqpkVxNvbLKCB0xVOOZm3MOoPGR6fzqv8AaSWK5yPyqobm4Xf5bDd0yeuPatfZmUzZa7Xf&#10;nGCPfNVLi/CYCrv55JOMD171h77gRgjkjt9arvcbEJb73QZ6Zq/Z32MzXmv4NgO/n9TntXM3OoKJ&#10;C5bj35qncXfmk+YcBeuBXL6hcXLP5nTJOzP6e+cda0p0tQbN251JDHthPLZHPFc7dXqQuvl/Ozct&#10;k559K5m41LGd5wD1rl77Unt5TLBKEAGW6H8a9SlQ5tDiqV0tWfPn7dv7U+g/swfADVvG2oybbyeO&#10;S3tIxyxlK8AL3ByM8jrzxX8Bvi3xh4g+Imuan468T3LXN9qlw0xZxg7c/IPYY9OPSv3d/wCDgb4k&#10;apqfjbwR8Nre4aG3FsupSwq3yyEqwDOOOeFOOmQa/nkbUGkTAP7zuOtfC8SVJe15G9j7nJKMYUFV&#10;W8jtY7yCLS4oXcIerGsZily/lIMr14rmVnOoSrGDhV45+ldjZ2sdrbBozn3r5acT1vat7mjHpz3d&#10;v++PCj6cVgeLvFun+GtPSDzA8rDhc9AO/tVbxT41i0rSgUbDdAPWvlPXdUk1e9e5lJZn9eePSs40&#10;jT29kR6pq1zreoSXFw27J49MVr+H9JlvZwrAhcjJPpVPQ9KmubiNWX5M/M3YAV7j4f8ADc+oTLa6&#10;cMrn5mHQf/Xrds4mxNN0G1x5NnhY15Ynrmt63j3y/ZbdMov5EV6Hr2mp4Y0BFlCqGIVQR94n+v8A&#10;9euk0LwvbNAJJFVdwBJWuari+V2OzD4XmjzNmPo2mWen6JJqN0MBAWIx6f54r5m8UanLdXR1CQ/N&#10;K+PwXp19RX1T8QD9k0Y21u5Ab5MD6V8aeNkmt9Ug0puGADAdgW6E/hVUJJxuy8TF8x9P/CwyX2lr&#10;JcJtVRhB6nv+dfQ+noFttzqBs4wK8h+H2nLpWlRWRGQqAq3ckjNezyw/ZrESuMt/P2r5uvrJtnuU&#10;6WmhrWd1HONqErimSh7dTj5vVu/NYlhdm4U7k8vH61PdzzshVGLAc/nWLgDl2K1zH9sQyMMKpz7n&#10;FeQeN9UeDZpUGfNuG2oF5xnufavTP7Rmjf5u3T6+9eLRCbUfGKXM+CYWbgHjmuijRuZOqd7HZWOi&#10;6IiK2GRMt6Z9/wAa8Ul8VWtjqMmpXxLDkLzyMdPzr0P4ha+umeHZVP3pBsX1r411DUpbqQiNjj1F&#10;ejg8LzXlLY4sbX5dEbPi7xjrPimUW8rmO3Vt3lqTgn/a9a49pY7bk9qsNttoyXPLc81y13cvczHA&#10;2gdK9aFOMVaKPInK7ux93cSzMcHC+gqmoVRTGDLgZpWQcZNWQOZsnApyLHInlkU+CDzmAzj1Na8d&#10;vb24+ft70AZwtoFQPgjFZ00nz7U/Wr1xcmZzHByPeoY4GLhSMmgCotqZJB6mtf8As9o0DE5qeKAx&#10;kZ61pJZ3dywjVeaCoxuYm1mwoHXiqM9q8SFnr0uHQ5obRpZFCbRnnjNcNfrJPcbVHA/KgHEx443w&#10;ADxV63iCuGNWfs4SLB6+1PW1laMORgUEmxJfTRWxjtyQXGKw4bB7gksMk1esrS4uLhYE+Yniu/bS&#10;YdGtfMnG5jwOeaGawY34ewPY+IbfeOGbBU+/tX3j4PsfBTadJYa/bQzTCTfmZAThumD6D9K+B9Ll&#10;eW/jlXqrDbX3na6Hp63dnHK5kNyoycdMDOPx98e1fN8QaQPp+Hn++jc8++O/g7RNEsItc0CGOBS3&#10;lskahV6Zzx37V8p2/ieOWE2d0AfQjtX1f+0PqFsPDlvZ6e+4RTBip64Ckcj8TXwZJI4cyIM105Gu&#10;bDpyJ4jlyYqSid5FqsFlOnmKPmPb0qLxC+na06NaOsbqCCB0/n1riPPeQgE/SkRnizIDzXtKKR4E&#10;ptl6wsNSt7nfasQV5yDjFdLc674rtwsrTuRH0/CtbwgbWdN0hw5yDUutwRrei2Q7y/A9zXFiFCUr&#10;SR62DhUjTvB7lzRPiH4+uosRneFP3wvJOOhPfFdPY/F74h6LA1qg3iTOQQev4DrXfeEfCsOn6esd&#10;1GEGA3Xv/KvQNM8E6RcXwlB3g888V8xi6mHcmnE+3y3B4uKjLmPHtP8Ajx4tgu4v7QtRKAfmySMg&#10;e+K7GD9pW5Ie01axQK33PLznHvk16HqHwz0cp50/G44XGP8AOaxpvhl4PUCOa3jZjzuI5H615y+r&#10;VNkfSVaWNpbu1zz/AOGnjiBvFd3fXgdIZzu2Dkdc8f59q921Lx9o0LFbYkqfXqP/AK1ecxeBLOC/&#10;P9grvyORx171n+MPCOp6NYjUbyHdjhsc8Hp9DU1KUJz908P2cqafMj1RfEPgy6wl3LHlxkkEZ/8A&#10;118VfEe5sb/x3NLpw/dIFVTxyB1PHHNeoWPhi0v7Q3ATDN1x14rWvPgrcazZR6hphCyHgFjgn6/j&#10;XpZdUhQnzTdjGvSnWjanG47QPG9zp+ix2TybpFXgg5AU9B+VbFp4ynuZNhPQZKjofxNeN3nhPxRp&#10;tw0GFyn3styKxfJ8bWU3mQxvz/d5/pW9XBwk+aPUVPEyiuWS2PZ73WZEkdx8oxk96zPDWiaVqgbU&#10;ZowXDk5xz1rh9b8Wzv4dazNv5dyerKD/AJFVPC3iltPsxFNIUIyacYVIxaiwlUpymnJH0DHpPh62&#10;IeGONQvLbv8APFeNeMfBui6jdySABd2RuWsrXPHkkcRiiIJboetcqviK6mi+aTPpzV0KVZNSbOfF&#10;4nDuLgiG1+H1pMzwxylmHr0NdBD8LrBYd7XDRHtgA1f8LTp9l+0XLj7xHHpXdyS212q7Gyg6V01q&#10;00efhMPCSuzyyP4ZTqx8u4wvrj+lVJ/BOqW0R+xzMzLzjGM17BHOItyo2U/z1qhBq9q8meoBxUwx&#10;E76nTUwULHhkvhXXYrN1fIDc4zzVe2tPEei3CTW47Y4yc/8A16+jGudLvbeSQL+8PO49645JUeST&#10;YchAeDxXZCu5aWPHq01G2pw2n6/rs10QELuvLZOK2pfGt40DxFXWRe2DV3wlewP4plEwwjgAf59K&#10;+i9M8G6HdXIe4RGMowVwOc+vrXHiasI/Eerl+Eq1I81NnzlYeMLRgjaiCMdeMmqV54vs2ZvshwnY&#10;HivftT+F/h2J5PMi29wT29Me1fMXifw7aW2vmC0P7v8AKscLXp1HaJ1Y7C16UU5GtY+OZBIVcfLj&#10;j61Y0DxTD9vlSQ7RL0z696qQeENNlt1Ulg56Y5GarX/gvygHtyd/Y13NUnocEaleOvQ9Hu9Vs7iM&#10;PGQzDnB6cV1fhrVTFYnzmXDk8Men0rwRPDWtOQkcm0Hrk1vR6R4hjRIQc46EnIFcdSldWudMMc07&#10;2Pf/ALSlzA0G4YPpT9Ps7K2/e8ZbkMDyP8K8NtLrxLp8/kbwyng88Yq1feLNb0bawjGGODjn8utc&#10;Tw0r2TPoaeZU3DmaPZb600m406ZpTt3grg/z/rXiOgrY3M81tAAQpxjHB5rltZ8U65fwtDE7bX+9&#10;6kelS6fKdJtYLjafMkPzcelenRoOEGmz57GYyFaonGJ9PD4eaXPaogwS6gFeoOfX61xut/C/RdN1&#10;APZHZwMoMcH2NLZ+L7tEjc3G1QAduRke2T0rD1PxNc6hqO7zQGHAIO76Zrgoe2cve2DE+zhG7Lr+&#10;BYnBkbsOF65rFfwa8m4ZZGXgAdM/j/Suhj8QalpMP2ydvNQD14+nH4VqaR4ksdQnSW5G1mGB7e1e&#10;hyy7Hm1K1O9mzy27+HmqXzZNyGZfUdB9a4jxR4C8SeHlS7dS0UmdrL1OOox1r6t0zWbGC/KzR/IT&#10;1/H0qn8R9X0W7sbZLVAACQfTn0rneOnGVrHfSyuE4OTdmfHNrFr09u8ex0U8fWuv8IXeoeHWYkn5&#10;jkgete76f4ft7q3EWBt69PWlk03TLeDY0I35xkjkinVxvMnFoKOA5JKSZuj4sJeWEUL77Zo0ALDk&#10;MB39vpVWL4mabOogJ+b1INUl8MWd7ZboFTP908Yrhr/wfcpI6iPkDjHIrip4Wmuh04jG10r3MPx/&#10;41jTXBdWoGNo4B6+9VtM+IA2CdyHY8bSeB/WsfVPBl1fDewxjg561Qh+HiKvmLMVb0I4r2FSp8is&#10;fN069eVV32PXNP8AGUl25KoPlwVxxWxP4uMSma8ITgnI7V43aaBrkSbLGTJ6dcVX1rQ/F1zZfvgC&#10;o4PzckVjGlFysey68lC5s6JqNrf6rJft+9CsSc+5r1m11NnQOT8tfMWkrrGjXGHjYL3z3r0a38fa&#10;VpiCO7JTPUEZror0XtHU56GYRS5p6Hucd/HGPMxwDniry+NbKFvKvpCEbhuM7h714UPibpdxC8aO&#10;FU98c1kf8JXp7HKsC3UZ5/OuSGFmnewYjHUppWZ9Ay6nBcPvDbB7c1+hX7FOoCU6zpSv5jKIZtno&#10;uWwxPYHkD3xX5i6W2JQkjce9foB+x6FtPFk0TsRDeRqDtPZCSM+mCe/Svg8z0hodFLU/WyJ0jsws&#10;Z+XFZlzbre6XMZidpVlbH93oSCK03aNrLGByMEGsrUdQ+zaJcRxZBZG6dM449K+UlTOo5j4fxJb2&#10;4iGXdWOCffsPevbpEPlxzOPmUDI9q8Q8GBg6b/4+AB0ya9iWe6ztl2nPB56V9hklPlpo+Hz6req4&#10;l6S7z0XgevQV8mJfQ3fx01/RwJH2wW0ittOwbly6gkf3snGe/FfVUsc25W34Hoeh+teN3WiQ2HxD&#10;vtchYA3UERZM8ZTK5A7Z/D8eMd2PhF07tHn5fUak0up5H8U9NzLG7pksdvzcjgc47HPevzH+OHge&#10;WBZ5em3dJubsTyfrX65+MbaLXLUMGD7GZVcclWHBH+I9RXwj8bLG3dk0O7++TmX/AHTkA/pXjYP3&#10;KvMtj62jUvBI/KO28Qm1ujp90d0K8q3cH0rvdG1q4tbxJrNsD09c9j7Vx3xX+HOt+GfErWmmoJrc&#10;/PHICCTnk7vQ5zx+tZ+jX0lnGhuxhwMEV9bWwycFNal0K3vcp9ceH9eW7RIpGHPUdfpWzrC2sDiZ&#10;2A4xj3NfMlj4jbSr6N7sbY5cc9gPX8OtfRl1LZ3Ol+czht2CCevPNeS6DT1O1u6ujzzx5odxd2sb&#10;2eG/iHPHv+VcIukTx2wcqEL8A9+PavebCO3vrZVUgqOBj1rifFGlPe3KaamR5mQrH1HauqnVtoct&#10;RHyT8QbG4s9WErEMrgfnVHQTHOjKCBIvIzXqfinwVqUDyJqOHCLlWJzz7e9eOWPmWeoEAY2nBr3c&#10;LVUoWR5VelaV2dF/pMUheD7xqxo0i22pLNe/Lg8/Q96SWcSLmPqprMv2cBbkDcfStJUxwier6la3&#10;FzYtgEonzAd/r+NeavcLES+38DXrOl6h/aFokrfIHj2EdxxivMNUtTbTPDJyyk/lXMlc6ZppXOu8&#10;Pz/anHmNwR0NdLrFp9vs3tBw2OtefeHp3RvMcYCnrXpVtc21xAzNy/pXNVk4z0NaVNSjqfLes2Ih&#10;vXiPUHBrGtJfJnKIcbuDXoPi7T3ttRaQjl8mvP2VY58Ec19JTqcyujx6lOzsy4lujEll3E1AbMq+&#10;8jg9q3oIfMQKvX1qjqPnW5+foelbwetjkqQW7MeGFWkIIxXaaPJNBIsecg8Y9jXn0txL5nHSup0e&#10;RPNHmHlug96ucrHOmm9B+sxSx3fP8XNZd1HhQ45brXe+IrfzLdQi8qM5HWuTtLGWbiQZNY+1RtGL&#10;M+1DykHaQWqS9EphKMTx611lvaNbpvNZGq27yAtHRTn7yLnD3Wjz47d+W5YVp+S5G4DNUJbV45S7&#10;mnrdMqCPP0r0LnAnbc1LF3clBz6VoSQOU2uM1maWxSYcZHeuqfZKm1+MVzVHbQ2grq5wpuJ1mKR9&#10;+K3UurmSNI5CT2rQezhDZAGabFE8U24pkjkAetZyn3K9nbcLbTLy6u1t7VGldyAFUEnn0A5NfXXw&#10;p/Zn+MPjnUIbJNIktIHwZbm7Bjjijbo5PJII5GAc1+hX7MX7Nvwet/Bmm+PIXTVL+dd7yuo/dv8A&#10;3SGJ+6CCRjr16V+gkMsLQLZJJtESBUUfdAUYAA6cVwVMZBI3jZbH5H237HcXgae5j8W30VzOoX7H&#10;9nDKN5PU9Cw78bSOua/S/Ufhn4W1j4eWPhLxhZ204iSMvAnRZFA5VupHcE+lM1LRPD8usf8ACR6u&#10;xeWNQoQkFBg5BA65B98VdOo2rTqYjvdj8vfNeXUxrvodM68pKx+fXjTwHN8PNfktNFsp4owT5M3l&#10;t84HPDAYzg9q8U1jTNaa6mEscsEk+drHIznrz6nv39a/V/UPtF7cxo6EIvIYjjPTHNcrdfDLwxqD&#10;yy30Bctgjp8mDnAyCME+oqXir7oUJLdn46XHgTUdOu2uTGUaQkhwe/fkVPqvhnW5NP3pciRTgKGJ&#10;+Zh2HbNfqhqH7PHhfXrJlcyw4fdmMDaQOzA+vfHrxirFn8D/AAfZ2DaNDCPJkfcwKkjOfUkkY6de&#10;KF3H7p+O+i6ff2epwuRty4LHn5Vzyfb8a9z1qXT9QaOHTYQgVTnvuJ9a/TRv2Z/hVb3SSWp+zRsg&#10;3xY4kfuzkk9uhAzxjmvDf2ivh18IPh34Gl1DRoUtdVxi2eN9ys7EfNMoOSBnoMevato1E7IcuWx8&#10;T6T4T8Sanu8qAOyc7SwAVR3yeMeldPo2iXVnqQm1O3+ROxJGSOmPevqb9iiwsfiDoWpXvii1TzLZ&#10;vKTKjZICxyVLHI24AJ6ZPFeyal+zc+u30iWuolEWUmBJVD7kPJ3MNpXn0zwOvatHKUXsZOPRny7p&#10;mlf29mSCNbc8JtHOcdya3k+H+sajbnQNQSKJEbzUnyNzZ7EdeBXtemfDy4+HvxDtPAd+7Xb38fnr&#10;LGmdq4YhT16lCvPU+taPiX4MeMfFnimXRdElEESRCQGcuhIYcBiEO3nOOvHauKrfVo7aNnaNzrv2&#10;evD9z8OdBuzf3SXCahPlXEWCoHytg5J52pyPQ9Aa9Z8STSahBPFOEnghDSFWAKqvqevGP61t6f4H&#10;tPDfgTSfDerSmW7tUWLdF/q94HIHAyB0z361NrnhnVvDngzUNU0SeOeW+T7PHFKONz/K20jPzKMn&#10;kAcEE11cuiOKcndnhUXh/RL+3tY/DlyI2Z2YyIfMIIPK9e3oeeK9c0zwVaTaiuszolwIl2oH6nP3&#10;hx0r4mlsfFnwDmGo22hiS2dvvhsxZY/Nyn3T36Y6CvXvBn7XngHSdQm0Lxva3NnDIqyRXRjwm4nB&#10;QnccAcHJ/wAa5VfmsKKdzP8Aih8HvGtzr0ni3w5mW2uuVtCCrRsBjPTJDAZOeQRz14/L742+JPF2&#10;kaxHdGGe3ihl8srLGyOGIBOcjn6dBiv6YdOvtIvNEgvY2SW1KCYEbXQofutjkEHtn+dfEmq/s/x+&#10;KPF2peMNVsXkt7y3dEs3wRIVJy+CcLIw6dM+h6V0SoxlG0janVUZXZ+Ofgfx5qtxrNtBC6yuG3BH&#10;5yevX1HWvp/W7SX4hXVrpkMge9XCIsbDdmQhRuHoT36d672L9njwiunXTWGlnTL+2yYmCeUXjzyu&#10;0jB+gHPr2rwy7/ZY+LGm61b+KNCuDK5ZiWBaJ1VxznI+bA+meuOKmGGitjTE1oyd47Hr3gj4OeLd&#10;OivbzxPEtqkPAYMGOFPbBwQfb/61fEnxQ0rw/o/iS40m8c24nkJQZOSWPXJ6D9B9K/TXX/EuueBP&#10;ANvbeN2DXSoq3Tj5tqdEPyDntlvqTxXwt8ZPhlB8SdctfFGl3CtLHCEZUbcGVSSpIHfBxx6V10G1&#10;LU8mLXNZnytqnws1jTZW1C1mW7jYZwpy/wCPb8q8i1K2ujcOs427TxX01qWsal4U06Gz2M77yvPB&#10;+lea/EG1sxpcPiO1+WR22yIB+p+nSu+hWvo0NRvG7PKLO0e43eexX9a2dARU1ARNzkjmufj1chdh&#10;A57iui8MyxnU0Mpwp/iNd842RhTfvIm+IPlxawiRKNu1Rx6nvWYWECBever3j9y2toMY2IvSsO4Z&#10;gBk8YHWrp/CXN+8blreW6xkn8a6rSWl2efauU9CDzmvO4EKjIPNdXpmpQwWfk7PnBzn61jUp9Top&#10;VV9o9A0jxh4i0a5F1FcEsuc7uVIPqOhr1mPxT4A8fxDTPEf+iXgA8t1XIz3C5zj3z1r5z89nBJyf&#10;QVEiFpvMUVCizpdW+h6trfgnUtAuXuNIkS9sjhlfvg8fMvYjP5e1foT+w3/wVI/aB/YR8XW19oN3&#10;Lqnh5tiXNhK25AgwpIU8N8uQeQenPp+aWkeMtT0ScZVZkYYKtnGD60uva3puoot3aj7PLjEiZ4P0&#10;rSMdbnFiE5XTP9Q79h7/AIKPfAP9uTwdb6n4C1SKLWhGDPpkkqmVG2g4TOCwx0z83Y8iv0Mijdy0&#10;RBJI6Gv8hf4J/HXx/wDAXxjb+OPhZqUulX1qd3mW52O3IPLAg9gOCMda/uZ/4Js/8F9fhn8bdH03&#10;4d/tLXQ0vXkUI2oONolLHA39eemWzgj5sDkV9LhM1VuWr958vi8pa96nsf0qwWzn5mGD6+1WDZSh&#10;TLkbQOnf/Ck0K/03xDp0OraHdxXlrOoeOWFw6spGQdw68V0kVgzIDKRu7AdMe9exGpFq6Z5s4W0Z&#10;iW8G1hCRuY9gMnJ7CtyG28qMRMdxbn0Iz0GPapI7HzZQrpuweOOc9q34bYxBkfhh1NPnRzyjYyjb&#10;bG2kEDHXFZczqgYsMHBIBI5A/wAa6u53eUJQMj0Oc1xl4ZGchBge3at4S6CsZ6XZkkCRg9fxNdFB&#10;mNdq/N9eDWRa6e28MwIB59OK6aCBBIuBkdM9amczcsRzJ5CjB3ZIIx1FUp5/KzJExUng8dq0SoK7&#10;DxjjiqU1swfdIu5T+v8AhXPN3AzW1GSJwQc/WpotTdgVIyx/IewqhfWxDBAOPQeh6VmJJPHLsbkD&#10;vWtgOlFwhO7O5v5VPBMjD5icisRHkYZI79uKI2nfk5GDn6+1JxQHVTNIYhngdBj0rCmKAeYRgepo&#10;FzKMIR196ikJcgN0Hp0zT8ht3EZm2lmbA4/KpEjLAGI8NzmqzHB2gcH8qs/aGhADHIFAJXNpE3R+&#10;WD06571C7Tl2jCbR6+1Rx3IDbl54/nTTdyLISOR1H+FYN3LlHQsvGhxgkkDoarzBJU69eMUpu4Jc&#10;mUlcHA75qrPMgjLAjPt7f1rT2hBYQDGCeO+aDI0bhSuSxxwex/rVCK5eX/WvlenAA/kM1Zj2MQin&#10;BHp/L8aHMGNunG7EhznvWS/2hsjHB9a3LmGKaIgDknkj29+1U2hZnCv0/WrEWtMEoVEx8pPPb8q6&#10;DJcZYcL+tZdn5ZjAkGFPGfT/AAq/czuxKseOgxUSl0L6GBOYJmLRjaPxOfzqv5CPweT29q0GtjL8&#10;i5C56jrxVqOxxwqjIHPt71lcnlZSjQnEO0MPcZ6dKuEKjrGw3A9fatGCx2sTGuOM855/Op/ITZ5u&#10;Bu55puVzaMbEckgCBD8y9eeuazVTznJHygVbmEw+YAkHj6VXCtGQxBYdDjrg+lS5IiaZKilOFqjP&#10;EjSbCe47d604Y5t4ZxkYyPc1JLZbwSo/DGKlzCMepgz2K3QC7Rxk/XP+HWoodGaLAdyyj1H9a3ob&#10;dzIYgPmUgcjnmumtdKdUHmrlT1yD1qJ1bGyi3scrFY7P3mzC+tOurbeo8w5Ld8ZrvJ9OJQKFAB4P&#10;/wCqs+40x9hAOOpBNQq4OLOFktEijYk5HsOaowWsr3G4n5MfdHXP1rXumLFo4zgA4P8An6063DxA&#10;Z+o+prTnMpRRMsUEsHmMclePcVA08cUgOM4oklhhVph8xx0FZk9/Ay/viqswwAuc5/LHT6UczKj5&#10;Fp7hN7gn5Tyc9KpXUtrcMpfOVBxwMYP69qj2b+X4HtVGcSKNuMdxilJ6lCm3jlc5OT6etXArLBgj&#10;heMfWkt48ckZ2jPvmrCgMwLn86SYrGX9kWXGeicnNaMdmVV5CMnGR3q7HHAx+cDae1Xo43ZDHgDn&#10;j1x/Sm5MrlZSigLPujyAe5H866TTUeNxG3IPy1SLCP5FByf51p20skSAhdzHrWUpdCYxNBoIQ+yU&#10;ZX+VUzbeX3yueSf5mtyErOoRjhsZp3lRxuWY9egxWLrM6EjGlgeKLMhLKe+MU1bZThUGN3cVuzhn&#10;RUB+Vf61Gke1d+MipU+4pRuZUkiI3lseV61fs7ZLpzu6Yz0zVX7F5kpkUfN6mukt7YRwgDg4BOKi&#10;dXsaxhczXsTANy/w+npUiFFwkgGcZ5rWmKiLpXOSR3DF2zn0rKM7kTiRTzwMGDg7VJ561Npi2xkJ&#10;QlnPPsB37VjXSyKeTx6etSafcPbTCY9ThT7jP0reUrqwQR6CAAOKWo4pBKgcd6kryWpbHqqKP5Cf&#10;+DpiWQQ/CWCEfO+ooOMEkGRgRj/Oa/qY+AFp9j+A/gm0YHMWg6apz1yLWMHPv61/LR/wdAC5fxN8&#10;HRtT7Ot/EXbPz7jMwUBe4POT9K/qw+D6eX8JPCyZzt0ixHPtAldVa6pRZ6eJs8NSj6/mehGND1FK&#10;qLGoRBgDsKdTXDEfKcGuHmZ5vIkfyZ/8HWGsT2vwS+HlhbNuf+0LhxGp2schB1weNoY4OPu+vB/K&#10;f/g2c0x9Q/4KDanfISPI0YE5GeMTZOexzx+Nfon/AMHWepz3OlfDLw7aSor+ZLMVDYfDb1JOQRja&#10;rBc9818Yf8Gq2m7f2uviDO5DtBpKbQ4+7ulIypyecMfzPpXq4aHu69DtrVE8KkvP8T+7nWLGJrYy&#10;P+8ZRhfqe9eXXyNExZByGI/AHivUbmRtrwynIznn864vUoPPISE53ZPQ44x1OMZ9q6os+WcDnE3z&#10;L5ZHzE8E0klrOh2gZDDk56Vfht2Q5l4PTHWrximRC5GCBxnJ/TrW9yWjgbiGVZSHAAHA9MCqWCsg&#10;kxkd/pXSyWa7T5vOecjrk81mSWiBCu8sT1HsfWtecRJZMrgMvKE8/wBa6q3k3RhkUqBxyMdPT2rl&#10;7S18rEkWWK8YPeujghk8v93175rllK5UdzutG1FSqW0nLdiRXXhkdRKB7ivM7COWW5CLwTxuFelq&#10;u6MA9xzXBVR1wJvNCpukOKkV1flTmsu9iHkbSdwPXNVtNlfeYSc7eRkAfyricbnZGZv0UhIHWl68&#10;ispKx0xnoFFFFSX7QKKKgnl8pSSetVGNzKdXoSOyj5Sazri4hMpt+Djr9fpSje8eHPJ9KyZIIg+V&#10;4LdDXZTpnDUnfUxL9hBJjlt3PAJzk47ZrKuJAWCk8Yzz2q1qTSzOdmfkzx/hWTIrvCAQc+/UfnXp&#10;00cE0VJ3gBzIcAd6xHYLljV25SYYbyycjP5VlSrM5weD2xW5BIoRiAFA5z9a2baPzUOeO1Y8TgDa&#10;TytbVmryFXXCjocnnPHTjvSbCxZnLp05BGPpVJkKkvmtG4gJQljknPPpWdyUPc+lDkAkUxkkPmks&#10;ewxV1o1EZcqF+g7VVVVkImXqKk3SuSd3y+hpgUXjlJLklRnA4xz149RWdLONuUOePz9qnu2+85PI&#10;65NYN3OnIjPPTitobAPa43grjGetZ07eYmyPoOufSm/aJI8y4Bx2NZ8jqsahwMdvYCraAkMzsPKQ&#10;7TyMmsiQJA5UEsx65GDzViX5gFQZB702OPLFu+CBmkZTREYnkwy/L/U07b5J5O8+/QUJJvYoBgg4&#10;q8qxsu1vlY9PSgkp+Wr7nkJ54GOOPp7UiqwclAMeuavXI3j5j04yOpP196ok7OM/jVu3QQ025JCq&#10;efQnrTog6jDHaRSNHgbm6+1OO9sllye+ahsdyzG+Gyx6Vfh2fwgDd6Cs7lvmUhuM8e/b1q1AkikK&#10;oyaDWOxrq4TAPSta3lUsqyDOemaw/nJBHJPGfStmCQFi7r8o9KymtSjYgbDnd0PTHOTVyPKP8vJ6&#10;jPrWK0p6KOSe1X7d1aMGRsAd88en6VA0zYhkdyQ65HrmkllCkhDz3/8ArVn+a6tgH8ccZ+tZ884U&#10;dQG9eppRpXJnU1sLcSuoyh6etYM9xg7/ALxFSST+VujblsAjJ4ArBkuCWLYwqkj1zXTCl1MW7jJJ&#10;WGcn8zWFqE+WA/hA9e9acwWTkdawb6UNGyxYYjjpz+Fd1OmYVGYkkn2iUtwR+XHpWHPFl9wJPOPp&#10;Wi6mT+dZV3cvFHtRec9ua7YQOfmZkXQ8s4BwPWsuSYry3HcHGfwq1fzNtGawZ7sInzc44wa29kWp&#10;9y8k8iqXkPPWsK41MOT5o9eB/T3qlLfSxOXY7/asma+VhyQnp6D2/CtVTEpaGX4r8VQaBoV5rN+y&#10;x29lBLcTMWCgJEhbk9uB1r8PY/8Agrd4Ttb+9vtSs0miguJI/wB24ICg4+fncuOvX8PX6K/4Kw/H&#10;Ky+EH7J+t/Y5i2qa7izto8Er84IyxHYldvHTPNfyd/sz6h4b8Ra9q3g7x0kmbuJ7yFyVwWJw8e7j&#10;JGcjPJ98V8rxLjKlK3sZWsfR5NlkMRSc5n9Vvg//AIKT/BPxzZxTR3PkPJj7wWRI+wJCnfhj0yte&#10;reM/2jfhl4R8CQ/EjXdVi/su6EhiuMgI7RKWZfc8dCB9MV/JBrss/wAL7ya908yC2gZ3CucRMozg&#10;EdOQcn1OOtfHfxQ/aC+JHjbRj4Vm1i4GkxyNKkCHaqux5wB1AHAz0ry8s4qxcbxlZ+ZrjeGqLacZ&#10;NI9H/bq/ae1f9qj9ojUfiNdP/odqi2NkmRtWKInkemcgYGOAMjPT48Er8Kx2gmshG3LtxtA6KOn+&#10;TWzYwTXkwTBI74rzsRXnUlzTd2epRioJRS0R2HhvTJrou8y7I06N6n/Cr/inULLQNHea8baGGAB1&#10;JPp71qXer2mg6ITMdqgEDPB/CvlTxL4hv/ElwIp5C0YY7Aa4lzNnqzUFFPuZviDX59ZuAshPlg/K&#10;PTPFQ6bpTXU4Cjgetalj4fedhhMkV6FpWgznEES9e4rXmRxOJb0HQXudmnQAfMeW9M19OeDPDVno&#10;0Kc7SCCfVqwfCHh21020OQWZx949vXH/ANeuxa+gaVkgbBjA/SuTEVOhdOi27owfiDYt4i1GzsTk&#10;wQuHcLx29P8AJrs7QLaLHHF0QYAxxx2rIt4J/tbTSH5nHGefwroJGESFnxvxjI6cdPx9a8w9SlDQ&#10;838a3ZnvreyC5Gd7f0zXyVqscniv4mMTICDIqfKOBsAAGPw5/GvqU3LXVzd6zMo2wqThug2ivEfg&#10;3pUNxrl5qd16EIT/AHicn8xXVSq8sWzKotVc+t/CCi6hjBCqqAL64A711OozyHKv8q9AM56VhaF5&#10;FlAyjjPNPnka5QzFuc49yPQV48pXPZjAv6e088O6V9idPyqeWeS3JMZznjr2rBs/OUOr9AfWlu55&#10;PMCscDGRUqN2YVbIzPEF+lnayzSfLtU4rwzTdWjsNPn8Q3bhGd2Oc8n6VsfGDxGLLSktYJCWmJVm&#10;A6DHT/Gvle61m9vnW3BJhTsenPU17OEoXV2eXVr8uh1Hirxlf+L7tmuXPlrwg7YrkZfLt4i57Usk&#10;kVpAX6HFcdc3txeNs5A9a9SMElZHmVavM7stTXRmYgnANVZGA5AoaLcOThqaijdhutUZFdpduQ4z&#10;9KueS0gBXmmGFnb5a04l8uMB+D70AVo18obnpks4uD5S0yeZ5TtHT2rQ0+2QHJ6DrQBDBp5DgJyT&#10;19q0vs0ds5yN31q40kURBjFW7aBr6cKgyM4zUTlY3p07lextJLmcSEYWvR7e2sIbUTNgSdMVoRW1&#10;lotipfmR+PwqtBpF9rdwq2qkKx6isXVT3Z0+ycTnL1dRvMrM5dF6A9K525sEiQSOhGelew6/YQeF&#10;41hlPmFhkZ65715JqepzPIPKA2nJrSMjKokce9w7TZXgA10sUsUsIDHoKxbmLzXMg4J/KmtPLZwl&#10;Y8EnqTWpy3LcN89neeZB95egPNemeHfD2seJA2oTRZUcgH09h3rx+zSVpDKf4utfYHg3XLY6Nbwp&#10;GAwXBxxkDpXNipuMbo78HTUpe8eP/YFsNSBx91q+o/FeqzReE4IrWZre7ijQJLu5OAOuO5HbtXhe&#10;pLPe+IFihA82VwFJGQCTwfpX0H8RLTREtbHTiuZpiq7iM7Xx1/4FXj4mrGVlM97BxUG7Hkur+BfH&#10;eraRFf6rI04lXcpyCzAjrgeteC6n4F17T1dI4Wkx/snIr9dfhH4Wk0n4YRyeJ4cykyFZHA3CLcSn&#10;0I9K4HxVJ4aW0MjQqXbjcBhsVwYHNpQm6Sjoj2cdlNOtCNST1Z+TP9h6ruKSQsNvOSOP1rHv7TUL&#10;ApJdRMqNwpNfbniPwzZT3Esml/Mv3gpGCD3A9q5qz8NQ6tbrBqVuCqtnDDmvd/tNJXaPFlw+ukj5&#10;t0nVBZMHUcH19arXuuXkurx3hH+qIKDtxX1XrvgbwpD4fmMFon2lEypzjmvAdB8LX2oXxSNfunJ9&#10;hn+dOjjKVWLmuhhUw1ei4wT3O+8NfE7VZttrfw70UcNzmvUdL8eSlyltGS45A5rAvPD9hYafGRGB&#10;L+nHf610Gi6RDpyrfuBgjOT/ADrwa9ClJto+rwuPrxsm9joZ/GVzI0SXa7ADkDnrVK+8R/OyXecP&#10;90/zrJ1PVEmkYSjLdQcc/Wq8MVrqcIiuX2sDgEjn8K46eChD4T18Tn1erbmRt+HPGCaDM88cg54I&#10;PPHsK2PGXxHtNU0Sa18zb9oQqcnqf8K8A8SeGr06j52lFni7levvj1rCXRNU1C1l2OXMa7trVUcv&#10;jKanfY455u1Bxktz65+C+n2M3hj7VqDDdJI4+bBGFPHX0rv9TkkkZ49NmXfEvyjPyj06elfDnhf4&#10;33vhC3XQ9RshLCrHhiQVz16V6TpPxg0e+nLWxdF6sp46+grzcfltd1HJLQ9/Kc7wsaSjez6nW67o&#10;GtwSG4vsSsxySpyWz61l6f58UE13tZJVzjFVtQ+KDiTF7jyTwvGTXoWjeLPBl/p6PIYonIG7ceT+&#10;fauuOLnTiudHh4qnGVRuDPHZ4P7SLGSDdtJLcY5/rUC+FdLurYlolB7noQfavapdZ8GR3DTPIj7h&#10;gFWHWvI7nXNJhvnWM5jYnjt1r0sNiXUV0ediKfLuzxvXvBcs2reRp0mYlGeev0qs3gjVUUtbkNxz&#10;ntXeaZdxT+IJVRgAw4967guNhhcbQ3euxVmjh+rqWx83SaZ4p0+N4oEZD7HinweKtY8OxA36BieD&#10;nv8ASvo0G2uY/spQMM9T614H8boo7P7JbqApPPFdFKpGo1Bo4q0J0ouonsc5/wALKuDLI1xuKv0U&#10;VPb+NzcDyoYSXJ4JPJz9K8aR95xXpXgy28qYXkoyMYGa9CWGhGDsjwY5hVqVFzM9N0rxNdJEWvYC&#10;oHYd6o3mpqxeVMpv59K9FjitnhRVTP4VcPhrSbxB9phDEV5XtorU+ieDlNJXPDrHU5YZzOPlKHKt&#10;3zXufgn4k2l3drb6jN5bov3mOM+wJrmPGXw/t4NHl1SwJURpuIxxgda+Yft8zzbFGADjPeuh4aGI&#10;pkLGVMDVsmfp5PqVnf2In88Pkdcgk/rXzP4ktrb/AITI3EvMWBkdq5z4faRr2rWfnQ3BiAyMk9TX&#10;Q6n4N8UMDOpV2XnLNya8bDYZUZtXPp6mLliKcZtHWWaaZKo2EAD07V0skGkSqBGy/IAeteHC28Ra&#10;epR4ct6Kc1zV/wCMLvRpTBOhUsO+c1v9Wc5e6znqYxUo3mtD3u9u9PglQWzK2eeuB+Nacl/YajbF&#10;bVgrqv5GvkO78b3bMGiXPcitXRvGWopL5kfyEdh0Psa65ZfKMU2eHHNIVKjUUfQttp7PcDzm3Mao&#10;eIoI7VAHG7d2rzez8ZXbyCckgjk45zVibxcNSnEdyNoY49fxqI0Wjt+tR5Ldz0a20i0mgjIQK7Y/&#10;I1tvoNvkIyb8eornYLpIlUiTO0dzXodp4hsBtDOCWA5BzWdadloaYSzl7xjz+FNNuIgDGCGGD1/G&#10;uKuPBE1vdG3sXyOoz1FewR6lBHhIvmD8Edua1b3VLGKaKOFAFx8xPXP9awp4nlOvE4WNRLXY+fJ9&#10;E1u6c6cZtqR9uozVYeFPFltOGtFMiDnIJAx/LPtX0lZw6LeOZIEVJM/e4qG7mW1hm+zsCVVsYPQg&#10;V1RxztZHiVcthzc0meAR6hr0sJdUKuvy5HtWFqeo6g0schjdtrZcEH9K9b8B6vazXh0y4jEru3HG&#10;eT0FenazpmmwqF2hnBz071xVK8U7SPYp03KN4s8q8O/EHTpbQW8ieWe569PT2pNW8T6L5zSpcqQm&#10;CcdcmuusvCOmT2VzdSwqD1BCjI/z615L4P8AhvH4ku7p3dlRGb7g3Hr6VcYwd5J6IcVUuovdnZ6b&#10;4x0dlCmRVB6FuP8A9VNuPF1i1ziN1kA9CM0ah8F7WaApFI23oT0P5Vgt8BdZtSXsbkHcOAcYH1xT&#10;h7J/aLxdKs4cnKbst9Y3IEgILt7g02+FjHZs0K5fBz6CvKrnwb4r0jUmtyQ0i9Bnn261tahB4kS2&#10;MMhGMfMAc5rZRXRnBTptaNHXaPCpthGpDMSTn0rWnt94FuwABrx/TtQ1vTn8iJcj0NdAms6yULyR&#10;tuHpzUTpy3OyNWmo2Z2sulWs6mHA47kd6+X/AIlLBZa+8Kddo/8A117avie7ihxMjLjnccg18/8A&#10;jL7Xqeqvc4LZwPeu7LoS57s+ezyUVS06nDrcbSSRVmGaeXJjFV3srpch0IrY0e0uZZQsK5Ne2fIX&#10;PqnRJJ3wZj09fSv0O/ZG1i1s/FJsJH3G4TMaAd+jc9s5HB644r897Rl8kTOm3nHIxX2B+zHc7Pih&#10;ohTJBl3nGMZVSef89cV+R57D92foOEpSjJxkfuHLcbtMWK3G4gAEsMHj+dc7qDK2nSI7YL8Y9frX&#10;QXKiCABeGIG5T15/+vXO3cUZiMkhCnn6AV8CqjvY60upX8DlLeUSynG0MMdQOenvxXphNs6iRR1P&#10;OenJ6/hXnHgiVGtPMxgM55PX/PFelRNGylUUZUZ471+jZY/3MWfAZnrWk2aXlb3VWAIHTNeT+IxD&#10;D8QRBkndaA+wOScZ716nZKtyNqEgr2r5x+J5v4fi94ZnS4EdrM08UiDI3SeWqKpAwDgsvBz+ddGN&#10;V4GOEjaWgviKK40zzLm3fzUlYswHY+v/ANevBfEnhqDxXe/aL2D9+ej7eOBxn1r6gvtGeO4ZZyGU&#10;DJOe39Kw77TFgsHlC7f7vv8A5FeT7P3rI7441xVlufkb8WvDDx3hkukDMDyfROwNfG3jrSJbW4Go&#10;Wi5VOWUenrX6s/Hjw00sSxRRlZZyZFYdHI4YH3AIr8x/Gt7Lp981hImAvX3zX0mBqP4Wetgarmve&#10;PKbjUJ9UWFst+7Pft9K+gPCdzqOqaILJyz4BBbvz3JrwfzbGGQjdjPIAFfQXw2vYP7PV191Psa2x&#10;UuWPMeg6Zt+CLPU9FSS1uX3oSSu7qOegrodejaO5gvWOfKORnpz3qdbW4Z3Z8bPbrVTXI7yTSFSQ&#10;cRZI98+v6V89UqXmVy6HI+JpotTSTyRuKLnHXkfzzXyBqU7NdNNAMfMevsa+kFgugreYxUnI49PS&#10;vNb3wnCiM4G5mYn1/Cvfy2oo3Ujjq05S2OUG1og6nBei2SWaN0b5igzVea2mhUpEcBTjFddpa2MS&#10;7g3zuuDXpurcxjG25reE9QjltJLVm+YNnH0qt4ttHE8d8g/dyDBx6isKwZbDVhC33HOD6AV0+p2l&#10;zLp8mzJRemT0+lc99bmzldHPrduIgsQ6V0Ol3lxG+d5U+3auXtldIXDjgd+9dNpUcEkO8L83b6+9&#10;TNXLpuxD4xsxfWSXQG5lPzHuPevC9Qi2zAJzX0yNOmvtPkhGGBBB9RXkF1oEYkdpf4SQBj/PNdmD&#10;l7tmcWOV5JnOaTdqo2XGeKNQEN1yOK1be0VZfJZcg/zpI4oZnIkA+XjH0ruUjz5J7Hns9sxOUrb0&#10;2NI3RpeoIrUubBQcxjiqADxOFIqpVG9GczppPQ9HuAJ7UhVwwGVzXOWu7cQ5wwqfS7uZomE7lhyB&#10;nmqxZ1kJHFZyv0N+ZDJ/MZsljg1QvZmW3aPHB4zVqa9QERqmWJqtfxm4TaDiqho9RSV1ocZJHuk3&#10;NzWTfbg4JGAK6hoEEqovNJqOn+dAVx83rXo05o4alNnLWd1LFKNpOO9djcXX+jB0PJrgWjlhn2MM&#10;EV2iRNcWO0/wgGipFDpN2sxlhfT7x9o+bniuilkMZDr8x61wYu5LVxgfnXSWN3cXMJ3isatPQFNy&#10;PsL4JfHTUPh1ZJG4ldfNeYSRy7SrMANrg/eUgdzkZ9AK+qtd/wCCgd1cPCPD+lRqIl/emRiI3zxt&#10;VQN4I7/Ng1+V8FwFURscA9ajkuzECM8N0IrzZYJS3NHM+7PEn7ZfjvW0dbK3tLYvlCyB8lT/AHgW&#10;O70xwKraV+1n48t444tOjjiEK7R8x2g/3lUYIwenzcZr4P8A7QnK4GcetOg1OdWIRuv50/7KiP60&#10;j9RP+G4/idHaG9kSzd1Tbh0GAR3wu3OfeuXP7efxT1MJZxTW1uygo7GEANk5DkDkEdPlOCO1fnhF&#10;PqLlp3DMmOo5qtdGWXEhz71H9lIn6x2P0Q1D9sH41RTxzafrYVIwcrsi8puMc/LuyOx3eleZa5+1&#10;Z8ZdZmSWbXZbcpkqsDbQc8fN0yMdq+TEv53tBbu2VA6VR+eX5mb2ArVYBXsy4zuro+yNO/aq+LHl&#10;JYTa7cTDI++SuAOwIwB+VY/i34p3/iGIHXHa4cEkEtkkk5PXvXy5ZsocoWwexNaRvFZDvcsw6HvW&#10;scvhF3W5XPfofrt8A/2m/hD8O/h3aeH9WjaK7QkyFVwSjEFtznrz0B/pk/f/AIV+NHwt8R20V74e&#10;1iCHeM+VKdrBiM4weSPccV/Lrd6jcPhCc4/pXQ6V4yvtKXdbHbJ2cH5+fes6+Fm9UCrRWjP6etK1&#10;efxL4+lukWOZdOSNYWzkSCQE8HjBU9hwO/WvrDT7a2dDHKuwsATtHJOO571/Jf4N/aN+LngKW4vf&#10;CmtyWk1yoViyrIuB0+RwV/Egmv0G+GX/AAU98Z21la2vji0F2SPKlmiPktgcBtqgqD3yMDPauCWG&#10;nHVo19omfs/4jsXXywy7olbP49q4vxHFe3L2SB2FvblpNmPlLEYB+o5/PpXkvhP9un4B+PdEjt4L&#10;v7JckKGjmVsfg7qijkfh6V6Q3xK8FNAt0+owNGMP98ELu5yWYgVEDKckeR/EC0/4SPw9dQ2qu0qK&#10;7RxMPvSqDt4z1z/nNfle/wAOPjZ8StUuNI1bTjazRSkRvd4ih4PVTjBwOff68V+1+nR6P4rvY9V0&#10;24V4lff5iAMpz0x2IPr0/GuhvfAen65J5M6vM7clgR+QzxWlluzSM9LH5n/s9Q/tB/CfVLbR/iBe&#10;xTaAszwx7SxSNGGCVZ1VgFIB4GCMkcHj9J5vGdpphtvNDMsuFDjG3p1POcdOnqKlh+HujASQG2jM&#10;IGGMuck9zj1rg/iB8F/DHjDSrSC58yN7STdEY2KhMD5CAD2/LocZFZzlbY00lY2Ne0Wx1q9hvZEV&#10;5Ebd5q4LMDjK59DgZpZP7It5gLy3DLxltu7HPof515X8PPBXi/wMZdJ8Qa/Lq0BdpIXmQCSJWOdh&#10;YfeH/wBcivZdF1LQb15re8UpNDnzDIMLjsQc4IP+eeKdOTauzKrGzsnc4fxpovgme2u7rUbZJrZ4&#10;SJN67lVcdT3wK/L7QbFB4oGsaXGsGnEtiMdFXPyjBz0XAJPPrX1R8ffiHY+IVm8E+GMNaxMTcS5/&#10;1nTaijHQYOeevvX53fFP42QfCd5tJ0+B57+4hBiVl/drvBG4nIOV6jg5p0anPLlRy35feOI+Iute&#10;FZdRv7e5kVlS5kET8Z4cgYAzkcdfxr5m8d3gWwgijfcjOWI/CvPrrW9Z1K6N1qMpmkY5JIA5PU8c&#10;VFrkurXdikscbNGnBIBIH+Fe1RwlmncUsTdWsc7NOhmAA4rvPDiGa7jgHJkIUD3rzqPemCfxr2P4&#10;e+QuqRXUi72XBPtnvXZV2uZ0o3loHxLtfsOuRwS/K6xISBz1rg7u5RlX19a9I+L955+uRqig+Wij&#10;d6hu30H9a8V1Rv3QVTjjNKi/dKraM6S2lfIO7A6VtWkiGUqxLHqDXmthqbQqI5Tnnv6V3enanauh&#10;XdtJ4yK0ktDOD1OmW6dI8N97OKv2pfcGbkEZrNgQTRHexx1zUrytF+7U446+tYtHpUy7JcE5XPGe&#10;KxpI+ruea0orf7TEOO+c96gkTMxTP3acXYmrFENvJJF+8U4Arq9N1qVZ454XeBkO7fExVs4xnj0F&#10;cjJwfLHIP9KfDPIsZWPrnmtGkzJNrY/dz9hX/gtr+0f+x39n8OXOpza/4bi2JLb3DBzHEgwDHu7r&#10;6ZU445r+6z9hr/gqJ+y5+214fspfCOtQafrs6AS2E7qD5nfyznJB6gdc8EAiv8oO0up4mDH5sGvY&#10;vhz8WvHHw31qHxH4I1SfS9SgYFLiJyCMHcCVzztbkd+2a1oYipS0jsebjMHGrq9z/ZdgdWQBwWXs&#10;SKsbIRnABJOegr+CX/gn/wD8HJHxX+F17p/g39p2I+JNCaQQteE7Zok4AyW5UdSCxYZ4yBX9pf7N&#10;37VHwU/ar8HQeM/g5rUOpQyIrSQBx50Wf76jpzxnpmvcw2PjU06ngYnA1KWrWh9BTwifDc1jT6YN&#10;+UwAOea6WUEKc9V6iqud/VTt9T3r0o1LnJFXMSO0Qfu/wxj19K1be0VIjF171egRPMD45H5VqQxI&#10;SSqjJ54rKdU2SMM2kfQDBA7VT+zgt85LD9PxrqZIXIOR0qg8MZQmMcH9TUxqkzRyV3aDccNwenHI&#10;Nc8XibLMc7uldVfAHAVSCDjvzXKs21c7QCPb+ddcZ3MSTa2AAcjv9KVXAQZHPcdhStI1w4A4Uc1J&#10;9mEmTIMgH1olLsBIuxjvzuXsvb/9dRQxeYzgqV54zz+NWjCF2+WDnvU0sexMD7xqOZgU7hNkYHU9&#10;OO3vVLy3hjzMPMYd/WtLyWiG0H5T/M/0qOWA/cYkkf8AfP8A+um5suBjfa3jQlTz6D+VO+2OjCMc&#10;Ect+NTXFsWYSYIx7f5zULW7bd2Bx1J6t/wDXqC5q5H8on8wE4NEd3sRotg+bI5557ccVVnjMb7kP&#10;QZ/GoFikfBJ4PWgxNMTBMqvzHsB3zUkMjow84568duf1yKhQQAARnOOMnipjtPLDIoA1Y7xkysmM&#10;N+lM87c4bqOlY+WYhc/KO1a8MCN+A6CmBfSU4x1WtSJN4DY5HH4Vn2bq+AFINayFAQsgLAdumeeS&#10;eDzWUpdjaK0G7kiOxevXFakKxfKi98/iaoTQB23RDB45q5bFlkAJ6jp2J9vesyjQWIqMA8mmCAkB&#10;Mcn0FWoX804PBXvWiIHWQljuz0OKzdQ25F1ObuLQk/NkYHTHNVxA6jYPmrqpbRGiMhySOp7msl7N&#10;4l+c8g9xR7QmUOwyO3jUiQMTirkjQyIrBRkDHGAf88VHFGIgQnTOSfenShFiI6ZweKHMzJtKsonu&#10;jKRnbzk46+30rsEj2ptY7vc1zWkFHl8xvvLlR+OOa6nnvXmY2TukehhvhuQNF1PWs/U9kFqXI3HH&#10;C+p9K1XfYMmsDUpElTaRkngGooajrWPNrmMCQLL82Tnn1qF1mWPcAdnTjnn6Vuy24m3LKMH3/nVC&#10;5hSA/IfmPUevoa9eDPPmchqTSsxhDYAAOAeufWsqKJ2Pnt1XoT2Nbl/HKj+bIOCPchQPXjHOaoSQ&#10;qhMvXtgdBWqkRyIuxXfPlY+b36U5JtxYMDk889qz4NyTDJ5bge9WTG4clm/Gm4t6l3NGKQBemTn6&#10;VAAXnZ1JAbAIzxx6Co4ZHYFXPTqasiNI8Hbu55I7e9QVF3epIo35fnHvWlFd+UVDjIyOf/rc1Au3&#10;qcYqqCY5A4G7np6Cg1N4TCVwzDGOetbcA81A8RyDwB/jXJPJGWDyjOBXQabNGmxoieDnHTrWFSXU&#10;nl1OptoOQwPeteSPzkCsM44FRWyqeAODWgPuEDqK8+pI2jHuZMsUana/zYp0EDtujU8AZFWHBbPP&#10;WrFtGiqQo69+9Ze0NFTuQRW5VCcYNWYlkUDdU+OMU3Z6msZVLnTCmDIp7VVmgjGdowPTt6Vdprqj&#10;LhxkU4TFOC2ZlTWKSIeAOCOmcViS6ekKmXrjjnn+nBrqM7gT0FULxfLtzgZ56V1xqNnLyINNmLHY&#10;SST+Ix/Stmue0o7CfLJwx5GOldCDnkVjVtzXR105WR/Hd/wc+XU8/wAUvg1o8J37p4pfLxkki5YD&#10;p65/Sv61PhWrp8MPDaSgKw0uzBA6A+QmcV/If/wcdX9tfftifB/QV3iaNLabg4BEdxI20Hufm/X8&#10;K/sJ8G2ken+ENKsIchILOCNc9cLGoGffitcSv3MPn+Z6VSX7qHzOkpGBIIFLRXDFdznavqfxC/8A&#10;B1BrQf40/DzRIJCqxWqGVQOMv9oxn/gI+nHvXPf8GommL/wvn4q6qEO5dPhG93X7rTqAqgdffv8A&#10;14v/AIOl9TvJ/wBrDwho8Uroq6cjEY+VlCscZ9QzA+3Wvdv+DT7SzLrfxQ8Rz2qbmgt4YpwMlts4&#10;Dbv7pyAPcDNe3SpN0uc67Ww7j5H9mGpwi4kKKQ2fvZPvjt34rnfs6hiF5Uc9/wCtdvLGh+Zv0rNu&#10;4U2nzgCv0z/nFZRkfMnNfZ1lcyYywGSfaqN4Jkj67sjHvWzLICp2544/A/SqlwwWMBTy1dBlKJxF&#10;x5Y/c59zj17iqSxKuSDnPXPtXRXcXmklgVZSDgjqPXmsmaPY+4j5uopuTM3G5Hbxh3BPb8ea6aGL&#10;5N4ySaxY4kB3R8sfTtXSWqzKg3vzjtUmsY9S/YRkSqw5zwB0Oa722YiPaxziuX022ildmcAhh34I&#10;PtXSfKig9CO9clbVm8WPmjEowRkVkSKlq4fPPt1q1JJuLccDHvk//WqhdTO+IyAAeTms4RNebUsR&#10;6sH2hhk5wP8A9VbEdxHKAwPX0rh5cLJxjAz9eff0qvb6jdW4Ow4VefenKgmV7do9CkmVDyeO5qtP&#10;dFCMj5fXmuOTW0WMNCSDkk5FQXmsCfksF4wBkf8A66hYewnXudfJfeWSRwvHXj61Tm1FGDIGzjk5&#10;PQVxDSOVBbuc/XHrTvtIdnU/eHOPftn2NbxokyqXR0ceotkyKSUHRe9DXe3DMOOfp+dczFeE8KeV&#10;pGuzkg8g84962jTMJS7mrcMskpkx9cVWvLdSC7E5Azz3p6XCptVxnd37596tyDKncc+1bRlYwbuc&#10;ZdSNMdqcA8HtVeSAFgSNyjr/ACrqX0xHBdO/YVSFpsYgfr6e9aRlccoHMrAtvhNvQdf/ANVXIXcL&#10;iP8AGr1zZhhuwKg2ui+pPeqJFa+JTBH41VV3JyzcnnnilKFUIkGAvXHpTFDyr+8GPaiwMkMox+7+&#10;6OT705pmRcrz9eKYiqWKDggZ/CodpwQT9MVSVwMq+fc4lQ4KjkHp/wDrrnbrdvEnGc54A5/xreu9&#10;4BKgAHsOv+TWQYjnb6DP0rZsDOkaQudx+tReV5uC5Py/lWk8YLg569jzR5UoUZHX19KAM6OGVMbj&#10;wec9s+lMdtmVA/Kt5bY8seg7d6rTRKG6c9aaVxSjc59Ygrb168554qdVlY/NggdD70ydUE5AHB6L&#10;1+p9ufrTfs5OCDnGcD64yM9aqUbEzY52ZIycZquWbAYKcH9KcyuxCknFSFZuincBjg1BkMc7kHB/&#10;w96enmso3EkH1qTYGz5vOBjimqkwX5eQeOelTKNzXoKqtuxGT+H860LfzJXKghdvHXrn+dVoY3VR&#10;u6nvVmK3iiOUyT7datK5EZWNFGEfz5BI4x7fWrUTzMMIOM1WtAnlGOUlQTwR1xV+OIqoKD7vGPai&#10;Ue5TmXoRmQISQByceladt+8BWT7i/dB7H6VmwSbHwe/606UnKgNz3+lZezEplpriAgmJwwbk9Rz+&#10;NZEs0UkhiI+7zmmXEiQ/MQD/AHQPX1NYzyuzmWTgd8V0Qj3JbLF4/m5T26msCdo0Tce3pVuScygm&#10;Y+2B1rCmleCRip+Y9K66dMzlUI5p1iPmgENnrn/PWua1O8eLc0SgkcgA469+f6VrzO0SmSTBz1Oc&#10;4/8ArVxeqTwhPKySF6Y+tdtOlc5Kk0Z0+pTx/MjFRnoe/rVI6m21mk5PvXMa7qexGjiy7Dpn7p/H&#10;sR9K5JdZuJsW8pJweWP6DFejSoaXOaVVXsd9c33mozYGFGcH19a4y71AAfMRu64znn29ap3epIyb&#10;Y5MtnAIOee4rgLu5+0TONw3ZIOTnOO9dFOhfQFVN651ZSNzvtbtg9Px96wZdTVkkQD52ztI5LHHb&#10;pzXF3+oSpuAQHZxz0+ory/4lfE+1+HHgrUfHeszJBb6TA1xJucfdHC4443HjP+Fb1MOoxcn0Gqjb&#10;5VufzQ/8Ftf2mr7x18eNK+Bui3YlsPDyCa6UE/JLMnyjbnliOGyDjHvX5VeH9Rl0G6tNZt5cSW0i&#10;zAqeu08qex49arfGTxfqvxb+MviL4n6nKZxqV9PPbs5y3lSNlF+ijGBmuDt57uCAq7DzEUnFfjOb&#10;4xVqkrbXP1fB4b2eHjDsfU3x3+MHhXxj8H5fJwl86hPLXllY8Z65C555Bx7d/wA1biR/ICKcY6gV&#10;3OoavJeWrpLk56+v5fhXA7AzlcY3Vy4RKEeVmVRroSWkRf5M5Y9Mc16nFqln4Y0fax+dhliOpJ9f&#10;pXGxiw0yxW4cqpxyW9RXlXi/xrJqcht7P/V4wT0NbtX1RzuSXQd4v8WX3iGcIHCxISFXPJB71V0b&#10;RXlxL1z/ACrndOiiuJNrjnrXsGgwmWP7JbDnjdxn86zkWma9tozCNIbD5mfqew/GvWvDXhuRQkQ5&#10;I5dj/Wtnwr4U+z2STzpwygtnr/8AWya60XcCJJBboBnjj1FcU5FGdrF19ngNvZtiQdxzx3Fc94bt&#10;wb5i5Jbq2T2JqxqCPbWzyxAFj0z9a6rw1Z+TbbrhP3h55HrXLWn1OyhK5txRwswz/COBWJ4gvxp1&#10;jJKG2nt/9ausS0jKeYh+b9a8p+Id3m7tdLBxvYDHfnr+dcjmejFlXWQun/De8uJEBe6QgZJyu4/y&#10;xXK+GNHttJ0u3ljTbJMgYkep5rsfFxZrCHRtoKOBv57D8+veoLV7dtkU3CrhV29hWLqN6IalFPU6&#10;yK4lWNEcgFu/pVsb1X5Dx6g1wt/dXHnCGI8A4BPcVq2OpCK0JmO51pSoytc2jWWyOgiuZY8pCSQP&#10;XoK5fxV4sg0Gyee4PbODVHxB4ysNC0eS5mYeZj5R1JP09K+R/EfinUvFd60lyTt7DPGB7V2YLDyl&#10;LXY5MXXSW5Y8R+J73xbeyPOxWFSdgx0Fcm8tvaDCncPpjnvV7zY7WA7/AKY71x88rzyE9s17sYpb&#10;HiVJ31Y65upLp8np6UkeDzUcceGHfNaq2+4cfhTMbGUzlXzJ0pAHbnNdBHpokYLNUNzaC1cp1xzQ&#10;DXcoRusahjziq8sjznaelSo6M57VPHC0rjb060CKY3g7EFa1tvTGO/WpkiRmwDg10WiaG95KsjHC&#10;g1nUqKO5cabewyx09rseZICFXmust7NI9rwOOOo7j8K6Iw2um2LxMMlxjp1/+tVbwt4anvdQDqhM&#10;bHHpXHOpc64O25Jpfh+71u8U4ZkzyeuK9iuEsPCmhtP5gEqjAycFiegp895p3grTpHtkG+ToueM+&#10;teFax4judYZp9RJc/wAA9Me1Ybs6XO5m+JNQutWu2vLhst0wOgArH0zS59TmKxAFR94mrml2E2r3&#10;qKmcE4b6V6xp2i2tk9tYRD5Zztdz1BJrshNI45RZ5pe+FZoEYJASO7J8wBrCtrS3gieEDc3TJr6r&#10;8UjS/D/habSdDBkkuVxubPBx19c+n+FfP/hzTxLdvJeLvWIZGf73vXTGaZm466nD21lIJikikDrz&#10;Xq/h22nNtujbCqMcGqerx2Auc25wwHzj0NdH4eJg08pENzMTx2rjxM9LPY9LLqHtJNITSJRB4qs7&#10;i4yQsgzjuO9fTHimLTvEMlrOsTBoCGJKkA+ntx61594W+Hl1Hc2/iPURgq4dAcEcHn8/evr7+z4Z&#10;44bh4+JVABxnHHf/AANfKZrjFSatsfZ5Zkk53b0ZwGq/H/SZNMHh9phHLjY0bKcZ74Pfn/69eEa7&#10;4vcxyTOnnsxJU/1+tcL8UNNtNC+NrafIB5U0UTlSfubl6/iRxzW8ZbGQNGR8g6HHNdGEwqSVRddT&#10;HEqT91vY878M+O7kas66mJCpJIBHTFejj4oeDICtldI6EnLOynqe/Ga4WKBzevJcBTGWwcdcVh+M&#10;dH0+8sH/ALNIEi5IyMfXPP5V3umpNJnLzThFtO57hc3nhTVvDV3qVvcLtVCY8tjcR/Dz/Kvk/SvG&#10;raHfSSQ4IcnIPXrmuGhjntW2ljkZPNaukeFG1W633EvkxE8k9fwrtoZfGlGS7nj18wnVnFroei3P&#10;xPt9QcLcltvcHkfhXZj4qeF1tUjd3J2hQCvGRXlOu+CtFSeOPSpCFwNxOTn171BD8PLpsSQSbl77&#10;uPyxWM8NTWtz0KOLrdUeu6Z45sWuWkZFdWGMDnrW9NcadcwC4gwobsO30rkLT4VWUdol7FevFu+8&#10;GUEA+vrirun/AA5v7tniTUFQOSsbE4GfVucD8682py3tE9KnUk17x3HgjVLaTUXhY5UjCn0I/rWx&#10;p3hWC415piQIWyW285z2x6V4VpGlavoWpTWTtmXdt4OQ3PXPfNeyab4y1HwzKPt1sJCgBJHOfyrk&#10;xCqKLlT3Pey2eGk1HEbG3e/BHR77/T5oy5cnAIBx6e59q8gg8Bado/jZdPljUx4BYZ4APNelax+0&#10;K+m2o3WhDDJUEHj9a8C0bxlPrPi2fVtSYq1zznOSB6D2x2pZfLF1E/aLQ0zqGW0mvYvVnuXifwJp&#10;l28UEEZMbc7kOcfzrMj+HdkIfKEhY8kHA49q2tL8T2kcBM77o+g2nmtax1yCNyQNynnjtRUk9jnj&#10;TjueM+Jvho8cSS2cuCx5GcY//XT7b4O+J3tBdpcRq2OVY849q9D8XavBLbwxqcO8g/Ku0tNXkubT&#10;GMJGAeT+FKOLnBbHPPBUpO7Pkm88M+L9Cne6iAYrz8pyQK5248fazbXJgkUgDrkmvuW70az1GzMs&#10;DjziMjFfPXjzwLaWFudQuowj7uMDg5r0cBi6dXSe55WMw0qX8Nnlq+NdYuUVljZdvOQDXD+N9Yvd&#10;daJrmPaIs+vf617Ro11A8YiAAVBg1pT6HpGpXAWSNXHfjg//AKq9GFSnTnexwVqFWrC19z5Cs4JB&#10;cqNu4Z/CvYvD9vAwRG6dgeAa7XVPBmnLdFbRPLAHOPu0WPhWNwCXO/0XFdFfExcbI8nC4CUZ3Z3V&#10;vMssQiDAEqB1GRWjDcrauIw+4D8a4KfwtdmcG2lYn16H86iudM1eymZmm7Dv1FeP7NNn0aqtdDrP&#10;H3iuS28I3FlbMCsw2+4+n+eK+T9PtPNuQzjPIr2TWdF1PWLI28YLA+n+FclB4W1CwRlkRmYdwCa9&#10;PA2hFxPLzOMq81Jnu3w6v7LTY1jf+I8/jXseoX+l+WqW+HFfJOnjWocRxRnHrUzeL9X09zBOGLKa&#10;8vF4Fzm5Jn1OX5lClRUGj6SnaxlkLxALx3NfJ3xglRdTSBR056c5rcn8daiFWeSP7vcZB4rzDxPr&#10;N14i1P7TdDHGBn0FdeW4WUJ6s8LPsdGpTdjJ0m0a5kUv0Br6c8M+H9JNqk4jWXjLEjv3FeC6FATK&#10;q4+XNfQvhW9hTbbucBecdq7sxk1HQ8nIaacm2jVufDWjlAyW4UE9FFctf+DhZyG5VAO/SveVTTpb&#10;BMoCWJxg8DPc1lX+mrFaSG5fPyluSPyHrXzsMVK+jPq62Ei1sedeDPBkHimK4ilmKNEMgevP6Vvz&#10;fBjWrW3kuNOuN7HnZxzUPw41+xs9RmZT8pBB7cg17zZ+NdOhgDSbC2cKoOc+1YYjEzjKyR2YPB0Z&#10;QvN2Z8+SeDPH+n2RmST51B+Unnj3968ePjfXNGu5YNZUhgcHfwR+FfYnin4mabptvLJPGIwq8EnJ&#10;Y/Svz/8AiB4pbxTrUmoDvxj2/wAPSvRymEq1/aRODPa0cPGLpyuz0u2+K8Bk2229PUdvrXWHxde3&#10;WlvJaFtsgP8AnFfNuhWP2q+RG6GvrTT7K3t9Gi8pMMBhuOOB1/Gu/F4WELWPCwGKqV7qb2OM8IeK&#10;NP0bVVnvzInrIo5U+teyL8QtHulZWm8zuGIx+GOtcedI0y7A8yFc+4rkfEfhq1toNypsZuARXm1M&#10;LCrJJns05zowb3R7l/wk6nQrxrZ+GjOGHIrzX4eeOl8N3txODtaQAE+4Jxisvw14J1S/t/JN7sVh&#10;91WyfbPTrSy/BbxFbzNPDcCRXJAAHr0zV+xp01Km2ONarUcasUe82Pjoao6srBd3Tb6+/vXe6Zqs&#10;Cw+bI2WWvliL4e+NtChZyvTnKNkY/DiusfUfGGk6cg1KykVcZ83BAP49DxXl16EbWgz2qOPqXvM1&#10;/EOuLqHimaWJccBefVeKpyxfamMjKG9ccYrxQ+KdRtdXmu7yLer5+UfzzV4ePXKldrRE9K9Cnhpp&#10;Kx5k8ZBt8x6FfWdjBKWjAPYmn6AI/te+VMxjJIrzeLxaIoyMbieR6VvWPjO1WQMx+Y8YxxxXoSg7&#10;HnRnd3Z7DrOj6bPErMiszdsV55deGNG83It1+tQz+JotQZfsrgEHoalj1CdSHlfIPY1NPnjqLEqM&#10;1Zo801DwpA160ITJJO3AzxWha/Di4tZF2HBYZx6ZrZW887WGnjOMY6dq920rS7fWYxemQKSB05/+&#10;vVV8dKK1OfDZZTm9EeI2M9xe2eZ87sda+qf2VryNvippkE52o0oKgnClowXOT7gV8uaVeRXNtvQZ&#10;XBFfTn7K93AnxFt5rlNohlR89gN23J49CffOO1fE5tG9CTZ6FCp72jP3hupYvJCEHcO/8q5nUpGi&#10;tyxHHr9a6LUgrxgMSCVAAHTGK808R3bDTprEOyMykKfQ+tfn6w99TepVtozvvAcES6a0rkDklQei&#10;ge3Uc+teg2TrczNt5Kc+nX0ryrwHcxw6CjSktITgk9SQOpxjr1r0vTGgkdokIz1P4197lv8AAifC&#10;Zkmq0jr4ljUEYx7gV80fHLwfaareaXrX3riyvY5FZlLEDaR8pH3eSDnpwPrX1DYKq2w3MXPqe+Pp&#10;3rlvGC6bYaRLqN2N4jwxGeByBmtMTfRIywlru55leXkMsm0pgBQST69z+dSNHHPoxDDnJC7vWpNT&#10;kguLP7RCVbP3WU5HPoe+KSzDzWCQzchT8uf6VhTpvnUmbVKKtzHzD8UtGjv/ALLbSqMrI5Bb+EMM&#10;fr1r8ZfjZZyw+L7uKYcrIybgMA4J5r90/iDYQJqQnuiAAmc56jnGRX5L/Erwxc6xd3FxfRAyb3Zc&#10;ckKSce/SumliuWpqezl1D3VJdT4Vlt45bkAHkV614H1OTTJ0hIJjkOD7H1riNZ0v7HcugQLIpII/&#10;rVzSLy6iAKHcQenvXs1qN4NHfGotmfUEd/KApjJ2N2966y6gSewAzncOOa878PzyXmnx/a4yO3Hr&#10;XojeTFYhsBgvQ5/zyK+TlJ3NmeO+LpPsqoFHDHk+lYOkxfb59sp+X161V8faizX62Kn9z1BHPzHr&#10;U3gySNXkMzZU4C/WvZpxfLcdN3VzlfGGg22nTs4AIPQ/qPwry3UXdYRNbsAw64r2n4oRPLpAlTIZ&#10;WGM9wa+epBJEnzZOeo617WBjzU02ebi6vv2RclvZntVuwSSnUnrXo9nqv27T8r0kGGX39a8ogjlf&#10;dsB+mDXZeFYr6bfbqhKL81dE6aWpnSk5Fp2nhuTE4yi1vabKJJUTO0Uy5sJgwKIcvx+NRWen3Ed2&#10;qy8Akc1yTZtJNHocc8um2TSIRkg4PbPrXj+o6lJIfmUZyelex3OmTXOnhFPC9Bx34rjdX8OrFYDO&#10;FYc1php3VkctRdzy5rmcSjjK1XlV1csnGa0bu1uUcLsJX1AqQ2UmwM4I9K7jBow90krGMHms65WS&#10;TDE4xxivVrLw1Yy2azhh5h+96iqOreHLOKAGEjdnnNaRk76mcqVzjdNJQbX+YCp7h1dBIowf6Vr2&#10;2iYz5ZUZ4bmrFzpAjwIiucc4rQyUbHLfZzcKZEODVPyZVJEx611dto84yNwJJ4xXX2ngC4uRFc3Z&#10;4J+Ze2KwqYiMdGdVPCykro8um8M6laxJdypiOX7pqjPC0KbWbJr6n8QNbLpC6Z5YwgA6dBXztq9s&#10;lk+eMsT1rbD4nnvYzr0OXRnnmpPbvCHcfMprW0y4iuYgCRtxiuK1WV5JWJOBk5FP0W7Kv5R+71Fd&#10;6vY86pubmt28EDhohWhpEoms9oGGzUGpSQ/ZS7LmufsdWkglHAA6UknJGd7HbvuKfvOtc7dalHFm&#10;MHge9W57xJssOQRXDag2J8EZrSFMmVQ6gamfu5/OiO7YvnGK5+3kd0A9KtxLI3zFsAVtyoz5tbnc&#10;6R4knsHMTDejdjXpFh4i8NzQGO/jwQueeleApO/mhB0rUumMtqTnPapdMOY6HUvE9hPctb6bD5Ue&#10;cfWiBw67ya81ZyrhgcEV1VlqAltgQeR1FS6ZrGr3OttbQqfNnOc9P8aH328hBxg/1rn11eZgYkb2&#10;5qUT3EgDSNkd81LizVzvsSXEkiy4PrThKqPz8xrG1mO5kQXEb5HoDzWPp2pHzPLl5x61Sh3OWTue&#10;hLKkgEb9K1bbUDZgRjp7YNcI926gEHj0q3DqKlwjc0OinuXGrY9Js/EdxYttDboSckeprprT4g3U&#10;URTTla1R/vqjkBvrzXj8cm5gsp461auZV+zbc8dOK554GL2H7S+5+gvwk/a78e/C+OGG8uXvbBlK&#10;pbuTLsA/hDMQwXvwwwcda/Rv4d/8FCvA3ibTVs9SD2GoJxmbLxdPvGQbSBn1H0Jr+eCLUriFQN5I&#10;xgZOcVs2/iCSOExkcN1z3NcNTK3umX7S7P63tD+JWjeMtAg1TRrkXBkXL+UwdeOpDjjH8u/rXRNd&#10;x3Vsk8UoKSDgg5HHBz+Nfyh+Gvid4s0QpHod/JaIpXKROyowUYG4KR0FfVfhD9t34yeDrGLw5dah&#10;9p0+L5o1kQMVJOdnPzbT/vDFefKhOLtI6fNM/dzVon8ua7jbiNSxAPJA618QfEX476frGm3Ph7QY&#10;phIXMU9xuCY2nBC4ySMZz0OcDjBrybwl+2b4s+IGiXFgdKtrOZyY5ZIHlDeU3HylmYqW6d/avBvi&#10;N40tdDsrgkhJjl/l6Ak8DPcVnK7XKEWt2ZnjX4p6b4Pc2ttIjO4JcFtzKDwDwc5+tfDXxZ8en4ge&#10;Kv7WSQyhIki3EY3FO+OmecdO1cr4t1iXU9RkuJflLNnGfXmuPSUKRt65r2MJlkaT5kcVSrzGnFuT&#10;95IOBXXaTr7GH+zGB8uQ/OAeGHYEe1VNISO6dYp1+U8/hXSQabb5SW2XBjfP+RXbKdgVJs0dM8Ga&#10;XqMotbtCiy/dKjHJ6de1aGiaBJoOovZzncQcHGOn4eor13w/5epXUMkkYCsQqk9N1Zvi7Q/7E8ZO&#10;uzy0eNJFBOeCOv0JBxXJXxEpLlPSw+Finc8e+J0kUl2ojj2MoAYHqeAc14Xqy+ZgE8rXtnxPvI3n&#10;gaM5bG0sfSvD9XmU7Qn516WGvyKxx4r4mjl3Lq/B5q7bXskDgqeB2qk2d+RUqgHPrW/szkPTdI8R&#10;K6hJzx09q7YTw3CLGBjHpXgKtJGcA9Oa6HTfEd9ZMu8ll/wqHQ7HRCtY9kEkkShYVzTJMSqHI2kd&#10;azNK1mLUEbeQG9Ca1co6lI+f8awnFo7IyT3KKKrMTCSrd8+lSGNgpB/OpVVEchh8wqOa5kUjgGkP&#10;2YLK8a4cDHvSifLAIQO4qo5bZtlOQcmqWMnKdq3uctXQ7bTNVuLNSoc5fgn2r7p/Yv8A24Pjn+xr&#10;8QLPxl8INVmt7a1bL2W/5GBILLg9UbBypPfscGvzpSV16nP1rXt9Uu7R90e0txjPrUyj2MozvpLY&#10;/wBQ3/gmn/wWj+A37b2hweGvGd4uheMolEcsUrAQzt3CucHehGMEfMOQeDX7bMquieS4ZH5RxyG4&#10;zwR1yOa/xnfh/wDFHxf4N1RNc8I30mn38LLKjxMVAdfukgYBI/wr/Rh/4N1f2uvip+09+y9qukfF&#10;3VF1K68P3ixWzOd06q+cryS2whQw5wN2AK9XB4mptUPKx+VqEPbQ2P6Doo1VACWPqDjGT+FaNtD5&#10;beZglf501Yxw2eOv1rREZGM9K6Z1TxilIpILn8M/1qpN8o2sMDqK2JYZGBH8Pes2eAySHzDuI/lS&#10;p1AORvYXVChJOc/nXMXUJVwxAJPcnv8ATvXcanE5iKoOhrkbhw0RD9B3PavQpyIlEoqm7nHNX0VG&#10;A39KjjglABjO4KeR3P0qw0fICjpzVSkL2ZNFDG7Ek59jUktlLc4/u06zZWGGGcHI9q2o1x82cGsg&#10;cDCjtJT1OAO/pST2wZwPun19a6VIi2SO+RVe4thKCwXGOKOaxMdznRbAuXIzjt/npVeW2+YpGMnr&#10;05Oa6FbZWwjA56nFHkqnyqOavmZscBdQCT/WA89R3FVmhfytmMBenrXXXlo7vuVQT71kzWmCXfI9&#10;BTU+4mupkGHCjjd9ap+azHY449q2Z7csAWIx15zWURtmHOAT6dq0TMnYkQ/MN34VrxNDu8tyW9QK&#10;pJEA5yOR6jnB9KsJHtcOp59+uaGyTctI5Y0WPsM4/E5/+tV+eQKB/tenY1iRl3kDMSfr2q6ZXVsd&#10;q5zWNzQSVtoUMT9fWlhklYbG5569eaqKwYBz2rVtEklAlBxtpSNYrU04DNuVc7setb8Ur7hEenas&#10;uKJVRZFHJ/HJNTtvhO6UYPrmuSoa8yNNblTlSO9VJwhXGcgdc1jtOQd2Tgc9TjPI/HiqF3cu/PDD&#10;qPUf/XpxiyZTNSS7jCFYwSffis17iSTKsTz6VEC8yB2PSojiM7xweme9aGZv2Pn71MZ3bOvQEg8V&#10;2ySrtGTXlv2oRKIrhuTkjGTkA/TGRnpWnFr6eRvJK9evPTpx71zV6HPY6aVVRO0vbgBDGpPNcVc3&#10;g37k78H6U8a41wgJPI9cVgXlykZyhLEYp0qPKtSatXm1NpZPNQ+ZyAfx5rD1BpYY2liO092H+fwp&#10;9vf7FKsvPao7ufzUIc/e5wa7IHOZVuQ/E5wf51XuxuBEa/L7VVklVZfJc8nkVIku0hs5Udj0qwM+&#10;SAS/vFbay+tQ7p2GJHLN0AAHNbU67h5uM/SoPs0fLg7T24zVczCwyEiJcuMr+dW8llygwevNCW7E&#10;jJ47+496keM79pqHIrkYkjopVj97tUyfPls471mSBWOWByvOe1SAzLtZQcHt6e/rTEmaUYkcqrDO&#10;c/hjmun06JXTLjb9Kw7GORiEjIcL1J4rrIIvLj3yHc3f6Vz1TWLOltdwHmqMnA4rX4XA7msyw2gA&#10;r/EMVp7kOC3WvKqdzspx7kboc9cVKijGafRXM5XOpQ7hRRQeetSb8umoxpADtHXrVR2kZmYjGPSr&#10;EmARuPJ6ZpX+aM+tbRjY5p7kEe8pjqOtVLuJZAIwCc8HHpWnGpA+amGMGTcKrnsZKnqVLW2MWc8g&#10;1obVBHqKUKB0phXnIqJSNLW0P4xP+C6l2/iP/gqr8HPCAKsqJaJkjJV3k3AY7jkEj3Ff2dxKEiWM&#10;DaFAGB0Ffxq/8FRdFh8Vf8F3vhPosqJMT9hHlyA7eUTBOOhxyD649q/surrxXwRR6uJp8tKm+6/U&#10;KKKK8854rQ/gQ/4OeLqK5/bn0CEZVoNFRASTtztVz7Dhh9TX6C/8GoPhSa2+CvxF8XTEsL+9hVcr&#10;ggeZPxj/AIDx7fWvzU/4OXt93/wUOtoXJKR6JbDbngZijYNjsc5r9pP+DW3QrjTf2M/FOpSHdFd6&#10;64jJ5OI2lyPzb9a9iFf9zynZXX+zn9LxjRTk8jvmqF1AXczR8+vPauh2jOcc1XdFbKsODXJGdjwH&#10;SOIkhbzQ+OD0FVpiS+VHArrryGMgbRyvNc3LEXbcAQPXtmu6E9DnlEw50dm8wcsf5VRubRnA4+b0&#10;rqFhQqGK/NnGeTUTJgbtgLZx61o5GPJqczawTxz7ioC8Y9fxzWv8q4CjH0FWfsxXM7g4bjBxx9Kr&#10;or5YNyOv0FD8zSxvaZIEYbvp6/j0ro3mMkXzcdq4SGeZJRsPy9Pp71uC6eTCjkjnmuaSuIvG2K4k&#10;iJxzn04qhcGVoTMWyVOMHPT1rWtnyu9iTtGcDp+tZt95TgxJ8o6/59KIxsBgtIYl3HkmqG52Y9MV&#10;amDBzu79KiRNvBXOOlbxWgMz5ZpSvC7T+tVVwwBfkk8nvitN7cS7mWQsRwVx+maqt94kJjjpVcqJ&#10;sx/nb3wHyw4I9B6/jTZSGUyR4XdjLY6/XvWa8mVdU+Un045p6S/u8TtyBxjp9aqxEpXGF5S5DHr6&#10;VftWwSGzn1NZizZYlj9AeuK0LGWSUDnmrtEg01llST93khecYGD+PtW1Crsc8EH1rOhYltrDj8iK&#10;3IVMy7UNZsqKHeSi8r0HGB6VVeBDlnJGc/lWnJbyLCGRdxHPUZNNCq8YDdazVTqaS2OUmX7ocnAJ&#10;zVMK6kbBt5/Kty5gh3krztP4ZrNG7f5TtlRzjHGfr1roU+5iUZgV4UEk8ms6QM/y9D+WK27hVKHI&#10;OTx/9eskwoX3RduvpWlwGxKCxIJJ75qndP5KkJw1b0EKt82f8f8AJqq1stwcOAwP5/hxQXKJzHlS&#10;tJufnPOT1/8A1U0wJ82VAJrbkt8RsiKGGMEYqjcQKqAAk5HeggxxZuzhW4Ax9ffB6c/Srclu4Q4U&#10;e2efxq3FbI2DIm7nqDgjH9DVmRG4Cj3P9K15wM5LeNowhHTHIGO1ZuoW0uA2eBzXTG2Xy8jvnr3r&#10;LuFVY2jk4J+h75/pVKVyZM5nymV+PvnjPt6VEsG3I9elabW4dw7AhugJ9KjnKQ8Y3ZrdvS5nJmIy&#10;+cxC8EelBRIjvJI4571rbFRAwAA9qWG2kkctjPPA/wAKiasRbW5m7B16Z55pRA4QsoGBzjrWwUSV&#10;f3vzEZ5PX6VV8qYkpboQPoagZVlbCrtzyccdcmrKI0QKMOe+P6etH2XEvy4yuOvrVxYJwnqx4OK0&#10;jLuBGIpCB5JODg5PFXImkb5Qdh6bj0p8sE0IAJOe3qTVU+cAckg9ea03Auqsm0Fm5Hpzz7Uss5DB&#10;HChV7gZ5PXmsyOeQgs5+boD2qVmdkMhw3tngj+hoVMiT1G3M/wAu4jr61h3E5BKkfK1Wb6eLYGcb&#10;c8evSuYu9QhOYi2fbtW0KVxOY9ln845O0J0Ge31qg06yMc/e/T86z7zVIGUqAePyrIGquWV+gHb1&#10;+tdtOkcc6vQ0dQvEtUYvyAPr1rzDWdWR5GjjfAGR/j+Nbeq6uswcscAA9fU9Pyrw/XtaNlE7zvtD&#10;E5xzkjnP6V7OCwjn8Jx1qttyfxF4is7O3OyQBgpZiwIIUY9RgZz3rxk+L7VQJo5BKw7Ekc+xIGa8&#10;j8TeMDK7tHONjnLYOV/3T3yD1zXntzr180ouGkDFPmTIBCn6Hr+NfX4Th+coc2x4mIxyUrH07J4x&#10;tMlolLORjgbTz2BPesebW43UlkyPTPX6180vr17LO6XkrOqqD944Pvj/AAruLLV/Ms1SYluOMnJw&#10;ee9aVsl9nrJl4fE82sT1S5vHuwAgwE561+QP/BX/AOMeneE/gDF8LYMR6t4qka1RkyX8ry2Lrxzs&#10;w2QfUEV+oEWpu8i4fCDPzZ9Ox/rX8un/AAUQ+Mt38Vf2pZ7VijW3huFbOLy3B3DJy5Ud+ODxxmvj&#10;eMK6wuCk76s+x4RwccTjYxqbI/OpfDa6bYp9qUInb2zXkXiu/t9DkHkyZLnKnrx/ntXX/FnxU0vk&#10;aHo+ZJGkLPgHOB0x9TXkWvKl3aL5h/eIMEt+v61+Fwlz6n6pikoNxWyOMtr2a5uJCgODyc1o/u7a&#10;AzyLg9s/57VR06Q2cjsSArcNmvO/Fnive/2SBt27jA6AfyruStseMZnifxG+oyNb2pwoPX1/+tXH&#10;21vLPIAAWNOt4jcS89P1rvdPtILaEMBlhzzVXM59ifStHEIy33mAr6j+F3hW3iPnSfMqjc5/z69K&#10;+ftHgl1C8SBQdxOOegr37Udcl8A+CJBO2+6uNyR+u4jjvnA/zxXLiJaaG9GDZ6p4o8QGHS47O2Kx&#10;4PynocHrXF2c0VlavPK2S3r1x/hXjFpqfiTxLbQrcIEdOp6cGvQdNh+2WwtJDuKmuDnOmVC2rOk0&#10;mKbWZWlkc+WGBBPcj2r0pmmEYVTz/SuR02GSxXyMhU6kV0s1zmBccnv61x15+9c66NP3bF28kkso&#10;RLCef4gen1rxrzY/EPjkswz9lUMSehPQfj3r0jW7mG10Ke9vnKIFIz1wK4P4d2pOjTa0W5uHbOR2&#10;U9jXO9jaEbDtbgNzq8RY5VeoqKWP7HKAFyBg89qi8fRTjRhqdgxjkikBJHden4VhRalf39skkgy7&#10;AZopkVY66lrXNVd3jgt84bk4Fc3rniC00PTGNwSGYDHqSfSqPiDxBa6RA0jHdMvavn7Wda1DxBem&#10;W4OF7AdBXrYSnzb7HBXrcq8y3q2s3uvTl5HO1fug9h6VlPcxWMZ3Dk1FK32KHcDya5W7muZvmfpm&#10;vVjFLRHn87J7i8kuZzKeh6fSmGRD84zn3qioywPXFWg0a5FMkuQymRwcYIrUglWTINY1vgjep71N&#10;JP5PK8mgqD7m1PP5ODnGKwbq6lnkLsetRec9xzJ0qSWPcgdenSgcpEMa722jrW5FHIyrGvU8VnwI&#10;Fj+bg10ujQq1yDOeo4oFGNzW0LQ4dQnEU/yheSfavUXl0fSoktbQZdORjsT9e9cLHItpej7Ifx/n&#10;XaeGfD1xqt0zyLlV5JPv/SuGtsdEXYn03SL3Xp2uJQfLXHbivQLnUtP8OWsbWmBMgwO2T61FqviD&#10;TtAsRaWjL5q8Y7D614jqmr3V5K0kr7ixzmuVMcmmW/Emt3WpXRnlOe4Azge34VmaRpdzqEm+X92D&#10;3PatXQ9DudWnG8HZnk9q+hfCngOG5Ed1eJi2jbvxkj+dbqwc2hi+EfC0lyUiS38u2XlnAwWPX9e5&#10;qh4q2v4oh0XSxtU7VG05G8/4Yr1S91uSQnTPDmSkZ2lyMZx2Xt9fyrzzw29ivj1GuDxDktn17+/c&#10;0OJnKcj0mTwRNJ4bP2seY+Dkn27/AJ96+YfFF6fDbnT9PGJZPmc/yz71+iIVNR8PyrHtUyqVDduK&#10;/NnxVLJrWtPIEG5eOPUcGqwkro6FS5jB0SLUb/VBuJ+blif89xXvekaYY5YkUY9T0GPSvOPC9ubO&#10;6EW0M7d69w2qtqCsZ9d2Cea5sxq68p9PkeE5L1L7nsMWu2Wm2MRu5AUUAEntXpmmeNdIlsd8Vwjo&#10;OgJGR+Ga8H0zwxPqmnpHqbEFvuAc/wCTRd+A9P01UaByWUndnrg18xjsNCsrTdj7HD4qdP3krngn&#10;x/16xufiwNYyXUW0Ssw53MpbPIzzjFcpq/jS5Nqo0/GWHUdenU17D4w8EaDcQMkZHmlcYYcg+3tX&#10;li+CjbwCJV3MvQmvocJTiqcV2PksbiJ+0lbZnmkXiLVbY7S5dc5we1Q33iG7dC7ufpXWS6LDJKYW&#10;QoV44FNb4cvq0ZFpPs+o4r0YxijzJ1JPS55d9q3OJz8xPrR/atw91HAjFRkZxXW6t4Un0u1KFizd&#10;OBxmtrwd8ObnWCt87pGM456nFXUqLld2YQpy5lY9S8C/D25161TVHf8AdN3bqccV6hd+Br7SIAYY&#10;/Nj7EdT+AruPD+nW+g+Gk06B92RkEdcnr06VR1Txnr9tp0lhb2nRdocglvqB05r4DE5rVdRpLQ/S&#10;cNlNNUFJv3jxTU7rANrKSFH8PuKu6XcJBaCP1Oc98muQ1v8AtOS8bWL6BwoH909vQetcm3jeDyWi&#10;wyFeleoqMnseJKpGL949asfBM+oXD3sEpyTk7vSp5LG8hYXqgsYsgoehArkNC+JAtxDHNKhBOMZ5&#10;xXr1t4k8PRLJeSujxsoI3MMn8AeDUVKtSGjR1UMNQqptSMO08VeF9Zt5NG1PSo5CBkMVyA31Pp2r&#10;5s8aeFtWXV2l0uLy0zlQuRj0Ne/eD7vTk8QXFxwyMDsUc7ST3/lXTeIrWzuwtxEwyp6eo9K66WOd&#10;KdrXueZPLVVhe58m6V4W8aXzBVywHbd0+n1ruLSLxhpEy28yttH8J7Y969st59Ns7IfZcCYnkAcf&#10;5/Cust7TTr+0BuAWyMgngg0qmMju0ddDBS+FM+VtZvvEWrSKYo8NEScDv+dXrP4h+I7GIWM1sVC8&#10;Mdp5+ua+kJ/C2kqA9moB689c1n3nhtEgcFVw4wQKyeKhLSx2xwklrc8PsPjPBYloZovKbttJI/H0&#10;rP8AHfxhXxNoy6LFEAzkZbB+X3HbJqvfeBtMuPETwspJJ4GOMV3N98K9AFrHLDCC2Mkng/hWsFh6&#10;c047nlPB15p3PDvDl7svE86QbAeR6j0NevwXWmo6tA6kPwMkZz+dZc/wq0eWye4s5XifORjkH2rg&#10;9U+GuoWgEsE+4LzXfKUKkm4s5KdOpSglNHpOoXttFFKzkFQOtSaHFaGNZFPL/wAq8ofwt4jaEeQ7&#10;S7uq56/X1rbspvEOlRJA8OSvXjp+NZ16HuWTFSleV7H0Lo2l2sjH7uAMnP8AX2rD8UQWEkU0qR5I&#10;XqPYdq8vi8Z6xEjWy2pO7qy5JA/DoK6y61LUbfTjNJbyqHU7SysAxx0Bxz715NPmp1Fc9VwVSD5U&#10;UfC99arZGC5Ybsnr716HCmmx2JkBUs/Hvivl+J/E9tLI0lpMY853FCOPyraGvalDCfkbn2NenUoN&#10;u6ZzUMSoq04nrmqJp1rFJPbKN6jKn3rzrSdPl1O9NxMivuY5JrJn1wzWvlcqcVc8OX0ulRiQvhSS&#10;SDWkbpamTrRk9j0zVvDEN6YYzACqrzxjj0rzTWvCml3FyI44cnoK9VPjqwhtPLc7mI6LzxWBB4g0&#10;R4nuJlw68jPaueliaiZriMLSlGzR4jqemtpl8LVTt4yB3r13wz4IvJdGGsNNuWT+HuMV4vq+ptfa&#10;29xMfvtkd8Adh7CvpPw7cMmkR2KTFUZeo5xn0969LMH7iPJyakvaydthuiaXcyyG2SYqe24+lV/F&#10;2m+LbDTTtl3oDgnOcA9xXoMFjaW+Jw2T271zvjnUy+nfZg/vgd68JRdz6WrP3TzrSPhZ4zltRqVi&#10;yJG/PzPtPNas3gzxrp0as21z6Ic9a63wv4mv1EGnO/7rpzyRXsVtrNpcxyKT++VQMe3auXF4ycJW&#10;sGGoRlG58NeL7PxfMrS38LPHFxngj+f8q8Vk0+eSQtsKn3Br9D/Fjad9nLuoVcYIHNcXY+DNJutN&#10;N8LZZdwLKpGT+FfRYDMEqSujwswyRzqtpnyd4dt3trpJZuinOPWve4/FUeEt4m3g9j79afrfgXSn&#10;ux5RMDED7oz+dZTeAWs1EltNu75YV11asJpXMMNgalBvlR3llNHdRtKSFIGQBWJ4jmOpJHbRY27s&#10;E+lZum2OrxZijIkP90f0rBurDWJboNAWBUnj3/rXku/PoetUn+7s0e+eDPDUwKHeFyMkjsOtestZ&#10;6pbNGkR82I18jxeLPF2ixC38wlQO/Uiu1034t+ILhPL8gl1GRszjjrxg9a8/HYepJ871NsHiKaSh&#10;sfU135kFgAkW524+Xn3P+FLqV3HqmnjTZh8qLtww4XA4xmvF7T4w3cVrvvLcxHJBBBI+vrmkk+Kt&#10;ncRfvVDEfxYIOPavMWHqN6I9iM4W1LGo/Diw1OZmI8sjkkYyR7VyHjP4Z+HtM0szI+51G7kdPaur&#10;tviRpF2TGk2NvQng1wvxE8ZWk1okVtIJGY4Y5zkY6V34ariZVFGWx5+Jp4eMHJbnOaD4Tsb8q23c&#10;o/hxkHHY12H/AArXR7oiVY9mOqr3/qPwqLwrq9jHpaG3GHb9K7zT78sWjBGT0Nd1fETUmkzHDUIO&#10;Cckeby/CGC8lLQu0ZH3dpH656Vian8HfEsMvmQXe9AMgE8n1Fe9+ehvA4Yg4AH1rrGS3NqHuW+Y9&#10;B6//AKxXG8ynF2kdDwFOex8kWHgfX4JB5OHZ+oJxWxqEXinwnp5kcFUHzHa3XP8AL8q93la0t5DJ&#10;HgL1I75rzr4meJrJPCd39o4ym0MOoORjFdPtue10Yxwns7tM8i8L/aYoDIfudADX1n+zbYXOoeP7&#10;eJHa2W4ZU8xRnYVJIOO+cY/KvkPw5dXU1yYJflRefY5r7F/Zz1UWHxV0dGkKRm5UNjkfMCq/T5tv&#10;5V5vEWtOUT5zKtE5yZ+5MskrwI9wf3hABIOeQO1fNnxs8VS+G9PEi3YheZtgyRubAyQoPJ4/Svo+&#10;WezlsQ0CFVVR94c5Ar81f2xbvUraD+3kjElujIsjj70QxtwPYsRuPUcHpXwmDpe0qKB0zqvdnZaH&#10;+1LZ+H7L+zbSE3JyTl/lUEgDJGMnGOmRWlN+2o2myhrHSyzJy6Fjh88feA6jr0r8pz40eVwYnPPB&#10;7Vem8YTwxrzznjB/nX1uFwrprlTOGvhKdWXM0fq94Z/4KHX0t99h1Hw6NqkESFyD/urjH5lfxp/j&#10;f9ubQ9T0O7tNR0hlkuVKmKGTdGPYO+0knv8AKMetfkcPF0xuftZ+8eNo6Vn6n4h+2KWuCc9s9BXT&#10;LDOTRMcqpxiz9KfD37clrJpS6BFo6wuhQA7zgKOqjAIwe/A+vevSrH9srT40jt00rEpPzB5OMf7J&#10;Gcn8BnpX4zRavJBMJrQldp/OnT+KtXllLrIyHH3ga6JYLszOWFi9D9Yde/acsvGd8kN1ZG1ZsRg7&#10;iyAA5GAQMcnmvGvHbQadcGS3fzJZCXPsG5Ga+F/D3jzUbTVIRdMXRHDEnnPrmvSvEnxK1DUb+WfT&#10;wAsoGSRjnGM49QPUmueeBd9D08JOMI8rOW8ZSWGqX7NIiqy/KHFcvplvYafOjyuDtOcZrmtV1KSW&#10;V13c55+tclPdTFm2sQ3rXuU6fNDlOKrW5Z8x9KD4h2Ngggtxu28D/Go0+JdvcK1tcDbjpjOOa+ZL&#10;eWW33SuxZjVoXNxKDKprnWUUuplLHSb0Pab7xFoF/lbiEnac+ozVGPXLCzHnWZIVecHtXl7Xku0b&#10;+KbLMY0yrHDdRXVDCQirGixErHpuqeM01q3Frdr8i+vf/CsXR/7OZxJFCrOp4PcV5xLPPA+V5U0z&#10;TtTubCV5lb73G2umNHS0TnlXV9T3uxtLaW4ylqFdhgken0r1nQ/B2m2sYu7p44o+r8gdfU9hXx3P&#10;4y1t7r7RFO0bdDsOOKt32uaneWm65u5GXqVLcVz1cJOStcqOK5XdHtvxM8T+H9GAtvDEiSPnB2nI&#10;9/X6fnXjJ8V3E6fvDsfrkev41xzYuCWXrWNeBlPyk110sJFRs9Tnq4ubd7nrCeN7xoxbh+elYl/4&#10;tugTE7s+fU5FcJbCZwGOcirzRI52yHrWiw8Y/CjCWJlJ3ZsS+I7lkCo233FM/wCEikdNj/MR75xW&#10;G9sikJ2FOgsd0pHY1aitmUpt6msni26gzHGPqar3HiC6n+ZTz0qk2jNzIc1Jb6bEzYzitI8qM587&#10;0Iotdurc5Q9etX/+Egl6kn/CiTR41fMZzn2q3baLbBiJh+dVKpEzipI9C+HsqahM7yDLLyvvzzX0&#10;VEYlt1jcDH6fX8K+dvAlq1nqIkiBXH5Yr3SCSRk+z4xuOR9a+RzaTdTm6H0OEqWhZCT2glWXfzv4&#10;JPpXzl4qsnMrxEAhScevFfSl9JJasDjaH4XnPIrxXxnb3DTs8gHsRXRlVf3uXucmLV9T5w1jTXiz&#10;cJyD1FYdm4hcEDFemanZO8DLzmvL9Q3wTFTX19DazPFq7nVtdQy25iuOe4rjp49rEqcj1p6ytImS&#10;SMColVpBnNbpWORliyvHiba/I96jnlSeQnbx9KjYg/J0qPdt78UxFmNeQa3VjhZA8RyR1rmo5A7f&#10;OaVbmZJCkfIFAG9J5apkYyKZE6tETkmsKRnm5PWrkE/lHbIeD60AJcQbm6deaSDMQIoaRmzk5pI5&#10;NxwRxQBp2p2/NkYp7y3EnyhsD2rN6fKgPNTxLIjkjpQBbklYQbGOawnXEnmIKvyyEPgilVt0fzHO&#10;KAI455GXa/IHSpU3ZHlnBquzMuAvQ1ZikXoBzQBdSecKVc5PaiK8nHGdw681BuCDk1AkmXO0e9AG&#10;2mq5+Vhg1pwMbjBz1rk1IZsmr8dyU+43y0AdjZzvbTiVcEr27H61YutQe4l3uenbNcqt8zkdjSNd&#10;MxBHSk4odz6y+DHiKSzsp4IpAjK2QT6/17/5Nc74/wDHI8RXUlgz71jY/NnOSOOvcV4VD4nvLKze&#10;0tPkVxhsdSD1+lc2uoSLL50Zx7V5tTBXm5o7IV0o2Ztampe5ZyayFOXHpVu5ufOiEnANULa52Ptl&#10;GQK9BrTU509TuNGEhfzC3y4xiuqttQFuxTd+HpXPWNzp6WoYnbisdr+Bb3erfKTXHVizsp2PrP4Z&#10;zx3jPpepEPE5DJk4IYf549Kg+It7rFzrsNtey+bHbKBF3IU9B9MCuD8OXg3CW1JUbQc+9eh6/LY6&#10;mbbVQCtyRtkHbA71505a2Z61NaHzd8Qp2lnTcNuz+teO3c/mnGc1658SryK4vRBbjATqfU968Ulj&#10;xznmvbw8fcSPAxTvUZEd3Y0sYLfepCCe9PiPHXNdqRzk+dgwDxSFgcEE0HnlqaVcjAPBraNugrov&#10;W15LA6lW6V2mk+JfKfy7k/jXn6KobAq2ihjWVWmjWNRo9qiuzeOHz19D2/xq7LArp5xGcV5FY6hP&#10;aSDDkj616VpGvw3aeQw+f3rhnHsdNGstmWp40VMydDWW3lD5ozWxeeVMm4HJ9Kw5ImU/LwDxTg+g&#10;q7Uhhuc8Dgikimcklm3Gq2QrHnJPWpdnAZTWhxnX6Mr3N3FDB/rX+UAHqa/pP/YG+K/xb/ZE0bQf&#10;FPw2v5bfUX/fSqz/ACXCMoJEmDjBAwvHTH1H4Dfs3+Cv+Ez+KOkWtzGXt1uAXwu/hQSdy8fKcbT6&#10;k471+/mhxxWtvDpwRRDGqxxoBgqFGAPpXy3FObzoxjCm7Pc/UuFOHYYjDOeIV1I/tg/YP/4KUfCv&#10;9rLR4vDXiKePQ/Fm0B7K4YIJZNu5hEWxuJGCPX61+oXlMgCuePrX+b5ZarP4Q1WLxF4cmayu7Vw6&#10;XELNG8bJ3Upg5H9K/qB/4J0/8Fd9E+I2nWPwt/aNuUstS2rHa6lNmMTccGXdjB5GePf1A6Mh4m9v&#10;HkraSPheKeB6uDl7SjrD8j+gRS5yG6dqY0Stk1GsqXEEd3bOssUihkkQ7lYNyCCOCCOQak84AhW4&#10;PrX2UJdT4TkOav4WkyF5GeMnH9OK5eeHaSQMjnJ9x2rvrqJ3UsACew/wrlpY1QkuODzXoUpGZjND&#10;NGd4wSeeOfzq42DHvTBz1H9KcYw2HQ9OOanUI/AHfHtW7YGXtO/KjB9KsLLMgEeMU/a6ORKMED6/&#10;lVNYf3zBTk9ST71lKVxyRtQ3DNtyfb64qcq0nzY5PaqSBwo+XcR+mBnP+e9allGGUyZ3sR3qCbEP&#10;ltGcLjj1/lVaSN3JzjIrWmjznsapGJgWZgdoGCa1jLuaUzHkgCYVQAfXJOTWZJBJu3SdD3HNbcrs&#10;yFWG36HnioNoAyee9WROJzM9uZf9UeR0J6fjVNrbylMkvJ6cV0txs2GQDbj+Vc/hFjcqvTpjvTMO&#10;Vka7TnPWrogQkISS+B/+viqcCO7eY4x+tbiRJtCk4Hb1puVw5GV2woH9arshZgCRgc4+vWtBo8oX&#10;kGQOlUHUFw4+8TUj5SePIfGflA6H/Oa6O0udqBTx9a5/JHUdD09as26zy5QncOo9vas5S6Gp22nS&#10;5+R1BHXJq5cQ+cp3d65mzjcghCSTx0wBj3rf3XLpvY5Y/wBKzAx7ldqnjpWQsW6QDPBPPvW4ILiW&#10;T5+h7d/f86cbIK5wBgAYP9PahMCsfJWMEfTHas65nUE7eo5wat3ayooCAYPf0rlZWeFt7HPbPrTA&#10;vXLpJgvwf15qgHO4hzkdqRmjYDdy3Wq6fM2xhnmmzKUuxaR3jO/O4jjp/kUsk0jMS3Q+9S/K/wAi&#10;44qGSNOSckj0PWrcraGkXoRtK0p5OOetSAsy5kG4jpThGhY7hnI6f1q+tuAmz2rNu4zn2gafEhBA&#10;Qnp6/wBanhgZss3I9K30hKjGAF96f9ljVzjpjIx/Oq5wMlo3SPn8fpVgqqLtAGCO1WJbNJVDg/Mv&#10;TPv+vanwQPJhXHyjjPqfShy7Fw3K8MLOoJPPamSR4cxum5u3f/8AVW0lq5II5boKU2hDfMMs3BI6&#10;CobNTnWsyp3nAXHTFSxWiMSFX58Z/wAmui+xspAVgfUmnx24UmRhxVczMuQoW1uYsFwF3cV0kEaK&#10;h8zvUEcRdQyY46ZrThgLphz16DFZTfQ1UexNaswwseTzjk9q2oUBO7PSoYLaNEAAye5q3GMEgCvM&#10;qSO6lElooorlO+CCiiigpq5E0fO7OaanzZB4qemncTxQc7jcFUgYJzTqPrRQUlcKTnjFLRQOUbH8&#10;f/8AwUOgSP8A4OBfg/JMAUkOnkh+FYhY8D2zjr6jFf2AV/IZ/wAFV7SLQv8Agt38D/E86YWZbLOe&#10;QwSULuweCAe2edtf1516GLfuQ9D0se/3VL0/VhRRRXnnFHY/zxv+DknUYpf+Ch1+9nOyzW+k2oIZ&#10;RtBEC8gn+Rr+ij/g2j0RtM/4JwwagQoW/wBcvZRhcE/cGSfU+nb8a/mL/wCDg7Unu/8AgpT4sSRg&#10;22xgQsckrsUqF6YwR+WK/q3/AODdOx+x/wDBL7wrJs2faL+8lI9z5YJHqCRXfKL5Ls9PF29lH5H7&#10;nVG6jrUlFcfOeLKPQzpY5TnaAcnue35VVayVsr275rawD1phiX+EYrohWOedK5y/leUgDHr61lze&#10;byMMR0bbnoeO1dtNbRSY3jODmsaW1KyHYnyjjjriuiNW5zumYTws48piQo5x2NVBExcgcjBroo7e&#10;V5AWTFUrq2jyuzkgnOBW3Ncym9TG8xQpVDx2pscxjYEfMR60+SNIlJPzEnJJHNQsi8tn/CkQdDa3&#10;hlgKkhCMj/PvTJ5Wkf5uc81lwM65IGVPPNWm3SYIPT1oApS7kdiTwTkf4UzKeWAvQ81NIysSD0qs&#10;yLjp92tIy6AP/dxoZE6+9Zzq8ikMMDtzzVhF3AtnoaeVRcYO4mtAMKeJwmxRz2JHH/66yZ3KxYU/&#10;MK6O+j2pulcqvQnqB71km0jU/M273PHFO4My4FlZQ0pztz1rorbaELYwO+Pbv9azFyXwOR0GAavW&#10;0gEZSLkdD9aRgdBabJUL4LMT3yfzrprSOOHbvO1R2HIzXM2Fw6KvG1R8uMY/GtoyJDmTdkHtn0pS&#10;WhrHY1p7hosKnzYrJMqlgeuOuKFuN0e8DGelVXkHPGQeuPWs1DuEpWFkl3ncRhu/cZ/rWcESQF4x&#10;huozVlplOT2HFV2IVcsxYmtR7ogdRI+JPpiq7K3Ik59OOgq8uJFIf5c9sVOLbzF+Y/nQTyrqZ4DR&#10;qFIwlWfKVVJHcZHHP+TUjoY02kgj+X0qyS/lhSScY64wPpimmWZFxAIlJJ984rLe38yEhj36961L&#10;lDKrRONoz3/pTViQLgngdK3TIcClDCoTyn5GO9MuY3BUD5ic4/CrkcTxuWI4JyM0sy7flT5mbjB+&#10;nb60GRzzNiTc/OOw/lVK6VpFLOcqOcVo3kcpQFQFPoABgD2qhMisSFO4nqKuLXUxlfqZiqZf3UhO&#10;RVP7FcAkykNn6/4VuLGQ2ACAe4qZrbcQoyR0rTmRJzptpFYKRwecjn8KvxW2Fy655+8fX2q/FZS4&#10;Pnc4P4Vcg02cyb1Vm5yMdCfU+4o5kaKHczVtY2PPersVgjv94k89f8aviDbKfL9MmtiGCJkzt2kd&#10;8UnMSg+pxsum3LyjJC7c4O3196uxxPCojmG5j69K6wW6NEQx98jjn0rOWzzO/mEHGMfiKn2g/Zlc&#10;2WIC4Y57Yrl54AVO4k9Tz2JrvnhZP3YGFHT+tVf7OhWPbJ82Tn5v0/KtqcrlxWmp5bO5tk/fDjti&#10;s/7UyK0kblfTGD39DxzW/wCLLRLdFkXJUnpjkHuPoeteZ6pOwg2r8ijJJz2x2r0qSuclV23IdT1W&#10;XBdjhkOeuea4e/1k4YK4bb246+nHWsLVNVW3RpQSo3YCjBPpk+xril1CPY5DbnU9egr1aGGuefUq&#10;2R0sviESyMLhtpbjjjAxjtzUg1J7khUJIPy4PGf/AK9eVyXJjcszbiSSCTnBPYe1ayazb21uZrth&#10;nHQe3+etenHAo4p1+53l60lpFulIA5OeyqOvX8sd6+Q/iz48g0pX0iIfPICwRQSAc42k46D3Nel+&#10;Ovifb21issDqWGSqgNkHHfd/CPqc18BfELx8/iK6NxHLiTflnIwzLz69Bk8etfTZDlkvaxdtGeVj&#10;cTHlaZg6xqMjzyCEghuWjYcZPfPXOay/7QXAgjbBfqo5GRXJyaixnEkpyT0zUjz24fzoBlwPvA4O&#10;fav06OGSPmJ17u50D35jk+ViGB5yOn/1q6zTtfkkQOnQcAnpketeN3uqwxo091Oq7QSdzBT8oz39&#10;hX4//tff8FFv+EZ1UeAPg/esb6wdZbpojmP5TgoXzyx+mBxz1r5bifNsNgaHPXer2R6OV4avVnai&#10;rn7h+LPixoXgnTpvFGs3EEUVmpkb5xkYBOcH3Ffx0fF7x6dS8beI/FVsfn1S/uJoh6JJIzIPXhTn&#10;6mvSPif+3/8AFn4ueHk8I+JgIrbnzPLBy4PXLN1JGeuQO1fEet+I0vbkLFHsRTwD2/Wv53424kjm&#10;DUKKtFH7TwnlssG3Oru/wPatN0mx07RH8T+ILsm6kO31x/sgjrkdfYV4PqV+biZ5JDhck8dK0/Ev&#10;iY3unQ6f5pIX7yjocDj8RXimveJ5YI3tbXHPcdvpXweDi0nc+tzCtF2SHeJddjYG2tWwecmvP4Le&#10;S5kJxuNR20Ml5KXlOc9c13uiWUEELNJk+nFelGx5TmU9O04Q43D5jwBXXwaYI4tzH5/0qzHZQ2a+&#10;fIMuw6DtVmO/tlQvcrj0rIUDrvCC6dpLjWNVP7u3+Y9s/T6Vn6nq/wDwtHxtZ+UjJZQSBIx1PPX6&#10;Zxz6CvKNQ1zUfEV0dCsMlHbAC8lq+7fhB8F49BsLW+1tAjg/vSuTkHkDPQnnBxXkZhioUY3mz3Mt&#10;wM6ztBFjxVpOj+EPCq38qj7W2FRR0BPfr09f1rgfDEEjQR3zAF5G/DB9fTFXvHl63ivxM9kVzHbM&#10;UiA/hHf8yK6bRtP8hAHA2joB/OuChBqN31O7MtXyroaIQq4ec5q5Esi6nH56jy+49j0zj/Gn+dZQ&#10;ssxO7HY0ljKks5EmQOqmsar1OeitLFbxTpa6npz2BfCy8VkNPY+HNMt9BtRt2L8q57k5P4E5rc1n&#10;b9nk2EqwyV/+vXgniLVodUdBK5WS3OFJ747fhXTSo80CKtXllY795Zr5DDcOCoP3ccEZrn/GWraR&#10;4YsWu8bHA+RQMbmx/L1Ncjc+OtPs7VlnY+YB1Hr/AI18963ruqeIb5rjUJXkC8LuOcL247V0YbBt&#10;vU5a+J5UJrGt3WvTtPN8oJzgVgyzrCnJxVmea2s4g2cue1c87G5cu5r2oxSVkeROTk7smdmnQs54&#10;rLmuNq7Ov0qxLJ1C9Kr+V5o6UyShH5gy+auKDLhiasiBsHApXZYk2qOetAEMknkD5OtEbM3zOKbF&#10;Cbg7mHy962o4oxGcjgUAQQRqQCQcVehtZJXCQLkdKjtYWlcBe1ei6RpRjtzc3K4U9M1lUqcprTp8&#10;25yz6I8SI8wwG7/TrWnZ20ITachuxrqr2Rru2+xRgYXkH0+ldB4f8KQFRPevwecEYxUe1fU1jBJj&#10;vDHhU6g4llJ2DG4ngfhXT+IPFVj4btDp+jfKTwxxnP1qPX/F1rpdn/ZunRIzY2ls4I9+K8Mv7ya6&#10;cowyzfrWL1OmNi/f6pNfvuc7j3/GtrRtEnldWvFKxZ6kVW8N6OHk82c49PrX1h4M8I2Gl6eviDxM&#10;2IduUjPB57j/ADxWc0kFSKUbk3hDwPtt49R1eJra12BkDfLwehOeef8A69T6nq1xqtyml6azC0T5&#10;Bt4yPw6Vnarquo+JZRZwu62CnakZOAVHQsK7LQ7SxtU2sQGOP0qIvU44VLMqR6XB4e0qSfUioEYM&#10;m7IAx7n9K+ZZPFun2Hjx70DfHKQeffH+FdH8aPHH2iZPD8AcQRNlsnh8dCR7c49PrXnWl+BL3XQt&#10;8jbEwDz710ct0dDldXPsWz+KPh7SvCkkRlLuVd0WMgsznoAScD69q+QNNt7m7v5tUuEEXmuWCDou&#10;TnAzXvHw5+F+kztJ9rzI0a7tpPFc74gsbW0dlsl+XcR9MVwSqezbge3k2E505t7HG2sa2uo7k74x&#10;j1717jpF0Zo1D/kPWvGNOWBtViW4LbS3PpXrNrdxafcF4+eMjHIFcGLqOS1PpsHFRloe9aZbwQwR&#10;sz8t/e7Vg+JzFEXlVx83XmuIu117xfcR2MYNvCoBDDIU+rE+uO1LrPhHVJE+xpK00ijC+/0rx/q1&#10;5czZ6VfMJRhyRicXOzujXcoKxqTknr9cVNdy21taRzMOJPun1ryjUPE/iNTdaLcRYMTYO4cjB6fT&#10;3rkbbxNrYnWG6YskZOEJ+UZ9BXu06Dlsz5edblParyLSzp4v5wNzHbkiuh0HSNNltzKTsJGR9D/j&#10;Xgl/4pv57NbTb8qncBnjNJpHxhg09mstTTbtGFYAt/hTnhKttHcI4ik3Zo9M8V6fZNe21vGMidiv&#10;rkik0nTAJxbwLsVPTiuC17xTZ6otlq+mEyrA+4qMjGcZxXRDxTMbYS2Ub7nxjAzWMpSiuWR6uEVO&#10;9+x9BafpTvpoQSbXDZ5/xqGa41O0vQ6nfgfxdz6mvLD451xbIqIWyBjO1s/hxT5vFusmBEvYpU7j&#10;IPOa+ZlQnfU+o+t038J7IyWms2cv2tEQdXJ7/WvCtX8G6BrJvLKxgQOq5UqMcnsDWj/bl40KwsHQ&#10;MfQ1man4w0/w9Mryll3DnA+bn0/Ku/BucdmcNeNKek0eQf8ACA3TNtiXaynHPcj0qte/DLXFty1m&#10;xeRuSCeP0r1rwzrK6yzXi/6t2IUN357+levx6RbS+WsDLuyC2CADXpSx/J8SPIWS879xnx/oI8Xe&#10;GJdjRnHYHkfjWonj7W7u5eF1wynJAz69K+lfiBFpVppKIjL9o5JVecDHXNfOXgi7tz4iN5LEsqhv&#10;m3emevvVwqRqxc7CnhpUZKm2byeKL63RJTbNlz1wf09a0v8AhZRtJBa3AZQvVgOPyr6Omj0TULSO&#10;F4xyADkYwPSsmfwr4VuWaCe1jZWGCcYOPrXlSxdPaSPUjQktUzxuP4l2sq74ZN2f73y1etPiNBcs&#10;8c8y7WGMDt9PrUXj3wH4RsfKt9Fg8ovw20nB+nWvNLr4eRGFpbdnX6jINdNKjTqx5o6HHiMwlSly&#10;tXPYdH1zQRqD3tw6YAAycZ4rd1PU4L1w8JRo2HB3AmvmN/Bt1ChIuS57Z7Vj3Wm+LNHhSazlY7eS&#10;M5HNbRyt73Od5ymvhPpltVtbaF4p3wrDA+tcjc3kM+F3DAPr2rxOCPxxfqJrnMoNN+1a9YybLqF9&#10;45xgmvQw+HUL6nnYrGOpZWPoS1lsMqItqbf1NaE9nDqSgh13HjFfOP8AwkuoxOCsZBJ966Sw8b3c&#10;O5JYm2nqecijEQla6JwdSPNaR9BfDmKDSPEFxexIr+VGM7uRjPI/ya+3oPEtl4w0yOzvVXLYGOBz&#10;jHHrxX5keEfiho2m6lNJqsUghljCggBuQe4r13Tfif4ThnTUbS9Ik6KG/hP44xXyua4WrKaqJbH0&#10;uCxdKEXDufSviLwfZ3KPY/wLkADABB/lXisfhHQzqP2ee2VolPzjH9ev5Vp6h8d/Cd5p3k3dwBcA&#10;ZyCOvf8AzjNc54X+IXhTVdVUPeIjO2CZDt/nWFKVeMHJ3NqtWjJqLsem33wE8NajcR3NjaRgSAZj&#10;xjkj168/WsyX9mDT2EzS2WyOM5cBsDHqD3H0r2T/AIWB4es5LYwX1pO0ZUFRcJuPtgE4/wAmvoWx&#10;+IPg7VbUTveQpGgxKrMBjI6D1r53+3sWt2etHAYR7JHwpH+y/wCDdajm1BZpbGONSBHEMqT67nJO&#10;R6dPxr4pPw4vT5lwku9ldkI/3TjNfr78QPEWnWmmTjR5o44/KIifgopIzuIHbn8a/O+0Fu8W2M7j&#10;uLZ6A5r6LIM1rz5nPZHmZtgKCiow3Pm//hW2uy3vnxjcD046H39q6WLSfGekhbe4UqB0wcjH1r6B&#10;ubMJCZbcgBhnGf0rmLi9kI23Y3Y9PavrY4mVb4uh8/DCxo/D1PL4tX8WwSiEh2UHG0Dj9Kzde1fX&#10;LhlEsMjKOmEOB+Qr2QQR3BEttx6gV0dtNcWm2WVGC8EYGaUnGOrN40nM+aP+El1jTAJHtmjIHJZS&#10;MD15FdTY/FeyG2W8ciTPzEDJ/wAmvqHUY9B1nwbfSyokrtFnLYyMfXrjsK+Wb34Y6f5YuYRtV8kt&#10;2rGlKjXdprYyx1Oth4pwd7kHjD4iWWqWAjsDyeueDXVfDz4i2eItLv5Qg6fpzXIWnwot9TfaZHQ4&#10;/hwQfzpv/CldVFwfssp+XkYxmu72dC3ImeXTxmJ5ud6np/iDxpoEsT26xAOjH5wc596z9K8UaZfW&#10;MtoNhDqRvJ5FeQ33gXxHbSt5SeZF3JOOfT8K59tG8R2U4a3Ux+uDVvDRcbJmrzWXN70dD6V8I2Vq&#10;7yzkhQeAfb2ruLbTNNuJ2iSNZPU8Hn6185aP4wvNOt0tJUO0HJyPzrp7H4kW9veD7KWVs88YFeJX&#10;pVeY92jiaMopbnd+OdDsrPw7cX11HmQD937HtVn4WWGnPo6yyxqZpD94jnjtXGeNfiB/bukNZuDk&#10;cgY45681W8MfETQfD1hHaXe4OOuATyfetoc7pOMjlqxiqysfSF74c0bWY5DJhHPDHjn3ye9ebeI/&#10;hpaafp73th+9jXlgRzz6YqO4+J+hyWw8hgC3OfQU7SviZY3mlXFvfDZHyFJOSa5sNTqp3kd+JVKK&#10;tY800Twla6hI6I231IxkfnUmufDfztghkO3PzYHI/pWz4a1W0N09ypChyePfNd1bX63jlAwIzgke&#10;nsa6qtacdUZUMNSqxcXueR2ng27tcok5QDtWnc2WpW8SlZ3JHH6V66q2E+RG4Dr19T+JqOfw/bX9&#10;uzRSYODXHLE3d2aPDKCsjx3Tb7xVHC/nHzSCcHvj0GO9ar+L/Eq24t7yF3HbAP5cDrXYaPokmlXS&#10;Cdy8bMRlq9Ojt7UI8UgDb1rJ1o31jcmMH3Pmebx81zKFMbMyjGFFcP8AErxFDqGhNppTDNhua9F0&#10;i2s5LqaIDIMjBjjk81HrugWF7BskgVgpyvsa+gw6SkmcGMjKVNxXU86tdXOn6vPb3MZBGDk+/NfT&#10;HwT1trHx1pl/p8f2hvPjwvUElscnqMZr598YRafd6lPfW3yM3YdOnbrXd/AbXLnwt45029vXVbR5&#10;xHKXBJCvwCMdMMRk+ma8nMKcasXI+Zwd4LkZ/QRba4NQsxEjOivhk3DnDdGI9T6V+cP7WGpaxayf&#10;8IpeYuftrtukzzgfcUAdDg8k9xj1r69167vfCuhT6lp03nrbw+cDnIcAZyMZBBHPH4V8VfGi61Hx&#10;Fqdj4kt2TzIXE2TnORyx5yc/zr4fL6bjVcjSrVurI848N/sRfFnxFZpf2qRwxuAy+ZIqA7ucDgse&#10;vXGPQ120v/BPz4yi0DnyWck4IlQjA9M4P6V+rPw6uY59B09RGEzbQ/KDkBtgyB7A5r1aKW4IGW+T&#10;PP4f4V9FQxLe6Of684bo/D+2/wCCffx/1K5aysYrdioyhE6ZY/7XYfTNYXiD9hf47aVef2Lfaepu&#10;QokUrLFhge33vvH09Oa/fGLUltmWQNwpztPA4/T8K4DUrhPE2vSXnZS20j8uOuavEY5xXuo1/tJy&#10;+FH4TXn7Fvx50giKTTQQyhg29TnPuDt49M5qhc/sefHW3tzLJo02xhn5tq8HvyeB9a/fC9eB50Vl&#10;O4AYOSBx6e/rV2QTi3UMSO2Ce3pSp5hUaujkqY2Sex/PdL+yd8aLS++znRXLwhSxR0kUq3TaUJz/&#10;AMBz+FN0v9n34r6qWn02xjZUJDh5kUjHsTyP8mv3W8SW7W0dxPbpl/IbkHPJB4+tfO/gCx0+G3vr&#10;y6HneTETgdeMn+lYVc3nF6o9XB3qUW2tmfjXr/wT8WaYJru8iEToCzpkcev0ry290SSAgzLtbpX6&#10;5ePNEN+bi4kjOHGMjrzX5/eO/Ca6VegzbiGfDHHHrnP6V15Zm7qpp7mrwyfxo8D/ALG8zbgk7q6+&#10;28DPPa+bCxZgM4x/OvRdM0O2hU3kkfygZB7Y9a0wzQ358lNu4ZGO47121MzafKZ/U4XsjwiTSJBO&#10;BN/Cec10emeDU1aciJx8oztPAxXZeKLESuJ4E2gDPvz16+9UDaXvhx49TuGbyiAw/wBodx9atYzm&#10;V7kOhqc7d+CjHfQ2cZB844wK6yL4FwTW5lFxh+uB/n+VdBNIlzqlhqFltdHwTjqp9a9p0+OCSPzZ&#10;mI2jBHTOfesZ42pHVMzlh1uz8+/EHhu70O7ks5E+4xXPToarJBvTy26H055r2P4naOZNcnlRyVcc&#10;BuvHf8a8utICqgZ5FezQrOUVJ7s5JUFcwbG1la6eFzir50slt5GR0zWrIirejyxtz1JreMYEJiRt&#10;xb19a29qHsUcrFpojYJj8a6Wz0qxEeZY97epFc/BLctN5YyCDXeWieREDO3Ld/SplVZToRfQ8u8X&#10;xwWDrJbjhuoHSiwKXWmJPGOTkH1qDxxNDcvuhOEB7d6qeFriRYHRCdq1vFu12c0kk7HqWl20d5pR&#10;jxgr9/2rhdW0y6s7rEPzJ1De3vXS6Re+XK3mN+daWoXMQQbUD54qeccoGNZ24ZEaUgKeprdn0uAB&#10;ZRJx6Cufe4Lgw5CnHFcndXd9C5EchAHasJJsfKkev6ZqscLBIh0OOK9V0e9WfLMdxUA/WvlzQ9Vl&#10;GVlONxzk17LoN8xlQr19q83MMK2lJnVhJcz5T1S7/wBOjV36rnr2ryL4hRvHEu042ndx9K9LhvGu&#10;X8txtrhvGdomoK1t5nIHUetceHpyjJSRtUjdWZ4Nc6hi3LPya4PULeK5cyDqa7DV7T7Mr28p5Bxx&#10;XGG7REEZ+8DX3VNJ6o+ZqcyepiiHynKMOKRGULwK2yYJYi7jb9axZQpbEXQ1uc5E4Qkk1Vk4PtVw&#10;rgbW5qs5DnA4FADPv+1SLuj+velBxwBTcbmyDQBaVgV6VSckHOatxDPU1FLFk/LQAqszEGrCSIr/&#10;AD9KhiViNuafIpjOGOaAN2K5gbAVQKsSNCsee9c0rnoD0qwT5mMnmgBblSG39c1Ggyfc1Lc8xgCo&#10;o3xjd1oAbJgHGOlSW7DJIqOZWPzgcU634OKAJZN7Lk01WZcFhxVsSqQR6VWkAYeYaAHEhhkUsCAt&#10;gnrUKpvzipF2o21qAL2yRTgcj1qzkqCAOffpVaOYt8tWghl+V6AGyHMHFUlQjg/rWhKi+TsJ4rOc&#10;lflHPamlcB0k3lj5ulJHIsvTrVieHzogo60+CBIl2Y5FAyX7U8cXkgVTinKSZbml2FptretbTaK8&#10;luZkXg0h8zOw8M+K57O5SPIZG4wa76fXsSiTd8o7V89W0gtJQqnJXmuqGtGdQjDn1rlnhk5XsdkM&#10;ZLl5bjfE9wbyZpsfeOcmvP542Vj3710uqTyzDaGOKxbgFo/rwa66fmcUtzE553dKkjQj7vAqrJkM&#10;VQ1IJDHyBmtxF/ajKSOtOjjb7pNQR3WRgCplBZt3aplKwm+5KEXhT1q2qAcCq3481bt8tznmpcxi&#10;iPbJvFWkd0ZWjJB65HanfJjaRU6YVcYrMDptK1TZIFuySvY+9dXMq3NuZIzw3XNeaROC2K1be9mi&#10;YIWJHp2ppXK5maLARvtAyD1NTRsuceldR4P8FeLfiJqL6T4M02fUrmNDK8duhdwi9TtUEmuRUT2+&#10;pTabdwvDc2rlJYpVKOjA4IZSMg8eldKwk+W9gUXsfrd+w78IpdK0J/iXqSbZrn5YmDEbEU8ZHQ5J&#10;Ocd+vSv0cbS5LotdIdxTpz3Nfn/+zr+0/wCBtS8J6b4J1BPslzEojds4UOoH8HcH72736cc/oVpD&#10;hoFDOrIwyWRgwIYZyCOK/E+Jalb603W9Ef0hwysPLBRVJ7Etmn9pWzeceQce9LJoSSRRwzMf3T+Y&#10;j5+ZSDn5T2NWYbaDT5DJat5m88g+v4Vzvie71fBjPyLjPy9PpmvGo4qSfLFjzDDc2s1dH7c/8E5f&#10;+Crviz4CaxZfBv4/3T6n4OupVhtL2Vt8tpn5VXJAO3POCePp0/rJ8LeKvC3j3w1a+LvB96moafdr&#10;viliIYEdxx3Hcdq/zNLfxjoptJrXUbmIwofmDFSVzxkZ6fXtX6Sf8E4f+CtXiz9nT406L8Avtc3i&#10;PwzrFxHbCEh2WEOwUOkhxtdc4GMhsY54r9hyHM5ylGlPW5+F8WcORpydXD/NH92E6FTuOSw7+vf/&#10;APXWfdJv5K7l75qrba02oIs4XEbjcn4+tWo5XkYR9819zFWPzi5AsG0gEYLdOP8ACnrafKSTknBH&#10;oPz9a02gaVFifnfkAjtT1tpPNCyjhR1pyn3NYPoc/KgV8n8u2afDbGT5tuD1wRit1I0kXy2OPXjN&#10;XPs6M4wcdhWftCzmvLdWINW4mWBwu2ti5s+N4XI/Wsd4n4kPek5sTVy+Qk8ZlJHXp3qCPaAYs4zw&#10;M/4VL5ZiIAGB6+tYN/ePHJhB+PrVRl3MWjMuJcPlBk9MHipomBiweCfSsu4n+fanU8HHOauW0gkT&#10;dn6ZH6VtzsG77lW7Q8Lux25z0PfjJqmsaEcAe1asu2YhWBx2/GrLWaZGRjuSar2gijaQKsZMcas/&#10;v6d/xpZ4czKwHA/nWzHY7lAz36mkNoGywJJFL2hSi2YqS5+UDIz3ppthJ8wOPbBya0vs205HPccf&#10;zq4I1cbmGTUuVw5GYEdoXcZOAvXuTWjHbCTKSJwMZyPxzWnb25lbdjJ963YtNLZ3KQcEcjispTSD&#10;kZFp9sFAzkZ5zjg5/rW0tqpBx9ciktrIwrj0rTjQKvFcdSt2N6dC+5RktcKGXkCsK6LfMF7nnHtX&#10;UynI461yt4iBfLcdTxnuadKbe46lJI5KefLN1ABwPw7/AI1z100W4KeeuQe3px/9eunltGKkuvOe&#10;3NYtzYSB12Kqjnc2eT6Yruuc8o2MlJI2Ub/vZ9PypAWjmMignOB9P/11JJZs1wJMgDGOPWpclJAp&#10;BIHQ44pti5bk0KlA4A5PJqaCNWIXGAKnRGcAf5xUypt4Iz71Mp9yo0xI0jEu7PT+dT/wF+9Txxoo&#10;+VM8YZu+PX61HHDIysN3XgDH5mmVyEcZPKAbl656cn/Cp0jcNwMj3qVYSuBn2NW/KkPXNBEo2K7J&#10;u+6Bn+lSRWqI+8LtP8vpV2O2IYFjkDsPWlkQyOpQgk9PqOtZ+0Kpih0RwFySoyc1ea0eRAVxhsH8&#10;Pels4eTnGW4z3xW7HHs4/hrGcjQwBakoHcEDpyKd5SINgWtzEbnAOdpz+NRtGjZz1Xv3H/1qSqdw&#10;t1MFY3QYVcY7CtiJNyhM/NVedFEuB161PbcqN/Ue+aJyuVHc2FfavI/Kp+tRxgkBmqSvOqM9GlEK&#10;KKKzOuOwUUUUFBRRSHPagxluAOSaWkyM4paAjuFFFFNPuatX3P5CP+C40i2P/BTv4FamVfagtt8v&#10;JVNt1nHpyPzOK/r361/IN/wX0llt/wBv34JPZOFkWO2YhhlAxupFVmHfGPyr+vC0bfbRuOhRSPyr&#10;uxDvTj/XU1xFTmpwXa/5lmiiiuAxjsf5lf8AwXN8QNr3/BRn4mWsQwtnOY4yxxuKSzA89gHzgjtX&#10;9s//AAQ40b+xf+CZ/wAO4mgW2aaK4kaNeAp85lHX2UZr+En/AILD3k+r/t5/FBJojG0ep3MWck7t&#10;s8xBPB61/oP/APBK/RpND/YB+GlnJEsJbTDLsUEY8yaRuc9Tz1717GJjy0UdmKf7qKZ+glFFFeOc&#10;cQooooG4oKiaFWO4daloquZmE6ZA0eR8o5rJubPcmEBB963SMjBpGUN1reFY5p0Dg5kxtC4x2z+t&#10;RCOL5VkUDP4j+Rx+VdJqFij7QgwRnBA/SswwPAgRzluuf6V2RqJnLOnYzY8kYYcjr3H/ANerSmOM&#10;kkYPp2qUpwXB47YH8/SmhTI/IyPerbMyIQLK24/IO2O1U/s7n5JV5759K347bcAoHFLJG0bhc8AU&#10;Jg0cyttuUlTtHYEf0pgQB9pX5fWtqeFnYsOnfNU5bR25U4B68VtzIRz8ivKPUelUprdeGAyx9R0r&#10;ojbIjZk+Y+tZk8SByys39KoDJkjbDlepBH40618zHlquT19/w9avouXAHAPUf4VciWJXD7RkevqP&#10;SgjkHWkoeLcfpjBHT609mQfI3eplhVlMrDLtyCc8CopEKtyMZ446igq2lhyqsb7lH/16d5ylT5gz&#10;zj5fSqz75FJBw3T8u/1qNWY8A8YxzTIcCeVn24Q5Xr70kR24DDknr6VHifAZRt7HP88VIuyVjhtw&#10;X1qk9AjLoX4lxw3U9KstuPzDGBVaNgBvjPXr/k1ZiUM+89SNvPof/wBVSXvuMCtLIVVeBzmnyRyC&#10;Ms469KuRg/8ALXnHAx6VMiLISHPOO4qJSsM5eWFRyV5PX/69PW2OQpXB6/nW2tnvfeo3HNRLbPuK&#10;4JJyRnjirUrAVEt9ylZRnb+VI0EK/MQMjIFdFYweQpVm3E8jP8qbPp7zvv6frWbrWIdPscNJYXE3&#10;zgBsE8dzVafR1EhlPOegx6cc+lemWtgqIC4++PmGOP8AGpH0+LfvIztzgfX1o+tLqKWGbPLF05I2&#10;y/b2q8bGYJsUYPfmvQvsMakNjaR2Az1p66am7eF5IHUdKf1uI44eR50ulqh656ZJ9f5VoQWOG8pV&#10;6jJxx+P/AOuu1l04NkEAKemO1Rw2gjAIY4Xj1/Oo+tLuaqi7HLvo0EWBtzn1wcU4wKBsAxz/ADrq&#10;Ws2/1eOAM5qhNE8YIONvX3zVqvcxlTaM2GxPThh12nvTXsIN/wB3aw7Hn+daSM+Qo4U96lliSFBk&#10;gnn/ADmm5oIx7mGYZI8tKBxUE8SJ8ud3HU9f0rTuZFLYYfKByPr3rFvLiNBtzknr7A966qUrmVTQ&#10;4zXrc3EDeXtIxnkfNkHsT0z614r4g0uWWzZRwVycdAB9PSvbtZfYFQfxccdu+TXlupXKEvtB+bjn&#10;g88V7NB9Dza0ru7PlbW7G4EssOTGeMbzknnqccAHqKxbe0MLCB2+ZwQSOgz1rr/FWpWF5qDCMbFQ&#10;ccckdMkde1Y1veQFfTH+c19dSjojxZSuVb3wza3YQsCh9iQSR+hyK8k+IdydK0W6ntMyGFdwBOCQ&#10;uDgfUA/jXs2q6lcpZskIDHt6gH/PavE9XtrzV5ZIHUeSDlgxyM+gHcd69bBSSldnPXi2rI+HPGmr&#10;6xFp0vmSuNyZRGBKBieD9AT+FeE6dBfardbZQ277oAU7BjsMfX3NfoJr/gjTNS01tL53ZCx4XlT0&#10;4C9ua5jwr8I9N0ycyTWxTaCuWAw2OBxk4H49DX6Fl+bUKdK3U8LE4CrN3R8W32mXTLvVdwj+b5Mk&#10;4PGSMcVwvijxj4e8Fad9u1m8FlGNy73A2lvQZ6kHtX17+1P4/wDhv8APCE3inxNdWsUsMTvAD+7L&#10;sFyyZxt4HPJwMGv45/2uP2zPE37QvjKb+xS9lokYVYQrZDFT97aRjBPTIB7mvmuIvEnC4Wnan70+&#10;x2ZPwtWxUuyR9Nftw/t637Xk3w++EV02y7jC3N0GYEBRzggDIbcR7Dgc9PxuOozhpHkbc0xLOf7x&#10;PX1rP1K8lkun812kccc9cDoPoKdZt5iFpBtPvX89Z3n9fH1nWru7P1vKsqhhKXs4FqJpZQZImztG&#10;eeDUE6qyF5OvfFSaXMYWnLAEMAoJ+tcx4m1iK1hMcDhmb07GvBPWUjn/ABJq726CCE4B7jrXnqyS&#10;zyDzTkn1qzLJPez5lOfrW9YaYiOJ35oJbLekafHEuZRz2r1jT9DC6e+qXAwcfu1IwDjrWPoOmwre&#10;RSyjABDcj0r0bW7vz7ILwdvQfWncai2eSTXe2RjNwP0Fc9d391rEg0zTYy2T155q3r0qRQOkIBZj&#10;37V7/wDs9fDeHWNPm8TXwJaOQKiMDjIxzn8ffkVxY7GRoU3Ukd2X4GdeqoI9S/Zu+C2nabdPruup&#10;HNcRBX2NyFBPTB4+b+lfbN4ba7tBp8HypHyo+6Aa57QdBj0pEs7UbRLjecYOcd/Wvafh/wCCZdW1&#10;pLm8KPZw5LZxuLKfu4b5cEcHNfleLx069bnmz9bwmDp0aXJBH5x3OlzWviCcxchZWy397n1FdNGq&#10;RITnp+NX9TgtYtbvorML5IuZgiqcqq7zgD29Par1lb2yymTA4Ffbe1vFH5/iPemzmP3DttdSQx9O&#10;9b8cERgMJGNwwfpTLnzjcAqvGevtWqkTSqrN0rFSvKxHLZXMDUbOd49qNncMDmvlL4kSpouqtyCw&#10;A6HjPoP619B/EPxdpXg2xdr2bbKVO1U+Ysew46e9fDesavd+KL17ticMxYAn1Oe9fQYak01c8urW&#10;UkY8lxdXlyZXOcnPtVW8uY4U3D73pTr2VbFdrHLe1czPI07+ZmvQPMYSyu7b35ppeQjgcUm0uvFW&#10;4I2Clu/SgErkUcBk69KsRQhDTYdofPc1LPdvHmJCKCpRGTTwRpkdazBJ5jb2qR1ZuTU8UCDl6CC3&#10;C+AMcCr0cclywiiBLN2FZ8abn5rvNDhtLZTdyMNwOKipKyuaUoc0rMu6L4dNqPNvFxgZ+boa3Lu+&#10;LxDT1G7Pp+lPvdTlvIxDENwHYd67Lw7okECDU75lRFG7nt7/AF9K4bt6s9TlS2MjQdJ8lUur0bYz&#10;/e6VX8V+LI43NnphwOm4fz/GsDxZ4kuNQuikUh8voB04/wDr1xhje5fZAN7HiulHD7Kz0BL6adij&#10;csT1rsvD+gvqF3HCil5pDhVHJJ+lP0Hw3eTzpZxQ+dPJwoHv/nrX0/4W8N6V4IiN3OpmvWUYP931&#10;AHoanYuN0N8O+BtM8G6b/a3iRkkZgdsZ5568DrmrtuureNJ2kmBSwiHyr6emPWlt9PvvEGqLf6iu&#10;4McKh+6o/H/Jq94m8S6d4Zht9NnZY/MJG4HGAOntWMouRpz3Vi1cahpmhaZLbWSZlKkEsOuP8/1r&#10;ze58RaqkS3kKZU9f6iq2ka/aa59pnvZlJRiAT/EPb1/DNZOraol250+wB2gHJpxo9zmlTOHVZfiL&#10;4rjWSDGG7cZA7c819WXvhiw0LQAYl2FEz9eOAK8u+D+lNZ66Z5kVljO4YHPp+te7eMru0mtvsJcF&#10;Wz1PA4rlxcpRqJJ6HXSinG5jfBqyu9Tvr64mjPlRQj6Es3H5ba8n8gNKZcZRwcBvc17/APC6Cex8&#10;J6xexTLbPskw2c8Kny4HqSTwOteMxadM9q5C8KcqPb0FcWJl71z6fhzWM16FCT4a3moaSddhmWFV&#10;UkZ53Ef/AF//ANVYvh+31C41GCxmbKkkHA68etd4Wu4dLiTVpyixkhIgcKAe5/wrDtpIbDWIpxyj&#10;MORWPP0Zs6rjK6Ppex0tLTTIbZgG2AHg8Y9qLe3Vp/PYBNvHWuE1Px4ti9rFaW/nlc9D8regrgdU&#10;+IHioSyQ3NptjYkgrnB9q8xUJXue3Vr6WfQ88trnTrnVdTn1U71eeXaSMEruOP0ripPD8Ot6m8Fo&#10;NgAz8vUCsfV59Vj1GaRl2iVmYbc4GTn8/WsHRdX1jR9Sa7eVgTlTj619BTpTjFtHgV8ZQnOMZHXe&#10;JPhtdabaFoZ2dmGRkd/wr551TT5rDVDFeJl8D3r6TPja9fEF5J5qseS/UfSub8WeC7q5i/4SK3Te&#10;owXHUkeoHWtMJXntMMywdNLmomf4PtrY2vl25+bPII459K990y30rRNN+1bM7fnJ9SevtXz1oN/b&#10;WM0TSAxnd8wIxxXZ694vS8to7Kxbemenqfp61hjIc0rxNcHUjGPvH074W8e6WSrNbRsE/hYZ3D8e&#10;9dZrninw/q1iIILBVkPCsoxsPr9K+VtI1Cxk2FwQ0eM47Zr1zTNQs9TlMaNtYAHjn+dfL5hSlCXN&#10;3PosDL2sbR6GvBfzWV8k0sKyIgxyOxqh4/8AA/hP4sadH/ZgewuLZiSyjO/sSyn6HGK6yLVtGn0R&#10;rTViFaNiVdeTz3I6/pivpzwr4M8Ma14IivLNEaQglJUADkgDCseo+h6da8/6/Km1I9Wllkqt4n56&#10;f8KY8R+GpY7Oxk+0JjI7dfpmrl34R8aaZp012Yt6RAk7Gy2B329T+Ga/Q7SNF0eTKa/HtmRevbPb&#10;6j1pfGvgXR4vAV/410WEzrYJ5zbGGflIDKAeCSD37+lW84jOS0NHl86FNym9j8obfVG8Q3ZtAXkl&#10;bK5Oc+lZujaZB4Z17yJzvVufm9+x/lXXav4s0i78T3l74athZxyEGPA+YHADcdskHjnrXPyabPqd&#10;219fL5hbuO1fVaRjZI+XdRzlds9tfV4LtYpjPGoQc7WHA96sJ4htWcZKkcZJ6147b+H7a7jYR5L9&#10;APUiqlr4c1M5aOfY5PbsBXkfVk9z0ZYlroeleLZINRvbSOFgxj+bg/3u1WXkgW3NoQu4jgHrXiV0&#10;niLS9V+0SOJSnTH3T9fep08W67d3BV7ffJ7Z5rpp4aSVkeBjailLmOrbSLhZTvwwHoc1zXjWWXTb&#10;KNzGQXbAB7gVbsvHdnbS/ZdTVkn5ygHasT4k+KLbVrC1itAdqPuORz0x+FejQqSclGRwS0V0ex+H&#10;P7MvdPimto1TKjpw2cdD3qa9+yQTN5sKuj9eORivn7w58SbXRYHjlyXIwD2BHT8q7C2+Iem3NuZZ&#10;X3N12k81zV8NNzbZ7WGxEfZpG1dWOnTK8skYAXnaQOa2/Dug2F7tWa3XbjkAdR6V4zqnjuO5nVVA&#10;VO3rn1NexeEPFEFnBHczsGIXg5z/AJxWlWFWELoxp16cp2sdBqngDQLkeWtmg/Pj6ZrldR+EWhCD&#10;54vKHUAe/wCNeuwa9b6rB58bqvOPvCqOr6haNYs3nKwwRnPSvBjjK7laR9RUy/DqLlFHhdv8KtBu&#10;WEkEjFlOCCRj6Clv/g7Y3M3yzFVYfKFx/X/9ddfoF1BLIfKcFXJyc9/xrqrZzFOEyHTdkN3BNdVT&#10;EVIo8ang6cpanzxqPwWnkn+W73r2LdiOxHtWB/whXiy3ma3guz+4HCh+B9O1fX8trbTs9xcSgKR6&#10;ivAWv86ncyFsszFfwBrqwtdVU+ZbHLj8I6LTjLc4ddR+JVpC0d5qk01qo2gFs49vWtDTfH2t6QFj&#10;kh81c8uc/wCGK62zi/fAH/UuTuFelaZp+gSxCOaOMRryQf4vwrq5aaVuU54RqvW55dF8TUklDyxs&#10;AR0xmua1LxrdXM5aCNkVu564r2S58OeFb/xGEsNvlbRuG0D5u/H6V3H/AArvw7dxhvIH+NYyxlKk&#10;9UdDwlWotGfNmm+OBaSESZU46+td/pvxYgtYGt74gq/AY8tj/PevQNR+FnhhY/Ma1Q9sdcfSvnTx&#10;f4GstK1uOATYilOBjkr61vTrUq7sjnqRr0I3ud5dfELR4LCWzikDLcD+Hnr9K7DSNQsrzQYkBzgY&#10;FeR6h8LtBS1gutFvJJpG/wBYCBx/nmtGTw1qsFmPsMxQqOg/z1qKmGpr4Bwxk6mlQ9msrixs1AU8&#10;j+7ya6FL+3e2MsZO5R82fTtXzzo0viK0Z2uG80AcZOT/APWrp4fE+qxLuNvkr1AyQf8AGueVJ9Dr&#10;pch3V8rDKAAiTtiuMvdMZHJkX5emO1R2vjTzSHvoyrA89eKn1DxzoU4EMQO/oV4H61thueL1ObFU&#10;qcrWOVn0E3m6SJMIDzu45pmjaNpX2lmuYw7RnOMdq17zxdp7WwGCpjHzHrkV5bp/jJU1Z2YEeZ8u&#10;c478V3e9OLOalGFOSkematp8N7Nmzi+T+7ir9n4C0qcLJqFuGB9uaseHPFPhe3Pl6rMoyMjvz711&#10;l54lsJP3mnumxRwA3f8AnXk1q1SOkUfT0MPSn782jhrr4f2TYEOY1zxgf41gT/DwQoVe5b5u2Ole&#10;kXfie0mb7G5Cuwz/AJzxms19Strt/wB6xyeee9bUK0uX3hYqjTk7PU8T13SdV0Iolu5O/oV9BWxo&#10;UXi2Kz+0Ws7BifuA85/+vXpl2mk3luEuTtz90nt+dafhvTLeN45433R5yCR39vWtquL93VHkRwP7&#10;1crODtp/EcUJhlDqw7dD/k1dg8Sajp8gFyrgH3r2HUoLa5nRnO9x3NWNL0GG5dTLEGQHPzLx/k15&#10;7xMW9UepHLp20Z543j2zntgbltjLxjt9fqap3nj55tPmSOU/c2j+E/8A169T1nwn4du0xLZxZPcD&#10;v6157q/w/wBLaMywqY+P4f5fStaVeldXM6mCrcrseW+HfEdqziF22Nknd259a7E6gioS82SemMH+&#10;Vef+JvAL2Fh9usMjDcj6+3amaL4Q1LULBpZZvKx93PfPrXtxcHqmfOe2rxfLJanXeK/Ber2t1EIy&#10;JIpP4hxz6D1qvoNjdWGprDfEx7CDg+3P5Gv0b1v4Az6fpFy9nN9pinBcbhgRsnPGST+J5r5j8XeC&#10;rHTXhumctKeM9xjqPpXy1PHxkrRPMpSjLVH378GPGdj44+Gn9i3cv+kWMKWqscZkjAKp8h/iULtb&#10;qDgdM14R8T9HeI272vCrwcdAV6ZPpnkfpXNfBq8FnvsXLpFersHba3r64I4/Kuq1T/hJLWefR74m&#10;4tpXLIcBgF7cj+R/DivF9nyyujWFNX1Puz9lnxXN4n8Ki01J0e60ljA0mQGkTapV2X+8d20kcHaT&#10;wa+o5oIi3JLepr8//wBltdP0nxBqOnPKplmiWWJGYBsg/MCDyRgceh+tfeUNyfL35zjt711QlZXZ&#10;5+Lo++7bFPXebcop24HB9u/4VgeG44bWWYuSC4AU+nr9M0zXZDJNiR92elRaUPNzC+R7jrXmYqve&#10;dr7FU6do2Nu7aIIB99hyvtV5nNwPJlXHGWPX/JrOCwRP13Adx6//AFqvNdyRkREcYyM100anu2OK&#10;rB8yZwni1pRol/EfmXyWB9eR/jivBfBkdvB9tM43xpGTgHDHjn8/517t4vMS6ZezSkqjptO3k5PA&#10;/X8q+c9GEZkkE2ZVKEMw4ODx26ZrixHY+ny6V4uxxd9M14jxSnK5OOK8Z+Jnw2j8UeGHigG2dHDq&#10;4z9MEdCOa9huoraLUW2lhH24/OvSodKhk02AyR4MmB+f/wBasKGIVF3OzENRScj82odCn0/TP7Nl&#10;+ZoRj1Jrn3hNkzXgQDcNmT1r6x+NHhLS/COrw39kW33YL7fQDjPtk59+K8G1WCC9svOuF2g8gH1H&#10;evRp4nmfMc3s/tI8znsbW6vla6f7w6Y4GK3fGvhaK+8J7I1DPCMoDxjjr7/SoL7TJ2mSSyX7hB56&#10;V3mr3lu3hKUyjMyxkj64xXXRqe8mOT0PnHwZfRRo0UzqsiZwT2H+ete8SzrJo3mI58xU3Af3iP8A&#10;Gviazk1PSfEsfn7tkjnI/GvrS3mmvNA+UbWYbQB6CvVxEdkcy1PA/G+qsupL5wzJjqf89q8qvpDF&#10;fYB5bn869W8T6NLf3O4/6yPgE+1ePeIo7yyvo47pQH6cHt617GC+BI4qt1I0kmlcNGrYPrXUaZFb&#10;3FkIt+2QE5I7j0rlY3EDBDjDCptKknhvS7Hj3rrcESTTp9hvCCeeuadP4gCRfZ3Yc8c1H4mXcyzR&#10;nk8ZFeb3RaVvlJyO9aQoKRjVruOwzxFdC5nwh3BfSur8JwOLPDJy3U+tctpfhzWNZv1hhiIDHk9v&#10;xr6Eu9Nj0nTEsE+YIoH4+tdFWUYxSPPjKUpNs8tubkW07FeGHbtRFfTS8p949j0qrrcMkVwXA+Um&#10;orRSUJIrGMUzoSfQ0AhjnM03Ujj0rFvHbziQau3ck7qCTwKxp7a7k+bacU42NJbFNpvKYckc9q9Q&#10;0DV5bS6i87hG4z6Z9a8neGSSbZ0I9a66K9M0AhAGVGDRUp80eVkU58sro+idMvleUuWy7Dirj6bH&#10;LuuLtsEc814FZ+Jr3T50iyNvGD3r1631ddXsUffk/wAeT29q8qphpROx4mLPHPE1mUvnSTkNkriv&#10;H7qBknIHbmvafHkv2O7j2Z2kHGa8jutm/e3fmvpcE7002eFi/j0M5VkZiHyainR0wMcmtGGUjBHI&#10;qa4UPEdw+Ycius5TCbK8tVNlJORVu43sKpLuJ+XrQBKCMc/lUywu2SgqFRj7/Bq1Dcm3zjkUAWLS&#10;3aSQYGcVpXEEfReT39aqRX6tJknC/wBaY2oKjFYx+JoArTw+U2epNV95blhmp52ZxnNUyzKODQBY&#10;VQATTfNCsO9VyWZeKYu45waANfzVeIjHNVV4+9Ulsm5CMZqBo3z+84oAuY3cU2ONlbkYqEFjUnmO&#10;ABQBaUbW56Uk8fyfLVaS7K4XFOjleQFT0oMeZhGSF4pkgYcio087kelTbSAQx560GxYtyxxWwm5R&#10;hjmseFsL85rS3/JkGgCO5Qt8ufeo0HG1vwNRS3RPANQiT+9yKYFmOTa5RjkCr+0qN1ZpK9AMitNd&#10;jJtJwaQGeWZLgFjxW9/assUPlIxIrFljZTuI3U5sbRk80AQSCSRjIaltWdnASnkbVweaWAhHyOKA&#10;GXjq+V6YrPdt8QA7Vbu42Vt3UGqjsNoxxVRlYDDLL5hFGB1qSRfnLY60zuK0jK4CrHzx+tTrMUGO&#10;tMZeMLUagqNvWt1BGDZdVww3Zq9C7P8AhWXEp69q0It7DHYUpRBMuq3mYRTWiq7cAnNZkeFfA/Ot&#10;NQCu/qRWE0axlcsOoXGOtXIFAOepqtG6mPJ5q/bMu4N0Ap0YNySLW5/VP/wah+AfAvxB/bA8XJ43&#10;sYdQbTtIV4YpQCu92dTkEZZduTtPHev2C/4LUf8ABAXwr8eNM1L9pD9kHTLbQvFun20t1PptvhIL&#10;1VKlo1UKQG2g7eR2Ar83v+DUX4YeJZf2i/E3xFaOSzs9PsV85tv+uL79ijuV2SZJ7HGPf++KeJGg&#10;Mcg4249c8YP1/rX1049Gc2YSlTqpLsf4oobxH4Z8S3Om6lBJpes6TcPFPbSgpJFJG2GVlPOK/Rb9&#10;n79s290q+j8N/EAK9s4CxzhcZY4G1mzkEcYJ49a/qZ/4Lgf8EDI/jncah+1B+yFa+V4xVvOutMVQ&#10;BdoR8wXjqf4e65x0xj+FzxV4V8V+APEdx4N+IOm3Gj6vbO0U1vcxsjB4yQwAIGcEEema+Qz/AIcp&#10;YyDjNW8z6fh/iOphJc1PW5/SZ4T8UeHfER/tHw++9V4bIwRjgj0IzxxkV3d7408EaRBJHrtzHb+Q&#10;BJJFJjJGM5GTzxzxX89Xwu/aW8X/AA6jbTrmR7y3C4Tc5BXByBnrj8Risb4gfHrxf8QLx5713tRI&#10;SSkUjYOezE8t+Jr8hfAuLVVwWy6n6jU41w/s1JrV9D1744fFPw7feLr7T/BBdLFmZVwSCFYk4/AH&#10;1r9N/wDggj8Dp/2hf249EvNVge40nw5OLu4Z1cRgw/MDkcE5bBOO4yeRX4HLeOZDdytubOSzk8k+&#10;p69a/wBB/wD4Njv2WtU+FXwB1r4x63DHFJr8phjOQx2h/MbbyRjlM4PUd6/csgwMKFBxa17n5FnO&#10;b1JynUfU/qTsFdU8q3bAAC8j6c/4VvRb8bW64x9apWsCq21c9uT6V0lvAIgHkGSeOa6KjS2PhCza&#10;F2xkZIYdBk81oMrg9KhtlSPBBwTj860E5UgnpXDOZ0RXQz3tl4kXjnnFSxwuTuAwOatIpwI+gFKY&#10;5FbcOVFY85pGOo1gzIY/Xio12KwjYcipN+6TOeKZIiO+4j8RQp3CUCvdiMgoeuMiuaubNJIyfTnA&#10;HNbVyeuBhuxqm+8Ec5FdUJGMqZz0llGoDEYPcD096ja38vG0fe6Y71usqKzc5LVi35KSY6ZHFdCd&#10;yfZlZj8309eDWzHAZUVx6Zrm7NFmn6bcEk89/wCtdLBLsBCnGPzOaiUgcBlvJtOxx3reVIZLY84A&#10;HPtWOQsrliMsfwrda1ieNVQAZA96hu+5UVY5hsrKVbDe471bjgdlO4YI/OtA2iRyrIRuI59s1chh&#10;35GMkjqefwFQ5o25B9jafKrEYPX8a21XPLVBaoVU56dvpVuuKrUOqlTG7F64p1FFcx1qOlxr/dNc&#10;tdMfOfeudpHXkfWumlyV2+tZE9pK78PgfnXVQlY4sRHoYMsZeTKk8/wnGKxZ1UsXRS2e2PTtXXvZ&#10;jzMrxjmqksHzHIA78Dn8Tiu5VDkaOElhIYIw2+nHQelS20BDlGPQd+hreltQSWA3f71OisAQcAsx&#10;/wA4FaqfclRMmGCAEKRudjwPSrfkSHhxtB981oR2zKconvn6+1TLEp5Y5P8ASs27lWM2OJthjXp6&#10;mrCphArHIHGT7VppZ/JvUZ/nUv2YMgDENjoDVRlYRjMoV/l5NWo93l4QZzTnjCMRjd6g05I3RQoP&#10;HrTcguXIY8r9fWo1tgSXx8wqxEvz/JytakW3YVXoeT9axlKwFW1hcHcRz3zWiHLAjHB4qHBVhIg5&#10;6EZq4wHAAGMVzVJGsCpHbiM/L0p7BT2HFPkZYSAO/rTHwyg45NQnYqUbmdPEMDtt5zVmGIMQ2M+v&#10;PFTCEyYLDPP5VOoEbYFVKQowJo1xyT9PapKgwc9ePepgCOprlnud1MWiiipOrmQUUUUDTuFI2QMj&#10;mlo69aDNxYgXnd60tFFA4xdwooooND+Of/gvPc/2t/wUm+CfhWIF2lW0DKc7CrXLcHH5n8K/sRto&#10;/Jto4hyFUD8hX8ff/BYf7Fr/APwWB+Dvhm6KlgNPZFYkAt5hI6d8sM/hX9hQGOAOBXbWknTivU1r&#10;07U4Pvf8xaKKCcAk1xGEdj/LB/4Kn3z6p+3p8TruBmMSapcBd3IYtLIVb3yGFf6QH7AemLo/7F/w&#10;109WLhNDtmy3+2C35DPHtX+ah+3rdvrn7Y3jVrFhKJvEEkcojBPMkxO0YzkjOPbAFf6e37LelW2i&#10;/s1fD/TLQkxxeHdMxn/atY2P0GTwOwr0cTVbpxTO/Fx9yB7vRRRXns4rBRRRSAKKKKACiiigUo3E&#10;bGDmsprEybip4PrWtSYyc5rVVWjlqUr7mKLOKJcPyTRDah3LOOK2WjRjuI5pWXdWntjF0GU0iCtu&#10;YZOOKhntizZAGelaWAo4qA/LIV9aqNQzlTtuYc8Plfw59eajliVhhGrWlQN94j8azZox1UceldcX&#10;cwlDsY0seTxjPv0rPliRicDJxjPv7VrybT+9Axj16VjtHEJWEQII5ChsDk/Q1or9CGgWNAvC4OMV&#10;J5AAD9h2pGwribJYcDAycZPXpSqJizYP0yeMflQ5MQ7bg7hxnk47/WpNoZPmGT6n/PFV2k2uVPGc&#10;duB+VL5yK+wnPf8AGiN+gEU0ZZyV46e1VGiZCZGOSe3ar7nGBjdu5yfWoZBGoOflHU5rWN+pMo3K&#10;oUhAzn8verS7Dwpql5ighz1P5VcjXIG4D1pkNWJU4b5etWkBfBx055qrFErZI5+tXBuVAh7dwaBx&#10;bZcRztAz09atplW3Z6iqaSK2GYdeB/8AXq3HIBk9cVg2aFm2REkbn1NTrFufevenxqh/hyf8KliH&#10;y7pMsQcj/IwKxnIqO44RZcA1fWMKMdajXgguKnrjqTZ2U6aYgG3igrupaKy5mdSpjDGC27vT/rRR&#10;SuyvZh7U3YAc06inzMTpDHQPWVdQ4XnkDtWweeKrzqCmSelbU6jOOtT0MdYy0Xyjr61D5RU7pQCv&#10;TmrS4DEH5l4I471VkukkO1+v0rujK5xFK5jV8iNFx0wOD/hWBdkxHaPu9vWuhuAVGPWuL1y7S0BA&#10;GCBn8BXo4ONzkxJz+qz5jdE4PFeFeL7tLeQxSDCuSA3qSOnbGDXf6jrjNKSw+7j5Qe3r9a8A+JWo&#10;vqNs0lrJhvmC5zglhjcQDnK/XmvpMHS5ppHnVZqKuz5/1HUr698VzWcaFtpyrg7uV+XnAwB9TXoG&#10;m6LPEQJBul6kn7oPp6EU7wtodjEX2AtcMQx4BzjHU49e1eiWmmrCCT3OT7Cvpp1dFY8dU1qzml0y&#10;Bo3Lx/ezzkgfTmuB1mwRZ3EZO0jg4zj29+a9gvInnR0UBAvQD29frXm2urHpkTXesyC3iALlnYLg&#10;DknJxge5pRxPLq2EodjzRdF3zyXU7DKgIpHRcnj688V+eX7Z/wDwUC+En7MuiahpVjeLf6+qmJI1&#10;dCqScjHBJJJBOB1+gr4g/wCCjn/BW6x+HF7qfwk+Dkcd7rFuWjSWOQbeONxdeOoOSPTA5zX8v2t/&#10;F7xZ491q58TeO7k3uoXTM8kpJYBieoz0/D6ZNfE59xnJp0cL9/8AkfV5RkfM1Kv9x7B+1t+1f8Xf&#10;2n9YTUviNqDHT43ZobPdkDn+MjGc4zj1PJOBXxK2W3bG2q3AFen+KBBNpgmYbmAJ3d/WvHPt5kuP&#10;s8a4B6e596+Bp1HLVu7PtqWEhT0joie/s4LeNJJhuz14xRb2kEi+Y33W7ZrX1iIPBGrEZIG7npXM&#10;3+qW2kWbs5GFGABzya0M60F0HeI9R0/w9pyiMB3kyQM9PrXgUl19suTz17Voazqs+sT7pTgZ6ZzU&#10;+j6cC2/bQcxa0/TUfrwa7vTLZI4C86YUDjHrUNnpsTyAlsKPXpW19otVnits43Hb64oZpCNy3pEU&#10;lzdKFHzdqXxDqa2yTWWN04HC9hnvmvRvCa2scc094gURjPJ/hAz17VW+FHgo/ELxXqGta2h+zK21&#10;FXo5JOBnrwAPzrixOJjBc09j18Hl8qrtBHF+C/hrqHi2eC4u1KKxyOM59Pzr9HPh54Vt/A/ha30i&#10;EDygzSNnPzM3P6dqzdD8OWOjxoWhCLGMKg44H8ia9Z0qW11m1jSID5m2DPQdv0r4PN8z9reH2T7z&#10;DZX7FRcdz0PQdDuZdMN3fW4CvzGxI5HqMf5NM+IfjfTvA/w4m02CI/b79WhVUyFUEfM7kdQVyAOC&#10;a3vEevJY2cOlW+Nqxqi7egwMZNfOPxZvka0trW5kLmTcwU/w4xz+Oa+fw1PmqKJ6eIqctNyPnuzt&#10;ti+TbKIh0AUV0FtbrYoZrj5t/HrUtlGkdubkoGUdz2pbq5hNjJIhB9Pb6V97y+6kfncpe82Qqm+6&#10;WTGY+mO//wCo1xvjX4iaL4PtmiumdpWzsAwcEevt+dZHjT4nWHg2zHkMJLkLnBwfmPb6d+a+Kda1&#10;jVPE1+17qMzSk9MngD2HQV1YXDSlJSexz18SoxaQviHX7nxTq0mp3xJ3sSF5woz0FYN5e29igaD7&#10;38qjvLy3tk8uInePbvXL3MkkpzJ1r6KMDyXPqyvPdNJIXc5Bp0VzxgrmqkgVvloR/KG01TiYNmkz&#10;EdOlOg85mOTletV4FEnOKlkm2rsTrUgPuXRW2qST1zUUEXmyZZqQRliMDJrRVTEg9aAbIZIgnzE/&#10;hVy2tXuceWKr5aV8YruNBgitF8y7XK5zjvUylYcY3J5tDhtNPWV8ZYA+4703T9Me5XA6ZrpJIv7X&#10;nxDkQ+voP8a7HTrPRNCjN1eHdtHyq3GT/jXNOV9DsjFLUj0fRLXSrFtRv2DKo4B6/h61xuv+Kbid&#10;hFsCxHgD2FVvEniW41ScZykaDCJ2ArlQsuoS9SVGKFDuOVV9AMguXAUEntXb+HPDOpahMlvp8Rkl&#10;fn0A9cmtjw14P/tGSOG0XLyY+Y9Fz3r6I0q10zwpEumaWDNdSZV3PJ/TgewpuXYmN92V9H0az8Jw&#10;/uH865K7Sx65PYfjXX6bpepNm91Y72fBXpUuieHIBJ9q1ME7fm2+/pUfirxOlnYPBp2FZeeOcH0F&#10;c05O5nUnoXNQvodNs5JmYMyLuHOOfT618Z+KtavPGXiWOLY0ksziNVHr0AHv716BqGp6kxl1CeXe&#10;wX7p559h61r/AAj8IPq+ovrOpxIZA4MAPODnJPPQjtThUS1ZnTepnX3gNvBcFuz3G8vyyAY2tjOA&#10;e496uQ6hEsTNt+bnBI4+uK7b4wTx/wBoW+kon75AGPrgj8v8a80huHk1BdMnCoAoOT71t7TsdPs1&#10;1PQfhxLPLdXFwGwMbQPU9elXNXiv9QvXnmkMY6DB4AB9/wD9dYGnwjR9k9nJtkzntgg9vxrivFXi&#10;nVLy5Ntp+5ctzt5FcVVc0rj5uVWR9reBrSGz8DS6k7jbMCi55+boD9Mn8K442PlOmRhcnIXnio/C&#10;8s1z4XtISfLLqC0fO0Njnj1z+NX/ABHqEGg2Ylf5mcYUd93/ANavOxMrS5T7fheilRnVvv8AoeL+&#10;NrlrXUVUMZVwSq9APaqWltNehI5OQx79QD/KszUbubVp8zHkHj2Fdpo9sltapMM/Xv8AWlUjpoEo&#10;3OyRrNkhE8YHk9MfxcY5rG1rx9oel2coLCaRMgRnjA7815f498cR6DqkFlaXCozgE89CfXqOa4Dx&#10;B/ZV7HJfC6WSSYbiM96MHhZyeuiObHYvk8zan8aabqNyZliABJOD6n2PauaS90cXomuSCpPSvN2d&#10;XJSI4ei3tZd+8PyO3r719FHDnyVas5M7LULmyv75njG2McA8dqtReNNRjbyBKxQDAXPGBXnc3nxn&#10;APtVuzjm85HKE9sEUqlJJNjpYycpWZ6PFq+lKRqPiSISRr2xmuvs9a+Ft3ZGS2g2yN0YKRj8zmuL&#10;8cwQN4Wtljh2kNh8delcppllbJHEZRgMBz7GvOqI9ije53Sa3bWl2WRB5fc+tbVv4wsLWQ3FnIYn&#10;PXHeuU1JLeO1JUDpiubitftXyJgL3rCWFjL4kejSx1SnpFnr9t48WSURShWZyAOTgk+p7V9UfBHx&#10;P4h0O7mliiZbadgHwCQxHceuOBXw+ug2rWXzody88Hg19D/D3xprel6BHCXKNGTtYf3ey8/ma+az&#10;TLqbp2irH2WAzTERknPU/RiXxFomp2/2y5hAflQ2MN78V8keO/GS2Guy6PBdskUyESHJClWyCvHp&#10;3FcXH8V/Fl9qYs7YpgjGCTn61xXjex1TV4jcFVMh4LDjb/8AWrwMBlclVtU2PRzfNY1KPJDrufNl&#10;zLZ2OtzxQSbkSZsMccrnivRbHxFbON1ptXAw2TyR3H0NeV6t4QvRO8rqy/McFQSM0tt4M11lDqdp&#10;9zg4r9Gq01JWufB0q7g72PYV1vTVBaFlX2J706LUIdn2ncARyPQ14ifDHiOWUyR4YrxljT9vii3g&#10;a3dCwXsB3rmeC8zs/tKUnZo9XsdStNYvHSbHyn6iuggtLW3uRc26/NFyCOxr5jbxBq2iTeZPAyq/&#10;GSCM1esviPcLMFIIHTj09K1jg57o554yknaW56Z4o1Kwv/FqXYhDMAN+B37/AJ1fvrPTpkIeIHeM&#10;9K8x8NarZ3mvu11KFXlvm4B9s16hLPAGDRkMopYhODRphYwqRbRj2vhDQbtwxtI8985/xroJ/h14&#10;KvYBDCTay93T5s/gTVNJfMctauF7EZpsN15UhLsM5rllUm+p6FOhTXQoX/wQs2Y/Y9QaTjIyorNb&#10;4U+I4IzbWtwCAOCTjIruV8ROq7Q2GA9a07fxcjptmIx0OTWyrVWtUc8sHh73TPDU0/xX4YuhaTyn&#10;ZL2U5BH0+tdY8HiaawkjLkow9f6d6PFeq2+o65EYnB27QeeBXq9stjdWAlldRjg+vtTm/tNGdGhd&#10;uKlsfPFpF4s0pHeGUqnoDnNb2meMvFMDbXO4Djkc4r1hrLT3UrhSPan/ANg6Xawfuo1Vn5JFTKUJ&#10;L3kX9Uqp+5I42HxvqRhI1KEsV5DAY4+leVQ+IZYNVkupcsrscofQnNe0XkdpEzQuMis+08LaHqLf&#10;aJIUUDuB1p0fZxurbmOJwdabi77HNHxtZ744lh+RvvHv9BXRp4ss5SZUDKAPkPv7jtWdrOkaX9pS&#10;3hiCITgHHNbDaDoq2mwEnjHHr61Dii5RlF2ZzfhvxL5WqTyh8MfX617jpPxMt44TbF13ccjk+/tX&#10;kEHgy1j33lqT83Bz14plp4SLTuJD8p7Gs6uEpz+JHP8AWasdUz2LV/Hvmkm0fAPQ/wCeleA+O/Ea&#10;Xd1aTRgmUOd3HUcVqR6HrEd2YI/3i+/XFZN54K8RzXEmpSxbokGRt5OB7f5zW2Ho06bujGrUq1Fb&#10;c9H0Py0ii2DcOvPvXb3qwrtaLBC8mvErS813SbU3MsbCNOzA9Px5rpNN8ay3kDwpZmRgOCMnk+1R&#10;UWtzSjDa50WkzWsut3Fm5CkgE56c16Do3hJ9QnYRSrsA3V8nDxJqVlrEk5jbGcYIPrzXpeifFL+z&#10;yPOEifQnj/61YV6c/sno4apCN+Y9Q1HwFaSySGX5Ov3ecmuK0LwbpU2tixaMS7s5J/XNRXPxS0uZ&#10;ztZ33eua0PB3iFL3xCXtWAO3JHuTWUqlWMXcX7qU1Z7nqrfCfwkYQEjVGYd+Rn+leY6v8C9KkYXt&#10;uCqK2W2+3YCvcLm7W3KFiZGI/hrGutegsYikbEtnJH1rzaePrJ3uezPL6NrNHzj4p+ElvbRQ3Nnc&#10;th85BAypH9DWAngzUgwGnzF36AdMf4V7bruqvculuq8Ak/ietTWOljl0YrIBn259675Zg18R58ME&#10;pbHgeo+EPG9tILidS/8AtA5x+lcdqmp+LdHvhFdqwzjAPTGPWvr+1OoyP9mY5izg5NedeOba0m1y&#10;CwkG/aOv15xXZl+YRnK04nHmGWTjG8JHjH9ueIr2MeXAxUDJ4J/yauaX458S2Ft9mMIeME4DZyPp&#10;XqcCiwj8mMbd38qms/C8ErG+Jxuz8uK7qs6T+JHBSjWTTT1Mjw/48+1yiW+3KyDkEZA+hr0CL4sW&#10;OTbRvz6kEYqTQfA1vqZluNqgD5ccZ470+8+F+n7pDHCA2Pv4615NX2Lna2h9RQdb2CbepZ1HxdEl&#10;oJQ6tvHXcMk+3vWfaeLbq6jMUoDrjjJyR757/SuWb4YieH91K29TnbxtrhvGnh3X/DlmskDs2Tji&#10;qp06Mnyowr1a8I80jtfEfiCL7JKiMDgfMCaueC1TX9HYRjaYzkn6+1eFWOleKtSiaQxOVbgsep+n&#10;r+Fd1od94q8KQG1hXy1c85Gf8iuxwUY8qPnJYuU581j9hZG1l/hcuqJcmaRRIcNwcgkYPTOfTjk1&#10;8wXmn2utabJcXiAMpJBByM5/x68V9JeI/DmteH7HU/C9/cCWzTDRsoKjYwByQemD256ZzXzbrlpD&#10;ATbwSblI5IPFfE4flimos4aWF5E1c0tEls7e1R34MfTbzz9asnxJqMeqYV+WwADznv1rhtNnjtS8&#10;YOWbg5PGPatpdMdnNzD8zkEhR3roeu5lUjrc9k8DeP8AwV4N+Lel+IdeCqblGtsgDqw4IJIAO7Hu&#10;f1r9NIJ7drUSxvuWVA4buwIyD+INfz1eN9Q1i8+I+neG7m1ygMQERB3SO7EjcT0zxj86/bD4f3Pi&#10;O38H2EXiXMN/FCElUHIVx1wfQdqqtDlgpPqZzjaK8z0HUbyFyjM249DjqK2NJZHl3Z49R6dvxry6&#10;8uCX8tBuB+8e/wBK3PDF/dWmnk30hcM5KqR90eg7+/NfMVppybRvCDUdT0glfO8tRlRzu706c7lA&#10;3ECstJBv3lSDj145q9NGzxCWLncO/rXXQrdGcNSnd3RxHirY9hdSq25VQjaOef6g14bZBbKGR41G&#10;Cp969o8WTLYaPcOxxuGDt5PzHH6V4np1z5W+K5RnTBx7n+orLEVbvQ9rK6TUWea69duqeaUyyvk/&#10;QHpj+te2WO+58NW91bkbj82G5we4NeGeLZiJAiDO9uSBnaPWvdfCuy+8I2v2dtrHJJ6HcCRkj6AV&#10;goqWjNsz0grnM+N/BreNdFeXVI/NaAF4ecMcAjaB7579+a/PTx5byXemm3tT5bW8mDnqNpwQR6j0&#10;r9alt2+yEE5bAGf5V8AftJ+Gv+JxLfWEaxyz4Lso2mRsH5m7ZwMZ+meta0JWnyI6aC54Kx8zy61K&#10;9ruc4CKAceo70yd5Z7cRq3BwTnuDXCavpusNAIrZyM9R0xVKz1LV5rh9Pu23RxKBXvezOdxd7HS3&#10;3gm21di4yXXkY4x9KmfUp9FKRTAGPG3I56V6F4UZHtiXG4sCB/hXmXiqKNbGRcZcsfwINdlGTb1J&#10;dM4TUbtL3UZHjctzXknjyOKKSK7H3gxHHtXo2htC2okE53jGP9of41x3xOtYYLNpF4ZWyQOgz/jX&#10;uYXdHPWiuVoy5ILVoIbpT1UE+x71DPNvY3CDsB+VdJp1hZ6j4HS/QESJwx+lcK8kcSursQK9RI82&#10;TsM1y9RrbI+U4x+NYfhho7i/8uVdy/55qrqSm6RUjPf9K7LwZpJsXM9woYnua2m7RbOdy1sep6BF&#10;a20wMI2564q9rOGy235aitdlsBPjApdTm+0wlVOM9zXixnqXyo4DWbBJ7bK9BXGsjQQtgcc13k0i&#10;eVJbZJJ4rzS782MmJjkZ/CvShqKxc02NtTPl9NvOO1dKbVFhKMK5PT3Nu+5W2544rqGkyVDEk1TX&#10;cqKuY0umpJICBzWfL/ojhAOpxXQXlylvGdoy2K5me4+1MJCOlWp9zKVM13tlfBYe4rT0PVP7LV0l&#10;bOMmjToftYUsOat61p8FpbmVT06+v/6ql6sycrHJ+INUbVpvMc529AfSuE1NH8sAVpTq8srFDwKg&#10;vAxtiH9K9GguVWPNryvK5mWEABxnJrd+yKGIY5IH4Vz2nShPlbJOc10jzsgyvOa6HJsz5Tnby32D&#10;jovaufc4cAcGuk1Qs435wPTtXOtFyC3NaR21JGzNu4biogzdV/Kp5CgGCaiTy2Py/nTAaWcfL0Jq&#10;7HGNu5jkmqjbjyetXI8FQx7UAPXaud/IqCRUBzU+VbpVSWNvXpQA/gjANN8kScA0iHGAanVUUk5z&#10;QBZg3REBDUdxKzSbW7U8lAN3Q1HON+JcUASB9oHtTJmLE46VDuLJk/rSq5x83WgCcozY2jJq9FGA&#10;uHHWqkbGPBJ461d8xnoJ5EV2j2sVWmbe79ai3OHP9aHaTHzU0UDvh+OtWFkbZg1T3AMMirAXcNxN&#10;DAapy3NXFhz3zVdvlbbnnrUhlbAVeopAXrSDNwqsflPWrUsHlOSawluZ92MmrDyzOmJGJFAGyvPX&#10;B+tUZQHbK1VW5kKhRzUkz/Kcde9AE32pf9W3JFNiXMgYGqaEbdzVNDOFlCjnmgDfktHMPmOMiuWn&#10;UK5zwBXdQSF7f5hnIrir0HzGUnoaAMmZ8E56UwAMML2p03C4xmkjbBxiqV0Aq9PejG0YbvUm3nmp&#10;jGGNdCkRNXI4sgEHpU4cL9081D0+WnbSeQKcpCjHuWgX+tX7Wd2baRxWVFIc/LzWtAMcnjNQWlY0&#10;Nhf5QcZrq9A06TUdVtNODbRNKqEgZOD14rk0comT1roNA1hrLUor9AGa3beoPQkdjjpXRhnaakza&#10;lK0k2f6k3/BC74J+CfhJ+yVFrWlwf8TXVZ2W5lcDc32cJGoXA5UlSfw9q/bdmZhtkG0H7qng/lX8&#10;+P8AwRP/AOCi37NPx2/Zu8H/AAi0a9XTPFWj2YgeCdl33Uqgs5TgAuCWyvUjp6V+9txcC6T92dxI&#10;5I/xr1/rMZu6Z8/j5ylVcpBcsxkKAFgeDnpz6d8ivw7/AOCqH/BF34F/8FBPBlzr2i28fh/x5Dul&#10;t9Qt18vzZeMNJgEsxAAJH3h1yQDX7d7ggCJkBfWkkQTDc3PfkZqnK6szjoYqcJcyZ/juftIfss/H&#10;H9kD4m3nwq+PWjzabd20jJBdOpENygPyvG5ABDAg+ueOteFW8YRyXBweua/1xf2zP2Bv2fv26Php&#10;P4B+MWiRXMkaSC1vUjQzxNJjI3Y3MmQDgHg4YHIr+A7/AIKJf8EJ/wBpr9hq/vvGng62m8Z+BcGa&#10;O6t42aa3QEbllXAOVB5/MZGayVBM+koY1T0R+S3wc+G1x8TfiVovgmxDvLqFwscSRLuYsQSMjI44&#10;98kgEc1/rf8A7CvwD0r9nX9l/wAJfCnSY1ifT7FHuFAIPmyYZ+vJ+YkcnoK/gs/4N0P2Rf8Ahff7&#10;V9t8SfEGnkaP4Y/0tnkJXc0Z+VNp/wBoqSuOcHniv9H3TWjjiCxDgALx6LwK7K9P2cOQzzfEWkqS&#10;+Zs2sewgSqDzkfh2reTDqdwyG/SqtnwmHUH681d3Kj/L0rx5ts8ZosrGmAo/WrCsVJDc1li6UZZh&#10;u9BVqKXcoI4/pXO0O5eGI0AXjHAxTNxRtx6kckVEGycg7j0qVWCP6/yrFxZrGVyVI1wR0Jp8QKp8&#10;3NMbLE7jtx6ULIQhOaRRUlgG7a/I681gXbhJWePn+ldJJtkwzLz61mXNsoQYGc9c10QkRNXMFVnZ&#10;QzD8apzQBgV6j9a6mGzR0G3nBzjGeKdHp8Ky8IDjOM89fTPStXNExj3Ods7FeWkXrx83XHtVxrIq&#10;/wAnfua61bSDYAVHTHTp9PSo5bUFAExn3rKVY2lSOYjs3V9zD/P9angkkjmwxyp9fWtryWOMc/zo&#10;a3y+4Acc/jUupcy9mJAscqkMKspAgckdKiQBG3E1ZhffnArOUjeCJFjw249ako60Vyt3O+mgooop&#10;GrVxrLuwe4quMPwD0qywY8A4pAqjkCtFM5ZwuQNDHKw80ZxUUtsgO4fjV3b826jrkEVcahjKmc7J&#10;ZsfkJ2heB608Ws+Bk5HQeuK2JQrcgYYdDSM3y7W5raNTozNwZkQ2zIWRj1HBpy24YAdSP51peV+7&#10;O0UKjDk9MU3MhophTEuD0H49aZPEjgLjpzVtl3ZAGahmbndj60RnqQ4GQ9tvbaTxUjIFAVR+dWnZ&#10;XBalRVJw34Vt7QTgV432PhOc4A7CryhugpgHz72G5R+f1q5s7ryDUN3MwjjYNn07VLt28nrTF4Jz&#10;SiL+HPy8Y4HGK5jaGxIqbic80jHjYBzQzYztNN8xmYY696Ch5wgyPxoKqG55JpGwwyai2l33H7tA&#10;EvzZAY5BqYODxUAVuR605Vfsc1nUNoMsZ5xRnnFQNuGeaavLbqg25yxn1pai5fAp3zYINIuMrj6K&#10;YrdAacQM7jQMWiiig2g9AooooKbP47v+ClP2DxX/AMF7PhBoAAk+yS6dvypG12C4JPGAAc5GcH68&#10;f2I9eRX8in7ZunWmp/8ABxB8MWu23PC2mFISoO4eWOTz0yB+df11Ku1QvpxWzeiudOK+Cnft+rFr&#10;K127+waJe32ceTBJJn/dUn+latcD8VrlLL4XeJL2Qblh0q8cj1CwOaxOSOx/lL/HzW4PFP7UPiHV&#10;VwGu/FDJKBwAz3IVsZHde/vzX+qz8FLCPS/g14S0yI5W20WwiH0S3jUfyr/KN1eD/hIP2oiAoP8A&#10;aPihpTFIcYC3JI3c8E4BGf5V/rL+B7E6Z4K0fTWGDb2VvFg9tkaj+ld+MjaMTvxUk4xSOoooorgO&#10;IKKKKACiiigAooooADzRRRQDQUUUUGMmhjMR0qrORjcxx06DNSySKDggj8KoXEmfkQ98fpXTCJx1&#10;ZDZ5A2WfgHish5APlWnTEKCyn5v5ViTysQVkP4967Yqxi+7HyxRK+Ix71RuGXzA8bfMoOc47/hRc&#10;yqMyocg8AHrWS9wm/cAfpXRDYxm0aEtydgAwcds4z+h/wqGW5dZBg428g9voaoRXAcN0BH+e9UpJ&#10;5JIfJmJIH+elSo6mLmbsdyHPl5Jxzz60xHQuZHO0DmsjfjmQ9eOvrT0udwBYYPPXnIHH+RWlhqfc&#10;3Uk25lzuA6den4gUx593PcVnxTS7CrNuPbPekDOpVXAxmgrmRKj5kAc/MfX/ABq60inAJ4qmsuJc&#10;gZzxRL5znKDpyfTr9KDKT1NOLJ+XdnA68Z/T1q0smeH6DmsmCQO3yj5h1qwJS2COvTFArmtCyO5U&#10;9Kvx7GykZyR1rGiB3h84Fa8M4HHcnn3qJrqUpNmtCWACsSCDx71fgOWJbmsyDcZA/T3zzmtOOTg5&#10;6muKpHobU0W22Eg5xmnqeoPaqgJZ8kVIrsQVFcso3O2nIs0U1eBgnmnVidUJdQooooNecKKKKAcw&#10;qtMiHAJ5NWaqsuZCG61rBHJORC6MmO+7gVRltHQmRhlvU9v/AK1arkEjJ4Wsy7uU8snOVXr7V10j&#10;hqFORcRtuGGXGMe5rxbxddrIC5XCqPnI5wAf15616JqmoeYCqOSW6AHOTXhvjbW4dOQzX7lSgJxw&#10;PlODgV7eC0ep51fU8M1rWZ7LUXV+shwuSSpbuo9SvpXlnibxBY2cJl1K8VU9JGCDd3JyOAO56elf&#10;JX7Xv7bvwP8Agdo13/aupRXGox/vBBGwZlJyffJGc49epwK/lQ/an/4KbfGL41O+keBb6TSNMDHH&#10;lPj5ATlOCTu9cj1+o9DFZ/h8MrQfNLt/mZ4fKKuJly7I/pJ/aD/4Kf8AwV/Z/sJLayb+1tQQ7ZFg&#10;5jVB1LP1x9Aa4L4Tf8FsvgJ4j8oeMbefTI5SUMrAtENo5ILFSB79D2r+N/S9ZuNTuJLrVbia6uHY&#10;mR55GfJblhlicgnnFNvte02xlLGNdiDgYHXOfl9ya+MrcRY6dTnjK3kfQf6sUIqz1P71ND/4KWfs&#10;k67pl3q0XiqGKS2V32yIy7woyoXng9geQfU1/Mt/wUb/AOCr/jz42atqXw9+Dd59h0RMxy30T/Ow&#10;Bzgf7QGBgcDqcngfilqfiC41O4aRTIDKQXJYndg8DJORjp9KxNYuYFs2t4F2rgnavTcamvnWLrLk&#10;qvQ0wuSUac7xWvmcHqHiDU7u6lumle4kmLb2lYuzMxLEljz1OetaHhdHNs7zKM5yO5qzonh+O4tX&#10;lvE2sT8uD+uK9Q8JeHLK0lLai2IjyC2Oo/lXj1a6tY9ujhnGV2c74n2WHhuN/wCJyAw/CvAraxW9&#10;ucglVzn09+1e6eOp7O41eSCzObbYMY6bu/8AnNeNapeWemQNMzhDjpnriujDX6lYl3MLxLry2qGJ&#10;jhV4+pFeOalq8+oyfM3yg8AcCn63qT6tdFo2JVu3pVWzsmVwZK7eXS5wSLGnWTTMGk4Ga7Cz8q2m&#10;WNjwTWTC8FpESX2/SpbOwvtZmDW6lgDxjnr6VnKSWrNqNCU3aJuavf3U0gtdOGR04PFeweDvhRqV&#10;1af2xfHJ27o0PUn6dvzr2Xwf8F9M8NeFjfa5AtxfMu9nfkKeoVfceteseH7RJrBZlTDLzn/Ef418&#10;9i87inaGp9hl3D0kv3r3PjZNN8QS393oUbFVnXacD7o9/bt619b/AAp8Mnwd4diiQEyM29iRkknH&#10;Ax24rPt/C8Nj4kNzd/8ALXLbTyMH/PevqDwDoUp1W2eRStuCRkjOcjsexrwMxzf2sOVn02W5fGhJ&#10;yRySMNXudt0WAj+Yp0Jz7+9dD4cjuDczRxqNkXP55rW13w09z46vL7T2SOIRqpUnHzKAOAB3OSc9&#10;/WtCx06602+8sBfL2ku/XJ9K+Uq1uY+gxGGTjdG9pkVvYwvqF6xc8nnkj1/Ovnb4j6lZ+KNTRNPO&#10;YYCQGxglj1616f4y8SfZrB7SxTLlcf7Iz3P+ea8HgiWLPOTnJ+tejk9Bym59j5vNZyUeTuUWSS0h&#10;Eefk7r6ivIfiV4+0/wAI6X9ijAe6u1IRckbB/eOO3pWt8SvH+neE7Z8Ost1gYiB5wfX0r4b1bVtU&#10;8TaxJqepOXkk6AnhVzwoz2Ffd5fSc3rsfnmJqNOwzUr681e7a5umLDOefWsafUPsqmGLqaS81F7Z&#10;DCOTXLSuXbdnJr3lFHlylcveaZQWbk1RkXcpBo8wrg461ZI3DmrTJMmbAXCZJ6cU6G3bZulHPvWm&#10;I0TB61FcbjjZ0NFwIw/VFPNSxDaSc80yJMVbYKo+Xk0gHJIqOC2TVpVeYk9AKS2glmIwmBXXxW8U&#10;UQVRkjsaTkaxj1KNrbKu0yDkDit+ztJtUuks0ypYgZHQe9XtC8N6hqsplK7UX1P8q628mtfDUJjQ&#10;Avj8RXPN3NoyN6VtL8L6UZJHHptHU+gxXh+reI7nVL0ySDao4VfQUms6rfazOj3LfKvCgdAKhtrH&#10;7Vh1GAPWmkTJiRJNfODnKjrXq/g7wrFrrmNQY405Zz/TsTVzwT4OOpzh3QiFOSccn2H9a9dsIJnn&#10;/svSbfEakqXUcYHXn/6/WsatRdBomjhtbZ00jw6p8zG3cOPY8+9dr4f8PQ6cAZFzIOcn19q0dJ0n&#10;RNB01rhifOGWdn/T8u1cZP4snvZJDpknz4IBPOPqP1xWMZa6kuo1oVPiF8S08OXg0WJT5hUM2OeD&#10;6+grh/BviWHUYp5NYG/cTsGMe+K8ui0bXvFvitULmUyOfMkdug9/avZR4RtNAeOI/M6jPB45rXTq&#10;Lluc7q9jPqM0htVCR+hP869m+EVmINBl+1csXIPt/jXieo3E32t0ifIX+70rtvCOq3Vholxal3Wb&#10;llI9/wCRpTjdWBK2pf8AFeoadeXstxKPMmT92rHrwfX2rwmfT9VudUk8lvM3dDnoPT8K9D1qOGys&#10;RNdSfM+e+STXpXwj+G9/rgNw6NGJAAmBnO7255qbpaGqu9j59gfW7y9j0YMzv0UDk5PYCvp/4a/B&#10;/UWsG1bVCBMX2rGo3HaAOSCBg5+tez6H8EbXSdbOqRxhmReCQMnHYf1r1fUte0Xwpo8Qj+W5lDeW&#10;uDgOB944+o965auISV2aUcNOpNQitWeXauLXRbb93bJF5CDy8D5s9OK+fvEN1Jf3BmnP3ui+n/66&#10;+gNSkn12DdqEm9jyWx1rxD4kxadp2llsbJf4STjP19q4YVFUmfpccteFwqizzmG3sUEjhv3i88fy&#10;ryPxl8TZNKAsbCTLLyQOgzXnnib4gXU1w0Ng/ldVyp7fX3ri9L0a81+czEmRmPfufrXsUsNZ3mfJ&#10;YnGOS5aaM+71HUtcu/tN3IZpGPJPJrpEtrqKEdcECu50bwYLSVVmQAj73fI9M1o6taWIkaK3URov&#10;GM9D369s11rl2Rx/V5vWRyuieHri9UzF9pHQYp1xpV7bzltxD+tdnpdwkSKEwDkDJNdzr1jaWukG&#10;4l2lmAIwQTz61q5o8mrBo8U0/wAP+KNVLnTo/NZTk46//XqZr7xTod0sV/YyKUIHKMc4969y+DEk&#10;l/qk1ojBCoDKR1znkfQ96+nrbT4o9RC3SAk8E9yPQ+or5rNM6VGo4WufUZNkca9NTbs2fn74j1zx&#10;VrOmpZvYyKIjuG1GyR+Vcet5rlnt+2wyY4GGU8Cv3C8NeF/C15Y29pPbwXsSfNHHKiuqnv8AKeB6&#10;Y71zHjP4Y+E7oOLeyjQyJs3KOVOeoPb6dK8KPF9L4ZRPsJ8A1Ze/CZ+PFxr63kQiUsCvbFUhrj2L&#10;CQj6+4r70ufhP4attRaOWyimA4LYx/I9q+ePjV4E8M+GrmGO0GwyDcR1x6V7mCzajWnyI+bzPIK+&#10;Fp+0k0eeW3jdJbcQRgkHk56ivo3wJrWgXWkIt04+bO8HoDXyXpHhxryTNtkqeM969e8MfDvxBb77&#10;hZdsDDjH+eKMxoRtZGuX46f29Td/t6N/Gb3GmEiKIhRt9v8AHpivR9S8VWd1ZiGZtsj8V886/wCH&#10;9a0WR7zS0YoD823sff2ripPF+uTTbZ4SjpwMg5P51yrL+dJ3NamY2bTR9P2l9aSRC2XGc5YnvVmS&#10;ztm+ZMEnmvmOfxZq0LLMxZG65HGK3tK+J87MEnBZgcZrVYWa2JhjKbep7vb3FvbXHlSRhiP0zUcn&#10;2G3m3uM5PTrx6mvIb74gJJdKwjAkwBnnNdPpWqf2mwluSQWPJPWlOnJLmZ3Qqxk+Vbmf8UJbeKwh&#10;CxhjI/U89u1eUWWlW2pQlo41D16D8WNZha3soSQyozdOvTvXkln4gignAjO1Tx6V62Em3SR81miU&#10;a7XQ6ODw60GXZA3rj0rbui9xaCGNijdjWPJ4tiwsUcnfkVk3fiASNti69quUXLVoKWKhBWjIkh0r&#10;VILzckrr9CcEGtpdI12Z9sLFt3cn/OK9W8Gabpuo2qT3LhpSOo/lXp9l4VSKZLtZNoHIAA5rysTj&#10;IU20z1sNgp1bOLPljUNF8X2SCQgsvbDfpXLpF4oldtgZe/1NfauraNbNaySOvyoM/gOteJaKYZ7q&#10;UzLwCQO+BWuHxanHmSJr4Fxlytnh0Wj63DMLh0/M119rr+tw5gmViij5sZ6e9epyadbTS/MMjOea&#10;6G2sNLhty7whs9/SlUrxl0FHBzjszyC28WtbyBfKYqvPAP6V3kfjixmskMqkKORkHNVdGurC41T9&#10;5HiIPhlHPGcV654i8J+HLOMSyWqFWXPA7HmuSrUjGyZ6GXOXM10PJbzUNP1SBHWQYznj+tWbLU7C&#10;KYWjSqqHjkjvXSW3hTQtRgMlrCI1XP3eK4LSPhPca/fzSXMxihyQCo3E/h9Kn2sN2z0K3Nb3Vc09&#10;bvtJmc2UMglYYGc9Px/wrR01LafbaqQWaoH/AGfdUhlE1penb23YzSXnwb8cabAb2O4Rtv3Srndn&#10;t6Ue3py+GR5OIhW5uaUTo3tvscZPmAD0rnp9Xgiukk8wBFPPf615lcReNIZ2srxncrwRn1rn72/1&#10;G2HlmJn2/lXdQwzS1Z4+IxVnsfS0WrRAh1cEN+ddrpF3EVC4DHqTXxwnjW4tbZYPL2uD36YrvNA+&#10;KEMQ/wBKyvHGRkH61GJwk3HQ3y3M4qdmfSXiP7A+ltEwRvN+XBxkVS8LaLp2lxgyIvCkbu/NeCap&#10;8VLO4EdrBEQzHl/QDv8A5xXp/g3xnpd3Zs1xMCB03HB47Yry61KtCFj6nB1sPVqc0jtb/QfDty58&#10;y3Uk9MD+lcvrPhzw7cQC2NoiuchmA6j/ABrXHiG1VPMVk25OMmubn10yuzSMhPbHWpw/tHuaZj7L&#10;XlSMm4+GegtAJI1CuB1A6frVfSdDt9DvfOtid/rXTRX6NaspYAH86yFvYlnGzkrzXZK7Pm4U9bl/&#10;Utd1mCEvbcZzye5HqD/k159F4m8SQTtJcFZF6444PtXoOszWtxpY2ryQSSexrlPB/gq68RQymWbL&#10;R5PHPJPH1/CnSp01H3kddWVRu0Wc5D47vjq3mzQjA6L2ruT8SrEMqNEwfGW4zz9e9JP4UtkH2ZlA&#10;ZDt6c5FJd+CIreIGIeYzDjAGRntUVqVCW5VKpXhsLF8T9PjzJcQsC3GR14rz++1o6rrC30RLMDuB&#10;P8q7ez8GxsgfUFwrcbW9K7NvBugQ2YMUKo3Ygcmpp+xpu6NpRr1V7yPPrjxHp6qiXTBGA59zVxfG&#10;WgR2LSefiRBwBzms/wAReAU1CbzLPO7GK88Hw9vLq6NvA3zr1A7/AI/413KFOpHmueZVlVpSs0ey&#10;aH42s0txc21wPNY4KZrsU8byz4iJ3A9cHPWvmCfwVLaODE7bl9u/1rodK8K+MQv2q3coD0BOM/UV&#10;zVMBTeqZ0UM1rJcrR9M2vimxsIwzLluuc15P478Z22oQCwVBjdkZPOPT2Fcxf6D4tsYFacbjJ0KH&#10;d+eOlcx/wiHiCd/tt9GwRcnJ/rUUsFGMua5vXzOrOHI0es6DqdjFpIk8zBUY68/l60wyWGtXIiLH&#10;I54HPNeSXejahDGJYoncnIG0E/y6VH4e8Z3Wh6o6Xib2xtKntjpXoRw17yTPOniNoyR+8XxX1SGL&#10;wndhQJLmWBo0z0Bbv+HX618RW2nte2JeB1zHwQ5x+XrXv/xLvL638Pvb3UpkkVCSx7L7dvavkZPE&#10;VtvJiJZgT8p4H4V+dYSPu6HKomnFpjx6lGZwNoPzYzjFerf2JqWjXdveQjKcNkjIHfNcPp2s6dds&#10;Im4PG7jkZr2608QWOs6YNHknXcuBHuIBOO3P866+drcmaSV2eJ/ETRfDvij4jprd84gaQQszA7cb&#10;MA/oPXJ/Wv0A0T4w+AtatFgGr2UJAChGmVRkDB6nt3r83fioNupxJCgGxcP7g9BXkqh2wdOJibvg&#10;YJB65rsq041I8rZxRVz9l7bxNo9zcPHFd284HUxSq+Aeh4OMHsRXomjy281uJISsinj5SCM+nFfi&#10;Vpc98hyZnLk9dxB44HSvpH4KeOfEum+L7PTUuXWCV0in3NlRCSNwGc4P0wfevBxGXNO8dju9jLlv&#10;c/UuCcyMIkXcRWk0kiRllPTselctpms2V7H50TAbQenftWnb3zXVuxk+UZIINcKjy6HHKDOD8bTN&#10;FpEm5WclhllIwoJySfTnj8a8rgbdaStOcoB1PFdr47v5o9Kks9vyuwU46AZzn36VxGmyRS2TiUbg&#10;ozVPa7Pay3SGvc8+1xISUYqQwYkEf19q9r8Iaf8AZdBhETly+WOexJ6GvGtaj8wNKzfKnJI5PB6C&#10;vV/Aeqk+HBazIuJJWKlWyTux29amGhpm9Pmpnp2JLdAJDlTyB2//AF18nfFzSpNZtrmyT5ZpEYxS&#10;EZKt/nFfXMrRGAmXtwPrXzx4vtpbvVDMRu29geT6fjXHKo41G0LDNqKPy5vLyeO6KhujMpz2ZTg5&#10;FZVks6a1NHdDMMihg49e4r2T41eEry38RS3+nR4ErKzjspC849fUnua8ktDKlykUhA3dM+tfYUq3&#10;PBSRL3ud5pky2RTym2+lY3js21voct5CmGyMn69TWNeS3cswFuwR1PbpirviWWa48GzfbSrSFCVx&#10;zwPX39q6KS95MzqS6HhHhkS3WptMvRc49uaz/ijG7aWkcpxufqPpXQ/C42t5rD4Y/Mp78Z9K5r44&#10;OLS2Syic7ixya9vDR/eqKPOrz5YOTOk+Gtot54RMAfOCeD0BA4NeBa3dSwarLZqPmDEeuTXs3wRu&#10;WbR7i1A3Fen48GvEtdZrbWRIOdkpzn6171ONpNM8eriE1ZHY+FvDklwq3V6mVXpmvV3s7e38uUJ2&#10;4AHB/wDr1m6RMnkCI9SAa6VrnzLURkDjvXl4mo3KzNY07o5+91Pjy41x7U2SVpIMgfhVGREWRgwy&#10;xNW4GDIMtjnpWEYvc1jE5y7geFlfGAxJ+lclqFrINzkZHvXp19CpwMBvesG/0p5bF5lHzAGuylUs&#10;KUTgUg3bUjHfmuqmspo7VbjbwuASOtYFnBcW0pdxk11iTtcWrwJ1xwK3nUughHqc7I6NkTnIxWRN&#10;CBESnNbNzatsCsCMnn1xUb222M7RnFKEia2xa8O3kgQxyHao6Zqz4h1K3ljwoySMVzKTtby7W6Gt&#10;N7ZLnCHp1raKOOTOftbTbL5gGQ44zVS/tkRzG/eulvCYgpQZC+lc5fT+YCzdRXTTZxT0OSKw21yV&#10;Q81q2qNc5I7ViTK0k5rRhcop8o4YV2JXI5kR38ZGVbpXPzxpk+WeKsajcyOxQ/pVFJcr8wrZGTKc&#10;ke45zTYztarEvzdT0qvty3FMRKwD9+asQsBhBVZVIbI606PcH296ALX3XxTZPm4ppXactUZyrUAK&#10;FK808bmI4xTQxbjpTvLdhuU9KALbrnANTQrG6mM+lVtxCc9aeHKncpxQBBImxijc0zazfKtW7nZI&#10;FmU9RzVMSFSCKAJgXj+XHNWEuGUYIqmu/wBeasAD8aAHuGkINNK7jjOSKkZvk46VAN4JYCmA5sb8&#10;UrxkcqaibkVaU7lBoAiZGfknmlXdj3Pepd20g1GXyx296QEbZGeatBd6fNVUhlfDirjHKAjpQAIg&#10;UcGlkOzOOc0EgcrUTZcH1pgRbSxyBQp8twTzSqC3yA8VG4ZCBikB29lcL5Geprmr9cTNnkk9a6TS&#10;Y4/JI71gamdshY8g1UdwMKdXDZxkVCpY8CpZt45zxTFIPPetLdwJgrEANUgdsYFRKzk57U913dKz&#10;2AbIhYcVJESRteoyuFNSxKH+9WilpqZSiyeMk/d69Kuxht+KqrGI+RzVqOTY2cZpRb6mkdjSLArs&#10;xn3os9yNzTVYuBjqatRJhv51ombKB7Z8JviT44+FXiS28W/DvVZ9K1G0bfFJC5Ubgc8gYI5HUc96&#10;/wBKT/ghx/wUB8R/t1/swmTx/Mp8S+GHSyuXLjdOmWG/qRuBU54GRhu5z/mc/DrQLnxR450rwtYE&#10;GbUJhEitnaSQcbsfw5HPtX+pF/wSW/YC8PfsX/AKxVoBHrHiKGC+vBvJETFM7ADn5vnO/wByeK9L&#10;B4X3JVGceYUIqld79D9b4YVMYR+eKtLbZGyLkHtmpoLeFVCAYFXltH4AwvbnIz+mDVuZ4HIytbWZ&#10;3/dxUGseG9H12wn0vXLeO8trhDHJFKoZSh4IIYEEEcHiuihQKSWP+NKvPyOfnP4VUatndGtO8XdH&#10;yp8Av2P/AIE/sz32q3HwW0OLR01i4a6miiBI81hg7QeFHAwB09K+n4mWJ842461ce3eVACdwznAp&#10;Y4cEAqCvqeaKtdy3LnJyd5GxZ3g27m4PvVgzMfpWOiBRg1NuSNODkngY7VzkmkJF5JFWYJcnYMkk&#10;k55PWsceczBFB9c9q14cgAoPmGcgVM9gLgkI74J9KsNJnAbIz2xVcbCo3ZGfSpzsEIHpxWIEgZFB&#10;b8aGkf8AhXORmovKdvnU9RjnrVgK+N7c5zyetZTVjWDFBZsM3Q9u9RT8kbMEe/SrCxIABGNoHGBS&#10;iFCm3GCPSpTNErleKMGbeew/CtPYOKjjhCYz2qas5yOmnTCjHrRRWR1cg1h3703bhTUlB561cZdz&#10;GdMolSTlhmlU4yfxNWnUHvio36FUGavmRhy2JlyVGaWmRqVXBOafWT8jrhuFFFFI2CiiignkQUjA&#10;lSAcGlooM5pbEbYAAbk01gAuetL/ABnNNYHcNp+XuK2izlCRWOCD8vpTFbLFehp7ybcFTmoWO5vm&#10;FUYMnTCjINUJ3Z1we9TmQ4wOvvVORlfBcAfWtIR6kt9ys0bnJJXaOgHWpoEZh8pGajZNqEHk/wCe&#10;ah3sCAo46k1oZOTL0suFyueaSKUcDGM96gOC2WPH5g0yMg4jBLkdOOT/APXoEaBkKZ38g4FSZI74&#10;FZ/mDcPXvn1qYYDHf0YdqTii+csl0f5weR1qcOrNtA5rKjzjjrVkSbCJWOSKXIi1K5OzqPlzwKbg&#10;YIPSs2GbcCz5zk9ewqaSXc3lZyFo5EMvRPg7/Xire4l8CsWByilHOCehq0XlDrg8+vtUyh2GmaEm&#10;0g81Gq7uQMUgyFG6okeVQS/I7YqGh8zLPzKATUZLZ61GzO2MmguQ4UnIqXErnLG7PJ7VIM45qFhg&#10;1InSocDaMrCnJbAp1MZtnPXNOHzYNZmvOhaKKKCm+5/JD+19ayw/8HIHwolmKbJ109ox/EQIVUnP&#10;bnjHfINf1vV/I9+2X8//AAcZfCdWOdo04+h/1afn/L86/rhrarsj0sXrCmn2/VhXyp+3D8VtE+C/&#10;7Jvj3x7rtwltHBo91BGzEf624jMSYHcgtuwOwNfVdfnl/wAFVPhB4R+NP7CPj/w14xnmtoLPT3v4&#10;ZoJDGyTQKQpJHVSGKsD1BrJbnIkf5tHwaay8a/tdeHLv5Z4NU8RiSPLblDuXY+x2twMcdfWv9aGO&#10;NYo1iT7qgAfQV/k//sTaDb3v7Zfw60C3DbP+EhjAGA+0KXxjjJIIGe55r/WDr0MU7pRZpXlayYUU&#10;UV5xkncKKKKBhRRRQAUUUUAFFFFBM3oI3TrioQzDlulLI3Jz0FQXMyiLcDjFbQgcVSZVnvNrcnI/&#10;rWZNIzI7KBzyDTZp8jYfvdcfX3rLknzlGOTXZTRy1JDZZ33Zb5s8Ef4VnSybz81E85jKunU9c+1Y&#10;80yF+Tuzyc9c10qFzAiupHLkBuB1qo7gjbnmnygvICTlT1qplfNKpnIrSMbESZBI+HKdAO496WKV&#10;GbMpLY54H+NQsxkTe3HXIweR/Q0wfIAI+MdBVx3Mi7nLqpbHPp/OpGHO1eTnvVCNpi+7dx6cc+/1&#10;qxIwONzbvb0qlAfKy0ImMg3cg8ZHarJdcBH5b1qkr8ERN06Y5yfT86kgkcbnJzx0xnmoZXIy6JDs&#10;Ixhc9cVOH3cOoZBgjI54psU+9Bu5HcetXIiAfMX9aQ+QRgnBUY5z+VXBsYc8sfWqU8vzBh+lJ5gc&#10;gAYPU59P/r0B7M0YldQWkOc1cgTfznB96xosAlwM81rQOfmWZcqRj3oElZ6mrCwVhu5IPbvWolzn&#10;r8rdfwrBi+Vjjk4xWjHhyHk++eOTnH41hUgbXN+N9y+YeTUYbf8AMB+dUkJGFHTvWhH1rjnHqaQd&#10;9y2Cgwe9OIOc5pgKLjPU0884rlmtbnZGXUQnGT36UqtuqIljnceKh3sO9NQ7idWxbZgPrURl+bFR&#10;FQvzd6pyylXzg8elWqdzGVU0jIFU7qpPKRwOnc0Cb5AJACfc1VnbEZA6n8q1jDuZSqXI57tFwSDy&#10;cdOtcdqurFbfcgJ3ZySeBk9Tx0FeYfGT9oX4afA/R5de+I2qQWUEC5IkcKTgZwAe+Bk/h7V/Kz+3&#10;V/wX8jmub74d/s9WwnMZYSz5GAmflJ54GeDzk5ArnxmaUsPpPfsRSw9Spsj+hX9o79tT4Mfs0aHN&#10;q/xI1mG18pGcQuyh2IB6A45OPyr+Sz9uD/guR4v+JK3WgfCKM6XZEtCs0Zy7BsLuLjgDH/1+5H4f&#10;/GX9oz4sftEeIjrPxJ1KW9UsdkbSOW6YyxBHOO2OK8B1uWS1txpqoVV/T7v/AOuvLq5lWrSWvKj2&#10;MLlCXvVEdP48+KPiPxzrj6t4kvHu7mVdrM0jMMZzjnjHTpjOB6VzdldeYjMiHaPTufauTXTg8gaQ&#10;4x6HH+RXqOh6XHeeTaWhV1ODx/QetTJRirnuUqetkcyuoz6fBLO4KqPmOeOK8w1bxLdT3O5n+Vjk&#10;ba9Y+KE9roWlvBu2ytkDPcAdD6f4V8n+Fjd6jeyLCSY1Oec4yT2roow5o85vVo+4z3XQrm71T5Nu&#10;BgAGuu1nSWttLF1EPmUktn2Favw80F3RXaL5Dkt3OP8A6+Kt+OVa8K6TZAqBzxx2qJ1rOxFLCuyk&#10;c/4TR9QuoUePfHkAtjhfX8q1viRrFhpF6ujaWTIwjDPIPujPQfX1/Cu5+GN14d8P6DIdS2lUDM5J&#10;Gc98+vsK+afFWpJDLLqEjnbK7MCeoHpj6cVyYWF6rugxMvd0MbU9dt7UEyE5+8TXzv4k1qTVLthG&#10;fkBwO3FWfEviCXULp9hOO3POB61h2Ns0soYjI7V7J5bmT6Zp7ufMIH48VcvmNqSycjHatvPk4QDm&#10;oLax/tG5IkU7R6VUp6akJOTsjG0bT5tavCrMQv8AIV9nfBLw1YLdxzzwAJbMGUkcMfTJ/OuH8CfD&#10;OVb23hliJE7Avn+6emQO1fX3hzwMdIlSKHeR1xxj8xXyGdZnBxcIPU+3yHLJ03zzRt+I5JtUeK3j&#10;UrbRHlR0bIx+dXtIsJYbZ/JXh+qn2qWWIxRbAcDnrXQeFrG6uJliVixZgqheWyT2r49za3Prt3sc&#10;54csbTXPHVrp978vluGkIxnYvJAJ7nFfSWseMvDPhPVbCxOXLbjtQZ2hRhS56DJ49favHIPD2paL&#10;ql1rt5HHFcJMyRIOcoOAfQE98E56nHSs7V9HvNY1BtXuMGR0CZPIGOePz79axqJPRs6JWjsd/Ld3&#10;U+p3GrO4Uz85XrmnPe3Gofubd/mAy2P8TXHWmqyNJHpNt++mbjnqcD8s16NZQWukWhS55lBzxjaA&#10;e2fY15XU9ivayZ454ruWggkRlwXONx6/hXy38RviNB4PgNtaOGuZBwAclfcivQ/j58TIvDMp0i0w&#10;btfndT0CuMr/AI1+eF5c3uuX8t7dZLSEse/Wv0bhnCN0U5o/LuKMby1rQepT1XVb/XdQa8vHLb+M&#10;nqfrWTdX6Wg8tRlj09qNXvreBRFAR5nTj+vvXKpK8rEyHJr7CMUlZHxUpOTuyzKRLlm61msCW44A&#10;q05bueKptnGO1MksIeNx6ml3yZBPGOtEUbIPMc8VAS0z5U8UASNIXbatTZRcL1qaO33D5BVdgA2O&#10;lACyooYMp61YghkZgB096WK3fgrzjua10EQTa4+apkx2Olgjhisw7kblxW3oGh32t3fmYLIvJx1I&#10;p3hrQvt+xZ1LKeT9BXc694h0zwrbGzsDunYc7e3Hf/CuWcuhtHzL2razpHhqw2QMPtLD5U+n868S&#10;1PV7rUmDT/O2fc4/rWZqF7NqV2bqZiWc9TWrp+nyyTqu3cz8L7moKsQWmm3Vzh3716/4Q8GTC3XU&#10;L5CkPPXqcelbvhjwfBbKNU1wqqIMrGe4/wAa9D0pL7xJsW3DQ2cZ642g44wKzlM1krIq6VY3moul&#10;rpIKR9GPK8f4V7Eq2Hh7TX+zHylQAsCcZ/z2rM0tNO0typ4A44649BXzL8RPH+o694ll0yxl2W1u&#10;xjUKfvOOpJ9QeKxdO7M+Znr+sa1DrthNArEI3fuCORxXjusR31rJJBZOQzrgkHGQR7Gm+Fft0ET6&#10;fKHJkYyOzZ5J9z1rrLbRibsPeyAxs3GOvPrW8VZaknRfBHwZcET6hey+arDC56gg9/b0rp/GME6a&#10;ubTZtVV+/wBveu58ET22n6MYc7VBO0DgY6VwnjDV/tNnMYXy0jEBh6dM/hWbqX2N4RZ5fpdlbyX8&#10;k0rjC5GM5yc/0rVvbu2aN4NPcKwGSR0H1rkdM8HapdLPfNny0z0PzN6AV6Z8M/hHqXjBXmnLRRqw&#10;HJwee57kfT86JVLajlSbPItB0Xxf4u1g2dvG900fIXPCqPU9AK/Yz4OeBdQ8NeH7bT7yMIhjXccg&#10;ncB83TgDPT2rG8A/B7R/CawTwpHkKoYEAcDnk++O1YHxJ+MFqb4aB4RdXUDdK5yQeMcDI79/bAyK&#10;5ateHLqzowmEqSnyxRf+KvxS8NaHC2neHD5987bSwG1FVT8zHPOQeOmCc4PFfKusalc6ywvZXaRm&#10;yW6nj0/OsbWnmvL17hjvkP3ieSTmsvV/HWh+BtJfUteOWZSkUQPzO2OAO+MdT2ryKmIUnZH2eW4H&#10;2V5TO/1P4g6D4d0NLvVJBHERgFzjkDpjqT9Oa+Bvir8Wrnx3qj21m7LBDlEz/EB3/GuD8YeOdb8a&#10;aiplc7F4RAcoue4Hr6mvQ/h78JNQ1W5We4izjDEP8qkfX1r2MPgVQ/eTZvmmbzxdqFDVfmef+HfB&#10;l1rRDXaFQe+O1fRnh/wfFpkCxwrkDk5/ma76DwS+mhUdssOw6Vu6Xp9z9u8iRfkb7xPHH9K58RmL&#10;Kw+R8mrepxq6CZrwbE4xk+49K9XtP2SbrxpZJPDcmBrjDA5HAPrwe3sa7ODw/bx6abi2jVSRgZ4/&#10;z+FfWPwvkkttIja4kwjRhQAccg9R+FeFjM8q01zUtz04ZVFxaqHwpqf7G8+hyrbw6w8jtzh1Xbnv&#10;839MV594j/Zv+I1/ftHoM0dxaRrhAzEMX7hsDAHpgn6V+n+vW8F5KVZ855DHrmqXh3daP5EI2nOf&#10;YmuOnxZWjK81cipw3QlF2R+avgP9n/4n+GdVN7qFo0KDlSG3A44PzICB19c165rfh74m2dst7Jb5&#10;G4LuUguB2JHXHbgV96XPiLTTcG1n2xMoGRnn03Ht/nmsCa2kuWE2AwyQvH6/iK5cZmvtp+0lEwoY&#10;P2UeSGiPjbw/491fww/2K/t50mU4y6FR0zwT1BH4V6rZ/FDT9StTJdTxx8lXUsN3Ht15qv8AGrT7&#10;57eOGwQLIuJAzHgkAjB+g6V+XEHi66k1Sa5UDcztnHXr+taYfJIYuHtKej6nauMKmDn7OquZPY+2&#10;vEd7erqLX8M4aJSShjPQfh3r4z+LHiO6vvFbx3Z835Vwc5wMcf8A169+8D3Vv400Y6FbXJt9QOQC&#10;T/B2z7jJ4Has3Uv2afEsMcmoX1xHdTk7lTdgEdgM9/rXs5ZTp4eo/avVGGb1auNoL2SunqcF4TsY&#10;4tBUONsj88d89q9s0B7mOy/s+bI3DjHUZ71wNt4c1/QYl+12zeWh5K8gY9a0l8bWNjfBZCFKcY6/&#10;nW+Ore2fuHJgst9h/EO2fSrW0sXaVemSx9fevJvDenfaZ5r91DMWYI23+HPf+tbfi74hxGxZEcRu&#10;ynCgHnP16Vi+B/EMEWgfY2ZdwdmyT61y0fawhKTeppiqNKUkrHaXvgHR9XhEdzCqyHk4ArZsfgd4&#10;dsrUXUMALkYDMowCfTvWBD4qKzxpI67U54NdZdfF3TrMi1mnKqy4JHK/lXnf2hiV1M/qtLdHzlL4&#10;f06H4gZmQGC3fDKehx3x9a+l9L8D6FKhmSON2ccED7o9ua+e49Tsta8VyXy8xu/JP8Qr6CguzZ3N&#10;stv8sTAc+g9K7MzxM3FK9j0MsoQ5m7GDqHwR0rVJi+A+f4H5H4HtXhnjD4K2ulStCi+Qx6E9PwxX&#10;2/BLA8YubS4A4zyR+X/1q8g+LmoSnQY/PcCSViI2Pb1PPSuTKc3rSqqm3obZzlNH2TnbU+Uofgu/&#10;kiRrkYfp6/8A6qyr34Ua3at+5YOB0wa90sbxUjjMzCQBRz7+tWL3xBbvGEtfmbpzxX1zx0+h8fHJ&#10;6S1bPnm4uPFng1E84MuO45X259a6XRfiT4lmn85ckdPLycH39c10/jfxENT8OnTJYwCWzu7kj1rm&#10;/CGl26YlcgN2z0olShUjzTQ3XnSnyU5Hocvja/XSZkZPmkXp1wev615d4d8QNpVw811AHSQknrxz&#10;2r2CDw75kRGAc8+vWua1TwvHZsWeMe9Z0qdNXijor1artJ9Cg/jTwtJdhBI0W7gblxz35q3H460a&#10;OCaIyYUghcd81xMHhCPW9SeOEZ2dMDnPtXSah8GLhLUXEEm6TH3W+XB/rU1I0ovlctSo16sk3ylr&#10;wvNatdLcKRhjkmvQPEHiWxksltFnOE9OQfUHrXi9n4F8Q2wYOWVPUEkfpXJ31rrJ1FtHiYl1PP1r&#10;Gpg41ZKV9iqWPlSi423PorS9btrbTmlhG0bSc9OfU113w/8AFemWlm9nPwruWLntn174FeARaD4s&#10;ls/s7sGU/e5wfx9avQW2paYoiuAWZRiubFYOLTimdtDHS+Jo+1Bc2N5EsthIrA9MHJPtVi/MaWpj&#10;uPmGMnHSvkLQ/EWp6Zdl4d7cZ2jJH0rt9U+KF/FojwrbP5jDpg7v/wBRrwZ5c4ySTPq6GfQcLyjs&#10;cdqmqySatPMIwgZ2X14B7/WnaZpsUzkgLljzn0riY/EME9rJPeRssrEkKR60ln4tsFTaW2t6mvrq&#10;XMo2R+eY205uT6na6v4O0t5MzRq27uBwPwH86yr34faJYywTx4lVjyp4/P2q3B4u0u68uCa5RWJ4&#10;JPT8ai8S+Iba38iOB1kYnqDmipKpsmcuFoU41faSOvsPh34amQTXcCnIyMdqlvPhZ4bSUSWQZI8c&#10;r0w3se4P6V0fhfW9D1O2RCwEigbgxx/PtXsMemWeoWAKuAB07/jXzuKzKpCXI9j7uhltKcedHyB4&#10;q8G3WmWAWyuGZmOACMYrj7XwxrnkFhMRKvHJ619A/E9rXRbeESneN+F9Ccd/pXA2WqQ37Ce34Ix+&#10;Nexh6jcFJHh16ceezZmWnhH4iS2pNu6yDbwS2D/Lr7Vy14fGukRstxHubn6/pX1/pN/bvYpGjgDa&#10;AT6kf1qv4isrK10O41PClyOmOTzXLHMIufLJHTLLJKHPFnxjc+Mtas4fJe1Ygjlm3V1ng34lJ4df&#10;zySmeq4ypHoe4r3XQrPR9ZtPPvIRImSGUjg4659jWNq/gHwhrMbw2dotvIMgMv8Ah3xXXKrTfus4&#10;fY14vmiYNx8V/Dt65v512Z67Rnke3WtDS/inpNztMaR4XvzmuR1P9n+WztRqFpdGWP8AjU4B+gqb&#10;Q/hIzbxK4G0ZQDqfr0xS9jTcW77Djiaymk47notv448NXUbNeHcc8j0967qLWvDuoWqPHLGxHuM9&#10;PTrXiE/w4gh/dTSMjN6c1wer+ANc0VZL21kJCfMCOK4Z4WM7Wkd/9oTpr4T6dvdT0i0gP2YDOM7h&#10;gc15A101nPJfRH5nJPFeXxW/xIOmG6jRmhPBxzz6461gf2p4psH+zXUcqL1wVIyfyrroYRxVrnn4&#10;nM1U6H0HYwS3lyJVAPGSK9J1K8tbXTltpAkYAzknGT3NfIq+PvENvg2ieU691BycfWq+p+MNe8R3&#10;f2m8HlhQAEXOOO/PrW8cM76nnvFcux9JSeJbSxtfOPznPAHJ5/XFWdKuJdadSR/rjjHWvCNF8Qgs&#10;Le/jHP8AF6V6RoPjzRLK8SC5IRUOd4z070sRDljpqbYPF81VOex65daLBpdm85jEhxjA4FeTWvh7&#10;w/rXiF1v4FBQZLdOlelaz498PT6ZcSQXUci7ODnkfQZ/CvIfCmqxXl8878+Yfxx1/OvLpSqqLlse&#10;9ipUpSUUfrH8YLG5j8DvevCHUnZ0+b5hz+Br8qNZ1yKx1F3h42krg+oNfsb8UYrW08K3Ukrk+UA4&#10;Ve+CMkjk8DNfhP48uQviu9a0O6JpGIx0GST714+SUVNNI+TnVjGF2z2DQ/F5ll2tiN26HPX2rqTr&#10;OrGdJo5idpBUD1r5Lk1u9tgklqcMpzmtuz+JlxBJtuy3v3H5V7E8rm9kczxlN9T688Uy6pc3tvqO&#10;oh5FlUAnGQ2OhJ9a5GWB0czqdi8/lXoHwc+JOj+P4F0HVUVkjCjDcZGDz654r1G++BU+vyyp4UmX&#10;B+YJM2Ao+oBJ9u9cTpODszpjhup81W9ylpOkzYJJ4New+E7G+1DUIbizk+eNt457iuG8RfDjxP4S&#10;gmm1S0eRYeQ0QLgDOMkjtXU/B/xJb6VqgvZjuyRujPXGcHr7ev41lVjdHRyWP0e8K3s8VpCzuRgA&#10;nHPOK9Oj8S6eY0iL4Y8AHjJ9B615J4f0OWyspdaS5imsHG5HVgcdyD6Y9OcV4N8SvH/7ud/DNz/p&#10;MSbVGSvzZ5OT6DkDua8aeDlOVokKGp9UeOb+I6ZGEXezyDj+tc7Yx2IsixQgjOCPU/0rwP4Paz4k&#10;1bw8Tr1y115UjMDKcsOeefT/AOvivclu4obQzyvuDnAAyea4atJwlyyPRoJW0OM1e0dbbyokJBJ4&#10;9qyta1vW/CnhA3+gxiSSBt5jJAJHJOCQcZPetPVbvzkZg5Xbzgfyp195a+GJJ1GW8snHUMvdcdj/&#10;ADpU9zpq6x1PW/DmuX2ueBIfEGroIJJ4PNYBuBxnGTzkHjpz+leIaZ460PUoGmvHYSSH92SCM8/p&#10;9DVv4k+Lp/DPwrtI9Ax8wRcSjBG4bjgeoY5xjFfnj8R/H+oaNoUTWu+FZHIjcA7SR94Z6fUVnHCO&#10;rUsjl5ktD6v1zxHomo+J5NTu/wB9aQ7VZU64HXnpnNfP/wAR/CmgxkeIfBs3mW1xKzAFsmNj97qS&#10;QAeg7Z9Oa1fh0uq+MPCq3NuAWfKOenYYz/Livm7XRrXhvX/ssWFkZmUlfmBI4IB6HFfR4HDSv7Ls&#10;YOok9TQK3sOrIl45298Hkg967HWmsXs/sgOFkQrj3x1rziz8SLLOFu8NIhzuNXNQvRfITg7lBx7/&#10;AEr1lRlF6mU5prQ4v4eJbaZ4nmsIyMOCBnjkGuf+PchY2zSDO4knB9BxWUkd5pWrSXb5bJPOfWs/&#10;x3fS61p8UZO/y8njqK93CUv3ymzyK8rwcTrvgPcgWt7HFgSMpJJ67QeBXmutWcR8UoJ8lDKdwH1r&#10;u/gHOYtUmt5PkGw8NxkZ5rnNeZG8T+dj5PtDce2a9SLSnK55OJpe7FrqegwOkcioCM8YrawA+GPA&#10;GazRYRMDKDt2jIHtULXLNEA/DV5FWHvHoUpXiirclJHcQAbhUdqxdQJB8w64pTZus4lUdeTWj9mV&#10;FLK3zH8qg1SuOVWuUKqwOOxqK1Z2gaAnJOcZp8UW1SmMGqkSNFdfL0zkig6Gu5zWoQGLIl4ZTz6U&#10;Ws0Supj+90zWj4qhe4CfZxtGfzrCtLaRE4+//KuhbanPLfQ3jJbyMQ6/MKxJ9rMQhA9a2rwILdbg&#10;tzjtXHm6ZpieKuLImtCrqMSJOJc8H+daGnsDhpDkVk30u4jzBn6VPaySvGFU8j1ro1scDjc3r2CN&#10;YyVGVbjntXAX0DAECvSo5E+ziKfsM1w2pyQCUrGcfzrWhJuSTOevC0bnFSAxOWxzWckjLPuzitG/&#10;YCT5TnNZz4cZr2DgG3cabyw5FZ3yjhulWm3k7CeKR4do5HBoAqybSBtFQ7lH3qsMo6UyROQrj3oA&#10;j9AaU5V92aRlRGDGkkYkjHSgBZeDl6cpLDGM01ldsECpVUqMjrQAkZ3fSnlGxhTmoVZgChA5qzG6&#10;fdegB8YeQhV7VOyNzk9KpxhlbKmrW8kYagBixggg9arsCGxjJq4jqrhiOKJQRPkCgCoudw3irqxh&#10;jjOKqttLc9RV+JOA4FAEO1gp3iouo7ir8sgI5HB71R3ryBQAi7Dkt+VTAqq8HIqPy8kM1C5UnigC&#10;U/MCtV9uw1LgkZY1G46HtQA0scjBzUzsSm0c1EFy4IqxGu7gnpQARowX5qRleM5Jq2VdhzwKry8L&#10;tI5oAjQeWSzHJNOJ80n0qJRnqachJbk8UAdjpUiRQDHXGKxtTX5hxV7T4WcBVPAqrqUZD4Y0Ac9N&#10;8wwazijBxjpmtCZXxiq65A5FWpAPQNkkdKtKdygHjFQ4zgrT0wclv1qpAOHXJpqOC+BzSB4/4qk+&#10;XIZRzWYExLHrUsbbj64psaMuPerMVuwfjvTix2LkbF1OwVo2h3N+9HApIIwgwBn3qwih2CjOPaq5&#10;vM1jGx9w/sH2N5ZftD+HvHdvai7j0O7jn8qRN0UpU5MbHBHI4KnqCa/1AP2LP25vg/8AtXeH7bT9&#10;NMWjeILREjuNNYheUG0mHsyZAPHPOCMiv8+H9kWL4d+D/gTEdbnSG8nkkuW3hgUUgYwefmb05PHH&#10;BqPwb+2z4t8M/E/TLr4XtLazJcKsF1C7rKuDkEgEcEgDBzk444rio55VnXdCmtEerm+R81GE76n+&#10;phhRkSjHfPtU8ciy4KE8ZGMDHbvjPH1rw39n/X/GXiv4OeGPEfjlluNUvdMs57mRBhWeSBHJHU8h&#10;geecnrXtawRGQTbMNjGR6V9C9Nz4NPsaicKeOTVqGMsgkI5755qvFCoYStlmHAGcD8fWtLdhv3fS&#10;o9oa8gRiWOdXX7qjBXjn36Z/pUO0xP5RPB6c81MQqglfrzVPbulJUe/NNSFZCyrnGOQO1Rw+XkKV&#10;6etTSblRip+7zVZA24M3SqINdW3EKpz9KuI2JPkHArGhDNKDESPXFXEklhJUsF3c5A9aylIDXWUM&#10;pDDB9+Kkj/eLvX5u3pWM9wgYcn5s44Pb36Vdinchdh3A1AGzHvH+sGMH9KuZ+XaOlY3mAE7+SP61&#10;djYfKyenNTJXNIPoWQhHeplYKBmo/epQFdRXPPY66aXUkooorE7ItdQooooL5kFFFFAOSDrTDHnl&#10;Tin0UGfL2CiiiguMe4UUUUFhRRRQTKVgqNyQcCnMwX3qMtuzuHTmrjG+5yTmNycEk1Xkk2sRIDgj&#10;saGmEaHcc/WqUpYnY3JPIrpjDuYyl2LccqLlhyfQ9v5U2SZCcn9KzGmeEgSjlRTFfb9Ov0rRU+pi&#10;2XnZ2bAGQO4qAMSN5I4B64qJbxFGzODVZnIkMhOSelMmWquWGaROGO4etVmuQoKnhvQVA0olVgGA&#10;IOMj06fnVVQT90lmxjJx/Uf1rSMVYyLbSMreYCG7/SpXud3LDGf51nQ4XLYx3x/U1blxHiVh6EY/&#10;+vVSjcCw5SPBU7SQDQ0534YnB7+9Z7kBMxgbmOTgAcn+dSMTkD+6AMDgVPIaxirGms5jTAPIPFIs&#10;m77xJrLZVKqWJzUnmYbBPFTKBm/IvtIjEtC2V9+DQ0m0ccnHNVQu7C+vNOBABz1ojHUqG5YyRwOR&#10;61aWXPCrmstpGK7M8Gn+fsXacnjtxS5TU15bhyEI4HcZqZJkIJByx7dKwfO4/encvWtGK5hfaY+i&#10;1IGjv3EBjg+lM3qSSp56VWMq5Oeq9KWN48gOfvf0rP2YNmgsjP8AJ16HNOjYmQh+nSqe1UY7eM96&#10;k8xgm5etJwBVOxZk4YelSq4Ck5qos23Ac9eM1LtUjdkYHpUyh3NPaExkzyOlODg4x3qlIf4c8e3N&#10;WV+UgZqORDVTsfyV/tTlL/8A4OH/AIdw3CAGCbTjG5OWA8sE5HQDjp6AV/W0pyoJr+Oz40z32pf8&#10;HJ3g2NXLpHLbttyCAIxt5OOOBx6Div7EUO4ZPB7iolHqe3jp8vJ/hQ+viD/gpLd/Y/2FPidc/wB3&#10;RZf4d38S9u/0719vZGcV+dP/AAVlvGtP+CffxJK7g0mnbBtOCCXXkH2xUo4oT2P89f8A4JiWc3ir&#10;/go78JrJiVS78RJKdp5Cu7HnPcg456V/qf1/l1/8EcbD+1v+CnPwlt5Lg5OpxGTy+S4Vic+nBHX3&#10;Nf6iRYYyOa78Z0NsZJXQ6ijrRXnmEZhRRRQV7QKKPrRQNTCiiigJVEgprNjAFDHCkk1WZgvzZrSM&#10;e5yVKhG8h5LHI561mXMhZMY5HSpLxuUbO0c9B61jTSSE5denHXPIrpjHuc8pXI52+UbMjA5yc5/Q&#10;VktKCCAPpVyeXe+wL90dR1yax3lHHGfr6+9dMdjCe5XkmmkLLjjvWLclFkK85rVneVXP+1+QrKna&#10;RTvY7if0rqRiokXzAgZ4HNAlkO5uMnilVN2cnBFSC3yeGBHp6UEcrKjq7Rl8YLcnHf8A+vWSyTA7&#10;s9+3pW3IqIwXPNV9vmYRDnHfHeg0jHSzKnmk7QnygfrTkD9cfL7cn8vepWgaDC4K57nvUCvsJRgc&#10;t7datOwNaaFuM4U7RnPA+tXoXAXpmsr51O0ngkepxnucVITgZY5xSkwUu5r+e6yAR9+fWrZuyi8g&#10;E1iJcDgq2ashzIud2QeMVI3IuRt1GSc9as+YmOWx2rNikdXB3fLTk2yk5bleaBmtFIC2U6d/8avx&#10;b1+duc+tYERSRSU+8nt/Kte2k2tuYcHgDrigzlE1Unkb/VNhh6gH8OavpP3K/lWHmJuc5rUViSCO&#10;9TJXHBGus4IBb5cdf8+9akThsNnisSHaSIm+vNaiSYX5f4e9clSJvBmpIyleDzT4sgc9KpBhjLMC&#10;DViOVXQoR7c1zuDNXLQazuWwxxUbMEQsTTJ4y6/vO3NUbiR5MbWIIPYZq4QM5SLTNtTKnk88VUMj&#10;nlfvdv60xnQA5OOccetVJ5CNhiOVI9/14FdEaZm0WTKrMHK5I9azNW1mLS9NudRu9vlQRmRmZtqh&#10;V5JJ7AAUSTswOBjjGM/n6V+Hf/Bb/wDbWg/Zv/Z0u/AfhW+VfEniGPy4I1I3oh4JAHzZY4x9D0By&#10;JquMI88tiqdNzkox3Z/LT/wVy/bu8S/tJ/tF67F4T1CZfC9ti2gh34jVo8g/Ip+Yk4J5HXntX4Va&#10;rrcst88qLhskg5JPJJIySTjJJ/GvaPGMdzPYbrqV553LPIzHLbpDuY/iTn614tqlhFa2xumPz9wa&#10;+dpyjKXPJan2KoKEFFdDqPBF20t288gIVVJb/wCsfWpNXu4dbVGjJAV8gHt24rM8MX2dOeRQqqFI&#10;/wAc1yltdXFnuaYswOcA881E4Xlc0UbG20f75go3Y9e1dr4d1y38OyR6r1WA7jjnOO1fPs/ijU11&#10;EIvKuRk98VranrrXVxD4f0wt++GWYjHJ6gflzU10uWxph/jsdH4s1ef4k61NiMpEzlhu4HPf+n09&#10;60dD+H8dnbxRWqFYlJy47+ua6D7DZ6bpdtbW4yQMs2epI5z7V7R4SFtc+FlWdA7ozYB9/wDP41zw&#10;rOKsj0XRW4Rm10jQHa2HlmKMcjr2ryJfEkUiXNzqOTM4/d4556fyrr/iHfz2WhSJAAN3y/n6e9fP&#10;smqBbMmX0wc/5/lVU4uWqRzVaqjoyK41q6jDuZCsefmGeMV4P4y8YzapN9lgbCqT09PSrfi7xeZt&#10;2n2v3W4YiuC03T2vbjaOnUk160Irc8SpJkNpYPeydeSf0rtfs0VjEApyRj86vW+mwW4Dpyw4Ndfo&#10;3hH+27KS9mJVVOFOD19vpU1a8YfEKjhp1PhOIsdE1HV/38MbOAcZUZr1TQfDEOm2xvdQBEvQJjkD&#10;1x3zXuPgHwUulaObidBiMbkHXLd/f6moPDvhi/17xEb65j/0e3YvICOvXAH48mvExGbrmaWx9lg8&#10;kUKac92fRunaRpsQintkDggEN349fpXoen3Nt85mb7q5B9T6fWsTw3ZR3Vihlfbs6HHLY45/Crdv&#10;HZXV+beKQHy2G4DH518Li53qOx9LQozcdDlLkPM5jRTlv4T2zW74dnvdMuhqJYrNECF2H+E+/qR1&#10;rA+IEqaPfQ/2fJueckuFOSo7c1s+GJbi40yUzn72RuI5A9RWNWm+S5PtGpWZ3T6g+put7eN/rBjy&#10;z91T6/8A16yZdU0wX6aZuYdST7/y5qrdzwW1gljFlmOecetc/Nos8WJrhsu3IbPJP+Nc0KY/asvS&#10;6npvh/UGlQ5e4Yc+/t/n9K85+KHx+03who5EIS6vG3KqHIIOMZJB4I7dfpXjXxi+LOkWVu0NvKft&#10;MRZY1AO4uOCSewzXxet5ea7fvf35LsxLMWOeT3r6fKsg9slUnseRmme+xTpxfvC6trGueKdVm1rX&#10;pzNNM5dmY+vasS+1gWKFLc/vCMZHSpNc1NLZjFakZrjVzK2ZTk+9foEKcYrlij87qVJTd5O5CFJO&#10;48k05FwxJFWGMasE64qrcBpGOzjPaqIK88qscCmRsqgbjTY7CZ8vIQMVWDfvfLoAuyzmceWpp8Ue&#10;xAKW2tSTuY8VaC447UAWEkITaOKmi08uRJL0NMt4XZww5reiju5MJEm/PGPegaRXjgCOI4Rk9hXo&#10;GheEXnYXV+oUdl71seHPDkVtsub77zdyOgql418araNJoejsMrgMw5x7A9Kymzexu6/4u0rR9LGk&#10;aQ53Dq3HB6cV49bveard+TneZD1PNc6fPupupdn65r1nwNpbQ3JGzc8q478CsZIfKzX0rwzp0UIj&#10;nUPKex7V6r4d8KaZpoGp6ly6cxo3c+9bWm6Xo3hiz+2agomu2O5eM49h2/Grtlb3GrMLnUiRtOQv&#10;YVhKXY3SMS9W71zVY1uV2QMw4AwMCvVLnVrXStL/ANHG5VXaAvHt+lcH4t1vR9Et4A7Eytn5QMnH&#10;9BXMeGPEMuqiR3C4RsbW/wAPSlCNyKg8eJUtHlvb4n5huasz4Z+D9H8X+ILnxJeoXt4XLhTkbmY9&#10;TjHNM1uA6jeypCuFXjHqR2zX0H8HNNhtfD7rMPLBLHOOhB/woqS5S6VnueU+MIrTw5raw2mNk/8A&#10;WuFE96t68cW5kLbgOv8Ak11Pji0+0642qSN+6yVVc85U+lcxa67p1s+ZEYnOPlA6fnWijzR1FKKU&#10;tD2XQ7+3utIXS3LK0f8AEODg9qwdevtP8+HS9KXzHHB2jqT2HuO5rKOrWF/IGtGK+YQgAB3MTX1t&#10;8J/2d9ai+zazqEYSacpIssuVMatyMJyTxzkgc1wysjoiuxv/AAh+BWo614ft11GzXAy8pZtpYs2Q&#10;uOvA4J46V9LHwN4W+HGlyXs4UJGd28ITtzxjIJ6HB54FereKfFXh3wLoayzHy1IKoFx82wDO49vc&#10;8n61+d3xj+LGr/FW9Ol2pa209FCqkeQG/wBp887j39BgDvXJXxUfgPUy/AzqzSiip8QPi7Lr0kum&#10;aM52njcCcAZzjkcgjrXjcEkjTtOWIlPDN3P41DfadaeFrMXd1J8zg7RwOfevnrxt8ZRDZnTtIIaY&#10;EqSRkD3HvXFCg6kuWJ9i6VLDwc5aHpvj34maX4Qg8m3AnvMcg8YyOvvmvjHWde8QeML8yXkrzMc4&#10;3HgD09hVu0sdV8XakZbt2kaU/M7ck+wr6q+FHwhKyI9xbhhnJ80cfVvYdh3r1qdKlhlzS3PFar4y&#10;fJSWhn/Br4KxSvHq2rx+aFOdp/iPH6D9a+xbXRNJ0JPMwEUDhR/LFaMf9maFb+XZx7XQfgcdT9ao&#10;aZoE+rXUur645KsP3cQ4CjtXzeOxs61Tmb0P0DKcnjRgoRWvVnPaRpVxq95O5jKqpJDt0wT/ADqD&#10;UNPns7sREBgxxkHI/E16RqPkW1klnaDy0Oelea+I2uV063j0tv3jkiR/p/d981pzcyuLF0uWfK9x&#10;niHxK8Wkmzt2y6L8oUZGR0NZ3gzx78W9Gs9szefbt80YkQcZ9wAfwNa174atrfTIbtm/fTcPgYOM&#10;ev1rtvD8kItI7QfMMdMdCKylRhJe8jzq0J310OH1b4u/FSHWob6exje0RstCitwP9k5J/Pmunm/a&#10;NbSrV7jUNMMSYyWyc4Hr1x+v0rqNTjiLoE4/vV5r4g0OCe3ubaQDy7iN1KnjhgQcHtml/ZFCo0mj&#10;nlVrQi+VmFd/tCeGPEGsw6gXeNIwEZVU42+nPOa9r0P4/eEG1GKxF9Elq0YOXcIFH0YggjuD+Ffl&#10;LZywWuqsiN8m4rz9a9BsdO0t1KXKhmbkGtsZw3BJanytLMJ1L2Z+kvxD1nS77SL29nu1CSQtvYuC&#10;oGOG4OSMenXAr8gNKuYPPkmUHaxLDPUZOfz5rS8Z6j4isLh7KwvJvsz5+UMdoB6genvXFaZ9tWJw&#10;3Cnv3FexkmXfV6ck3e55GaV3UnFdj6S+DUq2PiVNWmQvbCVC+OOATuwfXBr9Fb5U8RwQ3Vm5iUHc&#10;rD0HbnP41+Z3wq8daX4dgbSNZ/1LZYHGTk+1fXmnftI/C9LWHTprtrdkATb5LkDHckDbg/WvkeJq&#10;VSdXmhHbQ/RuFsZTp0VGcrNnuHiPw79l0KfUCqkqpKjrz2zXwVc+CBb6xJdXGNxYnHUZJzkV9Tah&#10;8cvBXiOwEFnqAjEPzHcCobj0bGcen9a8S8X674e1fV4LrS7tQrJ8+CMZzjJ9D9azyGU1zKSsfQY7&#10;2dRJt3scPqnhi21JFSZQQBx/hXL3fgcRxFrEsirk4z+tdvc3uxBHG+4A5BHfNLd62Y7UEEZOQST0&#10;HrX0tOU9keFisPQ5XKT2PAbqw1CPWRbpcMFUdCeOa2z4fmkgRN3z5Jyen0rnY9SbU9XdsYw/BHoD&#10;XrenalaQWxhvED+n+e9exP3UnY+JgueTVylH4RvoYI30qTcw+ZgePyqLUvEfjWy2Wsp4+6rZ6Ael&#10;epaZqEMqI8a7GXn/AArnvFcj32o20BC7Ad2B614lXllL31c+qpKUaaUHY4R/HnjmKbEcRYt3AOD/&#10;AI1x/jDxD411gN/aSSzYHcEgY9O2a+q9P0ixnjjjmwvA4PStB9D0+OcxW+OeuK46WOw8Jc6iFbC4&#10;ipHkctD4Y0/xlrWlJ5csYPb5geBXT2Xj0F0eWIFRyc5r2zx14B0SzvYbiJFeOZvukDhup/8ArU6/&#10;8AeHr23QQpGGUAnp3Hb3r26eLpzSnFHgVcHiIS5HI8O1zxIurpHDCoCA54966DQNc0TS4/L1NtuO&#10;Qep5rrR8NrKMZHK9uOT9aq+KPg3BYaImtmR0aRgoRsbST6d+lb+3p/Bfc46eGrc3O1sdba/EXw7a&#10;QrsmX0BPHNWNQ8aeHLq1xNLHlgc854ryWx+EFzr1qfscpEqcgNwp9ef5VT1b4Oavaf6uUb0HqP8A&#10;IrCOHpXtzanrKtXa0iei+D5kbUJtW087VTBB6c5xk17jdanp15GkkhBI5Ksf88V8Yx6T4u8MW/lw&#10;yfKxzgHOfwqcf8LAbEto7gv6HJrixOVe1lzKR1Rx3s1aUT6P8WeLNK8PWj3JZVXGdoOcn29a8Y8G&#10;ahbeJPEk2ohfkUFhkc5rzTWNB8U3cK3d4jOoOCTkk/hXSeDtXsfDbo02VmRt2COCfSuunhfZU2k7&#10;s8nE4p1akXJaI+l7bTluwzBtp7duasXWmw3UYEibio2hsc1zUPj/AMO/Z/PL4z1Ug5z7etPufiN4&#10;chjSWK4yAckY5rwalOrzXR9HhquH5bTLWgfYbTXktWQMWO0AjpXr8tlZXE4mZF8w8FsckelfKqeO&#10;tGOstfSzYwdwx1r0nSvirpc9yEu5VZT/ABZwMUYyjVsnFHJhcRBXU2fS+kfDnwlrViRqOnwyOeh2&#10;ZJNfDXx8+Gth4A8RxWGkZ8m7/eIndQR0+mQcV9s+CviBpQJn84Ebfu9T9fbPrXzZ8atetPGnxc0+&#10;3OGtooY4zj1JYnv16VWVYusqrhPYwx9KjOKlB6nzfN8MPE1xYrqViokjxuyTj8BWXpXhHxfPP5kU&#10;DkA4y2QPpzX3i2mw23ge9uAhSK2QLkDgbiADz7msrQV/4k4VMMH5Of616UM8UoOSjsc39gKTV5Hx&#10;41t4i0mYytG6lOpGeDXd6P8AFHxPoUIClpIV6K2cZr3m70oX0DRyxgbsjGOtefa7pFpplpIJMfIp&#10;YqRxisqWMoV9JR1OmWAxGFTlGWh5H4u8Z6143uxLPGUSMfJGvQev51F4fuLvTELzg+V1465rX0mG&#10;JU8wLncfyrom06KUL5OCoPzCvYU4RjyRVjwuWcp88ndk2k+Php7lbhC0fXByenfitrxT8VNHutMF&#10;okjMXI+TBHI65rGtrPTTqKWsyBFfqx/+vxXF+OvDdja6xG0TByeeOn+fWuWOBpTnd7nfVzKvCnvo&#10;et6D8R9NsLcfZ4fvKM5q+niqGCU30v3m549PSuB0DwvFdyxyxkbUGSK6O90WGRmgUFccjPSsa+Ei&#10;pWPSwmLlKCcj0u38Z2tzbLG8gEL4GOw+v0q/qurpp0cewqVcfwnJ+vB/+tXh194dMFo11E5JTnb9&#10;KoWct3JslaQoF7etcVTCt7M74YqK3R7hc3cdyY7guDt5IPB/z9K5vx1qkU+l2tpYyfNu3Pj+76H8&#10;e1cNezak0azRMXxwK4q4utVa7DXJYEnqOaKGCd7tnPjMbFx5Yo+q/CltYtZhC+V2g4PXdjv9a637&#10;BaTEefErrjBBGa8J8P8Aiyxs0SF1fcnLEjANd7ZeO7W4JOQgHGM8/wCTXnYqhVjJ8h0ZfCnJL2hH&#10;468LeGLW0F9BaxxuTjCrjNcn4a+GujalALphtXO4gjdn8zSeMPEltPgmT92TgZ5/l0rofC3ifTU0&#10;4RrcBCnAU46V0Ua9eFLle5nVoYede8bBc/Dzw9AebNG755rz/wAT/C7TZE+3Wb+SxGSg6ED0z3r3&#10;G412ymtNsJ3sewI6Vy2uXds1qd8gJUZ4/l+FFCtNy95ixODpximlueC2Xw1gu2DiUxFjgkAV0UHw&#10;v8WaPCZtMuUZ1PyDcOnrn19ua9D0e2s7xTIWwO4FM17xBc6VMsNiCwOM88YrpnXn9k5fqmlz9APi&#10;Tqt2fA13rdid7tBIBuyOWUr7c1+QGq+DNbmdpreMjcxJVuCuT/LNfrVd+IdH8S/AqaCxjdJEYLKT&#10;gFQjq3PGNpA7YIOOnf5A1SCx1FfvCIk43euO3+NeDlOJdBNJHg1cFpyTPin+y9UgQpJFuIJ96hOm&#10;2r27m7Qhjn2r6th8ObdUUSrlAckjriul1P4X6Lrdg91pkQM6nkcckfWvpHnMVZM4aOV819T52+DO&#10;pWvhrWDIzDBII39ODmv0eWfUtV0611nwtfFFZckqcc9we/Hf/Jr4m8OfBTUNX1x9NsQ0TAFiSOBg&#10;9B75NfZXw2+EXxB0GxMERE8SIZAruAWOeFRf731xXh5liVKXNE92nQkoqLO60nx5C8D6Xrgbz4+H&#10;YjKuD6+/v0NO074FeHPFVxJqnhmaO3mxvdAf7x6nOTjtx/hWVt0TXro2xcW98Rgh+DleMEnv7da0&#10;vBGo3XhvxDD9qmMSqzBZD0G4YIb1U8cfj2rkhUurnPWlZ2N7TPA/iPwuXsRI720p/eiMkKT7jviv&#10;JNc+GPia/u7htMCyRKN28sAQT3YE8j6V9qQ6ml1a3ECP+/2k7s/K30Pr/PtXK6XaNDbPBYqp5PBx&#10;znr/APqrKVVxlzIdGS18zxj9n7TNVtdP1K31hlM0UgXy/wC6vVW9Pm5H+cV9AXItE06S3iG3fk4P&#10;r6iuD8N6bfrql1pzRhDK4ACnCnr0Pt616Lfaa9tbFb0AlR2PFefjarnLmOmE+XY8rvoHtlLNyx9O&#10;eldZogd9HaKdQ3zBjkZGOgJH+fwrL1C5hR8FNw/OvT/BVml3oyyoPmLEcjBJ9a4I1OqKxGJ5YczP&#10;Hfil4VuNfjsbM5EULMfzx2r5Z/aG+GNxP4Mt4bCAmG3bMgjwCA2MEA+/BNfoNq+mxXOvJFeSMT8r&#10;bB6D09jXn3xaisp1i0kKqBUEgXruByAMfhXoUK/K0zip1faSSifJHw+0qfwv8NkCr5bqm4uuRkn0&#10;z3APXvivL/GvgiDW9An1nTFZ57ZXdQv8WBkqPevs6Xw8j+HEsYSV+XAPbOckDPoe1ecWugSQx3Vr&#10;ICqFWQ44GfX0Irvw+JftFNM63QTiz8orWS+uNRMlzlQD34/nXsLeT9kSWA5bA4rmfGWg3On6pNGD&#10;lY3I59jWdY6o0V6kLPuTvzwK+ujZrmTPKUWtGVNfiupLspEnykfn61568l1azj7QnGcYr6B1e2XU&#10;xCbYYYDBIryzxTpcioEY8qetehg6qT5TkxdL3eZdDB8JawmieJo7q5H7puMg+te8p4U0jU72DWhi&#10;WKQmRSRgZzz+OetfJurTfZAocknP8q+sPAuswT+HrPTpZN3H3R1554rsr3Wr6nlRmnoQ+ILBROTA&#10;cLwOPSuUljSaMoTyp4xXc+JbOaO4ZoB8i8j1rgriU2brIB8zGvMnK52Q3LloPtUDR7trY7U22Vgp&#10;ab5mjzz3qK1dYLrDdJO/apFKLfmEtkSdPaoOiL1OgRoo4BI+CW9OawtQQKRJF1PFa9tbhVKkjA5I&#10;NLJp4lP7t9zHovapcjWUjlpi9zZtEOWXmuKa8mgnVHUkk4r0GRFVngXq3Q+9cTqdrNBNzyPWumOp&#10;y8/cryzyagDbRgnZziuYuYZVkww2sOBiui0ufyrpi/fg1b1XbMhuI8bvWt4wM5zOIe+8tNso6d6k&#10;sb5Xfd26c1kzujMVc5NU182D5geK9CNO55s6uuh1moarJASgORXFXNw8hLE96sT3Mk/LnFUPL3fM&#10;5wPeuujRjHVHJVqykUpt7c96g3DaSTzWo0UhQkDNZbKO4rc5eZkSyL25q5uRl9RVBggJFPVwCe9B&#10;sWZo4CoePj1rOn3YAU5z3qSRt3NV2LD5c8GgBiQ5B3HmmN04pTzSAAH60ATRgleealVSxwKijkJy&#10;MVKuDnHUUAVpAqydakyB05psi/xmnZAwRzQAqknk1bXaaosSG+bpVxPLb5yc5oAR0IOc1Yl5RZB6&#10;VC+5xyOKkjbMW0HpQBUf1FXYi5jx261SOO9SRStG4yMigZpFBswe9UOEbaB+NWfPz82Kidi5BIwK&#10;BDCzMec1YQNnp1qFvkGcZqRGwpZjzQApzvG+obyTdzn2qyzfIGNVpU3IWb8qAGRj93k9c1NGcNio&#10;VwOM9amT7/NBUd9TQU/KT1xUcoCgsx49KRi6DIqo87McOKbNW+5FGMkjNTqcMNo6VBG43ZAp/mMG&#10;BUUjA6XTbl14PTNM1eRZJAy9RVXTWkYkj681ZvoyRuagDAlXcM1RAz0q3cMUbg8GoE2rk0APWM8M&#10;tKWZjtHQUjLu5qVY93CmtIARtFu5FTRrxTfM52gfnSxNtYFjWjQF5XxgY4rQikTgk9aoM7NgAYqv&#10;u8o0WLi0dMrqwKsavWgVGx1z61zcNyGfOcV1emhZ88cjms5rqac6Pe7v4s3c+i/2bpgaBAiqEUnb&#10;lRjvX19/wTI+BXjL9p39q3wv4O8P28t4y3ySTsqlgqAkPnHXIODngD1r82rYSSylI8BTxz7+lf6A&#10;/wDwbJ/sPL8M/g9cftN+KbFrXVtZmeC13rjdDGcM4znIBA2sMHO6vUyrBxTdaR0VcXKFJzk/I/q0&#10;8M6NFomh2mjwRrHHbwRx7U4UbVC4H0xge1dbFEijcvGOT1qBMJGOchR+NWzKhQEck9Ae5orSvdnx&#10;sXd3LQtpFiSVQVZuzZBx2IGO9NcuHU5z2pivDGx2nBbqRzVYys5J/U+tc5vzliWQgEjkVVd22+cx&#10;wRx61E0u6Vdx471XLAOC2cmtuXXQi5YZ2YBJRjPbg5qRXw2F5HX1yfSqa4bKp8vPU9R9KUOI3wpw&#10;aopT7miuNhIHB6ipxJyM9R/SqSzngscikMgVyB1HPFZOBLLm+OachjggdfxNXYnWMFR06ZrMjyG3&#10;EY9KnVzIQqeuPek5EKOt2ayOvmqSxbbk5PvWlE4IKrxisQOi9TtA6n6f4VaF1ggY9v8AJqSzpVYA&#10;bW606M4PzHOax7eaTZuznB71eSV9hdxn+v0rOcLnRGReL89KXr0NVRICmVXt0qZmCp6Guf2Z0e0Y&#10;+RxGu49KcGyAfWoSd8eG70ewNTyMv2hKWH406osttBzS56E/pSK5kSZzRSdqM9RSLuLRQKKC1PuF&#10;FFB54oFKqFNzu4BoZtvXrVdn6uRgjvVxjfc5p1NBry9fUVSmuHAb5unQDvUd1KAAF5b9Kyri43K+&#10;7IOAOOmTXVCPU5JVBZbl3UFW5GevPNJJO7Y44HXnFZ6Sd2H1qKVpZMqTgdsVpYFK5ZWXG0Jj0qcS&#10;KoPOR6+/oKy3k4BK49vWqcrbXVxwR0b09a1jsYyNmR0XMw4x2z/nmq7TMyEq/BxnIPFU/PcJhhu5&#10;yCf880G5c5z8v8/8mqAtk7VIJ3HvzQ1wB8mOCM/SqasiY2j73FNPzHaeM/pST6A0WDIQ3y559anj&#10;lyxicA/XkCqKGNXOc805Z3YhMZHOTnofb1piNFn+bcyAH271JFIjJuj7juKz4ZnV9u3IP4nJ9qnK&#10;uWLjI+lBalpYkklJfHQdPx9KgMit7lfWoS0hTauevJzz9frVcF45dwJyPSggvCRlGzqP1FStO6KU&#10;Y+9ZkkjODIuM9OarBmPTBP60AmbBndlCkdfSnebnC44x196zFlkVTu609bguNw59KGaKZqLcMBwN&#10;x6HOOlWoHKDJPDAH3+nI71hJI7yB4Tz3/wAKminByem7rmucuMrm9FNujZ5+i9D149MAVNE0DgsA&#10;Mk4PqeP1rDaYN8wHzDjOePpj+dPWeXYNuBzTsEtjceYlgDxjipi20bCcVipLMTlTj3qeOaBW2Odx&#10;xkg9/wAaRiasciMQB+tStOY8IPXp9ay1m3YaLp/n1xSG4deRj6HrVcrNzWVymWkPHbFTiZRIqt3r&#10;FVwyCJTj6VPG4jlRd3zAqcZ7Z/wpcncGfx6+fP4i/wCDl6yUN5i2TSg7uCqqjcjPHIG7jnJOe1f2&#10;PrKGwobnAr+OT4cW6at/wclXczuuImusKB2VHABB5GVUbjX9hkcy8sw5bkD6/wBa0xFFRtbqj0Mx&#10;qNcn+FGwGC5Y1+VX/BaDVbjTP+CdXxAaDhpbXbknbhQQT+ma/T5rk7go4xX4+/8ABdDxFYaL/wAE&#10;4fGf9pOUhu1+z7wCxyyE9APQHn0zXN7Mwwc71IrzR/GH/wAEI7R9Z/4KifDFUg8xbX7RcAk4KKig&#10;5PQAY6evGK/0zmlZgDHwe9f5wv8Awbp6DDrv/BTDTtRaIR/2VYXFwzL0RfJlAX/d3beOv5Cv9FKK&#10;8QOXHyhuh65H9DXbjIp8r8jszidqzOr8z5RzuPWljlbqRg1yv291UMPmGeh9qeNSdoyw+X1zzXC4&#10;M82NQ6hpATvB56e1Ss27iuMW9fyxtPA4x0AFXYNQYffJ9qHSvuDq9zpRL1U9ulSqSfvDFZcFzucY&#10;HBGautMoJVeT3FYuBpCoTclvYUx5Qgz1qOWdUQkHmsSa5IAcnKE/jVxh2KnULs924BVfmPvxiqEl&#10;zIyqW6VnPfLKCQehwB9P51TkuZZGPlnB9D39q2UTjlULslxIWOecAAZ7479B1qjLM5QMWBHPB5/P&#10;0qOSbcu5iPzrMklLE46VrGIKZdaXGN7c9aqyKjQOpO3ufU1XlnTaVwSQPwrOlmwAsh4reMbmbdy1&#10;cBFjC5xjpWQ6hyWHXjkUrSs2WJyT3Pak89SGGMYHA7VrFWEWYlVQe+eSf6VBNGyISg69KqhlkwrH&#10;IXt9alkl3fKp5od+gESlSNjYLe9IquOI2IOc+v8AOq0nB3dSaYRG0Xk9AOQO1NeZHOi7I4mXDvls&#10;cZAHP4YqgsTv05K04YZtqcYHOacJiuFJwW/nQDd9h2/a2Au4+/FVZuuVOD3x0pXYNwTyD1qN1Yhf&#10;KFBkWN4CqijBz/OrS7ogWLcVQ3bOcbz+tPkkVkKt0HY/09weaALizIAfb8qmhbLGRhwRnj1rKimM&#10;gK/dGMZHWtCJRHEIg3I9aDWBq2zIr7mONw79qsIyI/7xuvSszjepf5s9jU8UCBxuAABJAB7VEJdC&#10;ZSubUP8ArPlPWtaFlYbl6H9ax0EZOyMjOOfxq9G7jAlOFHTFVJlQNSEsXyeq96uK7nhjxVDMcMw/&#10;vMOnqDSiT58LyPesTRM2x5Y+Zjtz29qla4LMoj5B657D1rC+1oyFUBb61MkmBg8ZGazcCXLubLXK&#10;euSeOaqBTlnyC+Dtz0B7Zqh5w6qc44xTfP3go+eRzVJDuTSvISxbA2/N2A4H5c1Te4Vk3ZP1xxUl&#10;zKFAXGR6DtVGS4JYAjAH3epH+fatorqNs5vxj4u0XwR4ZvvFviKTybLToHuZ3JxiOMbjn6j6V/my&#10;f8FK/wBsfW/2vv2n9a8Wq+zS9Ome2s0Q5Hlr8q47Dvkgkk9fSv6ef+DgH9uKX4O/Bhv2ffA18ttr&#10;OuxF7hlOWWNlzGMDsx5PPTFfwtaDqEqWjx3hG8DG4nJOe+eP0rxszkpe4tj6LJsOlH2stzsrSJ7j&#10;y0vGLsxxzzzXK+OrKNYGt5hncMAKO3rx3rvtEW2uEjJOzPHP8xUPjTRsoWjxkqNuCCcdc/jXztJ8&#10;srs+kqLmjY8W8O6ZObEoo+XuD60uq6a6wGIrtPWu40zTXW3CBsuvzECq2pIJBiZcHoK7faKRk4WP&#10;JtP8IzXepLPMoVf8K6m48D2mlxSakT8wwBnGeT09q73w9o87yG4c88AY/wA9qp+K9Wsbi3OmRJhk&#10;bLuM847fh61wVaj5johGNjzufWvs+mmzblgcivRfBHit9DtSJCHWVDgMfusec478V4vrOwJ8vBHe&#10;ptHuzbxJLKd6+hr0FQi4K+558sVL2rS2Oz8V+JJ9ZZkvQAqEsozx7Gvmvxj4sjEf2G0YlumV7Vs+&#10;PfGixI9nD8zP0HoP514lHFNfyhurMc10UIJKxyYibcrsESSc75fmGcc16Jo1vb29izuNr9VqG00R&#10;bO082cbX9OtaejRR3l4IpASvcDrW8pJK7OdRcrKPU7Pwj4Xn1y68+Y7bdeW9TnsK+iPDPgG5uYXi&#10;eQRWcYwuPvE+mOg46ms34ceHJJbU3WzbbxfLJ6nHQCvTdHudShmksNODGN5Moq8nnjH+NfH4/HTl&#10;Nyi9D7jL8BCFJRktS99oiS5h0exTLIBlRk8D866aJobKVlUhYSMHbXYzeE7bwv4efV3b/TrxSBkY&#10;6dh3JGfxrzu9aKXRJbWaJml67x2/CvnpVObc+gbZ6FZ6pay6W6WBB+UgHuSPauBVLjSLuTWBxJtO&#10;R0yPTNJ4Y2PIgjJHB/P/AOvWJ4sF488u5zsUZwD29KzitdTeMjnNauNUvrkXjvtPb0H5/wCTXp9n&#10;4klk0+G0tV4AGWPc/wCHpXz7f6xdNappOnfPcSkhVPbuMf54xXq3hu3vLTTre3uSrSABpNpzgnqO&#10;cdDXTOldWMZpPVntnhGJJvPn1HLAY8r69wO2K8O+OHxn0bwbposNNlWfVMny4xyiqepLZ4YHoKwf&#10;in8c4/B3hJ9F0t0a5bcoA5Kn6+v8q/O6+utS8RX39o6pK0src8nIA64Ga9TKskVV89TZHhZrmsaN&#10;4Q+ITUb/AFHXtQk1PVpC8krFiTzjJzxTbvXBbQCzsQAf731rK1C/AzbQdOmayEZ9xB5NfcRikrI+&#10;BqTbd2RTiRnyTknmomBCbVPWrbsG4NMhRW4I4pmRUVHJ4GatkPGu+Q10sVjAlv5oGDjJrmLwh5SF&#10;6UwKkkjykonAqFbfbyxzVrGwfNUTqJCADzRcCeKclNp+grRggEnL8A1qaHplu2TffhWlNaNdXS2d&#10;qvJOFxUt9zVU+5l2cVxLOsUCbjXs+meH00qyF7cHaxxndxjvWx4M8OabolrJqetlV8gbiWYDP/6q&#10;8y8a+Pm12Z7TTlKwgkZPUj/69YOq+blRtyJK5Z8ReM5pYmt7EARrxu7nmvMoYGuJgv3iepplvDc3&#10;EwRQTzXrvhPwhdalcLHH14Lseij0z61q7WIM/wAL+GmvLuOOGLe5POBnFfRFjptt4YtPsu1Zbibn&#10;jkrn17/59K2tKgtPDlp9k0lB5hHLt1Nadpolnal9T1Ftzt8zEmvOrVNTrjFPUyorG4Kfa74A+WN2&#10;DjgViXfilNxtI0Oc/Liq3inxlBNdHSrNdkagHIzls+tefPaSQq91FIJZCpYD09B9amMbkSdjE1y6&#10;17XfFsWl+Xlm2r69ec/rXqmheEh4fvBHclwzjJHBGfwqH4L+H5ry+utVv8yiNfkY8kPn19wTXZ+L&#10;LuWPV0s4EwyDczHp6gf5/CtdjNa7mHfSW0MhXoSa9H8OardaR4WYK4Zn3Ed+T0zXiunwXF/qM91c&#10;ndGDjHbP8zXYajqTabpxaBeFA6e1clWTejNVA5OeW7un8q+RuGJB9z/SvS/CnwyXWPDUuowW27z2&#10;Ko2cnC8HjqMHOc1yPg1vEPjjXodN0yNWO9QwfPQnnGBknAJxX6o/Cb4cQ6Hp0cd5tCx5wuOnOenq&#10;Sea0eIklZGlaC0ueW/s/fsr2I0VNa8ToFud6smQW3gkttCk5Vhxlsc57EV9FfEDxz4e8AK1qRvvC&#10;u6OBBuPoM88DjvWP8SvjTpfhDw6bXw3dJPqUzNDCyMrGKTByzr7dPXP4V8W6lq9/Opu724e6n24B&#10;lcsygnOFJ6DJJwO9ePXxl04M+nyTJpVp87+Ffia/i7x3d+MNenuNaLCFlHlxfeVeOR+PXnNeeavq&#10;mh+HrZ7yZwoVSzEkZbH9a4zX/HWneHg13qDBCv8ACx5P4dea+K/iD8TtZ8X3rCJzHCDhUX/PNc+F&#10;wMqvw7H1WNzKGGVpb9jr/ib8WX127ew0yQmPI/eYO48dOewryrQvCV7r14JACxY/ic10Xg3wNf6p&#10;dx3U0bYznkdK+u/BHhLQfDb/AG7V0ChepA6fSvcjVhQjyxPKoYCtjpc89F/Wxd+FHwbtNOH9t6nI&#10;NigBEOD8w6n2xXtyXa2Mbw2mCwPb07GudvPEtpcWSWnh9DszkkjHX0HfNQWrTi8jjlUoJByTxk+m&#10;K+fxdWU3eTPusHhKNCPLTR1NvHFduoverHkDofaum1TWoLUx2hI29Pl7+1c04tWtzGGJ9ar6fD9s&#10;mJkG9E+7u/z0ry5yPXp1exuXV7mBpiFYY4B4NcgmuRQzsk8YWNRx7N6D2963ddTcU+XGznjoK43W&#10;bP7PZNeBcyEZAz3966qFT3dTxcenKrzI19b8YaYdHcTqU8sZLN/TNZHhbxzoH2dZ3uF6E7UOSOeh&#10;HUVT0HwrHr2mvrPiePNpu8uONiQC/Un6YNdbp/wr8HwTx3NtAInk4KjgY/8Ar/rRWr06UeZmE6E6&#10;rstzS/4SrRNR/eRTqjL6kZPtjrXmHxM8WR6d4avLiErM2wqFz0VuCcjkEdveuv8AiF8D9Bu7OK90&#10;S4FlKjAt/ECPbngg/pXmnjD4WWdz4anj0+6dmijO8OR83oAOO9a4TMKTlGVzy8ZTlT5oTPhs3kEs&#10;pl3cMSfqc17ZoMuh3tjC8nLNxg8EHvWRovwJ8Q65dm3tXCyKeVbpg9MHv/nmujX4OeJ/D979klDN&#10;g9VB2+/OOf8APNfQ43FUpRUYy1PgsBhq0ZOUo6Hp2g/Dew8VZltLfzFhALeXyWz6ivAfiOdG8MeI&#10;bjw9bwbAmM4HAJ7fh0r7Z+BWn6/4BvbiTUjE8d0gTy2JYhepJ9M9x7V4d8fvDVrc+Pbm8MYf7Sok&#10;XAyFDZ4HXuOleZleNdSu6Mnob5hgpwg6ttD5JjvNGZtp696rWcUeoagLSLlWP4//AK66q98Dxr++&#10;jRg2enc/T1p+haD9n1OKcr9w5OelfRzjCKbZ41JVJyUYnv8A4C+Gfh+9nSPUHOwqCze3tXW+Jvg/&#10;4L0+YwabNIpkGQyMDyfUHPSuq8I2NtdyxCN/Kwo+mRXZ3PhRLm8yZAJBxg9fb/61fB1cdy1Wnsfq&#10;9LCc1FNbnzjpfwZvtRc21pfSZJ2oMcEn+nrWvc/A7XnZdG1W5e3V+A8eG/yK+uPBHh+00zfdXzMX&#10;jyY2HXcf8BSa4TcP5ls4aUZ564/+vWcs7fNaCH/Zd4++z8/Na+D+qeF75ltpvPEfP3Qufp1Fchcj&#10;UYJhGFOR2PFfams6Tq+oyecSMdwetcZc+DzfSKpt1aboGPr9a+hw2bQnBOo9T52rkko1HGnsfOdt&#10;49SC5XTpomEnTIHevRNOsdfvNZt557f5BgoT3z6VyniDw9FpfxVtrDVo8ITEzjthu/5V9i3VhYyW&#10;cf8AZpJaJAFyPm49uxrkzKrTp8rj1JpV6ivGXTQ8O8QeKW0KDZPEWk6bccgY6153a+Pt2pC+beF7&#10;jvxXvut+Ab7V1E+AJVOMNWt4Y/Zm/t3TpJ9RCCWUkLtO3H+125rzqU8PGF5nVz4ib90+VvGXjNda&#10;uLZ4pGKIwPQgAjitm28S2JCK8wy3U56fWvY739nS4g1A6RdRgxRnja2cg9/bP1rxrxH8Hv7Omltw&#10;ZN6ZKbBnI989/avYw1SjJclN7HBiVWUuep1Oj07xNBHIZRKJUU9Sf6eorY8S+MLbWNHSwMqsUfeg&#10;9+leIyfD+axgEjvNEXGRuXFM8P8Aw98YahrEEUTrslfYGZshfc46CnVoR3bHSry+FH054U1fS7fS&#10;0ZASw+8ccZFcVrPi2K98YS2Hk7ISq7ZCepx1Pb2ro9N+Fvjm1XDCJkzyqvn8apa58MvEMUwunjUY&#10;GSQwOPr3FefRlGMr3PaV7HnniWKafy5bcjar/P6lfavatJ0GzutKhEChjgEdOpFfOXjO71rw8iRX&#10;UXyFsbh0/OtnQfirbWdqImdlJAGCPT37Vri4VHTTpjoYmiqjVQ981zSC0SGWPnpx06V4V8SPCOnr&#10;aw6hs2uHCgD0/wAK7Ow+JMF2QbiUbRzgHP8Ak15/8RPFltcwx+Qd4duOeeKxwNOop2dzPNfYujzQ&#10;sOh8MWc2lJPEm4AckDnPeua1Dwha3AVgCpHJKjPFekeENdtv7JjjR8SNnI966WKS2km3M6qR6kCu&#10;94iUZWZxYXLlVhzJnzpJ4HMzkRgqP5/nTbf4Z6jdXAt7Zse568/zr3y7+xKd8IU49CKrafqeZmTA&#10;+Xoaqpj5cuiK/sSCl78jymXwj4z0Qxw6bO+AcEBsD/DFYc2l+LNN1Fr+4Bkl+9u+9k19Qw63DPF9&#10;kcYc98f1qhrUtv8A2VIJgFKrnP14rmp4+TlZo5sVllOCvE8t/wCFmeLtc8Pnw5O4+yyECQKDltpB&#10;569wPyrcs/E+o6esKhHCqACACOBXfeFfCOmNpS3aLh2JPQYreGmQMXhkTJ9SO/1rnqKndpKxrRrV&#10;LK549f8AxbhsEeNo29uDz+PauNv/AIo2/iG3liuIfLDLtG3J/PNe06r4N064jcvGm89eOteRWnhX&#10;TGvXs7WBcqTkgV0YWhSj7y3Fi8TVlo3oc3ZeJdPhtRFcjy9hyCO9aVn400f5iuQe+etd7YfDDS9S&#10;JivYlZT1J6/h05rMg+BenXU8rwTvGPukYBC++fSuyeLpx+JnlqhP7KOcm17TrpBMjgsK8/13VbjV&#10;9QVlbCxgDIP869Pn+DI8O67HZ3k32kSEEbTgbT646V2snwm0NQQE2Mx5C8ge9dNKvCPvt6BXwVWp&#10;DkijlPDPi/TtKjRVcE4G70H19K7+81y31JDJCAMjoK5C8+D1rGxksZm2t1B/+vmub13wj4i8MRxv&#10;pssjr1K+gPr7Gs5VIVJXizrpxq0oKM47HVaprZ07R5/MXduBAzVTQohq+mrJAwPf868a1rxB4jvY&#10;TZ3kD46cKcU/QfFer+GEaO3icB+c4NVKhpdDWKV7SPoZvstnKtldEZxwPrVa90i3wJA+8deO3tXh&#10;03jmedi8q/vDzzQvje8upkt53KDPBB4ojh5PUxq4ynex7/Bpcd3EWKZ4HA/nxWU+iKJWjxtJq54f&#10;8a2tnia0KNuADhjiugTUbbVFa7BCtnkA159XmTuzv54yhypnCXHh9DbNFIx+X5s4rG0zw1Hfb5SS&#10;M8YHrXoWqX1nDpsqlvmwee3NZXhZ4mhCx/MS3as3J2ucsadpWMiTwfe2zLNply6N3B4A96jvNJ8R&#10;3MBCSmQr2Jxk163Hc2snyyrkrVdrqx8zcVxnjB5/GuSVazPWp0k9LnlGmanr+k5jkjwenfHFVtQ8&#10;Q6vO5S4t8M/TGeK9lltYp1LKAR2HfFUGtre4Ta6KrdFPpTeJXYqpHlP0U0vTfB9l8P5ho0ZgilDN&#10;5RBO8tw2ffA7/SvjPxxolzp1/Hfxw+Zbq4YqvJGO9fa+gaIuofC6PX7U7hE75XooUfeY5weuQeK+&#10;afGDXvml7UbMnG1vT2r5ulL3jx68OaTZh6VHpF5dJd3yhFfAbPUD6d8VoyQaf4UvmE0u+Nj98D+E&#10;89vavOJDLFNG1w+A7c57+31robqaB7NZbR/Odf4eoH1rrnFlUYnrVjreieEPEMOpEkwXS7QxHzA9&#10;enp/T1r6o8I+J9OvP38a+argc9h6n/PWviDVYLXWrGGx1EeWygMjr2JGOn/6q3PDlzq/hF0lvLl2&#10;hTneMgbPT8q4anc7on2F8TPh5ofjDSZru1jS1vSmY7nGSGHIB56E9T1r4w8Zab4v8L2yXElx9vG3&#10;5485wfUk8n27179B8Q4buCOCKR2tZv7w5zjv/wDX6VYvtLsdWYZhG6Y4cHv6fXNKlVcdGjCvlyqe&#10;83sfIum/HHUNJkWUzOEkAR435QEehPI6dTivqnwDqOo+MfDV1r1q6lLVh5hVsHnnoeuK8D8b/DjT&#10;tPnvdNe2ZTkSrGw6hueCex5x/Or3wS+JNloPi8/DUqiC/TK+Z8uGQFtoPQ5GeD+Heu3EVYzj7p5U&#10;aco6s+qPC9492BeeaRyw3ng8f57V2Wk6kdc026iFwsrWxbzEyN4Xsx9j2rjbCz+1zGy08ghj91Oe&#10;vbioPBvhm68JeNrnVFcTi9BiIYdFLBs5HcYrycTflNuYZq1q8zbInEe04yRwPcivW9MW507QTbsP&#10;lPIk5BIbHPtWRqGq6JfajPoV5ComQAJIw4PfC57/AM+1dPqTpJoqbDtVEzx0AA9K81JtmNd3ijPC&#10;zXniezZ3LI0YDM3TAJ79vWsjx74fjuNeGpsv+riVSfoScmrfhCVLiApLJ5wRiQP7v/6jWneM89zc&#10;QzNuB4UnsD/hW2tkZ4ebjLmic3a6XYXOmo0ybgBkZ6DHpXnGt2Nv/ZF1d2RLZVgoI6H/AAr2gabI&#10;mluIpCI9rAnGDjnoK+UrbxsbixuNMuHCMrH73BI9B/nNOlOSldHZR1mfIfxY8IPc2w1JFCRpne4/&#10;wr5HuoJ7W42RjgE89K/S3xFpC6vpkoZfMX+7jp6Z9jX5s69diW+mhHBWRlGPY8V95kVXnpu5w458&#10;rTPSvDPnS6X5dw4Vjnac881z/iCw8wl1fc69uxrA0bUr21KQTEnJ/T/Guj1CVpnBtl3MefbNemm1&#10;K6OapK8NT5n8XreJqW+RSq9AO3FerfD3VJLaSxu1fCowBPt3rK8b6Td3Nr5kybWHJI54qX4dYgtD&#10;bvz8+Rn1r3K0oypJHz8Y2nqfTfiZo7gCWM53jJHsK8qvNs7FM8jkV6rNaS3GnRrcHEqL+YNefzWj&#10;2l6HA56fhXlTjY9GnJGVJloFjI+cHrUs9sRGsoPzKc5rQEAN2RIML2x05pqxFLg2ROd3T1rM6FG5&#10;Lbj7TF52SeME+laCxSfZ8559uOKis1+z7rReAvOPWo7q4fucYrFpmu25zl/OltcEliBXHaxfSKQ4&#10;bcG7daueILl3nMpHy4x9K5S5mX7KX79hXoUaZ59WqU2vmDks2AfSoptVJgKRg+nNYl1c5iwfvVSN&#10;5th8p+SelexTwi+0eZUxbfwkVw5L+Znmmo00o61ATgHcabHNtBA5+tdvKcY9kdOWOcVIQJFz37VF&#10;5jls09Q5PPSmBYiLohUnrWPIzlytaisN2WqhKF8wnuaCeRFSOEu+H6VpPZpsyvGO9ZzMWbbW1DIU&#10;t9o+poKMJo3+4BzUEjHcFrREoRw1S3EETIZsYBoAx35XPpULKGAJNTvGADjtUGBQA2LJfaean2kP&#10;uFA2rTjyKAHSNuGMCouSeOtPBwOacy7gHWgCFgdu01JGTgYpBlsgjGasRoEXcDg0AI24deKdDzuJ&#10;NK8gfh+aktcCTBPHSgCqy724PNMUYO08VbnCI5C1F5hIwetAFiJlHDfrUzlW5645qsoz1HFTneoA&#10;XpTArl/n2nkGg4Y7R0pPvUqfKaGBOG2rtxxTGUEHIpfm6jmp2yqYPQ0gKEabuc1YR1X7wyRUSMNx&#10;Ap+wls9RTuBI5ZuAe9PWIMvzjNL8jcDrT1DHjtW0QM/hJCD0qXbjkdPWmz7d+7rU7fOgAOPas5Rs&#10;BpabL8wVq1b2NGQc1l6bF++Ge/FdPdR+ValIz15NQBwF2mT8p5FZ67g/JrUvIyuSvBrJkJGCauMb&#10;gy6G3VcRY1x3z1rLilCrmp45wZMkVaVhcyJp2WN8DmoRIWbcBxTpTv59aTyyqACqGWFmJxQY977z&#10;zUSLvbaTVobhlR+dRLuDAYRgTxXRaVdY4U8GsJYcj5hkirlosgypBFVG3QzXM9EfoT+wN+yz4i/a&#10;2/aT0D4VeHIvtLSTxzzR7Q37oMQcjIyoxl/Rcmv9Z74BfCnQfgR8J/D3wp8OL/o2i2kdtvbkuyj5&#10;nb3LEk+5r/PX/wCDdjVfhv8AA/43XHxx+NENxHbIjQ2N1bkD7OxykjOCDuVwdrD+HaTX+ip4T8b+&#10;G/HOg23i3wfcJfWF6oeN42BBz9D19Qa9KniqXL7GMrtGOd0K9JRjOLsd6RsDSx/NjGcemcVdWWNT&#10;tHP41hQzyI5ZDgHt6fjVhpCxDpkc4JyOfp3qZRueGnY0zMiISOQKY8iEbj0PHNU3nWNQhUY71G8j&#10;vhc8ntUuBTmTT3IVSqDmoVlZ8oT26+lUvP3uuBx7/wD16klmBGAPyq7Ci9S355weckc01Znl+4ev&#10;XNUPMJQAYG786k8zyl3bt2fTmg1LjXKqwBOB0B9fXNWopAHEgOA3UdOP8axi4lTzGG3HY/zp8T73&#10;KqTkc0CudGkiyZKDbgmrEbKzDDYbPHuawo7l0bJ+lL9p8xirFSp4I65/OsGhnSFxI3ODjnNTRSoC&#10;WznaMmsNTHu5J57DkVPGxAOzCn06Z+tIDoEkZXI/MGr8LK3zMmSeM965mOZgRkYI59RWit255YcY&#10;xQaRkjpVba4CngU0zoX2g7qxIribbkfMOxwcn2poudr+aoyTwfWp5EWnc3TPtwFGc9aPNJfKnpXP&#10;i6kZmzwDVtZiEBJ+Y0nAd9TUa5ZhsOQOasxzRldp42jg1jJIzcITkf57iiSTfgMc1LgVzM2fOIUF&#10;DyfWni4BPT6/571jpPvTIPHTmpzK6qCv3cdPepdMPaW3NbchwQc0zzm6KM/XisH7fgFU6+vaneer&#10;owuPm9qXsilXOi4PT61WkkZPlUBgevNZ6XJYZ6DoPpTDdW5bKknHr6+tNUxe1uaLyFsY7VQkviW8&#10;uIZPsOaabjDblNZ93PDt5GfrVRj3IlqUZ7rLMo/DOf8AIqg84XJUbj3zTHJjXLHiqXmxcuTgVvGN&#10;znJUny4O7/8AVTJJ9uXTDY5wTis2W5VvuiqxkjZsA+1XyD5rGoLsS7gpOV68cZ9jjmq/mEsfVu1Z&#10;4nSNTG5x2A+tOjLxKVByPSnGNhF1pGXkHHrViNkbaW+Y+vpWVJKzfdxz/Oo1uHjX5+T602y7aXNY&#10;SBZAXPQ8e2fpVtpAfmNZEc4UYI4qdneTOwZHas/mQXHcL8wOO+BU6wI6mSRNw/z+tVYnCxfONxPY&#10;1J5q/eyQo6gd61uVG3UtqQfunPrU3mszEucFRWUs4RhxwCfxokudynbwfWgktNKQwI/KqVxKN5LH&#10;If1/rUTyvGNzfMp496pztuIK9Rz+dAFoP82wAZNVY70M5K5OeAaj3IUwvI7VGskrE7vlUdqAL5vJ&#10;FyW5J45oWcrIMNx79BWcrd2JOfamGVt5ZuV6daAOhSYc4/i/KmpMpmDSduQB6+9ZCTnAC8CpjKZi&#10;rA4ZfwrLl0uzSD7m00kjgbDt7npU7SqABncfasJX2v5i8E+nf61P5gX5wcH2rS6sOUlY12nwuAcA&#10;enrUkLGLJzu3f161kCcBA5BGSPepPN2ON5wOo7j3rKRka7TGWMxOdy9ff6VYWTZGqRgH29BWOjCM&#10;4Byvt2qwJgudx4rWK0L5mX1njyd5yc/KCuducdOOhPPJNXLVwJUBbceOT1rED7py0R4xio5FfeoU&#10;98g+mKdim9bH8kHwhWKD/g5MuJp0Mf2qC9f5hnO6KRQTnplvyH1r+vRr1z+9wMtyMZwfp1r+Pu7v&#10;5PDv/BytpbXrMP7UtpB5eMA+bE20Z9CTk+gr+vASGEgFRheAoPSlXlex35jd8j/uo3mu1Vd7naQP&#10;qK/Bz/g4i8TT6N/wTp1G3twZPt18ImRThnBifJHBwV65r9yWmWQ4K7vr0r+dn/g5U1xrD9hjSdLB&#10;2fa9b8lsHHyNEBu3dgGOffGPWsTDBL95Fs/Gj/g2X0aG4/bc8Ra3JGtxJpuiq++Q4ZhI8ik9hkE+&#10;nvX92sspXKggKeePXvX8K3/BsH9rT9rPxxJvWWH+xI03sRlQJ+o4wRyRX9xEU5RikvHof6Vqndam&#10;ua1Oarc3kncDJYkCojcfP12g9ay2u2STD5OcDHYVXmmyVwdx56dqhwZ51zp4pS+VU/4VbgZ92JDk&#10;jnA55rmraWJeWfn0xWlFetEPN444GaU9ypR1OpW5YL8rY4x61J9tHzDOce3r9a5Nb3cTj5GPOccU&#10;jajJsG0Z5zUOKNbHQy6nJv25+XvWfPeLI2AcYBAPfnr+FY73iZwx256A1Wa9ySF+9imkBqtNtQYf&#10;eQO+P1wKryTgId/JxWILstLhjtz0PqfT61HPcq3ygn0ORVcpjKNjWnlULxnHtVY3IcMGOSvPNZU9&#10;5JGAoIKt3zk1VkuQpAY43nA/GtrEm1LOeCDyOfrVCaWJjucZJ45zxn6VmCfevzEtz6/ypjzysOBt&#10;Hf3H9KqLAuyO7Myh9qgn/wDV/iapfbM8ueQegqk0isC2aj8xRmQjJNbAacsu1xIBjP6mkM+eM4J5&#10;rElvNmN/BY8AH0/rTzdhhtYfKe9AG39rG3LHH9ajWRXbg5z/ADrOWeNwVJ3LjkdB9aaHZCVQcdc0&#10;GTgzSS4kjysmDjI4qv8AaS0pD5UHjNUlmkJCdCD26U2YAnLYBHagOW25rtPE2cYVhx6VD9pPdclf&#10;1zWY10+/eU4HAUHt9e1Ty3KMiq6BSOcA9fxoILrXBSTcEOOufrTxLvfezduOBkfjiqKzOygDKbh0&#10;9PpTlGI8qOBzQaRkWw5cl05IPPtV6KXDcZJ689h7etZETeYNzjb9K0TN+7xF3GAOlBoWkkdsuTuP&#10;p3+taEbAttC53Y+tZMf7sEkEDqSD0PYD2rVjunaMnbg9Oen50rESaNeMvI4BOFGQccEmtGKZlwrj&#10;j1NYkTSGQCQcHrWwB04yRWcpXLNIXKsvyAnnoR3FRGXJOD8x6n1qlJK65RT27UjlsDbjPTioAurK&#10;iOSB14zUglI+ZDwD0zjPr2PaqBVTgZ+Yd/WnAxqd45NVGNzNq7Lqn5iCeW71YLAcDJ71krMA+G6e&#10;1TCXfGVBP41Th2LitB5ZixZjxnp615z8V/ih4Y+EfgTUviB4nuFgtNLged3PT5R0yeAa7pY/MyHX&#10;JPdRz+nJr+UL/g4n/bvTwl4Zh/ZR8BagkeoXYEmoEbhsB5C/KQdwGD9R07jnrVlCN2a0qDqSUUfz&#10;fft+ftSa9+1t+0brvxE1C4L2Ec0trZRKSQiKxXJyARgALjjBB7V8KLYZnjt2cxoTjPWtjw+txqNz&#10;JGg3hQWZnPUk9T3yajWIahqTmFiAh79Me1fOuprqz7Cmv5Voet+HdItmtRGxJ2DAx6UzxNpEcVmC&#10;S2c546c1o+EpckQ/eCAZ45qx4tu4WthBAMuDkg8Yz3968OpU/e8p7iiuS5wiRpZWaSRLnrnsc1xF&#10;zP512rXn3N3IHTmuw1C7WCzLTfKHXg/56V43HfG61JxCxZWPy54r0kjhlO+h6trN81rbKdPYKcAY&#10;z2/+vXkN5dzxyTSXDBsc9a666Bh06VyctjcB7ivNplF27ws+3eO1OKV7inN2sZSrNq2oqqj9zxkd&#10;xj/GuZ8WeJNP0izeDTH3OuVPqD7Ctnxjr9n4SsI4bHElztz7A+p/HtXzTPcXWp3DTSn5mJJ/HrXo&#10;QVzyJsSRpNTufNckux716L4d0UIRLcjL9FHXOKi8O+HAAtxNks3QYzXqVppLWaGWQgNjv2FbLsg5&#10;HvY57VlZlFii7pnXv2z2Feh/BP4Y3Gp+LVkvwfKto/NOeBuyAOvBHJ+tc14M0i48SeMY9hJjR8Hj&#10;Ix+HTHWvsnU4z4ecroUYVbiMKRg8Ads+3bNeLm+YOmuSPU9/JstjU9+XRk+qQW+nq1vpxCRt0xx+&#10;Yr6J+B/gzQ4/Dz+ML63+0XsZYIWwUCn0HqAOT05FfNmp+HdQh0GAyTlrqbPzOOgPI3Y9PpX03b+N&#10;7P4VeB7XS9ICXd1IWZt/y7AQPmPX8vX2r46pKTjofTSi1seEfEjxJObyfWWBKI21Iix+QZ54PQk1&#10;i6D5upWJuonY7hnH19PeuZ1HWJvFesSWk4UyXshzsPTJzxn+te7eGtJ0/RbFYL1ASqgLjnOPf+9W&#10;VVxgtTspzbRx1jYHSG2jlcbunc9c15r48nll8yazGdw2uB14Hb616xPK+oXE8kD9CQd3UD1A715v&#10;DaQWcknmHerklnznnNTGSZs5voWfCHhO00i0h1O/Ba7lG7cP4UYfd+uOteOfED4r23hi8lj05llm&#10;lBXocKOnHvxXV/E74s2PhSxFro5D3pUBYz1UY4J9vSvhq6ku9aupNSv23Nkk59zk/rX0mT5a5v2l&#10;TY+bznNfZr2cN2QXktzrt7JqOoOWJOfoD2HsKwtS1CO2U29px6kdadeajHHvht/xNcvPgZGc9/Wv&#10;r0raI+KqVW3djQdxyTT2k4Lg/lVEELz2qdMSn5eQKDAFkkl4UVYSYWxDMTxTGZIgSw5rNMhkfcaB&#10;HXLfRXMJQZ/GsiVVVsU2PcYgRwe9W0iLYyaAKbp8g4rV06xjCmSYAE1Yjg8vrzmtCz024v5VghOC&#10;T6VFSdjWELl3SdMvtQn8qyQufavTrXS9O8N6c1/qZ2zDpu6n2FXLSfTvBWkl2O+UjgDqx+vbFeGe&#10;KfEup+JL4zXjnapwijgAf4/1rLmubS0VjT8T+KbjWbhraJj5K9iev/1q5mzs5Lm4UAcZ7VLpumXE&#10;v78qNo5yxr2PwX4RF3cJJfEwwHl29RV81kQifwX4Nk1i+iLgLAhAY5wSP6V73bQWtnZHQdAGF3fM&#10;w656df0qG5hsogNO0SPMBG3cvA/OuvjsdM0S0EcjhBgfNwTmuOdfojo9n3GWOg22mw771tzjpk14&#10;b8XPF1xYSLpOnSFA33275POPpj+tdF4y8RaxDqQwuLdAGRgep7k/4V5Ndq3jnxDDbTLuJOGYeg/+&#10;tULXVlc9lYx9HmvJbvzLgFt6ge2K9P0PRZLy4KXDeWg546n2p3izT7bQNPtgiiPdlRwOgHc1Q0+7&#10;v98SqcLgE57g+tXLbQxlK59P/C2207RbGaCGNWDMxw54zjsa8p8W66moag5iKghmycenSuk8Oyo2&#10;jGzaTuxPPOGNcN4iisY7uHT7AedPKcBUO4knoBj1rG/cqMGcPY6Vr1wZGhkIjDbs9Bn/AD3r17wH&#10;8P8AxN4vtjdzlvLD+WAw4bH3vmPAxX0d8HvgzeXVqkN7brNPMoeUHhUGfujPGcdffgcV9deG/hr4&#10;W8D6fLLfXIW3TLbZAMIMc4x9OBzWVSpE3hB7Hl/wr+Ful/D22udVssiQoDIzYAAbAJGBnGOOucVk&#10;fEL4rxW0j6fpD75V+Qqf9X0+8cHJ9sdaxvGfxKvZbKbSvDReK2lz87AiRom7Y6oSODz0yK+Yr2+g&#10;+2YkOP72T/n8q8PEYyUnaGx9hlfDTjLnxC9F/mb9/eefdGdnJlfknjknv9a8y8ffFXSfAVmmCLm/&#10;kztUEHaPVvb2riPiP8WdK0TfpmiAT3QU/P8AwK39T618fyrq3iTVWmuCXllbkjP5CunLst9o+ept&#10;+Z6eY5s8OvZUVr+CNfUte13xfftJqEryb2JAPQZOa9T8DfC+/ubuK4vk2xnDbyOg9q9n+C/wQguD&#10;9o1WDehUENKMjPsO5r6bvdF07RrRra3UFcY+ldmLzKEP3dM6ss4UqVZKti352PFNK0e00fZbucKD&#10;26n/AOvVvxzp2peIdLhisEJjDgELkEjGMn6V0kXhqdr0XNzudeoHoD0Fek2wsrWzCzABuiD0HrXz&#10;7rrmuz71UFGPKjlfDOhppGnQyXjjegG0Htj1FQavrsWsXBitC0jxnGR1ye9aupRNqVu0cQO3oWXq&#10;Kl0jTLbTWU7PmxjJHOD3+tZVqqk9DjqR11Naxs5WgRJ+ZD1x/KtNbu3gYrEgG0beBU73Pl4XCg4/&#10;HjpXPpHcajeGOyO3ruPp71hCSNqUXJGvdSmWILGvznv1/Oud1C0mgRY5iC7DcfSu3fT7yG3/AHCZ&#10;4+/6fX0rgNVuvsV/HJqoLqDyCM4Xvx6YpOrd2M8RBLdm1LbzS6DFbXUoW1hkEiKeMeo54wSc1dTV&#10;bVxC1rIJAxIzn/PSuC8VafrvjBlnUPHaBcbF+VSB0455rW0z9nDW7m3jvbbWXjjI3Db8p5/hA/hI&#10;Pfn6VNWnBwvI8StXmpWidd4n1SMw20buq7WJznrxXK6mqCAg4YyDkf415P8AEPwH8R/CZjC3Lzq+&#10;4KJOdoXoe4weOP0rzqTxb4+uYfs0zAFQF3AfNx1p4XAuyknoeJjMZeTjLc+nfhTbtN4uKEDZBzIf&#10;9k8fzxX0TqXh+C+lWGUDCMWXI7n0r86vC/xH17wNqn9oshlDD94WBOR7gdfzr3j/AIar0DWo0toY&#10;bmKeMY3FAA2OvzAn8BgfXNeZm+DrSrc1PY9PJ8XSjR5Zn07H4T0mzs2lZELn7xPb6VHYfCvwn4+e&#10;aPUiseFA8wkA4z0Bwf8APevmQ/GCx1a18qKbDvnqCrc/qa9B8IfEFYtPW0jvPmdj8wIyT3BNeZGn&#10;iIpyWjPTlKjUahvc9v1n9mr4dzWcaxRRu0CFRKqjc2eh74PYgce1fJPiz4I+FNISeCINHMxysqnK&#10;5J98g17ld+OdXkukhsZvk24wr4BPv25rx7xz4+nbdYvy2cHHP+TXbleJxkZ8lSV0Ti8tw0aTklqe&#10;Bax4d8RaMpTT71k2cK+f4fpXqFj8NfjhZ6ZbapZagl0s2MZfLZYZAPynPvjpXLzXFzqWkSS3IY84&#10;UH3Nfph4G8LWN34Zs7JZcx+UvzgdDjoB7dK0zXHqirzW5OX4SVRaS0PhO58MfH9IEso02ueXdHyD&#10;+IGPTniseztfi54J8x9W0qW7aXkIil2yTxwgyM47j3r9QpdJuGh+yI3lonCnOM+59zXkHjNp9J1I&#10;bZC7Oo6dOO1eJRzilLdHv1MnnZe8fmdfftBpo+rC38QWhRATv253A56Mpx3HPQ5rc0z9oHwAt1Hc&#10;XKyJHnOVXdtPqRnOKofGrwifGfi2fUtZt1hmO0Iid1AwDnvkcnPqa8xh+D1tEhl8vywq5HPJ/wAM&#10;195h8voVKSk5WPhKuY16WJklG6T0M3x18RNF8XfEz/hI7NXa2jSNPmGGbZkk4P1r6n/4XH8NNM0h&#10;Nes5RcSpgCHGJC+OmG7epGQK+c2+HlvPbFYIAJVH3qj8G/Du01/URocSf6WW6t0Ga2x2EpVIxSl8&#10;Oh5bnVqVJSqLVs+mR8XtO8SbNU05FiQD595A2Y65rpfDvj281e6ktLK+YLgfIrcH8a8dvvgQdHhe&#10;2MzAvwyxjjn39Oa4GT4a694ak87QbqRC3DBfTtn6GvNnl0JxtF+h7UZzp2Vj7wuby5khDn52OASe&#10;tclJp8V7M7HAKfTJ/wAa+b9KvvjTpqGxvLt5IcfI7FSAD74zx+NeyxfBH4o3mmR+Mrq+iXdhlhaQ&#10;+YydjgAjBzwCRxzxXkVYOi/eZ34dKvpFXOiv/CkGvIlrdwh0U9G5Fec634VTwj4vsbS1Aiik+dgv&#10;cH0969H025+IuhO6zWnmgrjeQWAA9D0zivnj4nap8SNc15PFcGnPss1EabEYHAJ+Yjk8/litsNXn&#10;UlyN6G1fCRhHmitT6ds9St8ovRW/Sq+q6Yl3I8sMpbcMAHv7Z9K+X9B+Lnia6C/2lppVE4Jw2M/X&#10;H/6qfrXxyTw/K1hfIyNIuVVQe/TJ6ge9dccHUb93c8qrVileWxF8bPDcC2NtbrIWilcjjqCBkj6V&#10;47pHgO3uk2TBSi8Duaua98SU8WmGG7O3a+SM8en457muzsdkVhvgmG3GcgjH+favpaEpwpqLR87X&#10;jGVRyTOBuvAksJ/0BN2eDjrXMax4HvUQPM/lgcDPY17pp2vadAC1wQQ3Gepz9OtZvizVdO1ER21k&#10;wJJFWq8l0MnTT0ueV2/wx1q2so79Lsluu0dV9MU278K+MJf9XIWK+pr3zSpbNoUjLZYAEg8c+n0r&#10;rIvs77fkXJxk8Yx/9aueWO1u0ehDDOKsmfFmoWvjbRbhBcZCvwCDmt2w1jxBpzpa3kP7t/myP5jt&#10;Xt/xF0qK3ntxHhxI27A+nT2//XVqfw3HdWkR4LqoIyO3pWv12LWqEsK073PPdM126t7rfcIWXruN&#10;bnibxDpU+jlZUfe3A44/TNX9R0lIoBHGu4571m/2cbx0gu0yqn5c8Yrn0bujV6qzOo8F+KbWwijh&#10;1KfCqAMH0r0SXxBoV7ue2mjLD0Irw3WdFhRQI4weg44q5pmhWWoPsI2tjqvXd0xWFShd81zFVVHS&#10;x7HPqGkSQeZLIiMMnJIHT6mvnrwX4psJNQuJ7t1hEjFirEDvn8cZrY8U+CZobF7pJSzeh6Z6V4Y/&#10;w98TSRvdRIGDE4Jzya7MHSg4NOW5x4rEvmi4q9j69XxLpkf3ZInTHB3DB/I11/gzU9H1QyzTSgDs&#10;o7np075/+vXxtonws8Y3MCugVcDIG45Pt04/GukksPE3glWn80ggc4P5iuKvl8Noy1OuniJP3nE9&#10;68TzWMXjeIQvukVAQp5Gefz9OtZl9qN3p0/nE7lY5IHc+9fOk954n1fVF11pG8xcAEHoB2H9a9Ht&#10;fHDlSNZtSZBgjGcE+vNbSwzjFRZ0YbHcy1PTYr+WUCeT91GOp9RWs9zY+ISLOwKsE+82cnntjPav&#10;F9T8bxajpsliY2iDDGPb61xHgTVhoOrPezSfKx+ZQe3r2zWEcDJxck9UdDx8FJRlsfUNh4XtVn8q&#10;VA+f7wBHX9fxrq77wDol5asxgQccgAcj+leRweN7eNSYpgQecEgEZ+tdd4d+KFjq1wbFpFikIx1w&#10;Gx7964+bERd1c7KsqEtFaxy6/CrwvJ4mTTvIjkWcgBccAn+taHiX9n3wha35nsQwHBMfVVPqvf8A&#10;DNcjF4sDeOBPLP5UQkwpB6HoDn9a9xg1uCWSRribzFblm3Akk/1966q+LxFO13uYYfCUKt0orQ+e&#10;NU+DlsJBFp0zr78dP8RXlXiLw14q8JyiOzuXbeSvB9PX2r7Viklt7pbqYqU6r3yD3Pv7V4l8S5Gu&#10;9UimBGcEY/rXRl+PlOfJPU4sbhKcF7u54P5/i+4i+zXbiRPduRWlaa7rWgRlEi3o3Uf/AKq9O0bT&#10;LbcDMoJYdK6KXQdOKFIYwCRn6V6VatFOziebHDylqmeT2/xJ1SKUB4ePTBIq3dePLiLExgPrzmrO&#10;s6WNInVm+61dK0Fpf26eSgXaB14rOWGp7tG1Gc1omYlr4ynuSfOLIG68fzrXtvE9sJyA/K9A3esO&#10;40tPOBz8oPeo9U8OWN9YlYHEcj8daylQg9kdkcTLqfp38FNe8U/8K2WeEMtohkV8/MuNxJHPbnn8&#10;sV4341vpF8ST2TN5McYDQHO4AEc/TntXpnwx1q48J+Cp9MnLvbqXMa7crz1AHpk/TmvNvH+hprDD&#10;xHpb7fl+aPP8Q6gj/Ir5CikptsxrNOTaPB/Eqz6nexrZSCdos5wejeor0zwnZNZOBEvmGXG9c9T/&#10;AI15pplpPqGrnTbYbJXPHpzXSLDrnhTxEseqsTHFhjtOQynng9M10VtYtIwpyadz2/WoLRUjnt1C&#10;suBg8cVf8Naxpeu2k1rKWMkbFdpGOR/n/PSui0zT9F1qG2mZknWcBgFOTz1B/untzXpJ+GWlrYpc&#10;aSUy5yWTgp9fce//ANevClXtK0j1Y01JXPmDQNeu/D/iyTw7dAyQzN8jt2yePpivctR1yaw00zzF&#10;isJG9wOSueo9/pV/xH8HbLzI9dSdy0WN/A+YD9R9elSa15A0RvlEiYAK9enHI+tE66a90qcmo8qN&#10;vxhpcnjKSDW9PcyObZYw57oMsOOxyxzivhLW9PuND8epfPiSeAnZLjoeefQ46V+hPwziubPfY6gN&#10;sLLuTI+6D2X6/wD6q+a/jb4Ne00/UL3ShlYY5X46qQOMdsH68V1YCoue0up5tWCUXc57wR8TfEun&#10;av8Ab9LkMsiP8wUkZzwxPbn0ORX3N4ZvzrEqahu3Dy9xX0J6/kTXwp+x/a2d94Z8QazqMfmtFIsb&#10;IQSAByGB4wev16cjivur4I63oNj4n8m/cPFNG0bZ9Dk+3cdq6MyopJrseco7oytV0e9l8Rf2hE4Y&#10;HBCufunr0r0yxie605VuFO77uOmc8YGfauVHhq5u/HpvBcnCzbgp5Xb1AGOvHT+deyeMW+xxHV3X&#10;YgUbwMdfavnpStHQVXWCR8ufCm+up/iN4n0eVwqWm3y1xg5ZiCD9AP06noKcPjPUbz4qXXhqWOVb&#10;QBfKJBA3r1OcYO7BOOo4qt8MxD4U+KfiDUNYDeXqwDpK3zDG8tgcfKwJPBPTvX0xqen6PPILjT1U&#10;Ox3yyBQN3H97v9a250txwlGDvIimgaLSmhA8xmGCD6GvzZ+JPhbU/wDhPZptODGMFcqeMEAdB6Hr&#10;n1Nfp9eECIrGMllr5B8b2+nprj3M4CSuu0tkngE4/wA/hVUpJSua4WpebONxDp+htdSHJEeWyAeg&#10;5BHf8a/KuztJNY1a9NrEWVZXI74TccV+oXiqCWDwreNbsMLETye38q/PP4W31vpxvJFTLM7Bs9CM&#10;njntX0eQTa536DxsbpJHOyCGyZInwD/Kur0UaZcTBHOHXkDPH4Vw/iJvP1KaVl27mJxWZpd2iTGG&#10;QlT2Ir6qLbV2eNUfQ7nxPpRnjcJ8ynJwff8ArXk2hR3Wl6sFYcRsGHvXrs00ktqrRvvYfyrjZImB&#10;W4ulwwY5x6V1Qk7WOGpHqe1x3Ml9Gl0nyqR0rm9ajuI5Y5cgKx5+lXdFu3ihDO+VwPl60zUpXvHY&#10;kADHU8VnUZinqUJGW5tcwElh+WPf0qrOywbbyX536HPXjv8AjVvSWMgNqOM57daivDCEaCQ5rCSd&#10;9D1KexnXV4ihbrJXNcrfa9l3dMHsAatalPCYmtlbcQOPauNAE3ySHBWt4RuZ1pdCK4vGvJNsowG6&#10;1z+rSpZrhW3E1b1WU2kO+E8niuOlnlmYtNXsYbDXs3seNiaq1SM5pZGYknNSExSLlhzTbjAXg1TQ&#10;ncPSvUPPGyqV6dKWPAwTU0mxhkdagYZ6UAWkIfirQQgetQxrGFG41Jvz8poAawVORVd1LDIFW2IH&#10;HU1DvLcAUAUUB35IrQSN1XrwaoT71ByMGrFnOz5WSgh83QoTZjcqKleQyxBAcVeu7YFdxrDfHK5o&#10;KXmSFcLgmq6jaxA5zT1G1c0PLtIINAyKQ7ulTRBWG0moW5OakVV69TQBNjtjNN3NnrxUySEnGKY+&#10;d+49KAGL1yakY5wc8VCpDcGnHBoAkVSDzzUkeFYFuAKZG5HbNSTEnjHFACTBS+8dDURGcMKbEWOQ&#10;TTwuD+tAFlZMjANSEsy5H41VVgrHHWphLtHy8n3oAhwF60zdxg9adkltuKVwB1GaAEU+WdpqVpWX&#10;AIqBgxORUiZjUEc/WgBg3ZOakWVkQqRmml956c+1IF3khuMUwJkV2G5qsZ5GahXcBuToKk+dvoa1&#10;WiAqyA5IFTRMFwKSaJxjFNjZUHTJqJSA27W6EZDYrdmYzLk9K5W0YSOS35V1KSL5O1h9PSoA5S9U&#10;+YR2FYs2B8tb2ouBIUA4rDlUAbnPFaU2TPYqkn+HpU0SlRz3qEsrNU6tnrWhiWEz1JqZnyAAKqhi&#10;OM04NgZ70Fxl3LcUDbsk4FXFTGCOaoRyMMb+laUVxCSFNZSdzTmRZi4+Y9K774f+FX8beMNN8Kxh&#10;i+oTLCAnLfN6cj8+g71w6BVOc5r2X4PeOj8L/G9h45WBboWb7jGRncuOQORg+9cuKnONOUobnoZX&#10;yfWIe02uf0ZfCPwgnws8LWXhnR2Hl23zNg5HmMoV+Rjd0B9M8+9fp9+yZ+3T8V/2X9Rj06CY6roV&#10;zIPOtZckKCSS6Nnhl6DjBHB45r8c/hP8ffBnxc0s6l4Xuld0RTJbZ2yxk9QUJ3YHc8ivqHTL37RY&#10;JuTKle/Wvwx5riqGIc72kf0JmGSYTHYdU5JNPqj+3L9nz9qH4YftHeGB4g8B3SNNGqvc2rN++i3H&#10;BYrnO0nj26V9GLLuA3c/ywelfwzfCP4s+OfhF4st/G/w/vpLO9jIVyh2+ZEvJRl+6Qe+Rz7Gv6W/&#10;2Pv+CjXgD49w2ngXxpcR6N4j2hEWUhI53AyVXP8AEOox1HvX67w9xjRxSVOq7TP5/wCJuCMRgW5x&#10;V49z9QGnywOeKYzxsCrchuKx555I18sDDevWpRK8qfKuDjPPAr7ax8IWYn2/uUyQOmecVYLSxtuN&#10;ZsUz7dzjbnOPw4/PvU+6ReSc/rTcWM0JGDrljgCqUk7wY2cbuMjsD3pplZ2KNkUx2J4b5jnOSeff&#10;Joirhdlti5UO3H8/yp3nrjCZBPGRWeJAcueCOvvSxlx+8Jxnpg9q12EaqbiBztUcY5q5EisSP4gO&#10;tYKgl2JPyMcgdSDV5ZtoDE8j071lJGtM1xclFIADdsEZH/1iPWpPtUcpCOfm9MZrIjneRPlG8jkn&#10;pjPbn06VIJ1WUMPvDrUNX3LOgWaRSGz9amS75znk9qwomjlyA2G649qs72ByfmPqamUeoGot0skj&#10;LIvUYz6fT0+oqdJC7b1bC9ePWsnftAZuhz7ZqMXahvLDYIqHuM3lu1T5W+hH170qMrgEtnnPJrCa&#10;5iH+sJJPXjNStOFbbGA3SkXGR06yZbHSppJSo3Hvg561zwnmkCqRg9B71biuIlGHPXoOuaRpc2Hu&#10;VCF8kk9B61A0jchD0rM89V3EjGOeelQSXbJ0OBjnGCaDAu/aHT/Vnnp68037QyEgnB7g/wBKxpbr&#10;Kkgc+3WqzT4wzDP05oJudTDebnznk9umcUnn4PynGO9c8blSQsYJJ46E8fQZNQfbAF3DHHH5/wD6&#10;qC4s7D7TI2c/dPp196rzXKOhVhy1czFcsP3fJ28896nF5uYvnbtoK9oTXPzYXOD3qlLMka7jyR68&#10;8VJPOXQ5xu/SsOebzTknn0rSBEncezBgV3c+p7e5qm3moWYEU17jnDYx61Fdx70G8/LWhCWt2SCb&#10;I34Bz61NHcIse+Nsj0rFdpXkUbwpJ+6OBj3zmrHmJEflGAv60Fpmk0+wZ7noRTI5NxBHJ61W85Ju&#10;FqATbchADzg/WlyoTlfVm4LosDGvUVYSZUBOeO9c6khXMndu1Ed2iAs5yPbmnYycjoVmDuGGc/p7&#10;YGKnuJSQAhwTXNQ3R8/BPyt6n/PWp2nMgJCk45/z60GprSXmOGQKFx0/kKSW73Rh4hljxz1xWTJI&#10;QgAGW9TzzTEmmJEbHJHIP9KANMuVbbnP+NVmlEjgLmomyy4Q/OcjJ7ZqqJjHle3fHrQBfN0sZOeB&#10;7jNJNMx6HHfNZcs8bfNJnI6Y5zSruZShGQc/lVR3A0ftMxkMaDdnqwBIGO5qTzfMyAOAcc1QSQZC&#10;ucY5ANQudmEYkegHSqmgNZrkqdgzgjHAFRtkkM4//VWeLp4ztzz7GmG5EmWU4Kevv/Ssx2N9JwDv&#10;YnBHAx0/rUyyrvwTWDFdyMQAdx6Y/wAKn81IyVBO49c8jPtQBsLIwOyPvnp604StEcyHI9BzWKk7&#10;ICoAw3J7Emplndl27h0/r70CNpruGNBIRzn8/wD69XluQVyfTNcstzH52yRhk9e//wCqtAzyEAnk&#10;HpQaRsbyOsQViP8AHB6/nRJJMZAYPmyRjistLhEjLNzjn3qyzMMKo389Aev09/pWFx3R/I7+0Qtv&#10;4f8A+DjjwPqrO6tdfZAo254eMAhuehPPTp3r+ukXNq7tIp3Z5AHv3PoT3r+QT9ui+vNL/wCDgL4W&#10;3sM8iea1m5CkGMhY14B9do+ozX9cEU6rjy49iMBj3P8A+vNEPe3PWzGm1GnJ9Yo0ZLlzgngL1HY/&#10;j2r+ZT/g5s1ORv2XfC2hxlWWXVpGKlsgKoiH0+YkkfSv6UZpkhkaV34649q/lP8A+DoDWYJvhX4B&#10;0SGcxtPeTu0bY+YIihfrkqfpgVTjZo5cDrVSR8ef8GvGlPH8dPiHrIbMSaXFGmR1b7SNwHoRn9a/&#10;tpS5LNheSPWv42f+DXnSyfEvxT8RNCxCpbWq9MBtwb5R2zg4PQ5GK/sFM/nxnyyNx4x6Gt5KzsLM&#10;9KrRtSTTs4Exwc8MQSOe2FBxVqOdYlbYBu4yR0zWAsqx/Ip3E9jwBQtxk5J5HUVFjzzoYrkMxVDl&#10;weT9PerLzQs5cAk4PJP8uP61zAkIYlGyCM8/wnkH61aW8C/LkfLzxWMkU2bIvPKQu5+X0xmmS3g2&#10;KyOdp5zg9/YgEGsPz1DnJzmoWuG3FS2Mc4+tWo3RKnd3Nt7lC+8Hk+3NZs12m/zJMFmPOD29TWdN&#10;OJGG4AY5HfFZE0yyEhzx056tn2x2q1AtTOik1BXAR+VX+L0xgg4xj8RTJtQeUBVclPx6n9a52OfY&#10;Nm7BOfyphudrA+nXNU4jqHRw3MQBDLnHeqTTecwSVjtHp0z/AErFW6dl3gHJ4oe428Bjg9SO1XGN&#10;9zM3Xn8tcqARUTXJOHY7SeAaxmuWI+U4U+vPNRfa3X5iATnFVyIDXF6Cxb7v88+v1qKS5aRgUHT+&#10;vasmWfzHO1fl96iFztBwTtHJwKozk2bnEQbaqhm+9wM+nXrTo2EqiME7fX3+lZZuNp+c5PX609ZI&#10;MbNpG45O3qfz7/hQWmazSqpyF6f5FNSWQr87Ae+azY53VTEBtHtyPx4FCSwYxcAFe4xnP6GgZpPv&#10;wHV+G6/T+n1pWmTGcYNZ/nYA2gCNeAo7VE0zTPsUFaCZR6l6Od9+2TDL1GOozUzSO5UkgNggZGcZ&#10;6enGcVnxsn3kb25pZGZ8EjJ9fTFBibe/AJBBx19adlmjA38E/h/jxWMsilvmOWx0qZZMLiQkH07C&#10;hsZtLIIuXYHsKkjlBGdu4d81mRhZY1eVThs43DGR+NSKzMMyAY6ZPWpjK5pF9DYt50nkKOwGBkem&#10;a17ZgHZOSVA61iQSZchF3AD5gTgkevQ81qx/KoMZ2jjJ+9+fSm2Vyo3LaUxpsI4HQAdqt745E8s9&#10;W7ismKcOcMBg4we/vmp2kUZCn5u3vWcddxl5m2pn8BTTIxXaRk9s1TErkfOfoafJKS43N8vpV8iA&#10;ufd+Zxn3qyNpwM/WqEZBzvJ59PTt9DQPMZAmdv8AeY9vYeoppJDLzgrkt+ApFbB3ZyO9V1n3Exrn&#10;I68fr+NV3kS0Vt5wo5Ldh/jTEfPf7Vn7Qfhr9mj4Ia78VPFF2tsllaytBnHzSBSUHJA6jJ5HHPav&#10;8wf9pX47+K/2kfjBrvxh8VXpu21S4drdWZjtj3HDcnq3XJ7AdBX9Hv8AwcK/tt2XxL8XW37Lfg2+&#10;36bphL6tHGxCO54AJBGeQBg+h55wP5bNb0+20yKOe1jzEykKvoFA/LPpXz2OxHNKy6H0WAw3LG73&#10;ZpeF55ZIRaxTAOfvAfervLbQrW3El27HGOTj0rgfhTCuo69K9zGNgT5cdznp+te23kN1Pcvp1vHt&#10;RF/DmvIxE/ePewsPdLXhG48svFGvlq4+8Ov/ANeuK8V3Ef8AaUkQb51yTnv/APrr1DQNBxZeaH2F&#10;cnJ9vX0rwrx5eJDrMoeT5gPvKQR9M+1efSpKVW7O2vUcaZxureI98BtXXIHGO1ef2NlNc30l6G+X&#10;pjoP/wBVblxBbXCh45uM9uvv+dTb7ZQYbU4ZQB6GvYtc8pSW5ZvNStogkMRJkI5J6ceteP8AjHxP&#10;Ho0wVQrO3PHt/KtPxR4ji0XiQbmOeM818469qVzq16Z8Y39hz0ralQVrsxr1XeyF1jWtQ1y8NxdN&#10;uro9B0Jrg+bMOO3vUujeGR5IuXG7uK9X0DQXe3V34mc4jUdeeldDairs4XFuVlqaeh6Y8ai5RCzI&#10;AOmSPSpfGkd9Zab5JiY3Fx8qKoPfvX0P4P8ADsGmRCG4G4p8xOP4j/XtXt2q+EtGe0sZxbrPMDmP&#10;K5LFh+OP618ris8hCq0j7/LchdagpT0PPPg/8Nrfwn4Ht57mEfbJQZZiB82WPAB5yMY9vavYI9Es&#10;lk/tOUkrANxz0wfXvXrGn+DLfTfA17Pfkm+mt2EMZyFj+XAVcfnXzn4/8Xx+G9BW0m3SPIMBRkbi&#10;vYt6egr5TE4uVWo5t7n0NHBxpRVOK2NO/ni1O+T7IoKwHdgHqPf0Ned+ONZnmd1hy27KkDkgY4wK&#10;zPh/rOpXelPqE6He0hQ8cevHqOetd1B4f0kOb+aVllkJPljkDvnPvW1KWt2VUoRtoeSfDnRrhtaO&#10;r6j8qwD5F5HJ7nPXjPFfTUVxZ3kbJG58xRkZHH/6/avE767mj8QRWUEJEM5AD9AGH6e9eopZ3dq6&#10;kNjeNox3J5xUY1qTTRxqLRkav9htDLEXKuy889c9R9K+OvH3jDUfD0smn2VzlpWJOD0zyK9U+Jvx&#10;JsPDQmsAfMv8YiQdOvUnnt+favjNobzUNRfUtUlLg+v1r3Mkylz/AHk1oeFmmZuC5Ysx7q8vdU1B&#10;r3UnLsx5J6n61l6zqWyE2lmdp/jIPb0rU1zUtOjQw2w+ccZHFedeYxLZ6+9fa04KMeVKx8dWqc0n&#10;Ju46PbIwAPJqz/Z6yghDlvXNUMFf3lSedIqYjOPpVmCs2Tf2UdwUcn39KvJZRQRiMDDHk1Z0l45M&#10;tK3IqzPbu0xbJJPSgzaOau7c9xxWc0JUZQ8+ld6NM82IiYfOelZ/9gX9yC1vHkjPXjpRcp05JXaO&#10;bgSViM8YreiA2jJ6VntC9p/r+GHB+tdDplhJqJBUfL3J4oYlBj7TT59QuVjT+I49q9GuZtN8N25d&#10;SCwAA9SR6/WufmvbfQICtuAzn1rz29v7nUJTJOeSegrCUXI1VTlNjVNcutTmO5y2fXtTLPSJ5z54&#10;Xdj8ai0jRp7qUO3f1r6j8EeAhpVv/a2sMNgXKRt3J7kevtWEnylc99zm/BvgAMser66PKgiAk2OB&#10;8w68g9B7d69Ehtv+EkvBa6WvlQrxk8cD0FdfaaUmqzLJdD9wDkIehPqaXWtR0/wjbtdRIPmO3CVx&#10;zqtmySNOPSrTSNN3scGLsPavnu+8darqGvQ2yIFjaYR56/KTjn+fvV/xJ40ubvSpJJJhGH4AU/0r&#10;nvBvhqS5gku5NzBfunGMfj71dGlzasKlRna+MrgSxQwp86scYHp/SrHwx8MY1ecyLiEoCT3DE8fh&#10;15rAvhHb7VVjv/Wu1+Huqyi/uVUkqkY3fUGrrw93QxTu9Q+I+mWZuY7N5N8UY3YPXNeUS6zBaSuz&#10;ZLAYXHTiur8R3moajqtxfX7YWQjC8bVwMcf/AF63vh74CufFF3calLAHgiGwZyPnx+vBqotJam0I&#10;Xehy9hrL3cRCfIrLncOfrn0r6Q+FPwgWDUbTxNfE+arCSJJFxz6nPUEeorrfhV8FNCivpX1VwqDD&#10;BiufnU5ACn067q958Qapp1knk6cmZojtz2x6571y1cRFO56eGwzclFdT0rSPFuk+C9NCXmELvjeB&#10;yGI9ByQB6dK8M+I/xAvfGepeRp8xj063IwgPMjjrJJ7g8KO31NcJrOq3N3KzyOZWUHGeg+lefQ6n&#10;Bpiz3OpTBFOWZ2wAAO5+lfP4h8020z7nLcoo0pRqSXvI6zUtQjtrbz7p9qfxE+nvXwr8VfiVp76h&#10;caZ4am81Q+HkXhS3fae+D36Vn/Ez40XHiVZNN0eeQW6kqCeMjv8AgfeuB8EeA9V8SXIvZo2S3Ujk&#10;jGT+Pt6V62CwDjHnqs2zbOFiKio4VXfcx9G8Oax4u1RFUM7yEDn0/wAK+vPAPwm0+zkh81Q0ufmP&#10;t/jXW+APA2naVAZRGFfue5HYfSvX9K09g7ywx84xgZ61x47MnzKNPY9TJOF7L21d3l+X/BOh+3Gz&#10;gWxt22pGvUccD096bDbJeRedI/mJ15oGnqYGjvVwD29aybvWYdItTZKdzN0UDJ/GvEr1L+8faUKT&#10;j7pJrWqJpUJZRyen+NZmnafdarGbq/dlUjOPXP8A9ar+m6NJrci3upkhR0B44+ld8kNp5AhUfInH&#10;XjHv7Vze0N5U+5zVnaw2kYSAbifugjpWXd3cVvMAfmYmugudVhhYQW6Dd0DDrVH+wEvLhbuf7oJ4&#10;9Sar2nRnNWwbk1ymfdR3V0/mRJkMMfWu70XTjBAkQGWb+tZ7RsQi/dOcceg6Vo212Ib1PODEDrjg&#10;n8f61hKRvTwzp6npl1aWWj6FDbXCCT7dlxyMhlx+WDyP8K+Y9ctr6bUmlkHmjd364r6F1udLwRXN&#10;uSpI2op6KMcYFeS6vEmnk3lw2Wc+np/hRTTZ8riIT53Jrc7XSWFv4fiefYwY55/QH6Cu70HxfpjX&#10;CwMRsIwCpGQ3uPSvlzxV4s1FtNt9O02Lzmd+AAc8j2qp4dk8SWGrqdQtHaH7xI5GfbHWufH4Nzhz&#10;XtYiNVpKLR9D/GibRdbm0PTmdRNLI+GUk/Kqj7w6ZGTwetfOt/8ACzWtQ1C4/sqBWRF3F1BPyj+I&#10;+lZnjnx/d2XjPSZTps9xDZOZZ9pIYxv8pC5GAQM9+TX118NPi14I1YTR20MiRqoVVdQuQeCDznA/&#10;nVYPE1KNNdUfPZhQi6jufK3gH4J6/wCIXlGpW5EDbt2VbKhTj07npnHtmue1v4BS6HdfaolZYGkK&#10;qcBR6jIzn8u9frFo/wAV/hdoOnwwSwmGNCP9VEGAb6L2OOuMDvXh/wC0DrXgfV9Kl1Twk++VW81k&#10;/hXIySMknjt9cVz0+IJVKqglozanhPcXKj8+br4e2sNk97NCqyRDlUP3h6/X6VFpHhESW5ljcorH&#10;LYP+ea3LTxnHq09xpxUxmPOH67iO2P1q5pt5Dbo9q5IRfnIPYf8A167ataTume7hMDFWlLcT/hEd&#10;bsLY31lfunGVBAY8+xrybxAPE2nyCbVmEjO33geSO3brXut14r0yS3RYJhgDBycYr5M8bfEY2HiC&#10;TTp/36Lg5J/hPT6YrXLoznJpLUWawioKSZ3Go+JNRl0UWllHjA6nnnv7ZNfUXw3/AGvrHwtocGke&#10;KNHkY2yiNHiJAKj+Ijk5A7YA968d8L6NpmqWMMQbPnYPHPJGfoa9LHwDfV4xcWrqC+FQyAhcn8+n&#10;euTH4ejXXs6hnhpVaa5o7Hs1r+178N9X1JbS5luLaKVgAZYWKg54LbcnjHPpXT+Jvi78ObHQb3XV&#10;c39zaQyS+QEdQxUZwHIC8/rXxBrfwzufCnipNEvij3COh2g5VtwB+VyBkYPpX17p/gDw/b6Gsd1G&#10;JXmUblkGQ2R0x06eteBislpYeajTZ7OBzOtXVm9T4i/4WHfeKvEr65fxKPtLZWIHIQY+6M84HvXZ&#10;X3iO3TTiyorSNwPQH3+lfR8/wo8FKu1NOtoJAMhVG0+2MHv1rhPEXwO0w6NLOkhjnUMwMZzuA7ex&#10;9xX0tHF0tEnY8nE5VXTcmrnzhb+Ixb2s9zIgLR5IUnANaP7PSvrfiy/1ORxvRd4z3O7H8jWn4T+B&#10;WofEbzdOS9mtFTIMipu46Z5xitSL9nXxz8Obhrrwjqizuhy29ijexCqpB6+tdtfE0XTdPm1OTBYK&#10;uq6qOPun1VqNh9qs0lXBdeD649P8K8rvfskOElK+YSR1GTXn2t3fxt8MaT9qaNL0dW2tllHXkcZ/&#10;I14Dofhj4q/EPWLm90td7rh3V5BGq5PAAbH4VWXwSg5X0PRzByckktT6ou9XsUsRbwNlmcKM8f5+&#10;tfQlh/aej+GotOUNIpXcGbOTnnH0H8q/PvX9I+JulWaafJZXDyJkZRC4H0ZQcc9Km8N/tB/FzwLc&#10;xx+I7ZtVslAUR3BZdgB7EDAPsRzXnZhlsqiThqYYKpKlN86sfa+reK5X1KLRIpCmQCAOmf8A61eu&#10;6HqOjXPhWbQdXjERbLs6Y/eD3z0YetfnReftLaRqHiWPxBqGmeQSQHVAeQoxkZz83qayvGv7TviX&#10;V7MaZ4Ys109VbcsoJZyOmDkYAx14rglkuIlZbHdSzvD07qep7Jrcmj6Vd3FjaqoUOyrgD7uflJHQ&#10;ZHavmH4i6four+LYI2Cs0iKuFOduMnPsT716T4Ynt73TUvdUnMkt1ktu+9n2968l+HmgXf8AwslZ&#10;tZjZEM5bDjGVBJ6n+8OB619RgqcqUXfdHg5lVhiJRcVoz0vxv+zbaaTq9vBAkhAUbimCrZGcnrg/&#10;jXBv8KtRV7i30y4kTyhkA9D9cdK/T28urPxHawTvtaQAFiSCSMdAefw/KqE3gDStQ3T6REY5cZYD&#10;+I/j3/SvnaPFs/to9itwhSkrRZ+RfijwX4s8NWpvsPKq8sO49wOciuRl03xldeTq5ic7MENnpj19&#10;DX378W9Lm0zT5tQkIWJh5eGHTHUc9K8R0GeK6jHnBWiwMehx7V9hg83c6am0fA4rJFCo4Jnk8fj3&#10;WbJV+12gJGBuAPOK3I/iTLaxeesDA9TuyK9VmtbGeI7oURfUAcU25sfDg0xpp4VbgjOMnipfs5PY&#10;6rVYq9zyWf4iJrN9bG5JWONurf54r1ZfE+lGBLq2nDAD5l6Y/OvKLbwrbarA8sabQCcCkXw7NChh&#10;2kitXhYvY4Y5hJfFqemp4gtdQc7WQAZ5J/nXNeKdags5EjspQGcfeU55/wAa86bwpdKGlJKjqMmu&#10;N1DStRNz5SOdo55rangtdznq5o1sj6Y0yeOSyRpyskjj1yKk0ueWzuTKgw3YelfPls+u2rK0ErDA&#10;wea2U8SeJLZT57GVezHqKmrg5WaJ/tOLTTPcPF2oXD6cv2rChuwPX39q7HTRB/Z0UDrw6hh37Cvk&#10;jV/Fuv61Klq0JKRnJVck+mT/AJ4rqbTxz4k0qVGKSkIMIu04H6VwVMtnyJNnoZZjouG2x9a2dzZW&#10;NqcAKOprkPiRDpDeEri8uAFeRVCE92JGPxx+lfPb/FPVrx386MJn+7x/OsXxT8Q59a01NL1BdwRt&#10;ycnHHf8AKoo5bNSTuepPMqfK4tHb+HdO8lVN0B5Zxj6H/wCtXpTx6HMh81FVsfr+NeWaHrlpBo6W&#10;sjncPXpg1fjvEuzn7231rvqczepx0o00tDsrzw5odzpJmkQKy7ssPT+VeD+FdGg1nXZI3fZEpPHq&#10;M9K9D8Q6zPZ6LLGufnBUgHqP896808E6glm8nntyeRnqPcVrTg+Rs5a8oe0jFnrepfDPTluENu7B&#10;nAIz0Of5V4j4v0TVfD2tta2zsoQAhl9Tz1Ga+g7bxNDqMMb3coXZ8oOfTv7E1yeuTQ6hqY5DBf4v&#10;Wnhqsr+8bYjDQ5fc0PGhpPiq7g+27nYv0Lckn6VsLN8Q7W1MZMiFR1PXHXv2r2LTrZGuI7RMIHO3&#10;LdAT3NezahYwSWDNcIrsqY3dzilUxUJaSRVHAyhrGR8f6ZrvxNulSK3lmZlOQDk49gKztUX4hahe&#10;BtTimaXscZ/UZFfTfgYW8V1LKMOw9O3PrXosWpYn+Q59c1yVcfCm7KILL5VHdyPj3RNX8R6NJtvo&#10;ZXdecMpz/Ku4/wCFkacqEXitE59ASf8A61fX1ja6PdOH1C2jmb1Yc47DPoK+d7v4a6X44+Lc1rbR&#10;mCytkVnCcDI9fYnjjms8Ni4VpWfQrF4GpQgmnueJ654qtrm6jUs7qW5yOldLpmvW8aGJ0yp6GvaL&#10;nwf4M0HVZLe3gBVvkZSNyg9wM/zpNR0bwnc2MljbWcUBPVkGDj+ua9GVaD0OGnSqp3PGpdRtr+Yx&#10;QPjdxVmDSotOvIrieYSA8lO1J4T8AxXeuSFm+SM5XnpXfan8MoL+QmO6ZXTBwMY/qa5auIhGXKeh&#10;Qw85x5rH2EuorpXgz7FfL80ZYoxOM85APp/nFeUW/jPTkLLdvtc9UbhT+fWu++PFtCnhmwlsWbMc&#10;hOAcZOOAR+dfF3ilbvUolaTCsPTpkdM18rhqaqR5loeYqzkrntcWuaJaXbX0B/eKckDr9RXpOoXO&#10;i+JtIXVLVWnk2fvOOGI6/iP1r4Sgubm4vB5kpWX7vJ6Y/pX1/wDDnxtNpNkNNs0Rwozl+/8AeGa3&#10;xVHkjzLU1p1DU8DeN7Xw9qqrFC0sbtgoQQyEc5wf5dq+u9P+I2ltpzXmjkmZuqMpCnH17/8A6s18&#10;6Q3OZl1W0t4xJ0bYoywHY+1erw2dvdRQ6pCvlebjzEAyR/iO9eBXjCTuzsp4m2h7XpXiqw1PZYam&#10;BEs2M5Pc15J8WfDfiLwxK8vh8+fbOA0W35n39SMd8iu0TwZpfiHTfsS35hlX5oycEI+OCe+M/lXm&#10;/wAV7nxp8PJdH1TxSftenMVjaaFy0QK5PIABzgf3ec5qKcEnoXVxHMrI6v4deI7vxXo0F1qUZglg&#10;+QrjB44IIP59vfmuJ/aE+yaR4L1XU4JDuNo2+M5AUMMBj3x7/nXceFtW0HUg+qaI+Y7pQ+cEc98g&#10;8hvXP+FeZ/tSRxax8L5tNsZA80kTqr/xAsBkH8M8HpW1C6rL1G481LU+O/2c/j1o/wAL/FE1prav&#10;JpWpAJcRxjIYDJUnoQVJyMepBzX3H4R+Kfw0ufFkC+EpkNpduNsUzKrgnnaq5LY478jpX4z23gvx&#10;Fp9wwkG5fXNemeGbnXtPvoWuIwjK4Ktnnjvntx39K+wzPK1OLcZHh0Kz2a3P6APC+o6TBdSW18wW&#10;a6JKEn8cA+vp7UnxM1W6g8KxvYjzSJwGD8blAOeT6EAj1rzPwLoCa/o1nf2srtGQGUy9do/z0r0L&#10;4mNvsYcER7DwhOQx+lfC+wcZWZtypSSPjnxL4/urbUVtdPTM6sN4I6Z6Yr0Twb8Zo7DxBaeHvESM&#10;8dyQodGyUZvu4T+JfXHPcd66LW/CHh2/jbWZbcRyyJzKvRiP73qR/wDrrxbxFoOl+K/CSX+mw7Lr&#10;SWYB4iA5D4z83UY6jsK6o0Yt8rO+rSjKDR9+asILbTpJZ3xEqFi4PCjHPPbivkLx7pn9sXovdPfz&#10;oMZBx/L69Dn8K+pfhd4h/tT4UWnijXQsjxQtFMgAw7RHy9nIAycDJIwetfPXg3W9C8aXkkuibfsx&#10;L7YowVEYBwFAPTHTBrKpS9nKzPMy2Wsn2PmPxVqd+vgfUred8N5ZCk88qQQPocc185+BfAFzD4Su&#10;PEUwVrYl9pHqDyT078fzr6D+MuntpGpz6Mny28uTg9PmzwOvGP0r3bRvh1B47+EVvZfDpUdVt9pQ&#10;japkQYOR/ezwfevZy2olGxrjpy+JI/KnxhpMsii9syN3Q15haefHORdE8cg19Na3oF3aXs2jX8Jh&#10;uLclZUPDK3Qg59xXkWoafHGXgKnfkj8a+ww1S8dTwak3cs+HBdSyFZDiPGee9GvyNCAiRjGeWqjo&#10;N0kF9HDcq20Ng454r1XVdLsPsnmEAqRn866mcrmzN8NzWV1pCzSAechIx7D/ABq5eQh4yxbJP4Yr&#10;yHSvETWeqmwiXbvbb6969Ltpp5HCzHis5Q6lpIzGae2YunY9qw9W1CdZgxH3uprr9TK+QfLOc5A9&#10;j3rzmaSSZGDHJXOKzSLlKy0Mya+SK4xLj5+lZNw3lyMQRg96W6ZJPmcDctc1qOob08uM4PSvQoUL&#10;vQ461ayJL5xKNxORXPSgPlI6ZJI+CrnINQpu9eK9ynGx5bIZIAyYY81TZnRfLUVpdCSTxVWVCWDL&#10;VmUo3ZX2gDmmHuasMhOM00xIoJHNBUVYjhl3YDGrZbPCiqIiHUGlRpdxweBQUXULBTv/AFpexamb&#10;wwHel53DHTFAEM5DDcetQKu1gVq/IvmLuBqg2MfN1FAGlcyYtQG71gMgZ81qvIJ7URntWWiswK9v&#10;60AM27vkHNVpI2rSEagAZG4097N2QkHJoAzVTKYNLxspGEyDGKhGS2TQBcRl4C4J9qnYbqqAEMCO&#10;lTsWbigBCoUioyuHyDmlVccGl+YHBHHtQA6P7/FXViLpgnFUdzRt0zV9Jt3DU7AUjkORTm3dzzSs&#10;qM+R1NSlzGnIzzQAxflGDTlCn736UitGMvjHpS7iQSopALIADlRUQYt1qWQbkDA81CFIoATc2eRU&#10;ytvXJ6j+VBIwBSiMt93mgAkO0ZFJ0wSKkZCF+aq+7PyitItAAJHI4q5CTtOarZAUhqkjmyAqDinK&#10;SsMmALMS3OKhbyzk1aZQnfrVXPBHrWQ5MkhKK4Oa37eYeXsJzXOLjrxWjav8+zFBJFefMx9qx5GL&#10;NtI4rob2MKvuawXU5J600wKjKVIwKk2/Juan9uKdH833xzVxn3BohIUnOelSKQ4wOoqSRQeB1pvl&#10;Y5zzWhgPwSmDU0e0jioww71LkxL1quRhYtxzvFhcZFdrpWrWVvavFOu5z901waNv5HatO3YnBIrC&#10;aNzv/CfjvxN4I19PEPhW7ks7hD1jYqGGCPmAIzwSK/YX9mb9uLQ/FbW/hT4kSva37EKkzYKED+EH&#10;IALHGSeufXr+JS7SMVJHI0UqkEqwOQynBBHcV85nPDlDFxbatLufV5DxViMHNJu8ex/XSlzPNbrq&#10;GkSq6OMoykENn0NdBo8+p2tzHf2s7RXSniVeGHfgjBHsetfzwfs7/tq+O/hUYfDuvu1/o0ZBkG7M&#10;pXP3UyCMjrzxjpg1+1Xwi/aJ+Hnxatxc+G76FTnhWfa2ABkMrgbWBOOpBHINfkOa5PisDO8lp3R+&#10;6Zdm+CzClaLTvumf0E/sif8ABUnxJ4FSy+HXx8J1HTl2xJqchzLGp4G4jlgv8RIyOvQmv378J+LP&#10;DXj3w/b+KfCNzHe2VyoZHQ5I9QR2Nfw3NdWVwrI4EyMeO/Oe2PevpX9jb/gqFoP7NHxKj8B+IdXa&#10;fQbggTWtz5gYYOC8bPj5lHKnpgEHjp97whxhVnajiNV3PyTjbw/p008RhH8j+ySQg7ccf7XX86nM&#10;jQqPNOcV518J/ib4H+MvgWz+I3w81GPUtKvAdssZGQR1DgE7GAxlTyK9KRElkywyT/MV+vwkpJNH&#10;4pJWdmQtN8vmRd+mR1NS79yhnGDjp7091klIEnUHPFVpl2n5+h9eaoQv3gdqZJpzI4T5himI+BhO&#10;akCE/MTwO3+fWk2MWJsDYeTTj5ikNkFR0pCny714x2qsszMuJOQOawKTsXTiQg7uU71MH/iwPwqi&#10;oTBkUD5j9alUkDkjPQCgTk2W3YqQ/wD+urn2k4JyQq+gzz6VjmbLfOOKkEzRDj8D70xJmg04jLYH&#10;Lc1N58UUbOw+781ZJncrg/M3c+1O85VwSevTIqHE0cma8T3BVmkXGOcen1PpVhXliG4/OO9YeUDb&#10;wu4nrmiOdgPNmbLDIo5EUn3Oge43DD/dY4+gqdWWIARHJrASbcobdwBn35q1AUjc8jJxyCTnHbHq&#10;MmpcOxSZsSXJlXZkYPB4qjIVjO0cHqKqTuVPA+96VTeR8CWToeKIw7g2aH2qRX8thn3qvLO6o0oJ&#10;XGRzjsev0NUUlMkpbJGB1J4x/SobicYwelXyow5mWkZvKJuG3+n+PFPS5EmVJPrj1rEMpU/uSV/K&#10;mySs4bzmxx970/DvTsXz6GxFqAi6Hn1/pVmO5LRBs8N1B9a5d3VXJ6gVN9rG3bg8UNCjLXU6Nrwu&#10;fKdsbsAcfqaziyliAST0z61TM4nBCsScdPaqs1ypbY4wPzpKNjQuyzsGCEZ2c1XaViQFAIPLfQ1V&#10;lKbMZxUZkeJCsXf+tMDRLR7ww4Pr/SqTyjeV/u8eoqotx13Hce1G5iQy9/StYJEyLqT+Xwoxn9ae&#10;zkHdHwT1qiZTKRGp5j5+mabLNKRtUjp2680XT3Jim9C1526JixO4cf5NIssoIhIHIBOCeh9elYoK&#10;hiQ5Mg/r2pVkMZID5JOSf6fhUSQezNgT2y4VySQc47/jVmS4VsKCcGudM67txyD6077SwU5HtxTj&#10;E0ua7ThnARzhe/tV2G4DZWRs56YrFMkYA2Hr196Ysm0E9e9QBuS3Pl8AkEelQiQ9+SRmqAvkYcJk&#10;ep9aV54y2X/hoYFieRSxjdMhqWO6IAjXBxxjOPyqpLNmM85VuM5waz90ZzEBwv40zNRszYjnVpCx&#10;Xn1pJywjDk9CcVii5+f92O474B5+hqxI28nBznrTcmaGikvqenP0qRZY0XMXfmsX7QE/dXJBJ4GO&#10;eKlEm/gHj0qRmusqKx7k+vrUrXDfxc+nHSsWVw2M9P5U83JLAynaFGOOcgc9KAub8creXvbnHrTZ&#10;ZtrBhkVlLcn72SPYjr9PWmyTmWQANhU6g96BGsspUmRlPz9MjB/yavxT7HGRz1PeuaaSKPLRjG7q&#10;T/OrUc/yYclx6nqaAOja/CPkfeXkD1PpVs3zkjyiQq+igtn1HeuXW6byVOB3/KpVvwkybV3MP1H+&#10;NS4kyZ/JX+3k15ff8F/fhUmjhSsVxprOHG1RuVTx9cEdMY+tf10wPclBETtCAYBPyjjH+NfyCftd&#10;ajdah/wX/wDh5YQxqYI7jTpWmL5cMIzhNoPChs/hX9biTOI4zNIXfYuT2ORmubCvdH0Gby/dUV/d&#10;NS5m3ZSQgeuPbmv5Gf8Ag6A1HztP+GemOnmvbXE7iUnAHmRttVfXaAM+9f1lzXK8ce9fx6f8HPN8&#10;bjxt8N7KSQSbFcoinIXzI5gT7MGXHOeK6zgy9WqqS6HqH/BsDo7Q/DT4k+IQv+uvLeBnzks6vI2Q&#10;PVAFHp0x0r+q9pXZBIec9xxX8vn/AAbGaayfs0+N9TnLMJdbCKeg4aQn/wDXnvX9NbOIz5gHzdPp&#10;TbvqY42blVky/wCejlix/P2qdbhFYAHk+lY7XShShX/P0qE3JDgsMj260jmOgivCuUlHP6VGJzJG&#10;dnBByOetYvniU/OevamvcmJy4OMjp2NLluDNw30k6BZVwBxnOf6VUluQACSWxwBn9BWTJduyDB2g&#10;c4HrVdpTsDrjd7+nfmq5bGCZpveJb5y5UtjPGc1W+1h2Ic+4qjNcRysBnn1Pb8KheWbyti8c5/8A&#10;rVtHY2TuaEd1Mu5drSEDJIGT+nA+tNkm2H97wf51mSSq4+ZN20dTSLKpm2SYwoA46Y9qbRcpXNT7&#10;SwyMED0HPNI8mUy/Xv35rK8xlfYwwPWmyzRbCsRJPp0FRdIwc2a0c5BCu2O570xpSdwIzjnrWMt5&#10;8uwDDDn/AOsKiSbklWwepHQVdy4s3xcyL2welRxzbm8vOfcCsz7YQuMZbvn19qgaSdQGzg9zQwdu&#10;p0CuEkWSQjgnj14xUrS+bnJ+c9/pWIl43mDauWzwT/8AXBpZJJQxkVcsOPWgmTtojYViAVRv/r1N&#10;HNkbSeT+NYgkkXJB6/z9ferCTZfZksx+n9B3oEpdzW+0mOMqTz0qNZpR8wbAPUkA4H49KoPKiqTJ&#10;94ZOBk8Uscr/AHu3YU7GpohgrbumBn60jT3BXMZBx27VR8zd/rDyah3Qq2Fbn8+tDRlKJrCRWXe7&#10;Ae4q7HIkse5G3KeCawEELt5bDJ649a0AyrGBgbemFGBj6UiU+5qRsqkBOQTk/Wr3n7yY8Zbv/jWF&#10;A5DErypBHYdOe/etWN9z5TjAqYqxpGXQ04XkOz/Z4Ppj0rXgmBXYTx2PfPvXPRXG5mLZ9OP51agY&#10;kh1yB6HnnvVFnQ29wS/IIHGB/PmrpkWRfmAGPSucN0QwJGFHetm2l3ECQYH93+tK1hSdi6jIoALZ&#10;PWpsljg9B+lQo+Ruib5TTUeSRmwM0XGa0bIqnepU+hHP1/GmeYzOWwc9qpJcMkvkgYCj7xPT/wDV&#10;VwPnKxnms57gP3n75PSvhX/gol+1foX7Hn7M2s/FPUpkF6YpIrGNzkNLtyDtwSdoyTj29a+47i4i&#10;igeSQhRGhZu3C9a/hC/4LtftlXX7Rn7Rp+E3hK/LeGvByBZI4XBR7hsCQHbkEEjnnPTNceKr8kd9&#10;zowOFdSprsj8SviH4t1b4m+L774i+Ii/27WJDcTbzzkk4yMnsenQdB0zWemjrqmjAKh3DJU46n+W&#10;K0rSyW7tjdXEY8v7qn39PwFeh+HZrFdBMsyEGPcvAzwOmK+axNWMI+6fY4ak2/e2Mb4Y6FpKyzTy&#10;ACWLaSf7vXOB3JP4168dJEzzXsONxTHPoO/1rmPBvhyG00+a8wGM0hdV6n/H8PSvRLyG5h0t4EXy&#10;mI4c9Vz+mK8WWKlJnpqyVkctpj2/kGF+QeAMcV8R+MMN4ivLTJEUMrxpnjOCRn/D86+sYLucRusQ&#10;BG8qPXjvXyx8VdOnOqpPZMFCkkjPJFduCX7xM58VUXIzjpWt7NVhgOWIGMevrWDe3Nrols15qEnG&#10;Ovp7Vz2paidOP2q5kw3ueQPrXjHiTxLPrbmKOQ+Xnof0Ne7GmzxpVosoeItYl1u/aRSQmeB/Wuu8&#10;H+ETfgXk/MQ7n/Cud0HRnuJ08wAqfWvpHwlpSBCXHygDAHTIrRySHThzCxeH/wCz7ddVlU+XFyq9&#10;M4rc+HdpfazrT6xGjSbSQoUdOf511fiq2e08E3GqJz5UfCt69OB7V7t8BPB9xpXwutNfuVG/Ud02&#10;xRkgE4BJ7nGOO3NfPZzmMYUnf0PbwOWTlNWOmTTLa28KyS3MebtcsB0z6DPvX0r4I0OGWy0+4vbZ&#10;AJLeJv7xUlAeMjjB9hXk00QkjNu0YKrxz611F/8AEYaNpaQWB2zKoQN1IwME+nPpX5tieZrQ/RMS&#10;pQopRNXxtc358WSWFlI0qrGgIBOBnJ/E9jXyN4jjj8TasdAuY8s0jKp6gbc8gfQcfhXVeL/HzaZo&#10;8+oRM4eKNgWU4cg9gffp6AV4x+zp4g1Hxp4kur+6UvFAAGbqvzE8/XHX8OK9P6nUhT55qxMa9OUl&#10;FO7PYLPQ00K0Gl6dGWCLwTx15x6cnrWdkFi5DLMvBB4A/wDre9ev+OdQtbZoLazAd2UliDyo4wff&#10;PPfrXldzqNgsLJd/eJwPUe9VSmmrkYiWtirI1uhCgfN155rhPiB8Y08J6U+lWoFzeOuEVjjYT/E3&#10;c46getZfxD+I8HhGAzaeyiYLlQ2CS3bAPUV8Wy39zquqza7rMpkknyxJOeT1r6LAZX7Z80tkfP47&#10;NVT91bhqcmqa1qbavfvl2bJOen0/CsLX9djjjFrZncx4J9KTXPFCT50+wOF6EgV567OkpVufevs4&#10;RskkfFV3duTIpGkDkzEk0xmIAJqWeVHwuOao3L+Ym1c1RwT3LVvKoBVjkGpnjRU8xelULQbUIfrW&#10;sio6AOOWoJLGlNC0mxgfm44r0dNNjt4VUyb/AKV53aFLKUOOTXp2iWR1R1DNweSewFc9d2PQwiTv&#10;cZZafNcXPlxdG4yegrtNR0y30Tw5I8zb5sZTtn2q40Vvp4XpkjArmtXmnPN2dyHhc9u9YQ3O6o1y&#10;WRwmlaDNrl6J79CYwefStzVrvTtAj+y2nzP2z1FZ2reI47KA2Vm5yepHT8a4GW5nuJd33y3U9a7I&#10;3e55kklsOurqe8nLMclq3tC8P3V7Ouwbi3T/AArR0Hw5d6nOm1Czk8Ack19XeF/CuleEbNL2/Aa8&#10;ZchF5wT/AAjPf1rGrNIztc5/wt4Ds9AhGoa4AsxwUU4J4/T6V6JbaffaxdJNckiInITtTLayn1AP&#10;c6m20n7g7KPTntWbe+Nm0W6MMIDlQFweg+lcbbkO1tC3468ZWPg5hpgYfaHj3BQRlc9CfTNecWeo&#10;R6to3mXuHSUljmvK9QXVvFvjiRJmXdK3zPzgKO/uQOPwr0gaR/YcRtPMLwgcZ65pqj1A4htB+06r&#10;bRspli8wZVepyf519M3Wlf2ToCwWgCM4AAXnr6+4715p4auoH1myiiQoxlVcj0Y4OfbFepeONREE&#10;Kw2CHanJbPb0FS5SNIHhV3FCuoLZ3LHcrZznqf8APpW5Z6lHbERaa/ztwxH8q5U6PdeI9YRIQQzH&#10;tzx7V6b4I+EWs3PiYW1yJUslUsSgy7dgB1AOecnP0NOzs2zeMLnAy6H4l1XxFHYWCB1k2n5j8oHc&#10;sa/RX4d+CLPwj4ShslG2dgZJCTkszAZP4449Bx2qv4W+GGieEbMX08JeUD5ZJiC3+1nAGQe/H04r&#10;UvvEcF/KI7Jyip8rYGB9AfeuKviUlqezluWTnK0BlprFtZXDQ2pXvndwBnvzxXkHiXxtLJftZW/y&#10;leMj5s1p+MPLtpmgi++ybiR2B7/Q18xeOPHGj+BrSR7lg17JzGo5OT3PpXnturJJH1ssuhhVzX1P&#10;RPEvjrTfC+mSX2rONyAnZnlvSvhzxh8Sdb8YSSWiyMsMh/1Y7jsDiuX1bVtf8b6m09xK0jOd23PA&#10;7V718OPhDiVL7UDvlXDhSPlPt7V6UKFOkuao9Ty5V8ViX7OgtDgfAfwxutYv7e51QFYGYZTGGb29&#10;gfWvtbTfB8OhaauzGAMhfbsABVfS/DkWnASKcnOTnqPpXc21jdaiiz7sqnfp+Yry8bmLqOy2PsuH&#10;8neGTlP4mZ+jWV9eXCRQ8QjJb29foa9WtIYNNtiCQm7gZPX3rz7/AISSDw9dixQbgwySo6H3q2NS&#10;m12ZLO3i4bknPH514tSVz7KlNpGhqmoLqOdO09t0y8k9ue2afofhFbec3+pENgfIMc5Pr6Vs6Toc&#10;OjoXYKqgk5HcnrWFrPiaa5jNnajb8x+nFczjfQ3deKXNI6qW80a2tyZZAoXOT6f/AFveuMvtVkv5&#10;RY6YAkZPU9T/APWrCksVvSPOJYE/N1roo4/sSKlsnOeuKfsrIftYzd0zRsNGhjdGK7scnPfvXTzt&#10;Bb2xEjdeT7Vzl3rFrpNr53LyDkAc/N/hU9ksuuWsd1fIFJ52g5A/yKjl6nXTSHiOe9ceU23Yc59q&#10;0ALh5o1UZGeSev4VL9mjhhIjbO7g1nXcpMmbckkYya0jG5jVmdDeX0FlEsl0flXv3Ue1eN+Ijeaz&#10;dbRJi2b+XcAfWun1KynvZVa8YsvTmsLUxbwqIwwx0610Uly6nzOOrc0uWx1+maDBpU1tLEoffgDP&#10;Pvn6165pWmTTX4iRSEbnJyRn39q+atT+Itzpy20UUAlMTAcHlV/X0r0zQvj74csQqalHPCw+9uiJ&#10;Ax1ORz+lfO5pUqznrsd1CrQjFO+p3/ijw4s9jIxT5+c8c49vWvh/4r3t/wCC9RjstKcxtJhlA6YI&#10;/QV9TeLPjn4cksRdafJI3mjMZaNgOnUjt9DXxB40u9d8b+Im1XT1aVRtAD9sdQPb0Fepw6pOTjUP&#10;lOIXTl79Pc+uvgX4x03WrZdA1lwjGPzGWQcSEn5hn1wRxxke9fTP/CNeF72cQvKjh1wqKRzntxXw&#10;P4Ag0y82RTutvcOdrSnt2/xruBqGveG9X/c6iJVRv3ZzwfYev4frXDmOWJVXKlojuybOIUaXJUW5&#10;9oJ8P/hpZqscei2qNFhjIsYBHYE4xXyv4z8K6ePF8ul6VBsjzvjySdqtnIyc5Gc7Qc8V6p4Z8TSa&#10;vcxPdzlgR8yBuAcc/WtPWNFtLq5N2jI0nvycegrxsNjasajU3f1PscVhqU6alDc+UPHHw6stBWF3&#10;3N5xO5V5HI59ePSobP4H+DNbVdR1GL7QcDLYII9s5zx/OvevEmkNOsQuJC6J37gelbvhJ7GWeLS4&#10;o1WJTxnj6k17NLM6lNc0D52plSrVOWT0PFfENponwqtrSeG2JiJHlK2cZPOMnJxxmu0tfipZbEmu&#10;pDHEQCI15Kn/AA960/2jksJ/Cke58rAwCqBnLD7uPQ84zXg+i+EvtGjZvnxO4yEPQjsM104bEwqR&#10;55o8HO8qr0qvsqctLXJ/GVhf+IvHlp4zfUfN09kCvFnMibSThe2CDkc5B9eK9+tfiv4TlZLWSb51&#10;AAEnA+nXivj7VNRm0u6eyhBTA25xyD9KksfAmoXF5HczOAXw45GR6V0YnARqtSvY87KM6qYVOLjc&#10;+yH1WwvCbmO5jYgZHzAfh/jWHceLf9BdLV0ZyCBluM/4V88aj4cl+yukDfNzkZ7nrz3rG0bwrqUj&#10;Mkdy8TNxgnkfyrz6uWKKunc+hp8VSckpR0P0w8GeHItM8DW/iCGHIeJHlKjnL4xx2AyB/wDrroov&#10;DFnrlqLyT5SuSM9R7fSvzq03XPjJpf8AxJ7LxHcwWiYVI48BdvTHToRwQc1m+NfiZ8e9EmE1nqbN&#10;Eq4HzAKVHbA7dOnWvBeS15y917npUuJqC0aaPsnXPCztfeW7hUY7WHUY9q8V+Gen6XJ4p1qz00Kk&#10;UEgDIO/zMAR6qSDjrXzXb/tb/F9rF9J1fR4tQfkCfa4cA8Y+QBSB2zn3zWP8Ovj5deFNRutT1Wxc&#10;CYKoRAQMqSckkZz1r1MLk+LpU5KR1f6x4XnUluj9ANWCWS5GVUnoM15xr/hHSvEGJL+JWAHccH6j&#10;vXkC/tPaFr15Ek1tNGzZ3LtJH59+K9L0748/DaaAWt556MeAWhLAfXGePzqI0a9P3tma1M7pVrxl&#10;qmfKPxT8F6fYa7baVZIWDnIz79hXP69oP2bSg6qPM+6OOmPevXfiw1lq+rw6rpTPJDAFMcqcjnkn&#10;2xXjvxA8b6Za2Vva27mWTd84xjjHfPcH+tfX4OrOUI33PzjHKKqytselfDb4c6l4unWIMYRGFKBR&#10;ncR1r23W/gRfxSIt7cMkpAZZPlIwexI5rO/Z1+JfhDU7J7qWRLd7UDesjBWJzj5QTk46nHrX2HqP&#10;izwNrUENrY6lbTSNyV3jOSOnXg/lXyua5zXpV3COx+gZFkWHq4eM56s+QL74P+KNDsftGhX+6Tkp&#10;k4HTjrxyeoryDU/jL8dfAko0yZgyJncJATn1G7G7H0I9q/Qi21ayttKuLOIAx25Jbcw53c5BPUeh&#10;HHbNfCbG+8Xi6vbiYXC+YypkdAD1/KqympCumqsdjHiTnwvK6M9WeWfED4j+O/jBYLY3FskEcYBZ&#10;UJyzgYzk4yT9PavN/Ddh4rsXNq1rM0eflwpI/A17/B4ffT5/sseEWTrt6MPeu1nll0KGNzyvACjn&#10;rX08cRSpx9nFaHwkqNarP2knqeNf2vaQRiK+kEJHBEny8/jWJ4l13TrXQnkt5N+8YUKevNevePfh&#10;hD4vIuJuAwVmIxu3Y6n+teRah8B5kxbrfFY+vGCfy9aqliafMuZmlbD1eV2iZfh7WLO909PJbay9&#10;V7108srH5D0NcbefA/xboVv/AGp4du/P2ZMgb5WH0Azn3qHQ/BvxQ1O389JgIASPvc8enH6V6Krw&#10;a5k9DwauDqJ8so6m9qMyRr9mb5s/MDXn16yreGXPC9B+Fb1zofj1XJaNZgM/Nnnj1rjr7QPHx8xk&#10;tGI7lPmOK7qU09Ty6+Hl2En1uxOI0yH7/X1rutF0EzhGMgYP1Hf1/WvCY4ZILkTX0bgp0BUjmug0&#10;z4hjTQbSWNjgkhh/Ku6VNtHnU5WldnqyRxWHiCOwABJIJPoD717lcXGhLYxsArMFA5NfH8XjmHUt&#10;Wa+mHlnAHXsK75fElrcSRqrqUIB69a87F4acmrH0GX42EE7rc9ng8IeGb9/tV5ao46lsda8v8X/D&#10;rQZNbi/s9dqHGV6c16Doni3TzALSVwvGAByD7VFrV9pM2oI0c6h0XJQkZ/CvMnUqQlZnt0Y0qsbn&#10;GXPgKxWMfZvMDY4rU0rwVcC33q5yM+n+fyrrbLVp9RuAkeCwwM+vvXctdaJpNmftborEZZSecn2q&#10;JYuex0/U6dr3PmDxVpN7ZwBJ5PlckZPp7VyumeGIJ0bbJgkcZrufHd7BrOogWRPlpyD+nArjbeC8&#10;ibeJNu3kc9a9qh8Op8vjJL2l09DLl8O6jbO0XmkjPQHjiu0tNJni0n7RIfmXtVWO6e9fzEfJ75rW&#10;ku5DaGNeM1VRF4er1EtLvUSu8KWA6MOtO1DxX4iEbRpI3l4wR/Su20CDZaosibsjJ/GptQ8P2s7m&#10;XGAeijpXmR5ee0j3XJ8iZxHhTxUmkRPJOrfvBg8dPb6Zroj44tLd/tbBvoRWLquiCNcw88966fTP&#10;DVjNap9tQTNKBgY/lWGKp05e9IKNad7I1NN+KVpI6BnZQOxH+PWs7RviBJaeIprixkMUV0Srkdc9&#10;ifp/nNbp+Fmli0NwkOGX5hk9BXlGv6FBo86oxwr5IIrLCUYK/IPHYmdk5nrF7fRbWeeQvISWVhz1&#10;/rXONrMFoGmuTzjv3Ncw9pqsWmpJDKzqRwT24rhdZ0XxRqDpO+51XoD6+td9KgpOzZ588Y4rRHr/&#10;AID1V5rqS+tyrqzYK56d/wCVei3uuRWchaRCsjenU+9fKOjr4r0if7Rp37lzwc+3rXXz614xvQks&#10;8O8rwGHP1qa+Djz3ex34TMH7NLqfpr8ePDUn9iRHToA8CEmWTOBHngN+fB+tfE0uiuzbJx3PJ71+&#10;l/xF0K71jwddWrJlcBzn+6h3Hj8M4r4jk061uJQTgKDj2yDXw2VVnGFjiq0ry0PlXxX4Tvv7SB00&#10;YbGf/rj39q7DwHcTQNKruzSqBwRgYHFeleLvDl9p9ymsWTZEYzxyMH35/GsfwL4fk1vxESV2xP1P&#10;QkmvovbxlB82xPsejPpHwhBb6hpha2fBbg/UV3Xhlru0n/saaQCXDGIg8seSVHvj/wDVXBW3hbUN&#10;JZbrQ378wk4/L3rU0PVnTVUur7hkbqeoPqa+YnFdByWp6J4R14WHiU6XqobdOQqkD7p7e/Nela/r&#10;mLtvDF7GLuyuVHyScqMdCAcgY9R/KuPe2tNYvrXWbBh5lu245+9+NanxMjsNUnsRbXAt5Ezskzhk&#10;Zx1PqMDpz/WueW5rSp3dzAtNDj8P20p0pA+NzKgOAfRR79q858Y6de+IfDt3aTy+VO67oRjIDf3S&#10;OpHrXu2r6SNB0LbFJ9okXnzD1xj8ayfBmnWmtWWof2hCJ5JUY2pOQEkwQS3IyM4x15z9K2pSjF3Z&#10;0zk0j8mb6K8hQlTkkkkmr/gGzn1LxfY2d+wEUkygs+cDPrjnHrWnrFnFFqFxo9oS7W8roxb7xIYg&#10;5Hrmm+HfD3iZfEVvLZR75A2UCnOSORj3zjj2r7iVVch5UtZH66+AZdasbyz0xifsjYXuSnpt7AE8&#10;n0p3xs1BbHdZuxYpFvjJ6lmznP12/wCFeS/Cz4z3Sajpnh7xhEkV+pETbsozDB+b0zt5yOuDkd69&#10;9+MHha/8T6SYNIiWW9Xa0WWA3DuuTxz2z6Cviq0Xz3ewpwbmrbHzn4c8RmTwncWmoTP5bbgIyflU&#10;nuPaqfwMEen69qls5I+1RgcnK4Uk5P4HH6VRt9Onsd9hrERhmjJWSMkHBHU5HB/CvQvB+lW630ct&#10;ooyoJOOv+faqjY7qb5dj2/SNe0fTPBN94MmZlknMj24VeAzY2jtgZHvx0FfLX7KPhOTTTq+r3szq&#10;l0zhYSu3DbzknvjGAPxz0r2TW7i1tLb7dCd0i5wrHGT/ADrH+Cmpobi+t5Nsoy7Pg42szAgfTGef&#10;Ws61P3HJHLJRjObXXU4X9pHwlpD2di0sheeZ3XcuNwAAIH+f0r6M/ZgtNK0zwJHFprsLvO13kb52&#10;VS23A6cEtyB0IB6CvHPjVaWWrX9kkMYCwOx3dfmcAZ9sAV3d48WmWNvJZqsaRpkKvTkfpW+DXupn&#10;PVq80LLqeN/tk6HoJ8S2mqWkB/tG4i/fyqchgh7gcBjuBPqPxr85PFelzwO1xEnH8Rr7q8c2d5qb&#10;/a5yzNIScsc57cjtxXzF4o0w2u5ZGwMZbvX1eCk7XPHqaaHzYszwz7gfmHNeu6G6avoJt5PvKT+d&#10;eG60/wBl1BvK4BJx/Wuj8Oa8+nscc+bxjOOnrXsNXMTzjVrCfRfEEocn7xKt9e9esaXqPn2imVtx&#10;wM471yXj6Zb2VLiMbQa5TT9am0m6jibLq2D9M12SheNkc0alnqe6T757UxkDj+teOzyyWcsiZzye&#10;Pxr1SK5uZbQyg9RXlOuKUuXkY/e7VhGlrqXOemhzOo6nnCrwT3rnt2/OalvTvkORVUIy4avoaVNR&#10;VkeRObk7sGbgqw6Uza23ipGK5A6k05mGMZzWhzSZWIdiQTmoZA33RVkjPQ1G/HHWg2GOqiMbucVA&#10;0gZTjpTxIADvqEru+7QBEAAvJ5qWJdvGahYEtgGpF2n7p5oAsKQOMVIdqjmocnijcAQX5oM6hPGo&#10;cdOtZ8w2vg1dWTnCjiqtymfnFAQZXJAPy9KrfdapPnyBimsgY/Nnjrig0I2XB3Mce1TLeFcKpqvg&#10;E7eppfKCjNACRMTIQeanMankdTVZ1bh+nbil3MKAJNpzgDmnFSeBwagErg7vSrCvuGWPNAFfJyM0&#10;9Ts5yae2xlHHNM6nA5NAAc7gQc1IuTxTdh6kVKFJ4J6UANk2rz3pd3y9aCoT5j0NSI25C2PagCJ8&#10;njtT1YhcUsgKjJFIhBBzTuA/7q+xqDJPAqRmB4JprADp1puTATJOSDxV22+YfNx71QCnODVmNSzA&#10;VIFiVXzhDVbeFyG696lMjklc+1RYzwaYDAN3Xk0+MfvBTVxvIU0/BD8c0AWyd3UVBIvrT1kfpRMj&#10;OQw6mhq24yqq5YEmtqwTDHPWsgRSKcP1q9bOyyDnOKQi/fqHAJPIrBlh8hTjvzW/d7mTp1rHuVKx&#10;5xTSuBnxspJ5qRhzmqi8knFLuwRk9a1jGwEoYs3XpSK7Kx3c5pyr/dqNYWBLMaoxnuWGjZwCvSlC&#10;B+F7U9ZMLT1Oc+9BUUxR8h+Sr8U5ZQAKorGOpOKsqu4/LS5jQttcLkLnmr0MYdhurJFsm7cx5rTg&#10;bau00xOSNRVKHg5NdR4Y8Wa34V1FL/Sbh4WRgxCn5W/3h0NcgJCRxT4g8mQeQO9c9fCwqRcJq6Oj&#10;C4upRmqlKVmfpb4T/b78baT4Q/sOaBWuYRhGVticjA6AnoOfWvlbxB8TPEHi/wARSeJ9RmaG5f5g&#10;6MSVI9DXh8UI4ya7zwV4fvvFPiax8LWSCWW/k8pFOTuJHTA5Iz19q5cs4dw9Op7kdz26/EuLrxVO&#10;ctD+/wB/4Nkrv4h6j+zT4l1LxNdyXmlXV9GLMOxdlePf5pByVGRjj02nvX9PyqAm1BkjnA5r84f+&#10;CV37Lv8Awyd+x/4Y+HzxxR31xbrf3mzKkT3I3MuDnG0YU8nlTX6UxQxIVKqF/Tr1r6ypSUHy9j8/&#10;xs1KtKS7ldmkii3BdxzTWdXkDoDlcgj/ADzmtHISE7vmI4PpWfJvYBQOG6/SslPuc8Y3KSoqSE56&#10;8jHOT6VddgUCoPlH86qyhYmwegGcAUkbb0IJyaqT0JIzJuBVBx6+/wDSlEZJMY4/i9ck+tTuECnY&#10;O3P1qSJQ4yBt7GsV5jK8cMiqQ2CO1RYSVwzHAHatBUdSY85xyM0CCJmaRlDdyMc59a15kIpNKkqA&#10;JzinlsIHZcr0+n+HNXfLRUJXke/UH/Covs67gXXntkVnPc0jEqxsrZI4PrRukL/O4IyO39f/AK1W&#10;2hiU4ZMnPXmoI1i3t97J44pXNLkqxPwc5BP40jKHY8cdOmM4H0waa5dQNgyM9+mRVtSCmT94UgK6&#10;/u14PIz68Adz2pyyKg+UdaWdA+GA6cVW3IGC5yAavdiuWBK8jHI9Bzz+NQGVgxJPfPIyPr71Xf53&#10;+/nvVa4lyQin60+QZZaRpVJXI/Q1SkOSckfKM4PQfSm+ecFcfX2qjPOGcADIP5ZqoxsYuOlyU3IJ&#10;HljJP6VDOd6gSsMZqNXAXaTz0qpLOhfCdRweKbV9x8hdaVlXaTkc/T6U0XZztXk9/T86pRMW3F+A&#10;OlQtK3O0DHc96Ti+5dtbl43PBwxB9ql8+U4U9B7ZrL+1rGd/LfgD/OovtJlcMhI25BzUKOoKWupq&#10;SXMxXaSPlOeB608ncoG7I6gfWspbndnYM0ecQ49BVuK6lWL5YKpZOo71B5rlspyetVLudGk3/Mdq&#10;gYxx7/571AJ3HKms99gNdZl2mZj81VJJ953gf/rqvbSk/M3zZ/nSyypgAjaPejle4Cm52A9cnk5p&#10;yyFgCoxjk1mRvEofaCN3J98dOKjEqyIQTgZ/SqcAZea5819u38+eKsLcIpLbeehzzx6+xrKFz+FS&#10;SOBtMjbTnrS5n1M4GxHKpXcD24pkk/lg4BJ6H6HvWe0rIwx7UvmzbchPl9Ccn+lVdPc1Suain369&#10;akMqRqoTnPH4VkCaVAGjPy9Tz1HcdDUm5guQcg9DUSihFmY7h5ijkdM9M1G8xDHauAegHNQz/ukX&#10;afvdqil34JQbCRzUgWFlTYQTgHjmiKXkHPTpWf5+4EtwRxQsh4APJrTl0Avuxzu9KX7Q+4Ht6VQW&#10;4QFt3so9zUok2gyH7pH8qmO4Fxn34VjyOfanQXMjymN2LYGenbp9KzTOhKuGwB+GKWWVVRsqdrHg&#10;g8cela7ga4mhhkLjjJ7eg9qsrOpf5eSaxECIMJ25qZXUncT93nnisuVgarNJwSVK4zjJz9Kj+1bZ&#10;QoJKnvjj6c+lZBlj+8/U88VJ9rTywGyR/D/hUlc2ljdjuyo2g8deao/afMf5xgZxgHk8/wBRWXLd&#10;JNnccdj9KZDKBIkgJByAMdT6D6U7BJan8lXxf1u01f8A4OHfDehR5M0c9tIsgT5MRRMvOepxtz6n&#10;Nf1zRTW8cxVGJY8nII6e/T6V/Id41upW/wCDinw5LFHtUsgEaHkvhiOD1w1f1nwTmZPMicrnBYt1&#10;z/OsKUbNnr5p8NNf3UdC2oBZBzwPWv4zv+DmLXd/xn8A6Bbjaq2O6QquCJCZtp5zyo6H0J71/Yl9&#10;ohBQ4ZiTjgfqfxr+Kb/g5R1a5v8A9pHw3C8wcWuhBhHtwVc5+96jDZz6810Rjd2MsBJc92fqr/wb&#10;fQW9j+xTq91CnlCbXLpEOPlba78D2G7I96/oPaVnbKnp2J4x/jX4Nf8ABvloF3ov/BPSx+2Sbxea&#10;tez8FQFyybgMckjIz9a/cn7UFAJOM+nU0mcOLn77Zpq6IDs6k5BpnmOxIc8+1ZbXSkbnbb+tIlwk&#10;oO4kH1NVGN9zn5kaZvIlYM7YPKggVDJctJgp2rIkmG4AD8amSYSYWPH+8etajTuaUr7wTIQrEc88&#10;VDJcgYAIOPSqE7IcxycioxKrxmKI/L0NAnG5qAxqP3gyT0/xpnnhU2g/TNYcmyMK6j5l4H09KVrt&#10;3QNt24PryanlQr20NSSZGjLP8p7471AsjJEOMe/17VSch02+uO/PX6GnEnlQN3fBqizQ84SvgncO&#10;Nv0x+lQsyCQeo/Q+tZ6ygPg/LuqJbje5UnJ96hwuZTRszn5Fxzk96qTsY8MpDH86rySeY5iT5Aoz&#10;nPX6+nNRbvIwJDkH8auw+ZF1WMmPLyp7k9/wpyvKN/mHpg8HPH0rOeeVgBGSMdxSScqPLGSep96C&#10;DYRiF3N3/OporlCgYHaRWP8AanA8tlye5zUs13DEgVF3Ejn0/T0oG+7NRLvzWOcZqVbmSEMkMnls&#10;w9Mj261irhiCp6flUr/vSFQZBPOelK2tzK+tjQia4XOWDe4P6fT3rRBVELbuT/npWNGEjQsRuC9v&#10;ep5bhWXKjC45xVxV2bRlYmlmbBYHPr70+2upAmSOD3rNNxIeIlBPO1fU/wD16DfG5jGYyoz360S3&#10;FKVzbXexBP3ato6xKSOQvp61iiRs7VNTQvceaV25GM4/z3qRHQRMGTKj5jzz0FXUdh8xOKxDIV6P&#10;zUsM5/5bDKjoR1/GgR0MU3zgZwK0Lc7nMYbGeuePyrGgIcbsgCr/AJ868x8ge1JtG8fM01ViQxOQ&#10;K1opEK/vk3EdOcVg+ZIBluvtyKuQ84LDcB+lMZtRSFctHjLcke9Kl1LGxDDGMk5PT/6xqlui3BlX&#10;GeMUwN5mSoyV70khNm3FJIGG8cVejk3csOO2etYEUs5IYnJ7HoRWsuGQFjkeoPNRUMubW5+VP/BX&#10;b9tyD9jj9nG+ubESJrfiKOSysCg+bpmQg5yPlI6Y+or/AD5P7T1TXdWvPEGpyve6jqkrTXMrg7nc&#10;nrj0HQeoxX9cH/BzbO6fDH4bwqMM99cqMDLMrogK4/usOvoAa/lW8I6QiTC4mBQoeAeen9PSvmc2&#10;qcsryPtcjwjdPmXUx2ikXTDYxoVY84xwSf6103hrQtTEX2C/4U44B6g+v0rpbnS0XUft0rZwOh6M&#10;exPvXYabFbx7TL95jz3r5mrXctD6VYWKW5e0zSxp7C6Q8Yxj6VBqOoT8iR9sTcY60s+puZWsbcbg&#10;vcnBP9K5jxZefY9O3O2eDlh0BNaUcNq2zgrTj0PEfEvjG20XzoLwnzeeEHv1FfN3irxU97fvfA4U&#10;L95uuPfNdJ8QtW+1X8moA7DENpJ/iA7/AF/pXyr4y8TNfXBtLZ8ovUjofb3r3MJhopcx5WKqX90y&#10;fFOuvqV4wgclDwff3/GodE0Y3Y8wjk8A+lQ6XpH26QOwIUck9c17J4V8KXWoOILf5UXkk/xH0rvU&#10;bHBys1fD3haOKP7VdDYkY4/2jX0J4M0ZJrFry7j+YnCgjnaOlczoOjJqGow6EAzQwqGkK88Dufqe&#10;K9pt4k0iBkjcjPGe9fO4zHSVTkifQYLCLk5meN/GK8ns9OtPD2nk7r+QxspHJHBAHsT/AIV91fAf&#10;RhpujWnh+6VmhtIAhU8KzYztToOP5Y618BXkN5rvxftNXu90tjpTRMoznds+c4B4GW4J9q+rF8Xa&#10;te2z2ulFreB+G5wceg+leDnFKdakox3PpMFWhDWTOzv/ABLbNLcQRAn5mBJH3ua4R2nuczx4YKcE&#10;Nxk+1Pg+0SMWuDkng0m/E4jzhh0C9KyweGUUm9zpxGazmuV7HjvxmlSz8IXiL965Ty1HTk9f0z9a&#10;tfszWq6H8P5tSHyl55Bk9O3HuOmTXMftFm5l8PWUVsMStccqeB91sGvVvhLpln/wgtiLX91Fs+fn&#10;JMp5kP4tn8K6s0q/uOXuVlGH9rWcl0PSbhRqbf2hfIBK6+WpGTheo/Xmvif4m+J77QU8i1cNOzN0&#10;blR2P1r3H4k/GTRfAPh1tI0eRZr+csiADcEU55OCMYPQfnXxMzX2pzSXmtybi/OT2rLJ8CqlpyWi&#10;OXNsc6bcE9Tj5bvUtb1D+0NcuGkYfKDIxOB6D0rn/FOqwJP9k01g4UAEjpnuBVXxFrqea1rY5ypO&#10;W/wrlYEL/MetffU4RikorQ/Pp1ZOTlJ3FiSf/W9PerUrgLhzk07ehG09R6VE7I74brVi9oU5SmNw&#10;OKz5CmDg1au2j+4DWb5btwOnrQQX7SPeQzN3xXV29oN2FO41zlugUbQcmuq01d0iK5oETC2QEgj5&#10;hXf+H8RxJEj4ZjkY65rndUeAr5MIy59K6XwJpMy6hHdXrMFXnGM5FYVVdnVQdkeg2ehRiB9Rvm2k&#10;cAMf1rxfxhrLT3Jt7QkrHwSK7zx94zhYnStIbO3+IdBnrmvJ7OD7S21jktUx0LlK5zESvPOFfJz6&#10;16b4e8KvqV3Da2WN0hHJHHNb2jeD4L66/s62j3kAF354z6EV7fpWhx6BBHDp8IMo/jPOPx/pTq17&#10;LQqFG+50Xh3w7YeDdNUWQ8+8mJyzYyB6D0B/Wuys/C893Ouq6oPlH8Oeh9fxqrZQ/wBn26XmrPtx&#10;zuPNee/EX4lSxaLNBpQJY/L5o5A+gPXjivMc3KV2bSgktDrfE/iPTzdDQ7SQKw/unn6CvFdegl06&#10;5BSUlzlgc5xXKeELTWtbuxrMxaSJD1bgk+gz716nr1nYvtwAzMoGAcnPoK6ErbnJLUm+C3hEXl3e&#10;6zdurtt2AsMuOQSw9ugzWV4mne81y4t7JW2R/L83cg9vY9q9k8DW9tpXhG61ZNiyBGjyTg4HJAPp&#10;0rxbxFrcsmGtlEYBySOpJ7n6VfN0DlH+GrC/0y7W/kOGjO7B7g9q6DxD4utxatAwy03HA6Y7+1cO&#10;uoa4sa3juNknHPT61714Q+Ex1u7W48RjyvLAdNnO5jg454xWNSXRnTTodTvP2dfh/PqbNr14rQPK&#10;Cikj+BsEE5xgnkfSvr6XSdF8N+ZcQSBfLHzHAA/Ic/WqPh/U9N8N6AodAEhAWOJeNxGOn+J4rg9Q&#10;12TWHllvW3tJkMAOMdBn/H8a8PEYqSm4rY+lyzKJYm0Vp5mbrXjKXXrxre1BFv8AdVs8t7nPT0rm&#10;r/UbLw/ama+cJD1Ynp+HrXK6pfWuiW0uo3k/kQRglmY4XA7D3/nXwh8Wvjrqnjm9/s7RnkgsIcqh&#10;z80mQAScAYBx0rKhQnWn5H3sp4fLsPy2vL8z0L4o/tEKutXVj4XBdVXy1mkwcYPJC8jB618v6fp2&#10;ufEDWxPcF5Qx3O7dP/19q3/BPw8vvEl6sjxboQfmJPHPbnqa+8PBXwz03w+kV5MhDFcqABgDHf8A&#10;DtXqValLDrRanh4LAYjMantJ6RPD/CHw1sbKUM1usZwACR6dzXtltA9pbMYUVww2g9DxXTaro6Ne&#10;5tVEcfUj1z1FUfIhhyV4X09f8mvAxGKdR3kz77DYCFCPJBWNTRbOKaIXN9guBwO1aut68LbSBaWu&#10;I3ZiDxzj1rBknkitwUyrngZ/SmaboV1rswuL53YDg4HQDp+FckpXOyNO5y8Fo97OIZckMfxr1DSr&#10;VPDs6Ny8bDkY/l9KsW+jWtlMECDcOrN/WtfWrQ30ANvlWUbWI5B+lZOXU6owtqYWs61dX/7m2BjQ&#10;54HQY7n3HYVBY6clrbF7o7nP8R710FrZwW+nrHICZF5z7morkW0nyTkKADySMY9KUZHFiFdWMWCe&#10;NxJ5PQcHtVOfW5om8tG3duOn+fWo9zag76fEQvB6elZ9hb/6T5CfNjhvpWtSrcyoJxjymhbxxzRC&#10;S4UuGJIOPeusglXT4gI5MLJhTnjj/wCt/nrVy+08QWEO5jEyjO3GMg9z6H09azLXTzdXAWQZUDOa&#10;55PU96glyq4641mZ0FpAM5bBYdf/ANVXrRY45FBOFPJraGmw2MEl0UBKp8o9Me1cZq+r21ghnmG5&#10;u6AetdVCndaniY6rKL0NHWWy+yNs989sV4v4glu9TvUtrNgAW25Peu3ttcOqXB81PLHROvPtWpc+&#10;H4VnjmtQHbj7/GD6jrTqK2h5klzas3fCHgSztL6z1CULNch0YbhkZ/Hj9K9y/aB8K6bYfC6+1JVQ&#10;3U8aKsrdU3MMqOpA5/LPpXj0njXRvCmq2Q1OdUVMN85Cj5e3PAzWX+0n8avDHiX4bLpnh/U1ufNl&#10;jaVVOd4Ug7T3yDjOB68+vz+MlWeIhGKdjDFqlDlc3oebR6HPbaNBazAOEHXHc+/p6f8A166Xw/4U&#10;tYYRvAweo9vQYql4a8X6DqHhi3uby8gRpUwYjIu4Y45Gc81d0zVrW9l+zwXC4c4C7hz9K2VecZPo&#10;c9bDUnbk1uYPi7w/baTbT3FjCFkZTjaOGY/zryHRrvVfEO+PxAnltb5VCeOPbPX8K+tPEsdlJpQh&#10;uGB4zuOPlIHBFfFnjnU9S/tQxRTM6bduQOv4jqK9nL6irJuR4WdR9lJKKPT5oRpVoJrO9kXOCuH4&#10;Vh0IHbFa2iXGtag5WbWp1UjL5fcTn0yeOa+eLTSvGmo22y0guGjc9SpCkjngkYJpYLfxjp10bKeO&#10;Yuw9D0+vT2pzy2Er6Iqjm1SFnzM2vHnjrx5petPZaVqkj2aELuznc3fPWvTfBvxC8byaampR3cUR&#10;TIxtBJA/3s147Y+GdV1e8+x3cbIpyeR/nFP/ALI1fT4WthC4SMnJAOPqPWuyWAo8ihynJHNMROq6&#10;kZO51Pj34neLvEjw2WsPuiiJOQRhifUY7VPafFzUbqMWccKCZFCqcn+HuPfivM7toHJhmJBPr1rH&#10;ntLbTLOS4jctIoLBu9b0srociVjGrmWI9o5uV2euag+v61DJqyRxvKBuKk4yemB9KwLHxv40tZdv&#10;l7ynygE/yIqX4L6pp+qfabPWZwuwggM33s+nr3r1m9XwnJfhrEw4HHB6HvyT3rGrGlTlytE4ahUq&#10;rnTOFh8fajchkkUwy988/n7V6D4F8QWNzcm71lywj9B37fpXG67d6PBte0Clj1OKpaVrcEMbxRop&#10;ZvmPvU1MLTqQutDKcp058suh9Im5stXEkulvtjVcqx4yw6jnpivn34leIZZLWK0gfcVlweei4/rX&#10;URa/Lc6c9nDGIxIuCe/FedaraabqF2VvWKbTnIPfFc+CwVpt3NqlbRMvaB4nfSbB9NhkBSQE4OOS&#10;fX1HtWC0Zu5GuFxgk5B96zo9GWO7aaVv3IHBPpXN6rq15bOUsBuRecjPPtXreyZKxKPof4e6L4W1&#10;q2ZbjYlxEzEgjG4duvb6V2MejaPdzGzW1icDpxgfjXyDaeKNbtwht8xHOSR1rr9D+Kmt6ZC9vfIJ&#10;iTlXYncPyxkV5WMyurKTnDU9bDZnRVPkkte59O3iT6PZCxtUjKd04Ir5v8ZfD7RfEF27x/umY8be&#10;u7v14qQ/EzUbmQljtQ9R6e4NRJ4j3zLcN8wzxzzXRg8JOn8Z4+NqqXwu9zwzXfAeqeGNUSFXIMgy&#10;rIece9ZmtWXjTwtHHfiSSJXPBU5PHI4xX0Lc2Gsa9cDWLQeabbscfXA9a7fwjpZ+I+qpp9/ZhlQf&#10;OGGAoXjv6mumrWppc1SJnhqde9qU2vm0fI2meMPHOszu2patcyhlwd8h5HXB9q+m/hb4rS202W3n&#10;mUtIctk8kjrXrmp/BfwNDcGJ9PSByMZUkc+v+ePrXz74n+Bmq6LqEmqadOI7XrGVJLKfw6VyOWFq&#10;Rap6M76dLFQmpVbtfNnst3qunb0Msg65Ht7+1btrPa3artbLAhlx2xXynpenayt8tpczO7KcjdwT&#10;XtNto8pt0+1ySRMmCpBxn8e1cdXC8vU9ani4tXtY96sLq1ks2juG5z1NZkPh9Lm/w0h2Sc59BXyt&#10;rOteJtIfzNHupZXLc98fUc5rsfC3jX4itAVnImwPmLYXP1xiuOrgZ7rU6oZhHZntOtypoemXcLN5&#10;jIh+cdAD/wDW/WsL4bXUjeGpGtG+V5GUkjnj09K8Q+Ifi7xYNGmF1DtL9Nmecfw/l+NefeA/jTN4&#10;U019OuId0BYtgZyrdyB3+lb0svqOm2t+xxV8dBz1Pr2TTUhmeS9TCtzkdB75q/HZ6ZbQBrVipfqM&#10;968UvP2hvDstmqskgDcFmX+gJqTSPjF4Ov4hmVlGfTH86lUq71sYP2SPQp/B+g6nqolmtUlHB2Mo&#10;K5/GsvxD8GvAup3Rlh02GOZ1AOwbV46H6+tcpoHxg0291mW0hlUqTtTdwQB3z3z+Vd/B4305XZr6&#10;5jIPcMPy61vDFYmlKzudaweEq072TZ8/6h8C9L1C98mxPkuDhnUjp6HPGRXmOq/D298P6lLpk7Eq&#10;nCuP4h/jX2pZ/YNUujfaa6gv15A/E1ymtaRBrGuyRqVYwhcqSOD6/jXbSzeo5e/seVXyeil7isz5&#10;Th8L61HcedaNtGB3waztR8KeIvPa8jk3yNzuLc19mzeEtLS2ATl8ZZl6fT6+vFcfqfhuCYGK3XB9&#10;f51X9rKT2Nv7ClFaM+PJtZ8a6VMI4JpYz/sE11bQfEfxDai9njkugerHlvx717jpeg28XimG0nRX&#10;KnKlsZ5H6V75on9k2MckDAKp6gYAzW88dGKuonkfVZNuLZ8FpaeLBFt+zSbkyPunHFYeoal4msWK&#10;3sDxIOcspH6mv0Z06eLUJW/srZJ5fU8VzHxr03TrHQbSG7t0keeYAsR225IqKOdrms4mNfKm47n5&#10;+Wfiy6tH89EDDPQ9K6CTxzPcoHSIfQV9zeH/AIR+C72xQXNlG7sqlhj5cEZ/H8a5Dxb8GPAcV5Gu&#10;kWKIW+VipI59eSQD9K1ln2HcuUKWS11G62PMvDHxH0ttMRJmEUq8EN/npXX2nifTJkO1xu657H2F&#10;al38C/CGm2TTglW27g7YHP51n+DPAljqNigYLw7cMOcA47/pXn+3pzblF6HsqhVSSaOZ1PVbNzui&#10;lUBuw9fU167oOoaPa2UEmoIA6qMlPmB96p658EdHnthLZTGOQc//AKuf6VyGn/DHW5GEEM7KFPUn&#10;jHqf/rVhXqwlGyZtQw04TvJHu1xqVhPZNFE2CQK+afifG6WVu8S/8tG/lV6+8GeM7LU/stresGj5&#10;Ic4BH6/lUjfD/wAd6zGGuXVgv3Q7YH+FaYSnyO9zLHS9pFxsZPhPxE6aYLG4i8xeqk9RXQJdOsgm&#10;RCFPUVxl9pviPRYWcWjFk5IAJPHtXJ6Z4z1jz5GurZwq8lSCAPz5Nenyp6o8tRktJHrGri1lt2kU&#10;YZunFJpd1AyC1x8w46V4/qHja6lnBtIG565B4rsdJ8caZEEj1C3dX7ttIHSnZmsD9zzq2lavpUs9&#10;1MvlzqYyQcHDcN16GvkPxn8I9S0ueabTSt5bMx8sIuH56AAZB475rsf7aaFHs2G6KTkgDvXR+Ftb&#10;luoHiaQvDCSvlnoM+lfm1BSi9B4RS1bZ8l3MtvFYvEzkqMjY3Y+mPasXwTaxyStNaNslVuOefy9K&#10;7r4mWAj1q+1WztiwmYfKoxyqgHp1yRnPX1rwnQ7/AFrTrg3YjKZPIZSAMfzrtu7WZ0Tjc+rrSSS2&#10;USTjcwOSrHAIP+NM1SxuNX8RoNHjP2LaGLjna38Q968s8ReINW8Q+Bbm4kQILONnEoOGO3kg56qe&#10;n8ua1fhR4lvr2C0Mb8T4Xy2PQjg4/CsqlOXQz9nc9fex8QWN99q0iJWJUArkZYegGetPl8rULOSH&#10;WZBFLIAUJ/hYc7R/Xv1qkurNaa6bG7laL5t3zcLj2aus8X+DX1E2upF9kSSDzsnkg/xY659/zrlk&#10;+50w0O5W3ez8NCHWGZ2ZAS3swzwf1zVvRJoNKs/7Ut0IaLsOhGemP8ivQbrSbay8Nx/bQLh0jAQZ&#10;4KY4A+o/OvKtPMkV8LGUGNX429vbr7VjGspOyNIzTPi39o34W63D8QL34jaNbp/Y+otETsbDxysg&#10;3s6HkBmzyCRnr1p/w10i2GrWeqzOQ1uwJx6Ac/ielfU3xi0aWTwnNBK5EYG8H+7t5OfY18w/DuS1&#10;1C+TSoZBHPKSFzwp6nj3/U19HRxMp0d9TlcIxlc9F+J1lFc3Om+J9HKrfafOJYm27trdQW9RkDj6&#10;19T/AA98fDxdoAuLpWgvIs+bGTkbu+wnkqcZGfpXz/q+n3+iKtrdxCZXxyOevtzTdL8cL4WcXrwb&#10;oRiMgfewxxxj3rj5ZNWZhiOXm93Y9f8AGOo6PfXvnvGglk+Xhe44JJPOT3qPQvD3lomq25bK5D7e&#10;FHbk96pfEWHT9G0+CdsGWVyUYcr0yc+uB+HpVz4X+NEv9Pu9KnTd5LBgR3DZ4x7Y/Ws/Z9xRl3PJ&#10;PjLfaxpF9BO8bLBPGVRwDjevJGexIIr0f9nXRojDeapcR7Z7lE3k9Nqk7MD16k/Wu48W+FtN8V+D&#10;tQ0WcH7QyiSGTr5bpkqdvfuPXnj0qv8AAuzuYNNlhu2A8n93nIJYKOP8/wCNbVH+6aMq8k6bXU5n&#10;4p6P9jvYVwzRysXIHJ5PQfWt67iS20oW7ZfKAf7uR0H0roPiUsYurKPALclznkD+EAe5ySfYVTvL&#10;fZ5cP3cr1/DpWmDacUjzKt4wR4peabv/AHTjeo5U4r5v+JWmrDfb/wDnoBgY44619bSxIXcRj5VJ&#10;GDXjHjnS4rmF42AZlO4E9v8A9f8AWvepTtoefKSe5+e3ivwxiRriMYznjtXBWSRhhHIcYNfTXifS&#10;/tjmAfL+vXtXyxqNtPZ6gecLk/oa9vCVXJamFW3QteJIrh1iVRlVOTn0rN1nS3t4re4K7d4yuf8A&#10;PH0rbkluJ2QphlIxyf6V1viLTUu/Dsd/KMtFjBrvTOZw1JNFnc6akoyVYDg+o4rifEMIkyR15/Wt&#10;/RtTV7QWp+8npWZrls7wFl/H3FVF2dy+XSx5NPGQxDdahLAKVJq7OoeUl+KoyMM9OK948gaVBHH6&#10;0MuWyBxTCc0uT0NArEG3LEL0oKEng5NSZG4rTQGDbwOKBlSVTG2CKTbjk8GrsjBk3VSPcqeKAEfY&#10;Ey1VCuPmU1blHmID0NQ7NgoAcr7hzUgG47SKhVd3Oc1ZX5V4oFJXCMBR5Z7UyX5jtqzGo3gmmSld&#10;5FBMY6lHyyDuJ6VMsPmKWqu+7fjNa1rJEEKScegoLOfkcKcAfN0zTNx6uc5rRniiZiQQMVnyRgGg&#10;CFst06U0nOKcN5YheajxhiaABlzxU69MCmKoPQ80+PcvWmBJtGD3xTFOeB1oZtvIo3Y570gJUzuI&#10;z9aliRT8zHOKgGMEGmJIA2KALUmG96hUjpihJGJpcfPzQA7HaiMru2npTS6g9eKcMt0OM0ASN055&#10;FV1OT8xq0VAUA85qqyrv4PFACN7dqfbn5iaHB7LmlTcqbloAsIskh9zUUimN+TkVLHIeCDTZQSN3&#10;WgCMsB81OUgHPrUYzj5qYoPY0AXenJ5psciiYO3QUYbbQyfJk1aQF6VopM7Dz6VFA6FxxVJT68Yp&#10;YSd4OcVLA6O9f9wGUcCsBpfMTBrbk3NZnvxXMN8rHcKqO4EKcE47U8Jk89aQgBsr0NKatyYAp+bF&#10;Ss3aoGXJDZ6U8HoahzYpIljjDH5uRWjFEFIYDiqEYYkkGr0e8J61LY7FhogWwKsQxkg4qOMMq5c1&#10;ehiLfMDg+9VBXAhljcJ0xUUSyNLkNnAr7x+BHwFs/i54o8N/DS6t3nl1y7igdogC8aNyzrk4yF4H&#10;qSABzX62f8FJP+Dav9qX9j7w4PjF+z8J/HvhTyFlu7eJAby1BALFkQDIUk5IBGMHPJA7oYaUo8yE&#10;4Lqz+bJGxkE4PY1+tnwa/YW+DH7W3wJhv/gf4uj0r4pW8aMdBupY/KvtoIkWJidxl4LAe2Np5I/J&#10;+4s7uzvn0vUoJLS7gYpLDOpjkRlOCCp54Ndl4L8T6/4J8RWPiPw3ezWN5YXCXEMsLlHjkTow/wDr&#10;8VEqco6tAfvV4R/4Nq/+CiHijR7bW0tLFYry2iuIt0wXiQbvvkbcY/8A1d69I/4Jkf8ABJT49eHP&#10;+Cktj8K/2hdBk0ufwa4vp/MBCPEh6ox4YSAgAgYOcAnBr9df+CRH/Bx5YtpNj8Dv21XcICsNjrYI&#10;kw3RfOJO7ae+eVPqDx/Xx4Ys/hZ49EHxk8CraakupwAR6lbhSzR4zjfjIPPNelhMzoN3grM5amLl&#10;G6lEWxsYrWCOPYFjijVEXA4CgD+laUcUR4UAbenFbMlkEIA6D8f0NRfZUQGSMfNUVZ8zueRa+rM+&#10;S13Kd4+U+lZctttO6EMQAe4rpkhBj8wDHqKzJ7Le4AzjqOOlZjSsc6C0m4HBI6gds06OAxOCSQF/&#10;XP8AI1otaSNMZFwAuD1AzzjsCc1aW183avc/jzWnMS4FT5NgjCZUcj6mpUiCuFYBh1zjNXkgYwkK&#10;fm5/Ordnp8+/eFDe3oahu4uQp/Zo2XcQfSnrZbMsQOfSukj0t1YTzjIHODVldPeclkGzaec9D9Kj&#10;mQezOR+xpkkk5antb702E8da6CSyjRgAN2eeRV2PT04wuWPXIyPxOKTmjRI4Q6b5UhOcqeSO4qFr&#10;dM7SOeoPeu0u7N1HnKAm3nkDt7dMVgyw/PlRuI9KadxOJj7QmUI+91qDyZQS6LkCtKZN0e1BnsSe&#10;tRbsIXVtu2tlDuMzphI6Egdvp/Os8IWbbKMY9OuPWtZ1ClWVsmqkkJVCN3PtRKPUDMKoj4jyVPc9&#10;aoH92CmcnP8Ak1ozqWUx4P4iqht2GMnJ96zTMZ7mfcE7wVOCRiopGjjwSOOAAO1WZo95y5+Y5PT+&#10;tUZHeMbWHX1raOxsVZly+UGKZIwnHktxnjipn2g7o8ge9REM/wA6dj/nFJgVp98g8tgCAcc+1Rb3&#10;3bH6fzPpVpsNHvxgjP41nyrG7FJc54YY7VRk5MlYtn1NRy5ADg/NUSSpuxtznjI/Tilbbu+YbifW&#10;iwo7lrzhKMqu3+lQF+SAfb6VCFlwcHAHpVeM7ZCfvf7R7io9obF17tMneMemeR+NVUE3lbm6Mc8U&#10;rSuz5IGO/wBKc00ZYKRx2ofcCCO8kJIC4Cn5STkVYMhkwjdD0/GmMgKdeOaijRl/ejqOlRGVi+bS&#10;wSghjEvb+dNCsrEsOvbtUvmgr85xjmpJTjBYZrYgqHjD5HBHXPU/QGnuplfDc47mmp8rhOue5oRy&#10;XO5eB1+tY8rAspGNg2n7vY+lWGBcAA7T2IqgUwny5Kg5zVqNnEZLdfbnitIxsUmKY9kARAFVeCB0&#10;IHoKYHMI2yHAY8fjSD94u91PP94EdKgl+ZSzDLdqoRd3tIo28hehPeomeQ4B4AqrFJsU/wC12q2r&#10;AxliM/WsVoxFNysQ3Ebjn+dI8gbLNxmrUiwEL5nVeQe/NUlVN5JHHvWk3oSn3GfvSSUGBjGc8miI&#10;CLIc8HtUc8nzjn/PvVefcUG5uc55/wDrViUW3ZSAo6d801VdQfLHBAH5VAoZsITtP51I7TxqVY/K&#10;vXHOR700rgTrNLKTEhwo7mrokYRKCc46k9fqapRXMTAAfKDz9TUqM5fc+Cvv2rTkAd5n7wqPmBpW&#10;BYdcn37VWeZVY4OSe1Qq6bTg5HSs2BdkdhjBqk9woKCQAsWAGTjv2qMv5h2scdqo3U08beWoz0Kn&#10;OPmB7+3vTi9Qk+rP5MPHVy2pf8HF3h2QsHCMmQMqcIGBGfw6/jX9aiyu0h3EsMfePVvrX8mPiVpY&#10;v+DiHw69yd6uMMGHA2LICF9eOlf1epcv/CMr6n1/xpuPY9fNf+Xf+FGm93JE4MeBj1/ma/h1/wCD&#10;ivUNR1D9siwg3hFGixrszxlo4iQCR0xg/nX9uYV5crkgdCQex4Nfwjf8F+NZfVf269Qt7+PZNa6R&#10;ahAGyoVI+CfTIPzY7nHalF2kmxZRS56jTP6Q/wDghVpEem/8E7fCcyKNs9xdXGd2WDSMuV+nAI78&#10;+1fr/JJukZ/bHFflZ/wRxsjpf/BOf4dWsA2GS3kmc45O5yoGe5AX8iK/UL7WkQMePmxwKqUbu55e&#10;LknOVu5NJPuJf7x9DTllZhgEBexPWsp58nDDk/lUrS5wGGO9aHKX2nfbs/WmxTbSGXr+lUXdY5zJ&#10;yQwGB1AqMPERukY8cYHUCkzSMO5oyytLII2HDfxDtUTfKMXedueCmMnPc1SknGAqsAMgZOe/XoDT&#10;pJphIoUkhScnjgduPQ0LzNC4WCtlXJX0PWh5RvGBkD86ylkJYv15pxkcMGU/n0pkTVy75q52xjK5&#10;yc+nv9akF2oyI+WPGff/AD3rNjbyyVkGRnP07Yz3H1pZdinYh4POPShjTfUs+a8eVY5Ydzil27cS&#10;FiB3xziqyiNfmk6/yqVUU/KGOD60EykK0qSEqwDY71FNLOdsaPhff/PWoxtQFWGVJ7eo96SbaV2u&#10;NzewoMy/FJIsJlz0OTxTHkdiAh5Y8A+nfNVfNjx5UjEBcMKm34BllFVygWonXrN9Me1TnbuOD16d&#10;8Cs8sjgKqnHcj0p3lKZN2wbkGAcAkD69eakdy1INzCNfu1ciC7dn3SO49KxhO6cD5856jH4d+1XI&#10;3ljUsV3D0zQTy9TShiOMk5X07UyFkiZ5OoPFUZ59nzoDxzxzUsUiMm0HI6jdwTTTNORj1dGkGf4e&#10;ef5VdDxHO0ZJ9KyHZeTLyw55qyZAsqo7DdtzgdAPc/40MXIzQjcDHHTuKesm4jcuc9D71RW43/Jg&#10;jHGccfhVtJCAd5yPf+lFupJppsKlTw4/Kr8bThQgIB9QOce9ZKyIxCg/KpDcjGTir2cgSRndj0pD&#10;tc2YQz7iDj2NXUyxMRG70rJj2E7uvb3rVix93d+PepmzcvgyhfLB68mtGFiqAj/JrLVgp8xuQfQ1&#10;bWbGFX8KIyuJs1Q2/EbnnrzU1u6kBpEwRnPOapxrkKHYMxNXRE7NtbGe+KoylK5biKbyQM9vwqz5&#10;sYjLyjGOfTgdf0qom1SuB9T7V8D/APBRj9s/Qv2Nf2edX8byMjaxdQvDYQuMCSUjAxwTwSDx/KuW&#10;vVUIuUi6NKU5KEd2fzxf8F/v2nPB3xI+L3hr4JaNKtxceF97zyoN4DSAh0J6AKSMH14xxX4OaDaR&#10;3OsmZXbyo1B44GT2+g/oK87vvG/ij4q+PdS+JnjG4L6lrU7SztkttU5wuT6Dg4wPwr1zQ9Ojgtis&#10;bnkYBNfAZriJVZczP0rLaPsoKmuhqXml5Xzs70QliCeMfWn3kkMMQZjyBkYqxFdy2ls0MhLr/EuM&#10;g+9cxqN9bQszt1boD0xXFhPj1OzEN8uhoYezmEs43mVcjPoa8F+KHjVNi2ls+yOPLHByGPuPatD4&#10;mfEpLPS2s9PyZo027mOFTPp3O32718BePPHl1PO1hbSZLAb2HcmvoKGHbdjxq1VJXZS+IfjY6oza&#10;bbOWAbJx3+tcXomgy6swkf7pOM1T03S5tTvFRULMerda+mfDvhuxttPSxYYYAM56de1epGPKrI81&#10;yvqLpHgCPZbx2POceY4OAPUe9dddanpHhOBbGMAPztA/vVuxapBaItnpUW9UXkgHr3/HNUNO+Hs/&#10;iTUW8Q6qB9mjbiJ8gsw7n1FefVx9KL1Z6WGwFSSukep/AyynvbObXLtVVJ9wjY99rYP6g1LrFjqV&#10;zrTxTDYiOST14zxXrPhDS3lsYLFtqQW3RVGODyFA7e9UteGki8aSBsk/Kfcj+f8A9avi44mUq8pS&#10;PqXhEqaijgrbSIElVoIhyeTXdx2nmSBxt+UYUjpz/h3qLS4wvAjznjPQCtuOxhRPN3YA9Olei53O&#10;DkaZGq+UgjcZxnkCo5I4of3qrz0zjmtezlQfIQWxn5sVl6zqNhZRSX2oTLbQRqSzScKEAyf0rOK1&#10;NGfPfxevrKWK2k1R9wEmQOp4GOn41ja58V9N8D+BU0vSSk1xNuMajnaXHXAP3R15714F458a/wDC&#10;TavLqkr7owxWBSMAJ/Dx7jk15lAJb2US30mSeB7D0Feoss9ok5bGdLNHQb5GMmutUvZJNRv5TMxJ&#10;bcx6ZNYmueKbia2Fpbt8xHJFUdd1MpI9havlB3FcvGQeW9a+gjQitEj5atXm222S28cjfO5qaY7R&#10;zUTziKPJ6GqguxK2D0rU5SMyNnOaTzTkqe9TPENm5abHaMfmkORQIg8rzW6ZNSKjjKMMVd2RqSUG&#10;eOM+tCAu+GFAENurI/A6V1dlIx2ui59qzYLQSSCPPWvQNH0SCCHz75gi+55+tS5G0Ydy/pFnbxqd&#10;RvfvY49qzdb8TzvE9vYMUx6elc1q/iJZVa0siwXPJqtYRTThSoyPf+tZNmnKNsYZrqT5wWz1z3r1&#10;zwn4Ourm6VExtb7z9gO4zS+DvCz6pIss4KxZxz3r6I0bTmv2OkadEUiAwGHUnpge9ROdjWNMoeHv&#10;sFlC+m2MWBuy7AdSOMk1s6hcwaVZPfOdyKMla0XtYNFlez/ujczcde9fOHjzxpc6t4ifRdNkxaRA&#10;KFUcyOQCST7HgAcVhvuVK6Oz1bxY2uwfZ1dii5G08fSvP57h9TuItBt493mN87N0A7VNBaCFI0K7&#10;SBz1r0fwD4dmvfFNnKm1AJByfof/ANdEuVaoXNJ7naSaDbeGvC8SqMFFAwfWvLL+R73UFNshOcD/&#10;ABr6l+JdjpmmrDpKOszRoJc9D83HTJ9K+Tn1m+GtTQabb705UY6/hWbqXA9O+2JbeEzpd4SoPPt1&#10;z+lcDDbf2/qiaXosZnJIXaOpb/DOK6LQLrUfEzywmBmEagFVGTnp9Bmvrz4W/A7QvD0U/iXVrd1k&#10;K7RjIIPUkZ/p/IVm52Kic54d+GOlW8McWqwoxgCnBAYbl7g9ODXp3iDWdK8P2qQWsaqZR8p6kkde&#10;T6elWNa1+BJxp8KAjHQcbV6ce5ryDVYGXVzc3b+azY2qf4R2xXJXxEVoj6fLslnVj7R6I7Ow1K71&#10;GcRkt64J4Gar+Ktd0nwtodxqWq3It41U5Ynr7Y6mvO9b+Jfh34f2c+qay+Qiny1U8s4/h6jFfnb8&#10;QPiZrnxR1oXl5KwiGVRMYyCeCQO+OK8XDYCpWqtvRdz654+GDoqEdzX+KfxP1Tx5c/2RExWxRv3a&#10;Dv6Mwzjd/KsfwL4Du9WvoJr5cxB/nHQEV0vgr4Zz3csd3c7iznhQMjHua+uPC/gV7WMIsY2oPlbo&#10;Ce4+vrXv1MRChT9nEwy7LJ4yt9Yr7fmdH4M8LaDpGmEzxq0S5O09B7n612lpqF1c3Bfy/LhXpk8m&#10;syK0a2h8sdailuytt5SHBzXx9WvKTfMz9AoxjSSUFaxJreoGWVI7Tnnkjp9Kyxp8+oLln2+pFU7R&#10;5JZTGBxu59vpXe2Mf2YFQQ2Rg54zWCTNJVOYpz2cVrYLNJ85BxjGce9aD67Y+HbXZG5WeVQQuOvp&#10;+NZF/rYjkjsYSCXODg5x/hWfbeH59U1D+0NXLHZkAHoFHua6acLuzMKjaV0aGmz3+tT/AL8lVc9v&#10;613mntFDEtnuBJyvzc1xmnTpFLKUOFUfL9K5qbWdXtrneybt+QAOf8msqlPsbxxNlqei3GqLButo&#10;iNzEhfr7VyF3ZT6jMGvAVRc/lVqyb7S6yyE7z26ge9atst6VklOGUZwT2pwhZHmyqc8rI4yG2jt3&#10;b7HwOQT0+tXtJvksroxxrmRu/Wlisb7UJ3gs4+Sc4HQiun0jw09jeieX5nHPP6flWdSa6nZRw89E&#10;js7O2Nxbq94cg9M+vpV+0ih0+DD4Dkkg+1ZWsam9naPIy5Crxx/KuBTX9V1JT5R24/T6VEFc9OrJ&#10;QfKzt3vLy8edW5fHHHboKpjw15oS/v03Rvxz0yOtdL4diSLTSbh9zqN27HOD2/CsvWfEFtYTY1CT&#10;YrABR6e9dUY3OSUk9zzjW7HTtM1DfAflXBA7Z/8ArVy2t+LtSEqHTE3zOQo74I6Gode1M3monJ/c&#10;MPl/+v71ueEbTRzueWNS68q5PeuyFLueXWavoeC/E22vk0QSa6WkuZ5PmPX5SM14z4j0u0tNOgNs&#10;3z9/xFfSHxmvoCsETMB+8JJ9Rj+dfMFzImoeYvmbhk7R2r3MHRjyqTR+dZ5ip88qS2MjQZc3iK/z&#10;yE4UYzk192X/AOz1r+maPZ6prssml3M8QdcoWjYYyNrgj1zkdvWvkLwjo0E3iWztw212dSG9Mc1+&#10;jXiXxnq3iLQbbS3uWaOAYiXPC7V2gY74AHUnpUY2NPn20PJwdatCK97U8o0XwZ4g1C0dZrlrkxcY&#10;J7dO9ejab4D02eGKyFhgQclnUkr9Paur+EensLNF1GT95MzDbkZznGPcEf8A6q+pNAtEtIzZSIGX&#10;r7N7fh+VfK46pGEuWmd8KlSbcqjuzxvSPBemvYpMUVh0z3wO5HbNeF+MrzQ11oaPZECTJ+QdBjjj&#10;8RX3hc+H7JrUWukhYd3DDtg9a8/1zwx8O7AlNWsIJdReT5J9oXcMDOSPQd/Xvjrz0Kzbd2XKVlor&#10;nxgukRyQGSPAb+8fatvQvBbXnz6jOqwnnAwQfz9K9z8T/DbTdRtZjYN5MMq4cD19ceo9a8zufhTq&#10;gnSTTbqV/KHQ/df2+ors+t8sdWdeEiuW7Rl6j8M/AV1C6z2KTT/eWTGc+oPOB/WvK/FXwS8NXmlP&#10;eWIa2bGcL90eu4HoPWvrzwvpM9qgl1GE7ohwijIJ/rW9Z6Zo2qpJfMmxuSUPTjg/ia4KWazhK7d0&#10;aV8Nzqy3PypT4Naxp+rrJphYR9GC5PB9fx/z3rsE+APie6nNw0rIrcDHHHXv/wDXzX33oWkRG4Zo&#10;YgjFj90cgfU13+oeGL8JGVO4dT7V0VeIObZFYbBciaPzN/4Z/wDFjqzSXQES5wepP4HmqF18Edds&#10;oxerMTKnzfUenHNfo7c+Gbq4mbacbeAD0Jrc/wCFfacsaXWtRiXevIBIGfqCDxURzx7MVbBJu5+W&#10;sHhX4hWoaS2Py9Cm75vwBGOf/wBdcvrfhrxhFA13dRlVU5bcP1r9Q9e8FaF/rEhHmcbGGeAO3of5&#10;1xEGkwXGsSaRPkyrDvXGOegAI9cfnXbQzSGknsclWg/h6n5l3EXimayNvGSRg9e30qt4f1yLRrlF&#10;12NmjiPOBn619+eKPgwIrj7dBLiB+ShI3KT1+oPYV5pqHwl02CNr6K2DOpwSwyCPXNehHNaMtLmV&#10;OhOLu1seIX2t+CtUc3GnRsuBzlcE/SvP/Ed5p8kYa2HzDjODXv158NTdL5mmxLAenIwcDtj0qlbf&#10;CjV5Mz3cSGFTz2zWscdBaNmle8tUjxGz1Tw4unCBnYTnjpxn69K0Y7/QVKJJMq479cV6xr3wU8OS&#10;2pmtQ0Ep5baf5f4V4xrfwE8Swg32mT74lGTng1vRxFOromedW54PWJ18fjaw8P2wjhugY5D8wQgn&#10;6kV7N8GfHul6jrb2lgfMMwxkjBBzyT7/AP16+J5fhH8RbXddz2B8kZxJn5TjqAa9K+B8knh+8u71&#10;w6T8KoweCCenvXJmmCi6EuWV2epleZyhXi3DQ/RzVI/7VcqwyyjAbvx0FZsGmG7gaOY8LxjqM15B&#10;F8UIIbIHVYp4pCclgpIx+ODioIfjZ4Xt1ZS04OORs4r4z6vUSSjufdU8woy1k9GYWsQWWn/EC0t7&#10;xVwhO8HHIOcfnXpes6ZBrcaXkCYAG3r2r4n+LXxFg1jxQmtaCrkKFQhhz8v0z1qTRPjd470y1aEl&#10;vLP8LKf14ya+jlltecYzT1sfN1s1w8ZSpNaH0xH4dsLSZ9xyz8PkdR6V5D4q1a70C/bT9GkBZsDJ&#10;9OuMc15nqfxR8Z6xIyrKyxv12jn+XFcml7eprkJmJkLMCS2eld+Fy+rFN1GeZiMfSk0qaPp7T86x&#10;YiG+BZCBvBHH4Ut78MfBGpGOT7EmRnJUnP481Wttc0Sa2FjDdqH2biAwB5689PbHWo7bxTa6Qzo8&#10;qgTHG7PcVjP2tnynSvZK3MXZPhP4CugLIQYdhhVzxn1rg2/Z+hcTW2nO6tEeOM5z2J6Y9xXq+ieO&#10;NDuLqO2YqZScbyQB/wDrr1jTNYtbeIyq24knp/SuT65WpOz/ABO2OCpVVdM+IdS+AHiezjNxaShp&#10;1OdnTg+jeteX654H8daXKP7QhkdXOCVyw/H0r9NLnUhfqTGAc8ECuL8X+XDokqzKuCON39K6cNnL&#10;lNRmjix2QKMHOEj4e0//AITXStl1DcyJt6KGzjHqK1dP8VeJLO9kmX940w/ebyfm+tdXY3Onybxc&#10;NgsxxSzWWlXUoRJB9eM19FHB05/FE+V+u1IO8ZFrSfHniW1cpLFujbsDn/8AVXfWnxFsZkaK7tJQ&#10;6j72CB+ZrlNKttHgdXkm3FOgJH54rY0y6k1PWja26q8Sgk54BFeVicspxbcT6LCZ/WcUpanCa541&#10;lTxe+tBGKOioo24wAMf4/nXQ2fxBt79g8xZV6cjt09/517da6ZpTCOWe0ilO7btYDGPT2rofEXw9&#10;8LNaK93ZBU6llGMfSuCeJhpF7lQw0rua2Z5ZoPjjQ9HU3UM4hKnJx6DvxXIfEL4rab4mnttPhkaS&#10;KKQOd4P0z39a6LUvhVoV5J9m0x3ixz65B7VRu/2eJL+1e7t5REYhnORz7c8/jVReHj702ZypV53V&#10;NXPbPBfjXRjaiWG4jlOwDYWHQfjmty9ntNVVZUZdpbJwe9fO+hfAVkhF6b6SFm4Ix/8AqP6Vl+If&#10;CviTQJI7HS9RkkiZsZbjbn6Zrx6mEhKq1Tlc9mnOcaSU1Y9z8dmJdOa8EwMUC/Kuf4jwf8+1cP4R&#10;1aFLQJkg57Ulj8Gdf1nSVhXU5HZzuZT0J6+p6A1OPgz4/wBIZFsHidQPlJbafxHaumhGko8jkVyV&#10;f4iWh2LeIIdhWViCv3d3aq3/AAmFrpS7pplHcfMP6Vw+s/D34p2umz3Oo23nxIpfKsOg568da+Ut&#10;R169vLp4wPukjHXFduFyuNX4ZaHjYzOZRvzLU+x4L5/E3iNtRtHMqBRuYHIA6D/61dZJ4o8pTp0i&#10;jag696+O/BHirxl4UinNrbyvbXIw+UYD6ggda9Hfx7bpaEahE5c9sc1pVwnLPkZOHxXNHnZ7XqKz&#10;anAl7aShSoIKDqRVH4dwWup63Na6jAkvlgHLgYxnB69fpXzrH8Wn06WSMRGRH42sSAD+Fd74F8Zp&#10;NfNdOwhMmCRnrz+tZ43BVPZtQPRy7MaXtE5n03f6F4SikP8AoEAU9tvf2rIi0/wtfyC0k0+B4VPR&#10;04/X/GuKbxSb67aLzQwPHUfnUd7448PeGVM2ozldn3iBkZ9sdfwry44StGKUtz062Y0HJuOx9oT2&#10;9i6xtakOrc7s5/A/Sufl1bVfDkkl5YKibu33g3uc1kat/aGgzvZRS8oA3+zzT7u+jubIrqBCnGf8&#10;+teEpdj52cVFtI9Os4dD8c6cNTbbb3UKATRKARx0IHTntxz0PNcXqvwznjmS8tIlvbdxgo2PkPr7&#10;j+tcNpfiWfRJZvIYBZlCEEfrxyDXvPhLXJtQsBZPMD/vYAzVOoS6ttz5jubzw1A174P12N1aZDHg&#10;A7SrZyAw6MOveqWh+GPDegiMeH7mZ1t2DiJwMBj7gZPNe0eMPh7pmr+Ijqdmu+YYMgBxkgdfQ56V&#10;jaZZ6Tpkk9wIMKRjB5KmnGt2NadRPVHrXgyTwT4smW38RDa9uofaehboDntXs2veFbDUdFmTRsSy&#10;+WeOPmGOMds/zr5BGo6bFn7PHsYD5wOhHb617h8P/GEB0uGFl2eQ2BtPzEZ6c9v5e1c0oXCcxnhz&#10;xHPrVlDaA5it28pS3y7QvGCDjp0qbxFAsvlxyDzGdiFYHnPsa2NQ8BX2n63dXxB+yXDF0YHpu5II&#10;6ggn8RVHQ7J5dRFjL98t8rsMrgH16e1cdVqDsh0p+7c3tZ0G88aeANQ0OAefcy2c0Sk4JErIQrDP&#10;BOTX5W+GJpfD3iKOHWPlEcigMf4XU9cdsfpX63zajPoupLBHE8STcAgfKSPf1r4C/aq8D6N4f1iL&#10;xFokUiNeMXuF5KsX53n+6c8ehz7ZrtynE3m4MwlFOV+56Bd+KUzHNcOZAoyQecg/qa4jxPY3mtad&#10;JHZsqbuRnkZ/riqngMRX+n26TNvBVQue3sPp2r2ubwU+kQC5mIeNwHCjnaG7n/PFerUdtSXRfQB4&#10;qj8Y/Cy3s9ciX+2LDMY25y6IMKx7fN6c8iqvwlt54b65vkcKWAUp3XHOT25/pXhXxK8T6n4T1OOC&#10;xjURS46H5v8A6341m+A/iXqPh3xfb3l9Oy6fdHy7qMLuDAg7GPcFWxyOgzWfs29UYS00Z+i8CZUy&#10;lsEj8Aam0GLSvD07zxSBlnPzso4XJyeB79axPCeo6fruj/2jaSb1ILAHg4z6fyrcvPCs114bvLrT&#10;SqsFLYPT6VlLXRky2Oe8UzyXHihIUi328qqyOOfbGOx4rX1rTmt4RK2WbGFHX61wWm6nqttZrc6i&#10;hCwtw+MDA966CDx/oviuAadbJIsyZ3mQbWPoRgnIIrWhT5WedUlJ6SRxkkNws7ttwAScGvN/FukC&#10;4hkniOxiOnvXql6l205VeR6npjt+VcB4jJIbzCzN0/2cd+a9yk7nlTdj4g8ZRXen6sgiztlbB74r&#10;xbxn4ftGl8yNtsjckEY5/wA819V+MrIzTfakXeQ3BHYeleI+OtBuruWO9g4CLg/X1r2qCUWZSlc+&#10;e/JFnJ5RPIr2aDULS68KnTYip3rzu6g//WPSvIL6yuba7/0k8ZJzW94bX7VfpZlvlbtXqw8zNvuc&#10;M1ydPuXhU4ZSQa6Znuri0Dt6cc8e+ar/ABC8Ovpd/FqAUhZsgEcjj/P40/TrmG40ooCQ2NuDVpIL&#10;nn0sEZdlPzDJrMbaCVx0ror6B43dgeM1z84zXuLY8gpyL8wcYFKfn6UkhG3Hao0HOCaYCbWUndTy&#10;+Fx1pZeORR94bQKAGkK0eCOlZxAVz2NX5FZcHPWq8ybznvQBADnmq7lmwtWAoFRyD0oArMrIcA1a&#10;ik7tVVlPJJzmrMSgrk0AWo5CT0pHVmORyKRCMACpxtj+UcmgnmRWkj24akzjnvT5lZW4qMHB5oKK&#10;1xggP1qoz7jknrV+5KOuMVmk4fFAAVxyh6VXPytyeasEKAW7GoWXK5P50AKq5GasLG4XJqtDySM1&#10;cGWwUGfWgBmwmojkOBU55BZ+lQSKxbNADjyeTUY+ZzTpN/4UgO0gt3oAsCIrzjk05l28E09JCMHr&#10;9akmZZVGzgjrQBANo+bFPVghBxUcnLbR1p0f3h5nSgCVgXO7NVZVZT/hWgGhfOwfMPWorkYTIFAF&#10;Vd/BqRWaP5RUSSHoOanC7hk9aAJFJA4HNDAbMk/WlU+WoPrRKNy5HSgCszB+gxUkS88imovfmnqd&#10;uRQBZGGGB0qKViFweaekb9c0rcIQavVAVt4ZcUkTfNjqc00gYwelOSPncKlsDejb91jNYlzHycVo&#10;Qyhl2Cqdz+7GW704sDKQ5fpwKsqoPJqq3zH5af5uw7aHJgXPLzwvek8rGV9KdBKnGTzVqVtynaKk&#10;DOKnG2t+2aMpkDk9axlwTzV2ORUU7f0q4xuBeYMcADir9oXEynGQOtZMMnmqGPFbFtKiZL8gc1ol&#10;YZ/UT/wbHfAey/aC/bti8WeK1eTTvBVp/aMa9YxKrlF3ZyDnjjHev9MqS1gktjYuivEV2lXG5dpG&#10;MYPGMcYr/Pe/4Nf/ANq/4cfsqDxNp3xqsre103xXPELPVgFMkBTBbzMjPlsxXcQflCg4Iya/0EvD&#10;fiLQvFejweIfDF5Ff2Vyu6KaJgysPYiu+rjI6U4S1W5nmWHnTqJNdD+fL/gqR/wbv/smft0aPe+P&#10;fhppsHgvx2kLeXc2EYjgmcD5S8agYYdPl4IPTODX+dD+2H+wP+1H+wX48l8CfH3w9dWkKOUi1DYT&#10;BIM/KxfAADjBU9D0zkGv9oVo88jrXz/+0V+zH8Df2qvh9e/Cz48+HbTXtIv4WhdZ41aRFbvG5BKE&#10;HkEd6UavN8Rz06r6n+K5p8/lNHcxDEkR3I44INfuz/wTd/4LX/tGfsS+JbHRLnWp9V8NzSKkun3O&#10;6WEKBtywzgHnCsOeMHPGPvX/AIKj/wDBr38ZfgJNffGT9iSVvFHhaPdJNozn/SoFHIK46r2JAwO+&#10;B0/lN1G01Lw5rdx4V8VWM+l6naOYrizukMcqMDghlPv+FcOLwN/fh0N5QUlc/wBdf9hf/got+zr+&#10;374BtPE3w01WCy1vG260eWRRKr8glBnLLkH3HQ8199vYPE22Qcj8q/xsvgP+0R8R/gF4ttPFPw51&#10;e40y6tpBLHJE75R1O7PB55x05yB1r+8b/glZ/wAHD3hD9oK80r4P/tXyw6XrMkKxxasD+6mdcJul&#10;4wNx6kcg8kDmsaGLlG0Kh59ahb3on9RsVj5rDd17+9SS6Yn3SdrMMe1alk9hqdrDqWlXC3FtKoeO&#10;SJgyMrDIYMvUEdOcVeMWW3DtXoKscygzhP7JAcOoJGcYOCPyxUbaakWQP8/Su8kiQLletU/ISXEc&#10;oyMjpzV+0G6ZyiWe2cZ+96Y3V0lnpqL82CMHHIx+NaiWEGMdfrV1F2rt9K551TaNEz5LcPGdy4DD&#10;b70n2aCJNqjpwK02VTyRVdo/mznrSVQbgZn2dTztB9yKesJRT788VdEQXp19ap3zOqjaetXGVzNo&#10;xNUl2oEjchjnkDP865aQMGJHA71q3lyVfawyB+X+fWsmWfOSwGK3g+hjYz2kTd1J39c+9VvIjKkE&#10;ZB9asSnywc5wfTrz6H3qrzuDKMg1vzhYha12HORjryeaaU81csMDrzwcVbbEjBQuTRDbsVOT+FS5&#10;XEYtzCY8unRvSqDRzGLJGa6KRFznPI4qpcweYoG7Hp6ZqQsc80eTgt930rNuYMkOuWPeti6jaJmj&#10;k59Se9V2Qt+8T+H9abd9wMpYs8t37VSkBIDDjHtn8625Y3LlmGMCqG2Q5DjA/nTjvqBlndEoc9Og&#10;z7VUkLBSQPmrY8tQMuM+lZrkbiDV85lyGTIwibEvU9KbI7Y8pjl+vtinXDR52Muc9GB5HPTGKo7i&#10;q52gDNN6hAs78nB4HSkdRjbngc/jULSblHc9c0gkSVfKPygnlh1+nIPH4VkalgyeYmxhkng5qFli&#10;jwHPy9PpTQpVuTz60bY94BIJHJzSE33J2RZM7T83QVIZVixHjB6BcGseSLzGZAxCt1q1DiBEiQfd&#10;4HHSgXMjVVEBBKj24FKyNJnfjFVBJuI2fj9fWrvnJJ8jHpVqZnHcqSKVJDfdpp+Y/L3/AEqefySh&#10;Q9e5+vpUMe1WHODWpsPRHUjeQFJx159q0LWNVVnJ6c/SqUkEcmCRuFWoo1xkjI7mgiTY2RhIpVx9&#10;45z61Ul3ZDhTnpWqiJKN7DhTxUE0by5jdcKPyP8A9ek33LMSYPwUG7JqQMzRDDfnVx7cuu3ODURt&#10;kTEh5HTjrQD8is28pnO4t0NV5ZmchNo9z3odTEu6TJBBG7tUUjbUB6H1HYe9TJEx2FVd0v7wlR7d&#10;/Y+lTbWWQEnIOOev8xVaNhI/mv8AKOn+fatAvtHyAc1kXYjSMKArEFug/Cmy8rz16cfzqSUgsJFH&#10;XjFMZWZuvy/hW0BCJCgBIAx79qbkbQF6jqKm8kElixOR+lRPGQSY/lHvTlKwEUmxSAeo7j0qDeoc&#10;kDJ/nRK/lr7dcHnB74rPMp25GFPq3ArEm7uaMjlgQRtyMZ9KzZUlVkUnchPBHX60v2wSxguc7v5/&#10;jVBp5VkTk7d46dh6Uh+p/Jx48e+f/g4j8OXF05ZYkAUNjPyo2w4z7D8K/q7jCR4MZ57jv6V/J9rE&#10;aXn/AAcT6TA42iOESpnoSAWHB6gjtX9W6Ssp3si7STnHWtJaWPUzKV/Z/wCFE+83DqjjhjtOTge3&#10;/wCuv4Dv+C5PiTTLr9ubxWEkaea2sIIvNZMAIgdABnruIJyOuK/vu2R3brE2CjcYx1z2xX+eN/wW&#10;YvJfEH7dfjuOabEixxxKAA5RYpJgig5GSqgAe3P1cY82jNcmm1Vsup/Z1/wS/wBOGk/sG/DXTYVx&#10;5OlBdxOCdshHQcc4H1r7xk2IfOPJHPNfHP7B1vFZ/sgfD9IAxX+yYsMw6jLYJ7Zwea+vFcK6l+c8&#10;eta2VjxcR8bsaBuYMeZHwc9D1P0qo1xMZSxYlew44qGKQSKGk+XuuaQqWA8s89R/9epBRLyOR8sh&#10;O3j7p5/kRSqyg7S2WHc8ZrOlWUSHYAyj1qRnZkAlPGeD6UFlzaiKEDY5Oce9DymJWIAwMYDZz71U&#10;HmKAH/XmpWWTYGlFAiQuSm5u9L8h69qreYIuT92o2mPl5A+Z8c+mD6EHgj6VSVwLjSormReFPHzf&#10;55p+1UJl/iNZjne4gcZB556VPEZDmMnGeAD2+n1olEGaEcu7du6YxzUpf7PgN90jp70tuodST1Xv&#10;606TMrEuPlzye+aUYmBDPGTkgbh2B9ajJjDqZS27GAB60kySA7QTtboc4/AfSpWabyzJF1Pr1z+P&#10;rV8gXImIlDGEbm5GD/SoPKSKQopyG5Lf406XzUAkAXe/XnpU3CoWfDA1SS2BssxSGNNkRGB0FNed&#10;sGFgFz3Gcmo0KFwExz0z61I0iPgOilgDgsASM+hxxmsmIkgkVzhu3H4U5QRKJGOV9KzpXcYUHHua&#10;QHJz/GOM5xx/9etVJFRWps+aPM4O4t+VNWXySxlwSvQCqG4owXruqy8IuXzJhX24HfHrzWdrvQ2J&#10;jJHIy8blGec8g/Tv3qe3+ZSMDI646VQlYqoVABg5PuKFV0I3qRnk+/eqjHuJ+ZpFg6LOMjgjB9Pp&#10;VgDcB3NZ8PlqzTYyx5wfWtEXSuAZF+uBzilKJiy1HFuYxSHkc/ga04lRflRdu7t1FZsMpMW8jaT2&#10;61oxOvG5uagEzSt8RHfjPY49K1FX94HUlh2B7fSsqOUIQyk5qws4kHyjA6deeamSubcyNdSGOQd1&#10;XhtkxG3UnArKhGYxCp2jtWrGibsO2V61kmNo00jXkyL2wfep42U/Kxxt9ah3RLjacgjilMMkmAVz&#10;/nrWnNoSoamb4l8WaJ4I8OXnirxFOsVjYxtNK7kKqqvvX+e//wAFc/24db/bE+PU1r4evpf+EZ0S&#10;eS0s4R9xmjYEt3HJ569ep4Ar9y/+C8H/AAUVtvhx4eH7K3wtmWfWdSwdQcOF8uEjswB9Occ84HJr&#10;+OdI2vNYt9OhjAeVwcL3PUn69Tz1r53McQ5S5I7H0mW4CUbVZbnr/gvQJ74L57qWxzjufT/P9a99&#10;gsktIVhmUl+OvTHpXHeC9PtrMbGYI7cluwx2+ld34j1CCNP3TlZMZz2x9fWvk6z5pux9vTnGEFcx&#10;rySOCMgv155/lXinjDxGlrYhw6+Y2dq5zUviXxdFb2MyyOS2DgIeWA7D0zXxH46+KM8cLiBQsrEh&#10;DnJx6n/PWuzD4S8lY8uri3Z3MT4o+OJJ5Dp9mSrZJkOeSfevENN0241i6JAIPXcen61NaW+pazqD&#10;zylpDIxYk5PWvW9G0eK1t9jj5yOo7V9Kj5+U76l7QdEaLZBaDcQBzXpnh+Oa+vX0WMkOBnjGOvPt&#10;msXw/wDbpNMkj0xcSM2Bnuf/AK9e8fDHwLcaXfjUPECDzFTIVDkbmwfQHgV4ua5jyQcYPU9zJ8s9&#10;pJSqbHoHh/wto2n2YkiURT8Z7kjFdrpFjbXkBhnAMZPH1ohs3vpwRwke47euc/l1qnp91dWiyR26&#10;7iScex9/avhnOUpXkfaxgkrI0bvU10SSSw08YyANx6+uK4qX7VOTeyYB3fr9KXUxeC9MdzneeW9O&#10;fQ1aiikuh5cWFVeR9enHvXTQhZ3Ma1RWszpIpY7KEjO5j2PQfjUE1ztwlvHsUfw9cfT2zS29qqQf&#10;8TElyx98cdPypLh47dw652ngf59K9I8qo0akF1cx2ge4kG48seyjt/8AXr42/aI+KLyZ8H6aVcDc&#10;JZFfPB4KjHQnnNet/Ff4s6R4N0iSyiIk1CYEIhBIUY+8cfXjnn8K/PK8vrvWtRm1fVGO+Zy5znHJ&#10;7e1epluC53zy2R5ePxihHlW7E0+2kllM0hyqjOD0rE1/Xluf9GsOPUjp+FUtU1eWQm1sW2jOCR3r&#10;BDNF1HNfR8p897VimExpvl71VaQR/NViW74wwzis90NxIGXhfSmZydx5dp1BJ49KGkjQYUc1VllM&#10;bBVFWbaB5sPJxQSXbdSwJY4HfvT5hsbaDwasLH5SgqfrVyCESMDKBg+vFBSjcz4rcStuP3avpa+b&#10;KI7YZz2rdSNJiIYk3duBXe6dpNtoGnHUrxQDJ0yck59PSoczR0+pQ0vw1badGt5eKc4zk8j1rk9e&#10;1Q3r+RF8qA9Ksav4qvdRnFrE2IV6Af1qG00t5MTTcbuw5rMoyNP0vfIPNGBXuvgbwI92jX1yGjgj&#10;I5bgsfbPatXwh4Je7t11y9j8u2U4Xjk446emeK9XsIHu4/JjPlxA4GKwqVEdUUVbbRp72RYLPEUQ&#10;xk98V2Nzrln4ajFlC539Pq2OtUb/AFez8Naa00pARFzljj6mvAZPFc/iDXor8tujD4H+4Dxkdiax&#10;33E61mdF4u1XWJNTN9O5zKp744//AFVX+GnhC08Qa1LrF3CWNuuU3cAuTwffAyetO8TS/wBqXkbR&#10;A+WF59Se9fRPwz0WLS/BZ1CRlMWWOf7p4OPfHem5W0NObTU8E8Q28aaxPZrglD29f8a6rwTcyWmr&#10;W8jNtWPnPvXGavGunajdX5LMblyWzyOvapLPxFabkihUjeQo+tQ48xHN2PVPFE51G9e61O4LsPug&#10;Ht6ZrV+Dfw2/tu9vdavn+QDy0TAySxzuOeowCBj3rnfDHgrWPG2qJNZuXhGFyoJ5BA5wOB6mv0q8&#10;E/CjSfAnh6O0vI0ESLvneVgRkjLHI5AB6DP88VjP3C6cHN2POfhl8NdN8I3V1LJBGscq7jIQAoII&#10;JbcRjNdB4/8AiPo37zwx4bDSSsoErk8Lu7g85yOh715/44+L0HiWc+HvCqsLOB8M7E4OOm3gDBOf&#10;oPfmvIGdLPUp9UvJghZcMxYDI46k/SvMq1XLRH1uE4alZSm7M6S8/d3PnTncQMknvj3+lfMfxh+N&#10;GmaA4i0mUNd5wdv8P865743ftAadYmTwt4PK3FyFKT3GdyKSOAuDgleuc8/Svjzw/wCHtY8Xa2JL&#10;otOXbMkjn8f84rbCYBtc89j3cbm8aa9hS3L+r32v+OdS86aRpWlckJztGfQe3vXvPw5+D0TvDPqQ&#10;wX5JI6j0Hp7k16B4H+GdtpkizgANjO9gCRX0FaW6LhUACY2lvU+9VWzSMFy0y8Bw3Uqv2tdlHSfD&#10;kVi4jtUBAAAye3oK6TdLbyrEi8dPy/rU1rG80wUn5AMbh1Pbj3pNRlh088nce4FfNzqts+/S6IdL&#10;HFGAZWO9h0Nco7PI5gjUnByeOPzrbNjc38owNu4Z5OOP8aWSOe1gEajd2Ga5uXqb2XUrQWlvFF5x&#10;kwV5OcVi6hqxv7tbPTyfl5PHf2pjQ3UrNC2c88dhUmn2cFhcGXf87YDEdea3iu5zVZ2NTw5pVtaX&#10;P2y5Adl+Ybhxn1NdXfarLdf6PF1/iI5AHuax9fv7fTbUK7bpWHX1qx4Xs7nUbVbh2aOJj29PUVpU&#10;mkrnDBe0ly3OZsJNQlm+xxJgsxAPfFdRNpDwtGLtjubgAciuytLGwtld4ETJBBJ6kd/zrj/ElxNF&#10;PE0J3MuSMdv8iubmR3vDle+kjikMMfynGDg81t6Lp91rCFSSieo4J/8A11maN4eutTdtXvflAwNg&#10;56dDXpCgWMO6PggUpT6Iilh7SuyGC0s9GTyFG0tyc9fasS+1CSGczOSdvO0cljVbUpLq9fzFJ9j3&#10;q5Y6Oz2huJmJdBkZ71i433PVp6bFK7N1q9oPMcx5wQp9Pp2NP0/SVtbYbUDAc/X1/wD1VsXNzGsQ&#10;iYqCOnrzXP32szeQYoB84BHPTP8A9atacbEYlXkmS6jrxtF8m35fpj09/evPNbtL29IkuCzFuct6&#10;n/Cux8P6el4Tc6jy27r1JPvUnimeQlLYooiXnOev/wCquqlJHDWlZXPCtWivIr5NLA3DaCWHI5qW&#10;PVYdMtnhV8sOn1rptemgEDTWSZkUfMf5V4eskt3esr/KC2M16uGpc6v0PnMdmUaastWXZtGTx25t&#10;ryV8pnb7Z/oa8o8W+F4vCt8IiGxwOeme/wBa+g/D0VhpeoPKZcsygZ//AFV4/wDFfV/7dv8AyLT5&#10;lhOMn26gfjXp4ap+95Oh+c5ndpyvqQeB77S7afzo4991IdqMeq+w9M+tfY/hfQNRk01bm6BVsbsN&#10;29ga+Tvhf4Ruk1GDVJeQH6dx/wDXr9A9As7SWMWt+WyoBIXqB647mvNzeSVTTY48NXkoK+5meGpb&#10;aO/VXBjMLAk4P+fyr6a8P6ul5qAMTecNvT0PbP8AnrXJ6J4CvteSXUb2TyrCABVwoJLfj0wCPzqC&#10;30648D6rDaWP+kw3cwG3+MMSAemeOmPSvlMxjG6cPmelh6rfxHraTTrLJDIpBxx9aTUND0+7e21H&#10;WIUkmt+UJH6Y6fWtCO5eN2KpuI55GSCO3eoJbybXcSb8bT91f5/jXz9ao9kz2KNt2Ok07S2QNBDg&#10;OCcAcfr/ACrmrSzRcxRrgdlxwP8A61XptTWxf7LMCffNXtP0a/8AEcb3GlDygpx5jZwSOo464Fcs&#10;HJnp80Yq7M6KxdHZH4z0b1Ppj2rgZ/DetWbtCq5LMWyMkgE5GRj/APXXtdpbxWcMlxduHdPlz7r1&#10;9qyHum88zE5ye9bOu1uKLu9DkbTT/wCzZDI8OGYDLdQT+H61rPJcylT5mSe/oOwp93evdgQQgJjI&#10;A7CseC1ubFJJ5GJLcDPIPr+Nck6jZ3U4q1yd7aQSmYSAc4C9fxov737Jpby6hmYpk4XqfT2/H8a5&#10;jSrq+mu5pp0IjDFee/vXTSyySRCEJvLZH51nTq2epU6NzkdE1T+17OYeUAEbarEc/hn0pt14Qgt7&#10;9PEEI8u7YASdPnXHy+/A/MVv/YVtoBbRw+WOe2Ac9RVGWS+iDDO5ewHJ+lej7VX0IjQtO6Oe1XRE&#10;1KBGlcbkJODWPbwKVOmmLch46ZHP6V1mnFb5ikqlSeo7f/rFdLZaRpkX+rJLdT61nUru2ps6KvzH&#10;nV34K05ZBhOPUDvXkupaXfWepmzAJtiD17mvqW8tHabEeGUDODxXDeK9L+12ayRR4MRJ44zUwxT7&#10;mfsfI8Yg8NWcs6KVzg/NnpXWQ6ZY6fODbxqiMMSZ5DfUHr71pW9iDsn5zjG3HT/69dFY6bBdwsZ1&#10;28dSOfr7Vq8S+50rCq2qOdPw40vXLKS+n+SFht8scD8veucvvhB4L8B31tNLFHOl0pZsIFBIxxkd&#10;wCMmvaNGuYMG2jO6PbknpgD1HauD+Iam70R59Oy8tuP3ef8AaOPyz+VdlLEzcbXPLrUEpOyMP+1P&#10;AN3H9hWxglWEk/vVx7cZ61zc/wAO/hl4g8ye20uNXb75VeWzwcn0xXn1loetPLv1AbZCcgZBxn39&#10;6+h/APhXVLRTJddOpAPLL/If1p+1nHqYz8z5Gt/2fvBfgnxTJrEMsl1FIh2wyBfkJPJLDk+gHFeq&#10;aF4G+Gups0UsAjmP3sjCsp7H2r3vWvDvhi+nS/s/3M0fDxMPkcZ7Z7+1ZMmieF5L5F04qk7Y+QHq&#10;fQdzXpxzes5JuRyRhSfu2PmHxF4I8E2OoG2stPhi807HdeDx0IH8zXM6h8JPDGuReVs+zbc4MYHX&#10;155zXqfx18PT6VpcOv2q7WinCvjAwjKTu/BgOnrmvIfB3iq4v5/s95IWYHqT19veuupjsS4+0izu&#10;w+Ew9+Vo8pl/Zvu7iVrm3vTgEgE4B/KvP/GHwW8TaCkf+kEqx2gsfl9cjFffdu0J095ecjJwOtfP&#10;Xxg8XLb6ZFG5G7f8ik8jj8cV05bm9SdTlaMswySCpubZ82XHwT8W2tmt60iDzBvA35Y9+Mf1rorD&#10;xT430OyWzu7YTLGMBtx3ED2FdbF4k1C60uNrR84AHPPHoPpRHbajqpASMHHJPqf/AK9exXaqK0ke&#10;VhE6bvBmJpfxn8RaRcos1l5qkkndkEj0zjFYPi34s63rqS+dAV3LhUXJVfp6n3r0vUFtbHQTYzhX&#10;nc5H+z+PbiptE02wiEEt1Gpj6tgDJHpXNClShPnUdT0ZVas48jlofHaanc+aSN64OOh/GppNVfeF&#10;jlZSvOe+TX6u6F8N/A00SXF1pVvcuwDDzF3cEccZxXlHxb+AvgyfTbjULe0TT3h/exywgYx3DA9V&#10;Pp1HY16FDibD1J8jVjwcZwjiKVP2kZXPz/g1qa3lEisWf1Ne4eBdR/tC2+1wyiOQH5hnBH19jXV6&#10;D8I/C0mji6nh89jnLk9xx26Yrib3wCbG8eOwBSE9x1/GujE4ylONoPU4sJg60J3qbH1H4N1XQdNv&#10;hd6m6SnaOpB/Hrx9a9a8U+KtLubGKBgAGwQoIIIxx9Pavg3TvDgghYSznOT06CubMvjK2eR9IuGC&#10;pkAg9vSvAllrnO6Z9D/aMacLSR9LXev2cHjyOISGKMou303HsfTNem6Zrhur5oJJgyngYII9q/Oe&#10;dvHGo3LSzSSsx7+tWopfiRpcJuLd5kx0IOT+FVicg9przammD4hVO8eXQ/T/AOywXMUlvIxRiMZX&#10;t7+lfN3xTuYtKEVvvzljhv8APSvnnw58XPixa4ge9lkToA6jn8cZNYPjTxX4q8SahHJrKYWHOxEB&#10;wCepPqTXLgcjq0qt5vQ7sdn9KpSTitT728B+IoINPEMM4LpGp5I6d/16V1Mfi6UuXkO/noOTX5la&#10;X4y8TeHbpXt95Q8EHpg9q9B0z43a7DcATW4KjjkkfzqsRkc+dta3OajxBDlUZaH6OXnjmO50j7F9&#10;zzFKc9x0r5ttvgfo3/CQw6iY0MLP5rggMT3A9MHvmuPX40aLqVpDHNCUfPPB+U9yD3zXbJ8XfDkF&#10;l5kNyS2MMu0gn8/51nTpVqSahdG01QqRvJJnt8tho0NoVIUgclcZGfp0rzfxho+g3Ph+4u5LZGES&#10;EDPBGfT05rh4/idp+o4CS4VzkDOMfh2/Gsfxj8VfCzaadHD7pcgEKO/qeuailRr86bvcOejGOuxJ&#10;p/gDwleaQf7StlDyLnevVT2x7V55q3gOLTJgtvlW7DORXXweMdOsbJHuG3IVGApzxXA/Ef4n2kOj&#10;wjSCWuS/DkDCrjnGe+eOlfQYb2rlbc8TH+xtzXsbGh/DzVL6+SKOQiWb7uDnr+WPzrwT4qvrGjaw&#10;/hrVZG3W7Z2Hpz0PvkdK9g8AftZ694H0mayvdIttQcqwjmYlHViOGYDIbHpgDsepr5c8TeKtY8X6&#10;5N4g16Tzbi4PJwAABwAMAdK93DYJ83NUR8njMd7vLSP3W8dWNrqbRalCePukd/bNcBc6rpmpx/ZV&#10;G10+X5uORU1/r8O4zW/7tCeUJyfbrXidz4sguZ5m8vYQSAe5x61+WfVVFWPspVObU9PW3tGyZHHX&#10;611WgXN/Zt5kfzoeFI5OfSvMYrneI3ic4YDII9a7TRNUh0pmG8HJBKn+lctSmYqSb1Osk8WS6XqZ&#10;upGbcueMZBPvXG3vxJlj1eRriFZxL/rADjg98+tc74w8RT/a0OnR+Y0uR+Pv7VwNj4V1G9le81CT&#10;aD0C+voM9hTpU19ouTl9k9yYWl7CdQ02U+S6ZKn+E9xn0zWvoeqiyVBG+WT5lwcH3FO+DV7eeGLt&#10;pPEenx3um/3s/MOckgEdQB0/KvozWfDPwdudUt9buoFlhvsOrws25ARzwSMH13fyq5NIcZ2+I9W8&#10;LeIbLxRoom+0iVioViozhscjn07n1rgGsX0/WJrKaTdJGQ0ZAxkHpn3/ADr6MtPB/wAPPD+nxjwr&#10;pyWoKKHbJIbA7AnA+oGT36V5x4z8NRa+gmsB9nnRvvjqwXt2614eIprmbY6LjzWWxg6jqc2oQrEF&#10;BjXB3dwRXyD8ftTJuPKvSJovLUAN1x34/GvsHw7pmqX8k13cQ7Y4xsYsMbiOwHfA6/418rfH7wjB&#10;c2sOsWEO64t5drktyYwD68Hk9OvPtV5fyxrKxcn1PmvwjrWmKi2zOE2kqOcceg9K+m/DnxHtbadL&#10;XV7dpoNm0E85PuB2PfH5Gviq40HVBMNbs4v9Hb5dq9mHUDvj19K9o8PXly1pHDNjzF7da+kqQujW&#10;lLXU574z6jop1a0FqSzS7vMB/hHGzAx1POfoK4DxBpzaPYC5B6jI9T/9es/4p3N9F4yguXCkgq4X&#10;tjtmtjxVI/iHSIRb4OxgWx24wa76FNcqPPqx99nvX7P/AMRbS+0YaNfXIW8g/dopbDMpYkBfXAOO&#10;K/ST4e6XF4k8E3MsMqs7F4sqchSOOfp0/rX4g+FdOuLDxFZTWZH+tUMW4AHQn8BX69fsl+P9LOma&#10;j4Q1CZRNayiWFAS7ujklmfsAScDPGBiuDGUFGXMupjV908g+ImpyaN4TmvvCsolWEb5I5gcGMHnY&#10;Ozd+fpXmmjS3TvDqtrui81QR2+9zx6fX0r0z4lW0FhrGr2krJDbSSyLCo6AFiUGPYda4b4YeKdNT&#10;xZp+haxH5sUki28eQNiE/dduxAHYd/aop6GE431R9CeKvBuo6b4YtNdRTtcYl2sGJZuhUDJIyDn0&#10;FeI6zbK2HU70I6981+mujaJZpoqaGI/NikjwQ4GAfb0GentX5/fFzw8nhDxNNodqnlwlAyKOnJOQ&#10;MccEduK9Kg7NHgSnc+XPEGlIsEh3HOSenb6d68m1mzRrZ7WUZBGOOvPpXveuqJLcITls549uxryn&#10;XLJAwRl+9zweK9VSvuVTep8S+O4X0+6aNwcqcAHrj1/Guf0XV3tpY5UB3g9fSvffij4ct5bGO9jJ&#10;3qSMEfrXzqbSOObywwU17eEqqcbdiK0NeZnuPiVofEmhJJCi4wGOOg45xXiFrdwWs7W+M89elel+&#10;GtTkEa6S8YZQCc5wcGvJfGMP2HWDJC2Eb+Edq7KdC7sjnnWSK2q/68tnj0rAkTd0q+9wZ0BbBqnI&#10;sm75e3SvYR5pmuoHDimFQpDDpWhKoZct1qi3IKUJ3FzIVuSD2pMorYzUO4gbTSxjdnd3pjHPlRz1&#10;qPaAuD1NWAFK4HSoJFGAwoM/aFP5Cwp/GPl602XDHfnA9qZu25285oNCGZCw64NSwtj92aiw5+Zx&#10;TXZmPy0AWH3A4WrWVfDnrVLDkA1Ku7OBQYtE8iZGRVRjtbmraN1DVTfBfPrQbXEkQMuaoMncjPpW&#10;keBiq9zhhtHFAFJm7AVEwLDC9KmVgGw3QU6Uq3Cc0AV0UFeB0p43jofypi/K/wAvFPVtjBuwoAlU&#10;N1NNfbn5elIzGRtwpgyeBzQA5mIUcUxk8wZHapWAOBTBxwv0oAWLcvBqYsyL8tNK5AzxTgOMGgCL&#10;zZiMkcUjMWxn6UqEg+1Lhj1oAkhGYi3enmQeUyHk1HG2OKnaRPKC4oGU4uFwOAKsBgy4FV9yM2ea&#10;sZXZtHX1oEPR1IIYe1DygLtqJCOcndQ3JJAoAdGQwI709W/vGqS7g3HWrDDPegCdSxIyeKstGxj4&#10;7+tVYFzyegqyDvyGPFaxjpqBRVlHDc59aeWVRz0prKFYimnnjGazaA17NFIJzUV6vykjp71csoiU&#10;LHpVbUYSoG80gMBsLzijCt8wpWOcqarjduJNOwEzjOOK0LVmkypHFZyuTw1XIZhEc+ta8iAlKgMQ&#10;1WIgmdoOTWdOio+4Hg0sTEcg5pqNhN9zYCFTWjbNHuCyjKnrWQk4ZQCetbVjH50wA6Ac0yovqful&#10;+y3bReG/hRZSWlw0sEmJF2H5YyVAIAHXHofQV/Qf/wAE7/8AgqT4+/ZY1uHw1r/n654QunAltJS3&#10;mxxqcGSEk7EcZztzgj68fxUfB/4/+JvhLqaW9uftOlu5Mtu3K/MMEj06A+mRX68/D743eEfFWiQa&#10;n4XulSYfKUEilg3fpyOnpjHFfnWZ0sRhsVKvF7n6VgYYXG4WNOettPM/1Afgn8d/hX+0F4Sh8b/C&#10;vVY9Rs5lDMoIEkZP8MiZypzkEV7JgHmv87D9kX9sX4r/ALOvjez8XfCnV5rZ4mBvrVgGtbgY+ZXV&#10;sA5xjIxnGPev7ev2J/23/hX+2l8PB4i8Hzx2uuWIVdU0pnBlt5D/ABAdWiY52t26HmvpcqzmOIil&#10;LSXY+BzLJKmGd3rHufapGeDX8+//AAV8/wCCDnwJ/wCCiXh6bx78O7K08K/EeEFl1C3jWIXTYwpm&#10;2gAuOhJ4cZDc4I/oIo68Gvo6VdrQ8tX6H+MV+17+xr+0l+wf8V7n4Q/tI+H59KuYHAt75QWtrlD9&#10;2RHxjD9vy6ivEtF1280OWO6s5PKdGEiMpxhgchgR0PuDX+yF+1X+xv8As7/tpfDi4+GH7Q3h231z&#10;T5UZY5HUCeAsMFopcFlP6e3Ff54H/BVT/g3T/aE/Yem1L4t/s/RXXjjwBE0kpS3QyXNrETlfMjAy&#10;CucHBI7g9QKdCFVWZ1Qjdn0N/wAEnP8Agv38S/2YdRsfhX8b5H8Q+DppI4E82QCW3H3SUZvu44IH&#10;3ecHAwR/e/8AAD9pb4K/tQeC4vHnwU12DWLJwDIkbDzYWP8ADLHnKkHj0yCAeK/xd9N1yR1k0/Y0&#10;E8B2zRSKVkQ9CGB5B7H8a/Rj9iP/AIKG/Hz9jXxzaeLPhXq1xawwOCbSNyUfplSnRgy8EHg47HBr&#10;zqtKtQvpeJliMPGWqP8AXkKq3yA80qwohJFfib/wTb/4LWfs+/tzWVv4O8UXVt4a8aLCj/ZZZQIr&#10;rI5MRblWzn5G59PSv22Ax15NXTrqSumcTpOO4BQOgpaKKps6IoCMjBqvMVBFTFlHWoGXzDya0gjG&#10;oyrNMVwQM+1ZF5cv5eI+oyfWtuZVVcMP8+tZFzbOfmQfdrpg9DhmcnM4c4PJ681UdQeQNxPrWhPZ&#10;+WCYx8p/TNVCrRrwBkVpFkwKssZ2bTjLHpzk/lWa0bIcKcVsYDFTIORzVae3kViWI+boK1TIIofl&#10;O2MZJ9aueUI/lIwD096WFVeIAnpx7/WpERNp8oFcHqR69+KZcUupTWCOSXzGH3v8/wCc1nTRuqSL&#10;GNyr64HTrWwrlmwM5x6c1GIhKowcEjJB60CkjlpoGlczFegGT16etUGjWMgMP/rV1r2w2Erx2xWR&#10;c20f+rB3Dr75oJOckWV2JQ5X3FUppNuRjNbN5OsWY842/oMVzM0nPy8mgDPn3GPJGXGelZW47s4/&#10;X+laUhSIjzGJI4NZszBkJiJBb2oI5ilcoFkDKetVZlQr1zj9Ks3PntGTGvIBwcZGaq3HkSfJHkrz&#10;1HX607ljWbcvygAgdqrs3lqFQY471I22PBAwahk3zDAHB7Uhjml2FSCTz90dM49qUzrOMBcEe/Wq&#10;Tb9u0NgHg05FEXQnjHJIyf0x/nrVxjczmW/MYKuD165ojmRfvnA6561VQzl/3n3famMRF84GeelQ&#10;Oa0NeO43Aup4pxuUOCRkfzrGCTRYYdH7elWlRZQAo+atIw7kQ3L7ymRdoGd33c+tSRrCgG4Ek8Vn&#10;2iqJCTkk8gep9/StaPZvIAyx/wA8VbOiMbkifK2CO/GTxVxJIwm0c7u/IqqRnC9Se1BAhCr1z6c1&#10;k4j5DRhDKMdR6VbkjYRkZ6VSgeUkB/lUj1FKzMwxG31zUkuLIXjVFLdD1NVn8pkLN8wPbkHk9asB&#10;SrAv83bHao5Y44XBdM7s4OemMdsd/rQ2SU5IIRh1QHHueP8AGs+5h8uMyKflHX6VtBU8pivXpz0r&#10;I8xyrBB69eKYXKrCQHGNw/z0p+7cAFqAgIoY9W4xnp/9amQmSNT82SenHT6Ui5LQ1Ldw/EpBx04p&#10;PLVJCC2Q3OD2qo7IIiAMFuhI71X88r84O5gOadyDTd15Q43DrjmqTymVShqnHdFmPGM04TNK+Sdx&#10;9cAY/IU2+4xs0vG0845/GqrsrL8wHPpRMCWIIGRz61XkSUgCI4I5I680khChBt2KM55pGjbcLcEE&#10;P8vXHWoluhnaRz/eJxilZnLq7LvK8IFAHXoKRcYdz+TGxe4vP+DiiFFYyfYlnZt3RVAkAx/eABH0&#10;5Ff1fsiMqAnGFGO3av5RtNW5b/g4mt7WRwSba4Vo19i4ILAdMDOT1P1r+rSaICYY+71ABzjP9K0m&#10;tj0Mw2h/hQ+NTHdReUMszKD6KCcZPtX+ch/wVOuLnUf24viHPAojN1dywLtycP5j5IPszbfwNf6N&#10;0TPFcIcb1JAI9u5r/Nm/4KCajcar+2L40nubgySHX5VGAMnMhbrjlcnjHpV0lqa5PpUdz++D9jfw&#10;lH4J/Ze8FeH4JprjbpNpLvmGGUywq5UD+6CSR9a+mwQNqnJZefbpXn3wcs5LL4PeErTPzLounkqT&#10;k5a2Qkn6njHYDHavRHyrAFeT3pnjYjWbZBljJlh/n3+lL5si/Nndg96leJmkDHoRgnOKgdGYDaAp&#10;HHPencmL01J3lMgLqOB2pVTdzMc56ioQjlMscMOwoDP5gxs92YnP4UjS5N8pbYpxnj3pojiJbDHO&#10;Ocj1p0JJY7Du3HbzSMvycnnJx9a0UboQK8TMFYeYW6CmxFDkYOD+lR2yxs55J4x7fWrDZkbytpyO&#10;RSTaAQLk5xkjpmpVQlQp+nNSqkzY3cbuOuDVwRNKQz4wOOPar50Jq+5NDHMuCg+71H+FPZg2Nw/C&#10;l8iWNBJDyTwSOv0pjCNEwwOajmZiyM7Z3K4+6PvdqYzM2WQe2Pen5ULsDZU+vrUMgZFzH1pczCxF&#10;JHI3LgcelRLhSOOnOBVnIBxmqMkjOdrjAPGBVwNlEkTBk5O1j/Wp9h4lPODkj1xVDcm/ae3SrEc0&#10;5+ZsEA+1ZjLYSJv3hPzc4z3qIRAMHC4VOrE8Z9aiYkkMTtPp1qZsNGNo3Z9elXBDZKrMHx9/1Pam&#10;srYIYe9Pjj2/dOe+P6USMxXevfsa0JbIo+hizwB3OPy96mi2xAhFG3271Csa8l+TjPHtVkKpjHlj&#10;ce47ipm9DFsmiWbcVcjrkYOcVrqu+PjqKp2+N5LDHvjnHpWisf7wOgyTx14FYiJolCfu3OT045HN&#10;W42UHbjOPUZH/wBaqKn0HNWCFClc4z3HWgDQSd5MBjgHPB747VoRMD8wFYsTsoBYZxznOMYrS8t2&#10;mIPAwPpQNM2ICJcBjitq3cYC5zniufU4wqnhuP8AGtGASZVVA39eegxWU1Y1i+50ES7lIcFdvrXy&#10;B+27+1f4Q/Y9/Z/174peJ5QZ4rZ1tICRmSbGVCg/ePfA696+r7zU7DS9OuNX1aYW9vaoZZXb7qqo&#10;5PtX8Df/AAWk/b0v/wBqb46Xfw78G3LDwz4aYouwkCWQ8dycgdePbrzXnY2s4q0Xqz0cBQU5+9sf&#10;ll8TPin4r+PPxE1j4ueOZGlvdYneSNZD88cJYlFIzw2Dk478dAKxfh/oa3Ovf2huO6HIUZ459a8t&#10;0O5ll1JLeSQ+hPc19P8Aw+sLOztpbtVAC5YH36V83Xk4q7PsaEU7JHtGnacpjSRsKuOg6t/+uvOv&#10;HfiuzsrRrZQGLZGc+nUexq1qnjKPRoXhZv3jDKMDnrz+GBXyB8VfiDbafZtKr/65jtHqRz9e9eZh&#10;6LlNJG+Kq2hdnIfEnx+lnalJpv3xJXYmMgEdTzn8q+Ubq4n1C5Ep+ZjwM/yqW+uLnWNQadzvZyTm&#10;uz0PRoYzHkb5H7dvpX0lPDxhr1PAqYiUtOh3/gDSLE6exZd1w+OOyiuu1ezGmacZInUvIdo7/hTN&#10;E02xtbEWtlIRcyHDKeoz3+npivavDngD7bqVlc3MiCGNg7blDcgcHHTrXLj8yjRjruehluVyru72&#10;JvBHhF9O0K3u7k7ppMS4K427ucfX1r3WztlitXvN+wgHju3tUUVlbWjKf9YgIyPWnaxPFH5MtpGc&#10;lyvPGPf6cV8HLESm9T7ylQUdjYs9QS3tQQp6YwO+fWub1PULmyT7U6hZfvYHTn+dXFkkj+ZmFZeq&#10;Wq3M6CYHbuyaRrPQozvfXu25c7wvzNk9qZY6pFdailsh5XH4A963NaWCDQZLW0z5s6FQfQ+tcT4X&#10;05rdTdXL5k6M30rsw1O7PHxk7Jnqbq/k/Oflry74r/E6w8B6RHCm170jKpkEqp/iYdsnp69elUPi&#10;L8UNL8I6aYkk3XhG5IwcEehPpntXwZres3XiTUZtW1Vi7ykkknP869vDYPnlZnhVq3LFu5m6nqep&#10;eJNUl1rWZDK0pO5mPQdcD0Arh9X1YyH7PbDCjjP+FS6vqbhTZ2rYjPBrnN23k819PTpqK5Y7Hz1S&#10;bk+Zj4GMQJx1rPubj5uBVmW4cg8cVmiN3Y88VRAvnZxup4mLAiM4NQPEwOU5NSR20igM3FADoonk&#10;kO/k1u2xVcKv5VlxK27PQdK6CxtjGTMBnHY1MpFxjfc7HS9CLoJpQF9qrTaSJ78w2q5HUjtWnpFz&#10;f35S1hHXg98V2k9zpvhWxa6vlD3L/cGc/TI/nWDcup1+zitio2naf4b04Xd+QGPQdzxXlWra3dax&#10;cAFisI+6hPFT65qV9rs5nuGLY6LyQAO1WdI0GeR1lniLA9B60NrqQpPoZVpYSSXaFRuD8YH9K+k/&#10;CHgZ4WTUNfUpD/AnG7Pv/nitjwt4HTRzDr2soGdhlIf7vpnH8q9c0bSnvp0vNTjKRjJRG4xg/wCc&#10;VjKpfQ3jG5b0vR5L21i+1QlIo/8AVL0G3tx/T8aztea3tRItrhJEAwo681Y+JfxEl8L2KNZtG8zc&#10;LGT0B/i65wfrXiGh3eoXf2i+1JyxkJkJPU+vH8q5lG7HUlYwPGNyk1sx1KVjubHcn/8AVXp3hb4b&#10;aPoHhQTagv2i7uMOzAn930+UY9B1P9K850bT7nWr6KOV1RnmA3NztBP3iO+OuK+rvGOjLZeHo7fT&#10;Jts8uBnODt9e/XoaHJJ2RlGV1c+b5LqCPUFhtU+T165Ir0S01Gey8IHToZGjdmZvbDHP+favNBeW&#10;GlalIt7/AMshxjkk+g9au3+qz6/ELTSFZpjgIB602XTXMVQJbyZbCMedKzYVM9T6CvqG0/ZzuNXn&#10;tJIYU+QqrgA4zxzgdT6kY+vesf8AZ6+DOsX/AIrh1XXggkjfapJPyBxtZgOjHaSB1r9E/F+q+G/h&#10;hosd5MmZZD5cSE/M7Yzn2GOSfSuOrieXQ7KeGucvoOleFPhzpmJpMLGBlAMEgdAAPXsBXz78U/i1&#10;B4ymGj6BK62EYw29dhfdg9DzkEduOO/WvO/HvjjWvEeohrncIQxdUXpuY85Pt2B+teO+I/FenaHp&#10;51LUH2svX1FePicbKbtE+6yjJo0lzVj0azvbXT7S4u5v3apzyQOB0J9M18Q/FX4wap4m1OTSvDkp&#10;itB8pYfedu/Pp2Fc18QPifrHi1/7I0+VorVsF4x1Y5zyfTPatf4c/DaXVLiLUr9GIU/LGB1PqfQV&#10;6WDwzpx9rWLx2YPETWHw2tznfCPw41TV5BLNFuDEE7jgcnufX1r618OeAdJ8Pqs0aB2AGCAMLXoV&#10;l4Wi0KwSZ1AJ798+mK1JIoIo1eYhAcHP+NcGNzGU9I6I+ny3hqlQSlU1l+RR0WAzvtB2beOldXc7&#10;ki+Q7I+jN7etV9FNvcSszEbemcjpWpNapqIks7NyYxzk9f8ACvNjroz6SnTvuY8Govqs8lppYIEY&#10;6kfhnPTr2rVi0xkdRLmSQ9Sccn3ra03Thp4MdtGFHfHUk1n3+oW0bPIRub7vfrWLZm0T3c8NjMsa&#10;kspHPtVGdornLuCyL83HWqN7FPcWn2gZVT/KrGmwXDogH8J78ZrOZpCV3ymjbQwNbSTzLs+XjPWu&#10;KuYoFun8nL7eRj1rpdQuHun+w6cN20kM3QZ749at6VpkFuHbHJxjjnI/w7U6cycRS7mDZ+H5tQjD&#10;3uXZzjDdx2AB617SsUdhYxwsFRUQLtAGFAHSuF16QQ2sd5krsbIA659frVC61TU9VYOzfusY+v8A&#10;n0q6j0MqFPUualcSXO+z0nBz95vr1A/z7VVtdD1K2gBuV8wdQSef0711Og6etnbi5lQMX5Y/4eta&#10;2rX1vp1g11KcDso6k/SsDrloPu7y10/S4hF8hZcYx/nFcjqOoXN4hk6xYwR9OtZn2641Cdb2cHaO&#10;Iwe3rx7/AK1pSRzW1qZWO0NnH40+VnJOo76E2n3yfZPNcFSPX0rRjvreVGJkAxzyazrTY/h1vl3M&#10;QxI/lXAafpGo3GvpdTEr5fLgHjb/AF7VLPSpt9TsZNKuLnfdLgL13Z+Y/wCFVL+PKKFzuPGR1+td&#10;Il99sLQW7YwMcir8EGnQ/uAm9z3NKnPUdVNnK6fNHZ2waR8tnoOv1P1qDxA66lIsagYX+9wa6CPw&#10;/Bp14b2FixPPP8P0riNajnk1l9xLYGcfWumnO8kjgxdNqmzlvEElnaWSqOjZBx1zXztqM722+dD0&#10;J6/WvoLW2gaCR2XcwGAvbPr+FcZo/hKz1FnvtVTdGOFU9M+texQrch8Zi6HtEeOaXaeOZ7z7To9v&#10;58chxtJ5x68kc/j+FXH8M+KG1EXt/pkgDEnaBuHH07emetfWvhNdK0iMW9tFlWbZn2PQV6neWdnL&#10;GkJ46HA6CvJx3EHsKvLGN/Minwsq8OZy1PhDwv4i1jw9qG6a2ZY2blSrDgHgg9iK+vfhjrreI5JN&#10;Vkc8AKcjDDB9D6461a8W6ZpxtwlynyqNy4GR9a5j4WXMSpePbAKpfYfqP6Vp/aSxEeex4GZ5L9Va&#10;i3e59UeHL7VdH1N42d30++UAqmTsdejsp4x2yOR9K7y40OW+1O31AMZPs/zbVGf/AK/+Nef6J4ia&#10;WDyXC7VGwnpjHT616v4e1yR9LeJFxNg/j6fN1/wry8TCKu2ckaUVE0Z5xDMElP7xztAHc+n1rcsN&#10;DsrBFuEQRsfmODkZ/GuRtbgpfRHUFw4YE99x64+nvXd393b3UAiiOw9Sen+TXzlSm7noYb33ZHJX&#10;2iWF1qiXsnMLE+Zz3qbTtQ1XQ2eGy8v7K7k/MCSOOMYI/XNU4NVltZmtWTzVk4BP3QR3NA1Us7Ws&#10;qhl7Y9aT0Wh6kqSkrMSTU43mZplx64GBn1qlKj3vNoeTx7CoNWntocMo3cdByVrDtNW+x3ibVJRj&#10;lj3+grmmup0U6VjpYtOihfytuWBzz6mte6tElWNh9zow7D6VLLLaSgFPvNyvckjtT4b2ZrVre6iw&#10;o/j9awjF30NpT5UchLbTS3T7GCoeFz2x6ipbaJ40YStscnan+P8AhUGm2Oox+I3nmbzI5SAc9x2A&#10;9x3NaevSRWb+Qi4Y9SewPpVWHCZU1CPyUzMxcNwPUH2rkbwxsygSlVPYf1roV8pz5TvlmGBnn/61&#10;U5dMgdzHMPmb/Oaqxt7VbGfZTQxSAZ3bupP8/qKs3IkidHhOwZzu/p+NVjYJp7mOX7pJ5Pb1xT5J&#10;0iUsfnT9awnLobxLEmstdFYV/dup7fzFOkjU7lnfhhjnrmuUuLiPzRdAYxwBitW1Ml7Btc5dW4II&#10;5z79KmzDUpLbOYipXcVzz/ntSKksIDzD7w4xzXW3GlsYBCg2vjP59zWAlpqCN5L/ACjODzmmpM1V&#10;TSxgW2nSf2kLmEfucHIHv2PtS/E1kHgWS90iIm5tmUsFzuZSdrAY64Bz+FdfZ6RLG4MbKobrk44F&#10;bWt2unaPpU1xbJuZ1O7ccj2Iz9en9K9jL9ZWPKzCpFLXqfHmnXNxO4VmOE+bGeBmvUI/iVJpejCz&#10;5e6jXarDjjp+NeC3Wr634ev7jyoxLHkkMR2znA7e3vWJYeJ1upze3WRuyMEEd/SvTdG7ueU8RHod&#10;X4l8U+I73S5YVDI6PuUw53cnjnPQVzN/4yuNMig1ST95dwgN83dl5B9jnqa6q08f+CdJj8jxLINk&#10;3yjbknnjJx0r588V+INOS72WUqTAFgGLA5Hbpwa9DDZcpR5meVUrcsrM7HWfjr4m8T2yWXiC0hlj&#10;DHg56Ht/+vP0FeNajbavBqqXWmqYlzvUKeBWjoK21zcefOdxzwPeu41JrY+WFXaAOea9ZKNO0Eje&#10;kpSjzI5f/hZHiDS7Z0aV5jggrnjPfGOv4189eJtV1DxFdG9uGOcnAPYenNe83elWwu17h+QKyJ/D&#10;2nzSFmUZzjGOtdmDw9OMudKxhjsbVl7k5XOC8Ha1pVhCYNa3Mp5GP612dz8TNOtoWh0Jd7Hglhji&#10;oG+Go1QtNZsIwASVA7V5t/wieoWWqPbxDeqc8fofavQhhozbbZwTx8oJKKHah4qu7rUvOZiU6lT3&#10;Peu2tvEcFxBHtflex61zmm+Ehqd39nZ2jkJ9OlT3PhubS3MSgs2eCe9aVcJTtoOhmtXmXNsfV3hX&#10;4nzwWKoz5GAMnrj0qh8QPiLHdaG8c0pZGBU4bOQeMGvnBNH1G1i+1LIwTqR2rjtbubqVdkhyGP16&#10;f1r5qhw7+9vzH0eM4mUqLi0fXng06fd+GBPAwAGdyjrj1rPvR5LMIFDjGM9cA18kadq/iG2iFnZ3&#10;ckUWc4VsDmun/wCEw13RtOZ2nLFc49z7+tehHKKkZXvc8lZlCSPQL/TJ13yRPsBzkDtmuf8ADlpf&#10;XsUljAvyBuG7H/69UNI1LxJ4j0n7YF4kyO+a7bwtpPiXTrVpY7ZplAJO3BPJ/wA9qqtL2d09xwo+&#10;0s0hF0r7HII7gcDnHvXaJ5ZtQ90vzAdfbtXG6r4hvLHdDfWjbT1LAjn/ABrldY+IGoSaX5Wm2+Wz&#10;jcc8YrnhUnJ7nfGMIRd0df8A2CuqapK0JVdihunc9cVd03wxZm2lF1A0sx4ViMY+lc98PPiBoFlY&#10;zyeK2dLp+FO04wOcVDpHxGOqa40JYpB0UHj8vrTqVqy2OC0Hozo2+FP2giRVBV/4cjIzUdn4H0td&#10;Vmsr6IThUwNwHB/wr0qLVbIskCXUbO/3PmGc+lYWhXf2zxBcWWXllJClUBYjJIB47e9ZxxdV63Ou&#10;nhqVrNGVJ8OtGEBhhjQMOdxUZ/yK4y/8CaSiSeecsBkEV9HWfwh+KetMU03TrhUdsF3UoFD8qfmA&#10;OMc5rsdH/Y/+IVvpE+ufETUbTRrdNxXfMszADkl9h+XI5A5zwM16dChWlrJHn4zG0KT5bn5z3egw&#10;xaj5OnzMCTj3Brmdf8GTaYh1J5PlXk7+OvpXpvhHxp4B0Lx/d2usuLrTmmeJbp13bdj437QDgNjt&#10;kio/2jviR4H8QXVloPw+/f28CGSW427NzsBhMdflx1P4eteth8PLmuz53GZlTcWojfg/q/wnvZHs&#10;/iTdOCgPlRtuETZ7syfNkdh3715d8ZNb8H654td/A8fk2EICJhdoYqMbsZPX/OTXkizbW2KMFuDS&#10;NExbax4FenClbVHhOrJ7sU7+hOR1pwlKxY28elV5U2qBnNPibapDHrW5omfrJ4ntNR0nVBb3mQ7c&#10;5Pp+HFee3ax298WUYLHJ/HvX0R8S9Pkn8STRTsWCBdhx6jJ9f5mvnTxRbalpsolMZYuMKBzmvyDn&#10;ufodSSNm51i5t7bMH3EGef8APStmxu7+4giu4AHSTk55HvmvKzJqM0JhfguMc9s11fw+1CWxV9Nf&#10;gxNuYdRye1FWC5Wzkp6zSPZrawiWMXlwdrJzk84rViZL2zLxHceQCeoIqe0uIbtDHeDYAOPpXQ+F&#10;LTSZb6TTLiRY45P4iRgeteXKZ6BseB9Yjgtjpl0mRznI5+v+FeJ+KfiD4h+H/j+FY7RXtfMVkZ2y&#10;rYOSGGCAMdv/ANVfXUHw7MOnf2lpablQ4aU9W9vw714f8QvB8N4k1lrFsSLmM+XJICNr9iB3x/Ks&#10;4VIylY2VK6uz7b+EvxS0/wCI+gkwhoki+UKCXw3Bb5iAMEngD3rgvEfiXVPD3xqkuIcT2bxRx7ew&#10;OzkKfrjOe+a+OfgP8ZJ/AmrTeErgCOMSDzFXBLlARhegB45OPu19mazqdrq+pRXkMOCcM24Z2svU&#10;A981x41KLcWYW5ZbHra65JtS7snBaTll7D1H1FfNvxukYxvZeXte4VXHtuznH5V65pDRyfaF0+Tz&#10;gqAkD7yk9f8AD29a8x+KcNxqsa3+8CSBMbD/AHfb3/z1riwt/aJlwjd6nzBp2mvHEzR7kPTGOOPb&#10;pXnU2vXNl42i0y6Hlh+VHvzzmvofRPEWg2eqDSddXInQqnHJOM8V83fFnTro/EKyvNLQLCuwk5x0&#10;Jye/OMV9Th3zHX7NW0N7WPB6+OPEySRFslACOOSO+T0rNtvCGoeHjNpOpjeyOSWH909K6Xw5qOq6&#10;X4li1HcGhkG1kP8AMeleoX8c+tamt9GpkBXG5BngevWqrY2VOSjbQzeFUlc8r+H+n2J8TNZXQ3B1&#10;ypIyFK8mtO/1LXvB/wAT08XeB7lra5gRUWSMZVwfvKyn5TznI/8A10T6df2N+JoFZQT98AjHqM9q&#10;9H8M+EpNQcvJCZNoyMHnJrtvGaueRUT2kdrq9/N4tBfU5BJdFQ7k44yOpFdX8L/h7fDxlpurXNur&#10;WzygY/iZl5XAx13AfhXyRr/jnVvCHxUSGJN28RnymHBGPu/jjPPrX6h/C7UE1LxJbaTCAIBGZkkB&#10;6MpXjjIySfXOemaj2avoZVX7rbPtbTbV7e2V9uGCgHB3DK8de/tXw9+1RZWK6np2pNCi3Mu+MSAb&#10;cxAZ2njBwRn8etffFtMBYiUoIwRjHpjsK8f+InhfS/F9n9i12xW5hUHEmQHXOMhTjIzjntWilbU+&#10;aUo9T8htXtkErsPlDccf415bqtoksnzMcnPuK9/+Jfg9/CmuPoXmGWPHmQv/AHkJI2kf3lxg9jwR&#10;Xj9xbRwPtwDn25FejQlzRudH1dO0kzwzxtBDLYuzguIlJIA6j/61fG+rQ+VO0mcjOQTX6BappYRG&#10;OA2c/rXxf8QNJW2cyqu0ZIwPavZy/SVu5GL+G555YeKBaXCxlyKreIJU1B/OU7j61wlypMxYDHNd&#10;DYSHyCknOK+kp0zxJSuMsXhZ9kx4rZniAjIiBJ7VzIUx3xYj5TzXSsVEWM5HY10NXJMF5XHbmov9&#10;s9atzpyMc1AY+wNKMbGTiyluCuSe9S7sgKvApGHbFMYoQO1Uai7ir4zxS4VgR/OpVVCBn86Y8eDn&#10;NBjyMovGD8ucUq7FwTVqRMryKz14cq3rQbD5vlG5aq5ycVcPynis77jmgC9jAB601GKtvYdaZEXk&#10;GascfdNBjPcfL82CnNRO23GOp601xjBFS4UpxQPmdiDDAEtVVldiTV87sgGqk3mBi2OKDSL0M5lk&#10;37ccVL8qrwOak84HB71EzbmyKBkL8c5pmflxUkiFcHrmoGOBxQBMrFRjPB61YjbAPrVRWwMkc1bV&#10;gRQBWkVj0NPQdDmlbqajaRRxmgCTB3ZapGZeiH86q7vMIP4VbRVHXrQA0KATnmpqgI2npS7sDBFA&#10;D1K7vmHNSIEI3McZqKPAfc31qb5GJCmgCsseZCM5qVm2/LjgUwkxvTud2DQAu6Jjhhz3p7ACqrL8&#10;+7NW+oGPyqktbMCsVCyjnr61OoLc1DMse7OOtSxs7fKoquTUCU/MMLViIMq5xnFV7dvmy3SrpZh8&#10;qVbYGfKHaU7jjNIVIOAc1JL97mmM2ORWc9wOr0hVaLYSKpat8spR+aNMaRY9wI/GjUyzDzW61AHK&#10;ykM5AGKPKYgbTTZ2JY801GZRQA8xEcU5V2tzUiSK3DU9tvTFO4F0xRTwepFZ4Xy8r6VPCzxOTg4q&#10;w8YLeYBwe1aqRg2VoH+UZrXt5tuDH3rOjjUE1bVhEuR1qHM0gjU85u9dX4a8Tal4bv1v9JlMMg43&#10;KcZB6g+oPeuLRywAbqKtxDawPes5U1LRq5vSqyg+aDsz9iv2c/2jPD3iPR00LVWTT7tcrLucbGCj&#10;KkB8YPUDk54FfU37OP7eXxH+A/x6HxF+EGpyW2oRMtlbwx4P2n5wu1gpAZW6gHIx74r+frS5J0fe&#10;p2EjGQecGv3T/wCCFf7GfiH9sb9tDw7DaqP7J8MsL6/3AnNvuw5HYbcfKf7xAwRnHn4PhqLrOpey&#10;Wp9NLPfbUnCsuh/qE/s++MvGXxC+CPhXxx8QrNdP1rVdMtrq8t0GFSWWMMwAycdeR2New1FBDFbQ&#10;pbQKESNQqqOgUDAA+lS16co2dj5OLvqFQ3NtbXtu9peRrLFKpV0cBlZTwQQeCD6VNRV05FH8n3/B&#10;Xv8A4NsPhn+1Bb3vx2/YzjtvCfj2DfPLpgUR2Wo9zGAAFRjztB4HQEDAH8Afxa+E3xN/Z4+Jd58K&#10;fjLo1zoGtWLFHgu42jZmBIYJuA3AEfX1r/a9r8uv+Ckv/BJr9l3/AIKVfDubQfinpqaf4ltlZtO1&#10;61QLcwSYwu8jBkjOBlSc+hruhU5lZhz9z/Kd8A/FLxT4C8RW2veGblrK9t2VknjZhINh3A5B7Hp+&#10;lf2Jf8Es/wDg478V+Hns/hX+1+0msaWWWKHUQwku4Qeh52704xsbLLj7xBzX88f/AAUd/wCCOv7Y&#10;/wDwTY8XzXXi3SpfE/giXebTW7FGdSqgHbJgdVB54zgEkcGvzF0TxLKrJNaufLfDYJPXsSB3H51w&#10;YnLJL95RevYuNpWTP9qb4WfFr4dfG3wTZfET4Wavb61o9+gkiuLdww5/hYdVYd1YAivRa/yt/wDg&#10;nZ/wV2+O/wCw940tH8MXpu/D7tm7sJ5MxOoHTYxAz6NkHt1ANf6FH7Cf/BT79m39u/w1BL4C1KOw&#10;8Q+WpuNKuHXzN+Pm8k5/eLkHpzweODXDQxDk+WaszHEUuXWOqP0dJRuvaoOdw3Gg7Poc96UvuHTG&#10;31r0IbHnTkI7npnNZtxJhSW4B6VJJK4JVOeKz9ysSSAR9K6Ixsc8vMoXSsnzIPvcn6f/AF6yWHmZ&#10;GAp7E1rTuTJ5ajpyc9MVQniRXLBMntk+vpWkVchlKXKMAnPpnmmOC+PMXjipGQFs9PWmt5jtl2wo&#10;6f405KwgSNFY7uaa7PkP+n0pzfKDjr2I6Ux2KoNwz/KlFjuVnEm7K5GeuP61YaIRspX+Icn0NOjb&#10;GM8n0pZT5igxnHOcU76WAzrlXQlyMk9TjsPWsid8KWQcHv79K6N3EvykZB6VnXUS+TsjOAT2qoy7&#10;iOJvbcyOSDwwxWE9nMreaDnb6dK7KSAhmUgkDnkVj38EpgBUcHrj9M1YHJvAzEl/4up7VFLEmwev&#10;qa0DvOUHUetU7ldylc/TFOwGdOuI8RH5iOtZrxNsJxgj8M1pSC4ZgpXcG7gZJI7D3qo4WUfPz9eK&#10;qUbESlqZcil9q5yB7c0pdUXy8fjVpkABxnjnAqjNE0n7tTyf881BZSuHWXBc/wD1/eoHWQssZTcB&#10;znqeeKtHyxhHFBVsgxDIOB9KCHMSHePlIOM9cUrRoX3ZzjselSNI0SYPJOcVX2SMdn8R5XaMnP8A&#10;jTG9UPaMEiWR8N0+lTrIioyucjrnvVeGMyA7zwPzqUWvykdD3I9K15kKMS0uUi8zOD29TUsM7ZOP&#10;vGoVj4BkbOOPbim+b5rkbdoHpUOVzZTNASRD5ud56VYCHAKjJPAxWaCW/wBYdo7Vdgk8tdrPx2+t&#10;S2a3LRDbVGSD19DTc7lJz7mq6kgnzep5pT8qjyeCeMCkTNlrd/DKC2e5OKhnkUEuDlR69sUnnqyZ&#10;BOVPNUN0axkdNx6e1KWxiT73lUkHg/hVOSc8o3IPFNdhkRxgAYPPes/dMCwLZI5FMB9yo2B0IUjj&#10;86pCZ0BUYx2J5wfpQiu+6STueM+lNVljlJdPl9/WtFAdy1JOhyU+XGSAe/pVXzmMZMY/H37VDJtj&#10;w0p3fSo/tJZzgcfpWZDkTM+9dz8EdcVLEyTZZTwvBHbP1NUnMYk2kjeeePT3rOS7khnEaQ7t5x1x&#10;j36c8VSfcadzoHkRsoNu70zVMlEBOMMTzUSY37mXb+NBU79qnceuf6CrVugyNkgfLPjH5VNFJHFs&#10;lkO1BhiSc4Hc/wCRUKtLKGXbheCOc5/CmxbxMGiAYdSp5zjnH50pR7DTP5QNEudZuf8Ag4Zt5reB&#10;C4jlTO4hnIL71Y9t2ctkcDpX9XdtIvko6AMO4/n+tfyffCWyOtf8HC+p6pDGWMBu3Y7iCjxiQ4x/&#10;FwuK/rDkXDt5pPzcsV688nPateiPSzL7H+FFSSTyphJKduXycf3ev9K/zUP2j3g1T9s3xC+CWHik&#10;IpLfKczLu9x/Ln8v9KvUf9Ctbmadt8VtE7naN2SoyMeuexz1+tf5pni+6ufF/wC3FfxQq88d94zj&#10;VUBxtKyhpFB9eDnPf68zGXv2NcrhfmZ/o+fDqGSLwFotpIQXXTbRX5w28Qpkc9QDnFdcbQqA0h57&#10;AUzQ7NI7GKyZjvgRcEdCAMYB/DP41sz2sON0zNuxx6VnzHkPe5heSQu1iDn0qLy43TEh5z1Har0k&#10;HmwBk45O5h6dMVAYnRBxx7VqmYzRXkKoPMTLnsP/AK1KUDJvcfeOcH1qxFDuLAg/LzxUywo3HOfS&#10;tlGwuZkKxNGP3S4yM5+tLJC6qJF2tjkKf61fjieM+W7Daf0qsY08wn8yKOZDUtdSknmTLgcDOMgY&#10;/wD1mkdQ2I533KCGHGCAO2alZRGmWXAPbP60CNQ5ycinLYqUjTVEdo3xnBHB/wA9quRWzSyFQ3I5&#10;IxxVWCWNVBfJX25PFbMEgH72UZJ6Ee1YGbYxYzGDxmqF9EqDzt+DwMdq35ACQ47jOBx1rJlXG4Jk&#10;k+vagnmRnLGRnbg45/GqpDT5DDaAcfjVxcFSDhepwOgqtArsGJbvnB9610KuQhXJw56cetVXYxs/&#10;BOOAfrVyRAPnHBNQ4DAF8DH5fjTjboaxdyoJCu2RxtyeM9f8mrChRJ5p+YHmp/s0pPzjaxHOOakF&#10;pIYwE7evAFT7MbIJIvNQsBzT4pGVcAbR6kcfjUm2RdoRwjA5z9KsSRtNuLMWy2VP1oi+5lKTZV8u&#10;SUAoABnnHYVMNzy4J5Xt2/yaljhkijLyNgE8+tW5IpmKvu+UcgU5S7ElGWHY2+LtzRuQsoXk+1Wm&#10;gR0ZpR8p/h/wqlHBAhEkPygHJA9vrWbd9wNVVbcAx6CrcM7D5IxgH1qrHJGwKE5Y881YgU45GM9B&#10;Q0aRh3JwzRvx9Qav4MgDHtVXgYX73Ugkc1ciWUIhdODzxz+fpSKcCaF59hiIJIOd5wPwAA7evetC&#10;JJ5IQzAnJxjvTIEBcu5IGMAdif55rVjBUknp61Epdg5ERJG4xHjG319a3oELo21SDnA4PPQ8Vmfv&#10;WGHXLe3f0/Gvnv8Aaq/aZ8Ffsp/BXWPin4wvY7drCFjbxAB5JJtpKKEJ6A4yayqVElzSehcYtuyP&#10;yP8A+C5f/BRe2/Z6+F5/Z6+HlyP+Em14BbjZgvFGwzhjxjI59ewr+HrWtcF5C81wN11KR5snRnI7&#10;tjj8hXsn7Vv7Qnif9pD4wat8WPFlw8s+qzEwbgwKxg5H3uhIxngHjsBivA7TRptZm8pSdxXODjqO&#10;pr5v2kqsvaM+toUoQgooveFdPKa8s0x3qqFhz3xjn6V7h4c8Q/ZvDt1bSvuZ2OAMDHNeH212uk3R&#10;kckMRsPr/niq02tLodpJe3TfL9cE+2Kyq0eZnZGryqyNjx145j0azmubl9zL91AeSew+lfFGveIN&#10;U8TagJ718gE7FHRQT0FaPizxTd+INTcjiMEgY7+pq94X8NS3MX26YDbuwAevFdGHoKOpwV60p6M0&#10;NB0IiIXDDJJxgV7XoHhKb5ZWTLdVHB/yaseHPDvl2vmSDn+EAV6BeRtoXhmfWJziSIbVYHkbjgfz&#10;or1eXcrD4bndjgPhdZL4i+I01izfLADnHOCDjr7kH8Oe1fXun2k9shsLVBwxryX9l/wpILXUPFPl&#10;km8ZowzHhtpB4zzkHI/GvqbRrNBeGSVMoh6Hpn296+HzjHwlVcex9/k+XzhRTfU5HDW9wIXG1o8M&#10;c989AKZeQXt0DPEdqxkMS/T6V0d/otwdRlvpflR2yCT1HYVzX2+S5kayh/1bfe9DivJVdPY9KUkn&#10;ZlG70y7luEPLdwByOfb1rI1S7ms0HmvhM9CeR7kV6f8A2npUdpHFby/NtI91/wAK8Z8a6RdavrNt&#10;cLKy26OGfHQ46Z9v5Vph5c8uUzxNNxhzPqWJpLyWURzPwwyMnHH/AOqvMfHnj638G2bwQlZLqX7i&#10;jnaPU4/yat/GD4haV4bW2tLRlmutpHlqfurxyT6n0r5Fa/k1W6lvtWAy7buuQB6V9Pl+EfxNaHy+&#10;Y4hfCnqbGozyatv1/Vpd7OMtn0A6n8K8e13XjcuYLPhPWtDxT4iEhNjYtiMjGByMjvXB/Mx+Y4H0&#10;r6elTSWh8rWrSlpIsRRlwfMNTv8AZzAV6EcdayJbxlXy89KgjHmNmTtWpzlsx84c8GopSFxGlSs2&#10;EOKiRQPnJ5oAt2lvvcBunertzFtPHSqcbyRnchzVqN2lO6UcigCKOHsa7DS9PlvMBVOPYVW0bR31&#10;S6EaglRySP0/OvV5dT0/whpBj3BrqQnp/CPf6frWEpXN6cWUDeWPhHTSFVXlkHGev0rzW81L+0bk&#10;3E/zFj+Q9qzdSubi/nMzsT6fQ11/hjwne61PHaWg3O5Gcj7oP86Tfc2nG5b0jRm1MxwwLuaQ4A7/&#10;AOcV9HeF/Btl4fgjuNQxPOwBRTzj049aXw94X0/w0iJCge7YcsecevsP61774V8Kpaomram25mBY&#10;7uvtj09c1wV6vNoioQ7mPoPhi4kP9oXq4ViCqydBj+73rO8ea39h0sJpwEjEkOQeVPbj096m+K3x&#10;Kt/DkMWlaeiu8nysxzwMZIX6cV4dp2rahqnhua+mffNubg9cE8HH0rKldmmxylxax+OdXtPDNxu+&#10;0zSjLnoF/iOeeQoNew+JdF07wolvZWz70C7RuGMcfU1H8IfDqyeKZbmcrhYskkc5yOn5davfEm2j&#10;ufEc080hZLZVbZngMByB654rom0tEyJ+8eZ+EpCNYMjgKquCGPTg9K9d8da1eXYjkjPleWuFbv8A&#10;j+FeMxa1pVsxVQBk9TwAfQVvznX/ABhdQaPowaYycNjO1B0LOR0ArnlccKMjS8C/D1/F9/MY4DcN&#10;EhYFuBnIGB2P0r6Q+HPwPtPD1q91qAEl5I5dpT0jUfdRF9O7Hufaux+G3hmfwToMdq3zSMMOfb6+&#10;neuqk1+CZ5LW0YJIMrk9MetctavZXZ62ByurVlyQ3Nmx1a08MRqIAvmIcg54/H2r5/8AF3jnWPF+&#10;vTajqpBZWKqqklVAOMKD/M8n1ro9baK3hdm4EQPJ6fnXyB48+Kej+HBObORXu5c7FByfTLen415P&#10;NKpLlWp9zHJ6eFpe0luj1jxZ4z0vwdoMup6rIG3AhFBG9mxnA/qecV+e2ueI9a8ZXwtnkZlJJVc5&#10;5bqT61Z1PU/EXxC1dHu3ZgOFXsAfQe9fQnw9+F+lWMQmv0DznnLDOB2Ar2KNKnhY+0qas4qTrY+X&#10;sqPwrc43wD8L3/d3mqp855A9PQmvs7wjomn6JpwWJV8wjOaytK0yGCIgLnHHArsdPsNsLTyAKF5w&#10;e/0rycbmTraM+3yrKYYXVasfceRPEZ71tz/dx/8AWri7yae8lIVWKDgenFbE1s8s+bhzgtx34/pX&#10;Uabprm1ORuwSR/SvMlI9x80tjD8O+Grq6lFwxZIemMfeNd3DojadMdj7VPUN+tdZols8EAS46NyA&#10;eAK5PWdQ/tXUHs0H7vu46Een+NR7ZrQ6IxcY3ZQ8Sa2bSNLDTGDzkYBzgAY/nWbY6Zd3UIlkIHOc&#10;mtKDRrBbkTOmQoBLE8n8P8K1dQu4IoSkLBR19zRUkmjn5eZ3KWrxiSBVJVIxgED29q56Znu50t9O&#10;yV6M/TitOC1l1hw1wMRIecdTXSrp9rbYlj4BGDXObfV7O5iWNpBZeYj/APAGHXJ6k06CZIiZ3cde&#10;mR1rH1nWEiuPJtzknv14/pVbR9Hmnk+0TTb9/LZH3R6AVtCNkctWreVmdNJFHqTOlzkg4+n/AOv1&#10;rN1CSKBDAvyqBx2Ndzcz2Wi6b5hdVXHHOc15bcpeeJLwSlQIl6Y44HatubTU1p2sddJ4gezso7W2&#10;3OzjHsKxVnklRp7obgvAB6D2HtWitiUUNGPm24I9hUUVmZkFvcggFsg+vsa54xdznryajqSW2yQm&#10;ViQBwBWi0E2rH+zx/qX4b2FUnt7lZltghVW4z2rrrdorKEqh5UZz3JqK09LJ6mmBptvmktCGOyj0&#10;qIWqkkKO/pXn32zy76eRGyzDb6YFa+seLGsjukCu8uQq9cY/z3rmtNiW4d5b5wkh+YA9Wz0H19q5&#10;1GT3PTqVEtjttMdrhQEXa3t6VtDTNpLK2S3PP+eKzNDzHqIGQE29/U1ta34m0vTFDXLjc+VwvJ4o&#10;SMvanN+JdVbT7ceQczONpJ/hA7ivJNQvdTurobHzv+8T1rcur251a5afbsiGSPx7mqOzZIJ8D5fW&#10;uqMexxVqjejKl9bxwQGZ2JOMDPr9K5NdYntb9bWZP9GXlvqfTtXQ6vcz3UJigQbf4h1yP8a5J7HU&#10;72QysB5ajIB6n2x9a9Skny2lufL4mpFzbjsdVbeNbHTr5rE20rwnl3VDj88c4xW/qHxX0OCxEzCT&#10;CtjcVII96+tPhDbRN4OtyVEYIJIzzvHHtx1x6V0mp/DTwHrdu9pqenQmNzkjAG7PX8+tfFYnF0ZV&#10;X7TodlKdWEfdR+dPiD4sxjR/NF2HZjjjqFPbHtVzwBq1/bWpm04eaJm3EDrXuXjL9lXwXd3JufD8&#10;Swox5hyQF/3SSfyNeefCTR2s9Tu7SMovkcKHYDkEjgdSRivewU6EqPNRZ8hn9Wq6lqnyPbtMtNUt&#10;76Jd+2OUKWQ9ee+P5eteg23xC0/Sb6Tw5DHJ58aq2WG0EH+6e5/T3qvpml6jMqT6oyNMvIKjIHof&#10;fjGa3tVjuXsxPa28N0yDb+9UEr/u56c/hWcpJv3jy6SUo2Z6dofhTxR4r0//AITCHy1togEdSTuU&#10;ZwDwDxk9eOarRpNPI1tEysW4GT0NeHweI/HK+GbvwpDfywwzOZCAxyFP8A/2Sc+/bIqXwxJ4ouZY&#10;vJPkLalSCSPnHpg1zYujFxulqTRlUhJpM9zk0O8sV+0SMVz94Z4I9c1nyyrBIFRNzN+v/wBeu2m1&#10;k3OmI96oxjGcc5rmFihuZdkb7GHTHJ/CvnPaXufUYWrzRTZg3skSEuRlj1BrBm1JbadRGo3da1/F&#10;13HbzIDlVAA9yTz+IxXnpaB7tIyfmHIzWip6HdGUbanu/h+8N1EiwpvZs7c8Y9ff8Ks/Z9TXUGa8&#10;BEa/w/wk/WuH0vUX0xTP5gQnnnkfhXWweKY9SJtJ5ACBnfkBT+NYOEk9DiqN3sWpdRghfzI0B54A&#10;9KrX1xBdwM0qAMRkZ5/Gs66gSSN3hbaCcg559/wNV7O8gSF4UPmOejN2P+FQ79S4tWKFiCshiI3b&#10;ecn3roI/D63832v7Rt2jgdj9e9JDb27n55AspHHoP6mtPTrS4ul+zWfzMSSxzgDHUmpV9kOUktTl&#10;9ctrq7sTAo3SDoDx+tedD7TYFoLgFVIyQe1d7dzXMxeM8DoMHmuV8S3MwSOGQb/9oD26GtpUNDej&#10;iVezOVu5JLlOPuKc8dfpS2N7HEdjSFSe3pXPSXty0h+zIwXv2z9adaW2pXd7FK0OI88luDUqk3ud&#10;qrRfU97lubZrCORZtryDOD1z/wDX61wur/bDE7253MuSEHLN9PU1XaR5f3WASmD6mt7TTELlTtye&#10;maXsO5madrqUEdhiZd0gAPT2r5/8S+ObuS6ltYY9i7sbi2QQPb3r3TxAILLS5bmZgECnIY84P9K+&#10;VdTvNLiZleM7skqcdCa9TBx5b2Pn8bzSlqymL77TK1vfdJO+PU1x/ieCG00uS9mxmLhfp61ja5ee&#10;KNcm/sjQovKU/wDLXGPr8x4H866TR/DrwaS9h4mP2jf8rZPXPp9K9SnuYqNkz531LwFrvjC1k1CK&#10;cN2A9hXnOsfDnxRZQhIiGdh8hz3FfSWif2h4S159Gu3xBO26Nu+3+EkdBkdab4w0bWIY4r/QSZSJ&#10;MkAbuPTv1r3cJiLP2bR51fD80fapnx4bvxl4fcRXCOki9ucY/Cqk3xT8RaeDDfR7s9+Qf8ivoLXI&#10;fGuuTpfz2QjjxggKR09jzWHqHw/i8Qy2dnfRtAHYhm29uuT6Y7V7lNUb/vEcM/bONqbPAY/irrT3&#10;IlZ/3YGFVucfSu2sPiYl44mnO0j9cV6Iv7Pnh5bxmMxlVRwGAGfrj+ld4n7OXgR4IyLhonfHKqMb&#10;vTk1FXH4OK3Kp5Ri6j948/0b4nwWjbE6SDB/PvXPJ4ls28U3czzqN6gnng4xx9RXV6z+zu2gxfb/&#10;ALWzQs21SMcH8B+td0/7I9gnlXL6lMXdQSMLjcR+Nccs0wsdec7aWSYjZROW0/xb4cJ2WxHnng57&#10;/jW7dJYalEHaVct6MD/Wprv9kVPIaePV5Ec/dG1Tz785rm7/APZc8c6LAupaTfC4AJ3K+Ub/AGcY&#10;z+pA96qOYUJWtPcJZPiVduD0OW8YeI47O8h0WCT5EwZD1GD/AFFcRrRjYLJaAuOpGKoar4F8SJfN&#10;9uk/fxMVbndyDzWW2n6/YrtjLSZ446CvXp6apnj1oPZo2IrabiRFBWqGsRt9lPcd6yJZPFMEe1N3&#10;XOKt2dr4i8QMbSNcHoQa6ebqzOMOiPrHwPpENv4QgJ64Jb8e9dRo+pwRTGBZMAcDtXkOleJdU8PW&#10;cdtNAWTAj5z2/wD1Vzuqa9qk05ntY3jA5G0H8q+Qnhp1JuTPsvrEIxSR9Pa3Hp+oaLcW+pEMm3Jz&#10;3HoPf6V8t+HXUzywFcqrH8gcVo33xIvn05bK4iZT3Zs8kexqt4Qk066RpZpdjs3p2z0+ldeGw06a&#10;bfU5K9eM2kjptT8JeHI7U6pq0gVByckAe5rC0Sy+HyXi3BvItoPEbEAH3J61w3xx1tI9Ni0S1kOQ&#10;dz46EcYGe4r5XW7nhyVJz7mvaw2XynHmbPm8xzSFKpyJXPuTxL8WfhJ4J1FP7Esl1C9jwRuBKBsZ&#10;BJPAGfTn+Zl0j9uvxR4akx4Y8M6TbMSTLIYSzygjDKzZDEEe/bivhOLdM5Z+5616r4X1Lw1pEBuN&#10;VshcS4+Qn1r1YZfSXQ+blmFZ/aPpDU/2+f2iNcu/9I1EWtqxAaC2LRfIOiAqRkDsDXV/E79pzRNa&#10;+G8mm+H9Rv8AUddv0WORrvcRAAQS5LEqxxwoX8cY5+FbhluJnlRdqsc4HaolkSNtoHNbezOaXvay&#10;Zn/6o8LweaUEvzirkrDgkVnTTbBmMYraMbEEjxKvzk4FRz3UaKApFZNxc3EuMHpVQK5ILHNUIutc&#10;szepNIsrsxBFIsGelXIIHXnZn60Afuz8TIr3+2Y7qdMpKPvL0BHUD6cV53qmlJqUCKGwc5JPp3H+&#10;ete+fGmS3fRYbm0wrwyfMvQkMK8LsI01aJYpGCsuSBnv71+HQruSufp3IjhLrwxo8oezlUhyDgjj&#10;Of8APGK5ptKt9M2TRzbZM4ODnOPXvn/Pauuv7G9ivHSY73Xtngg9PauLvNNYXRubggEnJB6cdPyr&#10;sjVbjZnM/dlzI9O02S8azVt4DMBnnmtPStOnE5RiR5vcdeOhrlGuTZxRyOchhklTnFd54b1W3vIM&#10;xyJu6AZ5rllA6FWT3PtL4e6lcnwiLW5lyI1XaR2GMYPbt161c8U+GrLxv4WNwkKi6s5MfLnlFU8g&#10;Z6knqM/rXzz4P8Y3OnoYLqQNGrZ2eo9vU/8A169b8G+IvtniK3czGK3dijRKeORhSR7E59q8b3o1&#10;Ls6qdS8WzwPSvgroup+LP7ali8mYgKXAw27sSCOuPoa+0z4IttQ0SSymuXju/LQrLwfnXHLeoPf9&#10;K5e7sYp9UnjtwJHLE57N+Pr/ADrpdJvLqXSd7Ni4jyNp6nB9PcVWMruVmzKrKx5Roaat4b8TTaUw&#10;MdzK2HZiCpHOHyOCDyeao+JtNmi1iSzvXbAUMpcfeBzyfb9K931qxj1o2xs4h5sZ++QA+0/y6dKj&#10;+I+mGTQZUIUS4xG7AZHrg1lTqoI11c+N2s9B1+RYoowtxasxjkI+YNnnB9D/APqr588fiSXZfKQs&#10;kE7RbeuevOe447fjX13ptvp+nWrIEzN1LAck+1fOut6Imv2Vza3AELLK5jc9Q2TgkdT7ivbwM/ea&#10;N60JpXZ4tpuuXEupxW1y37vpkcYr27wj4lvtM1cW9nIdkuM+/wDQ14PomiauWuH1IASwORhc4x3w&#10;T7V2EFzd6agutO5kTlc9OKvGQ5pJjoVLKzPsA6xpdveQW+qRKqXZwj/7R5xz0+pr1rTLDSdP006l&#10;CFjVRkiPABHqf8a+BfiFrWsXHh3StYmcwozFTtOCOOfcfpX0h8N/ESN4Av8AT9ROUAd4t5AUK6DI&#10;J9AckfWs4UmoXbOHHV9bo+KvEuo3fiT44Xt3csGZHV1XHyjjge/GDnPJr9Jv2XNZLeLLeLWpnLwo&#10;VjVsfOjEMcH725Au5R6de1fnfoOk2+vfEC71GzDCdcqwGNjbTgEHueK/Rb9kdL5/iW1heQKx8gSR&#10;zYDMpQng54wxK/l719BFaWPMx2lJs/UW9geWxaFH2nb8vpmuPtL6aeZtI1EASoB0HUHvjv8AyrtP&#10;+WIWb5nyST/SvOtVsbtfGVvr9mGCvB5T9So5OOO2c8/hRLDXV2fL+01sfIv7UXw8LaVa+JtHQbrB&#10;yku7klJSBxjlfmx2x2r4a1OMHlBuZeq9s+v4dq/XrXIdJ8baFqGjTQ/aN6mKVW4LAHggg8EdVIIO&#10;eK/KvxnoLaBrF7pUDh1SWUL1BX5jheSSSo4JzzXRhpWVjthVbVjxrVY0WE7FxuJyB65r4++KllOl&#10;0E/hJJ/Pmvtu6gLopUlmHUEdfpXyT8YLWdL8yKuQDj2Pc/lXs4B3qq5Ff4JHyXeWW5vMPFQwMoYK&#10;30rpNWB8pnUfXtXEK+ZTntX2FzwPaGlqSCOMTIeFHNJpmrxXKeWGz2NUbm7SW1YA9qxdNiEUu8ZF&#10;BodvLGP+WfPsaoud3WtGBfMg3N1rPuULHK9KAKrRY+YnNVBtztNWizBcEVA2NwYUACSoH25qcgMe&#10;Tmq+zcd4qwFLZPQ0EykMYcDPWqUmAScVddscE1V27kJc9aDJsNuUznJqi4w2SKtgbOc1BMVcAGg1&#10;jsMDbcBetT42/MeSapqGHPpVneSME0FEm9GOD2qTPGaq8NwDVvGBzQTKNygSxcqann/1QUU2bCEN&#10;SNnt0oGkZckTr8/rSNwoOfrV27TCBqqKAc5oGNyrLsxk+tReWBnJqy2FWq5bHPrQBFmpUyehoYYH&#10;FOj2qRnqaAJHT5eOtU2TNaWMjjrUCrkktQBVRdhyauA7uO9OO0cGkwM8UAOZOMntUSuFOGq06gJh&#10;vrVMKc5PNADt25uDT1HPzGkMZONvWrIiDEBqaVwKrlCckZqRXY9OKdJGiqfamYyBg1TgA5jvFWlR&#10;AvvVLbVqI8+9TcCvcxnq1QKdoAB5rQuVdgDjioxH60+ZgEIH3TWhExUjdVKMBH3HpWj5uMACk2BQ&#10;uE2P061X5xk81p3LAqM1XaEFSyj3qrNgXNPmTFT3y70ytZ9ttL7AMGr12TgAHrUAczLGysd/rUTY&#10;NWLoHfk1W4Kj1oI5xsasCQD1q3ExVuaiAC9aX5sGmWaqvG3Q80kkpyEHSsraw+bv71aic+tWm7E8&#10;qNJVUqCxzU0YVhioI+W255q0kEkufK5b2rMUnYnQKPpVnzoovmb8qygl3FJhhn2FX4I/Nxv49atR&#10;uZt33Og0z7TqE62lmpeaX5Y1H8THoPxr/UK/4Ntv2G/Df7O37G+n/G68svs/iLxpExnDx7XSKKQg&#10;ckZJZgxznocdK/zWf2f/AIb6946+JOjRaPCXht7lJJSBnABAUAd8sR9BzX+tB/wTP/bm+Df7S3wo&#10;0z4e+HPI0nxJ4ds4rW50tdq4EMagvGowNpxnHYV3xxdOFP2d/eZ0zoTVFVEtLn6kUUUYHWvOkcyY&#10;UUhz2paQ+ZhQfejrQTVKTQ5NdDlPGvgbwf8AEbw5ceEPHem2+raZdDEttcxiSNvwYEZHY9a/hh/4&#10;K+/8Gy2veG9R1P8AaM/4J+RfaLKd2ub/AMMH70bbs5tj3Rhxjqvfjkf3kN9arMwYEL83UYPevQo1&#10;WtGZe15T/Ek1PTdf8La9e+GfF9lPpGraY5iubK7QxyxOpxgq2Cee9fQHwO/aC+IPwP8AEdv4o+Gm&#10;pz6TdwOsgMEhQ+YuCHBHIbjiv9CD/gt7/wAEW/gn+2j8JNb+Ovwz0ZdJ+J+mwrILixjC/bQhGfMQ&#10;AbnC98/MODk4I/zePiZ8NfGnwX8bT+CfHlrLY30MjR7ZkaMsVPICthsj3GfXmnUwcKjuztoYpPof&#10;6QX/AARi/wCC2fgz9r7wNb/B/wDaM1SHTPHtj+7iubhwq36jp8xwPN5/4EOnQgf0XvO8aqgzIrch&#10;8jGD3GM54r/Fg8G+NNd8K65a694ev5rK8tmzHNE7KR9cHnB5HuOK/sG/4JMf8HDfiLwRpNt8Cf2x&#10;JP7SsInWCx1VpP38SNxk5JLpjqvY9Djp5cKjj7tQ46uFT1if3GSy7ckZJ7VAX2qSDkHmvO/AHxP8&#10;DfF7wdbeP/hrqUGr6ReKGimt3B7AlXGflYZGQa6xrhZF2oOD3PpXop3OCUNdSw4SQMQPfrVKQhfn&#10;UYJpzSoTkdqrmUsdzirj5g0I7MMMwzu6Dr/IflVdVBc45XOKEZEkKsTkUbgmXzj3okc5a2oc7qb8&#10;oOVGRnPvVYT5xs49c1I7qUG3rUAK5jP+r4NQyOhUBUI2+/GPp/8AXp/lA4I59cVAw8vJHIP9KAJG&#10;Z0AK8+grJfjLKcnvV1mHLsM9sVktOhk8mM7e5yOMelAEN0oOJM9O1ZsqvIpA6/zrTkI2+b/D1yen&#10;HXNZc8ioMg53VumZy3uc3cjymIH3u3oPrWKWQOSw+b17V0V95LkZ6ms18lRtGT2FMuMrmZMJGBDc&#10;CqE8bEYUcZ5rUZC2fM6dqrNbvIDk8joabYzBd9pIUexNU5WePDKOlacsbx7vm69eMVnYLZVunXBp&#10;AUpNhO9ec8knrmkwAmQfcGlmLsMAYzxxVaRQCJQOaDKa1uSNO0khz0HFPWQEnzBxVNmdGBK5zzmp&#10;lbj2Nb2WwlIu28GxQYVCDtjjp0qwsWWEszZNVoztUOM8cDNOdi+OR9KycWaRZal5gCxqAen4CmSO&#10;iw9cY45HrUT3IVSp4Pb/ABqFJWb767/r3qSiZTKOHIx2zT1U7h2wc1TuJUiUSuTkccAnqfaledwm&#10;MZP1oHcveaBMDJ84Jx+FXSzKcx8e9YAkO3LHn86uCcCMMc5oBsvS4VGJb738zWYxdPkIxt45GO36&#10;5HfvTpLiMjCnk9OP51WwYzuTg4x60CIWumD5C/L0zUO6RjknioWf5Qeo/u/40jSbWC4wDTUbgTq4&#10;3lgMt2zUchQneBgd/rWeZGNxkcDpgdx1/Cp2QK4kY8U7vYBskm1tgH3vWlkldW3qFZhj5Se3eo0j&#10;DZlPJ7VXfYrea/JXnGO9acvcnlRIuYsuwyD61IGiOWC8nmqcU3mnDnmp9wyc5/z9afKirCtK7SYY&#10;cmmiXa5Eowo6Y5NVikjKdznPXPBP61DJcbyFizx3I/nTA1BLFvBiHK9jTo2aactH/rGyAQcYqht3&#10;YkGc98Vcs1nW5jXBCFgc8Zxnn6Gk2B/KT+zTO2pf8HAXiEXHyFIr1wUVlYkbz8+evDYP0r+rkSII&#10;y4+UkknPoa/lF+BN3e6R/wAHDuv6bK5LSx3rlhlv3bqw2/0r+ryJZEt088bmIAOfUdc02u53493c&#10;b9kcd4wn/s/wpqWoXIIhgtJW3DI/gJ+pFf5zfwm0aHxH/wAFAvD9lEolW68V3Ekh5HmP5suD65Ta&#10;D+AFf6I3xlvv7O+EfijUgXRrfS7ohk5IAjLnAPH8P54r/Pp/YNtV8Q/8FQvA6w3Dy+d4ru5mycx5&#10;M0hyOMDbk5/Co2ldHXlNWUVJrsf6LFtC8UEKkD/VqGxzyFAP16de9aWzzEOOafaBJgrhSDsUYI+X&#10;IHQVZ2pjH+c1meLcz7hNsIjxt44IHHH9aq+RJyMcMO1aDqhBihYgn8hTreJpZCQAqgY/H1q+a2hj&#10;K/Ur21vvTD54GBmnTacI3EqE498YFb9tawBDEqgFR07fpxRfQpEmwDeOpHpVxmVJHIyoBkt0NZ0s&#10;ZSTj7p6Vuzwb1bP3fUVmy9QqksR60J3JjuUDA7uJJRwvIpZbXIGOjda2FjxGGmBLHsOaR7UP8kmQ&#10;xxWv2TSUbjEiY/M3T2/rWrHHuUMANv8AX3HvRHa7Iwsg/Kra2SSRtG3G7BzWZHIxVV85IBHtTJck&#10;EIM/Xir32ZkiBHG0cZprwZ+5ye+aClTOYkjUZYjkjBx7VG+5zs27e4rdaJVUlAB1ye/NZskcFuTK&#10;wwx79ep9/SgTgZcsbDHdj2pkcPzHeckZ5HQetbCPCP3gOWPqOR9KhtrY5Bydq++ec554pphGNyWz&#10;tLhpC5AKAcHvu/8A1VZu7FgAJPl7+uK27KJWGUP6evetCaBABvAcHjHXFFzQ4qSwRFKE/Mw+9xn/&#10;AD605IWjiCr/AAjknjp1x0rqW0dbgh8tu7AkY/Hiq8kOxVSRcHqPakJq+5kj5QccHtxVdlCLgnoO&#10;R2rQmjcD5Tweaztzhzu6D1FBlJajHjdgVzgjnn0qs0Y+8vAXnmtRURgCCBjoT/npUEkTL8wUEH35&#10;oJEj2MM5/AVYt5ZyWyv50jJ1ZFwB2+netSK3LIPMbGefWmzeKsWIo1XDE8n8h71oCJxgqBgc/hVd&#10;YGYqka/KOp7VfdG2fuU81gOFHU1lOXQoQbpFxGmT05/pV+AEuEbgDqO9fhb4n/4KzT+F/iP4p8E2&#10;mk293/YF/NZYcDJWNsLIrcYLYz6Y7d6g0/8A4LJT6bAL7xX4RMtmzhRJbzZcDPzA8EcD8RXi1M6o&#10;xk4s9H+zqlk7H7ualqGnaVYy6vqUnl29sjSStjoqjJx71/Cf/wAFmv2+r79pn40SfCLwJcyW/hvQ&#10;C4dMFNzg8bj/ABFj8x7AY5Oa/Uf/AIKFf8Frfhnffs8aj4I+Bks8XinV4ngEZ2KERs9fmLZJwDg5&#10;HoM1/IFPqc0tw91qDme5lG6VyPmZ26k49TWOLxsaq5YPQ7ctwL1nNHKXXlXF9Gkhwq8DPOB7V6XB&#10;ZQaP4fm1EL87AHceoz0A/PrXmaWaX19HFIx+RsccACu58T63ZLpgtI32pGMt2HFc/PpZHp+zscff&#10;3djFaC5v2ChTuJPqa+YvGni+XXr54rAnyVOE7e2fxpPGfjF9amks4HJjBxgdMCszw1pP2qQSuM7e&#10;/pW0INrU5qlTWxP4d8OtLKLi8Q+w6V7jotmtq6I0YKY4XsPc1JZ21tDElzCm0YA4Ge1dzpGjXF5Z&#10;TXSjaSPlyO59anET5IuQqUXKSRv6HF9tuktouI1GWI7+grD+OV/HY6XaeHoSry3JzIn8QQdCT0wT&#10;0+hr1Dwro0Xh7REtmXJUM7E8kljk47+w9q8ha1/4TP4uwC8Ja1tQpPGcheeewGTj6CvGnitG5Hu0&#10;ad2kj618Awp4d8FWilMHaqkAY3DHWvStEeaWBr0N8srEKOmMVxGravA2mR2TIP3agBu/A/Q8VpDU&#10;nt9GtbSJsMpLZHvXwNenzScu59/TrWio9iz4x1pmlh0m1DBsFnYfdwe31rh47yGzTbGNxroY4Wmd&#10;555AWGd2TXD6fZahcT+UcEZPPfk8cCtKSSVjlqP3m2bOhLFLdzvqPyqI94wPQ42j35715P8AFH4h&#10;W/h2yEenFZJmLHAb7pHQH1z39Ky/HnxHl8CQT2sMqy3ofCJkbuc44HGB2NfHcupat4hv5NT1y4LM&#10;+Sc9CfYdPxr6XLMrlKSqPY8jMc3hGDgtzN1C5vdZ1O41fVJC0srF33Hue3PauW1bXZJwbO2J292B&#10;61Jr2ri5Y2tp8qjjPeuUcqoz6V9rFaWR8HUk92OZFUBjyaqTzlvlSqc8smSVJ+lV4GLS/vP1pmBr&#10;Wdn9obMnAHepbu22EBOMelT6fzlVNbbWT+UZWHAoGlc5kRMFDEZHvSFFcgCuhls/NTZGMHHSqUNm&#10;8W5phyKB8jJLa2yV3jg+prqtE8O/2pdhGBEYI3H29qn8N+Gm1iYNcExwryfU/Su51rxRpHh2zTTt&#10;NQNKgwCAD+ftWEqj5rI2jR0uyPU9SsvCkP2fTdrTEcA9vr/hXkupTz6nO13ctud+T3/Kq8091fT7&#10;mO8sc5r0fwt4IbWbpYWDEEZYgdKn1NYQMrwr4WvtbmVYB04JPQD1NfUul2Vj4d06LTNBtg15J8rS&#10;Y3MSeT8x/lWXpWn22lRDTNOjLBeGOMn6mvQrK3h09VknG0/eJPX1rnqzuXaxf0rRpdNjE2oENIx3&#10;E9R+NS+J/GVzJYG2sXBCkAk9ePT2/OvF/iH8TLufUX8PaQ3yYBZhnLHg8Ves/td3pcUrINzcOffv&#10;XNy63BMoWegQfEbxeoTKiHY07A/eAOM85r07xL4d07Rmkj0tAqsgyo9vTPeu6+BHg2NtQury6IRH&#10;wu5fvIP4uemGyB61zfxMmsdFunvGyVLFNnUhR3H1960VjqVrWZleA9RGm3LyFTGxGBkdR6GuT8XX&#10;jzNLf3su4uSPT25+grKtPF9u6PHApjfOdzHtXY+BPhfr3jbxFBqGoSCPToz5jl+r/wCyvuTyfaol&#10;G+pzSXKyv4T+BmpeM/DqXsiKpl+dFIywUdDjOAD9c+1fXfg74Y6H8O7FriYBZTEiyMT/ABYGWJ6V&#10;6/p2jaNougBrKJYTAMYXCjaOAPTP6mvAvHvjZddV7WxdjCemeuR3P1rgq4xRdtz3sqy2piZ8kdhv&#10;irx/9mX7HYANgkZXBVsd8+3b1rCtprQxGaVyp28lu/tXlU97Dp8b6jqBAii+8T3+nvXzt8Ufj1d3&#10;kZ0Pwi5SMrtaQgYUjuvXk+tebToTqOy1Pv4xpYOHNLf8TtPjd8ereBJPDPhmZnl+7LKCCq4yCo5O&#10;G45z0FfKug+EtV8XXS3E4YRMclj15PUfWrng3wRfeJNRFxeAtFnc5POST69ya+u9I0azs4EtrZNg&#10;RQoP09a7a9aGEjyx1bODC4KvmUnOo7QX9f0zK8LfD3S9BsUYoHdRw3U8+teh6dZzhhEo27vTmtDT&#10;DaxwAXj7VC/c9T/9etNrpGMXkDYoPI9vavKr15Td5M+swWChQjyU1ZHVLZpEiHbvPGT706bVfMkN&#10;nFH5jJ2HrWAlxLdXojh3DtkZxXY2eki1TzZV3l/vHufxH868+TPWRR0fSZ+Z7vBbkk9gPp3rqr2+&#10;g06ELAuR27VUu72L5bSFdzNxhee1Os/CuoSwi81TOckgbs5Harv0OmCObm1zXdXZ7dpikXQjpwPU&#10;1itqNwznyGOFOP8APtWxcLAskls42qMjjpWdpuntc3ptrcHZ1Pp+FVKmc9WpKUuW5o2+q6nfI4t1&#10;3AD5z6fjUuoWshWN3HBrcgtho1q9vAoJfJIz1rn7qeSRAGJwvOB2rKSNqcWb1pcwW8LM7CNUXLfT&#10;+tcXrWpXWsEQadKyW45LDjJHb6VNFaah4huGkJMVvAPmJ4DdsVoy6MttaqYj+7zyP8/lVYaEHL3z&#10;XGSqKF4HNw2MqYZ3JPYnrWxbanc6XHJ5S7twxisu81BkIihG91/lXZaNo3m2gluicsc8DtXTWikr&#10;o+ao0pOrzNnPabHd6/PI0yFVHGO3616dpGiwaZZHzVGB825upJ9KyZ7yLRJViMf3hnpg+2fSud1P&#10;xrcyxGAqIySQGGcj35rklFvZHqvERhuzqL3U7G2VmQb5GyAvYfU+lS6JHPGUutRwwbJTPAz9fUVx&#10;ejzQBy8qCY44DdB7fStS5E+qgtI+2Nf4Cfl+lTydxSnz6HRajqaS6gnlPhY+frmuT1DWXZZI7Rjv&#10;/TFOksb6+uAkYKIRhj/ga7PR9Cs9MsDKw3HvnBzUaHfQjKMbM8z/ALHuLp4rydCzg59ga1IbTE5N&#10;3GBtIb5j+tamr60gYrE44yBj19KyLRLzWWCO58sHGT6/jQOoy4mpLJdv9iydwwmAevv7VYtPDClp&#10;L/VcMzDpnn1rqdO0+00+DyoVAZup7msnxBcw29s/mHgjGPXNZNPoSlHqcnBd2NluSfoRwfSuYnSa&#10;/wBReKxDFmAUAdM/561uWliNSukkchUHPPeuq0bS7WeSSWBxCyngqOfrXdCPQ5JPuc4vhyTSLcNM&#10;25mGf9kf4+9Z0dgtrOtzdMNh/Su88Y3cFnY/bLuRY4YAXZ3IACgck+gr4G+Kvx9a+gbQPC0myLlX&#10;nUkFkPQLj1ruoUalWShA+OzzEUcMnJvXsfqr4P161l0GG9sJongj+UhWAHy8YPoa7i28Rw36CON0&#10;EjHC5YAH6Z6kelfz12XxH8U2DE297Kyg52sx2/lWwvxr+JaOrw6vOiKc7Mjbj04HI+vNeBiuBcRO&#10;bknucFLjfDcquj9+rWdri6MBYln459++K/PPwr4h8PeKPEOr2fnLaymeUxNIwXfh2DYzj0zjqRXy&#10;C37UfxhWySytNVnjVd67w5LhXHIDNlgPYGvB4/FuuW03m287K4YtuB+bcTknPrmvRyrg2tSUuZnB&#10;j+KsPNpuNz9mfC3jTxd4cjWOWUXSxsNqYAGwfw5APUe2e9egXvxV2W7Xt7GLRANzZbI/DgZr8ZtA&#10;+N3xC05wqajKwPZ3Jr6W8G+K/EvjqwuLe/lz8oDFuS27sP8APStMXklSlrPY5sPi8PXlemj7Lsfj&#10;h4X1/wARLpukhxMFyBj7xHXBBwR3xkYFesaF40/0OVNTQxuhJViMg/kO30r4s8NfDbVPBmv2Hiib&#10;a2zcVEbc8qQc8dw2K931zxa0GmrNaRnanLKemcdq8qq0tLnoRwj3KPjT4mfFHUNdmsfDtwY7BVUx&#10;IxyA2PmL9DjPQZ4q9oPxa+Lmgyx3Os2MN7aKctKQ3mquPugg4x/vKcVzHha8n166EswMG9sAMME/&#10;ga9u0rV9O0lmsQUmk/jR8cD6d8+ledUdNatHqU8vm4qUSNvjdD4hu0i1XT5IFxzIxzz64xW7ZXOl&#10;69O9xZXcW5QAACC/PT5c5x74/pWfqfhvTNZsze2yhZZO49O9cMsVpoupBY02yRDG9eoz1X6Gs41q&#10;XRGFTB1Vrc0fFPg74nahdPLpOqmO2c7VETlWCjqSOxPTrVnw5p3jaW/TRbyeRoY13OSuTge+OpOM&#10;V7D4EvNGk0971pWmZuGB6j8Prx71upc6eNTWe0f94eCB05rgxGYRTcUj1MNlEpR5py1PPJ/ijeaP&#10;qT2t9asbdBsL4O7PTPp+v1qLWfjN4Q8JWgvdQMj+YCdkS7mXjPQ4z/ntXttxZaPrmkXFpfQoJipV&#10;Dt5Pf9a+TbL4Z6JrJdtQbzdzsUHUgE5xz0x0owMoVm3LYyxeX1KTXK7o19I/an+Fa3TJdG8V2BK+&#10;ZDtAA/2gSPz79K9i8KfH74Y+JFdfDF8xcrjbOoik+bj7uSQP84rwC4+Avh6KJsQ/aG5OHGAvtx2/&#10;X3NfO/i34LXmj2l3q+lZjeFWlCf3QmScN1OOo717uHy2jOVqbPDzKnU5Pe0Pvmz8QXLajNciZZYy&#10;coGxwPX/APXWjJ4gs7nfHJC2W/iPIJPofevyu+FWvfEXxPO+mXWpXDwq5C7m6t746jp7V9bf8IZ8&#10;QdCs/t+lalJ5yLvC5Ehz12hW4IPfissXhPZS5WPBKU4qx7tqFj9iQ3sUe9R8zc84rkv+Ewm1dzBZ&#10;5i2/KR9P1rzyz8VfFZU3XQF3C/AjdQMHv0AP4f0rmvt/jnT/ABHHq5sVa3LbnjXgE+x55965Y0rr&#10;U9SLcdz6T0FLtnMc7Bg3THJz35rqL26tdMVXhcuzHHy84PrXhdn4+Z0kE1k1vJ1XAOD+PUfrUuj6&#10;vrV6skkz7EJ4z1PsKxlSkjuhVWyOz8cappd5pe8yus6fdB+6Sf8ADJr5Vm8SS6v4ig0v7O5tlkw8&#10;wByfQew9T2rufHUepLADGxG5scent9e9WNF0yFYFWKPao+bpySepP+Fd9KVOMDhq4OtVnZI9r0jw&#10;74aW0yzGTKgFEIAUH09a8O8TpANWKncPLbEYf5cL2P49atwxX1nePJDI0JGeQeoP9K4/xRHqWrye&#10;WzF9o+93/Os8HXbqpzeh143Jpqi+RXZ5j4j13S7TxEItWuMygZ5zjB6c+td74Q1Vo3dZHDQv9wZ7&#10;9z+PevL9b8BLc6ot/q4LhhhecnFbGqeFL2KzS1iQojKMMp5A9K99VYuWjPCeW1YRfMrHsFxr+lwh&#10;rgvHtQ/NhgcYryDU/iD4a1fxfa6bp0qMIGPmFfu7j2z0OPbvXmEvwyvZ52ee7eOFwQwGQT9Qacvw&#10;duIEW+8PPLPIDk7V+6fU47dq7p1oPRs4qMZxekT3V4IJ5CUYqD6Gup0mZMmGZd+3lc9M14tZT+M9&#10;IgEV7Z7wBgOc4z7n/wCtXW6fJ44fE5hieIjO1WwQD685r5uuujPqKM3FKT3Oh8ReII5fK0u4ZUBf&#10;7vbPr716vrfiuG1eCEMjkhQzbuAMcV8F/Ga78S2Fzb3s0MsTB+BsODgdj/h9a8cvfHHji8SOR7id&#10;Fh+6CDhfxIrspcOutBTizlnxG6cnFo/WqHWLBpI3kdWzgj0FS6z4wtEgEcJB29TuyOO1fk9Y/G3x&#10;rpoaNrn7Rjpu/h/IVrWvxe8Y61bSWtwPNRupAOf0HWinwrWjJNvY6XxXRlFpJ3Z9K6lbRavrk06u&#10;pMkhOO2M0s/haCNCpRTnvXzp4d8falp85jvbd2VTkPg5z7+or0lPikDMrSoVVOSMHmvSlh68Hy7n&#10;mRxFGWrZoX2l2MLmK5hHQ8n19q4PwZfGz8Vb3A2q35rmtDxL4+g1TM8fGB0xXjFp4uMOqPNJ8vPI&#10;9q9rCQlKnaR8/mFWEKycdj618YX2l6nblLGRTO2OPp6n1qza21pqFlHDcHaVUZI9a+XoPF8Mt4ZS&#10;dqjsOtdJafEo6bcoLht0LHBHoPWm8LLoSswjvI7vxhY2jTRWifP5RJIP9DXkGlePtJ0DXjNqVj9r&#10;tIzgxhtp4PPNfQ17pGj3fhCb4g3mpRCGJC0aIQWbaOnXIbsB/wDWz8HXMhmuZJedrMTj6mvWwNL3&#10;eWZ4edYuMmnTZ2XxB8X2vjPWjeafbfZbVQFSPOTjvk15tLaBjgDBrQD/ADBQKlUBuSeK9eKSVkfP&#10;tN6spQ2/lR4brV6VhGoA64qNptqYx0qhLIevc+/SmQWN8jMWzUb/ADkk9qpSXOznPNU3vHlOAKAL&#10;lxforbV+bFUfPeYndwKgxu49anjjYtgc0AN2+3FSRQsx3VpLp84QMRwa0oDBbACQZPrQBQjttqhj&#10;29atm+ggUAde+OaZdSB2+Q9e1ZJPOTQB/Rh8WfDNnqugnVtNk3PwQo53NnBz34FfJsum3kUe9CRL&#10;Gedvp6Vd+Gvj/wAU6Ui6RrMxntgpXacnGT2HT8sV7lol94JvFkiu4xiZSjHGG/DHQ+9fhNKny2TP&#10;0zDy5p2ex8tarc30LBy/B65rmX0y81pXbzCRHzwe1fXj+Evh/fQva42qOry8sR+GMZqlZ+DfDdrA&#10;8dhtCk4IIHP412Rmti69KzZ8WWmv3unObfduh5GDz9RWVZa7FZ6oWtXKhziRSOxP+NfT3iz4CWTP&#10;HqejXfl+e21omxgk/wAWf6YxXGaz+y/rmqac11pdzGs0fJQHG8eik9x74GO+a617Nq7ZxOLvZHSe&#10;GLx4ZVbmaEoWdgc7R7fjXU+FfEUlhrZ1WGJ5PN/doB1GeuPT+lN+Ffwg8dxSR6dcSRrHKDGd7ENx&#10;yWbI9OmDz0xX0D4a+B/inSNTybcT2knyB8q/lknhiqnO3p9O/FcdWFPujsp02lZnovheaPSHE92S&#10;zS88c4J5BP8Ak10mjXd1c681ukZxneH9c8kVS+LHgq++HHhqy1ezd72NiqSsvzGJiOMhf4WJHI6H&#10;tgZrT8IyLd2NrqcJBdxgHPVhwR+HQ14deK3JlLsM1XXpPDOotq+oHZHG3Pcbf8810nxajuVsLO/W&#10;RTDIxUrnPUZUj6jPNaV14dg1WUzaigbcuCCc8e4rzPxSbjRtMXS7pyYWbEankLjnAPYAdPauSnTd&#10;0Yxldo4K7ht9KukhuVDCZNwz1H09q8f8XeGtSa7nu4CDA4DKw6k+hHrnrX0Ff6KnjvwX5tnuW8ss&#10;+U8Q+c7eikHswyPr714vK73VpHaTTMFU7hng59G+npXrUZNO57dOspU3GXQ+etX8a/8ACHa3baZ4&#10;ptAsM65LDBJQ8Z44Hv8A/rrpfFehWmkoNQ0xlltpeqoQwj4znI6g/pVjx94TsvEFp51/GHktdzRP&#10;6cc5PXHHSvBNT8dyeGdUgsdQDPaFcsF6kn69ff8AlXfG8tjiqGt4y1A6r4HijUuWt7gsmDx0IOR+&#10;J/Suv+EXjgDwBqmgazMvnMGCZO0hDweeCcjAH41PdaTayaOL60AaKdchB2DDj8DXgeveGjC4s7K4&#10;KOxD4PHy/wCIr0sJTTjyy3OKbT3Pqf4faBZ6barrLLhmJ+Tvt9gPX2r9Gv2arDR7PxGuvxwmKWRA&#10;pIJwV3dOePvYNfnVom+8gtfs9wVVUVePYY5H86+3vgfql7N4WupbyYtJpshUnG0KmNww3Q4HJ96X&#10;tknoedmEv3TR+lc0f2i0kHRyCQRzWJ4XsLhNFa3vSwOWwT97H+FcN8LvEU9x4YgW6uzezhpTvXnj&#10;eeGyTgjOD7+1evaTqFrrSebBxsJRgQcAjqAT1Fe5hpRlCx8hVTvqcvBpdutpPHHiNXyZNqgEgev5&#10;da/Lb4+aU1r4vudWlXy45lDKR9zcp2MoP94YBOeua/VGW7fNzZwfu3XcvPbPQ49K+VPiR4Oj8Wad&#10;dadNChklDBFKbv3n8DjvkEA+9eNUxXLNI9Og9Ls/Mu5ijZCWc7uuB/IV83/EzS0mglac8KCwPpX0&#10;rqiwm6mghJL27MjnGOUJU/TmvCfigitoE0twecH5vc8V9Hg7xnHUdf4JHxrq1nC1q5jHzH+VeN30&#10;EjSny+1e1XisUZc5yMV5LdqySMGPc19pFHziMAW8p+UmtK1tljALVIflUMRU4kRvuiqN4vQ3rY7b&#10;cbRk1UdQKsWk+Y/LHQc1NJFuOegoGYrwnGRVLbh8Z4rUljyxxWfONvagBGYqBtNRFiOlJ5m7CmpS&#10;6gZoJlG5G+OdozVfDbgD0qcH+JetMK7hnvQT7Mjk+Xkd6jEXmHnjFLIHK4NKgJ5B5oLSIXQqxC1E&#10;rHJ3d6muDkYBrP6HigZYyGf5T0qdSzMMiqsf39xHFXwEPegAfZkFqaPLU8AmlEbsctzQGRXx3oFz&#10;IsrGsqHd+VYUgEZMZFdPEEboMms6+hhVyz9+goGYbsCu1R1qvJ8vU1YZtjcDrxUUu0pkUAIwzjPN&#10;SwyBX3EVCvzJmm57GgDVeRHxkVXY4bg8UqKXxj86hZdvTpQBPIIzwDyKeh8scc0zBHQUm0k8mgCX&#10;DPgk1T2kEjPJq9kqvHeqDHD5NAE8YPIY1JGSDhfpUQl+UrTlJHNAA29c47+tQrJnOKu/fTd3qmyi&#10;N8imwLEZDVZhUHLAVSVWfHarkJWLPekAsgZgVUVEAQvTNXgyMmSOTVZSpyP0oAjRsnLdK01eJ1HH&#10;NUSoHtU8Eig/PzTSuBNNh02iqu5lBB4q3JJH2/Ss6RmKmtFJDHPJswRVp23oG65qkqqR89apVRAM&#10;dMVDEc7dMzN0qpjcRkcCrt62G9qoKGByakhwLIw3SnDioY/lzVhUd2HYVcY3LAuCacGWq7FixXGK&#10;lC8E1olYC3DOqMN3Wuy8OaxHpd8t64yFB49c1xCxiTDYq9HJvAjH0oURON9zqbuZLu5a4VdgY52j&#10;oPpUESqZQD3qmrIicHip4m/jFDj0M+XuffX7MvxR8PfCjw9eXU9slzd3W7LbjuVeNqKAeMkcnrzj&#10;tz/ZF/wbUfBX4qeMPiBrv7WnxE01bXTbm3+zaY8TvhmZ8dNxBxGRlvw65r+JT9k79nr4jftU/GbS&#10;Pgp8M7Vrm+1eQLIyjLLFnDbRxkkcD8+ACR/rn/sPfACx/Zd/Zl8K/BWxVCNIso1nkVdpadgHk7ZI&#10;DEjk+lbUsqp64iXxdDsxeYThhVh1sz7aSboTmnNMGO3tWRBPlAS/8+PzANXo5Ap8sjipnTPAjVvu&#10;XI/Unj3qRnx1qqzLwWPFOaVWYL2rLkRvGqTGRd20U4sqnFU/MQ8gZNRTXBcbRwxoUbBKqWJJUzhT&#10;k1nyTom4eneqlzcohAIyW98H+RrKuL/bxgYPGRW8Y9zGc+5ZvbjzY3iI3bxgg9Meh+tfmH+3l/wS&#10;v/ZK/b98IXumfFbw9a2+vsrPaa1BGEuYp9uAzsuC4xgHJzwMHNfpF9pJLBDluuDWVcXMgOw8N1+t&#10;ddOVkRGvKOx/lDf8FF/+CW37RP8AwTX+IL2Hjy3k1TwddSEabrFuheM848uRlHysOOTjI568H8+N&#10;I1M3LowPmoWOD1z7etf7Cvxp+D3w0+PXgHUPhz8U9Kg1rSL9CJIJ4w5Dno8ZxlXU8giv5GP23/8A&#10;g2JsZUvfHX7F2u/2e1x+8l0e8G1Blhu8p9gAyueCynnr63HCQqOzPRw+JjLSWh6L/wAGs3jvxj4i&#10;sfH+maprF29lp0MKLYSHdbmcybPNQg/eKLg9zk5zjNf2FLd5RTKCp44GcZI5Az1+tfld/wAEvf2J&#10;fC37E/7OOkeE4NPSz1+5tIf7TKZw0yA7vmJy3JJzgf1P6YJI5YlBg9zmlVoRi+WK2OLFVeabaN+S&#10;ULjBxn9PzqNZANyMeeufas0SOYx5mM+tNjfd8sn3W688/lWEonPzM14pgoIfIOfSka5Z1KqufTPF&#10;UTNdTkxxjee564+p96crnYJGJB6DIx0qSoq6LSyRcnq3p/h605pDjgj6+lZ7SnI8vgnjPpQknVQ2&#10;T1pGZpGd2gCPwR0IHJqLzHdyoOB0GcZNUDcsTu6j371RjuHmc7jgj17U0BoTTk/KRgVVacMBnOPQ&#10;ioPPUpuk4x61HLKVy2Qw9apx1sTy9yZpCyk4+Wsm4/eRkJ8jHgYp0t1Ihxng1QkkOd7E5/TFaRjY&#10;oqToobLkZWoiInTcB+dWJFEnzHC454757mqMhKj5eSfWqAcscP3mPzVDJAgUEHjtmpo1RWDsMH86&#10;mYRg5X6UgObvrQcSfp6VjyWZbLORx0rt3RtuRzngVlyxRtiWMcnjj8s/mKq4HIyRFIyFPzDp3qq0&#10;Duu8IAv93/POK6ie2DsWxtx7VnzQFnRWIX096QNHPSxBCFYkA/pSpA03CHBUemOK2DH5p2OPmWpD&#10;AeM/dB6+9NSZPLYyEs7hTwwzVfmJwJRk10Xl7epLNUAUyjpVxn3LUexiyE4/edfam7328nntWvLA&#10;uzMaHcMbuevuOtZ11bbUyPv9uM/n6Um1cbViBsOnUgk4IH8zUbSlFMbLlu3uferSQOAFXJH8W7HX&#10;PPrxSNahCZSoXtx/nrVOz1JKe9wQcDOB9KY9zuAReDSzx7EDjvxVedIl+ZicegrIC75igFlPSoyZ&#10;ov3kjZJ5ANVILhFBaI5HvSOQfuD6+1ICd33ys7hdzYyQACcep78etV5N0kZkYYIqZUVf3jn5cdKj&#10;3hx8p4p3AgDoRnndSbpWIWU5weKmVkjkxGPmXG4egqGZVRgQ/DZP0ouK5Wl+ZypHykg/TFPaQSMI&#10;XPXgYqQW7suHJJpI0MWDIOh+X2FaxdxkaRCORnY4DcfTFVnO7nJwfXuRWjKYgpR+c88c1XngeRfk&#10;Gc9M9qoCpNDhtyMRnqf89aMfuCG6/pViKJ/9Sx6DmlaFghT8KiUuwyOJSyfvDgdqvQITfW6n5lLq&#10;M5x3qrCAq4YnPbNSphZk81ymDncoyQPUD1qExH8q/wAP5gv/AAcNT2tuSqyW10ZCDjcMyZGfdcn8&#10;jX9XOJ1i2XP3lABxzkjjrX8n/wAH4/7d/wCDg7VtRtYzuSG6VWkYDCxxyD5R0HBBwec1/V+kgcAO&#10;pGeucHnPX8etaQldHZmV04f4UeE/tO6jJpv7Nvjy/hOJYNDvCn/Aoyv44ySR7V/A/wD8EoBd6z/w&#10;U8+H6gLBKNUkuMICeWL5IBGDyct61/eJ+2axt/2T/iDcB2Xy9EugSvpIoTt2IJ/HFfw9/wDBFCxX&#10;xH/wUz8FX9m5/cw3V0hPDM7p8oGeOG6+gHpWtNJ3LwdRqnJn+gzbee2Fd8kgYx1J/lVnyJY2AmOA&#10;O3qaqWio8SsSCBg4/D09Ca2IIYSv3c+neua9tjzVFlNkfAB4U/e45NWIrYKcbSAOenBP9a1I0U5Y&#10;AHNShHIIBHHQdhQ5MHG+4yCMDcGJO7Bx6YqrKdrs2cntVtYdh35z60j2zzHAGf51JrGNzmZUjEeN&#10;uMnkVVESEFsY7V1MmnsuGBLA/e9vYUDSLpWDBMZ49ep64GTxVqQez7GKqrGoSInc3r2q4tuszgYJ&#10;2DPsSf8ACtxNNcLsuACMYq/BpSRgBDhcc/1+tUp9xuOhjx6fC2Qw3NgdO3t/+urz2m9FXAx7d66m&#10;30p3AjiAUNwAoAH6VonSSQsYjBKDHy9Bn8KpvuUodzgpLRSw3n7vbtULWroRvG0twAMk16O3h/ck&#10;ZXcXY4wOcY9cA/hVCDTWDPK7kBRyDx/kVnzjcTzy5iVRvGCq5Htx/gayn0xnIPl7sHIz0r06405J&#10;W3KoBXngZ4FUZLAg+YSFXviiMjE88WyVU8wjB/L9Mda0rPSwr5j6deeh+tdNDpgllBVdwzndjGPc&#10;1qtpX2dd7kc46dRV8yGYTQHYAWxnvUkcCBgy/NVqWMxuVb7o7HtTlZFJ8kAkcn+dZuQNFeaQqN+e&#10;c1nybJWEhB/rVqd19eOfp7Z4z+tYcl7IWKoe2ATxj6VpF6A0ZV1HL5hK5wx5br+P1qpLGqkEnitC&#10;TzB8gPemNbo3zyHO3kVRm4XMyb5kAA4U5/z9KuYESK5+hx2qV/3oEUSjceh9KspCxQRP8x/zyaB8&#10;iEt4JRkMQVPTPWtGGPC8JnHPNW7S3+UM4yFrQESdF6Um+5RViijSMgtljzjHFcB8VfF0Xw2+F/iH&#10;4iTMRHo9jNd5HODGMjjuM4r0uOOJT5gzj+tfmp/wVn+K8nwq/Ys8T3drD51zq+LSJAcZ24dgQMZD&#10;BSDXPVnZOQQpynNRXU/jUX4kXWkfHZ/E053W/jGeT7UC/KvM37hjnsW7543HjHI+mfiZr6/DL4ca&#10;n4u1ONMaem9Ymb5Wkdgq8DryQf61+P3jO41uO+Iv5JT9nkaSPzmJwrHcFGeQozgAdB0rqfiZ+1z4&#10;y8d/DU+ANVsrcxsqRmbDByEIyzEk5JA6YxnkY5r5KdCMviVz7Woulz5s1rxhq+t+KbjWFuSUuZfM&#10;2ABY1B6AJ0GM/X39Nzw7qp1HUJN3WMZz254yR6CvM4oUe63s25WHboDXR6NG9ks16OPT1x6CuiNJ&#10;JWRjzvqz2ForfSrd5yVLsOdxA/Ovkz4g+N59WuZNPswYkUkEqfvdvyNXfHHxBnkUWFk5ZwTvJ5rz&#10;HS7G81G5FzICRnJJranSd7yCpVvsUNO055pMnrXtPgvQN5EzttjzggjrWTYaNtbzpB8g6k4GTXu3&#10;gHRLfWI/tEfEKn5vqPSniavJBzOdU3KVjoNK8MSS7GJAjxkV69pGgpb2RjTkdcHjn1zVmDRIbWAe&#10;UflUZ9/rXTWFhJJZrv8Am3ZGD6V8rVx06jtI+lp4GEVocXq8/wDZ2myXNw4EcKs7seMKOTXk3wVZ&#10;bi91DVriPdJMVC9woyTgH8a1/jTq11pGiPptsvy3p8skc4AwxH4966v4V+HYdL0O0AbzWuEMj/Lj&#10;aT0H0FZ5hHlo69TfA05Or6HV6hcPdXHl7ThcHgcfnXVQSXEcCebGMAZznmtO4udO0vSJjdAYA6dy&#10;ewHr/SuIe9nnVZIG+VugzXhxppnv89h2tXdzLPGYH2KhwwHcHvXlHir44eHfCCXGl6U32q8X5WOM&#10;Krd+eQx+nHvVn4j/ABG0/wALaY8SODdyKVQAZZc9Gxn1r4fn87UpmvpztJOefevZy7KIVfensePm&#10;mZSpxtHcl1PVdQ1rUZNZ1OQu7sW56n0/IVyWqazczkwWfy44JH9KNV1l5iYLY7VXjPr71z6lxgg4&#10;NfZ0KShFQjsj42tWcpczF3sx+frVaQbn2A9akkZEG3vUDDHznp61qc5UePYSzVAqiRgPWrUiGfCj&#10;rVhbTyACx5oAv2Qiiwvfua9FsNl0AI/m7ba8zidxOuwZNeg+HJEtnMzcMBz3rGtKyudeFim3c0NT&#10;sYbYDaAGPXFWND8O/b7lS6fKTzniu6tNIttQH2q7G3uCR+tc/wCIvFOmaapsdIk3SfdLAA4P1rnV&#10;W50SiU/E+twadGdN0pgNo2lhxXk8MF1qV2WwXJ+8avruup28wFgeSTXsXw+8E3Gp30b3CeXbj5iT&#10;wSo7D3NKVVISjcp+CvAV5qTo6xAJnBdugx1+tfQEWmJp+3StJb5VGGc8E56/Q10OkaVl/sFkvk2c&#10;HcZz16DPr+NVtTvdL0e7WQsrAkjg56dvrWDqczubwcUrGrbwaf4fsfthZd/csQNx/wAa4bXdcub3&#10;/TbrCopJxnoMdvWvK/HHjW98T6ydP0hSLaMAKig5du7EdueK6uezfU9Ot7afKtj5/UfStFHqyKuu&#10;xY8B+Drbxvqlxrao0UMDbV3L97P3sMegHB6d8V086yWdw+m2pxGjEAHoff617D8N/Dlrpnw/N2Zg&#10;qMXGc5KjqSfQ5PI9K8dvLu00+F55j5oeQ5zz1/pWFSRkn0PWPh7qT6Tp2oxBmDSqpHcZGf8AH+Qr&#10;lNR0qfXrwWM7G4uJ2wAeSxJ6c1U07XrFojEnyuB9OK91+E3wZ1W916HxnrDu9tDtlVD8uC3IJzyS&#10;B2AABrnqVeVXZ0wXM7HKeFvgbp1xqMWqaraeZbW4wUD/ACu/uBycegP1r6ONlY6HamRUVVRcqDxu&#10;I6fQ12/i/wARaJ4bsGe8ZWKYIjz8zbumAP1Pp1r5k8ReKLnVZmmlLKhPGT/P0A7Vw1sdqoo9jA5f&#10;7WVnsL4v8T3msabLaag4aPk+WvQHt9SPWvH77XLPQbAXOoSLHGuTlvQc9KxviH450fwfpzz3Tlpp&#10;gREFxkNjqf8AZ9e9fG+sa34i8d3C2YDCEE/KudvPrTo4ZT1ex9jKrSw8GqSszW+IfxPn8V3b6Xpx&#10;YWhJ2jox56nnqf0q58P/AIV3OtONS1JP3RPCNxuPvXe/DP4Q20d5HqN8m4p8xLDhj/d/CvpK205L&#10;SXbCinHIA4rbE4yNGPJTRplmTTxT9viHoebW2lW+msmnWMKo444FdN9nns4BdSLgx8muvs9JMV6b&#10;y6jCt1/Gn6tbQXkBt0zl/wARmvm5T55XkfYx5aa5YrQ8xur5ry5DBRu613fhqwm1HP2pmVIxn6+t&#10;Z8fhyOCVI5VJI6kdOa9R0+K2trRolGwKMn3/APr1UnYmNa8rMq2q2MNyrWwbaOTn1rXudcwBZ2m5&#10;5JTtAUd6yLExX8vl2qkITjpzmu203Qba0uBM5LFvUdPpXG9WerSpvsTaBoH2XN1Md0jc89q0tZ1N&#10;NNtXjY/Nj5QDWVq+vJpkwhRz5jfdA6muGZL6dhd6hIzZY7U7D/PrW1OD2ZGMqezjzEiRtfyEORFu&#10;7jt+daljqC6feNAFAjUAlxySe4rBuZoLTJncKncjtXPz640ylLReMnLetdVSCSPHweJlOdmdjean&#10;bSS7rc5kY42HgUyytby4Zp5F2Yzx/L86yvDtn5l+t1qO3DDC56qfWuzvdRt7KEW0X7wsSBkf5615&#10;9Sqj6LDU/wCZk1u1vbWJjZssckjtn29a4jWNT1a+lTS7G3HlMPncnB+g7V1aaY96wkYGPvVi7s7a&#10;3QyEfN9eDWcayTOmpFWscl4Y8PRskrzDoc5POCewr0vTbi20uFLdiWfJJY+/86ybIyiyCQRdTnav&#10;Xn/GvT/C3gDVNQmF5q6DEZyo4YY9SemPTHWu2UZdT4XGZrTpRb6nD6r4em1r/iZmNtyfOfQgeteF&#10;azqxvr8RRRBY1ODjnp9a9s+J2v3un65L4Z0mULZxxhnkBIYsQdy59P19DXkNppb3hV0VUDdDjue9&#10;erGkowsj5Cnm88RiIuXVm3pbMkYkkXnHFdRaQPqDwxqdqscsMHoPftj1p2maSyT+RnzDF83J6ZrV&#10;meW0ffH8n09K8iVr2P0/DRsrm8Ybe1tnnQ/KoOM8dO1cDeeLJZXS1s4t5bgBc9aS/v7y/Z7GPO3G&#10;ePXpXW6FoNnaQC4kT51XHPc+tQ4I7pTdjG03w7HHA9xfos0rEsFPIHoB6fWsfSbgaeJZJiDvckZ7&#10;e1df4g16y0y3yCNw5YH09q8Rsb691m7fT1yDISQ4HQH9OKjkZx1KvRHY6z4ikb/RdPfe7YyR1FXl&#10;015B9o1OTcqqDhuee9WdE0yy0+1a6a3EjoSQ5+8x7j2qe8EF7DI922wYzn+VWo2MZTk9ypHJPeqY&#10;rOIbUzj1P4msnQtWNn5rzEHkjDd/b1rlJtV1JXl/s8lEUEbjkHI4OAcfn3rnNBtrrz3mZid2fvHp&#10;64+td9CndaHmYnGum7I8y/aF17Vb6xlt5W2xhcLg8Yb7w/Gvg68gkj+UfdNfanx1+aNHRydvGfX1&#10;r5ReyaUcLuPtX1mUQUadj8g4qqzlXu2cZ5W371QzSAoFBrprnSLrG+NSfaufuLSVWztOfSvXPlST&#10;S7F7wmIAkda6OPwrCFDSgjNJocN1ZOsjRsu7sQa9GuLlby22SAKwGBjvWFWpbY9fC4bmjeR53LoV&#10;jbqJVzxX6Y/sO+A7fxFYXutXtulzCwMQLngSK3A29SMZz74r88pwfKa3Ugt0GTxmv3b/AGaV8J/C&#10;74c2/ga9tG+0yoJmniAIkdgSu7kEYzkkepr4njLMOTDqCerZ9fwxlydZy6I63UvgpoF9p3mxyDzo&#10;zkRAYA7HBz2+n5VZ134IeG9G8NPrsoLpaoWEbkAEDn6/4V1t14iTTJIr26iM0YcFkQjOP61oeJ/E&#10;uk+JNEk0m1k3LdAh16MqHqM9iTxX5ksVPTU+4q4Od1yo+Z303Rb2ZZbaJVKYAwOV+npWTrnw00q1&#10;36tHMyzycdfXua9Fs/Dllpt4q2shdV7tgk+xx1/KpNVSx1WKa2VxhVPX1XsPU1cq7bPYo0koOJ5L&#10;pWg67DYtNZ37NChKgZzz6D2/lVqw8Ifb3eW9uyjdVCjOT/tZrS+D9tPqEs7XrbIIpGCg/kSfbpiv&#10;pPRvC/hnT9TY6xFvyMNk4BPbp/MVlOvaXKjzcRHk+JHzFd+HfEWj2ZtrOby/PyNwPY9cH1rz0an4&#10;50B2s0cTkfcIPIz9Oa+zPHmu+DnKeG9LXNwUDKyjKKuT8vUkHj0FfNekaPZSfFzZM2WkiXn+HcAe&#10;SPb8uBWkbSi20a4eq5tNGnZ/FrxNdaJNpK6PPBfxx7VeRD5RJyCyv3I64x3riPDNn4+0G3/tO/05&#10;vJD/ACkEE/8AfI+YD3Ir68bSTI6lU3GLG3jJz2rm7vWrObz7GVhuTKsvfI6gVhQrqPw9T2MTgU3y&#10;zex5fceOzb2bXt1G8CIMncCRx1zwK8u8a/G7w3caDeRxwTF2iZV2J0dgQMZ7e5r2rxX4ltm8LPaa&#10;wyxW4zHEjd2Pp+H+NeeaP4S0S+sRcWRCv/EuwDAPb6GuvDYqMHzzZwY7L3NJQR8F/Brx1pXhi+kt&#10;dRR4/nyzbeBnnPHPXnpX1wnxz0aJxFZTGVgMnKH6Y74rrdS+EvhG5zPFaxROOW4GD7AH865LxB4I&#10;8J+HdFk1G2sUjZfm3BepzjmvYxOYUsVU9ojyqOX1aMeRmj/wuvTVtCt1AJM8gKDlj/nvir+nfGHR&#10;PLM95bMsQGVCKScjsQeor0Dw/wCE/h/DpUUtvZxOJkVjyWXOMtznrmq+o+HfC321bn7KpHA2/wAP&#10;Ht6/z715scbTUnFHrVclqOnGa2OGb4j+H9RgkRrbYkp3EleSQffp9a4e++LWiWV2bR5QEX16fSvX&#10;Nb8PeHr+yK29siFPvc8kex9fSvifTPAFr4j13UTCXW3inYbc/wC0c9e3+c16uBhGve70R8/joyw7&#10;V9z1/XPix4Z1fTBb2cxaRGxsI6n265H6V6BY+LdHtY4pbp1yUGQCD2/WvmrU/BGl6TceRF8vqepz&#10;XJaj4fuY7pXttQeRicKrds/5xXTPK4vRM6KebOMVO2p9gNqFjqqG5jcCMn16exzzipJjHbsIwAxP&#10;bPrXy7B4E8TW2JRe/wCswWDsRkn6Z/Ou40/w34/lJtFvFlaVRhy+QvHrjP8AX0rGeVNbM6qeeXXv&#10;I9L1SS0lVF+V9rd+1K16iukNwgdRjjrXjGoWXj61haFthiTrhwSSKuWtx42mtQunwmcAfePB57cV&#10;n9TnF7kVcy9puj0Hxjafb4pLmxOP3eT7tXp3wN022uPADXckxklnlkjJIGV2t0HTtjtXxn4xvPip&#10;DYPbLaypEFwyxhiT36cnr+FRfDb4xeIfBWiy6XJZTbpWLZ+ZTuPsV4PHX9K0xOFnKjaG5lllSKxV&#10;3sfW/i7wrfRX0ulW828EBgTx15x6cVk6VoMlpaCOXqpyxJ715ppXxxlvkSO/tXWTkGRskg/pn8q6&#10;2x8aWt3GTNKBuznPH864fZ1Yq0kdmJ9jUk5JndSW1vq4FvfIJFX+8Mj0qtF8NvCEsRElnA4bKlDG&#10;rIR6EdKytD8S6Jcs8ck2yTt6YrpYNc0rR3Z57lP3nT5geff0p/W60dE2c9PL6MviRwEXwB+D81wR&#10;c6SnllskIMY9hjtXi+l+BdD0nVb3T7CMIkbMkYPbB4NfWem+JdBmbdFcx8H1AX35r4Zn+JVnZ+Kr&#10;2WR8IbmQDPVgHPPtmvay3G4mpzK7Z5+Y4LC0rOyR2Fz4Fedy1wpA/hwP1rOv/hrGQqIWb+9kYJz/&#10;ACruLD4neF7m2N19pV8D7jcBW/z3ouvid4YYI004DNx8vP4fSvUWKq/aR8/Up0r+6zy248J22mX8&#10;ES26hc8jr2967nSfhn4Qu4BPqtlBliWBCjOPTNZS6z/wkfiFEsvnA5wPmA+vtW98R/tPhjwDc6xu&#10;2ufkQg9HPT61p7StP3aejCEcPHWrZpGte/AX4YazatcaRb+RMwABiPyKe+R/9fOa+KvjP4Zs/A3i&#10;VNC06QuojEhz1GeMY/DP5fWrPgv42eOPBNw8lrP58UucwycoSe5xg5+hFcT4s8U6h4216bxDrWPP&#10;nIJCjAUAAAD2AH+NfSZfhqsNarufG5rjKdR2o6I5+GW4a3ZWkYITnbngkdDiopIndcg5NPkdVQBO&#10;gqktw28rn8a9flZ4PNrcmj2AFJDzUUrxKmD3qtd3UQQqD81Ycl2SemauMSvaGjPcqo2rz71mG5Lt&#10;tpjHgse9RYHWrIbJQPmNAXnrTFl5p6ycknigRaiiQnc3GK2rdYFwTXOiRwN2etPRmHOTQB2xvLQK&#10;I2IB6YrEnSJud1Y25j85OfrTWeWRvmOcUAWWXaeuabuQcv0qPzMDntVdpC556UAftRrdjp1nrZAw&#10;h4OR24/UClk0uSzY6hCxbI69/auk+Iujz6L4ontb4BwUVkcddhHfrg596zLXXNOkhNhLGxYjqeBX&#10;4Tzc1mfpaqpkdpd3Utqyyt83qPT+lbOi3DnMUpZ938/X8uKxZIHjYOoBQnke1dTpj2u0+ThGzz6/&#10;TmtOVG8Y8yE/tGddRDTsfLQ8KT0+g967P/hK30+yDRpxnH51z13bWk0DXTKGI6nuKgtRCVa2ncSR&#10;MAFB457j8PWs6lPQw5eWVz1Lw/8AEeC0uYJzGDGW+beDwO5BHT1719LaPr17dwS61ojCWz2EKfR8&#10;ccA5PvzXzJ4e8DRazYmzjISVgSoPAA7Z/wAK7v4U3eqeFJbvwtdrlYvn8o/xBuuD/Ijj+VedWdtT&#10;txM4yhz9T6E14XPjfwUfC+qTrC14oG8qN25OcAcZ3AcjrgnFeY+EtP1DRbOPQNTi2m1LKGyCGBYt&#10;kY+v5V2brY31lb3zyGNVfepGcBlPHvxV6Wzle4TUGB2Y25xkN+PrWbldWPN9q9irdX81um+1ILKQ&#10;Cp6HPoapa7ptrr+nS2F6oCOvc857Ee4rPuLy4W5+zSxh4pMjNZN/qdzO5tS2HLbUXGBg+9TBmT3u&#10;c34G1C2+H9y8d7ds8UpKOsmFU7Tnd7kfkc14F8dNGiW5TxR4aDnTLh2ebysuIZCeckZwpzn2OB0r&#10;6W8TeGV13QI47VQ+oW77lPUFMcrn64P4V4P8IvGEWsahq+i6zC4jEbRlB0YFirAg9GGMfQ+2K9Ck&#10;77Hp06ikro8ok8S2sEdvcXB3HGMN34r5a+PGgabd3VpdaUGhdc5UfdKnnJ9Mc4r6V+Jnh3+xdUgg&#10;QF4FYhWb7xxzz2yRjpXkfjuJdVgVIif3YycjP4D6V6uFdpXY6kLnHeEfEz6dpdtZ3EjFMFQOoUZ4&#10;HsK9y8aaNo+o+CItbtLZEu4ejAcsuOcnsTxx/wDrqt4L8OaEvgiO4ggV9hbcTy5YnnGeRXmfifx1&#10;d6fcP4U8tGDcrgnKqentzj+ddso31RxPDxvzHrXwtvNOjENrqPBcFdx/h7j/AAr9O/2ZfDunXM+q&#10;w2SbRdwgSHdydhABGTgMQxH0PsK/Hrw/cT2d1HchtytghT0yOT9K/Y39kSWO806a/RGWSfO9GOAp&#10;ITYR6gqM/iKUKWup5eZxtTPUPhH4ZWx1jULguE2yOI0GPuuVwzDHyklT0yen0H0D4MtvKglgb97+&#10;9ZkJx/F1H6V5isKaVfXqSqIlmJKqDgHJOD+APrXpHgSSMaWtwmCpZlTHP3SRk+nNepgkldHzGJgc&#10;FJBc3nxF1tpgdiRxKpBP3to/x/ziuU3Q/bpfNLNsZhk9ePT2r0a5u3PjDU7JCxVo42YnABY5GB9M&#10;df8AGvPJkt31JwhDMmVJ6D/69eHmMeWoehhfeiz8+fjL8P5IPGV5qNp8rOFcRqMKEKggeuec+pPP&#10;evin4t2iR+HJ0lAy3A7jcDnP4V+nvjW+spfiGPC1vb+fJcxjLMMFmwx5z1G1eK/Nz9ojSrrQhc6f&#10;foYpAzMF/hUdQc9wykf5Fe1kuM55Rg+h25lGMaXMux8HXG5shhxXmuu2ZimLgce1ek3AlALHk1g6&#10;lYvdWhf+Ic8V+kxZ8ZzI8zKMwxUcOFYBu9W3Ty3O41AGTcM9aZtA3rPZvAHetW6DtgjoK5tHYYbP&#10;SugtpGuIdrfe/nQS5syp9w5rNc7ydw+lbF2T3PA61kysc7qCoy7mbKu1s1PEyOuetD4P3+9ChU4X&#10;8qCxFy3Wn7CKbmntn14oAZKoKbKoZ8v5D3q6x2/MazwT5mTzQAMoJyvJqqVO7pV9ly/HWqzkk0AM&#10;WTBKkVbV4/ujrVFsyHC8VYhXjGaCZbE/nMr4P3aWRV+/0NBXBz1plyfkyaDJFqOVkIOao6hMJcbz&#10;kjpTos7AetQ3kTkb6Dczw2CD1xSEiRiHpVG0g008ZagBiso4FMbBOaRz83TmpGwwyOtAE0LFenep&#10;m44HNU4SVbnkVZ3b2+TigABO75v0pVb1OaVl6DODjpSrCCcqeaAHxjzScmql2uxwOtXosKcnvUFy&#10;Nwye1AFaMc7jVjceM96ZFz161IPmbaKAJQGbG3gVTcOHO41pqAqkGqs2Cdx5oAj+bhc8VMoIbg5F&#10;RKM5NToT3GRQBYXcFwetV92HJfrVj5Bgk1Xl3eZ04NADlKseeasFE2/KagWIBt2c/wBKvRxg/MaA&#10;KqZPGMmmBM8jmrz8D5elVNxyVoAaWUpya1/+WHzc8VjMDG4K963o8NbgetAHL3PJIIzjpVJeThxi&#10;te8VAdqnkVmMNw4NAEqqg6CrsHHyms/c4XFTrKwABqkwLphBbPao/JGSDSpL/fqRmTGf51SmA6ON&#10;mztqVbfupqOF9y4FX4gN/HStEwI442dtrdq3ILT92ZHyQKZbWpaQEAv2VRyWPoB3Nfrx+zR/wSB/&#10;bI+NVp4O+Imn+HZP+EZ8RXiRtOI3YRJkcv8AdGRznngjHUEV1UMNKpK0RSkluf0Pf8GqH7Ed1LYa&#10;7+1t4ytAA5S30oSD73zEOR/tBSAOn3iR61/cBDPKU2A4BOfbmvk39kf4D6D+zj8CfDvwq0OERtp9&#10;rH57AKN020bzwACCc4z0HHQV9PwTGEiAjhuQADgevNdmLqWfIuh5WKq80tDoYpWVPQ/nWmLklQTy&#10;Bya51J3HyIenIzVlJWVDk5I6muE5l5HSrKJFyOnbNRzTxK+CevGPessXBVAx7djVdrjzeX6nrSlG&#10;5fOaLTIVANVJrgMrYOAO9Z8135RHP51ntcxuWx/FyeMZNHKhSncsyzbSI4+/PvWXcTswJJ6duw96&#10;huLlWcrjt1HrWJPLuI5yAc880yWyzLcOrg/xe9VJrpiCkfynsevPvVGSYlyy/wAPT6egqnPcFvlP&#10;Run1FaQZLfcsTXL48t28sHjI559c4qlO6H94gLjI5zj8Twazpbs4KM2PqPSqn2+VB5cjE4PGP646&#10;itDOTN55UVRPIfmfj1OakS+TDbjz2HJ/HOMc1ixyO0ofAb3JxUkkjSjbC/KdQBnn8eooCG5vLPMH&#10;yXyvoe30ojm+cjs3Ge/1rn2kcqGk5ZffmpzcxKq8ZA+b3/Kh+Zqb/msp2o2ABxjimvK7ZlU8nnms&#10;SO9D/Njjt6083bn587T1/D/69c40rmu7nILHNIzeZhlOQPTpWKbktl5CcY6ClWfaPLboTkH+lA5G&#10;xJczrgHhRUHndJW6iskzrx5YIU+vTI6j8KhkmjP+0Qeo6e9MIxubMl0kuD0A5wKrvPGECgEIvOBz&#10;nNZ32lRjeMD86ia5aQ4/hHpTiriaNB3DJujUMOnPrVRGllJAOMfyqMOfuhsfSmeawcLkEcg49q1b&#10;7iLEu1I8sc45qDzIym9hjbU5ZHfAHNRk/vNxGSOx70uYBHViPmwfaonm2qVVfqTT5O7sOnHHp6VU&#10;nYPgsBgZIJPT/P1qgCZt0e58YX86ryKVGc81OmxjiTp61FKrsvXJoGU5WZmCk8Uk0QkiI+8RyOOn&#10;+FSyxskgdl465zVgDC7kPWk2Io/ZD8wWMBeAeepxz9R71N9n8tAirzUwVlO7HOP0qOWVQcsD+Wan&#10;mAzXt9i4f7wNV/LYdBtJ/WrU0jqckZXueh96afmCsD8q+vQCruVGViv5br8oIyelQbXZySvzYwa0&#10;ZoH25ibJ9+v/ANbmoyWRhv8AvUBKVzMaPDdMLWe8EjOTuyq+vrW5LC8g3ZwOnHWq6x/IVUcdc+9M&#10;kxbiJSAE6r/k1nyxFFI/iPAroZBCE+YDPSsu5ZFYlQ2B32kjP1/r0pAYUiqgCFcAfzqZsGPk8mrE&#10;r55jO2q/7tYj5vI68c0AIdwTaflHfNMOBt2MB/I/X0pzTQE+UxwxGdtVh9mlmaKMFWUZPpTQEw8w&#10;v8oB3dc+ntTgu1ySmduDmkUyFA8vX09KvIoK43c4/IVpNaGNr7D4odzFm5xSS6ez8oOe/wD9atGI&#10;oqASEg9Pw/pmrK8ZIqIysbGMloomMYABAxke9Q/ZZEADYz3x0/CtfYiqJI+COOP89KglZWcOowKb&#10;mBkmHyiWY8HsKYJPMYx4GBzVyVBkOxGO+arbRtyMH361LYXKcwQyJIDuB4IA5BNJEVZwJ03np0z9&#10;KsMdsuMc9c021XdciQFiFI4/HHXtmhAfymfseqNY/wCC+Hja9jhRYdNa93sWwQCj4UA9cnjPoK/q&#10;/tCqxiTG4nk5GP0r+U39g62muP8AguN8UL9yvkwJcl1ON4Klhjb1yCM+4r+rmC23IeNpb5iOvJHN&#10;b+z5dDfGJ8y5uyPjH/goXqEulfsTfEaeElSdJkAIzu4ZCfbAB47Zr+PD/ggHocd3/wAFEtK1SKI3&#10;EOm6dNcJEeAgMEhVkPdmK4wf/rV/Xn/wU/1NtH/YF+Jlwo3SNpBj4/iUyISvoOmR6kV/K5/wbt+H&#10;/O/bp1S+iG1rHRFU8DDK/mANx0559wSa5nUak0d+GoJ4WUux/co1urs4HyY+79BXRRJt+7wD0rMg&#10;iUsHxndz7VvQW3m4VyQMYqm77nkldY2Y/IuD/KrENooYc8n171stFAuUUbd3ApBEpyzrnaO9IdjM&#10;aCOMb+T7Ad6u29ltVAPm3Z654zzirBTDBug6Adq1LVBIpJGV69x+VBso2J4NOEsRxwANpA7n/Cq7&#10;af5fEYP0PpXTW2GcKchdvYVP9kZnxIKGxc3RnINZlUYhTv8AQ/56GpIdPleVUk9eldQkQ80x4wOu&#10;QOv41qWNsSxEygkYI7iocyrjLDRniIkzvU9gPu/X09K2INItYiCsagjnpzk1vWdsiwFShXPOSMZJ&#10;qwtvHC5kIOD2PSl7QDmzp6t91cc5OB+tYtxp7EMhCsSCcsN2D16HrzXZSnyXB6r6YzWLM0nCEYY+&#10;vUUnNiZzEtusK5YdOOnY1mSwW2CGUHPHrXQztuyzjOOOf51gXPkyNtQYxyT0ogQ1dlOWBFZmIJ39&#10;hxS+WWQKwBIHQdPp+FMV0DbQc444qE3byEiNhj1rUrlRjX4VsgDGTz61nGVLcFEXdnrWtdiHzAxJ&#10;I6kD/HtWJd+Y3+tOB7cjH1oM1vqY8snnuwIOB6/zrPnVmbYDmtKRTy2MZ6/41C0SriQgnPQelXGV&#10;i5y6FKOInAfp06ZrRW2Ro9pwd3HTHFS+WoXcMk9ADV77NujDICQOv/1qHMyMYRRI5KR85PTr/wDq&#10;qeCAqxaQ7Rn9K1vs/DBup7jrUUlvt6gsB0x15p82hUY3CKa1Y4O5R7jr+Wa1ByuY1DAcnPHHqazY&#10;I1MQL/kBg0zzwh2Pz39cClJlOPkWcIuX7fr+Vfzl/wDBwP8AECSHw54E+Eenb90929/hW4BZQq+Y&#10;BztIVyOvPHSv6LZXsS8Yu3VGc4TccH1OO9fxV/8ABYv4o6t4y/bruvD2qgx2+g20cCnJAIwQMD+I&#10;5B9MdutebmNW1M9HKKd6yb6H4z/H2wi03RI7ldolmzyOm7Az+XevgrW/tk2ctk5/A1+jXxksNJ1n&#10;w/Pdzosq267lGc4PQ4PvmvzyaMrck/whia87DSvE9jGfHcveG4mto91821W656Z/GuK8a+KhFJJY&#10;aW/+yccgf5NV/Evis2ZeyhUbsflmvPdI0+61acYHU9a6LdTPS2gmm2El5JufPJ5Jr2rRNDa+CW8I&#10;2xr95+orBs/D7WZLNjYo+Y/57V1Wl6tqV1bvpujW8jbV2lolJIB45I4FTUqcsbsqnDmfKiLVLgXO&#10;pQeF9N2hpW2fj6/Tjn6V73o1h/wjEun6BaJgyMcYPVsZOc/pVL4YfCK902+j8T64MXUZbyoiQSdw&#10;Iyccd+K91g8K/bNTjvbiMDy+Bnse/J7cfjXyuOxzm+VbH0VHAqK1Rv6ZZ+XIoY8YySemfpXTxwKl&#10;rI6HDHgD1Pr7UW+lMyu68lBnAPUf41DJdwW0Blm+VVBJJ7YrzYnfF9D46+I8lz4s+JFt4VshueEL&#10;uB4G5vmPPfjFfZehabZ+FvDyXEqKnkRhQF7HA/rXxt8P9S3/ABU1DxXq8e6BHYhmG1jtO1MD12jO&#10;fWvfLvx1B4m8yG0ZltZW2KG4YkdCwGee/tRm1SdS0Vsjswsoq7Zg+I31TV9URlkXylXkZ6k9z614&#10;x8TPGtt4dsItMt5WS9D7v3bYIXH8Rz3yMCrvxF+IE3g5PL09lkkB+cHvnoPofUV8g3N1Prmozatq&#10;JAaZi7AZxzXo5LlznBOotDxM3zDkk1Tepr6jqF9rt82r6tLuYjqxzxXIahqcs2YLc4TOCRUWp6i0&#10;pFvCSE9/QVm3M0McAVThq+rhTjFWij5mVWUnd6ladVjXhgT6d6yZb50OM8UyeXL8nJ9aqmFG++cm&#10;rMpb6kyTmaT5+lP+aVtik7aSKAsPlrWhg+zjeRkmkSRCFo15PNSxCSVsfeOanjj8481qW1ugIRFJ&#10;PXA5pSdjWFO4RW/kIA/LGvQfCumec32u8IUIN2D396NF8Pxqwv8AVAUiXuQa57xV4pa4nNnpg8uJ&#10;Pl3Dhj2/Kuas+bQ6aa5NTpPF/i9Z0XR9PfCp94jjI7CvOFsZpZhNK2KqWcUslwHALZ5PfivePBXg&#10;2fULyK41OIpEnJDDBPpx9ahxSKU7lvwR8P7m8t1v9Rj2255Xdwx98enpX0ronheaeaNn/cwqBwOr&#10;H/CtbSdDMsCLeDy4UwEU9gOn5VN4h8Q6f4fjhgEg3c5xyT6DH9a56muhpzmP4n1XT/ClvJBHNiX+&#10;FR1Oe9fO+t3QGL0ruBP3fSsnXp/EHjPxfKVyUU7sn7qqvGPQDP8Ak12Wn6LevtW9wAhLeoNRHTYt&#10;O50Pwv8AC0GrwXPiG/hCs2UViOwwT/TJqe/aP7SIIlO1X2gjk17X4b0200z4ZtfNhI5mcYXr97af&#10;oM55rxXV74Wtx9lsYjKxHygDkn04pSv0Kc+56ImoRW/hc6KWVXlYlzj+A/wgevTNcz4f0C31rW4N&#10;Hs/3wZvmLjKrk9/UfzrltNHiHxVcj7ApUyN5ZwCdpx+ea+xf2fvgwnh6W81nVpS5uhtZ5CdwKHIC&#10;Dp685z2+mMosdrm98P8A9mkaj4pGq6qSLVYgFhAG0vuB3tn2GAAfzr6I+Kfirw74BsLTwvpBVrmJ&#10;FDwAHcsYH3mIGAzNyB1PJNc342+ONvoKNongiOK6mixGbiTOwMBhtgBGSnHJ6n25r5tbUJtf1KbW&#10;NYkCv1Z26BV7DPRa8bFYvlfLFn1fD2QOq/a1VaP5mb4t1m+1N2vbyTOMHc3QAevavl/4ofG610CP&#10;7FoQS4uSCMEHapx19/UVmfHX4+JL53hHwi4EQG2WcdZFOD8uRlcEdc818/8AgvwDqXiW8W6vgywy&#10;HcGbnPvWuBwSf76sfQ47HQ/3bCq7MXSbHxH8SvEHnXbs4Yjex525+vr+lfbfg/4X2WiaOk24FV5V&#10;iOSfp7e9S+EPh7p2jwRMjCFU+Yoq9f6k12t5/bEv+i2LHy1+4ucAe/tWOLzJX5aWiR7WV5JyLnrq&#10;8n+BSlvEtdsZT73AwOM//qrotDtBLcm9uEBOMKpPp3qKx0N0RXu3DlRkg8c+1aUltNKVt7dtjZyr&#10;Lz+FeRVqt6tn0UKXRIp62092Ps1oSgzg+3/1qh0+2e2tZhd4PlfNxW3JjTIGefJl7kjtXLwTzz5C&#10;nf5nBA68+tVSlpczrRs7GXc3U+r6gGTMKJ3HUkV3T2UlxLFYuSqyAZYDsRVG20ZoG3Egtxx3xWzK&#10;7oY7iQcx8Ae1FWr2MqGHjJ3mdbZWFvYIIoExj9f/AK9Purl7iM2lof3o/i9K5CTVtXv8Q2/K9AOn&#10;P1613enxLY2hmcbdvLFuuf8ADNYR3Ppoyi9jjdS08iEyyDdMo4Y8H/62KoXtxGVWMtvbGATxj1/K&#10;l1TXnub9hEQzEYwvI9vxqcWAs1W91FfOZsBV9B9BXTGVkeBmE1KXKzyjVJJtRkaCAEIpIPOM/Wte&#10;w0e402APcgAOAce1RyPFGZ2KciRh9Rnip7W5vNdiLL+7hj+XJPJPoAewqnUvucNKMI6o2vtcERBg&#10;3bkGc4457ZrpdHs0utcjvpn3YT5V7Z9fY1yFrBcWyloAJF6ZPqK6jwf5NtrMk9+T8ybsdt1cdWlp&#10;dHofWXHU9E8owu00pVVx1/x9Kwf7I1HxFfeTp3+qUZLdAeffvW9Hpl14gd0kO2FuBjr/APXr1HTt&#10;GsfC9ukWSxx0bA/z7VVHDJK8j5zM+KFFuFNFLw54VsNOnR7ufdtxuG3BwffJ4NZHxw+NB8JaAuge&#10;A4EGoTAsZpAcRIOM4Bw2ewPXH412c0f9slFKhYuwHBJPXI9K+LvixrNpqOvTiFWPk/u8/wAJCj37&#10;A5x+Br1KK55LmPzfFV25NmpeT6hrdqmpagxe4njDMxABPHGQMc/hmvRNL09rHw7aNeop2gsJO/PO&#10;M+3rXkV1qEtjao7DduiB/TgV6x4j1gv4X0q2t4fmeIPN82SpCjGPUEk+4rfFytFWO7IIc2JT7DtH&#10;1yxgubkyqcSgZ/4D0xUF1m6ZrmZzHAvOehHv+NYekJBaRi9lO5pOu7jj/wCtUlxLdai+Qdqbuc9O&#10;OPyrxpxuj9VjidLI0dJTzZ5OmxccnpUmseLPsUvkNJkLxhetcFNrN7byTWenlmU/xAdP/r/yp2la&#10;S1zO17ey72HO3GefeinSn1ZrRq2ja5RisrrxDffaL4l1Dn6H656/yrtINO+xz+enGF24HTFXIpba&#10;z3iYhVI6Vwup6/fNdH+yT7HHI5/x716Djc45Ss7m03iWPTXaO6XLliFRecjtXD3mp6tqeoZmGyNm&#10;xj2+nrUsOk3UMz6nqJ3SqMkNgAD0FVoJXl1S3bgork4/pURopGUq8tmd5q2lILWCG3IZMZY9ycf4&#10;1gPZ2elWEk1wwDcn6Cuj1K5hs7RpUYmUj5Uxnn/CvCfHfiO6IAnOyJRlgP4j75rrw29jzMx2uzx3&#10;4hyHW9YNrE5eFcHd79/bim+H/h1DcWP2qGP5hn95ntWXe+IIdRv1jij2IQFAHf8A/XXta6vplloc&#10;JhZYFRTkFgvTr36mvV9rKEbI+LrUKdWo5TPm5/DNxZ3bxRI8xViAQpx+OK1ZPCmn22owSTIDKcEK&#10;ex+lfTVr4t8HPoos3kjikPzZGOp9DXgOv63Y6h4sgv7Ni4jIDdwAOn1pfXpy0ZKwNKnqjXsvBl74&#10;h1A2FjBvZxgseAB6k9K7yD4GOYU+12iPKp6bhgj0Jr1L4bpY3tj5tm6iZmG5jwcDpn9a9PgjmbUP&#10;sj/MvUsORzXy2NzmvCbhF7H1mAyfD1IKpUWrPlrUPhbp2gaimpXtjCkS4ZQo3/OPrn61+lfw+vtM&#10;1/wFD4kiiDzeVtTYcgMnDID3A6V8efFnV9M0WwKXsgUhSAD1JPTHrXvv7J99HdfCOIOTALee4xuH&#10;ylRIW3Z6ZOa+dzyrWq0I1Knc9TA4ShSqONM7G/g8X3c6DT2Q5Ukbz830GeAK808Qx+KdNdWhkmtZ&#10;MneE/i9RnuK+m9Nl0vVdaj1O1Y4zsxjjI4Nc/wCN7C6h8W6fLOf3MjELGRwCo5we4IwRXzdOrbc+&#10;ljTjKPKmfKukSfFtPOfRWl1BC5OyXAKlu+WwxHYDOK6DQdA+L1os/wDwk8Qlhl53B1L5OThVUA5x&#10;14/GvqjTVt45f3G2NW4bbxW5LaOrrI2JIl5yepH9KdTFLsXHB9LnzL4a8RT+Cl86OyeWQvlUkUhD&#10;3x09ua6mf9oNCZJrvQJfPPyhVZmxj+78oPUdwa96huNDvMXVxChCYADDsPasq8Ea3Xn6fhS3DdsL&#10;XK8ZByvJGNfKPa7s+Krv4k6hNrT3b2FxDICSCI2GQM8DI5wPfmuMPxustA+IFj48NpK1rbHy5Imz&#10;ubIIbnHqcj0wM5r9D4X08W/2a5K7MFeSAAPQV5l4r+HHgfW7T7IbWORCdzL1BPqR0/SvYp5vSklT&#10;lHTY5J5DKC5oy1Rwulftq/B4yvFq6z2kKLv/ANUzOTnGBjIP5579K1f+F3fs8eINTOvLLJ505yZY&#10;42HzDj5gxVfYk/h05+W/ij8G9CuvGOl+C/Ddn5DyvlzDhTtIBAJORz09q9OvvgFBocEem2dskqxK&#10;AztgE5HUjn8TXRVy7DwgpKW5h9crzlqhvxa+Jfw61+3gg0GV5lifdnbg5xjAHOPr9fSk8MeP/Dun&#10;WkdjJOQpHBZTwT2JHYdq09M+FXhvT9TtHvbNWj6uo45Az/P/APVXWal4f8M216jGziVG+/8AICdp&#10;+ua8uvOk1yxZ6dGhWavI5NviDouoXBEEi7V4HOScd64D4k+MrGDwpfQox27AQO5ORkYr6w0r4TfB&#10;DWo4b/TtNjhuU4ZSMAdjgKRweevX680zUv2f/hVqGpF59Pzbn5miZm2KD6ZPP0J+uayw2Mo053kx&#10;V8HVnG0UfNnwe8deHtW8GQvcXXlSQbkKNgHA6Y6ZH0rrNc8ZeGp7c2thN5k6g4xXrupfsy+DJnLa&#10;JYrZKqgxJECFcnks2DxnPYV8ceOPDFr4E8axaa8Yiku1LKVJKryeATyQf616OEwtKvN1abM8dmFS&#10;hQVKSOo/ty/g0g38u/dLkBM88dq8n8I6g9n9quLYZMsjFlPGef8AIrsn19bZFg1X95F93PoKxL68&#10;0zY1xZJ5OBnIGM/X696+kwlNU1ZHwOJxkqsryMC/lmurp5ZEzn2znFcH4jt4oo0nVsPuJGOxFdpc&#10;6rttWlkYqq8kgdh3FeHeIbrUdWmCpMdqtkL6e5969mhHmMq9W0Uj610+Oz1Pw1DqUkuWC4IYgEkD&#10;+dZtpPPYTq0T7RNwM9Mf0/rXzBLrev6LbDa5mRhyCcjj2/zmuh8P63r/AInVo33RKowuWIA9evSl&#10;9Wmm23odUsXTlFcqsz0bxb4qGkzmTzAyj055ruvhJ46d4I4JYDJH5jP5g6r/AJNeIaz4D8Sa5aCH&#10;SxG0wOTvfbu/PvXT+DJL7wRbf2drUe1M/MyfPjPpjg81hjsNei+XcnDYle095aH2Hd61Dqfmfa1V&#10;YVGcE5B9+e9V9V1DS7Pw/JbPaR7Np6qM89/XmvkHxx411/UrdLfw47SRxsGZMcnHrnk49K7DRPi8&#10;+u6QLTXbU200Y27Tkh8cDg8ivmnl9dJSex9nTxmHk3GO9jKs7GTxV4tGgPH5Su2N+OSD0r2YfBK3&#10;0ht2p3BZeNsagMSD1Jbt7DH418tR/Em20HxjDqmpExwpKORnhTkZwOeBzXtumfH7QNX8QLpAu1y4&#10;JBkbbj6E8c/XOa9+vQrSScFofEUsXTjKSmzs9S+FtlaI11opJm2koXOMH046A18kX2oapp99JZar&#10;F/EcLjgEnn8RX0pq3xZgjhdZdRjcJwGJA4+g6/5NfNfxQ8V6ZKsdzHMrSZDHaQc+nTPNPLaFTnaq&#10;xM8xxUHFOmz2zQPhe+sQfZ1eWPcu7dGPXv6CuOvP2R/tLzXj3s0rFmYsQo6nuefWvbNK+KCQ+C7L&#10;UtBAkF1GgLKQGUgDORzyPevRtE1nxDOkaxqQXw3ygkYPQ98ZzUzr4inVbpqx04eGFq0VGvLU+D/E&#10;HwJ8OeGooP7U1Nrdp2Kr5pUDIx1OBgc/hXPH4C6jbpLqN3fxpZxRtLuX5+MZBAGAQfUHp27VjftQ&#10;+ItR1H4n3Gnu58uxVUEZOdp/i/M8/wD6q8z0/wCJ3iuw8J3Hgy2mH2W5BGWyZEVvvohzwrf/AKsV&#10;9xl9Co4xnU6nwOZYympShTexgab4n1TwzrLajo1wySxudjgnH4juCO1dt8Qfi3rvj/SrbStQQRRQ&#10;He2wnDuBgEjPbJryTEKYDDJFVjdR4LOcV7EaC3seDUxMno2XmIKDZ2qN5AkfyjOPWsObUfLOVOaz&#10;n1CabJY8eg6VqoHLKVzVnuVU7yeRxWY185BVR1qqNzNljzUiRBjkdasgfuZ1JakU5yCKsxQMTzVh&#10;YkUEgdKAK0cRmOBUzW0UY65NNZwM0u9ZcbaAKrFWbAFJsHLdq14IjHkkZFSSW6YyKAMDHXvTA5B2&#10;1elgRTuHSqWAKAH+YQRjpUjTgrxUHB61CRnJFAExl3cCkByaYg6k07PzYxQB/Sn8cvCyXE412MAs&#10;ColIGAEAI/nj35r5Hv0hsLks5LIvODX3d8cmXRvDpujumUECTaNyhT3JHTnA54r4g1m+0a700zRv&#10;gxnPPUfh3FfhGAlemk+h+lxp2RVj1qfKmBtsP8Q/iI7gHtV+08QWlrJIbkEjqOOa5SO6tpFQRfMG&#10;PpitSTSZ7pHkkACbcDHX611SjY6Yy6G9N4iuGtjcaaAc9Q3T61QsL7UtSg3XjbJweGX2PGaqWkVm&#10;loLOSTaeck1qW1tBEBFaPyOeucn+tZS2Jcbu7Po74barrV7fIoAeSJAcjqB6n2zXtUZNt4iTVNSj&#10;8sSRGNnI/h68d+uK+ONK8SeLfC2o22qWMXmRISGAU8qR6/8A6xX158MPHVr45vjpeqxCKdU3RM/K&#10;tn7y4PORjn1rz68dArK8bI1fAtrNeaXdWTTLLbx3TxxjPToTz0xyPxzXuejWMdtpy2ckpfZyNxyP&#10;/wBf0r5w0uddJ1WV4P3Vu7GTYvIGRyPoK6+x8W6xJ++tYwVVu5x0PJ/z+lcNSRySpM6W58PvG895&#10;I5xliijkAeprjdQzeJtmB3x/dcdRjtmvStWvIktJpLJt3yFhn+9jv7V5xpH2jUrU3MgYByRgjBBH&#10;fFXTV9TmnKzsdXPaQ2mgmbzDbsy5DDoD/UV8/f8ACNaZ4c8YSazG5YTqGmXjBJ757+tfQt6xurFr&#10;afO0Lt6ZwPWvEPE+iOJ1jRi0DDDbh+YrqvbY9DB1NHc8g+MGnyeIbWC80FRJ5UhZ1PG49PzHNeZ6&#10;V8PzqB3aiPLP90HPPfP0r2y+urWL/iWQvwTnB9aZfRJbWQlh4KqW+pxXRGrJLQ6pamPB4Fax057K&#10;xG63C53qOhPUEdMV+fXxkaLQfGUcsahnDBDt9McfX/Gvv/RfHN9ZXDWuzzIriPyyAeAff1H5flXx&#10;L+0J4a1aPxPaXWzypbqUFGboMYAwPbr716OW4lupyyOaoknY7DSbOaNIbny9w2qWHpkc1+rv7DUT&#10;P4bub+zmLQrO8e1s5UAenUYOBt9/QV+a1t4gtNPt7dLpNm9FDD/aA/xr9UP2SJ7a2+H41zSkRIp5&#10;JIpCMHLZBJI6g5HJ98V7Edbnk5nT/dXZ9P3WnpqLtFdYMqHkN1weQa6vw3Gljpxgib/VsRkDHJ5/&#10;rXmHiC9u9K1CDU4FedpX+7nAxkbhkgjlScDvjt1HrdnaPBhWYFpTnAHJz0/HFVzWPn7X0PFL7xVp&#10;6/GW/wDCphb99axzIynKZAwykjoSckg9zxnBANLt1fVZIZEyVVm56ntk/nXkM+qWtp+1VfWUbmYi&#10;0RZMEHlwWRhjr1x7d69x09nh1yQMqt5ke3J4LZPT26CuGv71mzSl7rdjwbWdDsY/immpyJ5spgVS&#10;zclFwQu0dsnqev1HT4s/bl+HF5D4SbxlpkLSG33Ndy4JXywVClgMgY3HnvX2Bp/i6LV/jXfeEnGL&#10;uxgUtkn5gfmBz0yeeB6VS+Lt9BrHhPUvDqBpI7hfJlZTg7XBXgYOCD3PHFTganJWjKPQMXLmg02f&#10;zr3K7CZDWXPKV+RT144r0/x14Rl8LeILrw3cOXktm6sAGKk/KxA45HpxXA3FvGvzEba/VqVVS95H&#10;yqi7nlOsWqLOz9z1rmwhMmPSvStYskm3FRXDSRGM/N1rqNrjI5MkxmtPSp3imKy8g+tZCsu/LVoq&#10;20BqAZuSLGckjrWBOADtHOK2jIWgDNyapSRCRTITQVBmS8SsPm61nSr5J3ZzWjJknFUJ13sRQako&#10;YMmaeORiqseV+XFTjOMmgBWXPy9aqSpjnGKtI43c0koVs7ulAFEZJxUEqnPynJqXjdwKJFwoYUAV&#10;VJVvmqypB9qgMbNzSqGxxQBeWMj5wajmbdwRU0Xzp15qFl5ywoFyoiU4f5avuheHk81S3CNgauCT&#10;cM4oGYMq7c5HNRqNynbyferN2fnOKhRgBzyfWgCrIDnng0uFGDT5NuOOtRqpNADiRxt61Opx15Jq&#10;DaOMGp4jubAFAAy4bdnNOWUq2V5HvTJF2sQ1QBmU9OKANASLKQrcGo3HGKhGeSKsLyMmgCqmM5J5&#10;q5HsXnPPSqQU7yKmVioI70AXIxkc0krDYRjpUcc2F24zT3KsnWgCkyEjJNTRcjDVEw2jFTqQUyOt&#10;AFgruXFRyF1wQSaEz1pWOFyKAGq7N93jFWUeRBluaprxyKmUvkNigDQV0ZOaqOuGwtSqOMsear4J&#10;k4oAcRsBPerllLuUpms9ssxFXrNokb5x0oAzroI0rZqh5e181p3Y3Slj+VZMm8P1yPegCcY70u4A&#10;7BUAViOmKerDOcZoAnbkip40Zs4FEZDDnirXUYU0APSNUAIORVxCgxg4zVJcZ21ZjXb879BzWkZA&#10;z6l/ZP0Cw8S/tA+EtG1nYbK41KCObzFDJtZto3Z4xuIz69K/2BPgr8OPAHwx+F+heCfAMcY0mzsb&#10;eOFoiGWRFjGGJAwSTkkjuTX+VH+wX8MHtfFekfFfXdMkuIrK6LwIQdnCECVlxjALcE9OD2r+zj9n&#10;3/goR47/AGUfFOheF/GcMup+CNWt0dUaTe9k5Yh0jY5Pl4II/uk46dNFnsKD5ZaXMamDq4i0aSu0&#10;f1DLJsJAGWPHHWpvMaMhyckd6888A+P/AAl8UfCdn468DX8d9p1+m6KSMg4PdD1wy9CPWuzjuJFy&#10;rDd7mtpy5/eR4lWLjK0t0a0YhI3dD/Krcbop2vycZ57isDzCx8pxlW6+3vmp3kKf6rg5ppDub6zo&#10;flORnpmoZ73YpAO0DuOfyFYgvFZcKTnn2qo1wuduRyMUxs2prjcvBJB/CqDXCMxTHtzVL7S6qN54&#10;HQVnTXiooDA7myeRj/PtQIsyyMXMYPOOgNZJnik+ZDnPGCMVDPNIEJJznknODWas4ORKOPbrTAuP&#10;My4MZ3exFUWlDPweTUTTsqgMdxA44qm05f5dvUDP4enpmnF6kyjclZRK5YnrUeYcE9cenWmM3mja&#10;OfrUXyoCW6jr6VpzIjkGtsDrMRytIVjdyzDnA7df/r1DNdY7DbT/ADC6GMr6U07miVixJMFfOdzN&#10;1/8Ar04StjYTzWeXRB0qv9o3M20+30obGbRkTKgHb+v4VO0qjoM496wPOfyypAOaaZdpBP3jxWBp&#10;BGy90AQqkgnPQ8Y70hkUHEbYLVjSSSxuCWG3rtz0pguQDtcc4yKC3FdTbkkEYLI24+tNa4y3PXjJ&#10;rEjuArlpCcHgg/0pPtCLuMPG7rxWnIZxaNtpN/y5AHuaqLeKQ52ksOB61nCZSG84li/GCBn6DAHH&#10;1pVuFYESD5h0ByOlRsSzWSfLBfXrVqIonzRnPY1gvc7QzsPl4xjrmnxzOyMN3UY596QjdDZznv19&#10;cUBikZcYz0wSentgHJ9qwluQpCY4H4itBrhmUB2O3pwM4z9ASaALbsG+YHnFQFSQyueCKaZy2CoD&#10;enrika5jOGYY/WtFLUBZGCdOw9aWJvMjyvJqBXiOCTjJ+opwORwcGqTVwHurqPl5A5NBaJFHlZYk&#10;YJP54FI52JuP5UxZwuVP5jmqaAkWV2AwCPqKhlMob5ec9qI2kecKuAO/P6/WnMyAkNWLasA0IWy3&#10;fpUUltlDEhwp6n/CpVdcYlX5BStPvXBTJ6cHj86QFdhhy27is+Ri0u7Ptj0qzJuaUZAx0IPb6VDP&#10;gKdwOf8AZwDj8u9blOL6lMuHjYk7gw96aGWIYj79ajmb5tqnbVPdMDsVRg9yalbskbMyA/vBu5z0&#10;qlfXTugjjOzJ59Me9JcT7XCq+7H8JHQ+uaz5bhJBtHUetaRjcCMXCH/WpknjaaqxzqW2MCnPfpUE&#10;jAYbcT2J6nPrUflxRp5fLqODuq+QDWDImVYDf3I9KlG90COxyOmPQ1lW8qMTKn3+h9x6VbiyExJ0&#10;HIx29qiUbEykXgoVSScH1ParMcMTBXkQNjuy5AxzTrM7s7yTnsatSRg555bv7+9HMNFXzmdGjK8q&#10;2Ac/5FRx3EocmU8AYp07OF2Z6dKqNLuiPnEAf0qRltLgtIVUZPX8a0MpIAp5b3rBWUxYAP0qxE7s&#10;/mlto96AJvIKP5ZO7vzUCWwXO37vb61bZmX5Swwec571DI20gocnvQKXmRS23mqNvyt0OaLC3LXU&#10;YDMyq4OD3I/LqelWT84WU/wZ6dPxrRtltppkjmxsJ+Y45xnk/wBaBRR/KF+wTb/Zf+C3fxciiiBj&#10;/wBJaV0PR8sFAHXBBHJ6mv6srRbiNneYnbngY7//AFq/li/4Jzrba9/wWc+M2oWoVBEJ2JUn+Gbb&#10;mQepGflHbbX9VkBYLGeVLgev51rUqXO/HK0op9l+R+av/BYHU4NL/wCCeXxBjAINzZSR7h1B27wT&#10;6fdIHua/nT/4NobaC8/ao8V6kqv5ltoMYBAJyrzOmTxwWDZz71+9/wDwXA16y8Nf8E+fF1zPdmJb&#10;wraiJiBvZlLNsHVvlBJ9Pl96/G//AINi7Nh8bfilqJ3Hy9Jt03ngqTOGC/QA/jxXM43uztwX+6zP&#10;7C4LWLfvA2ADG3+HP610MR8sEKM/Ws9towScbuAuOPzHA/GrcbbvlFUm+p5Fi20kYcOwG71pWjRn&#10;39WA4yO3t6VHEo+6wzj17VKoY5LHAHc9fpim5IfIR750kAkTeKuWdwS/TaAe56j6VVMo2bwdw6UC&#10;Vi6oy5HvTKszsrWVXfI7VqSBtnmdQf0rCs7tJAMgA9OOv/1631Ztu0HcD2NRUZD03Fj3SKvlklup&#10;9/8A9VW7eN/MXbwc5qv8zMPKPfsAPwqOS6Ns2dpcjt0H51kVzHf2bxyEecAWGD+P9anut75aPt2r&#10;ktM1BpG3NlSDx7//AKq6NrmNhsVvmxk/SolG5ZmyXRiDQs3Dc4I/GufuQN7SKfvc1evPLOQTuz0z&#10;XP3FwkW5ti5OMnpn6nvWkV0E13EmZGQDG5vxwM1hXKuZSyjCrgZP0zV6SR8bgfw9azpfLl+cDk9a&#10;1lHTQErGdcbUjLRiqEhYhUcYxWmVY5HbkEexrNuo3RT5a8AYAXr+VZxjczmU2kjVwTnPvjFQtKhG&#10;1hhUzwOmD1H0pnHG/k9qpTTP0XC/j1rYgqNJKeQOMn8vSpWZTgYyrd/ekWUohVz1/OlaMSbUds7D&#10;296BkjRpwRmtCFm4U9Fqrsz+8K9OPrVtEV0Bzx0NAixuDnJbG0ZH0r5++J37Sfwa+E141l4512Cw&#10;lUFmjdwGC9zjlvTt0PFet+KvEel+D/D154n1mXy7TT4muJWP9xBk/pX+c1/wUD/au8SftB/tGeLf&#10;GNvczxae11La2qqxA2xyt864JAyMKCvUCuPGYh04+6rs9LAYV1X2SP7Fvip/wWX/AGPPhjZyXKam&#10;dQmUkDy+E9tzMBsHqTX5W/F7/g4ljmnurH4W6LEURyA7b26cZJABb2Kgg1/KO99Pdwma9kd5mTYX&#10;dizFf7uT0H0rLmnljkjmc7gOF9vy714E8ViJ6N2PYeXUY67n7K/Ff/gsz+138Ubr7Za6rNpkMEm6&#10;FIHZFY+rqApPsM8V8J+Kvin4z+NPxAXxv8SLtr7Ubk755Wd3ZsDjJcliBk4yepP0r5cnvLkRrMGI&#10;DHA/Cur0PVV0cT6resCXVcE8n8PrUxw8mrykTKpGDtFHb+PPGGmpo93piPiSQFUX156n0r4b8VeJ&#10;jp9uRZSASsccdQK2PHfjzfdyfYlA3McDOevc14irSahd5mG7cc8+tduHpcl7kyqc71I7S3udTujP&#10;OxJc85PWvUbCWxsJ47GwXc5xuxyf0rKt9Hkii/0UZYDOAOK9I+D2hJc+KIDqQCm6JiXd91f4ix+m&#10;K1xGJVKm5vodmDwkqtRQj1JdOs9T8ZXx0HSIecYbA6e5J4FfYHhLwTpXhbSY9Ot0VmxlmA79x6kD&#10;3qe20TTfBazwaMcyTEMcAYJ7Hjr/AJ5rttEuRb6c93d7RMVOSCMD8D1/rXxWMzWdb3dkffZdllGh&#10;q9WVJImhAilJz1HtXTae6yhNxILevrXMwQS3935ss3y/wAd/8K6WX7RalFJ3zOceuB2rlsupx4r4&#10;3bY0pJTp8+4ncSPu9vrWPqzW8lhI65KvnqO59fWrt3J56q03XGM9Tx0H0pJbZLm1EWPf2qkzib7n&#10;zpN4Yto7h0UFY3+6D+ormvFuq+Hvh94WeXz2W8upCFi4JGRncPQHHX3rpfjH4itvC2jG93qLncPs&#10;0YPLMCM/kDn8K+INb1zU/FN22oaxJ33AE5A/OvVweBdZ3exyYrMVSjZbjdd1a+8S3B1DU3+7nanX&#10;j/GuFu9QCnyoeO3NTX+roz+Tb52jjNc9OuwhmOc19PSpKEVGOx81VrOb5pbk01wSox1rMupskbvT&#10;ini4dvlxx+tQvtD/ALwc9q2i9TEiUIo/eHn3qaP5hgDgUkkKysCTjHpVuFlgPPfpTlK4NluOOJRu&#10;xgirlsktxJ5SDOaZDZtOu9gTntW7CssTLHaKS/TA61jKXQumtS7FZBVFnAmWNeh6N4dtdOsm1bVC&#10;EWPnNXtP0iy0W0Gpau23K7jk849BXlninxNea2zWcLsLYHKIB19Caxb0PQhFWLninxVcay0dpZyF&#10;beIYAHfPc/Sub0vTRcSbJs5Y8euTUOk6Vc3TCPaxJPAAyfwxX0z4J8DGz8vUtVj2y/8ALKPgkH1P&#10;19KxlJoSj3F8C+ALXSAusa0V3HDRxnoAOhb/AAr6R0fwleiRNWu4fKibDgHAwuOwPP51L4M0C1tp&#10;f7Q1lsHOQuMn8Peqvj/4kyi7WxtQpU/ekLZ68Yx2I71yVJMaUUU/HPjrSNBt/sat5ly5G1P7oPc9&#10;/wAK8k8VyTzWcN5gm6cHPf3B/KuJsdN1XxP4su5Lp/PUsSpGc7c4GfSvXLmL+zBC96NzKuAQMg//&#10;AKvyqFJlcqepU+H+i3Gm+FLzV5ovNcK8km7AKqvOBn1x3rB06fUNQKLbIVV2wob09SOwr27+0NNs&#10;vhrdNAqpdXZ8sAEZcbwTnOSOARwOleKz3GrWcyyaMilmGNp6D3A9qTkVY9hNz5PhBNHv5QEiLFgD&#10;/eJPGfc1r/BP4azeOPEM1w8siW0asvmRgNg56n0x0z71574K8KeJ/iNP/Z8UZbacthguR/FgngH6&#10;/wA6/Qr4ZeFdE+EnhmazjuESVmy7s/zMcZwFwM9+n90VliK3JByNsPDmmo2uZ/hj4RaH8O5pL95v&#10;Kidi8khABJxyxwBz9B7c1554n+IxvEk0jSiGtt2d30PAArH+JHxJ1TxDa3ccrGOBVMQTJ3N1wxxw&#10;Ovbp3r5dufFn9iaZPMWC+UpYAtgZ/wDr15dWtOqrJn3OUZRCC9pWR3mqeJbDT2+33DDyYW5PXp1H&#10;518sfFz483viXf4d8MQm1ts7SVYneen3e49ASa8m8VeMtU8V3v8AZ+nOxjduO3PqK9R+HPwm8yYX&#10;erIJJFAOB83X1rejlkKK9pVdzrlj6leXsMKvn/Wxy/w6+FF5rl7HdavFmIYCgngn0PsK+vtN0F9P&#10;WG1iiRRFwqL6+/1rVtNM/sWNbRUCBR8u3oM+ldHpFvPLcBlOc8Vy5hifaKy2PpckyaOHs2vee5NF&#10;p7xQme7AUenfFR2mpxNc7ZkARe/+NaVzm2cDUvnDZwPWqWmaZd3t8SYfLibkA+nrXiuKPrY0zVnt&#10;RqBDryg5FbEaW2nWwvJEX5ADuPXiqsix6XKzYyoXofUVxv8AaN9r99HpxjYIPmY4+XHvWdinJbFj&#10;xBqE+o3YeLlpOPb/ACKZoVpPo17K7r87YHrwffvXSWmmWtpqI83EoK4O7piqN7dpHNIbf951wPT8&#10;uta03pY5amH5nc0BJb28hlk5f0FU47W71QGe7G3DEKPbsaW3MltG0t1huM4PWp4tahi3OoJYj5fa&#10;lKLuYcijuXZLiHS0jVV2heWOP1+tYd/qt5rkpsLQkpL8u8njP/1qif7ZqcyvMT5OcHPf2qaXyLOS&#10;M2eFKsCcelOMDd4mSizQtdE0zw9EiXCnd1dj1pk+twPmdME9ADx0rn/Emr3OoxSPZEsygDHtXM6d&#10;Zy29u011nc2SAx4Fa8jPCn6mxaaemqPJHMvy5JAB7n1qW70uS2iFrYADtz90D/GtTwrFbLalrpy2&#10;8nJGM59v8a6vSbO71ffZxQsS7BVKjPOePw70pJrc4q2YUoaSdippumpBaxwgbpCAP8a7Xw34FmSY&#10;6jdNiPqocfN+I9K9S0zwQvhBEudVIlkcAMP4fX88elSmeS/mMOnJ8uOc8cfjW0pRtZHy+YcQTqfu&#10;4bBObXTLSP7JCHmc/eHXNMXStRllN7qXCNjGTz+A962jFp+m2f2m7dUKDcwY9PT3r42+MP7RHlGX&#10;SdBdUClozN951/654OOfXt0rXDx5pHzOKrXieqfED4r6RYTpo9uwE86mPA52KOMsRwCeeOPxr5t8&#10;aJ++i8sbt2M4I6D2715hodnqmrasmp3UpWAsGfPLOe2f88CvWtbgM97bLGM7f0Ga9ilRikePKrIs&#10;+IWafTI4lGxeN2OSRjoBXoPimS60fSdLmDctGNw65+UHGfauQi0wXccvnscRAFc/zOfTsK63xqy3&#10;8FjHncIExkc9gCTXHiFf3T6XhvWtzPocXe+IW3wC9G5Zm24BweBXXPJMwRXG1ffjivKINK1TVPFd&#10;sxJjgtzuLAbuF9un617hJHa3gEkx3Rof8jFcEqaW5+iUqjZku1lFamMLtDHnHr61mXPiPSdMAljP&#10;zdORyT+FQeJdQ+2wLpejH94p3HHTHTBPasHTfCrC6S81T962c47D2qoSOyM2i7Pc6tr8jzXYEMAP&#10;yY6sB6/X9K6XR9OtLP8AeKoeQ+vQZ9K5fxVrNtoqQ2y/K8pwo7Y781nS+JUtrIF2O7oAvPNX6mit&#10;Lc6HV/LNy6yuWU+vb2rhLW11LUdcjt9JB8vdw3QDHX/PrXQaNpmo6zctf6nIYol5CnuO3XHXvXpe&#10;kaU9xdp9hTbGg/76NRLsV9Xi9UZMmgi1ieV3MkuD16Zr50+JGmXD3JL4CMBge+K+xvEX2HSdGkuL&#10;gYxjlurH0H+elfKHiC/bxJLLJHH5cSkhc+g/xqsPK00zz8dSXI4s+c47JILliB856DsK7LRfBl74&#10;xuF0+8cxwHgv157AD+Z7U+40FLXUBKhLP1xXfaJqM2nQbQMAZOB6+te7UqaXR8HPDS6lt/2ZGvtO&#10;C2N/gRYJDDsepB9R29fas+w+A6aFNhrgXS8nBGz+p/nXocHjrX4tJaKMmMuMfh/nmuQHjzUPtEi6&#10;rJujI+XPr7j27V5sJTv7xzSRzsGgahDrJsdJleJcDKKT97/D3rt7fw34ytifs2uTFpOg8xhj8AeK&#10;0LOe1vbZ9SssbyMMw6kivYLLwrpOq6bHeW5/fADc2eQcc9+a8bNq6pyTa3Po8jwUq8ZJPY+bvEXw&#10;M8X6zcLrWt3pu4wASSxZgP14r6A+G8vxB8JaZHbeHJAbFEZHilAI/wB4A9Dn06+9eiacBpVngyNN&#10;jqDxXc+Gr3R7uzf9yV3cHAxnFfP5hj41KajJbH0dDKKlN8y1PndPir8U/At7K+m6abyHduAKOdpP&#10;cYByDxXrtv8AFvxP8RIbLUNW0o6fLEc7cuQMj+EMAe3Q84xmvTDpNvcIDbsEK/MPf/69WLGTT7jE&#10;dsCu3hg4wSe+Pqa+fqyg1ZbnqUKFWMryKUvjyztYUa9haOQYBKjIPvV2T4y+F7XTgsju6LkH5SDk&#10;euccVzWsvaWcUstxGJF5wAeT34PavGfh14u8J/EC+OjJp7TXIJEqBdyxjJGcjGVJ4yR1Nc/1fmi3&#10;0R6NOpPmUVuztNa+O3h+Bi/h9HuWyAwIZFH4kZJH5e9UY/2g7WVVMtlKMNnkE5GOeR3+gNadz8Hr&#10;JJjLptl8jMQFXlc5/HFdrpvwWeXQZLycRJdh9qxg5yvHOcfe/T3qE8Nyps7nh8VF2aPKl/aK8My3&#10;K2lzZyRgMd/mKcAAnkYzngZrt0+MfghYXW3dmmbmPA+U+xIPH864HV9D8MQXNzY3cCCWFfnyu7p2&#10;B6HmuY02y8J3Vi8ljboJBkDaMV6OFwNKpaUTx8wx9ak3CTPM9K8fjSPjbYeO/E7EWcMjrLGh3ERs&#10;GwBkHAyRz2x0NfZTfGLR/FHir+0bJxHbbFiPmBuvPTcAeCeTjt36182aT8M9C1vVft95GUdCSjHk&#10;ZHcg8Y/z2r16H4dTpcLHKwCS8iQYP1J966c1hCUld7Kx5mVzm9Hsep2/jPwgDcXWoFZYbbdyMbiR&#10;/c55z2wag1K88P8AiuC31DSpEaEj7pI3ADjDLnI57GuE1f4e28MgMO5cDPIHT1Fee6x8L7bXbwJC&#10;1zFIBnKJwc924rxlQp9ZWPpYTnayR9heD9P8OoDdW1xBGGwG3OOD7jOcVf1jxHomy5tBdxeYMp8z&#10;hevG4c849R+dfnV4s/Z48UaVbi50zVZFEuWEY4wT9OM+ufSvijx/J8VPA95Jptnqt2YnON6EqfXA&#10;xk8d66sJw39bk/ZTRx5lnccHTU6sWfvbpfiPRtB0WSXULyOOCKPIUSqG2/7Iz0/SvzI+P/xF8JeM&#10;PHVsmgTNOLMF/NAAA3klRwThgMZ59K+Ml07406taK2oXl41q6/PvlJ3A9m5yR7GqWleD/FMVyy6Y&#10;xVs9+59/8mvr8l4VlhbupK9z4HO+LYYlctOH3n1TD4g066yt4SfTI+8f8961rKSxvMo5+X09q8HX&#10;TfG9sEbWIvJUDG4Hr7ite4fxjpZjSzZjv5UjkH2r2ZYG2zPHw2JvZyR3fjmdNF8Om7iIcSHbtPXH&#10;vjv7V0GgaT4YvLGNr5ItzoCTxnp9a+aPFWr+Lr2za31S1lwW7q2D9OOaoafr+rxur3VtL5iDCsA2&#10;f/rV0PAz5LJ2Z0vM6Tlqro+hdf03Sba/ENmymNcZxz161NaKtmxEUf3lyMf0rww+M7+Nt95A2w92&#10;Uj8MYrc/4Ti9lhR7beIk5IIyce3/ANaj6vUtZnLLFQbuj1G0uLz7cYpGYwyHgjPHrXY6rock6RrK&#10;5SKQjn1/+vXgekfFCKO6dLyMge3f3+tdfcfFXTJESK5kYBPuKRmuOrhq3NojtoYijy2kzT8QaBPo&#10;jm50eYsMbizfyr2z4PaH4J8feGm1bVNk00LlZgWwVIOPqAfWvmfxH8WNGPha7gZQ87Iyx4ORk9Px&#10;FVv2dPF9tpz3tpfzKi3e0qCcAsCdw5x61njMLXlhpNKzR34LGYeGIim73Pqf4ifCb4a3OnNcWVuy&#10;OCWwDlR34zk/mea+btN+DnhDW7h5Q8i8lR65FfV5nj1a1jmsJFkReCgYc/h614T448WWfwsgTVLu&#10;HzWuJiI1HQ45OcenFZZZVxDpcm7Mc5p4f2nPG1i5afsiwazAs9vqEsMLHJAALYA6qO/PuK888Rfs&#10;8+F7PVD4eTXf9KGCY5AgkwRnhd2f0r6D0H9obwvqfw+n1036Wn2eM+ZEX2yqwHQZxuB6Lj8a/MnW&#10;PG+sat4nuPF1w7LdXEhlyGJKkngAnnivossw2Ik26vQ+NzDM8PGLhTV2e+fED4bXXws8NR6tHqTu&#10;LmURLGBtz8pYng+g9PSvOvDvx3+KnhQJHo2tXEUacKhYFcDoDkHIHYds1x3i/wCJnivxmkA8RXLX&#10;AtV2qpAA+pxxn1PfvXDrOLgbsYxX0Sw0eqPmfrVTudBretX/AIh1S413V5TNd3Tl5ZGOWZj3JPJr&#10;nWlQcg8jv2qpNcKPlz+NUJLlAMKc13QirHHUepNc3ZYe9ZMjyOepNSNJ5h56CnrjGQK0MyssbNkm&#10;pFhx1q15WR9aaoKttzzQAiw7jzxVgQIv+rOaUKx4aniVFytAETScYzUbTMetS+UZGBx16VpRafzu&#10;m4AoAyQBIfl+tM/eocA9K6JPsMeSoyfWsieZHY7BxQBHHczA/P0q5vcpx901nxyBn2npUpkYHBPH&#10;agCSVx0IyazdvJJ6Cr+3zBvyOKkUW7Da1AGSaD6HvWyILXcNrfhVa6aMMRHzQBnAYHNSeWWA20oG&#10;75jU0TbjzQB+++h/GG3+InwjvbfW7wJqK77eSPZs3gkbWXHGMHnHevlLV7zTtPlksfMDBeM9vbmu&#10;a1K6OhaTItu/798hR2Zu3/1/aqWjQQ6roYfVXKXSZJz3GeCfrX5FHAQp3UNj794iUtWdBpd9NE4L&#10;SZHYHp+FepWPii8jtzDOqyIRgZ7e4ryGaznurFVdlQxD5CvAI96r6KusWe+LzRKjngdTz/h2qJYe&#10;5tGp3Oj8RXdyJnubV+Bzk+vereg+IYDEkc0h8w88dc1y15HMyk7jzwRXOi8utOlQ20TSHdzgHH51&#10;EsNpoi/bpbs/RTwB4s0fWtPNnezLE0SBWBIznp37HH9K2PB8tkvjGKGxkCPKX2kHjoSQD64/Ovjz&#10;wrqNtczCR28t5QF298/4V7N4W0zWrLxzpusQuzWkbHAHbKFeQO2TnnpXkYjDuMtTqpTjNaH2FpWk&#10;T2rO9842t93HOOf6/wCRWnZfZb3ThIpxG0hjwOuVrqdBt9N1vSTaTjc+D5mDg898+orJ8P8AgxNM&#10;s1tluHnWOQspcAMcnq2OCfwryqyHOx2sMEFhAkko3KOmeeKg1DUdHtLqIzYT7Qp2qeMlep+taU8M&#10;itCJiCo59fzrznxFqmgtfwy3RVUXBEkowqHPPXpjGTmlQu9EebVjrdmjfak9vMixNgseQBwVPQVz&#10;+prcvMkiN8rjBHUZ963tW0i5s7qK4MgdSOvcgj+R/Wqe62jtmtAT5rg/NjgZFdFmtzppWtoeMJ4J&#10;D6lNc6icwbmO49FBPX/Gsbxut3YwItsRIr/KrY5wPUe9ehW1reS66+m3EnzR4IAzhh15zweK4rxB&#10;bx3/AIju/DnmkPbqkgDcYDenbr+lWpHdFo8e0HSZ9MtJr+YeZtb7rfw5P3j7V4d8YtTutb8T6ctq&#10;/ni3PyjrtzjhfUZGfrmvcfH15e+GoXikG+KXAO3Ofx+tfJml+ML7VvifPbEL9iiVUG3BZQVHQ/73&#10;WvYy6g23NIwxE46dz06+0iPVUieQYmUdM4B4r9W/2IrN5PhdNY3FspVS+C2RtYt94EdzjI+pr8oN&#10;euUxuty0QGArY6+1frX+wxLqEnwyc3bF5XlkVj1ACkYLeh549c16lOWtkeTmVvYX8z6bk1Ca+8O3&#10;cVvlZlwqseBuB/Pp1+tdX4PkupdMtpdXdftCRrvUHcisBggHC5H4VwXiC3Tw3fwoZAkF+xQknA39&#10;cHPGT2q5qVwdJ0g3CMVIXcD2+Xrk9Pb6U53WrPnFUR55deGPD+hePZtat7aKO7mj8sFANwi4H1Gd&#10;vrz+VdlB5Fzri5TKuoG1h3HfHevOLTWn1vxRDLIu0TsFbZyfb146D2r0G3OfEy5cKkHGG/i4yQDW&#10;EpXtcObc+NvCtxOP2vvGdlexiKSPTrcorn76hlYlT3Iz1HYfWtPxV4i0rT/G134XuXWI3CxtGWJ6&#10;OxXJA6AsOeO3Brq4PBbxfHXW/iFcT4jS2S1gXA+XcSznPX7oX8zXy38dtT0e7S+8U39vI9xHm1Vo&#10;jz5UTsV4zjnJ5z1OTjFcsuljWnrdSPG/2zvBGlNbw+KrC3VL3TVC3Mu3mWFzj81bHPccdRmvzj1D&#10;ayKE5x/niv3g8TeEtO+J2ny6dr8e439hH5TjhEJG4BgfrhgefQ8V+K3xI8I3/gLxLdeFdaQJNakj&#10;5ehTcQhHsQPzzX6VlVT3FF7nzFR9jxe6YxzcjG7+dcPq0W2bdj5T3rvL5s5DjPpmueu7c3MZ3dBz&#10;XvReg4yucDOucbTx1q1BKWUIxzUVzHIHwRUcTgnBplM37eUv8hJwP1qZ3RAcjnpVGJlUZQ1c/wBY&#10;Ny8mgLmS6ndioXAXJrUlXJwRVOaFD81BumUc7sGnhcn2qGRl4C9qaHl9floAlLoh6U5k8zkmmlck&#10;VMSq8UAUpV24GcYqOVNyhs8VJOu44ziogfL4zQBUcyBsYwO1OQOKdIRJx0xzUGTuGTgUAXYmPQ1I&#10;+WB71VjbPA61Ptkb5QaAIJF8zFW4QyqQ1MwqLufqKGlDcigDNvFUuWIqmCOlazrvOWNZzIFYutAE&#10;WcfNUKSDJBqZsNwarlQGyKAJEbB+vFTIxXlagAyKliy34UASOQRuzzTFfI21IxGMEYqsnXFAE496&#10;shQ3CnIqk6spyTVuAgRnBoArONp69Kl4Y/56VFOO9OXLKOKAH7NrAZqVk2jBGarh2L8jpVv5paAK&#10;rNninx/dzTZF2nLd6QnbjBoAtRseoPBpXOeOgpsQLEqOg71I43Lg/pQBWRmDgGrBfBBU5x1FVsbT&#10;ml3beRQBcDDPzHmopULcrU8aqcE1JMqKMKc0AVlUAc9antgGcknpzVUlweBxUAZomzQBduY23nBr&#10;IZWzg1s8NGS1Y0jYf5TxVcjAlRQxwakVAMg0zaw+aphnvUgO6DB6VYDbRgHpUZUsu2mGNuhNOwE8&#10;TfP83Wtq3gF6DCP4/lODg8+9YIQdBWjbu8XIPNDA/cv9nP8Abl8K2XgfTfhvqWj2tjqWlQLCs6jy&#10;xPhQNzFjtJOMn5eufWvofx9+18lponm+M5IrmNBuCRv5h2vxtQJypPHOR+FfzkpPNNiUvl1ORzyC&#10;OhrtYfFV82lG3vJHdYsnru59h6189jeHZYmp70tGe/lWbww3vKOp/aL/AMEF/wBsX42fFT9re6+H&#10;Pgi4mt/BzWzSX1o7PLErKH2uA5wjBlAyAeDjPSv7XVnlwVcDcSehyMdq/l3/AODar9jO7+Cv7O1z&#10;+0P4k3m/8bg+THKuDHDCwAK+u/p/wA9c5r+oBiyt8nI/zzX2FDLlhqUaMXeyPlc+xMK2JlVgtGWP&#10;Ok343cCnNcE/6s8njishrhIkLvUbTRFG8sZP5VXIzyImk1ySSpHWqbXMEWEZsHnHFZctzIGGz5R6&#10;deapyXe0Z70cjNFI2bi7yhIY5/M1TluDkn7xPPrWY0wzvbq3GPWqYKMxRmx9OtJok0DIAS7cM3Wq&#10;jzAn5sDtyetUnkdc+Y39c+5qvJIjIoZdwGeferlK4FkStuLAZFRmY5LgE1SeZNgV0Kbj0Jz/AEH8&#10;qgeYK6yKQBgr06/j17UnEC+zzKd6ng1E8qSpmQ5wP1rOe5lfaokwDkYA6+5qu0o3bQcf41LHys03&#10;kAUB27454A79+KrOzHLSFs9fqfXPrWa08RJd1DM2BuH/ANemSTzLgRkEAcA0ILdC8bsrw/L+9J9p&#10;ym2I4OfSsVrgKVV8ljnr6UfaXQ5BAHetipW2NYzyiQZbB9f8M1JLOZUAL7hzXPS3jhsMOn55/wAD&#10;TDcsPlDdeaj2ZJvefwAo6cDPpSGYmP5jjvXOySquBnA74H+e1TG8baUOGHuKjlZopXNz7Tlwkg69&#10;PaoWkfcecVkNdKuDnkdqhkuHU7ycD1raK0MjpXu2QEB+ccHioDdvkNIcjoKwrd/NUqBgDv8AWku5&#10;VjQvk9hwM9T6VE7DXmbq3wV/Jc8NyMetWDdMo46D0rmROkWBK/B79qT7SFGV+fcMc9QDz3ojG+pa&#10;jdHVfb4WUlyAo5z/AI1ba5KoIu3+c1ysc5UAnqvccE//AF6tC5dSHIyCM80+QmUbG757LIM/d7VZ&#10;MyKuGOF7Zrl47iU/PjIzx9TVj7V5q7ZOvpWRV/eudLHK8uGReOnFEcwDiPr3rBE6OCr8g8Ef1qdb&#10;khSxO0J39qqPkWkas7KztubK9Dj19BUqvnAUcCspZjImWxu/n7/WnB84JOCOcelbXGa+1FXJ45zT&#10;vOLLlxuPHzdz7mslp5AuFY5/DFXBetKQrAY6ZqJK+xg2XJQ5AxjHeoY3dnG7p/WoEkDMSDn0BqKR&#10;1TiRiCemP8azatuOL1JZEDzZ28dMGqcs5TO447DFWXnEi8f/AF6z7gxybVB3ccAVcZdzWSuhkkSy&#10;REseW/nWZO8qxsRg7R0/r9almLqSOjdcVSll4Geau6OeRkedvHC7ecDNVzCfPZEXB5x7irrxOs+8&#10;tx2zVyNVlwwO0D8zVqRldszYrQrxj5fT/GqN/FgiLbhu2K69lRQffrWVLBG0x80Zz0NUp9xy5upn&#10;RRbIgMduoFS+W8bbQuWPIx3z2+tXFTb8nXHPFWVVF6nnr1pTZAtnKjL842uRnBHFStI+ckDA498V&#10;XUOuVdt2ST9Panq8jcMu0epqDbm0M0zlgW3FsZ7Y5z0/LFOLeanHUjGTwBU0sCknaeDzTHgyuSNq&#10;Y6dAfr3qoq5RVks2X5i2COx/pUaB0lIIOMdfX2rQEUh5cAk/jSPFtbaxwemBzzSAbGBsCADjjHp9&#10;KkJSMAjLbunpTLe2aAs275fT/CtFUiZAZRk9foKaXcSd9SCAoMqgyccjsM1o2tsPtCJOAEYgHvwe&#10;OarLKC+Qvyk4Jq9GcSxbx5mWUAdc5Ixn6GiVugz+WD/glHKt1/wV0+P+pynY8UhURLz9+UckdSAB&#10;/U1/VWgJjKgd+PTFfxEfs1/traB+xJ/wU5+NvjDxJpQv7XV55rU4kCt5iyBwQvJJACg7TkgfjX6u&#10;eGP+C93w91LWEtdV8PGG0BBYxStuVGOM4OM4AztJ7V50sTFaNnsY/DTlJSS6I9C/4OF/D66p+wou&#10;uKdp0zUwZctt+RoWbgd8lNp+vtX5+/8ABsNpzQ6z8WddlUbZvsQV89mIzn1Gc19o/wDBez4l+H/E&#10;n/BPLQNf04CSDxDq0M0BIz+6aJfmI9RvX8cj1r5u/wCDYrSHs/hP8Sb+fZNH/aEMUYDbgQhdh6Yx&#10;uHHQc13UbNBFuGFfmz+qtpRuRZG469e/rViG5Y5Zh8tctBdKrCM4756kj3z06/jVtZtj73/iOMe1&#10;M8g6j7R/cHvThcsrDzPmx/XtWGLsj5wM47E4/wA+1RJdzSpudevbPas+TubnSR3AYHA+Ufw+lOWd&#10;UYFuQP5ViQPEXDgnd09sf/rrSgZ2XFxgHOeO1WkJM6CxkZJN7NnOR24B7+tdXaBvujnGK460ypYS&#10;DB7Z9D3retJdoG7kD86iYpRudLHsYkqSrAZOOn/6xVaVpFDOV3N+f1+tWEbIDIOD602ZxIu4kbh0&#10;x7UpRMmh1jcQI/zcemeua2JJ9wJdsZ44B/U4x+tcuny/MRjnof51oG5Cr8x6DvRyM3I7u7EJLkZA&#10;5981hS3RuJ8hdiqOhpbyMtlXxvP3sc5I96qLFJuGSVHXjn8xVqIFhlY+oA64GRUSBpUKDqv9KurF&#10;LgREbj149KNqRkyKMM3tgcUn2Boy7iMq4DcnGMjr9BVJjyS3+NaM5l3hVG4H07ZrHmSQOS/JpxRE&#10;oGG0BOXQ7l6bunH09qovCEJDfMT90Hk5rqGtAsa8YHcf0rNmt13mVRgn8PaqE4Poc80ZRgXIbdwP&#10;Y1MmwDHb+tWJ1WNSWGWPGaoSqHfP92g0NSOU8IOnQY/lRIq5C9Chzg8AVVjXcN5XPrWVrfiLTPDu&#10;j3Wv6zKIbWzieWWVvuqqAkk/THNBElc/Fb/gt7+15dfBX9n0fCzwfeC313xPiGVlPzxWztjKDgnL&#10;YJx1VTX8QniXw/Bpmk20qMzBTtJfqzHnJ9W7mv0P/b8/aT1z9r39q7W/Gf2hrnSNLc2NiC2VCxEq&#10;SACQCFwPrn1r5B1rRE1AJZP2OeRwPevmMVjuadz67A4VQopdTwW20+eWNpJkwq80T6ZDLCA5xt6Y&#10;r0q58LXcenXJjcmQKwjCrkEjpkd68zt/PtrZ5tSkxs6BuOf8fasadVS2JraPUwtc3w2NvbRkHaxJ&#10;GeceuK8y8deKmtIAyPyF2bc4BP8AnrW34t8YWVmpcj5+QM/4V84ajf3viO/NxLyOg9AK9Cmjz6nv&#10;O5mEz390ZW53HJrr9L0wFgyDn1p2kaVk+Uo3M3FdVOLbQrNLeRcO/TArUEjdtI3nSSy0352VR7E5&#10;9q9g+G2m3EUkSTriZmKgEY+Y+5rhPhT4cbU9VbULpyisAFP1/wDrV9OWHhp9SuY4mdlMX3So+8R2&#10;r57N8XGzhc+4yTCyUIzsdhDYPY3P9n6ivzgbi2crzz1p8q/aGEcCAovVuw7GtPV45ra1jVn3ykYL&#10;enoOf1rJ0lng3pvwz8kA/r9a+ew1J/EeljsR9g7HSjaLCoWPa0fHsfetKa6iEq3AT5v5f1qhDJEq&#10;iIDC4xx70yJlJcZyV6k9hRKGtzgrVny2ZbE8ciM5GTngdjXnPxL+J+gfD7SGurxy110jgTqSRkc+&#10;lUfiR46svBekPezSiNl4VV+Z5GI4AHP4+1fnh4p8Ral401p9c1puD91cnCqDx1788mvRy/AOs9dk&#10;ePicVybEviPxFrnjjVD4g8QS7yM+Wn8KKT0H9T3rzzUdRM7GOMYC1o6hqnmf6LZNtjHU1y93Mitt&#10;XrX11OnGMVGOx4FWTlK7IWbdyTzUJy5GTkCmKd7cnrVm3RFJ38mrMgMaY3+lZ8sfnPwTV/PmsSeB&#10;TTHhjsoAasezDDmr1vb+c+9+lRRRrK+1hg11GmabJeusFopbnBP1oAuaVZzXcgt7cHcT17Aepr1N&#10;dGs/BVn/AG1cuJJiNqqfX1H9TVywttN8GaYJ75RJI3O09T7+1eP+IPFN74kvGz0zgAentXI6jbOy&#10;FOxX8SeKNR165H2j5VPAUdP/ANddH4a0SS5hRIF815sKAOSc9qoeG/Dk2r3IiZCT6Y9a+pPDnhqx&#10;8NJFZWWJ72TID4x17Ac4x+tRVnZHVS3K3hfwlZ6BErzIGvGz8uAQq+gHv1z3+le6aLoMekWKavqE&#10;as7926rn29enWm+FfDcWlGTXtUk3SlcbG9CeT6kn0rg/iD4la8UTWZZbb7mCccjnPt/SuSGpVaS0&#10;sZXxN+KT6Zq3/CP6VHtmRAXlJI5cAjA74B65A/I157f7721t4UOZZgC2P72Oee1S/DvwbpnxA8V3&#10;OqarvZLVAAMkB3PTJ6nAyeK0UtIrS6EUY8xldgm7qOaucbGPLc9f+FvhP+yfC1zdxQr5zFg7d2GA&#10;Rgnr17Vx16ju5heTLJ8+G6emK9j+3zab8PUtdNP7yQ7SQfmQZyQPY9PbOa8IXw7qnjbxAtlZb/Pj&#10;BJEYz8vQdxjJxzXMbU4Glqms2dppYjjwwQcAc/NXqf7PPhJfGmqL4h1CP/RraTB3j5W56AY5B5z0&#10;GBV/4afs5apquZfFMqiNZM+UnOVx/EeMZPpz/T7MXXNB+G2gDQoFUpEhdIkVVOQMKMdADx/Oic4J&#10;as9KlhJTsoq5r6to/hDwNBJqdvsiifGIkUKznGcKfb9O9fOWvePZ9ZieSNViJY7sHIGPc9a5bxl4&#10;w1DWZ5J76XLMu0KpJSJCd21Mnjnqe/5Y+YPiD8VrXw1o76dpkiT3kuRtBDCMdNxwevoOteDU5qtT&#10;lifV4TCLD0ryOl8f/ELTPDlrPNeP5rsDtQf3j/nmviS+1nXPG+oGIF2Tdwv8C59q07PTfFXxH1s3&#10;AR7h3IUk8Kvtz2FfZ/hX4Q6b4X0q2W5tw80n8XVt2M9Og9u/rXp0lTw0bz1YRw2Ix83ClpFHjvw8&#10;+D8to0eoa0EEnOAPmPt9K+pNI0210yNIolCFuN3v6k1s2PhxzCFCYyevf/8AVWvqemwwmMoSAow2&#10;Ov1/GvJxmLlUldvQ+4yvKIYaForV7mJNPEUe0kIdyMMOoxVCJrzTFR4SRnj862rfR7aKU3IPLnJB&#10;6VqR2JnIjReM8k/zrzJVD6GNPS7NLSPD66kpv9ZJd1AKA8/gKnutQbTpwhKlu2ami1VbCBbQNmTk&#10;AfT1rjPspuJ2ubws4LE49KzZp7RkN7cS3V8qySnDEnA6fStNdQt7NRNnan071BBBZ2bvJcrn+4e+&#10;PSnSaV9uieRnKp1C+o/pVRj3OZza1Kn26LUoZHC+WDkbs/hWxp9na2enB2G6TJw3pWJe21vZ6aIM&#10;cZP41gxa9cXcg0iwj+QYEjHjHHato0na5X1roy5PrkF08lvH+8PIz/Ss7T7V57lNxx65NW/sEWlo&#10;fsw+bOTjqTVnSmRbs3Fwg3dsjkZ7it3TRwSrttnRSNHFGkQ2rGM9Tge9c7AkuvOyWYzEvcdznFTX&#10;NjPqtyJR8iLwFPf3rrraAaXarDAm1z1z/Oly9iXUWzMiPw8NL0+SeRzucbRnnk1QmsYLmNbefHzc&#10;D3Nb1zqRvU+x55zwevzdvqK6ux8MCDTxeamUw3KbiB9ferpU29WeHmeaQo2ildnI6J4ReCATSMNn&#10;8Kjpj68V654X1Ow0yQAEA+3b3rn5Xt7eKOO6IjiIwEU8fWsTw5GIbq91DcXSLASNvu8k859/xq6q&#10;5j84xWLnUbc2e86hqEmsuWd8oAOp7/8A6q5XVfHXhnwVoM2oajJmQZWNFK72J5ACkjI9/wATXhPj&#10;z4y6foVnJb6My+ZEMtLkbM/3e/I7+vQV8b3t94r+JepS/wBmOxjXhpXJVFQn7qg9AO+K2oZfzK9z&#10;z5Ymzsz1/wCJvxv1LxXfNZWL7YRzHBESctjnew+9/u9q8ws9B02CI614jKzTtysAP3O+fzrLWDTP&#10;DEZ0/S5BPfO22STGVH0P1p1tNOZvNvSJGPBZug969qhgoQVluYPEcz1O40C5uNVuftE4+zqGwqdj&#10;jpj3rvNQ1InU4rSHiR8KTjGPb6V5p4c1zTJ/ENv4et3WSQt82Oi59D3r0fW4mTxLaSQD5gVwR6g9&#10;6uVPuVNdjspLpxEEC4lYqMkZH416TqCadsDIAWKDjtzXB2tgbqFp8dJPmb1bv9ai1LxEsNy2l2qF&#10;ZHGM4JAz7mvExatKx9LwzH96mxqalaaP5suDuYbV29eKoXWr6jqNjKLaHylUdc84PU/X2pljoO2Q&#10;vdOZHJ6nt/Sp1Sf7DMhGDyBXn+0P0eEV0NDw5prW1om755Zudx4wD05rXvorqzugC3QVz+peKdK0&#10;G0gXUJS0rqP3cY3HgfoPTNU7LU9U1udp76Py06J1zt7ZqebqjrjTvucr45iXXtQt7eyVmaHO5hyP&#10;z9q6vRfCMdtAl3fNvbGQB3z6ntWhbRQ2weNVwT1461pR6tZ2dvJa3ThZlG4A989KidaWx0/V4Eek&#10;2l1eWZlvBsjUkEH0HT61Y1D4k6doMAtNMi8+5PVTkBcdOnJ/SuWi1zVtTkGn6fGVVyV3fT/69dBd&#10;/D+1ivrE7t08pLSuB93HpWlBty97Y5G5pcsTCMmueJrpLzVpWGckQE/Ko9gehP5159rc8Co9pCoT&#10;JO7HGMGvZdcj+wB5WGzyAW3Dgkf1zXztrmoW8SySod7SE4A6gH/CvShTWyPJx/MnzSZxt5qDS6sz&#10;xYHlgDJ6nFTReJJ7CQXKxee6fME9cfn1qHTPC+o6jerJKhiSU8MelfSPw/8Ah7o2ka3E2qRrdIHR&#10;0DJwCvPPX0/CuipUUY3Z4v1Zz0ieKXfjG71Vjfz2EtvEo+Y7G2DHuR7Vw/ivVbK6VW0qFiyDL/X2&#10;9a/X8TeEVsktYra2ki67TChO5uTk4yAfUV8B/F7w9pWm/Ea8sbS1W385lZVByqhgMYOTweuOvNcG&#10;Ex8JSdlsebmGWVIWR8ueH/GeoT6fJYW+/Gc8Dv8A0r2PQvFWoxWpis7mSCd+54Gew+n4VcPhW1Uf&#10;6s7mz846n0/Krmn+FILYC6uCWbPfp+Nc+Or0ar1R6WVYPEUo3TNzRfiD4kt2Wx1YC4DHDs2cEenp&#10;+NfU/hLWtEa0FxcXMKOy5Me9QQO3Gc18kvdWEd+Ld/3iqMsB2UV6H4++AFz4htra28PSoynbIu4j&#10;aMjnnJ9eO9fM5pg4TaitLn1mX4ycIty1Z9YQeKNHhBSOWHaw4LOoPPoM5BqUtZXQVo3VyTjcrD9a&#10;+FLf4BeJfDKm6v8AcXP3ZPvAH1JH9a6y28LeL3jaK9nfCDbu3c/UfhXjTyxR2lc6nm/eJ7P8RL+0&#10;8OjzbmceW4O4qQce3XFfMv7HXizRdA8bana6xKluLs7ElkO0bVZvlBOADkjr2zWn4j8NNHCv2jc0&#10;P90HjcO5FedxaHpckWxIUQjO/HGff616uFwMZYadJP4jxK+byjiYVUvhP100fxB4TtLOS3fULeWZ&#10;nLDMi459CDg1pXurSW9i1sFTa/3TkZ5547YP8q/LDSPD1pdRi235ReQnYH1x2PvXcrZa+EVLTUri&#10;3VepilYdBjHGCQK+P/1XnGSvPY+yp8ZRq6SiexeM77RtOt9Y1PVQoMcDeXuOPmHJOeOcdOueleFf&#10;DjSdT1PF5okyTwXBYsWPCbev0wcA5qfWvDmu39tNHe3TXbSjJMrFjn+8c9a+frPwl8QbS8f+xZp7&#10;RVc7mjYqoHrgda+3yfDckWpHxHE2OdSanBH6BWk3/CN6K/8AaLxNIvzOqchF4x7/AJ16V4Y8YeEt&#10;XhW1ifz3QDAA6V+Wur+D/GunRfaJbueRp+Dhjgj3/wDr1o+DvB/j37U72mpXVumQfMikYAn3weor&#10;HMsl9refMZZXnXJaMon63aDbx+IvHNtpaRsYypccg7dgzgjup9P51Z8d/a9FujZ2EOVbI+Ucg9//&#10;AK1fnRZaH8XdBvIPFHgrXLn+0rcFFd5CSADkBc5GAe2MUXf7Q/7Tc12YbqP7VMCAzCNndm6ZIX3r&#10;5CeR15zvB3R93g87owjyzPumy1OSe0W11m3JKnIcj+dee/F/wL4GuvDVvrEtpb/aluMK+0eYFIyT&#10;k5OMgduPxrxG7+IvxxsrRNR8QaeCjAb8K4Iz3JAwAT3/ADrH8TwfEb4j6TbDXpFt0tGaSCNeF+bo&#10;TnnOAP512Zfl+IozUou3zDNcwwtahKM1f5HValomirbLaLEGDAFs9GOOpz39TXJy+HdNtCtxbW8a&#10;kHgjqMVUSTxDZIIb/Mp2gbs5Jxxk+9cW3jeCK+fTZiTL0x/n/wCvX11CpVbte5+Z1aVJK9rFT4ox&#10;j+wIo0/5aSAD6jmvN4L6+i1i006Z8xOAAOvJ9PpXe+Io73xJpyxBD5aPuUn1HHHf61zUug6m1zFN&#10;BGxaLncByuO9ezTqO2py0qaerPoKwsrTU7FBqCh2XjaQCMD+tR6t4I0IwG4TZDxzx6f41yOkarcw&#10;LtySoxkHqDVPXteuriH7JP8AJGSQP9rvge9cdKtXUtWd2Jw9BwtFHk/jW+J1CPRdItUu5HkCbQOu&#10;a3ZfAXiJEAWJI04zgZ5PbIrDjjll8TrJANp4w2OQf8K+iNT8Zpp2kIZAnK4ZGPXHXNexHGbJnhyw&#10;Du2mfLGtfDvzrsXSMiOOCowMkccD1/nXGap4T0+3hZ9cVoQRhZACAcenqRXoPinxjb3uom7RSxPc&#10;cYx0/KtiC50z4oaTP4O+1KbllGUPVcEEMCeMjpxXr0qkm0mcNWlGMWz5on8OaOkAKTBkc7dzVuWn&#10;wb1mLRZPEH24R2kaNJnBJwOg4I4J4JzxWN8bvDEfgCay8Jpc+bcxhpZF44BxsPBPUcj69K4WP4je&#10;N28KP4QkvnbT5CSUJydpOSoPXBPb3r3VSutT5SWJafuncfD74wa14M1gXjn7ZAuQYpGOCDx1HPHU&#10;Vl/FD4nap8QdQFxcIqQocoiggD8z2/Xqa8eMzk7V4FE0kyxbGOR9a0jhorVIwqYuTVmy2l2WcrKo&#10;Pt2oldn+eIZ+tYbyFTkVXlvHCbCetb+zRy+0vuav2tFUmRgW9qz5Lx1GIhwaz1JL5aryoWx2FPkR&#10;MpXKu53+9U627sOBU6RxhiZOo6VY+0qo24zVEFdbQKMtTiipwDTJZyz/ACCoCxPNAEuMNy3X3pJJ&#10;A2CoxUCqc5IqwqLImVoAFU5DVtWWnqQDMcZ/zzWKHEQBY06a/nlTaTx7UNXGmdHdz6daDEZ3P7Vh&#10;S3k0gILHFZu8cE0hdlP1pKNgbuS7nLfKaG3FgAajDHtTQznhqYi1+6HWiSZWwTVRyQM0g+cDPOKA&#10;JFf5uTxU67wPm5qBEH4VYX5cHtQA0E9DTWz161KNu/dipCyHrQBB5e+rEYTftPSmh1XjGaRZOcY4&#10;70Afpn438HStdWz20pdVble5BqO28I69qFm4ICoDwrcMQPTNeuabc6TrKy6i52TKMqAOv1zzXpkc&#10;+nTWKWU8IyVBLep9fY1+TfWO5+gxpnyFc6RrmmCOO6jdY0J4HOR7Cuq09FSIGxxkfeXpivpuXw7o&#10;7ad9uuZAJF6R4zn25rwvWo7fS/EEi2se+CUDHse9R7a4pabnK6haPK+2OP5j6etb2haK8TtORvbH&#10;3aF1FIJCqgfN93PerVvc3Onk3KkhWHbtWiZx1N7s5rxBpUs06sc27ZyQOg+nevrb4RWt3r1rHFNc&#10;iK6twoCH7zrjhgP4gQPpXzDquuQX1qWbLt0BPBJ9Oa9w+E+la5q2jRazoLmCfTnI81228SZ3KD14&#10;79uaxxdHmg7nXha0oPQ+rNC1+00zVpbO2uB5u7a8ZOCSOM4PUcdq9o0O/uJ5DKW/dSDlQOPz71+X&#10;/iDWfEdn49uLu5ZvNibEr9N/HQHoeMDPTivt/wCC/jeHX/CcWlu/kSxl1BOScsS2CT1HOF9uOtfM&#10;4nD2jc9S/MnI9ze83M1pK+5k5XHofWvP/GfhWPxJEp3H5AwKqRg7h1/3hjjmu703TYLQEzTby2eW&#10;4/AVS1hreG4BtZhG7rhcng45PHr/ADryISkpXRx9bnnejQXejWB0rUpGeOAgQOTnKY+7jsQeo6el&#10;VYLlrzX4FDkxKSMY9jj8M81Heap57yW7SE7WO0kVneEtA1PS9XW7ukMlnlnUqck7gRz3H8q7VNtN&#10;s6Yq8bm0szTa1MbPazwggN/e9fxFcB4j0We5ujq+zZenh2H8Sj1Pt+tdlfaXLZ6u99bkqySB8A9F&#10;PIo1HxGl9rIiC7EbaAG9Dxz+ParhK6NKUObU8p1fTIPEVsdOlAbepVXbOFcjAY4/unmvyx8G6H4j&#10;8EfEq90fxHB5dxHI6FCc5RiWDg9wRgj1r9d/E3hp9Osnm0J8lXEgXPBP90eo9P8A9Vfmhqviez8T&#10;fHK+e+2gqghYICPugde/VufXrX1GSJuMkkcOOjySTvuexrewarpwE8auB8pHYgV+s37B8w1D4dX7&#10;7cRiXauB8p2MQSf9rJr8orXQntLILYgyAseCe/8AnvX6m/sL3viWDQb7Q5LHZpSjek2Bv84vyWx0&#10;UjPv0z3rsw2tRo8zN2/qt13Ps7xb4WsfE3hy60q9iVw4BVmwRG6nIbBBzyO2D6GvKdd1TUD4Vk0W&#10;7VHl4jZh0G09uOTx1719ERrbAvDcjO7jjoa+eviPaXVrdW/k42XFyc4/uDnv3rprRurHytKetznP&#10;Anh9YtQbVWy3lxsMDjbu4JOfXpS61rkGkzfbJ5CWHy5xkkH/AD9K7jw/pk9rFKd/EoAC+49TmvLd&#10;b0ee616e3mGYUbzAeueh2gnuK83FxcbHbhJKbaJtSRJXupIgrPcDlxgDO0LzjrgAda+SviB4Hlut&#10;W0rS2iZ4766USsgyrZI49c85P0r7k1nw1aaVqk0kALI4GRncBxnjrXCXPh26k1y0NnCHi8wEncPl&#10;2gtu5756fpRgaMZz5Zm2IqOEbo4bRLmC41m6t7Uq32dyjheSp9PbnI69q/Pn9uP4c2KavZ+Mo8+d&#10;fEQyh8bCI4/lCYxhuO+cjNfp1pPhZdB1TUb2STzftsxkGBhl5J5/P/69eSfHD4aR/FLwPd+FrggT&#10;ZE0D5AKyIcjGcjJGRn3r7DCVeSdz5yqlbQ/nLvYGBaMdietZMysy7RwK7TxFp1zpl7cabef623ka&#10;NmHcoSM/XiuTZDzkcCvrIPoYxZyGo2pX5x3rnJ4whzmvQprb7TGQRj0rjbu32OVbnmtDa/QgtW3D&#10;Ya0YywYAHisqPIfg1ok7cNmgvlT2LEgVm3A8mqsq8bgatLGsq7jx3qtLBtzmgqMbGVIwV8kdaZtH&#10;TsanlwT04qu+9eVxj3oFNgshHysKkZUlADU2P5xnFRmTHHegUZO5IyZ75qpJGB1qwpwCTTWJJDYo&#10;NCJ4VCZFUiu3hzmr6q8hyTxVdlVsg80AMj2rjHWritu4HWqGCrluoFW45d33Bz70AWQqsMEVXKbc&#10;jFWOw284qnIzb9x6UAJIeCWrJdyG+bpWzgzLhBk1lXK/ISRQBEcNziqrZ4FTQy54NJKQeDxQA5MV&#10;OjdqoRthutWlJPWgCx82c9hVSQZcFRjNXFkx1qCQbjk8UAOEigAGp4ojzzgGq6bQ2SKn80OOuKAI&#10;pU4KHnFNjGFwKl8zjA5qNVIJz+FADl3k4P61bGF4HWq4zjFTxlT1FAEcvHzEZFR+WrAuDx71LICV&#10;x2qFZMfIwyKAJI9x4U1aaNzhlOcVWXIPFTfvN20HrzQBWzzigLznt15omVhJ15pjAjgmgC4jc7kq&#10;Sfcw3A1BDGVGc81Mq4zu5zQBHk4wTxUeAz4anZ5wR0qBi+/j1przA07qJlgHlc1hfe+8OldBJKzw&#10;nPWuemZo2Oa3AmiYHIYVPgKmcVVSTt608ox+bOfas3Az9oTmRj9007c7cd6ZEjbgRWlFEB8xqLmh&#10;DaRuHO7pWkRkgAUwbUXc1TwybsgduauGu4pbF23MaEAfer60/Yr+CN98ff2m/CXwxs9jrqd+iSiT&#10;7ojB+Y/UErjP618fW0yNMXHIU4bjkV/aD/wbH/sBwa4NU/a6+Ilk0cMUnlaZvCOZQD1U8gBTz1zk&#10;g9hXsYHDSUuaS0J9ooJylsf2g/CP4f8Ah74VfD3R/BHhiHyrDTbSOGIEbT8iqrMRgfeILfUmvUN6&#10;OgZTk+9ZcUs74llYO5GMjJ47Zz3AqTzwvBG760VJXd2fPzqNu4+RefLJ+npWfLO0SkE/N7UksgIM&#10;gz3HBrOmZWwg4AGBntWZUdiQ3MkhZGOM96pTXKKMnnHrVSWTzXwT8o9arXD7QdvJ+v8AOgJbF5rg&#10;Ki+Z3qt58fLRkgjuR/Ks2e4UfJOSW4461VlvVizwSPapauYpmmbiSYYmPXgdKrpM4+TceOmTWS13&#10;JIm91APp2qEzyHh2wO5qjVzNU38j8PwPrmoJJ0kkwD0/nWN5+TvQ/h/n+VRSyLIpIGB7UBGVzREq&#10;yI0q/Lnj34/lVWSfER3Hc2cgE9faqP2l1GE4ArLa4XHlx5Ld+1DV9y7m5JdSMgRAAvf1/Cqss+2Q&#10;SAHcvcN+mMd/rVGKc8F2x25qnNcpKdxHQkAD19qSjYlM2Zb4PFu252jPPH61C12PvMvPt6Vky3Sb&#10;CmNwPUdqp+ezKFB+X+7mmM1mvHY5B2+59PT/AOtUwkWR1K4waw8qpMjtgdOaYt0rMT9xV9O/1oA6&#10;CWZg4Ey4PoOf196rDUWDhAMZ6nP/ANascXCBGK5wecGqhvGYgqM5P5fhTA6j7XHyHOT6U1rwTgRg&#10;bdoyef61hfbNmONw9emPakWVJHPHPc+1IDfW6TIhPAUY9j9Khe5jjdYydx9PY+9c/I7TMvJJU4Hr&#10;UNvdOGDucE8cUBc6hryGHKA8fQnrSCfC7UyM96wGnUIM4Ugk96njvC7FSTntnvSSNo7HRRXO4bFb&#10;cccg9Pwp66h5iEHt3rmFuMMecr3x2q9BcosRLHI/WmZyNuC5eXJyfp2NXTO0ZAPpjHrmuXjvsuAo&#10;2YPB65qdb47T57hFOfpn1zQJM6aKcq+0k49evWpVvjsKg5I79vx9qwGuBIBuHGOD71JDIwUMvBY4&#10;69fxpcppGXc6KCdxFhSMrxgDAGKuLcr5JdxtI/GuXtZcAseDnkjuavLdBvlznHrxS5dLDc0b8co3&#10;cd+aXfgZLEsPT0rLLGSIqBkdhUgkhZ/McESKNufaqMmzWWZplAYdP500zEnaGIPfjP4VlpMFkLM2&#10;FqU3kLDcrcj2PX+tKUbjjuaCTNwVABGcZGeT79fw6VFLLgjanzdAF5z6mqkUryJhic9gadJIFAJ4&#10;Yfj0rFo1k9Akki5wckcGqp6eYwz2xU67FJcHGeaawZzkdB0I96qG5g0UX2zKEJPy89PWqyxur5PA&#10;FaHlKmN56d6TarjKjhe9akqJOXQptxzxVB1XAGMuMn8Ktq6oDHjO7vTZWiCb8bm7Y4/OgszleQMU&#10;U8CrhU7Ax+b/AD3qsQYlJ6huuRkc0jSyx5x9cUGXIaC/LIqsPemSo4fMh+Unimpcs6fOAGoBdyA/&#10;JHf60GiQ77OiNlmz3ANPaMeTmQhyORuGR7cUjNEzkOeg7c0yF+PLYZBzSjK4D4hFHHsVcemDx/8A&#10;qqCSNRkoN3f8aulVQqGH4noKbGYjkqD83rTAzyCYjngd/Yd+x/lVmKYKqouW3cdOxqTylOVH3uuK&#10;rFiXG08jincSfcuKC6FwMqc/nVi0jT7TDxk71IGTyScfnzn8KiVRswx471YhQGeMhsYYEN3HNDNY&#10;H+bL+2nBeaL/AMFDvitpqoIoV1WeaIEZIy23B9iqg4NYXhO4nkVIpkWUKwfDL8uQc849s8V1/wC3&#10;jKi/8FIviddWqOqy3suWZcZYTNwfU4xz+Fct4TFpJewRaidgklRVwcFixwB+OcfjXi1qacr2Pq1L&#10;SPoj+hT/AILva5N4X/4J2/BHQrNVkivjZQyLjBX/AEaEg8e/fp1Fej/8G02h3Gn/ALLnie7ijRPM&#10;1aQIc/NsWVhg8f3gx/IeleJ/8HBGo/Zv2O/gFoYfEkscW4HJDL9kRuOuCO3bPPrX1t/wbkaetv8A&#10;sP3uoSxgT3WuX2SoJXakuQSenU9B/Wu7CNp6nnY/3aGnc/oJiXKh2XaX7Y/X+tTvlQDx6ZI6fSlH&#10;QLCMLtzjtn0FXIlaMHdxn+VdZ4NyooVlHmc47VJ5WXOxhjGQKUxYyV/i4HvSwJsBZjlveg2i+5Lb&#10;wL5Q3Hp0zWzauoXIPzDv64rPVVVNsjZPWrVu4TdJuAjTnJz07k5GPyoKNiCZkY7idwGc+x7VuWmZ&#10;I8vkgnGf6VjKu7bIMcVrwMFG3OKhxvuJs6FJyqBWJAFLI4U7kP3uKzWu0lZcH68UqyhiI4hg89T0&#10;quUya6mkG3fMxyaJJ90ZCsD7dsjscf1qDzdwbDAMvQ5BJ+grLkkwXEfVifzpiuW1iz83TParNuqI&#10;/XPrmsyOfJBB3YGPp7VN56urGI5K8Ed/woNFLTU1/OVGKr371nTSKQ2Cc569v/r1Snn8tCjP8x7d&#10;6gS4clSpAHvQTzslW4jaI+bxn2qtMVVwG5A5GfWo3L/eU5OeehHHp2NK7DZk9SeaEhxn3FmdpOEQ&#10;sOrZ7fj/ACrOkgHVTtPcGlOA/wC/zleQKinIVSx+poNCpLEi7s8Y5ArGvC6oGUYzkYX39a1Gl8xs&#10;N/Oqs0i78BQfpSbM5SdygskkY3MNp71+Ff8AwXH/AG1If2e/gEfg54anVtd8Yr9nKrnKQOTnOCDy&#10;FJOOw5IzX7eeLvEml+EPDd74q1yVYrTT4HuJ3b7qRxDczMR6AV/nb/8ABQL9qrW/2vf2otY8WeY0&#10;2m2Fw8FmOCi4JH7sD+6OCR1Oa8/MMQ4wsup3ZZh1Od5bI8L+H9ilkjm2AVs7mGeGLEnP1zXdanGC&#10;8cbKDtyzfj/Suc8KBYrZfMGwA5Oe+O9aXjHW9O0jTg0cg8yXJVlOSDXylQ+rjsZ+q6tp+k2Mtxd7&#10;l4IiVRnc3418O/EzxvBHOZFXaBnhefz969D8eeM9tmW1idkVc+Xg5yf6cV8O69rVxr98XLHylJCj&#10;tXdl9P3Wzgxkvesipqeq3GtXbzHO0HGK6jQdPkniKBDuGScVmWOnuAoRcseles6Dpc8MccanMkpC&#10;jOP1HYc16225xJX0Rc8I+GLk3QnujtjYfLnvz+le3av8M9LmshbXr+dI6q6Njgen40/SfBd5fpGq&#10;AAEdjnA9TXvF1pWl/wBnW8GPKe3AXP0Hv2/SvjsZnMuduL0P0DBZFGNNKS1PK/AngmfTI21Fl/d8&#10;IFPByO4HX8a9v8Op5Uy+aMkZC/jS284i0drFDuMrdQPmGOevv0qOwvCqMVI3Kcc+9eDXxUqkuaR9&#10;BRoKEeVFDxBdS3+qPHGv7o45J5J75FMgskAy2Ccde9aEem+Wj3V8R83Kg9cmql55YRXtzk/d9wP/&#10;AK9evhn7iR81jJ/vGy6lyV4L9ABzXA+OPiRpPgizMupsSzjCRofmbjP5Vzfj7x1Y+C9NE88m6eQ4&#10;VP4mHsP8eK+IfEXiXWPFmpSatqp+XOFB52r6D+Zr1cLhOd3ktDycRjeVWW5e8Q+LNS8W6xJqurNs&#10;jP3YwflUdgB3PvXnGqaiZH+zxNlR+VP1LURKohteMZya5qX5VOa+gp0oxVoo8CtVlJ+8Ts6D5FPN&#10;QywjZuZs1W3rjpyaZIxCYY89qsxbI5URFLFs1FDLuYA9KckfnHY3NP8AL2D5RQIt+YT8tWocgbjV&#10;W3jdjkit2zsZbw+Wg70myoxu7FvTLF9QlWCNNzMQBjvXsQj07wJpaz3jeZcvkiMY+XsOetc7bX1n&#10;4NtVuFiV7jHyqev1Jrzy/wBZv9dvWurw/M55A6YrBvudPKbGq6xqPiG5a6dyVPAXPAArV8G+CtR1&#10;e+SOCM/MwUyEZUA+v9aseD/CGo61di3tV+995j0Uepr6p8Mafb6F5ei2OTJIwVmPOSeK5q8+VXRt&#10;G+7RW0vQLHw9ENP0qASSdGYDLE+pzmvStK0uz8PWx1i7I82QZyTkr7e3v+VX0i0nwvYyalqR2b2I&#10;J6n6+1eWza2niWxkMUhCKxI7dDXnqUnubpFP4hfEK/a6t/D2nb9tyMvKuc88bVx+tT6vo1za+FrT&#10;Tb/53d8yNjGPr79M+9anw90FPEHiUz35jmisl+WMkht5PDcdvT3FbvxCkmuJza2wKxI3ygd8DqR6&#10;+mfWtY1GjN07mt4B8NWei+C7/V7WUDZvY5YBgcAZ6968WW8h0y6ZrtvNlJMme5JOa7mC/nj0htPR&#10;seZyRnGfb8al8K+EbXxpry29uw/dD5m27u3QLkA/nSdXuWoldfENxqVgYLA7pGHA6fNj7v4d6+n/&#10;AIJ/Da68JWb6rrWJLy6CyFhn5Tkkg569hyO2RVb4efBTTfDupjVLoOzJJvQN0BH1GMHrj9a9B8Vf&#10;ESKzuIdG0oDLsdzHnp15/pXJiq1ou256uW5bUry91He6n4l0vwtpc13E4SUDcqjku59vXNfJPibx&#10;jc3l1JeanKWknYlsngAn+lYvxJ8a3GkmW/vXzGgDZJ+8f6+lfE/jL4qXuvP/AGZYkrG5PuW+v9BX&#10;j0MJUqSb6H2tH2WFhyz+I9G+KfxeMHmaZ4alXefk8wYPTrjt1rx3wN4E8Q+ML77VfZkRjuZn4JFb&#10;Hgn4WXPia9F5qZaKIEYb1J9c9x6V9j6NpNhoUUek6UmUUAbh1P19ya9GtVhh4ckdZM6Mty2eMq+0&#10;npBf1/w43wb4W0nw+ghC7WVcKFHGe5J9TXogmNzMiGTlOQf6YpNO0qYDzrlcjrgVHbQWovC84IKn&#10;jAyPzrwqlWUndn6DhMHClHlgrI7aK4k2iMDaPXNcneTB5G+ZmI456mtWe+8mQtIOAM4rnxd+YXaQ&#10;bTzzg/nWDmjWpDsdtpsNmLAT3a52jJzVH+3YRN5NqhIJwOwz/h71nw2N/cx/Z7lyY259DiqV3aDT&#10;JiVf5gBtz29xU0o3lqFV+7oX0s3huJb2c8nkZ6Cp7e5EcbSF8ydlGMCqMU13fwhEO7PBJ4//AFVp&#10;QaGmnyl5n8zIBIHfI6VpKSWhyxhK+pziiW/uDqN2cLH2HtV+K9lny0CjaO3rWA0ty88iQjChj7cZ&#10;4H4VvaTFPLcLCifLn8MCs+ZnTTjcnGjz6ymy4jwicjv1qMaVaWksjgbWYAEgcnFdnJMttAZI22KO&#10;vHauYmMt+zSAhFPO5j1rP28th1aUbM5a4lRXMa/Me+O1bOmWlhZxG8usuwy249l64qhHZSWc9wyk&#10;FZBkluOKrxi9uFEMbHrnA7+1dEZ31Pm6tVxuma8Ou2t1frkbY1ORgc/kfWrRGqazqHlaXavLCOGO&#10;QD0PJz2+lbPhPwHLrNx58wMSDpkDn3I6179p0GleHrcxRpvKKctn5mP+fSt4uzPls0ztqFqbuzn/&#10;AAb8PtL0i5jm1n5WnGXZyNkakdjgEfX3rkPH2p+HYLqRreZLiGJ9kRHOdvcD696o+MvEesXAFspM&#10;ULg7lDHn2PrmvG5bmLUPMigxvXgjNdCbZ808RKprN3JdV1u7lT7VESYxkDHIFefeI/iJquk+HZ9K&#10;gk8uKTJ3KDvJI5UHPAPc4PTAqW81K/s9Pa1UYPzcDp/9esLw9q+mWaLe6xZi6eNw0aNyuVOec5/l&#10;XoUsPqmzz68NGec6f4Qm1KBfEPjKV4bbJaNJDgsewK9fwx0rUudXk8j+zdDjSytSu3cnDt65OehH&#10;pXonjLS7zxRN/a+quAxHywp9xV7AenH5968f1m/0/RLN7ubaRGPujtnv7V6kKa6HltjBppgIc5CE&#10;Z5681wfi3x5pFla/2fpvzO4KsfTHWvO/EvxI1bUla1sZCiuCp28ce3fJrzMxTSHefyr0IUJbnLLE&#10;I+jvgcv27xz54O4LCzMScADI/E/SvsKVFbV4QzZkz1J9a+Kv2d/NfxnIqnC+Qw59dy8V9hbpZNfh&#10;VRudeSPQY4/DNcVZ2djpjK6PUNKm/wBXGR86sevQj8Kqarp6f2nNfxNkdOf1x+Na1jbPbW9tLkeY&#10;zHPOevrXOajrmm6XLcxXLB3jYhNvIbP8I+leFjFeSPt+EI3qu/QgvJ5EiNzuwqjJrMtJ77VrUvZD&#10;BGcgnFVo4NQ1iJrq6Jhjf7sY/u+pq9bbrKHyrMkkH8B/9euGVJbn6TCBm2ejWkWsL/aWJpCNxzzj&#10;0Nd7K32NT9jO5iuFHb/JriN6JfmaRvnAySaje61PV5BHpCsI84ZmOMf/AFs1nKGh3RSSJ7zxAbZG&#10;jyGl7etZVno2oa9K93JvYnqSen1PcVNJo9npUkNxqKqXml2/j7f417F4fs9unEwEgAnnH8vpUcjJ&#10;tzamJosAS4t7XZ5bAgbwOw9frXSa3erp+opNdOFQR4HqSazdU1zR9BMcshaRycbIxnn3rjL/AO2+&#10;L7pW1h9qRnKx4+6p9D1zWkVYiSOY8a69qPiKRYdMQpEpKs7DBYDj3H9a5Tw/4NkmuNk6hh1OTnOa&#10;9p8XtomnaVDp0AYzu4Ix91Rjknn8B3rmdEkW1kkvkkACLyCcEe9dkZ2PFxMeZ3Z21roOj6XCHmAe&#10;QAAZHT6elQ3eraZprwpNdpE8xwNzAfhzXCjVPE3jDVksfCsbGNeZZJPljC9Mbj39uprx34o+EzpW&#10;sCLxDKXEmFU9QMc4XqB1rns5zsjCrU9lT52j7+8Ma34cgMfnXULKxwpDoy56+vY18afH5rrXfFt7&#10;4g0lvMCuuWQ5+4MfKe4zXkknhjRlgF35W7jPHJ//AF1tWmoX6WZhmZmhAwueuPfPSs8Nl7pSbueL&#10;jc2jVd7WLOn/ABEtHsI4rpik44PHAPrXY3PjCzKpCpV1YDnPc9a8rsdI0m61BZbmLdDu5XuR35r6&#10;Ys/gh4f1SJJNPC2qlQwYZbJI6bc8fWuTHxp05K73O/LalWtFqC0R5Zp8R1PW4TpkQYry5PTZ/tD0&#10;+lfoP4CtludOgRAu0RAc/cUKOP8AP5V8/eGvg9pek+Z5VxJuI5bIJA9AB6n1rrPCXh7xJ4feW3iv&#10;5njnP+rDHYAvp6Hmvls5vUs4PY93KoVI1ZU5rc+mwIJLMJfx+dEoy2BuUf8A6q+b/FX/ABJUN2hD&#10;24YqZB169D9K9Ii1nxKmnnQ7UbYJBtJB5Pr7CvM9R8MXcazaQd0sbrnYx4x1wPxrzMKpc1mz2cZh&#10;HKHurU4zU2huLFrqN/mcYP0rgr3QdMgs5JGjVHKnYR1Le1d3rnh69XTXg0xPKl2BYwfuAjpn0FeQ&#10;XHhHxpdsbG5uSJIvmC7shQfQ+h9q+hw01y2ufIY7L6sZaxuZnh2QxauE3/I/yux64r2S2bS7JQyT&#10;iQNzjIyPevM7L4ZeJZoW+cF+mEPJ/wA/WpG+Euu2si7Ll4/M5APJyfpyKqrOEnpIzwMJwupRPQ9Q&#10;uGluklWb90BjaMfp3rVgmjS1X5ggznnrzXyx8SYvid4K8uGa5+8oZGj52jtn5QetQ+Hdb8aXlisO&#10;oTmV34Dsc4/EcfhXWsvk4Kd9Gb/WY8/K1qe5+NfE9rLfQeFEaLbsEu5WB+9njIPBwM4963fC/irT&#10;LDR30aIozFiW5HA9q+frb4E+L9dvptVvL3Z54Hljdzz69wPbFJ4i+DniHw9ZyX+kX8k91Au5l29Q&#10;B2OefYfpVqhCPuOZw1KFWU3UjB2Pt7RplGnhICMkblYd81Ug1Gws75rsxjzG6uvU+ozX5r6f8Rfi&#10;+IzpNsbiRfulWDDGD9MV63pvxL8SaZDAdThEk6cSZBAP4f55rilllaK91nZHMaUmuZH6RPqd1rOk&#10;NCI1XcnQ8qR2Jz/k15OkWo3bPpdmQjqcL6Y/z2r488V/tGeLvDWlvPpmI48fID8wUnvg9K8p8Oft&#10;R+JBMLi3DTXLMN8hPJH05H6UYbKMW4udrorGZthbqClqfUv7SXia48G+H7a00qVRezAl5Q2JFwP7&#10;vYn+gr4n8KeINRvNchvdTmMsjvlmY859a9e+L2m+JfFWiL4gmgeee4fcW5O0MO/UgdBzXz7Fol7p&#10;cKT3HyyZ6elfX5NSj7B83xO58TnVaSrLl2R9nR3M37uZJ1WEgcDn/wCuK7G58Yrp2n+ZbpGzBcbT&#10;0+uR1r41s/E2r26KHcnb0XsfqK6ePxnqXmLJPFgEYOBngfWueWWST3OyjmceXRHrOmavfy3btfbl&#10;3sWPGM1s6zv1CIYPUYQnqD/hXmEHxFmMRjlt8kAYfHP4irUfju1n8sOPmQ5PH+NTUw0ua6Rrh68e&#10;WzOtliOjQCW62kP8pPce9eSeIPiBoFnffYr6RhHn5m5bA9cD+Vb1/wCI7HxXrEWjG4SGaQbYwxwM&#10;/wCJrw/46+CbXwDd21hJfR3d5cIJZEjIYIG5AypNejl+VOfvT0PNzbOY0Y2hqz6R0rwZ8O9U0S48&#10;UX+u/wCgQQiY+SyB1z/fUhjnPGOua+HrTxhfaTrE2qWnyOzNyp6AnsRXFC5uLaA7GIDHoDVTzdyY&#10;avqKGDjGPKfF4jNKs5XbNvXNauNfv31G+laaWTlnc5J/OsR53C7QeKQKdvA61DIg4yc5rusea5N6&#10;sczu3z5pjSPtzkn61Exb7op0UTudp5zQSQszOm5euah2bvv1rLp7ltmefpVptIKpnOaB2MaNVHNT&#10;mTAxioymGKilxge9AhzSkfe600sGwR8tVpSVPFNB3exoAny5JxQgUZJbn0pqsy9TSnbJ0HPvQApl&#10;U8Cm5bBwaRvLUZFB45NADNuRyajyykjNPkG5QQeKYqE80AIT60uT0Jo2nvUgCkc0AEb471JnNQ7Q&#10;xxTvuigB20nrzQFC0g3A8mg4+9QBOFK4JpdwLEk1AC7DrUZ3JkNQBeYr2pqsOd1VlbPU1JlhgUAI&#10;Sd+R0pxbnIph571AcdqAP2R0yxuLPVjaSrsjkHEmOC3uO1d/btNFEIZCCDyfrU99d6fqF3bxxrt2&#10;nlvUf4inMBasJreRWy2GV+/vX4wfpUY23JbrX7C2I+2QsYwuN45Ax7eleQ+LLi1nKzad8sbZHIxg&#10;/wCFexeIzYX+mtEkYVsc46Y7j6V5n9nQQmCRVKj7ua0pmVdHnivAuJWfca2Dqckb+VLgRkAg47//&#10;AFqln0a2iOVC59OlX0S3udKmj8tTMoyhbkZ9P89q3gzkseda41uIHug+GHQE9TXs37O/jnXdLupd&#10;JYbrC5+feTgoVJzweCDnpwR64rxLVNCuLhjLjO3kDqa9Y8EalYrYm7jjKyW4AZVGOenHqO1dFRqU&#10;XEqLsz6s8ceCoNd0S41SwtHmEqjfJEhYrnHpx9TXmfhDT/iT4Q0/7dpO4WlvIGJcDOQf7hGSM9SM&#10;Y9a+sPg3q8R0W20aVllhvVLEA9C2Sf04/Cu68QeHhpGoxvbIqW8y4xwVk65QDnBx19RXzFatZtM9&#10;P2nLeMjndP8AEb+KdOtb8ERBducHdlx1/I9q3NX1DQWlSDU5ClxGMq7DqDwc/WvOoNL0uzu0/wCE&#10;eVVTzf3sYJ2oc9SO4/X8qs+K7aHVPGljqcbhoUQLIjHkAE8gdDnP6V404k01d2R1UvhOO8Mscbfv&#10;H5B7Z9/UGsT4R6mbm31DwzeTBp7ORmVS3IRuMDPO0MDz05rrNTumsAZLBwqkcA9c+1eU6PpsNh4k&#10;m122+SacEBj165K+4J559KKT3izp5bRsd9rOqpHO6BMbMg568f0rl9WuNMW1i1k7RubbnuG/n9fS&#10;uk8X6mDp9tNDCpkmJWUDqvHUV5L4ommhtbSBBt8yTax9sZH09a7aUEjSjG2h3UdnZa3YNpV8u+G5&#10;UhucH6j0I6g1+KPx60DxF8HvjZeylXWK4lNxbuSCWQnBJxx1GQPTFftn4bWBbWK0lfaI+eR68/lX&#10;5zf8FFfDQi1DTfEcaRqZnCxuvXYse1h/30Prxnvmvo8gxfJX9k9pHk5snJproen+DNRt/EXhm01S&#10;RPL86MPnPBI4JGOmSM/Sv1x/Y8ae28Htp1wC0rhpyxXgfMF+8OPmBB/Cvxg+Dty8nwp06MJ8tvFs&#10;459yfzOOOPxr9nP2TG1G68B2upTkiF0CcH/lqhIyemABnHavSw9PlryR42bVG8Mmup9dyb1dnYce&#10;9fOn7QPipPBfhODxCLcSLFexcEnJ3hgVXOR74P6dR9PSxI2IxIW9a+Qv2v1aH4N3EgIaKO6twY3A&#10;2H96p6+4DKfYmuivK0Lo+cwsVKai+p1mleI47jQre7l+XzeeOM5GQR7kGs37dai58kHeucBh057V&#10;heA7FL/wvHFsMDQswG77mzJKgemBWvpNnBNdJORmORwG9sHt6YrgxVtGzvy6PvSbNC78QWI1t/D8&#10;aMsiRpJux8hBHqOM+3vT7RfKv9zPw45z0FcR4ru9O0z4qTX1xui8+zhicYGzeCSkn1IwMjjBB+m5&#10;a6tZ6kHa2bLRna68gjjIPPUN60sKkqljfFQvTudFcwLLI+/DL6ivEvH95daZd2L2YY+bcLFIAAQF&#10;IJ3Hvxiva7NmKmOTjaeAew/+vXIa5aW17lol+Ydz04r30r7nzfMz8NP20Phje+EviHN4oih26frB&#10;EilRhFmbO4KcnqeSDzn2PHxHcxKoAXj3r9/f2jPh+/jrwFd6VFbLd3AQFI2IXG1gdwJx83HGD1xX&#10;4O+ItL1HRNQm0nVYGguImKsrjGCP5j3r6fLK3NDle6E+5y0kT4znNcfqse3j3zXVuJN+SflPrWXd&#10;wmeEhu3SvUEcRFlnJ6YqfkkEGpJIvKJXpUKNhvmHFBcNzTtAzZA5NS3KLsBbmqPm7CGXrV1n84cU&#10;GpkOuDgdKqSx+vStKY7X2+lVGG7IbpQKUbkKEIm2oTgt1qwwXp1qJoztyKBRjYNny4FNdTszmmSN&#10;8vBprZ2880FDUbYc59qayqCT6009cU8RsRuoAqyOAdoqaJAw3CkZO7CmqwU4PSgC+uAhK1BIrOue&#10;tPGDgjpUvJB29KAK0U5gUgck1WvJ9y5kXn2qadWVTgZqlLIJIsOOaAMkNiTIq0FD8OM1SkXHIq3H&#10;yuMUAV2Ta+01Kny5yac6g896aFBHzdKALCbS3FTErtIaq8ABk9qmaJhnFAFdmwcVKg5xTSVHBHNG&#10;aALyIAnHWqTHc22rEbY+90poXLetADlR1UE9amGBUbOcgDtxSDKj60ASSfvB8oxVUR561fQHHzDm&#10;oSTn5etADUjKjDHNWFaTHFQlmb71TRkbcUAQTg7wfWonwMMRipZXOMg1GG3cA5oAtRYI56VI3cJ0&#10;qCHcxq8JFKeWvWgDLDAt81NkYDkVJLEC5bNRtD5nKHn9KALULF48/hWfNGHbBrSjgdIuagljZeeo&#10;NXADMkTC8U6GRwdrdKnaPjDd6DGQOK1MeRlqJtr1twmNxk1zsW9WBPNaID5wawatubFx2Vn2dq07&#10;K0edxFBje3TPSsdV75ya6Tw8i29+l1IMqDnB9q2hsDP7G/8AglZ/wTp/YG/4KcfsYan4b8XeCH0D&#10;x94Xkjil1PT5NyyPN8yPjtx94HknpwMD+vf9l/8AZ48G/sufBPQvgf4MLPZaPCI/NkG13bAyze5w&#10;Pyr/ADDv2If+CjXx5/YM+I8niz4R6nNFY3r77yz4aOVgMAlGO3JA2n1HocEf3Qf8E8P+C5n7O/7a&#10;CW3gvxlJb+FPFkgUlbmTy4JWK5ONx/dkt68Ed8ivQeaL+G9DgxdOo4u2qP3Z854vuHcB684qFJio&#10;PmHd685rOScTQpdQMroy5BQhlIPowJB9j0NMMplUoi81XPc8c03lIy+Pl71zs8+XcgcHpmppHCsq&#10;t1IOO59xn39Koz3COwUDpmkbIdK6rGZM4AH61i7pY8lW+91qxLiQ4c5Gf1rLmk8s7V5HQUBLYWea&#10;QPmQBh+WKrveKjAEfhVW7kmALxgbumPesx2NwCCvT3z9T0FUo9TA0Li5ZueKqSXEpcKNoU8scck+&#10;vvgYrMuZpIwFjQZz3/8ArVWkfIMgOGxUgbH2xIuR09+9UmvHCBfM3N1GO/1rN+2uhDcZb17fn0qG&#10;SdJIig5c/wAXahnRYvrezsCrZ3dsVEt0ryZJK+uRjFY8ryZVgc46+9R+azHylcZA+7xkA/rjimBf&#10;e7kCFJG3E8DA4+n+NQSzAx7x8h/TisiThxJnBjBA4GeffrUP2pn68r/nmmkBt/adx5bAP8IqGS7E&#10;ZPlnGOprDecZwDjHI9zUQn80mLHB6k0SVgNqS7kIHOSevfimfaQRhB9M1khlQHYfl70kkoTJ3DH1&#10;6VIGoblv4xuI5BJqdLtVIJxXPC7fsdwPr2p3m44bo3ercGBvG53E72DEe1J9pZSdrHDVzC3BRyD0&#10;bgE8VOJ4nwjEkj+VSBtC4DfNCcE8ZHWmpK5kMme2PXJ9frWVLKVBSMcH0pizuHRZkJDZGFI4I7n1&#10;BpBY6GOYOCM4IqV7pD90crXNi5Rs8kMDwPpSRXbbwCc/h/XqaZqpI6JrnchYrtY8ADqatrcIQOmc&#10;d+5965xrtJAQw4xg496m8yMAKnUDnPpSBxub4mMYZnOFI6dcf/rp4licbXYc8Yz/ACrCZmlQpIwB&#10;qRblHJKqrMvUdMZ4wO/4mm0RKNjp4ZV8sndwvbvSwzlwJGbdv4Pbp/KueUljk8Y7g1YE21cqenpS&#10;EdXHP8rNjBXGf8TViOXzXLsB6AVzIkDrwcb+o9auJNgA4+b2PGKBHRi7VSV3EHHXsKtK45LHcK5i&#10;O4GSZASo5BHUmtKKTc/lxP8ALj0/SkzK0tza8xTnjjrxTPPi8weSMt2JzgEjHTjOP51mRymNnWVv&#10;lbAINXEmQMWQKTjvRHY1jI0GllU/Jhv6VNJJtwCecDJNZJlfdujAySO/GT69ass0qE+bghvxNMLl&#10;iNkIOc5680pdkYSIT9Pp2/GqUchLEHOPU+vtVrdI3B/DFAEzSlW3TqNp5/8ArY9qDKNgjQBSOQf8&#10;96rNESc1IrB2HmDK/rQA9NgzsBbd2bj60AKXBkwNvpUCvNtxICMjt0B/SlA3ZRBx3oAfJk4Kj5T2&#10;Pb/6xoEcpYFRgHr0/SkUsIyF4xSqGPyuSOfTrWnIBA2zefMJ2npgdKljYMRnO3/PJqWT5myQNvt7&#10;U17dFQSudwHapcgI4kZX5Oeh24H88ZqxlSx2rg+g6ClzG67hkfqT7UyUAoDIcH0HrUg31ZYSQKpM&#10;5z1Pqaa24fOBgHnj+f1qtu8wfOME+tS+aix+V1A9eTVqNxXEGJciT5QeMgkH/wDXUJZ5XaNuCvJY&#10;8k57Ui84lwSPQ0ryeW/chu/pVcgyz5RKjyv8akj8xpEBbCqwJC43Ae2ePpVePeihRlmbsO/oKhkd&#10;nuU3qyjODtHK84yM9T7Vm0Cetj/OB/bUvJL3/gob8TELh0W/kRNo+XeJMse+COnFed3WgP4lutN8&#10;P2spt5Lq7hCyAE7drbsH0zjHPrWp+0Hew6x+3t8UZ7UeYJNUmZSOmflDDPscjPqDXSeDYM6zZiVS&#10;ZIriFwB3y4H6CvJnufRylsfsf/wcN6y1t8OfgZ4ZilZ5I9HtpPKfp/x6um8YyMkdfXAHav0+/wCD&#10;eW3+zf8ABOvSrrAU3WrX7ELyPvp9MHjk9/wr8dP+DjPUGmn+DWllUSKDw3aEDPJJhZcYP3vvfpX7&#10;q/8ABCLQZtA/4JteDIHGDPLdXBORhjIwyQR1BKnFerToWjc5sVWUsOo9bn7GkmMZU8juferiyNL8&#10;uefX3rODJjby2epPWrzNjBWg8Un8xFYbhkjkZ6Z9B+FLJsBKnue3IyajVjg7hjsee3/16jQtG4Cs&#10;So5AJ9atRuVcmZW3sEGAMY71aXlOcMw9elUTJxhH2MenHHHYHGKcWhYBTkHgnnj6Cq9mS2b8cvlt&#10;lDzj5sVqx3SGL94CfaubSZSxxzip5LoyKBGevfvQoBc6OOVM8fIp9OmKck4kxDJhVPRh1H/1q5/7&#10;Q/CjHNPiukdfukDODnv+Wac0BupL5Z3SKM9DwCcexI4/ChptgKfwnp+NYEl2VBAfAbik+2bfmc8H&#10;1oUUBuicwuAy/K3cdaR3V8jPyn9axUu15h6/0FQpKTlpB+H+FJwA2GlQ8IOlM88uoLNx7flWM0oZ&#10;wUbpwM9aHn24cHlegFL2Ymza85QPl+nNJ9pMahjgDOc56Y9qxWuNo3Kcnryc81DPPOGBKD+uDScB&#10;KXc1Y3kjBfG4c4LcHFVXn3KTIMc9T09zVZ5GBAXk9R7VFNKrD94OfzqbGsZabnyV+2b+1Db/ALKf&#10;w2sfiJd2gvPtd8tnDCeN7sCxyeoAA7dyB3r4l+Hf/BZ74IeJNFvrjx9pF3ol7aY2LEA0UufRn2nI&#10;9Bn696+J/wDg4X+LuqaFong34c6TqT2tz5kmoKigbSNuxRjkBiUb7wIwPevxE+DnivRvG/g+51fU&#10;4wLiwTzrnBBcbchjjjqBxxzxgdK+bzPGVo1lGnsj38Hl9KdHnnuz9xP+CrX/AAVi+FviD9kuXwH+&#10;zzrMp1/xO/2eW3kQpIka8vuyMFDwflJyAQetfyf+FbG5uHa8IDScux9z978/1rjfGXix/Hvj6515&#10;CywybxBG2SUUuScZJx1wB6CvU/D6DRtHJd+p3f4VxTqTnrPc6qFBU1ywOsHiGzsyJdTcRFx35yB6&#10;j/GvB/ir4ns3vvtUcg+zQxjbjoOSSTz15x+Vcr4z8RTyeIpb3UJMxRgKoY/KAOc4+pP1r5W8b+LX&#10;8RXD2doW+zg9+59cVdKg21c1qVOxV8Z+LbjxNcG1tiVt0PAPVj6n0rG03SmKGdui1Y0zw+7R/aZR&#10;z2rrbSCZICkcZZgMnA6CvShBRVkcUm5PU0dFe1jH2y7TIGVzjoR19K7/AOGGial4y8V/aLcEW9o2&#10;Rn15wPp3P+NdT8M/hxc6v4duBqcJPmZIDcYz079cV9GfDbwjY+C7m0SzUIkZJkyM7sg9fXBrxs1z&#10;CKpSjHc+iyrLmq0JTO/8DeD4LS6SSYgNEPlL/KMnqT9O3+Nch4h03WrW+kunYNDuJ59M9Pwr3eV7&#10;VpwFyH4LHsP8968z126W78V/YXYeT5fQdCwz3r86VRt6n6IuxUV9PXTi0JzJGuTXTeD9Gik0/wC1&#10;ahEFV3LKW+9j279elYWiaJDBrDzHDiQBQrDIyPUd69Nmtvt/l265hVRhinZe4FX7Tl3Ma9RppnnP&#10;iPV7X7IPLTgMwBHOR2rxXx941sfC2kC7uJwJ2XIjBGWB6D/P41r/ALRfjCHwBo9taaWirMWJXccF&#10;gRk+/A/nX54654l1nxbftqmtSmQ4AUHoqjoBX2GUYR1YKT2Ph87reyqOz1ZpeIfFGo+M9UbVNYPC&#10;rsVeoCj+tcTqWqSSxixh4XOSR3qnfXpkQwpwO/uKxd5UYU19TGmloj5dzk9WW5QUIPqKoStnip2Z&#10;miJBzn1qi0m0bXGa1IbGttB3ZpoV5Ms4+lOij8+cRsdoPGa05rYQkInNAiGGLOAnWr0dkxXcRxUt&#10;paNGwlboOtd3pOmHUXTYPlPA96hzNY0rnMado0t5KEhU4zye1dveSWPhi02RgPM45J/wrW1nUrLw&#10;1Z/YLHa9wvXHRSa8st4r/V5XnuHMrMeWJzWcpdzZUrFaSW61G8MkrF2b/OK9G8HeDZNTn8ycAIvJ&#10;Y9B61teC/BS3DeddLle+4dh6fWvcdB8I300sdppseyyYne5wCAB6d8ngVw1a3Q76VJtXILG2Gm6O&#10;bDQI9sQyHcdST7/X8q7XwpaWOkWxvb8F585XvwP61a1kaP4U0SRSRthQvsz8zH6e9ebeGPE9xr89&#10;zLLF5SRqCmOck9jXHJMuSfU0PiHquoeKxBo9hcfvpJRiL+9gcE+pHOBVu00hdG/4ll8u1sDI7c/4&#10;1rfDnwjLqfjCLV7oBpIeUJ6ZznJyOOOOK6H4gwXN14kmvN4EIAjAX7xKjB/WlKViXA7v4ewaRZaZ&#10;dzTIAw/1ZA5Ld8+2MV5p4zvZIo2WxPmTTEld3ZvU+1dLZap9m0WaK1G+QoPzHesr4ceH9Q8feNgt&#10;9G0UEKnAVcliB90emT1J/WsrtkpHmfhzTPEvji+fw+lvIWVlV3Ckhdxxu4Hb8q+5vhH8N7H4ZQJd&#10;3c/mOCS7yKBjOMZxntXsHhrwZ4W8K6cbl4hFHEm95Hwrtgc5OB+Arxbxx41m8R3UkGlbre03FAOM&#10;lB0Oe2fr0rkq4iN+VdD2MtympWmorqdF4s8cT3d6bDRw0duSSJM8kfTkY9s8V494v1DQvDdmda1y&#10;YQBMnJPzMT6A9c1L4k8WaH4M8PtqWuyhY4h+7zjLNjoB/M1+bfxE+IviD4v+ImkCutrHlIogSQEH&#10;sema5cJQnXk30P0WdTD5dT5Yq7Zq/En4hzePdbM9in7sDy4gmSSvYnP8R6V1vw6+G1umNd10bWH3&#10;EPUepP8ASr/w/wDh3a2cEd5NGDORnJ6rn0zXtVpAyTpFMfk3BVxzk/0rtxGI5IunTPOwOWyr1FWr&#10;/cdVpOki7RYrIbVHAHb6120HhpLTZIxJLNg4/pUsNvY6PaRyAhFbjHqT1rRl1RNiKRgLyB159a+c&#10;qyluz9EowS0Rfvbh7ZPstrkuwwMf4VNp2mRLAI5F5PJY9s9TWVocwvLua+Ul2YBTn2PP51u32pQW&#10;sDbiFOOfpWDqM61O7sLeWMEqlAACvQ/4VzqxPHO2ELDp9a6a0V7m2S5GH3fd/p9KmuRaQESk7SO/&#10;amak1pAS3ms20bQDn2rzPxBLJLcsO4Jx9Pauqm1H7WkqXRC2yDO72HrXl+q6ymq3QkgPyLwueM4r&#10;Sm3c4a+iseiWjf2VozzuSWC7gPrXPRa3rd1dra2Ee7J4yOPxPQCmaWmp3ym3Lkpj+L+ldnZQnTIf&#10;LgTdJ2/wH1qZR1NIvQy5dMFjGZ5SGdzjjtmuj0URWWmvcTHEpyduM8dvxNV4dGvL0JJkFwSdvbn/&#10;ABrqbbTtM0m2ee7JOwFue5HYe1VNqysXS91ts5zTLHUdYlu5tSbbCF2iP+ZB/KsSQ+TEbZCVijzy&#10;fvEj0FXbLxJHbSzXCxkrJyqDpxWdpCaj4pvmiELqBlyyKSAAcY9KyjTvKx5eb5lChT5mzm9Ih1bU&#10;72ZGRmEgwOeFweOvGTXtfhPwY3yS6miqBn5c9R/iOvpWzpGlWOkCMqpYpySxGSR+nWu4trZJ7MxG&#10;MxB85fvjPb2NdPLGO5+eY7OvbJxitye3dFnW101FQYwHPY/3vrWBq1xZaRIx1aTgcbjwP8KwNZ8b&#10;af4OUz3bgiLOAQD078kZH4/jXxd8T/jHeeLdRfTLd3ZXwIlGc4znkDgZ6YHT1ruoUeaVmfKVanKr&#10;s+kvFfjLwnqSTWNtcqZQuEwMEt6DOMj1Pt1NfKviXVL/AEi48+x3DLfOVySw/wADRpfhe3025TW/&#10;EdwXlCKI4VOQhzkY7kD8u9dFqkVrd2rSxD5gD165r04YRx2M/rStoco2u3N/CJSuFUY9aurp6jTz&#10;e37rCi/MWJ/Tn271Us400jRbrUtU2xQwqXct6f8A168G8c/Et9ZiTTtIBSDHfoK7adCT2Ma+Litz&#10;1Lxf8UbHTtNfTbGbdI6kB1Ib9e1fLur65easCs7E56/7X1rFn82Ri8jbj6nmqMt41tCXIDAevWvW&#10;pUGtzw6lZPYqTYRyRxUTXaoMjk1j3WpyT/d4rHWeUSfKSa60jmPrD9meT7V45uQSAFtWJOM4+da+&#10;z7Bll8QqUXPl568Z46GvjX9leADxLqdzdZYC0G0D134yTX11pkcn/CQPMCxDgkFuO/6YrxMb8bPV&#10;w0vcR6TqZaX7PbWZBZmJkGcfLjt6nP0rz3VNBil864c8g5P4dhXX3mbfVLaQMHZgxwevArndV1K2&#10;Kyxn5Vbgk889+navGxUdLn6Dwd/Em32L0Es72KQkb3x19BVLUNQtNGQFSs0+AWjzxz71VbU5/IFh&#10;p0eWIwzgZJHt71ivozwTF3G+Vzzu9K85vU/Q4zOo03SptakGoXAwsp4Qen88V6xpWgwW8CpEoQd1&#10;H9Kfo2hvBbwNtySBkegxVfVfGdrY5WxQzTDI2KM5I9frSk9TZSujxX4ljUZ/Gen6NbqIrawxI79C&#10;GkwePUBQPxJr0S78S37Wq2umoY4doy+eff2wawovC95r10dd8QFoUYlti9dpyep6c16fbabpsGjg&#10;WyB+Rjd/X6VLmONKTbMFvBSQ2KaiZ2knlOcgcKT3x7e9SR6JDosBvryQyOAW+bGPyruLm/gsLIzz&#10;vtjC98DIArx/U9RvvGWsLaWq+VbAbQTkE+5rNy7G04aann+o6/NruuBmhKJu2gDPQDrn3ro9L8FX&#10;erxtdXshiQEgIP4h25rel8P2mmBFUbyp5XFdjpsqw6cXnO1IwWb2FaxmzzqsF1MzQ5bHQNNXS1jC&#10;lWYkjoc/1FeF/HHUNKkEAuSXY5PPbj+daeta7ey3zyQsS247ewx2A+leN6ppOr+Pb5oryQosZwNv&#10;QfX6966cNTtNTkz5/NqjlRdKC1KGm/EDS9OgitlT/VnPPf6mu7t7vSdbslZGADfNkYzg1wdz8Hlm&#10;Rba3uG3A5JGOtdz8MPgD4u8V+ILrwvpmorbyQw+buwcFSwXaOo3eg74NdWJxOHhBzcj5GlgMXOSi&#10;4GWNKtrOYzRyfuzgnn0r7f8ACNo66PFNEwdXAPX7oI6flXmLfsj+OLO0ubea4jugi5EoOACOuOMM&#10;w7jmuT1Dwd8YvADi1W7luYFUeU8as8e0DpnblSOh/Qmvj8xxtHESvSlex99kOAr4aLVWNrn1bNp8&#10;aR72cgvwMe/tXSafp7wWSQFy4UdSRnnk/Svk7Q/E3xMsNJk8Saq0U0ETbMycMT0449evWvUo9T+O&#10;09qJrTRU850WSGMtjerD5QcnjPHvXg4mLufUxxcErvc9ltoJYX3AAoD071Ctz5t7J9sgXAACt3rw&#10;c6l8f9K1CYa7oz2smBI0YVmiCt6N0A7dc+tZM/xN+JtormfTYW7FW3fL/I4/GsHRmnZm2GzKjOPM&#10;mfQJsbOdiFO4Z53cda8DeXZ8ar3w6vCpaRFUcjJ3EklfXIXIwehq3p/xV8Q3ikf2UiY/uFjk+2Rk&#10;/Tt61x0/hXxTe+LZfiIsQS6ABgiz12DHzE9OOg98elaU6d01LsYYzFwVlF31PoZrWx0xgceXznIH&#10;XjvW62g22p4viDk4+Ye1eJw/FrQoX/4q20kieJh5kKrvyc/w5PIPbP516jYfGv4bXulSDTppopoh&#10;kJLEUDD+6pyRn29sV5s6FVdGYwq0nu0eA/tJpazzaL4alfbJO77GPJbgdeDwO2e/TmvbvCPwd8J6&#10;P4Sskuwz7YlZgyjkkZ3e34Yr4I/aT+Jl7rvxU07VNBsi9tpsEYDgEtIQWJzgELgnjHrzXuXwo/bd&#10;8+2bwr8XNLkNrGoEF3aR7pQoG3YykrngfeOf1NfR4nBY36lBx/M8eGZ4NYmae59F3Xhy2jk36cxC&#10;js3FcNrKjT7ebUr0GQRgv9cetee6j+1BpC6rPZ6Tp0z2mP3MkiYZvYruwCPqfrXM6p+0OdatP7Ks&#10;dNaMPxIzgr8vfucV5GHweI5veR6NXPsPCLUXc9ss5tL8TwhLwKrPgruO0g49++PrXzL8TbK00jVp&#10;ChEuc7T14H+ePWvav+FeT+JLCG5M4ibAaPByVJHt7H2rA1n4H6s4LXF9udehkA59jz/+uvp8vlyV&#10;OaT0Pha7542SPz/+J2qPd6G8DjCk4GPX1NVvgd4ciutUiluDnceh9PavZdc+FV9fa8mm69Ebe2dt&#10;rOykKR/s5HP1rY0rwjpvgPxDH5t2sVuvCO3yg8dz0GOvvX28sdS+runB6nyUsFV+s+0mtD1m+/ta&#10;C3aCCVhEwxgdPpXjWveEm1O5e6Y4wefSvcr3zTaNHbTLhgDvVhjB5BB6V5Lq+sOb19JeaNWUAgZx&#10;17+9eNgajbuj3IYaLTjM5VdP0vRLXN+gdnPBHJyPX2FaFjbWt2HN1GTGPTj9a4XxHdT298iXDbwo&#10;4xyD/wDXruvD/wAUvCMF1b+GtajMIkCh5GHyjPHzY5x79cdq9WLkzgrQjG9jDv8AUNARtlv8gjOD&#10;noa7zwr8MdJ8Y6T/AMJHa6gnlKWDIhBII7deK5r9oa18O+FvB1vJplqLeXUpAsLKOq43s2TzjGPp&#10;ntXxhpnjHxLosV1Z6NfTWsN4u2ZEcqHHuB3xx9K9fD4KSkpHzmLzOEoOC3J/F2oLN4kulgl3xxTO&#10;qOO+1sAjk+lctd3MszmSU5Y9+tQSttcljnNV2udgIJzn1r2I00fPyqN7km8qcjkVEZieD1qBpt/C&#10;jH1pqrg5NWZlmSdmXCce9MWLaocmrEUQkbb3Nb9jprYy5wM9KmUrFwjd2MFbaZ8OoyDV0RJb4Ynn&#10;sK6O4EcKfKAMVx90xluCy9+lKMi/Zq5bbUCxwOopsl9OqlF4FVIlRXy3BNPkJSTj8Kse5VY7mBxV&#10;pozgFR2qeNUkTMgwRTmkG/aOg/KgxaMqSEsMk1AAoxxWrcAKo285qksJ65oEQEkcGnCRUHFOMb7s&#10;YyaDCy8t3oAPMLcHilbBGCagfC5FOjXd1oAQx54xSqpI9Kf5THJJpDu+6KAEWM/xU774oB3cNSrz&#10;yaAIthHJ70MAeKlXdnJFI4yM0AMAGOeaQp2HIpwQMASafyMADigCIABMDrSY/GpioPNRspFACbM5&#10;YdaY6sSKlVXILA9KZu3cHrQAYZ+CeaiZdvFTlHAzimbS3yg0AfsrofiOzNyv2xdnXnOcV1B1nR5X&#10;81n+UdiOfrXztot1dabcLb6ivmdB8vNenQQ3F5GzRQjagzk8fp3r8glTSP0SUnc7C/1kAkQYaL9T&#10;/hWBfSWs77D8ueeOuaj0zS57q5CI5z2VhyP/AK3pVbUvDeqRyOXODzz3qEip1UZ81vbspbdvxnjv&#10;Va2uI7cu7r0GSD1xUC+H9UgiL2s+McgN6n+lYWqw61Z4WYh938S/5611wjfQ8173OnsbvTpp1SUc&#10;zHC5/ka+lfCfg7QF8GzaskQVkD8YySQM+3yn/wCtXx9a6ZfWl2rTfOrkEDORnr+dfc3wV1e4l0GX&#10;TNatzLF5gEEm3ILnO8H1A49ua5cVU5DvoRTsbnwAj0yG9msIZiiE+YoJwdxzvwx9eBivuuOz0rVP&#10;CEizhZd8gRGyG2lSOR6MDmvg+DQ38H+I5LsQJ9klYSJHExPBPzjJyQR2r63+GPiTSNWtf7NjhItp&#10;nLeU4xIpHc4PGcZHp+NeJWj7SVkLM27KcTn5vCOnaPPPPdKfMfClgMfQnHH414ld36Taol0uxV42&#10;MT1Hb8a/Sy60ixu4Ip7qMNG67SCPvZHJb8K/PH9orwDpngYf2l4fO3TEaSRSclYsgu67jxjPAX24&#10;zWDwqTakc+Cx8YNuS1NmXfcWnmA+Z3B649voe9VYplnd3nUJtHyLj+L8fWvL/g38Qoda01bNyTly&#10;jNIMEEdPqCK948W6GmoaC89rKbeWNCysoB3Y7H0/pXnTpuErM92FRNJs8x1PW75pkdI/NWP5So/i&#10;9/r9K828a+IX0vWbfTriPb5oDYJzwc8/pXrXh3TDJpqT36MrtwSR0I7/AI1l+L9P0zXNOVbyJXnt&#10;iTDIVBbnqA3UZ/p9a66NS+hSkRaNK80EccwIlPK4PAH+PfFfJP8AwULvUk8M6BBCFlB8wvxwh4wA&#10;fUknPp+NfTUmpXmnG0im+UuMcdPr+Xavir9u6aQ+HdEiVi4maVsnoCoHGOeDnOfaveySKeKhc4cw&#10;TdNtHoH7OtvJf/CfT5YlEm4FcNjhlABJ6ZBNfsf+yhJBL4GktS3zqQpj4IUqTz7Z/pX5M/sqaPu+&#10;EdjMzRxSCMSSJu5CsBtZs9N2D+o9K/Z/4C6C/h/wnFZNtD3krkoqgLtVRgk9ySCeT/OvfjK+Jnfo&#10;fP5urYWHqe7xqqSskR+YDlc+vQ14f+0Tb2r+AWkvEDxfabcGI4YMTIP4W98V7BPp18zyNFJtJ6e3&#10;0rO8Wadp2q2kdlqyieNmUlXUNllIYdc9GUEH2rerHTQ+XpytJNnH3traxeFvM0hDAoh3RjbnaW5A&#10;291JPJ9Oa8CsfFi6ToGpeIpv3osNzPEPujy8hscjOSMfzxX0vqMrRadPsQBVjwoHoBjA+navkn4q&#10;x6T4a+Hmu39ww824t5FCMf3Y3KQCehAJ6/U8jFeFmfwI9nLJLmaPLool+LV9qev3xaEywqkUiqdk&#10;aZYgBSf4cjPc/hXCfsyanfXnjLxBYS3J+y6dM0ZiJBSTaxQOcfdZRjjngjk4r2D4Y6rocGh2el6f&#10;MGl8iNZRNhfMkC/M3GAeckYqz+zt4J0bSNH13WNP0xbY6jqc8nmBRunDNn72cgDjg9DmpymLlO8j&#10;XMKqV4xR9RQWyPGGdQvYE1y2qWxKyAEBvX1Nd3cBUyjEsF7+9cdqU2Q0Maja3Jz619dBnztRHjXi&#10;GGSazdZRnjFfkd+258M5dJ8R6f46tYSIL6HyJFXlFaLnfj+EnPPrkZr9itcWXyz5gyp64PNfPHxu&#10;+HVr8QvAd5okqb5ljd4CW24OMEZ7ZXjijC1XSxHtL6MzcND+fu7h34VDx1qhLANvBrq9Z0zUNI1S&#10;fTNQtjbSwMVZeoHPUHuD1Fc9NhjtUda+y9oYe0ON1GAKckdawupOeldxe2heIgdua4h1IkOKtO5r&#10;GXUkkzsyKs2cu75SORVeH7+G71F88U5JPFM3L0y+Zkkc1VfhQOxrUEQmTcDg1nzqwxmgDOcckY5p&#10;Y3O3B5p0jbRluBUYZD905oAZszk5zSSHOApqb602RcEEc0AVZEC4IPWnRyHIHanzJhM55qvEpbIY&#10;80ASTc8DoaqgA/LVl1PrWe5Jfj86AL6xgnGelSpIdvNVImxgd6tsyjtmgCu7OTlqo+UuX3HNasxV&#10;VwRWXIp3ZNAGVMpz7d6twNmPI61LPBtG4nOapR/u3oAsS7sHmqoyRyavtg4zVaNFV9rGgAikKHp0&#10;q8nzL1xVUJk1YjJicb+RQBA4IbjpUqY28jOakm8kj5KrhlyBigCb7yHHUUu/K7iORSxna2QadIys&#10;pz19qAIQWkPX8TVgR5GSapRkg7a0oPu88n3oAakhPXtSlt7Zan8sTkVG2AcCgBGKKuF5x604SGQD&#10;PFRMo609IztDHpQBHNGc/MOKr5C/WrztgEE5rPz8xzQBft2PUDitKQcZAyay7QB5Ama1gFX5QaAM&#10;adiZPap0X+LHWpLiLLbjyaTado3DAoAvI6yQ4Ar6t/YZ/Z30r9rD9qrwf+ztrly1lB4pvBaGdMFo&#10;8gtkAkAk7ce2c4PQ/KUAwmFr6u/Yo+L6/s+/tY+APjR5IuB4e1i3uZEYE7kyVI4543Z/Ct6cktx2&#10;P2W/ar/4Ng/22fg7da5rvwNurLxxo9oxktIEk2XrxYJCiLb8zgD5scZ6V/OZ4y8E+L/h34quPBHx&#10;F0y40XV7ZikttdoY2DrwQMjnp2r/AGE/2fv2mPhN+1H4Kj8dfDG8jn8yNJJrXevnW5xk7lIB+9nn&#10;nn0r5N/bv/4JX/sh/t7+F7jT/ivoENvrTgva6rZRrFcpMAMEuu0sDgBgT05BzXoSp05K8GeZ9ckn&#10;aasf5PawyRy7KWVZA+a/az/go7/wQ9/ap/4J+6le+KtHtJvGngGPMsep2kbNLbxZHyzqBnKZGT3H&#10;IyK/GxTa31qHtTvX+vcH3riqUzrhVv1KNsOcHmtaEupyTis2OLyRgVejO8DJrDVG5rLdPGvJJzXX&#10;+FfGGq+HdTg1nQrmSzvLbJjmhYo6568jBI9q4JhuXYOTT7QvG538ipqU1J2Yz+tr/gk7/wAF9/E3&#10;wglg+BX7UMh1Lw20iJbX0jMZoQ3GAcgAZOcHgHpgGv7W/hz8X/h38YvCcHjv4X6rDq2lXAG2aBt2&#10;CRyrjqrDuDX+P/p08JgfzRlSMbe/rX9qn/Bsx4T/AGhF8MeLPFnim8uh4UdbeG0hnZmSRg4+ZNxI&#10;3InyscdMjmujB0ql/I4cZTiouT3P63zP5uDng8ZI6VXnktXQrGxyeKqP5kmULYC8cd6ohllcMuQQ&#10;cZ/z3r0eVnjSlcsSMZFKKcMKpPtyBjnuSfTvUrBicltx9cVl3b4U7hkYqow7kjJd0hKpkjPzGsy5&#10;cwEon6elTLKiKpQszc8HgAcdKzyzNukU+4z/AF9PpVrY0hroNabbkynAxgA1mTSOELOMkcnFLJMs&#10;uGkJ3e/QCs+4nELeYozniolEJJIJZgy/Mvyrz9aieQQSEgfM4GMdBVOSacogJ2jO7b1HNRzuZkHm&#10;dRwPWsx85NJcuSSp+ZeveqjSFXDk84/nVfzPTgetVJQsq+Xkce9BdyzJcorneSx6569ahlmnXIiw&#10;ykZY9SKoSXLRDaiDnk9ifrVV3woZuM8Ee/tVwV9xPszQYIy73Ykd/amy3KhjE3yjHX1zWUzpGSGP&#10;B5xj9aeCJWCuxwRgH3rUOVFsnycDeen4nP8AjS+YF2yA8dBxxWZGYtxEQ5HB9KiaSaJtqnjr7VlF&#10;ag5Gr9o8nchBbI4PuajhlnZgD34+lZ7XKKO5HtzTmnlCcnkcitROaNfzXuG+ccLnmozIrZSN8DGM&#10;/wCNYhnmfLk4qwXdNoT5t38VRURkaPmyrzKdyrwSeTUb3m4HaSCOgrPFxtVlY5OMfWkVmBHlop3A&#10;jn72OvHpms7j5jbR4ZVGTg1ZjdFB4z9fSufUtxkAcd+1WfN+cR9fc03K5UL3NdLpGcBQW659eKd5&#10;5bAcY6kDIP8An6VnSCReYzzilEiPIDwoz3oi9TZM2vMjl+VWAY9N1WLYrH8ysTn1FYMU+24bcd2e&#10;nt9anklf7kZz64PH1q3Z7GsZXN6K5c4BGTn8Kuq8iuXTHPbtmubglZk4OP8AGrCzjcsc5LZHOB0/&#10;/XWZjJG15r7zISNzdQOn4VOsyygpI3tg8GsVZ40GGBB9uavwsknzsOfWkI2Ynlb5lJAXjHbirAkX&#10;HGM+9c/HeyK5Ea7vXJ7VbaaJ/myeO1MpRudIk5XbwPxqw0hDAMc8VzK3QZNxP0qyLp/JRFIC9Mrn&#10;P0oIcUdIs8hHlxgkeo/lUsawqm9Wzn1rADySR+UW3Rnt2+nvV6BwwBlPC9P8+1IdjcErSBBAwUA5&#10;OT94enQ4/Kp/N3LjuMgZqik0MrYJ4xwKkWVHYljx6/SmlcmUrF7J2hmbdjrg96BsRj5rct3/AKVn&#10;DaX8xWyG/Cno+4gPggHvzWjgJTuaEUYDGQty3JJNK8oD7M4UelVJZFbAIyPX2qPfleV3Hqvasiy8&#10;0hUqCcMf6fpT12zuSWOQOg/nVMiUAZPXqPShAEffH8xNdC8wNE5CZjJKjr9ajhxvyx9cexpVkcng&#10;cVGAeWAzjnFTyImTJtwibKdM8ipGEW/zHGcjA9h9KiiQ5O8ZFO4Rvn5IFNU0URl/tDbGGccj1/8A&#10;1Urt2RcnpUT71RgxJLZAI4Ipy5ODI2fU96draCAyvsMaLtH+c0QRJ8wUYPUfj1zSCR2++cimKdpK&#10;g9fwoG2WPkKk5yG4wQCPyPBpZDNMGjV8YUtk4GNozn05xVdHzGWlG3tz2x3+hqJZHWYSuu8LyMHG&#10;eenPqelZyi7mb1d0f5ofxAkn/wCGwviZcXLlyt9PGFJB2ASg8H8ga9A8DzRr4t0533YM6r8mCW3c&#10;bfxJFebfFSGZf2vPiUEjRVfVLpjsYMOZd2M9cNuyeeCAMV33gDMPi7SpZEVlS8hJ3ZwBvGfxH+Ne&#10;LLVn00tz9A/+DiW4v774pfC/SnC4tPCVs67gcAhFJYE8D7xBHtX9Kv8AwRq02TR/+CcXw3sMuqx2&#10;swG4g5/ekt07bjxX8vn/AAcL60h/aG8MaWsjOIvCtsI0wSMmKPOB2BHPpwc9K/rF/wCCYunpo37B&#10;Pw105Ny508yEbcAiRywx3OepPfNe/Sle8X0PIrRSoxl5n6Bxybf3jdB61aMqXCgg9Pbmsh5Nvykn&#10;27//AKqN7KfLU8Hv71UqHU5I1DXEH7ho0/i7fTmms8qoC+CR19xVFrxVJ2nLYx06fnTWuWZQHO4m&#10;iNJ7GcqhcaZSpYnn+X0qVp1GGYYHfPOaw1l2/I3JPr3qvcaiIMRzEhBxx15reNIwlVZ0X2wbcj5f&#10;U06S6inHlM3Uc9Pw4rkRexl/LjbluB7+1NW43rkfP6ev/wBatPYFc6OvhkCAKG+Tp14qwLvIBVwE&#10;PrXExTlULocgnP8AkVLHcsVZVG7jPPc1Lw4e07Hay3LNjAwMdfakNxI0eXO7HI6Vy8U6pzjjuKf9&#10;oPm7bdM7uvasvZdzX2hvNfOhxH0PfHerX2zCk7iuf88Vy63i85yR0A9CKDfrgb+CPTsfWn7IpSR0&#10;JuERRNHlge54pzXO9gUH1ArnjdRn7x5pEupWJYgBV6HvQ6fcq50UTo0jSP8AKv8AWpI7slSNvHRf&#10;X/8AVWJ57NzC20+vB/Q8c0iSybSnUVHIJpdTdSc7uo+nXNU5JxG/mys20clh973P1qozbMMDWB4g&#10;8RR+GvDd/wCJrptsOnRPcv8A7sQ3En6VEqStdkRl0R/En/wWU+ML/Fn9szxFpFo/nL4Yto7RMnCl&#10;kYo5I5AbKMccZyO1filJ8Sdc8DJeS6IyxG6UpMwzkr+fOPf6V9o/GPxle/Er4n+OviBrxWS61TU7&#10;tUJ4zsYoDkeu3NfnB4wkjmnNjBl2djn655/Wvla0IznJn2kacoUopm94IklvtTjnaUykZYk+/Y+x&#10;Ndl4z8bXFjpcioPKEZwNmPmPvnt34rynw/8AaPCsTz3TnGOByAB715V478cT62/2O3OIwSTioVHW&#10;yJctDI8V+M9Q1iY2tu5VW4bHf8awtL0t94kk7nil0PSHncSy5cE9D1Ne/wCj+EreCwGrXUe1cfKP&#10;f/GupK2hluc1pmjPBZmO6YKzcIp7Z717hpnw+fThFKHyCAz7uB9SfT2q94M+H/28Q6ze/v2dvljY&#10;ZGB0Gf1NfTc2gWlrGs+v8MxB2Bex6Z79K+WzXN4/BE+0yrJ48vNLcj8BaLDDayxoCVb+90x7Vfkt&#10;4odXSOVt205XHY46+1dZaQwW+lhbU/KM4/wGKoxWKee892AGxyV+7+ff3r4vE13KTaPrKFBQikWb&#10;acSiRU+dj69W/GuG1mzgk1Iagke1oRz7/Wuj0Y+bC6I2XDHI9B2rK1Vri8k8uJQo53tnr25rlUjV&#10;+hjeGPEFt44uvsWnQGKW1kA3yEgHHQj6EdK6r4meP9I+Emgf2nqcv+mEfuYBgs7EHBwf4Tj8q8g8&#10;X+OtJ+E+jm7YAToCYowcNIx9COnrntXwL418c+IfiNrz+I/FNwXPRUGdsa9guT29a97LckniZJy0&#10;ieHm+ZQowsviMvxr4z1/x9rk2ta5MZGY4CngADoABxwPSvPrq+fH2eEYA71PfXxuDiHhen1rLlZU&#10;UBRk+pr9FoUI04qEFZI/NMRVlOTnN7jWdTyR1qB41bO081CZDk06FipzjNamA9m2Jz9Kr+XuO4nm&#10;p1UlhVtbcyA9sUAZgLJKAK6rT0ikTNxg46ZrEjsvmLnn2NdbpOkS3LAudqLyc+lKTNacb6luw0yf&#10;Urj7LarwT+Qrob7VLbQbdbPTSpnxjIOSo96ztT1ldGRoNNbLkbS31/rXIrYXd5ceexJL8szdawk+&#10;rOiCtuRJ595eHzydrHLMfQ17X4R8DxIRfXkhihXk5A+YdaqeGPBUk8X9o352Rrwq9WPuRXuvh7w8&#10;NZdbWYMIIx1A4FYyqGyj1NnwnpltrTlQvk2ajI/vMwOMfSuh1/xHZ+GbhdHikDSyYYKMZwehIrE1&#10;7W/+Ea8mHSNpCjBH8I9K8N0rT/EviDxZd6tNmeFAW8wZIBBAAJ6DGfwrnlGL1OiNVrQ7LxLd3WoT&#10;SWcURna6IUdSSxPSvXz4S0Pwp4RtooSNznbvxgs3Uk89unHSsXw/aWFxqMKXeWDOo44JGRyPQ12n&#10;xJvtJR4rd12rCgaMAH+L/P171zNmtzO8Fa19gu5pYSAwQhcnqQeQPesHxZbX+pzj7IQss7gKBnJJ&#10;6Ae5JrCsNVgdBHDb7QxyhHVj6V9Ifs5/CO8+IHiw6r4qmeWzsQJFUKOXByAT0yOvTg8+lZyjcmbO&#10;c8G/BHxyusrpdwkoSWPeMFWX5eWAIyMkfw8H+n2vo3h34f8Awi019X1Vo1kZVCqsYLtKBggbRnP1&#10;6D179f4o8UeGvhPpzWtkRNfyKzLFnpjoCTxkg8An/wCv8UeIvEuv69c3GqaxJ59zcc7QMKoHQADu&#10;B37nmuSpiFHRbn0OT5I665pqyNnxX8S9W8Xl5HV7a1bhUyNzjszjAwSevp6ZzXzn46+J2jeArDyy&#10;wnum+YRqRj/gR7H261598R/jjY6Fatp/h8/aLyYFd7g4iPqR3+lfNfh7w5rXj3XRcalK7Rk5eR8n&#10;dn0zUUMJz3qT0R9E5Qw7VKjqzS8SeJPF/wAW9djuNQbMXCRQpkRxr26/qTXuXgX4eQaHal5Apmb7&#10;xHIOfeut8N+B9L0/y4kiy6Drjv6jtmu/WzjkBWP5NnOT61FfHWXJS0R6WGyr3vaV9WzEltrlZVNm&#10;hZgAMV0NloV/colxeIse35uOufb/ABrX06wVWea4bO0D2GP8a9Gs9En1JFZhiNR25JPv9a8mtiOV&#10;aH1GX4HnfNLZHFyQ3GoeXbyLlc9T3/pUF/BPp84kmYhTxnv+Feo6laLYJGjgcLjjt9K4GWO71S4y&#10;5+6SAp6Vhz33PTnTsSeHxO9ky2RKK5YZIx35xWzeaK8tsC75duvvV3RrMWaJFOdqE8nt71rSzQbw&#10;in92ScMf5VzOWup1U0luEd7Z6XpSwwj94BheOh7ms6K0ub9PMuWAj7g96sRfYpFku2cBIuDnksfp&#10;/nisTUtaS6sxDZuFGcHHoO1UlfY5cViFHSJxXiC5+z3T6ZF/qemO2D2+lY+neH3N0HckKcYHatPU&#10;FS5zc3A4Xgbc9q6i0s38pJpX3ZUYDccCtoQZyxlzvU1NMgk2faEOwL8uPpWf/aUjTvCmM84brisi&#10;5u7y4uFht22xcg465rVsrCWCNmQhiQSS2OPzqpQ7mNfEKGh6LpBCWKkNuYDJ+tZlzqb3U/2aRAyM&#10;duOvHqfauF0XU7q7mks4MsSCTzwBXp3h+wjsCLy4Pmk8Zxn8P8awZrCu5IXT/BTrH9ocLgk454Hs&#10;PpXW2cNn4ftZBCh85h0HOe9O1TU0W13lwGbgAd6LbxJpWhafJql+UCQoZGdmGQB9eBzXbho6HwHF&#10;le9dU30RoWts+xrq+jw2P9W3fPT8K8t+IXxbsfDbPYWUiyyohYkNhVGOnue1eH/Fr9oG2vHk0nQp&#10;XVeVZ87jg8/Ifc55HbpzXzJcW+r+ICdR1y4dLYEHDtyw9Oa9SjgVLWR8bWr8q0NzxN418VfETWlR&#10;W3l2Kp/DHGnZFz+vc1NptsthqA0zREF1fdGl6hfb6A9feuZY+YzR2aGOBPStrTml0UNcj91kZDjh&#10;vx6Yr2qeGivhPIqV5Pc9b8PWMlzZ3EmruZ74ZC/3UAP4fT0rkvFPiew8N2kjzSgTH7q55JryjWPi&#10;re6e5h0WQqq53N1y3r7/AOeteJanq1/qN01/fytOSernJ/8A1V0LCs5nXT2Ox8UfEfXNdga1uZcR&#10;d0XIVh2BH+c15d/aMfmEPxn0p17f25J2DrXJ3N4nmExjBrtp0rHHVqcxtXeppGDk1yF1dzTne5OO&#10;w7VHPcPI3XJNJDE8rBetdCVzEYGeQgKOK3LHSnlXceSa1dO0VnOGGSOa6KZrXSow8xw3akB9L/s0&#10;6HJaXOp3LnDtEi8egJPXP6V9D+GpbqbXriK4OQFOMjoM14H+zPqv9oy34TptAOTxnjH49a+nvD1t&#10;FHq11eTqpkRMnJ4wTjp3+n+FeFjX+8Z6WHk+VF+VZ/7XhDAgorKSBk8+lcTD4dvryaS7updlvubY&#10;D3wensK9Qln+2eIIkxtDphivA6cfQ+/0rk9Tu1hsvsrjaC5LH1A9e2K8bGVOh+h8G/aY7RbaQ5mi&#10;zhRjjpxXPa47RXKyXTEiNtw9sVpyeLItMto49Nja5kc7Sij/ADmnWPg/W9YuEvtdJKM28Rjg4PQH&#10;0/GvOcmz7w6Q+M9e1yd7HTYisBReScFuO+OBzXbeGdDtWjNwIws7fex6+mf880zQfD8FpMy+Wdp6&#10;nr+tdjLqdjo0HJUHuOv6VEjuw6uK9jBHA6zg5x3/AM9DXB3niCIQNY6UNzDj5RkA+3r0rXW/1HW7&#10;h7NSYoerju2ehz29vauw0nSdP0fBtI1DEfNt7k/1rJu+p6Ti1uc/pnhq61ZVk11dyYBVT2OOv/6q&#10;5PQbR7XWb2UqBED8n1HH9BzXtKTyncbhwqDn5ugFfMh8W3gW9ttOiAmeV8dWwSTyD3A7e1Qos4qt&#10;TudlrOr6dZyme7AQ9M9SfavN9d1zWZlexsgYonBJY5yQao6RbNB4lt5vEzCVIzvCSHPJ74rtvGd5&#10;pf8AZLTQFhIx2r8vr/IVtS+JJnjYmo9Wjy6xk26PJeT/AHLcH5vX2ry+LXH01ZHthkue5xXYeJ9V&#10;tdF8JnTWJMl0xUKO3fcfYYr5x8QNqUCrMwKI3Rj3PpXsQwzn7qPmcZjlRj7SR7SvjsQzxMm9nByT&#10;2H+NfYv7J/iW11TxtrN7HGDOtrA2/gKvzOo+pALcehPocfmLpt9qdxhkj3AdSO9fRnws+Iut/CDV&#10;28SWsYnhuUVLiFgDuAOVI9GXJHUcEivnuJcll9WlCG563DXENKVdSnsftm2uaW0RgvyV284C8fXm&#10;vHvEfibQRHL9r2oi5w7kA7Rz6+nWvkjUP2ztO1dHh0rQ5HLbV+ZsAf3iGGSSOw29eKw9D8V2XxD1&#10;czXw2i3G8CXgY6HLHjnPSvzzL+HKzmvaaI+5zDiXDwg3D3mcN8bvj14dPibRfBGkoDZrdI9wcHZ5&#10;bHBGMHHfIHbPNfrLYnSrKW2u4ZjIBHG6yk4LBkBBHcgg1+JXxH+Dkeva/cavpEgQZIKo3IGTgI3P&#10;rwa+lPC/7T3h3wx4YstA8Yw3r3FlH5LSQIHHyDAPJHXHPofWvezbK37OCo6tHyeCzONWrKVfRdD9&#10;KPFOqp4gdLu+Q3K26MA7k555IznOP6mviL4mSwRfFHw9Yq6xWOoF1KHGw+WrE7u+B6d/eu60X9rj&#10;4IRrjULi5aMQht3l5+bH3Sufr/hivjD4r/H/AMNfE3436Xqfgeza10jTwgWSZAhLgfN8ozheOe+S&#10;eTXn5bhcRNtTvoup24zE4eDUYM/ULTvBfgC2ghFnbW8PmhdxXAPPfAP612Xim0+HWh6eLu9gtUWU&#10;eTvUKWIAzhff1I59a+TvCmueH7nTla71a1cBiI9syFmz1B57dKu3ukaLfgvbXULSP03OpPP8RGci&#10;udYWbmk2cdSqlFtIr+JfDfg/xQ6f2Raw+agISdEAP0PAJA6fyr5J8e6LqmiXjWNuArc5ccqT6A17&#10;RHqaaJ4lj0u2vUkLEHakinaWJHOD3rxb4vePNLgvpRZXCXLIRiJWB+YdTxn/ACK/QMmpu6jLVWPg&#10;Mzxs5XaZ5mgukYLtBGPn49amFjo13Msk1urtGc5Ix/8ArqjZ6rHeOdRmJQOMtz3+v9a09Oktby/K&#10;7yqA/wA6+s5Y2PlpYmq2eh+GdQ8PLdLaXCKJH4TIHX2q14w1zRobbahjkIPoDhh3rwDxJp6Xfjl2&#10;tHLR20aOhJwQwHb8T/8ArrmtV1eWTdDIeR3rwsXgeeo5XPp8DXfsVc928P8AxZudEn3vKCF4AX0H&#10;v2rsb39oKU7Z7hYGhPZMl8j8ea+RIXnuECquQ/AHcn2p9rplrbXIecfNyNuOtZxyuB1xxkj6F8S/&#10;GpPE0aw3dpF9nXBVgDvGPrnB+ledeJfFnh3WMW19b+fGqgD1wevTp+dM0/4Y+NfEipfeHdIuZ7eR&#10;gnmhCIwfdj0HqTxXrXh39lzW727jj8U6jFpqMfnEWJ29gNp28nqc9q66WAtojHF4lW5pnzhd6h9q&#10;YWPhyWSCJhgovP0AzXP+LfBmo+G9HbxPqlw7MgByenJAAyec8/8A66u+J/G2jfCj4tzaRowjv7LT&#10;LhVZ36uVwWIxkAg8jrg8c1zv7RPx1s/ipdWml+HY5Y7G1BlZ5sKzyMACMLkYHPUmvVwmCkntofP4&#10;3MI2tfU9h+G3xa+EFz4Te48V2qx6lYRkkSRhmkkAx8jdw4x1HHOff4h13XH1zxDc65s8oTStIqA8&#10;LuOcDvx0rnmuHkiKs20flWRLebflzkV7VPDJbHgVMZN63Om1XxJqmqxxRandy3C26lYhIxYIpOSF&#10;yeBXMzXOTxVBpJJDtFOCHPNdkY2VjjlK7uSNNJKxY9acsZbOatR26KoZhkmrsVoFQuDzTJKdtZu/&#10;LfdqyY41YhD0o/eH5CSKc8DN86n60AChY2Dk9Oa3v7XthCFXllFYIti/U1JFp29+G2gdzSlG407E&#10;1xevcn5xjFUW+dv3Y5NLLEySbCc471G8qRHAOTQo2Bu+5L5DrgPznrSyzL0UZxVeW5385qmLjPGK&#10;Y+Zlprgt6CmrKU+YVVzn5l7c0CRQMN3oEaSzxYy1Ma5VBxgis1gW78UigcBaBG9FNAEMh5JqjPdI&#10;5wF+lVtrcUrR5xgZoAYisx3HpUgTnPanom5dverAXbwaAGJ05qQKGPIqJ2Vee9DMCM55oAVoVbnN&#10;MkHljaBUiyKo5605pFPWgCruO3NND7h71KzjOAKAsbHIOMUAMRgMA1KZA3AphGeTUR2jIB5oAkZD&#10;97NL7HrUeWzjNMIdjkdqAJiOuDiohhTk9akBI5anO6uOlADFfdwaXCryaQDaaYx5x1oA/VvRdEtV&#10;j8yTJwcj1zXp9pbPHBstiG3ep4rgdJgkA3Rseeo61t6hehIBAjFQOWJFfkc5H305X2N2DSdYsr5b&#10;9+R1KjlSPQn6cVf1XVWuJVbcSO+ab4W8YW0Kiy1gNKq/ddeTge1Z+sXthc32y1QiOQn71ZRMrMqX&#10;UcbN50Tf6vk/WswyJfKyXS+Wc8e+PWtKGCVNwkwUPTmn2KWdwWtL5cLzh88g1tF7Cce5y19aXtsp&#10;lsD5gAzjvn2r65+DfiFrb4apPM/MFxKuxx93oxxxypJr428RXV/4exNZkEbsfMPy/A19b/Bq3Ot+&#10;ApppY1853cSKvKkEDBHofWuHHSbgdWF7HsN5BH4hgj1LTyIo2PCkkjOOQO59fbpXR6DrkfgnXrXU&#10;bvMf2j9yW27gN3QnHQZxzXD/ANtaf4aSDQdVb7M4+VQwx23fy5H6VviIa3ACq+ZEpywPPHY/SvHU&#10;2ndG9VRlHlkfU/h34pr4lnktNDfP2OMGVXB2gnjKZ6juK5yPwzc+LbbUfCuuTM+n6jE0RfA3Rs/3&#10;WXIOChwc9voa4PwFjT7+4lgh8vzFCscYyRyGPr/9evbfCcV/LfLLeEeUcliPTtirc3KVj5+pT5NG&#10;fFPwe+Dn/CvbrUfA/jFZvtUBJjnODHOqsQrfLwHGcgdxz2NepWmpX1rOukX6hxv2ls8keo9a+n/i&#10;5Z2V3pFhPHaL50Ts0c6ZVztAwjdip/MV8s+I45pmGtW6nbj50UZ2Edcd8Z/GuDHRfPZnt4SvzwUm&#10;WNS1JLZHhilAiYlBx3P+e1cBod5YxQT2N9+837sY5+bJ6Hsa60Wx8QwW81xCFWNgxDcFsDHI9xXF&#10;avo15pXjI3dkgNtIiuqEYVeMHGO+eeefXis6R2RlroUJPCF5qF1DCLrdHOW2sw4X0B9ux/lX5s/t&#10;beMp9c1218GRhWfT8hgvZ8spB9+OeBX6qeL2v4rTTJ9CcCYSCSTbx8oGSAf72a/F345+VYftJahN&#10;fSidL+6iuJtuQEM4BZOeRsyRzzxzX1vDlNTrc76GOLqPkt3Pvz4V+ILfwla2VhafIqpGEAUbDsAI&#10;3Z4PA6d81+5nwvhuovCGl3yqQJxv2t1AccZHUV+DMXh7WbGKxisVUtIYFhdjwSSoUnGfYmv6APhn&#10;DdS+ANKE4TIiCErnB2gfMffsfpXrYKPNUlN7s+dz1tU4o7WG8hE4t3I3NnH4VheJ/wB9D50a4VMM&#10;cDPK/wBK0WMFrcpBNtEnJwSAxB549eKyfG941t4bvJ7LasiQO8e/7u6MbufY4rtrx91s+ZjuZVzH&#10;FqFlIqpjCZA69uBXxz8abW41z4c+IdNt4UkubiBooQchfmYAZ68AHn8a9g+FXxP0P4w+DV8R6BMF&#10;dGaG4iRiTHMhw6kkDgnpxyO1cV4mYT+K7jw/bgFhAs+AedhO0n0xu/HP0rw8WuaOh6eCfLO7Py/O&#10;hax4fsodO1C5LS28YYxkECNuoK56g9jx34r9MP2asXfw50+5mfe43PKASQZGJLdcHIP3uOCMVwPi&#10;/wABaFcXVnqmrxtLFHmN1UAhlPI3Dr8rdx68ivo3wLpSafbwwadCIUI3FRgDGOv0xW2X2i+TqbY2&#10;KceZHfXUUYQSkhSO3r6cV5/qkTR7vlBdiWOOmD2Feg3mxhsYcrzXLamsqozocMo4yMjn1r3aemp8&#10;5OoeT6/agwn5tjEcH19q4bVbKK4sXt2Yqdp5HXn/AA7V6DrcLzRqsjHnpj+Hv+tcldkK/wAwDHpk&#10;/wCFTUTvccap+M/7Xngy68PeM5NbZQYLpELSAd8befQnHevhqVHBIPPNfvh8Wfh/o/juKfR9Xi+0&#10;LLFwMZIxnH/6vxFfiZ4+8H33gjxLd+GtSYO9tIQjD+JCflb8R19697LMWpr2b+JGTjfVHAyIwTLd&#10;a4fUINkpdehr0KSMNHsNczqlrvQlD05r3Y7GiRyOeaklBkAxVcxlCWNSxspAApmkZdDWs8lcOe1Q&#10;T7S5Vjz71HBuhkCqMg8Y+tXLyyJfevJ9KDQyZVTbtZcj35qHYpGcYxWn5DhctWXL120AIy9gc96F&#10;28setEe0Ej0p4Qd+aAID8/0qkw2yZFX5B/dqPYA26gBkg3RfNxWcwI69K03TceTxVJ49pPNAEaOr&#10;OOKvou/JzWUOX4rShbPIoAkkCjh+RWZN8w47etaM3LBTVR4+vNAGI00jEqTmkUqWw30rSexjl+Yn&#10;aeuaqmN4j8goAexKgAc1XbIbcTVzbuQMeaidQKAI0cnpT924gmm4zViJUP36AIgpb7tAQhvQ1bEa&#10;AjacmmtvjfIOCaAGbdzAk4p20qT3xTTnrnmpocZwaAIlXfzmp41YHcD0p7KAvI5PQ56VGBk4oAu+&#10;duxkVFLtXhRgU6AfLlqSVWwSaAKxyRxzU6SKRjkkVDkBMk0ildwOetAErxiT5iaz5U2tgVqIokBw&#10;cVXmhcDGaAIrcbX3jtzWi7l/n6Vmw4TKircasXwelAE7n5dx6VK8gkQK3WmyR7AGX5s0zh+DwaAL&#10;lkVWYFgMZrs9Fml03xFbXFidssciuhzjBByD+YrhIBhwrV0sbvvEoJDDof6UMuLP6DP2YP22/Hvw&#10;I+Itn4l+G+qNBcRtE8sCsfJdSAXCZPzAY5U8c4z0I/tB/Yh/4KOfCj9r3S7fTZJF0/xKUG+14VZW&#10;HDGPPU5HTr26iv8ALn07xFq8BimhmZXgIKMCQVI9PSvuP9mz9rjxZ8PfFNpPLqT2k0blo7wSNGsb&#10;E9ZMEYBPcHrg8V4+HnXw0rvWJ6uMw2HxiUY6S79z/U/1nTNI13Tp9G120ivbSdCssMyK6yI3VWVg&#10;QQR1BHIr+Wb/AIKU/wDBtz8IfjVFqfxS/Y9mj8IeKWczf2ZtC2NwrfMUXGNrA5259cZ6V99f8E2/&#10;+CqHgr9onR7H4afFy5hsfE0EeILxjiO8GcLlslfMx9Nw5HORX7Vi181iJcqGGQR0K/8A16+sw+Jh&#10;VjzJnx+IpVcNUcJ7o/yAP2kP2YPjv+yf8Qbj4bfHvw3eaJfQsPLklicRTKejRuRhg3bn8K8Qt4Q6&#10;5zwfSv8AXj/aF/ZQ+Av7VfhObwF8dvDdtr9lsZQZkxIu7oUkI3AjqMHGeua/jF/4KB/8G0HxS+EI&#10;vviZ+xfdv4i0NN7nQZPmvI1BJ/d8Hdx2Hf0FTKgnqmehQxCmrn8rTrGp29aRYj0Sur8Z+DfFHw/1&#10;6bwp490u70XVIHZJbe7iaN1IOP4h+VYAj8tAU5HYjmsPZO50nq/wd+F3ib4z/EHSPhl4QAOoavcJ&#10;BHk9N525xkEnrwK/1Xv2I/2cLP8AZt/Zx8L/AAn8mKN9MtEEzRKMtJIA75PU/MccnOAK/wAyz/gn&#10;N8Y2/Z7/AGt/DHxs/syHWYtCdpntZxujb+DdjoWUMSvoa/06v2MP2xPhF+2f8LF+KXwxnCsr7Lqy&#10;f/W28hA+UgAAqf4T7YIBFenRko03HqedjYyklpofRr6Z8olk4Zc8DoeeP0rMurV4pTMCSp6jHAr0&#10;iSAOfMUAYGTn261hX1spQhgdvXIrPmPMlDscUwDfJz7YqhNGilmxzjtzXSTRYA9PfvWHepvk2r8r&#10;AdelVzmNjBm2tCXB6dPWsqfcSB1Oc1qzny22E888n2rDkZ2kynJrRMaMuYmElXGc859zWVJNISN4&#10;GByDWrdsjYDJxn9TWVcssS4C4JP5UmBRuWRjlDgEYP8AntVOXcF2YyD61ZkZ937wbv5VmtOSMTDe&#10;vJ98elYpXMr66kUbsWIY9OMDpgVFG6MTk/L7Urqsu5wSA3FUFBK4CjCHA/D0rXkRvHcnlUysAGwO&#10;/wBKpvOAf3a7j0/KmzM7IWDc9xURbDjAxVWKv71yTzRKSSPw75qCWcsfIUbT1J9vSoJFaNDOPqB0&#10;qsJ5JQRGdx7k9T+NNovmRcS4CqQgO4fl/wDXqCO4eTJkOcDJJFRByjbQAM9weM1A87LlJcnd37Yr&#10;Nx1MW7lgzMdquQP93pSyeYRvGWI7VGrjaRjj+lRqyzEKD05FWZuVh0m2IF0zv6YFXJGeJApOR6D3&#10;6mqEQkMhcjA6huhpXYbC0Y3+x/lQaRl2L7h2ALHBP8qakjbgSeR0qpPiXCyKcHp9P6U75nbZ69B7&#10;0uVCNFJ2KGRuuTjvn61ailXeSf1rLj+Ugk7W6/Wp1lXfz941E4mtMuy3JcFSMqvoealjWGSMDnI6&#10;57//AK6qs4AI4GKhjufNQ8Yx6c5qEi2zYiVYyTjg96sbm2E4yx4GKz45ndAVBCn161bZ9iDywSTx&#10;kdq0Wg0yUMMkFsMRikhmaNPLjxgd6ibBUSZwe5brUC7wxRgRkZGardEuRrrKQpnHOPWrKTlxiTgn&#10;kY6Z96zopDKnlZ24O01YiG9eOR2zUuAzTSYRxdOetTpco+4Dgkd/WssnGVb5jSB8nevDNwfpU8hX&#10;MaIknGGlYN9K04J40XOccZ5456n8qxIWWQllOcdR6H+uatLPtB3AYbIO4dvStSTcjuwqkqfl7+1a&#10;EdyCnyn5j3xXNxSMW3Y4U5+tW47ljLuYfKOahwuJp9DpLeXeu0nLLz/9erCb25h4YflXPRzeY/nL&#10;jParkczGTcDgnrj+VEY2J5O5tZck+c2B3x0p/wBpIGF4HUfSqMc7cpIeB3Hb/wCtU6FlUImGAOcn&#10;rWgKHc04yq53d+nt9aWQtgLjGfTpQrROTuGD146UxpNsw8nkdMe9DRLaTLsUbY5GCelSRxqoEivv&#10;POfqKpRTyqCsz7i3A7fnVmN9yYQjC4GPQUiC+Pnf5Txj0x/OpUUkFl5Pv6VBDJ1we3OKsLGrL5ke&#10;ccbl9Sa0UBk0KsAQRn/Pekkj2sdnIPY+tXmTbEFAIbnp6UQ2+9Sp7eg9au2tzVbXMoK3zNnDVUEM&#10;mCwUbT03HP15wOfwrofskIc+ae3RR3/xqo8G7JU7j6UOKFbqY5aWLHG5WODTQU5RuDmrUilwR0we&#10;hqpNExznk46U407kSlrckmlZYggG73Jx/nise7laOEzbuU52knB/D1FWJGdpCZx83T6D2rH1KVLW&#10;2lkYEFVZlZTyDjjiqlDqOMuh/mv/ABjlhP7ZXxIFkuwLqtxJgjGd0gGRjrnBJHbj1r134axx3HiO&#10;yecgmSdUIwMnnt715B8VLmGf9r74hNBuLNqFy25T8uPNCgj64PFes/DGOFPGmmQXYLI1zG2QM7WV&#10;gwJ/LFfLLc+skurPfP8Agu5r1xq37W1jZysXNn4VsYpCBtB3QqQ3PsCvtzX9m37Ddg+i/sjfD/Tz&#10;LJhNJgGDgYVo0bAx9a/iQ/4LSeIvN/bTvbK7T7SyaJpELbhtILRMMnBHPOa/ua/Zz0uPSP2ffBGj&#10;28hAi0SxLt94sWt42wO3GcZ9BXv5dCTm2zzM1pqOHg11Z9DtO6KAgDD1PrTIp8Iz4+6eR6e9VvM2&#10;gL2Ax/8AXqnK6NncvU4z16V7SonznNY1hODIWbPpn1qA3inDKcFuhrFaXDAu3Q9arteRxptkwB2U&#10;VX1YHO5otffvwjudxHfp+fSsy4naRwYmJ9e+T2FZok89d0oAz2XtShJVU7ckdhxWkaHcyqM0InZv&#10;vnPbirstyIERV/iznFZbyuqIcZ4GeMGiW4k3+bEuVXswz+ncVr7C5m3Y0XuFjwsRxt5+vtTxf8De&#10;20gdB3+tcXeX06gKn3mzgken6Vmi7mgVpHb5j94nqa1jgWzOWJseiC92DerHOe461YOooTlzyfSv&#10;NI9ccOqMQpXpubrWrb6msgzjcSeT1pTy99TaNe+h2H2pYgZY8BfrVRtU81NzccY3Vyl9cMn+q++Q&#10;fmPQVlxx3JlLQ87uvPJ+tEcEupftzv11NDtDnp0J7+taaal+8WJ+jdxyPp/jXBWEa7yWUBlIPr36&#10;8963LZZTKyjOBgDB6knoKxrYZItVWzr5JcMHTtzjtn1NXVnkVAWDEOPvgZGfQkV+Pv7Wn/BWf4P/&#10;ALK/jS++Gt5ZSa1q9r8jxJny0kx91jGGJ/2umOxzX4Q/HP8A4Ln/ALWHi69u7PwMkHh2zuFITyAF&#10;CdgFGCx9yWB9ff5bGZrSpy5Fq0exhsuq1FzbI/sj8f8Axe+HPwt0f+2fHOtW2mxoNzea67to64B6&#10;56Y61+XPx9/4Kx/sb6n8LvGHgPTtdmn1W60u4isXjiCRGSVCqNuZum4/N7d84r+KP4p/tV/G34xX&#10;02m+N/EFxerdkbzKQxJ9gAF591P1NeO32rSS6nFDc4ydpPyjLbehPGM8Zryq2aVJfArI9elksI6y&#10;lex9D6pql/d2OoXcMnnC8ld95GHLMdx+hYnn06dK+PPOW+1VpZD92Qnk8nnoK9G8Q+M76wBCzkIf&#10;uqP6D1r5k8U+KVVilgPLZs/d7fQ1wUIPqexWxCdjd+JPjRbk/wBl2Em51+VyvI//AFivNdH097yc&#10;PMCTnpUGmWE9/IJGH3jnNev6JpttaskrMBjGFPc106JXZwyd2b/hTSLKKZLjUWESRfNhsYOPX0rs&#10;tP1W98feIYfDWmwBbRJVDupxlM46dBkd6fqHgDxFe+HXv/Kw8qfIv+yehGOele8fCX4f6f4O0O3u&#10;NnmXksYMrHsWGWAzyMHj6V89mWaxUXGDPqMoyhuSnI9Ys9Pi0zT7eysl2eWAAF4CkdCKb4lnu9Ut&#10;oULs8iZDsepz0wPUc1auXjmMa7iuw5x6+1XI9P8A7QuBb24GX4z6e9fF1Jdz7FUy5o0S2mkmVm3K&#10;B0PfHX8RWDq/iBAjW9uGVMYLnhvyrrbq2NtZG3vMqsXJxySPp714vql6dRv3hgykfb1P19K5aMU9&#10;Wb4mu1ZI6HStZ8i724AjYfeHU1ynxB+J2ieBrVdV1CTczkiOJTzIw+8BjOMDqTXHeNfFlp4J09Li&#10;3YSupyqt/Ex6g+3vXxD4s13U/FN/NqepNkuSQD0UegHYV7uXZL7eV38J5GPzyOHjZ6sPF3ivVPHO&#10;vTa9rUu8yHEaE/LGgzhRXA3uo7yYLY5UcVBcXPmkxJwo7jvWeXjh471+g0qUYQUIrRH57iMRKpJz&#10;k9WJLNHFxVNFaaQPIeKSVWkf5RT13LiMdao46hLIiMdiU+KCVeUGTVVnaI5I5qxDcSbcY4NBmTRx&#10;u7fP0rQw8ZGwcGm28Tkg9S1d1oXh/efteoLtReQD0qJSNadO71GeGPD7304lux8meh6Ums+IrCzu&#10;DBpKbtvyk5449PaqfiPxPFcMdP0zKQ/dLDqe34Vg2mjPdKJGBCjvXPNnWtDp9L0htfh+1CPndjP+&#10;ea9OsfDjWkSSagBlOi1N4B0NtPhWaWQqG/1aYyST29ia9wtvC0psH1zWGVUTkbyAQP8ACud1Fexv&#10;7O6uea2LNcx/aJl8tUB254/Op9e+I7aJpcek6fhN4bzHz2Ppj+f4Y71DLrNrqU81tpxBjXjPtWh4&#10;K8DQeK/E6nUoUeC0TzDuP8WePqO9RUiZ8vQqaj52oaBbQysfMcknA9v8ivafCOh/8I38H3CQbbq6&#10;DuHGRu3N8uR0zjg+1cX4ljg/tNdNtU+ZGILDuSa9P1DVpB4cttFjnZ0Xl1/un2z/ADrGU7DjDuef&#10;eHYrqG5juLs7TEQ2RzkitrxHfadqdxHDOxeaU4QEEtk/rismPwf4l1Gxk1TTI5rgIxxHEjNvx1Ax&#10;35Bx9K+3vgx8Av7Jjt/HHj62BaL94ElVo1WMqGHmbgpBBPPYkDrXM5HTGQ74Vfsv3V3pula/r8Mc&#10;UuQ8oZivyNjoNvZT1yMnrivbvGXxC8P/AA1gbwz8MordJidjRBWEcT8Etn+PBOeSSWBHqaxPin8f&#10;IYLEaH4YkDy4Ku0I4VcdM56djjn2HWvjXUPFFvZWM2peKb0KvzSOZG5POeM/p+leTi8xt7sD7fh7&#10;hxVJqpitF0Xf+v687/irV5NR1K41/Vbj7ilnZyABt6tnuTXyH8VfjvFBbjw54JYvPISJpv4Qp7Kf&#10;X1Ncf8Uvi1N4x1Z9L8LiaOzYCPJJBkH+6OBk1o+Afg0NSU6rriFQOg/vH/61dWHwcYR9pWZ7uKxT&#10;c3Qwyuee+EPh5c69Kuq66u9JjwpPP145x6V9ReGPDqWMy2yoFUcAKM4ArpLTRrTS1QQREFe4Fdxo&#10;kdtYz/aJRtz/ABd658VmPO+WOx6GAyr2SUp/ERiw+zNGuMAjn1/Gsq7kj+0AWqZ3H5iOa0vEUb34&#10;VNOBVWJLFuDg/T9KoBrXSLVbe3QebnJb+Ik/0rglPS9z0VhuZm9ZWImCRSnLPzx/X6V6Zbzm1UMh&#10;OQOQPTtkVwOhNcSN9occdR3JPvXZC0vJblJWfhuvOK8ypJvQ+pwlBRhZGs1qmot59yPlAyAR933q&#10;tKLaImUIBsHBA/TmodQ1iS2H2faX3fLxzzSyQOsPnXg+bHAx19PxpQuaSj3Mj7WyzbnX5epB71yd&#10;3rE15q5EEYWND0znp/8AXro9Xj3oZGcbFXJPeuYtrZHzdQycN+Zx6+lVNaHNXqJK6KclzqE6PBCW&#10;iV2O5u5GeQPr/KoRLbwNtmyo6DFb9zFCIFMZ9+eKxJIX1SdR0SPnI6se4NXSZ4UpNu7Lks9pNC0M&#10;ce4npnt71R/tR1la3B3Sgdz29qz79Jobjy7Y8gd6zV025Z5LiQkTsuMDn9a77jd0eh6fFp1vENQu&#10;U80jk7fX6d/epUtNQ1v5dMXCue3tU3g/SbprZV1FSzYyB9eg+tbH9t/2XbMbNANzFcAd/XiuKo+i&#10;OinhObVkAgsPDSGG0UPO3Ln1/wAAK001qRYNtou526Adcnt7ZrgdQnnmuoFmLEyvy3evRbLS7bTI&#10;zdxvuZvlGf51Hs31OxUIx0RxXiq+1WGS3lvT5XJwM9PfPuK+dPHfinxT4j1VNAtP9TkbB2z6k4ye&#10;elfQnjW9s7+e3smOZUySPrxn6V4ZqzJZ6gL20PlTIcKR1X6HrX0WWUlycx+ScZ1FHGNLsjze48Kw&#10;aFMt5rJFxcKc+WvIHpzTpNN1XUX+0XQDo3KoTjA/mK3fEGp6Tp7Rb3Zp5MsWOSOea811/wCMEOlW&#10;S2OkxJLcKxy7A4/HnmvZpxfQ+IqVjptV1PTtAtz/AGiNj54UcjPp715V4l8bXmtIIIz5asSTgkk/&#10;WvOdV8T6hr10bzUpfMfPQdB7AVV+3whSW42+v9K7aUHuzkqTLFy5iJyd2en1965a81KaPKI2Qagv&#10;tWZ2Jibg+lc1cXTy/Kprugjhmy3PfM2d1UN0krYXmljt5Jjzya6XT9K6M4qiDMs9N3Ebh+ddzo+g&#10;hpFbYOD+FNZLSyUM5Ab3r0f4Wxv4i1h7UJ5kcS7iOuBn+WaaYmy9p+hrgBUzjv8AWvFPHyyRa9Jb&#10;ueI8dM45ANfodb+FbWNg8CnfjB445r4M+KkePGFxFINpWQp/3ycUiVM+zf2PfDLv4Pv9YuGC+e52&#10;LkYwvy7ic9Tjp6V79oP2aXUZElPyOdpzwcAnn8f618q/D/4r6P8ADX4V/wBi3KPJcu7yRhMfOXA2&#10;qe+BjJ57/nyum/FDxN4ouPsbymyEoO5lY/KD3BABxXiV6MnJtnfTmkkfeOtaxpWmeJjay7FXyVIO&#10;fukj0z/PnnNeYT6VqOr3u9ZMROxyCecZ7V4zp3hP/SoNUk1J7pncKm4nkng5yScV9RaPaQtcQrbn&#10;KqOc8fjmvnswXLOx+p8E070pSLPhLwbb2N4brez8YBYA8n09K9P5sgcAMcYyaw21fT9MxayOGm6j&#10;HIOeg/xrnNQvNY1LUre1ceVFcEqMN1x6n0NedKR+j0aaavY1IPFd0/nQ6SrTOSQpIIXd0yfXpV/S&#10;9KjjljuNXzNO+dpYfdPfitCzih0hRBZwAquB8vGDW1JqUMC/aJh/qskE9RU3OtU0V7eUQ3jQoox1&#10;JHX2Jp1/rNhoRWa4kBeU42g8n2//AF15jZeJtT1LUJ1sgTGX646An9asa1oU7X9nduxYs/IPt60h&#10;VKhZ1LVfEXiO9aPT98FoR9w8BvfPY/jVjR/DVlYQhZFCkk/N6E9ea6m0thaWwbfzjluy/WvO/FPx&#10;G0vT4m0/Sj9ouDwqqCct/St4QOaUofaOQ8Z2AvtfW0t5AWhQNn2z3NM1RbufR3t4Ruk27dx6fWo9&#10;L8KeJNY1VtUvsxs4G7PHHb8K1tVupLKc6NgDYoJ981q4O6aPDxLTbR8+C2OoXQhvT5mwkDfzyDXG&#10;/GNts9pawNlo4gSB0xyP5iu51+M2t0UgG1Q+7P154rzXxr9p1QxvHCzFeCwBOT+vaveo1FGSZ+eZ&#10;q5TpOnI4XQtXvLd1ty+EznbnvXSaxrbmPy2lLAg8E9CaraF4I1TV3aSNHVUBZvlPb8KytespNMuz&#10;aagu0/wt2P0Pt3rtqyjKWh8xR5oKx6l8L52nspIQm91fOcdm6GvpHwh4T1CNLq4v5DD5wzEmRg/U&#10;9j7enNeAfDfWItG8GTaltGYpWds4BIwMCvftH+IWg+ItHiuzcpZvCoLxSNg57kZ6g+3PtXxmar97&#10;I+vy27pJsb4YjvrK7eDxQB5Jfnaf4c9fxFdT4l+G/hLVdmoaTKkqTYZkHBH17/mM1x1x4n8LajcR&#10;Rm6Tk4YA8/XPStifW9A0OxfbL80xA4IIwf8AJrxqtWUdj6XLcPGo2pGdf/BPTIRu0N2fcMlT0z9R&#10;mnaH8FNP0+OZ7yIrK4+XAAbP49j+dezeFtcsbOOC8SZZFdgNpNexXdp4f1O5EV86RzuAf9YBuyOO&#10;+Dnt61z1MynblR68MopJ8x82eGvhBYNmW+LIqjPA556fgPWuYvvA8EesPYyx7pHbAJ5J9Dn3r7Gt&#10;I7WGzm09dplCk8kcKeh+lcD4CtoNR+Jur6dqO2QWsELRkgnDSdcHpkDjgnHPrXm4jFqEXUkj06GW&#10;Rm1C54K3wX1K/hkvLQLlVIPJBx745/KuVh/Zm1s77jKq2OjArnPQDjn61+lSQaVbFoolClcAjHJ/&#10;xrTcRTwmNwGjxhe9eJHjCpHZHqPgbDO5+RXj74c+J/BmjLqYh3WsZCyHOCrHpx1I98VetPAV8umx&#10;XSFyZgCdvI+YZ4xz+Ne5ftf6yum+HrTwtpwGbybc2eg2qSBnkckjjHH414R8Zfi1qPwy8J6RZ6CR&#10;9tuI08zkfKgXvnPJI9Pwr9DyzH1sVQjNLVn5nnuR4bCVpR6I1YvhRcTaiJ7C4cMVAcNyxPoP/wBd&#10;dBo37MPifWtXDoFktVXeTO3l8DGQOx6+or5zl/bY8TWeiwwaXYRJf4IkZxlFPTcOu76YFca37T3x&#10;l8TSmK81qS1AX5fKwoHuOOv+RX0mFy+u9Zo+Yxeb0PhifqH4f/Zr+CnhzM/ia9haZ02rE9wMqw5Z&#10;8eYenQDGPXtnT1zxp+yz8HkhvNUtk3zL5IdEOWA53HcQASOoUAnr25/GbRfi7430LxJJq0l/LetJ&#10;kSC4Yvu985GDn0qr8TviZf8AxI1O3u76NYY7ZPLjiVi4BPLHJ6ZPbH5mvVhg7bHgVMyk/I/YD44f&#10;tS+GfD/w+uNZ8EzRXCTRCO3i3bfnfHQc71x6emD1r80dF/az+KmhWV3Bd3AvmuVcAy8+Xv8A7n93&#10;HQY+nNfMNzqd0bRIHY+XHyqZ4BPX2rnbjUeMDnNdtHC31Zy1swdrGvqGsSXl1Le6hI000zs7MTkl&#10;mOT+HPSsV76dl2gACs5mMvJNSLGxPSu+MUlZHlzm5O7B5JJOHNAiGck81ZVe5FOKjqRVECJEpPFW&#10;Ukt42xkMfUVVaNG5NRbQvSgDUeeAtxxTTeKo2Ac1mDB5p2PegDSaaU47A1ZjljhQnPJrFZn55phb&#10;+8aANs6gvACgVSmv5lGVbrVVdrLk1C28navNACPK8hJds1H9KjbBI7Gpt23qKAJhyOaYWUdqjaTB&#10;yKTOefWgCRaOpwBSBsVJjuaAF27eDmnLw1M3Y6nNKGBAI60AWOBUgwuM81BuzyelM80qvHNAFktz&#10;kUjSZwT3qk0/y5IqLze/rQBdZwtQ5J5FVw27k0qSE0AWQ2OCc01jk8npUBbB5NPU7jzQBMGPUGgt&#10;83pUGNpwKCpPvQBM8oC80wyRnheD60wKrfeqXywOaAEG48k1KN+NqDk0gAK5rQtLGS7lCKQPqaGB&#10;SyNnI5oT1U101xo9rBHhm3MeTiug03RrJo1aZRgf3q5Z4uKOiOGk3Y8/WCdvm2E/hVv7BdRgSyxs&#10;F+leptd6TYKMKGI59q5i88R/aNyIoA/Oohi5SexdTDKKvc/Riw1SZJkJXAzzjnP1rs4LOfXD5Vqu&#10;8sM+mB/SvINN1Ga7ulwvlhj90Zx+tev6Zrlroo34bcRzsGTivzCpC3U+zhDuPh8Lva3Cyzuyshyu&#10;3pU+p2xQxz7s5zg91x/WtrUNYsWhW4tZly4yMkdT2rg1kuWdo5egJ2ntzXNBms7WNFr7yEmj3F2V&#10;crmmWq3DQeaVJOc5rBtbe6F8fPfeD0FdB9pntj8nyqvJHrXSpWOS5XvtGvNYt3tLtQwI4J4/ya9S&#10;+BX/AAkvg6+kQXB2H51UcqzD1HTOMA54xWNY3C3So0o2x9Pl6A/5616b4d1S18H38bzjzDdjy14z&#10;ycdu9ceJ1Vjootp3PWvF2g/8JlrNjq/lozOFEqE7vmXpgdyD93vmvZ9M8NappenRyWgia3cYw2Q+&#10;fQj+eT/OvmLU21jRrYajo9wy7W8wA847nIr6RlvtS/saDWDOQLmOMunRSWHXHYj17ivLnCxrPWx1&#10;2n3M2nWMU9wglSd9p8s5CkdQD3xj65rpoL+6tdas9Q0/elqjDzouCWA5I54IPT/OayfhXPb3QudK&#10;vJzIv3kifoAPcdOTXTSb4RLYmMAoxHrt9CD71nO6Vzxq9udrsdrqmp2F/deXE26EgbAwIA9QAa8j&#10;8aWH9h67a6tGUjtNSZYdo4JmCk857lR+lbuqX8VtbwOVzkqDznDdyfbNUfiFot34x8ITaXasfPUe&#10;dCVwSrqOCM+2emDXm16jlK7O/De7Gx5nqc62t08Q3cjIwPX+lZd3FDqUEQST97nA3Hueo9T9Kksb&#10;5tT0K3bxBmO5gURuxI3kqMFj2wxGen5GuYutQtYoQ4P7svt3Nwxz7dqKfdHp0U5JtE13aXGn4kup&#10;N4QjBHPX9PrX46ftAWcDfHa4WUGRrh45Hd+C+4cbvc96/bqXTLWN1i3GRcjg45r8Pv2kp8ftC3dv&#10;EgjaOZY9obI4ZgPxr6nheV6skuxyYyoklc/RrQbmXVLGwQxBmQoBzgfKOMdvav3W+H7sngPSz5Xl&#10;MYEZkAIAOBkDPXnP1Nfin8GGg13VNFn1JCWt3VNkaZAATCMyjkZOMnpnk1+43hXS/wCzNBg0yaTz&#10;GhXBcnJP1+nSvfwMLSkzx8+lF04R6mbqOnR6trFnqQGGtS5HA3PvXGGPXA9CcD0zXK/ET7V/wi2p&#10;La4LNaybgwyowpOT/Ie9eqGJN/mp8p7kd/rXlfjORN7WjgtG+1XAzkh8qeB9evat69T3WmfOUlZ3&#10;Z+VP/BPLxtc3Nt4w8I6x5EM1vOZolQ7i5Z28zaeNwA27j0yP9qvZ/Hni+PQv2jvCnhx4kP8Ab1rd&#10;QF2JVozCu5AB0Kn5uD3ORXj37KPhrRNF+O3jCPSkWO5tLlxEi4JWFpJAwxx8p2Lyc54FXv2m7ySD&#10;9p34Z31qSHF2Uyp+ZTuA79vmwfyryZys4o9CC96/c+ytc0hNR01YpeGUEoRzyR3HtXT/AA9ubpoB&#10;Z3R3PEojySNxAAwxAwOahuIo4T9kUlig5z781XsN+najbaps/ctJtkwcEA8Z/DOeaugv3nMzbEv9&#10;00esTxqqeVIMHqa4y8nidtyZIYcZrvNQj821a36q3GRz/wDrriJLSZYHGQW5Ck/pXuRdz5hq55/r&#10;KoA75xnr/jXnVxDbtcGRs7iuBnnH/wCuvRtVhGwGUnA6Ac8//XriXXbcvHIu5Oo/GrmmR7M8s1e0&#10;mg1A3NmCC4w/uBX5dftneFo7fxLba+sSRBlCMVOCzEDGR34BOR7+9frRf27CUuGP+ea+JP2t/Cia&#10;v4Cn1V3DPY/vU4yVHcDuP8+tRgq3JXUjphHSx+Q9xH5fK96yJk2uTIcg101+oUkEcdR+Nc+y+Y3N&#10;fdHPKRxd/biKVsH5TWao2nIrttTslMBYDmuFkbYxB4zQXF9TQjbBDg9K2Vl3RbiORWHFIO/Sr9nL&#10;ucxueKDouRzNcnJcYX2rNlTj1rVufMDAZ+WqEgkXDAZHegDPb5SA3erW4KmBUMsgYZpyEsgJoAhx&#10;61GVcHIPFTFXL57UxlLEelADS/pyaoS7i2TUkoZW+Wp9oZMP1NAGdxnGKsRBhgDp1pkmF+XHNSIy&#10;BM55oAtOnyjHOKgkHQ96XzWIApT81AEDD5OTk1VA8xjuq4kanhjVK4VoslTQAm3aSn41Gyk9aWFh&#10;LwetXmtWABBypoAqYTyyc1Cqu7VcmjVMBelVnYr93pQBIGK4Ip8iggMRUKyFutSsxAG6gCOpCpBG&#10;OtKy7hmnxEfdcZoAjcO5DE81KgPCmp3jDA7etVVDKetAE6tsbk1Y88HBPT3qmhBG41PHjgsOBQBB&#10;J80jEjg9KTywFzmrEqorEjvTNoKYz1oAtRqpXK81DPCQAQajgWVch+BUh3lODQBUDAOV6Gr8Qxzi&#10;q8i7cFhzVuCQMNooAkkQhDiqyKw5BrQPuag2LgnHNACK/wA4J7VvWzbsA8iueDopIFbth87omcA4&#10;96ANCK4ZZTGfumrjxow3HkVgah+5u2jR84qaK7dl8s0NX0ZUZNao+ifg58cfGXwj8RWetaRfXCw2&#10;rqdiOflAOcjv+GR+Yr+5b/gk5/wWY8O/FXw7Y/C/48XyysAkFnqbEjy2Jxicnnbk4OOB19RX+ffa&#10;yJkhjXceB/iV4p+HmsJqXhu7kgZDuCg/LkEEHH4DiuKVGVOftKX3HW406y5K2vmf7E0U/n26XcLh&#10;0YAqyMJEIPIKsOCp6g0sMO3lMq3YjqPoSOK/jO/4JM/8F1tO0q/0/wCC3x7uS2mOEjglk+aS3kxj&#10;aGOBsZux+71HHT+yDwl4x8J+OvDlt4y8EXseoaVdoHjnhIdTnqvyk4Ze4OMV6+Exkami3Pn8Tgp0&#10;deh8Sftef8E2/wBkL9trRbmy+OPhaC41SRcLqluiRXit2zKigsM4+9u/Kv44P24v+DbP9ov4F3l1&#10;4t/ZcuW8beHc70sSw+3xIB0wQA46525xxk5r/QblUyp8q5YdDnHB9f8ACqk9qHiBm/eHptPIxnuK&#10;9GLXUzhiZLc/yk/gD+zr8aLD4sXfwc8TeDdT0jxPIqQpFcwtE4dmwxAcDKjjp9c4r/Q7/wCCVn7J&#10;l9+yV+zjbeFtXYSanqMn2y4lUbcM/Kx4bnCknk9euPX7e1r4MfDHX/HFr8Sdc0e0uNetFZI754UM&#10;wQ4G3zCC3T36V6wiQx5aRTuOMKozu+uO9VUlF9DSrjHKPKbq3P7nY7/NtwegzxzWRcTuAQr4B6bs&#10;YFNcMg8z3x+FVbwswRScg/w4zz9fWuM4mZd4cIAxyOxrCuHJG523egNa88reWJIydoOOPX/61Ubu&#10;BJB+7XB/zzW5nKKOdly2Bng+vase8O0MxO3tkjgD+ddBLA8gKcHpjOawbqHzWKyNkr2zgU7mZz8z&#10;K8ZdD17njn3rFlmiWYCYks3BA5GK2po+B5gGAefQf41mSRYn4HsK3GZ7iPf5S8gcc+9ZbRqpJJ6Z&#10;q7dNtBdCPoKoPK8luJOhGen+FLl1uFupVkZig2nA9OlU2JjfawGPfpT5wzhGI4BzVacNI+0ngDjv&#10;zTEyHb5QLA5X0rOlDS/Mje2Kn3MyL8jZHUH/AD3qLygMbc+X6/0oJ50Rgjpt3MvIHqfb3qDcFXDA&#10;pkfdIweexFTzIGjLjn2HWsqJlYIsBA52r7Y7CtFG+rKJthZyjdOq/X3p3mhVMW3tz7VJBbOMiQ7n&#10;PGBzTgnnbU+9z06UShoBWMVw20bgVHY1IyNGwK/MD3/oDV028hAjjIPqPX8aJMhBERhelTysiZQa&#10;f94Ex1546VNGuWMjL8v86tRWm0iRTyO1D2c0hYq20E5OBj2/MfrWsVoJvsVZbkL8jLwO/X9KngkU&#10;5wMEcg1K1tvcBeCeDn0qVoNrB41+ZfywfWmWjMu8eYZyAzqODmpYEzi45YsK0VtYpQdqAf3hn/Ht&#10;TyibdicY4HFY8jGVDOwGSu1uh3elWo4l4VhsHpx/So0hmMu0HcOpPp9a0fLcjGwk/wB7H8z2qErD&#10;TJykaofMl2jnBx/TnpTondbcvJwoOM/h1+lSC080hQAuKvJYs7EkcAdT7dqZSmUWUDJlXBP48etW&#10;N0cwCgdPXvUvkeYoEgwe1PiiTIhiG7HXP6//AFqYnK+4qhnjUY6evfFSRxlQQVAOMLirqIZV4x8v&#10;XPGasw25JMrpw3T3/Chor2hlFcHdUE8hCARIcnjd3rblsWEgJwR6DkUkkB2kIpIpEN33KVvGkSEd&#10;T1NT5z85Xp61LGgXEeBz61aWLaTyWPqf6U3FlRepRaXchZPu+v8An0qRCpURkfK3Yc/55p3lSDI2&#10;/Xv1pxtmbBhGBjkikalyEIvMZwPf1qeMLH1P3qprCWTyv4+uKnVcOIWGSegquVkSkaa7Uwc5AFW4&#10;bgqQT90nBPpVGPCnbyepJ7Vet1Owq+GJOeewq4x7kqRdSTc+NwweQfw9cVZkaNFOG2nHUf0qBY9q&#10;BWPyHoPT1pkyYXIqyCb7SrSBSMhuOasZjjfdk/8A1qoCRVAVvl4571Ik4yVkGR1yexosVfSxrwyB&#10;cbOrHv059celbljJsOZV3buv19a5SPKhpFGT15rftL5E2LMflbvjpn19qCTo42/diSUADPHetBk2&#10;uMtkDuPeueErzncgAb0PI/GrouHbh8Zx36UFOWlmTzvGjYHJHIIqhI8KZeHIAPU/rQziZdxG3ntS&#10;SvGUCgc9q0jHqYufYz5VlJ2tgg1nvOQvk46dDWrJjhWGQOap3cYZQ6cE8GuiMb7kN33MSaZC21h8&#10;y8Cud8WssfhDVZQzKFtZCzLywAXqvvnpXUywBvl259z06VxvxDeb/hX2uCxjH2gWM5AAPzbU5Vcd&#10;Tg5+gNVJaMdNrmSP80jXbuc/tRfECQ7Qq6rewjn5huuGZcDHI696+ifhVMsPjKwnuAJFaeNBu6ku&#10;cDH44z7ZNfJnxB1qy0P9pTxte3srrGuqXQZcA/MJnyfqcV6d4I+Mngix1mwbUbl4Qt1G4co6quGH&#10;LNjAA9+Pw6fJwpe8j7KtLRnrP/BUC9n8Wft76rPqEazLPFp0DHdnhTtAHByysen4c1/oVfBzTRp3&#10;ww8MaQCV8rSrFSWUKeLaMcKOAMjj2r/Ot+OvjHw98ZP+CgOn6r4RuUu9O1LVdOjjmjkVlKxP5jEH&#10;OCep4HcY9K/0mPDuntZadZW2A4hgjQl/lYhVVc8D0HHtX1GBj7p4mb1v3dOPa5PPYPtLCMvt/ugn&#10;+QrEe1BzKoIHTB4ruLh1TmTlR1zXBazrNvG5TcEOPu56++a9WnDofP1JGNciNG69D0/wrBnDOGbP&#10;eoLjURLKcfMR0I9f6irUKqUzz15rujTRiqhYtTIuTIOcZGKn4kAZ+Px60xXmaTapyOxp7yYYhxzj&#10;oO9DgakryRybQhyRzj/Gq0jsGPPOc4zx9BWVJJ+8bk7f60AySElh+f8AStI0jnZcaPziWZevGP8A&#10;Cudu7aaRSwHHp39q30nmI+fkdKgEUzI7biWz39K0i7MSRxH2MFw2Oc/N/j9RXTW9sVi/dv8AKM84&#10;z/k1fjsUklIfGOuR1B/DrVmO2MYPlgZHJ/ofb605VLlRj0KcdsrQjzuTk47mrttbBRgjBPp1xV6K&#10;1ZiGIyy8j/8AV3q4kayOSBjHrXJKpobLzIhbbfmVeleEftNfHHQP2cPgtrnxZ8QzCFNOtneANjbJ&#10;Nj5UJbgZPavoaVooUypLD0HJNfyef8F/v2v08S6vpP7J3gaXFvasLzUpEO4l2GdhxkDgqOecjivC&#10;zfHewoufU78vwzrVVBH4Q+PPGXiX4oePdS+IOv3cl1NrF1LcL5n3grMdgPXkLgHJzXmXju3ubMI0&#10;g+8vrmvYbHw7p1hp1ruJ2qoK+uSOueue5rzL4pMPktoBlu69fl9q/LI6yuz9DlT5VoeSabpD/Jfh&#10;sgEgeta0sSyapG03AXBFTWd/Y6LpQGog7cnGOpJ/rXl3jjxla2kAS3O6VwSF7/UmvTpxOR1Wcx8T&#10;PEATV2jt2B7BQeg/pXmFrZy6hciSY4A5P0p0Vnc6hMbyZdxJ3fWuqtICtu0jfKemPWupJIyNO28u&#10;0tftDEBUGFHrj6V03hnQ9S8RyHUpG8uCPkehI9K1NC+Gmoa3apNOWSNzgqRgfnX13Y+EdOOmRadZ&#10;Warbrg7IxjJAAyT17dTXjZhmtKK9mup9Bl+UT5lUmtj07StMgGlW6puIMSD5vvYwO1Ot7uIXP9n2&#10;6nGdrEDgYqa0vpPsYkcbSR/F1GOOc1Gt5Y2yFhnLZJJ45r4g+3p6EuoPayKWlOwRKSWA7isvQvF9&#10;rvK22BNAeSOpPpzx0pBbXV7p8j5+8TjPQ+30rLg0LTAPLWEGb+Mg9T7jp7VMoJ7jlWPVvEN++tad&#10;jTECNIgDHJyPXFfL3ibxlbeCYJrjVEEsqkiNQQCx68+ldl45+Jdv4E0svJLwPlCDqxPX3/Kvg3X9&#10;bvPFGpPrGvS/JuJRc4VV6jjpmuzJ8tlVunsefm+PhSS5NWVNZ17UvEV5JqWssQjOXSPOVXPYZ9Ol&#10;eY6tqBuZmS3x5eMcc5p+t6s94TFbnEak1zPmuoKA/Wv0GhSjCKjFH53iK7nNzk9yaVSke7PLVVCv&#10;KRz0ppaRiRULyOv7oHnvWpincnaZInAz+XPNVnMryb/xpI4fmy1aMKCR9mMUESjqVo43lI3nOK3I&#10;LbouS31qO2tP9IEefmFenaTodtp1s2rayeFGQnQ4/wDr1E30CMerMvw1pUa3D3ur/uoUAK7hj/PH&#10;eq/iHxV/ajm3smZIU+Ve2QPX61ma74ln1ib7LBlbYcKO5+tXNG8ONclI4086RzgDHTP9K5p9zojL&#10;uZOm6FeXl2iGMnecD6173pXhqHTLcR7TMxGcN03V0WgeFW0wxOx3z4GABwp9j7V2lxBb6BaM9+wl&#10;mkAwc9M/oP8APas53Zou5P4Ug07S7T7Vqa5cHcpI4XH+Fcn468ZyeIdOm06F2iQ5x1G48gfXgnrX&#10;Gan4p1LUvFJ0i2DC1VVAGOvqeOOv6V0VloMV1qqWtwVfey4HpnnmslSW7OhMoaH4LutB0rzNSBSe&#10;4AbGQeO3Svqf4F6fo1v9t1KUK7JEFKuMhuRz9R09Oa4z4uaZc6fPbQWUgxsG49xkDj8qr+DdWi0P&#10;SZ7V+RIm5vUd8j606rsriV7mT4oA0PUUktI/OaWRyEXkrg5Ap1haeKfHhS18LWjvcu2wADCh/Qsa&#10;9W+Evgw/EfxJJdeXus0wrc/M7scYAHPHevvjwv4R+Hnwd059VvkCFdzlJGUhc4JIzz0XqScDjpXm&#10;1aq3ZrGlKTtFXN34KfCrQvhV8KoY/Es5kkkPmXUrjLs+RuCkdEB+7xxz04rwz4wfHSTxJc3Gi+HV&#10;Y2DqisGXbuKtk5JzwFxxjqeTxXl3xh+Leq/Eu/Gjac8kOlRMQGHyl16BVweBgZ9ff0+dPHHj7T/h&#10;3paGUJLMeVjDZJH+13Az+JryK9aU3ywPvco4bhTh7XFb9ux1XijxvpPgPRZ7rVRGZMFok3hSwPQA&#10;Z5PHAr4U8VeNfEXxN1RvLRhApyiAcKO2fpUc58WfF7xC19fN/o6tkAcLGD0VQeSa+ovCHgLR/Ddg&#10;ibN8xOd+MGuuCjh1zS1Z30o1MTJxjpHuYvwx+E9npqx6rramSbhxGQOvbP1r3zzDC6xWqBQeAB0q&#10;/oWmskbSXI27uFz3rQmitLJ3nmXIA7DJJ/rXk4jESqO8j6/A4SnSjaC3K19Y7FjErbR94kfy+lRf&#10;YUvHWMP0Gc0kU15r7l9myLGAvTkV19laWNlAskgGR/e4B9a4qsnbQ9SFJN6mONL8qIiQgbe5rzxr&#10;SfVdTdFUhB2PoO/416NfXM19I3lksvTHoB6fStDT7CBI3II3Y+8exrKMm9zojhl0JNAsfstqJ515&#10;Hp3A/rTrzXFLiO2Xcx646D/9VYGv+I76ygFkBgPwcDt9ai01Eu4/Nt+3Lk1RrVxXs1eRuaJHdT6n&#10;HPdjeikn3P8A+qug8RalFFB8xzIx4z6CuYeW6ZkOlt/qz94dM/8A1qy9Uiv01CFLp/NMnzSMey9v&#10;pitVHQwjX59UUZ1eeEtMxKk55qeC5htkO1AwxyTWldfZ7gfZbZMFRzzToLOC1kTeNzyHBB9BWClc&#10;mrS7nK3j3d/ldpRF9sZzV/SIJbWcNJgIwwSe1djeWlkIHdM564PX6CsvStMvtSn+yuuxTznPaqir&#10;bHNChrc5nU7Nri7aS0OW7V0Phvw7ey2zT3SAnODk84rt49DsbNRKpVmXjOO4rCXX7hLp7KJSTyCc&#10;dal1pdDujSjazR0cuqaTodt9nmO5kG7C8k57f56VyWkafeXf+lXibEZywDdua0bGxjuNSWS4QbkG&#10;R3/Guhu77TdLiZ7pwSnIXuamF9y7JFK90izldXYAeUMjt/nNY97cXcyGK1bIQZ9f0qnc6q+tWrXV&#10;qxSNeFyMHNUNJnS0gdpDtUHIz1zW6mctaqcZLaxXmvyzyEmVVCtjnpXK3eh2t3cajKz7Rb27SgED&#10;nHuSK7WCL7dfXN9bsVkXOPQ/WotK8lLq/lkiD/uhkHngnnr9BX1eX1Y+zVj8S4ojJYuVz5j1fS7g&#10;6PO0QDlBkbh2J7elfKPinTZLO9ZVO5Dz07nqK/S3xNo+maro13dW7i3eGLcUHT5Rxx6HFfCPiOOO&#10;fzJQoJGRzXr06iep8y6Wh4NcS3Fsu9DxWJPeXNw/75s11WqwlgVXrXItFliK9GCVrnl1r3sxwkLc&#10;Z4q7Z2hncMwOKhtLRpH2nmu3hjtLOINORmqMRbPSlyHY8e9Lfara2amKM7nHp0rGv9baVDBb5HvU&#10;On6Nc6i/mSdOpoAiW5utVnwASB6V9Y/szeGt/iC6nuEZibc7UB6sGXGfbGa8t0Twv5MKoi+/NfYX&#10;wE0d9Pvbm7dNx8jCgEjD7h/TOaqKuZygz6WbQ4YdILXe1PLXcCOcD0r8kPiMg1LxxczMSxeQgD2z&#10;1H1r9e552uPDk2oMuVwyBT0z0zz6V+T3iKxt1+Ja2rn5PtAxjqFLdBW7gEYdze8ZeHDp+j6fes5k&#10;3IEVByRgZz+I9uKi+G/hXW/GPiE6XYEhvLLMTxhcgHuOTnAHevU/F2g311p1q+kRmcx8KqcnpgHj&#10;271p/ALXrHw/41mv9WjaSKGJo5VTBIYsOx9CPWvNr6JtnZRjdm54dha/8dWfh6EFLTSvkJPJZxw5&#10;Y+pI6D0r6d+w3l7dw2ujIEVchm/hA/z+dcjoel6ZfX114gihEL3MrOo6DGeAT7V9B6BYWH2SNl+U&#10;Kc8ckmvh8zqc9Vn7fwdhOTCpvqc9pXg+z0x/tMgNxKRjDDhc8nH1qz4jtI7drdgANvRR2H9M1reI&#10;PGGnaBbAv98nCgc5PvXlEup6r4hnlvXbZv4TBxyOMD6V5++h9vS0Og1Xxba6RH5DfPKRkYPP1P1q&#10;rpdrreuy/a9VkaOLqqqOMH19qwtN8LaeJ0fUJWkm3bmJP3vb8K9Al1qx06xK4CLEMKvt9Kzh2LnP&#10;qzasdP0/T7VjZRqD3wOT9a4vx34ksfDd/YSXRB37wwzkgAAjA9ea42XxxrGpyvaaENsn9454q9pH&#10;ga+8QanDfeJQt1PkFmblQB0x/j3NdUEt2ebUlJ7HB+KfFmt6vZTW9h5iWuAT8pGfY9sV1Xw48OWN&#10;5FHf3o3THjOBu3e2a9e1vR7Gz0d9Pjj+UZxgZGfevMfD97ZaRpEtwmcxlmHHbPP61dSqpKyRzrDy&#10;Tu2evzF7RM+ZlQMZPYCvnDxPdyLcXVwV3SndsPUe1a2seOdT8SwSWekp5SlcMSec+3saspZvpekJ&#10;dahwzjkH3qKcmnc5cXR542Wh4PptheahdpHqr7jIcYFfd3wO8F6LqPhafw9eW4G6XBfqxDdv8fav&#10;CNKj8P2L/b54RLKi4RccDPv6GvffgN468ODWb7RpLxIr1FjkWLqTkkHGPqPyrgzuvVdFyhujyvql&#10;ON3PW59EXHgfw/4O8L3un+H9PjUGFs/KSrBRkBsk4Hb6V8F/Dr9nHUfi3oE3jbxGq+Ss8yR2alWO&#10;5Ccsc84P8IHJ7197fFzxZ/YnwY8S+JLS4xLZ6fOQyFSfMK7VBGckFiASK+K/2M/2l/Cth4bvfhj4&#10;9EdlLETcWlyuczbsAx4GACOenQZwDXh4LMMbHDOvDXWx5GIoU1U5LFTT/hv8P4LY+GobEN8zbiFO&#10;d2cHPbPrWZd/s3+EdclcGF7ZlHybDgD6devU5zXtmu3tg141zZTojyMX3KRkgnOAfoay77xdBols&#10;bqW6AwOfmGWA7DnrV/XKrd73ufbPLcO4K8bJHB/DT9n3wPrHim78FX1t51xbWwlaQnkBj949FORn&#10;j/Gvoa+/ZL+HlzZSC2tnBC8F3Htkg4yCO2PpXlP7FvjxfiJ8d/EmsGMMv2VIlRmwwQblUheMklRx&#10;znPqK/R66aBmkt4ITKYwSNvc/wB0fjxXx/EGb16GK9mz6XJsrw88PzQWjPy6+Inwf0/wd4Tu7+1Y&#10;xyWqMYQhLFyAcKo6gkdfbNfI/hPwP41+Isck9nqM1obF94O/btLZA644P6fz/XL4h6Hpt5przAK+&#10;TlFPzKGHVe/TNeCadoUUlzLa2UAtwP4UAGT649697K8yU6HPJXZ4uZ4C1VRUrI+S4vh38VPDgji1&#10;XWXuInJZRv3ct15xn04r3n4TaTqPgO/m13zP7Qe6VA4lzhduc4I57/p6V1tvoqRb0L7pImJAY55P&#10;9K7Xw5p3moBdRqGyTtHI/wAmqx9SNSm4yQsDTlSnzKVyPUPGvjabUg2n2EIQ46knPvk+vpWzP4u8&#10;dx2TR2NvbIzchiSAD39R+dTz3+n+Hg80oV3hG5Q+dvqST2wPY1+Wl/8AtkeNtM8dX00TfatOiuJI&#10;1tZUATajFeCPm5Iz1Pp7VnlPC8cW/choi844u+pwvOWpP8dvi1qOmfF2PRvGNkk0GnlJWhDE7vMA&#10;Yndzk9xXzb8bPiOPih4tGsW8f2ezgiWKKLOcH+JifU8flXEePvGGr+PPF174w1oj7TfSbyq52ooA&#10;CouSTtUAAVyUsmeB1r9uynKYYWnGFNaJH8/5/n88bVlOfciFrvbcatqGGBngelRk+WhO7r0qhLcu&#10;oxv6V6jptngqoluX7ifKeWpxWbLcpb8DnFZ8l233c81CFZxzVxjYicrjprmW4OSTUAh3cmrKxZfC&#10;rWvBZQn5j+VUQZUVqzNwtWvJ8tcNWjJOEHlw/pWW24vuPNADWyOO1RMCRuzirOM4JqbzFKbCKAKI&#10;QquTTSrDoORViTKruI96nVo2Teo5oAzpJC33hUB4wV6VK4G/pQ2BxigBgOaR1zzUoYAYplADfm2+&#10;9CxvnP408DccVMn3fagCvJHk5NNIUjaTUjkk8moduTk0AMpoDEkmrJUGl9qAIwnfrQy5Oaft280v&#10;vQBEV5wDRtK80rddwozlPegBG3MOKj5UgCphhQOc5pSoPNAERUNyBnFRsu5Q2KsKpXr0o6H5aAIl&#10;GPf607aueBT8gAk1EDuODQA6RFpu1gNwNK6DoeaFyOBQAwscipQTkmm0AHbk0AGR1apQwbiodoPN&#10;Txx8ZA5oAlhjeZ9kYya7HTtLSNRcTuPl965ePzbdTMvakhkubh8sx57VhXhKWiNqUorVneNLZuCy&#10;jJrOa+kZNq5Kk/lVjT7SaCFp5BuAHSqttaS3N2T0Xqa87mtqd3JfoVpUubhdqjipYNGYruOSa7TT&#10;9Gln5UHZ6niupttBtkUvnk8YrGpmXLsUsEpbn1JNbOyrqukgGRPm+Y5B/Cu3vfFllrFvDJNaC0uU&#10;QB9v8WB79R+tW/Hnwf8AEnwq1z7JNdDULKUZhuYl25HcMmW2t6jPPXpVC78A6pr1gjaWwEo5JbIU&#10;A+pwfyxXwspqWtz6iPmZaSxajtdgPlJwDXSWmoWcqfZrpdpXo3Y//qrm5fBvjTTtKOrra+bBC2x2&#10;j+bafXHUjpn0zzWNqOtz2FuFurdo5VGfXPtWLiWvM9NgjtYz50DbgvPNVr6+jWU+SQdwzg9q5LTP&#10;Hej2eniTV4XIbOdq5GPertrr3hDWZsmcwKeDkbcD1APX3pcpq4I9A8O6laIhMx+Y8Y7cd69r0G00&#10;vxr5KfaQpsD5gYHO0+hHoSOfpXzk+lwWMhNhcfaI3wc8ZwenAr374Ip4bh8TN4fncW8l9CdhYEB2&#10;T5toPTO3J/A1yYm8Y3Q1Fbs63x5oniKCRdT0a6FzbRDPlYw7N3AHI5/p3r1TwLp/iqfw/GNSkL2Y&#10;cGCCQZZOMnr0U54B6fjXWX3gGV7yKSKQLAY8eWwwd4PB75BH0/GsvQE8VaXrF5bwyE26qBJFJgqp&#10;HdO5z14NcClcwlOPRnq/g3w7d6d4wtdWt22wzZimU5I2MOnqMNg/h+Xr2o6XBpt/NAxLC4UFjnpn&#10;/wDVWN4K1K11XQYZZyJLkhgrqp5wcYPoR9OtbV3Os13DY3IIeX5N3Ug+/sarF+7BHhSq3m22cJfW&#10;iLO1ufmAweeee2K2dBY22oRszbgMnGemazdQjmttXm0u4O+SMbkcDAZSfl455x17HtXOwa1tuiFO&#10;WGQwIPGO1fPy3PXpLmVzh/il4S1TR/L8URO0uWKTEkHcWI2sQB7nceleCT3jW0ax6kh2xybzIc8D&#10;0+gr7IvfE1hf2UvhvUF80uoOWXsORz7HkV80fEe51Pw3Gbqwt1uooGVndh0jPc+mD1PT6ZrWjNbH&#10;v5dXUFyHocEkFzbJqMRIj4JB64PbFfhR8bJ31P8AaFvLu2TdJNdAqnrliFH5Yr9dNT8aPdaIL/Tg&#10;WjmBKBs4JHHOOhB7V+RekaReeJ/jSbqVQwScu5YkgbflGPUjjGfSvrOFaNqk6j7HzuZwskl3P0Q/&#10;Za8TasPifZ6fqU3lw3K+S8m4Ao5B2EZ6kn5fxyeK/oitJI47cBmHAAJ9SO9fznfBwWNv8VdCs4wn&#10;7u6UuCcHkHn/ABr+ijba21qEiAQBQcLz1Ge/NfRYeXus8XPn78H5GlE26AspyevNcJr8ENzayKU3&#10;vKGjQjqCf7vv9eK7e3dZbVozwAOK+QPjz8Udf+GHhOy8QWMalp7sxSeYQuwKN2/kHJIBxgZ+nNRW&#10;eh49NOT5UfnP+z5Z+ItX/a21+bRLgwmC4uJG3/uz5byN8rjuATgA/exkV037Tdx/Yf7Vnwz1O/f5&#10;YbwKSBuUrI+0g9f73f0rlf2UdZ1W9/ao167sW3fb0L+UFwxRpNxGT1ADZUA54xV/9vu8u9G+KfgX&#10;WbLdmK9ikk6LuUS42jrkHnn2rya8feij3lQbaXkfpjNGu8vEiNk5yvXB6D6D1710mjWqm3DE/OxO&#10;B3zXB6X5gt0uphhnUHA6YPPH1z/k16joaxzQKCMN71eHXvJHDWj7pYjuZjCLCTCtF2HcHpWBfY3e&#10;Q53Fjye2P8a19QDxT7oV5H3mPH61j3Ns63CTMBhs5r3qZ47gcLqypG7lBuXtXJXNuTux0I6Dqa7z&#10;VreJQUQnLZP+frXBSArKUYY7j8a6k7nPJnGX5RpiiDC4wM9/Wvkz9piSfTfh7qF24QQhPnYn5gvX&#10;gDnPGc19d30IM5d+WHC5r5f/AGlLb+0vhJrtqXCKISdx5x249wCf8muBwVzojU0ufiLfrkuTwDyM&#10;+hrm2B69MV0OpwA4C9ehrDkiLKVTJPavv4yvqcPNcgmBmgIz0rgr2NRLtIruZFMabc8965rUYu5/&#10;OqNobGA7bOfWrillAes9+vzHIq/Dlk60HTF3NVsyxgjpVGVOvNXLb5coTmoLqMo28Dgc0FGOy7j0&#10;pigowQHNTuQ3fFQnCc5oAc5bgryKbIScovWgls81EQGbzKAIZEwmTTFkGzBOcVZIDck8VnOUL80A&#10;JK3mfdpY1Cj3pTFgHFVtzq+G7UAXImUD5qsMoUEg1WCu3INWRHuWgClMzKcjmsa6nkMgVugroJUO&#10;wgVy96jCb5qALMcqjGDya1YbxggTOfrWBG6LjJq8ox0oAvzybuRzVbIP3h0pwXdHuB5FQuzMMCgB&#10;+4kjJ4/lU5bIqtGSOvWp1yDlqALYUbBu4oErI23bUaurEBT+dTBjn09KALKgFcnrVZombIHWpDy/&#10;P504TCB/MJoAgUYTaR0qSIgISxqvNKSxPY9KFGccUAIZl3U7NOaJScnrTGfy/lAoAm8xSmzODTof&#10;lQ881RkRmIYGrUfC9eaALOQ0Rcn8KajYf5O9CR7hmpdqxHIHPrQBOWyPmqFSfu5qcKWUd81HtWPk&#10;9aAI3i3DmtqwkVU2r1HesdW65NaVkynJbkUAZOpTMLjINPt7wqRnrWfqjmK6PfNRQyAHOeT2quVg&#10;dkoaSLzFrNkuZFYrj5qdZ3e35W+7WhLGkyeYo5qQLGj69f6XIt1pshgmTkOvGD+HvX9MP/BHb/gs&#10;3r37N/iI/DD4v3T3Wi6m42lmwiEjC4GRyMH5j3+9xX8xGRjAFXrO4uIDuhdlI7qSCPoe1Yzp680d&#10;GE25R5Hsf7G/wc+NXw9+O3g228bfDO+h1C0uFBIjYFo2PZwCdpzxz3r1nykwsk2d6noDxz+tf5iH&#10;/BM3/grB8WP2L/HllFrd3JfeHZJfLlUuxKRsO/OSB0Gc8cdhX+iT+yd+2D8IP2xfh5B41+GV7FJd&#10;LEj3dluzLCW7qvUoeucd/Wu7DYrm0ktTycRg3H3uh9NTAAsoUjPdcjg+9VpYf3gkUkbcZ9wa1mCy&#10;gFvXHNNEYztJ259s12Sn2OUgETuh2j73Qn0qrPEUK4OSPXoc/wCFbjbtnk7eh6/1rKu2QEpuIAGM&#10;4NQmBhXO9/8AWfMynj2/yKpSRiNAOXOew5/IVek2K5cDr3NU1kZJs9D39cVtGVxSKlxZqiPKy4PU&#10;ev1ripbYxsd4AwSRxkf5Fd9KXmty4ByDnPqPSueuot8JC55zVxWpicPcJ9nUMnzAcZHc1zlxKxDe&#10;cOCOB3Ge9ddeRNGMQ5O7jbXP3CuyAuu0HOTWoLzMGYR42kAq4x/nHNUJ4skJH9zsorba2Q7vKG3P&#10;T61mvaGMFgxyT0HOPpTN7GdJHuBj/L61mrtYBpM56dOlbktuT8oPzHrikW2DOUbqB+vtTMJx6GCd&#10;oJTBaoJY32FcYXHNdI1ipAaPJI4Iwev+H0qk8OX2sM5OMe9VyMwirnN/ZiyHYcenp+NRyRXDvGAO&#10;nJ5yK6Kax8tSIjy386rfZHWMs8meeAB29xWiRuZrRBRub72OcCrcVkJMShcDqTWxZ2Xm5BGB/ePW&#10;tSDTnZhD91e5B9etKUhqNzl2tHK77U7T71J/Z5YbpSWbsAOp7cV2yaRKTthjOM4BYZ/kCfyq2ukS&#10;hB51ucnoy8nH9Kz5mSefppyJMWRyR2X1+voc1K1tOw+ZDt/u4xXokOkIX4VCf+encfXjjHtUMmkT&#10;FC6tuYnJ9K1TA4J7U+YECjcBnJHFWxYIhIjDNv6EDI+h9K6c6bh2SYnaOueevp7e9WbbTULlowOg&#10;BJ6YolciS6nFtpzPEI5SN+c8c9egxxQbNQxlZdwXgYB5/CvRTpW7OyMZJyWVeS2Mc+v9Kaulw5+4&#10;SucnJztpkvzOCOmum1ymCeTjrimfY8SCRlO45UNjoD/kV6GmjzHCA72ySSf7oHTsOTT10FWiLklm&#10;JwMY4H4jrWU1Y1OHigeNzwD79f51oxwy7cZ27uPzrqRoEsLK8oDFcMeQQe/ORjP0FPj03JJ55qAO&#10;Qe2dckfrUiRwspZItp6E4+8a62XT3iBR/mB/MZ/pVJtPeJQbcbV6MPbr/Oto2GZMdrJKvTOOAKvq&#10;phxGw4PAFWUtJZ2ESr8q/N9TV/7I5iDIoPqxIP8An3pTXURmeRvBDkgEcEdQai8hxJ+8J5/iPetq&#10;S2KyBVAye9I8SqCWPyjA57n2rIzqIx2sYpBviXBPG7Oc8+n+FS/ZCuACSOnPBrXSIMgMY4zzmnY6&#10;uR2wPT3rfdCg9TNW2OQVOc9Qf6Uz7I/m4GUX6H8/TB9jW2VIx5QB+lW/JikjXpuGc+uDSUDfmZy0&#10;Vs3mFD1x1I4H41O1sFYFjyvO7Ptya25Id+7achOmepqCe224YLu2+npVE3Mo25GJWJKnj15rVjiC&#10;IM4wAAcUiKFUhBxT4A7zAqCuMgk9Dx296dgEcZyIx15OaaN/mBWJGVx6j61fkiQx5QfP1wePzqqI&#10;/tG15xynTjHPqav2ZMpWK0sW5geuOv8AtemKkGxAGJJJ7VKVjdiqsxK9flOO38WMd/WmyIFaOO3y&#10;3UsWx39MD29a1hASn3LEUq8bcgDqOn5VKhcxEDknJHr6YrKKvHLtUYFaAkXaCjEbhjIHGav2YSma&#10;0V7IUBI2lQOBV9Z3b5GPy9cVgpcCXcvPy9Qf0NTrIzKok6r0+lHIYOpqb27IAjABPrUMm8xllcbm&#10;6deKigngDBUJJJ/WppGRn2R8k9vShwKBJGWMPjHr3p7RMy78gZ4HerCRpI6qwyE6jtyKtSRwSKUc&#10;e3PSlzW0GYU8RSLl9gB9M5r4s/bw0PxzrX7LHjM/DfVpdF1i002WeG4iYKzBR88QyQMuuQR1Iziv&#10;uC5ZGZUkwoA+8R6+tfh1/wAFPvCvx9/aw8Cz+Cf2bdXTTNK8K+df6zM5Ki4EKr+7gJ2higBJO4dT&#10;g5yKmq24tI0oNKpFvufwceItP1TWviDrAeV7q9a7na4ll6vIXJkY44GWJOOlTXHhPxRYhZwNyEbS&#10;o5+n1FdN4dsb+z+KOuWF5nz4ZZY5gRgbopBG3OOeR1719E6alquxpkD7Mfe749R0r5lVGj6+Ujwv&#10;9nfRH1b9qHwFpcS72/tq1+T7pCodxx74BxX+qJEs8FpAsz75lhjDMxB6KBuJHriv8yn9jrSrbxB+&#10;3v8ADjS7eGKVZPE5UIWwgX95jB6ehGfTrX+lXNqyTWoCt8vlruc8c4GTj6jpX1WSvni2fNZ5LWKI&#10;/EGpvLbPbxb92O3y5GOg/CvIbiZw7uSSW53YrqNT1B5VEKZUH1PauVvLbdiRSRjtnrX1+FpWjY+X&#10;qvUj0/zJW3M2WXkE108NwIk8124zg45rl7ZXVwko2/TnNa8GwMVkUZPQ559x9DWlSA4TNq6uFgIK&#10;fd9VrPbUQ0pRW6e1R3V2Iovn5UenasE3JXlPvetRChroaSr9zX8yObKZK+oPStCJl2BCfbiuPF6C&#10;xRpACeSCefwFa9nqEjuQyjkcYB4961nRsrmEa15G6HmeQIo4X37fTtWiiP5mOueKhtYQwAmHGM5H&#10;Uk/zHpWoio6eYvBHBHXpXkVJa3Z6aRnMgtmYDgtzUcmoWqsrSA5UY6Zx9PrUF9cpG4WIcEdT1Nc1&#10;JfB35PGe/wDOtaVNtaHPUmkzuIbkE+cXwCKnW+t9hZfmGDzXmb3ZVw6ktyT6cfrzT01ULNGZmKkH&#10;J2mrlgZ2M3iUjyv9rT9oHSf2dfghrnxKublIZba3kEG4gKZsfLuLcADk++K/z3viV458UfHP46S+&#10;LdXuTPPrVwvz8lV+Y4+vHJ9849v3Z/4Lm/tb2nju6sP2dPBVysmn2she9O7a8kv8Shc7iqqcZIAz&#10;uwTX4p/DTwpFPqUeuGQRi2XcAMcEcV+X8T41Tbgto/mfovC+E5Y+0lvL8j03xFZ29pa20dlGF3ZG&#10;0Z+XHTrnrXhPjuRvM8udV3RDcXzzz/Svd/GWvWGladHqF0+2R3KBBgtjBOdvXHHWvib4r+ObaVDd&#10;xyEK3yHszH2zXy+DhKWp9LjpRjpc8h8a+NAs7WcfOzIyPX1rya2Nxq935szFiD3pkkd1q98ZHPDH&#10;NeiaZof2OAXTEBF7n+Ve2o2PnebuMso0srRpLpM9gP8A9Veg/CDwrF418TeVqcZa1g5Ow8hicD9M&#10;4966T4TaBp/jPVHXUISbSI7ctnAfrx0zx7+lfRfgfwrBYXt1YaJbrbr5n708gbQSA2e5rxsyzFRU&#10;qa3PpMryxylGs9jqZ9EtNOii0qN2EcpCgsPmAHQ13+iND9mitJD8sfHHBP4+9Y3iCKO41S33yMPI&#10;jCEn+IDvj1NWrKF7e2k1FjhCD97jJ9fqa+JlU7n3EY9Ct4pu4rcMNMAI7FuuawNBs9U1vS4tX1AM&#10;gkdkweSSpx+RrT0zTJta1OK7uB+4XOd3HHsPU+9a95rUuoyW+i+HlCQxOwbAwPwPrmhSE4mZ4pu7&#10;qzgjtdKVYigAz0VQP0NcPr3xBsvDGkz3dym65ZP3aLxvb2z3rX+Mmt6D4I8J27X96XvZ2LCNQCzY&#10;6KR6ZP6V8L6j4ovtYvTqusviNfuA9h6V6+X4Gdb3nseNmeLhSXK3qV/FWv6j4hv5NW1khGPO3J2q&#10;OwGfyrxzVNWm1B/IHESHgDufWrniDxDNq1wVYkKpOPftXKSMR8xIr7PDUFCKifA4is5Tcrla8mMI&#10;2r1PesoXLnrzV2Yee+DzmmzWiwjKjrXQzBsbBK2cnvVxYgxLE81VgU5GOa00UbhSERmLIB61qw26&#10;Rhdg3uen1qzBbyAqsK5LHj1zXUR20Gj2/wBqvSPMbgDr+FTLY0gy7pFjYaXaDVNT+91Arktc1y71&#10;uTy2G2NScAd6pahqFzfzbWY7B0Fdn4V8LT6vcpGoOfvbiOAPU/55rnlJLc2UbmJ4d8N3epTpbwDl&#10;u56AetfUPgzwaINkNuN79HY849xWj4X8LR21qLWwjDyOcNIeOfqewr1FNY0nwboqQwsjXbMQCCCc&#10;9fxxWMqibHGk7mJrlppvhG0a6vJfMCL85bjB+leMXOsx+JIptQHyq3Cj3H1qr4/vtR8Q3h+0bnac&#10;7UVO2f8AH1NdmPBll4USCzlBxsDAd2Y9cj1pnZCKSs0bnwz8Jte6Te+IdQRdsRMQLDnCgNkeg56+&#10;2KqaVHbrr0MyKwWKRW564U5717Fod/aaR4BlXZ80pJIA+ZgeOPTPr6V84alr2p2+oZt49rE5XGSe&#10;ew9awlO+rN+RdD1Hx1I2q3BuY5CyEAcnHI7k9jW54N+DfjXWfEVtp9rGyxXMe9pD0GOSMnC8+5z6&#10;Crvw/wDg7r3jjxzpmpazHJBp8UsbSJICI3VunY9+ScEDoa/QHx34vtfhVo0NpoEEE97jkFckADAk&#10;fBxk9RnOfTBrjr14pWZrhsLOpNQgrs4fSbfwx8FbeW2tIFMrR4OcZYYzkHPGSP6V4D4s8c6prVzJ&#10;qWqTOYmziLJKRKeqj1X61x2va/PdXjatr1088zfxOScAkkKBngZPSvlP4q/GKW+83wz4YcbWPlyu&#10;vIz32t3z7V5dehKu0on3WX4GjhE6lR3Z6P8AEb4wab4btltfDTLcXbZDIwOEBHDcHnnp+tfP+geF&#10;PE3xL1VtZ192KucbsfyB7Yrovhx8I9S8TSpqmuARQkbuTksAcAfj/Kvruw0TT9HtIoLZQrL8uF53&#10;epP1/WnUqxw8eSOrPVoZfVxbVSrpExvDfgOw0S3hitEGF/hxx7nPWvQ4bWBJ1gKAu3Q46e2a1dMj&#10;NwnmFdhHU98e1Zty88NyIIT5jNzlRwPT8a8ariHLWTPpqeEUIqMVoaM8kFshE2Se2KyYEuNQv42l&#10;k/dscbDWJPPPK7QEkYOD+FW4roiYRooJQZI9jXLJ9zspJdTv5Xt7KDyYABj06k+3vWBNevdRSQkb&#10;Oo6ZqTwxA95fSSSLhf8Aa6n14rQ1xLf7UsdiMv8AdIxyTS5rnYn2MSyl8i38ok+YfT3rW8PWd8sk&#10;jXG4ovALe56D2q7aWEdtfwpMp3kAjK+vr6UzxLrj6YpjsgGkJAAH8I9+vFWlc6aU+5V1+xSaVjIg&#10;IwNv1qnbTXDrHo9kojjcYY9CccnmnWN1fasu6cDd1GTgfjUdzfPbFTbxhJBnLd/8mnGL6nNia1N7&#10;amxPf2OjWyWicqMjJ7mmTeZe3Sm0j5OD5h7etccqXequLq8Xbsb7o9v8a9AsIpIw7nIiCgDPr3py&#10;Zgqq6DNO0lYr13k4L8kA56f40apqOnW1/Ha4Butu5QOTtP8Ajg4pJrS+hleaFzLI4wpXnbXGaef7&#10;Q1ZvEqgeZtEZJ4JCdKqNCTjzdDilm1JT9mndnouk2Bmge8v1B5J2t0NaR1Sx09TdYCKozgdfoKxZ&#10;dfWeNbeBN7scBQOlRNppmRWvHDyHnB6LXK5nrIyL2+vNUuvNtf3cPYHgnPc10dlFBaoAz7mX+I8c&#10;1mXUDQOhjQFR97PTFZUl5PezmHZtRecirjTH7U2l1iNL3zo1ycbfr9K4PUbHUtb1mSSc4QKNvoPc&#10;12S20EcCzyDGP0rCvL2a5uha6ZlmPHAreK5dSKnvaMmVo7HTGsw3z+3Iz/n9KpaZF/aU8dsylImb&#10;B9eOc1c03T50uZY79wXTHy9etAnawvd4G1d2T6e/61k3c5qmm5tSWMemtL9hTewB+XHU46/WvPrG&#10;J4WvJZmO2RAuPoc13C66s97Ktjtwg+8eeT1x+NYmjKiatcLNH5rOBgHpkf8A66+iy/8Aho/HuKpK&#10;WMbOTWy0u+nns7l8K4XDE4+o/wA/hXy38YPCuneHtXuNL05/Nj+Vlk45DKGIOOOM19NeKtQ0/Rr6&#10;7i1KDBdlEeOdoxkk89D+NeE+Ov8Aib+Gv7Zm58qRoyR1x6n6HH517dF6Hi04XR8VarbSiRhGOmRX&#10;Mi1kzhxg16Jqqj5iOMZ/GubgTzZDIw/CvVpSujw8xpKMuYr6TZbpCDz3qlrcbrchAe3avQvDemNc&#10;3Eir2ArmfEFmY9UeM9q35GeZzmVoegz3kgaXgGvd/D/hUrgAbiQOD0x/WsjwhojyQJLKOCARX0V4&#10;f0yNIPPUDaOOO+KksraB4cSH7/XGTkV758PZLPTL5mb+MBSQPTp9K84V9nevVfAcUM1w67QQRyT/&#10;ADrWBlKVz0bxLcQS6XhHYIxIQDpux6fzr8m/Fl7aW3xHa7dgBDMBuYcDB6kenrX6q+ILiISpbx/M&#10;qDcB718gS/ATS7vXP7R1BzIpkLlWxyPQ+x71rKVyUzr/AA7qqW+hw6rGcbQcY9B2HtXC22jeTdvq&#10;1swDXczMffceh+hNe3+KPDuk6P4KZ7JAqjjKnrjr9MDgVyHh/QtAuLGy1CR9u98spOduDwT9a+cx&#10;VW7bPrKGHjG0XqevWT2tlbpbD/j3VVVTnOeOSe3JroF8YSRRppujxmfacdwAD9Ovt71xTabbugjL&#10;tFCG6HuPavQfCen25uG+x4DxjdkflXwtSWrP2nAytGKKDaZc3sjz3L/MOQG5/Idqu6fDcNfCJI/k&#10;Xr+VaGo6xp0EzrM3ltg5b0Nc7beJzqMw0nQ4z82Q8pGDg9h/jxTjHue7F2MHxJq8llPi1RpWzwq8&#10;9ehOOaZo3hvX9XkM2tyMiDkIec5/+tXpeieFXtcT3QBc5Oepx+NbN3FJan7TG/3eCCeK1ukFSNzm&#10;tD8NIssjWMKgKfmC9fr75r1C2MGlwxveMIkOeDxn8+9eJweNZtGurg6eFuC5wuPvKf4uemD6e1RL&#10;p/iXxrqkU+s3m2FAdsa/Ng9s+malmUUlojovEPia+1G6k0+w/eq/BI+6q1Ho+gK1qQw5Y/PkcZ9a&#10;3dM8LnTITFLGGPZgau3VzbQweUZQioOeQMAUiaqueQvp1jYa7dThVWGBeq9N3f8A+vXL+LdZW+iE&#10;byFVjw20c59KqXGu61qsl7pugwDypHOZW6kA+/HPermmeDJrjU7aHU5BJGzAOAcZB6j2+tawR5dV&#10;6nN6Rp/ivW7mL7LE8ERy25uFZRx19T2HpXzj4/hu9J8bztYzPbzJ8vmRsVYHPzYYcg5FfqI9rp+k&#10;BUkUKkaBQq9BgcYH+Fflp4uS6vPE9/JISytPI2T6sxJr18DCMrp7HyvEsn7FJdzttG+KmvGA2/ia&#10;+uLzcnlsXf7yYxtYdCMce/ese6l8ObC+j2ogjfqeoJ/HkYrgLrT0aEsTyvap7KMtAIt2QMnGa7I5&#10;fTimoaI+R/tCWje57Do3hjx1eaWNT0KeVLYZCqr7QMegqzLonie6Bt9YuJSZhtY7izEduK+lfhjB&#10;Da+AReyDd5aF1A68da1Ley0hb+O6mjJjPzkgYwT/AF/rXxeMzKEajio7H32By+cqUZOW58naJF8Q&#10;PhP4lTXPA0hEsmBuOBuxzhh35r1qf44/tZa4izLfSxpF8gVAAvfGMqeOgJ6CvfrDRfCGs6hJsyRg&#10;Hfg5BJ9/1Nan/CMahY3os7eMz278hj6emK8XFzwtaftK0Ls+hwVOvThyU52R8reGfHnxvsPEQXUL&#10;2cwXDt5sTuSjPg4K+4PPHHJ4r2fSPH3jnSPEDeIJtMubqFRslGxvLKd9rgEAjgg+vXiva0+FcGr2&#10;MQnUQoGJ3x4/L8+tTa5e6b8NbRbO61KOeSUFoVdlUsR1A56/qe1c7lSfuU47lTpVV79SZ5J8TPEG&#10;raj4dTXPB9rc2ca/MWZMOZCcNuxnArjLf9oHxNoXhe5vdQ09XnhiZzNu27dg6hdpBJx371g/tI/F&#10;fxLo3wujNhdeRJqU3kAxkA4xuOARkDAwTwa+Grz42+K7vwTceDr8xzG4URtcbcSeX3XjjkcE4z+Z&#10;r7PK+F1VpKVZHxOd8X/V6jjRd2exaR+1/wCLP7PvYdbhF3NJuMDOTlGbu3TcB1x6j04r45lk82V5&#10;5DlnYs3uWOSfzqnu3cEgYqhPdCMna1fd4HLaWHjy00fl2Y5pUxUueqac88J7ZP61mtcREH+dY0t7&#10;IxJX9KrL5kpy2fqa9Cx5xelu3JwvWq4V3bdITz61fttPkcjYMk109to0Iwbo8/WgRycEKElSODxW&#10;nHpiR/vXOV7Cta+gtbdCIiCa5ySaRiVB4oAvPJzhCMe1VpJpcFc1SG5TntTwctkmgCTbkZHak78G&#10;jdtO7PT1p73MQUE/M1AC5BPPQ07dCvy53Z4+lZ73O4nNRh237l6UAaEmA2wnNMjYYKKetV2kEpJY&#10;4qMuq/LmgCVkBc85+lOaAr8zHNUy2GyOlO81ycUASFV65pp7Yp3lsy5HWpI1x96gAjXPB6094y7F&#10;i2KAWU5Tk0nmgj5utAEez1pY4kzz0pzMOtOV0oAgG7nFPG3G49elTFR1BphXccCgBrdOBTdo69qk&#10;KtjNNKOQW6/SgBnlow5oWNVHNIzMPahnJHFAClVPINR1IqgjNNaNeuaAI24X0pQvH0pWZelIc9qA&#10;GYLfLQq4bnrT/mzzS470ARMVUnd3oTjnrTnRTzSqu0UARsSx4pPnY81IyrQD0VeSaAGYI+bt2q/Z&#10;DzZ1iPAbiqrNuY45ra0S2L3G9udvapqSsrjitbG1dWkdtErx5z0qK0txPmYjDA10PkCZSJefrTUt&#10;AiYQgCvMeI0sdkKWpcibNv5Y+/Wt4ctUE7TTKGC889/ak0yzVpV3jdn1ro9OtgL97cDCj8q8evW0&#10;Z7NOk9zZZElxLCNoPG0ev+etWo7KaRQHwue1Ngtnt5GEfTr9Ku/a8kxluRXkTm7nVGOh+r/xX0Wa&#10;90jfG+2WJxKUHKkY28n8hXz7Y6ldWACxSDa/GAete96j4nkvNxuIxmVSAh5Gfp3/ABrwHUtLttIt&#10;pdQtYi2M/u/p2FfH0uZaM9vkTH6beeIft0qNcOLZwQ0ZOUx2x6Gtu70jTtX0SS2uLSPcOkwHzZ/p&#10;WVpuoQ3ekrJEdjtyVPWsu81QW0Ygt7jZk/MG6etdcZStoaww0bnXeG/DGk2dmDqVklwoOVDngn3H&#10;f2rkfG/we8M6/aebpdv/AGezsSXRmbn6MT/hXruh3WltcWVvNOssV0NrL3Ugfoc969Jk8MJOgtrJ&#10;eFIYDt+Pv7VzvGThK9zujhoNao/LbxZ4J8a+C9PTW9AvJTHExV9p5Xng+wJr2X4U/HzxDc+KdBu/&#10;F1msk1jcKJvLQ7po2UqDgdCCQxI9M19aeIPhLZ6zomoQvJIN8ZcRYUBnBB+YnrnHGMY618ufEDwi&#10;fBv2fxLpqNYyWMAMskeSSBwTx9cN9ea9jC46jWhaotTysZTdNtrY/ZLxQUutF/t7TpFV/LWR4wGw&#10;hYAlRkc7c8n2P1rziB5tQkF1cRja/wAsu0HGO5z2PfNfPH7Iv7RepfGOyu/hp4jlDXixPHBcMo3F&#10;pFbG5hjOQpwTj5uOc19uWvhO68JX1q9lcBodqSSrwSx75zxz3yBj8a8KtSdOXLI8WipW1L/h7R57&#10;S0htbAPFHESQqEgnPPP51peNZp4tPTU1LmRMBlXqffPY169baVoU6P8AYJGy2HIXsT27kc//AFuK&#10;5rU9HtLkPp7ZDDO4nnk+vY1riIc0Typ357nk/wAQtR1ebwfb+KPDSq+p2SiQRK2GkQfeUnB59sc/&#10;WsDSr6x8S/ZNWA2vMAZFYY8tyPmVu/yng/yrZsGXSWmsLiQFlZs+nXt64rOsYYLVZp4SCZZDISME&#10;7jx07jj8K+crU9T2cNOyszmvFNzL4d1ebzdreUgYd+CKqabBp/irQHtYpGinyQHA3AZHKEHqp6Ee&#10;5rI8dX11c20twyMzp8rSBCR1wM+3Ymud8A6xdrrEGl2hAWaRfNXAzjIzjjvWVPDyb0PVim4ua6Hk&#10;/wAaUHw98H3NneyAIkb7TF92Niu4Y9ABzyK+Ef2e/DieNrq+1q2cRvGwGT1DE5PXkjp0r7n/AOCg&#10;dgmh/DW88S6TM0SvGIJox92RsYDH1OzI46j6Cvya+BnxNvfDt8ogkaDZKG+RsFlONwPByMe1foOS&#10;UG8NKcdzz6uJUpJt7n6Z+DfDD6f8UdGjiQuJLtA8gIDADlj7HaCBjnkV+/8AJNbRaUZo1yzKCjnI&#10;JVgNpI7HBr8DvhLeXHifxdpuvGKW6tYJlnmdARHGkZ7t6hscdcj0r9+ba2gu7aN1w8UyKyj2I/MV&#10;2YR+6zyM+1cPQkX7RZ6WXuHzL5ZK5IweOOR0r81P2wPF8epeB/CWhXObi6vtX2JGBlvuFeB0zubG&#10;PQE9K+8PiZfXlnbi70qYqLZNskewsPnwN4wc5GfpX5dePtc1b4m/8IJrGn2e+X+1JAtsFbJCSbNx&#10;HbA3c8ZByQOlS5c01A4MJS+0d38IP2fD8P8A4hz+OtGlkNwUMLRTqFUqwXGwAZGCMgljjJ/DxT/g&#10;oxpmoNpGi+IoE/eW7sMKOFUDJ45OQFwB3JPIPNfq5Bo62Ae7eIQ7lBwD7c18u/tVfDjTfiN8P/sU&#10;o2TRPuR2bCFWBVlbAyowxbPqBXFjKtqtux6FLFvm5kM+A3xu8M/GTwzpV0jxW+pTWqytBHnawT5S&#10;VJwQRjBUgEHtX1r4ZjhRTIwO1enckk88elfjX+wX4YmFvF4iti2dB1Ke3kEo2l43+8i5AIYPknjB&#10;9q/aazkSJV3kEtzx6f406M/eOfEr3WWb+BTIT1Djkf0964W+dYLnyuqnv6V6VcYBVyFOORntXnHi&#10;L90hu4zuIOSuK9qmzxpz7nOagiEOq4DqMgk8f/X/AArz+5hn37ycqvbsDXbzTR3KZlXBxwB61zl1&#10;5aAk8Enj611Rv0OR2Zwt7AWnMrD8fWvnf9oW3t7n4QeIlk2osdsXJIycqflA+rYB9s19J6h5hJZD&#10;0rwX44WNjffDbXkvhuhezZXGMkZ4BUDqQTx61ly63HJ6H4J6z5Zbcw5Hp0wK57YZM88/410OpbZJ&#10;3EQ4z34OP6GsLZtJyBk19nRl7qOK9mZ1wqqCvVhWROqyKdw6Vtzq7ZYjntVVlfaPM610HVTPO7mL&#10;a5OMYPSmRFlO6ui1O3yTJiufoN4yLsDES+b271ruVnG7tWLCfNXZnGKvWpZgyHgrQP2hl3KAkso5&#10;quQoA3CtCWOTPzDrVORM8GgtO5AWVvlHao9uelCpsyM0uCvNAxjR4OO1U5dgPAyavuN3JNUpPmyK&#10;AGbmZMCoHAYe9TRZYkdhRI+1tgNAEkQCoFHerasAMGoVYFd3Wkw2dwGPagB8vypjrmudu7ZpWDA1&#10;uuWYYxVNlYsKAMHy1R8HmrkZNXZbVW5xzVVFKvtPSgCf0J61G2DyKWQHtTHy2KAHLtxzTwM85zUY&#10;OOopVz1HSgCTcVbFW0fdjzOlUt+TinsxGMGgC1u3cE9KawDD5uRSQybe2c07cGyvbpQA1QB3zQeo&#10;5poAXg9acoyRjvQBY8sspbmqrNyNwq0ZfLHBzmq/Er4PWgBR1yKlUo3ynim/IoA600jc/AwRQBdg&#10;3ZKjmpBzksaqNI6cpQJdzYzQBpIAOGqK4UFgFORTt+/HpUFywU/KOKAG7nHGPxqxZzNFKeMioUy0&#10;eR1q3bpsOQM0AYurSmW5LhefSsfe7HPStrUnzcHjpispSgfJraOwGlZzSfKnrXRRvNEh38Vy0MzR&#10;v5mOldzpt/a3sQgu8Beg9RWclqBkiQk4fr7VN5w4GTVnUdLktXLQHzE7EDtWUhC5B6mjlA6Oy3yy&#10;LHGm8tgBQM5/Cv6Mf+CfHxJ+Kv7Kiad4/wDhxet/aMQFxJESVDCTBaJlyNwAIBVuvtX4xfsjfDUe&#10;PfiQmoam7xWWlKJTtAPmyscKhzkAYyTx7V+1HhyyNhOl4ihcEjjOM9ya+F4pzxYeahTfvI/W+BeE&#10;Y4vDTq143UtEf25fsZ/tu/D39sHweus+HcWOu2sSLqGnSsN6SdGaMDBZCRkEfQ819uCcSYOMGv4F&#10;/hf8TfHvwV8e2fj74e3ZsdQtX8xmR2RXQnLBwAdwI42n8ORX9ZX7E/7fvgL9qbQofD2sEaZ4rhQe&#10;ZaSMAJsYBaMngnkHb1INe7kHE9LFpQk7SPz/AIv4Lr5dVbSvFn6QR3MZI3KW7Hnp9KzrhTyMd8nu&#10;ac0gTheMetQSTMx3Hge3X6/Wvqz4VMx7mRPNCkcN69RULNEDkqGz0NbT2yuCUUP25P51AtgqEMEX&#10;dyD6gH3rSBMmZEyzSf7Q9KpSokmcHySvccj6muo+zxnMakq3bjIzVCWxjPJyDz+f0rQySuebX1pO&#10;JGeEfN3B4z9PrXOzRSv8g+Yt6+temXdsqoVlOF65+lc/caaHB2fKDntmtYPoScJJaROBt57Hrgdu&#10;1UPKRXERPzZwOMjP1rvTp6xDzFAAzyff/PepPsj+UWbGOnPb3rQvmZ561nKEO4YPqOaVbFiolVV2&#10;5wfXjvXbtpjhVMWTuOMEcf4gVoRaBFyZDuUjG3tnjPP8qfMyDixo5lTzofkX165P9DULaC2VcLv3&#10;dwvXt+Br2CDSElTy41B78jOfr2FaMmgRGJfKBUA5O38sAUvahY8FuNCwxSbcrL1Kj8vrVX+y5VkU&#10;GM5PAYDP4nFe3y+HESDdGu7JwCR/T0qodBRlAZAZDwOuK0U+40zzCx0SSV9ztyf4cZNdjDotr5Q3&#10;oPm4PGMEdTnqa67TdCkt/mhjBblWwT/XjFdXHocR2kQnI6gkEZ69D2//AFVM3c05jze00m5yWAC4&#10;Jxyfu9uPce9Xl0ZlHnMoAPRWyPy4/nXpi6P5vznr6dKmk0N4lBkbPfoCPbjsaxcyOVnkc+kIgyY8&#10;bjjGc9Pp61nS6fCVDnCtgYHQfyPOK9Zm0ohl2YxyCW+9z6fWsW40xySYmz/snHb3q0+oOLPMpNOa&#10;VtyqTgEHHZf8DU0WnowQR+x57/WuvbSPMXMsfBOfTp9ada6UUYbBsA6Z5/T0pkmRBZyMQgwvGOeh&#10;x+FPbShGpZxmNupHXJ9O5rsrfToYiCGOTxg+nfFD2iIgiBLAHv3qlImRytrpsTfw5Zep6e3PrWi1&#10;jbFyGGWPUdfyrZ+zbSW/hYjIJ446YHqKR1icheGK9+9EpXGr9TDOmxBVEw3Lk9Ac/j2po0e1iysS&#10;BM9Ao4J9xW4QoO1PqfSolieTfsB3EcBuOe3XFQbw2OWl0q3kZhkseR27enFQSWAa3PlLlk564P41&#10;1jW8m/Ei88Ant9arzwBYWiRef0+tVFmcmcS1vvGNrA9wBlqvQaYGcLcJ8oGRyR/KttrdYpDKDzjA&#10;x/OpYpZy5VCVzjB4+p6gj9KqUuhJSbTEGQhZeM8AdffisaayKbgyFl9m2/X+E5rtUk3N8w3O3Jxj&#10;gdOPy71zereMvCekbhq97BA+CAJHUHj1yaycktyuVlS3skWLIX8+/vSyW0ES8KMDJb/E1y8HxR+G&#10;+p6glho+tWtxMxwEWRQSfxIrt/K87mD5wedy8g/Q9DSjUXc0VPuZESRJGwUHk5OamSCPysnv19c1&#10;kHxL4SGuDwu2p2qajn/j0MyCbnnGwndz9K6GWII4DHjGcA9jXRGaexE42ZTjhhOQp/3QaaY2QkE5&#10;X2qdQFl8zYDwcEnofX3pZFHClt317mrsYuVjOCjJR+h/ShbcRZMRIPXJOanTZE7Qt87N15yQO3T1&#10;p0UW5vnB9Me9axpsXtAjidJPMHOaZsjUl17n16VcEJgcRxqSTg4AzxTnjif5wMA8HPB/Gtox7kyd&#10;9TMazhOZBlW9fWpF2Ku0DpmnXR24MmSB6dKgaWNcEck1qo3M5SsVrjIbrgEfjWd9sCKI4TlVyee+&#10;etOurxA5yNxbsO341zl3cAyBhwR6V24bDObsc9Stbc6YXxVgznn0HNSf2hG0mw5zweRxmuUtb2HJ&#10;YkkjufeplvDK5J4Ttn1rqlg2jL266HfKlvJDu5BIycHB+lb1kqMzHHJUfjnpXntleYcRl+Tg5bpX&#10;faVI6yHHK47/ANDXBWo8u5105XVzXkjWLDLnLcZ/xqpN5hwACcfjVqUyyHMfzL6d6+dPjD8TdS02&#10;dPh54GJn17UMAYU7beI8NI5HQDqAeWPA4rj5LvU6JSOb+K/xC1HxHqg+E3gCUteOA1/PFwLeM5yr&#10;MeA5HAUDNcr8SfD2m+Cv2fPE2h6FGqRx6Tc7wDgzSeUykk9N2CcE+/rXp3gr4aad8O9K+zwMbi7u&#10;GMlxcvgySysBvdiAOSfyHAwK8e/aavIbb4GeL4ZQ2H0i73KpyCFTIx6E4Iz7iuynh9G0c03rY/zp&#10;NSaVf2i/Fow0bG5utynkczbsg9cHII9q9ftDdLZtcR43KueMHPPpXjd3BIf2gvFl1IhU/a7qPBOT&#10;hZcD88fSvVUlktLJ5oyNvORnnn19q+EnsfYuZo/8E545NX/4KCfDjTLeNPn14TEvkbdocDH1zX+i&#10;9caktxjcoDlchD90kf1HFf533/BKNZtR/wCCi3w6uViMzQ30ssm3lvlVjnHc4B/Gv9A2G848v+OP&#10;5Dnvt4z+I5r73hmg/ZvTsfP8QVEnC3Y2r673RFn+ZlBJx39AM96giuPtWAOVx1rmbq8V5WCkkL2I&#10;71s6XNM8qR4Xb3z12jkge9fXKm0j5GdW7NaKF1yc89TU32aUkFD/ALRB4PPpVyJ7eJt5yR6Y/pT7&#10;i5idC3Kntjk8dh9ayab3KuY93PsJhI3YGfbn1rm5p4o8lR14xWjfTx+SXhBc4LYPB9e5rgrm48tw&#10;QWKsSSeScmu3DUbq7MK1S2h04iSeRfLVd54BP+NdNpZQK8T5AXGSO/vXFW0kqQmNs5zwT7/rXUWs&#10;haMKCMZoxEdLGdNvmud5bbokLDkKP0/xqSa+D4QDYoAGB19/zrmormeFwwO4Dgg+h9KdNeI8zR5w&#10;wA5/z6V4bwre57nt+xZ1JBKhwCSvzAA8Z/8Ar1ws4YIZW4GT3ra1S8SSJgT8oAyQOc/4V5/qFw7T&#10;8OVTH1UH6fzr1cvw91ZdDz8RW1uy213NBMCWLc4OTgHv+PHpXz3+1T8crH4AfAnXPiTdSJDPbRFb&#10;USfdkuJTiJcd8cscHJAr1nz45rgQR43cAg8den1r+YH/AILa/tS6v4w8eWv7NWhSNBZ6APtV2Bys&#10;juODkE55AAyBgLjvU59i1hsNKT3eiOjKcH9ZrKD26n40T6rrPxP+IWsePPFzeZfXkzysdxf5d2FA&#10;Y9gAK6/Rtat/C2qqZWDmQAOnoO2fWvHfh/PqljaXBYBy5IG7qO59OtVX1R9PtZ9W1QAlM5J4HXjn&#10;+tfgOIg538z9koWhZ9joPiz8T7VihRF22wYjdjdk+4J4IA47Y96+D9c1m98T6n58/TJwB2BPpWr4&#10;q8STeJtUklDfutx2gdPr361r+F9IEMpuJFyxHBxwtdGHo8keU83FYl1J8xJoemWcNszTLlsZye1b&#10;WmWd34h1SHQ1d1ttwLY6DPU0upLLcKLC2BIfg7eTg17p4C8NvoE7Wk8ZJcArxyT7/wBBUYrEKEG0&#10;9TqwGE9pNKWx7X4M8LafotkLLSowNjA4A5YkdSe/Su1t5P7J1SXYwKnGQOR6/pWjo9mNOtDOygqw&#10;C88ZPWuWvrDUpNUm1ZgI7QgCPB5Zl4YfSvz7EVZTk2z9Kp0IRilE7/V449S0wXdtgTQNuz3xjp9D&#10;1/CuI0TV77xVILa4jMMUBIZv4mxkZwcenHSr/hq/ja6mjum8omLcG2k5wcY5x1q9PaW4jFxpDsju&#10;csoGOvc1xN31JnKxl3k9xNdNoVnN2y56Lj39fpU3xD8YeE/hD4bivplE1/dR5ijjP3n7++AepPav&#10;PfiB4tsfh/cyapMzO9xGFRF5beBnHXpXxJ4l8Wav4x1T+3/EkpYoNsak5WNM5wP6nvXtZblk68rt&#10;Wj3PHx2cwoprdmt4p8Taj4s1R/E3ieQGZ/m6kqoP8Iz2/nXkmua5/aU5EGVhXoPX3pmsay2pOIYR&#10;tiXp71zV5MEPlqOlfc0qShFRR8DiazqTc29yO5myAFPSsh1lmc4OMVIH3OQxqJpPnKqM1qjAsW7s&#10;GCjoO9dIsiNGFI3AVz0a5G6tmzh81etJsqMbiSwtgbfzq1b200mBAN7d8dq6O30l7iNUT7v15rqI&#10;5rHwrbltgdmA4zzn1NTzo09izLgtk0Wy+3XvDNwB3NcVdXt5qFzuY59MHin3l3e6zdmSQ7hk8Z4H&#10;0rtvCvhvzjuuWATPJ9vTNRUkXGkZ/h3wtNqj4kG0f3jwMetfWvgjwrBc2ot4E8qEABmGfmxxgVD4&#10;T8GR3NzBIEBth26ZX3Hau68ZeOdJ8L6Be2fhlSl7HGAhVQQDnsO+P1rzqkrnTGmM1TV9O0W1axsc&#10;O68benP4V4dp3h3xL4t1u51SZ1eO2O5dhHy88KFzn6mtLwrBqd/pxvr4s9xK2Sz9fr9f88V794A8&#10;GXOl+B77WYkVd0zkuANzsQo5zzx046e1Z81tGVa2p5doOm2kvirTpL08i5jxgZy2RgYPqeua6z4n&#10;21gfFR1O6laNIUQMp5GeuRj1yPwrJtrUQa0Lq4IIi5GOfm9/pVW/CeJ9Zt9CsyGuLmYIAeT8xwSO&#10;ueOg79KtalKZdXxjHeaeLGxVZuCoGDnA7EV9P/s3fCGTU9BvdV8SWubu7ytsHAK7Mj8Qe/uMe4rW&#10;+Hv7KPh/R7641rxXdZjCovklsRhlzn5kIOASDx19ccV1/iP4kweD7RPCfhkFIVdo3cfNlSScoSSR&#10;nrnPt61zYjERgt9T0sHl9Ws7QWh6BfXWhaKBpGnsZTEuyXHQcdB2IPtXyd451u1sft1/e3IWFW3O&#10;eOEXj8egHvW/4g+I+l+E9HuNU1JhsK5BLYYkfwgd6/NX4geP9f8AiX4iGn6GXW0eT9zEFx944G7q&#10;T+Ocdq8WlCpXqXeiR9yqdDB0rQ1ky78SvifdeJ9Rk0nwvvWE/KGGd5yMHp0zW18PfhLOI49S1iPJ&#10;Iyob0Ndb8PvhaNDjGoaqqtOD8yryP/119B20ck2FjX5QMc8YHtXVicbGmuSmd+WZM68lWxH3CWMU&#10;uyHTrNFUphQqdADxzXqGn6XY6fArOokmII3+g9M9vwrjdHi8nUPJgG6TGdy9ce9ejw20hTfeYQnp&#10;Xz1SXY+/oQVtTnZdLvrjEFpL+7Pviuh0vQItI05pnOByWJPTNasEmn6VGJ7pRxynGea5G31KTXNQ&#10;fBIRMtt/h4OMfr3rAcorocwjxX0hNuc5YhiegA6Vfs7SIXuyIKcclj/9etLS4bWOyvZ3jVYYCSFH&#10;HXj+fFcJOb29nxCWAPBHbHpVKHNoZVKnKtjrbvxD/Z85TTzl24z2X3/wq74ehnvteiu1OSvJB7+o&#10;rDtLG0htWefDbe7dq2NPeaG5MtrJ99AAQeTWahZmEVK9zqPEGomz1I3kXK4Ayfbua5OTzr92uWjC&#10;epz1rTuFtLMLPdSOzSn5s8j8KzoXbUfMSwYqE6g8D8PWtox6kVcRJKxnSXjwuREMAccGtExO0K3z&#10;LkDseeD7CoNQtrazs2t1GXbq3fJq9pbO1n9lCb5CcLzz/hTcX0PP5kupq6dAkjq042gnBA44HvXa&#10;Q6U+uKsbYVUJBI9B0A/rTPDngjxDqbRTPFiFiOSwzyf7vXHHpXf+OdWsfhhoqyw+XJesMJt+dFyO&#10;h7Hnkg8n6V00qGqbPEzPO4QjKn1Z43471fR/DvhfVNNtGY3FrCXaQ5BBYc4I64UnoK8x8I3keu6B&#10;b3emOXEnVmBBDDgj8DV7xjB/a3g/VNViJd3t3Lp/eLD8eT7V0nhjRdOtPB+m2ejqUL2kMrqeCHkQ&#10;M3Xpgk9a7sY/3TZ4fDj58SWTqVj4as0VE864fjBNUJtakZzqV8CjdNv+fWtBPDCSgXUj7mjySeCM&#10;/wCPaudurO+1G8GnWuHb+Ik/rmvnoxufqXOyb7bfa3IZEX5V4GflFa+m23kQSGTlu+TjAHoa3Dp1&#10;rpFnGkj7towFPVj7Vh2rS3JlN2AivztHPAPGc+tdMY9RKXcddQT6pE9qX2QMvUdeP8at6VpkdnCY&#10;9OHD8En1qlHnmKBSsa9h9fz/ACrcbWljiOm6TsMzDABPAPv/AFqZN7HTThzK5zMsy6Zrctrc/OwA&#10;JK853c4FOtNCutdlee8OyFTlU9T75xXSaN4fgtLlr7Un82Vudx6Ln0rcubmK1YFwFHr3INYyk7jn&#10;QTtc8u1LTxo908VuMlFBx2wfeo/DV1E081xIpJdlyRnIx6VuX1/bagLi6h+dU+ViOelc/op8tHVE&#10;Ay+QO/0/wr6rLYp0Uz8R4mjbGTSPNPihZ2t2Xvo5Czo/zhvUep7/AEr5+8ZXJOlRaVayZBYSvgnk&#10;kEYPrivaPihIY4ZPIA2zy4c9MAdz+NeBajK73iWhwUI6n3r0oNpWMMJSvBNnkWr6E6RGZXyB2+tc&#10;tpdnIs8qSAsMflXsWpJG2UI46YNcrb2cSXbxxjLN+tergqnN7rPE4gw3LFSRs+ENPJ86TOMYrz/V&#10;7N31WRJPvZ7/AFr6E8C6Mxsi8meWI/8Ar14bqkmPEUsZHzeYVx6jP9a9Ox8py62Z6x4YgMdjHbFR&#10;05NexaRB5FoBFgg8jPHWvP8AR4oIYox04ArsW1Ga3mjsbeIyysQMcjA9az9mEo2OiuVitLSS9lwS&#10;gyBWr8MrnXrm0uNUu8wqZCIj6gcVbtPDdxq8G27h/c8cA8k+gr3bQdBsbfS1iukwkSgLxzwPTpmn&#10;BaElDSrSfU2EhGS3GT3/AApPE9vp3h+13amywlcnexx0p3ib4j+Gvh/YCVFW4u5VIjjUg844zj1+&#10;o/SvDLbw54v+K2sR3viScos7hzCuQu09M9/0yO2KiUi1TZyPxFvr7xz4ThsPDowkdwZHLkgMACMD&#10;t1OfqBXJeH/A3j5WtLrVGEdmjBiu/O7HQ4GR+Ne/fF7TYfCfhG3sNFgUmNyhC99o/wAe9eD+D/iT&#10;4k8Q+IbTw7t8q0jOJFxuCjoWbjIA+tfM4iWkmz77DYdTqU13PovUpM6ejoCzHAA/n+fWtHS9cl0m&#10;cxIn71gFGB1/GotQ0/UbdIkvY/KizhWX+g+nNdR4c0hg5uLkB3HEZPUe/wBa+S5ep+t0KKUkuxzK&#10;+FdT1m7e81piEfkAnGf/AK9dPodlbabr4EYCqqrjuQPT6elWLvUnVZMEDYcYzya89n1XW7nUJn0m&#10;HAKhNzHAz9fWtIwb2O6rNI9c1vxXBYRkI4lMRJHOcH8Pyrwpr3x141vJLu9LwWWSoQLtUbT/AA56&#10;n3rovDvhPUJdUNzrzHPHfIYfXtXs8disMAiuE8tB9wLz+X1FWqdtw5nJXR47baNY+H7QRSDawO4s&#10;3X5uea7H4dX4vtdu4SoVBECDnuD0FJ42FjOtpp1rjznlAbHJ2kHBPtWVovhS6s72VlkKwuAeepP0&#10;9qUyeWSOh8a+NrjQ7do7cB2KnkHPPsema8+toNS1q1S71N2EcuG2AcEH1FdL4s02yk0c2Tn5iRzj&#10;oK6mOCG30mB4gFRRtwfUdT9SamNtmRKbOJngs9MgdYEEUjD+Hn8frVL+1Y7W5hmzgqc9OKy/F+vW&#10;kM4is03SN1/xrl7mG/vrcNAWU8ZP17VsonFXjdaHR+PfioGiex0NRLd/3+diHHUZ6mvCI/hL4wu7&#10;SPWvOjkFyS77mywB53HjvXQLEiXD+aA23IOPavqXQrWzbRbe1tRsTYCMerDOeffmtJ4l0Irl6nzt&#10;fCe3fvvY+NNU+D2s3lxa2ln+7EpwZc/KPXI/zmtn/hmrx/YagLdHhvGfBURyBWwRkDnjJ+tfRXiv&#10;SLuDbFBKVG0kFeo+lcjJ8RrzQ8Wt5IyTdUmB+bP4/wA6cc2rSj7qVz4/MMJGnieV7HpmkeGPEXw8&#10;0SGwuVhmlijJkiDfL8xzjjrgcZHWtCx+Ieh6TYtaanpkUqSHGDwwJ6gH0FfPEnxU1q+vjGHaWTOS&#10;+CT7VmeJNct9OsIta15mRWJWNT95iOSAOua+fq5S5yc5PVn0dPifkioxjofZ+neI/C8N4ZrSGKIM&#10;gJAI3c9Mnt/Supj1jVTfFpIx5OMHA4wfQ+361598DNa+EcGkQ+NNft4dUNyhZUdgVXaMlGViADnt&#10;1JA9MV8p6f8AtjJc+J77SNRgex0Y3DLCy/vHWMEgZAA/qfzrzqPD9au3ydDtlxbTpWc1qfaWrfGX&#10;4e+GL1vD19rC2N6qCRoXU9G5Bzjb831r8tv2rvGEmvfFBY7W/F7BbQIVeM8IW5CqR0xx06nketeM&#10;/E7xTbeLvG9/4jst6wyPthEhy2xeMnGcZPOPevL/AO0A0h35O88k9a+6yHhaGH/ezd5fkfJ5/wAX&#10;VMTH2UFZHoPiXxz4h8TWsFrr149ylsMIG/mfU8da4MTxsx3nNZ0s6ROckms15d/3elfaU6dj4KpU&#10;ctWy1d3isxVKyCzu5zViOBpD71eTTbhxu2kAevFamRnxKrHB5NXVjAHNW/KSLjo1VPMy5U0AWk1C&#10;a3wF4x0Peon1G5Y5LVVl54qGRSq560ATG5kY/NUDSMOc80zcSOOtCx5GTQA5ZTyTTDIxOTSlcc54&#10;pjRseQaAFaR34Y9KgJfNTKuacRgbetAEBlJHSniXHGakCgjJFJ5SDmgBDIByRzTM5605sFsUHjig&#10;B6HjDVKqqeaq4xk0pJ6mgC6WCj1pok3DB4NVvMbb83FKm485xQBYBz96nFe5PFVt5/ioJc8I1AE7&#10;uAMVWLE4J5pjB8ZPWlU8UATmXABzSrIzcg8VT2enWpFLD60AWjMxO2mNJIfuk/hUG4nrRkjpQBMd&#10;2M5yakj3kUwcAZNKSD900AS7sfSoS2WO6po42lYLnrXe6N4M+1lXuHGD2rKtWjBXka0qUpuyOCjh&#10;ec7YwW+grrNP8F+IL2Bp44MIvUtx+Wa9os7Lwt4VRZywDjuBn9K5/wAQfEYzZs9OGIhyG6HP+FeZ&#10;LMKk5WpxO2OEhFXqM8WvdKurOQpNkEe1VPLI5aujvdWub6QvOdxbjnk1Ys/Dmo6gQ6R4X3r0/aJK&#10;8jg5buyOSO09BzUqwSMu7HFew2Hhi3tgEdMk9c1vQ+H9MmzGqBcdMCvOlm9NPY7o5bNq588sucjv&#10;SqoH3q95uPC9pNgNGMDNZk/gu0L7VJUHnirWa0mZyy+ojxhV3tsTk16j4W8KanMnnSxMgb7vHUet&#10;dVpnhXS4JPNliEjL611WpaxqFpp5aywvljt6dMVx4vNFJckEdNDL2vekcRf6HPZsQzdaxAhSRYxl&#10;uaZearqeoykOzFvStDTLO6nkVGGGPr0rldR2uzeNLodTpEe1t4XAx1rR0/fLrExcdFGBU8FpNax/&#10;Pyx4Ap+m291FeNO/VuK8ypM9KEtTpQvlQEA4Zu9UCsQfG3LetXp4zMAXbHtSJGgZSR071xJ3OvkZ&#10;+lWu6XPFNHewTF2ibJAHOCO/XiuH8Vahvs2iSMCXBIx3Pv8AhW2niK6g1i2FnD50LELcFzhih9Pc&#10;Gq3ieW0uLsRImwdc96+MVV9T3PZo8M/4TBPKNrHBiYcbj3xx+lcVnVby7Tz5P3bPhz1OD3Ir3yXw&#10;Zo9ognaUs0/TC8qT/SvLfFmiajosYexBHzfNn+P6GvToVotWM5Kx654a06Cxns9TnBeOIhlxgkn3&#10;HpXsreMrwXJnsGMfQqvH6jvXi3g1bpLGOEJ5sa44PXB5rtZ7u1fUIYbe3ZdpwSOSSfbtivGxkvea&#10;O6krq59X6DFZeItPN0+N84CFhy273HUjNdBpvw00TxY0nhDVoI5TexyQeZIdu0MhDEn3HbknsKwv&#10;g5aWSefLKRmMKQh7ZOc/njFe/wCjaI39vC+tSfIQNKxGTksNvzewzXmxquM07nNjrOLifip4d+Gv&#10;jj9nbxxc3Xhm48ibTrjbAGHyOsb5XOAOPp/Pp+1nhrxlo/xQ8B2Hjzw4dn2pCtzCxBMc6cOo9twO&#10;PbFeM/HbwUni21eazhjkml3x7z1TPQjHPJwfqK8Y/ZT+JGifD3W7/wCGnxBkaE38+YJif3SXCfLt&#10;J4XDdM/j0r6qVX26U57niexdlY+s47jWNC10+JdDuJWfaFuINx8t1XI+6eN3PX6A17Ha63o98scy&#10;THZdDO7GGAPqDyGHeode+Heo28kPiCw2mHyyZQZAVbjkjHBxz/8AX615sINR0VZNQghMwiYvGmMg&#10;Z6D6fWrrJxhc8NKMpmP4p0TUk13ehDpG7YI43KegqjDBd6RdIk6ZhkGVcdmzkj044969Z0k2PiaB&#10;Ly6jCu4G9CSdpxz6cV5V43k1HQvEi2Ecbm0lGQPvKDycZ54xjH9a+e9l1PVUo9C1qdtYz6ZPHcfN&#10;FMjK2DjqMduh968w0XQbbSpI7i3ALxE8nk8+tblxq0moadcLbYAVeB3BB61m2E0dqLK4Jb96CJie&#10;SHAxuPThj044FYKL5tD1oLlo8z6nnH7TGgQ/F39nnX/D4kSK6gDTQOxK7WjALLu6EFckY5yK/np+&#10;H1rf3fjXT9IjHz3MyxY+p/p1P0r93vjn4og8J+AtW0uW4EZkDMnPyyD72B7hfw6j0r8xf2efAdv4&#10;g8c3GuTJ+7tUYo+cAO5A49wDj2zX6Dw1iOTD1edaf8A+dqL31FH6qfs6Xk/he6i8LalCkkNw8SjI&#10;xli3AweMclieenvX7OeAZSdCEUkgfa5AP90AAbR9CMV+cHwXsotUltZtUs4i9ttKSSKGJdMEEe+M&#10;N/8AXr7u8A65GZrrSpiFaFt4Q9TvHt2OMjmtcDG8HKXVnmZ3VXtVGPRHVeLrJxoWo3ML7dlvIQwy&#10;WGF4GAMYJ696+EPhF4Z8S6Ta6HqeqWe52kJSUBTt3nc+w/7XBOOTnmv0ZW42aZdpbfPM0bEIBncS&#10;MYP9K+evDD6jp/h200C7jVJrfeFAzgZYn1/HtXbGMVLmR51Oq43PSNQHmBEBO1xn8P1wa8k1XSry&#10;4BiuD5gl+RgRlSPQjuDXt+vRQkReQNqFcAjPAxXB6pGIrZppmYCH59ygsQF5JwOTxXgZh/FZ205a&#10;H5Tfs6/EPQdPPibQWDJq2na/cFVZcrIisBGVz94rggnGPWv1U8KX8Ws2LJDIWa2KDecbiCOCR0BP&#10;NfiH8EjBrP7UPiOykQCGW+nMatwV3NL8w+vy4+mK/YP4Wi3spJLOx8xHjRYpUZiQ5T7r+nGSBjFO&#10;hD3kejj4xjDTqe/OjiIZ+7jvXI6lbmbMTjG7IDH7v+RXX207NF5LHJ9fWsC/gZsxSMQvYDpXtQk7&#10;HzMoHlkmnwQ3RaY/dGBg1z7rtLGQZyePb3NdV4ghkjYNFwU/h/vfjWC2btORwQenrXVHc5Gmjk7v&#10;bJMT+FeDfHmGCP4T+IJSCzrbduCcMD17fWvoC8gWz4A3D2r56/aDgC/CPXrtmOyCDzSoIG7aclcH&#10;rkDgeuK2ByPwd1OP7PcyyONxLEcfXjHtiuZRPmct0PSumvtrvIyklCSRu61zUayIX8w5XPH0r6ei&#10;nypmSSepQuyNwC1TZmwd3zE8dKnu5CXGFxVqCIHDEZrpNEzl54hIp381yVzCUJA9a9FvokJIQYrk&#10;r6DHzY570G0ZXMGNSpGw/nWqhdXDkdayGOH3MeK1rWVZh5dAxJgXYsetZcoVW5rdlaAp05rIni3D&#10;cDQVFmWdynA5pg87fz0qTaQc0jNIZB6UGnMhkhY5ReT3pixBuasy88jg1HwF470FFDLK5QUsvBBY&#10;Zq06huSMUx1V1PzcigBkbLH9zmje7cnrUW1RxT145zmgB8czZ2NzUMqsr5q3AwD/ADd6fPGrnNAF&#10;VlLKNpzUckYB3HrTlBXGDUzyK0ezHPrQBmk5bEg4oUrJwOtOn2AgE5psUf7wg9BQAksSBRs60xc4&#10;yAafK3WljXcCM/nQA0BR1H41G/oanXZ/H1FRSDeTtPNAEfzAZU1ZhDbcuM1WVXHSraM2zB6UARs5&#10;yQ1SptAyeaY+/G5RmmBzt+YUATO272qMqQd+eaRSWxjmrG0Yy1AEMZcg7qkDOrYXk+pqRZFIOfvC&#10;s9PMaYnHtQBdVt77WHWphaF+E7VHtw4z0qZ5HY5iOKANGJSkQQ9KSWNGIGeKz1lMSkyGpkuYpVPr&#10;QBbXCfKBVmMhZBk9etU94K5HWljZ/MDdAaAMrWwn2rKjrWIFY1u6qoZ/wzmsXdgFTzQA4N8m3NXY&#10;JXTGw1n4G3dUilhircGZ+0O1s9bdI/KlG5ffrWg1pZ3se61cK/oeua4VZ9o5OK09PlWWYAtgVBad&#10;z6M+AXxq1D4J+NkuL3dNpd0VjukXkhcg7164I9ue1ftv4A+Lvw58bWUV/oV950ciKQu3LjnbyATg&#10;k+v5V/ObOzSOfJ5PTmvRPhz8TfF/wg8RR69oeUliYNJEw4kXg4I75HQ/lXxnE3C/1x+1pu0j9S4F&#10;48eASwtZe5ffsf066LbafqkQWIjcvzHOM4967PSo7zQtdtvFPhy5ksL60fcksJ2kEY79SOPb1r8+&#10;PhD+0x4W+IulW97p0y2l5gbo5XXOcc5zjaTg9eD9ev2f4T+IVpqlgF1SVY7nJwmMAqfutnpz+dfj&#10;0aGKw9bmV00fsOOxOGxsNdYvuf0y/sEf8FDbT4z3KfBj40zpY+LYEH2Sd8BL5F9DniQqOR36jmv1&#10;uiuWGWcbR6n/AD0r+EW78d6ZoTr4nhvI7K+04iaK8DhfJKEMCGyCPcCv6n/+Can7TPxE/ad/Zxh8&#10;ceO7IOtpPJaW2oxkYvUg4LkZOCDxnjdjNfunB/EMsZScKq96J/NnHfDcMFV9rR+Fn6URyMi5ZQAe&#10;Rxip/OBzhevfNZYlLYBG3b61Otzs+YjPfFfYH58lrcteZkAMNxBzz/nmqsqLL8sY+bnpTmlR/nA4&#10;biom24D8gZwD71fMyzEltJ42IySh6bjx78fzqJbSc843DGB9a3JLeOV97nPuev0qzHF5abQMKxzV&#10;RfRktX3OYj05sYmAwTk4A/Xp+dKdMwoeLt2FdV9nTnYMZ5qVLTcMH8q2U+4uRHGSWF2cEnjPJzzj&#10;261qx6ap2q2FU4GT/wDWzXQGHeMIOhxj/PelWNXwQM4pSlcXIh+nWFvGwICnJ9Mn9fyraeCNEyeO&#10;w2/1qjBGiNiQAE/561qiUofnIKnsKhyFKPUx7m1hI5PTtwAahtbSN5C8q7Tjrj+VW7iNzwg3A9zQ&#10;shIMWOKvmZCVy1FBGgXyBkduOn4VdCZTzE5+nUVUijk2jBKc5OcE5+uBW0pLjMhyPXvQ5sEzNhUy&#10;vkYO085rXNuHX5zjv1pVaE/IgwKUqSAUIYjn5qz5jcyjp/nEynb8vr/9ftWBNYRBDsXafbpXXzvk&#10;HePl7+9R7VZArJx24649fetIyBnCyWXmEJGpJPbp+VR/2fIWVwMN0w3H513oiDA4TOe5/KoWt4Nh&#10;LDnpx6Vo5ESh2OPaCJcyZJOMc8DNRSqAxZ8Adz2rWu43Dnyse3f9KyHO1QrDIA6U1K5HKzMkXcQy&#10;nAHXPehYtz74wcEVZaF3QyOANp4Uc/zqTnygDyRz+PrQNRa1KHkbWDk7g3r1zTm5G4j7vU1M8ZbG&#10;O3SlfcnyAEhsdO1MTdyoyM+Xz8p7GozHIY8qPr/jVqSNQSAMUkRflaBWM5PLTiX5ifamtaOUDZ2/&#10;yrQMcb8sNoz3qs2EyQSSOmf64qlFsD8Df+CwX7U37RX7Lep6G/hTXHsPD+vwPGRaRhZFlT7waRgc&#10;ggjAAHfJ4r8I7T9vr41apfL/AGlqsGpThlLQagULOO2PlQk4yQeTnvX9kv7XH7Lfw6/bD+Dt98H/&#10;AIg74TcZezvUUF7aVeQ2cE4zjgc+lfwiftuf8E8P2kP2EvF2/wCIuntrvhPUZSLLxBZqTGp4OycA&#10;AoyjqePX3rycXg6rbaeh9Nlyoygote8fot4S/b08LX0zQePNAuNIkb92tzYyeerAH5CY2bjnkMGO&#10;Olfpb+z5+3LfWkMLfDnxFDrliBl7K8fMigHB2K/zhgfQ9elfyF6J491jSrbNlcLdwyHOc9uhwRx9&#10;eteqeGPFPhDXL6PUbMrbX9uQNv3ZA/qp6nGO3B71wujKJ116Cjsj9ZP25fhv+0D8Uvilqfxz+F11&#10;FJqV3tlaxaRoJIWVt22BmYgDkcbtwxjqc1/Td+wU/jnU/wBk7wbe+P72e+1V7Rmme6O6ZSXO1WPJ&#10;OFxnJ9T3r+Nzwt+1D8dvBabJNTXxFpykbLPUsnYvQiOVfnUd+p/pX6F/s0f8FQbPwD4l0yLxBJe+&#10;HluJ1jntJf8ASLKSPuBjlMfwlufXjp04Op7OfM+p52OjKpTUF0P61fKcgxynbkZ6A9/60kxEaHAH&#10;4jNY/g3xZ4e8d+HLHxh4NvIr/StTjWW2uImBR8jlQc9Rjkdq1ror912xu+6P5819ZQp31R8rN20Z&#10;iiR452uCQEJGTgZzjHbk8Vei1CHoG4z075rmNYVAgQAoAc8HOff8O1UbO8dnKSxh+OgOP17GvR+r&#10;dTHm1PSYrp5VBkHy88HjilmHnDJXP071Uim85Q0Y4GC2fSrEkqhCQeD6Vk6RrzdSm3mCMoWKY7Gs&#10;icQRwlQ4PNS3rRW8IbhF+6FHT8vpXL3d0gjIjOAOwFdFKhczqTRWvIpGkDxEgLnntz61hXd0BmMd&#10;TnnOapXepglz07Z659azHu9pDMR834V9FhaGl2ePiq3RGrHd4gJHyuSRQdUW2RvM5Le3f/8AVWQ1&#10;2JFJVdrf56etctea3IvyMDvPQE8Y9TXq0cv9q7I82pjOQ9H0/Vwk7OX4I+o/L2r1LQrxVt/mYtvG&#10;Rx0BFfKOm3UqagrZ4Y/hnHBOK9V8U+OLD4a+HU1S78y8urjbFaWsIzLLO/RV9uevRRkk4Fced5R7&#10;GKb6noZXjfayaO/+JPxMTwbpUelaMjXet6iwhtLZASd7cZPXCgcsT0Gax/hx8PG8G2Mmsa4wutav&#10;juupzgnoPlU4GB/SsP4R+B9XjuZviH48k8zWb0ZCA70toj0ijzj6scZY+2APYbyYwIUtzhwCQnHP&#10;oMGvlPY32Pecu5iaxc+U+w/JGBxn6fpXxd+1brl0PgP4yS0jBZtLnjj8zvwOR6HkV9V6ixuP3kpz&#10;n9K+PP2tdJii/Zw8bao8p+TSrgdOjHaB/POR6V6SpL2Um+zOLn/eJLuf57riUfHrxFcxvmO5nm3A&#10;HOGZyz7T6BsjH4V7DdWNpHot1eXD7VjjJJPpjJz7CvFPEz3Fh+0bqFtAxkwcOG4Gdp3AEdRkkivc&#10;dVnc+AtVnkwAtrL9BxX5fVjZ2Z9zJHqn/BGywm1X/gop4Mh099jxfbZFZvlHyxNyWxxwT7A49a/v&#10;HtrK5JMkuVDnIHIOTz0NfxE/8EItGXVv+CiGjfaAT5Gl3rKqYYsZEwOvdTg/Sv7qMeeRNIDyo49/&#10;X61+nZHpQSPkc81qr0MOKzI+ZkBbOc9/zqayukjBYrgk4zg+vStNI45J0aQ9D0PT60q2YH7yaMAH&#10;nj/61fQKSPn5U2ga+j3bWBJHJIzwPyNV5rq12MQcsx+73pVgETMqnO7J57Vk3cXmzZPDDpjp71UY&#10;Jsm7WhnXc/zHZHkDq2eg+lZPlo06svVv85rWuoFOQwP4etVFiUOHf8MelelCn7tjmbLgG7IkOWHN&#10;XbIeY7CM8dBkcZ96pRzrId0BDAjHPfH+elT26iLOOMkmsatG44uzN5T5SEyYLgc4P9aoEwtnChck&#10;1TluDG2MBu/P9azbq8DJ8oyO46VjHBtnYsVG1mP1JcxmVDgDuDwcf4VwWparIsUixAYX+LqB7/nW&#10;tc3Lru8pwuR0JA6d+a4PULtMuz9Qc56c+p/CveyrCv4WeDmdXVSTI7G9uBfpJcMNm9dzNjjJwCfb&#10;1r+Kn/gqrqv9sftZ+I9V00swjmMTgDGwhicHHVRng++K/s8F5JJfwRYG55EAJGVGWA+Yd1Oec1/F&#10;t+3JcafL+0x4zvrraQb2T/dAWRxyenHX1r5XxLpqOEhbufTcB1OavO76HyNoupDS9JWW5wv7vc24&#10;9OOpr5c+JHjZvE12bGydltYzkAHG4jpx6d6t/ELxzPrN2+l6QSlsPlbafvkf0rlNE0LzblWuMk/e&#10;A96/C+Rbn6xKq7WQmh6NLMVKx7mJ4Fe2waXFpOisSQzsMvnt7fhXM6RGj6jHZQrhs4yvPStLxXe3&#10;V7NH4a0VDLM2A+OTn0J/ziplIwVK/Q9N+Bekx6jqd3fJGsz8JEzDoc8kE9DX1PPaWSxKJoVM0QPI&#10;56+/vXnfwn8MQeEfDsMFwEkuGGZCueHblj6nrt+gr1/UtFvNMVL2/Cqsp2qM89M/qK+EzLEOpUuf&#10;oeWYZUqSSOak1CUoIJs7V+b/AA/Kr7TJrQiJVlgjwMdiR/ntT4UjvpEMZG3PUDp+Fbd9bvq11Z+F&#10;NDG+4upBEhHdj6Y715jPV5kcdf61a3WsLZW4LJGFXeBjp2/CuS8a/FHSfAcbrOpkmIyi9evTdz+n&#10;X8KxfjDrVp8JPE174R8zzdRtwpAJDMC46tsOMBgenpXx/r2oXuq3Euq+IbhXZyWx0Cj0Hevby7K/&#10;ae9PY8jH5goK0dyPXvEeoa9cS63rsrPJMSwQnhQeeBXlGpajPO5jU4Q1JqurnULkpbgrCOB6nHr/&#10;AIVhTNIzEKK+yp0+VWR8Di6vPK7FlclAqday57V5yULYz3qxIk6ng8CqjTymQY61ocpL/Z+xQqnP&#10;1qRYBA2TyDU8c7chuam8syjOM8UARQQb3yw6101np8zfu7dfc4qto2lPqDFF4A6mur1LUYdCiFvB&#10;gzY7dvrQUpNE8l7a+H7FYpcPMwJAzzz3NcIZr3VZy0jk5bvUccVzqE5llYszHkk17l4L8EbrZL+9&#10;UHn5N3es6lkbxk3pcwdC8IebsluT5UKct6nvXu/hbwnHqqJcrD5NrbkMO2/H+ea6nw34Yhmk8/WF&#10;VYYxu2N8qn3PSsrxV4ydnk8P+Gm/dqu1zEcA+ykfqR16CuOVVM3Rb8XePLLSWTRdNwshwCyHp7Vw&#10;t5Z3mt+IrbTbWRhJOyhioy2T09ua0fAvgi38aa9Lqt9Eqrp6KVDt8hb1I6nH5HPrXZeFmeDx3Bdy&#10;R4WB8+gwRjk+lYvyOlHaeJtNtfDWqQaXBFjES+Yo6I2O2Ov1rpjfalN4ZXQYZNse8yE9DjB+XPp3&#10;ri/HWs3mpahNdWoVXfbt9BtGP1xmrngnSPE/jLTbnw+1vK5CnzGCnhW4AXjkH/8AVXFOobulfY5L&#10;SfAnivxhBLdeGpWZxP5QTYWByRlsj0z/AIkV9wfCT4LeFvhCyePfFzLLqkCEea6giAMchiDndgH+&#10;HHPqQK9B8C+D/C3wc+FtlqGsbjNkmSMKDI7AKCqnA4HUk7QM14P8QPE974915r6/ydOiGLe3IxtG&#10;SfmwT9ep5z9a5auLSVj0MsyKtiJXjoka/jP4oah4nuhp+mk2lrHkEoeWzjocAgV8w/E74haJ4Gjj&#10;tbk+beMNwiXG4KRwzEnjJ+tYvxb+LOn/AA8iOnaSqzajKuQAciIHox68kdBXyJ4a8J+JviRq0msa&#10;3M8oZi3mS5+Zs9u2MfhRhsM5/vJvQ+ujL6vBYeCvL9S9f6j4s+KmtuZtxjY/dAwigenqa+t/h78H&#10;NO8P2MWp3S+bPIAQSMFR2Oeu7+VJ4R8L6b4ftwFiGR0PXp/WvUP7VgtUjgPPORngL9K58bi425KR&#10;9LlOTRjarX1f5DB4fS2dwp+TqPXPvWWHuRi3t/mDnnHaumtdQh1C9WO2JcnAb0I6dO3vWo+mvpDF&#10;ojvZyTyQeT2B6EV4Lm1oz6dxj0DRIIdPkaR+XdcZ6n6Cuq1LULW2s4vNB3PwuRnH19q4eW4eMArw&#10;5PAU967S3spJrLzLw7s88+lZu/UcW+hi3E15cvtIOGGFwO3+NZttfvo80jKqnC/ux3J9K6G+vnsk&#10;W0iy7yDbu9B9fWubudMuZLhGc4U8ZPOP8+9IrlfU5iae6uIyt3nyyxfYehJ61tPdQWFsf4Sw5x3F&#10;S3qLIgQZO3gGs1Yx8sc6ee54XdW1OLM6rj1PAPix8QdU8KbRAm5brhO2dvUHsMZrzrRP2idU0ieN&#10;7qFZIR99GYg/8BODg/5xXp3xy8NHV9CTUGQ77Lc3HTGO/wCWK+HJZ7R1+Y8jtX1mXYClVpJyWp+Q&#10;8UZxi8NinGErI/RTwX8QrP4p2M2owt5L2Y+eAtnG7OCucZBx+B4r1vwhO1rYXEl2uA3EecZBH9K+&#10;Ef2eo54PERvAM27/ACsp6Hjj8s5r7Em1qC2vl0iDAmfGyPPTf0+ntXn4vBRhNxiengeI3Okp1DuL&#10;ayudcuzZ2EZeQjOAPw/nX0J4U+FUWn6NFfa0Sbg/MSD8o4+4Bxx7kc074X+GdP0nTm1vUWzK6YXG&#10;MMSc4/LGfrXvOj6kt+6/b4QVxgL1Gf8A69eFicRb3YmGJztzjaKMq0tHttM863iESgbefl3cc49a&#10;+OP2g7ma2n/sLaGiZg7Z65K7ufbmvYfjB8bNJ8L6lJLMklzcwjNvAuFCDH3mfoN3UdTzXxrrnivW&#10;fGlq+v3A815GLFScKoHGBx29fzrryynKUm2fNY+s7XZ3erRR6P8AD27N+fKfyIxkYZcbl79MDPFX&#10;42n0uG3sCdrJFHvYnOTtBOD0Oai8XXO74Y30EiLIrW8LbWHIKFWAGc5GRWF4e1R/EojGpIY3CKSA&#10;cgjHQE9q6scv3dj6Pgv/AHrXsdbZ3d1qVwpVyLfocDGcVpeZp2ko9xDJ++Gdq4wfrmnteJCotYQM&#10;KOfU/T3rkdeOYDd2yHc/HIxjHrXgx3P1iUkbun6oupma6vgEMQH0x+POa5efUrliJVUKu4gZNN+2&#10;tbWyRRIGZ8bjnjH/AOurV/aJFbrezg7iMBAM/jXVHY5pS6Gro09zqEoigjbA5LEct7f/AKq6zS9K&#10;tI7ouqhCR1xWPod7JHp8NzLweVPPTH8+Kq3HiqJJfJthuI4yOc5rCoru56FC6ibmu3SWy+aDhgcH&#10;HcDoKyruxv8AWooZ5HNvCmSQOpH+HpWnFaw3EQnusFm+Zc84/CrhuXwULYVemaylaxtzO9zkmsYr&#10;OO7itGKQsg3Y/wA96j8GRWr2c19eNhopyOeyYGG5x1Oe/atyCWG/0q4YcDJRvqPTPWuQ0yzS405J&#10;C5VRMwI7LwDk+3NfY5f/AAVc/n7iOtzY6pfufPPjK4+2313bNn5JWbjuSfevFdSiE15tgzvTj8a9&#10;3162tLa9m+1yY3Off6fpXiXmlr55pTgqx/IdP0rtPQy1J0UzkdQsdVVt8iBs8DBz+fpWdoFrJJNL&#10;JKAWU4zXo6NDchoWfbnPPY+1YlnZlTN9lAfse3/667sB8Z5XEv8ABT8z2Dw5bSw+HBHAFy4Zs98k&#10;V8gm6a+8RF4IyztJwo+Ynn+tfavhpXt/DEUki7mcsD3wD0qhoXw28PafdnULWBEkcnnb90H09K9o&#10;+IjJtnLaJ4VvtQW3WB2GcE4X8xz6V9A6b4RgiIa9++QACOtRadBY6dKIlO9h0PFa51W/1SYWulW7&#10;yyAHnt+fTP1NK4prqb/2mPTJ444WA29h1rcaPxB4rtpbXQrdlhRTvYEDnGTjJ5/D+dXbTwQ2m2Ue&#10;paj+8mnHUjJHfA9MV774G0Jk8Ni5kBT5Xdc4YA5PX29utLkuY+1s7H5ueKfBga7s7dZGZmkJwfUn&#10;H4jmvq/T7rw34C8KJe65cRh0XPmEYaRiPugn0HA5wcZ71418W9T0nwZYW2uXsRzC7jKDnBHGOR3H&#10;4V8gLf8Ajn4367E2q3Ev9n252xxk/JGvooHH1Pr+mElc7Yq+59fa3rCfF511LwyP3EbEiTB5A4OQ&#10;eh4pfhx8LLHTPE761eMeVwwCjLc559s16b4C8I6R4H8Jw6PpLvKpBYuw5y3zHp0Ga0LW8tNNuZrm&#10;5YqAuRtGST6V8hi6t+ZI/cMrwUY8jaNjxKLS78iDd5h3gYYev1rC1jV7PRcRoN0+BtUdvTPtXP6p&#10;H4l8SzqdEXy40YFS/wAoJP1/Wq1h4Y1C4vxe66+Zom/eHdnJHvXiypn1kaq6ot2PhfUr/ZqF+Ni5&#10;ZnB6nPfPep30yPyJbfAR0+79D0r1K+vILW0+zjG0JjPoCK8d1+/YSSWelAzXLgBccgHqPwpxVtjd&#10;U4z1kacdzDbKIL07VAAJ7YpNZ8QK8W7TJM+UOT2/DPFQab4S129sRc+IMQyE/wCrUhsD1z2zW5fa&#10;fb2ulzWdkiBTjc3Rjg9qcYplV5co3wrou21TWNQPmzTZYORk4P16H+ddDqN9apAIIzmQHOD29Kxb&#10;3xBZaFpTzzuFjijG1c4B7CvMbG/k12DzdM3ESMQXIOPcc9gampTsYRrKWhueLrndbxyu/mFZBmPv&#10;9f8A69SbdT1i3EC/u4+uP54z3rQs/CIF0j3UjSNwfm5APtW5eoNPLIT8oGfb8aziclfmjqcLdaDb&#10;Q2MbRqZWLkFiOfX8q57xFa+XYx/Z+BnBA6YrrNW1nT7LTVDybjHln7gZ759a88m1vV73dDp8BZZ8&#10;BSw6E98dxW0ZnJKp0ON1m1fSo45nIVZD3IB6Z4r0rw58TdCaxMJkETQKBsYEEEDt6j6c1lQfDW3e&#10;3l1TWpjcOvKoezd8H3PtivP4LCcyFWhCsrEdOozx2ratT9pBeR81icTKlVfZntmia5PrPiSDUGcT&#10;20ZzMHOMjpwOvFeh+PvCfw38ceGJF3rZXFuC0c2MuMclQCcbW74r5im12w8I6dc6zeSmNYl3FeAD&#10;j39a8U8V/tGQX+jy2nh4Olywwkkn3QD1IGfSsKeCqt+6j5vGSi7znLU+9LHxJ8Nfh34Kl1ieKO5j&#10;0uDzZCybmLZ7MRgc9D0FfMHxg+OPwu+LnhO61h4xDqMcJjitmHzeY2MMpOCcYzngHoR6/O2p/tA6&#10;9qXw3u/AFzaxbr1RHLOuRlAwPKnIJ4/WvnaWTzU2ggY4BFfQ4PKuWXNM8DEYtOPLE7PSvGOveG4J&#10;odEvZYFnBEio2FYHrx2yOuOtcnNfzTOWYfe5P1NZ7MkKDnP1rPklLHceK9qFDseZKtY1Lic49T7V&#10;ivMUb5OtOluCy4UYzUcNu8sgVBuJrqpw5dzkqz5mO+a5wXHPtWpYaNcXTAqMjoK63SNDjCLLN8pr&#10;sd9nYxckfhWNTE20RpToX1bMC20BLaMPLgEdax9XnigHlRdPWrWreJJMGKIcevWuHmuXnbLk/jV0&#10;pSerCsorRDZW8xjk1H8jKBJ19etIck4YU0ZlfavBFbnMWI0VzgHpxUV3bbPniOVqM+bG2SKtxxzy&#10;gqwyDQBkcCkZsMM9KvyQBSVHNV2hHc5oAh5JGOlO4xUmwZzimmPNAEW4E1IYz941J5IHNOLZ+U0A&#10;QiPbg5z7U5gH+tOwQcZ4pxyRjPFAFY4XimhOKshR3GfWmY7d6AK5jz1NCxtjIFWdmOSaVm/hFAEC&#10;4PUdKXk9Ke0akE7qZgdDQAgwTmkYbeTz9KdtA6Up5oArjmnbSBmlZeaftwvNAEADA89KceKVlAwR&#10;TCAetAAFByTzS4PYUKjfwjIp+7bgNzQBH82fmFL1I9acWY9amtLXz5QufegC/Z3EFs6yzAHHY10E&#10;niu6ICWwCjGMiudu7Jo2C7cL61c020R3CPWNSMZas1pyktEaS/2hfEPI5Ynua0rXw7PcyAsePTpm&#10;up0nTTNjYMqK7O3tPKQHaM9q8OtjnF2iezTwamryOVs/DRRgSMbfWu803T1itjEeGHPtg1Dt5Vj+&#10;NX9kitujOc14+Lxc52UmddLDQhrFDYLXGVc/NnkGqsUDJOwBxzWsd5KmI/gaa0Su28gZ9q5FPudU&#10;EUI4xK4B4NVJ4rhZCHPH51sR/MWVPvNxg0gi8zCy8NT9oRKPQrRKAm4DmoZdOkv4Ch4Bq68fk52n&#10;OBVqzb5Dt79jVuViYu+5xEOgeVOXlAOOPWuljtoEId+ijAx2+la04kRDsABbr9KhgheSAiRQDk8U&#10;SrN7lKHYh2uwEg5Ud6vRQlzuU4x2/wA96gSRVCqg2jpirwaNX3AdeOK56k2bxpdRWgLjcOCO5qGQ&#10;OsgQc1daZ7jMJ4wOKY1tKzcnNY89jbbqfoJHpWt/a01LTAku3hlyBkfj1rnvFMWvW+sQi8tCm8DG&#10;PmH1JFQeHPGL/aSmDtA5JPQ//Xr2PSfEum6+jC0mDyxACRCeVB/XBxXx0tNWe5U93cqaNHp+pWSx&#10;z2wWa3AOT39xmodZ8K2XiC0aIyhXVflB6A1o/wBo6Xp8hgl2qH/iJ5Ht9KqatexJqmnW7gpHezLH&#10;5ikDgkc/rnPpTjTm/hIjOF05bF7wZ8NdamgQ2yqIQCJCSd5+gA6n+VdPF8NLk37xMWj7l8c+34e+&#10;a6ax8USeBoftSFntmJEnHQf3v88VqQfGaWQC8e3jubKQ7UmXIdW9Mcgj1HFeTVq1Lu6O6M42909F&#10;+HfhsaZ9otrgl5H24ZuBgfpXpcFtdaOGe0uzI8vDIOABzwOfQ8+teaeGfERe+PnHakoBU9h+Nehy&#10;wXlzIslqNpDDn1HevPqynzXMKqTd2ULC8sdThvPPIDxyNGV6Acev+fSvif4zeE9PsVk1K9CRRuS0&#10;DA4+cc4z1/qBzX1Nr9jcaNfS3Nq37q4cM248bjnd75Hb29q+ff2lfBOpat4L/s7SJBOLuRRu3YKH&#10;aeR19Tz9K9TBV3zxuefVpWbsfT/7E/7Slt8QPDDfC/xVOkmrWKsIJJHVmuI8nuDyy45GAe/Oa+ht&#10;Y0PUNP1oKqBra4yVz04HzLz6HtX82/g/w/8AEn4K+PovEVraTh7CRZUxGT0wQy54YHuM4IPUYr+h&#10;j4EfHrwn+0DpT3OmMVvrCJHuYZvvL0DH3Abv6Yr7TGUHu3e58XUTi0yfTNETTGlRZPKC5fc5xtHc&#10;5PpWV4shi1EsImMrqudvrxx/9avYvGWnrPo01zGgLRKSccEjGMZ/KvmvwdearqFkmna7tS/t1IfA&#10;2kqTwxHbPt16+1eTKklojpp1L7nks6vp1+pY4DvtYeh6H8K3oSt+8vh8IBLtDLgA8VU8XWd1JrUm&#10;0eaR2HX2NJ4Kf+1NWmtbrMM0Med3JBBODz2PfHevGh8VmfU4uqnR5kfkt+2Z4u1M+M7rw1Ncustp&#10;IUaMEhPKwdnfqeS3v+FcR+zHdXJhu2twTuYgdgzcZ/IV67/wUMi0Y+OXU2Zi1GNYg0o4EqBBtcjv&#10;nkfXH483+yb4cmuvDi6lHHkSyyYc9MocN7elfoeDsst5vM+eo2lVufrt+y9qWo61dXVtdDyHtAmJ&#10;QN25PvDAbO0gjaSOSCK+sr/Ur3QvFf8AathDvSdNs/IAYBcAD0IIzmvDP2UfCEltY6hPOfPVivlt&#10;gggH5iuDjOCSK+m9d0lR5klmcbQDg9MDrV4aNqMUfO4+XNiJNjvhv4+nvYNRs9RuUgvIJiY4XG1/&#10;LYAqV3csPpnkduQNK003DPMWLCQlhn7wycmvJdf8P20l3BrUUbK4j2MQTt3D+L6nPbFZ/hH4nLo/&#10;xBh+H3iB22agoNqz4ILnjYmPmOMZP1puq0YxpI+qNTjjn0yC6jYfvFAI6dumDzwa5a4eRYZMf6xo&#10;3VT2yVIGfYV1MnlNapGw+YZ4NcVqKtPIYH53gqB+FeXiI887s7qcLR1Py7/Z9+DOu6H8bJvG/iPy&#10;7eHWbu5MIAEu9gzFNxC4A2/OQW3cAYx0/QPwx4cbwp4u1Jg/mR3hikTqdmBkov8AsknPPP8AT0G2&#10;8J2un6HaQxIAsRJUN2yck8ep5FVooUXXXCkNiMH3Pbn6dK9OkkoqPYrFVed3Z20W8gKnQ5NUdQC5&#10;wenr3q7YyfuuTjNQ3cYUYIGOtdMInlzdjz/WV+6zHgdK89W1a0unVCPLYllBOOc/5xXqGqxREg4z&#10;14rzbX7DzmCxHY64ZT2B9D6iumETnlbZmTKIjKzNnLcZHP4ewr5g/aelgtfhHqS3MQkEm1OowhLA&#10;g8+oBH419QboZUOeHHUDpn6183/tOW2m/wDCm9buL+MyLEsbAKCW3bgAOPXP6VrFrqTZH4J6rHLB&#10;OVkPOTx6c1nxhHRlccD06mtzX5EuNQkfbsOcfX/69YoiZuVOQOwr6yD6M56e1jKcJsOOo6Z/lSWp&#10;24QHA7+9SywhwwXr3FQRoozirNCvOiGUgVgXliXDIDxziuilbPA61SaNpflB/rQaxl0PN5YRE5D8&#10;4NSWsxjnBUVsatZiBzurAyIxQWbbxqzsh53f1rJ8qWCUxnkd61rSVJIQzj5hwc+lWZERgXYZoNaZ&#10;y8indluQaoyMVxtOa050J+YdKp+WGbmgUodiJf3g3E5okiK4xzmpPKHUdKduCrwaDQhCsVwarCP5&#10;92asyM8g2qeDUHlle9AFd0JJJ6UyLn7tSvn7hNRqCpxigCTbnHPNWMMy4zUCqpbJNWgcdOtAEDrt&#10;wpGTUO7Bw1WLhsYKnmlASbANAGLKd0hJp+XcBlbAA5qxf2/2duBkHvVGNyDkGgB6qe9PBxyKhkb0&#10;6CkEmQFoAm85WzvH0qOVtxGzjFKzAYHpTJCCORzQAgZj1qaNmzkniq8eW4qwhwQKAJ2LDntUZOTz&#10;1qdgGXI5qFmR12gcjvQA+Lj5qfKxbGw1BGMDmpE5GcUAIpCckVaRVUbh3quxAwcVYQ7sYPWgCRNj&#10;8P29acrxg/J096Zgs+SeBTWaIcgYzQAyVUmzg81HFaSq2Qc+9WNiY4q2JlVQp7UASR2zGMyO33e1&#10;PSJxg9qYsu5KtLKNgQCgDK1M4AUiufZMnit7VT0Y1iZFMBOFXDUxQRlz0pGG48nNTYGBit7mfsx3&#10;lhvmPSrcX7sbl6+9VVbjFXl2cDhjWMty0i5bXDqfm4xzmuj1671d7iH/AISKGSGV41MbSoyl0I+U&#10;gt94Y6YqPwati3iWwbVm8q1WdTMwG7CZ5OO+B279K/bC60H4J/H/AMBWul6lbwSwooWAxkrLCyqA&#10;GRieAeuDnkc14+Z5tHDOPOrpn1PD/Djx8ZuM7NH4taH4g1nw3dreaJcNbyoQwZexB9DxX3v8MP2v&#10;I4LE2HjOSQskZ2fLvy/8XdcDPIAPHPBr5Y+MfwY1P4Q+IPsDTrfafPlra4Q5yP7r+jD09MGvHYiN&#10;5UGliMsoYuKnbfqY4XOcVgpuk3e3Q+1vFXxn1/4x+L7bw/FOLPS3KxtFkbOnzM3A3e3vX9Gn7DH7&#10;Y3in9kTStOX4bakL/wAPqI459MmYskkefvgc7XAPJA+vFfyKaVq1xpV0JkGfrXrWg/FjUdIyY5GX&#10;joo2j2PHJx9RWUspnRUfq2lj0KfEFPExlTxqumf6sn7NX7UHwt/aZ8FQeK/Ad4q3DqoubJseZbuR&#10;191PQHHXg819HLdjeTKdr55U8N7HH0Ff5lH7Dn7b/wAePAfx/wDB+m/DLUZPMu9RiRoFLHzMt80W&#10;w8OGGcg46d6/0sdM1ee9sYLq9jIuHQbySDzgcYHoc819dhuaUFKS1Pz3NcNGjU/du8XsdetwpTIA&#10;54NWPPQqBktWCkjKpkJ/AVYFyXTngjrjpitnHU8v2hqtK7BjGOF/Srds5MQRjuJ+vXrWG0oVDJIQ&#10;BkZznp6nAJ/SrEE0sbEZOR6HqP8AGplEIy7nRQkbwJOpzxUpkUglT0rEjuH+8Gyc/iPfkf1qVpl4&#10;cnpTtrc3VQ02cPgKxANSw537kOB3rIW7RW2LwnXoeP8ACrH2xljLZ3Z6dsUyGX5NiKAwJ3Z6U1F2&#10;oRGcD3qk82RvzzkDH06VJE6Al2bIPagGWFMhYN36fhUyl1O8t07etVfNKkmN/L5ycjP9KXe2d0WH&#10;J6g8dPfnNAGwJtw29D2yetWVdh855JHrWIsvyjKD5c+/U/nxVkT4XLjHNRNXI9mbwugRsxj0Pv8A&#10;/Xq55owNgB7HB4z7Vz6zIxCtyDTxco2QCMe/8qEtCzbSUltrtlRnA+pqUTBcDPXj/wDVWDHLzlRn&#10;Hb606S5dv3SH5T+Y/wD11UdgNmaWN4zEQCpx+nOfzqsHkILoNw/Ws6GRFXL89uaeHUr5QbLelbxW&#10;gMr3P7oZ25yOR71j7QvzsM98HsKuz3DtMV4I6Hkj6881RklDpvTgdOf/AK/NOMewrkbqz7gMbfbr&#10;+v5VFtHBc/d9fSh59gD44HYd6p/aQ21nGCOpxxTtcwbLYSPcdp464NMYmMFo2475prldnI+9xVdz&#10;t+/07elWoMSkDyFhUJdRynXpVaS5faBgL9KoyzhMHOM9hVqkO5dkmfIdjnjBU1C5Hl5Xiq0l0m47&#10;lOGHUdaox3Jk8zL5C5xnj6cVsoEuaLk8mYlMq4DZHy+g9zXIeJ/C/hvxvo03h7xhp8GpafdIY5ba&#10;5RJY2U9iHB/MYrVaXe5R/vdTUgKgAOMY981fKiPbSjqmfzx/tZ/8G/H7PnxOvNQ8Zfs36xdeAdZl&#10;zKli4E+lNIfvcAebECR2EnPsa/ly/ac/Yl/ay/Yw8UvafGvw9cR6co/da3pqvPaT88FHQEjryCfy&#10;r/SjuZAylVwD6kVy2v6Bo/inRJ/D/ia1i1KynGJLe5RZon+qOCDjt6dqieChLc9GjnMrctTVH+ZH&#10;YfGrXLFY4p4ftccQGJzE43FexYfKSOM4APc1654PtPjn8ZvB3iDxV8M/C0+t2vhyLzdQezKmS3jP&#10;G4IeemT06D0r/QQi/ZX/AGbrRxeQ+APDfmqxZQNLt1Un1bC5bA9a8pX9iv4NeE/iVrHxI+Hlp/wj&#10;yeI7YWuuabpkcVtZ6hEF2gPGqja2OMpjiudZLFrRnQ81pOL3ufhl/wAEoP21P2QtFufB/wAGfC/i&#10;7UrOC2tpbjUYNZlA8u9k2oBEuSAgwSy7uCeBjFf1MXM0DRxhZVlRlDBlPDAj7wPcHsa/CT4wf8EJ&#10;v2FviB42ufHPgu01LwXfzhXQ6TMfLilU7i4EpySTwRuXuQTXT2f7L3/BTP8AZzgtpv2f/idD430u&#10;z+UaNryKrvEqk+WrscMx7fOv4mvVw2HnSVp7HjV5QqyvDc/Yi4tGuC2GJyc9TV+1tkjbZsCjGePy&#10;5Nfmx8Bv+CivhfxD4qPwh/ag0qT4a+OYtuYr5WjsrgltpEUjZxhuBk88YJ4J/S5ZSEWRiHV/mRkO&#10;5WHYhhwQe2K9WNRPY4/ZOO5pRSvFAFD4YZIp5uklI8xmLAc9l/KsC6vk2ERkAkcVg/2pMsZzJuPv&#10;x+ftVrDuWqM51ox0Z097Ih+Z8f4f4Vy+obyMoRjqME5x7j61lT6rFKxDybT1GQazLi+LQkRkNuGN&#10;zZ79/wAK9PB5fN6s8rFY5J2RjXMiQybAc7Mjp3NRiWNk2TAMp5waq3cqq5fduduP/r1lzEyZ54r6&#10;6jgFY8Orimy/LdkYycnpn3rCv5PMjdowu4AgMw6E+h61VnuW2Hby/bjpXN69r+maFpEmta3cCC2t&#10;wzSE46IOgzxz/nmvXw+FUJKR51WtzaD7/wAVaX4P02fXdam8q3gUnJGcsPQd6674U+EdW8e6zB8W&#10;PiBE0DkZ0/TnIP2eL+BmHdm+8R27189+D/CesfGfxLb+OfFqyWnh61kVrDTnGHndGyksyc8d1Ujj&#10;qeen6DaXImyLYQqABRgdOPb9a+c4olz2sfQ5HHliz0S2uU2CMfMw9eCW7/XNc7qVys90VEW0HIJz&#10;1+tNndyh3sMeneqk0wEZAXcMfrXxyjqfQczMm8jlUFlG4gdK+Xv2vYnX9lzxvcMoKLpkgK8bsFkP&#10;APfIH4Zr6plOU3ODlhwee1fLv7aDC1/ZV8ZmTAElltAPUkupyPfA/KoxtVxoysa4WKdWN+5/nWeL&#10;JsftG30cpYtO+9XYYJLR/dHrgfrmvX/FBSDwJquxm2payMQ3Qtjvz0/wryHxdp86/tCBJ5zO8JQ5&#10;cj5cIdyjHYdc969h8UzQr4E1ESqSTG2R14yP0r83qTUnc+7lC+rPtf8A4N9NEv8AVf2+5tXYGFbH&#10;Rpt7gjgPkZA9fT1z7V/caJd6iVzyB1/pX8eX/BuToKah+0l491p9qnStHtlQnDMd8rNk+gOTmv7C&#10;w21scYJ6dAK/Scj1o/M+GzyX775FB1Zm3Ac9farltOzZjAzn17VWnMkbZIB5/hOeKFBDYXk9a+kj&#10;F2PCctS5JB+7KkYZucH0rEurZChaT73bHY1ded5WKSNk4xz/ADrLnnSLIf5/lzx/L61dGD5tTOrN&#10;WMy5k2w4YnA71QaXGXxye3vUV3IJ4WdX27uM9gQfes/eVgJyS1fT4fA8yTPGr4jlZbjuAkhYjn3q&#10;9JdvJAVjxkjv0zWF5c4YT53KOev6VHcThdyRnbn+vvXb/ZsWYLHPYddX06ukRbG7qR61m3l1M8ec&#10;7GPGepH/ANarnlsgLB8jHOORWZPDJKNznCjvXTTwkUzKriXrYxBJcNLukPzdjXM6hMwlYY+bseo/&#10;L+ddjPHGFIQ8+/euRu7fUFbzLfBI5yxwMZ+Yn8O3evZp0UloebOpfdnwr+1z+1r4O/Zs8DTahqc0&#10;cmqXKlbaAuu5mIODtJyfYcZ74AzX8T37SPx11/4qeOtV1ZmRGvp3luPJG1dzNnauOuBjcRwWzgDp&#10;X6q/8Fw/CnxY8N/tDP45m0e5Xwhf28Vvb6gQ7WqzhQXAO4rGxO3kgZwTwBz+GmmaM145mmOFz36k&#10;96/n7xFzavWxToyVoR28/M/ZOEMspUsOqid5S3GeHdGkvJ0kkGQTwvevXryzh0SwW7mUbj8qkjlS&#10;am8K2xtiwVDvPAyMDFdP4ZsNY8c+JLbTsL9kt5d25uVXnBYgV+VYqsoRbZ+gYDCOpNJHs8Xw1sNG&#10;+Hz6zZ23mXZi81JjjcWIBZcH+XrXO/BP4eppdnN4n1CPF9OxAWTkIgPBH1r6w1BhqenDRGAFtAAF&#10;A6Y9D7d64iDTmDrFC+1E446Y/wABXw1TOKko8rPsqeWU4y5rFrQNCW4vpLeYjMgJA9cc4Fdd8Q9Y&#10;0jxRpdtp1pH5LRRrHKQfm8xQQXH1HbHFc0iS6fOt0DkICd46j3/pXMeJPGnhjSrN9Rup1Cx5Mrns&#10;ffHJPbpXHFc0jvbUUWJFSxgMFqSNy4z6epPvXgbfH+y+HWuvc2DyX8kLOgR1wEkHRgcgggjt+IrC&#10;1H9o1rIs+m2CyKGbY8j4LDt8uCB696+WL+9M15JqeogF5ZGlYHOCznJ9+TXuZblHPJyqbI8LNs4V&#10;OKjT1bOt8T+LtR8Va9deMvErg3V0+9sewwB78d68s1fVZNVfLk7QflWq11fvezbnO2MHp7VQklhB&#10;BQYr6ynTUVyxPkamJcndkQkaNOnFPSZXZQ/QnvVxUgnhMnUVkuArkdqs5W7m1dQpNBti69a5hFEb&#10;5bnFb9ndiDg9617m0g1CISR43jn60COSA3NvHFdXotgl/MPOJVP4uO1ZttYSzSnIwqda2r7W1itV&#10;s7NApUbS3rigdi5fa5a6TH9h0scHgt71zMFrLqE++TLlj165ohsmugPMBLHoO+a9g8M6FBp0cbyL&#10;vuH4X0X05/rUTnYvkLnhrwimnol7qSDgZCH+tfRvhvTIIrNdU1FfISNcgY4UCsbQ9MtLSFdY8QAN&#10;5ZwFJz06HA61zHj3xNqetLaaXogP7yUL5UWSW7LkVwVKl9Dvo01udN438XRzpus3xAV2lumSOv4V&#10;5/p/hDUNN8iVXbFz83IwVB6Z/CukstCuZ0gsZyA6EDaeec9/evcfiZ4fi0u6062a5ZGigDy8qQWI&#10;GckemP1rFmnIibwxotpoHhGXW92+Z2MbMeRsAzwPr19eK8gl8SW1trEkcysryfcbqMHpmu+PidH0&#10;Se1tZA8CjBUc/l/nFd98IPgj/wAJ3pFx4n1iErEZfLh3KTuKYJGGwMc81Dkbxic58KvAOt+N/Fdt&#10;d6yuNMjnQ7tv3wMkr7Y4zwa/Qu51nQ/A6fadORVEmP3SkIrFffn5gO5GTXHW2peHvANi8NvHvukR&#10;ghUgsTjoFY4Bzx/9br8j+P8Ax/PFZFNSfCpuYl2HXvk8Yx/+qvIxlez5Yn1mRZK69qlRe6jufHfx&#10;Dm8Z620+ozDbC37s5yFwMbE9VHvyTzXxx8Wfj/Na6dN4V8IkmZmKSzoSMKeqgg8k15R8RPi1feI7&#10;j+xPDjeVCBh2iyC3HPPpXUfDj4PSXFlHr+sgoQ29VYfw+uD1z+tRSw3IvaVz6OpXUv3OCX9f11OI&#10;8EfDfUPFd2k+uMxRyCV7/QnoM19hab4esNGg+w2SBTgLtXkAexp2nxWVjAttp8YVEz0Hc9c10umz&#10;xktJKmGxgGsMXjHPbRHrZdl6pLXVlyKwi06MRv8AMSMkkZH/ANar8ug2OpMJJG6DBxyDUFiJL65Z&#10;JW+RuMAdq9GeO2s7YRqq7UHANeRJvc+hpQOR0vSrHQwJoPlLde5+h9qy9UvJrmZoskKe/wDhUd/e&#10;3kk52qVRM5GODVG0aTUJRG7bAT97GcH1NZ8rNpRsei+HdDtNTZDNHlcDDn09Pauw1G4tRGdKsz5o&#10;27SwGB9B16VgaZq1xbaW2hvho2JIYdc+ue/9KLK/trKJ3OFKZz+NCVy1MbPbW8JiM42sDxnoCB1N&#10;Yl/PLqMjQ2RJT+I02/vLzVJwzZSE/Lx1x6+1amkwadpEbxqNo2np69acX3FOqjNis5LXTzM/PXBP&#10;tXLovm3Sqpwc8+1bdzqk97AIJAI41JIUVzvmG4dRDnBNdVKskml1OGsuZpkPxM06WL4farIgyEhy&#10;3bIyM/pX5vSeC4dS1d47cOqHDAY457fQV+kHxNu5bjwTfWduks8ZixKFUkDkdcdvX0r44t7h9PuF&#10;dl4IwfpX0WVTlGLR+Y8bU4zqwv2Oy8L6joXgu0is4iqSMuOmSx9/Q5rjdC0TXfG3xUtdI0a4dp5p&#10;C8sjHICdx7jkDH+FczqGpfaNW8vy9iDnPfHrX0b+zW3h3wlqOofEDxSTJIieVbJF80ncHgkY3Zxn&#10;tit6lNt3Pk3WduXofoZpFpJ4c8NBr6UeRbqCJZCAzEYGSuTgnqa+evin+0xIsC+GvCsTxzQtmRwg&#10;cSFgCu1WB6dffPtXjnivxv4v+Jt+dC8PS7oXZsAnYsefVgRkgdAc81zOm2cHgjzXLf2nrn3TOWyi&#10;j0B74zz1yfQCvMjlsefmkDxGliS18MT+IUTxX4+umjaXPlwsQJZWPUt3BxjAwMAV7FDZF9HgSyiF&#10;vbkBVUDG1R6D/GvGpLm3nVtS12Yl4BnzGPyoPQV7ho2qwan4esngcyBsMX6Bl5xgevTNdLpJaoVO&#10;d3qa/wARbvTrP4cX/n7lmSONd4xhlyo6f3u/Sud8K6W1noNlrMEjGWVVQJ+Fdd8QtN03UfDA0/5X&#10;Nw45boCvJx7/AFogvLddOstOtUHmwRqDtOcvtwcfjXnY9+6kfd8I006spLoaVs22XZeKOOpx0rRu&#10;7Uao4QDEcgxnHaqmlaff3LyXGqEkt93jt711E0JjiEYBXGDzxwfevEcdbn6VBNmbeaPY6Vpc126C&#10;QIncc8Vw1rffaN096SxII+g9BWtr/i2yngk0fSw88rEBsDKr6k+vpxWRpmkTz3BDMGUjLL0wBWsC&#10;lArJbXd+rJbJiEZB9vcD1rqtM8P2tjGglX58bueTz7+tatvBDZQ7SQo7c81xOueJHmlk07TcNIfl&#10;Vs8Z9M+1TLc7Kextaxex2OCxwP1/Ks/RzqeptIbk+Vbocr759v51zfhrT7zzQ+sv57J83zcjOf1+&#10;ld7cTK3766lCInVRwPQVnKNzOcuiMzxHe2mg+Hrt0mRNqkruIAyepPI+v1FfPMXxe8OwaOIZbnbM&#10;XLMsfzBgOByBx68153+0Vqrav4oi0K0ujHZiFJWweMkspzjvxmq3gDwz4R8MW8erSRHUYrsAbbgB&#10;gCCclQOnIOD+tfaZfT/cq5/PmfyTxtRx7lHxHrcmuqbuJDECSwyMH5u/NefpK6OWd85r1XWpINQW&#10;9vrIKsEQxEnAxgdPTB/nXjZlcgzbQf8AGtbpnqYD3aSTHXF7cxW29RubJx/hXUeEftWoWxmkXY2S&#10;OOlYKRNOgRh7132gpFYWJdiRjLcc816uWx3Z4XElRtxV9D2vSdP8rQo4FfbtUnPuTmqUl3d+b5Fp&#10;87DjA6k1t6Ra32s6T9zy7dlAD9wD/Ouz07StL8OKk8KAuBy74JPvXpR7HyktGY/hbwNq17P9t8Rb&#10;o/MwIooyM47l/T6fjmvqLwZ4d0nTUdrpEhEAIVm/hBPJJ+teYN480S1sBIkifaH/AICRu9uOuTiv&#10;iz42ftE+J/F2q/8ACGeEUmtI0xHKQNryOD1AyeT6noOwNUJXPsr4n/tJfDX4eSGyMh1ZolLf6N1J&#10;HUHI4HbOOoOOK+qvhhrlp4r+EFv4miie0i1CylugGBKjOSBuwAR0IPGRX44+APg/DKqa74rd7mdj&#10;u2OxIz/tHqcGv2T+GUrWX7OXnQ7IxbWs0UaLyiony4/DkfWnGoZSp3dz85P2q5BL4dj0OU4w7EHq&#10;CJMYzxnoK848PxJ4I8AabqLxkm4wqsOC24buK7n9qHbeeH7e7wAYXLAnqcnHPr14FWLHSn8Q+E/B&#10;ulCMsxeJtoG4sdo2ggg/TgcU3TurHbSnZqTPbLXxjIbW00uKDFzIq7j2UEZz6muk0nw+l1drc3rc&#10;r1HUH/69N03RLSw1d5LhAWAKjI4UA9uuDmtz7aCjyznYi9z14r8xxE/faP6LwEb0ovukdL9mM10k&#10;xOyMD5u/Tv7V8+XGurNe3FtFJvkhnYNtOQCrEcHuMivQm8WXeq6tHpumoVib5Wc9xjk/n29KmtPB&#10;2j6PNK0cQd2O5icd/wC97dhWLmj0407nF3Eeq6xGNh8sZyeSAfXPrmtPwnoKW6yFRufcfmPRSTzg&#10;itvU7Se7iIRvIVMkt0GAPXtXD2Pjyx0fTnghTzky2Cmck/54zWMtToi+Xc9dnc2tuV6Kv8eeCP6e&#10;9eeaprNjJ/xL7Rg7P3Az+tcBda/4v8UlLbd5UGP9XjGAf7xxnGK9B8O+E4LRV4w7Hgn1PJxW9KLT&#10;uzLES5o2sc1p3gy9164ki11vMRclFPKKO2OnNd54PsLPSLJ7RF2hGYA46Dvj05/nXSWf2TT9Skgu&#10;BtwgIIPf8eP85rxt/Fl6JpodMT/lo2OdwIz1rSo01Y4aXuu56O+s2ttLi6AQMcDnv/hWB4jkvNQZ&#10;bPSItxP3pT90D098Vj+HfCeq+ItRW81yTeiEFUB4JHUHPUe1fQUtjptsoEUKx7QF46YFcrR2ykpK&#10;zPFtJ8BaPpMBkuh9oaUfMJBlfXpWVqQtIdSWTIiXHb1716N4iv8A7NLbx2g+eRiNo5yewFcbqfw7&#10;8aahepK1hMiT42/IcDPTHByD612U8O5K6R5WInQjdSdrHO+JdWgTRZXVlTYM7TxuC+5714I/jXR7&#10;ZxFqbiJJDgOeik+vpXtPx28M6F8KfCdp4h8c3E1wtzMsLQqON4GSNw6gr6Y/DrX57/HD4ifD/wAT&#10;wafpnw5tZbeCBnlmeUFSxYAKmCzEheTkn0HbNe3gsslJe+rH5xneeQt7nQ9I/ab1DQLHwzoum6Rf&#10;RX1xeyvNMIWV1SNVAUErnBJPPc/Tr8X+apl3ngdqhku3fh+3A9hVZ5U2HkV9BQw6hBQPhsTjJVJ8&#10;7Nsycbmasj7SIyOKomdmwM/4UqRuW3PWyic86jZMX3ZJ5NOETy/cGaF2KeentWpBe24Ql+o6CqsZ&#10;37ktjobzDfcnao5rdU6RpqYBye2Oea5u41eeZQiHAFZ/mO3Lncfehq+4HUSeJXkBjiXavvWHNql9&#10;JnJx9KzyOdxpgkBbBNZ+yiPmfcseYzfeJNNwQNzVCzdhURkbIDHgdq0JLbNjjNOVy2FHf86pGQHj&#10;NTxSmPrzQBeSKUMAT14rRaXyVLHkCsg6i+McVR+0u5O0nmgC1Lc7z8opv2jcu3bhj3AqBcZ5rUtU&#10;jLfNywoApxRMeHOKtLAoYF+nWtM/YivPJrJuZn8zCdO1K4Gjdi1SJTn71YrOOQoxUhcOgJPNRlQ3&#10;WmA4KwXcTkUfWo3YYIzVVpmU+1AGiq55FNYYJ71X8wleaFd1w/rQBMsgP0PrTSOozxUfmMDjjFQs&#10;xORQBJkbgDUhCCoVIbk1OXjVflOaAIzgE7TwfWkpD859qXaS3WgCNi2aVWznNS7XP8Jx644oVFHW&#10;gCJV3Hmk8rDknvUjECkX5ue1AEbB2PJ4o8vFS7s8CkIzQA3HQmtTTAFmDdzxWSeoFb2kQT3FyPLQ&#10;sB/Opm7JsqKu7HRaiga02gZbFVtGiUEu456c1tTWlyIgsiN6dDUEUKxcMMV5axLtynoey9656Toq&#10;+XAHUVsHyyQQ2M9vesrTs28SkuSGA4HSr6qFmLn6+1fM1Hd6nurRGunkNbbZCN3XJpYYZGJd22gD&#10;j3qjgSp+95NWwWCBTyPasJoz5tSZIJFO8NmgB4txHWpbSRPnQdac0qMc9T0rFmsZg0BZRMp61Tki&#10;ZWOPm+tacZMsJCHAFVUiZHO85FSpd2D1E3AAKRvOe3pUvlJGjN0BqxAIkBcDrUTXLHc5HHpVgl0B&#10;I90W7dkirRjcwZU4c9vaqVo2W+7gt0ramH2eLcfvVjKbOinFFIQgKNy5apPLCy/u/l9RV6KVJEWW&#10;MZ288+tPlRTmbGGPX6Vg5nTGOmhnyqS5VeDipoGlH3znFSKysN4XPYZqtcMwTIGCOoFS3fcipE92&#10;07UruwSSKflZOhI5U10mn6/b2uLiyaSG6T7xUYyvTk+h9K3H8MT3HzqoKtxxyfy7VPaeE54GMN8g&#10;AB5APNedVhB6noRnN6PU4PU5fEGt3Ukh8xkTnJJwB9fWuZ1618QwaQEWaRFiO6EBjhSe6+h+lfQm&#10;leGLyPUDbSPmBhnI/hrdufAp1CLYyN5YOM7cr+NYU8TCD97YuvSvG58ax/HH4oaBZPp0921xbMux&#10;oZs7GA59Mg/TGe9bngf9qTUvC4e21LTYvJmI3NuYqoHdVxwfX14r2nxj8CoJoFMsLOjcmRcE/ioJ&#10;rwS/+CskN8ESPFuf4W65/oDXrUqeDrRtY4pTqx66H6a/stftD+AfiCtz4P15oo7mWQ/Z2mBjHG0q&#10;q5z275+hHSvunzLVbwG5B2qflxX8/Pw1+FWsW/xH06EQvE0c6ESdggORz05P1/Sv3KsTdHThHcuZ&#10;QmDuB6jHX8a+Tz/AwpSUoPc76Tm1eR1et+G9L1C0MO/AmJwCOmf5c1waeDLWayTwprqeYzE4Yc7A&#10;2DhWwOD+f5V01z4itLy0STT3EwHCkdARwc/Q9vWsbTde8xHmvH3SK24e34d68Gk7STKq6xZ5v8Y/&#10;BDpa27WtuViIVd44DMucRhcnJA5zivlDTLnVfgl8Q7T4n+EtsckbBby2I/d3MR+8CONr993Q45Hr&#10;+omsavY+IdOis5EIhnQMQw6Pjr7jn8K+b/HvgvRH0gWfiaIM8w/gGc4/unsR1Br6KGZ8r5WeN9RV&#10;WglLdbH15F460/xD4bsfFGl7ZLa9QSBVO4c9QfQj0Ncpqug6bDex6vYoFeeILuB+Yqfmx7DnpX5O&#10;aJ8afHfwU8eweBtPlkn0OYlZYJB5h2tu/eIMfKynnqBjPav1G8C674d+IHgqy8U6HdvOqfLl0Mbj&#10;acEupAwc5HHGRXpe1jJXR4s8LOErSRyWr+HVFw95GN0h4JHJ/wAf6V5jHrF34T18ajcJutrnEMqk&#10;dx91s9eP0z0r6V1WSCKCQ2wDMR27/jXzJ4ikuLyS4sZ4jJJbsGX8RlT+X614k48sj1/jp8rPzm/4&#10;KKazZa/eaRqlshjdB9nYHq6jcwYex4NM/ZKlm03wjFaxRfPgzktnPJ+UYJx07V5v+1l4lh8Q2lpb&#10;X8Mtve2l04YP914wCFOD0YZB9xj0r2r4DRBdBtbu1ICqvzLn1H+ea+4V4Zaqb66/qeZh42qcvY/Z&#10;T9mnWEv/AAS7CPDQvtfaCTvLOTn8+tfQ09iJsbSCG/vV85fspaXcweA7jUoBkXNw2COMlST6nPys&#10;M/4g19QG4inJTG4KcEj+9XVBuNOPoeDiV++nfuc7d6OJNIkt7sEqvIC4yR1x6c18rfEvTNL8S/ZY&#10;bBEGoadIJrWUE7onU5wCORzzivsjXZnh0e4jicJM0Z2nqQfWvhvxNp8Oh+MjfBsLIrt5gOQqMN7b&#10;h1B3cY5J/ljOVzehHm0R9J/Drx//AMJdocLXylb23/dXCnGAw4ypHUE89q9AmtElnEjPsUkD1696&#10;/O/VfEGm+FPF1j8Q9K1Ce20yeRDNJHzFlRhlZXAHJzu/i96/Qex1Gz1aNdStJPNgmUMpx0DDI69q&#10;456S1Ovl0R2OvRR2+nW8duny7gqgD7ox1rzJ7lIvGgtUKqZLYfe67gSf5DP4e9eoTu62ab/n7Dvg&#10;V8r/ABR1qfwx8XPDro7pFqzPbStwANsZK/N1yWATH+0PUV0UqqvY5asNLn0xZybxnjcOoHf6Uy5D&#10;g/vhgseg5/CqVgywoGUM31GGx7ir8sLs/mlye+DXsRueZVdzlruBbjO5gkgz9PYfhXFz2S9Jfn61&#10;3d9aiSYyscD09TXK3jJudiuQRjB6GqOOTueX3Tpa3R2ngnGK+eP2nCtz8Idb+zN+8SEOqk4DtvUY&#10;9+M8V9Katao0LxBeX7jk8818Qfta69f23wle2t48pLObe4GcE5Usp9T8yjkd8VUVd2EfjXq8ccdz&#10;J/EB296xbW4xu2jk/hxW5q0yyTMFGFJ5rFjtEBLpX16l1OOO5msoLFkPJ65p8UUG5WHOMj6UTRT5&#10;xJz2yKvWtpGoDt1P5UJlSZz178rFUGTnmkhXkqO1XNS2JcEYwAaqRtGv71XyDVczNKcpX1MzVbL7&#10;XATnkc151OoVsZzivXpFiliJHP8AKvOtXtVR/MXuea1OyLuUbKfJw3StMSRsDs61hRIqNkmr0abC&#10;GB4oNEyCRC7EE1SZTtzU+pyiLbKOO1V45Wmi3oM0FuTtcni2umCOaqthztbrUTs0f3h1pke+Rsse&#10;aDInXgGq0pVuW61Kq45PNV3Qc0G0diEQ/Nuzmh9qnipPu4UGkkjUfNmgcnYY0eMPnrT4zvytOQqy&#10;EE5qrHPt4xQKMrlx0BUkmoVYr0qViXT2NQMWRG4yaCivdSvKMMeBVBdo600TF8gnk1GGbPJoAVmP&#10;INPQgrtOfwodNy5piHHFAEoyOR2pJiADgUZx1pwVW5zQBUicg4FXo2XOGquVAfAqzEgb5m6CgC6o&#10;RRkc1RfGcg1dEQbB6AVRlULIQKAJY+TmrH3RxVSNtrgg1bdS5OegoAgc5NSox4I6VFIAOKWLI+Xr&#10;QBbeQBM1B8xXzcVcQK+VIzTWAB8sj5aAI4pBgkj8Kn3Hh1FVPI2vuB96vpH8occ0AOj+fjNT7fLw&#10;fSqkJZmIbjFT4ycA0AVNSO9Acc1z3mKHw1dDfDCBs/hXPnbJkMOlAE2AetOK7RzUGWXg1PEx6GmA&#10;Jyc5zU671bcBQqDGetWEiJHPFIDQ06doiwf5sjHNdfofjDxR4ZUjRL6S1UnO1Dx+APA/CuOgi8ki&#10;RjmtZ7S5a2S8EbeS7FFkx8pYDJGfWs6tCFRcs1dG9DE1KUuanKzOn1jxN4s8c3MNnqFzNfXFy6xR&#10;xs2SWY4GB0zX9d2p/wDBs14N+I/7Gvhjxd8ONauPD3xRWxS8uobgM9vdiZfMRWyWIk2MvHC9RgcV&#10;+L//AAQ9/ZYtf2qv2+fDmj61bi40fws41fUdy5URwq3ysc8biVA4PJHqK/00I9NsY7VV2D5QACmQ&#10;AcAHGOMY4A6DAxX0+By+mqK0PKzXHT5k09Xuf5IH7SX7LH7Q37HvjaX4eftFeGb3RLuMhYbp4X+z&#10;XCt9x45MYIYcj8uteDwsXI2EMOoPav8AWa/ai/ZM+Cv7XPwpvPhJ8bdIh1Kyuo3S3kZAZIJG+68b&#10;43qQecAgdzX8Hn/BQb/ggx+0x+xrfX/jX4MQy+P/AAUsjNELdMXlvET8vmKA2Qp4bjA4OcGsauXy&#10;T90KGPjJe9oy7/wb4/s0XXxq/bgt/iVqluX0rwHGt88gXO24JKxZB+8CSPXgmv8ARGt0uIXMp2kg&#10;dumPb3Ffgb/wQQ/ZNj/Z7/ZCg8ea/aTQeJfGLvNdicFTHCrHyFUdhjLfl3Ffu9FN5qGCQkEfrXc6&#10;FkonDmOIUp2i7pHQx3aspIbb6g0Jc+UxLsSOv+RWPHceaGjKHao5c9M+lME7RJhjuC+nUk1m6LOO&#10;5vWt55UhYpvVznHvWlBdqzlSTk889K49bzYxCsSfUdq0IZWaPcTu57isp0Rcx1Mt46KUzy3cVIsq&#10;ugCtg+o9R7elc4shbD5xt/KrK3IfJBx9BjFZxjYZ0DzYwmOevP8AWpo52ChAfY9D15PJ6fhXOx3D&#10;SMfmJK8//rrQS82LvbA45qJjubi3O9iHOeB+NMMsa/KoO7OPQ1lTy7iq56dMY7/40yaZwQj5D+x/&#10;qKUVfc15u5vs5xyeffpUkd5khVbAH6Vz8c0mThyT7n/GpQwkX5+3GauUOw+ZHRRylXG8/Q9qsxyl&#10;TuzuxzxzWDvVUEZb8cZ/Cr8Ucnl5fgc4yMHHbis2hcyNN5WJDKcZ7e1L5qthX6iqDMA4eMbSB26Y&#10;oaV1yC3B9hn88U1FsVRmkkzsdq9GIHX1PXoeKsNKHyAcKOuKxt6MhYE5qBpo2I8xA+PX+dPkYqZv&#10;RTRljJkhR260rzOqAOQcfxfxHNYa3Tqg3DDEnj/Peqsl3JG2T849+CK6KcLuw6j0L8135fBPWs2T&#10;UFQEOPm9uR9axru9EnEpI+nNY11ePb7Y0UkAZ64wK7IYY5nUXU6pdQXcZJ2wPSqsepq7EE9ecmuN&#10;k1Rhk4z6jPNZj6sxyIwcDoPWt1g2TKqtjuW1TcdpA5O3IOac0iGESKcDnNefLqHm7QhK46gdK17O&#10;9iaXZj7478Ekdvyq/qtjH2iOmknjKDa3AqnLcopHGWqFnTAQHGeeaozgqdz/AHT6UvZB7QnN0+Sc&#10;5Has/wA2V8sWxg7u2M0x50ztI+Xv7VnPGJj5u7IGCu4fzrX2Quc1IrkyMyRHLDG4nrz/AErQAO3L&#10;nd+FYXnpG21MkepPWrK36kBTxu4z9P60/YMUpaalyWVUyXGfY+1Z0m9vmZhhuMg802O8im3yHPp+&#10;VVJJt688DoKapGbkXJpYTjGdw4I6ism4c+Z2Bq7tkjjLA/j6e9Yc7zJmThh/tfzropwJcys1tHHh&#10;nBfc36f/AF62ITEFZmTaq9CRnjvVC3u4mbMgAGOvXFFzfZQlBtVf1rsUL7mUpHi3x1/Zz+Cf7Rvh&#10;9PDPxY0SC+ijBWCcLtuIc5/1Uo+ZM55HKnuDzn8wLrS/2z/+CeNql34QuZvit8K0mIks5FeTU7C3&#10;Y4G0Ekt5eRyMg/7P8X7Ipc/akK7fpzWVqbrFavcI/CjkHBGM9wfXvT+ppu63NKeLaXK9j5s+Af7W&#10;nwV/aW8Pvf8Aw51QfbrYhbnTbrEd5C/bMZOSD1BHHI9QT7Jf3ZUhZPyPX8q/PT9of9h34e/FfxS/&#10;xR+G15L4H8bgYj1KwzFFK4yy/aI0+Vhu6tjnuDzn558K/trfGL9nrxHafDb9uHRvsm5/s1t4ktFM&#10;lnOckAyMCcZ9+hHoefUwkeSVqh5+NXtFeB+ucl9vdtzbVHGT0/GopbsIhQ5K9ce9cFonirQfGWgx&#10;+KPCF9BqWn3P+qliYOpH1BIB9q0r24kESMzFdo6gjLZ9q+kw8U9UeFVunZmhPeFmLRH5gOB6mlWX&#10;dbgSMFfHLA5H8ucVx7NJPdLu/wBacYPpU95O9rAHdwuDnceMDvXuU3ZHFUp3Ne9ubewtWv7uTbCo&#10;JeRjtAUckse1fNGlRXHxw8YvqqtI/hrSJsRKF2x3Nyg5Yk4LKh4HbPPJxinq+p3/AMbtek8JeHbi&#10;WHQbF9l3eKnFxKpB8mMn+Ecb3B45AOc4+vfCnhezsrCKwsoVhhjGECdNvGfoc+tRWxyhqx08DzG5&#10;4btEtAsEQKKoAAXoM/5xXpenq6blRzk4qhp2i+SCWAEeMjH3iT61v2VrtYzRsflGPX8PpXyGZ42F&#10;Z3ifR4HCSpqzNSK4DtslJLY5xyPxNXH27MYwaqRRJuErKMe3arhj3jIYFQM//Wrwj07FPKmQl1zt&#10;6Y569q+Of279Rmsv2UfHMphIb7GsY3dd0siAcH0HP0FfY3nW6Y3nlyRjPzfh718Zf8FBEg/4ZM8X&#10;28wacNbLGhXpuZ12g+g7E+9ceYfwJPyOvBq9WK8z/Pf8UObv9oCXa250wHYdhsyc+2MfjXfePX2+&#10;BtQEpwhjxxznJArzCwP2n46eJ7xc7VldFHDKV3jJz2PA/wAiu4+JlzFH4EvExy+0DPQEkD+Vfm3L&#10;bU+9P3D/AODbO1uk8ZfFPXxFG2+2sYncHMgUSEhQvqdv1xzX9XbTtc5LnLdSf8fev5TP+DceKe3X&#10;4mzRJ5aM1qm5DjBwev0JOCOxGK/qYh1DMbfaDkNzkA/j1zzX7Tk2Wyjh011Py3PMUniJLsakpMfK&#10;Px3NRSXSp8wO0nuPT09qz5JcptUAg1XEZUgMcAn04/GvoKeDa3PDlib7Fx58uYMYYc89f/1VSaU/&#10;MZH37Tzx0qs8bLO0sjFif4j2PSpNpEXlyHgdB7emK9Wlho2OGtiJJlKVPtKNkkhvQVVS2kimIQZU&#10;juen0rRlk2KDsL5IAQck0sU8LfIwBf6EcV7FKCSsjzp1L7mNiQsUxgLzx0qF43MhdAHB657VpvAW&#10;b90+1FyT+NVEtWZlcN6hsdfbFdqXQ4+bUpGK6MQVQAhzn8KrzShl8mQjJ/TFaM1p+5aJcFeyg/pW&#10;HcQSROTOdw68/wAvwqqaTNJ1LopSywKNrE9etYVzKmWVckNx+Hsau31u0kQMAABY5z7+lYZ3rlSe&#10;MYFelTRxSqNHgn7R3wxtfjH8AfGPwmv7OLVI9V0+XyoJgDtnQFo3jznDqc4I61/BRqvg+88E313Z&#10;6/ara3FlK6SQDBClWIwMH9O3Sv8AQu12aS2069d0JMNs8kRyAGbB+X14xmv4Nf2gLG48S+OdXtLA&#10;kyyapcM/GQCXYHb+ODg1+JeMEYw9nU/rqfrHhpUlUhOG+p4vp2oarqsDafo1oFeUfNKxwAD2B969&#10;88B6BfeHoGEo8pmAyF6N9P510vgzwha6dpSRSoAYlABIBJbvXoEdnaQW7NcKEz0brn2xX8vZnj3V&#10;lZbH9GYDAxoxVlqWE1Cf7NhRtDja2O4FV9KSL54IyQTyWboPx6ViqbtFdS2ACSpx27CuN1XxtB4e&#10;hJ1CYGCXP3j0I7/h7148aMpOyR11KsY6yPQYr5PtFxZM4aPGN2ep7+1eAfHzRfAOm+ATbzXAa/uH&#10;8yFFb5wwIySoP3eSOR71y2o/GPTtJeX7FL9rkX7igZTPufavm/xHrkuvXT674gmaacjaCemM52js&#10;Pwr28syyp7SM5dDxszzKl7KUE9WjEKwwQC4nfKx9Aa5HUdUn1GfdOTtHCj0FOurp7uZWmGEXoB2r&#10;GumVmIXp2r7A+DHzTqF2CpYIYJYy0pO7t6VhsTyDV60JUcnNAFzcyN5a8KatKsaoR1NVQxJI9eKu&#10;wxcZagCq0P8AEBz6V1egWckknnT/ACxr61a0zSNzC4ugNvXGcVHrN8sjeRYjy4wccd8UNlcrKWs3&#10;MTXRhsuMcEjvVHTtI1C6uRHENxb/AD9a3dC0d9UmFrEuXb9PevYfCfhqaO5kjtl3SgAF/T2FYzq2&#10;2NqdK7MjQfC9ugEBXdcH+I54r0bQdDsdLcyXzrOwOdrHgGutZrHwnoUr3o3XABPAyzE9v/r15rp8&#10;954hRpnjSA5PlFM84PTmuB1JPc6nbZEmr6hfX/ilre0DraQru2g5G4jk59Sa9W+E3hq71bxMdSmj&#10;GLdDndxt5GCB3rO0jwtqWkeA59UuLd3lnlZtw5C8gL/n3rofhrfXekNMbyRkkkGFBPY4zznjp+NT&#10;bqXSlqW7+GC71ubUpj5BWQkJn5jg4z68nmqnibXrPWb9NNuJnnuptoZjlhg8L65wOv61I3gfWvH2&#10;vXlt4ZAnuYVDjc20dcAZ6ZJr6q+EX7Nz+HtT0/x140m3XNqu51O0JFnhj8ynOeevHI4rBy7nZGNz&#10;I+Ev7M91/wAJGmrazOqaTEiSrGFy0rjqjA5AHOTnqB71618SviH4d+Hvk+GfBkMSxhmaVoTuQcY2&#10;L1GfUknjpxzV7xn4xkmtZ9C0yfFs5YNLE2CwPB5HYjr+lfAXxO8X6R4TgknvrjdKnyxwk43HsFH8&#10;zXl4zML/ALujq2fW5Xkdv32I0SO78T/ELTrWKXV9Sfy3cHazHksOvXn8ulfEvjz4i6x8Sr06dpiM&#10;tsMA9TuPufQ1zc2oeJfid4gCkFYj8u1RlY0/+vX2T4A+HGg+ENOhuJofMuAuctyckcn2Pp39azVJ&#10;UEp1NWfQRlVxl6VHSPVnHfCv4M2ejWX9r63GTcOOhA4Xr+vpXs9zJBBJHG5+XOFUdOOwqe51OWG3&#10;S2VcqGyPx7fSlXTYpn82RQW6/wD6q8zEYiVSXNI+pwGApUYckUV9L02G3lknd8p97HX8Kt3bSz3M&#10;fkjIY7celbGnaZLC8iOuHZeMnjmkmsJ7SRZcBmXkDqfw9655S7npU6aWyNuCCTR5haW6+ZhdxY/w&#10;k/0qzH/aF6j3FwFwP4f8PapbaO5ngEk7bmPBz6U5Y7ozpBESq9SRySfT6UOXQ3sYGozXEJIZN0ff&#10;HX/PSsCC8hZmEQK4HOOwr0SfSY2dkuGO5vT3rnv7DhhVooTu57/yqjmq87lpsX7WRLTy41+bKADP&#10;U1qPp/kWJupB985HoT6fhUGkWhO95s7Y+ma1Nf1KbUTaaJYROylsuyj5VGOp/rWL0FGL6mJPdQRt&#10;GkRyQRlQM8f4VpX1hbPj7WSiHngdD/hVo2+m2ToW+YryWI/OuW8U+LIopTBZxtOqYZ2AO1R6t6Vn&#10;zXdhVNrszWkZIix+bPp1rrfCvhi81iWPybd/LblzjAUepNX/AAB4M1HxO0d9JEURnI3tyigHGSf4&#10;T6+gr6gjbS/CttJpcMiSTEguBnAJHZv4hirxEVH4dz4rMM9cYOnB6nJto+keGNF+0W6J5j5TyyS5&#10;ZvQqSQVI6n8K/Lv4heFbnw/4m1Kyuk3SjMyBQeRJ86jn0Bxn2r9LfEHinR9Is5LrWpBFGoZhI54G&#10;O/qT7Dmvzn+LnxA0rXfG76pEfke3SNSCSxC56jsTn64xXt5FGfO+bZn51jq13ds+T7vxLdyzSJKN&#10;p5X6V6d8NfL1cjRJ7rakStNLgfMVJAwOR6jmuB1yym1tvL06ACXdkkcEg10XgvSLDwr8QLG31K4E&#10;yxkB2ztGJBjB+mefpX00qeh5Up3PqXRbINpskXhbEFtk+cVGGbHbB5NeeeKde0XwlZSahdklvupE&#10;n3mb3yeh/Sl8Z/HTTPCfmaV4TAubyP5VkGPKTnnaeQ35YPrXx/rniDVNfvpL3VJWkeZixJPc0o0r&#10;7nPKbWiZqeKfiLrGvKbeWUw2qEuIU+6T6tjqcV+ivg6yitvAOgIWA863jkIU5bLjJ/nX5Zz2TSRN&#10;tG8YPFfrZo2iWul6JoA35VobdDj+EFBkDrx1yaxxkEo3RpQm29Tr/FMgfSIooYfMdGLcDJPynjHT&#10;k1d8J6C9tPZ3cpw6gblP3RxjGepq34kT7PawRhtj/MR6jGKpW2r3ASFbGPz5iAAh7n0r5bNJaI/T&#10;uBY+/OTO8u9Q8rfvA4Jzg5GPWuE1jUNU16cafbfu4m4LA4JBGP5d66Gw0nU72V5dTkUcfcXnH+FZ&#10;GlPCb+SNEDeSSFI7EE15aXc/TYNGn4d8O6Vol4ZSXZhHx0AZvfiuUvtRi0q+mkdtsbksMdee1dBd&#10;6nIk7urbiORmqf8AYsGrok14uS3Pr1q4s2dM4O51W71OZbBTlJePcD1rrYtI02whEiRqSo++eue5&#10;9qbJaaRpt09xbhEEac54HuPz61zuqa+9xbva6fGz54LjO0fT3qXqJ36mxFe2gnaaT5EjB4QZzj29&#10;6y77TtY1+QOxSG0Xnqd5z3ORWr4a8O2kTyXd8XZto4/h3dckeorpp57K2tmluyEAFQ6lnoVSpqcX&#10;zHzL8WvAvhy4RdQvXVZoogsYJAMhH8LYx9R+NeTapr9ra2qWmmrloowqIPug4xgfjXp/jS2fxBru&#10;rzXdt5MQjXyCDnJC4yPfjJr5fgtbj/hZFppenO7qzopVjkAfxE47d/0r7rAa0Is/nzOIXxs4rueq&#10;+INKl8P+ELaK9ALXD7n288kZx+HSvKruSFUfyxtA6D/PrX078eNPt9G07T7FdrZbdkZyDt6Yr5a8&#10;tZ5ts3RTn8Kwpy5tUfRVcPyPlZBJqU8SKkfLe9ereFI21DRY3vuGYsDj68fpXjV9PbbyYz8i17p4&#10;VgeTwpDdKNyMpww7c4/Svfy/ZnxPEdTWNz6bhn/szwLHepxDBboVyMYXA6/zNfKvjj43SQ3H9leH&#10;ALlyAoIwwDZ5AxkZB7EV9T+KJ4JPhBqMMLeUV08IqjqSMAY+uK+MPhd8PdOttN/4SfUfk+dyu9ht&#10;AXgk/X37V3pvqfMxdzf+FnhXxfr/AIys/EnimRmtYcyKJWZmLEEdOoweefTiuFl1Sx0v4rX+oX/z&#10;D7RI4BG7qxxwa+n/AAx4kS51EWVjGZIfvO4+6v0x1zXzrb6CLz4nPcTxhx9qcfOAeNxIbH5EVRtF&#10;6HuL3niPxFBPJo6CNHTCkg9SOw7/AOea/T/F1afs9xwW0uCYkL4IDBXK7ie+GUj8z3r5V8MaZYQa&#10;dvMQwAFwRwPoP519fa9Z22lfAkyquwiGJZNpz5jbgNgx79wOBT06kOWp+Wv7TUct7ocFqAS6SBuT&#10;xgg4+vXpXvPhq1gTUfDem2nyGJUIYdE/d9vYY9u3WvDvj8xNhbrKSA8oH44PHNfQ+g29zF4p0KLY&#10;LgQW/mEY4+aM8HnnH15PrQ52VzWn7zUV1NjxVrkNlqT21tJ55LMPl7EdCcZGD/OuKjvLzUlcXedo&#10;P3UBOB3PvmtS50jas81ou2MZKY6hSfu4PtV/w+P7M083cgKtI2PqB7da/N68VzSuf0VhLqlBeSKd&#10;pp5h8TabOjMEQkMvbkEA/ma9H1CUWTm9uGHA4ye/07145rniG7l1cLpYZVj+U8d+5rorC1ub7Et8&#10;xkdecuc1wTZ7FJmhNqWp+ILKS0gQRpKpjYk84PGfxrnNU8J2ehx2kFkheSdtjnueM5445/CvQfsO&#10;2ABflBxXP+J9TttOmsvP6hz7kADipUkbSdlc29C8O2WnxHzPvnqD71W1HXtL0mVllf514CrzzWPp&#10;914r8dmS10G28qKJsea2RvHscde/H0zXXx/BbXNQktmjwwcjzXlcBUx1buTjsMelehTp3RxVsdCM&#10;eZs8W1y01HxfqM0ZuJIbOXaXQclsc4yegzyK77RfDNrp8araRl5EHOBuJB9a+ldL+E2m2CpLclJJ&#10;IsM277h9Mgjn8eK7KyXwNp3lw3txBatkBcFRz2AA/P1op4SbVz5bFcS4WjpF3Z434c8H6xLsmW3M&#10;MKgsd2Afm74PNej2fw+F7Mq6nhhwQQWAH16VS8R/Hv4X6BqkmlyX6XV7ECfItyJGAxwx5AOfbOOp&#10;r5q+In7c+keGNZg0rRbUxNOhBkmUPGGbo7pw/wApHZu/Q16lDLE9XqfL4njapKTjT0PsWLwx4b0W&#10;5S6vUQMrA7pG7D1OdvPvXzf+1d+09pHwV8MwS+EVW91S5mESq3MSJg5ORnJ9Mcfzr4I/ah+OXjKf&#10;R9JtbDUhbfaJWuGjhJ2FUClCckjndnnJwO1fGfxO+N3iL4nWlhZa8I/+JeDhowQWY8EnJPb04r1a&#10;eEd1ofL4vN5zbcpXueuftDftJ33xz0vSdPnhe1WzLSTR78xmQ8AqDknqSTkdhjjJ+S5bjks3ArNk&#10;mnlySaWOF25Y8V6sY2PBlNsc1wZDgVGIsNk1p21qvJbin+UqnbVEFNIg3OKm2kVbEPAI6mmtERwB&#10;1oApbiSc9KAqt0qZYyD81MddnI70ARcIeeasRGBz+8OKqHng0YI4xQBqGBHO1SNv51UltsttUflU&#10;KM4YbetX0nmIw459aAKYgx0qMxMeT0+tXt+7K1Ey7RmgCoYgvvTipHPrUqhW5pNuVwaAKjQyE89K&#10;UrsNWfLfoDmmsMHBPIoAau5sZqd5to2r+JqLzM8EVJuVhigCAvnkcml80g/Mc0FVHQ1XbIJJ5oAt&#10;+ZkcVEzMR6U1cjg0MNwyKAIGDnr0oEeeKmCvjmmAkHigBgBVcelKpyKecscGowRyOmKAFLbjgmhA&#10;Twe1KBnApct3NADthOMVOsG8cfnVQFql8yZQADxQBsWuky3DYjIVR1JrpI9O0zTod05EpP8AP2Fc&#10;el5dJH5Yf5TWrYaVPqLB4yfUkmuepK25pThzOxe1DV42h+ywoAv8qw4leZ+K3I9FaW6Cnqp6V1tr&#10;4fgV1x+Nc8sZFHVHByZzGmaB5+Xn6V0kPhXTpVLMmdvrXUweQpEbDgVchUHIWvLrZhNu9zuhhYrS&#10;xwk/hiylUqibSvpWSvg+Z2Ow5Uda9bSx2/vJB8tRi2BQyjpWKzWpHS5bwEJanFaT4H04uXv23bRn&#10;B4FdxbSaD4esmFtCu5uvc1KljI6YHTrzVC+0+MxEN+dZzxcqjvJmsaEYaRRgah4lvrttsUQ29sda&#10;ms9BvL+P7RMNue3enWNrAXEY5IPevTLWPagVeSBWdXEuK0JjQ5nqZemWqRJtlX5hwMjNXxGsrMrr&#10;g561IC5BLDkU5T5qE4+YdBXl87PRULjPs6ImB17UsUPkOWnwS/Qf1p8UJZS03y49KsC3M8izHvx+&#10;FJu+5MqJDJE0eGTjd2psNs6nc449qu3EYd/kPyjP508s8ChG6EZ+lQ5IUaIWtuVDbRnOetD20rc9&#10;qsoDJGVQ4J6EUyPIhwCTjrWJ2qmiBrbykLNU8CQTR7GVd3bFMBaTMcvGajt4PKm/dAHHQ0zDkRaW&#10;3CJuOCfemyLI/fdt/HFaLxxLand36VXgZChU9zSaNVHQrQt5EREh+YngDpU4nLL5b8ile1bb5i4x&#10;T2fyo8tUOA4ysBi3jZGcdwKkaILGPOHJ60sUDNGJSSG6/hShvnwxLZ9e1ZhKpc+ltM8Q6vbSRy20&#10;gCyjHzc5r0+C2u70DUbsryAODzkf0r5I8DQv/ZIsb2ZpZY2JXPZe3Ne16XJdamsdvFOQE6YODXmY&#10;ig4tpHrUJ31Z714d0y/+3llbfD0//VX0D4Hj02e4FjcASDqQ3TI/rXzpo2pXVk8UVxIABjke3XI9&#10;x+NelTSSz3sclkEjmXax2n5DjkH0J/GvAxUm1ZHo+xTVme6eKdAtrOIeXbiNW5IA4wa8H8R+FNMu&#10;dRjKAoEORgcH1H4V9R+GvEEPiTRvstwglnCjfGPmYDPGAevtXzj8WrrVNF8QPJBE0MKbeShVWBUH&#10;jIA7kH3yK5cNXmpbmVSldcsS7Y+HYrZ0uZoAEQcOvVR3wf6V9UeCtKGsafHpVg5bauVz94qee9eI&#10;eDZh4t8MR3r5RVzkA5OV6jntnivbPCNy2leKNJmjQGGUFCE4KrsPyD0JIAqcTXc9GzgqylF2Z5/4&#10;4S4+GVzDE6s9pysuMFs+ueOORz0Fa0EGnvpCX8Q3goXjYnkE88+nPau2+NM+m3Oo239oRb0lUiIM&#10;D+72/eO4cAEngHqa8U146j4eiTSnBlguoz5MwBKg4zzjgEema51y28y414tWe53mra5ar4L0u6jz&#10;HcnfG53BmL7vm2njIOD2GBWfeaXd6z4eEhDboWJjDZ+U98Z6rjp71ebwK9v4R8P6q5+0ThGMoPRd&#10;x3FiehBPQD8q7jw3cT2mpx3TMrKvOD0zjHStJtc1zKhdRsjwvw/8P/Cc+uDU9WhSS9tgGIkXdnPI&#10;3H04zjpX09oN5FbzrBBbKouONyjALH19f85ry+6tILbxjqVxboY47jaRx1YqCTz2HQe1dt4T8RQw&#10;SWulXyiRvNxtPAbJ4wexHv6V34PE391nBmNJtcwfY7fSrO9fzCkUUkm1M5VNp5x/hmvJdYMV/Olx&#10;bx7Zn+9z94ep969m13QdT0bVrm4DfabK/lMiqcExlsEgjr1z1zjPXFedeIpLeHV00iYbZUQSK49G&#10;7A+nFdFSSuc1FvlR+NX7cvheTTNastQfZ51xIQ2zIz8h2nHrgYJ6HFep/Ae5tbfw7ZGOIovlKnzd&#10;yBgk+n+FYn7bty83i+yt9XhaGOV8KTzkIuAc+hyWHsa3fhlG3/CKC6t495IK7WJAwBg7vRT3NfU0&#10;6rqYOEZE0qUVU5j9uP2XrS8T4PW80xVla4ldCoxtRv8AI+p5HUV7rp0CiWTeu0ORgdvzrz34HWVp&#10;p/wj0NYIjBGYASuPQBVx6gKAPwrutanZGtbaNhE127KvIy+0Z49x7etetVp+6kj4urd1pt9Wc941&#10;VJbHy0fy5gcxt2yDyD6jHbrmvyd8X/GHxVN8TL7TNQsUt7SKV4wilsledp5z94Yz1r9TPFFlFFZQ&#10;Wc8h81Jg5xydpByPxPtX5FftE+Gm+F3ju7v5JzJaaji6Vm+cxu5IdCw6gHGOOB9Kzw1OMpcsj1st&#10;+Kx9Q/DC2sfE3wfn0O+hSX7RdytJEy5AKspRj+Aypzn6EmvrT4T2qaPpbeHrz7sRMkQXJypHzAkg&#10;YweAvTHOecV8Vfsiahbzaddx3t3mXUJt6wk/IPJXkj0Yqy9ew45r7Z1DT2hvrTVYCQtsWVgpwDkd&#10;SO+M/TP0rjzNctQ9CUFF8rPVre+WPEOcjdxnt9K+Wv2idU0PQvHXgPxD4pQvbQ6oYYWBGyOaSNvm&#10;Ixz0XPr8vpX0LpV1b30sZd/vHv6jmvkv9tqyS40Lw1dzOiJBq8coY548tSSx7cZz7gY9K4aUmpKR&#10;zVKSaaPs+Haz/akkyr8/nzW7dAqOCQccE+teaeDtV/tPQrPURhxLEhAz97gHcfQsCDXorXwlUiQF&#10;1x2619TY+flqcldvKoIfLdycVx15C8hLRsQAc47fj616DPLtDFsLuzj0/GuSu4XEhVj83XjkHPf8&#10;e9M46sGcVqAWFjuBxjPTNfE37YGmWr/CS7vJ41k/fR+Xkcxtg/MMdPqf6190agWikxJ/F0HtXxn+&#10;2NK0HwYvrIKWW4ljDEdgrAj9a6KXS4fZsfiBqy8mKQDdnNYrSIF2j6cVt68yC6MJJLjljisExy7e&#10;mQa+npw0MIRuUTHJyByvepIDtcR5yMU1o3VSknbkEVbt13R7QOfeteQuMb7nO6jCDMxQdaqwW3yE&#10;MOa17qEiYsTmo9u7k8Vdi1FGbOGhi8teFPWucv4fNtmAGTXTXe0AjqegNY7KznaORQXHc85f5XI6&#10;irKTg/L61NrFtJa3JyMA8isiJ2aQYoOiL1NmS0ju7fa9VFiNuoQ1ZgudhG4/MaWfc7hjQayV0Z0q&#10;K31FV+p5q0oy53Dj3qo+1jmgy5GTsybeKrON/FPXrg0rJj3oNUim8abwe4qMJk5Yc1YaMHkcGkXP&#10;3RzmgJK5S+WMe1Oj4fNLJC/OeBUPIagUY2LwOehqCVsoTnFSRkMMdqbOgdNq80FHOkjzSKeNholg&#10;ctvB5HNRHeBmgC0u8gA1Ew2tmpo9pQEnLUjJnn0oAiyd23HXqamCo33O360KybCMfnTUbDYPSgCJ&#10;kYvUiDGMmpWQOCAcE1EgC8HrQBqY3gN29qqToRJleRVu2bBC4+X3pt5hGI7mgCg0ijAUZNWywChs&#10;8+lVAMsDU2Nx2/zoAYZMnJqVJOeBzUJ2huBU6ruIUfnQBbNwQmMYJqJpSODUghyuSeRVaSPB4oAt&#10;o0eMZzVlZT+FVIkyMAc1Mqs3FAFdnfeTU0e5huHFQy/u3K0pkAGVNAFi7ib7P5gPSub+7nua6Yyi&#10;W0YHrXOOAppgCswfJNSZzyOfrUGVzg1PGMda1smiKhLGzL3q6JcctzVHqfSrUMWR81ZyWoQNOBWu&#10;GBXpXu9l4qeLwEnw/aBI42lMm9QWZ3bocE/e4xx24rwW2keB/kHQ17x8DvCmsfEj4maNoWkhd0d1&#10;FPIzfdCRNvbOeCSFPFLnhH3pvRHXhKbnUUUrn+hn/wAEL/8AgntoH7In7Ken+ONf09YfFvjSH7df&#10;TyYaYQzEPDERj5QVCs2Cc8Dsa/cCdJIyfM+VT6V+P37F/wDwVM8AeK9P0v4S/HxItA1G3hS1ttSC&#10;hLeRYgEUSqowh9xwRjp0H7GSXlleWUd5p00d3bSjfFLEwdHHqCMjFfU4HMqOJjzUXdHzOeYStSrP&#10;2qt2MK4IkjKkEjnr/OuY1CJblDCwQx9cMAe2D1roZZ3iRjcdfTrXM3s0e8iPP9P1616MY3PIjKxD&#10;bC2soVt4EVET7oX5R+Q4/SrLXcaDJOQDk9OlYUkgWQsTx6ntVWG5BLJJyO31rRUbjczoJLth8rHC&#10;9cCjz1dgTj86wnn3Dc7AA1UnnV8FX4x2/wA8U/q8Q9ozrTNvwkZxnjPt6cVqrNuCkDjuO+K5WykV&#10;YwqkOSc5HYmtMTyF9vc9Ca461JLQ3ps34pPMclG3D8v51dilVSFcAhqwUXEZKc+uTzThdOCNo4H6&#10;1wOFzY3GnCyMu3ap/X3o8/yVUDnPBH1rAF9gPDIuAR8oH8vxqe3uVji8sNuPTFCpXHzG6k/z56Ac&#10;/wCTU63gDDcME+nNc0LzA243kcY6cfyqyt1CoKr1NCpXMZ1DpFlGcNkE9jVqNiCdx4Ncus3kIAij&#10;HQY/kKtQXb52StkdRkdunb+taeyCNTudJG0qNt+8DgY9K1LdlSMkYAzyR3PuR3FYFvdRSlVJ4I61&#10;oR7EOyFic9ial0jQ1BOshPc+lSZyRjkd6zY9ig7G+Y4z/wDW96ZLKsfzbue2emfWn7Ic5mmzFsKo&#10;y3YE/pUc00cMg3fN9axmvHjyZTj365qCS6Rid/Xrz0zTVIy9p3Nme6QYLfWsa91OVI/ukgnGQRx7&#10;9Oazbu9WJDI546n2Fcdqet4lEURypHJUg/pXo0sG2ZTro3LnUo3crHJx/Fn1+v8A9es1rpEDGRwQ&#10;ckknrXnk+tJuHmSDC/xHpVePxFbEBhuZexA7/Q4r1aeBn2OCeKj3O1uZVLZ27Ce2eg9fWsC5klTL&#10;RtwP6+tZraxI+ZGO8nkbjk/n2qq+pM7BWGAOc/WuqGEkt0YvEp9R8mrXLXJV2bGNo28YJ9P8c12F&#10;nqLNgO3P8OeDnFecgzNKd4DI3IY/19K1YJ3VBEDwvINaVMPpsEalz0WTU8p8xBIOMkfypkV9LKwJ&#10;PyjiuBNwIWzjqcn/ABq9HqttD8vnIr4zgkA/kTmud4Rl+27nbTXKKxmcjAGdoxms9r+OWceU2d3U&#10;dfw+teb6rrsd1mRvm5xgZH04PUVa0q42xiUAcEjFX9Rko3ZmsUnKyO7ubtoyQinb2z1+pxWNHeQx&#10;O4lB7HOO/wD9arcU66hGMgqVGCM5FYF3cIrEx8gHB9K0pYZN2aJq1Wlc6jT71rwGWEEbTjkfrWwJ&#10;1H3G2sOvtmvPrHUJEfy4PQ5bOCAe1acV0iII1Zjkng+p75rOphGmOFe61Ogmn+QojYz61QlfzozC&#10;pBwMnnpnise+vMRY6N05P61krcpcuGZssfwzWtPByB1zohHJEh2DB6EUm/ehEjE9uRiobWYbP3zt&#10;uyQM5P607UHhWBpN2cDp3rSNJoblcwpJoLYHywU2/wBfSuI1zWRHdNArGQDBJPXJ5Oc9qu6lqKKz&#10;oCW5yM9gfWvO9RkeWdpifz5yfWvXw+Ak9WefVxSTsWLq6inBjUqQeqqdwFeZ+NfC3hzx3o9x4Y8Z&#10;2UGp6ZcDDwXUYlT6gNnH1HNdh5ZtyC3GR27+3+NZkpzJ5rcZ4x9K9VYRNWkczrtO6PzR8Qfsq/F/&#10;9mvWtR+I37EWtOLOTNxdeFtRffbSEcsIGckDI6A8+5xg+v8AwV/be8CfEvW4fAHxKtZfBvjZdqya&#10;bf4RZWIyxiJxkdwB2x07/Z0kblDKCAV59iPSvmr44/s4fDH9oLSodO8fWCR6hav5lpqdr+5u7Vx0&#10;KSKMkdyDnn6nMwy2rC8qG3Yc8bCp7tVa9z6VgjMj/MwwvzBwQRjPXPSvFviDr198RPEn/Cq/CE/l&#10;WzIX1K8jBxHGCAYkbH3nzyc8c4zX5r6v8Tv2of2SL/UvhZqlxcfEDwpDCJ01Kzhaa+022YnBmjGA&#10;wHzDqCOvpn9Kv2YvHPwY+I3goal8FtVXVlYK9ysrAXQdgDmSPAbOT9BntVfXV8MlZnNKhbZ3R7p4&#10;P8JaR4Z0WDRdIt1t4IQAiKAM4AGTjvxXrugsLSMQ53bj0/z61iW0CQw5ucNuAbjnr/WtmyVIXE8w&#10;yf4c/wA68/F1ubc7KEWj0S0cCIEtweeakklWJgI0+ZuyDgCubWW4LGNskDBwCOBnvwePSnyagLZj&#10;tyMcn6e9eB7PXU9mMlY6tLzy1Erc+o9vSi4v2VCyHfnOAMEZrBSaSRPPT5l9CapyXiPlI/ug96tU&#10;ROoXpL5n+ZByPvE/0r43/b41Qr+yt4ms5W2rcxLGACN27ehBx6HBGfXivqee8jhQxxdeowM4PrXw&#10;J/wUXuY0/ZV191bzHlXYSRyCORlj0ANYZnhm8PN+R0YDER9vFeZ/B34N8m7+JWuahZuzq08sm5v4&#10;9zkFvbLZIFdr8U9//CC3aKdpXYw9zuFcN8L5N3ivX2+Zo4pyInI4ILvkA9144rpfizdwP4TCOuf3&#10;6gckHdg8HtggHqK/LnE+8P6L/wDg3K8MyTfBrx/qt3GymbVIxuUhgdgZPy+np71/StbWxZCs2Sx4&#10;56fWvwr/AODeTw3a237HmpalHLuM+s3Kln/1mRJITx3Dcc/7OK/ff7AVAYklRnK46j+hr+huHpXw&#10;cJdz8Y4l/wB8ml0OYns1GEifH971p0m5G8tHygHAPatyTT5Y3CshPTBA9fWqc9m4ckqT24r2HG54&#10;tOTOeMiOSWHC+veo2BmO88YraGnpIvlgYUdsdKpmwJjaJTgc89+a2psqbuYM00kmfIXLEYOD/WqM&#10;15INhQbWXsf89K6OHTLiNWHygsOi56/lVM2EMku8Btx4II4/CvRpNHLOLOckmkXCZ4HIA469BUi3&#10;jPEIi+CpzgnjH8qvXGnOOIwGJJGRyaxpbTyyxlBx7jFdkbM4KlzUg1BIlDfeB46DOPX2NPnkgmUt&#10;IOD261zP2e5VTsJpszXAYLG+D3z3reMVsC8y7LEGKrEoXqCOxrHnsVE25V57Y7+wqV55kbfNkqvp&#10;VeSVziV1+YdCOtdMZWOdo4jxnBeL4T1fbHGxjtJW+dgPlKn7uedwHYd+K/hy8T22n6T8WL24hf7S&#10;v9ozEADOZPMO7OcfxEjn05r+4v4h3bxeBtdudgaSKwmdNwGPlUnv6/pnNfwt+O9QePxnqOqXUSwy&#10;pfzMQpyN3msQR65ByfrX4T42VL0qcfJn7V4P0k5zv3Pc9M8OR6nqjyBD9mX5hk4Jb+6Pp1rn9Ynt&#10;Wuv7MYnoTkjp2r1jQpbWXw7BaxtvklQFyOq5GevYV5vrFnAjTeYpkbJKHuOf8gV/IGEquVRp9D+o&#10;8XFRpprqeefESXUtH8MtL4cInuQoVUI5JOBxj06+nFfnT4uTxompBfFufO+8AXDYDemCcD2r7p+I&#10;/jrT/BuiHzWE18+fJiBGc+p9AK+D9S1G6vbifWdXk3zyHcSe59Pyr7nI8M0nUkj4HiDERdqa3KBk&#10;jtI/tE5HTPPNcjc3LajPuHypnApbu7a+kLSnA7DsBWZNJsUqpzX0R8ixt2VXhTis42sn32NRSSOG&#10;Ak+v51sWcbXC+UBnPSgRjNAWlFTrbz+aERST7V0FtoV/f5ES8g969BttDttNtUMq5fADDvWVSpY6&#10;aOGc1dnCJpE4UM4yRW7punvZYvrshVPABPJ/CuvvYbTSYBcXhwGG4Dufwrz6/wBYfUJt4+VB91fT&#10;/wCvVU5XVwqUOV2Ne91Le3lQjr6UsHh29ugJXQ46g9evqKv+EdGkv7yMOvDMBuYcAe9fU2meCoL0&#10;RREeVbdCScbvx7fWsa1RrYuMe5wnw18JvGWuLdVwQFaWQYLD+IL1/wA8V6h4mv8ARfAujrc2flq2&#10;7aFz8zlvpn6nsKv+INa8O+Hp4dA051S4dQVVOQAeAT1x7V5n/YNz4x8S22m3QDxtKC5JxtQck89y&#10;Mj3NcUpN7msdCGSWbVYld28y4mwAq9RnoBn612mvaVp2hi2t7BdrGMFlC4KjsSPzpkmmWmmeLxbW&#10;RDGFhlwMAA9vqM4P/wBatjx1rmoTuI4Y/mYhUbHzGpNowJte1vUE8HWlhbSEJblnKnjk9M+uM8Cu&#10;L8LaH8Q9TvrdobZpra7ztJIB+vJ6H3rqvCHgjxX8TJv7Nt4ZYkik2yuVO3jB7jB4P+TX3kPDuifC&#10;DTLKSNhcXCKCuWDtvI5UDjI9c9PXGKh1UlqdFPDSk0o7md8G/C2i/CzQJ9X10AyXUpMgkIyrADhC&#10;oORgcdcc+9ZHjb4s6z8QbEWUCixsVYrhWJkkUjGScArn05wPfmuT8ceKtQ8QhzI4igc5aLOAB68k&#10;8+v4818a/F/42JotlJ4T8Msv2x+JLiNtwVT2Xtn1NeTVqSqvkpn3eUZJTwq+sYvp0/rqexfFf44a&#10;H8NtJOj2qpeao0Y8qIHIXPRmxx05r4U0vw54q+LXiVtU1l2lJPzEnhQTwq+grR8GeA9Y8X38eq67&#10;M3lu25pXG52x0wD6/lX2l4T0Sw0eBNO0uEKTwzd8d+aynOGEg0tZM9OlhK2Y1lJ+7BFbwb8N7Twn&#10;YgxhXbA5wB/k11t5OsXycHjn1xXSjdZWzpO25TyCepNchNaPcXH2w/KvoOcj3rx5YqU3eZ9xTwdO&#10;lDlpqyKInSW4ESjpzzW/pvnAmVUEhXJ2k9qzZUht5THs5YD8fxrUt9HvrT98j4BGRzyM0lJMVKm2&#10;zXgubhnBB5/kD2FWp0jBCzuRKORt/r9aqQXFto9qGuwZN5zyOefat1rVJxHezqFJzg55x7jrWTh2&#10;O2UeVXFt53RDtBx3zXbaNBAkIvXYbiM4I4FcLeXKwRNF1Tpx3zW1FcXVzAsBB2IBkAdunPtSce5j&#10;GrfY53xDr0lxcvFp68BiCSTye+PalsZUjheVQRgcE/56VNqd1pEEbRsv76U4wo/Wq0cN5qSvCR5a&#10;KBjjvWyRaZYsLp7zzIJG4HJ9x7121vdiHTDFbjgHk153pai1ndbsjJG04+v616NBZm6sSn3V9uPy&#10;rKrroXy3M6505tathKV2Lk5J7Y7iuv8ACng7TLq6+y3LMmBvfbgZAIwWznIPSp7a7stP8OMP4gSq&#10;hhkk59PQH8K56w8RQ2UvnXK7VlBjkZhkhT1/4Ca5I03zJnlZyrYadt7HvB1C1gtzp+j7UjXq6/xE&#10;9cj+Z7188eOvidonhDzUmcTXMYJCsDhgeQPpXA/Ez4/aXodk/h/wOymb/lpIVOcHrjIxx6A89OBX&#10;zINKutXh/tbxTMyRyndskb55M8kk9RnsOw9K+hy/Leb3qiPxKrjbXSOh1LxR4z+LetFBIBCCAXIx&#10;FEgPQDv79ya4v4j+BvD0JaDw1KZriBd00zn5XYjkA+xz0q9HqDSt9nsU+yWyfKI07gcDNcp8Q/Gm&#10;neHbCOwkZZrxl3rEP4Q3Td6fQ19XSopaHiVmlqj5uuPEeqWl4Gt5DDLGcAjHb6/rWRc6hfXNy15N&#10;MWkf7zk8n8aqajc3epXL3txyzHJIqDcm3bIwzXaqR57qtkd5qTFyqDgfnVFLxp8bx0qC6nXzDt5r&#10;OaRj8sfBq1BEuTOkfUsr5K4A7nPJr9iYxPYL4X066IkZ4reN0j5UHYob/DPfFfjRo1lJe30UAGSX&#10;XOfr/Ov2enna51rRbdyq+SsSAr6BB69z3xXm5lD3EzqwesrM2PiHeWkK2t2ykSHekjZ4OMFePUZO&#10;T70nhOFYr+GcMZCuHb6Y6VT8eR2+sXNuJpAk1vuKoMcq2Bk/XbXP2msTeHLpZLeLzZHG0KM5OenS&#10;vjsz1SsfrPBcOWMl3PZW1a1sJ7q6vHEKvzuY4HvXj+kafr2p6jd3NhN5UGSQykAk5/XNaF/4e17W&#10;4G1i+kKRcERN3Pv3r0vQ4LKwsVCKIsL8wPA6f5xXm3sfoNON2jKXTUNoTGA8rcHd1x/+uud1PVpb&#10;BDEONvUqeR9O1VNb8RWt3IYLaUxNkpuArJlguPs4/e73bjLc1cKcmdM8VBSsmVtNin8SytqeoRmB&#10;EJGCc71XIGR6V3mpW1jaaF5tuQH/AIcDp7YqnatFpdmJpsbVGDk8574rnDNqvil5Le0TybWPGGI6&#10;88fXP6VhU3NOdm1qOuQaTBHBENzy44PHOOprFeC+1YSXF++FYAIo7Ed6nXT4YNTknuB8wRVJJzjH&#10;cVm3mt2enAqZSM8AgZJJ7U4xRhLEyjqcJ4pF60UYtiFcNsBk5z6V5Np1pqUHxgtBb20aOpSTzBjB&#10;2jJJJ79eK6f4jz+Ib20s77SodywTmTnr8o4JH8xXP/CibW9f8fXWo+II3iNtFuK7SB6d84xnjk5r&#10;6zAOUaN+h+LZxTvmSUV1/U1/2gb1biC0bJ85pCxOOOmK+a4IXlYmVzX0R8eHt2tbDbzI0j/kAK+e&#10;4lMvB4p4NtU0e1i/fndmZPoV3OjixKlj6nH1r33w3YSWvhC0tl4dEzgHjceTn8a82sNjPsAwPU17&#10;xoOnRSaCkUjf6xQDt9+lfTZVUte5+e8VUveiketePLSFfANzbpF+9+y4Cg4GQuW59hnHqcV4RoPh&#10;9tU+F6Wcg/4+CwCqBk/vcfh0/Svp/wCK8UkfgO71DHJiPU9QF5HfqOtcF4CWzm8I6XbIm2RgF24G&#10;CWYkY+ua9FnzcI9zpPCHgux0vRHtkUReXFtOMAYA5b3NfIvg6Br3xozxHcy3JPznqNxGfrgZr9Cr&#10;rTHttBuGYAMsTlc9M7eP1x9a+BfhjH5/ilShYoXbBIwSxz19OcZ9Ky5ehrM+7NA0+COIiU5QckL8&#10;xOfT19q+rfG0E0Xwkhsour+TgPzkkFuOPXpx0r5u8PxuqW6IAgTAJ7cf55r6c+KE4t/BlpZQxtE7&#10;unl4Gdiqh65PoRx61UY2M09bH5U/tAxNHqGlaXK4KTXkfyDBJbHCgHr1r6h0F1ufG2npEoKC0Bx0&#10;AwuNvfH+TXzL8erKNvGPh55mZnk1C3GMbvmDDBA6nB5OK+pfDdott8R9oPEVgZCrDG4swA/PpkHm&#10;lVfus7sIr1YrzK13rNnE76fZKJpmyWIIxyep96rW2kT3m251KQhI+Qqngk9z9K14fDum6ddS3dnC&#10;oZxtx7DkCozc2+mae3mtypLMxHr6+1fm2Lups/o2gkoJI5vULNbaGW6AC8denT9TWkuo6Xplol5q&#10;Lqi7QSx+nQV5l8SfiBbaV4PvtYsoXlNuuSzcDqBhSCcjmvnTx58bfD3ib4MTS2reRqrhIhB94hwy&#10;5bPHyke1TQwU6vwo4cXxBh8O7VGfZd947jaSOw01M7yB5jD19PXNVDdeBtFsrvxH49lnn+yoXbao&#10;KjB4AzgYHTORX5O6P8ZfH+hWS6VZ3KtEnCbhllz6HPA9qy/EXxJ8a+K3aPX9TmmiYbREzHYq+g9j&#10;719FSyOENd2fB43jytUXKlZH68+H/wBpH4fnwFdeKPCKxpb2KlmjlOxuOfmHGPT26emeH0r9tzR9&#10;V8E6hrMsn9k6hEpCWpAcyOThTGeM8c5IA7HmvyF/tARLIkLmNX++ASA2PUDrWTc6op+UE4rujl8T&#10;4zEZ1iKj1kfpZo/7cuu6lod3H4umlW8jDfZ9vMZB6ZOAQR34wf0r5V8J/tG+I7HxBNd+LJpL+0uX&#10;LyoWORnsvOMfWvl2a9duGYt9arM7NzmumODijzpVZPdnqt58UtaHjmbxxpkhSdpnkj3c/IxxsYdw&#10;V4IrE8ZePNX8ba9J4h1ILHM4VdseQqhRxgVwiuCM4qwsZbkd66o00jFq+5dvtY1TUQiX08koiUKm&#10;9i2AOwyeBVQQMRn+dXYrYngDmtVIGCbyVx6d6sZhrA6/eHBq0kDngDirTOrdB0qVQOPWgpK4xUO3&#10;cD92oycOGxk56VbwMFfWo/LCDf1Yc0FWRYIjYcAYqlLKA2B+lKZFVPmPPpUeMIWIz/SgzIXO88da&#10;Y28rtxTjGcbx8w9qmgbBDngCgCtHbXDMH2Ejrk1I1vOW2hCSasT308jY38e1XYb6WOMMnJ9TQBke&#10;WyN8wxj1pEcs4Qck1dmW7vGMs4qBIAjA9CKANGDTPO+Tftb86ZJpEi5VX3Yqn5jhyxJHpipmumKY&#10;YnNAFR7SeE4cVEcgcjFXopiGG9s1osLOU7sYoYGCCoB9aVVVvlJxWnLpucvH93rVQafKwwD+dJO4&#10;FExioydnJrRlsblBwM1RKMODzTARVByTUZ6EgZAp+MkZGKeUdRgDigCPaTUbgnpQzdh1qQAlcmgC&#10;IB6QHaeeae6suCDnNN2kmgCQ89agEeR7VP7d6XDdh1oAr8oelLuHf9KlZWwc/kai2kdaAHBQ3INS&#10;hfWmKNvXvVgIO/NAEQUs+B0r0rwwpjt2bruPT8q8/jEgcHGK9W8KW7OPNx7YrhzGVqTOvBfxEarW&#10;casZY1GTjJ71aii3ZVQCQMk1rR2pDF2HA7U4wK0mFGM181Koe7YaY440EaqMnrUzW/kqHxgVYNtk&#10;hDkYq4ytI2wjiuaVTULGbbSrI+Wztq08SkExDcDzirqWMEC5bn2pU4jfyxzWDn2OiK6FKKXcgQgj&#10;B5NV7+ImHzPfFa1uUwSBjNPnCTqUK8HihVWinRucdp1o/wBpEhHA5rv7Vo9gL9Kzo7SO2ULGOW9K&#10;vBVEWVALL69KipLm3HGkkSSMj5Yjaw6AVX3RBd0bHNSnYqB8ct19BV2JIIlDBQT1zXKaJGe0rL/r&#10;Qcn8a1UCBdvO4cj0qJFSTc/QCraSqhV2GR047ig25boozsUcFvu98c0xJElJMgyjcVJ5E7SvGcEc&#10;kD1zT7WNAxTbjb14rSMtCHEjtCFmaMZwvOB71YZWbPlj146VZEYX/Vpn19SKh2s77m6jpWM5jaaH&#10;qirh5OmPrzVVZWjm2r8wP6VcMbvhXAHr3qeBYd/+0PyxTi9NSLXKmUkZlJ4HOKfHbbU3McipZdPF&#10;wW2celWxay2yDec7fTmhyHJtdCrEJAMMOCeKfPG6xgEc1NFsZ8ua1XtHkQFf4exrFsRnK0kUIJPF&#10;OghF1lc4Jq8ggCFCm7P3s1ZgtNozAPl7gVEpWAu+H0/sifF2jAMMZx2rvNIX7FqiXtoTtfqD6/T6&#10;966688JtJcNIBuKdvX8O/wBK5Q7odQMU8UlusZ/iBH5ZrklW522ejF2PZYL2e6tdkagyep5rsNB8&#10;aJp7xWN9sATjJzx7Z7V45oniW1in2b949uvFd5qXgOa4WHxDpUm6OXDlV5PPc9ee2K8etQS3PQp4&#10;lvY970fWvEvgvxXFqNnJ5lldAndjK4POAw+mOucV9HXXiePx1py2l1bIrR/fUrlTn0znOK8L+Fui&#10;+K7jRfJmgL2pIEYmH3N3QgHkjPPHSvqHTPhrr1nog1OW33RjG9oCGYN3OByRn24rw8VUUZWRbqM8&#10;6stMTw7BHp+kR/u9+/YBwNx6DHGP5V7p4NtIbjV7YTxqyySIi5H3SWA3f8BrzzVnjWSCeEgqH2uR&#10;7cEH0IIr0KRrrTLOHUbUr5sJBx9Rxx9O4rh57nLVXUufHvwmja7YXce826xlAv8ADyTn15BHHfBr&#10;5l8Tarrdt4dj0HSJ0OJD8zAMQM5HHP04/TNfSvxE8U/2h/Z5lmJM8Idosn5WYdSDj3FfHGuWH2K3&#10;d5NylZmMCg4yOcL+VVGN3Y56EGz6F8JeLNTudDfwhrKeXAGxbuoyChAOM9iCOg7d+TW9L4YuLaPz&#10;JZCDG26PHcf7X59OleBaX4nnv/C9jbuRbMXMYlbKCNl4XOfQdT1717PpXiHUGtzpOuyB5LXAMvXe&#10;G7k9/wDCtIo7OUtxxC4ut96+YzjJ75zXozfD5JL+1vrdHHkOrSocYb159683uYrqF/tSf6mU87h7&#10;dq9p8La1rt/pFtb3n7u4kkIRzyHjJ+Q4JPJ/UY9a78NC00zzMYm4M8Q+OXjy88C60nkETC5U4Bk2&#10;lCoXOcqcrg/gfXNeaeHdV1DxJYx6nqrmQTDyxux8oU+oxx3GPWof22rzQY9KK6nH5F1lWimQ5I2g&#10;KcjGDvJO4emD/DTv2fLvQNZ+FVoI0Ju4/wB3crIScbTlWUHswIOQM9M16GJpPlc0ceDs6fMz87/2&#10;2oZRfaZpl9Flra7dlkUHMisnyFuo+5jpXrX7PmpafdyWuj3cO5p1+7t3KSOcH2wDnP8AWuJ/bk8J&#10;eKLfVtI1a0jZ9Ka5kjcp82x2AbJPXHYD+H6V0vwA1qw0DXNKS/CvLIxiAYkOd4OdmOd23PT3r6XA&#10;xvh4o6JU18SP3K8DarbXOhweGY0ELWNvFHGowAUZSRnHQ8HHr9a0NX8IjVtb0fU5H2XGnSO0J4wT&#10;IACrA9VOB/8ArrxLwF4hTwp8Qrjw7co4iv8ATllWV/8AU74nyiA84faWJHHH5V2ureKbrxWmoaJp&#10;8ckJi8spk4ch87thGCDkfhkc5r3Z1GrNHxWIpWqNoyvFaS6L4i1A6u0nltdrFbqykHb5YfcvYqcn&#10;GM9DX5c/HvV9R8eTy6lfzpIsYCRj0ZSRjtkYxnjrmv0rax8T3/wZ1A6bLNe3MFxJLBuPmP8AumBP&#10;L8nb8wwT7dK/G7x9rFnLrNnPpkxjtbmRgExgCRjznPIx056dK86nU/2iJ6eWYfVVL7M90/ZHuDp3&#10;xKjsifldC0kecBsArkds8gZ+npX7CSWlrfWZtJ12LICu4HBXPcfTr9a/Hv8AZXsri3+L4j+SRvKO&#10;1yeV55I+vHrX7B7t0Kh8k4xk9zSzaV5pnVmH8S5ynghriKFrS5bdPbSvGWJGSM4zxxg/yrwb9sjw&#10;Z4g8ZaX4T0rQY5Ln/icATeWMlEeJk3EDllUkE+n0r3+Dw4V1ZtSWRwud7IpADHryD1znpXTT6jpt&#10;ze2js4jO4qm75fmI5AzznArmoQVjhqTb1OZ8P6Ja6LpMGlWRby7ZFiXcCDtQBRnPoABn2rvocRxg&#10;k8tXG3Hjrwvqni2LwrpkhmuZojNwOEVeMtnkZ9+/0OOmllfcFUHjrXvU6qkeNOLjuLci3WUibO3H&#10;pXOXkTKxaM5DdP8ACujuSCmXbcR2PANYkzCLOBnHp0rpg+hg9TidSgMsgkyRjj6ev518T/tp7rb4&#10;Q3TsSv8ApESgE9c+nqCea+4b5XYOqHLenr7V8I/tsRvJ8J4BMoaNLzJjYjGFRjkD1BPA989q3gjK&#10;UT8ZdcgXzzMo3M3U+v8A9euaWNyCAcZ/Suo1aMoSyHPU81yckkzSqRkDvX09M5YyM9i65hY7iD1q&#10;1axuwJU8Ac00iNZDu785q5HH5YDwtnd1rYxnJ3OdnkdHwxzkmrMIRhtc8sMcUt3GBJzwe9VIuZSD&#10;+YpNlx2M65B87bjjn8qzSHWTav51u3iLs3AnPvWLOyxY7k07nRTkZGp2f2td5OccVwrp5E2CMV6S&#10;xGwhhxXEazGq3AKjtRc6SnhT82c1djG9NxrNhkCkAmtaNfQ9aC+ZlCVWLYxVGUoh5Nbk2MFc5NY8&#10;0SbtzigqDvuRxEMc1JJleDTFKD7vJp+MDcD+dBZC2T3qoSyykkYxVwMR92oZxuw2M9qAK0jM2dpq&#10;Bo8jk4qc9OOagZ8rgdaAJoxtbAq2oUD61mRyZIRu/erwJwBnNAFJ4lL4PBqnLFs6HNak0RdQ+eao&#10;Sc/KaAKUeFfirDFwcsPaqxbaSDTlbIxk/jQA7tmnqARk0m7HApPpzQAqrnnPNOkCE7mJpVRt1Nly&#10;GxQBo28YMe8c1Dc5warwzEMADVq4bI5NAFCNyflIqyi5zk1XVtp4qzGDnIPIoAZKhC80itjBFTMW&#10;lJyOlRnr0oA0I5Nyk1Vm5bP8qWKRdwDVLKqMu40ALG+EwKmjlbniqSYDBRVlUbqOKAI7oMGzn8Kr&#10;hkOC3ar11iRAWGCO/rWaT2ppXAuxqGXCdKxZVw5UnpWnbPtYp1zVK5UmQtQ1bcCkAerGp0c9DzUZ&#10;GetSAhRyOaALIkUMC/atJZUZPlNZLLuXzByR2psbeYAelIDfjycLX3t+xX4i0HwLrV94pulT7dHs&#10;8ssw4jXJJ2kgHJOD6g/SvgWKQMQQa6i01C9tCklrIY8Dgr1IPrWdfDKrBwlszpwmJlSqKpHdH62/&#10;tEftmT6vpcPgf4aRZ1KRyzTxBuDgFVXKjPOcjkfzr+/7/gnh4Y8U+Dv2NPAOj+OJ5JtSbTIpXEhz&#10;sWUeYi98bUYDb2xX+dF/wSr+AHiv9p39vXwB8O9APywXy6hdyMvmCO2gDM5ZOjKQCMdO3ev9R+C1&#10;jsbSLTrRVSOGNYgEAQAKNvQYA4HavW4ZyaODpOMXucHFecyxPLCS2Mu7kfJaRuvXNcnc3Dcsp6dv&#10;et++ikAYE7yc43DgA/TBNc1NHJ5pjlOFxxjqTX2NNHxpRvJgYzv5GKwxLc79sQwvHuDntitwwOcE&#10;Njb2xmo5YnICQgBu5PGc/wBRXRDcUmZ7TOYcsMc1mx30cWduWJ56ZGfetC7ikBI3bvoOKyLW08q5&#10;kll6HB456Zrriroxud1p7tJDGyjaTjGOuD049611lZlxnPvXL2U6KfKIKr7jrn0rog+F+UV5OKjq&#10;dVKWhZlliA3PTVu2kyEYDHX6fjVCVlkwxzVeWUIQMZHXiuH2Vzo9rbc1JblRHuxub0qKKZlY7zuG&#10;eOMYFc4bx0mLDOT3p7TMSGkJPfGc8/8A1q3jQFKqtjqo545GCEdPw4q5HdqxDFMbfuk8ce9cxHdK&#10;dqs/yjnjnk+ta634Rhl9wbjHf/61N0DGUuh2MIRRucYPtT2+Vcj5gvIrIgu92N3489q0llQgAZx/&#10;nrUmZdtJGJDthj05GK0nljY7sHPrjvWVCoR9zH6D3rXSV5Iv3h6nBrGVuh0xl1KctzICArMoqF9R&#10;DuI85PQZ71caFJP3cag56cY5/GufvbN1EkS/M2c8dvp6/wCNXBBOXU2ZLqUjIO0Y7en41nyXAGS3&#10;eucaSdPkkywz+VMmlWUY28tgMem7HAJA71106Vzjnci1O5kLlTIdg6D39feuFuoLmeN7okoVIwOz&#10;f44ro74eVgKCe3tWNd3+yNlDFiRwB616+Fpe8jixD913PMJ/tSZWU8Aceg9OK5039yXMEjvyeOwr&#10;odbvWty0oUMM4AJ6k15rrPiK2gPksNrMQRgEgZ96+6wWG51ZK7Pl8TV5Xc9B07U9g8gtgKcgk8Yr&#10;XfUnABkOEP4/jxXgZ8VRQS+WsnmqpO5x82D6e4+law1QQuLmxfYzqOODgdehrqlkcnrYyhmaR7PD&#10;qKRMZY/mc9Q3AxVhPEEIjIPBAyeMgf414Zc+Mri1tt5Y7myFZiDyPbmuVh8b3EvBcCPOSCdx+oBx&#10;g5q48NVWr2KlnMY9T6Av/FctwgFs20Nld3Q8exrkrjV4HdgZN03TcR1I7ZxivK38R2N25lUuzJ1y&#10;OR9Bnoasf2l56BYzuB6cfpXVT4f5d0c1TOL7M9It/EBjnEeSzKOpyevWvTNB1EtB50rrtHOScDA6&#10;8183Wl5LFKmHbBbk9SAew9q7611Xy7QwMuedwHYk9zWeMyT3eVLU1w+Ytu7PdJ9ZSFCwHHfHofpX&#10;KXer2zzhIx8zHp/ntXnM3iNlg2r8hJ+b/wDXWZp+rwteCdWBZecA59j0rlpZA0rM3qZhd3PbLa58&#10;hBJJ8ueR+NSXGrTECWJ9v05Ofr1rzxNZiMAKOAck/Mf4ffPTnjFY934iiuI3toZSgwDuGRwfXvip&#10;jlHM7WCWYOMbnV33iSRrg+ZJ908ZwSPpnqDW1pt9HdyLOjlSpz6GvCb6VbvEmdxPUnrXSeFtSukh&#10;3zkTOemTyAK9HFZNGFLmicGHzCcqtps+hYrvzItqEH0P+NUL7UplxCDx3PqPT/GvM7jxAlsRIJBD&#10;g9Ryc+w71Ouui7G6Rjj+961828rn1R7zxyLGq3cMTNLKRHlSM9ec54PSvOLnVUWRmMu4pzgDPPt2&#10;NdLrN5bPD8h3A9vp7dK8svNsD+VGdu7JH0Hr2FfX5VgeeHL2PBx+L5ZczO1a+juXESt86gnkcHPp&#10;71nMuRmPp3rmoLqdMxliFUcY55Pv7VrJqEcCbpSAFG4t0A9STXoTyd7o4o5lfRlie5STEGQOx64B&#10;/wDrV4r8S/H15ofl+GPCSLca5fgBUwdsKvwJJPoOQvUn0HNWfH/xFt/CVqo05Wm1G6m8mzgwC8sz&#10;E4KqM/KAN2T0HJwBUXw88EXWgLL4l8SSfatXvhmV8k+WDn5V59+T3PtS+pcuhrHF3R0nwz8Ep4F0&#10;SW2eY3N7esZL2djukmZhht7YAOQSMdOw4Ar53+J/7EfhrxB4pj+KXwF1Jvh/4thVi0tmpWyuh94r&#10;PCDjJPdfXOCev2jZWqiIeWOcZwO9bFlbsW2/Oq9mxwT1wPp/hXjZvgaVWm+dano4KvOMly7H5/8A&#10;w6/ba8bfCTW7f4Wftx6FJ4avFuBBB4gtkZtMu92Nkm759oYHnnjvzwf1M0fU9O16xh1vRrmK9spV&#10;DRzwsGjYYHOR3x2968z8X+AvA3xT8K3Hgj4i6fFrGlXi7JIJwG28cMoP3WHUEc5r84L/APZq/aK/&#10;ZI12fxl+yDq8uv8AhsoJLvwrqcjSfd4zaucZ4OMcMP8AaP3vgK9OrTeuqPp6UYTWmjP2CM6RlWL7&#10;yOQB1wamF8kWDA+/f97cDkV8Ffs/ft3/AAh+O06eGNUL+D/FiFobnRdQAhlWVOGEW85ce2e/Xpn7&#10;Fa8uQrpOwDJ2PGQeh9wRyKKUObYmq+Xc2rzVWhlwHwAMs2cfyrJn8RQP+7ic+wwRk4ycZ/nXMTzm&#10;TlycDov0rDvbkRsjdGzgf3mJr2cHgVKSPPxOJ912O6+0B3VI38tsk/Ke+O/TP0r4d/4KP3yD9k/x&#10;HbTOWiuAkaDG0k/ebluhIGMV9gaY42BiC0hOefbpXxH/AMFMrxE/ZU1CCZtu65wRgsRlGA2jocn+&#10;RNa8QYFxwVWT7GWS1f8Aa6a8z+HP4exXEHizxDjmH7QT1BDEu+Me3U/j9K0/jC+nQ6DaSYEbNNyT&#10;3whzWX8KVc6trckRWRTKo68gKzheOx7H6fSpfjHCZdKsHZuk574OQpP5HvX4NHWSR+zNn9if/BAK&#10;T7N+wLbfIAX1vUVBZdsgKOCQcknaQRjnqDX7ijUF4UjLdAP51+Kf/BC7S7rRv+CfmgmcDzLzUb+b&#10;ZjlAZQOCODk8Y7da/ZGKSVZPl+bjO7rg1/Q2RUeXCQX9bn4jntW+MqPzOijvAg2S8dhnvmoZvs8s&#10;e9m6dP8ACsdp/NAJznPYc/lSsys6kZwvLZ969b2Z5PtC5JIUPmAgms6OEmQyOdwJ9Oc1Z3hphjGM&#10;dasLGEG5F4IzxzirjGxcZXKJtWibec4bnnn+VRSQWmA2CW6cj/D1rUjQEcA7vc9qheESExJwcY6/&#10;yq+ZjavuYk+nqWMqYUkYxWde6fK8G1XxjmuidYETbNliPUdqjlgR4CwPXkfWtadSzOWpTOIe0Lxh&#10;WOXzzgZ4+vqayZtPjLMsqFWGME8Ee/4iuzazkWYkHaxHI7VRnil2FZxu3DkGvShXOWUOxxLWcis8&#10;rEMo6A9T9ao+TuQluF6DHYV1Nyquojzh1z1/qazmjnl+YKFA4GO9XVxCSu2XDDts8Y+J8SW3w/1+&#10;5kkbZ/Z9wMkZ6Jz/AJ/Cv4TfiO9vrXjy4026cIr30hBTgNlyAee+Op9s1/d98ZJba2+Evil74qiJ&#10;pdwQxOAG2EZz0HB/E8da/ghN/DqfjO8vtVnjmlN7Mcp91QHO1V9gABmvwPxlr88IW7M/Z/CuHJOa&#10;8z648OTWMukwrYM7cBSXG07hwfwz0ryH4w/EPTPh/aLqYvVa6udywwIVaTcvUlew9zSeLviz4b8D&#10;eGP7TaXzbhhtjjUHl8d/p7V+bfiPxJqniDUpvEetylpJWJCk5CjOQqjsBmv5uyfJpVKrm9Io/c85&#10;ztU6SitWy7rviLUNcvptd1yXdI2cAnp7DP6151d30k7mRuQeg9qivJnvpTK52qBWS8irkda+/jFR&#10;VkfntStKTvLciluCH2oKd5qbMOPmqFSocbxSmPc5bbVGBUk+Z+ma17RjlSpxiq4j8wbEHJrbsNMa&#10;YrFECXPGKCoxuekeF2acraQITNL0PXmui8QRpolqLnUW3TD7qjuw7f8A16ydPubbwpYGS5f98w4B&#10;6jvxXG3moXXia6M8zlmPr0Fctveuz0lUtFRRzeoahe65f+ZMSSOAOwHpXp3gnwDcavL510TBAmCX&#10;PU/QVoeH/BPm+WbtPlk+6O5J/UV9S+HPDKadYo+tFIFReEHK8dAfbHU1rJ9Dkfmcvo3gTT5bkTW5&#10;2W6YGCMBiPfPX1rV1jxXFIz6RpIUG3G1yDkDHHH41Br3jrTjJPYaYVkhj+V2UnqOoX6etef6F4bK&#10;2dx4tMrP9qLfe9AcEfiRXJPXc1g9DV8J+GP+En1y71e9z5doANzNjczZ5Hc7cH2rsPAf2S01u4nv&#10;P3kUAPz55znj/PatrQF06LwVM24xyTtgqufmAI4+nUn+lcBN4m0/Tp/sVmpLc5yOG4/mKxsaJEmt&#10;6umlX73NpCZMuWY+meenevW/h98NvEHxO8QaffTArpyL58uASWGMqoYYxuJGec4zjNd1+zx8HNX8&#10;d6lfa54ug8ixVEEeQSQW5GQcdVxkD7vf0r6d8bfEjwX8OvDQ8G+FZkNyPk/cgNsK5ySV6YPA/H8c&#10;ataMdz0sHgp1pcsDptX8U+FvhT4R+yeCbeGG8mIV42+VflXknPUjoFHUcZ718la742fUtRn8T+JJ&#10;okVgfnc7EjQdAoz+fc968j8YeN7W1trjXdXuwsxYl3Y5d2PUnuT9B7V8ceMfiR4h+Imoroumb47F&#10;DwpHzSHpubrz6DNea4TraLRH2GGoUsDrLWR3HxX+O+teJdSfRPCEnk24O1pYxhpB2HPT3x1qn8Kv&#10;g5c61I/iHxAm+BOVibqxJ+8wPau9+FnwV09dmo64uWHzqcA/N+P+TX0xa6UmnWu+14XODnqaWMxU&#10;KMOSlufQZPk9TFVFWxL93sc5DYWdvZKkUSAx/Kq44AHYelbGiQtbXwVgHaQc+gratbC3kkMikDNX&#10;YbT7NKtzImW52H19q+XlK+rP0iNCKVkiDXYWa6SXJZCAMfzNUfLWDEURJTrz1B9PpWrqUzXD+cI9&#10;rgbRg5NYrWsuW8knc3LZ9P8AGsoxZ51aSTsQBGk1KGG3G7JwT1/ya7bd9qyroFK9QOa5K1iSEMY1&#10;/edQQcc+1d/pttZWUIcEtK2Czf0olI0oxKPh3TPtRa9vPmeNyqgjjGf8/WjxVqVpa2oW3GZCcbO+&#10;PasefXrqNZbXSRh9xw2M8n9KqwWU9jAWum82QDJY84P+Fa0vM0qq6samiWTahdRi/GNuCufet/XN&#10;Zh0uSW2sAXkZcMF6DPvWDaanbvkxDBPyk/8A16d5sVlOZm+fPJB5PNbtN7HE7QV5GfpumPd3y6hf&#10;ZJAHXt64966q+1dLqdNK0s+bKQe3Ax6npWdfT3K6fI6DaHXh8dM11Whw2eg6PDHEufNCvI7epGee&#10;OgNKVOa3FSxlOXws5y00d4Lny78qXGGyvPX0yByK6qXWLe3gNpGp3qMLjlfzrnNQ1VdQ1hns0IgV&#10;QCcZIA9P8K637HDBZmILuGM59z3+tc1TfU66UrxuUNJkfUh5jkRt93B5rzn4lOLDSpIWcgqrM4B6&#10;r2FdXazz2LMbc4zk47/hXB+P4zqWgXl7cMU8mLe+0c4U/wBe/tXbl8Oaoj5bi3EcmEl56feeIwaV&#10;YxaWuoeQby9lbMYb7q9+vrWNeAyqdU8RXO0R/wARPyIPRR39+9bVvcm50WSztpNu9MK47GvkHx/4&#10;r1a4vn0yR2MMJIwD8pI4z6Zr7HDJXsfh1WVlc6vxj8XZfPay8KoEiU4aVwNzY7j0/nXh91fX1/cG&#10;5vHLs5ySayJdSWI/vB+FQz6shAMHT3r2YwseZKdzo/lEZBbmufnlCtuJ3Cs6S+nk5Jx9KYoa44HW&#10;rIGgvO3uTW9aadLkcDmpdP0pQvmuOO2a7bSLJbmYQgc+uM07AavhXQ1k1K0EqHaJUJxxwCD/AJ/O&#10;v1U1eJG8RaZHCu4oqsFPCgBcj16Yz+VfEXgfwkXurSOJ8O8qLz2LMOePSvtnWr+xi8TC/nuF2IoZ&#10;sEYUBduOvfr75ry801hY7cF8Rj+MbO6vtTiv7dxEwUBh14BPOfXmuy0rR1Ui/dQXCDbntkdRXml3&#10;4k0XXr/7Jp08bhMHarBivPqO/fHau01DxM7Qrp2kpvbaACOefTivicwW0T9g4ImlTk33OxnvwuiE&#10;Sn5jnAzyfp71xV5LrV9bzGMMoVcIQOAfb1xW7o+kyR2Yk1JjJMeTnpzTZ9YFuhs3/gJ+grz6dHof&#10;d16qeqOA0bwm63Sm+kwrHPzdPXmszUb68ivnW2jMiqSFA9j/AFrsG1O5v7uG3CZilYrvPb8K3302&#10;1t22QqAD19WPcmu1S7nnxocuxyWjafqevymTXG/dqBtj/hPsa9QWNLDT9kYCqnft+fpWZa7Le3EQ&#10;AOM/5zXnnifxBfSyjTsiO3B5A5ZvrXn1KblJpHqqsoQvIq6lrdxcXkpiB2t8uRyFx3zWHbWsE14q&#10;v++YkEA88j+RqO1uJpVkiiASPqfc1ZN7baNELuU5YsOB1/KuqFJHz1bES6nC/GPxLF4Ou9Kluy62&#10;0kjGTaAwbABC/j356VgfDLxndaxNfX2nQnypF2uW46ng/p612HiWzufHOg3S3cIMcZ3RA9yB19ji&#10;tD4R+Avsfh9ZtQXyY3kJ8okDAUnGfYjkd+a+joVUqHKz4bFYabx6mlozy/4x2sZtNNMrfNIXOB6K&#10;B/8AFV4e1kfKxG3fNfQn7QC2y6laW1oQBCu4fVuo/QV4bYvBOpDuD61VFe7od2IjaTTHabpWo3fy&#10;QuABzk9K+lvCloE063t7j5l3KhxwWyccema8k8MT2Eayozfd5z9a+g9GtVmk0xYVDFrmAnjI++Dn&#10;oeK97LY6Ns/POKaidWKXQ9I+N832b4dXK7NytE5dzwScAFfcEE+9cx8ObMvpfhmKdQJHaHAUc4Zs&#10;gEEHnHX3zV/9paQ6d8MTPJPv8wsmI1LY6cnsOSMfQmr3w80+SWTwdZrloEMO584LfJlj+deu1dHy&#10;Uqnc9P8AiApsvC18ZiNpQncTwu05z+GK+A/g/GmqeKkRpNplkc+wySfy4r9IfjfBBbfD7VJ8AGCG&#10;T5sZ4KkEEfxA55Hevz5+DUVtBr1vIkYHXJ9RjvUxjY0htY+8dOjkW2WCCPzJGO3aTjP419D/ABqu&#10;lj0zSo3YKrysdxzkkJyv65/CvGvCmlS6zrljAzbEZlkxjPKguMg+hA/GvUPjQ3mWmmmQBjE0r/Ny&#10;ei8/XNN9yuR3ufmd8c7a5n+MvhjSUcBZLyIryMjhCPfk5r67sPKu/Hd5dXJEK2umkrgjna64XJ9j&#10;0z14r5R8deFdS1P4n2njuNfLtNOkikYOcM3ktvBXPHLHn0FX7nxre+KdRk1bTpBLBFlpJB0RU65/&#10;3e9cWLqWptI9HLYv28W+5694w8WxWervaxs2WVWVU5Az7+pNfPfi7xjL4g+F+t+I7a5EsFtC+MHl&#10;XUjCnuMnHvXkvhz9piwl0TV08dxZvPLkWze3jPzsRtVTk8YPO7OMDpXxemr6lbW0tjb3DpDcEGWM&#10;Mdjkcglema8elgFP4kffZlxdJO1I9HvPi54vvvCD+B7u4DWTtvwQNwXIOwHsuRnH+JrzKaViARwB&#10;WTd30RwB1FZM+qSSDYo6V6tLDRgrRVj4Ovip1Jc0ndnQzyoF8xW5FY9xqAyWzk1jtPI/JPNVwxLV&#10;0pHM2WpLyRwRVYPu+8eaNwH3abgscnvQIQ88L0p3l5qzFBjlqslQAaAKqqqDNWIyKhZd1HCCgDTi&#10;nEbbj+tNkuTIxY/pWc3zdKRmPbtQBorODxTmvHj46isksx70vUc0AX5LzeRxgimrKX4L4z+VUfLB&#10;IyeaUr70AXDIicnmojc7sjOB6VWKnb6mmhPlyRQBaE2funA64qwrM68cissLg1ZSUryKAJnU54q/&#10;BIkR+fNZn2ln4bt60ecelAGpcXYlbKEg1EHZl65PvVHzc9eKQTYbPegC8uW6nH86jk2pznNVi7fe&#10;U1WeRjxmgC60g6r0pY7nHDGqHzg8HilJ2jNAGsNSuQNgPy+lNXUHVstyKys7sNnml60JAact9dSj&#10;BOPpVMOxcHOaiDEU7dnpxQBbWbsRz7U9mDJuHaqirn5gc1rafY3F98sS8Z69qmc1FXZcIOTsjLwv&#10;c4rorDQtRuo/MSM7OuTxXaad4f0ywRbm/k3MOcHkVBqfiQhPJsGIA4BFcn1vmdoo7fqSSvNnDX+l&#10;XFm+2Qg7qomDHXrWqz3d84zlu2auxaYA4E5zXRKtGK95nNGhKXwox4bOErlssatCxV+UBxXb22mo&#10;uCAMVoJYwlhGqZY+ledLMrdDvWXLueay6bIoyeQaqyQJwmMHuBXsTaLgFZBlWHSqyaHbpmRY/u+g&#10;qVmi+0EssfQ8/wBK8Janq0gWEFFJ4LCvVR8PNO06DdezGTAGRwRV2z1J7dBHD09DTbi7urhwLgkA&#10;+nSvLxWZVJuydkethcvpQV5K7OG1fSNKhIjs3wR2Aru9BtGi09flCnFV7Tw+tzdLOyZIOc12i2/l&#10;P5QGQeK5q+MUoKNzGOH5ajdiOElQHlxz6VBPJjasfU5Ga1GEW4Rg1WW3jlcvnBHeuBzO2MbkVrFK&#10;3XljxyasMMZ804x+lSCORSDGd23n3pS8ZUb1yahsiUFcrSyOrgr82epFTW8rbMEA5OMGpI4gIiyf&#10;ezwO1Pi28pcfL60jSmhDCTjIAHtSOpCbGHIqTLu4WP7q+tWfJeZAW69qTlYuSZTEm359uSeKlixv&#10;O/jd+OKsz2p8sRqeetU4lkVgV+dgcc1nKVwV+pbmjKL8p4NMV5Aoj7Dnmp9jN8rde+aZyrbTy3So&#10;IctSxaxwPgN97vUsiomQO1VI4X/1mSAvXFPjBEgE5JHpQbQmTwLJuyRmptk6Pkj5Wq18q/N6jFRo&#10;kr8k/L71jJamnOi5EsbZw2MDvUMipLPkD8qfHDE0mJDhf60SWpjX9wMg8mpIlK5Ue03uPmwB2qxF&#10;aBX84uTzznvV22ti+Wkyf1qS7t3jgLJ0/lRuKO5bghglQ72CjHUnH86YlrKzs2/K4rzjUtYZMxZz&#10;2x9K9P0Wzmns436hQDyfaolzLVnU6kUig1gVlE8hx/drSVi6fKTvH8q0blIJ3+z4+Yevbj9afaQN&#10;Em8j26VLmzmk10M+4t2SQADKMK2LFY4PnYYU8nHtVq2tzc5Dp757VdOnwRKwlyFxkAetclSp0Rm2&#10;fVN34YtUK3FhdYkJ53EFePTFcx4n8Mvc2K3t86yMvDNnr9aybXVXQbI5lwTkbcfyq3q+txNYmFpF&#10;VJcBkPf2rxcPKcdZO59DLWCgzjtN0jSdQs7i60O2/fwLltuRnHbnjnFd1ofjnVIvD0umR2jrOB8r&#10;Lk8/TFe9/C+x0620uKyKonm5c+YowxI7+ox61c13w3pllc/atOj2oCDhVAHv07VvVq3QU6KR5X4M&#10;+OnjHRgNB8UBpLCRdqOyFXhcfdIIAJX1HbqPSvr/AOD3xv1F7Z0t9RknkUFhb3Y/dDBx8uzGQevO&#10;Ccn0rkNPtND1ayWHUbaG5Kpz5iKwCnt8w6fzqr4e8I+G9R1z+y9D/wBBlVAQka4VgTjGDxz6CvEx&#10;cYSd2jT3ban0zLPonxAtHvoIPsV2STJHGMxFx3Bzk+vr+NUpdQu4oTprkyiRdoc/wsBwSO/pxVGx&#10;0TVPCkDwRyxy5B2Fc9SOrD+Qrjbe/wBSsLp11KMzRXAKqy8FWB9OAffvmvOlQ10MKkddDhPEWo6l&#10;q3ixtL0+fzGs4FZ0ByeGOeufbjj+VU00hvF8flanM0RtJPM2Ywcdjz9f07GvNtXudU8MftNW15FA&#10;6R6msUgkAO1ohHslDdt3y9M5PBx3r6tuPDzx681/GkbpKmz5OSRgYwOgOefwq6lNQirm0YR5Uzw/&#10;4gJAZ7bQPMWGKNllVsY+bBwcdzg85r6E+HVlpWuacj6/J5htlCiRjjcwGDuIIGCOa8k+IHw91W90&#10;oal4eie4u4DuCkZZlPVR7+x9K1/2f7bxfB4UeXxVE8DzyuUikGHABwMjAxkDPPPriuzD8rhfqVVq&#10;RULdT6jXTtB1MHSsZjhwCn3QARwRjnHPUfSn6hcrpkscWn4kW32iNSBgYxjjpgdhWfqfgOV7Vb6+&#10;YJsUZ2nsexHtXHeIzNp2jvdBygjwFK/eznjHvXXTfvI82srxaPlj/go/cS2XhbT5UjkE1zcLuOzB&#10;O2PKqR124PbrWr+y/axXPwys9V2k7kI3ONrruCZAzg4yvP4V3P8AwUl8Pz3ngnwxcRNG7Xl6g3Nn&#10;erCNznHOVGeP6V6X4Z8M2Xgb4Y6fYwqNlrFsYhcEhSQh46grgn3zXrYxqNNrqeTg/egkeMfF7w/o&#10;2raK8evDzbaWWMurDKKyD5WAHQ579fevkLxL4TsbGVJ/Bw3XNpIlxFty7ZUhl4OSQSMevbINfeup&#10;Qaf4qtTZXAEiPwUYfL1/nXxj8cfCOv8Aw61R/F+guPsFuFDYATbwTjBJJXGBnGM1hluMlfkbPWpU&#10;o7SP0m8G37eMvCmkeMLuIRXRgAmU8MG2gHjqueoU9M16sr6T4fuIdV1SQ+UCEZ1BJCsecAZJx1/n&#10;XxD+zD48tfF3gkPBfKLtWJeMsDyzEY684IIPA6V9j6vcebomy+ATygGwOfY49Rivq/rMXoj5LMqL&#10;hWfMO+EfiG71fxD4o8FWF0sb6VdNPG7LgSWl6BIuASeVkJDYOPQYr8xP2lvg0fh/47E8diLjQtXy&#10;RsJ22tzy28DqFfnIP3W56GvvPwx4T1m4+LGkfEzwxd+TZRn7JexNwlxA42lcjJDo3IGMfSvYvjB8&#10;L9I8d+HZ0vUMbPGynCg8YPTJGDnHPXimm/isc9KtKEkkfl/+y1CNH+IVtLO5e7BPl4XIkQZ3DPZg&#10;CPqK/WCWZ/3KwHKk9OnX19MV+U/7PdhqGifE+XwdrEfl6pbzeXAZAVaRDuO7BAGSu3cBnjPJr9Td&#10;QuZYLqCHy94JO5xyeB+WT35rnxc1OSZ6GP8AjujetkzKY1OT14rlPGHg+PXrOOIHaVkD9cE44+me&#10;a6O2mczBEGN3fuK6KaNGRIiM5HVhV0FsefOVkfkb8d28RfBf4yxfEXwpZ3fmaeEillACpLA/BXCs&#10;xIGPvHIyVJPFfp94d17T/FGg2XiXRZ47q1vokkSSNtwLEZYN0wc54rofFXgbS/FejvpuoriO4iaM&#10;d+COmeo55/8ArV+OP7N3xQ8RfCP4n6l8JNZu5bjS5LqYRPKAER0dgB22ggdc8Egjg16dOkoSsupx&#10;1J+0hfqj9ibmDzo1jfnvWNcfun8sHg9x39q6UNbyW8csRJDosik9SGAPP4Vg3f332nJNdkYnk1Dk&#10;dXTzIhtbb83Qd6+Av25POb4cWWxhtS9/e/7SGNsAe4OD+H4V+g938yldv51+e37cUVwfAmnwyjbH&#10;Jcscg55C5x7Y5+ua7KXxJGFRtRbR+PeqRO8hXsCSB7CuWuw4GO9dbqD/AL9lbJ5IFc1cnz87Ox6V&#10;9PCVlY5qT0M3nYAVyPersH7pw8YA2iokilaJg5+6citCKNVhD7ee9JyFM5W/RpJDKp4NNtwA3Aya&#10;tX7Jv+QbdxzT7aN0+fGR603LSxUZaamTqi9ABk9TXOuzRjew4rr7yMv+8b6Vy8pd155GT1qbGsLm&#10;bK2VI9a5/VrYyoHA6V0rbv4hxms+eIs5VuhrWMbHXA88aPY+D1FasUpYA9hUeo2v2eUjGAehqK0b&#10;c/l4qjXQszL83mA9ao3AOQxNbUaFcgjIqhcKWYgd6DVKxngqoyBzSAgjJNKTt+U0zgc0DHjGeBUU&#10;oI4qdTxk07G4ZoAzAwAwarOefm6VaaPDknvTZIlEeW5NAFRvmPIrQQtEo3d6pbwABirUbiT5WoAW&#10;dHZcrUccCNnd1q0uFyCc/WmoY2faxxQBkToiEoo4qqiovLZJrSvk8t9yjOaor84xQA1iNtNX5qn8&#10;sKuW71Xk3YOwdKAJY5cHaeabM5Y5FMtyHPvVqcBkyvbigChvYjjrVtWZ02mqyhgOmaswhjncKAGS&#10;RFW2sefapoyVHPWnzopYMDTY0/KgCUM7ZcdaiJXlelWUPynb2qk2WYjGaALEa9weavtEpiLA5I7V&#10;RhVsbehq+pVTx2oAqKQMmrSSqfvd6qyDDk44PYVCr/Nx0oA05lzESvbmswbSvNa0REiGspiA5Bqu&#10;UCJVxIAvNbek6O+va1b6PGdsty6xrj+8xwP1rnmYrMNoIFXhdz2s8d1buUljIZXXggjuDSaA6Hxn&#10;8P8AxP4D1H7Brtuyo3+rkAyjDrw3T9a5Har8ete9v8btZ8R6Enhfx9HHqEanC3DA+aB2BJznH515&#10;drnh37Mx1DTG8y1Jz15X6+3vWNKUtpHTWpRS5oO6OWi8uJsdalZVD7kPA64qs+SflHFPglwx4yK3&#10;eyOOUexdCnIKng1v6LaX+pX0OmWKGaeVtqRryxJ9qzYhBIgxX3X+xZe/Cvwv4huNZ8bxo9/MfJt2&#10;IDGMcHeM9M8jj6/XmxmK9hSdS17Ho5Zg1Xrxot2v1P6Mv+DXPwB8FfBfxF8YfEX4p6mdI8dXka2W&#10;kWV4pgBhjctIULgZZhjA4P3sZr+1XULMIouGCgkg/LzlSPvfQ8c1/AfYeLvCd5Laah4Xlklu4iGg&#10;uYSEw4UgO7odwI5wBkZr9kf2Rv8AgpR8YfhFax+GPiiX8VeGotgSV8m5hjc7SA2MkKcnB6H2riyj&#10;xCw9WSp1Vynr8VeHteMvbYd80T+je6ti5Ma8ntnHX8a5q+tfLOGPzL1z6H+tWPh78Ufh98avC0Xj&#10;f4f38d7Y3CgqVIMkTHGVdeqkZwR1rduo3MhCRAk9c/4mv0mlXjJKUXoz8tqYaUZcslqcl9kYRbwM&#10;EgEDoTVC4DK4XbtzwM8811xsNoDITu7Z/l+FZN5p7ynMpDKffkV1QqGEo9TlJzLDkgbgOvrms6LM&#10;qGVwFA/vV1E1rBK+x+p6HOCeMZPvWNJb/OVPY16FOo7HLLcVImD7lOQex7f/AK6si7cyCH5gp9Om&#10;R6iqUm9kKn5cc1E14S/7s4P51lOm5MuMkaM00sMnAzkVTa8mY5GMen+etZtzcuy88M/+eajlndlD&#10;xhQOp571EcM0HtETh5JXO4dP0/GqM+oFE2IdwJxgf54qlNeAA7W2lsjrgn2/Cuba93ygwvsKkbj1&#10;+v1rsoYSUjnrYm2iOsjvJlJ+fZt5I7fjSW2t7LgqvKucZ/8ArVzV9q8KAIxOH4yf89KjtL1GkTyS&#10;G5/KvRWDutUcn1h9z2vSLgArknYRxuPHJ/lXYrJGjAn5sflXmGjzp5CnGwR8hf8ACukiv1SM+X0J&#10;4Dcf5NfOYiNpHp05XV2de940TBgN+MA/StGC8jcFo84HGCK4mO9k4MZwD9Ks/a3RwpbGR256/wAq&#10;53Tub852EskE6FGJA9O9M3ROWwxXGOB1/XNcsmojyh5Q5OeTj/8AX2qYX8hYSuctj8+O9NQaDnNO&#10;7tPNXbnhuc96wLq2kT5UYK38PuPf61t/bDJCu4Ak+lZF5Kk0ZMh4Axk9AK7aRmeeXmsXijfIAF9M&#10;/Mf5VyupX0MrklTjZwR/e7cHtW74gDbgZI/4s/px+dedazc3EMLEHK91Ar6/LKCktj5/MKrUjmtZ&#10;8RJ5bCFg0aHaxIJ5zjA/HvXneqSC+gdvLwWwBg9MVv6hHDNuKr97+f8A+uvO7nWBayyWzPh0/hxx&#10;n6mv0nJ8IlG8EfG5jXd7SZUa1MRDbwucrtH+NZsuqSs+xOAjHJHOe1TXep7ogbkAkfxd/wBPWsQX&#10;UeoSiKL5Qp6nj8a+so0L7o+WrVrPRj9Tvmjs2mR9m3Jc8fMB0AHY1wkepi6uTKjFTkZGMfKOwzVv&#10;VtQiuGFqiltoDA/wg+lY1s0lzcBTHtOPmYele/h8FHlTaPPqYmbdkd5pq3N+WkZfkX+LPauz0ezm&#10;iiMmNuCSBnj8u+ay/C9u0MKBRtiJOUPcH9a9KisoIwJyoJTJAPTn/wCtXyWZYlKq0j6DL8I3FSkz&#10;Jto5FySNwbjn86siS/ZGUjgenar8MEkcOwE7D09vXj3q5baLFLibJ3jP+6Pb6V5VTGxjrI9iOFcv&#10;hOIu4r++Ys+VA4IHp/8AXrPiuzYZctnqAFAySO3Pf1r02axiEpjY5ZeTj0rzbxXp9lFE90jsG2ke&#10;3/1v6135ZjqVWp7PuceNw06cOe4mr+IUusJYyL8nX1ye3Ws6DWLg7ba4fCn7vOOfr3HoK80l38O7&#10;YVTnb6+hNSm5EuEY5Awea+wjk1O1j5yeaVL6s9Qk15RhcCQr1APGPr611VpqdiUjjQ5Y5IP9PrXh&#10;cF4gJjALYO76100V6ioCx69M/ocetceLySLVkb4bNWtWek6hqTzSKykhUzt6FiT15/kO1ZkeuvHI&#10;F8xyyZwMn5cnrn3rh5L9wT5crYf7zZ559KsLfKibgM/1rnjlaStY3/tGTd0z03+2TJbGzmAG7n73&#10;J/w+vWsS+zN8wHUY49BXKW13giUoSx7Z/nU097K7HcOD254pQy5Q1SFVzByVmb8d4gHkxnDdOf8A&#10;OK4zxd8QIPBGkHUb4FzIxjhijOWlc/wj+voOvFZfiXxZp3hHRZdT1wlC3yxL1LMegGO5/Qcn0rg/&#10;APhjW/E+rN8Q/HpyxBFpbjAWGLIH3ccE9yeSfatZUkc8cQ+p1vw68HXl7fL498dym61OdT5UTH93&#10;bxN/yzjHGB6nGWxknGBXvdtIChNwN2Cc4447fjiudWLLGUn5ev5etdBbyxS9Tzgbvf8AOuGtTsdl&#10;Otc6u2mS3x5A3bBk4z0rWil2SCWPgnB+bt3FchavchiQ2FXp6j2rYNx5anedzN0A/wA9K+WxuDk7&#10;xifRYTFpJOR0wk+0uTG4Vm5JIz1qrdXPAeZuIslQeAKxRflgII1CDr8vXn61HLMzAsp8w+9eVTyd&#10;t6ndUzXpE+cP2iv2UPhH+0rYhvFdkbDW4T5lrq9gViuYZlHyvuA+cHuD35HU5+SdI+NX7T37Ed9H&#10;4U+P8E3jzwAqf6Jr9mjPPbxr1S44Zsr6Hn0Jzk/qDJMZgd2AWwMAY/P+tRSxWHlvaXkIkhnBEsbD&#10;crKRggg5ByCQQeo4pVeFk/ep6P8AAIZ30nqjmfhr8W/hp8ZPDcHjP4Y6tDq9ldIJD5TAypnjEiA5&#10;U9jkcV6FFBNc/vB8h6gnt6fga/NH4i/sNXvhLW2+LH7HurN4N8RwStJLZZxp97G/LxmPOEJA6gYP&#10;162/BH/BQyz8DaxJ8LP2wdCn8IeKLVhEJ4ojJaXeSAkkLBgp3ZHAbk9OuTz4WP1eTp11Zm2IpurF&#10;Tou6P1EWCWBFy3JHJHr/AIV+dP8AwVNuJP8AhlS70/DN9puQoAXn7hU89eSy4HYZNexJ+3R+y5M2&#10;x/FK2235WFzbywsD2IBBUhu3zV8O/wDBSD9qj4IeN/gSPCvgHxHHqupSyGRNm4IMKQVywHzAcgZ3&#10;e3px8S4yhLAVYxkrtGuR4etHGU5Si7XP5CPhfcIfE+rxw5+Z3GB3xI23jnHFWvixIiy2NneI24O7&#10;rx6gZ/pXHeBvEVvoHim51SU7HkuJCykkKwZmGPYDJIz0rZ+MvieLV4Ybq1wBChOM/wA8dM/0r+ec&#10;NFupH1P2qUtD+43/AII26ffab/wTx8Di8hWP7R9qlDK2XCPMSqkdhhsg/h2r9TIJI1UgNwvOK+Fv&#10;+CcGnR6N+w78NbGKAQKulo+AMZDksOTyQAetfcyCIAMBlvQ9Px+tf0zlkLYeHofgmaVG8RN+ZfV4&#10;p0Mqj5j1OMCp45Y41KSDr7ZqmhIiLRd+/SpYFDkMW3dyCK77HFTLkcEIXzVOVx/n8aazsjbgdq9c&#10;/wCNOI+UREfl0FPilmQsqgMpHP1rGe5oMaTy8kjkjPI5xVdpZJVMaDaAc57mppJ0QlyNxPWqAnWW&#10;QGM5GTnPH5VLAGtJJW3yAZA4JI6H2Bz2rPb7Z/qyQVBwDx2q/uMKnCkhueRwPf2rMl3rMZCfaguK&#10;R0ccCXMH2rgMQQCcZ4/lWTeQwqDHJ82eueOvpVu0ljZPMx74PH+c1zmoXm6QmI9DxkfmPaq9pYvk&#10;Ry+p2Stdrk7lIC/l3PbvVPeYkaJ+Rjrn+lTSeY8rh8jtyTxnnj25qBrbL7W+fIzXDjMTe0T0aFDS&#10;54T+0cmmt8APGcerxLNaPpFz5sRydwCZGQOwIzmv4FPGun+GfA1vdXFrF5XmSMFi6lQSSFBPLbel&#10;f3L/ALdXx4+F/wAAf2a/FOrfEa9MJ1HTpbOzto8eZPLNhQvQ4Unqe2cj1r/PX8ZeJdY13VrjWvEF&#10;y0ju7bVPAC5O0AdjjGa/IPECuqlWEOyP0Xg2m4U5y8zJ1nW7vUJ/tuqSlh0UE5wK4G7uRcyby20c&#10;4FWrmV7wmaQ9Og7VzN5OImwOtfnXKloj66UnJ3Y+8ucIUU/hVKOUbfn70YEpJI5oktdqh89KZJYh&#10;wzBjWsI/OwEX8qxIVZwAK7PRNNu72eOK3IzkZyeKTfcaVxlrpM6yqkSF2Pf0zXdItl4Og8+5+e6l&#10;GFXj5fetfXpNO8L2ca2cnm3TDt0X/wDVXmnlXur3JlvmLs5xnqfoKz9odkI2I7lr7W7syvlix496&#10;9b8O+Croxw3tvCHCEYQdWb3z2rsfBngWx0RkutbiZpmGIozyo6Hc9exf8SzSs3t44RlXPUY/KsZS&#10;sbW6EejaJZaUg1XX5Aht8vyQVH+P4VwHivxfqOrWxntpmS2G4ICP19eP0qHxJdXHiyePSo5GiN26&#10;xxbQSASRjI/nU9z4a/sbUo/DWqSkrGBk4wTuGcn0NS5j9kjmZPB+saFpkV1fD5bpQy5OCcjOGHUH&#10;HWva9WXS/wDhANI08ZEgBkkI9COF/MnjGarfEO+0XVNQikUskcMSc98j7xPXk/0Fcrdaz9oWGwsI&#10;jO852RhfWpqO0eZmdKLc+U09K1uL7CLTTEaWQZUKAcknsB1Oa+s/gd8AJdX0HS/EuvRLAt28mZSp&#10;WSNgSdu1sZyOCTjBGQK1vh/8FND8Ixt4t1Vd00CDe0uAiOvV1xwcdiPb2ql8W/2gNQ8UWq+DvB5a&#10;HSsbJpjvjmmwCpOQeM59q8+rjoxWp7eFyqpVlyxOo+KPxn07wJZv8M/hbKZEdWR7v5iN3HmKjc/K&#10;CTzkZxgcc18bav4i0bwvYNf6zc5clmkZyN7H6d89OBXKfEP4h2Hgu3Se4lMt3/yyizzn1J7dq+ct&#10;J0jxj8Y/EQuLwkKW3H+6oPbJ7frXFGLqr2k9EfcYaNHCL2VGPNNli+1fX/it4hFnpcJWBicKO3/1&#10;8V9KfD34P2nhex+3agollbGdwHDew7j3r0rwB4F0TwhbLBa2yi52BS23J9Tg/hXTakt1HmMZ2t0P&#10;XFefic2+xR2PpMHw3r7bE6y7EOjXdstwI1faidl6A1q6lrSsgtDGuxCSWPHWqmkaY4k+QbnbBOPf&#10;3rG8VR+Vi3YYJPzHHSvKhPmlqe7U5kvdN3w66SXk0svAXG0Dp9fxrtzaT6pIII2CIBjPue/PesLw&#10;d4al+zAz8oRketd5Io01CqAscZAFc+J+Nnr4Fv2SvucPpmmvbXEn2hizBiPbr2+tc7ql7OJXtuiM&#10;Tjnr710urSi1nDTsQsoztHIx/j7Vwur3f26+T7GpHl9D6f8A1qKFJ7nmZnUTsluizp6zujmbJRBz&#10;6Ctm71OW9gNrpxMW4YBGTzWJAdokM/GR29auaJc3ltbSW9niQk/xcc/X0NZyps1oSVja0TT4rOIC&#10;Zt7ZJJPJqHULs6jOYMGFU45/ix6/56VqRsqkT3I28YwvfFZ6ldRujNCpUocLxyfpTjU1HjJ8kHIz&#10;PPeKMxsioqnqp7Doa7nQ9Al1sJeTo0UYP3yCu4DqBmun8O/D1Ny6lq25m2giEAhdx5ySeT/jWn8U&#10;NZsPDek2eh6cplnlbKsDhFUA5B+h7fSvXp8vQ/Pcy4lf8OOvmeFfGDxFcWEljoHh+QNZXHEpj4fI&#10;7fUcYHFeiT3T+IUEkRKxdORg181azO+peKNLAGdtymY+xO7k+9fUguLeKFETovGPTFVi04pJndw5&#10;iXVUpSIdN0sWecL8h4/Ktz7XLLbuIQWEIJwO/sKxpYp7awl1CRsoo4Hck9hTbC5FrpW9m+abnPX8&#10;PzrzGuZ3PsKLVrIgkKx2W+NQZX4yeo/GuQ16VjptzEGLCSMq3qQeo+nau/0/SpJxLdak4CjkAetc&#10;R4ogSDSLlw/PIXB5OT6V6WXr3kj5bjiK+qfM8NstFt7J3jkXERGSo7e4/pXxP48tIH1G6ntflXzH&#10;wvXjPHc9q/R+201IIBqE6iQbAST6Y9O+a/P3xzovlatIYCdjsRgcgc19Xh5JSufjcsJKaaR833UO&#10;WZmrKKAcA13mq6LNGCc9+9co1nIHO4c17B4s4WdmR20TSHDGuosbSKPlzk9aoWVptj80jLdK7LRd&#10;HluMSMNx649vWmkZyehd0/Trq/kCqCIxwTXsvh7w5FbBZdnA9ff1qTwnoKuSZUwgx26nmvaLTw+8&#10;9uEgHyd/Wt1TZj7UieBNN0Tz9Pf94pHl7h0JOK8X1ee2bWkGpu11etIWmOfvD/H3+lfTGq+HUvtD&#10;FpA5icEFCfu5Hr9a82+F/hW8/wCFmalcalBse3tWw0i5VjIQox2OVyRzXlZlB3Vz0sE3Je6eo+EI&#10;PDq+F4BpVmLa881ml6n5ccHJPPtXt3hi0ENtHeiPO7qe/wD9avG/Cek3enWtzeXLbgrtGmeAEXn9&#10;a9U0i4vry2EC5SBxz2x7CviMzfvn7PwhQ5cPqd9fala2r+VFJ58svXAzt79e1ZkOkR3uZLqPbyWH&#10;vmlhtLO0jRdvOc59TWhqeqQWcSNvGemPWvNhNI+1XL1Ma8+w6ffQwSEeWBlu2B2/KuQ1vxP5av8A&#10;ZUOOQp/+t7Vs3OnPrEkt9e5VI14C85H+NNi023i2yKBIB/eq3UXQFGJT8NR6jbaGWuFLyOS4Ldfm&#10;6enNZEulYiNzeKFXJzk88/411epay8VuRCodj0xzjH07GqUdjHeafJfak5DKNyp1yf6Uot9SMTNO&#10;NkcHd28O11XKRKM5NY8tvE0TsuXbHU8nNdzqelX93YxxW6jYvII4x9a5u10210S6MmpzebLIPljH&#10;IA98fpWsZHkzo3PSbPVtC0fwtFYsS7KuTgZyzckD0x0rgV+2X8BSIlImJyqn5cn27+9N8iDMkkpy&#10;XXCg8hah02aa2nhteAhb5gOcCtlJ7I8+pRR8+fGLT2j11PMkZiIlAychRjoPQE815HHboEzGcN0r&#10;2f4yX0D+KZLWM7isSdO5Izz714yvnJyF469a9/CJciufO4ud5sfDp18Y5Ra3DR5GcAkA59cGvuHw&#10;832J9LiIDGMwqwGcZ4BHHvn+dfKnhq0/tG2m8xchRjntzX1fpcot9Q00gELDIjyEfMSFwcj1OR+N&#10;e/g/gsfmvEr/ANov5G7+0q8EXwwVSGVopGeTDcFTgDrxxkn3wPrXfeEYv7P1HwfYSRlVdtox12+X&#10;0z2yOfX9a8v+PtzbXfha3dzuheYpsyMsWGQduR6cnt3r2jw7GE8WeD9PlbdGS5mVj8nmeSTGd2Qc&#10;q/fgD3rvjM+blG56l+0BYWi/DnXJtyvbrbh2L8KBnnkdfw5r88fglZ/adaj+xptiiUvypxjONv0y&#10;R9K+8fjlrOleJfD194H0iRJVukEU5U5IC8kAdOvXrnFfn1pvxV8IfBHxrb+E9bSW3VYQZJipJQP8&#10;ynjlg3BJHr9aJz00N6cG02j9MvDmvadpevWq2rRM0TIJgh3PsfjJUEnOMnGOvFcZ46+Mvw98c62/&#10;h/w3etcy6RvWb5drbnI+UD8OeevHGK/G6/8A2kfEvhv4pax468D3LLBfTSGOCRmKFG6FgGyCPcnj&#10;g5AxXidn8S/FOl6zNr2jzPb3NwztIysfmMnLbvUH07VhztnWl3P0yk/aI+F/iDUtR8N64/2OG0Zh&#10;G8wG13jOCODg/T8ua/OK1+I2ueGxqFnoV9Jbw3waOWNG4ZCf8O9ebyS3t07SOxZmyST/ADquYAv+&#10;tpezK5uiL02rkoVj4HtWY9xPL8xY560plhjXao496pSS5PtWliRz5HGetRFlUVEzdzzSiPdwaAE3&#10;EnIPFKo3cAZNWYrRm5Y8VdECp0+9QBTjtdw3OcVbSBfSrCIikHH1q4FWVSq9qGx2KewelJsHpVyO&#10;zmkHmBTge2asyWksaZK4+tK43FmS0WVqmyFTtbmtxZQsbRFc5rJmb59rCmSVicdDTVXctTCHIBo8&#10;o+lAFdl21KowBTtpHJFOXk4oAjAVuc804Ju61OLfP3TQY3VcMMUAVGXY3Wmbie9W9jkbiKrbQSTQ&#10;AypCOME0MuRkU37wxjNADQCaT61OBgUY3cmgCDbuHFG3ZxT9h6inMvGaAIwSBwaVV3HJpmVB9alU&#10;5OQKAGbeSBSbsjB6VY68VA0RxgUAREA8in9qQELhad7mgAp4Geh5pDtPIpORzQBahfY43Dd7etdd&#10;BrjRRBIo1Hb6VDo2nwyWpuZBkscVrwaZasxJXgVw4uqrW6nbg4O9x0f2zU4dzHIPY1HDoYdiZW5+&#10;ldBBHCIfJTjHTFTRxELkcmvLliWtj1I4dS3MuOx+xjpnNWktUkfc3J9a1/sdy6btvFW7bS5ZQB09&#10;fWuGpiW9WdcaSSsjOSN9wRRmujjthahS4GetaselWyRDDbnHTNOa1RyFY7s1yzrGhnSzvIvyjIqz&#10;BcgWrRqtaUenhF3SdB0p0OnCXLxHC88dqhVblwRxuzL/ALsZGeldFaabvA81sAc4xnrVWwt/sty+&#10;8cZ6fjXUROkZ39SKynM2uWLYR22flwAOtRyQrdj5eB6jrWhBNFMCJBxSwRxxqyKMA9TXG5Gc4X1O&#10;ek4byU+960/a6use7APWrU0e7DRHDDvTlXcuyY4A5o5mRZokUIqg/d96kkiVmAAyO9U3bzIzCp3Y&#10;NCRXEbK27PbBPApE3NIjyv8AVrnNULguTgrgntWnGEHDndtHSkKPL88hx/SkUotkCny4hIp57ipB&#10;I0uPL71Te22TlIWLDrzWhbwvEp2kZPBoN0mLdRxxwhATub1qpbwvFJvc1blgmcjf9P8A69WmVTIE&#10;UdqlzQNCJEJMiQ/jQlsIyQg3A9TU00PlLhgSW9Ks2a4UgqWAxioc2PluilEWAIK9+B/WpLeBp5CW&#10;etD7PMzEyjywBxVvT7HYm7aPUYPP1o52CikZCxXG8q44Hc1oRxiWAKvI6VeltN+ZO3ep7KBEixj3&#10;waznMiT0KU2nlVCvwvqKt28H2YKpzg8/StKSTzAGkP071Yyt0gDLyeOlYNlFaCIFm8tAF9ao6paS&#10;tASDwOeOlblvZlXEedw70+5td8LwZ/ClGp1BHz00R1HVDaoBuLbfQV9F2enTabZQqHUcc89OOlY2&#10;ieENOtLp9QuEDO3Qdce/411EhfiFBuUnB+lbYuvGdlE0jHuV5Y0lUSIuWHepIIZnXEp+UdBV2BZE&#10;xhPlB4PtWobJ5cTxnBXmuBzFKJVXbHGVPyk+ntUxiiuUAYZx1z1xU7QhkDkZb0q2FZU3BOvrXNUk&#10;zCocNFd3VpcBGkPPPHBxXSw6mJ5fssp3L1UnrWX4ggR5XeyQrOo5Hb2P41w9ncXhl8y7yrR9OMYH&#10;412SpqSuetSjZWR9p+GvHQg0yG1nB8y1PySDksp/vZ9OnpivYPCPjTR9SmaC5usSP8uxzg89xnr+&#10;FfCOm+NUiY23y5XqxPH51uw+I7HWZltLh1ifORKOfpXnVcJJs6va2P0KgiTTtHlitD86Fn5wWIY8&#10;f/WFLo0cPigxXuh3X2bULQkyK33X2kfxevPT8OozXx34J8deK/Dt01hq0ovbYNvEjEmTB6jPoBjG&#10;a9a8DeMZbXxAkmnW6zLLJ/qs7SSx52n+9/OvKr4aS0N4+8rn6E6HdLNYiS9zJcooLd8kDr780zxZ&#10;YxeKbBbUZguyQ0b9eRxz68Gn+Db2GScFBtLpgqRxhsHOfUdK2L+3ie/JtQTIij64PTFcCj1OWc0c&#10;n8RPhTFqljo3iZpC95o0u5FjC4dWwWQ5BO0456Z9s5q61qwgBXIf+HHbNdxbawmp6FPa3alJEP3l&#10;5APTLZPToK85ii1GxvVE8zTIxwFbp9a5a8m9yqbbLo1a6tLSaxL77koxiVznc+CcZyM/n0rr/Cd9&#10;Lq9pptlfWxW75JifHzsDlsMOOQMjpx715f8AE+GfR9Ng123jfykYrKw42gjOQevGO3TPPrXf+Gte&#10;vvEOpWWo6fA8f2fbgbSpG9cD5Tyc/wD66WGetkLExfKew+Idc3wuLqIqSMV41d6dda9ajTk/eOzq&#10;oB4HLABjjpjPWu71q7e7uW3tgpwc/r+tcL4Ksotc+OGh6PKH+zxrNJOpJAZAoQp7q28Enttz1FfQ&#10;YOmnNJnlYmpKMGzgP29NS1S6s/Dvh+9tvMvoZVkRV4i2lNo+Zc/Pjk+/Nem3YRfA9lZ3kYWQweVM&#10;I846bQ2c5z+lcJ+2gutR/EfRfDl8oeyEwW2k+8ZZd4UqwAONiglfVc5wK9K8Y2DRaDDEGZPNVclf&#10;7uAeT2xwBXZjfeckc2BXKo+Z49pMB02RIgMBCcZxg+9eIftAzaXLp5OsjzLaYCJ4z90Dru+oPP1x&#10;Xr95Pa2k4V3JMZz8w3YPt6+tfLfxbkuvEl9caTKTLaybQgXt6/jmuDDK00etGNzE+DPjXwb8NpL0&#10;RQzPDMqkqiBgxUNjjcoBGevoK+zdU8bXQ8NS6nYQMGSHzAZQV+QgHnPcDt3PFecfAf4ceHI9Ni86&#10;2jeVVIPmKC2WOSSe2MDA4HHevsnU/h7o+raSNPuc4CDAGNu7HVsdcfzr6SGHco3ueFmVWKqo8R+G&#10;/wAQLjxF4GsPEFrvjtY71naFhy/lEbuMDqckA9PrX6LBob7TRelRMrKHQMOox6ds18NW3hjTvDmi&#10;v4R0dAHTe4BOMO5ycH3NfQ/wz8a6nrPgOxOrW7boYXglP3XZoTs9MZYDJ9DXq4eS5eTc8DEJuXOj&#10;xbxp8H9P1P4haR43hUQXNhK8qNGn3lZCpVm6qRnjrkZFevzT79VttPACrOGIOf4lGT+Yro0meTPn&#10;AHvgV53qTwHxtp9omRNIHKtz6YVF7ZY9c9a8apO0jvjUcl7x2tiwOsBXBaMqeh6Y7kfpXYXUXmoo&#10;U4GDj/69cdbTtDdPdyhd0SnczHgL3rqLaVb0pIG3Iy5AHHX616uGi5NROGtUtqbelK8tkLeY7Xyy&#10;LwSAp759SSeP8a/KHxX8IxF+15ZaxHGkySpJJMA4EeAjDlf4ip7dwR/dr9e9JiaDT1WIgqNxyTye&#10;ef1r4i+KOlppn7R2iWDFInvLaaWJgBjdtIbP4EH65r3qmlrnJSW/ofQsdsEUKG4XhVHQDsPoKqXS&#10;z7Sq4CD0rQ80YXYNoqG5jba0mQABk570lI86cuhy98ZchG/Mc1+e/wC3beC28F6bHs8wy3j4wcHO&#10;wdB37gnt+NfoVc+dsLQHn3r84v28HVtD0NLoMxW5mCk5xzGBtHqCDn/9VaQeqsRy30PyO1vyn3Sx&#10;jgE8VzE6KXEudvGK6fxB5ULmOLohOQK5maOK4TIzjHevsIvU51CMdCFpISm0Dn1FWY1MiDP3elQb&#10;UkTagHy1pwWiIC7EkY6VMrDqR0ucpPbOM7+me9WLV0kQwhSCOuaW7zPLtzxmo7ZmWYrx8p5qTllG&#10;wzUYkWHy2PzdR+NcXICuVHr3rttcmQhWxgnj61yF3yuc5NbQ2O2nsZbpIw46+9U8bie5HWtPblA6&#10;8fWqPluXJC4PtVHTF3MjVbBZoi+cYHH1rjow0LZJr0yREkXyZBnIrz+9tJLeZl68nBoKLsRL/OD1&#10;pkkoTPmD6VBaSsnykZqSb5vvc0FR3MedXZtw6VDnHFaDg9MVQmVkG+g2JBz8pPWnAGNAoOQKhjf1&#10;HNWQr/xHrQRNlWTpUBwBtJqeRduF6mqzMoYbqAgyAR88mpFby3OBk0+Qoxyoqu2d2RQWXgokXcTU&#10;bIueO1PjJUcd6a5BGV7UARXJzH8wzisYEq3NdL5Amty2MkVjywovU0AQrznPQ1GSOcU5vlXimMqF&#10;QVODQAkC4ckirgVmUqTgVUR9pyamWXrtGQfWgBQvykIeBSL8vyjmo/MZCR61KhTO8daAJio2E4qD&#10;noODVzzlaMhR1qrweRzQAiAnJPWnFWXD5496kiLjhjTp/uZ9KAK6NhvmNW1b5ueaoKwbk1qQLGwA&#10;Y4oAbJGB84PNQBQPnNXpUUOMnmq0oKgg0AXLdkZS/eqsiozkHHNRpLsTpmq7SF3LHjNADpBGCATU&#10;My7mAzmobiPf3qSEAlRVNPdgOuVEaLs61f03W7nTyI5f30RPzIx6ism5LrIVPSq/UgU+RgdfdaZb&#10;X0b3uknao6x9/wAK5kRlWKnipLW8u7SUSQsQfb0qw0guHLt171b3QEKExndmtyx1O6glWSFirIcq&#10;R2I71ieVuOSasx43fKapq+402tUfpT+zv+2LZeE7GLwr41sd0O9dtxFhdvQEn34HGOfzz95/F79t&#10;rwp8NfDUOm+D2XVNS1GJCrgDyrdWAfOGB3E/dPA5r+faFSB6g1s2jeX+6QBd3SvlsRwXh8RiFVWn&#10;c+1wfG+Kp0vZS18z+w3/AINqvin8VviX+0b8Qr7XdRubzTLfTgzq5YwRySuoUDooPC446Z5r+zSQ&#10;eZDuIyeucHGT6Zr+eL/g21/Z61f4N/sTXXxB8S6a2nan4yvjcqGXDPbR5Mbtksfm3464yp9K/oeB&#10;kYHDYU8KMdK/S8NRVOChHofmefYn2uJlNKxn3UYkUJgsetZlzF8mCNwPUY7f41tGRCBLk5XrzmqU&#10;qcszd664SZ4so9DjrmHYh3LvB7dTxzkD1rnZ3lilZVfcxHcf56V1tzH5EhZ5N7Ec9jg/41yd/MkT&#10;FgMZ/OvSoauxw1O7Mi9ufJVhOeG9OSa53+1CkpWPAGOp6isnU9VS3dg6HA5DdQc/y5rjJ9U2ysRO&#10;GLHPGOPX/Jr38NgZPdHDVxC6M9B/tF2Q3CnPHvj9ax9S8Q28MYQAkZyeOvsP8a4q61DEPzyEemOc&#10;n6VmpKt3KGPB7+4/GvRhlnVo5ZYpbXN2DVrq7uQkj4XuD93n/Cr1zOkLHySc479SR3/GsC0MFo7C&#10;Llm9eQM1Opgt8qDnJzn3rqjhYrRIwdW/Uhku5tQwvRo88/Wt3Tbma1hG3AOcsDwW98/yrn0mgjYt&#10;JKqAckEgH61i3viOC2jJD7yxwO4Ue1d0cDKfuRRzSrqOrZ7bH4otYYyhk4UcuOvH6fXFMuPFlmgE&#10;iOZdvIB45H14r5xvPF32ONWVm2scfKAffv0Fctqfje5WSNpG2qwIAGWI9eR26VdLg2c3sY1M8jFa&#10;s+x9P8apcozmZGCDlSCG+g9T+dbTeK7dB5olVXIDbWOOD3LV8EW/ii+m1DEUmEb+InOR657HPrXV&#10;22s3sLC4lbzNvI7Z7cgDmqxHAcoatmdPiqM9FqfaCeJ45sRJMEYfwgg5B75P9K1Y9ZRmC7wT255+&#10;lfK+m+L8kBVHHGSP17foa7K08Spy28hj1Bx+AA6ke9fP4rhmcdtj1cNm6np1PpCDUi6D5854B6Go&#10;bjU4VUxysfwrx7TNctrvDRS7sc89Se4B9jWrd+IdPMQn83I6l+v1HrkGvIeWShI9T66mtTo768j+&#10;ygTjBU/dHT179q8V8QXMv2pnic+Uo3AdeTnP/wCqrmu+J2MWLV2Kg5y2Rknr9c1xJ1LhmPzY5r6z&#10;KMFUjDmaPAzDGQlPlRSv9aSB2lKHaMDk4LD6dj+dfOXibWZb2+kWVTt6gE8n0J9M13njXVp5wywM&#10;wwR0Hr/KvGNRmlubgoG4757npzX7Twnlq5Oea3R+acSY+z5IMtQ61epmOCLgDJJbg+gxx+f6VIt8&#10;kyEM2ZPpVEPaRJ5YbEmMBj2GRkZ9D6VmzsY3KKBuHoc/lX2ywqejR8hLEu9zWljnlcfZxu/vZ6V2&#10;Wk24EqvKByAuD2z39e1cUl9HZxglCM+nr71f0/XZ/NWDhNx+UnnJx0+hrlxFCbi0kelhq0VJNs9+&#10;juVK/wCjjGetdFpsUs7KHO5v4Qf89K4Hwxeyz2oln6o2MD1HNeo6ZJBEElY7RnLH0Ffl+aQ5ZOL6&#10;H3ODldJo34NKd1BmQnYenbP9a17a0giIMp9cpjgfrzms+bXLVYT9mJfHsev0OKz4dXDRZmGTnPFf&#10;LSpTfQ96nViaWpTWpgMqcsnC4GM+o/xrx7xTb3N4j7FOGBIC9QcfrmvVZbi4vCwY8kcgDtWJqWni&#10;K2IVg7NkgdMAdfbJzxXoZVN0ain1OfG0FVi43PmO7t5oYyCoY+3I/E9hXPySbZfLfkdeK9X1vSLV&#10;43wpEfIIB2nB9MYOR2ryq9sUt7goJS2QOuOnvX7NlldVYtn5lmVN07DorkmfCrlSP8/nV4SouEZs&#10;K3GDxxWOk5ZAMbeSPyp0aq77JPlx6+ntXoukmcCqs2op2mZyAcquB9PWri30kcI3EsoPHrmsVpwu&#10;WLcgdqntmDvhBnOMjOPxrKpTGql9Dp4LvzEzA2Zfp/kVS1rXrfRdMk13UyqpaqXcFwmMe5PA96xd&#10;R1yx0q0muriRY4oAS7E8IDxnPbFeK6ZFffFjUl1jVZJLfQbFw9tb8qbphgrJIpHIHO1eg6nnGPMq&#10;0Ls9CFWy1O28M6ZqHxK1pPHfjHdBYw86dZtkjjjzZF4wT1VW5AwSMnA+iVmt5SGcnOePSuHsLpY1&#10;ESfIka4AHTH+etasF0JgTCwA9+v61yywL6sI4q52az7IyRjBP16VbW5QIRIp3HknrzXH20sm3az5&#10;Un1zV5b2RhsQ529cg1x1MMdka53On36ShhACGXghuOO1TyXcqBhGBxznPrXFxXEsYLE47U9b5BuE&#10;TEkjvk1wSwLvojsp41Wszr1vZTHtPJbqT1qx9pMQ3sfyNcql0JRhgcHnpnPsfarv2wE7G+9+n4Vf&#10;1NdUafWH0Op+0RYMpflRnOM/hioVvWmw7Lx0x/n1rn47rD7VYgnuO30q7HIgU+Y2dox16D2xWf1W&#10;yCWIuzpIrlpflUD5hjPT+deYfFz4YfDv4u+Ernwx8VtLh1awePy97DE0RJwrxS4yjKTnI9/euwXU&#10;UYGKVdwPTH9azfGFz/xTFzbRnaZoyuc/dBwCxHcc/XFcWLwMZxtNXR34TMJQd4OzPwN+Kn7BXxs+&#10;H/gweJ/htE3xG8JSO4m0yfcuqWsZOMo//LQDqMcgkdK/Hn4pau0enW9h4UmfTLg3LxXELxiOWJ0H&#10;zLIrDcGzwe/pxzX9vngsuPDNjBK5X90mQuerIPm7ZOD+dfzJ/wDBY/T/AIcaV+0hOkTWlleXlol1&#10;cmIKrs4Tb5jquANx27j3OcelfjPG3DkcNRdWm9HfT+v69T9N4ZzuWLrqnJao/nl8PaTc6vqrxnLK&#10;0hLFvQn3711XjvRoLKIWNthA0T5DcjJUgE/lxWT4a8QjSxIyx73SQsD2PPfitPxNri+KL4X85CA7&#10;IwEGAdxC45zzzmvx7BxvVj6n6VUi1Fs/0T/2OGXSv2XvA9jKpIXR7VskfNlokO3HQAcV9ORT5y0R&#10;O48+lfOfwItpdB+E3hmwEu+GLTbRcgYBUQJ+fv6EGvakujMhiViquew5/Gv6iwNB+wgn2X5H884y&#10;tetNru/zO0jumEewnK+nvU0cplmGPlPbviuaS9d4nR1G5fTqR2NS/wBoQrCWQbGPAX3Pp3rapSYU&#10;5o6uXURaJvYlh0OMH8OelV/7W3Kw3bUJ4XGTz9PWuGvLiRoDGHyz8gH29x0qvZTXiTExAkDGVzjP&#10;+fWvPluddluz0JZGk5yCuOccH8aqrHIt2Jd5HbaMYNVYLzo23A/Uj396tC6jOJN4BzwAcfp1o5GZ&#10;Gg7MZA/LZ6g85pksHA8wcdvaiOeEqSD8w6A+v+FMuXLwLxljySKViosoeY8K8ZAXJ4rMvicCWLqe&#10;taDu7chhkHtTWZGQowyfWonsbHKTOnEpQc/e7Hjpx9O9fPP7T/7THw1/ZQ+FN98SfiTdrapDEXgh&#10;LDzJnP3VC5z9fT8s9H+0h+0F8Pf2ZfAF38RviBeQ2sEMLvFE5AkkYDgKDwBnueMfr/B/+3f+2d44&#10;/bE+JU/jfxTKYNGtXI06xV38sIPulgepPbP169PheKM+hg1yx1m/wPrshy2eJ1fwo5L9tT9tD4kf&#10;tg/Eq58d+MJpLbR4pmOn6eCQiKOEYju2OR6devT4HvryW/kMkpJ60/UtSlvLhrh+h4AHTArFa7B4&#10;FfjGKxEqknUm7tn6VhqCpxUIrQgleVciM8VQMMhbc/INXZGAQsTU1qjTDB49K4joKEUYD7mPFXpV&#10;MwOzvT5bUg7CK6LQ9AutaufslimcDLMegHqT9aTY0rlXSPD8+pkRWYJbODgZNdzKLHwlaiENvuWH&#10;O3tn/CrI1vTvBti+mWsSy3Tfec9vxrmrCwvfEV8igFpZjwg5J+npWM59zpjTDRdNvPEGoL5oLtKw&#10;HQksSfTrX0v4S8C6dopMzw+bdj7u7kKf5GrfhXwMfD6RFArXUgG6QdIwewJ/X1+leo3+paDodoqO&#10;VWZ+OTyT6/pWbn2Nji/EN9Hp6wxSOGnm4P19veuBudC1HxprFvoduSHY7uThUUdST2/nW9aaPJ42&#10;8RC4klZWs18zaBw/PAOe5/pXZfD77KfEs955haWMdfcnHP4VM5HVZWuVPBXhpNM8dafBq7/LbuRy&#10;MgEKQO474NVPHlzpcvi+41aa5LOZMMDgqNmFGCO2AKn1m/sF1x55mZt/Prg5/wAa2/hL8Nj8bvHU&#10;nhzTIzHbwpvlbaSGBO3qM4IP4E4AzzWLmQ5GBbQv4x8R6V4Y0a0a5nvZ1jfysZCde/HI/X26fdfh&#10;n9nfQfhpaRaxr7wSu0pMO88naA2wLjBx35bOPwr23Q/h18JP2ctAgkZQ18Sf3pRfMZsYBGMkcdcd&#10;K+d/GHxIv/FniKTUbm4CRQR7Yo1GRGOpIz0z3NeVjsfGD5ep9Pk2VSqrntZdzG+KvjW81TyrWKTy&#10;NOgP+qAwZD6t3wOwzgc55r4k+Kvxa0rwzEdN8OFbi+UZ6ZVN38yPSs/42fG2bVb3/hE/CMoeaMkS&#10;XCEMDnqoz3HftXMfDD4N317epr2vHeyOJCjAMPqT/FmuOhQdvbYhn1qqxlbD4ON7/wBf0zkvBvw2&#10;8SePrka/4gje481iS0pIyc+p+vQV91eEPBGmeHrSHTNPwpUfMw/n9a2dP0+1vrcW1nGIEjAUbeBx&#10;2FdtaQWujW4aXDlRnJGea87HZhKr7qVkfY5TkdPDrmnrLuYLNa6f5sS/PIwxk9R9K5ue43fvJSRn&#10;jYOcj/69T37xXl681tnexwfb0xWhY6O6ss14N5xweuK4FFHrylfY19LvLa2g2NEI3wCQORz3qFrS&#10;31G9SaZA5J6tVG7njtIyI/vdCe/FM8OT3GpNJLJGwiTjJHFHIRB3ep6ZPN9nTy1G046f4VjDzwv2&#10;q8cck85xj/61M1LUItP01pZDuVeoJ5H09a811a51LXmt4ll8qEZyMcnIrKSudM6qSOg1vfqs32Wz&#10;cNtGBgjgn061UXSF00Ge7OJMdhnPFUbGG28PSiW7+UqDgf3gecfjWppd4/iW7ZuUgjBLEcZHvnpz&#10;6Vcb2sjzqqUndmBcx3t9bmeGMqjErk8f5+tb1lBFbWQ+wrudRlueff8AGut1GKGTTmsYgETbgY7f&#10;SrfgDwLq/iG5dII/Kgj5Mz52sw4Kj1x/hT5Xc5a+MhRjzzdkcjomk63r9y8dnC5VOTuGAo/Gvb/D&#10;PgO00GT+0L1/PuPvBGwUT6cc/jXq+kaJpfg3TGFqoVuTuPLuzd29Pp0Arg9Q16O3Wa+1BtiHJJbo&#10;Pf8AGuiNPndoo/O8xz2VbWT0PTNLtJtYsJHvCBCchQOqnv8AhXyn8UntNR1vSmss7reV0JPKN06f&#10;Qj8Qa4XxV8e9YlR/DnhLzB57eWIoQWeTnAXjOAep9B1wM1sau2qI+i2l5EqXDbQ8CknaDgZz/L6V&#10;rTwkoyuz5WpVvJtHkfizw1PbeJbG+tHCMkiykDggbuSD79q9gixJN5gOEYAkep71i+INHubrWLWe&#10;6H/HmQSM9QemfUGuvtrCa633Mx24GAK0x07qNz9H4Rjei7dwv9TSfQ5rFzl2GMYzxn8v881z+lSS&#10;faobSUkqTnnoDWhY6fNGWa4OWyc4+tLNcTWDiLTYvNJOSzds9q8/m7H19OLTNmXUIoYJbKR9z9QA&#10;Otee+KbZYtEN8FPzuA3HTP8Aia9P0/T444kvdQUGR+QBzjH86888e3kUGlt9q+aN3x1+9zkceorv&#10;ymT9pqfMcdS/2RepCktt/wAI3842hR90c5AH+QK+B9QuBqF880nJPTP+etffl/EsnhuTyhueKPco&#10;UdQF6c4r88by3ETzCAbcsxGOcZPT6V9PSe5+Z5W+bmOa8Sx2R3RswO0fjmvGrmNWvG8s/KK9C1fQ&#10;rq8JVXKsx5NcXDpk9ncPBMQ7KcEivWwz908bO4Wq3LthYF4iT06817R4S0lCYlkGCwyB3PevPbG0&#10;ZIFwM55r6S8GaT5vlXShSw9a7oR7nztWZ3Ph3RfKQyo3PTae3/669LW1t9NgEcYAZ+QT3PvU2i6P&#10;ys7IMjkd6j8e6nZ6Y1oxjImclFVRxtxyWP1rrOXdnHfEjVr/AErwrLfae3lzoU7Z6sBn8jXK+HtR&#10;8WaZ4MvfF0mfOv5vsYQscZVQ4IHXOCeeelacsWq+I96TIFt2OAh5HynOfz6V3UPhW41DQIdIiBS2&#10;E29if7wGCQMj6DHNeFm8nFprqe9lkbQv5nU+FoPs/h22s7zLyzKJDu65cA4x7V6jZadDaWgDHKsM&#10;Y6D6V5ldkx2+yFz5iABce3vW1pC6hfQrNqj/ACceWgOfm78V+e5hK92fvuRQXKl5HcXls9wFiEhS&#10;Pv8AWmDwddXiLJeMSDyoPp68+tW44554M3R27eR+Henaj4vsbbIifzHQc8k8/XpXkJyex9HKlFbl&#10;nWVj0/SJoNoJSPIT3/r0rjtJ0XUdSid3ZoogM88Fs+metael3zeIr8zzhdseMrnIIrpdXuRaaXcO&#10;nybEO0j+Guim2tzlnHszzjTwFtHkCAAMRz359OtS65qVtY2McjY3S8bQcnP07/SsnS/7Z1CwEbqd&#10;zlv3gHRexPp6Vsv4WgDJJdHe27IB5Oa6ZVF1MEnIZpVtqOrWMbqDDEeu7IyvPC/5+lVfEOlWcSB7&#10;NCzD+Nh8xr0uGxMSL553KoxtJwP8iuF8W6olwFj0c72hPzN/D+fsayhU96xt7NxjZnnzecJd84wT&#10;xWxHYwl1hgAyxAJHqaqaJp9xf3f2q9kLFz0boPXFdldfZtOjH2ZVUg5Y9q65NHn1KV0fGnxQbf48&#10;nDKDsVVJHbaMGvPbu2SSB2U4+lbvjXWU1Txbe3ocYMhTg9dhxnPvXPm7VXCL0PWvo8NTvCLPg8bW&#10;tUkvMn8Mfbra+gHnkRtKoKZ+8M9Pyr7T08R/b4YbcbSoyvfGB/hXxNp1v9r13TLdCQGu4ySB/CGB&#10;P14zxX3XpdjO+sQXQIZ0zxnqMY/r+NfSYFWifm2fXdZJdjzj4p7tSez0ljko+/JPAB69eBSeN/2g&#10;dBsLq3tdPJee3XYSnRFIAx+XBrzn9qDVr7QLux061DIl2gZ5scDJI2j3GMk181XyW3gLVNM1mG6j&#10;1N5AJpYjyvX7rcnP1PX6VtKVjhp0kz6a+KHjkPDpNnoWqDTdQY/bHZGx8hGAHJ6EnPB5NfGHxJ8Q&#10;6/438SS6/wCIbs3d24WMyHuqDao+gHStH4geMrfxl4mk16G3W1V0RVjQHau0Y4+tefy3Qb7x47Yq&#10;IydzZU0kZKaacFmPFSiKGE/KM/Wmy3SrkKaw57zeSik4rQzNaW7iiU7Bz3zWJLdu+RVfeW4J4pVj&#10;Lc0ARks2c9aBk8GrCwkck1YCqOaAKyW7MASa0YodoHeo9y4wa0EVZYcxGgBphUAHOAe1SLEp5zQY&#10;nWPc7cUwSJGwbG4UAXIrVm+fonqa6HTY9Os2EsqFwaxrfVbZoTFMvPpVK61nP7q3IArCauXCVnc9&#10;NuPEOmRW+EjUP+Wa8/u76a7lMjN1PArn2lZzuY7qs/a4wOc04U2jolWTLUi5+bODVNyBkMRkVUe5&#10;PJZic03zVcY71sc0iUuw5Wm+bnkfrUbBmHFTQx+vSgkj/eOcAZqaOJ8ZY4FThVViBxSqFHDHI9aA&#10;BcAccn1obc33jkUmNrEZyKazopzng0AKc4wKrGPBznmnGcMPlqI5PzGgAMeORzSFGJwKl84hNgAq&#10;IvuyKAAqR1ppOOTSM5U1GzbjzQBMBnkU7bvzmlThMgU6MOz7FBZm6ACgCER5NIfl4XvXT23hzUp4&#10;DO6+Wvv1/KqU+meScu4NTGaexUotbmJ5bLg0pJUc9attC54HIqddIvpiNqHH4U5SS1YRi3ojOwrD&#10;BGaj8s+tbZ8O6wg3CLI+oP8AWq66berkeU2R7GiMk9UEotaMoKi5AY1Kkf7wI3NPayut3MZPpgV1&#10;ej+C9e1OQOI9q9ctxUVa0YLmm7Dp05Sdok2lRsIyM8VrzxusAKc+tdKvhVdMh8tpQG6knioLRomn&#10;EQO4Drivn6+IUndHs0KDikmZ1lbSNhQpz7109vYvvCEnB6n+dbtslrLHtEfI71pxbCwUqcCvKq4h&#10;N6HqRpWWo1I0yYQAcDNRwfuCVjBJY4PtUuwJKTGPmPTNasCLbkSj77cVyyqFcplW8cLSjzATg9u9&#10;akcCQqSo57UeWsB3sM56YqVlaXBhbBz+VYyehcY6kC7rlTkdOKZ/x55j5INaaxraIZWOS1Z05jmU&#10;sSc9OKUXc0Mu6jjDBvX0qCSRl6Z49OabJGRLvU5Cmr0TJ95hzVCt1LCTGS0Gz749afHPLIvlljg0&#10;sbJgjoTUiLtUkY45OKzlF3IkRozn90cZ65NWmiG79appFM7GQnAq1aQGY7S2F9qlx7kWbJdigjaO&#10;aHgkSTzZjwRxmrCxSGRgnPYVKivINs2MDpUhGJEsbKpfPWpY9rfu5jgdfxqcOEGxuajERnIcc0Nm&#10;wyS3AbzYqtwwo6fKctVe6aSJQQhIHpWvbZbBC7WGKxnIuG5XeGQLgDIP41JBBJ5qkrz1/CtFbZwc&#10;7jyegqxJEsOHBJz146Vzup1LlG5WigaRSjnaoPAHp6VbCJBjaMgVbj8tYy0nerMcTmLaVyGrH2g4&#10;q25kyF50yR07VHFEgfy2B+fjj+ZrXhiUNt4J7g1o/YTG4OcqeeK0bMasuhRtrKUK0aHcB3OKsC3S&#10;E7pOT2qysDLNiAY3ct/n1qaSL98EkHPvWbmcvNrYgWEl1V4wR1Jq8YlUHaSQP0q4oRU/vYHpUtvb&#10;PJk4596hstN7Iz4A0RVHXDEfXNaW3zHLOAF6dOasraFlDSD516CpEguW5dPl+tQ5a2NjKWJhGys2&#10;Cc9DV+2gcIskwJ9+tXYrNJdyMOT3/wAKvhZ7VNmd4boT2olIpzZXsMAlivA9R+takMSHMafUk9qS&#10;ON1iXf1q9EM8KMj+dc05u5PNczYYWLlXBwTxV9TnMZ/hqeTKxeVsyD37/SqkUE8rnK/LyN3cfhUx&#10;VxM6+b4cquopdrNkOAHB6jHfI6/kKzr74e6deyvEyEleMk4JFek+I49U0i48+dPLd+6nIPtmq9jq&#10;d5dXNu88eDIwVgOTjpx6UQxTuexTg72Z826z8Jrq0Y3Fo2efudgPWue+xTaHs/tKMozsFHHGB6V+&#10;j9j4VttShMk1usyjue5962P+FPeHPFdkdC1ayVI3cFdhIcNjqvOAffmtamNgtGayai7M+INA1IQ7&#10;MpuEowGIyPp/9auzstPuri/FpaEM8vKAN/F1HPYivYZ/gf4q0o3Hh3TPIubEN+7YnY3tkEcMOh5I&#10;/OvO4Ph9498LeIoNRubdxFG+JvMB4C9ShxhwR0IP6VyupCekXqddJKXuxP0w8FXKMkdu2IphGoyT&#10;xkD17iusjg1GbxTJHKCiy2ZXcD8vLeo5Bxz/AI1594KubfVbSz1CzYzRlF3OfvcDByOxyMEV6Tpt&#10;7Be6l5lvMY5bbcACcH5gVGQD93rjtXz1V33OCcDyzxnd3WhX0UcLs0c3IQjgMODyOtaeg+In1S2k&#10;i2J50JGccnaeje3PHFajeHYPF7zaXNdGCWNSyEEY3A8jnsehI5xWDpvg210OyiezbF2pIYk54PXn&#10;gEd8YrgdnodFJrqfQNtqfh240tLLUYklSZQGUjPzDrjHQn8Diuh02Dw/oVhcT6TbeR5ijdsJOCOB&#10;94k8V5VosMN68NvfRMrZyJAOAQO9dvcC5t0YFeD0IPat6VNbo0qRuYc0MksjzOd5JJOe/wBf612f&#10;w30+D/hP9Lu1G2RvNjDgDcAY2OM+5ArjgsqqxA9Scdq3fhjNa6l8StL0+O58qSJ3dlP8W5Su38zz&#10;6V7OXv8AexPGzOH7ib8jkv2vdESx8U+E9T0qB5C94iyMWB2lTkn0/jbBHqB0Fc34oeS2sYWUb9zb&#10;Vwc4Dck+vGK9O/algtbjxb4bsPMBhS9XOD3b5MAexBOT1xXmfiK0SJzAhztyR7GuzFyanJM48ukn&#10;Thfoj588ZajqOmXu+G3DQ7Ad3cNkg4A68c/jXk9rbtqV8tvFB3LbiMBT3Psa+odX0y3vtOWa/XaR&#10;xXmNtYLZ69FHI+EllRVKjrk8D+hNZ0JK92eyq0Uj6V+Evh1E0t5JSqyxopcqMAFue/pt5PtXocms&#10;q10BafNjjk8H2q54IsPN0Y/ZwCr4DLjaxYDDHPv2rwuz36D4gu7ONi6NGJVBHPPUnsMn7vqK+xqy&#10;hCEUfByqSq1Zt9y1r+oz6lrAvYoiNsm3OecKev1z2r23wf450428GjyqY5TuXaw+VjkklSCecc4x&#10;XiPhzULzxBorHVbVra4aRvMXBHyj7pBIB/4F3rvtO0u4mC3WnR7QuVVx/Cen/wBY15OHry59S8TH&#10;3D21JkYtgA+mK+Zf2lfEV9oWl+HrrQGkjuX1aFWaIHIiKsGB7EZKnB44J7V7zos00cH2S5f5hzk8&#10;celcr8S9CudY8JCKzkDslyjmN+hGSMjAznnj1rkxD1aNsLG6udpphvLq4mkkjAaZdpXPAJHJH1/k&#10;a7vSLEW8S28jbtoxjtXAeBr6HVYGulY5jIUg9VPIwR6cEivS0KK292wOgr6HLpaKR52KjaTR2FlG&#10;0lsIrgYCjr7e1fBXx486H9ovw3NaKPMt7ed0yQxyu1Oew3ZHHpxX3tpNxFPb5B3IoyMc/gB618Sf&#10;FmOGX9orQ4bl8tcwNIi4+VHUlnBY5yu3DDjORXs4pe6jDCz95vyPdlZoHUyEMjfc5z79KWf94m5g&#10;G3HoaZ5lvcEO45Axk+1NnkIQsDu9AKSPLfmY2oR+Zwpx9TX5zft4JcHwtob53g3LnqTtGzt6Yx/K&#10;v0JM4urqRCOMYB/nX55ft23sC6DotpEzN50srK204TYq5OTwCCcYPrx0rppxEfkdq+xZ2LDO7g5r&#10;MS0jmQheord1K0a4vHVQGC9c/SqsVt1YcMK+mpzsrJnNK+6OXMKxTnJwB1rZtJHjikfG/jAzVK5V&#10;Hd0lA3A556+1acUiR2RLLxjpRJsIVG9zlFg81nycHB6VTgtm8wsTj3NbdovnS7umeKS8iAnB7AdO&#10;9OMrmdV9zG1ARyQYxyOua5GXYztxgV1d80gU7hjtXNylQwVhn3roSKp1elzNWLcShPvg9KoBfLcq&#10;eh7VuxIAryKozWNLE4YkcnrQnc6o1OwrFIo97DJ6VyuoweYS5610odlUCb5uc/WqN5ErRll+YnpT&#10;NoyOKVvLY7zk0rS8jcODUd3A8bZ/nSQ7ZUKn7woN4It7dzjAzVK6iwhdRwK0IlLDjtVa5B2lc0Gh&#10;lL03Gpc5IHrULKVGetPjYnntQKS7jHDA4qtKmWBIzV1gc5FVZN/OBmgEuxFsxkjvVQnDbmq3FvYb&#10;SeagePJ+bmgZPHMjEAdal2DkEdaz4wFY1pp9wUAJEzRAhD1rCvGLuR6VqszhwwqC4WO4f5RtbvQB&#10;lJv27c9akaI7AVGTSMhRuBikO45wTigBqqW4HNWGUr8oGappvJINW1yRuJOaAIHXJw3WnKMjapqS&#10;SM8MOaiU4NAFhkO0MxqD5xnbVwx7huzULFQMd6AKxdjIFNXd4MexqothW+brVyJgQKAIgo+tWINx&#10;Yk1GUK5NT2nU5PNAElxJ5TAjrUM10GXcRSXYYn2FVm+ZOaAGo7dCOKU7yM0IrdRzUMjSxvsIx3oA&#10;dEN0m09KvRqY3GR0qhF8zmtq2uGYjcMnpzVOTAyL1iJietU49zPlhW1qFncyubhAWXvjtWaFYH5h&#10;iqUu4FyOMsODmpolIYqecVQR3jPy9KuRXCZ+fgUSTYFp4yRuxSQoScdKmaXcu0CtHStIutTnMNqN&#10;xUFm+gpQYEKvsO0civvT/gnL+yJ4x/bZ/ay8K/CbwvbebYw3SXmqTSZEcVtE25t/rnBwBycV4D8B&#10;P2bPjN+098Qx8KfgJoz67rxge5+zRsFYonuxHXHHrjiv7dv+DdP9jTxf+zT8FPGXjH4yeH7zQfGO&#10;s6kLGa21CF4nigtRuzEX6qzMASAMla93AYSTSn0Ma9dQi5dT+kLwzpGieFdBs/C/hq3Sx07Tokt7&#10;e2iXaiRxqFAAwOP8mtuS52xDGcnnmspphKhBIwVzkcc1Ue83/uugHWvWcD5eUnJ3ZeM4BEgfYVOe&#10;P5VWub5Y0G872OcVmPKVQh/rWNcXWxTPIWOBkeuO340RjYmUiSW5Qkhzjd0z61wGu3cjB4ojtccZ&#10;68/1Fa+o3qshhDBlx1/3q8w1nWnVhsyETq3tXuZXh3KpePQ8rG1lGOpy3iO4Lfu3k2uRlefTqT2G&#10;a8zutVZJNpcgjsAPzz71pa9q5u5fMmGzI2/Ln/PevPtTu4PNGxt+ABjpx7V+tZPl9qSVRanxOZ4u&#10;8/cZ166rFIpDuTjuapy6uoUtuwqkkY54rjv7QzIqocBuMDk1bjVTlpGBBGB9B0yBXryyqO5531xv&#10;S50X/CTvEhYSbT2wetZ9746MNupZwWBwAqkkn8c1yVzaz72c5XPIHtWVHYXDSNOzh4fbr759MV20&#10;MlouSlI455hUV0i9qfjK5mmMKxkbz1HOD+XT05qlDqUty6h3YSHogOeR1x2yaoTx+VIFVAQM59cV&#10;FE2JMgbSfukHn/61fSUcFSivdieVVxlWT95nSyKs2Dyw75PfvWZc237sovTBwP6c1KrSPlpG8r3P&#10;T8fapgzLJ52MJ0FWoW0RhKbluZEUTQpvh69SPWty2v7raslw5K8gDuKrvJFATMyFc8Yx1PtVnyGu&#10;4xjCgnnPHFY1rPRlQTi7pnSWN88g3W7Hb+oNb8V3KVDyZ3+3esC2itRCFiHlsnGT+v5100cKmFdh&#10;3Y7DrXyGMSc2j6rCaRTN+LUykaxnlVOSB370zUtb2tutDk4wcgnn+tY2TsDrwOvTmmXMEaTGTzDt&#10;2/Q+9cEMLByu0b1asuWw65v72RvMuG3qBgc9PoKgF64tt0hJJyAMdv8ACsqW7iEDwbMH65/yDXHX&#10;eu3MEXPK9Dk5APt7V72Cy+VRpQR4mKxUafxMu6lLC8ErSsrMuThSNzEdvYmvGdQnIO3JLHkseuff&#10;61q6lqEnl4sX2sxyxxyfX6c1zU7NI+DkhuDjmv1PI8BKndy2Pz/OMWpu0SDfLIrqfmJ74zV+d4hi&#10;Uv8ANtxx7f1rMje4im25OD0I7CjEqk7juY9C3avoXTPFj5l8yebMocMDjLMeh9MdfxzWhp/2Q3Ql&#10;K8jgk9sd6z/PcuCFHHHFV1XZcAc9c+w96yqULpq5vTnyS5ux75pGqCKFYYj/ALTn/a7/AKiuosNW&#10;NxOiwuG3HBGeDivErHUJChAOQO1dRodxLuyoKANkEdf8mvhMwyeF25bn02EzebaS2PeGu4TGXGPQ&#10;1C95FZrmY8H7oHf29q4VdV2j952rK1XWzPG6M21sDH5+/Tivk4ZTJvU+olmUbaHrVprYKgIdvqMn&#10;k+9VNd162iiO84Kgk46j0/OvMrHV0l2iOToOTnkVav2E4IOMAck85zWscoipK5p/as+VtHP69rfn&#10;RtHEWw4Ay3Aznp/nFeb3bF3zKMc449Dzk+laPiWRzIolHC8gnufb3GBXM+ahBcg5bqevvk/jX6Pl&#10;eBUKd11PgcyxjqVNTRQsylrg9OMDngVZIjkXa+CB932rMjlgRQ7Mdx7f40XAR2EadTz6gZr1JQPP&#10;50akbBG2ORtqreTw20MtzJJsSFS7MOoA/wDr8VWeWOGLzJmG1f4mPH/668S1fVpPizfXHhHQW2aN&#10;A2y/uwTtlII3QxsBywHDsOByBk9OapA3hOxfa4v/AIsa3ksyaDYPjG3abuUDpkcEKOSeRnPU17rZ&#10;NHp0aWdtGsMUaBFRR8oUfyx2xXM6VY22kafDp1kn2eGAbYUQYCqOwHat6FkmQtIOTxz7U40Fuy51&#10;bm1FdBTuQ5BOMHpmtOG5gYEJGAG6/SuZZodhhiUFz07c+pPenRSyyqwJ2P2z/jUTw9wjJnRWs8sO&#10;YgclSeT6dqvrfzCTBOG7kH/Oc1gpO5QR+YWYe3QemfSo1lkhkEJwwb+EHH+faueWGV9UbKrJbHUn&#10;UShLFmcIAWVuDj1H+NaUF6onbyTuKdgD1/z6Vy1ndJCcJ82AevPHpV+K7PM7DgH1/nXNUw9i4131&#10;N97i6lPmt8gPYdv/AK5q0ZJvPEzPvOB+WOlZMcp2fvTuU+p9amaf7NakNznr24rmlSOyFV9TXt5J&#10;EJW3AAPXNam9dgK/iRXMW8r3EYbfgHuOmPQ/1q/KhaPy42xnk+hFcsqRq6h0NvdbmZY1+ZPyP0rE&#10;8WRLe+Hbq2mcqHicKU+8pwTkHtg8j6UokeOLbuxnpg9Kg1IvJpU9qVBEyBOOeCQD/ifauWrQ91mt&#10;Gt7yN7wlfM3huyN0MSiGP5evbOW9znkdq/HP/gsf8PvAHiHwDpHjHV9Ehk1y0Mii+QYkaHCqEJAz&#10;hQec8cA1+pHw51XZpH9h3pZrm0IBL5y0ZA2MO5BHU1+bH/BW++vv+FR2NnpqCSQrdqBI2EwY1OfX&#10;gr+PFfnnH1CP9k1ZTWy0Pu+Dq0v7SpqLP5DfCenvcXUqsgVDKQe/AP8AL3re1XQ4bfxrbaJHGoF1&#10;ParsIO0B5V+bjp61f+GunStYNeAhHaZwUU5VdpxgZ5x6VuRRPrXxw0zTy25ri7s4sHhnw6sVB55Y&#10;DA96/mPLIuWIhHzP3vE1LQk2f6Ivgqa1tvBOixWUZSI2FuQvZB5SnA57559+e9dnHdQFTlgAQOpx&#10;+NeW6HYQ6Zpmn21k7FEto4QWG04RRyfcDj6V0EUxWMSxDzFbseMj09q/rGhG0IryR/OOId6kn5nb&#10;xXuWARjt7dvzq8LsCQN19RXEQTSPyxw3cfX+lX450t+G6dsdfxrRwREZM6O4cNxjHcevP9KgSeRM&#10;yRrllzjJ4zWUl2JjnJZhyNwxV1bmCB1W4x89cNTCxWx2xqye50a38SZw6rxk5PHH6U43UDYnlO4D&#10;nI5zj096wZIom4dARncMHof8+tWbWKJsFe5wD2FeVjJciuehhoc508Fw83zRcjrgnqD/ACNb6AhT&#10;uPbtXBKnky+cshQjuv8AWteHUoERXjkMnHQfez6Y7VFKd1czqU3F2N54XbL468BR1rwD9oL9ob4Z&#10;/sz/AA8uviJ8SLuKC2gVjFCTiSaRRkImeBg4JPYZPpmt+0J+0t8N/wBnH4Y3vxM+Id6lrHaRu0cZ&#10;bDysoyFUEcj37dfr/DX+3d+3D8Qv2v8AxrceKvGM7WXh+KQ/YNOQlMqD8jSLnJGMHB6nlueB8rxN&#10;xJDBU+WOs3+B9BkmSzxUr291GN+3X+3D8Qv2xPHc3i/xdezJoEDMtlYk7UCKx2EoevYgH6nnp+Yu&#10;va5dancbmOIl4Uegqxrus3moTDzjtiH3UHQAVx19c/wqea/CcTiZ1ZupN3bP1zC4aNKChDZFe7uS&#10;xKr0qhGSVy3WnE9zUkf7wktXLI6BNp6vV62ZhIMdPX2qvFHJI+2uv07QZ9QKpCPlHVvT1NYtjOlt&#10;dCg1y0SS0O2VeG3A4xWmniCx8IWB06yXN5IfmcDIAHSpL3xPp+i6emhaKg5XEkp+8SeoB9K5+x8O&#10;T6vexSAM5cg8enqfQVjKob0aepX07QrvWblGiVpXkOFUdf8A9VfTXg7w1FolqgiRRe9Gl7D0Ge2K&#10;i0DS9J8OQ+RGPNmfiSUjGPZfb1Peuv1bVrKGCK20uUPI4yRxkfX/AOvXPfuejUgkrk/iPVrPQQmm&#10;WMhlu5V3v3XnuD9a8otNC1vxXrxuEmZlt18xy+cBj7nqK0tL8Oar4hubvXZ5JAtmFQ8jZzklRzxj&#10;v9a9T8LQWulaDezK5Lyrt2noc+n09aTZzDfh9sGk6xFOTHiLyy4H1BIPqO2KxNBl03TpJY4W2SuO&#10;Se61Qj1I6YsltaB2L5/dD+M9QB619VfAL9nx/HenjxZ4utdlssitGjHazr3UdeMcnI/KspTOinTu&#10;ch8JfgU/xpvr66vWlsLa0CbZAvMrMegyRwQMjGCQScivse+8Z/Dj9m+F/C3gGy83WZYxnILJ8oO0&#10;ySKwIIJyFz39qufEX4s+DPhtpDeGvAwtjfBVR44QMDaNo6dSADkg849+fzj8Y/Eyx8Nm51rxHJ5s&#10;8pZ0i/jcseOB0HbPTjFcVes/hjufRZbkql++q/D+Z6v438eXmqXE3ivxtd7A248n5FBPKopJPevg&#10;vx98Udb8a3Uuh+Fke3sskHYTvkGerHOAD2FUZ9R8Z/GrxEZnTybcHCxxg7EXtnOSeOpr6Y8F/CzS&#10;dAEfnRrK47N/e9v6V5lOhCjP2lR3Z9sqNXFQ9lhVaC0ueXeA/g22mQQ6zqca3DygYBycN1Ofp0zX&#10;0hY2LadAI7ttoJ5VfSuuXTWttLcs+0KP3aDHHt+P6VyqSz3TmW86Z29fSvOxmKdSTbPpcswUcNDk&#10;j8zrrS4SAqEGSRgYrWv/ALQE2OB8wxhuwqjpk9o0BEPzFPTkmtiTzbl1R4sqeTnr/wDWrzm9T6Vp&#10;ctkc9YottfC3ALl/4iPxx+FdFcF7bzG3bQecD/PNST3lrp1tsCbpWyVUdT7e1c3q0V9d2yy9JB8w&#10;BPQ9qTZly6F2Cxh1LzFcngZ6/Nz/AI11apBbWSWyemAB0FcZpKLbA/aWJkcchR8uB6mu0bTnjiSX&#10;OP4s+xoCKPN/EU7hQ08mWT7oJ/pVexvNRmtElUDdvK++BWVqVnqet6lIWg2qrHDHpgdPzr1LQdIX&#10;S9MSWXa75yOM7c0S0Ry6yk0eX6zdXd1MZrzG4fLtHOMentXTeD476ASR3BYNc4CIOfu5xx24q9J4&#10;f+0X5SBPNuHyQgPTPv717r4U8I2ujW8WrX5/0orz2VRjhRxkkd+f6V0xptxujwc2zWOG92T1MDw5&#10;4Fa7nXUPENz5dmhycjhQO/Poea6jxz8U9B8D2sGl+DZBP5Y+ZtoAUheMYwDnqT+FeJ/E3xL4m8P6&#10;vqSanNIdMS2+0RwR4yyAHPbIJIPU9K+KLT4tT3tyulWduQ077UXqFOeg6d67aGAqSXMfnGcZ9KtK&#10;03ofoXY/FtNH8DR614wuTd6hO0hEYABYA/KDtxjIwc+9fIfjP4i6543vmS3k2W8bsWJGEUdiF56f&#10;U/Wm+H9P/wCEjtf7X8Sz+QluxTyYmyzMvJDHsCPSqOp2EdzI0YhFvbDLBV449z/jXq0sIorbU+cl&#10;iXJmr8Oby90rXW/shgPNTZJcOo38n+HOcE9/bivpTVZhc+INOcgyyxRgMzfKzfKeg4A7n618F698&#10;adK0SEaR4Vt1ursEKjsSqK+QAMAEkD8Oa/QHVXk1XxHp93GDn7BF5kj/AHjJs+c5926eo5AxSq0+&#10;5cC6WtbrUBLLw4QL8w7L0A/Gt8z2TWJE7DzATtz1J9BXmmrahf6XrX2FEEzsqgZ4+ZuR+mK9O8Oe&#10;HImtm1jXFEjtgBQSQuPQ+9fOY+T5kj9Y4L/gS9TjWtzPP5pJjLDoKfHb+VNm4YKlXr6eA3rQsPuk&#10;gH8fWsS9ibVJ0ijfhDwcenFcykj7eMVYdqGszOTFap5YXgYOePbNcX49EB8NwBRvllYHnkLjGTn6&#10;13N5okdmoneTdkdCf1OOQa4r4gwPFommjblbiRhuHXAxxx616mVfxD4Tj6p/s8IrqzA8R6nHpXgy&#10;5muiykpgBc5AI7+x7+1fEt9cWqOWUgLzwDX1/wDESaPTvCErXA4kDLn13DpXwyy2FxK7FflY9K+l&#10;PzrLZct2iaWeBt88jAdcN6e9eXRMtxeyvGdwz1r0DU9MikgZlJ8sg8V5zpjxWytGBwSTXq4DVNHm&#10;cQq0os9BtICLWFsE5r6v8FaJGbTzgxDgKfbPp/8AXr50ghdrSz8vAXILH2r2DT9a1q6RbOyPkRON&#10;rt3/AAzXsQjofHVldnslx40sdLUR2+4zKcdPl49zXH3djqXia/GoXj4ZV4Bz69h755NcrrN9Fpzi&#10;Z5F3Jg7TyfxqhpHinxX4w1+SDwbCZLlY/nIO2NFHO4k989AOSfWtB00eq6n4t0XwhpS6SyBr2cEK&#10;cZ256k45+g7/AIV0c154iuP7N0q0lMCwyLPK3bBGG9Qcg9DS+GPhrDpGj2Hj/WZGvL27VjKrjhXy&#10;R0Iz268ehFdCb+CJLVXh+a6n8nPpnuc9eeDXzuePWJ9vw5SjOnK6vqa17ZiYvDYDZxkkDOTXTaJa&#10;W2mWS3t8TI455HO7/wCtVFZfLYQ2sR3f3m4Gf6iuz0+zVrZbiYguOuf049K/N8ys5n7hkFJxpWa7&#10;HBeKdTvrmOG3ukZIpCdoH8WPX/CuJ1K3P2cWxyok6Y/rXoviee2W4iW4IBjyQD/tVxd1Jca26RWq&#10;FNh4dgRz0z7cVeGguRHRiqyU2i74PnstJe4WTLFUUjuTz6V0Wt2+t60ircYgt36qpOWHqc9T+lVd&#10;M8LjSlSZ3824kOGJ/TJrq9du/slukW4llGR7ewqcQvfSM6UrwbLlpPpum6WEHylVCsT6AdT7Vy+q&#10;6pa28sd8g8xo8kD29B9a4W51TUbi6MewiM8Hnt6/SuyhhhttPdgQW29xSlQa3CGIT2GHUrvXcxzu&#10;REo3GIdDn1PU/T1oih8q2ewEflqcjjpjFc55n2d8QsN55PPAFa1tdai08doybxPkeYxwR3rJqzOr&#10;4lcr2kttp6GVF3sOmecfSs+WDUNQK3N+NkTsQEHAK9OfStHxLqfhnwLo8niDxHMLa3RgOeWdz/Ci&#10;jkk9fQd6+TviP+059rvksfBoJsoF4lkG0szAZ+XB6dOtd+FwlSt8CPAzPM6WG/iux89+KpHg8S3l&#10;tEMRJcSBQORjccYqgupXIYD73bntVN9YOpzvcON7yMSQBnJP612ngnwpL4z1weGzcRaZOy7h9pOz&#10;d7DOPm9q++p0rJI/J62MvJtM6HwnD4hu3h1qzt/NjsJldnx8vy4OG9ugP1r3Cf4waVrPw81Pxd4d&#10;lWC/09MeQzANvZgoKZwWU544+tfH1l8Q/FngtNZ8I6Re4t7wy2szJhg6BtrFDzgOB1Hboe9eeRzt&#10;HxuKr6A+n867Y3tZHzWJXNNyPZ/Hvxp13x94S0/w7r0Sm5spWka4BOXGCFG3oMZ5wOa8ZkvWlwsh&#10;zt6ZrKnvlYEjms6a7yvyce1U433OW5eub5IjsU/lWJLdE/dqpLljk5qPgDiqsIWRnbJJyahI9Oal&#10;VSRk96sRw96AKywFjx3q/FGIxU3lBMKOpqcKFGD1oAqysFHHOarFgKuMhbO0VBJbOvNAFVstyTVu&#10;KV4RhT71BsGaRgMdaAJJJJZPmkJP8qASRzUWWAwBT9w4zQAgwTtPNGEzipdmRu70wqpbmgBQu4jH&#10;QU1jxxTyAowDmmlgOtAERyxAalYc4FSYRl3MaYwAGcdaAHbvL6U+Ofu1QhcjJpCp4JoAtCc5Jzn6&#10;0nm7hVUrngGkb5aAHtOeAtMZyTkmkByaCxHGaADzNp5FK0hPPamkbutNZCeB0oAkM2V460ZzyKaF&#10;Ap33cccUAOGD15qaOF5ZAsY3GoCSTmr1pqEtm++MA/WlK9tBxtfU7HSvBtzfjzruVYY+gBrp5I/D&#10;3hiPZbhZ5u7E5z+XSuFXV7+8XywxX0C1raToj3Tlpsn615derL7R6lGlHeJZu9cvb1SIBgN2FULf&#10;SJ7hyZmyfbmu5tNEgjIiQYJ7iul0vTLVNyTIPM9a4njnBe6bvCKfxHB2PhV8CSNSc+oroINK8qfy&#10;5QcDvXbb4ImMcYJGKkW385MyGvLrY6UneR3U8JGK0Rjx2UDcogAq1BAIgQoyPcVtC0gjQYOQKaig&#10;EuDnHrXK8S9inQ7mbBpWnKokkjVnznGOMVZ854122/8AD2FSswZ8KOTUiwMHJA+8MY9ah1W9y1SR&#10;weq2tzfXDGQk5FFno0NtKDEckjFdRc20jkpGOR1qjaWEy3IdxwDx9a0Vd7E+zNixtShHHFaiqqnE&#10;Y/KpbaNFTyWP3ufxqz9meIMIzyR3rinN3OyEblMxYQsRuJ9aZHHvPzt+FXt0QiLOc9j60yKAM4kh&#10;bj3qeZlcqTsVgrk4OSO1P82G2HmSHAFWPOCthgeDyKZNGJcqRgGpJnHUpRXcdy+V6ZxyKtiKMS7W&#10;GM+3FSLaQAhFGBVxYpGc45FO5KObuIdlwYOofuP61Ta1ulb918wHXmuhltEabzCOaggt/Lk3O2d3&#10;atVVLUbkUe/bsZCc98U5fOikWNhk1pqzF9qDBqQWbSS7wMGs5SuNQ7kSQtjft49M1ZjiSNcqu0+1&#10;KjbmbcSNv61daTzEHlrt2c5/pUSehUooog+UwWNizN04p0ikYAG7ua04FW6RWRQCpPNW/IMS+U46&#10;85qPaGRkMkUoKxryOv41FDG8UmM5z09q1UVpZDEmcDnircOlbpl3HHes5T7gRx2uUM3UdPxq7ZW+&#10;/dx8zcZqxLY7EwnzZPNXoomWMBhjb3rKcy6aSYzasX3jkL0+vep4I/OlKk7Qef8A9dXoolZCki7s&#10;dM1bWx/eZbC8cVyOXc0qPQybmyE4CRnaR/Srdnbhmw4K7eatSx4O0g56mrVtmRxCmCx7HjrSUrmE&#10;p2RSaxSOcygct681ctvL2Nv9cc1E8c8krCTntx2rQs7GRicnd7U2+5zyk2SrAFmSMpyearNGJZDI&#10;V+6SOe9adwkiPiLljVlt7hIsZb+LHTNY82t2BSSGPeABj2xxVpG8p9hXCnnNaKRJG+6YZcjg1IsX&#10;noS4+6acpmvLbUokSMh8k4PqaIIJZXIkY/NxzyK2orZS+ZCMDsKuRwo4JUcDms3LU2hHqzOdFiVY&#10;GGW6k9hV5UgABbn04zUyW+4+ZIcitGK0jIJZtg+lMtxM0o6Jvlxz0qzaRCYEMpHoBzmrAtDIRGBu&#10;55HtWghmtIDgbGORn2rCpfqZ+zZQMUsTiJvu9/xqwsWFKxKOetXreB5YzIq5f/aq7BEpJIQDuef5&#10;Vz3NORH0/q/hW3udPfTpZC4fkswBOBztX0+vpXnkKWPhu+WKZQSB8rsvKg/5/Ku0s9UtZUVY5QG7&#10;IT1rlvEcj6nPItxGHeNfvYwPzrjkmfQSjc9C8O+K7bw/PlVF5DLjOw/d9x15H/6q9Y0TxxoU1yzS&#10;2p82PlM47/UjNfIWk6kmnusYXaqnoO1eh6brdrfyAyfLMvC5HBHtWc4N7mKpJvU+0tH8Y/DbxfZG&#10;01i5j0+a1wCH+XnjLDIBYfT865r4iW/ifTFtrjQRa61pkp27UBeVCCfm2huRgjoODznB4+b5vBlt&#10;carZapdusqIxMoYZ2jHBHr1/lX0ZomieGdHggWGQ2sUzBXljG4JnozD07cdKwlo9DGXuu6F+HGs6&#10;Hql81vGfs87/ACmErtG4du3J/Ou7lttN03Xo7hTsBzlRzlmBB59MV5zr3guDSvEaaxb3hljumUYC&#10;gBXUfKe+M4znPWuvtrKW/wBpvBlkPX1z/WuSprqEZczsc5cQWq6vPc2/ysjH5geSvoPr1NaJ23YE&#10;6yYkUHGT19v8a07zwpdX0EkOlKEZACPw7e+fT8q+dPi3H4kstJka1eSC6gZYxGOBk9GGeDwevSua&#10;nTu1Y6Y0j6i+H3jO5tpE8Pa7bGXzGwXXpknjBPXA9cD0716NrixxXw/s+cSxdgMgBu4z3A6V89+B&#10;o9R1LTLWPVXb7QsSBm4Dvxz+ftXthtTDAsZ7dDXp06VkYVJajppFQGJH3k9cjHWvPvgnfWOu/tVX&#10;X2NEE2kaenmgkFlWU57YwWKn5TztOa624ULIpYgjPavk79nbVby8/b91zTdOmlMJt0luF2kK7QIq&#10;Mf8AeyQD6j869nI6UpYqKXmeRmMn7GVz7G/aT0PWr74ieGtQtkPkzXEaqgIzmLBDN1685A5y35ch&#10;rn2p76R7yQNMPfIz9e9d9+0Ve63b/FDwraeUWivC746FFHC+5LYPT0HrXl2qvHcai8bMcGozO3tL&#10;o8zKaknBKXYrSRLfaFOITukBwVxya8hvNNe4v0ihOy4tpUnifGVVkO4bx3AI5H5V7joc0P7yM/Ie&#10;Rx6V53run2wvZFg3I8pJ3Jncc/41jQackmerVnaLZ9PeD9ddtDhe4txEwGWOcgk5yAfQHJH4V82X&#10;/ittK+MP9hWyK9hdwne5H3XBYsc8ghgO3OemQTj2keIba60ZNGtZAJEUK5YcjHU/Vj1xz1rj9c8N&#10;afE8F07qtzGMgEAna3cd8fpX0uPqKUYqPQ+awlFqUnLqddJLY6FanUL2JyrLv2oMuynkcEjr7kVn&#10;ReM9SvJ99kiRWu3aIivPP8THPX26VwF492qN87EgEZHXn/PFM8OajuuX08yb2bnGP8/SvPpJ3NMZ&#10;aMbHq2m6zFYakl3rlxtSchXkbHy9g2PYV6r4k8KtqXh9VaYq0TCVJgOG4wvTqMGvkjx9NcywJp6l&#10;U3Z3dchcdvTPX8KZpHxQ8dwaFceHYpUmiWJVUygsflOQeo5yKyqVY8zTOjD4aSgmup7pYa2nw8YX&#10;aASLeTRxy+Znbljt3NjkAE9emOuAK+h9ovJmtwR0zuHQV8j6vqth4r8GQ+SQL0BWlQ8lc43DI5wx&#10;6AjPFfWmlQSskkq9No+UnGCf14r6LKp80LnmZhTanZnUaNCLeBkjDfLxn19h718J/HO8utI/am8O&#10;PO7GH7IpYZUttHmsTGvdsEc+nWvujRzP9lklRztHTPOCOv51+dv7RNr9o/ay8Ds7mYi2lSMEbSA7&#10;COTB9QpGPavaq/DH1OLBr3p+h9cxm0lCSwruV8Fc55B5Hv71ZuBCVyqhT0rzTWdE1e2RZrS5ZFV8&#10;CNSRhfQEE9vz9a72f5bNLcOd2Aox16VZ5s4t7HPFz57GPg5wx6cV+fP7eM5TQNJFvH+78yRJMcYB&#10;VWyPXOBX3D4d1C61W5vI58MkLlVYYwMccEdelfDH7drW7aJpEDGQyLK+1dvy5243Z7gA/mRXRQl7&#10;yRhNtJs/KiWEMrEjjJzWc22NTgcVuy+UuUkG4jp/jXPalLnc6qW9Pc19DCBwqdzmNSDfaRKEOR3+&#10;tTvG7Rhmbp61NdxyXShQcOOgP9amkhCxLGScjk12KHcZi2yyJcrtIXByc81bu9skhdeCT3705Aj3&#10;AZSeAaoXkuyfGCfSs/UUpdTK1OKdlGRlV6n1rDMcafPgFvzrs7+EpZ+b/D3FchfxNaxA4Hzc4FXK&#10;fYcaaM1sMpZ+FrJk3ecWUZB6/jWrEc8n9aiRBLJk/KAfSnGPc7FTMyWDcQIwQBzxVObIBAPArbvP&#10;MDBIjtX+dZl3CcksOtWaxepxGpru+YdqxLaTY+GOK7Ge2UoQx+lci8ZDsvcetB0XNASheOxplwIy&#10;uAOe5NV40O0MT0q3coPLznFA+ZmPu9RSEnHyVIiMV5qAqQTzQap3HFj0NR4YHJp6rk59KdINw4oG&#10;UmCq2c9ajkBXGTmnTrzweaj52gHmgCAoT82auQyBkwx6VANicN3qS2aJsjvQA6RkAx1NR2qR7y8n&#10;NSvGqnFRIwjJLdDQBomKKXhODWI8Wxyp6CrKzfPvU9KgmfzG3NQBA0AB3p1ojifcSvQ1ZXKpUEUr&#10;rIePagAddqlaqhXJyBV9nLZ21UBYPnpQBej5XDdqpSJ82R+tLGXV8Z4qw/ygNnigCiYwzfNV2GMc&#10;VU3MGLEdau28o6GgCGXcXx6U5CwPPWrsir97FUhtL8UAE4dl+U/nVVNxGGFXZY5CCT/+uqsTbslq&#10;AHpJ5OSKjuG83FG1gAeaGU4HHNAFdOMg1u6bGHYs59qxtpBxWxbsYlCdc0AdJp97PbB0T+LqOtPv&#10;dNtNRi8xl2S+q0y42WNtHNkZb19aktrpJVLdqDSKTOQudJkh4Ums3ynRgrDrXo7Rx3CZBHH6Vgz2&#10;cMnU1XMxSjYwo5SgAfkV22har9hgmMB+aRdpx1xnNcu1ltJzyPerFtG+4Rrwc0iD+nf/AINwf2jv&#10;2SfgT8S/GQ+NF0ND8Za/HDa6ZqV4VFusSvlkVsFkbgc9+ewJr+5Wy1KDU4E1C2uPtsMyKyTKd6sp&#10;AIZW7g5ByOOa/wAiu2vorS7jlCKWQYBPOP8AP1r9of2FP+CxX7TX7I13Y6KdQbxR4UjytzpN9Izk&#10;RkYzC5b5WTsCRnPp09zB5vy2hNaHn47ATq+9Fn+iKs25jg4PTAqvNdwdCfz4Nfmz+xh/wUx/Zz/b&#10;h8K2974E1JNF8Rp8t7oV84SaJ/8ApkxI3qcZU8E+lfd13ePEpDks2cEZ5yfQ19JQpKrHmhsfM4mb&#10;pvlmtToZ79FR5F3Nt6A9zXD3mrRhz9qbYTzis7UNSjdQrEEI247v8c9RXnniDV18wMZS6g9B0z9e&#10;4r3MvynndmtTyMXjbap6Gtqevkq0cbbIjnJxzj+lef3mth3+zh/unP19veuf17Xp2AW2OxTndzyf&#10;8K861DVVG4becdT1r9EyXhhuOqsfIZjnkYve5pavqgkkLrwrH5fp9O1cHdys7FYxnk9TUH255X3x&#10;HYq9u2KozuGBlXOOdxx0z3r9RwWXqCSZ8Vi8dzP3R32hmLGYjI5C5rotJ1W1hQQ38jDc2QduRz24&#10;7CuE8gGXz0+h+lXo5FYBcnBPb+VetXy2M4XOPDY5xnY9QmC3oWC1YOOrHocVY+zRWcIRDtA6k1j6&#10;DvtYtoO4fyHpWR4g1Z1kWO2JI53Htn0/DvXgUsJOdT2cWe1PEwjHnZU1O9UP5yR4Y8YPt3/w9qo2&#10;7AvvUneT265/+vWJdX+CrucNnIx6+9VjdTLiaM7WXkEV9NSyuaikeFXzGDm2jqoj9s4kyxUE7alE&#10;8kDhD9w8+tcp58u3eDl/4SK0ra5kikTzJPu85P8AKsK2BlFXYqeMTdkdnDHHcN/pRA7qT6//AKqu&#10;xrCr7GOF9q5QXmVaN3xnpjvntTre7Cko547Y9a8meGqdj0ViIHp8bRqAoIb36/lUb6iqgxo5z6dK&#10;4aTUZ4bdY1fC9v59e1UrXXJgC90QRnPQcD29fxryI5NNu8j0Hm0ErRO6bUrlT5a7M9RuyT/MYNV4&#10;9Tv43K3YEw7fMAcflXGS6qlzOHjYnBB54/nWXd6r+/FupH94Hnv2r0qGS87skctXOYxV2zsrnUIp&#10;VYuyIfQtn8PcV5rrN80TmQnapwML93Pqf8arXWrBJjCegGM1gX0v2lBgnbnOO2f8a+uybIZRlz1N&#10;j5jNc2jN2gx084MnyHDHk1WLhnJzjHXB55qv5bx4KD5geM/09avmO3Ks7/L7gc19hCnGCsj5+b5v&#10;eZTDeUQdzOOnv9T7U/zfMUysC79FDdBjoarRh8lRy3vwMfWrQUyfc6A4FEpXOSUtRkEpkXZnBzyR&#10;/IVIytkAvhc8kj+lRiO3iYqxIZuR9f8AGpQ77P3x5Xpkdu1QNTLkV+1vOLeBAqKAOeBj/Cu70zVL&#10;eRA0bEFeo7kfyrzhhtYbkLH09fpWpaakI4TI4wxJ3duO3+fWvNx2DdWNkehg63JK7PVItUidGhVi&#10;eM4HXn+tclqBkFwWBLFuSe9YNrqvmyHemwdMbs5H17V0MmrQyZZR83Xk968unl7ou76npVMV7RWv&#10;sQRTSWo82NVJzkf4/Wtaz1W6vD5NxIC24kcEcY6+ma4iS/uFbewAVsgY/lW3aXZMR2N5e4YPbj0r&#10;argoy1kiKGIleyY3xBL5kuJADzjd68Vy63ImjZFIG3oK6XU/LeNZIuPQ+lcq7Zf96Omdpr1MLT9x&#10;I4MVJKbuWXWeVE2n2P8AjUQ3xzkiRguPm9APWoVvpnDLGu4r2HU14h4w8R3/AI21lvh14Ok2S8fb&#10;7qM/LAhI+XJHDnkfyrqcTDnRc8ValN48vD4M0J3/ALPtji7uhgksx5jTHqOGbjAOBzzXrnhvR9M0&#10;Kwj0bSoRDboAqqoCjI74HHNc/wCHPDFj4XsYtL0tNsUf8R5ZzjlmOO9dHJPIsgb7u3nIOKqNBNXZ&#10;nKtbY1J5YjMWj3Oy/LtHIPt9akjuX3J3Ddcdv/ris+OSGBy8aAB+e/X/ABqXzS242zjLdfWs3Ssx&#10;xqmoqqr8H8TU8bbHKvk7ucn1rEKu3yyfMfWrsQuUYYJ3p0IP6f0rGcerOiNfU2RJKcuoyR2zwaXf&#10;uySvzEde4+lOtidpaQhnNUJRIMsH4z16H8K5W7naa9rP5Yxn95+tWYwJSdrcH17/ANM+tYEDmT5i&#10;N3bit1Y0Vzs4J/WuWtsKKfU0hKVRw+cL69vpV1r2O5t9nJXpj2pbGNbr90mDx3/lVi70+e1kRpcF&#10;egbjj29q8qVWPNyvc9eOFny8yRYM0ccG4ZZCoXA46dBjpTDNEWj84/P2X19P/rVhXN8i5835gOoH&#10;9Ky0neX5yN47ZPQV1xop9DjnPWx3aT7kLxgEtwQf89acbtpv9GZRj7rnnoRjgjkEetcpBIkcBAYq&#10;3qOPwrR0+8+QgnIQnk8ceg+lTUw6CNU5O0vZ7ZrW4chTaXMltNtzkZPysc84Ge3y/WvzY/4K3ald&#10;xfD7SIhcbZitwgYj5SPLVsEj7wwM1+juvXJtLzVJgfkkjRllZuVkxufk4AHI6/Wvyt/4KzaxPf8A&#10;hDw6kbbYfM+dWb5QWUhmHr6dcYxX5l4m07ZPVsj9A4AnfNKdz+aP4Tnz9EkwWWRbiRt3QZbr6en6&#10;16F8IdJh1r9qzwVpWpXDxvNrVsFeNBIe55U+2eeoODXmvwzng06wuYZCxAmYZPpnOcep717z+x1K&#10;uu/txeALmf5ozrCbGUfN8kcmAPchfzr+Wcjh/tUD+h8yko0ZSZ/erasqQwbizl0UgNgENgEgjt/k&#10;1rWkUyKRIxO5iQOuM1yHh2+nuBHdTAASKu4k5J47d8Z79fWvSLExpy5AB59h9a/qjFTcI6H8+UYq&#10;buyRLEZDbz7jFQNjh0B29QG4Nbz3URVkQA78EkeuMfjxVJ7UTN1J9Pr6V4lPMJp++9DulgIte7uZ&#10;/mMHEbrwe9SFsHdG2VqzOjHA24xxTBaIRuB2n1NdjzGny3OdYOdyeG5MWHYhiOTzxj3rrrFPMgy4&#10;CqRn8PeuNt4EMyNETmNgfr7fjXW2s8IBkc5VeSMHJJ6f/r6V8/mddztY9vA00rtk9zZoDuQhE/rX&#10;g3x7+N3hT9nX4Ua38XvGXmjTtGh86Vo03EZOE4P95sDPbOea9xe4S7fy3xhegFfO37VPhjW/Hv7P&#10;/jDwF4e06PWbrVtMmtorOQqFkaTA6njOQCD2x71yx9pGEnHc2tCU4xnsfxFftsft0eOv2wPHFx4w&#10;8Q3b2/hq3Cmw0/kI6ZyhZQeSDgnJwep5wB+aXiDWbjWrkTy5CR8ICScDv+fWv2h1P/ght/wUO8Rl&#10;b0Q+Gba2ZcpF/acaFCTny2QhiGXuPbjNcHqX/BBD/gpRApji0bRryQqzKIdUi+b0XleCfc1+OZhw&#10;9jatWVWabv3ufq2BxOFhTVOE0fjLdzszZJ46VkynGD1r6f8A2lP2M/2pP2O9UsdF/aT8Jy6A+pbv&#10;sswljnhkKckB4ycHHIBxkA+lfMUqFTlhXzOJwk6UuSaPUjJPVMiWMuQX7VbEJkIHTFEaFz7V6T4L&#10;8G3XiaYmQGO1j5ZwOWP90Z4rjmykrsy/CvhefXL5I3OyBSMuTgfTNdn4q1zT7GL/AIR7RiPlJEso&#10;P3v9kf1P4UeJfENjpMDeG/DYIjYbZZOnXqAR1+tZXhXwXd+Ir4JEDt4LSHooPc/0HeuSpUWx1Klo&#10;VfC3gnU/El15doBnIyXOFUHuetfTnhrRYNBsDo9yoZhkNKpznPYfSoZ9Nh8KaRFpWlRlY3P72fjc&#10;zEclj6DtxUWr+MtNgxpdkN7KMkgdPauSU3uVF8u5n6heWNvdSaRFIXeLkkjjHYn1pdG8K3F9YXni&#10;iJzHHCcAP/GQedvvzVnQfCV7qmi3Xja5IjVX8pRj7wXBJyfqO1eoRNpdv4DWJwTcM5AC/dCHAxjt&#10;3pc3c6ZTvoJ4abRZPh9eW7ExXE7kFkPLY244/T6Vg6HOknmaZaAyuqkhGOCT/wACwPxrl7PUJYla&#10;xsYi8jnKr0ya+/8A4Y/C7wH4c0628UeK4luJ2jUyhuh3AFlxjOM9eOe/Fc9auo6s6MNgpVXaO5Y+&#10;Hv7P3hWz8Ip4t+IhjSV0DglCQFbkYOeFAx82OevtUPxD+Jkd54Wi8H+D1uLG3WQ+Y6nblc/dAySA&#10;cH357VZ8dfEuPxhIkWjKbGxslZYUYcnPUnPbA4XsPevjb4rfGWy8DacdFsCtxqVwCyL18sH+JvQn&#10;sDzXkVcRUlLlp7H6DlvD1KlTVbFbvoWvH3jnw14Es3utVcSXsq7o4VO6R26At3A46ntXyBb6V4h+&#10;LHir+0r1fKR8Kv8AdAHO1c+nU1v+HPh/4m+JWpHXvEMzr5wzvccn0GOy4r7C8K+BtL8OWmLVP3nQ&#10;MewHZfSqeIhQi7u8md9HAVsdUStywRh+HdB0jwfo62FjHmUYLP3+v09K9L020gMovJRkkD7xrA1P&#10;/Qp4AqeZvJ3cdMV0ljYy6p+7ul8uNh2PLA9sdq8OrWctXufbUsK6VqcFoizeSW2rg28SkKvHHf6f&#10;41z3iO0+zWsUVjxIvGByAP8A69dlqc8WmzKtpGrBVAGeMGsOOeFsTai2ZW4/z+FcaUnqdFapCNk9&#10;zb8F+GI9PsjqMsjyXE/JzjaoxwB79z+XatW+J3BrJwZBxg9OPU+9V4tZluoTplkPKH8TD+Y96ajJ&#10;ZTkXbDLAYPTJ/wAay5z0Yx7lR7L/AImP2u4Pze/TFVWnuNQuGSwj3qpwWJ4z3+tasGlXnia98uct&#10;BbRHOVPLfn/kfWteZdP0JZbVSFJ6Iozk+2P50Rld2HFRLFnptrY2ZWM5lIyx6jcev5VR1CfUEhVW&#10;+6Tj3xUkEc6EXUp27gDjPf3FWZ75Lj7o3sOqitDScV0RiRFRasqDHcg9/pWzp9rPfKLWE7IuhbBO&#10;Pfjmstbe5urrgbRnH4V6P4SVIrx0V1TaBndzuz7fzopQbdjxc2xioUJVeq2O38P6HpmhxZuEWQtg&#10;k9QSOn1qPxFrVtp8b6nfPshjy2D3A69e/pXM+OviT4f+H+loLwrLLLkiMEE+uTyCB718T+LPiH40&#10;+KE839nM0emQuu+UnYiqM42oeuDwSMk8civdweGad+h+K5pmMqus3dnr3jb4o+H/ABfr9pYQt5Vt&#10;CCAXABYt13cnjA4BIr8/PiFbrfeM7yTwSPItYXPlhTgDHBYH0J6e1fSt9p2k6r4Al0bQIPImj8x2&#10;vXGZpJOMKRnG04GfTsBivge9uPEmi6jPpd/IUfJD7WznPow7GvpMHTtdnzWJm2fUPwk8Q2fhLR7j&#10;VPEUybhIWaR3HzjA4AOMsOvfOcV5n8SPi/rvjaaS00KP7Hp5JCoOHf1Zz744GcAe9eMyTSvCEkdm&#10;VeVUngH6UQ6gIEJcZ+ldXsUccp9ixokbPrVqk3J81AMj+LcMZ/Gv2jlJi1t7OU7mhtIwvOdzBVxk&#10;98Divxf8K3J1Hxxo8CNs8y+t1zjI5kUc1+1OtRQN4svBbuZUWKPypOfmBUEHnv2I7V5+aL4UduXr&#10;Vs5e2kE/iS3vL0YO7HHHGDxXe3uvR2lo1u8hXqABz+WK86iWa61iWAHc0fLE+/8AOuiudP8ALtRL&#10;dEb2PH0HrXxuOj+81P2rg+P+yX82SxL586vccR961WvdO03dOqhIlHXGD+VYFtqNlE5STdMzDGOg&#10;49DXFatqV9qCrHIvlw5+cA7v/wBdcMY3lY+wnO0XJmhq2rT+IL110htqYyWJ5yPTPvVbx5rMB0rR&#10;dKVgxjkXzirDgkYOPcGqN/dQaVfJBpqKYtgzz/Ea+LvjFresaj47Ph17horSMIyqBwxdQT9cHNfR&#10;5bStNI/M+OKzlQi33PevjPr9hJ4SeztJFZkyXXcM84wQBzkY49elfG9hOkoxECccnjmu80iLw+1l&#10;e6aqO7xhWjl7f7QI9+mP1rH0xYLaVxCvXrmvd0TPicoi5NyMXUrgxWrsW2fL1FefaRbLcQEt/eJ5&#10;r2K502C65cZB7V5xp8KQxyCLgK7ZPpz/ACr18t1ucfEsdIyPetHtIEsIJsAqAMZ64rb8T+N/Dula&#10;YlrZgTXD8bEH3QB3I6GsDTvCviXX5bW00MCIBBvZyQuPUnB/IV6S3wh0Dwqsb666yXKt5jSo5O/c&#10;M4weP09691tI+L1Z5f4Y8Eav4txd6uz29sTuAU/M+fr0zX3v8D9J0eLS9Y0fRYVshBp/lbo0HOeM&#10;scDrj1ya+Z9b+InhXwlo/wBu1ZlUp8kUMWGduOOOoHqelfXv7HHieLxf4B8VeJf7NbTkldYxHJ/y&#10;0Ea8SA4GcnjHsKxjq7ImWm55n+1B8V5PhV4G0LR7Cy3lt0TN8qqFVAQSBznA/En61q+GvDB1zw3p&#10;uu6vKsmdlyqxNnYWXIDe6k46dRXk/wC1lYv4j8d2HgyJgvnCB4lfG47kIbp04PAPbrXr/wDbdjoG&#10;kWtlaAp5USR+XF6qAOnPX1r5HiupyuEY7n6ZwBSjOE3U2OmnfTxMtvMSSDlSR0NJd68lsrQ22JJV&#10;6Y5X8cVwC6Z4v1y/W7u0CWj8FE6lffuDXVReHUsDHFDH5aj5myck56e1fBVY2ep+04er7hxepWj6&#10;pdvqmpj5uMY7Y7fSvSpIINN0yOQIuFAJDdMGuf8AEOoWNhbrb2o853ODjnPtj1zXIX02ra5fJZ3u&#10;+KzT76L0Yd8+ufanurI56nLzczPQHmvNdlL6ZH5gxyR/Our1PStOtPDNwbyEzXXlHDliNufTB5/G&#10;ovCECWWnPHYgRrn5R06Ve8ezvF4Sc2jpNczfIsW/DjJG4kemM4zxXl+2lKooruavSLbPD9RubWJ4&#10;RI4Ixj6Y7n1pDqMuuKmk6eDy23dzhff6VhxaBeXUyLqW5Qp5UfNhf89q9M0+0ttKCWdioG/oe/1N&#10;e5WqLfc82hQk5WbsV9D8J2OlTMj/AOlSP/eAwD7fWuE+LPxZ0X4W3UL65CXLL+7ReucZ/LBH4GuL&#10;+OPxmPw78OOunyob2+3RRJG2WBGMuxB+XGfWvzi1nxF4q+JOqrPrFybm5k4UyOABx6kgdq9LLMml&#10;XfNPRHkcQcXUsFH2dPWR6d8a/jLN8VNciay3x6fagiGN8btzAbjgdM+nP1rzt/DGtW/h+HxbLCH0&#10;2aQxBw4zuHVcdRXpOlfCLRPDnhi/8R/Ee8iyYwtpFbTBnMhwckDqB09B1PFeASazq/2b+yxcObbd&#10;uERJ2humQOmcd6+yoYWNGKhDY/Gcwx9XFVnWrO7PbfEnjHwfZ3ukat4AsfsMtpGv2kNgrI4I4xk8&#10;YyCepzjnGa4jx/44m8c+JpfElzEsDyRpGI4842oOCf8AaPc9TXn2XlbEp59M0xmQnYp24rphHqcy&#10;lYVrpy2AMds96jJCuPMY4PrVeS52sdzdqzpLosNo/WtLdTKc7lqSVVYhaovNk8CmZZ+RUiwFuWoM&#10;iNfn61KkGW9asJAEXkVNHsUYI980ANWDu1WdiqAehFJkYzSgbuf1oAQ4Hzd6UZbkVKY4V4VstVVp&#10;ioIFAE25U5JoWYMDWfIXPJ61BG/lZ9KALcseeYxzVcK33SKl+1kdBTo7xgTuUGgBGjKqC3APSoRH&#10;83J4qWa7kuMBwAB6UscJfAY0ATLBIeAc0klttPJ5FTxosdSBiTzzQBlsnYijaMYxWiyoSSelK8MZ&#10;2yxdKAMxonH3hgUojLjBNaLMeQTwaiCNzigCqsLryehpDHjknNWGO3qc1CSWNAEZUDtUTdau7Qe1&#10;VXXnNADdueRTCcdak3elO+QmgCJQOuOKcSvpRt2nB6UpG7oKAG9eacqhqbtYfe6VKowKADCdDT1t&#10;pXG5RmnIuGD4zXUxlDAJM9AKmUrFRjcq6JA3mE9wK9O0dGGDIME1y3h+OCWYIFBLGvW4bONiNw+7&#10;0zXzma4lc1j3svpcsbsht4DvzjpzVyZVeXYn3sZyOtS7DE5CDK+tV9yozOg5rxnK56cYFyyghiUs&#10;5LH0NSXGDyg+gqGG7hON3WrBbGGFc89zUswK0UYilxzU4CBML1bIqmImPzyAnPTNWYiIlcGueSsA&#10;RrHHMWkHOKeVPMynjr9Pc1DP5kig2oyw7GlWSGJPOmO1/wC7RzMqO5YaJR86c5qOWJFwU7D9asLt&#10;dN8fAqQxblM2eQOnrjvTU+5XIR21sY0NxJJznv2FSrcO0hBwV9ahlRmiBUYB4IpLUCQNAoxt7+tS&#10;3cXOSSRwOwfAX1x3+tJGuHJU4Hb/ABp7wSopdRmli3tgkcjtSbIbuWAIo38xzk4xzVmddyCN+rdC&#10;OarLbCaQsxqcxkEFvpio5zX2hW+zSNCMthh0qwC0fJ6n86cp2krIMHtVlUQ85596bkZsorE3mYbp&#10;2qQKhmCqg3Y71I8skb7XHToatW6wyvnqw71HORGoRxxN52cdOpq3cRww4OeeuMZp/kPEpA+63ap1&#10;ik3hZByemKiU+5s5XRhNGlzKHj4Q9avraLGoKZIbtWlLaLAAv94845NWobZImKyZ6dRUuaJUepVs&#10;Ld4wWb+E5/8A1VfEbtuVhuB6YrR+zLLGTDwverenwMspyTj1IrnnU1M3foZMFt5cA8w4YnjHX6VY&#10;gjkRvMlXnp71tvp8Xm/aSfu1OsL7hv8AyrJVLj1sYy28rgq/RefertvbHztznP8AWrJj3SP83J4/&#10;Krlpb4Yb2yp4NKUuowWMxxDfzk0nlvKxA6g1oS2MJUMCeDmn21oZ8yIcH0+lYNkyVzNFtmcZ79qu&#10;PB9nbzIBhx3q+kAZMe5qRLdn+cdiRmrjormE7oxY0dXN3IO9dHYxGbJQYHehLRIo2fuetTxRsqBR&#10;kZ9KmUrmfORtbFpyV6ipfs0u7IHFSWrbp3V+COhIrWA81wEG72/wqTWnruUEhb/lovA547VqwxwN&#10;AQqEn/PapY4zESznpyuP5e9LINjiaPO49RWXMztcUtyJLNYpsEdeOKvzCKOHyYl5P8zUKWl2wFwW&#10;zycg9hVqBl3eY/zHHFS0DqFWKLYfKIBU9B6H/wCvVwWZlBRmKg98dKs7UYB1TB962vs00ig43D69&#10;KqMu44yMqBXVAj4B6Zq55EEuFmG45yOOlTC2RMsG/A/0qzbaakiNMzkMOR71U43Lk0Zzx+SDht2c&#10;ip7fyQo35GeTxVv7LDG2EyB19eauWi4G6NN3PJP+Fc0oHNOr0LWj+JdCilglbEp3jOD0Oeua9i1S&#10;0TWoWv7A7X27gqHhiB0/H+dfNp8GTafqANiQBwUHQHtjmvV9HuJdJtMBhDsGCT3J54z+eelFWKWx&#10;9RTk+ph2wlRSl4n74fezwevB6D+VR215d6XqAZD5sJO7cTyD6Yrdn8RWmp3I88KWQYZuh2nv/nrX&#10;HahqWmJIjRSsXQ5xjHHas+W+jIqO2x6TrXxU06x+zWzZilc7SxPBHofp78V9VeGJ4PEulwDRpV8h&#10;wBluDg8E4Gec5/lX5x+Irb+0ZYEhUGV2+XNew/C/x14l8FXVvYRR/aYbc7hBIxUKrHkrjn/aAPGf&#10;zrOphY8rtuZ1LSja2p9w6zZ6josAgnHn26rxKe/tjJwQK6fw7fTSWaJdEsM/Lu4INc/4e+Iej+Mb&#10;tvDMMTOLhVYPgqEfBYgZ54wRnkZPvXoGn+HLHT5kiupCQ56kjA/KvMlSbiclCVtZGraavZQI0c7G&#10;JxyCOh+tfMvx78Qadq3h3UpLIlL2xgE6ORlCEOW68fdz9fXIr1Txpc/2ZDLJckmJW2KwHL56BfXP&#10;WsrUbLwRqXhy9vNSRHt5rR45mbGF4wxU9yPQ1yRhaSudfM5WPm/SP2g28VS6bPHYC1a2wLkRscvg&#10;clM9Ccd/5197aROmsaRBqGSPMjBXPUjAPIOME1+SPh3RL7RdU/sm/tDcSiXY8YJDTQscgIxHLFeh&#10;6E1+tnhuESaHAZBhdg+VRxkccjt0r1Ktkk0TiaeisZmriOK2UOdozyR1ryb9kDQnk/aw8ceIRMZI&#10;YrO3jRjg481mVzjnBOAvttHWvTvFiKLVgTweorp/2GNFs5rrxV4pWFWW51B7dJSuCRCoGSR1QPuC&#10;89we9e7w3FyrOXZHgZvPlotPqdJ+1Xc/aviB4OSUhjb+dKiLgcKAGBYg4JHTr7V893lwZpDKAqTY&#10;O3uB6flXrH7TUrah8U4tILmBtPgSUbTxibOST74/T1rw8XNszmHOWz/FxXBmTvOXqcmWx2bOm0aR&#10;I2LXI3OF5561yepW/iGa9uJdORNqYZGfOGx97J9fb9ea6SJkiUSydq9D8O2Fx5QuICpjlyGDddpH&#10;p2rnwsLyO7Ey93U5jRrVTAt1e4WWUAuR0B6fjj1rp/iHpmoQS6fcWK+bDHHtlZv9ZtbG049Cc5x0&#10;9Oal1WKxtYhaqdzkMTgdMevb6fSr1nqE/iGxi/tWPAX5UC5BwOB+le5KVzyOWyujgFtriSNou7Dr&#10;3HvUVj4bS0vUuUQ7uSznqfYdq2ZI5LK7kIGMn9K34HQRopBYHr/+ut8JT37HFi5N2PCvGt282oyi&#10;JiQnGcg8rw3Ncjpcj3NqY7YlJCfmP+eoqz4hvRcahcliY1UkNnnnrn6GuW0rWoUuiiZDgkc968Ko&#10;1KbZ9dQw/LCKfY9a+H95c6X4itdRmh81pZDCynBJUnKEZ6EMAf519zWl0DcxyAttYZPGCQfUetfD&#10;vhqRo9TF4u3KbXIbocenvnvX0VrHxAHhjRLL4hanG39lxOLe9YEEgSfLu9RgkMTjAHWvpsmkuSyP&#10;ns5pNVLvY+l9EkgitnMBLqxI49R2r4A+POla3e/ta+Er60hmuYrOzd96KfLj3sOG9G44Pfn+7X27&#10;4OuV1C4xa3IaKZd6nHDenHYiuG8Z23m+LzqcilpoUWIA9Rt649d2fyxX0zs0j56jVUZyb6oydXuX&#10;t7eGBBvDnBYfw4HJPp7VxPi+TxBp9qb7Rm3mNGJiIBLEAkBc45Ndtc29xNdQxM2z5wzMD1x1HoeK&#10;17+yiSwdXbEbKQSOuCOtI5DwX4d2ep2WkRXupApJcbnaMcAFm4BB54HrXyP+3t50ml6FKHwqFwFH&#10;X5upP1x+lfdmoW/9n2Amg3MFbk9/Y1+e/wC25r095ZaHpvkZX95IXyckKOB6ZyT7jArahH3437nP&#10;V2Z+aE8Ze4HT8eKyZVVcq/8AD7VsSTKzl5QVPPas2U+aWXHGM8V9SonBCmc9MVlcFRgjjOKsXETx&#10;w+rHByDnr6mnTQBkLZ6UwwStDlSR6g10FShoVbZRGzSuMnGMVgTI93OCcY6HFb7xHy9sp68cdayv&#10;uyYg+U4OaynucrQ29UNbCJmyF6//AF64+WQSKY8ZPbPau3WPfCxzk+lc3etiTy1Xn1xjFSka07nP&#10;GB7ZPnOR/jVJiwcbCOvNbV2rLD14PWsURlQW5z2rc3dR9Ce6SBGQtyW7VnajtiPBzuGa1W8qaNWY&#10;cism/Xeu5hwOKzcmaUptvU5adiXx2FYd9GoO71roLhVaXYFxxms2/g3WrZGeDj61odsdjnIptshR&#10;jlfapmK84/KsmJnXk9avLulj+XrQaRjcqtLsYLzzTWLFvm6UkysrgP2qVTlevNBqkJkBeKZuY8Hp&#10;UrKWxTD6CgJOxA0eckdarnPQDirrOO/WqMisX4PFAoyuRyKoGe9Cx+Uwc96mZUIw1MyH+UdqCi/5&#10;DSfOB0qrNCyfMRkVpRbWhBzUNyyMu0c0AZnlhlGBUotwVyxx6Uu3aflOarzMdpwaAGscAjFVQQX4&#10;qwXV6znfY5U9qALwlRTzxVJ5BI5x0qWPEoINQSRLGTtNAEqkMMFsVbRBJGUP51mKwYjcKtIzBSFo&#10;Abk89/epYyF4NVFkJc7v8mrJbkMo6UATuzj5c5FRhSBmphkx9KYgOdrnigCzayqQQ5qJ0USEp0NR&#10;xhxu2jNIsrJyy9aABtzP14FRtLvzkdKPM5y1XI4omQlsCgDP+UnOelTLLucKvP0qNo8jIHSrFkrm&#10;UlBnFACX11czkIzH5BgVXtr+4gba3I96u3kknm429BVKOeJsq4oA6G3v4peM4J4NaSqrDAPFcvHH&#10;by/dbFTSST2ZXDZWgDoHhUEhTVZ8RgsetQwavbuNsvBqvfSLKo8vpnNXDcCaKV3lG5ufrXYWF0Ym&#10;DZwfWuCgkVXGRW9DcKyAIeRVuJXMz3fwV458SeDdQTxF4M1CbS9SiZXS5gcq6uhyp44I46Hiv7Cv&#10;+CNn/BTX4nftLx638FPjPK2s6joNrFNb6hIo3MmQnzEHJYnORjGRnPav4mrC8aABmYkHqK/fb/gg&#10;FrmlWX7SPilLrUxYy3WkqI4ZOPNZZM7Ym5y+Bkj0+ua+o4RhzYpU29H/AJniZ/C+GlO12j+z3Vdc&#10;CkxxnfM3qOBxwc9D+FcDqmpzSDZJ0BxuY9iOw7YrIGqSPM0U7jhRgA5OO3vWPq95z5kr7QP61/Ru&#10;X5IoSS69z8RxuZJxbuJJ5XmGNSGX37Guc1KwdpCy42n1NV2uzE/mKRkc89KzZNSuJztkYsD/AJ4r&#10;7bDYKalex8pVxlKSsRy6ckS7W+8Tk4rLad4vlkbh8qM/r+nWrYvhcZDcFCQPTisV0mmlLH5j1+lf&#10;Q4ei/tI8nEVV0GPOi72UEc45749PUVLYSLvCgc/oKh+VRslPf61oW0MIw1uCSxwQepP/ANeu6UbK&#10;xxRl7yZ3en7YLMvJ1f8AUGuN1+6jNyVRQFPUjvU13fuwW1f5FjHGOmOlZhxuLZ3nqM815uDwbhNz&#10;Z6GIxXNHlOevLbdtkTnnJ+lEbjy9gOR3FWrizuDuP3QckrzxnnjvVZ7VIoTJGTuA6Y619PQXMrHi&#10;1ZWZC2oJDIFjc5Y4wOmfrU4u0UE5LEdqx/I3/MFAwOnp9KeF8sBpOp4A7mumeDjsee8czajuTuEb&#10;nBPI9AP6Vq+Y8CGQqZAOfT5a495495aY4A9aux6hP5G2VyUHb2riqZY5bHZQx3cuXGrzMQhG5ewz&#10;wBSzagWQbzhQc471lSrCqZiO4+/AHtn0qo3moQ4PJ7HofauqnldNLRHNUx073kdTBqKSRHaPrmsq&#10;WWVZC+/JPf0rNjjkl2s3LDv0OKmEaqoVweDu9f8A9dbwwMYu6MKuMlJWYx9xAebll75zT47QHEpO&#10;S3YdKdc2kiuJA2B3H9akggZU8v8AjY5yO/p+NbPQ54Ss9SVdO+0tvZipH3cflWp/Y0cecndxznoP&#10;fFPtrlIoWSNRK69yf09q1Le5+zL8xDyEdCAQueeK8urXqJ2PYo04SRzMunuzDsppJ9NT5JFTaRwK&#10;0r27dAqO2TnOe5J/rT7aZLgiOV8t2J9fWtIVZ9Tnq0ot6mEMKvkk5IJ61XlEZBEhwB+f4U+SZJZp&#10;FDqhzgOvzHcp+6D0xnqe3rVa5jZcnHNenTi7XZ5k1rZEM8rkDzju2DAJJxjsPbFWcTqizLhg2Qcn&#10;JFLGmUVW+Yd6lbJnaf165q+UtT7jNqoSccmo0bDLjGAMAf56VNOsvJwCGHXP9KpyxOoLnBUDnnDD&#10;PQgd6qxPMy6vlM32ox/PjGc4NK9yqLmUFieOmaowRNHLvdy8S8ksecd6Yt5E0pLMQCeBjPFHsU90&#10;aRrNbGu94r5hxg45HYVkGWZUY7N4UnPripVmKvnt0ryjx949vN8fgrwHHJdaxqXy79hC2sZODJJx&#10;wMZ2g8sR6c1nOmo7ETqOTuw8Y+Jb6+c+DfB22O9nGZ5VbmGNjgsxHPqFAwS3sK7TwX4W0TwhpX9l&#10;afHtLEvI5OWdySWd2zySSeO1ZngrwVpfgzSRBaO09yzM087j55ZD1djzk849B0ArsI2I+ZRgenvU&#10;8l9Rc9i07Myh4OCDnj0qox8ibdJly3QdcfX0qyrbpPl+UDsDzk0GN5pt+3aAOSD97610U4tGEqlx&#10;JnhUbBlS3P8A9epLRVaUsPujk+5qB1U8sdqjjmlQpaozcf7RHNFSCLpzJ5LmWGQBAW3cjPar1mzs&#10;olBIIJJ+npVHc+3ymYjPBx6VcjUpAyxnnrk8kn3rirR0sdNKWtzVe6VRhUANUJv9JcS4wRxx6UkM&#10;j3B2EDA4qtLBIoEVu2HJPLciuPktoelGo2bGnpLFIJCeemK2uUfdIckHIxUBWGNQy5yMYUDH4/4V&#10;L9rjvLd1HBbIHbpXm1E5SudsYJRNWxvHOVX5W7Y/kK6m5lFzYt5o5A4HXPFeYz3yK62kEZdjx6fX&#10;mume9MNmIQS7KAM5xx7/AMq8+vgby5kezgsZaHLI5S7iSKc/Z2/1nYjv34NUz57uMkLj8Mepqa9d&#10;zctKpzkY3d6oxukcg8xz8+Rz6/0FfT0Kfuo+TxMvfbNeIfu/s8p+XOTnvVmO9dvnYEkcAd8etc+0&#10;7qdgBLHA56df8KstJNGQsR+Ycj3NFWjdE06upU0aZ7m11CedNvnzSqDkHeNoQZ9yBzz0Nfjd/wAF&#10;bb6OLwn4PVYPNikmyq52kAKxGPYgAY/qK/XXRp57K9u7Fyuxn82M55JI/i7HByB6Ad6/Ff8A4KmT&#10;x3HhvwviTe8Eku4k5JGHPzZwQU24/GvyfxXocuS1JI/SvDipzZpC5/ORY6zqOnyytAdpd23IDxnN&#10;fY/7AzZ/a++HN25KKdaByBnkRSenua+FL6SeHVJvJJKlzx17mvpz9mTxf4s8F/Gvwl4w8KWTajea&#10;dfrIlpGMyTAgoVXPAyG5Pav5FyipfEQ9T+lcyadCa8j/AEKLSa0WOEQhR+6TkcdhW3HqFm+dyMMc&#10;cD0r5t+DXxk8D/GvwNYeNPBzsLe4G2aKT5XtZQAGhdcKRhgccdxjg17W11LboZM5J4AJwTX9ZzwS&#10;qpNs/nCGJdNtWO7ivEjYbTmtm2nYAtndnp6f5FeYWmpsjZYhm9M/5NdRb6vlzNllJ4VSMjj1+teP&#10;jMolrLsezhcfGVkegxiO4jG45I7H1rPlaMuYmXB/vE9apy6nA0ZjhPbHv71kGctJsCmUf3iec/Sv&#10;no4GrdyZ6NXER2RuQyormMrhexA55rXe4zF5bDccAc/41kRzq6DYMnqMU9pl24YY7jBPB/rWfs3d&#10;FQqJJpj0d4pWSQ8jkj0+lRXYjfKuNwOCcj0PH41XlvEiC7TjnPOOtUprk3Bw7Dn+EV61GhK9zzqt&#10;VNWLji3jkDgBuMAkZwP6VbVpiN0Z+XoMnPH9K5x55FkFuV+bPTPUVchucRbEOcnp6V9BQwilG7R4&#10;VbFNSsmfnP8A8FWv2I7/APbt/ZyTwL4Jt7P/AITbQ7lb7SprqRkDoQ6vbBxnkkhlDd+O+K/gK1vw&#10;9q/h3xDf+EfE1pLYappM72t7bTKVkimjO1lIPv0Pev8AUZa6SFMyAOBhu2ePzzn6V/IH/wAF8fgV&#10;4U8H/tI6d8ZtDFpbnxNpkAuoVjWB2uLcFXkwMB9/BLAHnA9q/JPE3hhRisZSXr/XyP1DgXiN1P8A&#10;ZKr1Wx/O1YWCPcBJmwnf1xXeX/im8t7D+xNDYRRqMM6/eYHtn3ri76drmR5LEHAGeK7b4feDn8S3&#10;zSXEgWGIbpCTg4zjAz1Nfg2IVlc/VaWrsangX4fX3iOdZpwUg7uegH17c19OwaRp2g2Ys9NGy34V&#10;2wN0rD1I69OKksLexh0wC2BSGPgZ4LEcZYd81yeueJZZb5NGgt8xqMuecAEcY9DXjznc9TlsitqH&#10;imK71VtHjQYUHdnn8qwtM8FG9sZ/FVx+7ZWwE7sAQASOxPpXY6f4cso/C134lvYibjcFjYDJxkDH&#10;4k5P9K37bUkg8Jx6SLdfODu+4dW3nOW+mOKUfM5aqLr61pth8N49Jt4f3zzFmUHOVxnkHnqOPWsT&#10;wr/wkvjAjw94dtXkuf4Rt3BVPcjjjP5k4qhY6H4x8WytpukWjLcIVGMFiFfowUckcfT3Ffp/o9p4&#10;A+DPgm01F4IpdVhijzIgKEnbnaV4IC4AY4OTz1xXPVdlcvDU5Skoo8qk+DkHwtsNG8Q61FbXs06j&#10;KTAqxmC7ipGRuGOcYwDwR68/4h8UvO807yLDGMnaCRGv1Oew965vxx8Wb7xNenXfFl8sUVvuIjfa&#10;kcaf7A659Mcmvz++Inxk8R+O9Sm8MeDvMisJP3TY58zn73HQenNeYufEPljokfoOUUI4OPta2smd&#10;78TPjxt87wl4N/0piSstwMkBj2QAc4Pf1rn/AIefCF9adPFPjIsxJLANyW+uec1vfDP4Qw6DZx6h&#10;rgLXKneVOOOeOec+tfRNzaSJCnI2Pxs/rWWLrxpR5KW/c+0y7KquJftcQrR6Ils7K1s/LgtIxCvA&#10;Ve20dCB612F3EVjEUK73AyNvUk/yNeaNeXEkxDg7ozxznjtXp3hnULeCxkkmG6X7xJPJP9celfOc&#10;rbuz7SnGMVZFGG2lkiImA46gjIFWEBjuBIxIC9Pr60kcs95J5kaYXuTxms7UBEYBHLJ+93EbB+mf&#10;p2reK0NpSiaOowolu0sp/eN/F3YelcnBpkl9P5t0xaEnp6Y/WtyV3lsFad95QEkE8fSnRXSvBssw&#10;XfHTH6Vlzu1kctXDQqSUpdBY9Ri0y52wLuZuAB/nj61oLA987yaoApb+HsPTk1go1lYh5GXfcP8A&#10;ez6fWotT1KS9cWUalVReWbuT2/CsacbiqSsjv7bxCI7dLaJNrJkCT2P+NQX7PNdR3RP75iDnHauY&#10;EcFpYpHcEr3wOQSa3VaR4Fkk5QHbnv8AhTlTe6JhVV9WbNwk9zGJIxlhjI9vb6VatorayY3EZG7G&#10;Sx4Oam82xi00SwPlj/COvrwOua5uKC91a5ee6BEJ+6g6n3aszsMnVtY1e4lFlpKEyOxy/RR+NVPF&#10;PiLV/AWnm7hImeTCgk/Nk5JxnPp0rrrq7sdOdQQMp2XmuD8bSwa5oIuizEtJ8u4dCMfjwBj6V6+W&#10;pOa5j4Ti6ry4aTXc8D1SDV9Zn/tnxdcmVJ2YrCH3M+Tkg5yR9Og9qsX+oItqhviLW0t+RGOFC+/t&#10;imeKfEeg+GIVvLmHfMiFg2ckE9AfQE596+TfGXxF1TxddfM3k2y8eUvAPufU19fSwt1ofi1bFK53&#10;fjz4vTEPpHhHfFG4KyyN/EOwXB6d8n6V4XHvlBluDk+/9acdSslkDyHG31rDv9VRyTANoNejTpcq&#10;seZVrXdybUJ2iQGKudeSZ+dxp7TyXDBRzWvp+mPI4LDNbpWOdu+51nwisI7v4l6DHd/c+2xMSfRW&#10;D8/lX7SSz6dqXjTVJNKkxCixiCEcKi4AUe2Mep59q/Mn9nzQPO+KWh3JVCI7uM/OMqPqPQfQ/T0/&#10;SPTJLv8A4SS9P2ZAzv5RKnj5TjOehB/zzXgZu/fXoexlsrRZx/hq8h/4SfU4Z3z5eSwY+rEjHrW3&#10;rGoX+vokFlF5caP95gVJxx3rzDwGsB8U6tLdlnH2hxyc5Ku3X6ZNeu3WrSIT5YAUdM9BXyWOX7w/&#10;buE9MHH5i6doRjuGnDFtoGc8Lj1I7Vla4ttGjJgBnOB7n3ou9ev54msbJQj4z5uMn6Y6VzkkU8mL&#10;WZzKwGWZvXvWFKOp9DiKvuMw75InuFackMg4K88Gvnj4p33h3/hIkLKy3MUSkSEdR/L+pr6c8qyC&#10;PFJku44J7V87+JNDH9vyPdos3O4B+cZzjGa+iwH8Q/NeJ4Xw+vcw/DsmhXvhbUL63gV5HjKjquwj&#10;vgd68hH2+GU7kXHsc19C6b4V/wCEb+E+q3EsyGWUmQbeoDOq4B75H9a8BEihQCCa7ZS1ucOAwkYU&#10;Y26k82rTC3MnlHKA4ArjvD/+mR7W+UyseB356CuveVVhJBG0csT2FYvhZoleORgWXf26nntXt5Q9&#10;Wz5vivSMYn2LLrWneF9HTXNTYRIkQZ+eSxHI5968gs/inb+PfF1v4a0uzeWCf78xP3B7+2ePqai/&#10;aFsZruz0XSrdy00jEeUuSSDgKTj1PA9a7zwV4V8MeAbOPTtPBN5MA0svV84GeR0Ge1exVTbPiYbH&#10;hHgTwPpnjH4sai3imf8A0fTpXdl3fe2sQFGeo/Sv2X+Bp8M3Pwn8RXvh9wYoVEYWFQACgzt2k53Z&#10;wDuHoRwQT+Tvwo8N22u/Fa7uGLiPzpGZcE5BcjOQe2c1+tvwp02xs/hbrsmjkCB5mjaNBjBULuJP&#10;HJJAH0zk1VCL5rsVSN1Y+CPjwLnVP2gNMnsW2zRrbnkdBgr/AEHt3r23SvCf2KKPVJ1Dzs2SXPUd&#10;xmvJviDZ+d+0HZ6hcvgIkfQZ4VGODnHqK9kN9c6tbizs8lRwGPQEdeTxXxPGcv8AaIpdj9e4AwEV&#10;huaW9zq2vrKTEFq/lueCvr9KTWRDLbJDKdoHI9c/4Vw9ukunazNeMPOdkEYLHhQOw9Pert1Lfagh&#10;lZAmOMV8LWm7n6nQj7lzlr2XS9Jne73F3b19fauW1zxXrF0Uey/d4wFCjJ/yaqX2n6pqGrxxwksm&#10;7buI4HrXoMWhpp6BowXIHXHfvx3rr05bHkSpylJsktr7X18PR3t+v2RjygVgWxnqV5xnqBio/DMc&#10;ctxNfyIZWduXbr7103iRbRNNtZ5UVCGy2T97A7/0ryBviVpfhq/+wXsyRPdybIzIQqr6Hkjj3596&#10;yp0Fze6tWZ4up7P4noj0LX7y10m4Ny7hUXlgeOMZr4e+Kv7Sun3un32l+DbmWGc5hLqu3vhtrZz0&#10;rzj4lfHzxXfeKL/QPCr/AGuKFni8zBk3HJy6Y469Ox96+f8AT/Avi7V76GwjtmjmuDlFm/ds24nn&#10;DYPJB/GvrcsyPXmr/cfA8QcXWXs8J83/AJGC01/qE5nnd5vVmJOM/Wu08RL4Ng0axPhuSZrl1P2p&#10;ZcEBhjBXHTJzxWRLPrHhlbrQJ0jDN8koIDFSpB4b8K5nzFGS/Jr6yMUlZH5rUqSnJyk7tl6F5CoQ&#10;sSB0Ham7imS+M+tZT3RA+U4qo9y7dTmmCkaZmwfMz0qtLebjxzVT7/FL5BPQ0EtjGkdhz0pyoTzV&#10;pYT0xVtItv3qBFdY0jGQKU3AA+UVP5W/5c1XeIodtAC+ftHPOaZ5q8H+dDLgYIqEx7hjrQBMJQee&#10;1TiYMOOKogbuM0FGHPUUAXN4z1oJGOarbed1BZgcYyKAAyfnVdnVjnFWGUDkioaABPm61PHGC3Jq&#10;IjaaQkk5oA1Io7ck46+9TefGvKDLdKySR0brSeYw5oA0DL61F9pC5yOe1UWfu1BYNyBQBZM5Y1H5&#10;rg8k4qIHuKM5OTQBYW4waVrlj92quAfmFNbPBFAErSO3WpI32dTUSN61KrrkE0AXraCW6kEScH3r&#10;bh8J6pcDcm0/XipdL1rSrFNwt90vHzHmu7stYaeIqwwG7V52Jxcoysj0sPhYSjeR5xd6FPY4S6Kj&#10;dzwc1ktaYbCjmvVbrS0v2y5PPStbTPClpHkyMXY9PaoWaQUbz3CeXy5vdeh5DFot9O+1YiT15p8v&#10;hzVolLmM4HbIzX0CljEpEbrynQ1YaC1CfOu41xPO5N6RNFlq6s+af7Lu9pdoyQvanWWlajfTC3to&#10;WZicAHj9a9xtNMaKRmYcE10Npa2sC+dGvzmqlnLS2Gsuj3OT0j4NTz2yXGp3eyR/4EAOPxqnrvhP&#10;TNFjMP2kPJ02AZyPU+lenC4uNhjjcj8a5FPCD3t8by8kIUntzmvOjmU3O9R6Hf8AU4qNoI5PwzpU&#10;kd4JYQdg7ivUBAy/LG+T71ft7ewtFEUS7cccVBcQvknPft6VwYqv7SXMddKhyxsMEnBTdnFZtzI0&#10;SF1GPWrixYwOrA1qtZJLF5L9WHfpWUZdxyVjnLOJZn3qflHWtlYXmwEAOPwqJLKS1/dDA+nermHh&#10;BDHHvRKQ1JllJHIEcx4Hepl8vp1B71FEsoUGTPzcA1OvcOMYrlkzaxkX108L+RZIWfufrVa2srmd&#10;/Pn5PXFakjfOQo69/WrkKyFA6qCp454x+FJhcdDA+3IOB6UsTlZCkn0qaU9Co+YdaekCht+aRUno&#10;RNbzMSxOBUUW1XUIM45q9veSUiYZUVZihjAOPlFJvuZNN6GTGXlbY+7Oe/StSJYozh06datraQTx&#10;Ag7WXv8A0ojt0LHzjhTx9TWU56FpDUjgZ2mHAA7d6W3CzLmMfnwav2difv4G0dqtGHc+5B8o9uT+&#10;FczqW3NeRGc1tASJZumccVAse64KoxEaHHI61rSxknfg4+lJZ20zOCv3evPWnzMJQKHkrMxyvyr0&#10;yMcVNa2SLPvPyj2roJLSeWQYGR0Oe1XFs40/dsOPWodYxlBGSbN5P3sXTt7Yq7FAVbKnLdeavPHL&#10;GoihHJq1EqXKjyzyP5is3MCg1pmdTIPwFWLaCJZ2ZQSPRuRV+MOEZn5NWrSweTiQYY85PpWbqinV&#10;dytHp6KrkcBqmgtizYhQ7R37VdWB55BAhOB1NXneSAiOLBxxisW77lxTerMa5jjUCToAeR/nrUpL&#10;MwkjJK4xWm1sbiDMyZ64UU6GwdW8s8fXpVRkiIyT2KsVgCAXGWPep5YNhBC4U8cdc1sRDygZJTgK&#10;PrUi/viGkAO3oPb/AOvSlK43NXKcdo4RJJnOM8AVdFtvO6JM/wCetXzH9qYIUJBHJHpVlCVf68D0&#10;rKTfQ1jJGWtvIzByQSxIwOAKgkjFufmTbk8gdK3JlSPaqH5ic/nQI2bJlH3eef51rHc5qvkZsYRw&#10;uRgE1rJbwSAkYHHU1HdKkQDRAtkZIAqaBJQFmYfL6HuP505R6nIV/Je4nAPIA49a0xZtZIkoBLE9&#10;BVu2slaYTp8oPOMVteQSdxPB5rGbNqMdblKazSaIOGIkHbHFVYJYo8xSKTJ9OPzrZ2OnynkdalFs&#10;HUXEfG3n3rG53ykmjMaMrgYwW4IPerkcUaOBjk960bWEXOZBjcBg59ParC6Tcpg3BBGeApzQ5a2M&#10;SoYh/F/jWjbQLKQytgenqaluIINuYR1+U+/1rQ/sp9+23J3AAhRVGknbRHKXbGBiI13ckHPrV+13&#10;kfvRtOM8VpwWIlnaaQ5IONp9vWnGzAfL53Z6dq1jK5Dd9yoLKS7wEDbfb9a0m0z92EgOCeN3fHpV&#10;uC2kKCCElMYYnvzWo9iJ41Qjg8k56H/Cic0tWY+y5pWR5Bq+tyavaAwTOJE5H0rFsby/Zd1/I8pT&#10;/noSR+FW7YNlUdQc119pbQtC8bKrL/L1+tQ4WPqJrqcJrXg3VvGWmx3+jXHkSW8mXi3FQ49cjJyO&#10;3Y/Wu/0vwa+q6Q9xcF3uUxkDufcHkj39au6dHJBItvZna7ZVcnG7PaodJ8TvDqItXIT5ikgPDDnB&#10;xWclcwlJ7M5S6uDDfQxeUR5LffAO7jqK+xvhx4G0fxbo9tq91GTdgvGXBIbHrjIHIP4188eI7eM3&#10;yXDujejKQc5/TNfTfwTvSzywQTKqiFQUYjBAPGPpmom+gc56p4M+HGjeGfE7XEryyPHDi3lJCthu&#10;CMADpzx+NdLc67PbLJpt/A5libIcHIZT3PvWlq+psjxCWMSOeECfeGewzzg+/tWzaWlrLfqL4Fty&#10;ZMRBBwR16flXPUjuc9S55/Ps8S+Grrw7qzkwyMdsgx5g5yvoBg8DHIHevnD4nxXHwu8KyRaRO8tv&#10;qDKjxvjjYM7jjgHpyBnselfU99p0S3ckMDB4VI5PBI/xzXi37TvgxvEPwxTUdP2O+muZ9hOGKFcM&#10;OevBzg+leatXYKFZppHk/jHSpfEXh7w74x8O3/kyw7HZk78DeA3UOjDgEYPPA61+jPhg3CaVB5LG&#10;SNolcMwwcMoPI7HPX3r8bfhrdePZPEWnfD+yhS6s7i5QtFMxQqh5KhuNufoSO3Ffs7paeTpqR25x&#10;tXbx3Pf9aupCS3OySvueYfES/Sw0S7vJ2IEKMw7lm7D88V9H/sS+H7jRvgtBdS/OupTSXCKfvYdi&#10;UbjAyVI4HQg5r5A/aMv7nTfhfqc0abgyKrkcsoLA5T/ayP51+kHwF0eTw18J9F0YymUw2kabtuDw&#10;o3fQk9TX1fC8LRnM+U4oaVKK63Plz9oCL7V8RLm6uHRriCJUAAA3RHBT3yvI9PWvmnWrYxSwSA7i&#10;siqT7Hrn29a+kvj34S1bVfiD/bll8ot4RDJgjY6MNyH+8CCeT07EHjHhGtaJ9lhUSEnoD7d+1eHi&#10;6yVSUX3N8BSbpxkuxfijJRIiSz7gB/8Arr3zw/ZwWemhSdxIzj+gryDRbKHUY1kkyoLYJ6DFe92k&#10;Tm2SSKMkEY45AxWuEd7izF2imjJa3tptxdP9Z+B/+tWfBDFFOBGdu3rj0Nc38aNP1dfhzeapoTbb&#10;y3ZZIhu27wGCumTwPvdSDjrWd8Pbm91HwpbX982ZJEXJbjHyjk9O59q7tTz4yursv6ygFw8THb5n&#10;T2HvVXWN1tok6xHDCPA6jrxjNa17ZyTzx3fy9dv5Vz/jOaCx0aUA8tgEA5bGe3tnr6V6NKKjh5zO&#10;ObbqqJ80anBbyqrwnLAnOTxj3+lYttaWiSs0mCW4wOv4VstamGeSBSGDncPx7UsWnxIBIQEZu/pX&#10;y1Kpokffxtax3vhciW6hgztXIGTwcdwfwrnPG/xR/wCEN8RzeDfFdlv8OajEu+YMzKsmeWdMbQAA&#10;Ocg49QTi78O7r+09QkmJDCPp9Q2P1rmPj/rkfheJrnUbeOSHAZ0k6MMDAAwc9elepg8TKGsTwMzp&#10;KrPlkfoD4IvN1vpVxpeS7bdzY9B0+h7/AF/GsL4jeK73Sfipb6XJFmK4aJJOCW3OqncW753dOwHf&#10;PHyPP8cNXsPg5p/j3wC/2S/kG603MdjsdwK7Tg7h8xxxkDtW74J8a6tq9jp2veKL55ZnkSWZxhnV&#10;85YnjPB9a+2wlX2kbo+JxNPklys+ygjzM3l4BT1qzdSbbTDDj0NT6Y63UImAwHAZc9cHpkVFLqFv&#10;f3D28OH8slGI9R2rvjHsczOV1NUexYg42c4r8vP2z2ls7vRI0QmEibHUhWOCf8BX6p6nEv2N1twd&#10;zAjFflf+3HrSLqOg6VtnVhEzbSv7sqeCAexHyk59R61rRXvo56lmmfndPaSOzvLgg5IzWDbiSKUw&#10;qAQeOOwrpJWd95c5B6Ln06VimKYTm4PQdh0r6CB5ylZmXf8AlRrtJ55Jx1pnlyfZN6ZK4yM9T7VL&#10;cQieXcetOktplQfNlc52981tzG8ZX3MeKCOTesvHpiqFzb/Z0DlcnPUV0lhG8jSGZcAdPoKx76Oa&#10;SUrGTgE9eP1qfUynGN9SMqHhG3AyOtcxqYn3BYgDXSzwKbYJLwOvHrXO3UMkkoG3A9T3rVSRpGS6&#10;GL0ULcdDwcVVlERfFadxbbE/fkBccVlPEjtwaiUrky31K0qqr+TggP0I6VSu4jt2yHit7yml2xx8&#10;heTmsfVoJOQTkDmlHc2hFXOV8wBWyOlZj75EOeh4rVliAOe5rLf5etbHZBHH3djJG5IPFQW52ttb&#10;rXS3e05wckCuc8wLJuFBvF2G6jKCUwuB0qfYCmQOKq3P7xxnmtKErLGKDS5luGz81MqzcR7WPNVw&#10;nUjmgTjcYq5yW61Wb5hkVc6jHeoWQL0oBKxWO9hSIjdB1NTDdvAHSnu2whhQKTJwrom09KhmU4yK&#10;uzzidF2jbj9apM56j8qBRl3KCyGNjv6VFI6lSR3q3NErYBqytpGY8t2oLMVlAHFUXyGNbM6qoKrW&#10;fIoZeaAIkHOc4qSTaw20kezB3HFNZioII60AOjQH7vJq3EAFOeprPjyOaspK5O0UARSLiQkVPFxz&#10;+NMlbcckU6BwzbW4oA0DMrxHjpVMNngmppFRFyp/Cq23A4NAGvZhHj2FsHtUtxp84gMjEMo61k2i&#10;ZfBrekuPLsXiIB+tAGCInZgkYBNXntpVUB1OPaqttOxmR1GMH8K9Akh3ABhwcYqZSsUo3PPVTaTk&#10;1s6JF5l1sQDNWrqyjKs6KPWn6IPKuDIOGFUJobLb/M5ccAkVg3tjE4EluuD6CutuJIxbT5+82Tnv&#10;XJRXRjfY9AjOgRklAk4rXuY/NhGBnFXvs9vOu/v6is94p1faDwaAMnylXLuacGZhgHpW20MNwMSD&#10;Bqm2nlcrEd1aRj1ArxOGOH6etaEX7kjbwDVOPSbpSC5Cj0rTFt5ODKcgVogNyC4gUgT96/UX9h66&#10;n0O30zVfB5un8TLqQ+yxWg3O+XwiuMgbW2tuzwFGewr8oGn2EOB8uCfyr+pD/ghT8NoLT4P678W9&#10;QgGdQvjBatMAzI1u22VosjKF1ZQwHJwPw+98PeHKmZY6NKLsurPKz3iCnl2DqV6ivpb7z+gjQ9e1&#10;i70O3uNeiS0u2jUzxxMWAdlBZUJJbg5wcn+tWpdSnd/3jsytkIWPK1kAEgmRefUen+NVnmiaTzB8&#10;3bkd/av7XwmTQjZWvY/j/HZrJtt9S5K00ziNpSMdOfvfh7U6FjAx56dR2/CsSWSU7vs2DKf7/AA+&#10;tWrwF1Uq2MdOePxr1I4NLoeU8d2LyTlZC3XuKVZTIWkifAPBHpVGJDEgZzknnjmpYHRQypx34q3h&#10;hrGMtbon3RMRkcnNSQbJgwhyzL7/AC5rILorEsM55/yKu2ckkQMv3V6jB/p/jWNTDNamtDExcrMf&#10;epKjjzCGDcAnsRUkD7ICZSCwqkx8+QCIkbjls+nvUV07RnGMmlGibzrJF9r2KdAocqV6cetYl7ce&#10;Vw3zE8k1N5brGVVshuue+aryM7IUXBYDLD/CvRwlG0rnnYnEXVigtt5aB1HPt709lLhd38RxTJmC&#10;xhSdu7IyM/jmpZIbmSJFVjle4r02ebKXcGtojkH53XnDDj2we9I6OTy+F7rjNIoeGMJk4XJz6Uss&#10;4QDPPoTSjGwKfRDjGyAMh4p3lRS5eVfmAx7D6U5RJKqmMjnqp7/jQ8bxxqCcuT09qpjbKjMqPxkH&#10;1q7GGLjJxn1pscZbofmbjmo5ZFiU7xnBOB3J9BSlqONRLcvzOiKNxDHpn0Hv7Vm+XKtufJOQ3PPv&#10;Sx7N5yMN16ZBz71oQtbqRHJkE/lWE6YSqJsba20gDMQcnBYngZ/r1qeSV7ZtpG5m5yo/malWTzco&#10;PuZxz/hTpbmOEhEfZ7kZ/OudQu9TpjUsrlOfZ5Q5+Yn/AD+NIslukJWZtq4wXA5A71R815JnG75Q&#10;M4xzj1/wphnlVlkBG1jgDr+Jrf2CIlXZZurdE+5xnpn/AA71S8i5T942GUdSTnj6elXZ389gW+b6&#10;/wAxUKDfMZgdvbn1FdMdEcMpahEv3jjO6miP94SxznpgVYO5ELPkD2ok2SZWI/OP0pGkXcrylyCr&#10;/T3qnIVhZHmZtrZXkZJ47ValWWNlYkDHc9z/APWqZAk/ztggcY6/j7H6VvGNhy2Ig0OAc/eGM0sM&#10;UUzgDODxyMDjimeUv2gTb+gKkYB4P8jXE+PvFNzokEdhpUfn31xhLeHPRj0Yj0A5/wDrVFSdjOBl&#10;+N/Gq6RcJ4b8ExpeazdZEYY/JERwzv6kdAp7+nWtLwT4Kbw1pM02qTNd6ldEtPMWJYk9TnPBPTjo&#10;AAKi8C+ER4ejuNR1KRr3VLs5uLhz3/ux+38/pXoEcoSTyyMBa54qT3OiTXQgSePYe2e3XFHmiOIM&#10;EIDfpVg2yMpdh5ZI7DP41GZrRspk4U4II611pWOaUXuQxxJNIA645+93oM0gbcowuT16/U/WrzS7&#10;1KoAAo6VXaPzcmHqemaG+5IkmfKP3mB4wPX1+tPitrUMskIwfX370PFMI97HCDOfr9KuQNmMoeAO&#10;Rmsqk0bRVhSimTywDz1NXc20ahJhhj3HPHaqxukEZEq5cjgdv8mq0ZefHmHA/OuOUbnVTqeRvRWy&#10;GPfH8oPUn9a14tOt7RhLOVk3Y5xn9OfzrLs7yGJcSgkjlR2P/wBelbUvJUyxAlk/hxgfga8OopuV&#10;ke2pRirsZqt5FGiwxuVfqF9j/KobeUHLH7wxxWbLLHeXRnZMFvXqQPX3q5BmYfLtKDj3967IUeWO&#10;pze3vLQ14PItv9IlUEg8HPI+g71nXsjOD5T5zzwcDHp9aleAzJ5bnhsjrz+FYsq/MCvO3of51pQo&#10;XncdfGclOxSm+1o6zOdxzwSen+FOaKUpuugAewHNRFMSZc7gfvbjwBipE2NLgyH5ei9j7V68afU8&#10;RTb3YJNtIhDlx37ULLMsm5zkZ4I7VGThzuT5TwSfSpvMjUFBnDcYx1pMvmfU+Mf2xv2o7z9k3w9H&#10;8RrHQk19rwiB4JJdiDapfORyrEZwcHJ45zX4CftI/tuQftVy6bfXugQ6I9mrt5cDtI8gkJLBnYDP&#10;JHbt1Oa/qU1C20TUtXuodWtIr6BokSSG6QMpUggFk7gc4z9a/B7/AIKJ+Afhv4T8QQax4e0i20V5&#10;1w/2eJYlITzM4CKBkrjnHRfwr8C8bsLilgJTi/3emn9f5n7X4VYnCSrqDX7zufgfDJDcM7dwx/nX&#10;0L+zz8VV+Cnxi8M/FKO3W6bQLxbtoycF1UEFRwex498V41oHha51LR7vxAtxGiwMS0TkCTk4Bwex&#10;P5V9E/soeDPD3jz9pDwP4L8UWS3+mXeoIt5Aw4dAGYdf9oLX8r5Rh28RBR3P3jMKqVKTktD+jn9m&#10;/wD4KDfC79pf4x3WufDDQ5vDuo2scJ13T8r5V9HIwU3EYARfMh3gkheV65zX7SwX0F7psd5HnMg3&#10;IW4bHbI5xxXwt8Lv2Of2ZfhF4607xd8OfCNn4dv5XkhaW33OG8wZKlTw2MfTA4Ar7y1BbN7VpbVc&#10;fKSPw6de/wBa/rzKKFWMIwrO7P54zWpQnUc6CtE5FLiea9Vt+BuILd2Hv6V6BZ3skUZldyyqOfb8&#10;K8nv7pvtJkdcIgyc9M+v0rsYtQSO2AZcsR+lfQ4vCxlFKx42GxjpSbPQoLyO6TzCNhHHB5I/H1p1&#10;5rgtyEj2tJjgN6dAWx2ryufXGjg3uSB0+Xt+VVrbVZ7hy0kmWJyMdh6CvMeR397odDzlt2R7pp2p&#10;vLGssnD5x7f/AKquXcszJ5atk9eDzg1wGm3hhsxGzM4J+X0Ge1b0d8+wqJM+uRXzWIwMVVuj36GK&#10;fs0mNuZJF2OykjuO5FOiv380KiEljjrzWY2oFwUmb6VmT6g8eIgcSt0Y+navco4fmirni1azUmdU&#10;t4ZZmdWzt6k9aEuPJRpJBlepI61wUt2toAo4x2X+VTLqWbUsJCBwTgcc/wCea9Onl8kro8upjY81&#10;md5FcozlVPB5Ppj1NfKf7XX7DP7P/wC214cTwx8arSVbmCNl06/jlMb2kpXO5cHLKcAsvJx09/e4&#10;bx55ESMgknoDX88X/BWD9sPVdP8AEln4N+DfiO60fUtNYpPNZXBicNwwBAzgEDbg45BOcV83xdUo&#10;UMJL6yrp6W8z6LhunWrV1LDuzXU/nq/am/Zu+IH7HPx58Q/s/eOoXE+lylrW4I/4+bNzmKXjuRwc&#10;gc+/A5P4aaeyuHu5WjiVi/P8ZI+7+FfW/wC3t8cdE+P3xT0T4p2Gp3Gsyz6Ra2V5cXkflzvcQoN2&#10;QBjGck5xyT1FfJPhXR9X1O+ig058fNnnpxzzniv43zykoVpQjsf01lcpypRlLc9Q1O51/UL+GLRJ&#10;A1vCP3kY4Ppz7eleo+CfCouvD+reIpTmWBVCoy5BI64bPXkZrE8FaG1vo+qakTiRBtfP1wCPp/Wt&#10;uw1s2Hhi50ueXykkLNIQ2OSMZPY4FfMVNz24Nvc5y51vUxoL6cuwZbcwPH0J/lW98NPhh41+Kuup&#10;4asS8IYFpLkfciTsffPQY59M1b8CfAnxr49ube/ld47KVw6lTksi8k9gAe3c9sV9932t6X8OdMj8&#10;M+Bh5UiIv+k/LvDAY5XBBHGAOw6Z61yV8UobnqYXBTqvlgjZ1Xw94F+DGks8cxvNbkhQyY5wvAGc&#10;Z25znnr3r5D+LHjm3sdI/wCEn12bqSQD1OMfKB3Gcdqj+J/xHXwvZ3PiTUZmup2JIEhALSYzgevv&#10;3ya+L9HtvFfxs8VnUfEhePTYVz8owoz0VR059f515sXOs+Z6JH2FDAxwsOSKvJnn+san4y+LniAW&#10;enxt9m3kojcKue+T+g7V9QeCfhdoXgiLzJo/PuynzZweT1C/4112k+HrHw9EsdhbZjiGEI5wfX61&#10;1dhYPODdDl8EqGPSuerjX8MNEelgcqt79bWTMTjUCpmygQ4Cr0qe2s77VbowswCxHOT3q6tncSX0&#10;asuxc/Nnjity4EVnJ5MK7mYdu1ebVldn6jh37iuZj6ZaQPI8w8wkYHru9T64qWzaKOSKB1Oc9QOM&#10;VdV0gUuE82ToM8Y9qpXFzdahKtvYp9zJJHr6fhWcYt7HNiqijqzdlvi7+TbjDrz9Pxrk3tLi4uSy&#10;JvYn5mY4H4etVr7VG0yPa+4yEduSa29LhvbxYo7l/lk6KRj8/SpmpIwp1FLYZ/Zmq3BCFB5J4J75&#10;9h3FdBBYDToAHbLMfuip9Q8RQaYP7NtYjJdY6jlR+IrR05ftCC5nG9s5IPQGsC5VOU4m7ksrK7k1&#10;C8Xa2QFXrz2471nQXU1zM93GhkZ+AAM556Cu4m0K08Sa4bEQea6gMcHGBzz1+uPWvWdK8Fx6PDEL&#10;oKzR52beSmf0wa1pxj1PnM4zz2Cs9X0PPNF8A3uohLvWphbqhJEY+YEY4JPY59M1zfxT1COzsdFt&#10;oHO6K/CAqR8y7GyD6gn0HWva/iYmpad4ZXU7iZoBKRGuPvHJ5Y+2K+X/AIhajbu3h+0jDSyR3hkY&#10;DrhQAO2OcmvThLZI+S/tqdarFyPS9Kslgc3M4G+Tk5PIq5c3FxFMY7Ah2/hx0ye1c7FDJqEv2ics&#10;qjgH6eh9K6i2bTdNUSwsC+cYbpk141Q/XaGsE0ed/wBj6zqN4RcN5SIxyo61f16zht9NtYkOd0rA&#10;n8O9dhBbXV3vkjYbG+8On5VzfxAVLabSrWRfkcsXIPJ2gdB3OPeu3LJc1TlR8Hx1S5MLzd2fJHxj&#10;0+0udLeCFN87sBI68kLzj8iK+JNV024sXIVjkda/Qj4uWlnZ+G31Gxc7nmSBGIG7cwLYOPZSfwr4&#10;r1jSbokiY5bqD2r73DVPdSZ+MVcLzRc47njVysinLHNJFFJI3B6+tdFqenOrYx8wNRafZEPvYHAr&#10;vPFNLT9NSJQ831q1Jq6QyeTY/MenTP5ViS3N1dTfZU6dMV694G8BPft9rnTkYOT05oBs+k/2WNLk&#10;vNSstcuoyghnZmY8ZCf4+1ffQhSO/ur0SBlY7lVOrYHQe/8AM184+CtKfwt4FfVrBDK8SsxUAYPO&#10;AoxzycZ7818ueIfif8UFSS80GQ2Mc8hHlKACo9MNng9DnOK8bMqHPNNHoYKdk2fYGiTWemQ3epoS&#10;0t9K5Jb3Ofzz1q9BJeXN/HLdt+5zn5TkYHtWd4I8P6pB8O7N/Ejl5XhMjgjG3ec4x2/Lrz3qW2uT&#10;ZyrplqPMJ6FR0z244FfGYyPvux+6cPpwwsLnodgqIWdOFOeawdStb9rzfbj5Gx0rrdH0xEsz57bp&#10;fXsB6VJqEtvYQefcD5UHOOpHoK4adb3rI+mqULx1OS0q1khuPOdAzjue3v8AWvDfiA+lWniKODUP&#10;lmlUqef4STtI/wA/yr22GW5uQ93bq6QqSfmBXOe1eC/FOfSm8RCHVBH8turoxxuXcSMHvjIr6HAz&#10;fPY+G4kwylQSfcta54ftj8P7lLTPkpF5i89TkHn6182SIWhBZcY7Gvo/xZq2naJ8KvssjO7S7U7E&#10;dd+c9+nQDivlyTxFazMVaM7eo+tdFKTk22cajyRUFsinqNnmCQKdqkc1f8I2U3+iBMM7SKB7ndgV&#10;nX+qQR2Mgzw4Oc9q3fBLLdajp0cahisqsoxnJHI/WvrMmV46n55xfK1RXPcfElr/AG/8YPC+j9Vd&#10;4l2gZYkMzYx74A/E19Zad8P/AA5pekeKvEOoWzyTQRsls7Ky/NtzuyD/AAgg4+bPQ8V4B4JsLzXP&#10;2j9Bt7eaOGaCUOGl4wqwtIcHBPQemM19veM9SW3+AHi2+RvMmuJ5EYEfdy0agqe2Gbk8kg17TSPj&#10;03sj8/8A9nrT3ufGE2pW6s0aI7u5BUbWJGee+cV+jPw/lez+B2s3FkmzzryS43oQQ2JFRg3YHKke&#10;tfJ/7L8fmXOoieNZBFbIwGQ2Wkc4Hv8AdPJ4r7Z8MaZDoPwZewR/3f2iRx5hDDd5oLL05HBIB6Zx&#10;VxsDnbc/PzX7k3fx3SCRcxRKrPwSdrIRw3H8Rxjt0r3KJ/swKwkeSuDjp+deDaxcfbvjrqDIoRPK&#10;XywOOhx16cgZ617Naabcak/mXDbEXgY7+5r874qmvrGp+7cB0+bCKw201KyW/NqiGVpmIHHTuee3&#10;411NzYSWcQMzAk8jB4A9Kq3b2WkIttB95+MKMkn14rkPEWt3EEBWZsOOUUnkn0A718NUvKXun6I2&#10;ow16GzJeadDeW8fl4SQsGYDheOv51m3etx+aLW1b96Dweg/A+teb6pq8sVnd3d5cpapbW7TBnYBd&#10;wGQDkjqa+C/GXx18Q+L/AAta+HpY0huLW4M32mPIaQD7m4cDIz6e/Br3MuyqrU0krHw+ccVUcPrT&#10;d/I/TqaL+0NtvrF1AGQbzHM4B2dMqvU9/qeK8C+IXwy+C2tJqHxB1rxJcajd6VGXOnQIhjUQ87S2&#10;cgMThu+ew4r4T1H4v+M9T8WW3jS9n/021jWGPbu27F7Yz0OTn1rlX8QanPe3d7DK0P29macISA+4&#10;5IPPI+vavqMFlEKUlN7nwWccWVMVD2aVkfTV58Yvh3ongaG9+GWmw6ZrbTHzIwhLY4+YyNyQfz4/&#10;GvI/i58V7n4lS6feOJIJ7aP97lv+WpxkqwOccDHT+tePtKc4jFUJllbJOa96Mep8bOdyreXMsszy&#10;zO0judzO5JYk9SSeprNJZj3rUNqn+smPHam5jUYjFWZGYIyc5NKY+1XCu7HNSJFGuS3NAEcMG9uR&#10;VpYo1cAUm4rypxTVZmOTQBaJj3YA5pMA8etR+ZCEzKeaoyXS8hOaANCKYW8qsVDgHJB7itu/OnXd&#10;v5sIxJXIidjgjr71YinCkbuc0AIV4xjJpm0da1xc6WU2pnd71lSGMsdvSgBrRrwwHWkWM9x1odjg&#10;KKtRmVRjNAFQKQcdRSNjkelbB2AbWxmqxjjIGRyT+FAGYx4zUK/N1rYl09mXdCwNZ/kOoO4UAQsu&#10;KCMDnrUxQsMYqMbug6UAMPCkmmgnGDU7fNhaiKkdqAGEbuDRjjFPxt+8KdtDdKAI+O1LnjFIqc4B&#10;pTx1oAbznjpQCOlBPenHFABVhLd5XCp3qsTtwa29Gk3XIzz2pN2VxlyLR7iIq7D5T712+nKzkDHQ&#10;UxSsqBWAAArZ8PqrTtlc+9fO4uq3G7Paw8bOyOisbGPZ50o/CteM7W3xrjPapLZWEZVh8vXFXVg6&#10;yrnPXFeFUqM9aESJ2aMjzRkmqsi73JK4FbG4kh5DnbzUETMzsWOc1kpvqOUCGOIumCeRTIoFt5zv&#10;+Yt27UpRC+Hyh9ua044rdipJ68cc0pz6majYja3C4cY/OnxSPIDEhPoe1X0sQ54OPrVdWjSfy927&#10;H8q53JnRFdyjFHctdEvj/wDVWjJGGbC8GojH5TmTOR2psqvI4K8d/rWqdzfQrqkW44O1uhHritNJ&#10;lVAG5I45rnnW4fVEY8xrya3W8hcEgMG4wfWoqGdrjQN4ynPeljt/PbMtSL5luo8teSfrViSXb8r9&#10;fasylTDB52/NjjmoZFDHGPm96ms43bJB2hquyWsCr5k5yRScjTlRQFqLhAEGHz3qxJbMiHL529fW&#10;rkcMagPnBPHHNP8As26T5ieODjmoczKSsZsSyNPuzwPWrMlsZXCqduOSau+QA4JG4VoJFGVDKMGs&#10;ZSsK1zNjtyrESnI9qtRQpI3I6etb1vZKqebNjB5561HLBbIfMXoOvFT7Q0UdSh5bHairhjx7Vo/2&#10;d5sQUEKV5zVi0/eAeh6VoR2zMmOme/esJSGo2KkVttAwfrUzbIl8o4JHPFTItx5+0DcmO/rVyKwz&#10;L5rCsZTKi+5ltG4mVNpKN3q4to334sKv51tixBQybfm7ZqGSN1dcD/ChVBtlV0McZTHJHGKkjhDR&#10;5K5b3q2kQJOfvdefSmwW219rMQD1NKUrHM1cIrXaSjcjrS+Qi3KQqdpPTA/wrfFuItpTkH171K1t&#10;Cjh1O9un/wCqsXLuCRSWFDIY8Zx3q9BE7T7WOM9B9KmjtFRS7Ekv+lWbWLGZjyyngnrQxN9yu0TW&#10;0m1xuHXI680LBCmXQcNWtDCZXLtyvY+9TywRqxVjzjke1CRoqnY54S7WLLkKO9W7e4R0O5fmJx+F&#10;aixxyqQv3e4NTw20ETh5SQv+yMmhsxVOxUjtEV9ikYYc5qytqiQ+Ui72Jxu9B7VoxJGygKuQenFX&#10;44UjfDE/N7dD/hWbn2LdIrWfyoIs8KKqrZl5zv8AlxyK2re38w73+TkjFItltnDrISAeQR2+tVGS&#10;e4/Iz/sEnmhhyVweasTW6R/NMCT39PwrcWOAEnqfT2qe6jgaIKgxnpxWl0bKhdHP2cEESsQTk+vp&#10;VsWc80wZvujBq6bGFoPOCYIG3PbAq9BZNAgZznd2qSXQtuVfLHmBVBOKsrBlC+Pu+tX1tRPL5MZ4&#10;UZyKnSGRMlhnaccnv9P61z1WEooqrauIxIBgelP8p2BhVfxNX4POXd55GOwrRj8soXkQBeyjiphF&#10;kKNzNttPURm4B5YEe4/wrXh81E34BKjjFVYd5lZwuxG7VOBdQ3CJAu7d2q3TfUmTtuPjjjeQsI9z&#10;D5vfmkjjmjlM8aMucru5x+BrRW2z8rsQ7dff2rfWIGIRxn5U4APT/wDVUuST5SPaK9jmwAw2Rnn2&#10;/r7Uqwh5EVzwD19BWz5MRlZkUAngqP5/WlaCIMFCbm7nsBVq/QpjI7a3Mhlyea1fJijjO1s7hnB7&#10;VFDBIsm4KoBGc9/xFW4pIZIX84YB4zjr/wDXrCtFmkHbc+fm0ae4sBPCQzk4JrajgdrZIpWKyDgS&#10;IP5/TvU0DwWMqWK52yN87HnbnuPWussvOs3CXe0wM3Xjp71XtD23Uv1PFri38e2czpNCZniy8TDD&#10;AgHI6HH4da5TxL8U7KK5N/q2m/ZblBtZlyd2PryPp+tfS9tqsumXymEZhzxnnPf9Kt+IvBfw98eI&#10;brWrf983LSoMNnv1yOe5IrSLX2iZwco3jufLVv4u0HVBFdafLJiXAZHGPy6jrXvHhHwXb+NdLceC&#10;tTk/tSIEG3B2b0YfczkfeOeeQcVd034ReFLO1k07S0WRUwwSUAgfl2z0rsvCmp/CfT53tvEsD6XK&#10;rFEu7dnR4yBjf8pCgdeTnGM1NSSvoZxcktT6J+BHw08QaJpsd74sv55XIIVJDu53HjJ+YbegJ6jt&#10;0x7brHjKW68S29+8ayNAn2eRecbFJx6jOSefzFU7Xw/4ntrayu9FvRqVq3JnZgrYx1YZw2e+D17U&#10;/wAQ2Vu6JfQWghmfIc8qTtHAC8DJ9e+BXHWqGFSrfcisb2wmvbhp/wB2HwME/dHQY/rXF/Fi6vdP&#10;8AatdaRavdyxW7Msa/ecAZIH1FeL/EC+1Sz1iO989gk0YCg5G1V9BjAYk5J6/pX0R4N8QXMmhouq&#10;MJ5I1CMRjJUjksBxg+vQ158qb3MYwbVz4m+Ees2Pj3xbpevaWIYL6zlDS264dpNoIAJ4PUZ6dsV+&#10;p0ESRRE7iQ3QH1PevyR+EdlDqP7St5c6e5igmuJt80GPlMbHO0Dggtw31r9bFZ7dcK2dvc9/etcV&#10;K0Vc9bojxb4r2Cavp9jpF27CCfULdJNvLMrPtYAemCSfYV+qPgxY006KKQGCOJfKO8HIXHB7ZGD1&#10;HvX5xX1s95qNss7qsazxlSectvH86/R3Qri1l09IY/MVI0Cgy9Tgdc+h7e3rX2vDUV9Wl6nwnFNR&#10;88PmfJ/xPk1K58QakX+WIMAh7ttAJBHbB4x7Zr551CCW4t5Z3AAI5weTXvnxg1GGDxVNpZZFe6QF&#10;iDncy/K34kjJ714tetb2sLQgA7RyOtfG4uN60me9lsv9niU9NZkgRVB24wPpXv3g4yrafYGcjJLR&#10;n69R68df5V4LpjmWNW+YqpJ/D/61esxXFtp9nAEmkRtucryeRzmurDKzIxqTjqUPjZ4c1Pxb4IvP&#10;Dmm/66VGSMDOcsp54I5+lcN4BszYeDrbSbne/kII8yDDkpxlgOAx6mvd9NuLe00c6hPJkIpIA64H&#10;OB6V4ppvi218Wac+uaLv2uzBfNQoxwfvEHseo9q9FyR4klpZGjFEk7+c7kIG7Dp+H865D4gR2ksO&#10;1Bzt5I757V2GgJ56SRX0nJ6bfWvO/FDyRzyWs8eyfjdjoeOOfpTxmJcKHL3KwFJTra9DxK+KJMBG&#10;h3Yq1bRyXb+TcIdp7+pNLcQPI7ea2HXqc8c1LAVhv4oWJOSORkjmvGpRPq+ZnQfCf4bTeGte1pVu&#10;GnsriWKa339VJ37l+gyMDn6+ifH34caR8RNOOm6hGz3NsDLbbH2nzFU4BJ4wwOMH+leo+EdTg8yW&#10;a4fYiADnG3jP45HeuRk1ZdT1KY3YABLH/ZAzxjqSMV6tKnqjw8VJ6s8M+F3w7ntvhBB4a1omS5Fz&#10;NNGjE7Y5CSF/Mdfc18r/AAc+Jnjzw14vvruWOO98ieS1dJ8DIWTaShAxglQcHg98dK+8db8YWfh1&#10;Yltdwd8lCgPXvnuK+P8ASvhDe/FMa/q3w4vViu4GkuTbMoQMjsxA5I2k/dHXng819Jl9VqXKz53E&#10;UlJabn61fDf4geGvF1skFncKbsD50QgqD2wQT1/nXai3t7WWR4RguST7k96/G39lrxN4u8N/Eqw0&#10;6ewvBM8widpY32oueRI2MBefXggY4zX7NyyfaUFwB5ZfnaOQPYeo9K9+MWePWVtzLvbaYZk4Yehr&#10;8m/28/l8Z6JLhmP2ZwSTnaCxx7c7ePbFfrVfxSrFlXJX8Mmvyd/b6u7MeJNHsVCKkcMkpdTn5s7W&#10;U/St6UrSRyrVn556jcbUBjG4ZrNWSbB3YOeo9qmM8OzCNkHoV5zUEJSLKghjnnPpXvcz3PPnF31K&#10;l4U+UsMH1z2ojuI9u1hkCpbpopP3aKRnv1/Gql3BLFII4SDkDqKtC5mW4pHZt2Ttas/UESZyqHK+&#10;o9a1LORRG0a5L9KzZ7NpJgE+RR2/+tVpXE3czLuANCEfDBeffNZt4vmW42jAHcVu3MUVuny5PHU9&#10;81g3byMojU4HQCr9maQZgXUQe24G6sdgmAQOvHNdHKrLGOckenSsuGNGlZo12hvyqXGxqrNmbHdQ&#10;283ly5APOQM1X1N4pgXhJx6mta808dVI3enr/wDXrAkhcIyE8VcYnVTRy0+5mK9+uay7uQxxjIre&#10;mhIfex6Vz+qybYi2M4qzrijDjYTzkVVvbZI/mH3qWzZ5JjnirOp277BJmgpK5z1urSghhxV+yURO&#10;Yj3qS0Cg7W71JIvkyCVOcUG0VoQ3CqD0yazMbcitiRkm5xis2ZcE57UDIg2KYVB5NAUlQR0FLQAz&#10;Ck5BximSBV+YcipWKjrUIBZuvFBMo3JyS0XHp361BGqkcGhty8E1FCzeYQ1AlAlkTcnPWrcbKsOx&#10;jzUZ4U1RZWLjPSgsWeLA3rWYpDPgiteSTbHsxVRiifP3oApywkHphTUXlOOCeK19nnqBnrUE9tJF&#10;xnigDPZcCpYlK/NTxHjgmp4PL5Rx1oApSROx3IcimAYPHWr3k7XzCxNNnC7higBiLuTcTyO1QsXL&#10;c1NGwQ8HPtSuvzAtxigB9uf3lW5md0ZSelVoiFbcOanlmZ1wByetAFK1fbKCvSvVbKXz7ZPM5yO9&#10;eUojRuGBrfi1CZFVQSBUVIcxcJ2O4ke1jieFR161zTMsMp2dKnhvUc7iNrDuKjhVpJsydKcY23Kl&#10;UuV72PyLIXbnhyRyRyf51wjsWcmvR9Vjj+zLDJ0681yM8Nqse9fvk4qjIhtLmREx1rYt7tJ8JJ16&#10;ViJHj5ulSAMD7GgDo5rYMhkjGSO3rWJeRyq+9G4q1bXMocIas3KeaP3o2k+vFUmBiR3c7fu2cmpV&#10;l3D94Tio5lS2fa69O496fBG8gyRwfWul05JXaMpS6I1V0+41RVttMANxJlURuhIBOB+Ar+7z9if4&#10;SyfBv9l3wV8PZUe3ltbUXsqSD96Z7seZJ5hwMlCQoIHOK/iR+CEWiL8XPDt34qt5rrSLO7We9ihJ&#10;DPBGCWUN2LdP85r+9j4XfFX4efGnwfa+NPhjqCahpkyAowbdJGABiOTgbWUFQQQCPToT/Tf0f6NB&#10;1Kkn8R+KeMuMnDCQpR2b1PSjPs/dyP8AN19fzpJJo2AaE47DFQFYpAZZTtxx6k1Mfli3QqP93GBx&#10;0Nf1MqS6H82zrOW4wR+euJGO49c+lLGsjREbANuRnP5f/XqR33ouMep9c981Kq7V3MevXFKUbDTu&#10;V4ZVUGCU4OM8dam83yQFi+ck4P0pm7aSI8ENyagCQxZ8glieuRg0SpkyqWL6qVQlgAw5Cn0qCONw&#10;SLUbSeW57Vaa3vJ7dpsDYBjk88e1UWkTIhwdzcen5e9Z2RUZXLcjELmAlSeCfeoNrsMuN+7glu9P&#10;8h0Xbkkt2P8A9arMcE8y/uxwOvtUuK3NoSexWMhaMSZ45BHfIqFICkhnBJyvfoP8auqoG5JkyzdS&#10;PanbwflAySauErbCqwvuUJYFkYfLnBz9PenNlEJOeajZXJJEhXZ0XHDfj7UjPHKnlZ+bvnvXQtTk&#10;loRqyuCWyVHb1qWZo5PnCZT0PP8A+qqbZ3BFGGHY+/rU6pPvCOwVf4iOfy7VpyGSlqNl+Vkcj5QQ&#10;euPwHvUsQ80NMGJ7jP8AnrUzIiDc7dfXpUe1plAKBBnBxxkUnbZGnPbQQRo0izliSOw6fnTxJEoI&#10;RepyT60Y3MoUjaONo4JA7D0NJMXCnaoHt/n+tEY9xtioiFdqP780yWPcCpPPY1KkSbOASxHPtn+V&#10;RMskCMGAK4G3HUY7ehBq3G4hFaSMO7MSw9uSfwprK6sskx+907k+wp7yqUEjg4XoB/KiPdJiS5+Y&#10;rnbgdAf1pKmuoRkBYMTCP4ecfWo4LZEtlTHI5z15/wADVt13SmSQ4BGD9B2NRvvJA+9iq5UO45o8&#10;KCoyfaq7wMx8uR8KB+voKtYlkhwODnnFQ+QkkhLN82Mc9Kz5BAsZLZJ3Y/8A1cVNEu4YK/Nk1F5u&#10;2Rd46d15/wAmrD/Md+Cfc8VBdMrMxDEr/EPvHt/npVYqLdVEQAB68Yq/GoBZpPmDdSev1rjfG3i7&#10;T/BmkNcTA3F7KwjtLaIgyyyN91QvP4kjCjk1cqhq43KPjXxqvhPTlaCHz9QuG2WlsuN8khHy/hnn&#10;noASeKo+EfBd7YynxJrr/bNTuSWdgw8uJccqgPJBxgnOTUHg/wAF332tvFHi+ZrjVbhQuD+8SJQM&#10;7Y8gBVBz83Vu5xxXrFvEoBLsQx6+gHtWLV2DZmGaOW2EwG58kOp4x9D1NWI23W+50CF+MEjOB6//&#10;AF6leEyD5SPwpn2dkUuxAHWuiC0FzIhEVxKu63P3egPr7+1SskUZDHCqOcKOh9qmjP2eIqq89eKa&#10;bee4h3Z2knP4etWURmITKVZQWXkE9PxqEpMgypG49gf5U8xOoJnYCIdcc5HvU5itosOOR7dqiUWZ&#10;8hAZ2iX95yW4x9KeOFEjflUQiLMWkO7uD7f/AKqsvwu6U5GOATx/+uocO5qk+o1hHPGdzbew4oGx&#10;DszkqM4PGfpUktqWVVIIQgFWGOpqEs6srS5Zl4HU4Hp7Cs5RNHKxPGxbG48seKmnlnDnzBkdMHpV&#10;U4DfIA31qxMt00Qc4DDt6is3RRTq30GJbPIxdgMHtnirMccCExbQB1x2qCK6WLDXA4BBH19/X6Uq&#10;yxTfMhOR1bHaocO6NKckPMvku05OTjgD/PWs27jMoByVLdCB1q+qAFiCMgcZpl2Zi6MPmGMYFOKS&#10;dzOreWhlixUptjPynr/9alWOMTGEoVbqGxWnb7ln27ODyMnvTzJBPkPxtyN3Qj/9Vae0IVNJXK65&#10;2loT07Huap3MTMhij/eSNxhRzz6f/WqYjyyVRg314zTJZrd0cp85jUh8eh7/AIe1KUrivc800W08&#10;Uyx6jd21zFcmVnijlCne2xiCCMkFxwCOMkH1wPwx/wCCmkN5eanbeRqD3T2ihpUKbfKdQISrBRyG&#10;3BgvA3A8EdP338NIb/S8gA+YXLkNtxyR1H8XHJHev58/+CovxCvp/i3Z6fa2tuim3jlcROF8zcr7&#10;N4A5K7f5d81+OeMlRf2PNN7n6v4WwbzJNLofhvpd3bRodPlAdgSST1NfYn7FN/DpX7YPw/u74kW0&#10;d+DMT91I2R9zd/ug5/SvifS7Ga41Ca7zyHYY+pPSvsz9kDWrLw5+1d4Dur+UJHJqkETSOu5QGBAy&#10;Mc5YjI9M1/JGS1UsVBvuf0bmUf8AZ5p9j+5TVNGg1Ow0+6guCoWSKWNo8bSFXdwe+5cg8dDmtjU7&#10;0XMQmdDFuO7aOOvHIz/OvPYrTUrPw0LvQButYlUi3kBDQtGRkRg8MpGfcdjXeWaPrsEd6qb1KhiU&#10;Bwue3POR3r+wcHVTmpN7H8y14Sty2M5Es5VPnMdwOcDrx/SrU8yzLshUNn+I8Y/DvWxZ+D9RupmM&#10;BLRgkLIy4HJ6Y55HeugtvANzK6xSO5OASyYAx/tZ/LHFenUzGildyMoZVXltE8j1CeE4iQkoGwQB&#10;j/8AXWjYaVPIP9HXKA9T6/8A1q990r4VWKTGZHL46Iygqhx1AGOCeeSea6xfBcAhWGCPy3Y4DDoP&#10;rnnFePW4yw8VyRZ34XhatfnkeO6ZZMiBJHLgD5hjAPt710mrSWuk2iXLoDuOPccda7L/AIRi5jmN&#10;tcRbDGclQMg9gePX1p994Mn1C1w6q7Aj5XP3lP4cGvn62c4ec+bmPbjl1WEXGx4jcXNpqUhexdue&#10;CpG0j6f41VuVu2jaYgsw4AYkYGe1esp8O7GOVrhIXjkjHDr93Pt15/T2qKbwtDNP5Ew2oRyrA8H1&#10;ya9SlnuHSsmeNUymtuzw6WctIPk3A8ENkY96wkmczNucjB4xx7H8x+de1ap4GndHkhfLHpxwMeue&#10;3b1rkU+HWu3Dn+z1Ry+RIoOCg/ve/PGOtfU4PPsJOK5pWPErZBibtpXOUttZltXEluR5q9CRx+Nf&#10;kF/wUa/Yp+GHxIubL47319daPHBeW0OuCJFkhFnIREZQoG5Cndhzg568n9hpPCHiK0l2rGnlno7k&#10;qxxzjBHB68f41+f37bH7XN1+yXpVm0/hxNeivQBc28rZDxyny2TaB/dLNhhjaPpng4qjl1bCv6xJ&#10;WR6vDTx2HrfuVufzXf8ABRD4Z/B74cfHE+F/gi9nLoiWdq0LWTiSOR2jyZGCgCNyMZUcYwe9eVfD&#10;/T7PTdJN5cAPK64YkdB6D8a+lP22fCPwo1P9oCbxL8JNGtNE0rU9OtbqSG0lLqZZFycLnag5AAHp&#10;xivmSe+vrUJplnGZFm+RO4yBjoOe1fwzxXUgsbUjDZH9WZHSk8LCb6oo3niOytprnTIASJDkjJwC&#10;fQ98Y4r3P4TfADVPFekp418RzPDoTEsVwCS0ZHQenv2OODmu/wDhl8BvCv8AY1r4m+LMKqEYySIS&#10;VbaPu9D1/D3rc8d/EZrzTLfwf4MH2DQ7LLIqjDOvPHbae5+vHrXx9WvBK7Pp8FgZzmoo6rxD8Q9L&#10;tdPj8O/DsGwtoIlhlkVQm7aNuFxz06n8K+SviR8ctJ+H0H2LTQLzUpucBgVT/afBzkeleT/FH41N&#10;p1rJ4Z8FbmuZBtmlUfc3dlx1J6E+9YHws+DN14laXxN41dkB5QN8xdieSSetcNSmpfvKmx9thKag&#10;vY0FqZOh+GvFfxW1sa34vklmtm+facgBW7KOMZP419l+HNCdLEaTZQ+RBEuMAYXgdB60abaWukRR&#10;28KjbGAox1OOK9HsrmaGzRpXDO/3V64HauDF13y6H0WVYGMZ+9q2cuuliDR/srbsg8YGTnP8q2tJ&#10;8MmKYz352kLu2k8DI6/XFaECvBOzzH73c9q27lpLl/Mtz8oABU9TXzlWUu59thsJDSXU4nVbGX7Z&#10;H9nIbbg/h/ntWbrtmllAsqDEgGTg53Z7c/pXoF24t7VUhCs+c7Qfb1rybWdQnuJlSQYyxBHt7fWs&#10;4Sa3OurSVjS0m1kuY0u7w4XnAqvd6hLaCW30mH962QDzjPrx3rT0O2muyUk3LD0z2J9vety5htrD&#10;ZHBnK5OccmuylVSdzy3h3LRnGaZo8VvLDfak7POpyN3PJq7eTDUEP2clXjP3x39h/Wop1n1S58zc&#10;QgJH0Hf86uzQTBI4LKPJX7oQZYk+1bOaloOUVTjcr6VHb2WSQXlY5Yk/54rqNIj1XUZna3j8qFDz&#10;wce+3ua6bwZ8OGaQ6l4vnwmcrGnLKB1L9sH0HTrXF+NPitaeGtZj8O+GEiLyvhtxYp1xhSOdwPP6&#10;Vaw0pOyR8PnfFVOneFPfufQ/hPQ7e0tmWIfIPnYngkjuf6Vm+K/FOneFAuoXTDbnG0kAY7sc9vf1&#10;rzfxh8Y7Dw9pcemqpmn8rJkyNm8j2POOuR19K+P/ABDqmv8Aj26+1eI7yRbbONnJdhnpz90H/HIr&#10;so4C/vSPgMRmMqkryd2fQvib4pWnxBsRJajbDDMRDgljuXIJJ+7g54GK5nxFYwT6noLp0NwxJxzw&#10;BkVj+H4rWDw2trawpEvmbMKOw/iPvXReImubjXtFFuQBCxOOwDAZx7kCt6tBQhdHRlcubEQi+53l&#10;3JDJCIYQOPuqDVG101pFWa85Geh9qURRW16XQYJABPfFaqLc3+y1TOxc4PrntXy7P6HjFRjZE1zf&#10;wTOlppgCkgAjtkd65Dxh9uubyyhu02yKCeuQRxyT2z+dd9YQWWkJukAZhnJb/PWub8UxT3+rQlQQ&#10;piGHPp16enPXvXrZOv3jZ+b+I1b/AGeEX3Pnr4uXa2/hQWcsQWN7lGz0y4RsEj2Gfzr491tUmXcg&#10;55Jr65+MFwo0T7LONweYAZ6hsE5r5QvYfLiwG3LzX11KTsfnWDpr2Wh5Bq8aLIip/E2DWpp+m4BZ&#10;h0FR67aJ9vtzH/Eef0rvrHTEhs5rljjYpIx/M17NP4UfI42NqskjzTQ9NjudbjiYcMxHFfZfg7RY&#10;4YUwuCABjGf/ANdfL3gq0WXxJGkiFxnJHtmvt7SFRMS4IUDIOPT/AOtXT5HKz2mIHTPh3MkkTSHZ&#10;hRjI+dsjgdgea+Xvh94d0rV/iNc3GqTSX0NpG86qeQr7gACOmATivri5ttUu/Cxs9Mm+zB0Byw5w&#10;OcfQ/wAq+ZvBumLpPjW4ksR5qXDIsu3pGM5Y/TP615OZPlXMj1stp875T6QmXVNURIbbCW64LZ4Y&#10;9vpW/o1jY2zkWiqn989Dmsi+1eK1AMADHp9cVQ0htR1LUWubsGG2fhQBySO9fnM3ds/oXL42pw9E&#10;dpLITJ5cI3A8AAZzS2Giz32rrJcZkEXzKG6KfUe+Dite0ls9OL3DHKlQAO+aybTxIJtTl0+BMNLn&#10;zGPQD1FeafSO3U3tfvdJs9OEHyuJ8ocHJyOo47ivj34p6VpupNDf3Vp5jK+zcoy23tn2r6bOkQQR&#10;mRjvkfIU9h9a5i4FiEDXaqcnBBGea9bL8U4O+581neDhVSizwn4x6Mlv4SsBbjEPmKEH0Q8fhXyk&#10;+noh5QKT3r6x+PvilItDsdOtIl/dz7sdBwjD6Y5FfJ02vyTbQkaqx4OO3517+Di5Q5mfHZjKNOfK&#10;YHiG1hbTJY5MfLj+ddx8NdNWTX9JkRtpdwQnXgDP49M159r0jTWJhVNzEj+de7/DCziPi3RzGACj&#10;4weAQI2yB+FfZ5NpA/LOL6nNUuux9A/DDT49S/aN0zULr5TE0m5sDtEUyc84APPOK+oPi9a2th+z&#10;V4kltUCym5lwRxuaQZYlh2+X9K+c/gGkOq/tETXNwi4gt74RZyAp4A/Acd6+k/i9sl/Zd1NXOxy0&#10;rPngg7ioZgenynGeM8+ld8po+VjP3kmeN/sigtZ6ld3DbSltCQzfeYliOvbHXtmvs3xNZP8A8Kna&#10;2eMFXcsr55wWz/LvjtXxf+zKfJ8H3zklZJfKAAbGQFJwuevPJ44NfaPxAjh0j4S2tmjtImGMh3HI&#10;JikLEY7qTx24q4SHWZ+b8krS/F+9kvVEcn2FGbbjjaQoUY6nHOe9fR1jOptQQR90HGf89q+dp4Le&#10;PX5vESgSXV3GkbAHlFTgE/UADn612GoeNLDwrp66lq5ZbdACXIyEzgA49OcfjX51xPF1K90fufAu&#10;IjSwqcmaGr61fzPcSQRmH7NuJlPUKOcjPBr4j+M/xBhvpNK1bwtqjzXcTS+Y6sQVxgAHoRk544ru&#10;Pjd8atZ8N+KI9K8PPDdafcWStIAQQxlzzlSSCBgj9a+GUneElO3X3rryrKEoqpUjqeZxNxQpSlRo&#10;yv5m7rfirxLrkok1q8muWySPNct15PWuejLFixpbmdpB8vJqmspCneea+hVM/PKk03dlnam8h+pp&#10;XYRAlfpis7zlXO45qs12o61fIYymWhMwHA6c1Abpg2SaqyX7lNiYFUTOxNWZlyecyuPQVXaQHn0p&#10;itu5NRMueAaALHmZXkULKuMCoVBzknikbb2oAm+0HoBmmPK+OOKr/NuGDUjEnrQBC29jluacFxTw&#10;C3SjHagBu5hnjinI3PFJmnrHtoAlA54p4jbPJzVQM+cmp1kLUAXAFXG7vUpeJgNtZhkc/eOQKaWL&#10;dKANR5dx45NRSXBYBQMYqkk207W5oaRWJAoAnE8ijGfzqRb5xwQDVFskZNQlu5FAGh9rU8DrUbSh&#10;uBVNVJbcak65FAE6MxPrU4Yt16VWQgcVuWFr53LsqqTjmhsaV9DKEW5gEGa14NDvbpQwAQep9K2Y&#10;v7HtMmBRLIo65JH88Ugvru+by4CeuCK5pV+x1xwvcyJ9HS3k8tT5v6VXGk3Up2IhwfWu90/Sij+Z&#10;crknnmujjsVPKKVB64rlq5lGOi1OinlrerPIotAvpm2IMHtnvVpvCur5xtB/Wva7PSIIv3rD5uua&#10;0Xs4wPNUc1xVM5ktkbrK49WeEWngvW7yQrEgG3qWOK9K8P8AwvePE+pXAU9woB/XPFd7bxqMKxyD&#10;VqZZm4iOB0rzsTm9Wa5VoddHL6cXdq55x4g0S208+VDIXPY/0re8O2W6yWQABif5V0Nxo1rcKpn5&#10;YmkiszbMI+wrlniuaFnubRw9p3WxYjVYpR5gODxUlzI0J+QcGpJgzxhV7Ht1qDzd7GMgYx1JrjbO&#10;qMQhZySGGOO1T/Z4S4YtsA9KlWVFQ7h0/Wse9gub1NyttX0pNlHQSx2rjcCCVHbnNZjXy2gaSJd2&#10;KbZw/ZIORk1Za1i3eaRx1pcyIjEoWtxqmrqyyL5QHpwKuW+niAOHPzt0weTWgsDkHyjz0qSC3CFZ&#10;pVBde/WsZNG0SCCCQsFLZ9fpTpYH58tsitI7HRjjn2qqv7rBOcnjijmsbqLG28JUlJBliKkW235S&#10;ROO2atwwvLIJBwR2rRmEjwsiABsc1MqhHs7FEsiDa2PwoW0CvubnPSpLeDgo46+tXWjCkNztArKV&#10;QOYqW8BacSy8hegNXZbdZiwI+gPSrzRRmAeXyM804xOrIVGc9axlUM3NlKCL78ci4AAwauRWisnl&#10;jr/e71oJBJIcsNo789qseUVlATpWTqXJbvuUbXT7oYacAAZ+pp9sxSXE46ZGRzWvFErkowJ9KfFZ&#10;pBKU+93/ADrNzKgNlKNGFPINM+zHcCBgf0rTktcgSSEKqj/PFbEDI+2ILkDr7/8A16ylMuTOfjt4&#10;IQWXjPHrV2PYjBVUnPXit19MVoztAA7VN5EY/dI3A5Oe59frUOZi5dzBiXczBAR3rYtoxPgE47Yx&#10;3q2bRzGWt3Akzkk8/nSw27N8+/nv9aylKxpGaK589XMEq5A5+uafGsnmnCYXoM1p/ZprfEsq/Ke/&#10;X86vrtmA3flUc7FKRz0tk4kVsdeMe1TCKK3fEnIX+Ej5fz7iui2IECHlutQTYZV3dF7f0puZBUlg&#10;LEbuM+nP5U9LZRNlRz/L/wCsa0EiYAHFKd5fIHHQ+taLzBjYo2c4eo2tJmZVU/KfXvWhbxNLyrEK&#10;D3GB/wDrq+kHngpnPHI9frSb7mLdylY6e6KTn8M1L9klaYvCdxPUGtKG1EaEfePJ9+aYIGtv3qqC&#10;WOcDk0yo7kLQRSYhJ9yR2xV5bRTFuTnHrVuK3K7nYYLdamgSWR1RVwueT65qKh0wRHFaAYlRx8v8&#10;PvVlYItgnPztk/nV8WcNv/qznPWp1hxlCQCvIrHUJTVipLavIAVO3tTpLLbH54cq3bH9frUkjyps&#10;6Pu5x/U1o4doNsjbw3Uevt71Rm2ZkFsrAS9N1XpLbzVHl4wKveR5lkFC7SelOtwissTnczcDjPNb&#10;pFRqNFaO2uFjw4DDPQ9qmkTa4jccN3rVW33yBVchlOCo9a0BaRO43gsw6A9AaxqVGgeIuZtraEzF&#10;2JAIx8vFaK6dbND58/Gex6n61qxJbqNrcEdMVOYI3ctLyAP/ANdcTqE77mLHbxyEKoyR0Api2Mlx&#10;KPNRmGc4Ht3NaYYBCYxgHuRz/wDWqzG0rElq66crIakVv7PjXhW3J12/3fYVPbWrtcDy2Cdt3tUs&#10;UUEO+Q5y54z6/SrhB3hWj5I+8auUrg3fck+yxEb7hdxpjqyMCgyG4Gf6VpyNKUCkEDp9aW3iTcsz&#10;tkZ4GOlKLRjzK6RUtbGN43dkG9SSG6c0ltIxbbINoPf2rV+0JM4gAyT17gCrE9vErpI642EY70Sm&#10;ddTD2V7mItt9qeR9xVHGB68+o962I7C6VAItpQdNx5/+tUl1FO2GQDYOevf2pbSOSTcJ171z1Kml&#10;zkc11PmK+0fxPo1+becfaocZjlPf/A+orq9JXVNatJbOeIRyqPkLE45/x71Jofimz8TO9qx2Oq7m&#10;Xk8dOPWi0ur2xvPOO4qrYOOSeaGtT6ONCy1Oft7vxDFK+lalZmN4idpzkdeCD7109naa/dlLu3kM&#10;bdwTg4HbHetvWbr7W8OoW6ZZeHB/pRp18Z9s2WTyjkj2/wADTqy5hRjYgmvdStnW7X9yY+pHQ/X1&#10;HtXK69r9kNWh1K2gWUDG5COAw7/ia9lubW01G1lgeEKrpjcfU/4frXncHw10i9tStxeSoxY7nXAw&#10;B7HNRDzMq0rn2V8CPFlvfeEFjjfDOXKpv3KG3HOD6jpt44Ar2rU4DrlusjOVK4ycen+FeGfB/wCH&#10;tr4P0WGOwuvOSZfMGRj5m9fcDr7546V7vb3Ac4bA2/rWVWxxyifNfx18LeKLjwL/AGto6iefTZ0l&#10;ZIwSzxPlHIwCcjIPIx9OtfPnhD40ajY6HcWZDx3MiiIqzFDsGcHB5BwSMY+tfotq9xbnTnFsm4MM&#10;Mc9u4x3r8wv2lNDi8BX41qIh7rVZ2ZUbAwjZYHGcnGMEfjwKziua0UXSe0T339mfw/4at/FIuZLU&#10;MWyUkXAO7ORk9cAjOB3ANfd9zcqrsZD+XWvzK/ZL8Uzah4iNjq0m1bhR5SLyVkXOQPUMuTz0wa/S&#10;Lb91pOQBzXHjoSjPkl0O7k6M1/D3h+PxHrUOnyqWjDKzHoFww5OOowe1feOgIk+lK1wx+UsPqFPA&#10;H0GK+VPgu5bxPcPbqG/dEZPQDoffvX0/HdKugzp5v2dkVsuByoP8Q9wOfqK+5yWHJhLrqfBcSvmr&#10;pdj4X+LOnQXPiuG8uWWWaIyB2Q5+fIBJ/LrXmUsyG4dOpK/KD0r0rxezrIwuAHZpXIKDj7x+vI7n&#10;1NeJlr1dblgu4ysTLuRuoPsfQ/5+nx1f+JJH0mB/hRsd/o0ty00aKPlBwfoK9jtI57pFa2QA4xXj&#10;Hh+WKdkKPzuCHPbHf8a+l9NiWPT0Trszgnk889fTmu3B6tmeYL3EzjptPuLiCfT5HMBkjZAwGdu4&#10;EAge1fBHwp+Keo+GrvxD4N8TyJIdHussIgxePzGbgkj7pwCPTrwOK/R+8tmkmDnkEYyDz+VeHRfC&#10;vw3H4g1jxBJZBbzUtvmnj5mUY3ZHXOO+f5V38iPKjKK3Ol8MaVbahBHqnSKZVkQHg7WGcn0znp1r&#10;yb4hajBHrZto3UMu7co5YKDgMx6c44+lew+Fo7nRbVrOcBVgzsDD5FHpz1A7CvnHxfOt5qt3Jnrk&#10;AjjgCoz2PLGETHIf4sji5kllWeaR8ZPyKPQf41k+HLK/ttdlmvJi8DYKIDwMdvqe9SWMc88LMzYU&#10;HGDXT+GNOklnNrGC7NgBSOCPT6mvMw7a0PqZ1OWNzubzT4f+EZF3k5nJBA44PQ/l3rzjTtXt/Ddp&#10;IuqAv5fKBRuO305/SvW/G5XTLODS4wEO0ZQDICkHgY7cV81fHLxBB4T+Ho8Rx2xneK4RGVWCllYH&#10;OCcgEdR6njjOa9enb26gjw6spSpXfU+iD9gt7qC8eNFKjCOFAI3Yzz/9evmvx5pWvaL8SNK1n4aw&#10;tG+pM9rfPAcqycvuI6dzkivox7nTte8LWOr2qFba+gVl3YY8jqceuMj2q58OfBtpaX6uZN8KDEeO&#10;/OcH0+le5h6V6iR4k6ltz6D8I6BaWekwLfwRtIEGd3zAnGc88Bh04rrbtA8eXJ3Y+UY6mmQqq24W&#10;P7q8KvoB2HtVsLv2k19Lc8atqc/dzTm3ddoIxyfT/wDXX4nf8FJtVXTfiNpsuFxLYrEdowMEuw6+&#10;nQnv1r9wJ4/LDLN061/Pl/wVQ1nUdQ+I+mWyAFLeyXAQciVmfcD/AMA2/wCTWtCHNNI5adNuVj4V&#10;8Na3eRabePdzAJEGdNx7dT1/z+deaR+Mdctbpri2uXIJ5VmJB/A8VyOn61ffZ3sHc7Ceh/lUczYw&#10;c19JCB0PDI940X4oGaFIdXG0DOXXqPwr0yz1ix1eGO4spPNVu/Q8dcjrXyDA7qck8V7T8O7qCGRz&#10;dk7XHGOx9aVRJaijlkZJ8u57laxvzKgzjik2yjIUZLn/ACa0baNY4i4O5WGaS5VxBvQfKOv40keR&#10;Kk0YV1ZzuhXH3eSeufaudvIQkuQC5A6V2VzdqLfbbnlR+vpXGzyXBcvG+0n/ADimpM57u5lmKSWF&#10;n6H9azVj4G3nJrVufOjQIygHqax1iunXbH1z1PSqk7nQqhLdPErIrpll9s4rm9SlcyllGM4xiuqW&#10;2klkjG/LtwR7/jXOa0rCQqvUcVKZtSqanNygn5GHWuU1U+XuRhgjsK62QMBhzzXL6nGXYFu9bnpw&#10;ZzlpAwmyTgd61JkMsRj6iq+3ynHetCP5pBgHA5oLbOQ8uQTlT24rWRD5Wx+h603V40Db14BrKgun&#10;j+XqtAXLBWRU47VU2k5zV1rgI4fqDTrpFjTAHB5/Og3MZ2Y8AcUqlRkHmnyBh16VEqD8aAH7VKk1&#10;QVVEpNapjUL8xrMlCv8AN0x1oAfKCQCOlRxjDh+1NMrMmw0qSFc5HFAF9irpgHmqEisvJqVXPany&#10;Rt/FQBnzvmME9agQmXANac0JaLjkmsyNXQn06UAP+0mL5FHFSPMkqDJzVCZcYXrSwpjr1oAmcrHj&#10;IqITbuM0+RSTl+9VvL2kmgC7HMSpVRzUEoIAzT4qgkVt55yKAJokwcnrU0qk/OabEFbg9adLvRfm&#10;5BoAarFcGrqIJuT2rNGGwT0q3G5QfJyDQAxmCvtNa8TQNBg81iM6M/JxV23AcYBwKANqJkUhR+ld&#10;Hp8cLyhy3yjmuVjkWLqM1NDeh2KA7cUAWvF8u2RWiPGK42zgnupOvHet7V3d4x5hycUmlRbIA5HB&#10;5oAf/Z8qqSVyKqLbuOH5NddBOjgJJSy6YJYzNG/Pp3oGYelG3tNQiuLsFkRgxA747Ve8Q6rLrV+9&#10;8VwuMKOuAo6VA0RGCRk1VKS4wflzxzVR3Ef0e/8ABM/9iv8AZ+/aD/Ygu3+MWhR6hcazrFx5F8iB&#10;bm2WPan7uUZJOVDc5wOPQj8w/wBtj/gm/wDF79j7XH1e3EniLwdcuWs9RgQl448/dnVQcOp4b8+h&#10;4/XD/gm3+258OPg7+zjoPwn8f2a6faWRmkN9CgLNLdyBw7oF3NzheDwuODzj9xtK1rwB8WPCy6h4&#10;ens9d0K/Tcpj2zwsMFSCrZ9wQ3P1Br+uMn4NyfPMshDDSSqRWv8AX6/mfzvj+LczyrNKksRFuk3p&#10;6eR/FD+yj8KdT8cQ3A8P273OqapLHY2cUeGfc5znYedvr27kgCv67P2Qv2e7T9m74SQeBfMeS9uJ&#10;Hu7xmO5TcTBQ+08fKuwYwAPQYrn/AIN/sffCj4Q/FnXPiJ4I0yK1nugrW1qmPs9qrHL7EIzy/TPR&#10;cKDgYP2PJZmIh1PB9f6V9r4W+Hbyfmq4lpzfY+Y8SON45ilSw69wpfebbLlue3PPSrYllAAcZX86&#10;t/2YXUzICcDJA9vpVjO1duPmHYetfr8qsL2TPyqNNvdGbGzIglSPOSRz6g9fpVmNM4QjO8/gKc4M&#10;7iJWx7+lb+m28dzOsaLkkYHrkVzV6qinJnTSpNuyHL4ahltCYxtYjgkc/wCTWCLE2su26BfBwcDP&#10;Fe2QWInswhJDDjPuP89qqxaEtyFlEeJJSCxPy4x3Pvj1FfJR4pcLqofRT4cVRXgcNdWzwWiLt2A4&#10;Y+pzXMXNo0kg8mPeegIHfr17V7tcaVfHBwCPXPYetWtP0K3tVZSBtY7yFHVj1JrmhxTCCujeXDsp&#10;uzPFbfTZ9u6Ub2H8VdDb2s0MGzB5/M16WF08SPBboob6cj/9dc9dwb3862/1ZHGBg7u/FKOeSqy1&#10;0On+yY0o+6cC2mLHN+7UKoB+8Dz6D865GTTijbS2DngLgDFepagskVu9yz5ZRyCOg9fpXFeSLl41&#10;jbAY7dxr6PLMVzwbbPDzDCe8jnZTMiAKTjnd+frSrFGpBlTDf5716JF4RaWBdz+YW6gDj8yRn8QK&#10;wNU0G9s7oW8UbOrcAlSMN3Ge4rswuc0Kk+RS1PNxWUVYQ52tDkmjUvmc8CrTR+YoVSE78cjj1q0b&#10;FgSs3AHWqUUKsziI5RjnJGDnvXsKpFq6Z5U6bTHF1kAymNpzx6f/AF6SVZJcEHI7ZOMCkaUAeXD6&#10;8n/PpVgQkbYyQ/AJbjGfSiC6kGciiJvNkUnPp1xWgVfkHGep9fY1A0e+4MSMUPVieMD29c1NG4Qg&#10;5JHSrLgQZI/1x2jtTZMTcPkY9KusDISVwV/rUYXdJ5aA4Pcjg+vNBoU1jWSfeDhF4/H61oMY4QVU&#10;89sVA1qxdlg+73zTHKDaoX5v0GKYEMrNEuEUEnls54B5oSa6KtISCvTd34q1IDJhlGSMcinW7maX&#10;MpyUGACOAO3HT6/rVTjYBh2qiyMcsc8elBkFxjA6dc0542D5ixuXnJ/zzSyBIcO33pAAwBzz3wcD&#10;pUDBYj/qyNgByCvc+/vSiWQkxkbgOc/0+opIS0ZKvnYT+vrWB4q8R6f4c0yW+lkZHGVjRB88r/3E&#10;zwSe57DNZVGdcI31KvizxTaeDdLF3exO888gjtoFGJJpG5AUfTknGAOc1x3hHwjfz3B8deMtk+rX&#10;IYJHklLWItkJHnnPHLHknn0Af4R8I6jq+sHxx44QPeXCZt45CT9nibG0KMfLkdSOT3OMCvX7Gyvr&#10;65YOuAozkfd/P19a5eaO8gcpN2iZ8L7lIPA6ZAxxSSvtRjACzDseM1uXujajbhXaPczkDcpyDkZ9&#10;M8fSqSrexxeVdWxUglTlTnb657etdEMRTfwsxq0akfiRQZkt8K0ZYsMMo9D/AEqV49xjlt8si+v6&#10;ip5zHGQw5bkHPGAPeoUaRHyOrfy/pWnOnqjOF7it+7G9ME56Z5qBZp5XMe75Qeh4P/1x6VaWGCZy&#10;sn31PBx6+9PdkE4jHBHIOO/vQp9zYz1aJ2KkblPXNTMrq32jYQpOBgdcetL9m2XDXEgyH6jrk9Sf&#10;XmrpW6bBiY57Y/pSlUCOpnSRGMF42xnjjH61UZHmckNvMeCVJG5c98eh6ZFbdvEzSBWz8vc8VBLp&#10;0pkwg56qR7/56Uvax6kNtuyKnnPIhCuVA4x06VbwJAAF4I69/wD9VTLYzZV7pQQcgZzn6A4xyP5U&#10;SQtCTEjkseVyMfQVk60W9GNRl1KLRgMSq7T0FWotroVmOWHc1oW9jNM5VQztjJwNxH5eprY03wjq&#10;WoTmKOEoEwZJXBAwemMjk/SuLE4+lTV5ytY7aGCq1GlCN7nLjTTd22WbkE/TPt+FX00C7a22hd68&#10;7lU8njuO/tXtmg/D2S1JmvSUJG7DYbcoz6EYz157V21p4IgSRHxtjPzBVHUe+Rwa+JxvH2HpScEz&#10;7PB8F1pxvPRny3DoV9Ou2SFs8AHac89OCO3r2rQ/4Ry6fIzwODgENkdcE9x/OvrRfDsahoYiyv64&#10;5+g7VO3g+C4KtPGXccbjz/8Aq5rx5eI8XqkejHgh9WfL8Hgq/k2k5+YEpkcYHXJ7Eeneumtvhmkk&#10;q7ZC24feI9v4hj+tfTtl4JzslBCgn5lC4wOnX6V3Vr4Uto1DNGrYJOWUde2PXFeFmHiVJfA9T1sL&#10;wTGWk1ofMlp8HtJFuqsm2FlKnbkqx6FmxyMHOO3sauyfB7SzdbHiWUOqjDHuOmSAMj044r6jh0qC&#10;IBNi9MEj5ePoOBXxt+1Z+0dofwR8BXEvh+C41fX7jENna2ilm3yHbkt/DtBz2z0HNfLVPEDFN3ue&#10;/S4Pw6suU/OX9rP9pLwH+zt4CvrODybrUrdykVucB2dyREix5BJJAycdu3Nfy+fH7R/iNqPja48S&#10;/FGTydUv1F2kIyfKinAkWNAegG48DuCfYfoT+2Z45+Fvwm+JngXxv8Y9EuPEGvw6gNS1GMSEpDas&#10;NwVN7FGKkgsxA3EgdMV8yftn/Fj4VfHT4hp8RPhPbzaXpP2OKBLe4YeYnlpwAu5jtB3HOeM9uBX5&#10;1x7xPWx1JU6ktun6n3XC+R0MJV56cdz8qvDN45M1iyhgGLbz164r6r/ZP8KW/wAQf2l/Cfg9Q+b/&#10;AFCFVEZw67CX4bjGdtfMvhXRCs80iuGJcq2COOcn8K+3v2H4LDw3+1H4S+Jeu6lFpOl+HL/7TPdS&#10;EFAAjJllwSygspIB+7n0r80wlTlmpXPua1NTg4tH91Xwj8MSWNpdeCfEdz9o1XSGRHV0/dzROA6S&#10;gMMspJYE9iMV6BN4O/4Q6+/tK0hC6XcOPOjXkRsTjeoGeDnoen51y/w2+NXwO/aM8UHV/gd4qstf&#10;v7G0i82KBysseVOI3U9cpjORg4BHbH2roGk2mo2Ed/bqJIn4KOoILLwy8+h45r9aq8U1LaSPyyGR&#10;wUryieW6f4SsprVZkCPHIONuCuO5B966GDwtZS52W4LZ4J45x0yOSPzrVXw4PAd491s/4kkp3yKu&#10;T9lYn5iOP9Ue/wDd69OnrcOkWjJDdwN+7IyrL02kZznsMV49bPas95Hs0svh2PJU8MQwBfuLxnpj&#10;HryO2Kur4d3AmMblxnDDv9a9cXRIJX3IuNvOMdvc+9PXQ1ZVxlV6dcYH0rinmUnuzrjgkuh4q+gZ&#10;xuG7noQCT7fSop9GMiiK5jIY9NvbHv0r2iTw9GjnI3FvXHFVoNBKSOjvlgOQRkc9MetKOOkt2RUw&#10;V+h4cnhyR1wAAq8kt/THU1Wn8PK6BZV389Svftwa92bw51SPLL1z6D6UxdDlYGKN/qduf8a3jm8o&#10;7M55Zano0eCweFIi/mQlWUYXhfugegHSrB8OmKQiM7V6k4POP6jrXvX9iOqjOSw6YHFMOlxXIZtm&#10;FPXI+YnNdH9tVOrKjlsV0Pnb/hEIJfMfY0pkJYqBznPX2Nfyn/8ABX39kz9qyy+KD6x4CsbvxN4b&#10;8T3FvFbOAuIbqUhGjZyx2ggk4xjHT1r+zOTQ03ghCNx+ZgMnHpnrXlvxr+AOi/G/4bal8MNWmezg&#10;vwhjni/1kE6ndFKmepR+SMdMjPauLM8zq4il7KUjvyyjTw9X2nKmf5u/xh+D3jf9mzUL74QePy0e&#10;s6WsRlUqVEQuF8xVTJPyqDtBz2PA4z6R8Cl8I2fhCHxH4iCveW00qqVALEnBU468Z+nQn39p/wCC&#10;r/w/+P3hH9rbXPCHxj1yz1zUtPgt4heW0Xltc24B8qWQAkbxypAAxjvnNfIng+LT/CemNrOrybLa&#10;3+aR29cZPHtkfXpX49mlW1SXVn7NgMp9rSjPZHsHxC8QX+out5qkhitVG7YGwqkcZJ4zx618OfEP&#10;4vX+s3z+EfBAebzT5bTxjOQf4U9uxapPiT8UNT+LetjQPCokisW+TAODIvq3Ye498V7L8M/gzZ+E&#10;YTqOq4acYCjIP1JIxjnsPzrxpyjCPNUPqaeGlUmoUFp1Zx/wz+CK6LH/AG74mX7Rc/e2ZDKv19T+&#10;dfQGkWodxAI/KizhV6f/AKhW7pzecGWRCijjB9u4q4yxlxFNxnv2ryZ4ty3PrqGVxpq0TJGmwX96&#10;LWE7dxxkdBXof9kro8aCRcy4OWPJ/CuQs7n+yb5BEnnbmzx3J9a7IXsl5EZr5gSmQOwx/j/OubES&#10;PXwOHUW5ES20VxFumyAvTH6VYkVzbsbVsP39MfWmxB5pFjRgIjzgfe5/xrblubDQdHlu5cAp0QdS&#10;GIFefKR7EaltDiVjjsreS6vOW5JC8k46AVx9zYS6iouAhjBPB6GrUOtpqOom8mj2qD0BJXP9frV+&#10;71W51Dctkf3K8cnr+FZOJtz3V2a8cqRQw2sGCEHPpVTYV33chJbPr+HFV9Etrj7EUQ7pZGYZ6nJN&#10;Ur6SHT7k6VevukQBnjJ6hv0ya1pU+bRHFicZGna/Uh0ye6vNQOmxRZd/ubBuPJxk19EeCPA9roZb&#10;WdU2SyRH90CPmP8AtEHp7Dn3rk/h5bWkUTXSW8Z8wki4/iHTj1wAOa3/AIgfELSfB+nhtQ/1smfL&#10;QEbj6H2B9T0966I4dyfKj814n4gnzcsHojQ1++uPtVxqpjDrPG0Xl5xuHPAHcnvX5AeLvHmo+MPF&#10;iXWq266fc28pzuYrtCtxnIGCMc+vWvqbXfij4zv5/wC3o41S0s1yQzbg574ICnK+1fH/AMUNV0nx&#10;tr994w+0KsrKnmR8BmIAXOOSfc8/Wvqcro+7Zo/NMyxrqT5rWPo/TrS1u9Nj1a4vF1O/dNwBx5cX&#10;p9W7E4ritS8V2nh+1MuqEiYnG0j5iev4A+teQaD8TB4U0NLbTEae5DEqTjYgIGD3J+lcLqHimbV5&#10;pLy/LPNMxZ2Y5yTXbKgzOnWR9zfDXWp9Z8GwarHCEhnv5IjjP3lC7sE9eCOa9YS1Qa1FqTkuIVO1&#10;QO/b/P8AjXkfwESW7+EGmLGhB+23D7jyMbuMfjmvXcFdbREfAiAZ93G7NeTjbKMonu5Hd4umvM6C&#10;2juLmeS7v0EZxt/D/wCv37V1n9oadpFikzhSBxtHU/15rjLi6vJ7wWFou9SASwPHPar/APwi7qhu&#10;Lx8luUHXH19Pavj2n1P6IUuZEN9ZT6ndCeZzHEefz9v88V0eraI6+IbeBZB5MdshVc5ZV5wPYZqj&#10;qWsQWGlRxPIN4OAcZOevSugnvEPiGC8ZW/eWyDHZcnd+HNezlLfNc/OOP4qVGCfc+TPj1EXt7e3i&#10;YMRPJnt91cc18lXNu8WQ33D2NfTnxo1pbzX5kiBKwM+ewPOBj8uvevAp7Zbq1E4OSScrX0kOzPhs&#10;FZwsjx3UlY6nDCqk5b72Oev9K9V8pLPTZDNn7hzxz09K5S8t9uq2m0n7/btX0T4X8Lp4htbiwu8H&#10;zAo2kDHPT8RXvYd+4mfG5zG2Ikv62PBvhnpuqXvidFsbaSY9PlUnkkAAY7kmv0Q8H/Di+jSO88TA&#10;pEPmES9R/vZ5B7Yx059K6D4X+E/AXwpt0ubqJYL7YcygZYA9wepJHfOMcAVyvjf4v6jqfiL+z/AU&#10;BvLh/lijx8p/2pGPA69B6Guux50ZPqe2alqvhbwxpsh1R45LjyW8tJWG0ZHBPIJI9BzXyP4R8Y6T&#10;rHiCLTrWGNJbx3CKnHIBbvyRgHFfVngH4FB9YbXPiS41LVJ4vMkgKYjQEZCICevH3jn3zXgFv8K4&#10;fhj8TZfFXlbNOl2/YE3DG/rIuMDaRjoOgPFePmruuXyPrOHcJz3n5o9E0fQr6zn3atH8hbK7vf8A&#10;z1rptVntNN2NbqXOcbVGe1OsdXu/F85cxeQkZ4yTgdsDP61fa2traUqoxuODnjNfmdT4j+gsDT5a&#10;SSMvSLa+vLU3uoEgSE4QjAAHH1rUt7GxjunlZAG24BFZer6/FbNHaWQ86RuEjTnntnHT60aHHdsZ&#10;LnVH+c/dUc/hVSp6HVOoload7LfLbBLGPe0jYZielZUnhqKO0EuDLIx784PXP0rYivpba4ExQbGB&#10;4z2qxHr+5DFpo3MT0AzRTVjKpT5lc+Hf2jo/9IsLVFA27y4HXeO57Ywa+W41kjnKEcDmvuD46+HY&#10;hqFtflzulVt6t0B9R39a+bYNKsL1jAxCueOMZPtX1mCqLkufmudUJe3a7HmOossFk9weWOK9n+F0&#10;Op33jOx+wgMsQ3jcQOxBJ/OvPfH/AIcGl2NveRt8rNtx+FfSHwX0+BPEayxxBilvuXA5VeB+Gc/n&#10;619blVnBtH5XxU1GrGEux6d8HpJdE+NusyoFSS2s2kBcE4adhkgZGT1OM845yK92+Pcevaz+zsdD&#10;8OQtd3uoXQjkSIFmwzE7mVc4B9cY9eOa+P8AS/Htj4S8fa/4h1e4RIrrMB3c4ELEKdueeB6+1et6&#10;h+0TPf8AwO1zX/hfHJNc2jRxAONruhPzkYOQBgE+3HGTXfKy3Pn3Rs0zO8A6tZfCPw6ZfEFxFFI2&#10;1SmckEDOApOe/JwPfivvv4gahdN8Mra9DRxNcWhxubaMSwHpnGW2k8evrX8/d5qnizVYn8c+Kle6&#10;gupWjmlZhvLty4HOVJz3H9K9X+J/7V/jLxtA/h2W9mu9JS1S3to5SV8vaoHC+w49e+TWMa3LK45U&#10;nJWOo8R+Mrj4Z/Fad/EUZ/snVUi2yRkPtEaBQdin15YHnBB9q8L8T/GfxFrVlq/h242y2F/NmFnH&#10;7yGNXyFU5xtIxx27GvFJNUuWdY7qQuEGF3HhQecDJ4HtWRNfLuLMMj/PSvMqYOEpczWp7NHH1oQ5&#10;FKyNqZ3dVRWJUdMntVKeUAhXbFYsmrMOIRtrOluLiXJc9a6oqxzylc6D7daxH523Y9KzJ71mYlel&#10;ZTEEYxzTV3HimQWTO7nOaYW3Hk80wAKOaDHk5zQAoGDjPNBOO1O2Ffvc08bAMHmgBY8qNxpANx9q&#10;UkbcdaRXVOWoAk2k8N+dN8sZ9qe0wPQVN5gYbjQBXxjgDrS431Z2+YwC96tk7V27cigDMC46Uzbx&#10;lq0TGDz3pjKB15oApFQwyKQbsHI4FWiqntUUiHp60AQFD2ppJXtUyDsalwGBA60AU855NHzfhUuN&#10;vGOadwTg9KAK7Lmm7SfvVYQYzuprDC5oAZQelBbaKcFyuRQBGxI6UqsuacScYpVALdKALdvAJ3AH&#10;epri3eF9o+7U9hHvdQOK2Z7S5Dhm5XrUTmluVGLewujaZ5gM0gB3cDmvQdN0+CHAVfmHNZWjWJVP&#10;MZck11EKEuFYdK+dx1a82fR4Sn7iuXkiWQ5cZAq/EoiGSMmmPauqqwbj0q1HbyvEZEfLV5cp9zuc&#10;B6yrIpQnBqWNZdnBpLRJUUDy9244J9KuNFFHxJ0681yzkWolVYXQmRjxV8SoR+8XOOSKbIquo3HC&#10;09UG08cH1rIoZAzzzEucqOgxVm6Xy0/eHAHPNIWeOPdEu41nCwvb8iWc4I6LniogzflLS3DSRmOB&#10;TkjjNNNrFawZuhukb9aWBmgdTj5c9u/tWhdRCZQ8n/6qszmirEkknAUBfrU8xjg+VQW4p0MTiE89&#10;ePp71YSNwwVxk1EpKxKVxY0Djao6YJ/GpVEUQG3kD9PpSlJCxVOBTrdS5aMr04yayYlEsTjbGNgw&#10;WqmIpA4Zjx/OtllaQjI2lemOtNks3kZYUOD1z7VzmsIMLKFDnzASh6g1HIjqzCMdelbtrb+axUj5&#10;gOlWrWwCkoGwRk8+uahzOlzMS1SZuCmD7VZjjbcQF69SetXZGctiH+Hg+9adurTRjzByRgkdal1D&#10;hq1TH8tfL5Xk8c1bhg/cEIAV6HPetJbIrLvQZXGDVy2tolk8sDPGSKwlUuTGpcyYrJEXZjPf86uQ&#10;WqKd6jBrTjtVEzbBtxzirM9snkjY3zGs3UNnAqRqpxnv6Ux8q4t4lxuzzWn9kKwdRuPp0qykZOAQ&#10;CamUrEyVijZQ7Q6sDuPQirCJKuQQM9B61uLazogaFdzHuKSKJkDPcZB5z71EpXJM1olkDDBxjH+N&#10;alsqpho0yemDToTu/d4yRz71fjgdQd3GeRioFKViu9q0kuy3z0zg+pqKTTJncvIM7eNtbiLOq+Yg&#10;G496S187LZOT1qZX3MJNmX5RUbNu01pwaa4QSRkEZ5Dcf/rqbbuffKdxPTNaEETOmwk5HSsmyabY&#10;I0cR/eHcvcHpTjHGWBVeG6Uq2W1MNyuehrUg0+ZpPNYYUD5RSZ12KDRbYCsnAJ4+v9KjEMKvsZeS&#10;OtbMli82VBGQcnmkjttxDNjjjBojqOCe5lxxuZPLIAH51KkciSF2A/n/AJzWi0ajcGG09iPSrttb&#10;+coCj5ycBq6DORmbH8wRqvytx9PrWlBZOFLRnDY7VcsLY7yX57Y+nWpXQxThNmec9eoqJNgqZnLF&#10;tZUAwc5/E1ZGmeZ/pMDZZT9OfU10IgtWnUx+nPvSxBYXYFMZ445P41m6ouWzuZSRCdPmHzLxgVow&#10;pGsQEhy/I454rR+zxNCZAuBjqOoqM2E0jgRkbV5OT2rRa7mntNDLW2edj9mOMDn2+lXbK0eFCrY3&#10;Hua1VtpTCXjwmT6en9KtrbKrBvM46lTyf/1U+RHOzNs7JyMSgEDoKveXsUvMAVI2461rRWOwCX+H&#10;OeTk1NeRx+TvUfKh4x6/T0qYo6VK25RhtUa1G754zxk9c/561Sa0aC6RLc7uc8gfkT6fWrWnzTzS&#10;uhBWNfu57k1tLCsjtG4ORgg+pPb8KtuxnUnFvRmbDAhnIxt3H5mPvWxaJMkErMA5UEqCO/8AWpfs&#10;Lll80kMO1bkcSbGuX3HdwPw9PcVzVFfYcaZjx2kbKrgfe/n7VZS2ljlWMru3cCtGG223EbxAbV6A&#10;mld3MrCfkv37/Sub2V9ipxaRjrpc5vAkTbh1BPT8as+Qtu7RxZcj75xW+mbSBivBHNTRsycfKS/U&#10;t1raMZdTKEH9owo7dSzFOQRgbh+vsattHPEgMq4z93v+J9Kna3nWXy88E/UfhV86fKxIf5Vxkn0r&#10;U25TLEk+0swA3DjHJ4/lVmO1RoAkgPOST7mrMdk1tKSXyD3Pf61qPEzWwj+9z0PFBlyWeplLp/2a&#10;2822AZiec9h9akMEkpTqc8GtWOQLbkRLhvQ84+lQQW97dSFojtCdecc+1TPYqb5icQfZbcQWyhmL&#10;ZZ2649vxqVJU+9J8w6HjnFWhbGYhSMH+InnIp8mmhZDAz8kbvfnr/nvWDXcy9mfA2neHdYayGu6b&#10;MEOTwrYfA9R712uiX9wYmS7k/e9smuG0bV7vTLs22cJccGPtmty5tgs/2osGLYABP9K6Z0j6X2h3&#10;IufsivJMS4PXHIrVtZoSVkgK7HGfx+nr61z9nHJe2pjlVc4wQf4qS1LW032Upjachz157elQqfcT&#10;knuezaZq85gNrqmGSQDayjkD3+tT/ZJ4WeeNBLHjp/n+dcEb3ztORNOkBnR9wUn73qPY102l+NBZ&#10;oVuIw0PRwTgD36HpUSg7EuKPr3wbew3Oj20UgCu0akqD90kCu2aCSyQkyeZuGa8p8BeJ/Dt7bpH/&#10;AKqYJnyz83PsehBzxXaLexmcxxEqrZPNcVQ5Kmhe0m+JiMMo7nIHPFfGP7Zk+leLfDehppksEl9Z&#10;XsgJUgt5RRt6sBkjDKOK+p0lU6xLHa3KrIqb9m4ZH1+vvXzv43+H+i+JfBcOr3OyK70x3mc5IPl4&#10;KkcEDkYbkdvXFVhl76bIofFc+dfgDJq+leOtNudEZgyzfvF3BVGVYAknsScD688V+uZld02S4Z8d&#10;RyP8mvyi8A2zaTr9vdRRiaDzQ3zDK4HQkexxxX6r6NJZTafHJbA+WwBG45JB5zn0Pb2rTGrmkmz0&#10;k76nrvwcuWPiS700KGkEIaRh1EbZOFP1Xn0NfVsgtYNNe+uOU+UOMZ4J2j8ya+efhBaTQzrqBgV4&#10;Wn8ss3U5AHPfbX0l4pvLHR/C1w9yAkS4YEYwmwhiT6AY/Ovt8spNYaMX2Pz3OaieJlY+AvHOs2r6&#10;7d6RaxM32WeTE7bgzZY5XaR2PHoQARXBTxrKgkI3Ouev8q6f4hSwyfE6+FlIzrOqELJ13HLZB6Yw&#10;eMVTGn3RtWlZcEdK+GxGtR3PrcHG0Io4jSbxNL8YWiOxSO7JTB5Tcg3ZP9Mc/lX2FpdzG9hGQSNo&#10;wN3XHr+Nfn78WfD+r3mkR6r4dvZLO+0adbxYycRyIoIdG4JIKnOO/qOtfWvhHxbNd+ENP1V9kvnx&#10;KxUZ27T0XI7jj8q6MElqznzNaJI9SVCG3od+TjimWlolxdSSSc4GVH0603QL032nsxRFG4qu0HPH&#10;XPrVSz1O0uLWe7gl2kFo2DKxKtnGeO3f2xzXpQ3PBqx0MjWlaWCZCvEYOBnr/kdK+OPEEjyzTNcE&#10;fOx6dwOn44r1e4+J8kPiXV/C2pW24whHt3DDDxyZwSOoPHPUH17DyDWJ43uZbcsonKh2UncV3dDj&#10;riuTOKik4Wex35NQa5pNGBYq8sR3gMU5+U9f8a73w35yMAFJbIPHucf/AFq5SxtIvso2cgZ+p9RX&#10;qPw606C7vBLdk4QZVDwM56kdyOw9a5aKcpaHpYqdotsf8Sli1DVIvsQHmxgZz1w2OAffFfNP7T7a&#10;XbfAzUbbW7d8TbfKMf3mkT5lUHsTjAPbrXtfjC/87xBNOZN4SRguOmAcDp7frWV8ffCSfEL4VyeH&#10;9OBa5l2NCF6biMN16EAn6HntXr4GkvaczPJrVGkkec/BvxdqXiX4M6bpt/I86x24gWYDYwIjAPAx&#10;yp4yAM8V2H7Mt1qmj+Hb+LXZJJWjvvl85iX2kkkgemCBjoOBxXF+D9Psfgrpuh+Cb6682PBaaSbG&#10;V3DHbgDdx06V9DeGdDTTbqXVADsmO6MDkLkHJz7jpnpX09CPvXPBxK93Q+pdPmjntUeA7kfBH0P6&#10;1eu/MiTzolO0feI5rm/C7XU2nRyTqq4G0beMqOgI9hxXWTvlFVhweo7cV6cNjyahh3c9y1vJM2CV&#10;U7QRkE44J71/Oj/wUxvhp/xtFlK5wLaCTYTxu2FWb6kAZr+jaZUVC4P3ecY9O1fzC/8ABTXXF1r4&#10;43FwyqHt0EGQT/CoP5cj8c124ON5oVN+8fn7qmqWKnzbUAseTgCqUepQzL+9+X61zESvISzGpJE2&#10;qCOcV9JY7TttNnWScBTnPpX0F4W0y1jSOaQZ5GecivkuC8ntX86PjFfTHw51u21HRmkZwJozyueQ&#10;PX15rkxbtFM7MJLVntU2spbTpbyf8tPuj3rrVfZa56ZFeNTGfUJvPUfNH3HHFdt4eu7q8sil0cup&#10;x9RWeHq3dpHLj8MvjQ7bIJiuPvHpWVd2LXDM8WQRxj3/APr11UsZ4yMMvINYMlzgPGqnexPI6fjX&#10;U7dD5qu1GVjFuoA4WNztx6VjSM0KgdR2z0rX1GJlTCfL/ET/ADrL8ueWJFz8p6D0pKNxRqJlNojk&#10;E845zWTqY83r2JOTW+0iRLgr+dYd3GHYlz17Ck0bRSRzksCMQFY4Fc1qnlq5yc4rqrrC5RefWuX1&#10;SBWG9D1rWOx3UZGHsZwCFLfQVajDI21hRA8iOAD0q2fnOWHzVRvJGbdwJPAwfn8O9cWqbGYZxXfm&#10;MnIY8muX1K3TcGA6UAmZqlZU2g9K0LZSw2sfu1n2kfkk9wfWptzxTHJ68Cg3g9Bt2MZHU1RTdnDV&#10;p3ETcMKg2o3LDkUFECkkkNzUMkXBI5qweOlRlmU5NAFBVCuRio2X5utTttL9c1EFORmgCaIYOT3q&#10;xxnk1WR8Ng1P3oAljlRfkIzmo5oY5GAXqe9QsNrhmPFK25j+7NAGfcxCPJHzYqmAW+Zv0rScOCUe&#10;qxt3zwaAJVXemG5qnIm19hHFaGxkxu6VUmVg2SaAIUjLcJ29akmT5Nz9RxUkUZPzA1HcBgpPpQA+&#10;32kgGrj5xtPQ1hQXJWTaOtb8WyRMNQBnBQSQnNWoo2A5qrIpQ4XirtuRt+agChcLh9zdetXbRwo3&#10;N3qSeM8ZpsMZyBigC3cEBNw5rLVnMoKnA71qsvyEMeKSOFDyBQBYnTzYF3YOa6CO2gttIMhHOMg+&#10;9Y9tC926wAYJOB3rqvEFpqEsi6RpdvLdusIPlwI0jYA5bauTwOT6d6qEXKXLHc05Pd5nscdDqMMr&#10;+WG+Za3Le7YKUz96uBeB45SrIyOpIKuCrAg4IIOCCDWvDcSoQQc4rSdGUXZ7kcya0O2VItm48tVK&#10;a1Eg2k+9V7a+SVcH5T6mtiJUXmTnNZrR6iPoDwD8XLrw74HfwtPCrld5gmwSyZ6D3Ff1Of8ABIL4&#10;r2vxf/ZYutJ07w4NI/4Ri9e3nvA25bt3JZivfK8DHPygfSv47498sbQQ9ZPlU4zjPtX98n/BLnwd&#10;8K9C/Yo8I6T8HdXjvVaFrnUiv+sW6nCs0cvcMmcYPbn2r9W8K83qYTHe1jK0ep8Tx7lsMTgJRlG7&#10;6HrcGm7dfjuwSyhCjJjhlPOAe2D3zzXvmn+Dv7QiV76EeZgFRgMqj/Grug/DyO2vCb0+bk8FsHjr&#10;nA6EV7FpunRJmOJctwPm4/H8a/oHizj6EmlhXqfi2R8J2TeIR5rD4MsdOgZFQEPxkfKc/QHH515X&#10;4n8Ji1/0iBCccHI546dK+t5LMGMonyNg8jriuO1LQ4Ls+XIGZX+XAGSc8du9fOZBxtXpV+epLQ9b&#10;MeFqVWnyRifHcdqokwFyyn7vcV7Hofhw6XCJ3T55QOcgn6DHrXfXvw709LvdaxhGAADEDJPqT/nF&#10;XbLRdWtZVicqVX72Oi+4PfFfZ53xtDE0lGjK3c+dy7hWdCo3VV+xmxaGPKJAJLc5PGDWpFpTxQ84&#10;NdRbxdVK8eprUgslJ8tVVUI7+tfnGJzupzWZ9jSyiHLc8+u7aeJFUrhPUfy+lLDYzCBpXOFPUj0F&#10;dlPbISV2jj9apy2jSo0TDYMdB71vTzVuOpEssSZ5WdGuHv3lgQYP3lzwT14z61qTeH5cb3wu0ggA&#10;Zz65r1my8OQsNkwO1O3f65/wrUTQEuEIgIVlPU88dhiqrcVOLsiqWRRt7x4BfaI0jbnjwRyT/Ksy&#10;x8CpJdmaOEEPg7ASRuJzxnnn2r6Ui8OowZJjuHcgfzHp+NWbPQLWzcSvnIOQAvHtkVa47qQi4xIl&#10;wtTlJOWp5xB4QjVEEKbFY9iSc9+ufypNR8IPLbbdm9TnPzfMB+gFe6w6GOZWVRu7fT0HSo77Ro1C&#10;eSp2jqfX2r5b/WWupcykey8mo8vLKJ8aeJfA3lSb7Y7W6cjCk/3e+cDvXjN5ay2kjW7L+XTPevvD&#10;xNp4jiceXwvzc84HXg18ta9oEEeU25YE8twwz+XWv2fgHjSdePsqzPzbjDhalCKqUlZnlEENtLCY&#10;wuXXJz0xUNxAqMBHkheSBwP8+lbk0bQOSMbunHtVX7NLM+yNWIfJLYO1cdcmv2KNfuz8uqYZrYz4&#10;o45AZH+bP9KSWBIj+6GR12/4e9X/ALHcoVSGPczZwFyf/wBVTTaVc28QknhZt3OVUkj6gdKJYmO1&#10;zCNCb1sZXnPHsYjaMbs/Xsc+lPaQI2ZTkfpUsts8QL3W90Y8Ajv7jrUssX7kbgI/QdRj3/Ct4zT6&#10;hKDWjKcsknmhoic+nv8A4GoVgM6sWGHPqeh/wq8UkiwgO2M8cjIB9eO1RxIplDZ3Z4JrWO5IkXkQ&#10;4hJyec54zSxx7c7eCabdReXMEVS+7+IdPpTzJGp+cZ/PilJkydkMcAqYm5IGcnk81AbhSEEi5UHm&#10;rKI0s5VRjbnr71S1zXLHwxpb3uojdt4VAu4sx6AA+vc9MdaynVjFNsVNSlLlRU1fxHpvhmxfUtRL&#10;HfmOKNSA0jenOOPU9q888L+H7rxbqyeOfFYZzuAt7c5MSRjkbVPQ++MnqfSum8LfDjWPFuox+KfG&#10;FvGQ4H2a0diGVeTuIztBIOQOpI57V9IeHfAMt7Psu0KxgHYgPCjnJJB4/Svn8ZnVCCc5S0R9Fh8q&#10;ryfKlqeXpGss+SRuY7SfT/8AVXvHw88J/wBpIwhibKZyxAK49un5+/rXqPh34X2MCM1xbiUMAuDj&#10;cSOvGMEH1AzXs2g+E7TTowYQIO+1R2PY55wPSvzDiXj+j7OVKi9T9AyHgycZxrVFc4Cy8EwSwqbu&#10;IllOOoAIrD8Q/DddQZGt/kYDA+Xf19Tzx04xX0e2lhyEVPlHc5GBW1B4cODPLF8x6A9QPb1zX5ZT&#10;43xFOXMpH39XhijVjZxPjiP4HwSSBO4UAsq5yPTGR/Osi8+Cfl28qusYkOSNqkxsB90Hngj+dfdC&#10;aIkUToEwDncTyfwNYeoaRFu8lYdueAQMgfX2r0KXiTjE9JHNLgzDfyn5nXfw11rT5XW9tsx4IVgx&#10;6djjgg/zrlG0S6j+RYH39QSrc+7cce1fpZfeFI23RzAOCuCp5Rvr9BVGLwHp0oXdAmwcKBkbT7fT&#10;3yPavtsN4t+6lNXZ8xifDmF7wdj89NM8Ja3dXCeZCwhYjJIOeeuBjPHvivZdP+Gyw2kscabk6jPL&#10;ZHJ9Oc/Wvq638FWtqw2RRoeCW+8S3qcAfyq//YKyQmMoNp4OD6VhjvEyVayjogw3AKp6pnwLq3w8&#10;1Rrh0so1RmG5QXBBPfJPTNb+i+AYIbSOO73SSHlioO1D3AOOn1r7DufDVqECBcnowODx6A1jrosC&#10;O6xrhmOc4wSfc96zr+Is50uRbjw3BVOnW9rLU8Jt/AIj3tBFvXHG4gc+uOM/hVMfDL7WoW4RM7t5&#10;CEHBPUkkAn2HFfQw0lM5IwSMcdKuw6PlRghSfQV83V4zxMdVI92nw1h5P4T59074avZT5hQPIzbg&#10;UACgDpkev45Jru9M8NmRyRgKvIwOPqfevZIdDjO1olIb0HQn371Zh0HPEZCKwzjGMZ9v8a8PG8YV&#10;611OR7GG4fp0rcsTgY/DsMyq8a9BhvfFaFvo8cuFEYx+J5r0S10h1+RBk8DJ/nV+DSWJ3ycn+JQK&#10;+YqZm+rPdp4FPocBbaIWlDsmFPQf56H61rJoKSSMyR5A/vcfl64ru7bSD5eWJ79Rx/8ArrUTTVcB&#10;MEgf5P51wVMyl0Zv9Rh2ONttGEUfTcMdD/Wrn2Fzh514wQBxg12UemZBVAQW7noKRtOjBEUvzewH&#10;SuZ4xvVs1hh1HRHgvxg8T2Xgr4f32qTvHa/KEWVhwrMQAffjnHXjivgX446Ha/CPTPAPxq8Tl7jT&#10;U1vdqrPDzHAYX8tmU7gcFiRnGWr7/wDiXp7eNJILBLJb3S9FnW8vFc4Enlg4QHBwVJDg/wB5QMYN&#10;fgJ/wW4/am1/TPgFZaV4Nuzp51iYKLZwUkW3ADCURyDcxY8DI44qamOcU2b0sNzSUe55D8WPCn7N&#10;/wC1R/wUf0nwx8b9P/tLw7qmlSPPNGwdkMsmYi4gJKvt8reBkgc9K/Ez9vj4W/AT4a/tkav8M/2Z&#10;nA8KaXEsT/vZJEWdlG5U8wllHfaW6n8K9/8A+CSniXUvhl8RfE37S2uabJ4jh8O6eXgmV8S29zhy&#10;hYEgMJCXR1b2Oe4+Ff2tW+KUHxl13xd460l9JvdeupNRY4A81ZvnSTavAyp4xjJzXy2Nxka3vLdn&#10;0VDByp+7fQ+V/Bdo1r9pAO6PzWH+8Ae/pX2j+wp8BH/aR/am8O/A/VNVn0TTvElybeS4twHIAVn4&#10;Q5GcDBLAgZ6HGK+GvB/iCytidIBzLM+Bx+lfrP8A8EfJ9RuP+CjHwzTTYkmlGoORG7BN48tw6hjw&#10;DjGCe9cNPV2O2EbK7P6tv2Hv+CQfw7/YJ+IPiL4neBPFmo+Iby9hRUhuolhAVCGYNtJUlsEcAcMe&#10;5r9etD8jT9WS4HFlqS+YisCQkuVGMnoG3fmPeu2060UwbPL2F+TgcMcdTnv2rnv+EfhnguvC00Y3&#10;W7JPbENzgP5iYznGHU+2OOlfRxkoqyPlqy5pczO/SxSWMpdoroRgqcFeeCPeuJj068+HswfTv3ug&#10;ycPCPv2rHADJjrGe6/w9q7Lw5qS6to1rdgDcyAPxghwMMPXgjFdUI4XxHNhs9M84H0qJVeo6aKVp&#10;bWd3EsseDE43K3Xg9x9auzaeHBEo4PAPsKxFsz4RuJL6zTfpsh3yxD/lif76gfwnqR2rvLYwXUCX&#10;luwaNxuBzxWbqnXFdTknsvLUjByf4sdPpT106ER72XJ9T1xXXeT5rur4YDFR/ZWIB27e4FDqdx2R&#10;zMFiXBXHHTJAzjrgZH605NNt9pePh+rH1x69q6ZrMSpuDY3cHHb196aYIt+x8AAUlVREodjn201W&#10;UZXcW5+XFSyWCmczLGWbb6cY9Bxn9a3Le32v2UYwAP8APSr2MLtce1S6ouRnIvpaZLxoQGA5zycj&#10;0wCDn2qOPTo0u4mdC555Bxgjnjt7V1DQzO++IEjOCen/AOuvlH9r39qvwN+x14AsPHvxHsLq9sL+&#10;6+zn7KocxKi7mkPoFx+IBqZVras0hSu7I/iS/wCC6V/pvhf9uHxXealKFmia3UJgBinlsyY7kkdR&#10;0B5r8D9V8R+Lfi/Iui2MJtNMibLKgLk+7dM/ToK/sJ/4LJ/sYfs1ftl/sXWX/BU34bT6rpniTVrj&#10;H2e4fzYbhYA8LI0Y4X/VkZB6k8dK/nB8FeBLbw5o9tp9tGFBjVmkwNxyBnsMZ7AgV8Tm0Y0m6j1b&#10;P2DhqcsVCNKGiWjOC+HfwwsPB9r5oUSTOuWLYJAFexy2ryxI8sgAUcKOavmBInFvZplnwMAfzNOG&#10;kyw3gTOVIy34+nqc18JisS5y5mfqeDwMaUFCIkcSywLNDyF65NLJGl3b+SBk9CfQe3rWmkCRZtFP&#10;yH7x/pUEriwhaSH5uenr9a5va9z2o0HY29J06106xM8zBi47j5+fT0NWdP0j7dOZr0/uVGcHufQ+&#10;orFLTzlLi5Y7xyF7DP8AjXU6fa31xYm6u18pDygPUge3bNROrccY8qJr6+i0+8D2C7hjk9hnr9aw&#10;fFOmW62xmu2EkkvAHcA84rJluNSguiG2uoOUTrnv1NJLJdaqr3WoAKw+6vYY7Y7f1rLlZUmcz/Z8&#10;EkAtVyqpkgjjj0q3YxG3t/ItLdpDI21No3FmNdRpunzTwC5CfKfvZ5H0rcWS1sG863A80dAnr7f4&#10;100MPzK7PmM34mjQlyw1Zs+FvDlppEhn1PEr4HyAYA9cGvmnxdDI3xi1jTQpWNVjkiySQqyAMAc8&#10;jGe5Jr6JN3fC8sDI6hp/MLJkliABgD3Gf/rV4ddY1L4l69OyeWy+VHu/ikCovqB0+prs9jGKckfK&#10;5ZmdXE4xSqMl8RfES9+H9rDpmkqJ7mRQV3dADnpj+Kvnu+u9S1Of+1PEjvLcK2fJ3bg3oD+HavZv&#10;H2iXA8RWT2SmKM26yB2GcO33ue4xg187+MvEeieEDLcXcgln7RBhuLZPXvivVwmFU0pI+Qzuty4i&#10;pDpc7yw1/SLezvX8VyQx2vkny0J2iMn0GRuI9K+BNek06fXJ59HVhbF22b/vEZ6n0z1xV/xF4p1H&#10;xJM0t/JlQconYVyhuVUEsa+jo0ktj5mpM0k1BYBjGfY1TuNQjdyyjr29Kxrm7DZ29aq20c8z/L+t&#10;dDijDmZ+rX7OLbfgro0hfepvLhQoHI+fnj6/hXpV7aC78biyZyE+yrIy4wGJZhg9wcYzXB/ACC4/&#10;4VX4dhALYeSXhgckN93HbGO/XqOK9X1e+j07xZfPPGGmSBBGCPm+ZVPXr6n8a+OzC/tJn6DwtFOt&#10;SlJHSW1lY6fZtIx2v2P+FYF5r093FJYaZh5sEgnoD7msp573U50jmBifG7yz3B6Z/nV63MemWDST&#10;KI2bIOf8a+YXmfvlyjpdnJJKlxrDl2Y4GeQpFfLvjf8Aae1zQPEN3pUNmHNtI0IYnIYIxXPuOOMG&#10;vo3V7rUtVWLT9Pc2cEQPmS4+Z8/wgHGB718T/E/TNNi8WJpUarJIMMXxzub+dfQZHCMpu5+Z8f1O&#10;ajHl3TKS33iTxtYv4x1wxoZpSqxJkBVHTrz+eeeauNaeRbHbJ8uP8ius8Sx2eg6DZaPaAyMWJZiM&#10;DBGePpXCT6kFUJKmewNepVqe9ofJYPCOnDXdnIx2F0PFNkVfd5khOG4AA5OPpX0PpOrN4eZrqNyH&#10;AGO/SvFdIc6z4102wijDBS7Mx4wNpzz9BivtrwT4O07UNLm1nU4V2K+GY8bQvQ5PQ57/AEr6PCR9&#10;xXPiM8lzYhsxfDfhjxh8Tp0vtWd7KyjCtz8ruvTaOMgY56D69x9a+FdL8CeDp00zQTHDJaKH8242&#10;qcEZOHYAA55wDntk15DD8WPCNrdweDvDd2l3ql7vEUagOd4BPz54B46HrjpXx/4e0L4n/tL65qcH&#10;iHU30/SLacwsgONxQ84Axk45rqseZA/bWxg1SPQbjUVk8y6ltnkiZgDjIJQA9COn518i+KbG61O6&#10;tdN1RfOa1YzI7cje45wT0wO/vX1T4uWHwj8LLDT7J1hihs4ICyn+GNOSrZPUDINfLTahqOvP5mnI&#10;JI143nggjuP5V8hxPWcJRsfp/AlDmpzb7mbY3Vrpkx+0YUscbV5PHoPfvWDrGt3OqTtbKpgQZw4+&#10;9z/Kr9zY2Ph2fzPM8+eQsw3DPzHn/GuIn1G6utWmnuxtVscDk18TGN9z9fhUIdL0mTSc3Ekh2uxL&#10;SL1OT/Ou607WNM0q3a5mU3Ujfwg8+wPoK5lbS61QCAExRP1xVo6Bb6RultiW+XB9wa7ZzTIdOSIB&#10;falrt6DcR+VCDwoPAX8ec16H9u0fSkzpMO0Hgs3DdO5+teXxa2FdobIeZI3Ax0yPU9PrXRRWa3mk&#10;NJrBG5c/IDlce/4VyylYv2ltz5q+PHje3udSSxtXE80UZDY5Ului574x/k18v6Lex2V3JfXhwT68&#10;9+1ey/Fe1tYPET2luo+4r5Bz1z+vrXkPlI9wEkUbevtX02BilSXmfn2b4hzxEmx/izxFa6na2Omx&#10;P5im4Dc9Rng8fjX1h8A4JF8R3S3GBGloWMhz8oDoMZ9wc/hXxvqtlax6xpsKBQZZguTwOSMZ9Oa7&#10;fVfjAvw8XXvCNoAb6SGNbe5iO4b2wx56AAH/AAPr9hl0lGifk3E0JVcXZ7I5j4i+GZ734ra9Y6xd&#10;qsdvJLJEzMER06qFzgHI9CSTVM/F/TvBuiaTF8Nnlt7i3Znvoz80csnABOfvKRnHAx07ZrxPxb41&#10;17xtdRXviSXz54oxFv6FgvQt6n1Ncp1BCnBrWTOGmujOi1LxTqN5JcSyuf8AS5DLIgJ2Fic52+oz&#10;j6VhC5YxFn4+lV5Fc8jmkDbl2D0xUxXcqaK8jFs5OTVY734PNWltnL4NdBb2Vuy7QuMd6Zmcs9oV&#10;XJqE4HUV1N3Ci/Kxx6ViSQsRQBQZFboKGXCH1p7hk4qLk80AG3KYPNPVAOtNG7oKTdxQBaZQycVS&#10;ZOcVdt48sQTUcu0MV/lQBVCkdaf14pe9KrHceKAHCPpUqui8NUYfJpPvDpQBaE6x8ryaf9qklGMA&#10;VRz8vSmA4PFAHR6ZpOrazP8AZ9Kt3nk9FH+ea2G8AePWhluU0qd44DiR1XcFPvj61g6V4l1zQpfO&#10;0e5e3buVx/UGux0j4reOdEa5ayv3zejE+7nzPds9/egwbucRLp+rWsQurq3kSIts3spC7vTPTNQl&#10;3ALYBHvXW6r8RvEmo+HR4ZnkDWwbdg+pOTj0yea4MyOVxnigqG5YMu48UK3OWNVQe9O8zBwBQalv&#10;5GbJ5NPitpriXy4RmqO8j3rTtL+eIhYcLnv3pMC3JoeoRRCSVRtPTBGayGt5F6jiu3t4rq8273LZ&#10;6ZrqrPw5F1f7x59a5K2NjT+I6qOEnP4TyBLOeY4iQsfara6RqAi8wRn6Yr3VNKDR4jG0DrWlBpcK&#10;DfON+e5rzZZ32R6McqXVnze9pdKMGNlP0qNLWeR/LCnce2Oa+jTpFqspaTDA+tWbbSNOgmFysIDr&#10;0Yjp71p/bMUtUZSyp30Z5Z4a8Ha5dKJntmCt0zwfrg1valod9aIYZV+cdO9emy3t4qeTbSMrdsVk&#10;w2NxOC07s7dfmrza2Yucrs7KWBUVYxNLs/JgVZPv1vWkQhfceSDnnpThDsf5OvTpWh5SEfOv+NcF&#10;SrfU7YxsrEe1CpVBletSQpJs+Vf/ANVH8PlxfnU8bNF+7B5P5GudzN47DIfPhk2D7h/Sn3cgkcea&#10;DtA7Uk3mGNSgy2TkVOnzoFYZxWZRC43qjJ93+7V5ZvPHlgYPTBpsdu8snk4wy8/nVuJS8hjk420i&#10;4xvuKsLrhOo9akgEDZR846VP8rbY0JJ7mppLdYkDMucnr6VjJ63NmrGY8duJQYxkA/rVtWRcs45q&#10;wlrE44Hvk1O0ccUXzDdu4JqXO5LiiFowwMsQzjtQElMgAXrz9K1ILWAjCd/TmtCGNAShH5VnKoFj&#10;DitnLEAbvp2q4loxYxsPatKGKOScR26EEcZ/z2q7JZzLhRwD39KydUx9TPjgKqeOemaltrUlzK5x&#10;79TmtOGzZ32KM859q0nsLi3X7UTuHTb2GKylU7nSmVbW2MVuZXPznnaeuO1OkKScqc/StRYvMADL&#10;19aVIFtgdoz6YrnlK5hN6mFLGVQqnG7n2z61NY6fdgDJC+/9P8a3oo1ucBhwPar8tsRIqQ0Slczt&#10;coiPy+M4PpU0MIafK/dP3h2NaDadI6hSMMetTRWK2z+XgtxnpWUpdg5LajUgieQyJw2MDPtVVdPc&#10;SN5rbs9M10NvaRo3njn2NW5YIZB5wPTtWbZ0OSOe+y5iO3hgMfjVyzt28jEoxk9e9aMjho1ULuI4&#10;q7bwzRorSFQpOBg5P5UTl1MZO70KixmPbGhKgd6fHb5YpL0PNb7QZhG4BtvrThapIR5fAFc7YjKj&#10;t7a3JWNeeu4dTQIGZhtyOfStxLEoDK54q1HBI+AoGc55obG4NoyooprfcJAOeAOvNW4YNo3ABSeS&#10;R1rUkghOVmXDevf61ZFjI0IMmMcjjnioc0CpdzIGnKIjLwfrVyztB5QkCnL8DIwOPStaG2SGEecN&#10;wGeDS3EV3vjkbDJngA8g/Tt9ahT7j9jFamU1k7kySHDA4CitN4X8n90dpHr0qTy3JWVFJzxkDpVy&#10;O1uZ3HIB75q+dFqSM+zhuVY7kAxyWNWI7J7mXHAxyxP+ea3FtzHMruNyfTPI/SnG0SS53H5Duyv+&#10;JrSGpdzDaxCMykh2PTuKvQ2CnL5KnHTtWjDZ/vjKFya0JIEjBZj2+72rWUrEuKMFEELH5CV9avQW&#10;SSyNLJ3AAz/PFXFtVkIEXPqD0xVxrPzGTd+7H64qXJMz5iqljH82E6Dr3HvToLN43Zwd3bP9K6C3&#10;igDGKQ/L2PT86sGx2kLARjrXJPccqfNqYpiePlR8rc0+zjnkgZNm0vxz+h+lb0kDPamLAfpzjHT2&#10;9ahhiuHJyeF4A65rojuc842M6O2TyTbucsRipX07hXU/d71cS3EriUx7FPG7+fWtBbGRohbjGzkk&#10;nrz7VpzX2JKdurOCMEkelL/Z0rTKZTwTzzV7yrnBFuOowGb+H3xWg1t5kQDN8w6kd6aRs1coW1tH&#10;O5XaPk4z7elOJ2uYQTkdFrWhtdsBVzkZJGOKprZwhmc5d4zuySM//XrZwMJRsxAZ2YM6gj+daUbK&#10;SPP+QH8RTEjZtsg4J7H2q/PbSTA5A3ev9awcEaKrYks7a2vJdoGD0FSXdokMoa3GHTnJ5I96W0SR&#10;Zd80WAF+Qjrn3FasUf2iFJmUr5hIUepB5rJwsbRrKRmSp9qlWeQYbsOg47kd6kmt0kPmf8tMYHoK&#10;0JLKVHEfds45zTLexkU7J249u3vQZzZmWbOZFjmXJXv2rfUnJj6E1mIsKOyxAsOcMwwTj2rcsws5&#10;3FCTtGAByP8A9dIunVXUzms5YlDNtZc55PftV2KC3fdG4y5HPoPpVq6tgwEc8Ycjknrj6etTLbeU&#10;i3JGSeBjtQZVJ3ZjxwBWMEG7g9xzW7FZGOLMn3v0pFilFwJbdhtOc5HQ+3rU3mNcuHc4X0FRN9C4&#10;6LUSEADBwGHJ/wATVlo4xuZ03M3c+lRm3kmTLjgcrjqfr/hU0aXJ2KVPPSspLuCqK5+a5/tTw34h&#10;jtPFkG4MAwKHcuD6EU/XLy1jbzEJ8onj+97Y96+gbbSdL8TwPDezR7k6hl+6OxBPrULfDvw1Natb&#10;3iR7f+eoyWX3H/1q73UW7PapwbWh5ZobXbWgd5CGz35AHqTV+caneSOsM3zAYJJ7f/Wraj+G2r6P&#10;ObdrsTQMd0cq84B7Y9R0rVtfhhqlvMl0t6Gfqdw2jn6frWUqse5r7CV9UcHbWOpQuqMfmXJ4PB+t&#10;dtoMt7qbG11CIxiQ7QV+YfU+grVX4beKGZ7jTZ1mkHIhYYZh/sn19Afp1q/8O5LSTWZbG/U7JEKl&#10;WG35wehBHOBnIrJ1b7Eyp2PS/h14c1jRL1ZL199sM4YH2P8ALPSvbbDUHn8VRWfmkQSx4Z2HQgHk&#10;+nTAqpYWFqhW2hYlSgIJ9R61PqFwlnpxmmXYsPp1riqq7OOtHU8v12y8n4l6r9hZmVljL7c8jYFy&#10;APzHPPPpXlPxK8ZCx8GTGzyqJvt5QPvMr/L/AD447da+5tR8NDwt5N1OmWvIx5vsVALDdjkDPy18&#10;l/tTQ6DZ/D+G+0mGOHzJ0i3L8rZILH5enOPmOKunUW1h06sVZM+Ufhj4g1pNQNrvLrlSFPYZ6jP5&#10;elfsj4ZltbzSbaWEGOCWJGjAXaEQqCox24r83vh54R8IahaWmusrWskCqCIyMSFQMhs5ABGfqK/T&#10;PQrOz0zTYtM00HyUUbc56Y4BznGBwB26VGLmm0l0PRUbq6Pq74YWjN4MEoAQCdsFTkHGOc89R19P&#10;wr1nVbZtWsZtNK5EqANjjjPf0zivM/gxcCy8Ai3uPkgSd3JIOAHbAx1785r3G3uYUJJIbPG4jqPe&#10;vvMDU/cxPy7Nf95n6n5p/HjTl8J+L21K4ZwFRQYxzs/ukd+RwOe2au6RrD3PhoS9cc7jku6sM85/&#10;l9PWvY/2jPDw8UnUrK1Ci4FuFEjfMpK/dDKOoQ5I7jJGa+cfD8F1YaTbafeSbnjjVHKnjKjBx049&#10;K/OsVUtUl6n6JgYXoRbMTxQ73SrYshzeq8W7+50A/PP+RVP4V+DviD4Sj1DQtfv45NNjINmgyW24&#10;O4Ej5Ryfu8gYOOoAueLrN9XH9kwOY5onSVHbOzcOVz6gd8H6HNfQNzG2uaVa3cPyy2qpGwxwwCjI&#10;HYZPP/1678tldM4c1VmkbHg1r6OyMLlTuwE2+nqff/CnQW15ZvPaTxhxKSCOxUir+gQvZwSLIcDb&#10;lccYPpXHXOoa3PqLqqmSIg5LHkY7DPSvRbPDnC58rfEz4atqnjK48VaihSG6iW22xnjZETg9SFPP&#10;A/PNfIY03xD4G+LZ0e+vC2n3cX7nzG2qOrD73QhcDrg5wOlfpH4kjuLmHyoZNz56H7uB3PuK/Pn9&#10;qrT3u/AEviBD5V7pkm61mXG4s2QUYntkD6HFeP7TnqtM96hJxpqJ9IaWzxKtvKQxAB45GDXtHhu3&#10;jg0G+nmZSFjZl7FePXrxjgetfGn7PGoaxr/wu0rUdRmN7cbWSeZjktICcqeByB14H519mXul/Yvh&#10;7ezzNsLRcsOwyD39B3BFd1Om4y5jnr+9GzPnmDW47qZZ9z3KMQz4XDFB2K44OOMECu+8PeLdI8YI&#10;L7RLsFIXKGEgBhtOMnqMHpweOc4Nc98PdEjv9YeaNW2lS0vHoeM57Hp+NbWl/DSDQPiDLqGmweTH&#10;exnbGgxAACDnvh+gPOT157eplsnJcx5WOXJLlMf4wfDW2+JWg+WT5c8GPLKkqTk4YEgHt04685Br&#10;6O0K2/sjQdI0ucKJPKRH2ksMAcde/r615TfXPinRvGNnALZpLB4yZSMFSTnGO4YYHPvXpnxCjlNh&#10;oq2EW547kMAjbd2VxywzkEHp64PHWvp8IrvU8TFyukeseGN0LyW7kmIvkMR6jtXYSYeE5wNp7+lY&#10;WlP9mkMLAKCvAHP0/wDr1rSFGjZ2w4PGPf3ruj2PHqTKsq26LtILBxtYqecHjt061/Kh+31uf4v6&#10;mJ8NK93KTu6qoOFC+oIHJ9q/qoVGM6SouBnjFfzG/wDBRPw6NP8Ai/d9GUzu6HPIEvzkZ+uR+Fd2&#10;DlaojKnL3kz824IEUe9Ty2obJxzWnpunie8RWPGc11Oq6WqoDGoyfSvonNJ2Z7CpSaujyq4tJI26&#10;5WrWmatc6PdCS3cr2ODjPsfY1p3enzxORJx+tc5PEzZ2jim0mTqj7S8PyLf6VDqOkzCZXUE46g9w&#10;foetbM8z2+ZbVAd3DY68f418u/CvxdNoOtrZ3TH7LcYRxnGPQjPAr6aZ7tb03FogNsf4gc8n1ry6&#10;seV2PSg1KJ2ttO1/ZB9+xscr3rIPyy7Mbl7k1zljey6dq0iyDdBMBj2bvmu5hiinRgOCecmuqlU5&#10;kfIZphHGpzPqcxqOwzCOQEqwxWcqqCYlz7elbWp24aQbznt1rEliukj27uB0rdRtqcdKm0+YgeJN&#10;uyc5z0FZd3FGpCnnvWpax+XKRIck9Aev5VU1BRKxdRwOOKl6s6rXOOu7Qs7GMgE9c9xXNXkDrGyv&#10;2Fdjcp1G/aa5/U422eVF83GSaFKx00Y2OSjgYk81aMaSxHPXpmpYiqvllzmleIDO3jvitk7nYU8b&#10;FyMsaybwb0ZsYHXFbUkoVSD1qnIu+LNAHIs3QgYqtdmUsMHp1q7fRFJie1MCi4XB7UGkCzGElhXz&#10;D0qvNG0QJNR5+zuI35U1PNJIRgdKVupoZ7fP0NRMx71KctyTzUQUnjrTAgdQvIFIPmjJ71LIhPHe&#10;m8qoBoAj2oi/NyakjYFcUxiD1oUDdg/hQAsyFk5FRRPiMg1edd0frWK0TyNtXvQBOzuzYHSpHnIT&#10;5qrtFKibcmoWU4yxoAuHbINzmmyWwMRkU9PWoLecH5KtzNhMdqAIYAoQhqI4S8hL/dpbcA8E5FXd&#10;vAbpQBlSwWyPlRU8TjtTLmNCeKbFHJ2GaAIpCS53c1cjQlcjjFZ0m7ftPBrSR2UAHrQAFGJyetER&#10;Yt9KimdxypxS2quzDf0oA1WXKAmiHbv254pZGVV29qrRyIGG7mgD0zwyitISy5ROc9K+hf2Sfjn4&#10;W+An7Vfh/wCMXi6wm1XS9L88S2lugkeQSQsinYfvBSR7jrXzfDKkGjMoON69c+uK9s/ZJ8S634K+&#10;OekeJNChtLu4zJEINQGbWUPG25ZOV42528/ex7GvQySuqOMjWlsv8jPM4+0wrpR3Z+6Oo/sf/sC/&#10;8FLvBN740+Bd+ng7x4Q1zdRouwq8pD7p7dfl4JCsUIAyRjIXP4m/tNf8E+P2oP2Sbn7R8RdAmvtG&#10;disWq2KPLbMRjksq/ICTgBsHjOBX9ZX/AASy+HWj+ObfxJ8T/FPwysPBt9FMLf7ZYRtGl4N7b3C9&#10;NpJXgMcMh56gftXqnh3wvf6MdBu7OK6spFCvHIquj4671wQT14I71+9Z9luVZlg4V6C5Zvtt/X4H&#10;5Xl+YYzA4p0Kj5o/if5YNlLHcgSRHI6471+jf7E/7B/jD9tXUk0Xw3qLaVJK8qRStEXiTygDvlb+&#10;FCSFyMnnpwa/pE/bX/4IMfAL44Wl943/AGaXbwZ4qlcymzjVTp8xYDkL8pjJIweSOpxzX6I/8E6/&#10;2FfCv7FvwYsPCElvDP4iuYt2o3KfMUkb76q/JIJA5PPbpivySnw5UVTlqbI/Qamd0VT54O77H8cX&#10;xo/4JW/tu/s0+LLG08eeFZNV0a4vFtotV01hLbvuYKjE4GwMxA+YA+3Y/wBhX/BMX9ju9/ZS/Zlt&#10;dC1p5G13xDcf2lqKOSFhLoAka55OBzk5Jz2r9L5dLtrpFS8hE6qQ2G6AjoSOmRXTR2UTwJEqhVXs&#10;Bycj+fvXv4PDRw8nKB42YZp9YpqnJWODh0xopgsfLPwCf1/H2rpYrVPs4WIbWBwM9a1Ps8VscREh&#10;h6+/eqbTg5fOE7kA/wD6/rXovEylqzwJU0jJ8m6VS92Qz54xjOPqPWq5jSXaY8qc/lW4qQ+QjRfN&#10;ngZFQTxF3BxyvNbQqkSjcrNC8mVJxuBB9APWoltncAdAOOmT/wDqNXY42aYOT9RWnHCVkMknPOV9&#10;q1limtmSqV3qZtlYrHMX2kt05HAx3z/KrFzYyyTB1RmHcAdycfX8a2rRVnj8yFsqSR1Bxjgj259a&#10;6CGxhi5i5DAElvWueWMluzf2EdjhhokjOCo+VsdMYzW1FonnJsAO71x0rsobFTCpBKf7OOg/wNXr&#10;e1IYqhIB/GuWtmFR9bG9HCRRykGhs2I9+cccjrWoNGgdSNuxsYB54966m3tljTaQSOfbNW5I4Bgs&#10;MA1x/XqnVnUsNF9DjINGfYVXGB3/AMafFabUJwRx3rs54WKh1Bw3GB0x7+lVZ7cyAK4yFGB6Yp/W&#10;5PcidFI5UYjQnOcVg3ckjgmE4J659K6S7VbdWLjIHpzWFcFX+faF5/h7/WumnO5yVEc3feZKjDhj&#10;gZ3c5weeDXkOv6GdREsqJ5IzgAjG7A46+1e2XUOf3jDPFclqdiso3bz+NfRZVjJ0JqcHY8zG0Yzj&#10;yyVz5ul8BwLcl3+Uy+gDAe/TNbNh4QhtlK7t/Pzbud3t0FeoXem7UIGd3r/I1eskQAwgkMeTX6XH&#10;i3EzjfmPi3w1RT2PONO8DaTLcNfrGm9htJ289f72c+nQCr11o0NvB5HlDapye4+pr0QPmXbJ1HpU&#10;tzaCWAtMmd/HHXnt9a5qnEddyTlI6qeRUVG0Uj5v1XQUF0tw4+TgbPp/TFc3q+jadLEbmOLDR4BI&#10;yRweMg5HWvfbrSLdv3qDcOPkYcAj61w+uacscLLDGFV+oQAZzX12VcUSnKMOY+ZzXh+MIuaieC3N&#10;vcxS4UBlYYK9v8+tUVjfAgxlu3ZVx2A6Yr1H+wp5YmSJPnHJPODzWTc+CtQaB2RwXbJUnjkdq/Ts&#10;JxFRlaNR2Z+d1coq35oRujhLZLhf+PhvMBP3h1P/ANcV32k20tlEzzdCM546c1kf8I3qFnKkd4rE&#10;k/wjII9c9Bmt7W9T0/wpor6prUwEMQJbPJbH8IHfPTinmWZU2lyy0HhcFPVSiZGuX2j6RpEmqXo2&#10;xRfcHQluwGcDn8qwfA3w5uvFeqReKfF8W1fMBs7I5I24zufOe3TOc1ieGvDPiLxXr/8AwnHjOB4N&#10;NUj7DZS4yMNnzXQ5AyPujsOvPT7a8PacLjTPtUaYLcRAeg4Ax1r4XPs5dOPuvQ+syXKVJ3a1MLSP&#10;CsFtj/R13HlvTrnAya9i8K+HYSVYLs2/djChQx9z37cVW0/TJrhVSZcH09PevWdD0tEiiVzvIGB8&#10;vT0Ar8h4kz6cly3P0zIsrVP32hIdGKqJQuQwIyBwMetbtpbyJjK5ydoOOT7ZroVtbldsQQsevoPz&#10;NbGmWLw3GGIYYwK/MsRjXLSTPu6dFdClpenTHMxwASRz3PSumisXJCSAg9M5Hat+2hjwOPmq/Hb+&#10;X9z5geScV5dWudcKZx+o2Et0nytnZjgAAceprnJtM8nLINx9D0r1OSx+UkD8BwPxrOmtAMKEGT3I&#10;4/OlDEsp0jyGbTHWUSR5bHHI4BP06io4bF2cxyYG3Gf9r1A969Uk0Qy5cAIwHGCNv5e1VDpKKF2o&#10;Gb1xkA/lXQ8WS6J5/LpZmzJFgccA9z6VA0HyDeoJAxz2+leg/wBk3BAEnzbANzcZP8v0pkmhkk+Y&#10;oHcDHXv0ojjfMj2Hc84n0HzsSRKyg9TwBj8azL3SZjb+XHyyf3uOPb14r2YaUZSAc4H5H9Kin0B2&#10;mV8BQOef/wBVaf2hJbsl4aL3PD20VLfYCvmc4AGAOnTH4Vp2+i+V86r97p1PJ/nXpz6LcDcuAPVO&#10;xz71Eum+WFWONlHsDjn61Ese2tRKglqjhodMePBddhyehrQi013zEgyG5LV1/wDZSRsrbmJGexyf&#10;YY4q3HYvn96D04GKxlirmqpnMRWMNuNkSg8YLEdAK1bbTcjLLt3c4PP5fXrW2LISFV2lQOmRitMW&#10;aj5VPPrXPUxBqqZifYEnTMYOODyCD+IIqSGzdiQY8jmuqSyK4KtkH1pzWrg5jAY56e3vmuZ1mbxp&#10;3OWNkwbaeCOua8q+J3iO/wBDsV0TQ1dtTvf3cCR87S/G78BXuupT2Om6dPqOpMEigUu2emQOP/rV&#10;4X8NvD9x4q1u7+KPiFSn2z5bJJWP7u2AyCEOApfknvjGemAKt3JdM5i+0K18E/Bq9s9YkeRYrdp7&#10;26lJ3tuILux7bVyfYV/MT/wUC/4JtftDft8/HzT/ANobQfENnefD+S5trSC1djHdpYxCNTOq7QhR&#10;lyVO8E+gySf1d/bF/wCCnHwH0HXL74HatpuvPpVvdG31/UrW0822W2G0MiupJAk3BM9sn2r5y0/4&#10;hf8ABSD42fB3UdX/AGEvC8Og+BL+b7DYnXJE+1LasSC1mJ9hEC5J4LbSMr8oArGvVUo8tzqw9GcX&#10;zpHxHrnwO+Ef7Ef7dcX7JeiauuneAPEmn6bqOuzsHaeZLOMyeVGkSkq0+QuBzkdCTX5Kf8FZfjH4&#10;F+N/7X2oXXwx068tNDhihVJL+I20jlAy4ET4KhR3x3CnpX6aQftit/wS5/bC8R6h+134b/4Wp4m1&#10;e1g8vVrhGWa2uVwdtu5R1EYXldoXpweAT+W/7f37VfwS/av/AGnNR+KcNm9kNRhDR2zDAjdiWYBk&#10;AwTnktjccccVwVaaUND1KdSTnqz8evD2mj/hJo2iOVjlLA/Qmv1O/wCCYOqXnh39uHwj4ltbb7ZJ&#10;ZfaJNhUsowhwxxyNvUkHgfr+cPhVEg1YmOPdCxfLt0AznOfWv1n/AOCZ/wAWvgH+zt+05pnxw8aT&#10;zGHTba4ttQt4XBeWOdCgYJIdvyseCMZFYU9GrHVJ+60f6I/gzxPaeJNOjmWQicortG5GcMAQVP8A&#10;EuOn5Vq6tC9pPba/AhzAxic/7EhUccHkHHH9K/Pz/gnr+2D8FP2zfhZdn4bXk0p8PyhCZ4gs4hZs&#10;RN3yDgdO+a/QjRWfU7GSz1PJaNmjJK8nHTofcGvd5r6nzMlZ2Ynhh4LXUdQ0lmBkRvPjA4Jik+b8&#10;SCSPwr0eJRG6HblnGe3Q9R659q+btXsfEiXdp4t8OOsuoaDK0VxZtlGuLVjztIIAkAAK7gQRleM5&#10;H0BpmrRavZR6jb/NHJz7g+h9CKmexoodzqI1SUkAjpgg9MH1rgJJJ/hzMZIENxocrZdFJL2hYjJA&#10;5zDk8/3Pp0621yC0xJyfX61fjlyxaQAhxt5HbuPoaxbLNO1ZLyFJrd1aOQZXGTnvnOMfrV2SMbQh&#10;O415KpvPAF15tiGk0Gc5kjGS9m2Ryi45iPcdV+nT0+3mjurdLuB90b9GXkHPNZSncZMVYksF5Hty&#10;fpSBfnIOct1Bq4sisg546/409YxKTIDkY/Wpv0EVY4AEJkHJPFEyhvlIx9PTvUscqPcuIxu2gAkg&#10;jnnOM9fyqKUyyPlQM/lSAdGuAUH3T0FfhT/wXg1zxl4d/Z98NS6Hr0WjaXPqTx3zTQedH8sYZD65&#10;4YDp39cH91Vn8rBkwSvXnnHrXCePPBPw8+JmgzeF/iPpFp4g0ibmWyvoVlQjOc4cHB9COQamom42&#10;OrB1IxmpSP4XvCvx1+JUv/BIXx58JfE1/eanp8WvyS6JfzQmGCVLiORmSHI2lFYEkKepOPU/hr8A&#10;tQ1ldOm0+WZpI3YKiMcKmOv0GeP8a/pj/wCCsn7F37T37H37M994O+Ed9YeIPhHrWs508Xc8q3ei&#10;qBLIEEUh8sgB33lOXPJPKiv5zfhD4f8A7Ehk06WMHa2RxgEnr+NfKcQStTUHufrvBVBSq+0pvS9z&#10;3a009LRvtQYBs7mLe39KxYr5tcuTeoVigViGAPLYGP8A69XvEujvqdqsscxKDIZB0b61S0DTZpUe&#10;yii2RR4MjnIJz049a+ElS0bZ+rTleokbRdDG/wBgHmkDKg/xN6elaOoaRaWViryDc0nX1556Vhuq&#10;acjJatvdT8vb/OKktJXmeS81WUMxH8v6158j3FLQtRRR3IDS5wn8q3bjUH1FBaW5O3pnPGRxXDo2&#10;patLss4ysB43Z6j3rf0+P7LjTrQhpTgkduaa1OerUgldsguLSOK4FuWLysfvHkqD/SuQ8SajdeFt&#10;Y0qLUoS9rdyP58mcfu0APy8H5ua9yg0aMtHPLt+0AfOw5yfxr55+K/i/XDqA0rWobe3NgrtFKGGH&#10;DnGWyfvAKOmM56V62DwnWZ+aZ/xQpPkwstF1/r+v09Uj1GTVrIJo0flozY3E9E/lzXNeIPEfh3wT&#10;ak3z7rnGUXkg+7Y6CvHofijqUPhWHRtGjV51JDMAdw3HswOAD649q5doZtRuDd6vMLq5xhIicouO&#10;cn3/AJ160aCS0Pgq2InKXNJ3Z75o/ii+8Savpl3LtjKF9rKCuMgjrnkEYHauJsTPd/ErWL58bVYK&#10;VBBB2qEJyAOpH4103hfRpnu9Nt1P72aMSKrfKF3DcOuMH8jUNhpQt/EepanECA83lnP3d6H5sfjz&#10;361zYyyifQ8LNvEp+Q7xpAmphAzMphhVVA4Ix0r85fjNpEC6qZ4wRNgFz65JAP5V+m3ie0B12UOv&#10;zNGh4PA49e/SviH4+6Ara3bxwvtYwBmHtubAOPavVy2aUbM8LOcNKdaUo63bPg+9knSQhWOBWKs7&#10;tIQx5Neia7oksFy4JGfSuIa1fzMEYr3o7aHy1VNSsyxZ2gk5JreE9vaJsUc1jF5LdPKjHWtbS9Jl&#10;vJAXyzdgKZlc/WH4Ih7f4a+GJLg+W0qF8LjI3Dgtjv3r02WxOp+Nr68lJA8mIc8HgDH+c184+EPj&#10;l4K8IeGtH8OXpkaSwtwMbN3zd8cjoeM+gr0jwx4uj+I2salqemeZHaKkeC2QScYO76498V8vnMbX&#10;kfe8GSviIR8zrNQu7a0vTJbRG4l6DB/rVgaVcXdmLrWX37myIz/B9KrWNtFaq6RkfL1x0x/9ajVt&#10;Sv7qEQ2KkKANzHjrXx7P3Xmb6jLiYTZt0GT0GOTxXyh498O2LeLN0IZrmML/AMCY8gH6cV9o+F9O&#10;sdPswk6K8h5MhPJyc4/Cvk3xX4p0KX4lXsusJsVJUC45ACALk4/3c969nI5+/I+E4ywvLTg33JPi&#10;3Zx6QmlWbSKzGBXcqR8jkYI4+mexryhLGOcbXfeB0J969X+O9hKbmxuChAkQOCOhyP5jr+PtXgoh&#10;u7qMQRPz6Z/lXfRn3PKr09dDrvCNlaW/i+N1GZI43IHbnj+Rr6b8Vz38f7O2v3Flc+XcEskPynKE&#10;bSW3DHrx1x7V8m/Dawnb4iuLmX7ts23d1zkcD8K+ufG0f2b4GyWaQiVnnMmCcFssRtBHGeAwz16Z&#10;r7DBr92rn5TntVfWHY8u+BHhHRPCUlvqmqH7Rq92GLzDOVDg8J3yB1OefpXqP7Hnws1X4j+JfEmn&#10;6zdPa6RaXDTyRR/K8zTMUAVl5BwvPpyevTe+G3hHTpry71B0+aztAFVThcYySM9DgEcHmvoP9gHT&#10;kmg8T6gVJzNgEDaQ8bsGP5NiuxwPH9pc+gfj1pdpofwxstP0mIP5Pl2ibzjZGu0cEccgYP1rwSyk&#10;stN0GOGMhSqnAzg88/8A6q+gv2jnkt/BJht03FJ4ZgTnGVY7h9SDXwPfT6/e3MMV2/ygnYvAUbvX&#10;0xXwvFUb1Yo/ZeANcI5eZ2F3Dqut3kc+mhGUZGXPfPJ6c0k3huHbgyM0mSSxwOvbHTFb9tHDo+mR&#10;ySTDI5ySOc+1ZL3N9q07yWz7YmHbqCO/418psj9TpUX9omuWtYbbbgKQMfL1b61gzabPcDzZZmjj&#10;AJIHdfTNdDBpCWGnMdoklOWZ2Oc5qrPOJ7V4sfMVxgd6hzOl09DOtLHS7S1c2UYRCOn9awH12xuo&#10;ZNOtTuk54XkfifSlbTbzWrSW2mkaFOVOODjvVfSNDg0kloyArfKCeOfc1cafMrs8bGV3GfKkfJPx&#10;WtbqHxhOnmFWaJDtHRSR29c9frXnK6TqkuDGqsAOpOOa9Q+KGqWN347uniIdItkQcdCyqNx/Bsj0&#10;4rz/AFzU5dI0W4u7dt8iIWXPr2zivosHJ8iij4rHW55VJM8N8Z+KbSWxOizW+Ly3lLeaCeV/u+gw&#10;a8qlupppDcTuXd+SzHJNWb27e+unurnG9zk1myHBKr0r7OlDlion5Nj6vtKsqncV5XfnFNDBf3jH&#10;6U3Ge+KaEJxj9a0OIV7l24XilgHzZJwfekAQn5+R7VHIWIx2oA3UmRYvmI6+tQtqfljbEPxrCZnK&#10;4zUQLdc0AaU0k0rbskg9KQyg4Zicis4Ow71IZGxhqALjYlGW4qex0jVNUk8vS7eW4OQP3aFjz7DN&#10;WdBfQ21CM+JGdbVTlvLGSeen419h6F8cPhfofh+Lw7ods9ugJZmCEZbjk5OTjt6VyYvESppOMbno&#10;YHCQqt88rWPlC78F32jkN4kY2qkZ24y/rgrxjiuZKwlyAOBWv4j1vVNb1SS71KdrhyxIJPqfy6Vh&#10;I0pbkYrpg21dnHVjFSajsatpApDSAcAVnyICxK8Vba5VYPKU9epqojZO6qMyqV2HLUn8eRWrm3Yf&#10;OMt71AyRHOf0oApsu4UYY9eldb4e8Ga74nuEg0iAsHbbvbhQO5J9qv8Aj74eeI/htry+HfFCIk7w&#10;pcIY2DK0cmcHI7gggio9rHm5b6mzw8+T2jWhwJCseTTSoPerZi3DA61Xdc4qzERVz1pzHaKRI2Ay&#10;OTTmXcMNQBB9aUY70u3J45p2xuvegBqru5NIwAbinupLD0ppXBxQAwDmtGwgeWUIOpqvFG7NhVLH&#10;r0rb0uNzeRrjncKUpJasaV3ZHrOjadHFAGIydo6101rabJQwPHeq9jbmOMMp5xWgHkiYZPy+tfD1&#10;6jlK7PsaULJJbIlQRpJsB/CpJVaSLy0bBFOc27yqS2D14qZVTJcGuVyZuU2VQoZl3EcjNOTzTGWc&#10;ZB7HtWkyKyfKvPvVSOB5SVk4HtS9oS43GxRPnenUc81PdkxopQ4PepXAWPKcBeDjvTo088BpFzjp&#10;UNkyjoZ5HmOrJ+OatwtcDJlIZTxS+WInO5eKbHbllKIfcfWi5nZk6BOQQBjvUbRFz8tJAHDBHG4k&#10;4we1ascQiT5/ve1Js6qcTOWApgN0birGxkcKOV61eRPPfCHmr72W4gyVn7Q0lG5nopYccN61ddET&#10;BUctxnvUyRwofLC5HWtVIN6fuwAx4GaxlVCKsY8UU2SzjjtxWrLGsi98D0q/yoMcy42859akRd8Q&#10;kGFXPFYyn3Kb7lCCJ9m0LlalWBA/lLGCO/8A+qtuGJu468DHb3pZoCp/ddRyxPXFZ+0IckZsGnTx&#10;ylsYFXJrP7Nm4H445rSS1kiHnA5B5qxbxzqN8ShsdM1nOfciTuUbF4HYCMfN6ntWtLAzfKDuAqWK&#10;zVVM7Lg9xVmDaV2R/eHb2rnb6sgoQwqEKISAOnHNadqs4YKoyBzjp/OrUVq3mZrRWycyhTznjPvW&#10;cpdjSBkw2RZ3UjzMcgeg9BVq2tQVBm/h5rcntjCV2D7w6gfzp0VqigfwkdwM9fWsXULkrlDy0aIT&#10;SfKM8Y9B7UscbnEhHOfStVdPUx/vfmxU6RdBk56e1HOYFSOKdSfN+bv7f/rqZhIMbvlU9zWtBDdR&#10;qdwyp6ULEHys4B9Kq4Sk7GR5BVyy8nrzUwt8I6YOwck+ma3DZ+ao8oY296sQRuwBlwFXr7igwtdm&#10;HBbCNIy3Qt1xWmsKINrpuz3/AK1rw21rLNtAJHbPT8qu/YVLEknC89OtZyn0OiFMw4n8z92BwOlW&#10;4od4+QheM81qWtl5ZLrjcRyo7fX61dhgklztHfmszV22MWJXeDy05J9fXvWxbR7GV7gDPQEc4NXL&#10;bSYInYxjezDvwB+HrV1tNuY4c7lXd05zn61lKRRkmJ5pnZssqjjPrShZEwhyO9bpiRYtj5U+o96r&#10;NEbhQ6HG09OpOP6+1OMerM5voRLBBgJckOx+bB4x/wDrFTy+XEqxomR1zVjAZTHHzxk565PtSW9q&#10;7PulB29MZ/lVSpmPNrYgWRYgqx9WGT3Aq2gxIFc4D8ZPP41sWWmIX8wZKj1FaX2e3lJttu1v8/hW&#10;bjYuNG70KQh85DGRsRP4jVGVGiUPJ8239B/hXVtb+RGsI+cdTVVbZpZQ2zco5x/Kt6KOqcLGXbSM&#10;0pEBBzwQOea0JLRCNz1cSzTG9BtySDt4OKvyW5eICReV5GepHv8AhTnuc09zJFo0QKuMJjORzzV4&#10;eRIgBXkc81LLG82IlZvoOh9qnjghjbdIT9KkhSd9ioiQFckbscknrj/Parq26F9pJUMP8irn2ISS&#10;L5BAzzkf561JLC8KnnKg8f4VE11OmFUa8CC1YoOV5z3/AMKrxR7FXCfK38Q6fjW7Db/uAJjkuM89&#10;cH+VJbaczgIsu5FJIzxzVmc1zbEabGUIw2qO/WnLCpbKHIHTtmtE6cQm4N2wRnp71nyKbQKZs7Cc&#10;Zx0q1LXUwnCw3y0ZDCAd2ckiibJgJUfOCAPetBreWJRuHDHjHfPetBLbypAsfLHBz3rXmS3IVTuY&#10;zLvCpMuweo7+1StYx3JDKuGA2qe9as8iWzh3XLuduQOuB/P3pz+fKrSQjfgY+gqk+Y1cb6mdBp5V&#10;SqPuI6g1qWloEbYx3IOmfX0H0qGC5xKoZTvPHA9K3beEy7iynav90859qzq+6Eaa3III5omMhUk9&#10;Fx/ninNaXL3KGVdoXsp6D8P8/lWxaJlmR2OT93A4x7+h/nWusO5QucN7965HNlNW0OeliSZCuwvs&#10;544PHX/PrUTTebceS0eN/OAOPx/+vXRx2zxSkNwDwMdaoSTOpeLZx+WaqMu4ctzHNvc+a/mOCSBw&#10;B0rYtIYriPpgp97+oFQxuEjaWRSzZ7Vtw7pLUFQEU8MAOcHj9e9WzL2a3Mq5j3wlYuM+lTWey2jB&#10;my5bse1WItPlabGdkfbPU1ZntXGFRCU/ibqfypSlYhkLw7pyYRz0yDjiq0cas5Cpz0HHTHpWxaWb&#10;yxr5h4H3exFaj24YiSJR8vBGfzrLm6l85gRK/kllG0nI5q5axKmC0jq5HKnkfUVrR2scr+Wdq453&#10;Y6/Sq88DW5M4yR/Ee/tgf1qm0yE9T8/dTW6trkSxRsqMQSQMZA7Guy0PUI4YSXOY8cqeea5WPVZk&#10;TZqsm5VGeev4VKt1bFB9lJbJ7j9T25rM+spxsrHrMTQTwhVYCNvTnGfarDxCPDicMn93+tcNYaok&#10;Lx+cpCHg4HBHvXqdnpmg6rprCKfybg/cZhkAdfxGf8iuerG5u5mjpEHlXS3E8m1iMYPUg/rXqGie&#10;GdH1WOS81O0jupvmGRw+044Dghhk+hr5u1KPx7oF1GPsRu4JM7LleR7bgCdv417D8DtN+Itz4ifW&#10;NRjhWxiJ3oHJcLsK5IHy4JYY5OcevRUo66nJXlpoe/W/gixtoFm09zF5uGET8hcj7qseTjtnNeT+&#10;LPC1/daypSR7dV+beQWRz1x74PXr9K+hNWxOBNJldqgbR0GK8/8AHGutp+hLdxx+YAcE/wBxcZ3E&#10;dccc4rWLcXdHme2aZ8teKviP8QLXUY9A1u6llYKOZDuAAPABwMjv715d+0PJe618KdTW6hZ/sEST&#10;7iOY1dgBJk87cgc9K+hrvRdE+J/hn+17e6SaGRdgx/Cyn5hzyCDkGuU/aFvrK2+DklhrLlo5YTZn&#10;Zw+0qN3zAdCBuGehA4GaUYe8tDOU1ufG3wj8ZavHNFpOiyKYZVVZ/MUthsYDcEdx0/Kv2b029uW0&#10;CzupHbzZbeNnLDB3FBnI7HPtX4ufDS8u/D00GuaNCsgidXSMADc6H5CR3I7e9fs3oviLTNS0iO6u&#10;FCRrbLK4J5OEBYDOOSeg/CunE0481zSFd2sz6u8EatBqPwamuLa6VH8qcxuuHAeHjBHHQrlvTFer&#10;fDPxlo/j7wfpniLTH82G5iUsQQSD0IOOhyK+Av2T/EC+KPgJ4ru5WeLyp7xI16lQS43g9FDghj9P&#10;Svov9it7O7+B2lXtoqQRSrIw2PuJJI2rjvtUH345r6rDuTgmux8NjopTm33MD4w+KjN4zuIt32dl&#10;wGVFwpGAFz6naAT7k145LBBPZTygsSo42+9dz8XpIZfH93E3GVVmBHO45Un26Yx2rzWF3GY49wXO&#10;civz/GK9WT8z7zBy/dRS7GFPdXkjrBN87AYAA5PpmvqzwXaGLw3F52drxhvmwcnvXzTc6RukeeIl&#10;mYcDOOfr2+tfUXg2e8uPDMEV0oLHgdTgEAjg9q7cCrLQ5cz1hqN1FjaQLcRx70LbW5+7nvXMagDD&#10;EJIIy5Y9QOh9a9A1WzeWwNj3fgHsrdmrk7P7c+kFJYyHR9jsDkHAB49eeprukrHgRkfNd/q1xp2s&#10;XNlcncIj94dBkZ/HHT614p8RPCNl450G40XV4y8Up3cEcknPf+frX1F4qstPWaS6MYLkksCOCfU+&#10;or5k8LHWJ7OWz8TlmmjmYb1+6RnjA6YwcZFeTFKM7n1NOmnFNnyH8CH8f/Dr4yN4EhlRtGvnkXys&#10;kqzgEhgOm5cZznr9eP1R8TRzxfD6GOXcGmYDMgwcEZ4yOQRz/hXzRZ+CtNt/iBp1/wCSsF3Zy7o8&#10;nj5sjknOAfUfWvpf4zIltp+kLbEiONnyoJUHKgKSO+0Z6/zr17xlByiefi4+9GKOB+GbwtrjW0EZ&#10;2BGLYBAXoAW/p716Bq2oWaXJngYStGSuM91ODUPgCXTrPQZHZVaYSksQfmYMBtA+mPXHNeaxXlwf&#10;El7pNxIDtJbzMcHdzj6jODXq4GnyxSj1PBxlRym3I9J166u7iOC+iUkOoUfQc5+vNYOpWuo3em2t&#10;iZmjjtpDIiqcn5gcjr7/AIVo2zTjR0gL7poznd6rk4H4DisHxHqOp2Ni89nEXdcZIGeM/Q4r6ijG&#10;x5FV30PpLwzfw3dlEXdWmRF3d+2M/U966BprVWCLwz+1eM6dfzaNoNr4lsYS4dEa5iyTweCw4yCC&#10;Tj16GvVYWhvbdb6Fsq4DKSMHn1HY1pK/U4J02XpVeVfscDbAwxu9z3r+az/go49zP8XL2UnPm3G3&#10;aeigKWz+uK/pcEZKqoPzngex9a/m0/b6k0u/+Lt/aTusZS6ckg43HGM4PoOOO1dGDl+8iiIU/eR+&#10;fHh/RxEjalO/ysdoA9RXRXdorRFhznmrej2VjPmwicOQc9ecV0snh1oLctIc5/lXvVJa3Z9HhYrk&#10;PE9Zs0dDg5PtXBS23JTJr2vUNJjh3Mpz7VweoaU0DeaBuVvTtWlKpZEYmld3PN54zHIcHkelfVHw&#10;b8eW9/pUnhjV5ALlQzK78B1449Mj9a+cb6DO4DjNZ1je3Ol3iT2hIZDkH0p1488bHPS91n3HcTaW&#10;4eF2y45Uj1+taum6vby2y2aEGQDGc/55rxXw3rqeIdDkmZwtzGCrAdD7/Wm2kM+nRfbTIQxb5h2I&#10;/wAa4aalGWo8ZRjVhZnuTDLsJcc9Dms6Zo1jMed5B+vNbly9lc2kclnh0dFZSRzz6+9YHlYf5H6c&#10;4Fdsat0fIzpzhpIzik0XOCfes66LLlwMj0963495BL+uOKzrmDDNhcc8+9aRmrl0p2d2cVNFuczO&#10;Sv4cVmybtxMZx79810J3szJJ0B4FZLDa5yOB0HpTeup3x1OTkiMdwHlGBnpSSuskhJHBrXu4laQ+&#10;YeD+lZjx732noKcbnQvMpSoCuwjIrMZTvx2FbUiZyOoFZLLvYggritQTMjU4S0RIFY1tIEyh611c&#10;v3NjDg1yF2nky4oNFLQhvGdGDkbquSSq6jYMcd6hjjNxDl+aS3T5SvUigcZO5Ub5mxSIT0qxIgDd&#10;KhJ2kjFBoMb1zTNuM96kbJ6imFSooAgkHcU0cEPik5Jx6U7IJxQBZz8pyazWVllBB4NacQD8npVO&#10;6BB6UAMld48MOTVaTdImSKSZsp8rZqOJ3AxJyKAGQ/u2yw4rSndXj4rPkDHvgVMchADQAyGYK/zZ&#10;xWosqvhTxWIo2nrmtGFQeQMn+VAEDkCUjsKt2Dh5cN1NULlgWKrwe9LbhgQc8igC7c22Zj7VAquZ&#10;Mg9Ku3DSSKD3qBFUJknBoAbJkkBqcrFHKk5A70oieQ7ieKeylE+YdaABpMrluaWPYcPnANMUHaRj&#10;NPWLamTznk0AdHLcFrFYlOVrrPAOo31trNvBYErMrh4+M5I5IPscc1w9sGYIgG7OOK9J1ezu9LtY&#10;LnTn8mbbhCvbj/OaTaRMr9D9nf2VP+ClP7Z3grxh4e+HfhXW01XSbi8S3ttFaKMRKoOGHABY7Sdz&#10;E5yevOD/AGUfC3xF468YeE4NZ8faFDoGoXKLJLaRTmYLuUHklRgk5+XJwMcmv5Kv+CXv7V/7IvhD&#10;xBoEfxG8D6Ppi6WoiuteuGH20Xs3CsVcsZFVgGBUHAI7jI/r+8IeLPDXxB8OWni7wddre6bfxiSC&#10;VQRuBHfPcd/Sv0DhXHP2LhKV7bLsfHZ5Sj7RNR16s6m0igxg4JQ+lbEEUkKiVUxtOMHuM54plnax&#10;xKZJuw/H8K6HT33x7ZADkk89a96tX10PFjTLCwozHH6cVqMZWiYO+Wfqe5pkcUrMO/1qUqowOvue&#10;1ccpdTfl0uUrqLlZGPTnn+tUVgD5LY2nIK9//rVtyr5kaKw/Hv8AnUXlnOVHNRGZDjcq21rugLAY&#10;Pb39hUE9myNvzk5+7j/Oa6W1so25ZSCeuD1+lbf2dLlFidQxTp6it/aERh3OEitip8xh/jzTmiMO&#10;66J3bfzx7fjXT3EEUDspyMevFZk0SOduML145596UqjZfKhbOKPey92+Zj6k9zXTwW1rPH5LHaO+&#10;e9czBblXIUlV7kcnFbFvcSKQn8J/OueczopxNvGXAj+4uMYH4Y96uQHd14B7VnxsIxuXkNzg8VoL&#10;IjMAThjz9a5JSbOpLoalt8ysC3XsfarJgEo+U57jPrVGNx6DJ4z3qz5nGw849K52zcfLIqgBm+9y&#10;fr71mXMhbdA+dhwcgcirM0iMCWGKp/aY412yHI/I/wCfeq52TNaHOaqCMbG3DvkenSueyc4Yjn1r&#10;rrgiQBPXg1zFxAo4bgN613UJ23OCqjHuTIIztYdeOM8elc/MGdmGcY6EeuK6qSES/Ipwab9h3Ezg&#10;gkYAQ9DXrUqqRw1INnDSWmxP3ozu4z/jSQQRx5lUnPRvb/EV1T2aOSJE47+gpsmnwOhhA2e47V7O&#10;HxsoqyZwVKN2Ydtp6zuZ5cp6Y6kfjWm9m3lFD8xHT/PrWjb2jxYMxxxn15/+vWh9nJQZ6elFTMJN&#10;mkMKed3FgXkM/ILHocdu9chqmhSzt5bMAnUMOcfh6V6/LZ/MV7t0z2qh/ZUa8qrNt6kjr6jNb4fO&#10;ZU/eRNXAxn7sjzC08PwLlsblPy8DByP0xW0dHtYIERFwjkkY+8T/ABfjXbrYRqohiQcdPQVl+IdY&#10;sfC+ktq+oOiLHkDdnJP+yByT9K6f9Zpt3bOZ5RCKskeU6+NH0O0fUtR2+XHkFmwDgckDnkkeleYe&#10;Hfh/N4416Pxr4sgaC0QY0+y2Y2jAIklBA+fHRe3U89PUvCvg3XvH95F4y8aIYLWM77CxMezahAIe&#10;UEDDHghTnHU817vHpGyFIY+dgxgnP4/WumHFVS1uY5HklJu/KeJyeEbVf9aokQdCSck+69Mjp+Fe&#10;m+FIBJAYIYyQvyhuf8jBrW1DTQ0RCksfSuv8IaZ5kAYk/McbcY4zgCujMc+lUw/NN3sLDZbGFXli&#10;rD7DQsuPmCkjt8xz+lel6dp778YGOox2Iq5punSIRvX5Rxj6V1EFtuz5KheefSvznHZjKppc+yw+&#10;FilqVY4m4jZsgf5ya07KwaVijcgc5+tT21hCpyw49+v51vWNisBMg+63I/z6V4dSodsYlmCJ0XdM&#10;mc8DuT74q/Csij5vXP0FT26Ap8vFaCQokBllyyjqc/n9K5pTOlIzGCkDJwe+KZ5RBZl+ZTg4x+HW&#10;tR7digKpu7nNW4LFsshGMjdjByM9CexB+tZuoy1G5gw2QOML8w44GM/h609bGE4TB2gngVvLYNgE&#10;53Hg+lIbOSMjymGQOn8sdqzlVNORGE2ly+VkrhuvPUg0Np4b5wAoTg5HUd8GuqKiREJ+8Bz6UjRJ&#10;gRt8uemP8KXtA5EcuLRwgXPyn+8P89Kn/s2BsnaXB556j6elbzQSLJgnB9fr2/KrHlPKSkgAJOcj&#10;pij2rF7M4efRINgIDEkkk98Ht0qg+mSR4QHHXjr/AFr0JoEABBDL6sOOPan/AGSDIbHLDBIAGf0p&#10;+2YnSRwMWnIrAN27jrg+lB06R3IU4A7n09a7BrDzUVgBIoPrg+nHvUsWn26gYY4A69yffOabqjVM&#10;4c2mYsRnIJzz6+/FEdoUbBByfoa7K5tHQqclgeM9cD+lY3keUxKoDmonO5SVjNh+XmQFkPFSiLd8&#10;pxg96vNGxIOOleT/ABJ8VX9pGvg3wuN2sairKjEZEKcZkYewPrzTjPuM4/xJcT/FnxHJ4M00ldGs&#10;XX7dKAcTOOkSnjgfxH8PWuZ/a3+OHwp/Zz+Betar8QdZTQ2ubOW000KR5jTshCbFJ6L1J7da9R1T&#10;UPB/7O3wkvvGHiWYQ6fotu91d3EpAL7RlizEYBY/qa/kw8c+Gf2iP+Cl37Tngr4x+M/PHgHVvEa6&#10;ZpthMxjha1iJeV1QnkbM/MOMjn0rKpMqNLmdz5u/Z3i/aI+OWt6Z4OuPC3ifxJ4Ll1CWW71Sytdv&#10;263zvWPzpcbQWVA3zEYycdQf6fR4v/ba+IenQ/BnwJ4F0f4d29pZW3+l6jei5cQKNo2wW+TEzY4R&#10;mGP77Hmv0k8HeGtL8IeHrPwv4atodOsLSJYY7aBdsSIowqqq4GMd8Z9a4vXbl/CPi+bxdqPz6Xd2&#10;8UE8p6W5hdirkc/Id5DemB25qUn1PRliVLofzU/tKf8ABOL4oftJ/HP4n2vxu8axaprHhPQrHUra&#10;PTIEsra6tAp3o25JMNFEcKBs3dCc1/J3+0/+zx4Q+A/xmv8A4eeH9WGs2cUjLFO+FOM9AQeeoPbv&#10;xxX+gL8aPjn8GvhN+2d41Txnq9ssPiLwLF9m8n97HJJHIFKttBxwrM2f4QTX8FH7XPgK+vP2kfE7&#10;RwxR6bLqMxtpIZQ0OwnJVHJyQOg9sYqMT8FkbUJXlqfHvhG6nFhq2nZXyojmMHruyeR6g17B+zr+&#10;zd8Qf2t/iSPhd8I1tT4le3kki+0P5a+UuBIS3XCqS2Pb8K+YmstXstWnOmsQhkIYE4yAT+dfrh/w&#10;Sa0fxhof7c3hDUtL02O80jWoZdL1KYt8kUV5GyyEsPmTZj75+UZ/OKcbjlG2p/XT/wAExrv9nb4R&#10;/sV+EZdL17R7HxXowkj1/wA6RbaSbMpif5jgSBQgZG5yRzjOR+yNre2ckUeu6Fdw3en3aq8kkUiv&#10;tZsYYkE5Br4O+Ceg/B3wLaJ4K1Xwjbr4Q1Lzba3ilt7e+hhuUcrIu9EOWlJYnfjoOOleo+Ff2fP2&#10;aGvbzR7Czj0fUo3Myz6bcTadM0EzNsVkiZQSCrL8wKkqceg9GMraHj143lc+pbu3On+Iba8iRf8A&#10;Tl8mUkA5K/Mh5743CprBZNB8QNaTkraaljyBjhZV6rn/AGhyO+c14pqfgv4w+B7B4PCmuDxFpsSh&#10;7e31VEMsDKcgrcW6B2U9yyOc85pulfHvw/rukwwfErSb3QnwrmdIzdWqMOrebCC0QU/89kjI9OtD&#10;dyT6qUyq21DkdB3yf89assxLFPlyD056HsK8r8P/ABB0/wCxCe6ube+sGKmHUrNxLGyv08wDlSOh&#10;PT6Zr0OSWRXEyqGRsbXB4IIzkVLVwNYBPLzIdy4OV4+bPrmuXubXUPC3+m+HVMsGMS2S4+bv+7JO&#10;AfQdD7Vsx3MewknDU8TFPnDcevrS5UBb0fxHp/iGxXUdGk3JyrBhhkYcFHQ8qwPXNbME3lrhQVYj&#10;kEk9O9eT6lpd3Y6jN4k8MII7yQDzov4LgD+8Oz44Dfga6bRPEtl4hsTd2RdGHEqScOhBxtKnof6U&#10;ciA69mYr+8PvmmtM0qZbdj1xxkds1iQyLDkOSQcn1oaRBhx16Z9qlQ7gXmeZ3P2cZkYDaOpZj0GD&#10;157Gv5DPhR/wV2/ao8D/APBWGT4I/tHatHpfg661ebRrm21MJb29tFz5Mi9g+MMGJPIYHg1/XIkz&#10;QyrNGfmU7gR1yOlfyL/tmf8ABEDW4f2irL9qO/8AE+o/E9NV1uS71Tw6ivFdixYscwOspO9ctjaF&#10;7cEk5iasduEownfnPrH/AIOQvjXrngX4H+D/AIRaFpyXU+vXUt1DqP37cqiLuXA7Mg3d93FfyZ+G&#10;Li3itmmmwk3Upng5/XH8q/oD/wCC2niD4keO/wBmD4dx/Dz4d6z4e8BeDp0sobjXl8nUDKYDEUCO&#10;7kRr5Y+ZnI5xkiv55/CWjXCwreXyg3LLyQchR2H4V8FxJUfPqfsXh7TtSdj0Q3E32Ey3ZVUz8qZw&#10;zemKbp2o6rqM5sLJ9iH75PHHp71n3thLJp0jLmRVOQ3vU2mao+gp9ogUmYjGGGR7flXyUk2fqUXb&#10;ck8T2Vvpc4iUktszuI6qfbsa5dNPukH2u7yVboD0x/jU+pa7e6nereasfM6LjsFHbjse/wCddhp2&#10;h6trN9bx3IMcMjBRGoLMQfT0/wA8VlKhK+qMKmZ0ox5nI4V/F17DqVv4U0m15ky0su4gIuM56fh1&#10;9q9Y0y10zRrA37N511N0JGPw/wAa858Y6d/wi/xZg0KSQOi2qEZBViHy4XB74b17Vva/420Hw3po&#10;stqy3pTeI92W2knkjk+uABXZhsKudHxOc55OrhpRjpc6uLxTpPhqQ634puCqr90BS35Ac/jX59/t&#10;JQR2nikeN9H1Jr+w1STcsDcvCzZZge4UnoDyD+Fe1+IZdR8SQx3XiYlbZv8AVwKMFwegk7jPpx+d&#10;fP8A8QZNW0PWBHfWaXFi2HjDE7exIGecjj1+te9Qp8suZn566UpKxufCrV7q88NeRaRCIeY6l24Z&#10;gSDhieNvPAFWtd8WaJ4XkZLNjcXJO59pBRMe+evtXiMer3trbvBp0jW0bZJVWPfj/wCtXL6hqcVh&#10;bMxYYCnqeB61rPXY7KWHtufqb4Csp782GrXZZg9sknXgb1BwPTk/nXonwc8N6Z41vvE9hOSHtZ/t&#10;MLMGIEju2/r94cLjr3x6VyPw/uIrnwppSM2Haxg3oOAFZBwMdv1r6E/ZmlsYIPEWqxwAzwSbOuCw&#10;UlsHPY8c/wCNeHiat24s9PBzdKXPDc+ctVkik8T3bW4EhtFAPOO2cA+3/wCuvzq+I+swSeLb13LM&#10;fMJJ5b8Pw/lX6B69jTJ9T1Cx+Y3HJByoOeRx2PPJ7/Svzm8UyW8fia8I6GRsnPcnJH5mvSwb5lY5&#10;3iVUm11PK9aMQY3LZKt7dq8xjhEz7+pzkV7TqUdqls5bB6kV5ZpcYfDP0Jr6TC+9E+dzelyzT7mN&#10;dwF5wG+VvWvQtEtBsVkO0evfPrXM30af2iFwMcV6doVkZWVETGe5P+e9dco3PIOgGh2mp6nYT3cb&#10;PhkR9v3tpPJHuMn+tfdfgW7tdM8Kvp9ijPNK/LHq+OhOO45HSvnrwxaPb65b6xcW/FlC0gIGQ5A2&#10;4Pvz3r6g8L3v9pwJrt3GI3YZ2tkDPv35FfMZ84qDTP0bgPDSeJU0WrGznkuNsqFCw5U9PpVu+ls7&#10;bT3s2OGY8Drz/hTrnVJ5o1FhhwX5buoPYY7Vl3KxxTK4Us7EbiR2r4hn7TFE+mXNxqVztceTGmOA&#10;cE44PX1r5x8Rz+ENf8bS6dqVmsc7SBFfGGYglcnHrjg19KyR3Eszm3TkjAx6+9cY3gyXVNe0jUtW&#10;iUm1ud+8qDs284GeoPQ/XivSyySjzM+fz3DyqqKa0R5p8d9QkebTRtxFHHt565xj8iMfjxXzlJJO&#10;MzR53H+VfSH7R2o2CeJobVSmxLdTsBzg7m5+pPGK8CmuYFsywIHt617FCndHz+Ihyydyz8Ngbzx9&#10;MZF3+XbE/mVH6V9f+ODs+ENkWjHzXAXJPzAhmPH1r5N+Es4fxbqE0Qxi1wfYb15/MV9VeO4Cfh1o&#10;9sCAk8pl4PzA9ec8Ac/4V9jQVoJH4hnMW8TJ+Z674N0p5fC2tT2khjeO2IOOd25DxwR759q9R/4J&#10;+pdP4d1uVCGt2uCoUDGSSTkjrtAGMDvXI+BtStYfhxrkl8jJG9v83H8SqcdxnkjPcCvSf2BIfL8I&#10;63NLGYw1wqqAcYjGflHAwMD05rU4lDueu/tHTfZ9AiSc5hlnRXHBUDrux1yCoGfQnvXw3q0wku/J&#10;09Vk28E54Ge9fXv7VEkF1ogzJ5IRwTj0ACgD1yTzXxDFc3fkqixhMjHJ5x/hXxfEcr1l6H7fwHNU&#10;8En3bNWz0oXkzPqchuI0OQhOAD249q6/T2gsNNd5mAck9PQdP0rzCC4vYi0MC5eXjceo+nvXV6Pa&#10;oVWG6bPzdT6+tfLVEfolDF3kkdFJPeXdqZQD5JGBkc89eOtb2i6Iq2JvbsgNJwrOemPas+9vILQK&#10;IgGG0Lx3xVWS21u9McUp8m3PzZ75PoPT3rhlI9Fq5i67qCWd4ArAsOSBz/kGuZu5Jr5HeDCgjAX3&#10;NdFq/h+0RGlsQFO472/vGuWiuLGB1giLM+cMQOeK1p1tLM8nE0ZOfMfIPjSxmn8SzocKytz+FeY+&#10;NN9po9z5mCoTpXrXieG7i8U3r3WN/nOeDngkkfpXkHjedJ9HulQcbc/jnmvr8Kveiz88zGNqc/mf&#10;NUq+Ydy9aqyxFDkHNXijRZz/APWqosnP7zkGvrz8rnvqRLJhfmb2qGRiBirEht4yCADUZ9TzQcpA&#10;se8daeidd1SK3IVa9j0H4K+M/EXw0ufipp8CtptrK8bZcbmKDLYXOeAM5xjHegDxKSIseOlV2Ug4&#10;HNfRHg/4D+JfF9qurmaGzsWyfMlb52xxhU6k/XFej6x+zNpaweRodxcTzbN3mvtVQeOoweD9e/Fc&#10;1XGU4Plk9T2MJkOKrw9pCGh8XbXXAB5pTuzhutfUtv8AslfEm4jkkhltiwUMivJjIPPPGQfwrwDx&#10;V4T1zwbrMmg+JbdrW7iAJRvRhkEexHSqo4qnU0g7mOOymvhknWjZM5cO2dp6ClO4/epdyNwhpK3P&#10;NJYQVO/PSrBd5PlzxUAAAGRmkWRV+UGgB0kbnoalRWVQAacqKe9GUU4JJoATyix61NE32eVZQAxU&#10;g4bofrTd3y0fKeSeaAPovwr+0dqPhDS/7H0/R7Xy2wSRuU5GOuOvSuM+MfxbuPi74gg124s4rI28&#10;CW6pEWIIXuSxJzk15E2W6UxVABya5o4SCn7RbnfUzKrKiqD+FDmcAVCZO4604rnrTvIeQZQZxXSc&#10;BXMkg5FOQu3Jo2E8rzWjYWDXJ3HhR1oApj3prNjirEmxGOz5sVVJODuoAsxSbSNwyK2LB7GJw9xH&#10;5i+9Y8IVsZrchswcM549Kib0sNHXHxBYvbeRawANwOnFQ6NaTXeoCRYiqqcknj8KqaRZQveJt4UH&#10;J/CvRzEjMHiY+mDXi4ypyaLqethKblq+hs2ShAYSd3f86tLFlsdveotNniAKn746k+labxpkMT15&#10;r5ypLU9+nEhWBQ4bGR61aVYkOwgEGpo5YFjKqOc0K0COXkHQZ9qwbudEV3IZhODhTkDpUqMq4bce&#10;asRSeY5lRSqngAdqlW2jj+Zxu/2T3rDmZiMY7gVXke9WUilZAFwF/wA/lUW6SAGVxwe1aloguY/3&#10;IO1vXtUzqM0jHuZ4tMS/vRmgoqtiHk9gK6Jwg+VxliKBp9vFbl8fMeeOaxVXoOaRitATjeMY54py&#10;wq/I+Ye9Xo4d7YPepzbrC6mDnHX2q/aEczIILYZ2qm1R3q0bZmHzZIrSaxM8HmK555461digaRBD&#10;nHrxWUpdzTnMO2t9p8sjcfetu1tkmUlWwB/OtI2UZPlw4yOrY6VYtLJZYXgU7VPDMOtYznoQ6hnP&#10;AsjhH+YD9K1BYW3kCNRn0xU4jTGFBOP6Vs20dtGgYKd7Dv8Awn+tcs6vQrm0MQ2bQKPOHX0qeNRJ&#10;IRMn4n0rZZJ3lFwpB29B3z61JBbTyjLrjPUf41KmjOxRZCybuuBn1qxZqmGeRD7Z/nWutsqoQoyV&#10;6+lTi2PyeYPvfpVXEY0FszZjLHOSQPb61egswyfIBuU/eA5Na8cETybZBnjAxzj6juKk8r7M5EHQ&#10;8nP9aUmuoFT+zQm1lY5PP0NXUtzNhQdpz1HWppLRwWZZCHIH4j0qzbW88DbuMn05rCUegRqWLFvH&#10;vJSRioHQnuaSOBVnI3EhuvpWlPDP8qFNxPP096J7aVUxANrH+VczeppKpZXKz2xVCUIO3qAKLS2k&#10;Khdo65GeMVpxwXEcOYxknsTWj9nfyxLMuF9uTxTbMoyuZ7W37jDE+vXgVD/Zu+ME8Z6H1roLdVmw&#10;kS5BFP2vuL44Xjmi5coq2pn2tnKkbR568Hn+VJBErloZFyAcH0rpbexeVlYLwecetTNbgSiHYNo6&#10;+1DqXJjFIxbeKOJ8Fdo7Yq4zO8oVxgDv61NOp+0bQuU7Y7Vfgso2nCsck+tJxRs5aaGMLaSScBSc&#10;sfmJHAA75qY2N20uwkAZ4IPX3PatloNs20D2A9aufZFOPJHTqc9/amcjmVYIQOZTuJ7dPxNXDBPh&#10;dyAIT1PbFaMFlHs+b7x6kVaSymubRoZMYU5B9RnoaycWbpPdGD5iI4WRM4b8abbafcO5k4Vc5B71&#10;tS2z3PzEBSnFXbSLaCjMUHcnkCtacklqZylbcxEgid2JBJ6FqtwW2wh8HjnkVuNB5UZ6EDkY75qW&#10;2hkkkzKNoxx3P1rXnOmNO6ILa3ManzSzKx+70q19klhhD26qzZJ2txjvn8a0QyklZiSRj6Yp0Xmq&#10;hZV3bvums9OpMp8uxRKkRm5YlRjOAOc+mKckMkkRZHwcd+9a6QoAVcbgecdqnXTw2RgovBx2o9CX&#10;Ns5yMSDKhOV5z65rTiYN80nJPFackR3BYwWUjGWH+cf4UC1WLYNh2MeeMii4ODMyG18qM+YF3Z6g&#10;/r9ati0SVgzDd3FaiWVuwUyDoeD602SKTdvjG0Z/A/8A16lO5PKUI4ZllEedidvc+mPStKS0G1hN&#10;3Axjnn/9VWraAkF2TLds1ZljjgKGdsyNxgc4Ht/nmmROVimqJEgMg+XHO0c0lnFHIXKttCDdyOTW&#10;0IJLVW8nMo6nJqtFI7IZGVVLcEn09D/hQTTq9SNbZFcM53lu365qe4U3dt5gwqqcepPtVi13xMn7&#10;tTu4Lda1I7aNHJZNwIJ46fj7UypzTMmOJBs8/wDD1HpVxbAxv56ncG4z3/GrQtN53n5u5HWtGMot&#10;qWU7nTJJ6YFZym7mJl3doJIhtXAXk49qqBUiUFQdp4OOa6OWC5Kq4IAIz1/Kq0NveBGM4GByAPSt&#10;KMlsb0p6WKItiVZI8tkc+uK0LW1SFNi5JPc8cVetEiijSSX/AJaHAJGGPoMVdeBfMXafkPWoq1OY&#10;p9yjaQFpCscnLcfSrM32iBGmVVJ+7uPO3Hf6VbEAs5dsS5WXjPpVuO3SJ2Ei7jjJPX9O9YkORm4u&#10;ExHKQcgEDPPPf8aga1knlCudwI79Cf8AGtFrBZHLzgLt5GPT3q3aW87wOSPnYkDn8vzoJ9oULaLy&#10;9sEyDH5irLxx+ZtiTO4fjWrbLEzGB0ClOAByMVKI1KMYOWTjnvWlO70I9r3MmQTIgtVO/AzzwRnv&#10;U8AkktS0vzKMjg8mia0upGDzN0zkVNbRHyikmBjnj07Vs6VzOU76jZBuKxvwuck49OgrQRVSIuB1&#10;/wA/nVZFWdN5UnqBn+dTiNvkgj+4o5zxWPsyOdjIbVJIcoOBwPbFW4lEh2uCR61NbIGQhTjvViOJ&#10;8+gPU1lNdB0z8ubfytQULdLtbqc9qsaha3Gn2aXcTfunONw6564rGt7ppZgYTkjv/wDrrrIrjERg&#10;mTej8FT0ruqxsz6yhU01E03Uo57RWLn3HpXoWmXq20cayn5kJb8D6+tcfaW9hEVkRFXHIx6+4q1P&#10;iS086M5ZWPGf598VwTjc2511PY7DU5Tp0kETlY5QSAem4/4Vb0bXtasoTHDcvA0ByWHCH3b1H+et&#10;eGwareWJ2yEyr1C5xivTNL1ey1O3R1YgkfvIyO39alQkKU4s/Q7RLm31HS4Z5RuaeNSeeeR6jpmv&#10;OviTdW2iHTFmQFLu5NuBgEHKE4OexxjvW/4D04toNtdW8mxdm8q3BO4cAZ/MflUnirT7jU4GsZf3&#10;qNhljIyd68hh7jsRzWj03PKlLXU+U9O+F2sPBe3nhXba/Z5d5tDkIVY8lSMnpyOucY4ryL4sala6&#10;38PJdE8TF7ZwQ8LuhQhlPPL85xlSO4r641jxVbeHrnTZI5jDHeS7M8kAqQG3dsZPf39M14D+1zpi&#10;+I/hPq9xdW6xrpoS9tp1xvLqfmTnopHJPbjpSp1Y8yuKVJy2Pk/wHbWUNjPZzNuXGYxnHP14IPTF&#10;fofpt/daV4Gi1yIeeq2vmjPzjeEyQOmcN6/jX48+G9W1SOPyoJChuF27WGeT04Pv9Div3V+DngGf&#10;x98NLQ+HLzY8UYWSJ4/kUP1ZsEEZJI9x15r1a+Xy5rLU58RD2KvLY0v2K9A1PQv2X/Ex1iyVJNZa&#10;6ubZJTtlEGGXeV7iQAgqen4V7H/wT3u3l/Z00e3tW3z2FzewPuQgArOV4IOGwMV7RpHgO20X4bHT&#10;dHhIkgtZIFRVGFRlKKFx0Uk5/ECvAP2A/DXi/wAG+CNf8C+Mo5bK6h1i6uYYyMJsn2EOjcZVwM/U&#10;c819RSp8i9n5HxterGpGdRdWdr+0ZpcF940kurSQRHyUkKgfNnlWJz13EV4xYMyWu1zu9c+n+Ir1&#10;L4yrqU2szEyqzWgZtp6tuOG5PPRc4z1zXnWn2Lz6QLqNcvJzj9PwIr8zxf8AEkfe5bG9CDfYo6ld&#10;tFZlwMkdMHrX0H8IrtrrwsIJjn7PnkjkBicAeoAwK+XNVN88QithhhkYbj8a9F+GGpeIrKdNPvC7&#10;R8MXBwuAOM4wCD0/UV14GPvWMc3jai2fSxVYuJn7/XrXJaraPYyu9sx2Sc/T1rbe4O/c5wvBHfPt&#10;7Gm+LHOneGbnVXIYwRGUKDycDoM17Eqeh8cpHifiCMQuXcht46Nzj/61eFS6RDb6mYgWWOZ8tj/a&#10;PJH+eK9Ku9dXVkOrzNmM4xjouOMAe1UJ4hqOwREKxOSx5z7mvmaralY+4w8rwRW1GxsJNXhuCFnJ&#10;2nceuOOvoRipvjNYXlzNpW6Z0KMHY8kSABhg84ySQfw/GqlrDcRa2kOBIvmDr33HAB9BXoPxLMtz&#10;qEFmzAJHEDjqASecfT1r18Gn7F3OLF/xomP4d8P2r+FmlgQxzhieSeo7j1yOf0q7Y/DWC606S+id&#10;Ge5BO5hyrZPfrwfpW14ZPl2pspDtRcBAe+ev+NdRc6nHG9taI/l+XMokxwGU9jnjHqa+twsFGKPl&#10;MRUu2cG+n/8ACOtaC/Yzl2WLdjOSB1PA9Oag1mxtYnldBiOQk45PJ6++M17nPbaXcKYVdHbnG7DL&#10;uxxj1968xminbVNzEIAc4Jz+P4169OWlzy5z1sX/AATGl34YghfB2s6EN2AbgY70ajr1x4Z12Gzv&#10;Exp06hY5lUkK/Od+M4H6Vv6JZ2cFr5NumzLM2R/ebqa2dSs4rzTmsLr5lkwcD2OfwP8ASm2ROegR&#10;z4VXJLg84xn/ADmv5aP+CgBF18bJ2s2Uhd+HXkEbyOvTORz9K/p506+ezuTZmUxSclGIwSR+mfSv&#10;5f8A9sFJrj4iXj3JVniuJgNoxwXbt9MZx3rswEf3qZhCV5o+SfDMkukXK6jJxg5z1r6QbVtJ17TB&#10;JbHAUZBH6ivDAUXQ1jdMljnn19f8Kj0HxFJod4AVzE5w6np9fYivarp3ue5hallY7nVNPiX/AEgE&#10;kfrXE3tg0ykW/wBcV65IkGr2Ly2edgQM2efr+BNclDGqKyPgN2rmjVPRVPmPAdVtnDF65aeM5OOD&#10;XuGu6X5u7Mfy9c+9eW6lZyRSFQK78NVUtDzMXSt7yKnh3WrjRrsOpLI/DKDz+HvX0vqep6dd6Oh0&#10;5gwdFxxg9v1r5RniwgY5BFd/4R8UeRB/ZN4Ac/cPqT60q9O7uiaFToz6O8P68yRJaSsAjDHvn/69&#10;dLPMGj2RkcelfO+oR34CXUbFShz/APqrtvCEk19IZppmMyc9eo96yp09bHnZnhVL972PUrCaYPsI&#10;wV/WqOpXHnZTGQO4rbsWjWIZ5Ydaxbqz8h2kQYVufaumK6HixSRzRXLdenXvWJO29/nGCK6K4x5m&#10;4AYHXFY19Ih4B610JHdCaOfvEk3gnkHoRVVlAPuK2zgkLJyOn4Vl3kQDl17cUFSfUzmCsxRup5rN&#10;nyflJ6VpPl0zn8qqTRZHyc+uaBXMi5OcIV4rD1O13L5i9a6i5bdGAByOKzXwF2SDr0oN47anNWsy&#10;LII2OM1Uuj9muBJnhqu3MYSbgYxWLqUnmlQDnFBrAuySnAkzndTCQOT1pbNcwfOKR02y4XpQaAh2&#10;/MajlDEcnNTOhK5pmCBzzQBntkc5pkIIyW5qaTr81NB2jd0oAsxSfwjoKfLGJUqFH3nOOelWvLdj&#10;6UAZH2Mljk8VI0LKgUngVdZSrbaZLu8rkUAYfkyM5q6ELJhuopHwMEUkThn2HmgCDaiyFCOtSxF4&#10;pdoPB71YlgVSGHNVY8NJ8vSgCe5hCjcDnNVo2kD4jGfU1qTspQJ14qtAQpKsKAIFlcS4fgVc8sP9&#10;2ieLBDkVPEE79fagBY1cEKeRT5oWMgWPkd/apjwnXmqa3E/nEbfxoAnZHGBVoLEIckU1pEKZI5qZ&#10;B5qEYoA6HQbSCZxPK+xR0I9a6SUyX8KQyH5kzjnsa47Trg20oiX7p6jtmuq8P2EGoagRNN5YUFs+&#10;vtUTXU3ptbH0D+zn+z94x+Pfiyw+F3wweG98Ra/M8C2k7iJVSMbtysW+ZiAce4r+9v8AYR/Zy+MH&#10;7NHwctvhp8VNbj1WW2RRFFG7yLAcKXRWfqA2eRwa/g8/Zk8daT8Jvjz4d8a6vp41O3068SXyhI8T&#10;dCCVdCCCM596/wBBL9mL9qb4T/tPeGItV8COlpqqJvudLkOJYTgD5M4LxnHHcHjFfQ8OYmkpOEna&#10;TPL4ny6UaUakNV1PqaC03IpZucfXirSo6Jtbp147GpIGkZdzDb9ant5WYlyNoPGDySPX/wCtX2Dm&#10;j4O+tiRJhsG7kc9fWp92QGwSDUJtkOZVcqP8KFZEyJCTgZyP5VnKVzaDNKJWf5wTj3PNXooRwIxu&#10;9jxWcrbHTecM3StSDK/MMHuKjUsdLA6ozhsN0plq06yCSEY7ZPFXgpbEjPkHnmmSNFKNzPtHTk4p&#10;icb7la9keV8zc9qyVyWMZOQM8jn8vep3Z1QRyfd5yf8ACmGS2bPlAr6nuaBk8WQ3B3Y556VakjRz&#10;uTp6VWi3shYHuSP/ANVXYOmOx71E2VGVidJMAEnLd6l3LI6mUYUDp71nmVI2IZPmB656ikW9Ksdq&#10;ZPfJqJKxpzI6tJ2U+it0zzikDNH84cgnoR/nv3rIgu8IHl+Uf408yOx9sdfSsZRLUy+08ZO5hntW&#10;XNPdbDtIZ+QMgdD79aqG4lj2h3wfT/PWoHuNz7mP410U6TKdRF9pgo2hM/7XSsm8Xznww5/z/OpJ&#10;HPGw/gf6U+NL242oqg5757VvGFjlqO5Tt43aYryV/r71fOnvI2SOMZyCD+GOtaFrZ+VuZgcD0Pc1&#10;rSIgRRGPmP3j0PbJJxzxWyZjyM5aS38qM5JPr9O1UY7dLgkQ5cjk8YA+tdPc20jRsBx6E/1qj9nl&#10;bHlYzxu5wPfn/wCtXTGoZ+zM1YdrKc9D+ft9Kl2bskD5u1aqWasMzAZHpmnLbSqDgZUcn1oc2a+z&#10;0sYZhdirN8xPr1p8NjJL8jg8/rXQJHFsAVdx6ZFVNe1rTvDOmPf6yQixAcDl3Y44Xjk+lc1WsXCn&#10;rqcxreoaJ4Y0qTWtWmEdvGACSDuJY4VQoySxJwBXl/hnwnrPjvWIPHvjmNordC5srAqFEKZGGcEE&#10;s7AdyNozxXc+GfCl5411VPHHjOPbEjCSwsGwViUfdkkUjmUnJ56V7tFYqoE0ajp265rkdZs6o0Yn&#10;Cw6WJEAA2RjovJ/E+lXINGRFITaGB6nI4/Wu3jtfM4bvVd7ZmOx06nHHSqVbuZOkjiJdMKtlRnnN&#10;dlo9mbfaZl3EY6c5NSf2eiuDF82Pvc8Z/Guns7YxYjYDKj8c+gqquNfLyhDDRvzGzbIhUDJ46Y6j&#10;NakcBICxsDnJqlZhiAAeTzgmtaFUdN2NnbntXmSq3O5Ui0q7wQRg9jjNa/yJFuZsHtjnmqdvNhRg&#10;dPSrnmIpDKqkHtjgYrlqMrkL0EirgImc9zW5aNJuOOBjv0+lZFsPOcT7eenWtmzdGZogeVGTn0rF&#10;uxpGPQ1obaFl+Zc+x9K0Rb7lDD5RjGM9B6D2rOt5oZFVATnHOemT2q3HcxtxH24rnlLudNgkhbG3&#10;bye/0qJoTH0Oe+MDk49ev0q0ZSz7sZxxTC7SJkr3x9PrWbmIq7UVMcA9T7Zqg4USHJyegOOR9K0p&#10;fLzk/jgjk/jWXM21syDGO9aouUSwJkZA4Od2frxUKXG58NwfTntWS8gXdtbbVNtQVvmxwvXn/PWg&#10;g2GmhZTvOMDIz6dx+NSfaR5Y8s+mMf4Vyst95krEkgdcVDFeJxJnzCOOOMVtGPcDsVu4dgj5XHTj&#10;ikRicZJ9zWIl2hAcMWDcbT1/Edqi+178yE4I49qyatuB1LBGTGeSM/Wsh0jYlxnFEd3ujUJ171na&#10;74g0zw3pM2r6k+y3gXcxP9Pf0pAcl478VL4P0SS5t4ZLy9dcW1uhBeSQ9AP9kHqeABWF8L/AV9o7&#10;zeJfELLPrOofNNIP4Fbny1zkhR0PqRmoPh5p+ta1dT/ELxav+k3oxawMeYLfOVUjszdW9+O1eGf8&#10;FBv2kbT9lz9lfxH8RWcrqdzbPZaSq4LPeTDaoA64Gfz/ABpSehUVd2Pzf/bG/aBj/bl+Oc/7DHwu&#10;uYrfwp4Znju/GWutJ+6SGAhmgXGMkEdP4mwOQCD9ZfsweCfDvxF+IFp8TNB097PwV4KgbRvClo6h&#10;BIi7RNdgAAfvCMKfTJyc1+Zf/BKT9ij4n/EH4Y3PxC+OVu+gab4sunvrqKLzFu9SVm3os7ltyRAn&#10;O0Hksc81/Sdo/h3SdA0u20TQ4UgtLNAkcaD5VUdFUdsVlHXU3nHl0NRQyjcDhvSqd3PbWtrJdXm1&#10;YQvzb8EY9x3+lWZZVSMysdqDkseAAOua+Rf2ivjX4V+Ffwr1/wCMni67EGgeH7aWRGfj7TcAEIqD&#10;OSN2BmtjFM/Pn9pT4r+Ev2bf2x9N+LHjXSrNNG8XeGbjSIIJFSNHnWRtgLyfLudACwHJHHPSv4Yf&#10;2l9Z8P8AjH9oDxT4j8I6VHpVlc307QWkUpkjQNIz7kJx8rhht4HygGv3Z8RH9pv9u6XwZ+0X+1Po&#10;v2r4U3/iKXT7W0ln8iICYMsMiBirZDk7WU4JQqchga/nu8eeFdL+HHxy8V/Dizd1j0jV7mGLc7S/&#10;KHJHzty2BwD3AzWNfY7cO9bngixy3fm3ByGLHIPGOa/cz/ghD4x8L+Hv22vDlh8Q4mksWhuoCEUs&#10;PLuIyu5lwcqjBc+mc1+L1pBHdy3UrDlpWP5k/rX6V/8ABJ/xhrPw6/bp8HeMtKLAaU7mbC7gY5kZ&#10;drjsjMFBPbrWVM6JPuf31fCC68P61Le6VPJDqVhdXBjuIpMEx3kUrASfVxjJH8S+5rvPGnw58P6L&#10;qFp430pntJbJhHcuWMi/Zi2SpVyQUVuTkE4J55rx74a+D47rUF8bavpi6fZa5bQt5cRCuJZF3R3E&#10;hGOWAC/l719PeFtch8T6bNpOuR/6TbNJb3KSdwMjeB/ErDnjv2r0zyp7kEsE/gCNbzwnafatHKj/&#10;AEKI5MIAz+53H7hHRfypfDsmga7LNFbbLy0uALiDzQEkj3f6xCOGUhuSD0JNT+BrueO3udBvpMz2&#10;ErJyMZhOGi49NhA/A1k+OfCtjLLb+MdKlNhqWnPuFxEuQyNwyyqOHQj7wPOBxggGgUWupB4k+CPh&#10;PX7t9RtENte7doniYq/TGC64cj1BYivl3SPD37UfwM0mTS9R8Vwa3p6u32W6v7UNHGhORFLsaORA&#10;Om8s2c5wBxX2ppnilo549O8SIlldSgGNg4Mc+Rn5DnOR6GulurWC+jMEyK6EEOG5BB4waAlbofJE&#10;n7TXiLwVcS2Pxr8F6jpscUXmrqWko+paeV46uiLJHnORujI9zXsulfGz4bana288OolFuwrJ50bx&#10;feAIBZ1Uc5HU5q63gnUtJRo/AuqyaMm0p9nCiS29AyocFCAMfKQMdQa8cPw/+JkutX1vDpOj6fb3&#10;DJJLfWMzKbySPAJms5Y3jG5cqTnOOhyBgEfUsN7BeWq3Vo6yqw4YFWDeoByRXL+INH1PT79fFnhp&#10;N94gAuLUfKtzH6A9PMA+6eM9CcV4nD8KvFfh2eWXRbpLaC4T97/Y5No6yEj94IJPMh3gZG4deMji&#10;q+ny/FvwhFJHDrt3qWOBHrNj8g/7bWi9cdwD9KAPpXQfEdh4i0xdU01iV+6wYYZGBwVYdQwPUHoa&#10;1TI6sI8ZJr86v2jP2oZv2afhhd/tAapYac1ta8Xy2lyymSYj5A6SpGSGVGy4wRgDuK/DKb/g48+L&#10;tro+v+LtF+Ev9veG5XEem6jbmb/RZRnf5rKD5gOCB0HHBPdOSBp2uf1vNdJCrSzyeUi8k/T1PYD1&#10;7V/M7q3/AAXZ+Gvw2/4KAyfBHxT4X+0WGo6gmktqKTSNJbw5xG6wbCA28tkglmHBGKueB/8Ag4B/&#10;Y6+PHw1ufCvjLxhrPwr8V6lava+bcWK3dlDc7OcEfMykkD5lGAfxr8HP2nv2NP8AgoH8SvjZ4c/b&#10;P8S6j4evvCeo6rbxQeN9IZJYE8lwsM88MW50LAc5Xgkgg8VlzXO7CUL359D+j/8A4OJvE+nWv7HX&#10;h21uHmlh1fUPkTBy8UkSEYXH3hu3bfVRX8lPhby7jSxqDgLGq4UdD8vB/Sv6Ef8Agu/+0FpfiD9k&#10;P4TfDnxf4u0jxN46s3S61KbR5o5omcWyqsgCgfK5Tpgc84HAr+aDRNYk1C3S2ikMSN8zgev4/wA6&#10;+D4ljzVEfrvh9UUMPKUu56m+pSXtpJbacdqxHL8YFZpBuLNrMsWfdkN7+lWNKhuZ4W+xIDG3D5OA&#10;cfzru47TT9MSJ4o/Mlk6DHGRz3718w6PQ+1x2f06EbvVmVpnhGOy8rU7qX5sBtvYZ7Hv9a7XU9fj&#10;8LtaX0anz5Jdq44AXGSfxFZl9rFhoOm/2r4g5UchBjcx/urn36nsOa5Gz8Uf8J1p2nXNxAIn+0PG&#10;wyWAx0A9RjqeOarlm9T82xePnUk3Jlrw74a/4Wd8dpdYvVIis4EmmwQSwCkJnJ7ngDPQetcf8RdN&#10;srzxxe6jFaiGaIKvI+YBVwT+PX/69fVPwB0uDSPHus4kBDQwt8wzjG4fN3x83GD6181eL4p28eap&#10;BKWM7SfMSCchhkHPfjH8q7MG05F4iUlTsz518TeO9C0WzcTzJPcNnYmc4IPfHTHp1/Kvk7XvFeq6&#10;vdtdapdecMkIGb5UXOQqg9BXpHxT+D6273Gp6BJI7KW3RnGCF6ke/t3r5R17RdRsrY/aN2Eycn+V&#10;exR5Z7HBVUqcW2jo9X8VxxnbYDP15+tcX/a7srysBJJ1Ab7pPp+NcnHM0zbBnNdnpeixOAt4QEJG&#10;STjAz3r1adCMVY8Crjqkne5+2fw50+b+wtMeUOsv2C3G0jgZQEivrD4FaHpumeA9V1WWHY9xdXKz&#10;7QN7AKuNvTOQBz9R2ryb4f8AhS9lhtvsfzL9ltXDyE4LPGCVXIzgfTjpk17J8EbqeH4S6hc3jhmg&#10;mu1lU88h2cBScclWGT049K+AxdX960fZ4aN6SZ8ReM18n7c9qODdSKSDxjLYwfQdM9h6V+dvilEX&#10;xLcxbBsZi273J5x+NfcmseL9H1R7vRtCkXy5Z5dpZhu++eQuejY/AcV8Lah5+q6jJcAABpHYgHhc&#10;k5A78V7+Eg4RXNucuCgpVZSjschrViTamXdgDIyOorzvSYGYCJufmIzXtOrW0EWlyrMhOByf8K86&#10;0OEMAjLjJPWvossd02eVxHGzijnYNKuL3WBHZqX55J7DvX1B4E8JxjN7esyxR4BXpk1xFrbppyG+&#10;IVdvPb/Jr2zwf8L/AIu/E7S5P+EYtHsNOKqZbq4BX5W/urwx9OcDtmvRk0fPHrVium2cDRaeVZ5U&#10;2EEgnbnPbpzyPWuysNCuW3W91MRE+CQMdPQD371ztt8EIPhlpBh1kSSTOpmMkjjLAcYUKRjJ7EZ6&#10;Vf0651rV7rz4AY4uAuQQD279a+E4jl71l3P2TgOC69jvILHTtLYtH8iKAAuc/l3+tZN61/qNxHAm&#10;23iUkjGCWz3b0FbA0+OBlnuG3v0BNY980a3Si2BkkyCVHYe59D718q33P1aFM6aaWztLQAE7lH0J&#10;/wD11TvI73VEiaxXYsfWT0Pt6EetOgtk1K7Rr4YHGV7ACupu5o7SHZARjHAH8qiMtdDGvTurM+H/&#10;AI56Lar45+zs5kZbeI5PXJy3PXnmvH5tEV0EPJYc16f8V9Sd/Ht1LFEyu2zOeTkIB1/lXCS6hcSO&#10;rRjJ9+3tX1OHl7kT82xt1VkvMtfDHw/OfEWqxrIY3EMQ3eqsT39utfUPjSJYPA+h29xyJZhEpXpg&#10;A9e3QY/Cvmb4ZayLrxnqSt90JGuR1yM578jivonxrfWl5Z+HtHgZmD3SB+ThCRhiO3G4819ph37i&#10;bPxzMI3ryPpTwTYvdfC/xK7y7IRbtJIzKxAEK5weQOcjOfTivUv2J9Rs7D4e6xLeziGMsWZlOQx6&#10;DngBR39PrxXi+ha5Gvw08U+EsraxywSSS3EoAjEbKqnDnGGBUcdxXy94R+LZtFsvAng6RW057pVk&#10;EX3iX+UlAB1AGeh6YHXIuaucXIz9JP2j5ba68L2MzOkkl1cCKIE53EDdke4C59sV8zQeHA8Dyytu&#10;kVcxqOm70NfW3xjsXi8PeHdPkAxArnOAOfLjAzjoeDn65r5be+NzLJa6Su9wOJf4VP1718FxBV/f&#10;tH7nwRho/UIu/cz9KtIo4HvL3auegbquOvWucguZbmd7uyyIlb5mYYXb7e9WP7Gv5Y3k1GXzS3J9&#10;M+5rUM+nafoUltOPkA78DOc5x1/Kvn5M+3o4a0k0aFkm2cTzMZMkHn+grsLu5VoBLcZWM9x1J9MV&#10;5IdQnvEMWmAsVwcngV6d4Zi1C7gW51JioI4L4Y/KewHr1+lcc4HswinucldWWp3crtAWEOcjoDn8&#10;a09J0m3t93mRqZDznua6bVZLHTz5sjkZ6k9//r15tf3PiHUIZZ9AXyQ3Cu33h6Y/zxRSjd2IrqEY&#10;uT6Hxr49uV/4SPUGQ4LTOc9wpJx+VePeMYGTwpcyKmZCODntmus1+1uI9Uuy7mRhNJu53Zbcc/Wu&#10;K8QXci+H7lpwSxTH09DX2mFhy8qPyzM6ntFOVt7nznKshQ7ucdc1RAIBUc5rRuLh/M344NUlUs3H&#10;Ar7A/HpaogaMcetR7HY5Y8VfkUhySODUKIzOATweKDGwWdvcT3Agt0MruQAqgkkk4AAHJr9E/h1p&#10;nibRf2RdRg1yxawQ6jNDE8qspkMyoMFSM8DqcY/Ks79h74Pafrvxf0TxJrMsdxZWztKgjIZvNQbh&#10;uUjA6EdeOo6V9oftWWd0vwz1TWoABA+pPCy5xlsj5jkEH5Aeck9j2roowvsLR6Hzb4B+HpXQ7GR5&#10;meRkDohwEC4yAPr3r6Ij063tkhVAGVQDISOM9lz3A/SvDPCusrd6Zpq6e7MsFtGqLjG1goHC/wCR&#10;Xqs97rdxaGCIADBLAn7zV+XZhUk6ruz+i8jjFYaCXYz49e06PUZ0kcqR8gCcnP8AWvFPij8FX+K/&#10;i3T9bE0cQhRImDH5mCsTzwQeD7dK+jNB8I21tbC61C2Rpny27qeecmrWpaadMZNTGNrHAHQgjvXJ&#10;SxUqcuaD1PWqZNDEQ5ayuj528XfslfDLWLOJLEPpk0MYDSWw3b2H8Tbyck+2BXxP8a/gonwkks5Y&#10;LuS6t74sEaVApBX6E1+m76t4ivLnyCgIUk5HRh7+9cP478AWvxGijtPEaC4gtQzxgnlHPBIx64Gf&#10;pXqYDO6sKi53eJ8/nnBWDrUpeyjyy6H50eCfg/f+NtJTV7a7SNS7KysOQF7j1zX0roH7PnhRdBns&#10;pozLPKmDM2SynH8PIHJ56V69p3hHRvDWhJpuiwlNhJPqc+/rXT6PqFvYaWYp9wUEnefWuvF55Um/&#10;3eiPOyrgzDUElVV31Pzv8YfBHxX4KMM17JHPbXExhjdGyc9RkcHkeldv8UP2cNT+HfgjT9fj8y9v&#10;LiZluAg3CNNoIO0E8ZOM85r1z4pT3d9Ppt5Ku2yS+Xl+xAbnb6Hv9K+rfDWhy+MtKTXNfvfMhYcA&#10;sCoA7A57etdE86rcsJL5njS4Ow3tp0V128j8dF0PV2YI9pMpPT5Gqs1miuUlk2lc8Hrmv2gluIrp&#10;RoPhK1CwwnD3RXBQesR9Se/pVzRPAXw/XSnudTtIJXaRzJLcAbmbuST+mBiuifEcY7xMn4ZVbXVT&#10;8D8UVtWVtzfmake0QKdq7mr9O/E/wp+HGpeHhoPh/TsgSPibaRyT04xgZ9B+dfB3hTSrG5106bcJ&#10;/rWZYwcnkE5H5DvXo4LNYV4uUVsfMZtwrVwlRQm732PKxZtK2zB3egGaty6dd2yDcpIPtX02ngFt&#10;OuzNAi7G6HuPwrlPEtk2luZXUZ7/ANMVr9du7RRxVMkcI802eA+W7Nt7966e2hjism5wcZqpeWEy&#10;3H2h1O1jnParc4RbQiuzm1PCaOVG058w/hUaxNI2BUrY+9SQsQ4cetWImSLY4I7dq2bNTIyrk8mq&#10;DsN4OOK3dMiLKH296zqu0blwV3Y6bTLVhPvHQCuvsrVpGy3zfWue0pdspMvOeMV6HYwJ5PmKcH+V&#10;fLY2pd3Po8JCysEELKQVUA+9dFFawyRbJBndx7j8aq+XG33uG9R3rWSGRNpA3E8Yrxakz1IblGOx&#10;8j93nJ9e9XfsMcoMeBzwMnvWp9kKOJNu4H+dTNaKrIzrnuP/AK9crqmxm2lsIMAjr6VZZQ8ofGR0&#10;rRigSSYtHnd3q5/Zh6Y56isZ1AsZpthcFFn5HQA9PpWjbRQxo4A56Yq/FaM0iKwx1+mRVxbBBN5k&#10;hxt9elc06hLT6GYtgsvzDgd8/wBKvCzEMIOcqDWrBFC/ESZapRaGTcegXtWMahnK/U45rZnmJiXg&#10;/nQ1pPLgKMdia6mK1dpBtUehx6U6azd2VWXgfhmuiM9CW+5Qsoo1twqAnBIJPXNX2tGYF0Bq9Fbo&#10;nJGEHpWjbRIUJbvx9KymzOU+xl2cKwkypgueMnnpWhDZo6kycFjk7avQ2kTgBkwB3HWtWLT3EmGG&#10;R39CP8axnIqPczbWxRn3IdiLzx1qzLp5eYt0xweP5VpyoYMoFwVxx9ankja4YK+QuOPrXLOZrGVj&#10;PgtkDbJDnFaEcSbGCghjVtrWKE4kwRjOavrbhn8tiRgAj8f6VncUpGMUutmwIMdyTirTJ5kAicZJ&#10;4rXmh24LDirVtZIimWQZz6c4rcz5kYsNsYXG0EZ6mrgsIm3OWPPJBGa3FskIJXlvfpUlpAIeHGSe&#10;velKXQaZlG0ibocECpbO0dGDffx+labWj3MgjVff2rQgXYoijUKo9up9zUSn2JnG+pEtnLK2XIAx&#10;gj2qX7Gk0vmSD5h361oyWpki3WrEt3B6Z/z3qvDFc2w826G4c9f/AK1Yts3h5iRQMZAFG30rU+Zp&#10;SqncBwfc1agh82JTN0HOeoNSmBZSQy7G7Ed6zk9dTV26Gd9lggy6rh/QUi2JuwPNfbzxit8WTSKv&#10;A3eh7f4UkVuHcIxIOcc1cDOUuxBbxJFGI4ido4OefrVtojMgVR1PWp2t32iCL5wpJ565NXbHEShJ&#10;vvDrVun3JcWU4YH84/L8wA59T2xUJszAzvsAzzx610jWSSNvY/QUjK8p2uAH6KD3ppXIkuhhw23m&#10;gSumSOxNalvHGWKlBu7AggE9q07OyEUjPMc5HT0+lPMKRzAElj16cfnQ0axprqZgsDCmX4Lc8Grc&#10;AVOCNxPAB6Vp2PlDePK5Y4/+vV2URMr27KMN9760jSJkGHM3lsvy46D19aYUM0yxhOvyjHet0LDM&#10;2H+904/xq3aW8ccwZFyBx0rKoZVNdjE8qCNvJcFiMnpx/n+dXDA8hE3P5c1r3UPlAEDduOcAcfhV&#10;qD5oh5+R3GaUZmlGVlZmZDYKFLzLnjgHp+dWPInFvuiXcOQue5Hat+O1Jj/v/Q/yx1pqReQnkk5b&#10;1OP0FJszr2ZkR2DtsB4ZuuPWteOENnBLY65/pWjHG6gSyAEDjNPiWOQFGGQx5I46+tIiDuYV5Zz5&#10;VoiNnBP0qV0m3BCSw68cgjtWvMjuph2bU6ZPpUltBBFGyq2/b90H19q0i+gnF3KKCJQNuN3v0qhu&#10;k8zOzjOOc4x/nmr7STyuFCc5ycVqNGjR+UWJU8EelaRidEfMy3hEUayQEs56L2/z7VPHaXTyxsQG&#10;Zupz0Pt/jUi2nlKGAwV6Y7f/AK62YLSWRwsTYI4570NmNSKMG4SK3I84sGyeOx+tZ8aG4Z9oDKOd&#10;pP8AFXbpYRzoYpvllXJIPYZ4P4/rWOPDSRTyXKFstzgDjP8A9elzI51TXcYkAW3VsgK/Hy9AfT/9&#10;daNpbXUchVyTuGQCOo9vepIh5sIg2ABeuOhPr9a2Y0nLgRghhzzV2JkUlidHOxeD+f5UTxJMgwDu&#10;HPHetWV/KkDyjcG7DsagtyzXLFFLD1HqaxlB9jFxYy0RJcW7L8mCMEY/CtxY7eFd0ZwR/niq3mKz&#10;mOU+WU5Axxj6+1WxFG7B4mJ9QelZSTLhchnC3EXlnoe9MSwEe1ZiSG4rQWOPj5ASeOelXeVQtu3M&#10;eOeQKmN+pdzEtLWSHesh+Uk7fZauQL5Y3nJFTtavvDSuVwQRgg5Hv/hU+15JNoOaszcynOv2nkAl&#10;sYH0qysaklCcAj8au20Z34xgVZNnAoL4G7qfemlchspLAE+c9e30qMs8ScDoeB6VoNEZjlRj39qk&#10;IwoCjcOnNaxjYRhW5nuZGluBtHT8K0UiUZAAXjPHeobi3kba8DBTnkHpj+tXzArfcALLziuhS0E5&#10;IbGmUKN8uaFiDShMbh3z61MVdZFKDg8VL5as4kwVIPJ/wrNRbIUm2VFgCuSflH9KuhGHytyBzTtq&#10;MQGPviptjrmRQMH1pSp9y4xsfhBovxe8LXJEMUzDB5LKR/8AXr0mH4qeHpEQRXO507OMfzr56vPh&#10;7Y6fIJLaDO89jkZrbh8D2syRtJbsXbjCnr7V7GIw1LeLuj6GjVls0e33XxHsVg3x72YdAo4P41wm&#10;n/FeeLW2jmkfymOGyTge5H1rsvDvw4fULVEgjcMvGB+WMGorz4V6NLNJFPG6XY/1jg4P49vx71yx&#10;hS6m1SLepvN4qh1NftMFwm9RjJIHH8q6bQfEQsrkSbxvI6k5GOtfNOr+DrrRtSSPT3bYc5EvGceh&#10;H59qmWfXbO5R4ciJOWYc/gfapqUIPYUaaeh+7vws18eIPCNpqi7hbtEqoGGMFQBjHt/WtrWL4nUY&#10;1j++D8nPUn1P4V8M/sufEnX7bw9f2OtQTPaIyvGqHdlmzmQ7sEDA24zjoa+uE1XT9VuIrlGxHuX5&#10;mB4ycHp2Hf8AWvEr3jJxZlKhK9mV/HHh1dcbTLxrcN9huPNMeFKtkep6EEcfWuU+PXhlx8PLmOxj&#10;a7Tb+9TkfI+I2PGeiuTj2Fe36jZzeV9itSQZBlHXnk85545rwXx/qnjPRdMuLCSZ3hlLQN0OA45P&#10;TPH1x/KuLmtJM6qStY/G3UfDeoaRJI+nlpYhxu/iXB/mK/Y3/gm58VH1rU/EHgqcyT3D2FqVO4gf&#10;I7Kdy9BweSOuBXxJ4d0PR5Nek8PeIwFW5uGQ5JO0OcKcryB79Rmvun9g74eWPw//AGhfEMuiuLiw&#10;OmoGZQcI7S5UD5jn+hHpzX3uCxaqSVkeXndaKw8os/UXwNqaTeBL6G23ER3U0DnBYxnIPLnnGcYH&#10;RTwK6HT9Ig0zGqwIrSzKpmfjLEAA5K4znpXGfCoyf8JJ428OeY08X9oCdEY/IA4Ut9G3gnFesSXt&#10;olr5EShRH8oHp+FenM/OoVD5u8dWdrq2u3GoGIqyho2BHykoevoQR6fjXl2jabPZ6S8e8NmQsQPo&#10;Bx9K9s+IM0EU80IIQzW5Kp0yxyP14rwjwzeT21jNBqEiuzPlcdQPavzbM48uIkvM/Tsrqr6vD0OJ&#10;1yBnkdgCD79f8mvYPB1s8mnWs7nDY5Uc/rXjepXYmvZFZtp3EHvyDzX0H4I02caLaX+7JUkbRxkZ&#10;zjntg4rqyp+8c+czvTszo3xGNjr8j5981NrM9jqGivYXJ4lQxnIPQ8Yromi2fPgAkED0rjvEstvp&#10;UcSS4bzSSD027epPsM4r3altWz5Fb6Hz3Poc/hyzfR7hvMRCSr7cbwehOOMgYHFYXmQWzoisct2r&#10;0XxkGlhi1WP5omIjI9M5Nec6yzReVLEoyMjdXy+JppyPqsBUapmpYj7XrMS5wiOhY+xIz610Pji+&#10;aTxTHbbfmijjChed27nn+QFcj4RnkudZMn8XXB5GR3NXNcZLrxnGrxhW/dh8nq6nIYepxjH/ANav&#10;Swv8Kwq/8S57DpNik+nxSSp8w5A74PP5VxWvJr8vjyzXT23aeYCsqlQRvyec9QR+WO3cek6c1taw&#10;LDNuLL93jj6VTsLG5k1y5uw37gKuxeOv8/xFfWRkfGykbOl2LwWyBlyYsnJ96871a7jkvzayMFbl&#10;gTwFzzj8K9LuLue3US87EBJU/wAq8X8K303iKe81C7iaEQyvHtcYDEHgrnqMd/zr0KDujhqvW56d&#10;4WuprmxJlwrKxX2wOmCa7SWJ4ocp85I7+tcNoISOVwHyF6Jjg/j6iu882byQyHax9a6FG5zuTOf1&#10;Sz3wNdzx7ngBfH+Psa/lY/auv47z4iTLGxeaCaZXJGMnzGHHsQMiv6stcaWTR7q5iO1oYmbJ6Egf&#10;qK/kp/ag1Oe4+KV7NMAAzlhxhuSevvgCvRwcffKpL3jyCSUW5htZCQJhjOM4A5rm9QWBpP3RLYP0&#10;Nd7DpE/iPSYLyxkAurU4KdDtx96ubvNLnsbeZpR847jnvzXrybZ6dPTU7H4d+J4NNkOm365guDje&#10;eqH39RmuhvdLSPW98IDI3zAjkZ6kV5tcWn/Eug1KABWKgso78dvzrvPB3ii3ubT+ydQAEw/1bnqf&#10;bNcU42PWo1bhf2n25XKrt5xgdOK8z1vTEiRnkG4e9e5xRw226PAbHO3rXDeMLFntJLiBQUK9B2b1&#10;pQOioro+cLqJdxGMg1mPC0MwdcqRzXXz6HdRwC4cZxz9KwLqFpRgHOa9Km7o8asrM9D0i+n8TWSW&#10;ML7pVPzZI4+td3p2nz6PcRzTvkpzx0rwDSLm40LU0vojyp5x3Hoa+gta1PStV0uOfS3Y7hkuOBz2&#10;+o7+9VOL6GfNdanrWlXKXFkLrgZ4OPathYRe2TljwM8nrxXjfw/1ye0uHsLjlSMq5NeupfbI2ULk&#10;Ecfj6VHMzwcRh3GT5Voco9tHGDGp3Keue1c1cxlXMAGVb1rsZS8kBljjG7ODWNfWhMW7O9xzXRGX&#10;QmGhyrq6H7OvAqAxJtKEjHQ1fn4cGbjtTFgQuS3K+3WtGdBhXFqilTFwKqOFxg9q1ZlIkyDwvtVG&#10;WPCZX170AY0uZFIj7VlyIGw5PI7VsXCFfuGsdmLA4oN0+xhahE+Q4+lYixBny4+ldROrupVua52T&#10;92+COaCky3uIQJjgVSkJD5Bz7VZZyVBI4qPOXyOtBtF6EDSnBKjmkRt65cflT+MkilwGHNAypNGd&#10;3FQlCybG7VaJ5Kt+FRYbkGgBIkcjge1bsMaNGPMFULQDdipZbhwfLTjFAFO+lUTbFrKklKnaDnNW&#10;54vM5Jqe2WFI9hXn1oAxnWVm+U5pkbOj4I5rd+zqHJwMGs2WNhIW6GgCVVd+c1XYsswA/OrETNvz&#10;jrV2JPOkCgUDK4dSm0pknvUCyfMFb/69aVxCqSFVHFRS2LRski8g80BYuZhaDa53GokWLliMmpUU&#10;Dhu9OjiJG5OcfnQIpGfLFCKTcF+8aZeN5bY25NMWBygZ+KAJJ5HMeUq7bXB8gKwz9arQLGgKy85q&#10;5HGrOFXpQA+X5ShXO5q6fQ4rqBmlVfNjPEgJxjPce9YkSneMjpXTad56I0aj7/8APFTM2paO50Nt&#10;qcdlfRz2chDwsGV+hVh0I+hr9hv2UP2q4dQu7O60vU5NE8X2DIS3meWlxjG4o3HJPJU9fyr8QLZJ&#10;ftUirlvLBLewHf8AOup8Paqllq8F3MN6IwzyQQvfBHI9a8bMsJOpHmpytJH0WVZjCM/Y1VeMj/Qv&#10;/Zc/4KFeGviZHbeCfjBMmm622xIL4sFt7vcMBmc4Cvng9uM+tffFp8QfDtx43PgaymF3qEEYknaE&#10;70iU8AyOuVBPZSQT1xxX8UXww8L+Frvw1b2cepai9pcbJVSSUqE2/PiMAkKCWzgc9O1fsL+xr+2o&#10;n7OWfAes2P2nwxqEjTSSomJoZSQGZpGBLJjGBnjqOOnVwrx6pP6rjX7y0TMeLvC+pTTxWC1jvY/o&#10;pFjcOhbI8rvg81XSCMjERwBxk9ab4G8U+FviV4atvF3gu9jv9Ouk3b4iGAPAKtjgEZwa6sada26q&#10;z/MxJxn+tfq0Kilqj8ilh5QfLLc5+M4clRycZ/lWglr5alVc888jv1rVazWMjy1G7Gc0+SDy7dnJ&#10;ztGeOtNyDkOfubmZcRIoJ9Tnj34qdtwgEbnHfB9farggMqGVBgjnJ9vXNVbzdIgWRMjpn/PrQpXE&#10;4GXPcZOxgBt6+gFU2uCJNuNo7d8j1qS4RpgRjkcnPBqNVCIWI56D/a/+vVC5GPjndZlCgktzx/M+&#10;laDTvswenWq9vByJD8pbFW2gmSEsDwxwfpUzWhnJMozTheh49/WnKFaMbsk9eOanNoGXdImV/wA/&#10;jTGgeP54wQOnXp/jUyn2CKb3LkchLgbtw6f5FWppWACoOQeCMfjmoLWEEbyefSrJhVHweQOT9KlW&#10;6l8rMZroNN8446f/AF6dJeCTOY8KOB6n3q7dxRvyjYAHQD9ayYbaUOcksDwOOn1xXTCSJLMEzNGT&#10;kBh7dvQZ/XFaFkzGbfG3B5IFUP7P+bBJbvjHAroNJ014pN+wlm4XNObLUbnTRxOI8SKQaqSK0D8H&#10;Dqc9OK3J1YDpg+/rWK0j22fNBkyeQe596Iu71HKJDJIsibmBIPXFQKqxoEXnHPNR/a/K+ZPuk/l9&#10;Kha7XzME4HauiBmXo8Ftx6jnr2p/luH/AHZ4POO1ZEd0pdiF49+v/wBasPxL4007wnp51DU22qTs&#10;jROZJHPREHc/y71bVyZSsbniPX9G8JaW2p6mRGrfLEijmSTptUY5J9K4bw/4V1Lxdqi+LvHYLhW/&#10;0OzPCQx54YjnLH3qn4a0LVPFWsQ+MfHKKsin/Q7QnK268/MR0aQjqa9ri8wy7nOR0z049q5qlM1p&#10;yRsw2MIyQuM8cVoRxooII2gc89KzVkHB/rzVxrlnQK5BUfMM9j3rjkrHS5diyIWjYLGeeozVmG2W&#10;U4yR/Kqvm/OpJy3v3/xqRJzG+WOPx4rH2ZyyepMttCSyMdw7jpyf5itKNJEAQHgnnPP+cVlf2ofm&#10;ThgTwM5wf54q4l+p2RsOSBnHuO9S4s6qUjYt3CyrGOo7n3rVkmUHy3JJ7EDI/nWDDcRnLL9KuW9y&#10;ksoV2yR7VztWOy5sQXORhwAF7jvVyK73ERuoCsRhu/0/Gs7av3gMA9B61I12DtQKOOtczd9wOkiw&#10;cPjJX+VXopyzq6D5Ox75rnoJ8ASE9fX0rQW5xkA9uMdKxmawj1Oijny+d+FI5rRju15K/e61zEcz&#10;SDlt2Oaux3SbhuYqe+OmPT3BFZtXLOjWaTaCzjPqaU3O0Zk5z1x3rFLiT5gfkHNONygwOXqeQqKu&#10;X5XEvC5/wqjPJn/WHlajWfCEg8kmqksjv8qrnd1z/OrNHFFKSVxINuM5OQR1981izSNvLYyR0z3N&#10;dBPEWIKrk+tZk0e6PkZ69a2jYyOfM2eJ+p/GnrOQxWJf14zVxrPzDk4GBwetVZLOSMh42yM/Q1RE&#10;9h4uZ0Uqp+brn+tWV1CZ8j73cAgYz+XtVfag+RjkjtSK6RADBx7c0mjJmxaXM6ZcthQOeAce9eX6&#10;kv8AwsvxKlmrhtI0uTMo7SzLjAA/2ffvVT4l+Nrnw9psWi+H3jbVtSfybWNj/Ew5cgckIoLH6V2v&#10;grw+uhaJb6PCC8ifM7E8u7csx45ycnrWL8zSJ1t9qOl6DpFxrGqTpaWVlE0kkrfdSNBk59MYr8KP&#10;D2ja5/wVL/atn8eeIRt+EHgG4+z2NqX4vrpCDuZQCCvUt7YXoWFedf8ABX/9t7xFr3iDSf2B/wBn&#10;Z5bvxF4nkSC/ks2+fEhAMQ4JVR0Zj65xgGv2H/ZB+AOg/sw/ArQfhHpC/wCkWMCveSZyZLmUbpXP&#10;fls81hK8tDpp6an0/YWttptvFYacgghgQRxqoACqowAAOB+FVtRvrHTYJLy8k8uKNSzN2H4irksy&#10;20Lz3B+VBuLfz57V5zPG/i6/S5mQQabb5ZAcfvG45OR0GD3rWK0FORTUaj4wZ77U5Psulbd0ceNr&#10;uo7yHjGeuK/Dr/goveaN+2N8XfDX7G/hi5a30fR5RqWsiFiRIqHEUO1Tgls8A9OvpX3n+2J+1Dc+&#10;BLWw+F/wpt/7U8Ua6/2bTrKJSTIx+UyMB92KPOWY8HHpWl+xl+xXof7OljeeOfGt02vePfERF1ql&#10;/OM7HbnyohjCohJx3z6AABsiKvoeD/td/s2eE5P+Ce/izw54qMekDRtIjTQkhby1sJLdkMflBMDe&#10;QpJPUnOTzX+bi/ivWZvHE2o+KbiS/wBSllZp5jglpPVjx1/Ov9Hb/gt5qes6b+xmF0C/bTZbnUo7&#10;RrhBu8r7QjpvZBy6rg8D69a/zx9Y8HrpXi+80e9uEluYJ5FldANhYsTxyRjnjBrkrzPRw0Lq5zWg&#10;69Y2t3NFedZGLYHTk/zFfrn/AMEePh7B8dP2qr7wkusx6Cx0a5AncKykkb1ByVwD5eDz3PNfkdD4&#10;ZS5867GNwYj6kV9df8E//hF8avH37Rsnhr4Famum63DYyXZeeLzbd4k+dllXnKgKccH5iOQawpVL&#10;zR0VIWTP9Ef4f6/N4P8AD0vwb8WXCHVfJitNN3SENcpt8xPK3YZmRQemeF6g8V6x4Y/4SXSLcSa9&#10;J5l/p7Ot4MbXeB2ykmQWDYXAJBwSCe9fzj/8EzfineWvxiuPCn7S8GreK7a2jSGx1O6t54ZtBvJS&#10;WAhjBZzA6vt3DkY9OT/RPCdb11zr/gye4m+zyEJHqcJBlQDDIrkKwDYBG7dz+VezGV9jxqis7M9C&#10;ubiHTPE1n4ghxJDqyi3aQ+oy0Z9OckflXezNHc/ucEoRg9uDXzVp/iqCazfQPEVlLYWF+A9nLBma&#10;O3uVIzEcAOm1xkBwCAOpxz6f4D8aWPizSQqTR/bbdmt7pFcNtlj4bng8nkZAOK1jDuQzpvDqR/ZJ&#10;tBviJPssmzaQD8hG6MnI/u8fUGkXwtqOmAxeFL02qMf9XMGuEHPIVSwKg/7JrOvZP7L8TWusKTi7&#10;/wBFkKHuBuTOeCM55rv/ADMKRzn29ahoUb9Tl4PFsNhe/wBm+KYvsM2R5UhIEcoPYZOQf9nr9a7N&#10;omjkIB4b5unWqkkVvPC0c0ayIwwysNwOPY8cVxKeG9Y8O+XeeDLwqkZJaxuCXhZf7qNndGQemMgD&#10;+GsHLqUehOqPgbcEdMCqwHlqS7kDpgd/auWk8a6XZSLb+KB/ZsxGd0iv5GeM4n2BPzIrqI5ILmNZ&#10;onDI3IJIIJxkYOeR71re4Hx9+2V+zx4a/bH+DXiH9nnXI0tYdZtgjX6jL27qwZGQcZ5UhgGBKk4I&#10;zkfBnwn/AOCctv8Asc+Fvh54G+EMNlrgtdQmOsNOZLV74vE24yEO+9VByqA4G3nPNfr94SkmuDeT&#10;zLkyXEg3deFOAPbGKg8RaPY6nrekSNJtktp3kRBzuJQqSR3GCc1mqKbuzRVZJWTPx7+L/wDwSd/Y&#10;r/aY8N6hceL/AIWLZeM7+Rn+0RMYIYSr4IBibDhkAIyQ2Dg4xXgmu/sa2X/BMDxlpev/AAV1e/8A&#10;+FQ+I7m20zxboWpbdQt7RbgYiu4opVPyb1YMScggKM7uf6LoraGJ2u402vJgkHufX6+/Wvjr9vX4&#10;eX3jr9ln4gLpNlHfypoksphYkPm0liu1dPVlMJ4HXpSdJLY0+uTe5/OL/wAF4P2UfA/wJ8NeCb7w&#10;zY2Hl6k91NFPaKIM7ok6RjgKQo4HGee5r+frwd4cDgy3R2hccgZwB7f0r98/+CuXxQX4xfsm/s33&#10;WoSLPeJphhvmL8v9jj+zsT7+am7HGe/SvxZ0m2eS3MkaC3iQcknAIHG4+mK+KzyN67R97kmZyhhV&#10;CO+p2QudJ07R2miQRxj92Cf4e5/OvmfTPjHeWPiPVYjKt6IMiBHycfMegHPHseefpW18RfESa1od&#10;34W0G4EUuxnR1+YGQD5CcnGc/pXxJ4O8Rrp3iX/iYI73M5MTu/bOPmPfqK5MPgly8yMsVmEqkrTP&#10;qHxD4n1PxRcDV/Ez/wCrGI0GSxzxtx2H+TzXuHw9libQdFjhdGWOaRsKcgZY/L9B0Jr468R+PtN0&#10;K0kMhWWYcAE9c9enWvov4C3Q1fwdpGpwr96aZh6H526/nWVahZOQU43dj9BfgtaW91421u9Z3cR2&#10;8IKggK/XH5DIr5j8QH7f4v1SYM6hpnXDDBABwoH+zjGDX0H8DbiZ/FXiaK3Qogt4GMqDLhgW4B6H&#10;1Ar5/wBSjjuNR1W8nDSbGkxg8ttJB6dzXh0nyu59BiPe0Pn/AFXT7zUDdTSMVRSRsxnkHr75618g&#10;/Ffwjq9lpsl5/rIkHJPBx/nvX3uMJZu8oLtIx29seg/CvnP44mSPwNdTCMkyEIPbLDP6ZrXA4hxr&#10;pt7m2Ooc2HaS6H59aVp8Q864mHyxru/WrFvcX+qzi2t0wpOMZwMd8n6V2enaQ76Xesq8KmcnvV34&#10;fadv1F5GwV4H4Hrivuj895D92/h94hF5fQ6VCzyR21nASfusSqKvyk9j2z04617t8F9C03WvhJJo&#10;t+Fe21VruOUo5+dZGKtyQCGByvtjtX4LNqPxM1vXX0Xw5f3kdxKAMbyuUXofm4Jx0P5V/Ql8LtIs&#10;dB+Guk6DphJEFsregMjjcze25iSfSvg8zy/knzJ6M++yipGdLl6n4D2fwb8RaX8ZbjRbC+maw0q/&#10;kt5PtJcSBUyG6jBBzwR1GKXxTpmlaV4qudNtZAVU5yvTOSMHngjHNfrt8RvhXpg8Xz+MdSs9kV7t&#10;MrAbcyLwWZu+RgDPSvyH+K9zZwePtXis4QiJcMqYO4YXjOe+cZFejTxKqtRW510MI6PNLozmtfeA&#10;aa8UhGCpBA5ziovCvhiLUNMsltVVpJn27mz1JOM9xjvXHfaWvp2t5mJXBGP/AK9fVHwS0lIZ9MaR&#10;N6W+99p5HKn8+vTpX1GX0+WNmfFcQVeardH0H8D/AIAeD9NjbX/iBFFcXanMLT/6hDjPAbow4PTJ&#10;6e1etfFP9pHwP8FNNGm6rJuvcIEhjAcohGQQo9R2xjnPFfBXiX4ofFvxt48u/Bfg8Np9pYXLJuUn&#10;a+Dje3bB6DHb3qnfHR7X44ahq+q251ApBG6QSDK5G3nB3cnGM89eeK7ZI+fjI+8fjnp7eP7Tw7qu&#10;kmWMPapcuZV5CTqCVxgEDjcNw68e9chPcQ6fElu5+VVHHcYHYDrXa+KvGJtbW2sYLUrOYU8tOSqK&#10;VBxjqF/zmuB0/TbrUFE18u6eRiSVHAXPH0xX5bmeKnUqyc+h/R/BuFhSwkHbVoWazvtQMaRMVhJ5&#10;foxHftxWsbGysxthcA4yc8f/AK6vTy/YoFVuZDwoHTjpXN3Nq93mWcjnjrx7/jXk7s+25klqRpM/&#10;mk2IBY8Zbp9aWSQPtUv5rjqff+VZt/cf2fAFiy5OcKOfyxVnS9N1GSBru4AiyAY07k+/pVKm9zmn&#10;WV7Hx38QHjl8a3Zd9zfLn2wP6VzarA5UuQNvrT/H8k6eNbv0DFTj1Ukc1zEqOsYmzn+99K+wpRtF&#10;I/M8ReU5SJfh3bTrrOotGfmZvl+uTg/4V7V8cvEWp+AdF8OXWk2xlur8IiMcYjl27uhGW3YOOma8&#10;b+Dsr3l9fyTMWdS3GOMAj/Hivof40aYda/4Rq3nG5bbZOiupG0KPlwOxO45zX2FKPuJM/H8bVXtZ&#10;X7mP8Lr7xhefCX4hXXjNHuYtQsEiiBbO2VWOW44I+YZ/+tx6r+wj8HtEt59R8SakpnuLJ1ji3gjb&#10;u5VkHqBnnt171uafBHbfs46u1koExMwUqQpK7lBVc4BJAI+vPAr6F/ZOSO28BJ9hTYJ7gMy8k7vu&#10;kev/ANbFbxp9zldZPY6f9qd9Wmu/DmjWUjQQSJK8zK3BRjgLjrxjJ/3q8Z021t7SL7HAvlQ44K8n&#10;PcmvX/2rtXsrDV/D5MLmTDoxXpsG4hgD75Bx/KvFdIS61m33MfKjP3R0z9c1+b8RaYhs/fOBIf7B&#10;AzJ7i8ubxrDTRkL95s8c+nvXPy6dczsINScyiQlcNxgf57161baJp2j273epzJaxgFi8jAAAcnBP&#10;/wBevEzr15eTtPp0fmfNkF+AAemPavAjJ3Pttja1d5fDtjmJS7KPxx68da6Sx8ReIdRt4dP0m28h&#10;2VS0pzkZGcgEYrNbTYL2SG4nk8yZxgqT8o//AFGu0tbyHT8xXT8Becdcf/XqmkzphUKU2jpEiTXl&#10;w10xPDP0UDrx2+lXJ9Q0g6dJEHEESAluwAAz9elZFtqE3iC8fTbWNhGThXIx19vb+da6eEYdIga7&#10;u5POIBLK+AMDqPTmsSpSufm5PqWnXWpXbW4yGlc4I55Y1h+ItLt7rw5fTSZV1iYoBzk/pW7baVDb&#10;XTlQGJckn1Gaj1+0nOmzEfdKnHofY+lfZ0t0fmGMinGXzPkSS2t1O1lqqywKfkGPpTZhctI2RkEm&#10;lW0m28d6+q5tbH5E4plXzduVc7frVNgq8rzmrbWRO4ynPpVXy+cd6s5ah91/8E9NbstN/aIsbDUr&#10;1YIruCVI4ZnCRSzbGC5J/iAJ2jPOa+x/2qtXuB8DYLdBHOmoatcOHL/P+6zycZ65xj1zxxX4tWE9&#10;3aXkN1ZzNDPbuskTr1V1OQfzr9M/F/jey+IH7K2i3isJLqS5czndudH3kSlhkkbnJ49MV20KijGS&#10;fU5HSlKpBruaXw60xH8LW13CNk6xKQ3foMfga9iiv4YNKlubkK0kS5Kn1HevJ/CT3IsLa30eHcvl&#10;IDk9AAAM+1eyaD4bhZJJ9WkaVnG3BHX2+lfk2ZS/eM/pfJKDdGKZY0jxldeIv3Gj2hlnUHIzwMde&#10;en4damudB1S+aO51qRoj18s9Av49PxrqPCUFjpcEgsokhZnP3QBnHGSfUVz3jbxfp+i27vPP51zn&#10;akfJJJ/zmvGs3KyPr6dS0Ly6GDqd7BaIINMClgMZ7Z9+9YV3qRsLUmUAlwSQO+e2PT1NeW2eq6vd&#10;zNFbxlEY534O7JP5V2WnaDJZ6mZNWke4ZwDl/wCVej9XlD4zgliVNe6Zlxe39/DHHHFtgyf3mOre&#10;lR2enpIPJJ8znOD29zXa3WoQwRPbvt2r0HYCuNvfGXhzQ7drTT0E9/J1OCcfVun0HWrpq+iOGvaO&#10;rZwHj6XQm0prTWSkcSbsqxALYH8Oe/evkxvGFtYJ/ZVprt7HahmIgR32fMRn5QQv5g1vfH7ULqbV&#10;La4kLbXjAGM44JP0714BFbNdJuSNi3bg5r7XL8HCNJc2p+R59ndaWKtBWsfoV8EfiP4lu0uPBaEX&#10;IiVJIJgPm2ScbTjrjivrzRPAxhBn8QOLtWVWELfcQ9T9fyr5S/Z18GQeCdLtPEmusy6hdHcEY4CR&#10;EYRfrg5Oa+x77xPp2n6W1zds0vmDAC4Lew6jjNfL5lTh7V8h+oZFVqvCp1twu9OjDppum2aMzMPL&#10;hjUDezdB2BJ96/N34tfC69+B/wAX7ux1CMbYjHdDac7UnXdtHuPbg+tfUer/ABiHh3xHDrF/ci3F&#10;rIjrCo8wnb8w3DnjP4V87fGbx3qPxe1W98SwWTQGUInzknCpwMZJwP6YHavRyTDuPM31PieNs3p+&#10;1hTWvLqact7bzWyXeQqyKGBPGQemaytX+HFxrugTas3IRsKF78ZwK8n0SfRpbBNR8VaoyRxfJ5Co&#10;WYovTnPAx3we9folo/haCz+H8UKx/wCjrEJ4jIfuErl2J7gjtXTjKnsLeZ8nPMXiI2tofmr4j0iK&#10;zh2SpsKjGDyDXl1/beRaOAvyntmvpz4gaZDcSMwTajMxxjJ69a8D162NtpMqgZzxn2zXoZdX51Zn&#10;g5hRtqkeRsWXOBVu0iaQgKOe1NkBVflrT0j5Ji5GQB+Rr2ZSseVFXdiLyJg22Tiur0J0OIPfrWUc&#10;TStvGO9b2iQRyXa4GOeTXFiavuM6aFP3kegaJYRyXciseijn1zXo2m6eVVdwBC9SK5bwvaf6ZMRz&#10;8ox+demQ2xiwUOQOSAK+HzCu1KyZ9XhqatdkElpYxbGjTnOTU6RsJAVA21srHFsZpI15HSprOxTb&#10;uZM+leXOqdMtiFIopWERPPUccVOLdGGx+DWjbRQREMF3HP3j1H0rTWyjb58degHT/JrknVMubqzm&#10;oLYwOQmcn1rUFvceUZnGSOw9P8a1YbYMGUkZ7CrMen7kIc5IyetL2psZNpBKEDuCQ3QHrVx7aaRz&#10;GfmU1p2tsocGU5x6dBW1Fp7NmR22qOc1yzqAcysEwwIFxjrzjFW2gKsWXrjOO341vywhVDRoQW/z&#10;k0v7gDySnLc7sUo1CZvQ461guknCxDduJ3f/AFvQ1fuPtOwJCOSeRnqK347MrkDBUnJ/wpn2VHLl&#10;VyB+GPpXRF6HnSnfYz4reSJQJFyOP1q/HbsF3RRgd8e/rV20ikuWEfQetbKaf9lO/duDdjTcu5pT&#10;13MyGKcjEo+c9PUe9TIkkrBicYrZVRKwjQDKcg+maeItkxKKD9fWsGzczPs5kcFj09e3/wBatFI4&#10;yhRxlh09P/r1pG3gjj81Adx68dP8anghZlKzLhR0P+fSpavuBiz2pdAcZHQj2rX5O1QmCBjIFXpb&#10;ZNoVTgGtO2hO4EcEf5zRyomWxj/YcRoXwRnjv9asrCwBbHPb6VpcquwqMe1WViaVwhHykZJ70NmD&#10;ZQeFpcLBwRwT/ntV6PTJUVZIOSOSP61ZS38iIyhcBefdq0oQ8kHmOPyrA1gUltJAcoNxPXHNWIra&#10;Nj5NyuAvP1rVs4XChz8u71rRksGVAsDc9T6DP9KynudsV0MOG0eMt9mGFIz16/nTJbfdD86nB45H&#10;866ZrZAUjzgjoQOKkjtA/wAyn5eme/vSUbkyZi6fYtJb+RuKI4xyP1NaJgS2X/SAWYe2T+lX0trh&#10;mGwD5egz0xVqW1PliQ85PX0olGwudGU0VzGytBHhTznPP5VI9nIX3Ofmx0rfS3HlhpSXbsT1pgtw&#10;8nlyH29TWsfILJ6mfZaQUfzy2Dk5/wA+lWZrHzOj8+nr7VsJCsY8sjCL04qONA6GVRz2B61rJ3Kb&#10;RTjtyyCNlyR3Pal8q54UgAqeG7ZP+eTXQWgAUSSgMmM470luqNLI6x5478+uKd0iWrmLE1yTgDPY&#10;45q5DZ5m3odxHY8c1owQrA43nbuPcVZhEEUhMg3ueAV/h+vtRJpjadtCLyVRNoADVIbGIoZMDd69&#10;x9KtNZpMhllyJDwQOn+f51aaJpYgo+9/D2/OsjHmuYdvZNBMecb+4rftreRrcrhm5wcUttZTgnzB&#10;kk4//VWrJE0WFjG0fWs6kbo1h7ruzKa0tUiEcrt6YH8h/jV62sUXJnIY9s9cdqjdliJlb5h3I61N&#10;FCksocgowGB7A1kkTUd9SCZQkgSM7I+4pbqB3cSwAllGd3oK1JIA3Hp0YjvWva2W5CwOPahuxz1b&#10;9Tn0mUWnluTvYenFXkikMAlb0xjpVpNPgeQlRxnODzz3rRgsi9s24Z25OP8AP6Ux02Y4gkeNd2WU&#10;HoPWpLZEhdUij3Ec+/Pb6VrwRPANrHBJyAOlWEj25EafOwxv/pU31Op+Zz0kUhuCuPLBPBHUfWri&#10;acqZVcbj1Y961DAhkWPlm6ZNWBHlAm8MQTj8O1Wq3cwlUszPazljlAcAoR1qRlCKVUEMOhHpVpUi&#10;ZUgUMrM38Qzz1zz2/lUrNJC3llNz9c+nsK0Ur6GUql9CtbxyyyfdKqOpPvUjQtKXiDbgw7Z/Wr7L&#10;L5qurYz+POOas20E6nEgGO3qfr6U4xsQYunqlsDatl3OcFev6/5zWxFEN5Knk+vb/JpkDrbtJNMA&#10;N5/h6VoSQR3kQRTgjBzW8VpcTKEhCMISF9yeSQaS0aJZMohXrg9qvmxtZXM2zMg6Ek4q20QJ3Hgg&#10;cEU5yXQUpIgEUdwAXTJPfrzUvlqufLQcdjSqkls4ZvmVyAAOx9avNHLGTJjdk/jmseVPcq5Thj3I&#10;ZCPmPUH+lXIVDKTs7fhU2wK/nLg54z6e1SRqxBKdT+FEqaRhKRnpBi4MhGSwwVPT61MjkDO37vFX&#10;BsLDd94fr9amWKIMxI/KsZK2g1G5UXcdsm3k08IWl3SCpHjljcMwyhPWrYXzcYropw01E30ZnSK+&#10;8SnoOmP6ipSk+z5xtU+tXvKaM5i5K8+1RykkfOM4Oea0cCZXM0ooIPTHarscbM2EQEEde/40+VVl&#10;RZI+fw9PaplAXDqSPenGNiJO5WU7JRAnQc/SmvMquUY8D0/r6Ve4BLnjPU96hiijmLkDLH1rWC7h&#10;YamyXDIOR0P9KlMb7tobIPI9KZDvTdbk7T1H+GafnaSpyWPQCnKOglPufjjfaHbzyCOM/KvPT+lW&#10;IraZSkcY5Bxn1x2r1C10mSTWHmmXbAcFCOucc5qPV9FtYrkXdpwydQeRn1HvXz88dy6I/QKeDkle&#10;Rxn9p6zZ3f8Ao/mxh+G25HA9PQ+9Q6jqOozal9rKnPClh3AHf39a+g/DE9hLbj7YFkkYYLHG4D39&#10;jWF4n06wtLtd8AKv90kceuP/AK1THHp6Mr6scvbaDoXjfR421GLdcQ8HnB9u/bt71nXnwasIruHS&#10;7OWRTdfMzSEbQAMknGOPpyelbeg2ws9RF0i4Qc5BxtHX8fxrvPCWvweJfiVp1ncKIIbJ2nkJy25A&#10;pC4zxncVOD/OuqGMm1aJlUwy3Pq74f8Ah9mkW3nsPsMKRRrHIylcoB0wex4z+tbXiXbpVkBaworI&#10;5VSBj5BngAcV659ts722iW2JkhwArNjJ7Z9Bmq95othrsT6OwSKSVflkYZAI6ZycdevtXj1Me5Su&#10;zjlQPEfA3xU8NSzLoizlnGeSDtTnOCx4A9B/hWD8drhbbwhJqNrlmS4SQbTw247SD14w2fbjtWK/&#10;wk1jw344u/LjhiS5Cq6RONm3bnfyBhic4Az196t/FLw6+o+Gl0bSXNwkcb7wSFbJAzz6jHA9e1bz&#10;g3axjRmr2Z8K63o2byfUPtJHmZfrgqTyQD14r9df2CVtX0TUPGn2dFkvI4ldtxYxE5ygGAfvDOTz&#10;g+pr8QLLX9ZvLe4h1csBFIyksCCu04wR14x9a/Xj9h7xxYv8Nbyxv5TGWvtke1QEBCAEsevQL+lf&#10;YZFTbq2fY8riaEfq7cT9UdC0+xtobzU7ONY5LuQtJImMyOvYkdSB+NT21lDcoxCYbOSx6896+dvh&#10;l4pim1vX7C0nEkdvdKiBl2gIY1JYN3y3Ax6V9KWE6rBHKoHltwCOvuSO1fS1KTPgIq+54l8c9Jhl&#10;QSOCdkAUOeoLMM884GAOa+WdLS8Mfm3ICydwDkfnX1p8a5Wnt5PsrhRCikccYG3IyeMZJ49eK+Tk&#10;V57K4hik2yYO1scZr82zlXxMkfo2RSvh0ctO0EWp/Z7k73mlZkJHA3EnH4dK+l/h/O/9mxIRuMeQ&#10;x+vf9MV88PAogWS7AdozliOfxHvX1N4OsorPw5EynLyFnJIAI/hxxz/D3rpyn4rBnj/do3WvIDKL&#10;VwQ7thQBnr0rnPFNnb3qpFMCzxKxXsFJ/n0FbFzCrNGXbHPXocevtTtdAWJLjOXHA9D65r6CpBWa&#10;Pjeb3j5s8e3l1png28jtQHljRpYwRkB0BPTjOTx615Hp+vT6xYRShRuKKxC5OCeq8+hr3f4haNPr&#10;Og3lvp6qrquUy2089gegGfyxXwV+zLrV3dJqfgvU0kS40md9swDNE6s7fKrkAZQg5x0zjtXzWLg+&#10;e59LgJ3p6H1toSnTpm1AfKwGR359OetYtjeTav4tF2484xvls/dUr6/iPzqLxbrg8L6Bd6osfneW&#10;FwhP3mYgYB7EZrl7fxDqXhfQk1tQsq3B3Sxlg3zNyfmOORg88D6Ct8LUtZMnFxlK9j6/UNLa+YuO&#10;measWh8tvNcbT0Le3p/jS6bJHeaLbXTx7TJErY9yM8+/tU0bvFCY37nseor6inrqj5SrFrRk7KZG&#10;8xwQp7f56CmWWm2rW13dIiBlG45xhjznJ/CtK1Y3K7Uyy/xe1aZgW206e3hVUMqMoyMgEjgkf0r1&#10;4Q93Q8ycnfU8w8Ng2/nRsdjbgSvUDr0+ld/5sl2oRxk+xryDwLf3tzqN5aXqlwrF0dhhh8xBz7dM&#10;eleyWkduBnBL10RJKWt3CWGhXs7j9zFA7Nn2Gc/niv4/fi/fpeeOdUaZ/tR+1yEyE55BwQD04Ix6&#10;V/Xn4/kWw8Ca3ezNlFspgQBk/OpUcfU1/GB4j1K4bVLqLZ9yeRfcgMQD9T3r1stjeoa0TY0vxG2m&#10;ktGpG7g+hH/1qll8R2U7lJFIB6nGa85+3ddwwKha884FU7V7fsUdam9j2vT5LXxDqcVhZkBWAXp+&#10;uPWuR8S6Zd+G9VMcHY8Y5H4Gsbwpfvaaosp9hkV6t4uH2ieJoiJRIBlh2/z3rirKzsehh/huZ2j+&#10;ILrUdOcR/LdIMYHU+5rS8O2Op31hML1XU3DbSp6nn09688ltL7QrsTqCjdVI9K948Na7b6vGiqVD&#10;7QWz1yP8a5W2dqkcL4g8HXEMGCAygdB/WvDtX06W3kK7NoHYV9t6lYLchpAwZsZ49a+cPGtlu1R7&#10;aGM5IydoOMmt6FR31OevFOOh4RL86YYV1Pg3WxZX6adfti3mOCT0U1i3tldWcu2QY+tZDgh98eSa&#10;9GSTPNi2nc+gdYxpkJkUBVB+QjvXe+FNTn1HTEN398ce+Oxr5/XxJLqekx6beAtLEQFPbA/r/OvU&#10;/Ba6rHJEJhgYxg/3a5nTZnjJRcGen6hG3lJtYoB1wO1ZLSKRtQfnXUXiZgWQDd2zXNzqyx9OnpWs&#10;Y9DwNznru08xtjcHrxVZYlWI7ickYPbH0rSuFY4lUYfu3esty2ws2SP60Di3czbhY9gCn7tZ0qg5&#10;wPyrTbczHIqF8ICrH3FbxjY64x6s5ydMJu7Z59azZIkC5HBNbUsYZODjPPFZFxGSnXkUzemZsibR&#10;k1kXsCgCU9a25cqgyM1TuYiyZxQbxjc5uSZthB6U1AXXcKeUAJDDpU0ZH8PAoNEik2fMAzwadGpz&#10;killVkcntTAzdT0oJnJj25JzVWTjg1e2hju7Gqk2FegIO+5EkrRe9PjLyMCed1QsM89jVqH926lR&#10;nbzQWai6UY0MzndjnFY1w8gPlw+temteWo0jcqY3qNxPQcc15sAJnZ1PBPWuenJyep21qcYJAttO&#10;QHzyevNK8UhTc46dz1prTNGwVjUt5MEhDFt2RXQcbdxI40xualyqMHiJrFNzKYcKcc81NHdpGuXO&#10;aBGlLNnDMKkFzIwBIzWQNUgf5cHFSvcFcbORQNu5eWVlJXGKcJTE2cnn0qqCWHmLzS+VMx3dvTvQ&#10;I2YxDdrucZIqvd8AJF09KjspGBYDripL4yIoYjk0DZTjjbneeatbwuPWqsXmy8N1qTYc89qBFtLr&#10;yHAP513ELsIM5xkCvOPMU3AiJ5NdzEjNp4kj5Crjn2pMuMjl5bp4tRaLd8rnDEen9a6zSNMt7+0u&#10;J4pwssf3UP8AEPbnrXnqNJLfB2HDHBrppbZtPvo2QnoD+dLkQubW59IfBb9qbxh8Kb46X4kR9U0l&#10;2G/kedFgjlGxnoPr0r9h/hd8atC8c2UWv+HNQS7spsRSQggvCxxgyKRkZH/16/nevpVnuSVG36et&#10;dJ4E8ZeIPh14hTxF4Xm8iccOv8Mi5HyuOhHFfLZxwxCv+8paSP0Th3jupQtSxXvRP67/AIA/tM/E&#10;T9m/xAPEvw5vP+JbOR9r0+RgbeXGAzBR0bHp9PTH9JX7Ln7VXwy/am8KyeJfA83k3VqqLf2L4LwM&#10;/RvXa3OO/rX+fD4A/bE8ZeONV03wHoGkPN4g1aWOzsooxvQSONoPJAwpwTkH1Oelf3l/sEfsvwfs&#10;s/AvTPA16GuPEGoFbzVp3+ZnupVDFc4Hyp90Y44zX1XAFHHU4Sp4nWK2ufLeJFfLa3LXwitJ7n6C&#10;iGxSEfIrEdMjNUHWEOSo5HYCrqRTpGA4Zyf4cDA4GQMAHqO9EDvb8SDPU4Pf2FfoTPydSuYSWTyu&#10;yx/KG6+uTT3sVCGOJPMf/PbvXSsiTIdzYLZ/Wnw6erYUkgAHbjjtUORZwUmjxzZlcZPXGOc98/4U&#10;R+HUijCLGWYt9w57+ma9Nj09IpVkVySOuRyfxrZgtEfaXH3c7T6Z6/hUSq2A8mh0aSKcSSgnBJ6Y&#10;49/euhXQRcTCKWHdjnafT0BPHP1r0Q6XCcNsAPrjH+frV1rNpFy4yTxn1x2rL2zL9nc4CLwdZ7gJ&#10;TsCnIUDI/A5GP1rJ1Hw1EzBzGysowI1bIbnOecnnnpivYDDEqhkOStRSafBIVm+668jHAJx/hWHt&#10;mJ07bHicWhwwyrKPTuOfpV99PJCgqV9x0J75r1o6RAQHITnkjAz9frWZe6bbyRi3HKLkjPY1pGua&#10;RpnlFzosYYBgFZhj5egpF0MoheEcYx7f/rr02fRkCBkZuOvTvVePTNiYU/J1wRznPPP/ANatViGh&#10;SpI82OlmEgvkFuxB/PBro7ax2+XKi7hgYz1X/wCtXY22mfM8smN3YryT+n51amgtrdWaNMHqRyfx&#10;q1XuHszlrmJBAfN5PHGM5rk7hCAzv8oPTHp6flXX31sZN0j477fTJ6HHtXPkSFyCpOPQZrqpyOaZ&#10;zslorOGjOM8EVC9iSjOCQT6elbqWm5x5eeWAAPc1zHjfxbp3g+yWa7U3N1cHZbWsXM0snYKDwPqT&#10;wOTXVGqSqd9TmfF3iPSvB2li5vMzTzHZb28fMk0h6KB7dyeAOTXH+GvB+p6nqMXjXxttlvTkQ2pG&#10;6G1Q4OxDj5mPBZj39q6Hwl4E1C71I+MfGjrc6jIpVIv+WcSZyqIO2P4m6uR6YFelyRAMYyBmtlUT&#10;FKncxXu0idiM7x7cY+tRRaojuwVjtxxk4+bv+IqS6ibnccd64K7tLiG6DISMkknuPp9a76FCNTc4&#10;qtSUNUeix+IGzhcYXgk8dPSpX19pWKxNw3Ukdh7V5a7TBvmbIHrVxZ5wpwevatZZVTW5Kxs2dxce&#10;JD8qICFiAXI4Jx6de1Tp4iJyqMXPuABj0/xrhl3yIA4+lV5JCsRb/Jo/s6lsRPEzSuehW2tu0jur&#10;An04GMVpRa/Hbv8AvgAzkf8AAiP64ryqFp3GdxVuq46mtK2guHkIHbkEngfhWc8tgOGOlc9tttXc&#10;RYDhlPpjj2GK6O1lctuzz3715NocMwcNMQTwMeleiWRd+Hc4Pf8Az6V83i6HLJo9mnVbVzqo7pmI&#10;WX6ZGa0oItzbQSWPIrHiZceWvUDGTWxbqsoVlJ4rypx6nXGTvqX4oFRmkBPPBBq3Fv2ANkquRjty&#10;c/1pkcbB1Rj8orWCRy8FiBjBArKUbnXGNiNNwAG7FWWYR4A5x69aa0MDHchw3QCnSA8OBsPQ49Kz&#10;lGxEZO5fidGTeD8ucc+1ELhkV269ajVd64Q8Drmmq6EnzODnGOfz6Y/WoNbkxAkYu3BH61G7Afc6&#10;9/apZHX5RnHp71E8e9xv+uaCo67jY3ZMled3r0pk0AZgWAPOattApQp0PvVaVEXdHu5OOfp9auOp&#10;BmKiBFLbiZMnjOB7cgHNV5NsKng49D1/D/69W5I9kre+Dn/Gqd23TceT/KtSZvQo+eFJfG3j0zms&#10;fXPEuneF9Gn1i6JRIVJ+vsPxqxeX8FlHJPcsESIZZm6AV4HFZ6n8S/Faa/rDyQaHpzf6NajKieQ9&#10;HfjkAZwOg6nnGGTFnV/DvQb/AF3Ubj4ieJ0DX11xbREcW8JAIUcA5Y8seTn6CvBP2/f2yvCf7IPw&#10;SvtdeYTeJLuIxadYxjfIZWHysyDkqOw4yatftr/tbeFP2M/gTffFXWPLe7w0NjasRmWfjZtUcsAS&#10;OntX44f8E3/gD8eP2z/ibc/tm/tdzzPoVzIJ9J06ZMpIUbchVWyNik/jgHqK5a1S0lHudEKd1c9Z&#10;/wCCSX7C3jvUPFOoft0ftQwyyeLPEMjzWEF2Pmt4JfmDkH5i7fwjoo54JxX9Di7Iy0hAUrk5P6k+&#10;tZtpHDZWqW1mghjiXCKOigdOK4fXdYbV55PD1nMYYUBa7nXI2p/dDep9quNKyMpVEaNxqLeKLtre&#10;3kMWlxMRNJyu/HUD1H9eK8I/aE+Pfhr4PfDS98Za0zJp1upjtoo8PNeTsdscMa9cFiAx6c122teJ&#10;vDmneFLvxN4jul07wzo8TSzyv8odE7s3ZRjt1r4M+Deh3n7ZPxbi/aX8f2Mkfgnw9I0XhTTpUKpP&#10;sODduh4wT9wEe49TIudHr/7IH7P+vWd/dftLfGq3H/CY+IEEkMRORYWZGY7eMH7u0ctj7zetfoH5&#10;gkhIUlW7HqTmstrspGjSAKD0HZRjoPpXG6prd5cznR9DP78/elByIwR1H+16VooA5n8+X/BRn9pv&#10;xN8UP2u7D4ReA5IT4a+Flu2r60zxmUM8wEMgKD5iUDDA69x2r+N7xrDaav8AEfWtQskSKK4vpZI/&#10;LGEKMxb5fUDJ5/DtX95lt8KvBkn/AAU38b6np2nwzXlv4KE0llgCLUbjZGpaU4ILnI+9npX8Nnxx&#10;tm0b4v67Fb6elhFDqF06wKwfaHnkzyO2cgelefidz2MI7RseI6Dp0ji7gEwG2dwu4Yxz1+npX6i/&#10;8EiNQ8U6R+2/aeFfBMLT6v4n0ybTFC42xxsyl5CT0GzeSfavypttet7a8ma7DIHdiuxc5BJIGM9v&#10;1r93v+De7XrW/wD2+DKIYpmXR5xE0y4dWbKsQSOoXJ/CufDRtUTN8T/Dkf2Zah4K0HS/Gth42vrG&#10;3OoWttFC92I90xj4UhnH8KkqfYCveo5ZBCmwFd2DyOzDOcYHU9vSuJ1ywS5mt7TYVEqyQnJPCleB&#10;x64rW0G5N9pUV7I5JCgHPUHAyD7A8V9FyHyqn3Oc8V6CHla+QLJbTbRdwkA8ggpMvGQ6EAgjmuBt&#10;rHwxca2PE+qaeskkhS2vWUlXI3YiuAU6EggF15/vdK95mt0+YgbmbBw2MYx6en1zXjvi3wsti0t/&#10;ZgxWUyOkjDOISQMHjnyyfvc8HmqN+Y6rW/DPiiLRZLTw1Ot4NuFgvnkJGDkFZcuykduD/Otjw78R&#10;7O5sI38URy2EuPLaTbvi3pw26VflHI/iwaofDHxPdeItBBvmCXli/wBmnAYNllHytgdmXDD2rrrW&#10;Oew1u5t3A+xXwUxRg9JCD5oA6/N1x9aynuXzanYR3VvIBFauJQ2DlDkYPfIzVvC8xN+JrhJPBkdm&#10;if8ACK3UmjbX8x1gRGRyeoZXB4/3dv1qKPUPHtgWa+s4NSRcnfA4jlAzxlHO08dtwrmktSkzvZYI&#10;bmJ7KZFZHG1wwBDD3BzXCy+Hr7QVEvhwLJbqQFsppCkSkkbmTCOwAGSFGAenHUXIfHegO/kXnnWc&#10;pHAnj2EnuMn5fxzitZdX026O6G8iZB33qMfXk4NaxiM828NeLIdPvtT0eewuo3jm8wRxqHUCTGTw&#10;eQWGeM4yAec1I+qzar4xF5Fpt2q2NuViMiCNS7nL4YnnhRn698Vt2eoWJ8bX0VvLBvMEQZEcFsZb&#10;52579PwrsWuoVheV3WNVGWc8AYHUn096qStuBy0/irUreMyXej3a7VycbH59trE/mPrXHfEnxx4a&#10;l+H+vWWoQXMMUthPGZHt5NuZIyBk4xwTzjPFd9oPinw74t0KPxB4evYdSsJ2aNbi1kWaFmQ4ZdyE&#10;jIPUEiofFE8TeEtXV4ww+xT5UjIx5Zzn69Md6Vyku5/Bf+0b8R/CfiP9mrwJo41G3vz4blv4XSIq&#10;zRSPeTMyv3HDLge4r8zvE3i/V/FcR07T1NtZgBWBH3sHqeuc1zU90j/ETxjY+SEibWr1jEp+Un7T&#10;LgkdiMcEiuG8XeLrHwmQ95NJG2cKsYznPTj+tfFZl+9rOR9dg6fsoKFzW8RaVHY6W8dgPJRE3Ek8&#10;bvU+38q+OtQ8QXc91JzhskFhyTXa+KPjDe+ImNkC0NsuQo45z1JP9K8au9TUuRb9PU1vQp8sUmYV&#10;6l5OxZlu33NI7F2/2uxr9Vv2bFSTwB4aIJRZI3LKB8uC7fNnHXsfpX5FG6kkJYDNfsb+zXC+mfDX&#10;w7ZTuQ32ZmXcOgdyR3I6ew4rhzh/uToy27qpH3D8Kop9Nh8QXWm26MZgsfLFTlPmLjHBbkbR3NfL&#10;MtxKBrl6G3KtzOFxjHySHJ+pH1/CvrP4OrZN4f1mRQssUlyXJVstvQYK54GPTrg57Yx8i+JbWew8&#10;Ja7f6QojXzpHTYuBlpR0GDk4PXHNfL06bnsfWVaii/eMawminswzcsx3NnqK8e+NcsA8EXy71BKg&#10;gHqTkCveotPiudMivmjxPLAjN65Kgmvlb9oiTTYdBs9PnRjc3c+IsZwBGOc+3I4/wrnwj/fpeZ7m&#10;KjbDteR82R6cyeE9QZmxiMHIqL4TWudQlYHO0pnI471119p0x8LXFpp0W+W42oYwCT1HA+nv2r2j&#10;9n74A+JtYWS/1QrBbq6l0DAPxngdTznsOK/RT8r5zvdDk1O28Svqq2sF5BDaMkSOcOd+BhQDuBB6&#10;AHnvwa/anwrFCvhqxluoFgm8lA64I2sFGT+dfjxqvhDZ4usrHRnW9W3v7dgCCGVkcEYQZLEMBx65&#10;7V+0USO9kFu2LvjknsD/AAn6dK+MzmrefIfe5HD3OZnzT8YPiZpE+mXPhe2XF55nlr5h+Qrkb2zj&#10;hlAJA6H1r8MfGWnTXPiS+miuWkUTOmWAGdpIyfSv2a+I/gaw0n4vJqiJ5p1idXYAbvM2qo27cdVO&#10;euc5/L8efiLbzaJ421vRYNwWC+uEGfvbfNbGffHpWOXO0z3sVFezVjxi5srtIbm7tG3CBSTnjOPS&#10;vtf4FbnsdOupZB5UcPmPnntggfien1r4u1eea00y4W3BZZRtIx2719q/BKxnl8PQrbpvWK1GQpwW&#10;bGCOf8+tfd4DWFz8vz98tfUtfCHwjqniG2vry0dzJea6bFwgyxQYO5epIyxxwffFQ+B/BkE/x61i&#10;3uHMyxxyIZHHJCMoBwf4iB0zX1L+yj4ct4PDkNwoQrNrU8a5b5hsQMDjPQ+1eBfDW8F58XPFDvtZ&#10;mnnQ7TyMzckHtyMDHTkVvJWPFUkeyeOdR0vQtelD73KwxhRjLlSgPoOCScdvrXJ2fii7uTHgtBG3&#10;Tb978fatT4wX9k/xEvWt8sohth7AiFeAen1x3rkdDuZZW+z2se+ZzjjoF7Zr8xzZJVG/M/o/hus5&#10;UILyR3E+oWdvY/a7knI6Kf4v/r1y5vJdcgksraMrG33mPXHoAeprQufDQvPKvNTlYyRNlEU8KD2/&#10;HvV6XULLS3SNgPNUZwBlj6cDk5ry1rqfYUk2Pt9JtrdkZh8yjvz/APXq7qOqRWMYt7UC4mPI2nge&#10;zHt6VXVL7UojcXC+QFJwQfmz9K09J0qCC2ku3CrHkliemfU1FRdSnFM/OrxhdT3nie81G5jCGWeT&#10;IUY6Mf1rIUTyRP5IAcj5Q3TPbPtXb+I7uCbVryRhnNxKy593NYd7HZG1+0xE5YYYDrxX19Od4o/O&#10;K9JqTM/4DRPFHqFxMvzGQqSeoU4JA+px+VfUXxLja6+JXh/SNQAImbbGGJJJ2ZHA98n6V8s/CIXl&#10;zYXUyAlZJTGVH97jB/Wvuj4hQRXHxk8L2px5qO5JbOM+U5Bzn7wOMc9PWvsKT90/Esav3jZ1XjK3&#10;Gm/ATWLR0G6JC8YOcBmkHOB3IJH869t/Zhj/AOLe6VeTosYa9ZVkX7zDILbwR05x07CvKfitb3+i&#10;fBa7vJmi8ueTy2ViDlBlucE45AzkdPrXov7Nk4k8EaEbc/vVuWiVccj5uMnoV54robZxORtftKT2&#10;dz4ss76+kDpaW33H/gyf4fZv5/WvDdM8QWt4mzSUL7eWLrheO3+ea0vi3oq678R7mO5ml82zlkDl&#10;zkOzsWJJ74HGB0HXmgDTNIsCFYRxwrnnj/JzX5hn0+bESsf0nwbTlHL6V10PPfEGkS+JI2udeu38&#10;uIkqh5UD2Bq1e28UMFtAgVYEwMDvx3qvqV4dYs3tLHJ3gj05qr4M0TVtXup11aTzI7ZRtyc4JOOn&#10;XjFeNBH0dSLui/qGI41l04bMHGf5nmn211c3O6W8JMi9Miun1i1hs7LypR/qxn8q4i78S7/9D020&#10;M8uOHIOPoa2ir6CndO6O30HVFtrzz7hgqRrz/jVTxL4w1DXNPutM8NxJeXjROkcbZ2ZYEckcg14j&#10;deINTOptZNGQ7jlVz/kmvU/BOkzQMzxgRO+CQOCc+p9fX0rCtR+0ZU8br7No+DBc63Zyv9sjQzIS&#10;rjPBIPPNV9T8VaxHavax2cZUj1JNbustb3Bme1kAdWYkep3c/rXOyQOygynIPGM19RhKnNyyPhcd&#10;7qnH1PmySS1hlbzDyM1QmvY8Dyh0711lh4C8SeKL65j0WNZFhLFizBQBnHU8Zrq9e+B3ifwpoceu&#10;a5NG0UzBAI+oYjPIOMjGeRX26pvc/HpVo3a7HkEtzFImQOT3rNYhnznivr/wt+zXpWreUNTvpt0i&#10;BykW0YJ9yDkflRo3wQ8JQ+J77TL1GuI7RtqszEE4yOikAH1BzVqlJnHUqK54L8N/hz4i+KHiaLwt&#10;4WSE3jo8uZpBGoRBknnr06AE/wBPq3V/hhdfDT4UJZ6lNvl1KcZjwRtZcNu5xwwHHA/nX2X8I/gt&#10;8OPCdyNQ8M6bHFfyWwT7UctKu7G/BOfvcD6dO+fK/wBqj+zh4U0fTLMM90Z0Hyn5fK2PgYAG3BB6&#10;+vtTlCybNMLNSqRj5o9E8E6XbaVp0cBXMkcSZbHJO0VavfE9rYSlRKBICcIBuZvw965DSLnxjcKl&#10;rEvkkxqrsOuMDpnP512Wk+EtM0u5S+ncyTlsl2GST6V+RV5Xm7n9SYWFoRS7IksBq12ixzKYC7Fh&#10;6jPc+n86zNT8M6cupmCWLkqGaQnJJPYfSvS5kgDo2QPc+leT+I9Vu4dZkktFaTYBtPY//rrmpy94&#10;66ktNTae30/Qoo3lkGwkYDAAZFef+L/F1np+qeZHKk7mMYVSCAeeCa5rV9U1bXbkq7lyoyEjGVXP&#10;v61BpHhSxuGS5vELtuzgjGMHGPxrvULx5meXPE2nyRQy08PeLPGlzDcKq2dnK/LE5yOhOOv5c16F&#10;c/CnQdOh+0FVZz94HqffOe9djcs3h6wS6ufkSIZA75x2rz++8az6ndiO2ywPyhAM4/8ArGksRLob&#10;ywsbXlqzmLzwL4Jm1tL3UkEqKAVt5QDGGHoTzg1Q1TRvA1vdxfYNLt0KkkPGmcMf5Yrf1K182Vbm&#10;/G0EfWtyw0LTpo0Ypx1PbP8A+uu6OJk46s8ephKalpFHC3UV5qsBhsl8l4v9Ww5z7e1eUeJ/F/iN&#10;NNFpHctboPlYtw5x069B6Yr3KQR6OrS3T7OSQRz+A9a+MviZ4X8RWF89w93Le287nymkJwN3JXrj&#10;j2r0stjCc7TPkuKqtWlSUqTtqZt5rGlW/wA6u91dtyxPOT9ec/WqFx4g8W6yv2OBTHCoxtxtXB7Z&#10;7/iaybnSL7SvD8OoalB+9ncrHt+bCjucdPpXUeDNftbSCbT9ewYJR8rd1PrX0caUUro/NK1WdSX7&#10;xnG6ZpkKXUtrrXyLEMnvx3z7Yr9i9aYv8PLJpAoMunw8LjgmNcj6g8e/Wvzcg8L6JN4q0/S7C/iu&#10;xrK+XG3AKMRnEnXHAxzz7dK/S/V7eV/C8GnyQCI28CQsoP8AcAG4ducZ49a+Y4j2h8z1csjFNxuf&#10;BHiPS7q48y+dwEjyFTHf0r5l8XLNHp0sJ43Efzr788TaTa2m+M/dcFiT646mvh/x/Z/ZLaJ+7ysO&#10;e/pXRkNXmlqLN6f7q6PALtdoArR0+IrCSOCadrCImzIrT02KN7JCetfUVdNT5umrsqRRl2zJ1HpX&#10;WeHy4v40xwevsK5NY2juCFOR0ruPDquLgEjO7gVwVvhaPQoL30ey+FdOU3Usjt1Ax6V6PaQBJVwc&#10;j34Oa4/wXA7xylOSTjmvU9OtSwKuoJH5jNfnuYVLzsfVwilEqxWyTufMX3FaK25ncxjqBjHepVje&#10;2DSMvTgfU1rWMSth5hhj1xzXlOYpRuZUdijFo4wyhfvdwa0LaFMFQDxXRW0C78yDaOv1/wDr1Yub&#10;OcEvhQo7d6ylPuc/KYD2dsZA0ikOOQwrQjtIn5TkDqK1m0/zYwJjhhz7VKLZoiBjcrdwOB9ay5mM&#10;yW06Pzdir8oGcjufStc2cmwZJyP0q1Ep3/Mp44zV9Q4fBHHSk9dzoTM20jWQbLocjmoryB0zJCnz&#10;jp34P+PpW59hcxGRB8zdM1YW0TyCmefXHI9vpSjoZ1DkERxhccH0q4LCERbmJXJHTnitmHToomHz&#10;tgtnp0+laH2eCJyinIP5VvGp0Od0kYS2TPdB4W2gAA/T2rXMMZUREDJ6d6sRW5hX92BipV005E0i&#10;854qi1GxnRW3k4RSBknrW1GqRgjZuB4JqZLJpFLqck/pWjbWUqqUuOSORjpzSCTMi5g8lAzDIPIH&#10;vUcC3CoJJF57Z6fT610jW4UDadxH3R6H2qyunpGiPcDcW4ob7mXMU/skEqxTRKAzcZPQH/6xq4lh&#10;PaOGJDjOT9PSteK0t2iVB8mPSppY8p5anJPGazUrs0j5mAfKU5AznOcirQTa+I8AHg+9akVmYnRQ&#10;MZ9avLbI/wC6KittLEyaKYtGnhCgeYV/hPTFXYrD93v4UnjHr9aWO28qfqSPfjH09RWrJErYlxz2&#10;FYzj1IZALcbUVkBA9ep+lTyQGOPco2leg9farEbtK23Y2V4GQa0YLdZPkuW+YcjHauXlZ009dTPt&#10;bcXNsX2YYcbe1JHZzRS7iuFHGB1966CKOWJWMH3uOPaovLfzwy8E9PqfWtjYquptZfKiyS4AU45O&#10;e31p1vAWhbyQSQeVPT610ECxj/WsWf2HHNTp5NkpFqg3M2449+/vUuWoGDEhnRfl2/Xg4q1Z2CK7&#10;SSHntmtFLUq/myndI56VbW0dQVkxkHrnNDmgjHoYc6yPJ5W088qOwq0mlyEgznao6bTnNdEtqigF&#10;sMV/Gq0cRacRxKS7egJpe06CnT1uUo7Yr+7iX/HPrV6K0lhzNJgqOmOue9attGkZzPHyM4PXPrVj&#10;bFM48wFUz9M1LmxpGNFEsrEyoGAORnnFNmtIoEa6jGzcPvAdcfzrfWERuduNvYCrDRbo8Ko2+9V7&#10;QVSpZHLBNmA2ccdBWi1j5riI4wecnrWspjZcQICBkNx/KrMdp5uXb/6+KbmjhUncqW1s0BKyHcv9&#10;4/0ou7Qv988D0681oS2s8mwq3A79fzotrW7MjyP91uAT1/Ks3JnRzGfaWUEbgL1/hPr/APXq20W9&#10;8R8EGtf+zGjw8R3Y5Ge30qSCx8tyxO3knLdyfSpJ9p2KBhUk+XkAd1q3ZxQL8zFgM9X6n6+1akkL&#10;bxLE+DntVh7LzfvnIPU9KzlLUTnfVmKsMZn3RZznnaOv41cntgY1uVUqAce/4+1aqxCEBYU4bjPp&#10;7mnSKrRnzX24OP8A9VEZGfMYzRxS7CF3YPBPrV+3s03yTEsGc4Iz1PqKurbw+X5sZwegbuafHAGA&#10;MhwyjnH+NXyoUpuxQaKVJeRhfUc/5NTLAgkwFzuq/wCUdwZz7AUu3DBABis3BmMpXKiK6Xe3G5AD&#10;hiOV/rg/0pkkB84JbkbeS/8AgK0zHM2RuG09PX86ZFA6Oc8qe/f8q3polsq2kThyJMYbpg9f/r0Q&#10;J5bvNGThjnJz+VaJRAVOcL0GKlJG5QCSDzkjoK64LqPmZzcbMdQktWX5FAK+nI5JrW8t2KxjhByW&#10;HH4f4mor2wnMi3FvJ5eGG7jOR6D0+vpWhHkoCv8AFTkylLuSMEYjbge/+NTNAFGB8wNV/LQrkuAO&#10;nHNWI4XBGZTtA+Uep9/b+tYmcvIFjwckZHqatRFmJB5FPiXahjYdfxqaOMjkY49e596rlZMZdGV2&#10;G9tqHgdPaoYlmG4qxGKvuhfIY7c9MU92SRg2NpAwMf56VpGJLj1KduggXa3PfNWZHcrlPlOOCPWr&#10;Ea/OfMXJOMn1x0qSRSTjHyniplTu7m8Z2VjNVZCmN2R1PpVwRx+WEPB7UvyxMMDb+HepEmaViGXP&#10;PetuRkpirL5bBdu5TxUxWNs7l60blLBCBtHSrEcoZGGMZ4z61nyDnIzXZYxyOSeKkUoWU+pwasSR&#10;JtDSAMc8Z7ULaLsEmeh712U4nNcrE72beuAM9ql3ZQCI496ttHhFmiyFH86rHyzIp2+vNbCKyxRb&#10;y+73bPvT3iQoW6E1M0KFC4GQOPepFiL8E8iplG4pK5+bGn2k+qWo/s+dWlQ9AQQfxrn9S0TXtOEt&#10;xIDNHnccHJH9cVg/Dy633ZtQArFc9cAj0+vt3r3bRR9pL7DnHrXyWNw3s9D9JhX57tHnPhqx0/UG&#10;S+O55V6pjA/+vXXahBNdwyQzE8qQmeSD+NdPpls9hdM6RokmT93vVfWLF52xKfJ38rg9/wAe1eej&#10;ex47DHq0KrNHwgbac/eGP9n0965PStT8RaV47k1LSiCyKVZn5BHoR35Ar2uPTFe5DhiGXhie/wDj&#10;W/ovw2R9TXxNYNvZMiVBjpjrjqc9K7Y1VFamc0fXHw78Tr4i8J2+oSQ/Z5QAkkfO0OACdpPJBznN&#10;eg3WoYiWOTCb+Aw6k/415x4PsfM0IXelwsQMnZ3AXjAH1rq49X0+40iO+WMurMUYMMFGU4OPxH1H&#10;SvJaPNl5lu+httQ+edP3gGPM7k+prwrVrG7j1RVjXlXPQ8MD0r6BnMotDewru2ruYDpj/D3rynWZ&#10;Hs7qdrxA4274SvJzjo3ToeP6100KjT5TCUIs/Oz4g+H9evfEurX0tqRIJmLrEpJUZwGOBznj5snN&#10;fUf7GOlXMnhbXbOctvS6jeSAkDHBClM9zjr6Yrf8F6DqfivW9Qu9QhWCwl2jzA2WZ+dwA7/0r6e/&#10;Z18DeHfBPju58Fa5aqn/AAksTz2NypI83ylBZGydwdBjjPpjjiv0DhjEw9v755HEML4Zo6rwprEO&#10;h63LK9wxhuCvmBuikAgH8e5r7G8Mavd3NhbQY87efmOByp6Hj2xz3r4z8U+FtS8M6rLavCwhyXUn&#10;sjE4B9MdvUEcV778AdQnurOXSyrI9q+7dkkYY5AB+mePb3Ffc4qhHkckfn0H0Oa/aPisoLiLU7a7&#10;xcQrtiXBIJI24ZQfXk/Q+ma+Z9E1uOWV4JGy4wGUcqSeoB9q+uPj1oq32owajOokQqI3HHOATub3&#10;GQAfevkDUtKa11dDbgKjdhwAe3Wvx3Mv48rn3+UO2HiddbPGP3b+/HYj6/yr6T8MySp4YR926Rif&#10;vH5scEfhzgfSvkPT555LqRGTJQ4HPUY/xr7C0RCdHthncUUDtgFeCPpn8+tdeUK83Yzzmpemk+5r&#10;NIGtwsvLDrxWfqEqzWLBwVVQTxzyBnFa9nMZ3KbNpJxk9CKwtSgKRXNtMWVZAyjb1Ge4r6CotLny&#10;17s8r8SxG9tkuowVeEHjsQf6ivBNL0vTfDN1cX1sixCZi8voeepr6Eu0m+ym0mJYEYJ78d683Ph6&#10;w1eC60+53fv0aPf6bgeePT26187V1k2fTYZ8sFE8v+JFt/avhWWxRnJlKEbB/tAjPtx/Wp/A3gu5&#10;f4TRjxEdtzLcSqRkMVVJCUOORyB2PPbFeb+FNF8c20994c1fcLewn228zJtEiHnIz97C46HGcjg5&#10;A+pNOW203wFHFkNsmZsty7e3oeckeldWEgndSHXqNK6PYNGeaXR7d3YMfLCdMfKvA49cVHbwIWYS&#10;Nz71sWduBZRRKAAigDHAxj/CmTWMcSb4huycDsc+n0NfQ0vhsfM4hXldiaPH9ihllhdsyMCSegx0&#10;A/rTZ7kwTmFyTDICd3VVJzya6PUI4hpzxQHBK4C9vpXJNYtNGIg5XaCDnpXsQ2R5Mo+9c84tIprP&#10;xdttX/dlCGwOAMZHPsQK9jt/kiBAyT3B7/SvOtFs5Res98mG5GB2HrXosKBIwkY+tdFJE1DC8cwu&#10;3gXV2Ybgtq7sM8FV5OT9K/i/8YzrbeJL9GIJa4lbHpljxz3HSv7OfiTcyWvw11ydASEsZ/lXqcxs&#10;APxPFfxb/ESExeMtSUgqyzuCO33jgj1yO9etlq/eDpS11OfeeGT744NVNsfJTrVaN3PynmpNjxrv&#10;PSveOo67Q22IGccA5Ndus0lzMqxtjaQce1cL4flF5GbcDLA9utegW0MN/EFswFuU4IPGR7H1rgxO&#10;9z0MO/dsXtbkkuESK6YYUcH/ABrz211G60u/IySG+8F7j2rrp4J8GO5xnOMVvW/gUalpZvID86c8&#10;dvbPeuVyRs73PRvAcjR2ayvL5sMvKk8/N6H6VzPiPXrKTVRa267HDFZMj7x/+tXPeDPF0fhjURaa&#10;mC9t0de657gcY5617FrHhDR9WVPEUKhiVDqR/ED0+tKE/eHLY8U8VeG0vNP+2ow+bOM9z/OvA57O&#10;WzlMUox9elfVHjjyrbRk8rCmPJXP0xiuQ8F6PZ6832u9VX8rqCO+a9SnrueTiavJDmZ5jY+CvFJi&#10;j1O0tmdeGAAy2D0O3qRXunhN7m+g+03kRidQFKkEcjr15r1S3skVAY8jI6nv9aiWzgLHcMFickdM&#10;1pyI8WWOc1axDdptthtGOK5po5B+9C4K5HPpXVXkTxRhSeM1iXz3DRMsa5bFZyWpGnQ5i5dmcSnv&#10;0FYTRyGQqR1yQB0xXQXMTbhIxzgVnRyO0hDDjrmnHuzaK6mXNaOyDy/vYyayzEdjBu1dDeSOH3pk&#10;5GCf8ax7lSuDjOaXMXGomYUmxULDjFYbkS5kC9a6G7iBAUHH0rPljIUMvHqK2HGepkTL8oFUGbBx&#10;1rauY42GD1rIeLY1B1wmc/eR7W3DvVMxhoiyDmte8iRkINZ0SiNCE6UGydyq7YQZ71CrHBXHBqQk&#10;tIV7U19w6UBJXFLMoyKryjzBipFZicEVNHatMyop+8cUMIxMqaX7Pgt0rd0W3fUkMqLwv86t3/g6&#10;9aeKxZwBLjBPvXV2Gm3elWjWMgxt6Y61zYjEqK0PRweCdSVpaWMC+muJLJ4pcsqjoOv/ANevY/iX&#10;+xd+1x8Efh1o/wAXvif4E1PTfC+uwLcW9+0TNGqN080gHyz/ALJ5rw/UrmW2lZIW2Sr/ABD9K/TH&#10;U/8AgtX+3T4m+BF3+zZ8SNYsvEPhi6tFtFiuLcJJGqrtBEke1j7jIB9McVeG2uzDMJPmSiflbNtX&#10;mQcdvxqoZY3TYpzit28vbW5i3bAMknAHAz+fFc/EYkcqVznoPStjmI14BUDrUEkbsuG5Aq5Eys5G&#10;KgaVi4iAyaAKlvEgPzcc1r+WH4XotTRafG0W8DcafaQhpDCe1ADoAqpweBUL3SRPuPJNOlgMTlKr&#10;qqNlQMtQBp2kgUFh6ZqOW+nmQLjgdKZbzlcgdaeCBn0oALbf95utTOWHzZyPeoYmLDnrVp5PMQle&#10;MDFAHORT7r9ZJPXHFek3V59mtBHHwCvP415iIsTcnODXeW9jf620WmaXE1xPNwsajLE+gFKUkldl&#10;Ri27IxllSaRWB5BzXRXN213cQAkHbhf1rk44mguHSZWSSIlWVgQQw6gg96kWd2l3jgqcj04pp31Q&#10;mraM1dS3x37xOuwjtTraPEgOc10mq2+i3drBfwXDSTGMCUNjIYAZx7Vx6Bo23ZzWkIu4j+qP/g3A&#10;/YU0/wCJnxE1r9svx9Zx3ll4ZkGn6JHId6LdsN0sxjHAKL03d8dcV/b3pWmbpAjbny3Lk5PXPQ/r&#10;iv4r/wDg1nT4p3/xD+I+pwXEo8IWNpDG8ZLG3e4kkye+0P8AKBwM4HNf292strPaJPp/fg4GDx6/&#10;jX2GGajTsj5jNrurZvQtQ6S0y4jXcB29PXk81Ul8PjKPtwoIPHPB7Yr0rTPsc0CKwxMVHbHYe1Nk&#10;0+IqzoMq2cYPSlLEO5wRprc8zk0pI5VZ1JHI471b+zTLHvCgKOn+etdt9ij3CN1+fGODjA/CklsY&#10;FP7xCw6Z7/8A66j2t9zb2Rwxtp42B3DaGBz3x3zWpbJncWPodo9Of51pfYVXEiksB261djtUCBVX&#10;GOwqeZEygQD96gMhqaCIjJyWHb0q8lqoAZv4u1XEgGzy4xjPTPQYrOchpWM4QI78LtI/WoBbBJ/M&#10;LNkDHNbItJExnp2IOR9KdjAOOe/Pv6VnzI1UO5TkgiwGKjLVCYoR8rAKrcZx+fNW5AGHzHGPb1q2&#10;qIF2AD3xzzUyl2NYroVDZfK3HzdsenpUraQFUTTDLdWI/wA81soquE8zoOP/AK9X/KkChwcj/Cod&#10;Qv2Zy8Vm0P8AqoyzN39vWqGoaYxUzE/MvJHT8/Xiu4QOrFxks34/nVK6tvmDLjvnJ5J/GtI1B8nc&#10;8gv7EQv833Tzxz/+qsh7FwwdO+QTnt2r0PUNPjd9z8Y9On415Z4y8TroUo0fTIxc6jOP3cX93IPz&#10;HkYAxXfTxKsrnBVpa3RzfirxVp/hgRWGPtWo3bFLa1Qjc7gZOT2AHLNxiuf8K+ArmLUX8XeLwLnW&#10;J1ILcmKBSchIQ38I6FgMseT2A67wp4G/sud/EHiGT7bqVwP3kjAEKCc7U9AP1rt/KKsUlXPcCuhV&#10;+xHKzk7iBIosPkr0wKrTxRFSyHJOBgCurmtopAVQbR24rOlsPLfBGAeQ3r9a1jVJPPNQh8zKyqEU&#10;cZGMEnt+lclcWsuSqjO3/PevS7yxZHaBwGx0PqOv51yF/p8k7iUt97ngdxXpUcRbY5a1O+rOPlt9&#10;55+U9KyofLSdoiu0578j65rsZ7Y8ySKM9MnqB/SqE8AdPn2kDu3SvWpVZM4pQRWVvLUlCQ3Y+/rU&#10;DtDISJxn8an2XH8ZB29MVRkVVc+YMMOcjnNdtNXep5+Ielyysa3CjI5HfvW9Y2iSyKrD5V5x/e//&#10;AF1gwMY/kZuvQ5rpNKaYBZZ+NpPHHP8A+vrV14NRbROGknJHYWiKTt249iPSuxs1fAZwQo4B7j/6&#10;1c7ppSYnD/gPXtW/beRgonIOQw5B+o+v1r43ELXU+oppPY3VxuDgZI/rW1Zysih2GAfTOOO38q5q&#10;EtLypJY5HXk1cjvItpMWCW7854+vTnivPnTOlHZxyRN97OfbpVq1k2gM3PXPrXJWeqwxIRICSfSp&#10;hqhXB3l8k4B5LE9qz9mzT2iOySZApkVuT7HiphMBksNwOK46LU/PjV14B7HmryXwKhSfu9QfT/Cs&#10;3QYe0R00s2xgUPynqe9QNeRABovnP5e+OQcfiK5/+0mZ2Reh5H0pg1JUlMZHtntmodGXYftF3OiM&#10;0yodh759c1oecVcdFxzntiuNbUvLfyVON3GKsR6g0SIGI25OPeqVCRcaqOsa6jPz7j16Y61nfakd&#10;9qdf5A1iPqKRsWJwcducZ/pWXLeRz4YH8fpT9gxyqnSP5bFjuO7ngniqRkiQEykZ9uRXLS6kzEBj&#10;t2jg9+e3/wBavP8AU/EN74k1M+HtPDC2iANzLyvJHCL+HU/hWiwcnsc/t4mJ4lt9c+J/iVdGtWNt&#10;4fsWDzyZIa5kBBCKMY2Due/T1rv9f8QaH4J8IX3iLWJEttO0u2eeZ3IUJFEu4nn0A/E1a06eK0hi&#10;020TYqDAGOgHv2H/ANev58v+CiX7dGq/Gz4sW3/BPH9mmMajqfiC4S31W/QbykQOXVQeAo5yenXv&#10;jOVaEoq8jSM09j5r8OfD74pf8Fff2xW+KvjO2ntPhL4TuTFYW5LKlyiNxweDvx87Y5HHrn+qXwvo&#10;uleFNGtdA0C3jtbKyhSKOGJQqqqgAAD8K8Y/Z++Emi/AX4TaF8J/D6JFa6ZbpHLhgfMlCje7EcEs&#10;QTn3r0LxLrjySJ4f0Yb7uZdzMSMRp6n3PYVFOg2+Zlzr30NfWdeu9Zun0Xwy+xosi5uGGUjGPujB&#10;5Y+ma5a2hg1jzdP0+X7PpVpmW4nZjmVx1BJ6rxzWKwgd4/B3h99kEB33bJxknBILn+Ju59Olfnt+&#10;298fvE3iu7079jb4By41zxLi3uriD5jBbN8srqU5UADAbjJ6ZwaqpS0IUrnI+LfHmt/8FGfj+3wJ&#10;8Du1p8JfBdwjazPAzIL+aI8QBuhT2GSevHBb9edEsNF8IeH4NL0yJNP03T4xGiLwFRRgDA6duleF&#10;fs9fBDwF+yp8HLD4aeGAqJCAbiRVHmXVyRl3YjlnJ/Adq9fstJvvEUg1HV0EUBIKQnOcere4/nWU&#10;aPcHIux3GoeKX8u0R4LRfvFvvOD6HsDXXafpkGl2/kW0QiGASyryfcn1NaNl5cMIs4AFA6AD/PNc&#10;x8R5fFdl4ZZ/CMsX22Y+VHDOGCSMwwAHXlSCQ2cHgEY9KlGxaXQ/MW204+Ov22Pi3rMUkulXNj4S&#10;in065hJLN9nAjLbR1V/mB/A1/DB8cGmb446wl+5aSW9n3B1C7QJXHTsCcnnuTX9cn7TX7VmqfDL9&#10;sTxHoPwxs2gdfBX9k6/NCFm+w3EW6QtHkgsrIg5IJXJJAIr+PH4wa3Jr/wAYru5eTfI26RJlyPMD&#10;SOwJB6Pj73rn2rzcdJc2h7mD+E8hhtbVtbuYgUbZOzLgcDJ4HPpX7If8EVdR8QeFf2wLr4haBbx3&#10;NtoOnCXVInHJsi+HkQ/wtErM5xnO2vxntII01idFwGMzs3OcsSSf1r+gD/g31tLqb9sTxQ7SjZH4&#10;bY4fDeZvZwVAPcckDuASenHLh/4iNsS/3UvQ/tSnaLU7rTNRspfOgmLNE6HKujLwwPTPPH/1qs+G&#10;bS4TT5VYbhBLIB6EbjjH864TStHn+GPijTNERvM8MarOWtFJJ+xTMpYwgk/6qQ/dX+E8D5SMe+eH&#10;9OmtmuIokLjz2Ax1XHBJA7V9C5LY+ZjTb3MldNndASBuPY9vx/pTpNNZ08ieIup7H5ge3PY9ehrv&#10;E07YrGRePTqST9P605NKEr/KM8YPPX3+tT7Q6FDufFHiDQk+BPjx/iPBAzeGtYWG11EAtmykVv3M&#10;6pyPLy7K5/hBGeBkfRut2S3WmJqOnMXlhIuIJVwdwHUA9CCuRXY654aj13TLrRbsDy7iNo2B5ByO&#10;P/1189adquufDEfaWt3vPDCuYLyIAtLp0oIHmqoB3279SOqdeVziZyuNwPedPnt72zjnjbcjgYyP&#10;arYiZxgnC9u5rA8JSadLZG102dLq1Q+Zbzp8waKYl0BxwNv3ce1d6mn+XgEEkf3q5p7k8hy82nLO&#10;p3oGZTkZH8vrXMyeBvDVzFmfTrYNzy0a7h9DjIr1BbR5QSE4X9f6VHJYrEghCg7urYzj0o5hqB86&#10;WPw68F3niDU5l0qKK6nKRsyKEJCqNpOMHuec9qyfir8JP+En+H2oeEvDGbK51CM2zTid0McTgo7J&#10;gkBgpLLxywFe46baTL4z1SBgAuyORSPvFW45+hWugfTIpQiFR1wAM4+lNzubrQ/CCx/4Jp/tM/so&#10;LP4q/YA+K+oQG4KSXvhzxARJZXrr975wDGu4fKC0QIU8Pxx7t8EP27JfiVqfiH9nT9qLw/8A8Kv+&#10;Kdrp8zQ2s7hbDUlKHDWkrtjd3C7myPus20mv1lvtEkRVkhHTpjtj6+lfkz/wWK/Zj1f44fsfaz8R&#10;vhyzad49+G0Mut6Pf26/vzHGM3FvuPJRlO7b7Hjk1z1JtK6OqhCM5KMtD+AyRnufi34vgmb5Itdv&#10;w5AGebqUHPrjrXgvxn0C0uvEU6lSihUC56g46/Q/yxXoPwiu9U1S3vb7US8l0LyR55JMh2kJBZnz&#10;zuLZJ96rfFPRxeSi7c4nycgH7wOME+mBwK+WxEkp2Z9rRw3M2j8/tVjubS5aI8hT/KsyESS455Ne&#10;yeKPDUkcxn2hgf6V5wtmImMijFd1CSkrnk47CulOzJ7OGOLHnc8emc//AK6/Zv4L6fcL4e0pEfas&#10;enw+Uh52BlB6H+X6V+NfgrSp9e8X2mmz/PHLJtbPQL6/561+gWuftC+L/AVxDpGlWFvKLe3RBM+V&#10;fai4HHK9AP4fz5rizPDupScYiwNVQqKTP1w+C3huwt/AmqT6MxlN4s37oj5WdQyY7Zzj8uOtfkpb&#10;/HLxTr+sal4Mk077Nax3ckd48zt5kao5+ZRwFbIz37Div1c/ZPTVX+B+j32psVa7aS58skYj3tuC&#10;gjHTqTxzmvz0+IXw2tYfjr45i1KUx+dLE524VssWJ2noQ4wSQOPbivksBUUZSjM+xxWGcoqUT3G2&#10;065lKzTXLgqgYjscjqa+c/2hfCc+oaJZ6j8uzTboTDj5mDDa6/ng8+lfSNs15HZJ5wG4KO+eMcV4&#10;d8ddU1iHw9bxpabo5p1jZ1PCrgnke5xnivKwU/369T6bE0l7B83Y4H4cwWFuzXTqArYLZ6cZ7H68&#10;17NpWoa/OtyfBcZtmlGGkPy+27nvzXkngOBVjeCdQNvI3dgf5V6drXxV8N+ANAj1Kc+Y1wTFFGgL&#10;FnUd8dB/kV3Z9xjKlP2NCOp4nD/BMasfbYmXunDeFvA+oWPxt8PXCXk41QajAJg5G6YseSx4HzZ4&#10;I4ziv3CgLK5MTn0/KvzX8B/DXV/Hni/wB8abi2tlWXe88e4rJEI96xt0/eAkA9iMA4r9MFSBpG2f&#10;ISOFPT6/jXFLEzqpTqbnYsNClJ04bI5DUPCWk3/iK18RyRj7TaggOcEAZzkZ6H6Yz36V/Pn8Tr6z&#10;vPiNrE/nJJJNfT52nIx5hx+nFf0I+I9Hmle3uryQNbRPu+zLnErYPDEEHH/6+uK/n38YeGNHufEW&#10;oS2kMUCvdzsvlcDaznArswFTlnc0cbnC6x/ZZ0K8iUqJGQDA5LHOMD0NfWPwUtHXwu0cCBt1koXb&#10;kFW24OCMcn+dfIviXwzp/wDYElzECzQFSWHUAkDJ9u1fb3wcuNPsPCV3dTgb4rQnJBYru+YEdOcj&#10;iv0HKanNS0Pzriql+/XofQP7IqQD4eWIUKZZtWvSsgx820sAoGeCFXn64r55+BNjH4h+JPiQRPyJ&#10;HkVVHzHdKQOMc52k179+yzqlhp/wbsbqBAsovr6UFfvcyNhs9ME9D9c14H+zdewS+M9ZvDMiSZlC&#10;87dzPM2cN1JGDjPAHrmu6aPnIUmzu/FHhBr/AMc6gl0/yQlRs9eBnJ79e38qtT2NloEiu4WGFVyG&#10;45z/AF/pWN4j1+//AOElvk0/EskcrKWbIVh2bPc+461g20F/rTPHrUnny8leyr9MV+V5inKrJN9T&#10;+oMhpqGGp2Wtkb0Wu3OoXklnpC/Ko5lYZ6/3RU9j4cs7HUItUvJDNIuSd5xyR1/Dt/Kls7y18PJc&#10;R2ip5/l7VJ56+3154qisV94htxLqUzxpGxG0DG8e/t3rz+W2h9FTqaXZsXOsQfaZYoQHKrng5zVQ&#10;Wmo6sos75z5UmNkIAwD1Bzwc+x6Vn2a6XpchKHO319/Q9M1FrOr6ha2Mt9bJlERiWPUADkj3Fa+z&#10;vsZ1MSlsfIlxplleXk05Jy8jn07msq+0iKGBtkmR+WKym1DUISypJkK7Y9+e9ZGu+IbxNGuVI5dD&#10;z3FfR0IPRHwOLxEWpuXmdB8DrXz/AA+J8FAuokE884KHp+Nfa/i23tNR+LthdwIT+63AnucEbvY8&#10;Hv07enxJ+z7G1zBFp67jvvELc4GMgn9P1r63bXbi5+LYguuTY27EgjLBT8gJI7HjgfrX2lOLSsfi&#10;GIblJs9O+NkAt/hZbSbBIWuFDg8ja3yjd7ZIzmu0+Avii0i0PTdGtSPOiuPMXHG4EKMYxwQFPPT6&#10;V4v8bNXuvFXgGx0HRbhG3SCUxnoAuM7zjIOQMA+mai+DOvWGneK9K8Hw38P9rzy4EUcgLEsvIODx&#10;hcnmnLYwjTPTvi0+paR8UtSh3+azbJskYG6Ubzz3xkCvN9Y8Oza15Ml/cSBS2Sg4UivYviyWj+Iu&#10;pDChkEQbB4z5SngnnGCMHvXkOteI8xRW+nxtM6fMxUHnsBn/APVX5hm7f1mVj+neGnyYClGW9kaN&#10;7c22m2CRKvCDbwO+OpPvWRoXimfTruX7OnzuuM44POce9UJtN1u6id9VmGxsMqKcgZ9eOa63TIrK&#10;O5tY5ShWEcE9ievNefA7q+Jbmki3f2up648YvV2Bl+YL3Hv+ftVg6ZbafCpgTG0Y+vFUNS8a2OmX&#10;rrIzMGXCog3YI6E+gOKpWn2/xJGL15HSE/wg4yRxyKo9RUtDA/tCAakv9mwCa7wQGx0zxlj6dq07&#10;rTdZi0C5uppFtrhUd8ZBHA/XI7eldBplvpmh+YWjCOx5wM5P1rk/HOou3hDU7veS4hcKe4J7CsZ1&#10;NeU5KuGUbyPh268JTw3bTS3DHLE8Yxzz1rH1TSNRto8RyBwe+eRXRW+tkpk9VJ5PPJ/nVSTUEuZC&#10;6kE98/4V9Jhr8yTPzzFuLjKXcrfCiCWDTtRdPnkdwGLcDAH/ANevcP2iBEPBOjRWbbkkLmXPIZlV&#10;Qh9M8t0PSvJ/hVp91c6ZcXUXG+5dAuMAgAf1P/1696+MHhbWPE/hnR/CPhG3SSYTbyC4TaNuAAWI&#10;GMk9+wr9Kpq0EfhdWX7+djrvB2kyQX1lZRqPMhhSMnpuCqAcZ45NeF+E0i1v4nXNmm9Eur6UEqu5&#10;sAtgkZ45wOema+r/AAro+iNrqR61rNlbOkAWRFmQzA8bljXOS2BkKPm9a+SfGHx/8N+BPiVeWfwU&#10;tVcxSBWv7qMCVpRw2wL2JHfPp71pK25hJH6S+G9Eg0vRNU1ko6zRRrhsF/mAIHAPcnnFfD37Q3iK&#10;Kz8U6ZpMmXWQxCONeRnHU9sgscD617/+z/418WeJ/gf4k8QeK7prubzpNpVBEI4o9oIJQAHB3bc8&#10;kjrXzF+1VFCnxK8MJbfMk9vbyEgEFN2R0xwCe/GT7VxYqL5GzryqqnXUXvdH1eL/AEwXCzK/lYQA&#10;EkDGB05P9ea43W/GQknjh0SIzOrfMWBVPz79KyfDuhR3lulzrUvmhTkbu5XpnPWjxHrNraf6Lo8a&#10;zTj0+4M+pHcV+QVIXbZ/VNGpaEUdTcxstidZ1+6HmEAxxJ90fQdc1hSQ6n4i0ia6iItoMEnnl1Hb&#10;6VavNJ0LTCt9q9158jruVGI+UeoX+h61SvfEv9vxSaBoMYAkj2sZAVwPb2/zisVHl1NHO90ypodv&#10;pGkhkQhMDJJ4yf8AGo9OnOq3xt9PDMwO7p2zgfjxirun+EzPiC8kLFf4j7enavTPBGlWGnRzX8CI&#10;1w3yZ7jb6fXvWdarbU6qGHvozk9a8OX97pxuNSlLunIUjgAcAeufWqGm+GNG01RPCcyvjfgD9PWv&#10;QvEGp2k2nvDLMvmHO3acsT+Fef20N1ewFLdtgbjeBz9B/Ws4Vr7nZLDGJ4nn03aYDja2frj6Vzn/&#10;AAkwnRlsLdsABA0gxnHGcDr9K3tX8C+bdm8S5YuqjAcce/PvTf7KitIQ27ex4yOnHpXZGpotTx6l&#10;L33oclF4fuNTug2p3DSq3zKhxx6+1cb8XtHsjp1lbQcRLcZKg8fcP15r0+7eODUhdXMmw+WAqjvX&#10;AeOLyxm0K0/tVGH+lM0WOd5C9zjHevZyeTdVHy/FVBfVm2cRZ6TJp3g+PxdYypK9tK4MQIEi4yAV&#10;U9j0LDPPavna/wDCmr63cTahKEthcMWwxwdzHPyqMnHvXrHjXxBq9nZ6fBaIlnHsZsKMkhj8pPtx&#10;wOleOWiapqeqSyNJLdOqluSWwM/oBX3CikrH4hXqOUrtHoem+B9R8EaLbeO9NdL+SxuIzJMuHS3k&#10;JBXKk5K5GHbjGa/WHXhay+D7TxDIdzXMUcmF+YfvEDbeuQFPFfmZ8B3CeHPFGlON0V0kPynkGT95&#10;gkZxwcdq+v8ASPE9+Phxa2t6H3wIYW3Y+ZhwCO3I5/pXzHEsLxi0d2V35m0cD49s5by1e4DbfIVm&#10;J7hT6V8X/GSRrfQbKNeCbgv064Qjn86+xvG2oXTrFJFJ8kkRR4yOMDqc/wBK+J/jZq1tstdKDhpY&#10;8uVB6BhgZ9DXJw/f2sUvP8jfMpt03c+fZZJb2dQ55JxXZx2aQ267egrjrTKzo2M/MK7+cnyBvHym&#10;vrsVJqyPEw0b3OT2v9pKsa9F8LBVuEB+83C158EP2stJ17V6r4NhZtQRducj/P4152Il7jZ6FGNp&#10;JnvXgyyLQP5fGScn0r0izlhspQZQOR1Hb/61ZPgyxgjsjcdAWIxXay2MTNjAGe+Oa/N8VPmm5I+h&#10;U2UvLW8tg8aHd79x9K2bS2fygpGPX/8AXWrZWcfkLsxlatw2oSTGOvWuPmRqtUZVvatJMVAzgfxH&#10;rV6a23sPtLYC8gDkZq9HGiTqGOecVqG0jP7x8+2aTjchwMfyElwjE8961LKCNmcAkkdc9KtPbBNq&#10;EccnGa0YIv3SxoO+fzrBq5LizN8tUwgUEnilt7VJ1IdOTkAng8VohUtnzKu/PcCtlLaBlQyR7A4w&#10;p+tMtSRzqxy20O1jufkdOMdqJbZ7fDztyeWXtXTLCBhYxvI4pdR04C3E0vyr3Pp9auCIk9TBis5J&#10;CGJxntjtUP2ALMGlyxzxjnP/ANauhSO42K7oG3fd9cD1/pWnDbuJULjjPOK2CL1MOK3dU8qNQoPP&#10;P+c1eWJlUxLlx7j/AD+laiGC4myE+ZTyT0q1LHuQAnDe3IFIU5dzLSwMYVV++T36CtZYFtotrHfu&#10;9eee9SxxOysSC6qCSBy3HYDvSRQC8Qspyfur25PUVTiyOdFRoPJh2oMAnJxzVu0m8+Fo5g2exI4N&#10;bsdntXlAAvGB0P8A9ep4I4zIfMUbe2fX0/xNJxvoQo3Mq1sYlj2luevHueg9qEjCS5J+XkfSteGz&#10;eKRp5uWP/fIHpU/2WE4kKgNnt6VPJYhmcsaythxjIwKsxaYkULfMZS3ccMMf41pzWsqRB1XpzxzV&#10;0Law7No8t24wOrH/ADzTFFvqY8cGHIk+b6+laAiVXE0abiOo9varvkuzgGPJzx1wfr7VqG2aOQ7V&#10;2qRnrSaLkZljO6u7SAjJ9O1aUdtb3Uwlz83fIpZkcOFl5z0wM1qR21pEi7l+Zjjn1/wrKasa0XqU&#10;WgljnEcYx3HqR/8AX9KlNnI7llG1sYrSljmSRDIDgdMdfxqLbOsjg5IPSoZ0tFNdOls2QFyRIfmx&#10;yFz3+lakFvZyN5cR3EcZ9xU00KNbopZt7feHbH09asW9zaAiJocMowAM/nz61iZKb6lb7EEcBPnd&#10;+Of8aiW2l8whAuemCeK1Y45LiQuDwtW1tJCwY4B7g/pTdjbmKK2/ylIUBciporaSOHdEPl7seOT2&#10;x7VZk+VBMvylWwfU+5qxFEksiTEhh6NwKEridQpWwmZWjJxt53MashUmjAkG4N0z1BFPEG6MyQrn&#10;DZC9efTnt9a01DxCQyrkN8x298/1puBnOWhnfZsxlQu7+fNXYIHntw0g3Hke2fc+laKxSTxJLAnX&#10;v0x9R/OrDWxlQhTznnbxUHLKoYy6atorOrEr3Ufz4qVbX98qg7gTge59K15f3EJlbP7sZwOT+XfN&#10;RRzhl81hjJ6len9eKajcm5Q2guyTkADOMc1pRJugLzHc3t2FWfKgnRWnAYjuRgn6/WnmB4VZ8fKf&#10;TqfTim49zRWtqUEgcOBG/wAoHQ9atSRzyR7AQp6dKsWcMAuM3EY3YwD3q9HapGhKfNyTg9eTUmTl&#10;YpCzO3dHgH1HU/Wp0i+QZGWq0n32QIQq9T9asxweWo8vkjuetZyj1M/adCoquvBAIPb0+lSERth2&#10;UFl4BPpVofKWOPxpzeQzemeTRGOoKfcrLbocugGcd+lI0BUAAH3PrVliS5EfA60SlyNxPHpVtilK&#10;5nSwsoC4L5ParkasqlFHPXBqw27ygVHX17fSgRziQeZ8xbvn+dJX6klaMblBfv8AmParHlJvEinl&#10;uKtvBhPl2hvWjyvlzI2c+3et4MCr5OH82UdPyqz5DbTJ1VufrVjywwHmHI6fjTvKaNNrkBF5HPJP&#10;pXTFPqBTEIaMqBwaIYkjjEKjgfz961Fh3Luc8nkVRntm25Vst6DtSkmwKMsLOwiKbTnv6GtNYBtU&#10;HBAoNtcPGhbgg5qYw5+UfLu44renTuiZ7D0iWNg4O4moLhFmcEHBHPHQmpxDGkoUk596sRxRoxRB&#10;n61Mo2IjuPwuwnO4gdaYYEbleDU3zyEKB060ihecnrSRqU7P7RIGDrllPOTxj2PerjMQCH6joDxS&#10;+SEffyB29M0eQhl8o/OByc9Oa1S0szOUmNljT5VIyW5GDUi28hxxipI413gRjbs+bPv/AI1NN5rA&#10;qnTHOK05WLnY2RYVj2ZxxzjvT1WMwnYceXzzx/8ArpkarcA71AHQ1ZijRlK5wFPU0ez1CUimyBk3&#10;MCz/AKUsUTspWUHPXg9Pc1ouuWyakQxIu48Z4/GtkhRjczxGwGAcAdj0+tJPDtXcxwMZyOavyRqJ&#10;NzDeR0AH+c0hLzKysoxzxnipmypR7GekWxPlPXnPtU4iIUFqtRIY1/eLyatLAhUMFHNZObSIPwq0&#10;W71DTrtnCshXHbjI/nX0Z4D8UW2oziSYBCSA2M5/LvXE6N4f1i7jSDxFbtbzhcfOuDjsPy/Tmt+z&#10;+FFyZzPpuoNBczDCov3c+mcjrXi4y05an3mEUlG6PpptBnkjWdIxKBhsr1wehHr1rh/GqpbaWNQD&#10;/wCkREAZ9Ce4rzLUdE+P3hTRzL4b8y9SLjZbSs5AAJ4VsAZ9h1rz/wAUeJPiiuhPdeI4WVpUCpI+&#10;AVPYlR0P4D9a82OGlc7oVVfU96bTdem01tc0q3E6Inzc8sR2Hv8A5712PwRv7jWNal0u9UeXLC7M&#10;pbDKcjp0LAc/Svj3w/448c6ZoqyJc3KyJkquDhyOeBjB47Ct3wlpHx6sNUh8aeGreaaWLMx88MN+&#10;/wDhbK4G7oeRjvRUw0rWFVxEdUfov8OdVntpLixmYRyQyssik8lf4X+hOcH2rudUb7TbyQKVbdlt&#10;n+eua8C8H61PqutDU/E2my6e0sXzxjd+6kH8WTyyNjIOSele4wW1teRi4sZFfZ3zyR715s4OLszy&#10;ajXczNH1K7tVe3imfy1yNuSepOR9PavKfjH4nt/C+gSeIJ2OyL5SoySSw4AHc8HFenDUbBL02cZU&#10;TNzjI574+vFfMX7V95pF18Mg1ujO4vIxIjAgMRkdMHIGSenp6V1YWknNGNOp7yOz+CfjnVtVs7fR&#10;NQhFxZXVxjzVO10STGSuADu55XsTkEV90ftB+CJtR8M6F4o8HTmx1bQArQ4x3ZXwG6LuYYJ9O3Ff&#10;lt8Ar7US2n3mlozJHMrbyDjchHB+vQiv1r8T+K9I8UeGZ7KxP75Il2KwALMmOAM9SB6V+hZRg1yS&#10;trqeDxHUXto66WM3WvEuo+Jw0erjF5cWkdxNHjId+hwTyMkZyRXXfATWYdJ1bVLe5kWOe6iQBW5L&#10;IjE/L6MCRn2HvivkTx78SoDr/g3V7CWeGW6vUspVVSrlGVsZ3epJY56Y5A4r2bw5cQHxZZ5OSZCY&#10;2Jxl8HgjuPr6CvuZU3ytI+GjGzue8/G6eJTaMSI2kOeuA2VxjHr3P/1q+aNagS5tlCHLKcA9evGT&#10;ivffjXvudPsp53Ek+4FTuLlVZegPPGO34V4XBZMbF4oSAVPI6da/Fs6VsRKx+k5KubDRuYP9jiUx&#10;xeYQSQGboa+ovBtvcWmgJb3eZHVmcs3Xa33Sfwr5+uQYgryAk4Ax2r6G8Iz7/D0Vq9wd5wjbsAuc&#10;ZAB74BHT3ru4dfvu5xcQxtTTXcsNqKQSHyj9w556VduJIL2Ayt3Gcg9D/wDWrhRfs/iKfSnjI8tS&#10;+7+Fkzjr65/+tXSRFBDlAVVvvAV9VUsfJRk9zj/ETItjMoAyUZc8EjjjH415Tpkt3pOnvdTsHfJO&#10;4c8ds/1rtvFbzG2zGRhScHp9fxrgbPUbTVNAaRTsly6Op45Hoffv6V8nimoysfS4T3ldleW+tL+d&#10;ZdQRQw53ev19a29UtYZtEjSNtsTthQnHOCP8mvO7GAvGU1F8BTx9P89K7DXZXXQYktOoIUdcdOCc&#10;cj8KnD1Glc6qsU3ZH0Xp5aewt4I8blVU4/iwMD8T615N8bptY0rwotxpEskc4mUqY+cheSoABJB4&#10;z7HPausttbvrm0sHEXlmYIJN/B6dV9cjnP8A+uuvvdNs9YVYrxnCxEOuMYJ985Bz3r6ik72PmKjs&#10;7GLo+oXF9pMH2gbLuSJWlAOcOw5AJ9/Wuqj09ZbYy7s7eD9B71WbTYLcCeCPylHoOwrbVjFbqhbC&#10;9eB3r6F26Hks4OXfFqxRjgNg5xjA7V0JXEPlDjHQngEGskXaXeoSJt3MuQTXQTRXLwRgAEDsT0zT&#10;jIzq7HB/FO7jtPhVrkl87iEWM5YRgsSNu0jA9cj8cV/Gl8R4FuPFl9PGcAzPx6ZY8V/Wl+194gm8&#10;NfAnWI7A7HvY/JLn+AEg9ucHBB9unNfyYfE6OWDxfdsgxvcuccDLc/zr1Mr1qnPh5XkcHbWLPOqv&#10;mr08QhbyeoNZha7gxcM3Gc1LqmqRCH7UwwWAGPevoGrnpxeg7TNXbTLoSxuEKnv0r0aK7XVIF1Cz&#10;+SRDlwP6GvnaSfzXLnqea6fw3r0+nziB+Y3PNc9Slc6KdazPomWLT/FOnmSCXyprf7ynqSf6V33g&#10;HVDGTosjM0q8rjkNn+teVRPBFax6lpp3RycOB1zXrvgvSYL++S+0pip/ve/cH/CvJm+563IrHD+M&#10;beCTVJpTBskLFWwOWxxmup+H3iWRLZPDMz4DZERY9MktgZ/l+Ve36t8ONSXS5NYdobjbln3HDjjr&#10;6c180eKfCeoaMV1mHO1m+bttPUEe3vSIbWx6N8TNPW402JETaDnd69KyPh/oE1nooM6eWXkLjIwx&#10;UgYP+FP0rWU8aaSLC6kP262xjJ+/nj/9dd/ZW01vZQpOCGRQDjrx6V1YSpK7ueJnkUqasascckds&#10;IY/m7fhVT7GUXJ4z2rTYbFTe/LHrSSQySoxY5IPGP89a9BTe583TMOaOVPmJwRnDD0NYhhdSWY4J&#10;/UV02qRSQLGuRkjBrAuNzL5bn2pSdzZu5yN1ExmOeOTn3rNbbCu5u/HrWzdxebMATgelQR2yMWVh&#10;naacZWNIyM1olCGbHyjisa5VCpVRlT29K6DUYp9m5CNvpWBKPK5J6+lPluaqLMCdFUDH0rPk+VSr&#10;c5rWkaFEIbls9D/Os64WNsFTmtJGqjYybmMiIOBzWXMpOAe4/Kt6dT5dY3L5JHFRGTbNoPoZc0IK&#10;bWHBrFkURKRnrXUTxFowB25rl7+N8jbWh0RkrGeEO8FafJgc1YiUbdpNVZG3vtIwBQVzCE7sE816&#10;L4Q8OLcSi+1EfInKL6n3rG0WGyFuZrkjI4Ga1pdanEBgtG2r/T0rkxFXTlO3CUrvmZZvtVF7qquy&#10;YWB+MHrg1BfavIQzu3fr3NYMaSKryO3uCay7mXzWEQJ+lecodz2PaWVzH1Z3lkEqnBPXFcpfPiTc&#10;3U12V5aTHC4yetc9qFm64LjrXr0PhSPDxPxtl/TitxbbWxn3qhcq8chAPep9MYIfLf6iruoKmAQK&#10;1MLmYpCsDUglIbcRzUkIgkAYkDHXNaUcUbA5wPrQIls7lZQ6JlSR39apKzwzliCDVeS4EMwZa1vt&#10;C3IBcCgaZHKrscqOaz9sqyHIrW3RIQTzTpYHceai/LQDZHbwxIm5zljThGmCw5NIsZ4HWlkzC4Cn&#10;8qBEYXkqB+dIyny2J44NPBI5xU27cCvQUAc7AqswDcmvpv4Mar4j+Hmv2nxF0uOJ1j3Knm9GI647&#10;ggj+dfO0Vu0soEC7jX0z4SvbBvBlrpN9GWWKVy2Ooyc/L781w5k/3TXc9PKP46fY+pPir8OPAv7S&#10;Pwum+NXhe2GkeJbQ+XPFHvdbiUOBtPHJJYjfjHGSa/MdLeZZxDLwwOCPev1G8L/FLT/BXwe1Ow8N&#10;lES2gmcJIwVi7chsA8knp1xX5epHd3N2IbVGlmkbCgA5ZmNeLw1Uq2nCp8Keh9FxhQpc8J017zWt&#10;h15by2MRupY5Ps4OGm2N5anpy+No/Olht5rhDDa5eSX5YwOcseg+pNf0qfsF/Gzwh8MfgW/7PX7S&#10;PgbSvF3hDXsnUo5ov9LTzMLuSb+F1OME9Ng5GMj7R+H/APwb7/su/Fr44eBfj1+yR41OsfD2G+ju&#10;9c0K/nQXVokTBxCqKu45IKZ5x7j5h9rgJU6jvF3sfH16M6TSqK1z9kf+CNf7Il7+yV+wh4b8JeKt&#10;KjsPEPiLdrOpNH9//Sh5lupbnIWNvXIJ9q/YXSDPZxrARkbeWJHJ/Csu0tEs4RZRplIQEjBOdqoM&#10;AdgMADtxXV6RalyF4Vm/EV9K7RXKfFV6jqTcn1Ol0p5oipzjOCfXBr1K20ZpY1kQDB9fT19q4a00&#10;C5bEiFT25Jzjr6GvUtOkSCJY3fc3CnjjivPq1DelDQz5tGgWEh1yfT39jWTcae6tvAyG7DtXfSYR&#10;TMy7gBWLcQh4yWUg9vx/+tWaqmjgzgpbI/fClcjPOc/iDWezlX2hGzj5twIP19q7v7O7uNoz3NSL&#10;pELyFmUFWA+7wVI9B0INW6ocjPOlmcyYfp/OrasShZONw7/pXT3OnrL8oG7bz/8AqrEaDa5Z1Py8&#10;gis3UK9mSWsbtHskOQxzx696iniSJ/MXG3tjpmru1ki8x8t2B9/aomEhYM4zu4pe0Jce5mlDnP1P&#10;Tim28Tlzz+A9Km+fdtdSDUkMYDlzzmq5wjYvQYA55NaafIjKOp4wP6VRjjDAAnbk4yO3FSskqAbp&#10;AAOn0NYmlyz5fzBHOB2NR3iBowh4yePekUs8arGBtHB9MCvKPEvi+8vrtvDPgYJLfSgiW4fJS3QH&#10;BY46sf4V74qoysS07lbxv4vu7a5HhDwfCLrWZsEkjdFboQcSy8jI/uqOp9skZvh3wTbaEn9oXD/b&#10;NSmYvLcTHcxyfugYO0e3p9a6Pw14R0rwzZPDG0k11KQ9xdSY3yyY6k4xj6DA7dKuzM4+8eRzntj/&#10;ABrdGcilcQo0nz8fQZqpLbvHkPyvYn0NXjIz/MRmi4/1WWGQa6U7E2MovGuY3H0x61my2d0wDsRh&#10;ckZ7it2S3zGAMAjofrVOTeYvLkHBraNQykrHMXibkaZ1AIXH5f4VxErBnMKjcor0W6jRkDIRnPIP&#10;p6+3NcbeRIFIwdx5II7V6eGZyVUchdW4kQoxLITjdjng1nyxTSJiNQoHGCe3btW/cvuJ2Kcr/D2N&#10;c/dajHHlVXdnqSf89K+kwlKU3aKueTXqRj8TM6SILMFMi7h/L2xVCdH2GRRwD681O1yjTBW+XGOn&#10;oe3NZetXrWsBkjK55+8ev+PFfR4fA1OZKx4eJxcGr3M8ThfuOVwccjPP+FddY3SS2wDkAg/dHQV5&#10;DcakZQYz0PJwcE5p1przwKWiBZhkAMTt9icda+ixPDVSUNDw6GdwjPU9+i1WG2A3HYD3rch1BiQ2&#10;5ufTgkV4TpmpPNJucDJGcr0BPX68V6dpt5JNCCeuOAeMA+nevj80yL2OrR9Rgs2dRaM9Bh1OFykY&#10;PzufmBOAG9ietX4rxJGBhf73THr9P6VwbXez5cA545/x7U1dRgMu1OM18y8ub2Pahjv5juJbyUTe&#10;Y7cDv0/OufbWnd/ndRuOOOABn8e1YN5qbFHJY7Tzjv7/AJ1zM2okk7Bz1wa9bBZRdXmebi8c+a0T&#10;1iPXo9xYDCrxx1Poasp4peN/JlPmKerEfMPy7V5FFfhVE4G1+CcZ6+lbEMtvPFukJI/mf/rV1SyK&#10;n1Mv7UmemDWWfKgfKxyCT/SmyeIBDEPs565yCD0FeTvdmID7O2Cp7ggH65on1SaZTNK3zYxx1471&#10;MMhi9CZZr1Z6yniGxt0Nyzg9CVwSee3T1qY6/arhWkU4GU6kDPbivD0neVmZssuMc1z194ln09/J&#10;V9qrnnPOTXZS4Yc9I6mNTPFDWWh9Dv4invJ/IQhMcDB+8TT4tZKqXlc9gSOgA6njj9K+bdN8ZJK4&#10;8wERj5cnnPue/Ht0qn46+JQ0XThpeijzL27yqKSeMDg44yM/yqcXwzOm0rE4bO1UTdz1jX/H6X/i&#10;M+CfDeZ7hVD3EyfMIVOMA9g57D8a6zSPI07TltLYliuAzHILHruPb64714X4N02Dw/pbIpDXFziS&#10;5YDDNIQMsT1Ppk9hWD8ZPjt4L/Z/+H998SviBei3srWPdHkgM79dozx05Oen5CvNqZM4xcpbHZTz&#10;O7sjL/ba/aa8Mfs4fAbWPFOr3oi1S7ia00y3U5lmuZFIUBRncBkkgduc18S/8Evv2Hrn4HaXe/tB&#10;fFlPtvj7xiPtMkkmWktbeQbkjJbJVsEZGSRwM4FfHX7M+q+JP+CjX7QVx+1L8VI5T4H8LSsugWEg&#10;IhkkVsiQBhhuRu3evT1P7fweNdX1Wd9K8PnybVVCmUgDBPZfYY5Nc1DIJ17TS0R14nNYUvcb1Ped&#10;a8YWumQpp9gA94/CR/e5Pc+w7etY0OpTWV4dCsW36ndjfPKQP3SjHJOMD2Gc14HqHiK08KXC6R4f&#10;ZDqNxljcShnCMcZlcjrjt9MCuLXxrNZ2t9baNd/ZrGEPJqWrysccfeWPg5AyQW9eBz09KfCL5eZ7&#10;nHTz/wB63Q7/APaJ+N2g/Bb4V30ulSo7x4jd1C+bdXLj5IkBBy7EYJx615z+xr+z9d/C/S7r47fE&#10;4G88ZeK9sj7hk2sDcx28QPKquecdepNfPPwTso/2p/iPb/GnxBaNb/DzwhcPHoFmwy2o3ina124J&#10;5C4+U44z1r9c9E06SSUavq0mJH+5GPuxjsByexr5Cvg3GTi+h9HDFJq5vaRpL3t2+vaxh5jwifwr&#10;jBBwR17ZBruzF+5Ckbt3Ug9M+2On0rn4L6GIhXbd/c4yM1pQ3w8gyqQy9AR0Fcs6D7GqqJmzaREO&#10;ncAYBPGPWvzI/bc+Knx/+IFjZ/CP9j+2+0a1LM6XmpMwS3tY8bGIdiPmXPYHp04xX0Z4s+IOtfE/&#10;xM3w5+HM5isLZymp6imQqgcGKJxwXOeSOg469On+Geh+FPCtrd61pKGKKHfAGI5/dsVdunUletc0&#10;sPJnRGqup+HWgfsh/E/wL8dfE3hD4saha6pc6f4AfUr6+tmaI3DFpM5G5jKN0hDZC8ADGOv8iPxa&#10;t7a0/aA1KO2T93aw7Yhn/lmHZUbB9QOvfrX9qX7e/wARNa/Z9+ILftSeMvP/AOEb8T+Hr3wxcvGp&#10;dbEOzSQF8A439fmwM1/FJe6j/wAJV8S9e8VQXIurRrh47aUMGXy1YjKtjGPoTxXj5lT5bXPYwdVy&#10;TR5Ak0UetNJEMjzGRge4Bx/Ov6N/+DdjSre7/at8Z3dwRE8HhxXhOOpkkdDn6Hv6E+tfzifuTrFy&#10;wJ2+c+CeuNxx09q/od/4N7/FkPhr9pvxjfXyy3NtN4fitiVXcIt9yQrN3ADcE9s1w4TWtFHbin+6&#10;kf3E6/4c0fXfDUOga9Cbi2laOM4O1snGGUjlWBAII5HWuA+HWu6n4K8UXXw3+IczTrcTN/Y+qycL&#10;cJgHyJm4C3CYx28wfMOcgd02r2154bhvtIn8xYzGfMyCQVZckEcZArK1fTPDviaLUfC3iRBPZXKx&#10;StgkFXIGHQjlWUrlWHIIBFfQypS6HgUpx2ue6Z8oncMd81Cp+b5OP/r188+GvHuo+CtRtvA/j+6i&#10;ntJY5I7HWJ3ZGldWTy4HRU2CUxl2LlgGMeAMtx7jDPgZYlwQMHA6fh2NZyi1ubVFy2bLM1rtYgjc&#10;3X6e+a4PUNNt9L8TrqrALDqKLbXG7lSwOI2x0HXDHvxXoDSZX5fldhgd8kV5f44161a1fwsifaNR&#10;uYiFjiPzJu/iLcFQGAPbkVnPYjnR5zrngXXPhV4iHjz4cvnTi+NS0pz+5ZXIzJB1CMCckDgjOR3H&#10;rmh/EPwB4l01r2HVYIdoHmQySqsiZ55UkHHpjNeUaf4P174k6C8XxIvpSHBt3sraTbHGQMNh1Cu2&#10;ffG4dqwbX9m34Vax5XiLT9Lt7HWbYtE9yY/MaQxnaCQRye2eCR1zWSVyrn0TJ468DIywf2vaLgZ/&#10;18ZxnuRu6U+Lxh4IusxW+qW0oboBMhye/Q968K0jS4PCbtbfEbwhZz2W9Yo9VsIhPvU9PtEDL5iY&#10;PBK7h3J617LpPgn4T38S3Oj6dp8yryGijj3A9+g656/rQ1bc2itDLn17wtY+MRLPfRot3b7R864z&#10;EehOe+7vW/N4x8JRyoH1K2GeATKg/rXI+N/Afg7Sk0/XRo1ptspsO+wBtkhCnOOCAWBweK6q/wBA&#10;8D6JAblrO2iU4xtjGWJ6cAcnmsXJlMxdW+Kvw006NhqesQRYGclx+PGa+Y/jT8bPgv4v+GPirw/q&#10;PiRLLQ7jTLmG4voonclWjYMFOMDGeee3Wvpt/C0GvgC6soY7MNwhRcke5xkfhWf468KeF5Ph3rvh&#10;y9023ubW40+4i8mSP5G3RkEHHbaTk+lZyfc0ovlkmf5ZPhfStP8AD3iLX9O0Cb7ZbLrt/HHcv/y2&#10;CzEBiw+9lcGsv4vW8DfY7O3kKyxlizAcMrYwD6Y5Nekjw1o+keNte07S4Vt7eHXb5YowfuqJ2A5+&#10;g+vFeYfE77dbX0cMaK0LO/z55JHr9K+MxEpOXMfpOXwvJ3Pm/XtNuLlHlaQkKPToB6V53p3h5Lm3&#10;kadc9d2PT+les+I7DVBpr3UB2qnUDnPbmszTdNVdAlmkJWV0Jz6H3716uAl7mp43EGlVLyPPfgjp&#10;An+KGn2g3MGdj6ngHH64r7V8afBvUfEvj+DWCT/Z3kqHAI3DYOnPqa+dv2bIreHxsNVkgMuBtVsf&#10;NnIYhfTOBmv0p8R+daaZLcQlY90Bb5jwOOc5ox1dQpOZ52X0HVqqB9lfs7Xek6n8NrHS9CDwxaaD&#10;BN5g5aQEjI9SQA2ewNeOfFr4Z6Vqnxlsp2mK3OqgF02lt3krzuY8BcAFR35FfUPwr0OHQ/Amm6ZB&#10;FtMsCTSP/ekZQGJ9xjGPQV458VW1C0+OHh8yybrVIJGGQAkjmJ127R3Bxu7HqPf87qSV7s/SYUJJ&#10;WPnW21nw/eiRrcsVjJA8xCp4JHRsEdK8w+Mci6hoFhDaEFpbxeGxzhGPQ19AXmiwwxs+FZmJz3HX&#10;p7187/FyHytU8J2kGwH+0jlOnBAzkdCD/jXmYR/vkfRYqmpUWn1PBvGZv7DwhqMmnyyQyquF2kqf&#10;mIB/AivO9Q0qXw54E0qcILmSO4M7KTnnG4rz05719MfEe2SXQNRtERdjheoBz8wPHXn+leU+M0gh&#10;8B205XI3YOBydqn64+priniFOo523Yo4fkgoX2R+xn7OtrLdfBvQDe2gtJIIWVSrZDLk8qPc5P0I&#10;r6Dt4PLcFwH28Ak9R/jXlHwRjjn+H2lmyQCEQKiYBHT2PQkYyK9lFskXy5znvXpwkuh5UqTvqc9r&#10;4SXQ7rVIlP8AosUkwU/eO0EAdeM8c9q/m91eS+GsXqygp/pEoIA4xvOOntX9GPxIvV03wHrktgoe&#10;4g0+eWNCMhmCHjj09K/m+sdYLNJKyhixYlSTwSx49eK9bCK5cafcoeJ9PupfC1xdIwVUZCwP8eWA&#10;A/AkH8K+qvAl++k/CjU9YhUNdpYhth6EpG23P1PT1r5d8W69DH4QNlgjzphnA7Dnj0PGa+l/CSm5&#10;+EXiaBk3NFpoO4nBBIYA57bWAxX32VaUj8z4ln/tLTLnwh+LV3oPgW28HyGJlUzsIycbPPJLHjDd&#10;xx6/jnw/wj8TNIHi2Lw94aileWS5/ePsOCS5yeM5x7j2rlPgv8ObzVtbsfFVxM7MBKzBmGTgFQD9&#10;T7/hX0f+xX8L9E1j4ia5qd4u65t7dWQ7RII5WdhnaThgRu7Z49K7JSbujx4yUWm0epzxS3Eby3h2&#10;uSWIXk5Jz3yan0a2ury6aOzXZGqZLPwc57D9ahkgWDWLiaeZmAkYJnkDB7f56UyfVL62uPL08szO&#10;MuQOCPTPavy/FL95L1P6dwTXso+iLmhWNrZ+I7ldQzMFThyMAsTnr6gZq1rGs2TLJaWjEHsMcD8a&#10;5kXl63nSXThAe68n8fpXLWN8l48oMylYhkkEZPPasI0W9Sq2McXy9zrH05b7ymmbKk4Pt7j3q74y&#10;nh0/wxcJK5jzC6x9znb0GT3rA/tIOi+TlVTkt3P0FZPiWJ9Y0e4llO91jYoz84IHX/61aRjZo5Zz&#10;aV7HxvcXdszF427k49c1z2tXe7Rrh85+U5rZ8iBdylRkE9KwtcaODSbtwPlePBr3qE9UfDY6Noy+&#10;Z6j+zvdmz061ZwHZ7okZ6deM/T3rrPiV8UNK8AfEW+1CGP7XeSxIhXO0BSoJG4c4yMY5rkf2doEd&#10;LRG/1fnMSB/ET6/lj6VseJfBFr4h+LesDUYPN+z26uikEryVxnP+8e9fZRl0Z+SyGeK/iP4i8Xfs&#10;/DxNp6R6dcy6o9gBbkszRhPMY5bkdh74966P9jD4bahp/wAWPDPxD1WZhJLPNHggMrIYn3ZYnPbt&#10;z+VW9a8H2Fh8NoNDESW+LnzUEY2qGIPOBjkg8+tfYn7P1gtg/hq1iA2QIcsf7pibJHTB+laGftDU&#10;+LunvP8AGjU2urndaGOAhB/eKA5Ynr8pAx2x3rl54rG302WGxKxDn5hxz6/hUHxhvmv/AIv6/auC&#10;ht/JjjKZ2yDy1I46AgEjjrjp0rz6eC8VEsCSsR5KDoc+tflmdNfWJNH9D8O1JvBU09dEUJ5tQvJx&#10;LcSFYUP3VPynHer8xvdZ1JFPyxYAO32qNLKWKB4ScK33a07C4TR8yqDKSMKijJY+grhij6OlT1uz&#10;Vl02zs4xuUfNwT3NbVx4ntLWCOCyjJVflwByMD071zum3F34j1OSylT7Otuu8h87uT0Ge5ro2h0q&#10;wg8mzjJmbJaQ85/wrKpI9eC0KenHUtVDypERhureh71mfEGysbHwvfNKvmA2ssjjgfdGQOcck/rX&#10;fXOqLa2cQkfEcfqOcd68M+M+vSaporS6UrJBFGTKWG0suDuGPT9TUYePNUVzzszq8lGUrnxtKGt9&#10;8twvysSRjnj0rl4NYtbXxLbSqoESnLA9/b0wTWjJqkt0zpKCF5G015brd6n9oM8C4A4/EV+j4Gmn&#10;K5+KZ5jJQprzPoyPxomkTw2ekWit9pc4WMHGSO2OlP8AFXxJ8Z+JYl0SJDZSopTzIdyu24YySfb0&#10;rzr4b+M4NEnkl1XaybDjPJGew9M963vEHilNaU+ItADW0yfe6duPfr/9avTqVpxWjPgnGEpXaOV8&#10;GWf9g+LrXW9WLTyxuRl+GOQQcnnnmtHw7oWkWnxGivPG0iW9tPO0kjycg7zuB5wOpzzWp4d8RR3B&#10;jXXokfy33CRl5ye49/pWb8QNN0C6umvUvZJBMMRqSGVD3wff0rCli6jepcqdO2h+qHw91X4dWXwI&#10;8WaLoGpx52qEiWQDcJCQSORxh24BwB1xxXxv+0haDTvilo80FwbmC1trd3TcrbOdwVQC3GCSDnv0&#10;FfIWkeFWuoA2n3rRMp+6pKnJ6dD3p97H4hF2LG7vmkZP4y24juME88V6Eq7lBwZy4ahGFZVl0P1J&#10;+HHhHV/GWiRajq7CzspmeOARfPJM68FcdFz35yK5Hxh4R1bw54r/ALCs4zbwxoCzbg5JJOenfI4r&#10;5x8BftKfGnwG6Wenalb3FtEqAQ3USOmEPGQAOvcggnua7bxH+0t4l1vVH8Vapp9s9zO++VYnYIDg&#10;D5c5PbufrXy2PymMYWpK7P1jIOJ3Uq3xUrRR7vB4Ztndbq+JLAALuwSTXPNa2miazJceYScD5R2F&#10;eVD9oPSNcngiEItW3f8ALQkBfcN0/DNdV9s0LUHOr/2ok0rYBUMCv6ZJ618rPBVdmj7+lmeHn8Ek&#10;zqbzxffXWow2tuowTtAAJyfT/GtS8ufEFs4sZ2WFXYZC+h65PcEUWnifwxbW0UWlPG2DzyMbu/Pr&#10;TNa8Q6JcbGmcYVvmPGcfWspYZrdHtUsXCy9419G03Tf7TN3ncwHHoDnmuvu7iGwiULtC5Jbb9c/r&#10;3PrXjEvie5GoBvDsIeLbtffkf98881o30Oo2yx6jfTFzMMqn8IP90e3NctWk9zqp46KSW50uuazF&#10;KHtcfKwGWzzj0+lcz5l1cILa3QqhOAO5JrnbbW990llICGLc55rs313QtLmLyT/vdo4Az/k+tYxv&#10;sjncouV2VNe021sbNVdfNkI69cevNcT4+jtbzwfpc7R5JuJSCR02jBAPvxml1vxbeXDpLbfPED90&#10;DJJPqPaq3jQXV74C0NrWQpIsl03YkfPj/wDUK+nyWi929T4/inEx5ElqrnhfxjtJbHR9LdiGZrYP&#10;gDBAbnHrkVyvwTgN5eaxcSY2xWRJBHX516HseOK9h+PWnfZtL0dZW3yPp8LMxGCS0aMTjA5JPPvX&#10;A/A7SrrUtL8RrYwu8rQRxIVU43nfj9cV9jBuWx+M42koK77m/wDAqzW3sdXLv/rHhQAjjA3k5P5d&#10;q+oIbm1kgudNuziPKv8AKOSeh/QCvDPBGgw+CdBMXi2/jt77UrlUjhjzIXOCAoYcA9Tz1yemK+m7&#10;LQtMfX7Exboku4CF3H5S685OcnGOnPfpXi5/BunE0ypxVSS6HA+MbO2+zTySLuW3h8zcRgBcf5zX&#10;5a/EDTLyHxLc3bjMM7lo2HQr2/EV+o/xVvRpVjf6Og83z4fLC+m7gnjrx0HtXxr8cdO07S/CejfZ&#10;VCyTGQMOOoC8/rXmZDV5ayXc781oL2Ta6HzpotizuJSmQnc11cyAWzB2+Y9Aa57Sru4iykY3ZGPp&#10;71r3PzxjNfTYv4zwcMvdMGGJZ7nY9e2eALdZLklAMJ1zXkunQGNyW5r3j4YwQPqMzOc4UY+uf6V5&#10;ePrONFtbnpUKd5K59I+GNNZbAyuSvXao/ma6OHTZzsjuDhz0zUmj2MqWyLEfkPVun+cV11tCk1+E&#10;uEJKKCrY454r81qzPbUBbWxRAPMHb0/nTms1shmX5pM/5z7VupDJj5iAF79cVZntIp0Dsd23msUy&#10;7GFDp9sZVnYZ74NXLi1E7eZJ8pHKqOenrW2LQCMKuG9W9PqKDp7pKrycnHBxVxl0KcdLmOkDzAZT&#10;5+n41qLZukQDH5vbmr0dpI8u+IZA45rWawDPgAnjIwO/vVqOmpzc1zLjtEY7HPHVuOx/nVhbch8J&#10;g54G7mtSKyVY8XB+Yc9a0zpkEibkID9ATUSiJnNw6d9my8Z68mpWs5Lz5JD8uO/SunjswrASD5R1&#10;qcJsBWIZ78dKm4HOSaXckoCNmOMj0/8ArVdSxww3nI49q3I7O6nB80bdw+X/AD2q9NB5CBnIPYt3&#10;/GhvuVyM5hrRDlYYQuevqajSCNSYI2LFuSCOOP8AP6VtSrIz5jBNT/ZiyjYPnXoc85ropR7mVSJn&#10;WkCmVdh27ev/ANatX7Bb5B8r7vzYBxmo9PtHIZbgcgkqP/r10SpCE8uQZZuBxnB9q0myqcE9yiqI&#10;9u8ZOeMhTVX92sgjcYGASa3V0xfNLQEkhc89Oev/AOqr6QReYFlQYHH4/wCFZplyic01u8rBc5Xq&#10;VPQj1rVgs4WwmOexHP5+lWJbOYyDygFXOM55xV+OP7OgWEBWzliO49KqckT7MzE8yDMRjJJ/izwc&#10;+3tSTWkM0uYgAcDn3rehhJyScMOc/wCHoaZDaOxZlAUZJGe5PWso6rUXIinCsrRuidUGSSPX09at&#10;/Y1iUSY3DHzE/wCHetC3Q3CuUUjaANvcn8atvY3zbcICh9+/vT5ULlM6BEOADgg5yf6VtwWIb51O&#10;70yP69qUWMJRsqdxGRgenqe1X44p5IgqrhB0Hpn2rmqNlQkrlGVEfKzJu2DinW0cbhgoy54Ga1oL&#10;KIgSgnzORj196kXS0VhdN8sgz07E1kmbOaKMkRJQMg3L1NWJVkljUsBuH8S9R71ZQYQzMdwB5/8A&#10;rU6O1LALZfIrHPqPpQzHmuzCjeCyulVyWeQ4BA7+/pnvW00TOh38euf8a8H8W+Jdc0lZryBz50cz&#10;LGCOBzxgDtX0dDbSiFbTPmYUDeR3A6kfWkZ1XZFBrNbiMHOFXjPr9aBYiJ8yZYN6DPFb8VrEwxK2&#10;4r27U4QiNT5XGeP8+xrdHKpMxFs522rCBt65PH+SK0URmU7ACc4Jq1EqRoF6Dt9asJCwJKnap656&#10;GmU6hXf5YzH3x9KjRCq7Iu57VogQplm61MYkCGUCpUUQ33KAVkkG85xwMfz+tQ3ESK+VAAx09Kuw&#10;xObjdGQRj8BVtbeJQdx3Hrk1pGNxqTMeKON1EMn3l5Of0rUEKzKTID8wxjPb+lNWzczLnLBRk56n&#10;P+elaLROqk9B2A5NEqVxczKX2dZNkpOGTOB2/GnrFIuWY7jnPH8qkwrN5UYLZ454U/U+lX04Ulh1&#10;qPZkc5EizH5XXIHNTosRyDwTU2HU4U5PrVaWJyTKykk8UnAbiMaFkJZsEAduaVY7eWEhFw3f/Pet&#10;CFJBxcADIBpHgK/MRnnikodzONzLbYMLj7vH/wBb6U+O33pntnp61oLBJMDIc4HWnRCOFgrLy3bq&#10;KmUbGpH9mIjBPGO3pUvkh0Keg61dFurYEfzc5JNHkdYQev51NgKWzY2W+8PxFSYKglj8p7VqgHZt&#10;Zeo5B71DPtkQbsDH9K1hEWpRjBeMqOnbNV2C8b15zjmrVtsuk+1QAsqkjngZHXHrVx4kfAkHPWu+&#10;BlJvqQnaSOR+NUSqicspzVqLeszo6jaOmaiNsZJxJnCkcgUezKhcsncsYyKChPXt+tWljSNcA8f0&#10;p7Qux3RnkdPat17o6i0KvkFXQsT8xwMj8atMuEA3FVBzVtmj6sST0/8A1VK1qHiLhifRazmrmdjK&#10;SB0zKDk+nrVgRJtEpTjrz/KtDyEjdVUHOOvpT2SFU3sSWz09x3oVPqbtX3KowwO7/wCvSKGY7nGV&#10;X7ueKkmIkYStlWA6AcH8fWlEjhSJRjbyPT/61axp9yeRFVo0G5lOMjkVLDiXEijGcDB68VLtEj5A&#10;4PJpWjx0JrrjAzktSMRxo7ED5sdc9B/9arKW2epV++G461CsiLnzeAc7j2Aq6oWPag+cdQfXNEqa&#10;Q4q5XbaUbCVPFEv+rx1556Zp8OZUJxx/n1qaMSAFicheK56kuU1W9yNFuChUjkZAH8qb5U7ofLG1&#10;variwOrA5/OlcvbACQDLdMGuRTuwkuhSC5GJT83rUu1gp2YYjpUMk3mvsUHjvinbZSgWD73vXRCl&#10;zbhTp66n54avrVtrey2Zljfk7c4PPf615rcT6rplxJHpxaUD7rDk/lXEWGkapq8I1AXW3YCSoOfz&#10;zyK6XQtb1Sx1BY7n9+F4CkYP0B9a+VdNJaH3tOUeVRR9HfDP4gaXqIOjavMbWdQSfPOwEH/aPAB5&#10;xzXCfGCLT1afQpwrWtzs8uaIgjghsnsCCMe/UVSvEDXAurmLYX/iIrmPiSr3Hhcj7RkQ4kCdBnpn&#10;Prg/5zS5jX2Zeg1GfQfDlpaW8nnpG5cK54Xvx9a+0/hf40tNYgss3MVrfTKF2sQqSgjjrgFsdfWv&#10;hfRPDut+JfCtvfRTBnQhAp4DAAcZ6Z5/xrp/Det2mkRnwt4ut20+a3lO2VhnBJyHz0KHPUdvxrGt&#10;M5a1K5+h3iLwsXuXt7iAQ3Skb13e2cr1ByOh7ivK73RNV8OX323QpnaFyA8PBVOOw64z/P8ALpPD&#10;PiG81vTLWNrgXksCJFJKCMkAYXOOvA61tanfTJZTQiJfOiG5W/iIPGPoa5uXucE49DgdP1PRE0q4&#10;1EQrLcZZiRgncO5/zmvl39rW6kufhTaazE/lJ9p2l+gUEZb3OMAEe/rX1XbaFocE8mrD9y8sY8yF&#10;SAhP97HfuOMe9fE37XXhOW5+G1vo+haiA090MGZgQyr85XAB6YyePbiuvCRXtEkcrjroS/ALxrLo&#10;GoWPhO9TbBezDyn2nKuVJAHqDjrzX6IarBfaOyXc8bJLCjMwHHAHPPTDduxr45+F2gLHPoaalCHk&#10;glhyyAPjoVGfTOAcetfsXqvhrw3rfgx72+TzFhgfc+NnzBPmBx1XHf15r9PyDEKFKcpdz5fiCPvx&#10;R+fnh/R11fw1Z3Wsp9omtJ2mV2XBDAsivgcA7TXsnhiOGfXbF3jDOkgKlgeSQQP515r8Nta0vUfh&#10;4moaXbzfuDILreGD+cWJZQX6qMgA/d9K+59L+FW7wRpmqWkob7J5lw4dMMrnDKq4GGHPcjGeBX1U&#10;68fY8990fOOm72PO/H8ZeK2Moxs4yBwcZwWHqCSM9+K5PTdNkntneL7nPzHue+O/FdL8Q0uryCKe&#10;VvkYEEHrxg4/PmuP8N+ILaHS5dHvsibD+Sx5Vgf4c9iP1FfimdUmsQ2foOQyX1dRMq+ZGtieDg4b&#10;PTFeixWIvLazss/6pwRycDjGcDrXn97Da2sZuH+bp1HQ16r4StUm0VWn+SRmbGT/AAcbT7Z5IrXJ&#10;p2qBnlPnpWW508mmwyuJoRtkUbdwHOPrUV6y2enzSSE8DOTwAB1/Kr7SmBkJG49yf6+tX72NzF+5&#10;AcOuPUHI6Ed/pX0s5aanw8YyTsz568S3Nmxigbq5IRR9O1eY2UltNdFG+pB4zXR+KbhxZpbW3Etv&#10;Iy7mGTjn/CuGtrsGY705b0r4fF1ff0PtMDTtG7OnNnG4IgAOPyp8t7PbW4jiKqc7t57eufaorGWG&#10;WXyZchW6fX0+hFdRZaQHhAESsQfuj07da0oVJbHVKmup61FHMNOtoZ1VPkUryNuQOg+n512enyRX&#10;eFUYKjgD19q5aKJGjWG6G8QAfNnjgY7cVqadHPBOJgf3Z657CvtIKysfH1NWbskqxRk/fA4J96mZ&#10;VaJWUAcBuPesLxan2rTvKtyYnYAkr9eKbd3k8V9Dp8ce1GjB3j+8MgjHfpz0r6Cm/dR4FX4mVra2&#10;SHW52XdlypZW4AOOo+uc1NeFzqsM6khFBAAORnnn61e8hDcNdZ5cAH3xQ0C/ag7HJA6VXJd3Cbuf&#10;K37amxfgVeoyEu80MgYdVCEt+R4B71/Ln8XLKP8A4SmUkYGAQD7+lf1LftmSGb4J3OxiohdflP8A&#10;DuOMj1ycfkPWv5iPjQsg8SCNlwpjDY9Dz0+owfxr2MshadznpaSPn7V1CQIoHB9K8/vdQE8fkkdK&#10;9UvYStqJ2GRgj24rxaZlLnBzzX0B6MGNb1FSJKV5Q1WIIHXipI2Zc4NBZ6N4V8Tz2TC0ujmI4HXm&#10;voDwR4il8P6wl7G++ylPzqc4HHUehBr5ASRlOc16z4K8UbmTT9QJMBOG9RnuK48XSXLdI7MNVbnZ&#10;n6UR+JLW50IWLHzlucMHHPytgisHV9Mg1jSTDIcoMqOM4HTpXi3hjxBFpGdM35idcK3Xbnoa9KsL&#10;uSJCjuSrcjn/AD1rghHuehUjbY+V9aS98JeIF1DSsr5bExv2J/iVvY+npX014c1lvEOhw6hPD5Tv&#10;1HUAjvzXDeKbvR7S+Wa5tzNGeTkcZ7123h3UINW0mO/00bYWyArcdCR/MV3Uaaep81nFT3VE1rYB&#10;3cyDdjpnsfWrojUIZCcE9aSGaRUcFBkio5GKQDcSe3StUj572lmVrpYp1DSfMR61zupMUI8gb1PU&#10;+las5kLgEnHeqk7NLH5UKZPQnpQaKocodvn4k5JoZMT7CMgjjHXJq/KVYCNThh39DUrQbGE4PQcm&#10;g2jVOVu7eePd5hLIOee31rnZ0TfgiuwvbjeSn3j69jWNNCXUOFzt5HrVKRsqhyV3CJQOTkccfyrG&#10;aNllKsc+1b006k7Su1vSqdwjRSBuK0Ui6dS7sZNypCEGsh4wT1xW3fSfugGGB61jOyScg8+1Ud0T&#10;NaMrn5sisS6VORjrzXRXEQwSTWPNErfL3oKObWLDnnGf61K8ew4weeRXrvgz4af8JLbPql5N5cMT&#10;YCbc+Z689scV03xO8J2+keHbeWwiLCJtrsByFPrj1OK5pYuCnyX1OlYaTXM0fPEF0I2KDrXTaeqy&#10;Emf0zWJbJAJDu610lrNbhPlGSK56/wAVz1cL8Nh7KjQOW6D1rmxsWbew3Grep3IaYKDwO1Ykckob&#10;bnj9azgtTeexfllc8t1rCvJzJG2RnHrWu2CAqnIrIvI+cGu2kzy6y0ORM8/m5xjmtU3RlUCU5x3q&#10;jPH5bnNOiyVyRmug5SckMMA1I0jbQm7IFNK7eR1NRk4YZ4agCU7T3p6zSwptQ0za496UxhupoAvL&#10;fZQFxWnBfMY9oyQ35VjxxoMEjNS+YNwCdqANlJ0j++eT+dEuJW3DpWMNzPuzzV+OQk49aBtluAs+&#10;UHJ7ZqO6V1XYeDU8HEuT1rTntHMAmlHDdDQIytJZoJCZDx/SvadKvTF4XYqF2JISWyM8+3cV4RNI&#10;8U3Hauvgv/J0hbYHJJ6Dr8x4A+p/Wsq1PmVmdWGm4u6O6NyNTikU5+Ybevar3whtLTSPHtprOsl4&#10;ILWTcCo6k8EHrxgnPFedabqrRTFNxV+hB64+ldZa3MUmWJKH0rGNKyaR2yq3ab1sfr14G8S6de2a&#10;3azJPDITiVSGRsdVJ7EdwelfZfwN+Kfjz4Ka9aeOPhVqcuk6jbcqIpD5ciE4ZJkBw64+6p5x+GPw&#10;A8E+Otf8FXZ1PQZ8BmBeJzmNyvdlr74+Df7TnhPUUa015HsL4EPtchoZiRg7WGGBBHTHQ+1fOVsJ&#10;Xw9VzpN+p9phsXQxlLlrJadGf29/sQf8FFPC37RuqJ8L/HKJpnjKOINF5I3wXiqCTtAIKsAMkY6A&#10;ngg1+uWjQFLo7wDnuf1r8JP+CPf7JuvfDnwPN+0l8VtDjsPEXi6Ef2chBMsGm53KxzwrSsexzgc9&#10;a/dvTLt4kDAZGe5zzX6Ng6tSdKLqbn43m9ClDEzjR+Hoet6bHb7CwXA7966ex06BVLKgKngDsPbB&#10;9K4HTL5mCuhDHrjPT8a6u01NkG4YBPr2pTbOOn2OseONEYxKMehNR3MSbNsQwQMkZzn86x4NRc/f&#10;AcHoehB/qKS61OMxnDH3IGaxubEb7FY7sZqFW807eR71iS6wS4WRdo6fLzn88U6K/DZVySCOMf54&#10;rT3iXJF25U8rgkD0rKe0Vk/dn3//AF1K94kQET4bqc56Uq3cadsKe+f5imn3FKRFbaZiMlhlnzwx&#10;BFQTxLnZ8vHPPr6Ut7frjy8nOMAj1rjNU1fygGzuB6nqf/110U6XNoc0qtjaeNo84PUnIP8ASqq4&#10;BzjIJx71yMHim3aQwPlnwW78j16YB/GtyHUYbhFeA49c8cmtp0HHcqnUUtEdKmEXOOPQVGwEhYll&#10;AUZyen61j/2pHBExmdYx3Ynge55rx3UNb1X4lzS6PoLNaaInyT3Wf3k5/iSHgbUPQv1xwPWsuU25&#10;lbQ3tV8T6n4tvn8PeDpCluhKXN+uCinONkeM7m9T0FdXomgaX4Z00WenR7d3zM7kl3Y9SxPJJ9/w&#10;p2j6dpei2EWlaQiRQ26hUVAABV55oN+5mBI656//AK6ap9UTzsr3MqP9zrWcZN7bcdOuakluoCcL&#10;jd7c1QurhHtcOcE9sZ78Y/rW0VYzcxzc/wCqO0ZqkZUZSIiR+uPzpn2gjlxk/pj/ABrHvtXsoMyZ&#10;3BecAgnPpW8KUpbGUq6SuzZLMUCO2T2J71WlkAQb2IOemK4m58Z2dsjLMRvXkBepJ/EVkweMItUJ&#10;MMvlntux1H4f1r1qOTV3Hm5XY4ZZhS2bOze6tJXfLBipxnpj2rnNTkhlnHzc9wO31rD1G+MmyJCG&#10;3HJYH/IFcjqXiWaBmLj5+uSM5x+lezgcjqylaJ52JzSCV5G3eSs2WBOB2BxxXnc0dxFuM44ycYOR&#10;xV2HV5bh95bbu/hyOfU0s1zbToxOGwMccf5NfXYDAToaTR89jMXGrrE4C+untZCzgbQeME8k+orn&#10;b7UfMcGc/dHB6gDPQfzrttQgSaTy2RWHX357Vx08NoX+ziMKUPQjkfnX6LlUYvldtT4jMa0ndN6H&#10;MT3L2wPmDcfzyD2+laCOgQkL7g57nvVa78mSRrdQCV/iz39M+1SwRKqBVJ2NyR/n1r6adP3bo8ON&#10;XXU7DTLhYYRDI20v0wO9dZaalHZbTK4z7Hgf4V5ol3Zxuqyyckk8gk9Og/8Ar1Uk1OLogCnOcdfp&#10;+Br5rGZLKteTW57dDNvZJJdD6DttTW8QHgL0BBz04NKNiuRH2yMHpx3H1rz/AEDWI5LdY2wsjHOO&#10;uOO35V1lpdM743b26dsk/oM18Hi8qlRm1bY+0wmZRqxT7l55kZt0w+tUJYwR5hO4dvWrs8SshwQQ&#10;x55qs0kUoMakgis6cbG1SRWk2rEJ48Z9Ae9RvqG2AkMEYDOMjOfbNZt9ex2sRdlyVB6dTjtXOHUG&#10;vI/MZAgPbOa9jDZfKoua2h5NfFwh7reor+JN9y7SsdvQO+eOecegrpYL+K5G/cvpwRz/APXry29n&#10;QuWlDfKc8jjPqfWrsGtwwqZAvzH3yD/L+dfUYjIYqF4bnzWGzl87VRnqTSI1s8Cu21v4jjODXlHi&#10;xpI5Va2ywyc85PHpWq2su9stxKMR+g6huma4DxV4jgSDyt371iAiICW68sTjGMd63yPLZ06vNJE5&#10;tmEJw5YmTd689jA92js8gOFEYweR90dOfX19ai+HzX2o3T+LtTQ723LCx+YgDHGfpXn2qtqWoSW+&#10;jgbnvcpIFDYjh6nk9N2QM9TzwB09CtCmmwJBFsiWKNQPL+6uOMkcelfTYvLI1XeZ87QzKVPSB7Rq&#10;/ifSfC+h3PiXXrlYrSxhaeeR22qqAZJLc4/z3r+dH4paz8Vv+CqPxoj8N2ol0/4UaBP/AKRcFfLi&#10;u1jbnbj7wOMe/wBeut+3V+2V4h+NfxLt/wBib4C3btPezpDqt3DiQRRFhv6HG7Hv3465r9L/AIZ+&#10;BtG+E/w90j4Q+C3Kx2cIjlnXCknADsSByTyByfbjmvztZA8xxboRf7uO77+R9XWz2WDoKrb3mep/&#10;DrRtB0HQrL4XeBIRpHh7RoEgURjGT26DrgEnHTP1Ne63mt2XhvR0RE3AfLFHwCxNeQreaX4f0hVC&#10;BLa3GTI3Dc8Fj7n+tcPrHie6isv+EhuUZ5Zcw2MQJI3PgAtxxg8nnoOa+5XDsaUFGC0R8nHP5VZt&#10;1Hqzq49Q1DXdbOg27lWeTzL64TO5kOcRJ6DGAT36Drx8qfFXx5p/7RfjeD9nP4ZTzDw1pkoGtS25&#10;wbgp/wAu4YcqmcmRunYZ5rH+K3xk1u0mi/Z5+Dd39r8WaqirfXEQ3C1jf/WSswyCWBwoz3445Pv/&#10;AOz38EvC3wI0MaT4ZhPm3J8y5uZH3PNI2N7ucZJJyeePTivOxORSq+7D5s9jCZvGCbkz7o+FHh/S&#10;/C+gafp8FvFDb2MKQ29rDjyokUAYUYHcdSOevWvbLvxFFZ2x8jDL29c+n/66+ZrbxXbWNuYUlwyg&#10;DbggDjsB2qvd+Ob2S1CIUVnONwznA4Jz0HFfI1eBZSq3S0Po6XFkVCzep7mPFzCRxGcSdSS2duTg&#10;cdME8V8+698U9e+K3iB/h18O7l4bCB2j1HUYuFGMqYoXB5f1IzjjvXy74n+IfiX4t6s3g3wRcGHT&#10;YJMXN+oIMgUgFI2Axj+8w78DnJH0b4B0jRPBujppejxi2ggHBjXG4/xH/DrxXTieCIKDSQ6HFi5l&#10;qfSdiPDnw+8DS6b4dAQQRFY1wcySkYBY9ck4rV1K6uE0HT/C9owEl+y7ueREo3EtzxuOBnrk14Bc&#10;eKv7c8Qaf4ZRxGqn7VN2PlrwMnqBuwfc11+n+JRrXi241QuGigT7NHggqpXluO+cAfUV8Vi+F5Rm&#10;42PqqHEUZQUri/tgp4e1L9lHx/pXiG0ivbR9FmzHMgKl1ACFeDhwT8p6jOa/zvf+EZg8N3M2laeG&#10;+yRTSKmfu4DHoccg9c1/fp+1f4rsG/Zp8ZQ3LOyzWJQFhhclgMk9uSBX8M/jCJLe+/s+6UFkldTs&#10;6ZU4I+gPSvzLjTAfV5QVj7vhbGe2hKdz4zuSU1u9GwZ89xtJ4+8eM+1f0U/8G6F1Z6Z+1J40hmBZ&#10;bvw8seCuQuZT29tvX0Oe1fzwJEkuo3V0jfLJcSuOpPzOT35/Cv6Af+DfsKn7SfjHUFkdGttJt13L&#10;yNskrLz6dW/HFeBlFFVMRCC7n0GZ1VDDzl5H9g+oNMug3GueGZPKlWPy5YUb5ZvK77TwH/2hjPQ1&#10;t+HPF1vr90L6CRo1aBVkRuqlSQVI56EnOa8q0aQJo17bA8mSVVOemXJOD2Y9D7VhanPoek+ObGbV&#10;LN5HeNZI3WVlSG55VXdAQsm9CU+YHaeRzX6jPK+XRH5rHF82p9UXTaDrFo+i6mkdzFOCpjIyvT1q&#10;vpXiPVPhPcR6V4iZrvw9PgWt6+Wa0LEKIpiMkpno56d+ma8Wn8Ry2t8rQyDHVowR909l64NeuyeN&#10;NKsvC+28QXn2sBI7ZsMZSRymD6//AF68fPcmqUoxqSOnLM0jUk6Z6Z4u8bvp1rbaZojCbUL7KwBM&#10;PtHdyR2HWjw14b/sa1a7nbzbyb5pp5TlmPXr6egHFfOHhGx1v4FXL694jEmo+Hr0kF/vyaQXbKKe&#10;Nz2w6bjzHnnK8r9T/bILqKOa2lWaN1DIyHcpU9CCOMV8u4H0Ub9TB02eHTfF99aNkG8VbnGO4G0/&#10;hgLj61t6dcoNRv7Z1PmLLuAPoygjH1rjfFDLZ3uma1EQjwXPlyejLMCoz9H2mtI3gtvFEzSZIlhU&#10;+YDnJXOfxway5bss9JjuSYRtG38M1wfiL4daDr12dVtTJpWpc/6ZYOYZSfVtvySfR1YVfnvIGiDZ&#10;3Z569f8A69UNQ8URaS8enQMZrqTiNFGcDjk4HAHvTdM05zg9X/4Wn4Q8Pzadqk9r4rtp0aMfal+z&#10;3JBGf+WZ2k+4AFZ/gjx9IdjfETTZrC6gwIo3y6qoBxjKqWx3+U16XpGlO1z/AGhqp8yc8gHlUB6q&#10;M+9dFexQX8JtNSRZ4cY8uQB1I+h4rGVM15mXtI8T6DqoC6fcxl3yShYBs4zyDgjPbNY/juVR4I1t&#10;pQVH2G4bjoMRnJOOxHXvXEal8L/B+p5EULWzDmNoG2+UfVFOVz+FfGX7U/7QPhD9lj4aapNrvjid&#10;7x9OuWh07y/tc0gROWbqwCg5YBQMdjkVE6dk2OFS8kmfwLzaVp9z438SavNdRxLB4g1GJUbg5EzN&#10;uOcdd2OM4xz2z82/FHWrY64Y4CJI4JGPyEH6+x9K8t8beO9V8V+P/EOp+HrmR9N1HVLi6SIjZuEj&#10;kqzL1DHP4fnTprkWgisZYyGVctkkkk9+ex7V8dWpxirn6dl8m5u5LceKtLh0y4thG7gqeq+tW/DO&#10;mQarp72LplJV59cMcfnWS2oWtkjPIMBlPUetavhqz1vUsRadH1A+YZGFJxk4B/LFdmDiuTQ8nPpf&#10;vV6HsHh5vBXwxSNtPiX7W3CJkb3IGcDPIyB2zX0V4fbx94nnsNU8R6QbJdRZY7dJFKpjO5GKtgnI&#10;5I65961PAHwo8G/CbSn8ffEu4ja9i+bzJfnVcjO1F5ZiByeCDnk44r7P8Bjw/wDF7QNI8UaM7yWS&#10;v9oSQgruZXxkiQEhlKnHoa4s6VsO2Tw9NfWUme5aZDIsEcTNvMKgZAABwMfTNed/EbRYL7z9c1K3&#10;BW2gKxuckxhvlPI5AJPIr1y1toYmEBP+6B1rlviLZWmp+CdX0m8ZkgmtnVjGfm5HUH1r4CUkz9Mh&#10;HsfDN9LCxEaEnHANfMvxnt3j8X+EbubDQG6lBJySrAKASBzgAk5+te9CzurS3SBpHmKjbubG4kfT&#10;qa8R+IGl67qnjfw2pkDRwTSukZO0gumGJxwcrkYP865MHG1WNz1cdf2LcTjfGd9PL4Xv4iny7gMj&#10;5iRvGPpXD+I3h/4RCyW5QyxFiWA56Dnj9K7jxYU07S7y1kBTzJdoXk5+YHHt6/1rg/EcZk0axtoy&#10;V/eNwOmW74rzqlNc7t3M3WfKr9j92/hTaR2Xw80SCBi7LZxCQueS+0biT05PPsK7yRmZirnBHpXN&#10;eDIjZ+FNNtYwdkVtEOTk7igJ/MnJHbOK15ll8/ci4Y9u34V6FK5xM8y+L2oWmifDHxFfO6Kw0+4C&#10;mR9gLeW2Bu7HHSv5xtlnFCZkk3uGLbscNnJr+hP9pXTNP1X4IeIV1Mfuo7WSQ8Z5Qfhmv58tQtoJ&#10;pFWzJ2YABPBxX0WVr3WzOcjm9V1cPYpbSrtJlypPUjFfa/g6Mn4Uaz5B3LLaAyKTjchyQcdcjJPA&#10;P5V8Z+I9JsU0i0d0JuDdAb/RNpyPzx1r7U02NNJ+C+u3sUkiv9iVY3XAIULgnHXkZHHr2r7/AC2P&#10;7o/KeII3xTfmVfgDpP8AxScyWSmNjZ3PlgYVi+75T6DPf2zXuv7CMNnDq3im4s7USzGG3RmkBVVY&#10;F2JEnPXPPoM14h8N5/snhCDUEIEZtTJJnj5CgY9cYr3z9jiWCx0vXDbyLGklu4Dbtm4gMzAqcc4U&#10;/wCcV0SXLGTZ5itKcY+aOAjsL+8Zlnj2YLAgHoM8YJ9u9dDaWVppliXkl3CMEHdgVJqviBNQeM6Z&#10;l0bONwIxjisO10RXunvtQlM5blFPRK/JMRVbmz+rKeHjyK3ZHM6vpc/xAtbjSdHBsxICjysCpVOm&#10;cjnnqBXmnwu+DUvhzxrqsFxfm5itokLBhgHJ/IH+lfRFpqMlurpZBAo5bHWua8PW2rTX19LESI32&#10;+a5PLYJ2/wCe1OFZ8rRzVMLH2kWyfUjptqHtYIUkmA+VO2T0yfQ15l45u59N8PyNG+yTsR6+h9hX&#10;r0WhW5uA8mGmc8tnnFeb/FP/AIR7TdOvEdt8wiJRVIb5gDhm546f/rpUHeaNsdBKjJnxhJZSlyh+&#10;bec/nWZ4n0d/7CuWD/dTcc8cDk10lvdBGE+eelZXizUol0G6QA5aMrx6tx+VfQ0PiR+fY5fupeh6&#10;h+zPZmS801ky2Z8oBg9Pb+nevarzR2uPit4lmuHIa2hQkA7yWzjbkduOvTivPf2YYbaK80+dSVeN&#10;DKMHGGUHGB3PJNe+6NbLqfjnx7qsYWFpUtpEUEt5gCkEHJ4OSX7mvuY07+8fiVau1NxRxHjeBTpO&#10;nsELK8hDAegXk/rX1Z8FtLjaLSbh90USxZAQZO0oQBjIPQivmP4mQPbaHpiSN5b73OD0wF+lfcXw&#10;n09rbQbCe0T7NNBbxnHcZXjBz0PUfWkxp9Txrx3oltF4t1ma6kZ3F04aVgNxAwP5D3ry+/1yxWdU&#10;sgZSnYDJya9S8daDfTeOtTfWLlVspJmlCRNnf5vz4YHnIzzWLcQado2jTf2RbKDNxuHXjufpX5Nj&#10;5Xqyfmf1RkKi8HSsuiPMY4te1qddyLDBG2W2/eYeg969aW10XSniMUaxsV+UgZPTnJrz6HxJBZwI&#10;0jBCX+7wTkf41pzahqOs3iRwx7YlPDHk5/pmvMlLse/RRdvbnTn1p7+4PlK4CttGCSox+PFUdQa6&#10;1AmDSgYolBPmfxflVu+0W1ttl9fPlnYKCeeev6VNdazpekBoY5EkDL91WBbPfpnB9KsKtzC0TTbp&#10;oTe61ctcAMfL3dj3P9K4n4n6hbr4M1IqpLbAF/FwD+YroP7V1HU3FnpcBALcMQdv4n2rhPijod9b&#10;+EL6bUpg0qquCDwWLAAAd8d/zrbDR99Hi4yXNBo+VfsNm4Xbzu6Z7GvDvE2iapZTtKR5iFjhl5OP&#10;f0NeqyLcqNqsc9OtFwjz2zW5OHYda+/w9Tkdz8izLArEU+S9meGrISoHcV2WiNfJZuNjMjcngkfj&#10;Xu2mReB9N8IQjxIkDOp+bcoMrZP8OATnHp6VR8T+JbXXrn7L4MsRZadEAEP3eMYOR/CCe3J9816l&#10;Z2Vz86hG7szx7UNSeOxMMKkZ4ziuM+1sZAZGJ28V6dqWrado9qLG7ZLpnJLxocgD3P8AnFaXw1+H&#10;fjX4xa9JpPgjQ0uFgXzJpXby4okHd3Pyisaae1iqiXc8qtdZntZxLbsc9PbBrqRKs9rJdSNh2BIr&#10;0rUfgV4lSfWIFsfIl0KZIbplYGPfIMgKQTn/AHgCM15bqmh3um/6FcOEd+n0rpjpuZrU5ddZCPkk&#10;qeR+FdzpniWxlsfIuCFfovPXNedz+FNbD+eY8r61Tksr63BM0Mi7euVNNVIvS5bpSSu0d7fXUc7+&#10;QmCrcYFa2lxWlrcRNYMVlON/b2IrzKykkCeZEcj17Vd+03Rl80Od3tRKnGW4Qqyj8LseztrEFsGM&#10;LFCpyCp7jvSWvjJZPkmuHJ65NeQXRuFAlZs4569M1RkvGI5OKwlgqct0aLMq8NIzeh9NaN8YLvTg&#10;YJgJY1GF35yMd+O1dZN8cJ9S8uS5CZgG0YJ24+h7+pBr4xN5KwODx702G8kHU/hXnVMhoSPpMNxr&#10;joRSUj7qs/i54Wu7wS3YaNgAAFXPIHrmur0ufQ9d1BLyS5VlZsnJAx9c/wCTX59x6iyoWY4xU1vr&#10;01oSts7Jvxuwev1rD/VykneLPTocfV1/Fjc/SqPTNLt9Tnms5EWEKMDIIz3wfeq/xAIi0jSksxll&#10;DblHoTxjr7en9a+AIviH4jR0FtO0YQADB9Prmun/AOFzeJJIIrS+uHmEAIQSHcACckA9cZycVeEy&#10;ypTbub5lxXh8QopXVj7O+JnjL4PWOpWtr40tLm7e2soYThcqX24wMFeF656eua8t8b2njbSPCk2o&#10;aXciy0aZllgFp+6EkWzKBwMFjt65J9e9eC+IPHv/AAm+ojU9WT94saxLt6BV+vrXsNj8VNJ1n4OW&#10;fwuumKXOntMsUzElfKkLFUGTwF3fiB2xXqxhyI+AxWLlUnvpfQwPCUdivgyy1ZwXaLUiWjH3soAc&#10;jPqCcGvqDR/ihBqXxM0jwshRo7VGCjGE+aIkZPUnAA6/rXz5o1pY2vw6/sP7XEl19raQSEjCh1XD&#10;epAxjjNct8CdI1Wb4zRw3syTGF3ZpEfcrAKRnPQjpj1ry8daUW30O6lU1sfW3jG1dp5bmRAsQJCr&#10;1GM9BXxV8f3aS40yCY4YLIQPRTtx/KvvD4hxJ5dvHapkknJ9Pf8AGviX4/RJHNpnnD94Ucjjnbkf&#10;oTXz2S+9iInu5m/3Ej5njuriyXbC2C1b+5hEskvGa514zNcooPXA5rpHcqgSQ89hX1+Mhrc+YoS0&#10;JrIMXzjPevdPhwoWaaTZ82wfnmvH9KVZHRPfmvpv4U6bulk+UE4I59Sf/rV8/mcrUmj18JLXQ+jt&#10;AjY6QvncMRnnriu60e1UQi9iJ8wnAz2rK020WLSmEw/fOmF9B6H/ABrq/D9pdW9koK5kX+R/xr82&#10;qJttnsRmWU09Fl+ZjID1yMfhV6HToo9/8I/hxzj6dq1BFhhxyfXinW8DSqzsnfANEaZan3KFpZW0&#10;cbq/LN0rQFpGMFRujHUeoqaOO2kz5i4HQEevvWnHaIYkZTjngepq3Fl81zG8oIw2Dbu7Y7VpiAzI&#10;qZKHPzEdcdqvS2ZlZXU8jqOw96dDays7ISQVH3v8+tK7MJEE2nxPhhjHqf5/hVlbP92WORGeCf8A&#10;CtiazgYeRH0AGCOmakggwBDjeB1U9DWLm2XGKZn+UjQBjk7elT2kQRSRHtbPWtSWzBTywNu7rnsf&#10;8Pep1jwwZjwB29qXMzQyoN7hnXkZ6+9J5Hmh2kjBJ9e5raeKONVEa4X+IHj8acLeRmDg8AEc9/f2&#10;rohG+5qpJ6HNwaZO2JZl4PQA8kf0qxNZ+RKXJ5xyPataRrsoEUbdzbc45+v096t/ZEMgMh85lA6V&#10;0ROOrAxra3gh/e3AI3Hn+9j1H1q1deTEpkX5hjp7VsSWh6/eB659KmOmxzARD5AeCx/p61pzoxjf&#10;oUIoZPLX5MjgjPvV6OyVZRKRx6VdVQC1sULFB1xww9vfjkVqWsUEkWxV29+a56kjsjsYf2YNIIgN&#10;w6jPT6VIlkUnKumc/d7ha13t4kiLOpweCR1PsPelQyBAzKWPoOuKyIdQzxG+0jaF2nHHeppbZtoL&#10;HkjgVvC3t5YmRMYIOceppbe2dnKtgtjg+o9PwqozaJczAgtlt8yzPsB9f85rdtwJiqb8Fjj6U/8A&#10;s9J2KXGQ5HBxkD8a1Htvs8KeXlivUnBqpyuQ5IypbOdJ3iY7QPTvnoferFt58SBpMiPqN3+ePxrR&#10;jCPIplTO8dfpzV5PKLHzV3L79qwk2c0pWKTQCYh4z838P1/wq6sZxtYY45J5ya0UtkTaYxjNSOiN&#10;GRtyB2xWIe0vuc4Y4p1MUi4AJ4Ax/nNXXtlRCiEqGGBgdD6/WtAukSh2XIH3fUf4VM65hBYAsef/&#10;AK1XEzk9T5l1fwX4g1nxlbi1jkaCzuUuJC64RxGQdgY/Kc45zX0kIOyAqD3HNW4YUO0t1xyvapIE&#10;k2n+E5P1xVOAOT2ZSMeJgrLtDfrSfOsm1O5xj+tabW2U4JcfTmmyLHKVXZuA7471SViSg9k8iYYZ&#10;wc8VZjj8z5JlJ2+vqKvmN4wMfL9P609Q7vh+nalLuDZTaBGUvjDU+NWdAg57Y6VcERkfGMY6e/tT&#10;1+QYABx0P9K2gkYuRmG0dHYRdvu46gHt+dXRHF5YGCXXrVloU/1oXPuOaVANw4IP6c01HUaiUv3c&#10;u5cMB7d6nUSrhmj3jjIJxn1P1xV8WyctKcqKjiiZVLSknbyTVmjVypLC2MxDg9RU4icqC3H05q95&#10;YYbW4PWkC/LlRweOaLmLRXCPBhzyo9PWraBCTtG7PY0+ISr8wHzL2+venjET4OWbqKiozWOxAY0C&#10;FSu4+/b6VNIwRM56cDIp6RLccv8ALnp+NSPaboRvYnsCeorIqwqom1mQkkikW3LkN2XtSspVAYuT&#10;3z6VNEfMTCnGOKJQ7mkYplVbaTmQNgDuOwqwyoEGKWRY2+6cGrMZRl2SD5sc0owFKJBGsgixJgg+&#10;/wDnFVijSRkqOvQYq5HBt3bScH1p8scijaV68cV0xiQU1toQgCEg9cDoKc1s6g4OSemam8tFwijI&#10;HU/40+SQFhgZA710RpkuRX+xxmNdrH3JGKnS1jCkRjJ9auRsr/7wqDcyudi7lreMdBqVysF2fJIf&#10;mz+n1q2se4B4xyOtOMHmkSEZCjPFSxyKEDEEhulTODew7DVtkH7tuvU/jVvZwUZsEdPaoZmfaHiP&#10;zdz6ipUhQxlX+bcc49K0hTa3E3YQmVWU5GB1x3FPDA84oULEwKAYHWpp4Q0nmjgAcAetacglJEJl&#10;B+TGeOnb86r+X5rDefl64NTxsZOQTj06dKagUOd/U8Z7VSViObW49YMZCHGKjmHy4UjPrUzAjEaD&#10;cT+VQ7Nmd/zZ7V203ciTHW6xGMiZQfw6ihkVcRxAKo4AH6U5IohIJd2FPBB6UxFDsVz/AI1rJRKg&#10;yVIpGzExxjnjvWjDCkZ/ekluvPpTHRpv3X3N4wT2H4+1LzEzpJyyDIz/AEry8RC+hrFk0xBfy8bS&#10;O/rVCUMcBVyT0J5was5t7kiQk5PHHbH+etSBFUbD071hTodTaWxAylI/mOcelZazln3RZJX+HFa7&#10;KhUjO4eh71Vt0C3H7sZZuuK63CyOfn1Py+8PS+DoslnERb7w6Ansee/8vSquraro1pqItJR8yYaO&#10;RQCGP/1valuovDXiFSklr9kdyP3sY28/7Q/nWlbaFpMFn5kkf2gw/dc8njvXwMpXP0KCvqiZfGv9&#10;o6Y+k6wrTBvlQ7cEfUj+dcVa+Gk124eDU32Wq/dCknPt7V0usa3YrLDHZR7mC7GJGB/9cil8IXlp&#10;Zzvpt2+6OUkqTyST60Ns6IqyPobwEfDNt4ehsNKREeHIUZGWcccj6DGPSl8ZeFrPXSJNUiSWCRPK&#10;ODh4h6oe3NeK2mmTQ6qb6BFGzoVODg9f/retemr4mSFY7e/WREk4Ej52Z9z6j+VcU730OKtFnU/D&#10;3wFfeB3u7yxv5Z7SZIwqSEAqUz0wMHIPP0r6A0wL4hgjnnYNwV2qc47EEdea8P0OOeWKRGvWnjcY&#10;VQcquO4wT+lemeGILjRYm3SspkOQT3z3pyZwzWptXXgfQLy2MmmsY51JVWLlhnPKkE4AJ/L6V+bX&#10;xRWO1+Kc2kapkq4WUAncke4kD8CRnnn8BX6hWyiO3e6XBVs5Yc89ya+A/jV4R0C1+LC+JLoSTW11&#10;aqqoCQgkQnfu9cb+nvzkCtcvqpVdS6FP3jr/AIYJDba1Z297cfef92mcYPXr7jJH51+wdtqcFz8I&#10;L29AIRrXzC/3fvKOPy61+OngHRrZPG+nQSsrwuX69VxGxBx9cYr9gvAMq6j8HVjSbET5iJAyCFYD&#10;Cjtz19s81+lZIubDSS7nyPFUXGrA+evg18M3XwBbaFru+8uZQXZWxn5mJK5/IZ9AK/Qq3SDTNB+z&#10;+XmERqhUcY2jr9fevAtD0+UeKra3hDKIBnCjgrjv26mvd2vLe70xpRwnzBiRkDacEfhj+le3JWjy&#10;o+dcua7PjT4kTym7ktbwszMQ4kHVgQc59G559a8w0iO1mytqSwU5+apvH3iPUItaWG6la6bc6lmx&#10;hSDggY5Pr9TWRpV3DJaSzxfKQeR3+v0NfJZ9hEqfOz6DIalnynRXe9oZYlABbp36etet+CF+0+H0&#10;F2vzIWVW6fKuMZ7cDArxy0ujLYyyIQQSDz1JFdp8LtYmvBqGn3IaP7K6lMqQrbxnIJHJOOgOBj14&#10;rxcpj+9sj181n+5cj1SO2+0yG0uWIXcMYPPPp718J/Cf9oXxZc/tN+J/gf4wuDPDAWnsgQBshJUp&#10;xgNgq3PJyRxX3msRdhMqgkfq3vXhs/wa8KL8ZU+LElpEmprC8fnBf3kiuOjnrhDgr6Y6CvoakbLU&#10;+WhLmehU17T5JdVurq0g80LltowCQo6D1zjj1r510zXrfXNQmmtSUVWJwQVPJ5GG5GOlfaMq2i3B&#10;YqC6DOTkHnpX59eJLS+0PxvdXmlp5Kkltp5Cu3Jz68fr618biMM5VHbqfW4O848qPfraG1iYvu3E&#10;jqa2PCct5BqLx3M29ZXCpkcqD1rx7wtrniBtLgbxIoNwWbLYCjbuO08ccrgnp9BXsWh3bs42oAQV&#10;OSOozWuEi+dIyxGkXqfQlpGrW/A+XkY+lQ+HEubPfo8paQRsTvY87W5A/CrbBmRJ4ThX5x7ev1pw&#10;YQSiRTy3evrOZny8o3Lni7T5JfDgRlLKXVAE+9tyDgEdPr260l5G4vLdJFOVB+bPGf61emvC8CQu&#10;TjcMfWqV5fxG+trMDc5yAT34yQB+FfS0YvlVzwakffaJY1UygnqetX1j+fIGT71hSzGO7DdAeD71&#10;0IYbARk46Dr+Vb2tqTJaHzr+1jbW8vwH1Y3UYeKArIWIyyjI3Y7t2wO3Wv5bPjPBOniZ3uv+WiK6&#10;nOe5GK/qX/auMNx8F9QsJmKeYGROcE5U5J9MYyK/lm/aB1DTbnxm76eSDBDHDIpBxvAJOCeowQM4&#10;7V6OWy/epM5qabmmeU6nbk+GZ2cDayEKf0r5ulOG24r6OuVe98KTnBXCMQPXFfOMoO85r6eWx3XZ&#10;ECCc0tMUYyTTS2TmsTYnDYGCM1atrmSGUPGdpFUAw7mjdggDpQ0M9+8L+JoryL7DcMwYD5WHUn0+&#10;lfSvw68VG4VNN1Th/uoT/EPTnvivz6sr2W1mEiOQR3FfQXh3xpZ/2en211SZDlWzyfY1xVqGt0dd&#10;PEaWZ9eeIrK2n1KPCK0TLtxjP14q3p+nWWmwC1so1iiHRUAUD8BxXlXhX4kaDehE1S4WNohgNIR8&#10;2f5mvX9L1LTtatDcadKky5IyhBGR71VJNKzPm84qt1EX/s0r/vMA9vw9azTOTKLaQHaG6nr9RWnG&#10;ki2pY/eJNUvMzcKs44HGcdKppnk8repU1OS3N15cHAwOfU+tY8ivaPvdtwPIrfvLa3lkMtueRjpW&#10;Vf2f2mBVbqD261mpdzSN+pzFxCHusxgKvU++auMYo485JJ4INNmCWwEbx7265PFR3UpiaFoRmRzj&#10;HtVKdy2jnru23KzZwT2rNjlmxsfJ7Vv6mDFJ13H25FY6KZIzIeCOtWOMbmDc2h3jcdzd6yriPEpE&#10;h4HFbl5IxnAhHTvWJMgZ1BGGz9auMXc7adN9TN1CLeix5z7GsFrdEf5RXU30SuAyj5hXPyK5wR1r&#10;U7oMzLlVXDE7vUGsedcyfKOtbl2HiXKjd61QmRnw4HNBZ9P/AAYtRP4VC3DAsszjHcDAxW78U9KE&#10;vgy/tbTaHEasuT1wwJx7kdPyrmPhZdiy8JGUqS3mNux1NfPXizxT4i1eZrfVLh8ITwcZ59wBx7V8&#10;xUpN4hvzPepS/dJHCG3Aj80DnNOS88r7nJNSGRGj8scVkLbzSTEZwM16ziZxlYvthmMkvPeq0sRc&#10;Zi4+tXFAkPlL0HUmkkDcqO1CVjbnuV7SJ1XD9TU11CiYWbHNXNJiFyxE54Xv35pNUWL7SIwNyqOv&#10;rmquZzicVfW4EmMcdqo7WjJArqp7VHnG08dqzrmAKpIHNd0XpqebJamJvPRqbtUnipiwLFCKQoyn&#10;gZqrEilsoMjIqWNfM69qQRqUy3/1qsW20Zx0oatuA9V5EZ4HrSrbImXVs5qKU5yveo45CvytSAuK&#10;oY4Bq6C4Uc1j+Y0Rzita1nEqnIoA1LSKL5mlJBxwPeteeVJ4ERV27ayo1BAq/GGd1TrVRjcDDu7d&#10;jKT3Ndr8L/EDeEviHoXiSSzjv5LG/gkS3mBKSMHACke5OK/qj/4Jm/8ABGj9jT9pv9mTT/iB8cdW&#10;vGvPGdtPHY3VnNH5VpcxsVUbdrN5wwWIcgEcA8YXpvB//BtF8TvhH+2P4O8U+G/FVt4l+G+l38N9&#10;eS3cfk3JWJtxQpyW6DGOATkk459KhgpPWxn9bpQdpSP0F/aB/wCCAv7Hv7WPw98MfEDwPZ3Xwt8U&#10;T6ZaTXa6eiTQySyQxu/nJKynfk7SQTk5JGTXxp8SP+DXbw7o/wACVm+Efj+91D4iWpeRhqMMcVjd&#10;KMkRoEJZWC4wWOCfSv6ytE0WXTENrdTvcBdoHmYyAowBx16da6bKt8jkjHp6egIr23ldFq1j5yWd&#10;1rn+U18cfgB8XP2YfH1x8MvjjoU+gajFzEZ1IimTGd8bkBWU9uc9utef2MG2eOZRtMTBlcdiO4+l&#10;f6hf7SP7Jn7Pv7WHhV/BPx28O22s2xDCO5kRftNvu/ijlxuGDzg5B9K/it/4KO/8EO/jl+x403xJ&#10;/Z/a78c+BvNZnjjjZ7uziYjBdVXJAzg4z6jrXg4vLalPXdHt4PM41dL2Z9bf8Et/+C6Xjb4JDSfg&#10;J+13PP4i8NsUs9O1jAku7bc2FVznLqPTqO3pX9sPh/XrHWdLttX0eRpILuFJ42I27o3UMrYPIyCO&#10;DzX+XN+wn+z98QP2sv2p/DPwk+H6zWN3aXUd5e3UsXFnFCfmZlbBBzgYxkj9f9Ofw8smkaBY6NNd&#10;NeTWtvDA08g+aVo0CbyBwN2M/SujAwcoWOHNEoST7nstjqBEoCOFPXj+XNdFBrEALW0p+VwDkEg5&#10;PYcHkj1rx9tSEQRnJHOO351rQartwQ+R2bH6EGuipRe550Kque3WuptMu2N+/G7Gcf8A16h/tfKh&#10;cc87jnjNeTrq6uCjMF3dcH0/kalk1WKRFywbZ0zxk+v1Arm9iaSn3OvvLrDbt5OOc5xVQaxdouEk&#10;APqRmuHk1eCZDuGTk4yeTj29ait9cj3FGyxY4PsQOvbOe9dEaDZzyqanocmqF/3gPJ7Hpmq82rbc&#10;MX+927/jXn13q08alyMqOi5rEvfECqh+y4jbH3gd2T6nP+cVrSwkm9iJYhdz0KbxCQnykA5zjbwF&#10;/nXnmr659omJL8An+LnJ6/n3rlpNRNzH5juSRkD6nr1rHZ95Lk49zX0OEy+MdTgq4i51EOob2LwK&#10;GBPOeuRWtH4ns9Ds5dX1W4SKC3VmkklbCqBzz6+gHevHNd8VWPhOAahq0hjJbbGqcyOT/Ci98jr6&#10;Vz+laVfeLbu21vxVEY4EYvb2jfMqEYIkkz1bP3fT0zW9fDqS1JpVmtT0mO81H4mP/aeqI1noiMGj&#10;gORJOBj5pBgFVJ6L1x15r1WzvEs7WO008CKBANqqAAF+lcEb+PeG3fcwOP5VZjuonQoMBerDuB/h&#10;XnfU7nS8QehSatFGgAOFfj3PfFVrnXFEGcAc5BPI+p/GvN/7QSLcxciPrnHTt0rE1LXJkhCbyVfO&#10;EIH58c+9dOGyqU5KMTnr4xRjdnez6/KtwGicKRnk9MfWkm8ScMyLtGOrH5c9zXi0mvSSL5cjMTnq&#10;RgCsrUtTuWjO2Tcq8hd3BNfUUOFZzaR41TO4xTbPStZ8cBYgkT85OSDgY9vevLda+IFz8whcCPtj&#10;hsjqB71i6ndyNbqZGAz2GD0/x7153fT9fIGccn05r9G4Z4JorWornxWfcWTj7sC5qPiY39z5l0Th&#10;jnuOPfr0q5pWpQWbm9gBZj68HivO5pXZyo+buT6eoq9Z3LxsHlf5B2PNfp9XhyiqXJCOh+friefP&#10;zSPpfTdXg1K2LgjJ4HqQR1I7GqWshvJyp+duMntXkUGuC2IcPtZOFA64+npV+DxU10dt05fcfT/P&#10;518H/qxUp1eaC0R9WuI4VKdpbm1dTPaqQz78c7TjpjoPrXOaZrd005WFvJUNhUwMADtyKo396swc&#10;7Op7nt/WqscqoomYDHUf57V9NQyqLhepE8LEZlJTtCWh6XLJG4Dxf6xuMj2rl9XVHf7TbnMmedx7&#10;gYFU1uYb6NDvOODjGMEfX09ar3tp9nbduJVuxHSsMJljpTuzarmKqRehgfZpJG80sSQcknue9WjP&#10;5anaNzH+H/69OliiiXcWKnnOPSqCzp5bBCcAccV9HCCZ49SpYjk2y3AQHaqjLE8knsBVFWVQ6IOC&#10;c8cjP9aRLoIx3k5Od2MkA+nuKSVPN2mIAbT1PT6mvQhRsjzJ4hs2tK1O5hkTPygHIOe5rqxq0q3S&#10;OXZsdOMYz2FcZpg8za0yjDEjmuhkueAkKFn3YXBGc498V4uY5fTnO/Lc9jAY6pGGkjvV1l7hFMRK&#10;YxxxyRV1LxkbK5wRnp/OvLk1SaK48p2x7gf1ren102lujx5Y9OOcV8tW4ftK0Y6Hv0875k+ZmhqF&#10;/wAuRyq9eO9c5JqhhOSm/wDz1rIvtRZnAY43c1kXcvmReWnIB+b+h/OvosHk0YxSZ4WNzeTu1uXb&#10;uR5Vbc5fJLY7DPYfSsSPUUjUwwL83ckVPM1w65gALKOnSsrUZ/sFmbu6hOxsYKdWOcEDAPP4V78K&#10;EIRs+h4P1mpKWhdl1m1hs5Lm7J3ICqk8cj6kDHvWFCu15tU1Rz5ajI8wnagHOR/snOfX9BUQ0vU7&#10;5G1bWbaUQqcRrtx8rYCnGMgfQ98sc1meII7nV7uHQrdypVlllRQC7JyQCGzhWx1wSe2OtZKFOXvR&#10;2NnVqw92SNTw/aS391LrVz8ssmVCr91kzwSexI5P64r50/ap+P8AoXwd+Gt7q+qMhkx5FnBDkyXV&#10;y44iGOSv97H4Vr/tSfHCy/Zk+ENz441yFkgXCIj5XdIV3FQDgnC8/T8j+Wn7Ivgz45/tpeO3/aZ+&#10;K+mzPo8W9tDsArPDbxg5M2OQznI27iMdewr53N+IKFKosLF+/L8D2MtymvVj7bldke5/sI/stWnw&#10;yF/8Z/ENol3438Wlrq4lkVj9kikwRGN44POMA8/Sv01sNMttGsheXshI+bzPMUDdjvu7Mfp04xXS&#10;6Z4YvNH04COxljiiGfMdCNo9STzk4685PArgZpr7xC76pfu8enwEtEjAruA/iIK4BPr6dM17mSYa&#10;jh6XJDd7+p5Gb161SpzTWiKjL/wkEo1OdvKsrbcQXBC/Kcbj6n07Y98V8k/Hj40appV7b2/hTFzf&#10;XrtZ6TawYMkjt/rJjnIVMD5mPQdTXV/tKfHLS/h74HN1DFJdS3JSCzs4UG+WZmUKpDDvxkdQKwf2&#10;XvgbfwbPi58V4PM1zUyVgiI3fY4O0aKRgHjnjJPJ9K6cVi05eyg9ScJg5pKtUXunf/sv/s8Q/CTS&#10;ZfEniGQXvibWMXF9fMS7szD/AFaucbY0BAAUDPbjr9aWVzMlwVuiBjncOVx7nA9OaS00rVRkRQOV&#10;VchpA3c+mP0poF2YpMwOI7f/AFruhVF/Ej+QrtpexhHl5jhrzryk5KJLNd4BeR9oUEux5wvXIr57&#10;1LxDqHxV1F/DvhRnTR4yUuLoEp5hHDxoR/COd7Z68Dnkdhqfhjxd8WL5dB8Pq0Oixvi5ueUMx7op&#10;OOMjBb2456euab8Nm0HR0i02ONIFYxxxrySV6jp149egqJYug7rmOpYXEW5nEzfDGiaX4Y0uHTtJ&#10;RI1iGDj5QT+nToPaupTUzAh88tgZOB3wM1Lb+CPE1xCl3b224hirxtkYxySp28nHNedeL7y5stEu&#10;o7cPHdzr5MOFLHexxjHcDvisZRpTuk7jUq8Gm0PtfEf2NtW8YNGssbKIECsMFYiRt3joS5xj1Nd1&#10;4P1i+0zw9bQ36DzmJmkwfuu5LEE+gNeN22gT6rLp/g7T7eRorMLdTqVYE7BlM9Bln6ZzlQfrXrdt&#10;pt/JHvkj+XlfLzj7vc5H5fnXDUy/Dv4j0aeOr9DzD9pzxDd3/wABPFNuEEpeyJTdwqEOrfrtAGfr&#10;X8eHi5p11qWz3M7GU7GKkNjJA47Htiv66/2rNH1rTP2evE2szgxWyW2JY1OT5ZI3HA6g8H6Cv43/&#10;AItXdxosV9NHlJLRpAM/MDhiqt+OOPbFfzX420qcMRShT7M/fvCmtOWFnKfc+YftkckryLF5TO5b&#10;b2GTnvX72/8ABAvU55Pjv40axQOyaZbgKSAGYSuOeeMf0z71/P3bXYvHRi24sc/Nwea/oV/4N/tC&#10;vb742eOTp42Kml22ZA2WXzJ24C47k9ewznrX5jwxFLGQbP0POZXws/Q/qd0XUoIf7TtJQBIpEzjB&#10;+YODg88bjg59xWrq9jp3iS4ay1SD7R51tsHUMu0gjaRyDnke4rqLTw663E9pIA7yw7SqjIK5wQp7&#10;HP510lpoF3DqlukY8xGgX5myWK8ADI7k8j8a/W8VjacJbn5rh8NJx2PCbJtU8NXL6T4xjdxGD9ku&#10;ohv85SchHABKyDp6Hr7V7J8LdIm1edfGmt7X82MfZE/55J2JGB85HXODxzWX4j0hvE3ipfDpi32N&#10;kqyXKHBDOcFUb2BGf/r1t2/hlvD8/wBs8HgWKLHsNmCTbsB02r1UjGBg49R0rxs8zd4mmqdjqy7L&#10;vYz5z6Oh1Fbm0+ySoGXG11PII6H8D7jFeR2+ka98Kblr7wYsl/4dJZp9LLfPbZ6tak9UHJ8snAz8&#10;uOBWh4d8QWurWS6hZHbn5GUggqy9VIPQjvXVWt3KzYBwOpr42dGx9JCqzLn8S6X438B3Wq+FZ0uL&#10;cxsE2jDRyRH7jLwUdSMFSMg1cur95/7H1WEFUlfa2MYZWXgfntz7GvNPEngrUdH12bx14AmW01CY&#10;D7baH5be/jVcYfHCSgY2yYzgYbIxjzjwj8TbL4neA77R9ED2F7pDNDewyjEsDowUKo6MvGN44x3r&#10;HkZ0qWl2fQ2s+I5DL/ZeklWnOQXHzKi4yWPrj0HU1saDZwaaDdsha6fBMjHLNx3/AMK5mLUPDvhT&#10;Ske7uY7a3ChmZmAyCOceo9O1ea3nxobVYpbf4e6Tea1NEcbwjRRgt90h5NoZfdNxx2q/ZkOoz6cj&#10;1J5UARsZOGA5/DmuH8Y/F7wX4EhV/EV8iM5KrGmXc5PTaMnqcV4Zc+GPjV43tZLXxPrH/CPW1xgb&#10;NMbMwB7GV+c+pCiu48JfCjwd4Tt0S3h+0XAyxuJjvkdiBlmYjOTjn1qPZdxKscJ8Q/ib8UPFPga+&#10;1PwLGPD0csTrDPdLukkIHDCPGRxzliOmMZNeV+Dv2efhx8Pfgd4m8eavaJ4g8Ual4fu2u9T1ACWc&#10;u1s2/aXBCrnPyjggY6V9P/EnwvqviDwtJbeG51gvER1iVlLJIWGApxyCDgg/nwTXzr4p+J3iBf2T&#10;/EXiDxNon2OO10K7t7l7ZxKsMgjZSWTHKlxtJB4BzilUo+62a0pvnR/m2W3hGfX/AIo+J1hRCtrq&#10;dyY2BwpQTOqjPcgD8fWus8dWiWV/Bp0wVikYIIxyDn/Ctv4dIJfFniYQhmRr2Zo5Gx8ytKxxx1wK&#10;wfjDGIPESQsCjLCh4PK5z/Pr+NfmWNq/vHE/eMJhv3akeWeJ9Psp9HuDKu5lXPX8sivU/D+rv4S8&#10;AzeK7GHdJYWySDceGYDkH/Dp0Ga8X1CNJrF0l+cDnHvXul1a28XwyuERy4ljjBU98ste1lUm6dj4&#10;7iaPLVVux4f8R/FXjjx54Hg1Lx3eMY5Z2ZIwcBEfJx3O04Gcnt1Ffu3+yrbWmh/BjSPDuiAi1ihB&#10;jVs4G75mK+gJP41+P2p+H479LDT2kVICo4KghQq8cHjIr93fAmnvp/hzTrPYEMUCIAvAACjoO1cv&#10;EEv9maMeG1fFI9BtozGhlY7j3HQ/QfWuC8dfaP8AhEtUlghf5bd8P/Cp9T2x/wDWrv4Vfbuk5Pb/&#10;AOvXI/EvWba08E6iLm4EMf2dtyckOCMENgHA5zz6etfmdRWR+nUfiVz8/D/a6s8AbzFz95uC35ce&#10;nSvD/HF5dzfEzw1aT27bbdppDIr8HeoChgOQBgjr1IOK9okuZmgQsGVlI6jB47/iP8ivG/EE1ref&#10;FvTWUmTy7Ukrg7uS4z+J469u9cMautz2ar5ouJw3xKMsunhY4Ge4e6IUJ8w79fY/5NZ+reHLK60/&#10;S7bVtQTTsTAAnDMzN0GCenqR0GaZ8VPE+q+H9MaXR0Vpp7h41Y/MIxyc85znGK8dktdc8d+KvCg1&#10;SUu6XMKSLGTudfM6EHIGScfKF/GuajeW/c58dZTutrH9HGiWCaNaRsw+YxRqo7KqoAAB7989asT6&#10;iskfIJySMCgyedHHKhzlFOPqoqS0ZIm8wIceg5zXr0rdTzmmzyb4527y/B3xSb4hbZtNmQKp+Zsg&#10;Hk9R8wHA61/Opb2V2sqh2GxSQp7le2fwr9+f2ufFsnhP4Da2sURke6RY/LOBlGJ6Hsd23r0zX4JT&#10;aoXkCxwDA684x9K9zL1dO5zTTMDxdFeQ/wBnGQ7kec4T/dHX9a+w47yEfs+arfg+W01uYEZhlhtY&#10;DgcjnOSMdBXx74z1f+0b7SIUJRopGJ9wMcc19Qf2kLj4HXyWx2wKIiueCzl13jB6kc195l7tSR+c&#10;5zC+IkdFYxDRPh5FYyMIhLpgG9hgcxcNjjBr1v8AZoeO18N65dC3S6S3glDMW4XMWWbsOB09/pXh&#10;GpeIHudBTSRClyyaVGxXBzuVcMAc/e6YGBntmvVf2bvFmo6J4E1KGKywNVkO1pQwcKFAyAcdfQ8e&#10;/Y9GOqL2LfkeVgKLdeKXdF+fUtO0uAM5ywGdi8t+Fce2v32rtJFEHt0To3fB/TNd9b+FNN0q1luQ&#10;Gd2yys5yR7fSuG1O9gtHCAGQP8vyAt+HHpX47KsnJn9UU+aUVYv6RNb6JayzM7zzXHILc49uOn41&#10;pabrgSK4ixxIBuwM1yMWm6pgtvMStyMfMTnsa6zQxaWlqIXG3n7xP3m75rv5YtXiYXlF2ZmlNX1B&#10;ikUzWULdl5bB7/jWN4x0PS7Twjevg+bLGy7sZ6jue2a1r7WyNU+wWY3zP90jkE1Z8a6HdHwTqeo6&#10;jIwjS1kLRKePun6H6VMJWkiqr5oyiz4jis7eTeBME2DKr/f9gemawPFUUB8P3EkeS2Oh+oroYNIh&#10;unEbHG0ZArivF+n3b6NcFJigXBx68gY/WvoKCtJH53jpN0pJH1V+zVpCDVtMiDDLQ5O44yGjywB4&#10;Ge/4Yr3LQruex1jxbqSIPLnkhjAA6rGGjB4wchQPxJryP9mhXfyLqTH7u1C7wOgXCnHoefxr0jwF&#10;LBqFv4mnhlLq+oPGpl4JUAMDt/4FjHPSvt8Lsrs/GcXTXNJop/HiKS3GhxzFfKkEjnaQTgqvT3xj&#10;j1z6V+gvgnR5LXwxZhxnzrWNwM5OXQEg+/qK+AfjQn2nxRpmjLbsWtbUF0ALLmQZ4PoeCMdenNff&#10;/wAOvEfh7xMbfRLORlu44xuAXrGpwPm5HfBz3rWv8LaM6UNbHxD4k8a6c/i+6m2Sy/whAuPmHABz&#10;6YwTWRc634k1dfskaR2lvjgrkysST1zxtI9AK9B1zwxBpPiHU7QjDwXUqF+7bWwD78YrgtV1/SNC&#10;cS3ZAbpkfMfWvyLGfxGf1Xk1DlwtNN9ES6P4X060kN1Kpmmfk7u30H9a7DTr/RtOtTc3jhByCo+9&#10;keg61wR1fXdX23WnRi0t3GFlP3zjuAaydP06yj1o3l+WuQOzHv3INecqPNd3PVeJULJo1fFni688&#10;RBNG0iLZbQOJTM5IbOCowvYDJ9zxWX4S0exN9cRTAu20Ek9Mk/8A662lubKDzLiQDHQcZJx2qLUv&#10;FOi6TpT31nFtP8RUce+Sfeunl6HHUqXbbPUNNtrS1VLWArhuAFHc15r8e9J1XTPAN5rV1Ej210Y7&#10;ZSvJDhgwOOCeRyeQO/WvMdS/aGsfD5R9PiS6GMkZKlT3yRnjt+tfPvxA/aH8Y+PX+zardJBZRn5L&#10;aIYRfpnqe2ep79a9rK8olP8AeT2Pz/iTi6FG1Og7s5m4FrbkPdPsJ7Yyf/rU9NOupojPbhIY+hlk&#10;OPyz3rho9fS/l2wIWA6vJ296peJbHxGtqNX1KQzWh4jwSQvTqOx5r6ynhorfU/OcTnlaprHQuXV3&#10;p0DtMAb0J3Occdz7Vt+FPC/jn4gaiNDsCbWCWMzHdlE8sY79TwePWuw8CeFbRvGOlW0pCWnlpNPn&#10;BzuB5HYYOCM19I6Lb6Xp3iuc6A4S5hgcbGGWKMRjHplgD+legqd9GfMOrrdHhHhP4JaPeeDNV8R+&#10;IJI0WxlMUO4HezIAXORgbcEfl69fqP8AZgmHwl8L6rezgSxXeZFKMPmQhcDPGeR05xkHtXzrrMXi&#10;O1tbnwlbiZpJnkmliXKrtkB2kk4GCO/SvZPhDp11png2Pw9eoLzZI37sEiMBzvxvPAxnHFaxijlq&#10;SuzuFt/7Q0fxR4knyReXCSMq/MMrlwOeflLEcZ4x0r4W8Y6TPc+L4LRP3sxQPtHI5JA/lX2foOq6&#10;pqnh/WLuzQWlvBdXNrLbKwZCYFG5sk9cHAOefyrxu/0ezj8S/wDCQ+WqFlWHd2OOR9DnJ4rLEy5Y&#10;OS6Ho5VTVSqqb6s6X4dfC6xvtOW/8RDzHBG2EYwMHqxOcg9MD869nsfBHhtbrzJrCCQKAFQqCox0&#10;wDxWHoXizw5o+mLa3chV1/uqXLd+2aqXPi7xE928Wh2axROcCaU4b6gdP51+YYqvWnUbuf0nluVY&#10;WNCMXEo+KvhF8MJnN9fWSJvPzbd2PwGe/tXgepfBvw9Pe/ZPCFrIxZuC/wB0g9iTwMGvpbTdG82d&#10;Jb2ZrjYd3zngE9fwrtNP8q3nxEm0jI6YzV08wrUlozPE8MYPESXPBHxbqf7NWtShUtZYt38W0459&#10;Bu64rzfV/wBnrx5btJ/Z1us6xruJLgH8O35kV+kd+0aSiW8dYjjjJAz/APXrj28Y6jZXUsegWouG&#10;cbS0mVQY79s/1+lbUuIsSnrqcOL8PsunH3U0z8pdV8EeM9MjM91YyCLdt3hTjPpn1rkXhvUP70FC&#10;OoIINfrNfeDtd1C4isvEDoYrwlvLXlRnnkGrGk/DjwUskdh/ZFpdeS5MrTIHYA+7Z4yOB0r2YcUq&#10;3vRPjsR4bPm/dT08z8lY1cEc5HvVhtjYBr9Mde+AHw2lumkFlHEJicbcgL+R4x2rwvxL+zn4V0xt&#10;ulX8zNjpgPgj3B5Br0KPENCS10PnsVwLjoX5UmfJ1tnbluoqKXaenNe7j4I+Ln3RaaiSxLyGlYI2&#10;PcGuK8UfCbx7oGvN4evtNlW6TadqgsGDjK4IyDmvSp42nLY8HE5JiaSvUjY86imli+WJ9pqrLdTb&#10;ijHr3z1qbUNM1XS7o2upW8kEikjDDuOuPWs6SQEGP+IV0uzPKaNqx1JVXypskV6T4T+IL+ANXt/E&#10;GmQeayffTONydxmvHrZN42gZIrqPD2h3HiXXLPw4X2LcSKjP0Kqep/KuLEUIuLUtjWjNqSsfpxrn&#10;i2LxBp1lewxeUk0SyhRyQHUH8K+NvjfeLfNYw5xLGr5z/dJGB64yK+kNbaHQNLhWwYBo0WNQBj5U&#10;UAfoK+RPibcXN5fQy3ChWC9B0x6/jXynD9P9+5eR9Nmt1SR5HkC9iX0IzW2VLucc+5rNggE14sZG&#10;a6i5ijhhMaccc19ViJXZ89Tj1JNIjkN5GqtgE/kfWvs74KWIlinuidzZAx9P8a+NvDtmzXSPI3yn&#10;oO3419wfAqyi+x3bFSSdh/It1/OvluIZNUnY9vAR7n0bptuZZUXJAHOB3Hofb2ruYoETlshSMHFc&#10;94agjcNEEIcHP1969DS3ZsQhBhhjj0/pXwB6nKZl0xEYi27SRgH2NJFHciE27NtVuTn+ldLLbxJO&#10;EXl1A69qcsBDKkwG5vTmu2m1YznFswY4FJCrnngkD19a01s5YECbQ3P6GtNIXhffjgck+1TxwuxI&#10;ceWW+bH+z2qappTi1uQJsWF/LRt3THqfarkUL3MSvJGVUj5uMD6mtIWbTyq8jY6DAOc1NFBc7XJz&#10;tckY7YrhmaTIhbRRWqwxD5sHDHn3x+FTR2oWcSIew79OPataS2MUShBgDn1zSLFEUKsNx646ZqJL&#10;UzjKxRNtfSQPaNhSDkE9ef6U+GweNMXBwy4xgZ/Otf8AfGXG0NgcsOfzrQFtvVZC2Agxj1qSpTWx&#10;yk1tKrHzF+bv7571MFnACso5HAHp6V0UtusksYmjJLdG/lVae3eFhvOTzzXZTkrExlHdbmeqtKnz&#10;AYXt6VMIcRgQgAdz2rRWApIEkhPI+8RkfX3FaVvaWiuEnYqT/wB8kVtcmVRMxLSGYDa4GTnhuf8A&#10;Iq3JA25YnG5s5HoB/j7VvXViY5VWA5JGST2qSOxgLhyd+OSPU1LMuYzYreKcFI8qUGMnnn1pz2r2&#10;qidHEh77hy3196vQL5jusI+XP3v6fhU/2e4kzGR8rAg8ZH4UuVDcyssQ8kT/ACrJ6KO9Sw2siqLh&#10;eXP5n6/WtNLaNCuFy3H/AOupzG7TlosjHBz/AE96mUOxhUqGb5JWYQRx7FPJIFXhbx27FVXlePpm&#10;rsC5tw0Jzgk89v8AJpWhdlLZ+Y9x1rPlZCrIy5I44uCSyHkn/PpVzyMDKLkHsatQ26Moxyc96tRW&#10;06giQ5Azz6D/AAo5WtynMy/ISOUYU9OPQCtCKGMMWdckdAema0Gjc/NjFOih3KJV5+vFYz7EJXK5&#10;R3+Ysd1Uxdz/AGsRYKLHgkn/AD7VsyRbULA/OOciq8Am3kTDO7tUpXJZH5Xnzc4Unv60+KPDZkAK&#10;5wKuNEjZL8kVP9li+6Tnd6VrTgwi7masgeUjb071b8mDAklbb6cZqd4fI/dg4DdcVYWLzIj5JNa8&#10;vcZVViWMcC7lPTPTPenfZ9pUrx6DtS/OqBSfm/rUscTq2eufWtYRGmIBF5ZVzkmniPKhAMY6U5o0&#10;kbcflYdfcVKykd+AM/lTlDuTUjfYqRpJISVGQvUmrDW+wmfqzYDfQdKeuWACfdbgk8VYkgckKg4X&#10;pUpWM4rUrBB0TmpmVfliXdlvbgY9amtoSrlMH1yasMg4YnOKZqZ5iCgh+QOtTCXyAABmrgiLAjIw&#10;w7VNFAgUwkZOOveqUWS73M8b5gGIBqzGH5zyQO/NCRkNsLD8KtFNsoUdFH50OmUVki2sVZvlbqcc&#10;05Y+m75sGrCqS2EbKnsR0qwFYjavDdqTh3EU2CMpXvQ8ZeMoBn3B5qZFCsxYEnH6UCOIupjBXHOP&#10;XPrUciMlIidWwIwSB3B9/T1pkkSwEBF56dc5+tTyRsMbjuVTkZ6ipomE37tMjFbRj1ZonoUpBC+E&#10;QFT15qeNfmG4Hj0okhUMWkOWPWrdkhdzGCckd6qy2MncSNWRiZvqBTw29toYr6mrgto1f5/mz69q&#10;SVVjYmLvwaLK41IzXihZSbcHYD2756/rTkjZgAFAHTHbNW0RYeHOFxwOoz9KXYiqSrbga6oNWEkU&#10;ZI1kyOmfypyIVm254xVxIEP+yD6dqgO+J9jgHHfvzQJskbYOSOOuBT2VYhlRgfoKS3KudxGQDU5Y&#10;qpQLkZ71UdxplZp2BB7YzUscDM5kJx71JLbHIwcew5p4u/3WB9PxrZJmjjfcqtGEO2U7h2+tWFmf&#10;bwfx9KkKuUHm/MBz0pqrb3KjGcHPb+lWosmULCSvNK48j5uMEDuKhaNBls5PcegrTeFIh+5PAGc/&#10;X3qrCoI8xlx14NLl7kleJZAjNJ1PAx6U+Jc8sM+9T9fkIzmoIZZBmNhgDnP1rohoiZPQJUgYM2en&#10;P1qWIKELoORUfmQxSbcBvarn2jczC3j+Y4HHU4/nSnK5pS11DY8/EI5OOTxSv5UbbR95e/vWNd+I&#10;bG2iZ7idESPljuGcfTrXmfiT4vaF4e09r8KSFzlpWRF4GR95lyD9eK8+tjKMHaTOz2LZ68v2a3Q5&#10;5LcmsvU/EmiaDZ/bNZuFhVSAM5Ykn2UE/pXwj4x/a28J2isNU1u1t9ww0VpukkUdThhnjsDx9a+U&#10;/F/7afgy0upLzw9aT6grJtLXJK7j3yGOQPxz2Iryqub1JPkw9Ns744GPLepKx+vOheNdP8TSSDTU&#10;ZoU53suCc+g69u9dY15FboZ5pYoxt3ZZwAB6tk8e4NfgvY/tm/tHav8AaNL+GOkrbJOoy8MDyOu7&#10;hWBfjpwD2qpD8Kv2xfizqq6n471maKBsDFzc8qTk5MYzlQOeC2MHivpcHhq06KlVVpHj1uSNVqD0&#10;PtC5i07xXuniH2WVh8wUg5x6HoT+FW/C3g670zzY2uVZZTkBiK+XNL1Ke2u/K0+/3quDgOCAexI6&#10;Vuah8QZ5YzHqF4Imj5TnBJPf/wDVXwcsDN/Cj7+GKgnY9i1DRXa/mtDGAysfbj1/Gsu/j0fSZlaZ&#10;SjJg5APT6147ceKPEGn3serNci6Xq5D7mIPPPUfn3r02w+Jy3lsJZdKS9h2/Nufp2IwVP61lVw1S&#10;Pxo3deMtmd0uuWmnWaamWaa3IJO0ZKkdQR6CvVfAXiCx8aWVxa2J85YOWjdcEbu+D2PT61886z8T&#10;vA0uliy0SykR3BWRMFFjJGMjs3fGMc+1eZ6N408UeHPESal4aO5V6xgZVhnjPvn+tQsDKUbo5ZSu&#10;mfpDodj9hnSz+ypC38AXkkdTx247V3aebLA0AIAH3d2T36fSvP8A4Q/FXTvEQXT9UBs7pkQs0g+R&#10;jjlt5wOvQYr1/UrT7DdtPMB5b5IwRg1jPDtaSPNldPU07ZfJ0sWip87A/KOnPX86+Qfjr4altdes&#10;dalwkMgMchY4MfQghT1Bzyw74zX09DrlutncNeBkMZIUAdhzkH0PbB/Wvlv48eKLDVNVsdDugCnk&#10;GSJ8cqxJDck9OBx/PNclOMlJNI7qUkndM1vh/YxS+MdAjsYpZonlaOSRjtyuw7iGxgHuBiv1R+Cs&#10;DDwVrWgsnlzWtwEKSMBlc7lcdQwKk9O5r8hv2NPijd6d8a7T4WeKYpL3Tdb3xWp3ErHMvzxkk/d5&#10;z0+npj9V/g/478/xnqvh7xRZtpUrMFtnkyY5QASQshwCWGCACTj3OB+r5I408Hbqz4bimo510n0P&#10;cdFIs/FCQxru8y38tmPU4O49PQDP6V3XiD7Q0Yt7U4+0oY13fdzjIJrjdGhltvEriRtu6InKjIAy&#10;MAHp3Fej61EIkjEG1j1xnP0NejGelz5xH5j+PNGutO8U3emahiSRJ2dD6b/mIPbqfx61FoaAfaIj&#10;1UA9a3PjjqkFt8Rxa3jjbNhUdf4yR06ckENu9AM1ytkXjiYK2BLw3px0/GvH4j/gpHt5JO9UFkli&#10;leKQfL2A4FeneCNcQGWy3fKBvAOME9CAfUda8lkuY33tNIFCdS52rgdyTxmuj8MWu25uGdzskj6q&#10;en0I+tfJYNuNWLR9Li4qVNqWp9R6JqEc37qMAlRnJ9/89qxfEH+i+KLMPlYWH3lPJY5G3HcevoDm&#10;sXwjbXkFrAsh3BMjcOMjJxn8MCrvjOWHRYLXV70mSOKYEbeSOnr69K+jxcuZaHzFGHK7swtcW8W/&#10;QOgWPJKFR29/cV8D+MZda1PW74RBjctOVG0Y+TPyEdfvLg59+3b9B9Y1CzuNNF5LHiPJCk9SO4Nf&#10;KOpaBFJ4pGqK+IppPnRV5PYEtnOQMD8K8NwfOfQ4HEqmnO1zV023UW9npmpKrTEDd/EN3cDPXFTe&#10;K21KALe6MuWiUKFXPGD3A6g+lZfiTU9P0HXhf3snkwW0QkllfhQOc/kOtX7jxVNr2lWOufDeFNRF&#10;9lAJTsAcHbwDyRkHOcEehxVxo2aaOKVRtO57roPj+y1KRfDWvW72F6kCyhQpaGQHjAbqD3wetdQl&#10;5FeyLGrHb2ceueg+lZ9x4cfVtNt7q8XdPEoWU5ztbA3bTjOM8g8Cq/g+CTTPEN5bXiloggZWI4JB&#10;xk8nBII/Lv2+hpULySPElUSVzsdQkIihKPty+0E/0rxT45eK9U8B6n4T1+wC4m1VLSVSR9ycFST3&#10;wB83/Aa95uZYL9FkmjyQxwB1x+HrXyn+2151r8KN+mh2upb6zWEg4cEyjMYb+FZBuBP4dK+jha1k&#10;eMopy1Pp66hlmv0kiGHicEj1Yf41uwxyN+8cYP8AWsDRnlvNMh1GQkl41ZgepJUZyK6WGLe6uTwO&#10;atomUT51/aslt7b4S3ck6eb5u5ckcrhc8fy/Gv5Yfjlp9ndeNLm70qUzRsV3L3V1AVh+Y71/Uj+2&#10;HLOnwfvUeNfJY/M5Yg/N8hXjoCSDnrxxX8ynxD8Q+AY/G2pzCJrbbM6tFkuN6nDNn0ZgSPbtXZg9&#10;JqQqaUXdni/lNB4SmVhhgpODXzBcbt5B655r6x1fxLouqaJcWUC+W7I2zAzz29O9fJs6neS/XPNf&#10;SRqcyGQEZ4NMKYIAp5fFNBZuKDcaAM4NACtnmpCvcdaZtUHfQBYt9gXkc+taEUgVt1ZsTE9aueYm&#10;3A60AbC3m8jHOK94+FmsXmn4e3c7A2WTOARXzrG2CK9V0CR41UwNtcDI96GjGVFPc+6dI8RQamiq&#10;xAlP8PfitiTf537zG2vl3QvGPlXUMlyn72Ij8QOv6V9GpdvdQR3irhZADj6/rWc0eZi6CjJW6i2k&#10;skshjmG1tx+mKszW5R/ODb88YpyQNcFXbgDjinX0cucwNtx6Vg4HMqZztyh+dkOR0x3zXGeIbw2E&#10;tupU/vCQTXdsh2fvAc1xHijy5WtlnXcdxHP8Of6UpR0BxRZht4ri28wtk9cH3qhtXzCg+6f51fsr&#10;RraMRuQwH9ayYoXiz5xJ5NOBpsZF28XmtGhGcdKyLldh8w84rdu44RKCV2sehqlOoVuF3e9aJsl1&#10;5XOcvXYqGi79vSseYBX2MMV1mpWxRBKowze9c7JCSORzWsfM7qEm9WZE64SsoI+/pnPQVvToNp9q&#10;y5UZkO37xqjsjbqfR3wuQ/8ACFlpRjE79fYCvLPiZ4e0/wCzrdjP2mRm2nse+K96+Denif4cCa5B&#10;Y/aJQe4CgKQB+deS/ExZfPit/L+QOxVvQkcg+lfO1NKjPbpfCj5yVUVfcetUNQZovmDYrotT08sH&#10;uoUJRT8xHPPvWRPAkiBnFd1OV9yJRG2MhMBdh+PrStJsJTqTzzTYWYDapwO9SXKlQJyeF5rWwkyB&#10;ZpIeIztz6VA8jHvk0TyfbGWQcBfSoSMHg1vTp6kVartYsCNxjuTV+z8O654l1JPD/huzn1DUJQSt&#10;vbRvNIQOSdqBjj3r0T4N/Bj4wftA+OrL4Z/BTQrvXtZvCMJbxNIIkJAMkm0HCjPJNf6QH/BG/wD4&#10;I+fs2/8ABPb4VTeI/jk9h4y+IPia3Bvr14WlFkm35reEbSAMkgsvXGRwa9CFPuebUny6s/zotX/Y&#10;z/aw8NfCDTfj14h+HesW/hPV7lrS3vTayHdKpIIIC8AkHHc88V5DqXww+IuiW0N7rnhzU7SO4fZH&#10;51rKm49QBlRkmv8AYS8T/En9hTwV4gsvg74g0+xS91GMT29m+nuY2LEhMJtKByQcZwa+Tfjv4V/Z&#10;P1Lx/wCGtYi8DrDNo9xLdweRpJXzZNoHKeUDJkE5DZBGcDrXqxyicrNdTzpZtCLs0f5Usfwx+JUs&#10;SyR+GNWKPkKRZTkHHXGE5rm7nQtV024Fpqmn3drKRnZNbyRtj1+ZRX+srY+KfhiJnubPwi5ZlCKG&#10;0gqFD9gWQIMeg49q524+HXwp8a3882q/Cu01KRY/KMlxpdn8yZ6BmYLgeo/CrlkskryZlHOoN2sf&#10;5Q82nXkcvlNbTKevMT9D36VUjtbaeUwwZaQdVwdw/DrX+uJB+zj8DL1Ik/4UdotwLdQAZrCwOFI4&#10;2nAY49zx618aftm/8E8v2fdS/Zm+IHjXwf8AA3w9o+uW+mXN0dSkWISRmFCwdTG3ykEcbcZOB04r&#10;z62DjGLaZ00sxjKSjbc/zD201vLyo3HvTrO1VpRgEKOtfaOvaDb6Vq11BqmkWsVyrFmSL51UFj2P&#10;TpivOfiN4zh1u30zS20K30aGKAJbyRQtGbpCB+8LHAZuP4RwOepNeeer7N9TxDciEkdKWCRSsk2f&#10;ucj6V6v8I/h3F8T/AIn6N4AaeO0i1Gfy2lkKBVABbGXZFy2Nq7mUbiMkCvav2pdC8IeEPFMXwx8M&#10;wadcL4e32kmtWOANRLKuGZUOwGMAIQM8gnPNOE9RcrP6bf8AgnToPiL9lb9kPwR+194G0r7R4d1N&#10;pI/Fnh77SJt0UUu2PVbeFjuRw5PQYGR0UnP9YXgzxr4M+JHgrS/iH4HvYr3SdYtkubaWPOGRwCBj&#10;nBGeRX4pf8Eb9HtPij/wTW8ERfEX4bRa3p0S3lkbvELS3UAkZWUlyDjAC7QeQB6V6D8KpNG/Yw+O&#10;L/s4ajJr2h+EfGFxNc+Grl/3xhlJXfZ+W4dSELZZx1LAsSxJP12GnaEUfIY2P7yV+5+vDLsuA0hI&#10;zznHUUSyY5BJ75PoO3pXgsfirV7BpktfFMU4iziHVLY28h5x8xHl4/75NaFn4+8UwuH1XTLS8RM7&#10;jp1/E5XB/uSiMn6DmuuNS5wuCPZSTsI24JO786UL8xZDjcNrYOQR6EHIPpg153N8UfCFsTFfi8tJ&#10;AAzGS3kMZyAcCRQUyMjgMeK7Hw/4i8Oasxk0i+tp84bhwc5HHHqK1umRLR3R5j4L/Zz+C3wy8d6v&#10;8UPh94X07Sdf1pdt7eWsCxPKOpwB8i7v4toG7vmva451WMICAwA4A6e1dFZafJqDDqw7LGQefQnn&#10;g1q6l4eNpGJpAWYemMKe3+FY2itkayrTl8TucQnkNukUdDjj1FI+oPHKYAcgfeJ9x27VoSN5rMo6&#10;dNx6A9/yrIa1iuCwJzjI4PUg44PShU1Lcx5mDa5bxqYAMkZyxOevYcVWOuMEPlAjPp1564rmbh5E&#10;do0XJB78ZqaOCRnDBtvqMdfarjhkaRn0Oha98zkEgN0PQ/j71YS/uMgAjjvj0rCUsHAdTx6UTs6J&#10;5jOV9RWqoIzk7mrPqCTSDePmY4yOfzrDnliZ3VPlC9GJ6nuadH9oeYMy/e4wPT/69RypvkPnxhie&#10;AOwArrpU0jjqSZLHJF5YB7d+3vXGeKfFun+Gz9jt1a91B/8AVWsZG8n1PUKvuaztc8a31/P/AMI3&#10;4Ibz705V5Qu6KBRwWY9Mj+FepPtWl4Y8HQeHYP3kn2m6lwZbmTmR2HJz0A57Cu2MjOMbnN+G/Blw&#10;2of8JV4zIu9TkGQCSY7cNyUiBxnHdiAT+leoHIxIoyKR4MKaYY3Vtwbg9uxPvTcmbWI5vNjbCEBu&#10;vHNSo7sS5A34wGx0qo0Eqg4G0jkeh+lSZc2xUknNImUrFxrhGQll25/KuP1Ngu52PuffsK2JhdJ2&#10;Yr05/oD/ADFYl6rvuPLEj7uMj8K9nK6dp3PJzKreNjlZRkcE49O31rDuFEWQD1O5v8T61358Mapd&#10;xE22DuGAGwOQOPQYPrmuG1fTNbs5fLuYCAuQzDkfh6/hX6TkqjJ2kfEZjUlFXiYF5evLAVA3KPzx&#10;6muZkl25VeR3x1/Ct6XSdZeN9lpIwBw3yMcg+wBP6VlvoerLIIngdXyAduCFGM8n0/rX6Fl86VON&#10;rnxeY06tSV7XOfcsELKvDDOGHOex9feq8YmEgyRhj36Cuqt/Cet3riNwwlkJCYGV47ZpdQ8Ma9ZT&#10;j7XBtK4Gc5HoDwDX0P1+i9FJHzNXKa/xOJjJA8crecNxH+cVdaYx7RL8xbIz6AdOMVoHw/rBjM9u&#10;BMQcHnHX9f0qsuk60zkrbyMSMcKcfnjH61zVMXRb+JG1LBVkrOLM6aVJgTGfYdvxqNoSVEkjhcdu&#10;xH9K6y1+H/iLWLpxZxnDLgZwNrep9f8APWtxvhRrtraGcOZWGAS4Chffjkj6A1yyzPDRdpTR0LK8&#10;VJcyg7Hn9nfEqJDjBxt9iOtdHZyvfALKcgVNL8OfEq/vbVEnGMknKkflngdulV/+EW17Tpoob3Kr&#10;cMEBjIbHPIAHPTqT071hXxeHkuZSReHoYiMuVxZL/Yes6jIYdFt2uZkwSoIAIPQe/wCFbVx8KPGt&#10;voo1Sa1kD4OYuMKP9nHOPrX6E/Af4IP4e0v7dfqWdgMBuvPQflX0Pq3w/tLyHhTudcH6DsfavyfM&#10;/FGnh8Q6VNXSP1LAeH/taKnVerPwsm0TxAw82XTpzEOjqpOSOoBxiq0XlCY2rI4lHVSpHXpjjn8K&#10;/aWT4VaWYTFLChRsD5gWyPTaSfxHFeMeJ/gD4a/tpb4wB1kOSoVQuB7YOSO2TXrYTxcwtTRxscGI&#10;8Maq1hK5+ZVpFqBJa2tZGJOPmRhj3PHAq1FFc39wYILd2dBknaxXrj7wBH0r9X9M+EvhprZbSO0R&#10;OSo+XJIzwT6E9zW94Y+EWl6EZI7KBFDk79p4J788jissT4p4W7dtTooeG9eyXMfjvLY67Ferp4tp&#10;EkYZUAEnn2xXrnhH4KeO/FaNI4ksoQgKMQMZz7jv9Riv1R034H6Sus/2xdKski8ru5C9uOB+deq6&#10;Z4OtLHbhVG3tgcf/AK6+ezbxipKKVCOp6+B8MZJt1ZXPxv8AEX7MXj3T7V7iSU3CgZ+UZIU98DP5&#10;V4bc+HfF+m3BtL3SbhCpIHy5BGcA9+vX2r+hGbwvYzIUfnrjOOM1xepfDTw8rm7a3SWX+Fdg+c+h&#10;5xXFl3jW43VeNzbGeFEKj91tH47eFPhHql5pzah4nhkt0c/u0YlGYE4O3HUjj296+mPAfwAtBjU9&#10;cga5deYkkHCA9OMjmvuOf4R6RcSHXNTVZr2MfulwPLiHogxwT3NaWnaP5kBkm4LAliQR+AJxXz+c&#10;+JWIxkm6Tsj3Mt4Gw2DilJXfmfFPjP4f6PZ6RPLqNkHBXbGq5yT/AHeT+XAr5sf4TaZ8PIL3xx4u&#10;uxEuHupRMFVIYUAOWY9cDGMkljx6Cv0t1LSrHVdWW9YGWC23LFGMYZx1ck84XoD06+1fztf8FC7/&#10;AOLH7bf7SGk/sIfs03xu7KJ0m8U6nGP3MQyGMJPQpGvOP4sjPDYrgocf4qjBxUjqr8L4erPmcT5j&#10;8LfstfF7/gr78Z38X+L/ADNL+Cfhq9kTToiCDqTIwDEDkFSPvE8dAM1/SP4L+AHw/wDgx4DtfCPh&#10;bTodO07TYUiiCgD5VGBlQMV7n8Ffgj4W/Z1+D+i/CzwsqxaZoFokBkY5aRlHzOzHkszck10d5Ypq&#10;0L+JvFDrBp1vgwxn2x85z1Y9vSvmaOc1XWdecryPoZZdT9n7JKyPlO68At4oc3msxLbaVbMGWBsY&#10;cqc7mXnjIzjt9a+cPinpPgqSzudduY1s9O0qN57i6fKRRRqDlnyQG4J2oe5Ffa+pDXPiULgabjSv&#10;D1oC1xeyfKGReSFz1OOrY+metfn7c+F/+G3/AB6ngDwfHLB8JPDdyrX12QVOtXkB+5HjhoUI+Z+Q&#10;Twvc172G4sxUHzQm0zx63D9B6ONz5O/Zz/ZJn+P/AMRz+0143sntNEsmx4dsJkzu45vJVbgvJ95Q&#10;QQo/Cv0l0j4GWc91JJqNuu4gRqmPl2juOOp7/wA6+0bHw5Y6FYw6Vp8SxW1uqxxRKoAVVGMcewq3&#10;P9ksrZ7icKI0G87sdB9e9ejhuM8VBylzas48Tw5h6iUXHRHhWh/BLwh4fRtT1OPKRrk7zwgA7cY5&#10;rIuNAtfiHcyaLbWgTQIsxPIefOx1TnI2Y4Y9ewrtby81T4hEW0Ia10mNmLuflMgz/wCgkcV20ELW&#10;FssVquIY/lCr/n9a5qnEeJqScnN3HHI6EFyqJ4x/wqrSbKzOl6XCkMEICKiRj5VzgKvGce9M/wCF&#10;QaYkLqy7Wb2OSfrXtk8t1Eo2IzM3Y8qPyqVrshCjAANz+Nbw4hxSVlMzeT0ux4Lp/wAP49HtTbxR&#10;hySSc/NnP9RXiPjH4dRXnizT9GWMpDal7xkOBkkbFHPrksPpivs0M8VwJBwM9q8ou7yHxKNQ8sss&#10;2qXH2ASDGViiBLMD+DY/Cu/D8U4qm+bmMquQ0ZqzR5P4L+HkGtWNx4jvbfa9+5OQhyYlyE6/MeDn&#10;k96zvE/w/wBS0aVXtI/9GAzt6/L2IwOo719t6RpNroVjHEiBo40AXocAAc1yOrhL2XY8Y9ee/ufQ&#10;8V1UeMK0Z3nqjnr8N05RtFWZ+Qv7aOn6xH+y74uS1j81JbPaQM7sllI4wM8jH5V/Ct+0vY69pMlj&#10;omr2zWh1SdiFbqQMsCSpOAcq2Ccjjiv9Cv8A4KG6W9p+xx441Sy3W0kFi3lSRDcwJdcgdeSBwOuc&#10;Yr/O0+OnivwjqmrQahp+oXkgheUsdScF33HBIHG0FgzDp8px2r4DjPN1jMQpdj7XhXK3hqDV92ed&#10;6t4etLa5a70iPzIUClgvzbO31x71/Rh/wbX6dcXvxw+JUqwFtukWhUPk8C4PI9OfXjGR6V/K5pvi&#10;eKz1S5EtxIRcLhWjPv6j0/Ov6Xv+DZq/h1v9rnxRAfEVzDcDRVMWnLFujuVWR/lcr93aDuGe/NeH&#10;g9Jpo+ixUX7KR/aDc6JMt9FB5YIET5PuSO47+2cdfxi1e9sfDhsJXBZjb7RAOWkdguPoAeh7CtbW&#10;fF1va68dB0a3/tC8SFiY42GF5wGbrgcH/CqfgTwVrt74j/tfxDMLm4S3ChXAVYgxz8oIGCOnI5r3&#10;54nWzPmI0FbRGD4K0OfTdLmk1hQ95fTPPKepyxyF+ijgewFat5YztGHSPcq5GMc+1e4v4VDXAIAj&#10;Vjg45/HOc1k3+kaf4dtpb3VblLeJecuwx9ccH/PWp9siXSPmPUo18O61/wAJAIWNrdqEvNmcq68L&#10;Lt6cdHPXHPaux1LVINKgRcedLLhIVHO9j6EcYHXNeW/EX9qf4c+HNUt9C0OwvNee8lWGSe3gZ7e3&#10;dzsDzuAQqAkctyRk9BkcdoPwL+Ouo3tv4m8SeIUksmcypplsMBIZBkRLMQQyLk8MFHPWspVYstUm&#10;za1j4qaffagdCgD3vlMQ8NopK7gSCry/d4xyMg1454g8LfE/4j63d2/w2mXwpd6d+8ttTCeZIqzD&#10;543DZV4n6FCSM8gg9fqOz0Twbo17HpN+kqXan92LuNY9zAfwEfKSB2UkVftoHtfGU0UxQC5t4zDk&#10;Yy0bENhR6bl6VHKanyp8KvCfhy11ay0D482vn+Mod8UN1dkm0umPz4tX4QHH3V4bHGOtfcNrYwae&#10;i29rEIAgC7c9h3H/ANauG1fwf4e8YT3nhfxFbC/sL2JWKOpAWRCdrpyCrqeVYEEH3rl47H4jfDC4&#10;xpgm8XeHivywytjUbUjAwjMdsyEZOGYOMdWJxUgz2tY5myIzkDoOB/nNPtDJJMVbBHUD2rN8GeL/&#10;AA14+0Uax4WuVuItxV4yCk0LqcMksbYZGU8EEZFbskT/AGrbhVGOG6fnQYyjYUxOs8Z37Np7DtXy&#10;L8VbJ/B/7O/xd0cSN9mtbC/vLdiAxKTJkoy9xlj07fSvrjUUWO2V3655Pr+NfDHx88QzN8AvjRqV&#10;3KGtv+EeuEizgbHACnHqOOD9KuorQYqUvfSP89X4OSW99r2qSxfLDNcO2duMMSTjGAcfnXF/GNxF&#10;4wuY2BDoEU5OdwIyG/EHH4Vt/CBjY3GprAzSSyTyTfNzgu5Y84Hy84Fcp8VRqmr+Nbia7Cq7xxkA&#10;dMKoA/lX5Bi3/tMkf0lhf91izyHV5nOnP5R59fSvpvUDDb/C6cz4XekK4HUjIOQPfHJr5x1XTr2z&#10;sZXhO8EZIx1+nWvqHxBBJ/wqUQzqIy6QRrznLDaW/Ajmvo8ofuSPz7iuL9tBvsaLSJfa7oUzReU7&#10;MuAq7vmK8EA/5wea/bXQvKsNJhW4OWRQfqCOMV+JWiTGw8ZeELFpNqvcbdpAO7CDGD1BGPXoenSv&#10;2s0RrK4g3RruMR454zXncQP9x8x8MR/2pejOpQMzl1OARnJ/lXnHxLbS7Pwleyak3lq0bKAON5Yf&#10;dz245zXoK3TKu3GS1eZfFspD4Hu21Nl2hoivcsS4wgBzycc8cDJ6Cvz3EaRZ+nUafvI+NLiIBC0Z&#10;3Fv614h4lljX4m2Om2jiOeGzMz7eWCuWGDjp2OOK9vTzViVZk59Aa+d7vSYbj4+396uEc6PGpcHq&#10;xkAUfXavJ46DrmvHirnqSOT8Sw28mmwKZFVWvQSjDORhiTzz19q1vBGm2d58W/DdrIg2LeQtx15c&#10;DI+nXr/jXMeLn8u80+KXG5rllA7e5/Guz+HUUd58evC+n3EeCsybcEgHcGUDPb8+teZGOqdy5U2t&#10;GfstDJIj7EICccr93p0HtWsZwkKjG3PpVWKONYRtAWMABUUHAA46VMshZMBchuOeOK+rgjx2j5S/&#10;bQ1WGx/Z/wBXmuCCHkiiOV3HDHt6HI/LNfhOs1tdRb4vlOa/cr9tyON/2edXhVtrGSJ8jB5RtyjB&#10;6ZIAyO1fgYY7mCdfIJ2t2H+eK93L4cybOTE4jksrXDX5YBremwuATE+9gPvEDB/UDivpXXr3SbH4&#10;FQ3eoF47WW9YvIgJcbS3A5wPmXjvXyU29vFFvNc5kx94H0Ga+x/iA7t+zla6RcpGTcXGRkEYRmyo&#10;9BuHU9eM+lfbYRWpo/Ms3qXrNnK+Bvjn4VvhdxLpDXstvbZjWYYEgTgMcHhgcADPf2xWJ8L/AIg/&#10;GHx74mi1qSYWWkWcmTDECIyDyU7k8HBJPv15rH8H6JZaNp2p3awgSra5B79CcDPAzivsr9lnwla2&#10;PwRu9aW2USOLh9wJJYAHAx0UjJ9B0FRj4t0pLyMcobeKp27lG517X9TuY7aMBIDwcE5wevX1rT0b&#10;SNO0VpHkPLZ4PTJ749aptIInNzAhcqc/KMgmqkc1zqt0Vu3MQBGAvP6+1flLpWP6joRcVaW500Vz&#10;aCV4gm5yDtz0rjrzTdSupWbVCVizwF7/AJcivQYILS22zIAAvPPb865W+1W41K68vSITcIGwGAIG&#10;e/1x0rSErKxrUpKTuze8F6bY2d8k3ljawK9AGIPuemTWT8XPGOlz+CtX0PT2M7SQPGxiOVQdGyw9&#10;MY+tJHomr6lBM2qSm1jQY8rONwPp3rg/G1zYaD4Y1K1hQKLiExgZxndwT+Wa0o6zVznxVD93LlPl&#10;GxuglwrOpXZz+FYXjS4kXQbhokyDjj3z1rcW7tQoZTljxiofEqwnwldyuM5A2+udw4x9K+kpL3kf&#10;m+Md6cvRn1V8AovJ0UXFwfkhtF5TrvCqcEdCMH161ieFfiR4X+Huk3ml+JZj5lzdvdKwwxzIACuO&#10;vGM9D1rt/hFcxad4TW6lj3pHAGZEUBidmOT2yBjPYZNfEGleCrHxZqdx4hvHk+zT3s7b+u2LeTjn&#10;oQD7j0r7CM5I/GOfds+hvjV8YL7RbvT7fR90sup2y3Ed02QVjYnaqr1B4yc9OK+t/wBg2XUtW1zW&#10;NT8Um4mmltoSksxLKRv3FOTjIwpHTHTrXyF8XPBUEviDSNOj8ySG0sIIU243ttz7Y+Y+nSv1W+D2&#10;j6D4J8MNqNqnPlREwqDu2oTjuSSxOT6V0N3TRcfiR8i+NLrxFrnxC8SaVpskdtBHezjzlO587yOQ&#10;eAeOnYfpg6d4Sjj1OJ7xPtKxfMd3OW/rzz+VZkfiXTrbxTrt9ZEyLcXs21ACCAHPGOuR0/Crllda&#10;7rFy0NnJ9mRPm3Y+bn9K/KMb/Fkf1BlOIvhoX7HY6/dwxPGhcBVHzKWGenb615Zqd43nm4s0Ijbo&#10;B1rqNe0Cz04xm5m8+Z/mbectk/T17Vi3cE0cTzwxgQquS2fm/Kng0m3czzOq7KxzQmgsJ0m1Z/lO&#10;WKDn9K5jx1rV/q/hq+tNNtx5Hl4BPynqOFHFXpLW+1W/abTIHuW2jf5oKjH4+9dC3gm91TYmpuUJ&#10;5Man5R+Peu33FqzxayxM04RR+dWrTatBctp1xbvFtAdvlP3T0J9qfoekWGp6vHpN/IIZZDwznaue&#10;oBz0zX2d8RtCs9D8f6XDaHCmCIMD0Cbjx396+evH3hSNNYew0Szaa9lmMkXlqxLeYeFHXp9a+1wt&#10;Xnjex+L5pgnQquF7lG48K3emX02l3drJbmLG75cqVbowbGCrdQa1dL1jTtDkksde3XmkS4WaM8Eq&#10;P4h12sv+fb1zw54/g8F+FX8G/Gm1E1x9nLWhRd1yiyDhSynABOD83Qj3OfOdE1fwlc3SeHG0zdca&#10;q6xxXD/M0LMcoQvT5jwe/ua6HC5xRqJLU9k8S+H9M07+z9Y0a4ja1mRIg2drRInZ1H4jA5yKm8Vx&#10;y6f40tvEvhnN+NQtxbxSIwMe5CC6kjoQQOCR+Yrhb+xnfQZ4f+XqJXPqDIoIB9x71p/D2zm03wjb&#10;QzzeTD9pZ5ZTyFY4DfgBXakjxXB31Oz1PWPF938Q9D06S9EM95IBLIq79sKpjZtxypwd2ea9X0Pw&#10;e+b220A+XZxzsFAO1c5zgAk7evTPHTNeP3HxF8O+APiZY+LtEC3TC2+zxyHkGV3OTn0wcYGPvd65&#10;6P4j+Obb4lw6Jp0Mr2l5erNdsm/aUlbLdMgY3Hrn2pOIN9z6E8OWg0zwnqsAcHzby6mLAdd2F9ep&#10;xzya8UbWYvFFzL4YkxEttN5pbJyQuU6ZwOvevXr6eOLwJqNzp/3oi0m3n+KUKwB9sn/E9a+TvBs2&#10;fiRrV+5Keaibl7dsYH4ZrgzKVqEj3OHabeKg7aH0roOmWOkSeYUEmB8rNySfT6Vsyyyfu7mYbULY&#10;G4/0NZcGoyzxRnTIPPkAGfM+Ufn9elWrHSLvWbhhr0jMqk7I1+6AfevzCdW2rP6Voxt7qNyz1CxS&#10;YIjeax+b5eQO3JqjLD4y1q5W606MxRRMyh8jjHoD1r0HR9O0XQbForSBcspznndnsTUOn6rFDbFF&#10;baucEHj8fSuR4hPY7pUmn7xy2n+EdRuboS69L56qOMknGfyrtLuMWqw21pCPKjAP49z/AIU19XSV&#10;/JjBZscY5H59K4e7uPFmqSmyhZINufnU5Yj+may1bOuLilY3b7U7VNUtZrmQJn5VP+PpTLvxHpem&#10;u99CjTF+HMf8RHvWBpPhiW7Jg1JjcSA5LNxwegGP/wBddJbaVbJAzooi4ICn7pI4/wA+tXHzOaUH&#10;ujzyxvPEfjbXUcw/Y7JTgFG3MexHI69K9PsfCmk6JH5rYkboCwyR/wDX9fSuYs7uHT74pdyCOOMZ&#10;G3GPpWZeeJdV1PV/7P0W3a4jY/K75UD169P61rGSWrKo8qleWpUuhD5rvqEgRC5Uvn7qFsfyr0DW&#10;9Z8OWnx90fwBq4aebUDGPPUZ8ksCUkbnH3gBx0wSeleO6hoGqrqsFj4imMazuGXYQc88px3I45r3&#10;DxTpWl6f+1Hd+KktQVtir2pkUhFVovLCrjGcEk+xP5fW5FNODZ+V+Itf97CMezPk34j3U+lX+vX7&#10;szrbTSEO6/fd2wvHORkgGvF/EvhrR4PhhousSWSJNdSNubGCVbeQBg8DABHA613H7Qt/DbzjSXlJ&#10;mnuZpnXP8IJAJ7YJJxSfEOCTTfhX4VWYZjlQOADkECPlu/XdX0lOWh+V1I3kjG8T/BPR7H4VeH/H&#10;elRbJb6NvtTBicNuIUYzgE444HpyRmtXwX8J9F8P6zpHiOG8e5llhWVlbG2N2HIAA5I6c+/XrXQ+&#10;Avit46Hwh1/4S6hpsV5pt9Eslm8yHzIGGCrx9z0GOfTHHFeq+EY7S10XSUvUJmEK7v8Af7j8/pXD&#10;mldqhNrsa4Ok3Vin3M3xtpkv2FJwuFVWJPtXxt8RZRLfBFOCijp6HtX6H+J9NhvLQRH5FdcccnJr&#10;8+PizALDxQ9mQBtRRgV85w471Gj6LNVaizirPTEa2ivkHzlyG+gq7qMH2nIUY96paDOxL25O5eoB&#10;9a2dTjkMfmjg47V9JiNJWPnqWxpeHEgtUVcZ2ndzzzX3f8EoGTRnfIJklLnHLYwMA/TFfDPhJHEY&#10;WRd2OcfWvu/4HwNHA0UZw8pAyPT3/Gvmc/n7iuethPhPp7w9bKHe4A2hhg++K7SK3iwVgADHljjn&#10;PpWdpGlSLJhGwp4Ndrb2KACTGCD82e+O9fBzkelGN9znf7JXJLSYPcE1opEFUsI9zKOT7Vp3ujQz&#10;xi7X7zYG7+I49atrHtiCR7Q3cHqauMuxvcwLBmuZjA8YwvPp+NXpLHGxyu8njB/zzmtuC3MfzSHP&#10;bNWNqrkSDf6DpVOZnUZy8UMp8yF0K4H0BB6Y966LylaJCG2442+oqzbRO0BF0DvYnbVq1sI2iJzu&#10;bkfMO1QYsz5YpZLUpEQWHfvjtgd6elu7ZFsuxsd604Ee3ufs5jGffrz6VrLZSY3NgZ6Y4/yaTYGR&#10;bIYolimGTzkqOD9av/ZnZSVVVA7Dk4+tXW83YGt15U4465rSji4z3PGR0yO31Fc85nNKXcwgqyoE&#10;Ubgv5ilk09pxu2HjJVh3Iroo4UjO5l5Y9h39/wAKfuBcxn7w5FaQfQdzBtI2jXyGOfQHp9KmEALe&#10;VIgb0zyM+v4VpNEFTzQeenvTRA67Nh+X0713R8yHMxHgl88QysGI6emPSrrwXESdBtPZOo+hrQSz&#10;aSYuyLtIxmrgt2LbY2I/l/8AWq9CedmVFZPtyjlUIyeOef61pJbqiEAls9ParCh94VjkDqMde1TI&#10;hDBQu1U5/wD1VjNsJSMyNCzFyxY9OPb+tWIAZiONtamxnUoq5PXJ96YY0iTCrk+pohdkPzKZ2yM8&#10;SDBXj60wwTSERqSCOT6Y+takaRNGJUOM5yW/z0p/lMpyjcVdupmoaleGJfM2cEjmrKojMTEST+lP&#10;Vi+VRQVPBzVjbiPyiOvpWdRGg2S3dmBUZY0JbqvX5n9Ow/xqxEG3+UDxVpR8w2rnHrWLijSMu5D5&#10;MhjBxlh+n/66rmNVbjk1plpJf3JwA3GR2pq2sYUjGT1z71tTpEVH1Kluolb7PIgy2atMm0kAe3Tm&#10;nQOUYnHI798VMWaXJkPFdCpCKi+TKu0gcc5qxGmzLAZJ9alaCIMBjYPbvSyQkxkBselJ0+jGlcqx&#10;xwffkGSDwT1GalHHD4Ynsf509bd02seR371K0Lt8yjn17mrirA4sqIu9d4UhsnIx6Vfit4924YJ9&#10;KsJvVQ8i7dtFtbfNvU8c/hSkIqLbPuKYBA5z70nlsXwDyOSRWlIkUeXIJApFihlcs4KnHOOtQody&#10;VHqQqhlcDcVA6+hqRbcbCparCx7eeq9T9Ki/d+XuiBXJ4B5NbcnMaxt1IljRDmPO0ZBzx+X1pPss&#10;qEFO/c1Z/ekgY46YNLHH5H7xvmzwQe4rX2T6mM2Vo7Y797HH0q/Iu7bhcnpTVhjGFQnHUVYUmLJH&#10;Uc81cYq5UXoZ4gdvmyMqfpirixqQGBO4dc+lLFEk8gAO0Mfm9DVplnOY1bftP8XpVypqwn3KwacY&#10;3AAeuevt/jUnkKSY2ON3P0qbyVc5kbB/rT5I1EQ8sZbrk/1ri5NSLXM5Vi2nLHjOc0+LYm6RDkdz&#10;Vt4EX55BuA5qNTCeIxiqaKjGxMBHIgJUCo1/dMQDyKPskjgHPBPI9vrVtLYD7w5A49qxlErl0sQS&#10;MkjecSQcYx2qpmXzAko+U8DHNa0UJYknGKYyJJ8g+XtmpXkYlBUjbMTjAXoRUhEaDaAD7HpVhVcY&#10;ji+Y5xz05pW+zxgxToSx9BmuyCHGNyEKQPm6dqiYvHyAGA459/Sr4gd1DR9B68GoZsdCo3f5/Wut&#10;MUoEMe/ZkcD0FWEYjOw9u5xUbMgXYoww/Kms44D4zmm0IrSfaZzsbIQ+nvVo2yrCI4xwB29fWolu&#10;gseS+Fz0JwCaLu8xiIOVcgcDrj3HpVe0aNYE6lyPJdsDtikKIPlXisFdXsWlaGOX96vY9fwz1rz7&#10;xH8ZvB3hXD6vqFrbpyWaeVUIC9cAnJNVTqKTsE4tnsbToOJMKueueSaqT3KR7gG5I+X1r4G8cft7&#10;fBbw9e+Vpk82rzkjcsCgIEPUh85P0xn618ueLP8AgpJ4gvHuIPA+jx2bzfKGl/fuADwFHyjtzuVu&#10;fSq9nOTtGNyeW2rZ+wx1W2t38t5FyeCCccHv6496x/EHjfwpodk0+tajBAsZ+ZQwYk9cDGa/CK8+&#10;N/7WXxmui2h3F6yBQwWLNtEi7gM5O0H5iMA5wT2qW0/ZR+OPjmd7zxprkdqZW3lpZTcPnuSAy89h&#10;k89uK6I5fXe+hDnE/UTxz+2x8CfA8slqLx9RucZUWwDx8clWdSxGPp16V8Z+Ov8AgpRrtw11a+Ct&#10;NVIZY2WMyBlbB6D7/X1J/I153a/st/BHwZ5UXjvxK0qsMz4eOLAyMkgFiqjnryR05xUmmfEj9k/4&#10;fMsGg6SurPExZJ/KaQPt42uznGCRyducAEe/XDKIt3m7mn1iKjaK1PJ9S+P37Q/xamY+H7W5X5QA&#10;tqJOWA5bf8oYj3yB3rp9I/Zd/aP+Ifk3/jK/FjDKN3+mTs0uGHaEDGSPXqOata5+2HrNvL5fgTSr&#10;PTkQZj2Kx+bOcnOFB7cDjsK8i179oT4u+Krd7fVtYlSF85hhcqgHp1yfxNdEcmw6lzRjqS8VUe7P&#10;bdN/ZU+F3hVTcfEfxQ3lICkqwyRQY56jO99v+1x9K3dAvv2bfDOpLZeGdIj1qdCAk0iF1fbycbyV&#10;P1C818T6D4b8T+OddWxsN0rSsS80xPloDwS7nPGO3JPSvQtX8T6B4Dsv7D8In7TqCnbNfN0Uj/ln&#10;F2GW+834A16MMDGOx59SpKTtJn62eAfiR4Xl0q61qVIdN/spVkkWIA7Uk+QEsAMAnjB6fnXwN8fP&#10;2gfjppXjq40jT9emstK/11sLIhC6sSBmQZb5QMYDYPJxzWT4AvtRuf2b/GWpak7yPdxvvdmwzOnC&#10;kYxuK7hj0zXm3gHVbf4m+EJPBXiR1F/Y/NbTsfmdW6/iuOexGOhqlh0aRRheEZb3SrhNKaXbMTwx&#10;6HPY+1d5r63TmKe9Csy8blO4Yr3eTwd4SN9HqGt6exgZ/mcg5wO24c9PxxXcSeHPhV9mPkwrEkgy&#10;qkMy/rk1+dzxcZSuffVcI47nwtqkuow3VubCeVIyxEioxA2n6V6FpvifU9KTyrWaSIMACgGVbtz+&#10;FfQ8nwj0HU7KS401IlKjcvzYZvpn9BV3wR4EkuW3vF5v2RtwwORnv+PfFYVMZTj8RdDByntojlPh&#10;doHi7xJqcr6pbxRWz4XdN8o5P3sYORivqyx/Z91uw/0rTp0aKTlJFA2rnswHOD6daxdAuFik8q6K&#10;FRkAE4x+fevc9B8YTaLa+U1xugkPYggN0/TArx6+MvK8Njp9g4npmpfDgXPhS30sWosylssZuIgp&#10;aNgByMc7cjIz9eteRa5qXxa8I2FtYSxQ64JpfKHlM29V67m4yD+Yzmvpjw3r1xdaUk18Q5OBvB4Z&#10;ccEj1A644NZd/wCD0nvJdb0S72SEc25xsYd8H+En9efauaVTm1Zx1fM8+8P67aeJ41tZF+y3SDJQ&#10;5Knt97A79B3r47+MPinwtL8ToNJv8xyWP+jtu+Xbk5YRseCCOQPz6V9j2dja6fPcackH2eUuZJVI&#10;wwL85B6kHtg18J/tb+A7O61iy8b2cjG8CGF+flfaeT3AfBG7pnjPOKvDQTqJEUp66HY/B6fStM+P&#10;nh680qXfam+XY7/KVypBOOpOMgetfuZ/ZemXnj650f7Oi2tyVZUK8ZRQyEDH3gBnOcjFfzo/s+TW&#10;83xH0K78QyALa3sLc8nKnKnHXg9/zr+kTWfJ0nx5otxbGR4bkABwowGZcsrHsPmwOnJFfc5ZH920&#10;fL8SJe0jJ9UWJ7rVvCHiO2Z7Y31gysJWjOZIkI+XjI4z2z+GOa9ck1e0uzG1kSwKg/MNpwf7y9j6&#10;jNUYNPn/ALb+2xrhmGCrAjPocHrXBeLvG2j2PiSDS4GJvJyQzINyqQMjeTgc9MfSvZhT91Hy/U+d&#10;P2gINnixLd4dnyq6ygfKcjlR68EH8PevJrNFaLY4yo7V6V8ari/1XxRHJvdLeOMNJCWyPMbgMB9P&#10;Xp07Vxdjb7bURKcg8gHjFfMcSyl7qPpsjpRUXI5nW9Bi1+zewmlMakgoRjKlTnkEHK/5611nw8tj&#10;ojR6OWN3D0maQcFeSuB6gmsGe3kluwx6g9R1rvvBVrBc6jLERkBRhfXOc8+vFeJCylFo9OU24yTP&#10;UJbh7TyPsx2xc5A6DHvU99O2s2RtrqP5VYFQwyD6EZqjPqdja2xsrlSCGwx6gD1PtW158c0AhVQT&#10;GvAHTA9PXPtXoKZ4rZw/jGJJ7COPhWEg2BjgEgHj34rx/S4lOvJb3PyxyM2WxnacE8Zr2PxTLZ3d&#10;jD5bYkRiGTH/AI8T7Hpj3rysxSy6lAWAZgTx6+n5Vw1aq57s9fC0+andHknxv8PweK/CXiTRBvVV&#10;s3EbrlXZlQOCvB547enXOK5b9kDWb22+H8HhjWrORf7OY/Zrh0YO8bscoc4+ZfTFfVH9meet3cwI&#10;HuFhdSMZ7dM+hOKZ4Ghs9V0g2uCuyQ5UZB/P36D0ruot3RniVaDPoHw26qGWZSF65H8X/wBesW9R&#10;7a8nmQZkJBI7H0FdZpscQ+RcsVAxnuayLiBzqLx52jGTn1r26UrHy1TXRk9r9lihDgbC5LYPb8fS&#10;uA+LPhn/AITjRbbSWjR9s6StnqfLIZDz/dYA13KglBCw5HTHPFcGmqOPiDNoSjcq26y5Z+TliAoT&#10;HbBOc168HomeVyvmO4hnigiWKNAmOi9a37QBSqxncV5YH36Y+hrnrl4UvEiRQGAyTn1rftovJCje&#10;WHUEitoy6GjPkP8AbW1OG1+FL6Rdhf8AS5sAH7zMBu2jHbjOe20V/K98fNPmsfijqcIZXLmN8qeP&#10;njU/n6++a/pn/b7vEHhzR4TcGNjI6tuGQoK9VxksScZ9AK/mP+K9xNqPiy5u5W3Ozbc/7vGB9K9n&#10;Lo80jKD7nm9lEIl3dCfSvOfEVrBDfMITw3JHpmvVjaqNIluj1QcCvELhnkcyOcsTk17UdjQpMhB5&#10;pQuMEVJnPWmshzyeKZvFaDgN1MMa9jU68ril2+poGQRoQ3FT7ec0wHa2AM1aRQ5C45oAv2VtJKQz&#10;DiuvtJZbdwVOB1qCwsUa3AiPPWux8M+D9R8TalHY26kR5HmOcjCjrg4PP/1qDOpUsdp4I0OHxVei&#10;GVvlTlsHDEei+9fXtsg8sQBcKgAA9hXNeEvhronhOJ7zSICJmGN7kswHoMngE/8A667k27pEzg4Y&#10;jr6VFQ8fF1lNqxVng2oOTj2qpLCsh+Qk8cjtVyAzyu0crZGM01mMcwjQe5zWEpWOWMjm5GXJVSSR&#10;61yXiNR9n80jgEZPvXXT7I523nOSe3rWRq1jLcWblxkLz+VS5mqq90ULuJoraO4hO5SADisyCQzq&#10;23OTx7Cr2lX32yJtNbcrL6jr+NcxqmpPpd2ttjCSfxjsacXcvmuXriAMwjYbmUZyawbyPy3AU47g&#10;GuoDxOirG3LL3rn7uMGYO/3un5Vqo3Kp0U9zG1Ld5YcnB9P61guJXwCc10+oxhgDnkVzW5ZQxXqp&#10;p2aOuPu7Fdoxt5GQKxJ4gJCicjqDXSEb4irHGaxJXVWwOapO5rCdz7J+A9oZfhz8vAS5lweu48df&#10;pXFfFPQZJra5uHwkjL8uOhPYe31r0X9nq3nk+HzGU5zcSqBgj0OT279v8KueOtK+0+cZRu46Hkf/&#10;AK6+fxMrTZ9Vgad6SZ8Z+E4Fh0W+hulyW5we/HSvKb+NPtJ8olVHQV71Z2z2uo3VlJ26e+f/AK1e&#10;Q+J44Y9UeONdq9eP1rahUuy69E4Rp5Vu/JQ5BxV2+nc24tUzuY/pWTeS/wCnLgY/Sr8d2seHb5ie&#10;55r1o09DxqlTWxNEixQeUzZbvX6f/wDBJz9gL4cf8FFP2gtS+C/xG8bjwTDZaabqCb90XnmZtqqn&#10;msqnaAWYcnGfSvy0EqNJuz1r9NP+CTH7X+h/sJfti6b8fPFnh+38R6Z9na0nguED+WkmVLpngMA2&#10;QT3xXVRtF6mXOf3x/wDBD7/gl38HP+CXeieMNb8QeLdN8V+KvEE6wfb40Pmx2kBO1AW+6H4LBeMg&#10;V+81z8Xfh1YQNqMMxnUhstFBLIcDnGFUlj7Cvmj9kn9sP9mD9sz4VwfED9n/AFKzu2njXz7GQot1&#10;ATzhl6keh6duDxW7+158N/i38Tf2YvE/gv4E6oNF8TNEs1hODsPmRMGaMOf9WXAK7xyvWt6lTqjw&#10;8VOUp+8eQ6/+1H+x38SL+y+K3h65TUNWsrxtKy1pKtxDPj/UlHVWRyRnBGWHTivnL4m/tBeG9X8X&#10;6NZ+Hre7vPPuJ4C0cJwGRCzJlioDDaBjJY88cHH8j/xJ8PfHL9o39tO50/8AbhvG+FUXhNLdfErW&#10;Tm3l1UowSK6ESuBK8inc7qCTgnJLDP8ASb+wp8Qv2Y/G+p+H/gp+ybpWtzeGNKnuJZNZuYHEFzce&#10;Ud5aV+rY2gD+6RgACvXyfNlONp6JHl4jAyTunc+udN8ceIb2dI7Twzqc5lUAZ8tE+b+9ucE4HoMe&#10;tfSnh+28WCCJNP8AC8qO2N3mTxgA45JKFuvsOK92tPhRp1lYI8YPmqdx6Y/LGM16r4M8Nz2TG5uu&#10;SoCqTjoevTv0zXTi8YnF2YqGFfMkzzPSNO+KlxYpcP4f06M8jY965IHbpFj8M182/t+RfFLTf2IP&#10;iY8mn6ZIraJcAqskjuVYovGUUZAJPcZA5r9Kdq8cdK+D/wDgp7qv9jfsCfFG+Bw39jOi84OZJEQY&#10;/Ovn62L5otJHs4fBWkm2f5Zvxs0q3vP7Sj0CMxSEMfmBU7jzk9Mt/exxuzX7pf8ABd7wjoPwx/YG&#10;/Zj+Hz6fpUes6jocd/NLa2SwXAQ2ylQ83LMDjGM9VJxyMfir8Qo/7R1SeS7klVjcYB+8c578dM/z&#10;r9f/APg5I+L2m6zr3wN+DtlJvPh74faQ9yOqpLLBvYH/AGvKdPoM964acrq59ZOnflXc/l58FapY&#10;6L4hjvbyHzGSRQEJwrEkblYkH7yZXHXniv1X8a/AH9iH4xfAuT44eAdS1Pwz4lsrV7dfDdmr34N3&#10;blWMzKUbEUit8zbhjqA2SB+2/wDwTW/4J1/s5fGf/ggx49+J/wAcfDcB1nUtZun0jVWT/Sbc+ZBD&#10;A6HBJG+TBHXAxkc1+JbaN+1f/wAEdP2p5fDXxT8PRTytbqUF2nnWWqafIQwwrAq52kgjucj71XFc&#10;rTPOqPkm12P6bf8AggZ4ys/G37EHh74EfDDx7q0HiLQ57i5u7WayP2VYZpAxEU5ABPGMBs7i2Put&#10;X6F/tA6N8X77/gpD8DNF1CC01uG1tNQ+zxXYaGMv5TmVmbpuCpGVP94AdK/Qv/gmN8S/2T/2jP2U&#10;PDHxd/Zs0TTdOtXtktb5LWyhtZob1EUzo/lqvLM2/IOCGHpgch/wUm8LXXw8T4ffte+G7Vrm4+G2&#10;txNfoAWLaZeukdxwOpLKiDJAG/OcCvVpY6XU8TFYNTk5LS53WsWmuyrJBr3hWJ3DtlbWaKXHPQCT&#10;YWx6YrwyfSvgrdXc0/iLw9JZXO7Dy3NhImCv+2E2/rj0NfpRYw6T4m0u313SCs1pdwpcwOmCHjlU&#10;OjAgY5BFUf8AhBNL1NyZUO7nOcDn24zn3r0Y4vqeY8LY/Pmw+H/we1OMXXh+8EfzdILp4jv9wjrn&#10;2yK0dT/Zj8NatF9sN9cKwGV81ILkjJySrSxu3J7g19n+Iv2f/CPiIb/EemW1ykOHBeNDgryD05I9&#10;evvXyX4X/Zd+KWr+P5vi74U8U3Phvw3eAxx6Msk0/wC7jLbZ498rwjzsg4MRKqABjJNX9ej1Zg8N&#10;PojM8O/s/wDjK3Sc+FfFV1bOcFco3VRyCgfy8fRav+IPDH7U3h61X+ybnR9djKtuW/doXG0ZB3Ig&#10;UHjjJrudF8G/tL+FPHrnS9a0vUfD7plUv4SLtW4/jhKIcnnlAR6Vc+PWqfFPS/gZ4l1bWNBiuhDa&#10;NvfT7stKsJPzuqsiHcFzgKSfTnFZxrPc29jpqj86/h/+3H4g8bQ+MZ9W+H+o/Y/A19Lp+pXlk32m&#10;JZIVy8iDau9fTbnI9a7zwN+2f+z78R9GGraVqF1BbKRG3n2sqlH4JU4VsH619h/Cr40fC7xP4Uj/&#10;ALB0PWtEt1iQTwXmmTwFGZAST8pDA9sE/U1sfZ/hNqFzLDanTZGvCHljaOON5CBgFlIUscevNdcK&#10;8jOphY6s+YbTx14J8Ran9l0DWbW4YBXZfNRSoJ4JBO7BHqBXqelaZLexb4lEiEHDjLL+YFeZ/FX9&#10;g34D/E7XYfGD6a+nXVsVZn06U28cyq27bJGmUcE+oz78Vz5/YX0qDWF8VeAPGfibwy7YD29ndA2j&#10;qOpeGVWT09BXS8W07GSpaaHuUmjXKkBgSRk/KRtx9fWsmTTbtDlVY+m7+dcPP8C/2tvDPmr4H8b2&#10;mqsctFb6vaoqE44y0BDHP0+lcl4h8eftYfCfw6uo/FDwXpGq7nEUTaRfsZJpMjKpDLHu4OCATx39&#10;aqOMXUynhmz26ZI7Kzk1C+kWGKEbmdzhVA9TXkmqLr3xAk/s/R5XsdIVsz3BU+ZcL/zziOQUB7ty&#10;cdBXjknxuhu9ej1T46+GNf8ADtrAwMNollJdW24Y/eTPbiQlh0GRtB57V7n4B/aN/Zw+JN0ul+Cf&#10;GGky3KkqLU3EcM47EeW5BB45yK6YYqL0Rzyw0kdZoXhix8P2otdNjCq3DHAHT6c9uprTmiePO1M5&#10;PJGTx/SvQI7Kymt1WO5jdOpKOrn2xtJ/OrZ8NTyqE8gsCAQeOT1x2ORWjr9hRo9zzVbV/LyAzbTn&#10;pmoFhL7vTpk/y/CvSoNGbJQ7lbHTHH4Vi6hpcsjE4AUdXwaqNbqKUDm/s25VXaDjoTg4PrVhLQDk&#10;HA6/LxkfrXUWOgOYccFxjbgn8e1TTaXcxny5I9oHADYwa2jXMpU7nGtYxupkQ7j0xUY0qHlpowSe&#10;n+fWu0/smdSGCYVuRjofrjofrU6aPOXGRx15x/kfjXRHGyjqmYfVU90cM1nI2Y1BSMDHXB5Haqw0&#10;23D7ioc99w5/OvR20vzFMUqZbOFPU4/L/GmvoThkzHlugK5I/GtY5zNfaIqZbCS1iecGBICVZC6N&#10;xjoavf2NazqUZAQ3OR3HXuOCK7OfQjc7c5YKTnPXn04xg0f2ZKv7kYAU5JP+NdcM+qdJnO8mh/Kc&#10;UllFZnyrOPZuwSVGCT0BI/rTr60a/Tyr0eZuG36D0ruHscPuWMEnqWBHH1pU0j5DKQdp6AdSfyq1&#10;ntZO6mL+yobOJzmgeFvCSRR213aqF6tv6DnqPT2/XNeivo3hCyCRqF3PwSVBBHoSM4A/CueGmkIE&#10;m+fP3jj37fT1q0lnJLbp5p3FPu55/wAO9KrnFeb5nN/eaU8vpxVkjqf7O8PQ2uy0t4+e4HU9844P&#10;41j3llZPJ5ajBI5C9hVCCK5Ugx7v5Z/wq3bRTLdFJFJ4zkc+2PrWDx1TdyLeFjtYz4dD8Oxu0skY&#10;Rick4+97HtXUWfhbwjcMZr2NVIwRk8cemc0z7LvJwu5R6dq1NP0aa8KxLnnjaR29azqZvVS+Iull&#10;tO+sT2nRfHWl6ZbRW6EFM/eHTgAe57en0rol8dx3M4EQ/dt95QenuMjOfrXmOmeCZy4jjfcwUls4&#10;6E9B/npXf6b4M8k7ZOHx97r16Y4/Wvj8S4t81z36dN2sdlo8qXkfmZ3DGDu4P1NR6hpSSIZIASOu&#10;APXgYHUVsW2lrp1scv8Aw44Gef1zToLuFkCS8N7dP1rzJV7fCzrjS7mVo+lRBNsidOvUZ/AV1Mdn&#10;bxp5aoAKdCABnNWM9q4a9aTd7no0aSSsIqqowo4paKK42zssB4puxd+8jnpTvrRSGFeO+NNZt9Ou&#10;X0a3Yq7YLkfwo3b2J7V6hquq2mkWxuLpwCchF7s2OgHc1/Pn/wAFMP2iviP4LttL+CPw91j+zPG/&#10;jq+FvHEu5p7Szc7HuZQoOwMDwpBKrycjiu7B1OVts4MZDnSsP/av/wCCjt23xci/Yz/ZK05fFHjj&#10;WE+yyzxPm3sN/UMR/cHzP6DrxgN+k37EP7Ivhb9jf4UTNrk0d/4r1dmvdd1Vh8808nzFFJ5CKTgA&#10;dTknJJNfHP7Bv7IHwT/YR8LX3jia3vPGPj/VkMmpa1NBjLNgvFA8uCse7GTku5+8SRX3Rpt58bPj&#10;NrDXl/aReGtBVF8gBzNcu/XcVKqg4/3se9dM5OW5z06Sid94z+KHhe3v4Rqcc19cuSbPSrdd00zD&#10;jdJjgLnu3C96dpPw/wDFvxAuV8SfFeVLexADwaXFkJEByDI3G4jHTtiu/wDBXw10TwnJJd2sZluZ&#10;xmW5nIeZ2zkknnA9AOB2r41+PnxP8XfH/wCIDfsn/AG5eOJNreKdbgb5bO2OM28b4I82UZHByB09&#10;amVTl2NHTvscR8RNV8R/tl+NpfgL8HZ3034d6PKI9f1W2BQXrIfmtIHGPl4xIwPsOpr7t8K/Dbw7&#10;8NfDVp4O8GWS2VhYxiKJEXAAX6DFdX8M/hr4S+Engux8B+CrZbWwsUCIqjlj3Zj3Ynkk12GpX1hp&#10;ljLqGqSrDbxKWd3OFAFQsU07jeGutTya8i+y20txfOsUCAkuxxjHevGvs978Rr/fIDDo8LYClcNO&#10;V6MT6dMV7JNoVz8TJf7R1lWg0gcQQHIeXH/LRwOmew7d+a9CsPDmnacy/ZkChQAMjpXWsdFbnK8F&#10;LoeU2fh1YIEtE4jQfKNvH5Vfl0jyf3sSBOw6fpXrLabCZDIVDN6tzTWsFWMiNF3dR9av+0V3H9Rf&#10;VHjEllDKuXbBwckdvrn6VkSaCHJaDLDrnI/Gvb5dFS4Ub1GQepH9KpL4YSMk/K3fJ4/QAVssyT6i&#10;eD7o+YfGdvdaVpUyW7OZ7geXECMHe/AIP459sVwOkeHb6LxJbQ2mDBp1uAwwMPM5HzfXap/76r6X&#10;8Q6far4jluL2IvbaPB9qB5bErhhhfU4zx/tUnh3wK9vp/wBv1Hi4nJnlBxwWGcZ7446V108wezOW&#10;phlujjIlnidImVunAx1I7CvGvjj8YPBHwg8HXGva5OovjGTbWoG6aeUqdsaLwSSen0r5+/bj/bl1&#10;/wDZS8S+Hfhf8NvB9x4y8V+LpDHp9nkxg7SFJ3Kp4LEYOCOeSACR+f8A4k8T/tq+C/F0P7S/7Vd5&#10;pHgaE3Lpp2ha7Zz3Nsj7fkYXVsCAw7Bzhc8j06PrabsKOGb1Plr9pz9on9o39sP9lHxT8Q/D+pWm&#10;gaL4Nuh/aWhoBJc3cZcxqSF2OjEg5RweoIJFfyL/ABl8C6Xqc8q3C5f7zMPvAsSWwfTJr+pn9u/4&#10;G/tN/Djw6P2mNYuYIbbxy8kOpx2lu0MU0LMJombLEswG3k4LKqnnnP8ANf8AEWRrqM6iZARliE9i&#10;c/ke1fK5jiuepzH0eDp8keU/PHUPCT2MnmWp3GJ/u+wr+kP/AIN1/hv8Svix8YvGOlfBTUpNEvrC&#10;0spJr+Ip5luhmYyKUYZdZE3L3A3Z6Cvwa8SWySy7owBu6mv2W/4IlaXp2n+P/GureG/EGteGPF1v&#10;a2r6VfaHBLcySSnzh5M1ugKyIVByDjjqaWHrNSTN6seaLR/f/wCGvhsngnUYVVgbi5jdbieV13SO&#10;uD6Y55wM9RjHNcfbfEj4ceHNSvrTWNXtUu7bbmCL5nOPu5RRnOcdAc/WvJP2WfCf7Sfxk+FWm+KP&#10;2w9VuBqwunAtoVW2ZoOBG8iQbFV253KMjpwDkD6E8D/C/wCEvgfW9SubPRraD7RmU3Jj/emRGwwd&#10;2J38YIzg9a991L6nzdraMjtvHXjbxlYeb4H06SGKX5VuL2N07ckRsqtn0BAryh/g22r30uueIb64&#10;8S3xyhe4crbQ5OHWNFATKnswJ7E19Kwa5eaxfF43aOxBVVGMMRjqOAfyr0J0e4tzZwKFhPBBH3vc&#10;5zz71DqX2E4dWeI6L8NPCGl+Hr3SYbOBp7xY0MrrhcBhnIGcAJnGBwcYxXrXh/wR4d8P6SumeH02&#10;W0KqsQHOAvRcdMDpwBWbPbrbZhYEPjjB4/DimW7XEcuyaYDA/hwCRjjOAKuLGeQeNNHttQkk03U7&#10;dJ493RhkZzwR7qeh9a+fdZjm8Oa7pcOoPuSGf/RJZOr+apVoixOcrw3uB6jn7C12xs7mQtuDMBnd&#10;6fT1rxX4j+CIvFXhO+0iTkvGZIX43ROo+WRccggjI9/biumNQxcbD3R1162fnZcRlS2e4IIwPXBN&#10;dWtlIJfJwWLc/hXjkXiJ7DSbWDxTiy1CBY5YXPEU2MZKsemVPQjv9K+hbAGVEu1JKuoAIwVJx147&#10;YpuQrHjHjP4Rad4iuU8Qadcy6JrcJJh1CzGyXPQiRMbJlI6q4PqOa5D/AITfx/4Ankt/i3p63Glp&#10;kxa3p+GURAE5uYGYOjDgfIG3HoB0r6qcM8YDc54xUlvp1pMrNKCWOMKw/wAeOffNWqkeoproeMTe&#10;JdE1vwpJ4k8M3kWoWyxHa0Lq69MYbB+U54IOD618Q/tdWmm+E/2TviZchWdJ/C04kUg8EMg69CQX&#10;yDgZIOa+rfip8INGk0rUNe8MyS6LfCFwJoHfyW53Zktg6xvtI3AEAE8Hg18Mft/+IPiH4G/Y4+It&#10;l8UdOXUdPfwzJEmq6UGDLueMb57Zy5THyplJHHOeKxxOIj7OTQ8Jh3KrG5/AN8CS9pb30l7N5zfa&#10;JEZwASFDHGf8O3Sud+KGuTQ+L7l5k3kKm09cgrxn0r0D4E2UNv4au5LwJvklaV+5LHqD9M15947t&#10;Lu78TXN1YQsbfCEE8scD5s+nPQemK/JsZ/vEmf0Phqn+zxR55rHiN7XTWLw/LIOe2K901WZ5/hc1&#10;jaNunSdBtfOFGDkgjqfmyBj16V4Hrt19ushAsRwp5UDJNeza/ca3o/wo/tXSSHuGuUIyM9VGSc+m&#10;OK97KPgZ8RxRrUg35nc65qMXgzXtA8Y3TxwW+nziaLzOfMYAYUqe2PvV+1Hw7ge58NWurXBXN1Gs&#10;rgddzKGxx9e1fzqwaR4k8bap4W0rxfLJdNdXDJI7fcCMQSpx6gYYD8K/ou8KW32LTLXTYjhbWGOM&#10;e4VQM89ziuDieX7lGvC8f3zubdzc7L4ww9FUEcdTXj37RXh208QfD5Y9XkZRBcxyDy2+ZSwZOfYg&#10;4/MjmvdWWPzQVXp/F3ryT43z+T4RSR1JQSrkBdwY5UDPsM1+e15e67H6RhneaPjX7GlpaCAZyvQ5&#10;yf8A6+a+draO6tfjhr/mhmj+xW8ioWyQGGSexxk9D06V9F3srrhsfKTnA/lXzXHq88/xv8QXSQjK&#10;2FugwMnbxgk9ifTtXBTpt81ux6VWVuX1OQ8b7o7nT5sbna4kYBhkAgDFd78KnN3+0J4bsJFyQVmW&#10;TPQoC23Hfpjr74rzjxpfIuraWl2m+Es3J7Hj/wCtnpXoXwstNaf9pXQJtJt+Idrozg7NzIynaehb&#10;nkema8/CQ55JM3zCylKUdj9qo5USBMqFY/wKSQOM4554qNA+zAGc/wA6e9v9nXa7biCeahlkJURl&#10;cn296+h5meAfIn7Z+nrJ8BtWllmARXRirccDqAe57gexr8L47RXjEWdze1ft7+3VcCH4FS2jKBJe&#10;XcccZHJyqs2T6Dj88V+JEMskU/Kbe35V7WUyfK5GVSnzas5q9042vi/TRk7psADrkZ/z+VfX3jvT&#10;TefCLS9Dkwn2i5wCDn5gTgHk8YH4V8x2wln+I9jLOxCJGQn/AHw3H619UeIVnXwL4elvEZY57p9r&#10;8MMq2CfY4OTxnmvtsM3yI/Mc6gvrErFbUfCP2fwxqEu1twTGFwRx+fX8a+vP2d9N03/hkTUSiFWu&#10;ftKkuvz7TIBgHsGJGAOecV5R4tWCz+D9/E0gTzJkOzIGQVXacdcfe9h7Zr2T4VCex/ZBubazXEsi&#10;zuufu583rnpwVPOOwrpxCTpSb7HNlcuTFU5LuvzPHdVk0/RbRIFQRwIOcGuJj1oYC6NCZ8seTx1P&#10;Sq9tpsupJFeX87yBTyp4Xjrkd66CA2VjcExIFjJGFHtX5VKSR/UFNzlZ23NWLTPLgd9bmM6yciMj&#10;GM9vXFdbY3Ok2unxxQIqBegHH+c1xGry32uXnlWYCxBRkt1Hrx61n6JpxezWTVpmlKSHG48+nHfP&#10;9K5pyvsdUYtbm1r+pajeeaLIb3ZcB2+6ueMj1NeTfEHwrM/gu7vtVl82ZY0J28jqOP1weK9l1OWx&#10;in2mQJBtGMkED/61eFfFHxD5vh64s7Nj5KsF64J55wO49PWu/AdUzx83lKNmmfO9v4eguhIssvkf&#10;ISjdfm7A15v4qttSs44LeS4Z4ZpNrRk8fWuvGpTrKRyFHQdq5HxTd3dxNYxSJgCdW3H8PXpxX02D&#10;V6sUz8yzio1h5tdj7/8AhHJaXHhPUonLM4h2gH1ZWx6ce/1rzHwLpNpbabJcAARfaJGRQMKMH0/+&#10;tXVfDvxx4W0TRr2fxRdeUzRDJHUlQePoQev1rwiL4o/2XpU9lpEQl3O7rLLleGPA2j8/evqH5H5W&#10;49j6U+J2q6fJ4l0W+1CbybSOwtWmYn7gYkyc/wAuK9g8P/td/BGDVdRsJtQneSWHbDPHbu2HOPlz&#10;kDIJ6k9Rmvyz1fxtc62xk1eQ3JXhEUAKo7AY/wDr1z1joXiu70qbxHpWj3M2nR7mluIYnZIwpwSz&#10;AEAA+uKOZlW1ufqVqbfCfTNY/tL4ZXh1q11FDM0pX5vNZsyhs/d+bjGB9Mc1jJea3q9895bBLVV4&#10;AjOeB/ET6mvmj4UXN1qHhHTPCGmt9k+0zys8w4ZtzHCnP8OBX3D4M8B6fpfkWTuQh+aRm43e3J45&#10;r84zmCjXl5n9AcG4iVbBR5uh48sV59qkuHh/duxDSv8AeLD0z6+tdLomm6VaO2s6o7SSqCEUgldp&#10;/r/Ss7xNfR2mtTaeHxBE5xyCSe//ANaotD1LVL23lt7S3SZGY8k4wB2zXmqWmh9VGl7xc1LxxHFI&#10;Le0iCg8H2A9KS78Q2dpbC4ZvlxuO3k//AFqw4PCKXmsST6tt2BQQq5A/HocCodbhsk0+4t4U2DBC&#10;kdfTitaauFeXKrsoajY2ni34gadcXURkvUtI3+zSZRGhLMY2I6ndzj19OK+XfEnxA8c3l+88e2xj&#10;sA7RwQggKuTgEtkn8fyzX2zq8umwfEXTHddpGhWYbaMncGc8Z64zwe/Jr4s1TTpJbnxDNOdxWKY4&#10;PcZJH446V9zl0m0os/Cs8oJy52+pwl3cT6/8P7TW9VkM95FdyKZXOXZTk7Sc+vP8sVHDFHaeNtCV&#10;gxM81u7djywP5UgaC2+FEFz0L3j4/Ac/yrvRpN1d/Ezw/FBA7okcLOUXOMZOe4wSME+lezGDR8zV&#10;sdXBcNcajexOhJBfqOCMn+dc3PYXeq+ErjQo0YNNclQqE5YbRg49c16hPpmneH5tVv8AX76OGJYy&#10;QqsGYbmGMj17D/Iqzo1xpcGo2Oi6RbyFrqRmN1KQTGVXIwuAMEjnOcV0wjfc8mVUh8KfBexSbS7X&#10;XmRYLSMOoY5ZnJ3EDPcenSvdfAEPgi61maDw+V1PUI2LN5oZUSJSFOCAfmBbvknIrF8M6Jd6p8S7&#10;4XFx9o2QwxxqwO6MsucjjoTn64rjfgdqei+Etb8Q67f7lvb+eW2tkAJCwxu3zHBwAxx78c1bgZ3T&#10;Z0emQTP8Mp7iaRXc+Y0hPGcy+nqAa8C8KaPHd67dakANrbVYDrj/ACK+iI7XyvAUnmr5aSN86f8A&#10;AuPzOOfSvFvA+yK71CMAkiTavHJIJ5z7142caYeTPqeFIc2KhFdz6JjksorYRwJmcIMZ+7wOPpWD&#10;oOu6ZEtxJfy8Fzt28k46jArJlbULy1e1VigI+YpyxX296q+G9Bt49Rt2u4f3LMflOQc46kdRX5e6&#10;fNuf0HCtytNHcXOt3WpQCDS4NichWcct+Hase0tphdPYawxuY3U7R0Ck/T8q6C6uIIroIPlVegHN&#10;P8IeJtLfVLn7VEGbaMDG7jPX2aspU+VaHZ7Tnepd0rRdRWBYbdBDABgY6/UjqKlU6fod5LFeuA+0&#10;Y3cDP1rd1nxX9ltnurS2LKg47EnsMf8A164ODTZvEuof2h4nGYpfvRqSBjGAB0IA+uaUZX3OuOh3&#10;VtrOlaZpbRhBPO+WCpzkNzyR04rnNSsdd1kYtwsUXXb0I4/nW1b6d4e0y9caBAsa+Wu8DPLAnnmq&#10;19rlxCGjtkXcOmT9729qq5WpwOmeGNI8PuZNTkkuzHyplHK/gOtdDLrKzxrFpkQx0Cgf0riLjV7e&#10;9ndr6Qhl+9jnHtUz+L7qziNloVr5YYczNyx/DGB/hU1KTkrI5XV5dzbtNNuJPGekprCGYy3MWxer&#10;HcwAA9OevoOelVo/iB4q+KXxP0nw3qhEaWV9cxIVUtJKkYcr5hJ64X6D0zmq/g+HULvxho2oX1w7&#10;XDXkeGYZwAc9PTHt/jUXhBrbQ/iZeXsyPI0Mt6SI+pZlkVOnUEkD269q+v4fjywt5n5jxpRjVrKU&#10;ukT4d+NGojxR4w1TX1IWJXaCLAwCkRKLkevHNet/GySK18EeErBE2xQWo2oRgAeVHlemeOKn8MW9&#10;h4U1bSLvVdGXW7a4v0t7iF1yEV2+d+B/CeeevOTXVftOWkGqfEC08OWkIjSIeV5nzEIGxz1IxgjP&#10;J6V9S46XR+bSgudRNPU/FWi+Ab3S5p7E3Df2VHCVUgASEDnPccY9u+a9Th+wzT6bfxQeQWiSXy+w&#10;Z1B7AdAfSvmH4x/arXUra3uz86Wca9c9M+vAz3r6+k0RIhYXEBVlW3iY4PCkqDgZ7joa+fz6ryUH&#10;F9Tqy2herGfQr6zBOlvHLcR481j054/nX53/ABqVJfHt6rkHYsYyO3yjgf565r9LNThuruGOZ/mb&#10;G1VHT2/E96/Mn4uSNdePdQm3AKjBMDnlBtPI7ZHFeRwrrWbPQz52pWPPrF7dboG0PO3nPtW7fbpE&#10;AQ54rk9BkP8AaRKAENwRj3r0DXLeOJHaE4wvT3r6rF/GzwsNBuF2dP4XjVII5Au4tgDPTNfdPwWs&#10;zCkkrHD7VwoHX+8c/lXxX4HjSVI45VO3Gcj1r76+CVjN5P2uMF+QRuOB6Y9f/rV8Xn7vFrse/hae&#10;lj6MuYLwT2k1nuCZBO3tkc5HvXo1vbOgEzrksOPpVS0iS3UOw5PQdvcVvLOzQZAyOh9gf5V8WdMo&#10;22LY02NrcSEDPJAXp/8ArFJBESpdIwSw6sP51qWkP2eFUUjHXjr9Kf5Ya53oeG6j1NCuZOqc4bB2&#10;gWG4XABO0f8A16mis3D5CblHHPNdV5IbK5zHj8fepI4nyGIAB649e1axl0M5Vu5y9xI8R8xhubGO&#10;egFXntEjtQzEnIzkVsPZGScEHI649+nNSxReWptycbecdQM9h7Vpa4OoYUcTtcKyKTx94+tbAg3u&#10;A44x1zip4meIgoO/epcvO7Iy46EEfXkVfsmzOVQieNNgVD93rmrSpIsBVxUhgxhyc1LhSP3hwvTN&#10;YSpNGDlcrxRPI4cNtJ4Iz2q00W6Qs5xj9fegWhMhaL5hjirAyFJlG1h+tXSh3BMzmjEikgEAcf59&#10;jSxwi4YDoB3PpV6Mu/8AAF9M/wBaIoSFDH/vn3rvjDoOK1CJAimMUkcTsTuOKnCsBuK8+tP28c8k&#10;1Xs7BJW0GtEyLhOCOfrU3mBsqgyR+lSCGXy/MYBlH50828Lg44ZvSsHHWzJKnzByG+6fT1qeWErE&#10;MHcD61YW2VWzL25PpUMcbT/NH8qk9e9bwpKwDZ4kuIDDIPvjBI9KasTRBYoFyoHQ9Men1FWvLkHy&#10;ZwwrT8oFPlPy1TgKSMxrYup/hz0x61OkUgQCQjIrQxsUpJkk9KjERDAE+wqPZCiiusYj/eDKt3xW&#10;hBEroB1x1+lSCPykDPz9O3rUywrGhkiwue3Uf/qrnlTRRXMSjlMH0pvkzngjaPTsKu7E2K3Ttx61&#10;JIUKAj1q4sDPWJlHTB7kdaYsBEhcHCjn3NXlOWC5+vvViURtEvljGCcgV1Rv1FdbFJId77+wq2fK&#10;XnbkgdMc/hQoaLaIgNvX8TTmkaRSVT5wMelVKNzSJH5KsokUlW/u9qlfcrAevFARIgDIcn/PFEiT&#10;fKY+Fzk+9SodxSZDNFub7315yKsxbVQqBgVHEnmSD5MA9O2fr6H2qyxdVMar93kH/D3quW7M+ZFf&#10;ajEqmc+nanYcgx4/GpDJIIgEXk88jpT4reZk3t+eef8A9VU6Q+ZDEjRHJ+7nuPU0+EpvBYHcvSop&#10;POYgD5dvIqxHJ5zbNvzH9auFNrcTmit5PUbyysc88Ee3HpVhbdmwwOVPBFOaHy5NhGCRnmrOwK6n&#10;+FOT6nNVUkrWM5PUZ9m2fvAfpnt/9epEQyEAnJ9qtmGCX+LAXkgfzqrCo80rnKEfxcH61iyoVLE6&#10;wwRSF2X5xxz/AEpfMQuHYYPTinXCxIArMzE9R2GfSpYXhKmNVzjkk+tZe8aVJ3WhB5cckoiXhjg+&#10;wp7ruBVz83Y+3r9aSJ4GPLfePII5qW5ECZZskdfWlDczg9SmqpKr+axJ6cUNgQLFbjOTjntViORC&#10;M42Y9PSrq2gVvOiOT1wa2NCrsmA8qUA4xyKkWAcsznn8qnVWZNvTcc0SK8h2ooY9Kxce4EKxO+AA&#10;Ao7en0qR7TClFOHPTPPJqyIcES/d4wSeoPeokkdWzjcV7+uaUaa6EuKKiq4i8uQDIz0pPPCqfN+b&#10;HfrTrpmt28xiAp6ZOMnuPr7V5D4z+Lfwu8GXznxNrUNq0AUtHvUuC3Iymd2D64xW5pGNz1dbxkB+&#10;Tg9/SqC3OJNzDcT1x/ntXwd47/4KS/s9eFpLjTNHkutVniXCvHEVjL9CrM2MAeq7q+X/ABd/wUc+&#10;LfiiM2/wc8M+XHMm03ccUkrow75wynHqVHriu+GHlJXRLP2IvLk7ZLrHlxRAs7v8oAHUknsK+evG&#10;n7RHwx8H+DZvEutaksUbCSNISwW4dhkKEVSSC3UHIKjk46V+UGor+3h8c7U6lquoT2+nshjkhmuP&#10;IiKj/pmCQSQQeACewxUlp+xdqsmNR+K/i8WsTKRGkZUfMuCfml+UggjGD25FdNPBS3kc03HqzP8A&#10;id+1V8SPifry311rv9haba4aG0s5BgbTkFz1J9xzWfH+2t8Wo4pNKsrh9bLIsaNJH5kqAc5UgM3P&#10;fgE98iuml8EfsbfC+4DeJtVfXmGQxVluMkDlQiEqPf39elT3n7W3wU8JTSRfDPwjCUhVVtpGUR4O&#10;3DEqCCBz0/UkcexHL6Uuhx068jz1vHX7V/xRgmi0wXcduxDDYGjVeewwcHPdgBjOK6K0/Y4+Lfi+&#10;GbUPiLrcdlIxBDyMZwSpH33JVVxkEZ4964Xxn+2z8YvEuI/D8kOiwKgjxbg7tg/hG4kAZ7gA+tfP&#10;fiL4leNvF67PE2sXd0pJbY8pK89sdMZ5rppZdSg+aMdRzxVTufcFv8DP2W/h9BJL8QdcN9cR4DlZ&#10;lcs2fuQpCQGzzkknHXiu78DeNP2f2146Z8L/AA3GGgUfaLx4AqRx+pYkg88dOemSRXwH4M8Cy+J5&#10;jrGvzmx02M5lnkA3y4/hj3dT6nt9a0/FXxHs0sR4T8Gx/YLCJjuKcPcHGA8p9cdFHH1PTt5GyFV7&#10;n6JePvjHba3by+HvhRr8Vvf42HzAuxR3WMOTg5HBA7kD1r468e6x8e1juJvEN/cz2smGlFoR5Xyg&#10;KCfLHJA7nn8K+VJL5I9phwpQ8Fa7nSPil4w0Awvpl45jhKlYZCXi+XkAoTjHtWbodzRS1MPVJEnf&#10;dLl5Fz/rSSeevX171Wa5fysBgvsK9pf4ueDfF06T/EvQBK/zBprRjvwf7oJHOeeW/Ctax+D/AMPf&#10;iDZGf4ba/wCXck/Ja3qMuMDJ3MBnp0wp6HmtIxSJqdz5+jvEZfnIAXkn3r1Lwb4Fi1m1k8ReI7ka&#10;do0P3p2IVpWHVIgevue3avVdA/Z/tvAl2NW+IUZ1AqgaCCA5jZz3cjnA7A+xI7V8/fELxZ4v8Qao&#10;9r4kkYJCcRwZxHGi8KFHoB37kk10KKZh7dnS+Kvikb/Th4a8Jwiy0xOAqjDsR/ExyScgcDt9a8mN&#10;xJcENcngdPWqUd1DEdzHr3FLBdhnyR8pPWiUSvaX3PuXwhEIf2QvEWpum+VpJSgGQAjGOMkntjOc&#10;Y5xXyP4Gu9Qi1mC407/j5T7gUZJJGOnfivrS1v59P/YjumaJ41u7yZWYMQJE3jaG4I6hsd+eh7fL&#10;/wALrG30q3n8davIyrARHZJjPmSHO49ckKPbGetTFXptm0KnLKx+rXhuSK+M2n6lHugIzg9Cf8R2&#10;qOzttP0vVBDd2STw7sEMMAKf4vwFeZx+LLixi2KMNnOc8j8OlTWXjiWM+eU3HnIbOT/hmvxSpq9D&#10;9Tm29Wdr4+l0rw5bpquihJWc7VjVsdupHb0P4VufDjxTMtsupGSOB+dykjkjn8a+e/F+pT6tMLyE&#10;CLjZ6cVn6CL+QJp6tukY8Mo5Of0BrCph+dWuRHEOOh9t+KvCXhnxnYtr+gXzRaqFy6bfldyOC4OD&#10;nPGR+NeNWep+KdP1c+EvFdtPADgI+3jkZBU42spHcdKtaF4a8ZeH0XUtQulubVSrja+85HIDD2PH&#10;U19KeIdWsNa8FWms6skaS2DYSU8t5b8GPPYZIODxxnrXnQXs203c39p1O6+HUeq2PhWOzQCeOJmd&#10;G6/KT39gf84r0u21OQSkyRiI45HUZ9c1neAdHt9C0dJrN2xcIpCSZwuRnbt7Dn61oXug+IYVS/ub&#10;cbDwuGB3D8PbmplNbni1Y3k2ReL/AAzc/EPTVl0XUBpWrQDENwoBRjkfLKGDZXAxx/OvyW+LrfEC&#10;e6bwr4+cQatps8m9oWIEiscoeg4K45wM+lfrXpCXX72Ofhc/IBwcd/xr4++OXwpPj74g3niWO68m&#10;6SGKHa6kofKXg9R2wCQOcdziujA1UqqubxjofDvg3Wrvw14s0nU7tjHHb3Mbzsg3MYgwLgDuSB07&#10;9K/qQ8Tebc+E9A8Q2KHzElgk7A+W6bjz3JIAx71/LTO+nWutPDqzeS8DgcHIEinAJPYZHX1r+mrT&#10;ZJr34LabewubqKKOGSMeYduzYBlR0O7JI98dq+/yqV42PkeKo+7CaPp+Gb7dqskhBjXkLzz+vp+t&#10;fBXiKPUbf4mwxpIs0f2n54wMLtXOw+uCABxzx0r7o0+7lks7LVyPMWWGNiS3zEFRknrzXxx8WYDZ&#10;/EoR2sYhUGNk29wxyfyz/nNfUYJ6u58bSTb1KPxGbSl1LzL1Ntyypxyfl5AzjjnOayYNI2aZKUAJ&#10;GcZPLVxnxCW9sfEkl1esXlkEeDu3DG0Y9cEd69J0uVbyzMwIdFUAf3SQOf8A69fHcXaOKPsMh+Bo&#10;85niMU4Q87vwxWz4NvLyy8QKVAbzcque3c/oKqazIsd+yxHO3nn1NR6bePaX0eox8FOcf059a+ap&#10;R5pKx606dos9g1+0gtbj7XIyusuAQfXH+AqbQLhr6V4JUMTQgHHUEHOMH04qnqU0VzCYpXwRyM9f&#10;w96xPDMupafPJFLcb1dyI8/ewfX/AAr244STPm6lRdxvjiJrLF/jIMgjYEd8Eg+vavN455l1SKaN&#10;Q2GyR9f617f4lkgm0xxfKZFG0t3wR0P9BXiKzxpqEctuSqrIG9+DnFfPYpNVWme/lk/3Z3ujTRxX&#10;t414NkZgZmzkEdPy/Ht71l/BW/t7qzuLpikkURaNipBAdSFPI64wQR2zVHxHObS11GbZ5hMDHHUn&#10;K/571n/AjQLbw9Y3q28Zkju3aYIxG2MuVyFAAwAFH+Nejhal5JE42FoSZ9VIksU8eVyrkDHTHuKZ&#10;rO65mbY2wr0I6k46nPcVt26/aYERuTgH04qjqSIlyTMmVI6g4Oa92M+x8zya6nPW8DFFlnfJ5BA6&#10;f4153qkNja/GPdG+ZrjTUQIM7s7z09MjnPevXbSa9l0+FLiAROjEggg5BPBP+fyrn9U021m8TR3s&#10;9urSrGAkpHzc9VB646GveovmimeXVhaTECRWtyqM2WUbsnv7V1KNhdnUsM4/+vXONClxchzzjr65&#10;FbTTfZYXlmPyqOSOa25DmlV6nxf+3NpmnXnwuinuIR51pN5kUqAF48gKzLnqSPlwP8a/le+Id0k/&#10;i29MT7lE8h47Hecj61/UL+3EZbjwNYI7KIHaXaVb5i5XIBHoAGP/ANev5b/HttLF4qvpGUoXmdyD&#10;/tEn9c17WUv32mTTlqRyrF/wh13IRmQo5Unsa+cJ9xbANfRaxmXwtMC2MggZ6D6+1fPl1ABMUByB&#10;XvyhZanRF6lUY704gnpzT1VRwKcPzrI2GKG707rzTeWfFPzzigBFGCB610uh2K3cxWQfLjrXP7Bu&#10;wea7TwyBJKy5xkVUVqRNm9ZeGNauL2K101SzSfd54/GvsX4W+EZNB0cXepDF3KSG6EKB2U/qfWvG&#10;vhrMF1myt2G5zKF6Z6mvriRm3ggbucYokrHl42ty6G/JNImlx5AZjwfXFc3LL5t58wPzDHHTj1rZ&#10;uptln93JHP1rFfdMwllba3p2NY1DxnUuy9DGiEytjIHaseaZA5kwSRnjtWvaRLMu7BzzyO5qrNGz&#10;RSArjHes7m0Njj9QnmW5VEwehyfeppvPnh8pQSvoKpzwJJIZJDgD1qO488W7/ZmK4HGKzVMbMiC4&#10;jW+ZbVlZlHINZPiSxXUbJxGP3h5HGefasvQZduqOpG6V9wJ9T/jXcpbSKnlS457ntWypNbnXTptb&#10;nlvha7mutP2XilXiJGT1P1raufnfdkk9vTiovEsf9gyx6haDck7EOO2Rz+tWBIojSd8E9cDkc1cX&#10;0OhzsjEvMy7d468DHfFZGy2V22DnvXQXSrfTB1ORnkDisudc7mVPmHT2qHK5jKo2UpEKxEA471g3&#10;EBZ8xjjNbBkkJ2sMnvUMihgDnOD+tXF6XOik7n27+z1b3P8AwrJpw5cyXkq7e2AF/Dn/APXW34ns&#10;jvk+2dGyWXqCKd+zmpPw0idY1ZGup97E9CCOnPX3rT8TRiWcRyHdkkAt/M18rjJP2sj7bCS/dxSP&#10;kHT9DlbxTcpctnLM6HPv0x7CvCPH0EkWvuHTywR9339fx619X2WmIvjm4iun5P3cc44/wr55+Lyv&#10;a30YfLBZJAGx1Ga1wer1Lqy0ufPd+wjvRuGd1LeTJAnP4U3VWBkWTPIrL1BhLApzk19NT+FHz9X4&#10;mRreEPkHn0rodM1+5sXGfmX0+tcKxKc1agmZejVRmfpj+xl+2x8WP2YfHdl4p+EmsN4fvreTeI0k&#10;ZYJ/VWGf4hwR06egr+z34K/8FrfAH7eWi+G/gb8ZbXXfB+rxRNeTa94Xv0tJXeFTlHWQAEH+6CWy&#10;Mha/zqIG88AE5I5/Kvavh/8AF3xJ4KuljeZ5bQ4DKGIKgdCp9qwqSqR1hqa+wo1rRq6NdT+oj48R&#10;a1/wUW/aft/D/iDxVLL4R8G3rTaj4pv4gt7DpNuxVFuliC+bNltoUKWZjglcHP8ATT/wS2+Ev7B3&#10;wB+KOn/C/wDZW8Z+KfE9xcafNcTwa0k8VqibkIlhhlgiC79xwRu4zznNfxX/ALCP7bHws+GGreJb&#10;gaO16viO0tYJo/MWN1e1lE3Pmq6Msp4ckZx3Dcj7o/Zv/wCCtn/BTjwX4mh+B3wse31yTXbuey0G&#10;9uoor27sre4k3tGsnl9QuAEZioIGA1bwzOHuxe7IqZRVjF+zV13P9IGOytmiKqoYOeSw54/DnpV+&#10;KNYowi9BXzZ8I/H+geFPB/hrwf8AEHxna6v4lvrCGeRZZIFuJXaJXd1hiZiEyScjKgd8V9L1pUnc&#10;8ynE8l+PHxc0j4CfBvxJ8Z9ftpbyy8NWEt/NBCQJJEiGSq54ya/lT/by/wCDgn9kv9of9kXxN8H/&#10;AAho+tW+va7sshHIkbRwlXVnZpFbtjGMc1/V38ZPhV4a+OPws134ReMWmXS/ENpJZXJt2CSiOQc7&#10;WIIB+oNf5U/7cX/BN79sj9kXxNr/AIy8TeCdWsPBqahObS/vUyZlEuM8/e3FgxKknBz61w4qU9FA&#10;9PD0oyTcnax87eIvH0UetNc30YWHerBXYdBggjtnj3rzn9s39pzX/wBqH4sXvxT1Rn81bG3sLZHI&#10;IjjtIxGu3lgA2M4ycADmvmnxD4p17Xr5r7WXVYlwFjQEKB0Awef/AK9Jc+H/ABHomoGz1mwuLSdj&#10;Hst5I2WZjIAU2x43HcGBGBzmnCai0mzSg5KSmuh/pBfsZ/tC/sbeFv8AgnN+zh+zBYfEXRXl1S+0&#10;+bWke6jjZEWSW+uVm3N8p80xxgngnB6Cv0r/AOChH7H37Fv/AAVE+CNz8OPFviHQ5NZhjY6PrVpd&#10;2089nL1AyjktEx+8mfcc9f8AJ4hufEegzPbXdhdW1zCA3lywus0eTgHYRu5+ldrp3x08VaZD9k03&#10;U72BARujjklj2t3JJ+Y59zxXS25ak1aXPJze7P8AV+/4JTfsJ2X/AAT0/ZiHwIs/E6eKt2oTX5uo&#10;8lE81UXYpJLH7mSTjJJOB0H6C+OvBXhz4keDdT8BeL7cXWmavbSWlzETjdHKpU4PUMM5UjkHBHNf&#10;48nhf9sf4ueF0hj8OeLdQtJICcPFdOhOD1K8579yPavr7wX/AMFZ/wBu7wvD5+mfFrxHCyqAphvG&#10;CkD7uTzgAegqFVUdBTwsnr3P9HP9mDXbz9m6dv2RPjNc+Smj7j4X1i5wkGoaaxJSIyHCLcQD5DGc&#10;EgfLkAE/fOkyaJq8Ca3o88V3FLnbNC4dG2nacMpIOCCD7jFf5dH/AA/I/wCCit/avpHiv4kS61bd&#10;Ui1CCK5QkdMo6lWYD+I1+gfwx/4OXP27vAvhmyTxBH4f1eGy2RNbNbRQDYowMG3RTg+oAwetUsQ3&#10;uzk+pyW6P9CPUmVdOuGboI3J/I1ieDLOO08G6VZhcCO0hXHuEGa/iWtv+Dr/AOK+p+GrvStf+G+i&#10;RX9wjQRtDc3QVCwxvPLZGDxtYc96+sfAP/B1p8Dk02y07x78OL20nWNI3NpeKyblGGKIYSduRwCc&#10;gdzTT6oJUraNH9Xs/hjTZ7k3DICzHJzz+Wa5X4n6Pb3nw7vtBVQVu/KtwCeCZZUQD8Sa/DjwV/wc&#10;tf8ABPHxHDG/iEa9pDSnC7rNZl/Eq6sP++a9mvP+C6P/AATN8b2Okxaf8QRAs+oQGZLmzuU8uOJw&#10;7NIwjZcAgHAJJ9K0VeS2ZHsE+h+0Nvp1pbQJAiAhAFGRk4AwP0ryvx18MvDXiBGurzTba6JOX8yF&#10;HP4ZFeJeCv8Agop+w18QkSTwt8U/D0okGV868S2JH0n8s19D6P8AFv4S+K4PN8OeKNI1BG6NbXsE&#10;o/NHNbUsVLmu2Y18MuXY8NT4G+CrPfL4bt5dLkIzvs5GiG499inacfSseP4b+LbC++26X4lu3Xok&#10;V3HE6Bu2cBCfxavq5rGwtLRr24dFiRSzOT8oXrnPSvjr4w+GvGnxvNh4f8L3r6NoSTiS4mjMsc1w&#10;uMBY2ieKRTnBDbsZ4KsCRXd7e/U8hwaG3Hir4q6Fqq6BothYa/dcsdkrW6oemWwsi49t2TjgVmza&#10;bfWdwnifxz4dvn1hQYzJCguYYkYglYVjLPhiAT8uTgZ6CvrPwP8AD7RPCGkQ6fYqW8lFBlkYu7MB&#10;glmY7ifUkkn1rz/xtq+qeNLmfwT8M32zRgpdX45jgBxuVD/E/wBOlZ/WbamkaTZ8V+I/iBpXxb8T&#10;D4d+ENUk0W0sW/4mN3NG1tKzMB/o0YlA2kj75IzjgY3ZqDwr+xN+y14dur7WNN8MaVeSao2bqS6V&#10;biSV1JO4tIWySSSTwcknqSa/R7wl8OfDnh3wzH4fjt1kjK/vDIoLO56sxIzk+vWsPUPgV8LL2Rrl&#10;9DtY5ByHhTynz3O5ec+9arHop4Rs+CZv2LvgW9xJc6BpkuizzD/WaXdXFkMdsJC6qfxFLcfslfEv&#10;RLR7fwL8UfEVhGRlVuUtr1UHp+9jEjD/AIFn3r7RT4HC1kD6Rreo2AHQJIswHpxMj/oa6dfDfxA0&#10;tU/s+/tr6NfvLdw4Y++5CB/46af9oSK+qdz89bXwb+214ZuUtLLU/DfiRAmNt7FPYTy54zuieVRk&#10;f7I+lWH+IH7RnhuNv+Ey+FyXcURxnRdSinY49I5hEcV95XE/xAhP2jUtAt5SucGyuRI+PpKsQB9s&#10;1myeLtItQBrGnalZyHnm2kdCfd4lZf1reGPdrMl4SLlc+LLH9qTwFZYbxz4c8S+H5fut5+lzui+5&#10;khV059jXoGh/GT9nzxfcLDp3iWyYsAzLdP5RHplXCkEH8c19YaVq/hO8HlQahDJL1ETt8+D/AA4Y&#10;DisjWvgj8MfGUYXxDoGn6mjfMWuYUm6+u4dvSh45ieDiclpWn+Htfty2m3UF5C/CGKQZOO+VOfpT&#10;7nwSgTdFD87AqD/CPT3yPc81zmq/sSfs3X0qXmneGotInU5STTne1KsO48sgfpWFP+y1r+lt5HhD&#10;4ieIrCHqqzTR3cYz6pMhOB0wGoWMa6kPDrY7WHwZchS0bfMoxhhgfhjOc1ai8HvIGiuIxhlycDJH&#10;uMjArzi08A/taaDsi0jxdp3iFIydg1K1+zuQe26HOAB3x+Fb0XiX9qLRJEbXvBOl6ngDzDY6g4J9&#10;wskYP0p/XGCwyOkk8GR2cZMAwi4CfKBwOvQYFJ/wjEM0RadAWAwP9n6Y4Oa5m8/aFfSbj7L408F6&#10;9pxxlpYrRruJPxjzn8Oam0f9pH4I6rcG3XVLi2nGd0V3aTwYx7smM/jVrGXH9WLM/hK5jBlMYKt0&#10;wc/h0/nVRdISKEiIkdiGFepaZ4p8Da6o/sbWLG5EvO1ZkyT69eD7mtNvDHmv58cyTjjowIz6ZGc1&#10;0QxJhOieMf2XG6gqnA447/4VJL4dSECQK8oK5JBAI/l+de2/2CAAdgTP0/l1rbtPDUFwhJi68Asf&#10;brWv1/l3Zn9VT0sfOZ0NnkVlTg8DOevqcdq6HTfDkLB1ZeAeSuRn8/rXstz4YSFcqoHrzkDHrkd+&#10;9SWehYCxIgVVGPlHA9h7VnVzO60ZUcHboeUp4SMSEhAEboBnP1I4rrfD/hgR5llBBbIHfIHavQ4t&#10;B2OJAdwHUHOK34LWGIDamCP0rz6uZSaszqp4BbopWmmwRxiSP72NucY6VoJDxyPpVgKq9BTq8mpX&#10;k3qepHDpFW4jZ02En8KxpNP3nC9feujpMDOe9R7QbooqxxOqgYqyq4HPWnU1m2jIGT2qJSuaRjbQ&#10;R5FTAPJPQUqrjknJNMSLaxkbljxn29KlqSgrkPGHjPS/B+n/AGm8JknlOyCBMl5ZD0VQOT7+g5NR&#10;+JvGum+H99nH/pN6qbxAnLAHoW9Ae2eteBePvFngX4A+FtU/aa/aH1KO0j02Btm8/Lbo3IihU/el&#10;cjHHJ/kGcpHnfxm8eeNPgv8ABfxP+0H8Wb610u/0u3kk0uGMLO6vIAIbZVcBS8r4XA3H+LPBr8//&#10;APgmt+yZ438NX2q/t6ftmyzan478X5Om2l2m6W2tn5Q7COHdSAowNi8kBmbPZfADxn4v/wCCpXj6&#10;1+OHijTX0r4Y+E75n0HTZlB+23K8fabhv4gmMKo43ZHQEt+0Nt4dtFnW7vwLiVOE3D5UHYKvQVSk&#10;Ry9Ty3SPBGp+L70eI/Ga+VbAhrawQYVF6hnHdvrXr0NlDapHFAu1VGAvb/61atfMv7TXx0n+EPhi&#10;30PwbB/afjLxE/2PRNPQb3eZxjzXUciKL7zscKAOTW8arJdNHlf7S3xq8WX3iO3/AGYfgG6v4x1x&#10;Aby8ADR6VZtw8z/9NCOI1PU8ngV9D/Ar4IeEfgL4Eg8G+F08yU/vLy7kw093cMPnmlfALMx6k15l&#10;+yv+zbH8DPD9zr3iu4/tbxl4hYXOs6i/zM8zf8s0J6Rp0UDAr6i1XVbTR7U3V2f91RyzH0Udyaip&#10;K41HsLq+r6doWnS6tq0qwW8C7ndugH9SewrybStN1j4l6lH4l8TxvaaNCwexsHyGlIzia4Hqeqp/&#10;D1PPTXsfDWq+LtTj8R+N1CW8BD2mngkrGwz+8lPR3weBjC/XmvU6yOmwiqqKEQYA4AFKeetFFIvk&#10;Cj3oooJlGwUfWvPPHXxR8HfD2ONNduC95ccW9lbqZbmZvSOJcsfcnAHc18++Kj+1B8TrO3XQbq38&#10;AadeS+WVaJLzUDAynczFsxQuBk7QrEetVF2dyJHG/tI/to/s+/svaZ5nxi1uO3vbpnvEtNrPK8SE&#10;eUpAxjeNvPr2Pf8AMDUf+DhP9nfxZ4T0zTfhnoF9qHj7Ur1ra28P3EbLE0akjzGnGBjBUnjjuO9f&#10;kN/wW0/4Jf8A7ZN94ltPin4G1LU/iJaapssiHg/eQ4kKqUhhchsgBiNg6+2a+vP2Ef8Agkf8EPhH&#10;a/Dj4h+L/CHiOw1/X7JY73V7h43s0uZf4ZYz++hYKPvkgHkYA5raWYWfKkc/1C65mz7d/YXl+JP7&#10;Sf7WMf7Sn7VemWxvre3uodASGffDp5GGRViYfL+6807+5IPcV9Y/tH/s+eP/ANvf40aBoeqzpB8G&#10;fDNyLm7U/LNqV/AWyIxnJhU4UOQOQSM/KR9O6n4bfx/qc1l4NMFv4Z0O4sradl3q862wDSRIBgAB&#10;WGX7jI6E5+oLzWdH8NpDo1lEWl2hYbW3TJCjpwOFUepwKp13e9yaVK2h+U//AAWg+HOgaj/wT+1L&#10;T7JBZroE9rLYrEduwRKyCJPYpwB04HpX+dp8QrFNLk1DScMy27GNHkAG4DHPYfN1/Gv9A/8A4LSw&#10;/EG7/Y51DVtXEVvp4vYoWto2LMRIG2szDHzDac4yPSv8+n4i6nLqCXN5LuG/cDu5LFDjP4gdO3Su&#10;Gs7yR6lKKsfLGtLFGSJWG6v6hP8Ag2D8e+IPh14r+MOr2vhc6/p6afavPNC6LPbsu4xhA+0MX3Hg&#10;MCSOtfyz3yXE029xnGcV/Wd/way6h4v8P6p8ZrrTlH2SS309ZOA3QkBjnuA2CPQn0rvw0G5WJxD5&#10;YuR/Un4M/ar+F3xI066tPBeoNNq1qysdOljMN1C+7lXhkAYAEYzgjuDXfaHZ33ivWYn1/aI4mlby&#10;QAO/Unkk8Dv614h8Svgr8P8A4ihtf8RWG2+t/wDj2vLQ+RdW7MeTHMgDj3GcHvmmeFvGPxI+BHiU&#10;Q/F2M694aiUq2v2ifv7ZBt2NewIvzDqHljyO5UDJr2pSZ86odz7gXQbG3iAKANjjpxjpjrWzFGsE&#10;Bh3bySQGPGaz9GubDxFp8OuaNcx3djcANDNCwZGDDIxjqCO9chqs+o6fdG0Vvlb592BjHTHAA7d6&#10;iMrFSZ1Op2JFiZAcsQcHPfGcfpXm6y3EmZpFI7d+ntmtOa/uWtWhDkhevHQnvWLHqgVvKZiu3075&#10;rojIyUbnUaTb2t6pE6KxXp7j3/HtV+9s9OZH/cx9MYAA9q5vR9UjlnIQ8jPXnv6+9dstoJEDynlw&#10;RxyASOv4VlKfYfLpc8+g8IaT4n8HrYX9vGYZFxjG75QoAJzVDQfhdYjRLabQb2fTtoG9In3x5Xgh&#10;lbIA9gBXdfD+0ufsL6TdoxktppYmAxwodin4FSD+NejaLpMenz3OlKm1EYy/e6+ZySce5NZSqtFc&#10;h4vbR6vo+rrp3idAkUuFguoxtjkzxtOfuv8AoevWu1ufCcoiae1m5HQYz1r0TVfDmm6rpraZeR74&#10;XBDAHt6j0I7Vynhy8utDmHhPxOcqcC0vGxtmGOEfpiVcfRhyO4C9uzT2Pc5n/hELe+jeC9AcMpV0&#10;I5IYYwPr9K/Nf/goxod/F+wP8Z01HJfSvDz2obuVMkbIWPqwCsT+FfsmIbeBAxUSAc+pH/66/I3/&#10;AIKzeJdP0L9g34/LqPyRPoNuowCfmdgM8DOMjmsatRtM6sLT/eKx/m+/ATQoj4Fvr+/nAeKaVhIh&#10;+8hIIYdiGz0Gfzrh9f8AElrZeIprd3MiqdpcDAH4e3f3rrfgn9ou/hvALcFVkDKUboqjjjv1z19a&#10;8t8Vatpy6pco6/vlcqeP7h25z74r4erHmrSP2jDR5aEEy95GnXsFwwbY5wVJHUk8gV6tfW0zfCb7&#10;Mp8tnuFYEc7SB+o/+vXisGr6P/Y00c52yS7FTgkcHn1617jfRpp/gW0k3E+fcKgDjoxySF9eBmvd&#10;wVPlgfCZ7X9pWsuhmeHtOhfxfoIuoiJLeeOROehJxn+dfuZ4buUv7FJ9u0RnYcHOWUAE5+tfid4V&#10;u/7N+IWi3F9A06xzbiqjPABK8H1PH9PT9hvBvxI8K6rapb29ywlVFZkmjaIgEf7QC5PfntXjcSv9&#10;ykejwp/FZ6wxC/PGAcda8E+O15ctoFssELAiVju3HDDAGAMYzk88mvdjcQCATxsGU9CpBDfTHBrw&#10;z41To3hu3nZG/wBfhcdOhPI98fyr89qy6H6Fh07o+Stv2hCpwMenIz6V8yaJaTv8ePGUYDR+Va2q&#10;kMcJyuQxIzkHk8evtX1PczwqjNAgwo57YNfPPhue0u/i34yuHkaL/RbON92NuAnJHcEcc9+nbnCE&#10;2oyt2PQq62v3R4X8TPGvhzwvqFqNSiMt3Iu5VIO1UyRnPY9a7T4SePPFl5+1t4MsYzIumRyqZIYU&#10;yHYxuCCxzwcrjnrnj08++Kmgw6p4ntAFWQRxAcjOOScj1z6V7h8BbQ2v7R3hq7EoKpLudidvyrE/&#10;HHo2D71zYJxXK3uLE1G249D9oo7ma6ZjMmwHop/z1p7ukeJQPu85PSolkNxMI0X5m9+Prn3qW4gR&#10;diHkfwg9M17ihc892PhD/goFqS2XwZstUdPlj1Db8p+b5onOMeh2j86/Gh9WtL+RZVlK7uxGMV+x&#10;P/BRm6c/BCDT1KeWb1Bg43MWRgf++Tj86/DWWKRExjPaveymj+7b8zjr4nkdrHqXh64ttX8d2WnW&#10;Z817eN2dsHgbTz9OQPx6V9P+O3t9O+GnhuWSMO8V1O0m3qy7htGeeRt69uPSvjn4TT+V45knY8i3&#10;ZCT6ZBH8q+mPiFfp/wAIhoekvE+ZrxkXaeztlj3xgc9K+0pU7RSPy7MK/tK0pnrXj+QyfCbU5r7D&#10;KI1VgRk8sor2D4dar4i0j9la7lmlCaNHYqtvjBPMvZR0G885HYV4b4yvP+Eg8Lal4dsAyvqCLGpf&#10;hCNwJ3dewx+Ndb8P/iBY+GvhnYfCq7vUknhlYFN6kMDzkgejAn/CjFfwpoeWR5sTTXmjjPN1f+y0&#10;KRCKNu5PNTeHonmnJuySG5Bbvj0rqdYjS5sZYLR1fcCAF5wa56Cz1Z/JSNBFEowzE4Of8K/JJSvc&#10;/qSlOEFFNncpqOm2Kbb5xFlDwOv198+1ch9iu9atWtrVBs3Mdz8Ej/P/ANatWLT9B0+Nr7U5Fln6&#10;Lkgkd/lHWqN9420q1hMluG/dcldpHSnGBvVqJK7Zi6ZocLSvPfMZfKzgNyMjj/P9a8h+Key2tY2I&#10;Cgv+eB/QHiuysviBDdWt2JJEtkT5nyctz/d9f6V4L4l1WHV1kvYZma2TLFpzg898H9K+gwGW1Xq0&#10;fm/EXE9CLUYyuc1BYwTyFrmRY4zySep+gqTULHRlgG35kj+bfJ6j0rzmfXo33HSY2nkUEb3GAMd6&#10;bYxapfypHqkhZHIA9s+3FfSYTCKLu9z86zLOJVYtR+Esahrljbztb5Ny5GF9Pzre8N/C/wAY+OZ1&#10;kifyrRmUEKwyQ3TaD3r3ix8B6Bonw01KS0gS4a8RV+0fek27st7D0OMYr0T4X6tpWl2+m2ZZilv8&#10;m84G3GTk9OK9KUWfKN3PN4vgvongD4k6LpMym7ErOW80grlI8nlAAcE9s/jX378CY00L9njWJbd2&#10;HmQ3AKgY3szyghx9GHOOvpgV4V4i0qKf4k6TrGqzKojeRolBDswlQBcAZwPXPbrX0V8OtKl034K+&#10;IopycmOWSMId3zb84OTkAnHHvRF9GbKnopH50+AdT0+HULP7LbfLZzZ2r3AJ57f/AFulfU8N74l8&#10;QRyxxyCO3UfKc5YE/wCFfN/w5mt9PgMikO8gO+Tvyf8AGvbtK19LSF4UOYmJbCjnPf8AOvz3Ok51&#10;nJI/obhPDxoYONO+rH/8I5pFvqEPnq08zsWdic5PUk57k5rsbK0tNFsZCGCqeVUcdf61y0V42o3w&#10;SxQ7x3fjA7mtmXRnu3EE8hkKnIyeufUewrwnUa0R9VynM6h4gnZ5m08CSRVxx91ffNcdGby8T7Pq&#10;YaJD/F0LD1NfQVhotl4e0kMQjNN129/973Fcvr7adcTW5mClI8nA7E1205aHkV7uRympSCPx9YtF&#10;bNKTp8UW5c5+QNgAZJ6Y7d+B6eEah4YuUfXZtVMdjbvEQJZ3C4LE5JHUbe//ANevefEOr6jZeIku&#10;rBiiwWyksMAgBTjHTmvm/wAWahdePvg/e+I/FEZi1iG4xIMf6yFTlCd23DA8cDnrX6NlFNOlGb3P&#10;xPiapKFd01scPd3fgXwz4M0nRbkjUy0rTbowfJ3FjuyfvHGcds9q27zxVrs3jSLQo82UMaMB5BIO&#10;ChOMk8r2xmvIvEdrcJ4E0YOmN5fGOuCxIxXp19HJL8dLGxgbYWicHnGT5L+/+fevdpnxtWRH4Y06&#10;OZL6zdQdu35XGQfmJHX3HWvdPBkDC7s5rg7SjOM9c5BB5+lc3/whHiLwdNJN4gt1EF+IzA6Pk7SC&#10;TkdVYZ9K9E8H61pnhvTr+7v7IXggs5GiRgfvlhtJxx+oruUFueJKrqeq+CLySPxxf6lnzNiwMNpI&#10;J2ZHOc884zXE2Hgqzt9Im+2QeTcWUs00cq9NrZO3sME8n3+lbXgvUT9gvtY8sROYlYqDnaOTgE44&#10;J/Hiu/nsXl0C9v8AUysVsbVpizsANoQsWPPp+n0rKo0bxn0Z5F49hFp4GsJY8/PcRFhnGcxOeeeR&#10;+FeaeBYEMd2JFwJZm/M8k5r27xa2iXnwm8PeI4Gl8vU5ZF2SKP3ZtgyFtwPKv1XjOD+XhHhi31C9&#10;SSGCTZHJKzBl6jPv7Cvms9f+ztM+x4Ji1jYntsM+n6VbF9yqW6nP86yZLu68Q3MX/COqW8lj5srf&#10;KvoQD3q7Z6FBZogvv32eVZq6vwtd2dnpzxHA+djkdMZ/Q1+XOt2P6EpYX+bYwYvBV6sMkt5Pvf7w&#10;RORj0z1zXZaN4X03SIA8Uaq8mC/fJ/8ArdqyrrX9M04MJJSq5Jzj86v3Hje0uLdG022acAZZ3O3k&#10;dABg1m5SZ38kIkXitXaEQQYw7DeT0wP6+tcvqPizSdMuRazXBZyn3RyQPb/69P1KC/1+Ux3snlq3&#10;OIz0B7ZpkfhfQtN097p7ZLiZQcSSckDPb0ohHqy+a+xjzazr2ob7jwxbFo+m9jtORweDxVS50y+m&#10;tzqt5Ofk5Kk9PevWrK2Wx01Y4Ywqsv3R05HavL/GuoRrYsIHVGIwAvUn0I9K6owMKzaV2UtN0bTp&#10;YHmuHLM53DpgUmrtZWNuFVwN3ock/WuMs7zVGtQmnQySljgcHAPfJrbXwV4i1eB1vJUtQwI3ocsB&#10;3PPFaqNtzhcrne+D9T0658QadZq6qylyMdeEY8ds8VW+Ek6P8XriCWF57d/tS7sMCzOdoA9TluB6&#10;884rP8AaHZ+F9WEsBjnuIw+xpPmH3T0GeapaRqsFpDrck1yLFkgdmuc42AnOc4OCozgj+dfTZZ7t&#10;JS7s+B4lnJzm30R5Z40/4Sn4ffFWXwNdTk2y3C3ToQqkwyEshPB528devNM+L97qWp+MIm02N55r&#10;rZCBGpJ3d8de39a734q/G7wD8YdQ0VodGc6yIEtbzUVBTzRwAMNydx+8cKenpz4JZ/FTxmPiZZ+H&#10;JmW3j+3Lbs6AeYyM+0ndg847ivo41Vy2PzCU/fUvI7j4zfD7xDq2vLP5lrp9v5ar5t1NsBPJb1bI&#10;Bzx17Gvtrxhp7xW2nQYUMlvGhCDCABQD+R/Pqeea/LeSG6b4oH7ZLJLcvqLNuYliQX6EnnGOD/hX&#10;64+NHEzW9nCm5gi8sMY2gAnj1r5XiuV4RS7ns5JvZ9jzi6t4GSNYyRkAEH1P9DX5P/EGTPjPVIym&#10;0x3EibOw2tjH0r9Z9cuItLQvcSIsSfM0ueFAHJJ9ulfkT8QNUt77xRqF3akP5t1M+4HIIZyRg+1Y&#10;8JQalOQuI3pFHHaQNuoxmL7xau91uG6n+cnPqM1zHhS0+0amlwihghyc+npXfanGm/zIiAM4xmve&#10;xb984MKv3dz0PwBBILVDnO8Bf93Hev0K+DELi2Kuu1FGOORuz/h/SviH4fWMb2yiJTlMMT6+gr9A&#10;vhNYqNBiWUgO8jFgOSM8D9K+Kzed7o9vCSu7Hv8AaRfbogrZUZxu6iu1ttOhihVIRnGdxP8APFVN&#10;ADm3+zQjlBwT0wT/ADH611cNshAVgSa+Y5RVanczktI22uuS2P8AOadFYFPnmG139ORWsiqo81xs&#10;p53u+Sc47nvWjpHBUqFRhjI2/lUqwqybcdKvfKsitJwPpUqpCiDq5c9TURpakxkVdoVg5GPXHpUJ&#10;htiwlOeh4Poa1gpbEeCQai8v5y3Urkc9a6o0u5ZA/lgZc7eO3NLDA6uoQ7vXPp7etWEgMjcgKKla&#10;3jjYMx+YdK3sKSuQtb4f5eM9alkjUoFfGV7CrK7hIMjP9PpTDH5sm1vkL8Z9KynHqEVoQKzRqDGB&#10;Ul2s0oyo/wAK0GtcSARgbVHfvTLg44XH40qdMbfcoRwuwCueF/X/AOvU7BW/dRZyOeBkY9/xq3FG&#10;ZD5bnAHpU6QBXJAxXYo2Gn2KCxHcVXOR6dKkKEHzCMYrRVVxkjA71ItuqncHLLnjNVYmUu5VhyeG&#10;GM/5zRbLHIwZ12liR7jHf8auqo37SMnsfakjtl84Y6nvUOmRziBN2RKn0FQx26hS5GMZGK0vKH3X&#10;bBPapZY2YBD90dc1ZpcyfMiCdN2O1WkjaUbRzn9K0mMYUFFBzycjmpUjL9DtX0/z3pAUGtycBuo/&#10;GkWPnLDCr3NXFiEjMDxTpUXyw3VR1HX8aaVxOSIGRWfB9OeOMCrC2qvifGD0IzwR24ow+8OpyvpV&#10;/aNvzoDweD0/z61FSBUVcyFEkLGMtle/t9KlbzUU4Py45H1q+sMjNt2DaeDupMKuUwWPT2rGNMcl&#10;qVY4FfAHH1qwIEZsFsZ6mnosYIRflYml+zmQFVcK3cN0NdJzSQ9bd1G6Qjp271Xl/drgL3/Gnlt7&#10;fuwWCHnPr7VbiEcuVOcgfiKHoaRl3KsPmLuZuF6HNWWjjaMyoe3Huf6Vfktjs3feH8qpKij5j0/K&#10;nTV5WHIoG2nlOQ5Zs5z/AJ//AF1ohNuILluccfU9qi8i4f5lP5VZlttuN3Ln1q5xfMKK0KPlMrYU&#10;/L1qyqeaSueg4JpwiCv83DN261MshibOM/Sul6kLTcrR2TkFmfOTyDxgUnkeXJ5g+lOmWLZgZJYn&#10;OetSSSKjKUBPb3zUpXE0SKGVg8igkdj3pyvJczbY0DY61HsdnwxPH41ciZzgRDaM/iah0+4hnl+Y&#10;ctgEen+eaUqUADnkdCOtSS/KN7d+MjrVZIGVS8Zy2ePb6fWqjTLUbgqllPl8r3JqSONlcGMZJqXz&#10;ViYKFyXz07e5p6jb80bYB7ilKNiBJbS2kJZwFJ6471HLEpURIS2OTmpS+ceXn5f7wqJdq5z/ABd6&#10;qEEWpdyk1u0y+Wy5HX6CtqM4URkjp3qukTKm92BUmr/2OErlgCW/TPb8KzqqxUZdxjIkT5xnNJHs&#10;VyvQnmrCQszEdxxn0FE8cKEpJ83AOOwP+NczVynfoR+YVV/NGQRwPaozJE0ZNsB9CO9MDbJfNY+4&#10;P+NEYmZC8jA5J4HBxVwoiu7XZ5b8XJp4vhrr1/ExjlhsLgxOhwyOUIVk/wBrJGP/AK1fjlb/ALE3&#10;gJTB4m+M/jGVReKLnymVAAjjI3zOw+hCqOAcelfr/wDGKN5vAeqQbN6mJvLB7PjH0496/Mb9qCPS&#10;fGt9H8NNdESS29lA9suSzKxj4znGUD5wB6ZzmvosswcfiMKldpnHNq/7Dfwo1k/2Bb2+rS24V/MV&#10;WuRuGCVDszYPAyACD3462fCf7aWneIvEMXh3whoENvYHc91cuzRtHGOAQgCqRnHLe3GTX5e65psu&#10;j6i9leDy3iOCMV6naxx+CfCduVl8rVdTUyyKY8lICfkU+obAbB/Svbll8ejMPrXRn6T/ABv+NzaB&#10;pFrp17NPbvqsZb7bAdxVTznkEAEZyeuTwODX51+I/BWv+OJ5b/QfETa6kq7mhnuT5pGeFKkkf99E&#10;V71+2Cn2HQ/DunWnMcemQhihGAMYVdo6EAYPr+NfntFe3Nq+63laJ1OQUOCK6KGFUTCrW5tDo9X8&#10;La34XkaPV9Plt16bipK8f7QyP1rk5buKMb2ODXuPhr49eM9HgNrqxj1W1ddrQ3AGG6DduwTnA+lb&#10;fh7R/hR8a9aGk2FhcaLqOAB5B82HJ6s+7BHPQDGa6tLHO4s+doJpZpkitw0kkpwijkkntXt3h3wh&#10;pHhaL/hIviUA21d9tYrndIcc+YcqVxngV79H+z2Phv4buPEPgie28S6tkqHLo32fHZEViN2cZzzn&#10;ivjvxVP4ok1aWTxbHcRXDH5vPRl59s/0pOz2B3N3xz8Q9T8XzC1Q+RYxfLFbqAFRR0GB9PWuCm8l&#10;lw5JOKrqoZw3UZq+Id7BiOK0jBWEMi8toxt/Wp4lWUlM9KYI5C/yj5a9B8C/DXXfG1w88Mkdhp0H&#10;NzdznaiqPvbP7xA9KylsawfQyfDmg6t4l1ZND0VDNO+Dj+FVzjLHsP517nBrmh/B1JI9GEWoay0Z&#10;ja4bIWEt18rB6g9WzyRxwKyNb8a+HvDWht4M+Fsflw7t1xfknzrhsYGT0xjOOOBXhZe4u5zLdsWP&#10;qetZKNzVyuenaV8ZPijpl818NXlmDOZPLlCshJ65BHccV6ZB8UPhd41fyfiHoSmYg4nt92/djqwy&#10;NwPpk8gHFfNqui4Bbp60JHbPkkkg8fKCeabujOVNbnv1x8AvDviG3S++GmtrfrLgmK6HlMpP8PAz&#10;lemSBk15HrfgHxH4QkMGu2TRDcUD/eUkc8EZByORXX+E/g/8XPEk4Ph3Qb47cMZJEaHg9CC2CfXI&#10;6V98/CX4OfHKCSNfiFfW4051/eRu7SSlh2yyqSecZDYxnuannvoZJnBr4WbX/wBk/wAP+H7U5hu7&#10;uYz8EcK7Bix6jBAGBjPHpXx38QNctZZbbQdGOyy0xTbxKg+bIPznj+8Rkj86/ZvxL4h+H3hvw9Jo&#10;viGQabpi/uvlwM5ByF9yM/hmvCPDUP7MNrczr4Z0W1vp9/myXl1AfJ568yNj6kKOc4PFaRTUSqkm&#10;3cr3nhixvPnnQN059COhrqNM+GemXkSarDIzshBwMdB6mvnrw54q8VyaR5ayrgMQcnJPt+FekeG/&#10;FOu6Y324XPlohyyAjDnvuU9RX4jPD1EfrP1mmdN4z8HwRW0t1YIsihcsrY5I614np+nu0ptogY3Y&#10;8Z4IzXvniT4lWtxoCyXVskWMmVoz19MA+3UnvXhB+IXgHULoSWty6yxNhiVKn8Pp60lCaWqMak4v&#10;Y6XS9a8ceHHEYPnW4kz8x4b1Gf8AOK+tvh54s0G+0t7bxTbxyWspBdCflTB65OPYj3r5gsfFngM2&#10;Mr3eoefEvWJlOVx6djn/ACaxbf4raBHJJDYBlhJwiyL94d8gHHP1rkrYeUvhQRqW+Jn7CbNJvdNe&#10;W2kfLgAf7OQDnHuCK6ew1GC2sI4WBlSNcbD7cfhmvkj4MfHHwFqEEWka/L9luCFj3McLg8DBOPuf&#10;lXt+r/2loqXN/cI7iFjnyxuXaOh3DIxzwenvXLVpyiveMpaas1bvUnnuGsJBsDnMe3+A+gPX8ete&#10;HT/ZbP4h3Wj3N2TcpGkytJ3BA+UNjGe+K9N1m3f7Et7C5ikADE5+baeuPQ814Hq/hqPUvGMN1aT7&#10;pFiEmG+9gEgEjtzmuGzTI5uiPF/2o/g/pZWLx3po2yXzNHdQlNyu5XIOBg/Ngk+vIzzX7G/s0qNR&#10;/ZY020JEqrbun3uf3bdOemMbR9K/P74lX0jeABbXCLPLxEkjjJVgpIbaOuCueO+K/RD9ifVoNf8A&#10;2e7OIqshgEkG3GAwiYxjOO5xz9fevvOE6t4yizwOJaP+zxl5n1NoGoPH4R024jjSZlPlNkbWRUyA&#10;cZ9AOoxXz38atM06PxLZ6nfRq7oAIZRnO/DZUds7ef8A9VerfDrUILnw/qNigbdY3Mi4B7dQMtzj&#10;jAx0BxXn3xiujq3hMX1sn/Hu6kqBz15buegxivt6VWz1PiYRSep8XePLhdY1CS6t5idmBjJwSowR&#10;z3ByM1t+C9Yv/wCzGWY8DGATwoHYd/rWT4x0+C3eG7h4WbJcHscc4/GjRYvsabl4J6ivjOKZSlNO&#10;59XkzXK0WjqCy6lJ5xJLHO71q40vlShsjaehNctffJcSHojDIxT2mN3Eoc9BjArycAr1Yo78VV9x&#10;nrz3Ud/BHOrszlcEt1OOMn3qG4vNQtdRtRFHvhKct/dYkj68D+dcDodz/ZoCyyFtxxtJyuO2B2rq&#10;/EGpfYbqB2ZUhcY546f45r9A+rcuh8b7Ftno940Gp6BcQOcDb1HJ3Ag8fj6V4Vfw3VlrS2qSbYNi&#10;sS3A5JBUHrxj9a9U0OaSexlhRfnXOAPQ9OvvXmWsXDvfG4mJYDpntjjNfA55SjTxFkfW5Qm6Vmeg&#10;WWkQ6qXsb2TctyhRmzu6jt/jWh4Ks0tNFju4ZC+8tjHHA+XB9enQ965/RLO5iuLe1kf/AI+FJUgZ&#10;ABGR6ciu88M2kfkpp1qSUhLD5uOpP9elRhXZps2xUrxcUdvpfiPUrdkjmKtEny4I4K9AM+1dJql3&#10;FMhJJ+TnpxXMrpN1Kw2gNtPA/wA96t3NzIbdrfjdjGete/E+Uqs34J/tsEctq+MdyM9OoNV9Q8uX&#10;UY5HJ3IMY7Zqzo0SW+mQ268tyxJ/2jmrVxH5TtLIvLALz6V9JhvgR5NR6lSONZpC8gy3cev41Ddl&#10;po3tZDtz2PTGeKnZX4Zar3kCbfMY54wcc/h3rockc1Rdz84/26r6UppWjwr8ihnYcj5yMbvcYwPx&#10;Nfzb+OZEk8Q3249LiXGM8DecDn06V/TD+3PokF1omleICcyrmFc5+VRuZj6Z6fhX8y3juFj4n1FJ&#10;AVYXEnB/uliR+YOa9vKEtZEUl7zKb7H8LXCnO1sj2r5+nUiQg9uK9/kZIfDMkLDjB4P1r5/kbLkE&#10;55r3Ks1K1jqpqzICMcChBjqKXvQ3qaxNyRVzg55pSo6d6ZH05/OrJ4XJoExEU79rV2vhaJWvH3cA&#10;L+RPSuMWEswY9q7Pw+4DMh+9itKZiz3H4e+bD4otCu7O/AKjof8A6/T8a+wCrnD9PX8a+TfhrIp1&#10;63Vh9xi49yK+sS7XOCTjNFQ8bM5WaR0YS1ktFVz83TFc9cwsZ9rgBR0wc5rQKP8AZkMqDbyAQefq&#10;fTNZkrSSSb16AY/L/PWspRueZBdTasgVbExAVcnj0qjcshDIhyWzjIyPx9qZZRS+cXds7uo9qj1A&#10;KkTunUDispRsdEZdGczfRecoEnDA5OO9clrFzcWemT3MWUWNTg981208kQtxLO2DjmsnW7MX+lPb&#10;/wALgdfbmkiVqeT+ECtxdC7YESAkc+9ekSFyCu3IP415/wCHVew1IgjKKTk9/cD616XENiPKSdrc&#10;nHpWqnc7/as5PXLQX+mNZ/dbk4x0PrXkFhrN1bOmkXg/e7iPwr6A8r5xuHB/zivB/FWjzQ+KPtsJ&#10;2pIRsJ6A4/xqmarU69VdeQcE9MVUmxE5kQ/N1NbRQfZ0DDLY6isqaOJydw+YevvWMdx2M+UKICxT&#10;cetZEwy6mMDC+vGfrW/5Lbc56VjXMcfnjzVDg+taStY2jFH3/wDs4WG/4V+VGWXdcSblP3TznP64&#10;NdNrunRzTlh95c498dBU37NtlLL8HEvN4fzruVDz/CuD07EMTz3rutU0L7TukmRVKngg8j3r5HGa&#10;VHc+uwUrwTPjySBIPHso2jLx/dH97H88V83/AB5ikTS4tp3EXLj6cV9g+JtHtrf4owi2Vv8ASVAk&#10;4A+bYRn8SOTXgH7ROi21r4WUbVWQXRPHJyVJPNXhK69pGPc6sRbkZ8FNsZisp5qO+KLEAhp96gjl&#10;JHas6d9yCvrFbZHzTd9WVGDMCaYh2fWk8xulPPPWmIvWs+05FasN2jNtkNc4m5WG2p45GD5oA7ex&#10;v77SbtdQ0yZoZV6MhINfa3wO/bC8WfD/AMS22uTX8+lX9o6PBe22Mh0I5bAyM46gGvgmG+c8GtuF&#10;knTOcEVzVsLGb5up6GEzGdJcm67H9av/AATz/wCCkTfAf49R/HrU5f8AhKDrbqustcSedM0JYO/2&#10;czbwrllBdhydoHAPH9zf7JP/AAUy/ZC/bJtEtvhT4ngi1hQol0q+YQXSueqqrECQg/3CT7V/jfeG&#10;vGfirwjOZ9CvpYM4yoOU46HaeM9s19D/AAo+Pmp+CNXh13w1dTaTqsbl2ltmZN+TnqD1zzyOD0NQ&#10;pTpq0tScRGjVlen7vkf7XGcda/Cn/g4ZuY5P2AJtIkKhLzWIQ5c4wi29xnbjnOSMV/NH+w1/wcV/&#10;tWfC2C28OfETUIfGOlQBY1tdTO6dEUdUn4lzjgAs4Hpiv0D/AOCpf/BVr4BftyfsX6F4X+GcN9Y+&#10;Ixqsd/eWE8WVgSKKROJCAHyzjaMAkZyMc1rLEQs7s4ZYSopLQ/i+tNK0Xwt4stfGJtoriGxnjuhF&#10;IP3biNg21gezYGQT3r9RP+CYV54g/wCCgH/BZL4Xav46sIp7G11A38tgw3wLa2KvcFWDbjjO/aCc&#10;AYUYAFflX8Y7n7FZw6fF5kVxOQ5SRdreUAQAQeRz2IzX7+/8Gr3w2i1L9sP4ifHnU0YReA/BtzcR&#10;SEjaJ5QYmJ/7Zu34j2pUaEJ2qPoj0qEuSM7rof16fskfCn9kn9sP4mfE39o//hXGi3mjT3tv4dsP&#10;7Q062k8xNPiDTS7GRl3SNIrBvvYOCcg4+t9c/wCCbX7AXiR2k1j4O+EpGYYJXS7ePORj+BFrif8A&#10;gm34bsPhF+xB4cvfFU0Ngtz9r1O6nmcIgSe4fy5JHbAGYghJPFfoLa31lfRpNZTJMjosisjBgUfl&#10;WBGcq2OD0Pauk8r23Y/LTxL/AMERP+CVvii3mhvPgxocLzAjzYFlR1J6Ff3hXI7ZBHtX8on7dP8A&#10;wbw+Ev2X/wBqfwI3wgvLrxd4P8ea59kh8Lq4hv0jJXzFWYEKI18xctjb0JCgtj/QF1C+t9MsJ9Su&#10;ztit42kc+iqMk/kK+SNZ/Zq8NfFr9prwl+1trl7LND4c0bydI05lKqs1yZHa5kDdH2S7doHVVJPy&#10;gUjRyZ+Ft/8A8GsP/BNLxW8kOjXvirw/elB5sAuocqw/iX9woZfdWI981474l/4NBP2XL52fwt8V&#10;fEunD+FZbeG4x7Al0x9cfhX9dV3p9lfbDdxLI0Z3IWAJU+oz0Ncjr2o+J/CeiXmqWNpLr4toHljt&#10;4yiXMjopIjXICMXIwD8uCcYND8zN15dD+Iz4hf8ABpf4u07xVZ+Ffhl8Y/tZu4pZiL+0KGGGPau9&#10;mQP1Zgo6nOeCAcfnl+3J/wAG9X7XP7BnwWvv2hNc8a6J4o0fSWX7StszxSqrfxESxxliACRt3dOQ&#10;Otf2f+PP+CnP7On7N3wxu/jv+0deQ6b4x1SJYV8KWcv2nUYFhyYrV0ITy3LSbnZgB84IyBx/Ml/w&#10;Ui+OP/BUj/gox+zzc/HPVfCx8GfAi1vkEVqziOW6DNtV8PtknUj5S4XZksq1jKnF6hHFzvY/mS+F&#10;Hwq+NP7RPxQ0z4S/A/QrrxD4i1d1S2toxxnu+ecbQSSQDgAk9K/RD4m/8EW/+Cq3w2urX/hIvhTL&#10;ex3ckduhtJTdhppPuqAikZNfpr/wbYfAi813/goBrfjJLKf7BoXh2Tyr6JtptnuAY9wDDhn3bOAe&#10;/wCH9pnx88dfEb4WaT4WkuNNfXNMj1y0XUdShXdJb2YbmeWMDqvRivBHPHShUDsxFR058u5/mPeI&#10;/wDgnh/wU48CzPe+JPg34sSMfIPL02Vwmw8fM0f3R6A15Bqvgv8AbF+HrSReI/Cviiwki/eDdZ3E&#10;ajnj7qg5x1Gcent/r66Xqum63Yx6npM6XFvMAySRnKkEZqe6tLW+ga2vYkmjbqjqGU/UHiqVKz0Z&#10;k8SmrNL+vQ/yFtM/bF/az8FD/hF77xdr+hxXBBSO4EltllOdql1ySOOpNf24/wDBtJ+0P8cP2mfg&#10;h40vvjl4lufEk+gX9vbwPcsZDHv83cvmHk42DJ45OAAAK/Y/9sH/AIJrfsfftv8Aw9k+H3xs8I2j&#10;LuMkN/YRRW17C+MbllVCSP8AZYEfjzX4q/8ABPr9k343fsi+J/jn+xj+x5run2drol3byW66xF+/&#10;mjuAVeVZYwQrqhGzK7cvzWsXYwqwUlsf0U67qutfEvUp/Bvg2V7PSYDsv9TThnYEZgtiRg8ZDyDg&#10;dF5yR6n4e8O6P4V0qLSNGgEMMShQFHJ9z6k965zwDfaTZaNaeEkjazu7GFI3t5VKMSqjcyk8OpPO&#10;5SfevQOhLGm3c5VTFAwMUtFFSaKIjHAyaCQOtIxx1FNf5gCKpOxEokSqFJIFRmJGXayA+1Ssc5wM&#10;UB8thOTWrZlyrcy9R8N6Dq8Yj1SzhuF/uyIGH5GuXPwt8Gxyebp9s1kwHBt5HiHH+ypA4r0Sip9o&#10;aqHc8ubwDr1tNnSvEd/HGORHL5UqZP1QP/4+Kp3Fj8T7I/6E1hqY7edvtySevKeZ1+n4166QD1pg&#10;jVfuimqxDoJnl9nrPjq051zQA5Y7T9jmSVcf9tPKJ/Kpz8Q9GtpHi1Oz1G224BMlnMVA/wB9FYY+&#10;hNemUVftRqjY5ux8UeGdSUfYr+CUrj5d6hgT7HkU7UPDXh3W4iuo2dvdoe0qK4/UGtC/0bR9UUpq&#10;dpDcgjBEqK4x/wACBrHg8EeFbPH9nWa2m05H2YtB1/65laTql+zPLNV/Zc/Z+1pVF94U09Srbx5U&#10;fl4b1GzGKxLn9lT4cRuk3hq71PQ3Q5X7DclB0x0dXr3tNFnh4t9QuVX0Yo/4ZdGb9c1ZMWsRgeXN&#10;HL7OhUn8QTj/AL5qHVl0Y/YrsfP0/wAFPiXZQLF4b+IWpRhOi3cUVyGx2JbBx9KuRaf+0roGRa3W&#10;jazGBgCfzIXJ/wCAIAPzNe+Qy6htJu4UHoI33H/x5UpkmopAu64ilX2CGT/0Xup+3l1YKkr6I8Z/&#10;4TT40WBzrPg+GeJQCXtL0Oc98RmPcaRPjnpVgAPEOg6zpuSeZLNynHfcP8ntmvZ/7V04LullEXtJ&#10;lD+TYNXY5I5UEkTBlPcHIo9ow5EeTaf8dfhTqTFINWVG9JI5Y/8A0JAD+FdpYeN/BmqsE03VrOcn&#10;oI50Y8+wNaGpeHdA1lSmr2NvdqeomiSQf+PA1wep/BH4UarEYbrQ7ZF/6Ygw/wDosrUczZSR6kro&#10;43IQR7c06vCF/Z48CWNwLrw5Ne6SwIYi0m2gkDAzvDH9RXQ23w/8VaaNul+K7/H/AE8pFcH6ZdR+&#10;nNQawR6tRXnKWXxRs32xXljer/enRoz/AN8xj+tM1TXPiZYJ5en6Hb6hKTwVuhCmO5O5WP4d6CnG&#10;56OzYwAMk04DHWvO9P8AGesKqRa7ol3BOeG8hTPHkej4Xj61Z1T4k+E9CtRda5NJadtjwyM+f91F&#10;Yn8KBSVkd3XCeJ/GEemNJYaaVaeNd0sjfcgX1b39F71yHi744/DvQNFS6udWS1e6IWISqyPg9WCO&#10;obgdOOuBV7wZo2h6zp1v4hE6z2Q/fRJkEF+80zdWk4yAeF9M9Axb7lPw/Fo3hPQb3x/4xuFs7KJX&#10;uprm9KodqjLTyk/d4Hyr/CPfgfjNrvwm+K3/AAV++JsHiTx5NJ4e/Z98PXznT7WPKXWuPC2wyZ6i&#10;NiCNx4UZCgtkrr/tban8RP8AgpV+0Iv7GPwK1ltI8BeFGW48ZasgDLK+4FIIsMPNI4CqOCxJYhVI&#10;P7d/D/wN4e+GfgjSvh94Th8jTdGtYrS2TuI4lCjOMcnGT71ErkKOt2HgPwF4P+GHhCw8CeAtPh0v&#10;SdMiWC3toFCIiIABwO+Bye9dfRXI+OvHXhb4b+GLnxh4xu1s7G1GWdurMeFRFHLOx4VRkk9KtFnK&#10;/Gn4w+Fvgf4EufG/ictKVIitbSLme7uX/wBXBEvUu5/IZPavDv2d/g34sufEFz+0V8dUD+MtcTbD&#10;aA5j0uyPMdrGD0cDmQ9268jiz8NPh74k+LXjaH4//Giya1NqT/wjmizcixhbpczp0+1SDnB/1Y4+&#10;90+vmbGQvLelAGVrGrw6RCrsrSyynbFEgyzt6D09yeBVHTtGnknOq60RJcv0QcpGOwXPcevet2K2&#10;RHM7/NIRgsfT0HoKsUAFFFFBcbbhRSMyqpZzgDkk15LffFD+17l9H+GVp/bl2jFHuAdllAw4PmT9&#10;GI/ux7ifagHM9G1vXdG8N6bLrGv3UVnawjLyzMFUD6nv6Dqa8W1DxJ8TPiZFHB8M4/7C0mYZfVr6&#10;M+e6nH/HtatgjIPDy4H+ya6PSfhbHeapF4p+I1z/AG5qkXzRKyhbS2PBxBDyMgjh3LOeuRXrdBLd&#10;9zy/wL8IvB/gO8m1yzje81i7/wCPnUrtjLdSnHOXb7qn+6uB7cV2GpRT3d6kAyEYFMjjGeXP5AAH&#10;3roDxzWf50CXD+W3mSY4jBBIOefpnjr6UCPmj9rXVdU8PfCG/wBW8Ny2gu9Ige+htLpxGLhoANsS&#10;N1DsCwQAEs2ABXN/CGPXvF/gfRLP4m6Q+gaPoNha3hSeUKXnkjb5JMEYSJScjodw5JHHyp+378PP&#10;HXxj8Q+Hr7wtFeeI9G0oTpe6TpMSzs9wFDxFw8kXmKrrg7XDLu3AHbtPRfsq+Kvjb8UPA2n6J+1T&#10;oeqeHGhlLwfaV8xLmOM7VWWQM7ROBwwlILduei5Ve476WPtJ9Wk8d+BdVg8Gxf2fYXsjwpeEeUJE&#10;kYRF4NvPI+6/Ht616x4R8J6X4S0tLHTy8zkL5txMxeWVgMbnY8k/pSC0TWZrZIR5en2hVlTbtWRk&#10;+4AP7iEAjsSBjOK6umJI/HH/AILpXX2f9g+8UO0Rk1e0Xeo3Fcxzc7eh9Mfj2r/O1+JKuby4hmOz&#10;Du6p2KMTg+2etf6GP/BeLUDbfsRrZLkNda3bKpA3EMI5iMD1zjrxX+eP8RZUiMz325rhS5OeSE3H&#10;jjt6d8Um0bw2PmS4h8i5eOLjJPHYZ5r+sX/g1xlvpNU+M2nWEe9Gh09pHLbdgVu+RjkHFfyZ3t2Z&#10;brcgxjp9Pf0r+uj/AINWUi3fGq4+80h05eT1xncB6jANehgV76MMa37No/qy1LSLyy0W4uhlFCZJ&#10;65APp25/Srunr5XiO2VSGWUBGVwCMMpOG9QdoGDXSatbz32lTJCNroh2bue3rWbeKLY2N9M2FIRm&#10;IAzhSOPbg1689jwUzB1n4beLvhxeS+NPggF2kZu9AkfbaXaZyfs5PFvOMkqR8rdH6gjsfCvj7wn8&#10;SbWSTTHa31G0IW70+5AS5tiP76HseeRkHqCRivVo5Fa1BD/KOemMCvCfij8KrTxbqEXjXwxePoHi&#10;exUi21OBNx542TIMCWFujo3bkEMAaxKm+h6ZJpC7o0TK/wBc1V1LwjAUE0QLsR36jJ7cdD+FeWeB&#10;vi9qlzqlr4D+LltFoniaQYiZWP2K+2jraytj5iAT5bAOPcc19J2dm82POGM54HtUSqFwiedWfhj7&#10;JjgyAHkKCe+cfnXb2KRBCDGR0OG5P8h1ru2s43tRFIm7Hpnv+tVGgRD+7Trz9B/Os/aXNfZnK6YI&#10;7Dxjcoi7VuoY5gDwCyjYx/LHFbc6i18RLdqwIu4/KIJ4LJlh+QzXP67M+n6zpmsKS0KSG3nPZUlI&#10;2sfUBwo/GtHXvPWyN/bgM1sUnA5yVBG7HHJ25xWc7j5EdduIRQvFVr6ztdQs5LK8iSWNxysihlP1&#10;B4qOC8S7gjkhO4OB1/nSCXLYfv1P+NTzdyzj5fCJRRBo91c2ikbcJIWQD2VsgD6Cvxa/4LQ6Pq2l&#10;fsV/G17PVXlkbw1aTslwg2yIJWRkDDGGViG9y1fuksirk59q/BL/AIOCtdfwf+wr4r127fZZ6zb/&#10;ANnt3DEDzdp9GZ0XHtmnJqzsb4TWrD1P4AfgDIE04Wl7/o6xEHYPuLuJyB6+p/OvHPiFFFc+LNQm&#10;hGQZnK4x0z179RzXfeBIrqx8JpCpIKszBgMEg8DPA4xjtXhd5dSDXLjfMzfvn5PIzk18Y9akpI/Y&#10;ZSfsYRZevrGKWOwitjy86q3419VazdzSeEtOBI8lbggBuh2jgj3rwCS1sriwtp2UeckgdTnGCK91&#10;1q6P/CCaLJeZ2PdlYhuwT1Lfkc8e9ezh9YJnwWaxtXZoaVKW+I2iyK5OFVQoPPO7I/DOfwzX7O6d&#10;pUE2nNBfCG5EqJvwNwbAGC3HXr0r8MJde8Mab8SvDzzXYjuZZVSGGPqSQUUtjtk9M54zX7zaBHFD&#10;pUXy7VCAZBySQOT714XEcv3cUexwtH95J+Rgw+CdJjgaCzMlkX43QsQcE54GcDOeo7V4z8d/D+t2&#10;2jwTQ6u1xH5gJinACqApwxKjIORx1P4V9Ky+fcMWSPbHjHBz+NeIfHOzibQ7YSOxkeUDa/KsByoH&#10;uOTXwNdqx99h5anxFdy+JolKJbQyr1b5+WFfOVvqxm8ZeJNQuYGVZxDGODjdGpU5GecV9e3mlbrn&#10;zQNoX+Htn196+WbHTfs+v+K5JQVkjlVkbGdw+bp2w3GTz9e1GFu4y9Dorz+FLueba1qay+Io7kKW&#10;QRhTkc9+gr2X4G3tgvx90K9ujGlurkt5nC4EbZJ+nevKNQjFx4mRY8cRKST7nkV7P+zz4dtdQ/aH&#10;tCFV9sDhWddwUlcE46HGckc8CvMpS1Rck3e5+tE3jnwukRu4762l2HBEUqsTgkYwD2wc1K3iLTL0&#10;pcm6hiEnyoHkUE9+MnrVaLwh4Zs4jFbWFuhbhmEaAsQMZOAM5qC48KeHJU8ptPiYEYxt2jI78dD7&#10;19DBnGfC/wC3+2l3vw2sLe1mhmmNy52rIGbOF9zgnk1+Pf2ViNp6A/jX6f8A/BQ3wnB4Z0jwvqdj&#10;ZpFHLcXAZ1IyTsXO4D8OfT8a/K2TUnbIAwepx6V9Jlibp/M8vHP30dF4QQ23jOZkAIe35yO+V/Wv&#10;VPit4zudP0zTZPDqfvkjVWLc7ZVHzMo5BHavL/h0UvvGh85AVEfAJ9uv517B8UPD9rJHo81mm4xt&#10;JvA/ukLg/oa+upRvFM/Nscv30vU8ytPEfj++8C6jc63eyNG/EMij7mThxnHTHHtW58MPA39m6Gni&#10;6aEySSZAbkEYO3j6jqT2P59U13Npvw31KE5bCkqp4CgsOOnQ8+/NfSX7NvhzR/Ftv4f8J6mgW2uX&#10;MzlRufCp5rIPrtwPxqq8JSg4oeX4hU68aj2RQ06fUfskcMMC2xwMlTnccck1BNcBH/s2e5eZ24Cq&#10;M8ntx0xXc/EO4gn8d6p9ikxaQ3BjjRSSioo42k8nPU9ec81j21zplvunhjAbgliOfrX5RiaPJNxP&#10;6Lwb9rCMn1Fs/B7Q2haSNUY8lickZ56/zxXnupWP2m1niZFIIKcdz0r0XxL4iutMs1khja4ZuNm4&#10;hee+eea820/wxr+uhFaRoIcliM9j9fWlh5NrmPQxcEvcR8s+I/FF94X1L+ydG09PtH8Mx/ecnowA&#10;4yOwOR7V5YbDUfF/n3SSNdzWY3zA8FVJ5bA9+tfbOqeA7HSPGcEcgWeGSHc29RgHnhWORnOOf0rw&#10;Cbwd4p0Lx0t/4DtJPtUSkzyMBsKk/Nuz8rK3AIHX0r9Ey6SlTufz5xFhvZ13Fo8y0+LVfDTJrUkA&#10;8oMu5XwAwBzgg9iOPxr36fwpbXvhmP4heDh59lO4EkIHMbHggZ5GG4Pp64xVTxf4g+Fl7qFpKIJ2&#10;gtIV+3QQn5fOA+dFPHAORxj0rnPEl5f+DtcHhrSWZdN1GFLy1gbPCSLuQlT/ABDkDPavThTVzwZz&#10;tGx9L+HNQsvCnh+bQdcha8laPzjCuCwDjK4bpgnoef6Vz/hK7s/FWhNaaZbi1k0u6AmkADG4E+cq&#10;W6hkK4OBjB9az/DkjxeFNLhvl3ToJFeY8nazFgueuBwPT0r0LQte8P6F8Pb62Z0F2L97q6BGCIQg&#10;2sW6E8HAP9eN3BHJKWuh6P4T+HXm+OrezubgwRQWT3glVcvhmEe0HoDk9z+B4rX0S9u9C+F3iFrq&#10;QmB1kkKbiNzbVXJCjG7J4z9fauP/AOF/S3/iTStc8MWTNBe2xtZCSQoVSW5HJGWx6dOc1m6PrM97&#10;8J9fEgKyNLOj7j98BVwx6ck49qwnGx0YeTm0vM8T8LacLO0jildiMAnjk555P+cV674WtYvtTSQq&#10;NyrlfTJPX615zou1ooYgNzAY45/zivRLW11GJEuLNxCgyG5G78q/PM1n+Z/QeSLX5HZaXDDb3st9&#10;qThXA24JwPr70T+KIxeMmj27XMzDGAPkOPV65GOD+1LgN5nmsxwcnr9fau6sdNnt7c2emqEUZ3Ec&#10;AZ7j1NeBKNz62FQr6dc6lrNyy6hH9nUcBAOCfc+9Gu6JaQabKyjD9x681k3viN9EuzaBxNN1OPmJ&#10;zz2709Z9U8WyC0yI04BJJ4BNdFKL5lcyrRXKyTULbSL7U73StRuRp4itcyzOpPlgx7g2ONw5HSvl&#10;/wATeKNR8QeBddvJlLLE4tw7f8tPKICvxjqD/nmvqPxno1re2PiG7QA3P2BwW+78oULye/FfLPiW&#10;OKw+Gl/YqPLwEdj1Ykso/UCv0nLql4tH8/8AFDvUi/I0fAmi+BtQ8EW+peNI5n+yQBoYVzhndwQ3&#10;HIwDle3r0riwSPjGL20JYxRFlz1bMZXnHfBrsvAet+HbXUvD3gPV1cnWrWICSM/6rcv7slec7iCM&#10;cHpXnXiyR7D4natBpYD+VbNFnk7QSq5BGcYPfNezCfU+Mqo+g/EVnrbXreI9SuDNbXaxBBjIGxSG&#10;x756nH402z1dLLxfo/hc2yXNtqLf6YzMQUhOeRj+o68e9c54PuZYfhFo+iSSPJdWt7cnZICwWKTB&#10;X5ug+fcQo6A+3PfwaHNbeNbLWry0Xy3sEhDg5CFWLMQ3TJOOMDsa6PbM4JU0dZAv2bw/4jt7E7Y1&#10;WbYq9H8sEqrZ68Ad+9dXeWt9qvwxntrRdjTaMsUiocZXygHQE98ZHHNc3pENmvh7WpJ5PmdpiMsM&#10;YKj6Z6+9dhYz3nh/4NwarYkSz28e7MnAO+bJBz1GxsYwPQAdaPaX3GonnXxAmkl+HGheG42bZZK7&#10;Mo4I3xoBlR1Pynr69K4Lwbt0/QoZZMRjzXYA9c/T0r0P4gafPpGmweaQJbgyS4UYRE4woHXA9z2F&#10;eS+GrNrzVPKv3LQqhdR+Pp718xxDK9CUT9C4MjbGQnHsepXPiXz4dm3ewPGRjmjS9I167gDB1tk5&#10;PB5I/wA9KVLa2uYMXK7gOAPQCteS6jikjy4jVFwOfT9a/OpU1ayP22lOfNdsxdY0aV7D962XDcH+&#10;nPrWvpEGzT1SQ7VxyBzWLrXiBJbFI4AzOj85GMjpgfzqIWusX6eQJDAjjDbOcj3P9O1ZpSW50VE5&#10;fCbOpalb2UJ/eCJhnoRlvoPWuXj8V39zC9rHAZjJ8oJyMY9e1R63o1srxTxfPKhxk+lJLLHoVoJY&#10;yJS+cKeOfTPpWtr7mUZSjubMeueIddxYJEbeOIBCFJJc/U9vbjFc1qeg6lNG8cyBGQnJBz+tdB4d&#10;8TmK3nmniRUGC2Du61B4i1CS6gSbTp+JCd2ODj0I6041LS1OirVUoWbOVsdf1zTrGHQ9PQEFiMqP&#10;nO7/AAPTpXSrput3UHkanesrdSAwUAemf51ycBvIZxJbnEq859PxoOm6zrUqzaxdr5ZbLJkA47Z/&#10;+vWzkpHDBWOi8GI114gmW2nDi2SRiccYxtwOfU9e/vXN3GkXz+HfE66jsjDQoEBcEvufGRXrXhy1&#10;8P6NY6haIkT+dZyorbvmEhwR057cDP59K87vtJk1PwFrWt6ugAsYQyqCdxJzhjz2xnB/+tX0WAl+&#10;6UT4TPJ/7TNPsvyPkrSZ7pPiPoOjiTCC9txIuMhsuOo5zWp5ds3x9061uhhTqERkA5+XduYZHfGa&#10;f4Q8mT4++G38verXdsFXu0jHCj6kmrWoW8+k/HO91K+g8j+z3eaVOfLi/d7QNxwSoJAB6nr1r6Kj&#10;C8Uz89zDSu0iK80bVvEvxygsPCQKSz6nGY954CBgz56kAqD+Br9fviKbK3si5IYxAAbfwH5V+YP7&#10;PjP4o+P2lyWbrBJNJKQ5P3Rsbn6+34V+l/xMimtlspnbd58pidQeCQPve+P8K+S4slaUIntZGk5N&#10;n5//ALV2seMdM8KW7aO8i2U0uy9KHkKV+Tceu3PHtX50Ndl0wv4V+6moaTp+qaTeaXfQJcwXCsrR&#10;TDKMcd+uPqOa/E3W9Lt7a/mFnH5UaSOqp0wAxAHNd/CddSpyhbY4+JaVpRnfcueDpdl5sJ+9k+3F&#10;dNdS+bOMgsWO2srw/ZpbkyynbuFdLYmB7yJHPzbs16WLV5to8/Dp8iufSfw5Lx6bbIwBPKnsAT3+&#10;lfenwzeHTdLk1K7AChCzN7qev5CviDwdBDCIvKBKcY4796+r9Vu38PfA7WLtnAWO2eNckqWNw2Dt&#10;I5BUPn8K+EzBqUj1aF4o+yfBV9b3+h29+h2C6JdTycgnAz0Iru7aN0U+cdx7+lcH8ONETS/B2i2M&#10;y5MNjbgkHI37AWX6g5zXpgiXhg3HvXlci6CqTvoUJYJZsADK96na3k+Qkcr61fSB2bap2/rVj7OW&#10;c5xx/nNWonPy9yoIGVQzjcT+NSx26yoTICfb0xV5YJF5ySccVKsB2Fjk89PU0yrFOJQWIIwveonR&#10;HyV4Zew7itZ4w3y45NVmtmVsgbt3r1q4xuJiQWeUMshG3jvTJPJlbDruA71pWkfDOeBnHvSeWoDH&#10;GAP85rfksrkpq5UVVY/KgwBijysxszDOeh71cit92RnpyMU+QTEenv3qbGdzNiR1fjnPHNTyxRBe&#10;OW9qvW1sFByMMf8AOalFoy4Pc5rV2QRi2Z8CqCTj/wDX/wDXpYlbzDv6HqB6VofZ2hyHA5qOOI4x&#10;IcAdcc0LXccZWIcxsRGh2ICcL9e/9asRJ5ZYjv2qzFHGJAdnPTNJJGFO89u3oKfsgcr7laFd7Fmb&#10;AHT39qmiUqxcdumamTZgcbD/AA56E1YyifvGXOOeKPYsRDtiikBZQzP3PP1/GnupMvljnHU+3r/9&#10;apZlw20jK+vekKlm/un26EU/YstTJQqv91dx6YqFYZGy69jwB1yKtDyYo9xB3d802MzPOxdtnf8A&#10;w+oxT9kNy7Ee0HKTNlj1NLDG0Sk53Bugx2q9JEJCWwASMA1Gke3APPbNTGNjMEjiRNxTj+VTASsP&#10;mIx2I5NTrB++ED856ntUsahUbywcD1rOe5tFEcirgKgye9V/KkTID7S3UDp/9erjBARFKcE0s8KM&#10;oYckfjShAmUjOy1sm0KGY9M+tWSolkHyhj69qkZbdgODlepNWlVFhAQfL6d8muqFMiKuU4Y0jJMg&#10;Bbp7GmyFolLjr2q6qBAGPU8VIqOFJQA54w3f/wCvUuPc05Cmrs4RyNmRk4Pf/CmybZJBzwev/wBa&#10;r6xbk3cE8j2pnlp5hD8nsaSVjVQuRNgAeWefrUvl+aoDN16eoqIxMB+6HHvUwZIhuwP61tK/QfLY&#10;pwM7Eq67s8biPSljt3ZiwcqO1Wrbf+8jl+4cHHb8Key+fhcY2HIPpWfMyFHWw1SmCgB5703ymxuK&#10;8DnPf8qsrFsiZQ3z8kfjUEO/bsJOc5ye30qoIc4CqN6bcjcf84pZA6AZOD69KseXIiF0OV7Z9T1N&#10;RNAJADcjJHOR2rQ5mhYmMh2gZx3NOAjkYxONq/56VLDbTq5bI6cc5q2LZmUecoz70m+5pAy4bdHb&#10;94DirDRowMcXB657VIq7Xzn71SzLOiDyVyScn/8AVUSkTNalWOPzU/eZUHj3pY7MKhUktn19KtvH&#10;5+0IST/KkMUwfk8VKkTYo/YUR9+NyLzjvmtdU3xkL97HBxVdUWH5Hyy54Pv/AIVZRtjjYNx/Spqa&#10;mqjYaf3aYYA44/GkLRbQrrz/AE96lSJmkfzRs/u55x6n0xUNxEXBjRt/Y1gaR8ymPsrTFtm4nrjp&#10;/k1WkDo7Ps24P+cVq2VmkO5ZDg+1MkizJkvhO2R3/wAK0hKwpWZ5D8YJ7yHwNdT2qGVwUMKE4XcX&#10;VcsBzwDwP1r8U/23NdudI+JTXkMiPJbpAkcsIxtXyh8i4J7YB55Oa/cf4osD4UmQAON8fBPyg7s5&#10;6HlcZHvgV/Pr+2ZdS6j8SLqeGMJH8n7tRg7gOT7k19dkMuaMjy8ZLltcxLrw1pPj3SI/ipPEjWVn&#10;EDep1IaNQWOR1GMDpnsea+d9T1W78WeI4nuJDiSVI0ByQqM+B+Wa+mfC/irT/hFo8Hwt1a3R471S&#10;+oyElgxuM5Xgn7oOM+nbmvIde8B3PhT4gWdjABLay3ELRH725XKn5ccEjI6cZr3JS7nGfQX7Yk8K&#10;/ZLKMnzI7SBfYqAefY59K/Pj7MD+8Y1+g/7Y1lBa+IbfTmwHhtYBuP3iqg8Hp0Oecd6+ZvDvwvtL&#10;jTD4t+I1w+l6P/yyVcCe4I52qp6AgHminLS44q+pw3gv4a+IviDOzaWVt7CA/wCkXsvEUQHJJPcj&#10;0Fd7qvjvwz4H0ubwl8J2deq3F+y7Zpjj5iGznaewGMCs7x58Tr7xBpaeGfD1vFpGj26gJbWwKhyP&#10;4nJJLEj1rweFdoZmbOOeTWqinuXJtHS6P4q8S6LejU9Iv57WcNuLRuRn1/PvXv8ApH7Qt1rNudH+&#10;KOmW+u2kpUO8igSKgI4XoM4B56571886boWq6qwGnWk9yzcAQxtIc/8AAQcV7j4T/Zu+MPiVFn0r&#10;RZVjfIEk48tQV69f6c+1TKKWxnzN7nQ3PhP4K+OGa58HXZ0GQ7ttvcMNuT0PzuRj6Nx6Vx+vfBjx&#10;zoMRvEt/ttuVDCS2IlHPsPm/T0r6d8P/ALBvxANj9v8AF+sWNm7YPkwkyNtPbJA+f/Z6e9ez+CfC&#10;Hwh+BtxEuq+MBczw/OYd6MTjIHyITg4J64z07VmpoOV9D4E0H4eppsCeJfiIj2WmceXEQVnuHIyI&#10;0T7wPGSccCuh1q6+J3xOhj8O+D9Au4NJhIWO3gR/Kx2Z2IAwevpmvv7Vf2h/g5rniCy0vQdIbXb+&#10;QmOFpbdcJ1YbGYllIxyVGeecDmu6vv2mvhd4Ft438QzmK8bia2sl81o+cEbwQG9gOeDkDunJPQWv&#10;VH58eFv2Q/jt4ggMkmlRWEY43z3ESrnOMfe9ePqcV7DZfsIRaXYm9+IPiuCybIXbbvFzwCQfNK/T&#10;Pr1ArS+MPxF+J/i3Rv8AhK/h14ouJNHBMjQWhCSKv8LSIMsMDggEbTz718N3njXXbu+DaheTzTO+&#10;WdnbcznuzdT+NJSsbU0nufo5e/s9/ss/C3w83jPxBI2oWZZY/NeQT+Yy5JEe07T0OcZ6VgQftJ/A&#10;3wMVf4YeFgoJwsjxhHUcZwMnhuhJIPPNcV8dYbXwh8LfDvw/tyk6rCl25cfOHlG4kjPykNkdB3wM&#10;HNfEk0moPNuh+UPxgUayN5U13PtHxX+2/wDE3UYBYaTaWenQqcRNHvZ48HPDFgPwwR161N8DPiP8&#10;UfiD8RbeLX9bur23tVNxMjsBEEXPB4A56L74xzXxRBpV1cDN4zAKfTrX3L+z/plv4a+GGv8AjKd/&#10;kvcWkTAHcrR5DYIIGCzKPUba5pKxzumuh6h+1RBN400HSPD9iqrJPMWOR8ozjaxxk8bc+3qK+PfF&#10;XiG7sIE8EaHNstLIAO6HmdwMEt7A5wBxX3F8Q7ePR/h1D4mIDT29gvl+ZnDM6g4U+qk5I9BzXxJ4&#10;f03THWbxPrqf6FbqchPvM/GEUf49K1jXujSnFSWp9UT6Jp8FzJaywhFAyFX5SM9xj+tYkvw/1SXx&#10;HBLpySy2TrjaR8yk9z2wc/hXpKyaN4hmWTzPJv4xlXXlW9AR/Ouj0HXPEmn3CaXqsBZS4KsOcbun&#10;TqP5V+PzrOKufo8aHQzdN+GGoXVzFZ3lvuGQAWGU59R3x6VyHxE/ZXggspG8KWga/C5Royxcuecb&#10;B8pB5+7yOK+h7rVtZi1COGzmwMAhQeF9vb+dbfhrUvEWs6pe6fcB52MWYcN1brgFsYxjHXNcEsxm&#10;ndG31aPVn5H6p4W8XW9zNpGoWbW19F96N+OD0IPQg+v54r1f4d/DrXNcSO11JDA+4Rqzn7xPT8Pf&#10;096/TvUPg9pniuykm8SIYCI8iVVAkR/ckcr6/pWh8MPgvaaXpTHX4RqMEjMPNJGCoP8ACFOVIxye&#10;K9OObwcfM5JYfU+WLv4Wa34c0sXQgeW5tyHO5cQv3AVsc49fT0r2v4fftP8AirTbu38K+LIzFbwq&#10;IZpBvISM/cypJDKO/HTJwa+9o9C8PXWhL4bKM1t95VOTsPbGfT3zXxH8ePhDqFpqOl6/4K00TWUN&#10;yBqIgQh3j4CkKoPOePT6AZry6tWMtzpfK0lI92Oryeckjw74W5YD5l2nng+npzXzb8WvFiaH40tN&#10;V8PJ1h2yRI20qQzAk4yeQR7Zr059Wt/AlnbavoYluLLeoktpchkU5ztzyCMdPwPHT5+8Zx6Trfim&#10;81yzZ0S7O4I+MoDz+GTk9T1NcMEnLUypw1PVPDuoH4heFilwGE0UxWNowSVyODtOc8HHoa+5v+Cd&#10;WpvoHhvxb8OJfNdtI1VpIo5gFAhmUOGGMkAksVXJxnvivzK+FmtaxZa8+j6VPskkljCMy/7RBUju&#10;rDr39Dmv0J+AOpw+Ff2rX0JA8MXinRz5hAwk09odyrk52ts3EnuMe9fTZJUhCtyrqeLnilPDSi+m&#10;p9z+CvtCeJ/EekO2yNXiljRgBhHDZP0PGK53xeiT+A9WSHJYiRlOAAo4BX+9wAe/JNa95az6R8W5&#10;Ypp90V/bKxRSpCgAd/XK5BzzmteeNdR8PalpQIHmCRcnOMYzknsR619jOV3c/PYVEfnxrjNdWtsk&#10;gyR1B689f84qWwg+zxuGbzCeRnpW7qXlQ2sMbrxICR7EelUoU22pbbhuevpXzGe+9ys+ryaL1Rm3&#10;2mLd2olQ/Nz17+xrFgt5Y0McQ2svNdvbQLLbKG5Dc49Kba2CR75iNzc9fSvLy9/vorzPUxVN+zbZ&#10;zmlW32u6jiuOf3iggdcE/wBa674k+D9L8Y6dD4dvZmgdGRonhOSpUgrz7Y7c1d0jwsLyBnCAHOSy&#10;t82P5e3rXm/xI8ZS+CfF8P8AbiMlo0RPnuCEQBQeTjA4JOc9R0I6ffzqXdz5d6M9M0OC+03TmtLq&#10;UzTqCpk4ye2fTJ71weuyot5HHHxgZKdua6vw5r8GtwQ3Vq8csdwodGVgylT3BH0rkvGEc1ndOwQy&#10;8fex2Pt618PxDH9/dn1WTt+yPVNHmV59Ou5Pl2Ljbng4XBH/ANauq0mQLNMVIVC5K4PTnIH5V59Y&#10;+RdWtmQcoeAw6KD1z9K77wlbI17dRzKHSPhdwzkk9fTGBxUUqd0ia/U7u1nvBFIrsH3KQuTg5qvb&#10;2jQWAWUlmQd+M/oKllVAGuMYKcjt+NW55bq9iCIclh+hr3qSPkavxWNHS70NAvy8DjB6Z9fpV6S5&#10;luZjbOSwTBBqhbQx/ZRA2QAMe+e9aqRoGWRwDjgHpnjGDXu0n7qOGp2M2TUGa7W1h4x97PY/4VJd&#10;jZamVeG5Ix1OO341n3eLbUlvAuY2HQdQ3f8AOteZlkVWlAwPXtWj8zCT0PhP9s2ZLnwPpcexQ08r&#10;qWcHZHhfv+55wc9s1/MT4/sp4/F+oJGPmFxJnJz/ABHHr2r+l79ujUo00fRdHidADMZiqkFiNjgA&#10;j+6cHPuK/nQ+KM9rN4kv7+3QK0shJx2YHB+vTvXtZRKzafU5IO1U84ubdJ9AljP+uUMRj+VfPMyl&#10;GKv94HkV7/DNLJEwYZBBrwW82G4cpzkk/rXundHcqjB70DBODSY7U9Qp4PWg2HrGAuCc0vQg0/G0&#10;YqQKByKAJ7ZDNKEBxmu30ayfLKoy2OPevP2dlbKnpXTaJq+o292ksB+ZTkGmZ1D6O+FjufE0CKCG&#10;G4EduUbvX1uFwqRnB7cfzr5P8B+NvDv26ObVoxa3iH5WXJR8+56HFfVSTxyQRXUI+9yMdMEcVcpX&#10;0PnM0pP2ikzav7OJIAtu+SR8wPpXKmR7ZFDgkHI9622vDcW7ohwR97I7e1ZKvbyS4m3Bc+mealxf&#10;U4FKxZtJXxuqlciQOygk5/rVi1aNyWz1JX8u9QSrKXIfLe9YOTehtCd2c3dRzvbxBiFfdjr0/wDr&#10;VHqF2LSECQ7gePx7mr9zFb3ChwTuXIFc7q9zBbW4nus7en41L8zpijmNMmiOvNbx/MqDdyO/p+Fd&#10;47M3QbcckCvO/D09rJrrSBgrNnr3/wAivQ7hXFwFjJ3Yz+FCXY2hTIZIJZQEjGN/HstcP4s0aJhC&#10;m0l93Pt716Swxhhwa5nXNrzqSfmTkD61cmdCRznlKsPloCCOxrO+zRnc0+dvTjrXQSREo0gPJ65r&#10;AlYiQrJ8y5zWcWTzdik67SCOQeOazdTgjhAkblh69q2pPKZhtH0B/nVGb50LFdzKDgYrRwui4xfU&#10;/S79myDy/g1YJAqqommJBPOSdxJ/OvWLmCCZyxI3DjnpXK/s9WMEfwg0+5Qks5fLEDnoeR1yCSfx&#10;9q9In0+PABGQTnOM/j7V8nj377Ptsshy01c+TPGUQj+Mmn2MhDq8MbEDg7fnJ57DggV4B+03o6XV&#10;qkNqxUJMWMYHDfIOc56gfnk19PeLbdf+FzWc6qGRIViO4Hn5Wxj05Oa8Y+OrxRXcbCHfGZW5GcEq&#10;oBJz3BOK86FXkqKR31KSm0mfmnqPhae4k8u3U7j2IxWNJ4C1fJyu0gZ5GK+o4AlxqHnPCsjDOM11&#10;+oadY3dqI5VALDvX0tLNY2u0eJXy+SlaOx+fF9pt1YXJgulwRz+FQKyrgYr6J+Mo0+x02004QgzZ&#10;JWQD7q9xn0zXzZuZic169CrzxUkcFSHLLlZcDoTmlwG+YVUiO58Vdk/djLVqQMJkQ5FXbW9dOHNV&#10;FlMgIIprDH3aAOxtdShmxEeD71pJBcPJ/o4568V56rspw1drpmsNFDhzyOKAOu0rxhrGiOp++sf3&#10;ckgrjuCOQRX1f8Pf2hLtbjzLq5kMgCglwGJA+vH4gA18azt/aUAaD5dvJz3rJgnmt5wkZKv0zXPU&#10;w0JO7OyjjJx93ofYHxq+IsfjbxDBdoR/osWNwHzFm5Jzz0AGPxr+xL/g33+Gt18Hv+CSvxv/AGlr&#10;2Nrp/iFfR6FZRwDfO6xt9kkRVxnDfaRhRnIUjk1/DFa3MxkBkbeT3Nfvx/wSZ/4KK6h+yL8T/hx8&#10;LvizqWszfC3TNb/ti5sLSUtbC5fJWSS3Y7G2MQ4PAGMcZ3C4SVOPKaVKrlCSXU/tJ/4KH/Dz4g/t&#10;CfsJSeH/APgnj4tdPEvhLTLay1PRIJRDcXGnQQ7TBc2knzJICvRlHmLvTJ4r86/+DeH4cft8+OvC&#10;2ueJfiVruoeD/BVnP9lZ5E8241ExMQ8Nu85ZYkiZMGZE3AcKfmNfRf8AwUB0z9kb9t++1f4q/sW/&#10;GaHwl8XNK0ZLuT7LdvYQ6vZspzDI7mLMwiG3q2QVUq3OPzD/AGT/APgoV8Jv2sPiHp3wC+LFx4z0&#10;+98MaVb6FpvhPwXOG07VZ7f93K05LLuF3IzeYwyTnlwAtZ+15pxUTyIxtFto/u2jntL618+B0nhk&#10;B5UhlYdDyMgioNMYS2aTiVZQ4GCmNgHouOw6VxPwfg0W3+FPhtPDmlnRLA6ZavBp5O42yPErCItl&#10;slM4JyckZzX5Wfth/wDBT79nj9kPwxqei/DrUl8Y+NclU0rT/mitmfgNNNGoCgtjCB2ZmPTBFdDY&#10;c9z9c/GPjTwj8PfDd34x8danbaRpVjG0txdXcixRRooySzMQOg6dT2r+cf8AaQ/4LR/FP9oLxfJ+&#10;zf8A8EqvDNx4r165lNvL4jkgLW0KkY3wKwCrjk+bKdoAztyRXzD8LP2EP+Ck3/BWLxSPiZ+3v4rv&#10;/B3w2fdNZaND+5kuI3wyLFartVEAAJkkHPo3OP6Zv2Xv2Q/gF+x38PIPht8BtBi0qzjAM05+e5uX&#10;7yTzH5nY/gB0AArN3ZUY3Px0/ZI/4IOeBdL8Sz/H39vDWJviP8QdVYXU8bzP9jt7gkPuz96V0YYX&#10;nYAOjda9i/4Le6F4u8P/APBPjU9A8OSQXOnLe2sbLMqpJHEiOEjQIFjK4GPuj9a/b+vyV/4LaRxy&#10;/sA+IxIAcXdqRnnBy3P1FVCFgu20fkN/wbH3Wk2msfFq0aSKJk/s2GFGdQwQCQhUXrtGR071/XA6&#10;pIvlyAMG7EZFfyLf8G2nhrw5reufFi31a0ivBiwkSVwPMGC+MFcAY4HrwPev6tbTQNe0N3l0i+a7&#10;hbGy2vDuCAdklAL/APfe/wDCrpy6m2Lv7R8xZ/4Q7TLKeS+8Nqum3Erb3MK4jkbGMyRgqGPvwfeq&#10;p1/xBoaO/iayM0KnCzWKvMSPVogN4PrtDAetT2/jSxW+/srXIZdOuDgL5y/unycDZMMox9shvaus&#10;MqsoeMhlPcciqk9TlbKOm6zpes25udKuEnVeDtPKn0YdQfYjNeZ6B8GvCnhv4ya98ZtKt44tS8RW&#10;VraXbKoVmNqWw5I6llKKSecIvpXX6t4P0fVp2v4VNpekYFzB8sntk9GA9CDWWl3428OuseoRLrFm&#10;uczQ4S4X0zFja/1BH0qTLmZ2WpaVp+rRJHfxrJ5bB0LAEo46MM55FY0Fr4g0W3CRzNqi7iWa4ZVk&#10;AJ7eXGAcfTNXtI8R6Rrm5LOUGVDh4m4dT7r1rdoNYvQwdI8R6VrTvb2rsk8Wd8MyGOVecZKsAceh&#10;HBreqnd6dY32DdwpIw6FlBI78ZrMEGuWE5eCQXkB/wCWcmFkX/dcDDfRgP8Ae7UFqNzfpCA3UZqt&#10;DewTOYc7ZB1RuG/I9R7jI96tUBKGhC6Etn9KkVSByadRQQohRRRQbxjYKKKKBuKCiiigErBRRRQH&#10;KgooooGFFFFAnJBWLceG/D13cG7ubG3eYjHmGNS+B/tYz+tbVFBHtDLXSLWIhoXmQjp+9cgf8BZi&#10;v6VCmm6jExZNQlfPIEqRsB/3yqHH41tUUFryMhRr0SfObedvYPEP5yU5LzVF4urPJxn91Irj/wAf&#10;2H9K1aikd8hIxknv2H1oGYV14ms7O8FhPBdGQgE+XBJIFDccsgZeO+DxWwl7avj5wCezfKfyODVl&#10;V2gAnPuaUkDrQTN6BWVrF7p2mWbalqW3bDyuQM7j0C57npXM+ONU8D+ENHuPHfjcQRW+nxmQyyqr&#10;Fdo/hyM7j0GK+Sfht4a8Z/tF69N8XfHK3+g6JvUaJprSurLGh/4+GiJ2iSUcnIwBgYzuoMJSseze&#10;Evg/oHiDVZ/iT8U9E0661q7lMlujwpL9kgHESgsCN+1VLt69MdK/FP8AaF/aR8bftr/tNL+xb+xb&#10;bS6THptyy+I/Fis7Q20CnEqRKDsyBkc8lgFUjmvaf25v2n/EVz4qH7K37MvjW9fWglxceK72BI52&#10;0vTY0DynzTtzNtGMA/KpGSoIr8m/gZ/wVr+Cf7BJu/hv+z34QTxzoFzI0tzrs7NZ6neXbDMhmyJd&#10;wUgYxxgf3sk5yml1MrNn9Ov7O37Ffwm/Zi8IR+FfhlPfwO2JLq7aVDPczEDfJK+zJLkZIzgdB0r6&#10;RfStXtVCJqxjUnA8xFYn2yx/pX+eh+3R/wAFhf2rv2i7+fxLNrMvhjQrR8Wml6ZJJEqgsDl3HLuM&#10;hc9eOvavhTR/20fib4t0ttV8Z69flo1BWVbqXLkHkHIzvX24NYTxkIxcm7nfQwNSUlBI/wBOX4ge&#10;MtX+FvgvVfH/AImurb+z9Kt3uJWlbYAq/RBknoBnk4A5NfGfwv0z9oj9oXx3pPx5+MmhW9l4YsFN&#10;z4e0LzV35cHy726UuR5xXDRochAezcn/AD/NP/aU+MfxV0i60HxV4ov/APhHFb5LK4uGYyAH5XY7&#10;gV6ZwpI9a+tP2eP+CiH7e2i6NN4UtviXqtvoungQRW63jSMkABVBDvxjgdeRXm1c7op3bsj1Y8NY&#10;qT0sf38H4z+I9V1ibRPDXhu5nFu5inu2EpgiddpdAVhO9wGGApIzkEggivVbTxZYtArzwTQk/e8x&#10;QrZA5JBIb8dtfwneEf8AgoH+098PNLni+HvjbUrKPd5sim4Lq8ndjHLvxnvg4Ndx4X/4Ly/t8+G9&#10;Xu9I8X61Z3C2nlmL7TplviRTknMsUYJyFznr7itaGd4af2repnicgxNPdX9D+31fG3h0v5ZlbPtG&#10;7D81Uj9a0YPEWh3DMkd0mVxncdvX/exX8X3jn/g4G+N/xA8Dan4ev9P8OWE08QWC8gVpriCQHDGN&#10;XYgHjkMuR0rf8Mf8F/PirF8OZPBGu+HtIi1jT7dYoNWhkninuGUZMnlRsoZsDJC7l9u9dkszw1vd&#10;kctLKMVL7B/ZxFNDcJ5kDh19VII/SvKPHXxl8KeC9QHhm236v4glTfBpVlte5fPALZIWNM9WcgfW&#10;v5Mte/4LN/Gj4m+A9D8OazoosrOIsNZu0nkD6lERgpGkiytA2DkMpznr6V2Hgr/gs9+zt8ItMTR/&#10;h38P42ltY/LN7dSpcXTDIzG1wkMUpIYAnLZyMmqjjqMtpIzqZdiIuzgz+oa38D+LfiIkeofFecW9&#10;mygjRbNiIhnB/wBJm4eVh02jansa9l07TdP0iyj03SoI7a3hG1IolCIo9AowBX8xGk/8HAsun3aW&#10;k/w/F3CkYkfZezxMoboVDCYMD+Fe3eD/APg4N/Z/8Sa0dA17wzq+k3axCUxxzRT/ACk4ypaFM4Pv&#10;n2rX28N+ZGTwtVauL+4/oWqvcXUFqm+dto/E+3avyEb/AILa/sTW+hNqGoalqljOEJEdzYFyXx93&#10;90/r64rkPBf/AAWN/Zs8aw/ab/xPYWbPJtEFxbXMRYE5QFgHHA7de+DVxnGWzMpU57WP02+I3j7x&#10;xLpVzo3w70+S3v5wY4L26UeUj5A3bRuJ4ORuA9cEVD4a+FHi660xIfHeuSus4El3b2f7lZpCPm3y&#10;D59p7hSPwr5a8Ift5/s3/EPx5PNp/jbw49hYWynyTf8AlmWUMNpVJ4o/mXJGMjtweo+mpP2rfgZB&#10;qNvpM3iLTWuLpN8Yiv7N0IHX5/OABHcHHtmqujOLb3R7xouh6P4c06PSdBto7S2iGFjiUKo/Lv79&#10;a1QAOleUW3xz+Ed2dsHiGxdjnASZHzjrjYWB/CprH42fCnUbpbK0121MrHaFZihz6fMBQaqB6jRX&#10;Hj4h+AGcx/25YBl6qbmIMPqC2RW7Za3o2psU067huCO0ciuf0JoE77H4g/8ABfq78r9kLSovNZA2&#10;to7KvRlSGTOfpnj3xX+fJ8Tbu4v/ABFqF3cHa7yHkdG28EE/UcjtX9+3/Bwkssv7KWhQwthf7Vdn&#10;56qsJJX88H8K/wA/H4mXkh1N3kI2HJAH3dx5JrGp8aR0Uo+42fPt8ssOomREDDqM9M1/Yh/waj6G&#10;moad8ZtVt32okllGVPOGK9vThTz9K/j0vZB5gYDC9wO4r+z/AP4NI45z4E+MuoSFsSajYpwuR92Q&#10;DPsa9LBtKTucuLV4H9Xl5psi6bOETcnlkZxkDj2rg/FESReH7efywxUbeD8xO3Jz7cV7ZqE4S2lZ&#10;g23awP5enevHtQs57nQYIpSGViDuJxweMn35x0r0VPueLOJ3NrfF7SJ1wSFUHcM9hx9Kn85ZJAwH&#10;H909B/jXCeH9RkvNEt3c4MQaNu+GQkHr6kZrrLJJbqRSHwoHBPIz6U57ERQzxX4I8L/EXQ5fDHiy&#10;0jubSUZIIw0bDlXjdcMjqRlWUgg8iuI0PVfHnwRKWHjRrnxL4Vjwg1RUMl9aAnCG5jQZlj/vSqMq&#10;OWXGWr6K0yytorEITiRwGPFdPF5axlAgJb7w7HPrXHUZ2U0Z2j6vpPiOxj1fQLiO7tJlBjliYMrA&#10;+4ontpBkjHGevH5cV4/rXws1vwxrp8cfBedLC5lbdfaVMSLG9HrgZ8iYdpEGG6OCMEdr4L+JOh+N&#10;bm50N45NN1qyCm6026AWeMN0cdpIyRgSISpIxkHisYz7mrgV/F1tcN4evUjj8x2hbAXqSOcD3P8A&#10;PFaemyW17YQ3SNvWSNSMehXv7YIro57dyjKeAe/Xoc15r4Pt54bGW3HyPb3Ey7evy+YxUc9BjGPa&#10;tTJpmp4eZzYGybAa3dogvoFOB+YwR9a3JIRCoVRnHWsyKKOz18wz/uvtqKIz2Lp29MkdPYe1b1xF&#10;MEJCNknB9aVxmLJIA4ZRkE4/DvmvwX/4OONQuIP+CaOpRRRebHNq0YZGAKkrFIVye3I3D6V+80kb&#10;xLluRnBwe9fz8f8ABxj4i1hf+CePiHQdCt4Z4IJkluhJ0QmOTayt6jBbHsB/FQ9jowa/ew9UfwK+&#10;DLt73wehVirIrA4xnAJAxjGenSvn2WykbUZi399gR6817h4BgdfDQQuVDjeCeDkgf5x2rzi404Lq&#10;ElwxwMnn6GvjI1NXc/Zp0OZREnsb6PSVv7RxvhcA55BH0+uK634qXGs3Hwp8Otp0x3S3c25RwYcq&#10;c4PUAkd+eT9ayrSaSKOHBAjdunYmvaWsbbU/D2iRIBm4nlULkYZgx556EdPxr6TDpOCPzjNdMTNM&#10;8t8B/Di88SfHbw1b6q7ho7WKWWZTuY4BDlcAAkDLY9Bn3H9FmmQN9jSdRxjnH97qf1r8ZvhdYPZf&#10;H/S4wgDQqiIw/h3AFvw25HpzX7OWsM9paIrnzBsQbjgE8dSB39e1fNcVQtCB9BwvG0ppmjI235FJ&#10;IPr3+tfPnx3ke1tdLkDl98rgBm9VJIAPpj8K99kkdDjduJGACM4H+FfM3x8kvb6PTwyCAI8gV153&#10;cDOfT2xXwlfWOp91hI3meA+dcXdyqF+Cfm46D3FfFOiaxd/2X4hulIWOfUJrbPI+VDkAZ9N2M8/h&#10;X13FPdW16u11UA855zzX5q3movYa5f6c0a5n1e5ZlXP/AD0IAz0xgfXinhoe7JnRiY6o9ltmSXxc&#10;TKOPs0eceuf8P/1V7z+yndpeftANBbo3ki3mKOBwGUYbd/uj8RXzfp+veE9G8W+Zrt4VluI0SOIf&#10;Mq4OckDJwe1fRH7GfxVtNd/aLvdEstOjgRrWZ4ptp8x5Eba5bsSwwR7D3rxsLSk6l0jsqzShZs/W&#10;4RLJGBOdxFJLP5bh5iMe3tSW8l1dTlmDcck96eltZpIbtvnI6hj+XHtX0sY2PIlI/KL/AIKV6tZ3&#10;eieHEtA/nGeQoz8BlCkEEdBjqO579K/JeNc7g8nzN2zya/WP/gpfqOj6jP4d0ESp9rg8ydlAGRuA&#10;CA46ZAJ5681+SA094tRS8mOIgeT1PHXA9a+vyelekfN5tXUZ3Z6x8J9PQ+L7lmXdKsIxzgDkDJ/l&#10;+NfQHji5sLLUbEzSpHDGNzJkZKgfmCe3c18vadrbaFqlxqmmN8sqqvmNwwI68ehrC1LxZqGrar9n&#10;gSW8uJuhOT83oB14/CvqKcbRSPhMTPmqOR6J8QviNp50gaRpaearsWlZ9y5A6AAge5zX2n+z38Ud&#10;G+FPgzSviBrFn9qkt1JjgAI8wuoCrnAzlfoMkk8V+aV14V1G+0i71rWXKNbkL5ePm4PJPsOencdq&#10;+pvGfh248K+AtAtLO9uWkcI8lvMAEVTHxs7gA9M54PaqlK0XJ9DOhQ55qKPX5db1HxbqVzLpwWL7&#10;bNJMVGdsaSMWC9+FyB+Fdnong++WbfqN0ZEC84A/Iew+leb+DFXQ9t3IAzTIodc5xgcEe9egSatr&#10;DzMbJFWKQAEsTuyD27EV+SY6o3UbR/TmUU17CKZ1HimzsYLK2gdvLjmJG4dsD3yK5rTNQjtbVrHT&#10;y94FJCykED2BPYDoK2vIW/g+z3hMpK4wfuge3pSyalZaNpgtx5ccY4K9M/h3JrmoTsuU9StTu+ZH&#10;mniS+1QaobJIcSRQmYvwcKeBwf1/lXiXirXfFGnHR72Od4pZ7sJKyD70YHK8YHIPNfST6ir6srQq&#10;rGa2ZH3LzsbkgMfXAr5o8V21yfD2iXt07t5+pLGm4Y25JBA4zxj/APVX6XgKfLBRPwniFxnUnUe9&#10;zk28L2k2va7b26eVEsscmByMzAucZ7Z/LpmtHxzbbfiV4d0i6i3MliAW3DkBG8vp0IIOea7Hw9pm&#10;r3ep+K3tkk2/6IIiSNrAbg3JGO3qRyMmsXxU2jxfE+y1qa5We6sbEJJFEclQdy9f+Bf57evR0dz4&#10;nFfCdnNBqMHh62jts5Hy8DPJ6nOO3TpXQeFvA1hc/wBrSa9fR2kOpCKJvOcBRjcGJGfu4PJ/WqOn&#10;ahrWqPaw6YvkwuGcHALggZGOo5/Or2oeH47z4a6dYSqbqfVtSe3kZj87IWc7VwcbvlAzj17dNdzy&#10;+a57V4f8BWvhK9ufD0tsEFjAdhABGG5V1I4IYcgjsa56HSo4vhtqtoAczygMR3LMvf6cZ9K9L0y+&#10;ivba9uSGj8i2CKB1BCleRxwSPw/CsPxTbvY/DiV4oTB9oKupJxkckcdicZ55xiqxdJexlNb2PSym&#10;X+004S2ujzvwvoMVqohhUR5GCw9B2qrPp6zB5riTDMSDg9R2yK0vC2i+Mtb04faNtrHIuU7uR2z9&#10;e3fFWdF8L29jeObl/MI655Oe9fkFWtzNuR/UtKhGMVGKKum295FDt0eIO68lm4A/r1qtPbeJdSik&#10;kv7qaKE53IhKqcdenNeiCS20/wDes4QnggEZx/n14rntc8RWj27QWMg3EYC5yM+v4Vyto6o00uoz&#10;w/4cis4GubkbmbkA85HqfQ03TdVt7XWrmcsIgQiqPcHmptFttZv7EMJvKgOcuPvE4547Vj3On28D&#10;Ik374mQLlupycYrpoWckjLF3VOUl0TNG58Rx6pJ4o8PLY/6u0VkuMkA+Z1UDkHt3/GvlT4hXznwL&#10;rTquHUJEgXsyuucnmvsTxZoNn4c1PXYEuFeGRUaJ0O4GNtrcnk8A4zznsa+Iby4trn4W+Ibu6yjX&#10;F9kgnPJaM4XPHc+9fpdGnFPQ/nnN5e0abZowaNLo/wAV/h5cRxNIJLWxlV1TcCQgODjv/X6cdL4F&#10;0mDxH8ffFGh3WxBe2jwW8kp2LvygHPAzxnrzjFbw8XSXum+GPCMtjHHd6JJb4ulJLvCVGVz2wRn0&#10;/WuB0LT11r4qapamYQqbiIOxIUBGYlhk55wvHvXfCJ8tXasejaKqW+mNoybWNncPHJ5b71Lg/Nz6&#10;g5Fdxdal4i1OxfQokT7PHLCPPkUBgrA7l46rgc5B+ozXNabpuiaTBdwaTJ9pjlu5pRIDncWPIHJH&#10;Xrz+NddpGo6pezro1ttSCSZXkbYC+QMYyfoPf0xWnKzhSuzfsY4IPC+oSSDc0GcYHcjHPqDXplxb&#10;XI+EdtZfZneSd4IhkYwciQ5BHI+XGMd+a888q/j+HPiG7t5hEYw3lcEkPvVd3v1B9sVY8OeNPE2q&#10;aTDa+Kyzzb0AZiAHXoHwAOSOe+abg90E6btoZXxtu7kxWUSsZPLjdn7k7yAAB1yNv615Rb3xsLhZ&#10;YATIqrwQRnjOPyruPjZqP9m31sjAKJLcSMQc8FmA469uayQbewlWNIhNJIBuJ9Mdq+f4gj+4V+59&#10;5wBPmqu3RFYal4knk+1+WlvbjuG5P4GnRsZr4XMxNyyD5A3QH+lWNTuzb6VJeXbbAw46E/l1q3b6&#10;gjWoltEDMF/iGACPevg6tlofr8KjTuZt5DO4S7nO0o3y4rsLfU44LEiWVQ2OpPY9q5j7Hq99Osl4&#10;EiiX0OSR/jVufwe1xF59u3mpJy2/jb6Y/wA8Vzzd9Gengqri3ZblTXdTRvKaDMhLYIjGc56Diquq&#10;+HPEWt2sMEqC2jkICsDnGe5FbWm6GbS+SO4J2odwA6e35V3kF6t0Y1ZwyIcc8AY+vaiTsjodG+4z&#10;QPA+l6DYeWzNcO/Lb8HJ/Dt6CuZ8SaPZLqkAt0GHYLx6HsR6etdNqviKw0r95K4d/wC6p7ev415x&#10;4h8Y3F7dQzaPAoKZI39Ce2fQ1hyc0rilSSVkbk+kW0O5Zx1HXPT6Vz1+3huwTF8d0knG0HPHrxyM&#10;+tc7dS6/4qkLXkwt41/hjOBke5/rWpbaPpNvEk9xF5tyvRzycdfpVxpdzoqTjtBHYeCodBlg1y6S&#10;FS0dgxhPPDl1/I9aybaHXr74ceIYXBdrswRwxoC24KTv/E7vTtViz1xfDOgai1rax3TXaeWUkYhB&#10;lvvHHORk+n1riPiP8UNe8NeGY9V8MTmyimdUES9Adp4wc/rnj1r7vKsMmlJo/EOKsw9niJQvq7Hh&#10;114N8daF4stfGDJBpTae8VzC95KsbF4SGHy53dMHGB2717T8Wvi38EPinq0WrWmlTQa9fRpHqH2I&#10;Ygd8Avtd2wwLZ5C9/wAa8+8JeKPhr8XJh4G+NDGx1S5JOn68shUJKw4WdPulSeDx71yl78EfHvw6&#10;8ep4T8YQiIiKa4trlCGhuIo0YhkbIB3AZAzz2BxivoIQ5VZHx9eu6knNn2F+y9q/wdvfiAnhnwf4&#10;eFtq1jA8z3r7neRT8rgOScbc4IGMg+1fXnxZgmv5dMmiULFCz5x97Jx0/L8K+Sf2MPAvh/wr8Vbb&#10;X9K1Vry81HTpVltDGV+zhmXJ3Eck+5B46HOa+yPF1pJbfaAxJdJZNmR91STjHt796/POL5fvUj6P&#10;h53umeUB9TtdMub6JAzWyPJlsAAKM5O7g4/HJ9a/FDXLmS4mluJwFaWRmwOg5J9BX7jLYnUtAntZ&#10;3OJo3SQchirAggHqDzXyNN+xJ4U1nzdRfXL6FMlghjjYgk9M8cAdD3NZcNZlSoRn7V7nVnuAnW5e&#10;TofCNlHnS0yvKDJPUe1Q6PG0+twREjiQE59PQV658SPAM3gjztM0i5MsULGNWddrMQcZIBIGa5n4&#10;Z+GHudd8y+2yqUz83qPSvo/rcJx51seNKi4vlZ9ceDGspZgkp24GM+/p9K9j+JNhcX3w90nwzplu&#10;buK71KBZ4tpcBG3MWYZ4CnB3Y49uteWeDdLjm1iK3kX5ZGCt249q+9fhX4TgLzvOg8tQqxs+GHOS&#10;eCeCMD86+Dx0rTZ6afuXPedIigMCJZjEUaKqgcYAAArovKXhGzg9vrXO2CXFleLGCGjbqcdR9PWu&#10;1toyyZ6jnGa5qbuefJalfyoy2zbgngHuanaFlIUc+uKvxRqihiMkdalxIqM6ANgZ+o9B711pDKm3&#10;dtVmYDp71L5aDcHOUA/H3q1HIu7OzDAZz3+lLErSPvGOKThdk3KCxuTtjTA7ZOKmkiwyqgyT1arZ&#10;DF8BSfWhWfzB8vTua3UO4SKqRjcY5OGFNMErSgRng+vSr/lBpt/Ut0zSTqq4XZkjnI/pWlrmIyCF&#10;I1MZHK5OTSm3yQXGQDxzippYpFjWV1PPTvUkTMx8tuMUvZ21Li11FjiSVDDDn3z2P+FTG0dk+fjt&#10;65HrTYY9r7M9ufpVvy7gJ8pwD0rGfY2ir7FZoo1Xy513KeOuCR/9btWVDB8oQnuRjHQf4Vq+TcRN&#10;vnbcR070ikzAtGBg9QO3vXRSjpqTUplRN0Xybjj2704W8chLAEH9KtJb7id3QcimFNzg9h0rYy5W&#10;VyTK3lv1Xn8KkMTMC44A7datLFHgg9P1qUhEcR4+VuNx/lTZryoqqjr94YyPXrT1WV2GMEjp2FaT&#10;RFYwhGT2qJYBnPX6VDkYEXkFvvn5vf0psUYVPLZcipZ28xcxN83tT1/ersJwVHPvWkY3KiC26SS5&#10;kLfL/WrSAlC0gwvQA9eO9Rs5CAoOelSKXaICQfN6elRUiWo9R8eGZFQ55OcjGPx71NI21vkGTntz&#10;mpIjEigTH6U4SLC/7xfv9DXHKOpoyqZGhO6QZzwQR1HpUcDliHRcIc4BGOn61ZkZMnyu/U/4VIg8&#10;1eDgCt4QRlKLuQHazEgf59qFTadijFBXN1tXPHOccc1ejVmycfL71UtNi7WIlfomcHoKWWAFixAy&#10;Rgeg+lTJFbo2WTfu7kdB/jTn/ek+UcnPf2rMTnbYgQkfum4Yd+2faoXcE+W5xt/U1ZWGMktISW/Q&#10;fWoZIkVdmc7TnB962pRHCq9ipKvmncB9309PapPs5Yb5AQp70bkLhV/DNafkYxu7j866HBGkpFBY&#10;jEoizmNsjd6fSnxwkRHacv0qZbbylwARzwO1TqxwSxCgdM/5zXM4XMJVLFV9yOkZfaW68Z4qGQtG&#10;xDdO+K0JJAUHyqWX7p+tUJFuJIQEOGJOSegFaAqvQW0mjlgIjJPJzn/PNSGH52ljdtuOh5BNTQ20&#10;cCqlqM/Xgk07e4/eTAKBzxyTQTJ6kcZ2rtYfM3Jq3HKGH75hzUKFbht2c/Si+iB2NEuQccemO9TJ&#10;XLgWXmtWYuo3SfoKJI3addjbW4J9COwqKEyMdhO09+AOP/r1cMa7QCOR0rnlsWMc+WvyLgN3HXNR&#10;NLIy4Vuep/wqWJ3jzEg3L646Z6n608qiRlAgHPXuT/WpjZEK42FNxUnnsSewNTeWyLsHU8Z9aa0c&#10;a7VOd5+76H/69PVY3DRyk5qk7ljYZVcmLeHYetRxRSSOzE9KYJI7aY+UDu9QKkuGFuc5xjn86HEB&#10;kioGy5O4elRyQEt5rtkDpnoKtRXMc4EuMY/E56Z/Gqktvcu+Y3yO4JpqCA8h+NGr2Gm+EALnf/pN&#10;wkY2ruBYcjgc++egxX4j/HGSwtPHOpeLteAVbN1ESEf6yY4IIBySckH0HWv2k+ONmsuj2e/K+Vco&#10;3ykYwQeW9MYwPrX51/Gv9mzT/ijrKf2x4gj0SDiV1DJuY7do5Y8EDuc9+DX1GSSUYyueVmEbtWPy&#10;Xv7/AFDVbyXVL6UzSu2S7Hn/AOsK+rPgnBb/ABSn0rwrfANqGkSLcQSDj92rFiAecHAzg9cZHNfU&#10;sv7JfwQ+GujPq3iOO71jykVlG/O7gfwrjO8+vY54xzyPhb9pj4T6Trcfw7+GnhNdOmuZPIknERRw&#10;X+8csN3YYA4PrzmvYlVTOOKtuaXx18AXGqeJovFtvor67frEEgtgdqZAzvkk4wQ3QHPOCfbwe8/Z&#10;B/aU+JV0NW8b3dnYI5EUUckwdYAMYXywQAFzhiCSOpr69+P3j74ofC7wXbSfDe5jiuZZit1K6JIw&#10;iVc4XcMDcxHP5V+YXjL42/F/xddyTa/4kvmMq7HSOZo4yvpsUgY79K2jFboIVX1Pqmw/Yk+FHhmw&#10;F18T/G0TSI+JFieKMHGSyLucNlTweOe1emfD/wCEf7Ilro+o6n4W02PXfsSmaVpi7NuH8IJcAg4w&#10;cZxjOfT8qr6c36CbUXa4ZAFBc5wB0Az0Ar7K/Yc1mCG78R6FeShVvLXKrnDEL94LnqMEnGO1UW5M&#10;7vWv2zvCOgSLpPw08F29rJE4LTtiNsDghWAyM4B5XcO561raN+1P8VfFD3PjLxbcRabokS7DFAAJ&#10;biUcBUYAE5wNzYwoz1NfIOv+DJr74hSaFbgIs10UdslgpLkOfw5OPwrZ+KOpJLcw6Fo0e2202Jbd&#10;EGB90YJwOPm/M96ioaQiransvin9t7xDc3U1pqGi2VzYMFCxgur7QCD8wOQe4yG57dq8g8a6V4S8&#10;a+GB8QvBVobYttW5t8bwjEDJ3ccZI7d+QK+er4SS481MNngkHrX09+zTZHV9bvPCUzqbe/twZEc/&#10;KXRgQQPYZ5+mT6KMO4cyI/Ds1z8LvBo1We3j/tTWFKRPyzwQEBjjBwpfPIPJGK+f9QtJ9QujLeSs&#10;5Yk5JyRnrX0X8ZSYte/syA4iiUIq9vl4GMcdq5/wR4D8KeLUbTdY1drDUpC3kRGJmV8DI+cEAZ/E&#10;4zWliJSvoaXwP19fC3ie3tyPMsrs+VcD73BB2nH+9jJ9Pan6N8O4NQ/aO0jwvZRiS2a9Wb94AVKx&#10;IZmLdsHb9P6YWlaHP4f1mSzujtlgJRtpyAcgcH+VfY3gXRzp3jC9+Kk8nzaVpZVWQgHe3IZsjJba&#10;pXg46ZrBoqKaPD/2ifEH/CReO9SXcGWCRbYY54gG3Ppy2a+b1sJI2E2M4/z0rt/Et3PqGvTTQgEO&#10;xJBPcnOc1jL5+0M4CE/jWsarSsaRhd3IbW2ubr5YwSOa+tvG32zwz8CfDHw904sokkN5Iu0hy8wL&#10;5fkY2s+F/H6jxv4Z+F73xX4v0/QY0DC6lVeflUKOST7YFe3/ABO1G58RfFsaLE37qyeOFV9So3OT&#10;2zz2646k1z1JdSpz1SSPd/2kWaD4Y6BpRk+acKCoLZ2+TkdegwRj618Yavod1bfCqS5hjLRfaNss&#10;i9E6dB3AyPzBr7X/AGn3lk8IaZayLtaKcoQf4cJ/CeRg54A4x+Brw74U+NNG8J6ff+HfGVl/amia&#10;kMzQA4YP03qcjBwMZ7VlKajFSZlSqJ2Rny2Wo6TMLmEGKMDoP/r9K9C8PeI7jUoor6SYiSA4+Y5B&#10;A7U27XU73T5ND1kKtwi4JXng9wa0fC3hiB9OFupAkT7xzgY7Eg9+1fjkrbM/S7mT498cavod7Y6h&#10;aK5R24wvDN3BP0r6D+G/xAutUtn1KyghjuIyP3ZzkL64znB9K8q8b+GNcsPD1uUEV1b5LFoiXMRb&#10;7pbjgHpkdDR4I0nWLeSO6jWJJlKuGySpx6gY59RXDiqMeW6OqlHmjdn3L/bcer4sJZNjTDDDoefT&#10;PWrPw6vNc8BQXOh6mH1CzR90MjLtOGJJJOOwxx0z39PKIrG48R3qR2sgili5Qk7fMxztHvmvp7wz&#10;/al/p0GbhWuIPlJwPmOMfMPQjr615rbRMlbco+Kru/ubRPEeiSzLFaYmmRePMjx0x/eHvkfjzVrw&#10;j4qtdSuHtYW2KUDEEc89iOxPv15qqdQupMbB5cDkgxAfLkfXmuT0Wax03xHOk67XuV2qQMFtvT6k&#10;Crw6a3OWu7x0PU9T8P8AhLWbPzL9Q0EhKuqDaxyMEZ9x37V+dvxPs9P+CvxMit5oGv8ASb9fOjVg&#10;SQoJDpu5XKjBAPXOOcV+gOoXtrbeGpJFcn5jyeoPX+VfMHx/8F6X8QPh7Lq8s80VzpgS6hkUFsbf&#10;kIYdMEN/+rFdK+JIzpVtTwTW7zwZfapa3nhWZ9NuAyyW03KqO6g8kKR1I7dq+0PHfjAeDviX8MPG&#10;WoT75H1WK2lUMFVkmiKMCQOc5z+frX5kSeEvEOq6dFf6UPPTSnS4kVzgOFOcDrz/AJ61+i3ivwzc&#10;+NPDXwrmuYw4i1i3nnb+JIFXOfy4X6+9e5l1PlrQl5ixnvU2j9P/ABRLY2/j3Sb+yAngdSh2kKSQ&#10;M9RnDHIA/Gu9sbV9S065ABHmowwvQsR0+przD4s2kdk2gXUUSwLFcgMIgdnEZPP0K5B/vE+1ew+H&#10;UC2MqGQsrNldnUnHJB96+9cD8k5LM+LfFPhz7b4bEgTY9g7NGIxyGGVZCO6k8EduteYWwj/s3zbh&#10;tvJ+U989q+uPFWkrbx3jn5j84+f+LOfTv3r5FuJbZoDA6HqSBj3r4rMJXqM+6wEbQRv2aq1kJFOA&#10;fu/UVq2NqbqCQTEZPHzcDjrz/Ksm0nFxpqBByuV9P09a1dM8yTT7pZCGEYBAYgY9658DG1aLO/Fy&#10;/dSsd1oFosWmxS6X0yThu5BOevfNeVfHDRr7xb4U1bR57USTNaOsCkjLORkcnj2A7V7V4dUmwjK7&#10;VjVRtGfXkk+nNYPiDU4IdUf7QgZWAyOgPHPNfXUq15WPkvZs+Sf2XvB2reE/h5Do3iM5a03vGRkF&#10;Q7N+7wccKMdhg8YFej+I7+CdXXOd+Bn3BrvtDsk1C5nTkBVyuOckngduK8s12x23LwoML5hwAcja&#10;DgV83xEv3y9D6PJX7judPpWoz20VvCWxESFIAzjJ5xXsnggQSvdkSfOSpIxkBexP8q8Ktt6Lbg5Y&#10;s4UhRknPAr3P4dXMFn4gvLK4fyw8SfeXOSpOMY6HnPX271y4aVjsxj9xtHpa+XKrmMNgZBOKaoji&#10;i3OdgXkV0GpRSNao8Tlc9exK/wD16868SeINO0ZbePU3CR3EnlqSCfm/AHp1/wD1V9FSeiPi6vxM&#10;7mJUulALbSq7s46+341oIFbO4Y4xWXp9y/nBeCu0Lz7Vty2zmJ5Fb5gMjHT6GvcoRtGzPLru70KM&#10;tva7Q7jvWHqFibr91buRuGGLentW27kgBwAwHaqdxJAWEbnaRyDXWnc5T8+f229C/svTtE10CIww&#10;rLHI4OXVRz8w64Oc1/Ob8Tn87Vpyo2bpWJAHbtmv6E/21vE2lrr1t4YRZVmiRZnbAZXVkK8Dvj8c&#10;5Ffzo+Lr4zavf20pLvHcygMfQOf6V7WW07vU50/3mhy8QWK1Bc569K8Jv0T7U5XuT/Ovd96Np5bP&#10;Y9a8Guv9e5Hqa9px0uejTZWIUnmkC4JJ5owpwDS8ngVBuPVdxqTYwJDHIpEBHUVIOSBQA5U3Guq8&#10;ORxNPJG4xx1rl2jYHOeP5V1nhqLzrlgDyF6/jVRVyJs9X8GeFrXxHr8VnKR5Y+YjPLEdh9f8a+04&#10;7RLC1EMA2AYCgdAPQCvmj4PGBfEB85AzKMjPTjj696+s5nhltkydoU9uta2tofO5hrUMyK0DQupz&#10;vbuaz0EoYI4wOnNa5neNCcE+lROnnOkjkle4o5kefKPYzkhZZdynkc1BNeK05U5BHFTSQyLKskX3&#10;c8j29agveUDqM461zTehnfWxWu44Acg49cV57462R6ZHKy+aiSDrxjPc16C8bvtdRn2rzv4rq0vg&#10;S4kiAQhkOenRhWR2YdNyVzzzw/qOPFUaQjcOSpH07/yr3bzLiZzKU5Kjb718ZeH/ABNNpmsw3dwd&#10;ypwwxyQR/Ovq/RNci1mwW7gc4YYBP+f5VVrHryg4nTlivydWIGOK4bUYC92oYksW5J5rq5FMsYGc&#10;N/OsK/gnMyICPMHT059TUpXOSVTuULz/AEa2IjPAH5f/AFq50sGQMB8tdBdwuMZf5jwR1/8A11kE&#10;fejH3hQhRlfcybmP7Qq7cr71rR21tlVkcgkZ4pVXzAwkGFx1qYWbtGQBw3A28mtzspx6n6n/AAA0&#10;p4vhLphmfCTb5VIwdwY55Ht055/TPq80G6IovCtxXIfByztIPhjo8URcRRQb0z0wx3Yxz0zivRHj&#10;N3HutU45xngk18Ni6t6kr9z7ilLlikfJXiyBU+M1rC45EKgMCcF9jEZHYgY/Tqa8F+PF/YwfZTPJ&#10;88k7rs2kqQowTnoCSR9QK+i5YI7r4zSooVjb5LEkYVvKPIOeeeP/AK9fLHx0e2l8QJYzN80YMu3t&#10;8zEZ+vFefzpnfyy5lc8RtzFHOZRGflOAPXPp611evwCKwhnt1LbfmYDryKp+HLJbu6jt16Z/GvWI&#10;NCt5AY51+Xp7/hVJmtr7niV54KtPFsmLq381EUDJGT+B7H1wa+P/AIweFdO8JeM59I0sFY9kcm0n&#10;JUuuSPXrnrX6OO50GdrVh8o5VQecf0r4T+PFg/8Awlw1m5P768Ubh2GwBR+g/GveyavUdXlk9Dy8&#10;zoxVPmS1Pn+2RjMM9BV684wSOtSo4EwXH41PdqnHGa+pPnTLhBYnnNDSsHI61Yj2R54qB1csXAzm&#10;gCRWDipY2ZWyOR6U2NRjDVYjVQfmoA2LLUwoKEYHpWmt4s0yrjk96514I2AZDgitPSyxkAPbvQB3&#10;NpH0UHH1r6a8G+IG0+S0urRgZIcYJ57c5r5fghmvAUiPIHNb+h6tqOnkhONh/wAmuWqnJWO+hNRl&#10;dn6SWfiW18UWQtfPW2Y5VlhCx7vxA3Ej64/Cu98OePn+BfinR/iT4W1K48MaZZ3kIeTRkCXcqKoS&#10;RFdcuG8s7ixPrzya+K/CfiXT7qVLS+byHcfK54GPY17ZY6Hb6hbvamfY7nfvAyC2MAn3xwT6V86q&#10;k6fvR3R9HmNKM6UuRJs/rS/Z+/bY+MPxp/Zdt/gZ+ylPcJpV1DPd6mkN09z4jvVl2xyyXd1K5+zC&#10;eT5URNzeVhF3Y5/Sb/gkf+wj+wb4cg/4SePxRafEn4i6dIbm+tLxn26ZdZAdUtJ/md4CPLMrAhT2&#10;U4r+Aj4WftB/F/8AZr8aTeMfgx4lvPC+svEbaeS0fy/NhwRsdSCpHcEjPvX7Ef8ABCD9rz9mj4E/&#10;tk6j8S/2xtXuLD7VbmfTtTlaSSzW/kLK8s+0li+1gPut8xDnGMjXL81nVq8tRaM+JoUZy5m3sf6U&#10;9FcZ4D+I3gL4o+GrTxj8OdZs9c0u+jEsF1ZTJNG6HuChPToQeQeCAa7Ovpy27IK/KP8A4LTSeX+w&#10;H4nO1XzPbjD9OrflX6L/ABZ+Kvgb4IfDvVfit8Srz7BoejRCa7n2NJsQsEHyoCxJZgOB3r+c/wD4&#10;Kk/8Fa/2BvjX+xdrvgT4deMhqms6jJD5Fp5E0DrgnLP5yKNuDj5cnJzjAJpS2MY7o8M/4NjZIovF&#10;3xetdPiSK0dbKSPB5JDMp+XPGG3c9+D3r+ucADpX8Jf/AAb4/t1fssfs6fEf4hWHxu8TJ4cbV7a3&#10;FnNdxuYpRHIzNho1Y56du/tX9WNn/wAFVv8AgnjqCq1r8VtGbdnAJmU8ezRgisaD92zOjFPmm5H3&#10;5d2ltfWz2l5Gs0bghkcBlIPYg1xQ8FLpTf8AFKXD2CgHbCDvgBP/AEzJ+UH/AGcfSvmW2/4KPfsK&#10;XbrHB8U9ALNggG5A4P1AxT/E37Yn7HXxF8L6r4Is/ivoVi2p2k1p9pj1CGJ4fOQp5iO7Bdy5yOeo&#10;rZs4ah+f/jf/AILffA74f/FTUfg/42069sL/AMP3z2t5eQR/aLOXa4VTHKudoYEHLHiv2H8BfF74&#10;cfEjR9K1zwjqsFymtQC4tYw6+YybdxymcgqPvDtX8MOrf8EbPg94j/b1vPB1n+1DYyeFNRsVvJLl&#10;tQtfOZmclrYp9ow7H73Bx82ePu1/Sb/wTS/Y++G37Heq61e2fxQ03xl9vH2S0UXsExgtYWPl7ArY&#10;RmySwGeDj1qYtvcqMYtKx+xl9o2k6nLFPqNtHPJA26NnUFkb1UnkfhVNrPWrJXewuPtW5siO5IUK&#10;PRXRM8f7QY+9atve2d5zaTJL3+Rg3X6VZqzbkZ5j4z+Mnw1+GiQP8TtYtfDguiVhbUZkhjkYfwpI&#10;zbC3PC53H0r0i3uIbu3jurdg8cqh1ZTkEMMgj2Ir+WH/AIL/AH7Mv/BRf40+LND8W/AqxtvEXgTS&#10;/s0Nvp8c3lzQXkzBXmdAyMzM3AcEqFKg96/dH/gnx4V/aH8G/sk+D/Dn7VKInjaxsxb3apIsu2NC&#10;RChdWcErHgH5iePm+bNTzopQe59nywxTLtlXd/T6elMKTRoBCd2COHPbvzyc/XOf1qeiqBytoVZL&#10;22hOLlhEScDfwD1xg9CTjOAc+tTRTRXEYmgcOjchlOQfoRX43/8ABcT47fFD4MfsaXmn/DTwhc+K&#10;f+EhlNrfyW6yMbO3i2yeZmMEq7MFCM3yjBzXyN/wbnftbfGn48fA7W/hl8U9DvIbTw5L9p0/Ur0v&#10;vkSdyDFlhhtmAVK4ABIxxwXLV7XP6TaKKTIoBsWignFNDA0GPMx1FFFBcZ9wooooLbCiigkDk00r&#10;mM6gVRn1K1t32SE59hWdd3lxvJt34PQcVSgMdxNi4IDHjn1reFLuctSsWf7eBQuVwO2Ac/ritKx1&#10;KK9QMoKnpzXP3toEUeXhwe4P1/rUGly7LjaQQScnPtVypqxjGu7ncUUyNt6A1GJ1eXyovmx949h7&#10;fWuVo7oTJzzxR0qrNcxW7LFjc7/dUck+/sPc1Uvri1sLSXUtanWC2iXc+5gsagdSzHGfx49qQ5VO&#10;5pNubhTgevf8K47xN448OeEJrfT9Qm3316dtvbId08p7lUHO0dzjAryq8+L+qeM3lsPhREr25Gxd&#10;VnH7kvnB8lOrhByWOFzwM81vfDr4TaR4T1S48YXkz6x4hvlC3Oq3WC5UfwRAcJGMfdUAd6DKUht9&#10;8Mz8Q9bt/EfxLQTWtmwktNMBJiVxysk3Z3HUL91Tzyengv7bv7WPhv8AZu+HkfhvSry1HjPxSf7M&#10;0GyllWMfaJxsSRySoVIyQckjOOO9eZf8FGf242/Zi+Htz4K+EcL678TdXt2Om6bbIZ5IUwc3EqqC&#10;EUDJXdjPJ7c/5tX7T/7VXxE+Nvj++8Q/E/X73UfEEE7P/pciebHMHw3ygtt5X/Ck5JbhGlJ7I/vs&#10;0X9kfwP+x5+wX8V/FOva5Za58QvFmi3E2u6pJcIwMlwCFt4nJzs3s2D1kc5A6AfxyQ6FpzaPDY20&#10;cdvNbSMrsnILg4c/UsDn6V+c3wc+NfxQ8SfE7RvDU2tXEUNxdqZi0vmbgoO0kOMAZx9B09a/RObW&#10;bfwzpEmq67cKLaDLvJIeckk5OeuT0ryMyrp/u0e3luFcffZ84ftQ6LHoHwwSVcyzXFx9/pt2kHGO&#10;hHPpnpzXxn8NHm1yWS1vp2jtbQh2UjKsfTt/npXuH7RniTxX468Pw+IrQvF4aMuy2Rz8zSYOXZOC&#10;CSOB0A461w/7OXhy3vL261HVh5kHyqYvoQSeRjJHArG8Y4Zs9HCu+LimdTCl7Nqj6pJtitBhFjT7&#10;rBRjkfrX0Nockun/AGa60xjBCcMTjIfjOCD2J6+xrqb7Qfh1cq2nyWIt4ZBgmPOQMfX+XNc14o8D&#10;WOiGystC8RNHFcsD5VwV2xoR3cYC57A8npXxlfGRm+VLY+7p0nHqU5fE/wDY3i6HUdaZDFICNrE/&#10;KCeinoB9a9jufGVufLmZIJo0+b74bj2P8QPpXiPif4Zjx3dwaZ4KnaWaJgjtdHbDluCwZVJIz0Az&#10;nP41t6f8HJPAKW+k6/dpMwO5TFyi8/dx6D8PWuXETpWXK9T0MNTqX95aHOeItX8R3jPqvw90iOaF&#10;GK3Pmqf3QbIDqvUjI+g71t+BdUvdKhTWZokuJ7dWj85lUu2clkTrgjp0wR9a+idM8G+M9Luo/scQ&#10;IcDdEzKFII47/wA68Q8UfCPxT4GjF1aILiK5nYdRuVmy3IBI6dx+NczxEdrnoOild2LVl438WeJt&#10;YsoPPe3hNwq3DEFV2cjhcc89SMfWvb9X/wCFcWdtdz2WpQJqUyFo0nO3DEZGAwBwSCe+SPwrxL/h&#10;E/FGveHfsGqH+yVyMXCSAuF6EjbnkDnnH1BrzXx9o2reEtFbRZbseIJIvnhuNo8xhnpgZ5HTqea2&#10;w1D2s+W9jy671uex2+rWd673fiTUEs/M2r50pGzd6gDGSOue9V/F/jfw74d8RWieEL1dV1pYBGsi&#10;sCioxJBZgfkO7nA6/hXya+q+Kde0uOXVrNxaxAHY0RXb2ycjPHqeleg+GI9K8IWc2paxpjBVG5pR&#10;Ex2Kf9oDpXuqlGnDlep5XNOUkonZeHrwXPix7zxLcySappzLPE4w8RBJ4A7Hs3qO9ek+OviPpMlv&#10;F4mjHmX0HCKXIaBhkBgvIIYHHTjv0ryj+3tLybvQUCO3OdvfrjnqKo6VbHx38QbLw1q8UdtZOwe4&#10;kVtrkd+W4y3AFc1TESvdM6KVCMdWjt/DnxOt7VDa6ybiz1EyNeRPncr7xgLuIG3pnngg8eldw3xi&#10;bWY4NPhkjhu4PncKzg4bghWzwM8+/pXp2o/BX4Pa3BDNrlwsLwEAM0u1mHpknoO2BXyn4h+EvgjT&#10;fiLdWvhHULie1hXzslvMUMxIOHHbdyDnHbHFY05Sm24yd0XLltZpH09o3j3xdcwebY60W1C2INxE&#10;dwYQknGxxyMjHOecEYHFdFefET4yo6XXh2W4vZScxyx3DRyQE5wQD1HAGeTk9hzXzP4b1K10O8a4&#10;iuRHPG2RKzDOAeQ27gqfSvZfBHxOuvGuuT6d4ZkVprIBpN2F3A8blx15HbjtVvG4qOjm/vPPq4Sg&#10;9OVHqMf7VfxRW5Hhi7l1r+07b5bqRJwy4OccKVJBI6he4x3NWNb+Pnxku0j1fR7m7gvlf5bhpZFK&#10;BeB5gTOQfrnpkVwFo2pXetXvieyMVxvAhl2kbht4+90wMce+RWL4v8T+KdDvLeXRpIViuIyWEqnI&#10;ZOpznHII96zlnuLTspHPDI8PLVxM3xv+0P8AHrxZoz+G/ib4g1C9twTNFaTzPLCreoLY+XrwRnBr&#10;87PH09vcyPtHIJ2jsvr+FfXniXxl4h8S2oh1WOIlX3GRRgswG0Z7dOuBXxb4quib6doUBkBII9xX&#10;2uU1ak4qVV6nyub0IU58lLY8qu5GjYJIOa/VD/glz/wUO+Mv7B0nizUPhdqvkQaj5Zns5YfPhlI5&#10;UlSp5GXwRg8n2x+TmqXcpZnX5io5z29vwr3L9mPWIItU1a11H/l4jiCjOVyrHk/gT+JrszHF1KVB&#10;1KW6HkeX0q+IjSr/AAs/rt8J/wDBwB+0VrWlCXULDQL8THah3GOTOPu+WxB9e3Hqa7G4/wCC8/xm&#10;ttChi1DwBpV4bX5tyzSKCqnr8q53DsB19TX8vfxCtdSTSbafwzAkNykw3Om3OzBJIBzzn25zXHW3&#10;xh+KWi2yaY9xcuoHCsCeM9eOmfTivDwfEOKnHnZ9RmXCOBg3GJ/W+n/BdyWG4n1OHw1oxhm2M1uL&#10;qVfLl7jAGeT69+1ev2H/AAXk8PjQH1U+DbG5nUBvIGoEeYRyQMxcH6j8a/jMTxPdeJmm1y+tmka4&#10;cCU+Xs+dBtB2YwT2Lc56muR8QT6XpU1teSWTxzR4aLCkBO4x7HGa9Onn1d6M+eqcM4bof246N/wc&#10;T/Bq4a3vb74e6ssBwWWKcNsY9R9znHvj3r07Sf8Ag40/ZakLf8JD4W1i0UZOYmjmIUd2A2kZ7A81&#10;/DJZ/G74uaLPHa21x5lnMzEvLEjvEWHJUsCSCQOpwDWVrWrSa4kupavcbri7+SabCox2rtBG0Bdw&#10;AHb61cs9nf3omEeFo7xkf6N/hX/gtL+w74m0qHU5dT1Kw81A+y4smBGR0+UmoPGX/BS7/gnV47W3&#10;1bUvGsmmajp25rO/itriO5gZh8wBVCSjdGVxsbv0BH+e9p/xS1HT9GtbcXmEhAjlk53lFGNxI5DD&#10;2wOPevUVXVI9HT+0NWuLtLuP5mkIUsjjIBAA5GfTtXmVuLOSXLKB62G4IVWLkp7H90Pgj/gtX+x/&#10;Yape+Dfip4hltp7FwLbU1s5fs17Cwyj/ACBvLk7Mp4zyDyBXuul/8FRv2D08TPY3HjiC1GpKksLz&#10;29wqO4GGUHyydxGDyBnmv86/xHKWCRSazLcWsg8qaOUhwR7ggkgf0rG8QeKPFPhnSIJ/D2vz3cNs&#10;QYLWVlBX18t2ViDt6BgemK2p8WR5dYnPU4Gm7uMtD/S3b9vX9inW9N+1WvxB0lo4HRwS7RkFWGdu&#10;9Vycdcdq9D0T9rn9lbxSmzR/iDoMpKh/mvoYztPf52Wv8y/RviPc61CJodaMnnxiOWGeKOOQe+No&#10;JPbuvtXDanr+ueHtMmOkaniZGYxGSOM4UnI6KDwemOOuOldOH4jpzlZxaPPxXB9WEeZNM/1DNW+O&#10;/wCz9Z6TLrtv400OeJYycpqFszMc9B+8POe1fhZ/wcN674df/gltrEug6zp89zqN6kj+VcxyM8TR&#10;sr7SpbKLkbsdMiv4fvDfxU8VXniS4tf7TitVuMbF8seWWPUMDk7T161v/tZfE7XL/wCFMHgfVbhY&#10;rKWQA+VIzCQhd23BYrs6NjB7elerLNqXModzjwuR1YzU29meGeFIZ5tCtlL7l2jLdM/X3rxrVb65&#10;k1O4jRAR5rrgnAwDgGvd/BVytj4ZtY4wr7o0fB4HIBH5V84yy3Mt5MGXne2frntXyi1k0fq7Ssmd&#10;vY6c00FtKW/dQyfMM9+px+de/wCkQWHneFlZRO0VxMxXnCnJ2jHf1+teB6JNH9ktlvBhWlKMSM5b&#10;t/Tmvoiw26V/YTTZYB5tzgdSQcADPYEAnvX2+BgvYJs/K85j/tc/U9K+Hf7/AOOQdRtJ8s5UjcVC&#10;/d+hIBr9brcXUsUL3DBA6htq8j5hnPP8q/I34IyaZN8c388iSUorbcNjp3OMEr1255Ir9b7OcvGm&#10;OVIAGfSvkeKb8kPme/wz8c2aryIs4ZTjjAzyMV87/Hd47yKyE+YtrOU29GwBkn8/5V9CGeKD5ZDu&#10;PYH3r5U+OXiOxudfttJhmXFtEXKjruckEk+hAx+FfB102ffYZnzVfX/9nyG6eF5liywC/eb2HvX5&#10;gyakNS8Vy3CKUH9oTNjGMDzG4wfSv1Snlt0IlUFlBzgnH6+9flMt9cat43upZAG83UZ1+Xof3ren&#10;T/PeuvCL91O5pU1aOqXwz/aHxFnvruFWkVIjznBOBt6deOetfXv7DvhjZ8fdT1e32DyLN0ZyQuCX&#10;X5hn7xPQj9eteEWd/ZaX4huNR1D/AEdQiAt9B/Kvcv2UNTsfDPxTu/EmsOy211H5VooKKkrvISVB&#10;J4cKABng59658NKUtLGNePIfsbJeRW9i900vlqgLFj0AUZJPtXxj44/bK+GfgZJLCRn1HU4CVkt4&#10;F3qOSAfMVvmB9gPU8V9eMq3tvJp0wVo5kZGDcg71xhunHr0r+c34tfBz4mfD7xN4isHEcum6TdiN&#10;5Ldhki4xIgCn5iAGAOMjjnFfQ5ZhoVp8s2eNmNedOlzwWp3nx2+Nem/GjXZPE3iC1i0uWJFhhSM+&#10;ZJIi527v9rJ7dvxr48nvNxaSMHAJ5P8AOrEmg3UM8TJ83n52vgkAj7yk9iM16T4e8KnxPYyJa7Uv&#10;oRtdB92UDkY5+9x9D9a+5w9FU48sdD4KviJ1HzTZwdl4avtWt5tTuJGZUTKe+O3P9K9q8L+GfDtj&#10;eabrGlu5uEhPmAnrKVIb8sn0/Guf8CMls0sOuwt9mupPLUdCGHHI9f8AJru9Bsjc31ro+iEte29x&#10;5bgDLDefl2+uenp6132PInLXUZ4w0xj4VvIJCIWuZVwZBk8jJJHp7encV7F8adK1YNoenapGztDE&#10;kSv1VgiqASRwR64Ncnq/h/VNZ8UyeB75Cs/2hIv3nVXIBIDDOR7jPsa6z4iT+JTqVhpN5NJdRWRV&#10;1Eh+4MdF/GuDGTapO562Sx58TCO+pc0Dw9d25F7Mm4EAcnsPSumaSC5uI4ZHPDAYH5Yx6VZszdav&#10;bhZZPLhRVIA4z6jPWuvU6PAhe0gVSFC5xz+fpX5ZVeruf0phKKjFJFKWzna5jgtTsBAGT1JP9ad/&#10;wiunRIUukFw4OdzDJyfSsy/8QWsV0jFtwTGQpyceg9MU+bxBqWowEwRi2RjgSH72PYdKwhE727lu&#10;80vTovE32S9mSAfYEbexCpHlmHXPTjn+Vec/ECDQPCt9ong+7sjezxyfa4ppfubmzhl65AB455zk&#10;Yre8U6APEMl1pksjPLLpy7nLYVYi2M98YJOPr0rzzxVILqPwRp8d35yQSiyicksdiOF2554/+vxX&#10;6hl0r0kz+fM/ssRaW12eN6v421690LXJbmZo1t7sII4lCgDdtOSME/j+dc++lf8AF7tQgRUIOkq+&#10;R6Axqc+hPf1/n6H4o8G+ItD8D+Ita1aExW+oXoW2BxyFlDBiMk9Oc46Dr2r0FPAXh46nrvxAupz9&#10;uMAtIFVeyKHJZicFWOMAE8jk161OJ8fjZLZPQh8C26W8MNqg3LskHAJAG4k854A/CvfPC3hpNT8L&#10;WCBz5un3xuYlBwNwJ+Y8cjk8Y7VwPwgsLPT9Ogu/vzeROrEkZJMhO1Mnk4x07dq9y8CxvFa2+mu2&#10;3ekmPTO4t364FdDXU8jn1LF5pq2l/rV5a/uwsCSIFG75hH0xxjLfXiuY+Lky2Hw3ttQkzvb7OGVA&#10;T8zL0+mTj0roTr+rf8JZ4z8KyQrDbW+m27Ry8lhLKmcuvHy7T2Oec9KyPijbTan8PtPsBJlWuYkk&#10;HGWAQlSR3AIz7HBrlxmI5KEl5HuZFT58ZTXmjjNO8UW9rpUATMx8pRtXsccjNcBa6nq15qT3bJ5C&#10;Endzzx/OvWNG0uxs9PFrCihgOW4yT6/hXm22yjnnuNQnEAViCG44B4OD61+POW5/Uk4OyOc1mUCX&#10;AYlZMh1PfNX7bQVVFkUbTjOBXMa54hs5JlXw+jTtEfmJGOfbrmttdK8Zara+ffXH2JSBtSPkn3Pp&#10;XY4rlVzzqdS0meg6Nr+laVojwyHlXPC85Oc/nXNQas+oeI7VoYd4adOGPAUHPNRz6ZYafpEjxkvJ&#10;HgFT3JPOPetDS4IJdetSspiV5Uy2MnqOw71WHpx50ycdmE/Yyh5M5G5g1aLwx4v127ka4kQzfZwN&#10;xEIZiEUA9ME4HX1r561vR30r4MzwanatHuuvNO5SG+YJtI9ie/Ofavqm+uV1Xw9r1jY4jiS6iVwx&#10;7vKxVj1ODsJHHbk14T8Y9TuLz4S6FJPKks32y4hkljOcrHJIBnkg4AH164HWv0XDU3L3j+fsfVUH&#10;yrVmqvj230nXofAyWy7rjY/mjBztUkMf7rDBGea8pjSddZ8TXEC4DzqpcnO0qzjOM9Ca6PUhBbfH&#10;Cyt2YhkTcD/FzEx9az/D9hqWrQeJJngkjEt/JbqHUgOIjw44wQd2Mj9K9ajvqeBiHeJ2fhBJNG8J&#10;2tvAFCbpCMdssSf1r23R3YXLR2rYkZcjHsM8GvJfCsOi6f4dh0/U71Z7lA7GOLDMuXOB16fl+Ven&#10;eGvFV1PY31x4fs1sY4JGiWSb55W2qCXI6AHPA544zXZI4LSPQPDsUL+FZo/EimOwu98dwzNswrEj&#10;ceQRyPw4rlLG1WbxK1lLN51rBNbx268sdsfQn+HDH+70x1rzXxbpuoat8K7A6tdPPcS3mGbHylQX&#10;OMDAGCAeF/LFfScsflWekmxQI25M46HCc5/n/WsZStdI1hUtoeCfGO1vb3xekIId1t0VVbkLlmxw&#10;O38+axH1y5udUGm6XafvIv3ZkY9wOo7Yrr/iNbyXHxJNojq0oigjZRnHz/MvXud2D9Kj8MaXaTav&#10;drOAHR2Ayf4s4avl+IP4SP0XgaP72aXZFjw34T+13K32rfvp3bLI53KoHp25q9qllYnU2hj6qRwD&#10;xn6e1dFc+IfDXhRBFcy+cc5Iiw5H1weB2rzP+ztf8WavNquiBYIyxZCx28Ht359a/OeeUpa7H7LC&#10;jGMLbs693ghyZ22og4LEAYFOXxZp2nwLEjea8meF5wK5afw1fSY/tK4ZmPDZ6ceg9avW+maZpaK0&#10;EYcHjkdv6ZNaDUnHYsx6/danqCWmnw7WkG0Enk5P6V0/9jSWts8N8Q6jrk8MfT/GsXRbOK012KdT&#10;yVzz0Fa2r+I9LMj288wTyMsSCM5/HvScUbRxL6nlMenOZJIYlGXkZ+p7noSfSpxbhXKTjt+tYV3q&#10;V4iu9oGDu5x9CasaZY63qZAluMO5wqnr+fatIwL9qmzc0mSxS2NvcEbt5IJOF+main12289YLKPz&#10;XZtvAPH09aWLwteWkbQXZD5bJyeRUVv9j0a9jucbpIyTjsc+vpV76Myr1Wl7pymvT6pHBJDeA28Q&#10;O5+eo61yUsttrbafayRpd2trcLO6yHK7R1B9vaoviZqMuoz/AG2XcIj93GTk4+7/AF5rzgeOLfw9&#10;4Wt10+yDTvLJveUHnpjoRmv0vLVFYeJ/N/EUp1MbOTZyHj2C18S+PL8eDtNl+yylAsSIzAMAAT3I&#10;Bb16V9sfAX40+PvhVodt4f8AjHLYX/h61IksRfOs91abhhgijLPGV/gPfFfB9/8AEXxjesYjfSQR&#10;MMbYsIMH3XB/WuNlnUuDy7nk85zVzkcsXc/af9lHW/hn4++OPiTXfh894FsdPyY5IhFbBZZht8te&#10;uVxnsBnAGBx9V/EaB98MwkbG1iMDqVPIP518G/8ABMa0uH17xZqrQyxxJaQRl3UqGJckBSeu3HOP&#10;Wv0X+ICQvsYn5vm8sdu27/8AVX5zxZ/FTPquHJfvLHhyRvOm5AWXndiuh0sRz6TdRDGGwAKoWs/J&#10;i+6CP/1V2Ohaba29ndKqEpIvzEnkdT8vpnNfJqdtz6urTdj8r/2i9PfU9QleEkBWLbsEMDzzj1rk&#10;fgtHPLZSrHGHuUBXLgZx1GK+jvH+hT+IZrs3K7zI5PynJIB7e5FeY+HbO18Ia8GwyrdIIgDjgkjB&#10;I69v1r7rKkqmE5VufJY6LjW8j1Xwba3ttqkTzqDK7gYzggDk4Nfox8Jbd7rw9PeXqBj55ww/u4AA&#10;I6+pNfDHheI3utxTAb8dc8np1Hvmv0J+FNpBF4bkjjBx5jEnnGcD+XIr5fMFeVjTmdrHbNa4n81U&#10;3D+72rUjeSRlyTkevp2FLGrrcFSMDAFagtkUqrgYPH1rPDU3bUwqDVKQpuPXvjpmrkEaMvmgjLdu&#10;1J9mjZD5Y2kevepIg+wRKMd8H0Nd6jYhIfHEjMdqjd0zSi2273iGc8YqWNfKUBSc9/Yf/XqVVYAg&#10;PjP5n/8AXVez6gV1tmGC5+U8EH+L2p5X5dnUtzz1IqaWLCMQ3PT6UyJZW6YB6ZzzWsabApybCPKA&#10;796lihQkCPJdeee/tUrRuspLdu9T28B8s7BtPXNVIzSTYzlfvDA9KZHHEfnix75q0kbqB5h3gc89&#10;ce1QumVPljJ646UWLUUReVvL4GP9qr6ptTJwTj/PFM8tZYMZ/D0PrSG0KLvj4b61n7Jlw0FdUcBp&#10;AeprPkj8ucyW64J7ds+/1rUSPzFyDu4+8fX0FQYQP5R7962jT0Kn3IPMkf5toVe4B6H+ePQ0kipN&#10;hFyM+nH+TSGJVkwxxnuKnjiZJQr8k9zwPw/zzVSijn9oMW2McIiIzjpToknRfLlTzD79h/Kr0kRz&#10;v6gfdFPCO2ODk9faosaJlcsTkn/IpLebBBJ/A1bdYlwWQNt/WnGIS9cY6rx0qpKxnURnSQCM+Xb4&#10;KnkkHjJqeNYY3AwSR0z61ZitAJW3fd4/OppIlDYJ4HPFQPlXUhVJA5Kj5j6UpVnG1BhhyOOp96mW&#10;VSo2/Njt3qyzZQShOvQdx/8Arocu5Mp9jKUyzsu5cY+8DWxlTAFkwNx7dj7VTPmH+HYD268VdWKQ&#10;xg479R/nvWdr6mkZXGtAsg44A6e9NkEcS/vjgNwMDvUsDE5SU9eR9ao6nBNPZGFDiTIIPbPr+FTy&#10;tajLUMXknCkt3zTSreaZUJ3e/SiBisJV3IIHXHepXzsBY0JXFLYkaVX44H1qBUZwWBAf19qVbeCZ&#10;xLjBXnPrUg+zNIq8Fl52+tbJGA1YJIQWlOV79yaYzRzxFlX589+1WVbe+/btByD6+9AXd+7j55xS&#10;b7luJSl2QoCV3AnnjP5Um+6kJkkO30z2rVj3LwjZVf8AJqtcM0ikIBj+8aOa+hLiIkheIySqWXHO&#10;DgrjvUK26M4OSV6nd1waDmOEJubL8E4wMVajVcHfgL0JP8/es9XuZSiVTEgtwtuSyr0B6/59qlSa&#10;clDMgyB34/GrKRqyYj+70HHUf0NK4CDacsK1HFWIuPMIxk+3YdiaJdi/6w5HtzSGJAQ5yST1H9aX&#10;7Puk+birjG+5ZDG4LDyhtU/r61ogBWJU5HHHYetOhijVOu9u+RgDFWFTI/ukVE9DSBDJHuk3v2H8&#10;qmlhxBnGAOeetKA28fN9CexqtPJP9pFvIN7L83HPymuSb6GjYW2bkeaxIOSMYx/9ep9piQCIBx7n&#10;FPSWJ18tF27elS+QkyI3f196yMLlX963zuoJxjAPQf0qQhRhpDj2FPnikgnDA9Rg46/nSpErgTTI&#10;B9acZajexWkVVcKg+Xrk9c1A6wyuYzhjjgGtOS3ikcMTnaeB1FNWFEcMiDnOSetV7dBzspbPKAhC&#10;kJjnHamlXZfNJxt6Doa1ZoleHk9MnioGkXZtlGc849KftAcu54l8UVN5FZQ3ERkgSYyPt7hR0Ofr&#10;+dfh98T5Lbwz4q1Lx1qMrTXP2mc2aOzFF+fiRx3wMYXp65wK/c/4mT2cWmKFO0q+Wx12kHIA9c89&#10;D0r8C/j7p9rr3xMfw3HdlNLQRq7yAK/dpGPOPmGMDPXivr8np3p3OatUS3Pnqf4reOr/AF1NV/tq&#10;6/dyGQZlY8nqOf4T/d6DtX1l4G0jTPiB4o8OfEi1hjtprO/j+1kE5UKOWIHUHt3x16V4bN4U+Gvj&#10;Dw/qcPg2ybT9T0OJrgHezrcwrgFmz91wefTHevev2CbebUvF2qeGb7Y0TeRdKZW2lHQsG68HK4Ay&#10;PpXfU0OSaUtj6I+MXl+L/hRq8NiSv2C6ZijdCoBUsWGduSRgc+hxX5Aanp99BqNxGo3BWO3dxn09&#10;6/Yvw/LPr2q/ELwVfwrc/afMa2ibuATGfmXGSflbnJ5JzX5SfEDdpGtvBECyON27GPvE11UJ6GEq&#10;VjzhredImO3k8Yr379kTUrrw58dNGYIMXbPbOWz8qyDAYEdwfzrwe41SIRn5DzXSfDrxq/hvxjpn&#10;iSzYrJZXKSgj/ZPIPsRW1XrbczlJ9D7Z8YeHJ9D+Kuv6jEyp9jaaeNlHDNNkqAM9MN83PBr5407R&#10;5PFHitbAgxpLLmQg7cIDlzk9yOg7mvv3492WnPc3ev2UDwrqNrFIpYEYDgNjqRkg5Pc5r5B+Ei21&#10;z4jvIpZCsogJXA6/MMgehx+lYxl7vNI7aUv3fNI82+InjT7VbnQI7CCCzgOyHYuDtQ4DHOeSBXrX&#10;7J1uIPicdWnGyC1sZn8zJG1m2qpGDycnOO+DXgHxEljaeRcBhFK49CMHB/8A1V7foTDwD4OtrlZ2&#10;g1jUnSTySAdtuo+TI/hLHn1x6YrRs57nC/Fcahd+K7lACiLM4XcO2eMewHSmfDi2dfGekGVjMRdR&#10;qQc42k4P4AV7h438LX/jcw+LvD8KziaMLIsbhvnXgkLnO7Ocjr0rjvCWjaj4CgvfFfisrb3Dr5Nh&#10;a5zIS5B81wOQMdO2OtYyqG9Ndy54titJ/EV7dhAFjkcEpzu28cflX1j8UZrzwZ8J7exEiRSavDDE&#10;w+XDLGqu/wBWYdfY18w/D7TZfFHiq00yQ5e9nSMg5OQ7DcfXgGvU/wBq7XILPW4PDsDq/wDZcEYQ&#10;EYKiZc5AyewA/A5pJ3HKSufHzbHlYumck7SOv41zHi7VIdCsxMVJLnGPQ16RoSR3cAlxh/X/AArD&#10;8WeD310qrAALzx6j0+tdNOVjB7WPoL9kG5sbuR/iJq0bC20yCR0UMdocMULHBB4AOBnvz6VQ8CxX&#10;uu+Nj4gnV5Jrm+abbyzEyuT1POecen4V2Pgz/igP2fbjSbOdfN1GVowuNu6PJGeOhBLe5weR0qz8&#10;L7GQappQjO+Z7lCMepP865a0DoVTQ90+P63Wq6Xcw3JE8No6SqAOI93ynA/EZ/nXyXFbRhRs4X0r&#10;6d+KLand+Jdb0hWbEUEblSwGQQvJ68enWvA1tbdMEDp97PSocVy27GSjFbHsGswo99DqFnIx2tuY&#10;Ywcen/66t3qTvam805BI0rfMCcEj1P6Vzmtyazp9wxyJY+rN7/1rXsNdu9PQwT27srqCGUZr8ZcL&#10;n6vKMWb9jr+tWdq+lTRj7M45Hf8AKq+jXd1p2o7gWdXxtj/h69j7Vyq+LC7slzCGjUk5B+f6VFP4&#10;2FoVvrQeUQfkBGRkdiPT1rCdJs0Vkj1TxF4z12GaIKGhCYKugyoxzzxj9a9f+HPjDWLqO5ned5dy&#10;h9wJyCc5BPofevlq9+M1vdW/9l3mnpb+aM7iTtPpgEfrk133wU+I+nafqF14c1a4VYblRLARyd6d&#10;Vz7g5GfSsnhU1qctSWjR96+F9R1Ga1kl1ptsRw6qe3+fzqy8323U2FqiyAFRtzjap79//wBdY/hf&#10;W/D2r2Mi3EuSFw6KcsFPAJx0z2q1prR2erTiDmPaFUe3Y1nGmovU45u6seh6jbaXbaFPqTRh44Is&#10;zc5DBepI6A//AFs186/FDU9JtvAWqWIka3W4sp0jVQQfnQgA4xgEnnnpXtejr/Y5lvboh7e6fA3H&#10;gNzng/5/CvIvi14Xv7/w7qF7awkraZZo9pwyyYC8n+HJHPQdzTquMppoijT11PmjwhbRr4Nt30s5&#10;jdHEuTy6gkHOf5HjFfT/AMNfEdlcfB7w54qgSW8j8MauHmjG4SSbZTEyrkchA67eOcdq+XPhn4i0&#10;tPCj25+8pdduM4JPb1Br73+E1to998Ora0QRyRXkkAmjUY/e7wCeOcrheg7e9enh786N6vws+6fj&#10;HM974Bi1u0R1hAD4BwyqCFBJ7sQcH1Jz2r0bwKkEvh+OWJQo6g5ODn5vunkHJ57GvGPEl3ezeGNT&#10;0fVo3iFugLwNlowgIYFeueB/D34znivc/h7HCfDlrcY/dSKrKAcnAUdfQ/1r9FlE/J5S6HgfxG8R&#10;W+n3EyRyeYfMfOzsCT8uD6EYP0r5zSOO/NwUGASSoxg4J4zXp3xXntdX1ucWVu8Mlm8glJGAd/zY&#10;X1Hr7mvAh4gn0u7eG6O7cAFAH4/yr4nMGlWaR9flrboxctzoLiFLWGOFPlK5xim6dJJJBPGRudvl&#10;yT+g9awob1byUSs7MV6F+w9B6c1oafd25kkMjY2jt6VyYa/tE10PUrz/AHVmeseEZGgs0UndtyDg&#10;8AZ/mKwfGU8Tas2OfKjXIPTJ549eDXS+F7G3W1S7Ayzru56kH19K8/11mfVbhM7zk7euAM5x+dfS&#10;4GXNNs+axMVFGj4V17TdF1r7Dfyqj3aYjyecjn9QCfwrE8YWCaZOzRBQm4kBR2PT8B0rgrWa3n8c&#10;2On3DhdQs91wqEAsYyCB+Bx+X413PiqdXgFzIxBcYGe3sPbvzXh8RP30z1sjlo7lzSmtZorCQnLR&#10;Pz65ByK7e0sJV1+a9jkKGPYzAYHA6A5zkEV5J4K1OxTWYbBpMsJA5BB78df8969csbmHTdcuredj&#10;tlXeCD8vJzkn26CuPB3lG561VJOx6ffa8mn2NnLKwxJIsWXwo27SRnPfjt1rH17SrLWntpJEWVoG&#10;82MHk7iOuM+nNcf8XfCF949+F13olu3l3NuvmwSAfdkjU7XAHVlOMDua5/4J+J18RfD7RtaZ3e4S&#10;NY5pJE25dOG46eor6nDRs0z4XESeqZ9KWdrDZwtKSN2CxY+lWtyNgk/K/rxVY2z3NsRCMuR36A/4&#10;VgX15Ppjrp+pOF8zkZAK/LyOex6Y7ntXuxV2eUaM9uVujKw+8MZ9hVDUtI/tBRMXwnQqOp9ec9a1&#10;GmaSMTxjJYDr2qiJtyeYCQy5yD6etbGMtz8yf237OK28WaN5EOxZ7Q+W4zn92duCe3HIH1r+e74h&#10;xm28Tav5g5+2TMcf7Tk/1r+lX9uNnj0vRZrYLtBk8zkBlyAU4PZsH+dfza/EeMN4n1RYs/vLmVsM&#10;SSNzEkc9vT2r2soneVjliv3juecYSWwLngKD0rxO8G6Ygepr3WRGg0chjhsH+teF3QxcuQe5r3ZL&#10;TQ74balMqvbpU0Tcc0m3IyaUKQckZrGxvPYmGM4qZUxgmq23BBUcVM7sANooSMrkxbccHqK6/wAK&#10;hvOkxxha41TuA45rvvCuxZXI4OO9aw2Bs+gfhRARr6OpyGGCPXAJr6+lgtQkXlYfZzj/AB/Gvk74&#10;VOY9dPkje+08fj2r6vCMlqHJy56j0pVXqeBjtKljF1CeRHMxXCZ+6O3vU8RimQZbb70k7I0Wy4O0&#10;dAexPoauaZZ7njV1BBOBj1rJnKyrJp8kYMu8Few71hzq8soCtnHYV2Nyv2aKSApkZ59/p7iucaGF&#10;bj5D71g0Ra71KN2DCi7U6+/SvHvi9ER4QmZ+QzoQAe4YEk/hXst+zsQjivFfjC7J4R3EcNKB19jS&#10;O/DvVHyU/l7ua91+HfiF7i0Gjxvs8s5Ge5P+f5V4FI6scA5rS0bVZ9IvluYH5Ug89PxFdB7NSB9y&#10;RSxSx4kxuHTPrWBexm4l86Rz8nTB4rntN8S219p8OoRkSFuCue/86n0Wd5jIbjJLNuz2APb8KGeZ&#10;Uplu8laXY8ancvHSqMqyrgsOWOOOua2p2iRT5fDZyMc8n1qi6oZAZCRx9frzQciRSWYI+6Q9OMdq&#10;9p+EvhrSPE3iVLLWB+4YHcB3GD05H+TXjkkED44JyeaxtR8T6h4Q1a1v9Mcq8R3Kw68dvxqKraV0&#10;d2Eneaiz9wvAx0q20SHSdO2+VaDZGFIwFH8OB0xXZbgAI3IfcedvZT3Nfln8F/2r4PDVlHpXiawM&#10;v9oXm6a6GWZQwAyTnIAwOcEc9hX6Z6fd24sftssu+KSEShzwCjLuyO/Ir4LGU2pNs+5pzufKnhSz&#10;nf4peI5rgCSGCWSBTwTIqvtTGO+FBJFfGfxruX1jxfMls6sIlCFs55HJH/AScYr7K8Bb418SeK7c&#10;q8MqSOrvlQgLMwHY5UEfU/WvgLxJJDJqlxqsYPlyys4HTgknp2ryqE+aN2exUVpWLGm+H/EFpoja&#10;vYuu6MFs5+YBfSvdvCd8mr6JHqso2mFBv4z84HzVwui6hFe2y6SqYMq85HC5HJNd54asDoUNzouA&#10;wm4Xd157/wCFd9PXcpnPeKkhjd9fnXJccDsu0dT7V8hfEDTZde8P6l4j1YZkhAMZPYbgMD2ANfb+&#10;uWT2sMlrej5WQd8/Ka+DvjL4zS3eTwpp0iui/LMy8g9wg9MEc17OWwbqqx52YVF7N3PlnzJBLuIq&#10;We5aT5uppJAXbIqFonLZFfWnzA6LcwOaZ5rK3PSrSJgVBJEScigCwhBUOak3g1FbDGQ44pJm2ZIo&#10;AtJLnqcGuq0mMyQb3H4iuGimy3zDNd3prOkCHseaAOjs9Zn0IiaKNXY9Q/THpWzB4jtr8747YQHP&#10;ODnJ/GuHv2mmk+TkCren3cdupWUDnjms5x6lczPsP4eWeg+NtAnVykd/ZfNhjjKnjg5/xrr7S+1L&#10;wvNv1IyeSnG4L29R6+9fKvgXWdN02a4bVHZTKoEZXoDnqT/KvoS28d3WppbxSXwuIV/diF8fN2xm&#10;vIx1O8kz0sFiXFNEnjPXvCfiaS3ZXAuZT5e4YDY9/oelfRPhr4A/DrU/DGGvzqMF0i4PDeU45wAC&#10;MMD13A9O4r4v8dfDy1hWXXvDN0jjOTbE8gk8hDkk4z0rxvw/438eeCdWkvNA1C5sJicSBHO1gDnD&#10;KcqR9RXnV8tqzhek7HoYXMqEat68Lo/eT9kz44ftifsCeO7f4hfsneMZLiOKMQz6RqpD29zDuDGI&#10;qflxjOM4I7EEV/Wd+yB/wc0fAPxvp9r4Y/bX8P3Xw01/PlPexI9zpsrg4LjAMka/QyZ68Cv4Cvh/&#10;+2jq1hLFb+PdMW4hTh5rY4dgfVWz07YNfbngr4q/Cf4t2j/ZJo57fad1veBEY/7OxmORjqazlmmL&#10;w0rVo3R7dbKMvxcObDys/wCuh/pw/F3Rfhr+3t+yV4m8B/CzxVaXuk+M9Ke1g1SwkWdIzKA6MQp4&#10;IIBKsAR3Hav4WP2/f+DeD49fsTfBfW/2krP4i6d4lsrBg0tlLHJG7l9zMAXAwQobHzP2zx0+fP2c&#10;fjJ+0N+yV42Xx1+yX4pu/Dt07objSZGeXT7xNxYI8bFgMk/3SMdAO/7C/tV/8Ft/AP7VX/BP/Wfg&#10;1+0F4en8PfEB7iEYswkmnXIhb/WK7sTHvyQYzn2PUD3cJmVLEL3d0fH47Ka+GfvK67n88X/BNn/g&#10;nF8ev+CmXxD1zwr8JdQ07SG8LWi3k82oO0asJXCqB5as5OemFAHB3V+ufiH/AINc/wDgoq7iey8V&#10;eDrj1CS3CsQB33xKM+p79694/wCDVzS0sv2lvipNZxosMuiwGMRkYVWnDDOO2f1r+41MjgngDHPt&#10;XUqV9jjxCcJch/ndan/wbMf8FRbMpJpMvhWZ4iGBW7VCxHYEhSMdc0/W/wDggR/wVj0pBZXHhbQ9&#10;URuRJBqNqMbRwWC4Jb14596/0O/tSBcA5p4nR+FYcdeamWEvuzmeJ6WX3I/zIfEv/BIv/gqL4R+I&#10;9t8Nn+EbXep3dsb6K6t7hXikRTgoZkGAR1KZDDvXTXH/AAS2/wCCtnhpBdwfB7VYhC/mbbSZ5TgD&#10;kAKCWB9Oa/0jLu7trjxpp0LAF44LhgRg8kxjr1/Ku3rWFG2lzSnWVtj/ADNtV/ZF/wCCvWgRMD8I&#10;vGYupGHltbRXZG0jgBcDoODx/hWPpGlf8FaPh/Fc2uteCfiJp8zDETmC7xH6HAI6EcYH51/pw1HL&#10;LFbxPPO4REBZmY4AA5JJPQCrlG6sONVXu0f5anjz9ov/AIKWPZJ4c+Jc3j7TdNE8csIuEvWJuUPy&#10;Fc7hknkEDI9+ld54X/4LEf8ABSjwr4mj8Iv8SPF88trmN7N45p5o1VeGdXQsB0HI6/p/bD+09+2V&#10;e/tA+Jf+GUv2OtMj8S61PdwLc+JpYxLpWlSxyK++N2BSWZMcH7nX7/3T7/8Asc/8E4vg3+yzLqPx&#10;B1qKPxX8Q/ETGXWPEN7GrySO2cpbqwIhiGcAD5iPvE9KxUJGnPF9D+JjRP8Agul/wUZ8Plv7Q8ca&#10;1t24/wBJ0wSlW45w9ucj1ya7yP8A4OGP29bHZbz+NWL71jC3GkW0WT1LM7wrgEdOOOma/vzuPgv8&#10;HbtGju/CejSqxyQ9hbsCT65SuN1X9lL9l3XIjBrPw38L3SN1EukWT/zirZKXVl1KkGtI2P4TPFH/&#10;AAcl/to6fZnQ5/EGnX8GoKY5GOmW21I3Uq+5yhXv0wT7V+wX/BA3/gpb8WP2mfiJd/s4+LbvTLvR&#10;9H0iS+t3s40WQOJQNhZCMgZY/dAxjHBFft78Rv8AgnT+wVrvhHU49a+EnhfyzbyktDplvE6kKcFC&#10;iKQQemO9a37Mv7An7Iv7K93a+LPgh4JsNA1t7MQT31urLLMrqu/eAdmWwOijpR7xk5wtqfbdIc/w&#10;0tFWZTl0Gt09ariRmYKwx9KllLBeBVCXMbEg5z+daxh3OeUi95sYwpPtUuccGuXnuX3ZBBHHX1B7&#10;U1dUnZeSQemP/r0OBDq2Oq3DuaDjqa5MXs43TysTjnHp9KlXWwrFpVIX2/zxVKkL250Ly7c7uPrX&#10;O3t7Od0nKr2znH/66lu7+LyfNLfeH+RXIalfrPCVVmGe+BnHpW8KZhUmT2l0CXG8s/3QTzz/AJ9K&#10;sLGHJVckt1P196z9Mtl3hySc8D8a69LcCPYgwfcGtJIxWr1M+N9jZlPA96u20EMsxlGFAGck9Kzb&#10;1DbK09wyrEnLMx44rjLae88T3Qt42aKxz1PymTHOMHoDUmp31zqF3qsn2HRTiLOJJx+u31471JNq&#10;cFmraboxQvEP3krn93H7ue59v1FeBfEP43+H/Ddz/wAIT4WmE92gKSiLop7KWXIXivD9Q8XeIfGl&#10;5H4aiEl6soDfYLTKxjGB+/l6c56MckZ+WsXC+gOqfSvif42+HfClvJa6CH1/Uuh8o4TfnGN+NuAf&#10;4VzXjmlWPjn4j3Z1n4vFbyJ3H2LR7cH7NE396U/8tWB6bunWui8PfDx9DWO48SiNJ2XbFY2vCIMc&#10;Av1OB6Yz1r3DQ7VdKSOdlBlIC7VHCA9l/wD1UvZj9oaPhzwbb2Uccl6qll+7GPupjoMDjA7DoK8U&#10;/bR/aOtf2YfgBrfxFtXhfW/KMGj2kmWNzeyfLEiouWbBO44B4HPFfLv7fX/BQLS/2UfDQ8LeBVGv&#10;/ETWAq6fo1upklG7gSShQxUDkgYySMAE4B8w/Y+/ZT+OHxc1zT/2o/8AgoBqD6v4piHmaRojqi2e&#10;mo3zKfJT5DL37445JANTNdDSErnqP/BOL9nL4i6P4R1X9on9qAC/+IPj8GS689QXtrJv9XbgchAR&#10;gsq+wJYjcfEvjh/wb0/8EvPjprup+LNc8Dvpuqak0kjz2Ny6bZJCTuVW3YAY5CqQB2xX7VxzQx4Q&#10;cA8AdAAOw9K5b4gfEbwZ8K/Cl7448f6jDpmmWMZllmmYAAAZwB1JPYDrWLpHRGvy6I/ywrv9kXw1&#10;+y58ZfFd7d6g1zpXha9mS1muDh1jidgqvn72VIBGCc/p8z/Hb4z3vii6it9Tt3tdNXm2s1580jpK&#10;4PGTn5RnvzX6hftOQRfHX4y+JPHNlIsnh+W+uJNOtlUfN5rsWnmzgkMAuF/kOv5H/tjeGrrSPiNo&#10;8T35haKKBZMj5BE53bwMdhwe3vxXh1pRdRpH0NJPkR9F/tN6fdaf8IdDWeRXfzgdkRIiiIUZRezY&#10;yc+/PoT4/wDAe5e4gvNJiYR7l3Fycbeevoe2K95/aS1XRdQ+GuieHILiK5uYtnl/Z+QUEajDEZAf&#10;joevPrz8leHdE1ABIYd8Sz5UqDhm9mHbNZKKlScG9zWPPGrGolsfaNv8TPEWnQyaDpITWIsAKIY/&#10;MzIvARmQYGOM56fjXDa14H0fWL2QeNZrjSZ5GE5s0cGPfzhs5z0PHJ7Yxiu8+Duuav4G0FrO3gJb&#10;zWfEZ2soIHcAnB+nep/Gviq2+IFxHbzWManP3z/rlPAIBwDjj65FfK18L7KV0foWX4mnOa9rsT3n&#10;jrwl4T8ONdf2k6oigbYSrvkcfdB3de9e4eCdM8NePvDsGqX1yZ1RRJG7AKyk8byDyCO+K+erv4c2&#10;F/BDdW+ji6EeFMkmFPTnuAw/AjkUt74Auf7NNpf+JJdFhuR5ZjXEaoPbLAHI9vwrw62DUtY7n0P1&#10;mLk30PpbStX8VaJqAXVNUGq2LFgsaKvmxHsMj5mH1PrXi/xT+K/iSKU6Wl+lvbNk4dAJCoOVA7An&#10;gnvx9K8203xNrfwo1H7F4SuF1uOddo89uBkkkqV3YORnjg9PWptS8GXXxTceI/FUf9kXo5aNCGRg&#10;OANx9u/X1qsNl0YTU6+wq9eU4OFLct6V8Zb698u01qFRGp4kUscKeMAYNd9r954Q1/SI5vD85a8Z&#10;crOgOYgP4SCMc8gjrXi1z4B0XTpEt5L2QKDwoK9/SpvCvgzxhP8Aa7fwVri6fLtMkm9EdSQRjIYN&#10;gk4yccCu6rDDp3pM86jhq3/LxHomk6xqyatbQ6pAl+iMC0cgIEigYHI6EY6/nXf+M/j1eW2jyeCb&#10;G2tLGW5Xa6l/NYo3UHIHJ7jHTjoa8G0G1+L2sW0lvpEltLfKGJmlO1NvIyCNuDnB9+grn9W+GfxR&#10;1PUTElnbXeqvksFl+XYByxYjHp35PHWumjNOSjJnnY7DTcXNLY9D0a28GeHtJm1LV7hbu52mVUXG&#10;FA6KvPLH09fauV0/4l+CTPeXGqWNx511GYxJ5f3Mcqc5/PHPNea6l8P/AInWeoW2m61pAsi5yCrh&#10;xj+8SucfQ/XFbum6J4p03W44de0SR4dzR/MeHx3RujZ4xj15roeX003JzOZ5rVceXlR6t4N+IfhS&#10;+gj8P65H5065C7gTkEk/ePBOM8cV6Lq95p+mWbNFZM8bAIWiHz4boSR/D2z0Ga8u8M+HLfwdrY1b&#10;xJ4I1i8sZ2JUwW0kxRfvbiueFI4BPqPSu9+JXxR8OeIdAs4/AGh3en3ttPiVJ49m6EqRsIOSrbsc&#10;Ec+tedUwkISbizsWa1KsVCUFoR/CfwPea94gMfj+1s/sLyZhyBIZFz0cHIHuPTPrX0df/CL4H+Db&#10;efXfDmleRKIzHItu7BmVsDaAp+Vf0HHpXxRaeIPEr7Ir/TpI4mbK5yckDtnp7H8q9L03xL4n0TXr&#10;eG+kxAgLSuvzKikHGecHng8GuWriZTd2ejTylw1k7nuPwm8LaVqnh24mkeTTnnnffaswBUL93bu5&#10;PByDXSa98OPAmryx215fXMUoUqu0hlPOcHggfp+lee2nh7xFcTy6ho0ov4sCTcWQHa3Pcg9/85rg&#10;774w6V4P1ptM17zoZADuCRMw55VskBW49G/CvEr1K/O+RnqUaFFe9JanO+JfDNro819a6fcfaEt2&#10;KKRjHBwR7EdD718U+J1SG4mVMvhz8/c5619h634v03xLYXGo2CurlnILLsZsZwWHqe9fHfiCQxWs&#10;0ATA5woPvX6rkM5OjHn3sfkvEsYrFS5NjwnxTfC3mZLVQoP3m+td/wDBrQZtXs9Q17T9TOntp5Vv&#10;u7g+7OQSTjGOvBryrxX5Yu1UHqMn86+1v2IPC2keKNA8VafrFpBdW8oSN1kJ3KGx8w6YJ5GfbHrX&#10;fnFbkwzkcuSW+sLmPZpNIn13Qbe30rU0N0ArxmRMKQw5XOT7dq891aHxnot+mqRzwXdvbqwmRDuY&#10;sDyQQOfwP4V3Y8OaJb6xc/D5L3+zp7FsoXOC8b8qQWyDlecAn860F8AXtndGGHUDe28gzuYJiPrk&#10;fL1HQevT3r85pYqqo2Wx+x0cJQcOaT1KGk6wfEOgtNLbtbyMmGkYMyKM7dzED7tdBbW2otaDTmmi&#10;ncIE3A5TI/utj6c11GiXumSW17ovyxNFHsuELbTs7EHpyBkflWXoXh/S45WXR75pXUDdGzL0zxkY&#10;BzV4fHezvZHm4/BLEJK+qMLWPAHiTUdGMktkmnz2vzCaTjehIBw2MHIwQP61Tl0C88QaINJtVtp4&#10;I8Eo7AZPXg9iTz+dd34v13xB480h/CPiJ4mtYOVMeVlB5AzknOBXhukfCTVNNunfS/EkywzArJFI&#10;hCnOcKfnwAM9QPWvUp5hTqRu3Zng/wBlYinK3LdF7W/CPi3wi0E+naWhEREjGJ1lyD7Aknt+Brqk&#10;+LOi31hNpl/pUyJgZcru5Byccjacjr1rz230bxlpssltBemHyPlRA52nHfjoPTrXcacsiWLIkqm6&#10;UZPmHhj357/SuWrXpy31Pao4CsleJzmra94PufDd3LoNrKup8Nbq24K3PO7O4DIzwOa5q01fQ9Xi&#10;bQbtyks+3y2Yco2efbnoK6vVI747P7JiSYxHDeR8wDd+nfPWsJfDk+pWclvqGnhLohmW4ZSDk9CQ&#10;Mcj071cIwtojz6letGTg2YeveGtEmsjaXF99m1G1+aGeN9krA8Abc9Melcx4g+1W2lma8n+1rHHm&#10;acnDBf5cdK9CtPh9bzX0M/iFobq6QA+YGIlwe7KccHn8a5P4t6bZ6Zoh0+1O5JwwdEIYe2SOOvat&#10;8NJe0SNK8G6TZ4P4a07Rr0z6raXLTyw8+UGAYgnjA65r0L9p/wCFl74Z+Fej+KU1iLUba7uNhiDb&#10;nhYoTtYdhz36YrxCx0xNMuBPJA6v0Qp97J7jH6UvxX8U32r6PDplxI06hgzOw2sWAwNw6E9eTXux&#10;jecWnsfMc2h6N4H1HT7fwxa3MZ8xRCodRyQyD5uM+o4ryNNQtpZZY9m4MzEH0yfbvXV/DXVbbS9D&#10;Z513LGhJGOcda4OO5tlujJEoVWOQMdqXJaTZ9VTq89KHc7VIrltOsJEAZFmYtk8g9AAOp4/KvQ9W&#10;8UpZ6xpi3T+XCi8eYcYYjBI5xg15dHN5sNvDEcu0hIx19Km+LHhy91+90oxTeWixlSo9sdPevq8J&#10;/Cij8yzq31qZ9BfAr4heF5PjZptvBM7X93crCTtBUIu5iFyQTkgKRg8Gv3CglDQbrf5tvXnPPfB7&#10;ivwV/Zs8IWM3x10tbiItKsm+JsEYZFL9eRyoOfT8TX746dcIYBGkajHpnj2Ga+X4o1cUfQcMv3ZM&#10;f/ZqXLlp3baB1+tfA37Vvizwb8O/G1l9u3RXM9ojvjnzFLEKxAHG3BHvmvrvx58bfhn8OrZv+Em1&#10;iITR5P2eBllkJHUbVOQa/GP9p74iaP8AGLxx/wAJpYW7WtvbW6wR/aDtZkUseh6feJx718zRwzlJ&#10;I+wp1VD3mdDq/wAeLKUqdLti6rllLfdDdiw7j2z+FfLum2t22tXOpzIIw88k+5uFBdi3ftk1iXPj&#10;HQdI05zpMbXkyrkjlUXn6cj1rM0nUtZ8ezrpl1MyqeirwGGPu+mQPWvW+pqEHfY5Z5hzTTibfivx&#10;OL2J4XAvJSOQDlcDtnnNRWeo6xq9tpel2EJJlu4UEWTtBLAA4APT8PrXWeE/CMN1ryaTZDYh8xWY&#10;84O05JOehIx1r1r4FeBZ/E3iGCDTGZbu0vN0M20sFZDjcy9xkjIrBYmCSSRnUpzm3Js/bfwlEw0m&#10;ykvGLzNDGsi4CkOqgFevXjnpzn0r88f2ibeC/tfHFpYzYurvVbcG02hWkMMBKuC3VThRkd257V+i&#10;vg/T7eLS7a3fO6MA/Nn7/fOenOea/P74l+Fv+Eh+Kmoapqckgx4ntbOORSdyotsGbC/dIJzye468&#10;UsoqqOI5jLMub2DjE/MO8RvBEt0/iRfNgvVZVijO4pN/fPf6c/4Vj6Rq0a6DL/ZMv2aS0kTzXPJd&#10;Zcgd+PQnGMVu/Gyzmt/iv40t45GuIY7qGMMcHcVJXdgdGOOT6e1cDb28trY322Lckhh6dtpPb8a/&#10;RqavFM/MK8uWTR3eim6umha4csDcqIgR0fvj1rvPCniKbwh4uXxKI/tFzZXxfy8ldy/dwSPTk/UV&#10;zmkWt1dajaQQLhVuoWBIx3HNd1pllo2m+IpL3xHfLuFyQI4yGJG4gDjI55z6V6FKOljyMRUd7ml4&#10;38c+I49Qu/EGm2aQGS4E6YDF1dh9dxUduTj1qfTvEvijxNqKy+Lnjld1DAxjGP8AZx+h/OszxV4n&#10;8L2XmXc8hWOC5YNGBuKoc7Wxk5XsMH610Hwy17wr4l1MTaREyG2wT5q4yDwGGa8HO48lN+R9Rwi+&#10;fFRPV7V7mdzaWkW75QP3nCgfX+lLqWm3kVsHScrnA2L3rcutVt0mKg4fHPc49qxNXvf7VsGGnbty&#10;kgMRjkHBHNfl8pdWf0zsrI5t7SztpBKQFB4J9T710lz4l0uxaPTZCjEgKGUFgfb04xWHB4YutSBS&#10;9kzF1MYP3vbNdnJo+hxWsxgjEb7QuDwMjoefSkY8z6nP+OIL6W2u/sZ8iSXSVXzIyQdrE5Unr0P6&#10;14/rNpJE/gWIzFlgnchGOUyoVySO2Gya+gNb0rTJ9Iv7yK9KXlpY26y2q8g72wSDjJHX8BXhP+g3&#10;Pi/wRFfyHyhd3aN5SlmYeWWGRngbhgkfrX6NlMH7Ox/PvFMm67v3Z13xY+16r8KbS4aQSxSXEkCm&#10;NssGR/nXjODgrnP17VHY+KdJ1e58S+DLe1Ek+nW0VwJSxVcyg7wc/e9D78gmvMNNgubP4Mvdzje7&#10;eIJmwOThlB9gCSpz0/w6bXfCGveA/id42tNdV4Vks7QqytndHsZicc8En+XoRX0NBLZnyHLyrUu+&#10;CrS9udX0iWD/AI9tKiuZs7uWEoZWB55wSOvHpX0poUMk3inwhcQ/I6tfgg4IVXi+XI7g7e5xnFeX&#10;6brXhMeCPCNrokMiatLHJbXjAYi2RqGDK33cdiBjJ6+te0aHbxp4n8O2koCN+8Dt1wGj/L8KdRpM&#10;55LsdRrjWVhqeqeIlYSrqSxwyYYMA0ACkMe3pg9BgVwHxv1GLSNB8PwhAB9rkEWOMkRcg+oA6Dt1&#10;rpbXTrFYdejVVl+03LDnIGVcc/XHJ75AGa4L436np13p2mxTIwm82WQ7h1xs5Vj35/KvIzT/AHeZ&#10;9HwxF/X6V+5yenwaxf2refI0LP0K8nB6U7T/AAHos+sST68/21V6K2VHzdzg5yB74qveeI9O0fSE&#10;uoJ95IGAnzEE9vb8a5qxvvEUpeW2h/1pJ8xmwcGvy6UD+mZYt9ir9h0zSLq9kCK8Ydlix0G08fp3&#10;py+Jp2uoFlbCZBdQcgqPf27VZXw7c6r5Onyv5IZyW2c5HXH411D+ENEs18y3iwV4655olPoeZhsN&#10;Uvdo5PXtUn1KP7Lp0IZXYYbOP/rUeFbO6vPEtkl1dGNVkzjgh2QE7cn2FL9kjWPdbEBgSGHpj0q5&#10;4f1KyjnezBHnEM0YAyCfr/StMLNupFEY+jalJvseh+Cn8LS6Truj61Hsh1IhJJzkLC53iJzgg7Qx&#10;IJ7dea+RvGNt4JXR9N8D+JNbUx2945H2Q+bgbiCx2HaN2eenTPWu38bSzan4LhWT5FS93OxJG9lR&#10;ht4IBxnPI7V8sT6XHbaPoOoTKq/aLtw7A8BVlIOeuOB9a/SMJU92x+E51heWpzrZnqGpfEbRJvG1&#10;xc+FdJC3kJkWK6mbzGbaMZ2cjnHcnIxXP2/i7xj4q8Mrfa3ds/lXckTFFCbsKp+bYACPm4/Xnmq3&#10;hhrWb4ryW0QBieNyGHIJ2j/PvR4Qt2X4f3KMdoOpykZ4GNiY/Q+v5V1RnqfPVFod14eiSLyLjZhH&#10;XGV9jjA9q+hvCNnGnhe7FuNzSTyEk4zyi4/CvFtPt/I8N6dqbspgk3rH7sjHcPcgjmvc/hHEuvWs&#10;NorjF1LImSeDgkHp34x+leknfU4Hco3cEd74IsbRmBke8wI1Hu2M5zjt9a9rnuomt9PRQUZ96kYG&#10;3EeAD+Iz/k14J4o03XNE8ZaT4WWIRizma7ut7YXy8/uz6YPP517TrviDwvHqGk6MtxJPcSNOIY4Y&#10;jtYRqrMTI2B3AwufxpTRztM8K8ewCf4orLGTt+0Wi4A67UQ55Hr3ripLa61HW71YpGRXuZduOCcs&#10;a73xjcxj4oWSqBInnRZjYgqNqAsM47HPasubU9G0q+lMKBneV2UjnaSTxnPFfMcSfwVE/RfD6qo1&#10;pRfYfb+GINNkhtkXhmAP4nn9a9ZgutM0tCbiZIooh1JA6D88+1efTDxLrdmLi1gSKNMHLNhiR3H9&#10;MVlf2PbPa+br03nNM5AAHAHpx/WvzqcLtH7hQ0TVi1q3jvwzfXgSOUpgFsBSS35dD9aqJrc2rSbd&#10;KgOwjaXk+UAjvjuKzYNI8OaZfS3lnFskcAFjn8+auNcxxTeVAR5ajsOM1qkKctNRkg1G5lRLi4Zf&#10;LJIVeBWXqGmRRkYHLNuOep96sy3tuge4uG2nH4EViX+qwXl8LoOXAUKpUdf8966qdJs86pio3NOW&#10;6skxbY+bG455/wD1VOmv6XpSJcW53sM8kYI/rWRHol3c3QkgICn7xJ7elV9T006fqP8AZ8MbzJjd&#10;gDIG6uhUDnnjuVcyZb/4TCKXdGruxkztwMnJ9q5nUJdfns5HEZjEZ78M2fY9a7DRPDBt9bg1C4RI&#10;rNSGcu4UAd+M5rd8TXGhXF28l3eNdDoAg2gY6ANk5X3H4V6OEy3ml7qPmsx4kjCPLUn/AF8j581t&#10;jPosabzLI9wCQpJwoUg/qa5/V/h14y8R6PFpWjWWwrIXLy/u0Ax1LtwcZ7ZNeuT+M/C/h0NNZpb2&#10;s4UjexHmED078+g6157qXxmubuRkjaW7Ujg8rz6c+lfVUsM4pK5+V5jmMKlSUorc5bSfgHZQyIvj&#10;jXDB3dLGITH/AHdzsoHucH6V6bpnh/4XeE7NbjT9IhllgYEXF0zPLkDk4LbACefu8eteN3niPxPO&#10;N1vKtvnk49Pxrm7vV7Noy2p3zXMhOWQHg/h0yK3cO55arSZ+0f7DPiJPEh8TBZRPa2sdum1QMIZG&#10;ZiAeCD8o4+tfRfxKt3lvAin90E+TgDb/AHgPyB+tfHX/AATFutPvvBnjKWwg2Ri8tVkkJw5YLIfu&#10;9/T6V9nfEJBJqy3US48uELtJ925/Hivzvi/47o+24VvzankVnFE37iQDB4UnqfWrOv38ek+GbiFJ&#10;P+Pn9zjPJJ9Pcdc1XeSG4XeuU2ng+361nQae2p6nKB8qQL8uB1z16/rXxkEfbzh3OV8IeFkvfFlr&#10;5gRY1O795zuGOpHYjr714H+0V8MvEPhfxB/Zun2hlS8ncwTJxxJlwBuJOQB2z7V9jeDtNkXxEj2+&#10;JB/EjccYPT3B5r3z4g6Hpeo6CkGpAuqqwXPGSFyG9Qy44wfrmvUwONqUdabPAzCmnUSkfB3wv0LG&#10;spa34KPDGsp47kd/TNffnw1tv+JAxwQvmFlwcHaDgjPOMkH8Oa+QPAqyjxu0koY/aT5ewn5copwx&#10;P4HH15r7R8GEQaeLBTwrMefUnNZTnzS5n1MKqSR1saQLLulHmc9T1Bq0ixiTyXJwai2bLpgFwvoe&#10;59avk7AGPzlemR09q96jSSR5POOni+XbCMEc7j39vTipEVNwgQDef1P1pxfzIRCOdpzkjnJoRUJG&#10;AVI4yO1XKBVyd49v3F3fX3psAcsTjgdKvxl1cKDlm5GfSpmiC5jUfM3LelKAFPyvlQStnJPA/rUU&#10;9sA4kiymOfl61d8pQCX7U1n3r8nbua0C5VaPouNx9/epxE6LjOD3Gf1qaRXQbvvd+KrXSlXG1sMw&#10;rNRvqJjYUjlcnpg/jUc5lE+2FeByTTfLKYGMY64pVZZGZd7IqjORzn2q4xsYuY0th/u49KtqqSIF&#10;YliOuf8A61INs5PZD61PtCoV4BXn6ihyRUXqVJsiICM7gCcLUkEBYCSQBT39qbdXdraRb5e3Jzx1&#10;9+31rEXxbo9vcGzvJUVj82QQQAe5xzUOojo5tLHQssGfKkXAHI/Gq/lvKCg5QfrXIS+OdBuHDRx3&#10;MzKWKrHExyF7ljgDOeBnNaEniWYWjXxgW2hwcPO4QBh2OcVpHUycUdJaozfOW56Ed6siSQHys9Oe&#10;euK8G1v4q6n4d+Lnhb4b3VijR+KY7lluEfH2c2yeYcjncrjGOhBr3iF3nbCLwBksOTx61fIzNyLE&#10;SIzgsMEdMfyqWAujFJBzk/r0piMI0MkoxjmpIYppYyGP3snk44rKcCoyvuMZtjck05oUlQ84YVHv&#10;W3XbjnsBzT5flAZmLGPnHse1TGPcKg+KIQRmUnc2OhqGKYTOQicHqT39gKVFuFxLjf5nGP7o7f8A&#10;6qfFGrfeHzdM/wBaJRRkoEsaLNKxlXaM9fpT3R5C0cLlB0GP0q2cSxBJB8opghi2HA69T3Armm+h&#10;tGJG52okWTv9xx7mogCnzAbs8/41aO98qoyMceppisWQEA+vHanFX3I5WHl/aULl8BMnaV64rLtJ&#10;5ZQQ+ckkY9R71r+c+OOfY0y3ssZIBJbJP41oPm0sVN8j74IwCAMnPYVYjgClS4q5DbKsfzD5WJyP&#10;eqywXMBIV8qfXrQQTJG9zIVkBU469jROsakIg8vjHy8/z9alhW9XLyEOg5UZx+dOjkKucKck8E+t&#10;Z1DSTdgLIuY8jnof8aI4UVmjPzBfu8dc0M2Ww43Mc84/nU2xVyQ232zyazFKVyKe3wC0hyv8qQxO&#10;ygoBg8dfz4qB5ZWYR5+UkDkZ6+vtV+AJyqqdyHr60ElO4t5Ew5+VW4AFWEIEQWUZLDgdqW2D+e+e&#10;VPY88U9Y1uVLIDt5yelbxWhMirHG6ISDjeMc9veoRJcxfuVXeoxjHUmtNvLMYAB+XjB/nTIZGJIZ&#10;On5fWtucEn1I5CEwo4JOOaPnVvvbh049asSlGcRNzTmEa4RBgrzgd65pvobRkrCFY9obduYc7f61&#10;F+/b94g2sOc46/U1OfIibc3zFuTkUeYNoWEZPPXpWMo3JlIjUqp3heQeecflVqPzXDSA7j2qs0cr&#10;FWZQW7Y6VddjFCoI3EcnHrWTRABSz/MfqDTp0LPkt+HpUUM43gyjIPTHWp2lWYOEOHxxnpWLgy1L&#10;SxVihQfMmS3oeMUSSQzReZGSzKenY/59aht5JXzE5JYfeJpqlzmKEbdoz9faumFBmco3HSLMTvIy&#10;Rjgf560yffG+CMP1J68GrSSIkWXBB7ketUfNWWQ7Dn1zW0KF9xnifxXeY2sDXD7lRyzjHVMHIz+V&#10;fgZ+1JaInjae5012EMrbgQMDJJJVec4X37Y5r94/i1cNHaNHF80rrIF3fc3Adz0/xr8JfE/xF8AX&#10;uqT+G/iBaTM1rIVSSEfMG7gcrlTgevTNfa5Wv3KR59en7zscN8I0GkW2reJ7lcqtk0EfIAcuctnv&#10;wFPHQ5+lfSn7A9tbW/xQ1jUb4fI1uAWb7oXcSPoRxz+FfLvifxbZ6rZxaH4TtfsOk25LLGTl5pD1&#10;eU9eP4VzgD3r7G/Yvb+x7a5uzH5l1qU6wrMF37PJ+cYzx1bnAJB+ldFdGUnYveBPEk0v7SF5oUvy&#10;f2hPcW5jPAb5y6FTnkttHAIznHavkn48aBJp/ja8tinzQMUHbKbiUbHuDXY6hf32k/Hiz1CKUnyb&#10;84I4cMWYYX09K779q/Qb608Sz3EKIA6RyKyE8q45XB5BBzkZ7+laUoroZym2fAV9aKIX3IC2CKo+&#10;GLOCGwkaPiUkncecY6V1GpIPsD3AGSBz61W8OW6PZJsXduYhvpW9VaC9nc/X3xTqS+Of2YrXVpEK&#10;zpHGQwIbe0eAcknruH3ey4r8+fCl8nh7xJ9t2H5W+YL0PPT6Gvuv9ny8ufF/7Pur+FothaJpoIny&#10;VXdInGQehAwrHvj0r4l/s2fT9WZZCyOny4YY2n8a5krqxcYr4WdJ4u8YfDC0uU1weHTd6pO+5Xny&#10;I1cc7igfDfiM15dqGq6p4q1Rte11zNM/A9FAHQVlePLll1S3hByzDB98H/69XdKgWDYkjFiSODWk&#10;I20NdFojftNY1fTJClpPLAq/N+7Yjk9yKigGpatqEmo6rM88z5zJM5dueepzxTpGZJ2QjoMHnNdB&#10;ounX+ozpZ26+bLKwVFHJyeMfQdzUVKZMqlz6U/Zu8MofEU/ijVCrR2MflquMnMmeR7jH8818qfHL&#10;xdPrXjuS4nZd08zqQpzhUbA5PbB4+lfaPhu6Xwb8PNdWybdBbW7R+ahzvuX4fDZ5IyBxwBjFfmD4&#10;p1C31f4jfZLc5jR1TjoD/F+OeKijG15GUVrc9v0jTXdBL91ccY962dQlsrWNd7bpOij1J7c960tI&#10;T/Q4xtyxAH0HSneHfAlx4y+Lfh3SpozNapc+fdJ28uP5iAfXjj1Pb0ydV81jZwPZvjRJBpA0LwMp&#10;2LaWUcrBSCN8mdwyM4yRntWh8IoETxvo7Z2xpcRtkLnv6d64PxrqP/CVfEC8u2BKQytFExOSyRsQ&#10;ueoyfvH3Ne3/AAUsBeeMLKJ49wjcsozgbgDj8R/Oicrjp9jD8T3Ny3xb1C13u0lwskabjlmVfm6+&#10;4UH9McV5xLbNFN5SfOD6dT7D3rtJ7qd/jZdTumFF3MYyWLbt4YHOeRyxwOeMGsi9C2eozKVwFZhh&#10;R8o5+6D7VTldWJpxvLUrvrPjyWLfe2Sttx84wQ31Ufrxirrar4nhtlutRiATvzk4/CvcZbbQrC1a&#10;1v5N0rfcP8QPfgdj715O3h+3m1vy5rhvKY7vmOM9wP8APavyClVUuh+nTi1uYjRX14TfpZyfZTnf&#10;OqkgEdSTjrXV+E9J0HWrptKvZFImH7kum4Fx2IH9SK+kPCuuadp8cNlCisq7RIqnse//ANeuh13w&#10;UZHmvNHRTNIS6g4HJ9+/tXHi63JKxo6tkkeVzfD7QfGVvJbajbia4iGxUPylmA6qxwM8Hp6c15L4&#10;e8Mr8KfjBpieItCluNOvz5KzyKTCrMDksy9NpHzHGOfTNfdnhjxFq+mWtsl1bwSzRARkld2RxkA/&#10;XqQOa+jrTxLpnivTRpninTIZiDuUY/djsMgn09/pWNPGL7RlVi2ro+T9B+Emn291d+I/DOqSwSzO&#10;dqD541wM4IJyVOemT+grU0/xFpen+JX0LXrlYbhEJbPCEDH8fQHH5846V9F6h4Q0CDTnXwbZR2Uj&#10;qSIlYlN+OOM5615D4i+Heh67Clx4jsZLfUtpEd5DklJNu0EjgOMHHPb6Yq5zUtjma6Hp8GueGNX0&#10;JtLhliuHkZQsakMeOR3+tcL8R/F3/CLaddWN1ZG4ilti5Bb7ynOR+h4OK+VdS8G/FX4Vfa/EkNzH&#10;f21oGkM6OAXQ8LujzkMO/JHT6V6B4V+JOr+KbOSPV40ulWIPuZgSB024x0zziuGcNSongHwStdE8&#10;RWV/pF3AITBIZBGvYyFs4PGcYx0r7B+A95q+g6FJpGoJ501trURhc9CksiAD6rnIPPOa+YfBmlwa&#10;LqN1a2ibJpJGO84G8k85OMc46V9MfBDZqRu45ZlQf2pbo7OwJQ+YAGA6kZHB9a9uhL30aV4+6z9d&#10;PF9u+r+Dr82cSxySwmQqGPLkcn9TjP0FM+DV39q8GWV5MpVLhjsUjpjr+f8ASu3OlRTaPNHEqeaq&#10;cMGwnHXr2xke1ef/AAa1Sa58L7NVctNa3EiEgADZn5QQOhC8ehHNfoluh+QnyJ4u1S/bXtT0+Qmc&#10;wTuRJ03hmJx7kd/f8K8WliN7eSTOQCBwD3r2DxHcz3XiDVJl2NG1xIU2nuWJI/DOK8kkjaK7cP1H&#10;OBz1r4/GwvWkj7DCT5aMWY92J4BlAWXuq96i0rVftF+FgTYvK4kH3j7c+tdZJanyTuO3d3ri59Dj&#10;1CdZXJRVPGDj2/UVlQSbsjas2ldn0L4T1aZNEjjuU2yRltwz6scc+lcFNfTjV7mGZNsgJcckjDc8&#10;H0HSun0K0s7nSZN4IFqo5J+XGD+PygVmXmoWl3eWryBUTzApYDnrg59a9/LIJNtnkYx3scX8V/Bk&#10;8Pijwp420N/JvIYiHYArvDLlgwHUYI69SO2ayLzUr7VLgWF66xpuzu5IPuevSvefitHbxT6ZZIHc&#10;pCSZJBgLwBtX+f0xXkf9nRypJdM2wxjK8Zz/AIV42fRvK562SuyIbHT57a8jZXyEkVjjj7p7Hn8K&#10;9Q0GK18Ra3PcXY3RW4yYy2Pm6DjuOprhtKlgudqOSWBz7Gum8DvPquo3qWcTo0RBc4464H1Hr6Zr&#10;z8C9onpYt2TkfTugBri2MchG4fKq9ypHBBPGf8K8U+H2mLov27w7ajbFa3srpn7o8xycKMdFYNzX&#10;rugxXhsxBcJ8sTEhi3Y849eK577LqNv4mM9oivC75kxwMnjj1Oa+lpaWPh8TO8mz1G2j8uMJCf8A&#10;9dYniWxjvbURzIHUMGw38x7itO3Z1z5p3H0649/qalv7eeS0UyLk55JI4H/1q9xSOA4zfJoS7XBk&#10;hfBZucpnucdR/KpI7hJrZp3XhgQOc5/z/KuqmiDqu8DGMEHkHt+teYX2iax4dtru/wDCga8IT5bO&#10;Z1VPl5+VscN6evQ8VLkyJrqfBf7WE13caJpU2sW++VZmt5M8ZZVyXA4B3ZUZ+p46V/Pv8SblP+Eq&#10;1FnXDm5lGOpwGIB/Sv6Ev20PEsGr6Dp1kUlE8bMCGXYQMA5XrkcYyOhr+c3xncPqHiXULqcjd58i&#10;4HQBWIx+le5kafO2c9veuczfSRjT1DjOcnHtXgd4oNw+fU17beuWtvLPRQcV4peAfamIr6SWx1U1&#10;fQqn2qWIE9e9NA55FSqe4rE6WT7BjkU9CF47VCJM9anQD72aaZnzX0ZKqKrcjGa6zwuvm3TRRHLN&#10;XJbixy34V1HhobZndThscYrVO5DR9IfByIr4seNW3SRKWXH1xz6/Svqu9ndEBU7WPpXyf8IZIbPx&#10;hbeYcm6Ji9exIz7ZHNfYN3FC+UkVQV9KzqbnzeZe7VvcwFPmIPNGTWtpc0r3aRxDGDgZ6ZrL2hZz&#10;g529AOcmtTT5dt0k44KMGwag4favqaGqsXhkaQfNHlfxrz+dZEuQy84/hHWvR3u4L64cbfvNnn+L&#10;6+9c5rVqGnH2ckp03HjkVk5MqFW5l3Ub3FttPB7eteG/HMSxeD0ZU/d+aAxzyPT8K+gZ4/OjKxqV&#10;BGN3vXz78fraVfh8QxLKZkBX8yD9Rj9aUdzvobpI+L3vwXIFSC8TgsevrWBsIbLGpFid245BrY+h&#10;sereFNekhmWxifhzxnp/k19C+FrxZ4WdmxzyD7f418i6fazx/vEOD2P+FfUPgfSBcaHbzXRYu24k&#10;Z/2jj9OaZw4iNj02ZkMYlA68ZrJW4QF/N4YHv0IrUnwsYhgXp+lZUyskBSQjc3GKR50pCXMpZQij&#10;GeeK8d+IV65uIJFPGCv4jFe2WsdvLCikYx6V4x8UrS3SeB4chhlWz0xWad3c3w3xo1/hkx1HxLYQ&#10;QEFriZIVz0DMcDPsK/U34e+ONT8NeAtb8DeJZFN3pcDNFIx4CzDhPmwTsOAccZ6d8/mN8I/A12L3&#10;S/GDytELa7juRGvV44nyRnIwWwR34r7y+NyWuo+J7fxfpDmWG9hTGVAJ2qPvY4B5/HGea+YztxlJ&#10;tPU+2yyErq60Op0e4mtfhPr120vliVdioQc4JChvoWbr7GvBdM8IabdpFPOu8RHeMgYJz3B61634&#10;kuZ7b4ZWWlRMk/2mUCQ5yVQEtjr0DY60Wlq9raxwP82F4IFfLU42Vj3q/wAR59pGkwpqs0Vuq/N9&#10;wE459BmresGWaT7eoJNt8r+nHvU2oaOkdzJfQBtmcfjWjFe2n2ZoNqyCQfvATnP1rrovUlK5x3jv&#10;xPBLoyXM22FSMMc8KMcn8K/KfxXqn9p61PcKoG9yfl5HWvuf4p3f2jwvqWlyKBgMyc+/+Ffnc0m2&#10;Q5Hevr8lp2i2zws1vzJE/C8nrQrbqMgjJpu4HINe0eSSZoqNfmOTUwAIJNAEgdFXJP4Vajks3TY6&#10;8+9Z4UdaeI6ANSFLS5kVAmAK6y3k2flXKaXB5k/Jxt5+tdE37pGfNAF5Lm0gLPIdx9KqyWcd180b&#10;4zzXIvLOr/Kc/WpxcSLwpOaAPSbCyCIIZHH4n+tbTQPHb+UpHPoa8gXULpcEvk/Wr8GtX8fzJIcd&#10;MZrKVJMaZ6Nc6lq1m6bZiWx1zzj61m+f/ak4NwdzscZPeuRXV5ZGxNVmKVN4bdx3ojSsDd9zV1OA&#10;6bOUz0GfzrPtbk/aY72ydoriI5V1OGBHoRUfiS+N5cqyk7FUAA+1YEcrxOGU1pKKas0OMnF3TPqf&#10;TPj/APtBposekWPiG/kjiBXhuWGNuGbGSMduntXnGq+K/iDbobLXby6SG4OSkjMFc9eh/Su6+Cnj&#10;zQLO+j0XxGiwyO37ucngg9j6H6V+i8Gm+BPEPhqTQfF+nx3tvPHtIVVDD+68b9mx3H45rwa2Ip4a&#10;py8h9nhMoq42gpqp8jgf+CYX/BTr44/8EzPjk/xP+F0NvrFhqlv9j1DTL0t5U0e7eu1gcoQxJGCB&#10;X+h9/wAEuf8AguZ8C/8AgpTrN38MbbSJ/DPjOxgE8lqWM9tIuNxKS7VKkDswwRyGIxX+Y98Sv2fd&#10;f8IXH9p+CEl1KznbEMKAvMrH7i8Z5Y4AzX9/X/BvT/wS/wDi3+xF+zu37Qfi+xtR45+I0SzzWGpx&#10;tFJYWY3GONHG4o0pYM3yn5QMgEmvao1YzipQPlczy+rRk1W3P6j452lYSRjbj8ePbNJ9nZsRp0HW&#10;vJYfiJ4w0aCR/FnhuZFjGfN09vtcZPfC/JL/AOQ60tK+L3gPVpltUvWtLhgT5V5G1u/v8rgH8cV1&#10;xdzwJaM6iFok+Ia6YFysFkHBx93e57+mRx9K9Ijb5f5DpXy1fa94tPxs1L/hC1i1FY9LtHljDg4B&#10;aXgfMBknHcHpXxF8cP8Agp3rekeNG+AP7Nfgybxz8Q3fyJEtXLWNnIRx50uMZA+bG7bgcsMrnOW5&#10;cZdT9F/j1+0V8I/2a/Bcnjr4uavFptrnZDETunuJD0SGJcu7H2Bx3r81IPDv7Vf/AAUf1JL7xsLv&#10;4YfBl8ldOBC6trKcEeaQP3cLDrzgjIAcEMPWfgR+wFqOp+M7X9oT9tHVB468dKRNBayjdpumNnIS&#10;CEkoxQ4AJGARnk5Y/qCqqihEGFHAA6AVJvHzPCfAvwP+HHwa8OeH/h58MdMi0vSrG5aTy4x8zkRO&#10;S8jdXdnwSzZJNe71Uck30a4yAjn6HK4/rVug1jbqFFFNdgoyaAnI5jxoiT+G7iyY4+07YR/wNgP5&#10;ZrRwwt4wny/KAMfSvK/i7H4s1O+8L6V4Tn+zltYiluzgHdbxJIzL9GOM+lewR2w4EoB21reJim2T&#10;LL0U9afIcCnKoUYFL1rIsgkOEBHU1AIyydct0yavYB61GseOW61op9zOUXcwZNLlLjDfp+tMOmOs&#10;ixvkr3bqa6WinzkukYz6bGkGwN2xnp271yeoae1vIrY4HBwcjnmvQvllBVhkdCDVC7sY7s4bnFbR&#10;qIydM82eORs/NxVMwTt0Bw3Q4ruZdFWBxcBAY1HOe2O59qaLSGVUaD/VsNyMvIIPpitVK+hi4a6m&#10;RpFuYgIgOevHb/61dPcX9rpls15evgIM8dT7D61Ulls9KtzcT98AKDy7egr56+I/x08HeEdQax2N&#10;ruuRxlrbR7EiRy46BiMqG9c9KmUhpHperTLcabJ4m8aTppukwAvsmIQYHIaQnv6L/Wvi3xv+0tP4&#10;11GXwb8B4Rf20BZb3Uwu23jI6rEx+9g4GVzyCKy9V+Bvx4/as1i08SfHyZPDug2jJLB4dt5S6Zxk&#10;G5dP9YwP8P3Rjv2+0PDHwf8Ah78PdGgtoIERLdQkSqgVUx2VRwB+vvUqYHxj4L+BuraoqS65cyR2&#10;9wTJMQNrSsxy3I5Ge5PJHFfTmht4e8EadH4U+H9lHFJCoHyLlEB7sepIru7i01HWm8hQba2J5Awr&#10;MB9OgP51Ys9Kh01BDaRKM8DAzk9SMnmtkiXFGBaST27vcXp3ztwWPPHt6D6V8Gf8FC/23Jv2RfhM&#10;mq+FrM6h4t1aX7LpNlgsDK3AkK9SAxHAyScAAnANj9vb9vLwl+xn4UtLXS7NPEPjLWpDDpmkRsXk&#10;ZuBvkVASEBYY4JYkAAkgHyH9mb9mH4k/FfxVa/tb/tgKl54suIR/ZukvGBbaTCcFQqfMDKQcs2eM&#10;4HHWnJbEcr3NL/gnt+zr4l0bR5f2if2krcar8SfFLfaJ7m5G97OFvmSCMEFYwM5YLk56s2M1+vsO&#10;oyywqoOTgDk5zXndjptxbQLasNznnHuef/1V5l8aPjz4T/Z+8LDVNfD3upXWU0/S4BvuLuU/dREH&#10;OM8knAA6kUKAudno/wAXvjr8Ov2d/h7c/Eb4l30VtYwn5FLfPLIcAKi8kknA4Br8rfD/AIU+PX/B&#10;QXxYnxQ+KFvPoPg21LSaJpbKcZU5SedCQHfHO1sgL2J6dB/wg+heJPFNp+0D+3Lcf2jrav5mgeDb&#10;UNKtmG/1YMMefMlxhmZhgHn0r6Dum/aE+M+j3FrHdp8LPC4jYI48v7e6FcBirfu4sDqBubjrmsJS&#10;6HTTi92fyIfHe08C/BaTW/DlxcJdX4vLhcbQZH/eNtYqMYJxnsB7DNfhX+1Np+ueO/GS63DpCW8q&#10;QxpCCfMdlA2gc9Nx56dCK/bf4qaV4K8E+L9c06KaXWtRjupmuL5lMjzSbyGbPbcRnHrntX41/tZ6&#10;1qGlfE6L7G8mnLPEhiEijez44kIBIAbIOM9ua+QdlXkn5n1mFk5RR6l8X9B8K+A/hVoOpWVsILuO&#10;5LXOc+Zl0+UYJ5HIAPGK8E+HOq2vjPxxYn7JJcRGXGVO3LYPGe+Rx7EivX/2m9Jkn+Duma7f3jXM&#10;iNGJC5JLHaCxHXjPT6189fArxFHZahJZ220KuGJHLZfgcdvu9azxdJKDqLc+hwNV6UujZ9XeJ/AF&#10;z4a1G417RJJbUscwwg+YYz1ZVJzlSegOcVwes6bZeIktr/XJpjdeaCJ4jhgF9ccfoDnHPNevT6rr&#10;SqF1IfbVmBCuWLFQ3PTJz9Px9q5CL4ceJln+2aZJCUlbH2d3Iyo7AYIB/GvlZ472nuyPrXk0qaU7&#10;37ne2eqwaOvm213PqCoAxUknB+vrnOMVieLrQeItOjutS0m7vZgjSqpgZgVP3lDf3iOgOM5rntZu&#10;tBtNMmtJrvyZI/lZouQjZ5JPfng4r6e0TxRB4j0qIafe2zywhURPMCv0GOM5yfbqa87EU6tOHtEm&#10;elSxtFT5ZtGP4Qu/hFe6QukQaNfeH0ijRWa7tjCDuzzgMeB17AZGe9aOqeDL3R9USfRpYLqyCDcl&#10;yowwPQr1GecjnH51xPjHxBq9n/xK72Lck4ZGmJzjt274rg/Dnhp5lms9b1COe2QZttxCsnqB/njt&#10;1Armoqbd5m+Mko2VNmvrehwWF7ONS0oNBHlhMItyKpPQPzgjI714t450OxudOfUtAEtg/wB2R43Y&#10;GUD1BzjGe3btXc6n4L+LEOpLNp/iK5aFjnynkLxsDnDMHyDwe+R06V0em+HNaSxjtriRZL1OrJ90&#10;5zxyBx68VvCqqcrs4n7WouQ8R0G306ztEln1+6iUjf5CuFIIPIO7PB9MCuq1LxXrfm2uu/D27ay1&#10;W2DKTIQ0ckZ7HIOCOeOjDg16Knhuxluf7O8U+HrSackAv5IfIBypyM4x61438UbrT/hrcXFvb26r&#10;DOFaParEIDye3Y5A+ld2HqQrSutzGvSlCHI3oz0fwFq/xV8dwt40vbuKGZ3NvxHhdsTYPykHB9cc&#10;mug8Q+D/ABnrF/bx6pfJ5VrJ50RjdlG8dO3+SOKk+G3xG8DDTYNIe5uFulTGEgYLnjvjG4depya7&#10;DU9a8Rz6s8Gl2Zn0xkTypApaQyD7wI2kYHb/APXWWIqKM2jlpYR8uh6r8MfjZ4yg0ZJIXknltj5L&#10;PM2x328ZKFcH2PH5isb4ufFjVPiX4cuNP1DTbNZYwDFNsZZ8hxlQQzDGMnt0rz+DXrPR7qKC4Qhp&#10;CNxbKkfhj61mza5pF/42i8PnEFndxkCZHBMcgycc5DA4xjrz3rkq4yVnFbHoUMspqSqPcd4V8a+M&#10;pIDZ6japdQwcAgEyMo6cDHPTPFHijWL2/wDC174f8PaYioUYgyoysC55BPI2/wCe9dNF4ctrK9Fz&#10;p195Uj4DNwAR79+M9KwfiB4m1Dwpa28drfxtLdSmNEYb1Y4ycsORn6jNclKpeSietUulzM8K0PT/&#10;AIj6RMIoYI47X5fOh8xoyAOQxB4wc8YGa6jR9W1QalLa6vo5n5Z0mYiUlevXHyHPTJ6dqoatqXxE&#10;1O+kvLdLfzioHlMcxKMcYIOSPxzUdnqXxK0iL7ZeW1ltXkkMxXPv82eOOgrudJo8ipVu7oj1XW1v&#10;oLs3lo1rcx5XBHDD68dB09a+WfEmyKB4hje2dvPP5V9d+Orm+vNGjvdUhW2mlVd2w7lwRng9wR0P&#10;fvXxp4uaCWd7zoU4BPBwK+/yON6UT8yz5/v5X7nz/wCL/Jtnjc4LnIOD/Ovpf9kf4n6b8NL+8Oty&#10;XcdvqUsYdrSNZAAp5LofvDbx269a+Y/EcVvKAWPTnivq/wDY9n1FrXV7C1EDQXjCGbzmxtCjcjKO&#10;vUt0zXdm8V9Wlc5Mrd6ySPof4m6l8IvEWrW93ePNM1vt23TxyRvIh5AKgYDLnP8A9auN8Qa7rumX&#10;Ak8Hm4NgV3NOUIU/UY6iuj8U/CDUbaCXVLPUluwDlrVx91Sf+WZ5zj9a1fCsepxWg0vVvneNcEdm&#10;Q5x+IHBr88c0kfpeDpuUrXMLQ/EFlb3TX+s+d9oulUONuVbaOC3TtkD2NP03W7G38bNrVrH9nkIG&#10;VGdsnG3J9SMZ47gV6Bca3rfhOa3vNN0+aW0mDRyiFd+0D7uVwT7duvet2T4t+Are2trPxLozSyhi&#10;FLW3zRx9cqx5U59OvtXJKqme6qLijCVtEvry5vJb7yZrlQh6KcgHBGepx0+lcjb63eaZrFxpdrIl&#10;35aqyySg9+mcEA++KvfELxx4dv50XSrOJNPlXHmFCZkfr1P3VPr68Vj6Hp6XOy9jUsZMBNo3HnoM&#10;DnHereH93nOX69Ln5Ed9a2g1P/TNQt40uZDgvEzAe3BJ59+9c/rtnpfhi6hstTjnUXfzrNGQwXHJ&#10;DAcAN3zz6Vs2UsGn36zXxaCCVSHZwdq47n0/nzWo/wASfhvqcUulajqdtGsn/PQ8kr0wD3wCcnsD&#10;WB308RK2p5m2raHoVzNqHhCRg7gGWGQHY7evsfp2p0fxP0XU9Vi07VQbOabOzblg5HUDjggep5rr&#10;/iV4T8FweG7e98M3YmmlwH8nBIBxyMDkH2rz/RvgxpWr2cXiWHU7i3v7Ri5VdjDHQAKRk8deR2Fd&#10;fPBxtJnl1KU+dySOb1Dwdc33iSXW5rhrhVALkphyoOEwoPUDGTmsDWY3muRp0wTyZRtXfxyf8811&#10;fiXxFZ6RrDwW2oHzYo8GZ8KeSQV578civCb3xfojamt2LiacxsyskhBByeq4JIHpz6cCvYw0VJJw&#10;POrxcVeoWL/4aeNZdSEGmCOSQj5QH+X1znjn8vrUf7Vsd0vgTRF1DTlsrmGR9zxhvmXCBQfbOcZP&#10;fpUuieNfFg1Vj4bvPLhiIcLIqkAn1yM49ga539pz4geKvGXhfR9P8VTCRLdn2bOAAAMDHoP16130&#10;Jz9tGEloctbC0Xh3Ug7syPCOmRWHhOC9mKsJI/vD2HJP45ryctAHdo3+YMcH057V7DocNrafD62t&#10;LglikbHjPR88fhmvFbS0tVdvl25YnHtXdH3m7m1OSjCNjutKltphb+S2LhGYge/tXsmtW3mXunm5&#10;CFhCrZByASOcHv8AT868It4oLWaC8TqMjg8DtU3inx4LyBLXzt0kKbFWLuo7cd6+jwlT3Fc/Ps8j&#10;/tMrH15+zPdaDF8dLlrl/MdvKjgKuMb2DK3PtkgnsSK/ZWW5tItHuNSuGDoEfIBzkY6DB6/1r+Vj&#10;w74f+IFssnjLws01sNMlErPE4UqMgkfNwcjgjB96/o4+HNzD4i0vT7AkyRxW0FxcSLgbmdPQcDcw&#10;LE9ielfN8UbRaPW4Wv71z8ePjMdb8CeKtW0waNLZTW26drqXMv7qZz5b7uQFP8I7AgV83z2esanM&#10;L3WLh7lMBgrtxsPOR6fhX7CftXwT3+o+OXs1hdf7G0u3FsSMMscxbIJOS2CFHr3r8ymttM8L+Fh4&#10;f8ZjzXmffYvC2TEpOZEYjjaFOQp5z+FZYGf7pXPoq/vSPNpbC60SzTVrVGkDk+QQvD8cg9s4PIr2&#10;3SPDOhaNJYazpeoW8UAX7RNDvCyxkckAHOM8jnB9Aa81uvE2p6bHBaeGJm+w2p82JXH3Gb75wexN&#10;c/ptjJea2dTh/wBZkuRn5fm9farxMeaLjcVO0WnY+vvBt3Yat4pSHSLJIIZFZzLzu+v48V9G/sr6&#10;bp2n+N7t4GC3EaErxguWbcR6HhSfw96+PPh34gGmSS3cKmUx278KM8qeOM9O1fWP7CJ1fWtd8Q69&#10;ryEi2liFqzZzHuEgfHAzlSOuepx0r4+vCUatnse5BxdNs/Ue1iPkgqQp4Jz2H/6q+NfEulXev6pD&#10;eGfy2/4S2SIxsoAZIYmaMgt/FgYOOoJPpX2jZBxLFj5sEdePwOOa/Pz4r654gt9FtIrK82/2p40l&#10;spvNYQqkbRNuKygHDBR174xxzXo5ZG+IgvM8XMpuNCTPzO+LWgmf4leKZ7jZZwXU6FJHYHfjORwS&#10;QR17ZBHtXK6lqHhbT4HXREe5nlkRcSAhEx356j8/rWL8QLW+Hi/WdOvZWnK38ipk5P3un1XoPbvU&#10;trpd3d3dzDaW7TMHT5dpOPf/AD+dfq8IpKyPyarPmk5M3I9Z1jU5ra3bEatccrCu0HjGD1JwPX61&#10;bvfCkl5ZwXTguouDIwQ/NhWz36Guv8JabYy3Inv5hZfZ2ZiAu5icdBjjnrn0Fem+BNLttQidlwY4&#10;5t3HfcTkcZ6YropS1szzq/wuxxEHhPTNeuI0uoRI97JgByQOB6A54HPNd4uif8I5qQsLVPJRQI9y&#10;LjI68evaus0PRWsdbsZChZJJJyCB02g/qelbXjiVtP1u2iiTMiwiTbgnJLHA7+n6V4nEVlRdz67g&#10;SPNjoIuaXptnHIk0kZM7cF2BJ4H8quanPYRQGMHLfNuBH+cj371jM2tTbRIywxjlxnn6f/rqvaWl&#10;rdXyI0wl4JbnjHYH6fpX5Kz+p0jJ+0yQv9s0wMzLxz0HrXRxeGZPEFqsmvXBGRnYp+X8fcVduY9J&#10;iia0dlTp90iqkfiJWJihhY4O3LccdM1rBrYyqRW7LfirRYvDGkavrNzmGD+zI5UlJ6JGpbaBwOfc&#10;emK8DttR0vw3478D6xdWxuB+9n2BvldBFlhkcAkNx06ivaPinfXFr4J17QdTuvMaKCGKGPA3KkhX&#10;cBwcjGTjBrwrVra00Xxl4YS8RpY9JsN204xloym0Y4AyAf6HOK/UctVqaufzLxFF/WJSfVsk8YLY&#10;S6NOvhrzoLOXVi0cBcgiR9zZxk8nJX8uemPT/irpHiSXUL3WNf1UX07aRFGuHDMqjcoVgOnXBGOS&#10;MnNeX+JvGel+P9H0zW/IW3GoayiqYSFXfEGAd855yOvc88VyfgG61HU/EXj+41S5muBB5UX71skK&#10;plX5c5yScZ/wr04ux8zU10PoHRtX0rU9D0DwppthCsml2y77kZVmkeNdy4PUccnOMgcevutjqGg6&#10;Vq+lT61dGKcRxlQ6krI54ZQwBOcDngDFeGeB9NQXQuJNoxCobHUHHJHHU+telePdI0fVtOsboT7L&#10;2y4iibpIHIKsB1BUjORx6810LbU55RsenaTdouj61OkYf7RfysuxsgguDwTnPHAxXjPxqhbU73Rb&#10;DDMLdbhgScLhvLGMdPU9e/1r03wrNdL4NgJ+ZzeYZmXIDDuR1YADpXl/x0nni1jTbKzhMslxFIcx&#10;qx2FnAHTOAcfpXjZ7VccPLlPq+DIxnj4KRwkdnZzaTPp8CKrNjBx1JPT3rqC0FnbxpJMFVFC7m9h&#10;jpXI2HhrxLN5ZuJPs8acnBySfpVs+FEluRNqFzNPjna3SvymT6H9K0IX3GWPim3tLuXzkcICQkgU&#10;8nPOP8RVu71zXdQjNpp8Xkq/WQ+/14H1rqjHa+QkSoMKehHFVNVvoLN1CspjPGB0z3xUHW4vY4q0&#10;0Z7a1b7ezOhB3AjrmrOnWlraXTtZAJiNjgdQSOuc9T61e1DUnuEFhZxnL5OcZH4ntXPRWfiKeWWZ&#10;H2GKKRsKCS5IwAcfX/61ejlSviIr+tjws7ly4Wo32I/EUkB8HW04YBftmTnkbtjZP618v6rYiP4c&#10;eHbqRyUlvLgOOgXEjnAPckDJ9K+tY/Auqa98PLOw86GK9nv2ki81wpw0e1QF6nHPHX6V816v418H&#10;+F/hnefCLUYZbzVFvzOjMhja2dj8/JwSCAVxg9Se2K+/wis2j8Ozr3qatuc38Fxp+tfGnT9JMhC3&#10;7yQKQMtuMbbQo9SQBWhF8P8A4gaf4luPh5LZGB4Z3Z/MwqdcBt3Q5GKueA9Q8J3N1beDdARND1+Y&#10;FrbUmUNm4PKK7seAcAZ4x271yCr8U5PHmr+HviLcXI1i1BL/AGssx2yfdZCSCVPBGDXonx1Rs+mJ&#10;rzwp4b+DI8B+O0ddU05pZbWa0TdgTSE7d+cHOQM49fQCuu8Ka/FpFnpngzS7SNDPF/x8OzGZFY5e&#10;TIGASSSBWHoXg/w5c+HP+FS/EC4EqX0S/Yr+P5nt7l23ouCcmNiQCOMcHJGMdXq3h/Wvhnew6/4j&#10;t0YSW32OHdgszI5z5eGPO0bucYB5rtp6nJOHY7K68H6rpeom+8Qzf2gZkxDdScmRSckH+66kYIzS&#10;3+noNb0O48pWe3Fwq5PIEgUEjjAJAPP9K7vQtUWTS20XXGEtgy70llO027nncOQCBnoTxXM6nrvg&#10;7TvFNvo1vqcmp3MEBkVLdPlAZsHLsQuCeMg9exArSVuhyq/NdnjfiySBvitYS7QzSTMFGBgmOI5H&#10;uRjOOea4/TZIdS1yS38lI40kLZ6gbjkj6Cq2qeLLrWvi/FFZ2QsTFPJHEWfcAFU5JPQbjnjJJrzq&#10;x8bb9bvRa2ojWOR42IbIJRiCQRxjNfP8QRTgl6n2vCFRe1cn0sfVV3draWccUxygztK8nP8ASvPj&#10;d6ZFGkuozBlVySM/NgnpjrXm0Xi3WbmFvtDtIgzhQDhR+HNSS+GvEWpoJzbbQBuDTMI8f99duRXx&#10;NHLZTdmfsGJ4iowjzJno2p+LvDTWvkWUYLY+Q44Hrn/CvNNT1W8KbUxGueNvJOf5Vfg8M2mm2zXO&#10;u30TTn/Vw2x8wcf3m4x+VZmr+J9A8OQCb7LC8jcBpiScj0XP616+EyZrRo+KzXjSDnaD08iezstd&#10;1nEVpHJKccvj5V7cseK3n8Pf2ZbbWuYVc8spb7vr0zn8evtXkl78Ytd1SFrNr2SCHG0RW428AdAR&#10;zjHvXn194h1aUs9ihQg/61/vZ/lXp08mje8mfMYni2rOLjTVr9T6zuPF2j+HraFLeP7RtIDMxwOn&#10;U9uvpXl2p/Fj7PcyS3FwqFuCsfLY7YHXj1r5s1HW5xDt1a+Z92fk3Egkew4rlJNcsYwRbxmRuxPS&#10;u6ll9KDukeJXzOvUjyyloe7638VZLmb7Pp9u8xdeWlyAGJ9B14+lc9eeI9emVZ7+68hB8o52ge35&#10;dq8ifXNXusLFhB22jn86sW3hXxHqzi4eJgOBulyFAP15/SuuMUtEed7Rvc2LrXNEjuHlmL3EhyST&#10;zkk56k1l3Him6nGy0jWIdBiupsPAEHTVplBxkeXz+pA/lWokPgzSOGCTsMjLc/mDTJavqeaSPrms&#10;P5c0jsG7Doce1bmmeBdRuDvkXYvTLcHP0/xrpD41itPl062VQOA2Bn8Pas0+IPEWpTiGxLcfe8sE&#10;nB+lA42P2n/4Js+HI9G+GPiRYZDK0l9H5rMmFBVcKoPc4OT9a+oviIJmndCRtaMR8fUnH45r52/4&#10;JradqVr+z/rU2pw+U13rUrK7E+YQkMQwQeg54r6D+IrI1rdsrbXUKNoGCCCBu7546V+YcWyvVf8A&#10;XQ+34X0nfyPGWY284Cnd9Pr0ra0C3im1dpo926SMoAPXr0/DFecy31xNcSW4kChOh6g/X2roPhHq&#10;banplxqd4XO2WSOIjgFh8pG7qQB/OvkeZrQ+4cj1HwtbtD4iW6lP+qJOe3II59RzXsvj+WW38Pxx&#10;zuimbdErP/tIemO4AzXjfhyKb+1xEo3CXK8nhe/869r+IAmbQY9gUrECzlh1RVOSPQ9xXXhlzRue&#10;Hj/4iPlDwxp5l1tPn8qVN5jK5GWIIIOOuVzmvq7wFYG20WFsAvvYE9eSc/p0r5/8B2VvLrd3JG+c&#10;25ZS3IDBgBj65NfTng4KNFRE+YBiOeOepx7ZNaxXvHBi3q0dl5BkwG6dfX8alWBPufeYdT/hVu0g&#10;kgXynGSec/XtWgIUH7xMBsYyOOlfQQmjyHGxmPbKQFOcY6D0ptsx3tEF5Hp15rZEe4AuMA9G/pVO&#10;W2fzSU4/vEdx6D3rRsFIrwqI2IBO4/pUrTEYU/N71d+zn+MZP9Kj4TgDIzwo9az5tbhLzIFR5XDR&#10;n5R1B/nSvGquGjXBTmoxPFC8jlwoxliSMVxeuePrTSLmLT7TFy82doUbguO5xxj055+lOTZtTidr&#10;vbdtBJLdSahkkmMu0KCOtcXb614l1PE1jaBTnlnOB9fWuF8WfEvw34atBd+OvEljpClygWGRXbJ6&#10;qFUtISB146+lTF6hUj0PaWfZGWmfag9ayptY06A/Z/NUsw4K8nH4dPxr4I1X9tH4GQa8PDnhu71f&#10;xPezSeVHsQeWzbj8u5m4Az2XgDnpUHiz9qa01rT7vwt8F7rTrDxdagh4r874SRkbYJsbXcdQcY6r&#10;XQqbk+VHO9D7qt/E11dSCDT7R5G5Hz/KD9Cax9b8THRZ/L8Uarp2lERlh9onjDKecZQuCR+Ar8D/&#10;AB3+1F+1NJczaT4q1q7037SCkkUJMSSZHJQqACCOc8183X+t6jrjltdupr5wMB7hy7Y78k13QymX&#10;2mRGqrXP3b+Jf7YPwC8P2sUd7r1zrNzv2GK0h+QsmMEk4HB7qGFfN0H7dM2valNb+CfDVvGkKEm5&#10;vt/yoOrsA2OewwCfzr8w/Cvh19YnMVki29tbLumnYYSJB6n+Qq/rfiW1NkdC8P7o7OIks5GHmbsz&#10;e3oO1diyemvi1CWIZ+kPx8/aP+J8/gu01X4VajNo724S5u/KjU+bFIMALuDN8pIbPGB7ivhu08ff&#10;ET4ma9D/AMJv4g1G+tOXuGediEiHL9Txu6V6R4612XwffeFr27Pn2s2iWjTK2AGDbtxz6qMDHTK8&#10;+3nnirQZPhVpz2NrOGOugPEcBv8AROq8YIBOcd8itFhIQjyxMVUk3dn6pfDfUJPGvxn+FRjyLax0&#10;q6uooGJwsc0TouC3IUFFxx/FzX6RwmWNtgb5V6D3r8ufg5BrMH7Sfw0srRWmWHwUktyiENsglHBO&#10;TnLOEAGOjH0r9U5Yoc+bjgfr715WIlaTSOiPmOQK3zEksP1qB0Z5QhGQOc1YjWY/PKOfUVJGzMAk&#10;3XOce3auQ2UdNRvlFSBGu4nueDmqxQspwhHPOATz3rRkfbycjHp1pPMdPvuV/wBkenrUyslYiV3u&#10;RLbTlAwBYH8v/wBdW3jkCB4wC3U5PNOWPJy7FR601YXMgDk46fgfSsiox6ssRNGzlQeozmnyCGP5&#10;UPvUgtAqfLjJOfwqEKiu6kYYdPesJbluQjBwDIvHfOaYkQjIaPg+/NP2ZQHtnkVXuNuSuSoPWtUZ&#10;SkNaOdGZY/lVhlieeKLNrhZMu+V6Y9auKyBBEQeeAex/wpG+TBPO3+XpTFcXE7ErI23dz83p6Cm7&#10;UUHYN2eOR3qwFgnyuO+ST3P496k+cEtIflHSspsGRSRShPLOD/T1qqIiuRK/I4XNXJI2ZlnV/mzg&#10;Dtg/ypn2NZCZZmJ/p9KUd9RuQzzHbEaL14Oep+lSS2kSqig43HOR94juPalEAZlRjkjOAadGrwsH&#10;cbQuT16f/rq6gimI445D5eQeoz2qPzzG7M3CkfNjtWm8MRbBJ+Ykk9TVdrRTyo3fwkeo96zNLXQg&#10;jRnRlP3umeM1b+zo2BjCJ2HFNaKUuCUCrjjuAB2HpU0cRCkqOGHNXznLOJAUKHzCMZ4XvUiKFyZD&#10;ub1HA/8A1imxrco4hVQyjn6H1Hue9Oj3HdvwMcUnJmilchZWcEgbiOhNKZAIzK65KenUf4g1PukJ&#10;wq4A6+hpDcxQ3A85d2Rz/wDW96ls15b7BK8MqLldyn8KY7RwY+Xj0HWpzFtbzAeOoUVWmWWYhlBB&#10;Xv3NIhkiGcJlBk8nDU5Y5tw38Z5/PrTtt1s86HlRx7//AKqlfe7q7Y2g8gdaTihAF52qBxz9fxpk&#10;0W4blzn27j+lPwQdmMBTn86bJJswU6mjkQMrNcwqpgRdrKMZA9etNjLS71zz0/CpmTzGJlARvbkE&#10;+9RSokHzKct9eK7IRFbqxEDkFVxjpg1Wjjt4CUdSwHVvc1ZWYTqrOu36Uy5FzCnDZR+AByT+FaJW&#10;NIxufM/xueJdFlsptwQW9xI23jauw/Nu6Bhj5fev5vPibbRy+PbhySxyC7YwSTzk++MV/SV8d3t4&#10;vDV95vzollL5nPBBBCjjlefvEdq/nV8aW73viu5lZRuzk4GB+OO+K+oymV6Jw4nSTOchP2S1jm3g&#10;7+ntj1+tfo78AbUaNq+l+FH+UravdPJCxDqZm+Tjkg84yOw4BzXw34e8PTanq1npdqBLJJKoC++e&#10;nvX2r8GZI7n4xa1cx5htrTTwoC87WhZUIOR0+93POK66sbnDUu9j5K+KcuzxrLeREhlkZlKnByHP&#10;I56+9fXv7Qtv/wAJR4H0XXUZZPtdmkZmXgmREG7OeCcgg4+vevjfxo3neJXWZtxHzZ9dxz9K+v8A&#10;R7a98YfstwXksxkfRJZY280/KFLBFAA7BWySe/uRTpXTCnB7n5z6pH5NjO55XGDj+lVvC+EshIow&#10;pJHPsa6HXokstOuLTksuQM+v/wCqqXh+JP7OQOmeOfxq5o3Wi1Pvr9lHWJk8PeINATGJY/PQhudw&#10;ZV4XqQARuPQcfjwnjywh1i9/t3TCxiBIkyOFYdce2au/srzz6f43twsmyG4glhIONrZIIyeCPu9i&#10;PTnNMgvH8H/EfXdNvS0tk8zgwL0A3ZAUHjoev+Ryqdm0ZOPM7nzD41tJF1W2LKNwOeta2nW85uVZ&#10;QDxzj9a9s8S+Afh54k16FtA1f7BMxZ1t7vaNufTk/KSMqASR+VWpPhv4b8G2n9teMdfgit32rGLZ&#10;TKzM3O3PGPXpgYNdEpaE83Y8ZvoWinEkaF267AM/hXZpean8PNNe/dY5dTv1URIhO63hPJLE9GYc&#10;FcfjiuvbxBomlQhfBVrJLdfe+23GAw7YVQMEd+awfC3gu61jxZaJfzSXE99cJncQTI2clfxA6elY&#10;qo9mNRvuz03xHZp4N+Bnh/RroMkl4zX04OSWEyh0GCf4Rt7cYAr86tJt2vviAZwMIsmee/Nfoh+0&#10;Zqj3XiaTTlCmDS7SOGFQxbaMAsvP3QDgBcdu9fn14fjabxkqRnbG0nJ7KP8A9dXKQ0fYekR7bVYo&#10;/ThjxkmvbfhrYyaLpOt+M71Q4srR/L243Zbtn+EEgDPr615Bp6I0AWM54617V4pkPhz4KaRo8Kbb&#10;nVLySadiv/LJclRnPORt7cVzp63ZszxXRrWOSb7VGCXPU9Dk/wBK+oPhWz2+sWxhbZI2QhH8JPev&#10;njRUmiRXjT73f1r6W+E9ldz60Y41RlaE8OduTkcdR/OtZLQiSfQ8Itp5n+LN1dyMFL3ssjHsvzHH&#10;5Yx6muj8WW32XxRcRzNlZMOVA4+YZzjk8/U1zekTwan40upbQfK91NkuMNgsT0Ndx8QpG/4SaO7L&#10;Yle3TcFPQDIBz155/KufmtJhGTWpi694b8caSq63qqCS3k/5aq27GOOTjjmvRvCtt4a17TktNTTz&#10;XIw752up9VP+Rmuhvp7rT9Dl0HU3WaHHG45HPPTp9a8W8JmfTNXuLWaTev8Ayz3cYXPGB6kdfWvx&#10;vmZ+qavc7ZvA/iPwzqg1HQb0XcaEsm4bXIP8BGSDx15r1zTviRr13pe+7hZHi4AjQgLjtk54rj47&#10;y4aJJLeQgHoD/XvVtfHF1oEouIdu4Y3EDNOrSUtzWpTTijP8XfFz4h2EMCaZpxZw+AIlLAq3cse4&#10;+uK950z4lfELQbWz1DX9NEluwBlZcBmXHQDIwRwecA/jXCReMtW1NjPaSJC0gyJAO/fIOfxrkNb1&#10;HxjrNjNDqV8HnRh5SkjBC9BhQB05x1965Z0InHKoz738MeKbHVriR7Hf86qwQ9QGGRW5qWsWN/p0&#10;tnNvFwAcMo/iHTr1968/8AXtnfeF7S50+MIwBQ+oK9Qfp29q6e+gniuhe2p2t33dM+v1rKdN9DGS&#10;Zs6Rb6Ve+CrnRdfgSUX6FJ0ZAdyk/LncPYfSvn238JfDi1uNT0/SVFpqNjGreRHiON8A7QFGBu47&#10;cGvohLpby1RkxnHQevcfnXzJ8Vby80q8k1rw3pvn3kkThTH/ABtEBwRjBYjIA74FYU072ZpTjbc8&#10;u1BobaFtUOQpY5GMfMvOT/jXofwGuYdf8P8AnWiCa4l16AsVIJIjlQru56DnGfU1414T8b6V4s8L&#10;vqBGXj3efC/3l9Dz2bt75FfSP7NvhSHwv4d0mLTVllW41RZsSYLEkqQDgDOT8/QYJx0Fe7hIvmSK&#10;xUl7KV+x+5SqkOliORBsaMBgemSBn8CefavFPg5I2n3viDSpSI/LvS25lyCdg75wfUf7vTmvY5Dd&#10;/YGaXBAXb6896y9C0rT9PFxMuVe7OXboOO5xzkevevvPan5S6aPgnxtYzaXr19FtObi4kK5XaBjH&#10;yjp6/nXlEsLtc+een8XOOK+gfjnbvc6gXRnbczY4wM5PAPtXgkccieXFP83NfN42V68mfT4Slegr&#10;GlcL5MJb74A4HeuVvdO1O/tJJNHwJQOFJABwc4yeATXbXsSBAIzg4zx/nrS2Wmzz2yOjmNWbPHcj&#10;rn2rPLKd5SZ1ZnStCJ0nhO1vZPDRt9TjEXmI/mgEZ5+XqPUAY/lXK3Om22maxFasSRFtlIOCdp7+&#10;mfSur1LUr61spLO2O1PlLBhycYPU+vHNYnhO5+1a2bi6RWMYLAnOMk4xj0x7179GFkzwq0LWNv4m&#10;3cEuoWskxIJhAVm6ncen6ZNeaSzrbW0sTnKuOc0/48eCtV8cy6b4ijy/9nTDNqhKtIg6lSD1PBB6&#10;8djyOJ1eLV47p7yYnyp/4P7hHYd/z5r5XM6rk9T3cupqMbo7nQrrS7qVIID+8XsM5b/69ejfC/Up&#10;4PG15o15B9nt3tnljlAJDMGGQzHhSRz68YxXjvhO4dZ4ZzsJyV5wGHue+K9F+F3jy2k+J914G1aI&#10;+ZdkeQ4U7HQ78hm7Hj8R0zzjmwL/AHqZ2YxXpSR9gaTBBBbSThAuG3g4HzHGP6Vx15ciG5ZbdcqM&#10;nI6/gPavRNP/ALOn082iD5V+UoMduAF+mOK87v5LW0v/ACnJOeCSMYx1Ga+spnw1Wi7s6izngukE&#10;VuSdw+8Rggn1qzqi/LHHuww64PB96z9MeMzBEwqKM8fyqxeW7SkNkBm6mvaXmeco9RZtksQYjGOf&#10;/r1Q+eN1YeuR71obiBsb7o7HpmoWiMjhxjI6E1Vgnsfln+2z/a8XifT769C7WiaOCUdQu5sjb0Xk&#10;Kc9zX89Xi+KOHXNQiXvdTZzzyXP9a/o9/bn0wSz6VChVrkNmJSeX3BztA9e/0zX84vi+7tZPEWoe&#10;WMn7RNyfXefc819DktrtHPF3k0ed3rIsJOecGvHLofvW45JNeyXpDWshxuODzXjc/EzL6GvoK60O&#10;qDtqyru3cMcVOoB+Woym5hUyxhWrkN1qhfI2nOakc+WuV6U7eSKfwy807mco2GwlmTLV1Ggp853A&#10;8Hr7VzSbFbmuo0FnG7ec1stiD3D4YBv+E501+uJCPXqrCvtkpJOSkgAbnmvjD4ObJfiBYITg5fp/&#10;uN0r7U8xipUc7cnNZVWeDmi99NmU0b7isXUfhVuwiZJC92RhuPl5OP8AGqiMwkcOM59PSrsVvLJJ&#10;HJnCDsetZuR5jiPjgdpwkfDMeCO1WteK28QDEEkDAHP51LFOElXGQOhyKqa/AzW/2mI5OMnPWojG&#10;44wOfeWeNA0f5dq8O/aE80eByxOR5qLj3Jyf0FexR3cgzE3OOc15B8eJJG8EMCMB5kAH0559uK1s&#10;d+Hfvq58H+U7sSRWhbWu35j0q5FAN+SK0EjAPSg+j5izAqybI5ehPP0r6w8GWqJoySHJLKDgd/T9&#10;K+ToyRKv1r668GR+b4ctpy20lTkewPH5jmquefipaXRuDDISRjbms+WNZLvYwyOua0zIwk3Biw9x&#10;1rPlxLL5aDaeufrUyZ5EmRRReU7hW47CvIfilFMr2u8/McgE8jLEdT+FewCFxOEzk9c/415d8UMR&#10;i0FyN+2Td8vJK+n19qm3U68Hf2iufdfiLwBD4R0eDR7NdjxQoU6cfKDleOh6+1aXw0n/AOEyiu/A&#10;9/Km4wmW339QVIyFPTvn14NfZnxP8FL4j+GGn6pbReZeWunwui4G4I0YZhu6/N1x61+e0TzeEtZh&#10;1+w3AxP5igcNgfeT8RxX5tXqPndz9QwrvFWOosb63/ssw6kUW4ilMRXPCbDjJz2/rXp9nB9ptgJU&#10;xgADH9K8u8eWWiavZw+J7MhF1CMvJ5ZIG4HJJHZgTgnrxXovgbXrLxBZRsu9XiAVt3RsccH3xWKa&#10;exrOL3Zy+qPP5UsSNgKzKw7ECvIry6/s5ZIIzzLwx9K9x1eBWjmgRQqyysw/HnrXyh8Q/EK6FdvP&#10;cZXCknI4254/Ou3DwctEZyklqzwP40eKbi32QQE5lyrc8Edv/r18pybSS3au48aa9deJNXe/n4Xo&#10;q9lHoP51xLL7cV9zgaHs6aT3Pm8ZX9pO62IvMOKk+tBjwc4pyjdXWcgwnHJqUb2ximMqmpo1dhxz&#10;QBKEc/KKawkUirMaMM7qnWIeuc0AaOjws6tI30rS1GRYoAqjr61Bp5WNPKzxnNR6pIGKoDnHagDA&#10;Z2GSaQNkHsaskNsKetQiJycGgBoO7PGaljJIyB0q2sG0VLFArHIHFAEUf7zAHFaccXl471DHb7ZR&#10;t6V2WlaW9w6FhwTxnuaAOI1RWG0sMYqhHLjkjIr0bxJp0FvP9lYdRkH+f4V57PbPbvsPNAF6MpKv&#10;HXt7V9FfDH4zat4cni03XHae13ffJLFM9yO4/Wvm+A45ate2kHLKetc+Jw0KqtM9DAZlVw0nKk9z&#10;9aPDHjue9SHU/D9wUZHWVJYXw6spBDKecEdq/qQ/4J1/8F4vHXw10+z+GP7Ufm+JtDhKxQamqn7b&#10;AoIBLf8APQANyuSRjj5eB/DR8MvGniTQdbt7TSI3uzO/lrajJ3lvQDp/jX6GeEfEd7pmtxaV4m06&#10;50nUYwsslreRPDNsYAghZFBK9MNivBkquGnaOp9tKphszopVNH+p/q+/Bj4zfC74/eCbf4i/BvWo&#10;Nd0u8QN5sDfOpPVZE+8rDoQab8Y/G3wj+F/gu58XfG29s9L0SAYZ7vGHJwNixnlySQMAEkkAda/z&#10;w/2Nf2k/2qPhB8WdJ079kd9Rv/EWq3aJHplqxmgmDPmXzY2O0Ltzk9PXHWv7IPhJ+wb8T/j343tP&#10;2gf+CjGqReItXhQGy8L2pP8AZNiG52mPJDt/e7EHBLda9nCYv2kb21Pz3Nsplhavs5u58t6N4W+N&#10;X/BQz45X3i79k68v/hF8Jo7dtNvdUgVoLjWEJwzRQqwAUqNqEEbe/IIr9Xv2Z/2KPDv7H3hh/Dnw&#10;Vv1nWdjLcy6rAss88rAbnaaIxtliO4bHavpfwNDpOk3epafpVvHaW8U6xRwwxrHGipGuAoUAADkd&#10;K9FZgylgeeldUb9Tz/dT0PN4PFXj/TEZ/FOgq6INxfTp/P4HU7JFibpzgZNXNK+KvgXVZBbm+FnP&#10;18i9VraXHrsmCkj3FdY2o28atljnpnHFYWqSaTqcBsdVt0uY2yTG6hlOfUHtWiVw5y3Z6rY3viy5&#10;sba6jkeC1iZoldSw3s+GIBzggDnpXU96+VNE+GHw41LxZrGs6bpaadcSssDy2Ra3YhFU8tGV7nr1&#10;98V6Z/wrRYl/0LWtUjUgYH2pmAx7tkn8ST70Ndx+0PWsvnJ468f1qPk8Pya8V1P4ceI1XOn+LdWi&#10;ZuAQYZCMnuHjOataX4W+Jlm6NbeKPtKplWF3bRvuxwcmMoQfoaCHJnfXMcEvi62Xoba2kkwBxmRl&#10;UH6gA/nXV180pr3xrs/Hupv9g0m/soVihRlnlgc4G8kKUkHViMbuCD14rtI/ibrFsofVvDN9HjOX&#10;t2iuE46kbH3H/vmi3UE7HsVFeVR/GbwCqb9RuJ7HBCn7ZbT24B9cyIqke4JFdhp/jPwlq0Rm0zU7&#10;WdQcEpKhwffmka86OloqtFd28y7o5EbPTDAg055tmdw/HtTSuLmRPTemSxzmqNzdrAEbJOeOmc1V&#10;k1EFvLBw36CnyMn2hr7l3fWsfVfEGh6HEZdVu4bcf9NHAP5dTXnHiPxdqmq6jL4W8IvskiQfaLrG&#10;4Rk/wqO7Y/KvPfFV78Ifgl4auviV8VL23t4LZfMn1DUH3MSOy55z6BfwFXy2MnI7/wAQfHj4TeHt&#10;GudX8R6xFaWcEbtJLIGCBQOTuIx+tfFnhX9quyv/AAFbL4K1fTBG8jG2jjkF3cGIt8reWGUr14Vl&#10;z7Y5r4P+JsV5/wAFVfFMGtaVe3nh74S6Q5ggT5o31eaJmPmeWGBZBk7enpnPI+2fhn+wF8GNA0kS&#10;DSlgueB/aZTbqMmFABWbO6PA4GMn1JpqXQmWupi23hf49fGXxZHqF/4t1DTtKkJDWEKRRs8Z/ieQ&#10;IXiU8/IrFv8AaFfYnwm+C3w7+ENq0+hWi/bps+ddSfPM5Pq7ZY5+tYmmar/wqK4h8I+KpxdWl0RH&#10;ZagVVZZHAJ8uYAKC5wSCoGeeK7WK61LXfMa4JhtmXKAjDEdyTgFc9h1rVRuZna3Xih3uvsOhoJXA&#10;w8hzsQ469R8wqQWkYnW81RzPMO74IX6du1ZGnz2NlAlnbxrGoGOBn68+9SC92yZkZVUHoCOlaKkB&#10;0V5PDEivjcR0A61+en/BQL9t61/ZA+GkF54asf7a8W6/L9i0nTRuZmkPBkIXkqCQAMHJIUDJAPm3&#10;7cf/AAUi8M/s0Taf8PfhVZr4y8eau5W10u1fzPLJ4Dz7AxVR6dTjpgV4t+zN8HPjN4+8WxftNftI&#10;6MNU8a3K/wCg217hLPTULZAhj/eEvjnd+GcdRu25F2ekfsRfsR21hpkf7RH7Q9iNW+I/iV/t08t3&#10;+9NmHJKRQI24RiMEjjJ7ZIxX6nNqGiaTBJ/aFzHEqjPzsBjHUkk4H1r5p8feOdO+HmiSa/8AGjxj&#10;DosAQt9ntgFYAdARzIc89lr8fdT/AG//ABB+1/8AEy5+BH/BPrwo+oqpEGoeLdXR2igjI+Zowxwp&#10;JzjOemQpGaLobP0l/aV/4KL/AAC+BGmXOh+Fr0eK/GkgZLPRtOBnnaYghA4jzxnt3+uAfiP4EfBj&#10;9vL9obzvjh4ms7TwhrmsBvLvdYJnurS2Y5EVnaY2wkdcs24kfMO1fev7JX7Cnw0/Z2t5PFWqRDxB&#10;4y1NjNqOsXQV5pJGwWEbMCY0yOAD9cmv0QsCEUAgLt4XbgYHFTKq3sXGlFas+KvhD+x3J4HhfVdd&#10;1eW+1q5Ja71BlV7mdmI3Fnk3lQcfdU4AwMDFfTMvwo8FNYldWtP7UZBuH2lmkwV54yeOnOAOPavT&#10;JL2CJQg6/SsG81PbBLEy4LqRnPTPf1ojHqwb7H8NHx10ZLT4ja7pOjxiNf7QnCqqjhd5P4jPA9yR&#10;X4K/tfWfiPVvjHC2i6XFqNvpkMchAUkmRirbWOOAQF6HjP5fvR+0Zr1l4d+I+vz6nK7/APExuwi8&#10;ea37x3CKMgcjj8K/nY/af8aeIh8XrqXRr+40e2ukSEIh++FwiuQOjY+97fSvi6rftJP1PtcNok0f&#10;TH7TF7otn8MtOskjMzhIz5YG5QMA4xzjBB9vwr4M+Ddkz+NW0y3hnt11NkjdwhcJtJ2tjsMnk9h7&#10;V+ifx808Wnwb042scMxy672fa43ADK984zgV80/BDwb4lOqt4nt9QEK4ZY8kb8g4PHoec561yYqo&#10;1h5M9rKoqdWPMfSFz4ci8E6jHaLcPP5qBi8mFXB7KOxz15NaTX0D7l37t2MFX4GARzjjvXLfErS5&#10;fGmkXGm6xIJJkj2xSEEKGA4Y47rk9uT1o8EeA/DD6ZYWd7qEouYUUEK6bcgc4LL06gdOK+GrVHH3&#10;kfqOGtKHJPU8y17wiUv9s1wI45XO1sA43dv8a2b34C3dtGDLcTYkAeN1i+XsdwIY5xxxXrmteEfC&#10;Vtizv7tplf5sS4wnuCMD6d6t2On6xrnhuTRtF1a6tAwMcU27eygnPyg9M+gx9a7qed1uTlPOr5Nh&#10;oz52jivE1/4ms/DcdnpsK38j4iD3mVY7R9/jvkCud074deOdX01dSS3Se5bDfLJhAR/CDjOR7jrX&#10;tdh8EPEk0Qvdd8WzTJEAApt4ycAdeMBfzbpziq95rvi7wZdvoejTR30MYEgkIAWQtkbcA5DDAz29&#10;K87EYqfK+Xc78Nh6MpLscZqFt4++H3g4Xuq2Au7YZO4TkeUpPOeDxk9PU1N4Ru/EN3oSa60bQCcs&#10;wJ5O0HAOOo6flV3xP8TdZ13TV0PXdPgNvJzIFYnB4OBuyD0FYkfxLsrOBdMMhiEeAgVD06c9ug5r&#10;ip+1avNanfVowjpBaHbeHNdttD1S5k16e4YFA3ly5xGOSGUtjg89+lW9F1DwX4y1+TU9RhF8LdNo&#10;P3kCg8gnr8pPTuTXM654yTULUNAkVzdsNql84xj15B47H3rmfhz8ONR8EzmTRpYZWlzNKhONu7kg&#10;YADde/Wu6hBtNvQ8nGNLSx0fxJ1vTdF1TTrvw1aRCNWKyxJhAMDqo5+YfhnvVi9+Ks2hRJNDcybJ&#10;PlYNEGycZ6DPPv3rlfGvgWbUb0eIdKZJbvcCQxKEYOPl6qTgnOcdO1VLLRPFMsr21vYLuUbmPmpx&#10;7nnjn+ddMYq2pjTsd1pHxJtPFrSW2p2haOFQu9h5YYkn+E88evTnpVv/AIQrwjLIl/qlucRv5qcK&#10;UB7MCQWBHqD3rx/XPh38XL3xFZTWFjaXFnFy6GYAsWBGORjI47gfWtFPDnjxHNhq631kEJCQM58h&#10;9ueFOShXnqCRzXPPlva53RVlc7zVbjTrrxA+nwuHtSEeORe7919sGulGgeEdcUxa7bxyN8u3zc9R&#10;0KjI59+vvXk/jHwP8QdRa0i8HTpaucefhl5yP4SwPIP0z61Z0nRfi7p8ix+KL8ahDEpyqqryv7lg&#10;o9uh/PNVChG3MnqY1J3fK1uT+NfDGiaFqcKaAklvC6/vWgdtu7nnknt3/wAKzPBHgHRr/UJZZdUu&#10;XiuMlklPysc429O+eT7V0WuXuufZYz4fspJ3RQzQSRsPlI4IHUEHkD/GvMrzx78RdF1Owh1CxmOm&#10;zsQZhAd8Z9DgcAHrnnvW0IyktzzMbUpUnZnrnxc8OaXoej22m2AUQFCERG3KrY6KSSeOO/8AKvgT&#10;xFp0E+5fOO4HkHpX1j4n8QWmv6eL6ymdliYbldSpBXIOM+p6V8n+JopGeW7LbRnOM88mvvsgvGil&#10;I/MuIZRnXconzj4pMFvMUQZUe+c19pfsU+EdG1q3utc1C9ljdpdscMe3BZSFAJPORknt1z7V8SeM&#10;9kF4YQOWAb8/619e/snabpcfhC9vXvTBNLdYdQfuhR8r49eTz7D0rTiOrKODlyGnCtCE8YlU2sz9&#10;CfEuh6bp86Q3crlQMgLjcfx6EenpXBaj4U8NLImp6NqM0lzA4dI3GzOfvLwD0rrbe1sbuzWXUdSM&#10;vl9JJXDe/c9OazvHWlaVpGg3Gs214omtYvN+Rgd4HLDvg7ev0r8vhiqj90/VoYanGx57f/FfRdC1&#10;Q6dcO7RBMnYu51bPccDB+tcr4y8Rw+OZdMHgKWO7uUkJeKYGMkkDCjcOvBrzC48TeE5NWfUtasRd&#10;QTcFhIVaNh1OB94EZ69K67TdV+FcEZuLe2e3iXDbYZMsV99zbh6DH9K+kWDjG0kcP11z5oTehp2f&#10;hTxzrs1zZ2FlbyXkSgyws/yqp/utyGz/AD4rtvCXwt+JVzc29xmGyXBUhZfmGBgZXgAfiD7Vm6X8&#10;TvDcWovqWhQPmT5F/eBWwOg78+oya7rVvi14csYbe43yCcMGfcPlA9Sfb6VwYutOLSSMcPSV+ZvV&#10;GXfeDfFdtFNaavMl26gt5W4nf6feAGa8q134ZS6lpo1G30mJJYm3YVlViMEEDJwc5717rrF9/wAJ&#10;BqL6nDelVeFVX/aTOQT6HntXm3iLU9WsEgihukliUlmYjHX1Htx6VjTlfVm+Ir1YxcuXQz/B/g6/&#10;ttJuGsLSOWGEFpxIwVgMjOAcA/h/Wug0DxR4d8O+LY7zxBbzQQIMedFGzFXPHKAEsuOuM89qXw3Z&#10;6vNc/wBoantkRxkLF84IB4wRxur1OSRNMuLWaG7W0nZ/3LTLt3dyBnrx1HpWVSGo6GLco3Z5h4/1&#10;j4C+ImuZNUshcPJhneS2ZZC397I5Jx3/ADr5R8X+H/g//bNnc+CYX3vxcBldBjqCA2OTz0r6Q+Kv&#10;hzVPE/iq68W6BqVlNJ5SLcxSMVRSvy7lKA5yTz718r+KbPxdp+pm0nhtyHK/PGSdqkZyOnf6817m&#10;W4TkXPfc87Msy5/3bWx2Vpo9nFOkcEASNyASBx+NeTftCTnVdK0qxt4lCW0zlXxtPKgbR6g9f/11&#10;6fpHg/4k6Tpr6jpeoQXtu7fMtw5Uxr6Drkc4rwf44LrmkWmnpqeFMkrsuGDLgAfXAr2aE/3sbnkV&#10;KyVOTRbu/EuLFbWeTdsiCqFA4GMYzXlN7qVpZkLA/wA+c4xmsSU61qeyzLPG8mFjVQfmb049as6R&#10;oxtbpdN1w7fP+WOQ5+R/cHnB7+lfTUsJHc+XxOb1H8LsiW9ufEGpgxWqHymXnb0PrzXqXhD4eXOm&#10;xM13CjCeAFZCPm3MQcDj5cDqc0ugafBoVxJBrhdLcqVXbg4fP3hgcggGvYvteujS7hvDpjeziiiK&#10;yP6sduCvUYrr5ex5MqjlqUfBsUtpomueHrm38w3+ESPbncy9M8+oA+nev2g+CPgseAfh/BouqM01&#10;0QGuSx/i2gYUjjbxx/jX5geCPB6WHiOw1ZpGmjluY28th97JBbJycew/Wv2FgCPptrBIuP3cYYHq&#10;3yjOfqeor5biCpdxR9bwxTdpSPgP9oPTbO++K11p8+DEv2USxL0BaIsM5PzLg9fWvyLvoWn1u7tU&#10;OIorydVJ6AByAB6gAD8K/YD4u2M978Vbu6hV5fJvrMMowWKi1zjrztJwPlbrz7/ljeeG7aw1C5Gq&#10;XflxQ3MzJtAct8xweOORzXHgW/hPqsTQjGPMUE0nzdOmAP8Aq4icDnNW/A2mXEUi394ywxoxB83h&#10;sY7Keo5qC81e50uGaDTowq7FYStgsVPfHQc+tM03S59YkaO7di5yAScnHoD6V6XKefKaPd/A3hi1&#10;0GG/ijUywvaOQ6HJ2khjjsK+4f2NbO2trXVtSgDLJHPCCuSEIKOBkHr1P4ivjD4fMljY6nAjFDZ2&#10;aR59QeOffjntX3J+xskdx4d1a6lJcPOFHcKV6DGAe5+n418NjnfGNdD6Khb6ufc0d5cOA1uPJc8K&#10;x5wexx3x1r86vjD4f13VvC1voFm+65uvE128Koy7I5VSQeYWPIJG5cZ9O9fo1CpkEaWo3SFgPQ1+&#10;ZPxW8eWMnh65k0i4dnsNb1EE/cUSBmAcHruwOoPUnpX0vDtNyxCSPl+IpqOFk2fAlhHph8X63/wk&#10;Vu96GIIIchmmPVi3UnPP1x1q94FbUBfatZ6U4FxOPLhBKh3Kg5C5wN2P89q5iDWZNH8cLqagStqN&#10;8kcqtwD5hxnvyM/j0q9aRqusf2ns3LHqLn/gI52/lX6S9Gkz8pa5kzY0a9sV1WDSNQVgbx3jBA7h&#10;SeefavVvhPCdN1SawjZ/LmDSRqo6MCOvHpgYrzXTLO3ltptftmCi1uZF8vjIDcA8898cV6p8Omaf&#10;xJDtO0sGA4zk9v1xWsVqmcso7neeDLu8FxZ4/fSie4ZQxyASSGHsfUHHStfxlqcFv4lR5drPFAoY&#10;nqMsx49a5/wnd6hqXimLxB5gKyrK0iY+bptwP94nLE8/nWT8QftX/CcO90flaOP5DgDG0enr1NeF&#10;xLHmw7PuvD2pyY6Kt0C81mDUAYpHZWzwF75ziqa6XqbPHDD/AKKDyWB+bB/lxTYtT06G4glugMBu&#10;AeOn1rYl1oaszxaem5l7njj+o+lflcon9FwqXNC18Oaba30EABk3Al3b9Mj0rX1W9tbQojOqkH5c&#10;+39K5G4tfEA2XSzlDnGF9OwNXpNMa7eGS7+ebPDHpx0p0VeaRtW0pSkuxb8e6NqOqeI9Uv7aPfDE&#10;1uHJ5wAoAJA4wT35+teVePVnuPiNDBclQyab90YxgAjjvnp+fevb5PiJpvhKK/Gv5u01GT7OFA/j&#10;UEhuCOV5wc/ia8d8d+KtLs/G2swaXpCS6rpmkBvtEoxmMgOpAA5wSM4OD3zX6nhNIJdj+as396s3&#10;3PK/Cfh3UNZ+FvhjTNLVlDa0JXZgU2Kkj5bPYjdium8Lw6D4Xu/GH/CUaj5jalcLDCbbEkr+SzHc&#10;5ztBYnoCenJzgVydrr3iq88O+ENTivJYY76edGto/wDVkxyBAwTpzz25PvXL+BdKjk0PX4bcZ+y6&#10;tMu9gd+3aAAB9Tz1A9u/oUfeep4GJp8sbn1Tpviq6lttQh8P2fktaQLHBPI2WbjltvTPt0/lXoWh&#10;+H73U/i0zarI88MGlQlFkw6JLv3MRn/e6dOnHArz6witXe+ewDKwTC5HG3jgdeh+ua9r8MzI3xBu&#10;IuDJFbwq3ZtrDKkj0IH0rpOCUtTv7NpxoMR+VQ10Qzf3iMgAe/AzXmXjCUf8J7bG6c5EEZUcADDu&#10;cdOp969JbZ/wjVrbWpxtu2Y5687z/X0r52+JVsr/ABGttPllyv2OJiP953/z+FeNni/cSPpuDJ2x&#10;0Gdvqd3FbxyzzSKhbJG4461xUOqz3NmzWIaTOeWG0ZHv25rI1/TIpbeCK6mYBn2qpOT0q/PqyC1W&#10;yiPlqg28/KMDjrX5RODP6U9vy7kEkGo3US/bGCIT84U549qdFZWNxEy43oDjLdeD/nFchNrfkzmO&#10;Fi6qc8crz+lPbxBf2zxw2UBlM5wFY4GevJqY0WS8aevQaasNoJlXqMZ9v8K53U2ubHSdaFvObcnT&#10;5SpB5DNhQR3zzWHfeKvEUtqY22wsOBtGeR6Z4NZOgWOo66dSknU3FzHbMVLEk5JHQ/XHtXo5dQn7&#10;aMnseZxFjqTwU4x3scZ4q0xvFHgnQrfR0E90ly58zJDbwBu+bsdwGPp2rm9OtNJ/ah0650K+UW/x&#10;H0T5beRWVRqsEZx5bk4BnUAgN/EOvPT2jWbfwhonw+jttS1GC0u7eCSWNYh5jLIWIBYL0znuR04H&#10;avz50Hx7oXhDxEPEOjWzX95DIXinlkZNre6oeRznr157V+l0qXIrH894vGSqTutEe3/GbwraeBLG&#10;28HXOkMdbinL+ZGhE20gYJZM5B6qATgjrmvffhT458M/EbwXNN+0JFDZavplsba11KQhJ54M7kVw&#10;R5m+MDqCMjGQSMV8S+Pvj78VvHuoS61rmqOs7qAPKVRgAYA343fr715LpGrXMs5uLyRp5XOSWJZi&#10;fXPXNaJnmVpX3PsxtS8OT6Et3qKz3Lzv5jJEAuMHIAZsHIxjOM8AivpPxF458U+PPsEWvzxCDT1z&#10;FgAksQBuZznLYA59s18o+DdO1nxPpSxSwGJEGxHkGAcfXjvzXpUD2GlWL2usXZwOMR/MSR6ds1qq&#10;ljlauek3ep6OI/tF8DPOgwpJzt+nYA16z8Qv2c/jR4YXTPiRPHp66c2nxGUQzK8qCUllBUdcllB7&#10;e/SvkvU/iJ4d0eNRb2gkU8tJM20L6DAzkfy9653xZ+0j421qMaZJrV19iiRYo4LZysaqowoznJ2j&#10;jrWdWtNtcpCpR6npcPw71K+luvEniGeK0EkjumXAYBjxgE5BwenWuf0Cw8CeCFm8+eXV3mBJDqFQ&#10;k84P9TmvnrVfiZql+XhdXkMhzvmcucjvjH9c+9cNfazeXYb7decMchF45PXpz+dYVaCm/eO3DYud&#10;FNU9D6h1j4tadYZg0mO20zacsY0LPx79wcenHbrXmeq/FLU9bnX5pbsjI+Y7Rg9uRwK8EbVrG2yI&#10;kMj9gelVW1vWLgmKwBjV+oj5NXCjCOyFWxlWp8cj1K/8U6zE5zILYHBwvXH4159e6vZTztPqNzJc&#10;yrnbuJbqc4yegz6VnReF/EOpZmlR2Lc5c4J/Ouo0/wCG5ESz6vOIRnlUILY+vI/nWhxzZgjxnNGj&#10;Q2duqZ43Hk1kT3uva3N+8kZhjG1R8oH9K9PksfAWjMiyfv2T+8ck/XGB+FQXnja14g0y2/drx8wA&#10;6egGeKDO5xtn4H1eUBrpBGPcg4HqcZro7fwdodniTU5sqeoJwDWdJqevas22IPhuNsYIX8asweAv&#10;Et4d9wVgTqd7j88DNBTqaG22ueEtPTy9PthIR6D+prFvvG+oXLYt2MS54Xt/ia3l8M+GtEgzq1x5&#10;r9kTuPw5BqyniTSdPYS6Fp0aHBAcjJH48nn60GLmcYth4m1jL+XKwIzkghcZ9a0rDwHeyL52o3EN&#10;qnUl25x+g/Wtm71TxFquI42MYPICjA+me9ZE2nTyzD+0ZSxXtnNVFXD2nc14E8C6VIyNHLfSjjcC&#10;DH0+o6/j/jp2fiu9sIza6LZxRJIc5xk5x7YrKsdFtZ5dtrbySlex4U13OmeGtUvjthiS2jUc59fY&#10;USjbccZp7H7L/wDBP2bV7r9nFpdXhxLNqd05mIwzKNgHHTkYPHJr1/4pWU9nAdTTHlzIytj725Rx&#10;9dw4/Cua/Yd0S40z9mbSo3kL+fd30h3ZGSZ2HAPUYAr1j4iaUl5o0u5Q4Kn73VSBnIr8z4jipVJJ&#10;9D7jIpuLi0fDFlstrMvs2Ockk/1r3D4N+HrTSfCd5pbAoJIg7biTsEhdsjpg5Of07V5d4h0qTw/a&#10;RyyHzvOfYoTliSM4xX0h4ZiTTbOex+8vlqC3rtH8xXyDimfZykyj4cgZNUSMfMOh/PrXs/jeONPD&#10;rwHDpscEH+IbCD0+teP+GEK6wsrcszBR34zkjH4c16z8RnjPhh0UbVMMuD/d4GTnt7c9K68OrRZ5&#10;mMV5qx4X8KIYFk1cOoUCDOSf9rAP4A9a+mPDllDHokABIK5GBznJzn25NfPnwh/0nVNVAcs9vBHG&#10;EAHAkJJOeODtr6m8OWyDSYXjGCC27v3rop0/euefVWruadnI64iJLOv3SetXmt5pFw7HcvP/ANc1&#10;PGkbYjxznLN/F+BqeIIM+aC5/hZuuD2r009LnLKN0UkR5EAKjcen1/rUqgqQHPK/zrQZzKCR937u&#10;feqSQSsrBj14wPT1Huavmb3OaUbENyzMDJCfnxgc4r518WfHL4Y+AIBb/EbxHY6Zdc77eJ2mcHtk&#10;KCw9MkDmvftUEL2s0N2CYxE2Sv3gMdRgjkV/MF+0np6+J/HF58UdID51C4eG5U4J86Mlcpy25WUA&#10;k8HOcjiu3A4T20+Vswq1eVXP2Y8N/te/CH4gW2qTeFnuUgsCA1zdx7UcnPKAEsQMZbIGARXwx8Wf&#10;2uvj/wCF7i7l0TSrC1s7lSIdQtn89gqnkEgELgYx0J65rxn4OR2tlofifwqrBjb6K8tycDBlleMr&#10;gnqdgZTjsMV8t+GPiV4w+HepyJ4fud9pvKvbSjdEwBxjaMY/r3r34ZTTTuyYYuT3PRPFn7Snxm8e&#10;XK3HijxHeSIowkcb7UXIxlQOhI6kV5PbTa74q1pNI0pZtRvrg7VVmLHA54JOAB1J/GvbLLwv8Ovj&#10;dOlv4NR/D3iaYlntZDvtJjjOI3Jync8844wcZrP8Ypefs/aM3hnTLP8A4nGori71ba3lqhH+ot2z&#10;jocs2BnoB6ddPCQj8KHOq7XKV/4i0r4ZaZN4V8PlJ9VuFMd7fKcCMfxRQfU8O/ftXkUeoY5ibay/&#10;MjDgqR0I+lcRLc3M8plmfeTyTnNWo3kZht7Dv6Vv7BbnNUxDeh9BaV8YL2ayGhfEa1XxBYcKrSnE&#10;8I4z5TLjBPUc9fqa6y0+CuleOSNc+FOp/atPHzzRXIMUtvk4wM53jsO+RjnrXi3g3wZc+JYpNY1N&#10;xa6TatiWdjtLlcFkjzwSAeew+taXir4mRz3Edh4OQ6ZZWm1YhCSrMVAHmMeuSRnGeDQomal3LXib&#10;xDNZM/hDTYJLOygfDrKCjzSDjfID19h2rhA0oLTSOFHOc9K9Xt/jIniG1TTPifpkWsQ7BH9sJ2XM&#10;YyPmBAwxAHtV65+EOjeOVLfBfV01CbaN9nen7PMCw42E8HPI7YI78ZVQ0buetfFfTbHUbrw34feZ&#10;m2aRZGR5MBY0KFnAPPU7m5HJOK4rxl4jt/iZ4OB0+L974aUeX1G60wEAUckYwDzx75Nex/tMeH9f&#10;8MCyjt7J5ri/srSyzbq0nloqHI45XLAqTjp3wRXJfs4/s9/HDW/iBZXQ8NTLpMjCK9MzmEmCT7wX&#10;qckYx78dcVzytbmuVZo/Uf8AZxs7K7/aFOrtDvmtfBGkW46/Isiq2R27EV+hkcXG0kFQfpXyB8FY&#10;5U/aZ+IOlW0SCHTtL0O2jKdQixSkKwBO0gnpntmvsyzKlQzj5s4//XXzFf42zrhqQLGDlVOB6dvw&#10;p8dszR7V57n2+lS3NsZAWJOc/nVyO2aJlOR0Iz9awkzo1KQ3wnDkEdu5z/hTIoJI2klTnJ5zUoxl&#10;lKguSee//wCqr8fMexgCvf1rNzuTyFFwNwZvmU8cU4LJFLt28Hr9D6VZlUAYTOCelO8zZKNhzmoF&#10;LYftIAxlV6YqvJEjNsZwG6j1NWJT5pMc3QelJHDatNkKGdOc45/OuczGLErg88joKgxnerH5ffv9&#10;asxrtd5Cow3GT7etI0QnJwNw+uK3SM/ZleCAyptlbgngjtVtYkAJ2gn8Tk+tRtHEIuMg9/8APrV6&#10;2AbAxj/P9aUpGhSW3nD/ALwDHsasXEPC5bhe/fmpt0RfykP3eBjoPaoLld4AGWHO4D09c/yrICmr&#10;uHIiJOPT+tOlnliIVxgHp359/arRMETeXCQMjoPegqhUbxuB5J9K1jHqBXZXW4JwVXHX3rQO4rtc&#10;Y71XM8T4GOc4yelWI186M7juOT/kUpoAYjOx85A4IpclHCqN3vUMRuQS27J/hGOSP8aljjcNhWyf&#10;bt/9esiuZkQkbY24AHPGOmKQSOTnPHeiTCna4qSOFHYZ4I/zirgr7ktX3E3+bC+35Wb5f/r1AINi&#10;YBz356ZpXjxcYi7feH9atKjyHaD8uKJitYiilMqh2JwMiq0lvHeTFXGFHPPrWjHkfunb5V/SmSxS&#10;E4iwyetQKU7DB8pzG3b9KRUZnxn736VNHAwPrn8Pwp4iQZODknv0qpSuOLuOjjkjU5HTrjpTUmWI&#10;EuMhuPWlwxdtzDb6epqTyxIm1xsHTms1LUaIJjE77IuMenSmneEKkfl2qRkIORJtJ4GO+KilVXdV&#10;3Hjrg+tdEdgIGKKwXOQOPqarSJHl0Zt285Pt6fWrSW7bcyHGzpimJEFTPX0B4x/+uuiC0FdjEifO&#10;VGVWpH8yLPmgEHOMdQPT/Gi2E/MtwNhB+UcYqW6jlZGZH5Pr0xTUrmikfK/7Ql3b2nhHWLmJCf8A&#10;Q22rnjIBYn6nn86/npvZFbxPcOxLKXJ569fwr+g79om32/DjxJM5DAWbKMd1PB57EZP0r+f2T9z4&#10;lnsnVHXeUZx6jjH59fevqMqVqR5WKqe9qelfC60gk8WwajeDyobINcSMBztUYB9gGI5/SvZf2e9Q&#10;lk17xHrdyGY3FlulIJ/ik74HGT14zge1cB4ft5dL8Ha1rc6BdsPlRNnli5wVH6E/hXpP7Mt41tp3&#10;jG7YB0/stjInIfAVh8v14U+2a6qkn0MOfsfJ/i+O5uNV82UBHBIb6DhTj6V9kfsyyJrvwn8VeDfs&#10;3nyQKlzFg/whg0pYNwRgIoUDNfIniCF5LyW5kwJHYs4PbPbtX0V+ybqTad8Rjo7XAjj1SBom3Hbv&#10;5Hyg+vcDvjuOKhylvc642aufLnxRsVs7i6DqFfLL5YOQCDjP0rnPDRYQJuPBUHHvXsn7Q+iQWGt3&#10;Zh+YCVlY553bjuHPvXlOgwRRWqMpxIQOD7Ct6ktLkn0D8NtZfSNYsdSliylrJvIHGRgj8x159q9d&#10;+OWkxWXxKbUVVSt9FHIjKMbiFC5JHBJ47mvHPC95bjTV3p8wGGI9favdv2gduueBPC2taTtjm8hb&#10;eRA3zApHkOeMfNn5cdhnrXHTnzSszCppJNHxP4pktLnxf9kB3k4J4zlh0A+nSvZb7S7S7+HNpaXo&#10;8sC4LDHXIB5BPGee3btXzbG07eM7e3lfMsjE7ieSVBJ/ECvpzVZkk8D6baMclZWYHtxndz7Ejiup&#10;wJaMbT50VVt4EGxBjjsK97+C+m2moeMTqV652aVbtdDqBvBCLkjp94kA9SBjPSvkLxL4judD0e6u&#10;bFQ06IfKBG7J7EivZ/2cdX8RN+zt4k8c6zO4uNVuTpsCn5cqhAZvl5GNx2ng8c47ZxhroM808c+I&#10;rq6ur7VbxmaW8lctJz8zEng59h1r5Q0C6mm+IEOnxvtV5dpz05r668YeHL/UNGSCwj3tESyJnAz9&#10;TXgumfDDxT4e11dZ1SBcMSVG7PXnt7U/UaR9h+GdO/tC4t9DsmAe5dIQ3LYLnGcV33x/u57zxLF4&#10;chkCw6bbxQW4xgqu0Fs9QM8D8Otc78AbS71TxX9puo2WDSoTeyvjDLGvHfH8WP1rmdc/tDxB4uut&#10;RvpsyXErPI2ck5OFUZ/ujA/CsNOp004rqbXh+R18uJ3wUUfd/Kvqn4NQSSarczXGI44rdiW46H0J&#10;6H/PPSvnHTNEhgI5OO/vX0t8PR9kttXu2x5Ysm3kEZTqVOOOODk0VJe7YqrJJanzD4K0+MeLbqYu&#10;X3zO+OMKWYnt/nNeseLrBJvs96WAk2+XyOw5ya4fwI8Mt/M0g3FiRvI5OD1P1r074geavh20kjVQ&#10;Y3IMo6kEZwfYY+lRCLlPlQOndXZ53a63c6g622rKI2/h3H9B/Oo9Tks3kTySFeHksO/+NZh1/wAH&#10;rJ5uvSK0Sc5Ugj8Tnp9Kxdav9EvNWi/sOTFswHUEZbtwemK/JvZI+/VR3PVdK12CaM2sj52/MCeu&#10;Tx+Nd54f8G3F9c/YboBjOdy5xz35z7V534atNM1K2aEBTdLncB39Mev+Nd1P421iztSqRo0sSYGM&#10;lsjofYjHFKUuXQ7KU3KDbPqHw18KvDqaQLVoVn2n78n31PqAMcZ6DtW/bfCLwFFdpd3lgjz4wHLs&#10;vOOuAQDx6jFeEeBvi94l8X+GZZLuNbfULJvLDop/fqvBcjgBj0OBg9epqxqHxA8aXhjMNrcLNEcp&#10;MsTsMjqASCCCP/rc152MnaascVPVH1FB4W0XwWzR2RdJZgDKhPyY7EAcZ9T3qze3EdtAbi4JaJfQ&#10;Z61neGfEyfFDwTDfPD5NyuYXbJ4dMZ7dDWrbadK2m/2bc4XZ8oA9BwKjlfUw5nfUo6bLDL5hzhG6&#10;bT90+prNv/EGi214sF3IpeUMq/3iSMHB7E98+9Z8+iTeH7pEtHeUP8okYdxzz2FeMePtB8Szao+p&#10;WQSZCOit84wMdOhz35rL2bNfaXPkjwjPa+E7ESzqsazXTpkjrljt3fhyewr9G/gAlxbXHhizspjG&#10;G1F5NzHJJLs4HuOn06dq/JfW/EsjaPBDKmV84szZ4BGepHTHr1Ffqz+zRqP9qjwlqkgj3ec0mEO9&#10;RkMvB9Rz19PWvp8BR/eRYZnK2Hl6H7OeZLJpyMf4kUEe+OT+NXrTCwByMgct+FYsD77FbjfuEg3E&#10;Dt7fh61px3e7S5nJ8napCcZ3HHGfT/CvrJUz8zmz5g8XQL4hsmhuYjayOW+TGcEkEdRkdOvoTXzp&#10;rGmR2epRwYDKAGHsTkY/SvqLV9Yt9VsJdYuVBZFYsI8nIHoeCSO1fPernTdZvbbUdHLtFJyAy45/&#10;mOfWvjcdJ+1kfX5XO1FI47UkliiHlDJB4H+eorobfU4oNHt5CNzF8kYycDg/Q5HHtVHWbeWOV48Y&#10;bHGfWo7eM/ZraEDALgnvz3/CuzKZayZWYzukaPi1PsME7h2k34IzyQxx0Pp/KoPhnYNObqeUfvH2&#10;ggngL7e+ad4qvJ7u1SCJOASMD1xgf59a6r4a6Vc2emGa8UK8j7mY+meP0r2qlTloto8eS56nKzBn&#10;8YWkeoyaXdsMwuyxFFIXA4KknoRjB96828a3s0drDcaQi7g2ZN/OR/sgfzq9rmmaxDdanJOiEpcS&#10;PCxOC6FsgkHocVjTTStawPIu0nPHUZ7mvk8XeWrPbwcbaHjHga08Ra749v8AU9Zt5LCKzuBHA+CB&#10;MjZyeM/Jjae/PuOPoLwvd6T/AMLd0rQVkDXgDSlASDswQTnpzkgHPWoNDmluC8KxhWJ5YHg49f1r&#10;5a8W+PZ/An7Q2m38lnLerJbqIXXJZRlgUKAZwSGzzxkH6c9CVpo7q8b0pX7H6320JtjLJGcK5Lcn&#10;OP6/1rKS1iutRRrjBLkjLHOepPB6571T8NanDrGnw6hBGYhcRq3lt1BI5B6cg1pZNvfLaqP3vTA7&#10;57Z6dK+uo7HxFaWrRsR28aXLR2wIIGSe3+ea0Z4idgLkH1qpGuZyinJAq1ulbFuVxt5r3WeOvMjW&#10;7SWeS3ZMbMcnuDUN5EywKF4BPOOeKd5IBZ5DtbpTXG1B5JPvxVwuKex+aX7daWVxfaY/nJbs8Tru&#10;bPyhQVLeoGRzjnk1/Nt4rCxa3fOFO2S5lcA9cMxP9a/pH/b2gjl1jS73UGKtZJkYACsJF3Hdnk8D&#10;86/mq8TajDNqlxcR5KSTyMu4YJUscEjsSOa+gyfRs4aUv3jMa72x2TgjjaSK8XmjVZWxnNewXqeZ&#10;bl3Py4Jwe/HSvI7mR/MOR3r3qr0O+nqRRk5oc80yMq/OanCg8Hn61ynQkOGM4pWV+MdBzUcZIfrm&#10;rfmbgQaYyDa0j4bgCup0QOzMAMgetc3vDIcV0nhpSd7MfmGD+FbR2MJLoe8fB7afH9juyjNvwR1+&#10;43SvtlZJ0AVl6nA4/WviT4StIvjm1kX7w3bfY7DX3BBO9wxEvPHGDms57ngZpo0VI7ZmncSH5hjP&#10;/wBatPEECYf5QDnPc59qRtPb7T9qM3AHQ9fYd+KlkhSWULL0HIHrUHkc5FEbeTLodwX8Kpa1LI0Q&#10;JPuR7DpV2xghhuMHLKPbjNVNfCGLYg2g5bJ4/P60lGxvCZ57EtwkodMFc856j6V538ckabwTHG53&#10;M1wp59ga9OjUOPKk5z0xXnPxokJ8JbGHRwOeeOv9KZ10viTPjdUVSR1IquI8S734xUm91lwoyCet&#10;Ty8pzQfQxlcZHCZXDA9K+tfDNsYvDtmCuA8QbnngjOfxr5DjeRH35wB+tfY3hVlufDtsAS5WJcZ4&#10;HTgeuAKDhxibSsaPkFiJZCV29Md6riYl3icfL/DUzPPKu0ZJ/u/4etNJZU3LjI459KfLc8h+ZW81&#10;7f51AzyK8l+KskgFoqHDnc3HJBGK9bDDzMqCVXnnvXk3xLkSS6s9+UDMTkcsNvenKPc9DC6zSR+6&#10;3wDuNX1P4QaHJ4oma4vmhzKH6qMkKh5JOFAPJ7+lfNfx78IQaBqyiJQkMjsVIGAPlDY+pzn3Oa+s&#10;9NisvCllYXlpGxt7+3gY5+XBCD5QOmQOexNUviT4RtPGnh2cq4ZljLqrKGUleQee9fmOMqXm11P0&#10;XB3pu7PzNsXim36NeNmEq3yk8c9QPrXbfsx33jCbw7qGh6zEXsILgtaswwdxJ3p2yq5GM+pAqre+&#10;BNSvrqZoitrFEPvlcszdl2cEY7n+te7eBPB93oNiqo4WF1D4Q85Iyc+nWuenK17nZUxEZWRzeoaP&#10;L/YF3fQKzCNnBHYKOeM18GfHJLyfS49/O5ipB6noeK/RubV00zTBYrg/bGdRv4AxyS3rx0FfCvxm&#10;05zOlpKcCNy4PXIbI4r0sFL30KtH3Wj4ZbQmV90w3HsM1UGmSWYLiLAbjn0r36LQLFWWKVBKzHIJ&#10;9/pV/VPAtxdvElswTeQCW5A9+PSvrP7Q6s8R5f2PPPBngS68RKZ5LKRoV/j2Hbx6HpUnirwFYWKm&#10;aCH5F4OM5HbNfZvgqz/szS49H01mCRL1Y8lick57HOT7Vz/i7wta3WnTRSJ+82kjb1J6gVyRzCTq&#10;b6HXLAw9ntqfBU3h21AaVn2Igz9fYVzU6QQylITx7169q+mPHMbe5Xay+voayZvD+npCJHiDbv4q&#10;92FVSVzw6lFxdjzyO6jCYI5pq3EGckV3EHh/TpiBIufWrq+DNGlB2uw+n/660M2jz2K5jJOKt+ak&#10;pDSfNjpXoFt8NIr04gn2LnHOD+fIrNu/hvfo7Q283m49sf1NAjkQqucha1INGvLwb7aEt6np/OtK&#10;58K6/o+IZ4wx68HPFexeD1VNHR7+MIWJ+U4IABx+ZpSdjSNO54m+jXsIAuYmjDdCR1qKe0e2wSPl&#10;9RX0D4mjttQtkiUHERyv0/pXI3Xh+NtPM5TCryT/AJNTzov2DPKlid8Mo716pBF5MEEj4LJg8H9K&#10;8/ubL7MMISRk9a6nT714tLUzHcQc+pqzEw/H12r3UMkYKHGCO+P/ANdcTfKV2sTnj69a6rxdcSah&#10;HDIyhQmSOMHnHXvXJRAXduYScOvIz3HpQIggV5OR0rQijdRkHGapQSsjeWwwa0opGDYbpQB7F8HP&#10;GWp+APGdp4n06AXMyZRVJww34yUJ6N6H61/Yz46+Anxt/wCC2/h3w54o+CfgOD4f6j4bji83xLrA&#10;W0gk8i1jgezt1SNWeOaVGlJcO29nI2rgV/GJ4J0q/wBa1qGz0hybx2VbaNQWeSZiAiKo6kk/gK/1&#10;Pf8AgnB4c/a8+CP7Ivg/4b/tDWdtrGrW1urxmLbBJFDKissTjAGUYsMnnBAPrRyKW5tLFSgk4vY8&#10;3/4Io/8ABMHxr+w94I1Xxv8AHu4tNQ8da5KbfcmyQW1vEcKI2Uso8zG7KnOPvc5r994rs2zhQSM9&#10;RjtXzXF8U9R05QNT8N36qny/uUjmAPfAR2b8QBW3D8a/DVtmPULHUYFUFyWtZGAHXkqCAfbrV06M&#10;YqyR5mNxtWtNzqu7PVfBmpiV9TuA5ZZbyQsc8DaQp7HgEdPeu1utVKIXjbI7fX/Cvjf4dfHD4e3G&#10;gTX9teTIHurjPnwSIAWkJwQwBGOmMZ4rvLz4veDHUPHrEMeeNrEKCfQb8f596qVM41I9gvtUVAVl&#10;PC5II6fSseG8a5Jdeeeg659K8uh+JPgOXaZtatFLE4QzIxY+2CeasN8Q/ANvayXx1qzRIgXJ85B9&#10;0c8ZzmmlYrc9D+GV1HeaXdakXLNPeTH5hg4Vio4+gFezRyAoAOP8K+RPAvxT8BWHhexvf7YgdZYv&#10;NKhguS53d8H8OK9Sj+M/w1gt0nOpI+1SflVm5HJHAxwOtZydzWKfU9mktoy29u/51CLv7OzK4yvU&#10;/wD16+YdA/a0+BHjea9i8FeIrbWpLFzFcpZB5TFIP+WbqoYqw7gjPtUPiL9oXwHpui3uotePCIIW&#10;c74pERMDqxYADHvVQRMz2LwreNfWt1fShQZ7uUjHOEV9oGT7AfrXXrcw27tOW3L0J9M9ea+R/C3x&#10;r8BW3h2xs4tSRi8avkq3Jbnj2PWtZ/jn4FX5Gv8ALMcAKjNk+xx19q2UWzO9tT6lury2uECSKJAe&#10;zYIwPzrD1bwX4C1xs69pVveOR0lTf/PIr5pi+PXhC3lCg30rY4As5mwfU4Tr7fpVm4+P/h+S1MVv&#10;Y6rK7Dlmsp0Y565DIOT9BQ4MvnPW5PhH8NrRfJ0jT/7O53KLWSSAAnqdqMF5+lY938PZIYz/AGH4&#10;j1SyVRyY5vMIH/bXeOfpXmEXxM1do/Ns9Av5ckgFvLj4PplkIHrU0vj34gTw/wDEv8OBGB6XF0qn&#10;B7jZv6VNiZT7nU/8I1460+IGHxhfzKM/66O3PXpkLGpx9K80+KHxI8ffCjwvca/ea5a30zApa2sl&#10;uQ885Hyxhg4AycclcL3rwT40/td+OPhtpYOjaJZeItZlYxR6ZY3LTTE5A+by42K+vK847cV+bfxv&#10;0z9uL9pH4k+G/Dy2+l6T58TXL6fcSeZNYoAD5zomOVbACsd2eSAMZu3clO+iKfxh/wCC2nxC/Yiv&#10;pvBHxs+H0AvrtmeK6tLlrhZS/wB6VTHkOMbWC5HH4185+Cf2jIv2yPjTZ+PP2tfEaWPg+dt1jbTq&#10;RawKq8F7cYG9jxufOOST3Hmv/BSL/gnX8Yvg/oNj8cvBF9f/ABEDQCHVd8QLwTDAWVUztWLPcDOD&#10;zk18b/tcaj4z0D4pfDv4cHwvqltL4p8O6fJJbrasD562yhisWwlt7BlOBjjOeRU1GraHTTpJ7n9u&#10;nwh0r4JfDrwFp1l8N57GPR44wtsyshQqQDkD0Ix26VteI/j58P8Aw/bkWd+NSuF6W9ojzOO2SEVs&#10;DPGelfzef8Eqf2udNuNEuvgR8SfDEgl0K5a1g1qaCVYrckhBDOzZC7SFAzjk+5r+hXQ9O0bTB9st&#10;oo2kl5aRT17cf55opRT1M6sVF2Oc1bXIfiVotxaXekXl/NOqyI8sZtlhYcqVMm1gVI4YDIqr8N/H&#10;fxo8WeDUlv8ATLOwvbSSS1mE0zSENCxTeAqgENjPOD/OvbNO1K3jMYd9w+6oHJ65x615t4U1VpPE&#10;viKyt8jbeDAHT5oo2JPGMH/69b2MyS5074iX8gOoa/5EZABjtIVXcffzN/8An0r82f8AgoF+0jqf&#10;wE0jTfhV8I7O48XfEbxU/kWdvLK8i2yY/wBfJChCrgnP8IxyeAa+a/8AgpN/wVsvPgndL8Ev2Ww/&#10;iDx5cTeRJ9nh89bfJA+Xggtz+eO3NM/Y8+DP7WHiHTz8SdftV0HxR4ijWTUvEGrAXGqBGAJjtYGU&#10;pEpPTOD6qRWt1shSjc+k/wBlr4AfBL9iL4dQ+P8A47SWVz8QNVX7RqN7IPOn82U7xbwK3OB0AUDc&#10;Rk17X4l+PPxi8deHLrxDoqQ/DXwlGm4+INWx9rkjxuPkW0nyp8vRnyQf4a8l+Jbfs6fsjaI/xS+N&#10;F1N4o8UQI0wuL9xcXk0jchIgwxGCeiogAzxnNfK+g/Bb49f8FF9b0/4jftHG58M/Di0Iks/DkMhj&#10;kuwDlDNjAVcfU9CMdTMorciMWcoNH8S/tx+J7nwJ+z898PDkrfZ9b8baqpkuLtAdrRWYKhUDEE/K&#10;ABnI4xn9zP2YP2dfhZ+yx8N7T4YfC20S3ggG6eUqvmTzEcySt1ZiRyew4rm/B1p4Z+G/h618G+Eb&#10;KPTtPskEcNvbKERQowMAccDgV0+i+OdU1JZoWhVVim2IwOWdMKQT8vHJIwM5xnPPDlh3uwjiFsj6&#10;il1dLWP5pFY9BjBGfw61EniRJHMiZI6cA8V8w6/8SLPR0jTVJfKbOERMb2x7Dt74rkG1j4geOpIk&#10;j3aTp6klyAPNkB+6uSMgHvjkdqFSSMnXkz6O8R/F7w/4ekFhLcPcXfO2KIb3b8B0P5CuL1Pxr8SN&#10;cjlk0m3j0lTCzC4lJd14+95fIJA5wfSquj6No2jKXgjG9gAzkZZj6k8nPvW3PeedZTQKAEZCT9V5&#10;/UcVXIio1Gz+MH4x6bcD4na7quvXA1C4+3Sxu4XaAwdiAgz2Hy/hzX4YftN+Ep/E/wAdsQGK6KSR&#10;rhj8o8yTkEjkDj5vbmv3c+OSW9l8QdaTIDf2jcOAFOHYMSwJ6A/Nkk9ea/L34geCUm+K91rSRJC0&#10;kUTPMo4Z8HJJx1Hc96/PcTVtUaZ93TlLkTRu/tOPDa/CTSti+fDA8YyQPu7Qc+wLYwPevnbw9dxa&#10;Dog1SBTKiKJVCruIz6Ae5wa+nv2kdLtZPhtp6TZaPz1G08rhUyBj8OPf614Z4b8S+EvDem24eby4&#10;n2o7Ed+4xyeO/FeHnFSSgoxZ9XwtQTk5SWx3+na1baz4IbU7+wEl3MrCOPBwWzxxnNcHNrui21iv&#10;2jRJEniferKG2KR1bOOT1wMdT1r0DVGvdYsU/wCEaBTBJEjAAgnv361fs7x7KaODVsyyKADkde2c&#10;DrmvmJabn3EU9ol7wQ3hnxdpr3Hiq1zbkkLHOhw23qexHtj0r1yTRfA1rpBvdNYWK2wyYom9egKt&#10;k4rz2PxHpMls32MNFKMjZsBAPQH0wa5ufUtcksyZrT7TsGDIqYYr/eIUYH5Yrz53bvc0qU3Y6ZPE&#10;bx67cW8tzI2mtCMKH6MeoUdjj3rg7/W9Lt3Y2xMy5OGIKkenX9axo9S0y4u1t7WN/MZtuxVOWPcD&#10;1Nbt1Mt1PHZ3unzRRwZaSQxEAjHGSRj9f6110znjNo81njtdTuI7e8kLuuX3KQG+bt6dOPWuv0f4&#10;QaP40QyLqk1r5ILttVMjHGCWByD+HSuX1zw/4f1K689Ua3mV8q4JXpnjHQjv+Fcxr/jC/wDB1ujW&#10;cV3LEpzKYQSm0Hu2CAcnvxXoUaM5r3dy6ma04Q5Zbi+OPhZ8TvDuoWT+Hb3das7KHkAGB1ViMH8c&#10;flWnoumeL9Igkn1G6hmucEl9xyxPbOB7fhWNc/GyOXTns9UjugM70lY5bp8o2njpnnJrsPCV34L+&#10;Iln5dxdSwX8BHmrvVCFbO1gGB3A4PIHX6V01YyhHmmcmGqRrT5Y9TK8I658TNQuribXFt/s8ZGfJ&#10;YnaCT1zyeMfjmvZh4Vm1G7TxPbTNYtAhUynlXBHQr+WfXiudsPDnhvSpZJbTVZ/mG1onwQffKgev&#10;vTj4ivLOT+x3vBJBjMe/oD2HGBgcHmvP+sKWsT0a2E9m7NGtpvjDxBbXMtjcBUdBuEh5BB44OAAe&#10;PrV4WPjrxoYGMiW9nHJuSVZCScZG0pk4GTzxXmet6nfWdtN5t7ztOCqgj2zjt61g+CPGup6FayNp&#10;d+TLvyFIymT1HIwaylQ+0ZQrttQR7zqvgvxTZl7pL7cqIB5SbiG57cgE15taw68+pre29xJPDEG2&#10;yAndvY4ZSO644weKkuPHnxlaNbnStXtF8w8BUQlV/wBoOpwe3HXFeI+HNV+Luk6xcaNLqUMFjdMd&#10;gIBKFj1VsfL2Pfp71th6d02zLE16kJKLjofVWm6lrlvIlw1qxhXO9gD2GcZ6elO8Rtca15T6fKIS&#10;jh3DdWGO/vXMeEb74m6cXg1+9t760IGyUKBIvGCSoVVbPGeCe9YzweKtJuHkjnS5sGLMzsSJgCcj&#10;K9AO3Fbc9nZHm/VFUlepsc98SpY306RfIXeVwCvGfXPrgZx718c+JYSwKh9o9PWvrvx3fRnRFlOW&#10;JyE+vfNfG3jGRgyup5XPH17mv0LKIXpRTPzvObRqzSPnbX7cyXMhlY5HQmvWvgp431zwvZ3dhaWs&#10;V1E58zDEg7j8vy46nFeYeIllaQ7yPmGQOnPeuh+GkFtqkd3arO9tMu0blHTceP5c/St88gnhmn5F&#10;cLa4z5M++rHxLcXOlRXnh6x+2X6rgRTLhCccnggZz07Gq9zrPxjM5vf7NhIWPPlSINp4zkZILgjo&#10;Bwa5PSoLs2KLDrH2CQHBA6sD79c/T0+le36XeW09hDDqWqwTTRqQXlcJkZzjBOP8Tnivi7Rpx5uW&#10;591UjKc+Vux8xaD43uP7a2av4UtpLYkiQtCVwPXkEDH6dDXoOleHPC2qBR9gjTzyfKPIJPXb1GCO&#10;w717vf6Jdr5epwNDMrgiNgdwyBjtn8a4jxBoHja61CPTDYLMzYlV4mXaH5+YsSPmxx656VpHGe00&#10;asL6vGH2rsxfDWheFZ/EVvo15ZfZ4JgQ9yAY/Lx/Ee24+pH58161P+zx4V8RytYanq5nQAktBIhG&#10;MEAyYHB7cEgntXiMml+NdTvJNJuFeK5UEEhwMA/dYHPOfbPNeg+Dbjxd4etEtPFtqtw5RhJcRZzk&#10;fdyOMjHBPHrXPiIRetyZYhx2Rha78KrnwXqcVnpOv3d7alQDHLt2wsB8oXaMMpB5Jxz2rC1vwFb6&#10;1bol/ezrcTNhgV+VwOmR7D88e1egyJrc32ltIg+1SKjNFEWA+bBIGTxyeAKyvAev+N9Y0FbfV7ZZ&#10;ruEkSBsKQP4f7o/SvPlTtqmenhsyVX93KJo3V3o/w28O21v4XleG6YbAjHcm5ecnII5OeP8ACuH8&#10;UeNr/wAUwxDX7NLlrfBil3YZG7kKBt5Hpiu71LW723t5bDVtCmuo/wCN3hZolOeDnaRx/eyPyqLx&#10;Lp8d1p0N9pViY7xlCyIqcOuOuR3P05/Wp5+5vHCR+yfL3iTxFqMFybZXMO4ZRz2Hp6dOuaxb7WpL&#10;xEP2nbMmPmZ+PpntivW5dM+12rxT2LXVuBvaIxlm/wC+cZGOg718069pVudWKrayrFjO0qQcE+h6&#10;Y6V9FgK0Kisuh89mWCnSfNLZmx/bl/p94bUXMbtJykbEc+mfrXB/GHxFe+JYtNtpUTdbuQQgJAJA&#10;GevPSr194T0V7lVmEnmgZwQd2D/jXJ+J7G70HWLPThbusc8ihNwOWJIP9a9SlCKnGT6HkVG3Bx7n&#10;eeMPDWh3dhb297qAgkZhJvjGXjA9gRge5PBFT63O2oa//YOuW6lo41j89AMkbNyvwMAkEcjina74&#10;fe5eGAJiR1zz+tX7DTN1z5zofOg+Vj2I24B9DxX2EIo+CqzfUyNNtdRiu/sGpTGdWKsm7qvbPvmu&#10;xbW7i2e48IaTCJGngSSRlB4SNuBnovzYzWdPYXN3fCaKRFjIALse4znA7n0x1r2HwNYeEbvXJP7G&#10;kke9txDDO0g25SQ5BAPOcrzjjpRX92LaJw7cppM7/wCHvhrxcnx10BLm7A0uJ44/IXBTKocE/Q98&#10;kfXt+vyqXuFJAL8Dg+nvX5z+E4EPjexvEQO0EmQeMk7SAB9Sa/QqylkndfKjKqxB+bhjn/PFfDZ9&#10;O84t9j9H4fqXg/U/Nv8Aari1DS77W7vRrlkdtXhtrja23zITYgsoPXhxg465r8rtOiZ7gIS2ZJJN&#10;zYz6/rX6j/tRxXWsWdxDPfC3Qas+5io+YpEwx2PBAPtg1+dvhK2uU0Vz95I3cl/QnsP51OUSvaR9&#10;DmK5YNMrahY+bYtedYmjCAk9Np5rv/DWn2mj3Fn5b72bcxDcZ3KcgevFcNqiBtIRoiXHmBSuOnoc&#10;fzruPC2sW+u6np6tEYssUcg/d2gjIzng4/XpXrVZX3PnbJHqekWM9voOsat5Q+yvGqbs5JbPTHXj&#10;I5r7U/YwgB8L30kBfc91KXyPkwojAA7g8856818gXHhu48O2Ot2j7+FgdQQfmDkHLdOxr7M/ZAvI&#10;bTwhchFz5lxNI5B6YMaqAB177vqK+HxumMfofU4PXCr1PuW0UwsNwCkkcg9B/wDqr8bvjSmiaf4W&#10;Tw9psaw30uv6jLKiksHSWYmFx16ruHHtmv2FgnTIe5QlCcevBr8sfiB4M0y6tPAktqqrfan4h1J5&#10;5GJyI7eZlRDk4I7/APoPNfUcNu1Z3PleKacnQST06nxBo0WnHVdQj1AbLlZh5GCCMqMHPoSM++K1&#10;PCLXt1aara2iBkad5C2AWG0gnaT0JOM469KwrTXm0nxVc3M0QZZb+dQH5JDEjlhzggfhTNEnvYlm&#10;8khFlu5mIHGFI4Uc9MV+gcrdmz805FFtI1NMk0mXEV2Cs0jsExnr/wDqr2z4cNBpXiCOa6lWJI1Z&#10;lLHGSOcDg8/0HvXi2i2xOqQvCCQrSEkdsgg/hzivUdM0U31rBrys8jWrujKMgDP3WwOvpkcZrvei&#10;PN5lc7vwbNA+rW8EOVKwM24A55OCOgxz24zWD4t0XVNQ+IM17uxGI4kKn1CjnHoRiur8GBk1wi5b&#10;cq2u5Qf7+/t1zgfSmeJNVtbfxHLJG3mOm0vx32jrXy/E9W1Cx+geH1NSx6b7HHS6MvnyWl5GZNo3&#10;KT2z0IrV0N7Lw7bG6u32scgE8gD2qKTWb67uPs9vHjeOZP7vt/8ArrOOjXBuEivCbjzsb1ZvlGPT&#10;/PNfmLq33P6Dp0+pqx6+NRuorOyLOhfPIx/nFar3Gpf2vDZeXzJKqoqnOcnj8zUGnWNvpOoEW43D&#10;HAPAz6Va0u+E/i7T0mjIY3CKgwWAJbgk+ma1w8lzo0xkn7GXozj/AIjae93o0kuBCLa+cNu67+c4&#10;5xyTnOfxrz3xhE1t8YNdlu9qInhzygzPgMrctz64zjHt616p8Qre91jwpd29pgvJqUgVSCMjk9+n&#10;IrlfjF8Nrq/1Kw8T+C7uG7k13T4YJt0oQwypkSq+TnA4GMZ/AcfpeFnfQ/nbN9EpHl3h2Kd/BHgq&#10;5ZMrb3ly4ZiDkrOxwMntjj6nn00/hVo+seL/AAn448S6YfOi0zWt8ygbh5crbS5YZ6MAR1B+b61p&#10;zeIvCXw7+Dtv8FPiPAx123u5L+1ubRWKhLjqPMOA6cHkfxZ6bedb4P3F3ZeFtV8H/Bu2eK/voy9+&#10;kjr/AKVCmXdUJIUH+LbjkZHI5r0aa6nzFepc9A+EN1p83i2zm8UpKuiTmWO8n5VYowpO/dkYIYDp&#10;z6jGa9Q+G1vayeM77XGd7pr2cW8TY2hoYiRESBnnaeSM815L4NtvEU/i6GC4j+06FbwE3FsxA3O2&#10;RtAyCcHHGcZPNfYFzZ6boWo6XLosIexkyYplGAMDmMjnay8gg9q2lJrQ5HFPW5534c8RTa5oMNy1&#10;sttE0sm1FO7DBiD83f8AKvMvibqlla+LkXVCzStAgG0A7RzgE9gcZr0fRDc2Xgm1tQhMVrLKSCNg&#10;Xc5PAIHc4+oryb4kaVdeJPEk2pW3G1Y/MbsERQN2Pbp715Oa3lRcUfQcMWhi4yZwuqHWbu8TUEJC&#10;KMxjspFSro93r9qXnuZGLDLJgAY/z+PrVq41lYZfs9242MNvbPvxSaLrtnZQNDKxyMhfp71+ZOLP&#10;6G+vUW9Wb8mkw21rDBYIFCDvwM46n+tc7fSw2l7Gpfc3PHbJ9ai17xkywiK1Qg56mvMhc6jq87Mq&#10;NIQQSFztAzgZPauvCYOc90eXmecYej8Mrnpl7qEbQmNpMN2z0+tYN9eX1z4W1zT438sPahfMVsPg&#10;sMhfZgMMfQ1m6nAsliU1GbyGBBwuCfxHoap3PiPQNLtGZE89pE8r942AwPXkdM19Dg8smrNLY+Jz&#10;fiehKDi3v8zxLxvbXWo+G9Hg0q3dZwJI3SEM28ZAA4yenb68V57pPwa8banmdoFs4A2C1wfLKg99&#10;h+YgfSvb2+I8FpA9lpsZRHGP3POB6D0rmdS8Z6xeZ2ZVMbS0rcEDoPbH1r6nfQ/KXW6Gf/wqHwpp&#10;gVr/AFO4vHAGYokVFLdSNzZJGPatmxn8I+FgW0u0gtJFU5dSWkOfUnJz24rzLUtctYZCNWvvNXqs&#10;ac8/8B/rXL3PiWxhYHSrfcPWT+mCapIylUue3z/EjV5IJFhV5Vk7sdqn3IA5rh9S13VZ4hI1wEiJ&#10;6DHH5/41wE+seLfEKJbwpK0YPypCmev0GfzrVsfht4ivAs1ynlI3UuwG0epHX9KDMZN4g0fGbh5L&#10;ph2BJ/HnpzXPz+InmzHZQCPPTnJ+v1r0a38B6HpuZNYuAygZOCAMfXrzVpNa8FaO7yaJbKDwchTn&#10;PsWyc0D5meb2ul+ItR++jkOdoO38/wAK6+3+GWvSZ+1MkQHvubPsBkY/GpLjx1qs7lbGARnkcjdk&#10;fTA5qv8AZPGesLuZpsdRuyqn8eAaBOTLknh7wfohL385uGB+6PvZ/wB0dvrTE8S6Lp7s2j2YDdMt&#10;xxU9r8PBAFuPEF/DaD0BDN09Dj8aux2/gLTzujV7515G8kKTj6AfmKAuznrvxVreoSKLK32bvlCo&#10;CxJ/rmmQeHPFmrSHzwynuZDtAB9uuPoK6WTxNqUuyDTbVLWMcBV7foKqSprd+/8Aplyzj0J4H4Ux&#10;N9xsXgvSLCNh4jvAjrjCR89ec5P6cVL9p8K6b/yCbUXR2gFpOckdwCPXvWfLp8BIVi0kucBV5JrY&#10;i0W9K/ubEqMdXG3r9f50jGUjPbxDq84I0+JLdO+FH9etZ/2HVbzct9ckKTnBYkfXrXoFn4P1iZXh&#10;1DfbheqlCvX0JHT6V0f/AAi+mWMXnXwUY6s/QDvnPSqj5kSb6Hjttp9gjmJUeZh94qCa6+x8La1L&#10;sjsbVVjc8u5H8vaurl8TeDtEgfZOhUcbYxls+g7fjXMah8X7e2Bj0y381RjaWGM/kf8APrWjaJUZ&#10;M6O38ISiQDVZ2iJ4+TGCPr61rNpXhrR13XEiMhG0O5BY+uPevBNX+InijXI5IWYRRO3RBnAHYE//&#10;AK646RLi5mMk5Z29SSaFJGn1eT3Po9viF4S0ZjbQyFzGcfKNwJ+o4/KsK5+NEhJGl6euMEESnIOf&#10;YY/nXkuneE9b1IsbG3Z9o3NgZwOlereGPgr4n18AojIM7SxQgZxzt3bQxHTjIzTqXZvSoKB/QL+x&#10;dfXWo/st+FdV1JcXFyk7tx8vzTuRj8MV7n4ktlFujs3ynJ2jp8v/ANavHP2SdLuPDnwF0PwtdEu2&#10;n77Zd+RuQfNkDgfeYjcOuK9W8ZSiKwkmmIRT8o56Z4H4ZNfmnEytzM+1yGPvRPjbVoINYv447+Mx&#10;xb9wRXJ29j82AfWvfPD8Uq2F7IDjcuQDzge3fH1rzDWYEsvEsEQUPG8SsT75PXHQjr6fWvV/DsZ8&#10;u5l+8UAZgD2IOAB+dfCRkfbTl3KHgxXfxLHFAQFPBJ4wdwB/TNer/EQSwaRPbKpkY2r7ABk7iCOn&#10;v2HevO/CELXniFZoxsTgkAe+ORx3GD9a9e8aWaCziM4KSqrcdSc4OM9wa76cl7O549eovaXPn34N&#10;QpBfavdwlt0sMCtggfxNt4/P86+stDytmgiByw9sf5NfMnwp09LO61G7l+VZRHGq8jbsLHjtyG/S&#10;vqLTWit7EOR8uMkt2/8ArV10ZK552Lld3RrwRtLlypznr7VLJB5Um5W3buefWls4PPbz1kKxjkqv&#10;f/8AXV5hGzDcPvda9GE1Y5oyZmfOsRiU8N1p+wHCsuMdDVoygE+aAGU8Y9O1SPFJKgkRhn3rQmT7&#10;nKa7ItrpF7JIQrRW0krM3TCqTz+Ffze/D63i1rxxrlleSLJbSxCSL7QQVWZGG35ehxkjPUgZ5r+i&#10;b4qXiWnw21+e8UMsenzls5AA2nLflX80PiLOi21vosgEd1tE8zZwwJ5RT2OBz/nNe7ky+JnFiFdI&#10;734O3TeR8QZ9Sj3z/YdpJBKj94wJyOuOMDuK+SLDw1qviLW00nQY2nnnc7RjoM8k+mK+9vAXhe78&#10;U+E/EfifwtlBq9qltLGpGElj+V/m78sDz3rwK7bXNC+2eBvhZpd3f6m4Cald20LylCTsMMbKOMN9&#10;5q+iUr7HMn2OX1m90f4WafJ4f8Lz/a9ZnQx3t6p4iyBmKHGOP7zde30xvCfxl8WaLbNpHiUjX9HY&#10;/NYXZ3rjn7jHlSMnHNdz4X/ZM/aE8XXTWkGijTlAyHv5kh3cZ4BJPA55FetaN+xX4W0pIJviv49s&#10;rJp2K/Z9OeOeRj6KeoIwc5U4HPTmmKU+54PP8O/hl8Vf9L+FGppomrLkvot6uxWHA/cS5Ib1AJz2&#10;NcdbfCLxLok5ufiRZXFjYLxGIxvlu3HSO3K5zuH8XQD8K/SAfs1/sn/CjRG8U3kFz4w1GyG8pHcR&#10;NJGMZRyiSKcM2Bu7Z6d6fov7Z6eJLUT6F4cttK0nR0RYpLhSzjAwqhA+3CnGBz1555J7QlSTPhVv&#10;hl8dvitFDZeGvDN1b6PDhLYGMwW6jpy0mB2yxJ5PJr0+z/YB+My2dvfeKbnT9MWfI4mWbgcHlfl4&#10;OMnOAPWvaPGX7V3iz402M3hnwTe3XhbU4o3eDyPmF3nBZGZiGUfKMIAMjJzmvFfhRq/i3VYvEnjH&#10;xZqV/dtYWiQwmVmdI3lYpg8jCk4BHfPPSnzsSgdLpH7PH7L/AISgM3xP8cS6hLCxWWCzMYRdpAPz&#10;jd75ABP0New/CPxn+yXo3jjTfDfwo8MXGoapqUwhjvrgS/uipJRiru2fbCr65r84b2w04X0s7FUX&#10;cTz0/Ovo/wDZmit4vFWq+LbWXA0SxLl16h53EahT6kbu44zWNWN1oaqVtT7H+Jfx58ReAviFcaIl&#10;tAdP00R3EtwUPmnzFDADdlcg8NkHp715wv7RPi74y2l9oGg3tz4Y1pU821+y3D/6Yqt8y72AAkCZ&#10;O3AyBweK86+P1xd6rrY00K5nnZZGcnLPkYBbGc9M96T4HaLo0PxW8BX2hpLcJdavHa3yzkDHKjjH&#10;8LZ/UVw1YuMbHTbS5+s37NWnTD48fGC8tpw+JNIideQ/7q25z2OSTg99pr7XhieUed5flbu2c5x9&#10;ea+A/wBlyx1OL9qj423oik/s+G90+GNmJ8tmWKThG6EoCPpX6C7WuMvtLMOq+o9q8Srqy6chjK8X&#10;zIN2T371LGks4L456Z9PYetRyQz7d4OFU/c9u/NWVhQDzJCWA6dq5Wjob0I3jm+XaFKZ5JPSpXPl&#10;ZkPHGDnvinM+xNwOQzY+lRN+6cDO8dcE9PeslAyuOjm8z/eNOWMqVYjaM4Pc0PmeMSEYK+nNWMT7&#10;Ao5NZ1EWoD9hTJP8XGTUfkIj+WwKs/Hy8j86eGmeQ714HH1pjwuwWN2+RecVgZjbZXkjWVxw3Y54&#10;+tIfklYKOvYdBVpAqY3HJNJGi5JbJPvTuOxU3ozBJcfMf1q1nywSWwBVl0iP3hk9aiVUZysi4Hb/&#10;AOvQ3cTDqgK4Y5596heTZE7MTgdu5q35UI+RSDio8xO6tLyOcEc8e/8AhSC5St1hjBlYfN61abzE&#10;QxAZBycetPjdA/mDp+tSZiaTA+6e5/lTTAoLAJFGRhO49PoKmiWRTtjGMHnPp6/jT/KiX91u4PPP&#10;WnxExOQoJDD73vVSlcrmIGijEjNkg9TVpAWTaoC57r61BPbm6jGx9u48kcnj+VWgsiIGBDAHHv8A&#10;pWUmSNaMZ3t8x9+x9aqgOocTKD6EZq+wV8OcD2prRFsBXKoeMY4P+FXGRUlYoFjNEWiG1zkAjn8T&#10;UxaWNQG5Yj73vVvMaKVAHHeoWl3YBXn3olLuZTl0G/LJ8x7U5Q4QcfN6U8DDh8An0NXNx25+6W4P&#10;fisnPsU4plSCWSQBZVCsepz0pzJI8vzY46jvT5CNwWBec801t5Q+Z17YoexpARliDjI59ac6ox3K&#10;c9OB/WoNxLiByTkZzj9KexQfIhwVOeO/1rMqdhsqrJzIAm3piq+yFW3dW/zxUjxyRSYc7kcZC989&#10;6VYYW5PXn7pxx/jXdDYxckINw3Eg4Pr6VHvQMRKNxX8v/wBdTsSJC0h+UDAFIWSWYEfKVHUVQyNy&#10;HAWXtzxTtu5GI5GO9A8tHI7DnpUEk2AdmVXtTuRNnyT+1PeSaP8ACnWZrNR5lwBDsY4AD9X/AA61&#10;/P8ALcpJrlxck7fMndiOeCWJPXnrmv33/a1ltLT4P6heOyM7zRxgOcAEnHb2JGPTJ7V+BMNmJr65&#10;8qPLb249cnt619Xlk70lY8/ERu7s9v1QyxfDTStPfl7u6mnYegT5QDg9+Dz7GvWPgvbTaZ4I8YXL&#10;IZ0jtUEzNgIqTHYoA6k5HP4V4146P9n6pbaTC7M0ECKTjuVBJ44yRjP5V9CfB+Db8E/GEjuN0jW2&#10;QT82xWYnJ/u8g8jsPrXZzK5hGJ8k+JbSJZGwwLbiff8AGug+DGsXGkfE3QrsAGMXsQYnlQM9SDwR&#10;jjtXN6lZPcSSoi4BY4x19qq2purOSF4BsKENkHBGO496U3obxPff2u9FkttbuJZAGEzedvVdvzHA&#10;AIyfXAyx6d6+WNIgjWFMDc2AeT39K+9v2nUi8V+B9G1dI2klvrdBJMQcM8IBLnJOGJPPrnpxmvh1&#10;bG9jaO1A2BcDPejm5oq51I9M0p4yEBOxWUAqOn1r6CvrKHXfgY86qxudNkLDBwuxCVUHn+43614B&#10;pVgTGjk5H9419MfCyxGr+DPEvh2QecPIEpycDaQwyB1yu0evWlTpWfNc4671Phaf4b2s+o/8JTHc&#10;Okqfwj7oGT398816prIe38C6fZbjuRpTv9PMOeD3ry7xHqPi59TfRtFUNbRuycD+JTgk/jXrT6Hq&#10;tx4A0201FtktwZDwc7QGIz+PHFaOoCWl2ePpoWmyyPPqMzumM7c4z619qePtN0zwf4J8M/DjRovs&#10;pWHz5lPBYygFHK8gEAnaOMg8jvXhPgr4PPrXiix0+8nkeGWZdxHDcHOOM4B9a9b+Imqz+KvH80l6&#10;VY2BFr+7YlF8knIGST8rEjrUJ31IbOG8T+JPDfg6wjn1aRip42qu5mIHbkDn8K8W1b4wadqzeRpk&#10;E7quQoZQCPfqcda9C+KOl2+ow2kZQMFYlgw9queAfA2hhUYw5EhHUZC/TPofwrOpLoaxmrHpfwrv&#10;Nb0T4a614ruLcRS6qFsYJSxBVV+ZwOx3A4YEfXFeEajoHjXVdUkGgbtsmSpPy/UZbjI+v/1vsf4v&#10;aR/YPg3w34HsiiRkvcSRx5K/OP4s8E5Y5+nTvWVpenrbWkdvGfMIHGeBx/WpTNYSPBvhn4b8e2mt&#10;GbxHcM8Mf8DEHJ6H/PevtvwR/wASjwt4j1MxtNGbQhwMYZQr5XrwBxyfWvLRbRBBOyks3QHOQP51&#10;6/4btbiH4beJr9HBVbRwsXfIBL8+hGMfjWMn0FNc2h88+DUEF3OqkBPvKAOgzwPyr0fxCbjUvDNx&#10;bwLhoiGB/Ed+xPSvPvAyRpumuASWJwBwePr/AJ7169p9tHf6feWk0ZKuoJx7H5e47/57Vth6nLLm&#10;FOfLFnyH4l/Zz1MIf7Mv8kjIG37pH6c+561xR8G/ErQbJ4r623yrnEkfzAj1yOAelfYvhbxBqrWr&#10;Q3iC4aL+McE59ccV1+l3jWzkKoSGUH5FHQnqT9a/JnjW3Zo/QI4a3U+FfB2t+K7a6K6jcGNhldwO&#10;1gPqK9t0/Xr7Xb/cZoo3VfmkYhVbHdv617nrPwq+HWsajDqk6B5JVy+x2C7v9sA859sVQk+GPwk0&#10;yX7c8bxGMfvE3kgH1A75/wA5qak1LU253FcqIpfAfj/w7aQeJLHUrMSBRIscMm/erDOxgQAeOo79&#10;jmvXNA+Ni+O/CNxplhaNp+q7TAVVw0IlXgmMn5iuRjHUevFbfwut/hRHpMdvdWK3GnrL5aJIJC+5&#10;uDlQRkEkY7DFd5r/AOz78P7q3uNR8DwvaXd78yKHURAqM4jwAEJOecHrXJVpKW5lGqup4r8ONV8d&#10;eHPFb2xtZkGNkkceWVgTkYA42kHO76de31JfeI9VAF0LbaxxiM5A/lmviXwt438V6B8Sb3wX4ngu&#10;LFooyGcoSjAn5WL4wM+ua+o7vxdJY3UVpqEm1n6BiOVHfPTB7c1lVMMVurHWahOmraXcWd1KyCdS&#10;MHoCemPYHmvnzxF8Sl8F+IrrSHjMzW8SFcDO4MuSff0xXpviq01XTNLuNX8OSNdT4Z0gJDA7eWVS&#10;QcHrgEc9K+fPhx8QUT4jwav4hRFRo2hllmX7u4YGQMEYOM9sdj0rSjC6bIoLRtnyXqLeHvEdpc3e&#10;gnyIWZ9qMOjD/Zz/AFr76/Yo1mHSLDQbW6yjWtzP8gPUOJOR3IJ59MsPpX5uLp0fhm91WwjG5Fvb&#10;h8qcghpGIb6EYx+Ffdn7Lek6jPq0MkI/d/Y2lUucFGDhiwPfPp619bllL3oIzzWf7ibZ+/mkX13c&#10;2QZJPMTJ4OOBgcV2M07f2XMskQk/dsFjUdeOAPevCPBtyZPB0OoByWdQzgZywPrnoQTXv2iSpcWc&#10;MsuAGAYHvz6+lfQ1adj865j441C+g0zw7Ha+aSki+WDjBJ9MfzNeRWOpwrexadGNpjbICjjAOcA9&#10;K9Bijlm05odRByZJUUnnjcwXn6V5poVpeT3ZihG+Mnp+PU+w7V8HmcGqp9fk006Lb6E3iG6jutRL&#10;xuem0k8Yx6e1X7PR1Szg1FCUjYkAD5gPU57c/pXnXxM0vWrZTd6DOyyRAsIyQA3YjP17H867T4a+&#10;NrjUrKbStYt/s6Wyoyybtw8wD58DAyDjPfkgV1ZPD35RYZlL3FJCazperxPcaffSkoeVJXHDDIzW&#10;v4Q0nUbIJBdTTTqAzHJJUD0B6cZ4rodQ8RaV4lAu4pC7qAsgk4IA74PY10uiSadPGY7YABRggHJG&#10;frzXu5hRtQ0PIw0m6h5j4ytLu4E9z5YKRoFBycnJ7D2NeeamyQWsNsRtZYwRgcntn8cV774isZpd&#10;Eu9sg3cKCeDtJGee3HpXifiuOWMQWwUbkiUqfQZIyPyr4ytUPp8NDqTeDY2uUl8wAhPvAnBGehx6&#10;dea5aTw3E3xbtfEF5brMIbd40YqCeoP3iM9egBGeuD29A+HlkXsr25uE3n5FZm44y2PwzXUjSPMu&#10;lhd8SPny3GMK2Cec9eBjA60Uo+8mXUq+60eieHr6GX/SXIyeDg9x3/nXW3shjuI58fOoznP5Vxvh&#10;yxXT3g03P2hmcsXZQpBxnpk+n512eoW10L232ODbtu8xOcnA49jzX11NaWPj6tPW6LltKz3ikDO/&#10;Gcf57VtTyFXKudrD+IVmWVsJLoyKBnbj04FbcSEEsAdwHWvectLHiuyKdzIkqAYztqqnmvGZFx6D&#10;jPT2pYrovlY1OVbJzUxk8j51AKdTTgZ1JH5Uf8FAZP8AioLYXecNYP0JbMgyFBGcAfeIPtX83viK&#10;Jludso2urENjkbgefwr+lH/goJLPHqttFDEHaWzYncOQdwYAE5+8MnPpx3r+a3WS7ajMt1hDG5Uj&#10;OfunsfSvosq2bOWlH3m2Zl0jW+nsZPm4I9a8fuH/AHrehNe2NNCbEo3KgdPpXiMmGkb0zXryd4no&#10;U1YiAU9Km5X5aQRjtS7W3Zxms0dBKqs3IHFEkbY5NSMduNp5FRBJM5bmhu4EkK/Jkdq7Dw3GitI4&#10;5yMVySAqCxNdd4cdcvjr6UJ2Jnse5/B/5vHltbl9gYOM45PynAH/ANevtGCT7Mx2Ltbsp6V8XfCW&#10;Gaf4gWYUjawdT+KkfpmvsZjNG5t7nllOOPTtVyaPnMzs52Zvm4mkTYwGGP8An8KJLhFlCnORxWcr&#10;yrF5RGR79qbJLPMn7wD5f4s8496yPDk7G1bbjMC3JJ4+nesnxSEllNuSWyuc9asQmTYDA2GI6+1Z&#10;HiKWeFdkKjCruOevNAlUOWtC+7ZIMBenFec/G1ZE8LIWH35Aq/kTXpdpcO0aiUYZSSO+c+tec/Gq&#10;7V/DEQGQfN7j/ZPT3oPQwrvNJHxksEquWTr6HpTbs+Wozyat3Rw2V6mqMm9n+bkUH1EWMjQSR4c4&#10;719e+EfNfQbORAFVUAx9B0r5Wt7dWIXqT+NfVvg8LDoEMbg/dpmGIlGKvI3J4ZWn3bcbqUry2eSv&#10;3s9/pVlXRvmc5bpkVTW3CfMpGAcgU7M8OU7kKRyMmY+C2R9K8y1fRpdb8b6boqvhxIrITgZIy2Dn&#10;scYr12Bj17NXl2orf2HxL03VIYDNGkseADjockZPAznGayxNblg2ejllLmrRsfuRZX6+P/Advp0N&#10;2omhjRVmUZ+ZBgZHGCCMHH4Vx3w/8YS6nM/h66mDsm9dhHzMRnIHvwa80+Hvi+Pwbq6aY+2WO7Py&#10;BvlJPcKfXAGAeuPeuv13wra6R4jj8f8Ah0i3dm33BQ/eGMK7J93JB2sR1GM+tfmlWN3c/SYw7m/4&#10;q0LSLbTLi8jtsSeaC0hzyfQ9iPzxWNaOwT7NDwjKN2K7TW9Xtdf8E3Go6dIH3bcYIJ3BwDleo465&#10;rnrO2SV/IhGPkBL1xNak8nU88vtCsdQ8J3FxET9qiZvK4+Tg9/w9K+RPijoy6xpTzspEsCNjA+Yk&#10;dvz7V9q6xKmn/D46rYgNGHZGUnGSXKnHqfavlbx1qYSMTXa7lmGAo46evp/OvWwy+0bN3Pk7w1p/&#10;2uVJ5v4TjB6g1392rWjxsq7kBGfWus8NaVp0qGEIdzHO7HNa1z4Xdpj5hbDcZ7fl612yr3Q1RNHS&#10;TZLapLCT6jj8xVvVraW6t3a3VQ+3v0I+h/Wuc0y5/s+6eyuP4TgfX1/GuzimgmzGDnd0yOvsKUal&#10;tS3TPhv4h6bcwatJeckScsG6g/5/KvOG1j7JBJAybww4A9a+6fFPhjS9TuJotShV1dNofo2fYjuK&#10;+KdetbTR9V8uzPmIOjHgnnv6GvocBiYzVlujxsXQcXd7Hm8mr3glZl4Xr0qSDxdqVu5/d5Hv/Ou5&#10;trPSnJMhDbuRyABmoIptOWYoduBwR1/KvXXmeXNdjPX4i3qRFUjUAjHHeobD4izRT7njyD1zz/Wu&#10;ug03QbuLDQx5JyD0H0rqdN+Hvg3UIybjan+0rcZqZTsTGnc4k+ObHUNQR7kFFbCvkH7v1rqdN1Oz&#10;IZInDx5+Xmrtx8JfD1xkWNw6be/B/wAiuOk8GT6LdLG858rdk49RWbd9TXkZ6sqxeWGkXcnX61St&#10;7Fr3QLm3DENk7PToDg1r2dhNeWKeSPujr7YrBtLySzubi0lOHJxgHPFIbmePX0ssh2uMY4/Kr3h9&#10;VuLSeRju2nG30HrVrUIIoUkMhBbecfnXL6Zc3mmzyTWpBVgQ6k9R/jW6ORu50PiGyWfSBOvylT/k&#10;frXlIby5iJDgjmvSpdQk1PTpFXgKPu+mK8puEbeWbrVCL/20E/MuT61owyJJytc8mW61r2km0AAd&#10;aQHvvwLl1vR/iTpHjfRcK/h65S/aVsbU8o8FgSMg5xiv9Qz/AIJjfHv4wftDfspeGfif8al36pqy&#10;v5LmMQmSCJ9kbsg4DEAn06Yr/L/+BPhbx/8AE3x9pPwf+FVob7W/E9zHaQwqeXycsvUAjAPp9RX+&#10;r78BfDuseBfhr4c8Ha/aQ2N7pel2llLDANsaSxwqsmPffnnv1qqUZOTfQjH1IRoxtvc+vdN1OaJz&#10;AHOBzz6H+tbNzfIkLvccxqpJBGcjHNebWmpRhCV+8v507U9ZktdGu5g+CkTOS2TwB0+hrqUDxvaJ&#10;l/wHc+b4XtWVciUvIAVAOXJP610Z0zSrqTNxAhz3AA59TxXnvheaGw8LWQu22hLdC5kIzwo5Oa4r&#10;xh+0F8NfB0sdkb1r29kbatrYo13O2Oc7YgcDPGTgVclcTke5HSPD5yPsUTjOVULnnpyPeuM8daH4&#10;SsPB+pvc2lsitAyszqFUBhgg5GNozzmvDpPiH8dvG0xHhLw7a6HZNyLzVJmNxhurfZ41Yfgzg5rz&#10;rxZ8Jb/WlsLf4peJr3xF9oulU2r7YbQYBYqIowN68cK5Y4qfZlyke9zfGn4GeFli0281OyiZI1Gy&#10;MKyIMcKdmQMdya/OL9q//gsZ8J/g5Y3mj/CO1OsalbzG1luVt5PJtxjHmOzR7CpPTDEn071+i2le&#10;GfB3hu2j0nQdMtbO3i42xxqB9OmK5zxR8PPhR4v059G8V6BYahbM++W3lt0ZZCBwXGMN7ZzUTw8u&#10;g6VeK+I/k5+Hf/BRHVvgfNq+p/CW8g8Op4iuHvb1badSZJJTksEYfkQAR0GK+lvg1/wVM/a58aeJ&#10;IvBWgeHrvxdbaxcpA+8S7drEDiUxhVJz/fwO+Rmv250f9hz9jzQtRk1az+GugrJMxZj9lBAJ9AzF&#10;cDsNor1y78NeEPDdx4e8O+FtJs7CyiuXuDHBGI1AWNsEqvAw23tThRmjWpXg1oe0+ENVn1DQrC91&#10;eyFpcy28Zmt8glHKgupYcEq2Rnviuoe4sQpVo0DL0JQd+vOK4aK+WLlD5meT269sH0qpqvivSNGt&#10;jda7dx2kK5JMjBcrjoM810ezZwyqHoayrb4EWAx54681INQgi/0q4k8uJQSa+K5/2p/DuvahLoHw&#10;ogfxDeQAhxGjKiZ4G52AUD0yffkVxK+B/wBoP4sX0d38StXXw7pitn7HprrLKw7CWSQYQY/uKW9G&#10;quQlzPpj4kftbfDz4awm3Vm1PUX+SG2tY3mlcnjASPLHPqBj1Ir5r1G0/aj/AGhLuXUvHGqN4A8E&#10;EnzLOEot7dxDGBI45iBxyASfxPHfeE/Avwj+ERmh8Cad5+qz5ea42tLNI3+3M2Scn1b6CtLxV4gn&#10;W6XTpHXUNaf5o7cHfBb/AO24GckHgAn5j0Hep9mTzM5ya10vwSkPwq/Z40yG01K7j/f6lIhd40PB&#10;mcnlmP8ADk/MfbNZGm+BYfAHx40G/tpJb24jiexvby4clpmuY2md2PIJzFGAF4GeK958J6NY+FbK&#10;TU751+13LGWeVvvbh/IDsM8V4L4q8Raxr1nr3iXw44SPTNUhlkvpD8qJb7FkEQ7gDd+tWoofOz7Y&#10;v/EGl2cTw6nKI4nyMHncfQY5zXnuoaFo3jzVbPX9V0u2E2m4+y3U8CSTInULGXU7D7jkVPpGlpFa&#10;pdXjC7mdQd8mCCOowPyzXWLcb0xs4HYdAKTpp7mkMTKOxzvh34b/AA78M6XqGh6Lo1pa22ryNNfJ&#10;HEq+e79Wk/vE+pya5bQJrz4da3H4P8RO76NdnGn3Dn/Vnr5MjNgjj7hPXp6Z86+Jn7T/AMKfhhff&#10;2JcXE2q61KT5OnabH9pnZug3LGSVGeMtgZ6mvnn4j+Kfj18VfAmq6p8TXtvhh4BghMl3dyt5uo+T&#10;kEsvDJFJ2GNzBumDzVwppEzqyk7s+1vi58fPhJ8EtMN/4+1iK1kx+7gj/eTOTwAEXnk9zge9fg78&#10;Vf8AgoD+0j+05468Rfs2fse6BLZW2qyILvX5X2Pb25G3Hy5VGZRxyWHoeh8E0Pwnqf7XkB+Gfwwu&#10;riy8FGcxz+M76OZ9S1PaBvYF2KxxhcAt0JwFzyK/Ur9nH4U+BP2UvtP7PHwUtZvEMyQJfHUGZX4k&#10;JV5ZZABwGUrjDYzwxGKio1sVBvqeufspfsm/Cb9l/wAGw6pfw22oeLJkMmpa3crvuJJG5O15CSF9&#10;AGz3PrWn8eP2u9O+GFunhzwPEdQ8RaqfJsNPgUtPPKR97H8EQ6l2wAK+d/GXxV8S+JPGB+EvwXK+&#10;KvF+QLzUDufTdLOSDnaSruucBepI5wBX0v8As5/sseH/AIMyzeN/G1y+t+Kb9i95q9yMyZJyVjzn&#10;y4weiirUUW2zxL4K/sMeIvG3jSP9oL9qm/bWfEG8T2umuSbOzz0AUn5nUHqw+nOK/U+1tLHS9OWC&#10;zURxxDCgABR7CsiPxr4SjU2tpcreyHjZEGkw3959gOD9e9cT4tk8fa7HHYaCqadaM371nyZSCP4R&#10;0H1/StYwtuY1KjH614p0SC+FpK4mm5JC4AXjOWY9M/nXm2jz+PvFGpXmno6aZpqlSk0bAyHcBkcp&#10;kEc8dOM57DV0/wAP6V4fjFxqINzJF99pcHJHfAHU9c1i/sY/F34J/tC+MfGWl+BZb+PUtGuhHdW9&#10;2myLglQ0RORtOGOOGzncBU4ipaxFCF7s9r8OfDHQ7a8TVPI+0XbKB9ply0uPqfX6fSvXbfQtoBkU&#10;vt59MZ7c4Nem23hL+z0KqiyMO4wPpjt+NF3b/wBlW4YsEHLMOm0epPTBrnjVTN3SPLb3THt4mAfA&#10;GTjH6VSVYjp05wAURmJbgAY5J9O9dxcaffaijG3G7/aboD71R1jwxqVrol7IpJWOB2OMEfdPA46Z&#10;q+ZFqmfxQ/G66E/j7WnVy26/ucheQRvxknHByD0r5Vu7C0k1Vb+9x+6Iz6YB7jvX0z8bLyCy8Wan&#10;KZeBe3ACtwWIlbHHtzivlO4S81DVCwTcpJ47c9a/NMdK9aTPu6FlBI8p/a88QadZ/Di1EJYqLtD5&#10;ichCqs3vxhTn04NfG/gfwxF46llu5Z9kNmvmMuOT+Yxj/Cvs39pKztbXwDp8t1nabxRJgZABQjn0&#10;zkjP1FeZaHrngmx8JyQ6M0bSRJsKqcdR0Pt1xXPVlazZ9Bl0W4tJieEdbN7p9uUKQQvldzNggodv&#10;PscfhWzrdj4l1zSpf7Mmt7hDlYiHwQc4OCoOGB9/evP9Ns9HXaAgTGdiHoNxJJH1q/qN2+g2i3eg&#10;RedPuCyRo20hW6k/jivmcTGN2on2mBdR2c3oe56DBexafHaTxJPIqqZzn77gcnP171LqXiU212LM&#10;2ex1G5vnJPPTHHIPPevLNO8YJYbUuZJF68KRxnpnnpVSTxvp1mZ7vUpJHmKFfNADYB7dc9favIdF&#10;3se5zJoUeNtb8PJcaVa2Cyq7GSORs8ntjAyWHX2NetfDn4lpHb/aPEGmy+byWdh83zDoFbGQccn3&#10;ryXSdP1DxGw1BpSsKnCP1Jz2C8Y967SXT7/QUFwrrOyjlT0APb3FbzfY82rh5NXih/xB8S+NIr+X&#10;UPCEapp7KGEMmzJPqR29sHv3rxibVviBfxuBaK8kw3OABkJ/ugjqeuR1rs9f1rVbiSN3jQKvJUZx&#10;gep9/wCdcBq/iPxEEkvdFgiiuBlY2lY7OOxwM4Pevaw0XGKR4dSEW/e3PUvA3j/TLfRpLPxsqxS4&#10;wVmgZwyg91wcEjg8cj0zV7U4PhDr6W9/HcW9mBwJYYtjrnjBQBSB9Rx1ryzw74S+KPiSD/hL7u4t&#10;preVijQ4OAy4BC7VLbR6nmu4X4eeJLy1kazs4GccuCxBb8CMnvxXFi23Nq+h6+Bq0YQWtmjkviTe&#10;eB/DGnRf8I7P9u81trTKSBGQMg46Hv8AQgV5JpvirxBA3nw6RNqEAwB8j4IPUlgDwc11t78OvFFt&#10;cyiYW0kM3G1GPUf3sgfnXO2i/EbTb+Sw06G4hhVcHyuYsDuc8Z+ldOFw1JRu9yq+JqVN2e0eGdS8&#10;J+IoEgTQdl0/TfM+M+gGccdv5V2ei6N4dsbVtNgsYoIjIWZDyA3fk9cV4V4O0r4iaL41h1O/tRca&#10;WyESx7gzgnoQEyRzjn8+K+kn12xvpmtza4kIx8wyPw/rXFmNTklyx2MqUXzXOI8Uro+hxyXNgVZ0&#10;GfK6bu/DVkaZo3h3xZaJJdQFGcbpYy3f1zx1pnj+8eCSJ7a38wRqTIqcsg7YHUg8/Tjsa8cn+KNz&#10;4eiRZbUp9oJVDJExGR64IHvXRgYOcPMjETfNufTkMC2MUtxaRyMtqRtUN95W449CD+FcqPFclrcS&#10;2lzZYL8IwbKgfTHJ9q8osfi5Ojvb6kvlJOABIAcZAzjrgAjua3LXxd/aDkrtITlWxhvwz1HtRUot&#10;SNafvRsyr481FLzTEtbFSig87gB/LOOlfJniNZorgwSncDzuPvX1N4nuFvbPzpdoZRnKLgNjuffH&#10;+c18peK52+2+U31Hp/nFfo2Uv93G5+UZ5ZVpRXc8G8RRu1wwQ4wQeT+f45r7W/Zdi8FXHwqu18Ta&#10;X9quHu5U85eu0YIyMgggEYPft0OfinV1Vnlk38qTnP8Anmvt79k2XwvP8PrjTbtkN3cXMrH59smM&#10;YGF4xwp6g8Ae9Z8RP/ZX6nXwpBPF69md9feBfBMu3yL28hAYn59rAccDhQcfnXCSeDIZdZeDT53L&#10;Ng7WHQHg4bjg44r6J1fTfDmi+H21LU8SPDu2kHLSEdivQHHXA7V5pB8XvCgsXtbvR237jtmQ5bk9&#10;SeuB2ANfDUKs+p+iYmnTVuU9U8JaJryaPbWtq8JkjXyw7Erkjpkc5wOCR1rd1e1+L1lejRrW1tLq&#10;4dAflcggYzhW+UdPXn0zXmcXxJtF0uaA2NwFQBxPjCgnoCAMYz3zVbSPj3rekzteXtqJVxtZvO5Y&#10;d/mKnBHFKVOWrOB0lq0ehr4cvWjiS7lFvdRMXGcEq3fBHUVe8MePdIFxNZ+JZfIuLclXjkUkuP8A&#10;Z4+YEc9P6V4TNrmm+KNdi1LVXlH2hwEeKQExHORtznAz3/wqbxl8OfF+o3w1XQ9SKtt3Zk27jwAO&#10;ex6c0nSjvI1p1Kvwx2PSreS20m0mOnS7reVmK8FcKT8oPcYH5Vyus679j08zQTxIQwLsudy89eOf&#10;/r15VDqXiLR75dF8Vaqt0H25FsV3qvQggAfMB6jqPSu+/wCER8KzwSfYtVuLuOQA/vdjc45GAo5F&#10;ZSUV8Wx00pt6RWp9B+C/Femt4dgubXUVuU2755A/Qn7wfuOcjmty91PTrNhcahFvhHO3BO4e23qO&#10;4rwHRvDWl6UhttNEi27YJ28Zb3HcD+taGs2viq0QJoOpO9vtwYnCMVOc/KcdPpXK6cefR6HTF1Oi&#10;O9u9R8A+FoJru7SRvPkZysSM5AY5Ck88duteNePNQ8IeLbBb3w0YLS/tXKkyKYiVYAEdPmzjJxnp&#10;zzWHq0/i26t1iv7jyxu4dQDn/eHf+deU31p4j8p7eKOK7WV23gHayjsfcGvUyzBtzc4vY83Osc4Q&#10;VKa3NpfDOrx241PX2SZEHyyQsGAUfwqDhsjvx16V4Z8U5Yp/G3h23spGcedGArjLKd4OSOcZzx06&#10;V115P4k08RR+LlOmqp2I6ndvUdApGRwP/r15F4mkgvfHlhLpkvnBrmI7znkjGfftX0tKk73PmpSV&#10;rH0DqUOk2e3U9QuBwm0RqQz59dvUD3rz5vE91qUE8OlW4gjckbySX4/kD9K6i/8AD92r3OsXy72n&#10;gRUXJ3Ip5GB2znn071bi8N2em+bDqZE67SQYWBLcexI/z+FfYYf4Uz4PF6TkjhtP0m5bUYyI2aMn&#10;PHPPt717r4RsLnSPEo85FMcxj3YPzDZknnPIx096qeE47eGwvoWVcER8n7wxn7vpnuR+del2thYv&#10;r1hevA0cd4UQrnKo4H8Ptx36e1dNSlzQkzCjVUaiufQHgDTYB4n0++2FY1l83kf7J2n8CcivurTL&#10;n7U0RjGwcdOML257V8e/D22nm8U2G35I0ckjJ5UqVx+ua+1bZPswiWPao4H4fWvzzP1arFLax+jc&#10;Ofw213PyA/as8QXi6peWjWQS3TWLra5Y73JDDpgAd/X8OlfGXhezntLJtSJ8yC6V1wP4SGxk/iK+&#10;sP2sdYludfutIWCSKD7fdstw/KyTZw+OOChHJ7hhXyv4Uhv7nwa0UU4UReY2SfVyDjP59KvJKcvZ&#10;JvqfQZ5Wim1cyNS02+0t8TOfs7yqz9yVPX6e1ep+DtI01dQt2t/lSI+YSeOCe/p1rF1xoJNOsUs8&#10;spmSOQHABG0k47549OKs6TqcC2ss8g27VKkdMLng/pXrypSZ806iZ7b4kmuo4b55Jt3zJuBJzjGe&#10;TnkfnivtH9kG2C+ATerAsQe5fBUc/eJY/wDA+M/n1r428eQWiWOoCJJIZXeNOoxgAHAPJyMH169a&#10;+9f2UdOtbH4X2p2FhNNNISpyQCQMsM8ElcEDvXwWKqqeLkz7LBx5cJFM+oPOzMHl5HOPc/561+Yv&#10;xJ0HVNf8FeEHScRfY7vUJZJCwY+W8hK7jnI6A+uMYHev1DkQLCzLhcAnkZwMV+f8Ni2p+HE0SB1c&#10;SWU9yvIKpglkHJwPc5HfgivosjrxhU55bI8PPoOdHlifk7b6be3OozGNC0g1O4DAHIwWIJyOeMfl&#10;W9p1hPpYT+05EibzndlyC23p0Hr1Hr9a5V/Fmu6zqRPmrY7pp1lEPAO0ld24dSQOvQ1T8PxGU2v2&#10;x3kIMoJJJ5+bvnOK/VYJdT8gqyfQ9P0TWbW0vHOjIbvMburyDAAJ6bfr1r0zwXfarf6nLE0rpZra&#10;mUQD5V83cAcnqcA8A/WvMfCC2zfKvDRo2SPTPSvUPA9xKV1EQjM0cSkMR1HzcfXOK1kluzhUdbno&#10;PhqV4PEaxKm4PDhcnoS3+fwrCnSCTXtRlnYK6MVxkfMFOOxxzjNW/C1hNd68tzMfnhXf19cjr+NX&#10;tQ8NQ3Xi+4vpPkh+Tgf7gzjp9a+V4sssNp1P0Lw5oupj1rsrnMz6qki+XYqRtOOByTV7T49Yup4v&#10;JHkjPLt6fSrttZ2drNNPbOqKhOQSB/PrU2p69bJao7OAijA8vktX5TON9j+io6Fs6XYrrgF1cvKz&#10;c7cDp6Z/kK6vT7OE6nFcuMRROGPGc7TnGOeuOa8ls7u6vbpZdLG9oSGy+a660XXrvWraF5njimcB&#10;ljG4kAdMc104Sm5TSRljKsVQnJ9hPFHxFu9O8Oabe2mmxW9vcXcrXWwHekY4Y5POcY644HbNfJvx&#10;C+GWtXnijTPHHhfVG1bwz4maYw3LHm1njG6SCVSRtfjIz1HTOOPtLV9GvNO+G41C1uYoNUEky+Rc&#10;kKGjl4JH8QIABPb1xXzF8Evi94d/Zwu9U0/W72PU9O1A4m0qFPMhWTaULiTcNrgNggDkDn1r9Owd&#10;O0bs/m7N66cnBFjwh4Z0HxFf3P7MXxA1GIahE63PhrVRtxHM6CV7Z9x4STJypbAbketdb4p8HeKv&#10;hb4v0/wro2nNpviHSrhLprlACWBPyZbJQq4HfsfU8fKms/FzwuuvXWu+FtCTzpZfNSe7bzHDZBDK&#10;uSFIPI68cEVsf8Lo+IvjzUYJvFWsT30szRwur45QHAXgc9a9anUitGfOVYN6n6N/EzVPhrr2q6Vq&#10;vh65lsdYnBOoWVqN0O84JWJ+QuW3EDIwDzjArftviHr8N1J4diEVlZuWkzIPMDErwxX+FgR6nIGM&#10;dq+IPDOraldfEGKxs7ctFb24LsqNtAZgNzNgj1x06V77qWq/ZdQF9ql5b2sKoBvdhvyPReSxI7AE&#10;1M6iszDk1Qz+3dd1rw9YReIryWUxTvhBgI3H+yBkA5xx6GuA1ibUrzxi1hps0sVt5Y3qMhRlOQMd&#10;c/1qdfiP8PdJ01bKxMlxLDl1jdfLjJPuQCMew6V5xffHW2eRmsY1t5ipBaLLcegJHb/IFebVhKUX&#10;FHqUMXGlNTkrnTWvgnXbu5F4yqRuO55nCqo7H1x+FdTHofgTQtKI8Q6h5l22W8u3VnA/2Q54HHc4&#10;74r5m1L4ka9q3zgE9cmVywG7vjjBFcBeeKfIjaLU9SKKx+dUO5znntzXm0sljvNns1+KJyVqSt6n&#10;0/rPxA8LQxCHT7FFKA5lmb5sY/ug4x/OvOLv4r3sq7LZnmijx8mNi/njP6V883vjjTYgw02F5j1M&#10;k3HPr1OazP7c8W6srRWaskZwT5adFPq2OBXp0MLCmrRR8/icxrVX78rnpl54lv715Lu5dLcsSxG7&#10;Jx9T1rhLvxBpMM5Zz9rdOQeduT6Gq9j4B1vU5TNekRIuNzucnnsK6OLwj4L0UltXvJJW7r0GfTgZ&#10;/Kug43I5CTxnfqMWKLCW7jr+dKmjeMfEqiSbzGjJyFb5AffBrtm8TaDpjqmiWUSbf4toGQB1PvUF&#10;z4m8U6zPmyjIH+wpJ+pP/wBaggy4/hx9lYrqdwitwTtOSB+IGTWotn4L0xUVo/tEqjsSfz7c1Ztv&#10;Bmtahtv9emEULZ3bmy35VZ/svwdYRbri6kldf4YhjA9TnP6UEOYsfjdLSHbplvHGB8oyMGsyS+8Z&#10;+J/Misg5jfghcKMf7zY/nW1/wkekWErN4f0qIS4GHcZx785INRXeu+L9URfPl8pDnIXC8e561XKy&#10;JO5mReA72LA1y+igU5yobe3tkcD9asDTfBOkwsbqWS7n6bRwvH0x1+pxVH+y45ZjLeS+cx5POSa1&#10;odAluXDWNqzIDy8mQv8A9f8ACjlew4zS3ETxO9ugGkWEcDcYI5PHTtVW5vPFF4MvN5CE5wMDOf1r&#10;qYfC2pMxFwVTPTbk1uQeCbRVH2mQuxPBJx+HWnyMaqxex5qNNimAE8jTP2HJ49O9aFvo1wEP2e1L&#10;H/a4yK7661Xw34ZtXM5CeX12oSx+nGK5PUPjHYwW/wBm0my+0Hn95McAenyjk9+4+pp8q7ik5PZG&#10;xb+A9Q1ELJcSCBQMfIMmt+LwrpOmGP7dLlgcEu3DfrjNeLXnxV8ZaghgtmS3jPB8sYY/ickfhiuQ&#10;ub3XtXnBvp5rl2OAMlv88UpNdBqnJ7n0tf8AiDwPo1ziOSGMt18n5zxwfu55+tejeA/iR8OtI1yL&#10;xBpVu3iCWwAlFrdxNHCWHZlyC6g9s8n26/JVj8P/ABdJIrR2EpyA2Sp6fXpX0R8PNPkF3b6TFppj&#10;vbkbN0ilN2OSORngDPTmvHx2LnyNU9zsoYGPMnUeh6v8YPjJ45+NDQeRpen6ItiGFutlGQSrY6h2&#10;YDGOB0/Ovmm1svG15qTWXjBZJo5W2+YQAgAGM/LgdK+99C+CXiC8BknSOIIAyrDkuc+7KACPevbN&#10;H/Zn0VbZdQ1N5LtosGQN90n0bBww9cKK+Kp57Kk3TlLQ+njl8GrpH4ta58NtVstVmh0iNr2IHIdB&#10;2PY+4/Ku30T9nf4j65Yi/tLLgBWaJvlbafQEZJ/Ov2Z+H/wf8Fwanc3trYCBYX2hOQFA4+6OoPPP&#10;Oe/v7UnhLRoFjjWHKKdkfyk7STnCgdup9q9efFmHhBW1Z58sqm5NrRH46237LWvazo8AubeOwC8B&#10;Rje2BjcSCevXkV0mjfsz6voevWGmzaWt1bSyKDcPyPXLKQCdp9Biv2Gg8G2elTm68gPNKOXZc7QM&#10;cA9BzjnrXYaf4PS6k3amBwOink59+DXq5JnsK1RwraHDjcJKMLxPkv4ffs3+FrO0eO60yN1JBMrg&#10;MQO4HGOfTBxXutj8MtFtn3WlrHDkFcRoqls8dQM9Pw9q92t9OW2QW8ce0dM//WrTtLQW25Sp+Yc5&#10;7iqr8Y4WlUcIq5jhsmrSi5Te5BpekG2sooEjAEaBAvG0YHOD05NeU/GDTo7jR49y4IcFB23rz+OA&#10;OPrX0BZwZteT90dD3HYCvnf4nXd1I0tpKQyrj5OgyTxg9+B19a+K4ixftoOfdn2mR0OSaizwrUZj&#10;Nr0SWHzhgo+Yd/TH14r2Tw9HE0U8kAwQMFu5z2+ma8NuXlbxQs8Ckm3VCe2V6j2617z4Uie4sJ7t&#10;n2rKQBx/EvU8+oOOOetfEn0mLk1FG14Zjul1iJnwDu2juSpIJHt0z+Fdz4xlVbJ0z5soAVQxOPXr&#10;2x1GK5Dw7aO2vCYyZGBhfp1+hrX8eX0tgRFEQ2FZunUcYr2MNH900zxqusrnE+CNKhni1u8KsMGJ&#10;WOcjktk9eMEgdO4r3ie0n1PR0W2IR1xhScL+PqK8R+FUWnz6Fqc7gv8AaLkGQMOPlC8568EcelfR&#10;WmqgsUkZtydvatadM4q0dNTT0+IQ2iQIcYGOe/r+dSSQISZGO/aeAeAD3P1o+QAq3QcjirsCiWIM&#10;3BB7V3QOHm1M6W3KMElJwcckVExRZGQnlePY5rYlHGRyf9roBUckaMxUIGB4Y8ZHvXZCRTd9zx/4&#10;s6laWvgLUlvpFijmjMTvJ9wRsPnyTwAFBPPXpX48eFf2Y/2ffFGo3fjfVPEl7r9rJcPsiLRW6s65&#10;zGpOSwAGOB14znAr9U/2p9EutT+DOsQ2OI4ymZGYnhAQWIxznGea/nD8W+HfGXi+ebxLoFk7aTpH&#10;EYQhfJjU/fRM5x/ESo4PWvo8ojdSZz4haI/Tv4Fa14DL654Z+GGktp1loWLi4t514uDNuA5Y5JYp&#10;wG55C8nivkLWP2y/iwkFxpfh7TNP8OwM5G22DSMyg/Ksnm5Bx6DFfSf7Net22p+GoviVJG0k2uNF&#10;plzs4d3gZ4wDsJO4qQ2cd/mr4C+Jug/2V4tvtNvG2usjDkgn5WK54PfHHtXtchyXsj6D+DPxn+Ln&#10;xK8YXPgDxRrFzq8Or6fcokFxNsXzFTduQ8bWVQdoBFfJ+haW/hrWNS8XzyyNLY8WfnDJDSEr09FH&#10;8I4/KvQvgZK2jfGHwzPYSKWa8ELFwGAWZGjI+hLYP5Vu+M/DTpF/wjbfIw1K5WVk6n96URiBnPy/&#10;59LM5ybPnvwt4j1LTPiDbeKZ5JZ5Y5R5+G5kiY7XT0OQenSvX/i/4bPgxB4YtUSGEytdbE+7mQna&#10;CQTnaAMVxOpfZbvxj/YmhWQgEBSNFjzl9vBOSfvNXuH7SJXVPFm+BiypZW5G7jhVK8AEjjp+GO1A&#10;lFnh1t4Z+JngfW9L16/gSGB2WWKaGVJAyn7w3IWwSp/WvoPxPF/wjnw7vVsTIv8AbF+TJwQhigjy&#10;MejBmx36/l5doupBvhBZ6KcyXT6nM0CEEfJ5argNwD854GfXpXuP7Rdw1rcaV4SKbPItkuXBH8dx&#10;yQSTk8KDyB1qUweh8Z65ZfaNO8xVwF+99a9++BGkTeH/AIO6l4numCQ69rEOmFQwDNHbKZSVBGeG&#10;I57YrynWktotLkiAw55Hoe/Fe++GUjs/Bnw+8P5cTGdr+dSBsb7RMrRjDAnIAOTxnjkgcNsal0Z7&#10;F8b7fz/j9Haq/wC6eyt1UgY/eFMkHPc5ANch+z1ZyeHvH2l6pqsYQ22oRxRxt/FcNKojZQcZKsc5&#10;6Cp/jw/9q/ET7fau6Zjjfk87gSM5BPdc5rrvhjbT658R/C+sa3+9ktNRgmUSMdp2HqfUADNcdVXV&#10;jZVdLH6u/suGB7TxpchpQ934o1AOzLhH8kqi4PcKBgV9OztswFPHcg8182/sq/P8Nby5DNsuNZ1F&#10;lB6jbcMhJ+pUnvX0u0MEY4PJ6kivAxFoysddLa5UiTPzqSxBxzV1lDYVuMnpTVG18jlR37D/AOtT&#10;yJ8C4Zemceo+nsa5WzYijPDFOB2Wo4IN7iWQ5x1Jq9HJ5qHcmG96l3fMquuS34isJrURC4YMMH8q&#10;txxMpAByOuPWodgiy55yenarcKRFRJ39K56210axkRTwzn5lGfSmxxHJLqN46kc9auzqwUCM8+n+&#10;NMEaxgDPzDkn+Y+lc0ZdQlIjI3KVKg44B9KhbeMKDyenerK+W/3uhHfpVBjJI5igwGU9T0roitTJ&#10;stsoGJWPbr71GyvgO4Lg56dv8KckjkkD5sE528/zq5FK5ASJwB3x61M9BLVGfJbO37xfqf8A69Tf&#10;vVUIq/K3B56VLHN5ruMBQO47/hVZtycBuDxgVMXcrl6kcsfl4XdlW4P/ANepoG52SAYP+eKZzOco&#10;OFPVuv4VZBjHDjkVb8hMhaNUJI+Y+/vV5Pu4kALAYzVYDH70sSB0UdB7/WrDl9g2gYPXPpUtmbuZ&#10;8sEwYGDneec9h6/WpI9yjBGB0q3EvJ3sRnjHbHpQCyOXwCo79xWLdy0ivjL7cZ7Af59ankBYFGHT&#10;/PFNDQljuy5/9BFSY3/eHT0ppjKq2nnKShwT6inpE6DLEAep6fj7Up7iQkfT1qSVWAJzlSPz9qJM&#10;yluQgscbj8pNXBGDhc1WiRMjf1PA4qVyYm3EdPfmq0NkR+agdkUEHpz/AEpm5wuGXg+v+etTyIkk&#10;u5QD06cYP+NQo2/OHyRwfXP9a0L5x4Hl5LHIX86QOuNw+971JuZUJ2hm7VA6Toil/wBf/rUGc5dR&#10;si+ewc9RTVjjgJ5684qSRRjaSVJ9On401oz8pUZA6mt4rQ5xqsZWBwRxnJpFV0wxOf5VNKrQqoc8&#10;NzxzQspRyu3HpjmmNIhEeZi4Gfc9hTNrpl3IK9Pw/wAankGWLZ4xyKrPIpT5flH+1x+NJxuVNHxF&#10;+2aAnwkvGwsUS3Kup6ktsYY54yc8D3r8Sfh5ptzrXjC0jUlI3k/ecgHZ1PXvgfnX7G/tv3CQfDF4&#10;5JNsLXvm7D8/mBFbPqAoyCOfSvyM+FUk6ajdayFz9ljaUEdi3yjI9Dk19dlVO1BXOKrNXNnxFMLj&#10;xBcMpLFJGTcxyWAOM55yDjjmvpT4aiRfgn4kmMixM7CLyupkAwfwA3D9c18iWbOs7Jkkgn5j3r6+&#10;8Cws3wF1m7nJZZJHUN1AwyIckdOeBXTVic/NfY+V74osjzAEYJOB0+tZUuCTvGNy/X8Rmtu8jw77&#10;uVYYGKxZZ45JjA4JKjOe3/66iWw02fa99dReLP2fdE1qJnm+yTPasPvH5Mg5wfl6qTxgZx618c3K&#10;pHdmPGDkr+B7Cvq74FXMlx8LvEWgQTs8kAWZYsZCeYx+c4/vbcY64zXzVrNgo1V1ZgctkY9+9Omd&#10;FN9yxpto5kEJOUXnrwD2r6Q+BM8y+MFsZhthvkaFjnByORg8enfivELG2WNvLZNp4OP1z+PWvUvA&#10;t9daX4ksr2MYWOVTx/n8KmrFozlqcPrvhePQvGWpaQ5WV4pnGeOcnrxwfStXXV36dp0BQJyQmOMK&#10;uBjHQA9a6342W02n/E+6Nud3mRxSliu0NvQMfU9Tya5PXpxKbK0VTvj+bByOv/6qfI+pr7M9Z+FM&#10;CaZcan4x1CQJFotq0rKCAcsCEJz/AHsMM/nXi+i20lxdXF1d/wCsnZpHPXcWbcT9STXsFzdnQvgx&#10;crgedq84jctyXiQ5HvlWBIFeb+G7Z7SBVl+ZX5/OtIQ6GbpM5vx5pEEtlHs+Ug5zzg+tenfD7wsu&#10;pXOm2FlkCeWMSZOMr/EM+mM1yfjaznWxTzvmiZgq5PTvXvHwaRdHsT4o1E+ZFpcPndcLnGOvqRkD&#10;0NTOPUldjz/4i6i+u/FmeCBwYLRY7eOOM7gFQfe9ssTWlBAIZfLYbu+PTFcB4SuPtmoXnie5Q+dd&#10;SN0BITLFiBntyB+Ar0uBXeUluARketZl2sXreFZn3kfN6mvUtXguPDfwL1TUIoBmeCTg5BldicdM&#10;87emeOK8506zmluVtItxLnaFX7zE9hnua9e+LzrY/Cy70exmYrFCu+E8AgYBP154HftUtFRq9D5j&#10;8CWck1jDesoyc59+e/pxjNe2adG9so2jLtkZXjr1H+eteZ/Da126PGHYjJJUKOQD/hXqiGa2mDJ1&#10;xhs9SPSs+e2hq4OWhzun3nhuKB3gGySUFJFA6j29jTWNjbYj5CY6jsDXGyWB0g/MwlJGQ+a3dMuv&#10;tjR+edxXjHb8a/J5RW5+jqxnmd9Tvli0k/IOpxgk9sV0viDwfdeJ4EutLuVt9QiwGhk6ToOpB7P7&#10;d++Knij09NSaGxRIZEAKqBjPHb3rs7aOznha7umETx8qW/X3P0qDOUUzhdPTXNX0STw9ozG2llGz&#10;cODlepyeQeO3PYVoaj48+MPgHSrawvXKW0TgJN5rNIOpZchioVu/HA9K6CxtbmPWPOhLk3XKOSB8&#10;w54Pr9a+hYdB0zxIHsNejSaGUYMZ5BbGAR7jrVp9DlqRtqe0aHpPhvxP4QOsarp6S3Msaq7MTk7l&#10;UhuD2J44+teFaF4b0vUJbjQfEllve1bba3bN8xQHjAHAPrx9K7P4d6+/h+zvPAmqXCNJavhEZsSs&#10;mNybVOMgDPK5Ax26V1lzpcd0iXtu4ilGRtHv3rmrw966OWNS6PJ7/SdcheQwSCEDhSQCG98e9fJf&#10;xP8AgZqmni6+IFvqpNqEBkto8Boio6jkMVIHXHB719c+MNQeyvo9Js3M171C49RnHoc1z/iPWLFv&#10;B+qWNzBi4uLKVCuCykleST7f0rONVpWQoyaeh+Mlg/iuO/vIHVr0M7FJZBtJBJx+OK/Wn9jzTrzx&#10;Lb2m6VsRafchvl+6kcyAfTB5PqK/PDwnqaeIPDX2W2G2SBjy2AxAJHTjB4yRX6Zf8E27PVL7x5re&#10;m3ssjxQ6eg2AHbiSZt3zeuAD+ncV9blldOoic3f+zyP0J8K+JodLvDody5+RB5bNwAB1TPAIOM+o&#10;r6g0HUGl0hg6fJt/iOAykHK5z6fzr47+KdtB4d1HylHDNtjYAgqMZGV5GCM5549a+p/CNzDL4fjk&#10;kMUiy25KsW+7IMgnOcHHYeo719TLVH5/PY+fPFStZWscmV2qzkqDxyflryzwhp7RahcMu5ScsFzx&#10;huCPp6V23jK+hLPZSodgbazNxhuuB3OBzmub8MybtTjLjKZIH5Gvz/NZfvj63JYfuH5mF4yhjaVv&#10;lDbQASff279a8+0aJRfiNHZGyfLwcfN6fiK7n4gXsFvqdupXh3ZNxzjGevHYZ/nXKtol21yZLFRI&#10;nXrgg+1dnD9Re3vLYvOYJUkkXt1vbXEyyZWTb2Awee9dX4R1eaz1dIJ1QLcgRlj1Hfg147qtnrEV&#10;21xcSb3UdCcj6e9bOjXr6ho8S3EgaVSw9yAccfTjPpX2ePtKhJeR8/hNKiPfdVuba+8O3zq5Mqs2&#10;zGMBUOQSOQM45/pXkHiC4vn0u2uLtVYElQV6Dv8AXj+tZnhjxg8/g3Vo45iSk8kKsyhWOABtGOox&#10;1P8AWuQv/EE8titrOzbh0J6fXHrX5ZV10PuadLk3PfPhpd/btLm02VAQzLuyOdoztOOnXNdRJCt7&#10;O9pAPmgYNjHoeM/iK4b4K3yXGmESlcBnUFef4uGP4hhjoK9UtLG9j8bArMsNpMw8xmOfvAZY9DkH&#10;kc9OK7sKleNzzsV9o6jwzp00t8t3dR4dEYnBPBPy/kQTWpfPcR36LMFwpwueOD6+ldE2ntpbSqs+&#10;8BSVxx9O561yjt9pvEaVt5HY8kmvpKUXzK58zX0i2N0TxBoeo67qWk2UhFzY7BLGR08wZBz3B6jr&#10;+ldcofH70nn9K8u0+DSLD4i34gG2+urKOaUnJZwrlVznjjkZGOOtei2ZcW4W7bLV7yjY8KWpIFYq&#10;Y5Dx/SqV0WjxGBhOnHPFWZeEAzls5XNVZt8vyvhWwQCelVDcykflH/wUF2/2qLJborLFZFgoHIDA&#10;nr2LA4I9BX84WpH7TrNwFGUEjYI6YzX9DP7dt1bTa3LJNEIp4rLIViDhlBAKnuT/ACNfzzxyvFku&#10;OWJOPTPb8K+jyxe62ZUXebKepRLFbFl6968ckbMzbh3Nexam5kgf6V4/Mvzn6mvVj2PRgNBw3tVm&#10;PDAkdqpDIxmrqhdo29BV819CZIf3zUbZbioySMBjUqhuM9KyK5yZEJXjk12fhqDaHI+n4da4+JlV&#10;wCetdroX7t2Y/wAQppXKm9D274N3CR+P4oj97ypGx7AV9es0sR3uODyD618g/B+3DeNlnTBcIfrj&#10;oQPrX2NLZyMoLT+YvZackfMZqm6it2HvHchlkPAPQ9RmkaJlBck5bt2qaBHht/s5O3dzUUySRRFt&#10;xZX4welJSR5vs+5asZfK5lG4jpVLXx9oRS33PUdc02A/NtQknrTtQEzwCW5OCDjaP5/jSZMaa6nP&#10;C381S8Rxt/OvJ/jfmTwrbysdpSYZHr8pAx/npXrscaseDzXjfxxuZovC0dvL8374deoG04wPSg7s&#10;PFKSaPkedtuT3qugzg1IcsN8oyKhI2NuXgU0rn0uho2ayM/lJxmvrzRIHg0+2hPJMaA/UgZ/CvkW&#10;yLvKqJ99uF+tfa2nskmlxkjLLwvrt7fpTTseXj3ookBt98nkxdqWSBxGV43D05qzMxjcPGevFVkZ&#10;oiQx+bPH41TlocFOJDGvlR5fgjk4qre20d/bOYhuPY+/+PatBlLY83nnNaUEDNbFiOBzxXk5q7UW&#10;2e7lVRLERTPQNK8Sx6/pkEN/IzXloijeRn5hxn8QOv8AWvq/4XeItH8a6PP4Q1ctEyoyIVJzIrA7&#10;1BPQrzgelfAGmaiNG1iK9lbMCkiVDxuQ+v06j3Fe+X3iFPh3eW3iCwuGjjx5sckfRTj8iCD+VfDV&#10;I3P0V0ux9QeCtB0/RvhxqGqJ895bXr2r7W3HKlcr+APpXS6DOkOlm5vl2EB2+Ydh/TFa+h6Zpg+H&#10;l9qunRmM37rduxHLMzKWfv8AMcc9+3anaVE11FcS3GBHHCzLn1A7+2K8itMKem55B8XJbaP4TNFb&#10;xkssqMikc/M24EL3/wAK+LvjPJdnRl83h0VCCpzjkBufpxX3p8SBC/w5gaUK0QlXDDGQeeB6YNfC&#10;/wAZbN/7B+1IwMKgBsnB59B3FfRZe7wjcKS/eK+xe+Gka3Hh231Mjh1bdnr8pK4HrnH1r0KS3SRd&#10;zNgZwoPavE/hlqd9p+nQ6dfnEI+aP3Vuefrniva5GEqiRB8tPERalodlSyZwni6yGUu0PzL9498A&#10;d6gsruO8jRMeW6fdI659a7PUIIdmwEHdnP8AjXmrQDSb9UuDtjP3WNOCujllLU6fVrA39q474r5F&#10;8d6FZWRMkyFSM5X09D+NfWctxNBtdT8je/X614H8WbOeWxIgiZ5Jd2AozXVharpzTRhXipxcWfIN&#10;3A1xMYkc/L2pLfRbyd9qScnjn/GrxEtnchnB9wRzSy65DbP5gTGeOK+w5z5ZruSL4S8SycwMG2jp&#10;v5NW7XR/G1qD9l3jtw2Rj+lW9P8AHlpbD96jK3YitmL4hWiYEMhUZyRjINQ9SorUx4Z/iDZMY7Zp&#10;dzclVGc/pzVZdc1eOZYNSEhdDn58g/ka9Ns/iPYWkDuxDq4xgHH5151rfii21rVhfOgXaAuPYd/e&#10;lY2ueu+HNdvLlRFGpWM8rjqf/r1Wu5EtvEc3mI0ccoA6dRgZP5il8B6y8UsaQrvDjDL3I/oRXe+N&#10;rKLUoIr8YAg6r3IPH6VMpWFa54RqdhdahcTpAu7adwxx8vbr7cVyWm+RHqIiucYb5eegPrXpOsW1&#10;7Z3EksK4Ekfykevv+FeZTWziRZJehOOK2pO6OepHXUh1iGHT9Sc2TFo2xj6964e5/wBa2DnmvTrq&#10;GCKMFxuHv3rze+jUXLCMYU8itDEqxpuOM1qQ4Rhg81lDcvFacO1k45NAH1v+xt4kuvAnx/0Px/o2&#10;sPo2r6PIbmwnTaFEoVgwZm6ZQnGOc9xX9/X/AATH/wCCnt3+2jo+seB7rTzqPiTwjAHv7mAoqSgs&#10;EQ4z988egPXiv83Dw74hvvDWrQ6vZhXlgYOiuMqSOx9iODX9gP8AwRi+GvjnVdR1rxf8Oftfg3w9&#10;rVvbPq1/abZVuJ48MkEbnJX+PJ55I9KulN+0Ue4YijGdCUn0P6xPFP7Q/gL4dxQXPxCnk05pnWKN&#10;dgkLOxxt2xlm3D0x9a8d8XftWan4+8O6jo3wz0W62Krwteamj2iFcY3RI21nGORkqDjrVHwf8Kvh&#10;z4PZNUit5Lq+Jybu9driZ2PXLPnAPXA4HWvQfGepyP4WkgtkSUyyxxLnHG5wGwepOM4r2fq58tzF&#10;bw38PNZ8S2NuPib4tm1NfJjU2Nu4t7dTjngEyPzwcucjrX0F4Q8NeCfBelx2Hg2wt7NE/wCeSKpL&#10;HrnHOfc140tn4Uu4IZruyhlZlHO0ZAwMA8VPBp/hxFJsJJbdi2VQOw+b0AyRjHSkqXYn2iPo6TWU&#10;DAK+WcZwMnA9Pr9a8t8T6zb3nifSbWFPNa3MlwCxxhgNnQ9yHIryfX766Cj7Pqc6nOSGCMoPYcjO&#10;M++a8il1zxpcePbpFu4JRDaQ4aYEvvdnLcg4Iwq4H8619kN1V1Z9hXHiNJTsjfA6HbkH6c9R9Kkt&#10;NXSRSRg+X98kBcj+X496+f49b8VFBLLbwLDH8zvHIVIXGcjdgjJryb4h/tXfD/4WadPc+JHlt54C&#10;iBUUSeYz/dCD5mb8FNDhYlzPukamkiHyWw/pyc/h0rwTxb8ZvAvg7xfdar4pvVWDTbYJiM72LO25&#10;kCAkkn5QOO/vXxq3x7+LnxeUReF7C60LSZcj7dqEDRADuVVkJIIyQcjp0qD4Ofs9/BqPUrrxl4vu&#10;BqmqteO6yXcgA3qTGSFJwT8pB5OBjnNOMewpVT3wftHfED4k2sH/AAqrTxaWV27j7Tco8lztBxuW&#10;FVKr7GRlxjkHpVjTPgVf+M521f4kyvqs8Zyv211dfVsJkRKTj+FSR0B5rt9I8ZeFNNU6J4LgSaSI&#10;kMIsLDHtzwWBx1wOAT0rolstQ1VZLjxPdnDAEwxErEoPOC33iPx59K0dDuT7Y0tD1Pwv4FtW0fwb&#10;aRyOpw6WqDO70Z1+n8RJ+tdK8+ra4iz6xc/YIHX5okOD83QOcbiAOvTFeVz+PrXSJTofgSwGq3Ef&#10;y7YCFjQk4JZ+hx6dT6VSk8IeJvE9y93441eSWF02tYW4EUSqe29QHY9uTgjtS9kt0Pn6HUXnifyD&#10;N4K+GEcSzq22e7Rcxx5PJGBhpPQDOT1Nbvhq20HwJpwaWVp7yYli0jBppXPJZj1BJyfQDgcVz9/q&#10;uneH9Ij0DwrbIJQgQRRkBEXoCcfTA79apSX2g+ErVvFXi67ggRV+aWdljQDGdoD4woxye9aeyNI7&#10;HrltbXOrXTahr0m5XxtiXlcYGWY4BLZ+tcf4Ftote8Eavb6lGsdtqNzfI+8AIy+ay9enAAPvzXz7&#10;f/tUX+r3M0HwJ8O3XieePIa6b/RrJMDO4SureaMcjy1bI9K87+Fnwd+KPxM8L21/8YfFtyumXcsk&#10;50bTnMVuS7E4ZzmRhknjcoI7CsnBlHuOi/tffD/SPDsPhjwst34q8QW260NrpsRnXzYjsPmSrmON&#10;TjJZ2Bx1FRnwl+0d8bUjf4kamPBOlNtc6bpMge5lVsZSW58tSpxkME+oatz4L+EfCHwo8X658NfC&#10;mmxafZQJHfw+WoyY5Rtb5u2GViee+Tk81518ff2yvCvg2yufA/wXnHiz4gXSmKx06w2XAidvk8yd&#10;kJEaoSCS31rJpdSuW+xt/EXxv+yz+wJ8PZ/EepQR217MP3VoiBr29dRgdy7ljjLHv1r5NP8AwvT/&#10;AIKOaPb3vxm09/hz8K4mEx0vc32rVNnKl87SqHI3YHqBxg0v7PP7PninQ/E1x8Sv2k7tfiJ8StQw&#10;YtPyJoNOjJJUEnKoN2cYHQE8nk+5fFn9p7R/hfqEXhbT7ZvGfjq6wbXRdOVmgt2IKoJSvypGhOSW&#10;7c4p7jt0Z7B4gtPhp8K/g8fDGoXkHgr4e2sPlNGqp506qf8AVov3iZD6Zb5sd6/PjTdc+Jnxk+Iv&#10;hn4ReCLTUfh98O9V+020HiGRGjvNVhUbxbbwP3CFQQAME47ZOPc/BPwB+IPxB8Sw/FL9q6+XVdYR&#10;1ktNIjy9lZk5KrHAp2l1/vtz3qn8V9av/iHp1tc+M/Gv9l6CurCxisIFEctuiTeSkyOuFR9443Ak&#10;AHkcbs5di1FXufanw4034cfBDT4fhZ8FdPilu0BMjEH5n4DvJNgF2J65Oa9Wj8Fal4guWvPGl+bo&#10;PgfYwNsKgHPYZP8A31X4MftzfFr4mfCX9sz4H+ArdJtCurXUIYnmtgxt9Qt7hwDIWOeXjCh1bowI&#10;r+h6xu3ZUN1H5ZcLgjJIJGTnn34xVQiRJtmzpWm6ToEH2XSbWOJP9gYz9T3qxPfbcljuduB7D3qP&#10;zkjTb1FI7BkKxDLkcZ9a25Gc0nc+Vvj18c/h98Gbu0Xx/qE9jaamwtzLbQmZ41I/1jBQSgBAG73r&#10;gP8Agmd+07+y7Z+Hdc0Sx8aWd1q0ur3DS3GotFBPPvc7OeNwI79s9BnA/Nj/AILWTeP9I8CaB4rM&#10;kdgWmlgm8lyRIqJmPeoIyvX0r+WOPWfEjzOXvZIhv8xDG2PLycsq8Ywx5JOT7185m+a+xmoNHt5V&#10;gHVi5Jn+pz8MfiRbfEXw7L4hS2WGBbmWGJllWVXEbbdwZCQNw5xnIBGcHIroNQs4NQci4bEbcEe2&#10;cj8q/kr/AOCHH7THxK+CvhC78HfHu/gsvBWq3pXSry8uGxDPgkr+8bhSSA2O/Nf1Lap8SdHFsl1p&#10;LJf+YMh4nDRt6kOpOfwp4bEqrFTiOvRdOXKz1SzNlYxCPeqqnfIz9eteZePPiha6b4a1S28NwHUb&#10;pbWY4GMIdhG5j0OK417zXvEDhtTkjtbfr5ZfBI7Hb1P1Jx7V086afpnhPVIbFVYSWkwfbyzfIc5x&#10;0yM10NmJ/DP8XtIvdR8balqerlFdry4PkggeWTITg+x6j6nNeQw26wSPJEQQOM966PxaniXTPib4&#10;2l1i4aa3udVne3RvupCGygGe+Sc9x0rz9dQlGUg2kEktj1P+ea/O8Xf2rZ91QfuI8N/aom83wJp9&#10;pOBKr3ZJyfu4XIJHpnH44r4b+EcVzeai8NnD5ULuiytJ0YcgYXrx3PpX2z+0rANa8BwwRkJNFOrI&#10;T9054Occ8da+APAlxq3hfXJtS1+8ZVgO6KONsrnkMCPQg9KbblTlbex7OXS95eqPvq90DSpIY7qx&#10;t4/MiQAbgCS3r/nFcPaxNMZWtbZJLhGIl2EZPbHvXJW3xq0vUPL0+SJEbGFYFgWx6gjGQPesC11L&#10;w9beIbnXoZ3gmuVHmKp2rgDG7PqR7185SwdTl99an2v1uCd0er6f4G1e9vY1ltAIj+8LbgTjuBz1&#10;9j+FMn8JaZqE32eIZgjbMrKANw9D6c96xD480a5xpOnakGBHzLIxTGR1APX8P1rSvNdvvANuut6m&#10;ytayMFkibGW4yNvckDp29etZ1cLPojf+0Y7Hp2v6R5ehI2hKYJFAaNIztzjHBJzzjp74rl30q+tE&#10;8y91OWUuAvJHB9F+n9KwtP8AjDoOuOH064lfYM+WYxgZ9+Tx+Vatnq3/AAkGovd3kGYY+VYqCGP+&#10;0OmfXGe3rXmVKck/eR6WHxnu+6zh9Q0eXTLELb3zy73YvuKng9hj9an1HTfDUscS3F/LDuAwyruG&#10;DzkgCu1m0TQNVEv2iIQeau1CqYRSOmAMD614lJfS6JrM+my2rqifMA6N90/xcj8q9jBS5tGeDjIq&#10;PvH0D4K8d+CvB2gzaZBqr+Uj7w0ykHefvYG0HBx2Bx612dz8UbhYCdOt4nVl4l5ZunGMHBHfmvj/&#10;AF+fVbu9hitNKkdXX7yoSfyx/nNdVo+ua1p+nLLdwm2Zsx+W6HHy+nTPHNRi8LFe+cmCoRqzcWdD&#10;4h1eS2uX1BH2wtyf97vn056102ha1bajp0dxYyRZdeWycAjsw+tedjx5o+pWMmi61p/nK2B5oBRu&#10;vJIPHTgdPWsTTPEfh20Utpkb28ETMDG3UkHnqe/UVhCDloj2nL2S12PXrTxXdaVG90LWF3yQ4DHB&#10;x7+laFt4u0i7RvtTQ2l4ykjeCqAdc7zgYPpnJr5Q134s6JNPPpunNIzPn5QvPGcgZ6Hism0+IWlX&#10;ulxaTqF1cxXis2I5E+VUPQ7+cjjgfyrWrlE5K8tDmeeQjUUIas+pdQTR5nfVLDXovtLKomjZflXb&#10;3WQnnPbjHHXpXKyeGdK1Rgr6paMzt8q3BCozdwHyRn6c15Ppmm6hYLM2r3JuIJslWOA6n3H09686&#10;Fpeagx0uJj9mSQtgkkKCeoHatKVLkVkwr15R1sj6cX4b208KRrNp8hzgqku8ZzzjaDWNJp2h6bMY&#10;JZooRFw7hwNoH16Yry3R/C3iTRrxLzw5JuDgqxOB/Pv9K72z+Fl34suXu7m4+y5A3ggn5vQDuD3O&#10;R9aciKVeT3Rp+MdPt7XSVtIX3xych0YMM9zkcEEHtXyL4rieWMhBzkqN1fWHivSv7I0+LSrKUbID&#10;tAHy42jGMcjivlzxHhHYyncCc4r7zK7qmrn5fnKvVl6nzfrERiuGSU/N7V9j/sy6xb+GvC4v20f7&#10;RJNLIPOC7u69yCAwH04Pua+MvEDO2pSOoLKT+lfZXwX17wtpvwgt7W3vJbXW5byRTGwJVtzAIw4I&#10;ORnPpgZ6VOfS/wBnNeHdMRofaet2uggI+lzW81xH88MasCQT1A69s8V4TqvjrxpY3UskWllkUlcm&#10;FyW56HHHPeq2g2Piu31u3i8SQBVcZiIZWy3Xjb06Z5xxzX09oujm+s3g1ZlZW4fYTu2/iPXvXwkq&#10;/LrY/TKuD5Y80pHzR4d+IHia91b+wfExeDTb4ojo0XC5YYP3d20fXpXX+I/h54F0+8a00+Pckg3K&#10;CcoD3C+3f/61erap4Ms9QkjMbpLDHlVdjtJI4K8ZwR+FUNe8PTFgZHiiZBxvbAIPXBPf271DxDlG&#10;6OelTiqlpO6PGNM+H2kRWzQRsypycADjntWjb6ne6C7adrN35xiPyuxwWQ/dJB7gda7oeLNQ0rS5&#10;tJ07T4Jd4wsjZ3A9yPX1x6/U141d6VeauJL+9tmYtkCQj09R/Sr5ZWXMd9GUFNuJ15sfBOrWsuua&#10;bBbtqNsGdiVUyHIOQXGeCBwD+VeraN4B8A6poFvqqW7abNfQgvHGzMVc923HPXOBxj0r57ubzXvD&#10;WntqfhrSbc7wqzKRtOVGPMI43E4/xrkW+P8A8W9LnOkfYA4cBtzw8NnnhtvGcDnnrTxGDnONos44&#10;45UpczR7J8RfDPijwhp/laJfzz2syHbJGgVg/Py8EkEADkYrxHwHqHjDVEEl1q8skisymKQBH44w&#10;QQDj6+leueAfjX8T9f1d9M13T4ktzEOQhIUr3JG0dcc4z65zXpd5p3g/xA0mvGyih1S32iaZAA7/&#10;AMOTjAOfXFc8IcnuyOqGI537Q+SvGdt4wvI5/s+puLcjmIsOGB+8O4x29K82i1/xPZOIryVo3QfN&#10;MuG3j6n+KvpF/DVpLqlxYJdDkmRWIAJ3HO3k4OM81NL4V8Prp4ikjiYJg7SihRt6cV7eBxcaacWt&#10;zhzPL3Xakuhzkvw/n+J3h46bd67LL5aK8LCEKEkII7kZ44PFfKGveGJfA3xTsPCeoP5skEyN5jDH&#10;Dfdbgke/Br608K+MIvD+qTWWpvDb2IG4MW2hcdevXjoK+dfHWtQePvjXp91o775GZEjYYJYxAsB6&#10;dsAV6lCNf2rTXunh4yVCOHvH4jvPEGsJp+qyWGW3Rxr9/PG4Z/XrVS61sWyWGu+HxuhYgTRvhhnO&#10;Dg9SODnpjpTvE8dpe+M5IL12bdbxlyMZL5IOSc9AK6PRtG07RmOixQLc2hibbxnDMwbf/vD26Zr7&#10;XCP92kfm+L/iNky2jNJNrijYjjygFA25GDgf/Wr3DwnrMs2jaaJjK7Rzt5aqd5ySc5znAPb+leOa&#10;SssmgXEHnKqRXLEQfxZwBv8AxAwB2wa9d+Hy21teWcNvIJI5HLAg/MHxyOOhGOhrrnU5YNI5aEFK&#10;rHm6H0p4Gvkh8U2MDBgbljGoUE/NtJA/Svt/T7SJoYYg2UHBx2HoB7Cvjr4Z2cdz4ytV273jbdnH&#10;3c5G7+lfZ2kWkbzgzg7FPODy3t+NfnufyXtkvI/S8hdqLfmfjf8AtHadcDTrO7uJHDNquublZCRs&#10;MiiNyRggAYwfevkrw5ps8OjfZ2KnajMV6BiX7fga+5fjHpOov8PFvrKZWaKXV5bnzGGQtxIS+COu&#10;OTzjjjmvhuC+06ztk01S0sgiQMACgAY9m/wFdmUyvDl7GWby1TNaRUg8iBEdzJNjhcgELzk9q2IN&#10;O0yKb7Hrtyln5yoY+QXBZsgsnJ2EDk46c1xV94g1kpHZwj7PFNLIjFc7mAHykdefU1d8JaZa61qU&#10;n2rDOnlDPoWJGc/QV7NTSDZ41FSc1qfRfjr7dpXhOaWUiZZZ1ZmJJJJU5JPOf1r9D/2ZLb7H8LtO&#10;MieWX3tnOSwZi6t/3ywH4etfnV43l/4pKBZSWP245zyGQRsOx65PTn8K/Rf9nW5S9+EOj3FvghI9&#10;gxntyeD2JPGOor8ppO9Ztn6pVivZJI+hr6UvYzbjj5D057ds9a+B/Cdzplzos0MT7XGjTTMm35vJ&#10;d+MDnGeuCecHAr7f1O8t7fw7fTyYIghkb5u20ZyPoea/PjWPiP4a8IXwtbppTONEjt1tURmPDl1x&#10;n/lmTwCcdDwe/wBJllCVRuET5vOJxhTuz8o9HWO416w0M/u7i4vZYmGOA7uVXnPTPStzRIZ4vHNv&#10;4O1GJlaOd42dshFD5AZmH8Izn2qSXxT4F8TfES41qK1kt5rm5ZrQkExQzAkhnGd23d07jOeMU2+1&#10;Hx7oWoalf+LbEytBMBfRRnYXiOBuikAYMCpyrc5OM1+o06p+RSj3PcPhvoKeFvHNxca9JDLYWwKN&#10;ErhjJnP3R/EMc9en1rp/Cl1oVpba/wCJPDNtK6TySBBck7U8rKoAoxkAnPU+navK/wDhEIPBSQeM&#10;bK9a4091EumybTly/RZVwF3LnBA7jPFfRWnXVh4v8A3HifQYVtPNVlvIpPlYSbtm8ZzuDHnPautO&#10;6OecBPDTSrrE9xJIGZoY3Jxj73Y/SuMvvEesXvjG90+BNioVDPk4KYBHtx0rQW7h0rVZbSeZZN8a&#10;AlDnHHPI9642LVrePxJe3zSnHCj/AHR04/nXz3Eq5qFmfZcCVZQxiaZ10mgNeXXlyylUAySByT75&#10;60zVbO00yJI4/uLwc89e9ZL+Kbqa5D6WjOwGMngEf4imaiNc1SzmlIJitxn5V5y3H1r85jhHJ2Z+&#10;6Vs05YOSNDQ9etNMu5pLkjDgZPcY6fWugsfGtmviFDpVwHmCkx7egbB5z6+1eSSaLLdxE3EiRHHL&#10;uen4d/pSafrXw98LyJqf2iW8uoicqy+XHtPGT1x3HUj2r2sDk0+ZTZ8Tm3HVNUpUo2dyPXta17+x&#10;rPxKLmS9vIjOzySASNJ82dpyCAOvAxXyVafC/wAd+LruW70XTWWKSRjvlIijBJyQC+M4z0FfSGsf&#10;G+K2uEs9Fsre2j55j5OOwGOK8w8S/ErxVrkpaacurEfKxGDjoSBgZHrX2UVLqfkuJxMJu8R2j/AO&#10;wt51Xxn4hit06lLFDOwx2ZiQFOevBxiupt2+FHhK3jn02w+1zxHImuJGB3L6KuFPryOOK8SvvEci&#10;71nvirP98Rt+Y4rmn1q1gVmiQzOePm6VpY5XM+pr74zajPDt0xHUNgMqtsX8wCTx7CvOtT8ZapqO&#10;W1G4WFkyQWI4H1PevGLaXxRfuxtN8YboFGAK2IPA+qXa/aL6YDuxY5Of5/jTcWZmpceKNLRjLdSt&#10;dSMfUnHocmuZPiXULq4I0u2C4PAxuNdJHoPg/Sy73ztcnGNmcYPqMYq3B4i0nTIhBpFltPI3Yyef&#10;fmpIlHqcwnh7xjryGYhgrdmbao/4Dn+hrRtvh9bW6iXWLnaf7q4A/M1ttJ4v1zYLWF1TB5xtX8zg&#10;Zp7eDTGom129IPUjO7A9frQRGViuYvAujQBdv2iYc5zuIx9OPwqaTx7dSf6PpdvuUjC8Fj+QqR7b&#10;wtZgLEhumI4J45rbj8QahDALbQrOPTy+MugGDx1PA/XNBk5nO/2H4219RHegwwuQzBiF47cdas23&#10;gfRYWd9Z1JVVOSIyCx9RzwD+BrYdNYuQzXdxvbHY4/QcVl2+gpeTbbRGeXGSuMD8zTsYuXU0EvPA&#10;2mQmPTLJ7qckAtLnoO/PAP0H1qufEut3DM0GYweMgc/nW5YeENYAWNY40VjhsnJUep9R9K65fBlp&#10;aqDqD+Yg65O0fz4/Oq5Cfa2PKX06a6fzb24JY88HP/1qnh8OO5C2UDyOf73Q137eIvh7pEZt3uIt&#10;y8sAN/8AQ5P61zGpfGPSInI0azaXnA3nYuM9fUH2q1poxptq6RpWvgrVncLKyW4xk4+Y/l6/jW4/&#10;hbSLFc6pJv2AM3mOFP5ehrxq++Kfi66LLbmO3DZ+6uSB7Ek1X03wf428ZSvfASO4GTLMWXIbsCf6&#10;cVnUxEIK8mbUqE5OyR7T/b3w70OUsJ44Cox8iFjz6YBNctqfxo0qFDFpNo8rDIUyjaAfXAPIP4Vi&#10;D4H+N38tNPtvtsjkLthDOfxwvHPFev8Ah/8AYu+MOuW634tokTIBBddw/XkjuvBFcUs1oJXc1Y3l&#10;lk+qPBtQ+I/ibXpgibbMYAxDkfjkkmvQ9L8Gaz5tnq2p3c1wrASHcTgK3Oe5r7T8KfsKR2Ok+fq8&#10;v2id1+8xVVHOTkdeOma+lfDvwAh0S3tLfTbRcQunmCXD7wpye5yPQYxivlsw4spNctGR7WW5Ol78&#10;0fnzH8NovEFqYLmEssw24Zckj61V0b9hnx34rCvoNx9njfcd02z5VBxlssBj2+97V+0L+Cra8ihe&#10;5gNssY5EYAyDg7TkEkH+teefFOD4ifD7TrDxh8OVSSztJibqFgCrDsp3Z47Z46/l89l/ENWnVtf3&#10;T2cThozjZrU/M3W/2KbXQY20calJPrCQiTyxtKAHuzAADJ6V6d8Gv2OdT06/i1zxEIJbZCu6KRgx&#10;bHOOB0LYJPYD3r9MNF8P2XiqzHjBrXy5dSTcFIyyKewY84PatSPw3d2FtHZ53ImTuwASpJ4wOhFd&#10;+K4jrVIONPc5/qlOKTtqeM+IPhJoXinw8+j20CaZtwI3tkGMKBhdueQMd+fzNcLpf7PkVjq9nrUc&#10;ga9sztVQoO8HjjPTPfsR9K+17Hw6F2ylSyKBu7Dnp71ZFnDAwZhwvGcdq8ulmFeO8iVSg90c3pnh&#10;m1VRAluA6DqOTz23en1rorTwtCUFtIR82QwX5Rz7g/rT/E/xO074ea1oHhe+02e6PiKd4IzAhfYy&#10;JuDvtBAB5HJGBz0Br057C2hvBCyZLH5v8+leJjFduZ30pdDi9P8ADlpCDFBAqSd2UHn8e9akGjRP&#10;Nl+D+gNbsGoW04MljsdQSPlPXBxg46HI5zU8ks4BIiHHTvx/j7VyxXY1ZnHR4nkV0AJ7Z55H86lN&#10;pEsoMoVZD6nrVkpqNzGWHyPjgDgf5xUGn6ZGshuZAWlbg7uv/wBat5TdiVTQks9hbxYclyPSp4bj&#10;zUCumQfWtCDT4I3MzfMV7Gn3LJ5hYgE1FJOUkhtEj75IwkSgbR255/r/AFr5t+JtpLPMLYsVmG0K&#10;G/iznCL7/wAX0r6KaVWj2PkN2x0/GvDfH6s9+su3mUodx/iK5GTn0AA6V72bJLDtnXlq/e3PnvzH&#10;XXzA6DcoAZfX8favcPDQVNCZoV3L5hADcdeSa8iWHb4rudRnwXk+TjoMd/r68161pCiHRVU5JcnH&#10;OAPevkoTue3X1R1Hh2NBfrNIDkEkY/vep9ah+IksQluTdfKsEOT/AN85z/WrnhbeLuNT/fAGOfoK&#10;zviPJBt1ATLz5O0gZ4BHT16fWvUoT0PNqKzMv4Wrd23gZoRiUzSswlwcAFtxU5xnGR2+lfROm+TN&#10;bIu3Ee0YGMAjH6V4b8MoIIvBCwwgn9+5VRnHX19ck/hXvVmqrbpbOMLtGAB046V6dONzza+pbt2B&#10;m8qQb17e3/1q0tqlD5YKkdyOM1XhRYv3u7tzmtAvviyjEjp710xjY4ZUyhORI5TJCkD86je3QyeY&#10;r42jGK0WG3Pld+mf61UeORwJEOBzkHofr3rWG5B4B+0rczQ/CXVhbhpXktpV8pcDeNp+Xce5OMe4&#10;r+fnwN4yht/iFp7Rw+TZWAlS4jB+RkMbq2V4BUkgkY546V+437aWsX3hv4KXOsx7yLaVJJFhAJCq&#10;y9AeGJ6AfjX4Q6n4u+Ff2W4vfhbZ3kN5qKFLhrsKiQgn5khAZiFPOc9sDtX0+TyahKxjiW3FRR9N&#10;/C2+j8I/s3trVnbjyE8SFtwTLrtjVtqjHPOCOOcfiPBP2qPDn2fx66zjZnaQQOpdEk98jBznPPWv&#10;Yo5Rpn7HVtp4eeK7n1OS7IRQFKMGiXHQEnZnqMAg96xv2psa3Jpniu1cyRXcFpI7YChXktwCuOvH&#10;l+gGa9NVL7nByNnxz4dsn0zV7XVI5ZE+xzRzKU7sjA4r7e+OXh+Pw/40sNQjbFrcPHcySdCQx5Zu&#10;vOOM9xzXxUYbiIh4z8o5AzivuL446hNqfgbwxrMlwbgf2bBChbHDRKfkUDqAD7Z61Uqgow1PnA+C&#10;r/w/421LxJeqn9nxFp42LcsWwyqnrtbHftXTfZtL8beHlv8AxFejTZ4UZWkcGRDHknJ6EFST7Ee9&#10;cWtze3ypa6hLJJDEPkRiSEHoAegqfXLK6j8KXQifCbSceuTVKVzflsjX+HOm6Z4q+IXhfwlYbk02&#10;K+Tynk+8VDebNI/oCAWAHNXP2o9e1HXviFrOradcS3swlW3ildQCUhHljjJPbqeorvP2ZtPi0jUx&#10;4x1FVeOzt5JB5mAAygEsfZQeOxOOvSvHdVuIrm+e/v5hmdixZzjcSc8+56mkZTkc5rOmPqfhGDTr&#10;cE3d0yxjA5LuNo/X8utfU+vWiS/H7R/CulIBDpC2VkofaEVrVBnOeArMMH6/lx/w10bTtT8baJBe&#10;ovkQ3ImkLAFQI1Lg8kcZA9+3erXw/wA638W31e93SG41FpGeRjuKFySc8nhenXtTcu5NONzo/iqy&#10;XXiUl+NrugIHYMcevFej/CSNIvFmkSBznzkxtwT8vzeh64weOlebeMJYL6eUI5YRXc6qxGAF3ce/&#10;AHrXrXwc06O18V6TNcP5Zt2aQyHBAGxsEjkEHoRg9ehxWc9jamkrH6bfsnQSv8EbO8eRjK+o6k7g&#10;jAy15LyD3Br6TILoR+deI/s42klv8IdHinVkdvOkGBgMHldsEfw4z0617nCsys4YDGa+Wrt3dzqh&#10;uMt4EYFWPX8qfNBiEJGfLPXI7UphAfcmQPfpUsnlyoI2Gc8EH+dYqRsytHGxg2qxOOS2OamWZXyh&#10;yBVqNFaLyYR8x6ZppZVBjdRleOKco3Icuw6KMshBG4Doo5qeKWQkJIoGM81Uj2ly2MHHar0cXm8k&#10;cd81yVY3RoK4EeCfnHrVUsrcMOvSpQQSyKTt64PSoWO8ZX5vpWMY2Jcu5NGkeQiHp0qFPPeTaMAd&#10;M5x9KrSLJ9pEWNy+v/16ljijifkkliRzWkXYZadRn5OR7d6Z9ljViUG0kcY7ClDNG3TPH4fj6VOJ&#10;thy3P8qJMqO4xookGMZHoahWLcuJSM9eOwqYSZ+UDJb7oJ4olW2TK8knqRWUXroU4FWaJRIjPIRt&#10;5x2PsaJC7SA8Afxdz7Yqdmhcfvxg9AadFbJ98klasiwRRo6MhOKsI6M2RllHr/SoSgd2WIk7ht54&#10;pIIlRD5rHK/w9gfb1pSa6kpWFuJMfLGN3eo3ed4g4UADse/1HpUx2xqNxzntipQ0a5LjOeMCpSTK&#10;II4xyQeDzxT2LCUKg+Ujk+9NjZxgE/N6inO23JJwe9VyoRHNCD874G38gPejzIiFKZPse/8AhTJC&#10;qLmRsgfmamR/3YZo/oB0rKS1J5dbkhCyMYyxPb6USR/KzyAtgfXpSxzGVN5QIV7DvTwdueuD6VJq&#10;kUBG+DjlumM0x5FXLsvI6471ccIwZwenGQP0pggBAZRj3NbrzJZWQkksTn3ParjBSg3jOaYsSFWz&#10;1B4+tJC0iZ80LjtzzWsDSMVYRskqc55wc9qpyF5XK/NtHYcDPvViMbi2Bxmp5PlAVBuDdRmrckYz&#10;hqQrJ5bBwM96jRpptzKmWPqQADU/kiTlRtzxUZk8lfKkyWHoPyNSp9wirEO5sskZ2sBmm3UbSriR&#10;wTjqff6VZkVmO7HPrVdoCoJOOfXvWiZlOR+bP7dOYvAVnYQTef5dw0h4CAKY5EI6ncFO3p78cV+Y&#10;XgaxfT/h3fayqOq6hOtrub0hy+ADxz3OM1+jP7fVwkfh2wsGYxsjOQVwS+7JO7+6BjOR34r8/wC8&#10;8zSPBWnaAyNEcG4KNjnzScEfgMj2r7HB/wAKJwyV2YlnbxIhBwQf619eeE/Dltq/7NF6wDbYbp2c&#10;qeqhwQMdPvflXx3aT7l8scuOmOn1r9JPgVpsWtfAXUdLZDAHllH3sszIFfv2L/8AjtbEH5y3ipCu&#10;Sc/MR+A/r61mT+VgCIAluc11PibT7nTtRktp1RirHGw5GPQfTjNYDxgqAg3Gto0rrUiUj6J/Zdvo&#10;rfx9c6NqMjLbaxaC1l2NjPJPfIHAIyOefpXknjTSIbXWZLRfkZZDhRkEAN8o9QavfDfXU8PfEzw7&#10;fxzSRkXqK6Ln94GVl28cd888V6h8bdETT/iNeyeUwW6YT8nOC/JHrgGs3ZM3imebJHNuDfxNyxPr&#10;XR2t48UXkvkY5yDWbGhiQGQ1dEaCGS9c/KqkgAen+NDlcqPuu56J8WWivtO0TxPJIAtxAPO5yd2A&#10;fqQOQPpXKeLftDXNlPIOfJTAPoOc81pl7vXfgTaavdRIY0v5EyGBIKlhjbndlQRnjGPfitTwtYXH&#10;iX4leHLWaTI2I7kkNlYkZwGB4wxGDSbHzX3NP4uP/Zg0fwJG4b7NaiWQEhj5kxO7J9CQSB2B964+&#10;ytHeUWQkAMY5I5H0qp4v1K48RfEi/wBWnIbEmxOhGyMbV6ewzWxaReTGJICNzHPJ9+lXCWmoqcrp&#10;XKnjrcukQBiHCOPvdScV6Trd5H4b+AMMM21ZtZlWN4sjO1Du3Y68bewz0zXmvjWWe9tIkhj3ys4V&#10;UPT8Pxrb+M+bbU9B+HMMjNLY2qTXAccebcYPTuowSO2D61nONzSUFbQseEdFNtpSyI7SeYS7ZA47&#10;Y+ldT+8iYeWMYP1q5Z24s40gjbdtH0/CrUYRid/U1g0ZdTpNAs7LUNVgnmO3yGDMPT0b8DyK5zxT&#10;rkF/8NdX1D99Mbm9CRvLjlA6n3I5GevoOOcdb9otfD3w617xLfxbpIrbESc5MjHYrjBySueM8HJr&#10;yZB9u/ZgsIpZGju5rtwrFgU2F3bjuCSMMMcBc9DVWRaijofAyRDS43IKSEZbd6dRj69a7XWSkDo7&#10;t83B2+v/ANY1zfgiEyWdu+0B0VQevJA6c+lb3jDbHDCmASWPI65Iz/8ArrmnuSqutzxqyu5J9PMs&#10;zZwcHcef/wBVdFoJM11HBEAGY4z7elcj4isbXTtW+zWtx5ilQcng/p3qPRtRsba6SCUlnU5OOuDn&#10;ivySVz9HUj0C2trm816WSctlGIyozjHv6HFd5e3IeON2XIHG3FcU12VnxbPmLGcjrU99Fq8QS+vZ&#10;i1swJTb7dc98islM39n3PQbXVdPdI47jChBnrnB7AD+Zr3jwj9lmaK7tW8zYcnaeMkY7elfPngnT&#10;fAmuzQ3PjSKWGISbTNAx3FAR1GcDOT2PrX0M3wVk8Aazb+JfhvqBvtLvN8nkyMMhdo4DEDkZB557&#10;YrVysZzUbanH/GTww8XxZ8N+O9PjKStE9tcyLgZjjGVVWB4bLDPr6d69/s1N5svUbeV4YdMHHSvI&#10;/ihLaXMeiWs0jtK8+6WOP5j5eCME/wAOWOPX+dbmu+JZdD0htUsFc7SBKPXP0549ajmcops8mVOz&#10;sizJqEdp4vt9oV33FSTjd833hn1x2z2ra+KWmJB4V1DWECxNZ2srFuoCgdSB2Gc5rxTwVq+n+L/H&#10;ttbQq85tpGlmc5VUJBOTuxuBPHHfp0JH1G3haDW7CSCdJZ0KuHixlZVII247kg469/WuWUQij+fi&#10;+1KfRUCW6CN5pDJLjgsT/F7+3t6V+yH/AAS38RTat4j12d0/exQRW8suSF2kyMjMORkAYIx/CD1N&#10;fnH8c/hgum3Npa6XatDLazXCybPnRiHA27jk8bcgHsa/Qn/glppN/wCH/E2vSSp5a3QRl3KSrbOu&#10;c8YAY/z5zX0+UqMmpI583l/s0j9LPj5p0ltY2+qLh51YgY6NnAJY4OeDjpVf4b65u8OpFBHsEbEB&#10;WIKA/wAWOh+9zj0New/EfSE1Hw+7GMP5WWLHrtOAcE8DJwfw9K8Q+Gs76Nc3cF2xeKP5lxt4IyDn&#10;sQf6mvrqdS6PgIRurnE+OYNt1PcoRukkwzfTqPwxXJaJqH2fUkhQBmyfwB6mvWvE0EU8HmMigOzH&#10;H3sk885968f0/TdupvcKdqKrEjOAF/8ArV8Dj3erJs+5y6PJRSRzHiphf6oscx+TdgDP3R3wa19K&#10;0y4m/eqdi4wB6Ad68g+K2q3miy6ZcWk5UXd9FEQq5eQNkMuegHTJ7DP1r3Z7iH/hDje2TPO0ihch&#10;fmzkA5A7g9a0yp+9JEZzH3YtHLalZ2EsxTaHZMjJ/wA8VnWnhG4gdbmAKiKxcqADnjk/XHT16VDH&#10;Bqwe4KDzdmGADjJ4yRzjnNdxpZ1e58Frq9xp22VA7SREncVxwecfeOAOB+de5isZJUnHoeZhMOpT&#10;SZ88+A0nXwpqElz5YUXc3MR3fNwpHrwRg1NqVpDNbIshwXHGOxp/w1sYH+HEuuw4ja6uJXK4wCA3&#10;LN259OvAq3qssEaL9oXKDpgeo9q+UlDU+qqzd2epfBez/sjS7vExdNwT5uTjJdjn/ebHH0rsF8RW&#10;WkeOXn1adfsjRhZI2YZAAyGxng55rkPDhePws5hJy7DafoR+uK+b9P8ABOtt8bte8Q6xIxtb1IDa&#10;qBuY7VIcPk8ZbbjAxt98130YbHmV9mfpNPrtu1hLNpzeazIxUKQSzY+U9ccnFYPhia9OpRPcDLv1&#10;B67sHGOnOa4P4eaddG336jlJJTsRd2cIO/sTj8sV6sNGgi1SFi5kAIIQdWPoK+koxtJNnytSW6Zq&#10;X2jQXGv/ANvRrsnFuLfd6qG3fmDWnBE0YDzMfmOOe2K2bmMrdRRQ7WBXlT7/AMqr3bbZSinavoa9&#10;tanllGSZJuNoYKSB/wDXqhIyTO0Eqh8jnPI/H14q08EUSFlB+Ykt6/hWc7BWKYwoA471UYanPWPx&#10;+/4KH/YotfMVgFQC3jUAepBBJ7j6D0r+fqWOVbw/OZNxJ3Edc+tfvn/wUhe2k1i7LHM0VihVUXpu&#10;VsHIxjgH/Jr8EZ71Ad4GPYV9DlvwtHPQ6lTV4lNnI/8AEF/P614uyOZDkd69g1WXdZufVa8dlkAk&#10;Ksen869ZRtud8dgCBuTzU7hVAx3qPduHFBLO3lntWdzpaF3AEBxkGpHUdFPFOAGzNI5wpK0jGSsR&#10;4OcEfjXXaC87EqzZxXJq24DPWuu8Pk7WOK2gtBTmfQvwW+TxsDJyDA/Hfn0r7KYRTsEuPk4HK9hX&#10;xh8Do/N8bMwYqBCw6ZPUEY+p/SvstVmaUufTOPQetTUPnswleoXVtWMheQ8Z+Ue39M1FcyBEKAbg&#10;ev8An+tLubYACWOe9BkLIYp0xkdRXNLR3OLm0sZlurRSCdTwfSn6krTxbgCSx4x61PFCdpaDADVX&#10;u98UQVwcNxWqZnG/UxoljilG7qx/E14n+0QkC6JpTxAF/tEm7Gc42DGe3PP5V7OES7m2rwy815N8&#10;d4Fk8LW5AxsnHvk7WFM7cNSvNHyOvq361nyBg528irLOzZQ8VAiqeRQme+okum3SxXKzSD5UIPHP&#10;SvuGO3eOxT7PwpA/AV8R2UaJOocbkz8w9R3r7usiJrOJZB91QOOnSm3oeXmErWK+2ONMSfMRWS9r&#10;LKN4O1R1q/eMYbp5HPGMfSpIwy22c8tkfhUnnQqFcRho8KNxHSvPPFPiXVtKuUg08/eU7ucDr6V6&#10;pbRJGpYjk/5/GuP13RINRulkmiOeg4615mZT/dO59JkUYuum+h5VH408RSMsDwJM7cZPb8q+0PhZ&#10;4H8VeLPhdbeIdRkRbFLuSHyWOW2r94qOcdeOCM5zivELTwcNOvI3mTepI6c9e1fod8Np4fD3hfQt&#10;D8j93cm4kURjGcckEeuAB6k9q+HxlVRtY/R6EuY+gpLA6L8LrTREkxtijXLEFi2ASPocVj212iWv&#10;7gAFosYPTkeh7V2OvQLqPg6NmO2WUIw/hxzkAZ5zj8a88mgnSJdkeVKFSxGencnjBzXzs9XqZumZ&#10;/ivwzpmp/DqPQmT/AF+8B2JLDOcfr83tivz6+Otnb6V4aktwWlERWPc3XqM9O2a/TO7kik0C0Rk2&#10;rDkSMBubp2Hoa/OH9oSP7X4TluCNg84EDv8Ae6mvo8qqXSRSlrY8q0KR10u2VhxtXb6gY6f1r2LR&#10;b6G9tsQtgdGHfNeJ+H4tuj23zEgRqB+ArqrTVn09i+3JzyB3r2q8eZK5cpt7nq8sKSvu6beOO4rj&#10;PEGlNqMbunBjGQp/z3rorG8juVWeJwM469QT14/zmobmfdcuHwwxjPqK4NtCGrnE6ayXi/ZXc7k4&#10;OaytRhuJZDHu3svrya09YtHsrxNWhwI15YfSnQ3drdbbm3wXzkkfypKTMpQPkLxfoE0N9O8i53kt&#10;7cmvOvLsHhKTYG3nca+1PE+mW9wXcqCZBg8dxXxdr7RWmoTWjr8qsQPSvq8vxDqRs90eDjMP7N8y&#10;2MbzNDMpScBiOMY4q9HYeGri33jajZ6BiD+Wa4y5u7RZCPL5rPkuLZiSgIz616iVjg5z0q28K6Ne&#10;KWhuth98Efqawrnwldwv+7nVx68iuas7uNH2ySYH6U6e9macGOQkfWmL2h6b4c1LXNDKCKQKQx59&#10;M12mr674nk0+ZpNrxuP3jd8Dv1rxW0u7lHVxMGIx8p6GvVV161ksBA5G5hg4NZSpmkahuaVqclza&#10;RXIO8uu1gecY7/X2rkdcXzfMVPlMfP4VZ0bVba3aSxgAI+8MHnPtWZqeqpdnbgqVP4VKCUkGn28m&#10;vWnkoQpi55OPyrnvENtblFEK7Gj4Pv71No2oGzvXCjIKkYH1FQajLPcwPvXHWtzGW5zSweYnJpRH&#10;5YCr1rPEkqNhT0rWtLhf+WoGaCT2z4Q+FPhP401uHw98RdXm0X7Q6oJkUFdrHDEsxx+Ff2kf8E2f&#10;Hnhz4R6B4d/Zh8PXM1zotgjvZTRMrrO8paUyzkDGCeQQeM47iv4vvhF8DNS+O19d6P4evra2vYI9&#10;0FvOyqZ3/ugkgjj0zX9V3/BD6NPhD4W1L4U/GMrF4oScraPNJ522DzCywxEjBRuHBzk4x2qKGIgs&#10;RGDeptWwk5YaVRK6P6X0u0OZFBRW4wfb8653xZrUk0OmaUOr3a5bJ6rl+PwH51jJdhPnRm3Engnn&#10;rnp2z1+lcn4s123t9T0qW9l8hIpXkZj90jYU/E/MTx6V9pGmj4VyZ7fHrCLEEQhNoABx6e1QTa1d&#10;FijkOnUkdv0r5b8b/tH+B/BEa3FzJLNMWCIqKGWQnpgcuxPoFx714Fqn7UvibxIZrP4f6NNJAvBl&#10;vi9vGN391Bhn5PGWAxTdIlt9T7/1bxroOl4Oo3O/nAjUZZR6kdhnuePevAX+L/hq1v77WJJ44vtU&#10;3lR7P3sreQNoUBMjjBPP6V8T3niDxx4oJg8Z36yxMCEhgHmJGxBAHlRYyuefmJ9OeK634YfD/wAf&#10;QaXDfWFoLNJ3Yxy3Eo3xoTuG2HaTye2RwcHGKI0xxZ9R+LPDvxa+JDpHpOv/APCPaK4WSSdQJLpw&#10;eo2sdiD0yCe/FT+F/hr8DvhvNHq0if2xq7OSbqXNzctIeMkEkoPcDj1xXIf8Km1PWSz+ItenkL8k&#10;RLnJPXmUufx7V6Tonwa+Hlokf7ie7YH5jNM5Le+MkDn0qXAcpdjv9c8Z6lY6XdX0Ys7W1tojKJ7l&#10;0UqCODt6Y79elef2w+HbaTDF421KHV5HCyGESoU5AJACAblzznHJ/KrPjrwR8Lo9JttHGg2s899d&#10;RwhGhVmKNlmJBB7D6969B0bRPDWlWgg0WxhgRDn5IkXO3gbgAMkfnSUUZM5zTvF3gLzhpfgvQ725&#10;R2ALxRNaoTj75dwuVUcZUn2rRHg3xr4z3y+IdTudF0+QOrWVhKS8gPQPK2eP90A+/au+vru1ht3v&#10;LqVIIUHzMSFRcfpmvnDXf2ofBMWp/wDCPeG5rrVrlspGthC9xuYDGNygIqk92atfZlxPfdL0o+DL&#10;Q6ToeqSSO2FS1KB3Bxx8yhAVY+mec1yHi74jat4RtftfjjWtN060LhWgEhNxKo5AALEg+yqT+NeV&#10;afoXx/8AHMY/tS7j8EWM4+RLIJdX7hv78jhkh47Lk57gV6r4W/Z++GPhu+j142Q1PVOd97eu9xO5&#10;I5JZ2YqCecLge1c7plW1POtH+N3xl8e2r2nwj8ENp8Dvt/tDVT5SMhPDwwyAPJnqAwXOOtdF4f8A&#10;gZYavqUXiH46f2n4m1EOSiTpm1hYHpFDG2zAwCCQzYOMnFfSFjbsjpHCApAxg84HsxyRjtXbWka2&#10;sQMjIqdNzsqKD9SQKTTRvGehzEXijwvpOlSQ2im0S3idAqxGMLtU/LghcDHtVDwf4q8AeHPh9Z6h&#10;r+s2VlBZ2yzT75FVkVBksVPbAwBjPtX56/tn/wDBRnTfhLq9x8Ifgzph8T69cRGK4uIVMtvanBzu&#10;wCGPoO+O3FfPvwu/Yrg+Ifimy+LfxH1W+8bXt5bJvinH2WxtyuGxhNo+Q8c8dRyBmuerUtY6Kcbp&#10;tnWeNf2jfH/7Xvxob4f/AAhnufCPgmP7RYXGuRxlrjVVHJih+UkDk/d9uR1r6Y+EPwO+D/7Jngq8&#10;1uWRfC1igzdalqLhtWvV/uAthlDnoic9q8a8UR+X468PfC/9m+Kz1PxjaSyNJLYHyrSySVGXEl0m&#10;3LrxiOMD7p6GvsP4a/8ABPXRl1RPid+0DrV74z8ZfJKkksjNaWjA52QxvuBwSOWB9etcrd9Tblto&#10;fO8d98afjhr13Yfs9eHp/AHhK/AS81uTMd9qCY6qrncu4dXPPYd6+yfg18APDfwg0oab4chhiuZv&#10;9dOAWnkLdWkmfLEnvzX0VL4L1W1hjt7XUXKIMKJVQgDoPuBTkVyzWnjvSZ3CraXKLyr5dD/7Ng/g&#10;a6oLUxqGze6h4b8H232vVrlLAykKs7dWlI4wTkl+PrxX5Lap8SrXxr4Bf9l/xJ4Nv5NUvdUuDc6p&#10;Fav5E8aXAmimhl2lQWPBJbA5HPBP6l3k/iDUYo49Z0uG6VWzjfvAYdCAUB/Hisa+8T/YHW1vNKuI&#10;4xgbkVJcew2nOQevFaONzncmj8K/+CvNx4n0X4vfs/DTZBcarZz2kRlum25kXH3m5K9BX9CPw4+K&#10;mn+MLY6bfRPZaxaIi3dlJw6sFwHTON0bkEq4/nxX81v/AAWduNEvfjX8LPEVjc3YX+1rdbqCVdij&#10;b1KE45Kn8K/eXV4fC3ijw7pGq+GNYisNX062iSzvXbGAqKCsoON8bEYZc9R2ODU295o7N6SkfXrX&#10;oEfnSuASTu+p9O5471SGtwqCkfIbjliuT9OtfMPg/wCLr+INej8OeIZk0vXbVG+02nmK0c4P3Jom&#10;PVTg45GMkEZxXkfxg/aR0f8AZ0tfFPjP4jXqTQ2flnT7LciOz7PmXcOSM/N0OM4z0FE2zklFnzd/&#10;wV4ufhB4v/Zt1Pw5458SReHtdRZJ9JJy5nlCFSjqFO2IA/eJHPPTp/CNfeP/AIiWlzJbWV7tkRio&#10;kwrc564YEEHrg/jX6D/t3ftkXf7VfxauPETRyWVpjZDEGO0YAHRhwBzjPU8444/Pgf2VcXRuAuzZ&#10;0r5vM4wqS5mrn02TRlBcr6n9P/7Gf7WX7A3in4LaF+yp+0Jr7Q2mnyR6raaxe2shuTcsF8+1kWPC&#10;gEj1Ix69R+ifx+/4LDfs5/snaP4c+H37K1lH4uCoI/MvXljTYCQVROZMgYIOOeO4xX8N2pT6rLEs&#10;dvKBbcZRsEZ/Ed663TLlpYBFYIGfv5mTz7EnOK5aWIhCPKkduKwLnPmP6p9I/wCC8dhpviNLv4xf&#10;D+G8tZ90jZvbgFskcAhmVeDxlcetfb3gv/gtN/wTv8daNf2kjeJPB2qz27ReVGzPASVO0BlbYy++&#10;z8q/iWOn+INRtY0njheaPIBB4wTkd/YZpmkReNlsmtLmOHMbl+Gz9AD1/HFY1cza0UTaGSQcU3I/&#10;Sf4lfHPRovEV7qGmeIpNTgubqUiOeMKzAsW3b8YLkHP1z2IrX8P+P/CE+lwXi6hD5cvQk87u6keo&#10;r8mtdbVLO7FtfbvJYbgw+6M9s9q6L4daRqkUk99eXe22TmNBySPXB98YArx8Xheb30zupNx91n6D&#10;fGfVoLySz0q3eN0ZWk3bgRnI28D6GvhXVbzRIJ7mC/h83UuoAJ4J+nB3D1rsPEsuqX8FvcWk5l8n&#10;ATeT8o+vUY7D+VdxpupfCbTnXUPFuj2F1ceUGkmkuBHODxyeRkHHA4I/n58YOO56uHqpdTitC8Je&#10;Fpre3167upEmIIMDMoVT/d9R9c9KxdWi0S81R4NAu3h38CLduQN3wTyR9Sa3LHwR4X8Q/ECO+h1W&#10;K30q8f5oHkUNt56MTwcdznp3r1jV/g14Y0VFv9Blt5WXIeSSYN8vqCgwc55rnrXhds+opY2jUahF&#10;fM818MfDi0umt7i4lbdA28DIwSOR9QT2HSvStb06fxFAYfFc32ryfuI2DtXpwR6j6k1V0O1sftNv&#10;azahBbAvsUod3PfHT3z7V7N46+BPiqy05td8Lypf2jKdsCMGdzjLENnAJyAo6e9ePVr1ZPnPWqUs&#10;PD3G9z5/0r4c6BG8eqeG91tJkoXjYtu55DZJ/IYFepWulXVhZxaZpv76QZaRjxgE5GB+leE634I+&#10;MGi6ePENrFf2dieFmhzlSemQvK9R1rltK1T4oaZPINR1i+hucnazNub67u+frXJUqSnpNl0OSlrA&#10;+/vB/jCPRfDR8O3umx3FzA7Sw3MrEfeJbHsVPTHWuxs/Fmj+MrWO1v7MQSxBlYjgnPB2n9feviSP&#10;4reJ5NHg0/xDapcSKT/pi/I7legAwF3AdSMZ/OtGx+OPhHwtcNPqk093C4wWQcg9ww5KkdDwaqEO&#10;iPOxMru7O58TeF/H7axJqvhu4Ty1LAIX2ucDp0APtzz0rz7VdG+NFzYnUdLjjuo8kB2lQMvqMZB4&#10;z6fjWDrfx40i8huIdMnmMV0x3oQVJVjkgZ5BHYdKz9D+I9kl85e5mihC/eHXPv3NduGjO750c1ar&#10;TSXIz36213xJY+GLWLxJbm6vwckqFkH0OOp6dua5X+zNP8SXUs9to0ou5efNeFgobszdiO34147q&#10;/jC+t53GiX7PFckeZLypx6gD+IetepXHjtI9PjurXxBJdSpEP3Qi2tvAwdzAYOe/40pUPf5kzppZ&#10;h+75GrnE65oHi1951DQohNHuCSxRpIWCnoXGcZx0NY/h/wAca34Z/wBE1TQ45AvMRuLdj5YbnChh&#10;wO+TXTah49+KyaBO2kWyXQl+XzmHK++BjofbvXoXgb4j2PinSv7A1a2mtr/yQJRj5WP3X2njGTzy&#10;B1rtr4/lp2tcyw2XqdTmehJ4Z8VS+IbI3eq6bbW0R4jk8kMSe4IIJx0zW2154UdhDbW1pbzrlv8A&#10;R4VQnsQWUAH8TmvN/HOvW3g+wMLiQKxCxqinLFu/AIBxk1r+Fb7w14jI062lIvwm5oSvzYBAyG6E&#10;ZPTOfavClVcndKx78uSOjdz0DTvFlppFncW7Wkcj/eWTAYgn2FV5vHGrwkNHa2xDDhyGBX8j0rnr&#10;3QvEC6pHYeGreHJBNw077doxkEZ69ff0xXAvdeJJ7n7EZFLIxwg24J7jPcenNdKpu2rPHniYt6IT&#10;4jPb34OqIBDNLhmRfuhgADj1Ddz19a+UvGLOrrEo9x/XmvqHx8HVbctGoLJ8+PU9R9K+YvFt4Y2+&#10;zStlhyPYGvv8D/Dij84xtT95Jvuz5v1bMru0bZ5P4YNfZH7PVh4fk8I29z4ggF6xmlMQf+AhsZyO&#10;cgjIHrXx7qiG2vnVTjnp1HPNfTfwgsNYvfC8Z0y1uNkUjtvt1Z92T/dAOCCefwrl4nf+zpI9XhFJ&#10;Ym7PuWHXrXT52uL9RLH0UfxKCOdvFdf/AMJn4fh+x6jYXQcEEMANuOOc5xz7V8xW2g+JVu31HUre&#10;9aNkAIkjf5h+IzgVf8J2UOovcWd7Yy2qFyUcMSR24Ugc/UntX566vLqz9Qlg/b+5c7G71rRrqSa4&#10;tb26t1eRzt6xrzyRycVt69eeHtdCtealcwu0YDMULox6g4HP4+lco/wu8PanHIttqd9DGeo3IVLD&#10;1XaOM+/Sur8MfD/xFc2i3OhSRTmGTYkdwSOncnB49K7MPXhN2ieLjcvqYdXnsebf8SdLvYt2Z0Qj&#10;cXbBDjqATjp6102qeK4reISxXCbY+XUj8eD3/CvUtS/ZL1DxRci/1K9jsJ7n7/ksHXPYqMck55OO&#10;lfH8uhvca3/Y+nXUrLBI8J34G5kJU+2ciu1pNWZxYevJSUoatHvGmXN34kKDw0y3BYZ2N8rkN2IP&#10;Az70/QvhJe6RBd6brGoTNIHaWFSgaJQ/O3PUgexx6YxiuQ8OarY/DvUI5ppH2yYErL8zj3wO3b6f&#10;SvSNU+PXhC1Qw6jfXAVEzEyxh8vn7pCk44rz6sZxvGGx7cJe1tOtuisnhvXVj82zuUtWjOO5LdsA&#10;HtivGtWstW8DwTR6reRzwO7MvluTlc5JZTjDDPT9a5Hx9+0c637NosRit2U7J2yZVIGMBQR8ueee&#10;lfLPiLxtba1cPfalfT3EznguvIPsBxXbhcEkrt7kVKspy5Uj6FvviVZ6XqMU1pbfbZVIY7yVXB/m&#10;evGR9a47xb8WNZvGN1at5EQHEagYB75JBJ/OvF9PsdZ1Ly7iOYxRlv8AWOcMv0B7e9a+y3t45G1G&#10;bzRyq9+/X/Oa9P20aa5bHdg+GZYhOpNtIr6hrF54qiEaT/OmWHPBJ61ieFftWlePtOVztlVnIKnP&#10;zFGAPX1ovvEvhTQYViZUjdzjcvX64Hen+GLy31Txtp19YDcmWxng8IxPf617OWVpznZrQ+c4uybD&#10;4fD81OXvo+iYrW9u9avdavHO9ljAOBzgYPP4elddBqkkVkLiyfynGF45HX0Nbuu+Gr7RbpYrT/j2&#10;njR1JI6kcj8+a4KBdN0uI2uqXYEgbACfOMsc84yfy719RTTSsfklVXk2dDo0US3LybixkJLH3J5/&#10;U17D4B0S40HxPNpofEgPmEgggBwCCCDjoRyDzXz8uuan57ppEQiTb98gb+fY8c/nXtXwRtZ5bSa/&#10;1CVp7lZXTzH6hQBjpjuT/SlWnoaUKTU02fZnwxvr2Pxfb28MRZZflZwfujOQx/Edv5Zr7bivJzE0&#10;UQ3M6lQT246jHcda+NfhIjjxEjNjK9foQR147nivr608pcGQspUfLjqSB2r4LPI/7Q2/I++yRfuF&#10;6n5i+LJluvht4j1SLe8f2W+whU4V/NfKKMk7d2Tn3+lfnbqUqLe6bMMAT2tu0g5yHY5ZTkAgj6Cv&#10;0o0Y6brvw91XwxJdpb/arC6ijErHJMsshIO48ZLHp+Wev5ujRoNDtbzVPGUyLFt+zwpbt5jiVD8p&#10;ZePkYf4125bCUOZy62M8w5ZJfMo6zfJBOuqxfMkEknAbPUY4/Ouj8I219p2tWs0ZPkXskcjk8KQv&#10;IB3dCM49s+lYratDa+HbfSPCkKajG9wWne4j3Ojnpxx8pI644x6Guz0a11TWtYttQuEVPJYQXNqm&#10;SI2ydrIRncrZzmuzE13GOpzYSipS0PYtfe3vfCNtFHPvIupCAMFcYIPPtX6N/s4sk3wq0gWg+QIw&#10;yO7q5UnHpgD2r8zb+D7D4Ss4YUP+umzgf3WOOf5+lfpB+zBcQx/DWzSFsoBhSq4AZQN6n0IyMjHX&#10;Nfn1dcleVj7tVXKhFM9r8eFNM8E6xdSIWSOxndsf7KE8e9fl98bNQ1LwDf6T4sskiju5fD1pFESg&#10;ZQ77pCi9yAAvTqPpX6PfGPxCNJ+FPiO9ZTK8enz4RMktvXaBxkjOcZxX5HftM+JPGOh6ofC15cxz&#10;w2OlWkkWQGeMSLuVRngBQAAfUE8c19rwvC/NUPiuJcToqZ5R8QtM0fUPA8fjzw3bRafNrjOLqxZ9&#10;v2acZZ3i3DIR2yy+meeoFc94o8f6NrngLTdA12TztYtTtuLu2OTNCFwqseBnJAPXOM45r5QubzxT&#10;4kuSsn2q+ZjtCqrOM54AABANeieH/hZ45vrXzLhFsl42i4facf7oywP1FfZpo+DqtdT6F8LePJNb&#10;8Gx/D+IAadZTGeJZMMVdh+g64GeMn2rttK16fUPh9eQauWmuVO0JjBC7xyB6lQefxryLRPCOn+C3&#10;jvdTvVnY/fwNiHHbdk5Hr0rTufizbaYrxaLEj7jhtoyAV7gkYP1rR1PMyVSLPQtSu76XWJG0CyJe&#10;WKPLSDYMqoGMnArJs9N03Rrhr/xLf5klO51t8N06qTyM9ufTpXjGpfEDxJrCvNPMYhz1fadvoD2r&#10;y+58StJMZLu5d+2ATj/DNclekprlmdOGxkqMuenoz7C/4W74T8PLJYWMKzg8rLIpBXPYjrxXnniD&#10;45eIdUWOCxcrCn/LMDamOwIxk+9fNEmvTyv5GlWxcE4GQWZs+gH/ANerEWieLtUjAdfKjP8Aewv5&#10;j71Y08HTi+ZIrE53iZwcJz0O/wBb8a6lqC5vJ0iDtuKo3IPbvz+NcTd+J9MYhrh5LpgTwemf/r1e&#10;tvAtjaxibV7sK/OUHYfzOauG58I6YwexQyMnXcvH4E/zxXSeVfucadR1TUkH9nWuF/vBScc884wK&#10;vx+E/EuoDz7mZUVuMOSDj1xjpXXr4l1q+fydLgwBzwu4+nPHAp40PxVq+5r2dY4lPzKTk4Pp1/nQ&#10;JmIPBXhjSEP9o3wdjyQPvYP+yMmrKa14a0xvMsLNZJOdrOP8eanGg+GrJDJqF40h9AOc/hnitWOT&#10;RLOItpFjvccb5OSR9OlVF6jMU+IfEWpI40+LywwwNq8Z9ieKsR+FfFM7ifXLtIVbszqcjvjacZ+t&#10;aMt3rN3tDSpDHGCVC4G3PeqEdjNd3BRWe4ZepIJHNNyuTzal2LQfBdsc3dzPdt3VF2jPsc8jtnNW&#10;ItW+yxCPw/p4hwxJYknk9OT/AFrYsfCWq3HOxVA65PNdNbeHTA2b6YxxgfdUfoDUClVXU4Ge78Wa&#10;h8moXOyMfMFXAHTvikg0k3HTzJCeyjg/jXf32p/D7Qyn2+ZWduxBdh7naOM1zM3xW0O0mW10i1aW&#10;M8Zb5B+HU/pQYc9ya28Laq43LCkBBzliCcfhWyvg5Jci+uisY+8RgY/wFdlZ6rda1pcc0FkI2fGH&#10;BLn8eAB9K8H+JGh+Jbe7ElzOz21w+FizzvHbaOv1riWYUnPkT1O15dW5eax6BNd+DNHiPnXaEo2M&#10;g7yx+i5rF1P4t6HZRmz0+3a4XjB+59TyO3QVwPgjwBe6zrEP223ljtifncqQvHYMRtyemM5r7Q0b&#10;9nuTxNAiw6NgMQInmQ7WPbbnIP8ALFY4rOKdF2bOjC5JKonzaHyHc+PvGeq6e02lxLBEPvPGpLgd&#10;s5J/PFefz3ninXHEd7cT3LJxtJLYH0Ffqfbfsa+JbOwSK1vYbdnOJUhQlTuPAwoYnHrnHHQV654G&#10;/Ym8HaFcTx3mpXs2o+SrSSlU4DHHDALj2GPzrzanFFFK7Z6UeHrbH4vab4J1/WMLbWk77mwH8pyp&#10;PcbgCMj0619GfCv9lPx/48kkebSysUSsSJZVj6Ec5JH4DI7V+73hD4caR4UhMen2MczuqYZ0QsWU&#10;Y3HgAsepJ5JrrofB091IXeNUx2A/Qe3evIxnGCcbUo6m9LKEn7zPxou/2U7nwVc2c95oi6lBdTLG&#10;0hcv5PTlgONvXnn8q+8fC3wI8IRxxjTrKJUKIWR84Y46nuCOw/Ovbfil4T8RWfgia78I26T3kDq/&#10;lswQFVI4XcCN3oDXpHgDwHeWOj2z6sQ8kuZXHu/OBg54Hc18jmGb4jEaVJaHrUMPGn8J5XF8MrOC&#10;zNnaIyIVwCGBx/8AWrq/DHw/TSdIj0nf57xlip7ZZi2Pc5P09K9/h0OC3TiIbjxk88e46VctNKi8&#10;0bHVdx7nGf65rxHTbNJPueVWfhxr13iuINqxEZJHXP6n3rp08KtHGkgjQ54Zs9vb36dMV1bSWtsz&#10;yzsNvIYL0A781o2xjugY4o22gcDt+dXGg0Ct0OattCsxuimTajDueGx2ya8r+MC6Tp/htfCoQtPr&#10;pNtAgBO5tpYAAfTOe2M5FfQa28qphV4bgg1xHirwxp89/putakonbSpHmgLc+WXUo2R6EEgiteRj&#10;ZB4W8MWug+H7LSfMJ+zQpEpIAGFAwOMAVr3OkWVy3lKN0vUccfX6/wA66m3t4ZkF6wBBG4jt+Fak&#10;KIiMoGA5yD3/AMiuilKSejIqQUlZnmkGmanJIIEUbVPXPFPuNKbmKRPn7kc12945tXCQgAN0z1Jq&#10;ncyxq3lnapPJI9a9BJvc5fZroeZ6hp9rqXj3REmBZoEmmcg5ZRsKKVHYgkgn0NeoeLdXg0j4fa9r&#10;MeyO9tLQvBnHzueAnPqcA57Gvnb4h6j418L+NNI+Ifhy0n1OCx8y0vLSE4d7eYgkrwScFQcDvUUn&#10;xD1D4mFtI07w9f22nJKDc3F7F9nbKfMqRJISGwRyx9QRjmtaNKMppPUp6Is/s72OtQfC2yXxHMZ7&#10;17i6lmlbOW3ysyjDcjapC4PQivojeJcJt3D37Vw2jWc9jGLSNAwc/wARz15P1rsbWHU1+aV12nPu&#10;aXEFKFLEuNNaWReEnKULyLkUm2Hy8b3zxTWlMCmWTAP8qvxwZVRH8vqT1zVe6jk81cAH1zyPxrwW&#10;77noFRZJZFeWBSePp/OsvF/eZZ0WMJzuyckHtj2rcdocbnOSOPXmoJJd0JCjBByx9TWmH0mjOcep&#10;EiRMmV+Zscj/AD0ryrx3Bau8Urph4gx3H0PpXrkStJOiIAo5OemDivOPHVtA0Yif+D73pjvXuZvU&#10;UqLRvl7/AHlj56ghtG1K5duu7of0r0PS40l0EkZ2oxCn9SPrXnOnWqi6MMy71c5Jzg59a9K07alm&#10;VKBATkBen1PvXyqij3WjpfCsW64Vidu07gfcVz3xOYpZX0jEKxUHOfmIJAyPp1/Cup8MKwvEYgbU&#10;YYGeuRz+lcz8TYJZrrzbchUXAw/QD+IZ9K76Xw3PKxOk7I2/h3ZPpngmGPe08RmaRX6cMAcADoRX&#10;vsBDQI0b5QKOT6V4l8OrZ18J2ySIYyjyLtJGMBiEIAOMFcH8u9e4WVr5dssQO7/Oa9mjsjyKl76k&#10;nlOziRcY5GPWroXZGM9cce1R2wbcyMuAvcH/AD+NOaTcxZRkD16CukzGyY25bmnZJiVZDwfT1p8m&#10;VYoVyMZ9etVyqlNpOPr1roUexlUZ8a/t4vGv7Ot/E8zMJLiJQuBjlgcDvkYr+d+10RoojdRsrLy2&#10;TxjPWv6Df287i0tPgVdRSbmZ7mEgBchfvZKn14z+Vfil4Z0mLUJreGVMpK6qR6Ank/lX0uUxtSd+&#10;5x1amuh7r4mCWP7OVt4fYt/yEVWKNfux/uAxJ6YBfJ+tc58TLRdW+BHhfXtjPIYNkpySoaB/K7cd&#10;Cx56k+1anjHzJ/hBFIGJhTV5g3QFgsRUZ5yR6dRSaQLnVP2YY9Os9zw2Go3CyljlQsiBlHPJCuGB&#10;x/eH0rvcLEQfQ+R/Kt24lJ24r7Ci0e08b/sx6Pe6KRLf6XPcp5WCDIiHO0MeCwDfKPYivkC5tlRC&#10;GPGccV7/APDXV9aj+C92+kz+WNE1ZpgCSRiWNRsK9Crk5bOcAZGDzVcmlx6c1jyzRIPPDu+c7s88&#10;Y9q6TXNBv9S0EWdkhlllcBVXk8nj/Jrt9AX4e+JL6Nmtrqxurl8MsJDQb268tlgM9BjvWF448Y3O&#10;j6de6B4ftDYQRO8Et2XLTSqp2kLjhQSP4ecelUhVXrc6fw3Ouh+BtatLJSYdOtoLQS7hmR7ltsoy&#10;OeCN3p714VrXg2XxBBbiaVlCS7ztwTgfyPvXuc9hcaP8CdGRGVW1m+nfapO91gOwZAODhumegXPF&#10;Ymnw2cZitp3CSTcLuIBZlHIXPWm33OV+R2/heL+zPC2v+IrYKpsLBUiDAt88zhFIxzlSAc9PWsP4&#10;Bwm+8X6f9iYNmba4Y44IPA4rV8cztoHwTbUZ4yDq13LDCyY2+XAmGZzkEFXwAOeSDUf7L0Ea+JdL&#10;huCkK3bMA745O0kE/QYPPYGontc0pLWzH3zLdTalBjbFFfTNt7DLEcete+/Dq0f+0bS4hAxFE5KH&#10;gFRG3y9R1A6d+leE2KC8m1mbdgfanJC5OQXOD+vXpX0B4Gvriwt7q/jcJ9mtJGzJwowh5yMEj8cY&#10;7HJFQ5LQ6FSP1F/Z3+X4HeFvO80SSWSSSGUfMS4Dgk9+DxXtis4GAoK5615d8Dv+SR+GnSV336bb&#10;HEg6Hy1B464JGcV65JmVSiAZ/KvlMRK8m0bQIxIrYcjrx7f/AK6iLEc456Y/z70xY5WQpLggHOB0&#10;HrU6TOP3h4UdcfxfWsDRjIYsuXnG7b29/WlZEDhmH40+WR3+TPvx2p21WGxjwe/r71TgzG7QHKkA&#10;DkmpnbzBtjPsfWq0sLiVcHCjqev5VKcRLuwMnkkHv/WsJSN0hkyZIj3nHXimrCQu1sIOgxQ86Q5M&#10;vfkEDn3zUgQypvAyo60KWhE4kMM0keBk7lJ9qkSRVbIHHPJpZZIIv3koOT2HtUERaUFm4B6VFwUS&#10;1I2+PYvRuDU8SIiAzYz6mq6xlScj8ulSykDCyDt9QKDamLJIEOBHuHTg81XigVd0uMvj5qubDhiM&#10;exPrVCP7QkpIkLK3r0/Cs5WvqaCyxzumNu3vz3H+e1TxL+6ALYX+tTDeGG/n6n8qC0dwojbKkHPH&#10;pUuZFQarRRAF2wBwKQKQ+9D+dRy5bK7chen1pUAEnkuxIxnd6H0qWzJkilS5WZfm7ZpCgR92Nwxj&#10;3oMDs29jlegPepFZSxVSGNOL1BeZUZHVvNX73v6elW22yr84xSLslB7f0puFjU+ZkjPGK1TuDQGF&#10;GIL/ADbfWnbiSVA4HanDyy52HAb8arTSbQFGc+opiSLkKjhCuQf0qORn6Hk5PWogpVBgsGPPNOaa&#10;UsI1GR/WoutzWDGGPnZnbu/KlEiLEEJYsp9OP/r1IqbkEshyQSPf8aa21cPKOD2HOaHLsJyTFZ/N&#10;wD0qtNb/AL4RqflIyTj9KvLtb5kHNNcbsgsAT60Rl3NHIrkB1ZTwB3HejmPggY9RThHIimQDuR7f&#10;U+1ErIqCNl3K3WrZnN3BZJHy5fI9cVGwffu45qdXjPHJB46UjRpuLpyBzWScnsQRvEzfMh/+uTVO&#10;5XcjMxPyjNXHWKZNrnj0FZ00ryxyQAAjBGG449a1SMqm5+V37drteX2laKC7SS73B25BwFUorDGG&#10;+cHnt7818JeLIoBdCyWY3UdoEgVumAi4OR2w2QQO9fon+1bbG+8e6RY3W1ltE+0oTjLbxhlIHqUB&#10;P+Nfmprt79r1SZZX3l5CSc8Ek9TX2uCf7qNjhekmhtnbsEAgI4Pc8HHb8fWv0c+BVwul/DnStJvg&#10;wXU7i5GY8blDfL82fXGPYGvzyhhhhgEQfDHua+s9K8TXXhbwP4Uvi4C/a4klJPOzBLndgkbsAE9g&#10;etdDvciVmfPnxX0+XTvFN1A4eJklkQB+uVc5b2yeQPTFeeRW06w7pDk4OMd6+pf2ntOso/G7XMQ/&#10;dTLHISDuC5QA89CCwPPc182Ldx7NpGM8cVr7XSyKWH63OXjmuLXxLojq+JVulYsDwAOTknp+lfcP&#10;xutHnubDXNUcyPeWscnmdV+6CQD65bvkkYPvXxLq9si39s65V8nHHAr7a1WV/EXwI0PWi7XBtX+w&#10;yuV6BcquQD8uMKCQME4/Hmvd6lR7Hh7vaNGIVUOG4Of6GpLyzkj0iaeAfKqHC56kU2OxUrtxgdM+&#10;uPSulvrFYPClxJFINxRgFbqCeh+lXJ2Q53RsfCWw/tL4U6rpuoqPn3yKpwWLZ4x36jt0zXYeE9Ng&#10;8P6LrvjC/gCnTdMZYSv3hIxAjRfZjgE/n1qn+z/5aKPD84DLcxOWd+iZIz+Fd7+0WkXgz4bw+FtO&#10;V1GtTMrsqggpCFOGbPQllx9KqhJy3OeVa14nyr4VsXjVpZRuD8gn35IrvtNsklnMQ+XByc9OewrN&#10;0qyki0y3B3Kdi9e/FdZZhZnAf5xngVVSYoItaNoyah480i1mjLLDMJHwNwAXnJXIzjjjPWsDV9Sl&#10;8U/FTU9ZDu0dvJ5UPmYJWOL5FAxwAcbvbODXrHh6ZNEsde8cSLmbTdPcRMQDiSU4jJGQSNwAPt1r&#10;yT4cWMcVrLqVwu+WVthJ/Mn8SawlNnQ6klsd7bLI8u5+d3fvWibd2cJCSHPQetFuYI8hwAvJyOtb&#10;Hh+y/tbVRBE+QSMM3HU45rTmfUzjG+pw/wAedTm0j4aaRoTspu9SvHaRVIJWKFQR1wMFiDjnn2rT&#10;+IqQ6J8JPDOl+WUmWVHzj5XHlEnB9eQfx68VxvxgvoPEvx2stDjhjFlo0EduwXqJBl3ZiD838AH4&#10;CvbPiTFHa+D9I/tTbBaQq8hyOFVQDnHOQRj3qkdCTdin4Ksbl9OhlijMgIzuAOMnsD6gdayPGNxa&#10;tcGQTiV1G3CnlMHkHHTn8e9eZfDHxl4v8e+JW1PTb2bS/Den/IsEfAmfpgr3BGSfT/ertPjJHb6Z&#10;NY61ahEF+GVwOCWjAyze5BA98fjXJT1lZm1KhDmtI+ZNQ1PUpYlu7eIh/TBNc63iy9ci4vInibO0&#10;tgjp39cfyr6J0zwR4k2x3bwKJ1bdsDg9OnPSq3jWw+IFisV7qvhya8hdjv8ALw2Bg4Y7c9cfXoTw&#10;Sa/LJShe1z76J53p3xGs7OBPtMpG0YOeP1711MPxs8KJ5ljeT/ard12shJGM9wR0I9RXmtx4euJJ&#10;B9t0aVUkXKb42UDv3A/I9a891/4eaRdxKy2VxaSyEnftdTx1wWG3HP4VVPDxk7MqdSSV0fUfh74l&#10;aLpaMLSRZrduVQtj/vodf/117T4O+PzxTR6Np/mNBMThQ5AUgE4Gc8H9O1flXbeE/FumXSw6ferK&#10;jEhNw5+h6849xX3Z8Kvg/fxWNt4n8RzPK8QMqW8Q3Fl5CsdvIPcDHp7U8Rg4Qi5tnJOq+p7hrvjX&#10;WNe1iHUIZGgmgBKqGyobnA56jnv1r6+S2tdU0PyXUKVTzHHQMQOvPevF9Z0Twhq9pZXem2Qw4UyF&#10;chlkwAwJHJAPXd0q9N8WdD8M62+g64pkbyiwjAJ5xxznGDj/APXXHTlHaJxyldlvwNrFnP41u9P0&#10;5Uhax+YooGHUkgtnHUHtX19p99LFAsnKgYxjI9z+FfmX4H+IXh/wpe3/AI1vRLPcCSQzJtztR2LD&#10;PTKg5wM8Y5r3/wAOftS+FPFU0emXN8lr5jCOIyAr0GcEsqY+vzD3rOutGdNHDSl7y2PLvjsljH41&#10;1K2tWEIXZLIuM7iQcn2Jx+PSvqL/AIJwahFqk/iE+dErwuirEfv4UhsDrw/f2U/h8sfGySx1DXpb&#10;wv5gZFjcj7zNySwbv14/E179/wAEybd7bxfr9rcqxRysozx5TA7eOMkFeT+Fehw3Uu3c5M8jbDyS&#10;6n67+JTG+jGByqK4CoGHA7jA/Dp6V8dLriad4shsrSHCXbkSRnjOAemcc7hx7V9oa5bJcWqwTDeg&#10;OeT0PTI98Zr4f+Jeh3d14yUWcgRSSYvM4KseOeDgcg19pSTWh8JTjZHquoyQasmIT8xXjjJyO+PX&#10;2714Xq+q2elXEr6qTDGOHY843dyPQ5GasaX4iudB1C10fxC4gmuiwOGzjHUqw6g9fXFZHinStL8S&#10;2l8rzn96dqyRnc33vxH1r4jG/wAWV+7PtsBH93Fnhfx1vbPR7HS9TurgJF9syu05BwuMqRkcgk/h&#10;X04Egj0HOks4hKqxAPdwM9PrXxB+0roV5pvwXkntFfGlypLEy5yrZCfLjrgNk8Y4FfUPw/1M+J/B&#10;1hrWnQmzS4hjkdNx/uADnucCtsArNtEZorwRPpWpte3CXzpiGXI3kcfL698jvXe+KWurfwZdm1Zi&#10;3klgBwzYOVA9D0P0rn7PTJ7ef986/Zl6J35/lzVrx/eQQ+AL+/tHJWK1fcCSoDEYHbIAOee1dmJl&#10;7juebgl+8ieAaVZrpfw7srWMSLkZ+b5cEsTlhz0zwK5y8uPs1s7ahISvAycnGTxx2qK71yWPQbRb&#10;xRBGsaZUMWUYXkqcDr646Vh+IG1DV9Be30ndHLMBskOOFzknB9QMfjXgwlfc+nnDU+gdC1K10/wv&#10;FpkBP71sox5GRjdz6Z/+tWJfaemuaxmW7+yXcaAK+cZTPXkgZGe1VrfQIdL8H2E1rcSSxuSVVv4F&#10;OTkHPAJ7dq8u8eeG/GfjLxn4b1vwZcRi509zBN5z4EkUhGVK7WDdDwcc4Pavbw1Jy0PIxk1T3PvT&#10;4f2+nyQC7neO5MH3GRw4Dcg52kjPXNdVc3Ur+M4JMr+6Cs27gbcjcc4PQHPvXkP7PXhq68N6bqmm&#10;X6t8127KSPkyTuJUknOM7euOOOK9d/suCTxh53mlZXjxs4+7j9MkfWvoIdD5ip1R1uqXM8Rimizg&#10;sQ5x2OOS3X6UyVCWScSLJnIOOQB6Z/z3q7drNeWUiSZMioSuO7LyBz69Kx9KnmnslmkCrGANpxj5&#10;ccZHY13qaPL5O5o7vNUKeB04/nXPeYgeSJvnZSR7tzj/ADitNZmWYxx8eteK/btXtfjbfQtcSfZE&#10;02CRIiMKZHkcNx6YAGe4POeK3jU6h7Ln0R+XX/BR+SeHWLuFxmNLJXk7YypKrjuB82a/BL93LK3O&#10;ME1+7n/BSKeePV9SLyear2hf/aUAHj02jkDJ7V+DTyiS4JxtJOeOlfRZdHR3OanAuarDt0xmI428&#10;GvFZcSOSa9o1nd/Y7KTn6V4y6jdla9Pm0sdCQ5GRjhRiptoXOKgAJOKlUnpUG7FLNjCiopQT0605&#10;JXVtrCrLLkcd6DLdlWGMkHJ5ruPDkbiI7uVzz61yEYz0rt/D422x7kHP51tB6ClGx798BVKeOTIy&#10;kBYXAI7Z/pxj8a+ypY1RJJs/M64+lfHnwGukfxtNbOTt+zknA7bh6++MmvsG5M5JHC8YHvUzPncz&#10;j+9XoS2cXmRqJCSF7+taM8qS2pR14XkHFUrbcf8ARs/e7kVqXdsNnkRtuwOv+FYuSOBxZzcBQiSN&#10;OWQbsVamWBwqSnGeo/wp9rDBaXyzZbA/hp7RQXMjND1U8Aio5wRyckflTsYhjHHtXjnx2u4f+Edt&#10;7dlwTKGGM/3SDn8SK9/vLYop3jkc8c14D8fNv/CJWbFdu6c/ltP8+9ano4V2mmz5EkVByPrVRVBY&#10;7an3s3ApF55x0oPeNPTYoTcILhtq5BJFfc2nTK1rG2w5OMivhnTHzqloqjdmVBj1ycV94NYy2Sov&#10;cqDj8O9M8XMY3krGRe24a4LYyrHnNRXMTGBVi6g8c1fuBIzqrg7T39Ky3l3zCONS3OM9j7VMlc89&#10;RNS0VWjEjPlgcYP863LO3FzPvYbmbjBHX2/Gsi0XH7sCvV/CGl+dZmdFBIJGff8Axrys2jai2e7k&#10;T/fHPXVjtdJWXAiG6vS7jxVrvgz4jeD/AA9ZIs9veWgeYSuAYzPkjAwTjALLgjqOD25/U7NUtJS5&#10;3Sn7uen4n+lYvj2e41fxT4f8W2zvB9gsYYBvxjzICRuUnPABHHGD2718LiHzJn6VhIu6P048WrFY&#10;+GLVvLJVWC5B6YGMnt7VzUkom0mNVfCxqTnHXjkEe1WvjFrU+meCbLVZyVgaTdIWwEC8ZOewDYwP&#10;cdq5++hvINLtbzS1LfaIgDuyfvjIOMggjNeJUhaVhtM8Ln+Mmpab4qvvhxEUjmt/LeF5B8zh03FU&#10;zxkDtzntivn74yQLq+kyW8pO2XaDnGd2ck/jivnn9oHxzdeHPjRqdnIWN5aSxN5pHIkKB8ehHIrp&#10;j8Qrrx74Bk12VZIJUITLDKh1YBip9xxnrg19PgsG6aUkZ09Z2LNtZJDZxwREKqoEXA9BisR1kRyc&#10;bmzg+lS+Gtchvt8CvzGMFD/P8frVy9i86U4+Vz1Ar6GnG8bnRKnqaum38UE4b7zMP8/jXXwMs7Jd&#10;RHdu4IHb2ryZtsWYxyVGK6HStZWwiG5yCuenfPauStREdhq8UE0LQXS/Kw6dq82hLaJO0KglJDjI&#10;9qj1fXhqc5FnIwCdB3ziua3anIpV/nk7ZPB/pXJ7OxFQ6PV9REVvuxvZ+Bnt718z+P8AwZNORqdq&#10;AN5O7Hc19E2lzFdKVuhucDGG5/ziszxBYrcaXPbwxhWK4X0zXXhsS6bujjr0IzVpHwfqmjXdtJ5c&#10;nU9xWcNEvnTfCA2O3evWtXgvDctb6lbMjqSAQCeOxz71zE9uls4dHb+VfUwqqSufNVKTi7HAzaVq&#10;EQJmiYVRG9Mg5FdxJqF0JfLD5HuKgupMYaaNWJ71rczaON8x1IIarL3F26j52+ua1kgsbh8SLj6V&#10;fgsFXiH5l96BGNaajdW1wssTEMOv0r0my1KO7smjuF/edRjvmsa70Vo7P7QYxgc5HX8ql01E2g/e&#10;BGPegqLsPsXLamAw2hvlrc1KWMbokXBxzWdILaOWN1+Yg85o1OcIdxI6duaCpu5w8i7XOKliXzOD&#10;UKjdKzY4zxWrbQKpDN2oMzqPCa67a6zb3/h6d7S/hdWt5lbb5bA5Bz6Aiv2O+Gf7VnxAln02f4qW&#10;i3N9AY4o73TwxlmfGFMiLggggEMOAea/HGy1D7OCLdirdOK/ab/gkP8ABHwP8XPidP4v+M+uiCLT&#10;3RdM0udiPtcqguzKO5UbcZGOuORmvPxOW+3qRa0Pdy/M1QpSjJXP3E+Cn7Zv7Q/jf4f2nh7TdDup&#10;dUd2hW58n5zEoGDNI4CqR1/veozXoN98Jv2mviV42Nv4suLPSoIbdZmEk32i4xL0yFVQu7B4zX25&#10;oFtp3hazbTtGhjt7cgcRqqgkdGIAAJ4H4VQ0S+WXWr2+iO8lhCzHIK7BuwOOfvV+i0MFKMFGTvY/&#10;MMTjI1KrnFWT6Hhnhj9lHVtPHl6x4umvIYuEihhRFTPX724Ag91PNe26X8GvBenaelre+ffPli7X&#10;Dk789NyDCcduK7yOc8G3Yljxx157U+4e6VTGQcg53dfwFdsaNtzGUurOZvbPSPDvhm6tPDtrFbSM&#10;nlKijAJY4BHoc/hgV2GmXEdrYwJnISNAGbrwByfr3ry3xHqd1c39pp0O7BYmRgOMKM4Ix6nBrtYt&#10;QsbWDzrqZI7dMsWuHChR1Ocnp7flWns0c0qh2keokMrqOM5/yK6i01OWWAPAcuvJBHcV8ly/Hjwo&#10;9x/ZnhG2u9buHJVFtom8ksP4TMxVB69c47Vo3OpfFfXMXGp6nB4WsJQBIluEnuV4yQsjcZHO4qpx&#10;69KwdPsawker+J/GvgzRfF8c/i2+S2GnR+coZsyGWXsE5YjaCOncAVg3Xx68UahFu+GHhW5uy3K3&#10;F8JLWJ88LsyN7Z652ge9ecfDP4b+D4tTl8VXVh/aepzSOV1DUAHnBVtqlDlgAVAPBHXsc19RWn9l&#10;Lcpf3hX7RsEYYgkKOMheOASMk96xdM3511PHtE+Efj34h2YvfjzrEl7HJN5i6dagwWqAc7MqRI+D&#10;13Ng9xX0t4M8G+EvBNkmkeELGPTraL7scShVP19+aybPVLRd7Rbjk/xcZxx+FWdQ1+zs7Y3GoSC2&#10;gwcvKwROmT8xxxSULFKod1JKq5dWBfJPJ6n61afUVjiyWS3jH35HYKuBySScYxX50+LP+CgHwM8L&#10;6pd+GvDs91r2qwZGyzt2kiOOP9amVGDgHPQV8qzW37ZP7ZCXOjeMdTbwR4Xdm2RWmSz25PymVgCC&#10;cenr7VMpWL5b7n6EftPft0/B39l3w0NU1a5XWdZusLbadZsHmcE9cLkjkcfXNfld4i179vb/AIKD&#10;axZXli8vgbwtDIZBCmVuZoyQQGBYbARwfmz1+lfafgn9mH9jz9lvwnD4h8bR2l3e2Shn1HUSZrx2&#10;2jmJC+cuR0Cn0Brr5Pi78d/jhZPoP7PGjf8ACHeHQWT+276AJLIh6fZoWwckYweBzXJJSZfuo848&#10;R/Bz4H/ssfCW4t/ibqYv9angC2VhbyH7TLOwGGfG12Lcg/MMcZyOK9n8BeA/2i/2mtE0uTx+ZPAn&#10;g1YBHJpFg+2e8RcEebKOUDAAsq888nJ4sad+yv4D8D6Z/wAJJrCN4r8SaldW8MupamweUMzjcYw2&#10;REBkkbQDkda/SPQrm18uOygcIIyFIAOAcdc+nTmsakNDenI4r4X/AA98AfC/xnp3g34e6Pb2EWla&#10;e8zMq5mP2hgqku2WJYqw688Zr7LhlE6ETYDLnpkcGvlP4Z3T6rrGreM7hNzXMxtomkwD5MB2rgem&#10;8Ow+te8ya6FgVZHDADG4kZ6c+nWuf2fcqU+xd1fULRSShwAOQODx/WuHvLoS5dXJVecHjr3rH8Y+&#10;MdI8KeHb/wAV6zcLHZ2ML3Ejt1CxgsxI+grwn4cfG7wz8a/Ath8R/Ad4txpl/uETjJGVyCp6flXT&#10;CJDZ7jLqixnCltwOecdu4I/Osy71FZYiWYSYHOGwv/6xXF3Grxo4huGwuMknp9T3rir34g6bZJI1&#10;g7TFdxOE/dgLwcucAEHjB/pXRCmc8n1Pxm/4LQG4uPGHwm1GBozDFrkKyNLyM5ztHXI5xz+eK/b3&#10;T9b8MaR4asjrKRKskKbI0GGJKA4OMEnPH1r8AP8AgsJqWq+J/B/gO41K2NotpqTFLiEltpKbt3O0&#10;nHHIwBgV+nfjvx34D+BfwJ0/4s/EnVDeQ2ECf6OWCmZgo+VM5YMSPmIBAz+eKdqrTOmUrUkkeV/t&#10;+/Fb4O+DfAw8S60F0fWLRTLp08fMu7K/J15UkAkE4wPfNfyJftM/tieNfjb4xutW1e6ljtU+WOFp&#10;fMQbcD25yMkduBXp/wC33+3J4h/aN8cG51FhbWFszG1hVdirkbQCpA+VQcDuScn0r8mdY8UNet5I&#10;GQCTuHvXj4zFqbtDY9HC4W1pS3NTXfHGqSSSPFIRuJJJyxyT2z29BWLonirWZdThgMxdZXwwJ9a5&#10;WSe5u5RAo3FjgfjX0j8Ofg7fXtoNf1ECBYfmHGc+/HpXmVJJJ3PZw8feR9k3nwj8IWmk291HL9oZ&#10;okLCRxyXUHcAp6ZOQK83XwBqdtrDRW0sbWxXIfdzz/CB6iuesfMs4xaRyNJs+7kdB2H0r0HR7m+g&#10;xLdRrIGOOe3+e9fLzryWp+krBQlpylO28GeINK8QHTre7jdSiyYDDADe56HtXf8A/CMjS/mknD7+&#10;wI61jXN5Jc3PnvEi9uD29KqXLXs7ISoZQcbs5OPevNrY6pKV1oehg8koO0Z6kfinT9Vg0eW4iCTo&#10;D8wYj7vsPUcV414f8X3FhrEdhrECiBmA3AHKA8Z75Fe0MWlkW1nO9GOGz0rKuLHw/DcKFtwJV5Xj&#10;vV4bHpLlkr3KzPhaD9+k7JI9a8MtY6xqMWg2sQM052o0g+Xn/OfeuD8efAry/EMlpJcRXO9FcBiV&#10;ByTwcAnHBr2fwnNC+k217afOqsFfAwy4647muz8etZzXmn6yx3KgZZeMFem3t8w69+PxrWviJJNx&#10;PhsNh4zrRhJ6NnHfC39n3wl4gsQ/iNDGQzRs67sYwPue/P5dad49+Hngj4PaYJrW3OoW0QZQJXKh&#10;sZJBIJAwAenGO1fROny2K6eGsXKRbARjI4xXm/xCs/7b0l9PEm6OTAYyAHIJGeucdPyr55Z0qk05&#10;I+/r8IuEX7OR8k2XxV+D9tO8l7o8dgWTDmOeSfbweiu3cnHQfL2r6I+EniTwhrd8uheGPF1zBDdN&#10;5jafdTBUAfPyoSTtU9QCfavzx1f4WbLidkcbxI2F5Axn171hL4V1PS4fMtZDFIpOGBwcH+f0xX0X&#10;LQqrQ+QlluIpy9/U/Vz4nWOseFNatorDVpjo5KmW3Vg8Y65xjIBrxTxN450XUNQx9jeNIxiN9xbC&#10;j69Oc+teFfDL4+eKfhddbfFtkvibRZk2TWlx99B2MbryDjj9K+r/AAr44/Yu+LTwQ6RfXXhPV5sI&#10;1ldW7S2wck4LSFvlTPUnn0ri+owXQ7JVaq0cmR6RoNt4l8MDWruTfBGSGiLbSAOFbHXvxVfR/g58&#10;PNXnubgx/Z7woCNy+ZHkcgkPnqeuDk/pXtF58JfNDXnhSKK9tIgAhtZ4pSobjG1WLBSQevHvXn9o&#10;msaLrdz4du0NtcxBW2yqSNr8jBPB/CuKrOEG9NjuoYGrUS5ZXuZXhH4D+A/GOnyNcW1ta6sjsVXY&#10;TkDGDk4/l29qv6t8DvCvhOB4dTtkuJJRx12/N0yBg8Y7nFdHDa6not8uqWUYZpGy+HwzZ67WHRv/&#10;ANVdPrF5r2paPMdZuVkeMEozKPlH+1txkDvXJ9fh3OmfD+K6I+XNe+Ddnpunr/YbuZo33mAfMrK3&#10;YMSTx2r1LwP8AZNc8KrrXkiO5UvmNmK8qeN3XgjHpWbp/wASdbv02pawqEYosmw54/u55z0POa7z&#10;Tvj3rXhTTZLS202B3fCsZHbEpx1KqBjH1xiuyrKNvM8yWBxUVdx0Od1Pwd4yuPDs0GjWhhuYYyY4&#10;EbaZAOoUnoxHKjPJr5hXxK+mavNIYrlb2IbJEZPm+X1H4da+pn/aM8RXv+gWGkWsVyCCxLOS4PdR&#10;wAR+PbNVtN8Qaffag+tXFizM2VmuFH736D1wff61EJxSvMqlPE1ZeyvqjnvD+qaX4otopb2Jpt3A&#10;MilWPv7Gt7Xvgh4G1DT49R8PX0tlqr/vEaFlJjI6DHGBnPXn3rMvtQmaYRW0MjqxOXcYb/ZPGev1&#10;4q7qWv6bolxDLqAZGAwrIMn6celROhSl70ZHW6mKp+7OBkL8KvHst9HfajdR3+ovlRFJIqSOMf3g&#10;dpyOgJGe/Ncd4q0nVNAeP+0bb7KZCFjD8EtjNeo2ur/Da+1CHUGurm4u8FvLMUiDOOACQBkZ4yeo&#10;715j4wjh1e7a6v55Z0YkRhyflGcgEdjzV0aUOZRbMnXq8raicd4nuY5bYNMxaVcZfPJOP1r5q8VT&#10;g3xkB3EjCg+g9a+gvGdv5drGqnYVyPwr5u8QFYpvLbk9cnvX6FQhFKyPz/ENuTbPHPEOFYnaCT94&#10;DmvvL9n/AMH+P4vh3ZeJPD05Wxutx+WWMEYYhgUZuAGPcdfrXwb4gurXzWCjBBr7a/Z58eeF/wDh&#10;X8PheS4Y3tqzuUA+UhznbkdMY79TmvM4jo82Hs31PY4cruFe6V9D7c0jxT+0DofhSXQRY2N68W5r&#10;W4N2kYcMMKJYh1ZVJyPuk9PSvAYvCX7Qltcyzy3Ma28r7+ZYdyhuvykZAJ79/Wu9i1DUrXLpbhTK&#10;uTluCO30rgrzWbhr5rq8MqMR5ZUMSCpJ4x6ZP0r4H6rHufdQzPEQfMotXOs0Ox8baE5h1toLrzzn&#10;crKRt/u8bcEd811ui219E32GznCy3LgbFk2gn35HPWvKrW7uDBJax2rhXOMsp/Mdq3PDvhbWfta3&#10;E0Cxx7sl5G2rtPXB61H1FJ8ydjsXEUpx9nOFzpH8D/tFvq91b6LaWLQJuNubi4T7rdCrE4yO67jj&#10;jjmvkX4g+INQ0K7utJ8SYt9ayxXy2DEuecllJHzD356ivqzxLdeEdDgSfWNeE8uMrbxtnZyTjOSe&#10;fUDqPz+SfiTc+BvEF02s6TbE3MuHZ5Mj589gckg88kA8+1dccbCLsz0sj4cxWLvUhDlXnoeb6f4z&#10;8XyXj6hcWZuJQqruYkYXsckYIPpVDV9H8VRsl3fzItncMThTlx3ORj8ua2p/FT2MQhuHUqcYQ/dH&#10;+fevK/FXxR0+wufK1C580LgBU+YZ+g4z61ccRUqO1JH6FT4dwmFw6eMmvU62fRvD00Uc99KzMh4y&#10;OD9axNUvtDtY45544o5I8iI4yw/wFeCa58W72+n2abAAg6FiRg+uK871PU9W1iXz9RnZ2PI54H0+&#10;lexhMjxNS0qjsj47POOslwicaEeeXkv8z6L13x7oVnABJMGfOcA5/lXjevfETUdSYxaavkxnj3+t&#10;cIlooJfqTUyJ8+McV9Dg8kp09Zas/Ns+8SsTiounR9yL+8hZJZ286djIx7nk19F/BiFH1+xVidyB&#10;zg+hUj+teBxxluQetfTPwPtceLLB3zuQ8AfxbhjA/CvZskrI+GpVZ1ZOUnc+mtQl1vVE36heSvGh&#10;aNBuIVUweBz7msC18PWuyDazAhlc+px2ORXr/iLSzceHbu/s3UTWxyIW+6S3C9OcZOc157pOsaJd&#10;avo9vYTrLqtkoL2OOJ541w0eThTuOeOvbFXGWhFWnYtWoiZL6e1PmGxSNpAOWAckD9a9M8AeIrDw&#10;7AI7sOq3ch+dBuxnAAIHOARknnrXhXgfxeviTWdQ8O6bYjTb7UHZvJYkmYxMS0SlgCGByVU8nBGa&#10;9n8CWMOoXZkuywZRhQwIAYN90g4xRVV4mdOTUtT78+DF3p0XiTyrl2VpYwIkYfKSuS2COh6Ee1fU&#10;1xqltLb3LRP5jQoW4I6r1APTPavh74eagNP8ZacNS63BYIOuWUH+VfWuqa1ollpclnagGa6VlCBT&#10;huOc465HHrXxOeQft/kfcZBVXsLn5l6pbaZexW8+tau+y504+XkjYLgSu+9gx5GD0Xbj3xz8j694&#10;fsdC1yz8P3sbquqSGO8kwxjCHDRSexyfvDtketeueNfG2hLaWn2G0dJdLtSiyzLtDZYgZXPbHoDj&#10;qMjNfF/ij4jePvGV8LK5kklVV8mOKFDkIOgGBnA9BXuww9tTjxFXofQ0s0fwx+J6T6i9vJoZiCXU&#10;cTBmljYcEAE7XHBznnGO9P8AhN4t0G08SahfaMHvYLtmI+0gDAViyNjsy9OPX0r5j074VeN9bdVt&#10;oFgUgHM8gUgHr8vLA+xFeweDfDtj8Pyl5qd758sfJjVQqEn7w3Z+YY6cD1rLF4KdSKUTmwmZ0qUm&#10;qjPqTQtO8feMrW2jsQs0cXnS7MgRRjdgnJ6cjpxk16T8AviT4i+H/i7WND8eXEsOkMqGHofLlVju&#10;2qvBQg5+p/CvkhPjLe2Fq+n+GpJYkbICxfLkZzjJBxz6dK8p1z4j65qbvqOsXS7mOMO24n3Pcn8O&#10;tcNPhjnqOdRnVU4viqfs4RP0l+NX7Qvh7xNotz4Z0O8ntba5BjkwpDSr655AHX618ZeKviX4b1rV&#10;jqWqRrdv5SQkyZOVQbRkc5GO36V8q6l4yt7mbda3Elx0yASozz1zWdFqOvajkWFqVViRu2lh+Jxj&#10;PSvocFlkKEOSJ8nmGbVK8+eR7rffEW/tbcWHhyP7PApyiqAi5HGcCuI1PxpeyR/aNQu0VhnIU5P9&#10;ea4b/hF/EOqMY9Ru1jXH8TdPwA4q5B4Z8GaOEXULn7Uyklgo+XHbpn8c16PKjw3e5U1DxPbX2DEj&#10;3Df7XA/Ln+VVobTxfqbldOtxGpBHUL07/NgZroLTU9HtpSmiWBlOeGxnA/XFaWfGOrZa3UW8Y65w&#10;BtHufTpx1rFmyMBfAd8zGbXrobto+6d2Pr6Vbg03wXo27c/2uTrkrkD8CMcetW38O6fEu/XL3LNy&#10;yxncR+ff8K0bZ/Clii+RZG6Zf4pD6eoxj9K0cW9wdToylaeJZYpQmg2CqAcLkEkg9eB0z9atNZ+M&#10;9RDzTFbdJDk5IHB9uWH41oPrOtSwiK3CW6dtoH9e1Zj22oak4hunkkZj90ZI/wAKyMJSFXQNMs8X&#10;WoX/ANoPQovX6d8irkep6NZ/LYaeGPYsM8+pzmtpPBmrSeXPHAFXGDub+nWt6P4fpCouby7wWHzq&#10;AAB+JoDmZw0ur63dHiVYQegUCqYs7mefOZJXPQDnJ+ldzf6n8OdBbMs0U0qqchSZWJzjtnHPuKzr&#10;v4vaFaRFdCsWlmwNrNhFHv3ORQacxDp/g3U9QcLHAqFed0hwPy5rpV8GSRB/tVxuVOpUY57+teQa&#10;p8V/FN1+6iiS3U9TGCXHrzXJz6z4h1Lm/vJXikbO1mIBI9qTY3CTdonv0l14B0baNVu03qRnHzt7&#10;ZUf/AKqwJvizo8MsiwW8kqL/AKsg8kfj0/WuY0z4XXGt2YfTvtEt5wWhSMthW4XtkA+p4r2zwj+y&#10;F8RNVntfttuqQyHc8gYnjGduMDkd+v0rmrYynTV5uxrTwMpOx4tdeP8AxrMjXWlRGCF+CyqHAI7E&#10;kYrsvBnhrxj4h2axql0xic/KgIIbHByB0x9D/Wvv7wj+x29v4bbSrwkF2LHcSE5HDMDhicentivo&#10;74e/sz+FvCOjx2ps3mnQ8yD7zg4424xj6Y4+ma+bzLiSKg40Xqe9gMmjGSdTVH5Tat8GdL12dbeO&#10;C5imI3NLFG7qw9ycqOT9a1PDv7KPizXbC4ns7CQvZMNxJwzqTgFc8Ee4496/c7SvhjpgUxw2oEAw&#10;TFggA/nzxxXaW/gu0VFt7eJY0XJ8tU4x7/X3r53/AFjxCVrnuf2bQbuon5weFf2adN0XSBBcXk0k&#10;cSqCERUU4HzfNz/9f1r0Of8AZi8AS6haXZsJLyW0l3xAuO45yCMEHnjJHT0r76i8IpKFDwrswAI2&#10;4AA6H6elbsnhq2EagQj5cKNoxkDoOK8SOJqqXMmb1Y6WPnLRfg74YXRZtPfSoFS7UJMNhG4dcZ4P&#10;HTjrivS7PwPYrZra2gCeQqqoCjaoHAA+leyJo0YIYjoM57AfSrKW0JjDYxjvjt9Kwq1ZS3ZFPTQ8&#10;qsPBKfaftE0nKLxHtwpbPUnvx0wPzrfs9ESaUlIVAU4Yn1/+t+Vdubh4HHkRq5H8R5wfapri3vLu&#10;MyrJ5TMMZUD+RrPmNjEh0gqoig55+Ynj8au3B02wJW7dVji5Y99x9hk/lWzaw/ZrfNy+5h14xXL3&#10;djumjRbbCtuaSTkg+me2f/rcURp3dzmmc54m+zav4dv7G0VmLIME/LySDkHqDjuK6CGNI44hCSio&#10;oHy8YGPzq9q2mPqWlSKpyjKQwLFcknGeOc+46VbOmxHZKjYUADA9vXvWjpoxucffWXiBLwobomFj&#10;lACAVBHf/wDXVyBDbOpmZpWwAc8lj9f84rXeBld4rn+P7rDkj398+lZbRyRyeVHn5RnH1ruoxjyH&#10;NO/MblpfwLMVCKpfAIAxXVKuAWzndXJaZbSXEc0ckZRcBi7d2B6c9fw7Vttd+XbG7lbZ2GBnGO/r&#10;isp07uxpGdty+TEHwT7c1QvhZ3Fs9uxVlYYPc47j8a5abxDLLPtEO0DqxJJIPoK3Y5YDtNvGDuGT&#10;mrlg5Q1kUsQpbFlEdUWK1g+VFABDADgdMGrMkF7HGJUGH9M5xUX2xSpjCZHY+9WpANq/MQfX/Pas&#10;XvYaMqe0RnEkjsX7MaoW+mQm6eebcWY/h7Gr19ex23zXBCgcZJ5I9v8A61V/7VtIIWlkfO3nC85H&#10;4V0wWgy9buIJSsaA7eBkA5/Dv9KyNZgS8tfs6FsvwPY/4VZWUTKmoWoOJOeQR+HNTTpe3VsVt0Xe&#10;ejE4x/jXDiL9DaGxn2EDxokTHLIMZA9PWuhtCzA8529q5m1+1lHs5XId+GK/w49P8a27eCPynhkZ&#10;mx94555681x1KkpO8jXRPQnuNWgtpD5kmQuOOpzWXFrUN/I1raQyB8bmZhheff1rUltrYxjbGpPu&#10;KptH52ItnlMv3tveoFzFHZfBgVj3joeefrUNvb6lJc+bdMIkU8qP89+9bTSK0hjUbdo/D3qPLu21&#10;gWC84rah8abC7NKBLYDzI1IJHO4dvxryD4j3UlvqIKKCkiAk9Ogwa9ZW4kWRVKhzjOAeo9PavJfi&#10;cvmT20t2vlmEMgz/AHTzgfXv9BXp5pFqi2Xl0v3qseD2Nxay3T54RT0FelrbpJpwEfAABUHjr/Kv&#10;JrOIx3GwYdScY7/jXr8czm0jW6TaVx905z6/5718ypPqe7KR13g5XzmY43ZBPQDA9f8A9dcn8SVV&#10;I2hnYMjsG2sM59MfQjOa7fw7NAzgZwrDOD0FeefEuNZ9RgfGeSASeAFxwP8APYV6dGL5Tzqruzvf&#10;BsS/2LaLJkeYc5H8I6fyHevbYsnbtH3uPr/9evJfA6ONMtimdroNqnn359M17AsW0KufkHP4nrXp&#10;05M8qq9STY5wEHI609URcCTp149am81oVDEZWliZWyQuR711xl3Mk0VpB8vmTn5icZqpOpYnfwR+&#10;P5VbnieVQCeCePrVW6jLIzrklR09a7KTuZVV2Pz3/wCChV1GnwdtY7xjj7cCADxlYnKk+v09celf&#10;k/4C81oX1JmC/Z42kIA68cAZxn0r9Rf+Ch0tufhtplpcFHDXTuQpywJicLuHrkcDr+dfmD4Qi8jQ&#10;NSvlxmOARhfQsc8dzX1WXr93c86rF8x2esJLL8BNOYgLG+oXe8hskkEAEjqMDGO3PFXPhTGt38H/&#10;ABjpEztItr5NxFErYLbztYD64PXp/KfxdHFa/AjwjA4CLPc6g7YH33DRkE9yQpIFL8AnSSfxJorR&#10;eet/pjLEndZUJwcZGVOefTrz0rvknaxcFZ6nyxc6e8Mxgf58nv6e9e+fAF1n+HHjXRZApiRY7v5s&#10;FgyMEyAeSOcEDsxz2x5DrlvELucoSGLtwOldx+znNO15d6dDCJZtVtbmzSPBLeZJ8wZcckgL69Mk&#10;+21OHumFST5tBfBEEFvr0NuqdJw2O4IPb6dq4L4t3cAtLuJH+WaV8BuSST95uvOf616lozK2v20j&#10;ZEhYghhgk4P6/WvGtc0i48TeP4dBthIy399HASgLYDSANnrgAdfQVEo9gcbq7PffiTHb2Nx4e8MQ&#10;uzrpemxFy2MiefLS4x2J59efTFeUat4FuPFHiHT9WE5Asj8q/wB4n3zx26dK9A8fav8A2x4z1O6i&#10;RAyTNEFjA2BIjsULgkHAA579a2fAel3etapp9lHG5Se4SJgODgsAQP8AGmnbQzOK/ae1iXS/Cmle&#10;GBgrbwLPyu0b5nyRj+8NoJPXpXb/ALKsl5earoosY45JWVywlAKALG0uctnAyvJ9M1znx08JP8X/&#10;ABvqp0rU5FtLS4EMckigqUhzGvykjpjk+vXtXafAvR28MeLLDTbC6W4ktYpYm/6aIYWiPtkbs88H&#10;BolJM0UXuzL8EXKSHULuFwomZghcFS3zEncDzx6fWvfPBt3FeeGdVn5Q2VhNIW/hJGFwOmcZzj1w&#10;MHpXlXgfTbLULK4Eajz5XeNEbqCOcgcE9j06Adq9H8GgQfDPxG00KzQx2E8Sh+qHKsX4+vFcNaKS&#10;uaczeiP2b8A2ksXg/RUlYOi2FqeRjAMS8Edsd67Y7nymee59RXOeF4re00K0isX3RpBEoypypKBi&#10;M9O/TtXS8+hO6vmcV8TaOmnfYFQR/uWPJ/Gkax3ACb5VHIA6H606NdqCdBgHsetPkkxHhmxzz/n0&#10;rnN7kG1ArLnYp49hSJEUUIeVHrVMavpt1e/2ZFIJJh94AHA+p6VoiCT7rHg89c/gKTfclq+49Y8s&#10;GZsjPT/PargjK5kcZNNgMIcKR8x6mrOwu2QcD2rknI2plX5kPmIeajB6sPlz2HSpZGw+xfzpvAB8&#10;w9acZXFNlVx5nBU5HQ4pzclUBwoHNT/MsgUE49ulOWMspye/FUQvMesmcRAbj156AVDmbbslO7HO&#10;anWNAQ8gGV6USFgy5Ocnp2FTzovmQ1ZMhvlzu4GfT/69IyRBBvGQDwKexVsowP4daqvvUbmP0pxl&#10;cOcHbzEOWyvTnvV2NSwCse34/Ss6KCUKA+VPXnrz/jVqFELYL/Mvb2PSmS5MSVivQZ55z1qPzoos&#10;oRh27Hrj/CpZkc5Afn1qKM7n2k7iOBnsPSocOxJIgVhhhnOc0sUcW8HGec1J8oByeKaMbgW4x0NZ&#10;2KasKVSNi0Yxv9aPLXywU59z1/KoVSdpC8jcDuen+fWnS7c4HU9fetrJEhHHH5uZBwvSn7vLciFg&#10;PSl2OWOee/4U9Y4+Nq8+v+elYALiSRPMwQAevoaG3buTz71GXOcOKWUHBCna3UH0oJ1uOwoHWoXU&#10;tJlc46Y61Isg4yBn1704sQhCfWq5WURgYwq9fSq00jsxhU5x375qdpJGiVJBnHT/AD7URxEgyMOv&#10;HH860jGwyAMZFAbPPSpGjZQuT14x6U6NWjYl+fpUcpaYAKOAefw6Yq2iW+4NHsy0Z+Y8Ee1RIpk/&#10;duSB0wehqVg5USEcjnmkkWfYN3PQ4B6H2NKwwCLGrN6+tQSxRNbOsqjac5z1x/hVlMLwBnOfpms6&#10;5lSKOWZMu6KxRe24Dp9KZMo63PzI/a+nt7DXL6edww/sxIovlyAZZGAbjkHnnn2r8sdOu/tk5cfd&#10;zz71+l/7c140pj2w7TdDbxjgRgknnqCTj6kV+Z3g+ye/dbSxQu8p+VV5JOccfjX22CpuNKKZ5tWV&#10;5aHb2kTzMscjfe4yecV9P+MoHs/hP4c+0IDG8blfXJAPfuODkDvXguo+DPFOhRJcXkBjhkztZSGA&#10;Yc7cjIz+Ne/fE+VW8HeHbS0AKm0WX5Rg/Oq/Kw6hhjnJ6n0xW+oo26nTfGiMa38O9C8TMoeS4tli&#10;O5cZVF3AD/aGc5718ZPbiKbIJx296+1Ft7PXP2brK8Mhml06aURru5JVyJF5PIAz1AAwB2r44umk&#10;W4eN12kEjFOKNZVbqyMaeQT3tvgYByTnr7fSvrv4XJba58FfE3hSYyPNBtnjAB2qZScMMcZBGeR7&#10;18ltH+9EhOW9a+q/2ZNVkOrap4cLbkv7TY0bfdcbuefUDOKyknciF9zzW3lma1VcM2PXjj/GtS9U&#10;NoMkrHkDp9eKdqCT2Go3NjLGSsUzoSTz8rEEVc8QXVlJ4eymNq8DPXd3/KiWpvKWhqfDm6XTr+0v&#10;RLsRXIdhnI3KV7ehPNWPjXrNxr3jC10+C4eW0srdRErElAXOWIB6cjHHFaPwY8PRazrUbyMXhth5&#10;rpjhgvY57EnBruvjDaW32qzv7dAEdQihRhcKSce2M9KinozidJ3ueY2ytIipK3C4H4CtS0bE2I0w&#10;AeOOwp1lGv2YF1xu5we1bOkW0l3dC3hUBgwyxzgA963krm0I9zN8Za9Gvgg6AElZr648wysAEYJg&#10;eWOckqQGOR1pPD1kbDTY4G5Ax0/vd8fSsn4tT28njiw0WFtsFnbIAp9ZCWZsdjgDIrs7GSB4wIPk&#10;G0A46nHf2JoUbGjJIIhImGBAzjJH6V6B8P7GzTVptQvAUtrKJ5nwSAwVfmBJ4xg8fj6Vx8c290jJ&#10;4XkAf1rZ8Q6vb+E/g9rmrFjFJf506Nh/z0mGFOPRcscj8TVML9z5+8As/jHx9qnjG/hUm6nYqoIK&#10;Bm4AHfAAByfWvon9o5o7T4TRlUL3NwiQF1BYqmVZgMA8NjkfSvFvg/piaXoKEECR5Nzt3JGBnPpw&#10;K97+OFs994GhiUsXgAmK8YxgDJ78Dp6/gKmU0EqvNK6R5J4J+w+DvDuleH2jJFwu7eoxzIS3PXGA&#10;QP5ACuL+OfiW2k1ex8LxxsZbVPMLNgZaQcDHXhRznH9a9Y0Oe5vfDcMkKos6JtiZl3bXUYU/SvHU&#10;+D9pb6hceKdcuZLqWeQzXdzI/Kj2zwBk456cDpgVzOGt0XJpvmbO8sPEHiDQpI5r6IujZ+YjHT6c&#10;CveLD4lTf2N/aAt8xunJEm7D9CCMDIzXzHovjS11i3S0vj5TN8vzdMH/AD6V6B4c0iDR4ru3uJnm&#10;trpTtVT3PQ98GvxzkZ+hUIXVzu7TxnLdg2UaYhU5wOoB/lXq3hPxHZaxeWul61bwyWobbIWXkxt6&#10;9wemcda+d9AsrO0uWVmyD949K7SKKK5gl028tioIyswOBz7e3rmnzs0nTPrfVP2d/hn4002TUdAt&#10;IY5Zm83zYVA3fwkHsT0BLhq7Twh+zHPFaWWp6JLFby2gPzSP8koUbTGduBn1BHoQO9fHvw+8YXvh&#10;u7SwFzICmEUJgogPHAH05x16mvtLwb4y1zwq1vrFzffarO4JVlnc4ZzlhknnKjPHb8qvmct2cNaN&#10;tzK8T+DdE8M2kd4YY7C6uz5Nx5ByjPz8wB7jGCcDPGa8w8ReD7JNOuPFugrZ301mmJFlCiaMEgEq&#10;/JIIPTjnivdviBaeH/iVoE1yb9dMv4HEsRdl2bs/MoVsE5Hpg+nNfNfxasPDh+G+pwaA4S9ugI4v&#10;LYqWduGAOTnIzk4OOvat4RscXPY8303SJ9Xgm1zw1aR3tpdsY5wu0q8g7sDjJHQ+h618u6z4B0Tw&#10;5dyRkBBbud5kOQuM5HAx8p/l1r7m+AfgaLwR8P7bw/FdO9xdo7ys/wA3MjF8duhPoOOgxXqVj4Y8&#10;OW9rfT6vbRXKsjCfzEySo69OTVS8zqpYppH5kad8RtE8RyvperTGa5th5cMuOX28YJ6BvXPH41+n&#10;37A3g22thd+P7eZ0u75WheFmJUIrbUx25BZvzr8I9X8MXth8S9Y0/QbeWSL+0LpYljVjmNpWwcdQ&#10;Ofyr95P+CdtpfaR8M7jRb4lgpjkRySCDK7kxkHkFScDvXdgKEYTUonDnNe+HkvT8z9OtQh+0wxnd&#10;hlBX2I47/hXxj8XtM8/x3ZMj75WBUoSAG3dPxAH419p3q5gUY4OPp+H0r5O+Mj6LpWpQa/rAWFIw&#10;P3hGQOdoZsZ6dO2Bya+pps+GjO+54l8SvDN0+m2+oRHzJomPzj7yoB2Bz+NcLBqmp21mbUOwWRSG&#10;xweepz1zXvl40slkzs+9Apbdn+E815i1goglbeJQzHPuOw/CvgMxf7+TR93l9S9BRfQ465sn8SaF&#10;/YerxrPCxwoYBgcHIyDwSODjHWug/Z/kupPCEvhDxDA1vLZTzpCqL+6aEkFSrADBVWUbcY49qybV&#10;YZ5UmtJD5YY7uO6+oPPB/GvY/B/gzVLDW5dQ0uUw2k6iQpIOA6nqB/ECDXdlkW05HJm01ZJnR2nh&#10;uztzFbFDIy8DcTj6nHH6Yrxf9oqOXw98MtZjuJAgMDK3ljg+YMIoHfqCa+lJb6Jb07SUBGPn4xju&#10;fQGvgv8AaD8Xxa5pknh28dRHdTBPKLbxlSeVIxkMR14746ZrpxOkWceUpzxMEecaFa3PibwNZQ2d&#10;wrgW6RlzgMCg284HByOeK6a2kn+zW9nfReWYxsfHcKMZB969O07QdK0HQIYrG2S3+UbliHGSOg9c&#10;dM9a5uKGO5mKSEYOcqK8d6bH09Sp77SO3sdRQeHFgtYVKqpCxnOMen51wXwr1+21XVkeQrEZ5Qkc&#10;YPIcE5x3JABIFa2iPfWWmXa3BWaZU/dx9fn5xnpwT9O/0rzT9n2UWvjsafIgIW6KS7cEIcSfP7fM&#10;uPwFe5lNRu9zwM9jy2sfpX4R2yaUWZeDI4XHoMA/qOlTNE8usieZ4weNpJwdvToa6LRLBLazdWI3&#10;gZ2qMj6k9x718G/tD6l8SPDvxVtpPCkLXcE9i8Fvb8bmlKl3AbcjZP8AAFYfyr3YO7SR8/QpupNQ&#10;76H6AfaIdMtTeznapwf3p25PbGeue3U4rz/T7mbSZWsdVkzHfzEwqFAxxnaDxkYx68c1+Wx+M3x+&#10;1/SpPDuqRvafY7dpnlZPmijiydzOxO0cHgYz/CBX1N8HIvEFqfD8viWZ5y9k96JHYHzF2Sbsc5wh&#10;HOVA4BHFevTwT5rTZ9VjOD6tGh7eq/Q+nfFniCDwlo9zr0yfurfaXUNg7WYKTk/X6e4615P8RdTk&#10;0fWNU162fa0ehu6sf4TEWYEYOTgZ4yPrVDxz4r0vxz8LNeaAu6A+SzAgYVZFDcgnGPx54ODxV/xR&#10;pUkmlXUMEJu7keHJVKsQQQc5J9xjgZ56VpUopRujycJgEpptH48ftt+KdX1vSo9X1pPtE95pwDSP&#10;gNhlZEAxgEbGJJbvz3r8W5SqthOa/WT9pXXG1jwZJf36nyYrUQqNvzBUyVOOgDc5OP8AGvyeO1py&#10;+MLXuZX/AAkfOY6yrzhFbMv6kCNELEZO0ivHJWVX3dAa9c1BnOnyBfTgGvIriNlcljkdq9IyTIyz&#10;HkVL5jFR3oSLcvI4pywuOvSncqbDem4M1WfMTgKc1G0fmJjHIqrGgV+acrdCeVmpEELjI5rtdEUr&#10;BKsn3eOlcNFktkHiu30Rn+zndzk4HtVwNJRufQ/7Oojm8bXe5N+LVhn+4NynJ9sgD619gXAeGQZ5&#10;BP14r5P/AGclgtfF982Ms9oVyPTevHtX1dqQYHz4iTyBgVNTc+ezL3ampcju4VmAGS3QAdfpVyVZ&#10;94nJGD0FVIlgSQNkBsVNfCYvExG0Zzx+ma5X3PLnUvsR20SGSSSQ7N4IwO3vVNmMMw2j5u2P89a0&#10;YnEcvzjfn9PesmeY2zkx+p+maCKZLdiVk3I2498182ftCu//AAjVnGUO1Ljdu5/uMMfnivouaQmA&#10;uh+92r51+PlzJF4Whs5vmaWdSPYBW5rc9Gh8SPkURscnPB7U0kqMinIzj73Smu3OCKD6I19E82TW&#10;7JUU7vOQjH+8K+/bsXU80cki/MVGSBwDXwp4WlRdbsnH3llVuRkcGv0BguFl2HGVIzyKpPueRjNj&#10;nbmSNkMR5Y+nTNc7JLj5R8rE4xW3KrJNIgOQSaz7qLcFATDngkfzq+VM801LL5VDt1Pf1r3DwREG&#10;0rrtO9vlHfOOa8TsYS8H71vy7Yr3HwQpOhAq2d0jDPoB0+teLnmlE9rI1etYdrNm8iPFCvmbuPxr&#10;R8a+G7200HSmnVEMm2KAsNyh+OSOhA6n8zTJnktg5zv2Hk+o9a7vx5Bqmp+GvCeo3Ea+XNePCqbu&#10;GU4OTjJxtU1+e4iXLLU/TcBNctn0PqX40aa+qfDa3tYEFxu8pyk+351UbgCDkAjHHHYVXhvfsGkJ&#10;HH+8kaJWA6BQQOv9K6/x9YySaHbWF4hkbqQvIJVRkD164FY7WO+2RRHiMqCxI4x6fWuCpuZSkfjf&#10;8YfBUviz426rfmESK84M24gBCq84zzXX6zo+naR8K77T9PQhIYmb6uWB/nXrXxGshbfEDVrlIULT&#10;3BIbuV6Lu+gHcmvN/G6qvw51B4hh8Dgem9c+v/6q+zV3FI58K7z0Pk3w/qt5o/jOazlz5FwkZY88&#10;EDjHbvzXt9ldM8kiSjJPc1yunabA1pHe3Cb3xkMe1QNql0JZDgeUOAe5r1MO/dPUlPU6i5WFd0gb&#10;II/GuT1eVoLN5ozlsfiK1rScTQifop6+9c54sLWenPNE2VcY4HIPrWrpXMJbGPoF6v21RcOCx659&#10;PSvS/K82LzIztPWvnnSp/KYT85r03T/E6GA2z/ebGG7iuSvQtrY51c37si2YOSBk8kdK7ew0v+01&#10;KSqGQgHrgV5dc6bf6mqraIW7tj+76/SvXvCmpQNCbUMMxADHpjivMkrF30seS+OtDWG7QYxGxIx1&#10;wcf1rwzVZtMtL1oXAXbwSRX2j450lhosl5tDORuTvXxz40t7S6minkUZGd+D9Mcete7ldS8OXseZ&#10;mMVdSRSktvBl8i4WMn1yAf8A61Xm0DwHrEElrsWBsDBDk4P59K882+H4IiLsMrk8MD29KRNGsL1S&#10;8U3lL/tEZ/DpXsUzyJ2MJfD9pDcypbzF1Q4B9auQ2skRBAGB6nrS3GjSRDbb3G//AD7Vnx6Jq7vu&#10;ikDFedparMDpTZ6je27FgSmMcf0FZQ0DVmibylwq8knj9Otew+E5RDbBZOp/HmobkzyapKkpwHHb&#10;pj2qHM6vYK1zxbyJ7dD55OV7VZSJpbV3l6YyM966vVdJ3XHmFh6flU13ZsdNdVOCU4zVmNSFjyVd&#10;pOFNWogQ24ms9ldJCvcHFX4ZA+AfvUGRpwtchT5a5r91/wDgiV8Ib/4pfFTVfi14uvZm07wfAsFh&#10;aksFkubgsCyn7vyAHI9z3r8dvhn4A1LxZqKzrdRWdnE6/aJ5efLTPLbB8xH0Br+hH9nz9oT4Wfs7&#10;fBa10XwB4isL7ToZTcSxwxyLeLJMT5hZSoLoM427uMZznp3ZdTUqy5tjnx1aUaMuXc/omsLtY4si&#10;MkgFigOefQe2elZ3hOWX7G91cFt8rs58zjbk8fhjHWvwo+Kf7fWhfFjVNBfwd4rfw7bWsy/b4ceV&#10;56AdGdtpw5wT8xxjg8197eDP2vvA3jbSYrDTta07Q4YtsU00t0ssrkDlo1zgZPTkkDjB619qq8O5&#10;8THDT3sfo3BPa2kf2m6KRLG24tIwQZHPViBx1zXJeIPjL4O0e4+w2bz6rcsARFZxtJkn/bAKjHqS&#10;M9q8RXT/AIcXFot/4r8TW2uPdpmL7XeRLC4I+X5AwRSD65P8q8n/AGcvG/xEm8O6xc+K4NJ0qyjv&#10;5re1lt7qIwrGpKqMjb91VBHPOeODirdZNWRpKm+p7/pV98S/iL4gudX0MwaLahvsqS3IE0hVcZ2g&#10;DaHznJHTHcZrsl+CnhGZxfeP7u5127jJk3XUn7hWP8SxoFGf/wBVZvh/4ufCXT9Gnu7zxNp0f9nq&#10;01wfOWM4P3toJBJx6DnNfJPxU/bo8KWdjY6z4Fu49WtHu0hZIgXEiM20/MoyTj5goA6Gs+bzMORv&#10;ZH3nazpB/wAS3wxBBapC2crHhUB4AHXIHHJznpWRq9qbHQytxMJ7yfMCSvzuZ/ZQOnU8AfhXx9df&#10;tsaXfWps/hN4Zu9WVV/evIjwRBsZ2gSbGJz0wxrxXWvid+2H+0Pb2w8B6VZ/DyzgkdZL6ebzphjq&#10;UjxnnPGT+FX7RdyvYTXQ/VmIw+HtHE2oSpBa2iAtLIQFG3qSen4V88+JP26v2ZfDGoDRtS8Qfabl&#10;Wx5dpG05JA5AEYPzH04+tfLln+z9qeoW8Gm+PPF2seNpJDtnt5WFpZsGHzZKYcrnqM856V7D8Pf2&#10;a/CXhHa1rpVjpCYGF09VfawPUyvknPQvgGtOW41bqeVax+2T+0X8atdv9C+CXhw+GtIh+aHU9RRm&#10;kuCR8hETbTj3AOD612U3wB+O/wAZLe3X48+LZ9YsvlP2KJfJt1cYOcKwZvcOV98HFe1+Lvih8FPg&#10;ha+d4mvorKeVgEhjUzXM7/3QqAswPvXnDfFz9oT41SnT/hToyeGdAk+7q+oHN0y92hgzlexBYfrW&#10;MoNbmnOj1GTwF8CvgXoP9tfEK8tYre3UOsCworMw6boASztnGDgsTwc9ayB8cvjL8UDHo/wB8NPp&#10;+lSNh9c1hCqrHwA0VttywwcjIwPYc1Y+Hf7NPgjw9ryeL/GzSeIdcciWW9vnMrB/9lW+XHtjA9OK&#10;+t7a+SKBbaNmwvTvwOnT0H0rN0mHMjw3wT+zb4c0/Xo/GnxS1Cbxb4gXayzXeDDEVxxFGPlQZ5GB&#10;n3r6xgvFgtwtogRU6KvG36fyrhxqcJ3fZweBwMcE/wA6ryak0Y3TgjHJ5wM9ePWnGgupHObHjLWr&#10;m88Q+F9Ht41aNryS5JzzmGJsbgCeCzAHPrXp3irxhLofheV9PcR3l0BbQbgABJIQoOByQOp78Gvl&#10;iDxZp9z8TgvmAyadZ5Zm5IEz5O4ZI52g/TvU7fElfF/xASK3LTW+kqwQxA7Dc4wQxPDYU45JAP0r&#10;KpQR1RqtaH214Z1eDw54dttFgfbHboFHALHA6sDk1du/FcccPnLJnIAIfp9AOOK+dLPW/Fd026UJ&#10;AuPlY/vHJOenb35qjqbPbvHeeI9QmugjFliO0IMrj7iAZH1zURwxDqlP9qP4l6WnwH8Y2FxP5kk2&#10;k3CKEJcfOpUjcPu4569K+Af+CRviPxQf2N7GJ/LEC6jfGS4klzkrNjIB4HUnjqa+iv2kvEF3H+zd&#10;4uTQLJFtI9Nn85XUK2wjjnsM7Svoe3Wvkb/gk7ZaGn7KGmfaYRvju7o7pGDqP3pJwDgAlhnPYY71&#10;hVpWkkdFJ3i2fqTJeJqdzMsTPfc7S8g2xhgOQOBkA9T69zWhLpUM5B1A+eGkBEX8GB0yvQn61Jbz&#10;2mDbouHTBJHA5rm/FfjCDwp4Y1bxgyCVdLtpZmjDY3NCpbAY8ZPtz2rpUGczd9z8q/8AgtprNvbf&#10;A7wt9lvRby2OoFjEoAfYoDHGf4XGV6+3SvwU/a+/4KAeOf2mI9JsNWDW2naRbxW62SfJGWiHErDk&#10;nOAQOfqeoq/tz/tmeMP2lvHF5Jr3+j6fZAhIdxyhOQVXacYAPuc855r8ovEXiWXUbgxxAxr0z3I9&#10;6+ZzHEv2rUT6PA4T92nMveOfFMnibUGmHyxxkhR1JHck++K4izhvr+4EFjE0rE4AXqc0yztLrU71&#10;LG0Uu8hwFFffPwB+EVnpNxFf67Ek1xOxSNCcneRwAAenTr9a8mUrHr0aPM7I4b4efCC10bw6fG/j&#10;HbGiglQ54UjqW54x2Hc9q+o/hxqFj4z8P3V7priSySJhE2PlOMhl56YP5Vzv7Y/haLwp8JtLsIZm&#10;kM96dw+6FAUMoC4+uSetH7H3l2vwmmluVEiwzTsV7bASTn8f1zXBjKjULo9nAYZOpyszvP02JzcS&#10;kDaSOevHc1o3N/FLKJEb5VA4rhLpkeZx8m1HYZU55BwR+FMhjlXIjYFT1B96+UcG9z9OlXUUi9rP&#10;jnSNO1LyHEoyoy23I/PPP/6qp2vxE0CV1iSaQEnqUIxXUfHH4Rvof7GVj8bYJdt/ca81kGUkny9p&#10;KrjpkEc8duK+Wfh34K8S+Jvgb4z+KNzcfN4da3ijByWZpmOeeg4HXFexh8mhOmpt7ny2L4rnRrOm&#10;oppH0fD410+4uYYrcO6M21iF6Yr025h02WAXLgMWHDYyfxr5a/Zd1O4vrDxRJq8ks8yW8HkKV3hX&#10;LEcY6H3/AKV70+t6jBc2wmiBjRhuXOBjPIz9K83F5eqVRRTPoMDn8sTRlOSPefD0t5ovhtZvKBgV&#10;mkypySD6+lM1L4lWmv6W9hqFk9luAEcgUurleThsdeM4x+NdFLDa6Zp8d5Yo8sN0QCAM4wOm3kEH&#10;p619CaHZ6Rd6Mv223DIB8mR9wjuBXi5rj/Ybq9zz+HchWMqyd7cp55ofjPw8mjWlu1w6OyKMPEw5&#10;A5zx7VLr2raIYHWaeMkLkcjpV/x/Y6TC9s0Jcs5PMgGcAcgHv7CvOJrGC7uFEiBoUHBI656jFfM0&#10;pRvzH6lVoyacDxZ49MlMsszLJ+8Ycjrk9fxHpXG3en6deXDSyxL5SsdoHOCOp+pr6Wu/Cmg3MKxQ&#10;26KqHdwuMZ9Kp6Z4N08RzCQhCpwFXHI9+Oteh/aEUeW8nn3Pk/VdK0+dA9rEiKTjb0z7n0rktW8D&#10;6DqMAMkMbMTn3U+oxyD719hX3gnQVBaSJcsT26/UVwet/D7TrOzuL21jCsF3K+eePX/CvTwOYRlK&#10;0WeBnGVzjFSa0PmfQ9E8W+CXRvA2sy6a8T+YiB/3YOc5wc9fb8K+kvD/AO2l8WtM1R4fiXpVj4ms&#10;lRVDSDbNFjH3GCscEjLA5PHaunb4Xabc2FtOsSyttBJ7kEZ5+tYN58M9EKiP7JEMEk7Rg1NTN6Tf&#10;LNXJocN4iynCVj3LSf2j/wBlvx+qxS3994VkVeN0ReGJu5ZWwdnBGF5rvfHema3p/g19d+GNxZeK&#10;oZRsQ21ygcIy5DOpJwDyuASRxnFfnZ4n+H8en6hBBPbxmC5Yg9M8evpn1rPsPBw0S5abw/fXOmO2&#10;ABbOyKABx0Pan7DBTtJGqqZhTvCSvY9q8JzeL/D2kpp3iu0ubO73uzpMhyCzFgc4xgggj2xV+91A&#10;SM00x3Oc9T0rzjSPiT8f/DkEkek3UGoQN8p+0kSFlXnBVyF5PXHJrR079o/wBcX00fxI8MJa3ACD&#10;z7SOQLlTzwTIM474Hbn17Hl/N78GY1M1cEo1VYlvNdewuYrq3Bebf8r91PfFekab8R9TtrtJ9SjL&#10;wH74ixkn1wep/rVnTYvgr40miXwpq8EzS5zDMxRlPUFiTgE84w3OKi8WeFZNIsJru3JAiXJCDfx6&#10;g88dMVz16enJJHDho2n7aLPoPwtpdr4r8PzeLfCGpQXsFuVEtsTsuYi2ACYzzySB7d68v8XarZ23&#10;iG3sp0ClFDsMdznr+VeFaL8H0ttniTwfrF1pmokF2eNiEZj2dR1x0Ncz4k+K/inw1rNnYfGO3ed5&#10;QI11QKXDdfvlBjj6A85xnmuKlgYyk+R6nvVsZNQXtY6dz6TvdThaIXDquf4ef1NcTNr0U04dwp2N&#10;nA559TWzoa/DvxTHZyeHtXF19qCh4xIgmUj1TqAT04/pnfX4U+HGdbmO9mTknaAuMg9+/wCWK5o0&#10;p0qiUzetXp1KTcDxDxgxkgXJLlievuf6Yr5k8XSsLsIDuCZXNfUfxKiktdrRhf3UjKSO/GB+dfKu&#10;vWwDSMnuRk1+q4aPuqR+F42dpyj5niviBlZ97nHevv79nrwXo8XgGx1mGMPdXu8zHA/hPC5+nOPe&#10;vz21ZJZXdLjBHtX6OfB/4zaF4M+Fek6VZaXHNO0QaRyeC45BPXlTxnArx+LL/V0l3Pr/AA9oOpi3&#10;ZXaR9W6Xot60DvNCURcZMny9fQHqPeuA8U33gbSryPVLu+K3Fiwd4hyG9ARgkj1I7V84+LvjLqHj&#10;HZfazOtuYmbCrJswDxnJwf8AOa+cfFPxi8K2N60TzG4kbmRxlvyOeTXwGHwcpu0Fdn7viMopwp8+&#10;KqKK9T7W8S/tBQTysdCgVo3ILeYCrEDr14AP0JrzDUfiz421p5Cb5ra3dNphR8oV9818Q638c0u/&#10;3elWgZcYy2RXnmoeM/FN2zXUNwYd42kJ02+hznNfQUchxFWNrWPncXxHkWXzv8cvLX+vxPpvxD8R&#10;dA0bM11Iob7qovOcdenNeQar8bMrs0u23sc8sSK8OlElzIZrli79MmpEjQdBXtYPhGjFXqu7Pi81&#10;8ZcXNuOEjyrz3L+t+K/E3iC6M91OyAdFQkAVz8VqWkLPli3JJ7k1rqvzdOKHj3DKDPNfTUMJTpLl&#10;hGx+XZnn+MxcnPEVG7lCS0VQATg+1Ri3cvv/AAq4Gy3vTldlyK6Dwbgtq5Xk4oEJXrUjSbkwxxSr&#10;JuwBQXzkaxHcCK+rPg7c3a+KLZFiDMkB2hvQgDIPY9CPWvlV/lBLHNfT3wj1W3sPE9vdXBOFhGAB&#10;uJOVOOfoa568tkepl70kz6LvvDviz4g6fdf2RfvaX+mbpZ4Vbbm3yQsn3hhs8H6ckCudvtM0XxZ4&#10;Cn8ZWSf8VLaulrLKD5WZISNk4xgNuAALY5JGa4zxd8Yr3RNeutX0KEwTsrW++Ukfu8bT8o4IOM4O&#10;R9a8t0eHWPFdkNPieUWzE4UEiMMepx0+tae00uaOV9D6v1Px54O1lPDd5Z3MVprNqd93FBhvMnUD&#10;5twOSGIJ7EcivTJ/GUl/fi9WyWFpShwjlg3OSxz0PevjDw14Di0jVQ2uzCBLRlcbcMSRz1GR0r1y&#10;7+K/hjSy1rYo0zDOwqpLE/XpnPatDz6s9T6ot/E93p3jrw94guHf7LZyTySNt3fwBVxxgHJ555HG&#10;DW54p/aXuJDMiIsaByEkf77AeijgevU1+f8ArHxm1ydSZZNsPQbn5A/DHHbFeTa347F0jmGaS5dh&#10;8y/dH4V52Jy6NWfNI9LB5zUow5YH0v4o8a+G9RUxTSrOQCCrDG7vjivJv+ErGnb4dDhW3D8syfLk&#10;+p7mvIYLjxTriLHplv5QBxvK8D1GSMenarUHhDUZufEd6EXPCH5sn8xivQjTstDz62NnP4mdRd+P&#10;5ZWM0140bdMJliT9etYE2vXN0ottOgkmY8/OScN3PHatC3s/AujFg0El4wHBJIGfbGMc0+LUNYuN&#10;seg2WxMcO3B+nP8A9c0zlnIoReH/ABtqasPPWzjP3mD+WAD19zVj/hBtHsz52uX4mbGSqdT/AMCy&#10;f5VovoWsTsF1q9jXo+zOevtxzTY4vCdkMvHPds/GABsbHr0OK0imTzMzoLPQrQFdOs1kZT948mr7&#10;R+Mb0LDp9v8AZIVGFBwo+uDzz7CnxapdWzFdMt1hPUH0NJIuqanxPPK+eCq5IrReZjOTuUX8LXmC&#10;Nc1JMt12Hd159qs2OleErNWCxyXjYwd7YGfXjFalr4VvmkCvb/NnlieMevfP4V6Dpfwk1/UVE2wx&#10;xH+LhVx9T7UMx5uiPPY7zy4CljDDbgjHA549/WoZLOW8McF1cO4dshEHXjvXUana+EfBs4j1WUSs&#10;DkZUuM59ACPzrldS+KtjFtTQbEYHWRjjI+mMip0Nlc3bTwcq3ASBGYsf+WhrfTwzbbwt+yrGp+ZR&#10;3+nvXi918R/F12zFJ1iDHgKi/KPqQf1rDNr4s8QXAtwl3eOT91Vd+T6AcVQezZ77eav8OtI23Usy&#10;zeUcbAC7DHGAPauS1D4raXamRdDtpJHb7u8AJ9Tzk/SpvA/wB8Z+LLlreWyms14XdKhQgn69gO9f&#10;UHhX9iJ9S8yK8vts24BN2MkAZORtAx9GOcc4pco/ZrqfIdj8TPHV5fIluyRB34XapHPb5sn9TXZe&#10;IfhZqviMRXyXnn3L/wALD73GcKB3+lfov4S/YU8BWt1aPq8Ul44xkgME98K+Rn2Ir7J0L4GeHdFi&#10;SPSdKhQxoI0Zhhwo6YycKfcYr5rPc0lhpxUep7uV5fCrFuS2P574vgl45ub8Wen2LSuVzucFAT/d&#10;GRz+lfR2h/sU+Nn0OHVtdkNrK3zOFXdGFP8ACWzlWHckfhmv3K0z4WWcF1JfNAqTPgMUCDOOARgd&#10;f9quth+H+2M29zGZPTcwxj044rxP9bWrJxO6WTw6H5AeHv2HJLS1M0wR7xfus53gtj+6pwQeOgNf&#10;QXw3/ZM8LHwxp+p69o1vPqsJkZxJGfLxn5OMoRt+nPcV+kMXhNGlRJU+UAfd4wPQelbiaPDCdoi5&#10;9hjr/P8AGvNx3EdWsko6GtLARp+Z8neFv2evCej3L6hHZIsroNwA3KO+Fzg8H8fc16/pvgWWOSQ3&#10;EhkBwI9w4xjkfh+P1r25NPhtgISQwY+n9akEKJkKN+OcmvnMbiataV5u53UKKWyPPrLwtbYAEagr&#10;gAkcZ/Kt+y0i2gcqijK/eY9T7D2rrpYI1TBJ3Nzx29hTV0qJnFzkrjpkenr6j2rCL7mzRXktbZ9r&#10;rnHQ8dx3qO8gt4reW6jg3SgDHX5jnFdBIu5A0x3A8deeKydRldD9mUl+/wCHYfUVvGNwVSxl2i3d&#10;ySzhRn1q00EkbrGX+8eQOlWBIkVsDKPmXkY/rUjXtqroW/8AHeR+dElqb3vqWlstsIP3txzmnzWv&#10;mQ+Wvb0rGTWZdxVISQchcnAz7VfUXUjESnaGGMD+ZrJwuczYyWwihhABwq9cVbJjQKJGXJHABHpn&#10;+VNFrM8YQyE4/h4xUMXkW0gSGMF+nToKiUbFe0HSlY0aeZeD09SaoItyCZVG3vjOcj/69dEd0iiN&#10;U9+eB71Fdsow0hzjnJP86qE7Gc0cH4xuryXRXjXEX2jEUZUkNuP3jnnkAV0+laaIbQQTymSUoNzt&#10;64/p+tUfEVtDOlrHGCx80fmR/KtN7qC3GxwWKDqvSqlUIUbjp9PCRnyzlugJ6/8A6qxWhngkImAU&#10;ddy84rUha6ZzNBEB6ljnP096Se0uZF2ZEZznkbs/qKqnVa0JlT7mpI0ItkZeh6CuPn1BUuGhcbUH&#10;QVuyxOqGPeTH6dCf8K5tLW3laTzgCQxIY88f416eEak7yPPxE+VXM9mgeVty10Vq10sSxww7+5JO&#10;MCmW0cD/AL1gCB09/c1sRz4coWG5vuiunGTvBIzwlROQPFesd0SAdvbNWmtJZ4fJum3/AOz2qF5L&#10;oShIxnP5Y/pViQMqlnfbxxjk5+leO7XO9+Ryl7ptrPlZIzlGKqWOScHr3FWbPT4IYHH3ieeOo+n+&#10;NXL0QsIiMuVOWA5yfepoZEMp8pNpbAZm9O2PpXU5pRsaRJbqPbaxsXPyjnPrjvUUCuEKnnuBS3Xz&#10;W5Tfz0Bb19MVQghupZAJH2kZYgelcNU2iaawJCCSAGbIyevP9KVJ0QFMjeOwOaiki3hWk5IGKjis&#10;4I3M6RKJOmQT0rnjBXHImZvOyudqryW/z3qpeTNEi/KCScAj0q6oBQrKuVIOfpWYu5VQDtxj/CnO&#10;PQcXoLcwXJgGxlHU8HnmmwJOoEjsXY/55qvPcqZBHv5HIHb8TQs7RRs2eeta0PiRU46G7awp9q3q&#10;SWUZwK8V+NUYm0+Sdxzb7MdcYYjJz9eOK9zswFk+TuOfxrz74g2MGpQnTmm3NLt+Uj7oByOPQnqe&#10;td+b/wABkZb/ABkfLGg5u1kkbCFG2g56kV6y0iPbRecMKvf19q8k8JK1sJLO9VfNM7liPUcZz68V&#10;6pLMk8CW7Lvj6kHivlVC+x9DXVpWPQ/DsDNMqseXHbn5e1cR4+gRb6Vvv7BkADn3wPX2r0Hw2ymJ&#10;JAFzEu0gDb8o4AGPQV5n8QJXu/NgGWaQ7Sc4wDzkEc5r06UtEmcE46tnrXgaBrbRoCC3l7FILcEL&#10;7jscDpXqy7Am9v4ea868Mu/kwk8oyIQPTAr0mDDKGJyc45r1qcdLnj1hVfLAKSwU5wema0DllwTg&#10;dazzFHkxnOeuAeOamkeaMCNQOmB/hXUomCBfNZmQAHvuzUL5ZQ4OCvGT6Uu3D7kGAOg7UFiwYDmt&#10;YysaSj1Py7/4KMQW8XgzT/KXy5Zr2d9xGQRHENrcZ9fyxX5w6aZLH4bRlFHnTTud2flYKACW9COn&#10;0r9Gv+CkttEng3SrlHeXbK6+Wwwq8JwDznIGfxr84NSlg03w5pujsQfLi81sdD5hyT7kV9hlTUqC&#10;sclWNpanqHxAtIYvgV4GlZvKmdLt5FB+QyNM/wB3gEnGQT049a5f4EfZoPiro4ulZ4p3lt5EU7S6&#10;zxMgUnPALFee2BXY/FNY4fhb4Qsph8kcL+Vt6KrNlFwO33j+NeVeEbuDTPEenalKu8W86PtB5OD0&#10;r1Ujkk9jB8eaGlnr9zaLtRN5CqvYA9Pr2o+AFzLZfELSJHcLHJdeShycB5QUG7GDtO7qOea7H43W&#10;Ih8V3BiBjMsjHbj7pP54/wAa8t+GxuIUttdtlzLaXAlVWH8aMCvXHenzCUe57Ta6WNO8fPEim4Zb&#10;iUBgN2CC2c4xjB4rA+HutaPpvxBuriUs0tlHLenK8fiTjHWvXfGttfaP8QbuSRglxHGsxbqGMkQb&#10;PbPJ5+leW6LZwaToPiXXzvinvY47WJwOXDv+8T1wF546+tYSlc09okrHh323xS+qSW9tbvKzEsXC&#10;8HcfUDGM9a97+E0njrRvFdvqXiOEf2XapJNKFwSFCNzuB4+bb+FaWhaKLWCNJVxlQc5BLZ5/Wu8n&#10;YaT4G1rUZHaJDCtsvYuZmAKqfXGCcdBzUmEp3eh8Zale+OPE3iqaw0iZkjuJmklQDgF2ySSB0BPB&#10;r6g+CPwwuPCHiCTxpqszSzR2k6f7C+YpBbn5jjt09ccCuO8GaHPp/jBLq6jC/u920/xA4ABNfZXh&#10;OOwl0HxLq98hdLLS5QEPdmHG3BByCAPTnmlI1jLQ+Xfhp4E0601638Zbma7QyAEHHLgqemMjBrvN&#10;JhuD8MfGc9n8r20aRvtOSVklEYAHbOcH2rU8Aj7RpEEEahyCdh9eTnPTvSaXpjm28WaFcHY0k9oQ&#10;sI+Y5n3bffgbT7nOeK58VB+zkXSjeSP238MR2troVpBaHdmFDuwQSzKCd2e6/d47AVvhXkYMTwOA&#10;D04qrDF5MEarEISqAYB7Yxn8etXQPJQZG4+nYV8pOdztHqm3dtJJbk59apXMRuIHji4OCF+v9Kuf&#10;dUSu2B3HWnbVYZxyfSswOX0q1Fnm3aMLIzbiT1b8R1rpFRWQk8fzqPa6y+fsG0H/AD+dXAGLY/zz&#10;UzegCqqS5BBbjjsc0NO68AfnShPLbKscnPXv7U5yhwZfmx0zXFudAzyneUFzjHSpWKAjgH3qt8kT&#10;7D8wPegYVxxjPQ88VrGNjnkx8hbJTAKntThufIPQ8fgKQQgOQDxUpTaxQjIP5VE0Zxl3DYyndtDB&#10;e1DKxDEjqKXe2cE59z1pS7MBjkH9ag3huQKsUa+YAdx45/z1pC0bjbJnHX1qZmd/3ZPA7VW8tIiQ&#10;nQdvWhS1NSQMpTOMkVF5e3G0Y5znvzVi2X5F2qRu7HjBP9KRml8wktwtXzPqZzQ1QzS7XPzDmpGi&#10;39aaq7cEcn1pNrMcynGemP6+la3FG3UR3SNNmdyjrnpVS4ZpR5udmPT0qw8QkQ7lznggdMH/ADzV&#10;yNZIl2pgf4Vn7QpwuVDEQibVyrdcnnGOpqfgKcc8fl9KVW2xsIV+Y1XVZVACgbQST2PPf86hu+5m&#10;0W4WbyyjNk0yL5XIfOD6Uw7mG5WwOh9qZIsxc5xtPAx3qJJiJ8RtmRjg9vSn7XyHXHHr0qBGiXCs&#10;n+Aps8gAJY4UdSacdtRkj7cj5Plz+VJkSZVB9DSxiR1BkBIprypA/lKMlun+Fac2li1FEX3XHmHm&#10;nFg6nnH86VXeRvKcfjS/dGMdODj/ADzVqVylEqthRGhO4EnJNK6RpiOPO4nP/wCulkiUW+ZDzk84&#10;6U/5ISAAXY96oiURyxhsrLkseM+gqRFijj4yAvAyOPX8RSjLDYB/n3o8xVYBxgE81POhwRWjuYXV&#10;hEMgEjOO461marKBYyLasUkI4P8AOtkqYwwHRulc3r+X0ySIAjIxkflW+Hs5pGNbZ2PyX/b0vYlv&#10;NNts+WrQSjfnLfMdrjjtxwPSviLw1o1zpngqbUtMkNvPcloRMgw6xkgnaTzzg9PWvs39uKGbU9bt&#10;UYFmWCSPgZUbSp5I6E9cdSc18y+F7b+3Ph3HpNk2bm0lZXzwSvUAZ4IGa/QHa2pxM2/hxrV1Isfg&#10;3UpnubS7Ih/eMSUdjw2eowT1HTNex/HLS5fCkGlaIxOY4C2T1OSBxnPpk14JYxWPh/xxofhuzDi7&#10;kljdpAQRv5fBJPHA/AY44r6a/aqdbnxLaxKrM9vahi7j+J2O4A984BPpxWDauYyt0Mv4K38uteBv&#10;Efg+MeY5gaaE4JMe4/MM5AAJ9snJ5Hf5e1NLiO6kS+ADKSD9QcV7d+zxqT2fxATRJJdv9pQSxxo2&#10;NhlUeYCc9SFU9a81+I2jy6fr13Dt+QSttyMHG4447cV0Q2OeXmeYSti9Ug/L2we9e6/A/UZtH+Iu&#10;m39qBtZvJkHqkvykY74JDY9q8CESNfqZOQOK9M8IzmznN591oW3j8DWVeNlodVL3tD23x9brpXjL&#10;UIXgZFlfzP3jZJLnJbPoScj06V4f4g1eCBxZ3h+VvQ9jX1N8d/Iu9XsdZCuwntEQFhgF0yW5GRjB&#10;GPpXz22n6TcXXmX0SyccK3PPqKOW6uLn11PXtBvm0X4c6pr0QKRy2yW0Mg4AkY8gHrkA5Ppwa2YP&#10;+Jx8CdK1HBlaynkjBLAsoDuMEA8D7uOPpXM/FO6Xwh8I9M8MWyRBrmZ7uZwCG/eKdvJPICgDOOo4&#10;FaXwE8QaR4p+C/iLQtI2zyWRa5YkAvuYds4xhgvT1xXNJaXRd7q6ObtPENlJakyuXYYXaozhv8a7&#10;74fmfVdcjtQxREDSbSDkjp17HODXzI3j7wf4L1l9J8QObd3UMzBC+QfUKCQe9fQ3g/xz4Q1D4Wa3&#10;440W4LIyC1tpwhWQylirIM4IPHfpg+lUm07MifMjw7Updc8X/EC88Rpt8wTsW6fKiHYgA78KM+td&#10;ovizWNM3iSISt1UHjB9B6ivmrW/2gvDXw3M1n9mlvb18kuuNgJ7ZJ+bn8P5V4Lc/tE+KNXkkaxQx&#10;q+SNzljz19O9dE77smNQ+8rz4g+Ib12e1jigAXOFB3ZHXknvXo3xxur+48O+GPh7fWoiuLmP7esh&#10;bn958ijAJA4DZHDZ47Zr8/8A4T+KvFnxF+J2heFt3lG9uVjllG4lY8EsSB1GBz/jXv8A+1N8QNZv&#10;fipe3ulyxRGxEdnbm3JdEaEYfBYYzu+8R1IooO8rM6aPvOx9X6LpNpaw21pGzDYqovGM4GMnH5/W&#10;tD4p+Ir7S/ibp3hqRWe0v7aNW4HBIOT744H+eOA+Al5r2u+BrC98TXYlvZpGHmHkhcjGRxjvn9OM&#10;V03xXtp7n4tW1xezBYrWBD5naJNpLdeg/mRmsnG5zuNj0bwt4Kvllkg0WdJ4Y/mKn5QoboCP8818&#10;wftQ+JfEfh+3i8GQWr21ldlmuJUUszBMEcjKjPUew9aj034j+Nvid4pm07wndyad4Y09lDug2yXc&#10;i5HOcHr+CDockV73Lrumz3EfhrxUnnm6UESv85D+p/i7dR+VFN8kuZkx5nKy1Pz9/wCEnvpEETRs&#10;qDgg9/c17L4J8c65DEYbjEikEAknIxXIy+F5o9SXTLy3JlkxhmBGAe5x0Ar3ZPglqnhixS+e4WRy&#10;NxjByOgyAdo6fjmvySvKFtD9Koz1szX8M+JZmCy3y7Wzy4GR17164moR3lq0y3AAUA4Xnr6jrivL&#10;NE8JTwWsl1fTKtt/EBn5D6474rY8MSaPbyyWlu7Fskh2XG5c9Mdif89K43BHRI9F8O6rotpqcYML&#10;Od2MRjJJ9s4HWvrm51BdP8JyWkgEyOEYKw4yWBBGQcEDuK+MtQsbPU9PZ/D6Fr1Rh44x97uMHpn/&#10;AD719ueBfD0utaBZw+KVjQ+Uj3MIY4VmGVUHg4GPvcU4RPOxE7s8+8QaK/j3TLaO/LWqRFtrxkb3&#10;JGGz7GvM/wBozQU8K/BqCSCHzXLiK2MZO5WUKAT2JG7I/wBrB6V774wk0vTNLu7iJMRqfLh2HG3H&#10;AAHcHH9c18k/FzXl8S+ERoiDftwwY8Rkqflwf76kYJ9DXXTOKR9w/D/RL+y8KQpfJ5s8dvGJZCQW&#10;aUL8wwOeDnnvXOaR4jGt6fO/2Yx8shJbqvTcemD7Guo8EweItF0eKS8l8yeWFFZWyVYhcBgPU9fe&#10;uX0y80e48PztbGOSTc/mYXb8wOGB6ZGBg1lX0dhwhfU/OWw0g3PjnWdX0u7i85JZFBuPkeRA52jt&#10;zjk/iK/Vn9iC2urjwnqt1NFFCEvPmXPBwTgrjOexz9a/IE6PrGvfETWZdMk+yINQuFbPJwZCBjH4&#10;Dj+lfsF+wLJr7fDa80jxQ8btb3zRxSR4EmwHcyuRkHIPHfoe9duTQvV1Mc7X+yOPofobcwv5KsTu&#10;VRk+1fMX7Rlgt54Om1OAM3lqSVGMHYdxAPqeOffNfT95IVAwTha+e/jHpkd54TvlhmaEEHDjtlSD&#10;+Wa+sdkrnwUIc0lHueD2N4V0+FIeIWiRsP7jI4PQiuYt8LEXI4Xt/n1p2lzNBpqgjJ2jrUCXTmMq&#10;EP3sZP3TX5xiqvPUcmfo+Ew3JBJHMaAsdt4wnNyWEMqBgccA8/17+lfUz39x9jieB0jkwBx9OVGe&#10;tfPyi1SUyToWHU44OPbpTPiL4zbT7HTL3RJpDDJP5bvCpZw3qykcKCCCQTXtZQrwa8zyc5j70Udb&#10;41uPF0NhqE0vkzWxj3jdwUUDknGMc885z+lfm1L4g1DxmLPxBexs6+YiiRUYhcPwzKf7pPJwOOTi&#10;vtb9orxodH+D2sTXCzL9otJI0SIZJaQYGD1zuI2j1NfO3w28A6vbfCvQZdVcxi5mN24cjzMdkbsA&#10;R68j0Fd1eknE6eHqsaU3Ue+yPe9Vu7e2sYIrI7sIDlhgcD/Oa4zQGnvdWyyBmcnAXocc9/ajxf4g&#10;gbw08sjKI4UcBj0yBx78ECov2bryXxBcTXN9A6yxswJBJXy+ilc4AY98eoryqdCW7OmrJq7MvxVr&#10;v9g6pJDOmxvvBSeAD7+n515r8E9QurDxhd3t4vkfbLkNGzY+aVSXPB+8pXr6V2nxcikl8bmZE320&#10;TMvz8chiMBecgY+n1rnPhToM994pjvJyzRJNlVAG0Kqkkk+nQd69TCrku49TzsTL2itI+lvjj41+&#10;LvhvwpZ+P/hpKTLoc3n3dmi7vtFsQA0YzzkDJHOCeMZrgfjv8V9Q8Q+CPBvxq8Jrc6Iun6xDLfi8&#10;QLIscqhG+UZyoUk57dOtfT2mabBq2nPbaipi3rtIbuMcHn1qvqfw68N+K/hxceANTslubVs4ikAA&#10;UAggLjHHHGOlerRpNR5meC5WnaPQi+Kvk3mlan4hgbzh/wAI9druc/OysQflI4AIye3Xv1rktQ0m&#10;5V/h54h0V1KW+gTaY8YXBkjuYFxLkkYfOM4zWf8AEKV9DtltrqOR7KDw9qEcqgbo1aMReWuemSoc&#10;AV6nrmlR6f4W8C32pysjXcaQj5chfMRcEAcg9iPYV71Go3C7PssvzCXsY87v/wAOfm58CfE+o6Y/&#10;jbwNNMZXW1a4tvO+dEeKX51HIPJCY9gVBz0+6/DGuL4k8Dr4g+07DPoc6yqoJJZHZZMAZ6gEADHf&#10;qa+KPhnpCXnjfxnqtiyW4htZoHVCdjmeX5WUddwC5bsMkV9OfDi5ttK+GN1FNmP7Lpt8gOADnezc&#10;Af7PP/16c3+6bR9rxBg6Un7SK1Vj8jf2gYFTwhNDqWQstoEbHygJg9fop/Ovyrv1VWKgcDjmv1h/&#10;aSv4LrR7q9hO+L7Ku8kfXgjtgnmvyeuW8ydtxwMnkelfQZSv3SZ+EZlH/aqjXcgvpVOnOSMlR+le&#10;T3LeZJgdq9P1BnNq8YHH868xlwzkjivSlHQyjuNVtoBJqTcXJJ6VEmCcVNJiQiNazNhA5U5/SopG&#10;IYFae37tgvUmkIIOTTbAmjJBCgZzzXdaIAkbFvmPp/WuJiTPzLXb6I7fZi5HfFOMrEz2PpP9nPym&#10;8V6jIwLbLXJC84+cDn65r61kV5H2IDg8+vNfLH7N8UZ8Rak6feNsCfThwBx+NfV10zxsiRsYwepH&#10;f/61VNdT5zMWnPUckTGEydDnAJ5yauSCSaENISSvrVIxyGPYD8vUZqxI5mjjWMg7TzWEkjx5oz1n&#10;kW8Ozo/UfTvU0qwmNgwAA61Vui9s5nAyF/lVuNvtPylCVPr/AI00luOBVuVRY0gRRt649/8AE187&#10;/tGQImg2FwRuZpmXPsF/rkV7/PIVkYsMBec+1fOv7SN1Zf8ACP6QYWzI9xIGx/ucZ/WjlPWwy95H&#10;yQzHqKeU83hBzUaN8wDjit+0hidRKpwemao94xtFkum1y1tYjsZp0XJ7ZYc1+iZnAt4ki+UbV7de&#10;K+JfDPh6GXxFaTyO3yyq5A74OcfQ19rGMuQo4HByKDx8d0KUyxyXRViefWsy8e4imDxnKDr71q6g&#10;7PdBY0G1gF68fjVK7WHHlq3LcD0+lB5yj1GabdOkuyQZ80YGBwK+gPh62dBLLyFlcYFeJW0LpGI5&#10;eewAr3L4dpOnh0Qwg/612IbjPP8AX1ryc7/gHtZD/vHyNXW4j/ZN60C4ZYmLbTglQOfxxXoz3kOi&#10;+B/h9oUBIlMn2hy33UQkbdrYwCoYYz2JHbjyLxu9za2Mpt/3bFCOD2I5H0Peu11drRtX+HOgXyOU&#10;u7eQyqP9W4YxoELdsbiTj1XPWvgsXG9j9LwMPdbPvX4h3ZjttPNvL5igv86jK9BkZ6H/APX6ZrCm&#10;a5bT/KTJLYyFGTyfSun8VaZa6dZWdlp0IijQhPLB+VQoyvB9PaoGgglshCcqWIBK8HB689a8vlvL&#10;lJnI/M7xvPNN4j1J5jkx3U0ef9lHIH6DmvMvG0V1/wAK7vLqIlApAK+oLAfkc1t+P/GNto/xO17R&#10;taZ0jhvZsSvk5G7Pzcen+PevPda+I3hjX/DF54Z0uYyyDkkqQOGBGD3GRX29ON4o5MNG1RGJZxIu&#10;jRGQHiMcY9u1cpc2kaW0jOS2cnnt9a7a1ab7HCCC52AeuOP8KzjF5rhZIw23n616FJHpSXc4/T74&#10;NAbXG0Dnp1qtLG0m6OZco3oeora+yJDGZHH3iaz5I5TLv3fKO1dSkBiNoFqpyg4b8OPSrMXhmznd&#10;V8s7RyGFaLWOoXK+ZANwUZ/+sK6fQ7a6VWe4B2gcA+vetZLQqUbFnwhpselaibQPuE/A3n9BS+Mb&#10;P/hDEk8RxOPLbllPQEdOnXP51g6lrlhpl1vlIa5Q5hUc5YHpW3rdpdfETw4io3BOdgI4I4OSfWvL&#10;rwitWjGUX0OO0TXvEvxa0G/stFk+wyJH8uXByTx1OO/p0Fef6l8L7jQ9NTUtUuDc3D/6xMEqG9z1&#10;I9TxzXv/AIC0iw0SUafHb+W0HGDwcH7wJ9DWn8UNKMWhSXlgD5pyyY7+o/8A11OExKjPlitzkxVB&#10;yV30PhbU9M0ea3kDDax+7jtXH3GiW6wlo7jLdNpHSupvYrlp282LZjsfSq+iaZqGtvIlpAJDHndl&#10;goA9ckivp0j52qcemkOo4uOfTmt6HQd6BjdbiemP68101z4fltiVu7Qxkddr7h9eCawJ4LJTuYOm&#10;PzoOc7zwfaXEc5sbuQbcEr/XrUmrQXVpqcEobKk4IP8An3rF0KZYpFdZSQOAT976e1dZqH+leTcZ&#10;JEZ6/wCFc/N7x6EZ+7ocjrNxtkKhBtPP51mS3JmsRNCSR90g+1busm28oxlfm461gLuWxYp0B6Vv&#10;E5Z1Dzt7RvtLemc19CeCPgRN410C78QadceUlpH5jZ2knGAQFJBOM+vPSvn65llivGPSvoj4C+LJ&#10;dH1ya2uQ08U8JVYwThSeT+BHWsq8mloTTSbsz6v/AGJ/2avD3xD+OWjeDPGN3JJYXsp8xQo2Oigk&#10;KV56nAIORzX9Jeh/sEfsl6FpP9lQ+C7OZZSHY3ADk56c4zjHPT6Yr8V/2KYY0/aC8Nz21sPO8xvL&#10;bcejKeMd8DJ/XtX9JdveW8FuJ2IjRFwdrbhhflycZxnrg19Nwzho1FOU0fP57VlBxUT4p8Wf8E5f&#10;2PvFHiGKI+FYrBEgAkSzeSFSx6D5WO4Ac84/TnDu/wDglb+yBqIEf9lTWwH3Ss8q4x6sWYj8BX1r&#10;qfxJ8K+G72fUPEup2trDgDJZlIUDOAecnH/1q8PvP2vPC/iu8ufDPwdt7nxDfBWXzxAy2wZeceYT&#10;tyARz+fpX08sHSWiPA+sVTwbxl/wTU/ZU8JabPqOpa9quhwmIqieeshyOrLvBOSPTHH5HxfwL/wS&#10;6h+IRbzvHfiGy8N+UWiNwfmdTjb8hKqFA45A+mK+pPD2h/FjxPJJ4k+JVnbjVRJmPzJXmEaH7uwb&#10;QNyjnuPWvoWw8K61qKIPH3iy5mtkQKFggUKAOxyCWI744xnr35q2DjKyRUcXKOsj8jvjJ/wSo8Me&#10;BHhuvAvxKN+sYJmtboRieQvkBRsO4jjqQB71yvh39m79tHw1pVvpnhPxVOLWzdLm1jNuzIqLwQf9&#10;ZyB7D2Pr+4dvZfALwM6atqcmnq/AEtxIquzf3vmfdk/XHoK4fU/2wfhXo/iy40/w5He+IHSACMaT&#10;aPOhcnJBkACj07+9Ectiupssym7F/wAC6Vr2s+GtPt726gstQjtYo7yeYESPIUw8vluMrucMQvTA&#10;xX0Np/h/QNMsRNfTC6ht0CySTSALlR1O3AGevtXxgPjd8aPjDP8AYvDXhtfDWl7iGuNSg8y7J6MF&#10;j29QOm44zz3JrNs/2a9B1G3mX4g67q3iD7QDvgkItYTnnhISoUg+xz0ziuylQtoZ1q7lqz6B8W/t&#10;S/DPw/eN4Z8HpceK9W6LZ6SjTpwcHdKoKLt75PFcW0P7SXxTu1g1nUI/AemthlgsHFxdNkcqXZQq&#10;Hb1xz+WKseFfBB+Humx6X8NreCzgjI2rMi4GAMfcCljkZy2eveuzbX/iCBFDLaW6YyXeI5J9/m6c&#10;joME55rsVJ9Thk9TY+Hf7P3wu8C3LarBZLqmqygNNfXx8+bdjkqzfd/Cvo201GCNQwKRL0KKemOn&#10;Gc4r5VXxRcRIF8Q3N5GAw34UkAE8/d52/hXTWN/4O1eUB7iKV8n5Wbnj19D9a2+rdTKVTU+iZvFW&#10;lQBRPNuJ6BBvOemDjpz61H/wls4AlsLdmyQGJ4Ue3qV968ttryysWKwKryL/AAp+nrzW02riHYMm&#10;JSckjkevNZuiOMup36eINfnlPnOlvH/sdvfd1qS3smvJs3d7LdK3DIsmFI54C5K98ZxXHyamjQlN&#10;pbd1wO1crr3i7TNM0ydtNDTXSROU8teFYKcHJ759M0pUEdKZn+H73SdLtNX8aQWcX2nULtreJslv&#10;mhIiC4Oc4KemO54zXqnhK+sfCOlCKc+fPLmSUDDFpJDndx+Wegr5s+HNjN4psYL/AFN3/s63BeOL&#10;cVLXLk+czkAEkZxjgAk8Zr3tPsdmm6FFUHjkZIHt6ZqHQuy1Kx6dF4s1TUIh/Z6C3Rcg7/m59u30&#10;q5byQKguHZrmTGFZsgj1yOwz2FeXtrgRd6uu1exbHPepm8QkxK6l3yOgx+XJGKHhmQ5pmH+01rBl&#10;+Afi23JUSrp8kiBfmDso+VWHueCPTmvlb/gmSq6V+y7p9pIyyuLy88xVIKhWm46DkcfjXtH7Q+u2&#10;6/AfxY7AllsJHHGCWA4Gc8D39a+Zf+CcM8tv+zdZKhaANd3MbgHLEK7cdiBkk+3Arzq1P99H5ndQ&#10;/gzP1YTXpLWDzCmSoP8AF19OMGvlT9tPxF4osv2WvFT+FLS5utQns2SNLRC7jLKSSM9+Bn0zW54w&#10;+KXhbwU0LeJdSjid2yYiMuy4wFUDoc9yOcGvDPFn7cfhvwgRb6dp6zwt0llkXeRngpEQzsc9Rhe/&#10;NYY3G0KP8SSTNcDlleu7U43R/F38SoPG/hvUJrLxVZXNndSENMLhDHLlhkb0wCuR+FeQ2Vjc6jcr&#10;5SFl6sR0C+pr+qL9oPVfDnxY1i7+KHxO0/R4JrmJoohceXBuQjcqRsxDM4HbJzznPWvxO134d6N8&#10;NdF1u4itVlaJmmhkxgbGfKle33T+nYV+d1cdCU35n6BHANRVzifBvwZsnt4L23U+e4zmMncMjuD+&#10;X1rj/hj4k8ST/GmxsLnUJkhtrmWIoG3grHuXA79s5Fe8fs2+LtX8TjWNTvEEkloitGGxwq8FQ3GS&#10;eMZ569q8h+Dlmq/HqzeOMM5vZXAH8RyzY/E1wVK695HbRoO6Prb9rqCfVPhfYSRzfapYLnDM+ASG&#10;ABJ98j6Vn/ss/wCifCfUbaeMMHZ0dieitu5AByccnoRzWp+1k9rF4Gt7JFEcE0xIReV+XAYEn0yM&#10;D2qH9mOzMPwo1C6kdM7n8sDq3zNkY46Ajt1FeVKvKUNWfRUqCVQ+f7i3xdXMVuWVI2IXcMZ5/wA4&#10;rLl8RWumvsk3SY+8vp7/AI12N3d+fLMApVd7YyMEjNcNf21pLMXeNfMBzx6isKSTep6uIm7aH3pr&#10;vwD+JHxl/wCCeGlweAbuNZb/AMQvK1rfXEcEI2gKCjSY5O7PX+lQ/BP9h748aV+xj8RfAepw6bca&#10;1r11byWAW/haHbFuypdWA39ucDLL71U/aCktov8Aglz4StEfbcReI7hgyswK5DE4IIPWvl34It4i&#10;j/YF+I2rW+oXccH9qQBcuWRMKzNt3E4JOC2O2K+qwT/dI/OM3l/tEz1b4D/s0/Fv4B+BfiHrHxi0&#10;WO2B0+EW8ltcR3bKVYl2/dEldvHUc4ryLxLr11Fo7ajYb5hEgZQwwT717Z/wTl8Sai3wr+M0uu38&#10;k/labZMgkKtzmTPBxktjacDvXnkut2NwHtbuzjigjYqqqMqqA8AA8HArw8zj++ufWcNSvhmvM6Pw&#10;RrPiZNJh1aO+knSULK1tKMLG5GMccn6nkV7tZ/F3xvbolxOiFCAD8ucBfTr175r5ws9D13WpR/wi&#10;l1Na2zAqxVgFXHJJyec9MVy1tB8WpvFF34Oh1KV4EQSLlVxtI5G4jr7Zrx8VDB1W41eh6uCp4/De&#10;/QW59ieIPGuo+NrW3jWNfMhcsWGQOmPf8+9c23iHV9MtzbTIrSE8DPI/+sa8FnsPiZZWaWVlqMlv&#10;5R3EqFyfbkH+f0rPuLf4q3ROpTzCRlXA38Z9CenP8+9eesJgejPUea5t2/A+moPGtjaxCO4LO2Ms&#10;AvPPbiug0LXre7t5J1RSJD0P+eRXx74db4o69KYrVVwx2yE4wRnnn/HH1r7C8KaNZW2nwQ6ogaSP&#10;IbJOOSfTsM8V5WaYPDwinSldnv5PmeOnJqvGyJ9TvrWFlSQRbjzye1cn4t1PToNKfcOHTaRnhif8&#10;B/8Aqro/FOk6UjQzxxqEZtpPf3xVqDw5pGoKscsKTKxBHmc4/CuDL/cndno5o5VafKdDpttbTaVY&#10;PYSRtCka8hhz8o+XrximX2n3IvPtS2UbQYAaXev5Yz7/AK1wWofCHwW+oGSBPsrP95I2yG9T8xbH&#10;8sVzkHgNH8e3OhriaCG3RgrHoGPOD+Pr7Vy1fibPToNqCVjM+IejWX2yzIcKyMzBQwPBHHHauVFp&#10;ZXFttYLheoyOvr9a9wj+D2hWsTTMGkdjlctkAZ+7jt71n3fgfSEiYW9sjNyenI/XpWkKkWrXMqim&#10;pOTW54lBp0ZchGVVHIXIHNcpb6NYqLm31D98kkhBTggr717hpPw/0/VdHku54/3krMoZSfkweo9f&#10;yrCn+EcGn3n21byYsesfy7T9Md+a9KhV5dmePiKPP8UT5p134f8Ahcsz2LyWkzf88jjAJ/PrUdp4&#10;p+KXgIR3Ph7VXuIY+kcnK5HqvQn65r3fxR8PbeO0OpaSbiSYHmPAfIPHGBnrn1rkbH4E/EXx08f9&#10;gwyeQx2t86Lg+pDHKkcc4P0r28JiXa8nc+czHCqL00ZqaZ+02j2qW/i3QpILhyMzQvkZPVjkDIPY&#10;Dp6muh1rx34T8Qae9h5wvre5BR4pFxkMOhHqPUVpQ/smfECyuDa+M/E1rp8Ozcy7lkZk7AY4zx36&#10;gcDNcrpXg74J/D54tasdSk128iclUdRt3L0BQAADcD944/StJyw6fNsysF9fqWpRXMjwm7+D11da&#10;xFqnwoluIpASRESyhG6E7xwByfvfnX1f8LdT+Iej2p0/4otG7ELGGRgzjBwvCjBBHU49DXLX/wAY&#10;JpXJ0Gxis+pkGc7yR3wB0+teSal8VIk8VWEepXY86eZEVVbcAQwO3vj0546d6yljlVahy3Po5cLT&#10;oUZVqsuVdj2X4nXM80rImCGJYkcHHYV8rayrbHkZjjHA7ivprxvcQu8g3bnYA596+WvFcr27kvyz&#10;Egf419pQbSSPwbGJSqSl5nhOtyuHZgOGJAHsKoj4qa7penDRtPjC+V8qSFjlR7Cp9ZRzITnIz2rh&#10;57ZFYsw5rtr4WnWVpq5WWZ3iMDJzw7s2M1XxBrevkHUZDjpjtWL9mRBtPWrzpzlakWMP9+ro4WnT&#10;0gjkzPPcVipOVebbKEUIboMVpJCfI54NQlljcbR0qYTGQEMPlNbnjOTK/koMsRn6Ug/vY4/nUhJx&#10;kdqrktvGTwaiUjOUrEgTeD2z6U1o1TgnGKc06jhRUblJB83WpU+5PtCPeBkJyaFkDNyKh2KWwvU0&#10;91CL6mrjK5oSt5co24qCQoh2ofqP8achReSevFXtFe1g1aGW8QSqrZw3Q+mfxqgLumeHPEOrjdp1&#10;o7Ac5IwvPueK+mfCHhRPD99HrOq3KoYYVXyhg5IHOT/QVx8/j7Zai2MpTbyNnzY9vpXIT6zqOoFh&#10;aq8+eMsCxH5dKUoJ7mtOtKPwnveq+J/Bl3c+fJZLLKvTegYbh0PzcD8vzrktb+JF0EIkK2yIcoVG&#10;5/p06d+lecReGde1BjJe3KQQqMlQQc/mRinR6b4etpAzu1yy+nQkVSgktAlVlJ3Y3UfFsmozeZAH&#10;uXbruyMD9amXSfE9/sZmjtgeoJ6D34z+VbNm2qMjDSrJIlA4YgD+dStpk9zl9Xviu7BKJyfyxigi&#10;UjMi8LaFAxbV7ze/UovP5Y5/StZLjT7cqvh/Tvm+6HCk57DOM/jmrdhB4f08E2du07gYLS5GfU1p&#10;QalqUym1tU8pWPCx87vwHemo3MnURlLB4rvIXF1NHaRDIO47T9OKrLpvh+GRDqd1LO3XbGOPxJHT&#10;8q2h4W1i9cXDQtIGONznGD7g9q318MQ6YBPqlxHErHA3EDt2z3rYOc503kUMp/s2xSJMgxs+Wf65&#10;zx+OcetMnfXNTkzNM21s/Kg4/Sty71v4eaIxW9la5cdSp3jJ9Cv/AOqsCX4w2VlF5WiWAfb91pWK&#10;gH1wOf1FFluHvPY07Twpf3a4hiYt0HmcE1tt4Kg0+AXV5ciONQSwwAAB15Pp3rxvVfin4v1mfylu&#10;PLD/AHY4RyM+hHJ/HNO8N/DD4q/Ee+Eei6VfXjs2DLOjpGNxz80kgCjJ9+TxUOokUqEnselz+JPh&#10;/pg8u8c3DjtGpY/ieB+tYOofFuBE8rQLAIAdoL9APXjHNZfw4+FOtePdeutDQpaGwz9oaTnaVbbx&#10;g88jr0r62+Gf7Iei634qs9L1vUo5VlkC7YctnP8AsrzxjnnHHbqIdU29g+p8Z3XxG8XX0JihnS1Q&#10;HPyAAj6E5OK7fwkfjJ4gg/0SS+vbRF3eU5coQT/Cp4AJ7jAr9n/Df7Gfw10KwBFhb/aOoZk7/gQO&#10;nTIr6J0v4S6dp9lGmmRfZniAVXQYzxjdgcZ9gK5a2JgtJSsaU6Gt4o/D/Qvgl8QviHYzWh0UwIeG&#10;llDEqfXCgnj1rufAn7EesPrWzxMn7heWz9xVHfJAOeOmK/cS3+HljH5TOhk2Ls3NkYXrwM4yScnF&#10;dHL4FinQkRLukH3uSR6ErnBryZ59hKT5eY73l9ap7zR+XPhf9j34XERXT2PnKHwSIlDlSR1JBPXu&#10;eOM4r6W0j4I+CNAto7aytEjiTomcgE++M/09q+q4vhva2wZjM0gbptwoz9OTxz3rTT4e6VJDGLjd&#10;tHIUnkH39q2lxNhErqVyo5PU6o8GtdJ8K6RGsaWsaLF0IGdv0znFbcGkaY+p2+pLBuljBVNq9mH9&#10;f1r3JfBmjyHy3t42K8AgfzHQ/jmrlr4aS1jVQoQrkZXrj6dvSppcUYaTs3YmplVS11qcZYrG1vG0&#10;0TJvJHzKRyPrXbxaZbxIpdd5Yc5Hcdq1IrONXRQhk92X0/StPBVlhIwT0H1ryuLKkJU4SjudmTU5&#10;xlJS2MryI2HCEEd8cVM9tnMeQN/THqK2YzHAxbACjkms6VkuEKhSDnIPpX5+3c9xsitbaRAZGywb&#10;rnrVw2wlbenJHYmmvcnzEjAyx65qzFA6uSnfrSJbKixB8rtyD/n86vR7FiKsMnsBUzRzMdkbgM3G&#10;5qRosD5up6kevt61lKVzSLsUrqXycSupYYxxVxC0sBPzKD0yOasP8rLIwyKnb7g2kH2J7VA5u5jy&#10;W1yM+Xt3ds9BWfHaXCuHufmPJyOn51uebHHHuLZySSR1/wAisXV/Edpb2628ULyOT16ADvXXh4OW&#10;xhMmSyikwWAyTlucgfTvxU9zYJDbBYW7/Nx1H9DWd4YnvNRUmSHYg5bLZOfQVu3oDIUXcG9qKqtK&#10;zOqGsbmQIIjIsij/AFfPPVT6/Sqsuq28NxsuM/KeuM54/Tir7RxjAlznHf2qubRDuDAEE5x/WtEc&#10;cnqXIJLeaHdbFlU8DIAI+oqKRrtJlWEKFyAXPOPX8KrqfsxLJ/EMbK8u8cfHT4efDnUoNH16WWS7&#10;nBYQxJnC4zycnGe2eP5VnKjKTtFXFc9xJjVwqMWPXkVVl0+3uX3zNuXng9K/Pr4nftta1o8QXwpo&#10;UcIug8aSzuZGUoB820BRk9AN2e/avtPwZ4q/tvwdp3iCfrd2sUzADI3OgZuQMYyeOOlZzw04q8ka&#10;Rd9zpb6CAS2wjYgAk8eq8Y/XmtqLyY4AqKC3U55/nXB3PiWKbXLjTFG24t4onZXIHyy5K45zyBnO&#10;K6nN3LGqWrD1JP8AT3rlnc0LyKpUNGNigcADHFQTJOpKMwZfUHt/j60kUUzREzMX4x0waakRY4Y/&#10;TNFPUmS0Mq9uI4ZI45+d3pyePaojpNlcENGrxyHk46N+fcVvpFB9pRpFUkHqwHH0J6VZku4ypSJ1&#10;bJIGDnBH+FehCs46o5KlJTVmc9Doggf5pfkAzk8H/wDVVvyTEQtuQB3P9fetYyK+FYZpREkfOc89&#10;6yrY6UtGTSwcYbGHbQ3L3O8uSnoRip5Yk3gkfj6VfllSFNzYy3GKzjP5shwfmA6etYxqN6s05EZs&#10;XnJc+bg8kj8Pf2NaMaxSSnzE6cg5xg/hVJJfNfagbjrx3/rWh9lupXa3hKhlG5skDC+vJ5+nerlU&#10;vubUabbtFELLhOBuJPeq2UZfMkyCP4u+PeuVk+Jnw+W4uLFtds4ZbXiRZpFQk+ignJOfSvPT+0d8&#10;CRLL9s8T2qm25cbXAJ56EryRjnsKyk+p3LA1ntB/ce3faEM/lSN0HFV2lhDh3zgnGRXwbrH7dHhK&#10;y1e7TQtDk1S2hO23n3FTKw/iI3AKOw4Neb3X7cnxQnhuDoWiWNi8pHleYzymND1HXr+f4VvGk92e&#10;xS4SzGrG8aTP0u/tCWYvbohZc9enT1PpXN3HifQ4b77De6np9vMwAERuYzJ9du7p71+SviL49fHb&#10;xlcT/wBoaz9ht7iPy/JsoxEoU/eGeSd3vz7145Jaai0zJNdyoR94q+0tkYwSuCQRXXGjB6SZ9Rln&#10;hni5a15JH68+LPjN8OfC979l13V4pWXLHyiGTjsZDhAR35rhPC37T/hHxV4ss/DFqwt1uLryI5Wy&#10;+8E8Bdu5eT3BIr8t307S4flbywud2QQTnGMnrzjjNaujeKND0fV7Oa0YiW2uYjDtHSTeNu09ue9T&#10;DBrmuj6Or4eUKVCblK7tof0E2c03zLIFwDtwozXnnxCtIBYlmYq82/YRyVPcnvgZ4Fd3pAdbG2E5&#10;/ezwpI/JOSVBySfWuK8f2jzRSIrBZmiIU56Z6N65GM/lW+Z/wXc/E8uj++Pk6HT44/EtxaSTGQoY&#10;pMEYIOAc++c17e1iAEmkPzYyRXltpYQReOJLhC0sl5FEhd/4Sg24AHY4ye9ewXmyCVIiS2eTx2r5&#10;VVH0PpJU09zsdBtmt0+0BeCuSCcZ+tcJrdtDcXqcD72Mdh24+ld7p9wZrUu/GBj14FcBrRtjqUNz&#10;Ir/u2PyEYbg5yOow1ehTi1uedUkm9D2PThulhRD9wcDHHT1rsrXfuIm+U4wK5TSGw8cmcqRz9TXc&#10;Rx+bIFboOeeK9eivdPFxK95sqvIkJRpH2kttX3PYVYEskhwVAx6c1X1e1jubF4ZBu5HAHPXjHpSx&#10;LPCiygdOw9f/AK9ehBGUXoSrvQfvT19elSNIrAIvBPp/OqtxH5hJznHI+pp8f3vkHHTn19qtwb2J&#10;lLsfld/wUnuD9g0HTYy8qzNK5gxn7vlqCvbPPfpmvzy8WxW02oC1jKutvFHAn90BVHAx6Gv0K/bt&#10;nXxD418M2UgjEMAn8wLn++BjPPTHPv8ASvzg1WWe41O4FwVVXZhG5ztXngsc5+p719Pk0bUbPuc1&#10;aWqufQ/xl8N6hp/w+8H3Eyu0b6em1xyhjOSpYjowyMjHf2OPm2TfCm6AAsvK5/vDkZ6d6/Qj436d&#10;NJ+z94Jt4SYo4rSOJjIQWJ8kY4B4DkBh32/Q18EzqkStFg7iMV7HMR7OO7PVf2kzJf6nba9LbrFJ&#10;e2UVwQg6sy/M31YjPv1r558Lx/8AEl/dk7XUnqQcnt2r6C+LEcl98LNK1+R9260eH5SSQYVUbc9i&#10;CDx2AHqK+fPDG220dI1Hybc49j1FZyepnK2yPrHxreWurvZ6yJNzvpNsZWYEneEORk+/0x9RXHeJ&#10;YG/4VL4Z0yFy0t/qF1cyIFxgRfu1yw65yGAPTriuxl8zUfhloOpeWjPFDNFKFG1yA3yMwzzlfl7H&#10;jPeuL8WxMnjLTtGsiI49Ns7eJlXONxXzGJBGMksA2MA461JzSZrWFu8c0IJLbCOvbA/l9K3PiKkN&#10;14A0DR4Qgm1TU5JGw3zBIQY/mwSBktwCM4GeKpR3EsUck8+0qoJzzxWj8RIJ4/ifpHhqaAH+zNOg&#10;unRPmAaTdljg4OeCOmT60Gdk2chokdrL8RJftRLYh2he3y4x9Oa+qUK2nwr8RxxZU3FlM8jAhf3S&#10;qBgEkc9h7nivnDw5bJN40vrxo8gR8AdMkqM+ueP1r1bxRqLLBrWkGACPTtAV5Qy42vM4ZiGGT9xU&#10;K4xn3FZ1LnTGJn/DGy+yeE7J3XJIbAx/tnHH0/8A1VpaOgs/Fs+l3JZBrepabDuB3Nh7hSxHOeBn&#10;gjgelXPA0cSeGrKJC4V0DYbqC3Jx7Ht7YrpLDSru58a6DBbMqfbNZsE3tgMPLcyNtGcn5UPb8ecH&#10;Os+anJPsdET9cZEMX7uTk4GT1ycVYRnIDOvH+HrV64XMh2gblA6HvjtTUyRlidw5Ir4mcjqSuReR&#10;DN8zjg/zqQkRJlVyOme4qzH5ki7pVCjoKc4JiZWH0xWHtkX7Mzo3fBWcZVvxpUOTkjbjoR1NTrEC&#10;o2Nz2PvUUAfJMpPBPaqdQgeZ5FbDDjrikdHLCXpippHD4AGMVVbG8vCcnv6VMZa6j5mI7hOCoI7n&#10;NNdpdwVQdp7ntQ8cb4kJz9aRnAbax9h6VqYTfQHkCRkd/X3qSNpCg3nk9ahxlw54zxVjGMkL9Kme&#10;xaS3QR226Ys52lvTmrMcmcqmMj1qJW+XB+96ik/cJKAOSvzZPTP+IrmqFDmBjBk/iPrUSxhXDsMe&#10;tTSN5rjDZ56detMf5ZBAAMt+WfSs0zSzFV1IJAwelNCkJ8wJ+nWpGXbnI4HWpUY7CyDcD07VpGfc&#10;UtXYozsRtVUyx7HipT8ih2AUntU4ZHbfj5sYyev4VC0XmYVjz2z/AJ61YnFiiVpMYwB3ANSO7jHl&#10;oCzcY7mooILdMkD5jzml8t2fkkN2OaDVO49sopVR71DLIVUYG4+9SJGxzKzknphvSkWNJD5oGMcZ&#10;PHFASa6jivmgj7ueuf50zynQ7M5Hr3pzyAnJBPH8qdGQ2SFOe3rQZ3VxUtvN+YOR7CnzINwQDkel&#10;N88xPwvJ7dDVMXDys8SoUOeoPUVSiyWW1LMuZOPpULcvlThvX/CmNKzgrt2/1PvT1xtAJyfUdaHF&#10;hcdtZRyD+FEflxHJJ+po3StlGPHQeo96h2hlEbncQc8+tSCZLI6zfe6VDG0SJiMfMO56ken0pzDY&#10;ML196QI0jk4G4Dr3q3LSwN9x+HiTJXKufyzRMNqEAcnpnpVlZHiUbxuHcUMqshCdD61lKVhFUs5A&#10;VsfhzWHq8gltnVWCtyAT29z7VtqHjG1scnqK5zW/MWEzRYeXoox+VduC/iJGNVXTPyF/aAv4/F3j&#10;bxNoERk82A744mGMBkAcLg5O48j1B4xXwjp95q/h26MVhcPbSAFTsJVseh7jpXtX7ROpeNrD9omU&#10;+Awy6ks7OkiIdpyzIUlJyChUYKk8jJ9x6zc6f+zz4smt7XxVqFpH4mZAk0Vu7tbtLgbh5qELlfXj&#10;heRX6BUV0cKlc8F8B+VbzT+O9ZLC3ticS/ea4nPy4XP3mXuele9fHrU7rVtQ07UbqQ+bLapkMeg5&#10;JH0yfxr5u8Y6L44k1a30jxEi2dlYSYtbaBcQ7Q3Ddwxxgg/xdTz0+jP2j4LeLxNCIwuVtI/unI7j&#10;qCcjj8KxjHoO6bseU/DzXLHRfHekane5aCG5AcrknDqU7c4yRnFejftCx+T47m3x+WZVEuAc8knJ&#10;78E5x6V81W15/ZB/tObL+QwlVBzyh3Aj3yMivtL9oeSLXNE0jxashlf7HCpYrgOkiBgT6MCeccdR&#10;2rZITpJnxUqCTVCwOCFB9+teg+GGt3vx5gzt67hxXmX2ZrnUnmWby2A4/lnnivSfDdxtnaLGQR1F&#10;YV59CqUbPQ+l/iVLcat8PNL1CGcyzwSeSyqBlgoIGPfpn6V8L+OfDninxV4207QtAv5rc3bxW+Ec&#10;qGZm+YfLnkA9favvnRk/t74VapYOEt2sCJt24Btowflz9DkjkZryj4PeF4NR8f23iXUdotdL3XLh&#10;z8u5RgHORwCc8+nHOKunUSjZmfKk2mZnx+ii8WeLofBWnyMYbC0t7RscB9qAhiem4AjkD8K7z9l/&#10;4YaZ4Gu9ctYJJpDf26o28jyxuPJAXn6568emK8v0C7i1/wATalrcgPmXUzzsTkkGRiQAT2x/Kvo3&#10;4fzzw+JbGNH2KX25ztDZBGG9fpWVefu6HVKyjZHzbrPwq0bxRq9zJdwCWRXZfMPDEA7VJx7V6N8Q&#10;NItPh78HtI+GWixRxmad7y52KQ7nkL1JyMHA+nGAa7efTG034oXGkWDIpuJz5W3JRVYnA/A5BwT0&#10;rg/jHNHrvxaGj20jvDpUSWjAkYDKAzgcdAxP41o5KbuQ9T8vvjHpbJAjBPm88p9BgkfyxV3wD8LE&#10;1XTUeaRklYnO3HB9PQjFem/tFaO9lq9vBNuMcj7t5IyTgcfgD1/wr6B+EXhy0udCt7ieMbQqqSOu&#10;QP6+tazZxyR3n7Lnw9074danqvxPhtRcHQ7GZw0hA/fOoCBc4LHr3wDjivMLXwVL4wnn1q+Xe0sz&#10;y+252LHk9Ov4V9e+NZdO8JfBj7JGGD6vcGJVTC8FSCxwcnAXP1I5rlvBWhJpfh62SzPmMV38n+Ju&#10;T1x0rnhuaUavK7s6f4daVLo8kFvIqxpb7G2DoPy6/wBa5r9p9r7S9LuZNPBV9VMdsswHzqmze4Hc&#10;Z+7n3616p4QZpfENtDkohclmPoBk5z64rzv4/FNV+J+kaFdAiG1SM4HAPmPk8kZBAHbrk+lPkfMr&#10;lOSlI5fQpPAXwd+G1lfeLrho4HOf3K7pZJnwSqDuB1JOAo9hWjrltbNq1pr2nvI8MyiWETLtbDDO&#10;wDOQRnmsn4o6Dbap4k0Zbhd9nbMHSPGVO5gWUA5z0ANbmuaTBr2s22pXszj7IcqC2EUepHP6VjVn&#10;pqb0Y+9zdT1lfC+m3E0F3LNBNIDwoKsfpn0Pet6/13TltxDqkyrE52Nt+Y/hjJ4+nSviyGPxVpNi&#10;thBYlieFcHp7emKxXs/iZYQC51Fp2il43xnft+oHQ1+Tywblpc+89l1Z9Y28vhvQ9Ru7Y3XnwXQz&#10;13KOeAOvIrjilpLJLpdlLlDzGy43c+3tXyBP4n1yS9lttPmbzh985O4joD/hSDxdr+iqLpWaGUA/&#10;Q+vPWq+rS2NnM+2vC/iLUfC5bT872Ykk4+bB7A/yr7y8KePNG1nwe8ujzLLqcMKC4jcYPI2iQjgg&#10;nnjAGeK/Emy8aeNr2ZLjy5ZXPIkBOT+PT6etfd/wJ8YfETxGYbuz0hLyOJf35lcQNjG0EqQpPPXP&#10;frzUulKOrOapRk9T6svND1toItXljS6s3bATfkq2PvFe/p39xXi3jnwX4lW40prKFDZLcRs8I2go&#10;ocHJUg5GOMcY/Ucd4k+Lfjfwf8Qr7w1c28lvGoinNsQSAp6mJ8HeDz3PoMV614K+JnhjxlrEllc7&#10;4HkVm8mZGRuPQ9MnkjnOKcWzkcbH0JLr26xe6gaSV0T92q/MGYDgdu/WvFZdZ1a08GXE9nCttdbW&#10;kX5Cdpz6Hg8eorQ8T3cmmacn9k5GxwWUZzs6H+earSTalrnh+4hsZysUqMnn8AqccjnuO461M431&#10;NIStufD/AMPpXXUbrVllM3nOzN0yW3HcSB3Pev06/wCCfmt2HiLwd4lmtVKHT9Xkc9clhhVzyQeO&#10;cdj+Ffhx8J/HfiPw98Qv7C11o1sZLyW3Zo+uN7KrHnGeByMe9fr/AP8ABMaVf+Ed8d2MTGVYdemy&#10;24DcSACFYEg52Z4JxjvXtZPScZyb7Hn5426Gh+tmqy3xtY10kEMeSXwMf5/yK8L+J1yzeH5muA8c&#10;oBXYp+U45yT06A49+tfQESXFxbC7kj2lhkqef/1ivJviXY3OpaJfW8ciK80e0EjhAO4Hr1+te7KS&#10;sz4yi/fiz5At9OnhsfNMh+bnaxGMHpj0pk5NtYjBzzk5HCjtmtmz0+ex077PeKy4AK7upUnj6fSo&#10;vFAtdP0CO9kIQRkmY5+UrgnJz6flX5lKE1Ud9j9LhJWR4c3jeS58bpoe4mKJVAOcAuGO5O46V7To&#10;N/Lq2qRG4iUm2yipgY2jJUn0Ofzr4+8dR2afESx1LTpA0s5UtDkBc4wh9juAOT1xX2Jp2r6Z4fll&#10;uljDGaNSoGRnHr1x719fg4pUlJHgZrLmq2R82/td68L2LRfh2rTINVugkrRHG1cZJJ6rzjkdc16n&#10;cSR2el2XhmKNXW2j5wcdv1J/nXgOoX1v8Sf2grdr66Xfo+5pEjKvHu2lVTaeoXOc/wB7PXt2lxrb&#10;XmtXpKhI49saDPQKAOPYnmt6lSKpOT6nPQp8tVRT21Pnz4t+I5dP0200GzLl2/eOhByy9Pm7A57V&#10;9Dfsu6l/Znh+0E0UkrXDzfMQQiqr+vt0A78Y6V876vBP4l8XXHiC8RfscEQECknJYDuOMdScE17t&#10;4I8QJ4K8EzT27GZVUyMhzkMx6LjuAfpniuWlJW5T0sRL3W2SeMVmvvGVxNMwf5ztLevf2xV34VWB&#10;k1uS1ZjHHudUKHAxnO3PYgj9axvMW/8AI1KTOZDuy3JG49T3A/lXpXw1gX+2Z1WAFoSjgt05z057&#10;Yz+XvW+FknV5TzcVFqnzH0lpl9PeTT2zHetuq8Y+Ybs8Y9K2YppbKfzmBAYBSp9Ouay/DFnCtzNq&#10;SxHzJSFMpP3lXt7c5ro721uLmVVB28jYDXrJHgzfU8u8TzXMl5qGmyxrsfTnfABI8tm2Pk9P4hx3&#10;rtvE2p/Y9I8L+GbmF5NsFtdeZKMjeg2hehwU5+oIrx/46+Ix4ESTWkuBEtzZNAgyRIWVlZQFzxuJ&#10;OTnjHWuS1D4p698Tf2emea3I1EQCK28s5kE0EirGF4CqpOTv6cc4r0acuWNj7DLMurVMNCtBe63a&#10;5TvPB/h74deEfG3i+4Cu+t3jMke4R4V3z8uSNpVSTnOOmSBgDB8H65p//CKeILON8Tf2dcR+V33E&#10;/u8YJwXGec44wcivljUtE+Pms2M9l4nM0sNpIrzvPtcyTnBU5A/eAZHzZ2r2wenoOl/EdfAEc0er&#10;26NHqiNayyNlvKL4+bAGSAR1z9eM1vz/ALpxP06ORVpUnCc+aTfTX+tD4E/aRYWngvUpID8pjZXf&#10;vyeg9R/jX5bGd94K9K/T39oyGPUfCOtF5RJtWR4ccDbuyAOueO2cZHHpX5gGNlcK3NfS5XC1JJn4&#10;JnVB08ZVg+jLeqybbFiv8QxXlL4DkZr1bV4V+w4Ixt5/SvJpI/mJ6ivSlsefF6hGWycdBVmM4O/u&#10;aqY2jNPj3t16VivM2LLMrNuPNRytv+6aNvcVDwme+aQFyNj5f6V2OghvsoRR3NcbAueGFd74fkQa&#10;eyovzFjyaqxlM+of2aVlk8RaqiHaBarlvTLgf4V9PT205uPLfkfXGcenvXzb+zS4g1zVNy7me3Uf&#10;+Pg/pX0zeTefcBXPzrzx1NEj5zMn+9NPygY0RhkD0qU2KKwWMkDvnp+FR2jsVCyYQtySaqyyy2kL&#10;yMd23JrCa1PLmNl4zGRTrSIESCE4bHHp/k1TsJnux9qmYtn1rTtoxHI7R4O7nk96qEbbjgY0aCQu&#10;kvYkc96+XfjyVmhtLBkwsbyuM9dw2gH8jxX1TeTPEROiZRTzgZIP+FfNXx9ijElheD7ziQde/FHM&#10;rnp4R3mj5Jm/dsEPNWbS78oNERkHpS3MRQljyTVFVfdnHIrQ9m56P4IvJH8SWNuDnM6Dn69Onevs&#10;9ctbY4OTjB9K+FPCJltvE1jdEZCTKSM1952tonkg7slufcewpNnlY/fQyr5JPl2nCjpxWbKiuo8s&#10;/NnNbl0Z22oqnJ657YrFaHdIVZgjDqRzVR8zhjsdTYo6KGI3ntXuvhELFo3nE/NuIx3H+NeDWMrp&#10;L5OeMce5r2vwvI8ejo8YLfMd4AzyTXj52v3Nn3PpMgp3r6diz4tk81Y4CobecDPPvk/WvWPFkei2&#10;Hir4a2rSb50ImjVUJPluIyRtHByF6/7Oa8M1vUE1C+k02xB3RjlmHG4dh617V8Q55tO+J/w+XTy8&#10;KpYWw8wJgnDEMCxBwcYAHHf0r4Os2pWP0enpFH2r8SneGaxKlI1dyxT1OM4Ge/vVGXZPpZ2Eo7FC&#10;McZG4bh36jPp9ah+M1o95eaMJHMZikbaACVf5cEMR0YHBA74PpxahjFxZ/aFOx89G6f/AKu+a4FF&#10;+1t3OOrfqfjp+0RBqevfE/XdM0ezE9xFdylt3y7kYnBJOAcYK9egrxjRvhfr/hrQ9S8Sa8I49yoF&#10;jU7iFLYJY9skjiv0P+KFpHL441GSdAWEhwSoHGOP6c9+teK/EWzjh+G+ox/wyKCzk8AqwYYz7jFf&#10;W0pbIVJ+8jx21kU6fE0GRlFzke1RYLS/MR+H8qXTd1xp0HmP92NQMewqzbRRSRNKSVkGdoPTI9a9&#10;iMe52yl3ObvrmOe4lhTGIh06da53T7dLi7EJbktlia1ryKSG9kmjGRJ+hrI0tJxqiNn5c/P9K1SJ&#10;UrnYyPFA/wBnt+Cp7d61XRbcNIX3BQD681x+tXMunSBrfpnJzzSyX0n9myTsQqlcYPBJPpV3a3Ne&#10;W54peaMfGPiyWW1OPnzwemP68c19FfDGwvdD1WfSrtlMZUSIM5O84B/MfyrkvCWi2en2kmoxDEjk&#10;5J5OB2z9a7LQb5J9WjnnO3HfuR6flzXm4180bIKcHzanXeLrX+ytUg11AVjbIlAHBwPWugnt11jS&#10;1QsHVxuQE8DI/r3rqtSgg1rwrfQSkhmjwnGWDA5BAPr7V4npepN4fna11WQgLgoD05/xryIuUZXW&#10;5VWKsfLnxn0UaHfiazUpFdbiF5OCuM8+jZzXkWiNPYsJorlofM+9jivqD4rs/jPVP+JUpa2tk3MQ&#10;ODIeoHrXy5q9pJauYWTGPWvsMFiHONpbnyWNo8rv0N6TWNUUlTOsgPc4P61iz3lxcN82049K5GXU&#10;hgxAcetFtqEcUeW+Y12nnHoWmT7ZMugHrj09a2ptSRnIjb5PSvM4NXjVsqxUmtOLVIlQ87yalwTL&#10;U2dRKd1wHQbh71mCB7eV06Z5A+tY6+JXjdUCbhnAz2qw11dXM4ZBtzVEs57VYlW63N0NfTn7NEWj&#10;pda5PfPGsslmiRs4zg78kD09c+2K+fmeKJsXK7x+tfQPw/8AHHwo0rw1faaPDs82t3cSxRTxSsMM&#10;pJ5QnB3D0xjGeazq7WHFn35+z1qosfjF4aOm20mpSvctCFtztf8AeRsDhv545NftFr88fhHw7Lr/&#10;AI/aPRLSVS5ijn2F8k8bsk4x3PA69a/lZ+GfjHxd4O8eWGvX+r6hpVvaTCXz7YB3iIOQyo3Bweo9&#10;K/RzU/in8H/FGt2XiD4y+KdZ8Z3UqeXHa6ghjiRiS24LGY9wz9cY/CvpcgxcKcZRluzw85oTnaS6&#10;H6L6Gfhz4vLaz4p1bS9L0hHLmIzIbmVG2gbk+8u7GACCcDNe7aF+058EvB+lDw/8L9PvtYZCUWPT&#10;rKVlLA8l5CAv5HpXzv8Ast63+yd498aQ/DbwVoeiSa39ka9jnEhZpGj42kSIpEg52gtnOOvOfr4/&#10;EzQ/C91JpZ0LUYI7dyC1vZbkcZ52GMMcHscc+lfV4erCo2o9D52pFxV2c9q/xz+OPij7FZeDPBIs&#10;obpyftepvsVMDJLooc47cN69M1Yk+Hfxu8VQM/jb4gyWSS/L9j0m3ijiRR0ClwzY9yR9KwZP2jvh&#10;QuvtZX95d2XkIzzC6tZItmSMD5hgk9+cj04rvU+Lvwyv5SkesQIroGRXypIxkk54x6V3xoLqckpN&#10;7IytP/Zl+DyarDrXim3l8SX0PPm6nK0wz3OzIUZxnjHsBXqnhuHQPD1nLF4dtIrJGcgLCoHTpg9s&#10;VzR8a6BdWE32bUrJyqEGNZl3DHfg4B9uvtV3TLq1a0j2yJ5W3KspBUevIJAzXTDDw6nLOtJPQ9RT&#10;X96CGSUsGGcn+WKpSaoG27xuOcfhXJjZKgYEE8kKCCR+HvUmWtnOGJ45GOOfQ11xhGKtEnmk3dnU&#10;jUQR8p24Of8A63vStq8D/wCinKseQT0J9MViWz7SCw4759Kklu7eOXY2GY9Mc/lUzRombLTyhPlO&#10;WPX6VnPZ6RK5kubeNt2SzYAOfc1UFzfnd9ltsns7naPX8ahGk3V+VGqkpGp3GMcfQn1BFPlQjNuW&#10;0uwZbXTZiCxbCxEtyOxIyP1qexHxKBP2LUEMZGD9ojjfLAcHCmM598/hXR22kWcKMscKxr1yAN1O&#10;e2IGQSAPb/OaTpoI6GLZ6l4/WRU8Rr9thR8kpKAGAA6x46Zz/E3atqLxtomkWbXd9FJZwkHflCdq&#10;98lc7Rj1FWIDJI5Kggp+X/16gln2uzfeJ7Yzg9c/Wk6d9zdO51Gl+OPDt5GBpVxE0eB/qivIPdhk&#10;Hn6VsjxAk/zodzMQMntnufUV5Le2Ol35NzqdukzkEZIwxB6gkYOKzn06xiTZpryWshPJjdjnPUck&#10;8HpgYqXStsVc9muNQhjuQJG3O3RACc49+nf1q3Ff4yUIDD5sbsGvlvxP44sfh9AbifWA9wTsityo&#10;chuTkAnJAPHHFfEH7Q/7cHjPwRoMlwtoLK1nTELfu0eQheflUBgB1wxycj8Pm824joYb3b3fY+ky&#10;nhuriXeekT76+KfxG8NfETwZrXw4s2eV7yGS0l8sgBckdeCSOPbrmvkOT/hf3wi+Dtp8P/gNcwfb&#10;nnlaa+vQFeNXJJZBjaSMgDPfn1r8C/EH7TPxJlv7ttB1+8tmvmDyqrkIxzkFsdwfQ+1dt4j/AG1f&#10;HviLTE03xfqU0bBFjc2/zrIqjA3byx/D15r8ozXPcxrYiNWjokfquWZPlFGg6dbVs/Re5vPFfw3v&#10;n8T/ABG8Rf2tqUqbZZN3mw/NgnCKAAVbsBz3z1r5G+MfxWg0LxHF4l0W4XUklO7Mh2OGPLKOM7R2&#10;GODXyPrnxpsdThJbWLuNpBjkMSPfP+FY+jeOfhRC8F1qc1zeXKkM4lT92SMdSSDg/nXi1MJXqydW&#10;tds6Z5hh6aVLD2SPRfHPxK8efHRLfTJ9NnvUsi2yVt5SMN8oVW4AU9z1/Wvp34yNdW/wLvtOK+TG&#10;0CjywSTjHYnnvnPv2zXoXwO+Ov7P3iPwdq3hP+wLZZr2NEifc4aKQ4yVJIY9Plz0zx6Vx/7RNsT8&#10;MNSmtgrJFGiRHOCp3DIHsQOeDWFHFtzVNxscjo3V7nz7+ynDBBpWtRoAw+R3Rs8jOD7dhXDfB9V/&#10;4aAsokTcyXUpUnvkt6DvnivWP2U4ni03Xb8x7Y0t9rt2JJHGO/C5/wD1V5h8CLa4uP2hbaaEL5aP&#10;IzOxIIGcAgdz7f4V31YaSbOihS+FH1X+1dpBt/h9A2pAmQXJOV7bV6fjxk96539nj5/ghdXUibSJ&#10;bgBxncqZI6cdcdcdK779s+Vf+EBsVgJErXLLIw6beMDHfPOa479nDUo7f4I6jaW5Inf7Qqbh+7XB&#10;I3k56j0x715q/h3PbpUk6p5DqNzPIJS0O1mzwB09MV5jcaRqFwzmMgHnoea9dm1JbjfGx+Yk7vc1&#10;jTabpwmEjT+WRyM8Ek9vxqabfU6sbQ5dj3PW9T1T4y/siaR+z3Ypb2F/Yai9088zgGTcGjBK47jB&#10;44+lZ3gv4L+LfCX7KPiz4B6jqWly6hql6l9a3KTEoeilSpAJYLnovPFcNYwhbVUmQBs8EmtKW3hn&#10;CW3RuuTzxXp4fMZQSi9j5fGZFGrJz6st/s2+G9T+BHw28dad4wtob+fxBbxQ2c1rJvZHgJbDfKuc&#10;kqMDPrzXjra/e3CK98pKKOmMGvYIvDl0oMkJUZHQHAHvWGnw+1O2dp2UOoGQCcjH+e1YY7Gwa52e&#10;plGVzp/u1se2fD3RpLfTY7GOBkiceb05ZmAz+mMCtTUbKLwrq9xq+oLIkUiqzsiFiu3P3scken1r&#10;6E8G6dpx0eCUg7RGpGOCzYGetdI3hzTNX2tqMTPHkjy25BOeCR7GvzHEZhHnbZ+u0ctlyrlZ8h6F&#10;4q03XtUwqurO7Jb70P7xkJyAcdRg8frXptzp+r28ZWe3ZmlyvTf29s8V3/jax0vSNY8LrDbGNG1E&#10;QqYV+6Nh529COefc5r1q9to4kRYcgEntyCPf0qPrK0aCng5NuDex8SeCptE0KzfQ7tZLedGdmQxt&#10;kgnrnHcDj6cV6Cdf0a0nVI5DKWXO3Yc4H8vxr6VhsdMvmH2iBWkXuV5P496+fPHEWi2XxRmVozDs&#10;06DasS4jyXkGSoPBAHUDnNU66mzR4aUOpz/iPUoNUsIktRnYwYcYAI4IP0qbTp4phCDJHC0rY+Z8&#10;Kp75J6f5FVr2S3cFYZPLAOdoH3v/AK9c02pfBax1OGx+KOqjSbWQM4kMTyGQjqiFchX5yM8HH416&#10;OAoc87dzzMyquFJzfQ9IuJY4r7MroUx94MMfnWV4cmtG+IE7vtdZrdUTDgYIOc+/THB6mvI1/ap/&#10;ZC8AabJa6bpt940dGfyvtSi2XJPH3S7ADseP5V8ffEL9rzWtd1Z5vBWg2ehwp/qim5pEHoNxYYxj&#10;nr+Oa9aPC9WpJ30PCxPHFClTSjq0frpcrfSQhNPtgy55bOD9TXkniDxh4H8OyeT4m1a1tHkz+6WV&#10;ZJGHQqqJubI56jtX473XxL+N/wAQJX09tYvZ45flMMbnywPTHJx+teqfDX4L6v4fdfGviWIGWycS&#10;JFOMlmHOSG6qTjPrWtThenQi5VZ69u5yYPinF5hU9lhqd+77H3v4Q+J3hA6aU0KPUdTKOyBvs5SP&#10;ljgknpzwcD8KseMW8S30E+qPqUfh20t4yWCbZ5jjncQeAD6gjHTBrx3UfjH4m1WxGk3j29pYAbB5&#10;ZCsv978P/r151r/xB8CaZAjXF0GKqVZVG7d0444x7nivJqyipcsI3Pv8s4Znyc+KqpHvmsePfAdj&#10;pEMOgahqd65AMlxKio6uRzgKQCpOevTjk1i6P+0Z4u06xn0HRbW3sopQQ0pfc8m4AEtgKc8DgH+t&#10;fDviX476Wsj23h22d17P91Sfzz+leKax428VardGZJ2gVwMInA//AF17mDyrE1U7RsfO53nGSYGa&#10;5587W9tT7r8Y/ESOytZb7xDq8syEH915mSPoAR1zjk1856h8ebL7IbPSbI5557ewySPzwa+fFsbi&#10;7bzbp2dvU81YW0EbYI4r2cPwrBe9Wdz47OfF6XL7LAU1Fd/8jor3x/41vneS3vJYEfgojcY/xp3w&#10;6tLrUPHukfamZw15FuJ5PLDpWH50ER+UZr0b4aXyS+PdFSOLGbuPp14Oa92lgqNJe5Gx+aY7ifGY&#10;uVq9Rvy6H3f4qlaK5G0DIQZwcgkD1r528RS/aoXA+ZmJ69foK9v8eGaC52qMK69exI96+etWZ/tB&#10;APc9aqxhzM8j1VhE7ofu9fzrz6QSGU85Fd9rkb5OSCeua4h1VTuY8Cu2ntc48Q7FBz5T9OtI0mRT&#10;2dJDgjp600sCdp60+ZHmOp1EG0jcRk1Iq7gMVCyopwD1ojfacL0p8yKU+4ksir8hyD3pjAlCTzRk&#10;sSh6VGFdcrUyj1HNCKNwApH/ALp605QBjNJId3XjFSo62M7DCoXHNEjgdeaaxXAVqYEwSW5rWxqp&#10;dwVy4ORSHdkMvX3p28qQO1Ju2nmgo9L8Pz6O9ou+3eWboQRwfYV2sUWtzW4SyjS0jOOo28fj2/Cu&#10;F8B30jXD6eg+Z+V9c+1euReHtY1LKMCEz1fgCuixMpWOdOmaejF9SuHupOPuYAGO2T27cVfimgth&#10;u020jhCnhjkt+tbsun6LoqMdSuI0CD7pYAk+3c/gKxT8QPB9i+/TYJbo8D5l2qPpnnP4UNGblc0b&#10;ax1fWUEjlmjBPA4H4Vuw+EZ1UC5KICMjLdvx7155e/FrXhHJHY2sFqhBAfByB64zjNc5pulfEb4h&#10;3IttNt73UiCAMI3lg569NuMnrWSqW0KjFvQ9emvvCGiJ9o1SdZwnRF5JI7YFZV98V9BtMnw7ZHKr&#10;w74UBvpySPxFdR4P/Zlvr6+dviNrFtoVnGgf5GWaZyT9xUB+99eK+g/Cvwd/ZdtLUad4a0rWvHGs&#10;JcGOTzY2SAYzwFjIzzxkkgHt6HtUbfVG9z4lufil448QBrXTEOef3drEW/M4JrT8OfBX4x/Eq5D6&#10;Ppsrb3wZrpvJQt35bqfzr9hvAXwx+MV9aW1v8P8AwtYeFIYshrkKFmCY2jd8odse46969S0j9ivx&#10;f4jhWXxx4puLl423ywxmNInbJ+bjduP4gGsquKhH4nY1p4OT+FH5I+GP2VrVLaRfiP4ksNL2qxaK&#10;FhNKMHjB3BefrkY6V3EPwh/Zn0qMabANV8TakACFWEwx5x7bt3T05PXFfrf4U/Yc+FegxpdatZx3&#10;8hfLPKWLhQcgBThVB9u9fR2g/CXwhocQg0nT4IohhgoQdR06EdOtfP43iGnRqcj1PYoZZzQu9D8e&#10;PBvgS5u4F0z4WfCqxhcxtB9sug7PuboyqxJBGOq4HPAPb6Fi/Z2/aa8Y6Ulpr2vjSbN02NBbYbHG&#10;OMYZhwOuPxr9N9N0bT7ZiIrVRKhADnnpyMZzjB71rrp1xtxOQpByGU5J/GuKtxVRtormtLLJp3bP&#10;zd+Ff7DfhzwLqF7qmvySXF1cQtFJJ2bceoXsevOfQ9q3vgT+yf4a+EfxOvvFenytPCQYrRJm3yJ5&#10;g/ePnC4yegGcDgnGAPv1tIF1uE0rPu4z0FXLfS7aOdZpFVnQFQ2OQp6gHrivl62eYiW0j2YYWHVH&#10;My2OjpiGYea23jAz9CSK2orRnxHMhJI57gY7Vsrb2sOJoUVPwxUkrqj+bwQemK82riJz1k7gqUVs&#10;jO2RySeWq7d3BI9vWp4bKON2kU4PU+n1qeRh1VN2f0qdFmdQD8pxXFJ6m9MqvZpG5Zn3ADOP608L&#10;G3Mg49TUsNr5Ue1h82fqMVZS2jGWkJLHsemPahSsa26mQ19FExWPjPGRT3juLgeWq8Ecueccdcd/&#10;pWn5EVuhjVRz82Ke3lxn903GOh7VSqGLjYz7a0uxAVnkL4OVOOfx9varqWuzAkYs2c5bnk08XKq2&#10;4EjjjHr6VEzXMsg3HaD3HauiVWT3ZKJWgcnOeveo5ICI8oNrdh6Y9KZcxXMoMKuAjAhsdxSmBlh8&#10;qRy4xjnqPxrDm1JlsSnyEO3O8457jnrj3FMFw+WBB2rnFSPHZwYlKbSQPmbjP4mpo5rY9vk/nWhk&#10;mQlZWijcQhi2ep5Hv+VOlhaQB+mOfoavzuwKhfvMOT/Kswyozb2bK5xxzWNem1KzNqaugKr9yQ5V&#10;uKlitbUEyhMn1z1P1pvy4Khtoznn/PSkmnuUiKWoUt2DdqgtwHtHHMmSoXb0x296851ySKznikAZ&#10;lbd5h7cYx+PWu/jjuJ1E07+WTxhfu/kea56e0t1nmkv5CYYcEAjqT7V34Sry6owlTZc0yS10+W3t&#10;5SVM+7LZAXgZIye/9a0b/V5DM0UrgheRjkDt269K8q1/w3rPibWdI1IXawR6fM0iRkYDbuDvHORg&#10;Djjp+XrN0LaRwF2k/wA655VXObbPRr04xpLlMlr2CaVGkVyORkDp+HoaaJJ5HMaLz1yASBVovtYx&#10;FRtOckf561cgKqixrztOfrntTk+p5ZjtpN5Lva4l2FwACoGQDX5Yftq21x4c8WeKfidBPFBa6Jol&#10;mgjmBP2i5kaURhQOuMfNjnGetfrPdzsANiYznJz0x/iTX5w/tReMtU8OeK/FF1fXlpNpsenW0b6O&#10;4V5buZhiPCkEjqPmUjYMknkEevw/NPEq5M4Sa0R88eH/AAd4L+J3wg0Tx7IZNRjvrORrqOWTy7eC&#10;4wE8xCoV2VW3ryQM5yCK/Sjwj4+8DfD34baToOrajby3uk6fDFJZxMQWKRgAfNjCk8Z5z2zX5Uaf&#10;468BfD7w/wCH7eyt3/s7TXub2a3XDRxSSMryQoVzmMnqWJwc4AGAPm7xH8ZYtc8czeLfB1u0F/cS&#10;7/LJyoGTgDOcjnAz2+gr2c0pxqTtT2R9hgeFpVqEZ3s33P2X+GGk/EjUvi3rniHWLOGDTb6O3eNw&#10;+4owUfIu4AspGCfQ19j21zuxGgPoO3Ar+er4X/HT4523ildZudUna2EpkZGlZgST8ygOX4OP/r+n&#10;6HeGP21dU+zmw1LQWN1klZmnARhnvlXIyOo/KvlMTRfMa4ng3GU2lGNz9F2Dj7p/Gkt7abHnEbie&#10;FAyc/wD1/avinWP2uba60lbLRYxFqci7pPKiZ44SBnh5MBsHA4/lXzJdfGH473MjifxbOsTuxbYI&#10;43IJ9VAYH6EVzcj6mmC4Gx1e6cbep+qd7qGn2aCfUbqO3iOfmkYKAR1Bz0/GuQ1b4j+AdJuoLGDV&#10;LWe6uCVSNXyxI5425zx1x6V+RWq6o+prNdeJNbub2bG3/SJnlOOvQnkfhiotAsrdtf8ADmreHlic&#10;y6lFEHIw+Nw8wZOMZHY56dOhqKrdrnv1PDOpTourOeqR+02l3jXtkuoKNxkJI5z0PatuSB7yEjcU&#10;zxx1H0rlfCkqwaFaxOSqqqrGuMKFCr0+vX8a61722tEdrk/6zjjoB61zH5k4lX7AsIDSFju4yTkk&#10;jvTYIIYYztG4+/Un3NJJq0G3EjBl/wBk5z+VKtykyblBA7ZraKsYziTSPgBWHKc4HXn/ABr8wP24&#10;tZvJvGOmaD/aMscJs2kmt0kK8sxRdxXBAwpIGe4Pav0onmVI2VgcjBY1+XH7Sfwg8T+PPjjqXiNP&#10;syRtDBCqvK2W2IAJCNpA3f73at6UW5pH2vh/Cj9fU6+yR8Y3EPhe3j2XiKy7ACcbuPU+/wBKZNqO&#10;j20Qit4tykYXCgYH9K93tf2adRY7b7UrYcZxtdsnHA7ADPU+n4Cqnwv+E/hzxlpcuu6yJ18uZ4li&#10;RimNpwCeMnPPeu5UtdEfvFXMMLCDmmn6angUesvKDHHbE7QSWIJAHrx0qhPrmpSMbKzYI+MkgdB/&#10;hX6ReGPhn4O8MpI2lWAZpRiR5v3rbT1A3DAH4Z9TXTWOg+GNMnddIsIIWIG7ESkZHIxketV7Jnn1&#10;OKKUV7sWfmNFF4u1aMJYQ3bqhCkrC5BJ9Dt5P0rt7L4U/ErXyIF0u6RWXIaUCNSO/wB4g/n+FfpO&#10;0d+czwOVAX5nU4wD2x6HvUM80abYftChycHzHVFI9CzEAHuB3ohE8WvxlU+xA+B7L9mXx/LGWvZr&#10;W1iyMEOJcE9cgEHI9sj3FdTon7Md55r/ANsakrJAwkia1X55GUgqGVhxk8HB4HPXivp3V/iJ8OdF&#10;jkTU9WtkwpODIm4sONoGeGzzg449a8iuf2kPhdpUTSWGo+Y2CUaON33MPQgbTz79K9HCxfNdrY8n&#10;E8UV6tOVN9T9ZtGjZtKso5ZCzi3iYscZyUGenbNc343kQW6GNFLDOfUA/wCNdF4buTcaJYzFRhoE&#10;2YBAZdoweeeRiuZ+IA+RIThNwJ4OfbqOh5/SuLN/4bPxnAP9/wDefPMkbw+KFto2O+cI0eOVVgT0&#10;HrkcivTdQWL7YLcg7QAT681wGmWKv43jmVNzwbArEnvnIxnFekanbAXZlbClgBj6etfKwhqfSs6O&#10;0tdluPL5K9Se4rhdYeQ3w8pS2DnOe+e3rXfabDcPaAyHauCc9cD3/wA81wDsz6vC2PlMo25HRc9c&#10;c4JFep6nlch7P4afzbcCU/N1H1Peu+h+YAyDk8fhXn+lWjRXMZE2wRnJxzn/AA5616DDI6Da/wAx&#10;HQ+td9LY8ytu7CTH5ypXiq0ACwmNmyAT1q3ySd1RhUZiq9O4r0KcjhkiGVZIxlRuXp1qsiOgLSEY&#10;+vA+taDIwGM8dM1Sn8xRi3GWJAC9v8+1dlOXcm5+Vv7ZF2ms+LbbU2iVf7Os3cxxkfOd5H5nA57m&#10;vzUuY/N3BMCM/dX+EZ7Eegr9Bf2yblbHU7qW2CIbm3WBSOSVWWV8DPTace+DX52ee6WMiyIHO0gD&#10;1+uORmvpMJFpWIr0r6o/STxc1hrfwvfQJEG3w9aabKcHc6lk8pGPYK3I6cDOTX5/3H/Hw6bsKrN/&#10;PqK+5LOSJfGnirwcpZJ7jwvBMV6xnyTxhvVjIS2f518XalahbtzGQGQ/d7D2ruOR3joeqeIbe41b&#10;9leSe0ZDPZXd0gUkGTOwMpK56N0+gr5k0d5fsUUW3aw2gdhX098PUtb7wD4lsJ3YTW7w3SjB2vvz&#10;Ex4PJVccEYx+niFtpuzIU8A4Bx1q1FdWZObPrr4TaAPE/g8aXABvhuGZpH6IhVev45rwSMxar4z1&#10;XUjMXb7Q8Y4/hjOxf0Ar234UeKE8F6DrupOowlmXGRu/eKDtYjIzj9BXgvgm3aR7hJ/vyEyNnuWP&#10;OD+PFRYtq+57R4T0aPVNTtLJ8sk0gRtvLEZ7e9c9bXt14m+IOu6/c3JlKyPBHvbd8kZCKN2STjb6&#10;nvXb+Grq08NrL4kxmLTYnnfeGKEhdoLEEAckdTj2rgfhpps8PhiO7l/dtMzuxJG77x5J7DGMe1Bj&#10;KNma3w/sUvfHuoJGCyssaSKCd3znGVA57HkVbe/tda1D4heIbaWdIEgtLYEEYYQv5I+UZGGVTn8K&#10;1Pgpe/2T8QNY8Sy7PK0iGS5kZuF2IGHJzzgsDjvg/hR+G+gRp8HfEWry+XiV1ubiTIGUSReMnknC&#10;kfn04qZ7G1J9zvvCdza2ekWgkHloY0CDGNqgdx2r3jwrpkd94q8FRSjetxrgJwM48mCV1wfwAPtx&#10;3r41+EMWs+ItL1Txvr05Rbz91AhyVijh4GAPU9epOOa+1/2eL+/1Oy8FPrEISU63eQKIsnei20pR&#10;s8YbaTyO4rkrytB2Oi6P0SUu2dhPfrV2JXfmUgH2NVtrKwIORnrUjSAsMjB9c18XVR1xmaPzuBCv&#10;ze5ps+5FwR9arQMQcGRj3p8hO7bGOvf2rg1uaOaGRpnAV8c9P8PerCjbkk9eMmomVV5JzikaDcwL&#10;DIPY079DOKvuEpCLibp696i8uMfMgOetW5Ayg7CMjp7Gq7Syxrxy59aUZdS+RERaJeCfmJpssWIj&#10;IpIz6dverBQSANtGfc1J5vynIxt7D2/nXXGoYyj3M8NJkRyDcTz/APXqaJcZVjgn+VSYmuFEqZ5/&#10;h74FVvLYzCY4JHHNPnvuFiQnafLTqO5qUKWBUhemc9TUUpR0KKMN6ikgRSm8sc981k1fc25EOVYi&#10;GbG32ApQyxBXXkLk4z61LKUjQ+dwF5P0pAIvLGxd6kZye+R3Has1G5Q3LzLlf4vWpkcRp5fRjxzU&#10;cSAMJXY/TtUskayqd5wBVRiBGqxyvtPy571GD8h2jK9Md/8AGnRwKH3/AHvrTZWKOXi6mrE43GYd&#10;eG5z0qWTPkeW4HFRsWVN7kFu1Rq0zERyg4PcmgaQMhkRYw+CDUyxRj5WOR0I9vSnFnXCKMgc01QN&#10;5k9ePbNBE0SFkDFIz0HSoEaaKUYOADyT6VcBVDvIGf1NVHmiM2GJ9enFBjKVhzbJ8kOdxPBPWlfa&#10;pCt/k0iRJJK0owRtGMdc96GCy8KvK962iwuRKVbOcnv/APqqOONUBCHGOeferDBdm1jtxyCOabLI&#10;SduM4qxgm7cM9O5706VTJGXU7WX1HFQM0isB6jr/AJ9KsblZCGOSe3WpauBGzfvOeoAz+PNWX8va&#10;GHBqBlRVzn/PvUUce1mIYsfQjp75rJrWwEpcq+GORUjMI28xjnPAqOOJWBOcmrUYRCCMlhWU0BVk&#10;c7gqD6msPVmWC38+MFmGdvbJx0Oeme9dLtjbJzg+1c1rcb3UBteA0gKd8LkYz7n+da4STVRNGFTy&#10;Pwc/aK1vVPCmr6rFpEzx39/PMtzcSbTJ5IlYKqjHyltuGP8AdGBXyBo2nLYsc2zqJzwzoVVu/BIx&#10;X2h+0pJo0XxwlfV5We2eSMzNtDhVjQbRtJ7n72MnnoetcH8PfGmt+KJ9V8Ja1MJ9KlhdrWNxgRnI&#10;A+vB6du1foyZxuVtje+HeoS+N/DUnh+8Qvc6awaKTJI8tuO5yCpGMdO4xXW/tEQIniyeONj5YhhC&#10;HsBjO0fiefqa5H9nyO3T4v2ui3zNFaXW9ZNhB3FASqYI6dfm7cetdP8AtIzTP8QL2KSMRBBHFHgk&#10;+YoQYZuyt2OO2KcdzG+tj5oaCd8qPvHjPavtfTnj8Q/s0aIjNJJ9imkgcMASREWBZu2S5HHQAivj&#10;CNgk+2TuO1fYnwNZta+EviHw1AnnNbOZoUDYK7hlsjPQ4OPepnUcbM0lors+NFsfL1KQvnOMH6e1&#10;dl4Yl/0hyB8qdPrWd4htBZ+ILlVbJ3H249/fjmrPhzcGcIfmU5I7c1tVjeI4p812fVnweki1DUb/&#10;AEW6bdHeWhV2ycqM4x+O45PWsfTY7jwz8OPE0qjZdSbraMgnACNtcnsQ24445xWf8JbyKw8Y2JuC&#10;GW4kEbIf4gevTqQOQO+K9F/aPuLbS7PT9A0eRFW6me4mQHLsCCFGAf4mJPPTHTvXHbodMoJnhPg+&#10;GWLQAYs4dju9x7/SvVtGuobSSC9ePe8Tq+0/7ByPxNed6VALeFLe34VR3/z+VdhEpSHu3qKiUb6G&#10;dtNT2/XNFsY/ija+L72RRbQWn2kq2VHyqQrHHRs8nJ/h79vlnw1dS3evXetXf755JHZj1P7xiRj2&#10;r6o+I/i1bX4NXMRlWS+ms1hG7DsrsuA5X+Idu3WvmfwTYS2ujo4fEkn3yRjHpz6YrWnpoZSh2Pj7&#10;9p5fM8SWcNuSVVhy3TnJIA9ia+nfhZbSXWmQ6VA/2bzFUBwM7cjnjvge9fNvx/03UNa8YWWl2mXk&#10;Mmdo6O3AUke3P519mfA7RtbbW9MN+mLe3xJOVXdjav3RnGQWwK1INb42W8EnibRfAGnyHdplugle&#10;TA4l2/Nxk9EzxxXWW1vBEEjjHCqAoHsMV4611P42+J2peI7WTepmkEb54RUOzaCM8D09a9gt7Ews&#10;g35kbjrxWvs0thVKSWzPQPA9uI/ElvdXRK+UzfJxhiVPf2rh/jNALz4mWl3KVIaONeGyScnhvcf1&#10;r0vwpGr6nDAxBllDAAj0BP8ASvKPHaw3GuWl4mAfOY4bpnIxx+ea56dZT1RVKFpamvrPhq11izhS&#10;+m+zNanzI5Qocg8cEZGVIA79q8T+J3id7KCPw14b892kP727MZVdo52LkHBzjJ/LPWvodfIlteOc&#10;+prx7xqqiaONCdzPhR9B/L0rKpA7KcW7amhYaXcS6cwjbcOSATzmregeJP7JlktdV+VJR5ZPYf57&#10;0ulXEn9nzZHzRjKAHr7CsjULe3vdMOoWCeaVG59vO0A4OR2OeDmvxz2jex+lymnsdaun/D651C3v&#10;prCCQq3Dsnr1BHcZ5weO9dDc+FPBGuea50iynJXGRGo6cdv8/WvLfDmoWWoo42gtDyseM4I44/pX&#10;pGj3htJRNH8pPbsfr70e1l3MPZmr8IfEnw3g1a48F6tpKQXMce5FYEI4OQgVTgKwwRkYz+FfZen+&#10;Evh99mi1zQLKS01GFCAy4AKnGV46g9s/0r5G1TSor6e31qKEefayJIjdThG3YBOeM9jX1tos0MUU&#10;N0HGxlxyeAe/60SxDelznqz6I1NT8K6Fq9hD4pnsIkv7BZJInb53XIw6gsc7W64PTivl/wAI+MrL&#10;WdYPiPww1tcJJc7ZVZNoDRcMgBAOeOcjk8V9cSzQz2klinziZGX5evzDHHbNfmNqnhyPTfE89zok&#10;rQSRyK7NGQAZASBvTucjmuzCR59Dyqjs7n6U6No9p4i1CeXVYViiRFaDyuDhvvBs9AOgHPrntXyv&#10;8f7fxf4b8IapZ6DaTR2Z+YSQsPlwxHQEnOMdR3r638KXt5deHrfVbxPImmwpQdQQOWI7Z9K8O/ac&#10;8Tw6B8NdVmZ/sxEEkguMH5SAD1PHXGByc1ryoIXuj8k/2fvAqePPF1jp164i3O0sjTZJwoJJwCCS&#10;T6YOK/cP9j7QbTwF4/8AFXhuwjCI/kXnlEFR8yuu4ckncAvc555zmvx6+CrT200XirS48S2Bk4HX&#10;bIjKSM9+SR2yOa/cP4GWc8Hxbu9Vt9u+70633ZPzKIy3TnH8eR68jtXq4ObVVGmaRth5H6DpJM1k&#10;o/1ZAwcHmvIvic89joMiWSZeUfNnHIyOPbJ/HHSvSNL1GG7vWs5VCk4wCfqT/wDWryr4ryWsens1&#10;+WCRgHcp4IZhtBHY/Kc9xnivVrP3Wfn9OHvqx8oxeKf7TUR3sJikU7dgO7BHofSqHxBt57zwtLDZ&#10;jc8kMoMZP3jt+X+tZk3xKsfDOvXmiWmnxXUsqb48ggx5OQSc4+bof51Q8YeLbn+xJ9VaPDxRl9ig&#10;4U+i9ScDpX5zVpvmbP0Gndo+KvEN1cWWq2Uuo25t7qKeJFQjIJyMDP8AdOeW6AHNfaHxU1Sy0L4Y&#10;WmqGX7FPJIAJ2TGFxlhk9un0AOK+N/ijqt1raeGn1pisst55alRghGIJ5PfA6fWvWf2ir681Ky0n&#10;w8JN8EEfm5kY8H5kwV5AAHcV9jRov6ml1Zx4FxrY6K6I+fP2cH0y88WeO/iBrMQiuLZI3Yx4O9UL&#10;989DxzyfzxXq1nO9t4KuPEl2f3t48jJyW2kk4HbgHtXxx8I7vVNA8K+Ndchzsl8qAHByxeT5gOOo&#10;DKe9fWGnaZNfaPomh3Mm+K6RHMakgBdoLD/ZPXHuK6c5w3s4KJ53t3VxVSfmatlpq23hpbnDTzyA&#10;uVA5yT0HqfrXqtx8G/F2i+GG1XVb2CbTLiFJoPL+VzuOGU8k/Kcdh6jIxWBraJp1nttcIUG0HoBj&#10;jt6V7zrOvaZq3w20/wAPmTMsOU2qR8mPXPUEDB7g14+FS1ZtWk9jwu5WGLRkVW2PCwI3dMD1HGRX&#10;q/ga4KapIyjAbYUB4yTnPHXgV4r8SLe6XQrX+x4UeeKUEk84Rh7e+P8A63Wvb/AVtdPd/a5xuZGC&#10;gnjj1r0MBSbqtlY5WoRfc990fVQdPFvdFQ28jCn07Y9hUltrjT+JYoSGZkT5NwOzjPH1rUg8O281&#10;jHeRRqjkbjgc8+9FraWtrcrLcZZh8oc9Rn2HWvdPlZTVrHy9+1V4B1r4iavoi6O5jW0YmdRyP32F&#10;Vj3wpz2OM+nNec+GvCa/Dv4D2Njrjyf2tpGoXkjTO2SYHmAHK/IU2kNt6D2xX0547uL658WQ2cSx&#10;pHcyWtvFhv3nzP8AO209e/4DrXlfxW1PRtG12XTNZuPI0m/sm8kScZn3kMiseei7uSDyeuK39lzR&#10;P0TJczqfUaeCSutzzj40/F618A/EDWvCEtk0+lapFBctMh8o72jAHGehXGTgEEnGea8H8WeA/EOu&#10;RiydGivPLEyRdSyseAABnn8K7Dxzpvhr4vWOq6joYa51DT44IoXV237Vz8uOhDYboDz34xXReFNQ&#10;1C61Hwn4i1uVzc65A0Yd/vCOKQlcqcn5sZJ4PsK6K9H2dFSW5+nZVUhQpKS+Jbo/MP4x6fqK+E9Q&#10;0y9H7xoWUoD0yCBjODwfWvzguk2ybADle9fqf+1TdpAniHU5RsNvdSRrhuSolxnn+8OMV+X095HL&#10;KXiUAMe/vX1GXv8AdxufzhnOIdXGVKi6tmXq9w7aW8TD5u1eWMzM3PFes675bWjCMdOteSS5Vq72&#10;rnCCrn5h096kb2NRhmK4Bp4jCruPNYm/MhFbJPepZE6Ec0wMhU44oWQlcGkMmiJBIl6V2ekNiAKO&#10;F5NcdDtLHzBkV3WliF7Ube3FaxWhlUZ9VfsyK9xrOtM38FrHhu+C/I/lmvqmZbO3fzlBZyOfXPtX&#10;y9+zCskWpa1MpVUW2jBz1IZ+QPyB/wD119O3aRtchozlSOR3zUy3Plczk/bMuwSpOAkpyQOo5qLU&#10;zEIHJyR06Uy3MCToQTvPB9K051QjmpPKUzm7IO0IiiAGeD6CtWyjiQkSnAUfmTVQBLWUgD5X4BHW&#10;rgZEhxMuSBk++aVzVMp3cqjdHG+1TnJPpXyv8e50aDTI0HAebkjvhMf1r6OuvMmVUI5J+b6e3vXy&#10;78fJUXUNOtFbcFV24Pc46+hFRy9T0cBU/eJHzxLIpIDHpVKTcsoC96tyqHUrVDyiYwM/MOas987H&#10;wgs934jsbZD/AKyZFP0yOv1r7wWf7NbgoOQP1FfDvw6T/irLAMOPOUk+mDkfrX3IID9nyTuOevpS&#10;lG55eM3IbuczFFQYz0yfzrnZbdA4Z+cnp6//AF66SfcwVyOUHp/KsoqC5kcH1ppHCncuQsGfdnnj&#10;H+FfQ/gmCL/hF4pZHIcSP0+vT6etfONjGjbpxmQen0r6c8Ipar4RhhRCJIy7ZP8AtMSO/vXjcQS/&#10;cp+Z9Nw9pWPP9R+zN4luZNyi3/iLHC4A5OfrXunxmu9b03xz4L8RoY3so57KBMuG8x2ceYZR1XZu&#10;4HT36Z8F1iNluZfse0FiRz93d6n8a+gPiHDZeMfF3hLSNVTYiGwQqpOWb5cu3pyo/LmvzxyfNZn6&#10;JJ3imfavxaZWbTtMOGhMjys6tyGx0x0IIJz/AJxm6dG97p1xHOq+Wyrt3ckMDkED645610HxAhhl&#10;1S0hi4j+boM9hgCs62MNtAwcHpnHWuWpfnOByPj/AOJUayeJ7nzoVMo2DJ5GNoxjivB/ifaRy/Dz&#10;UF8sOqqDt7feH8q+jfiZayjxZcOwymEPPYlQTj17V89fES3uB8PtQDZdpO442/MMZ9R/U19lh/hT&#10;Kp6SR896SIbe1hJXICD+XatcJHKPMVQCp796zNMsz9ijilwfkxu9Djr71Ou9UMJPP96vcsd00Zms&#10;W1t5TEDBOen9K8ws5W/tFHg+8rd+M16xqcq29qzY3HB6+1eK2cTvfHzGBXnn69q2pxMObU1XuGOu&#10;C3nO/kcdR64re16N762SMLuBbbgdh/kVw+l3ckutxxiP5NxVj3x/+uu3n1KIaimkHh1w2D1INbSh&#10;2No1Dq5bK3g04LZnD7QCD0rzvytbh8Q2Qt5Nib/nI5BGOh9jWtrGuPY3SLHl14yMf0rZltpbyzN3&#10;bR5cAEYGSD/X2rx8VRtqU5a3PoPQ777Tpi3UuNoG0ge3tXjHxVVVsTcLETOwIi4J3H0HuOtaOleJ&#10;oDdI6N5QK/Mp4AI4Oc1z2s6rqHi7xBvlmY2toMrjnDdOPXivMirSuxVHdWPMNFa+dYbSyJV+TKG/&#10;ic1wvxA8PpdTPczybJxwUxj8R6j3r3WTRYrfXhMs21mwQ3oevI9K0/H+g32s+G5ru9t1l8iJjBKu&#10;N28DOOucHGD2r0sJXUal31POxeGc4WR+d93ooikIl+Yj0qoNPjUbWBrrdQ1XyHaMIc56nrVi11V5&#10;Yd4iU5496+lPljjPsMa/KQc+9dDoWn29xMUnydoyAP61a+227ucwhie1W7X5LpXgXZn+7QBbvNAt&#10;ShMIw3Yj1/rVOzSSFSso5HFeqaVLp8cYW7j3Me44NchrkFqJ5JbJdqE9/XvQB59q7bXBPX0r1L4J&#10;SapH42t49Asxf3FwDHsIJ2BgRu4PavNr8eY4yNx7V9J/s9/FjwL8OtTa+vNNxeSRmEy54Ho2CQAe&#10;uea4sfUcad0j0csoRqVbSZ1nibwleXOk3onXZKgdmUnbtHcDHI/Wv3A/ZE/4Vb8d/wBnzQrr4jaP&#10;pur6xbs0Uz3MMcjsoPloQT8wZdvzBcDJz3r8r9bOhaskviDTt+yUMWBwd2RkkYz16iv0u/YwTwnZ&#10;fDXSfCv2Rftdu73E+1hvAlJkVhnBBLZAOK+h4VtWq69DxeKKLowsu59Pan+w1+zLd61aeLfBthd+&#10;F9VglWXztPmeJWC9R5eSmH6HpxX2VY6Zo0Omx2EF6VjgUIArgsg9COuPwrzuHWLAbRp0kpfdhg6Y&#10;UD6nnrUl/wCINH0qzkv9S8hCoY7t4ViRzgKTljjt61+hYfBwptyitWfAVcTKWjZ1sWkWuuST/bIL&#10;bUI7geRiRV5QdQx9z2HNY918JfhVITJeaHbxKuAPLBXJ9CRzj6GvNbP4nfD+300zwPc7CvmP+6YB&#10;ccZb0Bxxn+leP+Ivil8ZNZvkbQdI32cD+dZt9oUPu6fvdxVQD/dbcMdqeJrcq1RtQg5M9Z1z9nz4&#10;UsrG1gjXziN0LwxyKRnPO9d2fx5qhdfs+6JZQxeVptjOhb74aS2LL1zhGbkDqP1rD8K65+0B4r1O&#10;JvGI06C3hj3NjYzFm/3AuQPXAr2VbLVVYtdS7h0wjnoehPTHpXRhavPHmObEw5JcrPJX+H+m6RGy&#10;ynUIVClsWVzLIM9lClufxxiufm03VbA/2VpOueIrN1UkPJGrqu45+YshyAOgyPevfIrzVdGgdHjw&#10;2dyqCDkfUdM1Uf4hSpAItUtJkZjhfL5AXrkgkEf1rruYKR4pBpvxJvbHyl+IHzM+NkkEAyq/3sc8&#10;+oHA9K7LT7T4t6fZiPR7/SbiEKQFkjYEP3+ZG6f8B49DXUReIvA2sIZSFcvyTcRBWJ68huc8dqrr&#10;oHhJW+2wQKHds7lJBJH4+9NwYKSKcXif4+2UJeXT9GuQmGiCTyJ8w6j5o2+vzVKvxB+MEUCyah4W&#10;iupgfnMF+hCr/CQrIM+/QUHTLjezWN/PbbjyvyuvsAGHFKzeKLWIRw37z7FHzyxg7mH94JtAz7Vc&#10;YDci6/xn1y2ZmvfCepExqCyxhJAD3yVbJHpgc1RP7RHh6F3Ot6LrVoUxtDWEzZDdTlRgYH/16q3n&#10;jDx/p3ltFpFvfO52uEnaMgY6jIP68DFX0+Iuo+esGo6PdQZ+Rmh/fIoHfjnOeuAc1ooMylM0bb9o&#10;v4XjMF3NeWmOc3NpNGAD3IK5P4fnWmnxz+Ddw3ya3Ajg/fYhQfwYhv0rl3+LHhZXc3cdyGt5MM0l&#10;s4TOOuSNpx6jj3qw3iP4cajabbgWjB84jKx7znJON553YwSMkVlKVmd1CPNE66Px/wDDvUlZ9O16&#10;xnZgzH98owF579/zr88v2n/2zNI8BeGxB4Hv4vtX2to2lt3RiET2+YgZBViOnTr08b/a/wDjZ8Hb&#10;3w1c+GvCWj2e5X23sqqF8tEOU2rnczlgBnoo69TX4ceJ9Vt72d7iEsI1J++ck89SOgJ9q+D4i4jU&#10;r4fDv1f6I+6yHJPZNYit8kfT+q/tsfES71w6pev9oxK+4nrsJ425BII+tfN3xF+NniXx1embXp5r&#10;rDMVMrFjhjnuTXjl3qAlkJQkj3rPe8aTjGfrXwqwsebmep9Lic3nNcsdEPudUupHaVHYZ9KoG7lb&#10;5S5b9au/bUjG3ywT61CbqLgiIV0nkDY7mVnwTkDsauM24hkWqy3cDPjy8HtXqPhj4Z+J/FOnLqmn&#10;wgQltuWYDp3/AMik3bcpRb2OQ0bUp7HVoXgdoGZlVihIJUkZFfrb8dZhqXwLku7F+IooME/KW2hQ&#10;SV7nbn65r440T4eX2i6YI5rLDKeXQ72yTwc845r67+MUYh+CcioQX8tFKjHyEYz9eBXkY+EfaRkf&#10;S5PJ+ynGRg/sqSWEXhPxFYvMI5TEZE9JGCHKn0PT1yP08b/Zxtopfj7brqMrLHKZDIQpJ2kkYHUZ&#10;5yB7V6P+yraw23hzxJeRAvKynDkcqdvY5HHT16nivKv2fLmLSfjdZNdufJjabeD1JycEn3PU1w1X&#10;fmt1PdoSvZH2F+14JrvwRbWBjEVuZ3ZJeNzsAuRz17DA6A15X8G57i3+DWozW52pD9oL5I/3QAOO&#10;4ya7r9ryeC58D6O8kn3bmT5eO6qePfNcj8DpvL+C+oGeIMrLOec8lXYgnt/Fxn3rkkrU0dPN79ke&#10;F3l7CUaZGZcEsWHXnrXmHizxq9zatYRRglSDvbqMd69Tu/sUsj7YhCG6IvQe30ryjxmsFlZssSfL&#10;J3HYjk/5NaYLklO0zDHvERhzU2er+Bdb1TWNJFzfDAbAVs5yO+a9UjWVEEkeN2MknrXz38LNW1S8&#10;nFjHCxgKfezgKV46e9fQ7TCOEo+VYdMc5+vpXFjLQm4I9bBRlUpKbNiCeRbVpIycHriufm8Y6lZS&#10;7YwZoSNoDHp71pWmux2NtLa+UZFlXYyA7cZ6lTzzXFay8EloYIiVdRlT7+h68Vz/ABLU6dYO6P0A&#10;+HGqxv4etpr8SkmM4Uc7WJ3KQDjII+nWu2n8caHZO9q7zeZEu9gEycHP88GuX+Hkaf8ACPWcM0Za&#10;RoI24HQFFwP/ANdWbNmm+Ieo27qwQWsRQFeBjAI3e/UdTya/OcRTXPJs/T6FR8kbHL+MvHnh641L&#10;Q9dtWufJ025Mly7x42oVK7tvPTn65rVu/wBob4TRlvM1eVl5Y749o4643HqMcdz+FesNpGl6zpv2&#10;e7GFYEFCBgqD93nof89a+ZtZ+D3hPUfE15pc1oiWQCuoA5bePmG49AD05NPByhKXJMwxsa8f3lPW&#10;56Rp/wAePhXfBDY6lO6NnazW7gnHXplRnr96vI/HPjDS9W8cHWbHzDbtaxx+YY2BJQsTnPOOf88V&#10;P4D8LeGPDejSabYw7lFxJkkeh9+/vXdAadEhgcb4+oWumajGXumlLmlBc254dq3jLw/bYnuXZT0y&#10;UPH+NfM37QPiLwjc6FYXd/cxllkcCIYMoDDqV6gEjrX3vf8AgaDxHbF7ixicKQyeYo6jkEZ9cV8g&#10;/GL4QfD3xT4oj8T6zqPl3EYVJraFQ2/Z90t165xkehzX0mS1qdOop1HsfPZ3luKxVOVDDxvc+BdD&#10;8L+KfiBfNF4WsXkjU4MgG1AM/wB48frX0b4b/Zv8K6Iyaz4/1g3ITBaCD7uTwR0JOPy4r1m+1u10&#10;fRUsNAj8mOIYXoo9D07Y/GvLfFnjXQPCyRC9uFmeUBgkR3kcZ5x/I19BX4jcmo4eNzxct8MlBueZ&#10;T5UtT0TRJ/CPga6Mvg2xVlBJSSUYYdgdtZXiPxncyxNda5cqsZyTvYKNvcduK+X/ABH8XtZ1RDb6&#10;MgtF/wCeg5b9a8zuLq91WTzNUuGnOc/OSQD9P/rVy08kxOKl7Su7I+jxviJk2T0nhcDDmflt95oe&#10;JfEWt6rqs0FpdO1mTwFPykZrnYtK8598o4/WtQqIgdlV5ZdqHnk19nhsJTpR5Yo/nPOeKcXjKspz&#10;m7Pp2BbO0Qew60+S5tVOyNcjtWeJBsC5NQucseOldcpHzkpNu7LMtw+MrwKhLSnlmyDUPnDGH604&#10;vlAaRI87Thu4ruPhsAPH+jTKT8l0jAKcH07exrgsErn1ru/hqXXxxprxfeSRmH1CMaUi6e592+Lr&#10;mU2YgkJ+YZBP8JPevBNfkaLdIVxtXqfavafFNx5giEY3BsHPqP8A61eCeKZZJZpU/hUYx26dqxjB&#10;M9qEjyjxA22HzEXhjz6151OS5+Y8eleg6kyxwMs/LHp7GvOpG+Y5HfvXXGGljkxWruhmODgUyQZ5&#10;7+1KCx4BphwvU1m0eaLEecseKkibncOlNBwDkZpVkAfAOPSnG/QqKuVnV45C4PB5p5lLYXvUsqgH&#10;BqrjBwa2NiwzfLl+1U2YtmrEgyADzTD9zIGaAGspwCKAhVMZzmmct9KSR8jFZcre5mt7MQ7geecV&#10;ICWBakKlscU5htUoDmtTQ0NB1KfStXgvrIZmRvl75J4x+tez+PtS+IGhX0NneStBb3SCaBkAweOR&#10;xnkehrxDT4DJqFtBCD5jyoowMnJPb3r9svBXw7TxDompWOpaDaaxPoN8/wBjF0Ahd1RMru45GAVU&#10;noffFTOs42SOmhh4yu2fl/4e+DXxP8ZXUUGmabNdTXRVg8gIX5zwWYjjn1r6f0D9iybTdLg8QfFb&#10;W7TRYAxEsazRsypjO4KG3MD1GAMjBxX3rpngX9pT4iWi2cEsPhTT4cpHDZ7A6oRjBQYZQcZOTj86&#10;9i8I/sc/D03VtrXi5JdXuYlKy/bSJI3HfCgKAd3J65GPavmc14ldB8lrs9nD5RCWrZ+cuheCfgTo&#10;CyzeBPD934ungjLJcXaFFDBv4AOQTg8McZPTANfVXh/4M/Hb4gwRS668HhnRHCsLaDhlDLgoi4BB&#10;HXcc/hmvvS10fwz4Qsk8P+FNMWVVwrpEnycdCcdx06YxWlrek6xrHgzUL3WS1olvbO1tsAJVh0Yg&#10;HKgEAjpyAa+bqcRzrSUUrHpRy+FJOSPkLSf2WP2ffD0kmp+LtQN41kuZ5ZsMVYdXZQTgA8DHufav&#10;urwN4H8F6VpsV54ZtYYoJQrRuo5ZQPlJBwMHrgivzz/Z/wDA9x8UPG3iOz8RXM0tt9lUtIxBLEyE&#10;HIPOCDtOD+tfqN4fsI9J0yLT0C4jARB6KoAGPwFe1xBmcaVNYdP3tDky9KpJ1ejLhVok8qEqDI3f&#10;rnuaS2tZo5VAbbGvVMcfn1rSkjMjKYlAKc88HHfH1pnlXMp8yJxtII59a+Klipy3Z7HsUtkSvYxX&#10;CNu5yMEH/PNIq+Rznjt9auRxYhAJAPT61ALQInzDd9TzXNKfcOUijkgKts+Tbwcc00sQOQWyauRx&#10;QQkW/lgAdMnrSzvBGducnsKnmQFBYJHHmw4HYqTjj1p8loGXzAzDPpUySvMHKqGA6dc575J6irFv&#10;JNMpB+QrUyn2K5tLDHtgiZnI9Rz0PrTPsuEJAzjnFRm0kmz9nlKMDxkZ/n2q6kYtgQW56896uL0I&#10;bObh1YXGoz6WI1V4NuVb0YZHHbI/OtryCXBJ6c1UltdOgMmot5cWfmlnkYLwOMsScf8A1q4m9+Kv&#10;w80Yf6frFqNsnltskV9p98Hp6kcDvU+zKjI9Gb5OnJ7mpSBIoJHT9KhQrJLtBAI688HPerJV1BKc&#10;+nuaTga8xXns0kA3O2fbgVFFp8KphPvHueasK7jEcoBPt/Wo0LM7qXwf5VDMZy6khiQKF4x0qWBW&#10;UMJcFMdQaYI4FxGE3YNWN1vEwjhVQp5PqDSJTuVPPtod4kO1TknJ4GOc5NfN37T3xY8VfCn4bx+L&#10;fBkKNJLdx27MwyyoysS4GegwD/UYr6TlwqsjYKkck18y/tLatoejeGtCm1kPJaPqkUQVYvNKuYZs&#10;EqA3yA7SeOK7cugpV4KW10E9mfmL4g+OXxn8fy2+m2eu393JdSvEq24CIxxl0LBSpYDt196/YbwB&#10;dJo/wn0PUfFMwi26dA05c9GWNd546ZPIGOlfz7+DrnxH8G5dW8Kalq0eoaP9vnu7W4tWJzLJxIjK&#10;pGCCSGGSPSuv8R/FbUPFNrHpesaxO1qkeI4EkdURBwAOcA44x1r6nNVRVWChHRb2PrMj4FxWLoKs&#10;3ZP8j+h25ktbnyvskm9ZU3Iw6Mrc/hmmtDb2aAZA3dBmvlT9kf4h6L4t+CukWsN1Ct5pkflTxzSh&#10;SiZIQjfgkbRkn3PvXtms/Ff4QaVG82reI9PiaIlTmZWfjqFAJPvxXy2OvKq5W3PAeBqUpujJaptf&#10;cd9LLEkQ3dPWnRuTiQjJH5mvkg/tj/Bmxe7R7qfUERyto1lbs4kUd33lQHB42gkd8jpXmGqft++R&#10;I9xonhEm3jyxkuJ9jEDp8oDYJ7jt61hGhJnu0uF8dPamz9Cp9QtbbMUjorHnaWAI98Vx/imzGp2r&#10;wSiVlk+U+Xnkde3T8K8++AXjK1+M/g22+L+pafHa3OoF4lTnCRxsRkFucnHcZ9fSvoEyfdLDGOOO&#10;cD/ChU7PU8OvQlTm6c1Zo4A6reXUqm3s22g9ZOMD1IrSWDXLiYmURx7fusM5/HPWuhkjDyguQGzn&#10;Of61NLPDHH5rvwp9CT+lEmYSMDWLm20XRLzXbwF0s4WmcLgEqoyfYcV8H6z+23qLzlfCPhtZI92F&#10;eeYqcAfewBnJ/ujGPWvp39ojxefDvwY8Q6lpGXvGtxDAij5i8jBScHAOFJOOmRzX4t6ePFeqKLfS&#10;4Ll8qUQQwscleCoYjG72POahLm3P0fgbhrC4ujOpiFez/Q+pvEH7Wvxz1rbFFLbaUqMSPs6ht3pu&#10;3DnH5+9fNviZ7rxfrc3i7xpfm+1C4IDzTPy20cKAT2HpWzp3wa+L+uj7NFpUtrGo3M106RLg9PvM&#10;OnGRyQO1dnD+yx4hW1WW71a3juG5kjCswDdsMBhh78V10qM7e6fomGy/KsMuSKX4Hyb8U5o4NAmN&#10;gwVguGI/uHgj6GvnfSlsTfJcWb7JFXr3z9a+s/jv4A1H4d6ZZaRr3ky/2orlSp+bahH6Fh+GPQjP&#10;xJZ6deT3El1AdiKxUDOCfr3r3sti5QakednFSEKkZ0loz648KanHqOlveQyIk1uVDxKck54Bx15x&#10;XoFle+LLkI1jC8ikkcIS3Htg9/WvQP2NdK0Ob7d4jWxjeS0WKF5mG/Eu4kMo6bsck/hX31JqLLBI&#10;6SMF5aT5guQfcVxV6fvcqNaGduCs43Pzus/DHxD1OaOOOzvgztjDI6pkc9TgH2FehRfs/wDxL1Cc&#10;efNFHnLENcBuGH8WMn+eDX1veeI9LTbJd38D8YZDKuSB0zz8vuT3964TUfjX8MtIhaaXWLZAuS0a&#10;MZHVehyEyRk9utc88N1RpU4jq/YifHHxs8B6r8JvCS61JdR3EkzeViNWbacEnBIGfbj+lYfwN1a6&#10;vPHPh/TZZmaI31vLtPTdvBx9MmvZP2vdQtdU+E+n31pJuS4uUkjOD80bpuU89mBz+FeDfAGaG5+I&#10;fhizT5ZE1CDaD/EcgnPtgH9K461JezZ3PHzrYKcpb6n7t+GdPa40SFkcqsqKSobjK+g7f4V0w0DT&#10;JTvmy56EEnLepP19q5/wzqenw6Rb2sQbKArtI5zkk4PoSciuuW4/fDIOV6jpx6/4VwQjeKbP5rk3&#10;doaLO0ixFbxhVA7ZIWoIpvkkTDApjqPXuPatJnQs7qNwPGBR22MOG4yOv51tZE2KBnHkgopdv9rr&#10;Xx18Wr2xsPGOq65qMyRRLGhMjsFQBUBOWPYdua+0XghjlwSTnrgV+YP7cNytt4F8TskavZSJCqjk&#10;YUlQCRycoc/kDXfgqadSx9TwrS5sQ15GDq/x8+E/hvbNqurKzbd+y1UznBHGSOBn8cehr558GftP&#10;eCfBGkTWt7by3BmleRQkkaEFz1wzZ4A9AMfTFfnM1taQIH1C5kJcZCAZAHpxQYPDcmJFhklJ67l4&#10;/wAfWvooYOO7PupR5bo/QXVf26tQtkb/AIR3SY9oP35pWduO21AP5151q/7bnxL1EmTSI4dOYgjM&#10;MG4kjoT5hP8AI56ivkaTUo7WUCztEAI5JPNPTVb2TgRIo9VyTWv1WAci6nsuo/tGfGzV5DN/aVy0&#10;oBCMG2BW9RtAyf8AOK4PV/E/j7xQiSeINQmlfJL+ZMzDnvgnGa5GS61Tn9/IMcgKOOf/AK1H2a6n&#10;2iZ3k74NEaEexzVIRLctpfea1xLfbFblimOo9QMZPv1JqzaJYwsGub15uRtONxRuzAd8Gs9dBlkf&#10;pGq9fmYfyrQt9Pgg33BmjXyhuySMA9j36da2jBHn1Elqz+ujw3PPdeH9MN1zMtpAshK7SWVACcfh&#10;179a4zxzINu18FNrfKBzk/xE/hxXYeF5RH4W0iOeV7o/2fasJgAWYmFTk/WuW8fRoYFMfGQzZY+n&#10;rXzGdfwmj87y2Kda54bZQpf+IFiQsWOFJAxjGcfka9AvIvNm6FlrzjwjPPeX5u72PYHl24AIwMev&#10;fg/hXreyKKdkk5HbHQf4181ho3ij3MS2paFvT4pEsuWyGPT39/wrhdyjVxIDiRJRj6A8fiB2r0yK&#10;BPsJ8wkqeflPNec2ZB1eOS7QDfJgkEnGTjnvgetdSizzpyaPeNPjtkOYQNvXpzk+tdTBFA8Ybp35&#10;rlNIEcmDg4Jxx0BHYV0yvGqHPPpmvag9Dyai11LMvHRVZqh2qx5+UjselJGWVS7HOaeCZFywBzXT&#10;GNjnnroNk3RKJB8xbjrUNxHbPavJNIYgvO5QSRnj+dWo4xyoHXnA6Zrn9cnngiaOHLj+P/ZyOD+d&#10;dEJGbjqfjL+2teXc8OkTkNP5qPt2gEgsTyB7kEE/0r5z8NeFvBOsXZ8B25m/tRo1VZ0f5TcEbvKT&#10;J+YAA8jv06V9H/tRs0Xibwu9yAkEBQSMwOFVZTuVuDj5WJ5569ua8a0vw1No3xM0WXJt5LjVoBHt&#10;G47GkBL88kFTk4zwa+vwk7wic06jvY9vjZ5P2pINO1WeNVutMGmTLIx8s/uGlUFh6PgfhXyv4ktH&#10;sNVmtrxNkgZg+ORuB5r6P8X65aab+1ZY31yqyxxapaxsyruxuIGV9c5HPv7V5R8ZbbTrL4hastuv&#10;7v7TJtwuFwWLceowf84rqMal3uaHwUniS512wJLi708kjryjDgj0OeT17V5nbJBaXrWc6AbWIC+n&#10;PGPwr0D4AlB8YtASdQ8LzSxyKX2GQSROqqMdTuIIH+Ga4jxBAdK8Uz6dOmWiJQt2BUkZP5U5LoKC&#10;0Po74T6PouqWGqR+IVGy9T7Nb84DyhWYgc/eUYPvXkGg2qWl5dQ7TvBKhuQAFPT29+9df4Z1uPQr&#10;3wnps9uS9xd+dOrZ3GOdhGjrgHDbc49hz7V9Ukt7DxLf2c7ny2uJcPkHJ3nnI4weoNOKKkauvXR0&#10;v4MeIL223CXUZYrBM4xuUiU4DccActz1HvWhomjW9rpFpYeZ5axxL5pOD82MseOOuTXJ/EZXsdF8&#10;PaCWOy9mnu5oycgoNqRk465wcfQ1u6xeG80C7WyV/MMLr8nBb5eRyeMiteXSyMpPozltC1CFfhr4&#10;t1q0WWL+1JYrGIDcok3NulUH2jbp+vHHtNtZRaF+z/rmkLkfaLMs4x90qFO1Rx1JPvXzrNaajpfw&#10;78LaDqz+RNqWp3F9PGQRIsSHyk444I55z07dvetQ8XWg8Apqc2WtTffZJWJ2k7oyW5wQflBOPXrX&#10;NOPUUd1oeSy6N4m0D4f29r4UkubmLULKKKa2U7VgaRcyMGGMKSeCApz19a+4f2cNKvrJ/BHhia52&#10;w6Td30hZWLmQrbZCKFIGCZmAwT93FfPjrqXgDwBeahpVs2o+SsktugGPMLdFYeqkjPYfSvoT9jDw&#10;xqds2hXHiqZZr9Yb3UJ0X5lE7siKAx5JQNgnp1A4Ary8bP8Ads7OVI/SKAO2Vc7l7/4VKtoGX73c&#10;8/0pInSOHc5weg2+tSK+3DryD3r5SqdcYaE8cEcR2k4zxTZCHbYg49aWSJnyCeTRFlMq/UVxT3K5&#10;Cui+XcbAMDsf61YDbmLFyB60oy3EnfoR0FMb5FCEYboPeuee4+XW5AqO8xUgkA1M7KrBOTk9PU1Y&#10;i3qMEYb09u351Ulkck7TntkcEU436FCTQNKg80EAenPNNZGlkLx5IUYYGnq1wSrluPSlaCeM+ax5&#10;bOeecdhxxitjOW42Z2VEKZXHUD0pkOJGIbJ7c1KJHkQxucrjk96aEKKxPyccY61vccEML7JNgGR6&#10;+lTywKyhlPzfz+nvTmtMRh5JPlIwcD9TTZYydjp0TpWNSaKUhxhLdTuH+eKrjCcAAL09adI7yfJE&#10;Srd+1RunAQ8g8EdqcGUPaVEQ7T9D6UxZjt/ejJPNMkERPl43Dpx1qOKPymLynfk9DWpEpWLCMxU8&#10;cVK4ZdrIMZ6mo3WJB5kZwO+OajLwhiy/N9aBOZZ8tR85xxzzUboHl+b8KZI0gxJCBkHIz/KlKqqM&#10;CxYnn8/SiMOwvaBIBGD/ABZ44p0eUkG9vkx09KZGkmwyL82OlNV4lmYkHJ65raWiNCSRixMUWGI7&#10;+1R+SFAjdzk9z1NSxo/3U6n9aS7LRbXPK5wc1g9zKcBiL5UhKHJOBzxx7VII7pgWiwM/pRPDKoHO&#10;D3B9Pr2p7HbhYmKn+fsauMrExiRtHKp8vgueT6fnUMhJXywuO3HanzPJkIg5PGagVJoP3Y+YDkdy&#10;M9efSrjLuVKNhpiIJ5BX0NPhR0JBG0+ntVxV/c4J+cZPP6UzzLeIfvD8/tzVOSIGNEAxIOT70bjH&#10;+9zgL2HXHt70jMFIjbkN3NIXMyFYxntj1rFu4Mij3xkuQNzd/btU8NwRKwYfKP4u+fT3oZMYEpJY&#10;Dg+hqJI0z8owP60mgJJ3jUgxLk1g6gV+ztbTdZFI4OMgjpntW+hjZWQn6e1cp4hntbZo1uvnI4RV&#10;++S3Ax6D36V24WneSRnLezPxJ+OegP8AEY6j4r0Rd99aSPaSQKfmdY5SFlxzyV47DAAPSvnrwvbX&#10;fhbStQ1zUVeCTb5EKSDhpSQOnUgDr2qT4peLvF/w/wDjDfTeGb1rSR1WUlMbWDMwGQcg/KB1/wD1&#10;cRqPiTxR4yvl1rxJfy3spAVTJgKoHZUUBR+XNfcSTRhUpxWp9Hfs0W76r8YtMlvAT5G9xtBH3kZQ&#10;Tj0YjI/HtW3+0KXm8dX800vmbJSgJAGAnyDpxwBisv8AZfuHsfiJNqs5I8uKOPI9HkAbsf4N1J+0&#10;NcQN43vZLJT5MsrFs92JJNOnq9TjPBwdx8zO7Hp1r6h/ZY1G3g8cajo92QYr6zAI5BDIxYEnPIxk&#10;j0Yc9a+T4knVy4JVD0x1r2j4I63/AGF8RdJvHhSVGlaO4LHaTE6sMA+u7GB61WIj7jCpK6sQfELQ&#10;4dG8RXMM6biGPJ6kZ6nHfvXO+HeEfYTn/PWvZf2jNK/szx3dSL0dlkZR02OMjOe46V4xo0kiyMvX&#10;dg7fatrpxubHsfw/0671HxTp1lG2155xtxjjbzk+3HPtzXovxi8IzWusWV7d3DXEqoTkjAwT0BJJ&#10;PIrD+EEkGl3+p+M9RH+j6HZST/fCnewKqoB67l3D64rpvEnjb/hOfhbo/iowFLlriWOXncIwpYYJ&#10;4wDgHp+Fcjjd3CNSTPL9GbdcyQzDIHTPc967mCRIUaYH5fpwP8965Dw7aecz3E+FP8OOuPT2r0/Q&#10;9M/tO6t9PQrumcKoPQ+v6daicehpzXO91X4cWsPg64utRd5rl4VcwrhkXoQq8ZwSOWJ/lXi9i1u0&#10;e+y/1OMFAfukdcV614M8XXmtfFrX/CiTSSR2luLU7ziMMv3tuf7pyMjrnGTXjNiI7O8uUVAkaM3C&#10;DAwCeAKinB3LktD5v8VRre/E2ONwFMZ2oR3OCQT7nocV936RqcHhP4V634hMhR7a2MUZUcyTOAEU&#10;epGR36c1+XHxW8Xax4b+JMV5pkPnyLh4o8ZLszHgj3wO9fbni/WddHwi8PWOrIYrjVZPtM1r/dyu&#10;UPuRwAe9dUjDRDvhlpFja6FIEfHmyEkHrk9Tnpjn/GvXoLR2wVG4Dt7V846Fo/xxtI/O0uytbqDk&#10;COZgikHoA2VwR685/l3nhW4+NVvrjS+PNHtrLS1jBSW0uPOIfJ+8AW46Dtye9ZTqaanPHe59H+EZ&#10;pJ9b3LES0S5G3gkng/pXg2vXi3Uc32hi/kXsgUFQuIyTjoTyAMdefavf/Alybm+M9oAWVTjPTORX&#10;zdBpUmuaH4lNty8Vw83zMQdpckgZJGQo4z9BippyRbkz0y0nVbOKfqjAcHg4rzHW0e81u1huACfO&#10;IH0+n0rtvD0yXHh6KG6Ys8Q5OOcdv0riZQZ/F1jEX3jzACrf56f/AF6daS5WbYabdSJSSHU4I8gH&#10;cud209vTHpWnpWqXFsz3CxLCxHQZ+Y+/1rjNH1Se2VmDFz2ya7bT77RNXgcH9xNKNrZODn/Z5696&#10;/HuSzP05RIo3XSIjeWFuqvM5bIHQnk5rr1nnktVu5ImUHrn+YrzmTT9U0ib+zjI11FIchhkgA+p7&#10;c9a9Nl1DzbeMTfNj5WXtj/69ZVIt7GvIz0Xw/rNjeTJp2o/IVwyHop9iTX1roh0fVNKk02+Jt7mN&#10;QN5xswM42+/cnvXwTN4e17XbOSPR1Bj25BOdwz07Eivpj4ReGfF8+nmXxQ7uDGo5LN8ynvkAjIPI&#10;rmjCV9TzcVotNzq7zU7PSLhLJ5HjEjHe2cYVfp2PrXyboPlJ49nu7sq5uNSGzzMDcvmnY49WA+YD&#10;ufSvpvxZNBqDtEIGkktGKl1XnD4GM9ePyFfLXxH0O8v9Rs9PscBlKyRzbcrE4Y7ABnqpGc8da9bL&#10;52kzxqj7n30t9qFj4qS1Z98csYDrj5SR3HcMP/114H+1lpEvj3wJL4Vt4RcGNZJzbqdrOPKOBnI6&#10;uBjnPWvafD+vabZeHidVeV7y0jAkl2DEpA6Bs8EAc5GKzNRufCniixvbfWd0cogL23l7SxY5xuye&#10;ATx3610Yj3dTajUbsfnj+zRpFzqT3WifZ/KMsKtHvUh0kDHnB7Fc9s1+x3wHWe38ZDTdQdvOGnI2&#10;5ADny2XIJ7Z5H4mvyF/Z/wBe8Unx08uhMVWzDBsnKEq+ATkc459ua/Y/4QXF2/jwzyHzPMs2U5ON&#10;p3K2R+tdWDq3qpG+bO+GmfSdx4Xlh8fweKtNmMUf2cwSqDw/cfKQefcEcdc1y3xhisYvDFzdzZck&#10;AKc7fmXkdeBxnn2r1bTVLpul+4e3p7CvLvjDpt5c+ELtQhkWIq6BSCWKsGIx2JUYB9TjPNe1W+Bn&#10;wWGSc4+p8CXcFra6qL+WPcxzl8cgH3rK8UTS/wBnTWK4+Zc/RfaukVory8jnWTbk5C9j7VgeMZfL&#10;uUbb2I4HOT6+3pXxfLd6n3Dlyq6PlX4n2kksmhxxKskkVwWQHrldoyvHDAE49elfRVtYL8R9bvr6&#10;eINa21siqD84OECsCcDHze3fnNeA/FC4s7K80a9kGCs7Eg8ZC4OOfpX1H+zptl8FXN/cRugvbiZo&#10;xIuDsLkYySSRwCPYgcdK+zw8Oamkz5+FT2cZVF6HgMPwJstF+H134fjIYXc4uJA+Mn5l5yvcBQBk&#10;Z+lauirY3XxAttJtUCR2UJC5HAbBGB9B7+tfSHjo6Z4d0K71m5yBbo0q7fVeTn6DJ5r5m+GZvdRv&#10;73xFcQjzJdpBJOBkk7V9jkZPWufN6zaSbFlEee8mdH44jayjXZJteQt94ZUgYyT+f4109reaXrkF&#10;pJAFdJc/xcFl+h5wQfpXhHx48eReHU07SihfUNRdxHsBIRVH8R6AE/j+Fdv4AF3a2GlxugMkUSyO&#10;qncMy/MeTju3HQV49CDtc9fE0rJN9TZ+KNleeGJdMuL479NvXG9kJDxsOecZypU5zxg8+4968LXj&#10;aVewxF95aEOB1ypHX6/z7V578R9J1XU/FOn2k8w/srYcxdTzxuGc4I5x25716HDpCRWVjJOzp9kV&#10;TE7DBwB8rMO+Bg9K9zLJWlJHnZlJ+zgux9P6Hcm402CMqVaRATu6DcM/U4rQ/srTrKdrgSiWQrjJ&#10;A456Adq4jwffXw8Pxi+fzpk3HeAAzjJIJHTOPQVmeGr29uNRvFE8l1BIQ37wn5WDMT1PTkYGOMCv&#10;UlFs+bkkeV/EC+u77xJ+53mTTpEZvlOFKg846FTu645rwvx54WvPib8RNG8Ha/I1vFbQSTyKWLOy&#10;SYMZUHIXGGII7cAc5r7xg0XTdU0i5kw5e6YrKBkO+DtzwN24DODXyvp1/pd54tOtyqPMQCwdshpC&#10;kB2HDDjc23LYwexr1cOk7XPcwubOklKC1SOB8M/DS5+F3x003RfDBkfRdbjaNvOOT5kcLsrAgY+8&#10;W47DOc8Y5nQdBvtFufhxFeuzNaatfwhirOm4uxwcfeVc9xjA7Hp9m6jcG81HRo459iCVzHngldh3&#10;KO/uR9a8Du/tNrq2jadepvSDVrxLWU524cs5RTxhk7gE8dhyQYqWlmfYZfxBVrLme9rM/Ij9q6Pz&#10;rDxDNOgC+bO6g8MQpJUkHvjHHUHrX5d20Ly4Zhx1r9OP2nJYtR0nWr+Jtzy3MzIV5JMrlmH+62MV&#10;+blwZo2WMjHH0r6DCVFKCaPyipU5qkrd2YerRmK0d+teVSMGc+lesa7uGmvs7V5LIzElW5r0ChOC&#10;RjoKsM3UVAuRUu1qGy4LUg+YsAvFTtuwCakaLpkmmMrJ9/JBpLbQU9yxFtkOO9d1pUDG0zXDRlVB&#10;zXb6HKfsBY9iaZdM+qv2ZLKa51jVgANqQx5LHgZY9R6V9VP5US7lQbi2D3/Gvlb9mpXNzq8hba5S&#10;IdeeC36V9TXkwiUMicdz3z9KmrGzPmc3p/vrls28UzidV59/Ud6sahbSmNXVssefWoLWTdgA9e4/&#10;rV27UKgVR83+NZHj+zVzKIJhKFA2eM/59KjWeSWDysZZOM/yqbzCrnac8fdqGSfawMYBX+JuhzSs&#10;VYxJZpWk8sx5Oe9fLnx8git9XsmdQrPGzcdyT1/xr68uLiGOITbN7HgZr5G+P7I+s2kkmCVhyAPc&#10;nI/Sp5tbHoYGP7xHzhcySp9wdarssnmDbz71cdmkOOmaqKOeD0qj6HksjsfAdy9p4jt7mUEqrqfl&#10;5PXtX3W32nyx5eCHI9q+GPh+Wl8U2iqpdmkChRk7s+3r3r7uKtsAHJTGfYU2ebi0mx17I5l3vxwA&#10;Mc1g3UEoU+Y+e/PfNbSNJKCp69az5Fd2bPQUmzhjuS6eyWciopyfWvo3Tr2y0/wmtxcBzJtO7HOc&#10;/dAH9a+dooYztE3IbvivU21eW18Lu92Svk8D0YHp+PrXiZ+/3J9JkEb1dDmlZ9a1KPSYZPKNzII1&#10;ZgSF3HGcDk4r7PtfC0svx20iwu/3k1kLaWRGIB24JB9cd89zXxP4Wupl8TWAKqrPMCC5wM9etff1&#10;jdzN+0foll5Rkmlto3lnKgMEKMCMgdCVH1OK/PftXP0RW5LM+gviBdJaXdpAx/eOzFR/CSBgAe4G&#10;eKzLWSa5tJFmXAIxn69q0Pig8f2rSpom3tFM7HngBhjkdjxUMV1F/Z0sUoKh1Ktt+9z6f41ji1ao&#10;0jz0rnzB8SZg/ii4tgD8iRnn/dHT1FeIeO4Gufh9qru/yiLPbIO4cCvc/iQskmvswUEhUUt3I2gj&#10;64rxX4gwRH4Y608S5VI95J5wdw5/A19Ng5Pli2bU1eR80W0qR6bHCRuAUdKx7Z0nZu+GJqad203R&#10;4ryZwqhFZi3GM4wfxqHSvIaDzy3Dc469e9fVxRvKepT151a2kEQ+YIR9a8D0rUP+JsbRv+WzFcGv&#10;oXUDGljIMf63I3V5Y2gWjXJuI0Acchu4zXRGNjLlMyw+XxRHaEfL6j1969QXSrOfU11GZA0qgAMe&#10;vtXN+HvCCLqb6xdyPsGCo4wW/wBo+gr1uO0ie2Z41ww6ZqHK5J5J4oinju42fGOdpHWvXvhvF9u0&#10;m4iYdsgH+9/ga4zxDFYxX1qLrk4yffPf9Kr+H/FP9i6tqWmaZlJdqNAPvAlhzn6HGBzxXDmcX7K6&#10;Nqa0bZy3xD1FPD+vfZLMq02wMf8AZ3dz9e/0qTwbcW+l6L9pnkzFlnbPXPetzVvh1ca7FHfM4W82&#10;lZZJDwQTnPAPIJP1rw3WY/E+iXz+FZ422Q/P5mDsZTyOeg9cV5dOkpHNKu0z6q8KabpvjIS3tvG2&#10;F4WVgcZH+FdhDELzR59KlOzzAUIIzyDjB9j/ACrn/wBn7WNUXw0w1WMJbKzRoyD5WIwcnk/MOQfw&#10;4rofFs9xZeJmubRMxXKqxYcDcBjA9+maxnG0rHVF3Vz83Pih4aXw34oubGJCsLkyJk5xk/MB7A9P&#10;avLFnaKQqrcH0NfZnxn+H3jnxRDH4v0rR7q6s4ZDbtdRRM0QdgCEZwMBgAMAnvXxpd6Jq1tckT28&#10;sIVihaRGUbl6ruIxkdxnNfWYarzU1KW58diIpTlGO1zWt2VvmBwa6WxkaICVj3/SudiWFlWLPz4H&#10;SpjLcRJskBKLzXSYnplvcebEHXmsPWblJiUjG0AZPvxXNR60iw/ZY5No+vNdV4T0yx1XxPpumeLm&#10;uNP065uIVubkwufLgkYBpDx0UZP4YrJ1Utyoxb2KHh3QdR8Va/Y+HNFKG9v5khhDuFBdjxksQBX3&#10;l8bfgbpvgn4KaV8QPGNtZtq4D2Un2FgG3W5CDOzCsMfxEV94/H/9jv8AZW/Zz/Z/8Pa9p0Lalr2o&#10;vGx1G1ZpY1LuDCWbcCpCkFvkHJHI6V8o/E/4UXXwuhtf+EqlefTdTtftcLSsJIWXAY8gkE8jg880&#10;44ylFNSV7rQznRqcycHY8F+D/iXRv+EJudHUf6bCXdQe+4DaCe3Q/lX6r/A/x94OTQ9L1TUra7iv&#10;I9Nt4LhFi3BQoG5lccqC4VgfrnHSvxd8IavYaNq92scZSO5H7vGeqElBj6E5r7e+F3xT8QwaO001&#10;zmIL5DQbtp8tRwT0wD/Tmt+Hc3hhKjnU6nfnWUVsZRSpo/aD4f8AxB1n4l6PNqumWz6dbCWS38xg&#10;Gk8yJ2R+OQOV7E8YJ61s3/gTR7m5tZNWubq9lb92vnsqjIyTtVQAM55wBxivxg+Hfx28X+GdVu9L&#10;0zxJPYQyP8iNKNp3nPKnjB54HTivprwL8afihc+M7F9avrieGeeOJUttjFgxwfk2EkEdwST7V97R&#10;4swb0m7Hx8ODsXJOULNI/T2DRvC9mxjlsIhxt3KGJIHrz/nAq1daV4eMYmkt4hntt+Y/iOeldD8B&#10;9As/2h9Bu9c0S6n0qawmeJ4LqIxyNsbZvVWAOGbOM4xg55r1XW/2cvE9s0WntLL9omIJ2bVKoeQW&#10;DZIyOmOTnivoIYvDy1iz52phqkdGfNuk6JY2btd2sjoRuVVBO1VY54zzn8atKt0xdw29hnqx4z1w&#10;TX0RH+zZ4itoBHfXPlMmQuQrA55yxBHbsOnpWZrHwD1zT4Wl03fLKoz1wjEnqQQW/LH0reOKpvZn&#10;JLDyR4W10YYQ9yjEsOCOT+PPFQ2ur6VO5t5pAjLwCxwCfQE969Mu/hf4ojk8qeEsyDO1QxOD/eGM&#10;gVwV54XliQxX2nsgLEEKhZl7ZwBkA/njrW8KkZbMTptIy7+10vUI2RiHjbhmUgj6gj0rMPh7T1Hl&#10;wyyRA4+62C2O+ccH3qafw7GkeyztXGxtrMysvA7+nPtWfe2F9iM5e3TOAQcbscED3H06V2RpXOSU&#10;yVrfVLaJ0iu5G3dGdtxGPqOKpLP4qQ4bUy2SPlIULx6nFVmn1SHdELlbgR85YbRj3x/nPSoP7VvU&#10;RVmtY254w3LfQEcVrGgL2qNf+1fEkTG5kKup6LgH+XNQR+LtakcRNbojAkhAWUt+JzWRc+J9OSHz&#10;Z43iVc7tg3H3wO9Da9psgU2t1t3jILEKDnnHzc59q2jTM3I6/wD4Se4Vwzqcng4wR9OTX5l/t3fF&#10;z4hWsFr4a0LR54luLkGK7WMESSKMLt2EneAe+Dzx1zX39JBp1+FzJG5Y/LtdTk+3vWBqehWGuqpn&#10;uWjWBtwb5flZT97LggHn2rgzLK/bU+VOx6uWY5UZc0lc/nA8c/B746RWX/CQXek3lzdTnMirETJt&#10;xksxA2qB3yRk+9fK2qnXrG8bTNZtJ7SVfvRTxsjD6hgCK/rMvdRtvDdqltpt75wMhkMZZSxJAB+Z&#10;RnHGRn3xXyH+0Fpvhf4i6ddnxNYQeZBCVjmkwc7sHPIymMHlSO3Svj6vAD5eaEj6KHGUZTVOR/O5&#10;PBPAQLqF4QQGBdSu4HuM9R7itTTLQT7gyHGM5x1+lfum/wAD9I8afCnSUvNPtn06N0aKcMDIsiY3&#10;LjBYRk46rxx65r8/fjw2iaH4pl8HxRtFFGFMIOGAzndtYc4yOAf1rwsx4YqYaHPOSO6hnVOtUdOK&#10;1R8KXiRRXJjOQQSOlPstLl1S5SztM75CAOMjmvq2z+HvhC4+Gr6xqCB9SuLj9zKD8wQNtKkdOgPH&#10;PGDx37f4efD2ze2CWqbFUhgV5JbPfNfP4rDypW5uup6tCrGV7dDxzwt8J9Ldc35dyeA+3jd6Y7Y5&#10;719z+FtF0ux8MW9jD8qRYRcrgnjnI966LS9Ank02SG9tMKhAyRk8Hr+Y6161b6NZJoUMktsn7xcc&#10;AHODyfY5HPevKqyPSoTsedjw7p76X59u6qw7D3+v8qyfjLYywfBS/nUhQVjXDYyTkc/59694sbHw&#10;8NEc31mhZSRuZevufevFv2kU2fCea4V2ZFZQUz8uMgggdeADk+9eZianvRifQ4GHuSkeJfs6+I7H&#10;w94d1vT7h/Ka9QpFJk53EBdvHqMk/SuB+A0kKfGi3abbJ8smQectngj1OcY9a9M/Zt0Hw74i8Ha7&#10;LqCrI8RYQqcbgzKMbeRg5Hv+Wa1PhJ8DtQ0DxnD4t1cpGkL/ALsJySoIbLZHU4xj0zXBiKqimmex&#10;QpvRo9E/aO8H3XjHwppWmeHRmeO5dpC+dqhwBngHnr+QHvVnwp4Vl+H/AMGr7R72bzysMjbyMNIz&#10;c4AHdeteweKrVrdIjAPkY4bJ6ZHrzWHr6I/gnVE2hl+zsuc85Pp/jXIqvMkkdMKdqjkfBcn9nz/v&#10;HkJ5yMjH4Vha/FZ3+nyPv3DbgDHf2rrRaWs8swl+6px/n0rnrnw7czKy2Dqyc4Gf0rWi7STPTlC8&#10;GT+DL6PRNHidxtY5yR25r1iK/Z4luNu5WAPNeDeHYbu600rEu/a5HPBFe5aZaFbGO3nfBCjJB796&#10;nG0k5OfUMDXcYqn0Oht5FaJwsKkyDJPfFc/4k8qx00yyRjJBwxHf3robWOOPKGYA9MAjOK4bx2bq&#10;9sRDA7SLyOen1+tefD4kdGIa5Wz3D4W/HYaLoAi8TJdt5SMqy24DtjqBtJBAOOTnv0r0PRPjrb3P&#10;iGbWoLC4ns5Y1UPJhZA6n+5k5GPUjrXzP4ZNlZ6fH5B3MVC5PqOv610dvqtlpgS23N8xLZA+Ufj6&#10;ivIxWW03JtI9/A5rONOKnI+xIvjx4bN81raWl1MQgY/IqnPtlufeptR+LnhpiLidLqInHDxBgfb5&#10;GY5/Cvlzwp4gtLjxFPdqWkjSELtA+bJI5H5Eda3b641jU9WttM0aGQy3MnlxxlSHdj0Cj9RXmQyj&#10;39ND0q+fxjSvLU2dI+I/hfTBPpt3cGGcu8/lkD5Vc5DHpnPoOa4Dx/8AFSxu/Ds8fhG+kTUMEBjG&#10;QAOhJJGCDzxz9KzfHf7LnxM13xEs7W0JBwgYTpuBHUMOoIJ5xmvVfAf7Il9qesQ2HxR1BdNs2XDL&#10;YssjyKRx8zAKOT7k9eK9ujlmHjJPmuz5evxLi7NKFkfLl58Q2ttDRfGWsGRYVBKGXK46giMHGeew&#10;rxrWfj54asoh/YFs12+cYbKAe4OD/KvMPjj4M0Twf8WdX8N6FLNdWdnMyQyTptcgMQcjJ444rzHy&#10;YAuAPrivfocJ0r89R3OTEeNtWnQVDC0lG27Z1/iX4neK/FUf2aZvs1sc5iTofYnqa4syAr512xZl&#10;7k5p7ogXAOR71VlTJKg5U19Fhsvo0VanGx+V51xZjsfJzxNRv8iUyrL8w6dqIEVXy5qvuGMLz2pP&#10;NcIVFdp83zI0JLllYkHrVOSXK7iMmoPMxy3JpFlDNlTnFXKStoSook+6etJIQcbuaZIyvjNQE7mI&#10;U5qCZ2RZjVQc4zQ+8vtQYFRBtvGeaSOZh8n86RkndkxVzw3WvTPg5Alx8RtNSUcBnP8A441eXSO5&#10;x0r2b4BqsvxR08SDcPnPHpsalPZm9P4kfWXiFbqTYEOAueMV4J4sdhelFO04AwO9e7a1NLFPLZq3&#10;zAnB714R4nu5I5TMcA5x61zUpNy1PZlGx45rskzPubp7Vwkrl2wBzmu31edZMt71xExffnOBXo7I&#10;4a243YwYc5FNPzdeaeJcDBprLu+4axbOG/UFO75ScYprJlcH86asbdHGKQMxO3PApx7lJ6lifG4P&#10;7dKrBt3FXpArRgt0FVFVRkjvWxsMD54HGKXzAfu8mgxjO4c5qBV2EluMUCH/AE6Uv7tPcmhmTbkD&#10;NQ7tqb2FADgzjnI4oDbjxzULDIIHU1PEFRNjHrQBqeH75dL8Q2GqsMraXMcxx1wjA1+7Xwj/AGgP&#10;ht4Pn1TwR47t765j1SaO7s5oY2aQSyxRhlbLA7jgYY565r8EjCkgML9G4ODjg+4r9Uvg54B+NHx5&#10;8G+FPHUEilNGvFRbp3CmWG1IBDZyTjAHHBI7ZzXFjanIlN9D1cFT5rwXU+/P2Q/iD4v8bTeLJLeS&#10;OdbXU2LSz8yLG2VjjwnAKlTu3ZPQelfaLWfxIvpRFdXkNrbtnJjQF2z29j05471ifB/4d+FPBEV7&#10;feG7c2zarcG5uTj5nkJ+YljksGPOT06dK9uV4kmLs+FHr3PtX5TmdX2taUz6ilDljYwtC0ez0q3V&#10;LSM7iclz69/x9azPibreh+E/A2peIPFdy0Nt5DxHZG0hy6kA4XnAGSxxwATXoFvdWxO1AWLHAwO9&#10;ZXiBZLnSLu1ubdJbd4ZBIzgOqjHXB6471y4aNqkX5irv3Gfn9+x0hl8TeJNRZ/3SW8LednoHkf5e&#10;2AOMn6V+iGkRpDbZcgkknr2r8+P2Q7a1i1vxTZC3CjyoAcNgbd7hRjjgf1r9B7Bbb7GkWB8owc+1&#10;ezxV/vb9EeXkX+7r5lxbu3mc7jjGcDuwHf0H51ZNzJvFvsbKfxY459D0OKfaxJBtRAoGSfxp8t1E&#10;w8tWwF/zxXz8bnt8zW5FCZN7CRAFHQ5yfypjR3Mzgs5G3J49KdaxtclZYPmDZ6kDp9f5VdkeaCQL&#10;DGGwM5zj8KUo2CUrlUWShsy/Pn+9zzUv2UIAX52nIzz71K5eRUJwSx6CiQMxV92xF4I7CoIGboIS&#10;DIcL2HTmpGlB5bgD8apvcWzSpEqhyTwGwCSPY1baVWQMwwB+f0oGlcj8u4jc8bt38XpStDKq7WH5&#10;1ZeZG+UMVPtzj/8AXWVrl+NOtPNiV53fhVXk8en5961jLoU4M+ev2q9B1jXPgje6RoZQXV1dW8al&#10;3MaBd4LsWAONqBucH6V+Z+neBbn4s6JpvjKNLa3i0u4lW5hjYvJutJlVgm1SrKxw2dwPTg5r9K/2&#10;hfG/hvwj4UTTNX1iKx1HzEnxhZnRBk/NDhsq+CpO3jOQR1H5k+B/G/giz8Q6FcWNvJpVvJfXH2+B&#10;E2xQpK0e1o9ikkNsy2RuzweK+hwXL9XbTVz0aOCrOlzQi2fuUsaxnzXQpkcKw7dj9COR7VNbXdtc&#10;n5G+ZOStfJOs/trfBXRUkGmNc6rKittEUfyEr6sxAH07dBmvF9T/AG8dIa/s7fw34WUG4uI7dZbm&#10;bayvIdoAiGdwycDD/XjNeM6EnfQdDJMZUT5abP0Umuo2yydc8kVBFeQS/u4csc46VDo5iXS4LtwS&#10;0yiQjjjPbitF3aRT5CqDjr/+quK9zzHBlWZr6KAzWyh3AJVScZ9q868W/FrwH8P4RN4/vksZHCss&#10;W4NIyscZCD5zyD0BFeqXFxBH87lVz/eOB9Oa/Ir9tzxk2ofGuDT57FTFpdikSTRglWZv3mScEfxY&#10;69sjiuinBdT3+Gsh+vYlUW7LqfZGu/tnfAHT4JZrPULnUJocbYoLSU7j6AsADjuK+Rvj3+0/D8Tf&#10;DVhZfD7S7nSb6yuftT3MrAnBVoyiAE44Yk5HTjNfI1rqOsag4n07T5HByMpGzZx1AOMZHoa3bbwR&#10;8Tdbb/QbSQK2B+8Bjzn1JHbvzxXVSjZqUd0frNLw/wABCznK/qz4v8WX134Y1+60tYzmRvNYNkZM&#10;nzZ465p/hiO31oytfTEGMbv1ruf2hfBviLwTrtkPFSRLezQAhI3Eg2KeOR2yf515j8N9K1LX/GVr&#10;psTiL7bKkW3sQT27k45xXv0489Lme53Rr+xl7KD91fkfR+iWuj22kRWdzNIWZmYbCy9RjsR29ehr&#10;Ya80i3cSGAArjLnksQMZJ9cV9a+FP2d/BmngvqUsl9KuQSw2oh9Bg8gev869W0H4U+B9FO2DSUm8&#10;7HzTBm59cHgZ9cZ968ydOXU66Wb4Wm3aN7+R8H2OpTzymLRrYSyKNwUdf/1muF1LxVd6kl7ZQk4t&#10;1ZnUdyOMZ+tfqtZaDpdrBNHoNva27RpvQoiHH17gZ61+O17JLZ65rCwHcJHdAVwSFDZGO2RxXN7P&#10;uejgsyjXuo6WP3H/AGHtXlu/2ctHVztEEs0TAnILbixHqOoJr63+0srnapP096+OP2HrL/jH3Sts&#10;bRxOXkAxt3PuKlj7kAe3pX2EqyCAowAxXFVlaTP584nlbMKy/vMttIzkZA6dMc09F3ISBw3BFZCX&#10;Tx/vcHjrV5bmeaOQCMxrgYB4Y57/AEPasZSueInc85+KGn21x4Pd540KrPH8zDcQc8DB6jI5OOMV&#10;8+X93omgYub6WCwLkAtHgMwA/iVecY9a+iviCt42lW8GFZDMhCZHJUHAP5j8q/mr+NV/4k1Dx9qE&#10;WoX0m23uJijb8sr+a+cHt0BA7dK9LLKPtJOLPuuH4zdBqLtqfsPrfxq+GGi3Dw63rEXmR4I+cMQr&#10;DqOfTr/OvMtS/a9+CmlZ+zX0ksgO0qkLfc9dz4H5V+MET2cLky31xMc5IOTyagvB4fYs8Nn5rMck&#10;vwWz6/WvfWBj3Pb9lfWR9XftEfGXSvjb420y60NBDaabAYYlLbiXYkuxPqeOMDHvXyxr1nqWhXpa&#10;disLn5fxptpdyWH+kWFpFxg85zmq3iDUJ/EN1E14ceUPuDoPfmumjQUdEdFTELkUOx6f4M+IXxB+&#10;GtvND4PvmtmuwWkSOUqHyON2PbjPpmrd18UfjbrAaLVNVeKOTqPtDFCvZSjEqR06jPvXhFtpV1cX&#10;zXEMrBkHdsYA6c11H9mw3JV9TlR8f3nGc1pUw0d7BhpKWrOturnxHqUxk1bWyzDgbWB2j0UjGP8A&#10;GpXl0uOynS/1O5nyuWjVSQxA4z2Y9a48yeGNPI865RWJ6R/P+eM4NLc+KvBtim+Keaf5DuUR+361&#10;zPDvoj0fawjuz9B/j5BIf2avBdvbyO8L28ckZk5YpsBUHqBgscD0x615x8EUf/hZPhiztmCTS38I&#10;3dDyMde2B+tejfHeS1b9njwhBZ/eNrAiHdldnkJgYx1yPm9DxXmXwR+x3/xK8MSlcS/bY0BLbdu0&#10;fMx9BjP0618/iYcqlE+kwlOP1FtdU/1P6B/AqtY+GrVLhR9oUNlgc8EngfrXWvdeYSsgG0jHTBH/&#10;ANaqegWvl6fEFcFlQc9hx0HrjpWhHb7VJnl37j1PBz614dJPlR/NFSXvteZUilgRSkYxjoAMAD0F&#10;Ne+gjBkkk2AfxHGOO1X47TyX3L8wPJz/AEqlcaNp99cxz3cW7ZzznH5dCfrWo76mVf8AiPTdphjk&#10;3OOcYOSfTPTFflz+3NLZ3Pw/128tZco06cZwuQoBX1JDDBHPP0r9aJLOzXOxVQ/7o4xX5D/t6zmX&#10;wlrhMayR296mC69h1bgcnPX3PrXbl817Q+s4O/3nU/Iy5tklt0UjkIOlVv7f8BaVbtHrF1dGdB9y&#10;NMqfbPt6108kMSGG4hkDuyAsp42n69815t4k8Nm7wtvD5kj5xt/iJPT619lgYKTakz6nirE1MNTV&#10;SktWQf8ACwPB0LMoiEgA4ZwfmJqn/wALL0gAqkKxL2KDJrn774PeLCGklWKJEGR8+7PsMd6xdD+F&#10;/izXrw2GmQiVVOGfcMKO/wCVexHC0erPzGpxfjr2VvuOqf4pRjKxQtIOxJx+NUl+Kd8QY4LVAT0L&#10;EnH0HFd6fhXcaKsNjLEdzNskkC7gAPpn8TXoOifs2Qa/eE2EzTEJvZFT5sdgBnHJ460S+qx+JnBP&#10;O8fPXnZ8y33ifWrn53Iw3OFru/hn8NfHPxV8a6Z4R0W0lMmo3MMJd0YIEkcBixxwMHOa+ldE+B3h&#10;/wAFz2PiTxpbO6rcOvkSIVVtoJQMnUZAzknFfb/wY8K618PfEGnWr6ebeDWbsMbkMBshZS+3n5so&#10;oPrnIGcVjiM2oRg1Tep5iVaU05tn7ZaEunDS7ew0ViLa1jS3j3DACRqFGPReOB2GK4/xwUjtZ0fL&#10;42ngZ5yD+Vdl4P0qDSdAtdMRmkAjBLORliRkk49TziuX8YxTNbXMlr1UJwTg9Rk+/FfBZpUvSdz3&#10;sqgo1VY8X8IW1yNVSIAO7uW+bpgAkk/4V6Kuy91ZoomyqDkEYHHUCuO8LMP7e2W/yMQz5PBbHVQT&#10;0J7+1djH5FvqSvsLDcee+SMZx0r56jJLRHuYjV3Nt1W3sH2jBQMQfTH+eK4KwDDUFMQD5bqeSD7i&#10;u4u7vzoZEVQdoxiuS0KFV1R3VeT1/lx+dehTaOKpE9n0qzJiBT5Tuzmuj2lchxj3rC01nSBE3Hco&#10;5rdiZpPv9BzzXq0uh41W7Y+OJGBEbYx2ojUj5f4ievvUitkEKAMcnHep0VRww4POBXQc6gxiJJCv&#10;LZ5zXPeIZ5rfRL7zciJomEm0fNjsR/jW604RzyTz36f5Fcz4xvY9P8L3zspd5IZVjRerOynAGSAM&#10;nuelaU9wk+jPyF+O8GqeNL/VvBcMyTahYWkN2IvlVnLIBuVThiAOF4wecd6+QfAMusWGv23ifxHJ&#10;PDJYsLex+07wxnchQiAjOACS2MBeCa+hP2mdbfwF8aR8U/s0cmo2VtBb2Sk4EpMIDiTuUUdhxknP&#10;OMc34c8QwftKa3p3jHUY0stW0a6t0axVi0EkfmAhwGDHrkehPBPQ19fhotRVjmqRV7nJfGDVJj8T&#10;ry6lkZ3V4jI4JX7uOc8nIHPXOe/eu0/aN0+C98VW+qaTuRZreFjG2AoBjVfwJKljnHJNeZfGq4T/&#10;AIWFrCggB7qYFFB2hFcoo/ECvU/ivJLrfw78K69M5Zm063jlP8Tvbq0Tk47fdwcdvUcdpyTdz53s&#10;dcm8L6zo+uSJ5v2PUbSXbnB+WVT8pPAPFeu/FTRmtfiJe286eTLPKZFRTuUrJ84wTngg8Z9hXgHj&#10;GWCPT7Nbk+YouUc4GSAOwHXkZB719s+JNIt/Evxg8LX0LRwpfQWtyW3Aqzohd1Gc/dC4PTjoOlMa&#10;joeGfFzWptP8fFVuFaLRNPt442Ryy7o0y3z9BjdgdAMZre/aR1yw8OeJpNXusRWd5HBPDEMYAmjB&#10;CrzyCBke3oOnkuuSvrkutXY/1d7JLsQbiApc7R85J+UV7lqfhbRPiI/gBbq3F+JrK2WYYBR2sHZC&#10;G4IBUKRj09xmjmsB5z8bPiFo/gnxxpWk68h+z6bY20JROflUEnIGcEE9h+GK7Dw98W/Ber+Ervxx&#10;pQlksrHIYeWQxYY+Xa2OeR7eteDePPDQ+KXjbU/E8rFobq4d1ULjagOECg5wAuMV7T8I/A1ppuiW&#10;ngOOPdbXF2ksyELvcb1ZhnaeSFwMDjPbNXKfYiruY37S3ifWF+ItlDoaPO2m2UNuuOkb7Q7gDGM7&#10;mIY98fWuo8H3HiG++BFkfF0RhZtdlmmEnyAW0MH38kbQSzdQOw9ON7wwkHjTxXrPjCeEuHvZERmH&#10;OFOeOSpyCvTOOnHSvY/ihYRS/Aq4vLbETTt9k5wpQE847gkD06fjXNN6mlOZ558HLnVPFzy+PNcn&#10;aSGSWS3tIQTtSGMlSdp4G45yP4iMn0r9E/gNocOh60q2yqIktpmHO4BZJEOAck4zg49vQV+X/hO7&#10;8dP4i1L4daQYUsdK0qERg8eZPIqnzScDLckEjjIPU5r9T/2brSa3hxrDK93FptuhZM7c89jjt1OO&#10;TXDi37jua3voj6qiSKZVT7jZ7c5qaNEyUJxtNMVlBHlHB6fSpmVlUNxuJ5+lfIVZHfBksbychxgD&#10;vT5F+fn7p5zSxyHGxsgHoByKQIpYs5wO/pXHJ3LHop8orEdzZzxTG2MPm59z2pFZSMKe5yQevtUc&#10;o81QpBAHTHWsJPUrQZjDGNm2k/MSe9MMeHATGRT59sqhZB93vUjW6iFVjGD6VqjKaGSBwnnNkj2G&#10;cc4z/npSyRllX59pFNgZ9+HJJHHJpJR8wbFBKixUj2Nndz+lTMY3TZn5h6/56VCol3fIAVx+tCym&#10;RgMcr7YFO5qSkdFJL9uTSQokJLRvkDsf6UPGiscndnnn+VCsk3MY+X/CsJSuFiWRju3t901UbyGT&#10;5BtA/nVh5NkWX49qYjI0e91yK2g+pTjYquEIBI3cfhQroqM8pOR29qVJHkUsoKqTj8Peg3GyREZd&#10;+RnNdUbMxqDfLhxk9+wphXYdgO7H3SB+h9qayhCZYVx6j1/yasRKzsZOmRjitFBGYm75Cn8RoEr7&#10;Nu3kdyacrrExHXNGyKUEvzjkk1QEMZljmIc/IwG3HrU52gjOSeeD3+tCx4yq8gcgGqVxp0EuopqL&#10;lvNjUqpDHbtPXI/z+grOodBoIFUBkPAzn61AWduZQfbI4/CpREfLCoOO9WDEdu6X5h0CjpWDlqJo&#10;qybvldssvr71G27IVutWZWjVeByO3+NVPPeThlH5/pV3J1HM5DhN2F6Fj29/eo9wmRHUBeM988/5&#10;9KilfcpQrnPr71JGCvqAa0iiGxWjQITnrVWa7WN1R0GG/i9K0fKDOPnHI6jnGai2tDPuiO5O+evv&#10;UN3JCOJJIxK8m4Y7jn/61PjVWTfanimwxpMxRmO1lIZFGMfQ1aSIQKEjXKgYyfvHHf6ms5TLjG4x&#10;WRhtIzn+dN8mSQllPy9M9D9KnkiZvmAJNMlAlAhDHgYFJS7lyjcpOuGKx9PftXM67G0aPOQodY32&#10;t/EARzz2B/lXUskkSeU/zN1Oa8s+I9y1hp7SbdyzxSRk5PpycdyAeK9XLY81WKRx1nZXP55vjpaw&#10;S/EWWKNdsiIVdQ24/wCsfjjt6e2K4210wxRpufaey9a9F8e+fP41nlWNDuwgwf4eeTx1BPT2rOWB&#10;VckJlyPlOO47ewr9AlqccpJ7nv3wFilsLixmGWFzfKTyAWVMZUdfQ9a5f41FJ/EN1IMnfPIc5yc7&#10;jn8P89q6/wAAutv438I6UR+8gDXDJzgtLG+F65GGP9K4/wAc6ZceIvE10sUqxW8Mk01xNKSqQRK5&#10;3uzHvg4C9SeBWUVqTyHiPmwpJh5Mf7Oa1dMulWeK4RfMWCRZGXjJ2HOOeM5robP4g6Zazo/gHSre&#10;0gtmPl3s0e+6n55L784VsfdxwK9n8Nav4T+Lk76BrtrDp2ryruiuYxtWcr1T5jguOuCfm/h5GKmr&#10;JbMhxOy/aItLPUW0/wARWkm5L20hkTI54X7voP8A61fNnh7yZ1afZ8wOOetfXXxQ0jzPhHpXlSSH&#10;7C/kqGxjaoZAxHB4x6HrXx9ouPtLW8QL/vcFRwT+Pb60ub3bdhNnvt/cJ4Y+CV9OU3t4hlNllCNy&#10;qMPuOSMYwwyO+M4BFdn8OLPf8E77w65RzZy/afmI3Mj4ByPYKegxz2rifjpb2Wl3fhn4bqMfYkN9&#10;OiNna9xxg4z12tye2OM113wrv7FtR1fSid7XNkPKQg/wE7h6d849qhC8zi/C4ikunJf5dxUY7Yr3&#10;nwIunWGo3WrSuEfS7WS4Vm4UtjAyeOMH9K+e5bW5tL6RVbYdxyB2IPYd+a9A1u4m034V3YuGMU2p&#10;n7Nk8MV+91+npzWbLjJ7HN/Aie6bx7Nrt4TJPq8hjlY9TkmQkseec/r2rb8XaNNo3izUWjTZC7ll&#10;UZyQ3PQ56msn4b291ppstSvJhCqOpck/wZwSfYDn+Yr0H46TQaP4zilsnkEd1bI8e4ZGAMEqc469&#10;Parpo2s2fnRqlp/wk/7QOh6DOXQ3FwkLeWAWVQWw3PHUcV9l/FbVtIi8Xx3uuSTDStCjiihR+JXK&#10;KCIk4wA+Mk9ueprxn4IeGpvEP7VVlfNbfaY9LtjfbpASok34AODkHqeeOAOa7D4g3MXj/wCMTeHI&#10;AzafaTvNdEEshnUkyks3JUN8qDt29auSuczvfU1vD03jP4nT/wDCUeKLyfTbC4O6206E7FVMABpB&#10;gZBHIB5ySx7V7dpFkuiKLK2kZ7d1CPFnClD7VnaVYzwWgitIGlB4AQEn24Har8fmsvkkDd0HYg+n&#10;tiolSZqonceDdMudM8TzLB+8toIzMuwHGCMBfqMj615B8NYWn0fX4Jz9nlu96tk7l53bSQMHgkmv&#10;pTwtiDwxe6pCgUpbyQ5focL39s4J/nXz/wDC5Ip5bu3lUHzpHILHGAM49OccfjWMad2E6futlTwh&#10;Ky2BaZstnafasHRbePUfizotnGNySzkMPXarEjPQZx78dqueHIdj3cikpvkZvm9fx5qj8Or+2vPj&#10;TpOn2Z5Ezqc/dLKjZ59Qfujv0q8TG0GjXA6VFJngOm2PinTVkmnk85YhuPIx9PcVs6ZrVndKZWGC&#10;x59B7Cu+0+98KaoxiaZoWbquMoR69Mn39KwoPh7Y3F1Ouj3YMaNnZtIOT6Z7V+R8yP1CNuht2ut6&#10;igjFs6iNT07e9dJqc+s63ZRQ6UVimtnEjMCPnQA5X0P07n0rz2/8KeIraFbWCVMtkFs/N9TViLSf&#10;iNpNoNRSzZ4Y1+Yqysx99qndj3xWcmbxfc+jPh94s1GO5xKQmE3Pk4zjp17g19s+A9fk1DSBdwnY&#10;iZD/AN1vf61+R+ifEXVLWeQahpsvT7xVlbPocgcV91fB7UPE2u6I66TBPFtXPlOnyMp6Nnrnngdw&#10;TXJVg3K55mMXvaHumu6mlr4e1b+zUhjupUc54y+QcehJ6ZH4V86+GoptVvtNii/e3Mt0gJIydwOQ&#10;Of8APXFemfEptL03wNqUjW8kWqG1kETDON2MAA5GGBPGe30ry74WTK2j2V3qE6wXiSEmRT6fxN6E&#10;DrgDpmuzC6LU8ucVc+2tQ0i38N2D213aq1tLIS5ADYBHbknoOpJ+pr5m+PkVhpfg6Pxt4UkFpPpi&#10;OixcqJd5UD1xg9hwfTPNe6abqumFZbG/vnuLSUH5gc/P+uDXnfx/8I2uvfCU6DopWXz5CEeRtwBA&#10;J3JtGchj83bmni6vMki6SR8l/BTw9r3hXVLPXoWR7O6ciQAhnYv/ALIHYnIH/wCuv1K+FK6jF8XI&#10;bwbnjjslJjDAnCyKflX3P8+a/Nb4FaJ42i8RJo+uRAoI/wB35wKqrIRhhxztHIPX69v04+E0Dr8T&#10;hPcRjctkArc5HzrjHszYBrsyuV66TJzW/wBXkj61j8Wfbb6a3msbi3WMB/MkQqHB9CT24/OuV+JG&#10;pWFt4ammuJAVmRofnOBhwcH6ggcV6JdwJMVkl+UbecHOfc15V8TVsJPBl9Y3MCSMyZjEgIUOvKnd&#10;jA4zjv1r6irTumj4alLlkpJH55Q60L+9MjIkG5jtjBwqAdFB+g+tUNUlcxSzy5cjLZJySa8x8Iah&#10;NfO88/7ppWYbWbIDBjnH+HpXqOqziz0ad2I5jJUsONw5GfYV8dXockuU+sjieZXPkX4/XT3FhpyQ&#10;pulj8yRBjvgA/wBPTp2r7r+Clzpl18ONCuZpvN3QpueQ/wAaKAwIPowIA9uK/O34t3smovcJEu2R&#10;LZTlicYycqp/hOefevtL9nLxpBefDmyvJnijlt7ZI5I1IKZQsG9yfwya+7p0LRSPHxDTwvL5kPx8&#10;8WmWC28H6bI3mX0+1lPAdGDDaB1Ofy964m2uf+EA0aCFpgJbuZIEHykEkEqoHrweleRWOr3XxO+O&#10;L6ngfYdFMrxyKS2Qp2YIxhTvx36D2r1r4ieCodX0nTJYjt+x6jFdOW+Y/Lll2jnHPU9MfnXzGdyl&#10;7TkR15MlCnfc8+8T+GNH8f8Ajmyh1i4MMtrGZYQGCqzg52HcORjnqDxxXp3hWzji1ya3tv3cKiON&#10;TnjjPT2rz74j+FxYfZvErCRyGCybM/KuDznnAz375qD4deL7W6eZJkAjMrLvHChV/vZPB55610YO&#10;jakmVmGKcp27H0V40lnXxDaJZcRiBi6dVGOAMn39T+fWvb5baa40pImkM7RRgNxg5wMfn618SXPj&#10;q18U/FePRdLvVhZUt4tjYxId+5lywP316cDOOD0Nfb+nkWiPcPJ1HQ9Afc16mEppSbR5uMq+5FM7&#10;PwxdsmlRrM2ZtgQlsDpwAMfrVnQrR7PxPOkFysUc8HmCIqRvkVvmIbkbiCMDjoetZawC2+zK8is0&#10;rD7uMepGa6SK1Q3QlmQNt5BXt9DzXonkNnUWmpxQpc6Pati6CpMSOWUFsBh6Z6Z/Wvj3WbezmN1c&#10;6aojDXssm5QFO1ifvf5617/d6gkfjxL6RvJWOxdiHz8yRnJC+2W3c9SDXhkVtKPBmnXZjEbXd2+9&#10;V6Yw5G5jy3AHAzj869DDR6nVGldXPTvh5Pp/ijRLPxDc7ZWtJJkDEfdZflYH0PqD6c811+u+DLDX&#10;W062upGt47K6+0Jt6kuMMOhyCvY9umDzXxrqmp+KfDnhHxJ4Z0WVxJq0SG22cOZ2fDlWAPzBOgwM&#10;4xn09g+HXi3WfE/ws8Daq8vlzW9+bK5DZSVvs6SoQ6cAKx28Edj3Aqa697U9nCYSoqarJ6bH4n/t&#10;H6QnhTQdS05iJTHeTQoT2USHBPuB+oFfmdfRzT3vDZweR/Wv1O/a5nkebX1Zc+VezMOOBiYgDB7Z&#10;Pevy3dnkmdn4avcwC9w+Mw2s5t9zK1xXjsiOoryyTDPuFepeIZV+wlR94f1ryiTcHO0cGu470Srg&#10;81KrYcA1UTIbGeaklby+TQBdEifxdajlVz8y81EWLqKkVmHyk1XMyJR7CDe6bsc13WgD/iVAty2T&#10;9Mdq4bcQMAV32hbIrEIDz1P41qmJK259ffswQK6a5JsVpVSLbn0y2efc4/KvpGaNJtpb7vcV86/s&#10;wtGI9bbBJxEOOwJbv7kV9FJOwuvK27UXg5rOpK8j5zMZXqsvWoiLARkZB6envV28bbBnhuf84pkV&#10;sssu8Kowf849avXUMax7p1zu/n61ys8iommc1HNAZyzkDHHNTOIpGKum5eufeq11ArXB2AMVGAet&#10;aqybLRrVMB2HBrWK0NIROdvrtDEqhdyrkAGvkn47Oja/BNjG63AIPsTzX1nJbeYPmTATnNfG/wAf&#10;JZJPHMcErZWK0jAUdBkseKqx6GEVppnijKrAlT0qqqhX2k9eamZinyqOtQ4LMGHSg+gb0uj034To&#10;snjK1ZGIwzcqOR8p/rX2am5HAB+p/wDrV8dfCSeG18YWry9GLAfXacV9oQxwE72+XPQj1oPFx7tI&#10;kjAkjyeB696zp4zGSG+7nO719vwq/cgQrvhGd3XNZc0sjxjaMjNJxR58ZO5bgQuAY+g7GrNtcatr&#10;sb6MTmMfMc8gKpGP1x70mmI0rFHHAHP410UWnXVoFvNMUKTwR6j/AOvXzfEMv3SXmfV8OtqbaF/4&#10;Ry1uL61S7jLqjAoQDncOhGO/9a/RaxtA/wAbvDOqRB3lbT4ZpWkPG1kl2j8CSDjnGK+KbW8nhsob&#10;yMbJrX54yRwD+HY/hX3lpF67/ETwzd3sJZZtPjBKDIEjKSBxwM5A/wD1V8K22fexvY9C+JltY3E2&#10;nXrna6XG5V3Yyyg4478Fjj8e1UmED27+fktgZ49elcT+1V4+8OfC3wtaeLfEjvFZx3AXMamRt7Kc&#10;KFHPXv8AX0r5/wDAP7bPwn8e3z+D9LTUPtDL5m6SAbEwBkCTIJGRwCMjtWlSk5NtGEdtTp/G8jz6&#10;tPNCV4AUgdivGfoa8f8AGTrY+AtTDHfI8TYHbJ9fb1rtvFmt6bpGmXniPViltY2yNI7HALLjIGD3&#10;Pb3rw2Hx/pPjb4ca1facB50ChCpJ4V2Xb1A68/lX02Ep+4jF1Pesj5r+Jmn2914ctLUts88rk9cb&#10;cN+YIp+hGSOzW0nTiIDaSOTn1rtdX0uS8ewSUAoFDc9RwDn/AAqV9IaNSF6Y6nrX1FNaanY46nLa&#10;hBtiIJ+UjI9jXmbCSKfBOctgY9PSvXtRiRbco3LEdPT/APXXmFsfNlCL67c960CSF8QX+oLpdqth&#10;MYwjlnX+8R0rf8K+J9S1LUIdJu4QPtB27kJxgDPT8PWsPxfKkcdvYKodkGTj36dOO1dn8N1tpEty&#10;MrMJCCQO3pn0pciMOYj8exQ2urws4ygjXJ7g5Oawvg/YprHjXVb/AHh47WMZzgn94/yjHr8pzXQ/&#10;GC3WG7i8knlOB0yan/ZQ0ffrniaUokwSKAv5g3ElnY8ehB5B+orDMY2panfhprkbex67BYWsVyVb&#10;LKfSuT8TeGdJaTyZP3guhtA6Hd/L/wDVXsb+HPOvZraCTy3GWQN3x2+hrgZFvrthcqm/7I4bjHY4&#10;Ir5unLld0YTgpKxyvw/8N6voekf8IbdIy3X2mQxxsR8yNgqeOOQM/Sus1+5jj0iSz1xhGLJ92d2A&#10;uOGB7YI6+/pXp88dhpdrceLFmZrlrdliYqDgrzhc+9fMd1q3xS8TfDfXLW30Zr3Qr5ys2ohVYrPE&#10;4fJxyCDxngc8k9tIU5VJNmVTExpxSaPof4l6r4t+Ef7Pc2heErmKfSNUVb+SJzuk82Ty2jG3BPIU&#10;EkYxt6V6L4T0b4C6l+y74T8U/FPQJbu78Z3dxDKYYzIIHjAMZJAyBgMA3qPTdXxn8K/ht8evjl4c&#10;1vwpoOqQ6j/Ytkk8VvduEKxxnCBBkbiDgYIP+9k4r9VvgL8Hb3Uf2PvHH7P2sOk2u6Foz6poeozL&#10;tdp5Asl3BHuVSVjkbIYD5c+1epT9xJXPn6lJOTl3Z8X+Nv8AginruoeFG8dfCjxrCfPkWaGyvkKM&#10;kLnADsm8grgjcRg47V8daV+w/wDGbwZ8TrTw38VbS2OnRs0jzRTForiNRyscuNofJB2nnpwc1+h3&#10;gT9qr9sD4P2N6JbbTfFXhu90wRSzwzljZOPlcM8eSGRjhw3fAJGa+R/E3in9p34x2nhrUbvxN8ia&#10;izJaSuFSNnYhCEA+aMKM9QF55HWtXVk9mKNJX1PtHw1+zX8Gfh94Yh0jxv4Tt57+ItNBdusgfBId&#10;GBXaAwzxtHPavp/4x+PPh0P2f9R17+zobi7l0Z7CItbL5iyRISoDLyeQNwPJycjGK+SP20rX9qz4&#10;KX3w98A+K9Tsb+18VIr2l7EhUR527VZyzgqCSAAVxjtxXT/tPfswftj/AAZ8J6PeaRq+n+ObHXEW&#10;N7mNTFNaTugO1tpYOoBHXLbTu7ZAr7M3UFY+LPEvxouviX+z5o/gCHUJYtW0mff5EqbUQI/ykMSQ&#10;VVcBBgYx2xmvnvX/ABr8Q/H3hFfCuoamb+z0xxsV2JCKmfkQ5wMH2x6V9hfAL9kvxfeftB2HwW+N&#10;lkk9/wCItNe+xHNh4gzjD7lIDK43Lk/xDpjGed/ao/Z+8Kfsp/tEa38IvD8sps0ht5YTOm1X8xcM&#10;qL3AYNk4571rOk1DnZhKrHn9mj4il1bQdVvrKABoriBQkjKMKQvQ8d8dT3r6S8MaBYa4rQauzpbj&#10;aQ8RGX7Ec9PrivH7P4e291rdtqNpHLDG0u1vLXcqrnq3XaK+8vgv+z54i8V6dc3HhoRytbpgJOwV&#10;G+YbjnuwyMLxnOM9K8vF1ktUfT4bExjDlZ81wfBwXV9NcfbSiRn5eQSy/wB49wfYV7J8MPhXreqe&#10;OtH8PaF4mvNHuri7jjS8TCiAMfv9eB9D6ds19pa3+yDLpejJrqSJBO583y1k+QDGfLw3zYHPJzzj&#10;1rwbTNSvvC+v2ep6XBGb7TJ9yqVyhZTghuOcenSuVYpzknJ3sduBhHlkqZ+6P7K/wq1j4OeEb3Tv&#10;jHruoeKJZZG8jUkQzJGjyeZtbb8yFWwcknbnIPYfcnhNZ4HOreGPEP8AasMjkGG9Kb48dVDAh1I7&#10;BgSR37V+JXwy/ac+KuseM9O0vR7uPQBdyou+1OQxIxtKldoG0cv94dya+nvEX7R+gQXX2Lx3o8Wv&#10;PCSVvoS8V1G+cltu3Bz3wwYntX61kOJji7xw+rR+R8Q4GeEnfEaJn6g/8Jlvnj0nxLbvZs251KDz&#10;oSAccupO1unDAZFdZZ32k3NoiWNzDt7ASDIGfQnIPqMV+RGjfta+FdPf7P4b125WB2IS11KNxGpI&#10;GQsh2vkn3PJ6Gqep/th+D4Zpbm50ia31ZVVWlgPnKwb7pBUI5GeckEV9Isvrt8qg7ny9TFUlHmct&#10;D9d77SdElkxcxhuPMGwgcjv1xu9BXzz8UPHXwX+GFjNPrTxy3IXKxx7WbJPfHAOfXpmvyK1z9sP4&#10;1eKNFay0TUWgtpWJb7QjLKB/CoBAJ9yc/pXiN34k1fVnjvPEM/n3b/JuyWjBY/w5J5PG7+Ve9l3D&#10;tWT5qjseTic3pxj7mp9reJP2tLS7uri20bw9CsKnEEgLZZm5z8wHTp12jnHevn3xB8VfE/iOUswS&#10;AEYaJTwMZwFOB17mvLZBdyyowk2qvBUDJ/wAqzaWskxEhTHON3c4r7qhgaUHex8tVxlWWlzpV8a6&#10;td4h3lSp7ZGB6ZqvH4o1hVkiM2454BzgfQ9BnvWFHpV1a3Ek8t00kcnSPaAF/EdaDbjd04HPPeu/&#10;2NPojhqV6nVl/wD4SnUkwJJm8peAByfwHaoW8UFSFvC3lscYCjr9fSsqKAyN5j5Uk8+hH+PrVyK1&#10;MkxdeW9/89aUqEOxNKvUT3GfbtYljMdt5cEe48xsysAe4OfvD2pjtfLkR3Upc55LFsk9Sc+tXF05&#10;3nUsokCfNzxjtT1EcDlYxk988AfQ1n7KC6GlSvUlo2ZkVjfJ/pTSsxOSc881yPimxjniF5qUazRK&#10;wG0jIODgAg9Rk967/wA55PmUnH8S9h/tGsjxRol1faFeJZESTNHmNWwPmBBHJ4BrnxNNOEvQ7cud&#10;q0H5o57wq2l2FnJZwRvtfA8peU+gH+f0r8mf2qbXXNU+JVxqd3avboJD5J2bAUxgKM8/KAMfWv1u&#10;k1i08KaXGmrnzL9ogxiiXe7sBjJx0zj9OK+Cf2jPE15451e0F3ZJCsMeI1Ultx56n+919OPevx/i&#10;fPaEqao7tH3eWxlDFtr7TPPPhpaaLrHwAdb+G3XULa9lMe5iZV3cBivUqSMnsDgcZr2b4WeH1k0t&#10;bq3IUoSApIA4PX15bPAr5R8B31zLdDT7cbYct145HUD3HpX2V4V1fw7o8ei+D9Qdmv8AUnJijAON&#10;uS5+b1AzgdTz0xXwmOx6xCjZWsrH3NPCypNqXU9w+xPpWgPNdXCM9yQkSdiT1Ge+B2rmvjpr3/Cr&#10;/hGfEuzYZeI2TJ2jGDgD+Ilh1/QDNeeftLQQeEvib4Q8NrGUt9UIjmZpCu0b/mIP8PHUg16f+3/4&#10;Ot9M/Zvmk02Zyi3KAc5jA2kHackjHfPr7V5VvfSZ2RdoXOB/ZA1TxN8UPCmo3eug3ls7spuGXIAQ&#10;8BhgAEHIz15FdF8V/A8HjrQm8NWcz2sAbdJxnII6YP8AntXef8E0NMim/Zsa7vkQk3V1tO7ALeZy&#10;CepwAMDqazvEt0zS3YmciZLqVAg+YybXK9Rx7/4V4WPdmmfY5NaUZRfked/Dn4daB8PNMOnaMrAS&#10;sHkZ/wCNgMBj7gE/TNeg2Ksk5dBu+bheueemPemwR3N5YBpF2bOAM84rZtF/s4hoIjkgfMeD+vrX&#10;iYifM7s91Rtoij4jnnuLUIyjy+gj7fU/X9K4Lxis8XgLV7cRMZfszeXt5+bqM8jIJr0TUpWnZZkA&#10;LZ6ds1x/iW8ux4Z1LeAAISQB39qnDLWxlKbR+aLahrcMzzKV2MTnnqK6vT9agW3BKjDctuzxWzqN&#10;j4fhiNs0iKvPQ5/D8K5GSKyGYIJTIV+7uAH5V7MaEXubU8dKKsjP8M3kcc95MzspMrEDHYnj8+9e&#10;m6SLXV8i3uGMvoe3p9PrXj1jqthpt7L9owCDkgckgduK+x/g/wDADx78T7FfEXg0W9raNvBkldVZ&#10;mU4+6xHGep+nGDmuXMa0KUeeTOrLKU60/ZwRxtn4YMyCeORV25GT3PfPpVq609BBJZ3iclflKnIy&#10;e/1r678NfsvW+otLDq/iRY2hOyVIAFO/PO3crbsdC3t06V0Hhv4deA9FsjZalp4uLy3kJ3zqW4B4&#10;ODwd3XkfTGOfn6ecUm7H1GK4arRinE+Rvhd8NfF2txRy29iJIIpCxeVWAbBHA464+lfcmpfB/wCF&#10;2teXfarpUNszwhTHD8pUr/ENxI3N3zWt9t1C1gxpFrFHDuO5sgdv7uQfx6VgR+KtMFv5fiNvMvYC&#10;SJYgzI6k/KOwDDo3buKUa9So/wB3E5q+Co4dL28jkPCXh34efDm5bUrdpFuZSwEG0M0mOuCQACew&#10;zzXqGn6vd+IdTj1OHR0gitzuS8mKrKgxnO0/MCPRSeTXmHjnx58O9N02PU/F1zbRwwqJUUL5koBP&#10;dVBdT+Xtmvk3xv8AtsaP4clFv4Qt/txWQOZZ2AXA6fIpIPPY/pXUskrVneTseDjeJsLRjywWp+oG&#10;k/D19RguPENrf/bEu9zSvIfKA5yc5JO4dCc182/E34//AAk8BwXVtd6ul3dxRssMUBLkNjgsTjAB&#10;4wMnivyH+Jf7VPxM+IDyIt/NBbtkJAuNsYPJ28dD9c18w/a75wTPKzkkkljkkk5Jz15NfS4TIaME&#10;nJXZ8Jj+K69S8U7I9m+Kmv3Pijxhda/dMGkuyHOOcEjt9a8uYEcCrDzzzKrSHPGM1V9Sa95HxU3r&#10;cgdSMj8aj3EAgVNIUHzHkGq5MZ6HIoJIEyuXOac2NobvU4j3qQw4qERhV2N2oAUqgUMzdaWNOCVp&#10;uSoAIpfu8rQAEdm61Fna+etXmVHTd0NQYKfLjNANXI8ZOamXb5ZYj5qjaRGTPf2pEYkfKOKDNJok&#10;EeU3MOa97/Ztt0uPihbnJUwwySZGOwxznsc14DJ8zgMeDX0T+zXbqPiIZf7kB49ed39KU9mdFDWS&#10;PorxdYyR6/OYm+ZkDkZ9c/zxXz14onm+1F5l3AcYPTI4r3z4hzFLiGZScyFxn6Y/TmvnXxNK9yXU&#10;yHcMHnvWNGGtz2Jy6HlWrjaSSuMk8CuQdnBKN0rs9VkXaVcgk1x0/PWu9o4aqIGI65qYFRjIqsAC&#10;Pl/ClbceDwa5ziaFbO4ljSbdy81GSQCTTlYFQwqubSxcF1Lu0fZ89apfw4qeORRGRiqzkqSQetaR&#10;NSTLKuWPSmNJv+Y1H5jtweopQQRhhVGUpdAGEyVPJprKfWjqRxTzz8opJ31NLkalmHTBpGU7wD0p&#10;Szxj5ue9IZcEd6Yy5bXMVvMrzR+cqnJQnG4emR0r+mr9h2xutY/ZV8Ka5PBFAlwtxJEsQyoQysoB&#10;OeMKo4xySTX8xe4nPHrX9UH7BOH/AGNvAgOYgbWR1wvy/PK/Ge4AHTtXyXGErYX5nuZLf259c6JZ&#10;OLFCzn5c9Bz64Fb8FqCojA8w5z844PNRaaogtcEbMkjI5/GtGBDEowTJg5B7/lX5xGR9TOPU+Xfi&#10;F8YdQ8L3V21vAJ4rRyqJu2mTadrKGAO3GCT1x3xX0tpjNq2g2zXKbori3XcueNrr0B7nB6/jXyJ4&#10;s+EkfiDW7v7DcXM9uXYsoQKA7EkqGPUdBn2r7E0e0bT9Kt7R/k8uNUIJ/ujGfyx07V7eYexjGDob&#10;9TxcPGq3L2p8seBfhr4S+FM1/DoM1xNqd0VE5uXDltpLLghVUgbj0HPevp7Q7N7i1gupyVJVXAx6&#10;gHnPr6V59438DXOt6wl/o8myZ1VcMdoyO4Pr/OvSFS7t7JIlIgMKKCw+YfKOSe2MDtXnYytOrLnn&#10;uepRw0YxShsdHEkCF1APPIDc49h7H8687+J3xA8M/CjwnN4y8UsUtY2VAE5LO3QAd8//AFzwK8s8&#10;Q/tY/BHS73+y/wC1WvblSUlEMb4QrxkkqFIBBHDda/N/9tv9pzTviD4e0mz8MWtz9isLhjcLLlEd&#10;th2MQeq8t0HJIB6VWX4R1a0ab0TPQxOWYmNJ1uRtJXP0r079oPwJ4lsZp/BVy129qqTTF4mWGND1&#10;HmHALe1e8WeqwanarPbKdrosi7gQQGGa/mY8PfEn41a94Wn8A+D9YGnaXqDL/o8QUneTkncQWxnk&#10;KCB17mv0p1H9sDxn4X0HTPB+itE95DbIsk0nWMgAEq3OT3XIHPTPWvbzfJ5UopI87IsLXx0+SlG7&#10;P1KcR2dq99M6IijlpWCAd+5H/wBevN/D3xJ0fxfdXWl+Hp45rmyfbMFO5PwPce446jqK/G/xt8W/&#10;Fnjl8+NdaudTit8ukBIWJWPIOB398nNejf8ABP8A1a61v4xa3Eg8hZ7PkH7oKtwTn1Gef9kV86qX&#10;Krs++x/A1XDYOWKqS1XQ/Rv4ufFbwx8KtHt7rxIs889+zLAkKBipXncenGcD8c9BXl2i/tUaLL4I&#10;udf1GdJL5XZbW3dQrgZwpKDOenv6nHSvEv2s7T4jeN/imnhnwcrT2mj2SMRtKgySn5iTgjjHHPPP&#10;4eFWv7P3xpvrPfqBhslU/KWlDcHp8i/MfpjHvWvs20mj0sl4awFXCwq1p2kz1/Wf20vjHLEtlYQW&#10;OnqTlpgGaTp/dJwfTp0NfPuvfHb4sa9drc6l4tuN0EjOFhHlgs3Axjk7e3atT4j/AAO1LwF8PtT8&#10;d3eqG7nsE3Nb7VKkHgFXBwMnoCTzwccV8A6p4q1iOAXAmKbs4AropYZy0SPtsJlmWQgvZxTR9Lav&#10;rtrfXr6rr91LqV6w+eWbLsce+MA/hV20i1MpJqEGnz+VGNz/ACMQqnoTxkD36V9q/CjQvhxd+B9P&#10;v00+3uUmjR1ncKHfaoVnYDBySCTXpyeOfBfhsLYC/tLCGL5VXzECA/7O0nIx1I6d609hNO1ia3EF&#10;Kn7sKd7H5761oXjPRhA15Ym3ju4y0RYAqOM5ODwf9k898V4joXiWbV/GeiGRgFTUrbdleBtlHP0G&#10;Otfo34i8feB/G2n6v4b8P30c11FbyysFIY7Np+YkEhQT0J61+WHwueZviF4fUj7+owLgDPPmYC/Q&#10;9KurQag7noYXOI1KbfLbf8j+nbRUmGj24DlSYlOQMHn2PTFaZSUvG6ysu05OO9UbG4uTFbl4w4aG&#10;MsS20r8o9jkY7Vpyb1DeWvK8gV4Mdj+dZx99jzb2dyzG5TeB05I//VXyL8SNA8Paz42u7fW7WArb&#10;FXQyEDIZQAzE4OOMAE9q+t0YrGI5DuLAk464P8jX46f8FI7zU9NudHtNL1CWK5uryaNygw21IkJR&#10;m/utkn/eGO9ejgEpTtI+k4XlU9u1Setj6gl1z4f6AgnS9sbJoR5ewGONeOCAe5x19fxrzK//AGg/&#10;gPp949udXDxpHljHHuUsOCuEJ2n3OPxr8UZr9HkAudQuVdBj5QfxGazrm10m8RIhEZVj6eaMdfT9&#10;a96OES0PtVGbvzM+hf2hvHOk/Fn4oT654fBazgtoraHPJwmSTjoBljx+Zryrwbr914H8Yaf4liQS&#10;vp8yzJGxIWTb/CT9PyNc7Z6pPpDyf2fbIwcbSTkn6cdq4i6vdRS4El67u+4spHbNdlKFlZHT9YjF&#10;WZ946v8AtofFO/Bt/D2nw2CkkDy1IK88cvvzgdDxXmGq/tB/HTxTIYNW1MtA2N6eb5auQerhQM54&#10;z/8AWrxSODxBPbfuJWYMB3xViLw5qLQq9zErsT65P+fWpnSiZOpTWp9l/smeIvFuv/HS3fVtTLE2&#10;spOW3jCgYXB6LjIPqCfQV47qjQRazqklohUrdz5UfwgOflH06V6v+xloD6b8T5tX8sNJb2UmcYDI&#10;JCF3H1BBP5e9eV28j2yapfZJZp52c8t8285PHJ5rxswaUlY+s4VXtHOUPL9T91f2OYrqL4AaGJH4&#10;cO3B+8GcsMjsVzge1fUkrRbAZe3btXz3+ynp8UfwF8PGMFX8ogkdCFAGf89ya+jfsyMg+bOD1PUn&#10;uK8Oo7ybPwXiCpzY2rL+8yNVQuQPm4zzSSqdn7sknr/n/Cpo1RWCr909SajdEWPycktjr6/lWdzy&#10;6Z5x8R1I0NJMsEMy5ZBucEKxJVe5Hb61/Nd8X4ILnxlf20chdVmkOWXaxLSOSSPx/HrX9JXxGc22&#10;iwlA4xMDmMEkLjaSMc5G7d+FfzafEeeC88canlt2y5eMPxkhSeT2BPcetexk9RKTZ+k8J0uahP1P&#10;n7UtY0fw/dmK/wDMZyMnC9q5a4+JuiD/AFNkXboNx/Wuk8caPJczzTRHeqKOT1xXhF7pksT5FfeY&#10;GjCpHmZ4+fZjiMPUcIHo7fFdwpggto1yOoJNc3c+LL28u1v5GPmJ0/CuCkthDMNx61rxWjvmR87R&#10;Xe8JTWqPm/7bxNR2kzdXxHfyuzTOeTnFRf2pdOeu4Gqsdo7puj5q7bWM0swiVeKzdOK6HXTxdV7y&#10;ZUJdlJX649anMsyWskkjcgHBHWtxdHdRlDyf0q5H4fTYZJyWiXkgdT9KylWjuzphg6raVj9V/wBo&#10;BrSL4S+ANHmBDLYxJkrgf8e8JZfc7sc46Vh/s72lhJ8R9EnlbyJ476EQkdWLHaevXIJz7V1n7T4t&#10;ZfBngpLYYZbKJ24ON5hVSAT1xj+lZn7O2k6bf/E7Q7bUBulEvmw4zguo+6SPVcj+VfnOOlrN+p+5&#10;YZ8uWNvpFn75WECRWMKOpTCqRnrzzVlv3qlSoOeCOvFRgvdHNxw2eenJqY7EysS4I6V49LsfzHOV&#10;5Nma2q2tvP5coJfsoHJ9hWrPcK0mwkrkdf6VTaCCWdbiVQZF5DGo5pYjgsck9AeD/wDWrRq5cSSb&#10;K/JNIFU/xnnH/wCqvx4/bo1V7zwffPDO8kU1wVyQF3Lk5U+uGHTrnB71+vEkSXK8kHYp4JwK/GP9&#10;vHW49Q8IPbwwn/kISKGPQbWxkdc7gPw5FdmXR/epH2nBcb4ls/OCG25CRY+6OpxVO+mEkf2DT5G+&#10;0DhQBjB+tadmxuryIEYJCrV6+t/tPi6GR0ELsVV8DG7sGI9T3PfFfY4WXK2fY8SUPaRjF+ZmpYeP&#10;NQWPQYitykpCEcA47cgV90fDP4L6H4Z8Li2sIN11ebSzkHIbufcHPccY4r5HtvFcfhXVgtrbm6lj&#10;kUsqn73PCL1zn1r9OvBEnj7UtN0690bTrQM8av8AvnO6MOucke2eB3rDNa8qdLnR+Hwa9q4kFv4B&#10;03TLn+xtKiKTTRq8rRrk89vUg459M8V2/gn4e6H4SkbUZBHbSlt0j569ePfv/Suw0Pw34oe5Y3Ny&#10;kuottDTkAIEzkKAPQfe6e1djqXh231q4XSbi082EMTIWJHOOoI5/EHvXxuIx0pKzZ6CcnZdjyF/C&#10;GheK9UtLqO1M0a3/AJm1hnc0Q3KAp4I6c9R68V9U6N4RS41iysZIkht0YMQMHkEYUdRg9zn8689t&#10;NOnsFS18PW6xhGPQ7cZ4OCep+vWvVPCerRReJLC13ebHuCKD1ZxyTx1IweKywM26qJqt21Po/T4B&#10;AzwbiHx6jj6GuQ8VNE9rLAW2hyBuPcn+frXbJEm0tINteR+Ori5O20iPy+Zz6DKk/l/jXXmr9w0w&#10;L988eS8kg1W3vAXRI5h8y5zgnBzjsQTntXq9uzTajHOnKc9TgDj9c+leWvIsG1nbhDliccgV6d4c&#10;WC4vHLHgR5BHc5/lg14dH4kevOSsaN3BsSSRc/NnJ7D3rndHkhGsfZs/vH7nHbkf/WrpNUCzWMiE&#10;46dOe9eaW0Eja8jwcbWbI65PQfrXpdUjByvFs+jNK84bZH5Dfp711C7hznO719a5yxheJFjJyAoB&#10;PrxW9GHkO0pj3HWvZps8SW5aWIOjRYpqlSSO/wCVS7DBmXGM8N6mot+1/mBye5FdFyRiMkX3+d3A&#10;45rgviXI8Xw/1u6gys0FlM8bhQzKyqTxnp0616C212Z3GTjGO5PtXknxo8yX4T+I1DtBG9k8ckqk&#10;BkVsBjg8kbc81tS1djCSsfjB+03aaNqPxUOp6yEnt9NtIWVJ32+ZvQMUUjkZY5PXp3qb4NWPhCL4&#10;r6FfeEYfIsNetgj2DSELFLs3kiQncw3KNudvPYjFXPj/AOC9b+J1wniTwzbq95at5d8GIjJCjYrH&#10;J7Y259gO9cr8CdStH/aF8N+HLW3+1WlhFKolHzLkRGNs4BHDNnr19etfaxty2OatfSx5l8VYpofH&#10;usLGzEG8nY7hjOZWBx3wcfl0r2eeX+3P2btBu0wEsbm8tHUbfMQEb8HoTGxDY9CR+HiPxWvWvPGd&#10;5IjHy3dyAc5xvJ/DJ5/GvTvhgJ9W+B3iKynIWKwvoZWIbccSKQoI6gfK34tThuYXsz5j8QPBcRQW&#10;Eh2kzDkf3R1r7302WeX4KJ8RHiBbS9MuVtZR0DKTEmeRtO7tkBs5r89fEFxH58QcEFJSq4/XNfXW&#10;mavrV9+zbc+EtOt2kgS+UiXB2nYVd8kY6HaAOegNOUrA59DzrQLOObQjHcR4bBII7cdBXsXwTjvZ&#10;/gOfGrXi+doV3qSRBzjYZH46dcb8YJGR24ry/RD5WltNvzjJYt0AH+Favwd0vxJqn7NviJ9LRP7I&#10;utSlaeZvvSFJIjjb2J2YP0x3qxKRf8F2lt/ZZgmGyTzCd4HODjA+ler6b9m0LRPEHiJTmXTNNlmi&#10;djwspG1GcDGQCT8uea8b8PrPZQYuEYKpG0AdhXdeMtT+zfB3UfIcIdXuoLRgR85EJ83K5OGHGMYP&#10;fpTCS0uHwptY9N8IQW9qhaV3d5TnClieMfRcDjH9a9P+JVzcy/CKxt5Ydxl1HcxjXIJCsBu+gAH1&#10;rkPB1otp4btIw+P3a7iPp1OOBmut8YR3N54MtrdJ3SCI545yc4yQc+tRKNznUtTmfEtyPAa3fjbw&#10;7HJcTXUKQR2oXcWlGAAuATzjdzwADX37+yFHr7fDq2vPF436ncWySy7j8yGR2fa2AoDKpAxgdCMC&#10;vkvQLsRWi3gPmttAIPAGB1/H1r7++BT2y+FHeHhG8sEqOS23c2endq8rGS91o7KO6Z7rA0eDvHT+&#10;VWCN20A4LVSY+WMvyD0p5lYgEDBHTFfJVInpxLrfMcgkAcflTGy6HPQc80xd7HA61LKJVjwB97g4&#10;PSuWUbDIogifMRzV0lFUjsapMiKuQ25jxUgUkYz+FYzj1AQbpMeUcBTzUk7QAAOWyvOOx/rkUqjy&#10;0DrxnikZdxCSDH1qVKw7DJZuQzc7vz+tN8zfgPxmnE7hjbz79RRHGSu5+ueQf0rYRIoEeAOT1xTQ&#10;GVwXPUVMsmyTA5Paq5jn4807txPWplIpK5yniSPV2kihs2YQjlgn3iT/ACxXTxbIVCAEcAc+tAgf&#10;zjLuIPtzwKd50ayEkFgBksegqFLuFmtRkq78HOW9+tSQOQSVzj3quGjaVmcE9Du+vSrwQqRsPynu&#10;a05kTJ9RjyboizcCqMgYqJIeCeOasSR7uQMnpzUSeW0u1ic47DI4rojPqc5BzG6pnk9x0qWK1khJ&#10;WI7kPTPFSqrKjxqMFu9SpE2BHydtN1TSMO5WaJ0JwQwHJzTWMMrhFXjOTx39T61bkhjC7xyehx1p&#10;NuzAYfTHP50ORpYTY8WUk796gMkfmBQPMB79wadJO8kwt8bR34zxSbbeJgBnPTispyKjuX4Q6kNj&#10;5en19qJZUyQxwP61YinjOBnJHUH0rPlAZs5wTUCn5EhVCf3nINUJJNz7lG4Z6txVh2PAl4UUySMs&#10;ASQF7DvmtoPQwT7kBZpWLyYbnKhh/nmpFG1Qsg+9k5FNdnlJDDp0qRisq7cYwKtiI4mgg5bKjOMk&#10;5/E+1TXVsz/vlftwP89Kp20GzIchl646/nVlomHyg7s881k5mkY6ajocQL5hPzdOBVhGlZd0hDDt&#10;6imRqNvl46dzULxSB/M3bU6GuZzuXYuiVIvug7vUVEwD8KM96AEOGU/NUj8DLHGO9TcCnI0+0pj5&#10;fevDPjXdxxeFp5RJ81tBLIwI5Hy4DDvk4OAK9yupXkjLKAQvb1FfP/x2mEfgW/B+V/Ik2kjI+6R/&#10;M/rX0WQ61rnLioe4fhR4hdJfEskkg2B8E567iTnP41paXp091fQ28Y+Z2AH41V1OWObxFc2uwpsl&#10;ZQG55U4J/EjP/wBevRPCbQ2+oDVCocWKPKUPG4hSAo9zmvtJVHseV6ndfCd31P46WFxMq5tUnUcc&#10;FlhYcZz9frgcV5r8Wru1tI38OwF5rq6cz3Ez/LlCWAUgYG7IyeK9J/ZximuPi5DJcncoimkbnpuB&#10;GfwJFeZfGPzp/iNqF9dIVYymPkg/LGdoPHHIGfxqqTd9TaMzxi3sZYIhHAHkjhBZ9qkhFPrgcKD3&#10;rYQuIQ9jIVmXlX6FW7EHrXUab8QvEXg2S2m8D3JsjBIZJgEVvOPHytnkrxjr0Jx2rufinaaRdXUH&#10;iWzgFq17EryqgwDN3IGeAR9PTmiorg9dT6xm1C1+JHwSk8RJA32lYZAqcBfPgXsc85HPJHJGa+Uf&#10;hJocus/EfT9KCqQ8/mTcgYReWOT3AHHvX0N+zBeRa38MdR8PTyPK0LykIoBKpJjgE9y2QBjHH0rz&#10;f4VWcHhm98U+MyjSyaJatNFKcJyxZdpyQPm6HP4VHJ0M3HscF461p9e+Jmq63M6sIpWgikj6MsJK&#10;Kc9chRjPGaw/Avj+z0b4y6BHd3DQQzytEzKMgEo2C2cjBPHQ89s8isIg0cjO+55CXZvUsc/zr571&#10;LQvGLePtNudHt2khs7qOd5TwuxHDHn125GPWqa00Kiktz7n8YNbaB4rv0vpkDRyFsk5A3fMB34AP&#10;WtX4wGKO20Pw5pxLrHGbiXcQW3yADHrjqfx6d66jx94d/tb4p6TcyxJK940Ekh2BVYr8p3AdMKuD&#10;nj0r5w+OWpeJ9X8VX194Ym+z3lvI0MTghgBGNp65HJGOc8etYR3LVSL2PVdMUvYeQ2EJXgHkAV6h&#10;+0Xpd9e+A/D3iKzwgiVLeTJGNoQke/JOeOwr5X8Dar8Ub2ER+JI4zHAqjzhhZGPf5QcEe+0V9Sa5&#10;by+KPgtcWK3DNNYzicxDLkj+EAehzn2wa1jBp3JUrs4f4Jx/8ID4E8U/Fgn/AEsI8UTEZX90mV6k&#10;ctIQDgHgckYxXnXwut7RjcajegyTSvguR95/vMM++Rk16F461l/CHwvtPhxKqlZ4EllXOZN0mXfc&#10;ew3ZwMdgK8j8Navb2tikVq4VS/O44IJ6mtlHuKpB6s7/AMb+NPFWn+OdK8E+EJjZPlJrqQDkqQWM&#10;YbupTn3PTnp3jf2jqmvrq13Ku1vlOzjgDH3R0+p615F4k0zULPx9Jc3MoM00SBemAuONrd/z/SvX&#10;9F0t5ERpJm8xsBgB1B9PU1nWs3dGE6ktkj6BsryCH4dagLd8SSRygKew244z6kV88+BrVBKlxHMV&#10;IcZduAfdx/OvRbPxHpeqaNr9vp5XZYQiNWU8buQ4+oPH9a8p8JxSzW3nkEx+YSR2BH+eaUHokC63&#10;FvnEfiXUILd1LtK0xBBAIc5Xr7cVyPwFsda1X9pDTbOTTS1qry3PmNlUGASMt2x1wefpXofiiwtI&#10;PF8klptUywoxY9+OhPseleyfs26xY6h8T/7PtLuCS5itpP3McisfvAEyYOQAcfjWWYz/AHbZ24SO&#10;7Z8y2Phbwsmordada+QFO5EYlgP++iT+ddfJossTrLbW3kznlXTgEe/t9etc9aazDqKreCNg6HlW&#10;HLY7Z9DXr8N1bXMEc87bSwzxzjNfjM7n6XLljojhILeyvFCanHi86BucY7V6RYW9rZwLMjkvgDJ5&#10;5+npWbqmj2d1tmsm3A8MVxuB9fxrHstSJ/0K4Ack/K5POfQj3FYjvdaHtV74N8OeJIYFuS8P2pc+&#10;dGe465yDkj0r3L4f/D3S/D9nJHo2rXDXMaDHm4WM9QvyZORycnPX2xXjPgLxPod/ENDdiZosum/7&#10;rA/eAI/iU87T/SvW7G+/4mkARhiPgfiO/wDnFS6jT3PJrTd7NnKfEy406302afxk2yGd1hnYglVI&#10;6MSMgAYHP51wuifDqPwNfpqCOt1Z38iSRlCGCryCTgkEEGus/aK1Gx1DwA66u7ySPIkYQDKFOvTs&#10;VIySeMGvKvg1eWsXgeys7i9Bj+0ywrISZBHlsjPORtzjA6AelethqDlDnRw1KlnY+mL7wxoVtbyX&#10;ccIVwuWjjY44B5HJFfI2h6L8Q7VE8QaPKW0OVZI3hY/6kZIyM4KgN+XcYr7ftPDRtm/tRJTPG2AW&#10;4IbHHTJ4rwv9o+y174ceE4PF3g2Pz7KJ/wDiYWyHaERhw4TkEDnJ6eo71lXjaVjowkr6s848PnXx&#10;8Q9BnjlO+GY/eYjIZTnPHzAgcDpnBr9D/h7c2+l+P5PtLv8ALbpuwvABkBAzyCM9u1fkXp+vSa14&#10;p0DWrC5ZYYLxN0bkqVR/lbPUhee3FfrF4SbUdX8a/a9LeMWy2cRuEb7wIZeFA5JBwp9efrXXlyar&#10;JnVm8EsO0fbep6haJp4eF1PyKAPunB7lex9a8A+Pt9MPhbc2sJkIlyzIgPBGFDE9OAxx+NejX6y3&#10;kp1GQbWZQDGM4OPQeteVfGqaa4+FepRmYvHJCQUDbcdO/Uf/AFq+mqS0bPgYwu0flvo0Vv4Y0dr2&#10;6dnWeV5JGIxhnOTjp37mvUPEWoTweFZrhhvKxsVPX7ozyO/H515546khtfDUUMK4RmHOPugDOeff&#10;HWuq1ZX034eo4cy7rdjvLZO9hyefc4FfOOPPNHsR0TPjHR1vNc8EeMPE3iM+dH5CR2rO/O9SwZUA&#10;OMD5T26D1xWv8KfGs/g34GXkslyYL5pZVjwA2992Y1TIGSQctxwB+eZpiSeGPgDq/wBrVYWfUWiK&#10;MfkMLMrZK8Z+YHp9K8h8MafqPi/UbPwXYnEc7ttZTwmeSxHTtj64r9ApR5m0eRVatdn3T8E/h6kX&#10;w5n1osWm1pWDvtK7OpwDnlhuBY8c1veK/iL4a8C6zovgTWrj7N/aETFJ5OIgIhgBmxgNx0yD0r6F&#10;TTtK0XQLaxjBhiWJAqEZC5AzjHOCxJ/GvjT42ad4e+JPhrUbGzZUvbASJBMwyYpFIOQD1Vsc4Ofx&#10;GK+OzWjKpiWoeh6mB/h6ljx58UdG8PaatxrUyf2dKdpkZskbedwC5+UcHPavhuL41/8ACMafeNpb&#10;/aYmZ5Fd/VzxhBwwHXn8eK+Y/HfiLUruwbSfEF211fROYpOcgLG3TPTG4cepGa4e9vLuLSIordyB&#10;tA5HQeg9jX1GX5BKFJRm9TjrYqMpXPpP4ZfHA6T8SLTVPEnm3C3NzHI0gKgiSI7o3YHAHTbx2Nfu&#10;34V8cvr3huLVLZRcRXarLvccFQexHcdz3r+VC7vr6FxtPz87SfXHGK/fT9nv4q2cPwu8PeG7qVFm&#10;ljMSqqtkJjdljyMggrgc4HpzXr4vLoxSlA4KlVu1z72j8XWU8ltJFGTDDnfkfMBjHyjPr+ld14O8&#10;YXmtWVzJLaeSsUhRQ3VkBOG68Z9K8u0S30uG+jlvozPCgyyngHjgkcdPTNeifD+Rza3asB5Hmloz&#10;3CMAACMZ6g9/SvNqUuXc5zlfHOr3MHiS2lyTKbZ0VnGU2nIxjgZGe/X0Nclc3F3bfDnQfOlyZbqY&#10;AHI+ZFbnrg7gffpXpXxjtLODRtK1Dyy8hlkj+isuT9BkD8q8W8fXM9r8LvC13bL5RS6ui2wjGF3p&#10;n3yTz7/Suqg/3d0e3ltH22iMHWLzTRqvh2fUXTy1uibgv0jVJI2VhlSODk+1eseH73w7c32my6Zd&#10;JLaS+If3bs4J8tIW8zDjhgM5wueeOgr5I8SeIPCLS2mj+ObkQWNzaNtlCsfLkbnc23naMDgYIPPN&#10;exeAB4NstO8LaP4Ou/tEDXT8jgswDuSOhYnJJGOPQAZoqRcmfZrLWsDFrV3fofkh+2Lqhs7LxHdX&#10;IzPcai4XZ91FaYgj2z1we+TX5nxy+a4cmv0m/bOeCa31wAnylv5Hk3DG6RWIyfo3T8K/MRDuKYNf&#10;Q4ON4I/IqO8vUs62C1k+emOteZNll+tej6zKXtCp4FebzZU/KOK6XA7I7AvJBapGZD8jj8aaFViC&#10;M05lDLgVBQ1MHOOMdKVt685qMKQfahVZmBPNaJJmU9yUbiMg133h1yNPaNgD71xUeNuZBjFdvo5X&#10;7GCvfNUokH15+zWRBb6xMjkySeUm3qAvzc/XP4V9OQoZ5Qk65YDAPb618tfs2brew1i8OPvRoB3P&#10;U5/XH4V9NaNPPJK/mtuB9f1rCrDW587jVeq2a4hltVVI2+ZWJYjkY7Uv2uSTcDnb0OKdt8tw4PXg&#10;/Sn+WiEjnd1Cnp9aIqxxT0M94kUmVQcnvUdmkqoXkG4n16n2FWrqZ4trKnzMcY6ip7Z38gSLyxJG&#10;MdKG+4jOu7tIwyqh5GMmvh346tK/jlmd9zm3iHbAABwBj8/qTX2bq07277rgbRk4718WfG94pfG5&#10;uIwdpt48ZPpnP+NCdz0MJrK544zMFO4VXifPGKlkkYpk9DxVeNfL6HjrTPci9D1j4WIreJY1lAPy&#10;ttPvg19kQqrSIXOAB0HPavjv4Qqk/i5IXXhYy345A/rX2NZhGn/e52rzx0NB42Y/xLF2e3EuxCcb&#10;j0rOmh8p8A8VOqyyET8blJwM9u1U5WMtyqT8EHPHTmomcUEtzUijuVTcBuXv2Nen6TFHHbR2s/zs&#10;V6kevNeR6ncTpZvHJIdgGMr2r0KKYtZwTWj75Ci4HQg4/WvmOI/4UT7HheKlUkdekcksE0b4YEEK&#10;CSOemOxr9CPDNhLP4/0mx2qsUulebgnBCgKq7cemfXp781+Z19JqGoabJbyAbmX7ydT7H69K/S7w&#10;pLIfi9o9rGxL22hqZFDD5R5o5APUYBH0r42C11PuaukTx/8A4KEaRNrvwdeG0h24v4GzvyQpVlOT&#10;9c4HUcV8J/sv+CtH8PapqmraqyCJYFffLjaNpJY4HcDt3/Sv0S/bbtLu6+GU9xbruX7TCQpPB2Aj&#10;HH3eWJJ+nrX5zazq+ueEvAtwjwRq17CIpXhJwqyjG4kYJIBx9TXZCpbRHLGDsQ/tGfECw+IGnR6B&#10;4SuvPsrR2aZihVWfABQZGWC9CenUD1rM+DU9vefBnxpH5Y86D7Ltk34AO88HjB+XPHUcdzkeJaX4&#10;0021nazumUMchd/Q4/T8+teqfs9WaXngf4h6faIgtXit5pMgBsoXePaDjklevXgCvoMLdxvI5Kjt&#10;PQ9Ss7Ge4trS4i+4kKjJ+8MCqd/ZzNERGPmGTj1rq9IjiSygjH3TCmM8nOOv41DdWBJEkRPUkE+t&#10;fRQVtz0o7nmmr2yPavAV2vIuN3f3rzC3a3tr1558nZwFA6+9e2arYs0DxuTtIPzdxmvHktYGnaOQ&#10;79pxmtralS8zz3ULsXlzJOzZJY5r6V+D+j/Z9J+04DSTufL552jjn3Jzx6AV81iKzh1mRZAXjifL&#10;A9CM+tfUUMSXGi2XhzSnHnXLq0pxwsRGcDHccdOvPSrgjFnkfxIk/tLxdMz7vs1snlpg55BO5iem&#10;CemPSvS/2Q7dV1TxBfYfMgigCr/FtYkjHc/MKqfEnTtOg1vyLNCBHGuAepPuOa7f9iTSDLZ6zqFu&#10;itLNcJG7N1P3iPo2Rz3PFcmZx9xHTSjy0Jv0PVvE1jK19dyqgjW3RmyDgjaM4Hoay/Bmn215pzRI&#10;f3szuTnoeO5/z+Ndh4sSVdc12CN+Le3YSAnOGKbm54yecfpVP4RwvPYxGG2ypuXB2jLMQAenfPTF&#10;eDGneVjn5rK585eH/F17c2D2Gv75CrPCI+qjYxBHbHPXA61B4p+IvxPtPDMWqeBoItI8PysbK4sL&#10;OZgzGMYMskefmRuhPY9a1Y7V4vFF1FLAy7r6fKtnjfITxnnHPHtXw78SP2iPF9r4kuPD1jFEkOlX&#10;U0atgkuN2OenXGeOK9HDYS0mkeZjql4ps+pv2XPjpoXgr4ua/q/iRZUu7+wW0t1tyApVSQ6BeMsA&#10;d656sASetfqd45/aG8Ead8Ada8ceBBdXeo21kdOtbvyglzFcOUSVgoOH3Ac4+Qkgdq/m58KeJdE1&#10;XxdHqPiZjaRvJ5nmRgnbJnI9SAfWv2Y+F2oT+If2fL7UmdXsraYlFAG6bZwVJ7ZAzyO/rRVw3LK7&#10;OH2nNFHzj8FPiPo/wO8R/wBnNqFxe6D4pW5/ti22eWY2miYbtu4Kw3EHOCcg8dzQ8GWfxb+J/wDY&#10;lh8P9HsrvStG1ZJHnwzT+TI7DMqg/cJzuwMAjBIHWf4kfAO51L4Xah8e9Kn+ztpziO4sTnyzHlRu&#10;Vz1Ybh8vGQM9q8X8DftEfFv4Q+Ff7I+GV/DpxmkkYo0SsWZ+fvkZ25GQPXNVCz3Hz21P0p/b50P9&#10;qd/hZ4c8P+IIbTXNB0C6a8hkjZnu7MeUSi7ifuZPIH8SjrxXkc/7T37ZXh/4feEbXxjocl/4bt5N&#10;9sSJTcrJIm1ScNtIYHA3g4Hp1roLbx3/AMFA/FHwn0/xdZX+neJ7jVYxbyWboouVVirFhjAYY2hj&#10;leO2AK/XOH4HP8cP2X7TwXNMIPElvBKgW0GEhfAaOPY33AjjarDHuK0xE4x1Hh+aasz827Hxp8Yf&#10;hD8afCH7R/xLjE+n+ILVtLt7wjzZLaQFZURsHKgEjHfIJ6GvKPjv4c8S/EHwpYftJfFu8nvNU1XV&#10;p7aBpQXKW+9gijvsDAHcSc5B9K9W/bd+DPxg0T4CeAfDTalLeW+kSGy1GxQyTSy6hPuYSxqoyqcE&#10;5HfjHauG1TxXceIP2YtC8K6vY3lpq+iStDcm+Vo3Kl879r4JXbjacc9Tit6WNhKjKnP5HPiMFKNa&#10;NSG3U89+BWnxW/xW0tdQiFzatOpERB2uVDEq2OqkDpX6g/DLwref8LA1LRdOtoYtPiuLnyVDHacv&#10;8h9cKQB16eucD8vP2f8AxTCvxc0+FX3G0fzgMffQEKQPTG4HPWvvv446n498IeEtXl8EadqMskFy&#10;Hsbq1hLvsZjIXC9WyMAqB0bORzj53ER9x2PUp1FzWPrLxp4P+LGm6e+r3SWNzZwRs4DvkomNzH5t&#10;obAA456elfB/xpu/ANp4Lm8VWN7BLq3EcMEBUAOR/Eg5IAyGH97Ga7vWf+Ci3imH4T3Wg678OtVe&#10;/Nh5T389vKsQeQbN7KVwvXhiQBX4aahr2sxx3SeH7q4MMbyTyuu5trMxJLcEDbnGa68nw6nFymjL&#10;E4ydOX7t2Pv/APZt8ZeIrz9oXwx4d1C8/wBF1K7WORnGAqnPyqeAu5sZ7n8K+9PEtmbLxBfRwsCY&#10;7iVQ4GCwVyFP5d+9fib8NvGOp3vhe508x313q7SK1jf2seXhkVlI2lV5YY4HfOK+v/CH7WuvWGh2&#10;tt8QvD+q31/EWE90LSRGfGfmZMDBz1P5iv1Tw9xlLD16inpdHw3HMa2JpwtrY+xdW03+0bdLe5tz&#10;cKCSBg9/THrXMyeHJNPjMGjRPaKOqBSVUduvbtXg0v7ZUKeLLS20zRLxbQRhJbeSErMXc5Vl3ckE&#10;dcA4r7P0/wARNqmnpqARkimjWX5gQy7hnDZ7joa/XsPmtKq3GHQ/NcXlU6cOap1PHLmfW45Gt2tP&#10;tcJGA0RO7P8Au4zn6U6ysLHWoDplwj2LcbUb93IWbJ6MOM8kcV68sVpdqz2oEMo5D9Oa868Raygs&#10;be5eXaYryNXaZeq57cH7oOenQYyOo6a2PjCN2cOGwznJLoZFp8KtegfboerSWolbGFJbI99uBxn0&#10;PFdYdL+IOj6Wglij1Bocqdh2u2O+04HTqR1rqlxDBvsZXttozwcrn2zkH/Cs9/Fur6cQb2JLpBwG&#10;jYrJnOehyCcfSudY+U43b0OueCjF2ijDk1e+uIhBcWr27FR8h7dcgHv+VKuoLLAXjgdlHykEH/JF&#10;dFF4p0jVJPs8v7pz0S4UK2Bz3yPfrUEqozZ0u4ULypUMrJnr0H+NdEMxeyZx1cD1tYzk1bTiFEyO&#10;CSADtOQaW21OzguXaBixzjn8+Kbf3t9HJ5cgVo0/iAO7bVODV7W7Yovz7cDDL0/PjFafXG+plHCp&#10;bo1rjxHprQl422S9Nvcj/A1mNqmly/uJNxY84C/nWta6dqV1Ii6XaBmHGSQoC/U+tdDbeCtTmnNx&#10;eSxIWXHyZbn0yQP8+tE8Zy7s0jlsqj91HDT67o8QItzIVX7o8tgSx6jn+dcd4w+JGk6d4Wubqwim&#10;FxEuV+Xb82emeuMZ+le4R+AdLMjfa5pZn28DOAD+FcH46tvDQ0fU/CcccdvNNAQJpEwULD74c4yf&#10;YGuTF5vSjTlKb0NsHgJqrF2MvwfN4j8ZGzuvD2jFrqS3EshuWCDZkBwHUHg9QOpGO9eAftWeDbzw&#10;7ZW32jTrewW4lwstufkO5M/NwuDkHjv+dfoL+z3bw6jpNvqb3G6fyDAdmBhI2AAA7HjqfyBr57/b&#10;00e01b4SalEyGSfTnjmSQsVO8MoDDGOgZgfrX4JjnGrOTi9Hc+xg3SnGcu5+WXwv0jwvOt7p/wC9&#10;OpvKdu0AxlSPpwc5+v4V7brmh6r4U/aW+FXhy/jWFpFRjght23cMsFyAeAfcHGK+W/g54s1zT/tQ&#10;0/PnNJCzyKAx2buQBhvx46dxX378eo9KX9ur4U2+wiNrVV+XPHmbxnaOcgnd+ArwMNe7R97UlLRy&#10;Of8A+CgOi+T8YvAVo0ske6N5QSN3BkGWP4ZJr3z/AIKH6YbP9kKO9g/cK1zCSBjYyGIqQMjrlgSf&#10;UVxX/BQK02fHn4dxOghaO3lPynKsoOe/qMZHvivXv+CkSxN+xjaRIBJIJ4TGrDKqQhzjPQn/AOv1&#10;rdfxVHyOOo3yOS7nB/8ABOLwf/af7KyJNM1uftF3IwXPzDeQCT2PBI6dQa5fXo4bG8mtM72idl3H&#10;qcHqfc96+iP+CaWkSQfsjW+qXLlVu/tLmNclCN7j5u/Bz09K+c/EdtNda1dTnaqtI2NhznnIz74r&#10;5zMPhTZ99w1Dmcl6FvT5k+QYMkijcAeh9q6O8jk1Jz5pETlRgelYOnwBIdi4C9cnrWinlwX/AJjk&#10;uqqOf5ivFaTPqvZW3KFzG1pEkMg3N0yO9cL4+sZH8E6rNaCSR/IcBIlLNk8dBk/pxXpkl1a3ThAN&#10;xz0Xkk+mK1I/DuveF4D40EsNnbwkP5buC55G3chGApJzyc1nOv7NOS3R34XBe2ag1oz8sdJ/Z++K&#10;N9pq69f6bPYaYDtaXyy5Vf720Y78AfnX1D4K+Cfweg0OK71+6uL+4Q4MToFw3YkYO4demAPevtPT&#10;/iV451i0f+1roray/KsPDIUB6Lkbh9MnIry/UfCPhu51s37iUK2P3YXy1A7qh9x1rj/tStWfLFW9&#10;D2ZZJhsNHnqO/qcl4I8O/BTw74i8ibwxbBHAEV0iysdwOfnQNg9TkEY7/X6Qsbnw/oIB0u2S3hQk&#10;hIEEa/N14GBzXn+iQWuhvLJaPi1kHzfKfkx+ZP8AP2ry7x7+0d8PfBdr5N/fCR8EIigMwbnHyEjk&#10;d89OpqVlFfFVFfY5Z8TYHBU3yPXyPUk1OWy8aP4l02TybaVcTQlRiQjvk8g/0z3qPxX8SZ7SFrq1&#10;WCFX+8ZmC8Y/hBOTx9fSvy88eftkeKdX83S/ClokMLYBuJSfMJ7kbNoHPPSvlPXPiL4212c3fiHU&#10;57hyxIBbC8+wxnPvX0OF4VpRalI+KzfxCrz9yhKyP0w8YftR6F4eiuC7/brpc7UibEajPKlufxFf&#10;JXjD9q3xtryvBpQGlxMCuY3LFs+uR6emK+TrvUZbkFFyi9fqfU1npHnLOea+op0IRVoo/Psbm9Wv&#10;rUlc6HU9c1XVZPOvryWZ+QNzEgA+g6DPsKwYosEhuatRCMuAD09aJF2sTninJ2PGq4iTd2xpwDsT&#10;pVOUI+T2FSnrkCq/z5KHpSjJ3MI1GbhTbaqM546mqreYFBY5qbKyQIv8I/nUYyD5Y4zWh0J3IG55&#10;JyKaAoBOMCnzHYdinmqnmktsPNAy00g2Db9aqs2PmzyalZgcAdKjaEN1/SgByxO0W9jUQ3L8hqeQ&#10;vjah4FQ9csabAkdsYXtQrhic9qiYuw4FO4RCPSkBGyZf5frUp4UA0xXJbFSEM3DCgGhjMF4xur6W&#10;/ZhUv46u54nMckFkzq2cY+dQefpx7jNfNZKkYU19VfssQ27+ItTNwMbLVV7fxP8AXOOKzq/CdGDi&#10;vaI9a+IsrXIyH2rAxbHuetfO+uNPczGV1AyfwxXtvjlfMuLm0YEFtygdQMd/cV4drM6FI4mO0LwT&#10;71FJWPbkkeYa7F5chZeQa5eVUI+Y11+vxoHADbv6VxjR7S20lq7ebS55tUYVQjA6VFIxU7Rx70pG&#10;3kcU4tlMkVkux55GoSUHdTVZscVKFA46E1ExdTtHIoatuFyzAEfIJqu+0v06HkVLD8o3HrROu0nP&#10;fmrg+htGVyIstIQ2CF6+9NB3LikA3NgkmlNGUlqNkYA4xxSKGWkkUg4xmpEAPSoENOW6mo1VQeRm&#10;n7sNgU7jgk8+9VzM3TBnxCzegNf1T/sNslj+yB4FWeQJGbWUjJ2rzK/yjPfA/HHFfyo3ATyZO5wT&#10;g9Pxr9+7DxjqWmfsZ/C/w7aQy3K3Nh5s6plvKMMhEbsFBHz5JXP9315r5TixOVKEfM+n4WwssRil&#10;Tjuz9Nbz41/C+w/c3+s2qPExRwsqsyHgDKj/ABz7V5341/aw+GnheAf2NdtqU4cIESN1we/JwDx6&#10;ZHvX5X2fhnxRrrpd2OlzytIzMpmVvlycnJfoCeg/SuB8T+ILzwtqkmg6ujQ3EBG6IgcZGQwI4IIO&#10;QRXxP1O2qP3nCcD4eP8AEnc/TK+/bUnWTfoOhYiBwyzy447spCkHPoRXkOp/tffGW+e4e0az05Xb&#10;amxGlbaDkH52IU/QfiOlfIXg29/4TfVLLTIJGX7TKYsjjGASTj6CvrfTfgp4WtdqX8stwwwXWVwo&#10;5HbGCQe1aQoSeyPW/wBW8sw9pVVf+v63PEPiL+0n8S9UsXvr/Wrie4h3eTFGxhUE9Quwqevr+dfq&#10;h8O9e8Q6T+zNFrM0z3WrpYM6mQFy8rMdgOeoJx0xX4m/tQ6NZeF/ijLo+kQG1so9PtpCmd3zOWJK&#10;55OQRj271+6Ajs9I+BqB3VESyikYRDCLtC7vm6leP85qa0bKLPm+K6GGjGjLDwsmz8k9M8G/FTUi&#10;YrnTJFkPzI5TYpyclRkA5HfI78e3lHx78GeL/Dfg6SbxPCiW13tj3K4bBJ3AY+8D8p6j+Yr6Q1b9&#10;tj4RaatwmmfbNQbBRAImRPqTyR05GK+Tfj7+0Xpfxn0Cz8N6Xp7WUUFx5ju5YkjBAHIGOee+cCvX&#10;wOHmqsZM+hxOfc1F05R0sc9+zP4OuvGHjRtIlnaGygh3FkALemBnuf8A6+K/Q/SvgD4OR3nvhJfM&#10;zAv5w3HjpnaQMdOQM+9fkJ4P8f8Aiz4aa8994au1W6T5U3nAIb2BGeDXpWsfG/4wa/FnUddliV12&#10;BYSFATrsAx932r6HNaU5STkfE8IzpxU3Q0dz7I/al8I6D4a8DabP4es4dPRrwREwnJYbCdvJPC4y&#10;MmvUP+CbNmT4i8UeJHuNwEMVqEK9OSchvc9fQCviG5ubu/8A2cdOm1O5e7lk8Q3GZHA3ACBAFyOw&#10;569zX3Z/wTd3xJ4oCkeSjRnOeSSBxt9j3718hjaPLdI+6z2vKWUTc9/+CfUvx6+KXhr4a+K1uPEM&#10;jk6igO0HaqpEi7mZiNqjkAZ6+9fKWuftp/D7SEKMpm3/ACqYm8wL9VRSzZ74IxntVv8A4KNxWmqa&#10;BAqsMrNGykry/HIbqAoP61+RS6Tr9x5clkDGuflwQAT7Z710YGgnTVz5fLKH+ywqPY+0/ir+1jp3&#10;xD8Dal4OsoZ0/tHCPEEdYdincMs+0jDBSPvd6+F/FKXlqltqAOY3JAXPGRyfzqzJDqjJtupwcHj5&#10;hnNUtSsphDHFcTptXJGDnbn/ABr16NBLY9FYmnGk6cWdfZePfFcuhwWVjrt1BBbgqsG/Kxr1wqnI&#10;6n0rlNT1q91d92oajcTso28jAAz2GAKp6XP4e05PtGozqTn7oYdPz61Pd+PPhraxE7FlKnI3Ekn2&#10;wDXT7FvZHn1cwpRdpyR9KfsuT2cHjfXriG0aVl8PXxyDySFB+b2zn8TXN/Cw7viFocsZZJ21GB4s&#10;AEKxlBB9O/Fa37J3jXRvFHjfxPpWhxNCD4cvGlUDAMfyj73Xr1FZ/wAFbWLUfifoUMK426lAUUf3&#10;hMMAduemTXk42NpNPse7k1eNSjKUHdH9N1ncbYoo1D7Cg2A9AAPXsTWlBI8mNxwc9PaotKtESxgV&#10;maTcgwz9cY4x+HT2reSDy/3pPPTHoK+QitLH43OTcmzGMkm8hATg5BI7+tfiv/wUYuVHi/R4pBvk&#10;e4lbdnJYbAST9Cf1r9u2ZUy7jaR1GeK/DL/gosYH+J2joz/cadguPul/p6hRnP8AWvSy3Wdj7Lga&#10;N8W2+x+e9t4aur6Sa7s4PPEQDOCcbQTwfpnjNVzqmmWrG21C0AK8E4Jr6V+B2k2+s6jq8EgDxm1Q&#10;MnOSCxHasXxn4BtEbDqpxuQBfuj/AOvX00YScb20NuKM0nQxjoUnby0Pn+68Z+FtL8tSG+fIJC8D&#10;GKjtdc0DV3NxBbgovTK4rifGnhie0vUtVjLAZ2kcjmtXQbMaVpUf9ouImkY4U12VMLBUVNPV9D45&#10;59iKk3Sm9D0O216BVYWsCoDxzWTd6nfPEUR9uTgFeDj0robTwzbfZDfTTKAeOGH5VrWvhvRp7iOC&#10;2nRp5BwAwJ/LNeXJ23LVXm3Z7R+x+l1F471K+uWbY2nlT3JAlXJwOu3Of1ryTTzLLomp2qNu82Wd&#10;vmyMksevQ/lX1N+zL4c1DwxqGv30WRnTZAm5SSDySVI4BJ2ge3FfJVsJZbS9EPyMZZm46ZZiT0xx&#10;mvNxvvNH7j4Yyvh6l+5/Rv8As8XliPgn4bktiFjFlGWRuCOM7vTDdvbrzXs63MNy4ZF2g/0rxL9n&#10;ufS734I+F2s5d8cVkkOduDviyHX3CsCB9K9uV40ACr+PevnXFpn4bmsH9aqf4n+Y5rZWUODwD0PS&#10;iO3UZXcVU9geg9qY0zMzIRtXp16mqpmIQiInjuPStOVHJFaHnnxTtEutAtreOYjFyHbB2kqqMMce&#10;5z6cV/Mz4phT/hIdRMKgf6fcHj/roa/pY+I7NFpseobWZkD4jxgnCnGPqSBX80uprI93OZWDSNeX&#10;G5wMZw56jpnPX3r0cri+Zn6rwVTvhZPzOG8QRMsRidRhhz9DXjGs6YMK0anqa9514FrUefxsGMH+&#10;LP8AntXmF5b5QuPuj1r7HLq3LuacS4F1Fyo8TntJheRqoyN3P516HZaGjQhXH3uDxWSbYDXbRQMg&#10;yZP0r1yzszK5RRivVxeMdkrHyWQ5HBznKWpzFnoYQBUAx3zxVsaQqyBgD9BXoMekyRIhlQ4boRyP&#10;/wBdacGjz3cxt7aMs2AeB2rzJYts+ujlFKKucJBpEcki4G1hW7/YgFsVC8AgnHoT2966TU9Pg0a7&#10;W2uJ0WXaGKqQWUH19PatsPYWlsl5fTLbwbkJkPOASMkDqxA5wK5cRVk7WO7B4elytn2B+1/fRRS+&#10;EdDtk8pLeyXESD5QgJUMTzywHIqn+y29pH8VNHimG6QzExZAwG65yfp+tYf7Vt5EnjzQ4LZwY1sE&#10;2xA8qC7nJB5ycj681P8Aszhpfi54enjZChuHVw5xgbSRx3wQPyr5rF0nyyvufVz/AORZNL+WX6n7&#10;5WYe9t9xXBQgH049D3q40koYtjdz8oHPPv8ASp7WW1lTzY9uxuflPBPf6VcGxCTDGFz+Z+teDGVz&#10;+ZHDoQQ7GTfJ17g9qga1hmmIYBg/AB6g+1Mu7+C1XdPtwTjnisGXXNrhoCNq/wARPAzTckXCJsfY&#10;xHvEy78A/J3YY/rX4jftu3Mp8LQ2xwzNqDjOTlQSxIAxjkjn3FftJb6/Z3N0qLIDMvy4DDB/3SM8&#10;/wA6/n//AGr/AInjxP8AELU/BWpxtajRZNhiwCDcgsGfdnlWXBBwOtepk8easrH1vDWKhQqOrUdk&#10;j5ittjSR8YwRntwKT4k2ep2+u+flo2lRXU4x8uMDH1xmuYtPEPmE26R/MpJ3dcfj0r6U+LdnbyfC&#10;+DU9SfZdRFDbY+/mTsfUEZOO3Wv0TBYTmg3Lc6eJOJ6Uq8FSd4tanmfwGtI/Evxl0I3cPneRMZGi&#10;X5jIY422qF5BJPPPHtxX7XN4v8B/Dh0sdYmVWlK72YgOSRncxJAOfb+VfiJ8GGi8JeIrfxnrTXkU&#10;dqSYzZ7fM3EEZ+YgEEHGCR1z2r3zQdBf4xjUtV8QXFzeJLMYbZrty5WQH0BI4zyATzx2487PcDOr&#10;b+VH5jRqr2smt2z9jLW00TV9Skv9NvUeFowTJbsrBmPG4lSc8DGK0US3tpzCs4NwoGyPPzbT0Yjt&#10;/KvmHwzqcnwW+GcXgPw9JBqF3pcPmCUx+UspdjhmwSDtXgDPO3tmt34Hax4p8cz32u684cLIfIZF&#10;G9T0k399vICgk96/O69F302PXU2lqfS+n6PG8++TDt1MeeMepx61taTN9i8X2NlpkSiOR2AKjd5Z&#10;2kliO3PBrhNYj1e4vrbQdIQBZ5B9olf5diAFshv94AcZPt3Honw0N/Lrch1yKF7wMVWSM4wn94nH&#10;3iB/wLGeOlXg42qJsicrq577tkAZbltxxjHYg/1FeTeLAzvLtAUsSuSML8vTn2r2CUP5eVHIFePe&#10;NY7i5jiWdCnzPnByCex/z610ZlrA68tV6ljyDUYJbiGOA/clyOPXvjvmvRvBsFwlqFhxuiUKT0yv&#10;p+A61ydvA0uo28LDI3gc/wAzXaaHaRadqN5auriTedxY5zuOc89v05ryKUVdM9StG2jNu+cNCRHw&#10;7HqPXvXmfho3k2vXazAYjmdhknGMkHnnpkYrttZvf7PIdxmPOTj/AA9ax/CkcVxfvdxnahk3Zb3P&#10;ce3WvVg9Tz5uyse/Wlu0cCRPyFULn1wO9a0KSMhlR/YcVn2yTiM4JkB/WrsYXy/LQ45wQe9enDY8&#10;6oWnaUKCDuYc803fKiAKchsjJ7U6FVQ70+Xbz+NSeWuGkJ98dvrV3MymSHbeD92vHfjmr3vwv1Ww&#10;f5RcrHESOpWSVFYf8CUkV6/uQZO35T2Oea8/+JK/aPDD2LlcTTQ/KcnO2RW4I6EYHP1rrpys7mM9&#10;z+dX9p3SLyw+M2oi2vZZZVPkuwJAcIxVcgE9lGc9cDPNeq/sfQpB8SRKYiJYIlETZIZfMJ37e33Q&#10;fwzXD/GdF/4W/r1rNgNFf3IwDkfNKzDn3UivZf2c7VrDxXpd6smPtV5Ikqk4ykUDOmOn8ffn3r7a&#10;MTnqy7Hzp8R4/wDiqZhEpQ4LYJPVmYnIPQkkn8a9Y/Z0jOoad4z8Mqoxfaatw4OFLG2kXkE8btrc&#10;fQetedazoGseLfFl7eQzQWkG5pZbnUJRDGgU4++QcjAwMdMAdTXv/wAFPht4v8K+P4Z9TeO603Vr&#10;aazFzpsyzI6su7YCMMrbgAeOAcnjppGNjnmtT4q8bxrBrHk8bllc5I4wTwSOxxX3z4Knjh+BMng5&#10;UK3kVl9tlDEjiZ8h8dSAmAcjqMV8VfEPSp9R8YS6Vat+/upTFu2EMCxwCqkgkjPXOCRX2boV5Hc/&#10;G2/8OaZM0qNoiafAGwD/AKOilht4AJYFmHXr16VV9EZzVmz55V4/+Efv4pyY4mRw+7qAO/rxXsHw&#10;mkn8L/CCw+Gc5df7V0W81Zo+m57i63R7gR12quPmBAzgHJxwOr2DS/a9PsiqySyGNSRn5icHvzg1&#10;6p4dh0v/AIaEg027Jez0ixGlqpYPhooQgHB2gCQliB0A74wAzp3MnS7ZBYJHM2d/OM9/TnvWR8ZZ&#10;2t7bw/4TZPOEG67CxAsSbjAUEDnKqD+ea55/D3iTxJ4lXSLe+a0sreVonI++SCVJ6j/CpPi3rMPh&#10;nxA1torB78xRxh3ILRQpwXPYM7KcD0oOtwPaNK0+fStItTeRGAyxqcMpX+HIyPYU/wCImqPa6dp9&#10;jEA8c8GeuAhBBxjufXpV/Q3nm0saNqcs1w7xAiWZt5WTGc89gentXK+MreyufFWhaVqKiWSS3kyA&#10;SrA4fhTnj7oJJx9DWFnscTjY9H8IKJNGjaRyWlXPK4+U/d/MV+h/wTsHTwms9o/lxyKi7V/vBFJL&#10;ZxgjIx3r82fh7dRyeFo4JRnazqwwQV+YgD6Yr9RvhDZT6b4JgjO1vmOT90s2By34YGa4cxSVNtnZ&#10;Q1kemg/MAQPT3qwjM2QBtx3FU5JHYb9gAPU96Ek3YJU8V8xUR6UfMvZJ+Vjg+oPakzPuwTkep7fS&#10;kWJZsl3x6AfqSaYylXKDnjpXLKNigCZj2SnaPariwq3zoTtx0qIQzYUIffn3qQLJBhVbd6nsK56r&#10;AkVM5XBFLK/lks43Ec+tPknMa4U5z39KRfnQZOSOp7iuU2i9LkaoHPynHvSN+7cbjz296kRdgKg9&#10;OahaZmj2qNze/rWsZKxk/IcSgUeuTg+lN8x2O2Tp6VW8uWWfMz4HqPWrMios2Qu4nkZPH51MpXHH&#10;fUkZSIzLnAHWn4iEH7w4GCeKhSXJ2HBPZT0qdSGJ449KwlPsaryI2aMwCNUxGOi9P/r4pRiZBNGS&#10;Ix2NWFJDYI+9xj2qJz5EJk6qp6dqXOyZQuV5J03HYOen/wCqmFdh2Q/Nz17Z7+3tTftMcqk28ewL&#10;0Y/57U6NSyHcxHfOK2TF7MRRIzhpM/L0/wA9qmEjbQrgfNxSBt6llXBX9ahkfLEzRB2GMc44961j&#10;K5mWgwTj+72qNuQBH3z9KpRLJJuGMA85I5/+vUrMkeI85zxVCWpb8oK4fcfl7D+VRSHBUxx5U8gd&#10;gfc077OYuJDnIzxSyBWXYQQuOef1xWE5nRGOhG86pg43N64oVi53bcA1KV+7GW9wT6f403zpWlPk&#10;Hg9Pasva2IlHsZwdxIxmG5RyPalIJTLDf3H1q9tBfLH5v0NMkXagWHiuunUTMuUZEwmiIuBhuh9e&#10;PSoSXjyR8y96XzvLfNzH9KtKUKl2PHp3ro5kKRRjdUfgZzzirAkEjEMOlOJHUAEjvU7hSoZ+CRXO&#10;1cOdDw0Kx7z94+tRKY7yJklTBXmmIygncMj6Uxt7Y2HGO/rWNupcZ3EjiKyAipGQFWWZgpPSpIpE&#10;QMTwT+pqvO6zgrMMqOQuP196cV3C5HIixx4lOO1fOHx/RbjwHqETlUQQyBWLY2ZGN5+nYV9FyMuw&#10;eYN3pn1r5g/aPW3m+H2q2UpjV2tzwWGQpPyHB9WHFfSZDH97oc2Ll7h+JGoNHL4nubhyQvmEgex5&#10;B/Ku6W7TTfD91eEY8/ZCjEEjJOTgj2/rmvNdTS9TxHcxTRs67gC23POB0xwRXo+rRXtv4F0rTdQd&#10;kdpZZXjOMEZOwcdflOfxr7M8SXvPU9C/Z4eK0+IBv7jJW3tpH+X1LKpPHXgmuU+NmmNp/im5b5gl&#10;y5nQsdxzISzdecEk4HT0rs/2drkR+INcu0I3w6VIcd9qkZ/UqOeOuelZzX2lfFmxk03Un+z6nbSO&#10;ls7kDeg+6SBjHf5e/wBaanY2VKx84LFiRZJQdpIGOgGf5V6n4+1mCW1tNK3nNvCvXpv2jOKZqHh+&#10;3+HET6p45uI/tCYW3so2EhmJ+6WAOQp656Y6mvJZbu81d31HUy3nSnOOoGewNOWuwpaaH1p+y3qs&#10;9u+oWtt+5LADf15dsAYHHJGcnrXZfG3Q4PAHw7ttNspZDNqt/vYuwOYo48lFCjkBiDz0PT0ryH4H&#10;y3ek2WoTklA23cBzkrznA64B/Wus+MeuN4l1bT2iDNawQhN03B3kkvgenT86m2thq+55YtsUtY3B&#10;B4zgdee2a8+u/jZ8NPDDyfatQWWcfIYogXbOeRgdK7y5uZPIYDlMEDI6V+enjjwVaW3i9ILP5Vup&#10;cEnszHk8deTW3LZailK+h+6HhbxdZeK/hjD8X0mDGxtJmWZxtXfECoBPTDfKT65z3r8vvGXxhh0/&#10;W5Ftt8tzIA8rEfKznkjnn8cV9ofCzwn4wsf2Xn8JSwzvamOR1uC64dVbKKE7EbRuP0HY18XeIfhI&#10;+oeI5WnXnaGyvQ5/r7VjG09UKOm6Njwx+03DZRCG/sXllH02An8cn3zX6efCKOPVNKnlux5ZuVjY&#10;L04GfXn0/wAa/LbT/hTaW8yui5bOBuAIr9CfAukeKPEdnHD4Zm+zvCiGVw4UBTwDzknIHalKLLie&#10;TfHDVbW+m1LU7BcLbM1ujN/0x4OenBYEivziTx34knumAldgG+7nrg+nQflX6WfEzwZPovgmfR7g&#10;77maaczu+NzPzg8E5z6/418jaH8I1mnV442ZnIUhRhiT2WnzaG7rJbn0L8NtdtvjR8Po9Eil+x+K&#10;rUeQElO4uqjKeWfQgdRjjryDWZqt98XfhXazaf4xvzcaxeIY7C2gwVBwcM0gVAS3QD6k9Kfpuo3H&#10;wnuU8L/Dmyhl1yVWa8vSN7wh8ZjhP94ADcxB/uj2+gfDeoaz4yjOkfESY6hGeUlaNUkiJz93A44/&#10;Ln6VEl1MJYiPYX4PfDqfwP8AA7XBrVyZ9R1OZ7iVy/yBuGKLk4JAzk9z0xVbw/O8dqVRC8aEuQM9&#10;T716Els1h8MrrSJ2aR4JXZC3Ug4G5ux6kYFcfosbJbi1iJVep9/es1JmXMmVfGe2TUbPV7d+Hi8t&#10;1PUMvIOe+c/pWP8A8E8fD8EHx18Ta0wdg9phe6ljLkhc4weADk459q3vHmnM/hWy1C2OFLyK/qpH&#10;QAe+Dz9K7L9hfSTp/j3WNQj4VUjzt5z5pbP4gqB+NcebxvhppnbQqWi7HlEU2n35a1fAdiAEPBX0&#10;IHpT7C7ns5JrKcgqOV56Z7n61x/xU8L63HMPE6W5ieIAfKOXI5HTv3zXL+DtfvfENgz6qdsqHa7D&#10;qR69uRX5Otj9GW+p67NP4nhikL+YYGBLFTtG326ZyPzqzO8cunGW2Bfd1J4bI/rUtheXIi+yzgyR&#10;AbdhPG3tinyTQxZgh49c/wBK43XR3Kieh+D9I1DVtPXWdIkMEmfLYEZKkcdB6/yr638K2gSySDUQ&#10;HuFRRv7M2Pm/CvmL4P67/ZOoXCIu8yICyMPkdAcH/gQz9DmvqmK5I2iBQikDB/u//qrJ1NTx8TS5&#10;Zs8f/aJeL/hBvPWby5hI6FRjOPLY857cV86/AfT1l+HtmAmyZtWkyxGd/CgYPAx26cYP1rvvj5dT&#10;y6TPYTwqy3Dttkdv4tpA47jBOavfByfS7PwLpnh68dY7mJ/N2ICyLuweCAMrnJ6V9bgGlh0n1PLx&#10;Ku7I+vdDub66002enAFouXCjgjHGQfesXTW8Qa1pd3bXarNctG0bZ5Bzxgcc9PSu7s9XjtrCS4sw&#10;sfmpkOThVGOpz6dea8g1PV5/DU0S+c3719oKc7sjp6civCrztJpmtGNrNHyt438B+I766fUL3T0h&#10;uAhUmBvnbGcHtkkdxg+2a+zP2VvGra348ZtVhkedNOijmOBgyBs9OpI2HPA5xx1rgPiibqz8EXXi&#10;3w/bve3FuoZYQDy2cZIHOB0P4HNdX+yrqd74m+Ih8RaPG9mlvZRfaoJAvyu5YAxHJYkEZ5A4xxXo&#10;5VPmrJMzzKb9hK5+kmr+VFZrI24noyp6H37c/wD168d+ICwXPw/1OxvEWWCaJhJGfuvjJH4g9CPe&#10;vTReC4nS2m+Yyhl8vlRjkk59SPxNeF+LZNR0zwZq/hrWYv3q+Y1qy5ZTG/KYB5BXPPb6V9TiUuSR&#10;8bQkudH55+NNUs9OuFXyjLHEB8u0ng98c8/StTWZYJfh3FLMp2TnAVuAvUjA68AVrXMd3LIWSMEL&#10;1J54HFYPxD1nS9C8DxS6lJiNJUVVA/iY/KMYOB2Jxgeo6187h9akUfQ1rKDkY3xV+GlpJ+z3dwTL&#10;/pNrBNORg4ZlDFNp6cZGPUZrwX9hXw6dTvbzxpqVpHdQW+2GEuv8a/MSo6cggZFfWH7SGtzaF8Bb&#10;iKS4y9wotol3DMhYbjGuf7wXj0FfLf7MfxD0rwN8Hxo115cU0FxLEGclW3M24lWU4OVZR06DtX31&#10;CXLdnyk23TkfX3x78cJoXhm71yyuIv3ER/dE4KuOue5GcDA7jHevy18KeNdXvP7Tu1cztdMZZdxO&#10;WZyST746AVa/aK+Jt74q1ueGBBLbFhEHX72FHUkHBVjz35o+EHha6uVuLRQu+ZUOSRwOc5P9K5sN&#10;QUYucj0MHOSjyrqfJ/jLRftPi8Q3cRT7W/3wOTu7nvyev51tXXw2mu7ERxD50+VewNfYvxC+ECHx&#10;foN1OPM86Jo3wCNu07gx57hiOD26Vm+INI0+21SGzRsW8H3yvHA7V3VcdKPws68PhVJ3mfBHjHwH&#10;/wAI6tilzBiefcSDyuB3B55/Kvtn9mPxP/bfxf8ACnhYu0kETSFYgPlO2Eg5xzxweeAfevJP2gbn&#10;RHvdPi00hGSJ+FO7AbHJznHI4FfRP/BO3wHqcvjLVfHGp7fKtoPKhLY3Elge/rxn0wPeu+nXlKn7&#10;55mIgoyaR+uemQSXq3PloWSNCxPc/wDAfcda9J8C3tnFpci7ARGxOB1x1yfTJzj6VzvhPYkTTzts&#10;YlkzjnHXj1rA8KDWLBbhkl8tdwZDxzjOQR7DGM1wVjks2zd+JXhhfiEttpj30+mLaZuFlh4fLfKQ&#10;exDDGc9Mcc18s/GXQdb0HwFoWiaNqcd5FdTTxiGQYkRgxZmV85I3j+HGCSMAc19ZRzN4i8QJpF25&#10;ikEYbzFGWZR1wOnevivxN4hufF/xVj+H10ixReG7q+jjb5m3q+ZA5y2RggYAO3HQeioLofd8GUJV&#10;JSSWkdSZ/CWhaj4OEvjuxjka3kbE8blmhUjCs6oeRn1yOh4NYnw68F2/gD456IftTHSli+1y+eDG&#10;yCSNlKq20ZUr8wOAewz29s8J6HdWFrqNtdHzVuLN8BifmdWGD6ZwxxyOK6L4y6r/AGFo2mrcIQtl&#10;p1vDtPzAGUuR+BIyPatYSdz2cszurGM8LHWMk7X/AK/rc/E79seSLUNL1RFI2T3bSqwO48yEn8Dj&#10;j2r82pIikiBR0/lX37+0XI58NXiHko+3nn+Livz/AFZ2lBavpKEeWmj8co355p9ytq/zW7FxwOa4&#10;BmVuBXoWrHbbnfyK8/Yo0hYCrczvg9BqRsowTUg+VeaTLMRjiiXOzKdqOhQqj5MjpVeR3C5Qc0iL&#10;K6ZNSbSgzWkVoYy3HrMZMKR+dd5oqkWJBOME9K4Q7DhiOh/Ku500k6eoBz1pkn1z+zzLJLo2qDAA&#10;WWNSc9eCRx68nPtivp/Qogd25+vOO1fO/wCzjaWT+FL1gdzNckyA9MhVA+uBnmvo2zigLMUJymPp&#10;n2+lYzl3PAx9O03J9TXaDy8ttzg8Y9aotFJlX3YwSR65rYS8m8rLoXx1rLmlaaQvt2jOCe/5VJ5s&#10;9RLzzxbFYnzuHOOtV9NuTFbOVYu3QE9R7/0qOfZEdsO4s3PTg1K37uEFVwfYVEp9COVnO6i5a4Mc&#10;oyh5ye+e1fGXxwjWLxo6J2ij49MjP8q+zZpY7i8Iky3AHPGK+IvjCd/ji7aEZjGxcjoTt/p0pxlc&#10;9LASfPY8lZsgxY/GlTn5iOBTwpILYqYRlmCk/KKo+g2R6n8JZIT4kAdcsVIQjsfU+vFfXloDPBtL&#10;7R0NfI/wcdI/F/TcRG2PbPHFfW1vOu0xpjHU+tNni45Xnc01soIl3FyT3xzmswC4dySo+XJA7Yq5&#10;AVSVXbhGyCM/rUUjeVKzxAtn1NRy9zz+Uivrq4e2HnIMt2rpLRZ20+OUuVUjA46Vh3BWeCLPLZ59&#10;PpXSWss6W4guB8p5X6GvmuJrKnE+04Pj+9kddbXJtXtLq3ILiRQQRnnp07jNfqZ4W0ywXxjp+rJH&#10;uuJoFhSVgNwjALgE9due3qa/J9JJXCyCQRhSu6T+4B3/AA61+xHgaSCW00eZ8GRrZDuwCWBTd973&#10;AHSvhqd+Y++xNuS555+0RZaNqHhG707UwoaWSPGeUDZH3lPBBwf59q/Nz4w22k2nhVzdoklvhYnX&#10;OByQBtx149O4FffP7WWraFZ+FnsNakw95tEKrncHyQOmccd+3XtX5qfETQtRvvgcHQvc3MVxvVG6&#10;hN+OOvYdMflXdCi9JMypaQTPm6bwl4Wn23EALsw4ychf617b8Ab7RtP8PfEDQL633lrKFogBuwW8&#10;xCXOQQuSpBHcc+/yktz4u0rUEuNOtJJIcjKbT+ORjj8a90+E08CeJPEtpcPm41HSSEUEgq25T8vI&#10;B+baPYZPaveoUmt2YVJp6JH0jpcTLpVtNKnlHygFGcnA6fTjp7VoSwOsIcH3561o6Dozt4Usr2T5&#10;m2gDPIypI5H4Vb1O1uJNPJJ2MSBxX1sY3QvaWbPPdQiM0Dyt1wSN3QH1PfFfOlppuoW2qG0GG3Me&#10;O3tz0r6q1i0iWAqV3EKSQON3HT8a8o0DSbczyzXSl0XuDhj9K2SsTKrc+VLvVoNJ1i4ttXbyYklZ&#10;XbqBz7dR3zX2P8Fk0bW7c+MoJBP832eJgM7THgkj8cflXwx430DU9cu7iwsn82SaYxooB4YtgD86&#10;/Qf4CfDVfA3h2x0eGTfLKivIzNkbj8x4wO55GP5ZqVLUyjrIxfjVH5fjAlRske0jfjueevuQK9M/&#10;YJ0sT6f4i8nBgF1AyD0k+Y9PbHBNcf8AHCx83xhLMXzvtkGR2IyOte4/sDaf5vhvxFfuOFvI0VU4&#10;O4A8n1yOnpzXJmUb8p6f/MNUS8jp/FWiaXceJtWe3OBdTSi6ZCdzOSd3XPTpn2/Gu1+FnhbQ/DMC&#10;hbmSOU7im9gBluN2OpbHGBxjtWc1pbyeKLyO0+ZnvJFxtIBcuc8Hnr+fWuW+Iej3/i/4zQ+EfD4A&#10;by4cEHakWF3SMCccjHXqTivA57TOONO8fkeJT6dCPjZqWkrdyGA3xMbkb3kZzyFIwM7iTnOMV+Sn&#10;x+8KDw58Xdf0e7kT9zeSbSh42k5Ax24Iz71+6mtaZFd+MV1HUYVFzYXQRpwgWRth2nOB7ZyfrX4n&#10;ftXaHNpHx48RWLFnxcu29ju3EsQTn6jPTvXt4CpzNtnjZpTcVFHzov2WJvmevrL4IfGrXdCks/Bb&#10;a1Nb6HNN/pMZ+4NwwGYd1BA65wK+Q10+SaTJYAVrwRJZEFWye2K661O6PLp72Z9tfFf4veJ9QT/h&#10;W+jXcg0YSiZ44ySsjEcFhnGMHpiq/gHRLe48IX8vim0S+s/mPmJ/x8W+wg5XsAehJ6GvBfAus2UV&#10;9Jc3o3BIyVDcgv0/lmvsz4S3zeF9B1K6ntknj1O18kK5IKq5JLgA9wQK8mo+U9JRPrjwT4Ns/HH7&#10;N2maz4A1CfTde0m+drfUopSjnYoTY5XuuBuGAPavqP4GftR+NfAS29/8Q7iL+1WdbR7mIEW90+QM&#10;OAv7uQ9yBtPXivkj4UeNLzwj8MNc0fQtM+3xoHuoEXgiRVBCIoHQlQDx6fStb4L+H/iH8evhd4j0&#10;HxPoMumJfN56XcykGGdTlXG4KSMqD03Dp6is5LmugqS5ZOx+5h+IXgb4laPH400Fltr6zINzAeBk&#10;Dq3PIB9BxjrX4r/tvfGDRvHHxuEXhZxHttUivrRFAiMyjGQcA4YDOfqK6X4L+DfD2p/CfxDpPxf8&#10;QX1t4k0+5221zYPLGjLCRwzE7SPvFjg+nGMHzLx1/ZmsWtxqlxbBnddwuCgSR9gGwtgdSBznkVjW&#10;puMbocat3ZnFfs4aRpll8Z9I1S8gVmeTBB6AZzt9cMR0/Gv3sF5ofhbxvF4A06E2DWzRTwFnJDw3&#10;Kb15bBGCGULz93twK/Br4Ba5aJ8YdEt7yPftnVmABJI6Dge5/Sv1d/bc0NtV8NeGPiZDK8bQSpp5&#10;8iQxo4UARlx97cgcn64/CKdPnoTctybyeIhCL3PoP4t68n/CG65o9tHEk0unt+8BUHDNjY3U4yMk&#10;H/61fzW3/irxj4X1CaFRE7xO7JvUMpBY5BAHKnHTvX17qHiKyTVbi1g1W5WZflmZpn+YEYKk5ww9&#10;R0r5I+IGlgSH+z7jzsyZVgwJ5POeemf88VeSYlJeza8z18zyCpBe1ckY8P7Rninw3utNI0extwzi&#10;TMavFh+oYYOcgjg5z716xpn7W/jPVJF1XU7ia2v3/wBdJa4w4AxhgwAI7dOevWvFj4H1/V7RLTWJ&#10;LYQyElWjfc6+/IHI9M9aq3PwL+Lei2o1PTbOLU9PlyqzRvkgD++MYQjPO4j8RX1FKvCLvE+Wr4Oo&#10;90e7r8VJPEmqW/jCe4klvbXapaUqzbVP3FPQrgnt36V6ZP8AtNeJBZYiZvLTJ2IowykYw46EY9/r&#10;XyOnwy8UeEdMmk1+2CyTxrJAIpBJzzjp698/nivVY/2Uv2vLnQIdW07wyk9s8SzEpcrIdrDcBtUF&#10;icc4xk0UMwnCV4ysLFYOnNJSjex9/fDbxP4G8Q6JLplrrUkl3ar9plt5ImUxrIC3yuTyAAxAGeh6&#10;cZ8dtvH3w1YtHqniFrQ3V0W3XELMpVj97pkkDnA5IFWv2HPAXibxP4p16y8R2kunWt7ZNY/bCm9l&#10;nxn5gem0Hqe2ajtf2FdV+NehprEOvR2kK6m9hsVAwxG20vwGJAJwo49Saf8Ab1daymzgeT0H9g98&#10;PjT4N6tqENpp/jG3WAlVYEGJlB6ELIoyuOp7CvJPHXj/AMIfBXxvP8PtUinv5ZdsyXEeDGA54LMM&#10;jPB4GeMHpXoEv/BJnV7nSLa10nXIXu4HR2uJgAWQMDuKkblLgcGvn39rvwZdaR8a7XTZHf7ZcIsU&#10;o2kxB4xz+86HHJ+mDzWk+IsRO0faaEPJqEXdRIbv9qfwLFqsZvtGuXiRis27LbucfIQCSD1yfXGO&#10;9QX/AMYPhONGabwhbXdjqLEiOLYwRRngbjkY645/lz4ff+BHj1SPSpIpEml+6HQjPGc8jGCOnr2q&#10;/qPgy6sXWFwiHAwCefqRzj8qazWrvzs1hgKaVlE9C1H9qHxFpcNvZpZW14IwFPmDy2z/AMBJDf8A&#10;jteiW37WvwxNgY5rS5gm2j5GgKRq5+8N67yVznnBNfFfjLwpqGlXltfybGVmx8pJPrjp1rZsvD13&#10;rli0NhZS3c04KokKFmJ6cY7+n0+tbxzWv0mzN5fRv8KPurwx+0j8I9ViiNjq8thNvCmIo/VewyoB&#10;U884z/Ouvj/aY8IW12/229hnXrmMFW/75K4LDuM5Jr859H8HDw/L5OvQtazJlgJR84B9u2ev0xVX&#10;X7TRzK6WF2GJwSBjOSeffFc083xXM17RnZHLKLjdRP0wf9pL4RiI3On6xvumJEkMw27eMgg8hgfT&#10;Ix71r6J4R0/45ajb+ItDm+3qQEbad4j2sc5AyMEnByOmK/J61sNMuiYNVm8qLbtDqAT0r6s+Bnxz&#10;8Kfs92ck91qE89pqZ2E2mGlV1GNzruGRjkj17EYpzzLESjyzk2jxcbh8PFrkWp+svhj4e698OWiv&#10;dKgS8Ecfl7V4ZSedoxtG09j0zX5aftw+MvHA8Vp4W1qyWPTJ18wyElvN43Y9tpPqfWvoaT/go18P&#10;dE0t4tPvrnUpgCYRc2hX5j/DvjfOAefuZ9a/Of4/fHLUfjv4ifxVaqYIbCMkxsCCpYkmRsnJJ9fb&#10;tWca7OONBSaUkcP+yr/aD+MLzStC0yLUpMRbxLnCr5gXPoBnHP4d6/QL466DHF/wUQ+GlrpmZI7W&#10;zhYIowd0qSMAP93acY+tfPX/AAThtoJfHPil5VVLiO3tTC24bh+9P3QepJx69K+0vi7p8c3/AAU0&#10;8AiP5DDp8L7QP+mFxgr6nj5a8LA1X9Zqx6aH6NndKP1DDzS11OY/4KB2HnftFfD0RzL88EgjPBPC&#10;s/IPOCwCn6Gu9/4KZywxfsd2kcRPy3NsjNjlmCDn8DnP1rlf2/tIsLv9sP4ZaYN8YNuxJRchFaNl&#10;zn0BGfqTXff8FVzBpv7J1jDcOXme8iTbg87UyOR6Ddg99v0r1Iv/AGj5fqfIyX7n5ndf8E4/Pt/2&#10;KdGnlPyLDcbGPXIZiVI745OfevkXUbm0bVrye2jCRtO4AAODtY/MPr1xX3B/wT3spLP9h3RBbAKJ&#10;rWZ2PU53kgsD90H5a+Fdd+0Q61f28qhUilcDJ5IJzuB985r5/NY+4vU/QOGKijKbfZGvbSK7iB5M&#10;nrjHf0967zwppvwo8T6pNoHxAub61kARoFsRlpyc7k43HIUH+Ag+oNeW2kk32BrjTo/tU6qxRW/v&#10;KP1+nfpXyXqH7eOgeF9Eul8LaG9t4uSWa3FyoykW0lNyliSWPI6DHXkgV8/CjJvRH1VWvG25+lc+&#10;v/CttaDfAvTYhp0CGK6kmBMiNH8rsxJJB3DkH7vQ5Nfmd+1T8avs/jZfBVzcb9H3qbmSJx5jbj8y&#10;YGQNnBxnk+3FfJ3gj9oH4lfC3XbjXtLLNLqQdry2uA4jmaTlmPQliTkk5z0IIrw7U7zW/FOsSavq&#10;cLytPIZHESnADNlsZ6emTXt0MjvLmqbHz2I4unTg6FNW8z9r/A37QPhOXwTDYaW1pd2NhEqfad6+&#10;coXqTyee4GBzxXmXxM/bU+DGk6O0Hhy5uNc1UEqN0eyOMj7p+Vjkjnvj+VfD/jf4WaRo9tHqnw5f&#10;ydOvLSM3SOWEizBfmJyTkc4z2xXzCuk6lcyNBY2ryMMk7UJ/OvXweX0aXwxPnMwzmvWtzyPdfiL+&#10;1N8V/HomtHvXstPk4FvCxVeOhOCMntXzrBqXn6l59w26SQ5Yk5JPqT1pmqaNrdmhW9iaM9cHg4rm&#10;4oZ7a4WVxxnPNeo0rHh1JX1Z6lO6hdvTiseY7vlY/SrrTo8CgjnGc1Sby3cd/XNc2x5Um+pCVjAz&#10;Qkeep4olK78g9qVfmyQf8KHMyfkK0YU7T3qGRpB36VISQfmPFNZt/AGfrWJi1bcj3DBznJ7VGwyf&#10;m4FTqCrfMOcVEzKzYHSqjuXGLuacRRYwAOlQNh857VYVTHEAeh5/OmAdQ3StmzogmZ8hJOVHSo96&#10;fexVl1wdvWoG8tjgHpSTuaDJN6/MpyDT13SY9aY0eH4NSIzZ2qKYD/KYDPJpjDaCTzmtOJmVct3q&#10;vLZb8uOlAFNeRlTTchFye9ErbAVPIqIrQA8qipvJ5p67m78VCct93Jqwg2KAKAE+VeSMV9c/sjmC&#10;XWfEE06BgtpHtycc7+a+Q/vPgmvrH9l22zda7IDjZFCpH94MxIH4EZqZ7HThviR6x4y01TePM7ff&#10;4x/nrXyvrk+Ll4nXoTX1J4ujeXUHkYgEDHP6GvljxGri/YkYDc8VNM9K+hw+qyI5IA2kVy0jndgV&#10;02qqWTONw61zTENxjpXTJqxyVRjLuNCptGKQt3o3Kw3ZpRaOfYjc7Bwc/WmIrMMscCpMoVyeaZnu&#10;aUncxk9Rrse/5VO5MiKWHFM2AjJ5zViRGEIqUy4x6lR8AhUHWhSQc0n3hzScgZqpstq+5I43dO9R&#10;rtUbFPPvRv2naaSRUHUUorUnkQwpt+bOaZxjcetS5XgCo2yCD2pOJQMMqdh5wetf0M/D74meEPhf&#10;+zB8OdQ8bXclst3pMYiUA4Z16hSBjgHJzz1PTp/PHMv7psDPFfrh8cUz+zD8JYIUUOmnRSFSchXe&#10;BS2M56nk/WvEzykpQin3PtuA6Mp45KPZn1Vf/tZ/D5bgT2c+6Vvlw8gkzx1AjBIz3OD6V+dXxs+I&#10;Nj498e3HiTSYfs8LQxwjOeWTO45IBOSfQYrxlpZIMlXER7ngc0LfWN1GUvbkK6+v9K8anhUloj9i&#10;+uKm+RysdT4c8d+JPDd0t74dl+zz253rIT0bp0OQQc4I9Kvav8VPiFqNrcf2jr9zHGxMhSJtw3Hn&#10;o2cfhivMItU8O27k6rN8q85QjPt9RUU/xL8B6dbM6ab9qIBwXJyT7r0P04rojh5dEedWz3DXtOau&#10;fYHx0uZr3xnY24fd5ulWSPIw5IwRk+vAyfU5zX7majdLbfs+XNiYyf8AiU+WGIyPuHn6cZHHfFfh&#10;X8bLmO7+IltFbf6r+zLNo1I+UK+WC/gTX7o+J3mg/Zku2RsTNpW0HIzzHk+/19K+Ox91UUD0eJY8&#10;zoR6X/yP5n/sc8lw62jbC8j9cD+I9akubKTyvs9zcpjOcBgRXongTQ7HxBqM0FwC4aN2A6cluv5Z&#10;ryXxz4C/s68ee3B2yMwCkcKQfU9vrX1eDmp6roZZ+pYeSja9zm7yz067vjJdXKKByWLDt6Z711Nr&#10;4h8K6fapCkjzy54C4K4+vavnrxHaSKkcadMkEV0/hKzEVss02NxOATxj3r28RSVSK5mfnOU5lPCz&#10;kqa3PuGC8tL/APZz0XULEtEra9cxtGe7IjHdz1BVh09K/RL/AIJrPDc6d4sS6jJEU8RYLgHBUheu&#10;MjPT39a/NnTbF4P2e/D17Ki4k1e7MbKc5wCHB9DwPrxX6cf8E0Gjks/EsyW6iUSRReYedxUFhnsM&#10;Z4Pc18Tj3aUrH7Lmvv5K5Pr/AJmJ/wAFCZks9Kt4kVnSS+SIBjlV3RtIcDrknHOe2O1fnzN4OtfE&#10;fgG3dCyTpvI29c7iBx345r9BP+CjMizWumtCduNRBZexbynBI/GvkLwHaRXfhBYUO4xli4B+ZQSe&#10;fx5xU0qtqakzysJTbyyNj4C17StYtLqQSsxC/wAfqK82W21jWL+axhunVRjPPH86+4/GfhRWl2Kd&#10;wbJ4Hf3NeS+DfhxNN4wuIJIzsfbtXG1vU9fUd+lfT4bMIcl3ufCYzASc1Z6M8Gn8BvEBI0rzE8nN&#10;XbLwQ9wRvtC6njIyc/Sv0YtPgnFNALgWuXIPyDDcA46jIH4121n8GrWILLPbFpMABSRjj6cfpWFT&#10;iCMVojFZBzbs8d/Y18Hf2N4r8U3QszF5nhu8RXHB5xkHuM4o/Zxjitfih4eib5mbUkHsCHyD+Yr7&#10;H+HnhGHwxBr95GnkN/Zsq7xwWzj5QecjGc818gfs9NCPjj4We0B2NqSlgenJPP514uKxDrc01uz9&#10;KyHCOngZRj5n9McDiKCGdQUVo1JUjlcjoR2xVaSUOMwSEKTzn179anVmngW4Mi7WVXG3oMjOOfSm&#10;wxJMGkU7gCQcjuP518ufk0ojYyFURqNwzznv9a/Cj/goNcvJ8X9MuBkxyLLuyuOSxOPqBgZ71+7A&#10;2rKNy7txHI5Oa/CH9vS8gvvixY2pTEio8o44w7OMZ9Rt5HavRyuS9ofZcC/7zL0Mr9mXw5BPp2q+&#10;JYyDOpWDl8bVPOAPU45PpXpHiXwum9miRXX75GNw3e9c1+zDbxP4X1VkA2y3UY68hlTjj8T/AJNe&#10;26tA8TFB8ncn29TX0NPiONH9xON0j5vjbCSq5jOcelj4V8W+FUOoxmABD83HpmvO/HPgadbfRooL&#10;fLSXOwO/BLEZ47N06V9V6roZbWBdzo2VViGPC59fyNcn4ni1u9+IPhnwPFaLJbXBadJH4XcikkZ6&#10;DHHHU54zX0GBr0KyjUg9D4ev7WN4M+LfBngr+2/iPq+mXKyH7K0iO0fO0o+znqOen1r6t8AfBrTL&#10;TxPYai4eRkkPzHAUAggk+pxkentXj/hjxj4U+GHxM8Q2/jCVoZLy4kWMRoZCWEzZUbc59voa/Rr4&#10;eIupeItKuY9Oufs8zBsSIU2qQdrMp554wPce9fO8UVZU66UeqPZyad6fvHa6N4bbwtoOs3isWD2M&#10;4KqvX5Dt5zxg459zX5fWdt5uj3Usik+ZNKv4ZPGeK/YD4lWQ03whf/ZF2u9pcjAOOsZ6/wCz1zX5&#10;EadHNH4NfUAPmF4/7vPy+vB/rg187Rqykm2fvXh7VccNJ92f0N/s5wWdh8E/DUHliMtaiUENkEyE&#10;uT7HLE/TFe2gs0m8HNeUfCHTfs3wp8OwWsawRDT4GCDIyWQEn8jXpyrOOgCqfTrkf4iuCUuaV2fk&#10;GaVXPE1Jy3bf5kkrI2ZJOPoOf8mq0Uk0E4MZGw9QR3/nVNINRdzMYygz0Zuo9aswtI7l9vyjgeuf&#10;amcDZ5N8YNTe30+0sYxvaZpFMoJVo8gY28YbJ6+hA7Zr+cbxKgkurvySQVv7pgR3zIx5yMjrX7vf&#10;tg+Lr7wV8Mx4wvId9hptztlVM+YFkBAY/wC821Rjp1r+fC88WJres3F/GnkLdTyS7eeDIxJ6+5r2&#10;cqpN3kfqnBleMcLaT3ZY12WaezigugGEY+T1yev4V5feRy7Xjfp357V6LrE6soRhnHf3rgdSCIXl&#10;lfCY696+hoK2h7WZSUo83Y4trR5tftYrYEuzAADrn2r0TxHrGp+ENZh0m6tg97sjcxAhjtf7vQnk&#10;jtXHW2ma7deJre20oNGybXM+DtjR+NzHsMHv1r1zxjc+FvDN/ceJIyL+/mVU89lzyB91OSQQByxJ&#10;6YFenVSuuZn5r/aVSm5xo9Xud18QNegsrGOS4MdmyBSI1I3DA4OPesT4a+MNV8UwSlYo7Gztn3Pd&#10;j77DBBySeoIHAHHrXm2l+FNY8Xwf8JT43aW20wPn0mnOOI4w3TI6uRhRXWXOp2j2f9n2EaQwwDEM&#10;MfCqB047n1Pc81z+yp/CupdGviakZRcvd6mX40j0XS9RmfS5vtDTOX8w8M27nnOcVFoGia543uI7&#10;/Una30m2wMsMKxU5KJnr2ye1O8P+DLzxDcnUdQ3LaLl2JVsnB6AAdPr+tR6uvxQ12+Tw38N9L1K/&#10;jCgJFa28sn4IoU/Ukc+terKjCnBJvU+PnnFevWfK7RPpb4ma5P4+8cW/i+4gDW8VtBbtKh/giXG5&#10;uwJJ+grrvg74t8H/AAv+Meh6trmpx3SPA7xxwp5mJZfuRnjg8fNkjjPWs/4Q/s+/HprV9NuPD2oR&#10;LeJ5bxXVvLHCD/F8xXac56fnX0b8Iv2Cdf8AD+sm88WW32ZF3mOczRyHzM5UlELAgDOcYOcZr4rF&#10;xg+aLep9/iuNaiwrwsdmj9Y/CUV9bajNb3UnmrLGrqQeAx5+meefevSo2MS7Lghif4h1x/jXkcMf&#10;iGKIBHgh3RbNyE78jGT0x83U9D+dXbx9Xuoo4ZL4xENuJVA2eD1J9fWvnZ4ax+dOpbcu+NLe61PT&#10;DoOmMUmvT5URwMg9Sc9cgDt61lN8L7O6sVi1KScyvGUkKvhmzwSD2J7YxTLWGLSteh8QiSS5urdH&#10;SMSvlV8zG9iAOc7cCtu68YarK6l0ijVzjC54+mSa46mEk3e5rTxB5p4Y8I+CfDmrG88OmaUrmENP&#10;I8m3aeVXceADnheO3avzp/bm+HGm3/jmy1jTNMSKHDzXdy2IlY7EVWY9GC/72QT3HT9Pjd7py6oF&#10;c/d2jAyfevyO/wCCuUd/ffC3whexGRY4dWlSTk4LNCWAx3HGc+1exw7SccVFX3FVxPus+LvD9t8M&#10;/D2oy32qanZCO3ydhlVyZQewByw+nFaXjP45/C7V/DK2GpSvc3MZzHHbRllGPulmfaPQHGTxXwN4&#10;f0CfWtQhsrWPfPPIsadySxwK+z9B+AGj6U623iKB5pgP3uWIUH224z+eK/VqVNxumeFicSp2OUsP&#10;izp82lGFLS5B5OyNQwA/76H519d/Bj4keGrzwvaQ3UbafHbykPuDF5MtkuyDdtY+3BxnjoPOPDXw&#10;X8I694403w/pty9jZTHbcMDl/lBLAE57D8PevrXwR+y54cs72WK5u5JUkLBduAdi/dJwev4+/tXi&#10;51jo04+zk9zXA01K8+x6BqXxn+Dus+JNP0Ow1FVuboeWsEsbKxYjgZwePTJHQ19HfAGa28Pvrmn3&#10;GUhkeKSKQnKAsGDABeeMc5zXyzpn7MfhXS/iv4RfX4zfo9xNMZlUB43iTIXdgAgg9TyCMgdx+jkP&#10;h/wvoVj/AGTb2yCK442YyWYdz1596/PccoQ+F3PV5+fYrTarZSGVrRXu94JXy+pPcDOOvvXSfCDX&#10;tH1ae8eFGguUJSVJVwcLjDZ6eoH4554rz06VbeFNTEouVtLd0Y5JO0N1we2Op616L8OGuH8SpPcy&#10;l7dldWRlGXkJyHJxk47c469a5cLNyqI15UoO59C5IXcxx6Y9a8h8ZySeQtqR91z83IO4jjjuMZ9q&#10;9ZmlCptBJyf85ryTxs07QReQcKJTu9+DjHp9fwrXMvhsehlK9+7ON0iIy6zbDqyyKeTx15romS+i&#10;+KN9AHU276dDIOpJfeVbk+gAP4muN0+5ez1CO8JDGJgxUnAbac4NaHh3Up9R8ez6hrDA3E8BRACd&#10;igEFVUdBgHk9T3ry6LPYxXc29ftkaFnyck8Cq/gC3tZrpoSd5Vi2McF+MD0P59a2NY2SwlEGSW5H&#10;Ung8D3qp4GghumdQQu394yZIPoPQg1103qeTU1Vz3OJWEWxSP6e9WAqEAqetRRH5QSR7mrrojqpC&#10;Akev8xXqU5nlVCKL5pMNyO4p8u5CY3PykU+RZWB8v9OtM3PKyxQj5umTzzW/MjMRMT4GS69OfauE&#10;8d2kN3p0Wnp9+e5hQfLux824cc4G4DJAzz1Fd15iKSof5hxx049K4zxLvYWIZ1Est2i7icEABicH&#10;14pSlpoSo66n88XxRhsNQ+MWvyW+XBvJmZiMbj5jcj2xx/8Aqr2D4ax/Y/EWl2dmQ8iwy3Cpj7v7&#10;s8knjAzznsDXivi/7c/xD1Ozum3yLNJ5h4++zlm/U81738Ibm7n+JbPoe6NrWxkEe0AhMAKSRzkF&#10;dwIzX6PQm5U4t9jjr6No+bfivfC78ZS6FA++y03h1HzBpsfvGZsc7ThRjgYr2r9kXxVp+i/E+18I&#10;3p22upl2hVVJAuUQkHI4BIAArxN7nU/CN7d6hpoVb4O48yUeYy5YkgZJGGPUc+nAr1pr/TdK+J/h&#10;PxZokSW7TvZ3NysXy/MxAkIPTkcA/j71TkefOpaSRHceD5l/aU0jRNSCM8N9cXEsjruVI7bzJsD+&#10;99zBHcZxWZ8MPEF1qfxgstWmRw91fuS+4khrhmXA6EgbvpjjFfR3xR0nUdD8aeNPiBYRgXFppzpC&#10;7bdwe7Ij+QHBySWJOQOhJ7D4x8K3d1pGow6o7mNrZ0kUgAhQhyOD245rPmZs9T6ZsfDSJ8VPs0ir&#10;5MF3JIXbDINpZlPXHUZ68Vxvw6vHbxW2uTYla41AyNjrh5NxHOezEf8A669i8fxXXg2bxNdKyLFJ&#10;YCPcr7yDPGgLAjByWbPFfOvg2SXT4I1tfkbPmADkk9vzH5VrHUmUVFKR9D+FtJsb/wCLhs51xbtd&#10;yTbs/wCrjIZiTzyR0AyecV8x3U6+MPF2r+MYX/0JbqZIZplKlIImxvZfQAds5619f3TJ4f1rWPFt&#10;8iMtzpqRoGwAHIGVTjnIXJPB96+TtJMbeHbvw6GaHzYZGLrzgsQO/UHP5VTRqqh614Y8XaLqmo2M&#10;OjyzSJOSwMq7XygOcDJ4OOM813vjyxsbL45aM9q3mI1ojGNuMh0fk5zgkHGOnA615/4Dt9NsdGht&#10;M4AXbngt6FjjHX27cV1vja7t9Q+N9prNqhREsYVijyccK6nJzypzwO3vWV3exM4ppsf4IinttKu5&#10;GJLJK+QOSSMfMeByemK/Wv4eWs1p4Qt4bw5ZmdhyDx059DweK/Jjw7GX1S5hb93vuGdtx+XJbJLc&#10;9Biv1f8AA8l6NAhSSP8AjcR453Lnqfx4x+PevLzi6pL1/wAzTB/Gd0WUJgHI9D3qOBnZyAN3oPrU&#10;4AfcSApHY8/jURgY4lVjjrx1Oa+Ybvuem2PSYbgo4Pp0wasMZZMBjhl/EYqsLc7/ADG6nueTn1NW&#10;GTaoKnOeM+9IhTuSxTu77ZBgeoHUelWmnQNhVJ47Dj8aoQlt2wvkH8qmUkElBt61w1tiyZoyw3Pk&#10;emKiFu6SAO2Q3Snwx7eFbCjrU0sjZCspC/zFco0rkFyroA6NtA6+9ToEUBkGCfSlWRdpGN315pEy&#10;GY/KnHJzxihsGhqwoWERx/Mkmq7Tx7ipQnHQntVndCvylhk9xzTZZDEw5ynce/vWfOCVyJShkDAY&#10;PqPep+A2GP3uM1EgcBgOT7/09aljQRsWDblI5rM2SFkXGYwxUgZyPSoGKoCqDn0PTPrSvJO0gWPo&#10;e5p00fmgLnrxzWsY9TJyZGu9YiHGSORj0pzRHb8xzjtU8IkhfBbjHrmol3Sq24dM8Gjm1DmZCrMi&#10;ZAOF7/59KG/dDOC7npntThHKr/Kvyex/pUrb3+5xj161pcTdyB2mZMkYIpsRypZ41GOc9/zq0sLp&#10;xK24t69BULrFGhklOMEgADinKQFWW88kg7SzN09B9fSnxJcqpeY47/8A16lil+fB59D1/SntETLh&#10;+FPX0rmnLqXzhskKlmbih3UrtiQE9OD/ACpk8j+b5agEAdc1EzvwsQH9K5iG77k7K20Lj5jzjNJu&#10;lGABk+nao5oopnMcbMxXG7t1pkqywzYaThvbgV2QZUY3FZnmUmSM4zgU0qkSbgpweveriZMW8kZH&#10;r3qvDdyHcSNoXJ9T/wDr+ldXOhOAIqNkR5x15p8kCNGAGIPOT3OaQuCw8sD1571HOGlYMVHHUAn9&#10;Pr9axqVSXSFjX7M6hySoHTuRR88jDyztXPf+tSSxtKnyt8wHft9KTa/lZc9OQPWs3MHFp6k7SRy5&#10;WU4IHGP5VnNuBAJOf6U9FMhAzz6VKwZQN4yR61pSd3qBXuWIye3cf1r5N/aeszfeArye42fuyjRh&#10;hg5RgWAbrwMHHrX1ZKS+YlJBPc9K+U/2nJp7fwSoQAs8vl/McK24gbSenIyc+tfV5CrVbHNileJ+&#10;M134v8Nv4lm0z7dCG8zaVdgvzdwcnsc59K674oz2+lapFYXdwi+VGigMRtzjnBzj6e1eM+HPAul6&#10;98Tk1G+P7n7ZJcMQAPlRmkAbPqQF9efWmfF/S5vG2srJLM0aRkuB13buOc9+K+uktbHjyspM+rf2&#10;frdbqDxNJEVkdNOGcEHMbtkr/wACKr9ce9eUa5q9h8MtYElhbx3uuTnzRFMGaOKPOVkfBBBz0HfF&#10;dX+xx4Mmsf8AhKdSgmJTybePac5CIW3N09CRgcnHtXzv8TJtQ8QeIrzWtLmeKWaRsOepQEgAH6dP&#10;auaN5SaRaqdD6e8I+N/Dvju/g0j4q6ZaXTMG8u7ChJEY8kZP6AEc9vXyfx74Ul8LarJp4VliyfKL&#10;dSvBH44NfOWlWfjm0vPtEd8zISufN+ZRtOchT0z0yMGvqX4u3WrSaVZzQSGW8SNGk3jO5nA3DJ56&#10;gV2R03M2mz1z9nHTLY/aHvyZYSQ7n+4E659s8V6z8aNK03xH4T0nxD4ej3RGWZc9McYOc89VIxXm&#10;HwH1m70z9njxDr+qRQpqTG4iVFyu5WwinJOenp/Fmu6+HlzqGqfs0TWt/J5k9hdSvvAAIjJ4wOgw&#10;SQcd+wrJTXNc6LJqx4RaaZ9ttpooo8tt285718keNdHD/F7w9oe4J58+0cZAZctk+3AyfT86+09O&#10;k3SDacRrxkH868W8HWN5qX7WGj6LcRpcxIGuZ1yBmFVcjk8A4wM/Wt6ibg0jljpK6P0rh1JFmm+F&#10;sqR40/TVh+Rsx7lVV4z6sc5HU+9fI2taAlxq0lorlI4mKNjr8vpXR/CHxPB4h+OGp6gE2wsHtYd2&#10;GGyD5VJIyuTsHPP50nikLYeIrtBk4kJJP+1z/n0rz8PeK5ZHTUkmc3FoVnI7W8UeFOMj/wCv1r1q&#10;w1l/h5odlqNxP9itpbhASesqjqgznK49uPauG+0SM6iyA3+rHFc7+0u97pt9o/gOZ/OitbP7S+7/&#10;AJ6Tdu/AC10TMj339oGzthpVpNbwqwuM/vP4lyAQB6g9/T8a8f8AAmmWzbJJiWMPzAeh/wAa9w8U&#10;wweLPg1putQSh5LSOOQblwMECMr79Rn1I615L4UimWaO2jVQku5Xbq2SP8aw5tbF7nFfDrQi2q6h&#10;rzOzzXLnc8h3MATlsE+px+QFezQTRRFY4MKOzH19TXJ6fZ3Oi3txBMvlRxAkuOF24ycH0x1qDwj4&#10;htPFcshtWIjhJ3EDgjPb3reEl1K5W3ZI9i+IVjcf8K/M7FfMuDHgE4OFYMOffFeb6Xcyraxs2EKg&#10;fiTXpPxVjnsPh3bksqmaVU2nk4wSCnvwOfTOa830mMR2qmVQFRQR/tN/StJWMmdJ4i0z7b4Qe4uX&#10;IKvuG0/KAO7e3bHX8q9J/Y1F1Bq+v3URJVmgiGB93IYhR/vAEk+3vXmF3LeS+F7uC2x5QwWB+oPS&#10;vbP2KNPuLe41zUggETXAwCT8u1ANxHfk4Uema87MpWpnTR7Hl2meJBLYu0LebA+QCw53DjHPY968&#10;cvtKs4r6aRESEnLHbjDE1Y0u+xG+nJLg/ewDz/8Aqrkdb8Uwx3LwBc7PlJ759v8AGvx+rFo/S6UL&#10;vU3LG5a2nCBywPfpj6V0wSOSQ88sM4b/AD3rzKznee0a6UlpEzha1NP1SeUby7BxyuecHP8AKuWN&#10;FvY9B1Ej6E+HukNFrUU16QHBLY6/Lg7fpzg/hX0B4m1m8t4Fit2/fMu47vu4X6d6+LfCvxA1qy8T&#10;WlvbxRLufYc5cEHpxkd+2eelfonJovhvXobfVJ2MdyEBZjyDkZyc9c57fr1pVKXLJHk4x3lc+c/j&#10;rp0N54Z0rVdo2ykycggDKDKnPc7hx149jXQ6Xq/hjw98NIPEVhZQpJDF5Lk/KNwwDl8EAHg4/Osf&#10;42jS7vRBpz3mz7LIsnlhv4lVgvy9Bwx59vasu+8HX2r/ALP8WiRRySy6xdCVssCqD5QuABkLhM5x&#10;1b8vq8BViqSTPFqQbZ9ERRm5+Hv9gQsMm1RFEbjpgHAbjqB1GOa5PSr7R0u7bw1qQLXL8RcBlUgE&#10;qc8Y6da43wdqmneCNE/sXWrkLHBGiFnJIHXOPQDP0+leiaVe6Ldyvc28Svc2/wDEQM7Tjoe4Pt1r&#10;5vE3lNs7IwsrG3pOr6toupP4e1OLzrZ2Hlsw6F+o9GUjjFdT+yB4RsPDnxE8XxSSlmDh40JG3Y0r&#10;Mqrk5JUZBHbGRxXnWm+K7TxD4ofQp13HTwHDkEA7uMA+qnGe3p0Nel/sxwLqHxT8RXpuPN8ucqBx&#10;tDB2G4tk5JPfPYe9ehkt/bo8/NZWw8v66n3WIreW7W4dRlMkevPvXi/xi1dHsZYowGWKEgbeCXOc&#10;gZ6gDHP1r225hMkTJuCscjceefpXxn+0Vr9xo+jz3umybLm0iOW25UgkD1568j2r6+rrFo+Nw/8A&#10;ER4OmnX32EXVxGY4jk8kbhj26j8a8X+N0d1deCbW30RUeWW8RP3pwWJz04PP6cema9stL2fU/C1v&#10;NM+ZGO84PqMYr5F/aR8e2XhPwTHdSgSG3ulYRD72QGGcd/8APIrzcJRTrRS7nu4mb5JHnX7fHxK3&#10;eJND+HunOjxW8az3IHzKWKHkHpnkAEdq/PTXPiJq1hJHb6VM8cbHDgMVHPfsc1vN4juvjB411DxP&#10;LIyxxoMee27CrwByTg9TjJ4GOa8W8RwPqfiNrSAZjU4XHHI4Jr9FpUY21R4dPRWZ9ReH7PUdX0u1&#10;ubYC5ViRInU7vUd+vWvtb4D/AAs1bRXuPE+oXIlW/wAJFAPmVFTOWP8AtZ4wPTmvlT9nO4tdPaO1&#10;1YgxjAZGOMjcSSxPtwB7mv038P69pM0KTaOVCQjleOB2wM181nuKnTkoQ2PawFJO8jiPiX4i0Hwv&#10;52sattzawfxkLubk7FJ7kcmvzgufiuy3Fxqd+gkikz8hPY9hivS/2vviTJresXHh2CURLbAI6AYc&#10;7lB3N6hlx04HTrmvhdmvJ1FpE+6JRnHpXXltD2sFUn1NMRU5HZHQaheap408QHUbRG8pRtVSemM4&#10;ABPrX7r/ALEfgqw8K+Bb1Z4h9rKiSZiccjjAOSGUqcD1I9sV+fX7On7PieJbGHXtaQS224YjVgcy&#10;ZG0EAbsAj5j/AEr9q/Avh220mwvBAg8swxRFBhQAoIBGOfU16larFe6eDXqJOxq+Cr22n1i7s5B5&#10;gKBkGOFGSDz+VZ9vc3Fhq8y8PE7MrAH5wM54/wD11f8ABUCzJMIE8tjxv/ix/hXO+IZrnSNfuJNu&#10;xdo4IyuMfeB7ZIz171z/ABERkkdro3k/8LNt4I5CX+yAR454UluQeADyMjqa+SPid4XttG8T6v8A&#10;FGGdorme7fepBBALEcOWAHOP4R9cYx798M/EFl4h+Jgtkn3XEMLJIi4GOFZSSQMqRkDHHX3rzL4k&#10;S22s/DrxnLdKGu7W8ghYk/ddZmEigds8c4zkjmtqElFttH3XCuIdCUpLqrP5nWx6nElpc3zhUP2V&#10;hI4/hQ4LlW4I6diM+teK6n8Rv+FteOl+G2lQtBFuJ81mBUi2VmLNzgfNkcBsZznrj0bT7Pf4fdQ/&#10;k5tY1Y9uQAcj09f51znhv4Y2Hg3xFF8Q4rlJbm5vrm1haUAKyzRFtgBIwckn7zA7Rx6Yy0Z6GWYS&#10;gqFWrUfvJPl9T8bf2rXuLO2vtPVt6GYkt/eIlxn0yRX577ne4XjhjzX6B/tYyQR+G55AS0jXaqpP&#10;oTk5/H2r8/YCHnC19PSk3FI/IaF7yb7kWssEgKsc1wm3aSQK7XWQ3kuveuG3Nny+n1ptW3OymOIw&#10;M5pyPv4pxKgH1qIsuOmKEyeZjh8oK5qD5x1PFSDbuwxxmlcoRtrRy7M2HR4bNdzpreTYqG+bPSuF&#10;UBBkd67/AEpll01N46ZqzKpFbH2R+zc4l8J30j7owLojA/i+UZOfbgV9MxPbpEWXOenNfM/7Pflx&#10;+FJ3BJ3XLZHphQK+j7EifzBL90etY1Nz5XMpv2zR08ER+wi6ZsHdhcH+dYckbklzwck8d604pojZ&#10;BFYlVJPTvWf88qZdjt/zxUnn3K5nM0oVSNwq7CsqweaH/eLnAHaoFjU7oXwuRjNKttJa7BHJuRiT&#10;/wDrrGW4XOX1CBVlYKMs3zNn37mvhj4q3Yl8d3ihsxrtXjoCAAf1r7w1qR4pS0acHA/+vX5+/EeK&#10;J/Fl7Cv3o5MHHrgZ5+uaqC6nfl8n7TU4uZQg+Q5pWy/FIyYhG8cjn3qJGcyEnpWh7vNoe1fB+x87&#10;WjOescbdPcjFfT42qVYDLDmvmn4IzxL4gnt5id0sWE9yD/hX0+kqIxWQhWPT0OKDysTU1sXZCAgA&#10;GSf0qhO7SEowwuOo6mp5HmEZgUZB5z9aDGVwxUcdR60HLGVxJJgHC4ycY47Vq6RqAnnljuTkxY5P&#10;cHpj1rEmjKu0gYJxk56D/wCtWTZkW92YwTudiSTz19DXzHEqvGKPr+FX78i78QvFNxoWnieMb7aX&#10;KuemDgkgY7/5FfuH8J44ZPCXhFIzk/2fAXAHzYMIxnJHU8Cvx6bRrfUtAvIbxRIm1W2kZzjOSfcd&#10;q/X34blLbRvDcD3EcZRUhjAYEnYoAUc8kAcjtivkIx97U+0qyfIz82P+ClHjjxDb+N9J8NaNI0Mc&#10;A807c7izZ5kPZQpG3n9awNK16DV/g7P9vkMktv8AOshYckEKc49efrmtv9v3TF1Dx1qF7sYTRyRq&#10;CudrIoAHXr16duK+ZZPB/ibSPhpD5Em1PtBXapzww3Bm9PQY4r28TTjKlFbHoU8I1RUmbthfID5c&#10;B3ds+teWabbQah8TpbzTd8Rhhk80hegA2kZB+6WI/wAKg0HQPGcWtR7HUo2QQTw3HAPTFdb8Ooxp&#10;/wAS7m9vkZglvKsyDlTkBeSD03YNdWG3UThjJN2Ptfwas0HhKxmlG1GjwFJ3DIJz+fWpdTUXEHz9&#10;Ov4f/WrP0fV9GW2t9IkcRERqwUe47e3vXUSWqqqup3bumR+NfV0fhsyZQuzh7yBIoHlSPcVUksf6&#10;+1eVadbm2hu5jxCuAfbJ44r6D1KwC2ckWcDaefWvBNTlFtpN5IyhigBye3PWtZbFeyR88aNp0eof&#10;E6wsUH7iS6+fAyzdTx6HOK/Rvw1oUUd/EsSklVwGI4XH+cCvza8A+IdPsvi3plxfEfZvtmWJ+6Cx&#10;IHXsCevpX6neFXkn1T5j8rqQiYwMjn8xSprU3jQio8zPnH422zx+N2i37Ehto2bcMD5snJ/DBr3j&#10;/gnlYrL8P9cmQj5r4Lt5AXYMk9M/xjnHsK8h+PEe7xTfs/zYs4+uP7uOPyr33/gnLowtvhfqt5Ev&#10;mSzakWL4zhQMfqcZHTP4VhmHQUpfuJt+X5mt4uvm8IWmueNdcjAt7BpZpFZsPJliECH8sE9AOa8j&#10;/Z2vr3xj8X7XXruSS5ktlaSY8kjzFYKPcE8/hXvn7Q/h+e8+HfiCG2iURpImcnOQJlyOT+AH4VQ/&#10;Y7gt7J7fRbW1QSXyzvNMPvYjfao57DODz07V87UpJyuc0a1oHU23gbUR4jvP7dORe3skm0DkRyPl&#10;cH1Axj/Ir8A/2xLJ7P49a/pcjhzYzm1VgPvLCxUE+rYAz75r+oTxnpltB4ltJstlQn3B945/mOK/&#10;nA/bi0Y3n7SvigxOWZJ1ZiRgEsgJwPqSa9LDPl0R4VebnrI+EUR1yrCnRxPcSqvoetaMlpIkuzGe&#10;cVfS2eJ969utej7W+5zKkaukPFbTq0YDlSDyMg49RX2/8KLjwz4t1c3uv3DWdlo8SXEqxLlZEHAU&#10;kkYAI5r4N0y48u9XnKjqPWvW/C3iC5sLr+zVBNpe/LIvbPqfp6V5WYQuro9DDvSzP210rwFp41Wx&#10;1T4aXkTaPq6LLG7Ejy2ABZSpGCM5GCc5GPev0e8Ba9NY+BfEtheMVmRCyhWG9l2gIF9s9/fHWvxg&#10;+F3xu+Jfh3R9C8G+HvCNvqmmREJLdxF0lAJzuOCylunOB19Oa+54tE8SeN28SanoU8tpPb2IeCPO&#10;Fj3qVyp6hgR3Jz715VKo0xVYXufMHiTxV4w8faXqB8E6C6QWrymS3kZEeUrwQNxG7cew6Zx1rzjS&#10;fGGteKfDt2mrWJ0+1gRVCltwdj8rYJAOQeMds9a9b1r4J634x1C7HizU5b4W2nrNHD/qwpRhucMB&#10;w7ZAGcElR3rze28La9oPhy4fxHqp1KKcKFiIC+WEztzt6n3PPHI5r0VK61OeUTn/AIV20a/EXTLu&#10;0kTzVuVUNnAHU5OOeMc1+vv7XPiPwhpvwsj+H3iaCWz1i8kh1HSplIaKd12mSPJGUcAbtpzx0JJw&#10;PxJ8Lxk+LLvTNGZ1k2GRSjbXB6ko3GG56/zr6t8HftHal4o0S1+FX7RUa67pm4Q2epCHFxZsT8ju&#10;RnO3gE4FaRaUZLuFCnL2sKltEfL/AIptJ9R1q51DRQPs1xFtkjduVY/fKn3PSvIZNA13JWLBiyQr&#10;5A59CPUV9aWnwX8Yyw3uoeC/sVza2m7zbeWcRzqAeGCHqrfw89jxXh0trrD3IW2thJC3BYEnDdxg&#10;elFFyjoketjMRCpLmlJo8gt9C8bW2reeNjbT+7y2Rx/e78+1ey2nxF+JPhnWoZrD9xaXbBbi3ViY&#10;m4xkjqMDoep75rDn/tuzuiDCRDE2d+SQD+WOfWuytb7wTe6lDa+Kb97C1cAvOihmQj/ZJGQfwraU&#10;31RxR5ejOV1seJ9YaefS5ppYApYxg7hFk/w9cKCciv0R/Y+8b/ETXfA6aP4v8Q3cVzaOYrWOQlWd&#10;Oe4wd2B0OMgZr5Hubbwp4Ina+j1SefTpIvNFwIl3Dk9YtwywAzt3DORzXtvgH4n/AArguV0vwtq0&#10;mzUNphnuoNm6cZDBihYLz/e6frWfOYVab3R9W+I7G0+HuianLp1z/ZcOomQzSg5WSdgSGYE8nOOn&#10;bjkV+cvwu+Lfxg+GlhNpvh3V2SxW9e/ZMbssWYqee/PA7e9egftJ/Ef4ueL/AAFeeHdesrOK00xv&#10;NElq6uzqn8QxyQwHXn6jNePaDreiXX7NVpJFHLDq32+aNpFH3Yh90E+mVO0DpzVYiP7u5hg6PNUS&#10;Z9OeAP27f2mtQ8baVpFzewOuoXogeUR4YI5IUsM8n12888YFdX+2b8ffiD8Ovizo9slhYXzxgXFw&#10;brczFyAzKcHlcYxzjH1r87Ph58V9K8C+LNPvfEsEk8NneJMvlLuc7TyPYHsa+q/iD48+Hf7VP7Qm&#10;j2Ph25h0p9YCRC61YC3gjIRQ2WdiQRt5G7JwOTXFTmm9T06+Wcu7Nvxh+1x4z07xBD9k0TS7qOWN&#10;XRNrhd+eV4LY4Hrn0zWXH+1PP4zvdLsPFvgbT7LTLy5WCW7jtp8oshGcu+SmDjkjB/UfcQ/ZM/4J&#10;x/BXQbnxv8bvinf+J/EENuGtNN0yDyrYXIz8glOXZQcENsxzwc18O+Lv+CilhfeFpvgt4W8PQDT7&#10;ueSFJJbTySilcLJuCq2flyMseTk9qxznGPDcqUb3/A7eH8j+uzcIs7/xd8ObHWfFOnx6HBpkuiSz&#10;fMyyiQdDyQjEkrwSM8fjXrGsftI/A/8AZvitdT8AeGBrlzp7FZzGkjZkTK4KqDgK3Ttjivyk134t&#10;eJfAM8fiPw6sdtNBu2+USVbjHzD+lXfC/wAcPHWt6c09zp6XbXEjMJDuHznkqCOpPB555rycHm+M&#10;U+eSvA/VaHhRhKlf6u6nK7XPT7PxlrPxw+L8fjHxdDHBa3t3l4W+VQpJwnPTkgEnnHX2+m/id8Kf&#10;g1ax4P8AZNp5qMn+izxNJjI+YlHO3/63Ir4tvtbHiHQzql3B9ikHBjVSoUL0OGyf89q+VvEnwn8Q&#10;a14i/t/T7pFjWRZBHO5K5ByTtwc5PPr2r3XGVVqrex+dZnQhgas8HbmUdL9z9irD9hPRfDGkp4h8&#10;R3Vxqa3CqcEAeWj8oSVbABB9OvU18y6n8B9Hhvp7exicgSMqmTkAA4+lfdP/AA3X8LJ7Xw18GPCy&#10;Sz6nqNjBBdOVYJG4XYyHdnOSMqwODz2FeS6/qEMEtwJCVy7tkcjkk9a+ipO8E2fy9xpmtahiv3Z8&#10;O+Ovhtonh3y4Wl8uV2CRtwc8Z6AcdOnp3xXpfwc+Ha3fhrxhf6Ta2+oGGxQO0rbXUDJLRrnlv8D6&#10;V6evg+415pL29h82OTldw7DlTz7V3fwfm8LWGj+KtPhvLZWurJY0i+WP513jCg/eILDoOTXLiYNa&#10;rY9ThrNZ1eWnVu5M8R/Yrj8P6L8YtatNWheIz2lvHHIFJKDzh8xA5G4Hkjsa+ofGcdje/wDBTPwu&#10;/h7UC1sbG3ZZrk/6phFOcYOMgsOlfHf7Ofj6HQv2m7fR9KjN2urMlsz85gfzVkYgHGfu7cHocY6V&#10;9mfFC10TX/8Agp/oml6svnWCW1uSWXYw/wBHmJZcYycHj6E1wYDDSVSpUfkfsucYuEsJQoxe1w/a&#10;5m8RXn7ZngXSbtm/cWcrxiHpKrsxIdmzztB+hrp/+CqWvC+/Ze0bTI0niuRfo7CQFRhYhznowIHA&#10;9a5f9qzw7PpH7b3gzRtHupbcLYPNHly8YDuxUAvkgfMwPtW5/wAFZr7xj/wzVoWlax5E8SXoDTgF&#10;JlaOIvyuSHDDC5X3xXqx/jfI+cUb0vmfW/7Az6bd/sT6XHs2y/YZ1YRsHO9QQAw7Ascf8CB7V+cN&#10;6CdRuVmDyTNcSHDcE5c9uw9Ae1fZv7AqaDJ+yb4d07V7Ge31C6tJhFcxhtrBnI3OR0G3bkf4V6X4&#10;X/YitZZPtXijU2aSaR3Ii2M21zuO5mXcMdAFxnjiuPE5dUxEUqZ9BgM1pYZylV6n5+6a8/mJbwR7&#10;JlOQqgnPtW94Y/ZLs/EV5PqXh7wtCskn795pozDNukOWIL4KknsMflX7HeB/2bvhr4PSG60zTomk&#10;iPys/wAxyOOcjGP1Fe+2mhW9rOrwD7gVUwBxjsuc4rfC8M1Iq82ZY7jSmn+6jc/kb/aV+C/iDw98&#10;W5PC/i6AQTWcMTopydyOOMFgGIBGAe3NeVR+GdPsVCRgIR8oCgAfT6V+1v8AwVH8J6j/AMJ3oOva&#10;Fpkty08Ijnn2gDaM4+Y8AliOCffpX596Z+zN498SoNYvp7W1tkIyiSrJJhvullU5UEnqAa6q2H9l&#10;LkPCp5h9YbqNbnzhcRl7cQRQyTLgK2xCwAx3wOB9awZ/Dcen2jalcafJ5aqXJiQtgDjLBQSv4191&#10;31v4m8CeE/7PisYYooSQ0wOc46u3qf0qn8FIIr3W7oaiwddivgHG5STx7Z4zTjdm1Sooq7Pz6vfD&#10;vhDx5bRxXbSQvA4bcPkYgDlfm6g//q71478T/htp+l2q32hHMXRkfGcgZ49a/Vf472ukuk1hBp0E&#10;UceSjKBnOA2Sev69a/Lv4meInXNnERsJ5z+PAqpR7mEKqkeARSlYxBt5WrUKvIx3R5ArW0rSLrUd&#10;1xCPlH3j/gK7rT47CIramEMwHzZ71yuN9zX2FzziDS5LhwIxuJOBWuPC14QSqYx2PGPpXry2lnFa&#10;hokEbdRt7VJDbLId06l8gZHf/wDXSdlqzangeZ2ijwCfTpIiRKD8v4UsNoLjHlg17H4g0SSRRcW8&#10;GVHXAyT+H865+PSvscDAwmMnn5gR/OiPK9hzy+SdnE80vLR7f5GPPqa5hZJ47ggjvivU73w5rWqo&#10;7pHjbzknn/69cXpunvcaktlNwxO315pproZ1sDKCTkrXNIxukIIqm8oH3ulb+u2j6fdC0PRRn865&#10;sYZzn9aZ51UYZMnG2q7LuPA496dP8vGc0eY0iBD0pRjYUZO+o0LwR61EmEOM5NTM2OBzUWcknFXp&#10;Y0ZopPlMOeBTjclvkHaqC5HB70jHDYzj6UhR8xZDl97dCajX94+O1SMSQQtNQGNCSKGMk8vYMA8U&#10;nmhnCsOnpUILnJYUoj9DyaREp2J1XmvtL9k0kWevzQgOwESgNxjBJyT754r4sVeSMV9v/sn2nl+H&#10;9amDbGeZM4H3wM/Kfp1qKj0OvCxvNHU+ObaWS6eaV+eh9zXyl4q3pqmxgPcg5ya+svHMjJ5m5clc&#10;lj/WvlDxKiyziReGBI/wpUu57Moqx5/qUiBDGvOf0rmcNkrit69ADEDp71juwzgjk11T2POqlUIS&#10;/J4FN2Hg9qsldv401mA6VicLkyAcGnNkZyM59aUbB1NG8tlQOaaBK5HGpZ9x7VabPlcc1SYuPlHW&#10;rUDsflc5FbWOiK1IjweTTJPUfpTpRh9i0xjnGPxoWpbgIflG9qaWEh2ingHPPSnJEHBO4ZHamkZt&#10;W3KxQK2TTOUycU58AlVFMZGZdzdqEIa8m1GPTIr9bPjfI6fAv4TW8+wsukxHd7tBHjkdSQvTtzX5&#10;ISBWhYuNwx0Nfqx8bPtdp8FfhZYSpEkD6NDcptY7zmJQNy9gOme+K+fz+VoxP0zw1ivrz9Dybxn4&#10;P0/XfCVpPYxEusKkNzndjn8CetfG3ijStU0hHSVyRnP4e30r9H9PsXTwrZp3W3RuTy25cn+fFfM/&#10;xD8OqdJu5m4VUY7u6nHf2rzMmxbUvZvW7PV4swvv1KieqPjRPPnwpJY+9WhazGIgg1v6bY7sMw5r&#10;potFWVFDKTlhntxmvsmtD8x5nKV2z7w+MTyR/Em3SbOUsNOUDrwVBwMDHU9BX7kfElIh+zzetDzn&#10;Tg5JJwHEffnkDPp7V+HvxjklPxViS3AdktdOXIB+8UU4P0yAfpX7VfFASS/su3N9dFkZ9Nj+RB0+&#10;QfMT6gjJHpX5NmtP9+n/AFuf0PnLvLDJ+X6H4VfCpJLjWLdbTOWR87uCccnrXpfjDwxDcwFGG7PJ&#10;GM9a4b4Nyg+LraQjIw+T2wQc/pX0b4hSHYRDnHJz/EPpWsJuOqPV4hoxnVSl2Pzi8deHfJvI4bVB&#10;uDMWHYVxWtaPc2mmWDBShkdyw6K3T/P419J+NdOQa+6T87kyD781gfELwylr4O0CdW4nncgnkrhe&#10;R6c5/lX0dLHbRPzWWXqc9N2egaXHHF+zn4UWAliurXjyZz1bePX0A5r9NP8AgmybybTfFdrbyKsX&#10;nQZUnBGVJJA98AfnX5yajarYfs/+C1t0Cxz6le5w2dwXuw7YJav0j/4JqGzj0zxhO+S/mQIFI4yu&#10;WDA9+Cw/AV8/jFfmkfo2dNxyZQv2X4nB/wDBQdo7qe0jcHMOoYG48AlJM47HPX8a8H+FWnW0Xw4h&#10;vnz9pmkl3uDgBVcqqgfQcn37V73/AMFD52aXTYrkgE3+5cDsI3P8yf0NeUfCpCfh1b2+z75kI/Fy&#10;a4akv3XzFlsP9ippHCavo3zNJIu1ZDgADjFQfCXQ7bWvFF/elSvkBYyx5ySegzyMbeSPWvR9WtEn&#10;t2IO3bnnt+NU/wBnyMahr2r388JC29y0GOqkKB8x6cEn3z+dKnVbh6Hj4zCqM7n0rpnh1rS1Hlx7&#10;s8A9v0rdg8PLMn72PcTyynrXqFno0E2lgoxVFHQ9j7VPFYhtwDbSnJbqT/n1rjkzlPGvGVhFo/w7&#10;1zVEQbI7C4yP4gAh5X39PWvzp/Z+ngX4t+FrkxAKl+smOudoLYP1r9LPj3JaaL8G9dvpQoj+xyFn&#10;dtuOOP8AgRYgAfX0r8x/2fLov8aPClnFGGCXscpHIAXaSx49s5rtwz/dts+syia+qVG/P8j+lt7m&#10;GMCIDyyoAKkYC8fyoin27pkJweAvbjNRzNHOUmuYwpYDA69f8etXsQeQAibCfbvXkS1PxJyuILiJ&#10;F8wnbn881+CX7dN9BP8AGC1EoAKQNLnuFkcnGOvfPv2r96VkiE0YlGQCD154r+a79sT/AITK2/aM&#10;8QWvidxJFA4is3HeHll/Qiu/KKd6jR9nwdX9nUnLyPpT9kiOK88H6sobB+15OOoXYMH8c/hX0Nqd&#10;tCsMiKu7+6MdjXyx+xV/astlrdxJGVsIpIlicqdrTMPnGeh+UDjtj8K+z9RtsNJIgAeQEZ6nnvXl&#10;ZrLlxEos8vPK6qYuc0fOepG0n199HaRfMS3E2MbhtZioyPqDxXUWfg+DVviB4cvE+f7JvMbvjMZk&#10;Qgke2QCB69RWQqabZfFS9tJlDeTpSMwboN8uTzz25A479a9u0/SEj+IulW8YRYWTEm3OB8h7rkY2&#10;459RXZRxSjTjFnjumt2fKvwO+F3hnxTrviLxJqNpHLcW2qzlBIm4I4mflVYnJBHXnHbFfd/hzQkO&#10;owzuSXRuM8Z4rxz9nnRC2lateocpcapdPnuxL5bBwCRznnPWvqbSLX/TlKnAXOfpjHHrWWaY6pUq&#10;3k7nJhasVC8UfOX7VnjOy+Gnw0udYvEZxeRy2amMbjG8y4DuO6jBxz1r8hdAvH1KyGjQqHFwRtRi&#10;QrE9m9Mc8+lfrh+2Vp1xqnw4h0iQJKt1Osaxk5B6tjHXordcD8K/Pn4IeAbiLxRqCa3FFHNDGkVn&#10;E7ZaSedikSoo6jGWJ6DAzxxXbl8o+wcpH6fwzm0cPheZva5/QH8OGeL4deH4pRhxp9urKTnaQgzz&#10;7dK65rjyRsXk9geeaoaBpJ0vSrSxEm+OKJQoI4XjlcelbcohgcTNwFznHI571wOzd0fnNaqpzcu5&#10;Dd3KrBuY8E4z6Cq3nIq+YOi8A46CpL6C3vI08twVzn0/yRVG7Z4dKluoJAs0anb0IBzgcHr71cVc&#10;56h8u/tsx/2h+y/4ssTlt9sJQgUsz+TIr8DqTgc+gr+dbSPBnjXxHHG/hzQtRu9x2r5VtK24jsML&#10;ya/qsW3stTt7Y6myytFg7m2kFu/HTn0xXnM+pWFgiwPPBajzGO3KRZPc44yK9LDYt0U0lufVZBmr&#10;p0/ZpH4E2/7MH7SPiXT7eWy8J3Vv5hwrXZWAk9PmDnK+vNeveDf+CZnxp8XQTSfEe8ttBVZFWNIp&#10;FmaRCPmO4bhnHQY/Gv1k1L4m/D3TCbXxF4isIUzxuuozn6gNnj9O9eear+2L+z5oZNonizT7qYHH&#10;7kvOSccKFQZH+9yDXoLGTfSx25jndWdPkWh5K3/BOvwC3gm18NxX72l1FIJJ7iA/6/Ax+9JBL4HQ&#10;DCjtzzWH4v8A+Cbvww1GOC8sdZuDcQOpitHjRLeR1BwTzvH1yeeprrtT/wCCk/7NGmXrWtlc318k&#10;Q+ZobOb7w+8gEgTGD3yc+1eKeKv+CmHhGe5W68PeHNYktsM6GS0MQ2HAzuLE5JxxzVc1R6pnykZz&#10;7n0j4X/Yp+CXhrfrHjiS/wBbnW28vy5plMEeMklQioADnHc4/irvl+B/7PenKseg+DLFEMePNUMX&#10;54I5bP1B4NfEOt/8FEfiBptjaXUHw+kgiugzRtqUzQrOgXny90UYPUZwxHPUZrx34i/tg/tdeFLK&#10;xk1jwzYaOt67PbuLgiRlIB28AAgKw7dxnrWEY13LRnoUpScXF7H7H+EfDvgjQbI2mg6FY6eoO1xF&#10;bRruHoeOQO3+NdLp2rXtjG0KzssMpEasAVIC8gYHAHqfb61+GvxH+Of/AAUO8E2WkXXi2W20S213&#10;aLFFWGWR2YDBLDcRkMPvdPbitb47eGv2/vhb8Ml+J3xA+ICQ2ilF+wWl2TKHkAPllRGoLKu5iAzf&#10;dOOa6a+HnKyk9WeDPCT5nyx0P3Le7vihj1KfqORI4GQenfp71x97428L6DM8esapZWsq4ys1xGjA&#10;fwkKWBr+WG2+Jvxj8a6oLTV/EGoXkkxwq+e2Wx2613erfCfxZe4fWFkuJVXO53eQ89t3I/WnPLHT&#10;dpyOXc/oe1j9pb9n3wuMar4ssnb5mIjfeuR23oCvHtk+2a8a8Rft/fsz6SjMNYmumI4S3t3cnr0z&#10;jrjrz74r8WPD/wACfEf2hEltFIb/AFYVS7YPPIxnmvWbH4AeJ2nEjxwxs4yol3Adef4eD9awrYah&#10;H4pmscLKWqR9/a9/wUq+GtuBJ4f8OajqAwPmdRCSMdDlmxXi3iD/AIKc+IPs0l54X8Ex5UZQ3V0d&#10;2c9NgTHHp39a8bg/Z48TXcxgVwjKOehGCOpzjOfauih/ZjlvYzFPbbgFJLodzZxwSoK8E/lXFCph&#10;U/edylhpLdHKt/wUv/aO8S3j22m2OnaRHJ8o8tHdk9cFjyD0II+leCfGr4tfGr442lpZ/ELV21OO&#10;1ctBbogSNGOfmwgAzj2r640P9kuC31aOVosLFzJuG4MccDPAwT1wTivW7T9m3S9PjLxQLbFsfMqf&#10;oMHn8s13LNcNTkp046hUw7krM+Ev2O/hRHqvxlsNS8YW0j2Vg6yEpz8xDAZHpxzxxmvtfxPoNrPr&#10;OoGFNkazyJEueiKxC9Seo96+n/gd8Hr7w/qz6je3gt4mQxxr5eWUZB3Ec8YGBz0zxXkHiSBE1W5i&#10;SMhYp5VBI6gMRn2rnzDiKpVa5HYxpYOEbpny58OLdB8XNatYQzTadaJKgQFlBk2gu3HBwSB61+jX&#10;gI2LGC+twY38tWMcnyyNkH+E8g9x7V4B+z94d3/ETxs+n4he4gsn80rk/dKlTjHGQD1P6Yr6Z+GP&#10;w1OnatqHiXxDK17fXkgj3EkBVj+7geuD16nv6Vw5jinKa5nsa0KMVFnt3h/SjPeRavIggeDcqMQC&#10;TuGCAe3vXa28NjeRf2jBGJ85QOM5GOuPfNcrfaNHNCXaLcCNhUMQcdM5Bz+XNdtYRQpZR26/u1jA&#10;CBfugeg9Pc15VaopDjRUb2Z5/wDE2TS9H8F3etXjGb+zY2uRCSoBK885HJHb3rofg/Br015HqOvm&#10;ONHTdHH/ABAt0I69V/l9KzvHGk6bqul3On31t9qf5P3Z+YMGIHzDnII5/wD1V6b4caKC8gjVVR1T&#10;aiEZC4HQfQV0YOPvinsek3L7UJAxj+VeP+M5nnit4I0KYJZycZweBj8uter6lK0cYZFyf5+1eM+M&#10;tQabyUQqGBIwvbHqfQ/0q82/h3PRyr4zhF0+WXUTHkvxwPrzW1YWv2HxLbSwD7uVPcHcpH5jP0qe&#10;1tJHnWeMbjjqCR2otLpodes7ORS5eTPuAAT+vSvDw8j1a972OlvocNuZyQxJAA45/wAKr+DIdlzJ&#10;cQ8FsruPTdu6fT/61bN4y3CiMLgkn8D7VjeAypkfa+QWJ5GMn/64r0ISu0cFX4T3GyjxCJGGD05z&#10;ge/0rTjBXGznHHrmqMGBGFz17A+vatArGE2xDAA6AdTXoHjTRMpZsyA7T6CiPcxJXqeOTj9aj37l&#10;2MCD+dPkEZZAf4uMdj/9eqUmZkTxJzGo+9/OvPfGFzbaeLGKYqXNyPKLjPzBGP4cCvRJ42aTfJwB&#10;92vNfiNHCdOinmORaia4L/xfu4WO1fXPf8K7MNL3lcmS6n88kMd/qXxfv1Lh5JblpDu/iXv255U8&#10;ele5/A7XotJ8X6vqzws5Wxctsz+73SoMn2Of89K8h0xNOTVdS1J7gNe2Yc714dTJkKGGQehwe2c1&#10;1nwiu/O0zxfLpd3uuX05YXCt90vMvJA56BlyP7x9K/RoStFLscNVtnAeN9GvNO1u50e7UtK77oGH&#10;LOrfMp9Pu8Z6VT1TxNv13TrW1kSc6WLWBcZxmEruBOPwOOhzXtFj8Rfh/eafb/Dfx3ceT4giOy31&#10;QRq6Wgf7iPyDtXHIxz14r53uPh74m8GePB4e1GUXLi6UCXp5oZgQ2OxOc/T9CTTOOVPU+6P2m9eh&#10;f4f6TMs2681uZS23oY4EBkXOQflkZe3Ue1fHEayrZnawWRgduefm7ZGRxX0F8bvBusQfDvSdS1q4&#10;lmmH2g2yyKQsSsFb5ck9Rg/j0zXy14cnuLhZoNQK5t03e+fx7VA0tj66/aC1XRtS+Hvhuz0zy47r&#10;WRB9pWMjAW3hxliDwS2ODzkenNfL+neMvB+jbbOS72NanaHyCNw4PIPBFfSfxe+GunXPwGsZYZJJ&#10;r+a1RtzcGKR4wxRe6kNwfp6V8D+G/gN5zZ1KWSbzMmTJ459hg5981rG9rMqOh+g+v+KtO1z4aeHJ&#10;7G4E8t3BMZNrZAFuREu4KNo3ckAnJrgfDPiDQfD99atfIkru3l/Z02mWQNwQqt149setem6l8OPD&#10;3g74Q2ekeHoQr6XasrsCSz+e4JHOSCpOOwr5B8VWsVhLeeM3hIurK22WzMMKGI+Zs9cgZ6dc804z&#10;5tipaI9z+MHhpfhp4Vn1/wADSTaotxsRRCnNoH7yBSeAOADjnrgVv634k07w38UdN0fW5vJKWlpa&#10;R+Yh+clAwVdoPY5z35r4o/ZY1DxNf/FForu4kl03WM2t0krkqxkOY2VcjDI2DkY9K+t/jdplzqnx&#10;vt71FKppklvJIqDd9yNFxk84yo9MAmrlHqFNc10e76H5beKQCizpcXEPyt0w7jII5OMcH1Ffq74K&#10;n87w1ZzDIdg5wf4RvbAA9MdK/LbSriXVfiVYagCEW6kieTAx8q/MW577RxX6keBoTB4TslkOXKs5&#10;x6O5ZR9QCBjtXgZtK9OxvhocsrnVSxSLIkSLuLHLHPQYzVlTNE5KDO0dM/pTPM2fMOgFJPJLHjco&#10;Jbof8a+cO/ca0mP3m3JPao8ME+c5yeR7U47WYK7bSfxqdo1dl80kAdcc1ExKNtSCNBKrYGwKe3Wr&#10;fmQ7jtGWH1psciQxnygG9cjqPoDTQoVPlxgc/jXDUlpqTzkiNO2YlUMOtPbzWfa7FSOCKgs2DZeQ&#10;7T1PHb/Gn7zPIQRj0Nc0pWN4FyQqqhoyDnrVWQFULSJu9u1CKFcRY681M0XyEP8AOF5645/rU+0N&#10;Ehkex2HnJgHpzS7k3Fs47YNRqu5vlB/Gny/OwjI/PoauLuMHlSA/KRtPc0SxtJho2yucmoljRsJc&#10;cLnjHSpSwhYx7cZ6Y6YrF+YFaSSaBiYU80dx0xUguTIxXGB/Wp0dQTkflWbK03n7VXCc8nr+Qq4S&#10;6GDRc4ZyF+9x170js0iqkTYZjj2qMs0vzgfMOAfX60kn7teGyevAq1DsZyTZOJBvIjILDgr/AIVF&#10;LLPvBY4duuPSqiyFpQAMepHerUzBCHnO5j+JpigmWhN58e3O7Ix6VFCnOxgNq9z1yPaoI5Vd2QIU&#10;Cjg4xmmBYly7cdzihq+5qpE7xor/ALtcE+lDBHbYxIA6k/xe1PiuUJORnjj6Uy4ZZgEAx/Wo9max&#10;lcc3lIgYkDt+FSLaQiUyxP8AMeevBqrLAnO/ow5x61AsbCTaDtX19ajksTGN9yzPbo0m9OWBzx3q&#10;07pKuZF5HamACPAOQ2PzFV9qZK4JOcbR3pXK2Vx3mR5CMCcdBTZFUTgL3wcU8iR5wuOR09qWR2Db&#10;SmSPzOa2T0uOL0I3iWWcIxxx0HTNTrhUKkc96R2igIz94HK45yfSqc1/OwIsoPMmPYnauM929fau&#10;WoW7F7yp485ZfwyR+PSq0xukQFSDk9DyBTo2mKgzEKemM5xU0hRzhsrinHYzdnoxPl++Bg9++arN&#10;JukO0nPcmpfOPYbh0HPWmSAMwGBzXdh4oylYrXMi3KlVGcD8zXx3+1PLJF8P5v7RlyuVMaE9GUk4&#10;A6cjPvX169nJgoX+Xr7V8SftgXaHwCVKb5GnWFlyRwQ2GHvtLZI+hr63IY/vLnDi5e6flH4HluNP&#10;/tfXJsFoozGMtjLSvjcBj5iBye1c1qskElyLhiSzjGPX612kcaWXgnzY4z5t/cSgE9AseFIH4j9a&#10;4z99A42k7a+ucUeXI+tf2TrR7PRvElxaswk+RCAMEBgSQP0/M8da+cvEmg2cOsvphykcTkM5A4Ge&#10;WIHHNfRPwRvk0D4YeKNfgZkm+0QBTgBdq435b8efr1z08s+IulSw3I1TKvFMN3mxkMp3ZJHH6471&#10;nTp2k2ZuOt0c/rXwu13TdRD6e8A0qNRL9qd9qKmMksecc+mc8VxPiDxL/wAJTcy3qny4lVVXrztG&#10;NxB6ciq2oXOr39lFpk13M9pbn93CzsY178LnFd78LfCsOp+L4bi9A+wWg86VcZ3EEYT6N0Oe2aKu&#10;1zS57P8AEK+0Lw18APDHhK3mlW8uUa5mQ444DktwMfMzdecngVp/s4Xj6r4M8Q+CpTuhliE0WD8w&#10;Zi38PAIY15/+1FryXnxAutCtFX7Pp9rAgKAfNJKoZwGHXA2jB6EV0X7L1w9p4mttPkbY15bPEucY&#10;O0bxk9uF/TFZyp2jzApXdmYFtZ4FxbOhiVWPGPeuf8EeHEsH8a/Ee8Ee4aaulweYCr7pXBdo2HOV&#10;AVs9sH149R8V2I0jxXeWnKBZTu9Pm5B+mO9Y/wAQE/sr4d2HhpYxE2ozPcPuHzOqkbWbHABOCPpV&#10;rE2LoUXJ2MT4UxjT9bsL1fldJVLsO69Dn1yK9l+IEP8AxUMl2V3xuqu2BjPvjrnjFePeHZBbNCCp&#10;Cx7dxHUjvXvnxKkW50TT9XsiIlkjABxy5IGeTzuGOlT1uXo2cx4C0a21DxZYRhmkZ5t2zaCCF+YA&#10;juBj8a8A+KerHxZ4+1nWhgRxP5UeOhWMbeOuMnPGf8K+lPBd1/wj3hfXPGsY3vYWrNHIy8K46gep&#10;yV46np3r5KntLt/D13eSfIz5br2JBP8AhQxuCPsD4C6rB4r+A6SX/wC92SXFiFPKxiJv3e4DoRkN&#10;7/hXGrp97oGpS6XcY3pgjb0YEZH6VwH7Ieuf2n8OvGOixSF7rcWjAB+R8EJleOpIwcdfc1614L1u&#10;z+KXh/ybl/s2sWj+WfMGPOTPHPBVuP8ACuZw1E5dEYfidNV8TaY+ki7a3SRShK/eKsMMuRg4Pf8A&#10;+vUngfQNF8GaIY7R2P2dS0rNyWHckgdfXA46AVspouqrfNAYAf4Rg5z714n8TvGdzLHN8NPATefq&#10;Gpjyru4jIIiUnBjVlJ4J+83XsOMk6xehUNrn0Z421XTfEHw60XV7f5ke5YqyZI+UOpUfQjkdeK42&#10;ylLx+TIdoArqPFOl/wDCM/C/w94cD7wiDcwJObjAMjZ7jJIFc1aNAkI8wmT2pxnc5pJWudXokEs+&#10;i6zYxr5sj2xdAecsmSo6jqa+iv2N4Ei0DUrksw8y9dAn8DSIoDD329vXmvnPwhGz34tt5hMxILD+&#10;6MnDe3b+lfUP7JKz2/gSK1vowlx9puZJFT7ud+0ODxyVCA8CvKzmVoJG2GT1kfCcnh7SLTxOmuaV&#10;L+6OAID8wHYjd12n06+pqr8U7bw7d2H2qxtTa3MSFiUUBG4x26/579eF8J65rd1crAWBkTk5GPl/&#10;+vXqGpWFx4tsWSObyrhflZSuUZew9ue/51+Y+zb3P0nmZwXgzwtqOraMmsWN1G8IGCinJX2xkHjo&#10;feqlzaWNtLJealqPlRr8m0Lht3OeOvb9K+fbrVvFPwg8ZtDGxgmt23bVIZZFbnocgg/lX094e8b+&#10;FfiND/Z/iHTYFe8HM44IOMgjuGGOuaaw7TuayxDascFrAt47U6lpOpRSBMExscSE9to6n+lfW37P&#10;viWLSvD7y6jqUt/ZTKAdjmTyWJLNnPK4J2nHT6Yr4ouvB2n3PxAj8P2/mLCY2fcBnd978iQPy9a+&#10;mv2cD4P+F3iu5u/ESmCC7UQzSkts2kkjOOmDjLY+vpWkrctjnlUco2PqbxZd/Da5v7rw9qGmQeZN&#10;EryzSb18zcDhg24AOvYgdR9RVr4aXVtL4TbRru7f7NpriONR99Yj0Cgj7vOBgcD8Kt+P/EGiX+o6&#10;fbzwRS2MoO1mGeBgp0BxnOck8enNcD4P8Lz65YaisN2beIuRGYjna4PTn7ykHB/SqoS9086tBqWr&#10;NLxX4U07U7J9R8HXb3+yTDxzqMjg5bgDoeMAGvE/CsnjDTvFlhqF3qDxQG7EUlurF18vOCAv0P6V&#10;9h/Dnwvo/h62iS+SSZ0ckvFgFgezAnGDwK8rl8KaFD4xvrxlL/aZiWZjgxlSQSuDgE+vWuWvo7M6&#10;ITb0R7Do/gxNQ8RS6vpwxEyYfpnIwc89cgdz+ddt+yVsm1nxZqFzcq7w6mIsldhjijX5Pl7qDkZ7&#10;9ao+E9cEdtcaagYGEfKMZds/dPpz2+nrkVsfsnavBrkGvXECDzIL5ozhcGQEF4/x2sOD3HNduSu9&#10;b5HmZ1pQafkfet8scdtIZBuwCSAQM/Q+tfnv+0na3Ou+GvFNpbkBl08NEpOAH3jnPYkjrX2lqOse&#10;co00I0jyKQz7sYPbjqT+NfJnxa07VfE3w/8AFJ0wLJNLavbxsmMZU8dO44yR1PXmvqp7M+OofGj5&#10;98Ia1qOoeBdOtdQgVTBGpM+MO/ygbnA/Pp39a+Bv2lLl9T1mHR7flZUZ2V1A4z8p56En9K+r/hbr&#10;NrceB7WK3cKsCHc5yFyMkn5gDkDqMCvzU/aC+MFlf+KNujYlKtIJXYnofuhfXHr+FYZJRcsTfse3&#10;io3geGw3Njo2k3MulRhPMcq6Dvx+eOa8ri1G20i6Oraoxb59zH6n/Ctq0uVMT3Er45ycdB+HpX0D&#10;+zh8JfA/xm8VXf8Awm8qxWFiqOsJKqZTnJySR0wMdcZJ64r75JJXZ43LYl0y303xJ8NR490N2g+y&#10;zKDBJGVZ8EDcrZ5GSCD0685r7U+BunatrfhW3vpRveRyTzgkE4GQen/6694+LXhv4dP8CdQ0jwzp&#10;UNsmn2TRrGoCiNkXAZHXk5PPP/68X9mm3t7f4eafJ5W10aQNkjDspz19fb36V8Lm1X2ibXRnt4Cr&#10;7O7ex+Vv7TWmeV8dNcinDefKkTsoGQu1fLCg8g8Jkc817D8Afgda+MNFGtahbSmNWQMzIenUgE8E&#10;EdcA474NUdettI8T+P8AxNrusM0omu5vLJOSgDFT6YxjAHpX3L8JfE1noPgnTNIVhPbQR7Yn9c+o&#10;GBuB4P0r1aWIcaUYLojLEyUpXPsD4O/D/TfDOh2YsokAVNy4XYVB7EdiPfvXu+i2uo3A1WQqFiwq&#10;REjndtOSeRkdOB9O9eDeD/ibYanfJotufmS3U7tpKg4x25JB6jH517t4X1WW38BzrfsJCfOLH7uR&#10;ksMEnPQAZ/QVEKl9zyaqOL8GTRSai8Qm2be4zjdyOvp/hU/iW283VZPPYuGjEe1STkc/gOfzrxj4&#10;HT3Bgnv453uLa+kkuLcsThUZiVUA8gA5xnt0wOB9L6/c31npZQ2/mS3ELR4VdwQ44Ykepx/hXbSq&#10;K9mc7Pmf4F+HtL0X4/8AiCLQRJsEUFwCcFHM0ao2SOgVowOPXFavinwqL34eeP7q3jaeS61mWSGJ&#10;RzvjkjBJZsdwTjOODW58BdOn03xl/aU8AWVtPEEg3fLuWTO0A/NwScZA+mc19S+JGWz8PXzxojFw&#10;ZGDAYYjHzE+oA/pXU4tPQ9nCZi4Llkfl98XfGWt+HWfR/DyErLaq0roSHVSxAVeoHA5PB96u6lDc&#10;t+yz4cvr15blpNWMshuSd5/1xVgG5xjA9tvtX0bF4btb2O7S7jEouVX7wBG4HJP1+mK5P9pnw5d+&#10;GvgZoFvaxBlt7xEdFwEWIo4jTaO25gAP6Vz1X7zR95gc3w0sLCjtO717n4LftXXjjSIre3fzUlvX&#10;bHTy+dx9yDjj3r4lhuAl1Eq9c19u/tRypJokUjqqM92pIC4JAVhzx6gfjXxAsIi1BJhzz0r6+gvc&#10;R+O042lL1ZN4jheOBp88nivOmkyd2K9H8R3/ANqhzJwFHAHrXnbJjJx1rVnVTHQvzlzwamVIJBjN&#10;UBGc561JGqq5ya5zQtCz35O7jtUTRKjbS2RQxlVsryKcu4rlxzVReoDNuHG7pXoemKjWA8vkYNcQ&#10;saKgLCu303K2oQYAA7VpFmDPsz9nV0HhaWNFGXuGXcP9kA4x+NfUEVnc229JQvYrt5+uexr5t/Zr&#10;t1bwjJMz7jJdyfKccbQo4+uK+mN7tOcDA6+orOe58pmf8aRWDMLd89f7vYe/41VW4fyhuOMelRXS&#10;lrr9xkHHNDLuZHUY7HHT8ajmR56lcsM2/Hq3H0qFyqHCEsP4s/0plzcRKAEBwPSnXh32AuLXCMD8&#10;3qR7fXrQ4l26mRfxv5gRWOc9D+fHrX58eOZ/+Ks1A4585hz9a/QFrj7Q4jXLMo6ketfn74yt1TxP&#10;qALbj57n9TQo2PQy+Pvu5yMmSMZqCNUjfLEnPtU0iMMEVKWG1S6/NTPZ5bnsnwas/O8UvgF9sDMO&#10;cYyQP1zivplo/O2oy5IOMmvnr4INJH4iuJT83+jkAEHqWHTHf+lfSkW8O7yDJzxWsEcWLgiCCNvK&#10;dGY5ToT3NX9sUpWKVhnHc1V2ujEoS2e1VZYt8oLgYPqaipE856GrIsNywd8sOnr0qDUbSWQw3lsw&#10;KpxlT0x29sHrTySkDHAAUfnUWla5Z6xb+RGoQrxxwOOM18rxI7KJ9nwmrqbOx8NmeLR7jUhL8xJB&#10;ibgDb39cH1r9Y/Avh3SLuHRdcEfmzxvFPDnkRuUClV/2SOufU1+UltLLZ+G7giPzpcHaoxlvTGeC&#10;R+Xev10+GyRyaBpESs0UwiQBScYOwZwe+eSe2a+V1ckz7SrH3LH56/tlajdXWsvui3TPd4woLdU5&#10;Hv8AMo49q8h8UuNA+FUcM0o826lRXHHB2A7QevBT/wDVXv37V9rMniwRRAkR3LM7/eOAc5H1Lc//&#10;AFq+a/j5p9r4o+CNtqYeRZLa9QOoAAJKsOOueB/k16Vd3UGz6OvV5cHGK6pHj+neL5LfU47eWJGQ&#10;nBIbJP4Vu/AnSp/FfjvxUsk+0R27tFxkhnl5GO4P17fhXlvw7+FcHjJd0WqG0ntzlAcZP1JIx6cc&#10;19LfA/R28LweIdUdw9zPbtEOOfl6MfQn0/M124bWVj5WpJpcyOl1zSI7PxHpd9aOwa3tY4mCn7xB&#10;YEfiO2BX0fbwb7RfKOcqPbHrXlN/YJd6rpc7kZaKIuxwMeucV7eqk28anAHBVR09s+tfYRj1OqMb&#10;bmHf2IntXjRjjaeT618z+KbV4PCGpuq7jIm3JP8AeYAHH419X3NsgjmcOSdpOOozivnDxJpP2nwf&#10;rOGbbKqBCRnpICABjjnv6Volctny/ongS+1DWbW3tIVlld0KAc55BI6fpX6q+BdPllkMUrskYhwT&#10;0O7I9ec8HmvjT4fWdxZeLtKeEfOHGAP4jsIx+Nffnhi3lF1KJUAVxhR7fStYwMX2R8u/HKxx4xuY&#10;V+aP7KgyPvcqeMenv3r6M/4Jrfabr4UXNzsWAJqEoMfIIzsIznByVGcds4rwn47TzW/jm5iC/Mtn&#10;DyPZTjj6Y5r6L/4JnoZfhnq08UpljfVjhyAG+VEUEjjGMYx9PSvOzO6nTT6hVVsLUl6H5JfHTxv4&#10;p0b9onxrqh1CZotNvriTycnYysxxkjrgYA7V+iH/AATk+PXhP4yanLop0K7tNV0u3cfa1cm2IZy2&#10;07scFt3QcnGelfmT+07FBafG74nQRgoH1GcY9nIxj26fgK/UT/gjVZq3wF169jjjkZdWkjj3JyNi&#10;ISofsMv0x+tcNSlFM4pRl7Lm6H6E+NbN5/FFnJG2wlUJ9chznrwRX8//AO2b4clvv2nvFM2l2ybW&#10;EUj4zyDGu7cO3b61/Qz8QlWLxSkhQfJFHwOBjrjHr396/GX9pTwzM37TOo3iIxtNVRQ/P3DEu3Az&#10;05AAznqTzXJVqcqujmpU4tpM/HXXLUWutM0AGF5IHrWXdYuExGOerV7n8UvCv9la9c272/2Z48eY&#10;p4Zs9H/EYxivIrDS5pHcOCPQ+orqp1tLmDpa6HMW9nK1wrKvyqc816FoJabxBZ2KsqLI6gs3KoD/&#10;ABHGeB1NUDpUinbE2S3H0rovDeh64+rLNZALJCN27PPIwMDvWeIqKWhtSoyR+2XwF+FXiHwt8L5r&#10;l7lJBJHJLbhCZUEpOTvf0JIAx2xjrX0N4Gt/ive+Fdf1qNLWyeKzKJCWL+eyAkKcdmIB7EDrX5B6&#10;B+2X8TvhXolr4d8pG0eNlS6hXG6ULwXyQdrf7uK901r/AIKraJ4U1O103QvChl0m8Cm6YTsJlDDa&#10;7pjAZsdmGPzrKjg4yVzGvWcHY+0vgrcfFX4varqlzoWjrYXWl2ZjmivWKwyNn7sTEfNhucglcHvX&#10;za+jeLdK0u5sPG+nyaZdxuytHJjGQTyvJyDjIra03/gqv8AvhPe20ng6wu9fhuYv3yeV5TQbj0Kl&#10;h8y4B67Tj8K9b+I3xz+F3x98JReI/hjex3tlJEguOqTwvwQrxkDDAgjcOOtdE6SirnJ7Xm2PnD9n&#10;/QrG7+OmkNPbSPN9sjUIQDFKrhgyMT/CRnPqcV2H7U3hCDwxrmtDwi628UjuTDgq0LK3KqTnPHQ+&#10;o4615h4I8ev4K8RR+JryNriLRroXIUHa0iRnJTI6bgOorI+On7S3gb9pP4xt4w+HKXGnRXlnGt1Z&#10;XQCL56dWA9OcDucnI6V5+EoSUpyl1Z7OEqx54p7Fy48R6JrWkW99q77bsQqsj5+csQA+W44J5qHw&#10;3r2l+GboTLJG9vJncHZT1P3gx6MMf41zXib4U+OptHTXbXSZjZCMEzqpeLn7oZlyFzkHnHBFcDH4&#10;YnvPC0kUyGG4TcIx0xz39K61B9zqxFSCekbn1lo/haD4iWtxqnhK+tZwZPLNszhZXbHO0DO7PT69&#10;68t+K3wq/wCEU0G3XWdO8n7RIds6tvG3GGUkE4w2Mg8jNeB6Vpuu6Hpohhn+zscB2Q/N1zgeme+M&#10;Gs3xT458XwXq6fJd3V9bOikwTuzoSOh+bOCPb+VbcnmeLVl72iO61TxVo/iHWrXRr22jtbQxxw7E&#10;JwRCgG72Jxn69ya6nW9IihtoLrQJUjjycq3XI6EjvXzY94VvodYIMLd1fkBuhyfSvXbu9vLe1S6l&#10;SQKoOSoJjyAMgMMjIyK5sTF8p14SpFSvJaH1x8MdPXxP4Q1KTVZlKWFu3zOfuZU5yON0YOOMf4V8&#10;v2GrXVr4Jm8MxXLPFbu7lTgKx6AjGARj8q9Y+FxbVrS/tbIrI9zbGNQ+QAX9fUZxkcivmrPiJbW4&#10;0+z0cz21uMySqTtjGcc47Z6fWrb/AHSix4WX+08y2KVn4WuNUuRqaXFtBzgxs+JAOx2+n+TX1f8A&#10;D79mP9nD4seD45vH3ji40bXklMVxZMqeS0P8MkTkkFup6hv9kYGfhk6Zb6bdtrDI6Z/hkBHPqQfW&#10;vRbX4Y+Ora5fWtXsUezkQCPayuylueV6jjg9ua8jG6R92XKz6Ohg6uIlaEb2PpTx9+zj4S+HcCP4&#10;Z8ULrNmWKQxTzRGRMfxBY2+QHr0yDxnpXyFq1jr1/wCJbd9SSCFIX2s6yA5A6Nn3GPStPWfh7r+n&#10;2TX8duUiwSiL8zD6jsDT7TwxJqHh9WMUjXCKTsCHr6Y9D608O4yhy1qnM3oe1l+HxmDfNQp2a8jo&#10;oPDHgbVLiO08SXskNqXVp84I8vgNtP6+vpXA6lY3Wi63e6R4IvWfS438yAM3OTjkcn19Tj9a5nT/&#10;AA14kWSSO7s5VXJ2qyMM/wDfQFdfrng3UVtdOvLCBl/eotynIOw9WHf17VvChQpQ9m5HfWz7NKtf&#10;604bKz0Oc8SeM/EX9lx6E8rGRD5hkILSHd+eTmvcfh14c8V2+np4p8YaFLLppReJCVZs4JwudwOO&#10;vHGa39b+IPhf4UeFobj4deHI7nXBgNe3aiV1JHVcg7eR2BxwPUn374Q+IPGHjvTLa+8fwvLHelAT&#10;ICGA9MjAzyOvPepxmZwpw5o6nzCyqtWqSnWVr6nzx471nw9qn7TuleJPh3p0lvFHDbH7G/7tmYIQ&#10;4HXBIGQc8nrXq/iXxRrvi+5fw/pNv5MgO6TL7n24xjoMZJ6nNZ37Xl7Z+F/j/b+IvD1vEk1lFChJ&#10;Bxua3xgY2g5GT3xj34wtAlvNL8nxPM7S3NyfMlLHaSH+8M88Yr6eN4wjLuj+Y+NKH79OSvY828U+&#10;F/ihpF2wL3DW4UJAEclQo/gQHhTk8kdfXsPXfhF+zV8dPEGsaZq7yW0VlM4Z4ZS2/Yy8KNqjLMSp&#10;wev6ie5+H/xJ8beI5NU0XV5YbJlXEQzhRjB7jHJ9+K9x+BHwo+Lun/GbwzdXmv3c+nRXQV4RIWTZ&#10;hiQwY/dJxgdjg4xXPisxpaUm9T6LhjMqfLGM3Z7HlvgH9nrxf8IP27fDE/im3jn0y/1BvLIYlWMi&#10;EEDHTafm5Y4OOT2+jvEU76x/wVw0W2T5WtY7VPnUBFjS0fjGOcHqTzzjtX1d420+3uv2g/Bs9+xt&#10;orS+kkOBuJxHwT15CnJ+lfPmgrBqX/BXTU5rePzUWxRlfqyrswCM9T0B/E1thvhku59hiNZRbO2/&#10;bDl839vPwe8gIW20oMVUBg2UI2465Pb36Vhf8FcZov8AhnLQiAx36qC2RkjEQ+6ex5/LFdL+1jb7&#10;/wBvjQIYwrf8SmAHPOcrIUJ/3Tg1y3/BXopZ/s7+G5Zz5ay6jvCJnjdBgfLyTz/9euinJOvJPsc8&#10;tKS9T7K/4J4QRn9lLwzbWsqXEUcOd7ZDqHO7APrzg/SvrLxF4k8MeDY5NT1e8W1CHgbwSTjOFBOT&#10;+tfLn/BNZbe7/ZT8OxDayBGIx0K5HfqT2I9c+lfbkXwd+HviPVpj4g0a2uonQvlgTJ5jEDvkYx36&#10;11YHFqjFq2pOYYF1pJ30Pl7xT+2T4A8PwONKQ3rRx7tkoZNoxyQegGfXivnHxV+3P43nVrLR4Y7S&#10;3BwxRj5gXGT3xjOc4/lX6bzfss/AmdU8/wAM2rlQwXIbC54z94nP48+lY037H37PGoxSWL+G7eOE&#10;AHgM2459zxj2P5V0zzaUtkcMcmin7zP5oPjV+3v421P47Wnw116VJtJd447hXZf4wWGTg4LccjkD&#10;jkHju4Ne+H2n3UknhSQ2zS/NM6h/vHqAfmHHTKnH86+nv+CjX/BIDxF8Stfg+NH7I8drDeQRhL3S&#10;rhyvmeV92WM9mHQjJPv0r4+03wRfaPZJpXiHTnsr6NVjuLdiT5UoHzBT3BPc561x1avM7yOqNCMN&#10;ImJ8SfiTPZ+G72/hkN1bRREsJcnIHYbuRk/4V5r4K8XNP4etNY0Io32rrtI4x0BHYjpg4xXBftC+&#10;H/GGpQTaXYIkUS7FaNW6jPX8SMbun515R8EfDHxB0LW00toUm0+6kIMZJ8yM4HzDA5X0681z+11s&#10;ehDBydP2j2PrPxympSaNNLbyb2eM++zPUj15Oa+C9M8Pa5490uRLGzW6nbOTxkEHsWPf061+r2ie&#10;G5ZfLEiAxLwT0LdiMHt7nrXxyngzxz8J/GmpTeCNMXVNNllYm1LhJI8Hkr1yMdMZ/KhzZEaCTPkr&#10;RvDmqeHtZk07UYPKeIDcp6eoPvXQXegeYragAFbq3sK634i+Lp9Q8Ti9uLF7R1QKUfqe+eg9fTpW&#10;RFfXWs2LafbARtNwSew7EetcVWU72ifT4DCYRU1Oq9X5nO6RcWrOEt33SE4O6vQ7bSrWT93cSeSx&#10;53DH657V55B4Cu9Kla4FzuOc/L1FbwtZrhPs7yPI7cAnsP8ACs3RnLVnf/aeFp+5TWnkegPp9pCi&#10;YkDOOeo/CuR8Ra3pV0v9nTEAoSNxwB+B9qgHhNAm1WKn/aNed38liDhv3h56Hp9auGE7nNWzyz91&#10;aEkviCytZAISVUfxnpx3NeO6Zd+b4mS6RgN0u7P45zXo9sV1GxuLBUG1sgnHIryjTbX/AIn0NoT0&#10;kC8V0Qw6h1PAzXNZV4KLVrHd+NpEl1N5YhlSq89+nf3zXn5yARXXeKZUi1KaFDu24G4eo4NcZ5hb&#10;Ic4qz5uWrsLIF25J6VEOaHZOnU0zLr8oNAuVom3bU3GrEJ+XcelVSdwAb8atW/zNtxxQapjJGblh&#10;yKgXaxDHgVo/u87QM54qv5Cr8h61ovULEeVBwozTWZjSuGDjFXI41POfwqGxNlQrj5qRl3gYqxKq&#10;sxTpxVYt5fB5pExd2TYYJyea+1/2X5J/+ERv2i4LXJB7bsKP15FfFfyt81fdf7M8LR/Dy7uWUfvL&#10;mQI2OmAoOfbgflWVb4T0MHF85p+OWEsMkgPK9f8AGvmLxG8BMjr1zivorxjcFfOLYIJ7f56+tfM3&#10;iGM72YdGyKdDU9Spoec3pDZxxWG4Y89TWldlg+w5wKqNhRk12HnVSnhjwxpzLtHWpWA6jmkALday&#10;cGcDRECgHzjOelKoYHgVIqAHgZNHLZ9RVRiXGLuNbOOBQu9cbV701ldenepIm3EZ4NWbR3JJgqv0&#10;5quzNL8oGPTFXdQjJlBPOQD+lUhx0PNBs2RsjdScU1QF+Y9KkZcLmkIMi8UnIxk7kCqpP15pGyhx&#10;69acI2UkUrndyKmL6CM+8kjS2lY5wEP48V+wX7UttFp/gn4V6LHAsRsvDkIdRzh/LRWH1BGa/IG5&#10;UfZZA3JKnr9K/Wn9sC7FtqPgqJIJE3eGrGVnbIjfdEOVz345x6Cvl+JZ604+p+k+HMuXGOV+hv2G&#10;gw3ngmyu0fbvgjCkckkKOP0/Cvm74u28MPgzVLVSUcwMN4+o/WvrbwwQfBthZXSbTFbR469wD+PW&#10;vnj49WMFn8P9UuGj/eOqhCD0y4yfxFfP4Co/aJeZ9jn1Dm56ne58LaPCAkLQrlcdT6gV2lhBd311&#10;ZWhULG9wqkjtlgDWR4etUmt7dWO0NkEjmvTLGzMH2CWIBizsynrgoeDjp1r9LPxD2h7h8bLua8+J&#10;+qTWVwN3kWuHiIKh1gQ5Qj0PSv2o+LGvXNr+xpJrPiHyn36TArsSWYtJEFxtGBznn8q/n6mmlj8R&#10;NFe3TLcSFJNwJJG48EZ9D+WK/o41z4XzfEX9lmT4da6Nr6ho8SKvLMr7UdOByBkYb8a/MM4jasl5&#10;n7risypVKeFqp3S/4B+D3wg1GK31+02gAbXVVHQfIT29AK+pr+KO4tTLJkOemK+V/wBnnwD478We&#10;L7jUrbT5rWy0ATNdSXCNHu8vcjRjeACe5556da+xrtI2hZFUrsHA9/asMVam7I+jq5lDGVHKm9tD&#10;5b8ZWELeKt0vzRi2AC45BBJP0rG+Lmk+V4E8MSyoP3k0rIxHfYOB6kA816H4gtRJ4pkaXkraKR9S&#10;xHPtiuV+Mstta2Pg3R5mGFilllUtkjIUIfQA/Njp/jtSqu6Z5VHCx9ovU4fxN40kvvAPhnwIlvGE&#10;0driQyquHbzjkAkdwO/Ffqd/wTPu2PhDxMRiSM3ELsWwGyQU2qO+Nn5GvyI8TSQWWk/b7RC23JOA&#10;SPxx0r9sf+CcHhG90j4GXGva5ZeSdVuy9sZF2ylFzl/oc4Ujt9TU4+T9k5JFcS42MKDo31utD4m/&#10;4KFeItdt/ja/hK6WSGyjgS6QyHAlaXoy+oGCM5rS+CcbT/CzTb5z8reYo5z91yDj2r0P/gpb4J1j&#10;xh8TvBtva2y3UN9GtjFtYie3dmJyR3RwwCknjBrrL74Wf8Ka8GeF/AcvM8Fm8lwq8qrTSMyj3wOp&#10;4rjrwXsItseTZ3CdKGHjujgL2OMQ8xhVB69Dz/SsL9lGweW68S3t2wLvqMuFAAGxW+XIHoNuD3rr&#10;r+E3MBiyAcEKT0z6VH+ydpi2susXiRnFzeOTwBjBO4k9ySMVjh/4M16G2a1WpJH3XaSfaLRJWXg8&#10;kY9PapodNUyAMAWJLZ9/Srse3YTCMv0Hpmri28XAuPvMOx7+1cKZ4ymzx343eBIPHvwl8QeEp4Pt&#10;Ek9q0kMQP35YvmCg+rDIHua/Mn9kXwp4m1b46eHn1fTpdN+2yPbIrg+YpjDb+oHOxTgEdSB0NftB&#10;Y/vdShRfvF1XHXPPSs/4d/DjSfD3xL1rx7IRLJc7ba1jVdoiMW7c+BwrMDgkdcDmuqGJUIuLW5ni&#10;c4qUKbpx+0fSttBJFCu5SQuAu7rgDA/HFaSMDCXVdrehqqmN6L8xLDPOT1/rTp5ZhPtZNwA/SuA+&#10;LW4rWMEmWd9wbqDxjFfln+2F+yFefFj4tW3jXQbv7OHgRJYY2VZGaMYGzeMHIxnkY96/UG5S/eNW&#10;iVAM9Sa5PxFpto9s3iLXJliXT0dywwBsOOCeucjjnrShXlTlzR3OzC4uVKXNA+PPAfwng+EHwd0X&#10;wjOoivGuZ7u4jUkqu5VVOTgnCr37nP0bcxJKpMIyMZHavefHpF5pOlX8RErN5g3SZVth5AIOeenp&#10;XiV/BIhJUHceg9T7V5WNrSqVHKW5Ep80nJ9TxPU9JiPjO5eWPEt1ZRhjkZOGI4IOc4Ar2zQ3tm8W&#10;2jIiJ5KMXB4Kjb1B9CK8R1S11G7+IF9eBgtt9giijGf+Wyud31yOvToOtek/DnUZbv4iXMczK0sF&#10;opaMsGcKzABmHOA2CB649q6JR5oo1lC61OZ/Zz8L2svhy+1PWHlaWS+uVVEbAUJIwBOO7Zz64xnt&#10;X1XovhXRNG1D+17eErclNu8szHHJxgnGDnnivG/2Z9Me2+Golv02XMl7dStkYch5CVP4rjnvX09Y&#10;QLyxUsxHT/69a4hc8+Y82jQlCHLI8E8ZQQ6x4q8Nx+JbcCM37iSMZdWQRvtyo5wBnr1yKu/D34C+&#10;BvCXiOPVp9OS6mhvJLi3kmQMYlY5VUJzgKen+RXH+P8Axdpdt+0t4W8G4nkuLPGoTFIzt8sxypjP&#10;fp0xztOK+oo4dcv/ABFYzeaYrCIGSRWTazluUUA8jHGSenpTjGSR0cztY9JtZHCZRic56+9SefOd&#10;0Sxlj2PY1bikCxGaYYYjpVW51CKEeYcA1rHYixjXEs/RYGyOnHeqV3pVzeW0toyEpcIVYAleCMHk&#10;YINdXOyNvJIAXncDwaqia4UFpjgYyPf/AArXm7DR8S/tDfD3Xl+HGpQ/D2S5067ggkeJorqYFXUE&#10;D7znIAJIGeoHfmvhZv2bvhq/7Lep/F/xdc3uqa+Laebz5rmcokyyeTuwXG7DjAz17j1/Xvx1ZQ+I&#10;NHu7F5QiyJtYgkYB4OMc8V8O/HPSv7A/Y+1zw/H88MKsglIC533YcAjJ6Hue/wCl0pvmSPYyWj7T&#10;EQh3PhH4d/AD4cXX7FPiL4l6lpUc3iNXupba4U5QeU6LGm1hhsgnOe46c16lrPwd8EaF+wTaeLdO&#10;06CLxJeRxySarHEFny8vGB9wAqoXp0z6muss7ebSv+CdV1Ix3R3pkKhSAwEtwsZGPQj9M+ldB8Z9&#10;Sh0P9gLSbRgC89vZLGB1yzgq4A6sDgkfhXqSrys0j6XGZJTjd+bRxX7Q/gaysv2O/BukxAJq8zW4&#10;e9UBZGLxln5HyncMnGOMZ65qx+2h4agvfCHwz8NIFJkMa7YsK2I4owcY55J5zxnBFd9+1GW0/wCA&#10;3w20kEzwedCDEGCtJm1G85OMHB4x3PFeV/Hi3vrnxZ4HOsK0cf2i4RImOWjKeUIwhz9xgxAPPHvW&#10;lOtNWszGll8HFRsdr+3tpmn6vrfwx8HXQHliWRCrDhEVolUKo4wSCMd8Ams3/goBpcXi740+APD9&#10;wvn26iXaJRtUKGUFMdsDpjrkCu1/bF+0XX7Qvwu8PoAzeYH3DlV3yqCfoAueetZf7X0lprn7UfgX&#10;w1HmMIsEilVzu+1XBDN7bQgJ7dfauSniJqSbfc9+nl1LlhaPRjf20YGuvjd8MtLmQRREkHad3l4n&#10;jA29iMDbz2Fb/wDwUv1eK1+C1lpsyspv9Q+4B8pVIyc9+fQehqP9p53l/ai+Hum24OxWAO4jc26Z&#10;OCp4OWU8D+lc5/wUzBt/hz4csUJZjqM8vqCPKx+B56elbUaqlVg0clakv3dlumfl/wDs8eGotd+I&#10;N5ZwDa6WyiOQ4+VpGA498A1+s3hP4PWo0xLTU42urjGG3H34J/Djivz/AP2GPC8uu/G+925SOG0S&#10;YsOdrKSF475ZhX7taX4bePT1h3Ddhc55wQOD2rDifEy9vbyPzKpTSqyS7nhD/D23s1hNvHthchXZ&#10;OCo9gck/jXY2vgrS/KZEj3t/Az8gfUdDx1r119C3FI1bcW6nHOP8a1bbRlhAwxZe+7qSa+cUm9Wz&#10;pi2eNx+CdNRFeOLBXoSg7fnitWz8LIhc7Aqrg7VGOT3r1eLT0C/6N8uCcnqT7UQ6csIKKxHfb9f6&#10;U0hT2POIdAti+fm7DnoAPSrU2gQIoCEn1z3/ADr0l7FigRlBXsOoz7f41FLp0TRhmUA5/wAmqcX1&#10;OaRgaRp1sABGFyoP3vu9O57Cvh3UI1m1a7W4ywklcknkN8x61+hLWdra6TNLcAYVGc9gVAzzn2r4&#10;K1KzZvOhliWN5XdgA2VBZiTg+npWcpDaPQvAfhSXR7Brzw7FbwyXb75iw+d+NoORyQBjbk8dK910&#10;6x0PS/K0qa6VJZt0mRwST1z2BJ6ZxXz5+z9daxq8GpWuqgLHb3jW8DAlvkQbs46Andk4J6V9PWHg&#10;61eZjqAWdnbIcrgBc/LxknI9abhJOzMd9jU0hNMZjp15cmYrliVXaME8DuM468118VxbTxPDany9&#10;oxuI5I7Vk2mhQ2EZgt8yM7ZB7j29h9a030wxBlu0Cnbxtzjn+oqmjSMWjmrpNRba2lokn7wM5c/M&#10;2Pfrz+ld54P1LUdYaSLVbRbUQH5DuzuB747EevQ1yDx6Xp96tzJNldvzR9xmvSPD0FpJvuoiHZsA&#10;HPQeldmX3TYqiNHVIhd2zWol8rIJDDt7n618/anITP8A6QgRMsCSe2etfQWswT/2bLNbLmRVJUd+&#10;OvX26Cvm3xFD88EDu7dS2e2enH51lmlZu0Gehl0N5HS2DI0yQRNhGHXvn/64qoY4o/E8Jmz8vzI+&#10;OvXj1yBTtG3w4hQFgFHOORWqGjFyJ3++vBIOTz1Argw1K61OnE1NbGpM581S59SMdPxrD8BR20LB&#10;Yn80GQDaxxtJOdx4/L3FX9Xum0nTJdUI3bELCPuR6D3+pFHga3037AlyycMd6jtjqMjrkHtXoUqf&#10;vI4amqZ7REAro54wetbaFlfeRy3PPYVkxOk8Cs4POcjt/wDqrTRvNGxDz+dd5wCvMnJJwfT1qOMG&#10;JvMRQQ3Jz/nqKikjUKRITu96cjmMZY5JOAD0rWMVYmUhZXlkfc2WX3H9K8r+K90tp4ZnnkKoFtrv&#10;ls4X911PsDj8Oa9PuJZnIKjBzmvFfjvdMvw416+kAZbTTbqQRngPujKYJ9yRW1JWkjGR+AthpyWk&#10;ura6wjMt5dFGlCjLBSceh7DPXjvXof7P+naT4btPG2vImz7Lp8bOwG4Pli2DnqTjgd81weqWwisb&#10;aJVKF3llkHTJfGPxwD3+le1fA7R7a88HeM4Jgxlks0WMDnAG75vqDjA96/SYxS3PLnO7bR8J6v4W&#10;uNQlub2UGe5upHmbcfmZnO7OeOa+u9S0hfHvxc8M6Sd7q72xuZVYqQqIGkJI6nCkdPQ+9cPpkng2&#10;3tLyHXxN9st5N0TR4Il2nmM54GSOTzx06c+mfs8T32oePL34jzRxY0aznuBC5PlqzKUGM8sVXJ56&#10;/ljdW6k+0X2j2TxTrVv428EeJrWAyPa6PfsLWaZhvAeNolGFA6EOzdRzxgcD4H+DOh6zLrsFprM7&#10;TTXMwjLsCyohI5YAcYOc+1fQ37O2tSane/ETw7NIhimsYrkAqWVZ1maNnznjd5nPrjFM+EMUel+M&#10;rzxCIg8eh2txeTiXhSApRScjaTk5wcZIx3FZyjYiUlrY9qbX9U+IPhDxdhkeLRdTESOpG1lbCDAA&#10;J4wTks2cj148u8IWdtca1FYMC0UzhWXPJHfB/wA4FdZ8EokuPCfi3S7yJphewfaRGvZ8kEIRg56H&#10;J45PtXEfDjUNT0nxDqniDUEjMOk2k00LKcHehwFIJ2ncMqeec9D0rKcg8z2bw14mn8V6J490qWGQ&#10;tGI/s0rH+FdwyQvHUDqScc57V4jrXh6HxB4K1Xw/Yxma5mgdQc8gEY4x3z/kV7F+zpfQJdapp1zH&#10;xqlm4fbxnLAE+xOTz/SvjX4+eMPFHwb8RLN4VuDBOk7x7yoPbd3BBHP0p0H71jRKL0Z2f7NXg+HS&#10;/HOmaRdKVmhliZ1IwMM4AA6bW56mvo/xjBbXnxb1m8cMkIkVSCCPuqAevOOK8T/Z8uJJ4IfEmpsZ&#10;rqdy5lc/M0rFRlsYzzk+3Fe5Xk0t74m1G9uSxYylTvOcspwTnnvzW9R9zWKitjs9FV5PiLoC5wC6&#10;xbUGGZQjHjnGSOvbHbvX6zeGkg/sWzCMciFB7DCgAfh3r8vfDcD3vi/wzNb7WW1lfIbAZiUJGO5I&#10;I4GfU461+p1nJt0u3ZwqMsEYYDpkKP8AJr53O6nwpeZrTXU0QrBzg4/vHrxS4hVGRQXOPlHX3/yK&#10;abhGj2j5sjvURubdZDCqlJMZB6j86+fOsYscspVXUoRz+B6fjVw3McSGIEnscjFQb3iVdxLbjye/&#10;NRtGbjkN+BqZrQGWF+VW8rhjjnsavIIpR13HHrVKCHbD14Unr0FQ+bbrdbNxUsOSRgH6eprzqgKC&#10;bLawBiUlJGfSrcEbKCiDPaoQqowHX6VN5m3JA2tXDUd9TeKsSiIt1GD3qLy1RioOV/iB6D8fSmZu&#10;WAd+/v6U+QiMbsZHvWIxNxUZK/Ss2Z2JEcbcue5/P6VqRyoxdGIAAyM1RuIFkuhKZAoUfMOuT9fQ&#10;e1aKXcBIy7nyWXgcVblAVApAPfn1qFpSQMr7e1LJLmPK8sfXmqUgI0kELkyDO7pj1pwkaVyykgj+&#10;VV/Kkz5jNuPU5/z2qWSRI1HG7J5FUZT3GXCqw81TgdCPWqxMhcBuhGTz0FW2jDKN3Rj1qkrD7Z9n&#10;T51xnnp9M1p7QguHKoCPwpCI1QTsCT0A96ZLMU/coMfyAqVkdkwWypH4/lQp3AWVApEjSZUDI5/O&#10;kdRMPLjxkDOT0P8A+qmFoAuxk8wHr9KY0KyxtGgwH4XnH1+lWBWtZNq+cOGBOCPUVYW7nmyGUBs9&#10;TxVGCNLaZYXONvQAZrdcZKoM88A4oHcrFWZcMcgetMVZjxKwAPakAkVGCZZRnOajJRmAfpjOe1TP&#10;YuBdZx/rYjkD5eR/L296gDSmQucgD2psf2g853qPXtVx5pJCAUGF4z3P1rAtyIlZmBCsSfUdvrUE&#10;ZdDmbk8gVN5bqu5SAD78ZqxH8n71gDIORz3+tMlzKm1juEqjb2yabbo7Mey9s9c00pPc3JvNuxE4&#10;AznPr9CKn3IcfxMfWsZPuHOMaIh/3p3N2pwV2TEwxjjHWgCRZzv+Z1Hfpg045fJByP5VcGRza3Db&#10;C+YwCq9wapyM+8he3P4VaaV5MPknHGDTJ1fAbqT1z2ruoS7kSehSnlMWE3D5u5r4M/bLu7w+D4Y9&#10;7MjTP5ahTjlWQdORnfuB7la+7njDhnf5gOmfX2r4p/axsjqdloWk3DtGv21ZCV6ldrArn3HP1FfX&#10;ZBK1TXsefidlY/LzxhAdJh03Q1VwYLVWdi25dznLBcYA+bJOAOorhBIwkCls5PArp/HOoz3OtMrN&#10;iNZHRMdAinA/H1rn4YnkX5e55NfZRbPKe59I+BlltvgT4geQK5ludrEHLjOwDCjgjoCSOB3ri9F8&#10;YaHqGj/8Ih4mxbKisqSAEqVY9Cc8YzntXpXgWzZfgLqFxZOjPNqbLLvDZVQkQCLgY5O1ixz0Ir5j&#10;1iKSF5MKGfuAcjr1rnk0bnd6n4H0S1sTfvr+nJZq23AnVpsdflUH5iO4BNdV8FNUt9V+KOn2ejlo&#10;NE0cPe3Vw6jdKY1wrSDoRuK4HQAHjPT5yWxgRt0iDJHYV9JfCWJPC3wy8W+Jn2iXVrdNOtcgtlVY&#10;+Z7K3zceuOcVEmZuotmeFfEbXBqmt3d+jBmuJGYsEEY2Z/d/KOAdoGfwr0r4Wa1PovivQ9YdgsMd&#10;zGso7bH+Q9Owzn3rwfxayJcSSsd5bAIPoPTFenaGsaW6yQnPyDYD7Diui2mocqufWvxb0i6l+Iia&#10;RaEFtSIG8DgcdBzyw47jNeOfHPX01X4nrZQAQ21nbw28UaksdyLiVcnnGQMDA6Z5FfW2tWdpfTab&#10;8QkjRLW2sUu5JJchh8oc4Xk5UY/EYFfmYviqPxJ8Q7ueCRnmm33W4jB2lgFznOMAgY/SsHE6qfuq&#10;8T3XRt4wGJAYkD+te8XZn8T/AAjhbdm40ud1LEYXGcD64Rhz69a8F0iSJ4FVc78ZPrk19E/CzTrj&#10;xRoOoaBBIMRMrtk/eEnBPrwAP5cVEpWMU3fQ818c6odI+E9p4eVWjmv7sPJgZDxoMgtz1JC49hXg&#10;3iy7uofDT2XOAmVGOMkd69k+N8H2DxlaeGNPcvBYRI7LkEF3AJ5/3QOO3vXlfxHW6fwtKVHMaFlP&#10;uR/n+taU9dzXm7lL9hbWo7Lx7rOnkCT7bakPubChQ24+54DAD3r1Ox0h9A1rUrNyZQ87nLc8biQf&#10;bH6V8qfsh64mj/FC0lYO0gffheAVBAbJ65G75eO/tX3r8SLUWvje52/cmZWUjkfNyRn1BODzioqx&#10;1ZySlrcwdUlvNQsxYXtzMsO3BRWKgqRjnHaszw34a0nw7emXSIVgGODH3JGBz64OK1mi2uomJKkY&#10;z/noKXTmEjNbnjBO0Adh6VlJdDeNzvfiDbxPpOlhyxJjD7W/vFVB/KuFjZ41AjQEnqSe9df8V73f&#10;caRaMR5ixud6nJOQowfTGPxrkjGCqk5B71dFe9cmdNnT+D7hk8V2TSHIdtgXsTg8H/H2r7d+Aemn&#10;QNMbT3VVAe4fIGMGSXcBzngLgA8Zx0r4V8O3ItPE1hNJxsnT7oydpOP61+kfw/01rNVRosK+7zQ2&#10;Qxwx9/p+VeJm/wBq51Ul7qifjZ/ZM9tdLNfkW8qHggjGT7+mK6201PW1n/0WMSuRtD5xn0Fcrpfh&#10;260e3FxqB3gn5o87sAfTrmvTYNGW50SK9sHKbiTsUdOep+tfm8qh+iOm0fN/xB8J65rGpCfxFbh5&#10;4wXDDoFP+16cAYrZ+GtlpaySSXUBW4tkDRhQcYzjI9+a+rm8M6X4q0Z7fVS0L2g8xJoz84OMfQj2&#10;rzT4a+DI/DfizT9YN3LK6XARt235kc7SOnB5ye1DxBqqdyVtLk0rx7a3ig2/2iP93k4LcHcD7EVu&#10;+IPDh1W2k+xtsdsDaPXscdwa+1rP4XeHNf8AE9le69BC9wjhUaUcbWHvxnB988e1M8YfB7wtouvj&#10;R9LQPbytlJiSHXIBKDqNpOeM8Dp61zzq6hJpaM+d9P8AB+u3Ph23vdpJk/dEJkoABnjPIIz+NP8A&#10;hv4j1TQNM1XQryPfLDcsY5Mj5l+6M4wQfl5HPXrmvoKe7n8J3Q02AIjsP3SryjAduf1rxXw/Lbnx&#10;zqOm6jam1EjDd3ZpZDuB6cqRkg9BXRQrrVHl4yok0z0zwX431PUr28XU7R7eCBk8okj5yQcnGBxw&#10;D36+taENrbaz4vkF15UUtwVK73C7iR82e5OBnHeuKitH8L+LLmZZnvVeLetpjd1OeCOQSeB7dq+V&#10;7zxL41+JV/NF4LtZoJre8naWQSGNRtJUKM/eA7+vHFZ4mDm7oqh8Nz9FtUil0HRdVJ3KdPheX5T8&#10;0mFLYU5x+OcV6R+xx4H0zQvBFx4l0lSkes+XOcsGPmbAGJxgcj0Hc9OleT6NPe+Kfhv/AGV4otkh&#10;vZLXyLl1YnduG0kdDn6Y47Dmvqz4S6DL4H8GWGkQ+XFDHGNsakEKPfHT1x2r0sipe+5M8fPqr5LP&#10;qegeKIF0vTrnXFyhtoHk3AZC4BO4j2r4v0y5eL4LXLW8iO4na4RdxVnjLKrn0BCljjuRX1V8cdcO&#10;ifC7V9Rjk8tY7Zyznldu0/Ke23PLewr4W8UaqdE/ZivvGE0jRwx20skV1gsd0i9Ao9GbOfrX1XKf&#10;KUpK6Pza07x9q3hn4X32g6He20sdxcXWydmDMiuxUoQp4weuefpmvzv+IDzyTC8hPmA5Bcfz/Gvq&#10;bwz8CNe+Ld5qPi3w4wigViJAQFBc8kJyM9efyzmsPxd8L5fD/gzUHvI9xtYGkduwAPfpjH4ele5l&#10;MaVK992d+K55Kx8WRX9xFEUY/K3Wuq8FeMj4c1iO+SaSLYwO6NiCB3zgjI9v/rVxzW8k032eHLMx&#10;wAOeasXPh+802AXd2Ngz0IOa+oUdLM8s/oR8F6zB41/Z/m1iSFQ9/Yz71JLbuCVY55GeuO1YHwMt&#10;p/Dl/c+F9XmCxTRo9upHyqxzlsjGD0/DJNeAfsVfESXVPg5qGi6nMHuI/Ms1j3DiPaApwTkNjpzz&#10;+GK+p72C10vVNB1iwGUuovIlZgQw2rlfl6A5Jyf0r8pzX93iJ013PqsJQ5sPzH5V+O5dX+H3xC1r&#10;RdaAVRdzvtXksruSrfiKfoHxmurKCGzW4eOOM4WIj5QOO+OM+1fSH7bfw21C41KLx7pRM5eCPzlA&#10;yQEG0dPXIyTzXwZc+BPFkFjDqGo2UsEUqhwxHBU//WPQ819XlVGlWoqT3PHxkp05WP2Y/Zv8TaD4&#10;p1aK/N4I5vKjLIxGQ3f32nJyccc1916hreoz6Hd2NsAmUK5K5X1GTjgEjn1r8ef2PfC+pLqi6tdo&#10;YIIYzKGf7xOeig+vBOe2a/a+ws5Ne8BDSNUmWwluS0Vvjq+BuUkemOuOg5rTE4WMNjllUUlojxj4&#10;M6Bc+HrS20FQJU04YBYgfI5YjPTJzz9a+gfEM90mjzTKoYLExHPIOK8i8Gxanaas9rOhjf5o5l4K&#10;jYSM5+vevY9QltYtBuZ5Hw6xsFQjjp09/pXm1rxkrGUl1POPh3rMF945VrQBVaw3yBRufeHwwBz0&#10;OV5wOAfrXp3xN1L7BoEflPtkkYrGA33zt6Y7gAn2rxv4dXnh7RdOu/EmmIqSW9o7OsYKssPZRn7q&#10;k8HPQZGK8z0bxRr3ivWLbTtdcNdTMSqj7saMemeOOgzxnrgV6VJ8+xMYt7H0N4R0AS6daKSEKyLM&#10;44bJHJXkcjd7Vc+LmmaXrXw+1G01QGWKBGlPGdpClVYZ6EEjFd9p9sRCjWseBgAZ4+UVxXxTs93g&#10;HWJUlMRitnd1IyGwpBHHYZ3Z7YrJy10J5mtVufy2ftZo50XT1hLlo7ol8njDKSD9M/zHFfHEI8wo&#10;o6/1r7j/AGpltToKPP8AK32gLHjnJOSefop/Ovh+2izOmK+ypSbjdnmYSq5QTluUtaiVIMk8dDXH&#10;y/vFwtd5rkf+hk4781wBb5TjtSmz0IS6EBBC4zTdhABzThlhkjrQq5yFNJRuWSwOrNtc4FWNg3cH&#10;IqkkTFiH/CiRZFOD0Fachk5MvFXddm7BrsNPOYAF4A9a42EuU8xuvSuxs8m1U4zxVWJZ9x/s4RLJ&#10;4QCS/Mj3MvUYweAcHvkAV9OSHdOAOR3UdK+Xv2eUnbwjA4G6JJ5WYjqDnp+NfUN0saok8S7AeST/&#10;AJ4rCvo9D5XM1++Zh36tFMs0RyU+9jv7VFdyLMm6LKj+6eM1oQ2q3PmXBbGOePT6VmanJuh81B06&#10;9uP/ANdYR31OKnBbjIWfYEC7h0q7ewKkIEhKpnHHPTsKy7OdZLUB3Yc4Jx2q5dSqxCz8KOmOfwra&#10;/Y3ZnNKsAaOFi56Djv8A1r87/Gk8v/CWX4xt/fNg9iM/zr9A7po438oglG6kDpmvz/8AFJlk1u9e&#10;blmnkPPX7xpnThJe/ocyHkIyOTS/OxHmGnpvj4YYzTHUsaR7kXofUfwDs5/7UunyFjaDaWPZtwIP&#10;5A19BGCM3UgjbIXpj196+ffglqgmspLBk2SWxLEqfvq3TP06flXu9nA8u6W2faDnIHf60Hl4h3dy&#10;tCJDdlHyD6de/X8aa8eZ2SU5OenvU8UjxXGJM7h3x94+9QNOJ5C8ahXBOR6jt+dByxTe5k69cRxa&#10;fOWO0hH2/XaTXjHhGLVbfUWjEjNn5l5wBn+le0635EdpJdMu4KpJB71keDdNsbm5TUIxhCOB9K8D&#10;PIpqJ9xwwrRmerrPNBbRQwEAooVCTgZr9h/AUrW+l6LPcEgWsMPllcEthRkHPGG7j0NfjxqH2eK0&#10;RnRWAILE9gDz61+wXhSXzYNHW12yxGKJlZWBXBUHIPTp+tfMuCjqfS1JWR8JftP/AGu78ZXEWfLk&#10;8xgSDkE7mOMfQjP5V5T8RxZQfs8Xslw3lsjLLEgAJaQHaQT1HAzz/WvRvj1cnxF8SBEsx3pKzkPk&#10;HBOOnpkYHqBkVwHj/SG1T4VaxHdXAt/IjE23P3irDjB7N0J9KMTpOCPpsZ/utP5H52eFPEV/o/iN&#10;I7SN3818hCDhj/npX2l8Cbq81Lxf4hUrtUaf5zF8Mm4seRnnIP8AMDNfLkutWehTW51CdYoWYYwM&#10;49vavtL4O6ZBePq3iHTmDvcWDBXXO4qvUEZA5OBzXqYOV6isfP1KacbM9MntnfxBpcUy7N8MTqGG&#10;emSMj+6cd69yWzt0gVSB5g9f5fSvJoo4brxXpGoXpd1hgRFVhgkqGAJxx1Oceor22S0ttgmCb5Cc&#10;5Pb6V9vL4UkbV6iSsYslsFgkEPOBkk9P/wBVfOfiVUj8Gapc24CCNk4B5YNIB/n2r6gu1gNo9xAN&#10;pQYbjIIPr34r5q8R2KL4M1OG6AlUSRlAe2HBBx34rNQOX2jZzfgW3S88caUnRGfO0HHOwk4Priv0&#10;E0GFGlUSpuZBkN0zn1r4j+HcTL4ssICoDOCB9dvb0NfdGgotxgduhA7Adq6oIc29z5M+P84h8T38&#10;97Gh8i0DlwcsYth7fUEY9BmvqT/gmbp4PwWlSBdyzarKyqD2Uhcds9P1r5x/aDgLa1rAKFfK0zKH&#10;qBmNvqcc+/419P8A/BM23+z/AAYf5/M26hOwPZWLjIHrz+XNeTnkf3tE6Kivgp+p+G37VzQt8ZPi&#10;Vcq4KrqkxKjPGZeg9vev2A/4I7WVtD+zFc3kbErc6tcZU8cqQOo7kda/Hv8AavsUtfjL8Tre2RWR&#10;tTkwx+8v73cwHqMHH4V+x/8AwRubf+yhPE52Y1m7C4PU/LyffBx7CuOrvqcVWdsKl5I++fH9sieL&#10;LYThVEu3mPqAMcZPtx1Ffn/+0b4OtT8UNA1u4tEaG/1EQ7mbllGCy+vyqTj2GK++/iLZ3F/4n00W&#10;EskPkSRySAYcO2/BB4ztz9OM9ua+Xfj7FPq+safo6W0fl217K7MXHmK7RgAqvuehHPTrzXk4xe6e&#10;bhql5an5Bfts6BZaN42smtLPy7e9txhxgqxVQDyAPmBVuw4r450+xaRRfoA6JxtPTj29K/Tb9qjR&#10;28Wa74f0G6jMcVhAVkbYVOEGFdgvGSG79cZx6fBes+H4PDsTWhdnJkZVbbjjPHHbiqjKx0UjyXyW&#10;N65KgRjpWz/bN1pd/aXlpHu2nbJjg7Mf06itWTw7f3VpJfWRV1hYb1zzg9D+NWfCUUM97Jb3qJIq&#10;EZ3dNvcA+3b1qJSO1RVjnPE9tY6xbOpYlZTwfRq8Z8QeC9QhCZ3OuOCB2r9EPD3wf0vV7FLowfup&#10;OVUn5ev1zkVPrfwTVpRHL93HygHj6dK9XAwla6R5WYRi5an5q2ngidX2l9rMMjPT86+8v2Q9Nn0r&#10;wV4lMZRZzcKFJB42pjj1AJJrVvfg9p8kZae2CmMcFCMZ9+56V6j4C8IXPhrwbqL6fEgnKvIm3AB2&#10;LxkHjP8APNb14Pl1Rx04K+hV0fT728+06bOwZ51K8c9e9fOyfsseLfC+pR+MBfRSWvmuYdjBm4Pz&#10;Kyg54zg5AB7dq+lPh/GLrUIhID507YZRwefc16xr+g2+jLBcQ200ZYNuAO9CoPXqcdR7YNeZ9Zsj&#10;2MPh+aRw3w88R+L/AA5Nb6BZatdJozqfPtQxKSKMkqQfTsOmOK0/iRfaB/wllvovhWyubMSKplS6&#10;UgM8gyD1JC++eh9qxo59UhkSfTDsmiYtHgDaSOQDnjnuKxG+IHinxN4pF/rEP2m8m/cM0hHyrGOM&#10;E/THfrVRqaXCvCz5UYOueG/Elpex2NxbRO0vzrLC3mAj0+o9MZrnJ/Cmo6v4vsbeaUQwz7Iizgja&#10;Scc+2cV7vHrcmlJwobkknP6Z7Vs3ek6d480iKHzd5Rw/mEfMh9ByAe2K5/rvkdTyrS9z5h17w1ea&#10;R4vl0l4RdLb4Zto4KkAq2PfI7132mf2jp2lNLK72cc64ZF6EHsR2/nW7Bq0fhfxtNrCBL17cNEWd&#10;chvk2HIPXH4jNcbYamfEum3Jut0CZKIA3BAPUe4610ZhNwirBkmEhWnJT6DV8Tv4YR1AG25/dmQZ&#10;BUHuMdvU151qfxO1r4YW9zp9m3mQ35JfLHawJyMjvj6ivrv4DaJ4M1y61fQ/Eln/AGgsunOiEg7l&#10;YHO5SOFIAJ3dPXivz1+L9pcx+GbPO5zHMy5A3Erg4z6HgfjXdhKCnG7PDzB+zquMT0vwN4l8O/FO&#10;4m0zxBMLWWEBomC/Kx7Lg+nWvqrSJdSawFlr9x5scZASZOSwHTI9QOCfavz5/Zy8Ez+PfFF3oyTN&#10;blIRIrdCSrcgZ/iAOcda/Q3xDqOl6BbLo8UbO6BVDn1x1PavjeI6T9tyxR+t8BzhHD+0m9zfbSNK&#10;uIWlhuiznqNy/KD6D/HrXnOqeZoE0cmh3Al8wkHdjIx1AxXdadpEF5px1KPaWkUBlzzn+ea5TUPB&#10;gtJDeeUbh5DwGPQ/h6Z4r5mEmnqfokqkHHQyJY5NTiGo3DbnhPA45A6/5FS6lqenXlmhnUE8jaeu&#10;Pp1rqdI8K/ETUpBBo/hTUboR9Gii4bIyNpOA2Rzx61e8WfDTX/DOkw+JvFXhm90ZZSf+PqBowzZw&#10;cdiTnJxz14711OnO17GNXGUbaSR82eK/Flp4UtTrENt9qcHCx8gDHfPJ/SvtT4D6tpvi3wFB4j8R&#10;3qWX2cnEIkRW2KeBtOGLY7Dk8HvXyx4kvvC1jYG61LThPAepVN5HcnHauT0Pw/qN/q8I0pzHBKVa&#10;RHOFVAc8e5H4161LAyxNPljufC53mEaN7tWZ7x4rb/ha3xuh1eWRp9NmYxRI64J8qMhWZR3yoAHJ&#10;45zXXad4DHiC7MGnAxfZGKkSDaoIOOc/qO1UNd+NXwg8E3Md/Z2fn6xGNw8oBcYXaS8mSFJx3BJr&#10;5w8d/tP2Oq6rJriTTlJBtmtkYqnAxy3G4EcZr9EVN8kYvoj+WM6yCeMxDnzWR+ingKy0qytZ49Pu&#10;0uZII8zBCMKB0UD9BnrX0b+z1cWWu31hq9orJ5skokUA/IyAnPzAZzjAP6V+bP7Kvj61+KPhbxDL&#10;cWsNgLMr5UVsTuJ2tnLEjORgAHGOTnNfpX+yhdCe0sLfH3WfG7gsAWGTkDoDjHoK+Ixkn9ccX/XQ&#10;4aeTwoSXK9nY7DXGiuf2ifDWm3AMjS3kkTsTkMfLzljyBnPX618jfCXTrvUf+CsPibUHu2Qaday7&#10;kDCTdGo2qgx1GWLHHOcV9YeIIb60/aA0GaQL5S6koZQdpkRkwD7H0OccV8ifsw3YP/BVHxlcQjiG&#10;KfeTjgK6cj1ORyO9ffUYWifdV6l2ke0/tMxkft/+HH3FvJ0m3Zyp+Vnm8xct6FRxjsT7Vif8Fl3u&#10;p/gn4Yu0fZAL2TeD8rE+VlWAx97GenQAYrf/AGiViu/29dMiZj5raNayjOduwysgZgO+5gfzPauZ&#10;/wCCzkhl+DHg8WseC11vRjkEARFO/Rtx/DFcdN2xU/RfoRUl+6ij7O/4Jq29yn7Lfh1ryGKIojKn&#10;lcrtJ+8T/eJH6mv0f0R4rfUXkPDsoAzyOPX9K/OH/gmo3lfsg+GC6YiCzFicbSVc5JHsT+lfo/4O&#10;1Gx1x5bqxmSVUAAYHIzkj9KVOR2HpYj7KOPbmkKmLlBtHcDpSI3DCM7TwDmre3bkS4DexzWxLkZU&#10;ywRIb37u0FhtGWH9Oa/Ab4leHIr/AMZarqUxYNLcODkZJAJwQOvTj3xX9AOqbY7KZ1B2qhJx1/yT&#10;X4y+ItDju9evNQZ/N86RmG4Yxz0/DpW0KfNqzirS6Hxn4u+DHhbxnapb6gJNyHh14bGOR8pBI74P&#10;GfSud8KfAXR/CV/9ssD5hwRmRiTnOR1J4HXt+NfaI8OomHOD/noMVSi8Nou5JF3sc4J/h+mMV0/V&#10;Y7kSx9RxUL6Hi1v4YgCs0yqzLwzd6+drfxH4a8DeNr6bVrkwlXZN4QynAYjO1c8E59uK/QzTPD8c&#10;rxtNDvSE8A4Gee4PX+Wa/Pb4o+Bp7i9v/Eloha2sm8ucquTtLNlj6YY4OAcYwanEv2dOU7G2W0/b&#10;V40m7XPyq8XaL4z8WeM9Qt9Hgkm23L+V5gCN5bH5ODxjHJ7etak/w18e6FpNzr+pGLfZRbvLV9zE&#10;AdgOOnoa928epd+GtWt9XspVWM4E7scEJwAcdwc1S1T4r/DTTbYx3t/5/cpGhYknnBH16np9a+Vl&#10;m85SSjE/S1wpRjG8pXPha6+Kevq+YIo1VTnn5t1dL4I+LMl/4itrLV40hiuJFjaXPCgnqRXj3ie8&#10;0ZNVmGml2hd2KArjCk5ArJ0RA10PQn9a9ulLmhdnymMw1OlWUY7dT6I+KXhbxiLyRdHmmvbWRyRG&#10;Czbc8j5emOeMV4toWtyaFHNbXsZd8kEHPbtX0snxMh0Hw9ZwTktMRsLEdgO+K+ePF+ow3WoSX9vj&#10;M2SSPX/GuPDVKrvGSPezHDYSyq05WutjDHiO7ErmzPlLJ2rb8HRxz+JLaeYFpBIGyOT9fc151A8s&#10;8x2jrXrvgHS9Rk8QwusZVVyckY6AkYzjrXoSR+f1zN1+RW1e4ZgVw7YH4/1rmWCNJjFdrrNjdNdz&#10;XDoeWJJHTrWxpum+GIrAXGqlmnycY/h/xrGVVI4ZR1PMzZKAZRkgUzyc8V3dzBZMkq274Vh8vHeu&#10;VXTJ2QytwBxUe2RqosyuFyOuOatQiJYRKO9eh2z+FrzTId0CR6lasGBK/JJtP8Yz8wI61B4nvoPE&#10;V0+ozWkNmTgeXbgqgCjHAOeuKmOJV7FcjOH6fOBVdmZhuHWrhMe/ywfzqBkZnzn5RXSKUbCeQ5jJ&#10;OM+9RruwDnOKejYYA9DxQE2uQW60EkUjZ+ZuvrUPlgMGJ6datlWDYxuAqORgT0oHbqKXGOOlfdXw&#10;LSS2+EbyHzB5lxKFUr8n8OSD6kH0r4RTBYjOK/QX4H280nwXs9+cm6uOCeNuRg47VlX2O3BSvLU4&#10;rxa9zJIyJnDc/j6ZrxHXQY38mQc8fXmvoPxSYor6QSEYUZGOQK+d9ZjZrp3lbfye/wCn4U6ErHpV&#10;FfU8y1Bv9JZF5A6VmkrnaTyat3hY3TFRjmqrLiTLc12M4Ko1tiYZxwelU0vraVxGCdxOMYOa/Xr/&#10;AIIp23w21r9vHQ/CPxV0CHxHpmq2s8CWs8fmqJgBIjbfTKAEdwSDxX9k99+zZ+yLqEjsvwo8KSyM&#10;xdd+lxDJbgjgenbis4swVB7n+bNJcQRfJLlCf7wI/pUT3VksWPNAJ5yehFf6Il1+yb+x5KSJPg54&#10;SdQ27abFSee2RjgduPrXNw/sYfsU3OqRPN8IvCsaNkNGtngOPThskjrwfwpOZapn+eyNQ09iVEqs&#10;QM/Sp4Luxk+YPnGa/wBC+4/Ys/YPtF3Wnwi8LuVyFElpyxPbIbB4/KuT1n9jL9iGVlST4O+FoivK&#10;slo2WPXnLnj26VJpGl3P4Arq901VDNOq/U1QjvbKTLRyBl9RzX+grp/7En7AepQC51X4O+HBJnHy&#10;W524HGSAwxz9a7df2BP2A5YHlPwg8MbWGCBbnaMdP4+D6mr9oW6LZ/ndZg3FC4zjJBPODUWYlJYN&#10;8or+9nxZ/wAE9P2BZ7t4ZfhN4fhH8BhicLz6/OT09CAK898W/wDBOT/gnrqdsNPtfhjplq0YGGgD&#10;nJxzk+YDj8TWDqEfVmfwyCe2cllcMOe/p1pym3bh3A9MHNf2s3X/AATB/wCCfF5Oz/8ACvbaNnRV&#10;3NLMB8vUgeZgZ992KcP+CXn7AOkRSB/AlnNFKBkNJMhUHsMOSwHvS9oXHDeZ/EzfPAtnKWcMoUng&#10;iv6AP2o/gjr3xR/Z/wDhlrnhYbpdPsoEu+GZhbXFvHtKlcnarDPYDPUDJH61ah/wTU/4J2z2SO/w&#10;407HBWSOaeMDHriTO4dTmuF17w3ZaLZW/h7wii2dlpMjW0MS8qtvHhERc84UKOK+Z4lnaMJLzPpe&#10;HakqNRzg9T8vfGHhybw7qKeH5XVjaW0EZ24wFEY647+vrXyl8doZbn4cavaRoZWKrsGPmyHXp/IV&#10;97fG+1VviXqbx4ZmWJpG5yx8peST3/rXwf8AtFXOpaF8Nby70srJKrx792Pubt3Hr8wHSvm8unzV&#10;Yn6nmPvYP2ndfofG3hHTby3tbeSaEh8E7WUjgg9Qa9F0zSNUS8s2x+5i3Hbjn5/8fSvO/DWqfEbx&#10;c1zd2gT/AEe3e5ZlUfKkeASc5GOe9en/APCufipqGkXurxaizvaaOur+VEAG8t22gDb0JJ/iA6dK&#10;/TauLpR0lI/FaOSYiquaEND9SP2fPgT4O+In7P7Tazpls+oT30kUd1OP3oRZAWCthsALnHHJ7g81&#10;+tts/lQwRTOuERUBRs4TAHbpXw1+yf8ADTW/A3wF8PeFdWvjf3M94+ozu7BmQzor+X6EByc9we/W&#10;vsZYF0u1ypASMFiT29fwr8izWvz4ick+p9bSpOnTjTl0PlqTR9b0HwN4qt/EYRMC4SyWJQ26Ms2w&#10;sf4cjHT0HriviO4hkuZCzD5SAD9a/Q7x/wCMtE1fw74wsLFv9ItNLtZXOPl2XDgKeeQwx8wxxxXw&#10;HdAxoI4wXX19fwFZRk5I+54RVqU2+54N4gish4tkt5H/AHyWok45whJAyO3OfrVf4oeJfgb4c0jQ&#10;k+K+n3N3dGFJLZYEdjsC/Nkqy4U88dTU3iDEHjC7kuxtzaqCcZ4J4B79BXn/AO0tZ297ceEbiIlo&#10;208qeON6YBXPqvofX0r2aMdFc9JRlUqOFPcw3Hgn42/EODw18F7eTQdKuo44ZPthKLE5yJJCXZsr&#10;joM59u9f0QfD2ybSPhzoejIQ72dpHB5kZyrlBg7e3OP6V/PV8OPAmia/4d1cyXrWM0NsRBGuAJnc&#10;EMrMSP4QcDvX9AnwcsvL+E3hiC2VUtl063VCrbiVWMKDgdM4/rWOZy9xR6HxXEvPHEeylukfnD+3&#10;nLfWvx68GeJtBtZrjWNJ+zSywLuczQ+Z+5HlKDnB3gnHRxk5FfSf7RMd3Jr2lO6hTJpse/H8L7my&#10;qk9euCfaj9orwz4Jn+Len+MfiFe3VrNb2S2+nTW4McSuT8+ZlUsCFPTIAPze4Z+0Sl+niiwN5LuX&#10;7DGI2Vt24BmyW/2txIP0rjxeLhOEIR6C4Spv65d9mfMN3L5f+jFfnBwCfevJ/g18c/hZ8GdPvk8c&#10;yXkkttcTSTywxtLCI2kOWJTJDqzEYwAxxg8V6tfI8jtIrhtvJ9foK+aNb8N6Xovwy+JV7YwI5uYr&#10;CKMS87S87O5UnuMcDGMCqwnJyy5z7fOaFWc6fs/mfad3+2l8GVurjTdNTVbm7gtBeiBrN4j9mOP3&#10;mW6DnjrnPvTrf9tD4WSyaRFp+la3O2vyyQWH+iqBM8Qy4GZOozzzz6VRvtPgs/jPffZ4kD6f8OGi&#10;dsZP3zk56dASM9+nauM8K6Poclx+zzFYuwj3X1yirhCFeMsCQDwwU8n6c0pKk9Io4oZfU+0z1jwX&#10;+1b4V8S+ItMsLHRtQgS81uPRlmk2bFvCclTgtnaBk44GRz6foro2k2WivJMs3nySsX3MNuM/7OSR&#10;+Jr8e/hjaX0uheDp9z+bqHxQkuZnOS2ct5g/FcfnX7EafpAtdYvmnJeO5kV0VnZ9pOS3U4HJ6DgV&#10;59eHLax8/wARUuSUfmdOLyL7P9qZtgzjn19qjFxuz8+4EelMnjhlU2jJ8qHcAfX1+tSp5MMartA2&#10;n8qyPnG+xE0qMMSHaB0B71578QGl1awtodDKlxcxNOJARH5SsC3QE5GD6574r0+QrL85BIbg1Svr&#10;trZFBYsWIGPYmuSb0FqeJ/FzUoNV/sya3cOm184zw3pg8jvXhN356xviQ7iPu9h9K91+MUatLpi2&#10;p2qI2f3JLEHrntgY/rXiV5GpUFDhv1rzqsru5rCR4reTwxeI763dPnihjds9fm9vel+Cd9ea78Vf&#10;FninVrD7AzWcEW0DIkEeV3BxgsOAwPbcR1zWZcoW8a6s90cusMAbBGWDDoR14xXq3hOTHxEvrW1k&#10;EqRWClsY2gMUKnIz79/Wu2l0Oz2ml2SeBPFfibRW1Tw1o3h671P+zZF/eB0iQ+agcKN5XkDBJBP3&#10;xxX0d4B1bxBri3M2vaM2jhQnlLLKsjNnO7OwkDGB3OQfXIHE+A4bS5vdY+znEkl4rzE9crDGigcD&#10;IwvqfevYdGKea8U7EZ4yOcen1FdXs2ZOp1PmTxq+g6f+1T4V1K3Qtrk6eSjcn5Ild0VOCpK5JOem&#10;ec8V7f4D8fx+KPGF3oF0X+3WgbfuYsVAJ68ADJBx6/WvKPF9xNc/tQeDdPEZESfaGd0QljmHjj0+&#10;XGfevpXQ7HRNI1a51O2tRbTX7gOwQ7yfTd94j6ngV01NacF6nMn78jumt96BpCSemaY9laLtyqOc&#10;jG7kZ+lVZdReOcW4Rtx5JAyMVbWKQoXIHHP4/wBazsVzFl4khAVUBHYHtWfOsZADJwOuT/nikZtT&#10;XKBlcddp4I9PzqFhduu0R7gOuWHA9aB3MHUoAswCoiw7ecjr65/CvgL9sVox+zPr1lJNtgkmiUKe&#10;GOZRt49CBX6DXlvdPHkpu64A6k/41+c/7bDmL9nC93/M8l1bqSR8xIJcH26Y4HNaUI++j6nhOnfF&#10;J9jyTxtH9j/4J16WiztEx8tt4AG1ftLnaSe1bf7S8a2f7LfgzR54VljuIrOPZ33C2Dg8dyRn3PPa&#10;ud+NcsEH7AfhmxuFkQ3i2igEDkBmbkdMEDIz71ufti6ddS/DHwXpMH7rykghMY4RnNuijn1B6fWv&#10;R1Z9ljH7sW/5n+he/bDCX/hz4Y6LFGJc3saKrqVT57cAj/gIGcfSrX7Wosbv44/DbS7+RvlbdhRv&#10;LBZV654GACQe+MelaX7XTiLxV8MdGG4y/b4mQHLDKKqsTjgEg8k+wqv+0r9ouf2sPh2bOOOWQoPL&#10;WT7is7sAMfxLkZNTzHNhmny/MP2gLSe+/bI+G9hGROYirzbsc+ZLIApA/hATNZfxs0+7vP2zvCzp&#10;HsXyrGKNoxkxhGc5I7j5jgY/QVa+JJTVP2/vDMCBt1rZWrnacHOJnbHrgMfxrG8X311d/wDBQWxg&#10;lLRPYxQIgdgQpWFnYFhnOSAcjoCM1g43aS7M9KNZR5G+kWbvx3W2uf2u/A2kFW2WSwSyNkMykyPI&#10;xX6LGB75Pes//gorBDdeE/D5kcbFupcR4zl2XGSc5wVA+hA9a3/HMBb9tvw28BHKwRgkjrtkzn/Z&#10;55PvXEf8FHr1LbQvC1u0YZjcXLbs8Ku1QAPfPWs6KbnBI46klz0L9I/5ng//AATks3t/iZ4ov5Qh&#10;SCzhUb+h3ycDqOhAJ9OK/bbTEglgALfP3r8Zv+Cc2mxtrfijVJS7bWijj2H5hkZZccDDgnOfTPav&#10;2hsdPhixIvzHjr6VnxBK+Jdz8txdvbzt3NGOOJSGiA+nTJpkm1XGTgDknsvuaseWgURqOp71M+1Q&#10;TIA5x0NeVHYSkiGbylw5YFm/lU7xROUDLyBwe4zVT7HHK6SuB8nKir+5XzbOxXI5Ydh2+tXHcbaK&#10;KxsUEca7lXv3okUuwDISDx04q20axYVWJYeo/X3BqC4Ei2jjLFueRWzVzKxS1a7tl0q5guecxPtx&#10;04HftXwHq8lraW3myvvK52+vqfwFfb2rq/8AwjN/HqxG3ynIdeoQDJz6EfrXwlrOkRXyw2S5E8oK&#10;tx8vzcnB9epqKdNOSUtgqpqLaPa/gYvht9OuNR0yNoEnJztyd0wPzsT0BPTgdB3r3/To/wB20azS&#10;zyE4kkc5AGOi479z7+1eB/AnSrH4d/Dmz8EAySNaNKRIwX5zLIzY4xyowOmPTpX0joa31tp2buEJ&#10;uJbgE7lPQkHoegrprxjze7sY0LuOo7+2dZ03U7exjs99vIvyysDxjrkjgcY44ro7zWbwRKs7hTI2&#10;FAHQ4/qPWsq71CLyWklV2WPLHaM4x1/GuVfXIPEEHlWcE+3uWQj8F71zVDpUO5py6fGhmuLmNpjL&#10;83qxY+56fj2rsvCdpcWOogRzZWVCpRQDg9c59eAPSsW0urW5t1F+jQDqAc5B9/QfXpXWaNbRrfb4&#10;nyAAyhR0B7k9jnpXVgY3buc2JdkdRqmpyWMYhK5DAlnPRQP8e9fOviJ7qO7+0ygMuNqfmTn6nNfQ&#10;eqKJkVw2Cpyd3fjp714n4ktTFqSWzgMiqrBccYJNc2a07STO7LJpporaQyxSbA4LMM5Jwfp7irUq&#10;zxKZICBuk6f/AK+1T6UsbSOJUU4GFJ/z2qGRkN3skP3eePX61x0KttDuq0L63NOXVksdPdtQjMke&#10;wk5G44Pb6HNR+A2gudLj8mPyFwfk6beT/n+lWmiuLuARTAOrDao6jFSeC7Jk0nY7rnzHX3z3/Q16&#10;tNWaOCr8LPYzJsijiIA3DGAc8VYhjmicRyYRQMrVBULKm05Xp9MdqvJD5aCMYCrjAHHFdJ50iaTI&#10;/dzAHPRjTuWYebhqJXEkZUYqOBV38qM9Af8AGrUxKOmpNdP5bIXPDcD0r50/aQuII/hZrUJwGazl&#10;XoCw8xkUcnGAT3zX0NPGOSw27TgE9zXyr+1Bb30/ga40+MnZeKkRBP3gsqk/QZIJP09K7sBTdSrG&#10;KMpy6n4vePHh0zWF0eE+YYokLYOTuIGc16L8IPEFr4S8F+IdfELM4urQEg7Sy/MroTg5BDLx/IDI&#10;8H8QTrdeKbiTdtZnJYjvjjH4AY/CvWNLi+z/AAa1O+WPMM9/HGWOchtvGPTjpnPf0r9K5TynJHO+&#10;N/hvrUl2us+HVW50+7/fBshSm/5vnyeOCBjrVz4aazeweAvFctrAIYbaNdOMwYKZpLokNgg5YqiE&#10;gjjHXpXkTarfOjaSl1Mtruy0IdhGxHAJXOCRXstysXhv9n/R7WKQLNrF1d3LRAEbEhIiQnHBO37o&#10;PbJHWlynPUWpk/ss37618bNZ8N2M4jj1yxexxInG6NS+4Y5JDqGx+vNeoPE/hTwb4rmlX5tUkg0y&#10;Jt205RmefYRjcuAOnA4OfT5r/Zuuf7H+NOn3g+dpLxY1c/KqtJlWYsvIAB5r6k+N8F3oFlongdh5&#10;jrcXd9NgFQBIQsOOudoBGDjBz9KmWu5UGnuafwlvTY+LbHw8j7E1SOSAsPUIZBkf8BwfrWbrn/Em&#10;8EeJCbZIjqVxFawFwoH7t/MYrnkkhRjHvk9K4zw5qk1l8RPCjs6Kp1GGL5zjKyHawPrwT6Zr0v8A&#10;aFW1sb3RvCWnq6kyXF5KvGBuIjjHc4GHxuPfjiufrY1lYh+Euy08R2YgfHmDYCBu271I5A5644rw&#10;b44N8LvijYSaR8WNYbwxqVjcMttexxNOkpj3fJIg7jGOOoyeCK9U8FX76RrVpcBVIinRmycA4I/l&#10;2r5O/bc0q+tfFmmteweT9ru5pFU5DbmCupYZ4JDk4PPXNdezOenvdnvnwV8NXWp+I9CsNEmddAsb&#10;hHfzfle4kJzuOemDyAMBR168e2rPDeeJdVcZ+S6kQrnIBVyvBPUcda4z9nS8e5sdDd1G/wA1gqjo&#10;2MnIzn/A4ro7O4dta1VlH3r2ZiT1++azb7mx7Z4FtZ7nxFpt7AA4sJZXOf8AaidM5Pf5uMfSv1GN&#10;0t3GJ2B2SKrJn0IyD+Vfmz8L4xeT3AgCgRbTk+4IH5YzX6KWMEiBAibUjUDDZweO3t6DsK8fOIqU&#10;UzpovojbjHl4IPDcc1cECIRsbcp7+lRNJGzLvOM8Y+lW2z8seOg/Svl5StudkXcckSZJzyeBQYw0&#10;mT9MmpYwikPIflT05ojWLBXcWBOeetc1SqUKpCYVV3L3B7ioZbeGZvNc8p0A9PenKpkfeT8nQAdf&#10;yp5VbYNu6MK4nK5cESW0dvFAQCTt6D09hTTulG4feHI9qrLFHJwz8McYrQH+rLREZHHNcsmupqNX&#10;LAZHK1WMhaUxZOQOMj5R9KfJP5bYxnue9NDiXLlyS3alyoCyqISsshAZeg+tVJ1jRjGE2nsfX3Pp&#10;TjGSwfccj9KkQsk23GQ3O7Ofz9KHBAV1RlUhjux09KqCbypOQdvXHatCXKHEY4FV9sU42SDp1J71&#10;SRnKWgvk2s/+kInzj7pYkgH/AHeh/Go47dAfLQDC+nb6U5SIlMWMJT1QsxZB059zQZjXEscgLEle&#10;3tTnaOMAkH6gdKmDM6biOe5FNWLljLJhWHAHrQVy6XIZbZ5Yt2TuByPwpJFmlYXB+U55HTOOtTtJ&#10;MRvUcYwPY1FEwlQxzMWzxitIx6kjDJNKQU4ToQKcZISp8yba3QdzTpLdYoAucA+nU1BHaRlfNY7s&#10;9AR0rVMAt9iuXP38du4HarUdxLLz/CvUHrVRjHbHf/8AXpVtcMZmkw38Ixx+NE5jSuXZGU5dPunr&#10;VD7MCxDOVXtjvVpi6kQxpk9c07LIwZidw5Fc8pXNyupmgyQSyZ6Y6VK8rljtOc9hUrSGNS6k+4qv&#10;5Upc7Mc85PvSGSwLJKCsoHHr/T1pNqKCPSjYePMcjHIIqdsSNnPP5035GLuiFlYoqbsDOfxqLBky&#10;GPSntES45yAenbNSGRQuCSpziuYcZa6kclyiqN4JduB3x9fanJujQOy43cEjkf8A66cskBOMnI7Y&#10;p8hmOREu1R1xWlMco3KbO4ifyx8w4UmmrHI0ZJbdIB1J6+xqZhsGCMj07Y9KqIkiszY+Xr75rspG&#10;E9itNNJvEaLgc5J9a+OP2mEa+tbe+ExEelM86NgEblib5SrY6s/Hbg19lXZ3R4lGD7V8QftS310v&#10;hZ0iZpJbhvJgiUc5AZiozwCTjOf5mvsMg1m2cOI2Px81G6W712WLnZH8vOeMdwPTNbFsYUjMaSZb&#10;tg81naHawXepXOo6iXNtFumkC/eKhseWp6Ak9z0Ga9y8Fal8PvHMsegP4ci0i4nby7ZlZnZmPTex&#10;ORuPQfrX1sqh5vIj0LSLaSP9nNJbd3Uyag5dduAoZtvDdfmAGQR2B4r5Z1AiJ2d+NvGfYV9h634c&#10;m8N/B628PSKYvs99KwBcNln3sckHGDjj/GvjmeWO4nk2tuXkYNZm0Y3MaXyIWa7mcrGBuJ64Ar6e&#10;8byP4U+DWg6QkOyS4Y3UrEkbSwymAfvDDZJ9T6g4+ftE0S88Qa/p3h+0CNJe3EcIEjhF2k5fn2UE&#10;+9evftM6rY3fipdGsX221hbxW8QDE4CZ3Ag9CWJyPbvUwirq5nKl1Z8uay0N1GSDli2QD1PNeuaE&#10;4NuHY4XAxnvXj1zsjaMYB3soyfevWtNRo7FpHkKhVO49eldk0Kx9mXXi+5b9m6VS8n2qUNbKmAWW&#10;MSemcgGPADehr8yPC/kp8Y763QYZIVXkEH+FgB9P6V+tekeDtOg8HPodpGJ737Er7G5ZmYZ6HjJ6&#10;AV+Y8fhs6f8AH/W2RyirBE2WHzEFU4Hpk4OcnjisKEfdkbUpe7JH0JZQSWsgmVyXI5Ye/XPtXsvw&#10;h8QQaZql3KgYO6AHAJZiSMKvbBwSSemK8wjtokQIz5DDORz15r2/4JmDTLSbX7+IIRcfZ4ZP7zED&#10;I9xg/Qfyy5G1ciC05jx7U7TWpPF+pazq7xSCeU7Gzk4HAXGOCMc15x8Xr2a08MbWPBDE/QAV9M/F&#10;jT1sNakjhT93JhwAMgHHPTpzmviv4y6lOtiYHfCxowVSRyWx/n0ramZTl0OI/Z1vY9L8RNqb4Cws&#10;H5OPu+/br3r9KPivbXC3WmakQ2J7ZRk8jdy3ByeoP5V+YXwFnDS3IvWTlgM9sH/9Vfqr4ruJ9Y+E&#10;+lXPmBxA0RLD5j8qtGeR6Mf8azk9RQXU8ViuJN5UAye3p9a07JJ2vU+z8O3TPY/SuWuNe+wOcZYj&#10;jHSuq8JSzanfWsyEB/NQkH+6WwfzHFI61todl8TtEa38U2lnbP57vHHnPGMkgA88D1NO0PwzZeJo&#10;Lk6LrFrfXdgMSw27q5z6Bumc8fUVW/apDaFpyRacXhvdWiERnQHeYRkMoYHC5GATjOMgEda4n4Qe&#10;FLHwBb2UOnqsU0jB5dvUt6bu49B0A6CsZy7CXurml1L+o291YapA8T+XKJUKMwB2urccd8Gv1l0U&#10;zb7Pep3yxBwc53Bhkc+uK/Ir4p6imp+LLSGeNJEkuU8yNcg43DBAGSWz7+pr9gvD0byWVvJfR7JY&#10;oUjHO7gDHUcDp0HTNfO59UdkddBc2tj8Z7/WYNNneNoQ8cg3IG6k9wKgsfFt7ptyJ4U320vymNed&#10;p/vVUkubLV/D8s8iJJNa5aM5wxORuA+o/OsKPWoLa3jdEUqx6Dg/j71+eezPvJ1m9Wet2XjKWB1g&#10;u7OaP7RxGzAhW4z1/wAM1W1fSPEej6ZJ4ss7dpLaFvMkwQcKD1AHI2+pFTDx5dT+HYdPLK6I4IV8&#10;ZTA6LXWaR46vooh50aKiAqFjHyupHRhz24PrSjBm9Kp3PRPgj8YLvx1d23hDxUY0ky32WVnIZtvz&#10;AFW79SMHt+X1ab+01bRbmP7QXaJ9vnZzhlPPJ4NfB11rngtb/TtctLFYbu0nWR1hjCfKvXGMAkjj&#10;/CvrzQbu0u9Be40mRbi3uCTgY5Knv6MDWFdKLM8VvoeG/EvxLqXhWCea/g86eLabeXJbbznH+6R2&#10;4xUyajd63fLr9gwMM8IUsVG4upxz9MY4/Wu01mwnXR7vTlgF7MiEsjcEg8gg8YYdj61w3hTWbrWr&#10;IwWUW3yvlcEEFeSMEHHcfnToO92jycVT0VztNEskszN4iu5d8hUiQeoA5wR0Nfn18K/iv4m0T4lX&#10;QaQNBJe3AeNeRs3uI2GOpxgH1Ffb58U6Xpmm6vouvK1teiGTag+bflTsYY6k4yB6V+THhXT9Xt/E&#10;cxsBsa3kLxOpIUhieG+nRvevVwSU7qRphXo7n7Z/D7xFbeItCuLyJ5RG8zIQ6YYYAHA6EHk5Ga+5&#10;9Pjls4rWNgERo0ByfYDn3Ffl18LtV1m2+Hd4upRN9qSWNVLEhfmC7nViAWUH7pHU8Z4r78+LK6tr&#10;Xwc+36LPJps8IgnE8WGKbME8HqMgbhXs5NhnGcn0PE4k+yokH7ZF6+nfBp1025FvFeP5DhgpL5AO&#10;MHIxXzV+0x9s8M/sbXHh7TYUR54YLZ48kK6v1C+4BUj1Nen/ALUniGe/8LeBtHSOKd9SuYA8UhLZ&#10;BQl9vv8AeY+vStf9sK20v/hlu+0DVbYP9kSNomGWA2g55zwMnjGO3pX0FSPu6HzuDt7WNz4X/Z40&#10;Oy0D4K2VgqI1zceYboK+752c5GeDgZOOOM9BXnv7Qvhrw14f+E+u+JpVCMsG11LH5ySAPlzg4Jz0&#10;7V6D8PLKezsdPhs32xtbIcAY3NtHLY4zjr718p/t4/ERLbTNO+HlmhacsJrnIwoVlOMNn5s8e3Ne&#10;Lg5S+u2R7+Loy5dD43/Zr+G978RPHPkxQbkhQvuOSAzHA4yM4zzzxX1T+07+zxfeHPDcd3b2/kxK&#10;pZ9pL5wM8NyMnrjtj0Negf8ABOPwra3+mXfiW8jwouAkbleYwhbcw7FX5Ujtj1r9I/iRpFrqfhLU&#10;7a6hE8MttKnzdsqenpzj9K+1nmLjJI8aWE1SPwc/Y88U2PhTxVqFlqZ2xajEkfmcYOzLd+hyB055&#10;r9WvHExt9G8PTAtmS7hCMjYIZkOc+owSOlfj54j8HXvw01aNYY5UO8MiuOSAc8cYwc8cZr9YvHLL&#10;rfgLwzJAof8AeW/zj5TnyyGGT05/lxXy3Eig6sasep7uAUqcOSXQ9I8faJYa7pQF8jXCDhokGQT6&#10;8VzGr/CLQtc8OLvjKB4o/wB1jbgYHGMZBH55r2Lx3psWk+Bn1TTMQLHHExK5JDblDknByCpP0/Wu&#10;iFzZXfhCF5ZcKY1ljLcHBw2DnpkHmvKyhy9ulFixtvZ6nlHgHwfofhX/AIldlHtxFhmPLEZ6+gxn&#10;jFfVFtaS+ItQsJJjLE+krvjkjJUMGAUZOOvGf1r5U0XxXBfeLDp8ClltwzM6njcONmPT3PftX2b4&#10;V1P7XoUE0C7EdcFc5wynBx+Ir7ispShqfOvQyrOQ2erFnIAL4dj1PPU/1Ndn420a417wdeWFrtWe&#10;WPEbklfmz3x7dq5fSYGfWzNdqCNx2YyfXk//AF+Kv/F+7i0z4T6vqst41klvGXedeWjVRuLd+OPT&#10;mvIxuiTMp3ex8V+D/Gd74X+IXiH4b64sxvZ9FjmMhJMawtc87TzjOOemQa7zS7GRrpponSO4WMum&#10;f7oI79hnFfJvg7UNb8W/ETUPHWmXhv8ATZNGj00SEOjPOZfNyVYAjauQcAY/n9DeBNP1u019L/X4&#10;3eG6he3gJbnKkMSD0wApAwepr0svf7tSfU9DL6DblFrU/QS58Rta+Fn1TT4VnmTakUbttUsWVAMj&#10;OOue3614Z8fvjd4Y8DvJ4A1sSJfX2ntMm0EZWTg/N04HQEjJPHer114huh4S197yRI2ivY2gbaNo&#10;QCJg55zgPnJz0HJr8yv239Qt9W/aZ0uyndnaDRoX+fJJMrOSSec5CjHNdWVYaNetKE9kvyPIz+lU&#10;w9DnWjZ+dH7UNwLbwzZecQWlmO1MjC4BwTj2zXxhZNvkVyMGvrD9qpmt9I0zzAObltwBzgFcoxHo&#10;cGvla0hUumONo6V9PTjZWPDy27pJlbxAcWm1ePWuJCoyk56V2+uMPKBboO1cXhDyo4qJas9qCIZU&#10;VcZpFUA7h0q2J4wmWGcUrPE6/uRgdea1jEggUqz8cGo5GjV9rdaacrknmqpVS5ANaKAGgg3uF6Cu&#10;y07K249BXEQDe6gnp/KvR4lRbUcYGKco9gPt/wDZudF8JhoiGJkmkYYIzhgv+A/CvorVkYwK6sMM&#10;en+elfPv7PexvCVrI4KkGRV9xvbj8v0r3/U2t2RHVDGq/e9K4K3xHy2Yfx5f10KNqVX927bc5O/0&#10;9sdxVW5llVyygMoGDketacccUkBEeQMc+49KyJJkuEa324zkH0NZGCRWjmtZYAdo2qcEDpTJUklG&#10;d3XoTVXQ/wB/BKbhAihiBt5JPuKnSRWuPsr5CdV7jd/hW0GNx7j9Pie+voLWVSwZtuBnJ/rX5++M&#10;LNovF+p26MH8u6lUMe4DHH44r9KPBkEkvjrTLdsEvOqD+LdkE4I7g96/O/4i232b4j66LbHl/wBo&#10;XBUL0ClyQPwHFWduXx99nLywrDalXG49fxrmpHJkyecVu3NxGNq8kntUn2SFuQv9c0j2HF7HvPwW&#10;sb+y+03UkeFmjAB6k5Oa+hdOVdu5flI9eleb/Cw6TL4c82CVhdnMcqEYCqAMbT79a9KijL/uicAD&#10;Gfapcjxa8newjTTtqOxQCMdfasW4UQXRCgnPcda34LaRpJcDJI/Ss3hWZ/vZ45HX/CmpXMoyuZmo&#10;WS3VnMScqUIOemCOtReCIjp0clk6k4OQT02np+tLq95cWFq8lqdoIOc9PXmtTw5cM2hm+kkwrttH&#10;HYD17/SvBzl+9FH23DkrRkyDWb6x16eXwpZTAyxoWkAyF+YYwSRjHODX6g/BfWm8PeH/AAv4Svl8&#10;oS2KJCuR+8lRdzIM5zgc/wBK/IOfwrbFL3UIL02q4dtx6rnPOQRgCv0F8XrJc/Ej4KJoUSSvBfSi&#10;UyvtGxbUZbg4AYhiPXAzXzk6fM1E+m0lHU4v4zal5HxTtpp4zK0csijJxgJhcDjkdSMn0rl/Gmua&#10;P/wjWpWOrDct6gSMkcE9cexGM13fxf07T9Q+PWnWurM6xZkQFB8u5hhidvXLds8AjrXF/G3R7HTP&#10;hxfy2JZ5Iyp+7u43D8iDjH+FRjmvaxTPp60+fDwt0R8iW2maM19HBqlrDcQ7xjzBuCgnuD0r6k/Z&#10;6nCfEbU/CN5HttY9PdodpKnLggqMcYxg/QV8DIuvXuo+WYbkNjO4RsRj8sV+gHwM0NYPEeseLmeS&#10;MpphG3H3hg5ycgqwxkfTHPSu/B/xEeHU20PpGNIrvxJZWp2rGkYO4D5cqDxj8OTXqMywROkRJG70&#10;9a8z8J+dJ4rtJnwFMMZAx2P+IPNewavAitHtAOGzx6dq+9px91HLV3MjUbRdPsJ/LbJdME9a+e9b&#10;gW6+H+qzSyYiRovm6ciQbgM56D2r6S1K2DadNMp2tGhb24Gf1r5z163VvBeqxQgK25GOOOC68n34&#10;xWiiZQbMvwEjL42tLmADbboxI65DIVwD685r7S8H3dhfTST6dKHQnaQCG2kcEHBOD7da+T/hlpW3&#10;x3pqSuiwbSXyTkjYc/416H+y1o+m2CeIvsA2E6iwlAGASPmBHuQ3PA6VtE0lJ9TL/aItTFJqckmd&#10;0unmNSpyoBVvxBU5JPuBX0n/AME1v3vwERoQAP7TuQuDnneMNjuPmz6ZrwD9oi0kubrWJYDtkjtF&#10;C5OBhE3kfQ5O7rnmvdv+CX9le6f8B2sJ13yHVLnapbcyndwoxgEEcn8q8jOo/vKb9T03D/YJs/FH&#10;9ryy+zfG34jJC++NL6QnofvSHH41+vX/AARjiuof2VJn8lfIbWLtAQedx25OOO4HPvX5I/tmbo/j&#10;l8SljjKBbxRjGBuzkkjnBzgGv2P/AOCNVqz/ALI0Lo7Nu1W+xkcAGTB/Jhj8a8upI8jE64W/ofdv&#10;jIhPGsTnakMHlPlSPvA85HoMde5zXyR8Wba6n+K9vJpCRXEcN5El5FOwQjBV4pV77h7cA/XI+xPH&#10;1jGvi6FljRncRg5+78pH1yR196+PfitYrD8Vm1FIRP8AabuHdGWyOgOQe2MjHpxXJVhzJo8GNVxa&#10;Z88ftgQaZp3xN8N6jf27NDqFzHZ3ksSkIYmCFmyoYKyKGPpgk5r4f8V+CdM8SajrsOmvHLZaarmJ&#10;iSr+XnKHB5DAfqPwr9DfjL4xj8H+KPCdp8QbkiGXUZVi8vEwEe0fIQrHIweV9DnGDXwpf+HFXxx4&#10;i1Sz2W2jXjSXihcgKkpyQRgEBTk85x24wBycrV7nr4d3Wp88+A9CsW0i6i1ByYZvlOOpx61y1/8A&#10;D6207XYbbR2aW1uWAkJzxk8+uMCvdvCXhXTZvB99q8StPHE0y+VH0baueCD78frU3wxhtfFWrvbP&#10;G8caIznCltu04BYe5OPr0rrp4Zu1+p0SqK3ofQ3h3wyLTR7eG2JliijBUkY+Vhnp/Tn3qw/hx5pW&#10;SXcrD5lBHAz3PqD+Fer+FbC2srBLE8Migc9x2x9Ku6pFdR6glmIBJCy5D45J7j+XFfoNDCwUEkj5&#10;qvVbk2zxPUPCMU8Qtyu6bGcnoc+uO1Ykvh5tPtpLecMqEfNg9BivfNRtrjyvKSPa4HFedeLYp7CE&#10;PMoWZ0ySwPOehI/nXBmtNewk0TQqNyVzwjwjplrNrhfeyPFyGXHBzjJ9u31r630/4c6frOpCRrxX&#10;P2URpJyByScsA3Hv9OlfIHhqD7Rql9KW8uSdGQdupz+HSuJvv+E1jspPEGn3jgtJ5RtxIyjGM5Kn&#10;jB6dye/avj1Sg/iPVhWrRd4HbxafdLpUeo2y+bBcXUiAA9Cp4wO2RjmuK0rw5qb3c+ojkW8u988l&#10;cnGfzrzBdQ8ZxXUdtG80Kb92ckAE9x25rduNQuvClrPC14XebEkxVtxbJ4z7g11rDq1jNYyd7yPr&#10;H4ofDr/hGvAyXv263LkLcS26uCXVwNwPAIPUg98e4rP+DXh+61cqmjRqNPSIySljgA5AI45zXhnw&#10;l8Oa/wDGPxHd6Pf62beNYQ6NctkNnPyAkgjt34H5V13wGtNT8OaxremtezfYn/czRwkbJHB2u27s&#10;wCgDHBrzsZSp0KbqS2PYoY6viJqEFqYWux6VLrl8LQFfMnk2JnJ6np9TzU1h8MrKXTXgh1N2aUgG&#10;MRbSpPJ+bJz6cDtXonib4C2upXE3iPwfc3kkILTlZQDiUclQyjgEnIzyK4qfxp4subOG0ikiZ1IU&#10;OY/mC4wAT3qaWLo4lXT0KaxGD8mzWtvhh4+8KIP7FvzbySxMVeJtrshGQrrkA5B5XPPYc18o33iz&#10;WNPnfw29ul19rLeU8vJEq/xfQ46V9hfEH4q+JdE0bTtQlhsru5ljMEx5zjAwxXPDDpnoT1FfKXh3&#10;4Y+JPiHqUmuWmRHbOW3HPDghuPXkj8ePavbwtWMY26Hg4inUqTcranA/DfV/iPrGuyvojLa3Nm+C&#10;yKFIBJHoT25/+vX0vF4T+KniGNhqN6GcchmC559sCue0Cx0nwTr194is7rbDeoIZdrBsSR8tjsBn&#10;nPtX0N4a+I/w/v8ATludTuJXbYAslsAwbBwQ2eQR7V87ntWr7W8Y6H0mUe5S5JOzPj/X9e+Kng/V&#10;H07U7qZlUYXCqFK+uQK6O0l+KOuaMt7p+vz2iAHKB920Z7ZyQB6V9Iar4l+D2q3QM+lm5KcLJcqw&#10;AyeRgZyODnt71i3fiHwbPbxWnhvw9baaiu294nbLL2+QgDp/nivHau+Zo9xYlpWTPKbD4z/tT+G7&#10;Y2um+ONVhgXGTHLhiuevHAJ/lXSn4ifHz4zRnwbrnjG91V2G5be5m4JHPyk5O7A6jnFZHjK+1m3e&#10;KfR0SW2yQyyYUhfXHv8AXivI7G68U+B7qbxzI0KwQElSjEOitwcY5HUeor3cBhnVV0eVjsZGnTb6&#10;nqDWviT4fznS7S/knup1HnQn5lVj2BOSfrgfSuU1uTWtM0177V7tbCGXO4lwhYd/mzn365r5n8Qf&#10;Hi/iubm80+ffPcuzNI27eS3fOc5HHWvEtd8Sar4umN5rd5NeyMc5mctg9e5r6ilQjBWij4OtXnVd&#10;6jueo+MfiHFezOLSLeAcKzcMfc9eo7V41e6qbhy12+AecE1z066oVKxnAHTFZX2O9aTMqH61qZH7&#10;Af8ABOOHTP8AhCfG17NlsAKRnggIWBAyDke3tX7Nfsx2tiraXctbLujZyIgx2r8rHcwwD1JHua/F&#10;v/gnLbiz+H3jO9kwI0Yb2ZgNi+USWPI4zj86/Yn9n/xR4X8DWukax4v1AWcV0fIWWXADO+SqAjAH&#10;Uke3vX51jf8AkZWXc+YqScqzj/e/yPVPiIyRfFnQzcIrwx38Yyf4VPPHtgHvx0718A/sW3r6j/wU&#10;w8cwzkvOq3GXx8rI0gUfTGAK/Rj4q2nleNbDUkIdVkhl3k4GOcgYzwRjn8a/OL9g20k1f/go5481&#10;qOQKqeY7ouSArTEI2e+4NyO2D7V+hRqJJo+l9jeXMfVfxnlS5/4KKNYyAyMnhuzaMKcYPmgt9RjO&#10;R9a4b/gtG0jfCHwiUYCM3rKqkn5sqQxHdW3ID9D71798QvD9xb/8FAW1aFSpm0GzVHZehEvIB6bu&#10;cDHUGvnz/gtRE158O/Cdjo0RuJY7iSeTaCSgARc8Zzu5J9CCeMVz/wDMRNmtSnelFH2t/wAE9ra3&#10;tv2N9DLIxWaxlOHXbguSM+4BP1zX1z+zJp5n8FpftJuP7xj6YZ+Mfyx7eua+dv2DtHns/wBlnwto&#10;2ux+WwtpVlj3Fhu3s34Z3Z/Idq+x/h/4ci8N2Mun6airAJCyBTjCt0GP6c1zxTRt0sezqwEJYscd&#10;s1oxQOVD5DK3DDPasS2eSWLZcNyBwBWvHKEwF6gc1rzMwaux19DDLA8IwoZSNzH5c45yew9TX5b6&#10;1pCR6nd2jIM+axYgcfePI6jtX6dajdfZtPmExHlMhB7nDe1fAmp2JXUZoo0zHvYhfTJyP0Ir0cJD&#10;Q4cVLlep5Rc6HbGMyKhyOQO/4elS/wBiFY90abTjP+fWvQnsvm+aPdnt3/8A1037KjsXI2j2PPv1&#10;r0VHujz5y0PPPsdwsYuc/PGM+q598jnFfM+jtpwttfvtQKyJbrNKQ6ArhdxbcG9Me4NfbcllBHbu&#10;0JIkxkEdQa/Pbxt4v1T4UjUG0uCK+mkkaOeCZv8AWoxO5eM4IP4YoqU7xasRQq2qxd+p+BPjrxfq&#10;HjDxfd2ut3vmw2xKqgAXcQSOccHHTj0z3rw/7M0WqGJlG5yQD7HkV6n8fP7M0j4o3N7aWgso5pd/&#10;2ZDlUBHIXqdvXAPIHB5ryWKS5uLx35+Uhlb2r4mvSaldn73gMZTqUlThrb8jidbtPKvWimGGWrmh&#10;Wb3Fwqpx7+ldf45tkubC3vwu11JBPqK3PhVoyao73Rj37MKF9Sx/+tXpYepeB8LxBD2eJd+upN8Q&#10;vCuqaLptrqFwmbe6TKk/w9Dk+mc9K8TSHyrbLcgGv1K1Pw1oOseHpdMvCGQwMBu5+ZV+vXPTFfmH&#10;dxx2ga2ds7WZcnrwSK3prlbZ5NfEqcVG2x6Z4R8MWl1Yx30iKSx4PuPWvoHQLOOTTpIkXbsXkgc1&#10;5T4Intv7CTeVQoc9e3H8zXuPhjWLKK5GnAoWKq4UkZ2n1HpTrSsmzzuXmlyrqeSS+DPF9yjz6Rbi&#10;SNDlt5A4z2B5P4U64+FWu3flzSiFJZcnyy+CuOntzX6KWPg/Q57GMTyQxlsEMzAY4HcnGKrf8Kw8&#10;CX+Lu+1iN5lzn54yvXgAdcj1zzX5vjOK/faS0R/SfD/glCdCNaq73Pibwd8AD4jt5ptQvIYcBkRC&#10;2SX4xxx1z17elRWPwfiuTd6FCftdxGhXejjYrHj7w4+U/ga+trr4XfDPQp0v7TWpLidCSVZo8ZPJ&#10;zjqO3FeXeF59N8N3+p3WmqoN0SijPChSTwPfP41w/wCstWUXKDPdh4M4N4inTls9/Q8Vs/2a/t1q&#10;7TX0qXcYzsUKVzn+8ev4Ul5+zv4oukW20q6ilb/powXg/hjNe+23iOSPcc4Ldfanr4lm+ZoWwBzX&#10;DT4oxKle5+hYvwFyV0koJpnzov7KfjN4jJa3trcygdFkCfN6fNx+tRWP7NPjm4jb7R9m8zuDMAPz&#10;APr1xX0OfE88EmIiA3qOvNDeLLzcEDFvXtXd/rji0tkeBW+j5lMndTkvS36o+d9V/ZM+M2nWq3kF&#10;ra3EbDcPLuoi2D0+XOSfoM15xrPwb+JegwrearotysXXzEQuvPHJUHHXvX3doOvswfzbgqM5+Zuc&#10;+vNdg/jXxHe6W3hzTJHui+cRnPOPQDr27VvR42xDmoyij5TPfAHA4fDTr0qsrpX1t+iR+VNxpV7C&#10;2JLeSJhjIkVlP5EVTfSbt494U7icYwf51+vHhr4W+IdbjfU/FWk3FpZoBIZLiIqGB/ugjtwcnsRW&#10;rJ8JPhPf2N8l87W91anaySAElXxtdQBkjqQc46Zr76nmEXY/mjEZRODcex+M0mlX0A2zREZ6Ht+d&#10;foF8IZTp/wAFLRj87l55PQD5tu336Z/GvW5P2bvhZfyiysdVmaSIeYrPCNuGPIPz44PYnFZnjDw9&#10;pHw+s08NWVx9rhgUGN0ULuBHRlHA98cenFayxCloicNgZx9+R8w+J7y6uLyeZuMgcEe1eH6q0kgM&#10;xwAuSR06/XrXsviLVPs8ssvBLev+e1eMXMnnFmYd66KasaS2OBunRpmd+BTp7K8tiv2uKSLeAV3o&#10;VyD3GQOK7z4faV/bnxE0nRYiitdXIUF8beAWwSeOcYr9EvH2jaX4jis9O1nTLZY7TC7eqgDjJz/n&#10;mnWxCi7MingqtXWnG6Pjb9mP4o+K/gd8T7b4teBpntdV0cpLDKhwc55GfQjI/Gv1u1D/AILtftUw&#10;3MkWqWNheQOd7O8I3MxJ3blTaCfcjmvzR8XWXhPS55dM8OQxrHtXJjXA3g8gHnOBivIdU09J03sM&#10;MOK8mrmTjUstj9ayTgKFfL41KytPX7j9j5v+C/nxvjgWJNBsNsXA3REFs9QdoOBj0A981Hbf8F7v&#10;iok8d3d+FdPmKcKu5wOv8WQ2R9Av0r8P5/D8ErFGzjue9Zs+gKMBQfl7CuqOZU2eRW4DqxP37t/+&#10;C+uvzHztR8DWm9uPknkAQ+vCg7T6Cr6f8F5LG92faPASQ4bLGO9mywIwc5TgH0Az71/PWdAkZx5g&#10;IHt6UyTQgMx8qat4+Byf6k1+h/Slon/BeP4cQWqWGoeD5IFGPnikL428YJKrgDA/hLZ716oP+C/H&#10;7PF0sNte+Fb45IV2TgEjjJJbGBxgkDJ71/L3L4Y8OHwwghSQamspLSEjy2Q9sZ6g1xcuiTRNtfmq&#10;WMg9iXwhWW5/VtqH/Bcf9nW9huZbbTb5HVAYomi3BiOuX3KoIHt+dc9bf8FjP2W9dkSXVZ77Tolj&#10;LNbizbejf7L5bdn6jHav5apdIYR+WoPrVRtNkZSGGMU/b0+pE+FKnQ/rT/4eyfscakik+IbqBI49&#10;zj7Dc9T2yBz15ArZtv8AgpT+ypeXEco8UpsdQu1oZo156E7lOD+I96/kX+ySvbGJlDY5IqJNPndf&#10;KjXAH8qTqwMXwtWvuf2JW37fH7LF2GsE8Y2gkZxgspTljwuXwv4/rXRa/qNprU8eoWTBkk6Edx2J&#10;+vt/9ev4yLrSZZLRw6hmwcE9j9e1f2E/CyK+ufhX4Vu7gohbTLRgoYFRmJT1/Uk18pxTXXs42NKO&#10;TVcO+apsz4k+NlrGPiTqzI3G9CyjkglcgZyT0x9K+F/2lNPkufhVq6xp++SNZHb/AGA4JyTkfpX3&#10;b8cIBb/EfWGjdV81wTtOfmAxz+GMV8M/tGXUVp8H9ajmfJuFjhQk9S0i5A/L/Oa+aymp++g0fpVd&#10;L6movsjxP9mPR1VdcAj81IvDl5Mdx65KgAgdj3B6CvrnUJJ9N8DakbJtl3B4FsI1k2jADOzjB56j&#10;Bx9K+Zv2aoDa6P4mYjEU3hO8R2LcnO0HaO55/rX2T4qtbb/hX2vRRp5OfCeiwAAEZJZPlHvt4Hc5&#10;I7V7ma1LYiTPMyyTWHgkfoJ8L9G+2WensZpII7IxFQvCu4hjJ7c8kk8nrX0Rqml6bqWnXNhfOyxX&#10;UZRyp2kA9cHqP515b8NLSKfQGWB8Rxz7EGzGQIk5z9B07HNevSQeciB+hPGemRXydWPvNnyWPdqs&#10;l5nxJL4D1TwN8O/G2+9F+l4sKxebgSLCsnXAAwQpPA6n0GAPleVZ7aIArjP4/iMetfpL8Y9KsW+G&#10;uu3AhMsvkE7EA2Y6ZI9PX61+b7WzW8DQq53EcZ5xn/CrgvdPsuFNaDt3Pmb4jz3Vn4iuPJJMtxaI&#10;SnGfvMAefYcZ4qP9oq3msLPwbaQjfGLWU5Y53ErFk4HckdOOP1sfEFVn+IH2a7PSwjIbPT5349Bk&#10;HPrS/tK2oKeEo0yFhtZmCnou7YuFznngg9MdPr9FU0o02elkUubMZxZ7h+xv8P8Awx8QNB8aWPjP&#10;S0vYFt7VIWyS8TuZPnABGM465zz1xX7EeH9LtfDfh+y0KyUJFawpCgXBwqKBjjjtX5lf8E+44bxP&#10;FMchYsYbIHHy7XDTcg/xDbjjtX6iwyCJVgHzKgx0rxcbUcpWZ8xxmv8AhRml5fkjk/F/hzSPGOnp&#10;Z6vALiESodrqGGUO4fKwI69+vuDXyn+1P5g+JVmICpVrBF8scBcEkEfXOD6YHrX24yRrIzknLYz/&#10;AI/Wvh39pd5G+JflSyDzIrKEgsDkKxJOD78c+1ect0zLhb/eV6M+abuN5IJI7YYYdc9z2rxPxLG9&#10;18L/ABU1uGDz3FnFhQNp2TpjLHAAYnBPPX3r3iXaY3UjdtByB3+leJwaZbXfwk1oWkhWW512EKoT&#10;cAimKRC2QM5ZcY54712QlZNH39XVp9j6V8WW89r8T/HaTOGMfgEQhz8uxMFxu9CC+PwrlvAGlGz+&#10;IHwCilRvLXS7q+wwB+VrVAeBzjIwK6n4jG2Txr8UdQEmyKPwdHEqqOZFMY+Vh2J2EGpvA+nWtr8V&#10;PhBFfLHIbXwxjerltitA4JBHdm49iKE2TujL+EdrOlp4TMgCQJ48vblRG2QDI77SynnCjCj3I59f&#10;1QsrBNMvLu6jd5FuiG2vwVIz/nHb8K/Ln4ALbJpnw8l1dAyv4t1a52kZxsN1xxzj5VwCOor9QJ9S&#10;a5cyAEqxJ4GQD9ayrO9j4biqX7yMfL+vyNKGCVbjfk5Y557CpiLlrjELCRehFVxDeFBMHw2OMntU&#10;rKdPtWnkQuqjc20ZwP51gfNxFu0uSomE7LjgLjjPrn+lQziEWg2x+ZPwGYnII9SOgOfQVpidLm2A&#10;VSxbBGRwvuapJaMkzpMcA9BkfNmk4p7nRZHx7+1L8RNV8EppUmm232p5y0SF1ZlVyCcHaRhfl/pi&#10;vENA+Jg1azQ6pGkd4BwN2N5PJCg8kj0719f/ABO8K6T4p1KKw16R4LURcGMcbySCW7nA7DHrzXj1&#10;t+zB8LreRNcllu7poX3RJIw2K394DrkZ4ySB+Faeyw7g01qZSjr5Hwr418fx6ld67qenL5JZBGWB&#10;5xHwTnjqR07Cup/Zi8XtbS69PqimNryNVSSZm/fSJ82PmGW2LuI56d+MV9zaJ8KPhjpMCwaf4ftS&#10;Q5Y+Yu8EnqxDZGfTiu+07wh4SskFjYaTboODkIMgg5yCenPpivRp4rDwiklscs4zZ8iaF8arXwN4&#10;i1e0n0LWtVSeVLkSadZNNHuKhXQPkcgBc9RnPPavXrL4p6r4gvhbWmn3OnWiSRMZ7hGSSRHGWQIQ&#10;NjL/ABda94vt8seURUZeDjPK++etWbCz0i6Q3d1HHLOxx5ZUEcdCR39s1zSr0nqaO+x4zpUl1rf7&#10;QWka3p7uIYLeeNpQzEKPKbOcjAPmHjnt044+s7WNkne6DbGbGSTyf8iuDtNOs7GVp7SGOOdjgFVG&#10;efcc811f2bUZEVhIuBjhBk/SuL2sXsUk+pulYcYZuMZ596jkkcng4xVe38p4ybgbmHB9/XmrccUf&#10;Ow44FUW0Ryy+WWKHLn7u71759qRNruMrsZuevGf61QvNNdnEizNuHI6Y9qY+n/aECXM0gZeQVPP5&#10;npQZSYl/LCWazmblgQGzyMjqK/Nb9umWWX9ny4toXKFdQtiG6H+PoPyr9AL/AMOxy6nb6ks7qyh0&#10;65AB7H2r87f2+/LX4QWQeQoramoCHsvlSkFR3JOCQfSroO9RWPsOD/46Zxn7QsaWv7J/grQ1ttz3&#10;gtEDE5Axbl48Aex/UVd/bPkult/hnpTOZIzdwMyDHzExfKpx1KMmPwzWV+1U0dn8GvhjpVs5/wBJ&#10;vreMAjootenHOFBGPUCt79su5trDxR4At9RcRW1reQSs5B3COPgkj2HLD8K9CmfUVnzKKb6y/M2f&#10;2mlc/tCfC7R03oFuJJZcgMAcpheeoyAM9D0qb4vSNr/7bHgyzaFSsEMJQDOFZjK+QewGB9Ki+MN3&#10;pfij9qb4a6ro1350LRxSwFl2s0bu5O7dyDhRwRxg96h8T30D/t36VpJyUtrKFXbPHMUjMfycH/8A&#10;VUy7mdNWjzLsylLA9x/wUOtoY5SRBpSbz94gNBI/y+hLc4rjfCbnWf8Agofquo3CqpspJfKX2W2M&#10;bdeuc5ruPCLSXv8AwUM1WcxK0MFgxfOQxC2qopAHU/MR7VxvwhhTWP26vFc1wN09vPdMN/ygR4ZF&#10;GeM7gOmfy7uls35HoNqUJS7RR0Ul3da5/wAFBxEgWeGDTU2EjCjETkBR3ZTj8Sa89/4KPahb2114&#10;W0xl3ebHM656BgRk/XmvRvB10bz9vTVLmD5BBbyIoKnosQTAHbOQPpz3rxz/AIKJ3GnX/j/Q7ack&#10;va6d5rKAcBXkYZBPUnB9+BTw0b1oHBZupD/D+jLX/BNFoYR4je9Lb57hBFjlMLnPYZOO3vX7FQXl&#10;tG8MUpKNKQEDAjJIz39a/Jr/AIJmwxt4V164mG1VvsROw+UHbliCe/GCfb1r9ermG3vI1jnQNzwT&#10;2PrnrxXFn8b4ln5dzXlJ+Ys5hyqYYM3Cn3/wpyQrPxKueME96vQ2+Sivyck56j/PrVuMqGdZTyew&#10;H9a8uMbjOcaYsjssEgKtsCkHn3Hr7U5Jjt2lSB7ityUorbn+XPHXrTXuoDiN8sB26j8a2sBQCsy/&#10;N1z29Kou13vMKRYI6ZORiteaSBl3QjGPTqfwpm53QPZfMV/vdjQNM5nxLJBaeENTu7x9hS3YdMn5&#10;iFzjv1r4nl1S701o7y1gW4fphjtwDwfxA6etfWXxRVG8J3e53EjIVTaPly3GSfUZ+nNfKjdvthEn&#10;b0rmqztKxty80bn0F4CZEtIbvyVInRZNrcjcRnnGOOa9Gg1vUrK5N/qeyZcbYo14Vcdl9eK858Ja&#10;lYR2EdkIjCw+UJj5QAOMe3piuhudRtW1m00SKFnEgMk7KpZVXBGA3QHOOvWtFJmCO9N296FDwiLb&#10;n5R0x65qWe5ESccuPu+mfrUCXNrdyJbW4kQNhSxXpnoT6DNX7yxuoLWS6iEciRDIJOAT/jV8vcHV&#10;sUEhiunLyJiRiN3J/nXYaBHIkEhtztUudwP+ea8lTxBqUKZuLF5JC+NsZJJHY9DwfWvU/BE2qXdl&#10;I2pwJCxOQgOWx/tfWuzB6Tscld3Wpv6grtbAlsDPJx2FeUeL7gtqsMKj7oAcnpjqMfTPNev3oYD5&#10;R9Af89K8a8XM51JCY+hDH06Yx/jWGb7pHp5VHS4lnDCztJGuGYdcnoPbpVWFopb1oSVBxls+3H50&#10;+1ffIVHAxniorO1WB5WJBLnnd09vyry6K95M9WptY6lI/LiZV4GOv9a5TwjqcOlzzWl1GwMrh0Yc&#10;gk5zketdVcyhLaSSLkKp6c8ngfma4fw7b3VzLcPdAblwVPfGef6V3wq3kjzK0dLn0ZZsNkYkyHfo&#10;ParhKFsKxDL1B6Vmx3LyqsoHBAIH4dquZ89woJ6YLdDj0+ld8DzS1BCsW7zBndyAO/8A9en7QV2k&#10;k5/lTYY3ViM/T2Aqby9z73OS3p04rRK5nK5C5VsPnP1r5J/ajuBB4Uubp0d9lu2SgJZGYhVKgZJA&#10;LAk/T0r6znYOdv3sccdq+W/2k9Qmi8MzxxFVKRoGdiR8m7cQP0J/xr3sjgvb3MKvwn4d6J4I8XeP&#10;vGV3YeC9Ne7a3coq5VMhW2gli2wFuw3c/WvdL/Q9Y8OfASfwz4kt5rC5m1oyyQyjDZjjxg5HHQ4w&#10;eMH1ryc6FqreHY9ThuHSOfUJZmjUkAyI5VGJU5ONuR/d+tfSHxd1lPEfwI0HxDI4lv2uJ47tmb53&#10;aNSqtn+IlFznucjNfcQkeZJdT4hvLR5dyW58t3+QNjuehwcV7b8fpv7Ij03wpaRtCdNsLOCZCv3p&#10;theR+Tg7iwOcdOK898H6aur+L9J0+5BaKW4Td3wq/OffGBjjmnfE+7a/1qZbeQSRs7Ih9EQ7UGCS&#10;RtUAde1aTurJmcldHI/DrUWXxTbSab/rzcRghRwcEcc96+qvjdq8/iT4kPriRtHZRxQwW6su1vlQ&#10;EkjJ5Oe3HGe9fOX7NPh+y1X4iadHqL7bVLzzrhmIChIAZCCSMfMVC+vNfZvxvhtLzyfENnIPs93D&#10;FKPkxk42kZ4OQMHBUdTWE423MYs+V9cD32s6PJaxs1xa3kc0fGTlT8oHpk4r0D9qfxT4is/iSPEl&#10;rZ83v2W2gVssWAjz8wwD8vPIyPpWF4EePxB8bfD9i/zJZyNcOpJVdkKl2JPIOMAgHqR0JFe+/GG5&#10;t/F99pXiOL98s1tlDtYbWyScbgG78ggfSs1F8yZfPrZnl9paoloz3x6gA4PAJ68j+lcD+3hZfbbP&#10;RfE9yXeW4mhnCsuTulhKnGOnCbhnHWvQXM8EHkOP3Y5Oazfjjaf8JX8F9P1e8kdonJVWGDg28qoy&#10;5wcDqeRnBNdGrsbKCOm/Zpbfc6DpoH71VOCflVFEZLE+4HGO5rovCviPSJfiO/w4n09prtnkkur4&#10;sRDBI53KOnzjBwT6nAHBqP8AZjayXWtNv9u+OKNy6DO7mNl+vU1w3g9ntta1bxRaoXgN3L5xk+Qx&#10;JGxJYk8YOR+Ix9IqRs2YyR90/CnTo7XXtUhsZCwhhGARld2/g9zg47nGMetfonGsqY8sh41UbQem&#10;Mdq/MP8AZd1tvFM2qa+Rtgupo4IpAGAZY3Ocg56bwG/pjj9QhFPHIu1FWPGMZ/Udf5181nOK5El3&#10;PQwUG1qWIo4MCbbluvzCrAZSDMRgVCzIF/eE4xnAqWKXMW91BPp29uK+SlUb1Z6XLbUhkmBkUL91&#10;Rz75qT98z4Ayabut1xCqk556foKmB3D6DgVE6lzIckbD5h949qhaPzc7zuOe/SpJEnG0g7xnPPY0&#10;5leRmIJIxiuTnKUrEXzFh8uQKV5QqKsaEM+c55GB15/pT0fbhTn8eakZSmWwSOtRKVzogriCCGRB&#10;5aANjGc9qpeYqSiIpg1oRZ3DylwO9Qzopn8wHAx/nNXBjlGwkU8e8xTArn8RUaXAV2G3ABOMdKh2&#10;GInk4zwfr2+lWnzwVGT0GParIGm4XYX28rzx6UxN5Qgcmo4uM7iWyR+tWPLCE4HX1pSlYz9mCjfH&#10;lwSPT1NQFjFhUBwOg9PYVfQGM5Ulwe9Qy3At5d7ct146fjUqfcpR7DYJAULRgqD1qO4k8qPzimFB&#10;PTuafLuLDy2OG5PpzVaQPLlV+cr6nAq7kSb2OE8H6fPaXV3rslxKxvWIeIndGGBzkZGeOg59q7zz&#10;AVWVct+mfc/So7NRFi327QMlQOmKUfOTuyD2I/nXQQSys8zAdcdhxT2LFCrdRWe9i43SrOyHHbgY&#10;+tTRSvcw7JH+bqWI6igCx56K4Kr83XJpjSKcs3J70zYjY2/eFaESW6LlBj+fvWUpFwl3M68M7Qql&#10;tIVPVvpU3mb0Chjkc5NWVQK5lBwQMCmOsZbLL75FZO5qJDGwIwue/rzViSRIwVI+XnOOtRqN2UiO&#10;3Hr39qrsqs+JTz15przNItW1LKqu07Gyp9artI7D92CpHep0VSmMBvf2pkkUgxg/KDTMmriQ4ALM&#10;OeuM9ahklDAHGPYc1JKsoZnUbsj88f1psSxBRJ3PesASsJEdrCQjJHQGrAW4SMhgGLdyarSBmwVw&#10;f50jtcMAWOAODitoxGPDAjbHnPoR3qu8kyoXQfMOKthlyXZuAOarXIRsYPGck+1dUZGE7FA72TfL&#10;j5efpXwf+0+znTIIlYlFuAzGQHIJViGAHGWJGc9ue1fehUyxMsIGemW6V8NfHm708a7H4SupEjud&#10;XtpVt/M6PNGMnB6Hau04yCe2ecfX8Or4vkediFex+W/gzRbq/wDDWqNCWYLJh1HXHG0leuAc84qt&#10;BY32l7NZPEdrIJMjk7ozuwB36VqWOuTfDPx3f2uow+cHAEkRypeJzuDexzn681F4g1e48d38Vjaw&#10;f2fp7MAILdyZGY4y5fg59MAAdfevpnI4ZRPtT45ubzwTo89qgijnUTyEErklBgbQPmHJPJ9+a+BZ&#10;rKBpZDAwX5j06dea+3vjHdpbfDbw4mnSs9sn7tyDkfJEFO4+ikYr4SeUtMxwTyauK5jSGx9D/s7e&#10;HdO1j4ipqOpNut9FhN267sZbO0Z4PGNxz7ep4+dviVq93rus3GrakNry3M0hUDplywxzz16/yr6D&#10;8BQT+G/hbrfjG1ZQ2qsLBJN+GIQfOqYIPVju69MHFfN2toLy+la4JGTn1NCg7inJbHHTQicwZydk&#10;gavpbwB4cTW9f03SMAfa5443ycAR5Bc85/hB7Gvm/UJNlzbwKTHGHGP6n8a+1/gZHDZtrXjW6QvF&#10;o1juU7guJGPYnuVBUY9cHrTnUF01PUfhf4rv9a+POu2s9wWt44ZLZFEgKbIZFXK55JyDkg/xckV8&#10;0/EPwbBpnjS71mFtksarCxxguqngk9jS/DrW7rw346svE2oiJjc3jxuxyNkM75YKc5GAQT2JHT0t&#10;ftjXGsaLYtf+HAHYyq8jlSAQ3BPXGc4/wNZe0dtDNyfQ5K28Rz2ls0086LFGDksemP6Cvb/iHbax&#10;4F+F/hDw9azCLULq8kvpP4tysdydTwBvAz/s8Y7fm78Ok+IHi7x1pWixhmOoXcMDsBuwjtzuU5yD&#10;0OPWvtH9rXxhbw+L/L0aT97p1stnH0ZQi5yD6YYHKj2yc1jOctkXDQ+uvitFbf6LPFl47uJWQjgL&#10;kbjnHQ4PTqK+PvG/gTSPFkhTVnlX5CnyY2svuMdR2wRX09pmv/8ACxPgZoXim0HzTQiOQMpTa0fy&#10;ksp5HTA9Qc1+enx9+LXi7wlfSab4PlRFQAOxXI3c7hz6EYJHvXXQk2rswqS1sdfonw88KeCFQ6Hd&#10;M+45dZiBgDp75+tfc/w8u4PFHwX1XTdNlW4uLLJiXOVUZDZU9M5DcetfhNZ+N/E+puXuJtueSozt&#10;3etfp5+wL4g1vV08TeFdXZjbS2QZBu6kuBIxJ5BAYAY5/WlU0Y4bGhBo/wDaV49vcXDZX5yoIz17&#10;ivY/h5BY/wDCQ2NvGPOAmXg+o6DH1r4Y+OcnjHwl8QHm8Ku8GVLCSMbjkk5BbGBwQMelfQX7I+ve&#10;Itb8RWs/jJnuJVnjUfKASX3Km4LjoxBz+NRVRvSXc+pP2h9Nkvr3T7qQ+auwx7PQqeTn3BGPp+Nc&#10;b4i1LQfA2nReKmu47uzjVTHDkGQP2G3JIHbPQY5rpvFOqReLPGOueCASbvS23RFuA6scDbnHPTjn&#10;P1OK4Sy8LR6n5dtPaPLKGGwMh+97ZrCwVCh8B/7Q8X+K5vHfjWIRWVuWuWkkGQixncOTgAbse+M9&#10;zgfrt4NvI5NHhvYQWygZQBwQ3OB/Wvx/+LPxA0rwDoafDPwtfmfV9TmBv7qJMCNB9yMZ3AdRuIyx&#10;9h0/YnweYo9KtoII2i2W8WVb+ElRkj6nmvl84i1V1PVwq/dpn4CWcmr20/2dY2w/HyglSR79DWYi&#10;6ot8RJG+Af7p6Hp9MV9qWOh+BPJvhA4WV4yyRMRjIHAHQ8n3zTNJ03wjFbeVeReStwcFwpcKw7nP&#10;OPfr+FfH1a8b6H2yWh8oeZPb3CSTOW256jmmp4t19JxHYSsiDjaOQfzFfWeufBzRdXtc6TdIZIzv&#10;5wQwI7Y6H615rN8IZ9G8u7uMzpISHVFIKnsfXB9fwrnjUW4OVjyJdc1Izj955QkIXK5LZPpX6s/D&#10;LTPD2maJaz3F4WV4Y3njkXY4k2jJx3z+HpXz/wDDFPDGjX1jeTaVHcGCQhdyhyjE7cc84J9/rxX1&#10;9c+A/CBnbUbrzYxNytspDeU2Pmw46o3UA81liGpIzlNvc5zxhpcFtGviXRpN9m+FKqcvt6n34z0P&#10;41z2/TF06efRQ0jvDvjLphi5HRlOCMHg12wbw74fs5VtYmlm4OGAbgcjAPf/ADmuI8UeICgk1DRo&#10;VlumXAT7g49/X2PU1nh0k2cmJSaSMjwjqWia1ZO2qJNp97nlJkAWTHGeevHt0Ptivifxb8O5/Dej&#10;arrNqkMn2cS5kjIL7s4AH44/zxX1DFJb3mixza/K0V2xILEY5yccepAycCvlb4u6zPbaHrWsQ3AE&#10;KxFnTgDEePmI/vevvXo4Z2lZdSKbsmez/s1fEm08SfCaaz+Js/2y3sbgW1w4wkhiLfKMDGCF+YEj&#10;GRkDmv1R1S98KeKfDF3pNrI0gSFYZoZFEZaOQZVwudxyBywGM981/Pl+y1c33iebxPpfh+8t4PtM&#10;FtcKlw4AleN2BAyDyu4dOxNfvL4qudH0Sw8P3d0ixyzQQwzTq42AiINuJzyMdcex65NfV5fGUb8y&#10;PCzypGXLbzPn74h/8VX8cPCHhCB2aLSIVnSAoCHLFo+D1Urnt6/Svff2r9AOo/AqbT4wFeSSCLYc&#10;FdqugbPqAPzyK8F+G8J8X/tdXt3ZOP8AiU20SlkfcWXBOFPPBJLAjOc5PSvrP4x6lo9z4TawcmeS&#10;aVRtI7DOM56gHsOc9a9fMX7Kg5o+ewHvVoo/OrwXpB09GW7U+XAm1CvK/wD1jX5i/tRaDrfjP9oa&#10;48OXsIZdtuIQW+URlBjHTDHB+X3r9prLSI7NHhshhDwfTHc1+feraPD4p/bHmtjbxq0drAQCA+4R&#10;kKHx0zhgcenFfMZNU58U5vex9TmMnGnqfSf7PXhWX4f+BrbR/IYcMqqSCqLuOACO3X359q+nLzTP&#10;tejCRDl3ViwPKrgZGR3B71Homg2txapHeMYkixGo4UhV747ZHpXrdh4Ve3D8EybSVXPG4jjPPP0r&#10;6CdRNnhSm9Gfgn+0v4JuX+y/aoiXWaSFQOnlAnGDzg4wfx7Yr1vRPE9/qHhbw1ZanIVZLxAMDPQs&#10;FUKSeCCN3Trx6H0D9q7wneRNNFYxcxXOWToVJQ7Tgc7SM4P0r5s8Bi61T4jeHdFcnYs2XyMhSqHD&#10;EdcA4z+VeXXXPG0j3HO5+onxL/sy2+G2qWkrL9meExEF9uFchSC38Oc4z1BrxN768l17SvCy3PmN&#10;b2SsUyOeCuWPA/h9Bk84NemfErTRrnhU6TJIY0upUO48glTuU7eQSMZx2rwD4Z2c+o/FTxJDfXwv&#10;I9IghhgdRgM7Z8wHrjZjbjJBrlyGm5Vubsc+LfuNM1vA3hq9sfHGqa9K4dWBURjowDcE+47D619N&#10;eGvEOq2cJs4ASF4VTk53nOPz9K5nR9FgtxNPDGFaU53DoT3zWmv7y8jhjXcj8MQeeP6mvvYSutT5&#10;6po9D2/SbyZvLuIl/eHqBz83oa4T9p69fT/gHr0Kwhrm9iSKMOdse456t6fyODXpnhG0Isn1GQ/I&#10;cDnjBHPP0BFedfFHxpoWs6x/wrbU3jk3RB0GzfiRie4BBwFzzgDn3ryMwhzScUelldBznG3TX7j5&#10;+8KeFtH8H+FvDdnDbrEbq0ja58vDFpfJUtyACWJ4JHsAK9n1nxZG/izSvD8MLPaQaebmOSNApUsS&#10;BGFYr1AAJz6nnv5f8U9Hu/BOk6BpfnbzaxGRDk5BJLjA7qA3sAemABXe3TQ/8LI09nlaVl0aHbJj&#10;gxmMhRjI7sAxHfrnv24ePKoxXQ78HyuvKo/MpeJ7F5IjdvMIvNLpweTu5wO/r0Nfmv8AtL6tPqP7&#10;T1sxXaf7DtLdgWDnMSsCBgfLyM9uO3p+lXjrCtoUikYGokMCNuVUIXOe+AeAM9+B1H5AfGFJ9M/b&#10;H8U6S25LiG6kWJSCAIQCVAJ56H8eSK+jyCkueckujFxwoSy6DPmv9qoLPp+lx46TN25OF6Z/WvlC&#10;3MwZSnUV9RftK3waw06Ej5hcSMfptGa+W4JcyKyjArs5e58Blf8ABRQ1yUm22k81xkcjDgmuv1wo&#10;bclunrXNW9h5tsbkOAvvWfU9WDKjI2Sw4NNCuqYNP3beAc1CXOdtbKXYaV9xoJYkk8U1hzuxxSiN&#10;2Jx0qdUYJz1q1MhxLVkNrhsZr1C+tlW0Qp0wB+Yry+0LkGNhXpUlzJc2ke5tx2qM/QYpSlcVj7o+&#10;AHzeCLeJ8jBkGR2y5r2vU/L8gRl8jPGe3uQK8S+BTGDwbZzoOH8wkHp98g/y4r0f7VJctM65zu6e&#10;w6VzVNWfN42F6rZ0EDusRilfBPcmqF4sAt2t2yuOQR/npTbZTcOJb08g5UnsPSrOoCGSDDnjnkda&#10;yUDlbscpo10I7FxIC+1iSRyfqa2I5UyG2/e71mWcaWx3Jlc9RjqPf61fvp4YLXaQdq8r7GrUbCcm&#10;epfBlJIfiroksw81ftDZXOPl8tucjpjr7jjvX5geNpPJ8a6xK2cm8n3huz+Y27HtnOK/Uj4FBR49&#10;tNVd1SO2Dsd44KsjAj2471+UXifzn1y/QncFuJSCeWK7jgnHfHWuicbQRvl1T9812RiFkknDEj1q&#10;dJZ2uH7AdPpVC3jcz7pBx60+Rnt59znKngVge7KR9P8AwZlElrcysMnIGfp617XajzHOeuea8L+D&#10;i7dIuXhJYs/PtgV7fCqxgu5xjkmlJXPGrxu7mpFO8rPbuenp/Ws+OJY7gqTuGcnuKmsonmVriM/M&#10;D83+e9S2iFJmmkOFGcisuRmMI23OX8S2M95YTQW3BdcDJ9a1LVZbDw7baUuw4XDAjH5e/Sp7iZWI&#10;lC5VT0NYep3DrIkhBIb0rxc2k+ZH12TStB2GQqkmtW9lJGZIZ5EjlCHnaTzzg9u9fqj4P8M2Fr41&#10;0aW9Y3MVrb4txKoXywYGUBDn5SRgYzz0Oa/JC71C8i1W3t7I8seSOwH09P51+rvi+TVbrwhGmlyC&#10;Ga103zW2E7hmPAO5TnGenv715WEpqeIjGR7c6zVNtHzd8Zbua4+L2m3mmhJJ7Sd5MFuSrHGCemGx&#10;3649qrfEe2uvEPhgafBEULMZJefvYB2gDv1OfwxRfG2h8aaU+rhGjWGJpG4+U4JzkjsenHWvY5bb&#10;THMkbP5n93Iz/LivNzC311Q6H2E3yYa67HwBZw3NhqMdpC/l7mVBvGRyeuOvHevq34RXdhZX3jLS&#10;b8tJIdJcw9kJ8mRjnkcADuccjmqfjP4Maf4jvj4gTUbiyK7WxEgcLtAGex5P41ufDbwxF4M1HxXq&#10;97Is732jywJIQRvAUnb1+U5Izg5wOvSvQwseWum9jgoyjONz0jwx5Fl4rspGO6OGzURheFVsY7dg&#10;OnbOK9kuoH+XzM/O3UdTXmnhWNLjxZZbIlijWxUKhHysQOPxABP869b1CKS5lhQtswT178f/AFq+&#10;+g9Dy8Smpmde2b/YZgzqkQRm3E9MDOT9BXz3q4RfhtqzXbJ5wZCATgkM4AGeMY96+k723nNpMhI+&#10;ZCMdiMdPxFfM/iy1aP4a6xHdKrA+V5ec/wDPQbueRxwenb8K0gysO/dbH/DeQN4/06RlyqxsG75G&#10;w44784r2j9mZ7SK21u0kYxzjUpVl54bb0Y/UEYI78V4v8OIZW8b6Zfx5EyR8iP72TEVwD7Fsjivd&#10;P2co5JbXWri4tk2yajK4dQScEjKlj6HtXRHsby8zmvjgXg1bWpJWP/Hjv3t2G0j6YwK+h/8AgmJp&#10;Zg+AFjZuS8r6je/NnD483b94dflGPqK+bf2i185tbmmi86BdPZdmSrZ+YHnngggD0696+uP+Cdtq&#10;1n8EtMnjDIDd3TYHOD5zfkOBn3Oa8rOVaVP5nouS+ozXmfg/+2uxPxs+JlxDJ8z37NJuI6CQDjr1&#10;AB/Sv2F/4I0SyH9kiO3OJB/at40cbHAyX5/lx649q/G/9swtbfGz4iAwp5SXrHYuTnMuM9/vHk++&#10;a/Zn/gj7IE/Y6t/KO5o9UvXC9MbpGXqMHucf/rrxaju2eVUX+zWZ+iHxDtkudQjkES+bGgHB5POc&#10;n3r4k+OO/SPGNrrEpjjt47uKRpXOOdqfKCc8EAljnjHpmvu/xoFnu0WDG6RRknj259xivgD9rvxL&#10;Y6Xc3XheYSfaNQlhNo23dGCiDzA+MkYyPqTimqbaZ8/GKvG54X+0HaeGIr6Tw/JYrPZalfn7DOUd&#10;zFNKm4+W+AwAJxwcA8DivnHxtc2ugaNp+noRI7WflXheTcC5JGexxjjoPpX2v8dY7bXPDmhxmMXc&#10;2nXrPEqoQFwgCsfUqePYgmvk7x54EuvGSXGmacfLuNG0+TVZdjD503BdpBB5+vQZNc1CPM7HW5OO&#10;qPnVdY0PQIbTRdLMlnZ3cjs4Rcqrn7x6nIOR3/DFa3gjxBo2hfEC61W3dn0ueIRs4+8JFI+dlHUc&#10;H3yc88V4zqUl3aOs1+Qqj34B7gGuSnl12PWGSEvHZbBIShBDjuD6Ek9PTmvqqWD5+RSPMnmLpqVj&#10;9J/CHj/wZ4q1E6P4fuy10ilyJFZAeedpbrjuPyr1K7mSIo8ztheABzxX5ZeHNbgttShvdPna3uY2&#10;BDrwevvXc6n4p8QTTmaa8mmcHJMjlu+eCc96/Rv7EjtE+LqcQTa13P0Cn1exMwkF5bKIxj95Mitn&#10;6E15346mkk1MWt2BKphVxzkjcT0OeQcfnXxDPqEt/dNfyHE0pyzHncffNex+Htf1K6s44tSuGlKr&#10;tGfmIA6AV4PEuWeywrd9/wDM9LIsc6taz6GPZTwQXd7cynjLvt7jkn61yOqeIL+68HPd25WNlmZS&#10;vsOMj8Tz71t6J+/1XUIbggs4ZTz6nGc+9eW/EyfWfD2iW9hqSBoVBMEqNlTlsnOOjDPTj271+bqj&#10;fc+3p1GlZGJP4uvRNbWWsuXiyAQmAdvt71zmvXNvrviW7utNWSO2wm0MMHhQv649auaNZX2q6XHr&#10;c8SyK/3SOqgdya9Q8Y6Pb6WkluqiIJAoyv8AESBz/wDqrerUSWhjLCzjrNEXh6LUdK0ebxHoztGG&#10;URSYwVbaevOcHPcetbHwy8fa2uvSaNFbvD9oOWlLDaX7HBHJ/HmvMdEg8TyeH5Hs3YWisTsJ4Yg8&#10;jHt/L6169aeEdZ1PR5I9F5vXTKAkDafqe9eVi3zU3GR72W0VGcZRO/1DxR8UPB2m3VjaaoZba6Qm&#10;SM7QGHboOOwOP5V4ZZeK2tnMbrsYfKMjjFeyeMtdi03Q4NDubd475okEsjjhW43ED/aI9uDXj/j3&#10;SLqz0ixvYv4m2rxjGVzz3xxxXj5PF8jujv4hklKKTM/xZHqcb291qKrsu2Gx92RgDOD6EA17p8Go&#10;L2++G/iTTbSfat0JYgFbA3Om1TxhgQ2TkZIznpXjBjD6a1vekyIEBAbordyPTNfRv7L9rpa6Frmm&#10;wQpNM7IZDGcsqMSA3HTJwCfau51W18ycDQjGTctdD480P4fr4Yk1CPxNcyTQ3KlJkz0Ynlg3c44B&#10;AFdr4K+Fl7DbGfwfMLqyJ3I8z4Yd8FcDBGeRiu9+MGuz6VJeeBNS0IpNK6yJOGOcqSM8fKwZeg9D&#10;n6eWeH/iR/wim6zjSeCecAFWQ4G3ODjPce1epm9BQg6aepzZfX99TktD1+Pw/r1tBL50KnavQHcD&#10;6/SqmleH7+3gn13VIR9mCMBgg4IPUjrjt+NN0/xD4oureHV7C7C2k5KzDgFMdOME9e+RXQXmnane&#10;6RNpVpemGGX5nGARk+metfF1aco7s96WIpSWiPD/AIk6n9r0lrbQ1lJ2sGCAlj6jjtmvk630++eJ&#10;xLDNt5yrqw68EYP61+jtjD4Z8LpHo2rDybmVl/eyDH3hkcnt6Y/SuJ+LOiXGnw22q6RexkFyBtYF&#10;g2OAR/dI79sV3ZfmyhanE8nGUVOPM9T8tb3w/ay3TyRNuTJAB4IwacugtHA0sJB2/wAJPP4V9Oxe&#10;FYdZ1Ga6v4o1eZs72xjd3/D3rivGfh+HTLmHbGIiMh9vIZex4/Q96+uoZlCcrI+Oq4CcFzM8gs7G&#10;B9wnOGAyMc5Ndbpln4dlUJP8yt8sm4fd9CPTnvXL3MV1bznapUZ+Q4NWLSdmuiqjIdcY967XUucN&#10;RH6mfsU+GrXT/hx4rt7VMNcMVVzwGJQ4PXsMe3evpj4rCPUPh14W8H6ggmiu51QqM8SIv3zn7oBP&#10;XpXK/sl6H/ZvwwtoLy2CR3afOOjEn3HIO3bjpj869T+OGiacdG8NNby7HtLyREVeux4mG0D0xnPv&#10;j8fzKrOpLF+18z5DK8RB45U56ts+4PF6yO+m/ZywiSK3jVeyZQA8nqA3866n9nn9lnw78H/ijdeO&#10;tItjFqeqfNeXGfmZJWJGAmQD8x7AY9sGsvxId9ppjqS0UkcKKD0xsHr0J/Ovor4S/ERfEmsXWm3s&#10;Hkz26/I5bIlQYAPbDjOcV+j0Jc0E2faVE1JpHQfF/wAIQ6nrOkeMI4YxdwTpD5oGZNmcg+vDBTXi&#10;H7Y37PY+OnhXTIbfU5NPbT5FfCKr7t+crgg55ycjkHmvp7xvbXF3okjQSFVhKuSOxJGD+eB+NR+J&#10;9TsU0SMzFf3p4LdPlxkg84OP0qpvUOhv/B7wm3hDwHY+Gmbd5MK8jHzEjp16gD8zXpejGVbiRZB8&#10;rjg85yPb6GsLQbvztKjmUYVRtXbg528ZOPWt/Rbaa6uZkEzIOp5zk+tHLcR2VtcDhpySVOQf0rXW&#10;TzsNGcc9R1qnZaVE0AMn70g5y3TOeOO+K0WjitUCD5vb/wDVSSGR6ggW0eZjvYD5VPIOTyG9sV8U&#10;XsUzXsl0APnwGAzlmB5JP6DHpX2teKJNLuASQqxOcZwSQDXx3O/zP5Y2gMR+te5gYXjc8bMpWkjI&#10;EZZTJNGFLHAPsP5EVBJB5jhnYDrwf8966GKF2QtKOP5CqUqpFklC+eF7V6KiePKXUw5beWSNudh/&#10;hP8AWvyS+MKy/wDCRX1pMuWSQ7yAQGJPRSeDgADP1zX7D2++3dZJ8J6f/Xr8h/iJaaxca/PLfERp&#10;HO7BMgh8nAAHUEgAnPHPeqaOeTP5/P2gZkPxdvgzFxGUBPYHk4H0GAT3xWT4fuP+Eo1z7DjZtjzl&#10;R128YxVj46R5+LGpnbt3ygY7k5J598EUfDGyeLxsIJQU/dOOvTgV83mFCMm79D9A4ezOpT5UurV/&#10;vNWfw++tWt7YPMcWsDSqeMfL2Ppk8ZrvfgTo1vPpc10D80ExDc+wIOKwNN2yapdxqBta3cZbtnHJ&#10;Hf6V3XwI0uCfRp5SzITOQcfx8d/QivPwMb0zu41quGN5V0SPefEHh+XUdEextbjyJpQNkg6r+Hof&#10;84r80/id4auPB/iibRZpvtAwJBIOMh+fz9a/Vr7PFIoguYhwOo7jHevz0/aWsIYvHuIFCL9mibA/&#10;EHr6EY/Cu+MO58jRxLcrHz/aeItb02LyLOdlTP3eor0j4YX9/qfiV5ZvmkSJirDrnjivJGj59q9j&#10;+C1vHN4kmdgS0cDbcepIH8s05x8j0VPl1PQrv4peK7bEct47bOFJwCAOAeOlc9d/FHXJBG0tw8pj&#10;JZcnoT3Fc1rLFruQEDduNc+0IYHjGK8CXD2HlK7R+jYTxVzKlCNKD0SsegQ/GDxBApVfmHoScU/T&#10;fjLd2L7pIVIByQSea8teJlYDuOarvCrNnaPypS4Xwr0aO2n4vZrFqV9j6YtPjjo05B1SJoUOP9X8&#10;31POK2o/jR4C3hYZphnj5k/+vXya1mhzkc1D9iQfeFcFTgrDy2bR9ThvpA5pCXvQUl53/wAz6z/4&#10;Wv4PeTDTy7j/ABbeP505fid4TkfZBdsPcqQM18m/YUb5nFO/syGRsmsY8EUVvJnpR+kRi1vRT/r1&#10;Pq7/AIW54XtZCLy686LsVAb8sV0Xhz466YmrJqHh+aZJrblJFUgjt0bggjII6V8YSWMCDpXXeBIN&#10;2oyFAchM+3B6frSrcJ0aUXUT2JwnjDjMxqrB1IJKWh+i15+018Qb63OmalqU1xE3I3sRuBGMNknI&#10;9q87k8X6jqHIuniIzgqemTzz1xXjM0ktzCqFcMvBxW1ZrJNhVYquOa8dSkneLPu8PkuBjq6Z6ZJ4&#10;11gwOk19JLHnGNxXoMdsfma+iPCfwq8T+OdDtdZu7iO1WSEPAJDuDqTjnbkoeM8j8K+IrhJInkG/&#10;gL26V+2/wahe1+CeiRT2cS/aLNJnYEMckDAB9Bj8Ola/2nWpK6Z8dxlkWFlTjKMLa/ofnvN+yhqd&#10;62o3viHUkh2IzWwt18zLjoGzt+U8D1HvXy/pHwZ17/hNH8P+LbaW2tbeQ+dKAAGQ5KlBnJ3DHI6V&#10;+4SaBY3PmF1UDAO3Gc/rwc1514w8M6RcxzT31sh2oBJsABKjGDn27GilxTVjNqaufkuKymmnyxPx&#10;q1P4Zp4J+KNmunStdac0wdHAJ2AjlWPYrn/65r6Y1m0SDSLiYDAVc8V1nxG8Oadp7Q6nYoI3jkMj&#10;EfxgDv71wlzqEVzoN3HITnYdv1P860q5hKv77P2DwywVOOHnBq7ufP3iKVIpo/KHG7t9KpR77lcs&#10;DxWzfafJ58Zm6ZznrVs2wMRKdfesp4hJK5+q4bKZSlLSyOMubPfIdnB71UWxdTk9D+tdXLFKHCrw&#10;x6GmGJ0Hlu2G7H0p+3InlUL3aOWFtLv8lRg+tRS2Z4VwGIPeugV/3uxycnoaZLAhbJbJqliZMUst&#10;g1ZnDX1rseMAgBmx1ps9gGHy9q3NXtItizH/AJZndVqO2R4y/RmHGO1dCxOlzyZ5NebijjntWPz9&#10;cVRltm2FQvWut8pYpl3nIzzTbkRswPY1axMtzjlk0Opyy2CJGMHOexojs3jYyKOOnFdSLZCoLjOe&#10;9TrbxpgpTeKb3Jjw/G90c1Pp8UlnKZBkMMEHoRX9XXw1vbWP4a+Fzgqn9lWWEC8AeQnHpn1r+WS6&#10;hEsDoyhkIxjOM+x9K/qx+HUcVp8P9ASNsQrp1rtAxuA8lOMfpXiZzU5oJM+L44wUaNOny92fAHxj&#10;uVu/H2tXEdsUCy/KCfmYqMZx2yMEeua/Oj9o3x5oOoeBn8N2+8XLTgjjCgxsCV9flx6c1+i/xWeO&#10;P4naySxZ/tA+YjB4RSOe45r8zP2qPhvELWHxlYTh41mdpkfO4PI3IGcgjJznjgH2pZJGKrxcjw8c&#10;prArk7L8ju/2eoIZPD/ieLYjyx+FLnGT93JHQ+u7AxX15qkdzLo/iGydzO0OneHIIs/eIEz4GBxw&#10;B/WvmH4KWrWaeKXSMOsfhZpchgOmwgHPGW+YexX3FfVepLDp+p6rF9oWNrw+H7W2+bfu3I24svos&#10;jfMOgzXZmj5qsmi8pTVCMWfpd8K45X0zUI41EMEV66wJuyxXavzE89SMD6V6ANOnWR5GbbuYncOp&#10;zXBfDG6W/wBAubuHdtluZdjSDawwcEDk9gK9RluJ44wI0Ei47nBr5l1Oh8NilepJs8c+NVvd2Hwv&#10;1W6gnxMiqEPAX5mA+cnjB78V+bjXAaH5ssehNfoT8f7mGX4U6rb3KsCQgcYyCS6hRn/eIIr86CF2&#10;4jY7cDr/AJ61UWfecIQ/cy9f0PmD4jXMafEKaIO237NGTgcbhk8d8j/9VP8Aj6PGfirxZoRS2luY&#10;zYJDHHbxvJhieZJCoIXfxjp0NcV8ZtTudK8eX1ygxH9lhZMHJ24OSc4A+Ycc9ua9g+LPxv8AjX8M&#10;NV06z+Gkscdl9hRizxAsW6MC5zgEbeP519jiMP8A7PT5TkyXGyjmFWVtj7X/AOCfnhnVtNn8U3Pi&#10;S3khCC1ih3qy/Mok3MpYANw23jNfpCzWsEgEjlA3Qnp71+c3/BPf4ufFL4r+GfFk/wAQ3jJsry2W&#10;1aNQoAdX3cYHGQPxz2xX6LjbKSLoBiOhIzj6V8tjIPnaZ4fElZ1sbOcv60GJNaF/M6hjw3PX0Hfi&#10;vg79oS7sU+JV3a2zvMYoYVy3AAOWwBk8LnbnnOK+8DAFUKBlQSRXwP8AtE31rqHxNvBGhQW8MEH3&#10;cHIQEkevJNcDOzhiP+0N+X6o8IRk85AFxubBxzXkHw6iW7+CUEt47G4m8Qx4kAAIQqQwIwBktjHH&#10;avWLiG6ayaO3LeY6sqEDJ34ODjvzXluhxlPhL4ZtbIJIs3i6GMqv3WEbDKg4A4IA/CuqhC6Z9xOV&#10;rXPafi9dOfGvxldUIa18O2yDzcAEyRyEn0Odo2+3vXYeH2sLP46eAtGjQCay8GRFML0ZY2Xdjp99&#10;x+Rrg/iHPFAnxqvLqDeo0rTFDOMsdgORzkDJbJ69xXS3Ini/aksFaMfabPwNbhFLcFgwUbh2GRyf&#10;Q+1dfs1uHKrGl+zkJrUfDC9LLKX17XJ1VyMOqC53A49Sa/UcyRs+8naWzwPu+tfj58N9St9A074E&#10;z6TGVXUdd1MOW5dhN5wYem0g5B9/av1rhLJAYt2QD97/AD6VhiI21PheJ4XrRb7G2GUkKRx71pfb&#10;W+0EqcAjBIPf/CsKJUkiEkjEsfU9qr/ZdOhVmgUJu+9gnJ+mTXEfOWN6S8gjl8lsbvSq0xDEzMvH&#10;9ayxbwLtlwFwMKPSrzTTrC0bEAFevUUGTmfPnxNu3tfiPplvIqkXUXl4J+YDazZH4qOn+FaUX2gR&#10;/ZydyLzyeledfEnWbg/E7SZHkLssI5lBwQzOB9NnHPXse1eo+VLCA7D73I6c+hH9K8119Wjt9ndJ&#10;spLcvakMn0qyLueYYRtuO3akKx+YEZkUtzgsA2PXBOcVlXOp6bAyRWzCQlivBBAPtj3qZSbGoWNR&#10;pD5YVcqSTuPb/wDXRaXLWtyGX73dvWsiTU7dZRGJoyH7b1LZ54Izx/OsLW/FGk6GpudRmwqAMfLU&#10;yNycdFyRk1MbvREShc9r0e/hmmWM8knj3rsBJIm9rpQQD8ir+ma8Z+GPjTRvFdpPrHh15pI9wjJe&#10;J4iGXBIIcA9GH+RXrsEzvvXdlm+6AM/hXTTT6mTVty380edg6jrmobi8FipZvmP8yab55U4bmpre&#10;YSHEnygdzXTGXcLEdvcSTg7l2g8jNX1CMWyMCs2adBcbUbIHOcVajlUQiUYBHfsK0JlAzJ9Rtwfl&#10;BwucgjoPWvy0/wCCgErt8MtCt7mPe41QyK3UkiF+B2zgnrX6n3d6q2UgRex6c59AK/LT9vG4t7nw&#10;foOmzkqr6hIXK9cNGwwo67hj8c5p0I3nofXcHRft/wCvM5f9rWykTUPhNZMxMS3MC+Xj7u1YUDnH&#10;cgsD+Fdr+1pZRap+0P8ADvQjAxQ3OGIG4nlWA2nghvl/Guf/AGnhNqPxi+EugufJ3TxGLyQTuwY0&#10;XOe6heffArQ+Oay6n+2p4JR5C9vBLbypEx+8zt145BG3iu+m7WPrfZ3UbdmSeOtP062/bV8H6Lot&#10;utvHa2kAWLO7y0Xz2xntwARnsas21rv/AOCgVyLm3F0ttpkblZc7NzWzhgcHOB8uAOx9qZ4jeNv2&#10;+9LkjBAh0+MnZhm4inXLD0z+i5qx4fkd/wBt/XZnQLJFYRjGTlnMaRg57L8xx6A57UR2XoYSXLG3&#10;90d8JJVvf27fGl1ct5CQWzIB1UECIYQ+yYrjP2aZ21X9p7xVfE8j7QrAj5lIkBjz9FUjj8Tmug/Z&#10;3jZv2uviPrVuqzSRKY1JJCEpIuAB/d7Z7gVgfskKy/HXx3d+QCR5gPJBI88YXf0xnPPXmiW3yOqo&#10;rQmv7qNv4Oy3uoftk+L9QnJZ7ePbuwCACgAOe4yFA9jXzV/wUGvLlvjbFa3bZb+ybcYB4x5kp6ev&#10;PPvmvor9nKO8n/ah+IN6QWjg3wnBACbZtqgf7OU4NfJf7fMkE37Rcv2UnNvp1qOeoyGbPsCSfrzX&#10;RhF++iYVXat6RPq3/gmtZQx/Da4lklLv9tmYIw+RRv7H8BnNfqpayliWnTcp4B75r8tf+CcsFunw&#10;q+3EMZJb64ycYwAevUdwPrxX6eNdhIFfdweteVm8r4iVz8ko9fVmj5khn2W7suPX+dI9zfSLsQ4B&#10;6n1qNS8nzA8gdQefp9KXLsQMnH93pXIdTkiJvNZvMkcjHFXFCGErGSHk67v6VHHyQJBuP8KD+QpY&#10;2juCHUFdxxxzk1nKXQaiOS2gKkSsfNHAZf5ChVkQfKw4yTnpSztMrYCbgvORVSWWVyV2cN3Jq07o&#10;iocF8SZ/L0GZPMYSMjlU2ll45yzdBz0Hfmvi/Xb2fRtJMsbbpN2I3Izhjk8jpgYr7T+JquvgLU3c&#10;/M0DKnHRv4e46sQOtfAXxXh02bwHfWOrXBggaNTK6qzOm5lG5cA85we3SuRr95Y15f3Vz7q8MaYb&#10;pba4ullAjRcSEAGRsDlhjjI54x1r1CFbqK1+yWy4iXksTg5PqK4Hw1Y3en6QiwXEjMYlQPIMlmVQ&#10;AxGRnPGan1PSdb1jTHiF29rMvIK/MPy7g/y961Oc6qP96zR3Em3byR3wawNSsZpbpVF/K8fUQc7B&#10;wRkjOPpx1FUY7DxHpbRzNMbhWAXAUE+2e+MVyfiPxJ4ttrib7HZbpUj2wB/lErAEhenGT3z05+ms&#10;GYyid9BINJeOOJ/OMp2jb1XHB+lemeFRJHLcSSEuJVTv0Kk8AfjzXyj4E/4Wj4i8Uprnirw8miR2&#10;SkIyXpmW4JGMLHsHrnJIBwOuAa+o/Dou1aRLsDfxtMZOMc5B9x3rrw6965lVWh02pTx2yfvHIHrj&#10;PJ7V5J4luEupw8ZJOSM4r1XULR7naJmzzn8fevJPEjSxXywW/wDq42bK+/TjrmufNVsz1cqXusoa&#10;I7R3jvcj5UHQev8AhVqzkZrqZT8wGMfj1qvpUbT3U6Px+7yM+uep9R7f4VLFELYNLENznjP+FebT&#10;id9Rs2ZowbWYqPJXaTyc49Tk1neHojLLMd4EirjPqG//AFVfdY5LFvM3BgMj/CpvBcoSeVo1BEvG&#10;e+BnH0rsow1ucFZ6WOt8J3WpzxtZ3q4aDjrn5M9j713PmxQYaQbUHHHJrBkjZJ4riNN23OVHG7tj&#10;/CtG9u5lurRJVysu5QB0G0AgV61M8mcbFxrtTkMCoYY/D/GrANv5QkHAPAFV23sMSjC9sc02cTJ8&#10;uOGFdShcyJmlZNzxAYPce1fH/wC0heK9la6YzqsmpO1vz/fcMUAycnle3p6Zr65hO6Ip1Ir89f25&#10;V8QpoEEPhsPJqFxJH9lCgEoy+nBwGI2knpxivZySNqrv2Maj5lY/OPU/iBqPw/TWPhfcwRvfQyu9&#10;vK+cQ+YOwH30Azjnls8jmvUPHdpfaH+zj4QstT2T3LNcTu5IALybX+b5QQyZ7D0+gta3/wAIB8Ud&#10;IhbTJrHVfiRo1tiWOOTEUrggvGJCpWRkUEcHBdccda47x1d3r/s++H4fEMb/AGuW4vDN5oyUKzKq&#10;444/hGevHPOa+wVN7nHGUdjhPg5bvPrd34hUYGkWc10XJKqmf3WTyOznA7noDXmGtyfaZ2u2URlz&#10;u9MZ5we/HvXqvgSL+xfhdresuCV1S4SyVzgZ8kiVkAPJBIGcelePXjC53LNlVOTkCtOtjKvJLU9A&#10;/Z7tLpfCXjPxTc25aKzsXt4ZRnC3E7gKzYx2GAQeeh6GvpkwRX/wL8PXsvzNDFLC8R5VSkmFAIGM&#10;Y546ZOe2PnLwzK3hb9mu2fLxz67rU+5V3fvILfcV3jPAV3JXrk/QV9DeDM6t8Dkt7qQb7K7kVAWA&#10;YKwX+HrgZ49ST071VTepnhpx5NTyfwX4cj0u28WfEC4xvsNPWK3XnKy3MgjDBhyOgNek6dePe/An&#10;Qbqwdw2lXF5bXG5wwQO+5NgPRenTA6CvGbxtes/hG10rqRq2syJGrnjy7RGCjGRkLIxJBzg46cV3&#10;Pwg0TXF+CGuaBfs0xW98+SWUkqgnVOnA+UMmAQD1xis3obRSYWBu7yN/tk5lLcAFR074Ix1ro9U8&#10;OacvwgOjpLKwS6fcmDgLJ1wexBfNePeFNG8SeHhql7qV208SW7G3WQ/6thk4A7D8hVn9mrxZ4l1v&#10;w74+8L+IryTUp4ZLKeLzmChI2MocHaBxjp+HOBSU3fQ05V1Oq+BN7b+GPFaz2d4s8mnJKwKuN3zf&#10;LhgDj1yPUD6V6pd6LpV1e3en2hDWmqdYI8gEvyQe/A49ua+G/wBlp7pPivqmmsjNJbWNygYcbSsi&#10;oR2BDenfFfSHwv17xH4H8SyeFbS3XVbi6iZrkyk4t4XOQEYY2kk/xcnpjFdVWDlHQ46vxabHt/7K&#10;Gq+Lta+PF7pmhwQ2nhbw7AltI6sMmVrlQduc5B2k8ccHqa/aOBo5oijEknnn0r85P2cvA/hvwtq9&#10;1qfhuMWkOqXlvcsNoIZkc+bvY87R/CMH8OK/Q7zUlkJ985FfE8S0rTiz0sDpFssMY9wjblV/r6VK&#10;jgYjxtY8D8a52OO+vNT3s2yCM/Usf8Peuk2xSJ+9XLLxzXyM0d7mSBTu2k9aHBU8kBv0qRZEaJnx&#10;yKp7Sx29T157VA3ItxSLjBJB5yetODkkZNQrIPMPljOOCT1/D1p0wz9/5Ae+M1lKNhWb1IJGzJhS&#10;SfarJkVVxISx9B2qJ5z5gfb8nT6Y/wAaXe7ZYLgdqg6IyJFeQ4yOpx+HrVaaMSvsUcLyc96sPM64&#10;2dB1qOWaLg8k8AjsPfNXGRrcasW9Ssh+X+RpZZeNqjHbAoaPfwp5NRecd/lrHz0Lf4VfMjBohkOM&#10;RdifXuaz5Lu8ttRWJ8vE+CO+OP8APWtea1LBSrAnP8X60s9vETkHNDkhFr7QFG4nrxk1BK0EqDzR&#10;g5pcM6FSPlFV/tMayfZ2446kcVnyMCUMpcRJzH2zSNEDnbgE/hUI+zgEuSR0A71IWLHLDkdPpWxE&#10;o3ZEomMwK8MDmrMjuF3R5z3/APrUpRmjL44/KpoXAj+U8etbR2HyIoIkkuFbp71MYIlUqr8jn6VM&#10;zfOG6LWaw2TmVUwG4x7DpSlLoRKn2HBVl+5ww5p0cuZVUqcj8h7fSpZpEtojIo3P6DqfapFmcx/K&#10;2e/PH4VkQNlCRIZIssRk4NO3MBuB9z6UkLE49T+lReXO21QBwcnPpQXzMnedJANx2kdD3zSKyTMf&#10;NYg9ATTfL+clsD60hTcSQQw+tXFFc5NHEUwq9uSfamSSfiDTRNyGx83TrwP8aiEgK4C7Sc9Of85q&#10;WPmQ5zMNu3p3FTLIGJDcH07VTSORnCI+M9jT2jCcNk1jKIJkyyYBDjIPBoSVZ12AAYpw8tQHXI3d&#10;+9KPKUHy+9aLzKIvMZT5QA+X061ByuSRu705pSX2rw+Pw/OkWKVQVcYyc8nqP8a15XuYykijeXCq&#10;u1shT1xX5X/tua9rXhnxFpOvaa8aSadmZHIDENwehzwRwx+or9UtQWWS3C2jLuB/5aZxjvyOhr8u&#10;v2uNDg8S6jC2psYtLtreWS98tgsjDICqjEHGQNucgjPGTX2/D3wtnl1r3PD9V0PS/wBpDwba/ETw&#10;YBa6uBsmt5AwRiCVYK2CQCwJXt2PSvE9caz+EqSadJLDdeI5oykUQBdYSTguxHUDBCr1POeK460+&#10;NnxL028W18FXn9j6bb4jgtLcARoq8YPTdnvnrz619G6PpXgr4+eHLrUfE1rFpviG1jaSa4gJxIgG&#10;N3BXaSeuc9sY7/Q83QwcUzovG062fwt8NrcK0s89pIszFvl7F+BwpLHsADkY6V8h304toGupTwoJ&#10;/AetfXnxdhi0/wAJ6FpcSMkNvabl9H3gZznnjGQOPvV82+HNKg8S6/aaDNCZ47qVYzEuQSp6hffA&#10;NdENEKG2p7j8SoJPBvw38JeC7oeXdta/b5WyWBMyqfmPAxzwPQCvlfUHWOdLndlicEeo9694+Net&#10;y+IfF9zIodYLdY7aNXJJCwrt6Hoc5BHbp2rwW5ji/wBWFyQeCev+TUyZEmZGqXMSXVu7QiVlbcoH&#10;Q8ivrxv7P0j4CmZUIm1y6aBQD/cySx/74PT29K+T9QgSO7sFlY/O4GPYkCvrb40sdNXQfh1GxV9I&#10;tEknQ4UebIoGQvU9DycA59RU2TIbPCbu3ay0tFiBkaMl+cnJPbjrivrj9oPwWviHwtaW8j/at9pb&#10;7tuP4BkOcHBLcdMc8186/YXgtcXAAbbkjrmvqiJD4q+D+j6zK6wyQKItqnIk8sbQOPTGfzrKq1Gz&#10;NKcGzxf9nTwNpmmeO5Nd1aERQ6RaGRH3bFV3IAc/QBiO2ecGvnnxBbXXj3xDPqeoHcGkYsWOWOTy&#10;2e5PXivtS5nv/CnwE1LVbR4/M1S4ltZSw5MUgMXynIOQQcD3J4r5u0XRrUhJpRjcckD2rO99S3TS&#10;dz6V+FNtBJ8DLjw7E7efZ3TuAeAqgqw5Oc/Lwa/PD9p/w/PZajLqCOHinjVMcbQQcnHvzmv0Y+ET&#10;WjjVNCu1Jhmh3KFHXPyvyOhxtx+NfGf7VGkt/YWyJcskm7J7rkYx7jv7Cu/DHIlepJdj46+GXg6D&#10;W1W4liMoDHoOgHf86/TD9l/w7b+H/iMszx+X9thNsRnG9mGRnGMnjIP518wfAPTo20AShArIzK2O&#10;/IOT+dfcHgNLfTvEFlPkhllQ5yBwT0HpmuSvN3OmVKyOQ+NPge2t/Fc4IzIZCrlRhSNqlDt6hsHn&#10;kitn4F6ZFpni2yswihXk3fKDksqkgnHPBA78Yr134t6Ja/8ACRG8wrSSRqZOeOOOffFc98N7aW38&#10;XWxgAXbuJKjkDaT3+mPxpxu1qaxklG7PMLyw1NvjNrurRymGVDiN1yMIuM5BH3fQc5+tdVpnxp0L&#10;Wru48E2X2i/QoUuLpT5aRsQc/N949MZGOenevOfi/Hd+HGvbbTLmVLrVrudd6/e8nJ3AMDwcsB9P&#10;Suj8BfDWbRfCsOmeHrAtGiiS5nQcNK4GcnjOMheOBx60+WwpJS1TMzxX8BfCdq+n+Nfh1diaGS6R&#10;ry1mIZ1OeWV15U4HCkcHjOOR+29g0boi4KkKoIJBPQcnHr1r8x/gF4SS58Z3miXDj/SkWXa4yokj&#10;cYYr6jJ5+lfo/o0aWkJG7cFYkMe9fP5vGMpK25dGpJe69j+f2C31iys/Ke6YNnjHb0Oeua7vwdqv&#10;iKMB729lm2cYdiyn3x0rH1TQ9aa2uPLAZkQtgHn/AOvXNeGNWvooFKE4BPDf1r8/cL7n33Mz7I8N&#10;fYZtt9JcNDM3ysUOBt9PUH3r2K20bTvFEv2Zb+SOdefXjtn2Pfr9K+KtN8XLps4lkkxkDIXn8s9x&#10;XsWna4msOrafIBjD4zhkx3HfIPTvXl1INaoajc6vWX+I/wAN76O+8ReH/tWkvcKkV3pxZ3znO6RM&#10;E5Ax0Hua+r/Dnjzw5r/hddR0pZklLMsgdSMbepHrzkcdMY6ivFNI+I81zYjQPEcj3Jk2qBg/OwPy&#10;YxxuHrjNbHhb4j3muX1z4M8Q6cbLULVnaGdEYJdQbjsJJ4EqqOQOvX1oUnazJkrHo+pSAXsd6vzK&#10;wxgc7j3ya4XV9Yae+ubRLYQC32kuDw24Z49MevSvRdNvrZYPs10ArIflfqOnT2r5++IfioafDLct&#10;Ewec4TacAEcZJ75H861oRbmkjCsuaNiTxRomqa14el+yL5lwmZVC8/MqkAfr1P1r8qfGPinxLrGl&#10;6h4bvl8tbpHSYuCHZW5xk8c9c1+rPgDxFBr+iEz3BieRSm8DAzkjk+3evhbXdH0/StZufDnjOMW9&#10;xabtrABhImfkwehBXkf5Fe1hFyz16HBL1Pkb4S/Cvxbr11Hp/h+4uoLlJCEeIEAKeGyeBtAPcY9O&#10;cV/Ttp3hWxtfgtpWl3zNqHlWsKtJIMHdEuAck5JbAJPXJ4PFflv+xH9stPiG+h3mnpNYX8gjieTk&#10;LgOW245H8JOeDwOtfqj8a/EafD/4f3eofZsBEB8s527TwpHOfTb68V9LRrt3aPn84d3FHzz+yX4l&#10;0/Vvi94k8QmJWMV7JZmUZ2+XGWAwx67Rleuc9a+yPjPoxks7a8tHK7GIwuNrEcEk+uD09hXwp+wl&#10;o94fCf8Abl+NrXlzNPIVPy4Zyu4ZAOcjuBkj2r7r+KuobdCtymS/nbjngMMYP4/zr0OIXbCfccWV&#10;L9+mfOl3JbWsxtLtvLWVCMjtkdfwr86/2eNJ8/8Aa18RSXTtP/ZiMkTsuPlWTYD67js5zxya/QbU&#10;7iC6djcAfKuSTwAvv7V+ev7LupXWr/GPxv4zVjFE0vl+YCSVEkxO1fXaAePTHvXyeSJxm5I+jzOS&#10;lHlP1KF+s5llSFUmIxg8qcdCe/FereELvVfsIm1V1Mw4faMj9eo9/rX5/a58cPC2ho17Fq6maCby&#10;3TcGcAnAZ4wScZ65GB3x1r7n+F3jHTvFVnA1vGru535ztVgw4ByeMdR1Br0JVZ8zZ51SnFxSPkj4&#10;waQNW8W67Y+cu113lmGdsmPlPuF4wfavjD4c+DrrTvjtpV3LEGheKUJLnC72VgR9eeR3HTpX3j8Q&#10;I3j8dTXcafLJEqN/dYgnkj1H6ivMZ/D9hb6tYajDCSlg7OoGAuWHTHselcjxThdHoYeneJsftOeJ&#10;n+HXwZuPE8dsLqXTDEYkBCglmVM+nfP17180/sXX8niDRNe8Xa0yx3moXK5WJDt4JY/MTz94c9cg&#10;59vXP2s/Enhfxd+zdfaboM7RTGdLcxsm8xzMdwPXJBYZ54HSsr9mnwteeDfhZp1hdsrF08wZzu+b&#10;uR0BPtXucP0lyykefmK91H0FJJHFaNEB3J49DWt4Z0j7SI7uQh0Dnbzxkev0NcvqTTPasIgQV5yO&#10;v154rq/h7LGqSE7YyxPzNwCeOT+HFfQS0PEk+h6xoug3lvqE+qfaQyyxrlM5RSmeAOOpPPf8K+PP&#10;BE9z4m+JHiLxzPbb7jSxcMoc4RnJaNFUFgC+0E4PBODz0H094z+JXhr4d+HZNYuJCx2szKuG+YDg&#10;4ByRnHbj8K+ZfgVr2l+Nfht4s1/Td0MVzOgyF2tv34Lk5JDbTx83QDp244XlVbtofccK0bYetNrs&#10;j2D4v2Ev9geHdau1M0rwBHzH8xO3LqvuCwzj09DXm+mXqDxHbazdMGhsNP8AsC4woWNDuUkDAJBx&#10;0/KuV+IHxe8T+Kru60O3ty9lpczJBMiEkY+VsEZAGRjJJ5754pdOhWfS4L4N8jcMP9ruOe2a9GFK&#10;x8/VoTpTcJbm34r8baVr2oaGtm7GMeeX8zMYBIUDcMhs9SOQc44r8mvij43sviJ+0/rnivTDKJS/&#10;lyMzDAMS+W56DOdvQeuO1fpLeaDYP4O1nxmyGR9NdpShJxtjALYB4PBz35HbpX5S+FtJtl8d6lfA&#10;7nZ5GXd/dZicHPXj86+i4foSaqSXQONK9NYOnTj2PLP2lZYp5NPgjXaMFuuQS3Bz6Hgfhivmy3hO&#10;7Havon9oNka8s4ynPLe+ccfgRXz5FtYjJxiu3EuzPhsoX7owNb/49yB09K45ZGVcE4HpXZa4qpkr&#10;06YripJM5xXEevDcnO0jc1MYZfgcURguAOtSmNduS3IqoIcya32g/P0q1PGrfdrJikZZNp5WrqyA&#10;EZpuARk7kis0K5PTvXYxMPsgdByFrk0jMx2OOK7IRSLarnAAAGK0HNH6A/A2Jrb4d2csmRI29hjk&#10;bSxK/pya6XT7ordyZbD7ufr6+9Y3wUiA+GljOM8RnPqD7Z61DDcol85J4ZiffrXDXlaTR85OPM5M&#10;9Mt/LkTDk57E4xnvWfqTJEkisckj/JqW22SW6K5ynXjris7UPKki3g5YZ4PHSqpnHUpkViHlTznH&#10;C/nx/jVi5ZrmBowOOPw96ZZyTgqpA29ajma5GTaty2RzWtjI9e+By3f/AAmEtsXLObNyuQNu5XQr&#10;n8se+a/LHX7cQarejOWE0gbtyGIP61+qHwKivLrxJqAifLW+nSySNkZIyMcdyCK/J7VZboXky3Q/&#10;eoxDk/3s8111v4cTPKZf7VUv5FGGIH5s+9QXo87BccD0qqJN2ZDkd6njlEhCnq3SuM+nbuj6g+B7&#10;uuhTpt+V5CckY5wO/fgA17NKsjSFXYqo+7n09f8A61eOfB9idBdBwqyFXOOpxnr9CK9oZmwfLUOp&#10;HGT0PrQeZinZ2Hb9jJJCSq4wR0HTrQrCaZVHAA605U8+Pa/Vhg4qmtsyymJXyMUHEpMr31+LNyxX&#10;LJzx3rHm1uJEE90u1OvH9fSpfEbQWVqbiYlSR+leP6t4phdBBCcK3U14Oaw5po+wyJXou/c7VdSg&#10;OtW+uWUavDBKrSrIdqMmfm3Y5wf1r7D/AGofiNr/AITfw3B4XiZLe9slS6jUvhI0GWVCOmSwz24x&#10;X552SPrCS6dArSGfCqiHBZmOAPY++ePWvvP9oSa+tvCvhb+1kV7lNOZDMTkqQkQJHYkkfN69a8am&#10;uSupdj3pUOaFjd+I2s3htfDs2l2ZlnngjlVlUt80iqdnTnB9eO/vXtWkQ3jusl/b+S2wFSOn9ain&#10;8N2fh/wR4Ysbd5JW+yjL5LcEByPRQCxWtVLu48nl8gDJx1A968nEyvi0fRwvLBpdkdDY2lpJC8UR&#10;3BuoPqPeue1XRU0ySa4tJCkUlpKpVc5V+5znGCOB0rcsbm3iljSQ48z8h9a6q8jtJ9BmuLyLC7Jv&#10;KkViCMIeWwRxntn3r38HDnqpHj0puMrmXocC2XiGzaQZDWyFGXqMrjn+XrXoN9HvktnLMzhyMdju&#10;6E/SuL0f5tcsJpsD/RVjA7EqpbIz3+ldpqjyx6nZGEbk3EP6cjj8utfZ0zXEVFcl1OLbp00jkYij&#10;ZuuMADn9K+cPFAtrj4e60twisqGPaGJ5y6jOO+BzX03dx+dbyQkZR1KtyBkEYPWvnXxXbHTPhrrt&#10;wI/O2CEYJwxKSKcnPHQ9sdK3hHqZwl7rRzvwteOLx7pIt5NpkQgljncPLY4x7YyfpX0Z+zh+80fV&#10;FwzA38vyMCBg4wc8dR1HavA/hrBp8PjKwubmPbJHEzRKn8W5CNv4KSa+jP2bFu5/D17cTE4a/kyc&#10;4BBYY7dgMVqpamtrnl3x4e7fTfEUwcI0UDiPuflUY49c1kf8E0fHniu4+MUnw/OqTJYwaY939nYA&#10;x+a06ru56YySQOvU1c+P0UC6L4p85G8y3glYMnZnQbTk9c7gM+prF/4JrG3u/wBorUYVjBWLw9H8&#10;hOFjEk6g+wDnP5ZrizeN3FnoQpyWFk+lz86/2z4Ly0+OHxKj1E7p4r9jnJI2mTI7YyAfzr379hD4&#10;m/E3wNcfBrwj4Q1h7HTPEWt6lBf26opSZFbeAwPJIBI9txP18m/bbvJL742fEyCdPLcXm0ADgN5m&#10;SeeffpXo/wCwrpthd+N/gAHYvNDruublRN33YlJIPqBivnKmj1M3FOg79v0P6S/Hunm8vFmhZkUI&#10;sZx8uBj73qD9P/r1+YP7WcDzfE59Uunz9hktwBuGVZ4SWYDrhlKk+hAr9YPFMdvLerGwG7YoJYdS&#10;DxnnGeOT7Zr8WP20tZOhfFPULxbdZrq4htYX2yFV3KCQxGDzjdz7AcCvVy+N4zv2Pk5aTh6jPi18&#10;bPCvim302XwReN9shlL3EPKlQIwhLKQDy2TjJz3PHPOah4dW08B654lg1Ca3a60l4Lh4Tk+WxDso&#10;b7wAbuOnNcl+1H4G1zwb4r0vx14W0ewgt7m3hjma3Yszuq71LKQc+Yp557HPWtDTPjV8P/FngqLQ&#10;dLkS2kuraWOW23ozeYeDkcnbkHAPI6YPBr5vBqarpdGbVpxScnsfnB4lu59X0KNrNzJ8wXI4+XHc&#10;Hn/69ec29/4lsY3tzM0CQvuTcMg/7PuOOevtX0BeeGUhhS2ibCxsQemeO5xwc/hXJa1MsSLpsEXn&#10;HIwG+79fqK/WcsyeaSnM+EzTOIN8lPY8phm8U6zcSzxhYDzz91dvt3wa9P8ADmuar9qt9PeIuOFL&#10;HoB049RUNhZw6TD9q1UYCfMVPIx+Feh6V4Sg1K8s5PEGtw+G7S+lS3imlUu4eRgFJQcheeSelfby&#10;rqEeebsfLU4OrLlgtR9ykTofJ5bPQ10ekfb4IDHb/Mr5PXmux+Of7Lnxn/Zr1qx/4TW6tNV0jUwR&#10;He27H5W2ggMCi43cnqa57wrYi1s5Lyc7i2V59Ac8f418vxZiY1MDzwfVH1HDdCdPFck10OetPtcc&#10;lzJEhLDJPYnH+NdR8ZvD+kx/Crw7foqxC6iYzbJC7MWCOpKnOBjcMjjp3qtDDLcSyxIhfzAUIAzu&#10;z2HqTWz8XI9ak8O6b4d1a1SF7KBRGVBU7cDg59AB2xn3zX5dTlfY/Qm7GBbWlrb+DbS3gQKioFBX&#10;jgDqf/rVlfHKw1R7iNIE2Sy28UgX0GMjH1pt9c2y6ZFpJBQ+WAEzgfd5wfTHTvXZ/F7WtM1bX7Sf&#10;zFeBbaGNHBzjaoyM/U9Of615FfESVnE97M4LRNnyl4L17xpa6ta6U8m3TXnzL5mNq56n27V9V3Hi&#10;eXwdpMmpWN5DFNaMHVtw3Ek9hzkfhjjHevGdLjsdQ0ORIgpMV0zc4+6e/tz04/GvmX9oz5vEVvdx&#10;Sh4WhCja24LIh578HkUqf72XIRSxHsaXNufp3pfhnV/jP4TtdW0WUzz3CGXdKhTJ92xjH93j14rU&#10;8ZfAz4leJdAsNL8LaRe3FzCyl8RSKm4KVPzMoBGScf0rlP2Yv+CmXgX4Z/DDSvC/xG0t57nTLcW2&#10;+2UKWjThTuP8ZPJOD+pr6vX/AILQ+BbKMw+BfALauIVWS4lubp0LBuAAsfy5HqRn1ruw2Xxpx1Z5&#10;WYZpKvNNI+c9f+AOt+HvAd9deL7yK0ngt2d7RwUlBXnbl9uSe2B16ZyM+Cfsl3esReMfEOs2kDpZ&#10;rYJuYjMe9SxGf9odenp16Vu/tKft5+Iv2kvElrrR8G6fYW8StCWjdy+3ryM5BU4xn04rr/2UdVn1&#10;DwH4oS2QQxB3bcykBWKjrnqqkD1H1rjxNCMF7vVnt5XVnU0npZHpbL4g8ZaRJd3tkb+a2uMblTcz&#10;KBngDvyOB6DvVLTPgpqOv2Nx4pksPsP2RS8YuUKs+BzhGIPH0NO0XVPGXw3sD410f97ayXH2cxCT&#10;B3bcmTb9DgHBBIwa9nnl1Hx9PDpQ1uXRnRN+9COrDlT0DA+/868/PsZUqV4QW9jWNGFGi6ktkec/&#10;Bfw5Y6WLnUNT0yKWGWXakFwpRSSfnzuGOfT2rzX4neONMisb3R/C1iLe6UuVjPzxqFJ2mN++Tjb2&#10;xX1PoXguy025ufDPiDVl1eO5gYI0i+SATx8uG+8BnnPOO9fP/wAXPAWm+BrUzR3P2tXRmhHQpsxk&#10;Z7jB4/GvIqYKrvJHA82w1RcsJbnw9pPxIvtS8SAeMibuFMq5mO7lc8DGCMH6/SvVtZ+IWh2+lG31&#10;jSILm0kUgMmTIR16np+GDXnNr4M0TVbuTUb13EZYuyKRg5OT9KTVfEHhDRLW40i0iMixRZxJ/CGJ&#10;GQc+xrWnRXRERrW0ud/Y+Kfhld6af7A0eC4mOGPmqQU9QQwOee9eK/E6O11i7tHtrFbMsWXEQ+XG&#10;BjI7Y/rSaFZ2UNyNY3MoUZQDvn1rC8Valq1zZxyTSEN5xKsOuMH+levgafLUTR4WYYlybuecahaz&#10;W9jb4Aw0pUnjjFcZqCPbXFz9kUJgZ/E9xWrqF9cTStayElYjuHfk+9Y1gJ76+8uT52kyMMep7c19&#10;AqnmeNKofsb8PvG3h/4afDDSbjxbctbx3zgQyD5izuASuM5BBBJzwBz0r2X4pXiOPDtxEQU82Rmk&#10;HUbkUIQMe/PTA5FfPPjz4Xad4p+GvhvwprV1LaLBPHJHcxxhnd2UgAqT0II564Gfev0k8DfCnRNT&#10;0HSZdXgFx/ZwV7UsMshC7MsM9T3B789QDXx1CEZ1OWL1PlcvwE442GJltds9T1qSOXw5ZQ3kiKPK&#10;j3kfeUBBj0GeffpXzn+ytqfjjRP2vfGmlyzXlxockCS2UsyDyvMkJyqPj5lUH3wBjoK+k/H9nbLo&#10;7SmJQYo8bs8IAOMewNeSeDdS1TS3h1XSJmimhclecDjg5x6jivsKcuVKPY+3lLmbZ9Y/GXxH4v02&#10;Iafpx3gIGyAN2/hwoBHIII56Z6V6jeSS39rbNegOwVecHpjHPtjg18yv4jl8SyCaUyLKAN4OWBcN&#10;yR1z1/Kvpvz2a3LbsyJGv3sZ4GBkDtxUUJuU22dNZJQSPavDtomlaPDbWS7dyiT5iTksAT16DPT0&#10;Fd3o9uwAIO0ngY6AZrkdJyLGGMAHjr04Hbn0HFdxo0d0bQ+SwXLHGRyPr7e1d8WcdzsILebyUR3z&#10;xj5fXt+NW2jkWARE7/myTxnI9xVKKOUocnjpgdK07ePcOeMUuZjZn6nxp0pCgnYQB1PPBx7gE18p&#10;iHfcSG6feQOf94cf57+tfWepwpdabOiyMmEblcZ+XnjP0r5WuAI94CZfJyPTmvayyfutHgZq2pq5&#10;ltt6t8wB4FEmyWIyjPycY9PUVbCReUu8fvOoDDp6GomBVwjjGevvXto8dsw3QvuzlggJP0r8j/id&#10;E8euPLYhVLyYGBhsrwuSeDlcDnoBX643KCLe6E9zgdf/ANVfk38UPl1szjAVrlvvfKMr905xjGDk&#10;enPpT8jOVz+dn4xqzfF/UnlURsLtlcegDkcfzrb8I28rfEeZSdpjtzjI7YGP0rl/iZLJL8V9QmnO&#10;9/tr7sHcCd3XPv1/Su98E/8AJT7ovxItv8uT0JCgZ9sGvmMdKzm2fU5RVtOml3X5lrTUji8QTRhd&#10;6tCy49TkH/Gu2/Z/E/8AZd4ZD8qTnG7vwOcVzHhu5DaxcRpGC32dmGR0II6e9dp+zzbJPoN7Ldgs&#10;fO+Unt6jsOeteLl8/wB3qfRcexf19+iPpWK58sIw+Zu5H9a/P79pjYfiE21QN1tGxIzySWr9BrW2&#10;iTEsTENjHtXwH+02rL48MMmAyQxnAzwGGR19jXrQPj6EXzXPl2RT/Ca91+A0BXUdVuGOW+yYAzjP&#10;zdq8LZcHJr6O+AjR241m7fH7qz3An6kkfSnNaHos4LUFAuZMnJYnIrNaIp0OSalvH8y7cg85JPua&#10;ilJ+8TmsjFTfUpSZVyWGarFnZ8MeKsbw3DZzTSobkdafMzRSuO/hwe/pUbcsQaBnJJPFPRd7hU5J&#10;o5maKTGFjxViNWKndT9S0zU9HujaahGYpQAcH3GR+lLEZGXLiiO44ydynNsP3+ldf4IkjinnYHqA&#10;P1rj7hi/bvXTeETHHcGNerEZ+lYZjG9Fn1nCM+XH079z3fToZbyXyYeSwzXYaTpJ/s6Z5FKlMlm7&#10;4PSqHgaCKbVY3c4UcH8fWvodNG02TS5rO0VfnBX15r8/cGf1NGofO2oWflWLl16qcehGPWv2v+Fd&#10;j9n+EOjLA3m/6JGqYYFRtUAj8SCfxr87bbwKmr3egaVcQNPHNewQzKiFjtZgOAO3qTX6qX2kaN4e&#10;gPh/Qo1tbWJhHGinGAoAA9zgY/CuTG0nycx8lxVjYtRo9dzCgZ3gkUECTHHpXlniaZ5kd4nJXHOe&#10;+ev9a9YitltnZyQ6qM/Mf1xXmHipIorSeTIRVXPHQD6e1eIo8zPzKt702z4r+I0c6xTSXUhZGchF&#10;7KOwH4V4kcPp8xPG1cV7r47R70NDCTu3blx3I9PevAYlWJ7yA8BlB+b6/wBK9iiv3TTP1Pw0f7y3&#10;n+hxl2pEkTZyoY/X/IqKeEeSzxE56/UVJfMnmhCTwcZFMN1u+YHHbn2rI/eYw7GSzoQEAwRzz1zV&#10;d8N8pp+pPCZQ4zuHU1Q+1BQEHzY5H410Ri7HmV5JSaY7yc4CY3Z6nj9az5OWw55H86dNc+bhWUBV&#10;547+xrLuJ4pUCoAFz0Faxizgq14rVmqtrbXT/Z7ttqPwWPOPfA61HNDbQSEWrHYnAzU2ieRdTeTM&#10;cYBIJ9q2L/TbYaCNYj5ZZzC4JOTxndj9MiulU3y3PJlmNNYhQvujibqIyZaoBHmLy2q3NO0acDPt&#10;TBKko2fdGM+9N6LQ6akFcrJvJCkYxWmvlK6iQdfTniq8eHQIDwDUkUUgkATop3Z/w9652zWlBMh1&#10;Gyle3lgUAhlwM/54r+pfwFLBc+CtAvYkYSPp9puUjCgmJT8vtz19c1/L7OZbiFgB25Yjp6H3PtX9&#10;S/hzZY+HdKgt5A8a2duqOvzA7Y1XOPqMY9BXl5jPRXPzrxOpRhTpPu2fn/8AFOWO5+IutXEr7y1y&#10;x456+9fCv7Uv9nQ/D4wzyFZpJkEK9mbOWweeQuT0r7f+IttHb+NNckiIA+1yNyeBk5/z78V8M/tb&#10;QSt4DsbrChRebTz8xJQkcc8cUZZL99A+YqK+DS8kb3wauhDbeL7pmCxReGo0O84GC68nJxjnj1r6&#10;U1y1t7/xIBb/AC+XqOirtI2k8RN3x0zjPzdOo6V8v+GYYotP8Z2NxEXA0HT4s/7J3dewB6/XFfZX&#10;iiTPi6J4U2Lc65puxiMF2UJjdkc4C8E547jpXp42ovatI3wOFcIq/VH378IZ/N8FAoclbq5CjttE&#10;jc57knOa9SjnRIAZCdzcAV5R8JdXt5fCUVvGGIhuLlPu7RuEz5J5PPrz15r0rKzSghvfHavnKkbS&#10;Z+bYxfvZep4t8f5Gb4Q6qZXeP5oSNv3iRIOmeCQOa/Pl5IETDkrxnnuK/QT9otr8fCu5coHVriNW&#10;yRwp4yB9cZr88bmzlmUQv17E9q1pM+84VjbDN93/AJHyl8T9Nl1/xbri6eS81jYQK6lcE+ZllC5P&#10;Iweo961vjbqF5feLv7OhgEVtBZW2wjcNzuCzH5s+o6E966WWM3nxN8SWUo80vaWUYQfeQAEcY7MQ&#10;T3xW18YYLSfxJbaeYwZPsMPGMDducDByc8D8PSvqJV+ajBX2QsgpqObSa6tn1/8A8E5IruPwT4nh&#10;VcRpfRfvR13FCccdsda/Rm2WdWMk7AgnAA9B3r8/f2Aru1074f8AiG0hny76niSHHdI1wwbv1r72&#10;+1Kykg5HXkfpXgVdW2z57ixWzGqvP9ES/abqZyDnHcDg18B/HuO3g+J1+pnBZliJG7JCFc4x25yM&#10;98V93S3ZGJEIyDnHY/Wvz0+N7f2h8UdTnhG2LEYTPUBVx+HOa5JxuzXhZ/v36fqjzq71GKxt5LyM&#10;GR4kZkUDqQMgD615r4Yt0Pw78DaOgaMS+M4seXgGNATuIxxywI/E11+pLfWulz3FthZYoyybhuXc&#10;BxkdxWH8PEutR8KfDOG5jEry+KsEbjggPN8zYxwWPIAx6V00IWi2fZ1ai5kmdT8VmvG8MfHSSCMK&#10;iSadaxy7uZAqgEkdBkn6ZJruLyLV0/ai1KeWOB5bfwKjSb2DFN0jMGDH+IBQQv4V5n8SZvtngb4o&#10;6nbMpWXVreBsfw7rg7kC+gOOvovY16JfOlv+1D8QfMjyIvBlsuT0RFRWPPbvkdeeKn2j6GxlfDrT&#10;BZz/AAA0q0betnqup+WjkEsQsp5+vX2yBX6nxW0QfzLhzlmJHoDnv7V+U3gPU7B/if8AAu7uA5Uv&#10;fSxEDgo9uzgHGcH5hk9hiv1cjvPtjuzJsAY4z35647GjERdlc+E4qTVWK8jY2w4EY4J5x2+tPMST&#10;5wo+QdqxoR5shGckHoauvN5EJIyuOT7+5riPmi3FA86ssyjAxwKa8Uu02xI8sHII6n/9VV2vlji8&#10;zafmHYc1IJoZolcBivqQQc+lBPL3Pzd/bT+JP/CL63aW+jR7Z5bZkhlbPBXd5rMRg9VAUDrX5+aB&#10;8dfHtnqpvrrxBLNAYtiWtxcFoVOfvYLBhjsM/hX23+3y+lWmvWkGoxxXPnW+0A5BiY/MWGP4mDAn&#10;nqDX4aeIfDS6l4vhgRTvuZEi4/iZjtr3MDldKrSvbU+2yadKGH9tUgpWP0NvPjLeXPiIeLLq/srz&#10;WDGsQuJWWTZGpyAoZiq89cYJHU4qrf8Ax+8R6jOd+tIVUn5VcLEhPG5QD1Hrk15bpX7I89xp4ubi&#10;doWABO7AB+hwcg+vSt9P2Pb5XjiupZIlcZ6Ljaf4jwSM9elRLA0U7OSPpKOaYdxu8Ovv/wCAa138&#10;avF8Vg9tpnidoIpPvxrIgLN/eK+v4V5vqvxH8SXG5rzxVfNnBAScryO+1MDPvjNehH9jcygSQu5U&#10;fw8M36ADBPPrWtp/7HPmxb/NdHBO7O37o9Mnhvz9MVvQpUIaoivmFGT92il/Xofbn/BO3xtda9oX&#10;iTwl9re8a0uYbsPM+58XAIIDNycFO/riv04VvKXLKCnfFfmF+w/8DrX4WeM/EV+ZppRc2duoExB3&#10;FZG6bAuMHB5HPSv0zt74LKLQIXcgHOPl9zn1rwscl7WTjsfnOcS/2iTSOjxp4zL5W9+ueQc/yqEO&#10;J3PnR7F6gj196z4r7IdQjZTIwRgHHoenNQzag62xlddm44VcE81zep5sZmi0dqXMEXyq33s+vrVG&#10;XTkD+Yk20Acr1/nyRRkJtmlyeMYBzSzXrphoY8k9C44/SrltoEqlypdwvBbyS2h3FUY8+uO1fl3+&#10;3EStt4RxHl31dB2wDhgCD68A/Wv0+v5rmS0mXiMMhyQOnFfld+2zdSXPiP4daVHIWe61VGYD5QQj&#10;heR3Pzf1rbB/FqfZ8IP962/63LPx+OpSfta/C7Tr9V82CRWaUNnOZCQwxgcnrj6VV8cs037dPhFN&#10;nmsPKlA+8dypKy5xx0AP1zWr8bYorr9tj4dIUXZGFyoJIXeJWJz2JyM/Ws3VfNP7eml28YHkrbIR&#10;s+aRv3MoPyjHQnj1Fdijoj69xtGPozT0+3lvf+Cicxm3FX0XfuGAQ3lMAAD2Ctn8T6VpfDDbqP7c&#10;PjO4lJaSxtUSJj91y5TcxJ9OmPQ1m+AJLbVf+ChHim6lBU2FitvGDno8YcYB9ct+FO+AKtrf7U/x&#10;HmMLuikxIXOP3ayLHhh2Py5OOTxTe3yMqlK8W32Gfss3aX3xw+Iup2p2LA7ru2kHZ9pccn225FN/&#10;Y5uZNR+JHjq+s1ULFcEYU8DZNMDtB7bsfnVf9j+e4vNX+JGpp8gguLkAh/4/Nk4PqMcsDwDjHasb&#10;/gnzqsWuv4u1K6wlzHcRAOF27lkeVj7HAwD68GnNPX0NcXU0qt9kbv7JscVx8ZfiHqkKlm8+aJss&#10;MPuuX5JBx1U9PWvi79tq+in/AGjtaYsGaG2t4SuOQAm5c9/ukf8A66+1v2NbGKDx7461K02LC120&#10;L7mwFc3EjZx6/IT+Nfnh+17eG7+PXisSptdZFDck4KoAVB7gYwK6MBT/ANoVzlr+7KpLtH9D9DP+&#10;CdFot/8AChp7ssgFzKq4Py8NwB65By34Cv03tNEs5VV9zb16EHj8RX5t/wDBPWGxtPgxazKXDSyO&#10;3khfl6/eU+p4J/Cv0eh1GC3QSoTgjqwIx715Obv/AGmdj8loNuN2dJCkT5VlG5OCRUDES58oYGcE&#10;/TuawINXtJXL5cFvQGrT6mbZC7D5T7ZH5VxRdzfle5rA3WfLR/kfhh3A9R6GrSLbxP5Zk2FfQdv/&#10;AK9c7Z6st0SIRlk67sjOa2ZGbZmZBnHIHOaHG41NlqNJQhOwYYnIqnOrOCqqOD3qJL95UMRJweAf&#10;SqN7fyWaebt3IvJJ6471QpSued/FTVYIvDU+l3kW4HaVc5PO4EDrjGQD9cdq+Efi1aX9x4M1COxL&#10;tJ5W5IlA27kYMoyfU4r7P+JXiPSr7QHeKNnQ7SryIV5yMgA9x15FfHHj6V4vBOqtLcbsW8rKxONh&#10;xkYPtXFP+Ia83uWPtvwjql2mgWVvqBla5jtYvOY4IaQrlse2e/Har8E2rXKfaJJpIhknb+Pvz0r5&#10;5/Zy174iT/DOx/t22F07xEwTyN88kRxsJ4GCR+HTAr6MW5vdLtUn1C0+0M6gSRod21jzgEgZA6Zw&#10;K1k0nY5FUNldYNtZ/ZJrnbK7YjIHOT1GfStjzbyCwKafIJFP31flT+XvXD3Ws2qxfbL6DcsY+SId&#10;Rj9QewArlh4s16/1JItKkMVqxUsoTLgDqAewPXnnrVQkQz0x7zUY7pTKwWFB8qjgJkc++B2Ga9F8&#10;EYurdr/zjKkjEqe+BxtxjjnPWvJ7a+XU4ikCGTORn+n516d4FkKaZJAIthWQgKO/AOa9DDyvIUo6&#10;HXalLPDIrxLvLngD29a8N1e68+/Yv8sjOW246Ak+te43yTwqZ7Ybm6nNeLarKI9TZyMEcewPp9K5&#10;8z2Vz1ct2sSae23fc7SV24z6VdtXW5XzV+Ug/wCcVnk4gLykksOFUjH5+9XPD9rcpaiacr99jt6n&#10;b6n+WPSvPpo6quupbvg7adMVbBVDg5xk+nPrVrwXYGNGmRt8jqMhDleD0z681W1NLh7WYJHujK5Y&#10;nA5HYV0Pg1Yba0j8obFcnj/a716WGjc4MRKyO0u4XltSkL+WQOD/ALQ/xqB/+Jja26MvltFIrsBy&#10;fl6hSezeuK0Gt1dD5jkY5x1J+lR+WyyhscDjj0rtOCepotJIzqseNvfP8qm2ttG4/X3qDEYYSIcY&#10;9aaXkeMup4Pboa6IS6nDJ6kVyMAKgxyT071+fP7cN7f2vgyaeykkinlAs45YzzH5ilnOeoBUMoxy&#10;N1foM8kkh2klyeAPT/61fBX7XWnnXoDpSMBIwLRR4JDGNCrEgfxAyKVPfFe5lH8W3kXRSvqfj34R&#10;+F3jTwPY2XxO0eWyuH06YSyw20jGeAMDtymAWUjIOeh6jvX1h+0tatD4S0uJzjz4fte7tIsjKQqc&#10;8kFSSehGK+a/CPim98E6Dr41iJ3OousQdwQS0O7zMHjqCBgDt2xXv3x/tNR1jwd4S055F+0S2FvB&#10;GgwVXKKCuBgkBhj+vFfZSqPlSPKlFczZ5brUUWgfC/w74eBY3tys2pzK2FAWdtsA29c7Fzk9d3Ht&#10;428ss2YUYDr145/wr1f4yy2lt4zks9JmkktrOGC2iLnoI4wGAAJwA2cDPTFcL4e0aDxJq9locg4v&#10;bhIGK5yVkYA4x6DvUxZnU1Wp6b47sH8P+H/C/hERr5kOnQ3Uo5yr3Q8zp2JzzwDnt0r1/wCCrpqX&#10;hjxNpkgV5o0tp4QTjGHId+/PQfjXinxH1mTWPG97eEF41k+zxuVCnZAPLXI5wcKM17f+zZFpd54z&#10;OkXhWNb+3aEtkZGGV+h5Odp/OtlrBsx2lY4f4i6b5vi+x8KRPvSyg80g9EkuP3j7e2CNvI716/4B&#10;P/FO+I9MciTNtBIyEjJWNmLMBnnGRnj0rxHWNbi8SfETWtZ0+QNALh4oSBgiKI+XGuOegUA89a9x&#10;+FTp/a89jdJ/x+WskAJOB82G574+Wsbt7mmx55rVilzZTArhmBH1B7Gvnj9nK/ubP49eNPCNuSza&#10;lo7RYTGWMUqt1J6MpbOO2a+kdbe+tEZ2XcRzjPOa+P8A9nzVnsP21LKNUUSXLzwMp+6xlhZVXPoW&#10;xz+NdFKNtUWpX3Pq39n7wbAPGviiYIJWt7SSZsnGW8zLYIxk4DE9c44rl/hxf6Povie+17WjJM+t&#10;XbQxBQST8+Q798YOB198DFfRXwjS0h8S+KysDQNBZOq/LjJDOuB0xkdT6GuL0rwUh0yz1ewtlBtL&#10;qQBYxh8tjt1K4wARWFepLWzOmEFbVH3J+z1qGm6npxg0a4M6Q3jwvvHAKqG24xzgtz2r7RtYY2jB&#10;XopOT2r4L/Zd8RaJqFxqHh7R2iP2C/EUskSMp+0PGzyKWJCswRVBwOw55r7vgd3OIzgV8rn0m+Vs&#10;2pu2xreXEANuCvcVE7vK4WI7QOckdh2pEkS2zJLgp3JOB/kVYlbaSn3S3TFfJySZ1iMyqNwGTTox&#10;G26VxywxxVcMdoGeR3qQzSZOfmI/Hj2rOcRkiR75NkZwfU/096keKRQSW3H3qpcIZQUIGxvfoR9e&#10;KdJOkKBSckcADkZ+tZSjc2itBD5m4bTv9R6D1qd8CPcQSR29apmVwg8lfnY9am2yK4UP8uO/XPrU&#10;ezJ9oT+ajbcnB9KSWQDnb8p7f1NV5JZvvum9V49D/wDqpVkSTkEow6Y6UOBcZdSeJJMF4m5PGBRJ&#10;+6IUHIHJqO3+WTIJGfQVJNsD4cDJ/wA9azNorqOV2fk8Z/Son2q21c5NMDorlBkDFRx7ml8onA7G&#10;rjG5k/ItxxuYSkpw3OMenasoWd8s6M21oiTuOenH65raZh5ZaQ8L1xVHbtUtu4PQetag2TmCJ03S&#10;8Z6GotpXLA9Ov09aasgYDzDwO3anKVDgJ37dv8mgylIQKVAyTnOamWN3UknbTcnpn5hzz0A9qiRp&#10;s8Dcf0FawKjUJ2SY/Kj4z+WKd5kgXy2+7jH1NKnmlySRjGfx9qqSXE4dUO0Lz09fU1E3qVcUiIYM&#10;mWHoagj2RgqDkemPU1YA3S7J/unoRz+dJm2VgQ+G7D1z2rn5mKWugyCKaRmMowP4fcU8CRDnOR6m&#10;pEh27gcnP+eKZJ1CknBpXGoohlZZ3CZI/D+VSLFG7CNQMNwaeZEig2Pj1B96rxIrENKO+a1UgLCh&#10;C5jYfd6DtSjbE+7vUDM0ZJZyo/U1PIYG+djkNwRTlKwmrlaVhI445znOf88ip2mJTap3Ecn8aDAg&#10;QIU4P6UqoiqFwMCojLuVbqVY5FnbBz8vUVI6Ruu0jC98fypw2q29Px9D7UL5jlmXkCuqC0uZSkyt&#10;cSLCgESFgeD7VOsqSKTkluOtMlkKxtuGc8VFbyMvykcfrRF6mU7sjuEDYjQlT6ivy6/bJNs+h2kF&#10;ugWWe8ZWIzt8iJSduegG8oc98V+os2/zDJyVGMAda/Mj9qU6dqljc6bYoVudNkM3lpyRaSgryOoG&#10;4D1Hy9a+14ZTakjz8Ttc+F/Cng74SS67b+CvE0s41nUIy9vcwkm2inIykbgHlTyC3rggYrs/h5pV&#10;94E+L+l6HcNEEvibWWRjlNsgIYnpkDAb3PavnjwbIbXxvaLHJmaK6GMjPzK2MY9BivY5fE51b4ka&#10;aLhWYi9jRfJBZixbA4JOSfSvpXTscfOz6D/aG0xNPgFo+GEcG1c9lJOOOgz/ACwO1eWfs+abpsfi&#10;qXWtTn8ptMtmljGQCZHIVe4xld3Pp2JwK9W/alZW1a7AIAS1RwoP3cuwGRz6Z/KvM/BWm2OjfAzU&#10;vFTSCSXWbr7Im5h0i7qBzlcyHPTgg4qtbFxXU8g8T6nc6nfXFw0jM0sryZJLcsxJOT1zXDXo3GGQ&#10;P9xgXGOoFdFqkisWaE/J7Vyt28jXMMaD75/w/wAaxabZnLc734deHrnxX8YPDGlRlWiF6s8wYBlM&#10;USl2Bz6YGR6CvRviHrT+J/iLqd07CVYJPsyPnO5IflHPT14HHYVc+CdjBo0PiD4kXKfLpdm8EJXg&#10;+bMMMxPf5eOO55rzfT5Jrm8eYnb5xLMO2etawgZtu518sqpp0jjMkm07B6t2HPY16/8As638viv4&#10;OanpMRLNbahMhVj8yI4UgDPO3O4joBnA4FeKagkkelTfLklGCc/xY6169+xFc28WkavpU2WuZpDI&#10;CRkY3AEZ9ieR/wDqrLEU7m0ZdC78eZ3stH0L4f6bMxEKi4mU/dyQVXC/3s5JOOmPWvONPsJILqKR&#10;SBHgAqf4iB0ra+Imsr4o+JlxrED74LcJboh6/ucjj6nnnpUwiRSoxknoe+TXJF2LT7np3wuLWfjK&#10;xs1ztupGQ468qSOnv3r57/a/0+40ixeKBFaF7pxgE/IDuI6npjH0xXuHhXULjSNZstV3CJraZXVy&#10;ewOGz7FSRXL/ALZVsreENV1GCH59iSjaCSu7CuR7cgnr0+tduHq6kRp2k5dz5h+BAgXTre3+62XY&#10;lRncxPVvoMCvr20VIikkp5Ug9Qc4r5T+BFt5eiLLZpudgBknjP0r6stY7dZEkcDd6/zBqam9ypyZ&#10;6t8UZIJItN1qxG1JYguCOTtAOT65yPyrK+F0d5qniNLSxI+0uj4JIXA9STgf5xyas+ItJS8+F9hq&#10;e357OR3bJOQrMy4wCeMEHB7Yp3wgVF8TNfyDeyW525HBG9ep9fQZojY543ejPGPiBZJ4h+LLaPbt&#10;iCwIXcoySSu5yecDLnH0Hqa5q71f4gX3xatrPTNSutO0bS0A+zxyMsUigfOSgONxLEcg8DPXkdnd&#10;24t/i1qtxKPJ867ZlQgAKGOc8dmHPP8A9atXxBpN9pni+XUoY2NpcxgI2d2MAZBx055/LrVSmdMY&#10;WVl0Ol+DF5r7ftEWd9sCWsKyESyMB8jrjGPQtgnPYA9a/UGxhd1JB2Jn7oPf8e1fk1pPjPS/DHj7&#10;w7pM5D3uqXsUAwhd1gJy5OOmQOnev1o0cJcRiVR8uO9eDjfibZvDY/FvwjrPh/xDOEmDK4HzI42k&#10;/wCNZGr+HrbTfEM0VswS0fDopxnkc/rn8K5jSLO1u9Z+0RybJk6EHGM/413WpX2kXiIjIxkjG3cf&#10;X/CvzmrpKyP0avOM3eK0PJfEmm3lnqQtmXYjfMj44Oe34Cuq0bULy1voSmWeIA4XuvTHocjtWxqV&#10;pBrGjlZZAZbfLICRkgdPpmtT4bJa6l5i3qBpjwuOq4/oaqEl1MoQV9T6X+H2m2vieKO5m/cSRMGH&#10;sQeD6jB5PpX0JJanTdct9YdhIlv8s2VBwrDlgRz7+9fE2ieIYdKvFnEipLbs7KrHG/HVcnGCevJA&#10;4r79s/7FXw5HJaSqWlHzE4BbPIzz0I5zXDWj72hhUp66HPeI57P7THFYFXW7JYkEHGe7fj2NfL3x&#10;20+4gvLAeawikSRWPZWwCpx+B71634lnsbbW7a3a4WFJWwEz95sdvcda6LxVrunadotpPfFpWk+V&#10;SozgDglj057DvzRhrqal2Mpq0T598AX0emeELWPXJQXikcbdpAKliRkdvf8AOvm79oCK0uPHqT27&#10;74pIEYc7iuS2ecnj0FfZPjrQfC954bj1zwu4S5tnJuEj+eOaP7vqQrhjngcgc1+dXxV8SX0figTB&#10;NyxKN6YyQD0z6cV7mHV58xycp7p+zNqev6L8TdPgt5lktmdtirgShyM8Hr820KADxya/aL9ri5sE&#10;/Z38T3l9GpkFiXgXGSXYcAepXOQO3J7V/OhY+MdW8KXUHjDSSsM9g63QywXITlgSemVyM1+4v7Vn&#10;xMt/En7L2jeIdDlj87xI1iqR9AftEiq2zuSNpz6DPbk/X4KjzU013Pnc7a5oosfs06Ivw++GumaD&#10;qkTbFj817nGWZpSSQ69QFfI9gelew+O9Sg1WwS3uSsaW7ggn7zgjA+hBOeK2NG09m8LxwyPveOGM&#10;ZUcnYBjr3JHXvXlvxBghWLfegb7eHeoJ6Bj82fbA/OnxM/8AZPuOHJta6R86fGTxJL4V+HPiDWLd&#10;gzx25EDZw2ZCFyfQ8n6delfA/wACdbPg39nvXPHEw8/UtTlbIbhRIrkIFzyx53EkdeeOle3fts+J&#10;4NH+CE8Fv97Vp1tnYZ3LDsYyFSMkNwAfY18mfEC5uPAX7OWk+DTbqr3E3mtOfmdi8WQccBSpIwQO&#10;mPU15fDFCMoNS6s9jNZWsfA/inxHqD+Lr3X9NuGEl4QZd3ILDGeG9x161+4/7Enxst/E/gdPC+pS&#10;tJdWKqXYjcQhPykkdMNwM9hX4eW3hLVNZkWZEJBbHclj34HJr7j/AGJfEUHgz4tv4Vu2MUWsR7OA&#10;TvdCD8+AcY6g9ua+yxOEhKPLFWPIo1rJ3P1U+MHipdJ1y0aSVk8wlHd87WJAZcE+mTkj+lbEV2zR&#10;GKU/OF3eteA/tea2ltoukj5XMc5fcw3ABRkYPufT3+tbWo+KrgaNY6mPkkv7bCgZbDugIP65/DvX&#10;51XoJap9T6fD1lKCZyHxp1bwxqvwG1G7t7ZbZk1CMTtEu15SxwSSeuDjnHYV9C+CLbyPBumW28zN&#10;HbRZcjBbKg/1r8n/AA78QJPFXwm8ZeBtZujLf286SWzEM/ymUhySOBnAbp1BAPOK/U/wFr6v4S0m&#10;7ZEe2ezhEciNluEGd47EdxxX1eW0HTjyyPGzBX1PSJLTFuA3BIxx0Fafh/QtOa2NtLcMsTHG1SNz&#10;bvvfSsjUnlEcbxt8jrnnggnpx71h3g1TTbdNWcP5IGJPLySi5+82Ox46d69NxueE9T0jxT8I/CGv&#10;6BeX8Nubq+S1lSB2ZmxnOQoHQ56+uOegFfAX7PmptoOta38NNG08p58LTwWsbbQZon+cLu4BKsxA&#10;JHTrxiv1Y+GVzHqVk2HEi7FbaDgxFznkHkdO9fHs3gq++G/7VyatDZSXlkT9rR48fKsqsMHkkj5d&#10;oGMZJ5OOOajOzcT9D4KxMZUK9Co+ia9UZHxT+IHiX4U66PhVoFiNbWJVmu/LQsySsNyqyhW3AKcY&#10;yAO3BzVSbxN4c13wrYa1o9ubUPcjzoG4ZTg7uDzjP5ZwQK+0vhd4fgvtGPi3WoE+36xPLcSAx5QA&#10;sVVcONxwBg7vpgYxXg/xX+Flvb+MNL8TaSA1u120VzEFGxSwLIQM87WXqBz3HQjqpV5N2R5uNr0J&#10;1XGa95HkuvxiDSfGmk2MgiWbRZrqM5OEEUTKzYHAO459Tjqe35C+CLW6Osajql6hQPkLyG5B5P8A&#10;nmv3D8e+HIrX4deIb6WKP5NFvo2ZEzLteIjHtn0z1HTvX4sfD24aVNRjkI/1jE+3JFfoXDtP/ZK8&#10;z4HinHOU4U32Pnf9o4xTXOnT2pOfmVgfbofxyfyr52PM6hRz6V9I/tExmCSxm6plh04zx/jXzdEo&#10;aVZBy1edOV3c5cvVqSMPXUKod1cYkZZvmFd34hU+Tye9ccwY8Cspq52hGjlgqmpZrbIyM4qCMusg&#10;xxXQebB5W1efrURkbSjcxPLU+xoO5eKnmic4Mf5VGGG7EnBFacyEoGjHwi5PJrrJblhZqG6461x0&#10;LGXGOma7BkVoBgbuOB+FMJs/Sf4SqsHw40nODvtUJGRnIGM4HsK85u9QZNXcBMBXOcHj6V6D8NUV&#10;vhrpkpJ/dWyk+3GcDPUDNcfe6cs8zzygEE7ueufWuCcru542GiryTPTdJKm1LldowCD9ayldpxIx&#10;HCggDH51U027eDTVjY8KCfc55qpY6hv8wMBtbIrcJ07m1ZxtFFvZtwAzirUY+1YRsZHNV45bdY2X&#10;PRcnHb8Ko+fExRZC0R3feXrj60HLUpdz3H4UmbT9U1W4tnWBpNLuY4iP9Y0pAKAenI78CvyS1eRp&#10;ppJI1wS7blznnJ796/Uf4fpPd6pqzXjkpDp80xH91IwGJ49QCTX5a6vFHFcyC3OEySB/+vmumWsI&#10;o58HRUa85LrYxIpHYlCMCpT8jA9SKZDIjEe/WrbLAp3MaxlE93pqfUPwm2r4XF1GBuaZtw+gFewr&#10;cJMnnsSFBxgdPrXj3wg2N4XKrgJ5jHPfJ4OfyFelM4jfyYTkVB4+JXvM6xHiNoZofp71j6dcySzu&#10;hAPvmo7aNmt5bVDjIyBnue9VNMZknZXOD0NBzwgzF+JVxHZ6Sj3h4ZwsRHrgnkemBXzLqMxa5J3D&#10;Z2+te4/GOSMaCgZ9j+ZgZ75GcD8s/hXzNBZmZfmlO4++TXn4uk2+Y+uyOa9nydT1fwXq0NhqlnK7&#10;YUToTxk4U5OB3zjp6V+m/wC0xaWU+g+ELrzVtUaB1EZIJUSxx7Pl5yuAxOOeBnvX5A6BpmrNqsFr&#10;bu0JEqsr9gwPyt9QcV+nNxfH4leAdBttQuCdTsI5LfdtySwIww7fMFzxgZzxXzOPpyVeHKfVUeXk&#10;dz6T8WavrMuoWVloSRNZWNom7YcOwCKN7ejAjGM1X0SRbuEXDgqzn7p4P45psmpaRbfFO2EEYnWa&#10;2SIswIHALYwe+4c+p9a2Gt7JZZYovl5PXsPbtXkYj/fGkexSl/sd0QiYWt1iYYC8j3zXqGhXaXnh&#10;C5uAxQpFODGwJAGCCwPTkHP868zvpP3AuEXzOg5HP5V1thqtvD8O9SjmnaNvKljLJyyGX5FOBzjJ&#10;Fe/l8rVYtnz+rdjqNFaK71qL7O4MUVokQ6EnH8RH6cGu3niUujZwo+8PWvN/h7b/AGW9WCUlpltg&#10;dx5yMivUpwPtMZfJAPJ9a+0pxaNJwbeoy4jcwc4wBnjnArwDxS0EvgDxEdu5SqDa2TuxIOg56Hmv&#10;oy9bahjiHzEcZ6fjXzb4lLn4X+JN6Mu2AFHADbpAwKqAeOSACenNdRdOJH8LbhY/EdjMrc/ZypUj&#10;LMpTnB9e4+lfQP7NdqkGg6hpkxZlhuHZHOACh2ADjgMOrDoM+9fPXwqm2avZ7wVka1ByvBOVzgHs&#10;f6V9Cfs4iefR75nGFe7lGDxgHaRxj2PufwqIts63c8p/aets+CfFzSBQ81uxjcHLAqF7/Uf5zWT/&#10;AMExru31v4/a7poi8rZ4ds4y5YYBE5IIGT6t9QfWpP2rld9P1XykZYrlHglYchEUO6swJ4BIG49z&#10;iud/4JLeXd/tJeOIBIsbppWngFhnaBK5OB3BXkmvNzSpacV/XU9OUf8AYJvt/wAA+BP25LqbVfjt&#10;8RdTicvGblUDAbfusAxYdc7sjNfQX7AFla23i/4A6nZkhrvWde3b+NhWIK2PY46mvnn9snEXxe+J&#10;UtoDNCl45JLbtrNJg5x0+bP0PFfVH7BUFut9+z1Myr5sOv67nuMMpJz9BjNePX/iWIjBeyS8j+iH&#10;xh++1fZIxdVALHoxA7+nIGB9K/If9sbTvDt1qetalex7bm1uIikqqzMivGMZC9V53Hg4IzX7DeI4&#10;liuQh+bICnPHAP8AUV+Kn7Y+vXlh8SfEnhixHmgJb3JKn94Ny7Qdo6jjHqOTXpZZVS57vofAY27c&#10;FHe51Xx81y3034VaFAI1aSWO1LT90j8kYQ5HdVYHP6V4D8Ff2XPh14x+GniL4wbmivIhN9htwxCq&#10;sTiNmLA4GSwwPQjPTFfTU3hmHXfhBpOm+IP9ItdQhihYM3znKZ6HODkHDDtx1rtfg54Dn+Hv7Lvi&#10;mx1WGJUktr1YIodziPe3BBPzE7mU9ONvA6V5OHa+twijsqxaoScvQ/ICez2WpDYPLE7Tx17Z5xmv&#10;P/Dvwu1r4keLNVi03XYNAh0OGCeZ7sbkdZjhQqjLEk5z8uMdSK7/AFtdY1bXJtB8NwNNcIWMjBT5&#10;akMVO5jwOQcDOTXpH7KNv+z5f/HDU5Pi7dyWL2FtEvmOpEE0uSAuTwdvqM8H2r9YxOZpU1yPU/OM&#10;Llt60+daLY674HfsefEL4kXc+ozGJRFk27XCMYn2k7WCjJOTgjPHPTsK3jX/AIJO/tReOb59Sv8A&#10;xPYzTxqTEH3rsbceFUJgADqe561+13hL4m/BK6ng0nwprljdXIX5IYZlZto+7kZ468AgYPXmvUbz&#10;W7PTcXwuVjjGGLORtwOoPUYHevGq4yrPSTufQUsJThrFHy3oPwz8SeMvgBpvwg/adit77ULe3S2N&#10;xFIzBvLyiSbj8wkAAbIA9a/KHxX8LtY+FWsXvhHX/wB+LaRxDMCCssWTtPGMkDg+9fYfx4/4KXfB&#10;3w38b9N+Gkzx3+glmj1G6t8MtrLkAEOMtwevPAHevP8A9q/VvD3i3XoNQ8L3az27W0M0UkBH7wMo&#10;5cDPYge+Aa8fM8TJUHTb0PQwkIqrz9T4t07VbrRZ5dStCFmtTviEnK5Q5Un24r174vePvDfxT8Da&#10;V4mexFh4lcN9uWABreRUUKrbzzvyo5OSec14lZXlrPHdreKJI2VlJJwcH9a+Rrb4raimpQeGortx&#10;ZzShWUYIBY4z0z/noBXztCV3dH01TC89CU77HtWpavLrJexLrbSwLhZDzyeOc8YFee6ha61d6V5W&#10;oXDM8bEjd0OOn04rpvC032zxD9nmTdGSc7hkn0619paf+zdqPx18Sy+GPBk0GkzabpEuoSSXDbUc&#10;RgZHctkc8e5yO/NXoqNRQ7le0+sUVKb1jofFnws8QadoWrXNvrFiup28+wiFnZBvGRnI+v8AnpVv&#10;4q+DfBklo3iOysUt4lUt9mGSgY8HGeeO1eb6XBd6R4uawvwFmiZoZdpyNy8ZHtxkV9D3g0+9sVsd&#10;SAkXaRz33da83Mqjoe/H1PpuGctjiHOFVXVtD4CvvB8Vy4gz5UZ5G0Doa9T+Hvw6vrTS763tG/eT&#10;gYLcAgcj6EV0XjDRBFdm3skLA4CE9OfSvsP4afDpRBYm/K/ZmhPmM2dzErkYHoe5z+Br57M+KfZ0&#10;4zqbM6KXD8XKSpbo+UfDHg3ydTsrZZsy3EyRuoHDZIByPxr9Cfg14KbwXoGuR25DRyo7lg3U7TwB&#10;xyB16jtmvlOH4eS2Xj+IQ3AeOaYqkXU5ckBR34J6+1fb/wAIbHTtOku/Ceos7xTW7I237y72AOD6&#10;dhxxX1eCkq+HVSGqZ4KqOliOWWmhpeHNMsdT8EtpGonzGju3aIEnCqyqev8AvbvXnNdNpuk6BYeK&#10;wb6FrhPLCwEHOH25JI7gYOBzzWlr2l2vg64Hhq0ZpITCs43AbssSOoxnpVjwxGLnWRIRhkiZgx6e&#10;nP5181m1a2ZQpdrHqZlTUsrqVFs0dxbab4dugHurPfLg4LZBA9eD3rhfEvgPQfFV5EmrQvti+VCM&#10;57kj0wa9Hi03VrtYdQiZWMTNlB6Y654/KtXT9N1LVo/PtlUncRgEc4/QGv0v2d1ax/N8arjJSW6P&#10;nHQPgf8ADy21KaCexVkYbQdgAweuRyOn0qe9+APwrjurgx2LCJjkAjjOPQ8cdvbvXu0WiSWF8HiO&#10;8h8ncQRkHkcdRXS6hbLJELjaOOTnvUQwlNLY6KuZ127ykz8/NR+E3gm21u80vUdNke2Xb5TRhlO0&#10;gc8e/H9a+afjp4C0bwqlpJovmiGZyuybBKhVHQgDIJ9ea/UnWoNXvL1Zo5VKoMbSc7ce3pXxb+2P&#10;c3lwuiWWAURXdy4ySAeNv0Y/p71z4vDQjBuKNsJmFWVRRkz8xtRszFfTsQMjHTrWTpOnGbWY58qp&#10;UhgSMjI5yR6cV2Gr22bt52bBbBI9ag8MWL3OuRqhxtOc+vt+PQ15UaiPpKdQ/ZiTTZ77QdHR5Gdk&#10;kiZGPBXAHltjuQDnvz09a9y1TXPjj4d0GfUvCt3bi2RQUSQZlUKB1A+8hHIznnPIzx45p80EWmaS&#10;umhljV48qxJYg/eXJ7A5A7AV9F6Voes6vpFxqGkzqWsEZYxI3yknhVI7qCee3Wvl+H6c54ySl1OK&#10;ljtYR7XPU9V1ePXPAttquozLGktsJHZwF2ttBYMvGCD/AA9a+M28YeJ9AvXsoNStvvOIoXdd7ISS&#10;pC53Hjng49q+GfjB4++LcniXUNH169bT/KcxS2tvIHjYox53D7wbqOBxX0F8I/CfhP4leINJ1TTU&#10;lub6CFEeDkDOMFhgHnJ+XnB74I4+5xmFdOKkne57eW5jCvOULbH2t8Pde8WzxzReInjV2A8loCVZ&#10;0c/dOehHTIr77gn82a38qQ5lRANwxyVGd30r4+vvh4PCMWntdzLLI0yKyt8u0DBCoMckAH619Vyy&#10;gX8aB/KLEbAepyOR/OuTCRtJnrV9kfUeitJLAI5H3DA/DjrXpfhyJmtjcO24BmA7HP8AXivL9ElW&#10;K2wBt4GR14HT8h3r0zwvKtvb7mTlictnv1AA+h6160kkcilc7LZGvzZ2D0FOedkAKNhfaqBZ5ELL&#10;973/AMae9ssvl5JGCTx0qN2UyHVLkyafMiDaWU429v8A9dfMl7OFc7vvufzP1r6Uv4g2nTMFLsFI&#10;XGep45x2r5y1BoLc7JB1OAcc4/oa9rLFo2jw83hdplaN5ZTvcZHrTAsvm7iU47MeTVhJI1B/d4I6&#10;4Oc/nVaZQh29B1/P6168ZHjOBi3SlQ00g5GThTyR/wDqr8tfHck0urTRSRr5as2Fb5l6kEEHqMce&#10;9fqNf/u4JXX5iqlwfcc81+U/xFntrq5utiFvLcpEVP3GHUsOvB4I56A1o7k+p/OJ47tEX4oX2SMC&#10;9Yfm3P4mup8DRI3xOuDIesBGe38J5rjvFKqfixelRwdTchT05k6/1rqfBJdvijcxIhkDK4PJ9j/O&#10;vlMdP4/mfQZbpVg/NHUaO8kXiS6khOxktpMfXI4B9a734F710e6iXJzOSecDp1P515/p86Lqt6rD&#10;LfZ5GA/2iRXY/Alnkhud24bJCWA6MCBwPoa8fAfwz6njx/7dfyR9XWu+NBJE3JHGTjB9fxr8+/2l&#10;Vmfx400gPzwRfMfXH+H86+/1SE2gHqOjdPpXwL+0xIE8Xjyj5hMCAEDHIH+HH4V6tOaPi6UtUj5h&#10;kIU7TX0T8Evm0vXYzwjW2WIPYbs184hndv3tfRnwNia6stct45CgW23HHO7JI2/j71tLbU76krI8&#10;xljbzS7ZJyagYznOOlW3BVzlsnPeqLnbknk5rFmKdxnlsuHY81MJBJ82KCwxk80bFCZQikawGMu4&#10;Hikjj2dCRQzMVPrTNzAfL+RoOimX9Q1K+1CbfeTNPJgDe5ycD1JzVGSdlUDNdzqWgynRbe7tbDy5&#10;Qu+V1y3ysOD3GO9cDMh2jNVHc1K00rKQSK6jwjIzaicYOFyB75FcltJbb1+tdr4UjVZ3K/fC8fif&#10;5Vnjv4Uj6DhZ/wC30l5n2F4f0F9M8Kab4ndNkN+ZQXHJbyn2lSOx9j/9evWtEvLeyi8+VxsJySew&#10;/wAKy/COjWWqfBDT7f7V5l1HqEpa2BBbYyfKwXr1BGcY/GuW1ABobez2sVlfYRyCAODnuDXxFSKT&#10;1P6boV+eN0fqJ+zh4PfX9Fu9ckXa4mVbfcm7IUK2/B53KwOP55r6B8TRWk11JKyea27Jc8sW75z+&#10;tdL8MdKsfDXhGzsbKJQViWRsDBLON7fUEnIrltXEztPKoBBZsE8HBPp796We0FTw8Uur/Q/M8wxc&#10;q+IlNnn891J9seRFCxt1yeh9TXmPjhwpd4WxjGQOce5+temoH+0ym4HykDbj1rynxjFFEZy2G3Y4&#10;Hf8A+v3+tfHxVnc8Ot7srHyVr92tnL512SxRm28fwjgV886+PNubq4iJCoobkYLZ9q+ubXwtD4s1&#10;ttLZ9i7WI4zyPp6/X3r5b8VRNpM94lxEyMm4DcpGQPT14r2aDvHQ/U+BrQj7R9zg7w+aiEYwOprn&#10;Lu+QSMo7Vj3/AIpt7bPmB8PxtC5xXPL4ginkZJImx1UgV1Rwknuj9arcQUUvdZ0F7cGXAHWs6OdY&#10;HZn+Y+nasq41RFXcT5fpnisuTU4GHzXCHPYsK3jhZHg1M4p7t3OmLNMCd21W4I9frWDfahawZjJO&#10;08Njrx7VQfxDbO37mQHb2JGOKxZri1nnw8y75OSNwyB/hXbhsLr7x4ObZwuRex3Or8M6uX1iGZPm&#10;CkgA/wC0MCvUdTup5vD9xbgZRXDP7Z4z+uPavG9JubSxd1bnPIZeTkV0smtSzWkk2QYyNufcdq6p&#10;09HFI+Zhiv3sK05Xd9RyTR7wH4PQGqNxcwLLtz14welcvd6qwhJUq2Pes4TyTqDLKCzc9RXPTwLe&#10;rPpcRxRSWkNWehQBUTKnOa1wpgizu3Z545615Ot9dQhkSfC/UcfStbTtXuXAQvuA55PWsauWys3c&#10;78DxNSnJRadz0G41BorFtgHHIycc1/UZ4N8mDw5o1izBPLsrdcZyoIQZI9ief1r+W/w3beHdX1m3&#10;sfF92LXT53CTSDkAHoDjnDNgE9ga/qg0TTNGttI0+yhjWVIYIYhjJ3BUAGPevn80wrjFM+L8Ssw9&#10;qqUF0uz88vGsE0njXXLmZQoe6lIVvTOR+HoPSvj39qQ2Q+GsD3SKJGu1CB+dx74HrjOfavqHxfdT&#10;3/iPUmEeN93NlQSRgORnJ9eor4u/atYy+FNMhnUM/wDaChc9QDGwz+lZ5VFOtH+uh5mIfJhL+SOx&#10;8IwXvl+P9KDvHNcWWkQhyASqFi+VJBHIwPoeor6t8ZbLjXPD3k3DRSSeLbKNHIBLCGAklsADaQD6&#10;mvm7wVFcvY+PVIRopF0SEMwB+6QrA4HTA5Pt1r3a78ibV/Dl5D8zr4xiAdRkO/2ZlO499q9CC2Tx&#10;njjor6zb9T0MO7wi32P0L+CEnneAvtTSK0cuoahIACDtJupAQT1OMcZr1EXcDbniJYfSvJvgdbKv&#10;w7hMcIjhlvr51A5XabmTODz1PUdK9haONkFvEAB+WK8apO7Z+U4l/vZerPAv2i7m2/4Vx+/lO03U&#10;WxEBY5yOuP4c4JzxXwve4d9xbAbgE19v/tGwW1n4DkurEHz5Jo1OD0XOTj2z17nPpXwZcMbkbR0X&#10;p9KqMbH33Cz/ANmfqeIy+I30/wCKOsQQuHOy3VwDzgLlQD3B569D0rgdY+Is/jfxks9wFSNFFtGi&#10;5wojLfMc9G56V02vWdunxJupLVNissLOy8lyFHXjscjvxXzloTXCePdQ0cuFazu5JQB3Qudv+c/r&#10;X2eBwkKmH87HlOvPC5kqy25j9kP2D9q/D7XJVx82qSDcBySFXk+np+Ar7sS5Rz5RyS3BJHH1zXxx&#10;+wvZrY/By81G7CKbrU5nwp+bAVfvD/PWvtQS2UuD90ddo9fxr4yo37RpnmcUVFLMarXchjl8oA+U&#10;HU8Hd0I/Cvz4+N2z/hbGtSLGQIWjjKjn7q8E4474z3xX6CSXUcUoDcYPG0Zr88vi7PNdfE3WHxtK&#10;zZIB4bj5frx/+rNOTtqdfC7ft5en6o8o1xjPoN6hJQtA4GTjqD39ayvhagWH4O2tpJutpdeuC2Rt&#10;bKOx4GBnpzxwM1tXtnBd6PeW16d0Ricyc4IXHUH1HasDwDa+V4h+DegTsI5GvdS8p4yd5wkm0uBj&#10;afmycAcfhXTGX7vQ+qdp4lQOehshqHwq8d6hJJ+6uPGM0D7iTnbMsiqO/Kx7SeygYr1/xVK//C5f&#10;jNeNsikTwmjFAflizHhTnuARj8M15Npt3Yj4K6xPMm1NQ+IskCnHD5d1X8OefQCvRPFF08XxW+Pk&#10;9/GksX9hWlu2zLDyfJkJCgYzyBn1xWFBe+j13SJ/hWsVv8WvgZbXNyVMGmXXyYyjH7GsbDPfkjkd&#10;RX6rxh2fbKPusScdx/8Aqr4L/Z50nS7v4geA5rlFkXTfBheIsnKMTbpuBPQnnGO1ff4MOVkb5mzz&#10;zxj/ABrpxcrysfnnFNRSxCXZEZdVwCMjvk4JH9OO9alpJDKfOlHyAkY7fnVG7tbadPNUYZRncPQe&#10;1FpOrwrCBlenPoa8+S1PlZrqdEjW7r5gG7d/ERz9aglkFuPLfDbgehBP5U2SNl2up6DAHtWdPmOT&#10;cq5H97HT61JKZ+Un/BQ7UJVRpYwPMeS3jGB90kbs+3GK/KLwfZvqPxJ0LTvJ+0F76L5M4zzkgHtn&#10;HWv1R/4KBXu8Srbqu17y3V8dQCjYP5qv0r81vhOyr8afDcUuQPtwIKjPKqT+PSvpMrk1Q+8/SOHK&#10;SlhX8z9TfiN4q0r4U/D+88f6hZ/6NpqRqEj4dmYqm1M5JJz/AI1yPj749aH4G8OeFPEl1pdxfL4t&#10;8sW8cRIZS6I/JKHOd2McYPtzVn9uK3mb9nnV5ZjvFpPDNvdvmb51XPGck5ya8t+Pmnwx6P8ABLTy&#10;5CxXNngD5TwkH8wa8/k0uz0IUNE0e06p8TX0P9oHT/gFdaWWn1G2W6+2Rv8AKivG8iBkx1whBOeu&#10;Kx/AfxstvHfxD8W/D2DS2tn8J7zLNISfPCOyfKAowTtJ5PSl8ZRon/BRXThJEzxto483aOeEkUKc&#10;fwj164z7VzX7PSO3x6+ME10m3yba4PynJ2O8i4Zu2AuB3A/GlKMbDlhla7Po/wDY7+LEnxa0fWvE&#10;k+nf2V9mnezVDL528RMvz7tikDrwR+PNfdljJFFDsAz357//AF6/N3/gm0llN8OtXlkBkCX0nmIw&#10;yrFtuMHuR3H0r9LZNNs5MTRlosDGAcjn6151Z2m0fCZ3StiZokF0ssqtGvLcc/4VI14r8bfnX8vw&#10;9KheALgLjd064BFTx2YVHeU7sjB+ntWM11PDlHUbA0bck89TxVcktkA9eee1IbVoQxgnfkdGAP8A&#10;kUxkMUGXlwnfAz+feouVGHcztUuWtoGWVGcMpyR6D1PSvyu/a1guNQ+M3wy0wqsjfasbnYKCDKg5&#10;PY4B9u1fo78RLvW7fT7NtHLNvuVWf0EODk4/Ifj26j85/wBo+W2v/wBo34aWcieaqSxu4kG1Avn+&#10;h6jPBHUiu2nTd0+59nwrhpSlK3Yu/ERYbr9uvwRDMSTDYo2GGMkrcMwIHb9SB61VtxFe/wDBRDbb&#10;ttNvpbAseCpEbLxjoB6+59K0fE93FL+3l4dhhOyJNKEnmYBaPInXcB1OGK++CTXIeAJDrP8AwUF1&#10;0TbpDHbSIuRnKGNVy3sSdx9DXUnp8j7NbJP+U6r4RXUh/bf+Id/dhl2KuAmZOBtXKjqSB/D2HFRf&#10;sk3X2z44fE3UpZnusXLsHk4ZSLqT88Yx7gVX/ZjnLftd/EnVplFtM0rRqwJY71lw4Gen3SAe+KwP&#10;2LnceLPiVqN6xmaK7kkaV/v7RLOVJ7bjlwR2/Km1oyKvwy9EaX7GMjQeG/iZqbr8y3l1ucc+Yv74&#10;lc9DkjPucelX/wBhS3+xfDLXpJ3DNJdgEgcr8hz93t1GD19Kxf2R0ktvgp8RbixJ2RTzFZCdpZoE&#10;ZyOePunJJ6H61c/YNL6R8HvEdxL5kxM7HnJ5EeSMD1LZ9x9KdSVkycTSc4zXodR+xGVuB421IOxz&#10;rUiSHbnIEsh+UHqe/wCJFfmR+1FerqHxo8VXwBHmXk2QDn5QxwPyr9VP2GRbXOieJNQsUGLjVzMG&#10;J+UuSzE59ORX44/HG9gvfHfivUIcMs9/dHI6H9439e2OK7MqqKdf0PPx0mlXfl+h+z37BUaW3wQ0&#10;xHAEg3sRnnaxAUn6gf0r9CrSWO4x54BAGTn1H9a/P79hy3vbj4BaDPIEDqCNw6uBk/N9CTj1JNfd&#10;CWOtoI2iljRWHKnkk/l0/EV4eZxvXm/M/K8N8CN2P7IrBpemT9QPx5oDIoznAHPPvVC5j1LzVkto&#10;4XK9d+cn2XHfvUay60soSOON5G6lz8oH4e1cUY9zo5nsXPOskcyL1wOQP85pWuCCGRzk9P8APrWe&#10;4lWMy3CBHXJ2/wAI/GrkEDTptuwFTqD1INUSOZJFIYkbm49qTE+3g4Pp2pboNEgFsdwPHzVE6yrg&#10;EYGcfWoaGeV/GCQR+EH3IGlSRcIp++WPPrzgE+9fEHxIlubfwNqn2WFWKQk4buCRkYPGP519pfGA&#10;WkeiR3l4xSOGdXXbnLSEFBuA6gAn6da+QviStvqHha/tzxuiILAnGGGDnHbB5rOlG9VJ9zqlC1Ns&#10;+p/g1qttcfC/w9JHGsJWxhxGDnG1QB/Lj2r0SZb7UpBcSyCOJc8D/PNeLfAXStT0v4a6Ppurxx5i&#10;twfMDEnDfMByAeAQOle/2VsZE2W5SUn0PH0B7+hqa6tNo82mjBSwR90gJlXcVOOAePX+oqxZ6fZ2&#10;7lLK3EBbJLgEj3yT/KrpR7e8SCGQRRKCWU9D+Pt2q813Yy2yRW0hTaSdp4LHpyO9FNPZnQo3M+2i&#10;/s2H7Lp45OenGPx9K7/wSut+bJNKEW3ClRICd7Hd3B9PavL9RtvEUDJFaPGZQd52sCMHtu6Yr1n4&#10;fvNdaJuv0EdwrsHQHPy5+U/jXpYeNtTGqtLI6q5mkWQmLk9M14tqsby6zcwS5xvIz1/z9a9ruJ4v&#10;NCIcoBgnsMdhXg+p6h/pjyXUmG5Yn1+tceZ1NUj0MsW7NNbW1VJP3hBADZz+lP8AD4kkg81jkByS&#10;Dn86ydNu2u7GeWVFbacpwcfQY5yOvvWr4cWZNOMcLKZGYsxPGMnj+VclGN3qdtdpI0tXEj2zsm4E&#10;j5fTIrc8MLIEFs4yjYy3TmuZ1Se5WIhzwv4ge+K6jwq0hdd826MoSi4GM5HfGRjnjNelS0Z5tePu&#10;3Z6BLFJ5iSjACdgfb0qwNwIeXIBHFYVyb1byORApgX7397Pr/hW5Fn5Az7u4z1yf88CuuMrnCRXa&#10;gpnOBnoOeP6UxZLg/IfTA9qm8qZ1ZwQg596ijkRnwvzY4zXZGByyjccnGNp555Ffll+3x4q8Q+EN&#10;YtfEXhi4NneWEYkiIO4SElVIYHI5U8j0yM8A1+p7yGMFVHvX5Qf8FB5o5tbs9Gx5gktjI/HRiw6n&#10;uTjP4CvYymH726I+yfl1LrOvfEbW11TxDIizXBEMUcSkRxgn+FCT1Pvz+lfoX8ULGLVvir4Tivmh&#10;+zafa25mkUgxIIAXzjofmXHv1HNfE3hHSRbeKdPmdEzbyiVQ+NuYwXB54JGMj3r7Z8YxzJ4avPFE&#10;bpG0WgRxglsMfPUKdo4wfnOOlfWKd3Y85rU+HfF2qTatr1xcsRI088kgP+y7kj8QOCe9ep/A22Sz&#10;8dR+KJdrroFvPfsjnCnZEwBP0zuAPXHrXkRtopJ1aFQCnHHbHpXs/g6T/hGfhp4o8S3b7RqXkaTC&#10;FJVyxJeXBHJBjOPzPaulLoE6Z57d3Dz5kmbM0jtJISc5LnJOfqa95/Z+8OXGu+No1gme1FrG0jyK&#10;QDsb5SAT/ezt9xmvm+5VIgkka/ePUds19G+DtWn8E+Cm8Q2qGSa8vI7SMsyjJQCV1w2cjaCDx3HI&#10;4NKUrRsjlqU5PWJmnQdL8NeItQt7dcCOeRcg55DnOP8AOOwr0z4fuIfFdhLLKI4mkxuY9AR1PtzU&#10;PxP0RdA8ZXds2VZZSxbpv3ANuH1J49qxtK89b63uoTsEcitg91zyO/UZrI3sXfHtpb6ZqF2tp0Dv&#10;hkAO4qSBx0wfrX5u/DPXpNF/axtdbYlVt72MAhdxwRtyB361+nPxXSC01AyyufnjEhVecFx655Br&#10;8i/DupTf8LsnlZ9kvnFUbjgLgKQfYAV1UnqEtD9xvCdsbHxF4mtb24aWSYASs67fmkLknAOc889h&#10;29K86g+32U93p1nPNCsxZDsYj5WPOG6j2xzXaa7qd1H4pmvdmBf2dpOzFQrMGQBWwoxziuX8u4/t&#10;F1UiPd2P61z1Vd6lqp0Ppf8AZe0PRfD+jltChZftWqTy3TsxLNOY1BcnJySMfn0Ffd2m/vEaRj14&#10;A9a+RP2c7KSHTIjEFVHu7hvl7uUAOOmTxk8mvsWxhNvBmQZ718jnlVc3Kuh00trlhoIZFAK8A5wf&#10;X196sASnKy4K+veq1zeiCAz7DhewHP5VKHFwBuXjrXzLlrY7RXbymG/5v1pYlETbT0PTPv2pkq52&#10;7jtGf8gCnM0TAg8445HWs5SuUl1HyuqoVbk9sCoQgcZIB74qQvvA+XO3jJpki/NgDr6U6ZpN6Fb9&#10;5NnHyqB/nFSlnfMgG71z1pFESt84LDqcnvTWwzhg34H/AD+VaGJZLTxjIO4Ypuc4ZkBYde2R6ULc&#10;fLluQDiopLtJXVAM844rOUOxSlYvzSiSPzZCUUenWoFIlyCvHXnoac5xGE6gn8qcVVVwhw351lKG&#10;upqpXK4fzAzPkt2/CgKhAGPm/Sq9xcw2ymW4DbB/cGW/AZoE8bRrIgILDIU9QO2cZxmjlQy6VjJL&#10;t19ahbr67aWTgAk8GoVaWKUyqcg0yZ7D/lOML19aezSRqWYZ+lI0hdxvxx3FSRzLnYrYPqO2aUmZ&#10;WIIp4Z28mMgyLglc8gHODj3watiPy225GMZPPevKPA+pfbfiD4x8w74rWW1hhwwYBVjIfp0O7Jwe&#10;zV6hLsXG0fL6UudA0SbZmYqfujkUxoGZyJAM+ue1SrJn930xTSykkKCOcGlOXQpQM9mureVIbAbw&#10;WxIW6KvqMd805ba4jnYumSeQxrSAYfu1+UMef8aazMvfdjk1kbNW3K0Ud5F8t025jyMdMVY2nox2&#10;59Oc1ETKZMRjKt/P/wCtU0qvGFTr6n61UY3Aj8yDIlT6VYKpIvHAFVA0OSrHkenNS+ZsQrt2k1Tg&#10;Zy8hG2lApXpyC3SkaVQokC89Ofaq00jqNueOy9vr9anifz4uflx6UStbQskEssoxKORzSMoMgIbj&#10;uRUSSPlo5QPlx0Ocg5x/Klh3llUKNrZBbOMfn1pQ3FzgyxyJtUbcelOjOAI4m2k+9DIqkgDdu68/&#10;0prbNvCjNbxlYx3FdgnzSDIHpVGZSJllQHbnkrVpGDkeh4/GpWYqxUnFU5Pc0a0MjUYhLYSxo2E2&#10;EAZwc/8A1u1fkT+1T8StW+GfxNs/EdvH58MsC21zExHzRuS7KDtJ6diQDnB6V+vF43mW7xkbsjjP&#10;Ga/Ej9uPyrrxNJC+ZHWRVUDJCEAnI9OpUmvteFJ+5O/keTjdz5/8VfEj4c6jNJqfwy0iWyupkYO9&#10;1tzFuxxHtdyR1644wMVsfA+2jl+Jnh6aV1k8m5Wbc+AdyAsDjvyK8C0TS7dA0bowYnr/AJ7V738M&#10;LbzNZuBGfLMVvsV/7hdlAPr0BzX1Dl3OJK57/wDtJ36XmsXM8pbY0SAheu1cnHoQc1ifFTf4R+HH&#10;h/4f+XFb/ZIo5ykZ53SK2c464JYjI4Jrq/F+jt4r+IulWOWlt5HiEpUbSwQFnGDnB2jHHf8ATxD4&#10;2eIzrvj2+mR9y/LCrYxlY8gZ9COh+laKLtqaTTSV2eTtI0pKpzz0/wA9aheKNrqIyHIUioShiOxj&#10;83XmrWk2Y1jVLbSWzuunEaFeSGbgVEoCjqfTJB8J/s/2mlLGVm1q/mkYsQd0aknOeSOQo/3fSvLd&#10;OtxgPCQo9K9E+OEjWWr6b4UsX3pptjEig9d7Z3sfTdhewrg9NtEgT5jknkg+pqOo+RGt4jV4tEmE&#10;anzBH908fKe4/Dp611v7J3g/VPEelanqVneSaciOY3kQ/M2TjaFyOCAS30Fc94iQyaDK8p3FVIXB&#10;5IPau7+CupN8LvgzourMcXut6rIzjIG+GJ2G1Qw4+UdeOtZVndaCnHsWPG/hqz8M61NaJ8shfPK7&#10;dwP8R9M9RXMWUlwbgjbjbyPT6/j3rtf2itJ1tviWNYEivpl1bwohRv41zuzjj8iccVzemwSLH03K&#10;vG6jk0CGxreb+9S2m+VZMDdzx6k+mPWvVP2gopNc+Hs32ZVmubqwlQntukjwVVj1HPWvHpQkkywM&#10;xUsD/nn1r2XWJ7O/+Gls8oVv7P8Al2ZI6g9eeVIJH4fSpgrO6HPY+FfhNazppMawAjBwI+mAPX0r&#10;6osYw8QkJwVGMe/+FeA/Dxhps11Yod4VyAcYO3d8uR646+9e3wSTlMoQvb2AoloSlfU9s8OPNf8A&#10;gnUtLz5XkgyFvvAqeQxHsV5HpiqPwla5trzUJJ9rW8ESnaSOGJ+9jrnAIFSfCppWN/pbuoM0RALZ&#10;PzHgfUDms7wFapG2u3EwZWUbnViQuULY/LmkpFxp9jlfGltbL47u9VgiYC7EbY687QD09SM496vt&#10;fa1MotrK58hFXkYXH5sCR+B9qZrS/aNRE4YuroDk+3p9KqsHKBOGQDJz1/CqUW9ipOxwPw38ESXH&#10;x68P6tPfSz301026VsEoEVmBXI6kgflwOK/YnwbNqEljK91AIolldYwWyWVf4jjpk54/PB4r8sfh&#10;1PLD8aNCjt4vNYSu2R1VWRlye/XsOa/WXTGP2dBKNhx90DAA7fpXhZlOXNyM0pxtqfzyxSNf3Sal&#10;p0jFJD8zYxjHr34rrJLmS4hPmH5l6HPWuF8GeGvGmisICiSQM3ALc/iDivb/APhGfMtI7u4tTHcH&#10;llU5z6H8v0r4arTs9T9FoL3dTxppJJ9QAlZgo5J54r0Tw3qCaHN9utSrknDDOCV789q5TxJHfaUj&#10;3FtbSOgJLnaSB7k141L4l1+Rnj+xvCc7d2DnH5dD60o07mkpJaH1ra3NteeIgmUDzEvsJ6luuCf0&#10;r7Q8BLImnKsreaGUKqgk7FHA+h9v51+Y/wAP7WbXbqWK1Ae7SI7Iy3HBxgHtX6+fDH4a3em+GYb3&#10;xLqCrqFxGkqRR4aPlQQN2R2Pbr68AVhiqPLG5nUsldnjXiX4ZXfi/VbS/spHRbFyQWAG1gQSRn7w&#10;4HA78V23im3s9R+HB03SALh0f7rHncH3N1788D8K98k0qDSovsmuuLUXalUfqq8dSe1fONv4en8K&#10;/axqWr20zSSbVkciNSRk5POCcHkgDpXHCu1p0OWrV5kl2PN9QtW0nQoLG0kKCUB5WPXcR0PoQfpX&#10;y18NLq08U/EHW7ySWBb1Fa22gg7sNt3c87gEwcdRkV9+WOjWavJ500N7FNhuMMAcc5OTkGvhL49e&#10;DNE8D/EO313wZCLK31BcyJExGycfeCgdFYc8epFe3SvY44vXU661+AvhLxjPcQSTNa3Eat935kLt&#10;nazLwcA55BA9j0ryWw+NXi+O+8C/s4fEARfYtG18Sid3ZXWMMeGY9AMYGT0I4GDXtvwP1e50T4ha&#10;PqOs3aPppkBnIIJ2NwQ45Jx3Hb6V8Vft2eJfDWrftEahqvgq5M8EYjZmxhUmUYYx46jcCcjvmvt+&#10;GZOSlBnzmfNKasf0yabfaTBpMd1HMot8dQwYKoGAMjOcYwfcV4R4o1u21bW7mwlZplSIDKggkNzj&#10;6j+lfnl/wTu/aK1fxV4Q1T4Y+NL6S7ubJmubaachiIycHJPJ2t2Pr34FfSPwM8YJ4n8WeK7+a4My&#10;WVwIsA5wsZY+wDHI7nPr2GfFvu0HF9Tzsjg/rNz4q/axltdQ+IHhT4Z6QzzQI/ntG7HHnO7BwQep&#10;4yB04BGK+Xv2w/Ed1P47j8IWLOtvZwwlIF5G6RRtAOck8cDtnvXtnx28QSa1+1hd6zbxvMmixLJu&#10;cYJEfyuBjhSGbHPYDqa8Nil0v43/AB7bxU2+GztzCu1sfN5AOGwc5LEf49KwyGhywg+j1PSzerzS&#10;t2PqT4afD7RvDmg6RbakIjqLx7GdiB23MMnjp+fPFfPlvqGk/Dn9q/TV0ou1h9qVZGK/vFWVG4HJ&#10;OPQ571+i1n8I1dpNWuHklKREeXwFULz8pOSWHTrX4ufF/wAS69b/ABfvtYdik1neKP3ZwdkWMjdj&#10;jcuQT6mvSy7EyqTnE8tvsftj+1vptzF4a0WB0WWGS7AK4V8YQvgdem3rjg/nXJ/EnSJ/+FC2+uaU&#10;2JdOjS5YRgg+VgqyDJ4IBHbqK6P4m+KJfiB8I/CnxDu7VoftASTn5VyY8ZXrkZ659fatrW7OLUfh&#10;lqnhuMKglspB8xPlx8b8568Y/GvioazUZdz6T2PLT50fkF8LtNvNc8Va1BoUMskt7bu0ccaksTvB&#10;AxzwAT14A5PAOP3D/Z61/wAIWHwx0jWtCs0aKdE8/fyZJocJKCGzgllwTX5JfsteJLXwh8XtO8UT&#10;O0VrZ3BjvdgyTE4KPuBHTcc49vev1o0fQ/CfhmCbQfBhEenRytcQRjgIlyTLwMnAJYkDJ+tfcT9y&#10;ooHhVsRzRZ6Z4i1f+3dRF3ZWyw2jPlAmeCeucknjsKnvL7+zLlATvRlBwe5PvWKLve8SRLsiyAoH&#10;PB747Gs/xNdu06PEw2IASp4OR/MEe1auVtTzIq7PprQVuNF0g6ja2qee4MkkSEDcVGPvDqcdK4y/&#10;8Uv4hgXWgptb5QYfK77QTtABHucnoe+K2vBGqLdaWhY74XUOmTgjd2weQf5V1/8AZ+ktdJLPGrSy&#10;ttWRvvEnqP8AGvPnq7o7sJiXRd0ZtstlJc+E7G4m2TbZ1jAJGCy7vmA/g5J9yAcdK39b0WzvIpLZ&#10;jjHIGMqGHQgj0615v8U9Ol0bRLTx3p2Wl8NzpcMijGLdiElwcgA7TjBGPetz4g+KLmy8B3up6B88&#10;9zEEtWYHDGUgZO08DaSTg13YenpqY4icqkufueW+P7MRfCDxZdMXmL6dcxhlHZkK5IHRhnp/hX8/&#10;/heK40rxBqUN0HCCR0U4xn5jg+/GP88V+lXx7+KHjnwP8FNW8K+HbcxB7RWurmNTtWMsAxcqMAAD&#10;0HUYxkkfm74Fm1TV9RvySJEVEJyQDz6Dqfc81+kcPz/4T6qR8hnGHnGtGctmeGftGXLTz2NogHlL&#10;lge5Yj5v6V842K7ZwHOM9K+iv2kWtI7zT4bckOuTID0Gc9D+FfOMZLSfL1Pc15J6OB+AoeIzgk9R&#10;0rkRhhgGul1nAgLH5q5BWy4OcZqZSsehCPctRrLnNWvnUAgZNNhTuDx15qxkkkGsS3JCP9zNNXOT&#10;x170rYVdoqS3dR9+gzbuIAzjCHABrsgoESluSAP5VjxyoUESrnmugNo8kSnO2qcgktD9KPhrbovw&#10;300QOzL9kQANjdkjnp05zxWE8YFo+eT2zXTeCglh4CtHJzEbKJjtI3keWAeneuau5Fi0hpS4BHPH&#10;X9awUT52FT3pW7mfeztaaWnlYz0I9vaqvhg/aXuBcLv27CvtnOc1k6lJPcpb7mwpBOPriug8OW52&#10;ybflIxn/ABJrU9BrS502n6bqWr+IY9F01Faa5woDNtBGen+etZnje01PwZ4hudF1AgPAFI24IOR6&#10;9ODkenBr1/4GaKnij4w2mlXIeRkieTDA7cquVKnuVIB6+lan7T+h6fafES1sLQSvI1jBG6yqMB1L&#10;Y24AGCMEE/1rCOITqOn1RdbDfu1PucH4Bvbm20rxXqofDwaDc8dSWcYAI7gjP0OO1fmlrEqSYnUE&#10;Bhkjrg9+frX6W6bBFo3hLxJc3mUkl0qSNNgzlm4APoOc/hX5jX86yM0cQ+Reneu6Xwqxx4aP7xoz&#10;kCYylS7t5G4Zx0qBUK9OlG5lyW5z1zWTkegfWvwlt5tJ0LzLkBopXLJjnHYn2r09TBcytcQHcCcd&#10;OmOv415n8KL2O78Lx7h86EqM9McYr03TfIMskUqDC8sBU3PLq6y1Esp3EjjpjP41a06NGnMygMRU&#10;NmkBuJmiJKNwA1ZthIbWZrcMRufGe+CegoIiuh5h+0VNPD4dguOAzSYOOvTqfwr5Cgv9VQiQOeOR&#10;X13+0xJ/xTNiw+YtOT+CJjp7lq+MrO7lEuxzlT61rBHpYdtRO20/xTqy/ug/PUHvn1zX3h+zn8St&#10;Z0K0sJdQC3sE00qSRzDJww4Kt1ByMc8YJFfA9p9mWFWYfvckHFfePwNsdKl+F1lqV2A93FdTupOA&#10;UUPhSOc9c9q8fO48tOM4rVM9zL5OUrNn1jrmma9eeL211TskVAcIcYQZI457GvRfCnnahA9zdyPL&#10;vOMHqeffnNeU+EvEF9L4hicyiVpVKkSH7wwe/HI6gfzr16LXvDXhvybTVbtLIXBKxtICELdxuAIz&#10;g5x6Cviald/W1fqfaU6F6HKjvfsdo9qzRLzIuzJz0/oaw9e8Pto3gbVL1C0rMI3bPoHXgYGfx/lW&#10;9pU9vd2rrDPHMsZ3O6OpBDHgkgnk8VneO9es4fh7qtrFtYrEpJYnaAZFBJIyMV70bJpo8ilBqSbP&#10;QvDNtby6zZXsDkh7NBhewYBtpB9D1969JliLTqqt8q85HXNedeFGik8SwBSEX7IrFQCApKjgE845&#10;HOa9OuVEU6MBjvj+tfbxs7Gtd2kwnVFQsw3seOfWvmzxTLBa/DLxNZsrSxm1CrAAMN8/PX+LjgV9&#10;H3MkwjkaBcuFO3d0zXz54kzP8O/EMsafuXt3kckc8EMvHXr7EirbFSOb+FW03dkN5JltgY1xggFM&#10;4IPOcdq+of2a/tH9manZoVDCfcWwSPlwMZ6ck8H0r5V+EpnTxJZxwvw0Bz3xujPv1z3r6o/Z2tm/&#10;4R+9WBMKbnIwcdvw6k8elY0562O+VrHiX7SUuPDnidLtwhit34B/gfAU57HfXDf8EaFj1H4x+O7q&#10;SPY8dnpy+bjJZvNk/d59COc+wr0n9pqGNfh54vN4A8nkGKME5B3sAP8AvnJIx1xXHf8ABF+eOx8V&#10;/EFX+acPpzxITncgaQYOB8oB3ZPfIFeVma5q0Ed9ST/s2o/NI/Nj9sGeCf4xfEqOwO2JtSkEgQ8s&#10;zSbssOeRn+XrX2V+wPFfLqf7PmVKJLrHiJlc8fKFxn8818LftWWQg+L/AMSZSDBKmpSEBejIH2qT&#10;1PK44r9H/wBgWwvNR0j4Ez27Fxaat4gVw/IBKMQFPHFefXp3nocsJN0VLyP3411Y5XEULDg7txGF&#10;x+HOfWvwS/bFtS/7Rep3tkDC32YRlkOSVjLqp6ctndxnBBFfu1qVzdFFMpJm4I46ge1fid+1G10f&#10;jI97JGG3PIjPGMHZyRu7j69O+eaVKOvKup8lQs6kT7K8M+H7HVP2efCV/HEZFMIdiX/eAnccgdVI&#10;yR9K9T0zRNVX9mTxPc6Mkv2uGwufKiZf3jSMCBtB4JbcpGR0x2rzv4KRavqHwO06+uIt/wBl2soj&#10;PDKP3YHJxuwRwe2PrX0/qtve6N8N/Phfy7aUF4/L5DkAEK2OV244+npWlChFV1Pqi8bL3ZQ8z+er&#10;9mf9qXwF8FfAvinR/irYSNrV1LII0lGS8yH/AFZzkqSdxB6YJ5PGPS/gv+1r8V/jxq48KeG/hvoE&#10;kNrtSW9liDIgYnBbPVxjGBjJ/T6h+NP7Nfw//aq0+TTbnSY9Mv7Zg41eIBJDgj5Tj7x4Gevsc16x&#10;4B8EfDv9nv4d21hdQraJpaMTJECw+Rdzt1JOQCSeSB3r6WFzw3BHeHwx4Z0zSW13UNA0OzMDFy5t&#10;1Ugp/FvByMHkf/XFfnt8TP8AgpB4E0vxRcfDTTfBsfiOCRJITLFKU5Y4KoMMcnaPQYr4+/af/bT+&#10;If7QetyfC74Q29xBZJKYWSJCs0+SAoyQMA98dO/PT6j/AGM/+Cf2qeF7mH4q/FR3N4fuQZK+UCOc&#10;8bifyHP5bx0M5KxzXgnwZ+z/APHnUL/wrq/whXwxqqbJne68xEVJw22bZlDuBXkAH8uag8ffDMfC&#10;rxxH8MvBv/E0torWH7OAwRgjgArxwNvbPXnPrX6+j4eeFYrk6lJam7mxt8xz84RsZCsMHnjOc9s1&#10;+V/7TTaj4P8AjPdzaU6xTyWaRo7NyoK8EEYII6cemK8fOJfu16mlCXvaHwV8SbHVvDnizUNC0i5P&#10;lIQu18fu3ZRuU44Kgk14DJ4IfRb2yvbqMRzI25QrBxIVORnBOO34V61rUd5/xMZddDvcOWZpW/iJ&#10;HDZ6Hivkez1Oax1zIBlEeThQSPrxXn4FaM67s9ch+J8zaxLq/iKVkmPyFovvAL8qnA6nHfvX0/pv&#10;7W1z4Ugi8W+F90r3OnHTZjcLkbChRjtXHUZ/PkV+c2oM9xdvLEjZdicYPc16RDBK3gm0t7uI48xy&#10;w6HbuOK3xFGMpKfVHZhqsknDoy23jFP7RGtbipldjxzgsevc4r6B8Yya8mkDW9OkKQomC/AIYjPT&#10;371806vo2pX3hpfEGl6ZP9iiYxSXEMTNGCvdmGQMdycV6R4w8SaodLh0pZPlkjVskg9QDx25H515&#10;1TCRqSsz6SGOlQgpJ20G+HdY1fVLqGDVJnuAz7ct2zX6w/D3TYIo9Cku0BRoc8kYIEZwPbBHSvyk&#10;+G1jc3Fzb3FunmyrMAiEgBm6459RX6weE5Zbn/hHLCX9x5pmU7R8o2RkkKxwMjgepr8m8UMHCm6U&#10;YKydz6ThLEyqxnKTPi/4t6Hrnh34iR6hbZMLXH2iLDfNgnJC+hDZx+FfU/wS8Uw+IfiOl5AvlE2i&#10;Bsj7p8xcryOBnnPtXn/j20tde+JeiIrP9oilEEiL80Yj3E5IPGTls46gDNeq+AdKsdD+NZs9MkIh&#10;ayRyCABy+O3IKkcdq+/4Nm1hYR8j5TiCDWYK2zR9AeOXlOvOIxvH2NfvcEKXPQkjnjgVkeHYUuJs&#10;yI2yIY4PUMMYI7j19zV7xu9xJrUoRsq1ohKk8Z3tkj3OB19BS+Bkinu3Z8N8m0jPIB5H4EivAzxv&#10;+236r8kerVv/AGG/T9T0GaK2itECOYYmHO3kEY4HHp3q14fSCOQqsksSycSCP7rem70x6ipjqsHh&#10;61e61UJ9lUMWZiMdM9+vA5r5U+IF58SvFnhKTX9J1hvD1naTedGbY7WmiTOBKGIzuBGV6e1fq/Mj&#10;+c+Tmdj661KHc+LcZyflP+174qjZSvPAY5GMhXPXmvmP4e/Ev4lw+DXl+I9sbpmz9nniYB5kPQso&#10;JwfyyOcDpXpngHxhrWoQvNd2D2Uh/wCWcykYVvusucHoAc9OenarikznxFOUW00dJd2cNndu1qTk&#10;nJz69evt2r4T/bAluZ9S0kbsAQSKMnIO4jgDtjBz9a+xNV8eJpup3em6xakRW0IlNyGADE8454zj&#10;HpXyD+0VqEnj210ixs41gW3eWVXbguHVcZ7jHHtXFmelIrLacnVT7H5yarA63ciSEsBjpWz4Sspj&#10;q3yIcFSc/wB33PtWpqVnLcXEkSR7WHH5d/xrofh5FIuuqlxGQFK5GOoB5H0r5eoz6qm3c/SjwRdX&#10;WoaDpkk8jyqpT55MhjnGefx/CvuH4bzuPCl2JjuZ5FjGRwAGJIHqcFSfxr420UNbaPZJEflLkbfQ&#10;E/y9OtfYnw0KxfD65usL5izMSD97GQBj06V5+RxtjrHm04fvUux+PXx/XTYPir4gs9QeO3aC4bYu&#10;4AYA/DnIP1r6f/4JbahqE3xW16HUJPtFstpGIFfkRZkycEDI3dxz3r4f/ah33Hxe1qS5T5p5W+Y+&#10;o5GPbaymvsH/AIJTGdPG/iYhN6/Y0BYn5QyyfhggNn3Br7zFU72uduUXhWlJdT9jfFkUGp6tZTyI&#10;kptbpWjHB+YHHTnoMj/9db1+8tzrQmnlzalvlJHKgj8+DjvXjGiXM1xrYYjcXuN0hJ67T/PAr1mO&#10;Wa5vlEiKQHBKk/LgH9a8+EfeZ9pP4UfUujRS29uscQJ3LkeYc5z3z79cehr0jwzdbIinaPOVHrnr&#10;Xj1tqUWlwm41CZRAMfvH4C/j0/nXS+FvGOl3t0r2MiOHby2O5WXHXJwT6fjXXJO1zkjVjflvqe6K&#10;XkgyHBJ6Y/lSRy3BbyzjysY75BrJbUAR50eCe2On/wBcVzOoeN9OsLiSyYuZcAjahK575askzU7q&#10;58w6dcBWVWCEjPqPX39BXzLI1ysvz4U8jbjoBwP0r3CXxFFqOhSXtuGTMbNggfMV9c9MEcV4dMzy&#10;SF5GJKjBPvXvZQ3aSPEzeXvRJI4JQCEP3eQfX2qK5YLneM4/zimq/mORGeOvoeKgvWlBAQ/Lzlu5&#10;9OK9VxZ4/OZd88a2knmfcKtu5xgY61+UHi6O6he/mjbCK0rPuxkLklif6/jX6s3bGCzmkI3lUbIA&#10;yORgZ9s1+V/jFbq3F2mMqzOTtPO1yeB65yAc+tG2hFtdT+brXGVPivICQVTUeeMg7WHr9MGu4+Hj&#10;xyfFG+aEZ3RybSeobcK4XxASfibcnIYrqLgnPHEh5Fdf8M5Eb4g6lg7B5T4yef8AWLnn37V8pjXp&#10;I+iypfvoPzRpzwFbm9nc8tbuuQcHkj+grufgNKEtrneSTIw4x/dPX9f515vrtxJbCbj/AFisD9a9&#10;H+DEm3RROrHckrhiMdODj6V5WXO9M+t8QKPLjvkj6yhvIfs24ovyDHP8/pX58/tElT4sRIzkLHj2&#10;PPP6mvuaOeSW3eONAFAyW9c9hXwj+0KVTxqAOALePH5kn9a9Omtbs+EhGzuz5zkjJk68V9MfAXbB&#10;p+s3EgGxETPuTu4/Ie9fNvPnYPSvpT4GfNDq8EpAieKM4Pdst2+lbzkdNSWh5DOjPMWPHJHFQMgJ&#10;yxrSmiZ3ZgcZY/zrJkjfo/fvWZFMryOegoQqW5O00nDcd/enhUJy3Wg1TGszBiTyKeGycsKiYDdy&#10;eKXZuUrng+tDfc6Yyse8fDWPVba+tp5Ll2s+hhJO0jHTHTvXjnieKC1169itz8izyBfb5jx+Fexe&#10;DZruLS7eZziMk7NpDZIOOR2PtXi/iCOR9YuHm6mRicnJLEkk596ypybbOmt8EWc7uO7nrXd+EozJ&#10;duhbaSmfqAa4ooqtkda+o/2eND8AatZa1qPjtHZ7VEFpsLcyMejBSOMZOT6D6F4z+DI9Ph+vyYyn&#10;Psz6D+CVzqGj241mbbJbIhGxwTuZT8uPTHr/ADr0DxVJDq3jnRdUVNiXQVnEWWIkwTtAxkknAPrX&#10;WfCfw7pOs6S9reELBuI5ONqHAzkAkY6jir9r4K1PSPiNZ6bMGSa1kj+Vx1UtkMhxzkc5HGBXy0aE&#10;pao/oiljI0m02frv4Juxb6fBJHji3jYLjgKQML3/AB/GvN9WEvmzAHAGWAPvnn8a73w4bWOzIljK&#10;Qi1RpMkqwBUEue4PU/WuC1CR9rAvkcjPfFYcTr9zA+DU7ylI87aSVpTI52Sc9O/1ryLx4I4LV3R9&#10;rMcgDr74r0yTUYoZppFGSuT06D/A14b4o1LN4Zr/AI9AR0B5A+lfFa9Dy8XU/eHLfDu3e68WSpC2&#10;+bySAD05IPP0rxz4y2eoTeHLSTVQzzs9wA5529Dtzgfkcd69H+H/AIv8LaF45e+1m7S2heNgZXPH&#10;oRx7HPviovjH8Xfg9qvhjUdM0ya7nvvKb7NiHbGXPIZmY8g7TwvI/CvqMuwLlR5mfe8N5xSpQUW9&#10;WfmJf/brnUXiIwq/xA5OO34+1Rzj7ORsbnviuoNjMS6WY3zHknH8se9c02jX3zGNQzcn5jjn8a9d&#10;UWe5PMY9EY7adbarKIryMSqvPNJ/wivhpiXnsYmPQZz/AI/X86fbWt8EMvmFAvJwf0rdtrZJoys1&#10;wxB6jH+f8ioqU2tWerlWJpTTUoXZjwaF4Vt4Waa1g+TkAHrntwff+dH/AAj3g0t9sSyQSEYx82Dn&#10;vjOPXnGauS2mnGYquAPpUtzNaWMQhOD3z35ohZPcjFznVhKKpWO5+H1t4MtLe7N7axNvAA81dwwM&#10;5xn8K4/U/Dek2S29xAyf2ZJcNHIFb5sjlvlHOMHqPpWb4VvrD/hLLLRZOFuXO9T0wAT+uK6DWtH0&#10;5PGGoQ2cQeOOESgBiADgAnjkkE8D1r1o042ufjWY4jELFOlfW5gavofgkXqjRgZ7YqMsQUbOeRtJ&#10;4preHPCsQ81od0Z6EHnn1qlZ6TbfbvOPOcHk1d1qESW0KucDeR+lcE8fBS5T9LwvCNd0fbc3yMab&#10;R/DySK0NsCvTHJ/GryaTp0GD5caqeuSa6i58Fnw9Gl3NL5gnAGBxtPWuR1O0E84VZW24rGrWd7Hu&#10;5bg4Tpqa3RJdWOnSQMiwByehGev4V/Vv4elgXRNOlRcI1rCdoyD8yA898/1r+WbwnbRrPaWUrEx/&#10;aIwWxkjc4HAHp2r+qNYprkxW/mBWVUXPQcKBivm85r6JM+b8QaFo0pd7n5lau066ndFCBtuJQxHO&#10;WDEHPvXxt+1Gralpnhq0jZnE2qiJgB13I2MHH3uMe3tX2f4lv7seIr6O8iRZPtEmdvQ/McDp1x19&#10;a+TPj9aJqGq+E0BeJW1QARKMozkDDHuCPX3rkyrStC5x45f7H6pHq/wug3DxQjW67bq403b8u5HZ&#10;GPyYIP3eDz+fp7GIkhuPD0kSbLlPFjzW4OCWlFtjAHdSPc4z16CvCvhnqqWvhPxDMX8xI9XjjBLY&#10;JMIViACD0JIz2x1yc1Y0fxpf638YfC+iXsMa2l1qM0pfcWcyPE4Xk8g7sc5rb6rJ1JyRvzKEYRn1&#10;P1w+EUm3wBZowCKHlHlgYVT5jbto9M/nXpblECk5zyc1w3w1ltYvh9o6KheQWqMxb+JmGTjpjnPS&#10;u3jkEilXA3D16V5d+5+Z4r+LL1Z8yftT3LxfDaAwR75GvkUncV+RkcHBAPfGeOK/P+WWK3gMU0xL&#10;vwB3/OvvL9rJntvAemklii6gCFH8RMbEj27c+vFfn5OJp5UeRFbnAFa0tT9L4UppYO77s4vaIdZl&#10;fG+SVwCO5wAcA459utfHXicPp3x/1PgKZiWU85IZC3P49OT0B719BeE9Qlm8ZXsc8omP2qRD7DJX&#10;A9x0/CvDfilffZf2j4pJXBRxbxgnHAKGMDj/AGvevrssg4ux5vEGAcYOae7/ADP2h/YH1GTU/hDq&#10;MNwR5kWpyIq9WIKISSDyPb17cV9zf2ZBOgdpmVuwGOMeufX0r8gf2G/iFF4X+MN38O7hA0PiS3DR&#10;sSR5c0BLYB6YdM8Yz8v5fr7HkpiThvTOf1r5nOKXLiG1s9T4PGxnGq1PcvJbRKoR3wPXtX5yfFW+&#10;E/xC1eN4AhWUKGzy2B94gfp7Yr9DYJWWVVk/eLkZz6Zr81/HG+48da1LKoXddvgA5GM+p/yOleVV&#10;ldWPp+EYc1WTfb9Tl9TcQaXdxzEKstvIN4+bHyk+v+feqXw/hubH4v8AwikuLdHlT+1pZ2c7RsMQ&#10;Cvn2Qr+Io8RXE1l4R1j7Ou9/sU4jwATvKnb1IHJxnmrHw80qe2+Knw2vJrgTLaabeSKCBjzJbcgq&#10;cdQjIB9c9hXXhpLksz6inC2MZ5JoV1dL8INA85gkd58T2kIJ6qXdiuCO1eha49v/AG18dpvMlWUa&#10;XZIu3ou23dsk9wVDA/hXnPhiR774XfD+J4y0d58QXcu3OSZJEIC9cKE69ya9I1KGGfU/2gtOa4KZ&#10;htbZGb5VyIgrH6EPzXTBKx7NWpqfT3wb1fVm+I+gQ2sBaN/B0R2SELtCvECVx2Y5YV9jSXOp5DxY&#10;2qPunufc18VfBq9s9L+O+l6NGjys/ga2kR15AxIgUqOxI4b2r7jtk84nOWz+f/1q5cRL3tD814iS&#10;liXbyNDTtTnH+tRcHrwcg/XPern2nTftYZ+GP5VlP50SsHXKjsOcUW8V2s4aEZGOPXntXOeBKJri&#10;Z5ZWkUnI+7np/wDXptzKGULG53Z5HUf/AKqq+dcRIDtOe/b86g+1Q+aCMl++P60jD2Z+UH7er6LJ&#10;ay3GonbqDXluIofujCoeQOpUKc88557V+eHwfdpPjh4VIA8uK+Jc55wUYHHvX3R+35FHqGpm+gdW&#10;aK6xnBLAbQOSfy496+Hv2fjDL8cvDJcK7fazhW6ZCNX0uWw/2dt+Z+k8OS/2OUV/W5+mP7bAH/DN&#10;WsXsIEyfaIEy5wXDHByP6V5h+0jprrd/BkzAQr9qt2wAOUVYAMj2AyO5zXp37bKXOofs96kEOCL6&#10;3OSeOGxk/n0Fcx+0KqW+vfBxCAyedbMRjn7sPH5YA+hrzKUuaKZ7NBXpp+pLqD3Uv/BRVoI2fH9j&#10;xhIRhw+5XZuc9WJ6dvwrL/Z1gTUPjL8YtSWaRVKPkSgIh3TTEb88jaM/Xv1q/oNtOv8AwUUigkmA&#10;aLREdJOuCYWIKr328fL7Vgfs+SSP8R/i/D5aXSNG5ZWbJaRppidoHUhgPzxVuIOHRdj2z/gmxaSW&#10;vwX1G4EYVW1ScA5OcjjJPQ57Y/Gv0bgWRgCr/XPTNfnT/wAE6Xii+Bc0tyD5R1a7KKD8o3Eckd84&#10;NfooLxShiUfLjOD298e9eZXX7xn59xE7Yyf9dEaL28UqDzAG+p5ps3mRJtjPDc49qzWeNvmRinvU&#10;aXKGUpEOwLnt+H+NS0eEaAaJ8lyT656cenrTI5LeRzEn3iCwXBxx79B+dVJLhhKECgg8ZNQyXnkO&#10;DGSSOOBz/n6VHIXy6GZ4g3R6ZPLM4jZRx7c84/Cvy3+OVzFJ+198PLVvmEPktI8gO3DSO5JHoqRj&#10;PrX6ga1O0lk0zEFlO4bgDz06dDX5d/FAzyft1eEdNLnylgstwOCGyZeB06kKD+VdeFjedz7ng3SU&#10;n5M6K8Fvef8ABQi0e6KS+Ro+0SADYq+TKQxHGMAqmPauL+EU1w37dvjGbTowWt4JIk8zI4xGp56H&#10;GT9foa3NBEE37f2oR2sCK0Gmjg5wC0YY8ds7xz2yfSs39m4s37a/jyIp5sUKtGoY5yBJsyv+9gfT&#10;j0rqlH3bI+lrW5bdonRfspO0/wC0j8TL6ORdyeaRlN33Ll8DB4AJ289QAa5j9ivzWsfiZeSMrob+&#10;YmMeshmwD65OM47itP8AYnCzfE74qajllWK5mVJMgjAuZyUx74X8Kzf2IvPk+HXjW+jkY+feSyZ6&#10;uVw7dPcngVMuqFVek16Gb+zLPcaZ+yj46vgczTSagixkkxkyQqpZyOQxGf5V1f7JV9DpP7OniPUH&#10;eRj5ty37tS2QEA6j3zx+lYn7Pqbf2P8AxsIS4mmbUCG24XhVAyOoKgLk981v/s4W11p37JGuvC4R&#10;JZLuUBDn5uBx9SDn6+1RUd7sqTup/wCJHZfsIz2a/Cq/vlRkgk1B3UJ1OQOg9ug+h9K/FX4iTWsu&#10;r+IrhjvU3dywz0CmVsfhiv22/YojWz/Z9Mw+ZFv7sBR1kCkAZ9AD+ua/C3xq0U1rerBGPn3k987j&#10;yOfSvXyeP79tHnY+V/rDP6Gv2PrZ7D4E+HY4whEtqCp9TwenbIb9PevsRpN6iRvmYjr7/wBa+Jf2&#10;NNBht/g3oE4U7xaoo3Z3ZIyQMn7pyvGONtfaccScQ5yw5r5bF1f3svVn5ZQpe6mXkvSSChGehz1q&#10;2ZGkQ7nH+zjtWLPY/KTCPmI4PoaatrLFalFYq7Hrnv8A4Vj7Q1cTcglNvCzxncW4LHn6/wCFZ7O0&#10;rkRt9B6+1QwRYlSWeR3A42Z+T649versltCUYBypPTAyM+n096jVkEVv804jPDH16fn6025doSzE&#10;7iBxj/PWnRo65Ge2KhnuYI4j5vBHfuaTQHi3xpu5pPDll5oDK91ggqM/dPoM9h+vrXx18VLqODwN&#10;q80MhhuFs5fKA53SBTtXt368jjntX1p8dLwf2PpsAiZWa6YmRP7qofvZ7ZP518W/Fi58jwjeRTLu&#10;hmjZXzySpHIGPbpWFJ3qo3xLfsWj7K+Biyar8K9AvbyRriS4sYZJWb+JmQZI9jXs40+zFsYUjGFB&#10;IBrxn4H6zpM3wo8P3GmiRFezVFgdShAj+UYB6ZxnmvQb6Pxeqp9gm3CYkMoKDAIzgbueMVrVf7xs&#10;4KOyudba2kdzaot6AzJ1yM/hn2pdQsrIs11FGPMIxkjt+HQ+lcfoja9FOy6pdN5ajAXaoH6AHNaM&#10;cWti9la71GP7LgFIvJwR1yDJu5/75H49a3hsdB0Oi6PY6XYmKzTasjGSQtz8x6k+1eg+Hgkdq3kj&#10;DM3btXlcF7PMyssh2jkqvTFel+ENStbyyk+yq6iNyhLDk9+fzrqoPoZ1CzfR3P2tLdSQnLE44Hrk&#10;j+VeAXGlXMurhL8ou05l2nIb0+v14r6Pu1Vpi+TkdQDXil/ata37WoQfJwAO49a4swjeSPSy1aSL&#10;NtHDablthkN1zWt4aX7TZMzLglyc+4rKu9sUQkclRyTj2FX/AA7OZNLDqcLuY4P8IBI4x64zU0ja&#10;pfdl/V5rdLeSGVAzHH4DPet7wrDM0ayOu2Irxuxnk+g7Vx14xtoneRvmfgFu/wCNd54fH+jRqAFK&#10;AZHUdOldlKN3dnBiJe6kdQ7iP53XKHjOM/hVxlinti8pww5AHXjp/ntUMckmDkYC84P9KUW8rBmY&#10;8kfpXZHQ4i7HPH5flr8wxz6/jUXDuY46itpfLBhbkjuR1qbzYQ6CTgscD3rojLsZOOl2ExihtzM7&#10;bgvUntj/AAr8kP29L6S78YWkMEfyhYX3/VDxj9c+9frdOyRKxIyy/dGMjPb8K/HD9ui4nPxFtbu1&#10;lYiRI0cED+Pe49eg4+hr3cm1qfIzlsfKujW1qkN7eXDbSkHBOcBifX096+kPjq1roPw+0CzmhVZL&#10;1YUIjOQY7e3Uk9gV3sMdfyr5kllubHw7JcpnN5J5JK/wqgJ3EHj+favav2l/EUWqeJ9M8K2shltt&#10;H063ETNxtE8YfaFzxgEZ469+K+q9nscE7Hywko+0goCmDu+or1nx15WhfCfQbMgRzXVzPfSxkHLJ&#10;9xHJPTcD+mPp5bDbzzy/ZlXLEbVxySen0r0n41y2+p63FpUUvnWum2ttaKeOTGg3Hjj73p9a25rL&#10;U5/aXdjjF+zOYyBxgHb+Ga9o123tYvDHhnR0V45EkfUpS3GRLgRkryRhAQTx6dq8agt7i5nt7W1G&#10;JHdI0IGcFiAMD6mvbPHF9a2fxCuNIg/eQWVtBBFzwoWMbhg8j5t2V7E007jPXvitdR61qNlqUoEi&#10;3Nlb3BzztdlwRzzkY79q89tGNwjwJIQMHj/69d3qGup4i+F2hX8atvVZbeUFeAlsxRdpHAJ6+uc1&#10;wVo8HJVSp/p9KxkhqNzs/jDKk2jxauEO2exXDHqWRec478gge9fml8JvD/h7W9f1Z9cgDMJHWKUd&#10;V2sf0x6d/pX6UfE+G41T4PxTQxLDMkU0XB+Xr8mP7pwuc55OBXxT4F+Hh0CyudVsZGlF2/mOGI2o&#10;3dV6HGe5roptaszkr6H6OX8N/P8ADaHW724eRoreCFZXAwCm0AdORgckfWuds3aTUpLUnzXCqQ7f&#10;7XbNcR4f8eXep/s6voGoK5uYLiaEl+mxZRIrZOecEDr+VdHo0kDC0n88qXgjZ2xk7toJ64ye/asa&#10;+oU6ep98/s9wTyeG7e8+81u8+HYDIO/b078cfSvqdZ2lUOc7s9q+df2cpopfDVuQWYzrLKBtOPlk&#10;xkk9CM8Z96+iJJcttTivgM1n+9aPWjRaWpcjuHiKyL07ioZZJDmVeM9RSpKroFhO5vWq7NOsxc5O&#10;BjFePOPU0JoLl2+aQ5xU4k84l0A44AzVaO2eVSduVXrUjP5eWCjGOvfiszWMdBtzcJFEomO45xgd&#10;z/Wm7g20ynGaSRrcskh5IOQD2PtUqqrEOQSTnOen4VUZWHKNxsmyMBR0pkkaSPvHUj/P40/y9qFn&#10;zzUJkPofxrY5ag9fLOIm+73z6+tNCocuvBzjj1pokiMweQHaKtxbDuaNQuPzxSckOAJz988Dk1Gy&#10;u7hR1605Jc5z93NVwzKjIpO1+1TZMsmJLAlhxVcPtY4GAPyqUyL5e1QAuMHuTUY+XDFtw9v61Lj3&#10;NFMmDsUJCBR3Pcj/AOsahZCOVORUVxc6jG8MVnEkiu583c2Nq+o9T/8Aqx3qSTDYB4BqWyZSuKmx&#10;2wuCV5NBZlnRCnyucZPA61JmOHH971prThkdnk2NggEjIBI4PuKyqFRieGfA+6jv7bxBrsNmLU32&#10;q3LYTOHCNsDAnqCqgj65r6CeWD7rfLgZ9a8i+EenXmj+E0tZ4FieV5JODnducnOP4fYeleuNFlQ2&#10;3Oeuf1rOL6lyv0Kqlf8AW2w3Z6+pqcsNu9lIA/OkaMBgVAA9/wCf5UocoP3ZznkZGDg+o7VUpXLh&#10;uMaVpF2qcg8ewqVW2Ac7vrUb7YiAQCT2qrFNumCuQOpx2z/nuak0lfoSTSzLKAuSvcDrip0leRCp&#10;GM+vpSRSo3Vctk4psiuzvG/yEgfMPSrgZylcgRHLkJ+dWrmzFxBtD7ZOMEev/wBeq8kojbbHw1PR&#10;SwLy8H2rU5rgthEMrO+9sYI7DPp70qnOQCFI4xUykxDcR83vUUm0EFV3Fjzj3rOcgbGFgp+fnPTv&#10;T2gMeG3ZJ9aa2yHaZGCAnHqc1JvaKUqGDg+2QKgpQ7lcruuBMAFVep9f8KkcuRg8Hr61JMRIFSPj&#10;bUP2ZHUFjtbtitudAodx8EgyUBz64qJFeV2JIx70xkWNMDDc8nqf8iqcCSSzO/3V6575rWFRPRGj&#10;Wlht5LmIgqAy8c8/mPQ1+K/7YMS3HjkNp0r5gARiVAQlstgN1zyv4Yr9odQmNsA4HmOT0PT65r8Y&#10;v2q53/4WjdwIgWJ5d27aRlygyD6AADH419dwv/EkvI83MNIK58pyWEUMaNCi7m6npXpPh0XWl6Xb&#10;zQJsOoX8Ns24Eb17kHBxwTz+GRnNctu34IUBl4Gf8K9PjtpZ9V8IeH3AeIXEVweM5ad12H1+XnuO&#10;O3Oa+vlFnln1hdRLoXi/WNc0dAYtOsT5W/B/ebAQew+Y56ev4V+d2qyXNxKTcN5zFiWc9SSc5/H9&#10;K+7/AI8NdeHfBcgkcpLq04g4IUAJhnI7kYAHrzmvg6WSN7osnQNnnoacZWNEr7mZKNsX7wFgODjr&#10;XpfwJ0ObVvidpIlcR2trKbqZiB/yzUlOcjGWwM9e2K4C5lIYLEuc17L8MdHns/CeueNrzeltbxeX&#10;FsIDSOx2lRyD8px7DPJ4pyncTstTlfEPiCbXfHl7NeOvmT3ErpjOCm8hF5J4C4wM9q2rNUdjGnzM&#10;eMnt/nFeQWse7xq0MZ+RIDIPruA5/OvU7SSVZNkRO5vSs7dRe16HQ6zZvPpyW9n95zsAHJJPGMdy&#10;TXQfFyGLRtc8PeCdOj2GwtUYZ4GZAMDHbp2xj3NauiWltF5erzoJfsWLjyiM7mT5h+o614ldeI9R&#10;8ZeLpPF+pnZKHwq5JVVQ/Koz6frUOHY6baXPtb4pW1lfeENJ1YBRGI1LKQDglAzNzyCpToK+bLbx&#10;FYxlltJ0Ve/zf0NfR1mV8RfB201eZTIYJJG+bOTlyrZGTnrn6V8n3eg6fHemBYwoBPyr0HsPatox&#10;drI5L2Z2z3yOFBO9evvivUPAkza54d1bQljLSQASo3UsG/hP93lfx4xXiWk6XGlwYkZgpGSzHgGv&#10;Qf2c9d3fE7VvC1/cloLq02yBWGN8b4XbnjcScE9azlT1L5+55zHZ22ka7LFsGWYsoxjOc9fTFdlb&#10;6jb2sGJHOevPeoPEeg+ZrlxK8gLpI8RKdAFY8Z9Qcg/TNY9poKRRN5zGUknk9f8APvWckaR1Pavh&#10;v4nR/EtpYQsjGclcbhkcZJPvx0rvLmAwv4mnDyKywvKQv8XDEjOQOf1rwnw9plhoGs2WqRIqXEDh&#10;t5yQQOcN2x619S+MkW1+H2vX9mvlvc2p3vnAYnpyfQGqpR11NJ1LI8PtLuK50K0mKbywY5/u89h/&#10;P3ourVIwwmfO0bgB1ye1YHgW4Mvw/wBOLbtymVVL5yvzt64I6+grsp7OC5X/AF22QgdMHmnKyZne&#10;+pifCm5uLj4y6RJpe6HLt5kndVVSSvPQORtP14r9ZvD6C401JXIY88/j/Tp9K/Kv4SiFfi3FaEf6&#10;mKaQsB1KqRlvQAn86/VbTY4YdPRIQAAMnB3ZY9eee/4V8pnl/aJo9Cnpa5/O7ca1dyuMyMkh6EMR&#10;x7UsPinxXYObf+0JmjlBVdzElc88HqK6uOX4b6lqZeeQCHHy7uMcc1snV/Ak9i+n6XADKvKu6g8/&#10;XJOOK+OPuJaHO6d468WaZqEKarcloG6OyrnBGOSBz7iumvLnw1qbJ9quTJu5AROmeoyecV534mks&#10;tQCrgq0RBGOfqfxrW8OeF9S8RA2ukugkUZG9sEn0FbbK5zr3panbaR4OudMuk1vwLcRb1+/HxuCH&#10;rkc9fQ9ehr3nwN8YPEeLTwVrf+lwWrN5WWxgE7gvIzlP4fmx04r550rQvF/he+kj1Ffs8gXiUHqC&#10;OvT6cV0mm+D9XuZ4NWupWlZ23IV4OfXj/wCtWVScZLlkdHMpLlZ97eN9f8ReKNOi0o3bkxr8j7tr&#10;M5HQEdeO+etfMOvaFrVpLfjzBNNsLlpOSX28FiTzngGvVbLWZ5Li2sbFNzKQW3/3R1NYXj/w9rU8&#10;V3qWmsd2zzMdBhRgjPQcV5Ctc5zz/wCAVr4ij0bUdX8c3EyxwF0KY2/KecrgAjHPTivFPiv4K+Jk&#10;Fzaa1ZM0tqbo/ZFmALEE71+UjlW6HHQdxmvr/wACJeyWkGgalIshnTK8gDPUqPyJ/lXmP7RV14p0&#10;a9sbKxBexslDBTx8zA5x6gDAxxjPvXp0KsnKyMpU03qZ13d+CpPC8kulaVFZamLXDMpbyzMEwWfJ&#10;Bxu69z3r8s9V+H3iz4tfFxPC3hGE3Wo3zEBchRmJSWJJwAoAzxyOMA19+2uvT+J4E023tGjmvR5U&#10;YUljvx83bIGO9YP7KWnXOj/thf2TvSKZLacCXOWBABfsQVHHQkHH0r73hFOMZtnyWcwlc+Ivh9qf&#10;jP4GeObiHVEk0rUIVeGZMlZEJJHsdpwc9iDX6q/sFXD+JPBXijVIGIurq+3eYgOWc7gBuPGRgc9B&#10;XjX/AAU58BwQ32h+P7AKbiXdb3RGN5CjKHAx1z9cCvcP2BmbTfgkLS4HlTXU0koLZU7W+UZ5BGAo&#10;/Wu3iuSngnLzROQyXM3I+I9fj8VzeNfih4k1lWW+0jzI55xtABkkOMDuPlw2OM++RXtv/BOb4Y2O&#10;teKdR8Q3ke9/I225ycLhiDkdgRu3d8AV5T4xutTXwB4+8YWxMp1PVmt3lkyqSeXKTjaf7oYsx2kZ&#10;4zjiv0c/Yn8Mz+EvA41aay+zXBtUuCD92QNgqvYhzwSGwMYx6VhldeFOla+isi85p2lzLqfROiSW&#10;PiLQhqHh5UnEc0lvIhIwJI2Ksjc8HI78+tfz6ftZeDtO8NfGXXdLhhNuZZcqnUqrL2BHTOSM5zmv&#10;1j/Yb8bnxf4q+IthanZDcarLeRwEj92SzlyBnOOCRjqMEV+c/wC3d4xt77416jYxW6NM0MazXDDL&#10;hlG1gvpkrn6cdKjLko42yMXLljdI9p8CfGCX4g/sp6B4O1SHZeeHZHhZlYsJI48Y44wQPwOTX0/4&#10;iv4PAvwMuLDxPcCS4FqzytEwZysoLDliAQowqt0yBivyH+BWpTQXVzpUlwYYZkJVs8bgQeR9K+rf&#10;21vGN/pOleHvDUI/ctbozJgqq4XjgHnjA+bgdvfnx2XylinZbu53/W70OVM8c+Atzpdxr2s2RDOd&#10;QiZUcrna27dk++B6/pX6A/AfxDqWr6lqmiAmUWVvCXZRyoDMoJxxz9Oor4Y/YvtJtW8bXk8yh4RF&#10;lBkje3IZf++c8e34V9M/Dj4uaJ8DPijqepePY5xoEu+UiyjDyAoXEWctgoAx7npk17OntbPc8WVN&#10;8jR+imjudR061vgjKztt2tx0OB+eM+1cj4unWDUZLtnKpCvfpx1rsNI8UaB480+w8R+HJhPp98iz&#10;QyLwCp55UdD6jrmpbm48NR2uo32vWiz+VCxiJYja/cjGT8o5961qUuhzRj3Oh8D63ef2OEkHknG/&#10;Z0wp6NzyPStbxV8aPBngZYrrW71XvYF3w274+c9dvXPbpjnqcCvz+8Y/FvX5dXaw0CecXLgJGoAA&#10;bjd1bocf/r4r1f4OfBmfWPGei678X5mkE06fZbdiHLMQWUnt83UDHTn0ry1Fvc+tpcO8lL2+IlZd&#10;upp/Ej45/Fn4ki4u/Cumy2ejoGSecISrqRgruYAYJOO4J4wSTjq/hJ471fxF8ItP0y8kX7Rp+pLb&#10;MAqgSwRKGAAxgHBAOB9Mdvrb9pjwRrmq/DGy+HHw8KQjVLk28pJ2qsSjOcLzlScAKfy5r80tY0rx&#10;Z+zX4ht9A8Tsb2HfJds8DEQyJsCgDoNw4yT35HHT0cPUs+U+mwmHwmOy6VKhHlnF3Xn8/wCvxO2/&#10;aw+Jll4e/Z/1bwzGpN54h324llxtjiVlLd8nJKnjB69hX5Y/C+2Rbq7u48mRVA3E8EH9cjHP1r9N&#10;P2lfh9p/jj4AXni24cRXGnwGWBG5UNMyY+pGOMe471+XHwj1JTPJDIN8UmArJ1Urnd9R7V9/kraw&#10;VTzZ+McSRjyxa3TPH/2kJI2v7CJwFmQuzAf3SAFz+RxXzTDIrzk96+jv2nZWTXrIlPvKxBGM7eAM&#10;4+h/OvnC2fClgOtedJ2Mcvlekmdb4Vt9HbVT/ayBowpPJ713zeEPhPqLsVhEbYzvBPXqcDOBXkWm&#10;shlJlI4HfvUiXbw3fynKnArBo9U9GfwX4EePdCzfKcFgT+XeuF1nw3okAaWxZxtz97px/SupttVt&#10;Lazb7xY8gdsVh30ry6RJfrjbIxTGRuGOTx1x70JGU9zzFlUEgms1pSHIc1oyR7jyKyZkVG+bPNA6&#10;Zs2Mq+cvPeuxkkfaCoPHauM06IBRIeRXTXLusAIYggZquVmh+mPhhZLXwDaSHDu9rGNq9gFGB+Vc&#10;pr2mSS2LairBBECdpOAc9efpXZ6E/l+CLZ7TcMW6gseudvOPx6Vw82yS2CO59M1hGW58vhKbbbfc&#10;zIrRnFtAW8wkZ49+cV2NggiEijgZAJFVLeyjk1GGEIFCx/Kc9SBz+NXbTMzzIxKncRj1wcZpOTPV&#10;tZan0F+zHd6jbfHGCax8syR2sxG4/MAY2DHHfjjHvXG/tI21/pfxWns0n81lhtY1IOcBYwQP97nL&#10;dD+GK6f9leX7F8f0uZDtZ7KREkxyCOTg+4/kK5L43eXqHxj1eYqqv9q+Zl6Ns4BPv2/+vXiyf+1N&#10;+R2zd8Ornl2pavqUPgLxBJcBp1S1ZJeuQsh27sjkHOOR3xXwFetAfmjG1W5FffPilb3/AIQfxDIq&#10;7o0tCZCuRjLBVLDoRk9+/PXFfnzcsvmll5Ir3oyujysGrzk2RSbvuEcUqqZXAOMe9RvI6jc45NEL&#10;kMJMZ+tUehM+uvhRY+T4bSMvn5mbp2NeoNHDbXBk2nLrt571wPw5+0QaFHFMMnJPvggcV6dqcDNG&#10;Xz8zLx+FB49VK5z4klsrppokXDcLk1X0+T7TIAVIZX54wf8A9VV5xPJArudpDZweuBW1pm0nzwN3&#10;v6GgxU9dDxL9o+N7jw7ZSH+C4I98shJ/lXyNYIrPsA5FfW3x/eddEhWTDL5ykDPTKtzj9K+QR9oi&#10;l8y3BY1cZWPUw/vI6KVNwDqSHX8q+4PhNpzXXwxsr5nwVaUgevznj+dfCa3N7eSLEq4kY4wOSa+0&#10;PA+pal4Y8K6PYzhnSRyPJBHDM3PTJ7/SvHzurajq+p9BlVNuqfWXw2s2tdei+3jzRGu/vkZGMDGO&#10;hIrz79srxOmm/C2w0eZPnutT8yFyPmUxRseD0yA3Fe0Wmu22meN4YYmHzKsRdjgDjOSfQV4/+234&#10;fvdU+F9nqK2xmOn3bStKD/q0kCqWOOME45J45NfFYWKq4pOR9jVqeyoaH57eGfjl8TfCL7tN1Wdg&#10;f4ZXLqRnOCDkY/ya+kV/bS1vW/D0mh+NtPguEnASR4htbaCDnAAB6ZweM1V8P/sXXmv+BLDxMut+&#10;Vf3qCVoAgeNUZQRhsjnPXmvL/Gf7Jvxf8FW7aokFvqFgOA8Eg3/ijAY//V619T7GD6ni068r3P1X&#10;+FH7X/wZ8X63b6heXB079ykbrICPmwAcIeTzzjnHFfdOn6npevBLvRb6K+jcZVo3Dbh9OvH5V/Lr&#10;dfDj4iaVIRq3hy/TADZ+zuwxjIOQCOnIrQ8O/FH4ieBbt/7A1a+09kxvQu6A/XPp0HpXpUK9Smrd&#10;Dqm41NXuf1ESXKLayKhzlSPm9f8A6xr5/wDFstrbfDrxFDBH0tnZeQFAU88nPbp/kV+bPw//AOCj&#10;vxH0yBNP8e2sGqRIMLIoAkOOOTx9ec5r6G8M/tMfDf4seCNd8LQ6jFaX2qW4SO3uAIVyX+ZNztyu&#10;3A5wT2Pr2fX4P4tCoYWR6d8KdSvYNe0+424Elu2N3Qho+pFfbHwHgnt/DM0dpufzZ32x4C+WB0GO&#10;MAnNfFvw+W4s9b0vToUW5eOAxq8JDR5SEjhlO05A7HuK+4vgtILfw15xyGeR2L8LgBmxuHHp6Z5r&#10;op1IyV4hNNaM+Z/2sNTurb4a+J1vdOeGKKDzDKrBkyXVQcDkMpxjPZh71+Zn7N37XfxD/Zh+Imo+&#10;KvhGsEsGtW0EV3DMM58nJ4Pbkk4I5zzkV9u/8FDfHthY+DZfDtlMPO1ucwnYfmCIgc5U9sqPrX53&#10;fsqfDW3+Kfxi0D4arHKW1e6SKSQcKsK5Z+e3yqRn3rw83m41FJPU9nBfvKDpSXunmfxQ8e6n8RJf&#10;EHjLXHX+0NTmWWbGPmckBuFCjtn7uB+FftB/wTf0O/u/h38GNVWYKLjVtd8yNxt2sYmAPtjac/Wv&#10;xy/aP8P6X4Q8f+LPDmmR+TDYX0kCJksPkYrgE8kcZBPJr9xv+CcX9nx/Ab4O6nNNFbD+2taQvMfl&#10;IfecEnoTz9RkURWmpzVVZNJ6H686veeRKbq4BLoc/L1PPA59+p/GvyL+MGiatqvxh8SPAWkki8uQ&#10;tIMb0CDlfXJJA6A7TzX2P8YP20f2dvBPiifwt4r8S29veW7bQqZdV+bbtUgsMZ9+a8z8bT6D4q8d&#10;alpOnTC4uLjQkvIPlblGBMblSD6847e3XOF07o+VdJx96x638C/Dr+B/gzD4ZnuP7Qt71vPd2+Qx&#10;iTBdR1GM5A56Y5719DeN1sLL4YzvES1lHGzbMZGIyCQM4OeMAenFfP2jzS6T8MfD93bxmPylVWgX&#10;BUhR1wQcdOOxzXvfjDXV039n3XLxk8wxWnngKm8qxIJbH8ROeB7mtsNP94rkVk3F3Pm2Tx94SsdE&#10;kfTVZY7ZcFNvlqnuckYH0z/WvL7TxfYaxOdS1O681ZPlG2MvEAOwIBHH5nnNfzw/Hf4s+IvG2oPq&#10;Gp3d3ZWO93gWZZIkG88EZADNj7xPH4V3f7Nn7V2u/Ce/ttH8Xyxarogk+d5X/erG2NwDn0wCATjj&#10;sK+p9koniTmz9f8A4gfCH4Na1q9z40+HqHwh4iuE2/brK3U/OB8sjIQVGWHO3BI718E6r8b/ANuP&#10;4ca/eeHvE1/eeJLML5UV5axoPMXcc/dhftg4POe/p9p2f7XH7Ml3ZRzLekhuzROyjnuU3KOPf9as&#10;t+0D+yTrNqsf2+3nVhxGInEo3cEKh2sremOv06z9ZjHSxyTg2z4U1D9s34/ac4nvbvxBAkOCdtvH&#10;tjQgHJP2YfKQeSuc15zcfEm8+JmoSeJPFl9c3zTtu3SqFcYAG35VXA+XpgYNL8fLybwZ4pGr/BDx&#10;1NqPhy5k+W0knDSW7MS5iIO4lAcheQQR9CeWs9VtNWMl5dXKLJPgggjDMev4/wCSa8fPavPSTS6n&#10;dgqWps3NinijVT4ZhjzHeqY41JwxL5AA+vb+tfP/AIU8J3fhLx+/hLXbcWl4rtbu0hAHTIO7oyEd&#10;CDzmvWv7XGgeJrbUrx1mhtiruVYDKDnGRnBA5+tYHxj+IPgbxXrdtr+mP5lwqiIsFIJA5BbPcdBi&#10;vjJVaqqcltD9DyDDUHSc5as9a0yPR9Mt10rVtH+yXyTOsNzGqtG8ePlIZfYZ4z17GuZ8T+Code2X&#10;uoNIj/MsblPkJ9zjnA9P1rlJNd+LNz4ATVvBuhTX1oknkRTMrvE+0fPsIwA6sQMZIBODg9fBE/aH&#10;+JFjH9i1EiRYGZfKl3Zj5wygZ4wa+hpUKjimkfIzxdJ1ZwT2Z+hXwN/a1+IHwK8EnwXo3h+y1nSw&#10;GE1t5e4TRuCGWRfx6jnPPGTXxr8Q10bxBrDeMbC2XTEkyVtFUiNWyflXJJAUcDnoMV5J4S+NXinw&#10;p4rg8WWsazG3k3+UxPl7T1UjuMdjW58RPirB8QDDLp9olkBI8rxx52hm6gZ5x6VWCwlaNVua0PQz&#10;LG0akEqR3vwyZWeOa04ZJyw9M4H5V+oGn6w9jqvhKwuQAxExLM3H+p56ccknjI61+RPwwvfEl1qw&#10;0PwrZG+vZzlYgM7yeAO3J6V9H+HfiH8QV8YtF4/sZ9NuNFO25jljZHhXG0E57NwCfzr5Pj/IJ4tU&#10;pw+zc9ThXMfZc8X1PdF8aeDrb4xS6DLNLFOshd22ZVN/Xa3fGfToepxXpfg7XrJfjqbPSJhcpJap&#10;HGUJAPzZZd3Qct+nevhjx14ls7z4jwarpSbXmyk0+QCwVR8vpyMgnnOcdq774TeJCfiYsyA+WkTZ&#10;2kBgMgjHcHj1617PDmEdKhGL7I5s6r8+JT8j9IvF98G8QTWbAgrboAT/AHTk4x68k/lXCap41v8A&#10;4dacfEsdo95C2IikShiNx4YgkZAxjqOteGXPx+8IP4/udOe5b96BEZCAV8xcDBxyMY65q98fvEXi&#10;TTvBItPD862lxcROSzEAsoXJAz6+nGelfP5rg2s5bktHb8j6CE4VcmcFvt+J61J43k+KngKO/wDD&#10;k0cN8shkeylkXzCgJBDqD8u7jAPBrz7WPGdnrcsfgXXEEFzCwLWwf5JI1GSkbngPjkAnnHFfmF4B&#10;0/xF4f8AiBp3i611F7eUzoZCG3JICRuEi8hlYcH1r7M0rUE8QeKJdXvZXW8lkO1AoVDgbc9Cfuj1&#10;57mvvo1U9j8HzPh6rhprneh9ZeJbbTU8O6PZadJc2tg0p3G2bc6YIwOd2Byee1evy3k2l2sMtxOJ&#10;UQD97IRkjHVsDn8q+JtZury28NwxWck0aWtwWdYmx8jggjPUDPSsebxaPEthZWeomQXVtKfmYhRt&#10;XIToecgfnz1ranOzueVPCSloz2698TW+vxTaVfeaLu4mPnrKvylM5Xae4bjB9K8p8faHFpt7ZyW7&#10;koyuB1+RVwRx0Gc+vb2rj/GXik7rqB5ZAzIvkMoBKnHI+mc1wuj+OJ3tH8P6hIZTEGZTMcEbufyr&#10;jzSfNTPSyzDOE7voea6a3neJ4o8jaZjnP417poMcEVlPdqgDlyuWGeBjH5mvmzwvdrL4xUTp8qSu&#10;wzwO/wD+uvf9G1mH+zngm+ZnnYADrg4/IV89I9jkV7n1npmqmKa0sxIztCwKjJIJPbn/APVX2P4H&#10;1h7b4fX4EnmiS4+UBgFAJXdz6jHT1r8t9b8ajQ1FzcOIo4V3OxODtHXGehNd/wDB/wDbD+HviPSL&#10;34ZRPJb3t1KPsgZAA5yNyqc99oYcZ681jleHmsU6iWhyU8O3W5mtD5t/abiih+J2o6kHEisxAx/C&#10;FAAGe4IA5r6t/wCCWuqyReJfGg8olBZwSLIASEfew5+o/Svjv9ofzz43umvSN0sKA9h0JHHrg8+t&#10;fXn/AATn1m10Xw1431Brk2hbT035YKJFikbPXnOCOnrX6Hi8MowhK+5OBhyzkfqF4P1HVLqdDCVk&#10;jeZyWYHcGAzgdM8+vNey20nm6vCqKxGQTxjAr42+EPjw6loNlqb3kReW+ZJcMPlDEYGODwDycdc5&#10;xX1Xba1eQeIIraBAd2FJboc88Y7Ywc14EfiZ9HVq+6meGf8ABQbxp448IfCS01HS2WKy80hyrfOp&#10;Vc5xxx0x79fSvlT/AIJ1fHLVZfHd94e1W9uLuK4RfL35f5yw3jfgDnnA+tfoN+114T8K+P8A9nTV&#10;bHWnhlNky3MDSttwyAqQ2DyrZww+tfCPwj8XeA/hNY6fo/h+ytoo2ZUmOMMjuOCrjBChhw3IU4HI&#10;r2KUXKjyH51nc40Mwp4q+vY/fjRPEVrLp6C1kACfdQY4Hpj2rWhtLG5mE7sWYZIB6Z9/Uc9K+TPB&#10;/wARtHns4nsLvzopkCKWIEgbAJAHr1zjivYIPFUa/uxcgR45GV+b04PX8K8Ko+V2P0mmuaKkup6v&#10;fXsGnae6wLs2qQFAzx9PT29K8unk+Qb+W6n1NbD+JLB7GTa4dCu3kYPI7A45/SuYnlbduAIHbPX/&#10;AA5r6PJJ+5Jni5rG01clSKNm+Vdo6n6nvTLw+WpXPB6HrzSLuWTMpyrD7oprhUgJPIHOcZ/DFe25&#10;9jxahz9+7SWM4J25RgCemQDjI9P61+VvjeXTGtdRM6kQqkm8KflOMrknsM8+3Ar9TNRYPDKkJIJR&#10;jt6jp/nFflf8TbVGtNYlVN6pFLIAeFGASoK9D82OD1qJSMZSsfze38zf8LNZSd26/Yt0HG8/zHeu&#10;s+HDsPiBqYAGCHUE9EBcc+tcJffvPH80idrpmGeP4ia9B+FLQSeMtUeZC6GNhwcH745r5TGawlY+&#10;ky2f72F+6K3iW8leWRs7Vbue9ek/B79xpckmSodjn3FedeIoF8pnDdjgY4+leh/DQmPQlUcfOcV5&#10;GWv92fc+IkbY1N9Uj6O0+cj92pIxz+dfE3x+j8rxUJCMh4x9BgnI/WvsGzZTEjh+SAa+Qf2gkRvG&#10;O+Ft6iGMMexbBzXqQl0Pzyx8+sAxyP1r6O+Cs7w6XqQVQ0rp8rHqMZ4+hzXzh5qA19A/Bi78rR9Z&#10;Xf8AvBGrKvc/e6VcloaVINxsjzOe73MfK5Uk447VSSSR5CH6VNN+5laFlwVJ/OqLvl80zXlsSSRJ&#10;IcoelNK4+UnPvSBsHfjFPZsoTjigQeWvJQ5IqNzuyDxToyCuUH40jlSvBoaLi7vU6Tw3eXsJlsba&#10;fyg6krk45749DWTdWeoPG960UjRqxUuVJG4dee9U403ZHf27V9U+G/i/r2teALnwvb6RpqHS7PYX&#10;VBvmVRkOwJ+/kZyOMn3pRp66G8qrsrvRHyS20HJ+8egr6T+C9nqj+GdXt7W3eT7Q0XOMdD7mvLpf&#10;EF1c6cSxCHdyAM/lmuw8AW2v61HdSWmpTW6xhQ8cbbchs4zgjiqqOLg1LY9fKub6xBw1dz9GPh3r&#10;/h/wp4aaPxTe21lE/JLyqGBIUHvnjHFd18bP2uf2f7u88M+JNJ1y61LWrC0aC9MFuzxsRhQRIo2l&#10;2BzwenX3+efgL8CvAmurfar4qtH1S73BYo2BdGXAzkepJI5zkGvrLxB4W+HfgP4o+FrKy8M26xXd&#10;jBLJb26Kg84rJgkEYVvlA6DHU8149KVOKsnofq+IeKnJOaszI/4eP3WpefZfDL4c6nq/2iIxPcSG&#10;VFiZhhiQE+7zwCQfc1w8Hx5/bN8VbjpPg+x05VO4yzeccrj0JUcfTr61+q2nXdrdaLfXUNvFZySI&#10;Q8UajDbF45wAfYHrXl+sLMv7x3O0gDGensB6V5XEeIhCMYyV2eVCjOeqZ+fNl4f/AGwtb017rVfE&#10;AsvtBJlNsYwpBJO0F8lSMgEbefx45DUfhd47nnM2t6xJdTNw/mv5aehztHOBX3zqTSLESoBAzwfU&#10;Djivm/xlqAtrqSymJZyo3cYIzzmvlaeLf2UcVfD3l7z2PMvg58JtL1/xfcw64yN5cBaNWTzEDhhy&#10;ckbgAe/Az3r6p8T+ANK0bwbqFnZuqvHbM0cQVI4HI/vrg9Bn6nFeS/Aa9VvG2pCMH57NQhPQkPyP&#10;Y9/w9q+lviHbSf8ACD6lHqkJVHspv3jKehQ5x7459TxX2WVe/Q99n1WQYamoqT3PyU8G6ReXPh5N&#10;S0oLJeyXhtcbM42KGbr1H06+1Zvxh8Mw6Vex6tYyfLdHZJEf4HUckHurfzr0v4Eayba21KEqxjMu&#10;2NsYIJBBz6ZAFaHjHX9B1G1vIJLFSscZERf5iZB/ED259O2OtTy+7qfdykuf3VofEyeajuko4B71&#10;HLPKUCIcbzgkc4FXrqcy3TmcYJ4x6YqOKJFjLdTXnVJa6n2eBpp000VlR2ky/HvVDV7OW4u1ZlDq&#10;wCgH/PetFpQ0nlnJHUVjajftbXSgnP8AdHcGrpK8lYnMXGFNykzg7XWFtfG9pqjsQlrKmccHA4av&#10;pXWNKksdZXUJwBFcQgEqck7s8k884I9enSvjq8kZruQoOdx/nX1rqFtdXunQvJMzu8S+WmeTgZx/&#10;9avpK8eWmj+bMLifbY+dR66sworTyJGRiWIJAJ7j/wDVVaVoJGQMchW/WrcUs0sCXRUoWBzn1BxW&#10;F9nKXBYnjOfrmvlq1L942f0jk+MVbBwl3RNrXjnXbqRNNvoFa1gA/fKCWVRwMngfhVefdKq3ESny&#10;2+63Ue/PrXuXw68Nad4h+HWp6HKAWYSJzyWd8sD/AMByMYr5zgkl0yRtEMmEU5A9/X8fTtXpVaUJ&#10;R5on5pkmc18PiZ4WrHRyfy1PQ/CryRa5p4hbaWuYQCDj5t4xz2571/UQrR5MkynIyXA/iIGfl9Mj&#10;/Cv5a9ElWPWNPM4ZgtxC22Ib3fDA4A7k9q/pSh+KnhWZIZCNRjFxbpIimyl5V1B2uQMIwzyD25r5&#10;HOKTlZFeIuKVqMd9z4A1O5u77V7q4uPmaS4kJI5ydxGeg6+navmr40aT9o8X+DpJrh1tl1TMqk4U&#10;DaMsSMngZ+ma93k8S6dJezRaQksxSeQkuu04LnHXODXgXxSbxXe6/oovkW3cXZeFlGeo5OTwcLt4&#10;pYGlaqmcePxCdCKRZ0bxZ4J074falc6zqK27XHim4HlyMfMFuUJz5eSxTcfvc9uetfOOpeLvGmn6&#10;7p/xC05N+m6LeG5hkTBZ/KbJ+rbeg6ZrU0b4R2XjvxJp0l9fI0mrak1mqyDaCv33k3A8kjkKBz1r&#10;3HQvAdroPgHU/B99bxz/AGC7laF5Mt5iM21QVz06k9ccdK+njSpwi2nds+XxWMxFeSU1ZI/cT4YX&#10;kWr/AAw8O+IodyRXum20yqwwVDxg8j8a7jzY23IQVbsT6+1eD/s1eKo/GfwO8N6zHJjyoTYyLjhH&#10;tP3LD6fKDj0r2/UVEMeUIcHjjnA9q+CqRak4y3PKnLVtny7+1rfMvgrSbRF3yy3mdjjKbYwTuB7M&#10;Swz7V8EzXhDtvT5wOgr7m/a1u5pfDuhnzAixTyvkcnG0DHGc4yK+FrySUQ7oAd397vXVhdD9O4Zf&#10;+xJ+p4JocKWPiy5MKb3nu3Lk9QHc4x+Jrw746x+V8ZLfUnAXiDGccFB1J5wc8819EaZqdtc+Izex&#10;xjdJceW4AwQ6HbkeuSK+af2lo5NP8UtdTPmSV95z02lAV9+OlfTYGV6nKjbO7Ohd9LH2+fCOreHv&#10;gX4P/aD8HwSf2no2rzi6lT5ztRv3TOM5CZOz0APqa/ZTw34q0vxX4bsvE+nuZI9RgSY7SGG5h8wB&#10;H+1nPpXyl+zB4TtvHP7JUfhiZPLh1dbtGUfMDI7HbJjPLAEMPc8Vx37FHjrUIrPxB8FNfOzUvDFx&#10;IVgk+8E81o3A+jDcPVWzXlY29WMk94/kfl2cO+KnK+5+gNtO6PHtUY3Drz+lfmj4z1CKXxlqkcTs&#10;ZPtUxIZSMbnJ4+tfohHcPK+2U4B4r8vvGd7fHxHqNxfZ3G9n2/Tedv4bcV4MYczPoOEZ8s5+gzxT&#10;qSWfgnV53wzJaSEBuhfGFB9QSa6fwFcGX4reBWRllkj8PtKiYC7F8uUEgcDOOW47814f8QbqV/A2&#10;pxNJtDxpxkcfvFPOex6f4V6vpRtbD4saC0carFb+CpE+UZIMkgV2PU8gbPeu6nQ927ProytiOZdj&#10;yr4fz3t18Mvg6N6KLrxlPNJnsIp5ASP97fn6g16L4iOlrovx18RRfMst0iytngMJmQbh7Kcfh7V5&#10;x8KjO/gT4GWQgQiXxFez5bI2qs5zyeOVBFbeu29s3wx+OyzknzNXeEPFyS28ybn9c5C4/HtVyhZH&#10;VKnzttn2F8FzcXP7R6XK26o1j4KtbcojfLjz1AOfwzivuMOYlMg4HpivkX4OHyfjLqowsgtPDmnx&#10;NIMA/NI+3j22Hn15719bR3TMm5Rz+e6uTE2UrM/Ns7qWxDT6BDdRzZeI5B7+/ep4LhP9YMimfavt&#10;AA3/AHDjBHA74HrVcR5kJRz5f9046/4GuZSueWnfY0bmQSgDdgexzz61YjukiQMYxn+8OGrKliVA&#10;r52q/A9M1Zl3Miog3FiBg9Wqyj8p/wBu/Be5Gfle7icBRzyPQe/J9K/Pn9nqOWX4+eGURFYfaZT9&#10;CInIPvzivtX9ue/nikihe4ZmvdRcI23DKnl4ZeOgwoGPQfjXxf8As0yyj9obwyhB2rPNvI6qPKcf&#10;r0+nNfS5fK2HfzPuOH5Wwsj9GP21rjZ8ArqRv3PnXluHwMkRjJbbnqc44759qyP2kprGb4k/B2xy&#10;PKt3hjMYBCDHksP+BDj86k/bYbzvgOummRiz6mgUcFiVR3b8Pl/EZql8e76O7+PPwmsIgw2SRkjj&#10;YfuE7s9DuVvw2+lebTjZH0ODV6UfmN8PsX/4KENAtwztDpECrOVxIrAElQO2AdoPpXN/s0qH8Y/F&#10;zUrdwAVnQ5IVs/aJWJHofl/Guy8Dskf7ft1dTgMbfTOSSF5WJApb22nP61xH7PFnZR6/8YJ1LYhk&#10;uGJCZchXujyv8Rz0HerWrN4wu36I+mf+CdO1fgNdXHlrJAdVu8DP3cspwB14xX320MV+OVCMOQR6&#10;+/qDXwJ/wTigH/DPBunuXZZtRuTGjAAY3Y7dyVJ9eK+9YXeFHlnI+Xn5eeBXlYiT9o7H5nxC74yb&#10;8y+1rG5UpjB4x2+lV1X7KjRkbgxJI/l+VVBc+dIAu4qeufU+/WpZ0ef5kf5aylJnhMjkV/8AWpxn&#10;1pJ4yyi6WP5gvzKDxgeme9SL/qvMcjI9ep+lG4b8ofcL71maRkc74iQDTjMOnBII5r8uvF0djqH7&#10;fui+dHJO1vZwPGGAB3IkjLkZ+73B9SDX6beKLr7PaIJGVpJHGFJw3fge1fmO8yXP/BQuETruWKyK&#10;MyglR+4lfHrkcL9frXbhOp95wrH3ZvyZv+C5EX/goBr97IWUjSlzhdwDMscfbtgn8BXKfspGdP2r&#10;PiNeljK0U33s9Ve4IOMdcYBA9q7P4ZTahL+2z4xmhUzMmmgx7j8r8KgQ+oJyVxzmuJ/ZJuLyH9oH&#10;4i38BQCJ2XryqR3UmGHr649vSu3v6Hv4jXm9ES/sbT51T4qaskYtwl9M3kqfvCR5zuG7nPAP/wBa&#10;p/2JZGi+BfjK7lleNTdzhePmbMODjHO3IGB/eyao/sdQJPonxNvryTcy3dxmUgbldfN4X1BVR7AE&#10;VqfsfBF/Zp11CVJkvbhWYH5mG1Vz7ZOQPcZ705x3Ma7+N+hqfB6Nrb9jnxNeaiBMJbrVAUDYLqrh&#10;NrFfvDA259Dnrij4SrbaX+w7rt6WZNw1CRMHoCSvAHcHP5ZrO+Ft4mm/sJ6y8Y/0hv7QKcg7WMzD&#10;OD2yrDI47HtS+HLlrL9gjUmi2LC6XasVbEikyMWcA8HoBj3asJLodcf/AG5Hqv7J0aQfsvm+jkxj&#10;+1JAxGMMC4xz2yMivwV1qZI9PkZmPzM25mHQZya/eb4Is9l+yMS+yOI2F7NGw5DMNwcn0YMpyDxX&#10;4F+KZks9IV+zOR+pOfxr3ckjerI+fzaty08Q/M/pA/Zl1Wxu/hZo6xqxRYhs3DAPORgdchcHn19q&#10;+p4LqSQBocq3b6+vNfLf7NN2x+FWj36sf31rFtCjttHUHkEHNfUlvuibbId24Y/GvjMWv3sn5n57&#10;Rn7qNeS6IwJOrcfU1B9oYFlycqOOOPpSebCJgj/wjnHp/wDXq4jRFCUB255HrWJcpdCi12sABlON&#10;3P0qWK+jmbyiAMDOc9f8KeEgmh3zqsZOeDyP8+tKlnCCz24Tafp1xjt2rWC0MyGeQRglSdzjAx0H&#10;vWSqXFzcwmQDKk4PXHHcVprJOrbcKVHc/wCeoqNkCuJl6gc+9TUZrGHc8I+PTTQWGkiL94HunyOS&#10;PuHgY7jrzXy94yj05/D1zFqUJlhjUyMqj5iAMkJ6selfSPx1e+eDT4baQIGkdiOQflUg47fxD9a+&#10;Ytb1waDoM+vXCG6FkrSmNhlTs5/Hp+dYUoWdzWorxsz6S8GeKtHn8O2ElkpsLZ4EU5XZ5KKoyvzA&#10;FcdOme1e/W6QJsZpgXdRt3NyR/ifSvPfA11D4k8KabrOu2SS/a4I5jBIv+rJAYZB7jvkdc16UNN0&#10;eTfLFBsaQAHLHjHoc8U5xu7nJHaxj3uueFtPnFvqt7bQO/3RLIqc/wDAj3/OrX9t+Hb+z+0Q31rL&#10;GMgBJFbOM56H2/nWRf8AgDwl4hJ/4STTLe6udm3zyo3gZzhWPIxgcjBrMn8DT2+6Tw7cCCVuCWRW&#10;JHfnGMn6VQzsbGzX7R9o00kKwxkcg5/n+FeleEoxDZzbgd7uSSfoB+XFeISWmsaPt0/7cxYIF+VQ&#10;NxPTGMYP0xXt/hKe7Xw+EumLzoSC7kEk4HUrx7114eV5Ez2Nm6kmbKxfM20hQeOa8Tup2lvjKflm&#10;HUnnP1r1yWeY3LYG5lXAA/hOOvXkV5FdQK8rPH/Ed3PHWubMlqj0Mu2ZNfPJPZl48YDc1q+H/m08&#10;ueAuRx3xzWDqEkUdiFJI3MB6ZP8A+quzsYhFpkciDaHBwB0B9BXPh5a6nViVpY57UJkuYGikGVPU&#10;ntj0ruPDcjpBHDcE5IO1gOW+vof51xeoTPs8iJRnPJPTHrXZaKZ7gx3FxJhV+VUA68cMT2x0FetQ&#10;Wuh5GIfu3O0Rmxuc9OcH096uyyI0JKsQw5weMmqEOwPvdyQ3Dd6sPArIV3fSu6OxwuXYFZNwLPuI&#10;pzlWkR5Tgp0x0qstv5f3XyfXpj6UeYw/dYH1HU1vGKsS5lq8nDui3A/dngnvX4qftmNPL8SIbe4O&#10;JEAcnOBv+bj0ON2PpX7OhHkVlbJU4Jz6D0r8UP2vFfUPim6NLJcRK+YxgAqSMHA9z3+le3kivXSM&#10;Jy3sfPuqm9bS7XS9MHl3ADOucHc7nCk+wI4zXoXxztbX/hYF7LaPv8tIo+xBKxruAPs2a5siyl8Z&#10;wRIjfZtsUC9ySeuQORyTnmrnxFYy+IZlcbfTvwOB3PpX2coHFOLMX4b6RBqHjTToZRuQS+Y5YfKA&#10;vOW9s/n25rlPFF6NY1O5ugSRcTkjcNpIzgD24xXpHw/gu7Ow1vX9pVbGzYiQMBy2RjqD1A4/pXmW&#10;pAzi38vBZpQx+nWueSfU5vZnovw40m3n8f6U1yUSKKXzXeU/InlqWDN9GA/Gs6O+fV72912Z2kkv&#10;JpZQ5yT87E9W54ziui8H+ZZ6VruvQsm+1tUSPzBxvmbbkY5yuM1V07TfIgjjk+6QCQejd+KIxuVJ&#10;s9i+HsWoy/BWbQ75hJJZ6jNLG+CGEUm1thPTblv0zxXF6ZeX0spiFuQ5zjt+HP8AjXqvgS1tZPDW&#10;srE+0pEsjRLycKCQQPfGPwrMtbazbbcdGfuBSldFxqM6a7tP7a+E19prAeZbSBsnnaxAwx9R2FfJ&#10;3hvSfGnhTSk0PxPbLJJlmDxMGDhjkk44H5D3FfZOmRXjeHtXsrQBke3WSQA9BC27Jz61xlvZWsv7&#10;yXL7xwMVLfcJb3PM4vKT4W3tusbQzfafNVPu4GFXJHcHnHvjpzXeWEVwlppBuhzLaRopA43BRnPo&#10;eeelbHjIWzfDhNJjVI3m1Fd5K9YxHkc+ucfgKs3Vmtu1mDIzlCdo7Hvwc4zk9Kh3T1HGZ9y/s9ak&#10;Le20fw7C4YS295I7Fxv+SRcAr6ElvyFfV3lRRAyAfMe3pXx/8BfDuoz6xo3iQNEkFhYXgliOd5mu&#10;JU2EEYyNqnrjHvX16v7tyZAQK+AzN/v5nt03eKZVWG5idWX6nHb/AOtT5XdkILsjY6EdPerMUyuS&#10;x5xwPWmuWhzgb2Yc57ivMlIshinnjCkE88f/AF6GM7KRnr69Ke5Tbh+noO1LbSYny4wvYdfxPvUA&#10;PkRvkOc5+8T6VaVkZAqtwO1VY9wiZZTuGe9RF9vyhMv2rNPUCaYyt91trZ61BEriQGYtkc88g04t&#10;uKkgk9h2+lN8+QsFzn61vGVjCW9yVyhJUplT74qWCRFYPENo/wAKFl+RmYDCjNH2qBosvxWSkXFJ&#10;lZ2d33IACTn8amCo43sNpHJ96bJJuJcKQQO1E1x5Sk7Ccjgj1rWMgmiFvIDbg3B9u9SRRxZynVfW&#10;qyjzOHGe/NMi3xNt3Elc5x3+v0qr3RmaCBPNZSvPrUTO2QzEFe49KdGwccvuPoeMU2SMBiYiN565&#10;+7+JrO3UZA6faW3oeFptxbGSJ4pf4wRx1Ge/1qrZSx/NE0gVjzgdQD7VcjMh++dx9/aplG5SkZ2k&#10;SxeStvH9yEbct1JXgk9Otbu2TJZTke9VEtY+q8bjnb2zVxfl5IGVHUVnKCRpdMtxhUAEn6/56VXk&#10;cklc5Xt7VFM2xC7An6/56UkTBs7sY681BcfMHhlykmeQc468f0p0aQEl0+ZuTk9c0yESDIXqSaRo&#10;iAYx364pjlLUl/0dX/dHJ9qklbbhqhjmCArs/eD/ACPrSrKu/EjYHvSJIzLHu3soYH8xVjzSj5Kn&#10;HUGo5Io3y0R3N1x3xUX75k2FsY6g9K1gyJRuWXlaWLdJwQc/X/69VJLhokLrktjgDvUqQ7kODzVO&#10;SFy/zEY4x61TV9yOTUm8t51VpgNw/MU/DwqUYYB5zU8SIi+ZKcEdNvOT6U1pWnyZRk9qzlGxvG3U&#10;j+YEY5B6+9N3pu2k5z60z54lbngd+9RxMVGByD0JrKTG7CuURwijgnmnPIEUqo3Yp0dtwS7jb15P&#10;OakWJlGVwR069RTpyHMxL+ZIX+0OeQOMc89uO9fjX+05dG5+J99CpDosmUIOSTyDkdiMD61+wniG&#10;aO2t5izshA+UqM8n/PJ9K/GD9oK4+1/ES+vYAPLSUoFxgrtG38eQa+94YvzOSPGzCd/dPHrK0W6u&#10;lt4xuldgqqOhJOOMdTXdeHJY1+Meiq52wWd7Au1Odqg7cADPGetZHg+2s73VorqVVAhPmMzHAXHQ&#10;1P4BEN58U9JN0/7u6veTjJ5JK9SMYYA5r6xs8/l7nrH7VniLzvGdp4ZldpGtLZZ2bORickqOeQQF&#10;59sV8gF8TbRkluhr2n4yWd6PHF/eTXH2rewAduCVUYAHJ6Y9enNeMKjOTJL8gHStKewk7FtM5Ac4&#10;29WAzX0j4ot4PC/wX0LSrWRWudRmmnuFP3kUHgAZ+ZWBBzXz9pmmT6zfQaTAu43Eipj2Ygfn6ete&#10;v/HbUo5vG8Ol2Tho9OsLa0iABB2hd2SCSATu5xjpUyg76CfmeB6czxeLH243GM5PUhSQf6Yr2a0u&#10;hNKkMCbV4zkd/b1rx7RpSPFc4cZCRKW+pPH1r1+BoHjLxD5sAqPerVPuYJ9T0Jn1HRPA+t+ILO6+&#10;zy+SbeLKhjucjOMjng/lnmvCfCA06PTmtZZA0qDBLEA4/wDr17l46vYW+GOjeGQjNe3Vw8z8YUqM&#10;5yc99yjGPeuSs/BHh+a0CtEVbjLKTkn+VY1NDpdS60Poj4O6gfEPgXUdFgYx/YpFVWyCACARhe3z&#10;DJI9a8S1YWdnqU0ijY4LcZOTz3z0r2b4HaNpmh61qCwnbBdwCNoixyzBsgjPOQM89hXn+p+GoNS1&#10;S4e+LMySsM9MjJxnp2rBVXc5m22cpZ6nFHpkt+4AKk8AZJI+tea/AjxVZ2v7QulWtxEXNxLIsmCS&#10;MODtJ6Zw2D7Hmvex4esbG2CxpkP3P9RWZ4Y+HvhyHxRb+IbO2EdzG+VdSVyxBHIzgnDHFdS13OqK&#10;R6J490+107Xru1t8qJZmmJPfeST+Ge9eXz6g2jXUa3qAwyE4PpXoPxsudUvvEFvCxVIfI7ZDlgeT&#10;znIwR3rxqPw/NfWyreGTygSVye/oPaseQ1i+510+t2TTJb5CZORno3tk8V9NfEDU7G8+C1ytpIfJ&#10;ntdrE8DC8NuB4HQ//qr5Ws/ACXaAazKWXIK7ODj3PPSvfvGF5bW/wibSkd9qGNcEA5UsM59jzniq&#10;hpqKWu5wXg4WbeBreKZz529jtOMhOxx6n+XpWtFOCpdQFZThSODXLeHtKkvLFJ7QhNihnPbb6n/C&#10;uvjt7d4NwOQpw2f881nKeupUNFqU/wBnO6g1b42a3blAY7WAhWcZDeYX3YJ7fL/nNfrBoxKaciNy&#10;6oACRjP/ANf1r85f2fvBmi6f4r1PxFp8TtdSxIkrE5Ty9xxx22njPfdg9q++IdW1eSO3tLOIMT98&#10;uccdep6e35V8vmz5qljsU07WP5ylsNNGUlZmY96NPZ4r6S1iBRlXII75qtc281lNJdQOwXgkN1qS&#10;x1B2vI5l5YcZx+hrwKiR9dGXc6yKQ6vaxWsMZW5jfDOe4PYfjU+jaq1pqZs5EKSRtwRxg9c/j/8A&#10;XqLT7u9aQ+QoUo27B7//AK69N0rSdJ1Ob7XMm13+82M/MOpP+NctVK1jWLs7o9Y0/V59T0c3Wv75&#10;5HQBVYZzz97J/P0r1K80iz8P6ZY6xpzmONX2HBDICyks2eeB/hXF6LYzeJNPOjWKAOFMUK8Dccep&#10;4HT6V7h8Pfg9renaFCdamEdxFMZfKLCQFVPyknkZ/pXiVdzoSvuJpmhmwuRFdZaY/MMck5/x9K9b&#10;fT3ayaDagmkj2Y7fjXm08k1v40jgmuCjKykseAdw6+/Hp3r1DxEEsNQVILg4KBskc898D1rEwq0j&#10;yrUNDJWO90SRbW8sZN4eLBX5OCmOn1/Kvmrx/wCJJvEPjeSxnn+1CACNvQMDl1H0PB+lfovpuh+B&#10;NY8PXFwtyLLUPvHBXMgOArFCeTkHPtivzd8Y+DdI0L4rwi1upFM0zmTByuXUgk46Ak5xzj8K9LAV&#10;YxlaRhGm27I9w+GWr2uo67JBLYrbXltCqJOmMsmcAL6H1I65r56/ZQCSftW6p4t1GHy2+wXaDChj&#10;zOoDdT8rdR6AmvpPT/CFg2g6k0dwi3yQFWj3hX8sjseozzt968s/Zr0a28PfF7UH0oyu0emMJUba&#10;V2ySoRk4yOV7c/lX6Bw/vO3Y+QzespNWNv8Ab1g8Jv8ABm7u7p8XMF3btZ+cQrCbklY+SXTZu49/&#10;aq37JkEWqfArSr2JDKsnnNOWG0gKdmAc8jA4+ue9fE/7dHxD1TxT4v8A7DeVXsrOUlIcchgCoOPX&#10;A69R0r6n/Z68Xz+Hv2U9SvQQsWm2k+ze3z+ZtKqAB0XdjBxxmrzzm+qa9wymmuZsz/B/hC18V+Dt&#10;FstRPnWWratc3DKxHzCMkZPH3wFPJ71+hWkwWHhT4YatffZglraWrS7UBO3YM5HcsoAOO5r4n+Bd&#10;tfXU+k6Xcbli+yi4jiVQ2wyEOecD7xPPTrmvujxuotfhnrs9mcSx6bOVXs8gjIAP414+EvpA78dT&#10;Tjqfj3+zn45m+DOqeIPEFruj+2RDdJhlcBmbgMpBwR78ZOcg4r5v/aDbxD4lSX4i6xGTJqEpduMD&#10;AOA34DAx+PFfZsXgbSG8NX4vImL31vEHYZzkMGx83Q9jgCuN/actZbn4fReENLAlFqFdFABLE4yc&#10;jPYcY4zmvo6FSFOoqkvQ4vq0qkWoH5t+GtWvNMmF7aybcdQen4+30r2D4wfE/VPiZdWmo62wmaOJ&#10;UUg5zgAcnrxj+teGPYXlhdNFMMAcEeldhp1nLNFCEiaSLPYE817laKb5mebGTV0fcH7ETP4b8TW9&#10;tdwLL9vMxBBwYlaM4PsS3HPqa9W+Pml/8Il40DzEf2Pe2OCvUI2SGLYz/wABH6Ht8+/sfap9o+KM&#10;i6rKYvs8BCbhjlQzNjuCNo//AF19s/HzwzY6n4RXUp4Bc2hKNKTlSEYYAHcdee4r5vFVfZYyL3uj&#10;pUuam0zvf2Y/EPhq2+BsM3hZVW2s4ZVUcqCwJJYg42kMSOgHqK9jsI7nUraNmC73GcHptb+fH51+&#10;cPwU1e8+Hfhbxf4fM37qdoGhg3fLLG7H5QMZygxk8gknntX6FfDGWDU7GwuJTtKxIML/AA/KPlr1&#10;qtV9Dz4yOp074ZWmiynU4NqCdAPKK/MB/eznjI4A9K574o+NP+EI8ODUl3Ld6Zi8tkj/AOWpg+by&#10;88AErnAyD3HNemeOPE9n4U8NXXiHUzstLVCztn5iSPlAA5yTxxX5OaL+0r4h8c+MvsHiCZG0q5kb&#10;arqpaMnOG454OOuTjtXnwvfQ7cRjatWzqO9j9af2Zv2iU/a51TUvGl1byaVHpAjsoLAhlETHfvY7&#10;iRtbGRjk5ySa9H8f+DvD3iaaaTxBAs0UELoGf+AZzlSPmB46g/nXzh+w9o2naCPE9vZnK3k0M/nM&#10;R5jykMCpxjAAGR9TX1R44Eq6JqHAVWgkwd2AMAk8+4/nXYnbVCWOlTqKdF2Pkj49N9m/ZS16HTfk&#10;VEjCq2MkZ+Und2UAkAY/lX41/C4QNBJJZErDuK7wMZx1Htg1+rH7QuuG1/ZF1q01CcIkkqwK0a5l&#10;Dtz7DbtI9Ohr8s/g3MllpN3pqAOwkLHIwASAMZ/Cvucqk1gZJdz5HPIynOUvM+ev2i7vzvE8ETLu&#10;KxL8xOTglv5mvBoFLISOgr3T9o5d/i+KSEFVMSg/8Byf5mvCoApQqp5WuStHY2yxtUrDEuILTMly&#10;pdfY1nx60JWN5bxYC/w9an++snmjPB61T0traPS7knj0PvXOetF6FpvGF9cwP5MKBfoc1zkPiLUJ&#10;32TYEftkVPp7QwW0hcfe4rEUbZKBchvtP5h+WqVzF5hGeagjl5wTxSHcJcZyKaKSOktXQKB0ropk&#10;CjzH6Y9a5XTgXdg/bpXZzRxSxgE5OMfnW5jLzP0m0273eE7eNAsSpax7sHgFUG7n615aJHnBt87/&#10;AK9676zaRtBhRhhXhVcnj+Ef0ryjRY7m38SAO5ZQx78VxTik7I46aWtj1DTrmSK9EY6onOfU+9aF&#10;uyy3TmYZ3HknpiqKxhtRdz9/bmrkUMk9tIFxhTg59/b2qDOcj0L9n7XtL8MfHzT9Vv5ttu++Bt/K&#10;DzVIX36nqOayfivqtnqvxW1O/s2XyZrhnjKfd2/Xua8guWeO+YAbyjgj6jp+VdBG32rUVknJfPLZ&#10;5rB0Fz8/UU5yceUn8RSR23w48UC6kIS4s9qgZJZgwGMDjjOc5H1r87ZAmcgk+5719vfEzV/J8E6p&#10;HapuXaoPbguBx6+/qK+FnKgbj97vXXTVkPDwJJBg5zwamsQ0k6R9s9+mPes9pg3fNW7GVBOolO1C&#10;ea0O2Wx9z+DY3j0SGKQ/MqgsRyK667llmnV25IGBXG+DYvL8MWaocSDOQehyTjn6Yrakmu/7Qkkc&#10;4HQAdh/jQeHX0IL4iNskj5eTnrU8N40Ftzyx6AdKy70DzcP82/jBrnrXV1l1BtOHDRnAoOdLU5H4&#10;0wPeeHrecEOfO24PUfKelfMMUEsLY2kn6V9MfFa5lXSoY0IKrJzjryK8OhuVSQSZ5HTFJs9jBr3b&#10;sytMR7XU4rqZfmDDOeDgmvsa80mO0/4R6WLrNKuSTxglSo9BkV80xabJqUiyQD5l5/D8a+pvE89t&#10;Y+HdIgwAWlCheycfL+FfOZ7eSivU+nyiXK22faPgr+y9T8Uqup2cNzPMoSIOON/qc8ZxXX+NdJ0v&#10;VtCuPDWrkCG4R4f7wywIU/8AASc//WrwXwnr6XvjYabp6khAjx54HAG4ZPT0716brtjq9m632plo&#10;1lLNECcj3wP8nFfL4SNsSkz3cTLmo3Pmr9nLxN4isNK1DwZrUrs+jTyQkMc/JG5QFcgYBwce3Svp&#10;3WoU1f4c67f+e/y28Zi28MC0qqeoOCAfzrmNFTRLW6ubq0hiWe6/1rqoDOfc9zxXbautjc/CXxJD&#10;EqxSeTEqOeNpMqcj3Ht1zX0bRx4JXqJH13oqv9ut7W4BdEsoNqygPwqjB5GO4xUHjH4R/Cnx7EIP&#10;GnhrTtQXlgWgVXBbgsHQA5+uaZ4RlS5e3uHZpNtnbtE7ja+GQfKR17E8+2K9O3s0LSKvKjNfV0lz&#10;RUu5E4uMmj8+fH3/AATo+AXiiY3Xhb7Z4fmVMbIZPMhJ7HbICwz3+bA7Cvzk8a/sPfE3w/bX2s+H&#10;biDULXTP3jFnCvtBAyBgcjPUZFf0JSuJ1KMBkrjrXyl8QrT7D8PvE06xtiC3cRsO4Zgp6deD/wDX&#10;rSWDhLWR00a3KrH4c6V45+PnwZnYWMl9YwMpI2Ashz1PAPGPwr6e+DH/AAUa+K3gHSxoOrQW2r2x&#10;kZmaUYfDdie4HTmvsvwRLoE1xp8t2iSo9qu+EgtGCyfMnOMlScnPUjpXd+Jf2Y/gJ4r+Ed74t8Va&#10;Fb2/2WK8unvk3xtthVmC5VwAeOpBHPTtXH9WS+E1nV7n52/HT9ojR/2g/FkXiaCD+y4oYkh+w53K&#10;pxgvk8tn1wAOlfqn/wAEkPhjo1zr+u/FeSXMunyR2dqigNsaRW3tjnjGAPr9a/n98J+HH1HWJriw&#10;ysEDsELnqoOBk/Tk1+gv7L/xx+KPwCTX9D8FmO2uJdsskhZlIDZzyMggDkcd+or57FO9fmvex6lH&#10;mdDlXU8K/bCaOT4veObONmc/2tPuZ1wT85OPpnipfhf478bWvwk0jwXFql3BpVrcyzQ20MrRDzGO&#10;Wb5SM+1fPPjzxLqXia+1jXtVuzd3N1dyTSysAC7M3J/zmu08GavNDomnWbSEhW3D/ZzyMfnXpSlc&#10;3hRtFRepzXxVvrW+8erKVLsGjUnq5Y85yc/Mc8nua/qx8M3umWXxIsdEicvqUPh2C4QyYEhgCiIr&#10;05AVunrX8nHxEVT4sWb5ZMFHY54OB3Prxiv61NKXTYvi94R1pZEhu7zwrsaJdrMyFo5MrnOdyjk+&#10;mB3rz8ZJqx5max5Yxse+WVrDYeAtPhhjS4huQsimRdrREoCFB6nC4z6HNavj7UYNI+E+ru2VjayV&#10;Ag5GeMcdxxge5Fcte+JYLbSUtrqRltoyBGu3hOcdAM4/l1rh/wBqLxW/hj9kbxTr0bupitQwKEEq&#10;WIYMueTgcj3AFaUI+8rny9Wo7M/NvSLf4bjwZeWXjbT7TVoU3tJFcESDZjPyqxwp6jjHbngY838S&#10;/wDBP/4E+PMeIvA00ukRXyCWNIVWWIMwHUOQwwMAKSMd6/Kq3/aP+I2iFltJwwcAOWA+YfTGAce1&#10;e0fDj/goD49+H06efpUV5bAjfDv5ZepG7aMD2x9CBX0NKrO1rnkTgrn1j+z98BPjZ+yv8U4NL1T+&#10;z9S8Ka/Kbe7kd1KGMH5ZCGXAdTjjaRzzxX6QNoXgG8t5bN7TSJtkh82MLAyjr97HykelfiT8e/29&#10;k+N3gqHws3h9bIxz+csiyMW4G1e4AwD26kDpXkvhn4z/AAJt7KOPxFouoR3KABnjZZA5P3ickbQT&#10;25/rWu+rJcD9yfE3wN+DeteZFe6BpRW9URSiNY4wB1DoRwsg/vY+lfkz40+HfgzwN4/1Xw5bW0c9&#10;pExSERMdqr/Dt2nuuD17+lcdN+0P8Bba1aHTtI1Uyr91xIE5Hc8nPHTG2vMH+M/hCK+mn0mK6SCR&#10;yypJhmUHkjcWJIz0B6DjNY1lzRsVTunqUviLBPoM5jsnaK2uRtIycMAOQfp/KuPgsrKX7LjDBWDH&#10;GMkVR+IvxGg8eCG3WEwRwM20nlnBxyfTp0/WsDw3cNE6tG5Co27ivOqYJz2PfyzMY0HLn2Z+o/wS&#10;8Tx6N8Hb7wf/AGpLHDZtcS2EUsYLQi4Id9rY3bXcA7c9vz+Q/iZ4T03xl8Orrx5ZRn+3bW/K3I25&#10;LxHCudwALYbGSc/h3zfD37QZ0ci1ubeJ40+Utg7mxwCw6Hj0xXlPjr42eJdcvriHTAtlbzH7kXAw&#10;Rzz3zXqUvdgoPofAYbAVJ4+eKcrRb27nnWo6lFDpKaXbnDZJk45/yat+DLfwtNqgi8aXU9hasjAS&#10;wx+YVk/h3L12nnOB6Vyun5n1RLmdtyJ8zZ/zzzWk9zPqt4wjRmHbAzwK15j66NNH0h4f1/8A4V7a&#10;2mpeErsm+8zzo7iFsSIV+6cryOnsa9w8PftTeO18RT6vr9mmrrqEPlXQunc8gbVdtm3eFHQNxnGQ&#10;a+RtF1nR9DkUaihEuFzkcfj7V7Vo/wARPAc/y6fJsvWHyKwGMjqc9PoKzjS9qrA8R7F83Y8b+JHi&#10;rfryW+luVaJ3lLDIPzkMBj/PpXqv7Peoy6n4klkuJirCIjJ6sWIAHb614t8QPD4/t59WjdmM53ur&#10;dQx9Pb0p3g7xbfeArp9a09VdyACJASvHQ4yORVvLJUH7OW5Es2jif3kdj3LxX8CtdvvHM9/aR3TQ&#10;zStNDKkbMGZyWKg+oJ9fTFfvN+zD4X/Zk+I/gey1T436fDq948Zs5fOAa5t5FG3KIxBBI5HPf2r8&#10;VPhV8bPF/jCCbSb69kKQDzIQONoJ+Yd8YJGMVH488S6x4Un/AOEl8P30lrfxukkcwJyGUgnJ9D/F&#10;3x3r3KnDWHqNVp6tHFDiCpT/AHC2Z9bftS/8E+n+HXiCHxb8BvFAu/D1xO0kdjIoe4tCpyEYAn5T&#10;jjJ9s9K87/4S3xL4ORB4u01UERWFFOEIGOWBAIIYDPTnuetevaF+0gV8H33hTxjItvPqlkktvetw&#10;yswDFWGfn6dODjpXz9rnxCPxG+z6ZdT+fLp5IBkwSQRwf93A6Djt1ry6+DoRo3j8V/wOHNqmIqVF&#10;KesbfidJe+JtJvoltNQV4zId4Rct9Dx+lNS58K23lWEBeZi+WcoQwPXknHfgYrl7galeQiC0hghl&#10;i+5IB8yZ6jnJ2njrXPQXniGQSJqSqxQk7lwOPTIry5Rseao90dZqttoup3hkN0vljqO4ZewPf61w&#10;GsW+nW/iD7XE24TR4xjnI/nxis671a5sknt0h/cuMAv95fpX3D+wz4C8Gap4xl8c/EDTlvTb27rb&#10;rNgom1gdx3cEHdge/TmuHFNNWZ6uAwUpyfIr2PzI8Oaf42mvJ/sOlagWdztc28qjnJBLFQAMc81U&#10;8LP8RfC3iS2l1tne2nny+/DnAPPPbn1r+sRvix4HsrZ7SK2tmEyYCbfKTGPuKQMcDPH58V+Tf7YP&#10;wc8HtpUHxC8G28umiC5MtxbIm+BgwJcq3VMccenbIzXDUoRT3ue/hssjyv2i16H50fHT+0dQ8PlL&#10;OOWeXcDtiUu2MdcDOQBn6V8I6Vqs+na7aalA5he3mRlfnKkEc/gK/Yv4S/F9/hVr1xINOh1FdXtj&#10;aHzlLCLJyGAyMgngg/yr4R/aj0PTW8S2uvaNYrZ/aYjFNHEu1d6nIOBwMqcZ46V25ZTvBs4vYOMb&#10;yR237Q2s3F546lnnl3tJBBIvzbsh0B3ZPPzdefpXmGi/EvWfDvh59Msbt4HbcpERKblY9G9Rjt3N&#10;eV+K/FeozQ2i3jb5o4Eiz7KO59a4BtYnZczfN3r1NdmcMsPrc+jfBnxI8X+FLtLvw9qlxbuH8xlD&#10;nazepB4zX3D4I/b4+Mnh9YodYWLWdrHbLMNjxqeSqlNvUccg/Svy00fV4ZnSHkMxAH1r2WylVI1A&#10;O76+tctaFnc48TzR66H7KfGT9sa2/aB+EFtb6BpsukXFtKPtm5g8coGAQpBzkE4+7zznnr4fFrsO&#10;p6dGsjBZsDO3nIPv2/z3rwz4ZaNPqfg5tpjjQytkyOFG4Afy9TxWj/wk3hzwxc/8TSdpYYuZGttr&#10;uB6AEgE/jW0KrjC58xgaKxGOkqiv2Psn4aftK+DfBWsQ+H/HmtvpSIm+PahcHB6YAJ+bGMfiOnH3&#10;Dbftbfs/6pZqkPjCz5OQmcMSpztZJcbSen+c1+JnjD4e/AT4uaaviWHxZfaRfwR4SG+sGRJVySpz&#10;uIGN2cg9B0Jr4x1Xwv8A2RKbGUpcInKsoGCPX2zXmVOWpK6Z99KpVowXNHQ/r38DftH/AAf8XavY&#10;+HPDniayu7y4IEUCyp5nAA2eWOeMe4JNfT092Xfa+SOuRznPev4+/wBizS4Lv9qvwD5MaMV1Ifuz&#10;8uAEZycjkYC9O/5V/XzEYyPKzglRjPAAIr3cnjypxPDx2J9rJSZJaL5TusXzKPm+nPOavZ2/cJbc&#10;eAeKofLIVCAfLyxPU/Ska4KORIT6DFe4ea432Mq8LSRzrEPu7sL0yw7D3Jr8oPitJ9m0DWrmaYxG&#10;4SURHqQ7HpjuoGf+A+9fqnqUjPYXIuG6o3zHjHofwr8n/izqBn8LazszLNGsgQHG5drBSPbHNDZl&#10;KNz+cW/KL44lZTvUXDAcdcE9R9a6LwFff2frWrXMi5UQuxAOOFYHGa5JZLabxe5U5Vp3G4e5Of17&#10;1ueGSTPrAbkiNtvucmvl6qvdHtUJtNS7HRxeMNI13Tru1liKXKqQq4yvsQT/AIV6X8NXQ+HIY8/M&#10;GfOfUscfpXz34YT5b2UKOY/1zXtfw8m8rTcKRnJOD6njmvOhQUFaJ7vEWbVcXOFWrvax73bTx+UY&#10;WAx7da+SvjtIf+Ev2hsL5MZ29wcf14r6c01mjbY7Bt3b0r5Q+N+8eNpix+8kZ/JAP6V0Ujw6bPF3&#10;xv4GSa+iPgdAzyXrxrkiNckn3OB7187xgh8kV9I/AwyIbySM/MuzHv17V1KTOi55hrgjh1i5gHKr&#10;K4H0BOKwS2XOK29cVf7Vuf8AZkYfiCaw3CZ3k8+1SNu+41S5G1utWYztxF1FQA5HHGKWJl5GcUCS&#10;LRX5SCaqeXh+Pxp5dgcZpGj3HcDVKNzojAk8zZxjNel/CHUdOs/H9gmtMI7O8b7LM7DIRZeNxxyQ&#10;pwcd68rYnblqZFLMFk8s4O07fYjp+tbRVndEV6XNFxPpTx58Nv8AhDdO13w/PGftGjX7HzSrDdCx&#10;CpjttIII649ab+z94d1TxRrF7YWM8VvGiI8kk77EUZPJPtXtWt64nxB8EWOqzs0g1fTfs9w3zMxu&#10;4AFdix4yTgAZ6L0r5Z+HD3dpe3LWshRlABAPynB7jofxrmxsXBSUj6PhiHta9JU3qfrn+zRv0a+1&#10;C1uZFnVrmKF2QjHlvhWIYAgEY4POR1NfRfi7w9qdz8drK/FuskGl2cPmPncTnOMDnAwwB7DA6k18&#10;a/svard6pbazbvukktlilIAC7R93dkY74HqM19rfb21j4zPPZF1V9PAkQqemBgA/72D789eK8FRi&#10;9j9UqympNS3PoXwzr1rHol1YXgLSOx8tRgFRgBcjjg4PvXnOs30Ucjq0owvH09cdv/1U/QWuF0i5&#10;NwMSxsct36449a4+/ug9vIsg+9wPb3/GvB4mi24fP9DHDU7JnO6heObKZ4ZFZkJxn/GvlLxo39o3&#10;7vJIA7DLhen+7zz9TX0hqE4EDoqhf4QB/P6V8za2jzXTySKvzOQOfmavAwsN2zx8d7sj0P8AZrju&#10;pvHuoXMOdtrBAZMH7qtIRwOmCuVb13D0r9FPjJ4l8PJ8D9Zl8oFb3T7oJIo3MHg+UEAcZ3dec9cZ&#10;xmvzU/ZknmvPEXihJomzFBEVTOMgSHbn+eO3WvsT9pDVZ7f9mRXilY3M9ncRSyYDYeP5iVPQgnv3&#10;x719xltlR1PYyyPNKml3/U/J/wAF+L3sfD82laQiA3D+YjEcrIRhun3hjBx2PeuYv7n+0mWzKMwj&#10;Y/MOQWHX6/Ssfw3LHFa29vEwDYJA6dsY/Su4+G/i7WtPjfwTbQpO8rvIWkB/dhgclm7qcfd9Tx1r&#10;lqVJRV2ffZviqeGpucup8vawWi1KcTDa28nB9+aW3kV4QgH3uK2fiRpl1p3jO7trtVUswcbfukMo&#10;PH8qzPDnh3Wtf3WGlRGdkDSPs5wnr/nvWFSN9WfVZRj4SpRa2M7zFilZCB65Fcfq7rFPJdyD58Y/&#10;LpXQ3U6w3DxKOVODnrWZ4hgjktJZyPmEYOK1w0feRy8R4lSwk+V6o8kjtn1C6SKLJMsm3j0zX6Ga&#10;Zb2NwmmXESRvPFDFtPdSUAIPcd88V8KeFJhZ63aXJG4o5OD06Gvr34TS3WrT3Op3bhY2fZHu4GV6&#10;9ewzx3r3cYnKSjfQ/AcvqRpU3US1bMDxNosWj6veacRtYfvI1Jx8vOMfXtmvNp1eS8VCfTn0r3v9&#10;oDQXtBY6yu5VEoV5F5wGThj1PUds15QdAkmeRY33tEMsvcrjOfxrxKseb3kfsHCGbw5ZYduzWv3n&#10;vv7OOnHWfEF5pcZCyII3Rcj5924N19AOa+VvjB4du/D3jXUdMYeXJaSmPjkYB45GQa+hPgbPNovj&#10;fTvElocm0uFDjG7KyfKFx0IJxntjrXZ/tfeGND0b4nzSx2zbdUjjlDD+IBBvPoPm4789zjNbYROM&#10;k2eJnkH9enCC+KzPlvRL610rxN4csrWXebi7t/MlGQIyzjOD3K+vH8q/qea4ZIVllmdnKhiSeGOO&#10;CffHAr+XvWY/D2i+IvDV9pqSpbPcwShCnmFXVwT0zkNx1wecV/Sy18iRh7ubARQxYrhdu3rj0I7V&#10;4fEUEpRaPl+IcROpyKo72PzpvZYRfypM+5FkYn0bk8fQmvC/ilq0mreMvCunWALLJcXI3Mp+QrGC&#10;TxyeBwAc5HFeqta7rqW2nkVgssgyOpAYj8DjrXlXxAVNL8c+E3tXI2zXLyFdwwPLCqflHX5j/hXk&#10;YFS9rFH0eIa9keHeGtVvYtb+GCW77d3ieaQ4GTxKq4/EZ9DX1XfX2m2OiaUmqx/PrFzqUCs7Ebkh&#10;lYgDOffAz6YHavnzw74I1SyPgA6wrW09nrdzMoRchwSX46HI+U9O/rXqPjfS5PEWhaBpnnOtzpy6&#10;ldCLJyS1wG3cjA+VgV5Bzng17vPeUUjzq1NeznKx9b/sReILbQLrW/hjcscTSf2hZBznc74WZQeo&#10;b5Q2Ohz7V+gjyxsTBkoCOo5z7V+SHwv8Trp3xD8NeN4oV3w3SRSiMEfJMDHJgnoRnPPGffFfrHfT&#10;kbipyehxXj5zRtXv3Pi6m58oftWtaJpugWrOC8r3JCjttEeSOxPP+cV8fJHLMFgK5Zm5298dq/Qb&#10;4p/Cy++KF3pawnZHYGRZnB+ZFkwdyqfvEkYOCDnHvXlutfsuT2ljjSr6Z5H+60ZCSdRgKGRlzjuS&#10;Pr3rloK6Wp97kOa0IYVUpys9fzPy/wBEs7ldfjuEG121GVwDzht5IyD6H6fWqn7X/wAP9ItvhlZ+&#10;JoLT/TPthjecPklHjY4IOccj6V+il3+xFJY6ob6afWYpbci73rHEyO7Nhj0Y5xg4754PFeUftkfC&#10;WTwv8CdVS6vRcXFt9mmgjBiZ2zKqnKI7kMF6jbXsUay9tHkZ6KxNKdGcZM+kP2VvEXhmH4caX8Ot&#10;HuHivdHskkuEAIRmdi5dTnnaWxuHU8V5H8ZQnwM/as8P/GyQtHoniFGhvORzMu1Zckc4C7XX/ar5&#10;s/Za+J1zpWueHPEiuzWDzGwugx3Eq2UKEf3Q21uewGK/QL9qjwDd+PPhPfWMdtFNd6dMl3bu7Ham&#10;35W6HkMCABnkmsVKVPFtT1Uv1PznNqDVTn7n0gs7vGkkDKwlw0ZzlSGGQc/3SO/evzH8ZNnXr53f&#10;LNdTErngEsSVGew6D2r6e/Za+JV78S/hhbQajJs1XRp3s5k2lAI0IMJAPbaQMjqa+NfGElvf67qb&#10;QHC/aZgAvYByPz9fzrj+quFRxfQ9XhqbjKbfY89+I0FvrHhG7s5jtLmPDLycpIr4GQR25r3XQ7q2&#10;/wCFsXMRj4s/BkuWIILDeNjH3UjI/wAmvnbx8hPgG9gd24CFiADld65BPYHpkc168uoJbfETxMGA&#10;xB4HYw8E4O58E9ee2P681tKOlj67Bycqupm/D+eSbw78CbAAiOPUNQndT1O0PIQM92K1j6lrE8Xw&#10;k+MVxAZHhutekjkZxtJKSIg6dVGQVrofCLbtX+CGjpIWkd9SuTG38IKyg8+hwTXHTteah8GPiFbE&#10;B5b3xZcQq0hwmFljyvsRjHPXJxTUF1PcR+hnwct7l/2hPF9qpaOG38P6RkqNwJYyEHPTqxwK+qPs&#10;2oq4EMu4HIJPUV8kfCzXf7L+PHi7TBaSuw0fSy0iN/q9vngbskZXJ2/jmvqu3lvoIAs5OQMtt6Cv&#10;Exes2fl+fxX1qVjpIYJbZFWWQH+eavOURCydfT1rkrXUrWVlEvmMckcjnjv6c+1W4tVs5ZWjTIde&#10;DkfyrDlZ5EdzTuVnnUNgZ9zVi3+zkBfOBaNskHg/hmsmfWYIAUfqeOaibyZyoChmc4G44BPuewpq&#10;ehqfkn+3BpfmPY3DN+8t9SfzCT13Rtjg9xjGe4r5S/ZcVJf2htCeQvGEa4ZmjUMyqsEnIB6nJHFf&#10;TX7Y82s3TNbX9qkEKazLJEyuX+RUYAliBgMTwMnFfL37Ls/2f496Pd5+aMXDcnH/ACzYYzzjOfyr&#10;6XL5f7Pr5n3OQr/ZW/U+9f229WjPw10YaeGEi6ymSFGHHky9D6grz7H3rD+OyMfj98M7O1QRlJnC&#10;+nG3r+LE57/hVn9r+5lHgLwrMVxHPrWEUcnf5THOewx0zVf423M6/tKfDCG8RFQhmVcludxKgnqM&#10;Dn2JNZU3pc+nwNVKCv5mn8P0ll/bm12e9RVVNMKTFWBQbI0Bbd0w3H4mub+CccttrHxWnYsWlkIA&#10;ByV5uCGz7rnOe3HWr3gC1tZf24vFMaRk28FntWEHAGEjYe/JGPriuc+AtzLdWPxilY+YonuLdlDY&#10;Oc3B+VvyAPasktbnRFpXfofVf/BO25eP9m61hcBIvt1yxK4YMd/U56MD+lfdvliXJByD6da+D/8A&#10;gnjFaj9meyV2Khr26chhjcWfH6Y4PcV9vG0jfnJwvTB4rycS37Rn5Xnv++T9SwJokfy1B3dR3z+P&#10;SoGeMsk33M5BUHOaasckvylgVHJpkskikW4QbB8xJ681znjyiXGcuuSoI96ge9tciNx8/PIPT/8A&#10;XVeOPy1KoxSPk+pGetMaCzXDqCSOeKRJ434u0DxZqfxKstYurtV0GK0kRosAu07MhTbxnCgNuy2D&#10;uHGRX5/eFp59Q/b+1ho2GLZSseG2qNtuvTPrnI9yK/UfxBIZoo4sZjQ/MMc+5/z71+W3wqEOqft6&#10;a/EIxKiJOq+gxEoXjuuOvfpXdg5bn6FwtK1Ofodz8I47ib9snx1DcyeUtpYw7Pm4V2aLG3uG3Afh&#10;g1wn7HMjz/FP4malLiTbMzGR+ym6mJbA9v5mu4+CIXWf2q/iBPeRJIPskRYqSDJmRRjP8LbcDP5d&#10;K4L9iYW95rXxM1O1ZwsokO5BtIEc0xCjPr+vUV3Lqe/V2l6IsfshSQWvwq+J3iK+Qs5nuREFBL7G&#10;jfI9DgsPwrb/AGUoorX9kW+uETfuvL1vOYgYKsqlcDqCASPc+tc7+zRfX2l/s5eOtbdgy+bdmNFP&#10;yk/Z2YgkcqF3Zz9B3rU+BmpWtj+xvqrRIIfLnvCIxkL8rgnd3AOOvfPtU1dmZ1IN8z80aenxf2L+&#10;wPqzIga4Ed4AG4ABuJCMH09++eKp6kYdO/4J+hIhGrXFqUZh0PmSkE+pOeeOefc0eI9Uu4/2EQxl&#10;JIiLKDxnzZ3I574PHtgUz4i2jwfsL6RuASK4toJFiGAod5iwfrnLAZzWKl3DWyS/mPY/Bkk9r+w6&#10;9yqCOQaBeygPxkN5h59AwP5GvwD8YRCLTorWH5nLYC/T0/Gv6Ab6OfTf2L7i18vfG3h1lcScYV1w&#10;ePfPHsa/A3XBE17ptnCywy+dH8x6ZyOueK9/h6pzVZM+YzWP+yVpPuf0lfs9pEngjS4YSSRbxqpA&#10;wD8oGPwr6S82CJiBkMBxnkCvnH4Ko1n4G0eIFdq2iHjrn0+pzyete7rK8yYQhifWvkcQvfl6nwNK&#10;TsjXgtZmmWVyM8/lWj8iRCLdnBzk8Viyq6RgyfPjsTx+feo45S25G6ng55A+lcribmrNJIW2Mg2H&#10;jOamjEaITCdnGOen1rOWVJFBkTp0/Dv7VOWSQYY9BnGKOhqodytsud5+0fL7DuKsvIix7AcH+dV5&#10;pTIhjkO7I4z/AFqqDuwVOdvXJyT7VBfkeCfHO5WSbSrUr9xn3ORwCw4Hf6n8K8ZQaXpoNxr0sUVo&#10;WXfI5BUYOQSOmB69q9G/aHligXRZ3chXmZRH152sdzE/QgAe/wBa+XfGN3Y39g1vqMiR2igGZpMb&#10;FTPzE5BHTrx0q4x6kyZ+i2iST2sLZj3hRlAhB38cAdvpWdpvxEsfEmlzSaNZXkUqF0C3UBjyyMUI&#10;xnJ5GfcVztvN/a2j2VvYyG2idI2fYCmYnUYAxyCAR/k16gkM0U0d1EdhTG09yAO496V0YXQ/SvEe&#10;nay/2W3+aZFHmIuT5fUck+4Ix1rS1C7gihKYJz1x6e/pWcLi5udQS3kIBuCSzKAvIHBOOp4rSNm8&#10;BdYZCN4w/Od2OxptLdEuZkMLWaRGuJB5cZzz2+n9TXq3hV0OlF4SrxO7FSOeehGfYivNoLLT/N8p&#10;lAdscdcfTNeq6TGItNSFeVBOAOBXVg17xnKXcgvViRpMnaWQjPTrxXls8Wboln+Utgcfd+nr0r1C&#10;WNHSS4U7tuQqnkZ9D7Zry2eSSW7kjIwQ5wB2z2Hf8a58yV5I9HAv3WRTru0//S0DhXyvqTXUw5Fq&#10;lvC5KDlRngZrndQjmNhsblh+lbtjG66fHkkkov3hg9O47VyU6dmbzuU71lCB48u4PI6Zx2HvXc6K&#10;DNYxq67Soxx0A7D8K8t8QNqEc0cluxy5C4HXP9RXpmkXbrshlckABV45PHf0r1aD1POxL906gSrG&#10;m6TCqP0FXPMWaMFQQPy/H8ay3KgATgMrEcEZPXqK0NqIpUH5vU9hXdBnkz3GMrrkL82OcmqV9fJB&#10;a4ZWYv8ALiMZYk9AvuT37VY83yiU+Ztwxn29aYfkVM9c8EdQBWvNpYFIm00XP2JINSP71shmU5xn&#10;+eBxnvX4n/tBPPqHxjSKXKE3gXyx93aI0L7TgnjsP1r9tJJQ1tLKjlNiMcrgHgHpnvX4e/Gp57zx&#10;zd3sVyW+zS3DBjwylwEdFYDkA569vzr2Mj/i3NJW9m2ec+HFhvvF8MsTMwa7VRxuYgvj3696h8ey&#10;oviO7tQ3m+XPIqk8EgMRuIycZ7DNHw7trxfFenW1uQnmzBCeo5+7z2Ocfyqv4nsHl8W6iLwENFcS&#10;KxJzuYMQxJ9z1r7aLezPJ9q27GrbI+l/Cy6NtM0T61fJCw7SRQrvwAe+8EcZ49K83ubPyp4nV8gn&#10;G0dq9W8cXSRWekeGwMNZQGV17ZkwAR+R6etea3LbrqGHYTK5OwdMnHr0pS1RS8z0IS29n8Pbfavm&#10;3Gp3bk4PRIflwQPcd/atG3kigtQrndtG7noPz6VmeKbNtL1Wx8PRD57S3SQjHHmS/MQPUHg54rD8&#10;SWc914fu7C1cxPOm3cvVTnnBrNOw/Z33PoD4SeJ9H/4SC60GaX99e2skUQUZG7hs5x2ANcm/j/w7&#10;oU5sPEdztuEHzFVGAOxPK+n1715V+z18N7vSPiJZeIb24me4HmIrk4O1lIOSefm4HXmux8YfCnRf&#10;EPiGe4vg3mh2QiNwMFCRjuMcdTRKVzSMbHt/w8+Ivg7WtdbSbK5RxfQvCArhWYqu5uO/yg9K5/8A&#10;4TPw7oVwdO1q5W2nxg7gfXHYdM1518NfgzB4P+Imk+Kba5kZLOTfsfaeoIOWA46+lafxT+FWneOf&#10;Gd5f3lxcRsp+RAABtJyANwPqf84rFx1uOR3/AInvLTW/A1hqmlSC4tjesRIvzKSqlWUY7qccepPS&#10;upuYZX0CK/iQSfZyC+fpnP514lqHgyfwF8KdM8NaXPK6tfyuNxy7SyBjjHAK+nH9K9e1Ga+07wnd&#10;TQIZWjjVlTdhcgjd68+nBpVJX3MGktD9JfgnCkfw+0+Rfm+0x+bnn+InjnuBXryRSMCJV3x4IIzg&#10;nPoeoNeU/B+GabwBpC7Fg22sbKoPBZxuJ55Ir17zo0/c5JK9z+tfnWZz5q8j2MN8CKsEaFAqZ443&#10;N1OO5qVflnZQd2B168mkeUkZAO3tVZZJRchEUFSPmP8AhXAbl15dkgYKFbqSORVKW5ET+ZIpbPoO&#10;TTnk2OBIQB6k9Pr7VIYZ/vI209AfTPpVxVwJopBKNxPDfnTTtDlkJPoarXX7skK249eKDK0YCqvB&#10;6moaAkbzFYNIOvQjmnMqB8SHB65psVwzk5BH1qRi7ruYY5pJGPIymbiKNgTzv6L2/HvUzvbSrllw&#10;x9O2P51M3kKxCjc/rSttI2ycAe2etDfcqMXcleVZIxIhDHoc9T9aUfaQA3y4zzzVRltkIZCc9SD0&#10;qwY2uLcm3IB9/UUuZFtXIhJIcsQPX2qHfFkuy8+3vU5heFAshyH/AJ1EzIsRCnI9DVKXYxaGM0IY&#10;qowzevSlLbPnk4PepWUyRAkg/WodskS7WYkdeapXegrlVbK1+1G4i4durEDP51qLbgr15HrVFUDO&#10;zkc44qWY3Cuoz8vqD+mKpQ7jJx5q8sMn1qxHL2boemKz14l3s2769F96ja8h8/YuDnjnpn0+tROB&#10;XNbYtPLucifAJ9DkY7UCRWXCd/1qMRBF8yXBGcsPanq8ByB07+tZ8tthqfcseW4G5WORyRx0qFn3&#10;Z4/IkU+PLNscZTGQf6UyQsj4jwRU8rGpXYfKSWJPqTUjXcBBX75PAyM08yAoMN/vcdR6VEturSCV&#10;TwO1Joscsiq3yJz6jqaim8uIPIx5x25/DFSs21i5GMetVTCkhEjA4H5GtkuhLkWIJYnYKg56E80s&#10;sABByMZ5I5xTZZSqxxkYTqSOtWEjGwj19KpoXMVmkCOIx82ex7e49zU7CAIXXqahZYd53tnvn0qL&#10;zRgIx5zyevFY1GHOOkRpUwMc9f8AE04JvAiAGVHTsR9ahWaPeHZsZyOe/wBad5qMMk4PtWbVyxdk&#10;aEbx1NNZgmNp55wKg83dOPNJ2+/WrMnlrhzw1VCJLmcz4knik0K6V/kcxsOenXvntX4p/H1mHj67&#10;ds4aUg9sEDriv2h8XNAdFuEusYkUqM+vX+lfib8brk3Pj2/VuHimZCv0OB1r9B4Xp2jK55GN1dzm&#10;tCkFlo+oXAj3BlVN3bDHnB9R/WtX4T7JPiPpX2vOzziD6kEEY49qylNxp3hqPTgw/wBIkMrqD2wM&#10;D6cVr/De8Sx8bWF0ql5Ec7AOu4g9B3r6ZnC5dyX4t2x/4SK4MUf/AC1kAz12qxA/MAV43JCdhEvr&#10;0r2z4qy3E/iIkn5+S+Dnkk556GvJZYZ2cbxkUJgvM9Q+CWiR6n42h1KX5YNIT7ZIcbiNnCnHfBwf&#10;wrzXxRqU3iLxZqGtiVpDd3EkwMmQ53MSM5JxgYAHbFet+D4JNB+G2veKYGeB7hRZROuQSGwG6HPG&#10;4HA7jk8V4PBIzam5UEgDknuav2gXIvDcfm+ILmNwx2hRz0OeeD7dOK9y0G0e8vodPtUXc7YVvf3r&#10;xvQYrg+IbiIHOVBUDse1fS3wv0yEaq8+oiSRLSM3BwM/MpAA4wOc569vQVDl3M5Qvqc38RJjrPjq&#10;0060fzINKhSMsAQQ/V8DJ9lz7V1NlFHboWUcN61wGlXq3l9c6xnEkjsc9MDNdIPF2g2e3+0blEwf&#10;r+f07Vz1ZMaieweAoY7bxPaTB9yFiuMd3GPy5qDxcq2vie5ghAEe8gbeQCOSB7Z4rzqx+I3hmzvQ&#10;8d2qquGVz0z74PTFe1fEVbT+1INTkx81ujliflwSTuz0wRjnv1rKD11NIwRx9qsLEyXBORyCeTn1&#10;qVJ4mjKW6fMPbArm4/EelSMStxFgf7Qz+Wa1v7Z0zaCjpk89Rn6ke9bOZokeh+PrPTtQ8N6Rf3AW&#10;eU4Xf1I+X5xkY5LDn6VwUdtbLF5BAxGMj/Aetej6ZPYaj4LQxss0ULsGBORknOB+Jrg76Ww3GNtq&#10;shz1AOKUag+Ua0YZQrZA68DPFWfE959o+GMonYCTz1AQ5+7kAfh1P+FZHn7UErPtVTnK8/n7Vc8c&#10;O1v4GsjFtIu7oDk84CsT9MkCtIu7IlUtqV/B13K6pAw27o8cdCMcfXir0Lo2+0mQb0O4emOx+uKj&#10;8J3Nq1xDBgvwFAXrjGOD71HbybNUmtWAYhmHPJGDWM6d9Cec+kPglbRAXcpiSIsojVz125Bbn0zt&#10;IH1r7Ri06BIsK5ygzvPBPvXxh8J7aVtCvpViDFW24bODu749+a+w9LLLpkEOS21ASeSckZNfIZpW&#10;tVsj0aUNLn4L6h8BviDGALh4JY5eFZmwx9yFBwfpWz4X+AOpxJ5upTBpwcbecAe2QOterz+OfFnh&#10;0Jp89pEy8mOQZJz1IJBI/lXo/hP4o6hrkwsLzSZFjmGC8R8za34gfKT78Zr5KWLqKNz7mVNKN1ue&#10;K3nwO1a5igv9KkSO4XcJIyflI7E8En8Pyrf8FeB7201yB74JPbRkCZAccDg/TmvSNc+IN94P1iO1&#10;OlTzW5bG5kZUHrhwCDgc4qaa807xRq0lzBcPYtcKoRol3Dzegz0z79K5KmJqtJsKdNpan1D4P8F+&#10;APsol0yySKVAJTkkuuPQknIJPGc47U7xrZzafo/mWtwYxHIHJGfungrx255zXEeFtNu9P0mTSNKu&#10;JZboK37+V8Plupz256DnsK9BgsdQPhJzq6vOyLh3UbjuJAGR1x6nHFYuV9y5SPnvVLvVL/xEGtLV&#10;rmWzMWQnJAf7vHoT+FehfF6DWbLwT/a2jSKl1D5aMWbDBWYKR3yBn6VpaboCaXdrrd1L8k5AIGRy&#10;owM+v9Pyrs38GHxxBe6ddMI45EDRux4OO3sQcHmqpxd79DFVVezPjTwJba2vjO1utQlmeCRijsoJ&#10;RmwcA8YO3P4daX9oDRrHTfGtjrenkyFIh9ojRsblI9eoYdjkdea97ttI8V+G7T+zl0qTClxJM2DG&#10;jgYWTPG5WIGCOeRkV8/y+EPGGvajfXPiz5JZpXKbn3Hy93yn2yO1dUYNzujb2sYtzR7J4yt9B0zw&#10;Xc+JtNjS2uUgALA5Z2PGWPv2GPbrXnfwt8LahpPxnvL60Xak2gW8twXOFQPLu+QgkhsgEk9ug5rP&#10;+IsWrWfg2fw1PcPLDfhdkx+Ub0YMVc8kAgc8j2r1jT0bS/iJrUk8eVsdItYpVhbrlN2OevUgHpxX&#10;6Fkadm0fneYRs9T8n/2gbdfEXxXeCJIzKj7ZAp6uzHkHuNu3H617d4d1Ww8J/s333h4stxqN1ctC&#10;Yx8p8vzA4xnIOF6epz0HX5aaXU9X/aNgsfLeSW7vAAWHJLAnLcYHHBHb0r6a+Kejv4Ih0rQLmDFx&#10;dyPLk8/IvBAIJA+Y8A84r2Mwo89FRkbYDE8kuVI+wPgFaWtp8Q5Gv0mNjaWNugZfubemAfUe3bmv&#10;sL4wab5nwX8W6pp9zE8LabMLcwAbgCMevDZwuPXJr8//ANmTxBr2qWuo3bBsAiNVb5gwTIyOhyM/&#10;jXrnxX1LXl+FWrMP9TLAduGCjchDbR6Yxk5FfIV7wqcp6dWp7SR418V4prX4aaN4m8OuH2SJbyrt&#10;6oydWA+6QwGfrXm3inwxNrnhmbX5jKBDGpBRdy8YJXoeo7defpXlnwT8WeT4R1zwHNNvDhWAZ9xD&#10;MSSVB7ZHOOBxj0r6z+A95pvirwVr3h+IeZeW48kmQsFXcpKPjjIB4OPQV111UVRRlrY9vCOGHw83&#10;1eh+b37QPgo6ElhrdhZmOO6jJZcMX3AAjJPrnGO2K+/fhl+zJ4T0jwPoU2tv9oupYBIzIRwJRu2h&#10;1O4gDqM4B7V4b8d449b8M2Om6g+BHdYZVOeVG0jjt6f41+hWjWUPhfw/pmg/KogjigGPu+ZtywX1&#10;5zXbm2ZSjSjGLtc+dw2FTbkflH478I33wp+LetXWmzyRJFGUS5jOzAkAJIP+797nqea/VzxB4Rbx&#10;98D3sbWZoZbuyjZShHEiqCD7g/hwa+YPjh4e07WNJ1m7SJRckOvmDg7k43E9MgD9BX3d8DdDin+G&#10;Nj4ev9s7LZRRBgPlx5Srn6qePfmuOpiPaRhNrVGFalZs/OvTfhfpOqfCHQPFLZGtSXkkU53HZsy2&#10;FI744JGB17V9i/D3SrvT3CQuXjZBljgA++O2BxXwdoFxrHgv4j638LncXEU2rTSRFWJ2hhvLZPcL&#10;8uPUYBHSv0u8NT2cV2JI48xlQI1x344/KvpXJSjdnk1vdk4nxZ+3F451LTtEsvCNvIyee29h8uAM&#10;Ebu/QAEZ45r86IPBuo+Hdb03UGRoIbhVkRjzwM5BHJHHr619pftFGw+IHx+XQ4X3RWsKKfLIKq4Z&#10;iyjPJAIwc/hmsf48SywaRoMV9GFEQkWMgAfIoXr757evNb4VxhHTqcx9d/sK61Ldah4ga9k8xgbd&#10;0LBeDHuAG3vzk8819+/EWWCLwne29y6o8kbKNx+X5gTnqDgfXpXwR+wT4s0fWG1LRl02K2vIY45n&#10;vEG4zpvKbCvZlPJPcfia+0/jBeSNZychgqlVVRk7iMcn0/His0ryKjofmh+2J42Hhf4NSfDeK3Z1&#10;1y4RjcAgFFjX5myDkN024Hr2xXwj8JFih0OWTZiUTMCM87cDaSOMZ5/Kvv8A/bX0O1uPglb39woW&#10;4t7xDHIpGcNG25W9jgY75+tfDHwtitj4MaeQt58szliegC8AD2xz+Nfa5fO2Ba8zwc0l70mj5b/a&#10;IYp4xhs+h8oM2Tnk8gflXiEUCruLED+dexftEuv/AAnCtn94YUzz1GDz9e30xXitn+/kww59etZV&#10;Y6Js3y/+GkZl/MIspnk1SkvoIrL7NApG7ls11o0jTDMF1WULu6YIzUN3beHNKvPJkb7SmAQy/N17&#10;fWuM9SOxwr3imHylH41nhMndWrrH2B7rzdPUoh7Gsc7jwOlIospGVkG/pV0KCcoM1URW2YxmrkRy&#10;dtOwNmxYK6NnGc17X4M8NW+q+JrGwu0LJM4JAOOOvP1Arx+zLJtK8mvorwNO/wDb+lPzvhIwwzxk&#10;Y/8Ar1s9jCtomz7XkiVdJMcSBYlyqqv8PbivKrTSlGtLluMk+nNemX2+KBo1YgydSOw9q4G6tnXV&#10;7eYNxuAbPHHtXDJ3PGhVex1VtB5dxJIxBIGPWqyOINxbncabbszajIigCMjGfcd6rSXfDBDz39KR&#10;0Q1OZaSF9SEkmSpbp3+tbQljhvhMp+UccVz8Jke+KRjIzkt+NJcX0EVwTuz2NTKQ5eRwvxcvETw1&#10;NCh2CRgBg9TkH+VfJUUTyy7X5P8AjX0L8Zbxm02DyyQu4nb6nHWvm2GeUSBhkN1rohsb0Rt3YT21&#10;5sJ+XrW1pCL/AGjFlBKM/dbo2Ky7qd7l9z5Jrf8ADNpcPfJJb5LRnd+PaqNp7H194evvs+i25uPl&#10;Zs/L6cnj8q6BbyafGw5UnOe/NcLZ3BktIlkGWIBJ68mu401V+yR+Wc4/xoPKr0iHWmCxIGPOevev&#10;N7yB9O1c6lLkq/TtjjGa9N1ZbZplmmTeEOffNc5q9pFrenL5hKLGdwx14/oalyREKJ5z8Qo1k8PQ&#10;3Wcs047dAVNeNIiRnJGc17X4ujhbRFhlZtocED3wf8T1rx67VbQBe3YmsJa6Hs4aklE2NIv5bDUI&#10;biPDbWyQemMfrX0z4vtYr19HDvsVJUZiem04z69q+UNDvo/7WhBwQGG70xX2JqmmyX02nYjPlsFb&#10;0ABAPPpxXg5x8SR7WA3Z9GeHlsrDxst7oTCWERLGW287GAP1BB4r1b4kaub/AEOOEL5ZjztbHzHd&#10;jdj06ZzXlOg6QbLVTLpzLC1zEqggdWA4yPccH6V3fja2vNNt4ZtQYs3lqTkgqTjB24/OvksJeWKT&#10;Z9liaShhdDyi0vhYzYkPP8/p711+r+IdMufhRrtpceYyyrH5mR8gCSodx75Ht69a8di1aa4vltmX&#10;czvt+hJwM+1d/wCLrPVdC+H+pxalb+VMsSfushskSKy44IOcZyPWvrGr6I+fwLtWi/M/RPw9d2rX&#10;awqpDm0t1Y+pRQPzHSvUF82Pqckc9f8AOa8m8NJHfQ6RqiBkaXT4Cc5GRsyCR2Jz9T36V6XIsohD&#10;Fvlx2NfTUJWgjTEq1SS8xJbVZInLjOeBnsPWvm74h3sD/DjxHbXB2PHbkgBSwY7gBxxk9+cfWvos&#10;3JEDebtyqkLk4z7n3r5N+I0rDwFq11aufMO1gQCOGkUMDx0wSOldiegU6dz588BQfYdSjaWU7VjY&#10;Mjc8FTg54xzj27V6t+1L4+g8Ifscp4WgUfafEbPbLnkbVZXLHp14yB1ryjQXEniO2igjyWQgAnqd&#10;pzj19R618tftQ+MG8a+ONK8E6WWax0C2EYYuxUzylnkODwMbsYxj04FcGLrKkm5M3jQdWpGETyvw&#10;LpElpo7CJRlF3Nn+FexNc14Q+I2t6N4n1eQkXSXkRiZZCTg7uo+le1+GvEOjaJ4S1aPVp41u3j8m&#10;GMEZxj7xzjrnH/66+XfDuoabceJdQub4YQAlePQ4/MivmsDTTTl3Pr8ZBppdDjbqN2t7hi+794fz&#10;Jr1LwvFA2m6fGrbXycjs3PHWvJ7yZI7a4KqeZCR78969J0G4tLnR7S1gz5i53H1zz+Y6V6L0OSMb&#10;sw/Hb79bZo2DDbhj1HAOa/rFvtGgbx98JtWSIM0WjxW52nb+7ltgmGx2GAfxFfyV+KZIjem1Ubi4&#10;2/XIx+Ff1i6RqtxJ4j+GUrSokLafbw3FuVDE5tEKyb+o5TA9elcOJeiOLNqV4RS8z374ka4beN7W&#10;G2GxkBQ7Tkc468+nTrXy9+2P4ol039jTxNpmoqr3F5HB9nZAR8hI37ye3zKMY6jPevqz4s5XTROg&#10;+SN8Nzn16fT1r87/ANvbWoJP2er7TlmdVW3txzx/y1XIwPUrz7Ct8LUTmkfA1/dV2fzTXbkSld24&#10;ep6k1QHAJNWbwh5ywHHvVL5/u5r6CxyOZJ8v1pGUD3oyQuB1pp/vGq5mNRT1FpeAAR3qu8hPAqTz&#10;NyAgYqR8iGsqnLdTXc+CYL28nktLOLzDKjBQRnLAZ4z34rlLCAXF/DE38bBfzr7gvvAugfD/AMS+&#10;HofBmorq76xaKwWNcvDM3DQ7VJ+bP4+1ZSxEYSUX1Oj6rKdOUl0PhO+tgt15RB3DOc/Wus8NeHbT&#10;X9WmtIJXZo7ZpDtXIUjHLew6da95j+Deq3/hbWvE3k+fDokyrJJEuWVZHKKG25OSQcgKenY1+qnw&#10;u/Zo+H+g+GpfEnwxMdvd63pyQS3EqjDgqDjnOCW+83eufMcwjQScupy5Vg5VHJI/n9lmitoHhQAS&#10;MSCR6V0vgm71GG/8/TnMLR9XHp6YPXNO+KHgLW/hx4+1PwX4gULc2UzISpBUgnIIIOOlelfAfwsP&#10;FWqSaPOxihdgWkALFQR6Dr07cijHYp06Tme7lOGhVrqFR2R0Hx0+EP8AYej6R4ss7y3l+3sYniik&#10;DMpC7wSOoI6flXnXwq8C3mu+IpPLyr2KCUfLu3HOPoPxr6Y+On7P3xK8HQaLrEVvNe2VzcARfKdw&#10;+U7cr29uPWup/ZA8deIPhb4x1qbWtFmu7bUgLO42wszJjJJQ5CkjAHfgnmuSGaxjS51IurlspVPe&#10;joeBeOPD+tWduNSv4R5LcBgMYye47fzryPxFpt9B4cS/ML/ZQ3zS7Tt56ZPT0r9efiTfeCfFGnz6&#10;FoGkSSpc43zXCGN87gcKASAcjk5B/nXuXws8J/Cyw8E2Xw2+IOnWt1pmrs8Woxvn/VkEIAAQQRx8&#10;wyfQV6WGzidd+0m7meG4a5r06Kt5H4E+E/FN54cvUv8ASZCvGDg8HH8xXYeJPiFd+JtJms7xDu2k&#10;+Znnjtjvmuh+O/g7wN4L+KOsaB4ATy9Ht52S2TeZMKDjhySSPTnpXjcVz9mnSdfmCMDt9cV9tTqP&#10;lVz5GvQSm4tbH63eFfgf4X8afBXwpeahq0EsK28avLKQk0IZfnUYO4BO2RjIPHc/LXiD4eyeCfEt&#10;xpRvftUdqwaC4wVaWJhlWYHG0+o7EVqeIP219Bg8DQ+EfD/hhVuBbRxyTSyfuy6AZYKBkZYetSeA&#10;dP8AiV+0l4cn8WRW0iQ2BMUksUTNEoQDI3nAyARgZye3WviM7k41OdM93AT5o8rKOnDxFrN2z+Hp&#10;y14oyNxBLewBBBJ9+tfPWofGLx14b165tZlMiq5WRJMgnBPPsRzjjFfVen/CrxT4eY+KNO1ZBDbD&#10;c2GKyDtnHvn1qnp/7NXxD8ZXS6yzafHYXcpd72aYERhjks6nB4zz+HrXj0sXrZ6nrRyuFaPM+h57&#10;Y+MrrXbCK8gETkqCQR949wR9ete8+H/jdp2k2o068llt4rhVjmt4+FAXjjkDHofwr6f0P9nX9k7x&#10;Z4ctvhz4bnvtP1zTo8yarbgeXI4+U7gwZTHuI+6QfQmvyg+MGkXHwl+JmoeBPEl0101hMU+0RLku&#10;nUHBI+n9K78Xl8n7y2MMDVhSTjHdn6I6F+1ReaXqp0htQeTRiP3cZQZU46FtvAJ688HnnNeiXP7T&#10;r6rcQeC9fCzWl0pQIuGjKFcYOOp2/XNflDc+MxHAt7p0BuIwAFB+Utj1xmuj8B/FnwxpU6TeKNKl&#10;s/32/wC1W5MjKPQxNgYPPI5rx50D2Pe6o+qJ9ASf4r2Hh6x8xrJAJfMVCD5bZAyDwGzx/jVj47+G&#10;LfTvDMkmo24zz85PPbaR27kZr6l8AftL/sf6lpct/wCJGunaxtt8T3Fphy4ABCsCepB47dSOtfk3&#10;+0b+0DefGHxVcT6T5lpo0ZKW9uWxlBnk4AJJ969nKmowa8zxc2upLTQ+Z/EEMlzfSXEfzD9eK5pg&#10;6Nh+D71sXFyTnmqcckErhLw7VJxu9M16SXNKx5ErW5mWNODfaV29T+le+6Y8rIkUmckcVx0vgS+8&#10;LpFfq/2q3nA8uUKVGDz6nJxXXwMgZUgbdgZ56808wwFWl7tRWPDxOKp1IJwdz6W+Geo2Ntp1x/aU&#10;ikhl3RbsnBBwQvXn1HpXGeNYNKBlk0pfKjPQAY4HbA6GsPw+zojzBslxtB7irmpQS6hol39mBLQI&#10;Wb1GBkH8a4YScYn51Trzhj+aDtrb9DT8ZXvh/WfhlYRTXUserWTh0GBiUHrls5yOo+g714re+JZr&#10;uHyZYgHIALjrxVy6L3FoiSknCA4wSAe+fSuKvIZY5wVR2GcDapOT+Fc2Gp6Nn69jpvl5Oh7l8BPi&#10;Vc/CD4x+Hfifb2ov20e6EzW7HHmAqVPPrgnFfvlpn/BV34SzWgvdY8O31lIB+8UlZEGO4YYJJ+gH&#10;pX85fh17NblCgZpF5XII/PNc5rfi28vdbaO0OcNsVRyfoB9a9XDVOW7Mcsy6nWu6nQ/pkt/+Csf7&#10;OlrcGGey1EBgDuWIHJbtuzhQPccetegWf/BSf9l3U4xPfXOo2u7gEWzSc4zhQuSR6npxX8rE2qyq&#10;dl2d5HY9jVRfFmsaMnm6ZcSQAHIVW+XP06V6VLF9WPGZTST5aZ/WFc/8FB/2UrqyazudemtDKGUN&#10;JaysCCMgrhc/jjAr83viJ+018DNc0fXtO8P+I0u7meB1RNpUu3QFSQBk9ff68V+QkfxAHiDS5Yrw&#10;L9ojUk9iwx6mvH9MaE6kiKqjGSBjgV0yxF43PKqZZHVXOv0UNP4gjggQs7sy7FGTnngAVv8Ah201&#10;CP8AtW6ntpFjRGGSpHIP9K3/AIEeIpPBvxn0bxfHbR3jWFwZRBICUdgCAGAIyM+4r9p/7I/ZN/ac&#10;n1L+yppPAfi25jyIcq1jcz5zhlI4LHjdx3r5yW5lKLR+Deg3M8MN7sUmNoiDkHrmvWPA0TSWSOW2&#10;rnk/419k/Ev9mOTwdDeaXq9gbN9m2O42bYjxwyup8sqcdvx5ry7w78HL+wsUhtZYpQMmTDZYfQAY&#10;INc1SDZ01KykkuxW0h2fI6qvpXyz8bJDP4xldR0VAc+yivtLT9Hitg9pMCjnPLDv718WfGVRD40u&#10;bQchEQ/UkCilHUKeux44vynGc19D/BVxawXFzLjDHG49RjsPzFfPO592Tg19F/BiOB7Kb7XzGHYk&#10;duQO/bpW50ezPLvEY26vce8jH8STWApYkDv71qav5x1a5DtvBkYqfYnj9KzwrMMAgH3oD2Ynln+I&#10;4zTjGijJp3lkYLHJ9TTmAI+Y0FKNhpVAu4nrUbED/wCtTm+YZY5FRDB/CqUjSL1DDN3qWDAkINMD&#10;d2FOgK+aqudoPBNbJmktT7a/Zjlh8ZeAtd+GcsgS50iVdXsdzYyrBkmTJ4542r9cc14H4XsJtN1u&#10;+02Vf3kbkDHsx9K7n4NjVPhP8Y9GuNdiV7LU4TFIu7CPFOvGWHQhguPfBGRW/rumz6R8V9SiaLY7&#10;bXXI6gjjnGOcVhmV5UW3uevwZUj/AGhGMT6i/Z7vh4el1SXUHUR6hHFAnfa4bduYDoDjqCORX6Ca&#10;ffTRare6rCS0myJIpGAO4rndnB6dO341+YfhK/j0nVfshPmPcRDCDpkfMM/QZAr6P8LftHJpcKeH&#10;PGNoEWI7hNE4eTb0A2EDrjJ5r46liXGVpLRH69i8VFycT9HdbvLebwhDqvlokphAYKeMjAbp17nH&#10;c18/6neebE32ZRk+vb2Fck37WfwXOgz+HorqSXUlCstssTndk7jtYAqTweuBx1rhNL+LfhLxMhj0&#10;mC+8xSw8qaAxBSO+85Uqe2Mn2rzc5xMazTjsjGmrR1Ow1bUHSBgoDHGCOn5e9fLnizUIxqbSKp+X&#10;5Tjnkd67rVvHWryyNFHYhJx/C77kb2yMGvFNc1XVri/eCV1tpM/8suRzz3zXlYSDaPlMfVvUdz1/&#10;9n7xZY6BrPiPV9dlFpC9rGFaRsFiGOSF6naOvHORXpPxn/aR8J3PwoTwlHY399ZRRSJLfwxssHly&#10;NjYXbG0qeM4zkj0rwr4FeFtB8U3mo6pr8SX1zZMqwJJkn592cjIBHAwCCK+rv2koorT9lnT9KmUW&#10;wlsrhJVT7jEsFyQAB1GRx+pr7HCUJ+yVz6DJoTlyyi7H5V65400M2FsNJ09YJVGY7lpCWB6H5fu+&#10;/Sun+CetWv8Awll1FekSPfRKuXJIJUk5B9ef5182G/S+sEt7qE7ozgZB6e9dV4F1YeGNZh1EsPIR&#10;x5qnn5Cfmx6GnPDd2d2ZYudaFqmtj3L9pXQbW2i0/wAS2wy0okgkAHA2YKnPqcn64r558Pavf6RG&#10;txpcrwSjcodDg4bgj3BHBBr7p+I3huDxF8N9QvbQs0SWwu4g45+Qbhx/uk18ErKsa4C/KfwxXNVj&#10;okj7Tg3Ec9Dl7aGdJuur4knknBz3rlPFU2oxPJEGIhKAN7j/AArrGjLXLSrnLYrK8URb9NlWX/Wb&#10;flye5xiujB/xY3NeIY/7HV9Ch8NNLsdY8RJbahOLWNULea3O0jtjIzkZr688FS6Zf+GrjTLdTGth&#10;LuEhABbeSOF9OMnrjIr4NsdX1HQ5i8ESs0gAyeSuOeMGvWfB/ivxjpupwvAjta3YCzjBKhc575Cn&#10;I+te1Vp3dz8Nnjo+wjTW6dz7l8UaRJ4t+FOoJbuJPsaZwDn5kwQP1FfOXh2BIb2xvnbiaJopWPJ3&#10;AYy2OOeOOuOoqn8TPEXxU0poLXwRPLbaffRYlWFQ29j1ByGIJGPT8q8n03Wdf0yy2XdwZXY7sNj5&#10;m/u8Vx06HLc7sFnipSU3ue0+A9QhsHvZnIUQp5oVjgb43BXr3BPFfYv7TukaT468LaB4iGoww3UK&#10;jy3eVSjRSJnn5srg9ScjpX59eFvgt8WviFLJfwtJawTMTlmIQA9DjcBj3Ga9SX9jbxXPatL9r3oP&#10;kkdmXaOh+6cEqD3BNcspUYStOR6+Mz7E18SsXRhaxzHiLQrLT/Emj2b69b23kPAzXCSBo4zuBJLY&#10;IwOCenSv2em/av8AgLYeHlfx34w0qK6uFK4s2MyhAgwG25GR0OCc9QcV+S0X7D3iOC7KXEyGDuUd&#10;S3T+6OPp8xzXXW/7EXhNUie+uWhbo4KF8r6giRcMPTGK87NZYTEOLc9u3/DHDXeKxErygdNP+1L8&#10;FrS/lkbUC7l2fzFhkZWLEnnArx7xx+0z4I1fxXo+r6A9xJa2LMZsxFXJIxlQxxx25HTmvaLT9jH4&#10;dwoJ2vriYKc7fKRQfqCWz+dbth+zf8JLHR7iF9OFxI7jbM3ymPHYKuAc9859sVyxngqbUj1bY+pH&#10;laR474x/bB8Iazf6BqPhzS7xn0aWWSVpgiNKJAq4BDHB+XPf/Hnof2xtds9RtrzTPCsdytrHJHiS&#10;VxuWQjJbapwQOmCAT1Br3mL4LeCElP8AxLImKjgjevJ45+btVmL4W+EFlWI6fC3QMSucD1q5Zng4&#10;u9mTLBY5xcebRnyDovx++LJ0v+xtB0KMGJmkWVvMynOQM5XgEZGMHNfR0/8AwUZ/bS1N0h02x0+z&#10;kVFQBLXczEDGSJckk17HaeFdH05EksbWCIoflCRqvI7kge3WodS+0TuZndtx4J+lFbN8PJ83Jf1O&#10;CPD9faUj5zu/2x/2+758DW5oFGARHZQHkdMbo2H5VXtPiD/wUE+I1++fHd9akqWJe5S23AfwgRqO&#10;R2HHoDX0U0UBgH2glmfP3j6e38qs+Co7G28ZaebzBR50R8nC7WO0g/nWMs1hy+7BI0o8NrnXNPQ+&#10;HvFHgn9rzWtVOkazqPiPWXmXf5kU9zcROG6jchIBH8S9R6VW8MfA/wCK/gK8fW/E2j6jYpexFQ0y&#10;OfMXI3Mc5IHI5PUGv6F/hiw06O80+yBt422Ntj+QE4I6DrgcV458UoPEvjb4p3Og6bcxO99oFxo9&#10;mk2QRcORK5DMANpTAyGz8pwDyKmhxPT5eSUNTgrYH6tid9EflH+zamo6pNr2l26BLaKUNHIfuiQF&#10;gcDPoRn8K/SXxX4p+KvxUtV8J6C9raWVpZwTXrrMS8inK7pFwWU5Ujpg8+1flj8DL3UfCHxa1SC+&#10;ULEtxNHLBuzGXV22H3wen15Ffol8BdW1C88WeOZ7yYpFLokbJvw2EheRnXk8A5BxkdTiuTNUlOVR&#10;9rnv16fPRTS1TOl+F3j79nD4H63Z+DbTVr+XxbrMiR3cZg32u9s7GLjBBGGA4/DHJ8l8YSWn/CR3&#10;rWs5uEaVzuKbOCxO3jg47mvM/wBpr4a2/h7x7ffEDwsZC8cVlezSsOBE0KncMfdCv6k9SM0uh+Ij&#10;4k0uPVDMJml+8RxgjqPwPWvNymn7Sl9Y5+a5upuniJUpK2lyh8S1F34W/siHbuvJETI5UYO8Z78E&#10;CvXtV8S6D4b8W+NU1m5SGeXwmtvapIwxJO8SuIkJxkg52/WvG/HqmTw3HNG6wv5vLHGAFB55/Ovm&#10;nWfGGjtqjTy/8TEkKHknPLY/hzknHWvbp4PnR30sX7J3Pu3wXqL3/jn4KYeORktdQDm3cGVC8RfA&#10;B5DruwAwxn2rgYbiDUfgh4gtdTZpjfeObnzCoKlVDNIsmR3yufb8K+Q9H8d33hHxVp3xI+HwW1ud&#10;Ik3NGTkbDkNjOT8wJr6t8J6ytx+z7p+vX7lBq/i9vLiA+UPIF6/XPQnOBRicBKlDmPTwea+1nyo/&#10;RL4J6vZXX7QPjpr6fZN/ZekIBJ8uAEkJHOOOvXuK+xlvIypVmDKo6gg5HoPWvh74Hz2l9+1H8Rjf&#10;YkY2Gm7BjOWBk3KfTnP5Yr7NmsrWNUubbYjj06nHrXzuI0nqfDZ5TlHFSub1u8SsHAG4/dNNkWAy&#10;7lO1jgnAFYsTLdy7my5XnngE1rx3mnpdrBeqIzLwjdSxHJUe4HNcyVzy4vUnK20+CVAIzzgE89fp&#10;QdPtLl1hmTcG4GTgZ9yOlaMemWMuXEjAZyQpBOPaka0gaL7PC43/AMJkOMn3x/Ss6kTRRPx//bMj&#10;t4rO/twCytqRCxM+Y12E8p65UA88847V8c/syJKfjnpC24LhvP3D1BjYY/Mivs39r2y0r7DezXAe&#10;edb4Mq8bULryQAM+p78nqMV8ifssySw/HrTpIwoRIpSzN2HHOO+OtfRZf/u/3n3WS6YOT9T7T/bI&#10;S8m8GeCtOhLpEdcUS7SFDDZkAk9iRg+31qT46xvL+1V8NhDgMA0gY9A2X/X5am/bCzJ4c8JkSZA8&#10;QWxwcEEsGAyPU/4VT+Kk8jftgeA7OGMO6oGI68sJiFA9vXvXLTjpc+jwq/dq/Yl+HF1YS/tweLkt&#10;wwL2qhpVBBLMIgevJBDEV55+zrG7+D/izMhKtLPc7ZTyX3CUrGfQKQSD3BNdp8NvMi/bL8X37TKr&#10;x2+7aSGBUGJcN7ACuR/Z5lgtPhx8VPsq7d99ejK8lSPOYYHtuzmk7nRF3ufXP7EErr+zxZLZwv5a&#10;XlyuGYAFw5xj1x+mcV9lNf6hFFue0dcAElCXH4nA4z0r5I/YYazi+AWnWiMWZby8kKsMMrNKwPHc&#10;ZBr7Lt9Qi3DfIAozkscAEV5eJXvNn5bnL/2ufqZC3080Cs0Uiq3fBDAH1HWrsX2iYEjdIOctITuJ&#10;981tfbBGN2/cTxkf0qnJd7oy5bHeuc84qm5tbdCZiw7cg9en5e9Oa4BUFCG749DV2PEkZJ2nI5Ld&#10;MVjzyBHCDjcazfvEOBxvi+8nFtGkZbzXbavlg5B7ZA6qeh/OvzK+DMSXn7Zvii6jmeOcpcHIGM7g&#10;AOffHPpX6X+Or6CytIJXUSLvK7M7WOeuD1BxX5vfABmuP2wvGUtuPtDJG6DeNvLsiYHoMZ59K9bB&#10;r3GfoHDNvqs/66nVfARWi+P3xMvbNvLje3Cqy/NlUJCA/wC8cAenWuC/YVvJI/Dfjq5U7xJOcZ6A&#10;tHJt+u3PA+tdx+zVfQS+Ofind2bhFwwVyDuyZJ+Bjpt28H8O9cF+w4iyfD3x3eoixo84IK+qxSHv&#10;064/Gu1rc+ixG7T8it8ArhNO/Yh+IJTdGsq3hMkajJHlKGBHowIA9cVveB702X7AeoXSqpuLhb8w&#10;7SN+5WKDI75C4Gf6Vk/Cm0OlfsGeNbidNgH20KF+Y+ZI8aEZ9gQPYE1t6Sir+wLLYRBFlnS5dQq4&#10;HEjbfmPTcwGT7moqqxjUlZv1E+IkElj+wTpFk8rsWjt2LEYI8y4JwD6gcc+gq18Z5pLD9hHQZrVc&#10;t9jso238bduDlR68Z9/wqr8YbzV4P2CNGecnc1vZZU8EkgMCV643Z+vPpWz+0c0kf7JGhaC5ZUli&#10;thwQd22IcE9mA3VzrdepzU3dwf8AeZ6x8RpbnRf2M7jS3uXlmbQUBeVRyjRDbz0HYD24r8Dtcisd&#10;Rmgs9p+eRQCF5BJAyO+fSv3j/aQd7L9ki/s3Lf8AIJtIlIzg4CLj2OTnHb8K/CSJvN8UaYjYz9oj&#10;47EgjGa97IY6zZ89nlXlwM0urP6T/grZQr4I0y3cNu+zIS2CdzbVHJ+mOK97t7C2hJeHKeozn8q+&#10;efg7qsreCtOllRgBEvbkcdPXAGPzr3WPUA6CdAwVu5HNfH1ZrmbZ8HRXuo25oY7hArjcnv604aYW&#10;HDFdw7c4qhNqqQBfMB+bgcdDV6HUAmcDgjI3HGP/AK1c7kzp9mMe0W3JEszyqMcduKeZXuOIRwPw&#10;OaZd3beXuiJIb2zz7iq4uIlBYja3QYFbI6FpuLNbXrOzphh0C9yawpY9ZigKoE80jLHkqD+mcfSu&#10;mhuPMUq/Uc5Hp/Sq0l2A5jfIU/xf0rnMz5G/aEk1W5t9JFx8qJNLkdSSFAyPTrXxP8ZbWW98BalZ&#10;W8jK8sJUMoDMBkfKAcjnofavuf8AaFC3N/o74KtmVRjoVwM8evSvnv8A4RPTNanGn6uG+zSnMmMZ&#10;IHPfpk8Z5xVqpYGrn3B4K0uXTbay0m4lT7VFbxjdtwGKIF+dunTAHriu3tpdRkjC3SKjJnzDGdyj&#10;2GQCaq6EZZbfbkEYB57kD+n+NaN5LcxCOGMFndvThfqf8axcG3dHHbXUtT2MrzwS2dwrGM5CsMZz&#10;1565Harc8mqgKm1FLE87sjHr9ak8pQBJGuT04qjc+RHPuDctwQetaqIpxRS8zUYphcyBXZTn649f&#10;rXtOkSvJpibgFZ1DEZzgtz+leRR+VG/znKt1HXivZo7iCfTBdiPyS3vnkdevUGvSw0Fy3OZ6M5W0&#10;u5mS5guVCkSEKR0b3NcIkpF9IJI+QSGOc/jx2rvbwAnzHOF9BXkOo30sl0beBngYSff2/Iy+59h1&#10;rz8TU97U97BK0XY6XVds0EZifaDwD2ArorpXitVa0PmqT1zXA+JJfItViQgLJhQw/M/yrrbbWFSF&#10;LR0xtUfM3G7/AOvSpyKry2sUJY4pmVZ3O4nkjrj2969N0yJVt41YZb1Pf0/SvI5r+2SXJRiDk5A/&#10;T2r13R5kvLBJuXL/AHSRz9MV20WeXX1Nt4yQoABJ9e1SDZvCsvzd6hZvKOCDuHPT1qVnaVAoHzE9&#10;P8967oLQ4JwLKneDCeec0nlwN97kn1FRBdr+crFDjBHYipWkKje5+7znuc1REYdyvdrItjKkSqWK&#10;OOTgHII5Nfhd8WsJ4p1y8wESW8YDaMbmYktx6cdq/b/V7uNdMnLR7wFLDPA+Xk5I9vSvxR+Mu6a/&#10;jmmiEMl1eXJKjuFbAz+fHfmvocgXvSZVTWLRxHgqSW38S6WyRhz9oRseu05/PipdWVtb8Wy2did0&#10;15eMm+TPymSQ/UnBPSrvw1Wafx5pcMh/dCU843HlWHA9QcfhR4YtFvPiI986GSO3uLieRc91ZgPm&#10;PAw5BGelfVRfc4JwsYHxM1KG+8bX93tCJbhLZUjOVXyVCEDHYtk568815n4GkuvEfxTh8PGXdGtu&#10;Syjlk3OOfptPHT3rpSss0s95PjfLK7vzuyzNluO/NZ/wRiGlfGbxX4usU2to+lRXJI+8Y8MjAZIA&#10;OTx68cHpWqMWdprN2mr+MLu5QnAfygcbc+X8gOMnnA9a6iHT4L61BkBHlnGQQMkV5tpQMt9JK5O6&#10;UtIMHJyxyev1r1zTEUWZXO5lBxn+ZqXG7JdS2xv+H7sWGrW1yI/lhdTgHAIHXn+tdtrdj5XiWeU7&#10;P34WRdvYMM8+hzn69a4bQ1lWRpG/eLHhvm+vIx6CvTPGkkEfiGzvIiW+1QI+GGOTnn8Rj8qzmrEq&#10;tcXT4/szRtPJ8rN1zjFdP4ksUh8SSzNljKiMCTngj9OlcWI4mK+aowOQDyPXkD9RXU+JpI5GstQ3&#10;b2mTaQT0C/8A66h3HGfQ5T4gQQ3Fno9vI4ZUmkdlPBBwMH3HXpVw209zpE9qkm7bEXY7hjC85POP&#10;69qzPG8vnzaLO0e2OMzGRj0PCYH6d/yrb0yUPp7mCES7AxwejcHg1Sp6alcnNJI/Qz4ajWLn4eaP&#10;caABGptoVMknRflDNjPJxnHHPavZfOhZCHHXj615V8GrNbf4daVJLhfMtY9qqcoq46KOMevTvXp7&#10;bQcDIHqK/OMXB+1lfue3T91KIFyiMinr6c/5+lUbVpE3NkBF4C9gB6VoqVyflzkZJ7nHrRJJFOgA&#10;jA9cDGBXPKNhufYia2SV1cp83Uk9Mdqc08z/ADl8jnpzz/jT22BQY+p4waSQbfkPyq33iOuO9Z8y&#10;L9SGC4hLlkBwvU44qxI80icDGM4JqBpTvHlAKo4wDnp9akkm2wlpTvXp0z+lZtodxRC23cTx1/Gn&#10;Nd4VQAff60wzhE2jk+9ZvnrbTiO5JJfqTUsGzUWVfNVIh16+w/8A11YmXac7cBqrbFQkggnHY0bs&#10;oQQR15rnI5x6yICCy5X9akk24CD7uapRPtAWJS+5gvHv3qeUPs8tDTsPmRP8xIR8Mq8jPY1XkLrk&#10;sflHp1pgyUCuckdR60ol2knGR2+tdEYETepKt1EItnf0qBt+OCMVW8qGN8oDuJ61M0EBzIScjJxW&#10;0YdTnk9SN5XVcxj5h0B9aVZJn5fqe1VlhErmTeR/OtFQjRhj95abYKRFKVVCrjcO56fhVW1iincw&#10;BAMHOD2PY1pxkbg+SGU5pvmRyO7qx3+pHBx2B9qmTNNtWQtFM2Yi3yng+tTJaW8JMsYCscZx0OOO&#10;nrTHHmjzc8+/X61MwjjQtjJAzWLYxGdkUbWI3dqgZZg+G+6R1qRC8jh2JOegPaiSOWUtzj39DUSn&#10;2N47D4QNoWVOR90nvU4MIfJIUf1pmI1YNcHdgVScpcuJMYUfdB6/lWbYXLfmyzAoy7SMjB7496er&#10;sMR9jz+NIZESP5hlQMfhUKy7YyAeH6Y/rVxn3FKPUleNpAVHT0pZpJbchEG7jt1qmXaMH5sMfyFS&#10;Mtw7/KRx3rS5motjg6RufNXcewpjLgb9hUN0qORUkceYPxNSCZS2GO4rWc49QS1sxhTeOfmHoP8A&#10;PWrgTYpYghR09TmofMXaSp9z/n1qCO8En7t2zjPJqOVmt0TuQY87ckfrUUm52AByRzjvzSSSSqSs&#10;fI7j/Cm5LMCCVY9fX/69awiznlI4rxstzFpckkZBUgkqSBnaMnk98cj16V+Hvxhuv+K9u7uMfM8z&#10;YJ/ubjjOe+Otftz8QpNmj+aXKhG3fKehA6kHrxxX4c+M0hufHUOlTuz+dOzPjqAzk4U4PQZx6V+h&#10;8Nx/cXPOxEtdSTxCbi0NrY3cXlNHGpfHzZJHPPfHaul+FcUy+NrXUIwWeASMqj7xJQr2+v8AnFcT&#10;r2oTajq0jF8qv3c+nr9a9B+DAe18Zm9R9xSFg3QZVscfnx+NfScpxz3MD4g6jbX2tvJG+3krheef&#10;T8K4fYIz5bg467uorsvF+nW2n6zPLAm2IszKvpkk1h6PY3Wt6naaKhbF9cJDhevzEA4xkjAyc9qy&#10;JO38cM/hrwTpPh2UHzbr/T9uT8qMuEJHTDZP4ivFIlmWTevU+le1/Fl7ebxe6Qufs9nFHbxxHkRh&#10;B90Z5AyeleURxeYw29/0q6ZMmV/BzZ8QThm2cAdM5J9a+lLLUtQ8L/DzUpbMMH1BRC0inhV3FQcf&#10;iR75FfP/AIRt0TxHcuMErgSZ64PTA969u+JEl1YwaT4MvnVWbE3lqRjGBt3Y/TPcVzykdEUfIvjn&#10;/hOrO5S18MXTQwsASigEktzk5z+Fc1pfg3xbr0gi1nUGll6gdefUnjnFfSt9oZudagFwjYchScZH&#10;sa9Gg0PS7aDMEKBsYLAc1DVyJu58yWfwp8Ui32x3HzJ90levuTnjn2r758ZaXd6z8HtOhlMf2gWq&#10;wyeUejIArKCeo+U9cc49a890m3bdhMKq8kY+8f8AGvYhZTXvgEhOVt3PB9/4Qe33s01T7FQWlz86&#10;3+F/ji0nkOmyJhmLIzMULDPGeuCAe/4VYm+GfxKi/wBJkmgcDB+aQtk+gwpzjrzivr+3sVcYk6fn&#10;WjLFFbWIAwFP+cVfs2EppGH+z5o3i200fWNP8Qom+RUljO/K4UEbiDjB5545GD7V4d8V9C8Zx+Kp&#10;NV8Pyq0M8axsmcsCOcgYxz0/CvrHwaUM8kUQyZV2kZOTntx7VxcWl7tTmtJTu8hyuSB1z/MUpQSR&#10;mqmrdtz5Xi+JnxH0KCC3v9JWWGPCtyQzbeuDnbnHTivrPxMofwnp6TnyzwzDP3W28e2OSKz9S0e0&#10;uBuji2SDrz1x9a0/iFF/xTuko2djne4GcFioIz3OCT/OiF7ilG5D4ft4rKSKbLCRBj5e4PX/AAqz&#10;cG3i1+4eMfeAIHofb8aj8PS2806fayytgbeMgn3rX8XQ3WlzSamFUM8WY34wcDv9OKmUWi40z0z4&#10;O+PP+Ek+D3ibWbMy2S6dK8TSsQSFWNZN4AI2n58dQTxzmvu3wnJexeHrO3vmEswjX516sGGVz7gH&#10;B+nrX5y/CPwld+IP2WNc07RR/p+qzTxxMoG+SVXAjUqcAgHOeMAE5r9GvA+jan4W8Jabo2t3H2q7&#10;tLWKGeYnJeRFALfTiviMwleq20evTp2ikfhHPrviWWV5IEZrQJjYxzt9xnn8q6zwd8TtL0hrc31z&#10;PYtAxYlASrAjGOOo9iMVxbNewyPGrs8WM5YY/CodB8O3PiISJYqpY5AJ55HfHevDppJWPv69GKm+&#10;XY+gP+GhYbG+ha1vnuo92VkCjAPYMuOR2P8AWptf+KK+OohdTkRTodp8kYVl7HJ5J/SviPTrmLQp&#10;JvD2tAxT2srFw+Mnk859DjivoDwdM9/Glw9gZYQ3y5UhXGfp19ampGL0ZzuDPfdH+JZubqHwlb3P&#10;k3KquzJwcHphv5CvfvCni74seAtVOk/ECL7dpuoIotZWADZGWIPl/LwuMZGSOeRmvAPEP7PmjeM9&#10;Pg1pb8abMFJ2qCR/sjIIYYPIIORXa+GbvxNFZDQdZ1OaeG3QBN2HGF44bG4EV5tXk+yKUdNT6E8W&#10;+OftugnSpLdpY3YbTkExd849Mjr2qgfHGl+GvCR1PWbmdHtwf9TwHBP3Rzy2OvbrXiNveXul61dW&#10;MpdxJtkBlzkBh1B6EHt/Ouy8SxW2r+C54ZlUx4XhsHqQAawjUk9Dz1CzuetSeN4fFr2dxpV20Voy&#10;7mtn4ZuO6nqCPx4rz3VbC+utUZQgWIvwQcnArx3T9W1fwv4w0KXVLXz7QBoUxwMbSvJHGcHocdjz&#10;XvHjLWEsEWSxzC8yKVdegVhnJ78ivawKXLqefjk3Jeh87/EDW54vFOheAdNkDRX+pRxT7FWQSBnX&#10;cFyDtKE8kY4zzXoXiLUtQg8c+P8AU7VRZTWlrZqrLgkFYGZOD3GO4xzXz5JNZD42eE5C20x34YyZ&#10;wo5zgDv3/E19wa9ptj4a8SeIdS1+dGju5baZ5JF+VAkSgYb0AwSSOOcEDNfoeVKMKCS6nx+Lk3Vd&#10;z8Tvg1a65qX7TunnxHBJbXBvt83moySKu75JMemMNnuOa+4P2yrSytl0A3oFvPZSzgKccrKvy/h8&#10;pIrj/i58SvCmt/tZr4r8ETJJY2kEFosiKCGkRGVgWTgkggNyec1yH7d/ji38Uazoj3AeOV4vtLZB&#10;AxtKBR3wg6Z9cdq3xkpOcIR6nZhXF3uev/sZ2k2pahdrLORDeSJDGFUsQwDEk9gDx+X0r6t+Nvh2&#10;Hwr4MvYRdl4d6qI3QYZ2G4HBPPHHcdRXhX7D2l3WkfDyyubqVl8+487BXbtTcRwe/HP5dK9d/ae1&#10;ufW9Dksbdt8iMhSI9MIc7vx5I9T+dfDZtiuTEcq3vY+ty/Ae2ab2sfhBbeMH+FvxDMjgiKIuj5U5&#10;ZHJxx1BHB9K+z7L4lX/w91G08W+G3ESahEonQYYNkZyM+p/Svjj4py6Z4j8Qyanp6byoEbsQQSVJ&#10;5IPQg5H4V9eaR4MtPE/wW0a0Qk3ogyjIfmUjACkHIG7Hp0xX3v1eDjGc+p83jMRL2jinojG0XXoP&#10;Gfim1TUFE0YuxN5RG4ZDbxwc8ZH4etffnxF8TWJ8BQ+JbxyiWEiTPsVjtYHYMAZ6Fuv41+Yvgjw1&#10;q/grxtPrmto8ZhiZUB4ZSSMn8vfHNfX1l8QtI8aaRqPhC3nZZJrZdoC53sPmC46Z4/KvBzzBqajy&#10;dDsy6pe6Za8d6zey/CE+KbQb98+MuOWEhwGOOev6ck1+hPwAl1G18F6aL+eN18mMkAjCx4ymB264&#10;z3Nfml8cYfEfg34Kada6mrWtpdMAkIIycBSpkUj5Seg9s19g/s0+MYPFHgXQFU7JlslL8kr8vy4L&#10;egyAM4+mRXLOn7qZzVVueB+EItNm+LfibT9Qj/ffbpZS2PkLByBt9xu7++O9fSbW11p2j3Wqac+/&#10;yF80oxIJA6hevQV87eC7ea++MPiuxtXG1LlznHzjIDMxzj+I7fY5r6O8ZahBoXwZ1f8AtiRIJRaX&#10;Cxs5ILb0bv685AA7V7FOjeCbPCqL3mfDH7PXhu8+Inxy1f4i60RNb2zu7J95VkyUwO5AJX73XGa0&#10;f2x7aCw1bQreTasUrvyDg7iuWA4OeB7da9a/YZ8LJpfgbUPEF/CobUrtld853iMZwBxjDE5PU8Zr&#10;x39umUQ67pThg6x+ZtCkMuMnpyeeOT26V2wb54pdClRu0j6I/wCCe4Fhq3iCaAMbQCDyww7kOrlD&#10;zkE49vxr7G8aa5DfeJV0oITAo3bj3J//AFV+e/8AwTL1u61m18UWt5LKXimjCRN/q0hYMcLxnJKk&#10;nn09a+3vGska+N4I4l2mYMoG7gkZOAPUck13yjrqZV4uE+Vnxb+2/cwJ8H/sce7ypb1VbPTPlueP&#10;xGM+hr4d+Eyzj4bQsqqPnmGT0J3HGT6gYr6Y/wCCgWp3kXhrSNCsZWRjcSXEo9Qi7QG7bfmOO5r5&#10;k+F93KPANtBPxGzO4HqSx5r3sJphrPufP47W78z4++P8kM3jotn5hEgI68gc/ma8l01l+1AHoa9U&#10;+Pv7z4jT+UAIlSMggdWKDd+teWWcbrcAsK65SvBHRgfhRdvrBL+cFm2dvrXJvafMUI6V18kq+eAx&#10;4rFkKFy3qa4ZPU9eK0OKvF8uYp3FQxYY896u6kEFy2OtV7ZVk5NSMtxqR0FOR8OB0FTqyBttS7Yz&#10;yRz15roSIma9oQyhh1FfT3wtulPiXSo3G4K+CfqhB/AZr5its7129M819MfDaMJrtpdxAgR5IHrl&#10;cY/XNRKSM6z91o+utXmUwhYTnae3Q1w96266RH+fBH0qe4kcPl2yDyF7VUldpZtqrjjOa45eZ4kY&#10;k73csE7YIznjmsqJpWiYNIMsevtS/Z4vNMx+YjOBWItu5dV4K7s4zxmkdEY2NPTrhfNlRBnHc9a5&#10;K7dmv3V2Lc4x2z/9auitZ7drltp2nufesCNp1uZNoBLEk5qXC7N4wueUfFmR5LGFXOSj5z7Yxj86&#10;8GQjBPU17d8VZzJHbDAAZm3c89BjjtXhsuVPyGtoKx0QhYnjAkkAJr0zwXbYuZZBx8vyivLZG8vE&#10;inLemK6/wxq1xb3ccBG7ewxmtByfc+ibKY/Z1Xo1djpWoS/ddfu85Fcdp1hqOv38VlafLI2S7ZAw&#10;FGSee/p610uiyoC28c4IAb2PX8aGzBq5vO/ns0s5+T0rDvZHXbFboSmc8D+daqAtlWGfatNNOu3j&#10;N7FHiIHYXBGN3p6/WsGzJxZ5V46s4JfDckqNtkiKt6d8f1r5k1W7kYrBuzjqfWvqnxpatJo91EwG&#10;GXj6g5/TFfKN3EGAwPmFFrnoUJXRtaBDZR3MVxdMTlwHGcfLkZr9Kvh/faXqIlg1iMOYYkAIOcHj&#10;bgdCCB1r81NPTayZxuPTNfd3gSKVNOjupX2FkTIzycDr/hXlZpTvJXPXwWzZ9JaNcaOt6GusmSN8&#10;QsPu4PXPOeOnTHet7x1BdRaXbm7B3LuJYg8L1Xr04rA8Lano3h/xBaa5cIJCh4DHaPmGGP1wat/t&#10;H/EDXvD3wiu/F+jFXaCdDHkBsHeFYtu4IwSB6nPIwM/EYLTGOB93ipJ4VM+fSsUN8zxg5B3YHHNd&#10;p8SvECy+Bzvu21CQpERITyuGBweuCo7etfI3hj9p3S2uinjPTlUHrPaZY5/2kbr+Br1+fxFofxB8&#10;M3lt4EuYrprhR5aM4ilDZBwUbnkceme9fUyla9zwsNT9+LXQ/XL4eM6+C9EFzIJT9gthuGScmNTz&#10;+fbtXp5MUcauQDz0Nee+BZ7CXwNof9nSIxi0+3R0jbOxlQK2fT5ga7xIV8vzJW4IwPUmvosJNSpp&#10;mOL/AIjfcyNv2bfNM7Pycbuo/wDrV80fEq2ux4R1faAyNGFUfxDLjkeua+lr4O6FZzuGCOOD07V8&#10;eftENNafBXxJf2MzRSwQh4vLPzKdw5Pt6+lejtFtF0NT53uvEX9nGbVLOQRz2NuzKTztIXAJHvn8&#10;a+G9Fu7rUjc+IL/dLM5Zzjks2fw5rzT+2fEBnP2m9kdrn5ZecFgeuceteu2kkWh+GdxYtuG88f3q&#10;+PzvFSklFH02VYaPO5s8fF/9r1uZ5Tv5PX61U8GxRTa7c/bD5aHOM9OCetZ2mb01uQyYJDEp9ST1&#10;9Ku+FXa91ieJRhlDH8c1rhoKKaR34ufNGKfmYt9PNHazQdR5hYfnXpvhyzhl0m3EXyzNnOe9eY6j&#10;5y2k6v3kOMfWvWPDyg6XaAHDEYOeOn+NdNTY4aUvePO/FMQXV1VMl2YLgcnPQY/Gv6dNA1pI7/4V&#10;TakfKvLu2tEOejf6Oo6/xZJz7A81/Mx4oEb+I12HaQyjPuPT6V/RBAL6/wDEXwfub14pbWCwjjRV&#10;fCNttieT/C20gE9/wrzsW7RMMyleKbP0I+KGrtbaA89kyMfMIk3HcvpnA5OCfXmvg7/goiI1/Ztu&#10;rmCTfl4Fx1JVvu/qDX2X4gt7K/0ZbCZPIV3Ik8tupHPB96+Bf+Ci/iWOx+AA0G0RXIlCrC+flCrk&#10;FfX5ipHsDRl9T94rnwOOoXR/OpMu9znvzVZ4Uj+7V6cO8hY8k1Bt5+btzX1R5zgVC2SM0eVtPzCr&#10;DR/JvHFTKN2Ce1BSRSZTjnjimCMEZHStKTY656VEsDKhxyBQMs6PAr6jAsalmMikD1wc45r9M9a+&#10;Ifw88Q+OvCf/AAr/AEddI8RaTDG2UQhZrgoAMb+MkqdxHXPWvzr8GWH27xNZW7MVLSqOOvXtX7Vf&#10;BPwDeW5s73xNp1nfmIfu7qVVaWPvtBIyPRvz715GYV4wmm2evgXem49z5nsPhN8bLDTfFd1peoWY&#10;t/E8mLmJpXX595kBXCk5Vm3Bvbmv0S+DXhjxR4Y+G2l6D44uUa6tYwCUcMgXAAJYYB6E+nNWPHEN&#10;hb6dI407cskiK4hj6Z/iIHrgDPv1r0PQZ9EfTUGlSrcxR/uyx52soGV/Cvic1zKriJcs9lsexluA&#10;hSjeG7P58f214rKD9orXrezGEiMUZbIyXCDcfxP6V9g/8E7PBOuPZt4zlhMen/vYPPjwxdt2fmz9&#10;3ABXjsfevJf+CkXw5sfDnxjt/GGiyo0Ot2kRmiXGUmjUKc49Qo//AF5r6v8A+Ca9reXnwdGo/wBr&#10;GOztdSuUmtAVI3KVKsQRnLZOT6DHWvYziq5ZdDXsYYGny4ueh95+LPCOmeK7KHT9f3TRxSrNGMZK&#10;uvRhnIB96qyeB9N07dqtjM5uB8xbaoLHGMnaBk47nmu3uNZ0W2/eO+4H+IggD6n0qzeX+hw26kyA&#10;M5wBkYJ618VTjc+i5j5j8fWNvoIhfV8tDK5K/KGLZAJLYzyOw9K+avFupaX4k14SaRMBZBRiU5+X&#10;HDcdRgjkdfavff2p/ED6H8Ov7b0u5SK4imCwnAYbmBHOeM4zx+VfmZB8U4fC9r9nuotz4yu1jtU/&#10;4V9xkc+SlZPVs0weL9nUcnpofEHxN1O7tvGOow+bv/fNg9RgnPGe1ebnVrw/xc+veuk8c3y6n4iu&#10;b1Bw7n8RXJwWF5dq0lpE0ir12jNfcfWZ9Gfm2NipVZPzYpuZJeX5PrX6S/sc/FbVvDnwx1X4fxay&#10;1ha3l000se/YHUqoYZJxzge/FfmoFZeMV714H0nVrbSkltoZGMp3AhTj/CvPxtL2sOWTHhvdex+k&#10;PjvQYLrSHu/Dc8bIIyJFZiHbPoOQeD7d68J8Da14y0zQrjxRq0dxLoVi4xDG7L5i52ugCg7SARyw&#10;wOteSWnj/wAXeE7+P7dGzWkmEljx1x369R9ay5Piv8SfBerXOn+B9Ve20+9wZrc7XikU4OHQgjOO&#10;D6jiuTB5ZCDR6Lx8oQcYH0h44/aY8M3lla6t8Mra68LanEixeZFIJUmx94yqw4zzuXaQQfUDPjnj&#10;HSofir4mW5+KzyeHvEN4qrFfOg+zXZwNhc9t3d1JHPNUfBfjD4ZQ3dsmpeCG1PUoX3Ry21w+wkjI&#10;MkWwqBnj5cHH510uu2nxx8d69HrGoeDnuNCt0EYsnfcI4hklo2JDBh1XGBwAQea+1pZJi69Pmp02&#10;0fKVc+wtCoo1ZpM8Y1TRdb8DapN4X1+E29xbnaynkEdmU91bqD3qndg3UO1gG3ccmvd7xbX4m2Se&#10;EtWuxbXum4FtNd/JL5PACsWJLKqjGM8HPQ5rnr/wNp3w61yFNWu01LYqyhUA6nkZGT+uK+dWRVpV&#10;fZ2PsY8QUfYe1Oe8S+E/Hvgr4fTXN3DbtaXvykJIHljUYYkqP4SceuD6V8qyrdKPMKkCv1L0rxV8&#10;HfHJiuvFxGmXSRCJrdEYWsiKRjJP3WGTzxuA9a4Xxz8KvAz3P9oabFbNaNyGhcMpx3OCee3WuPGy&#10;WCrOjNX8zpw2AlmNBVotLyPgXw9oV74jvVs1BVW6vjgD8cCiPwjql5rSeH7JTLPNJ5UagclicdP8&#10;/Wvp2/0vTNPlA0hRGF7+9ZkGn28usrNdyNFuxukQfNj0H4d6vL8f7WsuwZrw8qOFbT949di8Kt8P&#10;vDNj4dvtRstajjULJFEyyPHgkjcOcEcjI7g44NcZ4htvDiqbqON4nkcFcNyCeTkHsfTtXrXgSzvv&#10;EOrf8Ir4Is4ZZXXMl1J8wGerP3IGPxPA74+m9K/ZX+FMXhuefx5fXV5qLAytLE3lxxBASQowTjO0&#10;c5yfTv8A05hMBUznAzgqVko6Nn8j53nmDyTFKnXrXlJ7I+AI2SJ44rU8Y6njt3r1Pw74it/DelS3&#10;/wDZaXU4KmQsSMgHA3cEbcd8d/xrw/V5NKOqPpeku00lu/3j0I9q9P8AB97cTxmK7I3OWXnuMV/M&#10;ub4R0uelLRr9D7vhXE2zGlUcbptb+Z6s3x+0SWBYr/w3BA6kkvECzPkYwwYbSuO2K9A+F/7V/gvw&#10;JIyReCtN1UsCqtd28bbARgjoMgjggfWvBtZ1i8sdHexEEUkfHLJ8ygentTfBYB1y18S31pATaypL&#10;5ZUGOQoQcOp4IIGG9a/PquZTop1FI/u/I+AcNmNf2EqS2ufS3iL4m/Cn4rWeorL4Q0fQr1LeS4gl&#10;tIPId32lQm9Xx16AjPpnpX5VaTHbHxfG8ww3n5yfTPf6V+oHxe+Nvhu78I3Vtc+EtJ0+ZwXSaxR0&#10;dW4OcMSoHsuO3bivy4ss3niCOOyP72WQ7T05J717nDuIq1acpzd+x8Rx1kFHLsb9XpQ5UfXOp/C7&#10;wZqujyvMvlXkiApKp5Vux64I9a+MvG+h6l4YvfsVywkXsw4FfW0Gt+JdNitbXUrUSNJ8mQTggccY&#10;/Csz4l+FrTWtIX7XEI5v4SD0/wD1V05fjakZ8s3dM8/Pcho1KPNSXLJfifF2geZLqOwHqCDk4H61&#10;r6daldWXceCSBiu/k+F2tJpktxo0BmEKlmbnL8ZwuMjOOccfia4Xw/cxSzhpOqZ4PUH09iK+1qYe&#10;rCmqji+V9T8hliKbm6akm10Os8LajcaR4ph1GyI82JyV3DI4B6ivsfw/4x8Pa9ZGTX7V7eSQg+bE&#10;xOMcdOMc85r4o0pSdTlZOTg9frX0Z4OkVtMVJRz0r5mu9bo51Kx91eBPj/8AEXwtZP4f027t/E+h&#10;NEIBpmrqJYgo67CclSO23059vR9N8a/Bzxm7Q+J9H/4QXW2GI7/Tw0thIqjCi5QglPQsOnXoOPzx&#10;m0maJfMsGMbE8ODgg+1Pg8R+OtIhwk7zhCdwdt2V+p6/Q1lGtK5pUpQlFpn2L8aPGfgr4QQpa+Kp&#10;LDV5HOVNjKGaRCB8xZMkD0HXn3r8lPiT4r0/xj4puNd0qFoIZtoWNv4Qox/nv61s/EyPUr/Uv7Zn&#10;U+SwAAJLBCOT9MnmvLvIKgv1PWu2nLqcsIcpluJCw219J/DK3ltvB0l0q5Znc5Xrkev8q3rP9mDU&#10;I/Dll4k1bWoN92of7LCMumQGAYng8Hkg4B4rr4/DuneFfB0mmWUhZo8kljydx9venKohSxkdj5a1&#10;KSKS8kZcDLE8VTVR1epbtIUupAo6MajV22ZY8VpF9zsTvqRyHFRltww1Lu55phRs7waYEvlIFC/j&#10;SeXhdx7UoQsmW60fOEIJoAqPJIzYbtVmBfOIRu/HvzUJ45NSwuquGY8A5qk30K5mfYmoxP8AEf4N&#10;eFtU02NReaJeSWtyM5ZolYFHOPmAUqMEE9eQK+hPHVnpXj250zxjbAQzz24jkcAbvPjwrr27gkA8&#10;/XrXw58NNZvlu5bHTDtMf77aclWIwBkeor7B+GPjCXXV1bw5LH5kli8V5Gi4CqGOxwDySBxjJ6nr&#10;W2Jjz0mjlyHESwmNhWW1/wAGY2m+Gp9H8czHzH3LAkkXmdSDjIx0AJz+HI6mvbtG+B/g3x747hub&#10;29e3uLuOPYI8Bd4AyuD1yMg45q1oFh/wlPjzVbe8QTyxWMJiDMAEzt5JPrggc88+hrc0K38YeE/E&#10;9pe2umys+nXCyoz4Kbc84YHsM4rwMLlWIq/w4N/I/X85xVGhU9pOSsz6isvhF8MfCdtea/4f0C0t&#10;9RlCW8cgGcbCSeSTk4yfUmvPPFGsyQmMXMnmyMT99uQPb0ya+h9bvV8QaG1tpS+XLG4nAfKgKeD0&#10;znIJxxzxXzfrfhewvr4y3moQKyk7vLdWYgf7JYHPXp17V0VOB8wrz5o09Dklxnl1OnrUTPFtV1a1&#10;mu57oLtdemBwTXl19JbB3mlHX88177Jo3w6M0i6je3Myxn/WIoi4AzzuyMfQnnvXK+JP+FC+HrZZ&#10;kR7uZsFBM7Nl2PBKBucHG0bfftz6+B8LcbL4monxWYcZ4Tncoa3K/wCy3Gk+ra/LHErGV40JUgOA&#10;N5BIz0OCPrX0j8atF8bfEH4LTaL4bs1umtmeJQWVSofa3zbiCBnGPc18/ab8cvDXwhnt9Xt1txLk&#10;kWcKjc7v8oMhHzKcdN2MdSKwdS/a00pxOuj+Rp1nMxkn+2TJLO8hOS7LGQBhuV5HFfQx4G5H7GpU&#10;2OvB+IfsIRcadz500P8AZm+PWo6K+pXHhqSCNiRE0rqN5U4+Xrn8Kqw/sp/Gy+dl+x2sUbcZa6j5&#10;PcYByCPevonxV+31pniKwgk8Sa1LqFxbKLfbEjo5jXOMPghScdQATivFL39tfRilzC1hdSLJhRtA&#10;Ugf7JxnPqevvXuYfg3L4q1eep4+YeIGYOo3Qpaeh9a+BfDXirR9AtrDxULd7mJRE0UT+YrIBtwTj&#10;HI4+lfJ+pfsv3dlq17FqninT7QSu0kEbcuVcllVgSNpx9fpiuV1f9sPxldadPp/hbTZ44LhBGWkK&#10;qzDjcCyITg4GcEHHHc14RP8AEL4kx3AmgsFtzO2USNAcseQAzq3Tgdq58Rk2SRlyt3OnLuLs9pxc&#10;6Ssn0Pp2D9myBbpoR4mikXhTJFDvRSDyQQ2TjvgHNeFftG/DDT/h3Hpi22pvfT3DOWRovL2ooxuz&#10;kjBOMd+vbGeZvPjz8aLFhaRiOylHJyg3An+IHAyT3Nczrninxp4vu01XxlfSX7oCF85ixAPUDHTn&#10;mvPzDL8qjTvhF7x3/wCuOdV06WLl7rLHwcihurzVI5Y/NkW2zHn+E7hyM9D2/Gv0F8daBpnhz4N3&#10;zLEh+yWW+PCgMGXByDkcnknnrmvgH4R2eoW3xO0axtSAmp3cVuynoVdx+WDzX6g/HuDSNM+EGuvg&#10;JL9m8pCMMASwUDGeRn/OK/Lc5ryjiIRTPq8hw8KmHnKe6PkS0+IWseGfh/NdQ7na9txCq7Rhd3Cu&#10;e+QOPeuB+D/gRfGfixNQ1qNntbUiV1HAJz/+v8cV12g2zeMfCgiZVVwqx7ecALjBH+HtX1z8JfC9&#10;poOlRG3hDkptywycg9TjjnGf0ozbFunTtHqVlWAjUqXl0PddD+z22npDBbpsRQu/HOOgHtitxmVM&#10;BV2rnt2zXMvPLZuEtSIg3Ujsfp3p9vI8yF3mZjzgHgZ96+Fqas+7px7G3PJKYhNZuMkkfMcFcdD9&#10;KxXgka5MksytuUDAOTn1xWnFYQSwlrwA7uTtOM4/rVy20rS7cZiiBB7nPfms4qzNVGxh2y2rlop5&#10;sqoJfsNv+I6VnTSaW7NHDEUK8k87nPqe35V09zHp1vO2NsXTrz+dTxLpNwiyKYpXBwPmGQe4xSk3&#10;1RrFHmdzps826bBIHPPHWseaD7KFeSF3Q9TGMkfX2+tep6hq+m2wbTpZFUMPuqQzAHuR29q5qLxL&#10;4cgj+y3s4t5AxC59P60vZvcqXY5CIyRJlYWbJ4LKePwFUblyX/493AHPKkD6V0WoeONAglMdmstw&#10;BxlUIH4E9RWUfitpHz2+qWN1DtwEZUEgce+SMfrxXZDCztqjmqzh0ZzN7Clx8oT5sHGKhHhHW544&#10;72K22wE5ErfdDLzx6kccVB4p8b74RB4UsjknLPMoAPsoBODnqSa4XXb74o+KNKh8MS7Z9PV/M+zK&#10;2YvNPc7SQ2O3vXVHCt7mUe6P048A63qlxfWU94PNEwMDtgZ5A2n1JJ25NUYLGfUv2lrO83SGxsbU&#10;3QMkeEWYYh8pWxghhhhzng1+V8PxS+I/hrTU0X+32sYrf5IlhmGY9vQLknpmv0F+CPx/0DX/AId2&#10;fi3x3qq3l1p8jwySIuHlEZyCR0Lc4OO/JAPXy6uT1KUnLe58znD5qnMfkFN51h8ZfFUdwdjJqNwz&#10;AHOCk79+5r7i8FXkuqL/AGXaXRtY9ctms5pV2/NE65KsWzwSMHHPPFfnzrN9J4k+K/ibV7XMaXV9&#10;PMoIwdrSsRn3welfWnwb8QwW+iPprsZZtOmEqg4JCO2Qoz/CWB/Ovos4w9qak+1j2cmqQnCUWes/&#10;CL4uab/wkV1+z/8AFaxjcyafNp6OUYkxKf4WzsZQV42YI4bnpXz78NbU+Frq+8N3TCRIZ5Et88YR&#10;HKgEdBxjmvrj4gfEb4CyeNbZfFzW9lcafaJd6dqAjxJHKxIeFjkgoyfeUgnqVyTX53eOfi14fk8b&#10;XfiLw5cI1vNISqquAR9OucAfj9a4uGqSlCdGnG3U482xf+0xxNT+uh9C/FfwVb6t8MV8TeIdTk0u&#10;FrhoII44WlDtjO58cgHGBjPrXw7qHwo8cRxibTJLe6gkwQY5QOD2w2Oc9q/Sjw7470f4ifDOC1iu&#10;ZJdNuEETIqjzCy4DEBgcHI54xnIrxf4meHfAWq3Gn+FfAk72cOnIXmniwC0rDlWyOqdgMYzjmu7D&#10;Y+VKTi11se7iMrjVipp9LnxBbR6potxc6ZfwskoULtbp9QeQQR6ZFfcnhKW6tv2ffBNlEuTL4xR9&#10;pyEMiqANzdsbgAa+ZfFGmrFO1oLhp5FJAlYc/WvqrwnJLc/A/wCH+hI2+O78WLuXHK5Z1OD6nZx9&#10;a9LMKvPTscuUUOSq9T7z+BKtqX7R/wAQL8O9v/oemLhTkcCQsTn/AGs/XNfbMwEOZ4G3PjJz0/Gv&#10;hf8AZy1Dy/j58QrK5fiVdPCAsCoCRuTuJ6ZJPFfcF3drAhil4UjnbzzXw+YO1Sx8/wASP/amvJHX&#10;WlzZQx7ZgwB53AZPPtXN6zp73Ou2WsIgklsN/kZPTzBhvrkdv/rVFbah9sh324Yxn5ckYPHU10Nr&#10;cQ2aBJzg9Mt6dse1csZHjEtjrkrQkyWzJL91u30x68VLf3Zsdl1J93qfXA9qWWeJrc3ETKw5+YMM&#10;cday7mRLiWPkMDyecH6fzpVJG5+W37Vl4t1pt9f2n+s+1SPhht3byR+Z649vevkz9lGYSfHexmAJ&#10;KwS8YznOF4/P8q9m/am8fWGoXV94VWZWvI7x5ZYlIwqEsBnBySvQdjivJf2OZlX47wsBuLWU49Np&#10;yuCPevpsuj/s+p9rlrawckz7E/aq8j7H4GikUSGXxDbiRWPyBQGHGMnJ/iP0xVT4hq9t+2l4PMaE&#10;tFFDuZTkgMso3L3+UnPH1qX9qKArqnw/WN9/ma7GMHAHPGSffP6YqDx/Klz+234WvZFWJzaoUQEk&#10;KNtwoOR0HUn0ANcUb2PdoXUUl2M34SwBP2w/Hd04aRFtwRuwSVBi2l8c9Oo9TXD/AAGgMHwa+KO8&#10;GOX7TdkEEbvMVZBx9Wxj24rt/hPKLP8Aas8fX7AEQxjaxbHlhSnPHGeAB6knHNcL8F5ZovgZ8T7s&#10;NtiknuJI2xyhOSSvrlT0pyO5bn23+xar2nwF0pZGKyme5yGHZpn5JGSeOfevsyOCzfiZVZc5xjIz&#10;Xyp+xfHbf8M/aVPNhZBNOThtzE+Yev4c47Zr608mKJAEYHd046f59a8LEz/eM/Ks6f8AtVT1Fd4j&#10;8+ApXjA4A+lMezSXB3lO57gVM0J2g7g31/xoaYr+5kXJPpWZxxdxGi8kMQxCjnaOQTVCVoGuUkt4&#10;zleuei/Q1LNLdFTHbR5YDv0x06+vtVKW3usBV+VSOveklYHI83+IUrefa+aADLJlDjOAo+Yn05Iw&#10;OpFfnt+zZaXUv7SnjrUYC04ZHJAHJjEigsQccZxgdSce9ffvjmUw67p9vIM78MqLyxIbkc5HPHav&#10;gf8AZla4uPjr4/nPEkcckbsMYAS5zkN0yCuQPXrXo4d2gz9ByODhg2+5d/Zol+1zfFe7j8xR5sy+&#10;ZFhT96Zyq56nkY9DXMfsTxPH8DPF12Gyz3TsCxwoYRDAbvj1rb/ZrW1gsfitfsrIseoXjZzwfKMr&#10;Y2njJOR9M+1Zv7Flmq/s1+Kb28YRRtfS7SDnzAyKCD3B9PcmuxvdnsVJNyk35GP4OD6f+wL4nlu+&#10;BJLeKo5wSJU4/Hg/l71t66tzZ/sGWitIF8yDYFTJLk3DfKecFTgk+n0rPfz9L/YS1J7icmB5p0OM&#10;HeZLv5Bx2GDn6D0p/wASG1uy/YM0oxS+Woit4ogADhy4LEn0PP60T1IxEW9F1Z1P7SN28X7H3hCK&#10;7HktLBDuVDvz8iOrE+6fzq1+1isFn8BPB9jNJ8t40CBUbOGEG7OOxIJyfUYrK/aqS2i/Zy8I6fpk&#10;hUAW45wu3Fv/AAn2ORg+mah/bFle2+HngXQmj2Sfa4FO0ZBUw4BBBORyTx3NZ22Jw0fchfe7PYP2&#10;vtXSz/ZjvLTzTbtKLSIJEMBvu5Xn0AOTX4LhWi8X2L9FWZBj6nt75r90/wBvJY9P+BRjgc5kuoiw&#10;Y5AAGWx+OMDrivwkvFefxdp8BX/WTxKB1zlhXvcNR5uc+Q4jlbAJ+Z/TX8HNr+CdPnRmYtHn5hyz&#10;D5T/ACzXt9kn7kpID1+teEfDOe4j0CyjmkJZURAcccAY46DPc/nXuUcs0blG+U+or4LEO02j4+nL&#10;RI2IpCp3n5jjA4/z2pdqzkRyKvqc88VzV3NdxhTD1JwcHtSWuoXjNsljAB6H0rOMuh086OoLKJNk&#10;JwB+n0qOSOASBGTcW7nms+5uJo4BI0TEnjMY3VmTa3GdkKqw7fdPUV0RloN1DZeKO5RUUmIKx4H+&#10;e9Z+r211c23l2VwYJFIO4KGOPx9aab2CJxHI+1z0z3PtUs08apvY8+o61k0TzanyT8c7LUbbW7CW&#10;aWSZZUbYScgYxlQOcc8n6+1c74MAfxHafakEghzJhu5UdB2z359K9B+Nt7bR61pjSkMGjYbifuHP&#10;P0yMZ715t4MnivvGltGZMqjkMBwpBBGc+1TGJbnpY+0tC1W3lA3/ALzYBjI24HoK6B9TtXn89Yiy&#10;9GyeSP8AGuQ0bTZLWGXfJ+6JBRerZ7nPoeMela995FrDGApIlbbkdyauM7aGDgNj1O3nme4t8ooP&#10;C5ziiD7MrySsC27pzkr9PrUyaVGyJHatskJJORx9BRJaXEDBMZbOMDuav2hHswhRJSwclM9CBnFe&#10;wXV8k9oBcOXwBgDGfrj1NeKpOtwZLdn8qVDgZOOR6etd1ZXc1yrKVAYemfwxXqYaXuXZzThZ2Qnj&#10;C81G00AS6UiS3BcAI2cBe+T19K425lVCpjjwTy2Oc5rqNbuXaaCKYDDAjcD6dMj881yhYW7Es4JO&#10;Rn0r57MP4x9Fgo/uiTWYo5ooY5gB5n6YxW5exx3McTHcx9/T1rmZYkSSKGQbmJzXUXMJSNWib5fT&#10;/wCvXTR1MasdbGD5bLqEMQGQzquD0OTz0r2nRIoRYwyW5D5ZufQgkEfgeK8bgtpJ9XgY4Rs4Y8kA&#10;f/rr2mFniWNIx8icYHpXpYeN9Tza2mhqSh5ZQh6rzn0o8xWHmM3HQkcmh5XbgHOaRIYxkrht/BBP&#10;Fd1jkmPdl4HPPHFNuYo2jwxO4fdAq0sQVPLU5pjRs8qknlOmcZ596zlIgyr6NbTTJnJJPlvjjPzb&#10;TgY9M9a/Cr43X9vL4/lsYy7LbHbtYkBC+XOM8HO7n1PNfu5rsc39kXTwOVdYmbg4BwOh+tfgb4/S&#10;+Xx/qWs6jbhmhmknEGd6yKxLImT0HPQ8AcV9Hw/K9zKv8Jt/CqZf+E50yUGMNBI8gMhwuVjYj8eO&#10;PU8UsFzcWWga9ql5KFneAxI5OHdpWw2MAHOOT0r1f4Z2Pg/xX4WfxK2nQ6XqelI00iwsxBBUn7pw&#10;BgcZH415D4s2WvhiztpwCNQupZCQeSsYAKnjHU19XHc4lLuecWsW1AmwgKODXQ6fYx6H4f1zXrQm&#10;G41pIbLzBxuVCS6Zz3U8jHPr0rIgkWIEklkBwM9h/wDWrpdXnB8LadpUa7g88lyTuGAw+VTj1xkH&#10;Pt+GwVGYegwESssfBCBcmvVLGOVdJKAZLcFvevMtJlVJ3eT1GAK9ajR4tEJfKKcNxycEjGRWcXqe&#10;fU11L+mLLbIsgALehPWuj1qR7m10y6lYhmLRc8hFU8fhXL2lpc/aEVpDnqR6rXbazbxv4VgCPueK&#10;5HA9NpznnjH860lbqRG/QsbJEdYQu4d2J5Ire1GaCfwzZSJhmimZBg/Ng53Z9jWGZJIoI1uBhiuc&#10;ex6fjXDeKdA1nWLOG8gmEEOmy+eYRkCUHOSewZc5HGD9cVgzU2/GLGbUNItrWTKqS7K2NpY47H2B&#10;/Ouu0pljgaFMJlT7AcV5lqFlcNr2lM6+ZDt835sksWXIY89eBXqmih3uo47i12nehUSDaCMghvm4&#10;IPb3quY0jOx+kfw6aNvB+nNEWdBaxBty7eQoycdBmu5DlzhThfQVh+FLdLbRba3hDBY0x83GPb6e&#10;lbXlDcdjc9ga/PMX/Fl6s9yL91MlLmNCRye1RxyF5d7Zxj+dZclxfCaSJUG0AFXwc5757HntVyFb&#10;wIEkbcPUnn8q4ak0NRuaEUsHOH5X8xRI0Bcz8ndxg9Ki8u3jTGzceu8dT9ag86Z9ynB29lyOPSsI&#10;xubSehYjZXYlBj3HUVM8I+y7Sfmz+XvWXbTPOjtG2wqxBB4/GryPujAc8jnNOoiIDT8hUFi2OpNK&#10;sO92kmXc3qf6VHcfLt2nJPrT0ecxFJDuxWYVGVoLEQyPNCxAc5fngAen9a0DsKlpSfbFVhqNrG37&#10;tGOO57eveljmk3lGA2nnNQ4GaRKrJGPMizmnLKrkgnO719aoXbNbukxAdQeVPofShbjA3AEKTgCt&#10;Y0wJl895SzgKo9Of8+9Kys4KoOOfwprTTSLujAGeRu4qq1wfmEgIA7rWkX0As7lkjxvIZfzNVhfA&#10;gyKM7f6VC8Szj+LnnFRXMcvBdAB0yO3+NdsY3IlG5Y+3PIoKpt+lTW1yDIJQNy8jI/z+dZkN8q7l&#10;EbSBeuBkCtuJlkUOoIUd+lc9SNgjAe0u19xJX0x1oWX92xHzYGQOhz+NPReS2MkdKcQ5YJtGc1zw&#10;V9yyOJXjAkA567exNT+fsdWfgnn2/GqzO6uVU8jpjkE0/wC0tIuJxvPbiokujBEjT7nGxdq9/Wll&#10;EjxhoT0OSD1NN3IMbRTxhue3r9axlGxbldEbZ3AyHr+lPkh8pc/MQec4qEI8bB2O5D3pz3Mi7lYb&#10;oz0B6D3qSUyFbm5f5NgKZOSetTSfdDkYFLIwJBYdqYu13DvkACmlc1nsNdLdYx55DDqM8496zp7y&#10;5S4+WIsvAyOta9xtC5ZRgVDvfK5jHrxzj8a3sKMtNQjInjxKBuU9+3vSkw5/cDJzzkYp2fnHqaVl&#10;wCAP8aCJtEDI77ivyqR+Of8A69Vl823xLOAsecccnjvU1uJJ3dyCp6DPWllc7BBLj5s8962UTnk7&#10;kjFWwRkD2okIX5h0Hr1qSIpu4I46ZprqjPvc5IGP8+9HIi4ts838fr/xK5JoW3OBnYR1x0Gfqc/h&#10;6V+MGsWd3L4/udYmEbDTo5ZH2nKsckEhunG7j2A61+zvxHu4bLRJL25GY0VyVA3E8c4A5OOtfjLq&#10;zHRo9TWNzi6zGCQB8hOefr0+lfoWRaUEebXj7zuedSJtcyE7j1r2b4OpCviJ7wyKgSE8MAd2ew9w&#10;QCPpXkUEgaLYFz3+les/CiMLrkhm2pHsyGbPDHjoO2CT+Ar2XLqczVmc/wCL3WLU5IH/AHxfj5uw&#10;zxXXfBuy+zeJn1Zwqpp9u85ZmwB/D16Dg1w/iYyS67LGeAhxz9c5/HNdNbawuhfDW7BVo7nV5zZo&#10;+0/cUb8g9BkZHfv6VHMVG55tqd415fXFxM/mvNM7ux5LMSSTn3PNZEBHnkJ25B960FtCiDzCNo54&#10;7+34VUtWeK6McSb2bg49PatIhKB0nwxsptV8bR2rozpcSFWYD7uAeW9h0/Guv1J4vEvxOvnljylm&#10;fLLAk8RHGeffI78Vf+A+NM1jV/EOoSCOCyhMivnAJGdwz0zg8etc94OF6tzcao7F5LqVizHnduJP&#10;P0zXHrfQU5NHX6nE4vIJQ+Qp7VsRKz5Vk6jJ21j34MWo20PLK5P4+1bcEieYrICxHUCu1UlbQzbL&#10;FruWU/Zl34XHPGAP/r1694TuZ7nQL+wkVQsyZwT3XJ6ep715U0JaQzwnay8kjj/PvXbaDe29u7hg&#10;f3iFTjuD2+orKpE2pt7HC6O9xc71iGApJ544NW9S80bbeIB8Ectxz3J9Ko2SyQ3cyxvkb2UEnB4P&#10;6Vpfu2ISVsMvJPbFJTRNS51XhDUxbX0Fwiqm2QKxHOQeDWb4gjFv4nniiLN8+RgY3ZGece3esi2v&#10;ILebMpKBefl6V2PimGaCWO/x5bvEuD+HH6fnUON9gi+jMHzUZyJ4yN3AB4/KrPxMurZdK0u2hjCP&#10;LmPA+78oXrTYJvtpjgu1GG4J64rA+LWoRjVNN061KyoE8wgnG3cQo45I+6eauno9TWNubUteH5Y1&#10;2jZ0OOf8a2fHWmT3Oj2NwSfLlMkbKcFccDH6euOaztOiTyD5R5GNynjk98Vtaxv1HwxB9odhHDKx&#10;Vc9eMdO351rVty3IhrKx7H8G7218CfCzTy0btDLqjomzDH58kgZI/iyOM9cdjX3XHJHKkczLguob&#10;A9xmvkj4a+FbDxJ4B8P2MrtbrbXRmCrjEhjYvhs9QSefX2r6zW8hZRCn+ubkZ9O1fDZu4+10PWox&#10;sj8N/EyrcaPdXKsEO35QRySK80+E/wAQ18HavDPqsIuLNJxIx6sOzA9ip7+nNbWq+LNH1bSZrCWU&#10;QTbehPOT0I9RXjelwLYztZMwMOcjP+0ea+apLTU+ww9Rte8fqbq/w/8Agt8VbKLxbOtpJcKqhcBQ&#10;WXO772fXqAM8fTPP+INK0yzvoIdMdrBzwSozEV6Bj34Gc88ivkTQNQ07wvHNcX8DTWu3JMQz83Tg&#10;8evWvePCfxG07xfoyWrRc2mVXcMNtHABB46d88/WvPqxkdd7bnvNnoM9xDGqzhVHHndd31GR/Okj&#10;8E3UetIvnYg3htyYACjkgA5+ledaVrdzqOppp2lS/IvMiM2Aq9+D78V7TGTaWLCWTkLkspyQevGf&#10;SuCrc56stdCbxj4Re6jsHhyGG9fMPdG29eOox071Ouj28WhT6esQCsBln5JKnIP6VlNrm60wZGbb&#10;8yjBA47VpSeI7TUdKhYSIGuBgoHHUcd+eoqcPVadjCSueT62tvZ6zsJlmtgqfuivRu5T+npXm/jp&#10;fEbaoLDTSnlQDbFG74YK3ZD0569eK9v0zxDp9p4pkstV2pD5RKOx/iBHy+2Rk/h718l/FzXNV1Px&#10;Rc3mk2f3JPKt2QE7wpOGwM9R6V9JllH2snFnl5jU9mlJHFa3HKfGfh2/yRe296kWw88SOgBGOSQV&#10;HQ4r7M+MPjvTRo/jWTUZGmtYY4YbZoiGRwsSZC8YIJzkjJ689q+YtI8Oa54l17TtTmsmWS3dDmXK&#10;Krfe3/NyQDyCK3vjBq9zY/AjxpcZ8iaG4e3SRSH5hCdBzgtlsdSQPQ1+iUKSjCEY9D4mrNym5M/P&#10;f4WWWo6reS3dhGIA9xvKqPlVic5J9Bxj6V3n7YGt6jeeI9DN9cG4mGloHLncwAJxnHUMckCuz/Z3&#10;0Np/hTquu2cxMqXAjjTghicj1ycc56D1I7+m/tk6F8Ip/GPh630SFZppLBVn/hIwAMBl4+9nbzk4&#10;7104m8akbndh4p6o+5fgKh0v4P6BvXc6WW8p/F8xJHX19O1dP4P+HWsfGbxPd2Ny5hkjBRSWwqA5&#10;2M2cenb8c9KyfA2kN4c+H+miGXzVSEAseu0cD65719AfBW7ttDmvNfghf7TdbVcFfveXyNp79sH3&#10;9q/M61pYhzlvf9T7ejWnQoScd7fofzkeJdBudM+IureB70bbiC+ljYEAZdnOR+fGe9fYGgzal4fu&#10;9N0OPaiLtVQOhGOAfr3Havl79q+8e9+PniDUEGySecs+wEfOeT9SM4z3IzXq9z4w07Q9C0/xfrMr&#10;5ljUxrn77Bc8ZPBwRk54r9RqRdSlHlPgnP3ryMf9qH4iSr4itI9Fh+xTLbiO5Gf9Y/Zsc8BcAdMg&#10;89q4n9nX4kP4c+IVs+sTB0ulaPLkKgLA856AgZAPA55r5x8Xa9feL/F174i1CVpZLqTdz1wAAB9c&#10;AZqKCae0YhAY2HQ9CtdFPCRdLkluOniZwleJ+zH7a17P4h+AdrqgQeVHcwrjB35k6ZznjGeeBwPe&#10;ut/4J/atper/AAO33hQXun3U0Un94wl2ZSzE+3QZxx614h4w8Xy+Kv2I4TPGGKBYxhtx3Qkqjt6H&#10;aM4PfArX/wCCfOoeHLD4f688kyi8kuGjkSQALggcITjJwoz7E183Uor2Ul2Z1Rqtu5pfCjWLXXvH&#10;vjvWLO5LKs022XOCo89jtBPIHABPbFejftGuW/Z8bWBqyteo6pIn31YOCMo/ZhnGSMEE968J/Zli&#10;kvtQ8YNM4ayuY7pkEjEAiaQlicEFevHP+Fcz8XvF0D/CjTvDVvKNt5eEyxg5JWJvlX0yTzjqcD6j&#10;3Y4dOCS3PPnTcqjR9wfCXxN4a+EXwI03Vdbg8uS2sDcTMw+UFvm3uBwMk49881+Unx++KF58RNYg&#10;1W3Plx2oeOGP+6rEEn0wcf419/ftsatB4K+AeiaO28yXflp5iDaSTGMq2PmC/wARz3xX5D6Jcpd3&#10;0cMn7xSQCrZx+HpWNCg3eXYKNVKV2fpz/wAExrjULPx74j0dkZoJ7KGaSQc8BnGPblhn8O1fob4y&#10;lT/hZEKWURbbEPmUZGM5I3nOCCMYzXyb+wV8MtT8MeMZvE8d5GtrqlkIFjTDAAZd1Ygkg528EDHO&#10;M19g+ObUL49t4kYIzRAvs+UnqFJA6EgD69a2hUT1IzVpzXKfmx+31ZNNYWGqW6EASSQkEknohzj0&#10;3HGf8K+YPBCi28C2yMvMRYfT5iePavpv9vjUJfsmkaZBIZJJJnCsATyBuxz143ZHsOec14NpVxav&#10;4atRax7EEagDGOQMdK9zDXdJHzONnY+Gfjmm7xs7AgqY0IA7cAf0NedW8Rl/eKeBzXefG2Xb4zkh&#10;TooA3euef61wGiBmU5JOD/OuiWiO3L9YkotWnnEca5Y8AVQv7GeCdhIuPpzXqmg6XpoK3WoS+WCc&#10;ZHO0epq74u/sLSLuO70gNPHIuMyccgY44GPX/POJ6rjofNepR+XdMrDDDFU4+CGxnFeg+MZ9N1CK&#10;Oa2gEUy/eI7j/wDXXnEbHfgdKDDZmijDr/OpwgbBJrP/AHjLlRk+hqxErAgkc0Fe0NW0Y+eiKcci&#10;vrb4foYb6zXJLFt3HXpnH6V8l28LG4SUDJyK+v8AwJDKusWojwH2ke2dhoZjWloz3K7dJdoK/KDy&#10;e9ZN5sFyqLzuHbtxXRXkLoihuh/nXKah5sWorI+MFSOO1c7PMhEljXy7GZ85POK5FHUzrCx2hvSt&#10;u4uEs9MlaPnqBnnBPfFcdZubuUmUcAZye9DOpQ7nS2IjW5aJuEA59TmqtzDtV5Y+uc+2Cah02RWv&#10;XR27cY606QzRWvlDADMffj0xQWtDwD4oRsssDk8HI/LmvIOSQc9a9i+KsTeZB5mBnO0fTGT+NeNq&#10;oVgh+lbQehuncusEBBNdb4XtrKe6SRziRTkcfyrhp9wIxXf/AA+tm1LV47BCBJIRtLHA6jqacthT&#10;jc+gdOvn025MsfBddvHPH+etbtpIbifzCu3FcxFbyQTtFINrKSMDkZ/qK6dLjYgWIFsfeJrllN3O&#10;blkjoojGuSTzUX9oS21sbZCQkzZdRk5x/Wq9tJvRpTwcdPStLw54c8Sa/rxg0+DzrVYS5Y8BXzzk&#10;/TH4kYzU87LXmcL4vxdaXdQodp8psY5wcV8iStNG+HOa+rvEU6tbXNvECxG4YHU4/wD1V8gzSGZ9&#10;5+UHmtIu51Rep1WnXdrPdQQ3HTcB9Oa+0PDipLpyLFKrKUGNpyPp9RXwMoeORHBwwORX2R8OpJmt&#10;Y4ljCySpkgH5ePSubEwvZnbSrcqaPWZfirpWmX9rpN9CZnXAZg3K44GB3zjk5FfSfjhLf4ifBR/B&#10;twA1nOBJvU+jbiAecEH2r86fFiNF4ztUh4uBKnAwemCMjpyPWv0Y0y1fRfAtvCDhdwbaRjhuenav&#10;mHgacMR7Vbn0MMwqToqD2PzM8Sfs2RWDgaLqL7myCsqA4Hboe/r+leba98HfH/giZNREfmxEgLcQ&#10;NggnsRnI/lX6B+LYIrmbz7PCuGJOORj3q948uBe/D5khJ/ctG+4c42qV/ma9l1VZuROBoupVjFO1&#10;z408FfG34/fCOWDUSbyWxHzxx3MTGJh/ssFBwfXJzX258I/+CkNhLcjTPizbP5TyA+bAeYkPX7wJ&#10;P0OBXqur/GjTPhV8KPBOlyaHbay+oWshkjuFDRpFE+FwSOSWzxk464r45+MHjn4PePcwjwHZaRdz&#10;HIntHdXAIPoQuQSTjbio9oo+8nY+olllZ3Uo3sfqp4c/aB+E/wATLSSPwprMAk4ISWQI5Vu2GwSf&#10;93I96+Zv2lfiF4e0j4X65pV2ZJLm/iEEaIh4ywbczYwFwO3bPavyT1Hw7Jo8Pn6PcOpi5U9CD+Fd&#10;vo3x4+I2n2y2+uPHrNnBgCK9UOvbr0JHtmtf7TrtcqYp4CnSV5Kx5zomn3Wp6qFi5SP5mPYCva5v&#10;sdzpE9ve8bUwCOuaxtL1OC+M+uWNolpBLlvLjztXPJ257Z/LpWlFaPq2nyMh2K+Rv9DXj4mXPP3k&#10;etlNNcrPE7OD/icoe+SKteFYZodZu3t/vHcB+dWtPilOqpM5G9Gxx6jin+FJpINdvvNTcW3BWB6E&#10;t/KvQo1HJamuNpxi1Y5y8iZbC4Kn7sjE/ia9f8NW3mWNq8xym0E/lXk2rnOjz+X94ysa958NCGTR&#10;bYMVJWFN2OCAFH610SZ5sKep4r4mtTc+J1tYfmUyALn3/lX7+6Sukjw/4NvdJY406zjkEcgAcMUC&#10;ltvo7Bjk9e1fgHfkt4xhRf4rkYP1bj8q/d7UfEdlp3h7SNOVDuSwiQEdWUKMMO2G7e1cOOfuHNj0&#10;1A+zPD2r6nfzadBczGctKhw3zDdnODnrj3/lXwf/AMFJo3g8GWunXq4lOobkkTPzBosAf98kZ+me&#10;1fY/hTxtoFpZ2/iNgPsgwJH2n5c4ViQMnIPBr4D/AOCjXjDSrjwZoSaXKXzfzSo4O7lox19OM4HY&#10;AVzYCV5nx2Mp6an4y3ltcQPyh64NPWHA3Y/CobzxM5Ui6cBB3IxxVNtdhDCQSAjoAfavsI1U1qeS&#10;6TLssR+6F681DBayFmaTgDpRFraCTJ2kt1ya1k1iC4UFtqnpge1N1Yrcn2UjnrlCFI7Zqaxly/7w&#10;4H8/au1sv7DndTcBHyMAH1r0vwzZeBjubULRJckDOT+nOOa56mOhHc2hhJvU474Sabf6v8VNB0vQ&#10;igu57tBD5jBV3gEjJbjt+Nfr1HF+2h4H0GSW28MWWtRStvjaGeIylcA54kwwIA/hOevFfAWk+G/A&#10;OnfEfw7qWnWivb/akkkjiYsG25wAM5DKRnk1+rfh/Xfh/pjJbeFdRkgEh/1Du6YY88ZJ5B6cnp14&#10;r5jOK6qyTR62BoOMbM8c074t/EKTXLPwv4/8Mz6Rc3RLNKVlSMuFLc+YNrAAY4P4V7DoOkW2hXWp&#10;T6Jcy2xv8OV4YCTnLgcctnn2GM12f/CVm/tXsPElyNRtXyqM+HdV67R3XHXI5z7VDZL4bFolxFcb&#10;VzsVpsEnHBA2457kY4r5qrE9mi0kfFXjn9mef4j+Mv7VfXn1suVZo7sJGY9vXHBGD9M5/A19Q/C/&#10;4X+HvhR4b/sHQ7dbdnYySKhHLH+L5fX1r0u5+G99crBfaLEnmpvYsoxnP06kDpkivJvifrPiP4Zz&#10;295cQC43OMMWAOw9SV5+mO+etVOpWqRVN7I15YL3kesSzXAsUktgBt4O85wBXm/iHxr4T8OzTfbn&#10;lMwG9lWJiTkZ4PTOB61vReJINbtY7zR4wsbqGUHndntg9CD1FcDqMd9aX76rcJ/slWG9T3wP51yw&#10;hZnUvI8r+J2q+EfiTpjeGr7UxYafhJmMi4ZX52llYgbeev61+fHxu8G/8K50q3lEwvobiVo1lXAA&#10;43A8Eg5HvX058U/h5q/iPWxqEtgimWUyZjb/AJZKMKMZxkjsea+OvGEfiLWFu/CV/FcW9tEGNtGU&#10;bywVPynHQEjj1xnAr6rKpJyuznxk7QaR8/wWWg6oWeVeV5bGa9t0jSNEsvDN5c6WAYngbYEGfm9W&#10;75FeTeFfA/imWaaOezljUjAOwkEj6evvXQeGvHU/gS6urYWQuI7lfJl37lZADg7O2TyDke1e/Xcp&#10;K0WePTUF70kea+KtEe2vo7MfMZkDDacEFu3sa+2P+Fp+ENEis/DGk2slzsgjR59u3naMjHfpz2zX&#10;ynPpV74g8SnVIlZIZHzGzKVGB0H1HevaRpcGmaYl5G6ySocMO+f8KrEy5kjzcNHlbPZta0/TBaza&#10;bqDkPdR4VgASO49q+VdF8FNd6pc2LTEx2xy8oGc88DH4YJ/KvVNY8aZtYXmQk4wckkk461i+B/Ee&#10;naY2qW8gLSXUYY49FzwOwzur7LgTLYYjGRhX+Hc+U43zOeHwjlQ+LY+qPh/D4Y0+zsv7KigiZmwH&#10;XCsAeMHPQjpz/XnR8VeKfFfhb4w6XfRa7Y6rocDJJPazXOUYEBmVwGxkEngnk5z14+RNEtE8eO+h&#10;rdm124lO0E8A4PcZIzW/d/s9WMdnNfy6wBEMkuUAzn8T071+ocX8ZSpJYHBpRS6n5dwnwSpyeNxj&#10;cm9tT2n4vX/wG8T/ABQTxD8MbiO3hgUxiCWVQnmEANsyxDLnOMHHt3r5z8Z2kWlX7zzyb2YlwQc5&#10;Dcj8vyrwq78C3un37jzPlQkKw4yOxx29a9BstEutT0cXdxemWaMlQjHJx6818QuIIuPK469z9FpZ&#10;RKDbT07G54e+HN58T7uW71S6Nhpttje2MFgOpGQR+P4deKueIvA1j4X85/h3rU9zaRkNLDOBGjAd&#10;doUkb1HPvkjsKv3vjG6s/DsOgWm6EjAcqcNwMHkY6/1rP0/V/OUQTKGhPVhyQfU+38q+szbLculh&#10;YUmuab1bPncox+ZrEzrRlyxWiRnX+o+H10W11D7azaiDtmtsHgdmHrn2989ATsWfjnwLc6Y0EVwW&#10;lPDIVIIYe9df4G8PaafFdl4wsLmSwudIuEluPJ+Zjb9GYFsgHBIB6H2r6f8A2gP2KNd8V2X/AAtX&#10;4f6nY+J7S+USy3lhGkVxDOwJ2XEMRI2uMDcADuHPXNfAZllMMLOM6a0Z9dg8+r4lTo1JXsa37P3i&#10;HSrLwJbjw9HE074M7t/rCSAODgHbx746cZ57jxt46urfR7mKW2b543jDxHJTcpGSCeUboccjINfn&#10;x8H/ABbd+CtXXTbsOYYpGjMf3SDjawPpzmvd9f8AiFayjUIrZMRPFllmbmMkZ3ZH3l9MfT2r+seG&#10;s6oLKYtaafofxdxZwXWln0pz95OSfyPh3RvFH9ieL01BESdGm2lJBgMhO3JA9utfb2meKvDWqiG1&#10;j0ezi81VMcsK7SuR0/z9fSvzlkffd75QNwJ6dK+ovhhrE+panaWMNpJsXbmRAWVOx5wAAfc/jX8Z&#10;8St1KlWS1u2f2Pk2VSeLwrpLZpP0P0U0z9nbwT4r8M2uoa3d3RaY5ZrSVMbMcgqyMN2c5z7GvU/B&#10;H7Lv7LtzqMVjqXxN1XQ90hXZfaWr4+boHicqcDPUYxzXu/7Jnh3w94v+F0ev6NbsLqJprO6WRcoz&#10;RkfPhgCMDC5HX0rF8beDdR0/UTNcQxRK8jLGowScDqwx3H14615FLhijXwylKO5+7YbxBx2BxbjR&#10;qWexn/Hv/gnd8LviJ4Ts9G/Zi8d6Tq195qC6m1m8+wyPH1ZUieJcFhwG3Hjt6fOmm/8ABHr9pjUN&#10;Sjm8E+HdOv5UBIkttXilTcvvsIHtk16zc6NZ3EbwLCGkjxycjn1/DtUmm3mv+HpEfw5fTaa6vvby&#10;HKZJPO5gQxB78596+vyHGUcvpun7JWemqPjeKsNjM2rqvOs3Janwt8X/AIDftAfs7+JT4b+N2jjT&#10;5rTBjKTpOhU5AYFCcbsdwP8ADyXR9N1b4ia6lnAStrGf3kpICr35OcD3+oAyTXrf7e3xW8Za9r2j&#10;wzXcj2zwlZWkcuSQfu5JLADqMnJBI7V8L6MnjjXLeSPw/NJHp0Z3SbThXbpk9zjp6fjXq8K8GUcR&#10;jvb1I3hvY+Z4t42r0cvlhoStPa5+nfhSz8HeGtR03wzowivZYd5uUjbczMBhSMfLnJOMemMHv8v/&#10;AButvhB4l8YzXOm6KNMuEcq88DndIe5KqdnOefovXBNUPgN4Xv8Awzo2t+N5HO6CJsM5GBtwXznI&#10;PAxj3HsK8lW781/tD4Ak+ZgTk5Psec1+seKueUKGVU8NTppOWi8j8B8JuFa1bN62Jr1XJR/Fs4e3&#10;8MT6LfXMkz+dBtyrjrg+vvXt/gbTXuNHjmU8Atn1HPauBu0u5bVxbt+7b76+o9vevU/hdbeRoAt3&#10;maQK7bc9eecV/KmLqaXP6Cx+Tun78Njobu1CSBo3IAHIPTP9ap4zMVPzAdugruJbQtC0koycELxX&#10;MrZyNdhUXKsMc81xwqnlypHJXej2ssrxXCKyOMbT05r5E1lhBfzRxLhFkYAewPH6V9uXNoguTBJ9&#10;1u/pmvibXIXGp3cOfuzSKD6gMcH8a9KlNsws7ne3Hi+8mjTUBcyBlHqflPtXaW9xqX9gtcXKMN2S&#10;xPXBHf6+tetaf/wjegeBV1lNEtJpYIUbcyAMx4GWPOTg5J615bffFzUGt5rNdOtFWZWGVVgQG/HG&#10;auLu9Dilh9bs8JmXdM0rcFjk1HtDnkVeublZpGYKAfQdBVSNssfNGPSummdkG7EMsfaPke9Mw6Nw&#10;c1elkVFzjrWdK5Ygg1odKJvvAq3eodyYx0oVernPPrVaRmatVDuWoj/LwBzkelPVAn7xzgCmRttB&#10;Vxx1r7k+EPwv8IeDNJTxT48hS61m4iWe1t5N22FWGVLduQQ2D6d+letlWUVsXP2dFHFjsXGhDmmf&#10;N/w9kFr4h+0SoYlWJjhwVznjHP8AX0r6D+E+pNZfFeW7dlRJoREyEYVlfCg8dSCc/qat2nhbUvGX&#10;iLxGqhTK4g8mRhhCxGTz36Dt71yKaJc6N43FpdyFJbOJJnKc7ufu9uD/AErnqw9lUdKW6CNPngp9&#10;GfbZ+MGhfDq5m0/VfD11ezlgTc28ZfevTbwDyo55PI4A6ivPtb/a88fTgw+FPCF0I5X5+2Ic8dGA&#10;UEEnvnAr3m71p9Wis9YtkRVliw20/MXXh9xHADYyB1x69ay7nTre8sGENuiyyHjI6Y6Y9K7I8b1c&#10;GvYU4L1PZwvDEMbBVqs2z4x1z41ftZeJx+8ElsOQuw7cLn7o9Me2DXI2+mftD6mGaNYbVnUbn3Kr&#10;sPdiS27vmvsdxdwFReRrtVioz6ev1rKsb2Oe5aF/lAYgcc5/wNcM+PMdL4XY7ocFYOKs1c+Srj4X&#10;fH6YAHUkha4HzeXMMvj+82MZ9yQTWXafs/fHHUbiSSDUJi7fKXM4wTjnncM191G7tbaAW5YurnBz&#10;7ds9sVq6XqmlrZNJZtL9pDH5cfJtHQDvXnV+MMdPRzOynw1hIfDE+D/+GW/EelOD4kllj8xsb1Cy&#10;bmHX5wWX9TTW/Z00PTneS5aWZ/4WYAAA9ziv1H1zwbqniTwzFN4YlRLlVDGK6YpG+Rz84DbSD0OM&#10;YzXifiXwb8VvBenJdatpFnfQ3AIRra6BLcZKkEDHt69eBXz9TiKvJ6zO+GSU1tE+R9K+DXhmBxLL&#10;p3mpGvzcnDH+8SDnj2NdOvw00WG1+2Q6dCnm5WMcHJHsSSDXvPg3Rn17wLetf4tpYMlkW4QM244K&#10;oMElgOawtK8MtPprQNcGbBxub7314xzUrH1ZbyOiOCpx6HkkGlWFspQRxqR1RT3FSTx20pj+3ICG&#10;Pyk87T9a9ZtfhzYqpnS13Pk73yck+4z0564xVm88LWD25ijAbHBXHHHvVutrqzR0+x87ax4WOqTx&#10;3V1CJFxtXbyQB6+grJ1nwnpMOgSi1i2Pgk8cLt/zivo2LRoNPgYyZYPwEH+c1y/jWfTrPwhfkrtZ&#10;49owMFskDFddDEtbGNTDKejR8OjxE+ia5aaz4bbbdaZIlxG/dXjIIIHcZH5V1XxA+O/xA+JFrFZ+&#10;ITGkEZZtkQK/e9cknt3rzqDZYXNzHCu1sbMjn5Sc1v8Ai/wV4js9OsfEV7G6/aBnceVKYG3pn1/U&#10;etdc8PCo1Ukrs4pVqlG9NM+tfAOkJpPhDTfEUm9YtQhwAwxtZD8xHqD1HSvrPwj4ttrnyNK0yB5o&#10;3CqJWBTDNjgjHTPUnpX5lfB/xL4ih1BPDmr30k9gqs0Fu75SNupCA9MjJx7VU+Id54ptvEMloL+5&#10;a3Zt8aGQiNQ3O0DOMDNcWKy6NWPIz1cNmbpr2sdj9gJZwTOuqS2NgkeM+bdRbs+wzkjvXJXnjDw1&#10;pl0qvr+jKn3XLXcZYHHOPm6/n3r8aX02xuLd5L2aRn64PI/M1X07T9Dw73bYdcbF27s5681wQ4fg&#10;tzqlxTK97H68N8bfg1pRkTxB4pilGTsEUTsevBwm4dPftXD63+0j8E7TU01BfEmpTQxJxb29t8jO&#10;Oh+cjr68H618W+H/AAV4W1rw/Fqs1q8pdmUCFfmDKSCfpXcDwF4SVo7bS/D0905Gf329Ru9FOefx&#10;rCeXUIvlaOqnxFWaUketz/tU/DW2uxd28WpXpbnMiAbS3JH3jkfSuY1v9qzwRc3w1Kz8IGa5UALL&#10;JcugGO+0Lg578fj0rzyXwpcXCltP8LrbIpILSSEg4H91gMc19D/s8/s+XXxW8UTaXqcUWj20UJYS&#10;iBpDIc7dkbZCh8kHg52g8VGJjQjFOeyKp5niKsuWJ4zc/tb6ml39r0rwnZw4GGZ2lkc4zjkEA9fS&#10;sPUPj38R/EN/usdAQ3EgUR+RbTyMO/AOcg9+K/cHwd+xP8B/CsMJ1mzfxDJE3mZuyAuT/DiMLwPQ&#10;5+tfSvhnwV4M8Gw+V4Z0ezsFblfs8YXBHT64/XvmvDecYVS9yJ6ypYqceWcj8GfAHwr/AG5vinOr&#10;+HdEl0yF8Fbm+WOziUeg81dx4/ugk819TeEP+Cf/AMatdj8/4x/EM6amPli0oGeb72duXWNFXHcD&#10;PtX6yOHlU/aJGkc+5OR2A/zxWVf3mnWqie9kUd8bsH6nvXn4nO5t+4rHZTwnLo2fIOi/sR/A3w0P&#10;N1STVPEE/IMl/cuqMT1JjhKD179O9ejav8MvhrYeFrzw5omiWOk28kTIksEe142x/rN5JYkfXnvk&#10;Zre8Q/FO1tV8rTo1cA/KWznPoM9vfmvEdW8ZzakWN1cSDLnMS79gH05BHPA5rznjasndyO2NKx+E&#10;/if4RR+DdfvNC129kllt5GwyITvQnKn64OD717/+z7JHYwahpRjkWGNknQMuAzHhhyR14zX0b8XN&#10;B0tvEkmvovEqqCPXA546jJPNeT6NPDp2pKWIhhm/dlx2yfT8Bmv0LL8WqtFTSPgczoSp4iSfqfGc&#10;S3sHj3WDfrtcXUvAP8O87fwxXqfhbxq/hS6ku40Di4XyynTJByCSOeP6074s6dp2k+N5NV0zL296&#10;indtK5dRh/TvivnnVNcnm1CS3t5CYowBuwRk/wD1ule/gMvp15fvvhW55eOzeeHp2pP3n+BteP7v&#10;UtZ12e71XD+ZgqRyNo4A9sV0nwd/Zx8ZfG7TPFHiPwygjsPCVpHc3coAJLzMRFEq5GSxU59OOpIB&#10;8guby5OFLsw6fMc4H9K/aD/gnDpsl9+z3rYih2W+oaxJ9qZx/rjAsflAH0TLce47ivRzvEYfCYeV&#10;SEbLoc/DmGxOYYqNOcrvqfL3w88OeJPAXwzj0fUZDZ38HmTIoO04lbODnHUZ4I5rxC51GfS76ee8&#10;uBGwLOWHO7PPOOtfbf7TfhtdXeS406fyoY84/vEgHEeD1xyTmvza1/TLy1Zv7ScRQqfnlfO0J7ev&#10;0r83yb/aZyk92frufS+qU4pbI8/1Px/fahdTERkAscMT82B/Kvvn4W+MNA134O+CvD+m3SvcweJE&#10;lmiOFZPmJZ+uemBwOMZ4zX5sa9qWn3N4x0aIpAoCqW+8+P4iOgz6V3Xwi8Rt4a8RJftnah3jHZxw&#10;D9cV9bj8sTpPl3R8BkXEsvrSjN6S0P2e+EHjjRvAHxK8T6/4ltpdurzW4jkjG4RpChRywxlgeCAA&#10;c9TX2dpHxf8AhTrpa20zXYZWdtgVldDuHXcGUfT096/HnS/jVp11AJJ/nlbgtnOfxrsdN+IXhWSR&#10;3vyihsHLKGyfoOc18BicApyvJ2P03GcMUcTP2jm7n7JW3jDw3LH/AKPqEARDtO6RV56nqRWrDqmn&#10;ahatO93by22DukMqbFUdi2cD6da/HSy8Q+D5VFxapGRLkHjaCpxkHPPYcGujGs6PcrtD4WX5XBbK&#10;sPQ9iK45Za1szifA0d4zP2B0+XSLy08/S3iuIn/it3EicepUkUm2xjYJKpPfjoa/I+x8cj4b2st/&#10;4f1SSxG07kjcKHHYY6EjoPbrWNbft3fFW3CfvINSgXKlZgFYDGARhRyM5zjnvWTy2o3ZHn4ng6rD&#10;VTTPl74s602tfEnWr6RIkkW8nj/dcrtV2AOeckjrXpf7H1sk3xvQOCBHZzElf9oqAOev+NfNV9qC&#10;3usXN6o2CeaSXAGMbmJwPpmvoT9lHU4dN+LwvrpttsLcpIeflLMFQkDryfy57V9R7NRo8qWyPoay&#10;ioNM+vv2mZLCTxb8O7K+dowurLI2OjIrIOfcAnj0qbxtEt5+2zoENwogWOwwqKdw/wBVN8v+6xLd&#10;fU1h/tLSeb8TvhvaREPKt8XXGH3MXjwAATkcEn2+tT65b60/7Y2ma3aw3D2i2Kr9oxmJXMcodWc8&#10;DDtj15ry4wdlcVConZEXwd8+X9pj4hvCgjRrYB0U4AIkUryc5IHA/PtXB/Ca5lP7MnxK1S3kDxeZ&#10;N8hPBBTBZR1J55HY4ru/grtg/aG+JdnLhCApbHIJ3fM3pyQfzJrxn4OtHb/st+O2kZw8s1yI8H5Q&#10;ETdtJ7ZBP1IHpWc4Hrzjc/R39jp7M/AXRxZcCWSc7dpHzb+evc9/xr6lVp0GyMkDPGe3rivjj9lu&#10;aI/AHRY5ZDEIYXaaTOAdzsclvUDjjpivouzguYZkdrmVVx9wOeh/QZrwsTG02fleb0msVO66nofm&#10;EMC7fQds1r2ksBj55bn865xbuzwE3c9s/wCNRXMj7wyN1HIB6+1ZHnNHSyXHk5USdew6GqDX1yAw&#10;kIcnkA9B7DvismS7JdVcfLjoO1SYeWIFGCqDjJ6//XpuNjCT1PKvHkcV14otXd/9XEMjoRuJzz2B&#10;x19q+Dv2R5sfFHx0lxINgaVmBwf3bXDk7s9CTtz7Cvu/xXcxW2vIbw5QouBjIHXIPqCOtfn/APsh&#10;XIm8b+Pbu8QFVdyzHoqea527u2O3qa9OhG9Js/T8mhfAv0Re+BX7r4TfF+7vE2zS3N/gD5lBZZCP&#10;xOevtS/slstj+yzrrL0N7c5+UnhWjQY98ZNaHwFNrd/DH4mWtwH3SX+obflyoQo5AY9FyGHXvx61&#10;l/s13Mf/AAyxqk8ChZoru5YJng/cb5c9Wbv2q6r91r0O2qrKXqjG1sQD/gn+/wA8UMM9y4SIEndJ&#10;9sI3DPc/e46fjVv426hJa/sWeG9Lt42k3Jbq6HO7jlGGOGzlsfiap/FlLW1/YrsFl+SMXAATy+B+&#10;/cqM9hkc+2KsftDOdN/Zk8GW6dHkt1AQ4LAWzHPrzgceta0Y3SZcNXFvuzS/bKT7L8KPA2mQSbPM&#10;aISKWyHLWw4X3BOfpXS/tXadLDqPw20gMZs6hFbw88hU2quB0U8lffAPesv9syxT+xvh5oEI8pJ5&#10;4It+OmYR8xHTjcF/CtX9q21kvfi78LtHZmUXM6SSAnIjcSqMoB3x3/rTtsQvhi15m9/wUMuIx8Go&#10;YIcFTfgg922jH9TX4dpd+Z440/Ydvl3MB3HjG1wSR+FftD/wUIa5tfhXpWnyRp+9vlU/Nn5RG33R&#10;9RX49eEbFdR+JumWFwq7pbmMLk8fKc8565A6V7/DFlCTZ8NxLL/YIR8/8z+jX4TahaSeH7WOWRWn&#10;8iKaSMkEpvRTx6g9SfXNe6KbhY5DESzbSQSc49q8G+HHhfRLW2tdftrKOK/kt44/PVcPsQbV3Y4y&#10;QMn1r1658N6de+ILbxLvnjnt42j8tJCIZN/GXXuRnIx3xnOBj8+xKvOXqfMR2ubFiqCPZKM9+fU1&#10;oxyqHYrh+MbT0qo9gZIl3OYm9RySO2fSs46bffaQI5diD7xPXH9a5PQo6hZ53QrCu1u+TjiiS7jh&#10;mH7sFz1Y98etc/JPdlylu/mqvG8igXdypwwDsemc1opjY/ULVJr5b0RhuhwenrV1ZN9qy7B649TV&#10;WOS4TLzDcx6IvQCop9RS3wmzaBljjnJ/xqxqTPkj40Wk+peMI4mC4tYwnA+bLEk47HI29PTmuX+G&#10;ypD42tops4c7emclfmx+OOa2fiXqGpX/AI5u9ULr5UUccYUHkLtyQBj1YjPfFefeDNfmX4x6Naws&#10;WimdyydgfKbk+3f61pFCkfoTBFBLCkgb5R0KnJz3HtWe+jXGo332yeZ9qD90jdFYf40zT21CDBkC&#10;7CPxrp4bu3lQyXD4VT2HzcelZ2HzMpxx6g6IkpyiHGR1J9M067u2tNhdgXclY1Y4LEDOB68dfari&#10;6lbujtHuMaAthhg8enbmuJ1OLUtQ16DWLKOIraJhDIcMpfIfGMk5GOmK0jEpRuY9hBq+t62WSNUK&#10;MXkbllVs/dU9x7/5H01psDz6THJeDdIoKqRxwO5x0zXzdplxqHg7SdQ1PX5JLiNbhpYYY+SsRA46&#10;DGTkgZOO5A6fQPhee51DQ0vJ1MW/cI1IxwDgEj3/AFGDXdQl0MKkbHLeJ5hY+XcJlmVuSBnbnufY&#10;mvLfD+m6pBeTNJcfaYnLOQ64IYsT174GB/SvUvF0qixFkQPMdgSBzwD6/UVx1tqEULGOVMhV5A7V&#10;4GMleq2e9hI/ukW7YC5vlD5LJg+/vj3rsp1XaISCGxkCuP0Sdm1dI04EhIyeOMZrtroTM/lQHcw5&#10;Ge2a7MPscmKepj6fuXU4vtAGVb8Tngfzr1qJ3WTEhPH8NeR2Onyf2skshO5mJIY5ycdj/KvYPLje&#10;VZlZhj27GvUw8rHl1EKz84ByT+lTwAj5XXhuvrUCxIZmc4246irK7JlCEfL0rq5zm5dS+zJx5Z27&#10;ec+v+FV4TOqSSygOxbjHp/8Aq61nySSwT5d8RsduMZLE1PZ3cdy0iQyDMPUd/wAqwk30L5Dgvihq&#10;ut2ehxJoflrJcS+XIJOcx4JbHfOcfUZr8l/GraFpHxHnXUbgW1rq5ZIrhlLIr4yU9gOnXoe+DX64&#10;fESw+0WEOoyOyi2YkAKG5KknJJ6HAHtX5HXHgfU/i5oeqfDLXNLuNL1zSpzdaffzxOLe4VyV2yZA&#10;AKggDZ1U59a+w4Yp3pyZxYp2sZXwevdJfxB4n8PaHOswh051uJsFlyx+UK2QMluCQe2Oa4b4ny3q&#10;+KrWwACw2lqgCjpuYks3sTx+Vd78EfBGveHPHB+H/iKzeCdo3kvXjBMOExsIkGFdW52nI56cg187&#10;fFb4j6P4Z8aXdhriSwN58iwJ5TsfKDsE4GccD165r6N72OGdjo1ktpAYowSG4K9dxrc8ZywW/ieL&#10;TiEKW9rDEDHwCQM5IH8QzgnvgV598N/HnhXxL4t0/TN7hpXMmHjZV2xjfySMYwOayvEvxK8NQeKd&#10;SN/KVuJHLBQhO0Z2rnqRgDHrxWkBSZ6Fo6ut48jfcRwV9civYbCe7uNGCOPmfcP145/zivAPA2s2&#10;/iN5Z9Ocyr0Gf7w6iveLXUbe005LPeAWOPfcapI5px6HV2EzW0UYZctnJzXTohvtMnsYYwFZd7ns&#10;AOST2rh4WZE23EnzE4HvzxXa6E0xV7ZZNiupXH1quRSVmKHuu42I+baqGbd5eME9c+v1rVsovtNh&#10;eQ3HzLOjIygnPT72Rzn+VYdhO8VodqKzZI57Y9K6LSJ7eKRhd/Kzpw2eB7H9adTRaHZSWp4R8YIf&#10;F0eiaVovhCY2NzqM624lU/OEwBhcA4OcduR6V9AXnimxlg0zSdUf7df24ijhaRCQxj2gFioIByM/&#10;4dawPFmi2t9a2KKpkmtGOXPG1W5BXuCMdu/515Vq8/iOz+IVhrmm5g0TTybieRmAYOFYYIJJZScY&#10;9657XKnC+p+3GkXk9xYROpXa438dctyc1oqdzkjj61zfhqO1TQoZrcbQckYOeD7dsZx+FdJ8q5Yn&#10;qK/PMerVZrzf5npUpaIRJ492JzwDwac8YuJN4baOMEc5qMrGfkKgBuw7gUgCqCEHy4wa8qe5pFoj&#10;s9SN1CRaDaxYrz/Djqasyt5OFRQ2e9RQJBCjCCPYz9SBjt1NV5RcCUMjFEH3hgHcfataUe4pSvoO&#10;uIpLrLQPsIGPp705Y7eErJG7sw4w3TNQXP2u5ljjjIWIZ3cfMeOMelWxBujDABiOzHiqktdCCsZH&#10;uSfPHKng1bAkVyZmyMdqqy/MpERaMt6dP/1U1hK/G75sY29q52BKbdJZUaJfmBJP41cMbFt0nyAf&#10;rWbBLJAADGzZJGR6ird1K8sQcfIx7Ht9K0pRuXGRR1LziI7aM/NM3LY4Cjv9elXoo92Y1Pyjrnp/&#10;9euKgklm1Qz3MhcDAA7KB6D/ACTXaKJFYLuLFupPp6Ct5R0FLcdc25MnmK3mAAcH+tZq6qi3QtMF&#10;D14Bx/k96uykuTCj4ZcZ+n/16jtpAxKRkgZw3Hp/MVlFW1M4u4+WYu4TJAYZLHg9P0qvPFNKQ00x&#10;bb0wOT9asGGOENtBLOcsTn+tVXtl80yMxxgAg9ABXbGXcJ7F2CHygCTgH+Ed/f60NLKHEeMp696k&#10;UShdw4PTnr+FK2zyTG7b5Dz0/T8K5q0wi7gs5HAHPYVNJIsqbmc47djVJo5FhAZweT9adNsljBfn&#10;HAA6k1y866FNMk2oSEB5bmlEbhNsihWXupzmpGMUS4Lf596ZAjIxbO7/AD0rKVXuPkY8s6JjO7PU&#10;e1KoxEZM4A/WppAZAAOPaq2J8mMKDH2z6n2pqomUodwQJgpnAbk56VZyzdV49Ov41WYCTas3C9wP&#10;8e1TMFiUKrYGccn+XvT5VuU4dilexgxPhDIf4QDjn2P8qu23mRQJ9oG5gMnJycnqM0eejpsz16f5&#10;7VVjkdhtmPK81ViZaaFqS43EJKMAnAxzQ7g2zRQthlHA/wDrUzO3a7pzzgdsHuD64qKSN1OeRnqR&#10;1AquV7mUpWLEbkoCRziqs8kwRjGcMP8APFPikeAuyjPHGaYkjO25vxpJmcpXBZHVMn5nxz61SklR&#10;5N27JBwRVt2eNiwAqkHXzyVTJzlufWuqCvuSX12FW2kK59e5pgbcm1z9f8+tN2u4+ccmnltr5cVX&#10;KrmsXoeb/E1vK0G5feElELCMj7w9fzFfjJ49s0h0uG0Z/wB4S8sjf7zdB0JwQR06V+y/j2LztDvb&#10;WHAmkidQx5GW6Dt0NfjJ8ermC38c3NpZSeZFblISQAF3oo3gY4Pz5ya+9yRL6ujlr+Rw9nkxjYTt&#10;9R/Wvof4R2MV1c6hdQfK9vbFgSu5cnoW9hj9a8J06N2SM7CqhQT+Xeve/hZFeQadrBjYrG0agBSN&#10;xJDZx36Yr06jRwyl0PEbt5Bq8ksjmRWlfdntyfzFejfFCWaz0DSPC6xrALdRduEIOTICASB0P3uv&#10;Y1znh7SbjVfE9rpxddxnAZj9wBTk59sCm+OdeGp+K7sSAFoP3QaPkYj+X8cdMe3NUlYqNTqcmqyz&#10;oBkKFFVbNGe6YI5G3OSKtLA7QNuON4/So9NSV7wRZGw/fJ6AetWovYXMesaQv/CN/B2+v5tgbVLp&#10;1jUsNzIuB065G1jjnt61T8NW0iW8br0bnb7Y/wAab8R0EVzpmgoAzRR7sDG4b8AMQOzbc1paOoO0&#10;24w4AAxWfs3fUzr9i3qnmzPCZOSpIAPY1qWczW0gG1fm6rnj69etZmooWuY5Zj8ydAOn41YaKOVM&#10;gYxXUvMiLN+Nwd80+GBHY1u6fKkEqy20YIbGQc9utYml28bQ8nBPaugjtYLV1O/y0PU/eyfXFZSa&#10;Om5U1UbNXMpQI0oDYA49+tYs8ZgnLgjDeprS8XS21pfWN6WZllJQk8g4xjjsefyrnNQhNzJ50f3f&#10;Qdq55oymbXn2xcxooZsAHPQ102rX0mreHrUTg5iY7ifb+In+Q7V5xdxTXkEdvaHHIDN9OtdNqjai&#10;3hq4tInwqIScdvcH3oiyC/p0sK7CSfLPHH/1ua5rx4tv/wAJfDKI8KIYyOP4gTjI9at+D4zJp1sJ&#10;W3sOAfTHb8KoeLG3+LFAbcqxpuGMcjPT8MflSnI6IUtLsv22pQQwvPcHYEG52bjA6ZPtXf8AmQXn&#10;hmZX4TruHvg5H8815RqeiC/WOS7LbUYOqDocdN3rXYaQ/neH7rRgSiyRkFQeQO2M9PT6VjOTtYIx&#10;Slc+2/g5YwxeFfD8qHDMJCSc87gcY6c85P8AKvpHdHGixgZI4BxzXy98OvEWkeGtI8L6brLtHNex&#10;LFCzALucrnCjOScHkdQK+nNzOA0Ryc4BHPI618NjqjdVpnrRelz+Y7U9K1JL9dXgAKHAOfvccd+x&#10;rpbHSL2cozoDvxnJxX13aeDfDOq6XNpEMkMgmQkEYyG/hOM5BU1mfD/wlpOgeL7fTtXuIZYJztLz&#10;YIDAZXA+vXv1rx/rEVufXOFizo/wh8a6h4WXTIbdT5mJF3n5NnUY7hh24ORVXR/hN8QNO0V9U8Ox&#10;KJwWHksxSQlePukdDz1IzX382n3MEcUsCfuMAfL0A7flVuDT4LWY3EJ3PnOT29ga8l4mUm7mtz85&#10;PCcHiZ9buIdctJNNvoBtKTZjkJ6njrgggg9wa+rJZr42EYhLHKqG28nkdfevfvHXgXw9rsNv4kns&#10;4576KIJ9odQHaM4IBPUY9+D+Fc/b6RZ2ttAkEfEOeevJ56nkVnUfMiJRucDp+mxNaqLp2AfPLDBA&#10;rjPHug28Edpb6PHIsabyCgJCE4JJPbJ5r0zWbyS8sZ7MDEg6bevXgj3rGuvFWreEdETWYbGW+jiQ&#10;iTy1J6djj179PyqqNJXubUqaWp8V6prj2+bzzWb5yS7cg49feul8N+LI9cKWdnbiaSXKKchSW7Dn&#10;jJ/nXA/Ea9aPwpe+L4LH7JazSssUY5Tfk/LjqMHr6V8i6T8RdUkleCd/NXgshwFO08cAYBz3619b&#10;lVP93ddzz8ypKb5Wfu/o3hq9fw/pDa6wkuCiCQkAckZGTwDx16CvgH9qGyTw/wDBzxDpGl+YGl1+&#10;ScE4KsGG0gDGeQOmW64zxX2z+zV8QtO+LPw+0exSLN7ak28yod2TGOOfXaCwz16dq+C/2sdVj1fw&#10;9qui2oaPbrEqR5OW3KSpI7ZJyRjpzyO32WGrc04o/P6mGlCryM6n9lrwXpEvwRisJ0EH2mR51fOG&#10;w/JJHpknAIzwMd8/O/iO707xp+0V4d8Ozp9pgs5Yo2Rs5ZIyZcnORyvGBxxjrmv0g+BnhGx074VW&#10;NvLbrHLZRAmVfmzsG3ceR97HzDsc4r85fgXY219+1YbuYRyTrcs6dhGJAXGzuQC3TsSfStsf7/M+&#10;yZ2ZfJe2cGfqVqGNP8Ijw7ZGKUeYYdyKTgAkqi8nGMAZz2PSvR7GC78K6WPsT7ovKJQAk7Mj5QBn&#10;sSP/ANVeX62t0niqLTmULBcxg/KTneCcnIPXGK+kpLG1uvC91KkQj3QFEOM7SerDJ7dfevzVe9K7&#10;PpcTUcYWR/Nv8Tbu58Q+L7i9vpjNcX15JJKOCR8x449Bx+Fc/wDtB69pElpoPhfTFC/YFlcYHIEm&#10;3jPp8oxSeLWg0bxZcWsM3mXFrM6lj03A9c9Ov+FT+FPhXqnxB1wX1wpljWVWcu3L7jyB1Jz0xX6r&#10;CShCKb6Hx84u5heB/BMF/Pa6ncZWIMCzHoB3bHcDsK9Y+N/wybQmsb+IOHuEAMrjG44yAPfHJNen&#10;6t4Tg8PeL4tAtE2III98ZG0/Nnt26V9TfETwF4g8cfDGe3tYkmuXtFltw5G44UN8voxA/HpXDicw&#10;9nKPZm9GleOu54X8KLafxL+y54k8KxJi4tFMu3IIlOfu9cc4z0744r5I8EfFPxH8PdKv9M0cCJNS&#10;QpJkkdRjOB3x+de9/sKTvq+ueJPA828JeWrytFkruKsqlucYYZHb6181a1oX23SL270hC7WN5LFL&#10;EPvKu8hSB6dvz9K66VKPM1LW4tVsfeP7NsD2Hwxvdd1TehMUshk2nDIRkFtvUBSp9P5V8t+JL621&#10;O+0bTZ53WMXccqSqPmQgjJUHOPlyT9K/R/8AZJ8HwP8ACTRv7QieT7ZFPbyrN8sbI7bcjuMqB374&#10;xX5tabpE9x8foPBDW7fZ7DUpYUhdeqxkkxZ7bkGPfpXVSkuexxN++2z9Df8Agoy803wn0KMTLKWe&#10;KWRQMcmIFiW9flII9elfkB4IWa48UWVsiFjLKF2qOTnoAPWv6K/2jvBOleJPh5fR3tou+ysDcFZE&#10;3RgIu8FTnqSBgdK/DP4L6JBq3xJhmdS0ULtLGwXkFSdpx/jWGCrxakmZU6UrH6gfsHQajY+JtXPm&#10;gR72Dc5+ZU5BzxlSMdfUdq+xfFE9vH4wiknhSeaRFZmkyfu5AJAxnpXwD+xlrl7N8RPE6218y29y&#10;oeIOCSGWVwzkc53LjIz2r7q8SX7J4it5ZWzlMA55xk/XBya86jK61OnMKf7w/PX9uLXWl8R2GjyA&#10;KtpA05WNfl2uBg+x6jrzivmvRLuM6DBIzfIwBVT798da9Y/bG8RWV34/uVid9tvBGjhuBnB4HfBz&#10;kfWvHtJtIF0a3kYfejUgDsCMjAr7LCxSw8WfJ5rH3z4n+NzSx+Pp1H3DGnbnOOv4jFcL4fkaYPGB&#10;0I/HNek/HO0MXjppAd6y28b89e6/0rhfD8ZhkcgdQBTqSO3AaQTJNQ1EWsIt87Sv6Vz+ta3Lc2Ec&#10;cjklT61c12xuNS1hbK02qzBQAeMk/Wukb4UXkTCPVZ9rdNowRn65OazPT5keNXF+8sflj8TVaLa3&#10;aui8R+FdR8N3vk3RSSJ+Y5IzkEdwfQjuKwl+TpVR3Ilq9C/GyKc5/CnSSJEd9VPMXAbbmq8knmSA&#10;PxzWiiiWdzpd/p0Gw3kLuP4toyceg6V9meF9Q8O3kFpq3h+Kchzg5QjHbB69up9a+Q7O6tbO1jj+&#10;6Tg5Ir6o+FPjXTz4dbTbt0RLVmZmH3gjc7ivcZ44rFmdQ9vvLkSWoR2Oc9MfrmvNNQunW6ZCNuOc&#10;ex/xrT0zXYNbspJLaUyCKQqCQR745+tYd463MxkPy1hJGPKZN9du2nyWqfdJzz9c1W03McIPXmmT&#10;y7t0J5U8Vr20aCxRYgB/n+dTPYcnoTaZavJqU0yjhVBH9etWJImXJY8Z706zUQk+USd3Udql1HY9&#10;md43eoFZRepUVc+dfivERqVuxKlmVjgHkLngn69Pwrxdpfn216t8SpGXVoyzcCPaB3ABJz9DmvKZ&#10;F+fdnjtXTTHB6kv2jAAcZrpPC2xr9JmJXawIx6jmuU27q7Lwiv8AxMY1CbwGBYeo71oas+krab7V&#10;Ctwcgnue9dC14z2aRFACSVyOp/8Ar1yVm7wk+Yh8p8BM9RV5pZGAiJyAcjHvXM4pnLLsbuniRg6l&#10;zjNdj4E8Wr4JtdZCKXmv0ATcTt3dD06HB/TH04uwIjQyZxng59KLgBnLOoA7fWp9mEVY4/xNc3Fm&#10;ovUIX5maRiMj1z+dfMkqx3lw/wBlHyKxIHTjtX0146geTw/LKhwkY3N7jpXywN9hOWRsq+cg9MVV&#10;OPc6KbJbuSN/myTgY/Kvsn4P3kUujooGXjRQc9foP618WSTsrAgDivt34J20EmntMFy/lqMnpwBn&#10;HbnvWON92KaO6nDmZ6F4M8OaBP8AEkeJtcj8zyZUdUPOSABnn0xX2brMEN94MmmWNQcnAbnIXlR+&#10;gyRXw1c+MbXQtTlSJN8yHJ9V5r680HUbm9+HPm6qDHdXAJRAOinlRg+oFfPVNZXPXo6RSPl7U5ri&#10;8uZQisrJkDB54749SK7Pxrb2+l/BiC7hjxcXEse5snox79uOO1Z0NoPtEiuOHY/Mfer/AMWFkh+F&#10;xtbUrkzIyqTxtAbOPfODVOXu2PXyqN68Ld0eFeL/AIhN4h0jQPCscODpUTRLISfmDnOMdBzkn1z7&#10;V5Zr0TS+JYrJTwwXn3NQWju1zEXIyrdPaneJ2ntvEkU8QB3qCCDyPwrkT7n6cS+LrKy0ix8jdvkb&#10;0/zxXjbRxajPFp0fBd/mxzxXo3iCKeTT3LhiM5yOxrm/h3pE0uoSauSQYThW7ZNdXtLQcjxMwipS&#10;VOWx7Tb6BZaboS6VbEjERPPXJ5xXPadcvFoJjRtq7icD1rFXxGbu+1CAbtqQv8y55xxg+xrrPD8V&#10;ufB81yT843gD9a44817s9TDwio2ieI2E0za4d643Mfz9fxq94J1CSPW9QVgGADYPp81MsUM2tgDI&#10;wSQfSrvgiOI6zqMbY4BP1+Y16dBaOxx474kYOqSxro7qV6yMQe/WvctBsxDo6XS4U+UGZj9OleDa&#10;+qpoUc0JyJJnXP0/wr6e0uzgOgwxyMGzAmQDz90dfSt2zmow3PA9MEVz8T9M+0KHhNzHujPRhnn6&#10;Zr9UNc1iZdbjsd+2OGFY1BGTtXhcfQelfl/ptpI3xGsgsW/bcKSWyBgckflX6dWljJqPiOK+uE37&#10;E5z/ADP4mvMzJ3tY8zNYvQ+iNO1XyfBI0rW5VgguI3zubGFbnIOepzmuv+FPhHwPfPNpfifS4Nat&#10;kQGMXCLIY0c87Qemccd/evkHxLrdxNa+VuClWIQZ9O30r6J/Znu/7Vg1BZ5Qt1b7VIU/MyN0JHYZ&#10;4B9q8Xnad0zx5xi9D6q0/wDZZ/ZRvIFurvwxZPhyUBhVNoPqFGTj3J96zNS/Yq/ZB1S5xceFLRUP&#10;O0I3ze+QcBvSvSNKEnlhQ2WHBzWqJ/LdcSNtU/h710RxdXbmZzSoR6I8Pj/YS/Y9utqp4Wt0RB1C&#10;EZI7kljz+H4VR1H/AIJ6/sdX4+0X2iBRg8xu6jB5HGQBivpZZcjcpzwa+GP2pf227X9nPVLPQNM8&#10;Oya7NchvMlO+OFHAJ2hwCrHscd/yrphXqPeQvYLseqaf/wAE7v2R1yp8PqNgBXMsgXHrgMMnHrmp&#10;9T/4J7fsuW6NOmlukXAAjlIKr2KjJJJPUflXsvwH+Idh8aPh9aeNYHbT5pVxNZuclHAB+UnGVOeG&#10;74Nc5+0D8XfAvwUXT9N+J6SxRarkW9zEhdAQCxBII2kAZ56jkZrD6+pO1wqYSUdWjwSz/YA+Cmge&#10;Nl8Z6Dqd/DZtAkRsJQssaspH7xScOhOOcc+9ewJ+yL8FLlHkuJbtVQ71OAdpPXBGSR9eleQ+KtdW&#10;38Mprnh7XZ7ZpvniZBuEmR8nXK4PqMYGe+K+4fh4dW1rwZpmqX0q3E09tGzspU/NsGS2MAEnmt/a&#10;JmDckeRaH+yh8HtPlSezu7pDJje7ZyV6jKlueT7VqyfsqfCS4mSW21a+gkOWZQqMGA6cEfKfqfzr&#10;3mPRLpskOQuMcD9B/jVmLQtUUFrTYDnjcfSueVNM1g77nnmi/Buw0iJLbRvE1wUXH+tiGfXuQeD6&#10;Dj6V4b46/Yu8PePdRj1bxL4jurmdX3HLAR7VLbfl2gEjcQRx65OBX2I+l3vEsqEH8+lRtbX0riB4&#10;Qqn7vUgEdyai1tCpSsfOtt+y14dtYIYf7aRPLBCIFI2cEAlsgkYJ4OQD2oi/Zigs5RBYa6rRIASh&#10;2lWUnkNkng+gI+uK+iYrS8RyssUb9u+R+NWrqwaUBHTaT05HT+lc8qEXqdEMTLY+R5/2YYZpZFsN&#10;Tt4SXDYQkg46gbt5zj6Y7GqV5+y3YXU4e8a1c5IztGT+p59a+pdT8G6aZEuYYyZV4DqSCueoHPQ1&#10;cg04QbiyZYV004JKyJnUb3Pi6T9j7TWuXaa3s5I2XClWQqPYhlUj9fpXNXv7EOg3d7MJrGzkW5Rc&#10;bimxCD2XaWye4P6V95Sxg/vzDuIyQo+8T/jUjW1xko8ZVjwTngZ9x/SteWXRnPKR/OL+338K7j4L&#10;eKNH0OOKOBLq2adTCwZTg7TyOBk9APT1r86U8Q3NtbGzViVYkkZr9jf+CtenTweJ/DZYsEe34DDq&#10;Pm6EenBH+NfiRNiGcohzg4r63BUk4JM8bF1mndHSLqM94AGcsF6A9BUE9zJCY7lSVYErkd81Vs+C&#10;OauTzyTWMtlHyFO+vtOHJclVpdj5TPE5U033Fs9I1vW7pP7GkKf3sNtPHv8A411ltqGvaLa/Y9Qu&#10;Hcbj8pYsD/SuV8KalfW+oKkbbUkwrfia+lbXwnp+tWL2cy7JEAbfgEjPTj0qc3qOVZ3NssppUUeA&#10;ST3brvmPUmu08P25tdOe6uEzuG5ec/n6Va8Y+EYdAWLyXaXzOxH610/2ZItEtL/b+7dQj44XIAwC&#10;K8s9VQPH/GDGSSPUogfKOEP+8PpSaHfBGDwEHkHnkGtrW7COWObT3B8uQHbj+HPQ/hXj2mXdxp7m&#10;Ekb0JH5V7WAxrUrz1sc2Iw0WtD6y8A68+i+I7aWS3E9vcN5cq46BhwBnqCfXNfQ+pWPxU+AOsWPi&#10;PwjfFdN1IGIPE2Um537JFHQgEHIOOPQjHw94f8Qap8qZTZkFWxkqRz6+v419Pa38S7W8+G8ll9sa&#10;4KKiojcKpDZDBOAGB4JA/GvZ4ir+0wUZU1ezPmMNh50MZzRWjWvqeP8Aiv8A0z4gahNOPLlbFy4A&#10;xneAxOO3Jqj4z1ZL7TrSVZBvgVgcHB2n+H6H0rKtNH+J3xs8f3+sfCnw3qGt3dtCjXEOmW81wURU&#10;CMT5YY4OM88Vla34K+ICWL3+paFqFiEYRP8AareWLbITjad6jkV9dwvnEv7O9m1qfL57kXtMaqye&#10;h4ARI18bS0VpJHchEQFmJJ4AA5r78/ZI+L3jfwr4dvdI8LX32OSKUkuqjzArjBUlgcrnOMjg5Irx&#10;/wCC2iXnhjxKPFF1fwabeWoz5j4JXJ5wMZJAG48YwMHrX0z4X+D/AMQbLxhq3jzT9Mkv9C8QhZLf&#10;UrYo8csqk792xjhzySDzX5Ti8HVlOT5XufqOX1Y0+WXNsfR2kfHf42aNei+0bX2tXkkDzFYov3h4&#10;BJ+X7xAAJ68CvcbP46QeOVW18UNFYamMYnO4R3HrliWCPk5OeCBXw/eara6SgfUG8pU+9u4xjtj1&#10;Fa0V7Fc4kgPyEBk47EcUsDjJUHpt2PYxOGVd803qfoElhLFYm4kmt2J5B8xSJPUKQSDx+Yr5u+KX&#10;xK1TwdrytaRw3VhGqmRUYb8kfMN2cDr36fjXmfgiHUdZ8QweE9MUO2oSBApbgn1x3x2Fcx8df2ev&#10;HdhPPruj28ztCBJOkSloZlwRw3Zh/dOPUZHNa4+nUxNN1aa2PSwmZUqM40qjse/N8NPCXx08NReM&#10;bJ4niVgssDDdIMnaeRnGDjsRj0rofGn/AATx+NPw18FxeIdP8PCXTobM6g7wSRuhi2lgzyFsMQo+&#10;6Og7Gvyfu/ixrfg/Rj4c0CSXTZX3JI0MrJwTkgjsc17b8Nv2+vjp4M8G658OLvWp9U0rXrNbKQXk&#10;kknkIoAzF8wCkL0wPrX1HBfiHUwEPZ1IX82fnfiFwBDHVVVoz31seda7rt/o3wtSI5iOoM3mgDlS&#10;HIA6n7yr14OPQV4vpd2hPzLk9mPWu48WXd74m0i207w9MGgRF8yOUqGeQDl8+/b06V59BpOr6bPi&#10;6UDj1zWHiNxFSzKtCdF6JGnh5w7Uy2nONVaye50HnTxBpM8tx+Fe6/DPybjTJ1A/iwfy7V8+s3mQ&#10;s+8Hb1XNfQfwyDxeG1ZCCPmLHtnJ/l0r8oxcXyM+7zCqlSaPZ7e3B08rdH73RvQVzv8AZLfafMDF&#10;QOh6ZrdtpWktUiY7lPPJq3HdWg1CNQ5Yd898DjNeYo2Pl0rmBf6Gi2vnsCDg9euK/OTxAXXVrrb8&#10;37x8fma/V2TUILdPtEoDonLDvgdR+NflPr0+7VbqYgAGWQgf8CNehgpatEVaSWqPsLVx5vw0d1cE&#10;i0i4HTG1fz4r5WnjBJXOSf5V9TSmNfhdJCcALZqc+uFFfMkioMtnpXRhlo/U4cTujnJlKg4HPrVO&#10;V8KM10F3AiqM/KR1rDljibODuFeikaQKm5mHy809HwwWpgRt246VW8t8mrdiyyzDADHmoGVRgkUI&#10;Mr8w5pRE8nJOMVrc3TuLsUsCe1fQmmfFCXWbW003UoihQCOScHG5VHGR7AdvyrwaG2klkCRruZuA&#10;B1NfVXws+FhtYBqHi2BSZhiKJsEKp6s+D+Qr1Mtz+eBblB6Myr5WsTZNXPp74EeH4p/A0/iGSYzg&#10;30sWcfwKqkH8CTXz78Q7ySDxdZ6pJG22QNG7AZGVdiwJ9eelfoV8E/C2n6b4ffSNG/dxq5lKDAXL&#10;AAkD1IA/Svgf47+GfEvhb4xyaRfq5tb+VZoiQQGEmCxwemCevTGOa+eeOVfETqLqepicBKnRjHsf&#10;WXw3tJJPB80V2xIL5XI/hwCCPb3+tdzpWmXMhaESZCDPPp6D6V5Npvif+z/Cq6pdKUgto0STBI+V&#10;cIeecZHsa9z0O50vVXjuLG6hjQpkh5FUkYHOCep6+lednNNuCqno8OVnSk6ctnqVb7wnBc25nQh3&#10;6lT0/H1rmH8IQLhnjRWY4BBztPqfavW9SXwVoMBn1XxDaQMgDOpnjIAPXGCc4ri7/wCLP7NXh4Pd&#10;X+sXd2UIEgt4HcE56D5CMdec4r5yNZ8p9TVmnI5W58I288RtUUef2Zj39qs6N4YtXvksJi0crgjP&#10;qQM9fXAJrWn+Onwqjv3HhDw5q2rI22SJ7i3Kx/Nj5Q43Mu0+oOAfatbT/ib8WdQleTwv8OUL/KUa&#10;6lKxk5HIDoMn0wRkHrkkUpYiRHOT6u3iWzu4reF5HtTHsxg7Xx1BI7+1eqfCyxPiO+fQvG+nNNpK&#10;RboEZCf3m4cAnBBA5Azx715/qsX7WeoOs+n2+h6AsykEvICVzyNqjzemOeh7HrUVh8Nvjpq8UcOu&#10;ePZrBGLb0sIleMEj5SdwjPPcjGPSvOq1I7tnRSqPsYMv7Neo6J4rvdQ8I28KW+oSB4/tE5VIweWA&#10;BGRyfQk1zUnw+sPBtodZ8Za7YWEQlZCkUnmMMdwMBiBnqARxXY337N2mTMt1rHivXNTY8uk0wC4B&#10;5CKd+M/niq97+zx8IrfRzqVlpMjNEwLsXdnbnDErnbggnoox611YTMqfwyZz4mNR6xicFB43+BFk&#10;08U/jCZkRcs0FuXGehGVBwFz1x1rEk8T/DFrZR4ItPEWvylmJf7KFhIyPvEKGHcdO4r5W+Avg+y8&#10;K/tmJosMe+zgnuo7eKcMdmQxQ7T6ZJ461+w15pWpzqptpCWGeS2B7/ma6cyxCozSWo8FGVWL5lax&#10;8ITP491W6EXhr4fosZPEt3dtFuHH8MgABHpk5HpXjXxasfidpnheXUvElhp8VhLcGExwNudHAyAf&#10;mPHH3geoPrX6Vah4X1wQNMkibRy2WJxzxjg18Sfti6be6H4N8PiWU7bnUJSw6E7Y+MgdRjpUYHMp&#10;TrKCWjOyGESkmz8yUhilmuN5wRyce5rvLPxDeNok2jXcpmh2bUEhJ2LnPy9hmsjTfDGqXmoXcMMD&#10;KGQMhYEBgeeCeoNc3cTxQgmF9zNxivt6fwo+cxkf3svU+sLn4b+GdM8J6L4v8OqW1B4kE6rnCDYM&#10;u3bJJ7DJ+nXyL4r2l3Z6hbzSsWWeMMRjv6/lXfReLb6w+G9tDpdy7XLYEkQAIxgZ5PPbpWV8VLk3&#10;/hrSZVwzqfnJGGUsgyPzH51jCbTtIiNFOlJo83+H/wANtQ+KGq3Nhb3gsY7WMOzld3LHAAGR1PWu&#10;n8c/BK5+GWi22v6pfx3KTyGJRgBiQM9M56e1cp4C8Z674H14alpW+WI8SxbSyMuehHbnivtt4/Cf&#10;xt8K2evazpohWKRyIMttDD5SVYkEqfQ9O/NY4mvyyt0MaVFyjc4n4TabLF8Nf7f0RUlug8jJGxAX&#10;KnAru7HUvindTx3CWenQv6szkr7jDHBroPA3h/TbC2uPDuhwiGCA7goJON+emee1WLGK8FyzGYKW&#10;+U54Iwf5GvHrz5m2ehQhZJMuaR4k8UeGtbttV8RLaNY+YEkRQxOD1O7t2PTt719xwa5LdwWmsxzf&#10;uLJlk3xuAWj/AIgp6YI/CvhDxVpj3GjXVnO5VZIyMgZxS/ArxRreqeEW8GPL57WrtGIjncIWHyEd&#10;MDOV/CvIzTCqUOZ9D6LJaanU5GftZBqMIsIpk/fLIoYHOAQRmnNqDMqrt2DsF/z3r5o+AOs6n/wh&#10;n/CMa7KpuNPkaKJBjIiH3CenUYHHGRXV+KvGUmkxvZ2kg8zIXAPzbj2H4dT+FfEuNm0j6lU3eyPT&#10;Nd8bwaLaSXBQNtGFTncxP0/nXhF18QNUmd7jUI0dGJO1Qcgegyfwr571f4yeDYPH1t4Am1JYtUuF&#10;DGAAkgsCV3v90bscDOfau6j1HYjTX1xbhOi75UX8BkjPv71rPC1FrJG9OMpXNe+1S2vHKxQD5STu&#10;9M9gP61j3QhktnJX5jyp9/etrRdPfX7J9V0pDLDGzJLJGQ0YKfeG4cZXIz9RXM6pNqL+GbjxfAu7&#10;SYGEbXecqGJ27QBzkHG70zWFOpHm5L6mvspdjwnx9aR3kkc0wJCttyPp3r5b+ItrNohja3bCltwP&#10;+Pbk9q+ltW8U6Lc2NxDazK+cFGY7c+vDYII6YxXjXj3XvDuq+Dbi11p1VIl3BsqSGGMEDOT27fyr&#10;7PJ60oWpWPCzvKeZOrLSx4Z8adXn0/wXpusWwS4ueQc4wodAeQeSAQO2M18caakk0BeZiWYliW9T&#10;Wp4u8Zpr2px2MCH7LBhEDEk8dcZ4GTziqYlRRwQM9K/UcJSVOHKfjWKrurUcuhHcqY4yRyRzxX7y&#10;fsDQ6lpH7Mem2suIfPnvJ9p5GZZWwSByDgA5r8G5V8+PyR87OdqgdSWOAB9a/SLx7+0/4r/Z08Ba&#10;V8CvAENnJ4osrdBqt+GMiW7sNywAco8kYPJ6AnHXNeBxVhKmIoRpUle7PtuBMbSw1edaq7JI+g/2&#10;kviL8P8A4eWlxqPi2aOW5uuYrJQDNMfUr/CoPVjX4z+OPiBqnje6C3aiG2Ri0cEWdoz0LZ6kCsnW&#10;7zXvFWsT+IfF19NqN/cHdJNO24/Qeg9qpSRWsC7iefajIcgjhI3k7yZlxTxbPHS5IK0PzOh8H6B4&#10;G1aeVPF2qS6aFXMRjj8wO3oTyR69P/r39IjtbeB9Ot3DQXB2M7cewJxzxXnM0wOVUcGui0eSS7hS&#10;I/IsZ5Pavu8vdGa9nJan5zi3VjLni9BV/tvQ7yawDFHicqwUgqcdwRwQeoIrTi8Va7ARuLP25717&#10;74G+Es3xTtZtde6MLo3lBtuQ5RRy3T1HSuh1P9lvxzbFU0+4guI25JclCo+mGzX59jMTQjVlTk1o&#10;fqeAzOv7OEozZ4PZfEHWoECu7FB0TccflXU2nxWvYvlMrxr/AHRyP/112E/7NnxJtQ08dkl0q9lk&#10;ABx164ribz4U+NdODDUdEuAMZ3ohcAfVcgVw/uHpGx9FQznFfzly98Z3fiCRV1K6aaNQAkZbKrj2&#10;q/ELeOATFz83oK81/wCEfksp2FxHNbMh5Doynn2YCut0qeXiO4Yv6ZrKpCK2PocHjp1NJ6s1I5Q8&#10;6jGfr3r6N/Zc0f8A4SL4hX2hGTyRc2RXzNu4gh1IAHqSOtfNhhkEySIehJr60/Y1lji+LlzJLGJU&#10;Sxd3zyVCsMEdOrEA/WuWsvcZ04jWLNnxn8Qby5+OGm+KrJPLXw0fLto5MkF1B3MwPqx/IfWvpn4c&#10;/Erxz4y8TCDxGlukNxtljMMbL3yAS7MGOMc8Yx718GfGeWXwB8Wbrw9qe/7ReE3cTv8AxJIWIJ+u&#10;P1Fe5/sn+LNW1PximhCcPBbo8oJIJTcclRx0ODxn2rjWHcqTqdjx/r0YTjSW70PZPgvKkvx6+KVx&#10;DI4h+ysg3KBuwH456dBzXkvw1u7vw58Kb/4f3ywta61M010NpYgMAuxCccYUFuM9R657L4Owz6v4&#10;++LVjbHyZp7a6WOck/K2+YD6dAK+AbH4qX+mWMdnLJLAEJVQc7SQeccAe5wK5aVJzdkfYqvTjeU3&#10;ofoZoPjXxT4b0u30Hw7q89npsClFtY9vlLxxhSDgL2A45PFdna/Hj4nWvy2+p/a1RAGF0iszP3Yv&#10;jPPoOlfnJafFhwiyG5YP3Pauqg+JCTxqqzhC3XPQ1dTA3+KJooYCv8Vmfo/pP7T3xCNzGNR02wul&#10;k+UsWdCu3jhVABz155zXoFr+1cbSMJ4g0DdIp+/BLkFR0JB53fhivy3ufivLagNaskpxgL6Y71ST&#10;4p6rLMNRnkJZT8wGADx3GBmsf7JjLZWPOxuRZe4vlWp+t1r+1L4OuoBeXFreQqspWSR1BjAAzksS&#10;D3xwCPevoHwh4t0rx74fi8S+HZXksp9yqzqVIZTyNp6Y71/O9r/xD1rVmld7hltlyQh6DHOcHOPW&#10;v2y/Y10qfR/2cdC+2RBZLhprkjqCsjnBx2yBnHTNcGaZfGlDnR8fnOWUKFFSp73O7+IVpPNdyTWr&#10;YYWuAc9Pvc9eCPbrX53fsf6i9/4i8VmHeEYtN5ZGRlpSM8469CO3SvvT4ra+NK8SiNeIfsnmKVyC&#10;WO7IOenPH59a+Av2LI7qTxf4is5yyG4jZJeoVCJfm5A45PX271ODV6Op9Lkt/qVvI9N+CreX8Pfi&#10;jG/MLXtx+7XlnZg33lPQAjk+9ct8DktLH9jrWL6B5phH9ukIICgbWK/UnAwPcg1v/CNRB4L+LEdo&#10;zyyJe3ADMAGUuoG4+4Yg/Wsn4ZNpmn/sIagzq7H/AE4yb1wAPNJwfXjk+5orpao6q7UZ280ZHxou&#10;pX/Yt0C4cnfPNHI64JIRmkHAPXBORmr/AO1Hs074M+BdMVQ4MlukckvBDtb9QB1GfyFHxygmsv2O&#10;PA7W8rB3MZMucuuYi24AckKcACr/AO1tFDceEPhloeA2LtNw28YeKMZJHXkKT9a6KD91LzHCd+V+&#10;bN/9sWG2udY8BaRku5vBKmcqu0lVILdvxq1+0ncxzftHfDe02vG1tIH2LyThgcewYfMD6k1V/a+k&#10;e7+KngLTHctbtMisM4AxKoOD2O3NXPjn5V1+1L8PbfCbWnlDbwQhUYY59hkk/Sk5mMJpRin2Zzv/&#10;AAUTuhJ4d0COJttvPdzEEgbw6J269c8fSvyS8CsjfFrR43OG+1xqCc8MTgHjrzX6jf8ABQ+8aSw8&#10;N6c0qkCadkBIzwo6dvXn061+anwYsU1r426T9oTcY7lHzzxs5B46kEdK9vIVahNvsfAcRXWGpxfc&#10;/pH+Hd2l1o9tcR/InlrhSMfLgAA+4GK9Iu79mUeSoAFcb4Vs/IsIYpkUyIipx3wBz+NdumnMxCPG&#10;QD6V+cTbbPEjFtFFtXuYyEfliAefStN51e3BweeKil0mBVKRjdu43MT8vvxStG8QWPzdwUY/Kp5G&#10;BWjmRGCkYYdsfzp943kOGyATgj61bEcMqdMEc5rNnM8jFooQ+0Z5YDgfXFVHQGJLM8UIYvy/UDrV&#10;ZQjfuZwQep9T6daiea6CNLJbs27A2oNxBPT8/XpVDUNQnt7ZrmeCbdG2wq64wo5DZ6YPt+NaJiPl&#10;z4wXE03iC4jVFjEaJ93+IEd89x0ri/gytk3xMR3Cb4YnbL9VLqQCO3J6Z6gGtX4ieKtPn8Z3M9+r&#10;x2kESLK0gIUALu4HUqM5JH9K8U+DXxF0fU/iHqNxFIyW0sCYMikqZIpAE+nVuuOOK68NSbhJ9jOs&#10;25I/VOLZ9ljlfqw6H+f+FI8lvFEQ+FjH948fjVXSZtMht1YrmV+Iwc4A659vx7VQ8TW91NZLNbyR&#10;Rsjbj5nIb229CO5z/OuJX6mlraEt/crJB/o7q4PDAnjH9RVu1REQXMygd1NczePfNPAtiYorNVPm&#10;AA78/wCz2we/finPcWUOHurmSKEDBOSyqBzvK84xz0rogxmB8X/Esvg/wk+tmTySJkUuVLgKTnlQ&#10;CSMDsP8AGvY/hD4903x18ObLxPpYkS3d5UxOMSAxuUJYZOASDj/ZxxXns9poF7ZRx3d3FrdnI4ch&#10;gGA2nIJHIBBGR3BrvvBOi6RfaRdR6TDHbxCQyMcbOo5LevAGfSuqitGKSHeNdUtYbZ3clGYCNQAc&#10;k57Y9q4Dw7Ha3N5I0bhFRRwep/8A1GtzXLSeRG3M8it8qdwCOmPcVwEWm6jpIE/2aSfecuE5Oe3T&#10;69T0r5ipU5ps+npUeWmkz0vSb+1fVCJJANqnaTxkjqB74rsbLVYri5e1Zdrbcx+jH0OOnrXhNn/w&#10;lFprXlanZssBbEcq8DkdOcZ9CRmvUIh5F7GI2KlupHP+RXXRk+p5+Ijqeg6dBG1wZmAJX17H1Fdl&#10;BuaPMjc1xej3KifZ94jnHauwEssjq6L1z17Yr16Gq1PExDsy5K8cqgcpt9O/tzT96xITABnqf8fe&#10;mZlVC+wNxwD61LF86Lt5HX2HrXVqkYruyoFvLq4Ms6gRIML6+557msK78C6YNci8bx3kkd2j/dB2&#10;5GMFTzyp75HvXYxhl++27H8RqGVCrF3xz1Hc03G+4nLWxyfjbUo9O8OT6jeNtjRWYsOQu0Fs4PXg&#10;V+I3jH42/tBeAdRj8QaTqEWsaBfTM8IuoQXhZifkbAVto4Xa3IPPTp+wPxn8TaZoXhkaVeAGS8z5&#10;SddgUf6xx/c7evPFflh4ftNM8cv4x+E/iq7it4YLc31tLL8qqhGGKlcHemY2x9484OeK+y4YkuSU&#10;TkxW12bXww/aB8eeLbF9Q8Zy20Saejsv2eMjzFVgWLkkjA3YUAqBg9e1bxj8XfG9nLHeeItA0y90&#10;5txsroBnGx+drkscOAeQcA9R7eC/CTUbaX+3Zbh91olgLKDIUELvALkAcbgvbnnnuK3PBHxCl8Mx&#10;3eg6lbR6rpM7ZMMwDbGB5KZ9+35cV9DJK9zgk0dbF8aHhuhrlh4W0yK4UbMRDYCuMbQccfXv34qu&#10;vjX4YarqFxeeIfAFpcSyqgklEpiYtwN2UUA4A7jr+NGvfC6W500eLvhhONQ01xue1OPPhbuAMnK+&#10;g6jB9q8n8P6df6nZXOqXk8VvZwSOJrid9kaKvDZzySvQgDOeK05exDPdvD918HryH7J4b0NtMcys&#10;S0aAGQnqXO9s5wPu9sdK63WYPhlZrFcagxili2szRkyGMseJHVckD8P5Zr5g0C8vdbso7Xwi7WVo&#10;0xMl/KpWdlzwkSZyobqznkDAGDnPrvhCzs/D1w5sfmdmLPIwyZCevmE8kH0rMGei6XD4NuIp21C5&#10;mk4xF5QyDjucZ59q63TRoMAE7zNlf9k4yPX/ABrH0bSdCuTJ/YcC2dyo3eSGOyXJ6rk8MPQY496l&#10;vHuLTabsGOQnG0963UuxlJG+bPRJcS2U+N+WwRk+4Ppz+Nc143u9P8K+GZdSlvIlkkVo4ssN/mMP&#10;lwue3X2xk1eEmSYok3M/Ax1yfT614x8TdcsrC2HhvS9Pi1jWror5VrkYhXcMzSNhtmB90dSccdjl&#10;7N9WKnUfU+h/DXg/xhcazZavruoW1xp99py286xybmEowdwwAAxPGQc59q574sfB/wAbeILS08Le&#10;EDFNY3coF5dSyLFJFGOfkUnlsjr9MCuLu7DUNVgis7G4NpeaFDbvNHFLviuUVNjqAvBwSWzjB45r&#10;XuPiH/wjKHVLu8nihs9kskcZLO4LbduDkEHOORx196hVNVY62ran6s+DopYdLttPjbcsMYBIyRlu&#10;T19CTXYRguCuc+5rlfC1p5Wj26O7B/LQn1O5QeD7g11TIkG09QOpr4TNo2ryR3UPgQFpFYY5Aq1G&#10;6GLcTg+oql8hJZTj61GYYZiY3HyccKeM+v414ktzZK5MLt9xLqOOMjuKhXfLKZ5OSflA9B9PQ96t&#10;iBkAMShVHSoMJHK1w75yMH0xW0ZdTblLQwU2tUmd3OeR39qyGvEnl2x/eXkEHHFWT5skWeV9Mf57&#10;02MdfXJjZIlJVmPXFV5pWa5C7e3BqdZJlTDDLdT6fnUjSJJw3UYwB1//AFVzGUmugwXbwwlTznk1&#10;h6xqkcdmRKrO2MZHG0evv9PWrOo3JjjXy8Ag5OT2rm9Wu78ogtuTweODzXTRT6mfUg0JlvL17z5/&#10;Lhxt4wGJ7n6f1r0Pf5EG7cckY5681R0aNvsaJKcOmQ3off61K0sxLRhNxPTPTP1qp1NBlrcRl2/O&#10;h7m4ZCsJ+YYxxwBRbwSjHmgZ7gHIFP4RiF4747Vz84KJGWlkUbjgnr6Co8uoD4BJ6Z/zxT5HztZm&#10;w57A/pQrQs3lTH5W54rdN7IUlcJJ5JRkqAemR1p4TzcB22EelI7Mrjy+VH5Zq1OxMfz49sdaznG5&#10;SIVg8pizgcdD609h5QAjHXkmqymXdswAo55NTlzKp2kYHFYexLlVSHx+Qp244HJJ6n3NNlljjmSJ&#10;X2s2cD1x1qsltOshklfeo+6B3+tMEcZlE7DLY6/0rOdAXtUasal24Yc/55qmkl493JD5ZijiIw5O&#10;Q+Rzj6VDYyRwOYGc/Mc89BnsDVe6vZRl1YBR2P8ASpUGO9yxczxLw3JX2zUsxM6qyqNyHI3VUhkg&#10;1JBJGnzJ96tHyURfm5P1rWMbbkMgjRyxMny5qYRZIZTtK9c9P/1VXeEyMY5CWVu/+fSm/wDHsQhB&#10;GOB3BHvVBJ3MmS11CWZpVkbaxJCZIC89utbEcyywZjk3MeMsMMD9D1q2++4QMcLnsKx71TFOHs48&#10;suec8fjVOJEo3NF3baVJ4PUmokjXfvjmyO6EfyNOVkeNXY47n6ntTW8xyTgY7E9T7VJkhzkn7v5m&#10;oo0BlPAz3z1qSZCU3SDGDxj+tQSpKRujYBugPpXVBDTLir5aGQ5J9O1QSlm/h3Z9K5/RtY1LULu4&#10;s9Xtmhe3fCP/AASr6/X6cH68V00hCph/kHXr1/Ck/M05EeZ+J2VJJDIm9hF5jAnCnGcL+OOa/DD4&#10;pqtl43u0upVMaSSyl/4VBlc5IGewGa/bv4j3B0+wvL0c7IS+ScDGDke/GeK/HFdCn8ReLtYgurWO&#10;3ne3kULksozhN49eD/Sv0HKJf7PFo8+vL3rHIfBfVtG+MmsX3haCeXTpol/0WeRPklfn5evB4zgn&#10;p78V9IjQ9Q8HeFtY0i5T/TGt2jSQE+/OQcYOc/yr508P2UHg23Gl2ICmOQ7zENhLA84I6HtX2jq+&#10;pf2v4FbXnOTc2/z8/wAa8cn3wOetdutzmlFXPAPhq1xo0eoa9dBD9htZJID95RLjAyDjjHFeUaT9&#10;quXmvZyCZHLfjnJ4981674g1C18PfCuSKFBnWLkQlh1+TLDj2KnpzzXmthsNogJCpt6H19K3jsYV&#10;B119p+8qADAxit/4f2FvqOtRpIu4K67wRxtzzj1rFuTcmLMZGM4G3k13Hw/ZNJ03U9flQhoIisbA&#10;ZJkOMKBkfifStnMmm9THvro6x46vbx8MI3aNOP4EOF9ew/E12+lxI9wI0Tb249K838IWbrvuGPmS&#10;MTktjOM/lXqdgY0kaVVy2MEA9faobudFRq2o7WI0luN8ahcL0H/181SskeACS6/epIcY67fw9++e&#10;KdfMZr9I87T1+grRijPkGRiF5+6T+R/GsZNnPddDdtInLpgYyc8VpNOm8xRncepB6D6VkafLORsI&#10;yp/Hr6VdikUs4Y4b1NXzaHVAwvGE7y6dC7JlbSQNnqSDxj0FQW8YeVJQ7MkmBgV2esWtjq3hu880&#10;7FRC5c9iO/8A+uuZ0e8hbTkER3YGMkc/Wp1buVJdWWI4LdXCxDCgk8966CziQWNzbykyCSM8EZH0&#10;rmreW33GRC2MnGeB+Vdn4Vu4Pt4jblm+UccfjS8mRzI808JXl0t8sSptWKXy2xyOuCRjr+FTeL7j&#10;7R48S0I2osSZPT5sk+vTmups7dtH8UC1aNl86cBUA7McADA6Y/SuY1zSWu/G13rF1OscSKEmaVws&#10;cUan5mJP6Cn7K43U7G/J9qaMmfB7Ke3/AOvFbHhiVX1H+zriJSkqkbifQc1dsdG03xLo4uvDGoR3&#10;0A5WQZUHbx0PoeDWBYfaNN8S2dpdQ/vXuEi2ZPzb225BGegOc/nxWc7JakK7dz6I8dabqA8R/DVb&#10;BVLWlzkFR8yhYvmA464HoO9fcEyxMRJCuA3yjsR/nvXyN4r8WxeGvit4H0W9Efm33nRQyKu4JIqA&#10;mQkEg5wq49819UX2opFeiyyXc4xgEn8v5V+cZhNKvI9ynFuKPyauPh18PNTvDLb6g9ndkFYdkihQ&#10;SP8AaGT34zWPP+zvFqNqt7Z+J5onZsNNMiukeO4YYPB5J/SvNF+IFvrHhqVLyCODUYpDtKE/OnHP&#10;PQnp+Gaq6Z8TtfkgFvGpiRGyYlJKuRxlh39q8Jxk9z7etFKVj33UPBX7SvhzS1a18VC/soSFD+as&#10;bKFGASiqAQwxzg89+a9S+EXij4l2dmZPFjxalHyhOWLhhz14JABGCO46EGvhHxF4y8Qahe/atNlv&#10;Gl+88UAcgADHQdfxr074UfEPxNbxDTtRluLZN5bzCpDk/wC0GAOOAM/lTVPuczT6H6a6N4jFtZq9&#10;7MRDMxKblOU3diMZGDWlF4jsNQvP7Lkj8y427x3+TONxHTrx7/hXx3efEnUdYuoLrStSFvNAwMsb&#10;oPKYA99+cg9yMGvWfDvxA03UrybVtM2jULaMJLCoB4zn5SeCjEdfwqJ00ZqUtmeyWvhLw7aPNDqs&#10;Jme46AsQqg9l24I/OvO/EsPitLuTw/4UthHaSgtHIDmMvjkPkjIHAxnJz1pPEXjLW7wWWraTDGIL&#10;j93KCSHTaSCeD3PHY4roNMv9QurG4uL+JU2gkFD0z0wM1lCcU9S5czWh8O/HPwP4i1zwDLpkEDWs&#10;6uzT2qtlGZQQuzHHOchvoDzX5DX0F7oHiaSxndlwcFXGDz2r+hnXdJutP0mKTxGFkW7PEv3hkch2&#10;HHI46V+XPx9+Erap8TJJLEqUlKjdjuwBLfTnPtX0mT5jCKdORx1YSep7N+wL8ZY9B8ZP8PdSvZrR&#10;L8ebEyJv/fKMAADkgru3Z9qo/tTWFmLW3k3GJbvXL47VPoQuzPUEbuSf0rc/Z1/Zun8C+P8ASPid&#10;f30vlafJuuItq5WIqSj7gc4ZgCMZwK86/ao1O2v/ABJYXdi01wDqV/IsZUHLM6HjH971J5wOM5r7&#10;HLZKpNOJ8nm75a6kfpBoO7QPgNNJJCZFktiuN4DMyjdjOepA647mvgD9n3QdEPxmi1lrMq19MxRo&#10;gdwKIzEc9SQAvr+VfY3jnxLfeFf2Wb3VbtC07WyC1Uodn7xYthIyDuOcHpmvmL4Twalput+F9dvo&#10;2Sy1KeSQTKCojAXaWcjkdeM8nkj27sw5VTnfexyZdrV9o+59a/El49F8UeH/ABHKJNsF0IjtyUAl&#10;BDGQ9dqgdenc9Mj6+nuLW98I3J0yMNEtvIdgJyBt3DrzwfzIr54+J+gvquitpe8BJ7fIYYwHU5A5&#10;/InrjNe/eABJqHgayW/HlySWwimxwA2wKzA9/UHvX5thJKVz6bMNEmfzL+JLPTtd+Jl5b2jZF1dM&#10;sbOvOSxGSB6fyFfq58IPgHp+m6LY+IoAZp4wkhhG1UXj92SpOdw9emfevj3/AIV6o/bTuNI02MfY&#10;jqAuFjT5kXcR8oB4ILckf5H7B+FfDD6Lo0uoW0ytHEeYwMFVA6nnjnjFfaZhjH7KCfY8RUex8Fft&#10;A+BdWj+LWk6lp8Ree9sts4JyC0PK7T0J2nnnsOvOPRvhX4o0jWtOt/DGpti5AeF0xt+XJCheeu3j&#10;jnNfQnjGWLXE0/X0Cl4JGjzxuCt8rD1wSK/NrxPqT+AfiqmvW4P2aG9fYp6Yjc5J7HGcgZ7c1xxq&#10;vEe490XyciPJtEv7n4Bfti3cSGRLCeYq7Mu3fDK4fbgdhtyfUY61D8I/B+meM5PFn2pPPiF9KVJb&#10;BLO55+UjcMDjqBXO/tZ+OtF8S/Gaz17w5c70ihRZPLIJxgLjK5HQHAyfqa4P4UfEzVPBfiTUpLKE&#10;O9ztZDISu0Ank4OCGB5H68V9bhqbjSimcMqt53P2m+C+mR+HPC2naYRsiiB+QnOBuOD7ZHOOK+O9&#10;E+HY0H9rvW9UnKNCLo3kfmNjd52yTe3GSVBIAH9a674cfEXV7z4W6t8QdTlazkjnFtAi/MksmARw&#10;c7D84z7c5zwPzt8TfFbx5H4pl8SNevHeHCsM5+50PI4P0x6Vfs222cdR+8z9q/2lviVp/h/4QX9t&#10;cXhS/wDsyrFFwwmEgwyk5zgrkqQMAgV+UPwY8KQ+IPDl7LaXr22p3MrW21SQqq2MEN1BOTz7Y4r5&#10;v8RfEzxj4q2xanfSzoo27WOVAzu+Udjn0xX6F/sU+Bbe78EXOueILJbqy1OZ0wzYeIxlhuABBG4j&#10;hhk59BXk5nQlSoOcXqdeCspe8fRf7OXwXX4XRXXiV9RF5d348komCqRoeefUt3/pXv3jF5P7XtJZ&#10;FLboTuz3BPHHXjB/OrPgrQ4ba6HllvJRyVjJ4wBwB3wDznua574gSX0/jlLSAsVFsmeMfPlj16EY&#10;K4/H8OfAN+zV9zHHVL1HI/OH9rPS9JvfFTanYli1yI45lPCh0BBx+AHPrx0Fef24e2sbeDaOEUD6&#10;ADFeo/tYQfYvGUVk5G+eCKTafXBBA/75H1rxW2vp57WN7lNu0YA9hX3dGLeFhY+Ux9ZN3Z4x438I&#10;2PxF8Y3cVvdLAdMt1NxIMYGT05IzgnB/HisLwf8ADzTrrV/7LMwdRypPVsdgAe/1rl/FVjbL42v5&#10;Jrk26zuG3DjqBwe5xVTw/wCFbFNagnnvpI13gllPQeowc5H1ohG51QfKkkereKfgRoGqajDc6PeN&#10;ZX0AOEUeasjDkbgTkc8cflXn/jm0ZvDtjq0135dvMxjDjJzKoIcE5zxjgHFfVul6WI7xb7SJWuXT&#10;94HJycnuT9TXyZ8StTu7LSp/hlDCb1Lm6F3bsuSEdjyAAPvDlT9a8TMcRVpVo2fus9bCU+eDfU8S&#10;8S2UVrDE0E7zxvk/MPSuFAJbBr6u1P4EfEG98OI+hWTXoSJSShGQ+MsozjcRx0yfavl280y+0y/f&#10;Tr+J4J4jh45FKsPwPb3rtwuYUarfspJ2F7OSd2QtgDg5rPMxaVWAzg9K0WibndWY8e2Tiu5zKaOq&#10;+2Tz4lm613Xh3UN+pIbZQi7Av1Hofx5rzqNt0fHNdf4VV5b7ZjhPmP0qCJQ7H1R4NgMOkzzeYAzy&#10;fcHXgDk/XoK27k7fmbnHYe9YvhG1l/sQzyDDM52nrx7+9dJbQ+bbMQNzNkHPtWdRnNUXU4y5mInV&#10;QepycV3PlqYAqDtiuBSPzdTzj5F5x6139mgkG/oorGWu5lKN0bFjafZ4iAckjk/0qrewxi3Lg8Kc&#10;Y7Y6VrxySvAyMfmxkfjWTqcjG0e3c7TgcgVGzFGXQ+TvijE8OuEE5UqCvsK8uB+bAr0r4kyyPr7Q&#10;noigD1rzbGPxrpprQ6aeqHKrMTXXeEN8OqJI+Sue1ci0RZNuetdr4MINw8Le2D3qpPQcnY+gbqP7&#10;VZrk9MH9Kdp6vHIPN5HQDsaGYCxUAYOAOO/vVu0tJ0Eblhwc4PPWubmuzBHQmJDHkgr7ev0qrdo7&#10;RYhwdvXPp7e9ac5LRblH61Qa48tlJqhyWpx3ja7hi8K3YYnlAOnOSRxj0z1r5eudkuMDAxX0t8RJ&#10;4x4dlaEcgYY59elfKsk7nIzVwWptTRKzbTgjNfcvwHVrnSg0X3W9eOP/ANdfDUAeR1Qc5r7z+A88&#10;Q8LqrKcI7gt+X51y4/ZI9TCR1bMO5l+zePZ5bpFEayDa3UZFfeENuZ/At9Jy8iwO0THg8L8pznGD&#10;XwZ420y9S6kvgR5LsckEAr7kfpX31poe4+G1xLbOpJtBtDHIwADn3+n4V4Ndpao9SjTufPs9vNcw&#10;B4zhgOV/z3qv8STe3Hw7inLBooyI9wwDuxjkfh1q5Y6tYC9l0u8jAfacyBun+H1610PxA0q1tvhP&#10;bIpEkV3K2xj7Anr657Vjznu5RRf1iJ8G2kiQ6xEZs4J5+vStfUtPSfxJC80gVdo+bqMDnFVliV/E&#10;Nv8AKQrYQtjPHPJqXxQoTXIo7b5QMAe59ayP0S3Ut+PtQtrPR3stPGFlQDd3Lf0rF057bRfBYlZ/&#10;LllzkqORznOPeofFUU2oalb6bLxuwSo6YNL4waKDT/scJH7sDJP04p76HiV9ZtnG+C5muZdS+Ypm&#10;IjH94E9K9b8HQySeHJpZ13QpvyPU+n1rxjwepje9aNyC0RB/E17P4LZJfC0lvGP3jM/3jhSe2TWl&#10;Z9D08E/dPH7KZ21tQGxlyCfcZqz8OFjj8Q6hI7BV2Nj0+/Va2n3alzGFcsc0/wCHtnFPqmpGb7yq&#10;Sv8A30a76UfdPOxcvfRNqv2BPCUUUkQDm4cbh1Cn9O1fUHgHwwniDVbTSgdvmooJz2A5/SvnRtMk&#10;vNEHnLuQSMAPevoy/wBSurXR9K8d/DiOW3NqPLuio3lXXCksOcIxJz6ZGfWsqsgou17nrWqfD/wv&#10;onimytba3jjvYWD7gSS/cZzxXtuhNv1GWOd9vlpuH+0T6+lfL/hfULzV/E0eq6q/mTPyS33smvrD&#10;wf4f1rV9eWXZutp4yqHeAJHBwVPPG3365rxcxrNNJnDj9ZI+dr/xz8JNXugby+uLKUOY3IiYxsM/&#10;eYkfKQf061+nPwq+HWm6FoVvPpiL5l1CjCZTlnVhkNJ+HYVx2i/sdfBC4dtQ8Q6VHdmciR4gx2u5&#10;HO8rhsA8jnNfX/h/T9F0Kxh0yzjxFEoREHRVHQfQDgV5UKt5Hm1XG2iItM0Z7ZlmTcwHy9eBXSeQ&#10;mAuyp/tEAjKoQeOAKfBEdyxKTlvu9+TXfCKOFxKrPFbRGSbEaL68Y/8A118c/tqeLvCNt8DL3TZY&#10;IdRe7l8uPABeORVLeYh6AgjH49K8O/bC/aZ8RaL4uTwF4DuCi2TRtNKrFSSU3c5643Y2nivmz4sf&#10;FWx8WeHbDQreSS6aP55WdcFm24OccZ/zj10hKSny9DrhQjyc73Nb9hv4x+PdM+NNt4SvtejtfDrr&#10;iX7TtCQ8MEbc3Aw+1QD2Jr6ys/AesfGzW9d+DX7R+qvrNjo15LPYOioCFkeQI4PTaEC7RjAB49K/&#10;HjUPh+/iCb7Lply1k1zMMbcgDJ68HPGa/fT9kT4ZyaX4Dm+3yx3M4hUS3EhzIyg4IHtkDp65HFc+&#10;Iw0U+aPUwrVXszTtfg/4C8FfC23+Hlrc/abSwV1jF2VaXY7FgFYY27SRtwO1efeCbbxt8PdRS68I&#10;XZvVZwjQXTnYqc/d54PI4AwPSvoC9+G/hnxD4eutL8RW5uvMOFwSCpGeQR7HgjnPQ18y+H7bxN4c&#10;166h1mUX1lBI6ocgSrGrEDjoflx1PJ9K4sS5cujMMOk5an1/4V+JPjG3tseNoZLR2kKLJC3nqQT8&#10;rMMfL7jsMH6ezaV4uguMn7QxyPlDZAB/HgA18xjxJdaZ+7tZTc2o53EfNk+3/wBeuis/E1o0Xmyo&#10;VYnjg4H09K41iJJnoxoJn0i3i+CFyPMLyYHyj7v50Hx5YJMQ7tnA+VQeT714LD4hsU2gEkOcZwcD&#10;Pc+gqjrmspbFMNtJbAZG/PJ9MVp7S+4Omj6Ki+JPh5speQ7HXJ3lCc++Bu/pmp0+IPhK4c7VYNwP&#10;mGQw/TGD9eK+cLa/tLqAkOVZDjp29cd6xNW1aa3KQ284EnLRtjnj17VLmV7M+t59c0tY/NjZWGOW&#10;yPlHfOOlUE8SablngXeF6g8fkehFfHMPiK6mnF5cXDNIAVAQgjHTn29jVBPEmo/2jDJb3r7UOPKI&#10;Ujk5xkgkDtWkavRE+x8j7JvPFlirh4LZnHBbDDA+nXOfwqhf/EDQbGItdWNxKgwSYyNyg+oPb9ea&#10;8Ii8TXd1GqRgKynlgcZ/wxWZe6lJNudEMlxnJLnIP40pV59GZuhHqj4I/wCCq/iDwt4qtfCuqaZG&#10;9v5Uk0JD90CIcc843EkfQ1+EesQWqX7rZncuScjpX7j/APBQK18Q6n8EI9QurG3aLTrotIYwd6LK&#10;NoAJOcM2AemTj3r8KZmRcInB7+lffcP1HKknJnzGbU0rpIIbho8pTvtTRSnYeJBtJ61UPC5zmswX&#10;qrIAegOa+uwVVwqxkj5nGU1Km0zqdA8+LUVRDznjPtX13oOieK9ClW+1dGWG7hXCseR3Bx1IIr4q&#10;s9Tf7cJYf4OeO2K+l9e+IPiCXSNNvVuZC8SjG4nDHb0Oe3tx1rpx8r1WyMDG1JI3vipfbNKsJgGJ&#10;LuuD0wAO/qK9g8Kx+GvE/wAGbrSLO3R9WtI/PVX4dzgYIIPtxx14rz74iQaZq3w/tdVgQPJJsmVo&#10;23bN4G8fmcc1x3hbXp9DigvoH2tAMB+5XuDjsa4pM74bkelSadqtrLBcLi4jy4zxwOoNfP3xEsbZ&#10;dZfVNGTyon4kjGTtcfeP0J5r1Lx4Lix1B9S0IlIJ/wB4jd8tyy/gTx7YrzAX13OxF2+/f97gDNa0&#10;qjjqiqiutTD0rVDbgOWJ9RXsHgTxL4OvPEdlp/jyCS40SaZFu4YWKO8YILAMCMEjIBzXgGpWN1a3&#10;7NCD5TdAOlZ8WosrkgkEHHpXq0cXJxs9jya8dT+wv9jj/grZ+wf+x/pWn/DX4ZfDS+8LQaiwgvtV&#10;t5UknbjAkLHaxU9eo5xX7m/Dv46/syftleC9Y8X+CotL8Xx6fADqFjq1jCLwDblDJHKpJ3ngOrHJ&#10;444r/Nc0/wAZ6i7g3MpkYYAyc/TrX0L4B/ay+NnwN8Qp4v8Ag5r9xoWqtAbeaS3ceXNE3JR42DKe&#10;eenX0rupcQzw01GnG6e5rRy2lVpuU3Zo/ql+Kn7df/BNvwi8r6z8CPC8txazPbXKXMJgdyhK/ukV&#10;DwAD823t7V+Z1n+0h8M/2n/jDqafCHwNY+B/CGn+W0VtZltnmthWYDAGSi/NhedoPUmvylb44/GX&#10;4wXt5qeqQ6dqV7Kd0rzwRIWdyNxXCgBjgdAB1Hc5/SX9mH4ead4K8EpLAYmv7uQzTLGcLvJO0DHL&#10;YBwT7V4eZ8Q4qk+Zq19j1sNlmCq2VOV7bn5wfGDV7vV/F+ureZk2XEiBn5YhGwGPucA15vonxW1z&#10;wvpyafa/PHGWAL84U9vXj64r6p+OX7M/xYtviBc6l4chF7p2sS7lmaQLsduSr5A4FfD/AMRvDvi3&#10;4ceI5vCniq3jSZFVw0biRXRuQVKnBr5uhVlOVj2qtdRirn0vo/xei0ie01zQb14NTiZXi8tjuDnj&#10;CkfX8q9h1D9tP4lRaRc6XNclI7jeSEJO/efmLA8ZPTaTj8OK+U/hr8KH1H4V6p8ZvE9xFBpdjI0V&#10;vGrjzZpAVGFGcjBYc4x1z0rx281WW4uA75HfA6fSv1nhGuqWHkpK9z8p4woPE4iLTtYv+P8AUj4t&#10;8STayQBI+CSP4jgDLf7XGCe/WvPpWu7ML5q4HY10jNc298LqwUSnHKEZ5PpXNazez30+XAU+gGK+&#10;f4hwdOEnUjo2ezk+Pq8qpt6It22uXcIwkxH16VsjxlePH5M7lieMnmuIt9NuJuXOB71ovoztbvLD&#10;KhKDOCcE/T1NfKyinufQU8bU2udDDrIgkZwfvjnmvoL4T+OreXS20WVwSrEsG4KAnjHqp/MHNfIK&#10;rOOGPHpXoPw/hnk8TW0SOdjt84U4yo5I/wAK5q+H5otImrXlJWZ+i5uYVgjEOCDjoaz5LtFulMOG&#10;wcmuYgulms1EZ+Ucf4/jWXaT7b9d4wScDvgf41886bPLp1z1iTU5lsmWApuION4yMn19R7V+bGvR&#10;J/bVyqjC+Y/Hpya+4dR1VJIzZjlV/PNfD2uRtJqV1I33WmkP4bjg/jXbhI2TuPEVL2SZ9bWknmfD&#10;Qrc4ZhbgZH93A4/KvnNyTnjFeo281zF4T8pXJR4QAB/u15jKmDg/lXVSjY4qsrs5+8R3J3vkms4A&#10;BcE4PSuku44xDuwMnjNc5JHycGvQjG51U46FR1lLjuParG3jNLudV5FSqN45pyga+zKu7HWug8Ne&#10;Hda8V3ptNDi8xh94kgBRnHJNaXhXwpeeKdVj061QlW5ZsZAA65r7t8G+FtG0y1htdOs0jnXAPBA4&#10;46/1rlxOMVKPmerlmWSxE+VaLqzz74dfB7S9EZZ9WTz7s9ZGBwv+yvbHqe/0r2zWIoWt3NvKomxg&#10;en4+ldraaFN5RWebnqNvJHsKxtV8P2NnEJnhErqN8e7uT6+lfL1sXOpK8mfqGX5fh6FJwUde59Ff&#10;s2w6LdeF7vR4J3TWbWXzo/MOUkiYAFV7/Ke2O4A6c+SftaWlpL4t8FavcojMs80G5eWbcAPn74GB&#10;joOK8IHxCl8Ja7Bq2nOYbi2YqcplWVh8ykA5Knrg46V3/wC1fr1jrHgvwx4+0dk+ztcmSKQEBfM2&#10;Hejc7gYyOhx65716GBlaofHZ5ZrQ5vW5pbbwD4j0WdyFks5JFx1Vh8ykEdMkdRmvCf2ckvvHHj9P&#10;DPie4mntmVcAEsV7YGP519FfGzSry18J2mv2im3gv7JbcuvcpGWO78wDXyR8IPFy/DP4hx69eSlF&#10;CbXMIL8Nj0546/UV62M5vYNx6o+fwU066jLofqlB+zp8MZkka60hSrAhhJJI4bPXOW5/l7V2uj+D&#10;/Augz28OkaNbJMFCFxEPujgAHGBwO1fI+p/tu+EopIbPS7e5vJVJ3LKvlxt2wGJBBz2NRar+1h41&#10;GLzS9CsoLYAFPOuSSQ3c4BIx1HP1r88lQxkVyyVj9CovDVfehrY/RNpb/wCymEvsjAB2qcDA6ZA9&#10;B0qxp89pNMI7q5+XqQT3H9a/Mm5/ax8SXKC01fULK2RTk/Z0MhLHrk/Nux27VlJ+1dY2BnmTULqe&#10;SRcfu4FAJ/4Hg/jUyyvEy05WenGgux+tg1HSruKObeHUH+LGRg46evFWVutFPIbeshO7b39ga/HT&#10;Vf23/FEH7vQrHzAwUMZzGMFe4AjyMnr8xNeda9+2f8b9StXtLWW3tY5AVKrGrHB9TtGcfSp/1axc&#10;teUJUrH7krLpMucRpkdz7dh/jSXPjbw7p8cRv7+C238L5jjAAPcgkD6E1/O1rnx5+LviGUyanr1w&#10;HAAGzagGOBgKAAa831DxX4j1OVn1XULm7LZLedIzZJ45z7V6EODa/WSMpRPtTxL4+0Xwt+24fiGt&#10;3FLZLdkmUODGVZGGN44xnA4PTpX2Vrf7ZXwR0jZFPqwlLAE+QHcrnqCEUjj61+G+oyB4YweSpPy9&#10;gO1VUOxMKoA68V9HU4bjVadSW3Y8Whi+Wckj9etb/wCCg3w80+Fo9Ltru825wNmAT2wxwcfUV8hf&#10;GX9pm5+OT6ZA2mmxtdLZmA3lt5cY6EnGPbg8V8gyHKbmPToK6/w0kYtJLl+i+td+D4dw9F8yV35l&#10;1sXJ7HocvxK1r+xpbqE+XJZKIoWB+bbnHfI6HtivUPhl4K0XxX8G/EGvhY21CyR2O/AYoNrFlYkE&#10;MB0A64Off5slWP8A4Ri/8zONykN2yWHFenfDLxZf6N8L/FNlbOC17aog3KSQqNh9pxwSpwSccA81&#10;31IpRSR4WKqXkzsNIt7aGEQpIJPKUMpUbsMQDiu88G+Hk8X6/ZLq1zbWNrFMAy3MgTk8Zbd0T1Nf&#10;M/w48R2ujauItQkK2TDMhHzbcA4OPr+lUL281Lxnr9zrE8ZFlC2ZO42DhQPU49O3NeNjYyaaW51Z&#10;ZT55qC6n3j4k8U/CP4b2N7B4Yngv7lm2SG0IELsOo34+ZRkjIBGemRzX0BoJ+H/jbwDo9/4u8X6b&#10;4X2gxx20TJPII9ufmjBBUknPTnGe9fk9fafY3cKtNGIETkBc4A/Huepqh4Z0zQtS8a22iXU0gs7k&#10;/vMBdwbHbPBzjAzyPQ4r5uvluIlRUYz95dT6ytLB05puOn6n6kHWvgR4NvJnsvHcd404VXIhYDIz&#10;0IGTjtx9cV5nqvxX+Dtg8jHVmd3JbCRl+D3yAQPp1rymL4PeB1lihhSd0Y4dyQeB36YBrP8AEXwe&#10;hhtWufClrb3f2chpBcPliO2AMA881y4TCV6T/ezuTLE4Rr3IHpF7+0L8P0tSqG7vM5G3ydowO3Jy&#10;c+mK5jSP2iPh74euXvPCmj3aPNjzCfkOR6ckk9eOODXOWnw08T6nJ9pkt9OsZduVEe44A5ydwPP8&#10;6xPEnwc8QW1lJd3F4sr43bUX7xPXng5/CvXlQjNcsmzelnyoq0KaPVG/ax8TtIZPDumz27ByzTrc&#10;upfPHO1M5GP73+NZNx+0X8S9beSbUdOZlTlma4mkwBkjAIXP4nv64r3D4Z6hoD/DO01uKxiWbSlY&#10;SMqDeWiGCT/vY3fjmvnnXPFzaxe3GpyPuMzs+OnU5xXz2KUITcLH6vwJgXmXNVk0kjwjStS8RePP&#10;iHdajLHNFezvtjWIOZXLHACEfOSc5717/bfCj4ywyrIw11YzyxZWUAE5xl84x6njivcf2OvADePf&#10;GureIUtIjJoSwvbXEjMojlmLI3IBB+XnpxX3vqum61ZTvFqNwJPKHKRNuBz6E9a8vMc/pVK3sKb1&#10;SPns2wE8DWnS5r67n51aH8Q/2h/gd8ONY0DTNVu5NM1IMB5zIW81+CMoehAAywOBXEW2lftSan4A&#10;k8A2WvSLYXaiYWyzqYImOD124A6dPw4r7J/aK8Ca7b/C/S9dTTWi0bUL+OF7hMfKHVlDbc7iASB9&#10;3AzWX8JNNtNa0NdOjurbz7JBE0LSKkrBeEIQkFsqOSO9eV7sZOdtXqcdT3ldM+DLL9jz9rvxVfR2&#10;UF9E7y9ZJ7plRV/vMSvCjI5wK8b+KvwR+K/wS1B7Lx3PDM4IVZbeUyRsSCWALAbuByMY9a/oX8Jw&#10;LaWqXrgP56eXIx55GNwB7ENX5Cf8FEvFjap8UbPwtA6rBY2scgjjYZ8x1Ks0oH8RAGB2A55r9B4S&#10;zeWJxDjKCVkfnnFkKlOlzObfN5n5qzzSNc+ax+bOamN28mNxwabdQurEk/NVTGeK/RpSsfnHL1PR&#10;fh/4xtPB/i/TfE2p6fFq9tYzCR7SZmRJQARgsvI5OR1GRyCOKveKfFb+L/FOp+MtRSNLrVrqW7mW&#10;IEIrysXYLkk7QTgZJrzEj5cGnIsi8xVPOLnR10syyjHasK6hRW3A+1U3u5ABuP5VRkndxjfiplK5&#10;RakwgrY0a4vSXihBYDqB3Fcssu87W5x3rpNLuWiBaA4Ydcda6sDL96jmxn8Nn6hfsmR3d18NpLm5&#10;wfLu5BDgYO4Yz75Ax+tfasemJFLFPIgZnAA+rCvi39i+8muPh5e28yhhFqEhTPPDKh/mT+FfoHEk&#10;clvCXXL9lXnJPTPvX5TxdTcMZNo+1yapzYaLIbbwt5gS4nhDt2bJx9MV040KYxpNKxQFtuVznI/m&#10;BXS6OJ0KRlDvYY54xj/GuugWd2MZIyvfuBXxVSrK9jv9q72R4rqXwu8PauksN9p9vcxSgh/OjD5J&#10;5PWvJvGP7N3wn/4QLXddXSYoJrGykmheJNoWSNe4BB5PH1x9K+xtN0+G2D9WfduJbr9fxrlvi5bz&#10;SfCDxNJGxJexdWwDjbuB/QiiljKsNIs9rLK0/axhfRtH8/ckYiuEjj5Uk19U/sf6ezfFS9uoz/y4&#10;suAQON6scjuDjp3NfLVw+6/ZjnaXbGfrX1d+xgiyfFTVGYBt1hjk9AG6j17fSvvKmtPm8j9CxFJJ&#10;uKOx/aM8L6Jqf7QXgGPxBam5tbrfHKqZ8xlYlRgjng479vwPsHwum+BHg34rTfCrwfbTQeILj95L&#10;A0ZZViC+Z8r5I5XJ6k849az/AI0QPD+0f8Lb2OUxMboDOQeEcHbznhuc/SodCgdf2/NWvpYVgzYF&#10;sZ3PEXgTAVf4iN345NeeqsuXlvoeTPL6b9+2pT+BaBfHnxVjgO9ZYp9o6NvaSZ8Aewzj1x714F4d&#10;+Hvhzxt+x/qd7qUIOoaXfT3lrOow8Zj2KY27MrKWOP71e/8AwNu7Sw8UfFC+t5NoW3kO5V+ZmjeR&#10;nAz3GMH8a85+G8htv2LPEl7MwLPPc4IHT7gLcYJwOcDk/jUU6rg+ZHtVqSnDlkfmo+nZDwrlNhJw&#10;w/xphs76JA6S/hmv1v8Ahn+zB8MfHPwx0jxJ4g0yaW6vI1mkl8xo8AgcAHqp65x14+ujq37Dvwrv&#10;GaS1e5tFIwuZPM2n16CvQ/t6inaW58JXqQjNxT2PyGgbWbYFw24dQc1Yh1bWFfB5LcYPSv0M1T9h&#10;LVmVpfDerphRjbNGFXJPUncWOe5CgD0ry7X/ANjr4taKGFs1leMq7x9nlJJH/AlAB9ic12QzKhNe&#10;7JGtKr/Kz5os0bVJ49PuX2faHSIt6BmANf04eBZ4vD3hux8OraeRDp8EcEe3GCqooDf8C6n3NfgB&#10;8PfgB8TtU8e6Po99od3DavfRC6mkjIRI1YMxz0IOMV/QoLa/e3jWXaJEUD5DxkDsa+Z4jxMJcsIu&#10;5xZnVc2o9jwH4zXEF09zqkcYL28AiOTwvJOfzb+hr5D/AGQkUfEnXiWZY3V5ECkYOZuM54IIJ496&#10;9u+P+meL9aN7ovhgfvZHiR14HG0O2MjnOAOOea+Wv2VbuCP4m6nE03mvHZFGETj5HWUZCnoQQCAf&#10;rWGE/gn2mVNLCpeSPUvh3a/8SX4twLvuJLiZ5woOG3kPnaenzFevYH2qPRIvsH7At7E7/Ldvdx7R&#10;yT5k75b0BKjAPt71J8Orl5/EvxNsyjwhRGFVRwHdJmGR7j8+3NYut6p/Zn7DDSKhQpJKjqmSDuup&#10;Fzn1OefTNJxbNJxbaNH9oZ7PT/2ZvANmEkhufLhjBK8jEG4c9Mruz9auftWXkUus/DbRhECFnQP5&#10;akcoIlGT2yo69Mg1k/tTS2+m/Cb4a6UkrloJ7ZcqN5Ki3VQwx1OD09a0P2oZFl+NHw202NuJJWDg&#10;nAZFeMgE9MdSB/jWtOAU1t8zZ/adYv8AtBfD61J/dfaAWibt5cqH9AOM9e9dB8U77z/2vPA8ciCW&#10;II5Yp/dWMs5APQHI6c9q5f8AaH+2P+1L4PW0XzZY2ynmEN5jK5yoz1IIXjuCa6bx5Hbz/tf+D7hw&#10;rTWtu0iIp4LMkg2Hk8YAH4CortpJkyjaMW+zPDP+ChT2d9rnhhY0AKxTOpI5AJxg+nT+ea+K/wBl&#10;PR5dV/aB0yKPcfIlMp29wvIGT0z6+tfWn/BQqeb/AIWBotuGGxbV5DGOu52PPuDjH4GvnP8AYsYH&#10;43TXC/KRbNgHoSW5/EDLfhXu5ZJwwc5Lsz4vilfu6SP6CfCu77LEkjxrGqqFwTnAGCWyBjnt7e9d&#10;4k7KSobIGOM1xelxE2cchUAgAKF6Y7V0XnrsCxryOWwOfz6mvzyMj5+MrFuS5maUgHC46etQgwTZ&#10;GzB9T1qGCQupYj5uxPGKaxib5lbJHp61YSlctxvEd8RGOO39KoWm6WSRZE+XtnqSKfJOY/usT6em&#10;aEuJEjPIQdc+hP8AOgktspRACPlPpziqEttPNuaKRpATjaf881JLIwj3xqWGfm555/zxVaGRooSg&#10;zub8Me1Ty63K5bnwj+0LonjvVPEdwnhHSLzUvPMdtuVCyLHgliCBt+8Tn6814p4G/Zn+LOreLbWe&#10;/LaNYCYG9BP7xogDlVA+Us3bOcdfcfpZ4l8W6B4G0STxD4n1BbGAHbkthmPXCqOSa+Z/FH7VXxNu&#10;HP8AwgdraR2CqRGbvd5pHAVvLH3SeSAW4445r2MBzckoxR6GDyaviHzU46I+mtKvH0+7Ph27nlvr&#10;zqjLCwKxHhd+3cF+pOT61wPivV/EOh62lkumNLDPxGWO4Me/Gc5zjAx3r461b9oD4yar8mra3exK&#10;ufltpfLQZ9AgUEd+a8+1fx3ea7E9rq2pX87HhfPlllXP5moeWy3PpafB9eSvI/T2KN3s4bi+ZbRZ&#10;1/dwzsscgwMnCsc5xzjtWdq17BY7rYTRpIi7mDEEhT3Yeh9K/MfwrcX2kTi/W9kju1DKk4dvOwxy&#10;fmJyMjjjtx0rpdI8ValoMcv9k3oaSSQu7SlZXaTuSXyT9Ogojl0+hliOEK0dj7kudT07w/pV3rml&#10;LujghedkXgERqWIxx17A15h8MP8Agp3+zRpWhvpvifQtUt7/AHkStCvniQ5x8u7ysA9emQK+OfiN&#10;8Q/G+oeC9RsHuPJeWNvMnjOxjHjBQBcAAjqcZNfmpKFWZ2BJ9D3r6TJsjVWMvaaM+fzbBywnKp7s&#10;/f8A1n/goh+z5ea2jQrqX9nyZxst0IjB4G5TLuGO/wDI16z4f/a2/ZJ1GeO2s/FohvHGR5tvLGjZ&#10;56uAMr/sk5r+clpntEBdtxIz+Nc898RcmQDa2c8f4101OB6Dd0zjjnU0rH9Tkv7QP7Pryra3fxE0&#10;aeZztQeZ8qof7xXdggdc9+uK6XSPFPw98YXK6f4J8VaPq15yIoY7qEMfZRvzn6V/JwktsrkKgB69&#10;P1+tXoNSurOcXWmStbyR4KvGdpDDvxzxU1ODIWtFmP15Pc/sAtfDPiXQ5SuowqZAAMqchiewxnp6&#10;11C2GoQMm9C5JHCgkfNzjgdR/wDXr+Wzw1+2x+1T4Usf7PsPGd/cW2wII7iUy7QP7rNll/4CQa6/&#10;Tv8AgoD+1lpswnsvGF64Q7ljkKFfcHKncD71yR4WqwdoswnWU9T+msebA7IYjlMEqeDhu5z2Pb3q&#10;9bug3byfxr+ejSv+Cqn7Ulsr297/AGZctJHtE09uGdGH8Xy7d30PFfYv7L3/AAUktfGsd/4b+PTW&#10;kWoDY1jOkYgjcZw/mOThSOozx70Vckqwi5MnmWx+pBnhictIMOM4OfTniq95fC2ge5IyQATxnOf6&#10;1zOna6usafF4i0KaC9tbkZilhlSQH1+6Tj+tYupWnjPVdUW6k/c2NqBwD/rD9O5GfpivLqYKr/KH&#10;OjzX4jeAB4v0fV9U1hWj/dlhIr/NFtHy7Rn5hk9wev0r8nbvWoPht8Qn8XNbxXlzdTm2mDEFvIiI&#10;SRQ2CF3Feh69+DX7C+MPiTFpOmNpGs6aIInZlmmfKMvfgu2wq3GDjI/Ovx/+KX7PXx81fxdeeIdP&#10;hsr7SbhvNi+y3S/Ir5JG1sZweNwzuOfw+g4coShzXRz4mUZQae56F4g+GumeFrjXNd0KArYahaxz&#10;wIRgRFucgjkqcgg+9fKOmlp5ytqGeR2woUEtyccDqPevt/wR4T+IF98D38D+NY5YNRRZUR4385zE&#10;j741BBKlsDop6HseK+Dru2+IMX2rRrHTbzSrSRnh+1GJ1u2XJBG0gmINjqBuANfXcnU8eS6HpWkf&#10;EGT4cXy3ekXDT63Op2WMTboxEp+9csDiMMflC/eb6V6drPw3034/6G3iHwdftpuo2Y33GiTgPCXz&#10;y8R3jOSRggHrgjIFfL1n4btPDFrt2zKXIBcj5mb3JHGP0r0nw8L7TSl3pcrW9xGd6zA4bJxxnPTp&#10;xWjKNfT9H1SxuDpL7opLfKlGG3DdzXoGkW2uLIIofLfbyTJnHP05PavQfD+seHfixaf2Zqzw2PiK&#10;LlJkAXzm6ANk87gMEfiMHrwmof8ACU+H9TudN1y0Gn/ZE8yaeVgIVjBxv3n5dp7epOOtZSbuI7Wy&#10;fVbNgrovPJkRuh68d+PpXoUviLTpdLjh8bSJFdsfLtSxBlkI6AKMHp94+nJNfId78UdWupZLLwSP&#10;t0aN5cl3KCscZ5/1anBcqRzxjOO1dD4d0ie01D+2dZLX9yVz9ouWLSjccnaSeAfboB6Vk7luCOo8&#10;T6h8QNV1q48N6XF/Y9pGSss4IM7x9QUJO0B+MFe3vW34T8NeHvCMDjSLDbNcHM0pyzSNnqxOef5C&#10;tXSPGenRTDR/FewWUzYimBy0LH1I6oe/pyfWuh1fTdX8PXOyc7rZsFJFwVYHpkjvj/61aKoyIwVz&#10;DEtr4Y+MKX72pniSBEZU/uOisS3fG78Pwrzf4oWNt4y+OGkfDrQdwsoZo7u6ZxtQlgXEe7I3IpA9&#10;epHbNdV4+8R3HhvUdU8X3UYkVYIY4gp+ZnwqgAYweRn9TXa/DCxvvG3hPT/FV/8AZz4gjlUXDkfv&#10;JIVcFeccPtxx0JHbrWUnbVnXpuz9ZdDeOOJJCrAFQxz6sPX09K0oJZZpNrgkc8sMY/8ArGqumSwH&#10;SrYIflEahdw9AP59TVsyLCdoBYtznPFfBY6anUk0dNH4UXGjbYeB+fJ/wqQqse1cYUjgj1qpESRl&#10;l49+9WGa3ZA8j/QDnOK8arTd9EaplyWU4IzjaMke1YjwfaQS7bQ35fjV2RlWM89TnnmkkdWXyyox&#10;1+tawR0Rl1Ki2qQlTG4Dk4GO5NTxtNETglSDgkdPf/69PFtbgF4Iwvuc/pUkQwCznrVSdhSfUcZW&#10;MGyI/cOcHuaqmPzXEhb5h0Hb/GriITF5seGjz68n1A9CKPklk+YbT2FZqOpgzndVtTPld58zHycf&#10;17VV0m2uIeLvHyjgnk/jXSzxFh+6++Dn2pDG+3eUDE8kHkZ966oyViWizFudgpxjHJzTLhlgddrF&#10;h7+tZ/2mKNDGziI9sdB/9amTNHsKStnPcf0NQ43BeZsldvRzuPNCs6IZJMMBzjuayo7pIIVhQl8e&#10;vXFWY7lViMqn5vRuKh0zS+hBK1vNN8hwc5HbFWQiq5mX5i39KxWgaS8+0SMFDjbj6elWpGaMht21&#10;R6dDiumMdDGUuhpxvvRvOztI6f0qvHJG7tKx6fw9TTfMSSJXQ/TPB/8A1VFs2ubpjtIX7o6VnUQK&#10;dyzMQ8WJQ2XPQc4qT975G1RtYcDNRJMW27j1GfXrStvZjGwwOo54NQKoSKzQkYO/PBxUxuPMkMIQ&#10;j37VnnzFk6AL25qyuFIUHjqaT8zMWaNlXyyd7KM89T7n61mmzsjbldSzIG7AkfqOeK1pZQ/UM+Rg&#10;YqRLSNR5xPOOAeQPwrnOmLsZ8EMFnEP7PQ4cnPJYk+pJq3GXB/eZ6896fLMuwxwxbT0LE9T6CnoN&#10;pG0jd/If57VV+5m73Hs0xZY0O1CfbJPXAz602eYSMFIyO+ak8zrtGSOhqq0ylGZwC3b3qTogPAk+&#10;0lkYBSBuHuKtSRbseScE9c96z7aO4ljPnIFzycHP5UrAREk8jqO/NVvoRJDntLlZ9wcAN2oaYxSi&#10;Jhuz3NJHLJIOT9aJJox/rRuzwCfU+tWqZHL0HTAsMg9ajRCgzIcqOn1NRST7Ckcg+cDJx05/nUzl&#10;njaRByvQev4V1KNjAllv5JQqzjdg4X0AqJrp2YSY3Y45oAeQZdcDoB60sxjXLS57D3P096yluO7P&#10;nr4teJH0nTNRvLxB9ltthc9cKxAH0GTyfz4r8sviX4huvBPxUtvEUFmWt3jTapJVWiIPyqB0YZLe&#10;/wDL9Bvjbqd9rnwi8T31kJSZ1eFFiXLgK2MKOxwOT1+lfB3h3xF4a/ac+Gj2Gg3Bt/Evh8+TPbGB&#10;0eVU+VX2sq5Y4wQOTjOM199w/JPDJP8ArU46q95s4/xZ488GRJNqfhwTXN3dDLxPHsAZjknJznHY&#10;DvXt/hzT/wDizsOnSTnzZt0smTjaHfeODzkLxXyhd6Hd+GY5rzxpC1ha2pIlaf5CQOcr3IIGcjt7&#10;19MfAXxPH8SPAT+J5hixg1CWJSvXZGFAGDyCOc5zjrx0r06ljCUbnDfF1k0/UdN8KxSh4tPgR/LG&#10;AS7qAHfH8RA/r3rgo7m3WPY/A60vjDULC88Wahqnm53zOq9yQpwOfwrHjuo5B5jn5TWqRjKPQ23u&#10;ILVHuS2FIz+VX/EHia40j4eW+n2yeTc6lI3mykcmMkkFTn7xAXnHSsGw09NZlSztUaVmYbIu7Meg&#10;HPeul+LmmQ6be2Ph1WAS1hVsKBhSRjHU9BigmESn4FuEbR4RPJiXc3B7gH19a9i0hFW4VScqTn3r&#10;w7wSLaW1eFRhVYrk/rj/AOtXqlpM1rPtt2wUxyTkc1tGJr7Nmlq8kMWt/ZM/PgdO2eRXSW1rBEgy&#10;wOerHtXjVjfWtv4kuU1Kf985+bnqc4yDwMnFekjU7BrFSjhsHKnuDXLiJdENQOlUXEEjKSVHYjoa&#10;0tiywEOxXPJxyc1yOm6o8y77lwoH3dxyAB/L6VMuprJuDNyeg7EVhFS6mkJJM77QYnuYbjT4lWXz&#10;kKlT0Ibg/WvK/Cd5eTwukUO3ymKYIxwOOa9H8KThL9XxxgkbTg1jukGm6ncDmRixbk9NxzzW8Gyp&#10;O5DLFcGQLIoUnsOgrT0tvs17CVG4bxu7Dbnn9Kox/aLljNklc4LHpn2rQsopUudqSZiA+YHHy+47&#10;nntSqRZxyjc7DUBJ/wAJLaNhkabayKcZKngD6ccV84/tCeHL+/1yy8IRNvXUH82dQequ2Eyo5yMN&#10;nNfSGo6Zb6xq2lXbyF40b58cHA+nIIPuK4jxvpkbeOzr8YyCgiVu42g8D2961jNONluXSsvi2JfC&#10;unr4c0y003TIfs0NqgBjU/KTj5jnvk5NdhB4nsb/AMVaXDpf72WWdEO4fLxy6Z6gbQQfb868e8Za&#10;W+vaK1pNdvYqrCRXXplc4Djuv/6xzXkXwa1zWj8VzdCGVrHSS58zkBnAKEAnjnJ6njAPXp51eEra&#10;nRGcOjP0J8c6JbeKf2l/BcNg/kHQbeS/MQ43bkdAqk/e5A47fWvqyxttUF3JdXRJ88gnrhR9fUjq&#10;a8C0OTT9Q+O76jc7HvRoRKxqMtzMBxntkH3zX1FPJeW8EcMyAkKCQOefT3xX55mWH567SPbw9S0U&#10;j8B4/BesP+5EeJCOORx9a6LwTp99pfiW0aeNv3DEtlcr0PfpgmmWviW7gn81XIY8Nu5GPWvU9B15&#10;riBSSGbrXnzk+p9pCnGWx1fhX4lQad4in8Kz2qN9qYlNy/KpXJ+bORggfKD/AFr6P1HwRoGtyG8g&#10;sE89FBJThmx2xnB9hX56+KtQ1Ox8aDUtPYAqFJyM59j9BX0HH8etevLJIr+3htWwI2ljkMfyjgu3&#10;B6gc4x61jUhK2hHL5FPx1pEDX8L6XFItquWdo1IPPbOO3v0r2f4TeBX0eZ9YadbyGeLy43K7WKls&#10;/MOxBABr0P4ZeFZ9X0e21i7t8QXLPG+AJApVyFIAJ9M57Z5rY8Z6ZqWmajFDYupiHEqrxlvc8/pi&#10;uSdRrRmUt7E+vWFiuiJZZESg8lTkA+mPfvT7+4sLjS7eHRpJElg2l1AGGULjb+J61Ppvhq717SJb&#10;K9n8p1wyyLhtvoWHcHocc159eXr+FNUOm30hZQwBKgsDuGfw/piuVu4HEaNousTWRhvLh5YFmbdG&#10;ZNwUA8gemOgrhfEthpGvfEK7TT40a7tEhyJAQMMgOMdwe9e2+RaT2VxcrJsO8sSoHP0x19K+IPGf&#10;xBbw/wDEm8v9OuIZnKiI3AO4cAAjg/eXAzzyR6V6eCTcrIxqs/Sj4c3EEFquhanYi3Yts2r87fNj&#10;nPoT054/GvyA/aWlOh+OptM8PR+Vbw6he7YkIHzebjCk9OQcDOBn0r72/Zx+I994x8WWUGqXAuri&#10;BxltyqzKwYqeTxyoB7d6/Mr9o/U76X4vXo1IfZ2TUriVojgBN8rcDHGOK/SOHE1B33Pjc8j7/Mz7&#10;I8a654s1H9mbQ/h9rpla/u7wGOYnexjZQF3oOcK3C9iMV9M3mjDwzH4W8PqVYeVa7TKo+8qjcAOg&#10;bv074r5G+Hc8XxK+KnhzS9XVrmC1jDMFbasapFtXpycELgnqQK+8PizY6I9jofiy+Lr/AGdOVm5G&#10;PMwAsjYByTg8r9T61hxTG6izhy2Vnymz4u1eDUb6zsNPBCqrtJu6c4xjOfQ969Y8EeIYk8PTW88o&#10;8uwjLgnqMEsQAeo9vavFLvS2le11VQdyI4bkY2tjbnv29e/StjxV4wl8O+ATdqqo9vE8rZONyKCz&#10;BvZh14r4jDScZtI+nzCSlRTPzI+G08fi39ti9azcKLSaVosfdLxgBic9AGzkeuM1+1M+maXBYyXE&#10;KR2ayREt8x2jIzzuJP1/rX4T/se2epeI/jTrHjSUhY4Y7iUOnzM3mucKVx34JPU4Jr9SfiV8U9U8&#10;LeAlbUbaKffJFG5LFWKnuODyMdcdfTmvtMxpc0YpbpHiUanvJMuX6W0ek2lnE6h2m2luo6E/L079&#10;fb0r5H+KnwzfxLoep6jbTJ9qs5XmXJ+9jJYc9ev/ANfNeyaZ4gfVbSykmRkyryFgQFHJwDn2/wD1&#10;VPpiRX8d1JcRjBdiQ3THXJ7EV8/SrzpSuj2J4dSVmj8Ktb06fVfEtrZ27YlupUQZHKhmwOBzx3r6&#10;08HfBZrn49J4J1VFawWzSYsXHzhgGI7kEc5xnHFQeNPAyeFPiXFr9oN0VvIjAsFAIBJBK9Oe/bpX&#10;0d4Bh1DVv2lY9Wk3T+bpcY884IbBJI6nDgDB78jPWv0L6zzQi4vSx8xKEozaZ9BWHwf0GLwMfBdo&#10;rWlv9q+0BISASeOSTnPTp7CvEPih+w1our28PiWzvNoc7pTK20uQOSAgXLHvk9vxr7/0mwml1FFK&#10;Z2csAM4BHBPoCcc15x+2HrUHgn4GX19NMLa7BAjcnlQ4wSMHt19xWLry5kkzGo4n5DaZ+yVfXXjY&#10;aVoV21xbK3mM2VJVAucYOO/Hfnua/TD4WeCIfAXhseHoFESKAyquRy2SSc9Dk18R/sdeItb8UfES&#10;7mcytHBZspkbkMxPpwABjrjGSBX6DReIU8yC0itpLtpQ+JFXKqUByWboM9B71zZnWmrRkzSkk1oe&#10;jaHILdbdpuGLFBt5yegz9a898d3skfjiO/dSf3MYbbzgAsP1FPsfEWnSyfZ5Rh2lAEbDJ3Z7H6/l&#10;WRrLHVNbhhmbKjcH55I7fjmowE+dNdiMTSadz4I/apkt774lBY2ZsQRMpYhipIyfoM9BXkW0LAiO&#10;cu3vWv8AHG/g1f4oajqlpvMMZWOLJPCx5G3BzjaeMc/jiudubiK3aK5mThgAM8dq/QIxUcLTSPjs&#10;yt7Wx8dePNRGpeIb2cna3mlR9F+XP44zXM6Rquo2d0JlfeQRw3TitDXgratdNIMt5r/nnmsKJWVj&#10;kfQ1nCR6sYJnuWn/ABD8QXentaWUxtEbKP5Z/hPUDOce+K9d8LaGDYWesataqzSs5hmZQxHqQex7&#10;4r5i0CJ0Q453HJr9CvAPifQYvgsNH8T3KmWCbdZLjBUnqR7EZyO3PPSvhuPsVKlhlKKvd2PqeGMP&#10;GVVqTPqf4WaF4M8ZfD1bXwvctpnibTyd0FwSqTquMGFj8u4nJ4wT0GSDn5Z+Lfg/wH8WLJtP1+Jo&#10;NXTcIbxV/eK4PSUHG5Sc5719d/BSPwN4i8GCOGNJLm1ZjKwLLIN33Sv94cn2B7V2svwt+GXxC8RJ&#10;4b1K+MN7KpETSKImD4zln43A+gOe9fzrhM8qYXGSnGTVme3jsOlJxij+fvxT8GvFmi3L2VxGhaMk&#10;B1+6w9QSOQR6V5FqPhnU7CUrOjA+4Nftn8UtE8OlzoujQ/6RYM8U247gdpwpXqOeTx/jXgFz8OvD&#10;N5bFtStY2Z+MAY4/DGK/qPIc2WMwsK9tz43E0uSVj8yraaW1kVlxuHr0rtPCvmm8MkRxnj2r6k17&#10;4KeBrt5Ggga1b+F42JH4gkg15VqXgqw8GamYbeYzKVzgjB5r3b9DC57N4SVZNBRORyTg9s/411MS&#10;x2tq+35uCTn9fwrA8IKF0VbiYBu6+3Ga65rZZLZp40AcLnPpWM43InKy1OHtrVIzvA+9+f5V02nw&#10;xLFuY5J5GOlUraOVEbzBtc8AHnFWbZxDHiQ8g4rJnPKpc1yXZcA8ZqnfQGWCQlgdozVb7TJtAiHS&#10;pCVa2dZM7j6Vg2RGN9z5A+IskzeIZFlGNgVR7jHU15+w3Yya9D+JsoXxNPGwwQFHr2rzsRs53AV2&#10;UzsprQlkLKu5RnFdd4Vk/frKBgk4NcYflBrsvCs5gmQMm8sfrinPazFPY+j7fT57q222/OBmtCzE&#10;jKAeSOPyq3p80SWSwJuRinp19qZaXkDErOPl5xjrmuaMbGEVYmneUJlT93njvVfynuUVgvA5qR8M&#10;QqnvV+2Agj8v+LOc/WrKd+p5z8RraNPCk7SDhSo/Nhj9cGvl1Vt85nBP0r6s+KdyE8LTRDJ8zaBj&#10;thgcn8q+UGUdTWtM6KaNqx+x8GFCG6c85r7En8TyeC/Cun6fo4QSzRq5GP4SMnOfrj86+P8AQrbz&#10;ZxHJwCeT6e9fQfh29j8Q+P8AR7G4kMkcG0EsM8RqW5HfkYrzszTsmj6/hXDQq4lRqK6Pa/iHpkd9&#10;bW8+kx4hkgTfk5LSAZfI6DJP04r6nW70XRfh3dQa1I9vZQ2AZnUYZF2jP0/pXgU1/p1vLAJV3xiT&#10;lR1PPQV77rWmXXijwXqGhPIIWubZ4hIRux3Ukd+nT0r56tJvc9TG06dLEzhHRHz74Xt/C15ER4Y1&#10;KK+L8FXISX5uQNp5+pAxXovxjZIvhbpuhW4wiykqM8qSrEjHpnpXwz4g+AfxE0q5e+iWKcbm2SRy&#10;gOcH9M/Ws+HxZ8W/BkKadr8U9xZgNsjuwzp/wFh0x9aIU7nTl1aMaqkbEFy39q28SDaVI/HPrU/i&#10;VW0/X4ru+XC8Nx7VmeFvHPhbUNfH/CUwGxjIyXQFuc9CMZ2n866Lx9pjayg1XwzOt7blAWCH95GC&#10;fvFDyPTkdqipeLsz7injKc48yZyWkXs2ra7Prl2P3cQKpkcADpXL6jdNqFlcFjhnY/5/Cu6WxbQv&#10;C7xzjmUZwexPPNedCMyaO8gIDI+cHqR7VVN3PMktblfwZFtk1DJ5aAgZ7HNezeBVd/Dptto3BnOc&#10;c5NeQ+AUdYtXkYf8sTj65r3v4YyWbeEpJLnPmrI+GH0FVX2udWElrZnznFFdP4icKMlZHIx6DNa/&#10;gWNJtbvsdAhJx/vVo6VAq+JyoIYBnPJxzzVHwBaaxf8Aii6s9Fj8yZwRtPBPzdP89s16VH4TzMTL&#10;94ke1aN4Zsta8D6pFoEzNrOmkz/Z2xtmib+GPHO8YJ9+nXFc58KPib4i0lr/AMNBfJtr1G3rnHPA&#10;O4degFZdj8TvEnwy8ax3cWmRW95ZyDO3gkZB5zkEEfga07i9HiX4vy6o8Cxfa1811UYGCuc47En6&#10;0Shcj2i2PTvCGsW9l40g+2EujbQqjqzEj5QPUjNfpH4d+FU8t3b6l57syyRuEC7FQKcnByckjHYZ&#10;9a+YfgN+z7YeMNdsvG2s3LolrMzpF/A6qMDDAZ3ZJOM4A98V+o9pbIkUcaOHMahQwGOBwPx9fevl&#10;s3fNNKPQ5a9eOxZ0eH7GCjKUfr19fTHPFdpbszRLuY5HWsS2gRXG75j6nrW1GY3jww249K4KVF9T&#10;xa9W8tDQtjEjERt97gms3xV4+8LeAtGl8VeLpzBY2332HUtg4Ue59fWrUciQ/MBk+lcr8RPAGg/E&#10;7whceDNYVzBe7Cxiba6spyCrEHvweK9ClFrczhI/np+JniyfxX8Q9Q1+R3kF9M8mZDztLMR7DrW/&#10;bKxt4rgZJxyByP8A9dUfGfgFtN+Ilz4Q06ZrkRXLQwyMu0tgkDP8vqK6/SbK406WXTNVhME8J2kN&#10;wR/9YjnNdrtY9CL0LGmxRRv9qOVZed6/eT3HvX7a/s53drd/DGe8WRppbYBGIUncu4DsOq5yex5F&#10;fkJ4R0vRl1UQ6xMBbyY3FyAB7Z7Cv1h+Bfia98L6NeaTGA1kQoiYDJ+Yszjd3BPPHr1wcVw1DOcD&#10;6Vu7+VbOKa0cMoHGBznryOp96+OdW1vQbPW31K4SRI5p3JIXlecsoB7EjkHmvqez1bT7HTmeQsck&#10;kkjOM85x6V8meLvE/hTwv4vubfU7lpbO/BYhhkIW+8CBzjP48+ledXpuSsiaKUXdnrugXelX1rHf&#10;WQOxs4Df19K1MvLLt8tlXJCnadpx79K+dr+PUvEcFpqPwq1z+xbyGUbUYiS3mUZGGX5iDnr7ehr6&#10;l8Pz6vc6bbr4mkU3KIPO8tcIz9CQMdD17V58qdtzvhJNaGfcI8KoAoz6CqP2Wa6my428Y5r0qXSb&#10;OUK64UjnIP8AMUTafDE3zlfmH1zWg2jgba1+/Ds37gRuDEEZ+n+c1ci8OJcxeXdhdoGAD6exHIP0&#10;rrltWhcokedw6g8nvipba0WYMHBDj05FTKVjRQPO7fwHpsEpWJhCZGPKngZOehzzXWW3gDSIrdo7&#10;WRyrEn5uQx9SOoP410Uen2YGWGHHrVqOSGwlOC+SMgAZx+fanzIfszz7WPD13p7QppUCSnPzjzQh&#10;H+6Dw3GfTnFXotBdhiJ98i8svAx6Hrz9aj1fULNpmactGx4Bwc5/z/KuOubaC/uzLAwdouCx4I+n&#10;41lKsjKUUcv+0loVtbfALxBp95BNqpv4VjW3tYWml37gyMqrk5QjJOOxr+X7xHol74enYaohiVyW&#10;j3AqdpPAKnkMB1Br+q+78fxeHpUjur5LYgblM2NnHPzFuMZ5wTX5P/tg/C/RNE8VP8cpdLj8Z+F9&#10;X2R6rbRn99aMGw00LIQGPbJGRwDwK+r4ZzWML0pep4GbYGVT3kfjnc3+z5I+/euk8MeD21gPqOpz&#10;Lb2kYJyTyxx0H+ePriv0M0r9kf8AZl+LdqL34X+IdSgvLmLzo4JYSY4uCAHZsDlgVI3EjBNfC3iT&#10;wtr3w81+88H64xLWrlCeittPDDtg9q/TeHcbha1a8ne35nxWd4LEUqdorczNftNNtth0xgOx29OK&#10;6j+0TdeDwZsHyWJXntxXnWp5k+41XrSVxpLwZ4z68ZrozN3rybVjHAxtSijrPD/j640vTrnQbrcb&#10;S4HC9drA5zz2+lT23iDqAxETdRmvM5d5OSaWPeh3Zrzm77nUe2jUbbVtNfTZ27ExkclT/hXnJiaN&#10;iHPzA8/Wqljq727BgenSm3N88s5nHylucDpQBrLALsqWHKjJ961LO68P22o/ZNetwYZF2iXoYye5&#10;4OQe/wCdT+AZ0vdbVJkBGGyp7gDPFbHjTSjcO8tlEijgbVAHNfp/C+AjVwXtXG7ufnnEOPdPGezv&#10;a6PF/Gmj6ZoWqAaFeJdRSLv+Qg7GyQRkdf8APbFc9ZzymUGVsj3rtvF/hqbRYrSW5wplBBxyN3XG&#10;e9cwlpFIy7funrXx+eUfZYqUUrH1WU1/aYdSvc9w+GeomG6uY4sL58WB9V9Pfmvu34balr2n6Xbl&#10;7iXMfzRg54zz8o9RX5qaJf6h4QvxeNGtxatzjdhsd8HBwa/aTw82ja54a02/sIl2tBGcsBkHaM5/&#10;GvH41zinVwlKCXvI9PhTLJ08VUm3ozcsfjHpWpW39na9qrpJIQrxSxgnIPXcAevXr9RX56/tJQeD&#10;77WZ7PWXDTxkyWtzGTko7ZEZPIwM8jPuDX0R418JWn9qyXscoDMcjPAx6/WvhH4w30beLWtLxs+V&#10;GihSPUZzk+ua+V4dneUj6XOo2UTrPG/iJZ/hzZeH7ArHb28UYMaDapKjGSAcHJOSe+c15FpWn2uo&#10;eWJcD1xUkl0LjQ2AP3cLj2FUtIbbKZYyc7SMdq/X+GKl2oPY/NOJI2XMtzsL3w/Bp9hJfoygxAng&#10;4J/H3rwuVvtN1ub+I13/AIpvppLeOylJyx3L9B/+uuD8tY59rDlanjjEU5VY06fQnhWlUVOVSp1L&#10;F3MYo9iVktOHQhu1aZgMvJPJqHU9B1LSJY1v4iizKHRuxB/rXwh9O2YzM45HIr0f4SCG68e6dp87&#10;+Uk8hjL9doKnJx3NcbHBmAt1Her3hq+OheJbHV43MRtp45Ny9QAwyffjtSlsXGXQ/SC/+GF5Z2Tv&#10;pN6bhuW2Nhc+w5/nXkt7NfWN4scqlHTqG6V9QweKvCV9AklrdxMjgMGDAcsM4PPFQ31n4Duo2uNW&#10;lt8t0bcHDfiCefavAMauGS2Pli4cXKmXJAOe9ee6H8PNO8SaiYru5a2VicY24JJ98V7/AK7oXgm5&#10;dm0fUY4iQdyxurj0+7yRz1rhoPDWiQgNc6mhDZAxg8+nBOK1ps4G7aHO3tjFo0U2lQTfaIogVDeu&#10;O/pXmc6qCSf1r3mTwz4dMby6nrkFtFxxjc2D3ODkfka8z1gfD6zuDHYzXV6i/ffhRk9l4BI966o3&#10;6kSdzzK8k2gkdKzNxYBmr13w94e8Ba7dslzcXUCZ+QZXB6cEEHB9ea9StfhX8PrUpcxFrrHJEjZ4&#10;/wB0YFbe3SNY17HyeQJOvXrXXeEfBur+Lr4WmnoVjH35TwqgdeTxXuOsJ4NsEa20myW2VScnHJ/E&#10;5OPTmu/+H4vrqBzYoRBGvORgBc9f8Kxr41RV2duE5q0+SKLXhzwxpvh+2WHSlKyKux25yf8A6xNe&#10;zeGoXjBGqsIW6KzMAMdcnOP/AK9T6TaaZaWb395GJMfd7HJ7/WvOvFmka1rF6/2eZmi/gCsRtGOR&#10;x2zXgVa8p/EfouR4VXlZ2sj2e5s1vEDW1yqSD7jI4JBHfAOcVzd9PNZ3RF7cm7Y43McHnHU18jaf&#10;pHiOy8RSXVzM0ghJCshOVB4Iz/OofGXj7xF4bQRaS+SeJCwDdee+amlhHOXLE68Zi/Zwc2e/+I7A&#10;arIrWihtxw+cdB0rgfiTc3qeE9N8KSsGs0vAwyBuUsMHn0/l614dafHfW7XUo73UYlaJUCPEpxvx&#10;1bOOG9MDHavRtd8Q2XxS8HNJ4STdPExLpJ1U+/Xg+1elSwk4SvI+Sq4iM42R+g/xb8Mvffs9M4Bm&#10;a0tjJHj59mSBxz0YfrgV+Vfmz6lrFs9vbqqzIox06Dr9a/YvwbdWvjL4ProzHyWltTG0eOjqobBz&#10;0BYYHNfjTE7u1s6yMibyoc8HaGxk59uxr08HU5otPoefiaCUrrqcd4phjt9RdYiPvAgg8biOa0Y8&#10;tCEdQSyjOKl8Y6TanUTFayF4yA24eves+xsfEtyijS7aW4H3Q8UbPkjHGQMV9JiMHz04SXY9HhXP&#10;qWFnUjW6miZGjRSV4qpcRtIvmwHoeldBL4C8bCHzNQglh/u78r+WRg/hXDaalw+t2lmpY+fMsLBj&#10;/eOOvbFcf1J2bXQ+ulxhhnJRSep6B4d+G/jTxdbveaHbK8cecySyLGnHXBY8kVg+JfDuueGblbLW&#10;YTFM/Tupx6N0NfaOvWw8PXM3hfTHxFHYRlFLAZccEccZyM9/615X4ruNQ8W2V1o94+4W1srwblwV&#10;cYPpn2rj1MY8QxlPltofK1yrN+8b6VWXO8ZOPWr8u5Vyaz5PnGehqj1akinfyCTGPlP+FV/NVUFL&#10;cAv8z/mK9ysLay0q3his4VVmQHeBljketc2Kxaoq7R8/g6EqtaUUeJfZL6WPMMEjkeik4Fdbo1nP&#10;baO63K7GZuAeDz61315dvGp/ecdwK5nU5Fk04OTgl9uc89DSwmYKs2krHVj8G6UU273Kk2j3D+Fz&#10;AHGXlJYZ6r2P4EUvhC/k8N2lzC0o8t42WRSMgqxGR+lagGdIaOQ8quV9P8+9cpHHbTRSW1ywCyLg&#10;1VaTtY+bqv3mfWfxV+EvhDw1otve6BbC3jnUKWUk5Zk3ZyST8p7dOa+XL2W6tLJdK0xmSIkmROin&#10;HQ+5J619PeNviFpPiPwRY6XcTSu4SMZcZIATBIP6gV5X4rs/L0ZNSaNVZo9gZTnKgcZ79PavEr1/&#10;e94+q4fwkqsZun0Pna51PWJ5Ps0lzIVzyCcjFb/hS+l0/wAXafqiDe8MyMA3QkHofanNpkcl5G7H&#10;k4rG1KK5i1FYdPQyTOyiJR1Lk8D867ozjLVHjY7B1KMrVD9GLPxH4tux5Vrp8KADBZn4z9B1pkA8&#10;afacQraIT1GXJP14xiv0O0X9i/4uX3wxX4lLpdla2ENkl3LA8+ZmRY1Z2CkYyc5ABz25rwyaDRpd&#10;NWGztI1Yj7zLhx3xz0IxXy8sVCWx00qM1ofOEsnj9H8lmtVOOODx756VnS+HPHGuKZ7jV3QBNpjS&#10;MEEj06V9FS2ljKimVArA/n9fSm2+jxRlgHCIecL/AJ70KpbU7nT7nzF4FuNR8DXetaTrE0uy/tmV&#10;EfgeYASPqGUnrjtXk2oI9u+VxjJ49q+t/GvhJ9Zie50+Iyyx/NwPmOB2OOeK+R9Taa5lxEOSOvpX&#10;k41XqczP3zwla+p1Eu5+l/7F2h3Wm/Be+19H8r+2L+VGYMQXSAAKMdCASR68V9beHtDtNe1NNII3&#10;Iih58EhY4c/MzMvKjrXz18EYLbQvgh4b0m1lClbZpJFZgHLzOXyy9gc8cDjBr1r4ma9YeA/BNv8A&#10;DywmibWfEgWXUpLZxmGzJyV8wZwzgBAcZxyBX5hlcJ1MRVrSX2n80fHcSYqU8VU5u5xvxG0HWP2o&#10;rTXRpB+xaR4U02dtAtUwftV3bjd5si8LsYJ+7wfc9q/LLWPB/izxnEt3pulSXl7ZjM62wLyxhxgN&#10;hfmwSP4a/XnwT4p8DeGL22bUdUg0+xeMW8ttby7h5ZXaAQhL4Hr35zXwTrnxi8IfC/8Aaivtf8Kh&#10;pPCOp3ASYjCOyqo3sg7bJBle+PXNfZ4KjKT5ktjwPrP2GZXw5+NHxI8MadH9pubvTzbIEaCdSrEo&#10;du4xyADJHt9SetfBn7Q+s6Dd/Ee/l026l1O6mcyXN3Lkb3cliADycZIJzj04r9C/jt8Q/C/jrx9D&#10;488LbrmzaKJX81NvmPESDkc53DGSR17nrX5h/Evwvr9rf3PiCeJWhkkZy0fIVWPy5wOMZAr7Lgj2&#10;VN1L6Nn13i7w7UeSYKvhaV1b3mu9up5jLNvfKjj3qDqeKXggMDkUqkBs19/OVz+YCbZnCvSSyCMb&#10;Yufem79xxVqIwf8ALWoAxpI3Jy1N244B61ozkOx2D5ar/ZnZd5+X0pik7EEdtMytJGpZU5YjtVy2&#10;YrKDHw1S2xugGggJAcYYDuKlgsW3lpDtK8itqUHzJmFSd00fop+xF4js4z4m8L3c6xXc0dvPBAxO&#10;SqlhJt7c/KfoD3Ffp1otzITFKGHloctnqD7fj3r8c/2UtIkvPGUniR5VzZJsKE4OHyC2ep7Y/Wv1&#10;s0a+hEKvONy7RnHXH+NfAccLmxSa7H0XD91Rs+573aalbQQ/a7s7QoyOM9f1z7Vv2dy8qecUIVjx&#10;nrjsTXy1eeN21aNdIlPlu1wQMPjdEueeOQwH1H0r3bw7doo+0WryuWwTHIRtwf7v86/O69Jo9zl1&#10;uerWbRtxvLccgisfxtY+f4J1OEhiPJYqF/v5G0474ODjpWhaukpDjgjr/wDW9TTPEcrz+Hbu3C7w&#10;0THHQnHP58Vx3OzCT5aifZn86Oq6Ve6dq01hqLLvSRx8nK43Ece1fUv7G9rbr8RdXlGA8diuG9AX&#10;6Z98civEPiVoX9leKbpbgFFEreVkjJAJBBA6DIJHtivfv2LB/wAXF1iLYGWXTxnPYq4P8s1+ic16&#10;F/I/VakrpyPb/jOXb4//AAzkf92UncnIA4BPIzwR0596g8E3Z/4bt1W4uI8EWiBQRkLmKMcH2GD+&#10;Aqx8a50T9oD4Y28+XaSadFXGQQV6N7dar+D1mm/bd1jbIwP2FZC4GSAYIh0PQrn8xXlXKjFOJk/B&#10;KWWTW/im9ziYSNMnsV3XAz+A/OuE8DyfZ/2KdYEnyl7ydQeOhkjxg9s11XwHhZU+KN+ZmUxvcJG3&#10;DHINxuyOwGOD3rjtFkeD9hu/imAf/TpdhAOQ/nKozj1Byf8AGombS0R+jHwKtv8Aiy3hdrnOXslI&#10;98kn/P1r0/8AsqGbDhfm9R0wK4L4KxPL8GvC8Uo2kWEQ456DB/DP6V6nAhSTygxIHrXzFZ++z8nx&#10;s17afqzEm0nYGUIAzDv0xWZFoVqYjvjVxnJRlBGQeD0613u5S2dnHQZ9aGjPyrxg9BSgcnPrcxdP&#10;0w/u4I2ZEaZX8sHG45Geuev+NehtCsG1NuF6cdqxrWALIFIyBWrdSYOR0H403BvVmqq9z4F/a5n1&#10;LTPCPiTWdAuihd4YZivysse0Bip9SVC8ep5r4V/YV0jUNS+Jl7YaMpW4Nu5AJwMbxySfYt9c4719&#10;6/tZLbxfCHxJeGRtqSJJ8vID7vu5/ug96+Kf+Ce6XM3j/V7nOZharsMQIGGfnntz0r6zL4r6rJ+h&#10;93Tk+SlFdv0PpT4cXc8Pi74x3STGRJEs42LZBJEchz788/UVwfxRN/Z/sc6PZxSHF5ebymQAAJ5S&#10;SPUkrz7/AErofCcsFzonxk1fT5J4nhdoEHGwANLuJPsDx749K4f4uzbf2WfAC3Zd3u7iD5OB96KV&#10;2YN2Lbicdj+NcNP4kezB+8ju/wBp8x2dn8K7RSpEixE4zkuscKkkY4JOQfpV39o+Nx+0b8M9OSJA&#10;YWEkgkOdw3gDdjj5sAZ9BTP2sZ7a28TfDHTHDzNDPChAXJwPLUlR1JJBz7ir/wAdmQ/td+BNNkIb&#10;yzGZGZQDtLyOPYqeinuBW0ZaKxEJbX8yD4vW02p/tg+D7TVGWCSGOIjadxjJ8wBvfIUdOtdz4iht&#10;H/a98PzIY2ENrJJlxk7zFJy3qN3I/GvOPiLc2p/bc8OWb7kiSC3jG1cguRKwz6feAz613FxO0v7Z&#10;cMAiBFtpjyKUY5JUEEHOcABjg5Nc9VtpIzqyskv7p8mft4yhvirpsEigNHp6MXzncHllP88/pXiX&#10;7E724+MNzLNgs6+WucDG5wCfwXP517Z+3oqS/GC1CDCtp8BwDnP3+T6Ht+H1rxX9iDT7ef4yl5gp&#10;MCnG7/bJXj3/AA6Zr6PLo/7DNeX6HxXFXw0j+grRZrhY/KZhlfx5/wDr1qzuYdqyNkk1yNhaXQw0&#10;c/8ADknPJ9zWtbWzmdmvWLnGR/SvziKPnjbV9wKn5g3HJpsCF0LovHuarncr+XHHuHU5rUWZEQqM&#10;YHJ9easCvKYmifcMDHX0NUpZt7ABiwHJzWhFKG3wSLx1475rJUOs5g42gc568+lTK/QC4zmPJB5I&#10;z7VAZPMVg5w7DHPTHqauSqwgJUDd6e3rWdHneS44x39aLMD8gf2lPGviNvjzqei+JCFi01IxawHo&#10;qONwkH8OW9evFeZn4jyRqVRt6PwSfvKfb1zX6S/tK/sx6L8ebD/hILC4Ol+IbKLZaXI+5IR0WRe4&#10;xnkc1+C/iubxl4J1278JeJojBeWEhjlQngkd1Pow5Br7TKIxqwUI7o/R8r4io08PGNtj6+Tx486L&#10;G8xK56f/AFq1LTxMm8eTIpYc8+lfDtv47CyruQ4Xuc/lXYW3xBSLAmKsuM8dcV6lTATR9PhuI8LJ&#10;aysfa6eJ7F2UyEBgOCT3+vasIavZrfG6twPmOORn8a+WI/iHYTx4L4I6A9BWpbeN0m+aJ8Y/z0pU&#10;8JKLu0dEs0w8/djJNn0z4ll0O50G6ur65YDyidqnOf8ACvihrTSWnPl3xXBJRivOew6ivQtc8UQ3&#10;+jzWcUufNXDD/PXmvEJYZpJCikhQcn/Gvcymi4qTZ+V8eV4urCMXfQ7CLSWkLM19a4U42u+GOfYA&#10;jHvmm33g/VAftUU0LRKM5Dc/lXKwqQmCM4/GoppLjzBIrEbexr2eXofAwk3uTzWN68gSOMsw7AVJ&#10;HbXqBleBxjvtNQR6zfx3BSKQqzDbkHnn3rWi8Va3aZhjuXIfhsgHp9akuUirLItvapJMhiB4weKj&#10;gjuLwEWg3Bec5AwPxq3/AG0+oT79aH2hPcAcD0xisK8u7B5zFp8ZiUH9fzqZRuEZXPV9P8AteW0d&#10;xqN1sDkAJFyxH49D+BrubDwjpumQZmtklXHWU5JH07E1882+ravEPLiuHRO21iD+lSr4p8SW9wSt&#10;9Iznk78Nn67gawlG+g+flPr3TjO8mLO+uIC4xhZCuMHdwc56+9elH4l/FCxjjFt4w1JFQbSguXK7&#10;QMY4OOPpmvgmLx54jEypfTfaEQ7gjBQM++0Cuqi+K+rRnzGtoiq8iNSQv5nJ/wDr1EsP3LVa59Q+&#10;MtV8f+P7KG28VeIb++gtSWgWe4dwpPcqSc/TpXmNla+OfDGbfQfFerWMMnWOG6kVQfZQ2M1wVj8a&#10;rnzVTVLJUh5y0Byw9MhiAfzq1P8AFrwzOTGsdwH7F1AH6MaVOkohNpnsdn8Yv2ltOhNnp3xH1Qop&#10;O3zlhfAPuyk/XmumtP2s/wBp3RImtF8R2968gIZri1jMmPZ0CEZHpXzcfHnh2ZhFJO+5uqhDj8/W&#10;rFpr2hSXbOkiRgj7zsBkfieK6lDuck4I+mIP2tfjtHZtb67ouja5HIQzm5Rw7Y6AneV47ZU1Ho/7&#10;UXjixshpN14A0RrZeI0Z2lVDkncAwK5yfTivBbjUv9G+0QsPKP3WJ61BE7XaILu5eONecRjr7VTj&#10;ctU09WfT+n/tI+GFhRvFfgS2nvoyCZLGVkBbkAkgg5HqF7Z61saz8ePh18WfE/8Abfxesr+z0i3V&#10;USxhHmo5TJUtzj7xznDcdetfKQnt7aUmyj8tTnb3P61oxTW90p819pHqOlS6YnTifcGmfEz9lqaY&#10;2kWtNZW7DIM1tJHuz1UkqcEH25rdvvEvwAn09V0zxtbRyDdtaeSMBT2IBChhjOBkE1+fzRWc84VU&#10;LjBySB+lZYtNGtWcSxhpeoAUH8PpWbgRUg+h+t8enfs+eKfBUPhjwnqOnHV5E85br7QrO7HG5jz8&#10;ynkkdugHOKf4Y8D/ABK8MQRaf4ke11LQ51/dPJIXcP8AewEcA7RkdRgdsc1+SlnomhI63zWkat95&#10;jtAYEcgj3Brcj1mVP3enXVyrMckJI456etTymKpSvqfpD8S/hZ4u8feJbJdDSP8AsqDD+Uki+c8o&#10;HUqeufu4PCjnnte+Gfw9+I/gzx/a297C9vZ3jGKeXKyRxLtbaxVGPQ4+uenp+bNt4g+IGhXKt4d8&#10;TappEgcSZt7l1BP+0ucHPevdvDP7Tfxp0icy3etPqaq4Z4p0ixIvoTsyCf7wOayqROiMWf0C6Zf/&#10;AGrToftGA4AUKWyTgcYzjNXHu5L9NlswV144+YV+Wvhn/goJZ392F+IPhyeJABte0lE2cDA+TahB&#10;45y2T1zXu3hr9sr4JanpV9LLdXOj3VnC80drfFYjNgH5VmBKgnsOvYV8vXy+7bSOiMWfeNuszwbL&#10;g5yMcfrSzIoUBMfL+PNfgd4c/wCCtXxc0jX7i51jQrWfTndljtYXIwoY7T5jBtxI6nb19K3rv/gs&#10;D8QJw/8AZngrTUcsfLMk8pAH+0FChj+IrB5PWauom0bn7kAtcoBwOemO/tVkKY3XY3XqDX45/C7/&#10;AIK2T32umy+NPh2ytbBkAjutP83dHIf70ZZtynjJ4x719FW//BTn9lpL5LLWLm6jdckyQ2jyQ89A&#10;rb8n3Jxj0rnq5RVTtYblY/Q5JGOYpBg9qfLEzoGHJFfIWhft5fsr+JLq3s7TxLHDLK5T96jxqpxk&#10;Es4CgEep4r0GD9rb9mo3cVjH420xppgxC+fHtAXg5fdsHPQZzXHUy6quj+4iVe+57yitEAQNvsBw&#10;BSyRtGSynL9cV5RbftAfAzUJfItvF2mPKSBsW5idhnuQjNjNenWXiXwtqlslxpWo2lzG3RllXH1B&#10;J2n8CfeuWVCSdmix0X2yYYdCnuec1NJP5URRV3H34FXokuJUNwMGLrvUggD6iluLSPzEjuhtZz8o&#10;Ixuxz+f86wlKwGUlr9pmDSRjBHpx9TSyWNqMQMMFewH8q2MomLbB+mKa6ZbDHgVUJil5HOS6fNuM&#10;kZ3BecDr9KsrBDJEBcDg889j7e9aHlBN53nYxzx1/Oo4485wCP8Ae/Q/jW3MhRfRmKbG2aIh492B&#10;8oJ5/wDrZqm8gtwEK7jwSp5wBXTzwfLvHU9TVSSCd1VIkDBc+ma0VVE1DLEkVwonABA5HY89evet&#10;WNP3e4HauPxot7YMPMmyzYxjp+P1q2ltOqho1yG5wTyPrmuapURVODuVFitw6qDsducHnP4/yFWS&#10;kLkRN17jPJrJ1aZ7WARyOUDcbwPmyfp0+teaN4B8WT6o16LoDf8AvEYtk5/2j/Ida5JVGdHKj16e&#10;KCOPZMPl9qIPJUGcHd7n0H+FZ+mwazHaINZZHk+6Sp4IHQn3x1qzc2rXMXkRuUIO4Y/iPpUuUmZF&#10;pXUORGcDBP41CZnLbVOSO1QRC6Li2uE6j7wPAI9adPmLBIB7++ajW5XLpcs73X5jgn0zmp1Qj94o&#10;BJ9OcA1nQyiXDuMHOCPb1pLyy1i6T/iSuFfk5ZyufbjNU02KNupbkaVVJiJDc9OhqnYWjqXL8hug&#10;PbPX8DUejtfQ2CJq+VkUtvyc9z39KuPamSfezY2/d9gauN+ppzInEbw75M4XHQdBQm1V2H5s9zTm&#10;ZiuxCGx2pFLMGV+/Sk5SIcimyeQCF4Xrn+f0qdBtQI4GfT1FV4H1FryS3uYQsOBsfuT39qniePz2&#10;EgKhPTvW0ZAiG4ihKiQuyjp+NSwTeaCAcY4H/wBeq920RlCoM9z3GD2FLFCI0J3bWbkZrbmbJ5Ll&#10;7zfkEY5qleO6oXK7wBk+vHYUjl5EZIWDMvp/j0rNaZopxa3j/MRuGOmDVRj3MpRPm34meLLrS/Dl&#10;1No1i0oe6eNIdwUO205YvzjO3A9eBxmvzom/a/8ABuha5e2Wp+D7nTNVBCTmIIHdRxkOwXKnGVGP&#10;c819nftKXQtvg3rCHtcmZCpw+IjvUg9AeOOetfEPxs8HaR8Y/gvpXxm8P2axanBHi9MPzs5HDqxJ&#10;BByAfmA75r7nI6XNQXkefiJRjL3jq9R+PP7NnxCtEg8baRcagjEDZc27EoeMfdJU4PP3sCvqrwZp&#10;3gzwv4SOneB9Ki07SQhmijVNp/ejJJQ5OW9OvavyA0OXUvCemp4jgtluUt23Rh/mRnXGFJ6HBwf6&#10;YFfaEPiDxVL+z5oHirV5jb30t6827d85Vi7KrdD8oIA4xx2Neo6djD2i6HKeKfBv7P8A4y1w30Wq&#10;3GkkOwlto0cRtg4YAFcqQSc4Oe1YSfAz4Z6hOun6D41ubVVB2Rv8sb8E4DOeNpPQZ9s4xXZ6Lq/g&#10;r4iQzWXja2Sw1pmHlanCMbzn+NCQrZ/j7nqDnrwXizwLeeFLmSLU8T2+7EU4Hyvxu+gOD2Jp87S0&#10;B2auek/DP4GaF4b1uz8S33im6vZrRy3lExeQzY6b+rBfoOe3St74jfAu68c3R1Xw/wCIRZTvJudj&#10;GsyeXz8pw4IxxyM+lfOcVjDLA1wicEZP+JFULVvsERlsZDFIRsJQ4OPT6VdNNmTR7B4S+DHizQpR&#10;pt9dJcSq3mGZflR1z8oUAkg465+telX/AID1Ozx8qOSOqMc59a8H8O+IvFIthBBqdwyAknDncSe2&#10;etd3aeIvF85ZxfyAxdASHP15BrS76Fc3Q2oPhLtuGvL2DzS/zBmfDf7oA4/On6h8PbxZ1gsyYUYf&#10;KVO4fjzkYrI1b4hr4WtV1TxZq8gmY4jtLcCW4lPOAI1OR3yTjGPWu8sNc1jxDpcWp+GsRIU8yaC7&#10;+STngFFycnHIyfasZX6hzM5d/h/4it8bnd0bGSBnJ/CqE2h6np5kRh5fl8tvGMdwcdx716haeOte&#10;tYWht1ieZF+bzVYkZ9NrL1Pr6VPP42mu2try80yJpYMgOpILA9QTgkDjpSg23ZA1bVnH+HH1uLW7&#10;RkwFLAOcE59fpWn48Emj6ibrT4xK0wG/BOB2z79Pzrp774lajPBvXT41xgbQ5Jx3+bH5cVXbxjpc&#10;4RLi0dm45Kg4HfBzVOMluNVUecwa/fSWYkt4NoGdwB4J9vfPWqtj4nvpHX9w6YP+c+1emXPi7w9I&#10;oju7MhU4GF3H2P8AXvzT4JfAc77JXzM4yBtcHHcEjj6DNTKXcI67nX+FLa+8TeHvtpJhktM/Ug8h&#10;vx5xivLfC3iaHxtaappp+S80y4dVC87og5VTz7qc9c8V7J4V8T+CNJX+zbO9dzcfL9mjR2Pp1/h6&#10;9zXI6N4A8DeCvEVzqOl3oivLpxL9nklTdsL5Cqmc7Wbvg06c0k7GkqWhy72wvI/s8x3huMZ6Y9u1&#10;eX/EPxRF4N1LR/AVh+7u9XnjSaNCQ6QO6hSMAlS2WIxzgdutfW+ry+EpYEnWSCC9Zi3mhQ77j/fA&#10;6jI5Brx3wB+znp2h+LH8ea94guNY1NpzOHuII8qpO5VQhuAOPmxz6AVlVq3Vmc8YWdz3DQPiNoOj&#10;/tdDwprE5R73QoEskMR+Zy7O25uiyEYGG6getfeErJcAiQkleOeK/I/VfBmo+Of24NIui4tI7S0h&#10;uZ3UFmIWOQLu7gOxXJyeSa/Vq0lE0YYk7++e9fBZnTtiLxPXpVXofhNBpjxTpFKMo5APc17Ho1to&#10;2l3KWkg+Vh1GcD8fWvOryBonE0P3Vbp9PSp4dY3slxCGkZDnYehx/WvGcU9Wfo9ONlY9O8QfDW01&#10;zVE1bSbj5Ai5UqNzOPXkD+X9a7rSvgH4l1uxmjsbZJg6YEsuEA7jA5Ppz69+tcr4f8VRT7EVfLZi&#10;AY88/h/SvsDwR49bRIIbONjOcNiXJbvkfiMnvWVSpYVS/Q4D4B+I/iB4f1698LeI0mSGELEFlVlU&#10;MpI+U8K2Qd2eeepr2/xhpeoS21xqFoqy8B2Ib5m5AJ47gfyrrLm6sfF0f2M3P73JVJRj5T1wrHjm&#10;uK1jV7rT7E6ZCcFcguvORnkZ968uvO/vM4+aTepxL+IP+EU09TGd5mYIdzYJJBPB9eDiuekl/tO4&#10;865w0a5ZgeeG9T1xWV4l8Pa94tktLTSwQUnWVi/Ee1chsk8A4PA6mvdtK+HUWp208MREamMiRc8t&#10;kYwGByPr2rOn3A8Q1HVLaz0m4tdIt/tjRozKicAEdeen0HrX5ZeN9O0yXxNLFpwaGLIPlE8KTyf1&#10;z9K/S3UPgp42s7uPStM1Zn89yCzZQAZIAYJw/wAuOwyewr54+L37MGveEYv7Z0GQahc+aTcBhtyh&#10;GTtIJxjjB5zjHHWvdy6yep5+K01OE/Z5v77Qvijok+lwpJNHMoVnxgLzu4PDEruAU9SeK+Y/2sfE&#10;Vt4j+OOqzW2UX7bcOEK7fld8oce6/rmvaPCjavomuRQXkbQtC27awK49CtfLfjyf+1PjU76gC3nX&#10;PzF8scOSQT1J65r73hxqU2kfL52/dTR96/sL6Ubn+0/FtwBcSRBI0z2Ck7ufXdjj2r7++K0Ftovg&#10;/VbHUm88XEasoJO0BGUk85AZefxrw79kbwdBofgm6t0DrKLl89PlLYbnHUYPA616z+1jKbHwVdJd&#10;yNmO2DmUdcOwG1cZycgA+1TxHHWMfM8fLG3Xsdr4UvH1Hw5b3l2wK3C546EDp19uteBftXat/ZPw&#10;W125tGZXWAJHkcb2YDAPZQOc/hXpXwseceDNJhv23gQLuLH+LnPoB69BXzt+3Fq0enfCC506R8G4&#10;cKu3nczA4B/2f4s84xXyOEhauk+/6n1VWTcLM81/4J/LZQ+F9Y1RiY7m9VkVcAhtrhSM9tuzIzjO&#10;TXGftB/FvVfEXxKb4cWz4t9LOGjONpkK5wxxk4xnHRT69vJ/2XPjB4k+FNzOiRQy2M6hpEmJQRhS&#10;WLq46EdRkHr6VzHiXxNoeufFXUtesJVuEuo9plYgfMR8zZBxyepz3r9FqYb97dbHzft3zX6n1Lp/&#10;xq8nSLTTWGbsxiNnb5kJX064J6npX0Jp+vTw+Ar3VkOyURZVh8wBbH6c/lX5mfD+H+0fFsdvqMh8&#10;uI7/AJBn6fge9fqJ4Vt4H8EQ290oSJoyCcZ+ToCR6EfmK+dznBwhNcp79DGTqRvI/Nr4qeK9Q1Lz&#10;LRm43KC3c46fTFfYPwA03UJfiMdQt3VxLpiK77uFYkFyMnHsT36V8v8Axc8K2Y8fSQph7e5uI4wp&#10;baNrEA884ODnn8a/Qv4U+DtE8GXrC2kzCLONQ74X5Vwcn0wO3b3r2sO7xjY8OvdOVz6I8MXcWgz3&#10;N7c8IRukcdAB/E3sPWvgH9vXxlpHjTw3pelaTcrdXCSySPHGeQpUAFxkg54GO2OQKwPjf8Y/EPlX&#10;lno85tYVdoP3ZJ3FTtJOPvA/lXwHqHiOa11e0u7sl4Y3UvxwQDz7ZHX8K7Y4N8ymeXKSbuz9bP2R&#10;vgtH8P8ARrpdUZZZ9UjUxlyGMLAcjjGFYkHGecDtivpa80geGvDieGtKRIIIiWKx8gknPyn8fy6Y&#10;FfIH7PXi6O+8czz294ZILi2V/Kd8Zcc45zzs3d+SMV9r395b61ZR3tkVK8rkENyDgjPsR+leXj5c&#10;9T3jsptxR4zF4VcaidSUfu2OQO+8nJP0rgvFGsw6Pqd1rDFjJErJgAH5kyBnt1969+u9Puo7USsf&#10;ljIJA5JBOO3bnmvA/iTpccurS6dZDP2kKzj724tySe/UVdCmtjqhVUpLnPzm+LNyP7Ue7/5bSbWJ&#10;P+1kk1TvpIr3Rg0sYARQR7AeldF+0npEmh+KYtMjG0rbw9eSNwLdMDqST+VYMMcq6UfkDxhOi8kj&#10;FfoFWNsPSfkfEZraWKm13PhDxDJMdQunxy0rsPpk/risqKYXCBejLXXeKbKeLVbjzfmXzGw3tmuR&#10;ji2T5UcVxnq0NYps7Xw8XgtGZznJ6GvvT4NX3wt8Y+D4PDHiULHfQgl5C4BWMtgAA8Lzzk4z69q+&#10;F9Gi86NUHQmvavCXwN8P+LbZPEdzqNzBK+5DHBtAwpIOWbPXHQCs8Tg4VockldHTGu6b5kfZvgbw&#10;RbeEb6XWPCPi9YbaRmUwvIijOM7cmQELyDz+de2m18E3TpeeJPHtmlwAGBASTaxJxyJM8dzX5+al&#10;8FfBqaaY5NV1GF0AQEyRt75wU5HsOn4V876v8PLzw/qkdvA82pxO42Oy4YHOQcjp657GvhcXwHhp&#10;1/bNK/oe9h87bhZq5+s/i7wn4bgv2g8M6wmpvcfO8u9SCT3yM14H46udK0GRbKM75gPmwckn37Zr&#10;wZNf1eO1Wz1OUWfl8lI34IP489fpWZqHiO1trF7i3cvKeFJ7kf4V9hgcNChSVKC0R5VdupLmY3xL&#10;fahqBVYGaGAEg89R715HqrQPeKpcyfNhv/rc1f1PXtUvYhEDuLnOT71N4U8IzapqCvqOVVeeT69D&#10;710usjKVFpXZ6z4E0S4fRJLx/mhZiUGc4wB2rp0nDJ5X3T0IFaGi6QdEhFgkhCAE+xJyfpmqk1oi&#10;zgE8579PrUuoeTVq3loULlQi7lA3L0zWOH84MwG4+hroLq1JUg81mW8EMjkKeQDn+VS33A5+OWeU&#10;rJEcFf0rbgd2TEpyT3qcad5acEbBnn1zV6WFPs4D8AVgzXm1PjL4m227xdNKG3HgE4xnjrXERowO&#10;wV33xABbxLctIpVlPAPp2P4jmuLWQYweK7YbHVDYbaabPdXi2sXzM5wAeP1NdV4b0O/v9cTTLMeX&#10;Jn5iegVep/z1qXw1psl7cl4sN5Yz7/hXU2s09tqjTwkQzHrg4JHQ4+vf1qJsJbHs8NtLDbIZzkjC&#10;g+uOM0y8iQbNpwW5NZ0MtxNpwbPTqP8ACrawiUiV2OQO9c6n3MbGwkix2oCoMn+I9aob3nfypD06&#10;f4VbVnFuYTgjHX0rJGx33OOvHHStFI1jI5D4k+avhuRvvDKj9a+Yl3+ZuPT3r6r+IWxfC7u/3FK9&#10;PU8V8xyL8+cZraCNYI6Pw5mW8j2gDDfnXs3w3+zT+KdT1XIjFpaOwPPDAhcA9vrXn3wrhhuPFlrb&#10;3uVhdiGb+7wf/wBVS2WsXGj6prC2snlx3Ek0ZI5yhcnA9jgV52MfvWPseGZ+zm6rPqHwbrNrr6O9&#10;6q7bdwBk/e75x7V9sm+j+w3ixgYnhAATlfzr8lfDen3t7aLLZh3zLuBXPBB4/EV+pWkWbW3g5miO&#10;SsCYz1V2AJGPQE14eMglqPH1eetKZwU2yyvfs9426KeMBfRJM8H8P61w3xcS3PhW2uZsSNEzogP8&#10;ROMnPqADgV0OpwTgxu53Y6596xvipZRXvgXTLiBfuTOGA5z8uCxPY57e9Y0+x6OSSTxEUz4haxsb&#10;zW8TIHBUDH9KyYotQs/GSWfhy5eKI8SBWIGD94HHWtS5nksNVkedNuzsa2fh5pzz3FzrUnMcpKjP&#10;cg5/rWlSdots+orYe9RRh3NTX4b3+xJXvJfM2rxXnKyJNoD3EXEu4rk9MCvZPH9pFD4eC2alzKSD&#10;35615DJbyWvhmOORCjO7Mdwxx2rPC+8tToqUZRepq/D3Zc6JqwlAXNuwyegPPP1r0zwFdQ2nhSeN&#10;2BVJJHJPGBtGefSvOvh9Gr+H9caDA2xZ+pw3b8DXSeE4nv8Awrf2sh2iTcAoPXIA/nXU4XaRz1JO&#10;EZSR5Lc+J9P0jXTfFtx3EgeoNb/gT4mweA/EL+I7e3W5Z85VyV659PrXzrqEF1bX8sV6CJFYhge3&#10;PFTRSuV3HnFe9SwcFH1Pz3F5/iPaadD2fxt4qi8YazN4lmYI0pJIGeBnOOcnvXsfwEjsPiL8Z9L0&#10;a1fzIrhSr7nCMVCncM+4/wAa+NLifMe3P4Vv+APFuq+AvGmm+M9FP+k6dMJVBPysOhVvUMDg8Gli&#10;MG3B8m46HEU7/vEf03eD/Dlp4Q0qPSPDsaxW0A2InIAXJJ6k45NejaVctHGRMuwjJ3Dpj3r4n+BP&#10;7aPwk+K11beHtalOh6zIAuy5IEDsOPlk9T2BA+tfdmnfYruIPZyLMuASYiGAB6dK+DqUpxk1Janq&#10;Oalqma9pe735GVNaEd44YsAFX0rNjj+zFfORl3D5QVwKvtAZyBF94/5x71pGDOabsacAe6Bdmwo6&#10;fjVqBNrFVmZM5B28EZqiqtEpRPlIAP51cjS6SQSkYA5PqfpmtErFU5n5GfDH4cXvjb9pS7truRZ7&#10;fTbuS7lZzztVjgHAGMvz168V1n7Uuk2UXxPe7tLQRK8COxUHB2gKcn1HvyetfQX7LOnadret+KPG&#10;NtEq3F1eSRxgttJXzC+Sh7qpGMfj2rjf2ntDim+JbuzRqk1jGnzv8m5CQVyMgEdT1OCKwm3ujv8A&#10;I+aPDHwR8YeNPCd98QUCppNmrttY4d/KGZCvUYA6ZwfrxX6D/s36TDqXwZTUd5WaGZ4I4eApCcde&#10;oIAAxW78M/B93ofwam8EPHBJDe28gzESfMWUlhk5OGOcZHUdODWF+yrpOr6b8JporsbsXU6FSwyN&#10;kr7WGf7wPXnjGaHT0TM5VtWj6ZtTqoto4Xs8xsNoYMDuJ7beTjrzXwf8SdD/AOLjbvEOnlflTz4k&#10;yc4GFKsAMhsDnHTtX6JWmp+XY/vRISBhgnJHHQZIz6V8w/GW2vo/FEl/YbmWSBAquuGypOTuBI5y&#10;MDt+NcmIjZXRVN80rMyY7bRX00Xnhnw/byiJAJLZZGjYFf4onB4kHY9+ldzo+s6vr7mRUuLJ0PKS&#10;ZDYI75AyDmvn/Q/iFa+F9Ujk8VztbW7bSRECxIORjaOT+Ne3/wDCe+BtS8vU/AuvW2q5YRiIEpMC&#10;cY3xnkA+oyvvXl1GenSien6hoV9cJG+n3bRKufMUDhgR1z1FUP7BvWSK3sZSPI+YP936ZHoPSs2T&#10;xIjwKG2jOC207gCPf2NYp8b3NnrMTxTK0Dbi/mggIAvGOnBP41y+0aN7Lc9Ysra9T93LIXYjbyev&#10;/wCuob2S4swQJOE5YA8jPT8zXCQeKLe6V0juY5H6/I3ZvQVZtX0u9kWHXi0aLkhlyTjtnnih1AZe&#10;uPFV9Y75p4zJEgz97Bx+XU1DL8QLm5SOextCySEDcx2kZPXGCeKqS6ZZTboDL5sLn5dw2kqemfQ1&#10;ow+F7aOOMMqKnAAHACjoABwDVRdzKV9ilN4gn1KRpZYzG6f3ju6dweM/Sprf7Pco11GgYn7xArpY&#10;9PtY5hI8YYYwOOn9ak8m0iTyghXd0x6mspwEodzz3VNJ0TV1W21KziuAp3BJUDjP0PBrJ1Dwd4Xv&#10;tIm0S4sIzbTKUeJchOc8hQcZGTjjHtXqsum27Qs6hRMBxzyP/wBdZa6Nf3sgjulVIR/FG3OfcVcJ&#10;cruiaseiPm6x+H3iDQ9Ht/C2jW9sLLzhHJcjC3HkDoQAAA3bjjHpk1+ZHxw8DadrPxF1fS5oS0cE&#10;zRoSSAVUn1zgg54yeK/bq70N9Lt2kleW5K5KqgBdh1wOgz/WvzL/AGp49M8CS2nxEttOvpRqVy0V&#10;xHdRGIZUAhgQMEt37+pwK+t4ZxMVWvJnj5lhpThZI/PvTv2Y9X1iW7vXnWzt1GY8fvFx3LYyVx36&#10;8V8pXOLS5nsd29Vdoyex2nGf0r7/ALz9pvRNF8OX+nL4fkhmuY3jR0lyFLjG7GBnjPXofXpXxDFB&#10;oNzo0qTW8zajI+6OZWG0L3BXvnnPfp75/SY4iMlzXPjqtBxlytanIMVzgnrUZkZcY5Wn3DxWeROD&#10;npWc15GPmNQc5ohWY5z05p0jEAHmqCahCODWhbXsLPu6/hW9CmpSszmxFRxTa1O98ES3Gl3R1CMq&#10;Cysh3jPB9PeuzfUYrxys7fieMmvOrPX7XT43WSJnBGRjHBrIuNWkv8uCdpOcdMV+mZbnmHwmHVNM&#10;+AxuS18VWc2jufiFC0/hiKSA7mimUFcfwkHkH16V4UBcK2QCK9Oj1yS20mTTNsbQy8tuBLAjuDng&#10;jtXKvDF94cg18vxLjYYqsqsD6PIcDPD0nTn3MSLUb3iGVzIgP3W5H0/Gv3W8HaPqVx8O9PjtE+ze&#10;faxPGRxgFBkt6EgfWvxE0/w5qOt6jb6RosJnuLpxFEgHLMx4Ffvv8HvDHjjwv8ObHwz4/WW4vreE&#10;JiTJ4PzBcY6c8Yr8v4qajGCP0jhqLfMeD3Xh6/eRodZYzyOcJkfMBnjFfl18XPPHxC1HznLMj7AS&#10;MfKB8vHY4NftT41sfGWsOLXSNHSNFOFnLjd75zjb+Nfj3+0RoGteHvijdxeJIXt5ZNrLu5LY4LZG&#10;ep569Oaw4XqLmkXxHHlUTl/D9o9zpU28EhwVU+4rOtJnsCBIM7ScitvwZ400TQAbDWrb7Tbynh15&#10;aMnqcZwR7YrO8W6toN7e/aNAOIioyCMYPr+NfomX5h7J3PhMfhPbI56/mW91L7Y/BX5VHbFY10qt&#10;d7ifSiGZnkLHkVWklQyl061w4zFSrVHUl1OzC4eNOmqa6Hc6ZoCywG8u3xHg4CnnPv7VR8Va3cav&#10;cRWsjfJAgRS3U+5rl49QureTdE5APUZ4P1qYX8Bvlu7hN6ZyVPSuUtxZ9t+CdB0LUNGXTbbR7Yw3&#10;UCLOWOzll4bdnJI9fxr461nTH0fUp9NuAPMgkaM4IYZU44I6jiu/074y6rpdt9jtoFlQLtUOTtAH&#10;CnaMcivPNZ1qbW7x9QviBJIcnAwM0Mho9J8OXqw2avGdrMoAIrqTePKhJOSOMjrXJeD/AA7qes6O&#10;Li2x5W4qXJHGK70+DbzYALuDYo6l8E+2OeRXm1oowk3Y56aUo6yxgbhx74qu0hAwTjJzxWnqWlLp&#10;zA+Z5nbIrnZH8yQ+VucryQoyf0rKNjmmriXkokjImGQPXrXNvI7OQp+XsK62LSbjUQJFWUq3AAiY&#10;nrjpiu90n4a2+qsIbWw1J524Cx2sr5b8F4z1rV1I9WbxoSetjyG2uXtiGt+/XNdtputXkUA8iTDD&#10;nrzzXQ3Pwh8eW87qukyJGBu3EZOOOdoyR+VZun/DrxQbjZYWN1PP0x5Tqi9sliAAPrSlUia0sPzO&#10;zR6j4EsPD+teZd+MHRxFgqsp2jHO4k5AP0/xr3vTvHnhKKIaR4eHl21uP9dGCVPtjGAB618oRfCz&#10;4oavugXTZSsLFWLOqpuHXBJwccZxmur0j4X/ABk0+xldYILS1x83nXUKAgDJ6vnPIzx3968+vFT1&#10;ufQ4Ol7NWij0TxL8RNEsVMcl4WAOdiox/I4x/wDqrKb4qm5jjh0dSwx80h+XHtjBz71hWnwr8Sar&#10;KWnNpdoq5xBMHYk+vAH69a3LTwNqukeW0+l7UQ5wmHBI9dpJrljyo9eMpRON+JXiXVPDHhBLyxjE&#10;cl7LjzOhGRk49cgc18vHxZPNaypcM0ssmfvHPJ719DfHXU9QvvDdrZ30DxJFKzR5UhThcHBPcAiv&#10;jnc6vuj5NfQYCMeTmR42ZYic58snoie5+0XD+a44HpXpHwi8W23hLxHM1+z/AGe4jIYLzlwflyP6&#10;15hLeXDDY3T0quk8qSB14PtXVUjdWPPjKzuftr+z540uNU02TToXV0ut0kYBD7WBwPpk5569OOa/&#10;NK7+0Q6hILkGWNLyUbCDn/WnIx19q9Z+BaXvh+zstd0q4lws25zkqBngjI9M5HvisLxnamLT7rXr&#10;VNjf2tOglHJbJLjv+NcdCaTszerdq5R8Ufa9AbTNcsrUROjMyiUZVtoBwynqDnn1Fe9/BP4meOJ1&#10;vtM8DaDYxxTLmQmQpHHnsqjB257c9a8G1uy12/8AC7ah4hmXz4Buhj3A5Bx2Hcr1rL+HHiWHw1rv&#10;2q+1CfTYGXDvAQGPPI59RX09JxnhWr6o+drTlDEp20Z9F+NdI+JOw/8ACTX1tp6ygsqWhDBQeflD&#10;DI+ufpxXxpc+Z4b8TLcSEyvYXCTcjO7B3fr9a+nvEvin4Z38YuYrqfVJsf664LFyeoz0GR6fhXzn&#10;4w1XR77Vn1C2JEboquAuDkDGefbFcuW4lKTjLqjtxsZcqceh9t+M5o77UrXXok8yO7hUbgeTkblO&#10;DyTg815BezhILnXGbYsduUZm6cdB7814N4f+KN54bsV0oI92kWfIMjENED1C4zwfSq+vfEXW9bsx&#10;pgs44bbIYqGJJI5+nJrlqU2nY9vBOVS0raHOXGxcn7wJ6VSYSXLnyUL9iAMmopdSv2wygJnsBUMt&#10;9qk4KF8Ajkjg1PqfVyx1V68pXuy8Ehj24yBnIr0e18U2EVvALlypRAuQM4AHHFecxaU93FPPLIxa&#10;EbsHnNdFpvhy1ubBL52PJI49vxrnxEYPSZ41OtWhUk6ejZJd63aiZpoyW3En16064u1uNJjuV6SS&#10;7ffoe34VoXGiWMV6EjO9cDrx/Ks7VUS0EdjGQdr7hiohCELuJ0yxFWaSmxv2u8m0x8/IeVHeuZhj&#10;1FJhNcHIz29K7KG1e5s5BnGBlcetNhgACF0O32rnq4hNaHHiqDUtTRtrpZLKG3RziPJx/wDW9q7j&#10;U5En8Cxr8y7Wk4Pofb3+n5159ZSQveG4hUbVOBmvQdWkN34SR24G9x9Tj0/z+NeLj46xfmfa8By/&#10;jp9InDaXbf2hdRRxjcx6fgK7T4Z2Fi3xP0y81DCQ28jvIzDIUBSAx+hxWd8Pby00zWzqV+paK2id&#10;zjJ+8Np6exNZdpr2o6FeSa3oj+XcLuMZPTDZ49DwelZU5yc3BGud8r5Jvsfv7oP/AAUv8BaJ4GtP&#10;hxZ28eoTiB7WVrliiqSgj+U9DgD5RkcDH1+QNT8TeDoY21DU9d0+0YsZNv2hDtLHJIAJPf36V+PV&#10;y97eE/ayXXqQemfXHrUJ08lQIYhgdOnH51UMlX8x8zLNUnpE/VLWfjJ8EYh59x4kaX5fmFvA75cd&#10;QvQEe/H0ryVv2ofCWmau8dnayXVmPmSXBVix6goQMD8c18O6fCywF5wFYE9qn2xHO2tnlsVuzF5n&#10;NvRH25N+2FDaxJHpFlIEG87QAoUt2Gdxx/nFeMaH4msNbjeeOPY7O2F67e+O2PavCI4pG5I4rT8O&#10;6lLpWqrziOYhSScbff8AOuLG5WnC8d0foXh5xhLB4xU63wS0Pojx18WPFWgeHNLTw7O4LAxSK/zI&#10;PLAAIB98+leZQ/H74wpaSWcOorF5nHyxR8D2yv8AWn+M7LXtU8PQalYQhrOyYiZ1IyvmEYJHUDPe&#10;vKAphOHP1zSybAUlR1ieJxvjKkcwqRg9DpL/AOJvxQ1J91xrFzheqo2xT7kLgZrnBr+q3zNNqTmW&#10;djkSMctn1/GopiB8ynKjmsueVDKPI6V7scLT3SPlKWMqxe59QfCq5aXwQYpU+cXEnT3I5r0RrW3u&#10;IW0+8UPDMNrr2Knsa8n+D13t8Nzwt1WRiPxNetwahZQMZrsKQoyfevzrMYyp4qSh3P8AQ3w/qUsZ&#10;w3R+sJO8dV8j4H8WaBJ4W8RXWjSHcqPuQg5+RuRWEpUgk177+0L8HviR8NdUsPGXjC0c6P4mt0vd&#10;NvlBaJ4pBuEZP8LoCAVNfPG9DyDkV+r4WTdOLl2P85+J6FOnmNanS+FSdvvJfM5pGkJ61EPrmg+h&#10;roseEa2lNLLK0cMLTHb0VS38q2JLK7WIPLbyKBySUOB9eOKzfDnirUfCN9/aemOA2CrBuhB47YNe&#10;gaN8QvFniTX1MqrMsn3wEJVR/ez19+Tit44mMI3kiaeDnVmoQ3ZFofgPxf4ktftej2Di2AYm4lBj&#10;iwn3iHYfNjphcn2rr4vh7puhpBd+IL1buZuWtoFJH+7uJB/HArq7zxb4tltb22l1KV0t44xEh+7G&#10;rHDBR0Ge5Aye9U47gC8snxmYpvck53Fh3z0rnrZtHl9xHowyGcJ2q9D6L+BeiQ3uj3mpaHClgZW2&#10;RDGeIzzn6k9z2r660PxBrC6hNY6giIuxRCIsnef4t2ScEdhXyt+zrLfReG7VwoeL7bNnceQRwfw4&#10;r7Y01bOW4SYJlmyCccgGvzXO6jlWblqfR0KSjGyNfQvCWk6hqseuSRvLPFkKoPBJ45x9f1r2+CK5&#10;gSCSx2qyZCr9R0A9vSvKrVdRttUtBpU32dHkAuG/6Z9+ecH6cmvSbLSWn1ZdWluZEKH5UY/I3bJH&#10;f86+Yr66HRFXPXrCX7TEr7drKBvx0B9BVrWdQi07SLjULjG2GNn3McBcDv7HpWdaPsGUbevfPc+t&#10;Ra/ELrw3d21wqzRmNmZX5BC/N+mM15ctx9Ufjh8cNA1LUNYl8SzIFSEKz/7znbx6jp6V137F6u3x&#10;D1mdXK7LJANvfc//ANbium+PL6fF4U1GG6Z1eVFWJcZB2uCBz04BJ9K4/wDYn89fH2tSrtKiyXcr&#10;Ej5dx+76nOOPTNfYYarfDfI/TsLNewPoH43R3P8Aw0L8LobZU83zZZMkgLgkjOT0ICkfWszwbM4/&#10;ba16V3KO1mgLNkctHGGz7Abs+gHvVv42zH/hoj4aPDhtsjEg4xwc/wBMkf41W8HXUjftq+JktT5q&#10;z2YJwDhA6xFh35PK/iawg/dTOyi7QTOK+BTPBoXxeukiR5VN5GWLHaDGJyeRx1P0wc1yluHsP2Gd&#10;SWV8D+0WzjoS8yBQD24Ck+9a3wc32fgH4vrAFLSfaid3U8TZAPuOvtXK3zeT+w3Paqhkjnvzhm/5&#10;6edk/QD+gqn2LnN2Z+sPwujlg+F/ht5ABIdNt8oOi/ux0+vWu7jU7slRvfrXD/D8xf8ACvdCW2J2&#10;pp9uDnru8sbj+Jya7mIeaw3ckc18zUtzs/JcR/El6mqilVBJXb1IzzTliRgc/e9fY+lVoyd/PNXt&#10;rcbuCelS5oyUblrd5aCJR82Oo/nT5FZwVJGTxiljCqihxj1pbiSFVK7uTwpP9aXOaxR8DftLzC6+&#10;DXi0TsfsoDRmIY2O5kCDP0PftXzJ+wfph0/xZqsWjhi8toiSIoxjLZXn3b8sV9S/tR2qxfBzxTbq&#10;QF3FsbsBnDZ+X+8eO3NeHfsM77LV9fnCIzfZoQm7/aYknjHIIGBX09C6oNI/V8HRj9VUmtVb9C78&#10;P49OPwk+MWrwAFG1O54JwFRd2c9wCxwa5H49XLQ/s4fDfTUXC+ZDtEh6N9mJJ3fU4+lWvDREH7K3&#10;xK1maWP/AE7UL/YxGc+YUVSQOQRyfoCaX9oiO3Pwv+E+kSss0Za2GTw+4QRjhfcE4J9KijDW7Jpy&#10;tNNne/tPhJPjF8LrCWVw63HGwZyhaI9R04yPb6moPinPbRftk+EXgjCi3jt5ZEwWwS0r4GexwAPy&#10;p/7RVwbn9ov4eacc7o5znapAB3oSSfTjPsBUXjWRJP23NAt0IkkS1t5AzjkhRKRuHTpyR35FVbYl&#10;WsvRjPG8sV/+3TpNvEsYjjt4OSMbYyksjHHbr/nFdrYRTSftk3TwPuS30RvnZwdw807mzzwcduxr&#10;zW/2Rft4QW0IWUfZIwzjJx5sL54HPBOMdhXfaFE1x+2PqcUMoAg0jYGUcL8wyB26nB9qwqaL5GGK&#10;qpL/ALdPj/8Abknab43yYk3NFpltsToASXbGfcHmvMP2JfNl+MBit1zNNEyrnPDFgM8cjr1ruv2y&#10;JGf463ZVlfZaQJkcH5dwzx3OB+Oa4r9hEyP8VrjdGXVLdy5ztbOMAA59f1xX0GEVsBUv2/Q+J4qn&#10;rRXl/kfvxoJeeyRpECjn68cEH8eldPHEJOCPm7GsDRZreWzEkLb48Zz7+h9/WtqRtqKS4yTwVOcV&#10;+dSkeEkaGYxkKMGq5EYYhhknknP6VAsirLvzwOcnoKdNJHHnKcFuo9aYyeMbU3EYGTz/AI1V+Qcn&#10;5jyfTiqcl4rbkUHHTmp4bmNjsYBsDr9e1aqSE3YRN8UzzRg7iBx2piyup3TKPm4OfStEup64x6is&#10;64iaTaxJ2qcrg9f/AK9WTzlG/lE0YgAIbO4E9OOh9K/Fr9u74XunxFtPGmiwNONShWO6DBmfz0zy&#10;MDBBGPQgDuBX7YXDRPBjHI5zXi3jHR4rzUVhjhDzS/Nkj5c88lvUYFdmAx3sKimjtwmIUdHsfzcX&#10;fh+4t3dbu3eLZ97KngfiKxRpsEo2QEvye1f0FX3wn0jU3J1Czt3bGN7AEhRz1GCB9Oa8c1/9mz4e&#10;3xkRdLjRnPy+WWX5s5LEk9f0r6qnxRSfxKx0xr0z8Y00tG/dFsE8UyXSdRtvngkJPfHpX6sav+xz&#10;4Pug9zBdyQTrtwCgwAOozzn/AL559e9cFqX7K8emxk20aTB+FYyMCD36Z/Diuqnn2Hl1NFOD6n5+&#10;aPpmrXV9HYxj55j8pJx2z1rdu/Dniq1RpLi1+TOMqyt+gOa9s8d/BXxb8PNIm12YnbFk7gykAZA6&#10;jvz/AC9a+fpdRvWIklchvXNfRZfXjUhzRPn83a50l2LcOi6wzR/ZoHmd+iRLvb8hk1n3sF1buyXs&#10;TxP12spB/Wtaw17WtPn+02Vw8b4wWB5wa6G28aaw0UkupTCcgdJMZx6A9a7jgPKJXBnBA2kdDVsM&#10;WJctkd66vVtT0m4kXyLJGU/e7H9Kz59M0KWIiKR4B14+YZ989qqO9jKZgLdo37sHAqD5Gcvjk1ab&#10;RLNn/d3nB6ZTP58itWLQZVh+2QzIw6YLc/lUkpmA6uXVwelRS5E+/r2q3LE6HbL1qnNLszu6VPLr&#10;cqe41mVXGetKzy/xjAqOfKKrgZzUrnfGXzjiqaIJHAZQe1Qlo5F+Y8Cow3mL97p2powxyeKnkRCn&#10;cvgROhwe1KVVh83NVo1V884pFbHyFuRVFjlUFsNxitSHxDrFg6fZ5m2jgKScAVjSYLY6/WgMGHAp&#10;jjPsdOdc8SahOsUV0fmPt/kVpS+JtS0iT7LPIZWHOc7j+dcT5iRKTnk+lVZ597g8bV4xQ2VKpod2&#10;PiHrkLfKAVPYEitzT/iHCkim+tymf4kO7884ryW4cIPrT4Zg6DHFCVyPaH0XF4x0C4TL3OCeSDVg&#10;eJ9DOUhnjBxnO71r5wk8ggKOc9ajVYCCW/lSsV7Q+oB4g0qaLzJJVd1/iJzz61PeeKNJ0+3+1Xjh&#10;I+AGTnJr5bjYrhQx2jtUd/qF3LEtoXJiQ7tueN3TNT7NMr2nU9l1n4yuJQmhR7EX+NuGJ9cdq8j1&#10;rxRrOuzpLqlw83l52hmJCgnPGenNckJd0w7io2WZjuzzntWkaEdzCeI7nYR38kw5PSp/OfI8sc98&#10;1zkFlqDMHhKZb/awa1ooNTVSVTdt68irVNDjULwkk4bHetKCQQ8EBg3WsFBqLQmMRk8/jVgPcJD5&#10;jwybfXacfnWco9GbRuXbhowhd1Bx0FVMwSxKrou1M4BHSqclyGQgg+nPannhBnoanlQSk7mlaSeT&#10;+9tSYGH8UZKn9K6K18Wa9ZW/2Vb+4CDlMSthT64zjNcbHI6fxZFWAyyY5/Kk4LsVGR7LpHx8+NHh&#10;eyOn+HfF2qwQvnKrdSKOfbOP0r27wt+31+1D4TJjt/EUl9DIiJJHdBZAwTp95Tz79a+Lp/KYAA9K&#10;Yq55z9K5KmW0JPmlFNm8arR+kem/8FQv2krAwxS3Fs5jJztiVVbJz02nHvzXs3hv/grp8U4JynjH&#10;w7ZXwdgQ0LyxsAOo5Zhz7g/Svx8yAM9cVW+0ziZZ88qeh6VzvJcO/smjxL2aP2wuP+CxXiOLU7sW&#10;vgmD+zyii2D3DhkcfeLgKxI9K9b8J/8ABYL4ZakZE8d+GbjTAFTEsDtMpY/eY5AbA9AK/AAXJyWI&#10;+9VOWRzINoyK5p8O4ZqyRlzn9Veif8FB/wBlrXby30uLWXs3nwA8qkx5bn5mJ+Ue/wCGK9v0f9pD&#10;9n3XDs0zxfpwBwvzTKuWPoCc4/Div47V/eDbMgb3PXioooxbsWtnaM5z8px/KvNqcLU/syZblE/t&#10;h0Hxf4a8SQPeaDeR3KRdZA8ZQfirkjjn5gOtaE080r+fbsrKmGOGBJB4yMdRmv4p9N8R65pEhbSN&#10;QurJgd/+jytH82MbjtIycV6Jpvxz+MllaraWfizVUjjAWNDdykRgHIKAtgGuefCcraTv/XzHGof2&#10;JzXunLA6XAUHI3BiDk9sZPNPS4Lu1tDnCAENjAAPueOK/kz8MftoftP+E72N7DxnqNxGqlClxJ5o&#10;wfQuG2n3HJqC4/bB/aXlnMv/AAmOox5cv8s8gGT/ALJYrj2xilHhaa0uKU77s/rV+3265QOHOOWH&#10;P+ehqssnzrLICAOQTxx2r+WzQP8AgoJ+1Z4csBY23ime5cNkSziJ3+hYoSR7GvYLb/gq9+07ZFBL&#10;baXOMBTvjJzjqTk9/bFc9XhqsldWZipyvqf0drIkhJxkkZBP+FN2QFfLk79xX4O+Hf8Agr34zigc&#10;+MPC9rcsinalq5j8w9sswYD8MfWvb/BP/BWT4cajqP2fxdobaXAY/MeaMyTkMO23CA/nn0BrmeQ1&#10;46uJfM3sfroIEZMDhc45PP8A9alXT7WIBYtyFfmypOc+ufWvzC0r/gqz+zjOGm1eDU13OQnlWx6Z&#10;4LDex5+le7eDP2/v2YPiAZLXQtdaxlRQ2L6J4gc/3SwwxHpnPtWUsqrRfwhyyPsuSRppjKzbpMYJ&#10;I61GqnZyNxHJ968c8J/Hv4QeN9Jn8T+G/FFjLY2ztFK000UBDqcHh2Bx7969TsdR0/UEFxZXMUsL&#10;qGV1YbTnuDnB/wAmsPqre6CmX9ioFAGWPJxSMrSSeYDjHGO1V51e2QzyNGI8cOWGPzqJY7g/upEJ&#10;PUZ/iB6H/Cl9URcti2RNuDM+ce9VpkZTu9SOc0kULxZeRGUD160+6drSN5W5jxkZ6j1rGpR7Ewl3&#10;GPHHEBInzY4IBqJmF4wa3YhF9e/1plqqXMZlV8buM5yMip0SC0ULCQWbJ9qSVtzb2pFBJFuZd2GX&#10;kjHY9qyPEYtbXR7nWbuQxLaxtJux6du3BrWa424MoBbufU/Wuc8b3lquhSRalJst2xuOM9OR/L8q&#10;0jO+oS7Hwb8YtatvHfwPW8VpLeKee4fy5RhioWRApXsCcEZ+hr4k/Yt8dSaRqereBNdjkurDVoS0&#10;dqBuAlThj24ZTx/kV9s/HO1s4fAhvNP8y5RlkTBXgB1LhiODwygYx35r8yYdV1L4XWSN4ak8rXb0&#10;bsMD+6t85QEdQXI5HXA+hr9ByiEY4eLj1PBxtnJ3JfEetajqmp3Hhy40z+xdP0uSQRW6r8rkk/Oo&#10;xzjtjgZwRmvrbU1S5+C2jxXKhxHA5Bfk7kP3vTce+OtZvxH0v/ha3wvtPiPo9uFuos+dtf8A1bqB&#10;5rfNk85Jx6n15rb8Uwtp/wAKrOG4jZo005EiIGSrbByQCNvJyfr716EbPcxjtofKf9oM0imPhVbI&#10;J/nivcPAvxgbRrUaD4qX+0dOY/JuXzGjOem08EcntxXzc8oZwsDhjnnHSul0exutan+x2A8zAG5h&#10;wq9sljwPxp1aaWxSufSWt/Defxh4au9d+Gm14RuMlv8Adfb/ALIyeeemfavl/S9G8UrfPBJp87K4&#10;VQAjFlOcZKgZUZ7nA9K9b0j4k6R8LrgXlje/2rquCPstq4aNMZGZXBK4J4xgnIBIr1G7vtQ+NGlw&#10;3XhHUpdF1qU4uLMNtRsrg7ZgQ3Prge/rXPGbRT8zxOx0aTwbayXni65jsLYfvI0d1eds5wRGpJ5A&#10;zjsK5q/+KviDVo47XwLYvp8GW/02RN00ig4wowQhPf244Oa25/C+q+FtWaz8QWJivCSGZj5gkPch&#10;xndnHrXZWupXkFoXmgDpjhSMYFac5LdzgfDek6JY6k+ryW5l1CQZa4kyzsT6knjP/wBavUrHX7iz&#10;L3W470GR6/TPpU0F7Zy2YYBVPIIH+FaGn3trKfK8oJxhePTv9TSk7lqlI7yz1rS9egBvUS0nLA+a&#10;ufmBAHzj2/8Ar07UtK1vSSstxAXtnJCyx/Mp+pGQK41ZY1LFVwF5UD1967jQfGmpW1vJpVxCsto2&#10;0MrHkL/s9uKzjLXQqUdNTDiu1ZyqsCRWbf6ybSEMo3MrclfT37V6bP8AD/QpdPj1vw/MEhmJkO9j&#10;lMnkc8gD07dK8i8S+K/hX4Wu30XVp2vb5s4trNGlLN3VmGFVjzkEgjrXc5I54wNESNcwpJaDzHYA&#10;7RyTntVLWvE/hPwJanVfHWoJZIB8sSYkndj0UIDnB7k8AcmuM1e7+IesQvY+EdPg8N2TnIuzKJ7j&#10;Z6KCw2jPPPQcZ5qXQ/hd4d0e5fXNTmfV9Xm5luLthI+T3U9h6Y7ADOBXLUsb6I7j4aeL/Evi/wAQ&#10;jU7HRIdK0/yy1sWLG6kHALOCAF3Z4Hp65qrrnh2x+Ksw8fwxCPVdNmMEsfO5414BP17HGM8HtXce&#10;FtGKx3t7aqwkWFtrK2MY5wvOBn1+lcX8DtVTT9e1OS7JePUSsYyeBuYlsemCQPp3qYx1HKq2rG5a&#10;S/aIdhBYkYOfSrWneM7TwfrOn21w5M9/MIY4mJwcH7xHfHYDrWv4u0GDwzJcaxczNBZRR+ZI4GVR&#10;QfX69B37V4R8IbfWPiV8bdO8ceIYknsbKcfZo2BRVChigVc7iV+82RycZ5IwV7WbIpWv7x9y/CbT&#10;bPV/2mfFni2aUz/2Xp9hBCjDaqmVS7Nx15QAAnj86+11kjni89Pvjt2NfK3wauLB/i/4unSLMiyW&#10;dtLJ8xyEgLJgHj5WLZP55r60ZYWyGPB61+e4ytzVZNnp046H4bTeGPFlvfvp93HK+MdASvI4PStq&#10;w03WY7sW8ts8YThm2nB4656fj/Wux1/4k694T1ExeKrNre4QZaMEbiD0zjIwR/8AqrOs/jtZJYhY&#10;reZvMyGjwGCHP3gSRkg9OK8Jts/Qfam9cfDZJvs17NclSpEqsRgjuQfT8q9Z8NjUIwNLilEofJVl&#10;O1gp6gk/d/GvKZfi1pWq+XZ3sPlCQgb3wCWB9iRz1zXqGifEz4daRKPtcbR3SoPmjXzOOh+6SR7c&#10;VlOLH7ZjPBlz8e7G5ntfEeivJaxuwWWCbcoTcdrlc8/LgdAc9sc19St4d1C50eO+0+4E1y3PkyDa&#10;GA6ru7MO3rjFee6P8ffAumRw2qXkk008ixpGkblBu6FjgY54PGB3rv4vHM2r3U1lNbxwPjKvGT09&#10;uTyP161yVKae5xSqXdzpPDlpcaTo00upLgyZK5AZQyj09RXn0nxHvPDWqJHEUkhRjuj3bcqeuD3I&#10;Fe0Qakkvg2TR7o7pH3YmYk4yc5Iwff35r4nfQdbvfGU5tFR4y26FmACxKpwOPw5BopQVzSm037zP&#10;sFLy18V6Wtw0IU/6xXUFXx2yD/Uda5rxAl1NYmS+DOhXqwOSB7eorprO31KTTre+l/dOu1E+X0Hy&#10;sy8ZB/X8aveJfM1pEswMsoxk8E7utejTjY8nEyufMGu+CvCnihRa60m6ZVJt5cYeMnsMEZHsc/Sv&#10;xlvtMeT44xbDuZ75xuB5IBYnrnqo/wA4r+inT/Dvh7w9azNqjRSXKxNLHK3ylDwNoI/MDufavwbs&#10;4c/tNy/Z4Dcs9/MY4YwCZCWYYXHdhx+J7V9vwfL97JPsfOZpFuJ+uXwZ8O3Hh/Sb2CGWdnuZdziT&#10;HyNgA7COqkAHJJ9M8Uvx1t7W70Ga78QqzwjyxKSM7thG3C9Nw4yQMnvXY+AmkhhdrwlUa5YZP8KD&#10;GCeOQKP2h9Im1T4ba3bqXaSCweWAKobc687fXnA49624pn79iMmpoZ4TtrO80S1OmqqxPGpBz2I6&#10;e2OlfCX7dUy6f4Og0GRg00bNNsyMfPgqT7fKea+6Ph5YuvgPSYoPmV7eOTfx1dQcD6dK/Mf9q7Vt&#10;X8Q+M59H1GeKSWFCAY+CoVm2qeTyo4yepyR1r5/LaPNXXkerjaqhGzNvwR+zBqHiX4MR+MrOTY+o&#10;wRkIvzAj+JV53HuGO3r3HFfLvjX4Oan4F8YTaAonk8uGKQ/L8x8wZwcY479OP1r9nv2Z7O3h+E+g&#10;WGqY/wBUBhGDBgTkKh6Z559K+X/iHplh4h+PV7BFMYrC4khtt0fzOCoCkY7EEfhX2VbM+R3keFhc&#10;E5ysj4Y0fwd4k8K3i6zNG9oNvyK2RkEe/UYIr2qH47eK9F8Ox6VBGnlRgpmQkttP0wcenoK+xPHn&#10;gvRfEFxHoF+ryg2+0ZyHUnI3K3qcfh3Brk5/2c/AVro9tbXUJuJ4huErklt7d2IOCPwAHpXn1M1o&#10;Tac43PQjhpQVkfml4y8b6vrGox6wURmSdZPKC/J8mNoGeeMDknNfoP4F/wCEm8QeB0m1G4mtrq5g&#10;3wOWIbbMnAbBBIGc4NfKnxV8EeHtGs7y80jc7LP5bAjKjDbSc9ufrz3r7+8MwWIfRtKRCqPBGQxy&#10;c4QYAGOMDn/HrXcsVBRTgctWhN6M8Ng+Aeo+K/EK2niCdozt8yRicq4zgnPXcf1Fera3+xN4Gl8P&#10;NFbQSLNOdomADEbecBTkDceuST6Yr7O8IeE9L41YS4mUGLaBltpPXJ6Zxjj3r0y+WNdONq+djYyf&#10;cHOfrmsZ4+b0Tsea8Oos/LT4E/CnWfhv4pn0pEmu1VX3SSIAhXqFDdMj2PPTHavqzwLd295oEsOn&#10;YVUmkOzBCqQeRzzXq7eHrS0WSOzl2STStIC3OC3X6jP1ri/A/hySw0+8t508sSSurkYwWBxu469K&#10;46tVylzSOlaluBXjuZGQ7nkiaMdyAxBP4HFeFa9cyp4sUW+CqhA2e3r+GK9lvzPp9+BG+TADuYcZ&#10;BH68da8t1KOxuvFMd0QiSz4AQcbto/njp6120JaGU6avqfnl+1etuvxGlkZCSkMLZI/hKDgfzP8A&#10;k1w2JoLUrZ/KoUDArtf2sbm3l+LEmm26lFQQKQBx/qwR1zkHPb0+lclLbzwWeVfDbePX8a+3hVfs&#10;IJvSx8pVoqNSTR8ZeNIWj1u4CLiHdx9e+Pxrh1RYpQ3WvTfiXd3z6iNIa4MkVuzGJGAwgk5IB64J&#10;7HpXnVs9jBMsN8+N3GTyBURlc9CkzsPDkD3KPtHGcjHrXufgvxZqNvYjw9YvtGWYkZypPcHtmvO/&#10;h/pul2Y+23t1FLA7HCq24464Pp+NdF4j8YRWqG30ZFtos4BAweO/Xj8K35kaTi2ekXuo2mnTyN4p&#10;nDMFVkVTuIz346ZrznxT8VTJa/Z9MjESK33iPmJHp2xXlt3qlzqly7KS75yzE5zWdNp80su65IA9&#10;DXJUmm9Dsp0JRWpcv9c1TWVMi4DnjcfatTSURbYTapOqEdd5AH4ZrmZNXjtlFvaJn39TTtP8Oa34&#10;jcMCSvuOgrOUrFqry7nUafqEOoakLS2HBO0E19I+D9FjhtXe6O5z2HYYrzzwx4O03SgIpmVpuD7g&#10;e9ewwKYkwuF/2qyhZnDjMwduRIsXMZVtjk8cj/8AXXP3skiXapKMqOQfrXSR3TpbPz83PUVgAJPc&#10;osx+8frWnKjyYu+gSxNLAWUjjp6ms/TYSquqjnJJrXuLWOM7UHTkHuCfSs+Jniz5Y+vqapo6UraF&#10;mW1dlERII5PHv2+orIvpGeJom+Ur2rppY5cB85BANcvqULyBmXn9aVjSO9z5D+I2P+Etu9mWX5Dy&#10;c87BxXnr8ptJ5Ndn4ynM/iK6kxgFuPwGD+ZFcS5LEYFbw2OuntqenfC1Dc6hd2u759qFc++dwHv0&#10;rVv7eSy8S/YdSi3rkskvfnpnrWr8I5dAtbl72aRI7iFcnzDjj1HrXX3uo6Jq+qtOYFdl+7nuPw6e&#10;teTVxUniPZJaI9T6nFUPat6s29LWR7BTJ19PTP8AjVySBYoxKp74qO2kMY8zGVfgDvgVJFGWYpI5&#10;YehrZwuzgbQ9XhmR0wQrdfWsxiEGQOAa1GtPLQtGSQQeOlc3c3RYi3UHcO9ax00Zjy9TnPHV8k2h&#10;NZFGxuBUjGAe+c/55rwlyn3NufevefFWn3D6UGxu8xtp/DmvIo4XFzscfKK19ob04m34YjtIkmkl&#10;uFiOw7W6Y9vxrz2HU59QnYMcAkk+/wBa6LUIrS1sbl5AQdh2Af3u1cnoUZeQkLlsZrgxOrufW5Mv&#10;daPrf4OQyXmg/wBn9VWQsQPvc8D+XFfe1pdS3OiXNpjaVjU5744wMfUV8Z/BXRZ7CwW4ZgxlVSoH&#10;uc8/1r7XtpZJtJu52i2eYgDsO5H868PEO82Xiad5tnit2t8Lk/aH8xGP3SeKt+NIGHw8tzBhQJzj&#10;0GQcj2FWb6zLICnzKxwcdcVq+ObHb8HbeVo1V4rsvkcswwy4YD8Dg+malSsdeT07YmDPzV8Zfbrj&#10;VngU53HaAfQevtXsHh7xFo/grTIrWeAyMFDFFHc8kc8evNcTcqkvjhr7YJo4ipYHpkdRx27Vx3i7&#10;W5bnVHuLJjEqcKPTFKpTU42Z9xF8tV1D3Sf4qeF7s4bTincgc5PbIPFc3feMPBGoKRqFu5TOQrL0&#10;/AGvn0a9cb9rjJ7nH61I+tPJndENx6E1osG0tDv/ALSi1Zo+lLSXw6nhm9Xw5beTHPGw+7j5h+dZ&#10;Xwvsk1eWTTm5kdgqf7zcV1ei27S/DX7RbquGWQcnktjGD3xnvWp+z4ltZ/2hqFwiSvbpvKHAIyRh&#10;h7jHFKEjlqrmuz5o+Pvw41bwR4ije+CslwmQ6kHOP73PBxjj05ryKDyzpxXGTX1R+0Le3HinXI8A&#10;7dobGOOBjj1OMV8oMLaxkeNiSfSvpcvqXppNn5XxBh7V3JKyZjTyJ0qOFiCWWomf7TOWzwTXXWun&#10;QmENjr2NdrkjwFFs5pT5rjzcnBBr2bw58cfjL4KSK38P+J7+3hhOY080ui/QNkDHb0rzG5shbuXA&#10;59KSWKSW3zjFZzpQnujenWnDVM+x/An/AAUB/aT8D6g9xe6yfEEMnW31EmSPHbG0qVPuOa+g3/4K&#10;pfFWS1jgsPDGmxsp3M7SStn2AOSFz7596/KaNSpwTWtAJEXMfT3rjqZfS7G6x1SW5+g2pf8ABTL9&#10;pa6k/wCJebGyQNuCpFuP0JYkMB/tA1wF9/wUB/aq1HKnxD5UbhlZFjQ5DcEcrkA56DGK+P5EIBbG&#10;TVNt3RuKmOBpL7IfWZ9z0y3+Lfxbsp5rrTPEd7am4Ys6wylVPOcbemAenpVK6+J3xO1O5FzqPiC+&#10;uJUXYHeViVX0HoPavP8AfjjPNMgmdpPkOAe5rX6rS6xD61U6M+1fhj+3L+0/8MGj/sjxG+oWsSMg&#10;tr9RcIAwxlS4LKfofwr7k/ZQ/b9+HulaWfAfxdtP7Jmmumli1CAM0bGU5KurMSvzH7/IxgYFfjCJ&#10;/LUDGauANcpsZdx7Z9q5q+W0p9LGtHGTjq3c/rRm+KGmaTELnRYm8R2Vx+8glsGSVWTGTg7goIPG&#10;N2Tx614l4j+J3hn4qsdP0a6m0e8tn2zW91GY5VTaDlg2BzwRhj6V+Mn7GX7TXin4JfEGPwv4huZL&#10;vw7rBEM1tcMWSNyfkdT1Q8/eFfrp8W9C0HxLPDr9nB5eo2ke6O4X5HCPjKMRycjse+K+PzXCSpXi&#10;z6HB1ue0kdJf+A9A1DS4tN1m2ivjICvnSYD8jOVx0PfivHk+DT+HbyRPCKDzXyd+4DAOTg5ye59f&#10;pXqPhjw74w1vRk1DxDfxWWlQofNuZwRJwAQVHAIwRls+vFbnhDS9GWdtMsNaSbzJSks6EFdq5IIU&#10;E5Kjk4/pXzcoyte2h60Kutjy/TI/iDo99Fblna2j+WRGQmIL32NtIBHYitm61vWZHa3khE+SQcjg&#10;AdOnT619u6B8M/hTqVmI7r4gi2mI3oosZdpyPuSMwUgnrkLjNeW698MbXSLucaPqFpfwSnCXNqQV&#10;47bcK2R/ECMg+xFZSoe7zM6IV4ylyWPmbzbuSMz28LRun3mXI2++f8Kux6h4kuo47aeaaKFTu+TI&#10;3n0J6mvXB4Y1S1maOebdGw6qnX04yefU1at4La0uFjlmjR0X7z/KoA45J4FYM2krOxwA8YahdXQj&#10;vYGYZwDET29cnjnrW5JqGvTAm3kaNT7A/qRXQT6bp91dmW3eASSHDPwqse5yOpx+dbIt006BFDRs&#10;V6DOR/k01JkieHvEHiS1jWC8f7TI3/LQ44GOh6fnXaR6nqTSK3lg+59/b+tcVc/bY4C6PH5iqSFU&#10;jc3oOe9YPh+78Qaowe5kuLQDOY5V+YnPGCecdx7VDn0Zsoo9liiilGJkG4/xd60YliLfM7AAfw9M&#10;+9eeWmi+Jbe684ahvhx80Z55PIb6/T3z2rYTTNVjmju3kyqtzhiDyD+YxUyl2HKCOvuL14kLRJ5h&#10;r5J/bBnutU+D91Y3do01vAxlDAjEbspXcc9OPl69/avqS2eU5Djr0r5x/a2mv1+EElkkm6GWVgy4&#10;xnjoPUg4/Wt8HVcakbHNWp3i0fgZ8ULO20/T44LZRmUkHntjpVfRvD8UGgvql6PkiUAZ+natzx4t&#10;nfeKrLTCwWBPmbecYzyfxwOBWZ4s1lpYEsdN/wCPaPlR0yQOpFfpXNLkjBHyTpe/KbPnPxmwa+DY&#10;wK5IOHTB4rX1e6N7dSG49f5VkBFK8V9PT+FHzNT4mSLEpI5zWlapsYiqaR4QNWlaLubZJkZrrpHK&#10;3c17GMTEo3IJqC+ljhufsqDjHWrsMbRZZTj2rHn/ANKujKvWuhsQNCkpw7YrSs7eE4RmzVOLy48e&#10;YME1rWsG59y8963pxuZSb2PrD9jbwjc+MP2iNB0zTAd9oxnLbtoUAdd2MbsZ2++K/fnSPAGrwzS7&#10;LkXMwB8zzsA/XqevqM59K+X/APgmr4K8P6Z8GG8TX2iQxahNeTrHfsv78oQny7iMhfYHr9DX6VCw&#10;tosj7sjDOQO3Xk1+Q8W4t1MZKK+zofqvDWF5MJFvrqfN198P7u7Qi7QW6d2j5A9zkD+Vfkl/wUt+&#10;Euo+HrXQfHE1ybhWZ7UqEAULj5TnkjoMj2z3r9372+ZD9haRfM6/e+bB45HavmX9qf4PW3xR+A3i&#10;XSL6Jrq4tbZ7yzV0yIpou4I5AYfKfqK87I8Y6WJjJvfQ6M6wKq4eUX0P5UQm0eUxqZbTzW96ZNDL&#10;G/lzAhhwwIwcjrW1oNs11eraoM7+Oa/W3Bn5dFLoY37+AkoeOhqHzSxNd14j0WBdstoNhAw3vjvX&#10;DSWk8RywJHrUXKasRyHdg5xUWSvB5oaTHWlXDcGgROvK8UGTor80zG05FSxRTXL4tUaY5xhFLHP0&#10;GaH5k8iPbfAPhz4la34dnfwZaz3dqrYlWLBCnjJ65A5GT2z716r4O/Z0+KfiLVhaXGm3ERkG4kc5&#10;9geeT719GfsJfDf4u6VZaz4jeC2sNMvFRAupyeQ0m0nOxD83YZ+XnH0r7v8ADXjbUf7fHh7VBZ6e&#10;MgMIMrCV6Bic4yvrnnBr5XH5hKFVwR7+Fy2E6akz5n8A/sGXOuSJcfEzVZbSyUYNtaLmZumAWYbQ&#10;COrKT+Jr6KtP2cvgn8P9TsI/CekO100y/ectuTP8W7cD369/TGK+wNKihu55NKZdjW6BmkBOCpHY&#10;9DgelVtG0nQmnaOSJrjdxGrZDY9flwV6ZFeTUzCrfRm39nUno0fOupReKvCNte3/AIb8LpMEDSAi&#10;6Dgkc7Aj5wrEcn39K8Kn/au1GwkudI8Q+B7V5kUI0UV2wkV88tuwQUbHy4P5V+lkHheCIOotneJt&#10;2UdiqfN1G4845x1rwnx9+zZ4S+JUbT3elQ6XeKNn2q0lxIo6Ec7lZT9AT61hCo5O7O6NLlVkfB3i&#10;P9pX4c6HoMmuaf8AD1PtTZy0s5YhmPKjDFghIGSSe2MdvHtN/aKg8ZtK+qaNb6W/ASOxX5So6Fix&#10;yDx2znGTySa9t+LH7FfjXTriLRvDs8l7bzfMspUNgnOAQmTXKeHP2ZfEPgaVm1qFI5pV4EMqs3ln&#10;+IqyhlbIIwRXfciUbnD2WneLviFfNJ4cFxpfmnbGVm2GUdDuHHXnj071p6t8AfEAdLi6SKaZDjLv&#10;nGcZwQDn+vFezaZ8IPElh52oaTqUgC48uO4YcNj+EqB69enasfXfhn8ZJUEw1loIFxxHPxg+gGCM&#10;9z+tZSqvmtc3p0fdueQQ/DfXfD05eyMcZj+7s65PtVDXPB3xb1oqujai9uH++yyhCc8c45/PFelJ&#10;8INfim8+68QSwqRmRlcs5z25x+Oajv8AwNrlnKf7M1jzEY43hj5hyP4h+nBPSjnYOmfDXxM8B/En&#10;TXjt/EE0+oKucLvMuM9wMnivme+sb6zmIS1nBPIHltn+VfrFcfDTXL+/ifVtQQREj5nc5/MjFdjd&#10;/DDR4GdbfxG4TjekIUkgdQr7sde2Ca9jDZvyQ5WjzquUqcnLmPxfudP15Xxc6fcq2AeYXHB6HpXW&#10;+BvB1xr2uwW2t21zb2RcCWXyyML1OCwxz69q/VFvBmjPb/Y73XZZ5VbBikj6jt82cH/9dOfwxpTW&#10;jebOCYiAigjP5HqPp+dbyzluPurUwlk/K7tnj9nd+HtF8KJ4Q0CymiV3ZU2p949mY9cjHBxXzrfX&#10;epL4Tv7eGVlaCcTYPIySF3EHPOOnFfWniC9tLGDFnuSWIggjqfUV8u6vIj3es2lif3U6hjk5KnO4&#10;gfQmpw1VyjdkVMPrZbFCD4dXjWg1DUdVmiaeNZD5uQDvG4HJOSCD2HSvJ0tNuo51EmYQPhx1BCnk&#10;V9ut4z+EOteGtMMrTatf2dpFbNC0LvLGsMajOQAmCxIUAnpknmvmbx5Dar4llutMtmtra4RSqsoV&#10;sjI5HY19jklGNSfs5dUfMZ+nSj7SHSx9Pal8KVaMW3g/w6lxCYFmedn8pUUgc4JySR/9avAvG/gu&#10;80XQpby/jhhcYO2M5B5AIGQDnnNfR/wVPxT8deEy9xrTWVhbyG281AplkwoJBJI9VGRgVy/jnwFp&#10;tvKbbXtQm1B3ztDkY5OeAOn19q5K2FdKo4N7G2HrqrTU11PiX7LEL2NW+UMByewNblxYwqAUbK1m&#10;6xaGyd4pR+9tnKkfQ1q2cvm2qyuMA13ZjTakpdD6/gqop0Zxe6ZkSxRHK556VRwsMmM5zWldMsoI&#10;j6isk/OTv7Vxn1lWCNnSgs0V6G4/ck8dev8AKut8GfZLrQVtC6ebDI25D1weQxzxjt+Fcz4caGKS&#10;RY0aVpEK8cnJPcdxXCr+83MvzDJ59q461HnbR85VkoYls9zurzT9OlWQCOVzlUXO4A/h0rzyfxPp&#10;ZmFnq9qwKNnegy2D9SK5v/VH90ef1zTLu5uLlhJJ94YB/Cs/qbctWbfWko2ijrz4s0i3QfYUkcnn&#10;DDGK5y58V3UuUjhChvc1ilmXg4qN9uzHetVhYo83E1nJ3Z6doFp5ll9s35LHPFd5NMRoENtLx+8Y&#10;469e/wCNcNoFreWunR8kB+f61JbeIhb3smjXAzg7lf8A2u4rw8fSvt0OnhTGezxUoN/ErHofgWaG&#10;w19DGikzKykMOD35+uK4jxFd6QmqT2bkRbCSQvIyew9RT49efS7gaiPlMOWyOteUqFadrq4f5nYn&#10;n3rjwGGcqsqh9NxVV5KcIPdnW2z2+4uxz6CrYXzXKR8e5rBs3LcLzg100IR+q4r1pI+HginIqQja&#10;53E/pTpJI7aDccYpGTdIUccDoanljtZE2MN3rnpUF8qKbSyBEeEbg3r2qg1pPLy3StvbHHCIVHFQ&#10;KpXKS/doZaYsWo6gts1hJPIYuCUJO1iOhI747VlzxMwLSqfWtKXyJCDCM4POamnlLoNwx9KmNNR0&#10;RVWrKb5pu7OeeKJrbaSUrNktlHKH866KfyFwAKozSq6cDmqMZSsevfCeWNLK6tHOeh/EmvQr2Fbh&#10;WhkJywOMV5r8MNS0XQ9D1PXtYkQbPljQsNxYei9TnI9aua34205PD8mpwOY7yYFYgBllP97n0HtX&#10;yWYYec8S+VH9p+H3EWEw3DtL281dRenU/pN+GPgT4e/Fn9kvwp4R8cmx1LT20uGGW2mlRjGUXYHG&#10;TuRs85H0r8u/in/wSbuo9Sn1b4bX/wDxLkPELMrsE9Q38hzXH/C3UNSn+BGg2MmiSagfKdhJlyWD&#10;SsewIAHqB9fWuT8T6/8AEXTJrrUPAs+raBJtRUWymniVipG7OMfjX6dgaTdFJ7n8X5vXhXxdSqtm&#10;2zz24/4JqfGqzk2XUkUIZsL5hAbr05IGcYOCQcc16Z4N/wCCWWvX17J/wn3iAWkKDciW2xncfUMw&#10;X8zXJ+F/2u/2sPCXiey0+/8AEUmo2krcLeolzgHIIJILY9eQe+a+8PCX7WPilLKC+8V6HpGqbY0B&#10;+xSvbyJG5+YMG34KkdFUAkemM7KCjuec6EdzD0z9iX9nz4cQeVb6Al/c7Q32q8czNnHJ2H5ASf8A&#10;ZryH4sfDnQ/D/hq8i0S0hsUClz9mUKc9iQMAZ6DGMZr6F8R/tVeBNQ0+WK706/ibkrGm2Q/XcdvX&#10;6Z9q+XPiV8XPDnizTJNM0+3uIRKoDyT7VIAIzjBORjjqK8XO68VBxPreEsMp4qCitb/gfAeoRmK1&#10;1Jf42VFyen3v6UWqGO7t3k5KRD+WKzNcuHZ70RHdGxH4c9qtLeBHt1xn90Pr0ryqEG4K52ZzKP1q&#10;ol3Z9RfAfxLa6d4fXS7uSGJg8soeRwvVzxyeOma+2/DeqpcvC9nJHLvwGCMGBB69M9K/JvSbptnl&#10;hBIo6huB9K9H8PeJ7rw/MlxpMkllPHyssDFWX246ivAzDAOcnJM3pZU6kU4s/YzSdPtfL82fhnPB&#10;YZH5V3T2H9o2SkPvZDlAG6CvzK8E/tJ+OtGnP9qX/wDa8T/ejvFBI/3HXBXJ5P1NfQ+hftW2wVRq&#10;XhaNlfBb7NekMg6HarRnPtlga+Yr5dVT2Nf7DxEdlc+y9JjYSBHboBlQec+p/pVnW7w22j3B3ceW&#10;+COecf0r54s/2k/hM1us7R6pp8j5JM1uJNpHGSY2bI+nPtXV3Pxh+HOteE9Uv9G163aSCB32SExy&#10;KMYXKOFzuPGOa8arQlfY555bXjq4s/Pn9pnVI31ex0NZMnYZGJHPzEgjPfoKk/YwWc+OtcAPy/Y4&#10;wPxf+vSvLPjZr2n674qS701xLGkCICM5zksTz6lsV6V+x1K8vi7XEYHyzaIHIOMDdkYHqcV9ZRpc&#10;uGSaP0GlTth0noz3f41xed+0X8ObaUMI23ksh5PO0qvvzz9ar+DD9l/bF8USQN5SPZogyfmZlEPp&#10;0zgHPoKZ8Une6/aV+G73RDMSyDOcqhJAOPWmeDI7dv2zPFJYmS2+zfOcg/Ltjxn2zge2a5oPRJFw&#10;m7KJ578I50l+G/xWFqhEzPdFiwwnz+aEG4+/B9KxdWlS2/YmUNGmJb0+WgyTu89wW4PBOCfQ/lWx&#10;8FZ7e8+EnxQjlKrbXbSu4YkbSFlYqPTBIH4VzfiEwx/sY2wtG2sdRCqFBL5Ejtn0wOSP/r1s4M61&#10;JH6w+AblLzwJosyIUD2UO9T03bACR656/wD6q7WDzY3PJYc9e4/D0rjvAMXkeAtDtpGZm+wwN83H&#10;DIGx+GfyrsoXdDiA9OlfI1fjZ+QYh/vJX7s0LZ2WbB5461rLKyn51yTWEsywOFduW5xVmN5fu5yD&#10;09qzHGSW5uLcur+TKc56d801vKZNjAfLzkdqypFk3gk7l+vSpVn+zcwfUZ7GtFJJE+01sfCf7Vl8&#10;7fBHV7Y/xXSOpY9mfoo6kgZ/CvOf2Mp4NM0DxHqwgSUpEu55AQF2gkEEdCoOT9R2Ndt+13GkXwYk&#10;WyRcS3seS2SxO4buecDHHt071xn7N8UWk/AnxrrU3zfup2ALbRhISvB9WORj6V9LSl+6P2HDaYJe&#10;djzvw/Pc237BmvanfhTLdahcqW9N0iD5fViBtB7DNdP+0lYolt8MLV0VnZ4S+05wqJCOPcHfj8fW&#10;uZ1eS80r9hOGyTEguL9uD97Mlw+cj12gc11v7SsPl+OPhnoFq5Sc7GY/wqcwrgH2x+NXB9Dlklc6&#10;T42hl/as8AQtIwLs7M2MlmySdx98Dj2p/ia48v8Abs0WPKmVdNBL/eEfyTMpI9cDAB9fapviyuz9&#10;rDwc0EBywEmGfcVIV+cjphhkZ9qyzA8f7c9vHEfMP9nb33fMDw+N4/iyCQR3o5k7ehhHa/kzKESD&#10;9u6SeGGMubctiIlsnyGXIKk5yMdM45xXofw61Cxl/a61+GbCk6cSrAMw8xthcZ/Pr1IrgfD0kv8A&#10;w3HfqkSxG1gcRouRtBgHT+LPzbcE+ncGu2+H935P7T/i9ieDZIxJHUCQDg9Ae+fr61hUjdWXYxxM&#10;eaNv7p8K/te3a/8AC+taFomyFFjAz6kZ/Lnisf8AYPtY7v4kXdvM3+tjAXAyWG/O0e54Jz6U/wDa&#10;2vpG+P3iNGGQphHPp5S59uTmm/sPXVzH8VD9jjX51UbScHJcDHbjJB+oFfS4am3l8k+x8HxdUtKk&#10;n0P3z0OKE26WKsMIoH1A4zx61tpCUTyyASO9YmkK0VqLeJv3ZAI9fxrcaQxoEUbR7dfrX5jJannC&#10;rGiuFLfP1z1qxK0fkkADH86qSSRriOEEsPvGlHlt8+MnpWoiBrnOUx1GMHsPrSIIUQZ9egpZMKxQ&#10;nAP9aoork+a459Pp6U29bmDN6FbdU346jjNQmB2YM8ny9cdhUEciogEpIz6DNNYyNkovyHg8/wBK&#10;qD6CHzw+WVG7IBz0rm9RjguC2089yK6JkCkBiSoGcdazpoYy/wBzBPXHpUPyKUjjnsws21ApwOT3&#10;rOksZ3V/PlDlvujGMj39K666tFVt5421mi0WOc7Adx5JJ4/Cka8yOSn0Paimfk5wMVkf2Qiy4WAE&#10;9efSvQGgjEhlYsAew6D8Pensgb588DtU82tiJSPgT9tPTZLH4J3t3FG2XnhB2qTgA85x0FfkHMks&#10;sijByoyARX7Wftwa7HoHwQuYFkaKS/uIYoHUZBcEsVI/3Qx/CvxwPibVGV4ZJd6uBuDD071+ocIS&#10;/wBlt5nLjafuxkZcZl+42B61HPJAzeUMZ/Wut0vUNCUtNqFkJWPcMR0rTu5vAGoxD/RpbRsYZl5z&#10;75OcGvqzlPLRIdxC81L5iNbmSPqOxro49E8NTBpLO+kRTwBMoznpyRjAJqpc+FpoI9sF1A+4/wB7&#10;BBIz071cF1MZ7nPxjIDDrUiNtPPark2ganZ2puFQSLnkoQ3t0HIrAia6LEmJz/wE0poIxuXHVXYy&#10;t1PFc/fz/vCuSdtbcrkLsKFD1+YEVz+DK5c9TVwRlUIptTmWAKo+7xVeLVZ0QeaN1T3Nt5SZPJ7V&#10;UNqjkHGDWkkjluy/a30bZZhtGelLJqKvNsTGD3rKaKSLgU3ys4YDnrWbii436nRi6jgYbzVKW7SW&#10;dWDgbjWEgmLkMM00wvGpxyTQqfQcpWOyklbaEzwO9LGwVf8APNcWpmKbWJK/Wrkd4/liPPTik6ZK&#10;qHSFsuMVFLEBnFc5/aF0Mr1+tDahcRgqeSfXtQqVxe0N5H+0phf4KmQLt2d6xLPUGhQhx1NTNqEI&#10;nDs3B9Oafs7bj5zRT5pDUjMqfOearfb4WXAIqbcJF9ank7hzoUSLvDrSTEOWeQYFI8P8SmnsgkTb&#10;604RtuXc5pkZXJA49ulX4o8RZ3YpCqFioPPah/3SktxW0JGE3qTwNiTDDrW9DPJFH1ODxiuet5Ed&#10;dzcVpJcGVCvas3JG9I2YtQaNdqkqW449Per8XiHVoAFSXhegIrmgqkqTzg1f8tevUGsDrUjcbXrm&#10;bL3Cq7Hqcc1LHrFnKu2azjIHUnk1zMjnftXsKPMZgVzjPpQSb0t3ozKd9tj6dKryNoUqr5YeJj1x&#10;3/OsZ3B+U0oTapY80CLtxp9l/wAsrlznnkVp2fhzU7+DztLK3A6YLKhH4EisNZS0YFPs5nhRzG7A&#10;nrg0G0WX7vRddsIz9otzg9lIb+WayXjnQ7Zo2U+hU1eOpagoESSt8pznPrWiviHVFjCyybgvYigm&#10;W9zDRpWUPg7B3xS+dGr7TjJrXXxBdXgEMr4A7EDFNnu7GQhlto+OMYx+NMrm7lETBuAcmq7Ejk1N&#10;Bc2YBX7PnPq3T3p0kWms2WLrn36UE+0K4ZS4LdacJEVsmtH+zdMEO+K5YuezLUI0j95tSZXz70iG&#10;yiZcP1waUZLlmJbd1rZHhrUZBuV42CjPDcn6VQktrqBjGEJHrmqUWyblVgkMhYHk1HNK7Lv5pZUl&#10;brGxI9BmkZZQn3GH4GpGOt5S+1s1cYKG3s3JrKWRCSuCDUpZNwO7dn1qZRuaUzSacxr8nOeKrSSR&#10;zsGmQNt4GfSlRkljOaZ8uzI5oUTZyNSzuDBIl1ZfuXjZXUKTgOnRgP7w9a9f8MftC/G3wQ5bwx4m&#10;vbfcwdl81ipK9OOnHavDopieFHNOeSQMWYDionTvpY55PU+09A/b8/aq0C9SePxPNPGhJEcgjdSW&#10;GCDujPB74x9a6wf8FJf2q49Ml0tNdRJJJRKJliQtGv8AcTKlQD3yCfTFfAEYeT7v5U6VtrhCOa53&#10;g6fWKNIzfU/TfS/+Co37R2nPbSwXaXrRYM6XESbWxwVUqBwR7D0r9FPgF/wUo8B/E2A6R4n06S11&#10;0fKiH/VMvGZGORzngKOAO5r+c/TtP1S7ybOMlTwGAPWvTfDHhPULa9j1C7kaCaP7jRuVYZ9x0rzc&#10;ZldOcbRVmdK1R/V9Z+KLHxNIStzDFO6Cby1bgL688468nrit1rnEbtGB8vBz2Pqa/nIi+KvxLlmt&#10;7iXxNqXm2SCOF45mR40UYwpTBAOOe5r6Q8K/tsftOWgis1uobu3gTYr38IJf3bjLZx1z3z3NfPyy&#10;Wp9ohx7H7RBUixc3DZxwc5wBnrxWN44jgvfCN7FOreZsBi2KXJO4AcDPUcn2r8xNZ/4KF/Fex1JL&#10;9NG0m3ghRQyKZXMjYw3O8KA3XbtOPWtPRf8Ago74nvLAtb+D4o74k/vBM4typBACo3zA88gnHpUr&#10;JZ7Eycke0/tGeKdM+HHwUTxPNHJdzaf85to1LSSHacFgBjAJzjsASRgV+MNl4j1/xDdzeLfFsUkd&#10;5eEna6FQqD7uMgE8d+9faWrfts/F+4mjOpeFtI8jJYq9xJvYtwdxI4GOgx049a4bxj+2fY/b4UsP&#10;AVrOylCwE+4KBwzKfLAVyOM8ZPWvqsBD2eHVJnFVi3dHZfsofEAP4iu/hveMhstYUqA3H75AWyQe&#10;DlV24ABr6E+M3hm/vvCEujeF7cI8qNGTI+xV5Xr1wCAQO/Ir5Z0D9sr4W6NPFrUXw/e3vIXcLIEi&#10;LqCQcoQflJIySOv5V0GtftzfC3xr4cn0XWtDu4o7pTHMkgbO1uCRsDYJ+uR1rrgmncw9k+p4DFB4&#10;O8G3qLqdzJrOpyMymzs1JhUrj70x+U56fL3yegFdDdnxR4stBputD+z7RSwSytCRFyeC7ZJcgepx&#10;+mPWPCmjfsq3GkwTL4ig0kyYEKGbYYwQDykmW6E8Zzx2rvpvCfwDmES6Z44t0wcc3UDqfc/dP5fS&#10;tW77mUkfPGm+ENK01RGsCLt44HXHrXW2OLe7ik0yV7d04DRsVIz1AI5xXq2p/Bm1l0mbWtJ10PZR&#10;oZDM6IIwo7l94GD09uvNZdn8AfGep6dFceHdVtb0XAD5iJxtPPykZDdDnntwawlTHJ3O10Xx7D4o&#10;ji8OeObQSRR/Kt0rFSvOFYqOuPXPfOOtTeIvhfqlnAdS0oi4tpfmUxncVU8gEdSPU81ys3wX+Lds&#10;3lWEMVxHBwxEyqXOPQkfTg4qrYeMvHvw5Hla0JoCxCi2kYbMHngcgE89MZpKmzK9tzH/AOEahacy&#10;Ienbrz3xWva6NfZeaSPCKMA9Pxr3+XwrpviHSIfF2n2JsLuZQZLcKQH7ZCjuRyDjkV82eN/id4tt&#10;b1/Cvw90K5uLmPBkvbiJhbxgkj5ccORjJHrgdzWipNq51UcRGWiN+bTn060Or6pdRWlmmT5k7qi/&#10;L94ZOAcDkiuUj+KPh6GT7D4G02bWLmXLfa7pTDZJ2OHzlivXbgdevFecaP8ADe/1rU3134h6hda1&#10;cxAiG3uE2RRBySf3fOOOMYHvnFdzPttLH7BAPLt4QVCKMKPYelZOFjepHTUfa6r43tNQbXfEmtO8&#10;eAVsYQFtI2GR90ff47nnNdRpeqfB7x7qL2NhOui67LlnLnYl06dcljt3Y54wSBxmvDb/AMSskrWU&#10;UEt1ETtIKkrz9O3vWSvh611vURfXccdvgg7x6L6eh46/jRKo0c6jbY+jfEmn69o94lpewrHFjaCC&#10;SGAH8J6H8DWJFLCAYowVBONw68113hb4kRKY9I8QB7yy7PJ8zB++4nJKkcDnirOseHbnUtOfVvCC&#10;LLAuWaOMjIHoMnr7HpWWsjOe51vg2Itod9BbM09xHbSbNxGCxHHtkfrXz7b3xtVMFmn71zwR/eJ6&#10;fXNe0eA2mHhvWBOuCLcr83yt0bp05FeD+IZpfB2gXHiCWLzLm5Dx2kbdI26+a3f5T0HvW1OS1uTY&#10;9c8bxaj8U/BA8P2F9HcHRiklzDHwzFRtwf7xU9D0yPWqHwMgudI+IWh6aiOJknJhUnC7gjEh/bbn&#10;8cV4T8EvEl34J159d1t3la/5n+b+8Sd5PQnnoa+2fDXhiSX4taZ4i06dJvLl8xRgMGAQ4B6AEH65&#10;xj3rOu9Gx3Pc/gnPay/HLxne2t43m7LWOSNPuE7W+QjsepPvx0r62jXLmM9OuT3NfD/7PvhrX9L+&#10;Lfj7xJqM0TRXl3D5bRdTMisJAeBgqDgjpzmvtaJmlhIK/N6jtX5piJfvJep7EGuVH4VarrOpfEDU&#10;3bVoX+0hRhuSCOg+bHUenpVfw74M1S61AZjcxcqBwB/ia+kl8NaXaSlbIbd42so6etdNo0mn2179&#10;hliDOnKsRzj+leXGsloj7m2mqPA/E/wa1mHT2v1hll8lQcBdwK/UZFcdZ2kVnrcEd95toyD96pHJ&#10;Ujjg9u9fop4e1ZEnFrIDtfCof8fSuT+KHws8I+IZra+uHMdzCjC3uExsySfkdRzgd+nXIzS9v3Kj&#10;J7I+fPBmjpr166rhI0cFZNuTx7dj/KvfL3XbzRPE2ntIm1HyjEZyTtIDMc9Ce341S+CFjp6Pcrrt&#10;nLZ3MXyopUiJ8Z5VmADHH8+uRXoer6LLrF1HJLHiOPd1Xnnpg9vrXPKouhlKjZ2PZfh5c3XiLSC1&#10;wqgoSGK85BJC8E5yMYJ/xriV08eHvEEiOGSdGPyyLjAf0z1Ujn3q78KtK1nRC9y7eS7F8RZ3BlJ4&#10;J9D347daq/GSHW9R1aHW/LBgiizKqsVAKdCDz0HqfzraNNbmDPTT4gOp6ZNpkkb+dtCBhwAD0YHr&#10;leo968ksdc8T6foRbXpHvLyIsrmP5nfnAx68d+n0rtPBviB5tEFoWS6+Xd5y44A42HHQr3PrXl8O&#10;rWXh7XbjRdTmdlVt0TFcbQ3zYB6EDP8AnpW8ZnJOB0lx4K1zxJFB4k0O7ma2TBdLsAlFBy/Vsjnn&#10;aAT254r8modG02+/atutMa5m0+2tZ5/30WVkUhmC7c9tpwT2xX7M6JrN9bWjRWNyHW6YFRweQc/5&#10;z+dfmZr0+l6f+1vMbiOFwZv3vmpztkTL4bH987jnIwOlfW8Lfxm/I8DNp/u2ux+jPwPuBq3hOdzP&#10;9suLW4ZJZJCC7f3d3qcDn8PWu/8AElmbyxfT7oCQyg71J4wwx/KsX4Q6NpGn2vmJCEl1I+eML5eP&#10;l6kcHcQB94EnA9K6rXpIklaQH5skeoo4pk+dM4Mjq8zaOUtNMtdI8LR6ZG22G2iEQ5C7Yx1xjGOO&#10;gHfoK/ErxrbW/iD4xeIbe0bNtZB3LMcswDAcsfYj27V+t9z4l1E6FqN1fIFe0lcA5yGVHG0ke/TA&#10;r8nvAMEeu/8ACZeJrqNnYNPFnaRtQOTnI6ArtG7v+lc3DsdZSZ6GYLRH3D+zV4n02H4U2MN7c7Ir&#10;eaaNFk+UhFYngHsTkD1xXnWjzvqXxksJYcCC91OR5Fzk4+YgKfdse+MntXYfAeDw9Z/D8T6lbxy+&#10;WhdlYZ2JuLKdv8PUnPXHWs3wjp+l6Z430uXR3EYuLklR6bgSQueQMZ+gzXo5h8dhZbdRlJHv91YX&#10;Fz41vXiyEghSJHfpkjfkfQntWlosT3NpAt4Nzqx3E9wTwaxdJn8271aRSZm83amTzuXINc5ceMoL&#10;XwZqtxC37+xhmxlsZbB4B9jxXhS+NRR2SZ8V/GbTYbz4W6vrdj/r1vd9vJyoRTL1YDrw3I9QMciv&#10;rLQotWt9Z8NeXKFKxRvLCSCWVoc7Vz05zj2/Ovl3x1HBafAm9SePy1X98ynODucYPGOcnPbivqO3&#10;1rT9M8W2enT7LctZIySk/KMLgsXPTO3GPeve1WhlzI+59DWBdEjuz8jsSBgcdfTk10GpwzNDLA+R&#10;hAQQP4/z+lc34Ru/s+i2puQr+YBJGVIbKnkHH1rr3e3vXOSxjPUk4IPoPb3qNWeHXRws1vZWwtJb&#10;05lnYxjPr2/Op9QW1SeNLQs7jdvA7+mPcVa8S+HJNQ8NT2kThp0G+Nidu1gfvA+uPSud8c+D4/En&#10;g6OBNRm0+/kUCSa2k2vuYYY5IJ9cHH60r33JgcP4s8hjCLUqTK2Hwd2Mevoa8pu7Yw+MLaLyw6/x&#10;DPYg9D2q38Ovhtq3gG3ez1nVp9aeWV5GmmIZvmPygnGSVAxnP044HJ+MDqdldt4+juo/7KK7cjO5&#10;WVtpAAzkEn5u4OcjpXqYe0YanVSo881BHxd+0NBp2r/Fi7vWgXzYzEN5yWAWMAD0Ixg9+3pXBSzS&#10;mFlnjTIHHOQRjrVTxVrtj4r+JU1xZySRSuzMqyc5JBZtvXg8kA1pfubd2S96Edu1fZxlelD0Pjsz&#10;w8qVaUJ9z8/fircvpfjG7tMtJ9xssP7ygnB/GvNpLxboh9uD+de3/FhbT/hKZUfDYwOeuMA/1rhL&#10;bT9OuEXaoBNVHRXOnDK8U2aXgWDVmlllso2EbLgk8KefU+hr16fw3aCxW41YnOMk9gD2qsPEWnaV&#10;osWnafH5gRe/rjr254rk7a81jVmaC6dzH1A7fQDtWFSs9kehGMVqyo97YWrOunKWC8cjFLBp+s6p&#10;IkaocSdz0APqa6X+xNLtlS4uZAzdSo6/lVyOXWdSu1stPUw2qDk4wdp4yT/Ss4phVxK6HMyaNZaP&#10;GHvMPIPTvXcaLqGq3oS2sI/ssSnPmgHd07cgV1vhvwNYTMXvczP2LdK9OtNDtbZBBGgCp2UVSh3O&#10;CVU8/wBE8LG21EapNK0juMHPfNegN5qYZ+V9KmhtiLoOx+UdvWrlzAJWAB+boB2raEEc07MhdBJG&#10;dx249Kx2tszecjYYVennZJvLK47Uk1sxiNxGwUgfnTkiIQitSG6iM6EowBXnJ/rXNabd3F9Zi5TC&#10;MvDDPP4etaFvJcXasHHyjg56mm2dpb2Tccscnn096hvuU2atnDPNayP52x8fKPWude58qGQyDacY&#10;57H1roIJ1adk3fMOeenNYGpBZI2WUc0FwPjPxeEOvXAhPAYg/Xvj8a5CaFh97iux8S2sn9tTnIJ3&#10;EECsbMEcbJcLuY/nW0ezOyKtoZ9uuWVkyCK9g8DQGW5BjBcgHGBnn3HpXk1rLB54WX7teweBdWWx&#10;1BYbT5XkypOeCp6j2/rUVTRt2PWIo45OASCO3aobaUtdkux2dMAVtRhQodBtJ5NQWkJeVpCvH865&#10;UzCUtTQlCizMwBYepFefylPtwd+Bng+lenzRM2nOqn5VBJ/rXANBEH3decVc5GtN3E8RQ3S6dF5Z&#10;+Rs4+teaQabBGWjuBksODXsl+0jacgK5C9vQVwdw1rNIpjXG3jkVwuqdlNHi/itWgs5kUDA4OevN&#10;c94WMpjllTq2F57Yru/iWIhpMRjI37z064xXJeDLNrjZDkqJHCt9Ce3vVyl7tz6jJl7zZ9xfCzVk&#10;sNASfUU8uMgKNowfl4yR9BX2LFM6+FpJ5DjKDOewHPNfJ+giwW0gttvG0Ekf3v8AHNfUHiK5/srw&#10;R/xNX2LdBUY5H32XJ+oAGM/jXy1SrzSbNKk7yueeX2oQJynIJyNvX8KZ441JJPhdclZcR+ZnDnaW&#10;baegz96sZ7vRXt0SKUE9FH+NYPxCubdfA9vp5cGaacOqdeF7mtU7o6cDUtVi0fLNrDb6Jp0t7J/r&#10;ZWPJ/PGK8U1ZWmunlJxkk16f481Ef2jFYQAp5agke59K8su/3pyrc56V00o66n2PMYs0W0q3XvTl&#10;+XLMNwxUh4kw4znipJQFjwBz71282ljN26n154AsX1f4cfZYiPPUuQCcZA5A+tch4Wub7TNYKWzG&#10;LzAVdcfeHofeu0+FV7Y2/hVLh4maZm2q4PZegxn3PNdF4u8M2kcUWuWUnlTzE7wMHJPOfWvJakjo&#10;lXizj9S0oajfxiYKx/2sEfjXzv8AGL4U+I/B8Vv4vltyNM1BnVJF5VXU8qSOnXoea+0/hh4M1bXd&#10;aSXUICbMfLK5HQdcg9Pxr7P8UeDfB/xH+H938Nr1Nlpcj5FUf6qRRhJAW6HPBPpXZhMw9jP3tmfL&#10;cRYb20Vy7n88FpGvm5J6c111vK5CirvxF8Aa98MfGV34Q19cTW7kK3Z1B4YeuR6UyxnilRFKjI7G&#10;vo/a31R8VGi1uMnhLgSSdBzWbezybB5P3e4rtry2WK1M5G4Y6VxF0sk4wpxVU5mdamZEcjZw5xWt&#10;BOFO1xlayGjkVv3lX4oiy7nrWUrmEY2NqK7RwAQKbcFD0XNUkTCkbcGnWsN9dOdoYAVzuZ08qKU1&#10;nNkyjoetW7KwdyZGPStp45oYDI6EjkZ9/Sq1ndLgoBkH1o9oCovqTrbEYI6VojdwI+MVXXdK+E4F&#10;dBpemPdMWY/IKxlURvGh2KOuC+sbq1vbxDGy7JIyfQHI/Cv3+sdCm1TwNZXEKiSx1G1jlbDZAZgN&#10;yjHTa3AHGMYHSv5/fF2rXus7LaZgwgXag7ADgD9K/db4L+L/ABD4u/Z/8PX39mxxWklqkJnifqyA&#10;A5X+8Dyx9T0rw8+T5Is78vkoyaPpT4K/EXxD8NdHuPCN7MupaQ/LWdwqtGwY8hsgn5ccEdOua2H0&#10;PwJqV+l7oCQaTeSyb1e1xgP0+ZSPnXjHbp14ql8ItJ+HMlmh+JCpJNvKiaGcCYxdg0e4DkZByDxg&#10;juD9sX3wK+AmteDUt/hFebNcdWktTezIsJ7lN2MKc4AAxnvmvEjZ0HSsej/y99pc+bZdJ13QrI2O&#10;sXkeonGfuKqnPP3hnPbpxmueg1/StJRyym0BOSqjIJ9eP51hnxZ4h8PXE2leKrYC4sT5cluXEjfK&#10;TnYwJV0bB2kYok8aeBXtS1yPJldiVWRSo3HnA3Hkn0GenFfNVISbse1Tqpao37rxNZzuY7SbHHXk&#10;EZ+tczLbXN5E8k0YdjgKB82c/wAqpx+IfCuvWT6gkyA5xuOFLMvUc8k8Vv6HqunTwJd6cqTxZxgO&#10;MjB5HGcH61hUpyidClc5+Ky1HzjFJbuseB91SRkdh/jWjNZapKNhhcx4yXC5C9ufT8a39b8e6doE&#10;hQyNFIq7woQnK/XG39awV+KVhZxPPcSgRSKNmeC/H3dpxzWVpGyjYgg0vVEcuzl1XAXnj9ela1pL&#10;qK3DeWMsB90tjn2zXPWvjS2v7V5IYXJ3FfLVSQBxzk4yOccVuzXsz2vnWkJabGQSMVPIxuSO10/V&#10;dTuLcqibXA5HBwf61u2eoXV/AtlcBUdOc5wD25/wrzfS4rq5gE20xu5IcA55Hate6XVrbM14qPs2&#10;7fKJLEfiBz2rdUxOodSbi8t5zbjaxB9ck59K+Vv2tZzeeD7SwZthSYv8p5PABHoeG6V9FR7p4N6u&#10;d7ZI4wee2PavjL9pqaCbxDp+n6rF5Dvbs7AZIfDAK3cBsAZzjp04rfB0n7VSfQ5K1X3WrH4+635/&#10;i/xxPLp0JSNDg8fwoMZI9TjpWf4xj07SbURROTM/AU9f/wBVe0al4Yh8Dapc3tpeO73rllQJhVXJ&#10;IyeeRmvCfEmkTz302oX5Kg84PXJr9Co141JLl6Hz1eHLB36njEuhJe3QjTO6RgF+pNep/Gz9mvx/&#10;8A7bR73xlJbSw63D50DW8gcqCA22RQSVYA89veqnhbw1qPinxZpvhrRozJcX06wqoGfvcZx1OPav&#10;1E/4KhaHbWngPwbe38UVrqUB8lrdRhvKMSjeT1Iyp/WvQp5jJV40X1PHrZcnSdVdD8V4lwARz7Vq&#10;QbxIrAYFYcIXztvPpXTW67nAIyK+jpPU+fktSWeTEbMBxWZYBTKXk5ArQvJNkToowcZFSeDdCu/E&#10;viWw0a1bZJeTpCGA3Y3nBOO9aVZpLmYRg27IrXUEbvuUkVt6VH8yhTz6n+tfWH7Y37K8n7MHinRd&#10;LS6kvLXWbJZw8q7cSgfOAQeR3AwMD1r5MgaWCEmFcHByeo9uK7MvqKpDmjsTiaThPlkf0tf8E47r&#10;VrP9m2yF5EZwl1O0UsucHLfMQOnU/SvuVtZsFnVJVb96e44BP9K+Pf8AgnN4u/4TX9l3Q9OFtNBN&#10;pjzQs86lRNhyXaM9Dyf0619z/wDCMaeu+9VhksXbzsMoYcg89OTX4nnb/wBqqPzP2XLaiVCCfY5C&#10;Sy0ae+N7JbJ50QyGCAn8fXp34rK8WRanqfh+50bR1xLexvCrHgKXBGf8+teqWsSW0ZebHzn5dg4P&#10;FRieC7mkgSJYVQjy3Y7wz+rJwcA9QD0xzmvE9o4yTR2VUpJxZ/Fd8cfAGp/Dj4oa14P1JjJJaXLj&#10;eV2llZiynH0rznQNRbRtSjv1iWcJnKOSAe3Ud6/SL/gqjo1lY/tR3WqWMQjGo2NvNIVGEZ9pGV9M&#10;46dq/NBBuJ429zmv3PAS9pQjN9UfjeNjyVpRXc9Jk1S31fMzwpEz4O3f0/Hiqs1or2++NF2Lz1rf&#10;i+Emqax8ELn4vaSk0sGm35trkiM+WkRC4cv2IZgCMcZGa8QR7iNyFZh681gtdmVPzOvbRoZIy0hR&#10;cngkgGuPuYBHJ5cTZx6VI/muPnJb600RTyHy7ZC8jkKqjklicAfnWrdtWYpXdkfol+wr+zj4L+K0&#10;mqeLvilZ3lzplohihSGISIX4yWyQPy559a/T+18FfsofC9Ul8M2P9lXCMpkR7Qy+YB0G0oc5xzn/&#10;AL6r3D9mf4Y2Pwc+BWheC7exmW6eBbi6YqQZZZfmP3eo549sV7vf+D/DV/Ms0dhDBOyjczKXOcer&#10;Zr86zHOKlSclF+6feYPJoQgnLc+Hr/4meAr2xFjpNlcziSQLlLPyl2g8M+M44rpPEfhwy6cjaVbx&#10;kMm7jGNxGQMHkEc5NfUV/wCCNKty00TFQi43QhR256Dse1cZJ8PtIlVjPJdxi5YZYjaTwB8vyj8+&#10;vNeQpu92d7w+h8taJo2pXM0cOr3lzp8SZKm2nP3umWxzgenX8q+j/B3jLUdKhFlpOopO2fmWZF8w&#10;jocMO54P58DNY/if4R6Zbo0s18RJCNyEKGGT/fHGcdOCMmuctvD3hb+zzFMFOptn97M3lxnB4BIJ&#10;7ewNdKqqTMnhUkesX3jedrkJr8gnhLA7Y2BVccj5RnGPXrmqTeNPCLo2ozTTGCE9UR92G4wF68d+&#10;1eF6r4WsfDupE3EjO7ASMqOHQAknC45z9euRiuigvbTSkW4tHVsjOCc8dcY6/hXRGTRnKgnuztJ/&#10;jP8ADYXBsZdTvbRkPObOUAr/ALxUjB9a6ey+IXwV1tV0uLxdB58zbBA/7qXPXhJBkjHcZFeHa1qO&#10;nFn1GeNbtWx+6bjn9a4fS/FHw1t9d8/U/Dct40LFY5TZq0cRBzvLDJAz0xnk1005trU56lGMdj7E&#10;v/hP4TvUS41EPdeUQyNnyuMdCF6gg98+tec+Mvgx4R1bTDZQ3rWt0eUx8wAPdkzyMdu/say9a+Ks&#10;Npof23TLO8leNOIIoXb5QMqFXgAnt0HSvEV/aS8V2+rD7f4eNpC+VWaZHjLYwduWXGSPvYPHbvWV&#10;RrmKjdRNbW/gP4h0yHIuLfUJACwbJhO3PA2ncNwHXJ5NeQavPovh6Q6XdOizqxV8YOCDgjI6YIxm&#10;vufS/Ef/AAkdnFqUSKUkQSDnPUZwfQiuHufhr4U8V3jT65pdvdSFtwkeMFg/Y5GCcds0/bInm8j4&#10;Tu9T0jVt1vljg7VGCefQCuVvLCBCLQvJAzYZBsblj0x71+mukeAdH064As4osoD8zIoOPbHc966q&#10;5i0e1sxpXiBLWZLkgCPCNub2BwQwHfrS9vfYuLPyYt/DPiW2Rb69stQuI5zhJGtpDkgZ64z0r4h8&#10;S+PdSi+KbyTzOkNtcKgV+qgEZJGMj1xX9Fs3jDRfB22Ztds4VhkBWO6mAVUzlsEHoBz0PcV/Mh8Z&#10;9YGsfGDxDqcBWRLi/mcsh3IW3clW7jPQ9693KKMavM5dDy8zxDp8qj1PrLUNX88I1zh3cZz25r5h&#10;169ktdeurWBjiQ7SR3GM1ZtvGE1zo8UF5IwkhwA3c4GAfrWAXju9SF7uJb36mvYoYRwd2eTXxPMr&#10;I95+DGr+J9CubmPwbpseq3V3FtkjZwmwAghuffjtknFa/wAUdC8ZavpLeIfFFvFA9luIjiIbCsQM&#10;scnrx0PWt/4LfDrx/f8Ah6X4i+B1iijSR7Z5nl2t8hG8YGWwCRnjHStP4k/DXxvqlsTqniAuz7Wa&#10;3ZQqcdD8p+YdMZFetgq3LVi2zzMZS5qUkeTfCL4r+EvCwvvB3j23muNLvctiMFgj4HJUFTzjsc1r&#10;a78YtCGpTQeHdOM2nJ/x7mYlHQY5HIJx9c183a9pup+HtRf7SNksRw46jHY/Q1N9sVyDn5iByPzr&#10;28dKCnztXuHDmUyxNNwUrcvzLXim+/4SDUZL4KsbT4DBOgCjH54rJjUQRiLOFFJLMoPyHit/wPeW&#10;3/CX2K3qgx7yMN93JBAJ/HFeXmON9zmtsfd5ZlsMBCUk7t7nONBOwIWJvm6HBwaefD+sybyFA8sZ&#10;YZBOD3wOteoa/bG4vpjZzQJFFKWKs45JPJXGcjuMVnfadKgkYR3LmUrglF4yR0z6V8v/AGvVmk4r&#10;cwq5tJycVpY4y0sLnRZre9Eg/fh8Fckgr1z09cfnXBQsE3BBgZ6V6Xrf/CR6uLfTPD1hcXZtNxDW&#10;0Lyt82MglAfTpVvwx8B/jd4uRLrSPDc5hkYqHuCIOR14fBx+FejhcS3HnqHle2lKd5HlqSoD8wyf&#10;ekkkV+Rx9K+utP8A2OfjbdQRzm30y3V8EmS4JZR/tKqkgj0xmsT4ufALxF8D/DEPiPxNfWN3PNII&#10;1htwxGTgnDkDPBBxjoDXV9cg3ZMdSvZXsfKrW88h3RxsR9DVWWSS3OJkwa7ZNevrm1VljES84IHJ&#10;rDt47PUNUjXXZvJtncLJIFL7AerbQQTjr1qvanmVcS3qdl4X1US6GI5X+YOVUdeABXGeIJWl12Vs&#10;GMjb0/3R/PrXVeE4bEaq9lasZ4FY+U23BPvtyeSO2axfFcezxHKmc428/gDXLKCbuckZtPmW5Xk1&#10;Wd7N4ZRvGMEnrisezj+2TGRxhfQdKvEs0L7R0pdOkfawQYA5pKgoqyR6dfMatdp1ZXsdLZQpGM/d&#10;UccVoiXKEKcEVm2rMU55q5cJiPegz9K5ZrU2pk8l1lMnoO1RQeZ1wB6VyzSXLSEZPNdPYRtIiiUk&#10;nHX0qC7g0TByzN26dqgeVmB3DHtWi8GST/8ArpzRovLY96BmSsuI9sa5qfeTGPM6VIiOGJGMGnTN&#10;AsR/vGgDOnjKjgcCshWy3HXvV26leKI/NnNUbWRWff271ooGU52KUiypOs8Sh1Bzg8g+xqLVLm/1&#10;a4NxKAoAwFHQfTNaN3InlERjFVoiGh3Y+lawjG9zT6/WcPZ8zt2P1S/Z+8QeMf8AhR+j22mTIUCO&#10;gZ1DGMJM4bGT3I5wM47itDxPrPiy9eSJ40RI5HZHHBKZwCRk4OB0zXC/sv6pdH4J2mnC6RRb3dzt&#10;iK8AM2R83Xk5PXiu21K71WdHgluVRXLFtq5J9M+30P8AhXfSqyWxhGCPmLRvMX4j6WHA2LPJ+77O&#10;pVgV/Adq+n/EeneBr/Nxp6tbXUEYLu7bQVY98kgY9sdhXhOiWKX/AMVdPmiJuPJLOu/C5fYwPHc5&#10;7eteveI7vS11GSPUbSbcFEjSGMlMjsGHB9aqpiehcqDSu1ozy/XtN0uKY3C6ooIIBTeu7P59D64r&#10;wvxfc3VtPFYWd088L4Gc5GM9P88V7DrNr4buZGmPG5iWyCO+c8c18z6t8U4ra6l0uLSkltonYK0j&#10;EORnqRyAT9a8munUd5I7MJXlRlzQdmZ+qSFbe6j3Y3YHFPu5ltUjAO5hEo/HFc5JrttqdpO0cZR2&#10;I47Dn1q5qUhEqD/YFJU9LGjr8zuy7Z3dyH4Yxj0HQ13FhqyQBJLgYUdcc/pXnEMyvgM3K9c+lba3&#10;kbYt0Y5I71x1aae59XgMXaCPW7PxHpczDcAyd+CK7S2nsQoJkcyD5gRgg+nT2718+2sjrcbV5GBk&#10;V1ljLcKS0LEFeRj1rzauGSe59fgMyutUe8nxDfJbb47ws442vx07c9a8z8U+LNSeY2dzKzLJgsOo&#10;wORxVjR757yQWl2N7N91++fQ159rtytzqMzLkn7vPtxXNTp3lZnsYrFe5dGhFeC6yc8D1619ffsa&#10;SIvi3xDInUWkJHHYOwYfUkj9a+K9KDMrjHA5r7O/Y1n8jxN4hKKGzbQEg9Thm6fiaWKjaDseZ7fm&#10;0Z7Z8UPJl/aY+HkYXd8r4yeSzEgY/HpVPwPHayftWeMGmym21UKDwVBEWAR7AY+nNP8Ai5sb9oPw&#10;NeynyxAqN8vX5mb17LjIxzVLwIVi/ai8YXt1GjyxW0bxDBfDbI0U/U7sHPT8K8Wna2ornC/B6SOX&#10;4KfEy4vIlLs1xsxlzkoQvpjO7G4+lYPie2uF/Y40qIvtxfMWYem+b73twB+lafwnknb9nv4iahag&#10;sd0rY75IyOOvU/hxWlqK2t3+zX4R0i+kYNd3T3JB7xqzlsg+odeP1rSRvSi5Oy3P1S8NCeLw/pkF&#10;y4d/scA4OQBsGOfUDtXS42ZIGFPYV+eGg/tH/Ea1t1tA9jeRbVWPcvlyxhMDbn5gQQO4znvzXsPh&#10;39pqwSBB4t02cRKSTLaMspI77lbYQc+ntXzNbBVLttHx+O4TxcJOaVz6xMbZW4Y/l29qmWVmJfOz&#10;HArxfSvj58G9b2S/24LAOQq/bY3g5I5yWGOB1r0Oy1zQtaSMaBfQ3yzHaghcOWPtj1rH2TWtjwqm&#10;W4iGs4s60Ss2FIAHT6mpJ8LEURizuMA9hVG1iYQAsCpUkbT6VYnwbRwo2sykKe5OKwkZQh3PgL9s&#10;i+8j4XWVsNy/b9QCAdNpUbyTnsQuK474cajBpP7HPifUpmLRG3vPlMeQr4K7lbOc5C44PP1rT/bh&#10;u1PhTw9CjuFOouHx935Yzx+BOfr9Kz4rmLRf2G9QW/n5uVkRY8HLLLOq8Y7qhyPXBr6Wkv3ST7n6&#10;/TjbBx9TA+IMdxYfsfeEtNSITfbZFfzj8rM58w7eOuAQP/110vx/t45fjt8NtLG6ZTOSQ55CK0bF&#10;fyDfia5v4vJaWXwJ+GWnxyyYe5tjFsQngR4Of7u9icjrXZfHSSSb9qj4b2UBCGFd0wGMlGbOXJ6c&#10;KQB3x71aRxF/4ita3H7Y/h1YC4D2sTHB28bZCQvXBxnHXtWfYO0/7fFzNaysoTTV+Z8ctHEzY7gj&#10;BzT/ABFH/af7aumxOiFLeyTbgnkLHK3GM8g8fQetZ/hC4k1H9uDWhKWd47FmGFJ2osa+/pwDnk9+&#10;aw1sYw+G3kZHgSUzft0a+wYyNHFOsjSNyzCPJ+bpgt0Oehr1D4T3UWpftE+MJJgXa1gjDKMYAkcE&#10;5B6+nPtXjXwo+yr+2P4kXl1XzgcjHI2YH0GMj2r0z4DXLr+0T8SGhQPuFtED/F3JX0IOM/hTqSsv&#10;kViZWTa7H52ftPXEafGzxSoPKXG3jocADg+9dT+xHbQSfFB7mVysO2LzCvVVEobI9OVxmuD/AGml&#10;T/hcviuSLkJOT68+gPcDoPau7/YYt7m5+I1zcwIrxpbDcrMV6yADp17/AM6+xwsUsBJ+TPzPi7Wt&#10;BH7x6fJixV3+VgOe5OO/1PWt63bLFQef61zWjylrWMzAZPT/AB+tdE2Eww+Yr0J7H+lflKlc5yzH&#10;5iqNvf8AzxTCqb8IoBbv2/E0xnTOS3J/KpouAd3Pt60wISyRRGXJdueKqtJ84ZzxjqasT7wNxGM+&#10;nrWZErK+yf589PrTSuZygaTR9FVsjHarE4RWG3g4G4jris6CdlJyuBVtXiZkkc4U8H3rWMbC5GTl&#10;45GAB/E1UlXy3IHf9RVp1iwQvzKem6qEhZjl/u9DiskiShKoLszNzVHfuYpjINaEx3uSo7YA9qz4&#10;kkSb5uR1x6UMCOLJkIx8p9f603y/NkfzSNo5Hb8Pf+dXtxcFh1NQtGMKBjrWXOWldHwD/wAFB7XW&#10;Ln4N6dPpdq89rb6lvumQE+UnluiswHQEtjNfjZPJ5cRlXB+lfuB+218V9T+Gvw2h0zT4obmPxBN9&#10;jnjkOQIwpYnH06HHBGO9fjhbTeBZ0k+22slszZKiNtyg+uPr2r9R4PX+y38zDGS2Rjpdz3eJXIOF&#10;C9h047VDLIoTMh5Nba6DoFy5ex1BlB6AqQBmh/AevXcSy6VPBdhs8LINy/XOB7da+rOBy6HNeQk0&#10;YkzgZ+lVZZI1YK3BHTFaGoaB4i0mX7Nf27Ejr5fzj8xkViTNArk4YN/tDBq4yM2mWU1G4gLKjttc&#10;YYAnBrRt/FmpW0W1Dtx0B5Arn2YRqW4qrJl1Bwfem3cEdXNr092iiREz1PHXPeqUt1Yyr81qisf4&#10;19awkkkJx2qReZNq9KqOxLXQty2enTYZ8gMegNQvptmz4ikYfX+lWI7ZMcN3oaNg2R2qjOyK1zos&#10;kQBG1sjIJNVV0+ZExKBg9MHNb727Tw7mYmslP3bkkkigzKa6eueQc4qlNY56DiurUhRkgkYqvDNE&#10;0+ZIgfTNJysV7PmOaj03zANx2geoq6dIt5FIxz7V0U91bbAfL3ZOAMVdktokjRguN3Q0lV7kSoLc&#10;87bTirgp8w7VTvLNwy9ieoruZoLXzQIztYckZzmmNpX2tw4lXI6huK0uSqdziDbgLgdfSqE9q6uF&#10;A4NelSaHexYIjVg3Qg81k3mh6hvRxHz14waLinTOZisXK5U49qckN3GcZII7ZrrBbSZCyKV+oxUE&#10;4gIPmHpxxSZEYHIy3d23G8jHpxTo9SuOijJHrXSJaWxO5jn61jSWINwVjPQ/lVRt1CSZkmSWX5s8&#10;irdiJWkDv82PWtJdLKcEgmni1MD8dB1pSt0HGLZdgjtzl7mIE+vNX1gsmQCIFfWoYsN14PvU4GyT&#10;pkGsZs6ox7i/2dC3+qmI+tB0y8iTcsyyA0SNn5V4FQx+cZACTtH+eKg1Jn0bXo1Eph3KfQg1H5V5&#10;GfmhYH0xWxFqVx/q45WUD34qCfUL52wr5P8AePWkFu5gTySlggRlPfIIq1HdeX9+teTVb5tomwQB&#10;jpjPuferP9tCbalxaRSY6k55oJZzjyhkIU8mnQTpD8g5Jrfa70W6y01ksJHQqSapvZaFODJGzo3Y&#10;dqDSD1KgV5HwDxUkiKAQcNinLo4IOycrn+8aq/Yb0yFA6Pj0NBLd9yNVRcnbzSqzHIJqxHaakX8v&#10;ywx9uTVN4NQtiWlhbHtzTBsmjiB6nmiXJYL1qrDOo/eTE57cdasGWNjuB5PFIRIkgOfReKb5hVxx&#10;yad5g2sgPBqFFw4Ud6YHVRObO1+0+YAz8bFPNZMl5Ly2cZ64rNAZHDBeeeKa86hiCMUXBo0otQuV&#10;B2HaDwTTl1C8XI8wke9VY43kQMpAWnSKw5I5pAh0l89woidAc8cCtCKLT0QwzRqWHO4c1hmNo8HP&#10;JqWNpEQ46N1+lBSizVdtLl+RYjGv+yetEttozoEWSWPFZKZVODmniTPOcUFSl0NSOw01/wB3FclG&#10;7ZHX/CkvNBvocywSJOAAeDz+XrWWylsNnLVJHdT258xfvnPNBmSpFdxgSGPaB6c5Nb2m67bWUiPL&#10;ZJKUOTvNc/HeTbdjnjPNVbxzncjA/Q07DTPcbP4nWItvJlt1i2jAVQSFrpdA8e+CbiUjVJZImAz8&#10;yHBP4ZFfLayTI4lB561ZVl2tySzd6znTuaqrY+1Y/F3hWA+bp88Az3YgDH1JrYs9WXxIji51dHjY&#10;YZY3Unb0xkHpj86+D7bbE3K55710a68kUJgVArgY3D+tYuh2B11sz7kiufCGjwCzixIU5yRuyf8A&#10;PpUt34guWjJtwkIHIdufxr4TPirW42QpckbOV71taX4+1SCbbqsj3do4O9M4IPqvYHNS6D6le0T2&#10;PpnVJbW9uvtV9c/am+uR+lcffB45ibcYQngHpXiln4z1q3uHuIQFQ9Izyv41eHxI1GdPJu0C47rV&#10;xpib7nqbW6xus1xNuHXaOg+tQJKJpGsrMCRj3A/rXnUXiHRGkFxqLu2fT1/Ougj8YaOw32EioYhn&#10;5vlzjt71bpmcpXOpk0bzE8y7iAzxjHp3rktWsdGtiGkjRgvI+tRWniXVNWiZ1uAiE4GTyfXg0G20&#10;6IfaL1vOYnnceM1tFdzBwvuQxXmp3sZt9NuLqCLaU2RzOqAEY6A4rb0DVvij4V0uXSvD3ia/0u0l&#10;PzRQzsEPsFzgZ9RzSQXTogjslCJ2HYCrsXkyLiZt3qpNRNG0KSO/0n4//tDaDHbpp3i66aK0wEiK&#10;x7cLwFGFyB/XnrW5fftNfHbWPs9/ri2GqvZy+dE14jsxkHILkMCw+ucfia8an1LTbdfLiGWz0A/y&#10;aqrd3VypYjaO1NEzpI+yLX/goD8YrNootV8N6XcBVVGljkljk+UYzklh+JGT3ro9P/4KPlZ47XxD&#10;4YmgiUAP9jmD7cdSu8L196+EYbUyDfeS7hk/LnioI7YhyIV61cVqc0sOuh+jA/b++FutXh/tHT9W&#10;sIfuhpIY5QR23bJCfrha67Sv2tf2U9aDRazI6TMes9k4A9TnGD0xznrnnpX5TT6UwlJlIX61KLjR&#10;IAyPH50mOOMj86qVNMI0H3P2Qg8S/sm+KJI4tN1qwty68wecLdPUn5jt3EdACCe9Vbn4Y/CvWY0H&#10;h/xRDsXlyZ4ZAynpgggjHc4Ix71+NdtaRakcJboidC+OeadJ4V0S3YvgDjk9KxlSTNPZM/YWy/Z/&#10;8S6nYpdvqsdocsI4lCudoOIy2JBjeMEDr9Kls/g78V/CEy3Xh/WbeWQPukjBcKT/AHZAFYEY468+&#10;1fjut1r1ts/sbUbyArgKYpnUqB6YNeiaL8V/j9pQMWk+N9VtkK7D++LEIOwJyf1rL2FnczlTk9D9&#10;07PQopdCF1r0UFk+w/aChwnzAZ+Y9jnrXw98Wfhh8StU8aTalaqb3TI4kW3ihI4OP7vXBxnP0ANf&#10;Ff8Aw0H+0Yim3m8TT3ajA2z4dW2nhmGMFvfrXpNn+1h+0A1lareXlpcfZzj95D9//eweR64xUxoW&#10;vcPYyZ6xFo/irRoXabR7ncFHWGTC59MDng19p/s9a5LqaWgurWSO+t3YGRwQCpHBfOMHJxjH6g18&#10;P6Z+278S9PgB1jw7pmouvLFpJUVjxhigP3gfc1b079ub4nQauuoXumWLWmP9QNzMpPcPleO/Ocnr&#10;UVaV00a/V9D7/wD2YdSuLDx943F8z3V09+sjeY2V3F5VkK44I6AewA7V9w2WqGMFlGeSSPrX5c/s&#10;0fHD4I+G4tU8Q3eryabqd5IZbpJY3aOQE5AXAaRtuTwBjqOgBr7DvP2m/gTozW66x4ggt0uhmNyj&#10;7RkZ5GMg+x5r46WT88pKx1OEopM+JrzWdR0nxE0+lYa3ZdjpIOD3yD1BHb29a9a0Sey1RVu5Cvmj&#10;A+g718o3Fz4l0u8VNeO4H0PB/H1r0rw142sFgMVkuyZD98jhvY/1r4uVBH6NUgrH2h4e0NGInicy&#10;MvzDdwAK9u8PeCfD/i5I7TU2WPynDKu4DDjuMgg4HtXwxonxts9EuRZ6msYD8bQ5CgHuW5x7Zr0m&#10;Tx/BdXURsLleTlcHDjH90jg+vGaxdLyOJ8yeh9X+I21fwf4jtdDSKOawvBiSRuoxkZ44OOM//Xqr&#10;caK8Xm/Y0O0KcNjC5P1ryDw5401DxNrdhP4iu550ifysuMswIwOBwCTjPbHNe9a5qdu1jdaPayeY&#10;E2lJOqscgn6YP51nOnbUzlUctzy601S40u7NlM4EyjzFJ6YbI56flXWt4ouW0p0IVNxIPBYcjA4z&#10;yK8m1keI5r5ytjJyh8u4ILKGHQtjtn0rW8O6Z4vvPCl1fa5Ctu1oeecLKmeccn5gvOO/HQ8C6dzO&#10;UrI80+Cuo2tp4m1Sz06KYW1w8pXcn7sYYnj0OB078da4v4leK2tvGM/hsIssqASAk7mKPnAx25BH&#10;fpxX0b4P0SDwxLJqViTDbzsG8onByTkkdwcHj8q/If49fFXxknxa1bU9HVYlS4aOJmAZkjQkLg9C&#10;GHzd+Sa7cNhueVjKddSk7H6XeBruZtDhuo13x7jvQHDYDEfL15r4J8YNqF5+2YLOSRoNyhGI+dWR&#10;g4Vc5wCODn+LoeOlH4T/ABY+JN5dQypqcgQZLxMiFMZycZHy59cjirumT3Xib9pKDWr1IxLczIgB&#10;JAPy9DySD1ya+14cpclRt9EfPZnHv1P1e0nWILy7tzbBkkQ4Y5OTxXbamFYRxnPnb8jHc4/XivO9&#10;Okgi8XpAg2xsgAzwOBnPJPJxzXU+MNZh0/w+b3T1O7d5bvy2ATjIA7jI9q4uIKnOoyS2PIy2n7Jv&#10;U+R/2jvEEfhz4L+Jr95hEzMoRxjzFZ3BD9jwQPoTXyv+yzpsjfCfxFqM8m37WSjk8IUJOcE8np83&#10;4Gub/a2+LMGqx3HgvTR5lvFOjSnIJwqEbcDI5PPOcZro/DV8vgb4DXVmDGj3NvO6MT8qjaAFxwBj&#10;9elb5ThZRoJy6s9CrUUnoej+Hof7Ke/m0b/j1urQQOScABjgnr+H410mnaZY6Rr+ieIJ5TEbK4PV&#10;gFbfGVwR3yCa+cPDnxEjm+Hmm+EgRJdvOz7lAzkkn5j3XpgY6+mK+qPi7Pb6Z8HI9Vt2EFxD9mne&#10;MgFZA6jcquRkNk8YHIyK68VRl7W/Q2wkEqTiup1XguW+n0zV9fL+asl3PIg4Cqi8gDuTzyea8r8T&#10;zvb6PDbqAj38jRyFjyxPOcetd/8AB+y1SPwMNXvXKx3sXmRxHhcZJDEepBH4V5eQ3jnxrFpNgvmW&#10;1ix3McZ385Iz7jAry40Y+0cpLY2q3toecfGuCRfhde6YJMIPID9AdhkXIXORnFeuax4eXxv4ysvA&#10;fh24mFzdaLEyXByPKWQMpbjBAG0lehPHauE+MemRW3hi9F2wKs6IVYAhdrA5OemMV9O+AdXsbX4q&#10;WOoNKpLeH4LZOVAUbidowSeFXPP9a6KlX3bo5Yyd7M+pfC9jD4T0PSPDTP57WMPlhwfve31H1616&#10;dbKb47CRnGdx4FeWnT3sdUimnmDQuCwPU9OOe3UV3sM1zbkICqoRk7+Fx71x063c5MVHmtYvrewX&#10;FlNc3fy28GQ7HptHUn2rkWWzvJFe1cTRqDhvY967bSbJGhuLPUFWOCRDG0a8gq2QRgdiK5e50jTt&#10;Gllj0ZNixKD5fJ68D3I/lWynqjnjDTQ4S8gjtLqSNThcHIB6DFfmv4l1nXpvCFzp8MpktoHmMQyS&#10;FcMS2M9VB6Dp6V+jmoxXNulxJGAXwxCu2Ad3bPYZPJr4N8A6ZFcajdRFEeK2y7xnpvdjggHrk5P4&#10;c17VWm+VWPbyNr35y6HwVpuy1+IlsbxiZm3sA3YNGw5z+OBXsUkccYI2jdJ0JGf0pfinpKP8Tobu&#10;JEBjhQllOctyOf8A61ULyWZEbjftHP4+lfZxd6cH5HwueVlVxEppbs+F/j7pyW3jZZoDs82EHC9/&#10;mIz9enFef6Rpl6UDkEnr/wDWr6C+Mfhe+W6svEWqMrWspMSkdQw5I/Kuc0rTrrVHS006PITgt6L6&#10;0nLSxGHlaKTLWiaBa2lubzWX2kDKjPr7d6fbHUr+9jt9PiKRSNgsR1H1H9K9NtvBT/Y0TUh5qsOC&#10;ev5V1NrpUVqU8sBQvAAH6Vg4s1nURxkPgxY5/PnG8jsep/Cu0trCAIieWFC9sYBwO9dhb28LW+W4&#10;fPFWIdOM7AsMnvnoBVykefUk7kFpp3kIGiH3h+ANaMLXkMIEqcr/AHe9dKlqVZFIOcZ4HFPmTZcE&#10;SrxjP+FUpIy57M4mWKZZTK4+YnOP5VCuUcvPnc3T610MrxLI8p/i7Gs9lXyGEnP1qXMlSuzkp4pJ&#10;5Glzu7ehxRMlyIVMaZccrnoDVuVJBckRfxYAFWtSvIbdEQEsWwOPWk5nTDY56+mk+0DHy7gAQOma&#10;qSldqNJ8obIYjrWhcrlwV+97+lZeo3KLMsAJzjOO2Ky5tbGkVqXJIIYhs4YEcHpVd0jvQY3GJSNq&#10;t2H1qi7XDsMnIxjBp8U0kMckrD5sd+cVtA2PiTXrp5tUuH24AcgfgcVRVyyZlHNbGpvEL2Z3+Y7j&#10;0rOhxcSYC8V1JG0b9SgsZDliK9S8CpaHVIg3zSN90ep9K4+W1JQALXoHw/tIF8Q24f5XU5T61nUf&#10;RlH0hDY+YgUdAOnvVyDTDFGGlTA6AVvW1jO8QkZfm68cmtC0DTo0cqYwe9ea5pMx5WzkrmHyLGRX&#10;GTtODXklwyTSgRtsUHpXvt/a74SjjIxXhV3YBNSV143Pkj8aqU7qx0UqbT1N++QpaiPfuzg5PFcT&#10;dWU28yRMCR2FbfiiGaSCEKcICRx1rA0GS4CPZ3TAyKfl/wA968upO0rHsU6V0meP/FBDEIUYbWb0&#10;71k/DqC61DW7ayiXO5j+GATn9KvfFmeabXYbN+PKQNx/tZre+CNitz4xidjtECPIAO7EbcfrmumV&#10;S1K59HgKfLTbPtTQLEo0CXDDcmM46V13x/1Cym+EkY1Q+UYbtGL+qhGGBz179PxrN0LSpri5hjhw&#10;vOWJ9Pau58eaFZ634WfT9ajE8CMpZGGQQOBg9sZ618zHc5tVufBOneMtHsIAILqSVQP3cZycEHsD&#10;0rYsvHU/iK+e71YsyoAiDGNoH+Peus8X+CfDujWqS6LZwxeWArfINxBOM57HpXH21sMRWQQFBy34&#10;11upG2h6+Bw7nLmitjgNemivtekcnMi4x7DtWU+hs0ZlCjc3NafjALZ+IpDEu0sq9OhwMf0ru9Ag&#10;a70tAwyXXBx6V1U5H2EKF0eEy2TwOWkGB05rPuIpOueO1fSsvgq3uQfMXdkY+auG1X4Wa2sDS2g8&#10;xMk43AHHtmqWIi9GKtl9S14q51/hHUv7D+G8V9HnzY53AxyCM55/lXpfhjVJ/F4RJIvnb7qqCRjO&#10;CfXrXIaBocsXwv1O0Y7p7SMyhF9myc/gOPevU/2YIYda1C4vNRyfIjCqOhALAH9K5KtS6bR87iKk&#10;oScWtUfYPgjRptM8P21g6hEUszHGN2emR6gV6PFBAqGGKMAEc9ialhksmt1ikARB0KjP51aksoYW&#10;E8DNJt6Ad/b8O1cctdzm5+bc8t+JnwF8B/FzTjY+JYV+0qP3VyMB4ieh3dwPQ1+OXxo+DHiT4L+N&#10;JPDWp/voGw1vPgr5kbDIOD3xX772irPFvEe1e4Pf1r4s/br0bRrrwFpXibYGvre58hic5ETBmGPx&#10;zn8PWvUy/EOPuPY8rF4ZSfMtz8t9MjvLxHiY4Tbg5/irmZrJ7aYpJFJwcDCkg/j0r0JY/LgUxjhh&#10;gY/rX7Lfsy+EfDlv8LdKme0WW6izIHeJGMjso5fcCduOAo4PX6988dyRujglgWz8MLexS4k8r7LI&#10;5/3Dx7/Su10n4V+Ndfjkm0DSLmZIxliUKgfmK/o5tfDOgQSCQ6fbu55LGNMg9wpAG38MVrRaPp1u&#10;5e0AjfOQV42+uB057965f7Zk9kH9n23Pw++Hv7C3xO8ZWsGqa5JFpkErLuUuGbaSc425ORjnjjIr&#10;708F/sOfDDw9DH/aBe7ljK5Gzgt/eJYncR2+XFfasFnFHKbgnLk5Zv61duZdiAucBuMiuDEZhVk7&#10;p2NoYaKVj4X+Ln7DPhbx/wCIodW8IXkWiWywJHNAyEh3XjdleuQOTwSepr8zP2gf2dNU/Z+8bJ4Z&#10;nuBeW11CtxDMOMoxx06jkH/9Vf0RRs9xGFf5T69x718Oft1fC6bxJ8O7TxhpymefRXZrjkArA5UZ&#10;5688Dn8q2wWYyc7VHoZul2Pxmi01GjHlDHvWwgitbB4w212yDj+dMdjbsYouV9arWkBvrwRl9jDh&#10;SRkbjwM+1epKqbxoN7HGanbXOnyiO+Qpv5BI6iv1k/4J7+NEl+Hup+CbycOthMbiKNychJCQQgJw&#10;Q2eeO1eBftVfCFNF8F6Jr9ixlk+zQyzoVX5TLGC211PK5Axnsa479i7xdaaL4yn8O6kivFqUYiD9&#10;wwO5QPXOMGs819/DJs5cHQaxDiz+gP4e/svWvxK0QfEDTr+ztszeUsEOLi5kkj+ZS8G75VB4Jznv&#10;jpXdaV+zh8SLfQr7W9TsEjhsWGYrV8z7APldoG2Sqv8AtKrAcZIxXxj4H8aWFh43Hh/Sb59NurqI&#10;uATs83tjcflydvQnoO9fqv8AB34t/tE+BvD39r6fdvqVjL5kcksll9rZQgG1fnikBCA4+8DnsODX&#10;zWHpRqS5LHr1Yypx5mfJXiC48OW80Vj40QDbGTDeXamNFA5lRZ2Awy913Z718yfHf4UW3xo8KQ6f&#10;8OtYa1kt5SyShfkbIwfmOCcHgEevrzX2j8b/ABh488bQR6N4r1N73TLuZnlsZNM8iEk9HBwdr5AB&#10;OegwODXj2nXPh/T4I7Cx2xIg2ogG1QB2AP8AKuXMaPsZRcDXC4hzvc+cfhX8L/GXgzwd/wAIr43l&#10;j1S5EzszgblZDjaMkckAep+td3oPgpfCV3LqHh+H7EkxDMiEsCwzzhifXHTpXuqWFrqeZJZWhaIb&#10;gOArj0z6+1TQra3TSQgAN0XPGPx/xryKk+eXNI9KnLQ8Pv8AVvHM0JWdFvIenlGLcDz1O0BuK4DU&#10;mtn3y3EQ3ZzsA4Vh2XOa+k5476xYzvbs8QbDeWMt9QB1NSxWOhanHHq+6OJBlXyoTcOmG6EEe9Qd&#10;XMz530bxDPbr5XntAMHJA7HkZ9q6FPiBqVlbBIb04Y4JcDkD3I7f0r2uXwr4NJDRScv8rJldhPYh&#10;cdRzUN54bWzh3aPDaAn5WZvlJTtwoPPrQO1zyi2+JGq28zwwzNI74b5UXA9D04zjGa3F+Kl1LKF1&#10;W1EMQ43IcsT9DgDJ6+legxeGIrh0WaKPC4LeXgg+w/xqtd+DfDmpJJDqNrsibIYqpUgDjdx3qlbq&#10;OPLezNTSPEuk3MaSy/K8ijCt9/B6cD9Pavhn9qrWV1PxqYoXUrbwxhCfvLlRnn6547Zr7YsfAnh3&#10;QmErXq3IB3K0zCIjI6YzzxX55ftf2k2n/EpJmTYZ4I5D8wIKqgUdCeoA9zgVrQu3ZBiIRirny7cr&#10;fCeSS2neYAfMGHAHtntXy/8AEbTdWsbprqe5MyTuzYPUc/dx6DtX1DY+LNAiVv7QEqlP7i5BH1zm&#10;vlz4jard+L/Ek1xb/uYyBHDHjIXAx26k4ye+TX1OVu0m2eBmHwpI/RP/AIJt/AG91rWD8etUixDp&#10;zPDp5YZBmIILjJ4KZ646n8ab/wAFbfEVrfeKfDGjXUDLqMVgZXuGb/WRO7BEIPQqVY/Q1+h37L2m&#10;aH8Ofg9oXhK1kHnWsYkuGX7heX5249t2PfAr8Mf2+viVcfEj9ovWtQS7a7trcRwxkknBjXaW/HHH&#10;tVZJUeIxrqLZGOb8tHC8j3Z8S2kY8/pkfyrpLYgNgc1j2qO0ZIXmr8LXFqCWX71fokKbPgG+5Z1W&#10;S3W0KgEsxx9K9t/ZE0C+8U/tFeEdF0qXyLiW/Uo5XcAUVnyfbg5r5qu7mWWch2yAa++/+CdfhnWN&#10;a/aBttU0mLedNiMjMCAU3gjJ9sA/jiuPNKqjh5yfY9DK6blXjFdz9KP+CsEFtffD7wvqWoyxXN3b&#10;3k0alVB+UoAfmBIPAGMdAM4r8P7SzWQFVUJX7Xf8FMoIZPg5oV3YxkC31CTI5+XemO/QdcV+Isd2&#10;yEKGxW3BtVPBqxvxPTf1htn9E/7COuePrf8AZW0mHQL+1vreOS4jWOX5JYWSR1dAFZcrnHzEHJzn&#10;qK+jvDvhP4z6v4gfxNrvi6UaUx8t9PCxONo5AUeWChyRzknGeea/Of8A4Jp6jeav4I1fLRF9JvCn&#10;zE7/AC5xu2qB0yw3EnOSCO4r9VtP11bWGSKK23sDubtvz159eOtflvEVBwxlSL7n3eTVOfDwl5Hf&#10;+H/sekWq2TXsk+CSPPIBAznA6DjtUsHijw5Z6tJbawRCGXKSqUbIP94bgyk4/GvNW1K11qBodXga&#10;25IADZBHTOR09azn8J6VqkIsbq3ZoYWJBPuMZznpg+vSvn7HsuR+W/8AwWC+FnwoNpofxm8M6jIu&#10;tTOlhNZ5HktCFLeavcMOh65r8KVS3BCg/XNfvB/wVP8AB2l2/wAGfD2vQhVuodTkgHQExtETwOvU&#10;dPxr8FN2Dnoa/YOGK7ng48z20Py/iCmo4qVkfvt/wTl8GeHPib+xX42+GOpOJItVubq3MJU4jldP&#10;3Mp9Vzj/AL5zX4Ka/oN74X8R6h4Y1eNorrTriS3ljYEMpRiOR79R61+1P/BI/wAQX8um+LvD0chF&#10;tbPBdtlgAGYsgwO/Q/kPevPv+CqPwcttK8Wab8a9HtIok1fNreSRoymSVBlHZegJUgE98ZrysJjO&#10;TH1aMur0PUxuEU8DTqx3SPyFKoeMYr1j4DeGJvFXxw8I+H4lWT7VqtupRjgMobcQfwFeUs27IFd3&#10;8NfGd78NPiBofxIskMk2h3kd2qD+LYcEH6gmvocQnySS3sfP4Zr2kXLa6P7N7HxN4XtbBJbhpBGg&#10;FuGljO4FABgEZ6DHSs+6l0PW1+1aQ5D4xtKnr2JDYOD6iuR8G+MPCXxU8G6f4x0J4pLHV4FuFVeC&#10;meMEZzkEYzxyPStk2OnaXl8rkAgPnPB9fT3r8e9pbSR+tRj2JrU2NqwmdwgzgjG7Lf15qnrOow3E&#10;sdvJGHAO5WJxg/Ss59N04xKqOoCHIUcge/tQ1tpsHz3Dbm6gk8/Sh1L7FypOxzuq2eg3kRiuIcMS&#10;GLZPOOme34V4t4p0+ylYrpdkNyk/dXGQOCWP8q9xh05NZ1BxD523j5MY+UHGenGf8KhvPDc9tCbn&#10;TXiaNQch3w+QepGMY/wrWlVs9Ty8RB30Pk+/8P8A2KFQhCSTHKr0wT/X61g6nO0Gx4B5hjJDBV5H&#10;0x16V9U32kaLqEkcuri2d8BhsxKqsPUdRg98VVtNN0BC8GnWNv8Aa1JCI58suTyQC3DAjsOO1ehH&#10;HwW5gqcmfKlqROuJzkSdOOn4VrHQdOO4rd3FvvAOImBU49QeK+lp/CnhHT9k+oaQkMvzA+Uueo5H&#10;y4BBGOv9K4m+tfh3o9+8S6dPuAyiKG2fNzwd3bsOnanHMFKXLEzlQa1Z5RbeKtL0O/Fnp9/e3Mk6&#10;4lM5Xy1KjOeMHt/Kt6TUdM1uxa31GSK8t35ZGKtjHqD90/Wr1pL8OLeZHbSRIXJbzbpPnBb+9jOR&#10;x0I49Krz6z4BuTcQaTosIIAHmhWjBY+2FJx61pNthyK2ph6d8PtNtvNv9BvpoEbcQtvKfLB75wec&#10;ZIAzx+VZA8D/ALUF1Pd2HgDXfL024QmP7QoJhduC24I7YPy9T+HPE+r6p4dijEukKVH3TkHCMPc9&#10;s+9Q6P8AETxroWoh9N1e5FqxBkgyNjqOxyCRnnB96fsnbQydr6nSa38Nv2qIdKh0bUNW0ZYyiA3I&#10;dmkkkzu3H923Ix0UADHQV5pqnwC+JcyrrHinxd/pBPCPCxRVGcMGU8tzkrgcDPWvoK0/aa1eynjS&#10;XQI7qCJNsiO+HBGMMhwoAOOKp6n+0HPKv2PT5Lq0kmIYriMh27ljggZ57d64antotJItyj0Pls/s&#10;3a745kj0HxLrV8kbyFo5bmGQwKFb+Fmyoxu3YzkDpivxe+NPhWf4cfF3X/At1cfazpt28ImKbDIA&#10;Thsc4yK/o+l+IPje7uUTULw3MT4YRDgFcfKQoGA+Op4r8Bv2xvtlz+0Nr99qSFJblo5ju/20BB+h&#10;HSvq+HKkuaSfU8HO7Sin2PBrSZmUJ27Zq1HeOqh+6msy1k2xAHk1ejmGNx6mvrj5zmZ9MfBr9qO+&#10;+F3hG+8CDS0voL2ZpRKZHVoi4CsdoyGwMkZHXjpXveueI/hctrHq2qXaXVw8YfKl3lBPJBUHA5JH&#10;TtX5uaJDrUmuG30C3e9uWzhF+925rudI8QePvF+oxeC9I0yCXUi7KCTtfPfexbZjj0rlaV7s25rq&#10;x0fjfWNM8a+JZR4eBbzMIA+AzBeMnsPavM9dg1fQX+wT7Ax/iRt3UA4J9q9T0z9lr41C8E0klpZt&#10;jJkM5cr/AN8ggn2zXSSfs63sd5PpfibxJbw3dvAbhQQMSsRlYwd2c46nH51vUxvNZdhYV1KLbpu1&#10;z5+0uCaeQPfTOI1549a6zwstrc38j6pLDHaxDLF5AhY5AwM+2aqabaxSulvP/q9wDlT0XPJGfavs&#10;lP2Svh5qumw3nh4yus8cci3U8+FYsAXBQDIwSePoM1z18THl95nW51qz953PjvxXLoeh3S6nol9H&#10;OuT+5DBlA+ozxXS+FPiz8PdYNp4d8eaf9j0q1czTT6fEXvLnOB5PmbsKpx1C5HOO+ftbQ/2ZfDvh&#10;KD+110HR9WlgXdEtxI7eYf8AbBwoJ9M/lXr3gYa9ol02nan4d0LRbRCZYm06R2cFu20/KuR7kjtX&#10;kTxEeWyOulhJX1PIfBf7Xnwx8B6Y2ifAv4a6mYrmTMvmNKQWB+VmZQ5Y+n3al1b9sH9o7VdRji8M&#10;fD22hmJ3vJcu8hKk4DyLlAozj5m+X1r7As/FtrEgW1kCMmdmwBfmPv7+tee+N/E+mlLq1ZTPqN1D&#10;tVACCFY4yWHHTOAevpXMmn0O/wBl3PDorP8Abn8Sf6dbDQNCedBJ5onXzGVuRjmRMkcg4/GvKvjH&#10;8BPjrrmk6brXxu8cWt1ElyIdiKj+SHGS4WMKXwDjgcewzX2zpt74c0rTLXTnjIEUYA2LkZx7mvkz&#10;9prTfFUmnabP8N48zLcyNNEoXJV1AVju44Ix+NbUanvGNfCvlu9TwH4ifAXwn8OPDlvq3hrxb/b0&#10;jybZI9iKgBGcptdjkYOc8HFfNt5Yyi9TYfkJ+b+tfp9Y+EdJ1r4Pjwtqen20GsS2YjadEXes6gEE&#10;EHBDEdRjg9M18LQaLFJeCwkWNZi/l7n6K2cZPsD1r0qdd21PGrUrFXwRpSabfPqAVl+XAye/rzXD&#10;+K5Dc+Lrk/wlh09No/XNeueLIr/SdQt9I1Igzqqs4TGNgGEPGOuPTPFeKXzvda/JNKMAv0rVTMFE&#10;vXNrGtt+6zn09ar6fCkW8suCelXL+cRWzP3XpWVpU08y7pD1Nacx0RXU6m1jTOVHbpVxm8pd6cH0&#10;rOhuEifaSeOpHpUrSJM5d+w/KuaojrjIssiSDzHTOOc4qBr4W3yLVy21RFhaBBndWVIFlYlwPxrI&#10;Q5riSRyQccVWPnu4ZzuHvRG8bv8ANn056VLNcRB9uTTsaqfcetwqrh+vbFJcGKRRuHNR+Wki7sYI&#10;qldzFUIHTpVxi7kyqaakF4yBxHGNzNxVSG2ljmBJx6gVGGm2gq//ANaq9tqPkuftDH15rblZyyqd&#10;zVaB5WO4dPWni3HlnPasmW/M8oLNtB6VpR30aja7CjlYrn6Dfss6HrPif4P6hYaReRwXMGouiI/A&#10;2siNknBIzkgADJwT0BrT1nSvFkABurhYkXcCqHILD3wNw/zivEv2fG1E+FdSvtG1VrN1vUDwIxHm&#10;YjOC67gCOeMqw69K9B1HQptVkkm1m4d9gLEl8gAnvnOB9PavRpSXLYag273Og+HHws1DxHrusa3Y&#10;6grLomntqEw27iwVtuwYPGSeTzgZ4r2eHX4NE0qdtUMkYlTgR4YNjnb8xGPrk/SvPf2cvD6698Qr&#10;7Q9KupYo7jSpoZinGVBJKZyMhsgc8dsHvPq2o6xHbRaXqMKMkWQm3o2Dj8SPoPevmqOYQqYqrhoP&#10;3on3Ga5ZKngsPWmt1/wx5N4w8VabLNJeWW6SMsZCNoGBk4Hfn+tfFP8AZcF/Mb1JDiUk819c+Prr&#10;V4/D13aWsMaRNE2Tj7gIPAwQBXyrZuTZxx5wFJ4FelCD6nzFVe8Mlsra2s3jjOWJ79TVfUZT5yBj&#10;0UU+5x5LDvu5NUdV3PcAnj5RTsZ02SW8yrMHJOOh9xWvCVlcFOM96wrKIy5U9R0rcs1cZRwAOgNc&#10;9RHt4SppY6KwV13CQ7mPeuttJPJkLngkCuStyVcADkV1dsrTYY9q82stT6/L20jain+zRvdo21h0&#10;rh7i6naUzSfMzEnJ7118q7oDHMefbnFcYwUOfNfOTgDsP/11io9j13VutTS0jcElZugr7J/Y+jVv&#10;EGvMCybLeFgV653MMe/Xn6A18eaSGEUqHo3H4V9f/sgOkPiHxC7D5ktoDnBPBciubFL93Jlp21PZ&#10;fiRJHN+0N4HhnO8PlsY6BScMPU5BpvhSW8P7UPjS/aRI4ksTna3ADhD7ZI/znpTPiG1zJ+0b4GWN&#10;9qA7Q44wGD7iCe4x9Kz/AAbPJ/w0n44a++ZntFzggjzV2HAJ+9u+b3PWvnkbxmcT8NM/8KD8cX9l&#10;hI5ZbgAg4ba2wbSPwOK8rg8Sztotjpt8VnSyiEcCkn5Qxy3UkDn0HWvTPhr5Ft+zd40unzvWSfjA&#10;5+VDge/17e9fNQlV7ZNhOT1zXdSjd6nZhJ+/zI9lgubWaZZCSvOflOe3TNadld6nEJBbz7s9Ax/Q&#10;A14fFc3tmwktHZM9dtdBD4imj/4/FEzevf8AHFbun2PoKeNvuezR6zro/cTwJcJt+4wBH1rS0fW9&#10;J07N46tY3KZ2y2zNHICfRlwRn2ryyy8WPHycp8vVTzWtB4l06+Gy5wxzn5x/UVzzhfc2dWMlZn19&#10;4L/aT8deGrkw6hrY1Ky6rBfIsuBjosnEgx15b19a+sPAPxw0T4n6TewrbPb6jZx+Y2zmDZnClWJy&#10;Dnjac5r8gdb1KzhjF7bqOPvHrwP/AK9dz8Ldc1izsEvbO4a1i80NNliqsobncOhAHqK8mvl8HqeJ&#10;j8gw2ITcY2l5HuX7b8wl07wkLYFRLd3DSsCTvZUABYHgEZ6j2qL4l3z6L+xZp6XZkRrry41UYKbW&#10;m3EjHO4YIOeoNYn7Yt5KE8KaZKQPNa4ZMcjbtUZPoc9j14Nb3x1WC1/Zb8J6U2FlumgAKg5yInYZ&#10;bOD0yPfOa1hFciRmv4EI+ZY+O1kW0X4UeH2lAkaW1kwrAqT5cQ6eq56e9aHxQXUJf2xfC1psSEoI&#10;yVXnMZ8wLnPJyADis7432b3XxR+F2hJbram1lRtwOd7AxAsQeAcqflHGPxrX8Z3xuf21NFLNG0i2&#10;kRRnz12SnJ9gefzqZJrc407b9mSxy3x/beURNuijs/LYKPvEq6g4HJ5Ycd+tV/AEhh/bK153kY3D&#10;WrjzBzLIpCD5uSMgnO0+9WdLknvP21dRXUVEskNoHck5OY48ZXGMkEnA9BntWF8Hru91L9sHxpeE&#10;sziOYbhxtG+LJ6Z5AxjqSeKz3TOVfDK/YyvhF5N1+1/4w80vExecj5crtDKQCe2QAPXkV6B8Bo4x&#10;8ZfHd5p5LB5oZFjxxwzIFAweoznPavNPgnciw/aj8V3emvJsEtzvkHyll8zcR83BGfl+lepfs62/&#10;9m/ETx0kJ33CNCcSYCKN8hXB9++e1KUblV1e/oj8yvj+Xi+JXiGORNpabGAc4AAA/wAK9h/YRWEe&#10;MdQi+7MIVaJiMqCr5Ge2OteLfHqRpfil4j8xuftUi5z2DEDH0r3f9g6EyeNNTlDZaGGNgnY5Yjnv&#10;6/iK+ucrZdP0PzriZr65BH7U6UsiWcceS2Ou7r8xz/WuniKnAc5A9a57S5GeBZe7KOvWtuKAREHO&#10;c88nivyycNTkNA+Qsfl4z356UqKCuM8k9+tRpKqZBG7B7daWVFLbl+bPTPStaY7CXRDgYas6aSW3&#10;QjgOfu45p13vSQbsEtxz6+9c/fpcy6hasp3RISWGe/b9a0Ezp3cCNHcFg3B+lSiULwMbe1U2baAJ&#10;Tx3pJoldAOcHtU82upMnoX5MSoq7vl9R6+lRNM67gwBIHFNUhGUKMEdPrTmddzK67t3H1pSloTyl&#10;VnG4MeD6VEqjJZTkmoW85GZZhjHPrmoonmaX3HPHQ/8A16wlG5PIyYAvhMkZqG9/0aITLyvfI6D1&#10;p58oZ3HJJ7dqk+3RlGjkJIXjpnJqItdTVRPy1/4KRXat4d8JQRqoDXVwTJj5m+QfLn0Br8rmVFjU&#10;SHnPWv1n/wCCiy6bN4c8L2dw7LILudlKgFcFBkH0IP8ASvy0l0E3rpDp0yO3+2dufzr9a4VjbBpe&#10;bOXHRtJehXi2xoTEecU1bgpDtVyr85I4/lWyvhjWbWISXEamLONyup5+mc/pWNqFldWUrJJEw28n&#10;cMV9Ilc4ixY67qunyBlncqnIDMSB+FWJPG2qjm62XQJPyyKOPpjkVyk8m8KUNVCNhDgbvrSFodjb&#10;33hu+mI1KyVFxnKZBz7YqjPY+G2UrDNNFIfUAriudaTeNy9aRMv8+7n0NbR2I0NWTS7a4Pl2V0Gb&#10;H8SlelOfw9q9tCLjarJnGQw5/rWRHO8bZYc1KLm6YiMyMyk5wTwKoylG5O9hrCIX8khfUCn27XEx&#10;VXj246kgj+daaajdxQhFkIH16j0plp4gvgZLe4USRvx845XHcUpSJ9mIJ0t5jEWGPrxWbJiOdm49&#10;a3Jr/StgEtkjt/eGR/nNQR3Hhxl/f27xn0U7v50lIFDuYs0rt0ORSrJCzAJzitB7TQpjut5JUJ/h&#10;OOPw/wDr0r+GIVRpobwZUbsNgZH59aJK5oUriQOVQjGOOKuSXLS7d79BgD6Vp2/g/WtQVXs5on4y&#10;BuwfTGKw9T0HXbFmEsJHl8kjkfge9RGVhuJVuossZIzjNVc7/lPUc0wy3SxgzoVHvUYnQORnIPXv&#10;WpymraTXAdjJIdmMdatyahdRENGx2iseL52HcelLd3Ehc57DoKzmarXU0xqFxcIZLg72PHPXFU5d&#10;RgKGFrdCeu4jn6VVilYrkcUImck8k+tFMTgXIhY3S+YU2kHHHX60LpmmtIXErqD3IHWqEAdEIQdD&#10;U+1yd8pOPQVoZ2voWPsJnO2CRCexbimDSLlMtIQ4PPBoAERIzTmllELbHIH6VnNmsYWK7WsgOFQs&#10;OvrQ7Kq7WXk1DBdzLFlHKn+tXFumP+s5z1NTFXLK6TQsu6QYxkU2LMhKqfkNXoLiDz2kaESLjGGq&#10;4Z9HKBTEYfUjmh2Hcyl2I+3HFVrlXV1KHgc1s+VpcqExyNntkVW+wvJkvIArdAetIpzZXj3soeXk&#10;0w7d28cH0q/Fpd5u8uMrJ9DVeWxu1JV0pEtkLNuJPBFRrMP4OvvSYMb+XsYDvkUjPDGNxXJ9KYi2&#10;W835pTkHio7aVFnDEYCnNNaSL/Vn8vrRLIGjZhx2osBpQajOztJG23PHHHFSrql7Hna5YDnBrn7Y&#10;7st2q75iLhR3pDSuaX9pKSTcwK57VWlfTi4YwbQemOv41WZwwyelDPjAbkUA13JTY6W6MZpGi9Mc&#10;/hVM2MAwUnOM9+tR3KTsnmRDNOiXja3WqjG4WNRNIlkHmpcKwHrxVeTRNRuZQkbKSenIz/8AWqEM&#10;VByKmt5ZIWaRTz2quQrkZI+marZqQ0ZY+inNU3N5CcvG35VPHfXp/eJIeT61cS8uFw0j7itZkxiY&#10;8Zvnl8wRnaOvHSnNdxltp4FdDHq8+wxkArnOD3zVqybRBvkvbcSN6n/61BtHY5lrhEQ7cc+tV42E&#10;pLyECtqa20GWQmLIB7c8UR6FpFw6hboxA4ByM/pTSuZSZWSFdm4HkVSmY7svwa3b7wpdQDfZ3kcs&#10;QGQdwB+mM9qpW3hvWdQXzoAGVDgknGTT5dbENlNm2xhXPzN6c1DJAuMg06707VraQ7oScf3ecfX0&#10;qsBPEuZFYn6VsZOI2T5ozg5o83agyORVZnkL+g9KswrG3ysaLlXQeZx06011Rmwpye9NddrnaQRS&#10;RRDJfGDS5URJ3JjGm3LDOKOEQ+lVpHljlC44NSFUdM1lJWHGRcjnyu1qo3nmZPl8j61LGAVwDyKr&#10;uv8ACTmpNHLsT78QBWqHCupIHPvSD5UyRnFPVnYcjAptmVywszFMocEVaTVL5ECSyFlz0rLVtrlD&#10;VgxsR149aRuacusaj5fE7KB0ANZyazq8b7kmck9yapyMyYCnIpZPmj4podzei1u6QiQEZ9PetD/h&#10;MtRQbAFwO9cNGshJVjx2qwqEoQ5yacoknaReLJmbcUyo9TyTVibxvqFyRHGohUcZXr+tcAAQ+0HG&#10;KuKqYyeTS2G2djJriS4W7ZpWHXJ4FXbDxPpMcwXy9iYGT/WvPpCy8oOvU0yLCAswz3rbmEmz1ltZ&#10;WWfEDhY/XPNaSXGmHCSyeaW6ZPevGkbbJvQ4HpTJ5XVxOCQemRSjK5vKVj3a1ubGI5chT0A71b3Q&#10;OMxtivAba+kL+c7kt0BJrXj124RhJK5YjtRKNzLnVz2AXlurmJcM3fHT8K1t11cKqoMemK8OufEU&#10;smPsq7N1XrTxvqlt+4JDp6ntWUotG6qxfQ9ytdKjkBklc5PUVcj0iFOV6ngZrxI+O72M5tz2weai&#10;i8faq0gaQ/dOQM55rKUWx86vc+h4LVIowr8jvmpbfSLGMsYYVLMcgADr/jXhsXxMnVMTjc2ecZph&#10;+J1+rkWoEaevesvZSvdI0qVYtWbP3I+IXw38P6lF9u0PVIlyBthd1JAJHvuB7gEf0r5yton8O31x&#10;aSFZNxAZ+vy9iCOhP8q4HWfD5tbWS9WT7RKP73B/A9eK8usdQ8ZQ6hJLZr8jHhSTjHbI9a/JaeHd&#10;tWfYPEu1j3rxP9gaYWlwrI4wVIHr/jVHVv7d0GOKbS70JGEUjnDKD0I7jHTjFec2Y+ImvTxi43XH&#10;lNiMBc/8BAA5x6V6Vqfgm+univZnlZ9gBVlO0exz0wa6VTgtGJSnLU+jfgf8edRm1uw0PxbEJf3o&#10;T7aEJ3ljgM2ONy/xcdOa/SGbUdO0mVNTS3EluoDKrthn3Dk459elfi5pum+IrKaK3sZ9gRw4ZBlV&#10;I/vcYHPWv04+Fd5qWq+F4bDxY/2q7ic7XJLYU89fqTxXLi6EOVOJnXpSsmj3KfxBFPdRWmxVt5k/&#10;d7eBz6jt9K858ReItS0bUriy3+daqqtJFwBgDdu5788etX57aFNReyg++i5APvzXiHxQ8I614ltJ&#10;dP0m/NnLOhVpB27BcDqp71xKKuZqKbtI908OeLNA8ZeH01fTI3EbM8RVxgjYcHdycZ+tfFnxs+DH&#10;hK7urnxPHCtvgMZAoGwA4y27qB0/rXtPwah1vwv4CXQb/wAtxFK+WiOdyk5GTgHI6YPQYxXQfEXR&#10;rPUPAGqtdMxaW2kVFXu2OPcHPWtYzlF3izlqRUZOx8YeE/D/AIA8MaWL6K93Tz4WNWZSSy9yABg9&#10;cD0rz7Qbf+1P2ibZLGcIyvAwwcBihXIzjHAz+PNer+FPAXhTT0ifWLeO8MvDEuQyEcgkKR+frXkN&#10;pHdeD/2nojYoQEmiYBgHBiZlIzkHHHfPK9c9vseHazk5c29jxM1lqj9KW1B18zUdQbatshdnPZVH&#10;Jz9K+TP2hPjYYfDCad4V1BrRriTNw0ZRmaMdm6svzAZAPIPNfTPxCnkPwp8TzxkBotOkaNxjIZDk&#10;deMHBH4471+LPgHQ/EnxZ8RvY6Xm4mA82Z3BPVgpZsDJBJr1qODU7yfQ8vD+/d9ibRNGh1zU4/JO&#10;ZZrhSfMy24sc57kn0/KvXf2qdWXwx8ONL8K6fhZ7ghmQEAoijr+Z4FeheDvhzD4N+Jj+D9bRDJGk&#10;cvI+6SNylT0Ab17Fa+b/ANszxHBrfxEfTrLbIbOFF3qP4jgPg9xlcD1rfmU6sYLbc1lS0vc87+CO&#10;q3Vz4r0/T7yQsjOQdzEbQQe/b/Pev0t+NniWLU/BiaK0KeUSh5GQPLHC4OePfrX5WfCy9ttJ8R2c&#10;0xy8jInAztYnrX7UaT4V0HxDFb6g0IuIoissZkHAbH93JBx3zmsM7l7OcWj3cDGHsrvoekfDWwtY&#10;Ph9p9oysrxQqOT8obHzBfUZ5z6nA6Vxvwu+HFr4f1jUdTnZ3kuJHmXfhQoZsgAY5xk9TXtttplwd&#10;HGzO1edx44NVrvVNL0W0Wa82s2cfNxn2zXyVTFybduplUSbbR8R/tVXcUfhu+t40CyrLHKGztVgv&#10;BJPTOM/jXsPhOKwtvF9haaY8biSzQBxyEJXdJz1OAOnc15x+0ZrENz4PuIkhVjLKrKSeVBYNxwTj&#10;GR/k13fhY6Xpnj6yu7Lc0cNhukUNkFmOWxnOCOnX6g9a9PDJSpXZz1Hyqx9sRzW2mWsEU4DYGQW7&#10;DPv0rWvtSRIEeF2ZHUEbuuTzkj+VcH4igtNY0KKBwwNt+8XBOTn17nHUDsa89t/GF1pzmx1GMsqs&#10;QMAklT0Psf8AJrnjSPN5m9z6Z8E3mp6lNKl0d2DtRiMAk9B+Hel1y2ujqk3lyeVJtAY55x7Edj7V&#10;ykl+llp2marpF/gR3EMj+WQS0ag71YcjDDg8e9XNX1pBqkk12m1jzxnOD6HnHHStZQtK4ofDY8z1&#10;PWYtSe8st+1Y1MbFxxhgQSa+XtB0hdH2Qwtu8xiuVGPuZAzjrxXungsz3vjXV7DU43hhZ9ySTIRG&#10;y8kjd/EDnp78dMDyrTyk1zFHwYiWDBfbODxXtYaqp0VJu56dNyowkrWvufPHxM8NWXmf25aoFZAY&#10;5Ocg4bqPxJ6V4HdXSLAWtWOSCMGvqH4gM9/4TuLe6dV8lNyuBxlW6HPbjn9K+Pbe4jy8jncvtxiv&#10;oMHWk6STex8Bjm3VdjlPiDeR69Yafpt3jy7RywQcgnnOc5HOf0q54f0+JIFaBdm7GMDpxWTqMaXF&#10;9GgGVycZ6etdppcNwtupiHysTgniu6L7mcWbc8SSogQlm6dP5VdtLZZGLMASBj1q55AlkUWzYJ6s&#10;w4BxyT7VbggWOBrjBwh/Mk1M4sOYmh022j5ueTjIA6E1qJEn2hbWIbdw4IGefQ1HbToZIpZhgA/K&#10;T05p9r8186k8ucgjt71zyb6mMpG+zNsSONCD0/GuY1dpxK6yKGkz19AK6bU782tzDGCXzyzHr/8A&#10;WNcrqEjT3Eksn3WH6VtBXMnrqU7a2smud7OdxGSp6fWodUitreJnjHzHsemPaooyinnhuikfyqhf&#10;zGRNofJBzSaLgjLupm8xJI2zx1I5GP8ACo5hHKoc8MvNVJJkkRkThhwalA8q1Duc7mPHJx7n2NI6&#10;o7GfeXLXF0HUAdm7VUkgQ3at27N/U/SpgsU1yVQfMRzx2q0Io4X2+vpTSuaKRnTeSZQiEc/zrnNS&#10;M7F4cEccEd66dYkadj2UfrUGoWayWxdPvDJzVxkjVHyBrWiRW13IVbd8xPr1rNtoYogABzXZaha7&#10;7mZjwC7HH41lC1SMEjkg1uql0bpCW+8L1wPeus8C6ebnxda8eYisS/0wf61zImjK7ANzH+VemfCr&#10;TJ18Uw3Kvw4YFT3wpP61jVqJK7NYU3LY+s7OARoJFyWAxjp2rO8u4+1bMcH9T7V2uk2bS2RuL2MI&#10;R0I9Pzrk5ZftF+6xqQE4GeMnvXkSqpsapy6oytWhxbuGBRec45OB/KvESFutVG8Hapz/APq96928&#10;Tl1tSN+3A5B7g14rA0X9oqpYAMTgelUqtjtp0+5Q8SyxDbAg5UZA9SetcjpMriaSZ1wvIyfau58e&#10;pbWzwT6ePmMYBJ7HufrXnT6xIqL5fLZ7iuaavK53U9Ejx/4hSLqHiRnBOUjVefYmvYv2efD7Xup6&#10;rqITd9nhiRSOTlmPA69hya8I1ydrvWbiUfMDjp61+gP7CWl2TW2v69dq0gzHCq4GN6tkDnqCM59P&#10;pTxsuWifRYL+Azplv2tIPOhVnkU7Ttz8v174r1+TXZ7fRR92VnTYyt0AI5z/ACNe1eKbTwdNaJfT&#10;WEdtMwPIGwkAY6jr9DmvmDxDrLL4RluWQRZ3HJHYduf5V4MUR7O58zeLNUgvfEMmmwybokIIHTJI&#10;/kO1ZklqsFimpSAqDJsUgfeI7A+orD+W5vTeTAb2Y/hXouu3KaLoMegakjtbuwuIXHTdghicdwCc&#10;D3zTktbI+gwNlBI+eviApi1tpBgBo1Iwciux+HWqaOdEZLy6jjkQkHe4XjPua5Lxv5E97J9nJdBE&#10;MEjBr5+SKOOYtjIJ5Fe9h6ClC73NcXmEqNVK11Y/RHTdR8OLEsk17bhj/fkUY/M9KvLqWkzN5Uck&#10;UpBzgOCMfXNfniFsZHaQAqcdQK0dPiuoNs8Lnb6DrWMsu0u2d9Lie8lFQ/E+yNPvbmfxLP4R0BlM&#10;l5lDk/LtYZIPtjrXsPwv8Ia78MdfuJNVjDxzxBR5OXXBIOScDB4AxXgP7Oentq3i0bvmuVUsGbqB&#10;g96++U3rE0U4Oe9eZWjyvlR4udVHKq59zqtI8T298FjtY3QPkEyLjge38ua7G21drLCn5geTjnFc&#10;TbW87wo5HQYz9K0ba01CdXAJJ52+/wCftXOeZF3PRbTV4GXcyHYeRz1NfLf7Yuy/+EgnkijYR3IZ&#10;dx/ebmG0YHpz+eK94jttgSOdjnqOOK8L/akWEeAILRo0ZpLgbGOdwIwcD27/AIV10alncrkvofmF&#10;awTJpLbgWABPHpX7Vfs/apNN8M9MlnKB8FdseQCmBtz7qDt+oNfkFLYTQqYh05zn3/pX6ofAFw3w&#10;v0ybYW8uIoxz1dSck+h5x9MGtJy5kU42PqSDV7uPcsaLsxtBP9fSnWl1v2tOcyc49zXJxXMkUGOW&#10;Lex4B7VrWtzBGgAO5l/vDBz/AIVztJHPON3Y6qGMPOGcYx1rUfY0vLZVe3auIs7s3Ik8w/MnOTwN&#10;prVtnLN5bzKQO+f61lU1MnTOtjlFwQit93jHpWN4p8Lad4w0G88L6tg29/EYm3dOfWoYE8lyyHc7&#10;cnHb0rQlFzvEpwfXNTFWdyLWZ/Pf4t8Ez+FfEepeG7jEcthK6MoBBAB4wD29PWtjxR8Htb8HWOnX&#10;t3tubLWrVLm3uoj8p3jJQ46OhyCO1fbX7ZPhjSx46t/EV0I4vtlqiGWPgSbc9V/vLghvXrXH/DjW&#10;7H4gfs06r4KeSSW78K3f2m2LphPKcj5A/oq5Kj1rp+ss9GnHQ9K+Aut23xR8MnSPFOmwahLYQCyl&#10;EgOWiGFU8nIOMAEcH06isT4PfsjwfDvxpd+JptOkl/esbZN5eONOfunABPPufX0r5f8AhX438Q+E&#10;PilZ6p4ZmZDdt5M8bDIZVDHO08Nk8YPUGv2yh1WL+zoZpAVUj7oGcHuSB61z18VNR5U9GRVguZS6&#10;nw78V9B1G11+01WB20+6hBMDkEZwOMqeoGTuB46e1fVXwE/bE/ak+CNhB4VtJzcWlxN5kiiOScJ5&#10;hPKnqAeMjOMewryvx94D1j4ma1Hrmm6s1vd6XsCxMokHlknGQ3IBPXAPTHFexeDfED+GNOXSry5S&#10;W8XJLKRuIbj5gOQD06V49evKLVjpo0lNO5+nnw//AG051dZfi3pp1OylUgzQBpdz543xFgAAf++e&#10;4NfPPj34ueH/AB9pz2ep+CLHTr+1u52i1G2Aiae2ZvkMsSkrv25zjGcjoRXzTpniTXbrUHh1Jlhg&#10;AyGJznJOAAOnqa3I73xP5uL0fbWxw5IVdo6L2wR+GawqYypOPLJlQwcIyujo473T1nVJSpiPIUsO&#10;3QDPeueku9aN0IhB+66s4U9O2D3Fc74n0fx/KQ/hu106eFhkrPK0bBs84IBB7cY610PhvUtcsLJI&#10;L2JhKm1dqvuRQeuG67R9K5bnWlY2rbWZVbY6ScZ+8COfWtHw/rtzomrpriaHYX4D73t7xBJDNjqH&#10;HfIA9DUXl3OoBxGw3dcZ7+pzWYX1exYxFAzHrg4x7896dxSaPf8AVPjR8ANR0R/7f+C2mWOqK26a&#10;bTLq4CZJwsiJhgpB7dAO+OnkGq+KPg3rsUbad4TvtGvVchLlbqR4yDxiSFl4B9VbryfSqdr9vVA8&#10;IHPUNUflQNdyXBOx2QB1659CB6/zrrljJNWscf1dXumMstZ01twtQUfgMF4P4Z+nWtA+JNBtIzZy&#10;yO85/gONx+vb6VBHpli379VwT3xg5rMfQtCuL8aolsHuhjk5GSvTI6Hr3rjOqMWX2Om6+DALXzWj&#10;+ZXcAEE8HBBJ9K/Pv9sbw2NK1TSdSlgKCWMxM/UMVz8xPQYGBx3r7a8UzeHHmFr4ikgtpUO9FMoj&#10;YkA4KjI3Y7e9fOn7SVjB/wAKctNV1W5N+tldMy/azu3A4G0Z5BXI/HHQV3YSWug50rr3j8uNU097&#10;O2N8X+XOQo7/AFPWvQP2OfAPhT4hftERWOvbJPsSfaILWfKpJLyBk+i5Dd/51XvtNge0F5ebGh6x&#10;45H4+h9q4z4FeGPFt9+0No+r6CZoJrWcStND1EYBHXvkcYNeq6lqcmzilTXOj+guHQdM0O0drLTY&#10;7ZkBEiRtndtB5GTjJx+XWv5Rfifefa/H+s3QywlvZjknP8Z/yPav6t7aS8kMfzh3nIYHBOQ3IBB6&#10;+/rX8rfxz0h/DvxV8Q6KSGFtqE8YI44Dn07V7XB0o2nFbng8TJ+63scBA6K3Bq9O6SJz1ArDichf&#10;l/OrkbmU+UF5PH51+gw2PjJLXQ5W4BadnQ5zX6N/8E0Nb8QaR8fJ7SwYf2fcaexv84DLFG28MCeu&#10;COlfAGs6FqunvG7R8TDcuP8APWv0R/4Jv6kfD/xfNneQRu2r2/2fzWGTEqvvJ+jAYNeRn0W8LO3Y&#10;9nJH/tMX/Wx+pn7RMegfHD4DeIfDumr57W8ZntWcMk3nx91U4ySMjHPP0r+chftds3l3C4dCVcN1&#10;3Dg1/VnfWnhaSRH1uC2V1ysXnIuwMehXkHPfrX8wfxRjsrf4ia6mlLiyW9mEKkYbaHOD0xyOa8vg&#10;qu4wlS+Z6XE9O8lUP0q/4JmeMNH0648R+HtVhleS5MDxtHnn5iuCPfOK/Wu/+JHh3TbjbdiSytw2&#10;zzZVbbjA6nbgAfXGO9fhT/wT31OSf4m6no107xwXFmNxT78e18qV6EEtgfjX7xxSo+lvHOizR45U&#10;9wR1I+nWvleMYpY6T7pHvZBK+Fjc1Lq+g1CCObSrqK5QnnynVwR9RmrWr6TexaVIbi+ubElesT5G&#10;c9D7HoeeleK2NvofhHUkTQbIM8hdt8akbGbrnHBB9+9b8XjC/wBanm0fVC0MtuVaMSYdHBx1BH4E&#10;enQ+ny1z3ebQ+Pv+Cj1t4Z1j9mRJbBSdRstTSV/NHRMEFkbJyT+HBxX88coO4qeDX9K/7Yem2+rf&#10;s5eKXtrK2mFtbLL0KyREOEVowODjP5A1/NG2fNZe2a/S+Ea98M49mfBcSUV9Y5u6P0H/AGEIP2kY&#10;L7XtX+BFjb3VvsiS/wDtMiJGSrEoPmI+bkgY69K/VP8Abx8E6h48/ZE1C7mvoYrnSjHf/Z5htfcM&#10;iTa+ckkHgYHA5r5p/wCCXtjqGg/C/XvERjMttqV6YHSMKXDQKCDgkZB3ivqj9pXxXY67+zx4z0+b&#10;TJWZ9Om8lmjLmPC4DkD7hzwc549M187mGM/4U1y90j6TA4f/AGBRkulz+Zi2wZAWGQa2I1RyYj/F&#10;xWO3yyBVGMcVqwynIzX6Ofnh+/P/AATh1bxFefAgaPFDHILS4nEU7H5yAw+QjIGFBHJ9vWvuuC8+&#10;IF9G1pfaba7Vkw7xiTLDqpXccbgcZPT6V8M/8ExrXS9M/Z/lutQvola81G6MUbuA64K7tpP8JAzj&#10;2PYV+ieoLeFo4tOu9oBK7VIYNx6+o7Y4Nfj2apRxM15n65l7vRi32MmA+LtPLx39qVTP3pNvI9VI&#10;OORj61HqV/fSJmK38w5C4U4Puc1mXPg7Sp4pF1UmZZiGchiuSvQkA9R6+w9KsiOw8L6ev2GZ1hXA&#10;RJWBYZ/hTvt7+1cJ11JM6Db4lt3WSIwnYvzEltwPpjGD9c9q5GTxXY296tl4mt5PnYxqFQjHGepI&#10;BU+ozXBeNv2gdK+H2nDVdcv41jV9pjAHmEY7YwRjjluPWvSfCvi+08TaGmqWstvcQzgHeXDdcHg9&#10;QR1PH86tQvqcrkupPFHoetW26xiKvG/BB2bf55HX8e9cnL4GuF1eK41XUJLp0bdGrYwnOQeBgEeo&#10;64rel1meC8NlZRL1zknADdQeOx+tXD4qsIHM+q3EKvChJgyvnMMcbVJBOeMdqyauPlRT1P8A4SBd&#10;kFtJbzRRkNM04ffg8fKV4J5/T3rD12wsrvZNdFESM7j3yQKvaZ4v8NahHIkUstrbxZ3b8A8nPIJP&#10;HbA6VFqHjbwdbsIb6RJ4cblbYf1HXp1reh7uqMK0G9zyvWbrwxC0kSxyvOylvuZVj3Gc8H64rkby&#10;3t5lC2mUeVQyjsM8gt3Ga2/EXivwTfQS2nhm3eZrh2Uq2+JYz0LK2STweBnr6Vi2tn4Z8N3P2qfU&#10;HNnIN0hbazqccqoXnAx36dK9OjW7nN7JjG0XT54vK89QEXMisvyl+pAz94VnJ4dt7mZYzdRQA8or&#10;kKSw7AHk8du1eF/HD446D8MvsWqeFLWXUUctma5YhUfHyExquSPvZyRn0xXyzqH7V+q65qa3YtZ9&#10;QZxwQGVISD/BtGeue9etSvKPMc1SnaaifXvjzxP4F8Ea3Hp3jbWBZGXEnlNlmZR93IXoM9CefSuM&#10;uvjP8JfFcI0XwnqkEt8+4KzrJHjcMYBYDJB5xmvgv4k654r+J3iD/hMJtBvXdYkh3iCWTcyE8lyD&#10;yd3XiuWs/hvrstnFrWrSHRXDgqkg27c/xsTgr61Xs77mlXDwitD9Yfhn+01f+C9cj8F/ECwe5sYh&#10;mK+tU5jUY+9hSDx1Oetfm7/wUC1zwv4y/aKuPE3hSWSW3u7K3LM8Zj3Oi7WJB7gj8ea+q4P2jv8A&#10;hB9HFoNGsbl4lz56zEhjjjOQw4P1B9K+If2l/iunxe1/T9dngiS5trcQM0IIBCn5c5JyeTk8D2r0&#10;slvGtY+VzWrBw5U9T5g/1YC1cypXLHafSsWaRhJzwRU/2oSRneea+tPAPfv2WNTtdM+NMN1fYKvB&#10;KnzEBQcq2Tnt8v1r6gi8NeA9J+M+q+J/DEZgeWFZd6Ehg8gw+ATwMk8V8L/B54E+IdkbhyinfyOv&#10;3SfUemK+htc1y407xFcaksxRdiqpB+Yt7jrXBXWp00krH1WPHcGmxLaXbxIAd25mAZh7ivjnxf4g&#10;8IeMPFNxrOoyPPukEaxZKoFU4JBGcA89OfU15p4z1PVvEl+bmCNppAoXvjIJ5571w0Wj+KX4jgdM&#10;84b5T9TmsI0+prJ9jvriDTdO8WzQ6aQIGwyKGLBdwBIyeuDkdTX2L4J+M/h3wp4Qt9D8TxPGI2Yr&#10;Ig3gqeehIwQf0r4ItLPVbORZbqMgKe/OTX0z4p0XS9Z8KQ3iR5ZI1lUgkDJXkfhWOJpp2TOnBvRs&#10;+mF+Nnha/wBKabRcyrIcL5gKj6nrWU/xNsIFRpTGu485ycZ+navgzT/ENppbJDdRySRo+WVTj5e4&#10;GehrotS+I9hfRulnblH6KxHQf5/OtP7OR0xxq6s+1ZviDpwVreYxpkAnDDODyDgnuK5KT4p6Glyy&#10;WNzG7IMfvMgH2z7V+e17eXEl1IUdnVj/ABH8fyp8E96UDwBdw/vVX1BJ7nP/AGmfe9z8WrOAt9om&#10;I28/KdyknriqFx8WtEliM0kwk3DpIwGfbnmvhySeRhm4f8BSFrCUo5TlemapYGJU80bVj7Iufjno&#10;EaIgPkMOGxlx+BGOO/SvE3vtK1TVZL6zZnVpDIN3BOTk/TNeYLeaY4HmKNuevWrWmanHLqkcUQ2c&#10;4GOh9qp0OU46lbmOq8Za/wDbL+SeQ75QAGf6DhQfbvXka3Al1Dc5+9z/APXNe3eH/E+ieAvEMusa&#10;5p66n5kDpHE4+VXYjDfhgj8a8EvNQil1aS+CCJXctsXouTnAz2FaRhcx5rHYTwQzQlJfTFZVn5dv&#10;kOPmHT0p+n32jXNykd/eC1RmCmRwWVQTjcQuTgdeK9i8R/C3wn4b8EzeMpvGOl6jM6xm0trGTfIx&#10;ZgHWRDh1IU55WtJQZr7SJ4/dXUkahkXJ/lTNP1NpdwnHtwKyf7YtixVkLLUMuuQphIIzj3o9kDr2&#10;2Ojk1eztQVUE/Ss5tWDybSDk1zEl40rYC9eadbyXAJ2R+Yfx/pVfVomf1mR2EUzzj5jjFO3yMxJP&#10;ArlV/tQ5/dsO/I4q1/Z2uSDzdmAOnIqHRsP6xfc6GPeUKvJhu3NZdz9qlOQCdo61Ja6fqkLC71FR&#10;t9M5PFM8jVtXujFYS7FAzjdgYP8AOqjGw+cZDa3cuFVCWPb1qhfWht5zFcD5h1wc9a6+HwXq5VXe&#10;8KN325OPpyKG8Aoyhzdu7ueTs4+p5NWnYg5c2T/ZhcIyFewLDNVPOULzgn3rs4/h3AWO66P12459&#10;KzNQ8JLYTpGX3hv51opIhQkfSX7OE0Nl4e1vVL61+0W5eOMPj7rKpZiDkHpjP617BFfeHbZ5JXTd&#10;I6fIcFuP7uD2PepP2WNW1Lwp8LtWhsLNbq3fUFkk3ZBXCAHDe/HG0/hXean4t1k5kttLSI73ywJy&#10;EboQMcEk+tErnTSajqzt/wBkTxH4Vi1z4g3d/N9lurHQbi4VGXZiAYB8tuPm3bfU8YJ5rznS9Sl1&#10;jRhLFcJdAJu2HCkMec4IUgnGOgB54r5N8c+OPEvg74jTaxpknlTXmntZ3KchZIpGJIbaQTyAeuOO&#10;Qa+ufhE/hbUPAFnqXiPT/tDSRFm2kjcc8cgrg/TtXyOV5DPC46tjG9J2PuM34pWOo06Elbl0ON8W&#10;pcXOlvZ3DoAy4KZ+XBHt1xXxCFWNB5X94mv0C8b3ngeG6mOlWsqy8bF+Zo0JBOcsxJx3618BSPGZ&#10;2OAAHJx6DPSvoYts+aqytqUZ/NWJmkIwWqtfzo0iqB2p11OJICjDhmzmoLuJvPA7YrVrQ5oyV7Fm&#10;1lBxIvFa0RaU465rMgiCIA5wv61qQGNCEB/GuSoj3sNodTaqsaAH5q6vTzGw8twemeK5S09GOR15&#10;rq7co0YVRhq8+e59jhoqxoSLHDbO7emfwrzuZZvP4Ge/Nd9dRztbbVG4+veuGu3dZwgHTn8ag7nN&#10;G1ocszQSGZNp6e/FfWn7KltJL4l1q7iyUht4i+0nqWIXI9Bk/jj0r5R0V9yuJTjPANfWP7KDP/b/&#10;AIgMQwPs8AbHBOXOPr0rixSvFo1VW6sz2TxzP5vx88IxSfKIwr9CQFw56Dt61m+AVkPx28eJZNul&#10;NtuUNjAUSKSwbkdCR9Kd4zjjk/aE8KFs/dCttbHDbhzjJ7Hmqng6+mT44eO4reTEq2uzceCQSuEU&#10;9CcZ/I5rxIwL5jjPAriL9mfxbuGTLcTSFyf4iEXaB+o78180HC24k74/OvffBTwH9mjxEbpj5hvJ&#10;FOeeT5ajB4GcHnjjHXnnwoDdFiVeFA4A5rsoR3sduHb1H2Mk6IWzkEZwacxYuWC8NUKyCJCByPSn&#10;+Y8qAp17iuvlR6MX0LcMkhyIzjJ5z3q0gYYKjjP61nQRNgTPnnt6VcguSwKbcEVEqZ0RqWLup6nB&#10;a6HNCE3O4K7T0Hoc+tdd8OdQvNRWw0W4byReTJAep+RmG4gdzty2O9eO6/dLApaR/lHb39K+rf2R&#10;FsNV8aaVc30Yn8h5ZFVhkDahGcdCRnuMd658TQ5aTkzneOd3GOlkz0j9taOO28a+HtPlCmG2gd42&#10;BGcEhSTgnHAHcmui/acbHwu+Huhj5Yri7jjVE5yEiwc+hO4/ma4L9ryM6p8XdNEsj7ZbNEyRnGZC&#10;CR2Jxj8vavQP2nPsq+J/hx4XtR1vRIh5yAmxF9eDuP5V5ENokSbVKD9Q+MN7p13+1X4B0a2IZbMx&#10;v5oBLYkVyDtPXayY9zU9zcrN+3RFd3G2ULpqRjdggnym6jt97+dVfGfkXX7aPh2zi/eiC0tyWZcA&#10;ErKw+UHk55x17VJoK2+o/tu3624jaRLQ8uP4jEGI9+pPXqT61pPU4a0tL+Rr+A3tj+2n4iuZ3bzF&#10;s2O5RuKyeUgBQ9DycbumDnvWL8AHurn9qLxteJJsaUSMgXqWEq7RzgcY49x+FWfhuZh+1Z4uvlcL&#10;9nhWNHPJwAgIx6DAGKpfs2wfaPjb46vp5Y4ViWVBKSQYwsxAwPXgH169TgVzyho/QwjLSSXYx/2Y&#10;bO21v9pXxPdXqM/72eJxGx2tmYg9OwOCPU47V698D4kXxt45CmOCVpogxXkkFpDjJ4HPbt0rxD9k&#10;5Eb4s+Nbu7XeiSTKwVsA5nO4ZH06ivVP2cb6PUNc8eXUC5K352q44chnyWPXg9velKn7x0VftX8j&#10;8t/jhLNcfEfxDNMAJPtchIHP8Z/XFfVX7A+l2UWtalrU8h35jVV4wAAc+/Vh+dfHHxTvlvfGeuzq&#10;oQy3c3AyQD5h7mvdv2UviJ4d8CayZPFk3kQOx3yBS5ClcA7V5ODz34zX1VeLeXOK7H5xxBSlPGR5&#10;fI/dzQrtxCElwQ3K8c/jXRRqZHw4ypHQ9BXxZof7WfwjsJbfS5JLx4mkbNy0ShVB6MwLAgE/XHpX&#10;0tonj/wtrdtHqGk3a7JQSDIyhuPXBIGe2fyr80rUZR1aCpluIpx5pwdj0Nw0REQOD+uKays3Rtpr&#10;OF/cSorhd46h/r02+3vVg3NrMoM/yeq55P8A9as4nPGPclcE8zAOcdT1rIlLpOrK2C3AJ9vb/Oa1&#10;FkikkaON1J9zjrVGXJcSKAy9OOenX8a1MZyHXV2UhjLDktgEdRU0Em0ljJuPcelVJLhCg8oB1JOd&#10;3b8KfbLBE/nqD64rOoQlc1rnc/zKfypqzKrKoXnuaieVFhfcc5559KowSmX5F+YY9cGspOxokT3A&#10;MitknHrVSN23lJMbOuV9B7eop7l2yN3y+lVItyjJGCDxmmmEth80rZJjODSbi7GQnkjkUl15koAh&#10;HOccmopI90LbePf/ABrNxIUj8s/+CjdxLFN4UsMYQi4ZTnOT8oyB04ya/NKTeUGzhh39q/UP/gov&#10;p1/NZeEtRi3SbWmh2BeRuAYkdfRfrk1+XzW1wzlMOT/dwc1+s8K/7mvVnPjJXki1bXj2x8xCTnjO&#10;ea1ZPE2oTN/pEhkGMfPWDJJCkfkMcOOtMnaMoAxGffrX08EcMn2LEurWMygNaxndxkD9aozz6Q2I&#10;5Iig7lOtQ20aBMIcjNVJ4sTkqMk09yJsmjttMwVt52JHZgKgfTriRi0BRlH+1zVORfJYYPWjARN6&#10;9TV2IBo5lxlC305qs63G/eylQvY5H41oWss6PkMSvoa0HvbpsDI2r0HakncV+5lxyIrAMetWmIUd&#10;eT6VOxs5uJE+Y+lQfZoA+FkxjnGRUzj1KjUNGCBZrcmU4rJZtx8temfzrRjs7Z0LNPzjv0FV10q7&#10;GDbukm44xnms0zRtWKUsnlMvy4IqaaR5UG7t1qWfSNXjdZp48gd1O6qLjzTuGQPSt2ZpmjbX7wEt&#10;A7Rt6rWiPEusLD5RmLqP73Jrm1lMWUfkGmo+F2gZrnLcrnUrrt1qeEuo0Yjior240/Ih+yIjIMs4&#10;zznp+NYNsrQEyAjJ61NcM8iksc5q1JmLgjUgg8NXCBrqSSFz2UZqvLpukryt2cn1GTWMD5ZywyfW&#10;oWjQ/MTzTl5i5bbGvJo91DgwyI4PPDDP+faqUlreK+7yy305pyuBGURfm9SakjuriDLKxBHoelSp&#10;FkKF0XEilceoxR9qiZs7qsnUJm+aZ9xHrVSOaKaVUeMbT6U7tmbWpLvRmJU8USOpixn5TW5ax6Cz&#10;stzEYYzyFXJxntknNVtVs9AMoj02WXacE5AwPYVLNDAKiSLA4xUkatHCXk5xWk2lWsaiSzmLD+6w&#10;A5P405tIvwPLgaOUSjAww60gMq2IkGc4BqRlDOENK2l6lpoMd1HjJ7HP8qy3uplmAZW49RQBrZaJ&#10;QgPGc026kDxlB19ar+eJVDDoaa0qH5QRQBFbXdwGKI2MelaDTXTODvP1zWXEv7wsvTvitM7Nhyea&#10;AJY9QvCRHM+4Ke+K0PtsKHz5YllZecHvj1rnoyk2Qw496GYrkJQM0p57K7kz5AjJ/u1C1ja7SJZi&#10;melVUnYfKKkZgy4fmgDTXTLO3jzb3G4kA8io10q9kYGNkOe+ayZp1Ubg2SPWnQ3JfqTmgDZudKvr&#10;UqsibmbkAHNUCk0koj2H5eo9BUP2u9jcyeYeOeec9ua1Fvr1Y1lV9rSfeK8/LQFylJKY8YBx6EYq&#10;ETQO3y9a0pL+5kyZgsnuaiMunTSmWeALJjGV6UAmVt34Ac0qOGztqdLaxlBdpWX2xnFWbbRZHt28&#10;meNmJP3mAq4ysaqVzNiTA2rzzUhjkXr3NWEsLy3OxyrE8/Kc1E8tzGxVoidvUjmoKIyQeHGfSpXu&#10;die/eq7X0TsRtKn6U2We3CBm6nrQDFiBky0fI71OH6oar2xQIWTAHqOtT7E5IoJkmxfLCjrxVy3u&#10;bpdrwSFQvQA1RlB2bD0pIA4Xg5Aq4LUxNg65qeSqNhWGCe5+tUxqd3GhR1BBqoGC5MhpRH5mWY9O&#10;lakyehm3S3Lyg44JzUCyiNyMfjVuaC6Mm2XoemKypwTA3rQYTb3LclzbyIVJA+ppkMykABsjNc6s&#10;bqh39DTT5sY4JH0rSMbnNKep1ErMDubnFNYO7jn5a5sXNwE2bzSwy3P3vMP58VMqY1VOkPyttzjN&#10;LJj+Hmuea4n6uRn0qZL2YkZHHSl7I15zVHmbvm6elMkadiAvA9qz2vSZAozirq3KHIB596zlAvmQ&#10;2ZirqxP1q48ikc9D6VRvHRSGyDTIZ1nyo4NHIP2pa+/ld22nxowjIB/OqzR7gGc421a37gBmpasz&#10;SM7lSMPFId7FvrU3mpkMeajucg8ckULh0D9vSmrky3FklVmIHBqaNtqZJquwWTB6VEJ2dgFHem4B&#10;Fl9JdzEP0pzNjp0qozNnJqzFINnzVEo2NU7j4jnJ6+lNmZm/dkZFRMXUkH8KVcEDceaIvUGyKGNd&#10;wDdPQ1pvGirwc59axXLM4CnIzzVxmPTOa0i7mTeoKwL4H41ZCIVJ6Cs2SIg7g201ZRZmiyRzVBJl&#10;djsfk8+1T8dQc5qHyUXlutPUbCWPSkooFJjmOwYaq0tzsYKn61JKzsMt271myqFOGO6tIxvuZ1Gf&#10;s94isiZY2t33RSjGD1U9/wAKl8LaZp8eor9vwV3DqcD6muKu9cuJ7m2EGQVb5gOcj05rp9Xe10+1&#10;S9RihGSxPQDFfjVtND9DcLn1xBptvp0cen27IVxu+UjOG5zx616pYeBU8U6A8WoBY4H/ANUwwd2D&#10;z9CK/PXSPi7qHh+BbuO2+35HCMxQFev3sHHHtX0r8NvibPr8cOsaNelVRgbjTmYbo+zccAq3ZsfX&#10;BxXmVYz5rm0bnuvhX4XeFNI1WW0gVme52hmbBUhM/dHQN/Ovf49L0rw9En9lw7plXGRkdRjp06da&#10;850zxN4WhjTUNLlkeVnwUAztPU8nHGeO9dfpevrrmt/aGcwxY5xyBgcHnvn/ACa5nJmbm2cZq84t&#10;fFEV9IxiVlAlkPTB6Z9uBn0FVvGcvkabeXljKr3cdvIY1BBBcKSoz05NXdb1a0m8WXnhPULV3hii&#10;SVbkdB5g/I8gg8//AFvC7/V9X0fxdc6VqcH2mzdEMcighlUjB3YGMZ/ziiO5yTdzo/hnrGq+G/gr&#10;e+I9RtFU2krlMljvy4XLE4PGQMYwB3710uv3ereJPCl9qliFjh/s+U7CSpU7Tlu/Pp06V3Hh3wV/&#10;bGkReG9KtzMq5d4SflBPJ5OB1+7z9Kk8dac+n+Fr6GKNrcrayBygwwO084rqs90YTkz8bbfx9rPh&#10;svcW9wRs+ZiDyfXkDnNdT4W8WeI7T4z6T4ou0+y3QRSyuMsyOpGW3eqnp+le3eHPCvgvQdUh1WbT&#10;DBbQyKzM0f3Ru9wcLn8q4341R20/7RkOtuDGsX2FiGySyiPBJz975SfXJFfXcOfG15HhZzP3U0fo&#10;JrNgfE/w91uxyFD2c3lsCArSKpwHAyMZHOen1r5o/Y3+CM/hHSL7xPriol5qUjlZE+f92TyMnGOR&#10;0x6D1r7E0SaPRzdx2zC4hu0CHI+UgDrj1rLs7gaJGbWyQRJtCqqjCqB0AA4Fa55iZU6fsY/aMcni&#10;nGVzwT4uWekw/GmGWIM0smkRoiL1kkR2wBx1wD3A+vSvyZ1vRdR8ceNtSKyPOzsApK55JxhcDkZy&#10;fxr9OP2g/Edtdf2Xf6W7Jq0Ms0TOFxiErg5bqQGxgc9TXyH+z9FZy32q3BDb7YgRlR8w+b+Rx2rf&#10;JKsoYdSfQzxbtUaR4R4e8OJ8MPGbw+NLXfNaOknlAAkr94EZODuHQg4461+43hbXfh1q2gWD+DLJ&#10;4Eu4Vm3Es3yvzyCx2kdMYGcccV+Sn7VtpcP4hsdYEjBrm2SAbhjJQkng5JAyOfftX6Rfs23drf8A&#10;wt0ye3fawj8vb6Ec/UjHSuzMqvPRuKEna577F9qlV4fNykQ4XOSc/wD164vVfDqa5A1vc8xc4Hof&#10;X8K1f30cztGTwcHtW9Y3sH2WW5Qr5S5ErDB27ev4j3r4rluepHTc+DvjDZ2t94VllsCxS0KiTIOS&#10;NwXPsQSM11Pw7urqT4yjcSkUGmxnYRxg8kn0OO2ehrP+O/irw7qljp2neDrtZRNdOsqMCGK9Qozz&#10;w/5VzX7O/inWNb+N2r3OsslwqW0QmYoAmFwpzjGSWC8DuPTivosDSl7ByZw4yrHofYWieLdRvdc1&#10;vRbuSOSDT7hIUZfvZeMSFSO4G4DvyM9687i+KHhnULp7LVnWxuAjvHvOQQh+YZ45/wBnr6V5hqvi&#10;qTwh+1PqnhaysGitNfht5o5S5CsyIEY7Tx1yQepyBzXdeNbPwPqPiG0029ih+2xBnVkYeZhgdyg5&#10;xz1we/aiML6o5Y2aTOt+G3xb8JXGvx2Vg5ndDlyqk7STwSrADGeG9PSut+L/AMTpvBkujXfkvjV9&#10;RS3RpEOzbtZnLOMhcccfy611Xwm+Enw1cWT+GoVF0yiS4lUeXM4ccq3G7OPoM9q8y/bb0jxXp3w1&#10;tNV8PhZY9D1ZLia2kJUNCsTJvU9N3z5xnnB56VxZlCXsJqO9jqy+Mfbx9ptc77WPH+parPJd6eqx&#10;WxtmjkUDcA/BV8nJGCOMEcZzmvGtItvsRN8hb5gQ2P4sf1q/4a18an4Rl8LxoUnZfNMjnkqQOx75&#10;/DB46VxGi63d3EMUE6FFMhUKc5GD1I7A15PBEcRTwThX3v1Ppc8p05ScIM5T4j6lDqXhG5SCJYJv&#10;LIaPrz25wM+o/WviGzXMZkVcJuK/U19zeN7HGhajNGN7yxscEfdI6Y/Svjuzt0jtfLAyucge/rX6&#10;dlCvTZ+Y5tR9nUsceYRFcRsQWVmIIPbvXbaZIsyLHAwKklSPT14qlPPYqhS5HBbqe3rWxocVjHPH&#10;cRpgFs7R3P8AjXqyeh5DZ0YtlEq+S5+6AfTit9iiWLJjluD9Ky9XhksJhG+ULAMB7N0+lOtWjaxU&#10;OMEHvWLd9xKQkPl/6uUcevv71oW0m1hLGBlTxWBdXEiOWUjHc1dtn2gXEQyxHemo3HJXLeuatDHc&#10;xi8UjI+Zhz9KypJEmUyH+IYHqKr6hcXklyxuYwWx+nb9KiZQxDMcLjnv0rWMbGbgyLy1ZWL/AHDn&#10;/wDWPrWJKE5kToDg4q7LcIu+MZx2zVG4KyoIY+jfzqKhtSj3OegkeWZhIOM1oODu2253bDlj6j0x&#10;U0cUSMY8AHofeo00+aC781T+7xmszclgiKz7lGCRzmmzxg/MPWtmyigu9xkHQ449KoyQOzhMnANV&#10;zI2jsYT28iuCWPvgdqV40aB5WfYE657/AIV0pUrC/wBnPzHoD0B9awb5fstnJJMoYbTkf0qSz5Du&#10;b55WeZRgMScHtz2rHWbz2KgFQetdQv2O3lZb4jbu+YZz1/pVSQWJZorfayk5yK0i3Y2i9Cax0zpI&#10;FLAck+1e9fCPVUudWbR5IV3KMxy4+YA/eGfSvHrK5Edp9nUk9ev+ele2fBbw47+If7cdwQisCg6c&#10;8ZOO4J4rmxesXc7sJK0j6ogtxFYNDG3zbeM1xE9s7XmZVG1eu3uP8a629uZbWFyqF179uP8A9dcx&#10;LJLJI0+0rxjn/PWvH5jtlG5wviLZJay3EoaRlB2j0Hp+NeUaXJb3l4ZiMsvGO2a9a15pItNYHOW6&#10;564rybw7Osd3MkcY4OBnvzWxJT8bTRGYQTZVo1B59CM15ttt3QtIu5fatj4qW15b+IVmkkJDovuM&#10;+ufpxXCme8t4y6HbkdT0reFK5SlrdnnZUC/uMkEljjB461+rv7DPhzR4/gpqOranMkE097K5dmAK&#10;ovy5zkYHHXBPb6/kJbXHmSOO+SRmv1f/AGcYrVfgvplo4CSB5XYc/MWbIJz7GvPzr4UkfW0Y3oKx&#10;6J4w1y41DUTp8MzSwwkqGOOVzwRj17V4r8bZ3i8I2dtD8oluNrj1AUkE+/Feh3lwJtSZ8bYwen6Z&#10;rz/42QCLw1Z3UpJVZuABkcoefYg4ryaSCMbHzhpMazajGXQELgc1718SLa3m+GOiyoNstrcSGTIA&#10;Z1dRtHrgAZ9M1866N5sWqxSu+9i4IB9ewr6z8c2ceoeHLIKuwkAn0xt6Vooo7sNO80j4a8QNDeTT&#10;mE7fkwMdq8bntPLyFHOSDX0X4R8Ly674yvfDcHzYUu24cAFsYBxjvXRaz8Jv7CuTJPFl42wOOD/O&#10;vRo43kVkjoxlKNRqTPlOLSLw8spUdeRXc+GNMilfypsNjnHr7V6hJoZuo5bJByFJAHr/AErh4NB1&#10;iwuG3W0ysp+/sbH54xVvGOeiO3LcLThJS6n1x8GrPSYdTtJdDt1jnDMGOMEMVI3H1HUCvr+4uGja&#10;PbHuZjgnH+fzr4a+Dep6ha3P2yRC0sPJyD93oCcfXivp5fEfiWSaKe3jaSInBX+E/hXlzpS5rnFn&#10;1SE675T0uPXJLQF0ty7fdx9PStOw8Syyb5HhIRfXv6gV5xPq3isbXhtQOeOoGPSpb7xn4n0iFXj0&#10;2N2J+YvuYfhtIwR78UOmeArLc9Fi8b2TsPKiYEnDK4xgeteL/HXWF8YeF4NL0a1ZZ7WZpjLJgFlU&#10;EbQO3r156YrnfEfxvv8ASDJLqPhi5uDHyZoYmYEDriTHH69evWuU174rweI9Mhh0DR7trm4UkJIj&#10;RlW465HceuKyldHXTaPlS/lkvpngAaI8jJBB3dOB6iv0i+Ad+PAvgO00LV2a4uCTM8jcArIBhen8&#10;IHpzXxpoPhnx14i8Z2U+reHZra3gmV5ZD/cB64xnkDg+tffdolpGEt3hwixrHjbjKqABn8q6YvS7&#10;M6jk3oepW/jfSp2a3s3ONoYfLge+fQ1rJrtip2MwYtzgDkD6V5xC1iX2C0VAB1Xqfr65qeK5tHnT&#10;Ns7MpwMA7j7Cueck2VFHsMV3FPGkrRq0bDoBg4q5GbWBtkaBFznbjIHvXnkfiHTgoUBowOAn93+p&#10;FPfxpo9sPMJcYyMlTz68da5mTOm7nqdvcWrj90OT1Pf8a0Igmw4PA9a8bi+J3hcxSyLKWKjLZRlL&#10;MO3IH4n2rll/aT+GNrejSBqStqBJAi4wvYgnscgjHfHtSle1zLkvoz55/bHuv7ZvYtOtYkc2ELbQ&#10;DgEsMk5PuSP/AK1ez/DL4UW3w1/Z6v1vLWNr+6sjcS8kgeZjOSemA3X2GOOK8Wstd8M+PfGSardy&#10;+bZadN5k0ahS3B4Rc8EHHXt0pvxS/a88NLo954U0uPy7Z/3f2hidzekezHAGDuOe3Xg1VCb3R01I&#10;+7y3OB/Z7+H+oyfEC41to4v9GQFHlG4K7k5wvfHHbtX6ZXwlaJYiTkjJ9ya+WPhVYlfhhbeOdOzG&#10;1zIWdQpzsGADkgE4PHp9K+o9BttO1uz+2GdrhHUdRg+v/wBbFTUfcl66HmsGrPpPjS0i1ELbWc0v&#10;lXE5PSJ+CQ3RTnB54rrvEXwdvvB/iQa5qIg1K3nZha6irDfIMdXCnGdp5xnmsn4j2Vk2mRoVCK24&#10;MvY8fxZ9s15rod1qENquk5nnsD8ohJLqADldoPQg+n8q4sTy8p0YR2lodvqOiQtMLl5HVi58tQeX&#10;OM8Y5DAZ6dq67S/GOrGHzIt97uPlhGTG0jgk4weoxWXoHxG8WeE3B8IR2tyz5BW+gWVOnIIYEYOM&#10;HIPfFen6l8T7zxpYW93rOiabpd3CoV202MxqxwASV4UDI4wB64BJrgdM7ZVOhmR+KLkTi1kh+fup&#10;ODWz/blusBWTbGw6jOcf4iuW/wCFhfDy/wBBudI8VWlzYajbyf6NfW58xJemBKnUAcg46dfrz2qa&#10;5pGi6Wms3ZZrd2AZ0G9kVuQzL1C+/wBKyVMzPVI9Tjs4ftN1kg/d28/QkHGKpSarb3UoGpPsLDAw&#10;3zNuB6Y5yAM56V4tp3j/AEzUGea0mlmtEJU5Qtt56ZGSBz07Vs3niC2uPKNidoUnnAbr0/CrjG4n&#10;JHqtprdvZ2/2fz3eNT/rHOcevvxV+O6glUXqnc6ZIb+IV47ca/CgQFz1+Ugct+Fc5qHjwLNv0Z3Z&#10;V+8SMLnuMc5HrWiot7Di+x7lqd3f3kObSXdJ1XBAwe2fbNZUv9sRvAsl6RKnzEDHGfX1FeFa340d&#10;oo0EyNvBzHGQVyeDk8nj/IrCl1O4vFjMN68cgHGAPlx29K0jhJM6Ivqz33xPEmqanBdyWUV48JwJ&#10;m2sy9wMHnGR2zzivlz9qgJqfg7ThfQl4pppkkxJt27VBGB9e/XOKpX2t+KlvporzVWuCMYbCrkde&#10;QB1x1xXxl+1B8RruCGyspkd7eRmJjBJUFRj8znJz04r0MDgJOqkjLF4mEYXZ4tqOra9oEj6adzRn&#10;GY2bcD3BA7fUV9L/ALLPxT03TPG1xaeNrkaal9CIbUYAjM27jcxw33Rj0GSa/OhvHlwr+ZFEAQcj&#10;cSQKzrvWr3X3E2qzAsv3RnG3/d9MevWvq5ZHKcHF6HzUs4jGV1qj+l/W9Xgn0KOK01CGNrd0kULM&#10;A5HIAUZyfU47ivwB/am8L33hL4warb3dwl2btxdiRWySJ8sN3o3YjtUXhX4z+OPC6W8cFxHeC3YG&#10;JrrdIy4/hzuHH8q434s+OpviT4rfxJdRLFK8aK4UkgsowTk5JzRkGUVcNVk57M4s5zCnXglHoeb2&#10;cyqQJelbEUqxyh4fmPaufAljfhTit23YQwmdl4TnpmvtFLqj5jlZ0+qXmoalpyL5YxEM4HPPrW98&#10;IPiB4m+FfjKy8eeHZd1zYNu8qTlHU/eUj0Iqv4Z8Y6PbJsvU27RyQMj3/Gul1J/AOst5+nWc8EnR&#10;vIX759WXkD8K+axePlNOnPY+vwmCpwaqRP2e+Hvxd+Fvx/8ACMF1qUksDSEtPGybpLdw+C4YFgwB&#10;AI757V+KHxi0C58JfFDWNEa+GpJFcMUmGMlW5AYDoy9GHqK9P8AeGPjfpM63/wAMbKc282TuVhGd&#10;x4JIJBHpXhnxFh8Tr4quovFsD2mohgZ1f7xOOCT3yO/eufh2l7KpKKejFxBUVSnFtbHr37N/xcT4&#10;L/Fux8UakM2Nzi2ugD/Ax4Y+oU81/QTpXjPw1qelNfaPqDXNvcIGXcdrksMlQD1A6V/LDAtpFcLJ&#10;ffNECCwPQgHkH61+9X7OHxY8B/E/wJYJ4RgiS408LHPYDIlQ4A+QdSp6g815nGmFk5RrRXkzr4Wr&#10;c0HSfTY+rJzFLpZimE1vK4ISSHO4Z9G7f0pdNmsvDvhp7vxy97qDq5KSQhWkVWIUKSMcepPc9ayt&#10;Z8QkRRx2u9Cvy4HJB9FHeub1bW9e1O3GjwyPaLEMiR49pkC4HPBX3xXxEItn18oB8T7fTPHHwv17&#10;w9fhlgms5Gjkd9siFQT8/YgjIx2zntX8x+o2yWd48AbOxmGe2ASM1/R14r+IHhrwhpCXGoTwyrdI&#10;ySJcOsYZSp3gBiCW64GMfhxX89PjiHR7jxZqM2iJstDcymIcH5N5x/8AWr9G4PVqU15nxHFUbTgf&#10;rl/wT8n1LSPgnd3wldDJfyMu08lPuk46j5l/lX274p8fJqXw31/w3NI7i40+4Qsq5YHYSMg/eAxy&#10;PrXwn+wZr+m/8KjubO7lcSWt3MMCMkruKkfMAQVYE8dQR0r7B8c+IPDK+ENa8R25G+DT5iWYFAXK&#10;7V3BsEfMRk18nm+HksdKXnc+oy+SeDj/AIf0P5u7mJ0v5lfjbIwGOwBq6pxGSxGMZJqneMXv5mXj&#10;Lt09M0qoZP8AR2bHmYXgZxniv1Kn8Kufl9Re80j+hL9j3R/+EX/Z/wBA+yWoinmDSuhBV23neG+b&#10;jBV+D35r6O8S3T27pqTCSIx9FhJIOO/GfmB545rxPwHe+O9K8JeH/Cd0rXttFY29vbTiMAqIogCr&#10;HgDp0POT6V6zY6lC10LPVFljlz8h/lkHt7V+L4pSlXnJ93+Z+u4W3s4pdjtP+Ei1KY2ovZHmh2kk&#10;rhS7EY+cDHI/ma4270TVZp5LwmNDJ8y/M3HPGePTrXO29zPq/iIG5RoJoyGJyfLXnAPoQep79K9M&#10;gS+vrQ/bW25YqjqRlse3rWFSNtTSofJPxD+Eesa602sCKymnTLRQszTee+d2CsgADZ+gxVDwx8cP&#10;FHgK3j8M6l8L73T3zt82whK2sgUbd7NnaGOOoJ4x9B9L3mn69b33/EnsUuIEwGydrk4zkZIHtwKj&#10;j1h9NumtNQjurWa5wuFBIP1/D/8AXXRTehzey1vc4vxDqfjTWNHW+8Ogp5rqYwFJAAOCvAJ4PXPv&#10;jFXm8P2PiHVrbxf4p8MJd6rbqFWZXZNuCcEEE4P88j0rq5vEkdhqaRzsQrLknG4gcjOPqK85+Ier&#10;2U80Mp1zUrFCQ8otCYgFGAN2Vxg5NZNam/MdizT3Ftd2UOm/YC5zv3+YSevcDI/OuMudZSzgjsHt&#10;DLdgnzJmOAQSdoVehwOp712N9p/ifTlRbKX7dZY3tMriU/MORuX8K5G98F3vjB4NSF5daaFYxGZl&#10;AijGfvkMMnGBnkdT6V6WCwE63NyvZXOPFYyFK3N1C+8E+G/EFgdZh0hEuYVKNLLNLHtJ5JCg4Oc9&#10;cc8eleWeMtY1PwpsRbGK6geMEy/M20g88jGMcdR3r7Ou/hTYeHPC5lsNRuNUfAJnumUF26HAUYGS&#10;ee/PHSvjHxXoXiXySLu4t1uY2+R2YhSG/hAwQRjrx2rCld6Jm1CansjyfVPGi3MANqI0nwQdyjAH&#10;t0rgNR8Ya1FB9lOosE+8EGAM/lUt3+z78RbnxSYBqa2Mciln/diWMJjIwxKjJOB1zisbUvgR8RtW&#10;uVs9E1DT5ZhlVMsrRjcOv8JyMCumnGV1eR0zqw7Hn+q/EnVoG+z2lw5GfmG5goz1x/WvF/iJrtxr&#10;OjNHeNu2sCGye3GBz0xX07dfs765a6Q17q+oRrcKcFIU8xAwz/FuDEe+2vOf+Gc9ca9bV/FmqW01&#10;hEu9Le2Du7Ek/KVZRyB97qOO9e3QrRTPJxMXNWifO2nXGq6xp32VS0sMQy7AEgDp8xqh4i8J3Fvp&#10;A1VJVwhwY++DgZ/M1+ns8vwuh8DDR9M0j+y5IVCRQxgsjcDksx3Bs5Pevinx54XudQ+0pZR+TG+C&#10;uT94j1rpynM4Vara0s+p8hm2STw71d2+x8WX/wAtyd1VS52Zq9qcNxaXTx3iFXVip9MjrWQ05bKx&#10;jdn0Ga+1i7q54D8zY0PUp9L1JL61k8qWPlWHY/yr0zRPEEV5LLNqUhlkODuPr615PFpWo+Ul3cQS&#10;RROSFZkIDEdQM9cZrrdH0y5uYxFEAp688VlUSLpvoe1WuvabZg+W4aTGevH0B9a52/8AHhaU+XgE&#10;/Lken59a4i48Oaw3yRqZPQLz+dZ8Voqy+TMDkcEY6EetZKKNZTdjpW8S/aAY8blb1FfVHwyZNf8A&#10;DMljqKh0QhQM/wAJGMD6Yr5Et9FuCw+yjd3544r6P+FmqDw3IkmqHy4MFZGYHhfUfj1rmxkVyo6c&#10;HK9z5+1mC4sL24s51+aKV154OFJxkeuKwy00pwgyTXvnxiPh2715fE+gzx3Uc6DzUUEHevGSOvI4&#10;P0ry3T4LrWMR6PYyzyf3Y0Zj+QBrWNfTU46sPedjl49Fu7x1DZAPoK6GDwZqMqhUdcDvmvQ9M8Cf&#10;EzUhutdMeNUPzeayxkn0AYg16BB8HPi7L5N0bOKCMHoZUZjjrwpI/WlKughTb6Hzs3hRU+We4Kv6&#10;FePzJrStvh/dXQyJOPavctV+B/j+6ut2pJsA5XyyCTx74H616d4S+Guq+HtMELoHllOGkkIxj04z&#10;071jUxbWx10sLzS95aHyJ/wrO6i+5lgf0969Wsf2VvjLceDn+JWn6ar6NAjStO00YO1Dhiq7snHo&#10;Pb1r6APw/wBQtbmK5vYIp0Q7vLVzsbP8JxgkflXr8/xN8Y2/g8+C9J0WxsrLa8aKtxcyRxbs8hHl&#10;Zcc9McGudY6T3NZYNJaH5gakkut3cWhKFWZyEDse/fPtXn+q+Hf7PvZrG9yJIjtOfzz+Ir6N1v4R&#10;+ObzXhcwJBDLu3Jsf5RjuOMivNfiVofibRdQ8/xSA8s4/wBYoG07ABjIAHAx2/rXp4asmrHn1abT&#10;PE3hjGVxkVUMMauXQDNWpGJJFV2Y/wAPWusxLFt83y4zWqtrmLeRirWkNpqW267fDZ5FX7+TTnTZ&#10;ayfJ2JoAWXQbiO1gvplVYrgHZggt8uM5A6de9e1+A9Z/Z48MeG5brx7Y6prWs7sxWcDJb2uB2kly&#10;z4xz8orwuzlZnwz7sDABPT6VBqSRrJljgnrQB7Xqvxj8E3viZtb0vwbZafabFVLYO0wUqMbjv4Yn&#10;ufx5rh5/EelzqZ4IRErEkRjkDPbn0rhEs45BlXyKaYoIF2Amk433A6fUPFUU8D2/llSRgEetc5Y6&#10;3Ppj5iUP9fWoXWNuCN1MVYOhWlyIaZ0kPjHU0y20Hd1yasL41uXYLCGEY6jiuXbbwMDikJYcoAPp&#10;T5UPmZ6RZ+IrQtumdgT/AAn/AOvVu51Kz1BgEIEg9TXlDu7H5jyKsW0sqTCRjk9zS5dbmsap+jH7&#10;NUs8Xg7U7eK4wqXgYxMu5fmQYPXIwQfrzXrfiW7vQZUWOHyXVQCFbO/++ecZ6dPrXhf7N9kupaBq&#10;88WoJZOphYK3O7hsEqWXPf1Neo+LPD+urbyGTW1EMi4ywC8AdufzGc1Ro5XR8BfEy7fVviJcRTv5&#10;iQAR8dBj0/Agn3r9A/gNczv8LrKzgjilhiVlIVwXXk8upOeoIFfmLq95N/wkN5IGMn7513nqdpx/&#10;Sv0Y/Zy0/wAa3Xwkj1/RbKG6R57hGV2CuRFySGLKAcEYznHcDNTO1tRU7uSSLnxGEOn2L3YsvkVW&#10;IJwowvZT2PTHrX5433hq4mmkvLCUozsTg9Mk819n/FH/AIS9NJvl161+zxwnaQHBUZOVIG4547jg&#10;18pR3EhnG4ll9DXIpHZU20OGl03XdO+W4RZh1ODn+VNMxlxIVaN+mCK9OSGa8kbaOBzWFqujXU8g&#10;bYV2c57U5T0ChH3rsyim5QOuf0q3aiNiFI+bpzUNtGWPydOnNbNpb+bMGHbvXJUke/hvM1baAls5&#10;xjn3rrbaENhkOcc1iQ2iqoJbkda27FSjjBxurgqbn1VKtoXpmKQcHj+tcBMzGc/KW9wM17Z4U07R&#10;tW1F4dUJMcQBIHfJ9a7PVNI8PRSJY6SsMTrkptHzcex7159bFqL5WdtKDqao+dNNaTyZdysdvI45&#10;r6d/Zjvru11bWzGuWaGDj23MOv1rz61sLxdScyIGb+IkdR6+9bdj41t/BeoedYoY2/j2D73HQ+or&#10;nliVNcqQ5pw1Z9QeJdI1a7+K3hzxFZW+LPTzuuPmweQeF+uevTmqPgaC4T41eM7wo0Vm9sJA0i7V&#10;U8MGUngk4Pft9RWb8LvjDpnxOnuNPnRbe/twON2Rt7Fd3J6e+e1fQtnK4hIGJUUYIbvnqMHrXJNO&#10;L1RVPExlqfIPhi4h/wCGadbQx7vtF6+zHBwrx7e/XgV4iHVUCuSC3BPt6V9yeI/C3hRfBGoaDaWk&#10;NlCVaXyocRJkkFjwOTgcV8MtLJEp3Dd6CujDdWevhKqs2WnfOHCg7OV/CqvlnZvIwOTxSqx2jbwe&#10;tTxxyH5Sdw9a6Gz1oS6EcUWY87iT2pqq0bFmBwKsrsVAGODT5EfytpcZNZ87NXE8/wDECMziKUcH&#10;n8K+xf2MVgt/G9rKUYiGKcqo7llxn+vvXybqVxY7JzdsTsQ7eOrdhX2J+x7d28vjGRRmNoLNpM4y&#10;G5C4/Xn2p45/uLHl6c835G3+00La8+POixxlogsEDIrchd7sD+BOTXpXx6iGr/tF/D7RpW5wGZsA&#10;HIc8LjjOUFeT/Gj7Tqv7UlhYWbqzGKyiQHoCXYjr7nn8a9b+Jiz3X7Xngy3jlZrW2gjZV44VTKSf&#10;bOFr5+eiXodNWpaEE+zOLnuxrP7als0MPlR21sPl52gpG6g885zg596u+Dpra6/bN8Q6iEkdhHtU&#10;DqPkQZOOgqxYhtQ/bevSEVZLa0dDHg+UF8pdvGegyMnOah+FyvN+1l4ovoC0J8tlEajKMMJwSecL&#10;jjnkgVUNVZ9jzaktPkJ8AFuW/aE8cytP5+/eN7k7gHkz644zt4x0593/ALLyvcfFLx3fON4SWfCE&#10;4U/v2ByeuAcn/wDXUX7NlwD8YvG198qbiwZeQADI27b05Y845HB+lM/ZJuXPiTxxLqCCEvIzmTqR&#10;+8k3ZPGMjG7/AOtinNaOxpH4ZfI5/wDZHjH/AAmXja68zaMyA7f+ur5K+4I4r0b9lA3xtPFNxHtk&#10;a51WeN5ScFcMcH3xn8wPWuF/ZBV5E8Y38irHIGZIenB3Mcc8nG1evfp1ruv2WkMvh3X7SGb91eaj&#10;LIGbKB1Xp5gyPmGeR1PUVFW17oWIvqz8nfiMzv4i1ry1JxdTDJ6nEh59OazvCcjmZJSflHDfSk8e&#10;308l9qlxGMebdTEYOcAyH+QrN8H3CS4jDYbvivucJF/VT5DEVv8AhSgfRGnTttWSYbz0H+fpXo2l&#10;eKNR0vbcadO9u6j70fcAYww6GvKbJmjjVV79fpW3FPIrjaetfO1qXNoz9djX05UfRVp+0D8UtK0c&#10;6RpWsN9jbqskalk9VRhgqD7V12iftH+ONEghjhMN1tXa6S5+6T/DuJwR9QDXym9+6xL5aDcv5E1W&#10;GoS3AMbDH0rgnl0OxxSyzCTupQWvkfqHB+1V8O7TTrbUdXS4t3dcssS+axcYB6DAVvfoKib9sLwv&#10;L5j6HpkkkWAwleQqeevyMgOR0r80Li+CwCGIDLD5ie1Jazv0k5rnjlUOp40uFcGpXt+Z+oWhftT+&#10;HtdlkOrWraXCVxGxBmcuDjkKAuD16DA969W0j48fCLV1QQa5EmAQfMV1II4I6Yz7Zr8l7fVUtNLk&#10;AbEn8A+vXFctNqd1v88twvQY/Os6+TqXwHNiOEsPN3jofuHp/wAQPBniCUR6ZqcEu7gAuAW29/8A&#10;D/GthtX0CyiS5ur+3jjZsAySqi7iOmWIyeDx7V+DcPiLUIVkhhlZI5Ofl4+b+8O2R616jbeL7jWt&#10;COg+IbqS4tCQwgkz5YI6EL6981xf6vzerZxS4Li37sz9oYruO+G+wMc64zmN1fj1+Umo5/MT7ylS&#10;vPP8q/F+0vLrRpxN4d1e4sWPRopSoyOmQDjjoOOlemeFPi98XtDUDT9amuo1Odtw/mL9CpyCPaip&#10;kc18LOevwPW19nK5+rIkG3ccKB1JqlKflYoeucgen+NfClh+1n4ntLrZ4m0SKeJed9vncOP7uQMH&#10;8e1eiaV+1p8OrxvKvYLi1bcFPmAgLnv0IPPox+vFcE8DUjuj5/F8P4qj8UT5Q/4KHeIzBeeFvCUS&#10;7HhM920qkgncNqj0IwfwwK/PKPxVq0B8qZ/MTrggck+pGDx25r6u/ba8Z6B4z8c6ZPoFwtxZw2oC&#10;uCCRIWbeDjIHbj69etfF6zKy44I9a/UeHaLhg4pqz1/M+Sx0ZRqOMjt4tf0STMl5ZIzn720Hn9eD&#10;71Si/wCEQvnYaj5luM53IpJPqOtc/E8bQsQOT3qqfNEeYyQe5Fe5c5Dt4vDvhq+iY6JqbKUydrpg&#10;n25xg/WsjV/CuoafCL6C5iuYunyt835e1ctasYiVBxu4OPSpX3xHMZx9KuBPMULuC8+VmjOPUCoE&#10;uGEfzgqe+RXTWd/MzEtIePX2qaTWHRmE6LKG4+YZx7/WtGM5lZcgFT+FXzHuiJBw1XWj0ieHiLy3&#10;HpzmpGs9Ma2ZzdNGwGQoXOT6ZrLkYepz4WWPlqimjJUshyfSiW3u5ZQiOGUehFS3FjqC8iIuevy8&#10;1qc4sKER+W/U9K0IECIQTggZFZqyrEweYHrgjFDajHJKVAwh9azlHsdKlbU6BdXuYYGEb5yMH6Vn&#10;z6oLwDzFCkVWjmgkBGRjpxUDQgj92f1olJiLErQMmQP8TSj7AIAq7snkkfyqg0bRoS9N8wxgDsan&#10;lvsJvuXmS2kdYrd2LEfxDA+mauz2MvkHa6sfQHmsZZYvNyTjHr3qypzLtPANJqwua5XFvcA427z2&#10;Gc0143gTfKjAe4q+siQuDvKn2qCW7ullMgYsD2PNIJRuU5C8cg2HINS+ZvUgHFT/ANowMnzQh/U9&#10;DSeRYSruLsjemMit47Gd2ipjkE9aVA/nf7vNXIbVZCfLfI9TThpl5v2qUbPoaibCKuMlV9hckfnV&#10;SKQs+GOasXWn6pbfLNFgHkY5qjta2QNKCN3UU4xujY0I5HclFxipCjDjOB7VVW7t2UeX8p9TUq3A&#10;bBBBx15zUSjYBWvL5B98tjjnnGKkW7kXaWO5upB6YqjLNtJbtUJlbeMd+taKOmoG0tzbTHE8KZb8&#10;CRVeaLRzJsWIj3zxVHy1Z8vT90YfYcnHSsmgNSKz0eKM4d1J/GpJNHkmAWznRgfU4NZe8BSe9RIW&#10;Kl1GAeaQGj/YepRqWCiTb12nJrHEV0GzJGyj6VqLeXCYjikMY77ari+uUBiEhKZzW0VoBDtxzSs4&#10;YbT1rdi1SJUAlgjkP94gZNV3uNHZ2keEoW/unOKTjdibOaaSDdjOTVpkCsDGK0PsdhKQxfap6FhV&#10;5tGZsPb3COo684P5UoxQzClkV+GGDViGRNmN3FXG8M6neOACo+jD9c1Wk0y5sU2hd+OtVPYaVxPP&#10;B4UcU5QoU45qkZFXCuCDUouwp2npWJc0kSSAK3yntVSREfkHJq2JUb2qnchGUCE4NBmX45liTIHS&#10;p4rp8YB25rLCgIN3WpFkUKM9aC1Jmz9omu5VE53CP2qzcXunpEfNgVj0x/jWHbXLiYjHQde1K5WX&#10;Ik6GgpS7mvGdLuI9qx+WCO3rTIrS0GVMxQDnpms5GjTGw4AolnZn3r0oDm8y21jc3ODFIrD1PFSf&#10;2bqVsvmMoK/7JzVZGkZA3Y1eS5eJRHuJX0zxVRlYlwMmVbqQlmiIB4yOaqPcOuFZDx7dq67+05ra&#10;PMeB2/OqkmomXLOofPrWsZXMpSsZsE8dxEy7vmXkA1m3sqLiNAMjk/jXQQz6c0zLJCMYzxxWYYtP&#10;uZiVBVf1pmJgxNEwKAdTURtnLbV6V0n9lWEpMfn7D9MgVKuiSov7mVZMHHUD+tXGVjGVM46e1xgB&#10;cHvUi2QKAg49a6F9KvpWfywD261BNp9zaLsuE59qHNiVIyJNMZgDHUElkylRH1rb2sqjIIpY5N6n&#10;Z1HWlzM09mc28EqtmQflUBRycqDz0ro2XL7s8U2SNT908mrU+5ny9Dl2jkVsyd6dh0+ZSRittIWa&#10;QxkdqemnoPvcj0o50T7KRiGe4YjLkVZgnlwUzk+9aFxZoygqOapG2deSeaPdGlJbiyXIYjzOSKk+&#10;0hUCjqeage0IiyG3HvUQhbAyKFFCcpF2S7iVATyx9BRFfRl/m9KzXiDHin7ZFTAo9mioyZelvElX&#10;avB96uWzJKoI6jqKwWjIXnmlhMyk+U5XHcUvZj9t3OhlMa5YnbUfkEIMHOaxXln6uS31qVZZm4Xl&#10;ahxtoaOqaDbEYbu9WVZT05rHku5dm3Oaal5PGM01G4OaNebYxCkZxzVyKUMu3HNc+t4eWc9fSrdr&#10;qaK21hx70OLJ9oWbxlhxnkikWQlRg8H1pss8E53Mwx1FVWlhcFCfpRysHVRZkOPmLcVQkYzA7DyK&#10;n+RotrNis9mRTw+a1jGxlKonqfrdPqfhvw9qEtpNMz8jYzDHGM8+3+c1j+PfFltZ6Cft0wUyMBGg&#10;6sD/APW5/Cvvbw/8Bvhz40sxNrlos8kHy+YoGWyc4IIIHSt3Xf2RfhLrEa2v2XzEYAbduSmOysT/&#10;AEFfiH1qC3P0+6Wh8n+F/hdL4k8IWc+j3MZuIxnYwO1lboCRkgrx2xXbeDP2ftY0bUF1qKbFzBIT&#10;5ORtz6Kf4l/HmvadX+Afjb4XavDq/wAL5vtmnKAGglx5kIxxgYCuueD0x64r2fw7Dd2epC91d4om&#10;aMZiJBO7rwDz1rjrYnqjWUbR50zy+50S48NpLqlxGc7Blc8K3c57ivYtJ1tbHwjBakBmcBgRztLD&#10;JAPcZyenXpT7/TNY8W3v2YRRtGDtYOQMxnsAeuffiusvNH0rTbGPT7e32G2VVTPGMfTjB9q4HUuc&#10;3xblCK2mkkFreSHYyhw55JY9jXy18SfjBp3h67vIIZIri4s2aJoVYbtwOAD9SOew+tfRMWsJFdS6&#10;zr9x5GmWG0vhdzMO4XHP4818GfGTwHoreML3xL4UmSew1mRrnJ+V1ZuSW+p7HkfjXr5ThXKSnJaH&#10;BiJcr5T9IP2Ovj6vxq8Cahp2oad/ZmpaHIsUpWTzFuFYZVx8qkMD1PA9K9J+Js0ENibm4CeTICjN&#10;xuDdcnv0H+c18lfsD+AdE+Ht3ruq32r+df6qiL9lJGI1j3NtU8ZB3ZXIycEegr3r9o20n1H4b6vL&#10;4SeVrsQF4gB/ECCevOSMrjvwB1rozCEY1WoLQ5W+54L4gvdCvrJdPurUTRO4VSh5LewHUGviz9p/&#10;xD9j+Jnh7UbQFHaFVlz94+W42+vQMefevoDwv8NvjTcWEmq21tCitCreVcSKkin+8oPY9T37Ba+P&#10;v2pLHxFpnirSrfWx/wATB4zsQZYMDgn5jjknGBxnk+hr1eHP412edmEbpH6L+D/Gc2sXdroNxC0K&#10;rCknnKNu6HA2EqcgEgjPPPUV7frdrZafZJ55AycE98HtXhnwF1K21bwZp93d20azRoyGQD5vlI24&#10;z2I7diK7HV9Y1LWPEdpZGImFJCzsSMKqcjAOfvHjPXmqzyo5VbPoZYCnyRfmfM37WVtbadpdj4o0&#10;WTyZrON/MjOCHUDI2r68k+/Q84r5j/ZF0qXXYNfMchWeeWMJkjI3HGSMZxnn9egr6w/bH0+GL4Vw&#10;3t6DFi7CRuPvZdR8vup4LemAa8M/Yp/sjUrjVdLWFIL62ZJnnU4MgOV2nJ7DHTr+Fetly/2O/qY4&#10;j+IYP7ZXhLURpehapfzSOIPNt/NBHGNpyeoHI4r61/Zwkex+Huj2YUbFiZ5dy4k+ckqPbjnkfzry&#10;v9sa5tbjStF8KxXBRrm4bdDgEL8hIkz15x+HHTNdh8EvFEFx4l1HwzZ4kNhZQyI4XAPRVLDpkj16&#10;+/NKvUbw2vQuKvZH0/f6taJa3F3OwAhDFz/dA7n6d65z4KXlnqek6jdEblubx1L4yWCAHJB+XnJz&#10;wa4VNc1GXQ9Qh1q32TSboixPLhvlJPAwea9c+ENvY2uiXGm2captYdOwKjtx0NfO0o31Z2zPzc/a&#10;F+G3hzwR8VND8L+HyWjv55bgtzgb2yM5JwVAbgHGPQCvUf2Q/Biaj4q8VXviKQmBjHB+7OGBD7gw&#10;JHOR35wfpVv4r6U/i39pDTrWAiJrS1bBB5+66tjoMt356fhXo37E6QxeHvEDXa5I1HCoVwR8oPGc&#10;EjO7n3r6ah/u9vI83ExV2jnv2i/gZrfij4iad4qsdSlJsreOGG4UBZSByUfHHp0xyPYV8xeOPhF4&#10;x0LxNH4na6n1S8hiXyhgsI855DZyMH1AGepr9l7r7Fqcz2MahmVQ5BHUsa8y1i5n0DxEIrGKMQyL&#10;86lcg8dFHQ4P+ea854jkjqctKpZJWE/Y+1u51m0nsvGU23xNb2aLiM8NArkK5xwH25BK4yAc9K+g&#10;vjBo8ereGmsJT5n2rckqEdSACjNnHGRgEHivzf0T4j6h8LP2lNL1vTkaOxl3W17A6kGSGQk7kwD8&#10;ygZHqMiv00+ItzZ3egm8hRpYJ2TYGG0lG6N7dRWjkpK5Up32PgnVrNbTWbWO3iyBEUwPvY5+Uelc&#10;Oy2J1BZgdhdirHn5SPWvY7k2kGo3E00wLWoZiW4CoOp+mBXzPJ4nsNd8V/uJN0csrGMgEA5B5I9v&#10;161vQp+6e7hW5UuaR0HjO6sx4ZvrJmy88LoOcdRnP1r4siHkzpZorBcHr0zX2P4kjgvvDs1qdqzF&#10;H/egAt7E/wAvpXyHfzNA6sRlgT7jNfS5auWFvM+Jz6q5Vtexm3VmLyQRHgc5A710ej6agiQMxGxv&#10;lx1yK59LnNwJGG0sMfSuy8NXc9veRmAA7Dnceo969CUrnhcyuX9XSa7uf9L3PIo4ds5x1p+LN7dY&#10;c4P976VZ1PUTdXT85KDAH9B+Oaox2QuLfzl+Ug5CDpmhWLuizHFLdXkNpLGG3MAMn73oKg1GC806&#10;WWzZGilUkDcM9emOxFPiklibzmOSpyrdgR/PFSS3z6lKssrl2HVm61oncDIUPwJCfMI+YnoT9alu&#10;YlgUAHOev1pNSUCXepwxAFU/NleFY5jkLyCfWjmQRqrqZl0yBvmGe2O9OtWhZSIUUOvGTTb2GR3j&#10;kBwQec/3fQVYms1hh3jAyM9amTNOa7KEdsBL+9GRnnBqWIPcl43yAh+UnuKsWsZRPMTn0xT/ACZG&#10;nCKcFqzNY6jFne3gdBxg444yantrKR0MzE72HGen+eaWHT3eR/tzcfwgcjFdBZ2/nuIo2655rOUj&#10;aMTlrC3uU1J7K4iyT7+v6VS8Q205sri3KjO05zzhex/Dg10UVs0OosY0yUJyD2x3qjrk/wBm0t5V&#10;XejkhscEg+vpUxn3OiMbHwdqOlSLISzFmzkqe3+NQabCI2YAZrZ1a+a4uHdTksTn1461Rs5AJiUH&#10;PeuuD0LSubMcZBHPA/rX1P8AAry5WuYMtG2AS3GGHp9RivlVpbiV/wDQkZlxyB1z3r6U+Bsy3Udx&#10;BuKyxLvXIx14/HiufFfCzoo35kj6Pu/PGYVO4e/pWDfPFbxCNxk571M2pIb025+ZlA5HvWFrMkkl&#10;4YIx15Gff+VeHHc9mpE5XxVPD9hPPzLliB6e9eTaLeRGaREUs/3sgdK7DxlBcWdkZMkEg59CK5Hw&#10;nbzX2qiONxEqjc+eCwPYe5NbHO0luZnxJ8N32s6Oms6XuaaDhoyDyvcivB7i+1S2sZrO9j+VVLYI&#10;+b1FfpVaeF4NS0QXunnZPGrGJVIO9h/Cc9m/z7/GXxU8I2Uvh7VPF2mzG0mt1XzYMcMGcIcdx1z6&#10;YBrWlUs7SL9ndLl3Pka0ZZp3U9Wyf/rV+p/wKEsnw/067s3JVFaORSMLle2c5OO/TH41+WFhamST&#10;rhs9f5V+qvwHE9jplxDPuW1ijBDEYXdnnnpn1rnzdcyR9LGVoRR0LGWa+cRoOvAFed/He8urXwlp&#10;0Dt8skzhs99qg9f1rtllin1HFq4L5OFVgT144rG+PVhfReFbI/ZZJWQmT5RvxkDB4z/+qvIpwZal&#10;3Pliy0UXyQ+IfDsrzx5AuE/iiI74HOM9K+wfFFyi6dZ2kjGRfLGARg9ByfQ18QaPqt/4aujr2hh4&#10;JU+aSGRCEkGedy/XmvrrRtfX4jabB4g0xVijiyssJJ+QjAyM8lSeh/CjF0mknY7cDZztc9a8K+GP&#10;A2h2ei+NNWjyLl2iuFU5LdShwOQVIz16dq7s+AIvFnik2+myrc6aykpHMuXz1KknHyjtk8YPrXlN&#10;2La58IjSERpZ9PkF1EseSGKk8N6/ePH0r768ANpd5o1prWlqFhkTKr3XsQR2Oc5FcWKlONPmiazq&#10;JScW9j50h/Z60vSroXuk2Oy4wc4CDcvoTj9M813Nj8N7WwVIRp9u6Mp3ho1cH/eJBP4fpX0lcmNR&#10;tLDB9xg1kLHpTKVkmBZj93IDc+34GuSNSb1bPPnipJ7nzFYfBbwfa6s93ozvZFAHEQjVow2eg5Hy&#10;9xkfniuil8DWVq5u1J2yDJCjq3f8TXvD6dp9mhZiCD1P+NRLBpRhwJFKk9uQT+FaLEzZk8Q5bnhs&#10;fhi5dkSZVC5+XI5A7YB71ei8PXSSKXIVBnAxk/8A1q9rmsdPmZZZjkr8qqBQLCAKdhC/Qfpj+daL&#10;ES6kHjcmmT21sYrVG2p0iUfKxPt0PX6VTh0EgBpIQrspBO3HHYZ7H1r257JFiCyMN3681WjsDJE8&#10;THhm/ipe0LUzxyLSrKCQo8IjOOqDAz0GcdcVM3h61ndZ4xI8mNrKB0B7j617bFpMaQjZgk9Qar3O&#10;lOjiOFgFzk55x9KbrMqMmzzfTPCVrbKJh87jIG7sP/rVvweHbdYQV75575qv4t8QeEvCdk9x4ku/&#10;smzHQZZieQFXIzkc1c8I+JfDvi+yF74Wu/tNuAPmdSp3dwQwGDkHNcspM0nCSjzdCJfDWjtuEsCO&#10;ZMhn2jd9d3XI7Uy58J6XcQrGYkYjjOAGx65HPSu18jzIdo43daT7IyNvHJ/UVrGbtqY87PO5/AWh&#10;3eBPErkcDco49vcfWvNNS/Zj+D+p3j6hqWkRu7nc5QbWbt94HPH5V9HtYB0XkjYPz/8A1VHKqWtq&#10;8sjBVQEknngU+dgpdz58039nX4S+HvMXRdP+zefy+XJUnrkjufU96v8A/DP/AMMJ4MS6RbFeeWjV&#10;jz9eCD719reHf2ffiV49kgsfA62l9cyxGWW3lmijkVVJ4jDuA5wMkZB9iK5XxF4J8U+ANRPh74ha&#10;a9hcKAVVgCjdT8pBIJwM13Sw9SGskc8q6ezPn/XtDtNB8GDRNHTyrWEKgRQMKm7oAOAAfQYHSrnh&#10;xk0Xw35lmhQcsUYc8nqD6HqK6X4i6VZ6j4UnQAxsCpSTuDn8iPb1xXK+E/DuqRW0c97dmSBlwI2B&#10;J2kZ7/drzqrfMdNOV1qcr4zvRqOlSMWMaEc+ufX6ivmDw78RNcsNY/smK4LRhzgmNT5ft06HHOa+&#10;zfFXhmLUdEmsLJfKmbhGAyo9CR1618nWnhK++0u9jFBPIzn5ywjJbpz64HrmlKN1qdVLfQ9m0z4o&#10;aAVXTZnDToCxAQ9c+p4/Ln2r0m31TTdXsEn8xVLc5Jz04I47d64r4c+BPA3irWB4Y1UCyvTC0rTS&#10;hV3uo5CMWUMSOQCQcdM12vifw+/w81v+w/ENh9kt2AENwo/dMAB82Rkc5B+hB55riloddjAvtM8G&#10;aq5t9ghuxn/WF1AH97g7SCOcU9NChWBrdGWeArt+U5HuCO47VtpqPhdbmKFEWeRsqssWG4PUFs9P&#10;bmsCKPULfxBJZWYRbLA+8xG5v6fh096m43axp2+i2kVjssLRLNRncqRiPeT3OAMkjvXE3unRKY30&#10;5DG5bB2g4B6H/wCvXqb7Zo22Esyc+UDnB9j/ACrmZrpLjfMisTjkYx04J+v86ZSps83uNDns3e8u&#10;JXVoskjhgR+uR6Vw8+iXuoTF9M3/AD5LEggLzySf85r2Y3enTIJJixSP7wYYPHWstmt442ns0JDE&#10;nAznHvWkajRUoI8DvvCn9jzxsZndpWO3+6D3rL1S2n1NHsRcNgHBAJUsR6ivWrq4jEji4XI5IB5r&#10;i7q809pz9kg3TL145rtp1OjM+Vnj2qeEZbTJtZmidud2cYz3rxfxV8Hh4nuA8l7MCnTdhhk+3/16&#10;+29RsrLULMLqNoJ26gcghvUEYzXnU8WmQnyLOIoEJBBJIPrz2rvoV3F3juYVsJGatI+Hb/8AZuD3&#10;OyK9KZ6r5QPJ753Y5rAX9mS6/ebrzYVJAygGfyY19t3NnbXDu8Eh3f3e1ZeoarFZwLBNGxY9eMj6&#10;+1epHNavVnlVMqpdj4d1P4GtplpPN9rZzEhbhOuB06184uxSbEi1+nmva3p2nabcaiEEjRRs6qQC&#10;CVGQCD2r86buLz7uS4IB3sSR25NfQZbi/ap3Pncywns2rFCGdZ0CqNpr0n4e3Vpomqpql1CbhQQH&#10;j7lO+Pf+deYywpbzg7cKfSuo0q+gt3EkbuMHBrsryfK4rqclCmuZSPta21z4QyXQvdQsLNmOGEkk&#10;Chs9t3HX1ya9GkbSYk/tbTbSKJnG3dHgZHoMe3X9a+JC9hqUA8yRWHXBOK9o8CeMrW88RaX4ZAEq&#10;XDCLcpyEGOvGegHNfMYug4x5mz6XBz55cp9MaN4zOnoltHmBY+VI9TX5rfFDxreeK/G2o63qZ8xp&#10;JmRd3XbH8i/mBmv0k1XwtparlZ2SVT0YcY9frXiGsfs//Dm5uH1DzpZbiZtzKvygZ9B6+uc9KeW4&#10;2nTk5TY8zwc5wUYI/PS8uvNO1Rwa6/4efEDX/hj4ltvF3hWd7e8tW3DBO1h3VwDypr7mtf2XvhjJ&#10;ast5cXSO+MkshC+y8Cl039kz4V3l8kk01zIpzujdwqcd+OT+fNexUzXDyi1LY8mhlmIjNOG56v8A&#10;Df8A4KF6XrWuQWPjXw+IZ5Rg3Cylwz454AG31zz7ivQPib+0L441F01T4TS2jyW8YVrW7b5SSfvZ&#10;xyR2ztXHHPWvPvDP7PXwf0LVob/TNNklliJ2m4OVzjknvj2zXdz+E/DkNx5VnpkMZJ5KKBk/h1r5&#10;i+FhUbjG6PqvY4uVNKTsz86/H+r/ABp8b69J4h8VIkzp8gjR4xGoXptQN1AHUda8ri8AeO9Tn/da&#10;XM7uegHHPT25r9X7r4f+CriE3dvbxPP0KZ2gY74UjBrzTx1rPhz4e6KdR1G2ZFz8ot87ycZ69OMd&#10;TzXv4TMqPNywW54eOyus4803scl+zRd+P/hPpeoaR4pt3srG9ZZI43PRxkFsKTwR/nmvb/jD4+1F&#10;fhzqWgwaTJcDV7ZoFnlXA+bnKDo2PXPUivjvU/2rxLF9lt9M+2RYxuuZNrfXAU88d8571wVh47+K&#10;3xq8R2nhga6NOtGby186XZDDGTyA7ZPA7VlWy3nxPtnsKhmEo0vZXPM9L+DnxG1qCbUNItIZhCfm&#10;h89FnI9ViYhm9PlzXIaZagavDb3krWjJMgdiCHiwwycdciv0z8X/ABl+DvwS8J23hb4f6Faa14xt&#10;wFm1WbMwyCCdpyVK5/u8HpXxNrXxMfxMXuPGOmwSTjlZ4kEcgbjOeBkfiMHmvoIyb3PEr0Ixfus/&#10;Zb4VfFGzOgwafqerXF69soIknO1tuBwAML1ySeuTXqawaRq1ubvVppvKmcyKd3THPT0Gcjr2rw3w&#10;R4W0HWvCFh4o0vT45RNDH+52lGyEHUHknsTk81ryWMGo240yO0n02GONlkkikbCgk5VSexyQce3F&#10;fk2OUVUlY/UMHzSpRZ7j4W1vS5NKV7O6jniYlVBbGccbccEEfhW3o2iW1peXeqG4uAXAPko26MNk&#10;8qD35xnP14FeK+BvDejafpccXhyGRbWOZ2cz4DGUnLEeoPB9unWvctNa4t91wH3woBuz15ry5y6m&#10;zO+nljVPNjuGhAHHybwT/P61iarZ61dIuoJsv5+B99UOAOgY4AI4pkF99qkBFx8mMAKvOc981m3M&#10;0dtNKbVx5zDLAc/mKuFRbMz5yrN4ettQv7XULxUSVFxJCzlgfYMOuO3TNbt9olhJZbbogI3Uv0x6&#10;Htiub0S9fVIHZxI7hiNzoE/Id/8AGuwEayWwMriYDkAnPzD+tVKwTT2PCPE3ivW/h34lg0OxWxh0&#10;e4Xc8twXByQSeV+RQDyd3YE+1dbqOhfFDWLeOCNLC60/IKrDeFgTt9Cqrjn1Irb8QxaLrUU/g7UL&#10;RpYdRXynYgldjA7vm/hYH09vWvM0HwQ8LaibaDVbe1v5QY96TSBjs4IYglQfUda1jPsc06d9Trrb&#10;wz4isNOk02+0x541AVIY7oBAvXI+bgr1GOpx6VD4j0bTpDbtqdgsv2Uq6AgNg9MjsT29K5+91Xwr&#10;fKkuleJZYXwURN8gDkcnLD5e/r2+ldbaTeF9Xtra08RatGsjgA/Z5gep/iJ+6R749feuZOSdzSHu&#10;7HLzzS3L/Z1cGPr5b4BIPTIrMsfBfhizabV73xNoekwlwhAbzplDfNzEh3dTg4z3JNdbrngz4RyX&#10;Cadq1zuuLjI+ecrIw55xnHPrjmvC/E37L3wp1C2l1e61K7s4txP2dHRixPJZXcFsY5HUcDGOK9Gn&#10;LuTU5nsa2u+MvgL4Y16Oy13xRJPCCC0mnw7twIz0kChV9znp0rxbxF8QfBNz4j8vw/PJLpxIY3K7&#10;UmYHnHlt0YdD2z0yKvax8GP2ePD+nDULvxhPPGvJt4YVEu0cFcFGww6EHis/4e/Cj9nPxl5otr65&#10;FyDtEUziKSQE/KRGPmVup3Dj24rujLscvM+px0vi3whe+II9FmS5VZuI2ZASc5GWwcAnmt9PA2jX&#10;FtLNNbyStk4yMkD1C+v4V9Fan8PvDXgO0+22OmW93fWqGdVMkZmZeoYmQ/LuxjIA/Kn+GF1bXbh7&#10;/UNMTT3k27GSRJVkUj1X/JzWdWo46l+wU3qfG3iP4aeB7u2jgsNFQXqNmZ7iPiRSOOvp2xXG638M&#10;LWwgik0m2ggbkYiXZkHsxAr75/4Voskrz6vfqylysQEXzAc4B+b+mBzVa68DNpOnJLGIZRIzB2YF&#10;W9vUke/9K0pZvUjpcitlEZdD8qfEvhnxFdTCwawmaGM8GRSse7/ZJGD9Qa5BfhvrA1MRw2/zrhtk&#10;ZzjPev1W8U/D99cijWXUpDHAn+qWMBQfQHJyB+FeMWWieP8ARLe5sNCtImM25JHUYyCMY8xseg9c&#10;V6tDM5T0ueBjMsdLVo8s+FH7Jv7QHxK0W98R/D3w5capaafKEneEKRuxnaCWBYj/AGVbvXH+Lfhj&#10;r/gbVTZ+LvD17p9+zfPDe27xSZPQgOBlSQfmHHFfQ3gv4xfHD4R3D6L8NdSvfDzSuXuirl0aTGN6&#10;q2Yw2ABuwRtAA9a7v4uftG+M/ijb2l/49vJdS1OwXabm42MzoAAPuAHPy5xjHJxVSxcoq6eplRw3&#10;tJcstj5pb4S6edOj1O+RoJX5UYOOn93jI/OvBvE9pM13/YEIaaUtiKJRln3dFwK/STw/BdfFzQbH&#10;xFqN6AhLpFGQF+aMlCWxznjjP1qhofwu8Ox6/Jq6W0VzcqGXzbfB+foQHIyRnitaeZxtae51yyad&#10;7w1R8SfC74E+Mdf1gSavpSQWictJc42NxwACeSOvv0r7q0j4e6X4c04YijjgVRvdsKFVf7qgDA79&#10;Mn1qa+SfSSQiNGIeUiXncT3+v/66r3OoT+JIRZ3t7/Zz43MNvmDPooyMnnPParniU9mYxw1tGju7&#10;XSI1s1e1QrGy5zjG4Edx7iqlz4aW2g8+6G2N/mQjH4//AKq6rRvBGj23h+fyPFcl3DCMpLI0cce4&#10;glkBL5IXp9T7V5l4k8Z6N4SitxLHDqivOYpfs9yrtEuCd21d2c4PBx061yPE3N40h0tqHzDI22Jj&#10;jJ71iT6FIGEKgMh6en+cVsy/EXwNeROulxy35VV4eBl27uQCWA6dOM0nhzUtT12F7q1tjHGn3GGc&#10;EjqATjBFaRq9xypnPf2JqlsrtFHEEPcnkn29/rXM6rYT6e6vbbWLcsBzj6+1euR6Jq1wXN+QVl/h&#10;DcDFct4gsRpdz5EMZbKZ3AcZ7jNdEJpvQ5KlLufPOvfbhf8AnWzeUyDJbtXi/wAS20XxdppstXZf&#10;OQkgofukDHr37ivpy+0hLn7wfa3cKSBmuJu/hNpmoym4uFVe/C9fc966oys7nLOhfQ/Oyf4bKhJe&#10;6YH/AHcj+YrFm8EXsLFAQw9a/QmL4QaPeSAXcTRjv5ZYj82/wqrefs+WElyXsb6TZtyQVUY/WvTj&#10;mUdmcryyW6Pz7HhKbGHY/lUv/CLTqm92JUccdvrX3Zc/BP7CpieETjI2SuxDDPUkDj8K4LxX8KPF&#10;OlX/ANg8LQpfwOBudiE5PbaSc49q0/tCDMXl8j5WstJltbgPjkc81JremNcyq0Rwcc/WvqG3+DHi&#10;G70qRNSijtbsfcYvkA9AOMgg+v5Vzlp8CfiRDexnVLeBImJwRPGzMBzwAe49aPrse4fUZHzlBpF6&#10;qbcE+mMmp08P3swwEYk9QFJNfcsnwz1bS7NY/sjEKo2+UobI6Y+XPPrWNa6Xf3F8mmJptxGVUnzH&#10;jZVx9SAPwrKWZLoio5e3ufHK+FtQ3AMD9MYNK/g3WW5UcfUf41992fwpa8/eM4SVv7w6HsOo496o&#10;RfBfW2vd1ytvDGvOcklz2xkAD69Kx/tiPVHQsnk+p8HDwtfKQJgQenSrjeF9QhwHjYbumeAa+8p/&#10;hTujWEzqZDg+Wi8k/wC8T/Suok+EGnKg+0Rf6v5k+bJDe3JxSedR7Ff2P3Z+csvh2eIBp4jk+nNS&#10;ReGZ5V8xFxjkjv8Al1r9IIPA1xHHHBDaRbHyGLYJI7H2PHb+tbOteC9T1i1sdJaC2a3iJC5jUN2H&#10;3wuc8dzxz6muilmsJ6Lcz/smR5R+x74U0jxM/iK18TXY06xtI4XMzkLuwHJjUnodqluh4BwM11fj&#10;bTdE1++eXSZ3isLTe0RfAkYkYLvwDk7eF6j619k/Af8AZY1aLwzq/j/U9ffwqbcpJbRRQgxPsXKy&#10;vuG2SNgx5XqM8npXg/xT8HfEi5099e1vxLZ30NqVk+zBUidwxChyicg4I+pz616XtPcujjeHXNZs&#10;/Mi48MTXOoPJMrwtuywZSM+/49a/QT9m7w3rDfCy507Rdaktdk0jzW6t08wlQ5+YbQcAbueODiua&#10;g+HV5dvHqGoJbtE437Mkt0BwwKjGc+tfbHwN/Zrs/G3gWdILiK1uSq3EcaqI9gkBI3SSMMowAHTg&#10;5A5rmwtX2l/aPRHpxwUVHnR8B/FjT/ENy02m6reC5jdwyCEjB2jAB7nbjryCeRXhtr4ViWLzHb5i&#10;cYYYI/DrX1T/AMInaXXjC4gt7lnWN5FZGXhQjEZDf3SQMcV0134H0uC4N7eWqeYcEOvsO/b8815W&#10;MxPLNxjsejTwicVznyRaeFn3+Rkhxzux8uK2p/Cd/LH9n8gSwHgkHnkc8da+yI/AFnFpses+VDJC&#10;7FGjDqXQDuUzkKfWpLbw/pKStHYwbTwchePx9q82eNl0OiOEj0R8fad8HbWS2MkloY5OTsVj07Zz&#10;nrWlZ/Ay6cmSO5MSMOfkz/Uc+tfa2n+H4YXWQELKOcLjFbN5YxtOhmBdW+8MYGcf55qVjW92DpWe&#10;h+eV98IfFWm3Pl2QF1CxwJACMZ6Ejkiub1zRr/wpaztrcMkDqMAkcZ9j05r9LLrSomgDMRGE/L86&#10;4Hx74I0HxZ4UutJ1N3Mcih8qQMFfunnipWMRv7Sqtj4O8BadqmrQvcaS5byxuZuh5rZ8MeAJtN1S&#10;48aa1ft+5L7fMbGCwwevJ4PStOPxVZ/CnS30XRwJxCpwWb+InOWx19hXh3xM8Q3Ws6Zp9/DOUkYy&#10;F1U4yTjBOPXNb4Kg6k3KWxrjcf7OmrPU7Txl40vtUs5YPC8oRgdrkdWUH17civNH1/WZbXGpMWcc&#10;Mx9K47TLu4slDs+Gfr6GvUItS0afRBAmN8vDDGcN/wDW7V6EsHCmrJHm08zqV23JnI+DfGH/AAiX&#10;ja211Xk2K48wRnBKngj9a/RXQP2nPhdqixwTakYZx8jC4Uxce5PycnqQxr87rLwdYy30a6lK1vDK&#10;2DOBuCD1I9BX6AWf7L3w61DQbTTSP37xAm8XkyMRkMwzj24/WuTGUKM1d7muDxNem7dD1nxV4l8O&#10;an4bvJNMu4LzbbycxyIwyVyAMH16V8YPI+Xabrkn8Ku3H7NZ8D376nZ6zOn2UlwqKCjqAeC39MVO&#10;8bugBXJ9T1rh9jGCsmfa5RjXODTRz7yCZlRMj1rVikKQkE8/0p3kpcZMvD9AR1GKHWMjgexpH0lO&#10;p1QxLdXUzTkDccDHtTJo9pRxzzjmnSR+WmY/urzT2iRgsfUnpj1qVA6HW0POfEkUoVw3HmHAr7r/&#10;AGM9reM7q4ZmjSKwKkqAQzMygdfUZB9q+HvFluGn8qRgqqv6196fsbweZe6i+xRH9mQo3csHHXsA&#10;OoPrUY7Sg2eU6vvyRB4wsHk/a/tLeR+IxaKrMM/cOc4HoK9P1W9Goftn2A0+3RVtLBTuLY+6sq8Z&#10;yDknOOepPpXnkAlv/wBs57jOWjljMoY9IxGWY85OeT0yea7nS4ptU/bEuZoyxFvZqIUI4O+MZOOo&#10;b5iB68V4c9kdVd+6l5GH4Oudn7Z/iW+nVswW7JMIlycssezkngk/ePsavfBBWuP2lPFl3M3mhVY5&#10;BLYG8gDg44BBAPoKq/COJ5f2qvGM0H7xjGBuOcnBA559ev8AjVv9nY2yfF/xvMgZoW3AxxrhsCXj&#10;6nAx9anY5Ki3M/8AZqktLPx9421GcYX7T5YJXdnMrEYHYgjn2x2JFZ37J7v5Hjq9U73d28xz3JMh&#10;LHGQfp0rZ/Zdvm0y/wDG1w8xV5Z5YAwALBmkm6f3TtH5cd6zP2R7WS38O+MxYlIw1wU+XGflDtyT&#10;0zkc/Wrlsyr25rmH+yG066J4lnyTM86sCRzkbyRzj73f6cV6R+yk32nwHq93bjEi6lMztj1VdoGT&#10;yAc4/D1rz79khXT4eeI76ULvWRmyxwAVVyST+BP611X7Llren4Q38+FYyXc22MsQNyqCXJzzgH5P&#10;Uj0q3HcitJu5+S/jS5E9/qKPwWnlbjgDMhOBWf4T0pGvYrveV65AP86n8W7De3oxn99IQR3+Y1d8&#10;HD/luRnd8v5V9vh5cuHsfHVoKeZQPXrW+EfKZIGBkdRW7tdH4HbP51kafCIozLj7/GPpWu0rkqr9&#10;AOteDKx+q022tRGug37snB9qtW8YjjM275l56/5zWcu+V2dcA9OasxhUGJOnfNZnUkVTeGWcBgFB&#10;PJ68VuWblYl8rnaT1rNPlyyM6r2wKpCR1kG1iAKFEwnUOjurxzcBSvGKzrq5ZofLcfeOMD1qQswP&#10;nSNlcDHrWfOxliG04bJNMpyuX9PkXcVmxtHHzV2dnLp1xbuZz8gGMqcnP0rzeRysnlJ83GTnpU8A&#10;ZMt90n060i4VLPU9CeysplDwSbMdmqykGoxIGt5MH2NefR6hcLyZGPYZ56Vrw69PEqq6BsfxZ5/w&#10;qZRudMsRY7xNb1HT9skwLDPOf6GpZNa0q+Um6i3+mRjiueh8R292q210+NnK7hnrWnJcaZKNxjRg&#10;R1U1yygc86lzwT4oWenDVori3BKMu0LngHqcenJrzBotOyUKmIe2TXqfxSS3iureazBCEcqeoOOv&#10;0NeSSRlxlj7819jgP4SZ+GcVU1HGzRoxWsCoTbybh7jH6VFOszARRHLE/SqUTvFnZ0PNOlnK4Y9/&#10;TrXWfPWKsltdRn/Vlh3xk1XlmYyBGUj61uQX93GpWKRkHoKjm1KR33XCK57/AEqlIHFmWq7TuDCp&#10;DJn52702T7NdSmQIIwew6cUrafxxIefWrj3JsPW4JXEgGV6GldmmTcAAoqM6TqkuTb7ZE9zj+dSe&#10;bJBEI7iMjtkDuKsya7lKFzHcYCgmtFrm7Q/upWj+hPP1rm47vfehlB59ewrVmlLuNr5A7daCUy8J&#10;Hll33B3npzVPOnNcGO4T5e2PWpSxIH61ny7fv96DctvpdkWP2eVkPv8A41G2kXESboplkB7E800S&#10;O64PSj94sgZDg1lPcCO9t9RVQjREjvjmqayqgCshUj1GK2ft1wiYEhz781NLqtxPEBcAMBxwK0js&#10;ZzRgGaKdhg4IqdblGbyweauxzxedvniUr1+tTSyaW7blgVQemKU9hKLKS7HHzMOKjld4nCqMj1qb&#10;yNOkzl2Ru2KsRWfmgLDMoY8DecdayNTLVON6jGTU2CsR3fMa0/7F1ZmGxVlA67Tms67S6gU7oXXB&#10;5yDSJlG5YtZDDbGHf97n86EnMcodSdw6Gs9blAB5gwenNWlkTgqc5oCMbGjcX080qsXOagmvpihL&#10;sdq1Wxk89KZOo2FM8GrgUacl3pLW6RyWis3eTPJNMii8MsuyfzoCe6cge5zmqccaiLy2PFLdqqQI&#10;sf3jxTktLgRtp8TZMM+7J4DDtSrp7KclwW7Z4H40hXACjrS7ZHAEp4FLpcBzRzRrgKOe461SBkMg&#10;IUmrW4opQHr3pFmuIFZkk57+4qWBCXPm7iQBTx9eKI7+LZtltlcnnd3p/wC4kJ3DbnmgBJNh+Y4z&#10;VWUY+7+VSi2tZQ+ZWUr0yOppIdMvpsCF1b6nFbR2M5TERXP0pWeJPnf9aUQajbvhkOO+Ko3N5Gr7&#10;JAc+4oaaGqly+zbk+Ucdqb+7QFSPxNVYbgb8g5BqaRllJXgD1NK6LJ7e5kUcsfzqcX13ktFKcH15&#10;qgJBGAv3h0FP3Nu29O/NZ8vYnmRckv8Ac6rIAxPBwOTUpbTnYlocL7VlLsyS2M/qKub9yYfGKkpN&#10;MV4NNcFoXYSdlxx+dMi0tpW3GUA9eaikXaQ0LZz29KP3oBZugpsC01nckExlTj1NU1t7xgfkJ+nN&#10;TI4bkHpVgXUpUiBtvvTj5iSKMUV1bwmSVWwfUdKEu1nBGBxW4uq3gbDsHUY4I4NVJru3k3mS3UFu&#10;mO30q+cZSWaALsY4PvVkFDggAEelPt7fSZ4ibnKt2zVyPRtIdQVuWUd6zAqPMHBUdVGaqytJuBXj&#10;Nan/AAjtwjiS2uN3daZHpV/5hMgXAHGDSNOcHYmPDDNVjllKr17VLM9zbnbLEzL0yBnms0X8bISV&#10;2n3pszGWzyM5I+hqZkAfKcHvVeKWFQZVOaek6s2ScH3q763Ae0bNy3FRqpViV61IzNKQoNSRZVDn&#10;miUgLtjeTxcx9e+alvNWlY7pAMVVLFY93asi7lV/lPFXKNwsXGuZy+RyDUckrhSHAHv3qFdywgpy&#10;B61XaQbuRluv0pgSt5DoFbIb1qZLGDbu+0EN6EZ/rVfJZ1J5q/5SlPfrUylYTjfclg0G9lia8WRB&#10;HH13HDH6D0ps9pcKg2YYetQ3NxNJiNj8oqNpJXj2gkCkpkNWIJDPnYq5NVStw0uGQ8elTp5sbHec&#10;mtBLsxYYDJ71ZmZMsm35Ahz7ipYI4QuZOta0WppMpRx83vUbyW0ikOOTQT7PUyZIIc7sZpjRYAcj&#10;Arbit7V1KKMZ9KY2nqyny5jlexoUuxModjnpIIiRg8VIY1T7vWtMaTdO5A2sD6nFA0+638pge1OU&#10;+4lC+5kNZlvuc077HIrDaeK11gkjJyvPvULRb9yq2Md6lO43AyWhQZVfvVEltLL94VoHaG2OckCp&#10;yqlABx9KtSYnBmTJaP8AxGqrWz8kitiVACCzVGsRYgscitk7mEoMyRGdo701hnit+aDcAV4xVNof&#10;m2kcDvQS4sz9r7NtV2j56Vs+Qh+XNV2tz5wQHrQKx/TP4V+Jnw88L3xEt80KPtYsY3CjHGW4wPxr&#10;6X0bxd4W8RWEn/CI3UFzJ/y0CONy89Suc4OOD3r89fHVt4Vh8Utb3ElwsAVVlWAK3JGcLu4I5HPv&#10;3rS8EeKrfwvfxPp1gzo3yFmO2Qp157ZOPXFfz8qa5Lt6n6gou12foPPp/ia408MtwAiHoT0HfoOR&#10;j/Irwr4geFbHW3Mc9xI80ylYmjG5Qw5xn2rb0bx/4a8WaFN4fs9Qu7G5KsojbDHJOSB82SpGeR24&#10;GDXA2WuahZ7oZbhgIcHH59V6DjuOaxa7l851Xg/RL7TNHis9QkkEtqxK8g8f3c9CPb+Ve33mnQXl&#10;ilhavujSL5ZnBGCfYdAOlcT4U8XaPqskIkkUwLksw5VQDghs9BmvXzeWF/okv9nMGihBO9MFcZ6D&#10;HApRprqZTqPoeJav4O1PxR4Ou9O0iSKOVPk8uRtqHb15xyCOnFeVeIfhxZeHvhO9/ryq0sE+7zwd&#10;oj3dRjg7QM8kYz6V9DW5hsr0aVDP/rQHEZH+evv6Vl/FjULSX4Y6pa+RG0dtGZ2Rm2+YVxuXJ4wR&#10;zz3FenSrte7E4Z0U3eR4D8AdJs18cpK/lzR7RtkRsnOSNox6mvqj4uz3uleDrqaRBKItsgQNjJ3D&#10;p15Ucj3FfFf7NvxG0u28eQ6VFYgx3WVAIx1GQRjoy4GOo7c19fftF3Uth8I9Y1a0YNJbxBhu+YZ3&#10;DAZf7vXdWzTe5g4xWx5f4S8c6nrNlF/ZvmRXCOEZj8x7Zz0ypz6V8vftk+Gr1fE9jqsnkXKMivkM&#10;DJE6ghRsyQVIwSeoIFXvhh48t9Vhu1iZoNThTzIjHlo9vQ889yOD9e1ZHjnRtb1nTE1HU83Em5n8&#10;4tuOGODkjj8K9/I6ThUbZ5eaV4q0Ynt/wO8fW+reDI7S0t9klmmx+MBWYlvl55A7n1PvXs3hbT01&#10;i+bV/mDKNobHHX+fFfnh8NNev/D2tXdklwYUmUI6/wAJXPJz2I45HpX6R+EAlh4at5WkDs8YLYP8&#10;RHOR65oz6l+8Ul1Fl8+aN2eC/tY+HbTUfhd9o1Jd/wBkug8RIzgtgE4PU9MD3r4C/ZW1NNM8a6ro&#10;14CLjfA8G3/loyu2+MH1x0B96/QX9pbXEb4ftpl4FEQlSQsTz6AYPHv9RX5hfD7XbTRPiO32fmS5&#10;nTyZDztmLZUkY5GT/kV35NGcsPJNaIWJlBSt3Pbv2odcs/8AhY+jWUKyARszZYZzvAHPXGDnoehA&#10;r1f9l9z4b8Q3/iu4fat4qwCVcgxvH/exwVIbrng+x4+fP2ipb+T4paZbatbbWW3jlC7sj942G+b3&#10;2559uTX2d+zFonhvVfAWr6dq5ae2unYTw/gNu0jlWAGQc8Z9hW+Pp+zwjdzChL30j0fxjDJ8QPEV&#10;pp1jINySq8synarIoyc8Edz65OMe3U+BTo2kavqIt7triYSYnCf8swOgHrzkE5POR2xWP4H0bRzq&#10;Vzp8tw0i2xCRsflOMn04JwOa8qj1eey1XxBDa/u3u5pIuAeikjOeOe+f5dK+Xw0u57UqPNJROS8R&#10;39p4s/aO0/xFpEarbRWvlPt3AMSrAjYRk43bSSecDvXo37LOlR6Td+MNQy8UR1B44Yy2UVQxJC5z&#10;wOp/3h7V4n8NtL+x/GiK61AbRa2EuSQedzKFAPABzg8noK+pP2TPCtvrNnrXiB5WeS4vnd1c5QYI&#10;JC54YvuGc8/L7V9LQnaCR4ePhy1ZR7H1kulSx2svkBRcSphWPK9MrnHv1r5Abxn8UJ7nUdP8Z6RZ&#10;abqWnTMkbSO5RoyfkccAkFeSQAPocgfYNxPcIZBahgirjH3goHXFeK/Gi5lmhtZXsEvnUhSzEJJs&#10;cYYF+u3AHHrivGxaIw1OMpWked+JtD8Sy+HYJbMaddXkqNJwd6RyD5k55+TOMkHdXV3nxD1l/DsW&#10;j+IyUnSHe7bvMjDdSI3bBOCB29hXE6d4U0SytnvtMV7QzYLIjlhk9epzzn24ArT8Z6fHqfhd7O3t&#10;/OuUQGIE4wRgkD1zjp60Ybmfuo7ZUYQSR5f4jv750ub+I4hntTE46M+7qT36fSvA/CVrpyiHV7WQ&#10;ytlwVDDaMZUlu+eox+lepS6rJqWgSGQb3AMQz2AxxnpXhPgxbrTxfaUP3ksJBZ15BDZwMDHTHJ+l&#10;e7BW0PTlVjCg6aOt8deIGstJWCBXjedioYD5doGTz68jj3r50dZ0Iad+WJ/CvWfGS6taWsdpquHM&#10;g3IA2QoPb2/KvNr+1h1BAAgVoxkN719Bl8fddz83zeTlNGa0RuLlEjGdvX3FdJpMkgu1KplF4ZvT&#10;/GsfTbd4ZCbyQJ6YPUen1rbsbu1k8wAZK+ld04nk8jN4ozS7lAIz361YupFWdI4eNo5/H0/rXO2k&#10;rhy8p3E8YPb8auJdJHhpPmb/ACaxtqPkJblSYiqdF7dqgiysYdABxyTUjXJUZA4bp6VORFHtZOa6&#10;YxNIqxn6vC9tEPIO8vyQOoB74/SmSRPiMzDIxn6Gl1AyyyO8Y2bVz7ADvVaO5ZrKKR5Aw649z25r&#10;Ka1InHqaMd1C7Kk8ZYJyc/zqO9it7i2kbnaOcEUizRyjdF90DmrKTkx5CcHse9YyuVHYyoWVrfzI&#10;jjHSn6Y08873Ex6nb7H/AOvWskdvJJ5QTy/p3rSFmI1Hlj8ql1DphdblFraViGTkE961dOguIs3L&#10;LkDgZ7e9J5cDTLljgflXQCB2gIBJLV59atdnuUaStY80t4NTHi+dixMMijb35/8A10vjmOf/AIR2&#10;9dA0WInD4OCQwxke9eh2lqgJmdB5keTk45/xrhvijO934cZbdmCyqVkHT6HPWopVPeRVSFj8+biN&#10;1kO09CRzW7o9jI25ocFzxwe1VtVtJLe5MROeetJaQTpiWNyhHocZFexGRhHszoPtL6TIrQHLDt/j&#10;X1J8KvJmhmurX7kiLnHXOea+SHOnxoZ52YeoPWvrL4WXdtb+G3ngIbaqjjsOo4rLFyfs2dFD40ej&#10;eTaQXnmc7wchvr15rnxchr5pQS6gnBIxgZ4qK8v5BAZ2bDNnGTVLR/PvLtIWwiPjPcY9/avFTPRq&#10;TOe8ZDUtU8m0tIy8YYltvOOmB9K4uS2t7HNrMpDL85Jz29f6CvtLT/DA3j7GSzkcJjgt/X6Vi/Ev&#10;4Q6doPw9v/FGsp5dyyF7UmQrscckMO4254PTjpT9vG9mZxg3qj5x+GfxR07UtYvPCl1K8c0a74s8&#10;l+mfcHHXPHFeI/GW/Ftot9Zn/WSvj8SwP8q830Se90z4pW2pW7Hf5uMqedpUqfzFdL8Zb9DZJHKD&#10;5srkkkdP/r12Rp9zppL3jzL4Yf2fD4jWbWIhNGi7gpAI3DoefQ19bv8AEPUY/AupXE8kkUaoUUIw&#10;29PlB6cjPXmvgxrx7OIT2r4bpwcEVdPjO4l8OP4dm3gM+8OHOPoV6ev510qhzPU7K9RuNj0TwPqG&#10;u3uoSR6TfvbJDl5Zg+zYncgjv7V9P+HfGPirxNojvo2qukNn8r+Yyuz474bIUHPYexzXwPpOsTaZ&#10;p97aKc/bECE55AB7fnXYeAfFyeH5TFOCYpD+8wcEqev516OJl7t4meS0oe25a7tFn2h4g8Wax4as&#10;7S7v7BJI58j7UxBGfQj0/EVi2n7RVx4JupCmj2lxHMuCZAwcE/7SnlfY5wa8F8X+ObvVv+JRZg/Y&#10;CAVQuWC59B0FUxrmh3+hjRdeDvInET47dgfSuZTi42qRNsyhGlXthp3Xc+5/2f8A4pWnifXnn1Pf&#10;aw4Ik+USIMngkYBIyMEe/evrtfGup+CtGutTiu1t9MtwX8pYlZY04GRwTgccdBX5M+BPFfhDRryI&#10;C+e0WIfOArEMOmOByO9e0+PP2q7uz086P4Sjj1TTrqMR3SXaYJA9NvbIH3s5715WIpqpOyjodOX1&#10;YRi51Xc9I1f9rb4k23xKj0jw/cw6nZ3Bi2RqqZff2KhOG6DHf2zx+oXhjxX8O/Enhm11aWVbS9wG&#10;khJbejY6sn3sc9OefcV/Nh8P9Ze38f2WqXTCBIrjzcjOE6kAHrwcYPtX6C/Ef43R6NNH4g8JyQiZ&#10;40EUilS0Z6nK89ehHXpUcQYCnzQVFW01McNzV522vsfrJf6bFb28d3ZXsN5azDKOjfOfZ06qwOQy&#10;9Rj0qnZJEEDhNpJ6H271+R0P7UfiJfDw8XSQbtVgl+aWDH79eB84P3eODgYPqK/QrwX8d/h94kgg&#10;hvruW1u3t45pEaMmNSwGR5gGMZPUgf1r5atQlDc7quFdOXLI94Bbcd3OKSaRlA8k5J6VmWetaRfx&#10;tLaTh8Z3bTkYHow4P50Q3qykCOJ2B7HgjPf2rKwKDEvLiSHaSpDnnJOdw/8ArVTXWXeZY5jJB6YU&#10;kfUnHFdDJa2TASOuWPTPOPXFZ+qarbaOiz3rsIugVQWAPXtSZLQWd557ACR8A9wQK1UnEWZJnwFy&#10;xJ6YHXms6LWIb21jutKZZ1cZBJxx0PXoQRirhlLEeeAh9B8wrJNtiuflr+05aeP9Y+Ic1lFbSX9r&#10;JtktmQFUZck4ZmwofkAgntx0ryTwH+0P8Z/hJrdx4d03Srm4tifnhngMgjxjmFgpU4IzyWHNftRL&#10;YRyICSu0MG2lQy/L0IB6MPWhLS2KSIsSSoww4kRTwDu6Ecc13U1FrY1li248p+YFl4n+PH7QHiiG&#10;88OPeaZAkiGacq0EcIHfZ1c44YjpnGR2/UfR4bj7Ai3EhlkXgk9Wx3PoTTLSy0uPabeBIm/2V2/n&#10;V1LmCB2wFDdCc4GKJUuxk5dS2sY2ls4qrDePbSq9pbwyspz+8zhvY4qGSfzcImNx6ZOF/E1EYrpc&#10;SMUjCnqpz+Jz0rLkMuZnr3hf4gapa6xBqcNsunX0TIEMMjFSuAPl4yCD165HuK+gvixp3jnxNo8N&#10;34rWKyuQglWXeZjKrLn5w2Gx6kA8cZzXwFc+GNRudQivotbu4pIpFlRUIC4Bzg5yCPbHuMGrvjfS&#10;vE/j21kgvfEuowyyY3SK4+bGMbgRz05r67CZth50vZ4pbHBWwtRS5qTODn+MngTxHfar8PNSu4rL&#10;V7AOj2t2RGrMOUMbvgMrYDKeM/pXUeG9V0iHTLaxkvIWmuWKxoJFdmPYAA5+g9K/P3xt+wP478Ra&#10;vNfaR4kj1NZgWxqK4YS9huUAbR2OM+3asfwV/wAE/f2kvDdqbLS/HFrpMSv5iLbTTbUYnJ24AYYP&#10;p+FfL4mlBybg9D1Iye5+oU+havr1vPa6BcW8FzBg7J22hgMZCk9W5yB3r4s+I/hXWdI8TeRdWbxx&#10;JkGZVZQcH72eQM8cg1T0P4AftMeGoLvSfG17b67HdYKazY3hi1GM5KlmEu1JML90M2c4JJxivPdZ&#10;8Y/tHaV4rk+HnxP1j7bBZoq2sk8KK00K52lWUld5GCfxweay9k1ojqp1421PozwpbX+rQ7NYQFIw&#10;GVx8rgj+IMP5g9frXql5psGp2qaNqd/Lcfaiscfns0ioSeM5ztGT1r5w1b4p6HoXhywvdYuGsmOI&#10;X8xWAyOBgpkfMOecV6R8MPEGm+PVttIspWuoXd03x5cbd3OG6ck4UZ57DirjkmJnH2ijoOOa0FJw&#10;vqep6r8LfEPguGzu9QFhcrKPkNpdRzMuRkZVDnHYk457Vmw29xZfvdQtlkDZztbJBHQmt7UfhRpP&#10;g6A65HcSzWq4UpL9+IsR90qB8jH0HB/Crj+J9MspfPmgMdsxCsYAC7DADEZwMn3/ABry8TRlS+NG&#10;0cTGXwnO3cunRqbSONoWJGZlOOG65PpVTUnFlaT6dGEm3gMHQjfj268nFbOvLaXjxv4eHnWsfzbp&#10;QFZgexA4+oquW0maEvHaDzVAOR0GOO1cUazbsddGpd2PDTp/iDU3a2sGcyKSzbhkNz/EfrU1t4P8&#10;ZiWSPVTIiEfKsDKzfpmvb7GV7oZtl8tCSGDdVx39xXWWVpbK5aKQNMo5xjv71UqjRpK584f8K51S&#10;eA3FkGUrxhyCT7ADnIratvhNYxkyxtcF8Y3ShQpPXJwo6dhmvoh4pjH/AKQmSPT/AD3p0reYRufH&#10;AwO1EK72M3Jrc8Gu/AMscCJK2wt0cDOf8DXOav8ADO/b95ZXaWkjcnenmKxHc8jrX0Pc6naxMqXB&#10;YAnG4AnHucc1l232a8mMsxZVTIUsMA47kGupV2upDqdD5kvvhBB5DTQTnznYmQIoKnPfgZBz35rL&#10;u/hRayRiyQtvPRmGMH2619Wy6VBdSSGznijPsRk/hmqEK6dcs0Vy4Y9CR14qvrckV7NM+LLv9n3w&#10;Ve3TL4mW8Nu6NsNrgN5vOA+4kbD36deK8G179hTw7eXBfQNYls0Yk7X2t17Dj9M/nX6dz6f4djkM&#10;clwzM33VJ4/DjrxWOPC1j4lg/wBEuPJGMHem4q35jIqoZtXg/clY5p4KlJe+j8rpP2BLS8V0h8UO&#10;ki9C8YC5/AEmsub9gfV4J410rxJFLG2AxlQrg4559P1r9cbfwFptjEUkkaeX+J3G0bfQAdPUnNWr&#10;3RBJaj7Fa2zFegf5cnoenU49fzrrXEeK3b/A5f7LobpH5Iz/ALB3jK2gwniSy3NgiNo2G7PuMkdP&#10;SvT/AIX/ALP198NbhH1O3tZbxiQj7i7sD6cYXP16Dmv0hXQ9KmjSXUEWSdOR6Kfar9lpFtDILhDh&#10;uiZ5/Ss6ufVakeWexvQwdOEuaJ856H8PZNQsWGuW0W6RiACAzBR059+3PvXTL8J9AGIl0+Odh3fP&#10;A68ZOBXpWsy3ttrQiJDxAAMV9xng1LHexySxwTOY0ZgpfBYrnoxA5IHt0rzpVWz0bHzTd/DvR9Ev&#10;2XUhuQsSI3wQPpj+da978MtIsoIJ7NQrN8w2ZYLnnnJ7dK+iDp+jX6yXWn20V7e2oIWSY7GOeoJ9&#10;D6EYrSHh+PU7FJBaC3lcDhSCq46+2D9AaPat6smMlF6I+Srvwpq0Ux/s+dHgyG5BBUd+mevuali8&#10;HziUXbzBj95VI4B7819RwaJZRq1tDGIjGeSUBV+x59v5VkahpFjZ7Xt7NZ2/uRHA685zwM/rW8a9&#10;j04yTVz5Zn0EyDzI4hu3nleCfzriPG/wq1XxCh0e8geBV5bzFwuCP4Tg547jNfe2l6NDFGb3ToDE&#10;HJ82EMpUkdMHjJ9zmulv9E0q68mSWQ+YF2jKbgoHYfjWtLMJQkpROLFQjOLhLZn4t6v+yrcRWs2o&#10;2NlFczRDKxeRgSFe2QRk49F5ryG2+Ges6pdGz1XwVq2nqpCO1pEV3gdkDqRkgdcdxnvX7VeMdDGm&#10;zwmW9uPJlJAMaYxt9SM4JB6GqemW+sRzBrDUZF28hQDyp4xnP6V6kOJqy1aueI8kpP4dD8q1/ZX8&#10;N3UqwWjeKrCVuQ76fHcxLk4XLxlSh/3kr134cfC/4W+Fda/tfxNoy+MmtUUCDVQbUHOD8sYGQ3yk&#10;85x7V+jWrwasYknF0h3kKx3nfnGcsuMEHp17VyVtrPhfRdTvrXVLoWl6oRnEsbOMHPz+YAUKt19g&#10;OTR/rTWUbPcX9iU76nN6T4l8ReN0h1ybTrHRLRD5cVlYuwVQhI6tgtkewGfeuvt/CN1MLif7QqyS&#10;vvCs2UYAcDBAw2ScnnNd9Z6Tpri3u9WskYFt4mEgdcf3jg4FaPiDTdPnT7VbQiR4hkIH2k/TPevn&#10;a+J55OR9Fh/dhydjzXSI5zAy6dEHkjYq+QR069ccfTr0rTjS6SATPHJbv/HGehx0x6+orobHW5lY&#10;WC2X2aOEfvZrh8LnrnpyvqQa6OJV1ZQsssVxA5x8h6e/XpXI5dzWSueS6BpHjTVPF8ehNNFbveLm&#10;ASzIid9pJJCqDg8k5qfW5NQ8OagbG8hDXaZLGF1kQsoy21wQG56eua6fXvBETa1GJrQXcBwEVnId&#10;BjPy9Od2cc1oW/hrwnq6GJkkVbT5RhipI6H6HtgcUlNGEoXOX0PV9BvrE3z6zPb6huI+xXOl3BQk&#10;9P8ASEZQE5BJ28c81zM998SDBJdQrDbsxKxrEmOR/Ahk4Ixjqc+9ewyeFoNPcto8xRXQBdzbh+OM&#10;49xWLoGkeOb3UJkkYPbxfejMXmR5GMFSVGTn0PrXVzJ7EWluzxqTS/iIb/zdZ1ZHhlG1i7Kuz6hF&#10;AA9SMmsex/ZW0e4nm1DUkspBOxdVG/jfks28c8544xXu2p2j3PiKGHVtGN/bIwMoVV27AeQM8A4H&#10;Xpk1382jPKn2a2cQ2/RAMhto6AAAgcfy4q4MzZ8QwfsZeOPEU8smm6lpcNrE2ZQLgecIyMKRE4Vm&#10;PYgdMdTXPP8Asw2+hk2euamJVmY7HhX0/vbgO3FfXtxp+dUFjBNvctgE/n27gVn3PgXxVqM813dX&#10;iTxwE+SApyM9sY5B79a19saezPi7X/2X/GuilPE/hy5tdQheRlQJIEulUAZzuIC7uAMMRxiiO3+L&#10;fhbSY9N0Pw/camA+bgTkKY0fPKuMkjOAPrX1cngbT4IBrOrwpFeElo2k4KY7n2IwfUcV1sOn+JVC&#10;w3syTQNEuArjAjPQEYGf69a2VVNGMo6n5x33wt8Z+Io5PG2reHrmxBkKu0amRQR/EzBeh9Rx05rR&#10;0n4S2utRvqLXckU9vkDEW1N46qHJBbHevsvxXd6v4b1K3n06+uISMov2WUqcNzgJ+HP4V5hJ4F8Z&#10;+I7pybmfUgcyb2dUcP36kAnvn1rSGJ6MmWH6o8C0n4DeBfiL4zmg8Ra3D4d1SC0eQ6lqEc5hbG1A&#10;jOnHG/J5OBz2r3y8/Z/8R+APD9pf+Hfi14Y1rQtPOTBYXgScZ6jypU3FRjI+YewzXlHjb4P+LUuU&#10;N9c3O2X5ozK6SAFevAPPX+VcO37P3iZy2o6yhmQrkTNy4X24OODwMivY9vGdPkaORKUZ8yPZvFH7&#10;Q+ueBrcald2yalDEMRyQsoOUGSz8MCGxgjjrXpvwu8d/Ef472Eeu+HPB1zLDKWjP2ZJbgrKCRtwE&#10;BXIBOTjpzXzvpHwjaWU6dol+rhNrH7QuwK+RtwoyG69e2OnFfV+jfFn9q3wH4QtvBeneKymnwTLK&#10;32PFjJlcDeJ4cM7gAH5w2T6V0YTh6pXjzU4NmGK4ipUpOMn/AMA6rXPA/wAU/Dvk6j4k8L3ejQSM&#10;RFJqCGJGZOWVC+N3QnHXityfQW8QaHIsyJtlG1UVh8o77fQ9xXzD8Svj/wDtofGTTLfwh491+XUN&#10;Gt5d8nnbDI6KNq+ZMdvQcZxkjg8GuW8I+GvGPhe3uL/SLQWsN6gjeVm2sAOu0A5HHU1hnOUSwsld&#10;WTLwOZRxMbpps+kk0LwuPC1x4d1WzspnkDeUz4aTPXcWIB6joOleT6j8JPAzxNf6jZWUQJB85JW5&#10;YDkHJAzjj1rtX1+KextZtYhR3QtHGZosbdoB4Y4Ug8EZPJrxHxTaa3qOox6No+ppPbXbHCnhBg+w&#10;blR1/GvKhz6NM7HThZ3RNdw6joV0dL0iNIrFRhUyFUr69sZrym/+M8vw9gFv4cjiubi6OxEkY+WH&#10;6HG0g5HcZA969X8W+BvEWq6XDp1xdrGBhd5Zt4BGAdpHTv8AlXzFH8ENA8Parc6vqtzLe3IDJF9o&#10;kCrG4PLgx8nPJUZ619Hl7w9RN4nS2x43ta1KX7rU9R0Xxd4uv9QMOp3MCzTfNI6kkITjITqSQO3t&#10;VHxj4Y8Rx2sviPwomp6vbgbJJba1lH7wDLICuckLg4znHPSvMrnXdf0Gw/tMeG5ru1EhiW6hildA&#10;+cAfLw2MgHkc4r7R/Zv/AOChPxy/ZW0678Ov4dntPDt1It3NFqVlJFLPuAV/KkkQ8qAOinAxz3ri&#10;VP3vIyq13q3ufnm3jk2WrQPqNpO1whzJHKkiBQOzhgACffGfwzX0/wCB/jHpllFNLZ2dtFEPmeRv&#10;kbp949AWABHWv19v/wBvT9jX9pj4b+IfDnxD+G+nQxXcC4ulEUWqvKwH71ZZdrko3TA46e9fiH8Q&#10;PAOg6TftpPgO7GpWEjMVdsBlQ/cV8cblHDH1r0nhqXKmmcFPEVJzaasj6L8JfG9PiTr/APwiom+z&#10;2TITJM7BGI5+VQ3r3Jz6Yr1nRfB+j2onj0bV3mVyQy5Uqo9Bjrg1+Zs/w/1yzuoZtGEn21ASucKc&#10;cHknAAORj1r1TQfE/wAQNHnW61+6FvHAufmkQE54wCpz+tZSoaaHpRqW3P0HbSfD2mzpDbySXUjI&#10;CzSoAqnkAAAn6nNZeo6fazMIM+WTg4RBlgB37D6184+F/jxpGnQG2vVDww/O0shJJyedpGckHoP1&#10;r3LQfFS+MYV1DQZI1aYgRAEFmUf3h/CfY1xuM46kqrB6XKVzpwyY5ULFhjbjP+c+9YMmmafEX+1R&#10;7SO5HavYNR07xLp8Zura3ivWYbkTf5T+4yeOQfXrXk3iP4qDwskl5418N3dp5QfZLaoZ0KqcZYqC&#10;AT9Tkc4p+3l1K5UchrUBsoXWyt1dVGQucf8A1q4ySTUYpIwI4yrnscn8O2a9q0i98G/EJoEgvBEL&#10;xS3kMhV2QZ4BOArZ7dfauxtfCsdlLFbwxRrDHjIB5I7Gmq3cdjwOHSrObMn2e4uD0XcNo5/iOOhH&#10;pnHrXS6Z4Aubxg32ZTtbALkA/UZ7e9epQ6fImom3YKsUnLBQe3v0rdItoJAIAdq8Y9PereLsR7C7&#10;PL5PhtGXlguIY1ZRkSSEbf0JH+NY1v8AC7w7bTmaCJGuHHzPKxIwOeM8AfQe1erXmtaIozrLhYIy&#10;S28nGBzkbeeOtZOla18PPEUzT6RFJJHbtsMrq4G7vjceQM/QVz1K3O7s7KMFFWPK9T8KTO8QUCJQ&#10;2F2klMZ655OR1q0vhS5uLUwTnylBPluPnyfpkYFeqT6TE07S7ytvnCRqNx57k/yFJFpuqF/s6IiW&#10;yD74+8fbHb8MUOUuopKJwVj8M0uYzK7fLyoWTCgn1Pf8M1hnw14glupLW3tI7m1XgM7AYPfAJ/xr&#10;1XUJExD9rucwA87R1xwR6gjofxrAvvFOgTQ3FnpVw4u04RVjYKW44yQAc9ODmud1ZODkjeFNcyTO&#10;An8MadFdNpbqlvNs3q5U4LYyVQnqQPz5xXI3Hh/W47lreyga63jcGxtBPTBPQfj/AEr6T0/SdE12&#10;1tl8T+JLfT5Wf/jzMTsFU/xeeAVXnn5hwAap6z4d1bw74gOmacUvbdYxIs0MitlT1B7bh0x3zXNT&#10;xDle4V6aTsjxOwsdUg0tl8TW0cEzZHyNuCgdGz616Z8JPgw/xw8VR+HdFe6+wWq+ZeSxbgHCkAxl&#10;/uoWzg+3QdDXZaF8QPgd4D1iHxV8ddHl1jR4VcRWbCURmUjG+byctsAPAx+NfVGkf8FGPhbaeE49&#10;O+B3hXQrPTfMZEWEeWMgFhiN1Ziy4z0zxmveyqlDm9pN7Hn4xztywW51njzw5efYj4Ns0jtrOGNb&#10;YQxjEe0Jj5j/ABAD5cYI4r4W+JXwU+Gq6vH4ivNIsv7Rsgu55SVICDghQdh4OckdAPx8/wDjD+2l&#10;+0LrNydJ0m38qKV2Yzwq88mCPl+RVCgqScYIz16mvn3RPiN4mnvZJrzw3qXiTU5ySJ9WuTawICO6&#10;qjBs8nbkdfu8Zr36uOi+p5NPBS3ZT1zVPM8Qf8I3oTy31xOQkSx87mk+6Ox5bKgjqa/aODwldaf4&#10;Bhs9L0WOykjt0TDZRmJAUlsZPOeO3T1zX59/s2N4e8B/GG18f/tDWdgmkWUbzW8OnyMqQygADe0m&#10;BgKTzk5YZHWvuH4lft3fsz67byQeDpLeSRThvKnVjj1fdIBj1PTgd81dDGUY03fdm1RVLqHRH5pe&#10;KbFLC5F1aaO9lbpNKvmupVpDu5LLgbcntn071itAt0ge4lcY6L2x6V237R/xq1/4h6lp/hXwNpLQ&#10;2MchmllVxIhcZGNyllwQeme/HPTxuw/4SJ4/tF07rhtu3HJx2FfO4mreTsepSbtqdta2V0xP2UBN&#10;3VumR75rqtP0+aKyZHlAZicEe/rXl1jqWsNfGzKSMq5IyOPz6fQZrstO1J4IJLdIQzrySCcEnt9R&#10;61y1Hob8zNS1t9VWUiXBI53A8fga6f8AtGaQrDHHl1wCWyB7kGuMXU5CUiMvlgtxxxz69cV0tlfu&#10;Sbe4fcBzxyPr+VYs0jK5akga4f7LdljFLnOOAMd/rXG/EW0WDw+yQRh41KjkknkjpjuOtegS3GkT&#10;xfZZJ9zDnBB7e/SvLvilr+naL4dku2nMqrwIl4OT9e3v71jqyj82/iBb2gvru0UbRnG1fr1rzSz0&#10;i0vrNILu4MToxB8zAUL2xn8a+i7yxtdXjfWmiVfMJBbPv+teKeP3t0ljitW3RovHHUnqBX1WVVbR&#10;5Dxszo3984LxD4evdGRJC/mRyEhSP51PoqulrslPGciqA1C7uNsVxIWROFUnhfpWnAoXBcgFelep&#10;VleNmeTSjaV0dZPrU6WohChlIxg+lfUvwC+KGr63p1x4B1HUjFKU2WryHaVRs7lDDkcfjivii9vZ&#10;ZpNi9Bxiup8J3N3p2ox31q+xlI2sexH8682th4yjY9WlXle5+qus6HcyeD7uzjtZ2KxGNpdjOGc4&#10;zz3GSMYr5an0yWGYJKCo9e3HpX1/4M8V6f468D2ZtbyU5iUSLkkrKOGbHTJYE+1UT8MLW6c+YGlP&#10;IPQAj1x6/wA68WT5dz6TAVeTbqfIctukLebnI6VDPbJL/qMbTyc+/WvqbV/gTBcWq3FiZBKMjyzh&#10;Ff6ds+/Ga8qv/hT4kspzDptlNKFwM8HBPb6e/SnCfMe5DMox0Z5GY5AJCvBaoo4PsyhpBk/yrt9T&#10;8MavoZaPVLSWNlOGJUlRjuCMgj3zVKXQ5Y7NrtcEDnFa2On+04S1ueMeJYoZbtrq7c4xhU7fX8a+&#10;/f2M/Ki/tYXERlUWiEENt2kyD8eece9fC+s6Hf67fR2VpGTt5OAe/AHTivv79lnSX0OLVIr0oXKw&#10;x4AyAASfY8Ecf/XrHMZf7PZHnwxMZVXZmH4RVLz9r3UrtW3BWlJL8ElYynB9efWum8E3N3qP7Wfi&#10;e50yQzC3tmRyTtKqpQBBnrg8D5unPucf4TW73n7S2t6lMYkjTzCjMCcZGxentz3P8q0/gdNDeftB&#10;eL9bYL5jEEDGVVgSD1xyfmyD34rxuW59HVfM/kUf2dJJbv44eOr6CYgyzzoXIIAQTNgg9e/T/wDV&#10;T/2Z/Nn8ceOLzd5BNwySydflMznC/XbyR6EVD+zE7S+PfGuoCFgXmCA9csZHLDPqcZqp+y+UkHjq&#10;7nLN5sshULzyWkIx+JyeeKcoaswnK12aX7LWseRY+NNW80yO11LJGNhOQQxHpx0+vNUf2VkmPw48&#10;U6sAscxmlaRAT86CNjgdMMM5xg56c96P7LcjQ/DvxNMzlXlMrB+xdUY+mSVBzx3Pr1k/Zvaez+Bv&#10;im4A2sJ5cleRuCHaW6Z5f8Cefe6lLcVSWkiT9ly5tpfhH4hR5GFu8swKr1KGI5yD1yD06V0n7KaR&#10;aX8GLnVJiUia7uZGCDLkxxr29eOPqa4f9ndoNI+AviOSNfkPm/Pg5G1dozjjoR2/+v6P+zksVl8E&#10;Y7qAbQ090D1BCoc9CPcj1x6VlU6tiq21Px516UMLiSTJJkkOT15Y81seDWXyuD7j05rE8TIotJYz&#10;2lYE+vz/AONbHgcDynYdwF/KvtqS/wBmTPkIa5kj2+yKRRLHINw6+9WIRHICWPQ1npMpZUOScAVe&#10;HJBXvx7V4MlqfqNKpaxFIke8bD8tWZNmAoO4UyO3ikO3hN3pULQsCNoz2qTf2lxzs8XKio0R2Vih&#10;5H9auBDO4Q8Y6Z4//VTiY7dDjnNBhMrwm43Yx8o9R1zUpZFcpGuWJ/KnK44ZBgUv2bznLltp9v8A&#10;PWgIysVFiV2Zei9fx9aieQmXYvQ8c1KoLD5iSQe3Qj3qMyxNKIiOfU0FuZDFMyZL/MvIrQ8+Mrmq&#10;rpHG3XI9KnGxhgp06Ggbn3GxHzX460545Wk8o5B74qtJIWlxHzjqCOKVryZmAdcN04qeRGcpnH+K&#10;/s8saWl7IQVY4I5wK4iPTILmTYl3uHQFhj8OtbXiyRmvEI+U9x/nvXLShhhEOPpX1ODX7pH4txNP&#10;nxs/Jl2606S2chJFlGP4fWspo2DqpByc9at4ltl3Kfeoo9RmVzI6Bs9j0r0T50JQuTtOfWqzlT1q&#10;ydWtd5F1ahs8DadvWqskGnyQNLAzrJ3U9D+Nc5opibUyGz+FNmdyylDwKI4t6qscgZj65GD6U2cX&#10;cY8ox5P+zzVKRmLDNOGLMeOwBqyt9OrYYkn1NZ8MuxgsqlT707z4hIe+OlbGdRmg1y7JidQw9xzV&#10;SK20yScytuTI4A55/pQ9wrcLRAuSTnHegzHXMEKxkwSnn17VUg03UZVJyrA9ATzUtxt2NUEQTjLG&#10;plKx0Evzwt5UsbfhyKr/AGg+eAobHuOKt+bK2Vjchu1JJfXQXD4bPBzWTYFVnjdivcU5W3YUngVC&#10;6pLJ02564qytjBt3CZ8++CK05wZXbPmFT07VHE+BsGetXW09pmMcMwPHVuKR7G/tbc71DDqNpzml&#10;KXQlSRUMgibAGaCx3Et9001PncrNGRjuaVZ4/MKZ5FRuUWo768tvktZGUexxWpHr+rgZll3567uT&#10;+dYLkfeU8GnKVOB1HWkM1pNUtBGY7q3V8/xdx9PSljg0yQK8iMn061kSCLlz0HrVyJ2ZA7crQIll&#10;sdNLnyp3XvgjNJLpt3Io8hkcYznNU5n34bFWo8lCzNx0xVRXcCBre7t2BlQsD/d5FV3umDhHU8dM&#10;itFLye3cbWOKY11LG2Rhs9jWzREpNFOOeNnIzg09nUnBIq609rgvNAuSMZ7j6VXTT9PlBeWUqT6c&#10;1nKJKmMHzYKDj2psgESEyDjrUxsEVALO5Df73FY8sswcxvgn/Z5FZmqNCIxNnaOMUkrAfKCPWqaS&#10;MVwU/Gpt0LJuC/MP1p3LlboJGVIKudzDmrYnZEAHGeKq22d5Yjj3q4o3ZUniq52YuBLHeXYIUvnH&#10;c1ci1Fmfbcwxyf7y9azlRVUHPPvUOH8w56U+cagizcSWskmZYETP93gYqnLZ2Mg3ROyk9qZIweQe&#10;YakVo42ywO08Cov0KIlsJmQskgIXsTUBtdWlYFIy5H93nirkkUY5Q8davWl3PbYFrIwB644JrVzR&#10;lys52KO5Wc+ZGfyq212oOwjBrpjqE0blk5DDGMVQ3RZMssYZj2NRKVw5WZcsqRhTnJNXZCDjJ4NW&#10;reXTvOY38OVI42+tJLBo8yfuZHWQ9AegqDZeZRkALY/hp8WxW46e9WZdKYbWtZ1kXvnt7VC1jfAb&#10;iBjtgjn6UCIpsnBzwOgFVZ59qjIOTUy/aBndGwPTkVVmdJGCMMY/rTsBahn3YVhmrfmluF4qmrRK&#10;AobkdBS/KQSGwWoBosxXk4by9xIFWFvZYh8rkGqULYyetK2CdxpAbEGoyEF2OT6mq8V1DczbZ41b&#10;3PWs4Jgbu1OjOxs0wNS7sdJ2ExptB/u1mXehwrGs0UxAakmnlbJJ57Cssyy+YDk4zVcyEy5Fo2pu&#10;T9jfeFGTk9BUa2+rgbVALfXmrsTsflpjSzRSEKxBpuzYyF/tqJslQgCsuWX5gdp/KtN9TvFYKX3A&#10;Hoa1RrM64DRqR7881oTzIxftO1AjjAqoWRmNb813E2C6Bs9c1SVrCUkeSAfXJoM+ZlNFyVBPJrUT&#10;K5BHIpgg06YZLMhHoKs/ZDcJi3nUH/a61jLc1i9CjuDckUzdltrHNPeyvlYxKQzexqvLa31vgvE2&#10;T6DNSMllILAZ4FVjOd5j7evpTpW2R/Mpyfao1ljxnH51UXYnkQsVth92Cw7GrLc9PpUcc0srGIkh&#10;evtUm5VYljVOfYaQgEiHIYgetI8nljerEn3pZ5CEG3BzUYCTkH8KlMmUbssQSuT85xmrJuJkXAfN&#10;UwERgAMmop2eP5oxxTepSVi1JfStBtjH50QhcFmXk1Ri80rvcZFTxybV2twDVRRnJalg21nO+Zlx&#10;n0qyYLRUKRsFHv1qqZFzgdRVVonlBLnBrQiUe5Zj0yS5uBDbEPn3p8mmTwsTj7vbNVbQSwS8MR7i&#10;rE93dFwM8etNsUIalV45hwyH8KcjrGh8wYNX4dUkj/dseDSXrC6hMh4YHjFSVKPQxZZQeFGafBGj&#10;r5jDJ6UqRQbcIPm7k1eto0gjxtzk5olJ2I5D+jb4mfDzSrN213w+ULKgEvOfoxJJx2FeZx6Zr1/p&#10;8csNpEv2fh2U4Zgent+Ncfb+LNYuYhscRg8yQF8g/TPJ/Ks258eXMEhgstq/Nhjkgg+3OPx6V+Gx&#10;pvqfpcUe2+G/CWpaPrdpqoiDKdxaWRsABlIIwDnjOenpW9exWV9JcIJHivJX46eXIvTA7hwefce9&#10;eTXnxcvtAeS3aV7idduFJBjYEZ5POD/P1rxfUfHWt+I9cfVHVbcRYMSx54YHOeSeaqOGk9yKsoo+&#10;qo7vXvCtsBiKOMnJ/iyB1H456da6jwn401fdJ4e0fNtFcSed5YxteQDsT7DpnIr5x8J6/wCINT8z&#10;TvEV1JdxStuHmHLLn0PX8+lfbvw60vR7fTpbW3sTLcR4ySuQR1BX/aHcjuamSUdGLmjbY9Btoo7a&#10;5ivrk77llMYfrwOo9P8AGuX+MGmmb4T6zPZIJA0SKwbpseRQx57gZNaz3FzNMsijiMZRcH8a5Px9&#10;4guLvwZd6OyhWeF1DqM7WIO0lc8jnBqqS6nmyiz89fgNrVjoPjCTU9QJRLNGeJ1GSCrd/QHjpzxx&#10;X1l8XP2k/CvizwBf+G7OC4aXWbaSM/IU2lh1O85xkY555zXnnwk8DaBePqVuUitZJIlBlYbd2Ccq&#10;oPA9zjnpXNfGHwiNAaaFAs0UVsZVlXG7PORx6Y6V9BRpwna55OKnKM+VHx98IvENrLqQsku2tDK5&#10;i3bivzHjAwRketfcw8X+GLj4ajT9Ou1n1EzmKRA65UqfvkA/MrAfma/OX4c/BPxT4p829tY2VJXP&#10;lBxjewY7iB14PfFdW8PinwRrkvh7UEe3uAVDIeOvTGOxHIOec19HgcInJtM8zH7JH0p/wi1/rGvW&#10;dpoTBrm4yFzhQpAJOSeuF5x3r9DvCGjyrYQtqUiyyqqxhv4n2gAlhwASeoFfGXhbVItF07/hJLiX&#10;ZcW0KuP7oLAAkn6Gr5/aCeyszp91KFJy8RU72GTnBzwFJ6Ag/SuXNcHVnJezVx4GvGEWpM8+/a68&#10;faA19P4dhdpmEoOCxbY0fXHUbSSSM9/pX59eCr2e7+JukRWTZea/hBGcZAcEjPrjgeprc8Y+IJb/&#10;AFm7nkxKzSOx3cliSeSe/wDTpUXwQ03w9qHxT0D+2siQX8LRAEgFgcn2yFBIzX0WW4R0cOoS3Oar&#10;UU6nMj6A/aDlvJfjmYtZkkaaSO2B8zrl0AGMdj19s19xfsv3cdppGo6U0iid5VeNRkZUAA9uucnr&#10;nr2rxf8AaV+DmmWvxf0HV7aaaZ7sIzNIxYqIyX5PcYyR+WelfTHwb0vS9C+H1x4sKFwJZ1DAZ+WL&#10;qqn1yMGvDzPERlhLL+tTrwKvUimepx+D7iHW7nWNOkxHcAMyEjKsOp+meR6Zrz3w94Ksrq7uNend&#10;2lmmkYx/w5LZyc8nrXZeHPEGvyWM2s6hZRx2zIW3FsuVGcr1zj6gdam8A3SReC4Y5Faa7eWVnOc7&#10;sucZY47eg4r5KCa2PZrVOV3PDItJtLj4sanrlvlk0+0ErqpARPLUKWfHvyBzzzg4r6E/ZAstO0/4&#10;CwrNOHu55pndSRuUNI2DgcDJz0/SvlT4RajpmoT/ABA1nUp9kV0jxvJGMYMYkRs5x93HXnnPtXo/&#10;7B9/BP8ADzVXVzLDFqD28GBhQDhn/wDHuR9fxr3KLfIeHidZNs+5dN0uLQrArG/+jjJGDye5z2Fe&#10;WfFOz/ti1WSy+WQhskDO7AG0kD0r1C8mMNq9pv2u4YfUsMCvhj4fy/FHQri90HxFf/aGtpWaFnVQ&#10;QGYkZ4BCgY2j0ry8bV5fdIoR15ket6NosGgabEt/cAtL1ZyB+8xnC9zj/IrMvvEFtPOIbg4eNsbu&#10;2P6/5Ncp4o+3S36PfqhupcHHbIHBA9cVylze3N3Mi2y5ZeMk9fauvLaScedvcvF1Xoiz4d0bTwdV&#10;s5mSK3eYmISY+6rH7vPGQR74rxrwx4YtYL3UNRVjHNJMcgn5WiydqqOoYHrnrxz2r1q+XRmnF1fC&#10;XzAfk8vBG7uGJ7fTms210O1EMlzACjzyHczDg45yT7Zr2Yrqazrucdj5u+IjNJ4klt1HyKqHaDu5&#10;2881xLtJcT+XN/CvYY4rW1W8lm1WYzA53EH14OK525024e6E6XDN1IHTaD0A/wAa+iwq9xHw+Jle&#10;o2UryCK4iKJ8rLyMdfatPTbRZY5JRw4A6dxVP+zb+1jDt8yPn5u+e9WLSWSzhnliJPGAPfv+Nd7l&#10;YiMUzXFs6KVlIzjjnoDVZY/lAY7lXqPpU5uUuNiy5VSB83cVo2tphWfPB4FYA0iq4SQKc/KOg7Co&#10;YJ0W52DLDtmrcsWUzCnPTJ9qgW1AVplIyeoNaRqCir7kV1cs5ZWGAv8An8awbyN5rXcTsHY1tXFy&#10;sSlSchhzVCYf2hH5A6dz7VTs9y+Qh0O5WdpbRpGzxx0/M/lXRt5l2gQDG3pj271yukWU2matJdSO&#10;HjxhR0OBnOa7/SRuDvEoQNx7VhJhBdSnDCltJCd+6XJJzyD6ZrsIkcoMcM3auQaLF2kca8seM9q7&#10;prR5drwfLIo6+mK86vLQ9DC0rzRFbWdxEzSyKNxPQ9Pzq9A05vxAF+THbpk1agXdZlmLOR3PGfXm&#10;qkdxtdlKk46H3/z1rh5rn0Hs0mR31pJC7O3XrivI/iBfvJodzaxhd6xtgE5+Y8D8PWvZL6QPDtz+&#10;9bk5Pb1J968C+IU4t/D2pajB/rY4mKnGcdhkVpS+K5zVYq2h8SS3t9PcED5gMj5j6fXFaMF9EwEU&#10;h5xkn/CuGuLmQStbzsVz3P8AOrxM2nziKYhzweDkYPvXvU9dTjaNzVJvtMQW3U8da+nPgBftf+Fr&#10;2wmQJNbyjk/edCOCc+h4r5nsbxIjwu7cee9fXfwkCr4dDww7d8rFnC8sABxnuB6VzYuXuNG1HSVz&#10;0DXNNtJoFUgZ/h571qW2k63plpZXXhwQ3UzyAPHIfkVW6ksOciqGs22oz26XtlbyS2kZxL5aFmBz&#10;jOBkkD9K9P8ABXhPSNN0x9Se4kQS4YwFcYbnnr1/DivAqYiMNZHfHDyqP3T2L4Ytpc/i+x0bxOj2&#10;8VywjbapJfIOPLPXOecjtXzb+2JrN7oninUfC0OoPNaRQssaHgKGGBkc/NncDz2r7huPiBonw4+H&#10;en+ONfs4b68STFnE4QSL/dEbdVOAG/U4r8nf2gPGFx45v9R8UXC+RJcs9w0YHG5iMgHOTwB6d+K4&#10;sC/b1k3sjpqw9nCyPmfwUpvfFdpIwzIkoIz7c4/GrvxveZp4gf77HB9gP8ayfhs7y+J4mK7thDc9&#10;sd6g+ONzJJr6Rq2MIGP/AAL/APVmvq3GzFhdVzHh9xGirkcGs8si8GvUfh7plrq2qPHqkSyxom7a&#10;e/NfQX/CuvAc6JJcaZEzY7blwPbBFOVeMdzsUep8XtmQ4AqQwZxkcV9sp8H/AIf6gyp9j8rPOEdu&#10;QfqTXkvxa+FJ8AvBr2lo8mkzkq+eTCwA+8R0Vux/OtI4qMtmNxseFxo8ahgcEd81bSac7QzEgetd&#10;xYaN4M1C3Be5mEp+8oAIX6cHNfbPhP4HfsF6jpNtD478X+KvDV3LGC90bSK6td/+7EryAZ9amVWK&#10;3HFLqfnarPIWDMR7VZjeZTsjbFfdnhH9lv4KeLP2j4/gxrHjy50fwzfvHHp/iGWycBxKgKu6SBAF&#10;DZU9Dj5uADX6vePP+Dcy78EaW2sR/HjwyIzEJ7f7WwjeaNs4YBWY4I6EA5NXTlF6otygtz+a6SO5&#10;VjgketS21yVkcuC+e5PNfuXaf8EDf2qPESfb/BvjTwjf2RA8qWW+MXmE890JU+zAV+Zn7Uf7IHx2&#10;/Yx+IrfDX48adFZX8i74ntpknhlTJAZGXnnHcCtalJ2vI0w9SnKVomD4E8G+NvGOiXU/g+6t28rC&#10;y2ckyRyuMgjYH657cjuKiufF/wAS/hxMNL1L7TYzQMfLEqlcg9VDjhkwexIp/gzVNP0vQrdrW2Rr&#10;7zGYSMG3bTnGMHn2/OvpfwvfaT4/0yO48Z3f2h4MlUu5VZSQeOJOSAM4wR1rw6qi21JDnUfM0juP&#10;g1+0/wCEpbWHRPG9m1nc3IIS7tvvBtoG5wCMnA7c/wAXPNfoZ4H8X6L4gtYZfD+twaq7hQULbLpi&#10;RkfumwxJHt1Ffljc/Af4aXl22sWt7fWbA7mS2AaJTk8gtuIBz2/CsHUbfwx4XvEg03xJc/2nbgGG&#10;NoGjlBP9yRTzxyOBnn2rycZRvK0EdcHJxvI/ca3C3EeITvK87Rjevb7vUenStPStMGvr9ks0LxEn&#10;94o37Wzg5XrgHr6cV+L9l4u+I1vd2n/CS61c3UZXzlS5mdJFGM5BblXA4wenNfpf8JfiR4nXTNP1&#10;ISxWzsCwct88vXg87TuGCRt5/GvPdHllaRnycyvE+rfDHg+0jnlg8T6Ys0aEKApIJGfmKEjGSORw&#10;RnrmtjV/hvYXkNxL4XWXdCBJ5LxlvlJwRuXjuMZGK0fBmtr4uit/9KjEtxli4BG0AZ+ZTjB7Y65r&#10;6j8J+BtU1S18uG6jjKJlVbgyZJO1fQ45/CvWo4ClJbHmVqjjqfBo0TWmGBZ3Eo6EpGWx37dsUlzp&#10;N3aYNzA8anqWUgV9ValpGo+FtTuNEvpTEZJSJMJgpu+62VJ3AjHOak1P4YeEr270+a0159S0m72t&#10;PMkLLLBIwJIdCeVBOPlLfQ1usnb1gZRx0dpHyPb6a9+4trNGds4yAT1q7e+Bdbhja4udNmZU+bIA&#10;JIA6quc5r7Fn+Bz6boizaTdRw2svzx3WAzSJ0ZMKRtYZBwQPXnPPtPhLxIvh7bp5EVxEoAxNkDg/&#10;MWHIYMP4fypf2a07SNHjFa8T8vY9NkkQTtBKI24BZCBx2+vrRBFuYmbhegVgQfyNfol4ij07Uori&#10;60BhAbbLsiqShU8kDd93ngY4P1rziz8LeG/FGqLH4ohjCxjKFY9xz6DBByOvXPXvWFTLb7Mz+vd0&#10;fHy26SgMiGNRkDIIzj0zxUyxwo6LIRukOFJ4/D619Sa54V0PVNRbTdRVzBEzIruSrbW6Ekkt06c1&#10;8T/Hv9nv4oNexXnwm8U/bEgmWX+y7vYsbA8sBNsYj0AIIHPI4rkq4GS0R0Uq6ep6KLZwu2PDKP7v&#10;IFYF94in0bUUt5ICFXkvnPUcfLj8zn0r5d+HnwT/AGpfF/i+fw54h1248Mww4aV45BPGUP3VhYfL&#10;2PUfj0q18QvCPxm+B+qSNHq6+KdLUeazXYIeFWHJynIBb+9kdfofGrSUZcr3PoMHlNevB1KUbpbn&#10;0bdeMbA2rG9fcpOMkFRn06duteQ/FPwp4I8bWtumvXYs54mDwTZCOhweAWOMYOcEHp0ryzwz8XNZ&#10;18x6VBbeXeSybf3gzEj4yGEh6oQRzjgnFeZeI/iZ8VNX8cx+EIvDS6nqKS+WoTIXnncrkFCMDOQc&#10;U4V5Qd4nPLL6nWL+4+x/2cfDn7FHhjVH8NfH06xql/qRVDcXNql/p+VyRtMLcEY3E7MjJGPT9hfD&#10;Wv8A/BNGXw7H4F1PQbaLTr0i3ttZ0uAqwk6Hc6lZImHo6FV7c1+FnxV8BfET4PeArfxnrMtkq3e1&#10;RaozCeGU4J252neMgqRxwc4NcB4B/aY0jSNFOkz3d3Lq8kpeK5vYlkj/AHh5jY8kqOfvDv14r28L&#10;xLVUFHex87XwdPnbW5+6/wAeP+CYniPXvCVt4m/Zj8evrdgu64gtdT2sk0fTalzEBvdSD8rqOmR2&#10;r8qLLSfGmg+LdR8I/EXw9JpV3pmbeVWcOjyL1IBA49MHkEdwad8Jf+CmHxd/ZqmPh/w14ju7nw9B&#10;J50GmXMKXdmHYfMqM22SJc8AAnA5zxx4n8U/F3xO/aK8WReP9C1LTxd3TBsmYoEwAPLHDZQDAAPz&#10;EjPpXPm7p4qHNHSR2ZepqfJ0Pev7RtbZWZI2SGMchVyOuOBWR/Z2vOn2/RdJurqEqdiRRkE/7CjH&#10;X614paTfEDVJrbRviB4qh0tbDzGNzp7gs+04CuwGw8HjJGSM4r6d8OftjeKfCehWvhbU/Ed/Yac8&#10;xWfUrWFHu1Cg7ZmTIOGA5KnPI454+apYSSl7x9FGMou54Vq/jzxKL19F8PeFdT0+8giQ3TarG0IU&#10;v0KKR8y5B546gV1um+I59LdY7pN68/vEOOe49OKseOfHPwr8eX8PxL0f4s614v1JGMFxpOp2TwuY&#10;icIY2I52k55bnqcYqra/ED4Y3KyW0lleRmMAPJJBhcrz8oyVP171eIw7jKxt7VNXSOtu/EkkdqX0&#10;+XLsQuxwcEkZq9pepXdxcLNqCx7HUDfFklSOuQeo+nQ1wOm/GD4QXN03h5tTgtrdwwXziY28wHBV&#10;s8qevpjHXsNLxP8AGz4I+Bomt9S1IyPHGG/0aN5jtPP8IIA9+h+tSsNO97GVW/VHe3l7pcMgkt5v&#10;MWXAQ7SOe/B5GO/v7VNIsN18juCx4IHXFY3h7WfCus+HbbxXa3kNxYXCF4ppCFGD1GWxg+3Fa3l6&#10;Z9lF/p0yCM/NvDBl/PP6dqzndGcYdzkL3wc/9pLd6fdlYgVYxMgJyOuGzjB9x61tf8I+HvPPyu5c&#10;HBOB9T610LNJPF51syYxwexrkry51GG1M8sCyopP7wNuHXBUjqMHrSjfqacxv2nirS/Czi1m0eLU&#10;BOcCR3dShJ5bKn0/p2zUkviTR9Qn821t2jXONxHPHXOcGuV02TUL+ASbtoYn5VHWtyQhQkcgxIoB&#10;47n0quXW5PMbss9rcxmJB2wCeOfSsC88pm8ghY8ckkf1plxHO+57txFDEN7OzAKoHfJ4FA077ZkQ&#10;S+ajdGBBB+hGatwYR9DCGu6LNO2ntGgxhTnOBz1yAcVpT6xpLqRGBJIh2kRklRjrg/Wkj8K2enzs&#10;0ikowy24ZyT7j+VXI9DtI4m2Z2uMkDgj3z61l7NFHONYLeTPBIGSFiCzEEdRn8frVuK2hkWR7Y/K&#10;nAH0967OwtoI2PBYNwSTnivNPGniObwnr1jpkEKyRXD4kXuE45UjvyMZ4NWaRl0OlvL4NFHEJPuj&#10;JKjd7Yx6ioYNdSG8gs5Zz5kpbyzgrgKMkE9PwrpLWz0/yWvNLKMJBjcDnP8AhWlFaI9s9u8avvHK&#10;Hpn1/wDr1lLcqTXUz7ezu7tpI3YGHjA6fmfWq66VYQrJ58fHOc88D1rUhulsJzaum5MfN6jPQiob&#10;9tOkUXX297JpWEYk2h8MeB8p6+uDxxzWkE7DhMzWlj8p0t2aLGMKi7j+XcVmx2nimK9E9xqL3UTF&#10;SqfZ0QgDtkZJB4yeD/Tu7nxL8RNY06303xNqlvqEVsQglWzghlaNfuhnQZLdMtnn0FZU9zLYpvgk&#10;+U5688e1RKT2GyO5TUYkM0cW8tz5ZIHPpmsof6HeZ1S12vIpO+EBgR3BbPB6fWqs+owanffYLXVR&#10;a3I2jaxXcM8j5G6gj0/OuwuhaTBdNd9zHgHIG446jHfvx0rNSvqNM81nlsb29i0/T5HRWbA86Mjn&#10;vyBg+uPrV/UfA2izWEsl5bC7LgxEHG3Yev8AtY+nrUWo+H/E4uJFsNTNopHEyKsj8c4CupXPqTUy&#10;+EvEF3pkcF1rcx3IQ8wRY5efZNoH1wDVO/UpPueYa58dvhl8PvEB8A6vZXqmGFJVa1tZZkCtx8zD&#10;PTGMc9K9h0ZrPxJaW2u2cYFtOu5BKpV8Hj5l6j6da4jw54D1qy1m4u7vXZ7oyhVWFkACAAgjfuyQ&#10;2ec16tp9tBYAQQpsVPugdqzlJGjklsQy6LYFBHcKWxn7wyuD6g9vasI6OtjH5VjtiSXkbBjaB2we&#10;n412l9fIlsXkRiEGflGT+A71zPhnxXY+JPMjWCWLyiAHmTaD7+oI9/5ijlHe5zmnxa3pPy3qS3kC&#10;Fn813DOp9BnnGfyzxXT29+2uWslwNIZTuHyOQqvjncCcc98+veunkgtJ0Me8K2ex5P8AjUQF/Ywe&#10;ZDcKirwA2OR7Z71KpsZzdvttLSZorW4+0swAiCfeJPQHvn6V1FnqviK5tvs0kktk0UeUjYbVA7DA&#10;wcdD75zXI654un0y0jvorc3Cs5BHmbcAH5iOufYcVrape2llEbzUpWjicAEkE/e45Iyen5CuqEbb&#10;mM2JHqdu0c2palbtDJCud4YspB+905688g/nWjFrmg6rpx1K0uPuDIUgjdjgjJ6Y9/THWuM1DTrq&#10;3sUk0edwYiQiZ6hsZxx29DxXP67pU+prDNrV59iSIEtIWVeMc53ce9WQdfY3t1qsc19aC2+wuCWn&#10;Q7JdwOCWJ4wOmeoNdHbr/Z8Zha5895PbgemCOteL6H4v0G/vH8G6G6alPbbdwOURVPKlWC7W6E5B&#10;616a915UEdtA8cgi6iN93lZ4GR1AzxUyv0NY3JNV8ONrMDpeIspwRljgAEdyOcfSs3TPCFpoFkrW&#10;0AhSc54JYbh1A3c8e/atK01rUbCYQvbjYDlpFbsfrnpVDTNfvNakuJrG2B2uVVnO0uRxx6/hRfS7&#10;K5Ls8+1XZqWtmO70p1kjOyOcx5BGOeexyBwM8YNZ2s/CjQvEMLX+oXt1aDGWELYAxwCOhB75zkde&#10;MV7OIvEo1WT7dbRJb4HlFmVicdRwc4P+fbN1W6Wznlnvri3t4pF2oJGVFVgOQASMjvihPsa3tujw&#10;3TvhXoWk2Ihs9X1DWb7ezRT38wY5Y52DpxyfvZPStyXwR45u4GWNIH3LghpSo56jOMniu403wtpd&#10;zYzQ6vM00W4sqnCiMYGSGXBxxn6k1u7LPSLANHPOYkH7qIDJOR90Dr9AacW92c9SqrWR8yeLvg5q&#10;ttNFLo+vyaQrASXECWq3Ssem1XZg2B2PXFT6z4d8LyyeafFN3EIYwfsjWEm13PP+sxyQO2SAB64r&#10;2W5+JvhLzXt4Z7jzgPkDQOFL/wB0MfQ9zxUGmeLtRktV1TXpRb7GwBGpfIJwOACTx+FfdZXx1jsN&#10;FQjblXkfK4rhfDVpupO92fNM/g7x/wCJ5Ps1jHPBYRHBkOId+4c8sQzDHHyj9a9kgtbrRPDUMGva&#10;aZpbcl1ZZXYvnAyxGcHnofau6ufE8mtah5NmgvFGAFLGNmJ6nLDj247VyHie+8d28qiLQE+z7v3k&#10;yXKk4A6lcdfx9K4c94or49p1+h6GW5NSwqapdTkdW8a2GnaQ4vfD0kgYHchjNzEAe5JAwc+teVX3&#10;ibXPCfh2w8T6ParaFHYiKSFAiwrkfOPmCbsDtkgmvpG703SZTEZrq5h8wf6tCACP9oEHGee9Zuu/&#10;DrwdqFobfzpFaVC2A5KZ7F1OSfbn8K+aWJtJHpyXQ+PdJ/4KG+Fr51t/GXhaJZ4FaFmFq7bFX5Ts&#10;kQrjOOpC56nrXrGi/Fn9mzxvpY1PxBplp5rv5kKJHIuMHA3DeQGUjABJyQfSrcnwO8Jq/wDxNLxI&#10;0deEt0BBwehHvjnkV3Vv4G+E1ksKX2l2sUEIAdzArNIo6lsq2D1xgfXmuipVT+FlU6J8+a74s8Df&#10;Efx43h/wF4hewtrJd0SBv3TyRr86xplQWUgk59O5FXfE3h+HxhZmbWPEEmrXMSiNX1CRyqk8gBHZ&#10;ioBPzEcfkK9jsPBHwDhu47rwTpVsssRdjLFAYpUMnXI2qQD9OaxdZ8SfDdYHtdG0y31PU0k2r5yE&#10;x5B5DZ64PoOfWiVeelpGlbC0oxTS3PmnSP2UvE+ma8niPVdU05bXazHafMMKkFs9iVPHPtX6C/s/&#10;fs6/s1+L/hpe+JfHWrz3l4Z1iglglELK8ZAZeFwUPzFvlHIPIyM4/hXVfC89rHa3FlYRLMnl3CLI&#10;EaJWHIi3dOe/TtXxb8Rvh1rfgee60v4V+I7uXRnnLmwkKMkLOCW8uQfwhugA/GvQwtVuN5Hh1adp&#10;NRP0R1n9gf8AYkvtTlmvfG3ii3u51GDHd25VM84VRGM/Tdmvn747/sU/8E7fhJ4Cbxr8RviV4yl0&#10;yKUJHFbravPI565DLkqP9o4HvXwfa2XxjvraWePULr7PtK7w/mR8EjnrgjAOOM13Gk/DjxZq+mye&#10;F/jTfx6ppF1CJYlu5GjMZP8AEAuMNjsR2r31mvLHU5Hlspy0Z7z8Yf2Xv2WNP/Z8074zfsufEi41&#10;21eLz3sNU8hJgFGCp8sL+8/2CD07Hr8J+H/EWuafCGtJDEM5yh569vT8K2dG+FlzqF/b/DXQbpNK&#10;8LWm57mZCZLiQsckBeMnPTnA9K9C1L4a+BPDls+maJf6lLqEXzeXdQRwx+UfusQGZwTz7EEHjpWH&#10;16nLqczyqvF6rYvR/tJ/ErTIlN5MJbUAKyAZJVegUdA3q3U8817Lo/7XVimlreanYx2itgSMrlpd&#10;mOcKSMZ9MHivj2Xw3rfiHWIvCvhlEuLqb7ql1Xk+5IHJ4xVPxZ8G/iP4J1uD/hKdJl8uNUmWWIed&#10;Cytg/wCsXK45FOdOMlcSk07M+3H1vX/i1aCXRtDhgtskRXkuEmxIMrhc7gcYY4yBn3rvvBnwm+K/&#10;h1UuH1a2v1fINvMSpjUnI2uFOfbkd/Wvivwv4z8WaVdC7t5jE3CmN+69uvI+o7V9W+Gfj3qVnax6&#10;Tbqs9wM/uSeQDycMQxI9BXG6L6HVCsup7jZnxXp9vI/iKxSH7OTl4m3I4Pqfb1/QVcRrO5RTH8kg&#10;zjpgg/zpfDXj7/hI7JrDVHggl4yrOvzqfUcYI9Mc1s+INP8ADVrpxv76RbeKMbi5OASBkgdjx2HN&#10;cdWTTszqjJPVHItY3tpM1/aBYmVCsZABzn1H8x0qtpmiaobYjWH3yKfvkjOO3A49+K5jw7fajd3k&#10;mn29pt3ndGxmwpJPAAYDkDPf0pnxQf4t6Xp0GoeG9Na4jiJ89YXjZ2XHDFckkcc7enHFZwqPmSN1&#10;Fct2zuXvvsQeOJFBj5O84z+fTPrWFefEjSLCOILLDF5oJZ92/bjPG0A88HOccdK+JvGPxM8TfZ3n&#10;121voefmFxAYU46jO0cAD059a9s0T4z6Xrfw3SDSrHT9NMQFo88YCSzMoBO7dksxXkkDFetUirXP&#10;L9rd2PXbb7Z4ugN1qAFjbyH91tx82c42r16c/rRby6LolpHp3iPyWAk2w7ihdjnd8oPOR1G0cV4Z&#10;o/izTvFmoWngeXUNQhmnAXfEvkpGgGSd7DONvA4GTXcL8Ifh1a+JBqUdgdRv7Vg/nXMjZ34wGyhA&#10;PrnnmplKKsjtpVG43R6/Fa6VcIX08KBJyeBlh05HY471jeIdO8SeULjw/KFwMN0BYDoADxwfUitG&#10;DR7s2xuXRLcoOFTngcD6VetPDupXEcclxfuqsd0gTg49OeuR1yKhU49jV1H1PM003xpI/mvHDI8f&#10;3fMYED13DoVPoKrP4c+IN9dfaprewhgcnesLBSp9hzkEevOfrXrM+krDKspud0YOAGIyW6isyS+0&#10;tX8ppogRnKxuCc+pxzniq5V0Bzuefav4Wnu7YRxvjaMfuxnYB/8AXrnodP1iAAWtxvh+6VZMD8Tk&#10;98V7TFqumW9uLJppHWVz91Mn+WapRSWFtErGGQJuJG9AD/vEZ/l61jdmFSR5NP8ADfVNf0uCS9u/&#10;NuCWEyuMRbAflx/tAcZ71it8O7CXUzmZQygRvthUsYx0AJPGe/WvXPEEesanaiz0h5UyQRtGMenb&#10;9awtKsL/AE2Zl1QSNL9efz75pNmSkjKsfBmnWYVJLZSozjbkFR2IrJbwG8xMd7cl2BJBQg7VP+ea&#10;7+9v49MQxQM108uMqo3MpPritfRINNubQgwssijJUg4J9M9xU86OqCueOQeCXiV5o2meQk4AwwHY&#10;HAAPJ9eOajs/CU/ltcXm5YupCHgn3HbH516drE0Omu7XMLK7f6tVyBj39OKWOfVrratgCwYY2kAD&#10;Pfk0vaF8h5tPoug6ZA0krtJu+baw3MAewAH86s29tp9kxit7SbynG4StG3LNgjqORj8BXeXmlNJc&#10;quoxpARgO4xlv6VXjtdVika0lu5PKiHyNGBuIPc5yAccelZyxUY6yNqOFnN2gcvHpVrJBMxRl8jn&#10;EakyMcZwARg56ccV8T/Fm7uNSkmjBZbaVht34z8vbH15r2L41fFvW/B7RWemXBKvkM3Akx0PA59v&#10;T8TXzZYRN4osbnxJ4lvWkZlKxLgD5s47YwP8mnCvzPmitD0Fl/KrTep5jF5+pWv9lG48iCAl3b19&#10;vpXjfiK5gv3+z2pLbTxxXby3GoWktxb3sJjUEhiOhXPBB759q4K/ieK4N5boeT1r6nBR5T5bM+xz&#10;bWU0RAmG3PT1NTRREkxAHFdJdLdXEKyzqA3XikgiQr5hyD1wBXdKXc8yMSGz00RSD+0BgkfKx+77&#10;ZPal1DUpoP8ARRGvpuU5/wARS3z31xDsZSYzwB6Vzjr9n+8cD0pXOhaLU+9/2OfHPma/J4F1N22z&#10;oZLfnq45IP0GSPev0Tln+x7FRGfc2M44wOcZr8aP2atRa1+NOhtnbud13Z6HYSDj0r9tZLCBbRLz&#10;7S7AgDBGASRzj0I7185nPuzVup7WXVG4sbZ3E9wrreKFhRdwGc5P/wBaqkK2c05UsyqeMD/PFQ29&#10;3HDKbITKmeQW5/Kr5ltbuVILWNd6nmTPJxz07++K8qNdo76mpzl54bs1aWdnllZwQU4wV9DxXhfj&#10;jwBoml2r6jbw3ETvkiGFS6s/Xvk857dOtfV8N8gtd12YYlQsN5z09xz074/KqWj+J9OuQsNosk7M&#10;5G/aVUDvyRlSOnSt44xdTkVKR+ett5FxdD7FA326M8oiHL4+7kYyWGDmu48F+Ip/DmtS3QuHt5Lx&#10;FWSJxhCQTg4PO4c19cz6dc6vePBAPInZt0kiDOR6E9wO1eYeOfgVpuukT/bJbi5bJHRArn+Y9cnr&#10;z2p/WoS91m1OM4PnR5p8MHPg7xnqPjC9u472K63ELE4JVg+VBAHO0ZH64rM+DWrah4f8b+I9e1KG&#10;SA30oMbzLtLje7F898ggjr1+tc74i/Zw+J/hWeTWNE1K1E1qN5t4p8tMuOQMqqlskj0PY5rnIn+K&#10;V/pJurG2a+SEeZNCpCrEM45aQDnOAFznNbvDRte56FLPJ35ZRPRv2ZtUktrTxPfNP5P2iZnZJMqT&#10;kud+Dg5JP6fgbH7M99Bb+EvFV2shjWRrhtmCF3Orc5GDgE9fTn2rw3SPjv4LsmudC8Y6bJp5f5ZZ&#10;I0b5sjGNuAR35zXb+DfGfw+utJ1HwZ4EvfsFtfxOrSP8rMW4J+Y8sM+vTgVz1aWrdjq/tWM9Fuzr&#10;f2aXlsPhLr9/G2xpJptvO0hjGAcA9Rjv3qx8DpET9m3xFdo7mWN7mQ4GWZ9q9u/PA9Rz6Vb8L+FJ&#10;/CXwx1PwTosv2u7ulle3kcBVZ3AwCBnHT171yWg6lqPgH4Gaz4L1K1mi1CfzmQxfMnzgKpypxlMe&#10;/B7Yp25r2PSliI63ZqfCyS90z9m7xFLp8nlrMtw+0Y+V0Cn2BzwMda9J+Asm/wCBPkKcb/tSrkjY&#10;FxkgZxtOSc+uccd/F/A+qDSf2dta0+6jeIzx3BIcYyeAD2xyOvvXpXwVuUh+AP2GZAVlkud2eMkY&#10;IGOMjioq0HZ+pjWxCSevU/KHxPG7QyoDw0znn/eNbngseXEu/wC9/Ouc1+CeFXWXp5jkD0BJro/B&#10;aNJEhcZ5NfYqNsOkj5jD1P8Ab7+p65HhSsg+bOMVr2cP9oP5OdvX61i22CoUjAXirsbNDOrk9f6d&#10;K8KS6H6NGroKLhLeXD5O0+lXwztlx8o64/rVa7nE7tcFP3nr6+9RQSsSJC2ccGs/ZnVTrs0HmDoQ&#10;wye2Kgbz5sRkgAdjT4gmPMUkgk9e1MfIUvIcd+KnkN5Vbk6/PD5ZOAvIqs7TH5AOKdEszoxA4PQ9&#10;6dOZVURsNw9apQ7mftBkkzqhIAUnHTv/APXqqrK7jzuM0+fzYogvVRyPXmqcMrltrrk9AfSpcA9o&#10;XZ1iVyx+bjGKjLbPmQkj0I4pHXZMAxzu6fWrrsJIsIo61LQe0M5Q+7ap5brV6OIswVv1qBiUfMa9&#10;eD/9eljZ3csGxjoB61aSuKUrnm/jCBri8QR7Q44G449utclJa3sBVpEPPcciuz8Ux5utz/wgGuPa&#10;+uIhtifauc7a+mwv8KKPxvPl/tlReYrz5i8tuD6ms3GM4NXYNRYTHzY1lXvu70x/sN25BJg915/S&#10;t2zwGjNaPdgselRv8uCDV/7CekMquP8Aa+U1Smtp1+6m4DrjmkJvuIVlb7meauxMykBSc+tUorzZ&#10;L5bgrt9asGVGGQ2KCXMsXNxPL/r/AJ8dz1qkbbT2jG+MhuuQTRKXZTzn3qVZNsGRya1jLuZFU2UD&#10;jbDMQT2Pap4LC8bIjdX+pxVQSR7938XtUokLEK/OOQaq/QY2aLUQGLxHaOAV55qEuRhZUKnHcVcE&#10;t0mfIY7e47Vbe7kuIj9sO8njJrPlb3NFO5mLIM7uMVGjszEsSR2FXGh0uXEc4aNR/EnJNNmtrGID&#10;7LcFwx4DdRUtW3LK+VZ8nvUnIORTptNuNwmjZWC9s5NM2Sx8spwadmRNDA/zEqMmrCzuq8kjFU2l&#10;Tqwx9eKkG/iQHgVpy33Mi59vmPKfMB/epUu9Lfd/aFsAQM7k9arebvGM81E6ExspGfSm0bRlcatp&#10;p9whIcxMTxj0qQaSwAMFyrAdAeKiWPaoPc0m3IIbrWUtyhpsdQmXcoDqDzg1K/2iBdkiEAcDipbd&#10;ni+VWxT/ALZeRgqznB4NapWM5N7FEyqy4c4NXIWDIVXt+tWPNjKKHiViO5p+dPjiMhBRuwBppFp9&#10;zOMbb/vZLU2RGzjpVwpbtgxvtY/3v8aDZXsa+YSjKemDz+NANXM2dXfBHJXpmnpFJt35x7ClnE5d&#10;V8s8ntmpx8qYQ/nU7sXKipKEKZYZqO2jRnUjrU8ikj60wQSRASY4qrdSjduLxbuLyFiWNR1x7VG9&#10;2hQQFF46HHNZyrIq57nr9KicFnJzxUSSQGl5UO8G4PB7CrcenW15mRJ1TZ0DEAt7DPJrB2heVPFC&#10;vI3LAYHSs2gNWTTLwHIKkfUVhyakYSYWXDetWWkuB905HvSSabJeReZlePU4q+XuRJsqLLA0wZTn&#10;1q35hYEE8dhVC2t1U4YnceFArYa3hiGxlye/1pSZUb9SD7yD0qeOJUY4P0p6W1tgF5WRe/Gf/wBd&#10;Pazlfi3kDZ4FQMiMnHzHNISn3icZoNteI5hCbmHHHP5Vm3KTKQsqspFAGg2D99R7VSmkZZV2DA71&#10;G91CQE5yOtLu8yT5hyKBonRn39flPara3DhtysQRyCKpklnG0c+9PKMvzHtQIuDU7qNi4O73PJpi&#10;XbsxeaMOPeqkY43MKlQbm2k5WqTHYdusZ870KN6ikW0sWy0btjvmmkoZMYwPemOvzFYj0FJsbiy3&#10;9iwpNvMrADPzHB/Cs+X7SuIlG9j6c1EI8xkSjP1qSxPkzbojigkNl3HH+9jZR1yRxTRd5GH64rWm&#10;1e/cCDzPl6YqJr4xAB4Vk7nP9KAKSSxMfKY/NUEiqZ/3dXUk0+QmUw8t6Z4+lS/ZdP2eb5hVvcdK&#10;AKiSbW2k80ryYzIxpkWnzsxkSVT9aW4gkYBOvuvNO4FdkErFk4xU6MAAJDUENpcxghw2PpUixFI8&#10;t+tNzYW6j/Lmkkwoz6U+SLb8w+96VCWQKCxpn7wtvLHjmpAsB9yZ6EGmgMi7gMtUbSKr8U8sxXK8&#10;0hJCCcoRIrEN65q2NX1AD/WnA7YqgsXynd3ppGzk/wANAzTg1i4QGN8MW45qvM0V1IgZcBTyRVTc&#10;hZQRy3SlO5MoDQNK5sxwaOUJkkKsOBjms82dqcvHMSPQjrVYI+CBxQArKMnpQDRdGmk5kVgR06/0&#10;qosdwpK4yfbmhXAGFJFS/abpFLRsVx6U7BYWSOdUGV/OmxSKcAjFWba/nCnzfnz/AHqvxR6XcwPI&#10;y7ZV5z60hGQ8gzgGo87xludtXCbIZ8xMkUqiylGI8g/StaZPLrcoxv5r/SrEzKcbTTf7PZEzA+T6&#10;GnW1peTIQkecdc02mVbuMDMrFlOfalMhAAIqZIHSEGQbTTQ6k7T1FEb9SNEyF41chz2qpdzYIVat&#10;NNl/lqhLIGYhuKoiTuX4ZEVR8v41Z813+6MD1qBOIwB2p0bmMFs1jJ3LhHqfttq3hieO+hQ2wzEc&#10;74wdpB7segPbFcCvgy88R6ncT6V5jKp2yrg8ehU+/rX6V22l+ENXtZYJYEYOu1mUDIz0IJ6GmaR4&#10;B8OacrWC7RCgJCxuVGD078EflmvxSji+6ufbU8Rbc/Kbx7p+peFtUttMsrGRDcEBiQdvA656c+ua&#10;9A+HHwq8V+IZzPqINgD/AKoOuS7YyCMlcqfXNfc918HrTU9MnngvXluVDmBXCAZH3eOOe3XmuJ8E&#10;eHddv4LZdWuVjZHIkjdjuUK33Q2OvoDgitp4tNaIftOZ3Hw/BbTdG8OkXU0j3Ua+YZolyM56MME4&#10;H4eo6V9Q+B7VLbw/bajO5eeRMHIwdw4JPsSM/Wu5+H2hwXEUk0jQvsGfLYhjg4+YqffiuVv/ABJ4&#10;c0zU/skr7Elz5KYIJIGWVc9/Qda4pVLvU0NS+iVrKa7wFJ5H1z3r5y8RWx0gXV3fjdbmMs6cjb64&#10;b6dM1rX3xh0HxR49bwx4aaWUxKjxugJQsTgggZwyn72e3Oa9W+IlhAvw11DVtdsltRJbOs5D7m+U&#10;ZJQnI5A4OOOhrWCMZWZ8FaB4h1e8uX+wRiJ42bDEfwZ4PPfpxXe+IdMkjurO68T34luGlVZ1ABHk&#10;EYzgdCMY4HPNd98I/hxaXGnQaxZytc+vmAEnGQCcY5yM4xWD+0jHonheTR7m62xXcs+Zl4Z/K2Nh&#10;gAeCSv1x2rrozlzKxz1KUW7yO7+HWq+F/wC1pPD8ccAgaPCzghGTPI+Xg4wCcZ69Rya+Cv2stK0/&#10;Svi2lsjSeXcRqXmYY4AyMe2CMH147V7Na20Uqr4j8KXMjxyE7plypzjlT9M8g1wn7SUjeONO8N6t&#10;Mvm3Tyi0YRhmfIDfO/X7x7dOK+nyTET9uk3ueLmtCPKpI8Rbxksvw3njhmDukvkIpzv2D5snP8J+&#10;7j+VeM/2pPF1BIPOBXsfiPwjaeDvBKW+qAC4ubxlfBGcBSQODjIA5Ndx4E/Zw8U+KPLmlhjhs5Ik&#10;mDSOQwSQblJXg5PYfjX188RCGsmeGqTex8OTBdQ1sRDIaRhuHfn0r1bw54J1nRPGvhy/s4srFfRz&#10;Pg4k4YFdmM8+uegzXq/i74V2nhrWWewjBZAN0mM59sn0/Kvp/wAJeAIh4o0W6gUs0G2YHg7iqbvm&#10;zwATxxWVbMIctkONNxd2dV8a9cuZvitp1m2DD9iVecFlO5twJBOAcKe1e0+Bp/K+G0OloqwRTmXp&#10;7yE7j6E/yr5a+KF8t/8AGu58+RRstIgUHJ3gYOPf/A17v4BtJbjTrHw5cS+RGZSoLcj+9x2P4V8p&#10;jo/uFCL1PVy+N53XQ9V8RWr22jvJEVDJalZOCys23GSPr1OOR615p4f1660H4M3l/krdW0Mx/edN&#10;zOdhBHPGQeOcV7T4m0hh4X1OSV2EMFu5dxgYUD37Hp7V4v4hm0Q/CK/sraSOVYLXdsDAlSWH3l+p&#10;7gflXj5fKWqka5nV2SPG/gd51j8LPFcupoFnuRJl1Aw6spAUgfXrg8nPWuq/YgutT0j4ap9li32l&#10;1qE7SLu4Q4UBvU5IOfTjjrXlHwy1q6h+AnizVJl220kE2JC+NuwY46c5656Ej2r6G/ZEigsfhJax&#10;yIyCeaU885wRkn2PXI9a9+dlc8eTbep9gX9157NcMu7aueOp47da+a/FTtZ3pu2LPNMP3pAwTgYG&#10;ceg4/KvfIpJLZJ5Nw2hSVB5AOOK8HuL+3ttWS51Q+YnnE/NyMg5HXoB+QrwMbO87m0Iu2hxespqG&#10;pwI88TLJCoxuyp2fl1x+dcxpOoJHchojl92ED9CTxk+9eoeMfGOiXN41lFBLKqbHcA7Rt7jdzyeu&#10;P1rw+7uIXunnsYiImclQeGxnjPXmu3BTbXunLVhNP3mdLc30khNrLAu7J5Y9PcV0OuaPfWXh4OMw&#10;ylcg5HU9CPQ4rm7CC41Am4mYN5fzcnsPU1o/EXxT9t0OWO3AWQx4yvIz2I9DXsUua6Rsqtk0z43W&#10;a2v78FZSfNlKl8Z5J5J/rW1Y6HbS62sV/ei1hXKtMy7gcj5cgcgZwSe1cNLarb3DtATEfz2n1HtV&#10;rWL2a1jhjEjOZCFJPU8dfoa+rirKx8dUV5XLGoXcsc8luF+6SgYHKnB6g9we3tU+kSQPHJbSxjYR&#10;nPuTWPFOzgxSAFQPyrUtGXaywnBI5+n9KoqMrCG7jheRCODxzXU6fGi2/mzgAAZ9q4g25eb98C4B&#10;y2f4hXU3F1vtQtquMDPX09qCKjuOk+dzJC5O3sRkVSncsjZUA89PWrFpcz42uvB/SoLvYuEJ6cnH&#10;UA0JBTMq4hkaAyNyB6VQ0OZBaP5gPDHORz+vUVemLpnZ83WuRXVVfRBewDdidoyCcYwB1ptdzqsd&#10;eRF5gYr8p5xXT6U4EOwEBeSfb3rjkvle1juHXA4HNdNYRuqTMeWIBAHpXPUkVGBq2Nqlxe/aYjuV&#10;c5PTrXa6HKbt5LaVdoQZDDqc8VzWmSosZhYAg557811fh2Hy/MPOT/LtXm4qXunrYFe+i9f2Mg0d&#10;4LdzuIOOKxYVWF4zKCTgZIHf/wCvXZSyobf5G69fb3+lc79pRblIJRvGevbmuCE+x7XK3qVbu3IV&#10;nUEkjkn39K+dvi7ex2HhS9MZAbAj5/iDEZx74/lX0Pq0jwqw8wrjHPp7Cvmb9oK5j0zwrFdsMR3E&#10;uzgZG4YI/PPNdVGWtjlnTufG0tib/wDfBR8vXJxT/wCxf9DEkoADH5SDVn7Jd3enm7tCFjOcg8A4&#10;7VSiu2WIQSOEHpngV7FOTMZUbbmvoMNna31u96f3SyKX9dgI3fpX6I/DG38N67Gq+FSBaRdjkDJG&#10;cfN259TX5uWdzays8avnHQGvbfh/491DwTbBrVgIxJlozzn3Hv71ni3aDYUqXNKx+o1pokEU8aQH&#10;yN2M7O5/xrh/itrGl2sEeo2DqJHDJMueXZcAMR6nv9Oa5vwV4u1C7xcXcYS2mOUweSSM569Dx3rz&#10;3xvcWL63MLZPuknLdAzcn+dfNxw3NJuZ7LnyRSiafxV+IbeMLXTdNtk8q3tERimQdr7NjBfY+pr5&#10;U+JjofDs/rtJ/KvRxaSNPLIOWcV4x8Vbq4i0GXP3eF/MgYr1MHhVB2icWJrOW55j8KI5JPEJkU8E&#10;bfz9qz/jrbtb+L0gZdoEEfTuTk5/Iitz4MKZfFUDRrvw4G0dTkY4rpP2vfCuueEPi+dI8R25tZms&#10;7aVUKlcI8YK5U8hsYyDXfUbdU2wb92xxXwX0i4uL6+uAmQI40yeuWJOP0r6ITT5oxsYc+h61P+yz&#10;4bsbzwXe6vP/AKx7gxq4GThQM8d+te16x4F8rdeWwDbBl36cHgZry8VX95xPTjC6PD442WRWjJV1&#10;/i7j2FdX4s1u7XwVcWiWq3JukCSrt3hR13AcnPGOPp0NcvrV4lne/YtOP2i4c7AoHA9+P/1V+hP7&#10;Lf7HPhb4naxD4g+NPi5dG0iJkjmtrfa0rsSPlGSCVwfmZRwB9K5o1rNa7mc6bd3Y/IDUf2cfitpG&#10;kx+NPD1l9s02XBxG2Z4wQD88WAwwTj869+/Zi8EeKfF082riL7euksJpbOTHmEDO35DglSfzIxX9&#10;RnhWy/YC+IXhC9+AuneGtYsooJJrVdcggMc3yAglZlJWRGJ+VRggAntX5oN/wTF+IHwg8Uap8RPg&#10;v4zu7/RxK4aUW6Pd/Z3OQGt9wdnBzkjI7EVtVU5R1MIV4K5+b3x8/aW8VeK9Ih0ieL7Bb20zCBiM&#10;MGXIJyfuv6Z6D3r5s0P9q34keHPEemarrF42sRadNvTznLNsPVM5yQBxjjivqXxPqWpfATx1e6B8&#10;TRZeIvD2oHzP+JlalRO7BjueNtrRyrnk7sZPTOK2tZ+DH7Lnxh8EPqHhDSLTQNUYNme0nm2ozEFC&#10;Ymd9oI69c4p4fExgmp9TarLm2R+s3wZ+IvgT4zeBLfxX4N8pEuBh44nyUkb7yHJPQ5HpX4t/8FMN&#10;Q1Fv2hG0e+uZruOzsYFRJGLiEEMcKOcdTVD9myT45fsn+MrhIrjR7/Rr7CyC7vY0jjCsSJlw+5Tx&#10;gjAycV4n+1h48k+JPxm1HxKlzBO9ysIaS1YPENsYBCsSc4IOeTz3qcvnPna5ro9DBwhzXtY/b3/g&#10;nJ+z3efFj4P6S/xZ8JWFpoip5iXN1HvnuYzwJMFTtUqPlPTHY5r9Bde/4JW/sXeN7+TUNL0y60r7&#10;WoTyoNixbz/Eo2qVJ+oxXjH7IH/BTb/gn9L8NfDvw4vfGS+GtU0/Tba1nt9Ut5IwZoECEecqmLBI&#10;4y3Hr2H3Rp37a37Imu6kNK0/4j6GdzY8w3IwW655HXPvXu06Stdny2YV5Oo7Hxh4z/4JReIvg54b&#10;ln+COrN4i0+fBu9HvMG5CDPMUiMQSf4e56d68f8AC3jqy/ZH1GPxF8TPg3oV5MkQMc+uwujpIpJ2&#10;ozId4B6DGc1+41t8XvhXaeF7jxXP4p0yeysovMea1uopw69gojZiWbjgDrXwl8Rf+Cn3gnxNJJ4H&#10;0v4ex+N7HzjCo1aWKOLOACQjbnUjpwc+vpXPWw0FLnTszowmY1XF05R5kfkn8Yfjl8Pv2ufiF/aH&#10;gn4Wx+FLdwwvZbS3EVq8g+bzI96gAvjDMOox715x/wAMxa1pt0LvwrrpsIlYSLBIhMbNzuD4J4xg&#10;dPy6194ePPil4t8bT/bPDug2uh2MTExRQrEPIQ4xEGAAdBjq24g1wEviXxzpcLtf29qkwXO+VeOe&#10;hOGA59q+MzKr++dmfWUI2ilYxPBXh/xx4eeOKSWRIxkkRndx27ZAz074r39PHHxN0e1lGi6xcQTy&#10;jGSecY6Z4wD3xg+9eHf8LO+Iaxi6XTLW5hxyyy7eQfmOckHA5A45xzUOs/GfStN0t9T1C401BE2D&#10;E90iSYJx90ksD7YrGjj6sVaLIxFCEtZI66LWfj2J5HGsi5d2LAygOyhj0BPzEHgHnJrutF+J3xf0&#10;USWroixPg/u5WCFs8naQ2DjP9CMmvCPDnxtfxFfQ2OnaHeHzWKGdV3QocdS4OcdP4e4r3FL2VWBn&#10;QlTnvzmtKeb4iGikYzwdGW8T1e2+PXja8Yxa/afaUcqWfzT5hIB53dzznJzz1ravPjH9oJX+zpgF&#10;XhiwGfqQOcemB9a8SjvrGdfKXKkdMjip7a7eRQJcrjt1/KumOeVWve1ZzTy+F9D0yf4ueJhvjtIk&#10;iilwrg/N+PPUUW/xR1bSJDdWkoeZlKAsuAM98Dj/ADzXF+SsoB79MVX8uCTg8gE/hVf2tJ7gstg9&#10;javfGmoyGS6u9jD7zMM5J9+a5o+OpVYmNAitxvY5K+uenBPNXrqHTzbtHjduGCcVhTaBZtEC4VkP&#10;UZNc9TMpN6GiwcYna+A/jPc/DXU3mmja/wBPu9q3KqpMqgHCsnBHGTz6ZHQ16DqHxB+B99qqS6F4&#10;i0uYTqTJp9/tt513H5gySsuV9hx+HT4z8Y/CWw8SI0w8Q6vo4iJcNYTYxgdCMdM9vpXzL48/YI8I&#10;fE+K31fxB451q/kRSI/t6RzNGCcDbnBAPcH615GJw0K8uacrM+x4c4lr5feNNXi90z6E+PvgL9mz&#10;w/42TxdrHjPSdA0xgHaw0+ZJvMYLkLEIizqc9s8ckHJ4+fPD3/BST4WfBjxtdSfCLwPaa3ZwKot5&#10;r9pPOmuMhiyYyOwxnjjHSvILf/glr4A19UW88SyafKCEzaQBgSvG5vMPBPfHA9K9a+Gf/BPvw78I&#10;/EsfiSx8SS6hNCuI/tVrG6qdwbcFzgHj+lKOXwerlceZ8U16knGmkl+Jy37Qvxe/a2/aw07/AIWn&#10;4+s99jIDFbWcYCtCqnI2xkLxgYBAHckV8x+FfA3iDW4LeHU7saSZ5BGkk5CxqCcb5Gz8gHUn0r9v&#10;tFW8SCCG5uDOFHllyoXeBxyvTnv2Jr8wPi34c1fR/iZd6ZphTyIpTNCjnKbZWLYI549vSumNGMVZ&#10;HxE6Ck7sxNR/Zo13TNPuW8U+K9JvNrqBFp06zzMpPDBePlYc5Pv0NWrDwHYaIqwWZjlWIgK8wKBQ&#10;Rknp+BwfxrR8K6Rp+g2we+ijEk8heWSJCdhbr8w5Kj9K9C1jSvFsX+laPbx6vaEkNHt+6vb5cjPu&#10;QTz7Gr9pbQ9DBYaPxPc8l8Vajo3heY2k2oR2DyjK4w6Mw55PTH9K3LSDxDqVil/ey20+5fl+z5PJ&#10;578ZHH1rSk8F/DvxZa3GnyaND/adupeSCRXIxnGVbOFOcYxXoXw98Fahp5knsLBrW2jCRjzFZVGR&#10;gYB+YgDqQDgVE6h6w62/4WbpNs+lahrKpBJCFUeTDujwBgbgh3DHUlsnvXJN4F8ceJLl/svim4sc&#10;BSI5IUaKTZ1HQAbu+B06HtXqPjrxPdeBLVL7xKLPyuC6CQO23HoSCAe5Iqx8PvFWl+MHTybRJJLj&#10;iJLdiWB/hATryO9cc8S+xOh8w+NPhhZ+PGvG8QQ2WnhoxFMkaHa5i/5aEs33+OuecVy1t+zPrek6&#10;Sut+DdTim06Q5IZQpkcjlTgsSQOuQMetfo6PCmkunkanZQyxzHGy8RQxOMkYfGTgdOtcZZw/BTQY&#10;pdC024ttMWfJKxyyIoY5BwQSEYZ74FbrNLa2CSvofO/w58H+IvDfh2TRfF13nTpslba2y5Qsclxv&#10;UYbtgDAHNfSPhzwd4S8K6NG9veym2f5m38uc5zlQPw4AoOnaboEh1Oy8RShA2CxVLkncO2MEqevf&#10;j2r0iDUPDFzGoe5juZIB99QA3TqQP6cVxVKzk27bnPfocb/wk/g7RbN49OmaOFVaT5w2OOT97kEe&#10;n4CvL7H4v+FWuWXVbt7VXJJ+V2TPp8oP8q9E8T+N/DGkTTQppJ1OUEeYBAH3bhnvye3ODXNnw54A&#10;8V6Imsapp9ta3SZYwRxlBgdBkAdBz83vWkY9yFF7mKfjJ4XuriCLS7uVLhXwkaowDH6sAK9R0LxZ&#10;oet2LXt1L5U0ZKt5xVGAHfk9DXlwj8BeHrmPSLzQJ7jcPMSWOFnEeT1MmQV59+PzrqrzwZ4Q1mS3&#10;vb2zkgXOQCuA3qCTnj8ehreKvoW9i74t1zwpfW8ejeJbf7Vp1wGMuyV1AGMDcIiGZTk5GfwqHw3q&#10;/wAN/C+ki28JRm3gyW8tA/lpn0LksPcmuutPDnhZdsVlp9rthOASn3R3AbOax9Wi0i782yt7eOGK&#10;U8oFHzHH069+a2eH8zCVfsjGuvH82oWM1ta3MdsWBGWmB69GBOMEHp+FeNt8XoNHmNhPrc9xMCQH&#10;kcNFkepPykfhXo2ueBfBviHQJNH1GyhMTAKcDa2PUEc5HWvDbj9ku3Z/t/ha+kjiD7plmXK7G/iU&#10;jOGyeOcdqn6sRDE66npH/CxLjSTHerqlw+9t5CtuXnnJBOCP09K53x1430zxLc23mNNA5G3zCuDk&#10;5zggkbTitHwP4N+GMXlaLao1xPbsN0kzFgXBwc7TtI56beOgr3Wfwh4d1KJrS5kszDGAVTIkKEHI&#10;2+n4c1nKnbc7Uz5t8J/tH6FeaxP4Ws1uori0RUL+SoRtuRklm6nHoM9fWvQL7xgmrwI8mqiJk+8R&#10;MITyOMgFcYq9B4e+FtzPMttp0jSpl3lNsc9cHJxkZP8Ae/pXOt4L+G+taXNbrDchg28TqNrDBwQy&#10;sMY7dPpWXsx81zXvPjBrHh0RaPex2c7jn7Q0xmLq2SC208H3LVv2vxO1rW4Iy1rYvG7ZbKswIHTA&#10;3dR9a8zvPhTpckMen6W13NAzZEaIHdeOQGAOB6ZHHSu88NfDjxBYJbz6bbuLaABSJQgIwMDg46H2&#10;qlELvsS+FryfS9Zv7GZIbNLpw0QhdlVgC3LAsQCVI+uK9FtNS0tXEN9eD9186RBhzj19j2FcFPpn&#10;9m37xX8MsoQjEkcZIO7ndnHB557CuB8byeJvCGrtPoXho6qsy5E87tHtx6bUIJHPGemPek4JmiZ6&#10;rPpvgmbU3v8AxNp/z3GZIlyXLYHQH5ffAJ6dK6OCfQLHy/8AhG7feY+ECghUyMYx1P0rg/Dur22s&#10;aS13qmu2Gh3sKCRYbyZYzz2VZMFhn5eAe9dk8HjC0U2zarHbG4YMzxRxntkYZl6HHXHrWMqaQzT1&#10;7VLuaGPMn2YIVyEcrI7Ht7jGTXm/jmfxHrmqWV7ouvz6elngz2sOMTderH2PGPQ1rW1jr95cDTNR&#10;vRId5PnPgrnnnPGD/wDqFWW8A6jaS747tp1Y5YbASPZe+P5Vpyq1xRkadh8QJ0aO20qA3c0oCsHd&#10;Udz3wW4z9celduPEEkMEqahAUdTnghuPU4xz9K8UvNLuBNINVsZYHOVEyodoHruxjnv71oaHFFo9&#10;lcW9kGnwCVJB2hz6djg9f1rD2N9jR2Z1erfFrR7KARabaXmqTSuIxFbQMSO+SCMn0wM810UnimEW&#10;8FxcQTRCQZ2uNsg9ipxj3z0rwOPXtc0XXoo4YWiaT/U3UEpjdGPIG0DI4zk5FeueI4Ne8Sxx6lrQ&#10;F1eOCrtHznPqf5nuea19hbVmsIo2Lu4F1Pa3kN5JZxwHe0caq3mA9jnJH4dqr+MPC0/irTYbuDVZ&#10;bV4iWRUOQ+8Y56Nkema5TTvCXjwzfZ7vT7eLT05WZJQZB2O4A4xjGMc5qzqOnvpkHmafIPMkba+1&#10;zvC4OcHtz/hTlCwlueAaz+zd4kbxjbeKNT8YyTxxSrJ5DxmMYXooI3DjqSc/hxX1bHqF5ZuLWa7i&#10;uZ1jEjDIJUdu+cH1PNeeWenambVrG3tbi/3lsySH93gD7u/GN3t15rr9G8HeGovL8Q3lmyXZUqC2&#10;d0Y9AoPfrzUXFPY6po7zXYm+x32JXG9SEXI7lF3d/rzXhfijwLNdaut9eyt9oZSJJpd24Hr8yMdr&#10;Bs89P0r2JvCVi08d/BK6zR4YMwycjnJHH5cVVGhuLk6lqGoGSPdvcyr0AySSzHge2OKDI4q90Dxt&#10;4U02KXSoNNRIEKIXXbK499nHPU8/zqfwxaadaeIVv7n7NALlGFxISSAW5xuOMAP3r0TVNM01Sr31&#10;zJLE21kAbcoGOgI7HOa04dA0e90trFSVhlbODjOccfl+lEd9TaVSPLbqeWazPdXN7JaaZpu+GJzv&#10;lSQfMxz91TyQeSSM9qybTX7q00oPoaKr2wYm2Eg3sT0IPVfbjGK72+8LWd1dBb7VZdLjTGRHKEE5&#10;UYBlDcHIPQEVzlr8F9EsdVu7/QI4rOS5jKvLGC5IPP8AEwxz6VppculLuXtJ8U3+pWsNzr8O2fbu&#10;2OQXU+xXAYEDI4FblzrfhO8jtrzUrBLmDeVEkkYdkI7AEE9RzzXPeEdIMdnLb5kVkYoVmiMZfB42&#10;59q7TTLPW5WaO8TyrI5QqCpYe4x2Paueb952Iq1L6IdNrWkLov8AbOjxiWIqxSOIgMxXqoDfdbjo&#10;e9eK2/xZ0vxCklveaDrNpOjMoWS2coyA4LeYmdvqBjJGD6V7hNoemQWDJcW0c8RJJJGH+bg9MHnA&#10;rNuDoehWp8u3kLSjavlLlmPu3HH549KpzRxWvqeQ+PY/hFoGgW3iXxZYXzzOpzDGlxI4xggKsZ75&#10;zk4964fUvHOmaTa2974U8P8AiCa3mO5kmttkW3GVCl235A5OeeR6V9GW2m3M8VtrF/BOzswjeMEM&#10;sKscbzjnH+PNdbJY77Q29uSscY4wOAfUD1rojJW1NUj5Z8K/H/wdez3Nlf8AhLVrW6gKGGW3hMgf&#10;JAIYsqAZPAALckc+vsdx4j1zUdDOt6DomoNAi+bNFNbuk/lNwpKc4BOPmPFcr8R/hRrXxHgjsm1B&#10;rE27LKsrSOhBUEAfKQcZbd1HIz2plrpv7YmmwR6Db/EBzZJkLOEiZwnZCXQuwHHBauOrKWyOiEV1&#10;OTj8UfEy2vRa69o+nWVtJwTOZYpEU8hiTj+HGPl5/Grn/CyfCfh6xjTxPNb3EszbGWEh2Uk9QAc4&#10;x3IHPpWJ4j+Gvx18SXMmqeJfEn9s3xcMZZWCoyqOEVR3Ueo5PSvE4PALveTX9zNHOx+XyypBD9yx&#10;POPw65rWnT7kumj64tvFvhm5mt5vDd0HcgoVKqCijp8vOM8/X8a5rVfAniXWNPezTU5ys7EtMUSM&#10;7ScjopwQO4HP415LoXi3wJ4f1CHR/EM1tZXUo2xNES5cryVyM/N3C5zx0r1TR/ip4MvI5bK38SNM&#10;bYGWQo6lY0z0Zn+7gggD14roehMpNHFL8BoIog1r4n1jT7mYH7RJbSKrNuGCgygJHJ5bp6Vz5/Zb&#10;uHUTaXrrW8y5VZX+d+OnChQOvXvXo1zrlv4jvmuvC15dXM67QkbNtYgjPQ44b2/Out0Sw8YaI5jv&#10;pIZXuclE3EhOOAeByOh61m6pzyk3uef6L+zxfLeoNd1C11SAJtZcPGx456dOeeG55r1jUPCvhPw5&#10;t8jTLVgo3ZaMScjHUsCeKyPFem/EC805Gtrq0tRF1WCSRHfscnbzx26cV4Bc3XxXh1h7ZZ5LSCJs&#10;Au7BJFbgsSMk8c+lJVX3CFNM+jdT8V6Z4a08a7qdnbxtOSAYVXqowCVA6gYyetfM3i7xfB4oEkV/&#10;psVvDIR+8kj/AH/HO/2z14rqbXSL/SkbVX0/S9dluCMTOztIpDclwWKnHHAAORnpV+08NWV4Da6h&#10;YGeRmLmV5AFReflADD+p5AqvadzqhC2p88wXllZajbQaLF/pDtl5CFUDnII65PfB6mvIPitrXixv&#10;E0vgyLSVuri7AY3jvvncN83LZ2gZHyj0xjjivrvxF8GNHAOopcyWjOwKRJjkeik5we/P515B448E&#10;T+HUt9UsrRtQliJMszMVdFwcHBOCCeMjnOOK7MLUvJE15Wjc+TtN8G+JZlttaEKxyWUok2sGO3a3&#10;VgAeM+vev0v8FR/GT4m/DiPQ/h9bLJZxlVuZL6cQvMVUqyJ/ePfoRgivAPCVzpfinNhbPfLejBTy&#10;ynk5OMq4I3EZzznqRWzN4p8YeH7pvDtjNcwWyttd1DbQRwTu+6CDxkf1r6GnUTdpHzs6beqRd8Xf&#10;Cu+0KZ7+6tpr+eMAssSebtJ6k7BkjP4V4j4i8Oar4NkGuvFexKwLSySwtA0QOCMg8jIP3u/XpX0/&#10;pnxWl0C5Fzaa2w1BQQkzHeN5H8eeGHqDxXzV41/ah8QzXUVj4tRLouxF+ZcAy/OcszAEMDjjAAA7&#10;c118tJLR6nJVU7pJHlA8S+I7XUW1SG8mQzOWdw53Mfds56e9e0aL8WPHmr2Uq397PNa2i5xKwk68&#10;7VyMjp6968s8W6vo3iWcr4O0iPSrVgAoiLOC55Y72zwew4AFVvDtydBW50zUpN0l2AoCnK5TJ59x&#10;1/CsqcY1Fdo48JjfaR5o6HqI/aL8R6ZfRPeWcV3CGwy5CsB7HHX65r37QvjhrF1iaG/NvApwuQso&#10;J6kZYE4A/u1+f+oaLdSyPDOMncWQZ9TXoug32j+HtAKXkhSbBCjBw349Ae30FOpSVr21NY4hp2P0&#10;f0D4h6b8Q0m0m0sYtZcrmSKX92oA7tuAOB0HPU1tR/AzwDp0iQaPpVlYzXGWcbN6B8fwjoPr1wO9&#10;fmj4c+ME3hdnaBGAJO2WAYkBJ5zk4IP4fWvqfwN+1LeJfQf23ardW84Eazf6t0c8bnGGHPfpXLOn&#10;Lc64yT3Orv8Awr8ZfC/jOE3On21zob/J5lvIXkA6glCo24PHB4HXivRNW07xZZyC3tZoRJwxRiCC&#10;DzjO04I/xrrP+Fx+EJYN1zMQXIQbcMQT3OCcD36VtNd+D9Xt0ntZre4kY5zHIC+R1Bwc8elcVSHY&#10;6KU7HF6fF4rhn8zXJIgdoAECl0PflmwQR09K0YruaaCSQf6uTKgjrx1xVfXPjR8MvBzf2VruqRQS&#10;nggq+1QTgZO3bknIxnnB9K4q7+KVxq7nSfDmm4ghyEmmQoWPO0LGOqnGSRWlJtbnVKdzoQ8zFlEX&#10;yk4BwSW//VVeLRGimkkW0CMvJIXDHPIwKwNB8Z+LdVlSKaS3stpKukcIIXHTazAkjAHf1rbv7vXI&#10;zJIt/JM4yfkjGWHYBQOta+1MpRNbR9B1q1uf7TjiEkbfLljt27vbrx61tv4d1m+k2na8aHIXdggH&#10;vXl+tS60LGGRtT1CLqDHBJtz0P1B6jjHWrFlYJK8l/fXl7eMcFBNIW2H1APQjms5S7Ect9z1G8tr&#10;Gw0tpbidIhb5kZnbC7R6n29K8j1zxRHMxS1vVggYBTNt3MrkkZA54H045rSkW2kVD5kkip13nnnk&#10;/rWBrsmnxJK8u3yx0IwM/wD1655VO5vToXdjG1m+/wCEIsJPEE+pPOibWVEg3Fm79M4988VB4d+K&#10;eg26rd3P2u9uLps7BG25QeeN2Bznp149KwNQ8faJCy293c+VE/AAIyx9COwrf0rxf4UI8950g3tt&#10;3MwyxPryfzrixGPUXZI9OOX26noOva1Yag6XbCaSTbt8huFAzwRjPI5I5+oqa21SynsyJAynBCDG&#10;MY4/CuCi8VeBXuTZXeock8MHUAAcn5s9x6c1uW3i7wVd5Fm5ncH7i/KAPXPT8jn1rzv7RqdUdUcH&#10;A0rGxg1d0SFWjWMnduJIb8+1c38W/H+mfC/w610Svmsny7znJYkDAHOBjn24rpbvXobR1ttLCJO/&#10;CoD90de/Y/jXyx8ZdEvvH2oxXuqxt5FqDDHHGdwbaT82R3OSRjpUyxfPpI7cHhnGd4nwf418da14&#10;88Qmdx5k0rYLkY/AdsVR8S6zLp1gLWykYSLgKi9Mjrmk8T6inhy8aKysWzuKoxQr869ulYmlaLq+&#10;sXf2m7jYmQ5Zj90E9gf519zg6NPkjyLQ8bG4uUZNPc9Cv5LHXvD1rqEv7qUoAydt2MEfnXhmuNd2&#10;zCEHAUn3H1r6ltvhxfy+DhfSKwRJmRCPuk4z09vavEfFOiRWoKztlh69a2wGLi5uCdzz85wsvYxq&#10;2OI0+e7v3WCBS8zYAA7V2cmlR2zJajlv46d4Il0CwE894B53HlMefqK0tSvrUAz253sfzr0sRUto&#10;jw8FBTbuVHt4Y4miUZ3DH0ryDWbSSHUWhkGAORXs+nx3d/OjPCyr3yCOKi+I3gOdtGj1zTVY+UwE&#10;oAydrd8Zzwcdq58Ni4qfLJ7no4vL6nJzRWx6x+xd4Rl134hXOv28LSS6fGi2+Y98Ykc4Yn6fKPoT&#10;X656Pp+s3klvpOubLeIs3munB2f3VznGQByQfpX5/wD7Pf8AZfw1+E8TBb2DVZzJc/ImHYyBQFjb&#10;g4IGeeB6V9NeEvip4s1+ygu7gRiQuQReHyjge/XOOe5PTrXn5peVVpLYWBTUPePaG+Enh260eaVN&#10;QmS6gJMO0DazZ4RuvHYkYx1rx7V/AHx9/tzT9Yt9J0+W2td+65tr3y2jjY4+44BLbeo/iPYV6lof&#10;xC1PUxv1e2isApwhSQMrnHbgEEd+tdInjfQkItNRukYS9W8xd2fTZn/69eNVpSfQ9GOhy+meCvFX&#10;hnxnFqPh29/trRRFumivwokNwfvEc8rnBXBGOhB4x0t34R1u5nl1XSbtIJLsnfEyhhuPPBzkc46j&#10;pWLqHi7TtMvGi0u9geOUfekkUKpAznGeffmuTvvitpNk4jv7l9zbg8tqnmCNsEqSpZC69AcEe1c/&#10;1ee9jbmR2dtB4u0/ba6nHbkDhpYWJ3Z7DODkd+MVRN3qOlPLN5RZQMAuA6MGPUj2Pb8+K5CP4p2K&#10;gG41mN1kbPlmIq2MZwpK5J9eexxUl94/8C39tJFqd4yq6MmyNXA54zuAOCO3Oa0o4ebewPExjueW&#10;6l8OvDfi/wARDWzr979qH7pYZU3JGBzhMYwCfTP06V1nijw3ruoeAzo2g6d9qmEiGSaFFTzPKO4k&#10;7iA7DAzjknpWfpuqeD5UEySTwNEWCdSxB/jbAzz2FW5fFOnQ+YkesXckAU7YmEgXDHkAYG3Gc/hW&#10;9XCVNLMPr1JppxPMNS1/4UXESaR4q8PpGqjZK0I3GTgAKFJ28nkls/4+da3+zD8J/FGj/wBr+Bp5&#10;bS4cboTC64BXhhtGFUj0wPwr2q3+Gvw11aU6nPC/kzN80cLsWyPQM2O/4fSj/hEptPv5Z/C1sYII&#10;FwmWAYgDrjPU+ma9Cmntc8KpF7nzD/wq/wDao8EwPceEddkv4NuIoptm7b0XPLMv0JHX3Fec33xf&#10;+MnhW8A8YaY/+j4EjxZIJ657j8eBX334Wn8aanPJb3UDojLu8xiRyDgDbjjI6nr9a2p/h1oGrbm1&#10;G0VpjnczEknPXGTjn6V1QcU7sxnip2tc/Pi1/aLtddgex1CM+W3DJKmM4PfGRWnZeND/AGXLo+nS&#10;tblg2xYGOFR/5da9w8Ufs+afcySQ21lZIq4PnP8Au2K5HcKSMCvm3xr+zZAmqnWbTU9hc8xwqX2A&#10;cABiwbA9a9am6Fro4amKrvRNnlOp/Ci+1OcXFrf74/4lkXaR7KRkH9K6nRvAzeG4RGJPOB4OB0NX&#10;7n4e/E/wyyXcd3cSRONsaPhmduygHdjI55xx3716V4P8FeMdX019Q1xUttoJXew5IOOQDkDPfFbz&#10;nDltfQnC4uuqnPuzn10pVtBznI5Jqo1i8cW2RDn+Hj/PFb+swav4fuYINVtndZziNowZFJHbI6Y9&#10;6rX981za7oN3mdAOmPrmvNqYeL1TPrcNxPWjZVI6GImnzbNrnk+vWmLZNH8oBwO1dNYAebHe3Az5&#10;fJHXPrj/AAr1pLLwfrSRRtOIZsYMe0gE47E8ZrmdK257EOKqPZnhpt1t0AflW5qhKrFwsSF1HevZ&#10;r3wHbXEoXTbtXjQ/Mr8MAfT1BrNn8F6jGSmlMblFAJIGPmJ+6ACc49eBWa10PUw+e0Kmqlb1POpv&#10;9XgLzj8qz0gnP3TwetdPc219Zu0V4mw9uc1z1xvJ2g4+lROLT2PTp4mE1eLuZMxdJP3jZHv1rSXT&#10;2jsl1MyAhyRs+n+elJJp/nbXccrz9amuYHsUSKZvml+ZI89B2J9M9s1Q3WM6b96qlRytJBL5bbW5&#10;z1qJ58gpJxuPUUyOZPMyUyvtSavuaxq6F6aSTyWEZBz0FQxwoI9xNV1j3N5hGVFOkaby8w/5FCij&#10;VzZx/it3EUaopf5j0Ga8tuC6XRVzjvXoWu6rfW1+EBwqAED696465mS/k3zoM54Pf8a+gw2kEj8j&#10;z2op4qcl3M5crzjNLCmJN0nT3rdtNGtHDsbjkDIz0PtUY8O3s8El1DIjKnO3cM11HhSt0Mx40dtw&#10;bBHSrUFzPGu6I/4VlXfn23E8RXjtzUNpqMZUhDitVEzk9DTl1EzThJx5gH4/WtKGPS7pSk1uDt57&#10;j+Vc9CQbshBxjOa3omESNxktUyiZJXCPR4LmItHOYwDjBG7+oximxaLdnm1cN/vcGrWnzhYCsvUE&#10;nNW0kwjOpzntUp2NHA5e40q9hcytGGUddnP/ANeqzSEAhhtI9RXYM06LmBiD7VjSSyTzObgbio6G&#10;tjCUjJilBj65zUj5ERCEZ960fs9jc4Bj2OO68VB/ZYfCxuRj1oEplWZWCAHv1rPYKvbNbQs74D7u&#10;5RxxzVCRHQ7nhbPfI4pSjc2jMAQrKU4zS/bGQ4ViKYLmE4UfKfenSBWbjrUxj3KlJWNY6j5mEvIU&#10;lXHU9ce1Uf8AQHfCAxjtiqEm/PU0IwDDjirMi9/Z1u7HyZcNjOGHWmPa3jjZEAxXgkHvSNsZg3Tv&#10;UqB44z5b4b2oGitMk9qAk6FW9RyKqCeEgrnmtU3c6Dy7h2f9aCtuPmMKsfUip5EU5szlI6/w1obE&#10;2AHkHrTHSC4Xd/qj04pRps8xBilXjseDVWEpCMwUfuxxVOdS4AfgetaJstTjBJRWP1H+NZctyrS+&#10;WeoPNAczJGh4Azkiq7RhD8hKnvip5bqOFcr1qBpBKgb1rOoaRdzShvLiLHznFPa8iOfNiEme561X&#10;VYmUcZNRncGJUdDinTKLJbTS2JMoD+NXYn0928ppAqisOb52BSodm3LHpVmdQ2544kXMDh1PGQea&#10;y5HYOQ4IBGM4p1ozwuAR059qS7upnwCRtBrKTuO8Sq8yJlGIAHrU9u6Knrmsy6jW6f5eatrYTGFU&#10;jOSe1U4XF7QfPOQMIKqZBJL96fPa6nGo3J16cdalitN7gTfKR1quU0uT2c6WpZzySMKT2NXFbzDv&#10;bnPUmqt5BDCwAYMPamrMoTjpWLAsMMHHamea+0qpwtRCRX6tkCnMquN9ICe1lkCgRkqT0NXJNSvI&#10;iVA3Dvmsi3d3Uu3UdM1acySLj86AL0V/DcY86FHHuKv/APEjlQ+ZD5Z9V6iucjHluAOKsSsGQ88i&#10;gYsumxMpks5y3PRqhj0/VpAcBT+IqAHau/mpmmeMbwxwaAJZLHUrVAJ4iQ3pz/Kq5kOCHUrj1GK0&#10;F1XUkQFJTtXkZ5qncancX7KlydwFAiASEjJGTSIdp3KcE1oCa2dRmMKRxx3pvl6XK485zGe2BQMo&#10;zc5Ge1R22dx9DV2O3hllEaPgdMmrB0q8EZ8kq2T2bNMRTChmCpx70kzMyFV61Oun6hZgtcL16YOa&#10;pXMpCZxjd1pFxa6ksSqiBCc1LLgjIHWqsER5GacxccE8CgUmMkUJhlp7M7YZDwKRX3jjnFMbzVBM&#10;fX0ppXJL66jOIvJVznFJJdtPEI7kDPsKzQpjPzHk01hiRfMbg9KGrbgaaRWuNsqAikaDTnBVHZT7&#10;9M1nyTuHGOR0qaWJShfNI0cCRrFyu9HB7YPWmS6ZqMI2vtOeTg9qijDH7vUVKkkikgsaDMaYHgi3&#10;yjI5qutzHtw3GfWr4ncMDknb+VPiuY5CUuY1K9aC3BmdvVuO9TR7MEk5P6VYZdNZyBHtB7ircWi6&#10;dcW7CKfbjsaaYWa1MmU+h4pF2uNy1Yl0x1TbC+7HQVXj03VIc+ZHkdeKpQ7ktkckangdamBlRFVu&#10;eapu1wnMkZX8DSC8UsEI+brUtCLYkV3KPwetEalWLDpUCtGzljwalSbdlO1PlYD0k3k7h+FMWQo5&#10;IHSkDIDwMmp2nZlCbQMVpFPqAw3MygyIRmtix165htDAABnknvXNzNsTLVahSFoQ2eTyc1QF6W/u&#10;GOxjkGl86A43rz61W4RcIcg1VkkG/Zycc1PMiHC5cUWbSnORmljtNMkk/ek+2eBVVQxJZRx70CPc&#10;5Oce1LnF7MviAScwH2GarfZLtGLlQVHeo0aeF9qdKma/uceXngUblKKP6VLCHxP4WtRdX0kVzbSt&#10;jMMm/BX9Mc1p3fiax1iCLSgTHck84Pf+Ej1/xrxrwV8OvENjpc2kaQzxqzlpT05PRsNjn3Fez6b8&#10;PNKlRH1PfJMFI3KxXGRjPHf6/lX4VOSPt5U09zso5D4C02H+3LqTUrmd96fKDt3chRzyB78/hXlm&#10;oXkNxqd3qWjSywJduWdJOiyA/MVx6nnrnPFepQaBpngrTkaYyXYU5j8wB2LDn0xkdenFbPhxtL8U&#10;3AubhFuplYsFUZx9B6j+fNcs6rHGCWx40t34mupLe+tJ5GmhYASHhXI4IYDAOe/H61wXx4utU8aS&#10;RaFaMXlicONhLMWIIOfcHsfwr7G1LSomZRGBEwGAkgwR+B6A+ledaVoHhXUPG+owRhGubURu6DgK&#10;WXGMjGQev5+9VCLbVwqzS1Pij4B69498BeMxdaVbx3kMLFLlJiFJUtznPLHIwAPXniv1I1DxtaeL&#10;LKKa7tgbcrgK3zZ3YznP06dq+EPjr4d1TwX4il8d6JCv2ULG0kUf3+MI2QMnDHB9jya+jPC+qf2j&#10;4WsJ7FFZZ4txCtkB/wCNfqrZHNe3UnF7HnwqdzO8a+M5Pg5pkc/g+3W8ublxDBbEEI5OTzt6Fe2K&#10;+fv2u/tPxE8Px69oW9NZtVVXhUBt6KAMA9sc7T374rvviB4pge4UWyE3NoWIDD5dwOM888EV4tZa&#10;zfax4kkF253SQ4bH97/69XQhrzI0lJNHyZ+zl4S+NXj3xmujWGq3dho0su67jiAXeAMYKkDljhd3&#10;1xX6GfE7wpo/hLxR4X8N+GLcJZ3TEThnJfKAbth5z9OMZx1zXn+jeCLbQdNhkivZNJcvvM0L4Z25&#10;+9gjjB9qyPG/xCk1nx1pFsv+kNFN5Ydic/vCAxB65GCa+iy+nJ1fa20R5OMV7K54b8bILu8199H0&#10;xJJIQ8kuw5LbmYgDn05Ar9FvhMjW/gK2t9Xl3TRLl8nhUwMLn0HNfKnxkJvfioGnfyLdLaDbgDIb&#10;BJyR68dfr3r3dvEmleCPhzJdapKypJDJnOA3zKTjkg8Afy4rfNZOUI2OOK5Vc+Rvi74h06z1X+zU&#10;RSxc7wCQcdePxPHtzX2l8M9NE32HUZtoDRbVUc5I4BPrkV+OvxA8W3+qeIpNVlPlC45OMk+mTnvi&#10;vvbwd8ZbPT/Btt9mnYTR2wjRWIYK+MZGDnA6jj8668VhJ+wgupwVal20jndMs7Xxj8c/E12+HtQh&#10;WFsgsMOqtzgFd5BOM9B9a+utN02zSSIuBGijB2kjDeqt1z6n1r4e+FV/NpWqavdq6uZjEzPIeS5L&#10;nJH6fT6V98X9zc6i2nwNCiBJEkLLz8uOcevr78V5GYwcfhOnBykm2ekX9ut/4bmsbwm5SSB1kWT+&#10;MFTww4zn9a/JjQb24sdC8T3MbsIUaSJWJyCxdl8vk5wOh9BxX6y2yyzxtBwARgn0FfAv7RvhjRPh&#10;54Bl8pgsmpX+7J3MTklmzgn1HbgDsBXNkllOUX1NsW20rnI+GriHTP2WdVOpEidpXVCB98M8Y5xx&#10;gAk9McfTP2h+zxHcj4T6EZ4lT/RUfjPIf5lJzjnBAI7V85WnhS3t/wBlbV9FnTznnstvl79wDMyM&#10;NpxnIYnB7dK+uPgjpMqeBtJs8mJoLONXQnIAIyevOc16FepujnjDsel6hA40a4n3+UVQkt1A9Mj0&#10;r5R13Up5bo5wADj2r6d8ftFB4dleN2WWPLpg4DED7p68V8o6rqMEswCZWQjOT0yewPXNfPYiTlP3&#10;TphS01RpT2dlFolxf3pKtMQqsTx7/Q+tcNDBLG++Qbosnkc/gPWuw1q6sfFXw9fSdKmjTU7eQJ9n&#10;dtpk45bHoQTjHGRg1wFjJdJbJpJJXaAuB0zXt4OK5bo4MRo7M7TU/Dvk+Fb+00WQy3F1ETBGxCrv&#10;7jJx1HFeMahqc8fhB7acCNxDg7Tu288/nXX/ABPu7q08EXMUTss5XakuccY5OfXH5da+Wn8TXdzp&#10;gmLMx2BZCerEetezSV5I4K1+VsktpLi5Ri3rx6n6+3pS6hbJNFFOx3eW2Rjt9a1NMsrjV4Eg0mPf&#10;PIDtXoSQMnH9PWsGx1m3ltjBFlmc7fn7GveU+54TpWFkVVRG3Abzj6fWtDT0ZIpvnALdzz0qlJZS&#10;P5W5gqE/Mf6f41qtbpFGfKGAeK2WpnKNjTtZWmYG4/h46dcdKsSRxeYWXlW5HGCaxNMuXjfyboFc&#10;5wQc49D+NaLTvFI0RO4Dkeh49amcWDgyWDJyrevAqlc+a0p3D6VYj814t6j5j+lJLcvbICy7mboB&#10;0ojsNRYklvI8W88tj8a5XRPDkt8k+k24G5mLgerD+tdW15MY/wB0m0sOec8/1FVYLua1fdLlJWPy&#10;kf59KmpI2jKxyscr22pjSL4/vFAI79P8K9RsoF+wu6Yztzkferz0xrN4ph1AgEoOQ3fPH9civRms&#10;XN1BdxtjbuGOzbh3+lclR9zspK5NpqrNOI+CUG5snBxkfrXeLd2osFNllSxxyPSvAdUvbyDWRJAc&#10;KgOfcfX27V614a1JdX8NwTNlmDPnscgkf59a8zE/CerhI6nbJc2txbEop5U5OK4+yl82cqWwdxIF&#10;dlpzQ3dnIqNsGeOO4rmNItZba8kmnAbJO0+h9q4Uz0FKxV1HZI7mboOSOua+a/2gLD7b4QtIH+dX&#10;uwoGOI/lJB+nH519Ia6UEP2iPpnJPc5/wpvhz4X+GvjXdJ4S8S3d1ptp5kbG5tUDtEWYIHYH+DJw&#10;xHK5zmtoVVH3pbFUKM6tRRjufnDeWJ0XQTpgwGUE5J5JPpXlskTP+9z8y9q+7/2g/wBjn4//AAiP&#10;2vV9PGraPH/qtRtG3IUJ2gupwyEnGRjgkcmvg2SS8t53jkjZWB6EEEV7uDqRmroxzCDhKzJrlkSA&#10;vCdrsOcetdh4TD6rppgkI3oxHJydpxiuKYySYQRkZ9q6XQrO4tbtL22ZleMbiqjPHfPqK3rxvGxy&#10;Up2kfYfwVu9Xj08abqk7NHC5ESsSdqEDgfQ8j0rstSu99/OLj51U4X1Ncj4JsXMa3AbC7cgdOvXP&#10;v7V2PiBoliXZ9/HJ7jH9a8eSR6CkzAtLy3tQYZ+GYnBHJ57V8/fGSe1XQyseVkkcqB29zXtdpG6z&#10;fvcEdT3IrwH42TRSWERhOT520+wwf0zXVRfvHPU10OM+E7XNjfDV7dwj27h1JGcFec4PXntV79qr&#10;446l8fvirdfEfXoY4HEMcLCPgMYUCFsc4zjgdqPhhEXs5Y4VBlkJUEjI/H29a+ftTgnW6uNPmTEo&#10;dlIJ7g4/I10RleozswdO2p+gGkfB/wDau+Fn7PWh/FLw7YyR+GNflneK5jVTtlU4xu5wGK7c+q8d&#10;c187aXq3x+8Za0tjqeoXwMjlWVt0aDd13EYzj3Nf1e/se/tOfsKeKP2HfCf7P3jz4gaXGn9mrbXt&#10;nqcgjaO4I3sY1KnDK5IySvHqBX5a/ErWfg98OPFt/wCF9K8R6NJaMfMjuYLmOVGjZjsGFZiSo4YD&#10;OD04rysfVUJfDe51UoOUmm9i3+yV+xvefFfxHB8O47m3h1K/jV2MzrmVVByI2LDDZII24JGAK/e3&#10;4Y/8EvfA3whBuzqkmt3MioJPt4G2NkO5tqggKMj8cA+9fzjRfFlrS6t9W+H/AIl0/TtStv8Aj2na&#10;4jQRkEFcEt6gHHtX7c/sx/8ABZYxaBb6L+1Pb2F3dW6+XLquhXMDSShcAGS3dhyw+8QR7Hms8Hg+&#10;Zc1Ra9BYzEte7Teh+j6/AXWbBZLSFIo4ZU2gwL5eB7E5yccYr8//APgoD8CPj34F8OaR4++GGo3O&#10;nWAcC8a3lKMDHlkyW+QEkjng/lXu2sf8Fr/+Cc+hatHo+ueKtRsrlcg+ZpsjKqnuGRmBGe65zXe6&#10;J/wVc/YD+KmnSaDpXxC0ea3ulKSQalm2Vj/tJcBRyDjvXq/V5NaHhTpTeqR+Mvw0/aq8T+O7e5+H&#10;P7S/gnSPHkcSiOPUNUtgl0FUZCPMAFkA6g5Jz1r0xNH/AGZ7ORrzRfhTpWmef977JK8bPgcbwAy7&#10;Sey4Nfq5rX7Ln7EXxp0X7VosenWi3eEiu9AvoWVWZQwbEe5Bk8kN+fp8dfFX/gl18W9M36n+zX4y&#10;stXtLoB3tdSkSC4bAxhZELoM4wWOCQOPSvMxOElJWidGDqJS98+W9Xtv2Yrzyzf/AAd8P3xbIP2m&#10;5YkegyVAIz+Vfzd/tHN4bHxz1P8A4QLRLbw7bNcRrHYRSeZBHLnDbXGAYyeQRjAPFft38Yf2TP2y&#10;vhwc/EL4YyahZiNnku9NuVuECDnqvI9zxzX4BeMpxq/xPvLu4hCqL1swg5ACNt2evGMVtl1CUItz&#10;Vj6HCtKorO5+8fgBNcg8Madc6j8AfhrqDLGuJ5ABI5A5ZwEJBPfJ69zXVal4v+KenOq+Ef2evhlE&#10;j8nEayOM9xv2YHtXjHgL463umWCWWl2Mrw28agxshcBGGdxIII3H69a72w/ah0Sxlla6sC7ngEKy&#10;89wTk4HHXBNeRiMbV5mky6tKCk9NDrIb/wDaG1e3llTw54V8PhgNi6fCi7W7opHT6ndRbfAX4dqL&#10;dPF+lpfX9wimW4Bfa0wGX6YUck84BNO0z9onwtLAVuoPssaD90Eb5eeD24wPXA967nSPHmr6w5ey&#10;jgmscj592Xx0JypxkfQ8ivMxdSpNXm72HTlFOyOOP7M/wmWQ3dtpRtZwP9ba3NxE2PTCyBT78Vma&#10;j+y38MdYu0l1FZ57dcP5TyyffHQk79xwPUk+9fQNnrtgZCrBl44+XrTG1eykkIhbcAcNkbcfTPX8&#10;K8u0r2sdUKh5jpHwH+G+kIps7J3OclpriaQsRx8yl8HjgfpVfWPgD8D7q5Ooan4Ss7yWQqGaRGc8&#10;dOCT09a9mS7tZwFt2Cnp8xxzWqrQBgjSBTjnBFXzWFK7OX0bQdB0C0S00iyjs44/urHkAD8STW79&#10;lW7dZD/B2FJOLeRzH5q84wCRUaeacpCxVscbea6OW4J9i1JbRxL5wX5v5VYijYMrYG08kfhVZc7g&#10;Zn+Ze1ULmee0vszB2U8ggbuvtQl0Q5bm0twH3pHuX1J7CnCyaCPbGep7+/p61wnhzxpZeIb2Wx02&#10;21CBoxuL3dpLboTkghWkABPf1INd40geELKcHrx/Sm4sUag+e2IdBGCyfXmqjQTshDLlTngehq/b&#10;zx7woO4CgT28UReUksOvpUqndmvN1OB13wVb38qXkN1e2TfKGNrOyKcZzvjJKEEcZ256dKsWei6v&#10;ZWRSC8+3LxxOu11A67WTgnGMfLXcM0UmFZeG7f41YRbWL5h909h2oeHTJ9oeA3GqfFWLxbNb2mj2&#10;b6V5S7JvtGJ2kP3sx4A44xyPc9h39kfFdzqDQa7axRW5UESxNnnnII3H+laGsQouqW7xNtWUlTn1&#10;9TXTWdsWiILbz6/StoU+hMnqZctpJHGbeHuOP89q+FP2iY/C/hfxWNR1RnWW6iQLHsY5YcswcfXg&#10;dOvpX3rdXbxMNqZA718ZftneFk8U+ArLWdMt5X1KyulCCAMxMbqVKkDqMnOTxn867KdGMpKMjnlU&#10;tqj5k0DxTock83/COajNeykgSQZ3HnOFCDnrkcD2r1P4f+Ib7VvGSeC7iHU7G7YBsOhjjIxxnJHy&#10;/MPmKkDr2OMn4B/s0w+FNTsPE+suW1mQEgIcrEJBg9Dywz34zzjoB7Z+0J8D/wBojxh8R9J+K/wI&#10;u7Sym0u2EFwbolYSisTiVsMpQ7gGXP1BJGO55PScfdZM8xaexw/iPRPH1zKmv6PY3cQtJWt21K1a&#10;KaJHUkFXZGbchPABA5Iq14P0n4urcyS3F1Be6c4HlyefzuPVCnAUjPzA8elbmpfs+/GjWtAkvprz&#10;w/4a1K7TNzFoF5OkczAENvTO2MsOpA5PUdDXiPwo8N+IPF1pfeHvhZqcd/4ss3K6h4ZmdYLp1UZM&#10;tpLuKTggEjgZArixOUOD0ZdDMOfYl+MXwKm+JDo2pT3mlSI3zypCJ43AGACcgY6d/TjiuA8Gfs1e&#10;KfDlpJbaVrM1o8Mn+iXLcS5BJV02t8hBwwHPp0r7T+HXxV1i21Cbw74+8Pzade26hTDISj4YEKGi&#10;kHQ4IOCcn1xXyV44+NXxH8Eazcw3Hh6O8tizG3e3d5EIJ+7tUbgyjGefzFcHsqnLy9DvhT1U3uel&#10;+MPDX7QnxEhs7TxF4zi1K5g2R/6dCyxuEBAO+PJ3rwc7RnnnmvNZf2ZNavJ0fx0kGrRvK7ullIVZ&#10;8ccu4TGeACDkd64ex/af+NEzwzDwg8cL8Dy45HfnPQMAAe3I7816naftBeANYsRb+KY/F3hu/jjA&#10;LXFis1mGPUgxEShSfQZGfpXDWws7OyO6jW5ZJs+svBvh7wTo/wAP7u38P+Ep111Qgjsp9Rhmt2Me&#10;SmQ2WUEjCrxkEc9ceJ23gb9vbTrBde07wzoEcsoKi1nkDN5bDIJkSTbkjB6DPbIq5pvxQ0PW9NTS&#10;m1iwu7iSMR+fBbTJdbmH7ssmdwOcEnswJ4rrdM+LPxa8PWyWuhXEviOxnAUwo7pNAwyGywjY/gy5&#10;HPOCMd2BqpR5Jo48X7RSbizBu7D4teCvD8XiH4l6JDaPMAtxNYQSkQ46ZJlk3LzycLtx3Fddo3iP&#10;ytl9aXMa24GbguqqTzjex7Z9q7zwf8WvHnxKu38L3SHwsjny/My07KgBJYJIFwSVwQBn6dvR7D9h&#10;Xwf+0BFFc/F7xNZQwW8rvGLSzk+1ysoxlisqIGI9SVJ7ZFdEMD7VXizknjeRpSR55/an2mdbOyhE&#10;8soDx7ucs3IIA68c5rvovDP2q2+0ai6RyjjyyeQ3r6EV1up+Cvhh8LJk8IfDwXFxDF+7W5ncM7hV&#10;HG0fdxnnk4zWp/ZjCwjleA3M2flUDJyemAOtb4bL3Sd5u7M6uLU1aJxl34PtdG0KfVrq4ZblUVkV&#10;AGViOTuyB2z0Fca1pJcwNc/ujEP4M/Pu652+n416r4atrDxF4gj0LWdeTTpJSQsBxvyvJC7uCCPx&#10;4PfFera58HtO0W1N7A0WoTuPlaNRG/8AwLBYEkD0HvWzhfY5OZn51anLcC7mtpkCkdFY4GD05967&#10;jwn4wtNP0k+HdVLrakkc5ZMHnk8EYPTnj6V2PinwFc67cY06MLcJlWOMxuRwRnoGB7/pXiniXQta&#10;0KT7DqaElsqRGCw47dK46lNx3OulaWx6DZfsc+APF0cvjjwdeNps4ZTIhmDxbcksFywYKfTB7YIO&#10;Kf8AFD4V+IvBmi2x8AWV9fanEvmyvEqC3UDplmYluMYG0DkZrwb7Vf2d0lpa3EtqEUKDG7IVXsox&#10;06Divo7wN8bvifoFgsNrNFd3AXZuuF3B0UkqCpBGfXj6Va9nJ3mbqVSOx8u3PiT416g7aONYtbAs&#10;QGLBSSQfnVsKRu/2eD16Zr3jSrO6uVHm6rFPIAEVBsAYf3Qc/nXp3xB8TJ8WNMgfxRo+mafqMLBl&#10;mtAVeTgZXICgZPJyD04I7eEvoenG6aO7t54mQEBRjbz0OTnr7V59Wg947HRTrXfvFi+1/wAU+G/F&#10;Nvo+naVLKJvmeQfcMSkBlSQfKH5Bweua7e/1ScGfUdUjks4bVG5kkDAovLMccDPp6Y71418QPAWv&#10;XulWviDwzPcQfZ2Ile1m2uqHuynnbk4PbpXNv4l8b6ZZxw3UKXawD54bk/64N/e9/fGPWs3QmdTl&#10;F7Honh74h6R4j8xPBeoRiQOY/s9ywjfIHAQZ5B6jvxivTtLn8S3tiYdVMkM80ZCspVgoxjPGB7ji&#10;vn7StEtLny7l/C+k2guObjyNqsQBwFCqvPqe9esRW1jpGnRSaMhswAu6IO2VB7jJyKxxdFwsKrHR&#10;WOlk060trVLbWGnupVBG+VVbA9tqgbTWfba5a2963h62fzLiJVykkbBURhlTkgKRwehqlFa/EXxE&#10;HtL2KaxgRt0V3E2WdcHBwD0P69ayWg1azddl/NKjABzMSXBHqCOmfyrCN+ph8zr9SisdFsJL+QRy&#10;yAhhE77QcnOc4bGBk1r6NrY1YxXF7GsMRB2vG+45XAweOMj6GuB0TT44J5p4MvI5JYPgq2ewyOv9&#10;K0dL8NajE8nlIttA2HyknDf7IA6Ed81pz6WLSuem3t1FZqZ5ZgYZOAXGRj046H1rzbx14G8deIsf&#10;8Izr0uhKyYYQW6SknP3vMfOzPA4U1ZtbnxFp92txaT70RidrjememPUEd8V3r65qMlof7QnSBMZY&#10;sAqjPvUQnrcUkfPmieDfjh4UhRdP1Oz1sMzfaJ9RAWf5snI2qAecfr61QY/FW31KWXUobu0iOUZo&#10;eYG3A9GVtxHTvjnH09Jb4qxtr0dhopg1fbIF2wgyArnB+ZcjI9M+tdf4e8S63Nf3cFzpsA0sACNS&#10;TuzzkAZwMcfSumrW5tB0pzjqzltGijhgjZo5T5oOZnch8j1TuDz39Ksa02kwQx3d/J5QfcpmU4CB&#10;cdcjHsa7B4NMNq9xK8luJDhffJ6Ddn/61UPFHhbTtctBaahvlhG1kRX2cgH0xzyeveuYuMu55zNp&#10;l5pKLHoWs30tlMxlAEytGGJ5C7Rjj39a6Gx1vU7Kyjh1FzIjsf30gJf6enHXkUWNpbWD/Y9KtJRC&#10;i8I/BHJ56nrWvczeKltpINCmS2nJUq0g4xkbhyGHI9j+FJxNHK5qaZLqdy+6eTYq/dZlDbh2yOOl&#10;JcaFPf6XcWup37TwXCtE21QjFWGCeOAfwrdTTtb0/QI9Z1y7tbgvhVSBlaSQkncNgbcpUjnKgd88&#10;iuf16LV55be98Nag9kIsmSNYVlEowflKt0OfSs56bDSOa8N+E7nwRoI0TRDca1GJWkL3ci+Ym7qA&#10;2ACo6Ada9FS3JhBROVXJA6E+hqh9s1JbJEsJknmA+UyoUX/gQHQj0rUgvLhXdZHQq3OAcY+nr9Km&#10;5HmZVz4W0nW7lb3VIhlcDaS2WHtzgH3xWzLpNnCCLcugxhBx8vHQf0zmiKRJJGZFkkboGOAox6HN&#10;C6rdSWUl3GisyL8qy8Z+o61pBlxl1Mn+zJlsmSW4kZjnLvgPgjopAGMdjVLwvJp2nutmdSErvyi3&#10;Uq+c3XgKdp6g8YrOuvFOsTWxuF0dxdL9yKRmCv7BioAz1Ge1eU3/AId+KXiZbnUfGWh2NrNx9mNn&#10;MsksfX+InJyAOg65zWkoXVyKtRRVz6H1C4uJAGSON4wfmLjIGO/B7etS3VxB9kaW4j2onJwM/iK/&#10;O7xd4s/ans9dtbvQrFzbQMocQShRLErFSshDNywwMFVOSDnJr6pg+OGnbI/7R0PVbdZfkuJfs7PD&#10;bkD75IHMZPfHUgYrGUGghK6uZeueJvjXY+IIY/D+kWEmly8ZuppI3LsTwojDNgAA5IArxXXNF/bc&#10;1LX3v9KvdOgKtsNsJh9nVTkhsup3gcD619leHtRtPEQNxaszQvjDspQjv0bHXjtxVzXvDNtqsYs4&#10;buWwZckSRAFskf7XUex4q6dS25bV9D81fFPw4/b1ukm07TLmG9Th0Md+qbpM5wVYgBR2KjJ7Uzwl&#10;4Z/bo0Ux6yupwC4Zhvtbi63GQD+FgQQynt8wJ6giv0isfBmoWUaRR6nJcxYKMJEVWbvndk4Ix2x3&#10;rntf8O+LNj2mjpGMKMTOeBzxgAE5HXpXROumrcoo0nvc+X7zxH+1voSSanqWh6dPcXCgGMSq8WUH&#10;RdsigfUDPrmvVdP8TX0+oxWXiLwskLyrv+1B1YMccqylc/hknkfWrsHi7R7jXIfA3imeRNXZwqAR&#10;t5cnp8yrtDfTrXrc1npTNtu8PM4yGwc5HG0Y/rWHNbU15raHlEnwU+EetWy22r6BpzkuZgpjH3m/&#10;iIzkHHcYNcfqn7M/7P01tNpVzpCCxeQPJCrmJA46N8m0sBk9WIFe4Q2WjJcAOpIYbtxYgj8OMVXv&#10;LzRxb3H9nyiSSLqH6kn2OMjscVEqz6lXTPKvCvwF+HPwsuptd0e7ZXdlIaOR3IByoUgM+QMnJwOg&#10;JPFewWsGkGVJkIkc5JY9wf8AaPc+lcPZeJ7O/Q6ezgTnKGNo2A298NgD9fWreh3sE7SQ6URLCpIE&#10;eD94HGOeeDx+dYSuYzidPPYadrk/2KO4ZChBAVlU8c4+YHt19q56+8MLMksMiefAykEMcYB9O+a5&#10;n/hMLWz1d9KkvLWNmIMRhPmODnkPjIBzxj8q6278aaXoOk/29rFwqWmcCRfmyc4wFGT9a0hF9SY6&#10;HC2fhSHSbB4UiEMagsTuyCSevr39q891nwJ8QvFUqQR30WlwCTKPG581k/vNgYGRyADmq/xQ+M3g&#10;y3tjd6TB/akxBZECgRHaOhJPBzx05ry23/aY8X6nFFaaLoEaRxofNRd7yIenyYzlPTpiuuNNtaFu&#10;tbRntcvwS1uWOHzfEUl06Mf9dGecZx/y0b17V4v8SfBvjSN2X7PLqVtEACVkxzzj5Ccg578jpzXV&#10;eGfjj4zvtRF1rmnyRQJkD5DtG0fKSu1cH1wT75r0DX/jZ9o0r7XaeH5rnaMTOAST2O3jnJ9eO1XS&#10;k4O4NOR8V+HLHxl4Yup9U8PaVcz3I4ZFHBP+z2Pv1HrXqdhp/wAXPiAQ1/bX1tbNG0boo2oQDg/O&#10;MAkj3r0mx+PF7PY3E/hfSGiu4AUi887SvbO0D2Jxn61wHhz9qP4o2AvV8RadavBKcAyys0m8HnGA&#10;uVbvwT6V1PEtu7OX2fKjotD/AGdNf1S5hmFqgtkbc6vKgkUeu3Peum8a/AD4b6nbrB4g8OxS2lrH&#10;ks7uCvdifmBCjGeDiuUsv2g7nW2bUtNuRo9yPlMcUe/C9fl37+Mj6+tdLD8WfA95ow/4THxFqdzq&#10;JaRcC2xEu7oCVA3Ljr+PB751cZVekSFRTd7HnVxa/DP4aaJbaFpXhuJrfJWSUS3Cu0bZ2jDOyjHq&#10;B2HaqvhjQ/A0l7HqOgaOsbQkvLJcXPmmTnBVfkXYCcgg7uK25fi3p9reFrJDrkK/LHBIPKEZ/wB7&#10;BLDvg5wc5qS9ntPHi2+mxSSWWopkkWy5XDcAs4/LP14rahjKqWrInl9KXQ+c/H3g7xF4gn1DxH8O&#10;9GmWMIS5eQBYj/dRnK55OeBnkDpXhFj4a+IE0Jv/ABvELeO3GEZiu856fKDxnucc19vN8L/i3ZXh&#10;1LR7+5lktcSw2BVrmG5kGR84jzgDIJyvavSvGfwi8SwaDb3HxWttD0qe6QTQC0ulke4VxlYzbPiR&#10;HTnccHp6jnZZtPm5ZmVTh2LpKpF3Z+Zlt5o3MykKTgAjrWyuoXcPmJESFkXDAcHHr7GvpuP4XtqM&#10;83mQxwW8ClkwSWz/ALI4z9M8eleV3fg19TupbC1tplurVS0jMpC7R05Ixg9vWvbp4yD0PIlTkjhN&#10;O17VrS8E9xMWt8bQn8P1P0rr/CfxHvrXxot2Lg26hWVnztKjHBznHJAr0C7+Cvgy18BWmp32tXQ8&#10;U3BYtYrGPsiRjG0liNxOPdcntxXiOseC7zTJJdQmY+UeGYjA46gev1rqXK1Y5veWp+jXw2+MXwm1&#10;KCDw/qFhI2o5xJdGNWSQHqWfJOM9AARz0r6bi1a81exWCxEEtkeIyhBbA7Y7fTAr8ND4jfTkWOIf&#10;J0UA4zXtfwv+Kfi3wprdtDLdvDYzZQxsuNgYYHQBsA85zx9DWNXB3Wh20sVrqfqYnhm1hdRauHl5&#10;OMAAk9Rn1/nXL67qh0C1uJbrbA9suYxIQqn2B9DXznafFbxncJN9t1EJDsZYtq4O4/xuw5P4cV4n&#10;4w+IXjPxWsnh+GG81eaP518qJ5fLXoc4yQucdRjPevKqUZJGtXGxjG5936Rren+I0We7jHzYGBzy&#10;Rxt/xq7LCsJKyMqupONxAyvbIHavjH4Z6P8AHe2hS1TQ7zyGOQrARMM/3WPI9q9mtPE3iaO5Fj40&#10;snjuAT+8IyqpnHLDjP6nrWUV3NMLXVSPM0evXCaTdINigbOWK8ZP9frWbdWek3MD2+F8s/eHr/Xj&#10;1ri08UWhvf7NsWR5HUjY3VhjP547V3HhzwxqWqh79YSSwAy5CkD2BIrf2XVnY6qWx5ld/DjwNOjR&#10;3ej20rEEF3T5gM5ypyNpyO2K5u/+DXw2122ez8RaTG8HBHlzSqR9Du44+tfV9t4FmkQR3cqmMg7i&#10;q7ieOAM4wQe+CKw9T8NaLaxSWs4YKQDlDgjHoSDzT9nF6NEvFPe58Xa3+yd4Fh00t4du7qwVpN5i&#10;Cib5O33269vpWrpH7L1tpNy0tp421ARSIqJGsQVYyevRxkHPPb0FfQuoXM9mrm3tryUBfleWPjdj&#10;26g8eleQ634i8W2zbby0eKBiQpC4+b2GM9PWrqU1sYuu1qi2nwRtrGGU6XrtzPqBRo3lkQKuDxwy&#10;kkcdwfavPNJ1/SfhZNb+GfH0epmOW6J8yxtmuNsY5IG0HbnHB7546V7Voeh+PNUtRqM7R2cXl7la&#10;VsPtHH3QOPXnGa6bS9GNwyQ63qJukLg+SI9yZHfd14+lc39mUpP3kddDOKkE0j88viJ461j4jX19&#10;a6J4N1J1muHFp9pgdPkU4QspGFbHJyxz1JrgtR8LeO9R0S10GDRrnS7x2ZJTtLk+hXaMdeeO1frz&#10;ceHxfb0WIOBH5aK4IKg85Qj5ge45rzbU75fh9pd544v7Jr5dLiMqQZbGU64wMkAZI9+TXrU3GEOW&#10;HQ82ripVJ3n1PlXXNK8daR8KNP0ax0u6uZo483U/lNhVxjceBgk9ScV8N+LLHVNbT7Hp0MtxqFw/&#10;kxW8alndz0AA5z6+lex2n7b3xosv7Rslmkilurhp0kVWZ4dzEmPDAh0K/Lg8jsa7Lwz4+8WeHLHU&#10;/iDo3hFr/WtfgW3t5YoZTLaux+eSPZ82ZAOc4bnqOa5cDhZ0Zub6nrZhmUauFVBdDmvBX7Enxns7&#10;NPEPxK0p7HTmjEm2OSOSUK2NhZEYlQff8qdefDn4e+HtSkt/NKvH2kOTu9ee/NezWP7Vfx2uRbyn&#10;wfqNusCCGWJY5jG4HDEM0Xyk8ZGcdsCuLsPgL8UfF/iwa9rMMEFreyNIYZmdX2seOApwQSOp6Vjj&#10;amJqTcm7Iwyqph6UEpK7Mu5m0qz/AHE1wh2jIyR82O1cBNrNrqc39kwP8jnBVhxk19oW/wACtKuU&#10;2a1pluZFIVZAzMR2JyvOK1bv9mHwTq+LjU3NtImQDbR7WzjH3sgsMY5P5V5VKXK7n0E8fTejPjfw&#10;9c+LLXUhp1xdvd26EeWXYkopPT0Ar2G18NS6wgE87sWPAPOP/rV7povwO8J2OFjeRtucSMDnI65B&#10;OD+NdlL4A8MrHG2nlkZeM5yWPvz/ACr1/rt9z5ydPex4xD4Dv9qNp10IyvAJb5h+Hp+Nbtv8O/EM&#10;pMdvqYQgbssmcnt8ob+depy/D/RnhJQtNKvIQgjJ/A9q8Y+KOm/ECKxj/wCEMspZpIjh9zBc9eF5&#10;Gcd8VrTxN9kc9RSjrc7Ox8A+IHXfLqNmZFG0CfCOzdsADp3/ADrAuvhRPcTZbX7YXAc5hRlOQeSF&#10;zycfSuS8HzfF62sBZav4WtJScyebcsyP833QPnHbnP8AOun/AOEe8Vw6jFcjTbVblDwsTEqd3qSc&#10;e3BrZ1Dm9q2NT4Hwyyq0HibEznb5bIp28n7vz4P4jt2q7p/wLGpW7X6+JJZ0VzGn7kRjeB05Y/oP&#10;8Kvy+A/inqE0sltbW8bRLnCygM30Y4UDPQhvxNed6z4M+Li/6HLa3FuGbcrRTpKrvzh/3bMc8dhn&#10;GK5auJnH4Tpp0092e3R/s839hpMPiHUdVmhgLFd6eWxYr2HOe3PFQ/8ACtNOgjL3F3c3f0Cp+HQ9&#10;uteDeH/B3xE8Ia3/AMJV4igScZ3GWZtzjPc5YEEnGcjmvpO1+JmtrER/ZnloVy0keZDx6dsE1Kxc&#10;3uaexXRlf/hXuiaJNHNNNdo0g2gKVxn8Fz/+uuz0Pwxp8W+GPztr/P5j8kH+XP51wc/i7XL67M2n&#10;iWKSXhVnXaCw6/N79au6bpnxUu5n/wCEgn/s+1K8GCdWJJ/ugE445J+lN4h9AeHT6nqr+GrZrN7a&#10;K4kiYsGXyyF57luOQRxWAfCXlB5ori4laQ4Ic4H4cZrjn+El1fXf2yw8R6lbyqVbYJw4B9wRtwxy&#10;emffimyeCPE1hHLd3fiS9uni6CTBVVbg/MuCBn8/WsJV29zL6qlqdBc+FtAlikuLtftDD5QXkY+W&#10;Mkk4BA6npVC28P6BDO66LFDLKq4aWNAWB7jI9+PeptKsDb25lNyvIPmYOVJz69SQa1tPs4dKVtRs&#10;mKF8h2jG4t7Y6Zo5mWqa7HnPiWw1aGRJbGAu+f3skfJCngDHb3NcZrPgV7mZJ9QZWeI5AkOMt9R+&#10;fFex3mv6dBKYi8m+RsF1Usc++OmKEjj1BijW/mheVZx1P9KtVH1GopbHhltof2nW4pHnMUMJwY9m&#10;Qxx0BJwR0zxx71WvvhNoFxYveWKIg3kNuBxt5yME8DPpXrmpaNFBDutLZnlQnaEDPjJ6DqevasPx&#10;FeQWunfb3jkV0AypBHPqfTPetY1rbMylBy3PG7b4UaOsCLNKC7k42KSAOw6j+VZmrfB69iw0czNn&#10;7oxuB/HAwas6h8b9L8K3QtNQRnbOflXcPr2q9N+054K1JQguZYZVGCEhJGB3zzyfam8RV3SPZ/sO&#10;lb3pHier6Z4m8OyrMlvOVk+UmNSxyO2MZH1qWz+IOr6Zpsk9pCCSPvSKQRjg9+/cV6JcfG/4d6sq&#10;xmWbzXkAcTIYwQTjdu+bHrkiugi+GIuJ5Vv0WGGQkkBvMHzHPqeOa6qFXmV2jwMdg3RlyXueF/8A&#10;Cc/2xbsJLeJJWOSUzj2BBJ6VzlqhvJJJZoW8uM4DLn5j6D1Nexax8AtGuJRcWF3LZEHJ8tcLt9eS&#10;fy/lVLS/hxH4fukhguZtQTO/dINq5HTjnBHeu+dSEtyMHmGIoLlizzfUNGvra8jWzUsGA4PQe1Yd&#10;/p0HnM7kmReM+lfRGsQaZolhLfXzZxz0yfw7143eTWWpF5Ychj6jBI7GsuVXuj28vzuo52rHBtHI&#10;HMJUY9agjaSCYBhx6/SutNpyGKFs8Vqar4elt7IzLHuHbkfnipk0fS0szpPeSOMZd0ZfHHf3qq0Z&#10;ZGxwBzWrIsaBRkjtg0hYlwrjnGeOeP8A61Tys61jactYyPFvEa+ZqjOfu7QOa4d5MSlT349q9E8Q&#10;S2VzrEiSSeVsAB7jjn+tcCyebPmLgV9DQ+BXPyvN6n+0zt3Zd0+LJJDEDpgU+5Z0wY3K89uDT4LW&#10;7IYW6F9gySvpVS5MjKcqVYeoxWzZ54+bULoApuLZ65qjbx2lxc5mjH0Heod77gsgpscbrcbiOK15&#10;upg0b9xYWW8TWUjbj1Vun0qSa31C3/eEJIAP4SDVCSYpyAFqH+0GI+7jb6U3G41KxJHfSR58+MgZ&#10;q7FqtsTsQAfWs2PUJNxyAQeDkVsRnTbiMi7hAz3Tr+Hv9aXIg9oW1vE4TPJqgo825duG9+9RyRQR&#10;giFyR2z1p1rp1xH+8iIYt78/lVIz0Yhjli5/lSw3GWKt2pbqS5iHKnHsM1li7RMSTZBptkNKxpxN&#10;KZQVNTxz3S7i7YB7e1Zq3kRwVfrU/mGRdhPvV8guZirHY3E2XX6j+oqabT9LZixmZMdeM81QjKmQ&#10;lcke9TOxHJ+bFZlRk7lYWjzfJbkH0BPNVVs9QiUmWM8enP8AKpY42ZsjjB7VcW7u7Zv3MhVf60Gh&#10;jSzALtcEH3qSCUMm1OSPWtxbtJUJvYhNkcE9c1bittJuFBSLy3J6ighSMH5RjenzH0qNi+8tnFdH&#10;ceHS0pWxuS3TrwKxL3T9VgkB2BsenOaqKuNzK08UjIJH6dvanb3XBboKSZ7owhJ4ynPYUrbH2pk4&#10;75q5QM+Zks88hQJnj1qXTY4IkctGHZ+57VDIFSMgnC9u9Vort0Rrd1xnuayLU+5rGezifdLCkqj1&#10;9apTSWF5IFRPKA7DnpVGV42UJ1ponYMPL6mk49y4y7FybZHjyckCofLlmT5xx1pszTFeuM1JGTGA&#10;ck0zeL0KmDE208D3p8yo3O7in6hdE4TG7+dLCtt5Y3pk/XFYyjYY+OM+Xk1SnMcZCk9eK0J3tSux&#10;nKD2pYNPglUMXDj34NOG5M9ihALeUkZw3rVjzCnG7lTWlJo0seGICg/3eaqX2lPEBNBJndwc8VqZ&#10;NFyDW3iURzDco6Z5/Ss+aeC6ysQxjqTwapJF+6IcgnnpzVIh4yQmaCoMvCKLeEJ61pynT4k8uEE4&#10;65Heudt98lx6bea2WcR43DO7vWEjUbttARtThuuOtWZbK3MYW3k+UevY+gqi+A+9fyFSMzKCcc0g&#10;HraFo9tu4LDseM/Sl2XEC4nQ5/2eaoA/PuJ5q/FdzIpEbGgCqZokn/eA4A9KRp4SSIzwKv8A2qSS&#10;P96oYD2qCN7Nm2mIVTiwGRsuOufrUcyh124yalktYZcrCxU+nb86rjT75fmRwQeODzSSuJsbLIu3&#10;DduwqgZN0isOMdqdKLqPK7Cx9uaihiK5lnBU+4q3AnnNPIddynJ96i2lc7+acJYwmOpHQVH8xGWP&#10;Wpdi2TfwY3c0+LzIxlCR9KrRxOVIPTPWrD/KAc8UmJO5aGp3oO0OcD15pGv3BDmNWNUn4QsvJpsc&#10;r/ecc0hmq1zY3Sjz0MDDpt5qGXTYpmVI5+W9R0qmHDcAfnUCeYbncOFA7U0rikbUXh/U4kzABJj0&#10;POPpST6Xq4TzPs7cVBFf3Vmd0EjKx7g9K0I/EeuxOGabIXpkA4raK0IUu5gK0+8o8bKw5ORUDSq0&#10;ipKOh4rol8QXbZWcB9xzk9aT7bYPxfQbge460N9yrsyfMQY6EUpc7Crjg1K9pp83Cbo8H/PWntZb&#10;oyY5BlegbqaybuWmZkjLvG3irqs4T5uM1XisLoyZzuI9DmiQXUeRKhHpUg2SlgGO39aZuLZGKjEq&#10;yfJ396kDJkqTQUpjtqgZHJPaoyrplj1pVZV6c59acz72GRz70Dcy3bzeX88Z+bt9aE1bUmysp3Y7&#10;mq0SxByxOTUZYbuv4VSkzNq+5qnV3SLbIoNMaW0vRuWBUYfefuaz5I967j0psbBWKjkUmwsb7afo&#10;LQmRHYNjvxzVF7CyQb45M59e1VmYdGGQaiGFJ2nj3oSuMkk0XUGPmWmGHXrioHs9QRBI6ZHTIpq3&#10;l2pMaOwUenStCLU7xV8pZDg9q1c0TK/QxWZn/dSoefUUodEBiIIK9q3WvpX+8oz696oT3KzNlkAI&#10;796NGLVIqrPEnJYfjT/MJ5FWFsdOu0EjtsY03+xVjO5bjgdB3o5ETzsrrLhiGpcnn1pstjehlWMB&#10;s1G0d7BKYpFOalw7Fc3UsrKcbTVKYO8gKHGKZPNIhCbCCKfEwkXcwxRHQdz+mvxJ4x8Y6Jqr6LqU&#10;nlyog4lAC89CrqMEAdwcCuj+GmrX2qyyaV4kuBHeH549xAjcDkqrdyAM+46V9I+JfB+g/EWK40bx&#10;RZkLL/y1jbDcAjPGRnB5FeE6T+zxqfhWaK/1PVXlSCQ+V5yLt2joeOnB54/AcY/AlqtT7yKTV2U7&#10;nXvFfjOW40jwPprXSxAgzA4RcHDMSfQ8cd/xxx/hL4OfE/wN4mXxNeaiUjjlMn2eF8435JBU54x+&#10;Zr7u0fTdC0DT4x4ZhS2V+H8o9T357jNZ+o65pWmfvru3C+Y/l7j0J9TjORgUcqJbXQwNG02HxTpx&#10;1bUZPnEmwbxwQuCSxxkEZ9K+RPBN3pfgv4n69Y3+9xcz7gpG5o8szckc7Du4J6Y/Cvsi2/tS11Jx&#10;cxC1hlYbFJ4I7E/zrzTxf4S8IW3jO4161AXUnCyHYAWfIxliByDzjOa0oPmkc1R3TOF+IekWeq3s&#10;N7LGZQ67HQ8jA6f1qzod7pGl28Gn2WZODtA6ZB5UY9D2rb1SK+uLWOe0UzPyrxHAzj0JPU1W0L4f&#10;6jH4ig1G+VIkRd6oCSAeoyMYz29q6asrI5FE5/4n6HbL4CbVNTsS08HmTQyhcYz95WPcYwSD35r5&#10;G1LUDpWj2+taZY+eiyYmmGAQx4HHfng+h4r9EfF3iULYz6EUWYSoE2uO2e2eB7ev0NeQt4f8M694&#10;Lvvh7Iht7eSFkXaMtHITuWTqOjcgg+2BW+Bxbi3Eucko6nzVq9vceLtNhurVciJwxdshuBg7gDgg&#10;5/PFcd4S8M3138WE1W2j+0pCyb1HZ9pG8/ln09eK5z4eW3xVufEtx4ZeMT21oGDNEdoY5PBVzuJA&#10;GDjvxj0+3P2b7GbSPC+p6q1rtlmvZNxlUByAFQds4GCPzHY19Tg8S+XlPFxNNR1Pin44HV/Bep6l&#10;r+r7biV5x5Sg4ymAVB642rj1/WvPrP4p658VtOks76EyC3QmSUkcjACjb0BHQtnJyO9e4/ta+Erv&#10;XvGk13p8UzCWBS6g/KpUABue5HvkjHpXiXgX4EeJ7cDVYLry7Q4JHqe4JHHHfPSvapRpyhGU+h57&#10;lUeiR8v+OrFbbd5y4bGQPx7V0XwrSfVNTtouWReZAeyg9cfU12/7RHhK40oRSROC6Lgkent7nNdJ&#10;+yf4UGsXV/fyAO8VvhAThg+4Lx6gjP0PrXsSxK5HM4p0mnqe6fBbTINQ8U6hpMsIntZzlNxAPmRh&#10;j8pzzxz3x+Ne6/DWW/u/FNpBdzsSN4CMdyqVVjjtxmvLf2TbVNW8f6tcTr5p0yM+Uict5krhASOp&#10;GPTvXovw+tnHxZ1q9BZPss86opJ2k7yOh7gE8e/PNfOYqKUpRk+h1qbvofVUNktvdJdqMsOCc9s8&#10;j6HvX5uftVeLJPEPixfChcTWVnLuVMY2yOPnIbqfTPYD3r9MbSSSSyea4CowXg9h9R/nNflz8cNE&#10;ez+NlvatH+6mdGUHH3cnsOoC4x7da8fK6dqjbOqtNOx9BT6ZKnweudHuXaMzxIDt4wuQ2MnsTkdO&#10;9fW3gqxbR7aGKWTzC0EYYng42jnj9a+Z/iBfwQeGBp7KFjuFiEecEKUKkDnPHAz6Z/GvpHSJ5JtH&#10;TUJGwwG0ewHbmjFTaRKlbUsfEpHm0E2tqPl+bdjsCp+b86+BbLxDa61PJHas7pG3LFccZ7e4xX29&#10;q9x/xLvt8ZLRjJkUfxAdvrXy5qWn6FZ3s95Zw/ZrNiW8qIAEjqRjsfzrzqclzWZvGppc09Og8Mto&#10;F3PGqJqAUlJmwGz/AI+3euU0yRYrkT6ioJQ7tnd8cjP1qHU5bG30poLJCfOYEMwI4649c1XvdLuL&#10;SeC+mIMEm0bv7uB1x6j0r3cIrQPNxU7yPTr69i1awia+tojalAxgcbsHv1HT04r5l8dafoUahtNh&#10;WKMsSVUY3EjqRX09qljBL5N8CfOMCxBuhdQOCR0BOeT3r5p8fmETLHGAsig/Uj3r1cJ/ETPOrtOD&#10;R5zp+q6pYt5ult9mKjG4Yzx35z+leXtcz2khlniwHPGM4/H0rrTqn2K+XT5gd1xkp6cdRmr+oWsV&#10;7bRiJQuDkk+te8kzy5zVjFs2ub3S4977huPXtz/Kppby4jlRGBCsQMDpU9vEbXFrEeGJzj1qWWC5&#10;bCKd2w5ya6KckZcnMaNorLL52MAevrWkzLLMFcYbggf1qpaJLNEJIRuwecjirpaKC4FxIoYr0H8x&#10;VSaZuoIu+VLE4UHI9adJPaxQFJhubt7VHBcvcuXVe3Sq13DsiaVvy71hKfYiUTXtLaKaLaG2qOea&#10;yPEW+BY7mMeaycKD0GK3NEdZLeNX4Dd6g8QRxrbvZw4y7AnP9a53Mzs72R59o2oNfXRvb6PGf7vG&#10;DnHfmvTr69WzeJZG2qy8Mf51xEdvAmqRLGdrKAR/dLe4rc8Sv5l5FAfmhjTcH9z1GKwqM9SkrI5n&#10;U75FmmKHOBx35PevVvhzZH+wRLIm5wxLAD5eTx9ePzry5fDUF2dsbkGTkA/yFe8+EDb6dpS2Ejnc&#10;DnaelcWI+E9XDfEaMtwba3eBVCMclcccn0965Oe8eGKNLwEhmIz6/wCGK7HXFhuoxOF2oB8pI6NX&#10;mGu6zbzxsJW5jQlB2JHXntn9a5KdJyZvXlZE2q3Vm+lSQzSbDn5Mc4J7/lTdO1Xx34Vkh8ReBbea&#10;bUrUAwLGpdZNw2lWA+8pB5BIHTkU3wn4WvvEl1Fc3if6LGymZBwzL2Az6+vavra202w0fT4oLBUh&#10;8njcp2kDsQ3qO2KzxUNOQ9DJsSqVaNeXRlaH4zfE340fBHxJ4Y+Jej6raamto0atAC58w/c3IQCy&#10;nbgnsDySc4/CPW0vrm8M10hSY/6wMCDuB5z3/Ov1O+LH7alx4DtrvwP9suRr0UYlRRGSrLIuUUyE&#10;AY5yfUfjX5k6l4rk1zUptd11WV7o7jsGcvjk++ep7+tGRSqUuZSWh9TxhWwuNnGpQVjh7i6vI5Rt&#10;YsvcE8V2fw+1toPFdpDKw8qVwr59OtU4tX8Ii6I1mGYpxyigkD8/0r2Xw9qX7P39oQJodjf3F8So&#10;hMkYx5nv846n2OO1e7i8XH2bPkMJlsvaJtn0r4XsXt4XljI2k5Of61l69+6kdHwxxnHbB6VuWN7q&#10;VhbpJc6ayROcLk/fz3/GsrxbdJ5atHD5YHzdR3rxaeLUnax3YjA2XNc8+h+1BpXPOBgAV88/FWyv&#10;5443tEaRctuUAk5PpivdRqd2gdYI9rDua8m8VeO20kxvd2QmLk4O8qQV/A12QrzWqRyRwsHuyn8O&#10;LO60nTFe4i2PKxP+0B79+cV87a9a3MGvTpfArNvO7PvyD+Oa+l9B1+81bRJ9csYY4fIBfy2OR+fe&#10;vnfxZrcviLVJdVnhjgkbAIjzg4GM9epxzXbhJNzbkdEqaitDz650fT5blpZYwzE1I1hpnlqjpwmS&#10;OOmeuKtNrNimElT5h1Jpz6vo0vDghfoa9ZU2zhq4uG1zP+yWjZTJ57VPb2EBbchwy9z2q/Jc6BJH&#10;i2YBvU8Gq0M1kD/rBn61Sgc/tlvcnMDvgmUsR2NI2npMSJQjezAGrkX2CRwxl2+vNaH9m21w4kSc&#10;fNx2NVc641V3LGg69438HyNL4N1y90sOMMLW4khBHphCM/jXoWk/Hj9omyURWXjjWYQpyNl5Jxjp&#10;jntXn8WgtOzIrjaPerkPhG7aMpFIozx1NYyZp7aPU9Ob9q39rO2ja1i+J3iXyG4MZv5Sn5ZxXBeD&#10;YpvEvjrTk12WSc3d0vnOSWkkLnLnPUseSahl8A6xDEZjIjRj73OK2vhzcXmn+OdLutPA+0W9wrRZ&#10;GRuGcZ5HGawr/A0dFGpeV0fux4RhtNA02Gx0iLEbHLDq+enJ6/TPSu7GkaTdSGS8sI5Gb+8gbOep&#10;Jr5N0L46a/E5uLvSbeWYsNyhnRCPXucj9a6yX9pLUra283UtDSMsdoWGVsbfXJr5WdAmriLn0Ang&#10;jwxfRhbXR7I5wGZolXCd8YGc/TrXUadoJ0hfsunhIoh0CLtH5V8oR/teeF9CIbXdNlgRiFGwliT0&#10;PKq3HfP8hXT6T+198NtSlaJ47tGIYKptyBkHu24jnPXH0zTjTSWqFyyep9Ba54hv9KjCxbTHnkjO&#10;7/P0/OsXUPhavi1Evr/VrmynHe3K7Pm6qSwzjsT0rg7H49fB29v01G+vbpGUbVRoDjd6nJyfQfma&#10;9D0/9oL4KXCGB9aijC87ZVZeT9QOPenyJmb5kYdr8GvFVjIJLLxZOgU5VDGNgx0/i59/WtFvhx8Y&#10;rTzLrSvFMLNMAI4pFwFIBBywVvvA8Ag+ma9MtPHXw71Hy/set2U24AqFmTv6AnJ/KtAeJfCE7mOH&#10;U7P5OS4nj4z2xuyPyrmeApmn1yp1Z4j/AMIj+0PaKtv9t0+7Gz5pTIPNdiOwCLtJ9entUJX9pbSi&#10;gXT4JbnqXinG1Rg4wWK5J4zX0dp89tKZCs8YCAZYsM4PfHXBroYZo7mMGRl2ZIyrhhx7g1X1KAfX&#10;p9j5Uh8c/tF6e4XWPDCTbCckHd09SpORjHA796qz/Grx/axNPqfhi/hZWChtkgB564ZD19j0x0r6&#10;1ntZSWkhD5VRnHI2npVJLqdXCzrImeOQent9ayeEijT623ufMA/aVv7ZCmt6ZcRqnUMjgYHocdcf&#10;T35r0rwV8WW8c3P2LTLLDqu5twPAJOCeeuB379M16NdSWUm5ZsMzjaMjJ/D0NbOiaXbWsbuu0SyD&#10;JfGC349aqOGUnZkzrtLQi+zauEVY4MBjjgjqaztQ8S2OiNs1ZhCc7c9Rn1Jrsbu4i0+2aaV9wAJw&#10;vXHfntmvNLnSdI8XpLDrke6A4wvJOfXIwQfcc05YaKXu7ipYud/e2L9l4+8H3t0kS6lB50mVI3qT&#10;xnGcGuitNb0WSYoZg+eOOcGvGL/4GfD67kb7AssAkI2xo5YBgc5yxPfn2/CueH7Pej2azXdnrWpQ&#10;GYkyKpQ/MeM5AHTseK55YaVzf65HufROty6NO1tLKWRS33oxlkHTkc9fTrV60l8KatmKPVmtAjCM&#10;b4SuT9XK8ZwMgEdT2r5fl+BXiSxiZ7DxTdpNghBICyg9icH+tchdfCf4+wXC3dn4s8xdo3JMSwVs&#10;8bQ6vjI4yMYq4YdkvFpn2p4r8MeIvC1pJdI8Wp4QuqxOFZ+M7VJ+Utjpz1r4i8ZftQeB9J1H/hGt&#10;c0y6c7gZFeJhtkHIBV1546nsfpW1aaR+1F4eYCLWLOePd80QfO4dd3KZJ+jDP0rC8Zx/FPXLhdU8&#10;SeGYdbkjVszv5JY5zkfeDE8Drxzz3pyw89zGVdM91+GPxN+Anxb0Q6Z4d1NNE1+2AXE4CgjAG1eg&#10;IzgkcH0Oa9n0Hx5H4MS+0bWGkJmXb84JjYEdffI59wa/L3/hEvCv2p3vPhtPbvOC7PbxzJIzjOCE&#10;BC85PPGOOte2+E/iTHLpcmkS2t3BHA2xFvFYEA87VL9VHUc8dO2KqjUqU2r7CTjJNHV+NvF2hWWo&#10;w6l4L1W102S5dhcwyKjiQgALkMybG44b0GCDxXGeHP2dP2cLzxTYeNfDt5rml6yzPLLdWU9vL+8b&#10;I3bo2LLCDwoVsrwfQjgfE37IfhfxfcS6vZ38gmuJd7ArhVHPyg5bIHTkHjpjAryPxj+y9qfgyIah&#10;F4puNOhtkLRNgHbtBHDBkAGTjnJAA4ruruU3ozqwTopWa1PrD4l6NrHgqO3vdevW8RJKzfZpzI8s&#10;nljBZZGf50Kk42njuODXy18TND1S1QX+lTs8Mi7ikbY2deRz1/XNfJUWv/Fa7a70PwNrep6rcS/I&#10;Y7VmlkbBycbQW59ATX6Kfskfsz/FX4j+F7jxD8f9P8VRafOxhtE+ySB899zlCVXOevUdxURyyuz1&#10;KuY0YwVnqfLmi/EDWtOeG2lv5f3J3KsrhgcnOCG7H3rvdI+J3iG+uTtWG5QlspLnDJ0weemK/VjQ&#10;v2Mv2avBkF0l3oH9oXd8ql5dQZvPiI+XfsBAViBgg88V4x8cPhl+zb4M8B6xFBo0XhmSGNVsrqJ2&#10;O91wdhDk8NycL9eDxWeJyWaTkmc2EzaEpcrR4F8I/wBsGz+BT6gyeAdOmnuotvmwscS7SCu/IBRv&#10;9pScDoBk19RfCv8Ab/8AhP8AEnUodD8c+C7HRtSd2kuLiNVZ/K5ICSttLkAEkEDA71+cHg1fh9r6&#10;Sahp0v8Aa0VqBvt5/kdmxyApAJB7cYFek+CfG/wFdLnU/DOmwaJfRIUKXcZ2gqedrknABGexx15r&#10;5yrZOzPYmrn6f6t+2V+z74Y8VHQ7/wCHEOvQ3MSgyRSkTiPJUFdilY3JBO3d071tW3jg6Re2Xivw&#10;ejWtpfAm1stQJJTHzjDEDkg9ARkcEen5oW0viXxX4dubjwu+lLfs2NkrMyqDxvymT7rn05rpJ2/a&#10;jtPDtpp15p9rq2n6ewaTbco8yxgZJjLFcfNyoHrgV2ZdiVFtM8zEYN1JJI+/I/FvhB7681LWdLVt&#10;TnRjuVSETnJ2t6N+f1xzVs/HmoXenz32jWTBrdAEti+Fz3IY4BJ7cfWvAvBXxr0HxNbWWg2e0XN6&#10;AscchUN5ijlc5PJx0OD1r1zw/wCPvCWk6Ff6D4/mS3kkO6zYEhsjG7JHAPcZGOpz2r06lZStY86p&#10;RlCTibGm+GNJ+IRS6bRHttYt3Egu43Bf7wJDZBG04wcYPI9K9QsfH3ivw9bzaDp0lpdP/qZJmUs+&#10;M5KqxwCexYD1HIzXjdx4khtnWPSLiRcjDyxsVypHIyOoI64qG98P2eqaBIuh6mEnuARsk+baSM4G&#10;CCMHn88VSS7lxXdHbajqeo+HLK5OqWUEUcUTTqighnwCw5zjJAGK/HbxH+2F8Vr7xBNdvpNm2nPP&#10;J5YKkSrHkgYIPzcDIzjg9ua/VPR7zx9aeHrnw/rstheR/ZykEs7t8jY6yMyqCvJGM8Zr8h/G/wAJ&#10;/H/hu4uDKljK9uxZhbSloihbgKSOmOh7+tYV3dWO2jBJnYaH+2b4Ttpfs3jLw4qiUkSvEnnNv67y&#10;WxxgY6ce/WvXdI/aY/Z7FqL+PSL1/Lfc8pZwVjwd2z5tuck8EY6c8V+d+qafazagsV+i2wY4L4zz&#10;1xz+vpX35+yn+zx4D1WOLxP47tzfwwSM0Gl4JEhBH7yYg4ZXyNqnjHavMr07q1zo57dBq/tGfAbx&#10;RIi6vZeI7K2aT5ZbXypmUg+4GAe5wCK6a4+Nnhe606ZdIlnvYosMXmTY6e7Z5I/rXdftM/sxKlxH&#10;8Q/g1poitZQq3llEgjCcYWQRKMr6NgHn86f+zf8Asm6i1vceOvipLaW8M5EUNl5wM23HLFUbO7By&#10;uRgY5OSBRQjKUlBFNwS5pHp/7O/h9/GGg3HxIumjtVYtDaxzsVyoJDyMADw3Xaeyk9cCvnn4g+L/&#10;AIV+A/ipcT+JJTeW4KIYEjLxRluW5zyAT344Pav0P8T32jQaIngj4bLFbpLF5DzXD+SFB42/NjHU&#10;5PH5V+fPxK/ZevdG8Tm78cadqGn3NwzSyTc3Vs+053LKPkKlmyvP3SOOK7cyjGCUEZ4e8m2fQmsa&#10;V8P9H0/+0rKG1iXyxLGUY7tjDKnbk4B+lfNfi34geELfwhezeIpW0+7eNkxIysOScFSpzjA3ZKj8&#10;67PTfB2laRY7Dqf2rzkyYpCBL8w7qDnt36Vw/j/4MeGfHHh2bSGKIJ1Ks0mdyZBBZGX65xivGjJc&#10;ydztpxad2evfs+/EHw38RPBUGlRX9y91bL5OWCGN0UlQwZXJ7Dqo69jX0RYeENW1HwxcQ3dtbR38&#10;heKF4EL7yPulzwc9OnWvyZ8AeBvi98E9AubAeHdO1yHzmkt75b3yWjDbeqL84GRnBGQSDkV7hH49&#10;/arlnbxD4ZvdN0WOdljmgt2fYoUY3McnLAY5+Yk8HAwaJQV3YynH3rxCP9oXQrHxHc+HdYt2srmz&#10;doZhyz+avVArKvoec9jXbeLPidrHhTSrTxFYadJq+nXgBBiQgKxz8rN/CRxnI756VheAfDXwwl03&#10;W2+NkSanJrS/6VcN+5uHeM53KVwNxGcEc8e9dL4uufg74P8ACjad8Jbm/MtwyMsF7cyTmPPyhirk&#10;kLt3ZBGDx0rSNFSM6laUbWVzyXTfEHxQ8ZSw6hdXP9mNbM7pbW5H70nOBI5wDnj29s1Hq3xo8M2V&#10;uum/G3wfqdyn3DNHqCSISmRuWBVVWU8sVL56cdK5iwvfFk3iWKAWtwwMoQrhljIbjexA5GDkV6od&#10;M8O39wLXxFp0N95Tbj54LLz7d+aI01F+8jSUm1odJ8Nfil8Erl5NB8C2eo6fJtEnm3FnHDFtIH8c&#10;Rx79yc5r6ATV9LjdGuJInwQcOQRke1ef22meCdF8MLf2enx2VqBnbECEQepBPC/QZ5Fcd4W8Z/s9&#10;ePVuLp/GejQtGChtPtQjuWCjn93LsZXByAFBzj34zdNyu4olS6M+nrrxt/ZOnC5Gl2uprDkgEhiF&#10;6/uxjG78cHjpXM6X480LxVbfbItNuo423KzyRYBKnBGQcf1ry/wR43+GvijzdI8HWF/LDARHHcXE&#10;kcMb8ZJG1zkAEcYGNy9q+krPwnpphitWuTbouDsjcEDA6ZJPXPek6b2ZrJLc4yWSxubsCESRxlQB&#10;wMLjt64q42h6WZRdu7pgDmQ/Jx2A9q6m88M6bYK0lwJpwceWsaEsD7Bclga8a8T+H54r59Sbxdfa&#10;dDdkJHbXLQNGCvP7sSKGUnvg5xxTdIlHdPaLG2Ym+Ucjd0Ge/tmqVrpPgLVP7SHi7xfJ4eSGANbt&#10;bxmQtKGAYb0SYkbTkDyyCRjcvWvMIfB/jm2d5ZPFN1ewlTi3kGIwT3LAkkdhgCuJvtL+NJ161ksr&#10;vTo7CF/njUkuyAdSGjxnPH3hxk1lL0HzM9H0/wA2zH9pWtzcajaMoLS3LCNhjq7IAvbr8uc1y2o/&#10;Hf4M6GssOraoTMrssgSNmKFDg++cgjgetej6ZfXsd/Hp2qQuqz/I8zRnYhI9QMbfUjpWLrfwh+E2&#10;p6rHrOo6Rpt1OkhPmmJSGZeG39FI9yKyneTuzTmcndkUHjHw7qtiuqx63BZaZcIChlkjids87jvO&#10;Qcdhg4/TW8UfD6x8YWtvHp99c6dcKR9lurQqzK3UAK+VZT3H0rn7v4e+Cbq3+xf2ZCsETExm3C/J&#10;xjaoOQBjj6Gs+x0Pxt4Wto9N8KOLhJZS7mVRmNRk8AkAjoOoNVGI4noA/tHwPAdK1TX5dQ8yMGSK&#10;RY0V9h+VzgHa3bIYA88V0kdrLGgu02sGG7ryM84NeMeKPCXxE8T6i2pvfWoBj2xw+Q4AbnaTyzHA&#10;wMeuT347nwvc6/pXhOKfx7PH5yffuD8gYZwpYcYOMZ49+K0l2IkurLc+iaNqF+9xcWQWbqxIcKcd&#10;D12k89f8KtS6VCqQvpscTrGSc7yRjkFevY9QfStZtVsXsjewzR3CIM/u2DjA9cGuW0vxjoviGCRN&#10;NOGhJVo3Qqfrjv8A56VyspS7Gr/aF5aRiKOHzep4IBA9ga8u8dfGS28IaDc6jDY3E8sXG2QBUJHJ&#10;Cvk5PHcV7JDFBfIxddwbtyOR9Kq32j2pgSCe2E8Uj52SKCN3XcAe/v1pxtfUuL11Pn3wv+0pa+K9&#10;Qh0mHTNU0+eaL78tqPIVxknc5Y/KcfKdoJyPWvStT+Jdjp2oQwX2o2qwyyLHmWVI8sRyF6ZPB4rv&#10;bzT9O1CEWO45RcGNSANp/lXyN8T/ANmmx+KeoW8Oo3t5Yw6bKHtk8uKVZGJGWz2PHB9CenbVSTZa&#10;meo/Ea4XVpbS7sdLkuLi3y0Vzbo7ldxxgbckYznJ+oqjbav8S72N1vbeVZ4hlZ5kALY7HjB4H4/W&#10;vPdS1q1/Zy8OHSbrVZLi1sss5lU+aFwCFj2ZA4564AGOBXo+g/FjwVrUFsw8UW94t9EJIrYFfM+Z&#10;d207fmGB1z7nJFaK3UKkG9jm7P4q6Zp93Pp2vW22S3j3KzFtzvuHyn5cD5SWHPbHepbzxloN+v8A&#10;afhmOKRXUfNIrKVz1GDjoQf8a7PXtE0OeSO80rw5DqdyQGkWYoihvRZTksMD+IDBOBmthtOsPsxn&#10;v7OK3fADKhATGOV9CPU96yq8r2Jppp6nkEmtfEXTpXm07UIQJR+7wqMB6knHX8fxrgZIfir4unlj&#10;k186YjqwaSCBcuDx8xABDHvg9M1674yuPhxoVv8A2jrEsdmkAQsltIC5GSAFiUnOecnbWXa+N/g3&#10;a2Ikn1mKWOVd4G2RHUN6r13Dpj1rNLyNW11PkxvgQ+oXpEmp6lbqrMWuPJ3RA9c5OAeeMA5FdPpf&#10;ws8VyWRtIZ21OGPKxiVxGeeoCsT1zzj+tev6r8VPh0U+z22tldvChkbYPQkAcDjk+x9K8+h+F3i7&#10;xVqR1eHV7XbdEudsshZNx6KdnrxjtiuiD1MZyRxnir4feKRbRzahpdvYxQgIsccibWVeNwAY84AP&#10;vnPWqOg+GpdN1KPxBpVpcx4wpNsSxI6E7eT049OldBP+z38XI79DPPbXAmYqsj3DFmUn/dyByOtR&#10;T+BfEXgm5WG71pLZUJDRQTEnPfjgEH1FdUZ2MPZKbuzpNN8XeKtO1C4ks9IE6x7SguhJG+7HDMOA&#10;Qcg9+a9bvLvxf4y0E6Ul7bwXc7xLJ5RJAJYZXlSegKk445NeMeHPEn2GI3UniJSysSkUu3e3XqH5&#10;I7AY7VV/4Si8tnfUdPuQEDbpCmD3/iBzwah2PVhTsj1bUdMGgRrB4juYkkC7A+NwbA9QBXjetfCH&#10;QNWurbUbrXYBFcDcVXrGD/z0yRg/4U/XtT8F+NJ4rzxLrslpFEn+qkidvKkXk4YcFT1z1HNc1puq&#10;eA7rTribe1w+4osZBBfPdz6EE4xS5TnrRUtD0HT/AINfDjTr4W9rq8E82wNIS6AmPuMqxCknBxjJ&#10;xWrZeCvB+i3A1ltet4JgfLhUw+b7k9evYge9eF3unW8tiIdIsbayePOwOWCt9ScniuYj0DxFdXIu&#10;9TvbS0dQQjJISzZ7KpA3cckZ7VUV1MnE9t8U23w1n1ue/m1weY6BZbiGAqhKjH3VzlgPvEHJPWoP&#10;DPg/QLTQT43tvEdxbWzuW2PH5Uojx948gqDwQCCecdxXC6J4W+H5v2bXtYladYvli8oqgdjwzNg5&#10;HXpjGO4q/J4RNnbrqbXS6kXfbFEOcnqOnBPHT2rVTj1J9lJ6o9g0TWfjVbaJNP8AB/X4bbTYkeae&#10;a+uPJmnwcbUzyWz/AA4OB0xmvGLe71O9tLnVtX1BNT1J9zCaZgyoTjgEAHAxz3PSu4134cy6poX2&#10;PXr/AOwpPhfKiOWOV44JHzD6EV4vc/Cbwp4Cns7q11uS6kfczI6qcEe68Dk5ycdOlOUKc5cyOp4u&#10;rGHs5bMbceIfG32CGxsrw/aEYyFwueT/AAjIORj1qjf+IviI/maFJq21bkKCx2/KT3yozx19a0oL&#10;y1Nylq2plogxcqi5Yn+6D0545Poac3woXxQG1TTdTSKQEOBKSCWz0AHJPrxxXRT0Pn54ZnFPJ4m0&#10;rxHBY63dHVCNkjyByzvGeqhiOCcYx2r3KLx/+zgJE0rWtF1K6luB8kbxkxtIuSUJaQhQOcnGe/NZ&#10;Fn8HPi7axSapfHTLuyjj86OZblfMhTuXTAK9sdSa461uPGei373ni3R7e9VSQrOobC9AQydN2Bz1&#10;NdaxFtjN0ejOQ1PxZ/afiz+zfCngmOxKE/6UEZxD23A7cFSO5PNWpPhb4ybUf7W1e6Z51XKrKqxM&#10;2em1VyDkc5yBX0Auq6hrMMN34KsfmwC8UKHyUYD7u7vj35zUPiFte1q1t11AC3e1YtG+CTluobvj&#10;26Uf2pPmSRf1GHK21qcdBdWSaXCl/wDI65WUcgDHQ88njr71yXgb41r4cnmt9Ttlt18xsSoWO5Sf&#10;unAJ4656V2upeGrLWrH7NqMk9rdckOo3IQenPb1yf518z634K8RWN+dNmtjKsbZjZQSr/Q9Pwruo&#10;VVKVrnn1MPJK5+lmjftP+Aby9sbC4lnnjuNifKpeOFzgZyOcZ7YyK91s/F3w113QLjU76W1n08SE&#10;SyXO1Oe5/e7T+Ir8OmvdR0a6MYBt5kb51yVYD047GvWPDNtZ+OL6PR9eunkhhUTJaOcjrkle2e44&#10;7Zp1cIm9ApVORWPpL43ftK/CTQfEMegfDnSre4kiOZNRjURKwIzsUrnkAcnnPbFdB8Ov2lfiL8TJ&#10;00/wl4XnuhZ4/exboocNkYL4bdgjoT1IwK4VPEXwv8FavZaVoeh2szbV8/7VHlHcD5PkzjcuPvdx&#10;617TZ/H9biBLIxQafBGMLFHlASMnP909cjA9e9Cwjl1M6uIV7s9WtPivq8GihPF2n/Y5ZgQV3co+&#10;cFc4wfr+OK63w7490G+tyuoXFuk6jD5YcDseeMHvXi7fETwj4hiW1v7iKWaT7izBcOeoyORkY9K8&#10;407WNB1S8l0tNMlgkzsVwpKMeeh9vpjmhYWUNWFOopbH2nZyQaisgsbvcic/uyCFx6E9qqztpltE&#10;Z7mfzGXrjG/H+FfKfhnXL3wz4gK+Iri6itHXO0RlhjPykjtgev1r6HttX0rW4o3sEilzkLtI3Ej1&#10;HXNaSgkrsl1G3oSXHinwzLJ9ia0E+4YBIORj+8OmKm0y60/UbhbazsmtRACCFTYjAH+E9M/z9Kns&#10;9LE966G3WNGA3bRj5vw74/GrslgzujxbkVTwmeuO30rNySNo3LpiZJyrLuD8Eg4wpqo2hyiXzhcg&#10;RrnMfXcD6/hVKS78ramQS5I4z8uD3PTuByaLiOxyouLryygDHawxz7/0rD2mpp7Mx7vwL4Iju11S&#10;PTYDdE7izA7SQcgsudvB7EYI6jFa5t9Qs5ENu/kN0CqRgDrkY4GeoqlezaS9gfJufNXkkIcnA9fT&#10;2rnZfHXhvS1FpZkyDG0h42UDj1YAe3B9qt1WzOUTo5LByrRxHYwJbMeBhm6kEevc1zuseDFv0S4+&#10;3zJMMn5SFx6898j6Gtiw161u5FWNdpYZKZrRgubHUXMNtISegyRnP0rPcuEep5/aaLqWm+ZdRXQl&#10;YAY3DuO2O/vUWo2fja8MUlleQWsgPzLt3Ky9eSwJB+ldzPp6fOtvJFlONrHk57he/v2qlf2728TT&#10;wLl2AXpk8+n9KzdCL1sP2r6HieveK/ir4bvBb3GlLq9vKfle2UsVHuFBOfqKnvvHwstPuHHhnVRN&#10;FHuZhabkI5/iViSegAx1POK9UMDTXR8mRo2YAHHBB9Kv+bryxiOW6d1Tgc4AA/wp/Vl2CWIlbc+Q&#10;9O/aF1G61Ew3HhvVLQFfkdbaRiR2JyAoz35yBziut1X9oDRNF0aPUJ1gmLEGSJ3Il44IU9mB6ZHS&#10;vco9We0L3kbHdO2ZCTy59Wz1NeL658A/hF4q1m51jVdNlle7XP7uZ1AYtkkAHgnNONPsctSc5dTh&#10;L39o/wAE3v2RdNSWTkmWFhgr6hWHBB7H9KuXXx807T55Ba6XNMrKNrKrE4POMDJ7f4V6vZ/Bj4Ra&#10;NEINK8O20XlhVjdkLSDZznnKjJ9v1ru44vsenxtYxSweSMN5S7ggzjA2j7p/rTlGxmoy6nzlqHx2&#10;8W30Nsp0O7it+GIitZVJU9FyckfjXcaH8RPF91eiC/0oWsSj/WKGOfQZPHHcivTJ/Hnh/QHW58Qx&#10;Xckg3BpFHzDI68soIPuetfM+v/H26uvEM2neC7GOe2UsJJbhsHg91HB9Dg9ahxudkatj3PUNZ0y/&#10;jePV4k8tgC0bYkQgdzng89q0U0V47OKS0TKn5l29lPT9P8K8Z0j4i32ohYYvD9pg5YbZv4j2wV6E&#10;56k1u+GvjLqi6tHpV7pqpbS52FHDCORc7kDcZU8dsgmpcDVVz06Hw3Ld3JTL7XUf6zgD6dwaqP4P&#10;gWZJWf8A1ZyAD8oxUlj8SdH1GYLfo8PmFo/mIKhh/tZ6Gr+t+J/DMbpHYXSSt1fy2DZ9uDwazce5&#10;rGtcfbQz2OfsUnlh+Dn/AOvVnbNcQtDcS7QTk7P6+tef6h4j03T3SfUXPkyHiQZcg+pC84Fcrf8A&#10;xG0dNS+waTcTKWVWEscRwxPb5uh9eBVU6V2TUrJHth8MaCEC3bvNu55yq5Pbjnj1459aj1SPRNFs&#10;3xcfY1c85kC5+hY8ex7V5efFWoXEBjutQYwMOQVAK4+gz/k1Si1OPULoQaji6Vj8rTDO49utbujY&#10;IVVI72ObwbHBLNPqcMXUufNTcSee5yfwrkPEPxU8F6HJFYWc/wBsmlAXbG4OMnG5sZ9D2/Spb+08&#10;Jxo1zd2lgpx8zMsY4XnAJ/iGPrXIXnhbwPdRw6vpxtvNkJCMgUY74A4IIxz61DgT7fWzJ7/40tpk&#10;hiis97qm5IolaRyx6bzlRtPbpXk3jf8AaH8TjSrq00vwncXk9yrQySqshRc8fKqK2cDPO7rgV6XB&#10;4XuIrWW8e/2yTYxGkeVGCRksTliR7cc1Z1LTV0SGOZdQvAi8sFA2sccjpwK2pwj1IlN9D8vPGfij&#10;xC+o+Zr2nXNn5ibR5kMiAKOcDcPf8a5e0nSZlWxDl2PACnOfav0yuvE9peh4L9GvItrKzTHtnGwA&#10;jkdc8jtWAun6HeOt7baVDAkeAMRquRjHUDnP416VOrGKskKVaT3Z+ecx1JLrD28zyZAHyMeR+HQV&#10;9veFfHnxInsLcXmnOFCgAsr7ifQeteowCxiVW0+0hiHSQJ8oIxxkDk+lem2Hhu2l06PWLe7iWMAl&#10;kkdVCY449/rWGIxcUrsw5JTloeZxax4/1G3b7PaQQJHhsyhg5B9ic4/4D9K52a4+IGs3DqkPkiP5&#10;SFXZuJ/iy3XPtxXY6hr00k8h017hyjFVKruzjv3+X09qdpNp4yvZDf6rFP8AZ0G0MylRn2GBn1OO&#10;5rjeISVy40ujPLbfw/qMsrN4mimPUICwdTzzypOPX+lampW3gnRLQre20cSsAPlyWZj2AzyfrxXt&#10;N94f1mztI7/7IyRuePnU7vcrkkH61xFz8MJPGCvdmMecGG1SdpGOh9B+NKOORv8AV7HlemaZoOtQ&#10;SXGnR3S+WclpEwSD09RVDV/CWpzc24aQY4XofYc+vpXr994f1zwtZBZplgWB1Hl58wyb+3AP1PsD&#10;zVGB9Yh1pI4Y5J7d3Hz7cKuRk8+mK6liTGVF9zylvhD4q/sw6xcqs3G6O2UEyEepz+n51wa6DqMs&#10;cqpaSrMgJ5QjaB1HPvX3oRYW1tmzMjTv/A3TP1zwPSvNNcvNR0bUo9f1c7WUgKFPOMdseg7+vWt6&#10;GJu7M5KvPHZn5n69psk2v3MWOVAPTHOBkfXNcOWCTlMYxxXsPxkvLKP4k6jcaQxaC62zc8Yd+WGM&#10;nvz17+leKGXdOSwwT3r6CjK8UzhlK71PS/DN2sdowPytnIz0xRrGrDVoDDdQqEXoR1P41haCwmmM&#10;Mj8Yzj+lOuXj3M8R49K1KjG5zEkNr5m7eVxxzSJbylzJHIGB6A8VA77nJf8ACpYl3KWHWqjG5jMg&#10;vJL23jEl1Cyj+8QeR7HpUUc5b5h0HrV281O4a1FvM7Pg4APYVFDIkqBZU4HrWxzyfQrRo/mZBz3r&#10;WgdkGfvVS+yK4O1yuaRjeW6AIA/HfrQEUS3lw4fKfjU9rPIEyTj6msOee4ALuhHsadHeRFMOcGmv&#10;MiW51jag4AEZ/EUbUvfmu1DN+RwKw7eWNl3HoOc1Zgudsu+Ns/zxWkrLUlMvNYafJmMrtI6YqvJp&#10;+1hFDKVB9aUTO0u8Hg+pps825ww5IqeYASy1O13edGHU9xVaS4eNSCpU571sxXc7J5eeOlJLd+aR&#10;HKA6r2NSXFHPQXiYyPvd81oRy5QlsYPrV6ePSZkA8sREHnbVUabFcn9zIUA9Rn9KRTvewu7emeh9&#10;qs2zBVyDjmqJs9QgfAUSKOPlNR/bkR9hBznnNMUmzo4rx1UgHDHvVWW7myscPzL1JPrVGK4ilIJO&#10;PQHvUwcK+R0NaONkZmpFcTyRiMkev+fyqldW0UjB5EG496iluPLIEf60xm8z5s8+lODEDaLaSL57&#10;TMmTwOoz+NOn06BwkAfzCRj0xU2ZzhSBWc8zx3WFO4803bdjJpfCd+itJGQdoyAT2rDNpPaEvdjG&#10;eABXY2uoX2zdvJA4A7VVmuRM2yVM1nN3HF9Tk3mMjAAdKuRq+3nFa81lZzqJI12FfTpTW01Ah2yE&#10;s3GD2qbHRGfY5y5VVcbiM1MYWZVOc+tXG0i4mUCQKCO4Oar3Egs1CSA8e1ZVDTmIHUEAEc1KyqiB&#10;ieaoLcKzhs1K0m4ktz6VFxt3NG21K6thtiOR70y91M3i+TNgY6YrMg+Y8nBq1b2IunZWOG7VrGVx&#10;SjcbbW2YC6Nn2NRtuXnFXIVES7CeRUEjpK+wdB1pvyFy2ZrQ6dH9m+1DgtVOSOVeZVzjnirRuSId&#10;iHC1l+bMT8pLL6GsuU0uTgoXGBz700qFyxOc1Yiu2QYmUMOwamboGbEiYU+nP5VU0BAgUE96aqCM&#10;AJxk96tpZ2k6boJTu9CKmm0u5WEMCrAe9QlcmUrFAzkr8nWoELFvmNWVtZ1cxlDx19KZLEy/6vnH&#10;XNayjcn2g7bt5U9ahYtFkg9OacnzcmmSfMpCiiMbFp3H6bqF1bkhWxn8a0pLwT4e7UNz9ayUjZV6&#10;cmhZGA2EUqiGXmGlu+6RNgPoM8VWnsrKZgbWZlA9RUUUbZ3NyKbI2MjGKyE/Mmm8y3jEWQy9SQcm&#10;oFLTKWjQsB6VUEYQlg3XtV+0upbYZibaevFBm3oVGlJAVvl+ooWZGXBNbC3vmEi4RZFPqKgme1dc&#10;JEFPr3rVWZLRUjZZAQvBqONgGPHNUvLcSFI22kelWhbTrmX7xq7DXYc05k5wF204yLJ1qmqzHcWU&#10;0K5dfnQj60CLawNs5Oec1OilRhqrxSybgMfL61a25bJNZTZ0JXCQ7juziqzBMeY/NTSlVbFRpsXK&#10;9aI26jcR0cjoRJC2GFXP7VnkHly4J9SKzkY+aQRwBxTWIJyxz9KHLoiTVF3p8zf6UmTjAxUb2+ny&#10;kFDtB7iqRIVQQufc1BI69qcddxPyLsunIAdsvPaqy2eoqrOfmA96iti8Z81/m7DP860Y766bLIQa&#10;corcyuygsVxDiRgQKTzYpGwqbW9a24dTlZRG4Hfr71I09s3ySRA+/f6VLkjSKfUyAwkGScVCJMS4&#10;U5rQkhsZMCQ7AaiWxtIzvWUn2qChjMFzjrUP7yT8afLaXTki3IIPqQP50n2O9QcLvPsaAZWkhcKE&#10;bn3qbcQuaa8k8QAlUjNRLIMEsaBNX3EmkuDxHznuTyKkQBFDOeRUW5CcZqWNop/lz1qnFg5IPNEh&#10;3dD7U4bc8nk96WSNIwAgyRxTmjjdNy/lRzMLXHLOyDBJzUf26cTK2Tu7GmMmFyRzVSNjJO248elN&#10;zY7Gw147fvJAGNaEd/YyR/v7dVI9KxI0wp5qxHCxG49PepA/srisdcsYtlvMDMpyVX5s/Q1z58S6&#10;xqNyiavbh4V7Mpx36gnrXbTahBpCHUb1tqoPmDfyB75rxvU/i7oP9rfY2iZYp8nc4Py453H6np3r&#10;8GPtJXPaU8J310ka6LOrxYBlUnBUHuB+nFcZ4tex8MIbTWLC5u4WG9SiM6AggZLLnaQSD+vQVzl7&#10;4qsbexj8Qx3UoKKTG8O7ewPBXjB+oPFbuh+NNfnlN9fBTBw+ZyF+UdS+7III7EfWnYhsyrHWvGHx&#10;JeOXT4ittZ8SkrtDNyOrctjgZAA9Oc1TTw5e6lrUWpxXMlpe2pMShuY2j5GCe2CSeM57ivSJPivo&#10;m6bStKgt45AuGNo6sMn1Gf4iOT+VcD4m8UvqVvDsi8x8kMc8Z7fWrp6aoUjChmFpqkn9pyKXAPI5&#10;BYcADHGaTxX48tvDXhf+2LlJJdoO5VXJYqQAo7c5HNSeFLaxl1IR3cSsVyQrjILHpjtnvWn4s0/Q&#10;RZx6X4gjAV2xFxuRjn7uPbqfTrVVZNkxj3PnTxBr/iLxDp0OvKjeXcR/6lwQ4OfzBx0FbfgPV9Em&#10;8QfapXBmRfLMEgwxTqSCevToD25rqPF3maLosQ0e1N1Ekw8yMdQjZyRjnOfr+XNeRQ+IvCfh/wAU&#10;WWr6tMIkWQ5BHzbGBU7vQeueBg+lXg43nqRVgpI+3dV8AeHbPTU8b6DKJVuwMxouxQSBgnueOCfX&#10;8657TxFNA21MbgRuB6VC3i7Tbm2j8OaXMGtwu5FXgHv0BIOOcYNcRonjfTbTxfL4VvZ/Kd4xJGD0&#10;IJOd3pnHHtz0r6qjBLRHy9So3qzXvvDul3Oo/b5o/NlbA3EY2gDGB6dKwNd06ztXBjUKuCNoHy4N&#10;dhLO8tw6r9zPfj/IrN1CJJIGVkO7HAPrXg1oydRpHsUv4abPz3/aP8D2WuWl/d2e2I2kKzlScBtq&#10;4yB/eHp6Vyf7ExgSy1RzGJEdxGp77QQcn0OTjHt+FbX7W+u3Hhyx1HRZAyTXsUcYA4PkuCwPrgkd&#10;qd+w/a2r+ErzUJ0zPIZAMdZCCQB25wK+6wbf1VXPn68fedz1H9imfSLf4heMU0qDdIkqsNx2vtMk&#10;g2g+xwcdsV6l4EttPsfijr81wm6S8uMlwQyoy7iygjGMN16nPfHT5m/Za8T+H9I8V+M/EGsSkiNi&#10;I9oOc+Y4Y5GNuMEZ5616D8PdUvYPidFO8jR22pMQzH7rNy2TkYyTwT3zXPmEeZuRdNH1h4ilkjtD&#10;JZzeWXYDJwAcHJHPXivhn4n6lox/adsptXmBtbS3g3FQW2l0bGR3GeTz+dfXPi7VbL+1dK0HUEIF&#10;xMxjIGeQD09CPWviPxppWo+JPijrOuW6tMsEoiUkcKsX7sHK5yDj39a58q96buPExcUrGv4y+J+j&#10;aj4j0rQIlEsZvVUOEJKgEFizEFdr4x/WvuhtQs5LP7DHIyr3B4Jzzn8a/JRdfTwt46s7jxfbCfTI&#10;ryNpjGSTs3AMoxyCvc/06frxPc+G5BCYodzFVPnN15APHtWOb0OWMVHzNuRbJmbGlwdNIvJAZACA&#10;gGAcf/W/OvlnVZLayuriKN/OQyMwU9sn7p+h4r6X8TN5yo6vhEHOD1zjFfK3iqS11HW/3A8pWba7&#10;AYGRwTj/ADmvBp6ysXKEkrsydTuf7RtRFbg7mYD1AI/p7109xPLqWnx2MjKuCBgnPPTP+fSobDTL&#10;W3txBAcnPfvmrskRgaK3bbtMgDY5+uDX02G2sePVpu9zpJNQuru2eK7jWNLZBGmOrAdwf8OK+YPi&#10;RK6akuwYJXcxz1yeP5V9F61MkbGytjmPAIPbn/CvkL4t619j8TWmnxAyNcEAsRwAR3PbFexg4/vF&#10;Y5q8bRbZjTWf2i4huGTcU7+mfSl8UW0moWENpaMYlD72YccD+tatlGFgdZW+VeMmpr23naNIo8lR&#10;2HU+le+eC562Ma1Vd+CeRgAmtoWzo58xsIR26Gs6ysY2nE1w+PLJ4HQ+x+laOoT+UibhwxI+g7Vn&#10;JamsJFqCS5UCKI5ByMDpSsoluTF2Xgn1P+NQWMeyMSOxDLkexHpWvH8k+4cK/WobsdEXc1NNFra4&#10;7rjGe9UdWntGWQwKCo+8Twcf/XrRmi2Y3DO7oFrDja0jEsd5H5ok4PuKxu3oVy33Nu2uFtraExYA&#10;QZ46jPbHeuPnup9U12W4t1ZlfHUY+6MZp1w7wXQe2yFyNmevNQtJ5NjNczts5xkHnrSlGxcaKTuW&#10;bO0jvNUE0zBo0PzZPcev9ah8RXLvqAeA/LgAAH071V0a7tpdWdXJj4GQR97I4OPers1uqXWyZsr1&#10;/wA+9c8m+p2Qi9jOiupyv7t8MDx2Ne36NGk9vHdsedoBH9a8h1ezjOzy2G0YPHWvYfDLxWmnJE58&#10;1uv59qxqPoehRWtyHWdakntXs/vKeNx5xUnwy+G+neI2m1jX382KEsIoQSMnP3mwR9APx9K7Dw34&#10;InuhHqupRYs5XcbRg7sE4yOo5FetaDpujafbTHTUWBVz8i8YP06muWVVpWRvON9WYMGhtZzmDSLV&#10;QvdEyf58/wBa8y+Ivj1NPtj4esJVM7DdJkjKjPAA9eufpXV+Jfi3pXhdbixtFEsjIyB+wc8HkEHj&#10;v6V8gateNrs0uqTHfJK5JI4/D6VhCnKT94OZJGW37PZ+PfxC06Kx1aG2vpgIQl0wjjlOSQDIxO04&#10;PpjjFel+Iv8AgmT+1J4Y1yXT/D17od3DGAyq13kKT1yQpHpzXzf4y0vxNqmr28nhuURNCoKjftO4&#10;d/rntXOah+05+0F8OJl0Oy8R31usQHHntuGeRjBxj07U6lSs5ctM+mo8ns1KZ3fi79kT9rHwtKtx&#10;qPhKPUoXJBNs4mzt9l+YA9iwHt1xXmum/Dj4heH9RMOoeEb6zmQBw7W8ybcng7yu0e3OK9P0H/gp&#10;F+0/o8oj1TxDLeW+FIEgSV/l9WZefxHFepaf/wAFV/iNKDB4lit7wkfKsyNgtnuUPGR6AVVWNZwt&#10;KJhSrR573LHhjxP4/wBD0+G3+IOjm70+f5RKxxcR4GCFZflYEcjPOeproL7wLaa5oY1zwzdy36hy&#10;rwTII5VAzgjBw34d61bP/gpD4Z1neNZ8PxSLIuCuZEUn1X/W/MPp0rN1f9s7wbfiOTQPDsSKOWR2&#10;w3HYOAOvpj8e1eMpVYO6iehOnGa5WzwaWTT0RyztEEJD+YpUKQcHORxXjfj7wxJryJLpdzBIYmOV&#10;Mg3c4GAPY9a+yvDf7Smk3PiJNc8a+HLXU9NDb5LLfv34YEBkcENkZ/H1r1i++If7BHxGtTdeK/BD&#10;6XdyuyM1hbtGygjOcxSxZ7dFA+tdkM3ls4mX9lR3TPzh07QpdH8B6pYxJ5009uyBk5ZWOemD0JOK&#10;+fNJ8Ea/r+vW3hywgkF1eSLEispB3N0PI/Wv1vvvBv7At0sUGlatrGkFW6GO5XGRjLH5gQODwfwp&#10;6/BP9nQavb32j/FR4iuGRiyxyIDxuIMZPTtkZrtjnFkyZZemfmBrX7I/x1s3nd9J82OAFt0ZyWA7&#10;rxz7YzntXmmm/BP4ha1eJpmkWTyzyNs2spTDehJHWv3WuPCWn2sttH4V+J1t4hSPKypctbwsoONr&#10;Fy4z+GOnTvXMa74i0XwxffZdQ1CCbL7f3cinLeowxBH+0Dito8TySs0clThpSd0z8hZf2RfjqkQm&#10;bSsj2cNyPTGTUjfshfHXaT/ZgD4B2l8Eg9MAiv2n8UX194P8IHxtqUyPp7jaggkWSRunRQe+Rjt6&#10;4ryvQf2jrPU98Fk7qqDjz0KNnvzkjnH86inxDWltFf18znrZHTp7yPyRk/ZY+PkMIuU8PzOhJXKu&#10;mQR6jdkZ7Vlz/AD45aaglm0G6x/eUjAxzycjFftTYfGqY3aMWMe48PuPJPr7fWuzuvjRqkqBElKn&#10;acg/OhOMZOeDXR/rBNK0oGCyqMvhkfgqvwx+NkILvoepr1wogdicfQGo28I/GyxiMraNqyIuNxNt&#10;Lhc9M5XjNfvhZ/FzVLjT4jqjozRDaGj4DYOACBxkDGf5Vuv8RoxFs1G18+H7zM7E4HYgAdV69/pU&#10;T4k6OH4m8cmX8x/P15vxU051tdegvYISRkXELIPY5ZRW54avLuz1SO4s5EiuFYFHlO1FbPVj6Cv2&#10;B+NPjjwFP8OfEEZsXa7ksiImkiChmHIUPuzzjHToTX5qfs7/AA60r4rfFbT/AAfrNuZrOdiZVXdn&#10;BBwPlwcE9TXRTzWFWk6r0SOqhl8qcuVO9zWvPjZ8YdAhEjWdldRRHCvGytuz/ukkgcHpWJN+0R4v&#10;1BW+36PsQdShc9OScEdK/W+3/Ye+AoaN4dFVWjOABNLz74DYyfStyy/Y1+AllPvSxukk/i8m6kCk&#10;HsVZm4/GvC/1iw7+yxyyqV9z8WNR+NYvYFGp2bghsA4I+g+b0xW5oPx38LWk0cl9bXB2KSflUqT+&#10;DZ/Sv2B1b9ln4JWcLsdNZmTaR5k8j7huGS2SQOPQD61DZ/sT/AO9ZruGzlMkh2srTMDjqCNxPHYC&#10;tFndGW8WOeDqJJXPyquv2hvAV4XJhnTcuPuA/wAz9aqW3xl+H5xHJIWyMbnjPHPQYz+tfqdc/wDB&#10;Pb4NXmfIsgzZ5U4Hyj0OdpOe+BWBL/wTL+Dl40sGoQ3VqMApJBJHtz2AHLcd+foan+2MLfVsxWX1&#10;d0fAFj8RvBWrr8+oQHb82ZWCn6kMRXRWes+DtQYRjUbN0c5AadAAfXluDX2pP/wS2+BRQbb3VyR6&#10;PCVP5xlsfVjWLN/wSe+EFxA4t9Z1SCQH5S3lN164KqOmfTn1rSOYYeT0kYzwdVdD5rsL7Tfmg0zU&#10;owJBtbyp1wVHuG7V07+KfElikcWk6zcZGAqpMG4HbHI59CK9SuP+CSHg1lkNv4vvrdVU7SYomJPb&#10;cMLx64Nc7ef8En3sgp8PePJIEOGZ5LXa4PsEkOB+Oa0WKovaRhKhUSu0YVn8TfikEjjHizUP3bkh&#10;BPtUDH3QFwMd+mc98V10fx9+NNrLG8Xia5dkIwJtrq2OxBHNcf8A8OwPi8i77DxvHOc4XeJgc54P&#10;fj8RVy7/AOCdX7Qmnr9lj8f20r8EbzM0anr3GOOnB61fNB6XMmpLdHqcH7TfxvgcSz6jaXKA5Akt&#10;Y+R6ZUAj8D+NXrL9qj44I7zXP9mSjqg2OqL9cNk+3NeHSfsKftgxxmO18U6dPGOAHk2g+/KnH1Bq&#10;zH+x9+2ZbGMR3ejXaYKnzLpY8kcZ4jH5/wA6zkl3KjJ7n0k/7X3xMZc6l4csWWMMZ9k7KJFA425z&#10;jJ53Z9MjtW1YftqQRKsU/hZ0jUAsVudx+ijy1zz718h3v7M37benhbebStGuoyMAx3TuMA9Tt7fh&#10;Wpc/sz/tlWTKLvw/o0wVAxEV6TwRwAxwufYmsJd7mjg3qj7Bj/br8K29qbvUfC95A2SMQusgIx1O&#10;SD+Rr0jwV+2b8IfF2sW2g6Xaajb3d5lU82NSqt6HBJ56DpX5w658D/2s9FVbW88Dtcq2Sxt7mBsL&#10;jPaQ8+xr5f8AFfh/476Vfrdv4U17Sbi2xIrpaSMRhuDlVIIJHH6V0wjKSvEylSZ/QtffGLwnpOpL&#10;a69He2jFlAka0lZMsAQwYAgrggls4GawtS/aJ+Bmk6nHaar4ggiZ2K/ODsyPVlyB+OK/nz1T9p79&#10;oiGeNNd1/VFZIjApu7cKyp0KFnQED/Zzg+lcPofj/TJNTkvvFtyZ5JcFiyDOen8I9BTjQrbyFN2P&#10;6U9M+L/wx16Epp2v6ZIp5IF1CWUg4zjfn/PStyTxHoSxiSHUbXbn5X8+ML785x/jX89um+N/hhJH&#10;5U08aK/qAo/Hv+Fd5o2q/Di5OzSbm2cRgcGRQMZ7c+ta8pgfvFHLa35Yx3OWVc5WRSnPvk1hP4Xt&#10;PEOoxzagftIt/mVdwZCScq3ccEEjtn3xX48rqel6bardQXjoE6CGRhtB4/hPGfSrGn+Pdb06R59K&#10;8SX9qVXBYTuvyk9AT2rGpTuacrWx+0k85WUi4iKqo+XjB478+tfLnxd1O11KaSDUtMbXLOJ43exW&#10;PzDJHkFxtI5J7A9+nOK+JbT4w/EWGMxaf4yvXZRgq7iUj/vsNg1e074xfGPRGGv+ItO1DUrG6BEe&#10;pNCwjlPULHJtVCx/3jyORWdWnNRvFHoZdG07SP3W8B/tCf8ABN+LwrD4P8OeErzwHcSW6JNLaWE0&#10;Uiz7SXcPIroqk9NpU4H3q8c079vzxV4B1JvBvgvxVq2tQxSbYr25snijigZsfM5Bb5VGThSM8A18&#10;WfB74keGfiFFcJZXk+oT2rIX8xQrlmJGAvQkEAE8jp7V7xbaNAokE0QuN5yykA9e5HTNcss7nGS5&#10;+h6ksui4tQ3Ze8e/EL9pbWNeb4g6Bq8V686uJ1ukjYls5yqurBh0xjDck96+fvEvxSi+N2kppXxM&#10;04xy2DN8saPGDIVKvyTypGfYH3r6D1K4kggWSSXYsWCdx4A6A1rW3ivwsb42WrrbjeFZ54SjYHQF&#10;wDz09zmvEzDiKV5Sbsux7mScOyrzjRpK8mfnJ4b+B0ug+In8T+F7ZnEvBEkwEYUHp2J57denpX0M&#10;vws0CTTvt2v+EA0twcyysWTzNwGW7Bh+BByM9699+Ivx++C3gbTm8Ra/oMPiXTLNdxspN8AkZR2d&#10;SGU4/iwRnsc1+ZHjv/gpdrereKribwv4UisNBDeXFYvcySskPcJIy5DAZwTkfyrDK61THQc6cdj0&#10;OJcmlllWNKvLdXPrixT4QfCezfUbuM6Xa3DqrCAPJIz8nBVdxGfm7cV3Gq/E/wCFPiTwZHZQXVxP&#10;p+rq8AaJSkkQ5Us+7GwqRxkdR6V9JfsY+Df2YP2w/hde+NfAfiW1n1m0iC6poWvo8Uto/Z98CsXQ&#10;9mChcDP0vfGr9hbxl8BtNTxB4xtdIvtN1BpDGttO08aGMqTvZkVlbByAc/hXoSwNWEOdo+dp4iEp&#10;cqZ+YOqfBjRPDWtR+JfAfjvUZ402yCF4In2lf4VlQqAQf9npnmsq31P49ar4gcWsuoaojYHnLbJJ&#10;vY5PXYWzgc449Pb6Rl8IaN5E2nwWX9ngBiqW7fId3cZyQw/l2rE0DSPFmiQf8SzVbo2oORCJ2ide&#10;uTFtxtbk4PFc0cZ3Ompg29i9omrfFrwdYQ6j4lhuHtJcBoJI3zCnQfKVATnpnPT0rDvPj/8AAzw1&#10;q+fEWtX0Vysm0pLasyKTzuJQsQo9QMZ4615faeHP2mfD3jG+1FvGt7qWlOztFBqFx9pdiScEq2UX&#10;Bxtwen1ry2++AnjPx1dXuq6uzTzs/BgG55GZuUzjrzzn1zXp0akZLczqYOcbXR9U2nxd0Xx/rDW/&#10;w/8AFqXRYg/ZI0aEO5yApVwCwIGORnr7V01/4L8WNj+0dPFwz8Mq42jHYZIyPf3r4i1n9kz4kXmh&#10;wWvgfT59FvPNDRzebhMbW53biV+bGSAe3pX118Nfhx+0FpOnwWvxQ8eT3E0KBNlq6udp6r5rKOgA&#10;HQ55zniuTEK+l7nXQkou7RqXnwx8CNayzap4ftpJVwxLJnLjocZwTnvXGax4YvtR1m3u9D1OXSDb&#10;KUZYk+RkwQAfmUgA4PBr2678Ha3qM728HiB7VwFAe+miCdOAqhRx3Jx3618d+N7vx5oWpXVvDrke&#10;oQQjc9zaSpIijowYqBgqeCD0+led7Kq9mdPtafY9m1Of4teG9GbX9C1efWJrUM32eZvKilHTadpL&#10;Zx1ycE9uleb6R42+NnjKSa+8E+FrvRdRBBNzHLJsaQ56K20EjjJPJBHIxXw14z+Nfxk0nU44NE1W&#10;+XZ8qLDyCDxtChc49e1em+Bv2rf2q/CMaGRoprYrlI7yELtP987VBBPv1r28NRnSips8XGYmnJvo&#10;j7+8EfCH9ojXNXt9e8d60bkSk4guE3MrY+6MKAc8EknP1GMfS3jDwJ481vw6NIg1O5tUijXfLDPs&#10;I2rhQQ3G09zwenpX59yftlfF7XtDhdr9dKnVdjCzU43Dqfn3YB/2dteM+Jfif8R/ETSXXjLxXM8L&#10;jq8oXIXoNvC/XAzWNWnKcm0XTxtHlSufcngXUdX0/wAVz+GfiNa/8TOEKvnxETJKuMgll4yRgnjn&#10;r0r1TxFNbxJFLDYzSLGWLBYn4zjHQcivzc+GHxuvPhJrL694P1i0uJ54/KP2tt5Vs5DqM5DA9+Qe&#10;hyK+r/hb/wAFJ/G/gLxhB4n+IesWvi20iieEaberBDArHG1g0KbwRg5J659uZhlct2RLMI/ZLWr3&#10;GoWlrc6jBAE2AyIs7GMnnoyHngdvpXJ2nxa+HurWIsYn+y3MbqZYVHyiTHzc4G4enH45Fa/7RP7d&#10;fgv47a5a+Il8FaZp7qm2fybvEUnTG1TGCOnJ/Hr1+QE8feAJL83mlaTYJI+SzllkPUcA8YwffmtH&#10;ls1qtioY6Ldup9QeIPGekHTXv9Ot5L2ePHIU7h7ngnHbjvWJ4f8AEEct3HrGu2flRsMSRA5YDuSe&#10;Dyfx5rHtfiH8P7ZJL+SGLT/kRdsDmUsT0OwAkZPPTHqa9W0i88C6jCniLS7qG4mKhfmdSx9imcj3&#10;yOlZuHKbS1MDxgvi6Z11DwsXW1GDujycL3B6k9hXDeKvib4lsjZWaJbZYMqOwZQxTlgSWwCO/wCN&#10;dhefGu80/UJLW20aa5ZHKusasqqoPDcBuD61w2teOr7XdQEsGjxW9xLld8jbm3NhRhCowT0J79xW&#10;VKKnNRZMnpc6O2l+Kni/wG/2rRrnUrETOD9lV5IokXhvMdAVUEHoTx1rxbTP2ffAEcWo+MovAtnq&#10;Ys181to3tuySwRNxDH6jGSAcVmH4ZftF/Dkajonw41rVNN0zWFMuoQQXUTxSLJ97KqW2EjvxkECu&#10;88EW/i/Q7Zf9F1DzIfkkCswXy+h3FeMP+PUV2YmEaOseoUFz/EjhdDT4D+Ir208L+GfD0tpdzn54&#10;4ojCVYKWHDMAG+Urkc59K9E+In7I/wAPrmJfEGh654k0acoA5tJg8Sk8A+XwQuRyc8D1r1mCz8Ja&#10;5D/aK6dc2N8FwxDMXyM4K7m4z68GuvsvHuo6lP8A2a80rtENhO0BwuDhcdCG6E9a8v60+bmOmVGK&#10;VkfJ3hr4e/Fnw5os2kTfFvxXFM2RA8Nx+6VeNu6N8njnOG5/SvQvC1n420WW31D4k6vceOpIWJt5&#10;NQkO6IHhwkg49MZGcj0NXPiT4kfS3Ec9myllxkgrwemeOB71xNj4gvb2xS1VzJHGf9VvJCZ7henJ&#10;7iuj2jktQjTj1PqyP40uuiy3UGnOky4Pllw8ZGcMS4AbPttrX0n41XN0sd/cWUKr91gGKlAODyc8&#10;emRXyhJq97plrG2kWv2hwS3lOQEGOuTkeoxmppPGGsNZlZ7SGCXoRCNxcn1659OKxlRu7pHRGED7&#10;qk+K0TtHFcWDyKz7GMZ3Ae+eMj6VJo3xJ0XU9YbTUha2aIbsXSAB+uNueM5GeetfHWh/GDxloEiT&#10;Q2Vq6RR7P3qElhjgjaQAenP5g13Vp8WoPFdvCPGOgQHe2XETuMjoCTyw46GsOR9SPZq56UPi1o9x&#10;qyaZ4RiaS4kcqY2QlXYk42hTncT0H4YrWsfH3jq0v2S+iNjyQUuYHjwDz0fDEAelcE3ib4SR3sH2&#10;DTU0m8lcGK4iMoZdpHOcY3DsSc9Oa7a/1Xwxq06T694in1FeCZbhyxVQB8ofAOM+5wa2UR8qOg8M&#10;fFbUdb1Sa1lt5IFtn2+YsbYk/wB1jxn2r0CXVbHxJaTWd5aEBCMm4UbWPXjPXivAT8WfhZp95DpV&#10;g0MSPPsDmVtjZ6sXb5hz6ZHpXt66ld6pbO9hZwgZxtVxKrAfxBsgHnkVzVbrYxZydvZ+HPCF/dal&#10;FpskVwyqPNtxuSRQOjAsACOnAweKv2E+neJpV1q0naVmGAAcBByCOPmBznOfStjRZIrqR4tWRsAf&#10;clB7j0PYj+VazXVvpUiWNjpkccMnAMQ5Ge5x059a5xOJI8etpEfs6JPtOViHy/kScZrhtXs9b129&#10;gi1Zbm2itJjJlLhSWPZSvJA/lxjGK7m8nsNIAuNSvjbk8hpJFRc8kruOO3Qd6e9va25EpG+WQnnO&#10;fx+tK7FexCbKCS+OpRxN5oXaTGCxwTjnqcZrVgiu7WMvqErbHyAoAOPUA9T7V5L4h+Jtj4RU32o2&#10;uoeRKxjBtoWKqE++0jYyoPQDv29m6T4puPHVlHr3hOSVbeXeiLdL5UilWKklQScHHHNWikP1fw78&#10;PtFf7YunrI9w7krcJ5qtn7ww+VAb044+lZfhr4WfDiDVJPFuhaammzyE7ra3jiSMOAF3DauSCORz&#10;/Ec16Dp2o6obaPRvFFiLovndIibo/l6Enpn+fWp7ZpIrh7OzsVVRwHVsDB/2cfnVuorFueljZbQp&#10;3t41sUbJIGeACeuOf1rM8Q6LfXdkbBj5btgBkAOCPqDWN4t1LxDZ2Jl0aVmkZlXysEjaP7oHRiep&#10;9K4jxJ8TfGGnwJJeWUf2UkC4kgEhnQHuoye/U44qeUFHQbqPwa8JalejUvEUKXUqoAzygBRjsdx2&#10;kDPUiuKn+GHwruLqT7Zp9ndldok+zyD7v1QlQSAecE5Fa3jPwiPiZpsZm1e6YlXSIEkgh+GU5yfX&#10;gEVjeFfggnw+0iS08BXEFhPMEa4WO3ZlkKbsE+ZKyhhnqqjPIxWnORc9E8OeA/hbA5Om+H7QllwT&#10;PEHbA7gMSoJ7kDNY+v8Aifwx4MfytPsXlh+5vgjASI9+nG0His//AITjwZc3Q0zWVuU1aIASQzxS&#10;w8DA8zcF2bWzlf5cV6d5L3emyHRYPKbbt2jnccenfNG4SVzyu71zR9auV/tSF23xbQrGRGAOeRtw&#10;CCDx9K5Y/Bz4Sa/cTG0+1pL947H4Un+6evfuTXqMNj8Qb6b7DfWlvHbSoVefzd0oDDrswCMn8q8q&#10;+HukwfDjxhfrq/ii1vftaYS1mdIyo3ltx3Py+OFAxnB4NRK44wdtDfvv2fvhTKiTvZPMxXywJWGV&#10;9TkDd83fmua039m34Y6bqk13LJJ5U55iEzyAE55GCGBBPGcgV6B4l+LWgeFdLvPE3iNIBpVohk81&#10;GO8gEZyOmce4HvXSS+N/hlqHhKH4h+B3W7hnwqBNwdmIBwVbuARnHFa0ac5ao8zHZksPbne552P2&#10;d/hfdmKS/jF0YnLfPkAgjH97GcHnOc1UuPhB8LtHtzp+l6X9nKMx3ABdxPcsuDwOldFafEPQo5ms&#10;fMjLTc7C3KEj06/lmvF9T1X4tnxE958PfEiaXBcFY5bS8t0uoUAOS0edrZJ6Etx0rsVCXU46HElC&#10;UkiHxB4M8TrdrNZ+EVv1VcLK9yqh8eocgYz+mK7fTfhB8P8AULC31TxR4fjt5YUycTO3lyA87CG2&#10;4+g44FZfjXx98bvDemTagLqDUFQJHbpBaBnmYkbgVwWXOOQCRgcnvWn8aNS8VW2tnRdHladZLKJ5&#10;IImV1QvnIyORyOnB5xUSPWjjFUlZHE+JPD3wxMKWdvcCSGSRjIPMLAt93G5eRjJ6nj6VHBe+HvDt&#10;sLXwxNbLGnCqrAgsPTB5YV83ah4O8bWNybmSxn8oBmVY/nBJznKrk/SqNjZ681s0ZtpIR6SIyH8i&#10;BisvZNnbCvY6zxV4iXUZmliuz5rkgyFsMCe49K4DyrmWOSXVJvMxz8x5Pvmto+FdekjdRYNKcFjg&#10;EBQOdxJ//XXF3/hv4oCKPT20IxEth3Vi5kB6BcHr3P5cV30aD6EShKacn0LGnYE7/Z40I9uuO30N&#10;b+228PDz7q+njnuxsVY+gJ9+/wClec+Mdcsfh3bRaXqlu6XciCQqRglTnG7uOnAx05rFHxC8N+Ko&#10;ItR80w3CAK0Ln7pHcHuD2ro9lLexk5RtZ7n09orXGnQmV7gvJcAFzn5CvYnnqBXSNrGky2kejCdp&#10;WdHEu8jDBj0Hpx64z+FfPukaveXlpHbQty3ypg5J3dAB75r2u38I3F/BZs2myJOditKvyliB94jo&#10;QfWolpuZRgpanaX+u2fg3wwvhjwqskE8/wA7Sw4+UNwxLZ6nGPYVw8ms3U7ebFcNIRjcpOcevXnm&#10;vW4vBF/pGpprAiS8WFAwt3cBM45UFsZx2yevrV3UNa0fwzK19caLZTSkjBRck5BOwKo+bODnrkiu&#10;U7JUlayOB0NNEv7r7H4r1L7GcZjUfMW9BgZPTn8K6DVNM8M21qlxpt1cSKfuvIAB9cBQRj0NYnhb&#10;wj4e8Q6m/ivUGeztAZJGhxg5J5VS4yP7o56cVi+KfjF4c0C+fw//AGXNc7FG4QruQRkHGOnHHvXV&#10;BOWxySioq7PFvG/hTTJ/EZ1B5Fmjmxv4G5io7muX0nT77Q9RfWo4xDOowHX7wiPQc84I/CvQYNPb&#10;V3Oo2NtI8T8rHJgN9OTwT2Ga9jg8H+IdVs4rTXpo7HTE+/LiNioA46kEY45BxyfWu+lXaVpHmYil&#10;d3ij478RXj+Jb+WYLl3G0bjjAAxn8ayvDD3MiTCaRpobHlEZuFYHjA/D86988T/Cjw94eWSSDVUl&#10;M3yeYPnYN/Ds2DaQeSTnjFcWfAek2NgsOjXIaef55jI3Vh0444JJzXbTx0Urbnn1cHNneeEfG/hh&#10;9OSbXbVFaA5eUoG2rxk5xnjHbrX05a/GD4J+BtLi1q91CLUmnA3RJskkXoUIjBztPr1Hevzt1CXU&#10;4bdNKREG9iCRzXN6f4H1KK9M8iI6HLZQg/gc4x9K3WIU1roY+xcWfozrn7X3hHXAbDw/Y8IOS4bL&#10;g9QG2jn2249zzXz3efHiXQ9QXWNLtdl/yiIVLRYPXkEEsOuMDPevMdLTStOti00YTJ+U45LdxzXJ&#10;634ng0jVzBp0aMCqsMnKhj61y1KdxVsdGnG8kfWXwy8d6/qVzJrK3zWkN+G80M5Us6nnqchuvU5w&#10;celQz/FnWtZ8QHR9U1S4sLZH8sLE5YZbjJZcFgRz1wBXxXqviy6ukWBfKsSpLbw2B9eelej/AAr8&#10;Wf8ACLPJe3BW/nnIOZGyAAex5zkdR347UUsHOWiMaOcRnKyR9X2nwUXU9Q81vEWqtbmbzJY8gq4P&#10;ZSemD/ve2OK95j8F6XFYx6Lqc11qAiIxHIwx0+UlkAJx2964rwv8ZdP1qCK3uiAqqNg4VYuOV5wc&#10;Z9jzXq2i+KtBuZUfVLmGGF2KLKkqt8359vrWFTDTW62Pf9pF7M4bWPB620guNN1iTR5gd4QSAoew&#10;Loxyw5ry/wCI+jfEq8a3sPDN3DPJFiSQnBfJOAdoBBVjjmtv4nfspeJfiLrE3irR/GReK5bKwuo2&#10;DbkY3KzblwQcEdfwry3W/wBjf4z6PCLnwp4hGqyRdYoy6FWXldhbAIGcdcg06e2p5uJm1LQ7GX4f&#10;fGW/tzdnS0mlwroTIqj8CxyMe/auk0/4e/tATaWILdrPT5RksxnDxlf4SQBu3A8FccDHNdD8LNS+&#10;Pvhm6j0X4y6a5tQuxLgOJPKJPd13blx1GeCe9fTl5qfh3RrdTqLpbjkLvbarHrgEnr7Cs5PudNml&#10;qfI2keCv2h7PXLefUNUtFtYdyPGkh+ZSPXYCDn+6cda6TWfDnxx1ffHpmtW+jgLj90izM5z0HmA7&#10;SfXI4Br3yLWdL1OBr7RrmOYH5AynKg9xz6d6oyXaoju6FtvJxyfrxVR1OSVz5NsPgp8aVhKah4yX&#10;dFhyREOCTjB2gKw5yeP5V35+E3xQtrU29h4pklYoAXNuDEDnOepxjjOAK9oGq30cZPlKSeORng/4&#10;CtnTdT1GG3EUfCBjx1zmnJ9AcWfLq/CL4mmdJtY1sPIgI3mPD4OcDh8Y6dvf6dxaeD/iHY6efI1W&#10;MOAFf92FBHrkEkHGOR1r1DUL6+vmZHd/MjJ/hBBz3Jxz04qGw0t5Ub7ZPI27+HOBz6ehqbmkUclD&#10;o/imUrJNfea6ODulJUFQeMKN2COvvWVrU3xXstkXhSO22ByxGRudf+BZXOa9fjtdGtFEURkcscZc&#10;5wT16dqbPfaXbxeS0YL+hHA/HpzSYqkXsj528V+JvjDf2A0298J22pxhNrMLmNMMDyB83J4zwMA1&#10;8h6N8GvjJBrEuoroRS0nkYsI5kYqzEthQxDEc9unev0mea0kRnO1Sew5A960Uu7RkEcDjcBzyMk+&#10;laQj3MoUm9WfElt8LPiDb6ewityFYMCA6bl+gDc/zrn/AAv8KfEOi341TxFA8VpbksRKSCxIODsH&#10;OMndnpxX3HJdJFjyQpkPPXpn3piahHFNm6VXc9COcVodUYWWp+b/AMR/E+o6dqjadoeYo5gpJ9Bk&#10;jgHp0613OkzaZZeE0vvENsFuF+chTt3n65BOR/jX1t408E6B440//ia2sT3EefIuCPmjbt0I4z1/&#10;OvmLXPhH8Qby1jtmhQpG5Usj5CjBxtHBPHsPzocbmMmYyfETRHWP9ztiIJly3KY7AHqD68V0dn49&#10;8C6rdRWekW628iJlnc7VLdCc5wD37fjXzZ47+GXinwPfi814yPZs3DbceXxuwR6YrzvWPFltaazD&#10;daHGEggADhckScc7s5x6VoqTZyTrq5962mt6C175lxAsssuERlb5Wx64yB/k0zXtX8HS6dLp+qR3&#10;kEjYwsSqyqBztjYkdfcdK+QdL+NepQIkFrpylXOPs8IY7j22nBbPvWnf+KvFviSxDwxy27YHmhyx&#10;ZU5x1GQc/SoqUpI2hVufQ+n33gi7jFvqlpcz2sCMEJVQVz/E+GBxwOB37Vv6Pe+HdWsUvLG18mNS&#10;Y0hIwBt47fd9f/r15BDB4vuIUOi2wngaNQ+5vLd279cD/A12Wga3Z6LKdJurGV5pVPmbB8m/HJ8w&#10;fxDHH4Vx8xukeuxx3sNolxJNarGjFQpkwz9OBxgnnt6VZk17UJJjJd26hI1AQA5DY74rxvXhrdzp&#10;jatoengW8L7XkuT5eMdSuSMgZHIzXHXXinxlpF3Y6fLqEcMDOTPLbkTNyAVGWGQM8Eg4HarTFr1P&#10;pfV5fAWq39pDqqwtqBUSIrFmLAfeU/w++GwcA+lak6+Hbi6js7izjS3RcMV+4F9lHFfOFteeOZdZ&#10;jtbawEkCsD57Ah8MOT6Yx7d+td+inR71IdIu5L6duZUmBW3BPRVHUkc55+lKbl0KUbnscvh/Q9Ps&#10;n1IWkRjUg74wPlHYnHb+tZ1zY+HvFcsguocXBVVc5K5B+6xAI5/Dmtg6jqGm6PlrWWa2X94m2Iu8&#10;rEjChQOccdegrIl8dX0LtbaV4XkAmJL3TozDf05IUE4x0zxnFc009mb0oWdy3p/hiw8M2L2uhv5C&#10;Pyy+YDnkkcEk8HpV3Tbb7fcPq41+GZQig2okQ/LzywLblYEYxjmuMk8HprhhEumAFn8yUNJgkDII&#10;6kYPbPtXKah8Pp3vpHtfs1hbBiVEYZ5Mdsq2O/H3u2auNBS0ZbavdHqGs+MtHk1W2sLeWA/MiysW&#10;6ITg9M4YdTkVe1PxX4V0QjTEnVpmXI8s7xznjcueePyr5bj+Augpr0muXWrzu0hLbABFyfvZbLMR&#10;j0x/KvcYdM0GyhVwiDbjacZYY5GAe/FdMctildsl4t7WCLxBY3cz2xYwyy8H5cBgewPbPeqken2W&#10;mSSQ20ib7wgbDJzntjnjOaZJpel3Rf7XGZcnduLFefzArmY/C3hZrp5pkIlnb75c446Y6dPXmtPq&#10;72RnKuvtHRLdXLwTWayrJ5mcKuCQemARz+dePePtP10wC6UPcTRKSBuzhPQD1/nXcah4VuJJ45dL&#10;neIR9CrEZ9sj1qC9PjdIHkW2tmdVxGSx5x3bnnjsMc01Cz1MnJS1R+Z/xC0e3/tyXUtNLhZhuZX6&#10;rIOGHPOM+teau0wcCT7w9a+vvjXYa1eNDq+r2MNuzuV82M8vx0IBPXqc8ivlTWhHY3Hlg72+9+df&#10;U4b4VFHlVVrdm34Wt7W6v38/IVU3cHnOa6LUrC2khZYXVWXnk4z7fWuS8KzLNqIt1G0Srgt6V02t&#10;6bIGVUy3riuhmaknsefXdtJA+8jIpFuVhAGPvetbKyrHiL72M9a04NQhlhNm8ChVySw6tnsa1gup&#10;hJnGXGxgC3Q05n2QnPT9a7G50vQp7cSwuY5F5weRmuPa2upFZoxvxzzVkOZLG+YdyjNS+apYF+nv&#10;VTzJrfakqbQehIo89C58wcUDUrlu7ml2qcj5emayojbyuWuEDD24q5cSRtDnP0qraqjx4Rgwz1oM&#10;0rlyC1054SvmPG3p2/Go10y6UtNC6vjsDzintFtQgCrlsoh5H1olLuWqfczvMltkLTIR9afBdwSy&#10;bRxj16Vsfbpwwz831qjKbNwVkjAZu4pJ3JlA0I5IwmTg1WuH2oZ4+PaqP9nqF3QyFAf0qNtM1NR+&#10;7l83HQZ6/hTFZllZAIjk7j1p0c5bAXisBpbuJtt0m0+9X43KYLcfWguKfU1Y5HjcEMcfWteO8kY7&#10;XwwPqK5YSs+UyKu2srcbqC2jqWtdDuQGnQq/quetVzokABexnJP91uefrxVQSuq7k6VJa3YyVfiq&#10;d9iOVLUy59P1G1fbNg/Q5qWAyRSYnUgdjjvVu4u3a4GxuvH0FH224MflMdyjselXeyMOXW7K/wBs&#10;gLEzfd6Vno4klG3oe9T308E4SMoFbuQMZ+tFwtjbWvlw5M2PqB+Oazb7lm1ArpAc4J6is9lBcZPO&#10;azbMX3kBWYt35q15V6HBKcLQJysjUYFUGOgqrO5JBB/Cqy6hGoKyHBHrUMepWsvOelaSh2Epo0FW&#10;UqPLyKz3mlZykpLLnpV9dRiEW3PXpWU0gyCBWfKy/aGmRp2A1zbhx096yryz0xoSLZ2V+vPIq8JA&#10;0ZYc47VVlxxkY9qmUSoy7nMQySQOVxkCt7TrgyTjYMGs9I/MncS8j2rptLgRXG3GByD6UJGl7lCa&#10;znidtw+U9KzPst0ZvkFepLbRSLtnYPkZwTWVexWEURhwFPXj1pk8yOSYPGmGwTUDsAPkGMelOupj&#10;COOR2rKW7umUMU4+lFrh7S2xtfZvNTexpqoIl2Mc1St9XA+SVTVxbsT5Kis5o3hO49Iy3CGicyxY&#10;JY5+tOjVtu8H8qF/e5EnJpRjqN2ZGZ7tZFkV+ffvUr3c0iGOZBxzkdaj2YYk9qlEZfoK1MmiuI7d&#10;uWBVh3FC20kgOxvzp5hZflbinM2Fx1IoEUzHLASzrn6c0wS2u7dIcfXtV6OdlJZD83vWFqLzXTbC&#10;BuFFrm3MjReaJ2+Q8GqszHqelJb2aLGpkfkcn0qQwJKv7tvwqHTM3JmTLJMeg4FaNsrBdxGCasRR&#10;w7wsy8GpJtkP3eQKtiTIWVwwK9KrXLOCFZsL1pzXXz/KOKkMsD7Vf5qleZtJXKVo+CXJ/OtUS7U3&#10;Kfwqv5cTONhx3oeXDiJAAPak5iUbFkXLMAOgp8lwwXkcVYNlbyBZoZBjuveopkixuBOKXOHLrcDq&#10;CtGImhUY7jrVNUSZsscUjjP3Bmm7mxjFQ2UW2015cG3lU4/vGq8lncWr4nI/CoNu7JUYNalo9tAj&#10;y32X9B15oTAzGfKnep9OlRRPGrfNziteK+3x5EY2t268VX/4l8rhWQr71rvsTIqmQOe230pCyMSv&#10;pVxtMgZ9tux5qrJpF5G2Y2DU15hcrsxOEXkU+2xGS3U02OxvYiSyH1qUNsfLLg/SlPYUW76kpIPz&#10;OODTVO4lnPFI1zERjhqXzI9m7OD0HvWVix7KrEbhmmkjzcntSKxYAk0jKR8xFFgGSMW+bt7VaEsn&#10;kAhiKhYqg3YqQzeauwjjHehoCT7TIV253L70wyWhPzrn8KgD4OO1PkVVcFRkUgJ/7PsZU8wNs55G&#10;en0qqdPAYPG4yPXvTWIY/MKrOzs2f4R6Gt07mU9yzOtwCBjP0ql5k8L5YHBq9FJt+cnip3mZQHTp&#10;9KWjCBnNMGYY/WkiVo3JccN0Iq0s6NJumjBGauy3dhJCItuMelEompXi5bcOgpsssvQn5aTyoEj8&#10;1JDyelSSWc9xCGXt60oIGf0leKPij4+16BLM3011ZYwylEjw/OSDGAPoeCOa6zw5ozahoMU2o27C&#10;5www3Knk7frxivMvFuheOfB2jTazJbI0KAH5GB2nsWXqB6nFT+BPjl9qg+x6xD5rQjG6Fx8ox8oV&#10;T1HHJ3fhX4LGNz7aMGz27RbHUbGKbTrr/R3hIYKTnCtz8ueo71zLaL4kur42VxqVzPGxZtxBWNUz&#10;93AOP8c/l0Nt408E+ILyIEuNSIVQxV1DL2U/w5BPfj3r1fQ9b0ifTrjT75VEkCja6Y4ycfNg5GMd&#10;aiRMqbR5Pofw51Ox1FtX0mElJMBnlYIvTGQvU17LcwRaX4cZbqFTLKnVgCpYHjGORjr2zWfpur3l&#10;+ZLCzJkEh2IvHzEdOe3tTdbh0fUdat/Dd9evDdzc+X/eIHqeM+mevataauYSl2N7Qrvw9NoklwLE&#10;rcYOdrF2JHPy5xjJ6Vx2qqNY06a6t13SAYRX+8oyOB9R1966nwBbxeDte1DTpimoWrBSAxACkHrx&#10;kZ55Hr3rjtQLQ61ttJPLhEshZG6MpOVwevHt9PoqnYjmZQ0nVoND1KNvEDF7coVYdduenp36+1eY&#10;/FOPwQmrQaprNkzLIDEDGoJVRk57YGfT1rvZLCfVtWdLuT90Bk4AIznj/Oe1eKfGqx1W4SCysZHl&#10;jwdiAfcYfey3cHjA9R6UYZWmncjl5na56z8N9e0680t1jgUCAeUk2PnMZ+7njj049Ky9I0PT5PFt&#10;14lvpiskwEEaMOCf59sfSsn4AT3lt4CTw1qsJNzBLLJJnlmV2yMHA4/QHpXcJpn2h9t2OYX3qT1y&#10;Ohr7PCzPma6sd5p6STxg5G3uzdv8cVem+z4EY+YrkjvTNKjkmgBzubOGqxcxJErLH8r5wCP1rxvt&#10;ts+gjH92kflB+2tsk8Ru4UlmhhXk5J++c89ACMADPftXb/sg2Nvb/Dp7i4lKKiz57L87tye/y4I4&#10;9+OleV/tmatPbeM445yZHhhCopHPl7mKg+nJP4V9Kfsk6at78KrhHRtlyRuCcjBUlwD3OW544yO5&#10;r7TBu2HVz5vESXOz5k+Hv2nQvG+p6JNASdTPlxEZLbULMSRwAGBHB/pX1/8AGTwNquk6X4Tt/DUx&#10;R4bv+6QXVVBKsQMDd2HHfHrXzJ8E9D1i4/acitfEFwLv+zZpQWA2KFU5GAeBhQc/3iK/Q7xlLfyQ&#10;xC6kWe2Enyf31PaufNKijFRfU1w0Nbnj0tzquu/EeaQ7o7nR0jM0e4kBZkJBGeoIJ5HHY81xPwz0&#10;+5vtW1e/t1Pk3c7kkcAIWLLlScknODjNZvi681Kxj8S+IxF5Go39vHao8eSzJGSqDA9jye/4V6H8&#10;FdNuLbRCLx0kuCsZLKcYYDJHbucfhmvKoNxTsddSCk9T4W+OegpF8RH8O2DNsW4WbGQN+47imSSM&#10;Hpz29+a/TzTNV0+601JiwJjVVwfUADj1HvXwV8UPC93/AMLXt7/U0EonuYz8pJyQw3A/jX1t4N33&#10;fhBZtoDpI8aqfbua6Mc+alG46dFbo3fF13qFvZrPAv7iOM7yP4d3sOcD16V4daWa3km+5YhCcV6h&#10;q+vXukSKiPvLqQFPT3//AFV534k1a3a0We4IXYedvP8AKvGpQs7s63Zx5Wabyaetult5wypOfT8/&#10;UVl3lrHEy3Ck+Znhj0xXLSaN/bemLHZXf2fY29SOcn0IyOD616Jp+kDUmj07PzMcjJ49xn0NexS2&#10;OCpBXOAt7vUf+Eyl0vVYz9ne2Ekcg+4TnBXPYjnj8a+fPiBYxXnikywhnjRiBu7sPT19vavrzXvD&#10;+qtqEWrIE+y2q+XIM8jPf8+/SvmnULFp/Ecy7v3QbjPXivay9PnueJmluSxh6ZCVVvPBG7G1cUt3&#10;f29qyicng4H1NaN1c+fdPJbsGKDbgHP41yeq2klwEE5KtnJIP8q+gUj5v2euhqL9j+zPexjljjPU&#10;8dRSGK1cBrj5wORk8Ae1Z2mI8drNCYyFZgN54B2+n50ksZsb+NQDsnGfxFYnRGmbn2iFHw6ZwMKK&#10;nF3FEF3ru3E8noK5+7d45wVO8YresjDcxmG4O0suQp6Cs5JmiRbWaYJ5Tn93z17A/wBKxpbxGjKW&#10;4wc4Of55rZsIsvi5J74BrP1CxhtiSPlxztHSqjGxrGPUzp7mCSEQyMVZuFfHQ46/WsXUZ7q60xob&#10;cZZSOSODg9T9a1ZdIutetQIGEAt38w5OPbA/z2q7DcmW1/sm1+YAk5PBPqfrSmbwK/hHSnvLqSQg&#10;npnJyQB6fWu0v9KspnG8BSOhJwMisnw3Fd2N95UfSTqTxgf/AK6g1u7Q3rnzAxj4ABGfeuCq9dDs&#10;hYmt9NE0rxynYV+b1OO1e8/DvwG+pSvPI5aFRuwxxke3fOa8x8DeFLXxXq0LXbyLHH85ZO5HYk8D&#10;PSvsG0sl0+KEQoESIcHHb/6/euKpUfU7KUBHkOlR/Z5QcLgYGMj6dq8M+JfjzRNLs5E0UM0z5VmO&#10;AQzA8gZzkHv71tfEz4hjw/YTWlqUFzOjKGOSV3ZGeDnI7V8VMZr+8kvJ3Znc5Y9yaihFylqaVmo7&#10;lue5fUbnzbk/Mw/DP+e9XdPSJUMjfNz0qvYQ5uPmAYYxj0rqrWG2E4jEfB4IA6mu2e5jCF9T5U+J&#10;HjDT4/EklvdQbPKwFdTls46+3NeV+KofCniKyk1C4vJkvNvykLuDEdN+efX6e9ev+PtP0e/8T3q6&#10;lYszKWBljzuAU4B44zjFeONossUoi069gZWxuW4wmRnpg5z7msKHx3PoEv3aTPA5LS93Extu6jrW&#10;a1tqO/dJGf5175fTeGoSkWu6Ktvj701jIQxXgfKjEqTjnk8/Srlp4Z+E+qPaxaH4gvrW7ncKU1CF&#10;EjjBx8zOmVGPQE5r34VbRseLUp3lueKaPBrFzKBZQyysh6IpJGfbFe5+EtG8X6dpZlv9BvLiOdzl&#10;jBJ93vg7eMete7+Efgf8SreWG68JatpOpK+TGy3CdVOQMcj0yDz7V9Bnxf8Atk+DbIW39iWmqW9r&#10;gyPbuCrJ2XOSTk4zxwT2zz4eNxj2ij3MLl63kz5E8PaD4T1Vhb669xYK7YVyrK5YHpyMDHuOBXsW&#10;jfAe+1e7Wfwz4lZlwQGOx2z6HDAEHvx+da/ib9orxVrUFxpfxC8Jvb2lwNrl4ZB5bDGXVioOcDqP&#10;8a8XXxZ4T0/UIr7Sr2WLLhj8v3cdyOv9a8iU3Loel7Dk2Z6tqf7N3xqUhbLWbW9hI6OzKwPoBtIO&#10;B7iuCk+BHxs0e6S51/R47u2ZiiGJ1Yk985Ax14zxX0B4F+OOr6lHttL+K8lQghZCuSp6Epw3t1r6&#10;M8IfFNNameW6t0tZ7YjO18gg5wcNg4JB71hLmW6Dm8z590n9mjS9Ts47t4mMkS7fQKSOQB1x2zjH&#10;6V19h+zbp9taoWQRRw5wEyf0b09q+xtE8U6XqSpPaSqJJBhuc/MOozx3ruonSeLCqGcDJHX/ACK4&#10;Kshe1l3Phi2/Z4vrmzfS7a7dYFYHAjwADkA8tjOOOBxVC4/Zf8S2USQy3Y2t3wGJ9zt459vyr9A4&#10;8iM7vvEcgjise6eSG3K+SSo+6VyTmnh67i7mNaLmrM+JoP2cfGe/bDcQ7B1JPXPoAOo9yB71pT/A&#10;zx5Yr5kjRFT8u4SLj8s5/SvpPU9Z122t5DpVpO4POPLZiAPdemfevOvFHxA1vT/Kt7vR724eTOwR&#10;wv8AKfUjHI9BnNdksQ5aswp0LaI8YPwv8dWr+QGheLAJPmDYCf1478V6FYWOv6Ygn1FY2BAXZG2/&#10;5h3GOa4bTfEHi6PXbm+lhukjkyWtZ0YL1PI4BzzwPSvVNL8c+HLJ2tLu0uImUK5baD1z2Yj0/wA4&#10;rnm2zucUlcyvH3hbVPGfw41Xwfaxqk9/AUWRsYQ5B75PQY4554715T+y/wDsp+PPgx40u/F+v3Vv&#10;cpcW4hjWI7mXIY5/h5+Yc5r6Tj+Jnw0dPNuJ5lkU7CvlMeeoPGePcV1ekfEzwQfliuXTqw3oRuOf&#10;U/1rfDx9yVJ7Mw+tuMrpHqemaLqNpA0qyNK0gyw6HPtnv70nlixZpBAwmYHLFc/hn19q5dvi94QM&#10;qwLeqH25/eAjOPpnHtzV+2+LHg65QW41BS7AE5DLgnrjcBz9Bmuing6UVZI5KtSpJ3ZbbUQSYXhP&#10;uShORTPt2mrL/pDYfooA498+laNp4z8GXbBYr+Bmz8pkcIM46AsRVttU8I3BZ3ns2P3mJkTAI7kk&#10;/wA/wr0qHskuVHmuFa95E1jqdsowLhotpwQe9a8WoSSMZFuWZD05qAx6JDC91KLdAgyxZ02fgc4w&#10;fWrMZ0swiUeWysNwZWGNvqOcEfSnPC4aXxJHU61VLRm7Z3e/9y0mPcHqfSrFvPNDMUJyhHy88g+n&#10;0NZi3OiW+MyRnBAwrA5z6YP5+lX2S0gDLJPHnqdzrwD0PXmuOeVYeV+Vijjay3L/ANoaQ4LhiOCT&#10;xWnaWkEiEtMocckHrz0/CuAlufDYjdX1WFuCQDInB79+ADxnpTP7Y8LSQfYZtXg81OcLKu/2yM55&#10;FZLKoLaRo8bK2qO7/do4gdyS3OQOM+nPWieGNrQi7OV6bR3+lZH/AAkWihEX7UJ0UBSx4YHHUjrU&#10;J13T5Zg0b7wOnXt3qZYbl2ZH1i/Q0LhtOgjVZgFBwFBODz/9YVc+yxt8oAK9SRXPXGppcqI3t3kH&#10;XhSevc+la9m08SBChAHOT79vwrhqQZ0U9dS2NLgceYwOQecdMUxbS3ghZBubDb1VSQA3OcjvnPfv&#10;zWkqPcAKHKH1FVFeSB2g2jDd+5/+uaiCtudpWk08TMtyZGX6Hjjpx3qR7G+RcQ3crbuTuPB+vr+N&#10;SuJEdZI3wo+8h5zVzfJj5fu9weK6pN9GHKup8/8Axn+HXhbxl4Pk0z4gWlvrFmXy4mjzKAefkcHe&#10;pB5GDgenNfGcn7HH7M/iSczWWhtpsKgIu13O9upYmUls59DjFfo94u0261LRrmK2ZY22cM3b1Nc9&#10;YaHbx6THa37mUuAWOMEkDhvrXPLEVo6KRhUpQe6PgFv2If2aPOkt5dPX514KySIwx3PzsD+leV+O&#10;/wBjj4GeE5hqfg24vLZHADDekyqV6kEjp29fevu3xv8ACfxfb64fEngDVgjyhI3tLgAxhQDyjbTg&#10;k9cg+mRXl+ofCP4sahHJHrQgdGBBMMiOMY7D5ST7frULMK6+0cssNDoj8+bXxT8Rv2VPFNx8SPhN&#10;a2muROBHPHqUC3MRCsOTGMY7jd6NX1J4R/bel/aO17TvD/xb8FeEtGtGlRZDp+nR+a+MHblwcKx6&#10;4wa8l1nRL/SbqTTNQhlgUsY181Cu5R14YYOfSvlXxr4Vf4WalHqUZfdO4ltpcYBKkNjvgjv+le9l&#10;9dVItvdE06Su7o/sb+BQ/wCCVPxIOjfBr4l/Drw7oniiSF2ilvrdbdbwIcZWcOi+YCDlWz2PoK/W&#10;Hwr+z38AtG8BQ/DTwjoFg3hu2zLDa5FwsJfgsjuWO3Pbp6iv4UvhZ+1Lo/xt1O30r41WFneahYIq&#10;Wk90rLuRVICJLG0ZBGCx5yTnnFfc/wAN/GfxU8JxfbvgX4y1Twyjylja2lzI9sV4zuExlBB6YINb&#10;SzVUaji0dDyd1Kamn/X4n7GftXf8EtNAmtG8Y/A3wvaSahCzXEkCIILl+p+TafLLZ5GCucdM1+Om&#10;u6xJ8LdQHhnxhper6DrCPskhu7doowuQOWcZyemMc9M19TWf/BRL9uj4O3Glahr+vab4m0eRDbCI&#10;qkU6yAlssyx8nGc8Y46dM/ZXw4/4KH6X+1F4lT4RfGrQdDvtYMCy20GprbzmdDnCw7lViRg9CCew&#10;rjxjw2Ild6MMJTxFGGmqPxb8X6qfFELy2sy+Q652MdmcDBAPZscjdj2r5+1Zr3QbVlt32hckemfe&#10;v6VP2gYLR/hnd/D/AEP4Y6LZ2dypjkkttOMcqK4YCSOSImXdG2CMZXHHf5f5vPHvw4jEptLjxxa2&#10;Uju0YiutO1BWAU4wx8nbvHc8Dv0r5PPMjnJxVJ3R+yeG/FmEwsJ/WnaXQ+U9U8Rav8TtcX4d3lzD&#10;a/bZBbxTXLiO3jLdWdj0UdfX09Kw/iL+xv8AE3wY1nb20cOuxX1wbe1u9LczxTThtpiBIXDg8kHt&#10;zkivRviH+yz8TtIsrOx8GwQ63c3EjSi+SRYt2M4jCs5C8nn+LJHY5r6e/Y1/at+JS6XF+zX438Iv&#10;ZS6Lqj6ot4yGNY5QMAh2BUh2HADct6jkfWZG4YWiqcEfn3GWNnmWMnXk9OhofsHfsX/8FBv2Zf2j&#10;fDfxztvh1qmm6TFL5Wqm4UbJ7NxhldFJ3DnIJ4zgcZJr+pD9t/wH4u+NnwatPD/ws0iS6vvtCyRo&#10;xWIorp8xfcVGACRjPU1+WfiL/gqD4r8NAW+say12IFCOBP5ikpxj5WAUL9cDuK2NK/4KUeOtYsXv&#10;7DTJbm1SQxyHyZSxJwMKAMEZIBIyB619FKVJty7n5+/b2Uex5lB+w9+1M0MEmu+GLi3lkcRg+fEx&#10;k92PG0kcnj8O9ZfjX9kD4x/DjwjqPxS8a6YbTRNOPls0tzECZGBICpwxHykg7uxzWz4e/wCCuWvP&#10;qn9keIbe70aS13y75ldRMhYhYwNhI4UnBGcV89/tw/tx+If2lfh1YfCjwvckWt7MZppXZ0VSuMKo&#10;I6+p9AePTxK+U4XklZantYbM8Zzx5tjh9T02Ge2ZmnaNW6HoR+PavCJPhV8XIvEUl14Q8ZNC8ifa&#10;PsoBUKV4Vw2NpOT8uRk8+2PeHtbe28LWdzqmoW6braMuRIrAlVHfOAxPT17U/TrdWtEvJ7ppoFUu&#10;hmAUBXAPGADjBGM18M8XyrQ/RMNl86r02MfQ/A/jnVrCSXxV4s1G4nCAERuFUt0JYAgEEewzXMeI&#10;fgHaa5CCus3MTZyrA7UUgEDKZ5xn1PIB7V7D4b1eziuCs00ca5yNxHOa9E1B7WYLYysjFvmQA5yf&#10;5VyfXal9SlhIOXKz5M1L4G6dbRG1vtP/ALRSeIRs6gkqSeDlCSAPUcjPpXjut/Br4g+EbP8AtTwh&#10;exO0lx+9s2G5ZYsn5GyMA89fwzzmvu6/kl0SzmXTpGRsbndF3bQem4c8dq4PU/ENpDAksaNdyMM4&#10;Hyg+uT2P4c1tTx0nobSy+numeXRalb3Ng39k+ErSK4tUA+zzwxrGXRcfIx5IJGc9818tP8Pvjh4y&#10;1aSFNBjspHZsm5nQK6jPz57jHI7kdq+0NQ1exk23iQfZSy7AC+4ZB5PGAPyHGKk+26vLcJbx2xSZ&#10;RlVjLP19uuPWrjjakNtTkqcPYeu/fdrHxsP2OvixbzS3V7qdpNC/zNFBIp8scnCjOH9OOT6dq878&#10;R/s73+txvo1k5W+C/ujI2w5xnPPqP/rc1+iX9sa1cySWNyn2NpE2nGfTqQwBBqtbaENY1OK01FRD&#10;cqp8ueROgA3YB6lTjI/SvRwmaVN5I8zG8NYam/clc/ITxT+yf8W/Dug22vrdJcG6aQeUckKqY/i6&#10;Bufu4zjpmuVg/Zx+INzATdtClwoDCGPMjEHucDAzX6+arbeJvtfkW/mP5xESeR86567mUj5W6gnj&#10;613Efhg6M0c/j24iQO4EcKlPNfry5Rm4OPXjk8V7i4gk1rFHnV8phvGR+JUn7Pmu20obUr4QSdTG&#10;I2Z8H2yvXtXPXvw3t9Gjlkt55p/L5Hlxknr1IHI/Cv3Gbw2uoTzF/D+zSkDMbpwCsank7ZDh+3G0&#10;55471tr8K/hdpV4n9pWzXf21VPkSNIEAxwdsTIep6Nn39aqPETXxRORZP1TPwT0nT/Fl5qcdhoou&#10;Q4wsfnkxABscneQApz+tfob8A/gx4/ls7m7N3aI6czNHcrM4PG3AX5Tk7ud3TFfZvh39nn4BBpNQ&#10;uPDsM8zAl0uGaQYB6BGOAPbp7V6Nc6P4Ttolt9Js7fS0TASC0jWJUGOMKo/E+9cuZ53CrFRgjTDY&#10;KUHeTOJ8M+F7PRdHmsddkmu3kRkk2cEqx4PByCM8c1JZfAj4YanqMer67pr6gybZFkupWGCOV3Ih&#10;QEgnPIODXe6LoyC8S6a9CqjZQqy7yf7rAjGD6daj13x34Q8KWrSaldNcA5LeWu9jzjLYwB6V4Lqt&#10;6o7uWxnX/hbwv4bsA3heOLTcMTmEeZubHGQWOcema0LGG4t9La4v2a5mnUHcRguTyMqOcjvWl4bt&#10;PD+oaOmp6SVuoLr5l3Y+TnkAH0PFW9Tbxz4Vhm8ZfCa7W28Q6ehns0kCtGzoP9WQ4xiToc5FVTp1&#10;ZSUW9DCWMUXax5hd6v4a1K5m05LtUa32iYr8oUsMnJPQgcGpIPBFrpl1JcWt/bjzEOGYBWzn8eOO&#10;ua/SrwV4F+O37R3gLw3r/wATfC/g74dCaHz7j7DbWwvLt2O1JbgxnegZlLZQAZPfFfP37Qvw1+I3&#10;7JcVn448a2zappzXLmPWNPQ3EcKkkhWbll5wPmz747d1fA+zl7juOni+b4kfFvinwJqPiSyklSW2&#10;1BIm2tCdwYkf3eOT6814ZqX7P0/iGYX+l2zWSRn50EDl34/hXI68d/1r9cvg8v7OH7Q3hG58b/Gj&#10;4k6bp72sksctncQCDU4nXlcMJYzIjrjnaRg8dzXxBffE3wToPxJu9E0q/gXQopnjslV/Mnkjydkj&#10;rkuRgYx6c9emeKThGLXU7MJyzcr9D89/GUfwO+G8guPEVxq8N4CwjhhtnUSPnHz+ZnaDn1x36Vwf&#10;xS8YeKvhFpGn+K9b8MzRaNqbKsU0s6rJhgWXeqlyhIwQCOhFfs9a6ro/ia6ENlbGGLy1eSO4jWWG&#10;YsPvDOeenYfKcYzk1Be/2bfeHLvQfG3h61vNPYhBbyxRXcJAP3lVwQp9OOh5rqoYuClHn26nPVw0&#10;3dxPwJg/a61G4cLY+Ho5bc8bY5JGb3IIHX8PwrobT4y/HDVYnj8N+GtbWRxuiMMEwwDjgYhO4EZ6&#10;mv2qWD4PzWTeGvDuhaNpsjxlFn0qBIXhAPJMi5AY4KnHP5V4l8Rfh4biWObwz4k8Qx3csRjNqgWV&#10;GdQceQYtjBjjjv8ApXozxWFbvFGMKFe3vM/OPTLX9rvxaIrC98Nnzp8jOoOYZNp4BYOyYHI7DJ9a&#10;9I0P4K+M5VTQfiJeaVayOxEYW73pGFXcR0IO0ZOFyePy9r0j4O3luk3/AAlF3rN/cPlduqrJDOjZ&#10;JIUEgkMGHIA+prr/AAZ4C+G/gmxuL20htJ79WOI7qGaUohyWwzMEwCcYAycYzjAOFTE0/sRH7Gf2&#10;meRN8BI7We10211tbu2LrA7RQl0VSOW8wYAAz2B6EccV9maFaat8NLCDwlp+pPcWyDhtmWj3DJHc&#10;hcdOfauU+G3xO0Ow8Q3Og2Gn7vtsWSmwokWw9RwQAcnrzwK7Twpb+P8AxW76lbWFpHp7sRJIZ0S4&#10;yp4xEz5LEdche2OteVinza2saUqbXU7RfEfit7hDp5F7Gy7W3JtBH5DBH867bwz4g1rVY5oNR09b&#10;aO32xoQpUH2GTzgY5HFcDoN5rnhqaTw7LcvNbPIzGUoC2CeQG5x9M/TiuvntLmXAgunghOGG04Zs&#10;+orz5RsdDT3Zc1fXDo9wi29pd3Er5OYkzGFH3gW5wSO2Oafpus2OoFLxoLi3d+YvNQoSR/Jh6Vft&#10;tXu/JUadOsqsdoyQyMwOOcdweuMV00r3d3AI2hikxkoi569sAnrSduhD1KlvqDEmCPL4HIccHNSX&#10;2ji/g86Cb7PIo+XCggY9R0x7cVZtreFpBdXzNDJGv+rQZDDuCexHb1p+p6VaakUlhuZrcEYMcb7Q&#10;/oSPUetK4+WxRsrC4UGS4m3444GCR7+lRLbeVI32cfKeTjmizF7AxsXzJCDjLH5znrz3HoO1Ran4&#10;f02JhcpdXKTryjxEbsHqvIwQ3Qg/nQS2kTTvBZ20lzdKPunqe317VQ0i3ujaia3BXdkcn5sNycH0&#10;NbrabbrmWOR5AqBdzkHd69ABk+1RaZDbx/PK3lxDgY9Pp2xTSY+YwdQghhc3gIkMYJc4wWA/rmmL&#10;dws4lig2s4/1eDzx1P1rppbRHbENzDMTlggPzhc4G4diewPoaz7MajktcW+3kjhgcj8803G240Y9&#10;9eX1lbOFsPMEp2spflQfbGCD9eKzpdZ0HTp2ga5jidsDZkLgY6/T6V3d1aXdzAYF8vZg8tndn+Vc&#10;Pc6b4dS5NzNYwvcRgDc0as49wTyOlLmsDZka5rNhYRPaOszvgMXOSMHr05/zxXhXiCx+Ajzvq+re&#10;G4mvsZDSRtlsDrvyCCOcDjoK+kJL5ntyJz5aOMZbg1zxn0yziZL5/PilcbVkXepx2wBgj61aqXNH&#10;UR8KfFvWvhj4+8JnwjbaRcWMEsihXiYIAEHTZggjvzznBryXwfJpnws8O2+laRfTNbtIx/eujnC9&#10;VUYwCOeMdOnFfo7eaF4Q1K7OjwaPaSRTurS4hWMA9cggA5AHXPFZmp/CP4d2989xpvhXTmVlXDGL&#10;c2/+IAMWXn1ABI7100cSoK3Q8jH4KOI0kfn/AAeIdMv7r+0re7cFyQHYAAY/rXW6R4b1rxXqM95b&#10;agSNqqxfOF64K/jzkDrX3TY/Cv4XQITNoVm0z87TCojBPYKBtB98ZP0rtYfDXg/QUE0FpbwHHVAF&#10;fHpxgke3StPryex5ccjproeEaB4a8R3GiRLe68Y2jwPkgV9wzyAz4IPTJx/Ot+DTk0SU3siSTztw&#10;07pkufc9MV62ZvDN1hCCWbBQNlevT0P50Xa2iBIJgwXoMDPFcs8RKW57GEwcKbvFanztq+m61oV8&#10;dV+xy3xeTcFLjYu4Ej5Rhivr26Uzxl4803wTYR6t4rt7tlKkBbaLzVTA3HByAMdvWvWNRg02AGS7&#10;kkaMZPHXn19u1eP+OvjRpfhN0s1tpWyh2Ip+Rmwfl9+Ac+1dFKZ3nhml/tJWkfjGbWNHtFNlKFhL&#10;zg+cd2AWZVBIwRkjnAz1ridP+OPia71Wa5t7SS8clioncqkYJ5AYr0ODx1r0u0+IUHjK4Ntofgmw&#10;mnf/AJaArHl1PVmZQCR0HP0rP8U3uua1MX8XCGJcYjETbgo/unOeB7969KDVjjnUdzyDx5ceDvij&#10;d41jwnBDKQA7m5c46A/NhSR1xzxxXmNx8K/gfpe4anYKznCGNbiQ478fN9eelfRC/Cvwl4s02O/k&#10;1q6izKU2xrHJ8w6qmcEY981tWH7N3gzVbSOGTU7i43MV84bVPp8wwwBB64FdUMTZWuZSVzyzwF4M&#10;+EDapaJ4G0SX7dCygSee772YYAVGkIyDnp6jpX0vpfiXVNJ14aHqmkajbQiPKTTQsqB88jLD9M9x&#10;Xn9x+yGPD2orqHhjX4bhxEpZLjCuCeqqyDBxwfujOKr6h4C1jVvD62HiLxNqAgBaKO0gnZ4zxjGC&#10;RjHbHQVlVtPW5dObirWPpuyvNB8QRG0GpWTSvgyJNIq4Uc7iTwD9OSc1n654JsrO1F5qGpafa25l&#10;B3C5HmBexUYIz357V8r2fg3TvA+gnTdKmZZY/nVZ49zMDjIDAYHqBjpmuPh0h76xZNXlaC2eUyeW&#10;r5DPnOQD19vSsJUrHXCrc+j/ABPF8Nle2vvE/im4m022c5trRQzuxyAeG+YgfgOTWt4T1L4K+Ibw&#10;6VoUdxcBAzM8tuQ7AnGFc5Bxnvx149fnnwf4X8KeNLxNA8Sa8NMR922RgMsRxjnABGcnkcAnnGD1&#10;Vh8N/CvgrTobXW/Hmq2upzSyJJFplibmNIlxt2SRkBw4+bOeDkYrSnJx2OXEVeaVmex6N8H11R7q&#10;z8O6iLe3dmZRNDu2MMZIKkZPIIX2Ndl4n/Z+stK0SFr3WbzUZZkwpkjRSHwMLsUfd9cnIP4Vi/C7&#10;4l/Bb4cXLQ3XiHXtaunCmKO7sxbo77c/MG2nkHGMn1ye03xJ/aC+IPiBbS58DaLpVtMWKPNcO8hh&#10;jHOVXgEk4yDkcfiMZ19bM0lT00PC/ENz4W8G6TJp/iexj8yLPMrY5Hoe59MCvVtFs/CGm+AY75fB&#10;dte25jW6nMls32xy43YjLESNjttAA7+tcF4j+Kmi+JPEVhqfxA8K2c6afdQXDy2+5nKxMHKork7S&#10;2MHJPHTvX7qeBf8Agrx+xTB4g0+Gy8Mx6XD5At2W7Q2sUYdPLdcmEq4BOR8x/Dt2YeEZRbbszz8R&#10;OUZJRV0z8KdH+A/wc+Illc614M1O6s5p3UwJcfIE3cmNI32klR13Z+vSuE+M3wx0f4aWtlD4M1D+&#10;2VywvSUCtCR91iEZhhj6njv617Z8TPhd4c8J/FzUtd8AfEGz8UWeozzzQxW+Ga3R3LohK/KThsHG&#10;enXpWF4K0K2kn1CTUNRit7/azRxXKM8Ep67pH6de3UjtXzFTMMbTxXs2vd7nsrA0ZRUkz4q8Xpqp&#10;08Qafb/aZrkBdiqd/PoBk8nvXkOk+CNQh1QW09q5uJTlgwIUcZ6+or9Grz4jfs82Pwg1Xw38S9I1&#10;Gb4gxfNo17aOfsNqpxuCBXXLfeYl15Hr0r5YtPEeopfx6tpUzQXMBDxynBO8Dqc8H6dK+2lUskz4&#10;vFZfGrfWx4V4o8MRaPei31SFjIozskyCQe7KeQfTtWZAUijWFV8v0Cnj8K9u8Q+CvE/jG6PifULh&#10;pb2cKXe4+XePU4HHHQAVkXHw7ls/KiuBvkk656A+x9K78LiY8tm9TClgXSulqcDLd6jbbY4ZCx+9&#10;vJyee3PavUNC8Z30sTWW5LYhAGZD1H496871e0m0q8+yzAhhwVPb6HvmkgiWJVulABVuQevsceld&#10;kpXNIyPq3wl4j1XTDHNpd68G05HzHaWPqO9fpF8EfilefEO+l8LXlpD51rbpI1xG3yspOGLEkjP5&#10;Zr8RGvry+J/fEBegzgDNeveEfivq/wAL4rO88NYWdGLTFgGWVc7k+VtykqeQSOO1Y1KEaisz6/hd&#10;UHX/ANpXu2P3HvdItn1SPRZruSWXbuWPI+bPQHHoOnI+lcT4s+GfhHxdbGz1OQXMabw9t5YdixHA&#10;U7gUcEde2OQa+DfFHirVbjwJbXuk388+ozSLdXF0MoESXcdqkcELuA6bcjgAV7x4K8Sv8KPE1vfe&#10;FlPiKw1dIvt9zJ80gn2dYwrDO04y3YcZry5Uby0Pr6+T4epO1Nehgap+yrPoqS3fhF7iBNwMMW4s&#10;FUnJyu3cMsemWGOeK9Gmk8U6BJa2F9pzRh4lzcNyGIHJYdRnGQDjIr3Hx/4o1GHQNP8AEOmXURdp&#10;DmKUMkc24A7eMtujBzjp+lfOPiL4ofHDXkubSysbGS1AA2KQo6cHnDt0GeT/AENYmmqbSPOzfhqn&#10;QjZO7R1wnguJ905G70BH9O9XpYEnVooHRWUAlQegPc4r5StdN+Md7NKs+ltYvIf3jpIEVs9CCzcg&#10;juPWsrXNc+Jfw/tGvfE8LWsDHKyo4YbR1BaNiAMc/MM1zzPiqkUfV0q4LxxyjeOSuRnB7/Ssdri8&#10;t2DRk5Y4HHGPf615f4F+Ifg/xBo76n4pkELW7YZ5G8vOeBtOQSR3weOOlex3Gq+G79YzpN3DMrrl&#10;WikEin8VJrO5hCS6mXLqQWJ/t0TBlBI2D09j3rlpdYk1aWSOzidU4++ME+5HNdzb2xlfbJ+9z1IH&#10;Aq9JbwWzKYdsbryDiq9TRq55zFpDyj7VdAwsM4Vec+5rnb/SJHlO07mHTJ/z3r0a506+YtOLgEOT&#10;8nfNYdzpcsRDSvlfTpW5lJWZy+m2U7XzQzXLgAYKgY259DnkEYqzNANFd42dpGIyGx+VWlgkWYyW&#10;6so6Zxz/AJNVp4J5F+0TPvRiVOf5U1vqQ03sUv7bv7S1G1QwZs884qzB4pllRmc+UVAymcr789hU&#10;UeYLrKLhRyKy7uxsZZtyja7kk+n1NapoiUZdTWuprPXQw1KOG4UgZVkDfQ89x2IrhR8I/hlJczyR&#10;6fFb3Nyd0k8Y3OQeow2VGcc/L2Arc2XVtB5tsm8HjIGTxTraa5MaPKhXk/UUe2Zj9XW5zs3wu8O+&#10;HUW78KWxguEAAZAmS3d2OBnPoMD2qbRPCOrSTy3GvyLtnwSUOXb68AjFdwb66DLhcMoyCT1FSWd/&#10;dLM9wwVSBkYPfuPpWNT3tGbwppaktzpfhtrdbd0fYi/L8uTkdz6Gsm0g0TT7M6Vpse+OQ7pdwyGY&#10;nPOepB/Adq1PtEs6PJcAbT0I7e5FVLTSoWuzPvOQMDnjr2+p61hLDq2jNPba6mH4osfC2u6anh3X&#10;rP7RbNksEYjB6cFSK8ch+DGgaNqU2taHqT29qUKxQSRiZomzk7STuK56dwM9a9zuPC9o0cs11NJF&#10;uOVERBIOec5zxirlp4J0yGdNRjBlZMEMx5yR6DANYv3DWPv7HgfiLTNY1jRo9J0fxIdOvUXEkxh8&#10;veATkNJvx0AHQY54zV/4C+JY7GfUPCXiiSY3rSFYnkUtHIo7K/I65YZOCPpivbtR0i31y3nsNRtn&#10;QxHCfLjfn0PcjqO1efQaDrdndD7LbmO3RiAykEle+AOR/kUU6vMrs0jTa3PVrzxW1pJ/Z8EuEXg4&#10;ByB3I9jXA6l8YNC0jW4dO1m6mEfd9mUAPGWOQRg1vWd5Yahbvp08cQaI/LMxPm5PBH0GM1SufCts&#10;kYfUIYLiMMH+ZQwJHIPPpVOSG7kWp+NdHuZP9DmZ5CcDKMOB0wcdqktmvdT07+1YhsEXTeMMeew7&#10;n1/xpCbOa+ZrjzQyYCKiZLFumB1I+lXtPvLS7Y2g8xJHO35wVAHrz3pOpyq5lTg5y5UUY5NE5utX&#10;thJg/fCgsP68Vcgv9J1DB0a2eQcj+6W5xg//AFq3j4R0mW4WR71bcN95mxj8QSKrSeHpLXVo9P0i&#10;7tmjk+40cigg+u3PU+metS8XfY2qYfk+Io+IXbS4w82nwiIrl93Xp6D+deYXlpp2uWpXS4xGwDBM&#10;E7dx/wA/hXoGsReJ4b4QWtwl7IhwftH3UyOOF5K+tassqaZpdq2p2cUJbCFbcZUsep6DjPfFOOJa&#10;2Mp0otanmAF9plrHb35itwqj5YCWXGM9+ayJNdsILOS5WYXAjVm2sdpKjqPbFd1r9tHeXxjtXUSl&#10;cgAjLe9eR+KbTWdSe8sNJ07bctGyEqBk/LjduHHzds/zo9vKT1IjS3SPz+8Y+PtU8Q6xcPqbn7HH&#10;KxihUYVACQMDucdSa+e9enuJ5zdQNuBJ4PX2/CvRNVa4sjJZ3gxMpIcHqDnnOe/rXJadob6jO5GW&#10;x/Wvv6EUkpHgYqTbcTJ8P+LLnQbv7RPEJFxgg+nrXvupTI9ktzEcGRAy8cjcM15baeGodG1RbjWI&#10;PNWPDbGG5fUE9iK72XxZZXO1b6FQg4+XqfrSq1FuiMOtLM4a9tplIcjnqKmtY51O/oPrXoCrYa/A&#10;VscKU5GRXMaxo+p2UHnwbXQdh1Bop1OjLqR6oRY4XtyGH3q510kgcgHj3qMahMmBOCCOlWI3a8Uv&#10;1Hc1ucaVx39o4TypF3r6GopYrKZwqR4bHb3qxHpzyDepziq5ADsGJDf0plezZQu9LWYiKN9gHU9a&#10;q22lXEG5bc7h1z/9atBpMlgTxViJimNrEe4oLjGxRaSRUCyqVb0p6zbSFetL7TkgfeAPeoJI7aeX&#10;yz8uamUbl3Kpfc/yHg1E2N+atS6NclRLbEMP1FY051WA4aLcenHNHKZOZsKQyZY4NRSNJEwkUkEc&#10;5rLgmuAS9ym30q5JdRYO5txx60zQt212ZnLTLvxzzV+ae2mUJPEGx6Vi2+GXzFbj2qzJKrZUcetD&#10;YCmysfvRuYvY8iq0lpfRE/Z3WRT0x/X0qaRdy880kTzwNvDY+lAEcVzdQqfOQrinjUIBglvzrT+0&#10;sCJJRnvzUFzJYXib5IQDngigioQLcQzSDYetXtwA25qgmm2b5dHKN2xRLo+qW4yGVk9cjn8KbZkO&#10;kRi5YDIqLzBHIJCOh6VlLc35PlEcetTm3nY7t/PXmnHfUrkZ1iXcE6FgMGlivJVkAR8Y5+tcss91&#10;EfnA+g6VbiuVkJZjzWxPqWNakSWMnaN579ya4OOF3lAzgk102qXJ+U4yPasYZMoc1MpWHa4ksd1E&#10;w2uW9KYl9eKQH5ArpDteAwvgehqiI41GH5zU+0JdIW31VONwIIq3LfI0ZcNlqLMQbz8oIHrU8qab&#10;nc0eCew6VbSZN7aGSznAkHDGrNnfzxHceh7U+48uZNyDAAwM1TtC87rCMc/pWLRZ1K6h5qDnB9KV&#10;x5gwDnPqaxZNKuoMsDu57GovKvlyjA89MHNIZszaesuFYjHqDmk+1iNRBEm1F7fT1qhAt3EwdgQK&#10;0JQGHmA8mmNRMWYRTyFkAHueKfpVuFnaRvnHofeo5oNqgI3Oau6fKsTbc43cHnGaDVKxcuokbKQD&#10;aW7VWa0vbM/6QBnrwc8VcZ0LGUct2pxaV+W+akNmVFKd+WB5rUjcNxgg+9U5zscc81eivizCN/mB&#10;9eaCXUGi289t27A6UklizH90frmrpa2kOQmwj0pq27H94jgfWgTmZAi2EqFyRVS5VGAOwA+vepri&#10;9aCYpzu6nFQQ3ySSfvVJFaRh3IcrjIo0KFWODSSI8ce41qX1jHLtewGM/ez61lyLPHiOUdKmT1CJ&#10;RkheTBVsGraKxXbIc8Y5p0Mblc+vGe9WmjYRcckVJuQGPd8gAwO1SRm2RizJ8w9OtPiXanzcVWO1&#10;pPM/lSkrlRma8E+lzMPMG0n1on02yefZbzIO/FZDxqG4pkcmx8IPxqFHU1uNuUa0m3KC2O+KTz0K&#10;B2PX1Nan24RQmBVHzdT3qlLJAwxcICpPaiceorohypwyNUeO7HBq61vpbBPIYj1p1zFYtgQsVI65&#10;rMZXGcDIpJpE8sxuMg0eXOMNnI+tRyb8/OcVfQmUrDYM+UQgxyaNrRjdJ1NKZFXBFPZRIMitRKd2&#10;Mj3rGeeParDNKF5P+NRqoTBbqKUN5h+XpWdQsmW9lBwTmnvfZwk8YcCqZDByuKik65HWoSuBeEem&#10;H/WrtY+nSnNpNpcLvSTb7VkNI7tg8ipRMO2SK0lGyAtjRriMFoXDexNVJIb4sNq5x6UvnzBMAnmr&#10;/nvBgoRz3/xqL9xcpkvHclxE6kA+xqaf93w/XtW5/asqgI6hx1qpJe2EzbLqHn+8DzWjs9wSsZ9u&#10;zv8AM3y4FEsyKdpPze1X5LawmGYnKY9apro00rbonDfU4pciM5TfQgMxOeOKjZZJfuDFOltL62Jj&#10;YZx6U+Kcp/rVK49ap6LQjmk9xxTaAP4qVHZeHPApjXcMkhz1qCWdFfA71mrtWNYyVtSZwWyB0NQs&#10;uxwByO9S4PysBgHmnFd1aMq6Y3A27O3Wru+QxhWOBVEypGQrDNWo3ByW6Cs5DP6/7f8A4RvU4X0f&#10;XofLnuVO0yj5SO6jPyk45wRz26V8v2v7OnhzwV4tm02KOZILo+ZEyMNi/wATKCV4GScDnPGPQepa&#10;zrOvajpaS6Qglu7Z9xSUfdXnkDIJHSna94r8aeINCtYPEciLd2uNojyMLyAMknPGOP5V+BOo1oj7&#10;qldbE1z8J/CwzNZIROygFstgAe2cZ9T3rYsfA9iUaWCZ0uSuwEqCGPv0rfbWLu38NyXmi20c8mwm&#10;OKQ4LMP4Qc9fQVk6H4g1HWPDseq6ravYHLLLEcqy4ONyk89MEHj8KKcry94yxEnyspW81p4LjmXV&#10;gI7nIJIycc8HjseK5/xHYp46vV8W6JcpHd2yorbs4ZASDwecgkk4Hsa7X4gJoD6Il6pkuZicSNJh&#10;mYHGDke/5Vx2gyaZERDaBEmAydmOjdc/Xv613xqcux5kJN7mv8PbG1/t3VrqS7Z2dUjaLPGeTvJJ&#10;69hj3yeKg8QzR6Rcm41Il4vm+Y8YA56+1P8AD2heLDdXAsrZAzSlossAHQ9Mk9PYV5z+0lr1z4Q8&#10;GzX0kbNHEpB8sFyzMMbQPqRk+ntXLLV6Hd7O5ofDjx/oPifTFGnXfmTq7KVbAY8nBIHrg4+nQVg/&#10;FqW+s9OgfTss3nZYY6cHB96+FfhJ4yvtJ1K0n0e2Nssj/PFIhAGf4zwDx1FfYnij4i2moWgTV4gs&#10;jLjYp+XPTIPbnpXY8G4sznSaO4+Hmp63LpUN9qUccezKiWPgFGPTGcgqQM+tdlc3q38wlgDfexk8&#10;e2T7f/rriPAE1vqHhKERnKrI45PGc9PrXcabaxmzLQPv8uQ85B/4Dx6V9JSp8qR8rXvKbfmdxppe&#10;2tSVf5xng+tVrm7M6JKCfnO047EVVs47mRN0Ss6jsozxUHiDU7fSLWWeUfJAjSMfYDPavKlTftLH&#10;qxn7mh+TX7Z97a3vxi+xE5ktreNZV4wOMjnvwf6V9t/s+WNt4O/Z2h1ETJbrdwymN2bBywIG09uB&#10;kAc1+afxe1KfxX8Sr3Ugu+Y43luQX7knuGGDX1foPjX/AIS3wVY/CiyK2dtbxrmPO0MFwQq7jj5T&#10;0xg4wPXP3M6P+zQhY8HFK7OQ/ZZi/tH4p302s3s8TBjKJUAdpAzPuByclduAeO/B9P0pul0q+sNS&#10;0pEPmLCWiZz8q8cHjoQRnH096/Mv4V63pHw9+P8Ap8EJWWO5ZrVyc/JuXcSp4zt2+hP161+k+p75&#10;YLnUtLmG24TbnspAK/l/WvLzfVxZtTlofMHxy8Ra1p3huDT9Dshd3ituCEHgnAA47HOST6V618O7&#10;fz7Q2/krat5KSBU5GcAMMnng/jXmU8mtf8LtsrQn9xFEJJDnIYNGwG70IOMc+le46C7z6lK0Ufl7&#10;TtDD+Lnk1wU9FY6Oh823P2jxd8YhbvG32axPlnK/dcMSW91bgV7zeTWOnxR6Y2yEE8KMAnHp7mvl&#10;648Yj4feKtSv5w8jw3su9WxvdDIT7jlcf/Wp/wARvFU958QNFvrLcbe4hhkII6BmJUsoJxkYz3rW&#10;pSqzSSRMK66nofxMntba9gWJyVkXPPGD0xXlHiWKfWNGfT9OhkkuJBlEjUsSy9vbNeo/EBre71OC&#10;V0WcOMEZyFI7/jnFYWg6nqumaiNR0VdssZGU4+df7v4j/Oa5qVPXU6JVXbQ808OaD8StHMB1JfKs&#10;m5aNx+8H4Ebh+NfVPhGxhW3ubxg0ixRkqR64PT3GK80vfF91d6guo6jC2yYgNGf4CODhsDIx64r3&#10;XSVtdL0pXRQIiNw2jGc9vr2r0Yx7nNK557eO1z4WudNHzjzSztnnB6ZHr0FfI2oXKvezbyY23EHa&#10;Ocg9Oex719ZRadqzWdzcXieSt1kr6EAnrjsfzr5d8ZWMx1OSQjy1UgHHtXr5fJc9meTmVO8b9jlI&#10;UgicyRNh+fy9Kr3fkXR2zMd3qOgqPSlgdn88AOTg8/yFS3ZK3otLfA5HzdeK9hnhMv6tb+fJAqFo&#10;Y9owg6Fh1P41zPigz2yW9zGuWGR1+nArb8U3U8tyI4H2ogBwP8awrlv7QtHUsXYgAL2yPSg1jK44&#10;xP5Mcruf3gyAO1StdyQYYjAHepltpUiUszAIBgHp+FaEcEV9ECTyTjAHp/jTZrBakttqcE4AALHH&#10;f3qLV/NYIW+63481SE0VldtBj24q495A8Z84EiocjeMbkJvDa2skpG4uNoA4FV7OGbfHKrYbINEg&#10;E1r8y7c598jNOtpfswCL8w9DUSlcuS7HQjybrUY7p/kdvkyv+elcvqunNL4qjgUczLt+X/PWrkf2&#10;2Kfz1b5c5B9K9s8G+CtP167j1vU5HRlX5Y+gZeobPUH6dq4q2hvQjc3PDek3+k2US6VOIlU854yf&#10;U+9eraz4jOjaE9/e3KFYwcMzAZYDv7VDN/ZseIXgVY1AAx1Pv9a+aPiz4jS8vE8PWCA2sbb5Mn72&#10;PugduD3/APr1wJKTseitDz7xZ4kk8Va2+pzAYY8Y45Ax0/yT3rLtII4f30vRqiiiMrh4BgdOnP8A&#10;k1sfZnMJWYA45HtXVFWWhnJczuzU0jT4rudpV424APYD3qVXkg1BIDzl8BwO2a1/DtrJIpDjjGeP&#10;aoYFuJNTe2xgA8GonUW50wgef6v8F7j4geKbqfw7qy2VyV3FHYBDjAPOCc5PoeleTeMP2c/i/ojm&#10;61jQotVtFUkS2reY5Q4GdsY3DnHXnkHHNe9av4Bv5Zm1PSJmkknfaUtSWmRuzbBzkn0ro/Dc/wAU&#10;PDV4s1s0moIvH2dyVm47AHGCT2596+erZq6U5Na2PrMPgVOEW+p+fh+HWk3szWcpubC7P3YHX7pJ&#10;4+VwGIP1ro4v2avifqVm+oWNobiCNc8giXkfKPL64P5j0NfuT4M+EU/iHULXxT8S7OK4vIcSxLKB&#10;KY29N5B+Yf55r3PxDf8Agj4c2z+K9ZxuQH5FAZmBHTk7iDgD0rmfFdXpEqeR073ufzD2nwd+I/h6&#10;8S61HS5NLkibeC5MZLeq5AJ+tejaZ8XviX4a/wBDTxDeuobBhlxMpxzty4JA465+hr6Z/at/aE8R&#10;eMPFzT6lo02n2FjxCDEwUqwG07iMHgDODjJr5i0z4nWGoXce8xqeFYXCfLjPJz/hXq4fEzrQVSS3&#10;MZU1B8qZ6x4c/aXv5NThj8TWjLEgyXtm3Ox9NjEDn6ivSp/iz8BdaufI1TTYpxMd0hurRldz3GUz&#10;83fNc7pngbwp8QglxpkNpa3Hygy2zKJD/dJiJ6nucAmu2v8ATdb+GUD2HiHT4L6xmyS5jM0ToRj5&#10;gNpjdSOuenqDUVKsYuzN+S8Tg5PAn7MXjTVGj0J4tFu5iNhilMIjPXdtlOD34/HtXoUHwC1vwsyv&#10;pXjJbuEcsLhElRwRkZlRmxjPOAeM4r13wl4U/Zm+KDDSNa8J2mmXUsYA8sunmEjlUbIYHqcHqOBX&#10;Yr+xT8GHSSw8M3usaMLg7sWl1gggdBuVlIxxgqfrXPLEJnJyyW55z4H8C/FC1tZp9PgtfnOYmglJ&#10;Jb0AcBcnIz17c11g8TfHrwM6S3/h27vYFYhJoV84s/OYwseeOOcjFTW37MeteBJlj0L4g69BYk4X&#10;JWQxEdCQNoZfpjHJxXrOl+EP2kfDMkk/h3xrZ6oo2vFFqVs2MY5HmROGOTg5wSeueK5q0kzeNnoz&#10;wzwf+1tBH4guLX4g6bdafa7lG4wOWR/m3Lh9rDGP7vHvX0t8PfjT8Pvijez6X4avDFdRNhYbtfKZ&#10;1/vLng/gT9ajbV/jj4ygk0L4m+GtEnjnQF762lY7T1x5cxLEcc85yRxjNfK2pfss/GLwv4gGr+DZ&#10;LDU7LzCwSOd7a4jjbOFUFdpZQeCTgmua3YHTR+hShLcsHwCOpB/zmp1Y3EQVc+Wef/114z4L8CeJ&#10;bb7FqfiHUJvMRcvbsOckEYY5wQeD0z+Ne2QiCKPy14Hv1oczGWhBPpdlqEGLuKOZDkDcoJH49aoz&#10;eGtAuECXun2zqOmY1P8ASt8CKPaxzgdj/nvUzy24bJAwfTmtYanLOo3ocK/w18Ctl20i2UsOCqYI&#10;B+hqOb4PfDyTL3Wlo24AZBYHGOg5wPyNehrG86MZDgngMOTUa7k/dtKzYHQjtWzqW0LjC+p5GPgb&#10;8O4pzdfZnBP3lDk5wc/KW3Y68Y6VmSfs6+AZbeUW19foZiSQXQsM84VipH5qeK92QKHPfI5qVUid&#10;QZDg+p449PwrKdaRtFWZ8x337MvhZ2WVdSvUYnGQiMdvoSf8BXEa5+yhosqE2esXERfGd8KyHd6f&#10;KUyOeuAa+6Y4YwhWQbgf50+G0jV/O4Yn17VnGsy3rufEFn+ysJYvsuna9cbQobDx7VyOOBuODk1L&#10;P+yFFNZGZtUDyx4wJSw3c8klc9c8flX215Cq4NuuSclvpUi/Z5VC3HJHIqnVvuxWPh+L9jnSR5iH&#10;WJ0jlHzKg25HswBIP516FB+zP4aDrJLK0oUYAZjhQBgEjjP0Jr6fkMSYVBtPtyB7ms/UtS+wNvML&#10;SjI3becZ7n2qlJi5UeS6R8DPAVnK80VuZGdRGzSZJ2A5wuSdvPP4CvQLH4c+D7Of7T9ljJyGJdU5&#10;IGA2QAdw9c10emaimpKFSF41JyMjAIP1wQR3BroVtgqRifDAk/hiuhPuRKPU5uPS9AglPlW0aF+T&#10;hRgn3NXPK0+3TzoIVjc/LwODWzNZxOmBHu/p6YqvHEIsxuASvbtz/OqWqsZsbFNtXa65A6Efypsk&#10;Ql5LbR+lPjDKNi/NnoKzZL9bZlSVSzOccDODRyDRZkuRFcbFyG6fWkkuRhmUbiOtWAyzHe4+Yc1Y&#10;8lDKo6bjz6D3NPkNuZGVJe27BSMhj6etTRjzwXzlh3J/zzU1zYWsk4eJ9qqckcY/WnmGFOg+YdK3&#10;jHqEpWKN9JcmHbCV+Xnn0+neuF0R7qzvLjS9VkW4TcXhkJIIU84HQZGcY6enpXWanqESWD3HlBDG&#10;CTnnPvXluh6tHrGkx6/dMluzliVlYJ0JGF3YJPB7ZrGql1OZSu7HXqskt+IrS7kYcgK4B5/2SAOl&#10;SvoWu20hkYo0bDJBPPHp/wDrqr4Xmub3xAz20O6ER/fB5Dc+vBz+lemeW3AlH4GuNxvojZQ7nyT8&#10;XtE0XxroV14Q11Wt5ym61lnjwvnL8yiNmGMnGeOQeeelfmxc+AfFfj3Q/wCwfEksVxeWnyoT8y/L&#10;gBicADOMcDn2r9w9b0rRtd02TRdYiWaGXqGGcHsynsRX5jeOfBureEPF95omjXyrCkn7xQ21nib5&#10;kJHZhkjg100qjhqgVJHyl4W+FOs2WrjT/HNpH9jbMaSRMdyE9wcDAA5+tfa/w98BT+H7CPTPCers&#10;7N/yyuiVUkc8EZUkZ4G0fyrKlaAWqJcN50D8Fu4Pr7Y9ap+HteuNIa6+wXjXAOAjTgfJtzz6dfas&#10;MVXlUlc9bDRUYNX3PSr/AEXxvM/2S6shLbSZErx7XUFejkY6n/Zx19K8Th+AVjqmpi8v769huLVg&#10;9peD93dQlW3DY2BtHoB0/E17f4b+LF94P8OmXXra9v2ycXiITax5OfmkUYBXuMdx2qxqninT/Hr/&#10;AGzwVqcd1IYN08UJ+5zzufoOSB+FYxhJK6IlXUVynf6b8YfjhpHhubRfEPxJ1LWV0lo3tbe4fy5b&#10;fbkofMBJcYxgtkDBzXo837UPxL8VeGB4W+OF1pWuQTRsEniij+2FSRtR5RGH3ADlgRz6ivm2w8MP&#10;auf7QtJ40mQj7TJGSu7054Zeexq9b+CNH1iUF7iSErjGzb+gINTLGT2uRClG90jIuoGs9UW80WVp&#10;I942ryDHk8E46ADofam+LbTxLLbvaeJrdZ7a4TA8qVlDKOOXiYFXAxjnnvkVXuPhjd2eotJpOv3s&#10;Zkx90jY2AfvAEAnnpj8a3pNH16xtY9Mmke8QfMzkgux/2uxFZe11ujtXY8Qk/Z3+HGsahb6jqNlJ&#10;ax2+2RooLh2ErA7gZPOLk9SMqR/Kvo+x8ay2kEtn5Aktoh+7Xk7MfiO/61wGm+H57XU5r2/lupvM&#10;BEalt0IHXABHBGcdaTVtD0RtIuNSmubmGWH528ggnaD02kc5PH9aVevObvJlQw8OXRHSeJvFPg3X&#10;7RbfVCgs8kTJKGKg45OCMn6D8K4rXviB8PfC2hNp2kwpLp8kWMZXLk5Jypy4I4wCMY46dZPDumfD&#10;DxDpks873UhYYaJlIfcDwSFJHIzjBBrNuv2aU8TxnVNCu44rCZiQs6vvU5weQclRxjvwetenlOdf&#10;Vb3V7njZnlaxHKnJpLsfnF8S9U021kN7pUX+hn5ij5Xceu5l7HPH0/Tpfhj+07ceGNEk0COVZ7Vc&#10;7beYkrGc9VbqAOw6D6V+hs3wD0e/jn0zUdFsrkTR7GlmZHbA44GTgccZGa8t8Tfsg/DUPb240K2V&#10;kXIltkbB4+cOw2A59CPpWU8Th5xamj9Nw/FVOjTjRhC8UtblP4Y/GSDxnpUepQWe8JIUlkDbQqg8&#10;nBU8j64PtzX1Pp8t3qUMVx4d1awuYbhgofzFMqMTjDRgsRj+In8MVw2g/B74SaToMml6ME0PTp4z&#10;E6byuWIIbDM3Bzk98UzQv2efhd4fszF5Nz9qI3G8EpZmznOABtwcnoo7V5zUJPRHg5tjoVpqdJWP&#10;UtO0fxZq17fWniqS1tdOiX5Z7W5kSR8cMZlYCNgQeAM4NWtK+FWuappBu/Dt9DqFkJTsuBtLSMOC&#10;nBwSOh5AH418265+zL4ludDnvfDHivUtOZCz24mlDjDNnARcbQOw64715fN/wtD4aKtxpfjWQMAf&#10;NtmfMYBOGb5gcMPoMjOfWs3hL6xPPpYlxdz7c1v4PxRWsja5czXSwfOIbCLdKwPGAAWOe3A9ea6/&#10;S9d8L+HrpdVQSC6kjABniYTMrdmGOD6ivjfQfi9+0vb2s8iaxZ3EKr5iuRGrKCcKGCj5hg9eue/P&#10;Ho3hPxZ8dvE9s+o5trx0OHdjEu3067SR0HfH61PsHFam08U5u7PVmfT9T8S/a9Va3iiY+ZGVk/eZ&#10;Y8oEbGR1+mK7JT4e0uJtRikiMiLlPLcsce46KR6V5Nfap4kaAQalo1ub5cgbULvg8jaQSQDx0PNZ&#10;VpD4m1hv7JgumtJbjBCGNfuj5sMHUnGB0zk1NnsZVE371z1qw8c6dZn7Rrcq7ZGyQw2lBjoCASQc&#10;dSCa5m88baD4q1F4NR0LQStnho2FtPPdBCMEiZzsQ7uwTnBqkdBtbCKZfEFzHeEj5N6iNsHjA578&#10;VtR/Ev8A4V8FtNVhCFyEWK3+Zyo6liuVKsPu8iqhdMiULk6/FbxZ4WsX0q5vbyzsZHCpHHbAMwwM&#10;rGdo4YDnnpxmvGvFH7TfwJsLsXeoXmoXF8uTI7W7Iw2kg7txGWyCCAM8ZGcV7f461vxX41isr3wh&#10;pto1oVUr9olw4ULuVghAw270ORXj/wATvg/4J+I/h5bzUrGE6yhbe6/upGYEbT7llyHbgZx3raXK&#10;92aRp23PZfDPxA0Dxl4JtvGXhyEpazMUMkiASlVJ3LjJODj079jXntj4003WviFNa6NoVxbW0gSK&#10;W6mUqGOcbx1Gfx6Y4rzHX7bxHo/iLTLPRdQt/DuiW0UVvIhUJAMffcykHG0YyeO5J5rd8feFtCm0&#10;d7HTvFaakbtdzNYyRyggcAK8bMoYnnnmsIU02RVS6HsnjLUofDFitpo+kwNDMxM09yx819w42Bej&#10;cZznpXheqadAtrdvcQRXTakDHHFJISUYjIbaMHaDnHXnrXB6HbQ+C7tra71C/wBUtbghltJMuFc9&#10;Ci88knHH6103hnxTc+Jb03r+HpoI7aQJNLcyeUY1JxuCFdzAeo9a64RS1aOKUH3PVPhT4lg0vS5v&#10;DGplbaS0+eMSYQMG5bkke2Mde1Qar+0B8PIy6aNPLqs0e4MlrG5y69gxAHBB5z1B9KwfE/gHwze6&#10;isXxKt4GsGhM9pMxMkEnTcjMuMFcj5T65qHTbE6O0Y8E2FraQrhUto12IVA7Be46jPXvWntEtTmn&#10;hW9T4l+KPww/aO+IvxFn8R/DzXNb0yHUJI5i17dSxrE8R3IVXJyi/wAI7AgDnNfsDpn/AAUX+K3g&#10;H9n+z+EXxE8H6n4n13yVhutVt4vN06aJCCWkUhwrN91x5fIJxwa+RfCviTx//wALMPgTXtKupLS5&#10;j82K8iTeiEk5DsOFXIx7fTOPsb4NfB61+Nvia48JX3iKDR/s7ESNEwkfC4G3aGA3bs55/h9eK29t&#10;Kdo7lLlgrs+Qf+Eh+DaeKND8X/E/4UWzwaq7JDHKkkRbHJ3xfc3FeRuPPBIHb5E+KXwP+FOkfEd/&#10;Fvwcu7oCZ3b+zGAi2RsSyRJuyxwCV3Z5xjnANf05+A/+Ccvwj8NHU08Z6xfeJpJQHhutRy5gYnOI&#10;VV9oUZ4zmvzT/bg+F/w48D/FPQ4ZVvob63WRYLyGzPktJsURgsoAfILZxjDA967JUJQhddTOvWjU&#10;tGloz488GfFrXdHFl4d8U6Zb6ciRlRH9qzJjlhweCOuB2FdF4U0a+1C4uRpWoxJa3AcNKk+XG4kM&#10;oCn5scjaemKy9E8PaV4h1DzI7BL7UWzHHLKm5lZuAQPVj1rttI8A+L7M3dlqFmNKvLVMyIihdwPI&#10;O19uSR3HXPrXkuKuexRbauy1rP2vwLp1vo/gHQ59cEoIcxwyPKDxkgRK2GJPAI/rTPDXxX+MnhxI&#10;9D1uzTSLqzUgWWpW7w3MccnIdgSpAPRQABgc+le8+AvjN4h+Eep2nin4e/aU1eLaJonwyShcqCMb&#10;gGJPccqcHpXzL+0h8d/hzr3xl/4XH+0z4p1C91gwjyrDTYl8qJBlUUhUy3O/+Ic9hjnqp4eEoXvq&#10;ZV68oys9j0q61LwNrlww+IAawdIh5RWdwzLJxuXbhgR1A5xxXL+I/AHhq20n/hKPhq9xqBv1dWnk&#10;mkmijcZG5tpyuGJyuM9B04HzxH+158CPEGuGPwPoF/4ladiqR3kAQW6gZLNIwbkkYUY4yAT6/SGh&#10;69qmpWztbQQeDYrlCPsltiUEgn55QgAzJ1OADjrzWXsmtyPapnzz8HfjR8L4dQ1DQ/HM02japO4S&#10;O7kzLby7cgLNxviIbOTgjB9q9Y13xF8N/DOtJ4llS2tryZBGklpN5rSsByAwO3Jx0PYA9q8I+M66&#10;T4v8I3fhQ6bBHqXmlo9Qg3hnbnPmRk4yBkHauScGvmK2/Z//AGkdftbHwv4X8GX0tpKwmjuZl8vd&#10;uBxzIVAHOR046V7iwkasOVPQ4lVlCV2fet98T/E+opHd6Nd3kUMDcxxoGQn1OQ2ePwq7Z/Fm1RDZ&#10;+IdTnecLuVNpKbc4IyoCg5zx3r4l8M/Hb45fAex/4RdtBjvmsLlopoL6N32NkApmLqoIyDuxnIzj&#10;NfQfhz9vn4ba9GfDXxr8Bnw/Kowl5DEbiHJPBMMiqyLnnILj1rx62AabS6HUq/Mk2e32Hxj0LTJ4&#10;rKV3MLEYjjUglvU9j+lfQWpfEjw/4eig1bVr6OKD5APJIllUno7ICTtJxzjAr5t8Lah8BviLerZe&#10;HZNOmusBlhJWJ8EZDqCQCPT34I6Z9ftvgZ4Jmkjmvo/OmTLI3mglQRjgKffvkZry6tLl0NI+R3tj&#10;8ZfCGthopNSwSSpMkbIWI4zkDafwNbdz4m0dQbk3OdoCh4zvDHsflzjHrXmNv8KNGuZDaWE0k5jJ&#10;Xy0QfLjjqDwRwP6Vk6x8H/i7C5TT7OdVhQGOVSqIe3y4zuwOpOM1jCJrJXPoHQb64uIBqBcywsMn&#10;J/A4Prn1rRv7+7F0kdusT25XcxJO8N6Dtj9a+ZtI8GeOdPvbfUtYubh5InXbEZs26kHqyY5I78V6&#10;euk+JrlCt5dJOJJfux/KFTqcN1OB0z1NaODOScbG5qPjvQrK2d76doxGGIQLnJXnjsDj1Irzyy/a&#10;H+ELpOn224tfJBd/tNrLEOnLFmGMYHXJ/KvQofBWnRW80JlkkecYkZ8HjtgADn1NcZdfBd21AalF&#10;qEhB4WOSIFFH90c52n9a3pQ7ha+hHb/tEfApZykfjTSndwCqPMqnntnjH4mtnQfiHeavOdR0dF1D&#10;TZZSkcyMqqqg/fBGd4x2z1PWvL7rwZ4703xiLqy8Mabq2mJgsyJBHI68/Ltc53HCgn3PtjQvvjFB&#10;ZyT6FH4C1KzFnkebbCGK1VVPLuwJCqeecZJPTNbTpR6M2Po2XU2k2zsu9T0HQkjt7VFqWoJHHJcT&#10;xMSq7lWIZdiBkKo7k4r5G1n4q/tI+JXWD4S+GtN0oW2ZGuNeukeKRDxtVYSSrg853A+3p7F8K9Z+&#10;POqCW6+LsWiW4VAYItHMhyW+8XMvzA8cDP4ciuSpS0MZVNbI7Hw5cy6npRubi0eMvyBNlZMf3ipA&#10;wT6Yrmv+Ef8AidFqElzpVzpzwGQlEuFcYQg4yF53DI788+vHqlha2okdp2dmc55Pf/Gr/wBhlXMa&#10;n5TWWyKjqcVJJdabJLLqkEAdsBGiViSPz4J71ahaPVbNH2FFyeM4wQcZ4PSuuNnbKHW6JO8Y6ZNU&#10;BYpFna25fToKUuw27HE6gsdnNJPPKqxYAQSMAmQOg6Z5965f/iTXF+Pt92zycYUKzLz6MAf8K63x&#10;b4Qs/FtqmmXqFYlbcpTORkYP1B9KdZeH00SFLGzkLqvUMOcein2qYu2hkcrri2N2ka2EBmliJ2hA&#10;S/PGAK8w17xh8W9Oxpuh6KlzDwftEhLHHpg4AwRjPNfRUe5ICrHaozjB5FYd2o0yCa/tFkuWjUss&#10;SjcSeygcHk1tHXcalY+Std+JvxHFyLPVfDakMNzeUzgOD2x821vqeahT4geMfDMipfeCVnkk/egy&#10;KZXC4AAUovGcZy38s16Zqfxiexuftx8M30sqEoFiibzAe5Lbc4OOK5i4+PfjG0cXq+D7qG0cEGWR&#10;nMhY8fMgTI+uAAP71bwdjX2l9zgtZ0Dxn8Rbj7ZDpDWLzjd5H+pRQBx94L/LJrW039mbxlcJHDqd&#10;7ZpDKBnymd2i/wCAlBn04I9a7HTf2hvDMNpDNrGmXttKpKs7IWUcnoQCWx6cduleo6H8TdC8bbYv&#10;C85DFgiiQNG/PQ7WAPPtmtlN9CJU0zxKL9lzw9pSNdanrE6SrgRm3jUkPn73I5P4YFTa58LJrFzF&#10;oWqT52fOCMKQevQ9c/nX0bfX8sDmeOD7VJGVEoB2jGcEg85/qa3LaWxvQfOt/KVvm2seo7E570va&#10;T3YeyR+YniXwF8S9Js5Lm5e6gtDu/exyMQAT1IHKjnr2rzvUtT1OFWsEuJA2zb5u4g/QGv1lvPC2&#10;k6oW8wzxIuVIRsBsjnrnjBr548Vfs8eDtTuHu0MsFzN8q+YdycckAjGAc9cZ/KuinXjsxSj2PgBd&#10;c8U3Vq6TajcSpDkgFixb2yeWx6Vlp8QEitTPqgJRflBJyR68dq+4rv4DeEbWxht2UQ6jHkgxzMFk&#10;HYFTnt3Ara0n9m3w0uzXtNtIpJYSXaOXDF2ABKqCNu0n1565zXX7eHUx+rzex+etz49sH8udLM3B&#10;Z/kTocr3BwefTAzW9onxt8WeHNfGr6ZpJCMnlCG6VzHITzuBABDjrkHkda+xPEvwx8EWOnTaq2lo&#10;skfObeBT5ee4xzwcZOO9fPfiP+0rSa4jsLK4uILdQyiRDGW4ycHBH0xVwqRexEoyhqzB0jx1Za5c&#10;S6n45tJbe5LBI02swhBOQw6EIeuQD69OavXXiFHc2OnTuwDbvPXIx/sr647mpPA3hn4gfEYAeG9K&#10;e6uJWKJGylD6Ybd0XOBk967bxV8JviJ4G8i58Y2lna2M4xGLeYPho+HL7eBgkDg0ShfUyni+55pH&#10;4hntvM+1wM6DPzMeW9fxrBvvFDeINMmsb23AReEBGRj05rtPtUVzdHT76OFU5xJEfMXj3HWrmmeC&#10;r/WdInuLCOAeV95ZH2j6jjkUouK3MpSk9jxrTLsaPKbzQD9kaT77Rna/p1HNen+E/iOlnZXVjr97&#10;NLHcfdLDcyseoLHHBx3zjk121t+z9BfeHBrFprlsupsdz2vylNvTG4HcG46kYPSs3Ufh5faLoqm7&#10;toXeAb3LuGVvcHv+VVUqRMvfLy+CPBniy1EkOtNDcy8FZIvlH0ckAH371gf8Ky0vT2SwGqecVOD5&#10;YB6Hs3TmuKvNage6gt9MUxIG+YqcBR7GtWV73T4H1h5A6Lk7CwGR70oSZjOrbc1rnxM2hgaZezef&#10;DGTgMwwMe/qMVj3uvQ6wN1hOASRtjBDEn0zz1r5w8eeKpdQ1WS5t4CkCnLIuWGMcnPbJrzyy1zUp&#10;7jydLaT5jnbEpJHft3r1KWEbjzo55YmL90+nPGWhXs+oIbq0NvKpGR1BwOoPOcj3qlYaDYQxTpqR&#10;wZVwrk5KHrmuk0PxBres2dv/AMJVHLLbsAyyH75IOCCOoPHfmpta0t9Rkh07TIHF3M+1I8E789Av&#10;cnvSWJkaKhFas8t0/Q3JKyTjcc/Njj6VnXss8N2trcjKp0J7/T611uvaVfeE9UTw1dyBr2VBIIjw&#10;4L5wuzOTnHTvXDeIPtDTILiN7dkGcMMEZ9QeRn0ruoSctjWNSMGfev7Pmtat4v8Ah3rngWxtrS4R&#10;IHYz3MqxSRRP8rEOzKBg52898V5RdeLJvBdzcWnh26khZA9vHLkq0eDg7cdOR+VeA+BPGmp+CdZt&#10;fEGluzOj8xDlHHcOp4OR2NejfGfWdF1DxI/ibRbdodLvFDAsMFrg5LLjJwR161bp2nqfbT4ihHDp&#10;0/iO20f4++K/DyeT4p1C41nzMbXdgGTAwCQAF6cZxn6ivRNC/af8LX6CPXJby0YfKzRIrsTnjC5G&#10;4HuR+VfCazfbCzt/D61VnaJwOPbNaVaMZ6tHyGJzOrUlzVJXZ+y2hfFXRdX0ZNWsLuK6gJ2jznKt&#10;juDn7pHfPSu50fxH4X8QRTWCXEM5VcyRvhl646/dI7Cvxp8H+I7jRbgyEbo3xwx+XI/x716df/EC&#10;CG4gkNz51vGd3k8Bd/8AeLDk7f4ecA9q4auDa+E4nik/iP021L4Z/DbxCyQatosLjOQoeRATjr8r&#10;DOR14qvbeC/C3gXTWbTVTTtNtAzyMzFgoJzks5Pc18R6V8bvH/hpTZw3yXcMgzE0rCQKp52g9Rj0&#10;zVL4rfEfWfHWjGCKW4MLx7GS25ycjIwMk5wQf8RmuLkmnZoico2uj7V0nx/pFwyT6dqNs6sC2A6t&#10;HjGclgeDjnBOe1eMa3+1J4VtL6SAjzzFKsZKqdhGcFlIySR7DB9RXwP4V1a08EWd1FpUE8Ml0m2e&#10;Py2A8sdAABkHPtz0rzfW9O8XarLLrL6XfOGOSfIkGB2wMdK6adNdTzquJmvhP2A0L4p/DTxbcwQW&#10;d+FmmkIjhbIZs+43AZ9CcjvXol7FawTkKrOrn5f4lH86/H34Ur9h8RR6h4jWS3EW0qSdrY/iAzjH&#10;B71+o3hjxhZz3ENt9qJjcARR49RxkduOua0lDsdFDEOS99anqk1jbzLGIRsZRkn/AD0rAn05ZZGg&#10;YBQx9P1FXrePVr3fIQsXYZPJH+B4rK1LxHpunREXiNK6d4hudiP4QOB+NZ8vQ9Cm0V18NRwzi4LN&#10;LjgbsfL/APWrM1HR9OtndblWZs/KV6YPT6V0un6rNrELRxWkiRkbg0nDEcdV7H2qVp9HvZTaXrLh&#10;lwMnGce/QH60/Zsbkjy+60h9Odpra4kw+Mxk5X8DVMTzTMT9wp75H1/GvRgfC91dPbSyM8aAqSmC&#10;MrwRnpxVSfTdEumYWKHc38RGCfqPWpaMZSOQsyfPZL2MS/3Xz+n4VB+4Z2nJ8vnac9DjufpXaf2X&#10;FFB3Qr1zxn3rGFtpsrFLoAsMjhhtOaajcnnMQ3NrAvlSy/KTnI/+tVp9X00yrbG4bcoGfl4wff8A&#10;pTfsOnwS7AFZTnnr/k09bHSUPnTrnafunoR64FbRjoZM343s7rcqcJgYJ659ax/Eeo6olisWjE/M&#10;cEg4Kj1HqR2HrSTXcMRkaxUbMDap4Off0rP82+uPnn2FBgkd8e/+fesakFsdOGdnc3Z/E0Iht4Hl&#10;ZnVFUnGdxA5Y4GBk9qfB4ltY7sh7lNxxwvzfngHB9c155KdRS4fzk2jqrEZXHb/64qtDHpsFy0m9&#10;EeQk8H+I81z/AFVbo6Z4lXsz0uXQ7LU7hprm52l8/K2ATn9agsbGKxi+xR3BlAJGXIbvyAe9cW1w&#10;8zi6aUu6cbic4Hp9KqyrdCUz2k/zt0XP9O1J4N73Jpzi9z1ufxHpsMccMMKxGIbQ0adx/Xjr3rEm&#10;uLFv34/eSjPDcE/Q9a8LuJPHsVwyS3+6M9doRTyevTk4FVTq0kUiLc6jcAk4yCev8hWTw0merh50&#10;onsuq+RqcirOiRbR3bJqLStS8J+HZpzDp1tfXEoGHn5CMDkle2fwzXnjzW7ncX3E8Eg7vyrKuPJ/&#10;4+AASxwP/wBdXQwtn7x14jklFSO0n8RNoFrNfacgluCpAiQgggc7B6elcB4V+KXjH4nMdO8T+HbT&#10;R9KgkZfOjllMrDB+VdzcY6ngY4wauRYWJnX7xpIra3RCycBuv1radGJx+zj0PK/jDr8nhT4leHdW&#10;8OWs720aeVIIdxzHu5ReoBwT164Fe+y6zZalaC60gygk4YSKF4/AmsF0gmj8oHaPb171V+yGGRXS&#10;UKnpmlGiugSpqx4B8U/hdpPiLUJdXsrTzLvgzEg/Pn+L0yPXv3rw6T4df2EhSwjMz8kjGWB/DrX2&#10;vqGoXdtI0lhMVUja4Hf6+orlWnKw+RFDG5J3cjk16dGrJR5b6HmV8NGUrtHzp4d+Hv8AaSfaL9GJ&#10;lOCHHGR2weor1T/hTfwz8oXs1uXfABVmYYx1IwQOvTg16LEY/JRXADpyCvUGqd9pn29yshZQozgd&#10;Ca6pVHynkSwz5rHmtz4N8Eaf5kNuEt5WxtbGNvp9R+P41xmufCa9s9VCRXaXNu37wOq4znnaRkjP&#10;rzXp914c1l7r7dLGZXGBtPIwOn5VHd6jq8KFL2Py3hGQuMk/4j6VEJyFKly6M+ftZ8MabcyEva7W&#10;IwCc9RXAuNE0mYWVxGI5M9MZU19Ba/8AajH9qRTuf+8DnNeJeMPCuq63dNqQCggKCeiqBwOK9LD1&#10;ddTGrFWuV7TRbC8mOJ44VGTjP9K5PUtF8pi0BBwT0NYt/pet6MwbJk25OAcjj3zUQ8VbI8XMZ3f5&#10;/Wu9O5ylCQukpjkSpoztOAPlPauggltNUIkMiRDHJfjoKf8A2Npk+37LeKhbg78KPwyRTEc86eU3&#10;y8ioZtzSArXSSeH9iCWGZGXJG4kYOPT1rn5Z2VjGiEqD1P8AOgUthTvRN6uV+lFteyx5ixnuD3pC&#10;WZQwHy9aji2yvjPNO5gazSwSKDMm/PBFULnSNIueYsxH0BP6VKU8s5ZuPzqE5Sbf6c4pHRYjOizx&#10;xFLQhu+Caz0t7uJz5yZPtzWnPPLgMnU1YYypGG3fMaTVwMlnGQ3Q+lM+0Kz7XPA647VendZMYT5u&#10;9RjTYnbez4Y02iZSsSxfvMA8ioriIBQTxk4wKnaxlSPdE4bsAOTVF4b3ePNUkUEyTZejjWNck5NM&#10;kkcOAp4qr9oRmwjYNRSXKBwoOSfQ0ExWpdkMWzaBzTPmi+Z+DUO58CQ9RUck/wBoyxFBsXx9ldR9&#10;mJd/f+lZV3DJb/MAVJ9a07Wb7IQ8Yyf5VHOGuwTK+4mqjKxMo3OTne4lkUPwF9KvQYnT1INOnjUH&#10;YvJFNskdmKqcUSlcIxsMkidjgDNOaNwPmrdsbfzZjHIcBRn61bvIUMJjiIGP1qQnscwG8hdyn5v6&#10;VL5rON7HJq7FprXDCNF3E/lVG5sLi2Jabp7UGTQSSStBjIwOcVPogUS/MfzrBhJnk246etaCh0YZ&#10;4xQaQR6TDHbyRNNLIuF6jNYNzMEYCLnPc1mQXSY2E5PvUwuFY/MvFBZv2dpfXqYAAVep71mXen3c&#10;BLMOB3rRttXlhXbGMH1qcaiskga4G/uc96UthrzMCCyN11O0e4qvfW32bG4cdAa6bUHhkiVbXrnO&#10;K5u8E9wwR3zt6Cp5+5q4IjiB27lNWUkdCcnIrAkedG2AkduKuRRXDKFkbk1Ziy1dS5YEjr6Vo22x&#10;IdxPUcVm21nPPKIs5NTGB7d2+09AeK0Vnuc7TNJVTYZ5Dg9OtMjk3Dg8VmvMshwDViDaeTwKbpiT&#10;uPlVH5B5FUbO1D3G5xwOatMVGWQZFLFcMB+761m2aKFzT537UOAKoSxF5cY3e9OkWUYK96tWjhXY&#10;MQPQmkDjYzGUxPkfwjgUpR7gDbxntUty7LM4NU4bj5WB4JqlG43UJJrKaKNmkORVNMKOe/rWtHfO&#10;U2SgMopzrauA8gAzQ42M1IoMiseKpxI7Fl4OO9aD6fHckBJMfWp1sZo1xEVfHXB5P0qTWNQom2Df&#10;O3AFQyxfIHByBVtmkiUxzKQD61TeS3CFI359KDRsRFLD5QKdKFxuccimCURsq5GO9XRGc7mIK0rC&#10;KMZwu78M04bt5LcirjLlQU6VXMO05ApiaZGXincpKPu8cUskVlkfO6n25qyLdlUkdapmOSN9zCgp&#10;ERiPSMlvrUflXtuMbdx9iDVxWdnOASe9Tszr8560ND5mZ32kxpvnBOaqz3sbY2jFb0eyY7ZuRmnT&#10;iwjbPlA9gcVKt0DmZkKm5BIe9OACjDVbmWGTkHZ7VQFrMH67gKej0BSZJ05xQUSRRxzUc0c+QM4q&#10;ZI/LUBs1lyMr2gMUQBTwxqPap56mgvGz4PWghd24UjQYUbbyxqaKd1yu7GeM0nDcU1lweaLiavuL&#10;5khOc/nUzXszsFlAcLx+FQeUT16VDJGGYMrHii7FyI02+wSJtEQU+1U30q3b51fAPvyKFy2QecUk&#10;ifLtHfmqUmgcEVpbOWIDyn3/AFpqx3sY3SKMH0qZQVcFTxWisruuwnOKuLuOMbGWsm44kXpTGukD&#10;At+VaMj8YkHFQqNPkUnbhh1PWna+5M2+h/YlBpVrqod7Z0im4G5hjd7cDJxXl+t6C7XixaymWiJC&#10;qMgc5GQw6gjpWlosU9nbi7jnaSbHzM3Axnjj+dagmv8AxJpTs7xXEkDknyX3dCRjOeo6Y9a/npa7&#10;n6Eo2OL08QaFqJkvJsqwASMngYycj0J6VpXmv2/i60l060AdT8hKnGMf561ck0LTbnT/AO0dRj3q&#10;Ad0MoKnb9eo/nWLpsVrAXGiQrCvTCjA+praNM4atRJ2Z5frZ8X6Jp0On6kvl+QWKTRnenljgK2Mg&#10;DnkHrXWeA4rZLr7bqOXiuFAUD+Fs9sckEflXVzQPPZPZ6j+9WTIA6DnjH4V8h2Pxh1e98R3Hgbwz&#10;bxxy2srxxSM2UyDgEDGDyMjqD6dq6Ix0HTs02foR4i8a6N4dt7G0SeITXJ2JADtZjxg+p9Afrmvk&#10;b4paX4v8X3TG78yOCyZpmt944AB5A7qRyOO/TNeVar8P/HOr3/8Aact20+pDCsZGJ288bccFee2B&#10;X0h4hvIoxBcXVwRf+SsbyyHhtowST0q4Q95SFGWpz+g6rrmlaAr2MbmzjQMzheVx14xj8+tea/H/&#10;AEOC+8Nabq2h3S3ElxI7EquGc7QcN/dce/oRXuPg7UNL8y50yK/W7dtu6KPDKDg8HBx0z+VYHjnR&#10;NMtdGGnaF/ovJzkAhiSDxnOMdOMDBrujLUxxVRw3PPvgQJ5dHuYJXLSRlPlkz1O7IHfHvXr/AIa1&#10;2xt/EF74QeMxXUf7/DfxKwH3fcDn6GuI+G2k3unRC81FtsnzAFOAT/UbcZrof7D0z/hOLbXoty3r&#10;hlLEnDDaR+eD06e1fQxjdK/Y+UnL3m0fSPh+0ezsTcMcnkDHH4+/FfNn7SXiK68OeANRa3byZbge&#10;QrMMblIySp9R8vTqDivp3Qr5bbSDFcD5wuEPbGc8+nFfn7+2/wCI4b/T9M0K2haQq+9l7jnggdwS&#10;p+nFctKmniIxfdHpR/hHxJ8PfAY1m+u72ZmUzuuxCfvNk5wTnH+fSvcNQ+AmqXOq6VqGmysWgkDS&#10;KpVRxggEseR6/wAu9dp8LPBktpBpsU0K7p/3nJ5AI3D8SK9d8L6xZeI9Rv00y7L/AGBzHJCwxjkj&#10;P5jH4V9ZmFacEkjzKeGbu2fDvjKOTwl8ZtNvrQLG8U0G0g5AIOCTgkYJ64471+nVjeNqenRwy7UV&#10;I0UqMckADjHWvy//AGidMfSvF7Twp9mNqUdEOcLu+YYyc45yOa+xPCHjyEeDLbW5XZ/Lt0JJ+8cK&#10;O1eTjqblCMkOlo2mYd941LfG5bK12pa+WYmYENuZAVxn1JAP0r2D4Oaw1zqeoC+YqBPlNx/h3HJ9&#10;j/Ovlvwlpl1f+KrjxWoVoYpGUKRgsMYBIB4IGMnvXtvg2WSy0O+1GQC4SVmAIOAre2OSRn8Kxr01&#10;F2RpTlc+VPHdvca74x1PULKRrm3+1OwkIwAAcFfwxivT4NIfWZrdYxhkiRV9sD86dbaVcSWN3BhS&#10;08xKIvJIJ9PX9a9k8C+GLqO4F3eRbdyqme4PHQe1dkpJwSRkqfvanmmr+IL1PFFpobRB42BEpByR&#10;gcAe9ejeGFtoPENro2ooN10xUDOCQRkc++OMd6+VPjX8VrfwB8SZUS1aSSBhvZRgOASh5Gedo/lX&#10;tsl7Nrk1prRBsp1jQqM5K99wPrz0rmpUdfeKqppaH0/4u+G/hS60O21CB57S7iuBIYuTGyg4X7xO&#10;4HOSMDj0Nc/aeJ7fUNa/4Re/cJdIM4/g29ju6Z9hmrVp48udTs1sNcIkkiUCIg8H1OOx78V886r4&#10;y0+LxzcNrllIYb3NnCbclirLwrtjoCR26Zz0FaVErcpkpt6M+ovHlxp+n6ZHZRkyXEuCAnRcDqe2&#10;McDvXxJ4nkvdV1GVfL/1Q/lxn617R4F1jWvIl0zxgHnkhlZYnIA3R/wk4GM/TPGK8K1rVHXVZlkY&#10;o03ynB9OPxzXXgY++mc2MsqbOIjtIEnaaQ8Oc5xnmqV8yC5RYz8wOfc5qS5uTbIdw3RKxxjsM1V8&#10;3ddJIgLZI6jGAf8A61e9c8RxvoazRw3LI7khsYP4VnX9hFbWrTWx2H0H9K2763mS6Rl+UNjK+2OD&#10;WJr1w1vam78ppUjIBCjPBOMn2zQL2fK9TOtJrxtOeC5lZyTkFjnitfTQY5kg37d2NzNwBmqBPlQh&#10;zjJGQO2K1NJa21ODzJSDICVIPGPQj1FBqtrla4RY3O759pOD7f0qUENAuzoxxz2rI1e4ljx5ZG5W&#10;4/l+NXLW+lnjEUw2hckY6CsZbhCTuSS+dHtVRn29qstprXMZlhbAPBz/AEqusrtLsiY17H8PvBcn&#10;iq8+1XkjQWMH35ExuZh0Az+p7UpaK53KNyn4Z8A3WpaahupfKOSrNjIx7DjNe0aDpVrosMdrZsZT&#10;H8oL8FvX/wCsK73y9NtbZAI0W3hUKgH8OODgD/Jrzfx5q+n6RCdWgVIY4VJIL4Z1xkAD6/0ryas+&#10;Z3OinaKscj8Q/GMdjcyaRZFfM2jJGcruH86+ctaiubi7DyuW+Udeta+jWj6ldPqapsVnZh1Iyx/p&#10;0qS8tjJfgSDbt/z+tXSit2dLncxbEAKD74HsR7V0NmAJW88BmHT0J+tVJdNj2b4PvH8qn06C5aby&#10;nHyjr6VtUWgQ3O+0OKWWCS2YYkQ5wPQ9PasOBkXUmgUbsHJI6n+ldNodyp8xIgcqMEY7H+lclJZ2&#10;un6mVjkZBMxBHYZ9K86TO5I7vwB8UPAPxE8RDQrLTBcX8coi+0WchiuNwBwWQjaxYKecn5h9a+6v&#10;Bfw5tfDeojWdRuZb+4BYpJLjKhuNpx14656nmvF/gp8B/BPwf07+0NGt/tGq6hhrm6KjflhwFK8Y&#10;AOOgqb4+/tLaF8K/D17ZfaF+2ouwAcgk8EbhnDA+nGAea+DxN6lZqnrdn3uHlGNJc3RH0H47+Jum&#10;+D9HdwrS3OCIIlXrgEkj1x29a/NXx/rXxC8eX82pNcOAnMELN5bKM468DJHPJ618g237XOuXmq/b&#10;b+xljFuWENzFKWkQE/3G+Ugj+HpXu+k/tQeHPEelww300d/dliZReQm2lbAxxLGShyMHkdjWiyjE&#10;R+KI/rlL+Y09X0G98YaBN4O+JfiOe1s7oBY54IVuZImOCSV4LDjBA6DJBrjF/wCCaPxc8Y+FL7xn&#10;8ENbsfHWkabxdtZHbd24IJzNbPsZeBnA3HArlfEvxQ0LxVdnTdOEdqkzBZWeTcYVHDbWGMgnnJGe&#10;1ep/A+TxJ8HfEg8V/BL4jXulSXw8u8tbeMG3mznIdSWVthxyE5wfrX12Br+yjyyR4mKh7SXNFn5/&#10;z+CtX0LdHpurRIyZWREkKsSOxXocHselfQvw6+IfxmsUs7X/AISxysf7pI7ko8Sp0AbcDheecdRX&#10;ceJ/2XPDWr6nqF3Y68ftt7cSSoDGvlK8jFtvDZK5OCcE49a8W1X9jz9onQdNuPEVrZJdW9v1FpcL&#10;K5BxyqJliOfTPrXpylRmruxyxVdOyPo/WfFHxk8J6rb315o1lqVsSoD6e3mb88g4G5lcY6gbfzr2&#10;Xw78Q9Z8V2UkUsuo6TIpyyzRApuBIznOTjHfHByKofsv+B9L1/wDDJ8SrbVNO1G3nkiki5hLopAR&#10;1yNwyM8/T0r1r45zaT8P/h9cT+BNIkfUHZUiIMkjFn7tgMThQT9a+frU431Z+v5bw/l0YJ1p3bWx&#10;5frHiD9oOxkji0TWoLm03SbklBBZDkAMoGB26e/WqGo/Ef8AaB8IW4SDSm1KwkAAkgE42tn5h8hx&#10;0Ixxyc1pfBv4/wDxF/scaR4t0KFbkSARXD27xN5Y49AC2Fycgk/nm5+1/wDHPVPC/wALpbW11eb+&#10;02lVYmQndEvLOwJGCSqkLjPcjoKxjh6MpKO7ZpnGX5dQwrlCN29jKtP2rvjDpEYE/hZ2Rdyr58U4&#10;MjDgrll3ZGM9fSrOoftseOdGuEj1Pw3bxIDu2ySSKzEjoQQDjv27V1Hwd/Zg/wCChfj3wDaeNPDF&#10;5Z6tDfxpJBBeToJwrgMrbVBJBB+8Bn1OK+gPhx/wSH/bX/aUvpNR+Mfhu28N2cBKm4ub0qZMZ5VA&#10;hZgfb8a7Y5S3KyWh+VV8XQju7Hy4P26vEUuZV8NQ3SjnEcjlh69AfpXRQft02l5L+98M3ETqMsNz&#10;MAQOcnaMc10H7QH/AASm/aV/Zjv3l8DaRqCpABPDqWmM2oWkg5BLGJWKMSeVZO3NeF+DPEn7bHgZ&#10;4/D+ueGrfxFaqDtM1tJHIoY87yiAjjsVGTRVymcVdIzjisPLZo9nT9tzR4ZDa32g3LAgfPuG5fUg&#10;AYbp2Fap/bk8J27/ALvw5cNAoJdmZi5AHBKhQOfZvwretPiz8QLQPfeLvg9rtisSBGlhsnuFC4H8&#10;XlgbQOnzfWuy0P4m+DPEsDQ6R4Se7CIvmrJYSRN/wIPGvzDvtz2ry69GrHSzOiPsHrocJpP7bvgn&#10;WbqHTrLSrlHmfaobk7gCT7AYHXP5V9maBdX2r6XHfSiON5MMUBI+U8rkHnpXmPw+8ITeNL57Xw94&#10;CukNuA/mnT/LXcxP3XKjJ9+OoxX2Rof7OPxt8QRqmi+HJY2ACD7UPIG3sAHwBj3IzU0sPWm7JHPi&#10;MRQitWeRfZoDJ5kYw3bAyKvfZkmCu+G3dc+1fWeifsL/AB8vE/0trKwbg7XnV2OT22b1OfYmvRtN&#10;/wCCdvjaaUJrPiu3tlflvIhMhJ/4EyAfUivVjlVZ62PLqZhS7nwekEfysuPQ47Yph8m3kLkM3GK+&#10;iPjr8AdL+BN9ZaVYavJqrzw+ZIWjEYRySNoA4I46/WvBIPMdAZFAXPOO9ediaDpy5ZbnVh66nHmi&#10;UZHSRiYxz19Kq4nRtyKNr5+o/wD11qTbHX9yoG0miJkkjyBlz1H+HrXKnqbsfasqqXCgsB1NSR3F&#10;v5v7qMK+M571GH2AMUCnr+FSykTgyQqA5HJNdsI9RepErwTbhEwJ/iB9aWDzIm3F94/2uRj2qg0g&#10;hwCoDdTirZn3L8iDkdatsTiWZhKygSOTk4AXrUEqTu/mE/Ko5A5qB2llQbmIPQU1rkln4K8frWtM&#10;ycWakAgT5JCQT37VXlghYliAp6ZFRQMbkkcqce3H0p09ukiNtPzY/A1qSC7opP8ASuvQfSpHMol2&#10;sx2twPSsKWWf5BEd46AsCcY7D2rSglupJDFI2VHr2PtSGmTgxMCsud3Ix7UxsBC2cgdquIBuPm8j&#10;GB9aFhB+RQGYZOe1axkrDlK5xur2lxf2r2bJmJyMkHB9q8V8cpdpq+labb2PnQjKAgABQcZ+YDjA&#10;AIz1r6Q1Ox+2abJaAoS6nbk9G7H8+9eG+FrbxJrGt3aeKJYmeyCoAhPO0kZ7D3yBzXJiZe6ZqOtx&#10;dZ1L4meE0Sfw1p4kMg8tgVWQheoPBJHIFefaT8c/H2oeLIdI8SaFJp0SbzNJtYplDjG7GBuHzA5z&#10;6D090vG1uxuf9GdWQcnOS2McYxUf9pzSwlbjPJ5yc/ofSuSN+p0KXc3bXxHputgDcVcDcu8bc+wr&#10;4L/ajtJ7DxhFrKxwj7dFscRsdx8v5hhfVg3PuK+ybqJFnE45AGfy7fjXxJ+0nZ6Vrc5k3yMyoBKo&#10;GSD2Knrjjr2Nac3cqMj5wt/EusCBiJWEQJAU8nj/AOtV3RvEpmilt4JA237wb5Tg9h61seA4tE0y&#10;VYvENqZ7RcY3AlhjqPcH9K9X1zwj8LvHDvF4TRLS9gXc3lgqrqem4NyCDxnkflVcyR2wu9ir8Ofi&#10;H43+FVz9s8D6oWgnw01hcqLiznGc4ljbPXocYOPpWt8YP2ufEug6m/iWb4baRZpPDGtzd2GI2J2k&#10;svlgLuT5eAc8kciuTtPht4j8KJ9usriN/Lw5V1LpxyM4HT/OKn1/4haSLr+yvG2kHTi2CjBGaFwe&#10;4Yj05+neqdZbFezjszs9I+O//CYeG4vEugSC6IQKLaVTGgPYugOQR3x3r0i38ZQa9Yx3X2VbaWPi&#10;RhyN2BkA9x715Jpfwx+D9xezajfvdWV3MqyiSCRYbZwB8wl3A/w9SOe+eK9KtvCMsNq+p+E1D6Vb&#10;KWea3b7RH7jqTwSB17gV504LodSpxR4xreqfFrRNakl8M3Ekunbw7mRI25J5X5hkqeny8jOOK6jT&#10;vFPxD1Nd1mdNtXnOSC7+aAOM7SSBn39K6+KPRvEdoP7O1EOo+VW8srkdl8tiD7HFddafBqy1UySS&#10;TQ2tyBiORWJlwe+CD78DNVTiZVKsYnBG+1jT4YI1uJJiJd03mMMKOuEHTB5561rX2h6vcb3u7bzr&#10;C6Hlvh1J59gdwz613Hh/4J22n5uL+/nvWLENHMBtXjHBUDIPXkHmtzUvD9tp+bZ7WUxscKxBCkgd&#10;iOD2rCq7NmkMQmjh/DHgSHQrmO60WBY/MIDlnYjHrgljkD8+K+jtKluC72tkmI/LGUxkfh/SvD9D&#10;0rXNM1o3GhRrP5gAlWUhSoP8Wcjj0Pt6V7TaLrV1YyGzfY6gZKEYJHVeeDXO2N66mfd6FpF1iW6t&#10;1kQt6leR64IqSKzgtbFxphWMEkCPduHB9z19q4jV7Dxj4Y0+51fVblp7PzHfy4vnKqW4yOvGeecD&#10;2FeaX/irRG1OK6t5r21aN1J82LMYz/FhecZ6n070rkNdD6Nj0zQvE0R0u5tEuHyA48veyZ43YwcA&#10;HvVzxJ8OtC8I6PaTWWtLdWgQ7lJUSwuMZDIB90dumPTpXlWp65458NQt4n+GWo4aVPLmkUBmkU9i&#10;pB9fbuKp+HdatPEqXHiK8097XVXIXzpmLGU985AIx12ntjmuuM/dJ5H0Zl674o0iyaOe0LknK72z&#10;29q85j0T4MeL9QEmtb7q8mbc8LRuwdmJ6rtIOeeuOle5WGkpqF5LeX1yDIwDFE2rlsYweBxjrxmu&#10;estV1Dw5LLp8sYlkwQGAAba38KsB0NTzM29nfc+aNQ+Hmj+K/EEyx6XeaFpMDbY5fs7qpVeNxBXC&#10;8+hPHvXaL8CNH1zRZbWxkvGMHIueArMOQCp+96HbjHFdLp9t8Vrrz21G4vDEGIUOv3kz8uARjaR6&#10;V6b4YXWrPRGXV5fLUOzedvPCg5+bdgDBz9KTrdwejPNdOn8W+DdGi0KNPtikCJpASHiUnjbnI446&#10;9D7Vrf218cNJurbRZ0tNXt4f9dLMvlzpGc4OI22kgYGccnPSuX8a+LP2fbi+8jX/ABrPBd2/7ySO&#10;wJlZQSc7iisO5yOvStvSvH15rdlDEXnmCZ2OVKmSPoN/AwR79ep5pGqqq1jeudR0bU7iT+0NJgSV&#10;k2i4k/eAOB8uUIHyg++e1YHiGzsYxF9q0u3jJQBprd5fMkIBG5gWYbueAOB2ArsLT+xPNA1SRIPM&#10;BP74gISOepwB+ldVZwabrVvKtrJG0kPRkYOoPY59PcVlKb6EyqdjzLw9p+meEv8AieyyT3MUa4Xz&#10;nG6NTydoAGBnnHr1rnNe+K/gfSNaNxa339oO4KsGBh2Lnkb2XGQQfxzXqd1KljfCWUpNABhgw3Fj&#10;3x9O1eO/EHwDZfEHxEmo6sfs9jaxj7NGqAHf/Ezjup/ug+/et8JT5m+ZGFSo3sYPimJvjJpFxpVt&#10;Pbafp1ujNcvcEbnTjdtzwTyOnYY6mvjGx+GuoReL38MfB26E1rNIotpbx/Jtmkx8zKQCDjnHXsAT&#10;kV9SeO/h74YufCz6TbXJaK6Bi3Oylhx8wXbjHPbqK8Csvg78R/GEtnovhLW/Kt9IlXyku5BFtwAp&#10;CuMLtJI5PA746j3aFKKWxxVaklpc+mtI/Za+PEE+i6x4g8bafPrUFyEghWIvBDERjCTLtMhAwcFM&#10;HHUcmug+MOm2UOvWnwc8L3GfFYka5a/hl8h57d8K4kRshlG0gqoPPQjqfTv2af2d/wDgpB8NPFM/&#10;iW68GaP4w0i+2mHS7i/gFwRFzvtpEb5Xx1Jb6+30n4p/ag0LQPiMLDxv8C477xFZqsdxHqU0Mktk&#10;SuPLgmg2l1JyTvHJOT1rir80FzSWhl9YknZan5j395MhtPgy/h651yW9BEM7bmQkEks5j4Xbg4Xr&#10;jbx2r6n0rwV+07qaDVvAPw/utDstPijFxqF5uWzZVwCxWdFbaxBACgk5xwea/UD4Aa34LvrvTfE9&#10;t4uvfC0STOH0e3g8jDOuOZQBleRtJwTg5x1r7x8Z+JbHwF4YtGmuNQ1aSVpg1vMzSGeKQbSpc445&#10;46qRz9fpcqyahiKKnUep5eLzutCdlE/FfT/2Wf2lvjnq/hPX/Cl8ngeFb1S7agrK06bdrww27BZZ&#10;IXOTltvJz1FfYPhD4LfAL4B/EDxDoXhi+t9RvbryzqGqRBvklUbmWFCz4Adjzkkds1498f8Awx8f&#10;fiHqNn8S/hn4s0fRL7w7AYbWyvpQ5nOXyML908gZUj7oB9vy70rxB8W/HvxKtfhf8StZ/wCED1C9&#10;uVhudUiQra/vcDzA+cHcT8rBiOQMV5U8ldHF80JXj/XyO+GInVp80z+mu58c6H4e8JW3ifXtbs7b&#10;TZD5ccrSqqs2eFIbJ3AcEevXFfmh+1L/AMFKP2ffh7qen+BtR8Lah4zutVfyITFEkdujHGGDgljw&#10;chgMEZJB619D+DP2f/hn8LvDUvg7U4I/GMdsGeW91xEuHaNlXfJEpAQZ6ozBjjgEZr8pfjD+yZZ+&#10;K/Fd54j+FfiO1tNFBZorO6jBk+ZQEjiBZGLIowwyMHPtXVjm6KXM7Hpf2RUp2lVWj2PEPFOuWnhD&#10;xLPqnh2bal4Y7lokk2bAwDKsbjGDGT8jH05qzbeJdT17WDL8RvE81/bLJh5JGPmKuCANygbwvbJO&#10;CCa8/g/Zy+LkRmt9Bu9H1iOwlxHaTzm2upl2h2WOOVRGdvIxv7Gup+Idj4o1b7D4ZNlHbLCNk6MQ&#10;MbRhBtUFcHk5zzn1r5/kT13PSp10ly8p6XFJHpmgyR6bG1xIm54hKQrSIeVLY6ZHTFfn/wCLf2h/&#10;FPw38cpqXi2ytLqOVzFIsiqJERs4VdoyRxn5s989a+6NNsRYaMttql1AbjasabJM7eO+cHjpj2rm&#10;7u18K+JNSl1/xL4CtPFtv4fXNzcXeUSGEqckuP73ZeSxIwBWtDR3Zhi43Wm5yuqfEP4Ta14AHj3w&#10;td29rq9rb+akEVuEkaTAOxtq/MrDqRjvj35fwD+1V8OvFtqureKtNvfDeoaedsrGxmMJJwN/nAZP&#10;P3QQD611/wADvhZ8PzqWoeL/AAvomnadPqUbtbR3BZ4oVjJVNodsJhiBz/CCa1Nc+Ef7QFj8QtN8&#10;O/EXxDpOreENRCRywRTrdRxTSfdYrEnmKI22lmxwCeuRW2Gp+0bRyV5ciTD4lfFeXwN4Jk8YeHNt&#10;3eXsgW1NwnEnmfNkr947RhiD17nmvP8A4SX/AMePiNrz+MNH8Y3kc1o8SGAuBB5ajKxohG1MHngd&#10;sZHfvvBn7HXx0bSvHvjXxLcabr+laJtntNNaWW2uZ7dyxU2Kyx5cqoOFcAnbx1GT9jf4SfFT4wfE&#10;q60L4dWx0K30e1F/qTa0strCEbhcgKSzNnKYznFe5DBzhHlOSOYQcrp7Hr+gx/EqLS9Th+Icki/a&#10;XE0t2yQvFLsfCs3lZUHhdxIBOa47x18P7D4k6amm+Kkg1C3ZNqQsrYyeQwc42sM8fT0r9O/Fn7D3&#10;xb8YeBooL3xn4U09bg+ZEbiaYRIOpOPJV8jGQGGM85PSvD/EnwB+B3wqjstN+J/xd083l2rCKx0y&#10;0uL2Z3UhSI1HldyCFYnjGKyr5VVXvRdxRzelL4kfjxN+xAzawtz4dW0i8tzlvtEiMYz/AAowBIYE&#10;9uO4NfR3hb9lzTdP1TTNS0HULm11O2yrpplzcSeZnIKsmGBGcjgDkY6jn6A/ae1v4X/sseBpte8M&#10;64dd1WaHfZWeoWcthLMpQFSyO+VzkEEDDAVkfs1fti/FT9oz4V2mjfCHxM/g3XNDbbremWKRiSdc&#10;ny5opW/eqGG0NjHPbk1xV6PLFyrR0RdLEKckoPc9LtPA/wATdCvm1I+F9WcuhDz/AGSdA2Tk/M6K&#10;D05PFT6x8RvEfg17eTU9UuIopPuQyYZQBkYJYfL06ZGMeleCXn7U37XOl/Eef4f+OPiFrlxa3Kbo&#10;bm3d7mR3YlUjQJs2srfeLOBgE8ZFeoa38frXwFol741+IK3viGwtIEa8/tGKIfa3LKRj5pnLbVK5&#10;Ozg4BNcVLBwqyShpc7qtSUIty6HT6f8AEC7v5zf3V8LpwwGAiljkYxgAZ3frTo1+y6pb32o2N7pq&#10;yQskAuLd4UZQ4JKblAPTjB5GfTj5/v8A/grL8EvhX9n/AOGffgxpkOrQEyDUtQnmu2BkXOQkhCrj&#10;0y2PT0j0n9tX9qT9sXVJ/FfxJvPtmk6YAqwxhQiNJ2XIG0ggY2DpjOc11YjJ3TpSnJ7Hm08Z7Sqo&#10;JH1F/aJhlWS182UHJ+TaSCOwyQOenJFddDqd1cv/AKnKnjDEDgd+K+HbP4zyQ3zX8VpIwtWMTxCU&#10;neFON+0Dk9cDp0r6a8KeJzrurnR7WRVna1+1R7wV3xnH97oRnnnsa8qOGqvoem+VbHozeUJCkKHA&#10;6EeprNa30eOZxdqA79ck4/H1NUtN1Oe/WRtPuUuTC2Cf4c55GR1x7dxTrm2k8tpbgLJMDvde2D0A&#10;7/mK7qWW1ZK9tDCTS0Ip4dAvtqLboxzg71GOOhAOc8jOat29jb2RLwkbcZxjjNQW99YSWYmjMUcY&#10;BJYkBVx159sVgyTSXUglYusLD5WBxkHvjtXk4mEoScJEqV9Udgt2TlGwM8Z64/8ArU1bnVElYM6i&#10;KMZ3EjOP5Yrj7vUNA8N2BlvGkRWJKhAWLH/9XrVPQfGXhPxG7rpdzI80eA6vGy4B6D5hzXObxfc9&#10;G/tG0IRZQ3mk8AHsR1NK1zBhiEJYEYx/nmsizTTLGQypGVkLlgxGc56j+uKyvEWr+J9OlW70XR11&#10;SBsmXZKsckeP7qsQGz/Ogvc6HzZWmIccj7pJ4P4e1edaxqNtrMBvGkuI44WXd5RCN15OSCcYHHT6&#10;11F5p7ats/tCIqTyNrYI/P8Az+VebX/w40NZruDTLu7tri5BeQxvwSfTcMZHTr/KmlclU9dDbvfE&#10;c6N/aNir3FvGpLeUvz5HTAOMnt9azvD3i6HxFqckIt57ZlTeBIAu8ZweQeo4wD29a522+D1rpkAk&#10;s9f1L5B92V1ZMEf3QFxyT65+tLL8OLR9IeOO/ea7bhBLHtXHYkgkg/z9q1jGxrKmepza1Pa7VZyq&#10;xc4U5PsSO+a8w8XfErVIhcaNoemXdxcbRtbY3ltnnGcYIPTrirGlQeMdBgLX8FncybNuyEucD0BO&#10;Mg/TrXOavrmsatDLp/2a7t32nBtoW2rnoATWd9SIx1PmjxX8Q/ideyPYx6Hb6POu4M4cOWU8AjIw&#10;CRg88c14xaR+M7m/kvb+7u7bcu3KtsDepYLgcfSvqbxB4E1ZLM3sJnuHyG8uaIrK2fT1PTt+NUY4&#10;77SkhuNQ08usWGInjI+Uc8gjj8a9ClKKVh1qd2uRnnemeMPitplxFHZanc3FsVCbZCpAwOvIzntx&#10;613Ph+8+LXiTU7e11GZpY3m3BftJQ7c9T1+YjoPX0rB8aXkuszCTTglkCOiNsCg9duOma8pbSvHP&#10;2tre01aa3C8KY13lgenPGCPrVyV9SI32Z+guhX/iTRHe11bdO3UqzZ3A/wC1yc10l/4rsNMuFt9R&#10;zHLL8oRyNgyM53dTx6Dmvz88S6f8YfAWn29x4xbUbWx1JjFBcTzLmQgEkoEYnaRyGAwRjmuBbxNq&#10;e8RfapbgqcxsCWdfXHXmuaWGlzDThufpTL4d06+uTqE8KGZ1CpKVzsUcjb6Z656mtiPSPs2ntZzz&#10;MA/Uj068f1r87rTxnfeHpjqtvqt4s0pXIBJDH0K9M+ua6bSfjl8R7C88+1dJ0Y7lE6bgvtz1Hruz&#10;Vezkbe1ifZ1xoehQQCZpxH16knPttJ/OuL1ZvAml2kd5qipIVbA2h22j6Dp+VfL8/wAfPiNeM41q&#10;ztFVSQjxrwQf4iPX9KgsviHfXF413qYa4jlUIYwAqkDtwOM9zU+zkne4OpGWlj2bWPF2C1x8PpvI&#10;klBjmmJKM3oecMMHuK8n/wCFH/ED4hzm+1rxAt5Cv3ka5JdAT/dI245z1GT9a9l8HfE34Tae/nS+&#10;D4FZ02s8kjTFSOoAcH5WPcAHp6Vxfic/DD4g3IOkyHQlDb2toV8uNdvGFLAjb6Z59s130JNK55ON&#10;pxm+Vo8Hj0nwN4LubvRtWW9uriM4jNkEYkKT1ySpBHdeT1rudHsdPNnEdUvJbWzc8psy+Dzzzxnj&#10;jHHNesaL8LfBnhKG31SwaTWrg7nWOVwhkI5C/LwD6ev0rS1KfxLrTRtB4XtJUPzMroZSrZ6k9+3U&#10;Coq1VfUvDUXa6eh8733iXw3pMpGhOZmiJ2iQEKvufUfSuCX4g6xqjytqyCfLERRDPlr7Y9MV9B6h&#10;4XkGoxrrPhGKOJmYeZFk/wDoHQZ6c4rbvvhb4RiuY57Cy8meTlsEkev8ROD6+tHNcqdBLVHyteaL&#10;ZmxU+WkCTjgRgDp7djXGnw3BbBnmd9zHOAeMe3pX29Pofw9sbTbq0aWaElXVT7fw989ea53wF8Ad&#10;F+JCzak2oXdtYwymJPLjVmk75+bGCPbI9ea2jUseRiMM220fGOieHraHWFlEqrhujYAA7mvpHS9L&#10;0vSrdZrLVIrZ2YZdVG85HPOckV7hrn7Hnw3gtBe2+pXcE9uCZZbgp8y5+9kbQpAJ9Qa868Yfs9+F&#10;NC8OS6j4Q1uTUL23GBbztGIzk9QVJ6D0OM9atV5PZnLToJSTscNq4a0uln0yU30tzkH5ccj+Ik8c&#10;15rb+L/FOkeI5NZE/l38LGOM7QTGw4PPfp+P04rvfh3r2v2ouLXV7hSEG5FO0LtGBtyBk/zrzrxz&#10;r0ms3BvJtkLKxYEDBI7fgB07/jVRnpZnbWqKWh5x/wAIF/wk/iZte8TtNPNJIJZbl3JkkcHOAx/T&#10;0HSvfwIbTQLy0vIWnivpATmMNK20dPMPODjA9Oema8ttfGdreXENgZQqcBwOSfcD1r27Q/iL8D5L&#10;j+xviTd6lFbhdkE1kmSrkcZDdh34I6HtXTSxk47Co0otaniX/CJ+bqDto2mCyTAYR7srn13Mec+l&#10;dtYaVO2iXHh7xXAktlL+8iUkfK2PvcfmK/UTwf8AsUfCeXRLbxC2p6xrCXcayeRNJFChxyM4UMrH&#10;v8wweMYr5s8ffs4fErw9q1z9i8Jm40RiVVLKTzvJTaQQH64BGBk8etelHE31bM32R+Td2vlXEogB&#10;WMM2zII+XPA/KtFYlNurPHlgOnevaPGngiOx1yS20iGZZU5NrcxOsikd1JGGB/Q55ri5LizvdVXS&#10;re3EMqpufHT8q3jXRlNXONtoo4gWVgq+hP6Uxo4GJ3KNnp1Arf1bRCimSMEEdu1c3ArWzEhCx6nP&#10;Ga2UzkqHRQaNdwIupsnyQfN8pH3T7V1Wg/EjWfD2+TSYowp4BcZI9fbmuf8AA+meKtf1iW30O3e5&#10;gljZXQ4VFU997YC88DnnpXPTRa34ev5NL8R2TWkkTldrcqcejDhhjnINaswUdT6w8EftFypZNHql&#10;ok01scnaOGHbG49R0r6c0nxzo+qW0dxG8kttcjdtYY5I4JGeo6V+WkV9F9qWM4TPJwOufWvQNE1/&#10;xlZ2iWlpdSxxIxCvgHqc4BIPSsKlG+x08yPv/XPAnh/xEBJFaRM8RDg7FDDHTHr/AE4rzePRvF3g&#10;zxPZatpOmT6nZMxLtGRuUAZwy9QSRgfh2rzPRfjJrnhoW93rd4fssRHmSbd0z567uuc+mOBX1N4c&#10;+OfgLVLITxXMluXwP9WfmJ9NpJ9zXBUlKDNadKL3OTtf2kNBsEuNV8X2s+lWcDYyY33sBnO5T0IH&#10;/wBfFZd9+118HbaMN4eW9llfLAJD8rnPJZz09gPyr3C81rw74hhlt9af7fBIvCSjeGz3Ye+ayIPD&#10;HguGBbeLSLIQr92MQKUX8CMVn7e5s49EeE3f7WHw5OoskE96VZQQvllCWI6OWwACeO9fQvhfUtK8&#10;T+H7fUrfyt7gMy7gxQkZ4PGfTP1rgPFXwl+HniGAyW2g2aXIHyyKmwgj05xz9OO3FcFoPw68U+DY&#10;UtdInElurFnRn7nt0G4Ct/aK1yOSbPoCW0fTJw7xlY5f7mCSfb6mqsl/cMC1pJ5bDgEjpWW3iTXL&#10;S3t4JbSMpGMAsxZhx2wQPpnpWVPc3l5c/apCYEzkqByfp9etZqV2ZyjLsbN4+sTRk3czBcY4IIOa&#10;qqLVZNrnoK1bO/026Xa837pe+M/Uf41Tl1LSZ95tU3KwxuZSo49c88V1pK2pPLLsYhhVHyRlXGM9&#10;xVma7tLcK5k3Ouck9APf6Vnx3atMbGAeZIDnAI7/AP6q6ldFaRRK6qhIGV6/N/hUSqdDf2el7HOG&#10;/kdGQoQemcdR/wDXrkEk1z7e0McSLADkPk7ufUdK9GuLW4lnBYAgYIz3PpWbfRxRKHuywJPbjNS9&#10;dSbWWhys+pamJTY3X+rJycHr7n1zSSxafDB53ljLZJOM89ifpWnJBpksLPbLhzwrMe/cD/PpWTPe&#10;WtngvmRDztHfH8jTsQ/MrwiaJGKn5SfwpZZY7di2nou49ZJeOe+PpTo9ZsWYs652jG3nAzXF3Mlz&#10;qEk0Me5Y+zNjr/sjv60Fw03Lc1wkmVvACVOeDmqz6zZLbgPbFgxO4gZP/wBeqOqfDtZrUXuj3EsV&#10;ztywZhs9T2zg151qni3xN4bnh0zV7GJpJh+6MbFlkI7diCO/SqhFHRGq0eoRsLuMi3RoeuM8H61l&#10;2r63bTMqETp3D8Y/3a4JPGHxWuJxaQ+GmeGUYD7toBPbDc84xmpodN+MusTy+bb/ANmSLjaGZQNv&#10;c/xZP8+1aSirGzxLPTbZ9SkQRXe1GYkKq8gDtTmL/wCrZ9pHH4159a+CPE10zzah4lkGwgMIYfnP&#10;15H0xz3rMHhy6jWX7JrV7dPyd8itlfQKuRg56/1rker1CGJb3PWfsyXESxrI25cnPpVeSNy+UG5x&#10;2PpXi7+KviNoO3zrf+0oQQpZEbzCBx/AMA/8BrtNN8VXExLSRzRNj70qEE+31Fa2N3W7Gxc/IRJJ&#10;GWB+9gdK5i4QLcG+jJUjovbj37V00P8Aa97lraOSSJ84IU7T68+tYl5Z6ksjwzW0m1f9knmtFJHN&#10;Kp0ZjTTSTOJLfO4/nmtu31u/t4/LnwGbHIHPHpn17/pisGz0zW5ZnWW2niOeNykA98g471vR+H9R&#10;u3ETE5/h46e1b83cylUSGHx1eW67GTcmeOx+lRDxjqSAymJSOc5HOPb61d/4V99ocNJelWXn7mRk&#10;9hyKnj8IrFE8UlzvXr93H9TTUkRKUXuc9Z31hrEzJPbBWPJJOcD29DWe/gyB3ea8j3wycbQcjA+n&#10;Irtf+EIdbTzIjibqGB4Az059a2bHRZLe2Inc7z6etac6Wxz1Kaex4tL4P8MWc7WdrEkSy5xGx3Ef&#10;TJyR9a858U/CfwZ5Alzskdsbied34dR/KvpvxB4Rg1RI5Y9puVBUEjoPY964q98G6cYVjlMizL6c&#10;gn1IP9K2hiThnh2fEvir4X6lodq0lvOLhepEYJ2/j3H4VxGleCvEWtTfZreJ24yWb5Vx9TxX39Ov&#10;jbQgJtCitzDja4zgnHdhkZ7dM15z4j+I/jGa/EB0otMOASrtEPTHHI/GuiWJa3Mo0rnzFe+CfFul&#10;YsrqI4H3VPTn07c/lXXaRpEdhZ/b9eQ+Si/wKSdw+uK+pluJLmxiGrttLAFtvTceiipUtNNnt5rd&#10;gWSRdpVuhHcH61P1uTL9jZHytJZ+H/EJ26HHtZOSW+U/lk1DceAbm3j+0uOcbuDkf/Wr1u/+GN/b&#10;CbVfC0KAKc+WrdPYA8kV59d+J/GegyGTVdKl2Ku0eaHVcexxjpXTDE3OaVM8uu9I1m3U3YUtGThS&#10;Rjp2+orI8ycyDzo5FbPXFehQfFbUYbgvqSEqekePlHoOecV1/wDwmGh62kZnEXIyo6bSevHUVuql&#10;wR4kbhJiMZyOx4q0HIUBRwPWvbrvR/C17bgywKGHO5eD9Sc81w+o+DJkQvbykr1XAzwfWq5kO5xc&#10;wXYTnaT3qCNjjaeo5rUudH1a3BE8JAjGehGR7ZrDW9i3emDjBqrgaMKzj5ozitCORVBaU5NUhc24&#10;jEiMOeozzUh2CMS5yTQTKVhtzHZy8Ou3nPy/zpq6DpzSZtJuvd+KI3Ez7cDNVZC6v5ZPSgyW5HLa&#10;fZ496vvySD+FZ+8lCi8LWgwyCg49KjVAvLDdVKNynIyzKzjYp20xSykAMQfetaS2imO7btzWf9hY&#10;zHL/ACk4pMuLuRyIkR3kZzQGwvyDHeusj0aG5hEUcgb68VWl0O4hiy3RewNIo5+e8ZQGA2npx6Vm&#10;zFppRIWP41qMvlSHcM1nTsDjaOpoA6Cx1C5sLcMqhs+tST6tLcoVlRRnqR6Vmx4K5Y5FQNl8lego&#10;LcGPjhtppC0fC9/Wtb7FZpCHVtzHuetc7G4jyxHSpvtTzSBIT8q+tApKxJOiRsNv3j60QrOzEt19&#10;6tGHcfNk5NNkmZk2gYFBDRHJLOjHA6VWS9Zm3HgjrTWjndi7Nx0xV+SBPKUAZ4GaAUQXUODzjPSm&#10;xTmV9zdaz5LWKRgASCOgq7GpAAB56UrdTWMi1iNXJXnNT3MttBEr8szdB6VWjC/fk7dagYbn8xjk&#10;UCmzVtJWXM0Zwa2Yr2zdP9LTf7YzXNxEKnXrVv5toI571SZjONy5HZ6bPLtOV561H/YbSki2ufl7&#10;buKr+YFXBOM+lXYuYgScVTncIw7lq000RRmKflj3pZNM+zKecH+dVpJphjbIciqslxcPhp2LEGoN&#10;r6WGjzVZhIOBUZu4wNjLzVk3nQyCmFxOuzbxTMqjKDOJOAfpUSr5eQeRW/a6LBPH85Oe2Ko3Nn9l&#10;UhuapSMJwM+JTkknigxF3AFJ5kUYwxGT61LHOigFea1MuViurKCucYpyO5PBxT5pw6gEYzzUEDBn&#10;2g9KlpdSrvc0fNdl/ecioWgsJBuMQBPpULsFyAeaYJnP3ulQ4M0jU7k50+zk4Tg03+zniywf5fQ1&#10;CJPMcFOlWXl3fIalo1clbQqEXisW2bl7Yq3Hew+UTIhWQflSrLJA2eaWS6SYhJEB+ta8iMeZDTeQ&#10;Mm7Iqm0wdtgI55q2unW90SANo/SqUmkRwyZglLY/vVk0X7S5YjcoxCkcirKxeYPmPFZEkd0jDcm4&#10;e1SC7ZSEYHHuKRsNljImwnIzT1Vm7VKJ7coefmqGOZFJZnGT70mgIGiAPznPpVllUIGziliAkdmb&#10;nNWBAzDpwKhJoCk8ikgEc9qkWXy/m2Bm96szRbgGNU135JA4HetAJlS2ufmkTa3bFVxZwM25nK/r&#10;RKsh5x8veoVjlb5lGcVE11LgtSdtPdVEqOD9etVGN2rkOuR7VYLs6YPaoC0ifNuxUxVzSRHcSFsA&#10;DFR2jblYsQPqalhZ55BuHHvVowQqSHXgdxWnKjB1CBZ1JKipGwoHrSfYI1PnRvz6Uht79v3gQMB7&#10;1nNWNINkS7c5PanQMIyWzn60x4njfMinmpPMUkRkZBqDQW4CsoY1G0QRNynBqZygHynNQMx2kE9a&#10;AP6e9A1XxZqWhzWl2pe+tMElcKZQ2cccDOMjjg+1Z+g69F4fEmn6erQ+cWJWMEEN0OD1+n6VzOr+&#10;JbhNceOHUJbdJFHC8BRjvjsfr3pIPB2pePIBJoWtvp13EW84qofcpGBjLL17nPtX4L7J7n6DUlbQ&#10;9f03xjqOsWLDxBOtyqDAZgAzDvuxjNQ+DGuvt1ylxJsQ58sdsZyOPYVxXgjQ08N3f9lahJ/aDqu5&#10;icZ+uPSvZfDmh2k+sebauIIFBOCMtk9AB6H68VtTj3PKrU7y1POtJ8Ua7reu3uh3VrIrW0mVITkL&#10;/DtGMMDjOev8h5r4S8IeDtP1W8utEto7l5p2K5TmNt3RQckMp4z2r6in8Xz6T4pm0SezUxQBf9J/&#10;jCsobAHYHj1r5jsNC0n+1Jta0+TydQNw8xaNyMmRyzA7s5z0OB+VZ1arudEKfLoj6B1LQNUTRTPp&#10;UAkvYwv7sEDg+/0//XXg3xt8SN4c8Q6dpl+iSJPAJNr/ACjcDyc4IORj0719I6B4ntY9Kiu0m3TM&#10;oiYkhssOvI9x07V8BftRXn234jWkCyEwWlooMbEbg0jMzHPYMNvHbFdOXy56qhLqRWj7t0e/fCL4&#10;oeCNR1H+yNHEVjd3AJdiNpLAgYBxlsfy7V6rqel/2vrUdvYzC5MOW3MNq4Pbv0P61+V+h+GoH1mL&#10;xBZXWLhJFKx8Ergg4A9GxzmvvCf4la54R1pZ/JjuLTylMkhBPXrggjpwc8/lXvPL+WSszz8fXdRK&#10;/Q9yvobbSYDJenaFGS2M5z6V5nq2rJqWo2cNofLKzbtwHOR0H0P1Fd5rFxdapos1xeEAIpkGOmAM&#10;4Bz0rwj+2p7+/tr2EgRiQYAHZT1P5V7mGw3M7XPmqi0ufXWiXUd3ZrDJnzD97HfPpX57/tC69a6x&#10;8YrfQhJlLRUgmcjCJuP3ffGct7+tfod4btkys0rBQq72YsFwBzyT7V+Y/iTSv+Ew+O19aW9yuJbh&#10;XySDlhgYHqGwMn64qMJSUq7knsenOfLSSPrPwhoJnSOGJxGqJkZxu2nqfXJ7CvmD4d2Oo+H/AI5e&#10;MEnZURZNxD7lV8OWbAPAxvAyOoA57D7W0TTbTTLg3EOWlVQMnt7L6DNed+LPh5o9x4wv/G8MzLeX&#10;duEmjYZVlAGWB7N8v5V6dWpJqzOWGI5U4vqfnt8Z9YPjjxJJdzIqF2AUDg4QYU/iB3/nW3Br0une&#10;ELTSNMYuI1EbtnqB/ga5v4gaVDpmtvACSdm7cfqRz6HFcvp1xNLd2ekxj5JH+/8Awg+9ddKC5E2c&#10;0tXofTvwfk26pfXd3Idi2+VB6FyeT9cdq9suIotJ0FNPgQIZyS2OgJ5z/KvN/DUEGmaEguI9jzkp&#10;ux1A9a7XXHmn1rStELFVZlJbrjOOMfT/AOtXg4uDnX02PQpWjA6nwl4LsVi+0ajDiZSGSVScr6jH&#10;Q/iK6q6eKyuWax+VYRlwT0z9e1a0uu2ts7wOPMDY6d8e/avOPE89zb2styCCd24g+jf4VjGo07G0&#10;ad9T57+KHgC38Raz9ojKSPPh2JGG355JPOcjGDUqXNxFZrFfSl5ozsZvvcqcdR16Vu6rq1xFqUd+&#10;pCyRAHaeQw9P89qy/EOvaLq1qZtMdLaZjzFgFQwGDjp35raT6kSpHc+H7CeV4dQtX/dRk5zncT3F&#10;dyo8MwWBtEiVppZNzMyjO/1yfTtXnWiarfadpCmUEnYCSRgAn+Kuq0TQ5ryCUaodkU6llfJJBPrj&#10;tXNz2ZHs11OSm1nWBfz27XG5LfJUY6qenXnj8q8K8SO95ePJIcgngjrivQfF2tw6X4ph8PXLsl+0&#10;QDEfdCEFgFPfIGfevLNdvYNOt5ZmO7qRj1r2sqfM22ebmMPdSMW/WWG1YY+Ruf8AGqlnNK6IGO3v&#10;n+la8Mk15Yx7/lD4Jycgfj6D1pt3ZvBth+XgYGO3p+Fe8keFJW2Lsl/tl+0SOXOMY45A/rUF1dwa&#10;hZyW8Py71K5xgjPFZ13ZSQSjy138DPPHNSCC5ntJImA88ghcUyed9TLijjgsVjZySG246n6/Sun0&#10;yxtbaBGZ+ASWDHrn+lZgtVa3RSMFeeeMmtC9iS4tFEh8tmG1VH9PfvRcfP3MjxDDD54ltCGXAHHI&#10;zU+lRTSyK0x6f3uefequk6NceWyIcLHk4J5b6V1Mem3S+WwQs2QAgxk//rpSfVjpx1L3hjw1ca3q&#10;6WkBKJuy7sDtAzzzX1jHJpuiaC1nAiQrEpwgPYckAnuevPeuW8LaFD4e0CS3u3824mJd3UcRhsYR&#10;fp1J9fauN8ZS332MC3JdAuZCR2rzalfm0Z7EKatc2NW13+0NOP2aUAuNpUHB2+9eCeJLZJBJNdM3&#10;yfKu7Pbp+FdPokqXriJWVFB+bPfHas7xlJDJGYoDkqMj6jt9KVoowkn0KnhVJI9BVj/rmZlQZ4wO&#10;hI/Sq1vLtun+0DcHOD3x61oeFIWh083LOdzKcDGMH1qjsFwzDnZnOTwag0imLckf6uB9ozx9D/Wp&#10;7Dy1laIthwBj3+lYUESf2o4kJMQHyp1x7/ia1Y4ozdI5OWU8YpN6M6qcbyR2kWuf2LCV2bzJwR1r&#10;I0qO6utSjlY5MkgIDYOOeMcVqWsP2gGaSHeF4B96zoJI0uUZpDCFOSw6rjv9RXlyl2PV5T6D+LXx&#10;g8b+BPCW/wAD6Rc303kBNqq3mMVHH3Q2AxHX+ma/FP4ix/HDxf4pu9V8daJqizuS+x7eUxgHkFTt&#10;xyOnf2r9A4P24fij4deewtYIJljdoo3YAh1U4BcFTk4HY81Na/t4fFS6mFhqcNvHbPhRt4C+4QAD&#10;OemWI+lebl1Grh5OpKF367Hu1YKqklKyPzatvh58T9T08iy0TUQjDobeQfiRjIB7VSg8AfF3RbuN&#10;ZvD+puJCVXFpMckc4X5Oa/XGP9qb4o23lmzi015JCVDsJNzg9QTvxz9MelKP2s/jfpk7XtvYWUp+&#10;6fL8936+7tweAcAYr0qmdSs1yGUMvV9JHzn+z1+yfH49aHxL8RbK70uI7j5agq7KQRlhlSjZBHPr&#10;04r2ib4Sn4aarNpvhiO7uod++J5I9zqrHAHyr09/1rrX/bG+MT3QZvD9pMgjJIZJSXJwQSCcg544&#10;IHTrk4ypP20Pii7CK+8P6eqkh1jYzDB7FvnyR7HGK8iWZ1P5DvWWpbsw77wL42spJBDZS3qTOWV0&#10;RhIm7kAjsO2c8VvX7/FyHV0GnDUbJvKVtkQ3rgZBO3kjnkkj0p037cvj3TXFsul2EEwHUOytz3+Y&#10;scGrkP7ffj1ZhONHtriPAGUk2sT/ABYyrAHtn9K55Y2pPVQO2GGjHS5wmq/Fr9pfwxrUls/h6XU7&#10;f5VEht2U7WBOQANxIAGccc+ldXaftg+OdPijsdZ8H3MckbHO23mdTgf3sAEH/Irfn/be+I97cIH0&#10;GCVphtiVpGbbg5UAADqeT+gFdv4V/aE/aU8YXITw34Ba9QkKHy8Me4cN80ny4H948fU5rCUZSVmj&#10;toVZU5c0DDtf2vdPuoUsfEelTWEgG7c8DHcByu4Fvw4XP1Oa5fVPGeleNnkvr/SrG+hlH7uO8i3x&#10;qB0271JHPORyK9l+Ivx+8e+DpIdC8b+BLfT75AH4vo5kY4wS3loDnHZjnBGK5Sf9tmTS9O8mbwxb&#10;eW5ycXf3T/EQREWVT+P16158MK6U1OG50YzO69SHJUasz9c/2EP+CgH7IPwj+Flh4b+IkOoabren&#10;qYbmSCyNzGFQhUfejfKgC7ePT8K/Wzwv+3L+yR49tIL7w343sW3jC/at1sx7ciRVHGPU81/HZdft&#10;l6HcIkkegWkYJYEq5cnj7pwE4z1NKv7amixBLefwtpsyIAzqXKF9v947SpPrxz+tfW4TO6kI2nG5&#10;8VjMmhWlzKVj+1yLxv4f1bM+hazazoU5NtcRuCD3yjHORWa4j16dpYJIJXVNnmllZlBPQ+34jiv4&#10;y9P/AG+riyn2aH4dt7WBuPLiuGAQ9242kZ9ea07j9vvxTseG30iNFzvAF42N3+0QoOCPxr0I56mv&#10;eicL4bnfSR/aev2fS4IxqN7sRzsUvJ8ox23A4x7Z4r8tv29/2mdH+EetWXhVdSTQZZY1eaW1RfNZ&#10;XY4GU+bkDIByCOa/BxP22PGfibQkt3DE/MWW6u3m2ntsXjAHYnJ96+F/iXaeOfHevPqV/wCILiQz&#10;MCsUs5ZFwMcBs7QM8fhSr5lGpTcIqwYfIZQqKc5XP358MftyNK8Om6P8Sb2JrhjsMxJCkeikMFP1&#10;x+Nez6f+3B46SWGAfEVZ92I9s7QqXb+JUyilvc4r+TPxFp/jTwbaHWL+e6uDafNGqNuVecAhk+71&#10;rM8N/tCa1Yo8UOn3TtyXEQd2bPB+6owSfxNcEY4hK8GepLBUG7TR/YMP26/jTJdL9h13RrgKANko&#10;jaZsdzsIHT/Z4rsl/bm+OthA2oLZ6JepgDa7SI23jJAD7snocA1+GP7Oyz/FDwN/wkt1Z6zYPuEL&#10;Q3FodzlVwShKg9QTnsDg812/irQte0qwMfgrR9WuXnBEYhtGwHHOMkDbnHBGK5f7QxkXZmNXLcI7&#10;q9j9CPiv8d/Fnxr16PxL4r0+OxMfypFbsxjjQDHG4ktuzk7jnpXCWpe44hBUnnH+FfmfPrf7R3hp&#10;0vT4H1aaNmwzRl43z33rja2Rx9e9dBbfGHxFGskfiTw94o0uWNcrtsbhlyezMBkj26DrniufE1Kt&#10;WXPKJWHwcKceWM1Y/QD7TdWksj3sXC/eCA9Px7/zrk9U+IOhaXMA0VyEcE7/AC+B+Rr4auvjDfNJ&#10;FJbza8HUk4eyugVY9CcpWXd/GbV/7Je+v7jUZ/JUnY1u5kY54GwqDknrwK82NR9UelPLtfdkmfcv&#10;/Cz9AkKxb5hu53NEQePbn9a9A0Wc61CbuznEsOMkdDnvkdeK/LfR/jFrssL3Z+1TRxfeW4tWVQT0&#10;JO0Hge/HevoD4P8A7Q/iDxH45s/BtroqvaSK4muoww8sgZ3NnIPI5GQcY45rsp4nyHLL+WLlJn2J&#10;f2DCctapl2+/zgcdCTV+1ieGAAn5QOSeuTQXZ5MR8j9K0A24BQeOnHf2rvirnlyl0I4VITyyQq87&#10;T096gVowCZRkr+Ofar+5MBE+7Qlva7C4OGPrW0dBS2Mu3vreaR1jVlZODkYq7FcQopYrgHkU8xFk&#10;JiCnHLZP61SuLuwtbz7JKW3EBsBc8Hp+dVLcyLc/lrs24Bbn25/rTLi52LjbuUDP41UgsY7jLgNG&#10;uTkNnAB6H6Vo/Y5FbGQyj8qktW6jHnJK5XjvU3yxsMkr9D1+tG1UXjluv49qeLZnQr0J7j1rRNW1&#10;Ca1IXh3tuT7vf0rwPxtGfCXidfEhLfZnz8qtl3OMkbR1zycfSvoHynhf96mQvcH+VeOfEiL7TPbm&#10;S1+0wIcEY+b5udw75BAHFclfYILU3LHXtFv7eK6t1lViodsqVYBhnvxz+dZ2peLfCJ2rLIimPdnz&#10;CFyQedzDpj3q1pdzYmArLCw+o9u3rXPa1oXhDWraS31CGPbOdpwhDknHcYPb8K5mHIdM11p08Wcq&#10;FKhl+bp9COuR0r4j+KcscGvEaqmWWRhBtXgxkkru/D9a+koPhz4e8Ow/8SRp4og27yg+4Z9s5J9s&#10;njjnivk/4r2Ovapql14at7oreqgaHKhSQwyqqDjJbHP6GrSXUlHNSQJKhk8tFVRhTnv9PTNa2g3e&#10;haRcG9vLXdIw2lohnP69fWuB1TTW0jwFDYateg6lFIqnCsxl3vhVwM4K556DAPIrgPj/APDrx18J&#10;PiDZ+C7y3n0fUbqKOYxK5dSZtuxsqSCDn1/lWiwrmm+x6eGrcjS7n21YfEfwTDbu1zd/ZYwCDJID&#10;tyRk7jjoADnqBiq/iq00/wAd6ILHTZob42+BZpAFmLuTgbQM556BR1Fc/wCAfBmu6MAkAikn2Aye&#10;aoeNweoZDwwbkMO4rptV13xf4Ht1uPDvgTwxdfZ58wPD51pJCpIbO5DhcsO3Ge9cFM7a8OqPLLOL&#10;4s+F9dTR/F3hPUHsbmMLFeNayAxMCeZUKFTGy8Z9fauU/Za8AftLeFvF3iHwX4m0+dNC1qPzEjmM&#10;n2UhpDuIfbiPggrnn24wP0R8GfFHx54v0S3n+ON9oGgFCJYIbbUHnn2ndlpfNkO7IwRx3/LgvF3x&#10;e/Z/vI1jj8fam7u7YFpEHRiODvBUMAD7/jW9SPYyUn1PO/Dv7Mnjm2vrbRZHtNPUtvma3kDLGikl&#10;c7uACOBgZr6W1H9m26lsDDb+OIo7ny9jCSIKWBGC5dXYg/8AAfw7V5vofjiyg0SJvhxq+nahcPJ5&#10;j/2j5kTOhJGMAhg2cdccA+1ed+PPjP8AtX6ZdS6b4b0TRzE+1hcW9xJsD4yCUk2s+3OD6E9+aUI2&#10;MKqbPQf+FW/HTwN9pstCkTVLfYCEWRCyhDgGJCMc5zzivGfiL4g+Kmg+GLu7urW4M6xMBBcEKxxn&#10;lADhW7jpnvXQeEf2gf2qYL5JvHlhoyoqjbLGswuCQBwRnZg+vP0rttf8XyfEVTNrphgniIaONJdz&#10;AnhiS3UHsDVy5FujFU59D4U+AfxB+MdpfXI8RW18dPuFO2OT5ijMxbJyMhOOBxjNfof8PJr42Mtz&#10;eQuqh/MORgYKgkc4z0/GqdjYQaVpq3dwVYSkpuV1Znx2wDyeDmugj0z4nN4IkvvCHhuZI2DlZ5GJ&#10;iiJG7fKTyExg467SK8+r78vdR183LH3mLqPjPRJLp4HleCSQFfmQhTjrg9On5iuJ1vTNO1Odby9x&#10;sRSdwY5298+lcXb2/juOY3viC40wxREsY7Wdnk3qcYKsu3OM/wAWccYroY9VttWhlt7uE2sJXblM&#10;lye4HHQ+tcfJYqFB73Ojg8NeGrbRTdaTC6eZHuGGIZsjjgnHzfSvDfEUXxnh1G0vfhlpNvqIaYpc&#10;pdXKwBUAO1gpZckngk/r25fXbO+1zxpaeBNBfUbK6gYi1kkhMgw3KgE5VVcjt0H0r9bfiP8Asutq&#10;vwxsoPhlcR2HjKO1U+bKMwXEhUEbslgCex2isquOhSajN7nVCnJrRHwL4ZfxBrWjtH8RLOy0nWZS&#10;6iC0mEqiPPyHAZsNjqMn1rtD4d0uHS0u9RmO2yUyNIoGVVRk5J4xjqK/OPxl8U/ix8Etb1FvjJqK&#10;xazo87xyws0Uq+YBuDRlApbK4YA8cnI4r0H4DfGfVfjLfXt74jl1a3sEXLKLdorW5UkYPQqW29dv&#10;Xg17tbLa0IKctmclPH05Nx6o+n7T9oP4J6ldS6Pda/c2k0JKZuLVyqkEjcWTKhSR1JHTtW9rfiHS&#10;rawMNzqdvc2crkIk1vIElQ9so42kZB3EkcGvM9Kl/Z78e6yPC+qeHbi1kRmDu9osalFBYNvLBhkr&#10;kcfXvXsGoaZoOhWNvJoUVrLHjZD9pjWdF28gNE3A6YOMHHcV5t1f3jVyvqj5t1r4OWsfiW38ReH4&#10;9K0CyhD7vsEOGfd135HXA5wwA565r2yXwp5emNqjXnzYAjMShuemG56E+3vXWSeLtYv43sY9J0hI&#10;5xsW5t4vLcyAfNlNxx05A59yK8g02217SpL77fAIbdcyRGFmLjaTg4HyjcD9a6XNSWhi7nJeKbSG&#10;1ij0m6uBcXC4kPmMATuJwMHr0rsrR1sNFjubCJ7cqBHJ5Iyvocn0zUmg2GkfES60+4urJmuJSUiy&#10;oZ94J4BIzkkdPpXut54Uj0t7bw94q2adNdMFijZl5A5PTIPAOQOcZo9nG12zllWqc1rHzPqd9eWe&#10;kSXlxKn2VcMkg5kVumAOmOR171haz4V8O+K/hbqXi3U/iTc/b54DbWML26BDOD/q2A+YFej/AC8Y&#10;yc17P4+07w1DH/wjngn7Pfo5Z9iIohdo+G5BKll4wM8nOOlcH/wrbVrDRYnstNivSzPIwhT5FfuX&#10;JAHsT616dChOUVyI3dSEY3m7HyB8PfCfxC1EC98dtpkWnWsipF5d7G0zumQcwhtyhsZGQDU3xW+H&#10;fi3xL4Xvz4V8N389rIRE8ywSvFublWD4IGSRgjgV9E6lp3wn8JJc6z498N2yXTAiN7pVjQMnzMVf&#10;IGe+V5PrXLeHf2zPFOhaL/wqfUjaweCNRaeEx6es7PAJjkyNOxkG3B4I4BHTHNdEKco6SRjUnBpO&#10;Lvc83+C3wz+J37P2t+EfiNrPxGvNMit7j99bQX7pHDa8B1b5/cEjvjoK9o+NXiDxB4US2+KXhjxt&#10;4evZprkSSA36zzRxMM5lX7zE91G4569fl8Vs/gH8PPGGsL4PtrxvEUc0wkkdCsbwxnJPzAlGG3jO&#10;OvYV8X/Gb4A6H8NvjPc+CdGDyQKY2UNtaVQ6/wCyTnocGuiNKE/cmzm9q4e9FH3zbfts+FvFGqQe&#10;HLNrq+muf3aIkTqC3dhtIAbuCTj2r079lr9pLxV8O/2j9b8eajZXWsWk9vHbCC5V5UMa5Vlcn5VY&#10;4Xoe2Tmvkb4Z/BLxX4e0cfFT4XTafcXWgM8l/Deny5WiHGIiGw2QecDnp1xn174Lftu3fi+/uvAf&#10;xG0y30q3m/dRtYxOYkONhDEkk89STjvjrWMoey/hPQ1VVVLKS1P1J+OPjz4cavpNl4z8BbFlvYS1&#10;2sbLthZfm28Z4Awp34YsOmMV8z6N4M8PfGDwtrPw8+JMNw9tqCeZazI2J4mZgR5ROcFTgjcOnSvg&#10;PxLJ8TvDvxKufFPgINqmizSeY0CnMZVWJJZO7DgY5zgD6er/AA8/aHt/id4oCaddvFdyTJF5THad&#10;4OMBTz1HXn65rmliaktbnrxw0ErH6d+E/Hfxh+HfwHPwq1iOTxPJpFubaw1aNv8ASPsoBKQSRtjk&#10;EBd3PUA+o/PvwR8Q/wBpLwVI9n8TPh5ruq6RcTyS215Z2zfaI23chFCruAXpu2+1fdnw2+I3jTS7&#10;lRNIjKxwylCXySc5cnPPGMYxz619VeFvjZ4H0+3k13xBdwO9qRK1rcEgHbyQrOCoB9T0rv5oV6ah&#10;XN6uPqOCpLZH5f69+0F8HvDd1Fea1HqFp4hYbRY6nZy2lyrFM/McMnKc57/SvH7v4seHNX1a20LT&#10;tPniFyBvnX50Lf3WchSMHvt7+leBftdftEap4j/aF8ReMoNIiv5Z0jKXV2HmWCPJZRFjChVzgHuM&#10;A96+Y5/2uPGWsagthfWcV/MuEVz+5A28LtAByfr1PWs6eVRv+7POrYtwScj9NL74RfHrxv4gsovh&#10;Lp9nrml20KXN0sNxFJcJJICNpUEEEHHBxgZFfSV58Nf2l7X4BL4ftdN02LRnmMmsQRB5dQJRsuri&#10;NHUgNjjPTHAyK/Ca3+JHx2+E2tnx38LpL7TnvAkk8UI8+B1BLfvQAdyk9iO9frl+xF+1R+2t8RI5&#10;9c1rVJLS305jIsFxbGJGWQlSkKsORyrDngA5IzwV8HbVk0cY6j5UjivF2veCfDum6VqvioS6TFJL&#10;9nKwwbJIwvRRG3KnAyxb618DeOPj947+F/jGXOuXP2G4uZJkuo3ALqT8vmrgqxVSAfQ9CRX7NfEP&#10;4H6Z+0lZzReMtRuLidZnkvNThkiFvahgSWnb5lRVHUnkdcdTXx/bfsq/Dr4a/b/Emp2WjfE210dj&#10;LpjajrFolkZcj5pPLIMipgfIyAckd+LwGEjH3p7GeL9pJX6n2V+z7+2n+2V+078K4LnxtZ6WfCXh&#10;uNnbxbe28NpDN5cO1d+2NZJ3Crt++w5HYADyrwH8dz8S9PuvEHw91OS2i85obkQkx5kjJC5B5YDG&#10;U3DIHYc58V8Vftb/ALRrWum+AL/SdGm09xshttIjEmlWkadIYUA2EgKAxc5PABIFct8MfDvjqT4h&#10;XnxK0Z43srtBDdaRp9u7m6mUEeaBGhRW9Wzzg57Z9StiYyukfCcQZBiq1FSw7tJO59C+LE/thpJ9&#10;V8Q6pZebH5LyahceZbuCfnmEbdXHPypgEYAFfaHwqvv+CWX7HWmaZ8ZNZ1u/8b+M1YeTp91YvHJH&#10;IY2IfySVVI+p39MdjzX5sfFTxX8Ifiv4ft/CnxsP9h2/2gx2cpjmLQXC5VvtONuImI9AVIzXO2f7&#10;IU3gzRIdb1v4vaN4a8Pyysyx2cMl/dyqeQrReXlkA6IWIHY9a8zCV6vNa59DQwz9hH23xdT1L4rf&#10;Hv4RfF741at+094/0KfxDqkspFrpsiySx28cJ4EfAj2kk7B078Cvyl8efE7XT+0bN8X/AIW2i+GN&#10;RuWQCz0/dh1IxsZF++WH3uOTX234b1/9lHSdGn8P23i7xp47khu3Vn0TTIbGEEgDa32gbwowBknj&#10;J6Z58d8QaboN5fWWhfBnwXeeHdQkujLNrGsTm5mSFyCFVUGwZOSdvPvXbGnJ3c3e50ScEkoLY9D0&#10;bxn+1Z8c7R7Twbo9pokkFuFkupQEubjBACxRyDhyx5wucHk5NfDXj2x+Itr4pm0z4k30rXkz7Gnu&#10;X3K204O48D5D1XtX6s/DzxKng66guvE+7+0I7kNC8XzBY1IbB44yQegJPtVzx9pX7PvxinI8X2Wo&#10;Xv2rzFilgRYMS45KOQTvUKc5wM5615uFrwpS1RviZTqPlufIXxW/YJ+Lvwk+G9t8Vr+/0rVvDN3D&#10;FILuyu0kdfNwQCg478YJr5T8NeOtb8Bz/ZPD13M0LPvaDc3kyEcAuARyO3oa/QvxF+yfd3tjHbeA&#10;Jrj+z/JA+z3Mu1GAOVzGz43Dv0/lXzNqf7MvibUvEj6Z4SjW0jRhHIt9NGjBxy5jGcyKRyu32Hev&#10;XWYU5ppvQx+pVINO2pHqv7QM9/oWniwhGmavFvF3LCMrJk/IVJz24J//AF15f4j8eeMvGcgfXtVu&#10;JXCeUsivsYR/3BsCgL7d667x5+zB4/8ABuk2usaZOuprdSbDGsTpJHnGCyYJxzjPqDnA5pfDPwTb&#10;Wb6LTLgy37ph5rWJhCZf+mauem7oDjNbqnBrmiYzrTTsz7K/ZU+NfiefQrzw9qF7DDptsqC03ghd&#10;43LIu4EHjggHjJPetnx58QvFfgrW5brxOj6VBdfu4LyFy8bMcnLqck8fe56YOMVc8SaV4ZTwv4e8&#10;PeFI9N8HavbW264thcJMZnGMZMnOSVPQHqeK8R8T6z4z+I2l/wBh/GKYDT7NyUEQQtKTwX3KD823&#10;GD714zrSc+RM9iMvc5pI+hv2bPE/inVLvW5PG/iKx1TR5traetu2BDgkkSLtXawHBB6nNfXVjax6&#10;hZGPTbxjDIcpIAPlOeSAwr8Mo/7W/Z+8aW/xA8EXUl/4duJvLuInVlkVdufmX+IYyAevGD2J/aX4&#10;WeLvCnxY8PR6j4KJhTyVd7T7roTj5PmOV9iex9ea8zO42kmxUWnG6PSbezjEQsLktOq8BmHLeox7&#10;/wD6q40Wnh3SdaW10u2+yRZ3yPHGF3uRyAeN2OMnNdanhpImns51mt3Z90iBywz14znI9D0/KtGX&#10;wjb22lnUNRSR7e3JcTSfLHGo65fgD8a8VxZcmU7V7X7QZIcgNyQep9zTF1j7Bey/bo/MhkACbDl1&#10;PuDgEH9Kq6ZFbTbruyuBcW7EhWVgynBweR6H0rB8Rax4a8OWr32s3SW0ROwSSnq59AOv4dqkum9T&#10;ptS8VeHdIha71hzEOQm7qcdlxnJxXiGt/tC+AYInh8yeGVchWWFnP1fIGBn0BrdOiaB4ztU1LT77&#10;zYW5EkYyMdDyen5V8q+JdKe38TOll4WuNXtVdo5bmN3BCq+1gFQHBzyfqO1b04dzshFHpmp/G+5F&#10;lDqtjO11GnR9hXcOc7lOOfwx7VS8PftJP4gvFtoYIBNkIfNDoSmeufug+2OcV6p/wrnQbK1s7XSb&#10;ERSBVcxHJhHA+UlyeR3z1rx20+EviJvEV7ea3o1rFAAZIhbvvaTBIyQDwwyD78cVpNxSNOW+x0Hi&#10;fx74w1C+EOj7IthwHVs5BHPK4xg/hTfBt78aLbUJbm9vbeexlBVVdy8oPUMVK4APTg/Wu90L4VJp&#10;5OojULgNtDCKWIL94d+cng9K6/Q/COyKU3aOJEcpH6MOMHHofrWMTnkiva6R4v1mGK61i7tpVTOw&#10;Qlh3/i4+8OmOlLJo+iy3Kx6vq8cCM20gyIGJ/urvPX1610sWh3VjC9msm3zOTtPb/wCv+deceLvh&#10;l4Q8S2v2nxBDvMOP3e4gHByCcenUfStDJyszr7n4WfDy8gUtaRXTZz5xAZie4+XCn8qsro1jocJt&#10;tHhjVYwP3YwvB/2e2ema4/wjoPhUpJpWgz3UYjTJjJ2qvbKEDgg9MntV3Ufh74snCnTtfmiIOSZI&#10;EkLA+pJzn3FDn3HdN6l220+81Kfz/EUNm1rGuxFk+d4sd1ByoBHGRVzUvCvhdLZrrT9PtZ1cASSr&#10;FHn3B2gAgnt2rhtV+GvjPV5tuqa23kDny412bsDAzg4yPxzVJfg6lyFD67qdrJ/GVlGTnqQQoJz6&#10;HirdRt3bGoLoQXfg/Tlv5EtPJjSbaHj8tSMdmK9unP415VrvwO1aRmh0a6WZSScSHyyQT8oUDOSP&#10;c17ppXwkg0iIR2mtX17Imf3l3tOQeRkDkY/3sV1On+G9VtnJ1KZZ9v3XAwQPSq9qxSR8Va98I/HM&#10;Vt/ZmnQRvLHgytIx27TjowBGB69Kjn+HnjDwxpE97fRxlIcKwiJc5PdeBnHqOK+7PLlgSS7cFUhH&#10;8IzkE/4/hUo0uC6iWV3zGyk5AwRT9rfcSkkfljqFze2cDzmWWBRknIK/U+teYt4tuorwD7Q4Yc5b&#10;37mv101v4M+H/F1q8etiQ279WQASHPoTnaT6gVw0v7Kvw0TRRG0crTLkhy+5VPbIOcj16c9AOld1&#10;DE0/tHFXpyeqPy0m8Ua7aTtvv55HQh0UMcA9QQBwpHqPzr6O+HHx08X2V1by65dy3EI+XZIcDLDG&#10;SwAJB98+tewH9k6W31CWJpoDbXSBRsPzpnux2qcegUZHvXQ2/wCyBokdoqjXnRkGTviDKvrhsjI9&#10;itaTqUJqzFTjOL1Z11n8RvCGraKJ9Qvo9OuJcptkcHBAzlcgZHcD2rm/DvjL4expIs2r/aLpXZlM&#10;mcDnpnG3B9Ccj6VqwfATwZpOnx3Oqah/aMfBWNrfy3APX5izYPfBUY5qtqXwz8KpbPaaLYIrNzI2&#10;MFgffpmuLkUdmd8ZXQ3UNY+Fd9crpt2baaW4OTlPMwSc/eAIXJ6ZNR3hayR08NavNY2zAIFtpNqf&#10;J6bTjI9ua5hfg5o+mWslzc3clmh5IUBsKOc5IJB/Cjw74b0BYFGn3kyw+YXDzLhScc8ELjB61HP3&#10;MpU02Un+IWt2Xha98Ma/N/a8epK8RluI289FByFEucccYPJGOlfNF78NPHmsWUdp4cuY0l5PlyOY&#10;9wHoMFc4r7g0+S2VxY6ksd4GB2MnOMdCw9ccY9eelaery+FvDmnvq+rGO2eBcjgeY2eyjr059MVq&#10;qttjmnhEj87NV+FvxF8O6WsurzpCzfL5Zcgr9MD7rDnNdR4T+HWnavsi8SQeZCMF2ViCB3xgjP41&#10;9i6fD4T+IdpB4g0XxJpEbMWCR6nObdklGeJEcZKn34rydfhH8ZrdrnUNA1Pw+8EJ+7b6lan7xyVT&#10;eegHrj0711002rs82q4p2RxV58Evgnbb7nSpbq0mC7fmG5c8cjI4/A1had8KtN8FeKrPxXeH+1Da&#10;yrPFBcACNtpzhlGdwI7Hg1Wto/GtzrRGo3SSrC6iaNZQ0acnkbeCPQjrXoN9JZ3duNL1KWQPkgY4&#10;wD/dahzktz0o0oRPtLw9+2nD4YtkvviJb2cKod80diXcCI/d4w2GUdSSMgZr7asfiZ4W13SU1nR7&#10;lZ5HA2rA4YgNyBjOSCPbr9K/BDXPDKeGrUzaKWuVuBtk3r90jpnHBH5VQ8O/2loVwuuz6jew3RwM&#10;W8rxJhc7AVUgHAPOe/0q6erOetTi9j9yfi34u+B/hvwa/jn413+mWllYESK18oeRjg/LEvVnLYGA&#10;Djvjivwi+PH7cP7LPiiSXT/g54AvHYyeYl9LOLVt5PO2MLJlTz945/IY0NZ1XS/GVhPZfEy3bxLA&#10;4K2y37NI0IPJ2MTuT2xXkEfwi8DQ38Gp2FoLVbdgyorErxzj5iTjpX1WAyyUlzVFoeFjMWo+7B6m&#10;bpPxM8M6zdQ6TrltPpd9eR7xBcANuHpuX7rYGRuA45r1rw34K8M+H9GbxP8AGK0X7NIdtlBHIWkk&#10;HfiM5GRyPbmuP8Waf4ft71fFMNl9q1JPvSvzjAwMDvjuT7elePSeLdQl1lhfoRgfKpOSSefwz/L3&#10;rqqYLl2OX6w7an1lf/FDSpdEl0bw6kWlwbfLVLJTGSvYMfXHUivH9Wv08QW0guIhciFAAF52+hPo&#10;a8Qfx1pGnXJl1Pc0rZ+WLnj+X510dj8XfCmkwG38Lw3V00pBkjukWND6FmRyTjtSdK25n7V3Ma60&#10;/U7KQ3d0AqJyWPp+NeweGtailtIbeZvOiYDAHYnvn1r588Va/q2teZNqbBfMOY1T7ka5+6Ac/jnk&#10;+tdx4buP7OtUAOQwGMetTONzohUue2eI9M0eKUo5Oxl3GMclmx1/wrE8O3U+i/vrJdzZ+6w6+w9M&#10;15/qGtarqM2+4kIK8DB7DpUCa5e8JJIVC/3elYypc2jOhVD6Y0P4p/ZLkGCEWzD5gc5DN3zng59K&#10;988P/FIXumpqczxpG7GPJ+VQw68nvivzqbUpADskJJ9elXF1e7h0oafASqM25gWOCx6sB6/0rilg&#10;77G0MQfqva+JdPuwLGJ0UyLu3bs/XB6A+nNb8QtGtTG7bpsEgY6gdPx/nX5eaH431uyiFpLcny0x&#10;swBwR3zXuvhv416zEiC+mEsS8ZYnPocnrjt6Vz1MJJbHfSxEXufWkti8Drd2j/O2QB1x3/yKjk+z&#10;iTM0Zwy4OO3uMd68x0j4l2V6M2d0u04Z1AyQP+BcivULTXdJvLVgrKxwN57fXPTHvXFOnKO5ftEz&#10;n2ktrGYpjETcZI79cmtCK2DbjHNjIyuevP8AStj7HBeRPavJGUbtuB/+tXPnQ7Wwfdat5ZbO5SSQ&#10;fp6H+lTKs0axpp6nI+KLu90RBrVvKLcRsseeCAMH+Gtyx8UzahE8ou1lGBu7c1avEsZztv4hNEMH&#10;DDK7h6joRWbaaP4bmlaV1RWTnaDhfy6H3qY1SalM0tMu4xcFpr6MBxkKCGOfp1qr4iXTbwk6peS4&#10;K4wASAPbA4rctoPD9pcb7eK3aUL0IG4Anr6jOK5vXPF3inSknOl6ZBewsCOHEcgH1ORjA44PNd9G&#10;rfQ4KkGlqZGj+HNLtlmvbVfM8wg72znA9icA0+6jtotxKjy0GcKOlcXc/GDR9MjFrq9tNaSzkKcj&#10;fHGR1JYfeGPamw60t9L9pt5PMilxgA8fh711yjY5r3OltY2uEZmj/c8/j7fjUCokUeWjXk8A9M1B&#10;c3wEAMUpUjBOO2PUVnyRRXbmVJMsvIUngj+lQO5ry3K5QOcDPbnJ/wDrVzer6XaalfJqkMY+0QnK&#10;M4zt9/x61aKi0j2SkuuOvoM/pU0EstxIIYVIzySB0ppjT6mOut+NdPiMcDpdxsd2X4YH8O3Stsap&#10;rdzp6ancTKJgSCTzgKenFZtnOpvJoFUvGG4b1b+Ie+Ktx3/zNBaQiQsc8j5fq306U5SuJs6qzl0f&#10;WEQCExvktvTjJ78+tdPZafDZwC0iLbMlsnrk9vpXIabqCROYzCETgcccj2rq4tcthmOQ5JGTxn8/&#10;auSXka0iUSS6a5VGxG/fPJ9qJ28yMSD5j+tQRyWs0Rubxo5HHKqG3bfTH171bVkgQ3DBkGMgAZOP&#10;p70ovubzZzV5q7o3kpGx9Wxj8PoP1rRgWSVCWcbWHTr19amuIoJW82XCo3IPUj8KzGu1SMxouSCQ&#10;uOPzraMmZtl+2jiQlOo5HqKyo3t4r10u12t1JHP0q3Gz+WPOQox5KN/nv1FZqXvmTkSIQyfdyME1&#10;tFkyjcpyQwGcgAMAepPPP+FJLYxTyq1wAy9AD1z7+1WC4lkdiNnGSRUEk1wItzDDf0rYwlFrUsmK&#10;R5t0ZCqnAx1/L0qaK3tZS0crYYDIPpWRBDNeIzOCg56dTUkbM6l2J+Xv0NBVOoRS2Jkn8mMZ29+g&#10;/wD11BeaOs6rl8ZOOR/OtWz8uXe4Oc/dOe9SywysCHYMG9PWs5SsOUrnBvoBt3JuGDAckE5GPamy&#10;QTIMxKBHwVC8nNd3NBDL8t0obeOvr7n3rGjt0jlMQGE/U0KrclRuef3mhWz27ReUo3nPI7nnP1ri&#10;dV8M3JYmN22+iHGf/r17RfrA042LhT/CeR7n/wCtUD2w2jcilV5xWsZdjOdO2p4HZxz6PK29ZhHJ&#10;yxcHYoHf2z3rdurvSZdPKamkbq3GxwGBPUcGvT7lRtbZGGDdh2rBn8K6fcwGaW3UtuzuHPJ6/jzW&#10;sarRzSifI/jTwXoWtyifR4hD1DAfcb2Hpg5pY/AfhpdJS0eyAdek38ZJ68+3p0r6Vk8KadboTDgq&#10;gPB6D2x2Fcr/AGPcyxHT5lVlU5Q56E9q3hiGS6SPBbj4WNOwbTtSkRcDCMvPvhgcfQEfjXCeKdI8&#10;S+CWSa73vbycJMuTnHb2I9K+lYfDt9qF59jnuBbEcB15z7dvxrq774cXF/a/Z7q4/d7SMFd4I+mR&#10;1P4VtCv3M50UfG+m/EqR5US6PnFSNwbg49B611H/AAkngrVJGOq2SLv+85GSPU8f0rX8Q/s5TwSb&#10;tLl2rkkZ5JPp2x/T3rzLW/g/400aAXTRrLCDyUYHB+nGfwrqjUTMuWxt3nhvwNrM0i6HcvE68gEY&#10;Ug+gbGcVQuPh/qsTEafcxyog5ycfkK80lh1/THyY3Cpzk5GK3NI8bXMRP2gsrH+MHJ/EVqpHO2Wn&#10;03UdNkP9oRFc8DFZ88sbyMEPI9a7+2+INvfRDT76OOVX4LS8N/hV2bR9E1iNpAqRZGVKjOT+daKQ&#10;I8ujw0gyc881fC4O1xx7130HgxUTKzcn+HArP1Hw3cQx5xj3qjXl7nHrPE4KkdeOe1UpIVUgg9K0&#10;pLCQjaincp54qK4tpY4i0i4+tAm0ij5oiYYOG9qvWt9dQ5ZWOw9Qf51QjRHyWPTpUu8oCP0qlG4n&#10;MlmvIX3Bo+T/ABd6ntLTTnjZn6tzk9fwrKQ8lm6jpUapIfv9KvlXUXOytfLJBOYohuQ85qp5/lA7&#10;hx1rpo76C2tjFIgctwM1C9tDet5ZXb7CszVTvoc0wkukJh6UWMkkRw4/PvW9/Y7W2TbucjkA0+3s&#10;0kO66OD7+tAm9bFZLtZf3eMdqbMUXAIz71qS2JjXhMD171mXKGIAsc59aBiQqjycdBU8rEMCO1Rx&#10;Ns4xgVFK5QlyOBSGQzHcwOMAURt5kw2np0qWDEvzMfwpq2/lSZzQ2IvsBJGXXr6VmrFdbskHHpW1&#10;Fs28cYpzydoj079awbNOXQoTRTW6CR0JBqsl3IVIHAq+GmP7yRsew6U8m343IG+taQZDXcyku0l+&#10;WTr7VoxPKcDqvuat26aJz8nlt2JFVL2H94fsjjC9cd6slssMw2E5x7Cq8XmuWDk4xxXPxXs4lIPI&#10;roLGf7RIElOK2UUtTBjGfcwB7Un2vYQrHGTU95CIsgNn0rNSJ2OXGcetTuwN5L5423Rvj6Go7m8a&#10;VQrDIzWWuM+mPWnS3MZwgPJqXE0i+4S2dvcvlOD6U6DTZllBTn0pbWF4+Sck1eN/PApiGCD361DY&#10;cg2azukXc4HHuKxmV4mJkBz7VprdyrgsTg0yKUwyl2+bNXzdSJwM77QAoLAg+9TRSo69ea1mureZ&#10;gssQKj2qOSysJV/djY36VsYOLIYJIIoir8k9qasnO5jgVU+w3AbCtkVPNaXiKMJ8v9aGiS3IwblS&#10;DVcbFX5+TVdZPk2kFSKb50e7DmgDViuCg61XaZQ2D1PrUXmoF+U5zTFAkbrzUSjcexb88MQB1pBc&#10;s/3x04qo0u1vLQZxSxk7sGmom0KhO0ds+UkUA+1V20u3cEo+COeatstunzSnnrgVVadC+xRxRy9x&#10;yl3JY9PmRAYnDdwPeiRdViTMkfB9Kcsiou9SRWjDqEzABmJ+tS4Aqphm6nQjzxtU9c1LDdQknb+t&#10;bE15FKSsqg49ayL2zgaTMAAyBnFQ49xt3HPKpOR0q8iK8WB3rmpbO+yHXJA6DNWkudRiIQpu7880&#10;mr6HQpW1ZpNYFSXUc1nOrrmOcYrQi1Kc5E0fbof/AK9RSSrLmSX8KFAcqi6FCGNZPuE1eYbFAzVb&#10;zECl8YqbmaHLDIHNNo54q7K+VUnPzUvnznAB2j2pmVVyW6U8Kp71k7vY6IvXUnWSY4djkD1pxuIm&#10;J81MrWcf3j4PNSlCjDBzmlyM050Ol+wS/PCxU+h/pTk0zcAySK+fWs+SNxJz0qdZIU4Wk0Lm7H71&#10;/FCx1rRvGckd0dqXcSSQspJDYGCPXII5B9jWt8OpHvNOurq6vfLkh27QzBSx5zjOORVDxBLf+JPD&#10;kX2q5/f2jN5cjjIZW+8oPYjAOOlcfZQvpNqbu8mC+Z96SMg5I7kfzr8R5Xy2Z+lSpSlufT/hiw1D&#10;R9Wk1+8BmLxMoxydrENnJ57Yru/DHiwXniB9PZCrkDZgY+ue1fPvhD4gafZ2lrokge5lcnyipO7J&#10;5C8/w9fp24r6V8B+EdP1rVpLo3qwXWFcRBRlT9SckH9OaxcmtjlqYbXUw/idE1lpFxM0b5mKb3Xn&#10;aM8M3sMDJ7ZrxPwjFd6/qI0PTiDKWIIbjJwSeeOwJ/CvtDxdbR2yvCcERJuEp6DjkE9MeoryHw9d&#10;2uh65brer87uxDgA7d3v6H/PFeXUr6tWOinG0bEVhoU8VvJCcKq4OB6j+Rr4I/aV0yfw38SYru6d&#10;3j1W3SaNnyVJUbHG7HZl6Gv1On0Sa2V9Yj3TjLSMOOc885r86P2w9Z8O/EeDRZdKgltNQ0zzYpUZ&#10;GUGI/cYhuh3bsY7da6coqcuIi2cVdWiz5/8ACOo6H/wktq97d+TCpPmOBuwMen1xmvbNG+K+lXup&#10;DTJRK0Cvtyy8bR3+mPrXzd4S8BSyo1xqdu+yMbwUyce5x0Hpmvorwx8PdEvES7s5ZFkP/LOXGCCO&#10;TkDj9a+3jiIuR4OIdo3PtyBf7d0K3hh3RIArdSAVAwAR3BB5BHpVXSfD9vBfxw3cSxRwMChjIw/t&#10;t7Yo8LQX2mW6294xmdUUZIwpC8DjsR39avSWhn1T+1ZiQQoTA54B44FOpVd7pnkxiei69qcGi+E7&#10;/EcdxJLC3liRsAsBkKw/unoa/Nr4MWL6r8a7K+ugWjVpZGzkfdU43fjgkfpX2p8QJHPh+d58rJBD&#10;JJlev3T0PrXyh+z1Yao3xAuLu5H7mOAsHXkCRieR3yBxz6125Q78zLq9mfamlXsmped5iDdG5Tcv&#10;RsdvqO9YM+oQDVtQ0eXf5kUfnAycjaRycnsG6dj2rsdFlhjtXijTaSx6DBY1u+NbfQrVbScCT7WU&#10;ZBhQUdDgkZ6gj8j6V6ritzhmrux+UHxntPK8U3Mfl7Vk2kAnPGBg+2etc94M0qGfxRpixH5ID5r8&#10;A4KAnoexbArs9Rtz4j8RapIm51DYwRwGBwwyewP+cVzunadd+HPiFpsGpRlIZldlkHIYbGGOOhH8&#10;ulaSq+7a5vQpNayPppg9xpkc0IEgVyDk9/Wlit38W60JJCfKgwGxndgdPpz3rK1XV4LPQhGMAHgk&#10;nGBXqPwRi+3aXcXEy7gJsL6jjqfb0rw8RWcY8yOqlrLVGrcaZcm6SQsTsIODxXnPim5k3z3t05WN&#10;SQPTAPcV71qsaG8fjYE456k/4GvnD4jSzxaVLYup3TkjA6Adcn27V51Cd5nfL4bo+cPCc99eaze2&#10;OqXZe33N5ZJwyqW4A7Yx+Ver6f4F0GC+F8qeZMxBPOQM/wARHevB9E1KBbe7mmQtMTtTaODzj5j2&#10;9zz0r2DSTJdLA17dNbKxHzZIx2+b2Pf869GbvsOnT5tz2nT1iS1ks52WVZMLGcc8dvSukTxPpWn3&#10;ljoF4DEbhSu8DKptHGfY9K41JJ7BltIIPMdSCwRs8eoJ4GexqD4zT2fhvQF8ROpuHjCsjL8pDHAw&#10;fwP581xtMxnGzOE8b+D7EeL7vxlc3DXV0YwkZxhdgGBgeoXivK9V0mw1+M2tmzfaOfkPc+3vX1F4&#10;hvbW38HXkI2NJ9n3hmxvYgA8Z7mvkw+ILPwxrUfiq7HmrbNueME/MCPmyR6ivoslj7rZ4uYz1SY6&#10;21OW2sF0mRB+5ARsjkbePpmq6y7drXX8R6e1b+pa9pfiezTWbYbGuDvJIwQf9rPP51zmpStLLE0Q&#10;DrgbmHXPpivccrHh1NWaN1qH2axM6pvA6fWtQSvpKxawgG1lDAMOeR39K1bbQJ73RTGsYwvzkj1P&#10;865++dDpiW843FSV57Een8qx9rfRFPDySuzC1nUoktFvUBLu2fbn0qSG7trmIwsBvxxnqCe4+tTW&#10;tlINPTS7pFZpvmjZjnbz2+oqjHp92+qR6dax75WIAIPX0x6fnQmYuDN1rLUxqNpZQL8rZEhPRT2O&#10;fQetfS/gzQdEs7UajcTb5IsjeQDg/wCzisXRPBn9nxrfTTfaJjgtG6goMdvcfWvTtNtdFv7UQGFb&#10;V4wGMcfCn6e361x4jEKTtE9PDUHGPvbnF6lfWlupdCyoegPVjXLancQXWmyM8mNoyQvXHuKv/EW5&#10;03TXjjt5lknIJ2KdwVfqO/t+NeX22o2t5DJKobco+fPp6Vy+ybdzpvYZb26LIILdeWOenPtXJak0&#10;x1HdKCpH8PritLVdXbz1uYn2nACmuXvdSuriZHbls5z1/OuvkuTs9T060RINBaS4BHm/dx1Gf6Yr&#10;l553RMRkBm+6B/n9Ku2F9dz6cqXQ3ImSuex71h3UUEk6pJ25/OsmjaOpqRwboVdzs3DOR1we9Fi6&#10;y3WxDuAPGeua0prURW6CE7gKqWsEf2tAxEe9sEjoPesatRcrTOvDU/eue2+FrOA+HpbuIqJUzuDH&#10;HGe30/WvEtWklk1weXGNoY7x6g9c+ua9Zg8i2sVtm3HeDkHv2/WuIg0HUdQ157uIfJHgncODjoPe&#10;vK5oxfNJnq8rlaKR83eNfhDfDVJb7w28EEEq+asUjHCufvAHnAz0B7etedS/DP4iqUnl0+O5U9oJ&#10;UYH265r771/4Y6b4wsksby5exYtnMSh93HTqO5965fTP2avFmnRGCz8RGOKc4VYo24Le2QSR7DrU&#10;1Mxha0Wd1GhJfEj46tdJ8dTEQS6DfGJNwx5MhGR6EDHJ96v2GmeO9PPnJaajaQxjJzBKqjdxySoA&#10;64r7TP7PnxNvohaReKdR8mL5ton8vpx+WOMY4p6/smfE/VrRIL3xjezwSEqwmuScRnhgGAyp9irf&#10;hVwqx6szqN9D5XtfEuvWTiSG8eNyMfNjp+I5FU2+IGrR3fn+RbyqhxuIOWPc+xJ/CvrRv2DJr0GN&#10;9fnuVUHbucLtbsOUwQe+MY/KuLk/YD+LNsHdNb0923YjVSVwO2c5HSqvTlqTCo47s+atR8UeDfE1&#10;+tx4i8PJPdAYM6ko2AMc7cZwPWqcupfDyYiy0pJrXttC4OfYkkV92x/sTvD4JiEaoPE6Sss08d0y&#10;280BPAKPGxWVRwWXCkDoTXGXv7CXiwXJk057Z5toZfMucID358ofp+VL91tc6I47ofJWieGJNUle&#10;c6vdw7DiMrhW3ex78emOlfRPwe+EXxA8Y+Ibgp4s1mCwYIsxM7fvNuSyg9Oc88fjmuhuf2R/jraJ&#10;C1m+lsit8+24PyY7qCuT79K7TwB8C/2sPB2sQfY9Ys4LBnLS7bgShQSesThSR9CPrXn4iF37rO6G&#10;LvH3j6IT9mL4PSwRvq32rUJMBW8+UgNt6ZUH+uR61Uu/2UPghNiV9LkZRwEEnyn1B45/HNe/waPe&#10;w7ftEodjye1aqx+XH5ChXycDk/LXn2a3OWpWPli0/Yx/Z+sUM66VKZOGw77lABzwABj8K3Zv2Pv2&#10;fLjfdvoqrMybQTltp9evH4Y9819LQo8LAt82P1q8kTGTzSvygfjn2q+ZmPt2fLmn/sf/AADssXcG&#10;kBplJPQKD6Hj5xj/AHq0rv8AZl+DNtAotPDttG6nOcEmT/eyT+mK+lty7wVTPepjPEAfPQk4ytZy&#10;ubxryZ8HeM/gfrOntJdeAfCmg3IRS0UcjPHIpPUdDuGAON27Ir5g8QfBT4v+KL/d4t8JHRFnAjS4&#10;0pXnVmAOCyM2emATx9B1r9iIGjyPNjCg8nBqi0EN6GV9wIyOCR+VaU5yWxp7a25+MafArVtDuUg1&#10;nV9bt7UHDvJp7YRQeqjOCAa9I+GXxB074GeILjxR4J+JVxDcJF8yXOiRyxnJB2uZAc4I6ZyuTxzi&#10;v1FOh6feN9ivbcOoB+/yfzqnd+A/A16kdnqGk2c6KflEsSuB/wB9Z/xrrVefcy+uR+1E5f4cf8Fe&#10;30m7trf4hTaP4j07PlyT2enC2lXudzBgNo74HHevqzTP+Cu3wGfULi4uNEkiaNN0YEcvllxxjeUY&#10;YI78Gvmu7+EXwfuIGW68I6S+TwWtY2OfXlT+ddPY/D7wDYBG0rQNOhK/dEdvGgBPXO0DIPejnm3c&#10;yrOlOV7HeeJ/+Cy3gm2nkt/DWk6JGdgOLtruVee5RYh8w/3se1eCav8A8FnvG93JL/Ydx4fs45Mg&#10;MmjXUvtkEk5/EV6oPB/hGFWJ0myWSTAYpCgzjpnA5xW1aaPpcaEQ2UCA852Dk+v1rX2kiYxgtkfG&#10;83/BT39oDxDO0Fv46s7ZXXdm18OHeAOqgyqVB9Mg10/g79uTXfEVlNovxP8AiB4iub91by59I0OK&#10;HrgruV4SOOQ2Dz26ZP1TJBbRMgjt4o1XnAQYfPXdUTNFDE4giCbvmKjJGfbNRJOT1Oh14rY/NHxX&#10;4z8feKJXit/il4yvYGZmltH0EOjxk8B9i/dI4I7+lel/Cb4s+CfhlpH9kyaJqlwygZnh0eeOVzyC&#10;0oQFQSMDGB09K+57ZplUTI7F+TuJOfpmsjWPGZ0m5js75pv9JbaWRWdc+rkZx/k9AaiVPuL2zase&#10;IzftPfDuBXL6RriFMExPp8sZ+b0BGSK9a8N+KtM8aWUepaPvgidc7JV2uOxBHY/rXR292SpaM5yM&#10;LuHGOw+lRxafYxzvcxwoskh3O4HLH1J71MdzKT6lsJIGz1zTJNjkh3O0Dnj9avx3KLCUlUD0x/nr&#10;WZLcwpmaMZI6E10c7EacSQRQ7kYn69aY4G7zgVIGDg9faqkn76IJcrxwQRQFd+vynpWkZXM5RL8l&#10;3mJPNHU9qZI0zMNpwB1A9PWqnkb3zG/yjnioo7Z1dnDku3rTuZstTRBI9yklXOM9896W1yquULMG&#10;GDnPb+X1qBUu5RgYO31qSAzD5oxlfRvXvQaRl3NOKefytsuO44/SuT12WxSNGvgAiE/MfWuxEavK&#10;WA3ADPJ6ewrz/wAfeGW8Q6U1pazeUz/dJGQGUg9D64wfbvXPiXaNzeG477JaLGDHHtBAIx6GnyaZ&#10;aiE+UA7YydwBya53w5pWv2cUcDzqViTaUxnco4AGR6V2LW1xdpvgQow7EdcVzQfNsKckc5C6xkrc&#10;WwiPZlBx7Gvnr49fDHRPHdg2sXN8+najCixRSw8t32kgEHgnJI5HXtX1PHJfW0nlTxKUfr3PuK83&#10;+JlrpqWC6yY/IMB+YAZDjB4+hPJro5Tmi7O5+ZTeI/EPhK9+0eJZra8uoJFktJmAdy8RBXen1Azn&#10;n3zXK/Eb4vfED4+fFjS/FfjpYYrpfItoI4hiOMRcKRn0wCB2rK8VeHND8RPeT3W4XEEjymSNsHGT&#10;1B6/X1rxP4U6Jrlz8Qo7PUpp7iygZnWWQE7VGSOO2DjgflXVhly0Z37Hr+0U5xcdkfpNY+NvEmgR&#10;+XLbwXD8YcsdwHpjpiuqHiDV/EkTRxxxhMAlFyCSfXJP4VwLeFrWa2S4tnRLsE9WJLL754GOce1W&#10;LHUrnSSIL61XcGIyHzkg8EYyDxzXi8p3VKlx+sNoWlzQzahpXm2+8C4nXG5FJGTgq2f6cVzt94N0&#10;W2iuf+ESMOvSyRMttFNbi1kUnkAMTgt06EZOfWuutxc6vdyNdv8AuD0ZRySezA9hW3daVa/Z0ewC&#10;SNGfmJJVsj6e9CrWJ5E9jkPA0/w7vFTwz4/bVfDGoSoUVtUtHWByBj91cRADGeQ2RhTmvoXxH4x8&#10;GeAdOtdNuNY03Ub5sAmCcTzncN3yqRv2nBBO0YxXl09tqmp6dHBqc7zRRNuCu5fDHIzg+x69q8v8&#10;XeE9SF+uv6WqzXEcQi2suSUGcYI5yM9M4ranVi9zGeHe5F4r+N91NrBsRaJAsmGikfOc5IGVBPBH&#10;PODXZeGtYu9RsVlma3ExyS0QwcZ9yT0xmvnzX/AvxH8T3sepeE9PhLAKJUu3MLD3UEEnPXpVfwx8&#10;LPjJ4f1R5/FLWNksgLJLDMJWGfXAyPfjOOQDmtK9FWumYxqdLH2VpWry3bpZwSASr09CfX0z/OpL&#10;XVrvULW/ttS8U3FoyRb4LMKzh5Acklz0U44HoD7V8y3vgL4oWMlrfXWtGO0lBEosUkL/AE3nAUnc&#10;vIUd85r6g+FSXEMSRa2sdw4XKPKA7sQe5x3H+ea47OOqN1KLVmfOQv7638QCO6mLzNIGi7AnPyg9&#10;Bwe9e26f4g8Q3M32GK23XO370T8899x4+nTtX0Fqfw68IeLJ4nvbKMvjAb0yc8HPyke1eXa38LtF&#10;8Ja5DrFrrFxbhM5iK5DqOu5snt2xWEpp9DrniIONlueb/FM/Hbwr4fe6+H95LBk/6Rc25WWRARlP&#10;lI3gB+rJz0wea0fgB8cv2v8Aw/qL6f8AFmb+2tBu7fZDt1BkljkkzveTgSAkYwD0b26dvrvxE1fQ&#10;dHF5YWiaun3XiYlGdDxjIz+o+tc14f1fwnrBOpWmgXemy9ZI1kM4JJ6/NjC/gAAQO1Z4nA0a8LTR&#10;y08ROF7HVfEP4d/A/wCK/jaPxd428K2cmpFBGrEySK+MYaQZCs31/ACvbvCPwQgh8A6j4416aHRv&#10;C9ooaK3BbzjIuBGI4uWIYnAJ+7Xm2qaNbpCFZ4zDgZKN80Z4KshGckdQexFfI3in4G+M/EFxJrGk&#10;+Lb6ewllaN47yaQvJMTlivXPHYYUYxg9K7cva5PZyeiPJdCSbkkfamuajZ2wW5+1AxuuB9o/dBe/&#10;LN0H4VmWvjbw5q8A0eK3s4liQtLco4dSwIDKr4A69T3HavCrHwh4vh8Of8I5qupHUyFX905LsuDk&#10;DLHjPGOnftXOaz4V1/whplzqcMM+qxPtH2LT0edw4OCWjjUkdeTyM/hWDwsnJs9SlHQ63VfG/hrw&#10;tO0+t6PJ85O/7PP820ZJYYGMFckV6xB4y0W30ax8RW2j3q2d0CsbtaupwoHoMHHGeePrXy18FPFn&#10;ijxfrSXunxSaI9nMUmWaESKUX+ArMgx8w2txkdK+0vH3jTxdJppvfEE73iRQEBuT5aqM4QDCqD64&#10;q6lNxFUPL/iFpEM3gCG80l3tr+5ufNjkDG3aAYLK47nCkEZHXBxxW98HZNM8V6vN4e+LaTeJra1t&#10;ww1e4mH2y3aRseXChyCCgILduOK94/Zd+B3wh/aZ+DsXxCvru/nnjlurKKCPmKGZM/KyttcHPrj5&#10;SPlyK+ANT8Nal4B+Js6+BvEw06fTVa2dL2ZYiwjO7BSQMpddxUdMjPHArtoYRRtOpsclbnmnTp/E&#10;frpfeM/gP4V+HA8JfBnwF595Gvlpc6mWYI548xSMHHcjGPwqv4G+Atvf+C38a/GbxvoXg61RDI8M&#10;k4UKB6Z+ZiOgAAPr6n8jbLxV+0xqjzaff/EOe0tTv2CytIY9iO2cF8AnjAJXZ617b4D0TStNc6v4&#10;2uT4ku7gEPJrUkl26LyPkDvtQNgZO0/KMe9fSRzulTgoxPlHw5iJTbnL8Tx/9oP9pH9mHxb4qm+E&#10;Hw+m/wCE402CVlW4kgZIZZFydwYklVHTcDgnovU18seJZPC9pHDYpYyaYQCkdnGGMaDqdrEZI5yt&#10;fcHxD+A/wu8YiC98PWMWiXD7gG0qNYAozkDywMYPOeM5ANfP1/8ADXxPo99bnxFNqGpRecI/3ke7&#10;MQOFPGSPf8+K8/F5rGvPmZ6+Dyx0Icm5d8Bfs7fFrx94cXx58ANUtNB1XTsxmedyoC/Lwy7WG0kj&#10;kg9xgdaxvjJpfgTQ/DU2hal4isPFPxVvV2yGyIlAkBUgeaoALBRggnkDoMV5t4r134h+GtS1fwH4&#10;VPiCy0S7G+4h0uF3Zgy+oGSBzjnjHevPtN1XSPhrotrfeC/C9y99OWUXV/C0bqrcEt1YHPXnkcnv&#10;Xk0pTnWv9x9XPLeTCqpfRn0F8DPB+l+CPCGveLvjHLcmW6j8tbVZdsGVBHzhCNxAOecjkE5xivbf&#10;hd8JvCV5aWeqS6faW8txGZYnWATAo/QbsgKenHevleHV/iKugXDeLNEi8QWN6NssdsSbiGNs/dQH&#10;516Ad89Tivq7wR8Y9A+Gvw6g8I6D4Pnt5UAEE0/mHcH+bJVvmGD2APGBk101udtps82pSgork3Pc&#10;fif8Hn8L/C4X2iarptq2lB7uJ/mjnHnksYmR3cOh3buCAMYAzivxwsfh/qGoa5favBbW0bW7NM0q&#10;NsferdVBxlh1znJPSvozXND+O/i7VrjWNT1vzrS7Zma3kQRCEk5XagBJUcc7s5r1rwV8HbjUbU21&#10;7dWpmcE+dclYACOc8seuB7+1Z06qjHlZVFTULSd2fKkWufHttRS/8O6vJdWqoY5Ev8BgepcFxuz2&#10;BDV7V8Ptc+KWv2UukW8pvmZX3RupckEkHcQGIDdMemeK63x9rH7NvwN5+KPiQ6nqJxtsdPQSIxPI&#10;LMCTt28ZB69QK44/tWfGTWYDY/s7eBNP8G6Uu3y7+/R/NkDAZYJtA29DlgQPU9+mNpLQpcyep1ng&#10;j4cfGDXdUuLv4meCrLSNH2BBNc3TLvBYhmA+V9uORkKQTgiuc8Yfs5fsj6xev4u8XXd/NFpxxJZ6&#10;UQkcshOBEpYF2wep3qMg815msP7RB8aLcfGm91DUBMpC3BWOWDDHcFhdRtCkgdD3r1HV76713wJq&#10;XhKPTcM6qbaZVDsrBgwfaoO35up9/eiPtYfDI3kqM7KpG56j4Tlitp9G8LfBjQ9P8P2pkwup6o+5&#10;4UY8OR8+7bjIUtjGBgknPjv7VXhbx3c/F2y+GehfF3UfHO60juLsaRB5NpDk4Kfufl3DnnOeRkA1&#10;vfBrwp4o8QS/8I78RrT7Xp88Tx+XDcqFlwT98DlcgEcEEk17N458ffFf4UaJbvpfhyDwPolwrKt3&#10;lZphbxDBIgJDYA+b59pPAyCahVJ81pM6a/LCyijlvD/7MnhnxJ4PstQTxtb+CtEumngu7OAXVxeO&#10;pbJae2hY5DcbdzKAMHGemQvw7/YGt/Fj+E5tf8TeOdZ0farWdyYdKs5AQTnLKZGXuAoJ9RXzh4M+&#10;GWralr0uv/Dz4ia1aw6rJIPt/wBm+xRpI56ODcPL5e7qQvy9egFfQ/wo/Y98TaxrVw+nXuj6lr9t&#10;tLald3hnuJpSxKbgVClTg4YDnAyK9GNX3OW55dere575r/xV8F/Bfw9FB8JfhXoWkSXE3liXVXl1&#10;WNEVdxkG90QNxwoT36VreD/iz8ePiL4MuY/FPj7/AIR7SpAyWFro9rDZIMZ3s3kqrhT2UFj1PpXh&#10;WgfHvTLLwfd6D8Wo4k1/w9eTWF0gCOJkQ4jbYcZ6FWxx8vJHfifEf7YXgnR7aGHR9Ii81CdzEhVR&#10;ABtCqBghu/zcV6H9kSa1kfOf23rZRPB9V8QXsOo6nofje4lvJ5WeOa8vYnk6sQCpP3xjqe4+ta3g&#10;DSbzSbG28DN4nu9as7iT91FdqQkCucgR8twBz64zXQp8VLX9p+5ufB97DFp8VpGtz5kByy5O0ksT&#10;yPQEe/J5rr/BnwZ1PQNAfX7W5H2NZHjgMsq+c2MBmYKPlBByFrw8RBwm432PdpT5kpM9i8I23h34&#10;PaPPc6TbGGzQyXE/kgCW5mblsueST0UdB6c0zw98R/D15oc3iX4nKba5uJGaK2i3PKEzhSRkYJBG&#10;cntk18Y/Hz4j+IvCvjDTjrU8cttYLGYLMH95tK/fcD7p7qPxOc1XiuNJ1lo/E+lXqS/aeW3N83PX&#10;IPPHQ9qz+o1JxvJmlTFw+GKPqzxp8Q/h7qGnXMVtZfZ2lXbbOsQjdWI+Vsdzgf1rjbT9pTxPJZv4&#10;T1fw7Hf3sEAa21BXZYwR8oaWNVwHAPPIDdfUV8X/ABF+KepWOmz6NpmwSFyqSrklQO6nkA+hrmfh&#10;78d9f8JG5t00WTVwyGWRAHLhuMyMVBO08DqB+daxy+XLpqcrxMebU/Qrw9deOb93i8Q6vIov7ZlW&#10;2VmY+bnK+WvrjPQggdqqfDjwV4mfxTImt2cupRiVHhnjjZmAzhg2z7uBg88+nFcl+zF8WNd8YeL5&#10;tS+I2jNpb/ZtlipjdWBLZIAk55X+LjIzXufibxb4i+HOvI3hCS5s7bXJGDCEthyME7z2OSAOeBXn&#10;VqcoS5GetTrqS5kdX4w1y4tynh+xnTSgreYbq9kEQbPZcjBIXPHPGK8ks/hdqtt4jl8TrNJd2x/e&#10;SGJhlSeCxOOhJ9Tz7VheK9P0b4s6pDpni26aGay27IraUFmVjwoD7sEkc/8A1q9lsZdG8P2sPh3S&#10;b28/dRIpimkVYmGMbRgAsVA6YxzWLrNLl7mkUnqeb+M/hF4c1KXTf+Ex0aDVLb5pI5Lhir4YdXeN&#10;kfHTABGCc4r0TxL+zX4Qu/h9c+MfB1pc30LYiltorkxG2U4CvGpDEkAnG5zyBk46/PepeM/h/o/i&#10;2/g8ZyXTNFueVogXQbiTGCAQSABg46AiuXtP2rLnwxrEs3gq8ki0i8ZYbkEYj8tSONkiEkjHzeww&#10;K0w0qnNemTWgmvePADqHxR8Ia7e+AdQuXNhCD5i3QBdgTlCpxznrwcda9H+FfjHR/hzrdr4h8NeJ&#10;5l1p5URFu0KWmCw2xycAKvOGYkAdewr7As/g18Nfiosuu+J7jUBdaiiLp4tgotNpAxvJBkRgCT8p&#10;54r50+KP7JE3gy5uLaz1WPVbJRnldkzE9VCgMGYD73v2NelUxMJaSChhLp2P2d8ceJLyf4cRp8Td&#10;MTwtqV3EIobq2mQoHdcgqykCRDg5KsSvGQCCK9K8FfELTLzRLbwxfWJMgtdskTofs0rgBTlyPmBB&#10;zzgnPA61+dP7MHirxx+yTYy+BfHdrF468KarZRXo0vVWZ5NOlbiN7eUBzEFBxkYIwR6NXpl/N8aN&#10;N0a/+NUEbf2XbyNe29vZMJ54UEa5Ty2AEoyCzcnnBxk06sofYPHdOSdpI+t4P2fNY1ZLtfhjDbWd&#10;nYR/aJbRmWMQq7HJTJGUySegx3Przniv9gf4m+ObGCRdT8P3CybX8m5RrhPXG08bs45FfJXwX/bd&#10;+OWpa1/a3hXxZpOtG+3xLI1uqS29uTucSwuFZiSAu3IJYccYJ+29Q/a/+PN7pz6FqFhpk/26Jdsl&#10;hpMyXccbDG9lSR9m492UkGnQp0bNzWopTqq3KTWX7BnxT8J6LLbeH9W0phFEJNojKW8RHX7pA2/7&#10;OSa8f1X4L6/4BvW8TX93pt7OqKk7WN5HJy3BLQqxZc+uPTJzWZrHxH+Pur+C47tPE02m6LaPtWC8&#10;RUlcr3kS4VgVHJHyrjqSTXz/AKf8F7a/8WD4hrrmo6j4ilb/AI+ZZPOSQrkhNmNu0Z/hAAxxXn4y&#10;dKUbU1ZnVRVS95vQ+hI0gvYPs94A2452sMg+n415T4pufCHh7xEH1G/Syv54ztD52YAAGSBgZ4OC&#10;Rn8K1Y4vG2iOp8YXNjHJGxL2yOTIoJ+VhkDAIwQSfXirfiLwH4N8VTwXuu6XDdTQnzBK+45I6FsH&#10;B+h4ryZKx2KRatdN1g2IW+k82WQL8/A7cZ4Fcw/iHxZpyTi9hSXyflChwMc9d2DkY6Yrc1nQF1m1&#10;MDXdxDCv3UjfALf7Wc8DPArGXwLpZ02CxikNu8DFiw+Zm3ZyTk459vyrSm11L5l1ObsPGfiu7vlg&#10;17So7e2x98Tb2b39/wAhxivREuUeEPHGhAxhWH5cV4r4y8FeO5ZbS58K6pHDDbSH7RlSSynHbDcf&#10;QiutsvGy6Wpk1a0Eu0bd8h28jvgqR+NQ5u9i5xg4prc9RguVuyZDJGiQDDc4C/8A1gO9brW4VQA5&#10;P06f/qrxyL4gaPp1i9/folixfakbOGMnfCnAx6/QVwvib9pnw/o9qradayyOehQq0W4H5snOeAOu&#10;BmpSvscUlqfSF/BlPKByGH41yniPR9RvdGntNNuRb3MoCpI2flORk8AnpXzZdftYIroItNaVZD+7&#10;IfLbsc5UYx09T711Fl+1J4Q2wnWdPuLd5iVIOZcEemxc4+orTlktyoyZ6H4O/wCE8g22vidfMk3k&#10;CRWVkMa9CSAMN+pzXdvM63ijzOHzgHoDXhsfxx+HerxST6Tqc1oQxG14mBLAnICgEnGD27Vg+IJf&#10;Gni20C+D7+KS3YhiZy6s2R90DBx756dOK0jS6lyeh9D21wITJa32SsnVlOVx05psUltBC0tpMXVu&#10;fn4XA7D3r4d8V+FviBeD7MyS28sa7WNnkqqDphv4fqOtL4d8HeKNKKSanr11aN9+VZAxL5yR1bGc&#10;e2cfWqlCxnGNz7+ttTuY4m887kGCNvOR6c9+1JLewSxu0CBtvzBc4z+fevKvDWjapc6MfPv5ZIjk&#10;o8gzjuFAJzgdevetO00S4s7f55vtPUk4wM//AFqxqMJKx25tLa5dbx0y4GeuOaymvdszR3hCoDkZ&#10;BNZE6azeWqDT7j7PIh5J5GB0yDwRWVe23iG+lFrNcrvjXdvYBQffgflxUwlqCjch8aeLND0TSp9Q&#10;vQqmBcqmQWZj935eoB9T296+U9V/aEiaW3jmtxaojgN5WSffLHoMew5716Nr3w21jVrieWAo6Ttl&#10;zIzKGI6DADHKj/61ePar+zf4p1li1wba0TqdzsOPUjb/APXNeph4xluKpeK0O3uPj94cS3eN7WaW&#10;Eg7nIG4g9wF3c15FP8d/EXiGIafZ2MPlJJtACMJGXOExycnGMkAe9aVp8DPGdhGkGmo0kSKSMfO7&#10;ezAcqM/jjtVO9+H+maPBHqOsWV/aXrthRaoX4Hcnopzz09+1bOjDexyXqzlZGfd/FzUtE0+O1gQJ&#10;vkYv8h8wHoRnjjPrXgHiDx5r/wBpe6WHzndss5BY4P8AT9K+lrDwfB4l1BriKK4l8pi5luQVfd+m&#10;4c/n71o2/wANoYkkupFlMiseJIimSfU/xKR6VrCUE9UZVqNWzTZ8pWHiXUb+VrG9tRLbSjO45BVj&#10;16jnIrR1G80+3/f2+mR3KkYZypyMdeBnNfX+m+CNLEN9b6jD5X2hQLXzP4HA+bacDI6EA9q4/Uvh&#10;jd6dp0LxHIQllMfO4jnB7cdq0nWj0PPWEm3ZHm9n4P8AHeiaVH4ktNDuNKtJipDMiquz+E7XJJQ8&#10;Y4/iHrTY/iXNotz5viK1Er2+MC5jb5geQxUYyO4A4rsPHPiz4j+MGa7u5r+9CBI/IAby41QYBC49&#10;Ryev4V4frvh3xzLcq2pWt5cllG1XR3ZUPQDjIHoKmjzTV5nROHs42W51njX9oLS7/TjZW+lNFC7q&#10;q+Wv7xiDjIGfyGPTmvJfih4p8TaSlktrcO9mMvjhG+YDrjnt71Q8TeHfG8dzZy2OmzOrDcCiFigH&#10;QsFyUOR0bB71U1P4efE7UbeObWLSaaAL5g27ndEPdlxkAnpmvTw1OEZqW55VfE1WmrD/AAx8YLLV&#10;rldN1qDyiBnzF6dhkj+ZH5V7g8YubcJZujlhxtYHivjrUfh54rj/ANO0mxlmUjduQcgA45HUH2xX&#10;I3Hibxd4avkMtxc27oQ3JPB7cNwfxr7ahi4yPGg9bPc+3T59tIY5R8x9a4rxVq/hCxs5YfEKqiyo&#10;0bsFAfDDnDDnNfP998ctZuNJCW7g3KgAzSfNIT3OM45+leP3/iLV9YlH9r3Lz/75zjPp6VrUlcdR&#10;aG5/YK+IdUn/AOEakJt4znEvysAeB69e1ekaN4OgjsmQkNKRyQc7cd/xroPhj8Vvhz4J042muWSz&#10;Sy87lgErfiSemP6+tdXpfx/+HNvrolXwtHHpzHLMm1ZG29CY8BeT78e9eVVbvZIcIaXuchp+iWMl&#10;wYNRkDADoRkjHTg461oXMkVuVt4FCoOlerWXxv8Agb4u86HVPCkNrqRD+TMqEE4wE287d3GWJ69R&#10;6Hw6XVIWm8qcNvLE+v61mk3udcNDoWKpErMQWb36CsK8cfdU45oa7LksnPasi9mEsQfGMHqK0UO5&#10;p7Tua8LPtJc/erog8bQgjnAwB61zelTB8C4GRitqK2uJoZXg+4g6npzWE4miZaFwvltGoC8dewqW&#10;LUwIR9nkJ28AEfzrnvtLFSzdOh71E0qIAckZoUdNQb7na2PiKe1dLmIhZUyAy9/UGu58N/GDXdAv&#10;fLJEtrNxLF3PoQeoP9K8Pa4DZ5wT09KIJ12kFRu7H+tRUw0ZaNGKxMovQ+x/DXxO0qGcNPdSJI5y&#10;YnyYwT6HgY9K9lsfiLpdxdCw1NWEqnCzRkPHjHUnPHpxnNfm6lxPgrM+7PrXSWPijWLQr5VyyKvG&#10;3qpA7EGuGrlsXudsMxfQ/Tuy1O01C1e2yGQZPrn/AOtUyaMiosxVVUnkdMj3r4R8O/FnWNNmSK7O&#10;IlwU2Ek+/c4r2Cw+K39qS+TFKQ3Xy3yPx56/TNedVwDi/dPSoY6Ml7x9Cy6StvdiSOMYP8Wfzp9/&#10;hLchI92Rhj3+v415roHxGsZMW+rb4G6MSNy+2CP8K9Ag1rTNSOyCffjhgMg49RnrWEqU47o6ZTjJ&#10;aHM3mmaDqcBh1G1SVWGG3Dkj29/evmXX/Dd/4KgnTTri8fznPktCMhVznaQORjofXrX1+0VgA0aH&#10;dznkdPpUdxbPDARC24MOo56+o/nS9pJas4KuGU/hPA/A0ut3tmtvNAWnlba5b5QfTluOnU967WXT&#10;PsqtISsQH3mJAC468n0roLuOW0TdBaop29Y+Bx3x2P8AOuB8YQa74gtGs9GsV86eNkDM+ACRjLA4&#10;x/8AqreFfuctTCyj5l261W1026axmuY3KrncCDw34/rU76l5qotvMMSD7ynOBXhVr8HPiSLqN9VF&#10;osfG8ibccd8bQcn24r2TQfDUdnKkdxIW8pflBHAPQn6mumM7nPqUHiupZ38nLqhyCwwMjvXbWgnl&#10;tw5Vc89OBxTrq+Sa3eBJCHzt6elUPIUoTMTsiG7Cfe+grojC5ui6xlihMjDPYfX2rQkifyBb7wrt&#10;0I56151P4+0YaiNJkdreYKSBIh6dueRz/jXTaZqqatA9sVJYchgOnb/IqGjKT1OaufAHiTVtfTU4&#10;tYe0hBxiMZxjocZH8+tb0HhzxTpdwDP4juL1Mn5JVOWz6kscV2UAniTy4lZTtycdR7/4VjX08trG&#10;biJGuH5GFGTxQoXNaV2SvqMNpEltqIcMT95fz/SuliXTrxBJERIAN30P+NcvptxeaofN1GzBjIxl&#10;sqx9sH/61JfQ/Z7zbpwMSbQSUOOD1BOaGraG0nbQ6WYBlWdfmdeCT6VUlvpHQBIgzDj3x7Vz2lX1&#10;7M7QP8gTnnn8x3rfXdFKJLyTbk9RyQKqytcx55XsWGZonVihGfbOfrTN6G52TKfn4HoK1hd/vxEX&#10;3oRwx6/SpJGtnBM6726Dv/nisnOx1qClozELSINsIJA454qnNJMIzJdAEICQK6OSCMYKnGe1UvKj&#10;cBMDPJ55B9sVSqNnM6VnocxbTuB5oG0Pxx09xV0Sq6FIlxzz/wDWraYQLavG8ahD0THG7+tV5FtY&#10;oipQKfXvj09qUlcyncqefNfoYyuAD1JwT7/Wpba2RY3QyAuc85GeaqRXdtE+1RuxyR2PtUN1smOL&#10;eMRNjIJ4xnv9aiMe4ozsQ3GntLuWQbXHI9P8mvM77xPLp08lrJH3IOc4yPT1r1Br54CDIMqg7VUa&#10;TSdfzatD5wHzZZcDPTp6j1711J6XNlUutTxc+Mtcg+aLy09CAGOPfPFYF34i1uZVjiu5Y8nLBG2h&#10;vrivWtU+H+jXrGaBpISq4O3kfr+XFcXcfDjU7W3aeKUSY5A6k59qq5pGzPLLm7vrpntppGYO2duT&#10;gkdz71PbWk9m/nxMd2P4TWheaBqkNw1vepsfqfofQis4abqqblEMh7DCnn6Vu5I3cEaf26+RVkmj&#10;3MTVmHxRObc24uJYT2z8yj8+1QLpeupGIjayuxHZTjB7expZdM1uCNTcWRK9Rx2+nXNZczMXh4s3&#10;odbN5bqkjrIQSSRwzD6eta9olpdR+VKo56q36GuLbQ76IC8S3MTHBAZSvHUcGoZNSvrSf7TnLDrn&#10;mmqrMquBsvdOn8ReCLPxBAyyhHUgAKcFR+deHeLPg54XS2dNPiCXrr3J64wCFBxz9K910bWtNupn&#10;+2TCAFd2xjtUY6nJ4rT1zSLK9v01WFRI6IFGDnK+g+uaPbyjszmeFvpJH526t8N/EVpcC0khJZRu&#10;yORjscisAL4l0UlYy6qoxz6fjX3bLpN9Pfs08W2Actj72PT/AOvVa8/4R+EfZbmzj2ucb9vIH17V&#10;6FLG3+JHHUwdtmfIel+Pbi3VBqas7pxle/15rW1PxmL5Fa1fIbqv0/xr3XV/h54N1Vg5h8jJzuBO&#10;R6jk8g+9cvJ8PPBVnKIIgzS/iR9a6vrMGtw9hI89s/FulvsS5Vf3fUdM1Vn1HS9WcxKoOegHp2rU&#10;1z4PXcrvdaO4cnoGIGa5KDwnqmiXRj1NfKZeOeO3+FaRrJkuDW5ojQZpCRAF49TWPeaJqFvLh4yx&#10;/wBnkVqXVzLCN1tLkjg4PNS2msXSRN5rbiT1PWumEjnnuc4toykeYhGPUVRuUY5KH2rvG8QRTp5U&#10;kYVf51ztzbWryE2rblPOKJSuQc1HE/35fmx0q/BI6yZArZtNMjKuZn69Aeg96xbny7Q+XG27JqQJ&#10;5L1jKcHAFVpZVn6n61TbG/eeVarEMaElicZoNFM2LKZofn++p/vUyaS3Zt8qhsdCfWqrOqADOB6V&#10;I3lyxbAQx9BQWncuRX2l3GIJkII5OBx/PNZ1zpq3QMlvISo554qJYBFwowT61P5ksKeWTkHt2pOR&#10;fKzNexuYEUoM56VdutOuBAs1wQGHYHgj3rVtLmHgzjIpmptI8XGSO1ZSlcdrLU50R3EKlx0qtFeT&#10;8rnjvXU2EdnNbbZJsOOcEVBc6ZDIhaDGe2D3rSMLmcmVFdDAfWqqSM5K4pggucbduSOv0qQRrEoy&#10;201draDVQZIz4ww4qkFKKVU9auyt8uzO71NVlZYnDDrQRKoPtLNJMtKdo/nW+i21vFtjAb+dZMDi&#10;STEnerPl7cntQ2JQ7g0iswRh3qxHHFtM0xPHQAZ5qBCyYYjr1z6VdkcCP5etIcodjlbm7ZmICkHn&#10;pVOKOV2DMcVuPAPM3MOtaCTxmHy3QBVGKty0syORlGObK7Rx2p+3b87E4p8mmRXALQSbSeazzZ3F&#10;qDH5nmD61BpGNty4xEnKnApId4O1ucd6zz9oA3RqTj1rSE+Ig8y4oKJFbLkkVFcNLjYTwaVJUdC5&#10;/Sqkk0ueVzQR7MnRjGyiOtSK9lGAW49DzWacR4LDOaQzxbiFz+NaRl3IlSubpvoC4NxGGA68VDLb&#10;aNPl1Gw9ep/yKzfNUd9360kjblAxj6VXMTGnqaEmkxSKHt5MEfjWU+m6jDl4wGFWbSSSJyv86ln1&#10;Jl+RxgZpp3FKNzm57qa3Yl0wenIpLe+LZaTgetdOs8bDa4B3UGCxnAiACsKbZEadzHjlSb5UOSKm&#10;2hVO8dfStJNGgdt0L7W74qjNpt9GDsOQOxPWs/aFSpibtwCE8VOqMFJBxis874o90qlW754pRN5g&#10;BB4rQyatuW2cvhe/qaa0JVs7htHeqU8yqAO9RxwyzxmUZArOozSBuNN8uwc+lVlL+cGJxVWBPn61&#10;JK6gnJpQWpUpWL5nfuN1AS3nXEo2mqUMm7r0qVzuGAPzrUlTJpNOtWTYG5/rTbewmgTcHDc9PWqk&#10;+9yFHOKdHNcLh5Pu96zcDaMi5daVKyb1HvisRlmV+hwOORXQQalMW3Zyo7VY+1wzy/vFBXvmszVn&#10;NbGdd3Q09WkOCw571tanBZOim0O1h1rFMLpku3Pp2q0+hNvMIIRduVLEU2a0MJLZyf5VatIyjGQj&#10;jpUlyTuBVcg1lULpyP2ks7nT9FguLLXZJJ2Yb/LjI8t/r3DADH0rk7vxvo8e+y+w7IpBhVZiwX9M&#10;nHauz8JWenatbtpUkPmzsC3mt97r0r2e8/ZJsfEug/br65k0q8BAWSArKuAP41J+XJ4yOtfiNTT4&#10;j9O9tKOkj598E+O9Ohv/APRLNEmhBZN5znnt7n0zXtkPxc1GyuItTiuEtJc4DshK+nz98ev51Hon&#10;wY8GeCdNlstVuFvdRiYlJZAFyp6cA8H2Ga6bwz8GvCeoINdub64urW7fZHakLtWRTggkfMPp1H0r&#10;KVjGdeb3R9bR6xe+M/BVzcRRF72a0baigfNIV42Hoc9uOtfOvhrULS7s2k1OVNyqN6uwBT65wRg8&#10;dsV9SeFvsug6Pb2GnxBVgZtvJwNxyR69a/OD4y6feeGPi3eapa2cnkzyrcGEKUVs9Qrcg7xgk9if&#10;y8ajS56konW9j7p8P3WoW2nXSXl4sqMAVXIBVSD6HnP+TXzR8R/BniK5unurW3e5Tf5vmFS/ynrn&#10;AOOe3THSuM+HHiC+1V5NeW0a1UkrG+4/MM4KkYB49Poa9cX4neJ9B1xdP8Qk3GmXe1VZVH7lgQQ2&#10;AuSB3Oc/hXbRpcs7o82vCTic5aTy6FpaXcVu1srLmQOhBwBycHkH/wDV3q14I1fwkqyakE3yXMpV&#10;ZAuSB1IYdsnqK9I07x1o+r3E2mTIxUnAEyA7jng4OQc9RUOq+BrvRdTtLhYbeBLkrLGYEARiRnkK&#10;MFwOo7/jXtYdu54OM2Vy0viezluiWYjf90Ec/l1FWLHWZJdQe0uYhCVVWQnI3A+maytXs7G8R4YR&#10;/pSkDGPmO4+v+feo7+GceJRYzoSY4V5I6ZHY+mO9d6PFlVtqWviFrMVn4P1IOgZpYGj57BuCR7gZ&#10;Nef/AAO0hLbSrq6tG3LM+CW4yQOg9h6+pIro/i5Jaw+Cx9mlAmlmWMqRyw5yB79/oO1VPhQXTwZ9&#10;pgQlUmkVcd+eRz/tZr2MqVotlVU2rnuOm6YtuIotxZt5IGfXnA9v89KZ41uW/sd4J5/KVEcrJ3Xj&#10;/PvUE9xqOnwmeVVlZVUgHPHvnvxXO+LXt9W0l4L1isOA8mOoA579Of8ACvUlLQ5k1c/PXwdez3ni&#10;jxLpdxwyTqYgM/OGZ+nv69a9zvdBtJdGXULyJmMAEYkcHIbA+77c8449axPDHhWDWviI99I6wQxv&#10;uAXAeTZwM8Y+YDJ/xr0vxm8X/CPy2+MLE4ZsdNucfzrjxatUseu30PCfFOmXbWtrp68NI+Wz029j&#10;719Q/BPbB4Zkt1OTHOylRxhcDH4da8E0adfEfiOSW3hJhghUKG6+le2fC37RY3N9AZGVDtIjwMck&#10;859eMV5+LacGgjStqela3EiTeYj5OD718l/FgbtLuXicpJ5YJbOMAHnn86+ofEFzJEfMT5QiknjO&#10;c18e/GXX47PRFZ7VpleQJK4yQgPQ4A9sE/SvPwy965rLVWPCPDxMWm3Fxap5jKScHrx/I16WNZvp&#10;oIAbcJvRc45A456151pEyWd+8cbEo+Bz0P0+lbl/q1xZ3UAjcm3YnecdOOmPavWjsUp2PZtCvLuG&#10;/XLlsqBgnjHb8qtfFfTLvX/Do0bRx9quHdJNp6E/3R6nnpXm3hrxIl/dGzhIWUZCk9/p6EdvWrmh&#10;ax4ru7OdL7JmWXbAQdrnnr7dsYpcpDqHo2qwm60w/bE6Kc7gQy8dMH1r511XT4bqR4bTDf3t3pX0&#10;t4ha6ubTd5m6QJlx/eOOn51833OoQ2zzSSIQSMDHr717OWL3WfP5s7yRFpj2AmfSxGFKplf9oj/G&#10;qjMlzceXajYB+FZfmpPcLMnJ9uDitzwsgn1RIL5QwLnJ9u1erKNkeUj1rStc82xFmSqxxIFyOCR0&#10;5HrXknja+t9Qv47TS2OxeSw457g+xrtvENxpmm2r2pBRHBA8sfNmuHih/tO0EFlb7Z933wDkj0Pr&#10;+XFc/IdkZEemr/aqLbROFljGxQ3AyPftXtvhPwVeQ3FrqN8gnAI3KrYxxyQTjJ9Pes3wP4P0u2Mk&#10;Gpor3LgFSwzgj07ZFevxXkXh6zW1utqrAGJYnjHX/OKylMfsjau0t0ZhFuVV4wf6eteG+OvHa2zJ&#10;pdg5QLuDhThiGxjkc+vej4gfEm01KwXTdJnK458yMFW56rz046nr6V4Tfxm4Md2Plzwec8dqVGje&#10;Wpbm0jQ1PUXl1ISLI27hufmLZGOSam1PUfs1qIIThpByM4BB65+tYt1KreWyn5sY/AVBJK91IpnT&#10;IHA712eySRaqdzbVfMiVy4wR0PWo5oVtoxIkgkLds+nanqFKqzgBV7dfzqBoVnJIQOh7D1qJsHqz&#10;a02/C4hY8N09BWlc7GlRCCWznn0qpGsMboEj9OvrWs1r5l0sr4IHp3/+vXHVZvBGg9vugWLcyqR+&#10;VOsoLSWQLD86x8kfT+Yq7c4/sp4925yOG/p/SneFtLuJwWhADc7fTI6ZHpXm1ZXPVwkNbnofhLXN&#10;P12e4sGiPnxDAcj5GHQrn2I5613/AIf0h9K1Ler7g+eBzkeg9CP5VJ4b8GWLuJL6ZbW42bi3RSSO&#10;mTjg+tex6J4aXTWZpyCzjBPX9fevm8djITjyxZ7lOk46s4+z0Gy1DMssJgZGyCvBPtjpz612UEcN&#10;t+9IZ5MDoMkenH9e9dTBpVm8G+NsqTnjgk/0NZ0Fu1pK8IkBZiSAeoU/rXDSjrcVWTIra+idmmCH&#10;KcdPX9a6q2mVoTLcJt+nQD1NZUNlbxSGdyFLdcd6sPqEeAIHUbDja3H+RXZu9TkN4ahEkA2Ljb6j&#10;g1Yg1BJQH8sAjr/9ase3limbMhyo7GrDS2kUmQwG4etdVNGdQ2XvUuH8lAAfUcVhazpv24IDczQM&#10;mdjREYJP98YOQB2BFPWe1Zf3D7i3TPFXQ8SZDPn1JGce9VKBmWoLaNYEbDPtwOeST0zx61NuRU3v&#10;ETzjp/OnPewuAE+QH+KopbuV2VYG3KPTufWsTouV5YxNIGXdu7VdgiZJQuRj+frUTTuSHB6+lPju&#10;dsm/Cs54Gev4e9WvQbZoo8iSDyh8xOMH/wCvTZEuGchDzjOPWoGkExTd3PJ7iprdvkIIz9TUtdzH&#10;7RDHJKw2k4Yk4q4MMBkbmHWrUd7E3ytHxgrnv9B6Zp7SxRHc/wAuKfLpc6IPuVo1jn+Zl2lasxpZ&#10;suT244q19qhY7ywIwMf4VlyTW0ZKowAPJqoyQSkaskVtKpwNnTB7moGggd1SEDI556D3qstwWTCM&#10;GA9e9SzSwrahoGA9u9Va7MpRuasCL5J8xg/XkjlfpVZ5YYzskLKfYZz71mQTvI2CRjr14zSz3omu&#10;AV54xn3ropxGkatzAiQGRSV38ZH86iivdmIpSWB4/H1qunnzR+W20q3Bz3qJtOuJNscbe3v+FKce&#10;pVyyt4rTGGTPHKk+tD3O3kj6Z4/OoJoLoTrsGCnrV8wQzpunHI6H0NZFPXUdPcxm1VuAmOgHA9qr&#10;JkZdhxjj1FSt5qqqEZUnnvyKsNLCoDJwy/zrZSRNzPikf5oXTaFGQfQe9TGWRF8qEbg3c9RVqKVn&#10;he4bGAcHnrj2qoJj5xZVXYw7HmqBjIfKMhkkfdxg+1NaKIMbclXEvOD0+tRn5gSNqjuo6kVWiaJ5&#10;xGqYxwPrWMojTfQ1YraUusMGWDdz0GKW5Ty4Gd2LBcjjmo/LiZHImkViCAFbA/Kq32bzIfL8w59M&#10;1Jo7tFuOdEUbJNr9ttX4ov3Ydm3Oe57Vl21ja2Y+RizAYG45xnsPbNW43lRvJL8n0rSmYl9UaDa6&#10;nAPXt9akXYkrzSSMyvj5T90Y7/WszUrLUb8obK5Nu0Q6MMqxPcjqauJDLbh48iRTwWxjge1aAaYE&#10;DESFyOMYGADXPy6Q7aw+oy3JmgZdog3EADtx0/H8+1bqR2UrRiYYK+nQ1kanNp+m3ys9xkT/AMJ6&#10;jpx/+uueqNs2ktLVk3x/Icc1bt7KFI8JITnqTjv6Vg3kd0YHMI3nGVUnGc/T2rk59D+2pv1BHVl4&#10;Xa3C+/8A+qsoy7kuNz0j+y1z8xKhjjeRnH4D0rlvE9h4ffRLmKVBceaMB5BwpBweOnPfP/6+HuPA&#10;UWoTPJb6lqMErLjdFcvwfXBJGfwx7V5R4m+G/jfw9csfC/iC7v0nyZ7W+KBH4/gKqArA/QGtSOU8&#10;b1z4d/DlJ5NB0myt7S6LF5pwD5jBwDjJ4OR2HHFfMHjb4I+OPDeup4s+D+qRw6rpzpOtldRhYL5B&#10;w8fOVZtp+7wT1GSK9Rttc17wX4wm0zxHHHLcl8PGx3Asem1h3Hr/AEpfid8WPDGheH4NT8YE2qJM&#10;DFEhLN5qg/dbHIxkjjiolKqqip9GerRilC/U41fj94JsYwfixp8vhm9Z0WaC0VpNq8ZcBkLKCM4y&#10;PSreuR/EnUdU/t74QxWOuaU8CvHFqTG1nkIyfl5VQWXHBI5yPSvnH4aeIvD37QXii5Pi6MtLDKSP&#10;MTfuiGSuWP3TgYxzz0r9ItNs5ptOXSdPtoVigQBVX5WCDoOegHQVGYU1SaRtRlz6nl3g/wASeNtQ&#10;ge31vwodDvUVTsW5S4ifIPCsvTB9SeCOvNeGeO/GfxK+FevQ+JdasYdQ0+f5GlJKMmM5GUG3GMcY&#10;Jzya+zbPR9QgQuiMACASOeD+tcr4mt72WxuNJv4xe6fOGVkxlsnjAXB7d+1efRrw51zLQ3ndLQ+d&#10;PA37S3gG9025utdWbT5/MKkqpmR8ehH3SM854x3r1zwf8SfA/wAQN8dhqJlhiYec8ex2iUsV3uqM&#10;xABHORxXiujfs5+CPCq3F/o2mpqF3Od0Vvdyuke/njauARz3GPpXlvijwpqvgJZfEvgXwvHoGv2x&#10;Gy706ZXjnTBLQyQOwBXAIYBTnIOeDXrSwVKor0jCOMlf3j9VfDPhXwx4+lkbwxqCj7K/lykIQWOM&#10;gYPzfjyOveqUfhsWc6JDY/2hcyMyxpNlcH/a6ccdK+Jf2f8A9p/xR4g0mbw98OfsHhfxSMM1tfqB&#10;a32D+82Ow3RzAjIHp+NfWn7PH7WPxQ1Dx7feC/2htNisAiZt7u2VGhGeCBIOm7ghs4wfSuWOClGb&#10;jMdSv7t0dlqvwx8V6itvGot7IycShCQmPRcjkjjPSpZfCfhvwM9tZz6vby3D/Myu6RuAx7KWJIPr&#10;Wv8AGr4yfCq38KXOi2s9x4h1a4DLHFFCxRiCAAJVymckE4PbpXxz4V+FmvfG2+gttdA027tQJEtr&#10;Vh5y7jtGN5DZyQFx35wKqpQtszJSctWfdt1oniGztvt8EP2m22LJ5lswmOxjgMQmSADwSRXJ+LNL&#10;16/0xJJLSW3tYwHlnlXauDwAAefx9xXinxMT9pz9mbwVZa7aeG9dsNDhd0fUlAnkVOTuMK7imeSc&#10;gDHArwKx/wCCguteIfC0ngrxcG1ZZZgI7u4jkjuX53AOnTAAyAOOOvWuCWG1ubqTR6PrOlSy6gws&#10;2aRd2zcxC5K5yecAn2FXvDE+orqJs7G4lDSK0UhA+UKTkqTjpkYNfSXhT4n/AAxvfA1tZzx295dy&#10;wKzKqecikgE/vCMAhhgA4J5/HxuXxZe2921xBDGkZY73jGSUJzyGHXsSP0qpQstBRm3uhmo+HfEN&#10;nAsdpdO7sCfKQsxUnJAA7g9uleqeFr6K+8I2ttewmG+tVZWeRPmL9jt469ccVw1t8SvDt7rzeH9B&#10;mMtz5Yc+apUnPYZ4JB7Ul/e3eoXCSNeqqZ2sZDtQHpnI6Y7muV0ZSOuKurHATaFeDxDd6B4I8SSa&#10;Hrsu65YyQFo5gSSMmQMuQDxjqBgVgeEtU8W+HfEcOpeIr24huLTzTNPbmRfOZwy5LKQCcsD2HHTN&#10;e7aZ4i8H+ErS7TxFeTzhMyYSFrg5JHClFJ2jqvpz2rpdK8RDxLo/2+PSJINNDOsb3Vu0TSbOSVDj&#10;kdDlc9a61JxVjKba0R5hH4p07VtYhvD5zSKd0mfvsCT156Nzyf517vd2h1fSn05DtDKAsnBx7Y5G&#10;Mcd+K8rufEesXl61vLoqW1qilY5poykjDoccdCOcCu7s9bvk06L7LHEoAATH8OBjaMYyBXPObb1M&#10;rt6nsf7EXinwN+zv4w8U+D/iJqseg6Hqnl6layXk4ghFyG/fhHIC8gqRnvjJ718t/tIeHvhH4u+L&#10;+o+LPhMLLxJYTkubyN1lLSEDK7wMHB6kHnjGa1fFHhy+8X2csPiJLe5UcwmeJZhHnH8DjBB6MPSu&#10;KsvBn/CMxpa6DDFaQK24CJVRWPclRxmu7665UuQKcGqntbnN+G7DWJbotqcQS0Vf3MAAARuhJOM8&#10;jsTXo0D22muLu+tReM2FiUHBHqB9elZfiLXnsLQWlyNkpwVkUAjnnnPtWZoNpr3iWSLWLK2MVrBl&#10;pLu4PlQqB1O84Gen6Vz8rep0bntmg6/orQxo9l9lMhO8NtO0jjJbOeccZ7VJr2tQvbTvbG3LbCqZ&#10;kBxjqB/nmvIvEfha1vLeHU5tZ0+1G84eefCyAkcggHHPVunrWJdeH4Wt01DUpLS8jQspa2uI5QwH&#10;XBB5zj6+1T7O2omcrPrfiK4klt9Li8mdwV4kycHjO7gAHtmsrVPhJrF7YRDxLcwhAGkZpJCMBsdG&#10;Awcj3HSutv8AxHF/ZzW+haaDDywk8wZ3KDwVPPAzxmvJ/FupWHjnw/DoF8bmwFqSAkGW3j+7zwAP&#10;TGPxrow03GV0KSurHKzahp2hRtbeC3857RtoIO1Djry3DD0wcE8Zr0bxv46tvCmlJfXUsEjrEJVX&#10;dlYyRkggnOFx+NeSNol1ovhNEW2AKSEgsxD+WSNrvHjgnnjp0rh7lbbUN/8AaUX2lZsqRKdwYe+a&#10;9bkcupDjY63SvjJ4i8V6j/aljbiCykYD94CHO0c7B0wTzyDx3zXull4w8OXkc1lcxgM4VS88SyJj&#10;qcg5GD0OQeK8I8A6hY6Q0lsI0VlB25GcHsF9v8PSuqtrW21I3UV1uig2F3MXBJPqcdCM9Oa554VL&#10;Ul17aG9eT+CrTNhovh7w7NdqmFzAsfnHPRmHGcf3QCcdepr5m8XfFH4+adrOqRN4MtbNzDi2NnLm&#10;FAABvRf4+AMKO5yc1+037J2kfsua34TtPBOuaLoiWuqbxNqN3ukvgcYG05LRFTlhxwBjFfDv7T3w&#10;c1v4J/EBBoV1puv+GYnacSrK24wsf9WCN37xMqMEgexyCenCU483KzjrYl9EeG/BL9tHVbvQb34a&#10;/H7TTqliIDIn2iAiZ3bAHlkhdrcZzkAYzg9K9K+G2o678KLiXUI2tLqC6Zlt0uxlIo25VRggkAe5&#10;78kcV59baWfiYVvNIs2isLBwYFuo8KzjnA6jaO2Ca73VJfFcenS6Br+kQG3Xa4aNT8mB1RieQABj&#10;0/E1ddJOyN6c07M1tdsI9XuE1FZk03awkiS1UJF5gOd23n/9dYGoWtjcW17rOseIm1C92ABJZQ6q&#10;q8Y28kHHXJ5xWhaW3hzxRYR6JY3zRsi4+f8A1qsRyccDk5OB0ro/CH7MvxU8QeCdW8TeEtFh1LRo&#10;/ME1+0sAuIvIO5lRGkB2nAJGCcV56i0j0Z1YXu2fHviT4uWvhnWIYbze9t952AyCenGOcjH5V9l/&#10;AX4w+AvibpmvaH4Q0y60zXLaJHjKK2bndlU2N8pV1J7Z+vevneX4Uazo/gawGtmKLUdXuHFrZzlY&#10;1giUkGeWSQrtBZSFXG7n8K+hPhzpP7U/w28eRaX4a8MW3iGCytIbr7dp01vNdxRtz5O12DeWzpzh&#10;SeuM16DjoeDKo27HyL8VvhB8V7D4g3Wi63o9zDdaqzTIZ3RWnzudjknhyoLYbB7YzXMfB/8AZY8E&#10;+OfGd3afGXxSNBsI1U20MYAabJwwkkbiLGR0zkZINfqh8UPirD8RPBd7F410ptC8TS27QwpL5hSC&#10;RsYcsU3ptyx6jt2r4I034JTpdRa34213TL9LeX7lpOJ2d/8AaIxgL0z7Z9K7lmM4x5UzljlkJy23&#10;PsnQv2e/+CeGiabrfhz4b/EJbbx5p1sskUAgeCG8fbkAmdwsgbA+4QCMHnjH5bfG74zeKpvFQ8If&#10;BqRroWLr9ruLNfM8y4XjYOGGFPU5HPQ96/UP4aW/w48EXy+K/id4B0fVbaOER2d15a+YxPHmS4IP&#10;CgDpjnJB61e8ceOvgJqWqf2V8O/DekadDaIsi/Y4ktI5Zj99pZFUF8A8AYGQOK8+OIg5c09Tqq4e&#10;SXLTPzE+KP7N3xP1nwRo3jy3t5LvXtUkc31uzqxjQDhi5Jzk+vPtjBrtPht+xh4nl8KSnxJqssl1&#10;OFaOztTHiHdnO9mOe2AuM9+OM/ZqeIPG3iKze6vdMhsghDqIJ1cFFGAQvGOPUZPrT/Cvxb+HElzJ&#10;4clvJI7tX3yuYyqhjhdxlXnAwMHt60sTmM5RUIbIdDB21nufO91+zNLoNiEhs5LiFyVMNxGA7SKO&#10;o/vA9jnisLwTb+FPgpqV9q8sLyNqcYhkUKszJGPm2AHGFLYzkk4ArsP2k/2rtT8L3zWV0Jb1jGyW&#10;8dkSsLZ4LSTg7gQP7nJJzXA6Dc6ZbaZb+Lru3glbUokuPs0zb5I3wCSwPQ88ZGcCtKjqRV5OxtGk&#10;m7ctz0bxn4zuvEcGn+LNCYaffaPtxHOm3fFIcbUPO4DGdvAxnvVPxL4l8R+MoDrOiyfar2ICMWEf&#10;+q6ZBjJJ5LEAkE/hivToNN8TfEvwla30mlwyLEWWG2lJEshBIG0Yx83bJA79TV74ffs8atBv1PWr&#10;n+zXiDCK3tmA8vccDkg9B79eteRVrpO8j0f7Nqr3eWx8reGNO8Sa142E/ivSLu3LSiORtNAkZH6A&#10;n1UdN3TJ619U+HdOsfhol7N8S2k1rbP5sKD99M1vnISNSDtm6kZ+mfX3jTf2ffDEs8M11eX0pnGL&#10;lYW8oSYHV3X5m6nG3bjjGeterf8ACH6X4Z0033ge0trSZVKNLcGRlRemTncwA79iK46uJU7aHtYX&#10;LI0/jkfMvj74afAnxdaaT4v+EekS6l9tLx6lFeJ5DOhX7+7CuJEYbdoJHUYr4V0n4bwfFfxQ3h6y&#10;sUsocm3sE4htzNj7qlsZZOrepPrxX2dqt58ZdU1L7TN8SNK0fw5FvhItFhaWQE7jCfMaMgAYD7T1&#10;zz2r4/8Ai/N4YsruW303xfZ6rFBKLi2WxdGdZiemEdiD056ggnPevUwc5WsY5lhKCkvYu6PqX4Re&#10;D/GPw/sT8N/iT4ja1vJXCWlvAqyJCOqMzjkDbj3HJOK7fxF4f8Eah40jsPEJuftdwwtl1OxPmAvn&#10;oxO8A54Y49OeK8I/Zm8beFoPEFz4i+IWvWtlmNYIvtmDIpc/MVblhu4yccAHPWvre4sdW0K3vfEO&#10;v2EV9DAzXMI09jIzqT8hBHXdxg9B1rzcQ5c75tyIWirHBL8PtbufGRuV8T3VvNFL5Vs08cbl1C4K&#10;MSVDRsBkLzzk13Hw01z9p74MeINYuIptP1nw3Lny7UuFcRNnIMbcAMp5GTz7Hjzm58RW3j+zt7qC&#10;5utH2XDyeVeRb/LlT5v3ZfG4Dsc8AkYrT1GTxnpNklr4VguFku0El3fX2SkpH90Y289SeMjAFaqc&#10;0jllGnOaueqeAvjx+z34p8ZSeA9Y+H9hp+qSF0kib9xhlOd9nIuGVjncuGCn+7nmuy0T4J2Wn/EP&#10;Wvif4K+IWq6feXpUxWty3mxoT9zd8yyKqn5cjIA9q+ZG0vwl4m1Y6i2n28Go2WzybydVYeYvJO88&#10;gBh27dDmszxF468WaM8r+NNXi0iU/PiJkmhYZyhDsGIOBnqDiuujWUlbqcmJwcoyulofZWreCPij&#10;4y1MeHNc0yPVUlQSmVS7eYWxuUtIB8zH727nOKy9KvPiFYazero8E3h2G0QW2IomVk2kKSmFJCkd&#10;WGOuM5zj5a8N/te/Fb4f6zG/iu7bUNIvg/2O9in8yAjt5u4OVZRw3PcEcV9h6Z8aNbvLCO+vo42l&#10;vVG+aM9WK58sE7cjIwT+OK5aseVmd3szz2x8EWtr52ua9aTebfSs0lxdFi8zk5Ltu7n9BgV2VtaL&#10;awiKFSAvCqv3cDoPbHauQjvEvLmfUPi1r91btJIl1GLSOR4rdVOPKy6sCpDDczpgkHoAMcf4i+MH&#10;w80O7jl8H6nfajpk8oj33URWVXxlgPlXcmQcYHAH41l7CUldIXNY9dlmtncwIv8Aq+Tj1P8AhXP3&#10;sUk0+61k8hUxubbuz6jqODVnRPFHhvXoheaVdRzhl3kqRwO4b+6fUHmuMv8AWLCW7S9tJ9pTOzkY&#10;wevB5znt3rludBoXMdzeubGxmFsyHdlerBvY9x+Vak0V26RxPGJyoGQ23GR9eOa8x0/4haBc3rve&#10;3kTsuREq4BPqNxx+AJqPWPHnh/S7iKPRr2OSZ84j3bmLDrkDI/8A1U0rmckz07UvCHh3W7lf+Em0&#10;+C7ZR8olXeFHt2715R4g+Evhy5v00LTdFhFg53F9zKsZ5zwD27eufaul0r4p2upwPaTJILqMD5Tj&#10;afUg8fgMVabxrfW9yYjZS3ufurB8zcHAyAD/APWq1eOpOu5xWmfs3/D+3m8yC08rJPzCRt/P3tuS&#10;QM5rrLL4K+AbC6t7iOzzMn8TENnHquMEfkD9a6PTdT8WawWmtNIkWJeMsSvPvlR+maWbxFqljKrX&#10;Nonl5+8GIIx1HTgjvTlVkxObL1t4c0TzTELSBcfwBQB7fL09+e9RP4XisfOubBBufkr6/T0qeHxJ&#10;pN9ECYGSY43ADLjsGzxkenpViJ7mGcy+e2X5cH5sj2z0+tOM33M5TfU5wy6oVEVnbeWDycN17Y5r&#10;ktR0C5utRJu4lYYBXfyM+mBk16n51tFcpa7v302SqkHbx1Abp+fJqrFJcG5ZLtFbklSBkgD3q3V6&#10;MqlOxg2EVx9nbT9rI2Bxklc+3Sl017lZ2tZi2xAc8cEjt6VvR6fexzvO92zws24ZHK57VdmDywYc&#10;43HBYdx71G5cpXOM1Txnomjv5V5L98EglTxj8PaueXx5pdwn9pWrBwi/eYFRjvnI7V6o0EDWxhnI&#10;AYBW75A9ayrqxsLq2FnAI1hiIGAoKgr/ALPTFLkQ1bqeb3vj610HSpdT1AKY48nCnDv32jggHvmv&#10;jmx/bB8U654jmt5tGH9nvdeVHb5ZZSo6sCVJYgDgE4HfBzX39qOg2upBnmto5U6eW6hwcdPlORye&#10;c9a8T8Q6/wCFPC2p29p/ZMUqS53yFAgyOoDAEZwPb09a2p1OXcIUZTdonrdqYY0AjbbHu4bOcnv0&#10;qhqt3deUbSzRmx827d94jp9K5m0jsLy3/tozFUlGV4I2+uc/kfpWqtprUd15SOjxAcFTndn3/wAi&#10;tYytqdkY2OXs9L8S6kWOplUEP3dhyfx7flmuz0jULK1Jiu3Uuq8Hqff6f/rqnLH4xsrWSHSvs6E8&#10;sGzu2n+7zjJOP8mvBP7O+IFl4lgayjnZXdvML/PBjqGZe+e4z3rGpK7MqkLs+h9UgtNXDJqFsk8X&#10;DDeu7ns3PQg/rXMC1n0pBHpcLz7idoUcD3NbYm1251CO+jeJhzvTkLnGOnf/ABrUubGaUDypFXzB&#10;h1UkcEcgGnGVjndE8dgXxbqWvpeygxWMZYSZAYsT05HPXB54A+ta8r3UBZbiHOM4dhkHPYn0rvJ9&#10;HS3shaWswtwy5Kq2ST756GszyJ412lRLHjJ3HkfhWzqPYfJc3fDXiLx/ofh8aD4ZtrWOzeUTMk1q&#10;kzySvjhmkDHYRgDbtwD1zjHAXPgrWtHtZjqUcKyxocIkih1Q9CyZHB6ADNO1/RrnWLaa6uHkhkkU&#10;qrRMUOCMcMDkEdQRznmvBpPCvinT7/8AtSzw90hz58zljkHueSR09qqEtSal1qYcumWWr4spbKSw&#10;3koZQpUrz129Md84Fed+JfgP4N8s6ZrUk2oSSncTJhCAO428E819DWGuakkE1zrMUMM78PJExKsB&#10;6g9D6+tJ4p8SaTbW1pdalYxzC3yYZ4gTKd3VTzgDIzXfRx9WHws8fFYWNSSk0fn34g/Zg0SXWhY6&#10;FG6BmBDKGwyn1yWCsO9VfE/7P/hDQtIjt4blTdMdzsFLlB028npnufQ9q+41ttb122NuqzWiXQYQ&#10;TqpOGPHQc8d+a4HxBpNj4bmj0ubM9+BmR2X5GB6YPr/er26GcVmrNnPPKko3Z8b+Gv2dtE1maFdd&#10;vfsUW/5pFxuYegB4we561o6/8KPhBoWqvD4Ulu9SVEBkafAWNxwQAuBjPcj04r6N8W6L9tuLWdUk&#10;RI13MuBsBPGAfTpz71HqGkeF9L0y3l8K6RKtzcFlmIRpkZzyXk64Gc8cDn2zXQ8wqt3uc1PBQW6P&#10;kLWPDclxML21hH+jgYZFyzdAM4/D/JrCkknclJk2yj14r6bvPhdqB0eW70G6uba4nYCSCdcRcc4j&#10;OA3B55B4qvbfs7+Ob+2jub9V+08ljK6oGXtj8O/f0rrhjI9WYVcNJbHzektvbwb7ng5x15Oasxvb&#10;TYEfRuxrufF3w/msGe2vIWhmtzggchj9fpznpXmrRyW22RQGC9PauqnWUtjn5GtzWmgeFj5bcD0r&#10;R0/U7q10+4tQMpIMEnt71hwXdzcMkcS7mY4AqeLUpIDNZnCBxtcH61o4phzWGJKisQ+W3HPHrVXU&#10;romdEXhV9fWq5vrVZuMpjpRNGLuQOhznvVRh2M3UHyXSiMEHIPpUEBkkcKgyBz9KGiWBdmck9qYk&#10;7wqVB+YjHFachkaCBySynJ6AVqIqxKEPPrWNZSzI+5Gzjn8atCVLmbcB3xiuapG5pGXc6q2mVgFY&#10;7PQjtWjZ6w8bb5T93jd3rj3vGt22beBSxzOyfK+Fz/8Arrn9mP2qWp6bD4ynWcCVmZuo3HIz7mu+&#10;0P4n6tbMQ74cggOuOB+NfOkU6CYrKdy9fpitBr7/AJaQt9COtTOhfc6qeMPtbw78UZvJc37xyMev&#10;mcN/wE5Gfxr03TPG0N4Q0EYG3owbcMepHvX516frFySFViB/nmugi8R61p063um3LRPH0x0x3GO4&#10;PcVwV8Fc7KOKs7s/SAajYXMC8D5slscH8qoNLbzSkwHaOmT1/wDrZr498P8Aj2bW0a4vb5raaMZ3&#10;nvgdOKxdO+NmsaDO0tyBfWzNlmbLOOe3IHHvXB9Vl0O361G2p9sSW6SBRCSpJ6+p9Kx9Q1eHTV3z&#10;RsXXjpnIryfw38Z9N8VXIisMxiL5pBKCrY4BOfu/rXvcrJdWqbFSRmwRnnmlaVN2aOdcsldHAXOu&#10;WeoKASElHJ3Lt47DPFUP7Vt7TZDdsIgPX+LPpXU6z4I/tpo3kbyyv3inJI7D/wCvXI6x8LdaubJm&#10;tpftBiHyBjhh6YHt9a6Y4juZSj2Fnt7HxHfQ2t2FVYudxAYj0xXo2mQWViPsdhHsjYDoOpHc+9eT&#10;+DdBl8HXc1x4ghnmXafOk2HJ9CD0JH5V2194x8O2142l6M897drH5hiEThY0/vM5G0c8DnqO1P2s&#10;e5lKlK+x6SPJjhMTYcnnORk1BaPZEjynWNh156Z9a4UTQXqrfSvjZ8xUdifXvx0rVM2ixSpiLLvh&#10;txJIq2aU9NzYvHglfyyuFJ27h2HtUP2DRZh5O1iTxnoT/wDrqL7VazExCLY3qM4xUM0TiF2jfBfh&#10;WJ6HHYf1rLmY5Suags7aCQxxxje2BuxyfSsLWtKs3hZ7qaOJ+R8zgH8ATXD3PgabU9TXWdS13VFb&#10;otuJQYAPXaR9ep61zOt/Dp5br+0RfbjEOGaPn8Tu+nGKmUu5cVodRNcQ6RIireO8q8hSdy4PTpXY&#10;RuHgN5JcAAgdwAD7V8+z+HvGcDG60awW4ZjgsHVMeh+YjIPSqqaX8Q9TvF0v7PLb9CS8gZFGeScE&#10;jHcDvxRcJSsfTKzRzJujlSTP+0D9aIlgBCq8fGT1HX0+tef+HdO0TQNUl/tmdpAqgZ2nGT34Jzj2&#10;rqZJPCjyvfxttEWPmIPH4elDFzm3LiX58gCP5sE4/wA/zrK823kbb95iec+9c/HrX9uh7exhKwqf&#10;lkY8nPXK44GfrVuKzjiUXUUrQuARsZQylvbvj+laKfcnkZqPbW8c/GVY4A2jOT70XWnjBMzEnsO1&#10;c/LrYgn8qZGeQfd2DIz9f8K6i1sfEE8SXOpSKvzEhMhj9Tj/ABp86D2d9zPkhUMsZBIPcU+VAyiO&#10;3bY3sOxqL+y9auZ2knn2QsPuj/PSol0nUJ7gyw3JQAY9SfY+1Up30JjEklnnig8pDl/0qK3lkmRY&#10;1TbnI461pwaRLEPPmufMYfw7cfrnv9K0jbuqGcD5unSlKRuc79jkEuWTzT0yw5A9Oac6MY0twcLk&#10;kitxluFG1/mPvUExtZ7pywCYA4U5APt3NZ8zCxytxFGsnlLubqWz0x9axbq/trSF4AGldl6sMcde&#10;a19WvvEGmxMbe3jkjPO45LAfQHiuEu9Svp0dtQBJxgrGO3b/APX9a2v0Lho9TIvNYmu5NswOOiqB&#10;x+dc1HpsNxIPO5Ctn6/WtiW4Fquxz168Vn3UjzKHtBleenr3p8jPcSitjB1HT7eS4HGVPHHQe59a&#10;gjgfTkDafI0eTgqvQ1oysiQMVRncD5sdKpSXe22z5ZJPp1/KtIxOSaTIm8Q63p8pkTZKHGDvBP8A&#10;IihdZsb1f9NtMKOuOef8Ky21FF6xfMT1qsmt3M10ziMAH5eORkcVqos5alOHY6W2s9B1xzHBK0TL&#10;/Dis280CC3nK2L5C8HI/lWHLaXDbpVUbevB5J+lJ9t1HYFt3IxkEDnP1z2rRX6nJKK6EsU8mk3oI&#10;Y7cdhnOasa54Z0/xXaublim4csBz+tYKXOrxxB5Y1kCnOW4I+grdi1e2uYdt1mDdxkZIH/1q2jUS&#10;VzkqUW9T5a8SeBf+EYv9kN20qMSVcjkj3HY1Yg8K+dpf9paffLNJ0eFhtIPbGT8w96+xrbw78N7y&#10;BbzU7P8AtZtylldmT5R1HBGO/b8a53x54I+GV1pkl74dt5dKcAtEilmGQOhDMSR+PHXNb08etIs4&#10;qmDlq0fIF3pOt20XmSx5Qd1OarW0hhdTKMAV6BaW+u/aGtZYZjFjJbY23HrnGK0NQ8Hm4tRLDC+W&#10;6HaecfyNdbrrqznhSbPPtQ1S18keU3T0rDbVtHkiAkUmUHjiukuPh94kYskFpIVPP3Tn+VYo8B6q&#10;rlzDIw9dp4rX2se45U29zOhlEjmTHHoeh9qsERshAyD6112kfD/VrycWsx8sH+I9B9a7uL4Z6opN&#10;sJI3hX+LoT/Pmp+sRMnBnjKWDsoZslW6EjinfYZbceYhzivUrvwrfabGtpeE+VklTnI98ehrnNQj&#10;itm2Q4IPHP8AWn7S+xpCDONNwHbMg6+tK0ibgVrZWwTeRL3qObSoyC6YqbFbGdG6g5AyKttfyFPI&#10;Ayp5wKxp/tFs+1BxVqIvLED0q/ZiciGX5WK4oguZoDxyfepGkdXwo/OpCjE7z2rVOxlN3J4tQk6B&#10;R1yfSi7a0uWAmi2KOuzrVWPdznmnJGzHDNtzW2jIZnfZixKRNj2PerEWjXkz4OBjnn0qxDF+9KyH&#10;len1rSSWVZNxas5oUdTNvLeCEKw6jgj+tMUM6hl6GthrSG9yWfBqKx8i0l8u6G7B4qDpbM52ZkIz&#10;jH+e9RrKCdjDDD1rpja2F6SFJU1Vu9LiES7XL7aCOc5t5D35+tSxlpfkNWJbOQfvCOBVY7E+Zv0r&#10;T2Y+ck+eLqMCmxOY5vNU8ipJCVUE9DVNyjOQOlTysrmRoPfu67Ci/wCf0qjdSmdPKjG3P40rQEJu&#10;B5PaqjXCQEeaDyeMVVwEt7OVoifU1Yjt7qOUb8MB171bS7Rx8o4qvLIWYNGTWYEMly8c7BwcH2qA&#10;XEW8sauG43JiVQcUfZrWfBY7D60AQxPGxzjmpY5Cx9utNGiToSYJt2fw/rSPZ6hEvzp17igLFo7/&#10;ALyHNZcssnm7nHNLLLdW+AVI471RMoxtf61aiyOVM1/Mcjcx/wAamSR1O77x96pxSLJHxxipI5gP&#10;undT3KSSNOKQrMGBwF9KT7XOsxw3PYVnNLJ0FSxsww7d6lxsZSlcu3F8bkYuFyRxzVVLaC5GNuD6&#10;inCMMxZzk017hrdsrSJaKclluYqrZxV+BwIRDI2W6VjSSvIcLxn0pcsuCvUUCjEsqjxuQgJquZdr&#10;7JOSPWti1vjbDMp3CrYSz1DD3Cg+4/xqoysN02zI3AKNnSrsDHIZhke9SvpsEg/0eTaV7dazbuS+&#10;t8qRuX1FVzoh0mW7goHLxjA9qrMSVI/nVNbo8BgV+tI94iyhVOc9qfNpcmO5eVWVOTjNOEjg7T19&#10;ag3B8Nu4FSsyjBGTWJ0QZZnT5M55qNollQODwOtPZiVAb7v60ifIhY8gc07mpVKSg7EPy1ciuCuF&#10;xn3NRtKnTHHpTDx97jNTLVGco21R+197feHdQ8SWdrrrPbwyTJ5sifeUZ+9keh5yPrX1Rc+MzYXX&#10;kWN3JNF/z1Lkox7ZHQ+9eST/AAn8Z+IL9pb6GC1uGAG2V8/MTjgoGz/nNddaeCdR0fTH0jxBfDLn&#10;AIjyEPQ4fgsB19ua/CMTWUrcp+r1YXOpvfByatZLdXkgjmc7vNB3KCe/09+hrsPDVl4T0HS/sF9e&#10;bo4H83eFyzSMcFm25PTAGOmOteaaZoEOhQx6WmtSXlu3WNm+RQTk9CcdTxXoFl4V0qK+ihjmLIwJ&#10;ByMA+noRXFKo7amTu9GdNH4w1Ga+jXTUH2M5zI3V8DjC8YI71wfxC+HkXxOtY7iHUpra7h3FYwgZ&#10;Zhnlckjawzxng1fks4NQv7eCxm+zyWruRxnd224OMAkV3/hH7ZbRM2rCN3aQt8pIIHY8gc4ridS2&#10;wuXQ8h8E+F7Hwpo0ekRztdm3lkWTzV28sd3A5zgntkcVwnibUo7LXriz8zzkEQZSwB2n+6vbHevc&#10;/EeoTrqyCSLbBKWbceNx7jPXpj868C+IXgq107UB4k0i+C204CSQP/rI3znKnuhz/wABPHIrvwsn&#10;JjurNM5TRtbudR1GK/tCkv2V1kljdtpKqRwuevt719seGviNo/jTwkLTR4WSO1OzEm0spz2wSVBx&#10;+HSvzzsfBurnWhP5TzQkM22PB3Yzx+PHWvRv2fta8M3Xji8GlRhZriMEkFlPyZBBHQgg9/T2r6mh&#10;Ti9UfM4rCXi5PofTuoaeP7bXUoo8M2FJB+9joSPXt+VYWm3k+ta/dJL8oT5FBPJI6n/CvRrmIQ6i&#10;gQZPl5Uk/Kx5+X1yBzXKX2nCTUf7Ui2oWGOOefc1rKNjwKlJvQ4L4jWP2qPTbPdvildxxyc8AYHr&#10;7112n3Gl+CfA8mp6k7LbWaFpFHzHryR0HUk9uOprJ1aSK5ntY7tdpttzLg8ZP+GOK90+Hfh/Tddt&#10;b2HXoPtVtJakrb7AxkY4+X5uMsDjnpzXpYKfu8qOutBRpqTOJ8O+K9EuNSsGaQPJfxh7dX4ZlYbh&#10;jPcjt16+leT/ABM1Qapqj6ZpqHyHk5J6uRz07EMK8Y/aCtNT8OfGvwz4O8OeZDY3FpG8UULf6ol3&#10;BAAHygAHaPTPpXpGqtOl+JwxuFCZYuMYI4J465/zmu+VWxx1MNKyaOP0LSbKLxTZ6hMzKUZ/lH3W&#10;JUg59x1+tdB47uFOjtbwJvMp27VHJxzWZbxlr6yvdoaJZGZt2eHxw3H+faotZubqbU4oACIxJksv&#10;PFctSTk7s3hN21Knw2ie2nvROhUoo2N9eo/xr1Pw79u0i7a+nCbZsqUU9uoY+/asnw1bxPbTtOAA&#10;xKKe3Pc/1rs4tPie0DTAeavHB49q8nFzfNY9SgrxH6hqm4+Y6gAD7o5JB7f/AK6+Qfi1qSMJbSHI&#10;VyCVA+8cng/l39K92fXssVuBt5x8vP8An614J8QLRLzUjbwyhWxu+bptP9eKyofEaOB5bDqELWsH&#10;mwrHJGcBlGMgdM1PNIk04hjU72GAuMgk9DWZr9pPawQLasWMZ3cDqe2RUGmSazeX4tbdgZVA2qR6&#10;+/avahYwlBs5X7HrmhXjzhGdopSyhGxuU9Vz29PSvd/E0NwPC9pHEwFxOUlBXJIBXOPqMj8aw9N0&#10;3X7u6db6BB84UMDjnvnP866z4kx3WkaXZS2K5khk/g6kccA84+tKUkZcjPSdX3vard+WUVl6kdsf&#10;oa8cXR9Ga9a11N8wt97HUD8xzXs8Go31/aRQagPMZ8Hb/DyOnFeHanJFaeIprdsssg4PZSO34dK9&#10;bLJ3ukeVmNHZs8/2QW+vXEaD5YztHTkevHr7Vt2G+FzIDtdshfX8a4WOS/v/AIiSWdpE4tJE5bAI&#10;G1eeeMEsOnPFe36b4B1HX54PJjKLwHfOAo/vH6+1etKaS95njSp9i5beFv7ehzE4YDBYtzknt9a7&#10;i00OPw/5NwsRklb5S0S7iFHT6e5ro7nQdU0jSV0bw+BarnMk67WZj6kHrnHJ9KRtVm8ORs+p3EJL&#10;DO4kK31x/hXmylKWiO+KitWJdSafpYj1S+IHknzCAOw9a8R8beMp/EN008ZMUKk7V6AgdM+/f8at&#10;eP8AxzbeIXjs9PBSNMF8/dYjt7jvXld4rx273a7mQdQOce9EKUluEpmRdXL3AIPBB/OrTzmO2jVD&#10;yexrLtbxImG8Fuc4/pWpfq0vlsgwPauylNGMiOe3lmuE2HBOM+mf8K1I0lWUueiqBx0+tXrOJGTa&#10;uMnHWrEFgy32yQ/u5GAfBB445rSpUM1OxAkUXl/f3ZHIpLa2aJxGh4b34pNQkgsJ5IlTCjOCe/0p&#10;dJkEgSWEZDHPHIrknUNYTNcRO00caNxnkn/PSup0vS53uo4WPyucH0C9z9QPzqLTbW0v5R9o+XZn&#10;kdefQ+/evRNE06eS5KqvykDGelefXrq2m57mHpJ2uaGu+H7eDSo/s8PysACzcN/vfjWz8PfDV0EE&#10;8aZIJx7nP86vDV/7W1KLw9dlSGIXJPT/ADitfxTp/jPwpoOoWnhZzFdG3byNoEnzsPlOFz7GvFxE&#10;3KLR7GHpRUrozvG/xi+GPgyWG18YXxEwyI4YV3PkdQ3cDjuM9+a774ffHT4R/E4rH4Y12FLvgNZz&#10;t5U3A4wj/eUjuP8ACvxR1i28feKb15W8PX1zLI7LPLIjl2cttJYsBg57njGK9Ql/Yd+PEGoRat4e&#10;igfaiSI6TeXJGWGcY4I2k/14qo5Fh+Tmqzs2RVzCXNaC0P3atIjZzmQnG4D5c8EdiO341Sl0TS9Q&#10;uRqMkIa5j6OSQceleDfs4eFvip4N8Cw+Hfi1dfarwSGSPc6ymFG5MfmKTkAjI+v4D6JMSvIysete&#10;JCmotpGk5X3Mu60yZ1JtWDzKCUDHCgn19RRFplw0IkngTzscruyB9DW3GRg5PP61pQxC4ARMBs9/&#10;6+lbx31MnJHOxWUke0yR7R0Cg54rQWytppSZI1wRgADoRWg8M0aEXHA9QQeKZtJUkAgjv9a6oIwn&#10;J30JU0eGR1BCoMdu/wBaI9P2MVUKPf1qXLhVm3fPnB9anwJUIzjuKsmLuReUhAjKht3GDSSKkJKl&#10;e3QVJEzHOP4eueKVY8MZieR+dZ+zKM6z1iHUNQm09bCeFoVB3un7th6hv89frW4iWZJKJhsY5Hep&#10;YlSR16/Kc1YaI7CMc1caZtBixW6RATNEGPpng0+VniIzHkN0AojdIQE3s3c8Zqad32K653A8Y605&#10;aD5dblcxqrmWSMLtGcZyTViSSzmAgZN2eScdvr6VCIlLl5HLNjkY4FPEYhiMn3ic5HoPb/GsHIqw&#10;nkaaqtHGhU9sZx+tZ8mm2DkNJDg98Z5rRkV3wYwd3ao/36uyzDBHPH9KQ4xuAsdPijzH8hpsWm6P&#10;Cvmt8zOcHcT+X0pElAYxSAMPf+dUtav5LDT5J7SxfUJY13LAjBGkx1VWII3EdAeCcD3reJtGmtjW&#10;NnphiaOEe+MnvToLe1jTYoG9eTn+Yrl/gx8U/wBlv4j+LD4J+Jmt698PfEDtsii1u0EFlLtPIW5X&#10;zFA5HzFQCSBur9b9G/YA8CX9sJYJ7q5tyvmC6hmRkfPRo2x/ImvYwmXznHmPPxeLjSlys/MKOy2s&#10;DnOeeDxWh5QtU3Ouxexr9Tpv2EfgpZR/6XfS2gA5abUI0+Yddx3YH4jmuB8afsS/D+bSJJPhL4zs&#10;RqKIXNnqF9bSQzH0SQONrA9MjHY11V8qnGHPdHNSzSEp8p+d89tAyHeOD2JP58d6zr3T55Qsli5U&#10;rwQe6/0NdLrel6joGry6DrkYS7tHZJVR1kXcDg7XUlWX0YdRzVNlYkc/n29vwrwJW6HquZmQ2UyQ&#10;jgsx6jpx/jUL6fASSZHXPJ7dPQVuRXGW29QO9V550dy8h4HFUodyG+5lfYLKRwIlIZuOpqBdKgEh&#10;e4IwOmDWi22PDZxjnjrTWVGUjy96n8s1chFBdG05JPNgBiz1wSR+tWHsbT+JeD0AJ4q+jFUMkg46&#10;YqrHF5jF9xxnp6Vi3fcqNupUXSbTAlycr97LcHPTPpVmTRLWeMx/x9Qcnr2qzc6VM0XyOvY8nvVt&#10;VSFTCXw2O1I2sZr6DElv5cshZ8fMxPJrFbRrO2fCTyo3X71dM04dBArksvc+9ZElhJne0hcsentV&#10;RlYzlDsOhsZJolVbmVtvO5myx/GtB7O7GZ/tDoxAGB90gdMjpmlt7SGNAq53LyDnn/Crvmu+VYbg&#10;O2cZ/wDr1tGSMzHsdMSB2aSQsF5APTJ9K5Dx2kcdt9uEZiEZBD5yGPTnt3r0qH94rARnKDPPr7Vw&#10;nxF0Ztd0Y6fpkptZ0G7LH5Sc8ZHPTn/IrKqrqxdOF5anHeDfHutXMItV0K5AycyZbYRnAIJXbj05&#10;6EV7JNchXEN7D5T4B4bd9favNfCdlr+n6PDba48TNCCF8lmYMPxA/LFejWFsl83mSltydAegH+e1&#10;Zo6nT00FiubaK4C21udxPDZwMH1/GuT8WzXssZNmAxTBCg/MfUCu7urERnaG3+h9faua1fSpZ42n&#10;B+6MlgeR61pGSOepTfQ/K79p9jp/xFtb28sbm3E8anzShC74sAEMMjcQQeucY605vDWifETwvBB4&#10;qgi1CPaGTzVHLYHJI5zj0PvXo/7aPjlLPwTp1vcQvKbfUHhLuw2bdpGeM9gfwOTiuB+CdzdS6Tb3&#10;t5Ekumyho44pBjY4IAPHJGB0z3zXLjarSUovYvCRu2pF74Z/sv6H4Q+2eK/DELwpeYJgZy3lIPm/&#10;dgjdjJ7kmvV/DTzwRNNFcb3U7SJBg8dR69ev0ru4TqMUiQeELny2bICZDKB1wCeBjtXLXcfibTYp&#10;4PEYgubtVIE7L5ZKk53OEyv3cfd4NePXrzqy5p6s9anFRVomhrXjLV/DGm/bzZsxYhVaIEgZ6Dox&#10;x/8ArrzDUfif45dUu77RWa1H3poUcsQfbBJx6gYr0TwTB8UNJ/0vRr/TL/TDP5v2W9EizjP/ADzk&#10;QFQo7Blboea+i4fFNzdWkbXFilvMud2CHGM84fr7gYq6cI9TGvO2x8L2/jBPEkD39nbFlbKIw/1q&#10;sPVGx349q0bP4eDxNKt94qSZyBlREfkHpk8YPqM19CePNM0JrtfEUNtbR3rKfMP3WcDvx/Fz+OK4&#10;TS/EWnvG9jcLLAhOSFGUfn16gjFdlDGSpu0NhRpKSuz4u+LnwC0vWIpX0mMWOpJIksF1G5V/l4+Y&#10;DAOffngc+u54YutViuLXwXcanajW7bbvuCQsNwq/eAyCpkXjcMYY+9fWuoXWk6/qMj+SYjADtLIN&#10;zKe57kHGcZrnvFXgHw6G/wCEi0PR7fURbxieJpkWNllA6ZIBGOxNevjs7liWnUWqOKjgfZaJnmHi&#10;PwP48tZ7fxbp+vec+l4/0WQBImRiQMIp4OWySK2/F2hfs+fELxmNa8UWt1pfiCC0iWaexlmiBBHX&#10;chzuH0x61yt38JvGnxH1GS/8YvbWSbQ0a2rGSZT1UurAKd2P72cjNeh6H+zHrdvodz8YPgdqMvji&#10;1sUNtqmm3Wy2uYXTksgPUHgKRkY4IPbhr4mEY+89TswtLnbvsj3nwt+15rPww8PXXgXwVqupana3&#10;Maon226mu9jIMKypK/yn15APtXivj/4r/CbxffSeKPiNHpb6lPH5cpS1VZNqHGWWPLbjg55z3wBX&#10;hH/CRRyXwWw01P8ASVyQF2ugb7yhgM5A+nOa9lsv2c/CN3Z/8JHqGnw3V0UEkcQDbyjL3wRtbnpz&#10;XBQxVObtN2PSxuClTScVdD9B8U/DDW9Au7b4bXdrAYFCpGsJt1VumSjBeOOuOcdc1qfCjwN4s8cp&#10;LE+p20+qxb5EigcNH5akDDtgevTHNeF+Mvhn/YsW7QY4rRfvRQyg4AbuTyeOykdKv/BjQ9V8A+I0&#10;8S6ZceXKF23DxMB54Y5KEenHJxx2rtnTpqnzxd2ebzST1Wh7J4p8FaR4d1G2k1eyxd5I8w5aPepz&#10;hWHBx1//AFVv63PrlhYJPLHbWzSrt4yRsXu4P3c55Peuvm+M1raGS4+wXawqcMIgs67gOwypIz+O&#10;DXzfqNsfGuvalq+vaxepbTuZo41tHiKJu+WMOWZMAEDdt6A8ZrCM1c3p1ddT6A8La/rGlwx2+nyX&#10;em3d6rArbbNkiqMjEjYIJxxjsa5KTXv2hLC9bT5JZtUsXJLS6lP5k8HXKwEnbtOFxwT2rc8K6xYa&#10;vpFrYaam57FUjVWw02VGAxAxjcRnOK6ZNc07UftXhzVCy3WVZN4yS5wQgyc4HBzWczTluJbTfDvx&#10;lpkN14w8Xatpd5bMY2thZsyyFQAAnAByTnI4/Kt/TNQ8NRTS6R4caeW2g2iO4usGSViPmJC8A7s8&#10;DjGK8l1lra6uv7LsEWeVepDbguO6kcE54FeifDfQvEmr6ZKdFh2cHa7gZBx1IJGMH1/rXP7MVSLS&#10;Oy1GLVPsyGB8vuAb5RyuDyc9DnA4FcBqWn3yq08Ukjytz5YJKqR2A9DXsF5ouo6dpYmuJjdTLhJm&#10;iIfaT2wvIPrxXn00Gm20DwG6mRyCWYEK2Tzn5u9XGNjOmeFz3FnLrUUviYb9KhQtcwQqfNkPPygk&#10;jAY4y3YA968a+IHjfxf471Vl1orDp0TFbHTbY7YLeMHAUAfeJ4LM3U+wFe6ajFpds91qUDh7jb5b&#10;O3cZ6Z6HB6/rXgl6VsNbmlt1ijgAz1yS2Mk88Dn07V3U46Cm9TvND+H9j4s8Hw2XiGRGhtnIiQP+&#10;8iH90KOQpPPt19K666j0rw5pv9mQQxW8cakxqgAHAA5/AY+leQ+C5dYluLqe12xPIyswJ6g8Z/If&#10;lXoeoW6fYDbXshdXBBKD5zu4IBrZ0r7ibaN/4c+DPGur2V1f+FYjcgSCWe2QjEqZwAgOTvzxkDJz&#10;jrUt94Uki8UxwG01HTL+WQRxw6haNCAxAOMMOnI9eDXz5Hd/H/4dTyr8MJJNRiniJltk+eRUwXxC&#10;pIYMCeq8jOAK+qP2PviD4g+LWpzeKP2o0OkT6DIFtobuRoZHYLw8qTBW8tE4yOp5I4rqq5U4U1W6&#10;M4I49yqOmt0crP8AAH42eN9RmvdM0C91NrRgdlmN+1TwM4BG1j689DXWJ/wTy/ai+JiLa6ZY2uj3&#10;N2doS6mjWUMOWypYc+te3eEvipN8C/HNx8RND8aasbXUJJZUttOnM1vhCdu9AAgXOV+8TxwOK2vH&#10;X7d/7WHiPR7gXmo6daxzSlo7+C3jt51jx1eTaSX2/e9T+dRCtbQ256ktEj4C1P4ATfDG5vNL8far&#10;HaCwlMMsxKDdMoywTJy49No7968H17xhqOuyPpHhhTaaVGpRjn/SLjdwZZSOmcfKoOK7f41634k+&#10;OOv2d144traRbd2W1lt3JLFTgyMxZsswxnp69iRNpfgg+HYhcyzxMjYIBIXb6bs8Ac/zroc00YtS&#10;OM+F+peIvhqv27RGXzG3LHJIgLxkn7wHt78GsP4xfHLxJ4k1Kw0nxPbvqKwOAI0TmUqOZZAg2gk4&#10;2hV7A9a9LvdW0zT7eTzX+0THlFiwwI9M9K19O8QaTpsAjsLdYLm/wquDtdsddzHJXg9KmE+V3SK9&#10;nfdnrXwY8exfFjwufD0dlaeH72ydIY7HasUky+XnzdzlGbG35QATjk9a818MfHvwf4b8c33hLxXq&#10;12H+eFRJC7qjq/OGUEheDyOlde9/Nql0uqyWKie3wrXmQGxgAc4zx9T1HrXXaJ8NdL+LGtfZr6Fb&#10;aWFRL9sjZFdi3GGDDB3AHPv3zVStLVm3JyrQ9+j+NHhiHTPstxd2FnDNArZDqo2HgAgnPI/vDvk5&#10;NeG+OPjzpvw6nt7Lww1raaZPveeG2UCafcBuIHA+YgZPcLz2x514s+H/AIW8L61Jo0ejXN7DC2Un&#10;eKSaHd3YuAUxn8APpXG638Lb3xnsutLsRPewP5YfkoFP8IcZGCcE1jyanLzqSvc47x1Y6X+1L4xs&#10;Liz1OaCVVS3htrhMQKoPCxqSCrKeSep/KuN8BfCfx54W+IVzZfDzxBLaXSsseWYxocc4LBuVzjjB&#10;6YHPNWdZ+FXiLwnr0OqeIbdlmi+dUR2yOP4cAHJznnnjOK7HwPr1vpXiyLU73SLrVIjJHJLBFG03&#10;mKrDKcA4bpjPJrZx5YkwjzSR9lW3w2+KOnRpfahZRaorqC2J1cSMRyDvIyD74BrlNS/ZD8E69pmp&#10;w6Ct/wCFNZlhDwzQRObVmbJ2HPG07hgqOnPOMVPdfGDU7MRaV8GNDudIsogVeG/LHezHdxGQ54JI&#10;4Ix0qjffED9qbXbeOx0m/srCM8ASIVZUP8CgqeO+CPpXkzx1M9qnltUy9B+F1hpXh1NN+KDm2kzH&#10;GJWR3MrDpuQ7B6EnGAOeK8g8Zfsh+L/DXhrXvGPgLxTY300UjXcOmXCgHymJIWNgxLsoxgBjkdDX&#10;Y6ro/wAXrtEn8ea9Hexncu7zfNKY7bGCqBzjrXL3ejR/Dy8+yXeuXk8cWJgiRZRQ/YEMQB0rpwla&#10;Cd5anNi8PVa5YvU+A9I+P/xxvHn0iKdLZbfdFLBGpix1RlY5Dc9Dz9a6f4RyanZ/F7TfEnxNkX+x&#10;tV32rw22FwCAFU5G4KTgZye+e1e5z/BH4TfZL/WtFutWuNb1OV7kvcbWUs7liNqrwPmJ65rkvEPw&#10;Z8banoUUvhfQ73Vnt2BiWBSoVsjcS+CFI446g4NfQ06lNu9NaHlWqx0qPU9Jvvh1+zh4Ei834g+K&#10;727t4p5JDYExNsAOVVdoZgB2bHPYEVc8UftQfs9eF/DkmvfDnw3bXF5lB5926w3O0dAnmCRxkjk4&#10;OV4wvfxPTf2MPiz8WL7Tdc8V2U+lXWr3Rtty27SsNgy8s0rHAGBgcnOOK1PHHwS/ZE+B2tfZ9fm1&#10;n4lXlpP5N1a2aKlpC4xuDSR84HIPP8jU16VKbvUl8j6fD8STpQUadNX7kdj/AMFAvitpmtDXfsOk&#10;/YV/1drFKWZQf4t+M7gMen5V7TZf8FE/D8QubrVvDt1ql9Kg+zW1uypCr4/iYDcQfXJzXu+jaD/w&#10;Ty8K6bDr2q6P4T0yeWJG8szC9KnA3KMEksrZzkZrwj4z/tHfB3xXeSfDv4D6LDDYzK0V3qVraiFp&#10;gcExpwG2cY3HsTivNrYPDyfuo4auc4mq+ao9Txpv2rPjn8S9L1XUPCmsW3gdYYy0VpbPnzHH90z5&#10;O/pymOPwrzzwlpv7Z/x00e+utE1zWNQtoCYJ5FuGUyyH/lkrcbyO4zgV6bpvw4s7y/gu/D+hJArR&#10;Esk1u8w3pgEqxUjLHDAE9BXvfhg+KfCOlwzeFtXmh8iXdcxqfJjVs4VhHnk9mYYNaRlQpL3EjG2I&#10;qv372PyO8a+EfGPhFnsfG1he291bzMrxXW4OhPfDZIBwfmHBrsvhd4F1j4k3dva2ZttIsd/lyXlw&#10;Si5HLBf7zAc4FfrJ8WfHmk+NdDjs5dJiv722UFrqaIbivPyHqSMZznj075/Ne4+IQggk8OyJGLSC&#10;RmhiTC+UxPbv/gc17eDxdOcG1HU8THYWpCory0PtXRf+Ceuha4tpr+teM1eKRiG8y3G/JAKjmQcc&#10;4LAnvx3roPD/AIa8bfBzWL3wr4l8TNpXh5I98bQOGjm3DCh8EEbQBwSVA6Dmvl6w8f8Aifxd4cTS&#10;7zxHPFbWq5hGFyGHX5hggfQ+td1pGjeGvF+n2fhLxDez34l+SF7l9zO5OdnJwASfw4rzq9Dnfvan&#10;RHF1OrP0q+HPw21qWzg1H4iLDqssw3WkUROFQ4K7jhcFhzj6Vu/tFqdH8E2L3sd19lS6FvOLVeQW&#10;QlQG5Ux8YJHTvjFeNfAHx94y+KniSf4Y6t4r0/Qv7NiJgW3gFxJPHF8uG8xwBIo2/d7A9a7L9p7R&#10;/jV4a1qy8HaVrs+r6LJZqRDLHBCz3JGWC7FG/wDd4AG7+LGOa+axMZxqNM9/DQjKKaPMNI/tXxlY&#10;toEfh2Zbe3dX3q2BwMZTjEgAPuMkVwWv/DPwtq+pQ6DpmoS3GmuhE0N0iurMcnYAMY+bqfTj3rnP&#10;DGufEbUJZ8315askYt0QqYgFXgoDgYwPx65r6C+Ef9iaHDqR8WaeIry6Hlxy3qOY3GODFgjDqed4&#10;zkYqYRsddSb0TPCPCvwF+FWoTjwTrV9qWgrqdwRG1hsnhzgk+YsmSARkZXJ6Z6V9man8MdKsfDSe&#10;EfhP4kvPt1gvmxf2kAYJSWyQzLExUjLYC4wBweMV89aVqU/hHWXsbzTILeOOLct1PIZCHbDMx3AY&#10;BOdu0g7cetfXdh8ZvBHgC2tJb7TdQa5uUEivHGzQYZcgtJt2KpOepzyOK+S4ix2Mw8o+x1uddPDY&#10;eo2zyfx1qf7T+nanZ638QPDulXvhrUF+zBrG4lMigAMzSRsMrknPQEZGTzXz14y8baFa+HLnTrS3&#10;SS4gk3W1vGGAJJPy4YZ3KNw98GvrX4mfGmyu/Bd1deG431HUWjLLDCpdVKkM8aYPzE9MDr618u+E&#10;/GN94q02LxtBG0ciF0uLWa3MD2/OMLvZiyEHg565Br6HhXO6s8K3iYWdzhr5YnL3GfKvwqn8feGN&#10;Zm1vVbG5ePV7kyxR5wH5OV5+6QCAAwz04xX6PaH4UsNRsbObWIndpQBLFIwOXAx8pTAAJ5GOgNYW&#10;swfA/VPA7a/9suLfxNpoe5gheF/skoCfJHtDqN27ltw7cds+T+APiVrfi2KeI3MUDbR5SJlSBzkD&#10;ccgjrXoYputLniglh3GNmey+IvgzoMls9/p1nHa3UQKiOIkq5PTgnkg9eRxXkdr8GdVtNaXVmw/m&#10;cTI5KtGx/wCebDliOozivZ/CHjbR7dprLWdaIu4f4JgSSMZwpxj8BzWnrOhjxRqR1jSNfltVlVQY&#10;ljyDxwVBw3PXIrnhFxdmcspWdmeZ6JoPhPwQBp2spfai08jTGbcZJSx52gDaCOv07VZ8XfG74QeC&#10;XTUtDvZl1P7qJHC7CIL2bd8oGcZHJOOuBXtXhq3sNNaXSpbyG9kjXzJpZXAmAJ/iwcgZrRXwV4Ht&#10;dUk1yPRNOkubv/WTyRqzs394ls5OO9KclfUaZl6Jq3i64+x654g191tWQTTQWcMauxYZAycc4xnI&#10;HIP4b2sX1h40haVHkhCYHmOqq7gfxMo43HjOOtbjQaUmnvaWunQ5f70ucOMnJwcZx6AHFQxaNpZZ&#10;pGG3jkL6f4/qaxqHPKRmaZpcVtcPfvIzzNGI/wB4RnaOn0zVieWPz0WFhI6547e+SKtXazJbDbCJ&#10;SvG7vj3A6/hSWjw3EbRXUIhLn768ZB/UEVgmxwp3MRb5HkMV8v7tSSDkg5FQW/iyy1CQxwxgKCQG&#10;HfHt68Vb1C2nhMi3UImA5QrnlD3OOh9qxtM8PW1jK1xDvBfPy8bQD2A6+/NXvqVKNjSj1Xz5Cqrs&#10;hXJJ9/Uis6K7m8x9iNsXqWPGeuRVXUvDfiZQyaddR+U4Hyvwc5+h/mKstprWu2O4ug3ZV5JOPUDG&#10;M1UPMzCx1fWWWXZYYVm2pIzDnPQlevX+dS2reI7Nmj1GCArn+DO4+5PT8cVnbL6QlxLvgY7QpPC4&#10;/ix1/LNW4NXNowRmM7fdCk5Ax/hVyVzTkN+xl3oH5XJOR357CqF9BpUgMXAMJDeWoGCR0BGMVnR+&#10;LkWcLNbPt3YLdh7+9dR9itrtzeW5GWwen6/XFNeY1Gx5pqGkNLILYpJEkzZUhTtz6c+lcte6H4ot&#10;rk2Yd4IGQlXB3c5xxjOD35xXvUsixw4aTawOAT09+aoNHFe4WNg2eh7cdc+/tVyncJ1TxrTND8Tl&#10;QwunmKZVXkXj6EDt61hXmka+L83V5qlxalWBa3j+aPGOgzg7Sec/Xmvp7S7Pw5aWkqarBLcSOSQV&#10;cpsGMcbcc9+c81zt/YpIftMSM3bDgZGO/GQQetRF32Mo1nc8amvdRldwn7mN125A/X2NM02TxHa6&#10;wLnUZDLAsQXYSvrwwwOpH+TXrEmmvNObiRAU44xk5pt1oC3dlu/1LE8FePzzVSlc3czkU17TNTuR&#10;E1qcv/y17gj2xx7nNaNvaQiUzbwck+4JHr7irdzpdzZW6yOu7BADD9Caz1sJ57mRrpw0bnP3e49u&#10;h+tIiMdSTWdDu9WszBBP5AAJ4Xdyencd643UfhykkcF3eXEqXduOJkfBw3DLxxtPeuuuZZngkg0a&#10;cLcooChshQPpggEc445qwuoXTWQtdUwJ0UAseQxPX04q4y1FKDe585+Kfhj43urdU04xJFKSeX5x&#10;2wMH64NdfY2niXwrYw6KkcOoIFXLH5Dkfh8p/P8AKvR9QuZpER7c4dckj1Pr71xt6usXtiLmGcrc&#10;R5IYr1PTkY6+vHNdEWgjTS3MrXtZudP0Wa/tIVkvY13LA2SpP1GCfXjk186aR478X+KdaWDxf4WW&#10;yt2JHmAsUcrwQpI6kds5xXuen6res0lnqUIM0JztkUBiOzDtz1FdSywXjR3F+37mP5hEzYXp+vrX&#10;RSqpESs9jlLjwtokkf28wYUKMrjcCM8ZU8Yri9JutN09ZZtPleKIsQIkXuD0A6/SvTNQ1y0t4GMQ&#10;8sITnjOR+uQRXDWlpZasjG0jClmPRSuDnr/9etFVfczlTMO9ulv0knbzpAc8lPm49B615Lf/ABq8&#10;UaIE8Ma7pU0t5uK28zxPhwfu5JwCR7de9e7Xuh3ZdXk1KVTwqhVG4n+6G/8Ardq838QaFrFwoku7&#10;+Wb7MS+yTjOOmB6gdMV1Uqik7XOKtQkle2h4jY6j4j1u+mu9Ws+Qf3jNzknj8fwrlPEvwha4zJo4&#10;Ukgs0YwOT2XsfevXtW1DXL9UhsERYz96ViQwxxjFZup63caFBC1zbyTYGTIgO3C+rdB7V6Maso/C&#10;zzPZJ7o+Qp9DvtEv2juEaN4jjp0+h6VQu7OW+ne4KlicYPvW18R/jTf+NPGY1K00tdOslCKLeMly&#10;5UAM2SP4sZ/HNXLSa/1NGTTLC4h43H7QhjJ9MZ7e/evd9ueRNnDXOiOyBt3ztxgVzIjvLaVo5Cdq&#10;cfrXSX99rT3TRQ2bh4ztwFLc1BbT/wBqSMsibHX73fpXXTqXOOUtRbPUbQoYLokOejEcVDIEZcK2&#10;fenT6fubb1Bqvc2ciRrHGOtOZcZdCzakg5/Cr0aobkNnp0xWHH9otvlYE49Oav2LTuDng/kaylsa&#10;XOlNskkL5Pz9jWBPvU59ODitbewi5+bHeqTwpdRtsO1hWBMo3K0fmyS+exygGAB71oxxqwO04HWq&#10;slvstkjifc4PI7VDcQ7nRYm4PDA0ERujbTdEoeNwc5yO9U5tTMT7ZRgHiq0MUiSNnoB0Pf2qtOft&#10;gMjfKRxz6VSgnudCmzZjvIZ0aOGRkJHzYyMj09xVKKwvLy5Wy0wM0snG3oprMhuYbQh8dOtXYtdu&#10;rdw9kxQjoR1H0qvZroZSqt7npum+H9W8Ir884W8nUFk6oAOg9x9RXp/h74qa7o6x218sewHBb5uf&#10;Q9eor5x/t6+vZzcXMjySscs7HJJ96vxaiZZdt5xu4BJ5rnqYfm0kdVOrbVH3foHxdab/AEefYr9R&#10;IzYVl9MHofx5r1HR/iZ4fvJ/JaVYpB2B3D8+nNfmSNWu4pNhk+RTwOvFdjo/ieSFxNa/fXk+ledX&#10;yzlXMjspYy8rM/Sy31y11ZHltpFZcYbB42+4qnb2cVlI9xYMAZBjYfu4Hb6V8R2PxDvggW3mFuAd&#10;zMp5P4Hg17V4f+K+kGBf7auEebbhG3dfr6cf/qrzp4Zo9GFRS2O/vvD+pWoNxC4KuxYqo/n9az4L&#10;m7kunhMalQuQSCDkdRXfaD4kivozcRhWAUEAHOM96srNZzTgrBuZeS2OlZ+1lFWHKkpM83bXvLOy&#10;Y7HQ4bsKItdsLmVTG5kizgkdcj27EGvQ5fD+hahGEu7dWbcWwCQP0xXnmpfDiK3ujqWhgw5POzBy&#10;f9oHrTjiU9zmnhJLVHSzyW7ofMLAAenBzUkNmk64c5DDvyK4qCLxFbo0F/L8z5BYn7vv9K3pjeww&#10;jfIGYDDODlfqD/OqdRMI6bnVLDAYdjkfIMAZ6VzeoXmn2Du6ZEzjAKnPPbI9BXM3uradC6LHNukb&#10;javJqOKy0++jOpCVmlBxgcjjsa7acL7kT1JNfmM+mGLTEEt5J8u5iAq8dc/XjjNeK3Pwl+Is6if/&#10;AISJ4jOf9UrMVTPOAMgEe2BXuE3h1rpFR3bY+DgdvfNJ/Z8zwC0vCJFjJ2kZ3CtZU1Yy5WXvC+gj&#10;RbBESd7hgoVncBSzDqcDitWfTlll81mOG44PFYFjb3zBo4LttvTDdf8A69T7r2HYom83npnvWbij&#10;VSZu2dtNaTbbu5ZoAOBsAH41cfWXhd1VAyqPlJPX1zWHdalqcsRhuTjacDBB6enrUatHs8lxkngd&#10;zn/Gh0+oczNN9ctbuEpdh12nOE9Pb61JCunIBdWku7d2JwefasO6hjiVoWwDjjPHWs6CxeVAkrAu&#10;MkEdh/8AqoUQUjt2ubVEKwOrMORkg8+9P+1T26CSWXDAZyvJFcRJbQWa/dwGOCepqRriS3f5UEmP&#10;U4pSNjPv/F94srQRQSn5yo3cAgdDxng1PZ69dSOd9l5YxjexJz9OK23TdbpNdQiM5yCMHn0/Cs+8&#10;1S+d9scAYHis1G5ftEhV1PVGZhAV2k/xcn3/AArLub69tg0nkiQtwcDgj0OO1T20N1DdD7THuLdA&#10;f4c/SuzhtrYQMhG31+tboxnO+x8861JPKQtta/Me/OK562vvFMTrDcWiMoz88RGcduO57GvpXUNF&#10;t72EwnCcE7gOf/r1yjeCdMsYgTPIWY8Yxgev6VpzmkKjPHotVeF8TRspbsKzLrxFpf2lo0QhhwML&#10;zn3r0PVdNNrKF+8o5DHr/wDrFc+s0E+6ORS/OMMP5VaZcqjZyMkGn3txvkQITj5c4Gf881UOmW9t&#10;IRBIFI5x6111/odjNtlkJUjnjoBWHPoDmcXaTEdgOP8A9dU2ZsypJY5k3Bx8g+6OaitLNpDvhXju&#10;fWpJbP7E++SMAexzVm2uYZ3xG7REeo4/GhSsNK4S6RMZfkG/Iycc8+lZPleUXjntw6tn5z1THp9a&#10;nvr64t7jNtKCx4ZlPY/55qyLoyblxvPQZ6H3quc0iu5hRyDJVcqParM+puVzGNzJjAbkVqxLC8xW&#10;MBB3+tTrYQRxs+xRjknHJxWZdiKLxrqskYTVI1ljAwOMEf8A66kt/FlhC+7Z5anIIUZP+fyqCCEX&#10;EnOAeymobrw9GVL+Yileo7YpkSppnSNNNfW28OVReevY1wttMuoSusEMjRqSOhGcVsSW0FltZLg5&#10;I5GeKbbXclszOsmCeOP5YrJpmMqDexYtNE+1sJp1aEN26f8A1was3aWGnTLawsCV52jpj39DWxY+&#10;I7F0YX37xsY9xir8c3hS7xKiorj165+praMjinhpHiPi1YNQvBDED5W3Bz698VwFzomgwPgq+4ev&#10;Y19J6voFqreda7ct6nP5+1cnF4P0yMSX+rHzLhQcRggpjt75Fd1KqlqyJUWeG2Wi2N/ceQzfPjj1&#10;z6VSm8PfZL4Wt3IV3noOgH1r2+O20mCPP2eJ5OzKeQPQVYi03T/JeWeAvHnO8DOPxParnirbGbo9&#10;zyy6+HhgdNsnmq6hhgZ4PYjsa4jX/C15pcxMa7oz93tj2xX13ptzoVsgaSH94Bycbh9c1ynibSNH&#10;1xTc27/vQfmUfz571VLFu/vbE1aGmh8byRzxHIGc+vrVMPOz7Gr6HX4WXVyXklV0Zvucjaffnn8K&#10;4/VPB99pMxinQbh0rrjioN2RySoSWrPO/sd0kQcjP0qFRtBEpwRXYRXP9nozyqSOhAqEajY3oLXE&#10;ETj1LYNbqRk0chGuX3seTV2N0jf5ua0jZWckvl2nf+8abe6U8XIYNtGeKoa7leSeNlxH1FZzOzPl&#10;8nHrTIiyPmYbRV1lSU7gcCkU3crGSeP5o2OPUGmw6g0Tn+IHrSyxsEEaHI96qLb7X9j1qoq+5mbX&#10;2lLkbienSsa50479yOQOvBqxHIIiQoyvpUju7MWQYAHStguQHT9RdPlw47YIqlFbXUWZZkwK0FaV&#10;V3K5X8cVKLqdm2ucgUDMxbpWbY4ArNvNskowcYran8h35XbUUOm2sr7t5+mKTiUple0/eKeOBTvK&#10;dSWJrQaBrc7YsHH8qz7uZovmZeKxZqyEbmO3t+tXfKGz5TWQbpM5T/69asfKBiaQEscsmAGHSpmn&#10;uN3DkAdqqvE7uClOZgIiWzxQFh/nu4+ccVXc2jNt8sZPFAlikQI3elhhA+dTnvVX0sZy0ZHLpVwU&#10;MkThVPasxWurdCMA/Suhec+UY2as+BMvluaE7C1ZmpPJKQuCDWt9ohjtx5wJb0FWkYJ80iYPrjml&#10;8y3uMqUB9ar2gnFmXHfQhuh56UjSszhiOD61of2Nb797OQeoqrdaU4b90+6oFYiEQZTIcA1XQj0p&#10;GtruIFSMr61QiuGjcq4p8ty+a2hsmLeAuM5rRjMdmnlg5rNEsaIDuyDzxU4ZJASWyaqUSY1bkzSF&#10;5MqSKjklxkMM5qL7SqfKDuNRPLuXGSDnNYzbOmKT3Ni3sVuIMyEHNY02iBZCY3DGke4nOFDcAd6a&#10;s8ySZU8VHMzLkRQl0+8izKAWApq3M0QBkyAvaumh1KWFtsq/K1aD2ul3cHnEgHuta3NXT6nNR6kk&#10;u3cCK2IQiuG3YWrx06wkjHl8qBVF9GeVswMFA9TzTXmZSdiCa5tROFQfWorqRWYf0pG0Qk5eTGOn&#10;vUa6ZdNkI2T71pyLqRzdz+kJvF15c6rDqd27t5LA4BHzY7elN+Jl/wCKNYWzutDbztOUNloAWZJP&#10;WQDOBzj2rjLPN3dJFZjJ6eWTXrPhTRbnSZ/PWQwpNxJG3Q4zggHvz27V/OMpcrP16WjPDNJ8KeMt&#10;evfteorLbquADyvmE+mcH8a+p7WzVbO3+1ADydu/aeOK09MuHu3m029jwuSARx8ueD7VY1LSnvrQ&#10;6PprrCzEfOScDscke1c9Su5EVZ33NC5sNFuJ7e5062DXMrYDqMneBWsfBGrWjm43q8obIycYU9z7&#10;+3Ss6w0/VvCGmJpmmkNJK20SNyNzdWOOSPQCuzttUa51d9JneTzU2kSEcOSMkc9feuWUWtWzFVU3&#10;y2OA+JmjH+y7S4svlYzAEY56HIH16n6V+bnxQ8Z6snjO4sb6TNtany4gOzDkn37V+oHjaOf+xHjv&#10;HKmJ/NhIP8Q4Ib2wTX47/GbSfFVt4/mtkty9pLI0qyxAuGMjFiCecFc47CvYyeSdR3OfEK8Tuvh9&#10;4+1nVdfbSbu7DKFLLu+XpwBkYGcd/avRvgjog8E/Fcm7kDLcpJHCI+VxJyoI4I2njqfyrwHw1aS+&#10;ENetNd1C1N1bAjejDC+2fp154zivqz4barY+IPG8OqxQLHJCjsxHzFUAIGD2IYj9a+uw6966PDxt&#10;4xPoTX4ZdU1tZ/tU0dukYiKRnAzySffrinWkZi+WCUvCp2gDn86TV4mvJGS3UhUwSTxkkdB64oWV&#10;NN01vs5O7BL49a1nHoeRFnK+IbyZb6aARgMFC5xy3fJru/CfxM1Hw3oUi2sQ1GzIUXUcTEyxgkqS&#10;CudvXuMfQc15n4IXW9T1TULu/A8uaQINx7DP6YIr5G8I+PviJ4I8d3vw9RRNZTOySSxkgB05KMCB&#10;kA8EHv04zXXg17xriVzQse4/tM6xfaJ8TvDfiyzuVgspo/KFwVDOuGyytwcBQcgdwT1FdhJqSC0Z&#10;7hg77fvJgqwPQjFec+Np7vUlGm3ULXJgwUjfjr6Ag9ulPs9Xmk00aZcKsaqoUKo7DgD8BXZKHmca&#10;qW0PV9ItVubSCWMhYlyXJ/un+XNclBbTN4icxfvYdxChup9cevtXTwah9m0SCEplJRk88kAd/wDC&#10;q+iWElyWuJFYkk8jqB2P1rmquxolc37SaGLTjbCPPzk4ol8/UYzZR5yePwI6Vv2emxxRAPnb79fr&#10;ToFtorpobXh279a8GrW1PSpz6HKHTbe3/dyqu7GOa+VfH0cq66qZOEGAAOScnkn3r6s12ZFz1Jzj&#10;d3FfN/isi61BiHDLx+Y/rVYaXvnZKN0eE+M9TuNLlE0YKAR5b047k+lZ/wAP9bujem7gxGZCGEj8&#10;jg5H4A816fJo2l61dFdblVI1G3PBBHYH+tYFt4K1LxN4rt9B8ERxRQwxjzCxCptHGfYAen0HNe1G&#10;empzS2PYtFs7e5upr2C480XThWAIOHHp+dXvGmgXE+lwvbKx8uTOMcFSP55re8GfBbRPhlf3Oq+I&#10;bl7u7uCvlAN+6VgDyFHU9e59e2K1vGup3DWMdpYouXJ3HOCq9j75rlqS7GZwcWr31hGk8KKzRjJU&#10;8ZwOg9DXkd7rk1zeTX7RKC7MTt6Ak139832SwmaU72dSuD0BrnPCXgzU9enjfUlkgglydyIWU7em&#10;TwB29+a93KqsYJuTPOxkJSsrFDwZoFtcaiL3UDsgLZZmyPlJ5Jx6D0r7g0mK1s9FaHREVgx9chvx&#10;5/DtXm9l4NgSA2MrKttKArMOucd/pXU2GmReF7BbexlaVI+P/wBRHb3rXE13Ul7pxPC21ZB4gik0&#10;vTJL+4Yq8eXwvRv9kf55618neOPEbayWuZUCyKOAOmB0H1r0b4j+LdYkmFpNcEQ8nyVxtz6nvke9&#10;fN+p+fKSGfcX6muzDQsrs4Ju2hly37N97gV1trcINEcXBxuOFPX9K4qSAZ2ueRW6kyx23lsx2lch&#10;T0z/AEroqvSyMZS6nFS6tFYvJcY3hCQR6f5NVtO8fWd4TavEVlz8q5yp/H1rg/Fusy6O89kEDNKp&#10;Jycda8ttvEcUc4vkJiMXPB5OPevLqymtInHUrTWiPoaL4gXcGpC1itllySMsSv4f4V1F14ys9OhN&#10;7qDGJM4bAJ6+3X8a+b7jxLD4l1G2uolKtAdzMgxnHQn34ptldSeJNVeDU3m8qNgQuD8yk8/jWcZS&#10;+0zOM5P4j2PVPijpssI0+ckRucLKRkL9cdvwr2XRLCGx0tLbTpC8ZXO9TnO7k5+pPSuEtPh54WbR&#10;ng0y1TzpW82Iy87WIGAWbkD6/wAq5zwXb+LNH8Yvp2gxbo35ukkOECH+Ld6g/d9elKVex00ZNSWh&#10;9QeH40VgGxg8DPrXrvh9ZElETA4bk+mPWvEtB8Q+GLXWLbTvEBkj8yUDzUXckfPJfnIx7A/hX03q&#10;FrBCwk0qfy4VUZYjkn1ORnGMV5WLrJH2mEXPG6NuTwRbxXMWoSRATnBMi88eg9/evXtJ0WKzjS6U&#10;BZGHJBzWbpv9mSWNpFK5KhFZSRjtx+ldRHe6dZ7I5vusQq7vX8K8arXk1Y9HSJUl8PW0xe5WV45W&#10;+8yfKT65x1z39ak07QfJmLQscN/CehxXQw3aLkKoOemP6077XEzgLhSOfauHlbeopTTIfs06T+W4&#10;59R0odXQ71529qvpcvgJIAQTnOck+5qTMMgOT83SuqEGZNmVBMRkEcmrGLhpVMTbV7461LlF3RoP&#10;venWo0LRkIeld0Ka3MGMiWUqdxxk5DZ61fjilZCruW3DtVVYwCzOwIPRfet+0jtyMHIP6VvJWEUo&#10;oiigu3zDqB6VWnv2V/LUAY4yK0H0+FJQ8IOfXr/kVI9lFKwE2Ce9TYLFdS0jASH5W4z7mr0NuyJ+&#10;+cEnpVbyzBJ5fC4OccVZaXAQoowMk47VtDYCwjPbp5vXv9PrUbX8zcnLZ5psrtMhjTOw9expVWUE&#10;AAbR2qKlSxUXqaEUkjBZVG3PWmtcTpkkgsDgNnBUfTuKjjfYSFGAfyqG52Sf6MwO4jP4e5rnlK5p&#10;KdjWjuftMRVSM9Cf6+9WZDtA8vqvrXNlvKCpASu0delNNzcZAB5PccmpjTQKXU6XzbcOsT/Izdh7&#10;1IfKuHDdQvHPtWHG/msJRIXc8nPXP9aupDdLnYM57E1s49ClIWRLZMzyghu3cCozdWpTLPj0x1H+&#10;FW/sL3YAn+VCQRn29aj/ALGtFkyAB2+Xnn/CpjGxrzmNrNtaa9ZSadqQW4gkXEiSKGDAdAc13Ome&#10;N/iHp3hK28EaT4iv4NJtgRFbJO6iMf3VIOQB2rAn0+2jIwCqgZLA/nxUJtB5YniJ8vPXuP61sq8o&#10;7MidpaNGPceD9B1GWS71VWupXGC0zmRjznOWJqS08GeH7UiSwtkhHBwgAGR3Pqe9Svq9jYSshYyE&#10;9MDv/hUY8UFh5K2pDPyW3cD9PwrOWataORUcvvrynVyAqiBAXCgAk8k//XpY7pLoiNgVC/hyP6Vz&#10;EWqXsrhdu2EjndnOfr3Fb8WpWLDFwCD03AZ/z+VZRrxfU29lJbmvJPDcAFSVYdcdaypYrZG2tlu+&#10;Ka19FLCBBgt2A6/iKhCySbjcps4654wfeur2q3RjKnYsMiTD7oC4wR7U+OV45/mG1Rjp0NEe1VEB&#10;PbmrjxYVVC7c9MdqaqC5GSsUYFR91u5HNTmzhiiCJ8zNzg/0qIwvIDL1Req/4VJlFA2jA9+tEoqx&#10;A2exZoo5WbDqSCpPG3+hrN+zX7M6xyxsucjOcge3+e1WZbN7hys6iRRg5Jx+lTx2UVrGI4j3zz71&#10;kdBTUM67ZOi9MfrUwURtvU8DqKUDyizp859D/npVgSs4ZGQHPX3/APr1pOPUB9r87FwuQemeB+NT&#10;eTGc+WmCe/v60qyxi32BSp7Yp8F4ke2S4JVFPO0ckfj096mO5E2SLFIVUIG3Lx8tea+MY76cyRWJ&#10;DS4GEZtv1Hf6j3r1C5vUt3WS3jcp94kfyxXjnjCG0n1E6rdyLaF9oBkfaWI+vGf8KjEQuroula+g&#10;3wnB4tsIfK1BUUK58oRkngnJyT35xgcV7NpuoSKn2d4U3YznHf8APmvKIL69uGEdtFJdqAMiHLsT&#10;3IC55ruJLHWyiNeWU1oy4I+0RvGSPxAyK41GW51qS2Z3S6JZ3rlt7LkAhVIAHtzniuP8TW66SpWK&#10;R5JWBYoefl9yO/oKpW3iF5J/JWQq6nDIDkHFacmr6RdEbCsrJy5IIP0IPpRzMxmfB37U/hK/8WfD&#10;43ejadFNcw3SyswUAgYwST14A2818jeA9J8Vbxa6XeNBHLhXUsNvB6p1+b3Ffqj438ReG/8AhHNW&#10;0k3SRSNaSoEkQgEMp+XdjHPXA5PNfjDpHjCays/scRkgigLKgA6YOMf/AKq5sRJtcqPNlX9nWj2P&#10;1L8M6poIQRWGLaeALyygRzbRyW/2j3x17dK81+JGo6FoV1a/GWy1mC7sN+y50a8cRbGjGThWAYxk&#10;euSD1Havk/RPiVrEVsI4Wa4t8A4mJ/dsOdyc8ev1qbRdN0v4xwvqXiJp7QEsIZYAr+Y4JH71Xxlc&#10;j5unbmlQhZ++tD2+Tn6n1P4T/aU8B/FPWm0zw94Js/D88KKDLY38rp0J+aGaMHbgEDYcAkdxXKeK&#10;viD8SdH8WtF4Z1S3toGwhiQLLgnoXVgVBGSP59a5rwp8IPBvg2W68T2PiqO6urNN0Nstm8EkhwCQ&#10;VOQxxkfKxHtkVn/DzW9C1eDUfHvxS0uLRpZDy5hlyFXPJBGckEc45x1Ga+uyrh3CV4Tbl00PnM5z&#10;ipg6sIxhzLqfQvhPQ9R8bWz/ANoyQ3N9GqmSeLC5XopdRhc8YO0dq8w8bx+LfD+sNoElpaWxYKIj&#10;5pck+vQDBIOMZ4r5r8fftuz+B7m68LeEtEtDZSW/kCdUkjeNSMeaGBADjpjtjNdn4P8A2pU8XeBx&#10;o/jG2tdZitkVoLmJ1N4CBuQtG2ASeVyOBx9K8L+yZwd3qfQTxMZJOL0PoS78L/FS80uyTwlBpdvq&#10;F1IV83UJXw0YGeFQE9cenHpmsXw/J8ZfB+q32peMdPGrhkUy2TeTHCpTd9xi6sVfj5iufUGvizVf&#10;2h/in/wlVovhV9UWZjtU3KLbwkELjLbSHwvYnHNfWPibxsPE40q08c+NpbGVAJWjJXY4KgeUZSFw&#10;u77u4jjJFN5fOLSfUUcStWe3P8XIL3TptD1PQrGGZod7JEwjXrhQvOSw4G4468CvBNN8I/EXxxqU&#10;kfg/WH8FW1yfJuV0uV0d0Y/MWGR5hJxgEbTjNffn7KXwD+EHxAvrrxhr3h+18SwwERRvJ+/gXDfO&#10;Q68cYGCD1OM1+j2u/svfBGTQbm00LRLLRrxxvimQcbhym5TuyoxxjkdjXPXoUofxpFRxEt4I/mu1&#10;n9nvxz8NUeHTfHd9Fa3o+zedLYq6fuipU7txRX54wema+vNJ+IvxP0T4ft4G8OpYXsrJ5SatLZeZ&#10;fxlj95DvKDI4wFwK6Lxh8b7r4XeJ7vwxpnh/WYo7Nmil/wBGY27mJsAqpBR1OMgkdOK5+y1Xwz8S&#10;2m8SaNHeaJI6AS/vnRX5Yb9uRtYHOSMdgeRXLi8HT+KB3YfMZv3J6nmWpfD65h063ttQeXU7rG6S&#10;Wdi0hdsk5P444wB0HArnr6xsvCjqbjTn+zkblSD53YnsASTn/wCtXpmtaFb6NE15PrFy6x543Ha+&#10;fbkn3rx3xNceD7O8WPwzcXEW2MNMWUoBIRnCE8kAd/w6iooUJPWxrOpBu0jU/wCFseFPhpeN4huL&#10;u60SHIPlw2z3Dqo67lQcBvTrj869u8N/G/wr42s/7asmuJ4bn7qSWrRybRxllPAzjpnNfA/jT/hI&#10;NTw+iT3BkmYBlQFmYkgAkkEnNb3hHw3+1T4YsRZ/2kt/azAs7XQBCIckEBdpUgkcg5PPrXsSyxKm&#10;qnNv0PLqYmDqunFHvKfFz4bWNxdHwdp+tT6xPIpVLexV2VmxguVySnB53EZPXtSR/Bez8Ua+/iXx&#10;XcGC5k/ePJNIWdnHYrkKQcnJyDx9Kwbm51/StNa+shqUOpwxsQ+nxuOx+U4xlDn8+a8Y8f8Agv4j&#10;eL9HGq32qS6ZNIoiia8mdNrEkM52BsHaSeR0APFZQwrbsi1X5dD7e8Ra/wDDOyEGgWXh65SKGJYw&#10;9q6JCu1cbmO8P8wHZSMkc55r5e8c6Z8WfFs8Phv4P6g2haYGZ7uNrySMyF/WQDewA6DIwOK9d+Hn&#10;gnS/DWjta3DLqrxRGS4lhmZ2GCcu3sScD8OK63TLbR4M30dssEKMXZnbH1Ykn8ua4ZaOx1e0TR4H&#10;4K+EH7Rvw2tFuvh7r9pCkG6Z4DcO0UxLElWDrkhs/N0/GvQ/EXhz4veLNQGq2lyNLkkVWlgiSGWI&#10;uoGdrSZbt35wfWvco9e0UjNlNDP/AHljcNx26E15XpnhfxlqGo3l94g1aSEXDlrWC2IVYgScAH7x&#10;wMde9Ze0szGT7nnWo/DzxZeaFNeay8sTJli0kijI7kjjGfpXkF1ok3h2V5tYeCV1IKRK28lSMgsC&#10;B68dRX194i+HninxBYyQ634hfa+378QYEr2wCBkdS2MmvnbV/Bvg3wZdNYXW/U72ZiftTlkTJ6AB&#10;TjgcEnPP0r1sJVVrMFbqeX6Rd63NrMjaAzxNEN/y9938Iz1Ht6V3iWHjI3MJuZ3sZZcEIwDNgc9D&#10;nAI9OSKy/EHiebw9nTbNFRnRcNE4IQH0Iz83t+NUbbxTeanKkUsjvcxncrbzI5z23HlR9OlbSepl&#10;OXY7k+FvDdvdzaxqr39zPEN5CEqxJHUbcEnrjB9PSq+haFpGp6nD4ga/voIGZxNFMAUMXIwyck47&#10;88jHeuk0Hxrd6pYzxSW5tblAEEgOQ5xgknAwc9R05ryjWb7xVq8hn0a5kV7aXLmPZ8iqcE8jD56B&#10;T/OtIzm48rehEKcb3tqfoLrX7SPwp8J+AtO8I+EUn1G7hjVZIPJ8nzIl/wBXGqMGAyAQzHHfGBzX&#10;z/4l8Qjxj5sFrpC6Va7svbqQ6HjAI4Ax7++K+Ebvxnp3ga9n8Y3XiWXXNQ3eStrPbNH5ZBOQWHHG&#10;cfKAOD2rtr/4jt4QtLXUfGGpypd3UhZrdY38pbdwGwsignHccHNQsJOT90KteMPiPTr7wrjW7O5s&#10;rCGNYCVAUhRj8OBnFcxqtpJrzNFqWHjDlfLZsKMema+j/Bh+HfxQh/t3wpqMVraxojTWk0uZY8qN&#10;2A+xuW6dfQgGvQPDlp8PvCV4l74f0NNdmD7pPthyrDPIGOBzz0zkAHpVR092REddUfINtpOm6Ppz&#10;z3AjaaLKxLzsjOCcnOOw7V54bDWL1zLcyo1wSWCLhQo7YPHB7E9a/R7xn8YfF9zHNoem+HdPWwuU&#10;2v8AaYxIEUDAxtUADjknOe+c4r80bL9nr4leNtYfVNN0u61MXErHyol8mGJVOQC0pX7o4wcexNd9&#10;DDqo7R1MqtRxV2Taf4pstYvI/D+oyR207NiMlvkLr0ZiTjt1r1LTvEfijw3eLeabP9uNo6s8UE26&#10;OUA8rx8rBskHt3968+l/YE/ad8Q68fsh0nTdNcBoku7tWkixyVPlBxjP3ctXr+lfCnXfgrLd+HvH&#10;sBhnjtGktZY282GXaRkowAAI64OMCuvGZa6cedPQ5aGM5/de591+A/2vb37JHpHgfQdMFvOhiu9I&#10;vBtd4tm1zG4U4Jxx94nkk1Pb/DHTINIS78LQiwlMpuXiDlkIk6qu48bei+wAr51/Zu0eW2nk8beJ&#10;7YXt3E6iJCg8xoHBIU5xjd1wevf0r6v+JniJvB9pbnQWQaneyLFY2LtlXkfpuxk7APTt6da8uLtu&#10;aey7Hzv8QPhtfaso1G21CVtQDFPK8rcJOwVQMnKjv3GeK8O8N/CDx/4egi13wX4hFjetKZZLadGI&#10;YgkD5gHUE57qOOCa/VLQtP8Air4w0D/hFJvBMdxqMkK3Eg0e5jutkTj5XzGxdGHPXoDnNfPPjHTD&#10;4Kun8MXVpJp2oQAma3usmVHYkkHcSe/HbHSqq1Y8tkaU4NSuzzDQ5PFHiWa4HiKxnWWJS0nlKCpk&#10;TClgQNpB6r9a8F8a+LfBOl6hLo3jqfxESQzebbWweEKcqAxXDKwAzn6da9b1nxLfWZWK3v5LJ24Z&#10;43K7ge2R+vbFeSeKNB+PS6na654KuLWfTjLuknklRpgwJ3DaQxYZGDznNeSsLC+h6k8bN7s8t8C+&#10;JvhLb/adP0a0fV0nG/fqavFPHhuoCAKDxnBGeK9o0yDwFLZLdW96MMxZoZA+FY9/MPYZ/CuxtW1/&#10;WJoLfX70LHLJ5fmbE5kIztGAuSepP+NJ44+GaN4qtNd0y1+0+cEh8pcA+cRtyQOobgknjPJrRwSW&#10;haqX0Zq21lDIY7LTtHs5JoVyLhZxITu6YXoCcEk59Kwr7Vvix4ajltfh1qEGnXk+V/fIJ0DYO1in&#10;IznuOQM1De6pr3w7vkS/tJIh5nkywkDY3BOVcHBI7YPfmvU9El8FeK7knWT/AGVcqRKsluu3cBjl&#10;sgg8dQefSlSUm7IyrJKPMfDkGufto/FO5k8F+LPGK2OjiTN4tnFHbyyJ1A4iQjdjqCSPWveIfAtr&#10;o/gBvh9odjFa221ivlLmSV2/jkbnLHpnPc9yTX0B4ug8GaLZQaja64b0MxXEkQD4xnOQTj+Vcmus&#10;xxsrBDFDKPlkPBYYzU15OLsZUJKWjPhzwH+wh8N7rWrrUfipJMjyMHRISGU7vvbnG3p6Y/HivtnQ&#10;vgn8Jvh3pttp/gvQrYeUdyyTorZXGMHtz3znPbFcnr/iOXS1N3dSefbPwny9+mMgfmT0rF1b4laF&#10;pj6da/EHUrjT9PklOEiUyFsg9WwenUZ4ArX6xUkd8HGJ7JfSTxI4jkh0+2QdLeMH7vYAfLjv+dfP&#10;/jPSPDl7Nv0uOSPySC0k7AtN/tuAAFOemOMV5J4m1fSNX8avqHgnVL543+TCMYi691I64I6+/wBK&#10;6rTtc8aXM9paeMdARtJLGJCku2R0Pd8cgEdOmPxrCNCUXe50zx3PGxzVzd/F+O5jg8Ai2it3bE4u&#10;FXYRxklyN2AOm09/emn4O+AtSuLm+8TaHply1yVKyhTGVK/eG4Ffbrzx1r2ebRo7icvAxt7TpHHG&#10;cnHTB74/Or+k6bplrG2mXNgJrQsW3Ovy+YTknJHJrphinDZnmYilz7nzzp/gz4XaumpWdnoNvZxW&#10;DmAoi43BeBIGH94gkYzXgvjT9mvVrzWG8TfD3VxGARstWLK+71Vxz/PpX6F3VjZ2auVs4ntcZIxj&#10;A/DtXCSeH1iv0uLF2imPMaMvyxg9Np7ge9bwzM4vqVj5B8K/C74ieH7VtQgN7Y6xHJ812sZxgn/l&#10;m+Pmz1Ldwe3NfQnhHW/jlqGuR2XxEmn1eWw2pYCXe3sGJB2qeQQF4HWvoPQPE3i3SLdI9WIngZvK&#10;GcKW9T0647DiqGs+ItUvSE06OOLY3EkAIlHYc5/pXDi8Z7TdHfh6bhsd/ongHxy0E2qeJZYZZ5kR&#10;kgYb2Q/xckY9MZH1618qzeL/AB1bw6/HpPiKHU59DV3tbC9hRW3nnCEgHOduQuR1HtXc6l8QPiOd&#10;RstNOs3MCxMx/e7As7d1kdwMjjgZA545qrf/ABL0HVPECTeLfAVvPfwbXkvLFXxKkkix/vDErDp8&#10;7FjXJF3Z1SjPlTPmPRPFnxO1G5Wf4m6JeCLUF82QTK+yVCch42wAuf4cdq+wvEPxy8C3Hh7SvhR4&#10;Tjne/lhAuYG3M0wI+4rEYBJyAB2GOlayeR4htxJcIu2MExwKCyheyc84AAxn8q5y1/Yy+KXxHt5t&#10;V8I2SaJr0khayuZblUQRcMu5CGfkZ6AnGOldKjRqW590Zuc6eq1OeuvGum/D6e2tL3TDaXN63lwO&#10;Rti4/ifbk/KPT1BrhPix8YPBGmT2k0V5KZsO16oU+UCMFCuQCWB3ZxVmL4D/ABn+GfiWbUviH4nt&#10;9V1zTYTNaLMz3dupIJVv3m0gbsZCryPwr4X+J3xF+KPiu61Ky8cQaLfXV8Nkt1DCiSAqQcqUCAPx&#10;jJXJHBr28NkkZq9zKOfU0nrqj6o8J+L/AIrfF/QBqHgTSorTSrpnhjvL3fErMpKlhKR5eMgjPbHP&#10;NfQ/7MH7LXxk8Qh9PWzs59Ss5ZJmiju0behO0FpPu4bnGP51+dnwo/bj/aO/Zz8LJ4C8LTQf2Crl&#10;lsLxCYPm5cDGGAfuAw617rF/wUK8VyeI4/iB4Qu28GXEqKtxbWkK3FpKyqASxfL43AHpwMjnrU4j&#10;B1aN4wjdFU8whV96UrH6r67+w38SPEurTSWMNtokcYT7Q8867N5GCFbDM23HGff0rMi/Z4+Inw4v&#10;p9Jv5IL6K0CbPscqzOqseCUUlgM8D5R71+d/jD/gsD+0JqGixeGbu80zW7KRlaWeG2e0uQV5xgjb&#10;7bsEnB+tbNt/wVtNxoMNjdeE3vdRt93k3r3jiSMMOV+WMswzzjdwcYNYKjUlvEzkuaN1I+zZ/Dvh&#10;aHXG1u4t2tr24X5iSQz+u9T3OOnsPSvQbz7KunoIAPKjG71r5O+FH7b/AMPP2gtYXQfE2nTWutyQ&#10;lVlaNSGmXOSzZG7O3k7VJAzg9a98/tHVbeWGSKOI2jblJ8xWII4xtU5A+o/CvIlhpSquKWo7Ox6H&#10;ZapIdN8/7MhVjtHJ5A/kahuvEi6nAJGtSkRO4nOeR3/qM+1fJ7eH/Fnjjxhcr4qvH0e2T91BCHIS&#10;Yc7WUA/ewQxOOlRa38N/CdpalpFMtsowdkjM7SfTOCOuf7uPanicG4S5JMapPl53sfSV7rLxKJhc&#10;i3CHPzOBn6gnpV5dSgv5ore7vII2kUmRUmTJBGVIGSQcd6+W/Cfgv4Wz3QGpabPFKGJeWdJSjcEZ&#10;JEinGcdB6eld/wCHvCXhHRoG1Hw3pNlZTXDsJJYCXkJB4zuJODk8+n1rD6o7XTJjXs+U9U0hb5bO&#10;5tNNuJJXhlO15n3FgT97IGPpx7ZqHTw8Dme1uAy5O8qOWb0/pWPr02kN4fudLW98ieTZGCqFs/Mp&#10;PzAYx68/jXl3jfxndeGzZ6N4WjiS2YZuXc5wDnG3HzDkEk/hznNKnhpvRI0abPdbw3TWomkcq8rY&#10;XpkH+orznQ/ix4D8Sax/Zt1J9gvYJWhjY5Jkb7rA8cZ54PGO9bHgrXPBPiTY2i6hm4ztlhvGEcm8&#10;DnYGxuU9QRmtUeD/AId6/qQ1FLa0kubOTIlTYzq/9446HqP/AK9ZSkr2Z0fU5KPM0W5tJ1C2LtFt&#10;nUZ29FKqO3Jwc1I8SiES26BZMbmHv6mrNxp7yXQhedlMh+UAfKMdzUtpp2qJcPJLNC0YI2EZ3cf3&#10;hjH5ZqqaucrbLkSWv2fbfqHZvXsfbPf3qL+0bfT4MzSfKO45/lXL+IrjWWlL3BVVI4VRhRjsD3/H&#10;msK/8ULpdqt+luk7QqiSQwn5mXpvI5wTj0571o6b6FtHodreaPreQG81T/CwIOR9cEVrwadDaxu9&#10;jH74BJOPpXiumanDqEr6vaRSWDsfuupVvryBkH6V2Gn32qRMGF0Vj3ZYcFj68nmsVTkc06bOqnlv&#10;lt5HIIA53dcAd8VkRalql1CZLchY0Odx43Y6jn/CupbUIFtmuHDHGAQOMZ781MLyK/QeeFlXsCOn&#10;t/nvVkqDT1OdTVNRVAXwpJHBHJFak8d9Km9G3Ac4OOc9qLjbc3gitIQ4HDM3AX/dPWri22xAhY/T&#10;tWrh2CUjjNmvLujD4DdVzu6++OlULnT76OX7QXO6Nc4TkH/gI612eow+XCGUc56g9Kx5ruxnx9nY&#10;+fEMkr0H49DUqVioSMixZGyLgruJ6kAfnU0epC9iYKAuflYHrWRHFNJdskrkgctgZOD/AFqzAjiR&#10;vM+Vj2xz+PtRKVy5VEyC70qxlRBDIUYHHHT8RWWVv7OQ3MoCtH68gr2PH+fWrepreZ+0aYRHJkHD&#10;j5WI98H+VVYft6qov7jzdxOcYOcnvxxijnYasgvrKz12BYmCpMuSJhw309x7flXm994Pa0v0uJbu&#10;W5C52oRkLnrjHavRpdPj84yae+WPRSRyamhjtkUSSR/vmGH+bI49D6VupWK9meT2Gnf8TD7NJjbn&#10;C4PIBrr/ALFDayFEkAiUfdx09fwp/jDxro/hmG1Oo288vmuIkEUXmbeCSzEfdHH5mtKRrW4Qpbt8&#10;rdyOaPadC+VHPalp1ndZEhymQwX0YdwfUdq4RvA9it42rwTz3EjHOyZgQvsoAGK9gh0rzlLSyBFR&#10;c9v1zXm+swaXJfuI9ZnszNgN5cRPH+y38J9xTi3cblpY8u17wq6W6y2ssaTKT+7Y4GPQk9MfSvDt&#10;X8TR67qMXhRle380mONVPBYDPQ+uPevq228LaOpnn1K5k1cyNtWRwVOPfbg5xwa3V8AeGrWUTw2c&#10;EzqSY2dd7R55whck/rmu2niXHc462HUr3PkQ/DmPSdKk1qGxi2w5Z5SRliOTyec149rvivxn428T&#10;NoXge3/tKREyxZHKqSMEfIMgqR364OK+5vGdvfaba7bPSbjVLZzmWIAhMr2BwQPYnqa+PtW+I/xD&#10;+FmrzXvw10WfTVvW3u/lu7F89CMdQeme1e9hMQ5rmPCxOXpaI8p8YXvxU0rTfsfiKJLS1gJWQQKy&#10;udw6vvG7H+7x1rxzXvFLSzR28ESwKqjawHzE+p7V9Ny/Fbxf43nLeO4NRuXYbGaVGkVh3yxUbRk9&#10;K7HTvA9lpdrFrGv2cFvo7hhIHKmRcjghOo579h25r1qdaK+I8etgZJ6anxvpd1K8IMuXBPXHSrc0&#10;4UYYYHvxXv3h7wMsljMtokcloWJznBZSeBgdwKhvPg4dUukg05GG7gEsFz9d3Q/SnHGQcrIl4OUV&#10;zM8XsJoJQUXDse3r9KZPss5zNIOOpH9K6nXvh/qvgO6aHVDFK0YWQPE+4YYcA9CGHfiuRuHW8Lyy&#10;5x1OfX+tdHPoc13cglvoHQtCSeeaYl5Z5VXU/wCe9WrOxgeJ2ft6VSns1gkV+oPfrUqNzQ3o2tZV&#10;CoPmzx9PrTntwX3oNuO5NZCTIyFRlWHQ+ldLYiCZGEpDHaMfWlKNgaOeubmZ13/w/d61lNdjeYto&#10;wfT1rpFtPOkYrGCB2Peucl0+RZy0KZIPNJPUUloZ0sLvOWU/JjFUUBjusMSwH8qs3V5fRuY3A2j0&#10;qK31KBRscD69K6YamBpeewcgDtmrUU4lYM4wegzWTbStIz+Yfl64oMsbzbpCdoq3DsaU2dIhKkEn&#10;Iq/Fcw2mVBILccenvXPx3CykvC23H+eKniaMMTJy1Zyj3NLm/HcwSMIJX25PBHrW016sOIUQIx4B&#10;B6muBmYu4OMVNLfypja29l7HsKydFPU1hWlHRM980DVZ7SQG2keLzCDI6HkAck/j+dfVulfFXR47&#10;AvfswC8hxnc2P73bBr88NL1i98wRMx2v1FdC+vsEMKM24dck4rzq2CjI7qeMkj7Og+Kvh6/1BGu5&#10;m3ZJKKCQoHQ5OBz+dev6V4z0GSPb5o3uvmNuztGO5PQ/zr8yLPUI5HOJCO5Aru/DvjO+03hX3R9D&#10;Ex42+1efUyp9C5ZhfRn6Ff2hourz4hKznp/k96dNZacibWyo/u4yPbj+ftXxNo3xG1TR9XM6/JA6&#10;gI2c7eck47Gvf/DXxHtvEyiNrgRSD5CXKrvHt2Pviud4GUdy6dfqjrLjwLp0N099BEhldclsnIB9&#10;OcfjXnd1pPijS9VEukq32Rx8+eCSDyPx9fSvZoL62b93DchsjGcjI/D/ADmr8tnbXEAiMxfHJxzn&#10;8qPaThojsShLU+dPE3xU1vwzbRGOxbYrbZJME/gBg/ieK7HTfE17rMUkxj2TjGQRx7EE969FfRMO&#10;TZzFCQVKk8EHt9D3rPm0+8srf7PBHFsHJYDLZ74xVfXP5jnnQd7o4qPVbnzFVoieSWzkH357Utxc&#10;3aXAlgyccgAevauxs4oJIDHfq2D3xg1yHii5t9DtDcRPvC8s3ovv70RxEX1B07LUzWu9Y/drvA56&#10;jqBW5bT3Yy1uAHP3dvXP8wa4Gz8baRdbIi6xhRnexwG9vY10C61a3OLWPEWc5dTyc9vwrsdRWscU&#10;KiOkhuDdyBb9xIy8AHHBq+zG2lEJX7wBGORXKR6ZpNlbPJAnmHHO4/rgd+9aaMtpaxMsh3Zzj2PX&#10;8KRunc6OS0+1RloFAbHGc4BH61Si06ZNiX0gcjhyOB7Y/wAalsb1Eg+1wEhTnjtwfetpdVgljCLG&#10;zg/wou4k+gFRUZspaGXdXbIEcLuQnAPbI/rSRySMzMqnnnnjNaEU8l5ZsWjZVboHGD+XUH61TWW6&#10;lk2lCqjjJ5OPb/CiBC1ZOkv2gecBkk45/wA9afcSIFY/xY7VC9rDaEOcj+XrVcyNqKFkyjN6e3He&#10;tuXS5fIaEE7lv3v3cck9hV5JLGXad52kZAP+e9Yv2dJ1WOc4X/x3PuaVFCqY1QMAcc/zqBc5PqOg&#10;adqEDXScOueD6f5/OvOLzw7dSIHgjDjJAJGCPavU4ZVgUqihieD61AbqWQGN+noRVqVhcx4JfaL4&#10;gFx5UUJkC4AAOetQf8IzqsU6wXi7P72ORj29a98aL5N4I69akgVCMTnJXqTg/jV+0RUanc+ebjSL&#10;eNGAYyrzk45qLUtB0e40loDlXk43gnIyOn0r6H+w6ayPLOgZmbPTqfU1RPhnSpSZ5Yxtb+8P6U1K&#10;5q6yPlGH4VW0cQEWpyKh5YEA4+nSq83w41K0tZJdN1FpHXJRWwv6Z4r6GuvC1isptrdjtJPbn3zU&#10;V34YgiVYwmC3CsDnB96rlYlWifL2n6f4s0aQy65Hui74YMTn6dK2bDxHpM90dPkDxbzwWUkZ/wAO&#10;K9+m8I3RiGxlkDjDBvT+v0rETwxapcGS5iRUUUma3vsebSWOmlzdW7Zfr15P4dqp31j50Z2YLV39&#10;/oNiXM0TCNjxx6Vyl9bTWjBbeQOD2P681MZXGznY9CkdVkjQOV9TUU9gy5BXG7isS++JsGi6idN1&#10;CFkjXh2jXJ/UgV02la/YeJ4layBUZwN4wau5tTqIqramDG1Qzkdfb0qzJAixhpECk8Aj1ro4rC0e&#10;XzNxDJ6Dg/jUc1pBe7bNlZBnK9hUtnVzJmAq39uoYfMAcdcn8KsXGJF2ykYf72f5fjW9PpFxHbiJ&#10;SPlPY9qyJtKupcBSAq9Cx5J7is+didJS3Rz8On2MFx5qqMDI2j0967WC60C9szp7boc8EdAD/Wuf&#10;/si+CNOFAz159KZHYyMm+fjvj/PY1SqdGY1MInqdpa+HNNtSFR/MyMgk8D6irN34c0C33XkCGKZP&#10;m4yQ5981xqearxzMSNnP4f4Vfh1a5aRo7uUyo/rzz/hVKVzllg30Ogj0ybUE3XXyAcrg5zWHquia&#10;aRILuPzhJwd3X3+lbMeryQ7WCjaOPbFMl1Vb3KqoAGcseMj0ocrHFUw8up8weLPA500MdNlaSJ/4&#10;XHzDPuOteWz+CtVePzYxx154/KvtyNYL5GtNShRoWyDt647e9dJZ+GPCaad5c6LIGP8Aq2+6o9u+&#10;a7KeYcseWxxTwN3e5+cy6bqNmpWYkYOKggm1GN9jElD719Xa38MrzUdSkGyOOEcoyN/CTwMHByK5&#10;i++Duo6e4eOVZEJ69c+wx39a9Oli4y6nHPDTXQ8LM9uYfLm5c9KuWeoaXFayRX8Z3/wMBmu61L4e&#10;akt4dsTfIM7lXKn2zWBceD76Fgt4ArdQPb61u6iM1Fo55be2uMtHu2dR65qa30mSQExDzMDoK6S2&#10;0S7m/wBHVevBI7D1rFtor/QtS3KxXYecHrihVEQ0c+8FzbSsZYyAM4yKiScklq9i07xf4VmZn8Qo&#10;d2NqqBn8fX6VRubXwBqroulvtfkFTwM9u/FOVTUEjzCVsqM/WosbVB9a9E1XwRdG336cBtHvkn6e&#10;tcM2manBC/nQttXluKuMg5WZjR7yTnj3piN+82KcCnOTgqgwe4NVY1Ynd3FO7eg0rmrhU71FJLG6&#10;BZTuHYVA4dgCRn1prRfJkdaTRsWDJpy4Uwhf92nGGOVswOdgHTFU440yMVZjXau2M9aQNlhoNQit&#10;i8Q3genX8qqQO+Ct4hGemRVv7bcW7ARNjHpVz7c04CzjdjvQFzGuIkQ5A+lOtZPLfaDnNXLhLWdg&#10;qEqT3NZbWd7HMYoAG9weKZjJFi6VXJXPzU2BGT5hzj1pktrfIN7jd67eacs7xYDIwPuKRskWGuZL&#10;n5SMYp8cflvlh1qnFI4bcw5zmrdvLvlAc5zQBtzMJLcM45FcvNI28qrYOa3tRu+AiDgAc4rmi6yO&#10;Tn86Yy2t1IibXOSaqSxw3DjcuakDqpFPUl88dKOexE4X3Gf2fayfcO32pJ9IYKJIpMY7ClXzOSel&#10;aVq/JLdB/Op9pfchUUc8YJo1JYVAJHB5rs40jKliKoXdrFLyMAUze1mc20zA7gMjpSwXOeD973rU&#10;+wyKu1ORWJJbyRz7QMqKTiSXfMZnAb9ad8zKQDkjpVNpHRgSM5q4rqoL1Oz0NefQ0Yp3RAucE0PO&#10;6vvcnPrWbHOrHOeavP8APH1yevBrRGFSVx6XUksmM4UdKWS5nOBAcH1qGKJgm7pSMqj5Sck0N9zO&#10;O+p/TH4S8S/D3xDBHq9hpwt5i5V8x7HyvuvB9ua9fik0G8gFk8QnilGUJB+U+ueoI/Ovnjw/4et9&#10;ORYtPaVoEzuDAAEn0OMA16T4Q1Mpf3Oj3bcECSPd1/2hn8sfjX851kr2i7n6zKp3O1bS1mvVks5n&#10;Up2zhTj1z+VdBHp0GoZtLIBZf4z7+pr5r8Y+J/GY8Zm20LUHtrC2C7oY1XfIx4I3YyQfqMfy9h0n&#10;xGsPladbSBJX6O3Gcckf4+1Y1KPKk31HXp8sU+5smS8hsZrK7Z1u4AdjY3LjnBHOcj8Aa2NJ8M+I&#10;jpQ8ZvOXgz5buTmRmGOo7Ak9at69rdpd2wms1DOq/vXxjJx+vNY3ifxta6P8MWtmL2yu28CM/MWP&#10;DBjn7p4wD068EU1G+hxWd7o574ga2954dEiuimEncQ2WwcbgPy/nXzLr9jd3Ft5+mRb1bg7h0zz0&#10;9K85n1XxTLfTatocosbeME7AqshGeQd4OR2+leo+E/FocxymZN452LyMn/Cu/AYeUU5ojET6HjXh&#10;HXNXt9H1bRNTsrbUYZmJX7RlWgYHnYeM4x3/AD5qD4NG5fx5Hc2gaDiQMwBwYgD8p/HHH5V6Z8Wt&#10;K1bUNGk8U6dbMqsNjSAEqducsw69eDXmvwbGqL4ntb+6mCQQk+YrcGTIK4H0znPtX0uDm0ro8vEx&#10;U4tM+wP+EhSacSTkszkqMd8d6s3Mc82ZbQhWxj5umP1qtrMenWyLJDESCpIC/eyfT0zWXa3c0liJ&#10;Ucoo42ntj09q6ZS5jxIRtudR4Vtr1pnn8tEAxuQHn2I9jXyD8TLHT/hL8apPHt5b/wChaoRLEjnE&#10;aSqoWU5/HcAe59K+k9J8VW2mXEqSPtkX7oz97d157e4rgfjB4U0b40eH7ewu7gI1pMX3qclTjBX3&#10;X19PWtaDadzV6qzMHxR4z0q71mK6CLJ9pwqFfm4AGCSCev1rg/EdtqFnrAW0l2BwMHGfmPUe9dHP&#10;4G0DwXJptjq9000UpxGwwSSgBPIyBjI59PpXLeN9Tgl8SwXFuS8UUYYezZIPHvjnPtXfQm3KzMZ0&#10;VLQ94tlWSeG0cfLjIC+mM16JpUEUEIWNgnt/+uvLPBd2dXjtdSgyXOQAfbjn0r1yZpxMqBNzNgFj&#10;Xn4ibbNY09NDY+zRTp5WSB61VNta2qvcDG7BBJ9qVpFhg/0hvl9q5zWL4fYJIshn5IyeOvevAk7s&#10;76ENTg/EUrR3rugyWUY+vOB9PWvmPWZXsb50xhSSSw5GT1r6Ju1m1GF7zzfuKdp7Aj+Y9q8Ov0ij&#10;aWZ8MDk88j8a9HCRvI6q0uWJN8P/AAxYeK7+7S6V5RFHkKuOS3A6n17+9TeEvCHjfwP8RWvru2j+&#10;xtGY5lDffUglQO+QcYI4+tcZ8PPFml6TqUl3JObKSOQPGcZVsH7pHOR65r6u8W67F4s0yC/02MC6&#10;teZlIKpsK8Nv644yPxr1Gzy5VDpvEeq6de6PapbKHUYQv3VgOg/rXjtxpU2q6ks7M7hCfkXoV7ZN&#10;ZXhaz1jUoLpdYn8rexCxhhhWx98Y68dD19a52fxlq/gvxFpvhm6gaZtQkaP7UGOBx0bjkYz3HtUS&#10;p3KovXUg8R6a763FbQHKbdzBjgfj6+nrXr/h5YLqBX0u5NtCgG6EjjI4I57emO1efeItG1jxDptz&#10;e6XArtZrvUFtjyMP4R6n9BXhMHx809LUR6fZ3C3wwHjkA8vI4J3feBHuvtXo4aPupMyrz94+2Z5X&#10;0mCW7uNskQAyPY//AF68c8RfE29mSS1sHMMIyrAHDMD1xjBGf/rVxlz441HXtvkSnyZFAkXrnHbN&#10;cb4luLeN1ngQeaB8w9fSu+lA86rU6DtYvftO66Zy2Tltx/DiuRkiedyz5HpWhJKt1EjAZX37fhVs&#10;L5cCw5Gf6V6UNjyajuzl5IyjMx6rzU0qpPEsudwzTLsj5o+oalllaK1AUgDoR/WhO5zykfNHxIiF&#10;z4hiQE/vMJjvn/JrzbxRpMXh+4TThJv3qHJ9M9q9I+KMqLqVrdIdrK+W7Zri/GkdtfOmoRvkyAZP&#10;uB39xUypmEo3NbwfZ6hFDHBCm9J2GDjhSe5PpX1lokOl2YVYpEknIy6nGQD1wOuP515B4MtU0fwV&#10;bNdnzftDsxcclewHHoB+dbFnZpY6z/bxk3GH7i54OfX868irUSk0yadVRl7x7uxs4nCMdpfhR6n+&#10;lWbfxD4c0e2kF5MkUu4fISAXP5gnGK8+vn1LxBeW6+Hsx3K42E4wW6454IrttM+D7Tm2utZkWVpS&#10;TcM46N6e4Pc/pXNUmmesqsJL3Tzm78YJD4kZdDt/OWQ7xIeQzE9MfWv0O+FeqWHiGXyvEkRZ1ClN&#10;ykoxPBHHPHU5r5F0P4a6PL4gN9oruLXTJUaUIu4Lk8DnJ25yO9ffcGsaF8PvBdz4n1cLbafbxox8&#10;tMnj5cYHXtyfxNeHj3eSR9BlnwNnokd3NZw/ZEH+j9gq4HHAzjpxxTP7D0eG7TWZZpnnI/1DANFw&#10;chunBH1/kKx/DniDSPFEIvdDmW4tnQO2PlIDdMg/iPrVN7m41W/B0++/cwthkjIYEgkY3cj2PpXN&#10;CB21GdDdS6jNIWhCKjDBB4P1q1p63T2HlX0a+crHEgJyU7ZHQH1qw8CTKrdGP86t27Op+YZU9vet&#10;XFGJDbBrd1EnzZPb+taFxHOu4qQx7VPAyA/dIJ/I/wD160WhVoAwHynqfX61UX0Lexz8ckgjLAEn&#10;qMVcChZB5jehJ9c+v0pxUW8pKsApGOOnvT/sccrDksD+VdsEjCTdxn2YQuHiXcSeg9+9Zmr6/p2g&#10;+Q+rGRFuHKIyqWCkDJJxyP5810McSR5yST6VTu7KC7kH2mNZFXDDcA2COQRnvmtHG+5adyxbahBJ&#10;ZQyabJvWQZ+YEHHuOo+hqzI6FSkI2etZ0qOz7nb5hySf61cMcTRKYXO08bj3PpXLNm3OSW9jDIGe&#10;EAbz8xHXPv8ApV6C2jtuG+Zuo/xqpGyWy5ZvbA6E+tX9rkq7Hg8ZFL2hmySKQhHRjgnpTWd0wXOa&#10;ePLYkK2AOTVB1aZyInBxyRTjruInmnkRd0bZwePb3qHzZrj97NIWYrtyf/rVPHFEIW8xeR6HmkS0&#10;jRC+cKegNVYiUWJ5kKIFdw7ntnnFaFoII0xIMKxzgc1kQaX5tz5vlEr3PrWpFC8WI+qZOPar5RQk&#10;K0aKxdFIYk7WHT8a1bQwDaJCcjGcjio41WBCWYhfpn9KR55mXEQ+Uc89aHFnRGPU0JJoVRjIQi88&#10;k4rOto7l7lXsnUNyRlwMjv1NVbu2E1vumO5XzuGen0r521/9ln4T+Mte/wCEs1hNSttQZ2Kz2l9N&#10;HI2Tk8bsLnsFA4rNzNbn0teamISWZShxypBB/I9j2rmbq61C5iMcQ8pTwCpwSD6145pHwM1DRJXT&#10;SfH3ihYEOY0ubiG5Cc/dXzomO0D1auus/BvxGsJGL+KTqsK87Lu0jRiMY+9CU/lWFVycbI2pct/e&#10;Oshs1Vv3iBj0B9PpWhbLBncUB9c81yklt4/hmAAsJ4M8hmkSTZ7AKRuHb19qvxv4kWfyzp4W3x/r&#10;RKrc46FeCBn69q836rJ6nofWoLdnZxXaupaVASO46n61y3i/x14Q8D2JvvENwiF+EiX55XbGcLGu&#10;WPHoKgl0++vEMFxdtAjjmOMd+uSx5/l+NS+HfCnhbQrsarplqj3+ebmVQ0ue5DEZGcduOwxXVToN&#10;bmc8TF7Hzn4l8eftDfE2F9N+DOgR+G7F0AfV9SJM3zdo4GXcCDjJxjHb1Ph7+yZdaejar8S/HWv6&#10;5cTSbpoo7p4YN3UhVXbhT6YNfYskkkmfMOWYYJ9vSs+GB3ncxTFUUZk+nYD/ABrvpwXLZnHUqtvQ&#10;l0Hw1puh2EdhaSO0UeQN5zx2H0HStZvlwkUuNv4/hTICYwRndv6Z9v5VDBY+RO7hgd/QelUZcxaj&#10;88yAedhfTHFW2mXq/wAzdPr/APXqCVSuFjADHqadCQs2JgCeo9j7+1atOwh02Jk+zoCd33vpVaSG&#10;5dvlkJTAGB14q3PKqkzZznqo602KaXd88ZVWPHepUddTXmRVVxD+7UEN71diuyysgBOMZz05pksq&#10;ucbfu/zqxE1tjCnAPXNXJrYhyuTfIwcHA3DBNUisqys6EgdBu65HetdolIzGQ2Rk45pIp9jlCASR&#10;gkjP4CsjKVyBUu4EAMpw3LITwffHQGvP/F2o+FpL6C08SW7TgHdGjRNIrOOnIHbqM/WvR2V3yZiE&#10;J/AfrWJq+jJq0SW6zFNjBiUIywHUZORzWsl1NabaPG/B/gnw34f8QyeNfAGua7YXUzsbizSYR27B&#10;s8AAbyOT36YGcYr2HUvG/jfVoW03V9TmvbVRhRKF3L9DjPHbn868fuNPtdB1eOGKS/k8wlgUIKKT&#10;xg8Agf4+3HqFna2tq8ckxaQIdxBxt/yKwhinL3TedKzuZ1rbadZ3UgVW3HBOQeM+n+NaUlnZWhmn&#10;iXMki8A9T34+tabSWzsy22fLbnnr/wDq9Kx59M+0zq8Fw6ADBGM8ex7VM4qxlK58++NEOoW1xa6u&#10;mxZNwTAIfPIGT9K/LE32naXqTxw5uIDKfMEg5bn5gffPX06V+u3xV8P6nqOlJ9hdQY2JVB95mAPy&#10;/Rv0r8tPGeivD4klkMKJub5wDyX7k+hzXLKmr3OSph3KVzasdHfVI2tmtvs9ldoVXZxwRz06cfjX&#10;qHhrT10Rolsv9VFjEfbA7e2elY2k+KdR0vTomtD5fl4ZZCoYj1GDkEVxeseIr46dfSqN12Y2McoY&#10;gqSefY59OxxV+w52erGs4x1Pd7jxL8ULbZe6N4Nh1q5d/LtUs5GO9mPC4AZiwHJXj16V9L+Bf2Dv&#10;2z/j1oz+LPiHHY+A9OmyrRX8pGEXJ3PE4zuI75wfWvz1/ZE8e/Hq41HzYrC7XTbSRnfUHY25jkHK&#10;mNjhi6kAfL0JHavsr4i+O/FXxRL6fr3jnxJOsieXsN/LLDGT/Fscn5l/w9K7MNXWH92V/U8+vSqY&#10;mWi2Nbwj+zZ8DPhprmqxax4on8XzyRNZ/LaxrYGRWBcF1kD57MCPYg9D+VXxJ/Zh+IXhXxBcSaF4&#10;WEqyysYTpjmfCEkrlFyVzngY6Y5r6Ph8FeJvg3aX1r4N8XSWWn6s7iVp4RPI8jZJfazEB9xGWH8P&#10;Wvo/wBr+n+A/CcctrqEV7fXKgo1zKvml1yxO0EEKe2BnGK0p4ub947YYRaRZ+Vvxo/Z4/al+CngX&#10;TfiL8QYLqw0zUlULsnMjwgjcomXOUyDwCPyr54sPi54jECWHiRINbtYj8kd0oOPowA5HvX9MfxF8&#10;TR6n8OItf8d6eNRjlhVxalDcF2kUApjoynqSwxgA8V8HfDX/AIJ0/Br47awvimy8/TdBcy/aBaEJ&#10;L5i5+WNZQU4Py845GPevfeLoqHvLU836pV5rp6H1p/wT7+Ieo698BrCPRE/4R6yguZmFpZzORMxY&#10;5yGPIyDjPuBX696J47Nxoai9csVUFSAMZPr34xX5saJ4E8Mfs8/D3Svhn8Pbkm2t2kkSdVEs2/OS&#10;ZwOM5PTrnPY1916LdeGtFtLSXTymtrPGm53Yxxo2MMX28DByCPX2r8N4k4Sx+Jnz03ZNn339p4VQ&#10;jGC1W523xH+JKfDL4dyfFC00z+1xABFIk0gSGMkE+Yc5HPtjkjPXI/J74t/G74e/GPVJ7xIv7Kvr&#10;Vd5j03dlsDnLsNpY46eo9ea+uP21ZvBNh4Es/gx8QvElzoCag4unk01UYIrtvUIZJOMALzkg7iCK&#10;/KTwf8OPgv4U17Urf4eeL7/xFduqPci7RE2Jk4PyDaQc4yCc9O1fZ5bgqtDDwpVneSWp87VqRnUc&#10;o7M1bnxPp87x3yQX99Kny+XcMoXYOuNuTz9DnI9K6PSrRfEv/Ezv9FtdNQhP9eV+6O4RgGyMZ+73&#10;967yAaD4IvLee1t4prmVBMwV920N0z1we4zWJqdl/bSy3N7KqtKzMF25GOu32rvp1nHQ2VJPU5nU&#10;/Evh7TZ3N3Gb1TlI1Vth3/3uOvqBVfwP438T+Ir8eGb3SEuo5ZDCTLM9lIkYzlo5WBVzt+7x1r1b&#10;wF4s+FmkaVN4d+I3hi2vpAWEV20jQhck/ekB+XAPcY4z3ruYJfB+qGLRrC3gk+z7WiEUi3DR+jcd&#10;BnpiulzTMKtJ9ie01TwR8KtNTwtqtlqcE10dq3vmWuoRRuwL4DpOJNhYfxJkDjOOnhPivxdDcTBZ&#10;JFurd5D+7uoP3Mf915MjOM4zycZNekaX4w8LXz3LWhuPPgyq7kCbwc4AyehAx2460eH/AAb8O/iZ&#10;eSRXnieDSTyGheMuXbjC7RtOTzzk9DWMjFeZ5y8DW+sweI9IjXSrvyhDNDaSiS2uE4IDDHAz6Hp7&#10;1f17U9H17TX0+AQQLJgTxSjbHHt5OzOM4I4Peo7/AEXw94Uv7qyinNzBGR8pbkkjomMEj3/XisrU&#10;f+EQXTzeX6yzRSDaI+OfVeMN/hXDUjeTO6MdBdEHh3SbtINLuo7qMAFZI1AA57rk4Ix3PNervLou&#10;hwnWteuYYY0UPmRhwD0+XrkfSvmfSP7JuL+aSNJbC3HEYiQ7S4x8vIOQB1/CvUrHwZ4Z8V6HINcR&#10;71WcqXYkjC4OD6jn8+nSk6asYV5xhFyk9D1Rda8MQn+2tau5prRwDCLRFdcEZy4Yg4PTjJr4p+I+&#10;sNq2pPqGmlfsi58mEqQwBPfvwMcdua+nofhnpui6PI/he3kEKk7UB/d543KCeuB2J9O1fPV34Y1i&#10;C/ktpIczxN5eQA55OASF4Ge9duFeljjjjIS2keD3Phu/vQxkKhDyxz0HsK7fwxFptjJJLaBZLmQh&#10;ffC+tJ4l8M6tp8BtJXM/nuFUQBj8zdunr/nFczoehakfE4UyxLNA23G/AUkYIYjjAHX3ru9n3LjU&#10;jLVO5s6/r+rW9632lkiK8GI87uOCOhJ7+lcLa6Re+IrhLh2NoiSCUqGK7ip6H6/55r2e+8F6knit&#10;9G1+OOC9g2lxK3TPQAd8it238FabqTtBd27SoeCI22jb6A9Oa0ukWctBpUHjKGZL7RFY2jDy3aIv&#10;G7ezEdR1xz1ri/FPgf40/wBqjXYvD0kuhwxqY1vrdiG2YG5GwFZS5+UZIwQOc17NN4C+KnhXRZdf&#10;gmGn2CHbLCbvACgZzGO4KnORz0Brl9Z+KGtT2Fto02u3N0jjy/I3EouPugds8cfy6VlDHThUUIxu&#10;mXVwsZ0+ZvVHn/g7UNbs/G1lFq/hy3t5btdoMERSRl54I554zg4555r65szq8BuJLK1aCFQACwID&#10;8Zz9Qf51846v8XdX8Iad9lt4TqokcHyo2+bpzmQBiuO3B/KvSvg1+0tZXukJavZxS615rpLbXod4&#10;IkBynlyAjKlc4J9DxWmJhKb5mjLC1OWNj0HRfGHi9bjfZ217cMuC3l2jOu0HjcShAJ6etbrftHeM&#10;H1ceHdJulSZVJaJodvXoDn3ByD1Nc9YfHD4hRWMl5qUNtFJISGihyIwu7seDwMc4Gaw7bxr/AGvq&#10;Tah41tBe6fvU+TCdryLzuAYHO4dRz6141LGVo1nGOi7ntVMHCVJTlqz2Hwj8VPid4hlvLTxBpcdg&#10;kKbhdxKwRgp4AzlQT94nPTpW74tWLxz4RsdL1x2Hkys3mpt84A9QCR0OB1GPYVwOkePtO8Havu+H&#10;1rdLZtGFnsdQJkt9u4lJIjvd45AT6kEYGOBTb/4p+IfE/je3tdR07T9PUxbnmWVyz7V+UbcKgYnn&#10;PVgAcZr1VmFVrVnjzw0U9EfPWq+J38Ia3c2vh6/uLdjJs2hsFghxkj3P411+g6b47+Kfic2GkX9t&#10;pmnWkG+91O4IwHkI+47ZdnXA+6QMcVT+IvwV1+/vl8ZyWtzcfaG/dXlsgMZyTgShd209jkAng968&#10;qkllni/4RoPts0fMsR5V5lI+Zx1JUjjn8Kwjq7m6jY+8n8LfEvwD4HuJPgh4uvFvfIW3uLrTpzCX&#10;hBGdrRkg5KkEjjPTHQ/JfgS91bxN4lvtQtBPe6vOGW5nmcySnbx8zSNnAIAHP9aw9c/bs8e/Af7D&#10;4M0vQLHWPDdsiRyM2+3k3p1/eqGUke4657k1p3v7U/hK88RRfEqfw7beG7ZR5xNg7SPOxzv80kAM&#10;Dn0OOuAa6VSZjO9z2O/j0vwfPaN8WbGXULKdZPLl08FpoZVAZVdflG1hxnOAw5r0Jfh98UNb1GM6&#10;dek6VdRqbOOaFYCo6gvJtOTtxwCcnPHp89fFP41+L/i34IvtJ+GumGyvL+AJFdXKPCqk4O6Mvn5g&#10;f4gfToDXn37Nn7Q/x8+HVvqvgP4tXR8SSrC8ejEuLiSO93fKhdgpYA5x8+AcjBGAOzBYROXNN6Iw&#10;rqo42pq7PrDU/DF54f1CPSpzFcXlvIJZSg3xrJ1Upkcle5x14xVma4t7rdb3V0EnUjbJKwUB857d&#10;AD6f0r43b9pH4jw+JJtAQRCW3kILToDJ5vOduCVwcfzHtW9pvxRS9s7jT/F+gP8AbZ2I+0AOCp+9&#10;v+bpkdx7ds149eMlN2O6FRWPYLb4ieM/D2kS2mtWX9u3EnmF/OjEkKruGCHQZ44wTjOa8KuPEuv/&#10;ANsLGZpoZZycIrkBQcj7vp9a9A8FXsHhrxLHe+KD5Jb51lQGSNh2Ugc7lOC2Rz16V6FrXxA8CeKN&#10;Re8vLNLS9ik3RzqP9YMbQzqARnGc5yfWro1HzanTVppwumfOPiO28eeJtKTw94a1aPT5EJLxToPL&#10;kjHVUJBIZeoAxkZ5r1xdE8Vy+E7XwZpmuWrzuio85XzXjUHnCg/KefbvWrqWufD+bWIl1hPNeHIV&#10;rdWzHkDO1sbSDnucd649tOm8HeM5fiD8P7svO8exYb4Lt2KcnlRgEnt6Z697xE9m0YYbDOWkdz68&#10;TwLNPoFjozWj3lpDHHbLIFXLMqjkrwQSR82Oma5Dxh+zlrWs6b9tTQp7mGMk+UVVlH90LnPI9c/h&#10;WDYfGz4gX8ker+DJr3w3fWqnzZLVt0MzY5Clhg4P8+elXrP9vb9q/wAKH+zby/8A7WeBiQ17ZxzB&#10;h12Fyg+UdOOtefTx0OblYV8LUWqOZ0v4Ka9pll9osNN8g3TAXG7ZGyrjCtJt5H1PPNT3Xwq8Srar&#10;fTW8qxISow6MrsOcKASc/wA8+tcleft5fGH+1Lp9S8F6BeyTzb5P9HuLdpmPXISTrxxx0x0r0vT/&#10;ANp/xz4tGnahpfhHTLaPT5/Oe1R5jD5pyNxySzfN2JIFdOMzPDJaM5cPTrxd2eS6R4k0iL7SNV82&#10;Oa3cr5Oza+B0YA4zu+tbdl4y0K5tXijilctxhlHGPoTX5z/tK/GfxHd/Fy81/TWgsL2xVIzb2hLW&#10;uR82xlJO4AsVPbA9Rmvf/gd+054B+IGm2XhbxrbQ+GtcTEZkiUC3ulAwrbicq+APrWksBVdJVktG&#10;dNPGQcuST1PrXRdb0q627gIkhzlSMD2znjk10N/b2dxaSaksbXMkEZMcUQBJPZFH1/WuVtb7wtqs&#10;++K7+3RsMgQ4I+U4JZvXPbrXUS2VzfRx3mnR+WYsj5R0zjp69vxrzWmnZnTK26PIW8VaqtjHcT2n&#10;lQqC8kEhI/DkA5H9ai0TXtXe8iNjplvc/bZRHDHFvLhnOFGDnp056c16tJoU2sJc2sKC6lKlgZMK&#10;ST9Tw3481wS6HqumzGO1Mtg65Xei/OpPG5SOBnsR2rSSXUSZ6PrngmHT76Cx+IWl295ZyRhwd+9F&#10;buM46gdeR1FafjOJtP8ACEej+EY5rDTn++liAPvAFc7gxK4GMds14Lq2s+JdPdm1e+l1gnGUk2qF&#10;xwW+QAZ+vX1rvfC+vaxDFHp9jOjXEjL9njlkwoDdtoyceoAoi2tTtUrK54ZZ+E/EWkay81p4o1PT&#10;Im+aWFbZC75yTtkfPXjHHAz9K+jmt/Cms29nqE2qakuq2ef9IhzFLNjsxwRkjggHHHsKxfEXiTxp&#10;ZvHBdR2zG4JGAWMcZBGc5HIx09a3LO6SURSRNsYgjGM49fwP50nNSepKxK7Gd4ivtA0u0a+8UTM9&#10;/KBslmYyOVOSuc5Prwc/L7V8b6x8OvgD4Qkvr+38N3d7qM4MjXFzv+yws5LNJHyCCPpjnHTr7prf&#10;jOz0fxFNpOq+GNUvbpW/cywQefC6AgoQWXaDnP8AEe3TpXWXmq6np2prJBpC3to4YPNI4DREjvFy&#10;XBHBHavosNnPJFRaPlcTk/NJyi7XPkM+C/gnLYSN4hlS7tmQyvbySgozDJywBDBlAOBkcZ4rE0n4&#10;ReDviL8QIdV0DQH0vwpbeUIoUhYRSSIAWY+YCDnnI5/2smvv7Q/C3guHVpJ7Tw9p4e6CedOkCo42&#10;d1IAw3uOa+mtMutQs0jtbKQR27A/ulRQvzdSCBkEjqQecnPWuqpnsJR7MwpZbODu3c+S/D3wO+A+&#10;qCPR7jwbatFjcx2lVVyCfMwCOTgjA4GRx3rt9B/Zn/Z70O+j1HSPCFnY3MDeYk0W/lvxY/5Ne8/2&#10;RdT3uIosktlmJAznv9a7i30WxS3CvKjM3BQHI+nr17185VzWtrFSPbpUI6M+d9J+Hnwx8JXTtoHh&#10;rT7G6nY7ZYYFDuzHJJY+ue30pyeE/CFxqMrSwILyXILISDkeuDjI969S8QaTPO00Gm2suoTWieay&#10;wjLKP4WJ6DJ4BPHFeU2eoXEX2hksna9i5Ec3yB+egfBUH/8AUcV5VbH1VLmPYweCVTZmG/wl06G6&#10;F7EEnEOHQygFgR1ycYHI7Cus0ixtbaJYLi2TazZKMox164P44rw/xZ8Vfi/os8lvJpdu9pMR5U9k&#10;fMeNwQdjKQdykDDHjk5Br2bSfEV9q3hyKfxDDCt65AVYiQgBGcEMScjkdTnrxXn18dN3nJntyyWt&#10;FKL1Rd/4Q7RpIZILosyuxIIP3V/uj2+tctqvwTk125S+0lLXEY8sBXZCR0Odo4b6dTXo/wBv0DS7&#10;GKaViySt93uPUGsy9i0LUJm1exhyCuGByCNvp9av+0I/zHPRyqq5awOTv/gfY2iJNp9t56nmSMyO&#10;pVsY+Q7vmHpn2rgp/h/pOk6mb0WRa4tjkRyuXBGc4Od2VIPA9K+ibXxvYadbpbXdrIsKLt3RnzDl&#10;e5U4/Q8elUNR8Y+Bkvo77ZOTOMDzI9vI+8NwyQO+Dj8aqlnfLK/MdayGtPRQPmTU/COkeL28rVtK&#10;WKK3l3xtADGyEcZUj2PHXmug1KL+zvCN3pHw7YQ6i/KO33vMyMlmIxk9OnHtXrHiP4meGhPAIZHy&#10;2VG1QSAB0GSB/wCPZNef3vxT8N383kLY3SuAV86VEVVOevDE4J/pVPNKcjr/ALBxtkuXQl+Fc/jK&#10;x8JpoXxTvjfaq00rJcFlfEZAwpZQORg49eOlegX9zp2kPElrOLhZOTggsPTKjoeteSWN1JeWr3Qy&#10;JXJMu37mAeAv0GMmug0ea51a1Lu0TSkuA0Z3HIOBuGTyOh/lWtPFrdo8bE5DUcuZM1tX1mWRFlfD&#10;qpwBjoT0471Fp1npup3UdwrpBIg/eMqDLDtk+ua4vUrzVf7OuY7WJpZuACRtAyec+2P1rItLPxOs&#10;8N0UZlIBLBiqA46fUV2UcVeVjmr5VOnBzfQseMNb/se+bSNev3nkZcRzbcHaxO0fKMDHr7Zqtolp&#10;q6W8w1u/HkldyTJJmTn1z0GO/atH4iXFrqOl29ubWMXkQSQyo+7GBhh27+o+lee+GdZsZZRpVyuG&#10;Ykbl6EDPB/I5rvqR0PHoT5tz2q2uZbe5G27mnRgDiZy/bqOwz/KvQrTU7KzsVvpWVSDt+Ydcnn8v&#10;yrxew1GGzuisGCiLjZ7Hv7Hit46u0+1bXaRH/D1/Gubk1udbpHrFtrOm3lzJFaq8bRnLMcbT645N&#10;baSx3Q8yNtwH6Vx+g2j3aB2OcnLZ5/z612iRWsZAh+U/lUymeTXjYoOyXRaHblcd+Ovp74rnbnTF&#10;tJGNom1WwDtGOMda7QTLtPHTqf6VCvlSksjnJ9umKzMIPoefC3FvceXvO7AOSOefWq15eeQu6YEk&#10;kqGUZ6dvp611d7bNF5kl6gliYYypwRn1NZsF3YahpbR2MT+db/JtkGOR3BHBBqoxudUEcVL4mMF2&#10;LWSObDDDMUO1Qe5PoatWl+kspEcajeCAQeD9a6GI2mqKbORkjlwQsbnG8D7wB9cdB3qtbS6K22CG&#10;OOLy1O3dnt2HbmoOiMlY4CS21Sy3T2Np9oWUkZUkN16HjjrS2st75xgu02AjOeuK7rVZblrBZrQF&#10;S/H7s4575/lXIat/bG63a1t8cnzJAR8uBwNpHIPf+VbxehZEflnMQPyj7zY5IPYHt71lXOppaB1S&#10;IDaOCB1/z6V1sekW0kQknbr82056ntXNzeF7G+Vn82WJByFUggEHpzzinYGcTrHiPxBZWDzJaIwP&#10;H3s8epHXp2FYVl4ttbuGM/ZCJZDtUHux45445r1O20Mwu12T54ThVxzn2HrXK+JdDtIf9NvogkjY&#10;BIJAz17d/et4pGEpdzgfEFh4403URHohjtmlx+5mPT3UgEEH3Nej+H9N1x9IQ+KXjeWNiRJCSUOO&#10;mcgHK9+MdK4bWryB7q0vL6+baxwc5Y8dgT611wvbi/s2s9LkXkEICeMnsPTJq2rqxx1J+8WLnWNS&#10;dDbwwh93y/OTge/0+tQRRSIDZ30KS78Ha2GBPv2ptjb67bQxwaxGpkjO7AOQR29qxPFnj3w94Rvo&#10;7vVrO6zsLZiXenAPBJxg+1FKpKF7G9DDOepianoF/bLfafBaLBazLhcPvk3Hq3sM9OuAa8k0r4ba&#10;pLqxTxYftlkxz5T9Dn1I7fjXqHifxto/9kvf6hdtZBoyVIV96q3HG0E//qzV7w9HqNzptsbm+kmt&#10;HUSAMq7mVsEfMRkZ4PtmuuGMk9B4jL4RV2eb6v8ADbw7pNrcazoN3HaQwlVmtolOVPGCNx5U5wWG&#10;QCDXBaof7a0iW20eQOYidy9D+H9DX0D4z0Z7rTvK01PLU8s6gHI/ukdwe9eEW/g/+zdYa6uis87Z&#10;MaoCoQN2688evfmtY1pXujyqtBbHiFxpkunXUQtQjCXjbgLtbpzn+dc94q8D6mLxtWa7sd3BMQky&#10;T+GOvrXtHib4ea7qqiTatozsSWdhgr3AA79+cZrCj+HF7KmFjWdjlfmYLwO/P8q9SGYS6nl/U4ng&#10;Vx4O8SWYe6itxLG4ztiO44PoByRXHXNw1tKkUoxvzgY9OufQ19jab4f1DQZoZNHaSGSBt6ygfMp7&#10;gKc5B6EY6V5t4k+HPi7xfq4vL21XyecyKyh5T6lRyG9yAK7sPi+Z6mFXDJRuj5/jSAzF3PB5HPeq&#10;8kU8LGWJiCemK7nXPhd4l0qRb6JA8Ck7k3AuoXv7g/nWBBqVvbubK+hBYfxHII+or0faRezONNkm&#10;nalGse27HJ4z/jU21kZ5lUMrDHPpWNeSREskQAU9/Wso3s1vmJmJT07VkIZqsP3jEMmuavtOZY1n&#10;lYAv0Arb+3tJMFUkDPJqDUNPlZUnQ5VuMHt/+uuilLQ5ZorQRyeUpU5wKjJkHyMvB9a6K3gFvCMH&#10;cMDtTHjR0LMMVtGV2UY+DsVYzt96sJcSxttPT1pQjqTjgVBNc/8ALNuCKtK40y2bpGIJfj+tOaWL&#10;BdB1PNZAjU5DdPUc0/lfkBJHvSHzM6SG5aJvMQcHvThdlpi55PrWFb3c4Ro1PynqKuRTYcc9qzlT&#10;KU+50GnXMHnM+35u+a6SNgzBtuz0964KC4LMHXA55robe+keT523jsvasJUyoyuW57y6DYjO5c4x&#10;7V1FjfBLdY5T80R3LXFeagujIp69R2FWEudsu7rUSp3WprCVj1yDxvrdmqJDctwcnGM49M9f1r0n&#10;QPjY9tCq3iSeerHlDy6+hzjH1r5da8MrFwD8vP4VcgvkM6y78n3rCpg4yVmjpjimtUz708K/GDSd&#10;UjM2oxNGOdvTcPzI4NeqaF4h0TULF72GaPa2QdzAMMH3NfmqLwSpgPtB6EHmtzRpbvTJvtmnyEu5&#10;BPJ+bHcj1rzq2XR6HRTxcr6n6PizsbxgXnyCeikGq974N0e5haOTnf2IBB+vtXyBpnxH1HSkV9Qm&#10;2xqwyQuWPvjH516/o3xp0m6eNLydYy/RicBvYZPX1FebPBtbI7FWT3Zqah+z/wCENjGxtz5sh3bg&#10;zYXnPQnGPwrFg+H+pafO0s8HmhOFIJAP1zjBr2zS/GdjcxbA3z+n9QehzXQQ6vbXEah4ROpPK/Tt&#10;WfPOOrIVCEtEeKaboNlDuxvRmBBBGVAPbmtEaPZFV+0Sbs8MPYV7HLb6JKgItxGOvUn868/1nwYb&#10;29OoaDfzWMhGx02CWJx1BwT8rA8ZHUda6aeKuveFLD21RZfSLeQoYlDRkAADjt0xULWDWM5EU5Dk&#10;5GOce34Vy15afE7wpA19YLbasxBX5+DjsSo2n24J965KD4tWukXbx/EvT7jRplkADIhlicMOobHH&#10;68d6uVVMzd1qeiT3k1hiS7eWWWZtq4XOT2B/z71CmoXcxZ5BgDjrnA9av6zdf2haxPDMv2aVQ6vn&#10;BZCMjryOD9a520gvHw8uShPG0dPr6j/9da0zODtubH2+3unELtlP4sjBA9qju3sVswUkAQ55HU+1&#10;Pns9JtbUS343P1BGTj8qyhY2NzblMn5ufXr7VZ0uoP0+5tbpNyE7QxU565qwy29pG0sch46qR/L8&#10;ayJ/D/mRMLGZk28MOinP86rW+jXVpJi9mMoY/Lk8Z9K2itDn9odBF5N1tkgc5zyOn+TWnDbTlSxI&#10;x1yTl/w+tcBZ2F/aahcQJcGSMfMDJ1BJ7Y7f4VvRz3PlfaJH2t9z5Tn8qmaLTOkW3MTGOThW5yex&#10;+lZ8jW6K6x5YE4ORxxXMtq8oc2vmSO/qynof6Un2vWi483CqvYngjt/ntUWFKa6HRtdgALgAKPvd&#10;+f8APNRrIXlCnK471kWN3/aF00Ug2qB1/wAKdqupwWGwspAU43EZJ/AZqJME7nRXNwiMFiAdx94e&#10;voao3imLbJcoSrflmse3vtm7H7zccrnqKJ9RublvLZ8k9I+o4/rWikxmlcGSaIYZVVfTrXk2paVr&#10;7zSM92ZIx93aNvGeMj19e3evSBIkVttlz5jn8P8A61NVIptwQ4bHetWrmkJ2PERHcW5InVwV+9nI&#10;z/8Arp6WsF6plJ6dBXtcWkC9t2hkVSjHByOc+tcNrfg2++0A6W+7ttA6++exoSNnK5xEGkaVNcfa&#10;bu2idu5Kg5x0J9aZPoekE4CiPYc/u+lWbrT77TJgt3ubtgDv+FNbzoE8wRZ9RyDitIuxnKVjCnsb&#10;mOb/AEWZlXqAeRkVetLi7Em6dlm29cnkYqWKSMoJj8pbIwegFV5L/S4ExjEkjYxj070Ts0OnOV7l&#10;59U06Zt10GQL3YYA9/pVyRtMutjrKMk/gcVyV9fxvCU+8PTHNYKa5BHttxH8nrjkNXI6fQ9KGJZ6&#10;gYA2Q4AAPGP5ms99P2fvmT5VycA5BrlItX1JFJjffnop5BPv3+tbMWvalJZ/Y7iBYiq/My8j345/&#10;rWXIzq9vFk93AWw7JhT6VjiKRMoI8qMkZFdHpt8brMbLjYM5Fbf2iyS3YxLlj0HSrjfqVzRZ50pn&#10;jQiQZX1/pUE0sqfulUjfxmuq85i5KRKxB4B4FZ8tzcyO3AVD0Jq+Rs558vU5G5ubq3KpEDuUkg59&#10;f8atLrd1BiRvnPof61rOI2YNgEemKoTxo03yxDBq40rbkOEGU7nxq0J26iipHjls9qx9Q8Sx6qpi&#10;0q98qNR8pOCAfxyKfrfhRPEIFtcR4VTkFT2/lXHw+A7fT2IhdnYZAV+AD/n1rpjtoccqS6Ho2jR6&#10;isO281AzlxyDj5j/ADqTUfC2mX0AlluPLYcZBAOD2Arl/C2mXlvdSWmpuNp4TB5FWPFVjfQWg+xN&#10;525sHnoBU+0l3MKmHjuPu9Bh0nTme2YTbAWySMmvObuAajy0e2Q8HI/zxXNXtt4nEoNsDyeMtwD7&#10;en1re0DTPFs16tvqkqCMkZcnOAfp1rohUfU46mHR5z4o8JXGnT/OQVblWHPJrhXsbu3Jy2W9RX39&#10;/wAKy0bU9FP2bUIJZj8uwsDu9QMen07VxEHwNjhnMl1Ism3n5eePbgY/KuiOLXU4Z0X0Plex8Ya7&#10;piLCsrgKMLk8qB6V0Nj8R75IGjnAnfsG6e+fWvd9T+CtpcZcuxY9BgV5pqfwK1uIJPpjLtY4O8kE&#10;fkDXTTxUGzF0p7s5e2vIPEMhFxBFBIecx5HHbqT0rWm8HWzqDFku3HSmy+Ade8PRm4lVn2/e2jI/&#10;A965ebxhqVjdCOR3j2c8Dn64NbRqpijFrQv3XhfUbNcKu4Zx71yUlteJOQyFRnrjiuyPjMyoJfMM&#10;jHqG9KsjXba7iAZBuz07Vs2bJI4oRxjOaapO8bVrtotAtNQuAUk8vd2HOM1LfeB9Qtl86F1cemea&#10;zUzNrocA42sT1qWA8cVZurC6XIkQrjrVZFMZzICCK1sZRlYfICMMR+NQK5QFENTO4lHsKhgR0+Zh&#10;waLhKVy3C8saZD81oNdRtGGIy/fjisszFcAgEVIGDZJ60i1K5Yla3uI8FduPSqdtYRbw8Mh49an8&#10;sJEXJyTVXdtXK5/Cglydyzdx3a4wMj1Fc/MzlsspXFbMNwyZLngd+9ElwJFIcZWncuMrmRHLG/yu&#10;Oasbs8o1WIbWzkY7kK/SpDpCz/6qTaazqI052VV3HLk5Ip0EhecBzgVVZbi1YxD5+2aY0pV13jml&#10;GHcJPU0ftEsWUY7gT+FNeRjyeapefk7M9ajn3DhOvanewKWtzWsp0lbY/Az3p+qWyxxeZF27Vz+X&#10;deSRWjPN9otkjZ87f881SdxJGTukI/ejA9quWvlSKQ/OfWoHwU2HmnWyKgJY5pkmj/ZMEuXgb86y&#10;JIrq2cxnp7c1sQ5ZQVODWk11HbxkyRhs8c0Gco9TlDeT7DHIMc0jPvxuPNdFE9vKvzRDn1pjadBO&#10;wA+Q+1Bmf0meCdetpY5rZv3rOwLLncyt2PuG/pXWyX9uZPNtrVnZeC6r90fzNfMHg6e4N0NXa4Co&#10;xG5QcE7TgZA/H3r2rU/ikbe9WxtTGzBQSwORz7f/AF6/nt0buyP1utyOVonM2Nnr+p61MksTRSq5&#10;5uAULjs3I6H2r0qXW9J8IWUGp+K/LiVHCyyL84jU8B2x/D615hefEPUNauxbx2qqkZOHIYEjHIX0&#10;555zXh/xG0z4k67cQ3U0/l2XmFdikFdoGB8oHX1zW7wrkkmFVtxSfQ+4dS8S2azgWsiPD5fmKxPy&#10;4I4J78jt6V8/+JNevvGgtLAqtrZowd1VifnXIHsVwfwrlfBEl1DoU3h66nMrx527jkqr/wAIPUjr&#10;gdq7my8BaxaAXEcatGBk4cf/AK65qlKMHZsz9mrXMO60OzubGewYgKwIVk6D/PevKJbHVPCMx+zx&#10;i5BGSVbJ+g+te7XMd1PYG2sCsLJnPG7j0rPk8JObBdYZkAkyAynJyvqPr+NejQxHJGxx1/i0PJNQ&#10;+Lmq3Ggy6JeTzQRsjL5K/dCsOckckH0Ncp8MfFU2oawImgUKSQOfQ/4Vu+MtMR9IvFt7cCV4nUsp&#10;AOcfwk9+4968W+Bkko1W7t78MLlQjRlwcAAncPYng++K+iyupCVOXNueRi77H6T3qxXGlRyXLj5V&#10;DN9Md/wrkbi9a+tJrC3ba4U4ZsgDPGaWHUYpvDZDgmYZwOv4Vbu2nn063is7cyTHAbjBC46ehyfW&#10;s5XRwQh3OeutESzEV3eATO64/Een+fwrzvxXq66ZZ3z2SqVMRaRV6tgZIz6npXsfxBs77TvD9vdQ&#10;lVliVVdd2B06D8epr5O1TU4oLHULy8jYKiM21f8AZ5PX1rvwfvJ3Irx5XoXPDHiCK90cz38ZDRHM&#10;Kt0Qegz2rn1Z9Y1oKMGSRsDHPH9agBn1nwykGmrnz8Djjg84z7cV7J8PvhbdafcRXF6oY8DdnJx1&#10;OPf3rrnyx1OdNs9d8DaWEtY44o/KjjXBOMfj+NdtFLO00pthlU4yT1+nvWjBHZQAJCCExtPWs2zk&#10;kXVnhj+ZPvHscHpkdj+NeLiKiOyL0OgFpKtug4YHhhXk/jiyW8lbUNIISeFPJaIZG/aTnGeM4Pbr&#10;jmvXDcxSu0UbbW/TiuF8RvKm2WXnHAbHUf4ivIcbO52Yd6o4T7GkWieXMSCwK7cfe9QfSvmTxLqo&#10;hiuoYi2wAqCRj619SW+7WtMuriD/AFiBgingFhkY/OvmG8dLuea0kXlSeCOMiu/CSXMzeu77HkNj&#10;o0cqh7872k6Y6Y9/evf7P4keLB4bfwfZXSRo6BZGjQF2TP3WOTxjA4AJ/OvmnxBqk+n2s08XyTLn&#10;YB0XBqh8L/GdtoOu/wBuavcPLvLCfzDufB9CSMfNj8Bivdp2krHBUjfQ+ufhp4ftbHVnnR2kmdiZ&#10;Wkzg5BwAOnXv7e1dz4kvInuotLaBZvLlDkgZKk8Bvz6VL4I8WaJ4ntTcaW8bgcOARvXsCwHTPY1i&#10;+O0ex1+2lQ7VdQDg9Sfb261nX0ZVOn1RDL4iSwmFhdzNEJDtwoOGz6kVi+Hfhn4MkuNT1O705S1/&#10;95gT+6UE4ZfQnPXBrrtHTThqcUerQpMrkBTIA20kjnBqTWPFkNvczWGnwkRxk5Y4AJ6Z46jjitcN&#10;dnk43Seh8/zaQPDUz2lvP5yBiM4AOM8ZAPX+tczeSx3LjecZOAR1Psfb+ta97dQRXEwkOd5J5/hy&#10;e1Y01vGpDEDHUV9DSSsebU3LD2zIqtjEeMEVATyVQ4q2/mTRlVP3R07fnWKd4I3jB9DXXGNznqLq&#10;MnQu4VOTnmqly8aIysNyjpxWnIDE3lR8d+nX/wCvTbw7YCgGd44x2qZKzM2fMPxRjR57dwcBST75&#10;ryC7lnvr5LdchXGAOvNer/FcHbAc4O8rx+tcl4Bjll8XWyMBJhgFGM8nir5vdIcDuvh/rEXh2C6s&#10;vEDEqqGWIKNwLDtknGSP5VuweKdMv55E02KRiP3jsVITJ4xnrx0rm/ipb3lv4oi0qNVUPEsh2/7R&#10;IyfyrtPD1utjo02oS/u4IIickfex3+teFXw3Ne25yVcNo2jz3XvH3iGz1QR6RcNaxRYACnuOfw/D&#10;mvQtJ+PfjeXTHstanZ848uSJcvnPRs5BB/Ovn+K4l1jVX+QZcljzwB9f85r2P4VX3gbRfHOn6v40&#10;v5bKy06ZbkNboZGeSM5RTtOQN2CxHOBxzV08NFtJnNKvKKfLuevS/Ev4n/DS1uPCV5o2oaLea1Es&#10;zfabWaKWWInCNGrqCQWGN2DggivV7/4r/EP45fCqP4baVaTy3qf8fpI2maNCDHuTtgj5ievHFfop&#10;cfHeP9p6z0fx58SdGs7W10VbmTTZZXkuB5Usm4szXBYxqDzHGMKgIVQAMV8M/GzWNQsfG9t8Qvgz&#10;AlpDfk209zakFJCnd1GQAScfT8a8bO8PCnXapu6PpMHKrCjF1laTPdfCHhrS9M+Dum+BfEEn20tC&#10;waUAx5BzhBtwcxZxn15r2X4XeEdN8C+D00yzSRw0jyL5hBYBscZwOOOK+UfglZ+Ide8YC68Q3SJZ&#10;WMQyjMCSS2dsfoM9SOPxr7Lt9afULiZNOAa2tztBVgQcccY+leVGXQ9yhJyhztnT28xuJAZ12hel&#10;Wi8x5U4qlbyu8avsx3ORz9KukOwGc5J7dq0tfcv2hNFdzkGMuSo5HtVjz5NxeTlVG7Has1olhlPU&#10;t/OtGMeY2MBiemeg9q6404W8xOoydLhVw6jk9uvWtHztyCNOorLaJE+aI9OtYd3canbairQputnA&#10;DbeefU47dvbvRHcV7nSTX0GEbG4k49f17VHc6r5EDzyKI1QFiT0AAySfwrDvNSgsoHmmU+WATgDk&#10;mksdXub11uGgMQYbQe2B/KtTWKOBj+NXgzU3NuZhvM7QR7fnDFf4zjkLkH1HrW+un3tzdyTJdtDG&#10;4AaMMQrY6H2PvXf2k9rFIYYY41Mh3PhQNzep9T71auFkmlPm8j0I6V5teLvqdFN6GRpOnyW0CxS3&#10;UlxjgvKct/8AXrX3SQ/dQtxgHmoYyp5jOGHGO/8Ak1PG80imJ3Kk9h0pQIqFi0d53IC9RzmtkfZs&#10;4ii2EdWHf61Qs7K6ClAw9cnitNZ0jYmfaenQ5ArrgSosqpNYxZ3qcnqB3qXdblggHuM81SvrlIXx&#10;FHuYjPtz71hw65qJl3PaMsa91Us3pz7VFR9DSMbHX/2h5bCJQeBx259KiaWVdvJLA9azdP1aa+un&#10;guoNiKAQ2DuH1Hoe1aCoWDiUgK2R19K1o7ByplsSlnCh+T+VWfs/y7t+4+/8qrfY4FiWOU7u2RxS&#10;eZ5IIQ7setbMouNArqA5wBUbJdxR+XAVaM9fWnLN5wERG2oJPOhUIr4yevt6VzOHcCMx3DIwbCs3&#10;Qjn/APVQYJEyISFOPm3Hn8vemrLcTZUfL9P89aLpbooAzgIeCD6jvTSJe4uFiiEsxDMueRVO31Xa&#10;zJOmA33AOfz/AArV+zQhtmd+O/Y002ls3zqq/L1qm0Sou92Z7T21yc46cHip4JLa3nOIcLjGRz+X&#10;pT5LWziffAvJHOelIrbXyrArUxi2zQlBd3fYN/fk4/P2qzFsiR/O4DcetJaR24dnLHJ/hPT61BJG&#10;vzA/MT27V0AXbaa3XMa5PfFWkCSuREvI9e/1rLglaJeSFkXkf/WqRr64Uo5QMxOOP51ne7GabMzS&#10;7QBnuTxgVnXk81pMCnzq2BzwfrT2uXkkCIpDHpn1qMrLcsXUjC8EH1qnJCJYpJJOTyPftUh1OKCY&#10;IspIHABHGaieJlh2w8tnBxzmktbeEzEyqCw7dealzAtLGTCWbjJyKVvs7LhjgjqKddnGPM+v4+1Z&#10;Zcu/7gbtvUdzWcbsGbEc46WgO7Hp1rRaXUni2qEzH0wMt9M1z6Xu9gsCldvYdq2Un89h5RK7ev41&#10;rGPcEzZjb7QiKU8xz1BGRn2z1rjH19/NdUspHRW+RlwvHqQfar9210hWLJYMSMoegI9R39awNVl+&#10;xokRkEZc7RnJAHvjpWNelJr3TppTin7w3Wtd0CKRIIZi9wSMRBGJ3HtkAjH8sGr8X2q6iyEVlYDK&#10;jtnt+Fee6rpAWb+1FuxG68HaOSOmA3b/AAzXQaMs6SbLiZxuHyknk1zxjbRjnNPY2r3T3tFj+z5j&#10;OWJXJP3vrnio7Z5YWEDSF++epyasSWsvlY85nb1PJPpXPSGJXLTSHd1HvVXMuc1dctLWW2aKfDMo&#10;Lq7EgK2Mc47HvX55/EjS/Deq3lxKto0F/A7+du4VyOjL3Pse4xX2Vc3OpM7P5pCDOM+v/wBb34r5&#10;O8ZJqWl213NbRpqNxvYbm4IVjkfiOnpn2qZbXOjDSUpWZ4poXhvxJ8QdWsPBXgOJ7rVbqTy0tzxy&#10;TgZPbPbv7V+iXgH9hFNHltrjx7aiTVABvjm3iKNx1zGQN3PcrjjvXof7AfhX4ean8Ll1/XikXiSe&#10;6uVF9Gwa6snRiFEeCoUcZ3EZ9K/VBtV/tjRZIdWujeajgRi7eFNzMq8F3BUHJwTwec10Up+6cWOl&#10;ao0j8oviB8Cb+wR9O0y7kZkhMUTswKRDHJUbQNuf4cZ6V8AzeDPFPwy1u51TwvcSXNwUGI5tpjXH&#10;OVU9Gzzyeeh4r9nviraappGoG51VLsRRKZNzIEh2nn5XJ+bjGMcc5r4K1fTL/W9bvvENjpr3ekSS&#10;7GniIdI3UhGB2nOAQCx/h3c1UtVqXgajvqfmF8U/GviLXPEEEXjy58yaDLN9wAeZ1ChQBn5eveus&#10;+GfifwF4Zjl8ReK/Dlzrml2jJIZYPmmiCMOI4yCD1Iz2JHPNYP7YvgnV/D3jcG102f7XeBPKSCJ3&#10;VlCjaw2gjcSSD3JrzrwZafFPw9pCf8JpoF/bA72iLW7gMo6F+BtOByPxr0sPhVNHpyrWVz9n7T9s&#10;H9knx14Z0uy8O/aNPntG8maOW1l81FkHAcElAvBAw+CB6g5hs/2q9S8KahH8PPB/gmw1Hw7uEkWr&#10;285ikVRz88YLQhgcLtGCc9epr8cr74kWyaVc6VpGnJZrdELdNtC5CcE7cA565OMkV9D/AAf+IHhG&#10;18Mtofmt5IDOArKmXIAwwYjgY9e/HTFaV6Vo6HLzK59DeO/j54Ts/iM+ueD9Tm0RZYmiuLa4iE0b&#10;OD8zKwBCtuGSQRleOor7A/Z5+OnhbxhYvpWsQpLps0nnPNHKd0blvLYukZDBTjcORjjpXyt4W8Ne&#10;CLSzXxh4htrLV5LuLaLfykkRcngsDk7wOM8evQ188/EDwdpfhK6bWdD1OXQLi7OLe2tHKhUPXBXl&#10;R7HqK53UqTSjIwlyQ95Hp/8AwVeHxuvPimnxF0fTo7vwtqdrDb2dxbEkxqi7GR9rEIW+XjB461+b&#10;Xw1034lx+IrUWtg9gw+TfEdiOhHzI5JxgjHFfrz8G/2lr2Lw5/whfxs09NS0mZRGL0BQ6vkKHYYI&#10;+YD7w9eRivmn4uuPCXjl7HTxJqQuGC2flxlYjuJ2KzLkfKuAWBwTzUVI3VkjppvXVnklp8QvGXgq&#10;6uNFvLRLIxvuYyqrBgehBO5SCBwQelbnin9qq28D2mn2ml6WfEmsfemt0Rgjbs+Wq+XkggfebHrx&#10;jmvoXTPAfxT8PaNHq3xS0KxhnnIaLzFWW3hiOChVgxcOvyk5xgng84rb8W3XxA1PWE8SWurxQyQI&#10;uyKNI8KAcg4YOcEd+MjqSMY4HRh9pHaqjPzi1u6/bI+LjSeIdLsb3S4JCR9itoXSJuuExsLu2ByT&#10;gnNe3aRcftTXvhC2T4d2UnhvUrn/AES/Usbf7SqFgoIOWVxgEnCjBPvX134N17UtM2zjUppWckSO&#10;7nK4yTtAwMHPPH8q9P3/AGyIPHchfO59dx/2h1+tclTHRT5Yx2BV3Hc+BvD/AMR/2iPhBHN4c+Kn&#10;h2GVZQc3l1GLuAbz1jnjOMqAD94FcnHeu08C6vB4iuJrXTIY2uEUPtUhtwHoccHJOB6d6+1ri0ku&#10;7E6bPhonGGQfMhBGCGB4IxxivG9T+Afw6uJ5m8P6hfeF7qYBnOmBY0kxxg4HBwfYkd+Kx+u8zsej&#10;Wx1OrD3oWl3OaN1ow2ya88cVwflG9wnrjlyOK4Txle+G9Tjh8m9EIt2YZimRASeGyee1VPiz+z98&#10;INQuLO18eeLddku51S3t55JY5YMsxIDpKHYYPJx/IcdH8P8A/gmX8P8AQtWtfFV78RdFuWupFka0&#10;1q4WzAIzs2O4aGRsckb/AE4GK7sNBS1vqeTiJtLRaHnngG5uPEXimXwpaXhgsXVvs9zO29wwBJVR&#10;kAjAOBnOMV9UXnirRvh/p6QWLiSFYQipIPmkk/i6evXpVfxt+wB8QPB0Fp4q8DWV7fLbs8kM+kzx&#10;6lZliCdzC3kYxqQ3OQBjoOBXyvrfwx+I8zu+qzwpeJlxbSO0cpY9QNyrn8cdK0q0rHzWbxrVElT2&#10;7Hu138WPH8lla2HwT0xtZ1zUGZE0iOKSc+bn7zeX2bOATjvnHFdDrnwK/amlSPxR8WvBt/4JtoWM&#10;jLHbyuZGcZYtkt3OMMwGOeterf8ABOj45eJv2XviXNY+OdNsY5NdBjtdQkkOVdP4FkU7Fcg9QQ2O&#10;RjOa/ebUv+CjnwT8N2txYfFTT4bW1kUrK1pKsiNv4+beQGDdwDz6V6WBpUuXVXZ5SwdWKs0fzG+O&#10;fhZqmgaR9v8A+EokRHYEGZFjTpuPO7dkYxxkfyr430zV7CLWIrDw9db7vz9zSYwxYnI68EZ5z65z&#10;X74ftZeDP2cvjDZ6nbfCm9m1DStSEdxaMYgk1hOBvaLD/wDLBmwuSMg5H3cE/jL4t+Gul+CI3ia1&#10;iGsBAq4bCQDd8zbhyeh2qevU1viIxTsj28tjywsy7o2hRSa3Nr+uSNdzyFXnaVyXYgYXqefbtWD4&#10;w0j4war4phb4Z6s+mWRTmEEkgjOCUYFGBzxnvxzVyTxZp2lWFvZ+IIftfHDq3frg4/yKxZfjPfT6&#10;1/YHh3T2nuLpVS2hgLvIW/3QpJGAfp3ryJVNT6CnBW1Ksfhr4wWnhsxfEbWrrWojuKKqCIqozhTG&#10;gXsQACOv1rxO51vQ9SZbC0SUlSSsckZ37l7Y7EenUYrsfFv7S114U1R/D3iHT0XUB99JmdScDIyM&#10;AZxk9T0ryKf9qXxersjRW0akH70Tseejdeo9vyrso+0tdRFNwvZs6nwr4Z+Jlzq0dhqLy2OmXkrY&#10;maNiyKeM8AEDoeT9K9o8H/D2/wDhrqc5iEupJcYWNwm0lc5GcbgDzxz3r5Iuf2kfH+sqEtXu5nxt&#10;EdvESuBxnCg8j1/OrVj8U/jhqlwlpp6azLJjdtVXXgcdcAD296c5VmrWJhKhu2fpLbaPda3N9iD5&#10;ZkBdF52A9z34PH1qa60M6RposnUkSZxMzBCB9M+n41+fEevfFa7nOn6y95aXsrL5cdzuBYHuxXJH&#10;Y9DxVVfBP7RWpxTXNhpETxp8vnyXAkhUk87ipyhz2baTXmfU6u7R2/XKWyPt9dXh0ZpNM1bV4/Lm&#10;w/zTKzkdi45xjtmqmsfET4U+HrWaG3mn1OR40G+WRFKufvbVTJIznkjjj8fj23+Bnxmu5Wgu77RL&#10;N92CGuGI9xlUYcAdzj3rqZ/2XPFNrbtceJfHmmWcbfKixKxYN7eZs6D+7k/nW0cPbciVRM78fG7V&#10;tKeJdB1K5gWJg7Qmd3hY9g0X3SB9OMCuq8EeOfB3izxwI9RkZ7y/UnyY4ykZk4yeF5OAc8j15rz6&#10;w/ZK8Lwr/aF34y1bVTEokuILCyWMqpGTl5XOTn5Rx96vov8AZm/4UT8J/Gcl74G0XX/GHiS+UQCC&#10;cRFI1LjaUcJgHhlbOMDPXvbhbY56laEdZOx9D+BPhV4A8e6ZPF410tr6y3snlQnYhVcEKQQQy9jj&#10;nd+NeieLvhN4V8RavZWeleHIIv7OhRIPtce6KIKMq6gjHXkDHIxnOM11Wo/Ev4z6ExFp8N7DTDah&#10;2l+23mxljCljIUi+8uAenftnFfPWnft2+NdV89Ly3tfDySMU8+2tzJjb8oaVJCzY4HfI/lnUx3s1&#10;76NcJkdXHSccNLY7C88BfFHxXbvdXulyTPpD+ZarCSZTyQ25cYKOB0wAO5Fanw0/Ys+HGqa9eeJ/&#10;FmqX1vfLm706zykcAuTycu2GypyQvOCR2AFfNfxC+LP7QVxdR6/pXjkzJK4eBIIkRfLXOQcDG7BX&#10;gjGQQMcGu6/ZV8X6j42/aP0nRPjNq+r6jYakrxqoYJGH2MBuIUZJyNgbPzYPauatUr1Kf+zuzZGG&#10;wE8HKcazueX23w3m8IeIr631SD7RqEU0k6XTP5pkZyTkNwMgdgPpTbfx1YXUE2rahG0mpW5wpkTl&#10;w2dvH3u3Ir6r/bq02D4KxJ4q+FdpbavYs8KSWu1kvImmJG4v93BCEqG6YPavnvRfDieLfCbfEXQJ&#10;M2SuYLmNdktxbuONzwqdwViRzjGDnODmm1Uir1TFuLS5Xc4nxdeQeJ/CrzQTJp+qP9+XdhAAeoz0&#10;YjqcZrxrx18Q9M+GVzBL4otjcwXChFntcNtPX5h7emeScjIBr9DPBXwZ8OyeGo5dZ1CwvIbsmVoo&#10;7cSSgN8oRiciNgcBt3TBPIr0Lw7+yl8JPDFtda/cXFm9q8QlSTVAmYZG5IQOVUgdgRnjA7V10a9O&#10;CbmTThOUlGOrZ+RsH7R/hH+1oLWCG4gt2x50kqAFVI6gZyR+H517J4R+JPhb4gWl3H4TmknhtB5m&#10;94iinnnAP3iD2xzXuHxu+B/wl+KthLarp8FnrMVu+WsEQBggyjYJCEueOMdq8O+CHwNf4eN5mpaq&#10;Y7NAfMXYWVlY7lAj65z1OcVdV0a0FKLPWwuJqYeUoyifYVv8RCfBttc6IYpDBFjyhlVZQT15wGHG&#10;fUg8V8meKPjx4mh1a4k8J+HV1O6jPmNHckmPcvG1cADkjnd61798RpPh54W8NPfeGNQitRMy7I4w&#10;sKq2fmJDfeyMg5718yTa5N4aEep6VZNfs7MZmZyPNz67VOD6ke3FYwwlN7o86pVaEj/am065sDee&#10;Pvh/FA8QxLJYOHKgHsGXcuMcfMckjgV6Bqn7RCa58PLvTvgt4aubq8mh+x2928ZSGKR15Zjt+8Ce&#10;QM/MeeM1w1/448H+NC9/qPwtuIooDCjnT75k8zbkH92Y2L5xknAA453V+iXg7x54O+I3w6udLi+H&#10;8OnW+jxoVMTW1pMm4EEoMo0hO3qTySCM9K1xXD+FnFTlpbocUMdNNxR/Ov4o+EXxD8L2c2v+IbN7&#10;7dI32iaFxMRIT824KSwAPHTA4FdJr/7P/jbw18Ml+JHxLjGhadc4NjFPg3E8hwVURfeXKndkjgZJ&#10;7Z/cKP4a+GtBv7zUtCs9Q1G5vl/dQxqZtkrEAO4QcruI4Ixk/lyfjz9m+6+Kum2yeJrW4vWldkZZ&#10;gQSx4bB+8WBAGAM9K+hhmsFFQPMq4Pmk5XPx+/Z8/aC1z4W3F1pN4ZL/AEyWP5IVALI+4H5Semfa&#10;v1E8N/EBvEmjfbfDt2JRJGHmjD4kiB/vJ1U54yRz2r5T8Q/sIXGj6xL4k8HJc3NrZbzJbR/MGPTC&#10;uSuSDzgnHHevb9N/Zf1a58RaY/gWy1Sx1KFQTNeSrb+ajD5t45C85AUcNxgk15uaSw9Rc1Pdnfgf&#10;aw92T0PaH1rxDrMVpbWLrFLEwBdgMEA8s5x+Q6fjXUajeW93ZtBPcI1wnz7kkXkL1X0JPYHqa+fP&#10;iTrmqfBu4Sz8T7rgPzi2JlilH8SCRR8rqOzYrd+Gvj34a+PEksdDCFpEzLAZNkwLHIJRgGGeenev&#10;AlhnbmPXp11ex0PiXwrC+mtqmn3BaRhghQH3E8AvjGOa4DRvDet2dzbzX6yyMj7i4UkqB/dYjH+F&#10;fYvg7wboY0+XTbGAG2YiQxyfMN3sTycEDHp61o6/ZXUGoWqvbC7tp5Qlx5j7ViTBLS7iDz0Fee6h&#10;1uq9jmvCulXFppsl7dN9oMrA7idxVeOD7g1zfjzQ/G39kXs/hSEXOoMrPASQPcbgevoQOTXeeIdR&#10;h8BrFa61B5IdjsWH96jnth03LyORk9K37XULW8kit7a5iE8kayJEZFDbWGRjnrjt1rJ1LMxlfc+W&#10;fgP45ufix8XrT9nHx08/hPxHPYtJa3V75Ygu7hNoCJtOMOMtkYOOg6V7lrvhG+8H+IJLTUYtjKfL&#10;aTqCRw2f1/Csz4j+D/CeoIp8aacJZLEC5tr23JFzbSKcq0Uqcoysc8+/GCa6XS/ijeS2f2zxJYya&#10;15ABuC21Zbj0O1ht3sOC3C57CuyVeLSUTOEZv4jIvrOx0y0kuoMSlAC+Mk7W44A6cnrU1j4sKxRW&#10;PltCY9oHl8qFxgZHt9Kh8VfFdLqxTT/hP8LrIXannUNSvZbZ+fmCCNSyuFz69e1clZX3jCW6H/CT&#10;abZxTTZMy20juozzhWYDPPesZTbKdNnqbeIJZLF1eXy5eqFsFcg5BYda1NDsPFcVnHrl3OrEsXwr&#10;g7QexA5CntnmvOtL8O6nqUjSPiJRx83PX0xzW14f+H8mk6lPP/aE8iXYPmDzMcg8YGOOOCc9O3pj&#10;KVjaB6bofxZ+KXgLUZdX8B339mzykByApVgvQMCpyvXqCfmNUPFXxn8R+I7ua+8dTafNJPtSK1hj&#10;SOIlRlsMB87E/MSck815f4z8I6/cKH0EN5CqVlWJtruvGO3XqOuOleT6z4Q0dEgsZzPA9ufMQt/r&#10;CfrgYBx+A6VyVZyelj6fIqFDmUpzs+x0l1rF/dy/2TYWS2twxMhigb5ShPHLdCBkAd/xq74W1CXU&#10;LhNMvRBLAobY0f8ArsrkZfnapJ46D8c0eRfahDHrWlCIXGVWYTEqzKOMgj+I9eeCPSsrSNGuLe+a&#10;S9gaESvnMI5BJ4475715FW70P0/CukrSbVzWGt3rSGSa0Cwx8N53Vl7FV7N39/StnT7ieC1W4kkY&#10;xu2VUjGB7jr+dYN5LYS381pdIYfIIb98cKVxnIBGeDXMXfivU70mbaFQHIGDtbH8yK5JYeT2R6ax&#10;dBK7aO9hQ2+sSwRs++TLoB8xcnnav+elafn2tvp0cWrItwj/ADSTMwiZQf4CuOOOuceoryDTvHlt&#10;P4lgs7dJzdOQsdxFGzRocHKluw6huPrWV458Xam+nalpgsbmCGXBklEZkSTac/K+MAk49wOKxlga&#10;iaTR20qlKp70T3rUPCugtE1pAlslsCJCXw4GOQRknp2Oa8O8T/GL4O+D/ES6bcaeNYjDYYRksOD8&#10;43YcggjAHTj2Ndf4UnttX8I6ZrFrIrb7dYsgjhoxtZCPVehyOa8C+P3gDS9CsNO1vQ9PCy3byRzC&#10;LOONrBjn13bcD8q7qeC5JXueVSzWFeTpWPV7fxx4X+KGrsngCJLCyQKsoVWUlnHChXCng/KSOPc9&#10;a7Tw/qXh3Rb9tDTyoLk5JYjb5uBz8w+Xd368j6V86/ADw7YXfhbVb+eQxy29xGihG2uQcs/X+EDA&#10;6cHuK9Xn0nS9N1saypmlRySYpidvI6IfvAj6+1ddOT5+VHlY3CUoxba0PWpLu4vUCQBdkuRn19ue&#10;lfP+o+DfjRpt9cXeieJkNo/zJbuz7U2npsIMZ68nvz7V6Lp8uoXEAMTqsQJbBwDtz0GehqrqWpeL&#10;kzZeVG9tIflk3hSF9MY6/U16vMrn59Wc4truZukWOpWbi4ldHlUZck8M3fHHeuo8ubXpYrWLSPNd&#10;cn7Q6AKpHOdx+lY+jaZCrrfai0j+RnYFPylvfPXH5d69FsPEc8Tx2dnagr95ixPK+nHQ/nXVTrLq&#10;eJiMLNr3Uc1P4fu3JOoW6EMACeMnHTHfIrirs3Ok6oFgULb/AC4xyxPcEV9AWtubmAfbQMbtygdh&#10;2/8ArCuL8T+IPCelyG41W3PLYLCIPnj7zEfTiur2iaOSnUtuclpWqyC+ka1lmw3JwduPyP4CvR7T&#10;VJ5HS63sxHJB5zn1zzXEhPD8MsDae8io+NzMDlgeST3BHoBXXTIsihrJ/kGNxB2nHfHpSlAzxEFJ&#10;HQrq6yqIVUK/O1T/AIUT3F21uVdPKY8fKc/rWZpklnczm21OIZbhJFJz+fbit66ljCukUX3MYB7j&#10;2rI8txsZ1358luI7ncYjy7A5J+v0rhZx4mtGLWEkKnnAk3Y9gcDOPeuvvNXW1K20kbLC+eSOOOoz&#10;61l3j6feIrBiETkN3xQdEdTl9NufEOsSj+19NtoIzw/lTFnQjqwyOh7dD61oXWj6hZxq9u7yoGHy&#10;7QW56Hisu3u9Wt5iZ5FkySwxgHHoSP681t6brc95iKeIq6k7dr5z+g/KgtQk9EM1xfEb2tvD4cSB&#10;bjcCwudwGB/ug9evSr6C9W0SG+CGdx86odyA+2cZFblzpusS2STWal/M6gjtjOB3z0rETVYEVTIh&#10;bB5KDJ/D+tSqq6M2qUakGudWJo4NwDyA8Z9/m+vp/Kkh0+wkdmmj5k4YDI/+tVKK9aLzG3ctyEPT&#10;6/WpLbWZLtHimBVhxu6DniruyS7LYWcLrcWw24G0j196o3S2t1G6TRrKrf8APRQw/I8VrWuivlVe&#10;UMi85B/yKS5tBbu0QUNk5bnt7e9X7Qxkctf6Bo2qaelq1nbAL/yyCgAY6FRgYNYVppug6ICPJSJC&#10;3oW+YnPfJruf9A3K8mVJ4zjn6VHqemWLLukXdGeDnjJ/xrSNRsnlXU4M21resftTyKiMShDcHPr1&#10;4rTmisYLc/YYxHEoOQxLZ3eu7PFVrjyNL4uJEVG6bugqG+neK1knmXfx/COcDnn+n/16Z0w0MyTT&#10;dLu4zbuEeP8Au4DD6YOagstA0uwcixAQL8qr2GOwHQD0xSWW64P+gWYHmEbpUOG/EYrqrixufPRm&#10;QBVwcg9/8KpXtoFRnK3NnKU8qNAFUksDj+R6182eO9M8badqyajaR2yWbdZCxBOfVc7sgemBX1tc&#10;BL79yq75gMk5/QV4j4uj1W6vItMS2S4ikYLLJI/yx5yM7epHrx3q486d0cdaEJKzPCvE2s3908N1&#10;fs8szKY4sZ8r5RnGe2PXvXAeHPHet6hcB0gVEi5ZHyGyPr649K+ldV+FrQXcUdpMsltJnaMZ8vvw&#10;CTx6c1kL8H/DVlYzC2hkmu3O4SvlTuHbaMDH1Br0FUtueLLC1G9Dz+P4o2zTTC+0+NW4VNjHJ9Sc&#10;g4q3Y6xJK5v2jBd/lOD90Uy1+Cm7UjCJJVmY7hI4+Qk9umOO9dZP8OJ9EgIMweV+N/QNjpx2P506&#10;lTsYRwk3ujlpfB/9u3LX8zGSfA3ocBFHY4HBz69+9cL4r8B6fcQx+fbW7JkrJgfNgencH3FemyRa&#10;34etzdu+YI0Y5iGWbHPI9unpXj2oXmr6hOsLyiEtlgWO0nPr/nmujCVp3smc+Kw3KrtHg2peFLJd&#10;bFpbwlYZThQSSVJ/pnpmt+H4TeDrXUZI/FWtYgVQQLN0eUE9mB6HtivVbZbBHitr6eNrleQQcsCf&#10;TvWhB8PvDuus0NvHDaTSFne4ZyC5688kA55r2aeKfU4XTPh5r2yh1GfTrVGMcLsiySDDMAcAkdBW&#10;j9siS1W0lRchiwfuQe3pivpD4j/CD7HHBqHh94L53OJVRgGXAGOPQ+pOa+ZfGmkSeFNRjhvD80o+&#10;Veqgjk/N0rsp1OY8+tBpkL3y+cU24UdhVYXkrxt5fHNYttqyXUo80bW6f/rrUkCIhdT2rsgrmSZZ&#10;S4XaEcY96jmjhf5nGTVTzoZIts/B9ajinxkE7l967YR6mntCaFVD71Na1ve2r/LfJlfXv9R9Kwmb&#10;5eOc09P3inkDHrVqBncvSQwCQ/ZHLA96hmE0QDHt1pbWcRvtYcVplLS8jIA+pzS5Uac5z8c0jyBg&#10;eBWqLswP83A9qqR237wr1HpTri2AA6596HEm+prWdwWdpGO4N2rQRgyAMea5eMIidantLidZAxJ2&#10;+lYyj3N41DeDfZ+FY461LHJBI4kZjVWOaGWT9+MgjoKuLGroEUdKlRsU5N7GtFLlwVYbfar8F9JZ&#10;3m5GODWHFblpAoPPapZgUYQhsMOcmsK0E3oa05NLU6+31tNTl8iZcMSR/vD+hqrqWnx25RJG3lju&#10;UZ6GsazZE+cna2eCKt31x5r+Z95vauT2aNnV1PSfD/irxVptz9ojuCylAoUc8/Xr+telWHxi8aWl&#10;q9rp7xSlj1kU70z6FcZB98186W+pSWZ2RN2yfr7VJHqd59q8yOQq564PGKmdCMlZmlOu4vQ+8PCf&#10;xFv20xG1KeOUsf32flPPI2+/TJxivX9C8V20sxsQ0ZizkkHofXPcH/8AVX5oW2rwPtikb515JB5r&#10;vdI8WzWzxmCRi6/Luyc4PUH2NeVWwHY6Y4y+5+i9y0FzIkkDjg8Ec1Jf+GVvLc286R3UTjJjlAZT&#10;+ByP0r5g8I/Eu0Fr9k1d3Xb91l53Dt06EV21p8ZtKfV00i6mcI7YEh5xnoWx0HvmvPlhpLodkZxa&#10;u2d5f/D+wu4VswghwQY9jYK46cdMe1Z0ekanoKiOIG7Cn5VYjJPocDAFdFBrFhM3mm4XgnDhgefY&#10;5qwdQtWVZ45NwJIJHXiiNWS0QVKEdzE06WzuURtat1SZmwU649vetC6vvDWnWoEIRmdugxkf7wps&#10;kOmzADfkS8c/r+VYGoeEYNSkNml0AQThgN2fqQePr+VbRxGupySj0Rm3viHSrchrwJFEzYGATz+H&#10;865ptahkuGVFWVM/IfQ+o9+1Zeo+E/FtvMpaGK6t1J3xBxkAdxnk56cc1yV5qyaRdJaalpk8EDhj&#10;5yAtGMdct0/DOa7VVSE6clujs7bUpldolQOpJJYn8+a1P9F8v5U56j61xH/CReHbgKtvMqlOuMhi&#10;exI/rVyHWbfcrRSHy/1z3OO1U6iehN2j0JpIFgMsgCsozxyc+2ax3ubO5TdMnmt2rjJ9etQpQsd3&#10;oRxj61LZ3Yz5nmhkYAr7H0IqoyM5VDqoQ8EayRKN3Yk8L/jV77Kl0NxIJByM+tYy6nHcIHmjAVT2&#10;OSaZa6w89zIlnGDGoyBnkepolG7K9obCaRhyWOMeoxUUscIxvjG5TgHHT6VVudaEzIol3heeo69D&#10;+NK14YUO/wDeLnIycYPrTUbGiqE0kMTOFkBX3689qrjRpkm3yEDPQ5zTVvhNahJ5d7oT+OfU1YeS&#10;4ZwFPbp2xQ5mkZENjaX8e+G6k3DnGDzj0FWYpzahuGdT1x14q5DqFvJbh3AJzj8f8PeovNNuxmUE&#10;DOMjvU81ypTKd59llK3QXiQ8564FVZY9OCsCm9uvI5HpTLp4GcsTyeQB0GamsYJmJkjTep4JPSrs&#10;ZKfc5q+0rS5YmcxiMnJ46MfcVxdzpcLZZUDBeTwDXrZ8Mw6kj288gY9YwOOfesG58INBm3E7K7Zw&#10;cZUH/wCtWE5s6IyVjzMwxwAmGIMx6cVirb733XMe3nJHX8a9pfwo2lacwD+dKQTn26j6ZrzbULHU&#10;FIJhdTnOSOPpmlCfU3gZaRWkUiypH071vfY7C7jMjA46nbxj61kQbsjsM9T+tbsNkxfyxIEJ5U54&#10;zWrma2K0EFjEGntCR2Of/r1Qxuud+d0TDj1zUsizxOY2ZSBxxQHSJMBtxJyaqMrmPLrYpXjvbRk2&#10;iblbgkDpXO3RuMrEI2yD26c967MGGVNgb5G6g9zVGOKKNv3kmBnIHetI7mqM2LSzcjasiqwHTPIz&#10;3qMaRJuCo2dnUmoNTFt54aHOT1J7/WqC3lxbSNN5jbSOAfWtJX6ATz/b7B22OG9MDmuMvTqEjM1y&#10;3J6nrmteXUdUuJvkQFT6HlqZG73L+VPhQOgPIz3oS7gc3C91CzNuBJ49eK0obtJo9kv3SeSf8K6G&#10;38Mwz72ifPfHp9Kv2vg+1LmV2Ysw5ApOUTRU2YSeELfUm8prgW7nBBYcHPT6Z9aqXejPpGbSYieT&#10;sUPDH2Peu+XwYDJiSdivTIOSKWfw7awwBVkZmU5AP+NEqsSPq0jzKw0XWbQ/bgpi39GJx+Fdjpmr&#10;eOdP3xpbPc+VgsQjPgE9SR2/Su80nU59DskhiTzTknDHjPv7V00HxV8SyQtp/wBmiXH8RJ59CeQC&#10;QOn+NY3Rz4jDTVmlc4LT/G8Md0YNShYNjBOACD9P611UF/o2oRPGhEZPZjg8/WuZ8Q+L59YiNtfW&#10;kXndFnXOVAOcAHP864S8lsVwHBMuOo5z9e1aRlYzWEclqe3TWljLGLmJQ+3ByeeV6H6jtXDa74e0&#10;TxPKz6pZQ3EmMfOvzY7/ADdRn2rlbDXL6C28q0k+QtgqTiq51LW4rprrJZD/AAjp+fWmsXbYl5PU&#10;bOQ174GeErmRl053s5QMlQSy8n3Jrj7r4H3emkGG9Wbd90AYOfzNe5r4m0th9n1JH3HH3efwzXSW&#10;8uiXlwkVrL5TooI3ccepz/k10LFya3OKvgZQdpI+Ndb0rWPC4bCFnQbgf68Vzknja7hj8yaNmK9c&#10;96+5b7wnpd+JLi/cyE/c24I+p715frXwes9RiZ4J9rP0UoMD05zXRRxH8xyVKb6HzzZ+J7fVNgnK&#10;o/YHpV+5nt5XOIlfsQvNehXn7L3jeVDcaN5NwoAZj5ir+ABwTj2FeW634A8W+GbttMvYnhmTG5Qc&#10;57jpng9q7Y4mL6nP7OXYqSRWd3M0drH5ft71JNp3lwCOQjnoQc4rW0nwTrstsJp0bDHHuB7101j4&#10;IN5cDTY5iCPXrz/9ej6zDqwlRn0R5JJGqS7AcgU2ON0yzCvbrj4P3FnG13DOHI6K3c1x8PgvUjd+&#10;Tfpsj7uOcAVH1unJe6zSNGXVHFxsWi+fioxFhCR09q7i78N6dF+5t5mY9ckCoZfCsuEeGTO/jHAx&#10;WsKlwcddTiGjXywCuSaqvayFgwb5fSuquNE1G2bZLGRngH1rDZGWTY2fxqnMq3UqTtLGVCDI70sd&#10;yJV+Q4NXNvmqcHgVmmMK20UuYRrWYtm3ef8ANgUklxAv7tkHPc1mNHOqZUUJKJBtl61oOxalsdKl&#10;jMiyeWw64rEl09kbzI5twFaM0BVdyDis5GxIUx1pNX0JcigfM6nqKYjBnLHj61oltjnHemxNGQfM&#10;XJpgpFddrsMHpUwiBYkHGakaCyIAhBRj16mofskqkjdn0PegZY83ytuDkCrcsiyorN+VZUltdTIN&#10;ik4qxv8AKCxz8EUESl0LcauBkdKf57JkNwV9KdFcowAJG2qbcSFhznvQS73ufuhNrmmfZzLo8aJb&#10;sOWAx09Qa5XUNbsniXV7Bg7Q5VowQCw9Of0ryK1vdU/s4JaN85Y8E8D6+xrsfCvha71tZtQZMyWg&#10;DOiH5SG9upxX4OqfKfpWD95857z/AGnb6pYLdaYzlyoxxgjI6f54rTF89noMhvQWKDJLDt34rs/C&#10;Gg6ZcWdrqtpGsGE2vbngAjj8Rnp+tec/Fy31HVNAOm+D7iNJ/MImQnGUwcoD2Of5YrKVU9Mx/Bdz&#10;Hf6tHqCKiJLKFIB59Pwr6yvpUstFe5t1LMgA2gfw9K/JnSL3X4/GFtPp8rWsts+3jlcjg7h0K1+w&#10;phsWtojFMm+SJG2ZAyWUHIzzg1w51h3HkscVSfNsj5z8a3er+HvD0+s6di0YsGzIv3lP3sZBwT39&#10;s1wFh49i1zRCdPdlZ1KyW5PAdT1U+5HBHI717V8Trs2/hC7t/EMD3MCLuQRqWZuQMADuM18Jy+I9&#10;P0XUGu9OtJYI8AKsilcZHUj0r0ctpqcdTzcTVvK6I9b13W5JCUJdN2ZEDHG4cDI7ntmug+E2r6Xc&#10;6jco5j3ypyxYBwc5GB17GvM/GevReemraGgw4y65xlj1+nNcF4W1h/8AhKY9ViXLIcmNcgMCCNv6&#10;19NgaCs3E4KydtT9RtAsbo2cU0ePL9uT+Ir0rQGlS4JcBsgDB7V5toOoO2lRMoMQdFO0euOv413+&#10;mxTG7Fs53EqDu9Sf6ilW0OdbkfxC0u21DSsFtr/wgc56Zr5G1jTXuEuNOKDZKrR89ga+x/FMsEOn&#10;T3N2xMcMbElfvAgdRXzZZql1bm6RBNHMdvzHDc9AB1z/ACrqy1/EZ1+h4V8LvEGk6lcv4auplt3t&#10;yfKRjtEhzyOxVhj6Y96+1PDS3k0f2gsFC8J3XjsK/K74da8dY+JFtDLbF7hrh49xxuZvmC8D1I7e&#10;tfrbo/h5tI0KOyuJC7YyQCDtJ7ccYrsxsdETy6jmubgKIg207iR3B/8ArVNBNKuqPLvAD/Lj+Hgf&#10;zFU0t3gdpZT9F7fWsvy5WupRbuWEnGPXHp714lSKZTj0R09o1tLPIsSBiOSVPvz+Oa5XxfeKsHlB&#10;t+SPlHbFM0vX9Ps9XbT5QwZByR0z7n0qHX2hllMsa5D85Pr6D6VwSiehQp9TLUvbaJKxP3FLBu+e&#10;uBXyXZsb/wAUNp7XDQrduwZwM8HLe3cYFfUOqzyJpMoabyoAuTnHGOf84r4nu/EFlHeC5XP7qUgb&#10;uGyp64/CtsJD3mwrx15u5h+Lo9OuPtdmjiSeCRk3DpkHHP5c1keH/g9rC6j5V/hpJQD8nKqCM5Y8&#10;dOnHWr88JstYTxAIdttdz7y0hIDHOX5PHvX0fYai1nGt3cTx/Zl5yGBwpx3Havdp+6tDn1uUvhH4&#10;Lbwlql19kbcJ9q8jGDn+te++M/DQae1m1GPJRflYn5eeck1x/hi7k1lH1HSZllhtWyWHUseMDPJ7&#10;c9Pzr1rxhP8Aa/BcJMo8xGy2T1yCOfYnFY1pNsOc+d/EtvcW4c3LkMT+7Yd/T8ax7izvGsVmll3E&#10;jJ5zn613XgPxdp2px6lY6rbky26bV84fIM916cjHHqDXH6jNBIGBG2OMnAHt2r0sG/dUep42Opy5&#10;nNo8u1uwdrxryMg4UZH0qC2WGeEI6lmHGSePxqbVtas7i+/s8HDoN3PGc+n5VasTG9mVQbmJ5z0r&#10;1qcjyKk7lNQ1o5CjK4xzxn/9Xaq9tALjVFj3bh1BP3unpV26hmkVbhxgLxTYVVW+0jhum7uMV1xk&#10;Y3Mq/ieKcOTkdKy7qVpcIBjA5Irav4/tM4kUknuaqPZ7EaaTlR1qZTNPZs+Vviu4tpItiZO48kfy&#10;/rWH8JbP+0vFkM6yeU1uS7YGcgggfhk10/xZcNNHD12k5+hrkdDaXwtBc3dmN81zAyKcf3uR6cg0&#10;OppYFpuO8Q+J73XPG13eofMdWECbeVxGdoxjggnn3zXuPirSvEM+iefdAWqxgHbEcoQo5U9cg+ma&#10;8L+HmhX9xrEM0e0IjbpGY4wvr+dfRl7rXje6tbiPS7Fb7SMeVI7KXIOOdmO4+hxXn4ipYxrOUvdi&#10;tT5Ov9GvbZ2uY4ykLHggYAHpXf8Aw08DWvjG7a1nv4LUR4Z/tDiJduecuc8H6V9O/ET4Uad4R+Dc&#10;OqagLi4udTCtCwTZ5YI3hAvPBXg5578Cvi7T9FS4leDUNyA8AMCp5+vNc6xUWro86rRcJcs0fptq&#10;fgvx1eeCovD9nE0WjTR7YooZN8WAMfKFyRjqMivNvFHiPT/A/gq28A+FZ8wQfvLtwAxaTnKn+6VY&#10;Y4AwOK7n4O/tX3Pg2103wNrOmRDSrU7POh3M6LjggZwBkZIAPJz3NanxT0jwX488T3Pifw5CtsLl&#10;czOF2iUgfedT39TXzdSnJS949eNWEo+4zlv2ePFJ8b+JF8P65K0MszrHbOFzu4Pynpzx37c1+lPh&#10;7w6vh2IRbcxscsVH3j/jX4l6fqXiDwb4qktvD0rxTW7b43QZznpjIOcjg/iOa+uv2YPGum+EDrGo&#10;+Pte+wNcMvl2t0dsXXJdRwASWOeMYAJ7UmtbnfhMxtFUnsfozdyzR/6oEr1Gf896uLdTtAHfqfT+&#10;f1rm5/EMH9jDWNPBv4H7xMDkDP3TnB6ce+KvWtzHewRXVqD5cqhvnBVgCM42nkH1Haq9qj1i5JJh&#10;izn5sDpV2A7024x657n1pCpVAAmSelMUyE4PB7CpUuwjSgUDhuRjkDtUMkzJ+7tSeeNx61WWzeZ/&#10;MDlcckCnyW8kT7mb5SOPr71vF6FRWpV1DSvOT/TiSmMtjqB14xWlBaWtzZgWNyzovBJG05HXIP8A&#10;McGqzWd3E6xCVpFk5Ic8rnrj2Nai2txFjyxyOMH0qatRpXOmMblKLQvs84ukJYk5Oe1bqPMIfIJD&#10;FT1brTII78ko5AyflA6/QU10aD5p+p7+grkjWU3oayp8m5RmV4xuiHJ546k0qtPw4O01bBR8ODke&#10;1QS+ax3Z5zwfeuiFPQxlVLURvpB+8bgg5zT7O1cBghHy889zVNZ52fc4HAq9FbG4/fMduOma2SKj&#10;UvuayhZT5aNg45qUOINsUBxxzVHy8TB+mBnI6fnVp7dWQOp5PX1qpJNGhoRlhblpAFPXI5NMgt2m&#10;kGwAjqM9Pp/9as+JWWddp+X36YrRadYj5cZ+Y++B+dKOgFVZJ23AnC54X2onMawsyjk9AeeafMGU&#10;FT1JyCOwPeq6xPKquWLKDj8apzfQh67iWzyTBS459zWrJLbMjCMB2UfMOtZ8sDNGcDHt7VFaBY2O&#10;eN3A56VKfcUUtyxFL5Dgk5VvujH51pPjlicrjP0qoJjGpWMZU9fU1Gn2udG6rHnIzgEf59+lXTNV&#10;5gbWSUFUcopHQdx6U/7KbbayHd24Gfzp4k+zsitglvu1f8xlG5hg+5xk/wD16trSxXMuhWfZHEWx&#10;8w9qhSCNm3JkHuK0pBujEjfKO1Zn2swOGYMyg8hRnNZp2FLcnW3VgUGOe+cU8WiY8zHrmopH86ZV&#10;ZcHJx749amkVHiPB3Dkn29KtSuSQSWvnAEAcetOj2xKC+QwNNhn8lVMi7gSentTZ9k4BztGcip2Q&#10;/Ih8zymMjsOOh9M/41PH5V1EZI3AP86oPpGXLmThu1Gn6SIgI1kLKCSNwxjPWueUjWMF1Ny3j8kg&#10;K/zHrn+lKsESsXY5bqT61GqNAwkT95njnpjvSlmkf7vHYH19a1iugciHvY21wjDzGlVux4Kk+lRR&#10;pBbndFy4/wA81dRVALsPmNOt1t3cmQAnpzVxstyZUxscWCoGCpHbv7VZiimGc/LntTJL1IZPLi5V&#10;evHQ/wBaswpNcjdCdw7YP5irizKwhVmQQJ8pzzjr+FKscUKFVO0t1I6nPWnz203mCRTnHUCmNFI0&#10;qHoQc59KYz52+M+j+LhCJ9HnSezZSfs5T5/MHclecfdIPQYPrxxHwltPiVZJNN4q1FJ4mH7m3BZn&#10;jB9d4GOnbvn2x7j4pvNHa/NrZ3zW93ETtiRTtkY4yM46jr19a5/QdWeXU3gntzLME++BkAZ7ntXB&#10;UoJz9o9zojiZKHs1sd5ZXhtx594+0t14zj3P1rMkS1jyuxSgJYE9gfrzW/GyXh3LGAcc+ufSue1J&#10;7KKBpblDvHAIB9fQcfXir5DFwZnae2natIyQsqFiUUSfKD+favg744rqXhXxhDYxXwgtJ5DIEJH+&#10;sbJI3d8dVHXFfdOoWdjN4ba9KhBk9OGC4zuzwR0/Cvz/AP2uPBur3XgAap4btZbkxKZ1MoG9ynLD&#10;I6Zznt1FawpJ6M5pprqe9fsx+J7r4dakNU8SXn2TR9SuGLX4PmvHK2BmSPOPLJAyxPBPTBzX6ReB&#10;P2t/hBrHjcfCDVr3Gp3AMlvNEcxTjG1cHI+Y454Pc5NfzXfB/wAe/F7V/DkogsrW7socLEksjBxI&#10;OxTcNwx+Ir6t8MaY/ij7Lr2vxjR7+yKS2r28m54ZEOcKW5C55wRn+s+zUXZHRHD86Unuf0fz3F1/&#10;YFzpnixI4tOj27WmI2h2OQFZuCNv4V86+KPBvwd8b2knhz4e3f8AZ2r24Kh9Pl8tWklGGV2jOCG4&#10;/h/lXyQn7UPjDxz4Rg8M/EjUI1ns8RwEBC8uCDlBs4dsE5LcckYr1Lwt4F1u7NzPDp621vtDXE0x&#10;MccYAzv3cA5z15ya2i4dWUsNJbI8Evv2i/2jv2Xro6L8cfhr/wAJBpygRWeq6fMJpXkJOSyEEFTk&#10;fwqAenBFcB8S/wDgoHfeLNO0s+AEuNL1KWTyn0rWrYhI9wYZJRssucbM/LgNkfdr7I8a/EM+FvC0&#10;XhCymfXAr5hupGOISRhkV8LlV5+h4BwK+cNX8M6F4yvbebX7S2lNtIJ1cKAS2MZY9zg49vrXPicy&#10;pwi7M+mynhrFVpRqcvunzR4v+B2k/GqNJ7p49LvoVJ822UASE8sCx3AZPU7SPbNfPmr/ALJnxr8B&#10;W93q3h1I9Wt7dFZY9wW4YgbsKmAHOOmMZJxgdK/RJvBnxA8ReIrbwd8E9MWfW7ksLW1lcIh+Xqzs&#10;Rgc5XJr0T4g/C740/s2aNpfjX43PBFDLOwkFrLHdrG8IMmJGRtq8jt/UVyYfMasn8R62b4XD4X3K&#10;tos+KPB2tad4TssyabfYt4QLlZ42hKOQDufeBtBY49s45xXyNr+rfEv4j+I5pBDFNEZXKzxuiqNu&#10;VBc7snAAAGK+pP2m/wBpPVv2h1Twt4V0RtJhiIafUHDNcXOAPlLEkYYjdjnAxjBGa+S7TSNZ0Bk+&#10;1BrOBSGZskKcdz9K+iy+DceZn5pmGPoVrex6Htms+HLzWfDlrFrDPDBYxrhVYYdgACeMntkfpX2J&#10;4e+JnxN0z4Onx34a0FdZurYvbx2okEIAVTh/mBYq2MHHc4JFcp8JvhefFfgGS7164E0EdyS0bsco&#10;oAZpHfBxkHAAxjHUV7FZ3PibxFot7B8K9Pvjpmn4ikuYox9mKjkqXY4AJ/PoDmuqeIdFqaOeleV4&#10;nxBb+Kf2w/jHria34on+yIrlDZzqTa26k5/dsFYyevLHPINe0R6DrHhjSru2iZZWmjxJcE/Oq/xA&#10;dgD6de1b76z8bJdXNpaaRY29ii5LTmaKbfkgkjcU27cEYGTiqeqyeXJPq3i7UYbKBELTLK6rFGF6&#10;ufUY6dz9a+bxOLnXqOR9DhqcoR5WeZ+DxrNhr+9ImvHlysQb+8ewGOmODX1bJ4c8caf4dfX7mys0&#10;FsoZojL5cu0ttG1Tk49OOa8D8WfEr9nv4ceD5tX8G/Fq103WJoEkjnitF1G4UMA2yOLICs+cZI4I&#10;x6V8weC/iH8SPib4ll1bV9f1DWtNiYvHcXo8l5cggFYk+VM9cEnHT3pf2ZO3MzePvy5FufaEfxae&#10;2l8vU7F4IQSDNE+9sj1UhePcE/Su08O+ONG1nZPKUZnJVAuWZgP9kDhh3H418maZrfhjV0l0az1Q&#10;XWoQTFGimcKYyenB5KjB5GQDkcYqpqdxdfBjXbTx7PC91FFLuZLNuQXGGLAgZBUkexOelTSyeUp3&#10;bNKs4wjbqj7O1Hwj8OPiNBLp+radFfRr84YDDI4IzsZgcH37HpzXhvxE+FY8NpDqEkkFxpkBOIbz&#10;DxqoGVQK3Tjg4IyPwrhl/bW+Hlj4/FhDrGmnTbpI44m8uXFujDILhFwpDcEMT8w614747+OXxr8W&#10;apdad4attA8ceGWYlEb532k8ZCyRkMpwByeeRgGtauX1KVRR3Xc5oY/mjY7jwr4z8beG7C48X/Aj&#10;X77wXqKTmEQaTcvHbyMuPvQsWVhtOOnpzX3vbeLfF3xN0jT7L4uDTdWku4RM2pyQm11EykDh2j2x&#10;NgdG2BsjvXwL8N9O0bXtelvfG+jPo+mRLu3W8cpWOZgAG2gq/lf7e/jPXiuy8S+NviFp+q7RDM+m&#10;TDyXhwzA8/M0UnXIBG3BHuR2V5PQh3lqh/xW+JXgz4dWcHhrUydQ1K6LnMjxl7Qq21JFWMDrtJUn&#10;BzzjFbHwv8bfBTxDex658ZNfhkW1dGMxG6cohB2IFBUknqcZ4z1rw/8Aan8MfGj9pK+0Cx+Efw0s&#10;/Ks7EeZqOhRNNcXBDiN2usD5XyjfIdzjkbsV9Nfs7/8ABPnXfC/g6C7+Pvh8Qz6yTHEt1B5sqpjJ&#10;CiRCgII6cmvp6sYU4Jo8+lzTlys/QDw5+1r+yZ+z38OrvVvCNlpfiHV9VLx6dp4uPN3FwD5lyd3y&#10;Hqdjtlh9DX4zfEL4k6J4v8WX+sS3SodqNIiKwjQKoAWPjbt9Oa/SD4nf8E+IdN+Gvm+H9Ntv7Js5&#10;vNljEUcTIGULvJjC88AAjOCcfxCvzy1/wf8ADbwfpU2hx2oFijEtboTJI5PsSTg847DpXnSqcx0O&#10;lZnPaB/whut6c9vdRNcST5VR0UJ7dCDmvYvh74n8ZfCrQJrPwxJZxvKzFJDEHlTI5wxx94Yzx64P&#10;NfJkGsT2+otNY2rWsUJ/dRjjC9vpxXrOkXeuX1oNQjDKyjLIBuO0ng98A+tefWpWeh6FKpdaneeD&#10;/Cfhrxn41h1zxRa22raikjS3L3lukkSoQepcE4J9CDngVheLv2U/Cl14ivvHdxqAsraDMtvYRx74&#10;jg5yzknCAdEA6Z5OAKiXW/Fun+KYLDUdKlsLa7QATW+ctkctJ1xkfzBx1r0d9bsdE8KXGlz3LGGZ&#10;RGkbA5Uk4JBHAHOenH0rTD4upDSL0OfF4OFXWW5zHga50nRlt7g2ERNwux8oMKvXHIyBkegr1Pw3&#10;Z6bY6r/wmb2tsksLeXEuN2SuCGwPbnjjjvXyFq/iDxFYTR6Xo8nmzythd+SuMc4xgZ/nXongywvr&#10;a2e4BBu5WBELOcOewHo3/wCqsq1SUpczZVDDQhHkR75J4ieL4jxeNriO0utSUeTE7ouUTqFTIPzc&#10;DPrzmk+IHiz4gaLKNX1mbZpZVmuCqqrA4zngDem0Yz259a5PSrc3Vw+l6pbRm8dN7OpyEGeoY9D7&#10;9Sa7SPxbqNvo7+GvGOmjV7JFKpdtIA6qeg246jpkHB+lZe0Z1U6Ub3GeB/jKdS8OefpqRTyRRssf&#10;k4BCnoXDcqx6NnjvivHfD3wj+GWoeN7LxP47006jJYZlUSMWUyls7mx1xk8ADnrnFbF14I8F6Prk&#10;zaY5DTArHc2RKD5h3xwcA4PHXmuZTxX4/wDDN21ne2P9rWEW1mubZG8/aOu4fcPYdM570OodDoRZ&#10;7H47n8M2Xi3+0L7xFqgtrmAMtpCuFbJOVJI5Hsa39D+JXw/sdONr4Wm1LRrlIgd1rboolK/LtD88&#10;gdS2OCevNJZfEPwT468IP4K1e3EssqmO388eROhYZU7H6kDPCk81q+DdIuPC3hu40/R1+23Cu4t0&#10;umXzpJH5WJDtHyZ/KnTxTi7o87F5ZCektUeA+N7b4n6lNbajpviDX7kMj+fNJcmRWD8KrRAYVRyG&#10;6DGBjrnxb/hTHxQ1iWQXWrW1sZGLNuJZip7AKOSevJ9a/SHxF4B8a+GVg1/WINn2+JWW2jYSo0v8&#10;QBXO4jk7Tg45Iwa43wx8FdT1zS5H8QXMmnTTEnzI158v+EYcDDAdeOlRisXKatJXNspw0MJP2lB8&#10;rPn34dfs56VNp0niHQPFEc2pW5ZU0m72xLIQOdsgIPzclRg8j6Gs/wAVar4p+FevWUdlbMmoO6XF&#10;pc2itPCkqHO3zOCGUjBBxxznFfSN98KZPDEb6VYuLwgrJEzRiN5WP8TEEjd0xiulvNCay0aLUZon&#10;juY1/eKRiNiCAM+/v3rxtea6PuaXEFXkcZpO9z5v+Pf7QPxZ8ceHR4Y17SVtNN3+aZ4xlriUJtX9&#10;2FBG0dMlic9a8H8EaN4h1FLuTwx4sl8HakYw0TiMslwygny5FyMjHJ4OOtfVN7onjHxdqltoSQJB&#10;eSMWj8xt0LKM9HXIU8ZPfHbpUOqXEvgzxVYWnxL0fy7uZRFDLKqTQSt0Kxyj3G4ZA4PI619J/bF8&#10;N9XlH5nwksktX9tF/I9L+D37XPwf8JeCZvDHxO8JNq/joM2/Vo7qWK2K4wryx/dYBskqQMle/U+S&#10;694Rufib/Zr+MnnaJPPXzrS4k+zs4O5GaF/kkcBiGIPBAAGBXrelz/BqZLm41TShqkzxeVFCIlba&#10;xOSxd+FGfu46HrxWlBa/Ef8A4RL+ztdZIkUsLOwBXyvLBxGQFxtcLyMdfxrxpR5tD0qUvZu58zeH&#10;fh548mvxaHT76+0k3BtFvfJYQ5527nTO0hcZ546+uPfLz4Q+J/DmjouqKotkYDdbShioPI4Ye/Jw&#10;RzW1B4w8WeHPCYtreSSG2Dt59qOFDZOG2+/Zq8/8Caz498beOZtG8M3WnQafFGPNjv5ERizbuVZi&#10;G6jtlcAj0rqp02lyxRlXrylLmkze8FeA/ghqtwh+NHgq68Wi2kzDcR3UipAMgDNuCkbE85Ykc4Fe&#10;tWmlfsH3Nxf+EbDWNW8K6kWUiGeGc25LDau4nzARgFRhyMdCK5jWNe8TW076B9rtQ6jDNbuJEJxw&#10;Q3fHbFchq8/9uWZ8P65DHOGUD7Qy4ZWBzuyOn1XFL61OMjB0lJH0tpH7N/wTh0BbDwN8QdMt7iSM&#10;rFcXYjMmWOSBHJMhC+h/OvSvHPwU8SeJvA/h3wp4J1vwzZ3VpcmO61BZFhM8CphB5W6RN3HPze/X&#10;r+Y/iW2vNWU6JHqUdiWHlRzvET8uMHlR8rdCfUA814z43+BHx4u3Fh4G8RWrwz7fMjW1Vp4mDYJi&#10;IByr8ZPXP4V1PEzmkmcNTBcuqZ9veLPg540+HtpcazqniaxOpREgS6Lcq5XnAyyuXIIxnKjB/CvB&#10;PCfxs+MXhmRpde1u+1JbT98IL1QwTHIYHZuGcZ/UVw3hz9lH47aFbPd+HfHpFxLtMizwBN5J+YHf&#10;uYBRxkflivYfCfgvxX4bQaf401Wyur2JmVri2ZpC4/hDhlUAjoQOBispVGtzSlSvsdn4T/bM+MGo&#10;z2vhXwtp8MUT7FKzR+XBHuJyUYZJx3OATkV3Pjf4t+PvHLxp4+02yu7e1KlBbyTRucdAWV+gOCM7&#10;hntmvJ9TsrlbqHU0EchhLKJFIO724Pbrzxms2NtQ1a4iF3cFFDYOOAB6/wD6qyczrlh+55v4o8Qf&#10;FnxV4hmtfA/gm4u4IMeYUmYZwucjdEQTjgHODwPWtzStB+AHigWOn69oGuaN4nTy5Lu6ttNAeN3U&#10;felcIZUV8kfLnIyO1fQtlqVvekaHdyy24iWNVlhJCsAcDJUEDnk/nXe6j4ah1nyI5Lp3MSgAqR/P&#10;nP6c1q8Van7OxhToJT5zw/wn8Q20U22gaSb/AFJR5itd6hb+U/BOMgNwTgZzXtOl6wviaArdCRMc&#10;n5sK3t71pSeG9HgIKR/vG64LHJ9cZrSh0aIWvyJsZuB9B04rx6j1O1s+W/iroXx98C6VLpH7NVrp&#10;V1YajI1xdWeokh1cnLlCTyH7Yxjkc5rzK++Bfgjxj4Hsm8deGINK16d3kuZLaSVl3bjhc7+Vxzgj&#10;P4ivtS7M87hrWMyS42qMHkVZ/s2LxDp7R66RAyA+ZInyHAHUseMgVLd9LGkKjjoj89/A2veL/g34&#10;+v8AQYYGg8JM6ssXOC7IQzDOcjgdyBjuSa+sdE8VQeILJ47S3QyhcCSVGRQDyvv9cV1v/CHzQYh0&#10;++inUjAVyGyehZ8DB46DHalsdJ1zTrUaZquyaHn5ojgIp/hXAU8etMbq31ZyVrJ4rugYtTto0gZf&#10;kMb7/mzz2BxxxW2sd3FJFLOGYDAPrW++yzuk022ttyxLuEgY9+g298/XrWno2r6HrWntLFKsjQsQ&#10;UwQQ30OD+PtTZE6hXs7EyZlMkoVjn5eGzn6V16W0UCBl6jkknr9a593mWT902B/KtaG8ijQNIc7+&#10;PWspmPtC5Z3a3DPCRuz2HTj+dVLi5ssmJkT8cH6jmmXcSJCG05wpA4A7f4VjW9vb3M7WVwQ7+WTj&#10;B+nUev1pcjNfa22ZiySaHpjl7ZI9mCCEUfLj07UfbGuLCO/t7V3Zc/KR8xx/d9fUV10VpoljBhrN&#10;SWPGBxn6VIqRNtlt02gDAUDGMe1KVBPcuGOqR0TPEfEU1iJYdUeyljVTvkeRWDFSM7SrDp2Oaz7a&#10;78PauUSC1WFc9icEfTtjmvfptOMsbXTzFCTkhjxj2z0pw8O2t7KsQAlJ4C55/Cqjh0tTpp5lLl5W&#10;eZXKQWtjJHYOII2XDOBzx3PtmvIdS0bW5/Pi8PXP2gON0dtMwWNmHUc8DPoT2r7G1P4M65o+hTa7&#10;5sMixKZltv43jIzhS2BuA5AJIP5V4Vocngy6VdTB3tcEbGc4XywM8g42Nn161rUoW+I78NxFVjT5&#10;KctDwHTdC+KPh66E+iaRa/Y3bdJbLOC5b/Z25AGehxwOuah+I+j+NfiHo1jokkH9ny2c6zOhmVwi&#10;sGTjZlsY56enQ819OqthY75bWKSRYuiwKC4BGflGRkGuVs73QBO1+LKWydi2Bdr5MrE9yp6g9hkj&#10;pXBiIpadT28vzCtOaqN6Hjl9aeIPB2hG38AWcFlN5oZi3zM2Rk/fzuDYHY+gqE65fa8Uu7q3nt7k&#10;R/vPMBKL6uemAe3TjArpdV8a+C9XvDYwX8axdDukUHIJyFGd2QfQZqDQdY0HVdy20twszgKzFAyA&#10;dMnBzjn0rnopXvY+ir4mrODd7ksWs3sEUQS1/tC3ICLIgAwQO4A68c+9dbD4msLy4Ww+zESIoz5s&#10;WFIA4ADDGfXHWsm81m18JeH5tA0Uw3BBLyDY+4s3cHOOnAx6YrBHi26mttPs9MV4ZLncrvMuVLjn&#10;apI4xzk8EAV1TrKLsz5z+zKtZOcZWses39mZtJ8yO3W3CJuWJRtU+gxjgGsOHWtRjhdpbNopEO1S&#10;qEqy8Y/+vzXKf298QNdmTR5biKcxMZGdBwvYM+OTxgH3rtrOz1hNPEjurO2Q4Uk/gM9vSt3JHz9R&#10;VlozZsdbkkgELja7k8YOc+2e39KpXMEksoWZ9y5DEe/v61vXNylmIoJohKNoCucZB7jj9a5u81G8&#10;juDCYFMZ6OOpPvW9KVzyZTd9SlPpUtunnlN3Jx3zisdNTt3URKGwxJ6HBI6/iMV2ljqVx5DK8e9R&#10;yoPH4Ypbj/TgGlGxgeg7Zrsc0VzaWKGk6hDIA0R+ZePmHIPr+NdlLqLeUjIEbnk9gO5OK82uNMdL&#10;5mFx5ZJ+Tb0J75P9K3IINQkXbMQoU4255ZemRjv3qZxRjVpo2NWvi8oRoTIo4B25B+vaufl1LTrN&#10;BJe2wSEjgqe/0rRWeMqZLWY7SMMO+foapTXRlgFpHbxXEGfnVxkcd/qD0xWdwpo55vsMszyWo3qT&#10;0HIFN1nwhda1bRw7njBIZZITh0YdCPp/OthNb0hJBbJYpBIeyjCEj/PeupbU5ZnARVL4+6p7e3+e&#10;aDohU5XdHzb4l+GvxI1S5htZfE1+LDBSRkkWOVeOSzgbmHpjOD2717focH/COaPFpKb54olC+YxG&#10;/HuBXV3DebBuJ+Yck+lZNzFBbhbiSXcrcBiOffPXFLlXY0xeYTrWU+hWk1CCWJwyAPghSRk+3/16&#10;bDKrQoI16jAUHv3/ADq1LoY1C1kjibY5GVkU5wT6+xrBETaZAsdopfYMZY85/wA/lTXZHLGVzYuL&#10;i5SMjAVD/D2rLVLyOdwsm/cc8/wg+lNW8Fx8jjL+nvV6CBC6+WNpzzu/pV8jIqdzJ1nSb3V7MxRO&#10;1vIoOxxxtJHX+tcxZr4gndbTxLcPdRxDIydrFumTtAz/AI16SsOqWFtJPGTcwx5dnzkj1yOv4Vh3&#10;+u6dqYMNviVk2kqi9Mj1/wDr0KLMVUWxlTW1nKyC4t0mSMcFhlgT71YjFrJsexQqc5wwJx7DPJH1&#10;p0s9vLAYoW2kHkf56g1nq/iC5fzgixbMhVzkHHQ/5/nWpvG5uzxw2q+agCyMcnHcnnJqmz6u2ZrS&#10;by0OAw2hsjv1HWsptTuolYtbtKRkPnjn29a47w/8TNM1ZZNDjT7LeRysqpKdokGeSCedw9MdKaZb&#10;VzD1Cy8R6f4knudOuGe0k6KASRn7wB7ZPv04qW28GzapcG71a7+zZGdijc3T1yPwrtdUku9P8uBr&#10;Z2RyGyDtBXv82CAcdM9adqdpGiJceYoC8gMe9dKxPc5vYatnITW+qaFatNYQ/bTCMgO2CcHkjjr7&#10;VqWmp392ovI4N0oXO2Tofaty2m/tArAhjZmyBhup/qfasvVLeWySEvMkJkYgFTnp68U5SuaU4NO7&#10;MrUL69v0mLW5hZUGAvzbc/3TgZyRnHavLdXs9bSBU1SMXqRcrmQgjcc4Hceneuzu5/EtlI6JMkmR&#10;uBI559OOcVxur6P4/vLdtOnRZo7lctISoH0zxg+tOHmaVIXQ+S3vVswl5A0EUkec7gwA7gMOvFeM&#10;eJtE8OpdLMD9shKkMNrI6n2Ix07EeldxfaP4902xjmjaaRIGEfkL84wBnKgZ3DtxWnp8d1f6C3iC&#10;7iit5oCwmgdfK4HRxvOWyMcDnP4V3UZ8r0PJxOHUlqfLcvh3SG1KS6eX7GxGV8zJ4H1PH+H0rufD&#10;UcJSO31hpWVnxINpB2eqt06dDWtBd6J4muFW4tWjmQk7pY8AHvtPUjivZPsdnNZR2q7GVhgBe34/&#10;1r0JVEup4rpHy/qVj4I8K6vPf6Z9pCSFmCy4PA6sQPX0+lT22meF9Sn/ALUa2iufMXaTMvAHfGeh&#10;9e9el+Jfh3FLMs8jJ/vDqPZhjpWTH4estEiDxgSRkZAIyuR1rOOJ10ZhUo33R4N4i+Hnw71q7EVj&#10;YiycZMksA2nA74J25NfN2reFtY02drEnd5Z+8eMjqCfTivqbxXr08F3IsEarvIOwKcDsDXmkN9qb&#10;eIRfPGHkXDAkZBI9RXq4PGS3keFi7KVkeU2Xw++KGqkSab4evrqA9JUhYR/gxAB/Co9Z8Ma14anF&#10;h4gtJLGcjdtlGOP5V+jsP7UkV/bW9tqM7RJEuxtofgDqADnBz17V8xfHL4seD/iC7aRpJmn8sEK7&#10;pt2OOhznDA9evB969+FaLjdM441Jc3K0fMonfYOPyqGN2cksKqLBqcCFVywXkn/Ckhu/Ky0oyK0h&#10;WOlO5qrIjnCH8+KtCdAuEPvgVhtcWjBZM/f7Va8vDgoatsZtQTyO6gYHepZGDNlz1rOl38Dpj0p+&#10;6QgkHA/nUuVjWEepoqsbxb224Jx7/jT1ZF5B4HFZyB4k3Z98VGZm37h1o3FFWNuOFXxLkrtJyB/j&#10;V+GdrqQqCAAKwILyV5Rgcd/etORkAEqcE+lZyibxnoaEsrw4l6Me4pm5rqUOX5qCP97EBIPzp8lr&#10;tQeX9a5pRsaJ3LXnvH8snX2pUumhnLsu/cOnTmsw3bxgZwTnHNW7VWulE+eScfl60ct0KUrGxOwC&#10;rMzct29KVS7fOrfjVG6lWQhB2p0SBlESsfm61LKN6xixMJG6n39a6EytboUjG1m6muciieONWh+Y&#10;itpJ5PNE0gDEcnPrXNPbUaOhku7iO0RJH2kjsec1VWC/tHF/byFx/Hj/AD2rOGpxLKIWjDIerHrW&#10;g2qw3MhggzjGPl74rJU77m6bR1mkfEuXTGCTRb9pAIboRnqT/TpXc6V8Zrq3uXdHbyVJwsikrz6Y&#10;Of1r5xub6ZNwDbgM8U621OfydgAwOQO3NDwcX0No4uT3PtrRPirp1zLD9pR2uS2S23CAfX/61eqW&#10;3xD8PW2AxCb/ALxALZ/LvX58ab4pvoEVX+ZF+8PUV0F/qdjqFqZRceXGMZj3YBI6ceo9a4quAi0X&#10;9Za1Ptif4oeCtQO7TzPM6jkiMrgfjip7LxJY3UiR2paTdnG9SB83UEcfjXxroHxiGnwrpGk6erOO&#10;shJAOO+ea+gNC8f+HZ1Se/mUOFBKjsT25NccsLKnowjiefU6rxB4W8Pa0C72kSTRsW82IBHOeDkj&#10;G76Gvm/VvFnhKw15/DmlX0ktwAN0boQBgZPzgAV9Saf4s8KayyxQCFcjnDANjpkjOc/zqKXRfCU5&#10;FqbKJo3bcQUBU/Ud6SNJRueD28V5rtk/2YwOMclJAzLg9Tj3rW+yG2jGw9MA5r0mb4PeDY7g6j4Z&#10;t1sJnUq3lZKEdeFJ+U59MVljwbqEU/D+YGOBuGMEd29qr2qMfYM4z7c8DbfMRMcNk4yD6mqcslrL&#10;MLnBYpkAqcnn09jWhqfwx8UyXeWhgvVY/Kqvgfju2jI6dea53UtJ8WeHFkuZ9LZY4evlkOR7/KTk&#10;HtirjWM5QsdXDqGm2OJbqMuW6YHJ+vpXWNeaTcqEQb2YAhQc4/GvGNK8b6NeYWZ1QEc+YdoHqDnG&#10;DXZRfa7FgtoUCuMrjG4g8/hmulSvuTCXc7j/AIlyyiaRdoAwVHTPr71uedE1qVC/vHGMN6f4GvNI&#10;NRuLe9FvIm4EZ3Htn+da0l5cEqsY3rjqOT9PasTdVDeuCdhRTljx9KbC92YRFI5cL3qpbXiTw7iM&#10;Z9evFOt7hFd42bbjn1/SrjF7i5yeC3+2cTOIgp5I9PTn1rTW8gtd8SsSqgH5c4NRrcfaImikTIGO&#10;n+ec1HFFCybSSoyfl/h+p/8ArUOTDmLtpcxyTmdu4wB0H1rdeVLsfvgGC9K52WI2YRk+dSe/Srki&#10;xW7K5fIA6e9ZSjcpTZZls5hN5iS53cbDjH4Vk3+qJJMNMnjK46kjgj2q0upQxOGVwwb1HP8AjTY7&#10;5ZS0t7GrgfcbGcf/AKqcY2NY1bHCr4Ltrq8Z5HlWEnAKADH55FZ9/wDDeSS32xXFwVByrvgHPrwK&#10;9Ba/vN4REIhBy+eCR7eld1Z6rYaja+WqnevByMdP8awqSZ2QxKa1PlbxF4Tbw/YC/hmlcpjzWf3O&#10;B+tc3ba5o7IAJMSsSMNx+p9a+vNQ0m01W2fTbyMPG3JVjxgc188/EvwNomnWpm0uxLvKCdiKWwcc&#10;HJywPbrW1KdtzOc+phwxlR5jfMp9fSnTR290oBB3Zx14rjdM8H/Fa9hih0ezQwqAT58gTAPTIJDA&#10;/QZr0u3+GHjGOGK6S4t5JCvzxBzhW/uhiBn9K6Y1Y31ZPtEc22l2qnLPuz/eHNVX01m3BSCvvXYP&#10;4L8Us5FxajeoJ2qwYsPQY7+1c5PofiDzzutZYhxgMpU8+uegrpjKL6l89jnJ7T7PGQH6g1nW1usj&#10;bXOM/wCc12//AAh3ieVCEsix/hzwv59K07b4aeMJEYiKFpOoCvkfTJGM0pOxUampy6RC2i8yx+d1&#10;9T1xV46rIqE3aeWQP4Tniuo0/wCG3i7Li7VIQPfJ56VVufhd4wkmb97bBVH33dgfyCmud2ZusRJb&#10;GD/b8Ear5T7S3GW4ArXi2vGG6kjJzz/kV21r4FSztbePVreK4OeWHP6ED+VWtQ8NKsAgsIQMHIC8&#10;CsZpF08Y3ujz/wAuec/KMDpUgsZmz8nb9fWupn8OahbqJYpRuzkg8/icVl3ep6fZrtvw8bZxkDIJ&#10;9qzUkehCqmcdJoc8kf3QQhPXisuTw9dn95Kgb028mu3bU7ByjwPvJ44qvbarvnYwKSvRgR29ahyZ&#10;fMjhZ9OiigLeUB2ZhzkelV4rS4+Z/NOM8AV6HLYoUIRdwfqO9YE1j9lchBvB/TNGpaqpHCTWqxXR&#10;aVd646GlkislDCRSxxwf6V0N1JLA4idd2TxgcmqU1pGwMgB+biuqD6GFSz3KVrfTWmNkrCNf4c8V&#10;dg8Z3FpPsmTzkbp2I/Ko57QuqqY9i4quuhxrKJjIQW9q6+ZJHBWwsXuj0DT/AIlwHdaRmSCQAfNj&#10;jn0I7io5I9MvmOopKJpSfmLHn/GuAmsrW1fzQd5PBGOKba3EVlvkXKq3cdfyrNzPOqYRLVHqE8tv&#10;FbKr2u49MKOD7mmW/hzRJG+0NbCJzzvwd35muPg8VXEcaxwp5mDn5qu/8JtcSnZdx+WSeqnP4nNc&#10;9Sm3sQ4WR0l/4f0+a2JefynGQm4Z/Dt171yt34fsYrdzL85x/F0zXWw6ro+qRos75ZOm4dD/AEqh&#10;eXdpFvtJDvHYDnr3z71jCFnqRJnyz45gi0WUTWvzM/8AD2HpzXntp4uktWAu4zjp8vavrTVPDnhv&#10;ULaY3MXLjHfP/wBavHLz4R6fcAvYXbqwPRkDAj65GD+FfQ05ux5vLqYlr4zimhESxiSMevXFTiPR&#10;NQVri4RU9ex571UX4e61pM6zwKtwgPKk8nHtWfqXhPXpGykDIW7HmrdU1aI5NB0Zm2afcmRj1xx+&#10;GKxLnw/d2rb0AcdRzzWjp/hLxXC5nsYPMxwSxx/PmpZk1mzYyahC6MvYjjj3rT2iMuVmZY2N0YJD&#10;PEcepFYlxYNDk4zuPavV9M8RWww86CUdGTofwq1cy+B7xwqLJayN97oVH481SlcJS6HjTfKmxqyJ&#10;SsIL45r06/8AB6TB57S48z+7gjp781wupaHqltJ5U8eR1yvIroUrnO9Wct5zvNuIwDWim2QZPQUk&#10;tjOjjC4pYonXKtVyeo4xdyVSoXd2FQearSDB69KtworoymqYiQScHpSsVKXQ14HPrRdTrLiOaIOB&#10;xnvVBrp4m2gdetT+a4+deh9abic6ncadM82DzLUYx2NV0sLk852npir7TSRoSO9VI55ZMuXPFIs/&#10;VPw3A0shgslILf3hyPSvevhrpuv2Os3K2ZGZYghU4AbnOAT1P0rsfD/gqYgvcwrAzZAdcE4/z2r2&#10;PS/C1rHG1xHEZJkQBD0Jx0/E1/P1bEX2P1KhFQioopT+FblLR3i1JbaVVz5Yxls+nOQfwNeJa7p0&#10;jWUl6hIk8zDsf4j6n3r0zXVm16K2uLMtZ3MLssgPVu3J6kcf06106+Cjr3h0m3jE4Y/MysB8y/X/&#10;APXXFzPqdUKvc+XNK+HVnptwuqsC287ijAfN36169pGo38rLezRHZbHbuPAUdsZ9OOR7VJqsF5Yo&#10;r3ICW8Q2rg5bcOuf88Vxd8uqvaPIZG+xy5HBwM10U5Sm7SexpWcVC9jnfin8f9R0+8k8L6xDGBn9&#10;3OWwSCAQdoGD78/j2r5m8JfEXXLnV7y0vf39tMSCWGVCknHB6jtVTxp4q8CavrI0i8sxq72crRlw&#10;zIyP91lVhgtj8sivrLRv2b/AVvbwrf6ncaZKFRmwA6SbxnbzgjH619NhqVOnBX0bPErQu7o+OfEX&#10;he0tku9Ss5mWAqW25+57D2rzPw9LNBrUEUThhI6g+uM1+o+ufs0+A7bwdc3ei3jSwyowZ0YNGwXh&#10;v4mwex5PtXywnwK8NaXqCXMYkaHpKEbkDP8ADnkkdByPxr0sDiYK6TOHERaPvjQbGwuNGhSVPlEa&#10;5I78D9COa0IVma7MtuS27hQeMfjXNeHsx6JDYWI2xLEEB7gAep/rXaQW+0xNG23n14Y+p9ayq07M&#10;4F5jfFcZudDubLBLPC4GOOSpFfGel/b9T8OLFrIksZUlYNgnGFJHtkYr7WvncSKJQGXrntXh3jPS&#10;pra3ntoo/N375sk8gHk/iew706VTlNnFNWPmT4G/DnQpPGep32oxvJc6dOXhX7oKSMQjYHtk9x09&#10;K+/LG2ggTcJArgcD1J6ivGPhWulalLD4z011WGVPssm7gkx8Hg4wc9eK9dFxpsm+FXE65I3IRxz0&#10;4/KitXctyPZ6l+eHzZFldsnoFFYN6jLCtxZnymB6/wD1q3LuF2tDccDYMjFcO1/uvRHMSCfx57D6&#10;VzXT0N6cS/8A8I7M9pJLJ/rmBcvgA7RySfrWZeeVcQRoTsI7HpWpdavdxIzsfnA4/KvMdHvLq9mk&#10;a4LFFJA9z3A+lc9SPc7409Crr90JdHuIwNxQ/OCew6ketfLuh6Np2p629tqe6QvIwDjAOc5+bPY9&#10;DivpjxBA1tp0s8KfKD0A5PPevj0a5Lp+ryW9mVLxtnJ+VhmujCRvc48QmnofQd/ofhbxZosngzxX&#10;GWt1UpEY+sYPp6fhXxP4l8Ga38O/HkHhs6rLLpjkNFPICiCMnowBI3KDz69vWvpnQtV1G6mMMKNP&#10;cuQFHLFix4A9atfGDwHc6j4PjmvQWnhffsPXAByB/ntXoxaMoxbOi8IpeS+HUTw1dFRG2GaJuWxw&#10;TkcEkfrXrfjK01G90WyupXdYY32lyAN7Fe/fIxn0r5x+B3xa8N6TpkfgnXIf7OHmZS6Cbi0hwPnG&#10;Pb8Pzr6Qi8SWuu3klqkgu8/dhLfKxHfHc+mPxrXkT1RTgkVoRpP2QuxWMkbSehYgfqRXDX00dvaX&#10;NoDvEg7dD/8AXFdJ8QILSxitbwII2fdlE9sdfQ/zrh7cm4hedl4UZ59D/X2rppNrU4MXNTXKzwPx&#10;9pU0BtNcLFXinCqR15/mOOeOK7exleKOPcp56kepFUvFsV5c6ez3imWGJ9wEYyVGcZ/xrT0Z4bm1&#10;MM7kFPmye+a92Curny842bRZuNQMsZt2Pzrz7Y/xrm3nlFwIC3yHgjt9a17qS3WQqW2gd/esdpIW&#10;uPKU5fjP0p3toSjVVkXDscZ7HvUeqzw+Srsfrjv7VmXMaPOiRuxx1yKr6jI5tXwBuH44rHdnZGaP&#10;mTx9d2setGOc5C8j0xn9K24tX8LxaMjySxhFXn+9+XXPtXmnj++S/wBQmKHlfkz64NedQkGRYrti&#10;isQNxHAHrXRGlc5aiPTbvxhpiTldFkKoeNxUrkemK9x+CvxC8U2niS20CwBvdNmYRy27jcqBz95D&#10;j5DkZJHbOeK+b/D0vg3RtaQ+Jx9rsX4dVXc2PbB6/jX2X8K/ih8ObnWv7G8IabIEKjEIQRZ7ZXBJ&#10;J7epzXFjaX7ts2wn8RH178ZdZXR9D0ePRJotU+xOX8pXRkbKYUsByCgGMD1r4Q1cah458SS6xr6D&#10;cCFxt2gKOAqj+depfGm58beDtEtPFsmiiw026dlEu/LZH94Dlc+4FU/gl4OvPje4ubO5SWG3YC5y&#10;6pJGSQAQpILDnqOhrwoUvc5kXm2H9o9NxPD3g2x0fUftCRqTtGA3zDHXjPeui8Q/FHSrbRLmGx00&#10;td242kjKo2TgsTyePpj3r5t8ZfEvVdN1660rQpsNp9y6CQjIkEbEDKnIxxz1r034KfHbwDa+Kja/&#10;FbR4vJu9qR3cTHZHLuGA6NkbXGQWPTjpUulJq8keDg4yjOz6nA+JPj9fXujReHbXRYLCSBsPcoSX&#10;dR935cAAj17/AJ1H4Dn07xN4v0m78aQ3eractwPtCEM5MbA5Ue2T06V95/EP9ivQfHHi238UeEdX&#10;jsdOugrSpLGGZfXbtBBHpgjr1ru/2ePgJ/wrHxBc67rzGae3kcWQPzADgK5TG0ZGTjk+/FTUdFRd&#10;tz1Y4Kq5ptHB/Fz43a14U/szwb8KrZ9JtVjDBJoVA2AcKqsDjGRwfWvUtB+PcWmWFhp+q2gvrxQj&#10;XLRMU2Kccr8pViB6Y5r2T4q/Crwl8S7A3ev2v2nUrSJ2tZFcq5cqQF3AjqT3yM9Qa/Lb4Y3HiDXd&#10;Un0a9tbmZ7csiKImVkKsV2dBg8dPavLUNNT0qtacNj9g9B17RvE0YudBv0uYQoZgCN6hv7y9VP8A&#10;OuoNtAuEfnvx0A9K+Kvg9oHj2x8VwzvZy2tkA4naSMhWGDgAkD5gcZxX2vaSvIcTDHGBj+tbUodT&#10;toVHKKkyC3lgExS8Vs542gkfjWrB5QXfG2CeeRS+QN43kYFChGLOCAF5B68iurl0udMV1GxxytMz&#10;Mp7kH2Hpmkm1b7POpcZCdSe3+NSNe+ZMjyAMe2T09cHtxVa7kglcQ55Y8nrWcopnRGViD/hIDcXO&#10;I0BX34NUJ9TvJ7gxxISgHU1vxW1h5HlIo3ZzuwM/Qn0p/lIoDxyb1Gflx3H+HasXTUdiuZyMJFlE&#10;aiMFd+eAOARV2C0kuU2tJgHjnrW6AksO0p14yanWC3DfvnUDqWAzj8q1jsRKBSt7GeGBQ5E5XJOR&#10;jPv9avhfNXcV4PQemKf9pikTFvyPxz+VV7WC487fvO09QwqZX6iKvkSicnd8uc7TWrHayyuEdzgD&#10;I+tYWo22uyXSpZSptXklh/8AWPH0ragW4mClgE9cZ69wM9qnmZ0WLKIBgHkKc+5qo8kYYKy/QVrw&#10;2WQZEJUdz61UMRiP7wbh0Fap3ERmCdhsQ49P8+tRPHIj+Sjbs9MetTx3sgl8mNcgHkt/LFWvtbqj&#10;QbFGTnI5P+cUyG7MxgJ5H2s2SeDWjDEipscjLcc+lV2ubdH3qOf4jUr6pYQYecFvoKuUOxaEe2ET&#10;NIJOnY0r6pn9xj58dxlfxpL59NvCk0jDn7rA4Iz9PWqTvDx5kg3jjk5z+NVCPcyqSZtf6MuFeMKp&#10;5G3nk/yqxJJbzw7Zc7k6dwB7d8isTEJR2WX90QD757jHb61PAisAA27ufSnN2CEm9y3JcW6AxsxZ&#10;TwQRkCmxXFqXwwwvoKiUQOMMBk9T7elJHFDEGHUjn1/KpSvualxxC7GVQd6jP1qnNNMJAio7K/p0&#10;Bp4S5VzEg2g85+tWo3RCTK2SOoq5UgEa7kV/IeEeVtzuHf1H1qzIqyhQADj19KjXbMpQsNvUDHU+&#10;9JLvVN8p+Y+nf8aORDuWTDhQQCQvJ+lQNLCJgFJJxnpxUUV4HQrkgkcVGIxEwkml80HoP7p9qj2Z&#10;Tq9y8nK+UuP5Y+lNky0eWO9x3PWoY4ijkxk496sRcJlRxk7se9aGftiCK/L/ACEfN0xjjI96i+1i&#10;4fzJBhk7Cp5JGkysa7TjFQpC6yCWRRgcZHSsZbmsZajzDK+Hx944+o9K2I5Ht5Et41VVXA2jpgfT&#10;0rJtYvNYmRydp7cH6Vp22MGJsl8n6Y7VcDM0f7RI/dyoDjODWLruuRaZpk14zcgYXIyAx6ZHp61p&#10;QeamQVyT3Hb2rgfiBJPF4dnlto/PmTlY/wCB2wcKeh+vNTVvbQcfM8Kvk/4SvWZDKPLuZm3eqoR0&#10;IOc9enevcdO862AtFBEXbA715b4Sjh+3tql+ybiiloAMBc+ueeMYH416c+p3Cok8EfmrnnHXH196&#10;5I7nTK2yLZuTZbkRxk/iPqe9Ztzqt1E264dXHr04qjc6zYhTusOeWJDckn3rBbWLaeczSw4IABCg&#10;naP61cqhjJtM27zUpH3WykIMZ7Ef5NeeeP8AT9Mu9FiV2Y7y4K5IC5GDz6EZ4PtXW29tHsMq/M0g&#10;IDSD5lH9BmqV1E5s2N44mWM7iuBgDoB701V7Gfqfnn4K+D+ifBbxBrHxLj1u4mtvmkhtXtxJEpDF&#10;uQpJPXn0Ge2MQal49/4Tm5TxXFpN3BdPPiW2trZjuQAYkPHQgcH8zX0Fq99bWuomLTwIo2lYgxNv&#10;BznKnrgV1Hhz4o+M/CWp3ixaR/a2lXNv5ZW3cearY/gXIJOOOdwyfTNZyq66nqxo2ieN2MvhLV7N&#10;rCeZod4BVnwkobrwpz09hXsdl8WPiza+Grfwffa++tWlqCtotyFlUE/3ioBOCAcHI68V4lrfiL4L&#10;65qEemQLeWOtwlBi5jELgsMjORg5APT+Yr0/w5oWoqgi8OKlxIoLuDjp6jseSPrXBUlrc6KdTlsc&#10;Rqf7aMHwx8NXGkfFjw9rN/qwMirNbw5s1XcMAS7dpAwTkY69u3zZY/toeIfidPJpGmvY+E9KYtsk&#10;3LLcs277jPJ8qhiOSOnPNfbfiCz8RW6/Yb65Q27KyKjAYYHqCpGO/Tp19a+Z/iB8OPhvFoklj4n8&#10;KabNbz5Amt4hHMhJJ3hk6H09PccVpQw9GeslqfX0+NcVGNrLQ+a/2gtN+Mnwr1Twx8UvCHjVm8St&#10;N5mmxaddCaaErgjcE4AYso24IPfkYr9bP2nP2i/HHjb9njwn4H8UQ/2tq+sWMRu541BT7RJAnmyH&#10;y8KDuJI6c881+Al/8K9P+Hnj+GTT5nTSppiVmkOREj9mPP3cjJzX6kWPhPxL8IPhXYDUo7i5kDfa&#10;9NliJntZYG58vK5CuhJyp4I6Hiu/OlGjCKpn53nNV5hOdbEbs95+BvwU8R65qVvpPiOBkgsbTzwI&#10;2R55C5+ZVzwM579sYzVSDUoPBXxKmuLXwxDr2kgtEq3bB4Y5I2w3mogJxkdC3BIHrVDwz8U9f8ee&#10;Gr7V9Bmbw81vGEdpleP92n+sZ3YZQHHBH4Eda+LoviU3hfxhqV3o2tqs11K3nyhlkLt1YfNkHGPy&#10;GK83J8ZV9i6c2eXl2V06MYqPQ+tv2h/iF4z1DwPHoPwitrTRLeaV59WiV4LdVVlziEFjI/QfMy4w&#10;Mcnp6P8ABH4yajqPhPT/AIb6RqICaTbiQS27FFl2gRsrKuEJGcMOhxnGea8A8D+Bbv4o2Mc9rq1t&#10;KLgkO1443Pn/AGCBnvkcYFfUnw6/Z38TeEddRF0yytoVt9hlhxubkYPyjle4w2Ceg5ronXeyZ9E6&#10;a7FDVvHPxGt5Z7Oz0qa3aZzGbt184HOeUAGOepJ7Yrw7x3+z18RPH3huSe+Ms8SfvfMuI3WNicg7&#10;nwFOM/dxwa+5fBHhCxguL7+xfFd9qrLO2baa3EQUnJMcZJyQOnO4fLgdKw73wR46W6Fj4n13U2tr&#10;gEw2xlYwKOh+VGC85+6R74p0Fb3kZznZ2PxCsf2QPEi+KJNY1y6tIgrsY9/Map2JbAHy54Hevv74&#10;ceGPCHhqw0/TNTuLjU5EwrJHhLc44OCo3EgZ9Mmuh8Y+Hk1i/m0a6ElrDp8jK0ckZQsOzEHqp6gj&#10;j8a8p0TxtqOk6s1ppNqhghYonmZB3A4PHofSuuti6slyvY0w9NJtn1hqHgb4BeKLmM654DtLabIZ&#10;9Qg82GYqe5lSQEnjvu7cV59rfh/w2sFzpXg17jVIldhJauC4Ve4WU43AE4Uc+mazItd+IGtKLVXZ&#10;nmzuhgwqBfQFuRxx15Nc9q/i7xb4RkE8ul3F+XYRhYQfLQ+rOobge/HINZ0swqReupVWgpHyN8Qv&#10;2UvhB4y1Rz4d1ybw5q95vdra9VFhYDLckjcM8+pPtXmf/DEXxH8LTT3Xw78QmXU7aNmlisRIDInT&#10;COAqncegY849q/SbwL8b/gwvjGC8+O9tp/2rTwc20tvNK5hYcGKRQWVg3Q5KnB4Fe1aD4g+HXjmy&#10;Fz8KdXWeFZGdXijkRlBJwMShS2OR8pwCMV6dXNeaKdtTy3h+Vn52/A/xb8SfDd69l8WmuotGl/cu&#10;8iN50LIDy6nbujPTI5H48fSkh0TxJbS3mj2mpny38u0WDEsDr1JZW+dHB4IHGMcmvoa+8DQRTs+v&#10;6srCYbikgVWYtzuO4nORzXNxfDPxVplsI/A9/FpsyuTGJFyh9CQoI2sOuOcV83L+K6q0Z6dOWlme&#10;T+Crr4zeCNclGk69f22hQSfaDpabrYGR1OWE0ZSXrg4yRnPrx7ev7X/xv8CagLi0S7lmhQSbb+7a&#10;+Eqt2Vpoy8fPfLcds8jevtI8QfZVTX4o5brLEvACFI7BSfb1plxpaOYbjW5ViaP5VDMOPYN+tdKx&#10;cupbaPJvG/7UP7Y/xs0yPRfEs0OkeHlZnSz01TFxnrM5JyB24ySegHFeQ3HwvtdRtbi5uUbzpOHw&#10;zDk/xL3JHrnFfSFzHpaXbxXmuWoZiBnzEYrn1+ccep4HWtnxP4B0DwpYPeXXjzTr1hF5yRWwV4ju&#10;4CGRWPzdyOD9a7IVZNXsYOUXufl54g0a8hhlSNjsQlV4+Y46Z9jX1B8NNO06DS7TxAqSvdQhN8GM&#10;ib5VOwqRnrx6YrhPEdtLbCS4vEji3klRD8ydeACa5v4b/GvyZJNNeeKG4DFVI+Zwo7nPA9OnaqnL&#10;uKUUtj3jxBe6j4g1Fr24tthZzsjjVhtHZQDk8Dr71n33gbxhqNrcSP4bu5o2QBC9u4yAeq8YyR+N&#10;ehal8TPEt5B9t8MW2l/21bQgR3lyHYO20hSUQgH5uW4IOOnNfNOrf8L61bWzrPxk8Yy6hYYL22n6&#10;cPIgEvGdy8gqRnAyD+FYRmJ33GS+D9aW+kt760+weQQfKY/Nn6dc45yeOa9K+Hfw3sfG2oyprepR&#10;6dFarvViysZH5wACR0xyRzyO9eEXdlrcUbw2rf2RaT5G7cSEU9Tj7zYHbqaS10q6sp/P0LVLsRgb&#10;d4XYWQ9SR7jtWsrtaCUj1rxx4nsdD1iVLPSo5JLXA+0tMwjcjBzjBz17H0r0HSb/AF7xDpMcdtpV&#10;vex3KYlaKUDy9oB+XJwTnjPXOOtfHdx4/wDDkfiBPAd5aT316xBi4xEpwSMtznA6DGMkV9L/AA90&#10;i30LTC8upfYJgrXDAAeV7LvzgEDHWlOnyw5mL2snKyOfS8vLJnsfmt3VipBB2/QkgDFeea18UvFX&#10;ga2jtUvY/s9xOVcSIH8pG9wM7c885xzX2z4K8YfDvVs6b8artL3Tpv3UFwFX932Pzx4Awe/OOSc1&#10;8p/tNfBvwv4KuYvGHgi4a+0i9chzs37So4LYJGMYGenYnpWtOMWEsTUjscXFqHw28e3UFp4h1oXu&#10;pSOCjRIUEW30YKV4Ht1Gfevp74dXnhPwnBNod3fXOqxlsrJIwkkjJJOEK44B6dx61Z8Hfsg+IvGG&#10;nWXi74VaHpSyXloFjnjUq42D5lZFBzz94nBPXnINasHwe8TfDTxFa6Z8SLRJL+8DNCtkzNEI0+80&#10;jkDDZO3b1z3pY3CNU/aLYeDxHO+SW5str0dlrzS+HPEmqLaStGz2d+DIqyMfnaM/MFU549s5NHia&#10;78bzXwTwl4uS0KuHaK5jDwHI5R5MFvLPGcdBnHQV534y8Twa54in0nTNOlt4dNXazELGsjrnIUn7&#10;wwODkc9Ky9Pvr3UrdJrWFgeRKEBZQOn3vTpXj8z6noqjrc+2fhH4t0z4gaWnh/xhaWmkanpw2pLa&#10;yNMJAQFUom3cFGGIPTAHc1ynxj8Q+H/BV+3ha7uf7SuX5ktiu3YvVWbBbA4+U9z9K+WmGm3jq+pW&#10;6O9ucKGJXP1xjp1HbNctpmvaXNPeW+g6aI3um2SfKWkk25wAeSc56dQOBUKHU7ono/hbxN4jtNch&#10;/se7hnd2I8ubK7UfPIxz8o449Oa7/wAZyp4r0sad4wtx9phk821AUtAWXv8ANkgqOnPvVJbXwPod&#10;nb+LNYhawkgG+JnQhgDgEEDJzznmse++Jmj+IIBpug3TXdyh3ZZMRgN044Ofbv61m57GjozkrrY8&#10;ettVupbdF8HW8UbQu48qZjtYk5JJ+8OeQKtWSfFbVvFNrNDpslzfIw+y71eeJdpGApTcTzg7RyRX&#10;cajZ+G9H0qWXR9OS1uXYyMEQs8jkgsd3P3uDjsK4nWfHvxw8Ia7ZQeFNHt8sp2XjXTRLFuHzbjGd&#10;4IGRgZznoa66C5nY56sWlqfbVpFoVj4d0/UfjzoDeEW1Kd413lo2uSpGGVbrJDN2XPAwcdRXsPhj&#10;wV/wTF8Euur/ABY+1+MLx7cvHZWtnujDtkCNbhUh6EjLNhc9ATzXwz8PfEWseIfDsl58WBay6hG8&#10;jLumadDHnAIEuSCVyCB14+lbdnYRyy/ZNBtrgbVEiQ2UWd6k9SCpH4DH6V6lOvKk+aB5GIpRmrTZ&#10;2evaZ8CbS6vdb+FXhafQI7qXZBbG6LwxBTyxVlJJK55DcnFcVFps93Oto6Hc+dj7gBk9AWJ2gfXH&#10;rWx4p8MeKLKxV8IM/PKt3G8TRIRkZUZIxkZbj8jXLS+ItEt9An0e4utNmuZdyNHBcCTay4G1lOCp&#10;B4IIzivEqyk5ts66ajayZe1Dwt/ZzxzXKKrklJjC4kUEdCmMqw65YdeKhtrzxfp+sTDQ9HS8t/LB&#10;WW5YI+ScnoQeSM/lXKQ+FPF8UcNno32iwZQG8q3jSZW9No+7zxz3Hau30DwX8SLea90H4wfb9MXy&#10;Y5YY51jSe4Qk8gLyF4XtxmmubqauPc1tD1u/1vVJLy+uFQ7RG0UbblQjsnJ5z1PX1rZm0Pw+0Dux&#10;d3372LhQzMeuCeoP+TVDwJJ8EdIMkNnp2oQXxJd23sVdTuyPmYkHrj+VdxI/grXp5oLYvMYuGikR&#10;kdFYZBDHjnPGCehqKnkzppSjG+h51B8E9JS6/tSG/s7OXJMQhdWcoRnlMjn1xnp1qK60LToLk2so&#10;+1XCgKzsu0Efh3/nXX6L4E8NG4GpaXNNayjK7pGCoATjPK7gfXn8K0db8OXfhDUIv7bZpPtI/c3I&#10;AMbdflyM4bAzzwR0pRk+pnVlGXwnF7v7N09pILZhHHnPykDHf5sfSuv8M6g+oNDHpqmOEjdkKSPl&#10;457ZzTlt5l1FBdO6KRgoeEP+9nt9K9Cttc0SBvskTjcEGQikjA46jjNapnDKFtw1i7ghjaSAAyEY&#10;OflI9wfUV5t/b+sT3Jj84LGm5cnB3ehPcEfWvSJtK0zVZ11O6jEvlA7QWPT0Hv61Vlh8O2cClrSD&#10;y9wBBAx65we4qJji+5wmnXGrWMoWa8SaM84wFOc9sDniuH8SfHPQfC3iIeFtMsLzxFqbhmeCyTdH&#10;EASv72TB4yMcA817jc2GgWii50+0VVJwwwWB3fXPf07V+en7TXxh8OfCLxzpL+CALzUbh3+320DG&#10;JFRQQdzqCAxOQARyQeKVKnKclCKu2KctD2+/+Ofhjwpr9rF44ihsBehVVLPMjxPjo/T5R03YHTOM&#10;V2dr8aNC1XSJtW8KaffarCrOge3gLKxTqCTgA7uO9fnRovx0/Z5m8U3HxR+Imi3t9eyokc0TYa3i&#10;2YRSR8oZQCcs3U4yMAg+9fD/AOMdzE8th4dNtNodyC9uICu2PaT98KcDBABwc57V76ydqlzT0Zz+&#10;1bnZbH1R8Pvix4W13UD4P+Imk3mi3E8w+w3RDZLEcocqAQT25wMHPNdNZX3hDUNevdP8MXEcxsJA&#10;lyqrtIc9zwM5wRkZ5BHUV8F6PP43+PviK8tjc+Veae8csflDENuCzBNgY5JXbyx6mvsrSR4q0uzS&#10;xuHad4h5cszqCZP9o49+44rzMbhHTaTYozcr2PR3jtY5XWViUbv6VStLOzMpmWZ25Pykce3vXz83&#10;x9sdK+KFp4HvtG1h5JSVa+Fswsozg4ywBDKRzn1Ir3e41XTlYrZks78/Ljv615bTbNoRZuxWhe1e&#10;GZdof+IdcZz+VOgkitGW5YBj0HPXHHauc0rxlp//AB73fnpuJUu67o1wcfeGT37jiukurXSJfLnh&#10;k65G5DuBAznHYEGtYLubqJfhmtrjeFBZs52t0HuKpm5b7TshI+bjFVGtLi2dWjvB5KjBAUMZAf8A&#10;a6gjjp71mXepwWlwsaxINpyhbJbkevb9elPm0M5ROzt4rPUZDb3q5IxncDgj+VcB8W9Y8V+GvCEu&#10;o/D62ea/h4iWHapGBkdQRzjaOO9dXba3bTg2kUuLlhkKR2/l7461qQSQahBJaM+8MGR9p5GeDyO4&#10;qXLobU43R88fCz9qn4weIZrfwr458GXkyGNk+2TRyrtycEM5jVSP7pGOfatdvhd4T8NXzanZyui3&#10;MjfKz5Xe5LFRkcjr9MV7J/Y9zZ2SRvMziMYDMclj6ntn1rM1C30WbTxFq8Kzwht2HGQCOh/XrT59&#10;NwaseQ694k1Lwvp4m0bS31m5R9qxW+MsCGPUt2IxwOp545HzF8RPEPxP+O9hH4T1rwdc6Hbwuz29&#10;87kSZwB+8TB4GMY9cEV9wtpSfbUltYlWGNQFRBtCgdMY9P502y0zTrx2kYuvzEZY/MMdQM9Kx9nH&#10;m5merTzecKfs4pH5T6z+znqcCNdyR2Nwyf8ALTeyuMdyNvB+hrrbfwx4s0meyj1GV7KdE8tZYtxj&#10;K4xgsMA+pB+tfo7F4H0SCZZriMXEiOXVyNrAnjkg8gD/APVVK88C2d4sqRPtmfkfxKST3Hf3rsqz&#10;hP3bBgczq0qvNB7nh3ha1udH0G1statJ76VSxa4jTe7AnIGCAPbNbVrrev6jqk15bgCKSEqqzDAD&#10;HGJGXrvxwcHnvmvYdL0DWEnRLe8iWXbho5FwGJzk7z+gC+tYGveETodlLcagfKcANmI/IuDnJJHT&#10;HsK8qU4c/InqfVxjUlD2ko2TPnvVtA8fWfiWHVvCuqW1nA8fk3iMSrEZJyPlYEHj06H1r0TT/B/x&#10;JsdOW70hzdSmMl/nHlyZ+bAUkMSB6DnpisHxnBeXelXVrp1uJTeW7IrYLENjg8dwefWsf4Wa38e9&#10;B01PD3iu1TVtOiTbbyi4RZomJyF24G5cfQ5rLF3smjsyihTnUaqLQ6LTddsPF9lcXOlTMlzbsFnh&#10;GVZWHHIbBwcEfUYr3yDTNHjgGmM7Tzov7pio27gOABnk/WvB/EfhvxHDNeapdafDaTTqJG2P80hA&#10;+87gAbh2NeceNPjD+0Dqcf8AZ3gHwVFE0TFDqNzKSC4yBsUOPlIwckHgiuejGrKVoPQ9XN8HgN9E&#10;etp4unt9RkiBkZ58qQFBVB36kEZIx6812GkP9slWS7b5skAjgHsQfw7V5H8MvDutWHh8XPxFmhl1&#10;X53lkWTfubcWxngE4OOOOOK6aS10i7uWvrkyNc9jGQvy+h9M4647e1ezUko7n508DKbagj2uGHS0&#10;DxTKsnQnjKjHTn1rNvdO8+HdaMFcngt0H4Vxuk6te3O6yu3FuucA4I3D3z1wPSu3spLFZDZ7+nQD&#10;+h6U+a58/XoTjujKg0yWC68y4IcsCeB/P6/rVa2s0sIDZxyM65Jw3YHniugvLbajtZEsx+95nQ++&#10;e1ZU2m33nJNbEeY3RW5HHv8AyFXHcwhJkA8NRXshuHwCRtOeD9fTmnRaVrWl2+zSrdJtwIwWAPHQ&#10;56Y9P5VPqFxeabbw2s6eZ5h+cjOAT0A9R71dsdbncfZ/s+0J3U8kfTt9a3sdO6NL+z2WJN6fMwBk&#10;5yM45H4VV1GCwlhETABkHCgYHFRQ+IN2omF4vMTjMRbBx6/4VVvru3/tINbIQhXnd256Z9qRjYzZ&#10;bYLaGWCeSFz/AAqcKcccj6VJb2F/dAzyDqNvPH4//XrNnguo53nQK0DnKjP3atS+IDApiY7HC4LE&#10;5GPbFZXa6mnITLpF3E5E4Rox0b0/z7Vk35xxw6H+dXrmXUWjtyZiyuc8fxAjvVaeYgKbeMOy8Me3&#10;/wBbFbXM5rozhvEtr4i1Kza20m7NpEysroGK7j746g0nhP8AsTQLCPTPE0ix3R+9PGrFW5+XcFBA&#10;wDyeneu3ZF8honQFyfvVLb6Vo3LuhLryTjOT6/5/pSjX7nP9XV73MXVxYw2+/AkH8RjyefUVpafO&#10;l5FhV8vAHUYGP8a2xpVvp5M0HJbk+gqHy5WQSXCbWBO1V547H/CqdU6YO2hk6imr2cTMiqxwGXnI&#10;Ofy5H4V5R4x+D938TtOaS9EVhdqSYbhnKsHHYlQcqfXqOo5r3x7eW1RJYGbe43FWXI//AF/Wm3dv&#10;fXe26dmxgAoPXPBqo1WtS5S7HytB8an8B6ZD4C+OemLa30MawxX8Zd4J4cAK7/KCrKOpVee/v2Wp&#10;eZPpymxhDRSxh4mHOQwyDj0Ir0rxl4KtPHemDR/F9jFqFshBxIAWXv8AKw5BB5BHeoB4csNIsotM&#10;sU2wxKEjViTtUdh3AFVzoilHueS6PZq9ijXKbTnG7HcH+lQeLNe0HwhDaN4jeSSG7farrGz+W3Yu&#10;B0Hv+mK9l/s22ugIvKVFPAHTB/H+ZqhquhvbMbSQ7psdDg4B5B/GhVFsejyWjzHjNnr2n3+px6Hb&#10;xuJcEqGU4x659DXbtFK7nz5ERehBbrn0FaMGmSsDdXBER+6wYc/L/T09qutYFo98bBh19a1cjG1z&#10;JlaKxhDbt+M/dGcCucu9Ztb/APcXtsk8YHys68j8+nvXcwW8FhbPLL91jlgP8KydRl07UMWUmQJB&#10;jO3HH1/xojJ3IqxPOJdF0fUYWZGhR3/2hu6/XrWWPD8N3bJrGl3KtbRBg7Lgk4OCPYg1p3nwj0W6&#10;kMv2u5duTtJXbz9FzWzbeHDZaVJY2UYSJeECj5T9R6+/eulzfc8ueHueOeIbK8aMkyuUP3R1/wDr&#10;ivIElitHkgkvcb2IzIcID6fQdzX1PG0EQaG92QTD5cSds9Dg9Qf5VzGp+CvBLmSXbDJ5wx5scS5D&#10;YHOB0PHNdVOtHqcNXBy6Hyl4t0yxsLeSe6v4jcbTtdWVl+gxz9fbmvn3RNfiXWjKQX2jDIen1/wr&#10;6zsfgf4V0fUptRu5pr/eTiKYgLgnPbmuw1f4Z+BdQs430vwxZxMq7VkQvE3OM5ww3e2enrivVoYm&#10;mlaR87WwMpPmifGzS6f4huJJJohGyDACdCM9x61e0n4T6JfqRHfuzDLINgAJ9Cc19DTfDHw0ty8d&#10;xYrCWAVhGSufxB6+9IfAuj6Zp0kViJkDnAXqcegNbLE63RmsC+p8xS+FUW//ALMvOFBIIPzL+BHX&#10;jmqmpfCm1voFTTg0Mq5B3n5Wz3wRn8uK+qtO8FRae/27Trp0uJRllcK446ADj8c9a5K78P6hpl60&#10;+o3Et278h2UAY7ABeOK6YZhykSwlj4K1TwbrOnzvC24sh54wB9OaigubiwC+aM49a+3rn4Xad4tk&#10;N3e6m+mLIcO3l+YPbjggZ6nnjtXBfEf4FaR4UxBFqYuw6iQhFAYKwB55Yd/xwea9WlmVOSV3qc8q&#10;EkfOcGpQ3oJRgTWqVV0DqTkDtWTq/giGyd5tPkfylHOeufUn0/lWXod3rDSGxSGSZ89lJ4P0rf20&#10;ZbMUU+p1sqy+WNhBqsItuHbmlu/P0yb7PfAq7DPPpUkoUwZDD3xW1ORQ9HIPFTvuQhhzVaIuwXdy&#10;On0q26H+EfrWjZSiXI7wHBHYd6kh1APPh8DPFZfkHYS31pAjQkSHnNc843CUbGjd6azOZBJwxyKs&#10;PGFQLG+3AG4A8VmC7ZZNrHgetXI5oSGKjO7qaLEkzxy5V4/xp6yO3zMSDTgY2wgJB69eKJYHjTkj&#10;YKlxuVGVjZ0u7mhYq7fJ9e9d1B9mmQh+pHT0968106A3coK8BTznt6H3rsUkNo3lk8kjk9OK5Kis&#10;7HXS13CeOFZ2QkdOtU2kFo5mtHCk+nc9zRLNb7nCncx5IFZMkQZg+MU6ZvNltbiMxlSfm/ln3plt&#10;+5kDSt+79B1IrLVgh8o9TV6MO8wUnj1rS5hyGlPeDy2NuCDWEt24PlsNoPpV+7IgXbnJ71hStIQM&#10;c1HIKozpLW8W0A2DIPXBratNU+1yGMjaOwArjI5dmFcZrQiuzFKNhwp/Sq5Ucko20O703X9V064M&#10;9rOwK8de/wD9eve/DvxUtEihjvVO9QPM3HqR3X+ftXydHMEc4Y5atOK6e0uvNh+beATu/nXBicPF&#10;69TtpYiS06H6KN4xtzp1tfWjq5kG/avP0yP8a3bPX7C6Cuz4b0Pc1+fOkeKtQ0+7EiuCmd2339a9&#10;Zh+JWqShJ0WM9uBxxXmSwj6HZHFH2FDD9q3EPgDn6+3tWb5kd232e5XoThT/ACrwvRPiXZWjmbVL&#10;l4w+MoPu8dMehHrXq8PiPQ9QlM8dz8+OWZT39CeD/WuZwZruZPiD4Z+B9bYS3Om25Zi25gu1m3Y/&#10;iHzcY45rhZ/hDqOltJd+HbtSrgBY5MrtweuRuJ49u1enW2oW8oMTtsOdwycg1uwXMkisYxuAHP8A&#10;9ak5MmXkfMU+n+MLS4kh1GJgRxvDbh9QR2qbSo9UtmYCdpfU/wB76175eabMxM9q3QZ2ngfQVy15&#10;ZtGVFxAIJGGdyDP4kitqcjF0W9UefxveyXJeUsJFHAXp9SavSX0MDCYHdKcBgc9fatGXTL6xkN3a&#10;M06fx8dj6496y5okvZlRkZAGIDFSOv8AhW0cRHuJ4eZoWGp/aHEXmEEHLjPGK2pdZjVsKNwPAx3N&#10;edal4WksdS8wTskcuN0g5JHuPatRtKAtysVy5z04xzWzkmjHmknY7+TU44WEcZdhgcHoD7GrAke+&#10;cRLjHc+lee6Y195brdbiIxkOT6etWLS9e7A/sy43eo7ZFZE88r6nbSRRqpb75XjJ61BHJ9ln8mZm&#10;GeQRWfZnWbKdEuCDkkkt0I64rLl1jzZz5rKWBPI6ew/CtlqtTog7ncrq823EiAlTxnpin2mrrZQy&#10;NLH8n38KCSfw9fSuYjvpo7XfJ8wUE8U2PWIxCZFDM4/hx096ydPqzSMrHaf2nLO26Ikg4PPb/wCv&#10;TLnyHLfanZ1PUY5zXGDxCFjMjKVLdAPatuw1Ke7dpJl4AH5U3SSNrmxBPBaSoSWZW6AdvrWpFdwN&#10;lEUfMc1zQ1G1tSA0TBZG4PX8T6VoM1vJKJIG4AyTjHNYyh2MbM6G3uTvwQN2eDzT5LJXjaWeQuDk&#10;jP8AnisSS7hjiVkf5l42gZP1/GtWxu5pUMOFbf3J5+lJRZ105rqZ8zXsJDOMxZztHf61t2EpuNy5&#10;CYHTPGPQZqB5hb5imA2nrnsKVYtMjjMO/wC8M5J5z6D2pzb6kyt0NMT2WRBLIXfsvYfjUdza2rHz&#10;BjOOBnv7iqA09EYXAdWPcBh/k1ZgtZJGMwACrxnPP5VzqTTK5UyvJEpBcg7lHp2FV2jkmiMkYBwO&#10;nfNbORFmTGe1U2kuIcXCgYYkde1bOTKSMG3s5FPmTL97Oamn0TTbq1zd20bIchQQD9fpn9a2JHgm&#10;Iilcj39AewqG/uba3iSPLbRxyOMjv9ahvua+0OAm+HHhe6nF1bW/kOF42EqM+uOma5q4+H2ow3Lf&#10;2ZMsqkZYS8EH6gcg/TjpXrtxO0UHmb8tjOfSqulzSy5klTJY4+bjNLm7GbrtPQ8eufDWt2gLyo0g&#10;PAEYLE/gKxF0vUJsO0MgTOfmUj+ff9a+iSQrCQEA54yeM+9PuJPti7bxQ6H7wPt6VcZam0cW9rHz&#10;Zd+H5JZcx9D39KybjTHsiFClgecEZAIr6Bn0OznmZoB5a9cj+tcneaDOJAwHmDOCvQ/WtFUO2lVi&#10;9GzyyNZmIYoG/wB6qbWF9LIZGRWXOQSelek3lnFaIPOtzGPXHBHue1Uls7SVDtbluR9ar610Ol4d&#10;S2Z5rcWE0rn5QG6Y7VWj0D7ZMLRgAzc7q9Ui0lWkAlI3NwM9PxNOudBiU4UYbu3+Bp+3MZYLzPMb&#10;7wzPpcBufMQqMdOprm720mlYbFUkDOR/nrXr1z4bnUHe4ZeprAOhWaS/MTwc7Qf09ea1VdJanN9U&#10;k9kecCWW2T94Dk+lTW19dxMAy8E9/wCleoJ4dsJkPmht2PlB7fjWO1nE8bWkq7Rjb07VEq66Cnhn&#10;1RgTa3bq4MiDcoxx3rT82xFsjyOI1kP696rS6LaYMYxnoCccVUl0nZCYZBuzwH/wrenVltc5/qkW&#10;9jQTSNGuN1zDe/MueCRz+Bq5FZ2skRKZZ/U8/wCTXGR6QIpTErZxznHP0rr9GjS3mCSuTu7dea1c&#10;r7GUsFbZlY2E5HmrHv8ArWbr3hY69a7rpNpPVvT3rq5ddt4pTbJ8w961o9S0uXZDeEruHbt70o1G&#10;jirYdo+QPE3gG78OWrXazbhuO1sYJA55GT29K86sZbm8mESNvPpX3VeeE9N1a4N1eTiWAD5F/wAf&#10;Q1hDwRoiObi2skR16N3P5+tddPFeRwvCu+p8rrZ6tbxtNHHKIl5kZVOMe5qT7ZHNlg+B02sa+r7T&#10;T7t4zYCMLC2V59+uB9K8E+Ifgqz0jdNZja/3vrn1HrWqxJrGhY8/8qK+lMOxd2Pz/GoLrwltQ3EL&#10;H3A5x9PWquhWOqXlw4sVLmIZOeAK620mvky8ynNb+1QpR6Hm9xo9zChkjy314rPWCdQfMXBr1ptW&#10;iif/AEuHzAOx6VLFc6Peh/3e0HoMcf8A163VVHHNdTyA2okUl+KoGKSJtpPAr3D+w9IuU37Qp9V4&#10;/PtWVd+D7S4hdrOYGXHC/wBK09qtmZxpNvQ8vXcy7SeD61DGuC3HHtW7e6bcaWTb3OCSM8VmLEGj&#10;JHFOUluU4taM/bOX4yy22kKDE6zKeZD8zMv0wAD/AErvPh/8QvE3iWN0tbmYQkb0JXbt5wVyAD19&#10;fwr5y1HxHHq0Y1Ar5z5+ZjznHriuw+HPx3u/DjwxmJI4oX5UHBHPXkHkDp2r8JeEutEfp1Cd1qe5&#10;eJF8QvrFte3Ee61izuZDhyzZBJH0xz+Jr1jSobnQke0tbhtjLvCg8HdyMemc9RXLaJ4s+GPxA8P3&#10;/iWHxjBFPaFVuLJrdxJhsgEsSuBu4ztwMHrXYeE4ptT8Oi7nKbrP5FKHO6MAbeuPXoK8zE05Q1kj&#10;pa0ucrqnhO7upbjUndwbkBvLfp07emevNeaahDPbaQ+lXU5NvExdA33UbPI9hn9elfR2ta+i3lqk&#10;aBoywWXPZe9fPHxMWHVvFlxDbDyrSFY8IBhWcrkt79ccelZ4er760FVk5QcT89vBHh7RZvinNc30&#10;bnbevIFB4Mm4lsdj3IzkZAr9vfCPh7wF8QPC0N5cBMOjbbd2JaPBK8nO4c8qM9K/MTxZ4c8N2zz3&#10;mmyCzuGXb5qMRz39fqa9N/Zy+L2t2E7aLrkSzmFmZXBJLZ46nHXqecZ5A7V9pmFG9JPsebDQ+ofF&#10;OiaN8K7aSGxmMWlSbi6S87W6k4/iB/OvifxR47tbnWnXQd8FoR/EO/OT3wDjvX158d/GGja14Ut7&#10;HVfKillfozDeowcYz2bGfqK+F/LNyDbQlZEJxgEE8/16Vy5X8VzLGa02z7n8NW3/ABJbZsN9xDjH&#10;UkA10kV0bu7Hy7QMKfQD2rI8Ius2kwSyHZiNAAD3A5H4V0ErWy3EI6bzz9a9TE1Vex4ME76kWs3U&#10;dkEtRkluefSues/7J1xjpmpIzGYlFHQ8jsR0q5qMaz6iYpAjIRgOeWHv7VT03ULXRXlk1oeW6k7X&#10;ALYUHjp69a4XM6ZS7HF2PgrT/CZaylk8tIpGdhnqG9fwxV6S+0a2m+z2B4zuyowOnVqbrt7barqi&#10;Xyxborj5HLnHQfeYdfyrwDSvB+peH/FOqataXcjrfkh4XPLc8bSe44weOOPSqir7jjPufXEGoh/D&#10;pFwN7yZCsvI68fp1rx7xK19JcRxxxlmdscfz9jXa+DbG60nwvaWNxMZWXc2CPuqzFgoPtn25rpLi&#10;KzEWVj+fHJ+tYTnys6cO9TAV4LpGRzuOwDJ74/rWZbLFbwlYYwDyTxjBrXsbVLV3mwHVsn1I5/rU&#10;8iwJYvAUUxudxbuD61m6lz07qx5j4ogu5NFuJEduF3MqjJJHb+tfEUngfUb/AMRnU70kjOQx6cev&#10;9a+9PEs+zT3CjYuPvemeOfavnpdYi1fQ7pURVlhJ+VecjoPf612Ya6+Zy1KV9Wa3g+88OadYy31x&#10;hJoRt/2l9dp9DTvFPjVdes4NOLkJG5bp6j1615NO99LMtrCh3P046/8A16+2PAfw+8GWXgdDrKx3&#10;s9yGPzqN6kHGcj7p7it6lTlepjy2Pzb+Ilz4Uvb+3j0WGSOQNiaZflEhzjO3qCvr3/Cu5HxA1Lwr&#10;4vaXwxANShiiG7CschgOw5Ug8E5rA8c/DrX4fG93aafIps4GIjkJHPX7yjvXMeB/EV74W1G6v51W&#10;WSQbShYglR6162FipK5hUT3PozR/Gms+Mrp5NUt/KlTBaMZ2hewGea6XUpDHB5aHr27c1x/gPxBp&#10;mp6jcTWTMzXEQZsqcAg8rnpkdOa7LVTFFcxyNyM5Abp7j6V2KK6Hn1Y9TBkgmmgKQYDL+o9KyFsb&#10;e2tnYgCUHAC1ux3c1kJ7qM7SRwfb/Cucsw2oRLPsC5YkkZya7aemh4GJjqef+PNQFlpLSq4SXOFY&#10;+v071R8G6kup2nzyeZNjBb1P1rK+Mul3VxbQxWMm1iTyRwBjnntXBfD7VL7RtWh0kIZJLnCN6Y65&#10;rGdV9DljA+jZLfyZ0I+UYy1YXiG58uAtH75x6VrXgnd/O3dBjI7Vy+sXcVtazT3xyoBJGea1jKx0&#10;Rg+h8QeMJJTf3G3kuSRis+W9k1DSIra7jCvGMbvpT9avZr3VJto2/McY+tZ1jHcTSGObJAr00tDG&#10;b1MryyG6dK9r+H3h60uYf7YmlkilhYEeUxVvwI5HSuWt/Dl5PCLyNPlHY9fyr1PwvHqWnWjL9nKq&#10;/wB7Ck4Ud/b6151ea6l0oNvQf42+JvirxBG/hPW726u7ZTmJbiZ5FX6KxIBHSs/wp4M8QaRYz+Kd&#10;OvbnT5HUqq2+5Sy98sCOvGPStOaOWwu1vb20W5G7K5jO7Pvx1rfl8QeL7Nhf3UcqadMuzZGC2cc4&#10;x2PrXDCKWx01JN/FufOd5NdyX0l3IXkaRjlyDk+5Pr610FnolzqdoQ6/I+QSvX6nHIr03wnYtr8U&#10;91odsTayEgxnggA8/L168fpV25udH8JB1S2liz1QqRkn09q1k1Y872TlKyP0J/Y3+K2veINLm8B+&#10;KLnz202JRbzMDgRKSNm4nGRkdRzX2NrHiRNE8o5RpZmCgE4BGeTkZ6V+XvwA8a+CdD0G61jxBcz2&#10;IuJdq+WnUKASM8HJz6V1/jXWtX8SeL9K17wtfsdN09HZS6FXJb+EA9AO4PGfrXzVSi+Y9qOJUdJH&#10;6i5WSBXkIIbupyPzHalsdMitZi9hEiFuTsUKW+pA5r4R0P4kXtlDbsJp4Y2P7xkYgrnrhe/04r64&#10;8HarYanZr/ZWpPdFlBYO2XGeuR1GT2NJ0WldnRTxMJuyPR/PvGJE3Kjg85GBWpbxpNHvU7R61Hbo&#10;8cQXAC4yc881ALudrk2sUZUdBxx9TUwZ204lzcCPnOcmrDRG3gL45NR+VLGxaM/N6+pq48cgj3E5&#10;Na83Q2lGxQ8pXcufudOf5VUQ29pIzSHc/wDDjqKuSoPI2xnBbpjkCs7ygi7mIzn61DmiC/DDBeKf&#10;NBROcAdj61PZxrGpOS6nuf5n+VFoqtGSy5zx/wDXq1LAISCPu+lZylc1hG25OkyOu0ZCD071NAVZ&#10;9mzI/pVdGCKRHjb157GqzzOjEKxGe461cZaalmk0U8dwXs1LHtkYGfrWhHdrcgoRlxxg+tYEWrX0&#10;SCMyswOcqQPzz1qSNQyicphlJPHWk6ncuCOgV0RdyKSx9+lEk/lOqsudw4+vvVGWe5VFJ+Vume4H&#10;tVDU7m8niRbYgFuHY9QPb/Gpuh1JF69nSVw90R8vRQenvVQakWlREjyg44Pf1PpUQRHiSOchwOo7&#10;k+v1raW2tVjQWajBGScY/Q10xtbU5/aCxTpcODJHgj8vxqRpourDJHHPpUcj/LhvmJ6getZl3d26&#10;nyX/ANZ1I9PcmqUUyua6NV4oiTMByePx9azrvT1YA446kUkOpwSMIHfLHpWo0pjzE3O8c57D1qnZ&#10;aFGQmm2jKTAm1uuMnr75zSx6VHM52oEXoT3z3NXLa9j8wEfN2x9K2Yz5mHGBnnjmmRJXOUufDVkF&#10;E3mSFx2XAzVldFiTb9nlkYf7R/ToK33T955kuWx6dqJppeCFIJ4zj9aym7kNWOaXTblrkKJWGOmO&#10;uK0EsriCRQ8u4jpx1rSaJim9Dubqx9BUkabGLHDA4x6g04M2EaZ4MCYcNVC5vpcskEAYjPJOK07m&#10;Lev2hzx0/Kq/lK6EkcrW0pEuL7nP/wBsalbKVe1TL8bg2cfhipraW9lBN2S/cKe30rWa2j8rEKbz&#10;7jnJqlLBdW6FnR1J4BAzj6Vnzo0jHTUdEzxEo2Du65PSr4gRVQEDK8ls5z9azYtO+0YnuWxuGMen&#10;vWgwEVm8RT72QD7Clzoyk9S95qMgO5tyjBGOv+e1SQ28TQedF0XLen6VRsYN0SqHY46luv8A+qo5&#10;YrtmJtWJ2HO3HDVaYRijegWzKnMYUSKAxJJII9D0GfpmlVHKHygSiZxmueknvpEVLtd3Yben+RWw&#10;GuZYB5ICbuMn+dYNlleDT7B9QGoTK0bhNoKMcfiOh4/pWiIJg58vlaoR6dqexts249R7H0p8U99b&#10;xeTwT1LNTTewGp5j+VtY7cdawNdNjb2TXN4peJPmIAzk5xyB29+3WpZ3vpQEQqVOQxIwVqnqZvLf&#10;SZkt5drFGCyDgqcfeGOhHWtpRutQPK4tGtNRu5Jo0BjY7jtzuJPr9K07S60JNQ/4R2K6kS54YIAc&#10;Acnr0wcH8q4Pwn4312C6kXU5hqF6+FnIAVmKnHy4AG7PViPrXtEKtLAZ5IRHJJznOT+JwOa4ZK2x&#10;0Rlocve2Lm5Ahkw3XJ6Ae1cBqHg3Wba+W80fWZ7dlfftIEit3IIIGATn8OmK9Ru7uKCDffBjzxtH&#10;Bx6/SsyHVFvi4ht3XaSqZA5x/SpJmjNWyutRsxb3rxSdM84yw546cj26V5v8QmsNGtY4dbhaSC4O&#10;3A+507tnj2Br03fb25EJyGyTjHGT157VjeLbWx13Sf7IuhujkxuAGeVOQecjIqXdGafc+Jj8QrTw&#10;Z4rRLGwu7u0nGxvJhMiL3G84wq9ixPfuK9JS/wDF+pzHUtHtItKM0Y2R7i7nPO7JAGDxjAHHerkn&#10;ha70Jpo7u9zaXHyxLEu7bzyW4zkcDFeeXH7RehaP8U7bwP4U+H2raraW6xrHqFk0zuzsMSMyMpX5&#10;Tn5S2Bjtik6bmrpHoSx8Nmz1VNX0ZfDwh8VaVbaleSylppJbeNiAh4EbnLB1xntyTUWpeCPC1zEk&#10;XhvU7/SlfD+dZOY2Utnch37ty88g8ZFe6j4V2OoG71C4RoxPIZMSNg/McnI7HPtz69K+b/Gfjnwz&#10;4bvH0WOaOIrI0fkDdI7EHbuyMjBxkc8Ac1zulLqh068Z6R1K9j8P5fDc8k0WuSa9G4VVN+dtwGyS&#10;QpGQc5HoBjpTvNs4LtFmOGBKsjDKnPbngj9DXDRWl5rCTxRX0zK4yiE4K7uTsbnr24rqM6zoGkxw&#10;25N/HvQvEw/fHJ2nYwHUA8bhgc+tbQizsS0PBvjR8C9M1S1uZvD7mNXiaRICAQsiryoJIBVuwPT1&#10;NZHwj+NvxO8AaLp/gPxLHqd9olo+IoBZ740OBty7LldpUYYHjnOR0+z4fC0OoaS9xak3zR8vGSEe&#10;P6A9QRxn1rhf7V+KWl3FvDY+Ho7yzgc/u7dipZBzgA8Fsf3Rz+daVIqS5ZHDVpq57nY+L7nX/Cdx&#10;4Unvkuf7ci23cU65+UncE3MOcdPXrXB/8M3/AA2lsNureG9Nt5GYtG0IY7wf7+CvB9O/riu30fUv&#10;CnjfQn1u3t3sJ4hia2u4vLljJ4BG7kg+o69KtQ6ff6ZoIt7KAWxdjyrM7/MeGPUAEA4x0HpWNPDN&#10;X5Tl0i7Hg2t/BLxVp99D/YdtoVhpZO2E39x9ncMuSohUHsACCcnj8as+GL/9sfwnrr3Pg5tI1LRY&#10;gE+zXGppuXnB2+WzlV6BfmH64EfxSuvEOn6Rc6rdyNfXFmoMcd8A4wME7Tj7p64GPTNeYeFvjV4S&#10;1O/t59U8K2sUijAwu8llxnblFIwRkcn6monFbnpU3Jo+/wDwb8VfEM+sXM97p8Gn6hOn7yGGUTRK&#10;2cFlcc5zyDnJzyeter6Fpk/iF5tcku5LmeIHzTO2xI065XJHrn3P0r8/m0m08a+IB/Y+ianG0gRg&#10;kNs2126AnAYYIxzxW74n+FHibVltvDcuhT4jdWbzXWMbSD8rZOTjuuMdPSojVsHs31Oo+Pvxm8I6&#10;18RZNI0JnuDYwgSzRoWieQYXaZANrFSMnnjJ/DwbwN8Evjr8WPEf/CZ6TawFBNlle4SIbE9Fk29f&#10;c5PWvqkeB5dA8OppoS3skjGESEgqoXqSBxnr9eteG6R+0r8NvDni3/hWWuavc+VqUmBiMiET/wAK&#10;u3AI4OCehzzVU8VKV9Aguwni3wJ8TdHDRPbbZ0jIEcM48uX1AbjDc4PGMYrH8I+M38F2C2OqwNBI&#10;oIaBpNwXJ655yPTA9q9m8e6re3OvLpVjKrLZRqEKNuBY8kA5wRjH5V5f4i8OJrdvDLfBXuYMlTjn&#10;5uo3dSPQdM0e01sdXJpc+c/if8fdA8G63CfHPhVZbRx5tvfeWk+VJOQyEDGCOVLc5rt9B/al+Duv&#10;aIf+EI1i2tbpceRbXkf2Nl5HG4r5ajvyc12Mvg271i2fQLq0XULVv9ZBKAUkGMYUt0YA8YI9O9fL&#10;Xj79jL4Q/bbKzgttYs9TvJGHkpDugZc5AV8gKQMDp75FezhZUZR996nl4iEk7rY+pPDnjXU9VVdR&#10;1rVdKmYOS0iXaShoyeCxJ4x0449Ote5+EfGthDfRaRDqUV0JiVijhlSQR4yeqk/LgHAz+leaeD/2&#10;Ev2ePAVvHc/Yf7euyi+Y19KWRGGDtRFbay/72R6DFereIPGHwD+GWiR3Wt+H49PjR9kR0qzWMqwG&#10;CC0QL4I9ie/aubHOm9KZlSvfU9on8R6dY2Y/tyQIm75XZgP5ntXl2t6BpPxmsLrQNYsLfUtKV+N0&#10;zqHxkZLQsDx6cjOD1rwiTUNU/aKg1PW/CsB0XQtPXEd3fOUZ8cFY4jhtozly3IGO9e3eEtJj8J+F&#10;7LSvB10LUQ5MsilZRPIfvc9hu6Y6DjFeVy66noxjc+J9Y/Yy+KmhTyXXgoaO6y3TEQSTzqqQEkgb&#10;ypOVyF7kgZ+nQ/Dz4XfF7QWHhvxVplsIQc26WXmTKHZiWJcjABJGAB68V9bj4geL7Gdl16GGeHfg&#10;iMEMo9VPQ8VyXiPxpaeIba6svCt7dWl1BlQ6oCY26Bu4bBHArseNco2sYxwtpc1zz7xb8HNeubAy&#10;38skGzG6IE/MD2AKjBBPX0rwzRfBXhiz1l5NM02JrojZJKU3PjPfsP09K+q5PGHxC8SaHFp/ibW5&#10;b2SEbfO+zorFM8DcBnOMDknvjrXH/wBs6RY2dxe3KJp1vDkmQ/8ALWVeMuTjge/AHvSVW5rGj3K0&#10;UWnpNH5Z2zBAmxRgKo9/6VW8Rz2t7DHYJ5m0NnanzIXHVm9COlbuhalpmuC6vtQj2GFcmaNgS3HJ&#10;HqRj3qtpfwn+Juo2rzeAbxZHbBVGjGZCe3c7j3wvrUNluB5pqnhX7Pv1bUZvtUdyuI4yN+3bjdnn&#10;gjIGKsWqyC1H2OPzZVGBhsDH+f1r0m0+A3i/T0F54mkggycubSUuQ/8Ath1UFccfKT26VDqGnLp1&#10;v9it9Kgl8kki8TImfd1BA69On9a2VRbk+zPP9I+Hmma5qT6jZ26215CqvM5xk5788kDHYfWuwj8N&#10;PbWLNZW011EWwwMZaLcO3ToO57ZrOvNAu9QtV1TwbI82oufLSIHy2Yk4Khjjr0wePWvSNB0qf4e+&#10;FrjQtW1K4uNQuEYBYnV4bZnHIU8ZAz26n2odQmWnQ5T/AIQrRdPs9O1E6ItpboWXBkDxzSdWGw8D&#10;HPGACOtbmvReJ9Q0mOXwZZPe2ttuWSAjYijaOnbgHoO5xXJpqdnpFjc3Xiqa51Ly0/0Szt8zEyFs&#10;bynZiM9MfWvP9K8I/EXUfGtxr/hTxlqWkCMq62oYKgRuiCMjBB7hgRwec1cZ2VzJ1Fsz6a+BPx4+&#10;IXwcttW0vVtC1SO2ii8y1g0+3kmExZiGiJXKjPXsFwQeox02t/HfX/2hYrPVprb+y1R3UIxZZ4yp&#10;KEyg44JGD24z1ri9P8cePfCAmtWvJb+4eMKHwExkDn5VwxwOnr3xXO+BrDX/ABX43t4/B8GoXuvX&#10;J5tQi7ZMHGWBA4J65PesquJk1y30OilSinzJalXVJFtZ7tdcmgMkQ/eF2GDjj5c9en41yGj311Zu&#10;LXS1KQS8EA4XjJyR0+leuat4Xm1O8uJ/iTp76Dd2M3lNHf25bD5J2xeoBG7Izgda850/RLe0Grah&#10;BdS/v0ZY1kx5aPnCuFxk9fX61g2up2XIL3RtGyNU1q8CiXCJFuUEyE5BPc5AOAK19S0e78JeDpPF&#10;3gmxGtX83LRQuq+SCCfMKfeY4H/AmIzxXibeAdc+IEVz4Z8Q6n9qiiHmgvb+Wq84BzGRluc5yOcn&#10;Irq9G8Cf8K/nim03XZbAQcLcxIR8jH7jRgnKHoRk8c9qVSCUrJmuHqK15o4jwVrGn+O9U+xa9qd3&#10;PfTD93BeNJgtkkgKfukcnGB0PHGK9YtPCLeG2aewtVjkUlmCkneRzwW647Vs33htLlrfxRoDfaHt&#10;ul8GIIU5BBHO3OcNx+NdDdai1/p0EizLL5eRJ5bZVeOQOM8EYPTNYyh2Np5hfRLQ8pk1zxVLfi4S&#10;4a1jVv4AWU/7wOc++K7X4a/ED4IQ+JbqDx9d6/BMuQ1xHbxtYop43sxIYFWBBOdoBGa8q174oeFr&#10;XUBpdnHd218pYGK4tnWNlOfn3e+Mj1HWt/QrrS7+6guPFMKxWNxmOWJRw0Z68HOAc85qKdZxlYuW&#10;E9rRdS9rH6AeHfD/AOznqPjCxj060mvbs2zSQ6zd7Daq6gsFZYisWfcsSM9OtfZOiXug6Rpsl3pD&#10;2ECRIHeW0VIvLPTnaBnHc+v4V+Ody154W8WFPgjrX9h6YzRxy2jBHifavRY2VkOcnc3XAAzmveLn&#10;4qz6JJH4W8RpBLbX6BJrwMI9m4kliMleAAeMc47Gu/62l8R4MssnPSKufeGq+GNC8avH4n00209y&#10;GXdcRkOssa9VYglWycZ4J+lfLPxr/wCCevwv+LsPneEXh0XUGme482RMJ5sn3mLKdwwcEfewe1e2&#10;/si/DnQdZ+H13pfh3xDpk6Wt3JGsfnFp5DgMpKQK5yQSMquOO3GfR/jB4e/aR+GHh+PxNpNloa6a&#10;WIN09zKzgDjcbdlhce56Zx3xXTGXNHmaPIqQlCryX1PzWj/Z2/bV+C5Gq/CjVle80wZhuARIkirx&#10;llwS24ZyNoxXq/jD4g3P7RXwx03Q/iraTaZ420V90Gr2yK0Mkbgh0C5DDBwdrcenSub8X6n8a/EF&#10;009z4yms0x++trJFtoircHLjdJyP9v24qvBYalp8MZe7aaRT904RWX0yO9eZiJp/Ce7QpyS95nR3&#10;Nl4Qj08K0kfn26iMuyhZMgDknAzk+nFeG3mp/tH6L4zvr34RT2UlneW8aML2QR7mXp8pjfPGfz61&#10;6Anh/XNYuT9vdHEr/JGhxhR0Bz/jXVw2Gql1jli8ryfuEEEkdjx0NcLk2bSkzyf+1/jH8cPCes+B&#10;viboEfhnUFXy7W/tiJI2dDlWGGK4DAEjGe45zWp4F139pvwP4cs/hn4om0bWrAyr5s7SN5scSch0&#10;JUAN6DAPUHg8e1Q+INOugbG78xGiXPThj6D3rMlt7C7cz3kas2cg98dunt3pNjjLuQ688tzaFyyT&#10;yOQMMT8xJx1HQ45P061l2muaikUf9usqWtmpCJEq9D6nqcdu3JPWr1zFZ29oYYJFQN6kcj0A9P6V&#10;5L4+vPidpFrp978NtPjv54bjM0ZIBC7SQxDEBhuxkfjitVO45xT3PdJbayZ8/wCr3Z27ev8A9as2&#10;KxsoEa1iuAxTDMrYyqnoPbpXJfDeT4n+OrW51H4j2semywuAiqymRzyMsF+XDY7e2SSa9H/4R2C0&#10;vGvB5eZAN+0ckjjn14/lVSl3OV0yha6TqOqQ7oxlQcoHOBwew7HvXC+If2cPgv4r1A+IfHOnR3F0&#10;Wy0xLIS2f4sEZ/GvT11ELM8MB2svAx3+lcjN4X8S6vqanVNQle1Rt5XcACDnjA557/pRTruMrxdh&#10;ukmtTxTUP2bPgvAHtE0S3NtktIZGZhjt95iAPc/lXjehfCn4T3upvovguNNP1Syc7o1kbyQzA8oM&#10;/OvU5Gew4r7U8X+CtR1vSWsdM1AQ3gJIkZAyhT2IPUfz9q+WovgBeaR4sg1OyhMs1s+4Tx7zMd3V&#10;dv3dh6AcgfUCvZpY2fs25SuZeys9Dvfg98PbXwTp8mnwTI1957T3Uy4LMHJCr2JUAdxjPvycL4x/&#10;tIaP8NvFw8I6fpK3d09ur+fJIyr8/ZUC5Y5BzyBwOvNeuaXaX1pdifTIChRSjvOmGYnBxzzjPp/O&#10;vQIp5ILUXN3aQPOgIUiJWJz2BYEg+2cV5eIqym+Znr5RiaNCpzV6fPHtseQfDHU9R+Kvw6bxRHY/&#10;ZHd2iEcoYZ245BxnAJP65wa9Bi0iGzIEqI82ASgHA7Zz744rr9NbUpptgKwoByg4AHbAFat21zH+&#10;6t8Dvz3rmV76mOKnCVSUqasn07Hj13oH2stqNnA8K5G5CNgz13YPXNaUcN0tm0kcmFUc88ccHiu0&#10;vbG51O3QRzGNgTuGflz2zxkgVSmg12S2t7CWSN40yDgYHfr6gDvWhzGLZ2SaiqT29w2xUHCgff79&#10;fy6VdFnbhZXvYzJIuNgYfLn1Prx0p9roiWF5/aDEfuctuU9j1GP8a24Lmwu94b5FI3bjn9fT8elZ&#10;ufYiV9jkDpuk29xHcgPEXOCc9z6dxWrpmyK9KoSCeh7H3PfIrWu7C3sTJdNKJYgBgNggN6A9x3rn&#10;G1Xw3byfbLhkhlJ2lmyOvp61Dfc6KUWbtzLZxs9wxYufvkenSsLZqBuWlR28lB/qyoyQfTuDSjUr&#10;G6ukl06YTRMxVyueMDPGavWXiPS/EEF1Y+FrmKdoNy3KrkSofun0xzxnpniuHG46NFXkfS5LwvXz&#10;CTVLoWLDULGJTDcMYB/CSp+Y9gKkbe1yLibDqByT2A9a5e7nuyY47x9yxn5QQM8d8jvXmXxH8V+M&#10;PD3g3WbnQ3aG4t4/NibblwOCcA9QVyefpkVxUM7p1JcqPZx/h1iqEFNtM92Cz3KSQxEI2DgsM4J6&#10;EjjIrmNYvPEGhWLahFZrP9nBLMmTJjue/B9MV81fCL4h+PdStpNZ8RancXUyspW2KqB5ZA74BycN&#10;1r7AsLiXUbKK7tZDmUeYuep6/Lj1Hp7V30sZGcuTZnn4/hbEYGUZzV15Hk134/8ACOm2kOqazqZt&#10;DIdq7o3ZlbqRhQTx/TNReIvjl8N7fSibvUVvWnzCkNsPOkLZK7WVc7M4I+bBwDkV2niXwTb+KIZo&#10;51ZHlKMTtAOV6k7hg5Gf8a81j+G2i2aLJHNsIYn/AFYUEN3IBGDk8+tef/Ykfae0UtT69cb040FT&#10;qU9Njb07TYNR2w6eiISM8dh3UGqWveFpoIGiNzcQSSDCSZx5ZA4wRgEY/H8q6Swi1HSrl5LeEThs&#10;cjgnHUk9ATXoMawalZCC9VZVf76MMj1HXuK65YSXRnzC4hp+05+WyPAdI8O3kd+1zqOqzajGqYkV&#10;3yuQeSclsntxjNa2qy6dYWYg0e1nuCVyyRpnPYgY7+nArT17TbXTpNtgrwEOS2OY8epJ9K8xvfEX&#10;xMXzrXRjYq0Tfu5FLCUqT1z90Nj0H+NcEpV4O0T67DQweJp+0qPc6C0t7WO6jh+ySXUDEsFnTAG3&#10;n5u2c9jmq1/pl5HbKz2At4Jy3kyKcOMfjnAH3fzr5u1+9+LFhryah471Od9OmmMSoJQkeAh5+QAb&#10;h94cnkZrtPAWp+GvBovdR8R6hez2l2waTe3nunbKLxzz68gCuynWf/LwMRkUHS5sLK7PSG0XULW2&#10;g1SGR7gWzb9krhixHpx1HpV2LxPqbyi5voAkcuBGGBDL65HXGO3WsrSr34cahE2seGfEPmn5i0F6&#10;Rb7QT1O/A57c849q9I0611O5SOSCCynRSx3ykyY9CmMjr+lexRrwsfBZpl0qU+Wt1JtJ8TzSrNa3&#10;C7Y1AwBg556nPpxgVv22pLPL5cpCbuB25rkRop026+06nexqzvvCAjPrjHGQfpWzJZm9X/QyAc/K&#10;oPU/j+ldej1PlK8Ip6G1JZT3KnzpMkZKj+8fc9BVZNA3ASxsVm5zjpj0zWtYxzzfubwjcoHTnnvW&#10;4rJFEcruI6KOCx9OfX1obscqqHEf2UqKrTgCUcKx+9z2p97oF5exxRzz+Vk/vNnIZfQHsfU/Wukm&#10;t2uZIzInIIPByBxz6VLP5GBGhO5Oh7ZrGUrjOSk8PQxPvZjkD7o9/wDPWsg6HZXDlGiJx930Xt8u&#10;e/1ru/P82MMy4C5PPWsx7ZJHjcq2Oq7f6jtxWcb7gqnQ5i30o2ilzlo4+z806NEs4GUxfcBbvyT6&#10;10peaWf7PGMyAbsEHhT0LD6/nUk9vK0GZAAe4HerbG3fc89CagrRz3Gx4yxGc42g+3Wuwt0zEBb/&#10;ADoAecYOfesrVNLeOzeSzXcVGSh4+vNaGkXdxdWEcjKBsO1sdfxoHFXZn2sE9rZvbzMMMScjk5Pa&#10;pbTCoXlfy3bhe4GO5q80FvcSusbhmHA9Ae+T3qODSGTBRS8ZJzuPJ/Ko5dbl+zHTvNORHBIdy85o&#10;82cyAzZwxwNo79wPWomh8phHkoIuQvbH1/kKuR36bihG4KMAnj8vQ1tGXQzsOS4sxdNFvZSBncQc&#10;H2rPaBpbhpIiGB6A8Y/GppbrThEWlclh6D5voDVJbnzQxQfLjjNaM2ijl9WsLPXEks793CNyxUgc&#10;9se/vWVomg6dpEciac8mCefMOSPoa7G2s0uJftSooXHzRk9SO4qvf2m+VYbbcpcdh0+lY8zHKrJa&#10;FO10FGea81GUMsgCpGecnruPoawL7TnS5CWqkI3D46Y/pXWm+sodscibtpzg8/h9KexF0hZMIMk7&#10;TmtY1n1M+c4G5sH+80hXH8LdMf8A165a/i1iB3aztxJAo3by2Gz1PBPSvU5raaZlDBWXpWTMbVfM&#10;tIk3L0JXn61uqxq27anyxrnjP4gpFcWVpaF0ckKyozOuD0AH9axPDvjD4j6tdGyaXDBNwjmUxjPT&#10;jAB3DqM9ea+sbbTba5WTy42Qj5fMbg89h7VWTwna2ObiB03MSTwCxz71qqyMYxPnvw3pWvGeY+Ko&#10;UvorgsGMpBkU56jb0BxwetTeJdX0fwuHtLS3aCPJbDN8uT/tEnjPPevYNQ8P3svmTabhGI592r54&#10;8YfCLx1qmosxlWeyX5trMFUbv4Rnk46HitoTRjiIaWRxHiTxufNRdKMDPtyuWB+bHTg81yWifGj4&#10;gWMstjqEVneQxZKI2VJOfUHrivQ3+COgWsa3tzaSJMOSIGY8+27v6cVlWnwG06/vXnvL5wocGIIo&#10;Rjz/AMtM7uexx7muyFRdTwJU5XsY3iXxZ8Q9V0uDxC+jLplpcfKtxG6yA7Dz8pyw6YPHH6102leL&#10;LC80orLKg2newkIVt2McHPIxz7c17ZZ+FoNN0Q+H9VZLqFVwgD+ai7juOOmOeuBXzl41urDwdqbe&#10;HbfRXmdlBRlBULv5U7VHIxnnIHOTW8aqMqkX1ID4g0eO7S4u3kWFudyDoPXnkGqviLVNOtrhYLO9&#10;N3G48wZQx7VboOefbPfFYe2ewghm1XT7sMz/ADxiMsm3jo2Oeufen6nqNquZba3baEKqjg5C56Y7&#10;DOeKcqhwTeo2a7m1W0NvoDxt2dc/MAeB8vUc96821b+0Gf7BqAEkyNwFOcn3Pf8AlUY+3Pqh1a2c&#10;2sgGGK8Ej0ro9S8NeEbycPo+sXc2oTptCmEhVcD17jPoe2eamMrExg5PRF3+zxdQJo0UETeao+Qg&#10;EMcfxZ4/OvNda0x9Ilayt7RUZMY8sev07V7p4Q8D65psENx4hm8+5ZiSwOSx9/wIrofEPw+1HWrj&#10;7TA6woq89yfbnHT1zXdhsb7M1llspRufEOu+HbzxFGHliK+WfvKOR6/ga85l0DXJbkWmhWtzfHO3&#10;91Gz4P8AwEelfaEXgzxzoOqfa4fKlgR9yMDyQOzKemeh/nXu3ww+NenfD7w5f+GP7MtbKUu0ihcK&#10;VdjkuX46kcAEY+h593CZjGXQ7csyB4mbhzWPy4XU7vQ72TR9ftpLS5iOHjmQo6+mQ2OtbqXcEpDw&#10;kOGHGOa9q+MN9dfFnXZNe8lbm4UkSuv3gp6EdyAenNfNjaXqeiyO9huZFJzkdvfNegq8Zq6POxmE&#10;lQqSpS6HTyyZULnBqwVjkhCv1HP0rgF1W5mcknB9K0LTVo7t/J+4w457mqOGb1OpWJZDuflR65q2&#10;h2rlulMs0dk2SHC+tRNbzb9qHj60Gd+g/wA2WRzsPT1q9alwcSHpzz0qjEsgYqTk1P5iKAvUKKDS&#10;Mb7nY2yRbFmUfe4yPWtdmYRgytuB6AjFc3Z72KRh/lGDgVr6lLHNMgHG0Z46VyVF1OqntYjFqJGP&#10;l/KTUElrLE4DbmHfiuo0y1DDcwJyODW5HDHGuLgZDdTWRZ5VNC9swuCc7jwKspPEdrumCOua3tVd&#10;n1TyIY1woHzHp9awLu0ljBwcj1q4ClKxVub6KWfaudo9apXEsYcbSN3as8tJJNlRz0NQPIVlyRwv&#10;412U6d9zjqVdTbaQoAGPJHNKvzOGOM1RinilIMw/M1ZjMclyCp+UdADSqRITJPN2S5AJ5wa1UuHd&#10;DEzE+n09KzbmRSMsMAce9MjnRssCQBxXHLcZsQGQyKA+PXJrqLa8a2GU+VR6/wA64e2kLOrA/c59&#10;sVutdLKFIGSOtR7O5005HYRauGQF080Pwc9j7ZrutN8ZXNvAltIoKR8g+/v6ivD3v9nyg49K2Ipl&#10;ltcZJz/OspYZdTp9ofSOm/FG1iIkmtkZl4GTgdP1r07QviX4d1OEFZBbFR8wc4G7oQGOMr718ITB&#10;ipRyeORWhaahIIjAxOf4c1zTwsbaDjiHfU/QvyrnU4xeQX/lwA4OzDL+GDzVz/hH5mQW5v3njzuD&#10;EYyT26nkV8SaJ4/vfDSArK+wjEidQ3v9fpXap8cfs3k3NjHKzqwMolwFCj065rllh5HWq8T7HfSb&#10;e1tlgt1ADjJ7HOOpNY194fiWIBE4z07fX656V5ppHxl8N60EEFxJ5j/eDRnAP1IHevUrfUk1OBZb&#10;a4EsTjOwHofp1Brl9jI09rE5fU/Dlnc2bIryLL/CeCM/SuB1TTPiJosrJpWl22prGocfvQoPHQhi&#10;pznjjNewXOsW0M4sr2PZIpzjrweQfxHNas11ApE0Y27Rnae9Q5cu5hUtLU+LfE/xk8QeHZHsDo0d&#10;tI+Q7MG2A+mDkMB9a0PhxY3f9jwqLwRTTksJiOFLeo4HHQ/SvobxrZ3HiDTG0u3Y288qHZNjdtz7&#10;HjHHNfnjrep/GXwbqj2qpcOls+RKItyEZ6ngjBrrwsXUuonDWTWx+jt3Y2FrAI7iXzCgAaQ9/c46&#10;fhWHJ4K0oQF7cZZvmMh5x3yfbNfG+n/tW+Kvs/8AYXirTbSRVCkuoaOXOOp6jn6fTGTX058NP2jP&#10;he1lbSeIlltZZf3flgeZGufVuPl/D612OM4qzRrQvy6l2S01a1YwTwyNE42q6qSvHvRDcyWyqoyh&#10;5/h/zzXucvirwnrINxoDmNUGWV8BR9OTxXKX13aX/mRxFJ/K9PfsD3A9q53VvoJvU833+XdLbMQ5&#10;fhVA+7n/ADjmtSK0dGMmT6EDpxT5IdKsLhJXLq79O4/GrrWlzcy7NNliMZAPzNjk9c+mKuMu50Rm&#10;XIdN8yEOmHTrk+p9Kt7EgCRqm4HOcVy0N/NaTm2B79Ooz3IrQkvru4hKdPT3qprQlTvqPkmtYF3w&#10;wZJPcn8TXRxRrbrtI5AzxzXnlrqV6l0YZ4MRr/ET3z6VpNqEsU48t9ykgkA9B7VPJob8yPRLSWKe&#10;Em853cFj2A9fYVj7dLuZPsUpHzZAPPH41FDLPcxJOr7UYZ+bgn6jrVhYJxAszhDGrc+pz6D+dc0y&#10;4q4y60qFY0SElfLOQy/lVSez1aNPPsroiQc/P3+lbl9NDsW2tQWLLknpwff1rjtQ1VtLmFvd8tjI&#10;2nIAPTJ7UKDJbsbUU+tSoi3Dlm53HHyitYTQE7ZJhgdaxI5NQlPyHKbe57VUfSp7zFn5mw43MV7C&#10;t7W3MZVdTsGW3BRVmBkXkAYOfx9KvuiNbYcZJryP+ztV8O3YuLJvtMYOSp7Z+nNdxpniMXuUnUqc&#10;YORiuKcWdEZWNeSPzMqq7WBB3DuelVoRdjP2xR5fOMHJP/1qbDqdq0ThZPoP6e1XDdxMioigjGd3&#10;/wBanbsib3MoSw8eb8pT7qjlT/8AXq1GwbaidG4wx/qauCzt2gJkXLP0x2+mKga2iCASfNu4UVGt&#10;7orlZHP95RGMgcYP+elVblhBPwc7RwB2z1H0qeTzVG8EqV5454/+v3rCZ28wSkFlJySR/Ot4sia7&#10;llZYrgiB4wy55BGRWLd+H9MV47iyjCMCRtHQfT2rtYh5uW2jLDBaszyopJlKAqVbIz61lUd9xUq8&#10;oaRZyF3pUvywEblbnPoT1qjPaGMGzvQWAHpxzXfzQSOXjOc4+nX3qtBY29sdjfMWHO7+VVHY9Ohm&#10;E2tTgJGhlcBTgfd/KuX1CCOG9MwAXtkV7HJp9qrhViGCM5ArAvPCtnfB9wMQPIx2PtQ0mejTxnRn&#10;ApwhO7DdRVC6McUeSfmbjJ9a63/hFmimCsd6p6nBNNl8Nz3alPLVlzkAnFFrFyqp6nmtzYEZeJsl&#10;evvWQ9yJFERBAr0W/wBJntFZXhJz1xz+VcrJF5QcGEhX5BIxz/iPSuinU7nNKqjCzaRlpBkMBycc&#10;1WkgkUmTzNwb+VbMmlt5PnYLAj8cVHJamMHy13Ejmt1UM0zm7iCSKRZl5K8nvx/jSwRme4DTPtbO&#10;B2AFbU7QQKQy/MOgHr702L7DMp+1ofm6Y7VRjVSZnpDdwXIkhkbZ3z7d62473VOFdMx9j3xVC41X&#10;T4k8g7sr047VLHrcDQmDouMZNBm6KJpNZ2q0fl7XXnK9PY/WqEsWm64hh1CBZ2HJLVQe4j2kxPlm&#10;OT7ipTC74ksyCO/1oMJ09SOPwpYxwM+l+VEWP3UwDn1PvWXa+Bb5na6k/dk5weo+tabTW9tIboKS&#10;6YBwa6RfF0C2i7UKtj7p6Z9vWtIVLGMsNzanAXvw2nu4TBMQGPVgK5CX4TXFvGZbW4k3dgy4Bx/L&#10;n617/p3iK41ZDHDajcgyx34OPUZ4NQajqUXneRLLjaASp7ZrT6xI5J4Y+a5/DninTsNJApUH+8Dn&#10;8KGg1K2kWIae6zORubBIx6L1GK+hnsLPU1QE7mJwAprYTTWs0NvNvUYJG7k81bxTsZxpW1ueH2fg&#10;6PU4zcanAu5xwGHI+n/165fxF8LLq0CT6SPND/wnAx/jX1MYLCO2P2ld3Hp0/wDr1zmoR/b5NwYx&#10;qBjA9K0pVW+pjVp31Pp6x+GmnWcR8mWSyjY4GBu579favLdU+HEWh+IlknuftMUh3N8u1iCc9MnJ&#10;/HtXpcHxTjsZ3stWZZZXUFNuM8eo4xnmqkni+71q6Ev2aJ/LHy/L/nmvyaFeUdj9OjQitit8PvCv&#10;g+81nUHvYy0bQ4IGFywbjPHYZr6o8NXlxoVpBDZyeZEV2tG3AwOB+PvXA/CzSbXV7qdY7JLWUIGY&#10;SDhmY9vXpmu7vrKe6nW1tRsWNiMj1H9K87H1faKzNOW6sz2HTrbS9XnWweII04BZ+uDxyO/HqK8B&#10;+O6ad8OdeW0u5mkS4iSSI4yxY5B6ew7+/pXWy+I7vwtfWhtiJWlwhUnAx3x7180ft1fFzS20nw88&#10;atFqJeV9pIACYAxwTuHDYDY65rLLcDKpVSijmq+5bsfJfjHxuk+qXFrBKAu7hSM457+/rXZfCDxL&#10;De+K9PS3fy4ROglYjHAOcn8RmvnQLZeJCddsn2SygB07Aj9RX2Z8Dvh2Doj67dJEg3bT84zgDrjq&#10;G/xr7vFRUYNSPNpu8ro9Z/al8J6xqnw+TxDY24khs2aSSRwVLIVwMH2Jr80fD+pajDqHlW05jkjO&#10;9FPChl7474r9ffiZ4lGt/C6bRb2WN7OSERL5Wd4K/KuecDaQM8dq/NbwV8P4JtfW51FvJUOQHJ56&#10;+n0rkyHSMuYjFStZM/TT4OaxrvibwZZT69bvb3Usa4Eg25CjAYdPvAA5Nd+1pOX/AHuCY2JBP5fh&#10;xXCfCW7Fnpq6dDcNdxw8BnO5gD1/PnivTJVlj1BzD+8R+mOfm69PbpW2KinNyPL+1dE1tokKot+s&#10;hWU9RjIwO1RXemaPJayX+o5lSQEbM4yR3HfIq1NJNC6Bh9/tXN+O1gvtOTTYwrqzruVT0AB5J+uP&#10;xrBGzhpocJpGmS6lqSwxP5yAseP7ozj6+9cn8V/I0KCG4kwquTs5y3GOAB0yefwr3DwDocNikkuP&#10;MLAKpIxt9QD3Brzr40Xuk2V5ZaYLUTXUj5UMu4ENxnPsRgfU1g5a2M4w1NDwTPO3h22W+LYKbwzE&#10;lsOS3Oe3NegWEf2pCgAXqAetcxoiZ0+3RwqqEXcPcCujsd0NtLdqv7pSeT0z0z71z1NToirGfbWZ&#10;gvpIsZHP0/8A1+lYOrM8cLGNtzN8vPTH09f511sSiZXaTLo3TAxkivOdavokvxbZxk9uetZ09zf2&#10;tlc4j4kamdQ8E6lYTN5LfZiiSIuWDcbCPTBxk+lfEPw1u9Ylv45Hu2LI+BzksP7uO4Pf/Gvu3xPa&#10;wvZTLNtUyKFOensf618NLolxYeIjPp37t1YhVT7oycH8+9e3g5XTuYTrN6o+uLP4f3es6Va+KJ90&#10;QywKLghlU9T1wfyyK+htM0ixTTbeRZd5KjKr2OPu468eteSfC/xXrOnaYvhwqn79XCSS5JXOTj6V&#10;1ng29ur++uXdTHsCgc9eSDjuMVhi3zOzNKc77nPeKPCuk2tzJe+SC1xkHb94+v0Jr8zPFOiXV14j&#10;Njbwu7y3BRQnLEk8j2x1JPAr9SfEt496zJCkkgToEGWIPsK8P8LeGL2DxnL4hit0WYnCMBy3Y544&#10;OOtaZfiPZt3N8ZJKKNnwz8MdO8FaHb2hnZrgIPMQDKqzcsobqRnufwFY2p7EvWtpl3jtn+leu65M&#10;FgkZn2KB1Azg1480dxdXUsl4yo5XEZ/ln2PevXo4lyZ81jK6b0Rh6paymNIkUAN1IOa5a21BtL09&#10;/KUN5eQRn361u307WCM9wxZjllXPp0+lfKmoePbp9f8AsMg2Qs2Mg5XaTwxrvjUdjx61Q6vVdWm8&#10;97XVmL85BccYP6Yr0Dwlp2j7Eu/LRZSNu7oVB6j1wfSvG/GedZuraCwlWTaBubogHufWn6ffX1i4&#10;t9TnJA6MOR/+r1rhrTtsYxqH0DewQ2waWWQKmeueuK53U/DDeIrWWHcyRyjAYDqB3+tdda63o9zY&#10;ixvrSJN6qM53KrDn5c/TrWp4T8T+HdV1FLezkWcQMFETAqW74AYDI+lYxxsk9T18JHmj6nyl4b+C&#10;Vs3iu403WWLQvGXRyp3cnjjpz9e1VvEnwG8Z6NdNJ4TtZL6Bj8jDBcZOOQucD+Wa+/8AxVPol7r2&#10;n+XZLp6IHCgH74KjdljyORwPf1r0jwh4f+2Sf6GnmRY3Eqfy+prtr5vP6u6iOmlgIqqoyPzD0r4f&#10;/tAaBYmKDRUnj3FoxO6q4PcAEgkH07V694b8I/GuW7jm07QorKckZ82RSDt9DnBB9Pev0r03wfZz&#10;xtPqkHnrn5RKDlSO4p/iPT9A020/tO+LQBV425JbHbHPavm5Zvzu7PWWDijyjQrDXJNIhHiW3gFw&#10;CS6xEvGueuC2Tn1rotN8I6NeTmVrBI3AwNiYYD1yOfpXTeFNX0i8gS8iTb5xIR3ByR9O3+FeoDUd&#10;HsYgssiBR1YfNjPrjJp+3vrczqUI9jxyz+BXw+UyX6aYkF3OcyTRkrJJ7sM7cn2ANdFF8I/AMLgx&#10;6XH53VZCXYp9NxI5/OvTrO+06+tTdWsoaP8AvEFT+TAHirFvLFI7qvJHOexNNYmSW5ySoLseO3Xw&#10;K+FurK9rq2iWs6SOXkPlhSWYYJBXA3cA5OTxWZH+zd8PraSNLG51CBEJIXzEZSD2IK9u3Ne8XDwt&#10;ILZQQxBPTj8T61PA6Rxo10x3HpwTn/PvWU8TPcxnhIS+JHzzqf7O3haH/SYr3UpGY4CB4dq/8BMe&#10;SO3Xiu68HfDbS/B11/adu7yXBULubI4GeSM4zg88dq9RkuIS3mbCW6ZxzTm1GKQeW6tkdOPWuj2s&#10;uWzM6eFjGV0i5BLKFL78A8ewx1rUtp0bHz89cd65l7v7XOEgQBF4Oev5VpLcQLKP3LYX07Vmd8XY&#10;6BZEh3ODyRwKl86fKyfwnsf896yJdVXYht7feVbn6fXNRyav5hEYjbPXb/KmmW5XRoFp/M22gyD2&#10;HAH/ANatKLTF8gjCsfeuV/tm8gnLwxkoPbgn0/Ciw8SX0skkTQOrBup+62aCE0dxFH5PDDIHt+tS&#10;EwFC20MT61xn9taidwELEqeSQQMHt9PpTIPEWo3DmH7KIgpwpD53e544q4ySNrnT3ce6D5X2gDoP&#10;89apJAkqK0mT6djWVNeaiFyY8jspPf607+0LvCtJFjHPXPNXdAbH2ULLuQ4p4mjs1y0ny559R71i&#10;XOq3uSVjAbHOD1H9KrNfT3URiW3L54B6YJrnqgb8oe7AeCUHB6A54/CmXc6Wdt50z/MTgDvn1+lY&#10;unreW3mJEoVm4PPp71oy2+oXeMIHKjocVzurYv2fckieS6RZFYIx+7Wkv2pVNpBNuPVueea5S4/t&#10;i0nWN4gUwMYP6cc15jfeE/H+pXc01+0LW0pJ2CVwdmePlxjI6UPGM0jhEz3eK5R5TEZcsewOef6V&#10;ZaO1Sf8AegNt6k9/avMtO0rXNMtRZ2TrEdu1Sxzj06Vt6ZY69Bp8cWpyrNcYJYqeCfx/+tWlPGJ/&#10;EKWEtsdiLe2mbzbVEZgfpitF5iIRuwWx2rl7SPUVG8IH9h1p1zfrGrYjJbjoDj/9dXLEp7B7CXU3&#10;7QWxCsvBJwB2zV25BtLUmDLNnqvuf5VxVne3Mz+VHEGHYkkEf05rclvNWNuQoiG37oz296Uq4nTY&#10;lxe3NsRKyFmPRe2aa2q36uJclVxgp13fj1FR3cPiGXTmutHWOSUcYkfCgn6AnA9hXAo/jyCaSW4j&#10;jD8hYz80QPrkYbH41P1llxpX3PS2vrm5XEIOBySeD+X1p9vdSwKVlOTz97qK89jHjm5AAa2iccgK&#10;zKM9s8HI/GpY38W28ZS9WF5SPvMSUB9sYOKzeJmXOnHoemR6phS7AFen1/Cnx6raW02zks/TAyPX&#10;n0ryKOXxeI2kl8kM3AwSfxOKu2E/iy9tHVlS2kRim4cg4OcjOcgjuP0NW8S7GXIj1n7fhgXVVJ7j&#10;pj1NKLtmfbO+4Hp6CvNIbPUmcx3spkDdasXpv4YkFuf3ecEKMn8e+PpULESG4WPSyY3XCYJHrSxR&#10;ySoWmYBh6HH4/WuHivtVjh3yyKNo+pI9/wD61R3epXMyGNjgHHAGf8g11QrXMKlM7ZQgby2IXAxu&#10;zjNTGSSSQlWxtHAGOgrz6FtUuFAWUqATgHDZ/Otv+z704uGn+bHp93/H9K3UjNQdzp4WUufMHsat&#10;+bAm1M47DP8ASuPV7u2JaWfejdj61LCWAQQS+YRxjJIX2Ga20ZqkdhJPKEMiYYL1xyap3MvngGXG&#10;4dPWsqaGcRjzZNh6nHQ+lY83h7W2czW+obGOCBtz3zznOfyqhM6+N0lgCxA45z+NWVCLghlB5UE/&#10;y56/SuIbSPEBQpJqEgYD7ygcn3xjr3p8On6pAAtxeG4f73zKOpHTilJvoYuTPnHwbZaz4e8U317I&#10;rlvtM8amcBeHfcAgH3gAOD3FfQ1vqGpTRYvoed33yeSfUdj9RXkPjB5LPxZaRKyytKpcRIcEOp7k&#10;8YboPpXqtpNeS2qG7VRLF2zkqPQV5Ut7M7IamvGLR5cS5djz0zz6/Wp/JthvWJMMR8x/lisaO9jg&#10;lAwVz1rSi1TToXUSyrluSD1ArWmWNjtra4i8m8fa78Bh0/Gor7w5pwiEcZUEjG/gtn6/0roo9Pjv&#10;FE8XzL1GBmsbXdOk8hrZJBBM4JRmHH4irqQ7CaPkfxVqa6H58OsxLObaUgbvlLDdhWAGeo7jj6VW&#10;0T45eHNM07UL2+nfSiuEt0RyVZh1ZsAMep4AP1rpvir4VvtZ8Ly6gu9J9NUyHywGLL3UE4yD/Wvz&#10;V8Cf8VNYajdyNuhtJZPIWbgyKHKgAdm6kj0rn9u46I8yvJXPuTTfihrfxE1uPSbbUIr1oT5irJGy&#10;oVUZC8bckdT6nNdt4h8O/DjxVqojPhyNL2VSHcIUcADqH+U89ufb1r59+COhXehzt4xtJdlyvyrD&#10;IBsXBI+fPDKw7elfSc/xN1OGIWt0qSOCWX5cop6jK5yR9DmojUvLXY6MNKW6R5lq/wAKrTw/bF7W&#10;0v8AS45oS0c83mKrBjtIWYMQDyCAR06dKd8M/hfaa94mi8L+KdZfQ7DG437HfJuYgBVwR8vO4n0H&#10;A4xXs8Hx+8VmB9P1rw7pWv2ThESO4WcRx7VKg7FlAJA45BPPWvjT4y+DP2hfisl5N4N+zrpZDK9r&#10;aBoVhVidq5Jc4AIAZmA6knmvSVCEvg3PXliZRj7+iPsb4pfs/aj8MtRt7Lw74l/tdpYfPgu1lVmD&#10;vnIkMRwRzgj8eeK8Y0rxF4ksNLvoPE1x5FxaP5QkiYkyZJyRjowxyV4qP9nf4WeLfCPhWGPVxNPO&#10;q4dmbeqFfvIr9CMnIHpX0BceCdd8VammiaX4fuNWmWMySLFE0jFT0yqgt+mK5KqfM0L2icb3NP4N&#10;ePNI0x7KLXPA0viOaGQ3VvfzMUhZWVSsMgXy3I3LuwGAGeetewfFD41638UdVi1XVNI0/wAIfZF8&#10;uGy0q3PksQcbmIzzyPvds81zkHh/xF4KWPTfEWlXmkR7QUW4jdBjHIGRwR6VhzWHjNZJL7S9GttV&#10;sFIfdDdos7A4yDFKEGR04k54xWic1eKRzOMW07njms+C7XxHqwHi3XEMS5k2AKC6dMMOACT+eM12&#10;mg6NYWljNH4Zgt5fI/d+bBAqHgDCKwGTgYBP1rN1Xxr8G/GV1Pda74d1rStQhKqJI9Nn2sVwMEx+&#10;ZG4wfvbjngj38kufFnj7wN4qdvBcVxqtm7bfKRdrEEbgxibPzY+X5c5P6cNajNbo+iyTDwr1uSpK&#10;yPXl8Ra9o0ki3dpdxEA+YxR402+zkYz6evasJPEPivW7Vjd6k8MHIEaYyyjgE4AIPHbrXll7D8Zf&#10;jz4jjs/EGs3nh3w7aRgyWkI2TXEgPR8gFcEdBg49xX0RbeG7fTY1hmhMkKDI2jsoxzj+VclVW0Rt&#10;mtCFKpyU3dHOR3drb2TxGJ3ypV5WJJPq1fPMfwq+Fuk6unjLXYPtNxGxe2WZA2JM8HAGffk4H4V9&#10;Y3l5penAG5iAdQG2EYfB+vt0r5r8exf25qc72QaCFx8p6FBjGavD6HmU0zxrxV8UbH4e2ZvLNJLy&#10;ZpiGaM5C5yWLZB6dOmM4HSu1074o3d/p0VzpXlzAlXd3XD+6jsM9DxxWTpPw70SFzb3QkumLDcCO&#10;ofpgAZ/EV7ja+H/h3BYwWd/MIhCgxaooAJxjlVXJ7/U+tdr5OpVSdlqZviPWLqOc+IvDcdwdPeNH&#10;+SPcISMAjgHHPqe9W9A1Xw3rktt4m1S6u4pot0kfmksCBwQy4IwfTIyK9Hn8cfDb4XeC5pbiYH7Y&#10;mwwzKzKQwO0he+c+nT6V4V4PvLq2+e1Mf2SVd8UTDA2Z+VdpHBx1HWoVuhitT6K8EeOPhQuoH7U6&#10;y3DEeckr7W2M33tvJGAeOBnivTvHPwkh8aXFnJ8LdLe+W9YedHHAZVZiuFcqoA6dSSB718l+EP2n&#10;vi98Ebp9d8KfCLwV4tskdpbyW7tg2oeWn9xncc4HBUE5/hr9mfC3/BVT9mbVvhjpep+E7Ka3165j&#10;U3egX0Qt4bZwMkNKwAKg8KVXPFfQ5VhaFRXqyPHzGrVpy/dRufmt+0d+wn+078GvAdv478WxW+n6&#10;VqYaPEMqBo1wGwwXdsJUddxP0zXzd4Y0K98SahZ29pplpby52ko5J3pzuGcjBxknP61+m/xQ+Nmt&#10;ftF+ZpHjO9g0+2uZQ1vp8M2VVs52/OPmBAIxtzjPpXj/AIh+HGueCIbbwpcWK6VdQLvjKFcFWwcZ&#10;QnGARxxkHtXJmeGVuelsjqo4iUXyVdzwVPFlnoOpTWviq2hVLRVTccEEAZbcTxz+Vet6VbeGdf0s&#10;Xug2kf2QgMNiYXdgNhSRzgEEV59L4G8KSahIup2kc0rZkcM7spPfjO3Jz0NeoaB4i8J6Ro403SrV&#10;LOFCR5Kgjn+96YPYk189za3O/mPIfFGneOY9YTT9I060bTAQ/mSybXLHO4na3T2wf8PMfFPwdsPG&#10;N1E/iua4tYnfP2eApskx1HIYj155719TXOr6JPmRJIp9o5A5YZ7evWvEvFepXmpSRz6bF9kuE+V5&#10;XkO2Nc+uMYPc9a6YXa0B1VszQ8M6f4O0OUaLZQR200XyA7M/hnrn3HWvVJfEWk6FZGfT2aSNVyzR&#10;D5vQgAdye3518b+I/Ez6N9tvYJFuZscYYsGIOMAg+vfNeZN8c/E7aLLbXtzHaeWC3lxgKNoGc7zz&#10;n8aHFsrmR9px/HLwrrdu1vHbTKwYw+XKgDkdPlGe5Hrx3rzfxHqdnZ2sl95brAp3YAHCH2z/ACr8&#10;rvEfxd1W+8SxaxZ6jIQr7njY4ViD1IPXPr1r0aH4xajrZWOKMD5drIhKjHqDk5z+VbfVZrUvmifo&#10;HqWoeF7qGObRdRjeCNVcbwFkO8dMZyCO/pz9a5prAX9/I+lyQsvy8BuVGOWbPGCQQMZ6V8haf46s&#10;rOOSwXTmdrlgHcNg4PHocn8q+o/BvxHg1fw3J4KghLRlGEW9ACrkY3lgckA9PTNQr9RNJmxFodwu&#10;oSyy2cjJGvEkQ4Y9cce/X1yDVWC3160fz7febZjmTON6E9P9oj+R+tb2maV4w0C3T7KlxOJADlCZ&#10;EwuR0XIGD64zUDahbaHcomsPM08zElHBV8Mc55HftUVJtbGToxZdksvGFpa/2nIRPbBgynH7zaR/&#10;dxnIOP55rpPDnxU+IHw3vP8AhMvB90YJ4FCvhCJGRmGQGA3A+vYDNeX6F44n0jW7y1vY5GMTsy7+&#10;eG+6TjgqR054r3nwDcaZ8QdOmL3SeerHEZIwuOwYZ9D79fSuX2j2N07GF4g8d+Jvio0et+Nr2WfL&#10;mRICxk2uCQCwc88dAa37bSvC11YR6JfXw2OozCAqOQO/44POB3rVTQLKxuzDMhM7fNJtGSCejZxy&#10;D2P6V1VlouiW6fa7qwE0mdqPKvzLnnCnqPWmotvUftUcI/hmxt4JbXQ454pLsAEM29IyowTnGCuS&#10;SMjJzzWfF8JvGMlslrqYs75BklgCT1+UbSMEgYzXsIS0SeNbdBAnUkMWOT257VtReItG0C2cFJLi&#10;QZKjcQOe2emCat6ITqN7HgMfhDxLoUstu8LR2Mse1/s65HXjjHGP0rz/AES0t/BWvSXPhmO7c7St&#10;wlwm6MZPJBVRjnvnnpivpK/+K+lW2ntqjW7iO3V2k+ZQGKjlQzEcj39a5PQ/HPhfx69y3h8sZbQK&#10;s0cmV27slfYg88jIrnlVexlyvdmdqOk+Mtfjhm0GWFEUgqJePkP3s5zyemPT614f8UPFfhv4d65b&#10;af4wjE1xMCyFMZVOeNx+736+5HANfUFroGp29s9xZyNcvgMIlOFBGcgdj14z3rm9e0Kx1fU4L/Xt&#10;CtdQCK2HuIBMqEfUeo9fpWSPRoVkmnJXPk3+zND+OekRLpum38i20pk/0ZNmCpxt3/MnzZ7859DW&#10;vP8ABHTo7RnWaW2uByYmIKFfc7QwP+e1fS0lj49TTlh0KJ9Pt1+dYISIoiMHqmfQ9MfhzXPjwv4v&#10;1IvrWo3LQYQFYdg3Db9cABvXrW7WhvLHSjPnp6D/AIZ6fpPwdvl8W+FdIRr2eH980crgSEdPkJHz&#10;AcZBXnGSa991D4v+L/GmkPZapbQLbuBuDFvMYA5AxkgYIBHXJxXzvJYX9rEG89lWQYlUDBHrgkcf&#10;Wu8srdInjsZ1VEK5Uk46dAPwpfWJ25b6HjVaanU9q1qeS61q/wBrnuLrzpLcSNgpGCeh+XKnOce9&#10;eh6RpnnrJO0pZ2UYB9R1LUyw8K3ei+KZtX02OKX7XuMn2gljGDzlMDqfrnt0rpYk1Q6i09lbb4mG&#10;DgHgjuR6VHtDs510LtpDpy3Vvd3afvoQQnzEDJHI7ZHfn0q9AzsJLaCcjLFsk4Pze/WqK2t9cukq&#10;W5yrEHPI6f19q12sWmspEhxFO33WYEAH1YdeKhsxlK5kroVzcXO2W68kvkscbjk9fmyOtQ6rp2o6&#10;POJYrlWTGMOMLx1IbrkelUtPsvE9rY/Z9emhuZFYlZVGGx2UYwPTqK17jTf7SuPMuJ2MhQAAjIUD&#10;+Wf1pGbkURCssyNDAJCe45xVqOz1GO4U5CljyD0x9RVfQ4b7SJyIrhnC5UqF3dTnOTn9K6i3+1yu&#10;WxuLHhm+6D7kVcGaKTJiupW6iGM/KxyFxyzH36n6VoiK3NyRdgzFwVyGK8nuSOa1Fn0+/t1huHYS&#10;D+GMjBYfUdqoGBTcGFCXbqozzmtTcjuAtnL5Vn80eOhHQjt349Kktrm5VmaVAnfPX/OKVYryNyyQ&#10;NJgDJA6e5NNQzz7yU5jGST2/D0qZ7D5GSia2ucO0JZlOcHr7/SrU6xXaGJw0JUcFT0B7AmpdPgTz&#10;fMOM5zgf3e1aMkaT5jGGz/C3H5VPOTKHc44aYsDq11Kzw99w5BHfPQg1Pctptk6KZA5fmML6jrz7&#10;D1rN1mLVfPEESzzoeCqrhFAHY8A9h1602SWP7MkEEJ86LjAG4sxxz0z+VJyMnBm3AgjfcvKkc46n&#10;PvVeW0uI8SSSFyM4B6AdhUdst5cQtDODAcduaLiB7REPnb3b+Fm4+gFLmZLVtyH7DIFLxvkNncO1&#10;WrUJNB8pynK571y9zNqF5N5KnyQo5APBPue1Rmz1S1VniVH9G7EHscVcm7Adsps7FzboVZW+Zj7d&#10;6x7yfS2tWNkwLNwB298jtWWTcKvmiMrkckdPesKPULOO4e6dSqsMlyCRuB5z3+tZESeptX2lyXWn&#10;mG0Ynj5UJwN3t6GvJrnT7jTv+JhrdxGlpE4R0nAboeg6/XjtmvaNMulkAnI2sACVPaota0HQNX0u&#10;4g1eFJIZcvKsih1Y5zkhsj/61N03JaHbha8YSUpK55nJ468J6RqVtoegtFI1/koyRARBguTvcEY4&#10;AAB69K+ZbTxTrXhz4qX17oTRWskEjTTNJyjxv8xUg8YJYHn6ZzXsOufB7Q7rUW1PRCLOY42iIkAh&#10;f9nkA+/U4618BfGP4VfFvw1rdx4q0eY3SP8AJPubZITkkEZPzgjknPFeSshlUk1KV7n6/kPF+Fp0&#10;oxirSP03+D/jKD4pSavqZtlijs5EjhJb77HJY7Tzj2y3UV6P4i8OXuq2DR2pVLhQdrkjDEjG185G&#10;0jg8dK/Kj4EfHPW/hxoF5oHiOytvtTTmd2mlZWyQAv3eCCO4r7a0P9r34VLpaJr8F9Dd4wEhQSqz&#10;ezZBweuR+VfKY7LK+Fr+6ttj9IwuPo4qjvoz52i1zVPC2saj4dswbaSGZgIiMMqgnaNp6DA+X26V&#10;6p4R+MfivQ/DF5Ne289/IWYWkdsjSTlx/DEqjlj9DjGScV13xB8Vfs//ABauLSea9eDXbzbBBLZo&#10;PMY8fK+VOTjuRwe9e3+FdR+Hvwi8J2+ga9qkVmYSW+0TyDzZWbnIZe+Om0AY6V6Mq8PZqTg+Y8+r&#10;hXObXMmkfNHhH40ePPiRAr+LZbqwltH2+VIFj8w4II+6pYrty2RjOPpXqfh3xc6QpbavZx6kzyHc&#10;xkCnYP8AZIILD6jJo8S6b8MfFGsXfiPwfc2907qrJLbyiRS7fezyep3ZzzWTD4bvER/sAVptoO08&#10;YPr9DX02WVFKCnE/GuLqUY4iVOZ6jca9oWqCTSrKP7JC+AuPvseMliOAc8Y9O9S2ljelzGZvkOMN&#10;6f8A165iw8OXxAur7AkAB2Jzub0ycEVvf8Ijp0l1HqN7uSU43IhJye2e/B6V6D1Z8TOUVpEzvEem&#10;a9LFIls4njZOOgYep98+1eUWNtc2l79keFllZP7px+Zxj29a+lL2wAIMTHGOB6E/4Vzx066gtzFf&#10;KXMg/h/nkd6U4Jqx14bM6lLbY8JuvA7+PI00PWYz5cbtKoKlk3gEAjBHPPr61xcn7IHh+6kE0Os3&#10;ySSFgYJwHgG7t+7MbhRng5P0OBX2Bp/mRxBbeM7SMBSMHNaEBdZN0wJ9SfSsTqln2ItaErHyBZfs&#10;j+H7DyZNRvZp/IkMgxs2eZn5flYEuo/DBx1r2Lw54Z1bw040CJ2NtJ+8EhTOwAcqG4GDxxjPXHt7&#10;IdQt7gtG6fKh7jA/Cqk9xHcuqQANt6+mKUo3scFbMas3zVHc8p1LwmLnVgLqR5VIyHC4AGemeavz&#10;6TPZQobWNpSTsO3rg9//ANVd9KoMxWSPcwGM0trJA0jRTKUwOPQmuiLueZKVzMgsjbQplVDHknof&#10;oajvFkOCWw3bPNbN2IZUCq3K+vSuH1xpPIaR50REGSC207ffPSr3M1S6hePqVyhS3lMM23AI5XPu&#10;fSksJbrykg1WVfP5OV4z7DOM/lWTol9Bev5On3cb9toYH8fXite78P3bXCTTKreVyjdTupezaKqK&#10;yNv7MkkHkOx+frtPP5/yq5FbRWUASIYVK5S2bVVbbcnaVOQuc8Z9fp2rp/mYDeN3170+UxjuZ1td&#10;3N5O7QvuYEgDHAHv/hUi2l0EC3khcgklmGDj0GOKWTbaE3cCMNoLFQPQdvrT4dbS9QXCsfn4ww7+&#10;lNxNh0+m+ecAkA9SDz9PpVW60kG2kigcxOVwGA6fh3FbSyO6HeuzHeqUjPJ85O5T6/4VNiYTZw66&#10;BfW6SrLdGTeowoUAZ7tn1q5pkeoQ2nk5bbGerHLHP/163liy/lbdwY5OT+laRtliUKhyDQvM0cmz&#10;i2tNUuX5lICtwh759/8A69Pm0+ZVCbOnGR6elbFxESJBHJhjkZAyAT/P35pNN0Ce9gJ066LSZ5jf&#10;gE+3P+elVa5nGVzFWKN42V4QCOgxyai1G2EChrUYwuHU+/eoH1iaC6e1mtzL5bFC6t8uQeQCBg/n&#10;Wg8v2li0LAMBn5h8v41UXodHNoc3Yh7eYGR8L+eK474g+OdR8NPaRaTpk2oNcZXzEDbVYchcKpPP&#10;vjtXrNtp8F9bedcwLFOuRkdCfUfh/Oqu1NOmN4fk3cA9STUt3MmeV+FNQvfFGnDXNQt5LCSRivkS&#10;qwc474YA4Paurn8RWtiJo72F41iAKlVLBvrwNvP/AOuu5e7srkNAwRJAu7kZwAexPTJqExyyKbuM&#10;jzMYP4f496XKwOC0/Uru6eRpolRRzgHqPTnvUyWiK5Krt/iGPetd7GSJ/Ov4wzPz16k9zj1rLuLD&#10;WLZHv7UqyD5sKc9eNoHU4rRx7Fc7K0i3EW5zEXUdAOOag8uKbCjG0cnPUGpn1eeJFgvYWIPOVGSD&#10;7iqzaZNcp9u+9GfmwThvT/OaV7blKXchks7ucsYiVTpkZ5qC50uSWUxXjlowBlf65rZS/k0+2lmd&#10;WWJQT8oywI9B6Gqces2t5OrXYZYjxvC5I+oHb1qy1qZVzZveI0IO0gYBxxg+/qK4G/8AB5vZFW1c&#10;rMpwwP8AFnjP1/LNepvqdkzmAOGVehA4x6fhXLTy20t1K0DbHj5JPHXjAPf8K3pyMquGT3OE1L4f&#10;XZQLp9ysbId0pZtpC+2K5+58MWq+XcWFy092pOS6kNg9fnzjB7fjmu/uZoGUwxxDZJwxPv1J+tVN&#10;1pFIiLJ8p+9kY211qrY8qpS6GBHpNoNz6lCwOMjOOSPfp+dZS6D4hv5BFcwxTQv1Q4Zdv8PB6121&#10;7pMGqWL2k8zruBxgZHPqK4uH4faxaySHTtXmfcMHcSg2/wB0Dcf/AK9afWLmccDT3aOS1PwJ4WkR&#10;4Dp0QkHAZFB2+w6jFcraeD9C0STGlZikXJ2kHHJ565/AdK9TudI1tdONrYzEXJIw7Yz17E8CqtjD&#10;4n1uYWS2sMhhyWlZgCMdSeeRn2PNbe07i+qxjsh2nWNjfaalxcuI5o2JORj6df515x4gudRguRbz&#10;J+5LEb4vmGO270r1K58J6ixSW5EZWI5yreo9CM96030DSkszaSmIgrkktgjPoc5qJSNnH3bHy7dX&#10;1tMZILecu8TEtzlffn1rBtLDS9WeS7mtYp4j95pFByfofSvXdU8F+HND0u5idB/pDks+eQrdemOM&#10;d+vvXm3hKx0qyt5IrFUEYZiwLZwvrz61tTm90eW5zpSTjoytFBoWmRtPBZ+UvQpbpy2P9kcc15H4&#10;m0C43tfDTits7HzEUY+U9ufbivWrm5tbPcIbhXaV9q4bO3nqcZ6V6Bo9/Y20Fvukkv47dhJcRMox&#10;IM5I/Hp9K7I1p3vc5qk3NuUtWfHPiz4TTaFpyarY6QIhKvRH81lB/iYAsVB9OlfPmt+DbuCbzIj+&#10;8OCFXnj/ABr9T/iB4z+HmvajbL4E0uTTkiUi4yu1X7ADLMcjueB6V4l4j8IaFeyi4hgKP/AsSAAZ&#10;6/T6etexh8x5YpS1OCrQ1uj4cWXXNI2QX6F1bp60t3rTQMG5Hsa+jruw0+1gktbqISyAkKTzg1z2&#10;qfDvRtZ077Z5ZimAOME4J9/8/WvRo4tT2OCpCzseWR6hKsXmqAwIzn61PHcjZnb8x5rldTsdT0JW&#10;iD7ghxt9KdZeI7MwBbzKS/pXdFXCEmj0KxKSKZRwR1q0147TeUXZVHPtWFba3pYsRJ5mCKz28Q2t&#10;2ohswd4yTn+dZzp9jojU7neJdPvCxTFUJ4wf51fk1KfYimQ/KSc5rk7KdRCqsoZm557Z9KtiGNoT&#10;5rZJP4Vg6aNudmndXxaEqTvOfxNZt7c3ItQzE/TvUPlxJ+6iqpdmTgSn6CrhAxc9SayjeSHzGGOe&#10;9RyoiuVbkdKbBc3Dxi26KOaa/wAxKg8r1rdOxEopiPbRjjGF9qZm1iYbDtzxjr+OaV5CVAHGKGtk&#10;dBxg9c9xRKTZKVi7HLHM2FboKa/kPAVXg89KzFgeLPPPUVOhUpmMc+1c5q4mrYh5YMJwB1zUsc7x&#10;kx/wH19faqVs7KNuSv8AKoZpZG+c/dzjmrUCE2W5pvOcIB93kmunjlWwjjlQ+YrKDgfy571yayW4&#10;Tpgmp0u3Zdg6e/NROBftO53sGpaDrEYgn/0WdR3BIfHT6Gt6z8PWo8u5v7qOO3X53kVgSB/Q14+m&#10;8zFlPK85P9KikRjJvLY+lYeyvuHtD3S7vvBUyiK0AeDGC/Od3qc81x2pJbrIUhGYu2epHviuGSQo&#10;hWXnd6VGLkqT5bMGIxx6fWl7E0dW6sdnZ6vLb7Y0O3aTyPT/AD1r1LRfiHd6UhNgd8jrg5zx7j3r&#10;wGLzY08xmwW5A/z0rY0xshjKSuOQR/npRKn3Ig2fWnhX4m+HLa8SbxHvkuBl1Kguc++cD869Fg+J&#10;2j3+qIjYVmwoBBGQeg5/Wvh+xuo4LpJd+75vz9q7e/vF1OMNJhCoAX/PtXn1sJF6ndGtK1j72a5s&#10;dURJrGRWC8Ng8A45AP8AWqUunWOpb7V0WRWIySN3I9R3+lfGWg+NfE3hW2+yWgSS3Zix5xye/v6V&#10;6fY/EpZbiKMSbJJSFYR5A5/ve1csaDT90pT7nrmufCLwZ4oZhrOn29wdmxWdAcfiMEY7YNec6t+y&#10;f4WuCstqG0/YoKNbscPjqGViVHHpg16RpvxCt7gyCEgmEAMD1U+oHcV6RoPiJb+3P2mVWHQZIGR6&#10;CitWqxV2bYeCnLlPn2PwLcQOdNtZmQKuzJGCTjjvXFXPg34l6PPtgAu0BOFSQBmHXocE/QZr68kt&#10;9IluPtOCXbowz1pk2l6fd4ZJDvj5BXGR7CuX2ncJ4ezsfIuj/Eaw1LUV0zWN1vMvVZQQeOMcgcjH&#10;Q13Umo6X5DWwaNN3I3uFznnjJ5r2HxR4G0fxjpbafriGWPGFIOGX6HrXyt4s/Zp1SS3Mnh/U9m04&#10;8ucZQjn+IHI5/wBk/jWtOp0Zg6bPTrLxVpepoIrVUeRB5fmLjJx/nk1dWK6u3KreKioMlQM18W6r&#10;4O8b+B5xuu40uLPEq+SxP3vqBkeo6V6N4X+I9/HeR2uoIqmVcyXOe/oe1djlZXZlc9ovJLtnMDyN&#10;KT1LZ+7T7OxkSPzICcdc5/QVLY6hazp5skgG7qc+tRyT21tKYoJMK/3SOmaFNGTuzc+e5stk2XaM&#10;fKc/pXQ2srLbKksjEryFzwM9a4KXVJNGtzcSzK3Pyjgkk9uPSrVrql1Ov2ub7rjHPUfSs5RT2O6n&#10;Va0Z09zq7rN5SFsAcY6YovFN3CHdA2ex6Gucmui7v9ncP2OOmf64q2rXaQRlZMtnOM1pGIqlS51N&#10;huk4lGwDChfp/StGCzny/kMBz1J9a5qG6nmgY4w+cDNW7OV5YzGxIbk4PHT/ADxU1BU4rdnXRQwp&#10;cGWcFQOMj+I1Y+wabcy+ah3Nj7o5U+xryHU9e12NiYS7I3y8DIq1Y3OoxFEDu0v90ccn6Vly3Npz&#10;6Hdy6X5VyTCg2scAD1q6lkoO9hgJ0wec/jxWI2pyoBNLIWcdf8KuRak0q/MpDDoR0x7+9L2Qop7m&#10;w15dW0axhgQzc47j39xVvzbaa6SUsVbGBnp+tZELO2T1B6etXorMXCmOVcY5/ColCxup20NK3gVr&#10;hkufmU5xUsemI29C/mKByG9f6j3rPuLeVIwYJSu0Y2np/jmrMd1KmxJQCwHrWMmzZWe5MsICZfHH&#10;QDoBWVKsEM/ml+f0x/nrWhLeWpBMrDHQhTmj/iXTkII1P05GazdyHFFBriMJkrn0qtE8cuVQDcex&#10;reaKCRwVC8cYPSsmbSkZxMjbHXkbfX3qubSxZbEabCGGNnIx/T3ps9oQiMsgU5zms2BZEkJmYhgM&#10;cnr7kd6feyl1Bf7q9hQo+ZM5NLQJ5rZ0aDHzEdB/Eff0NU5LTy4lWJRuzlsehq35dtuWQJtfGM9z&#10;ViNvJJknJ5OFPU1sTGcr6mVNZBCizANs5yfesi40e0v5WkRRjuTxz+NdJJBMv+tZJFc8DPUH19DV&#10;yWOCS3NuAFbHboKOZrY1bPOx4etvMIupVgiH3iACMeprI8QfDXSLth/YmpmQPyRGoGM9gcn/ADmu&#10;1/4RuwlAkv2MijOUB4b8sEVZs9KtbL57GMR7egz0/PmpVd9RQq6njo+Ee0ukV1PNsG9t5UAZ7dPX&#10;61wWpeHNQ00SEo5VBluDwvrmvq2W4uJnEaqOxJ/z1rMktEkZvtTcfXg59a6IVCpSufIH9nrfdTt2&#10;+lSRaYeU7fnivZ9f8BaXFuvbCZAdxLRoR379fyrxq6vJrLUZNP2lGjP8XoehHqPpXQpXDmZNBoBg&#10;BllOQelXIY0iyxO726ZrKS5u0kCks8bfw+mev51HdzrLKPKk+YHAI/lWvJfYUnc2p/7Nnt3iSPkj&#10;msH+z7dozlmUjpmp7eUQsUlbJJzxUs88k4URnhT360/ZjTMiS2eB/wBy77sUthZ3t3cFoUMzEHcD&#10;1468mtFX8yTDn5l/U0qXd3YzEwMUB6lTg/5NQ42JsUHhvrZmNpG6MeThTwPpWgda1e2cSzXDyuO8&#10;h3HP1PNRzazqkDK8MhVTwT3xWDcSCd/MPLN2qrdzZU49UdZB4xk5TUIBIp64OMf0p0vibS33yE7N&#10;oycDOBXElBJGYlHX9KyP7KmWUsDkHrzWkZqJE8DCR9YW0NhrWsG0urIQ3SnCOSSCD6H9a9v8N+Go&#10;9Mi8mBRIG6cc5zzXH6LbWVvqYvG+eRhtAPp14/z2r2PQ9bs0tsTRMyKTkIMkfj6V+U1tj7eK1O08&#10;LWl1DcyXmnDCAKjg9Rjrjvg56/hX0F4X07SdVs5bO2VWmT5mBGDz3/pXyHp+m3Nt4ibWona3mum2&#10;bgT9zPce44PqK+tfBdtb2OnHxAs2FibZJ2+7gk56d+vvXkV4O90TUVtTA+Jvw10638Lm+dFa7i/e&#10;R4ONqjrn39Bjk4r8VP2wtUurjxPZeGVkWVbVRIGByys6gkfTnHtjiv2S+M3xL0nU/Dd1eSxFVQCP&#10;g/MOfvYz0P8AMjOK/En4leH7fxrrFzqFnKUuTI33+65OPXkCvoOFf47b6Hj5rJulYwPh3paHyRLI&#10;GEuA56AV77YXdv8AaPISV4yhxuHH/wCs181eE9I17wpcM2ooHhk4XkkEjv7cetdgPFl1aX4uQxYR&#10;kN5Q6ED/ADxX1uLwzqT01R5VCbjDU/Q68tP7W8IRySFU8pBtKkYfAxzXw94g1E2euA3ErRW0bkN5&#10;ZztIPUYr2zTfGV1eaSLHT3KxFM7TwcNz+Ge+K+XvGWqi21EmRQqPwUHoDXDhMLyScDbEVudc7P0Q&#10;/Zy1C4vHupLWZpYmCSo3Zi2Rgd8qAc59a+uLaTfe7CNhUg59K/Nz9k3xLJpmvtFaXIe0IP7tiM/M&#10;rEYBOeGX3619/wB9qE8cyT7dxlbDHP3c96WMhy6HDKXY76a1e8dmniLrGNygdWI/r6V5zrms6dHY&#10;W0ltbEyXsjKxc4aMr6rzkn8DXrLieKzLhcybeBngkf1rw34s6pZ6J4bXxkEJMMg8xVP32YhR0BPG&#10;Tk9u9eUqmpvT3PS/DCuLANcZVXzjHYDv+NcB8TtG0i/vtN1CI75lLKzN1CjlRj0yTXW6Pqzz+Gbe&#10;8ACieNShHPBHXPrXI60on1f7BMh2hRIrZzkkc/Q/0rOU9TGE7VNSv4LElzqlzo+oMSUj8xAP7oOM&#10;Z6c54ruNRu0hsPIgULHGMdc5PcmuPa70vwpaya1eBUkkGwOT2XnH5c1o6Dq2keLNMGr6XcrLBIDt&#10;bHVgSGUjsQeCDWkY9Wdzkm7Iv2VxIsJkduF9PSuBSxe5vzd7QCGyueehrrriKaxTy5lGX4G3kCsq&#10;UNHOBB94YORWZv7M4vx9HDLol3O42kIRxkHceAR7ivg+31nVPD3iXzdgldGyjbSwP1HfHp3r7f8A&#10;iXdyx6DeNhpGhQtgYy2Ofpk/qa+JrDxBp9pdPeyIzNyRgZIPtXp4FaM5qlPU+wPDuuXuparFNdDc&#10;NgKZ5IbHQfWszXNf1jQnnntjudnOGJPyk9SfrTPgZ4r0vWfEPm6pZC2trWEv5khY72Py7eBkdc/n&#10;1r17xj4M8L3+oi9sSyxXfzvEW3A9MEHqO/U+1OrDW5dOKPPPAvxNu9FuWh1CBZbq8KqJc48sMeWx&#10;jn3Hf14ru7lW+1XF077ncZHQZJ714Dd6XJB8SJ7BEItrfZsJzgAoCee/J6V65d3MEqCL764Gdx6m&#10;sYrqFb3lZlfWrjy7c+cQxbrnsPUivKtTk8whRk9SCen0r0jU7YtAPL+dZPlXHPviuF1S2RH+xx4O&#10;APwNexhIrlufPYyn77R4Z8TdWn0PQLjULraQ0bJHg5Icg4AHHPevnrwHp9lrkj3dzLyvUnHI64ye&#10;BXtnx6ja2+H8kWAuZQAx6sxGQo9j1/CvgrTPEusaDcv9lmbypRtlj6gj6eor2KNLmjoeDibp2Z9p&#10;6b4y8JvqR0HTbCJdrEFpANj44z6HJHc81HdaJrL6qLwxxC0Z9ojXG0c8YzkjHrn6186fb4JdK86V&#10;PnzuDA8n+oNdl4ai8Xana402eURH7o34Gfx9K46+E5Vcxw9K8rH0hp1vdWVzFpt/Al1DcERkA4aM&#10;H+IV6X8PfhJ4ht/FFtq11bRy6eGL+YW+ZeDg46gg4xXzn4D1J9ItZW1adri9WQ8OcsoBzy3cHtX1&#10;jpn7QLeF72203SLGK/04ojSr5hEm9+XKtgjIzwp4HSvAx9GSV4I+ny6lBSTk9mfU+v8Aw98GeOII&#10;ZNfRnni+4VYqRxyCARkH0rR8F/C7R/BRmuPDL3CRSsHZJHDruHXAwCMk5Oc+nYVe8Lanoniu0Gpa&#10;YxMaE/MpBP4gZHHTjiu3s7acEzBjtT3xke4NeFKtPl5G9D6txi/etqW5Lp3HlHAGOp67qpHTra5B&#10;S8QTZ5CuAy5/GpIUMhZ5QSCc89qz0e6ju5ReNmJiPLUdQvv9aySuc9SxONCsFmVo0VdvOVUflWzB&#10;o9mMOsaZ9SMVVj/dtsgfCnnrzVqSSbIdj05r0KUX1OGe5ZEECKQ/Qc9PWr1qIJXMhXgcg96yTLtj&#10;3ueM5H19KsC7iV1EB5IyfSt2zN3ehtldzMeABUiwxTAdNynkA9RWMhMLmXcTv6jNacR2/MTk9eau&#10;mwjGxbNshyG4ArOlQNGI1UdatNcSpu818qe3pWdeXm2BmjXd9OtdE5qxm1roWbSzWM52BWPc1fln&#10;ZnCSEYHHPANcx/adxKD5IZRxwwpgvFDeXctyw4Fc7rJAqLex1dre2ocpJwo7gcCnSX6eYzQrkHjJ&#10;9K4sXTAFYxhex/pVdr6dCRGdyjkgnp61isQbeztudL/aMnmNDztXnjocn+dXgYTmV32kjr1Fcha6&#10;jHdboEJGOSGBA/Xir/mqw8pxlT61oqlyHA6M3fnRbB0/nTIGkZidoVR0NUbS5tYm+X5uMFTxj6Ve&#10;kvIpVBdOOwFac5tTiWZbuYjYAAKbvHlKUGO59ap/aonxuBGDxmrTKrqr7yuDk4rGVaxqyfKMoCp6&#10;80ea6IyxtsOOnrUILMxZGwh65qOSOQynJ6d+1ZOrc09kr3ZmS3d9GXON24YIH9KoWMeoXdyJpppI&#10;gnII4/Ctr7M0T743LA9VIrRWMM6hDt9azlG5vCKFEU3AhlJOOCR09hTZ7m827ZJdxTqR3/Kr6wDY&#10;Buyfbjiklto4P3jLuBHGayS6mnKQ2tyl/GYXwFGDkjHP/wBarQvVCYt9kgU+vNZMKtKWKZBHr3qS&#10;00oK3yoA+fvDvS9mhs6WHUGkU7AFb8sVXLzxuDKMKT1HOfarcNnHE4K/N9alnaGJg7D7vYd605Ow&#10;GBdTalEdlvFGyZzgkjr6Y70luFY7b4lWJzjrjPTPpWpO25GeIBsc8dapG1nDeZJz7f0FS99SZRB7&#10;q2toyLEO7Adh3+tI15OcPKQgHHzHFTCN2H+j5BX881n3llfagVMNvu2dd3BOfam6ncz5WXEUIwAY&#10;Mx7A5FTvDC/zO+cjGOoGKz4tNuLFgbiEohycZB/PBq3HeRgCPy9qvnGe9aRlccqTsOi0ZwxDNlRy&#10;A3/1u1U9TuItDh+fzGLDCgKSCfTIzitlp5ZJ0XOQD2/rVsm4UmVhuGcDvzVNnPKOpgWt358W4xsR&#10;jJOMYqGS8uArJFGWLAlfT3yfX2rpCHmyqvsyKQadaqP9ZtOMsc55700rktmBaTZULeLhz+IqwLaN&#10;34Oe9X3tICWBGewJ65qvPHbRoXjYsR1BFdVOIiGVEg/1hyrHDY6Ae9bUbQTAvbuS3png1hrdpMTv&#10;ztPHzDFV7TTL4F7i3lCIW4weT7Y9qcpdi+Q2ZVAjcZw3Iyao2zxwsVtzke3TNSfZHdS87sSeMGnW&#10;lgyS/I/ynj/9dFOpJPQwmbFvKk9spK9eMnk8VdF+qqCGO9Rhs9D9PWqLabNEhWCQ4P5ZqNrC+PzM&#10;MquDXep9yHT8ib7ZOsG9mwM5OetTrIrJuQA8dz1qld2Et3CCHCqOcj+g9aSO2uWgUKh5yAB1P/66&#10;fNpcTXc+dvipZ6rF4iXWrZEaIoqDa22RWHOc+4x9CPevTfCk1/JpFvJqVwZ5tv7yQjGSecH3A4J7&#10;14F4kubWxmvde1y+MbJOyCEHduIY8Kvf64/pXR6B8ZfDPlJYK75mwwZ0Kqm4c8tg9u4ry6tbmk2z&#10;tjBRSsfQt6iC2MkYDMBkEnj8ag0m2sbyVXmRGJ4YsAR9OelcU9jrF3zo7LJuG4IW5JP8/auYE/jb&#10;Tr3fM0AtpCBJE5IZWXumBye+SaulLUnl7n15pMmnC1Wz0vbG8SYCx+o/+vXlfjK8gspZDK0vmuAd&#10;rA/KD3/z/Sud0rxrqGmL9puI0k8sbgUBDn2PODW7ceNrLxfYC3eKSzlXcMPgk9QTweh6geh55rpl&#10;LS5Bh6Ax1rR5t0ZZWV4wrD73tivyS1/4eeK/Cuq3Sw/8vNxI0SRMMfM52ZGeCB0B/lX6yaW40adn&#10;tJWxuztbB/ECvgj4rxXzfEC68N2sqyxSyB0AABIYfd92A7evTrXFCnd6nl4+DilJFn4X+DfizHol&#10;x4ruAslpbkx3EZliYkxqDkjOCSDxg89K2NYbSzaw+MLZ1QOfL2q/IZcjAXOeOeor5j12307w+rvp&#10;GoSPKHIdIyUwV6DZnkjkE14fqnxA12fxZDpVtPLY28CDI3ELk5+Y+oNdtDAucrROLD5yqceRo+xv&#10;GnxW8K+BNIbWNYu7mzh27sKQpmcfwKM8nHfHFfP3gf8Abd+NPgK/1DWvDOn239j6rGA1rczSIX25&#10;2s/lkclTyM4+pr5b+LSyeMPE1tcNfTXzwxiMRuxaNBnPyg8AnqTXnGsS6jpqxWN5lYk5GOhP9cV9&#10;tkmTUox56mrZOOzadWNoaI/SjSf29Vilknnu77w5cSLvdbRvNiL452p/Ug57+32l8Ev+CoGqeFdL&#10;h0tLaHxDG7ZWW7kmtJpAcsPMWI5JHJ4A/Kv5xzd5uGfqM9a9d8DeM7HQ5UlmGU755P4fjWmZ5JTm&#10;/a09GhYHM5Jeylsf0hXH7Wd/+0DA+i+I3ms9S1KZreKzso2lZx/yz/eMo2jA4OPUmvmS48a/Hr4T&#10;eLk+H/iC8ge0E4Ej4WaeOJiSQzLkqB/dHOM9sV8FaR+3dcfCPQLm3+Ftig8TX42HVp/ma1hwAUhX&#10;GAW5y2c84HrX0l+ydaW9v4Q/4Wz8Q7+71zXtfZmjdSr28aIxO1gTu3jq2PUZ6V85WpOl78ke7TnG&#10;WiZ+hfgTwR5Cz6/a65dazpl9lhYpCyrbKxJIjCnf8vA5x05rB+N3iVPBl7Y6Do13DpljdpG/2mc/&#10;vtxG8KqEFgB1z1wMDPWvT/hV8RIfCEMEniW3ae3uJN0rxgpMkT45A2kHAGcHnNdd4h8c/wDBPTx1&#10;qttNql/Dd6hPK9uINbhmK+YnqohwAp6fOB9a8nF4x1JOT3O6guWPKfJFj8ZNBv8Adpthqnm6iqEL&#10;EYjI7FBzIzJlVDcEA9s0una18XfEGvvrdtaQaXbeUIY5fO813VCSHELfKpcnLZHQAdhX3b4S8e/s&#10;+6Np9x4W8AeHbG8hkXMtvoenyTLIrErv85wCuWGAVcHtivn7xLB4R16W7bwzay6FbyOQsXyDyyMD&#10;5VVn4yO7E4PJzXk1GrXOqM9Tw7Udc1GG6Nj4ri8u5n3RJcTTqglK8jHG0EjnAPpxXI3Gl+LLaxFz&#10;P5TxO2wPuDZBzncPTjtXpPin4XeDPGVtHp/iW0bUViIcSSudwYDBOQQOcn3pmq2el6TpB0YoIbdl&#10;ITJO1QOeGJ6j61zwqHcrHzl4eXxVrOry3zwNDBGGjVVfAdidp4HJwOfyr1GPwv4TvLWa7uTPJcwL&#10;tYRffOfugLzkHufb2rYTxj8O9CiHnrvkXCAQJuLP06rwc/p3qDVPi54O8N2kN81iEeaQIpLpGOmS&#10;WZsDAHb1xyK6NWY1abkcYfhLJ4na3g8ZWzNFA26Py3LFAM4wD8oyDzxW5rPhObT4IrSWSdYBkpMV&#10;3Yzwd+AOPbivXtI8U+G/Gls0nhe9tkkD7QrToScD0BPfPTPFZnivVdV0hXtb+0X7NMF3TBt3Prgc&#10;jp+VZqq0ZKDRxnga+8CW4e2S5uEjhyftt1GYIgwA3KCwC4HU11niltN1C1J8HXmi31/buJMyurSN&#10;IACuQoJZezEfgea5i58Ot4r0YaRZOyQL+8fgbAoPK8gjB/M1kaN8H7vTtTjvdEnhiERZmL8k7uoG&#10;F6E9aqVS5cp2PorwJpafEVLfxF40s9CtL+3fYphg8sZQdVkcljjjnrkHPUY7jx9DF4OsPt8mmjUL&#10;wqPJMLkqUyCVB5AHOenp2r548S6hq899BoXhuaTR724xDFcpEJBG5xyoYEMv16/WrcXhj4veGJ11&#10;DXfE934ksV+XyGWGKJWPVgIwgLDp359e0fWKlrIwnJ1ZKU1qjcbxd/aOlTm301La6IyrBi/tzwOn&#10;pXmVut9JObiFpb25T5XwrMUB9h2J/wA8V6prk2m6PYR6g0yRwMyK7IMtlyFX5VyeSQD6Vk6t4uvt&#10;M0wN4aubeeOReXDq+DnABUc8d8kVlCDZT7I4rw/eXtpLIkEMs7yT4YngKG6+/Bzn69qqeP7bxnLZ&#10;W1n4ZitZg8xNyHfaxixxgnA3Z46+3em3PxQ1TUZDovkuskeGDxKQGbvk85P+zjvXI2niLxP4o1Jr&#10;TUrKeO2TO2SSBo8EHG6Q4xzxj869GnNwVivqvOzyzxdql1BBHo80FrGY8+Y0TbpNvQLwcAH6Zr5l&#10;8Y2tk0N3DbDfJLGfkXnJPYV9c+ILLwza3t5BfwxNcSR+YV3YcKxPKjOcsQcfWuH8G+CfDWpwy3Xh&#10;+3eY3bkOxHmFME8D0APeto1o9TWWGkt2fDC/A/xtqE8M2saa1jHfD9zLMwClf7wxyRjnpXv3gL9l&#10;rxFYaTJeXWp+ZPjMCQpuGD03HIKgnA6HrX3FD+y3pni+1h1jxb40u9NR4xb2dqGi2JIMnI8xhgkH&#10;06AV86/E79n740+DTbaLpHi631ACdnsfsY2BVUcK7AkH7y4TLfN3r0IYl1FyI4alPkfMz5l8Vjxf&#10;4U1D+zPEVo8Dgbi6fOGHQjK8D8eSDmvT/h1Br1zq2m6/4OtZru4tVy0JJVNh4cZPAznA9ePSvP8A&#10;4eftK6HPBd+C/j9BM8jSstvq8W1poJUIUCZeA0ZK89x14p2g/tGfFXTPiLY+HfBTQ3sc9wIkaLaz&#10;TLgnbyCC2Bjj8MZzTr5XW5bxRjHMILS59t+M/wBpPVfgTBbN440e80t5IzKpKtJA7Z+4kkYZGbvy&#10;Rwa8S8Q/ta+A/H93Foc0k9rLeJ5m25t/KcDG7CM5Axnofy61+kujeL9K8bWw8H3mlCUW6CSSO7j6&#10;YAUOm05U5IPX8+a2/GzeBLnUbc+JvBn/AAkUtjApiZYopRCEHylTMwUHoMdeR1NeNCVnaZ2WnLVH&#10;5gaX4l0WUPJNcyQpIAhYvhiq89TxjGe/Svf/AIQ+LvD2i3f2PQJrWC0lZgwDqfmPJYnJJI6dfUV2&#10;nin4w6P8UdOn8EeB/hmLe+eMxXc+qRRWtvFG2NrjYw8z2I7kdjXgXgf9hi0sbn7fZ+J30p2JleEX&#10;KNBHz90b4zlTn1z9a6JQg9TeEOjPuq78T5jh1PTLuKRApBZgpI5HUn+H8sV01hc6HqSmeLVE85yX&#10;AJ6tx36ZA7Z6CvGNH+E6eHraLTP+Emsbq0Qs0jXMsahQeFVQD0B5+Y5Genp0mkeAPhzoVy2qw6zp&#10;gigLs0kkqgCTGMjDjftPQAkcelcs49i3QPSL2c2trILplVB/EOefXNcDr+o/YrqK2aSBllP7slhg&#10;nGW74yO4rwz4sfGnwX8PtXtdMbV28QxjcZJrUBRtIGN6c8AHseT0GK6KOX4V+JH0/wCJvg2/uLwz&#10;CMXFtGA0US9QzKykg5BQ884wehrCpTla7MG7aHQan4D8E36Xun6vo01wdSOy43M+xww/gwRggdx7&#10;DtXUeD/DHhXwRZS6J4Y0x0VgC7MWZ2wCACx6gds0R+PIXvwqpi0Awrn74+o9Kr+HfiToPja2Nz4e&#10;kcRxzvEfMBR8rweD7/lSw2DnVbUTlxmYU6EVKo9ylqF3rdhIlxP+9RCGOD8uVORx657+tRab8Tvi&#10;Gt+YbyG3+zhs4ZG5Vs4J+bOR37V6laWtjJa/Yp4UdnPf5uScgnP+RXTaH4fsNJme43ZaUEcjOD3w&#10;e/FZOlZ2Z6NOV1ddTzu+8fTyywh5Y1kk+URsD9713dCPTFU7XxnqN5eSQ3UYxEPlKZ7cHJOc57V6&#10;nqvg/wAOapEEvreIsR8pAAYeu09Rn2q5Fo+j2eno/wBnXlw42jgMvCnHf61Rrc81vFbUwjXcMqO/&#10;ABQjPfGcfjW6vhq11O0RL4tE/GNpHHtyOn4V1+oXLQ2aSMzRjJLuBkADuf60281Kws7Y3kqNIeMt&#10;j9aUtiJQ7HJ2GknRDOkamQyAbWxwoH6V22n3Ei2ojSNckfMTzzjr25qlZ65p0snlyuEbGRu4BH+N&#10;V11+xvZJIUcKNxHyrzxx/SsCkrGluurONkjOWbIG3oe+T71jIt5fWKQ3TmS6i4ZwmM+h44zj9e1X&#10;Ll5Rhrcfw/KpOc+/4+lNtdW1a+jZIIxHg7Gz0464OOaBSKNvGVUG6hLtnKg9SP6Vee+SOVEljURn&#10;oAOR9fatQQ3kTIJAC2QS3+yf61zHiDEOYrWESGdiCxfaQT3Hr378UGR0sepT6bKEsMGJ+XAA2n61&#10;po8AuMpECrkbx249O2fevIbG+vNMtRb+e8siZO2Q5LZPc/yr0PRr+CZAL77zjt2z2x/OgcY3Osvt&#10;Mtb6Mpb20VqSp2TIg3bj37e2aq22jWGmfv4U3ykbTK5y555/M9qy0u7tvNtxcSIwH7snpj/PXip7&#10;W91O6REvWQMODt4AP+e9bRl0NFpuai6pIP3C7QBknP8AWqsc1rqALWzruUkFU5BxwQD0P51yuqXc&#10;Zna2t4mlLEhhH1PryeBnoKwfiDH4w0LwoYPhhax3d+HH7tyoXaBnGSQOTwcEfWpcW9WbxqJnqllp&#10;yPg2/wB49e+c9qkubWGIkspDdMj1/wAa4fT9X1+LRYb3VdPK3BQCeBWBVHJ5IbuAfu9OvNdVYajc&#10;GI7i0vGVWTnYDzjHYVmEyOQ2In+ytIzuACRzjn3xz/8AWqJtOhZzKmQW5yOuKLyeWaNHjxG6Elux&#10;x0Awe1YkGr3MszWUhSPOAJCD+vYUnJHNLV2Zc1qx1FiLyzG1eNy/QelcL4u8IxeM9Ie01ISwyL80&#10;U8R2ujDuM9/b1rvLu7ueNOMhZk+YFScMSOCfp+VTzXl2NL3SjzSp2n1x6kU4y7FT2PHLCz1HTbNL&#10;ee7e6aPI3y8krz196khubzT5A/lsEcswUHPmYH8/T2rvNT0G3kY3iDkchR0Y4ri75hF/o7oUlCll&#10;ByDz6eldMdTELDxlqN4ZrWC3BZCNodWGB+YH+feug8+6EeZYwZG6jqK81uv7N0rUj4ovLmaIpFtZ&#10;F3NHjjkqoJB9f/rV0+j+LbfWdHGoaDC1zLKCI1YFASO3zAc59cVE6fYiUTt9N02Wa4WRlESuMEnn&#10;p3xXQFTZgxIAoPQ9dxNcZZN4hulH2uIoVGMKcqCO2ehrcn8Py3kB84je+CcEge3PXI9aIp9SorQz&#10;LvRbf5ryJFjmk4+UYGF+n+Fchrei2N5cQxCDzZXyg3j5AVyc46cc/WvSbu1urmF3KiOVeFwd3I/o&#10;ax2e5gcqwy68DHofT+tXc3lK2x8n+Pv2XfhX4+jmn1jT3g1G54a+s2KOCvVipypODjpk/nXisH7J&#10;UOi6lDPYalcapZK4zHMgjlKAcr8pOD375PHFfoeX067hJ81S8JOI1OSC3UkD1x+lV9NieZ1kij8s&#10;liM5+97nuD/9atI1bKzVzqwua4iimqU2j83fD37OPiDTvG513TbAm2k3PbedlJYHGegfGRjOCTkZ&#10;4r3/AP4VD4c1xbbU/izocOry2sqyBbh2YsATkZDY6cc/U19VNaCDfb6ncOvl/MJFww555wMdODip&#10;zoMdyDLGxfcu0BhxjuPx9Kzqcsndo1nnmKlHkc2eJWOi+FtNnaTwhpcWn2bkbILYbVj2jpye/qea&#10;7yGBtKc310Nh2gYTLYJ7nHat3/hHdRs5mtYrSNImXMflkDJ7g9AD7HFMtLTWLa//ALOkiWNVA8pl&#10;yxGeuT0xnjH+QlHseVWqTn8TuVdOnkuHLyBgU5+v+FdHDOmzzIeZO5Pb/wDVVz5oYBHMN8g6kd6g&#10;uPsksGbQOskg5BGAPrTlTM46blae9jtQZXHm5/gXv7D3p4ubeX5ZC4wc9P4frzzWReTQwwgf8tBn&#10;8Kjt7qaayVLNyJD1LjIPpxntSJlK5tSXkFrkrKqp6yEKQaS2mS4id0k4UkAjox/GseHSUv4EtdRz&#10;cOrE7yNvP0FbNnoiWOy2gB2Lk+oGfT1pOKZrF6FW+hlkgCpIY2J7DOPwPr3qDdJEsaspLA9Omcf4&#10;1euVuknU7yArDHHUDnGT0zTpLqeTc97EE2jgr0Pp1JyfxrJpEy7GdfRJcSlWmIJHyj3/AMBXN6gU&#10;t1WVy+yIHLp94etaLanblQZsh17lccH+Wa1reLykDthsnI9R9aVxRj3MeKC4ls/9FEiouGyevPY9&#10;/wAKwU8GanqF2G1FcQ537nYEknoAB2PfPTNemfbLESlbiUqoAycZ61KLqAuNsikMPlH0rZO5cpWP&#10;MdP8FaRod68+mwRxyHJG0Y2k9fqDXeW6XSxM1y25egH+e1RX80dsN8A2sc7mHX1/Ws46lLC8cKxj&#10;LNzuOMAgnIqZSMZ6l67giaM3DqGk7YqmPtKMGSIuDxk9vetB43jh3HDlucE9qhjuY9nE33hwpP8A&#10;nFEZGXs1e4TR3csvDgRYxg/T/GsrUrTz4o9jbTG2cdv8ir8eoTTf6O4VQOeDk8/Wse8voDerazJI&#10;JF6EDKke5rojLQ1JGTVFidVYSFRlc45+tRpPM1sVnTbJ3HUA/wBa2YxBCpZhjgDHb6CoTDC9xtU8&#10;dSM+tRKVyJRuUnNybYTQRknpz7frioFvWcLPCCO2OvNdFPE62pjhcBzkLnnntmuSS1v7APLcupT8&#10;TtP+FZylYoc8Vy65B+Yc8fyrHWC61JLjTry3VYiRtbPzNzz9OnWt+1sryRiUACtyxz3PX61NJo4+&#10;0JdPgmPjj2/nVRkZcjKS2axRJEi4Cdh0FVLxbskxPj5hwQf5/SunTy2dllJJI4qjd6Vayyx3CMVK&#10;AgnOQRQO7W5x927mMJMxBH8WcfQYrRVd1oZ5BvlUdD0z/nvWxPpkJIDqHG4YJpTZwrJ975R1/wDr&#10;07jczirGO/vZzMSsH6n6fQ96v21pew3e5jl5OPVcj3rrJLZAwfaACO3X24qCKN7VkKkGLuD1GPSr&#10;cyXMx4bbULZpDffvQxyoHVc9hjqPrSSaObuHDP5ZBO3HatsTQgkSuGUk4wcYzWZ/a9giSOMv5Rxg&#10;DPNQ2yoFm3sXgPlRtkEck9TWZdWsKHev+sA29cDH9M/rWpFdRzzny2woAJB4I/8ArVgyIkDyQROX&#10;35+90UVcF1KuUbmzkKYiOGfpgccdqxrPT2knzNtZenHO71zXSRWyMqtIS6ZwRnBA7/nToPsUEoji&#10;RsJwOK0dSysaxnbQ4/WLS3swWsrTcR2HXPUnv+GKzrxtN1BIQLViW4xIMc/Su8v5bdl3+Xu74Xg/&#10;lVS1t7e9k2NGyd9zDvSjIrnRx/8AwiunHebyL5nGFXdwM/8A1q52TRIradtqhxnJyMk+3vXqM/h9&#10;571PNDSFeVJ+7j39/bvUj6TFG55RJTnJJ5Pr9TT9o72OWcE9TxuWz1Z5WS3iKIDweB9OvX8Kf5dw&#10;sEi3AKsRgE9B7mu8urCQyNCkwbA+QtxuPoB61nPb3Niz+YyzpIMBGXK/j3yP88V0Rl1BQ7nAwQRX&#10;cUkCYcgEk7uVz/KuMu/DlqHjjkkZlU8EHp74HevUYoIobtoLe0WKMjl1UKPpUTWEEkrLGmzcOSBl&#10;ePWr9vYr2Cep5P4d8GyeH9Quy1zdXEdwwciVty5PTaAMY5P8q6G90bTbqJ1lGGXJAzjHua9CW2ur&#10;J8Kg4XgVmNpiNeySNFgsOSOp78+w7VSr31Lp0F1PFtS8C2F9ZuDcugbO+PG4Mp44OeD/AErxvT/g&#10;Pp8N1I8GoXCSZIUSIrgKevzAqMHjA7/hX0Z4wvdW02z/ANHt1kSAgkrGxl2k4IUdD2PTsa8wufiV&#10;pGjR/YjYXBVgcNcMYnUH0XBx36njitPr0orlSJqZRTqPmk9jz/UfgpYaNv1OzuJ3CneqhQCxPXIw&#10;T+tcc/iHS/DF41pcNLH5o27h34JxirHhr406xomqfY/Et+bzbI3lxvF8xRs9GQDHHTtxXtfhjxn8&#10;L/iPqVxoWk2Cy3KqJCl1CArMDjsSMgn8a7ed2uz5ueGTm4wZ4ra+Ire/uBBp6mUcABVJLE8YA712&#10;sltqi6cLy+txDCoY4yfMI6EsD90+g/SvYNO+HWgQX6a1YWkVjcQnOYxtCleAQvT8ak8R+G9Xvnnv&#10;tSuPtTOnKkYB9OmOffvUfWddDRZZN7s+fNP+EXhXxDFcXWoXF3bNkMkisoVeOcAjHPU59eK6nWdD&#10;0e00saH4e+z3iQxRmWeUBZsg84wcHPGTjPWuP8R3ut6VBJBcCVYl48ggqGHtnrxXmMuu3GpWMlho&#10;LtCrHDnGGB9PXivRpYicVZM8SvSV9TlfGvgJta1qSOONY5DgnJ2gjHBPua8ivfhHJevIlk4jlhBO&#10;GOFJHo3fOK+lJ9O1mWMLfjzZJBh5gwZiBzjnkkV1UXhHS9diEJme1CLy0YBY8e9ethczmtJE08NH&#10;7R+fN54WlgtC7TYlHDIBwMe/euesmutKujKV3diPavtzWfgXObsrot8lxGQWKzDbISfp8pz7kYrx&#10;TxL8M73Rv30gONxX1OR69vyr2o4yD3OaeHfQ88h8SpHjK8iumGr2s0AlBwrevY+9YN54PukHJGTz&#10;VBtD1G3hG0bsnAHaqvGWxjzPqdhaavHIfIDg89au6km0oTyT0NeSTfa7ckhSpQ8/Wu0h1kXUKSO2&#10;1goBz7VRXOdIrMkGTw3rUcmThwRnvjrS6e0N4hRmyafPYwROXL89hS5rA5jWbbGADyaiaVUUnPPt&#10;UcxMKb/vD25qMkTRFlHXrnrVOVy4yJzJJeJgn7tSIygBF61Xs8plmNSOx+0ZXmkXKVy3tfgrVfy2&#10;83awyAatb1Kb27dBWZIX57DrVKNznlLsaEQSfdIBtVeopv8AqzvjO4MKZaS/IQ5yamAcNh/u96lq&#10;5pEkidAxlPOKiilRpC2CGGcZ/pUMsjjIAGO2KqCV25Qcj19alwGabSuuAxODT9wA80ZNZCzSkksO&#10;DVwXPQRjjuKmURpmgrv5qqo+WtqKWNrXy9uPeufRgX3LWr5+U8uMBQayk9DdMv2R+zTF3AZWwRmt&#10;C7u2Qfa05LcYHbFZoXau8ncR61FLLHFCWJz65rFK5UWbI1B7mLyQ5HoO1XBqs1jiTO6X1B5GK423&#10;uS0mRxU+fLc5OSeefej2PcTqnbHxVc7jPt+fGCVY/rXq3hP4nysRZ3cavuUKvzcjHtxmvnWJo95Z&#10;TVy2uks5xdIeVOR9fWirSi42kFOq07o+rp/FniSNlN5qcywodyxocKMjHOMZx2zXp/gzxRqV7aET&#10;3HmSw/M2cDIPQ56mvj+TXJdTthEj4OAcnpz3961tG8R6naQCyHBUk+ZnnJ/mK8l0Oh0qo3q2foBp&#10;l9JcQm4fIbqfcA1cungZyXbGQDgV8V6d8SPEOlf6PLeSSQqvCE71BPJwTyMeld94W+MOlid7bWGn&#10;lDfNnbuPHZeg/M1jKi1sdkdUe0ap4I0TWI5Li4ZsN3wOB6cg5HrkV53qH7PXgy8tZHjuXty+PkiU&#10;Dp2GSQPrivXvDvjPwbrtoDFcMGwcqw2leepz612X9lWYiEyPuU+3T6VyyrvqL2KZ8U+LbBvhxZCb&#10;Uo5bmzQY3xrlwB6jpXm3/C7PBqxeSIrkQ9MtGN30Hzf1r9DrzSLe4jFqzZU5/Xv9fauFufhdolyW&#10;kkt43jfgxSAOjeuVPGDWtOot2Kcex8j2fxK0vUpUk0q1Z0QY3tjOPccgfSu103Urm9iM6KVixnaf&#10;X+ld2PgJ4c0N5ZtHMlk0xJEKqGjT2Xocc8c1yd/8LPFliWn0nUDdKvzJbFNrNntxk/QVs6i6GHsm&#10;WI7bUrpxLbMRGByo4yamjlumkRIF8wk4yOcc/pXPxa9dadAbXVA9nMTgLIjDJJx0xn39KryP4itL&#10;oyaNOsO/G4jBVh+vNXGp5kyjY9HkkNncIblz7gcfr0rdudWt7myPyLHkY+U88d681uP7VvbiJXJm&#10;9e/1rXaCG2tVSQ8vkcZ6/wBK3TITfU6WOESp8jDJ6EGmJ9qtv3tqSHyfm64rlpZVtoNhPLcD1Nal&#10;jePJEqI27sc1lM3pS7nSpexT5mYAn9M1Nay/bcFWOM9Bx0rJgcRyGN1UD27/AP160Tq/2UhIUVVH&#10;G7H64pRlY35kagvlhXyYDls8c4xW0t99yHJAI+YdQa4i1mhKq8OCWY5Y812MF7pxgafzVD/d29yP&#10;58UrX0MKknui1NqCTqP3g2jBw/FVbeeaSZmZgwHJPXiuV1G3sbu6BEm5ByQOmK0NKvLZJjHECQOS&#10;xHHFDo9UZRxLvqSXUE9xeiWOPCscEg5OB6jtVr7CbUhYpMM/cdqBf2ynbbnLyEjPSqn2OeZwFk2t&#10;nnB4x/WpUTYTfqccnlsxYZ4J6/4VdttUv0UpIdwYkc8ECobnzI5jASxzgr9f1p0kVxdQmScfvum/&#10;+8P896HEuMrG1FqdhcqEunIbOC2P1P8AjVhZLSIhzMsx+oIrlzFdxICibxjoPTv9arywR+Ss0qeW&#10;M8LjHNRyGirWO2luUl+VU3H17Y+tVysLsTyXXpmubbVcD/RySvQjoM+1RHXDFJ5kwMgPBHtVOmau&#10;odFHExdjPyx445FYU17rD3ZjitQLdeS+eT+FbFpfRTp1BU88nhSfT8OtIZEi3uzZPcA9fx71lYm9&#10;9yncXkVxiFBsAGX+v+FNs5Y3zHGWKg4YN3zUDW73Mo3/ACKPmwKtW1jJvUxH7uc564p8rHF+ZpvA&#10;XwrnaByP8fxqjLZ/aW8lsf4is+fUo7NCXky7E/L6fX/CsOXxTZ2h/eO7ueflGfzpNGpszeHNPmmD&#10;eWCwOCc5p13pPhaeZNOuYxc+X/y1kTIUnqB7A+nWucsvHFtOn79BEckemfqa07zxdo7Y2SgNjGCO&#10;uPfp+taU0y+RnCar8KtOkeSSyvpEBJwCgxjt3rz/AFD4aazYvs09hNGTzkhWGe+P/r16TqnxFitn&#10;eCOETDGPmOPxGOori734h3lzKLOTZFnrtzwD7+9d9O/U5p3PP7zw5rdtOGWI7kzubIOR9fWufk1K&#10;+tXGIz8xxn1r0m81u1mjYBmMnqDxXMSPBcthuR3/AM+ta3FFmWj3EyiaRSre/FacET3IIk6Y9eaS&#10;W83q5IyMfKD69zVeOYj5k+Ujnj/PSsppnXBlmaFNywyuAPTuayTBax3BeKUFemD0B74qZ2QA55J5&#10;561iPKpk2FM7ehNRY2ubUq6UCGkmIcDnC5q0n9jxRGYyuzem2sTyriQDy13ZqBor5Su8EBTz7+1T&#10;JXVio6n2hbam2n34MoDE9Se2e9dxo3iWPRN9zPJmJz0XBJJ74/rXz74h1dbJ2lJMqLgttPOfX3ri&#10;ILDXodVF/pcjsZfmA25684r83qUerPrKk0pWR9r2/i2GW6W/iQSwjHDcN+XY+1eh3evapNpwFnI9&#10;qhb5lRjhxjjI74rxX4Y6Y9/bi3mTddTfNt9QDjP1zXbeLTrEFi2n6fJ5csbY4GSuOvrXFJdC5bFP&#10;UJY9TtZLDVQZGlJAU9/r9a/LXXteaz8aX1nEm6MSMwwTxljx746V+ntzPMdPF1c8XFum7HdiB3+t&#10;flZqNpLaa1Pd6l8xMzbnPJ5Y/pX0OQxSbZ4OZPWx0Q8UXWoRDTLhDj+Adea5+7j+zP5swILd8VP9&#10;sWyvEv7VtxXrmkuPFVjcXX+kqA59BxX1tI8We59N/DOwa8gE7P8AIygKCOR/+v8ASvGPjNZRwa08&#10;cS5CchgOMHt9Qete6/Ca7iuNHMgOHXt2I7Vw/wAc5ILPTjqFnHzK+Oeu4DP/AOquNv8A2lI1v+6P&#10;NvhTqV5oev2WuafJ5f2WZDInYqxwSfXGcgdOK/bHT57S4ulXyxmNvkxyPqTk8V+Evw8+2ajeSWJP&#10;zzj5VzjJHP8AKv2L+EOu3WueFLeaSQxFCYZM/eLIB82fQ5/CpzOn7l0c8JJnuWq6oVAt4hu4559a&#10;8D+KTadceB7nTb4F02sqr2D44P59K9Q168s9MZ7tiTuwGPrXnHxB0HXvE/hS7Ph+ISsY/NKggHCE&#10;MTg8ngY9a+VuuZNnoU6bI/g74g/tf4WwaQ6FpLLdBluBgHg/XGOldrpuh2FtbCaKQs8QOFPI/D8f&#10;0r4u+FHizU9OjuLO5Lx2zuWkV8oQQcEehB9+lfZNnrdhp+qf8I0kLvmJZPM/h+b355rWrT15jGVB&#10;3ueLeEIPEPivXE8MeNWkZI5XG5sEDqeO2P5Z+or2LSvBFr4H0Say04rHGjF0Q8BgTnj39vwrYh0q&#10;1tNRbUZ0Cu44Ydf8mqfjHUVvhbRqu0puOM5znH49q53fRXOmlT5dTAPieO7hbTZhlMcMSfl+lOgY&#10;GNfKcvu4rwyW9vbXxLJEx+Unnv154/GvbfDyzTWKzsAWzVnacb4yit73R7/StQRkSWJ04J3fMOGG&#10;OQQeRXwf4f0qC3upptaZ3gQggr1256n8K+4PG+vPCt99qhyLZCS/94Dua+ZvCEmnWF5cRalIZrHU&#10;MRsCpIjyevHOACRXqYT3Y3fU5a0rs9j8J6x4cns30/RbRlkmUZyTmTb09Rnr+de+eH52j0iNJ0DM&#10;nC56qPQVgaVo3hrQNHW88MxoXMYAmHbjr6c9P0qK6vNX0zQ9kU6rPIpKvwfm6+n9KKtToVGi2cjr&#10;Ril8Tzwo4CleSem7FZGiJaeK9QbTmu/KiiP7yQHG7b1RT646/pzWN4HstZ8R6vLLqr+YkTnzpG4y&#10;B2GO/Sui0rwuml63cXlkdtpIx2xj9Sc96yjLoFShZ3Or1XVbe0s1SyDSQxnCIRggD09jXn+oxfap&#10;jeW+Xdxg8dPYV3XAmACblJ5yM1s22mRiZrlYysAPOOP/ANRr06dRKKR5Fag22z5i8feAb7xR4VkT&#10;UGb7GpDs2AdhHRsHnAPGfevzA8Q6a+marPaOOY5GGf7y54P4iv2a8Y68NQsbvT7OMqjoyMx446ce&#10;9fmT438G3B8Qi6aNgkh2n5TgkE/rivZy2v7zT2PJx2HvFWWp5Z4bkF/qCwyjMZ4NfXHw0g0HTNRj&#10;ttdjaS0PRkBIQt3IXse/WvKtD+B3xHuYjqXh+xW4hYkZVgPcjBxyK9r8B/D34gaJE9/rGn3FvBEe&#10;d6HacHnPHAGevfNbZnWjKFoiwOGcW2z2HxrbfBy48FXZtNP8nUvk8i4t1KsxzyGPoQDnI/HNeB/2&#10;fYHSlstF+0HUW+6H2iMk9Md8/wCe1fWPh7xD4GlgOm6jptqzocMrAZb3x1PTJ969Qn0/4bXMTapq&#10;GiW0myIhWbhlGM/KQQccev8AKvlauJ5ZWaPU+oOSumfH3gX4meKvhPr1raa9IkV2qNtjDh98bDOA&#10;VJAPfByDzxX274Q/aFt/G8dpDpeny+ZNJ5brGxYBh1/hBA96+Q/iRZ/CzxI9tNpGiDTNZjcqkiyy&#10;SiVf7nznsfbpX2N+zl8LNK8JeEoNX1OFl1W4LSsdx2rG2duFz1IJ69scCuXHSg4XtqbYWlOD1eh9&#10;FWx8ufvyD8xPSopLOKOXzDMT1+8c5HpTpILqOT92d8XXHepSYznzRk9SR1ryqctT0NzHWzK3Jmty&#10;wxwc+nWuiWyMcGWPzHrk5rldQ1G6s5ttqHUEcnGR9KllR72AOwIMg6812RkRKmb8sSJGGkdYwvOW&#10;OAB75qzElgB+8kGMdR3+hrkJ9MaODy5HE6nhix6fSudY+QpjNy6n7oQHOB7CplK5m4HpIuY5ZNsa&#10;gY6NnqP6VZF1evPiYKsajscsa4TRZYJXa3Yvv6g47dvxrA8VJ4th1O3PhdojA3NyJs4IPQjHO4U4&#10;sPZnsFzcQK6wxuG3dM8E/hUMV3FLIHjwyjj16VxjalZXEDyT/JN0VR6d8HtXTW8EcNur2zDf1yPW&#10;nUnoTKKNyRvNjeRTgDoD3PeswW4OJZJMK3H+e9TeTHLEXlPB7fX2p8lgksG1CUOMD8ay0ZaVivBp&#10;9u2Io3Uu+ep/z2qWWyWA7mG3B6jqT61kwaRcae3+taVx90vjIB68jHFaE+m3bWwXfsJ7dv8A9dO1&#10;jO7ZprYxsP3jfe5+n+FTpb2pmJkcbVHaotJsZorZIL2TzGGfmPOai/saa5lL2c5H1HUenPSq5uxp&#10;GPcuro1k05vIZGG7qvYCtj7PBGgBXdkYB6bfpWXFZXyDyzKFHrn+VWVlhsitrcuAw5G4gHn0qJVO&#10;hcYdi5JZ2VrD5904wOpPaomR42BjYMh5BPXFQRT2l9lFk8xeR6jFQ+VFaXA+woSeuD0zWMn3NuW+&#10;pdudrwhGTb6+9ZhumJWFiRg8emKW88yUGaB9p6fKefyrLZZZQT1Hf2rNzNIx7mq1wytw/PaoluJG&#10;uN0p3Y5zWRLdhXBdO4XI61uR3dtDGY5huZumO/tVe1vubKPUtW3nP85P3j0B61eSWfeCTnb2J/lW&#10;HbFyGEPyq3I+p9qkgcTSHgs3+12x3qXMR0UPlNHucncpPsMGtNGTYCGAz2/rXKzXsxRQqBgDyDxx&#10;T7REjzKByfXk/wD6qcZXKT6HWrLOZCqDH1qpezzq/kupz61kX/jDw9o8rWN/e28N2sQlWF5FV3U9&#10;8E8E9s9aytN8WWHiG3Wazm3qx2hT97r0x1AreXL1LdPsbrLPGBskKs3IKjJzW1jOGhB3EA88VjiZ&#10;2Zfl2noPf/8AXWvBceVCEhyZOevPP+FYuava5nKLW6GzalBbKElOZCduPerQu7XA3ybQe5rCGo2j&#10;B4pAryKdzA+vr9ahk+zTXKzMdrY6H7vrWfMxHWSpFKwV23Z6nuahlaxZACFbZyDjJHrXLpcQSyl0&#10;xtU44Pcdvwq/HKXcxBcBRmummbSkjbXUbQECMZI6/L/Wqv292Mhz8x44/rWBEL2ByEbhv0qCK5nQ&#10;FF5Y8/N1+lEpdjjqdzXlaVoGaaUFj0xxiqEEHlcFsMx9e31qmscr7jPH079QauQ7CyyTqMH5Ru4/&#10;L3qlPucrN5bqOMFHO5j0/wD11CWSZickN+lZjQNK+UGG7E1bkZYyVlz0xkV1QqdBRRd8u2XBuvn7&#10;/MOvuahMWnjFyTynPIxj6VAd8rJ5nz844PTFTJDCGPnEkDp/s+/vihwubOZamPmQ4R8+n/16iRpo&#10;22qOPU025gsVQ+QxDHrilj85o1LPkDjntW9OHcysWo5rpZcs/wAmPlHpWun2meADIJz0zTILKNY8&#10;XC72Pr2prafBF8ykgt/WuyKGWYYlJMdy3B4OavSvFA4ZJQ2D06DHsaw3F2zsBkqABtxyT7fWsqV7&#10;mQq6xttXvjgU5JWOdrofLnxZ8MeFtR1ia81r7Rbyvgs1sy4K/wAJwynDeuBXmXg34WaJq9wLw69q&#10;SK27y0uCjRxopO1Qm0AAkkn5gT+GK9E+LPhOW/8AGc2qyX0NtB5ccZVywbfjJZh02kHkjpiu68Oa&#10;XY6NosNprrpdyIP9YqjbkHI2nvjjn15rx6sWm2z0ZRtBSNGx8GaOlt51zqUl1c2/AlP7tgvbGORz&#10;35Oa7bSoX1DTAdY2TKpOxpcFhz79PWuItri1uLp4EcBD90cbvxrqoGsbO6jiuZlKKRkFTj2z/jU0&#10;pmSlqaGsxLp+jz3enRJK0QzjG7GeMnHUDjPoK4LwP4j07X4pri4EYvoziVEGGA6Lx1wSCOfSvdbW&#10;2tIj9os2X5+pQ5B/pXyn451W/wDh94+XxnA00dps23BVAVfBJbPB68dPU/h1yqaGiiev4tvt/wBo&#10;8rCyjZI4JPA/QH+f4V+WX7V+pXng74x3MKlzMYYrhHAw7qygI2Ox+Xn3FfpzZ/ETwrqNjBq51CGJ&#10;ZQJQCQpGezK3Iweua/P79vvQhpPijw/8RfMMzajE9ozEhiPKG8Z4+7hhjFPC+9J3PMzSP7ux8lQ6&#10;v4lubY+JiMbSWMrnPPfIPJ96+fvFPxD1LU9Wl07xFJGYmkBV1UApnjBx1Xuc9DXv2kvOultMZBdR&#10;yMA1tu2/KeSfy/XrXjPxY+GVu7xa/wCA7SSaObieFcuyuecqvJxnNfS5ZCCnd79D5eph+sUbsfw7&#10;8bW/h4+MPD8dtqdiFEhktZRNLGrdPMjX5kweCTwD3rwzU9G+Ifi27a++zzTxdEUpswB6KQPxPfqa&#10;7H4U/G74k/ALVxqnhNpbWZclredf3MynrHJGwwynng9M5HNftj8APFX7Mv7XuhzX9lpUei+JYYs3&#10;un258r96DlnQA4KkHIKjPbNevWzOWH3R2YXBKpGyPwf/AOET8Q21g9xeaTcr5X3sRs3fGeAa7rwP&#10;+zt8VPiobgeE9HuSltH5pkdCsePTe2F3e2a/drVPgjoFhqv2DwrNbwxZGUlAll5GMkccFhx6Cvs/&#10;Qf2bfHbeD9G0zwXqAvtSvD511NdSCBEgYAxxwAAjK9Tu6k8d6iPEHtI+7HU2WVckrt6H8suhfsof&#10;GHxJqI0zS9Mf7Tu2AN8q7u4LMAAB65xX6+/sy/sl/tffs7/DyYeP/CENxp3ntcJJ9thkSGNsHLqr&#10;Mx6EqmMZPWv0Zv8A4P8Axw+F0cen3fiC3lu7lWMVneFHMhZgfMcGMNtAB6cEE9q8e8Z/Dn45+Fbq&#10;0tfE+mWbQag37q9sZTcWzOM5B2/xKwAPBIHYV5eOzP2sHCcbnqYbBuEuaLPN77xhfafG6SW0fmkb&#10;kBYhR7Eew9/yq5q2v+FLjS4VtFt7rUzH5s1vb5lLE4HzMFIU5JGSQSBmuIHijTovEVr4X8SwvFql&#10;3IEMUOZFIYEkliowDtYE4I9a9Ym8Y6B8K1j0nwT8Pftd/d4M+o2kKS7lY8iZZp41JHoAB718d7WO&#10;zPZj2RxV18ZfilFqS+GvAVlLZvabGms9Nid5ZjtOEaRQFCtxgnA6881Zk8V+J4dJM2vaVDZagxYr&#10;HI2+NWPdypz1/MV9F6T+0ReCVdO1LwjrVqswJK2sdrHESmACSLlwrH8/TNfI/wAa/H+saJLa6rqy&#10;xx6ZPcE39ywZ5VQ4w5RQSxXPJHX8aUoplR3uMX4veNTbC4k8MxCJnVJJXMyxRjJDOX5BHcDB6j3q&#10;nrMN5qF1DJqc5ngmXeEXlY93JGeuDx+NdRpHxb+CGvWqaPovim3YTBkW0dHDn5ckeUwViMck46dz&#10;Srr+iXWofY7cQkdYvKTDbAcDOMgHGOOtYqnZnZds+c9T0q2sHeHTXaNUcsny4GSea821vSNM8e2p&#10;8O+IbVrh1bcPLJB9AT/nGea+jfE58RahqLf2iA/Xyen3DwO3X61HDFJZJ9iSyO8jLiJdzn3yM49j&#10;XTGo0Lnsjx/wf8GLTw7qAu9GN5abYvLEyHYhHTB2gbuM8Z9/Svq3TI9csLOPS5pkvoGXpKOCD+ZB&#10;H1xXL+F9c+I3jnWI9P1K3Ww02MZ3mJnYYyAWBIPpwcV6FeW3xE04tb2Wn2l5anIjuFdY3Qf7rN9O&#10;PXvXJXm5O5jGtfRi6pquvaXpYFlaQpb/AMbxqSqgDB5BwMcde3asbTtV1aBzLGqzOi7t0h2qFP5V&#10;qaVrNzprPBcTpGk4C+XIwAz/ALOTjOP0p3iS18LSaVHbXbld5B8xBlk9vpz3pQl3Kauct4n8P/ET&#10;X/hvqlze3Y0zV33HT5La5+7nhSuNxVgpLfXB9q+H9M1T9qBrd9C+Ok93f2NiwS1uljaTOScs0iKA&#10;2eC2ScEZ619ZWfhXS7LxH/wkelXoTcvlkhhlwOoI9fUelfQmka3ZeJI47LSxJHDBlXLqAOeuOTn9&#10;OtdtLFKCasc049j8yda8Yx/Cy1Gr3Ph3UdWhDBntoEdWdDy2cqeCPbrg+tfR3w3+LP7LHxAsWufD&#10;99qnhq+eLc9teWc3khySfvDzQSDnowz6cV9gXnhPULq4Go2ckSQIhVs8y4HbB4Kn0zxiuf8AEHgb&#10;RNe8JNoV/axW7RyF1dUVAD/fbGAc9frW8cZTkVE8BsfH/hrwnm9064mumL5fzMRqyjpjjg9Tzk80&#10;uo/HDxLHDCvh2wivLS7LfIyO+0jJ5fcAvOAMiqPiH4Z+K7DUxpGiWUGslmXasoAg4+YGQ84A46c5&#10;rodS8S6vo+oyfD/TbHS7d5YwjvpygxbwMumSPmwAQehznvWdSEZM3p1eU84t1svEeoyXuuxWk1wR&#10;+/VWDFOcADBJI49a7vTNVstK8mx8K2SNAmIhFFmMZJ+ZV49e/c1R0nwRqKXMlto2kQ2SyYEtzGiR&#10;sDjt0LdBnHrW38RtX0v4f2McFrMss21SokG5tx4BwvA5556CsuXsdPtLh4n8E22sQf2n4wsUNvab&#10;pByH8tQOcc9cfrXzRrPhnVPt7Dwcbpku3Ih3Ap5XOMcH7uPX869IGoavcW11rmr3OycxYLvyAnfI&#10;A6Y61t6V8MvHHiW9i1TwdqSSyQBX8lhhTz0ckEAHoQOeK78A+WXMcWLp+7ZnyDo37CGueMPHlxe+&#10;M9dt9L0shpJZImErvKx52rxzk5Jzj0rzfwH8CvFvgT4kaZr/AIakTVbbS9VURSSho+N+0M2M7Tg9&#10;iQD3r9fIvhf4xsNPTU/FAgguCxVoraQywEepLKrA9favNPHOmaZPBFpuoaO5iRstHBuWKQA9WZB8&#10;pzyOnOK9SWcVIuzVzyHgIt6HofxU/Zs+MXjLT/CvxZ8LahJosA082ur6bACzKUd3jdASu5W35U5x&#10;jvXzT4++FHxgkvbHV/BXiy4lsGDI6zkJNvTJYASHHGRgcYI5znNfbPwR+M/iHT7XW9B8QWmpeJfD&#10;9xb7tLHmrLc2dwhHyGSQ7tu7hQxJUEZzxXzt4gbVPF2vQraqNPlg3SpZWzF5SZjyGbnjptHHTNeb&#10;i63tWqlj0sHTnD923ojw9/gD49ktA2t+Mb+Tedw8qMZAPPzZdlXjHOPwFeraN8EPA8Wjx6X4lubx&#10;o4kCW93G+JlJ6kquFwTzjHYdq7H4ZwaV4Mv9cl1B5pJ710fy2YyZddwcY52nnnPYY7VwsXhi/sL1&#10;rGPVdTnElw0qxQRhwoc8KTg/L+grzpyZ1ObNe3/Zd8LT6fHpetzXN2CCsczSbX2kkq20YAbn6Gua&#10;1D9jj4VWmsJesJgmVVUmlklZm9Sd6qBntj3zX0npmlWmi28T3V/d3MSrjzZvmlzjoBwAM9fSvRo9&#10;Itr9DdsfPljXdHnBDEdACeM1FOqwUm+p8Mf8Mj+C/DmoS65o1zbW0c4VSs0Rm2EZJCqXAIY4J56C&#10;vfvhx4N07wlog07w9enyVdgY44ljjB4+UKvUD+pr2ObwHLq+mR3mtGWykhcyJHEUKsBwN4weCPQ9&#10;DWPfQeG9HEdrpSztdKfMmIRURScjg+Zl88dU6/St6uJk48pi8Om+Zst6ZoX2NhcvDG8/I3bQOD6/&#10;XvXyp488IeIfhf4rm+I3hCBm0m6cm/tkIYRsvOQhz8rjPzDkdDX0k3iG0vYQ8yzxMhPP/LPjufpV&#10;63vtR09DJqqC6t2TBG0ZKn+8DgH3FY4XFyoy5kcmYZZDEU3CXyPOPAnjXRLe3Z9BjS9urpzJ+9zh&#10;HbpkcAgYx16D0Fe66H4x1TWoXt9Wsl06SDCoqEMh45Pbj+Y71z3g/SvBlhpz2mhaUlvDcMTIV+Ut&#10;zyT6HPHFdfD4L8ExLu5gnnkDqgkfc5OQMAt6fy9q58TX55uS6nTl+GlSoxpSd7HTfabS9t/tJHQb&#10;ckdfz7Gs7ejWkiAlFTn5Bnr2A7+9bD6OlrZoEVnRSTg9B/8AqqGRoUj2Rx/KOWOOma52+56CjqZt&#10;kyfNLISQQAVPTjpVO9knmjkeYiRn6AjKrx3AxkeuetWbjTb5WEMIVWduCx+UE/8A1upqi9jrdnOp&#10;ZUbbgkIS27PYZA5+tbR1WptyHOpa/wBqwDbbwG4UnBwFQgdM8547+vanWo168Q2+r2FvYS2+VL2+&#10;5o2/uvlup+nH41au7KJLsag7kL1ZR1+g/wAa0jq8ytGbtWMbZ24759T1zjtWBlYraNoMcTRwG4dl&#10;yFZyeE3HO4k5wvPXoK6hdMtbRzYtK+9T8xypDe4KjHPXNRXU1tYBrS4YKJF3ADsp9R6Hms3Q9T0v&#10;xFbfa9CuhIu4xgMjI2V4I2uFPXjj0NAG7qUkXkx2pf8A3iOcAd81wniSQys8mmEMQBw3HTqB/Ou5&#10;aF2cCZfKYclRyB/iKrz6DpjTvEI2TIG4ng88/LnIx6UWKcTzrTrG11FlmuR++jOdoPP4/Wuwitlt&#10;wEKLhvz9eDVDUPD8BMsVjviLcFxglgP0pNI0+fTrZNPDnbF9wtyT3x7UAoWL4FsZXhlJaVe56op6&#10;bat21vPajzJzv3jC4PH4+lX7e2vbyQE/IcdW9Pxqa+iVsxEbWxjA6UzOb0MoTywtIDGBE/XB6nsc&#10;U9f7RmVoLfbt4+Y9foKy5L+CyuDZ3zYyu4E8jr0yO/tUs3ifw5pbJa3lwY3YhVYIzAbvUgEYqnK5&#10;kkzXitNUDrFOUcAgk5J/pWlNdS2sbOoDFcdev51TivSSsscny/7Q+8P8faqJ1HzT5Ea72JxyDyfe&#10;oN15lW5lGpXKTuAp6EZ4GPQ1xElt4p3b45oIlbduRwT16ds/j3Hau1kguIrowsoUcEY6c1HJDGXY&#10;7GfPXd/SsZ7gczpd9rtrDv8AEHleZn5TDuPHqc8n6V1suEeOeIASuNuCSVJPrVO90qB3jtZyVRfn&#10;wPQ+nvWdbayI70wRgyhAdrAZA7degP8A9etI7EuSNW+eW0eMTE/KcnYc9farl09vAvmTlXCdC3P/&#10;AOusOe7iSLfcSpCCc73zxk9+vH8qfrGnMIjFK4D9nQbv/wBYPerTJUbnPtJp8LySxlU3ZY468960&#10;ra5tGK3COwxzg9zWzbaVo1xAESPII+8cqR+INF/otksLMg28Yx2/PrVqbIasXbPVYp4t2SexA6n6&#10;VqRX0CIUGcclc/eyfUeleaz2E8aK/mNCF+75fB/OuiigWcLIrnkfe759/eqUUI6C6juFQfZ0Oep/&#10;Gsa+06eVhPHIePvAj+X+elTRT6jZwyTgNcMqnYpbG4r7nirWnST6vYLduBHkAsobPzd1yQOhqht3&#10;3OZ03RtA06WW6kVYZJRjK8jPUDHpW7ax2MruyP8AuzxlSCN3cf41nah5IciJASDztrJsdNiYyS6b&#10;8odiWZejP3B96iVrWNeRHWywWUIVkTAU8MDyfqKtvq68JnrwuT+dceLLU7eRnTGW689vTmm+Slw4&#10;mvYx5q5K4zwDxWaM1a5173M01ysSj5MZLf0FQahPHHbuXkELrzvPIUe49PWsa3vrzYzqvQ7QD0J/&#10;wPrXHT+N/EH2iSFdFZ58lPMiYmIqvUFyBz2I966F5ky8jvZMyIZITsbqMf571h6hqTW1y0kgDvjH&#10;JOCDXO2njO5nm/s+8sjZNGMsG5znnOcDjjtXWFbXU7NLu1CzAjKkgjn0OemOhpNExZzCxLKxuYow&#10;ryH51fPTscf170QNPaSAREZHQdvpWkWmlnU3rjIG3A7AdKZJb2pYOJts44XdjH/16l3sQ4ssme8E&#10;acBSDyF963refLLI+YzjGByKqoLWJQZ8bumetYt2+qXVykmlTBPmAOegA9iMHPesS4rQ6HUnSe1N&#10;tv69+/P+frWao2xi3ZQyAdP89q5w3GpWrSLejftyQ2Rlz9B60mmamL6082fHnIxUlc4H4n2Palzd&#10;AcTrIoICu0DbkdeKqeYAuxly+SB6D3rAt7yeWJ0Y8ZJ4OTWiu+5RPLk2sv3gRk8ds+9Wo3IlGxFJ&#10;FOEKXC7lckAjP5Vi/ZYdPuDevNtkYbcn+L/A/wBK7BbqdIhJOBJt4Az/AErGjie78xWCkNkBh1H0&#10;/kaOZkD47mLgXJYsxH+fxqxfWkF+IlwuYmzu7kfX27Vl3ekQapsW6Z0KsDgEbcjoemePWrIsHiVY&#10;I2aRS2QM/wAqTZMZXJLgC1Cs5xk4A9aq20dnK53ICpGBkY/zir0OkOZ91xKzDnIY5xmlubUwqy2i&#10;CRwDt3ep96qG5YyeHT4ERrNQioCMDqP/AK1ct9unaCU/ecttEh6Lg+n866a2s544kXUCiuwG5Yzu&#10;X8DxUEeiW8urtcCcxRugXydo25HUg+/FU5jiyaGH7ZAjH6bu/wBSO1ZWqWd1DOiWjkGTjeRxgds+&#10;vNdNJY3lpKP3mInGDjHX279KsxhJZWWUFVXsR1/+tU3bNbJmJBHBEm/GCo+Zj0qWZZZlK24+aQdD&#10;1Of8a1pVt1cfZ227ew/lWZI8kChNu9vX2NTe5MoGVpktxFC0JyVHTcNuPbFJdy3Rt5YYg3K5G3gn&#10;1ApZJdTN2R5CtCSNrKxLAY5LA9OewrRhjuZXdolxtA5PT/IrSnFkWPJ9Q1vXhaN/YGlzXlxuGFnB&#10;hQY6szNgcdgOtbljBql6tteahGLK4HBVG8wc4yOg6mulu73UxMYZITx1YZI/D1qdoZntStqNjHnc&#10;cjp3+tdDpoiUbjobZ0kkneRmDADacbRjjIHXNWEiYHc5BHesa682eL7JFNsm9u/tms25sfE7SBI7&#10;qEKmDsydx9zx6/yrNqxPIdY77xuC7u3HH61y+uX0clmVVArKcsCOMd6r6o/ii3t4GW98khyDhU2t&#10;n1yueMc49fpTDFd3cX7075HOCoxg+mPrSI5GQafeQX1iLZl8lkyQcZGf8K5G+/tbSgWixMsbewZg&#10;ew7fnxXTwXc1vO9t5YZFBMhx0UdDnpWvBqNqyKYoyxPHQUG1jLmFzLGTFGTJENzKD1I9CevtVSWW&#10;9uIGVk8xfvccnPvXWTzo1i3kBIpGJRS/AU/4VydpdXyWf9n6mI1dyS7xnCgfX0966o7lLfUkGpy2&#10;7pBchTH0PoB/9ap2u4NoMecHt6VFJBpUkZhRvNJGCCMcH0rn7T7YjvCYcw54bPUdxUtdCS0t7O10&#10;YtNCrOvzbn6Y9vr39a6rTjeNukv0Cg9SSOawHtnScS2Ns3mcfMVOMd+fStabTrtXSQSB5SvMRPUH&#10;09fWklYEzPufET290QpIxnjrx2NZ9zcytIHEbPu5zjlifT3/ACqCWGWW+Wa5QcHrnOCOuahsdcS9&#10;1F7GCF4lxtZ3Urke2eg/pQ49TWMboineS5RpWtC7IcDPT3Pvx6VLFeO7FfLwR1BHX8669Bb2VsLc&#10;uHPYAjp/Ss9tPhn3xTEMHGdp4o9q+o0kcHeTTuxgXlG647U57yw0/TDNM2zyyeVG4ZJ9u/c1q3Ph&#10;cSxvBHPKmf44yAyj8QaTRvC9vpVnJYtNJdCWQuwmwV6Adhz071cFdXCUrFK21KDUoxcw/MpABz1p&#10;Ga2N1tQc4wfpWna6Jp+mLLbwKEVnMgxztz1Hrj8agurOZsrZhdrcc8Nn60X7E+0Ob1Y+dLwSFUDJ&#10;6kg/yNfPnxQ+GWm+MLRtV8PzMbmPgrMxCbQfm4wcHHtX0Bftc2K5EbFjkMAM8e/sayYLOdg4t8b2&#10;5KEcc9/et6be5zVW5aI+JX/Zs1jXZLfVdPuJIUVvmMhUY7EKvLEexxXo3h74TWPgK7S+ubjzyj7h&#10;II9hz0+bBPbjuO4r6jitrW1CLJ8r/eK98mqN5bzXrmNUVo15OR/Toa6PrMtmctLLeWfOjjJ4zEyT&#10;TMzseBjke35U69u7QWa3E4aIDjoTnHOPcd67/TvKlLuI2/d8bZAVXd68jmrTqlzmCUKq4HHQD6Vm&#10;6ltTvtbRnjuq6T4d1/S47vUovtiR5YKdyke3Y1nTeEfCtnpraymnRRF4gNhXJCjnv0J6+vrXq+pW&#10;VnpPlvJt8uVgEwO/fOKmn0ZWjKzBZVPzAYyAf61X1vU544Okt4nx/q13oMssduIjaM5xvC54HXB6&#10;f/WqWex0b+0I49MbYVKk45DH/a9fwr0PW9EsdI1Uw3VtkyDcqMMjknGAf0rUl0Cyl05L5FWKSIDZ&#10;Hjgev0x7160a55VehzKx5N40vvEyLDaaXpWnRyMcm5RW8w9Pv5f9R6VbjXSZdHm/tidGuPLBigVC&#10;67zwfm7Y689QDW74nt757xJpIz+9QIAR8pI9/XnNccdPvrTzZPKUBOQXyM+uPcdfSuynVTOCVDl0&#10;Z8Y+KfEFg93Jp32UQtHksFGDknp+la/w/wDCGl+Mrl49Sl+ywKmWKjdJycDC9hz17V7LfeGdGu7+&#10;XXtZf+0GUEIJUC4UHj5R3H15615N4psHtvEUet+Cg9td28W8iPhWHOV/EdR3+td9PE2jZHFVw95X&#10;Zc8V/A/QdOha+0q/nlLDhJtjZPQ7ioGAa8E8R+FZtKtg6xOpY4zg7c+gPSvqi28WQ6roSvqRWC8Y&#10;YKOdpJHsfUVjyeIbW9tpNBhhW5e4ARVU5IOc8Ct442S3ZjPDRPkS0vJ7AAA/qcitabXoJ3Xyycdy&#10;RzXWeMvCd/pF0ZLm38qOXkKvJU+4HTNeWX1u0Sb4huHbFd8JqSujglGzszuIdTjZdgcEAd6txMks&#10;fmfp3rzGOSVUMj5yBnmpdP8AEUljOHkBdTwRW/swhI9Yt40I2SjAao4lRHYhtwWsC31y0vMuX2/7&#10;J9K1Y7uxTCxuCW5+tCTuVKXY0JI0fDo2PamA7PvD8TUf2hsgYHHIp32tZF2OMHtWiZmRZZG4GM88&#10;VaZvMi2PnmiGVJlLS/dXjipZWwMqe1Tfobx2M6SRkG1ecUsE0Rm/e4AqJhJI5YDGapshDgk8Voo3&#10;GdDcxwugERGT3rPEbIDs5YVAkrDO8jHpU8V2QpSI8t1rOWw0rlu2icnc/wAxz61dmOJgqH7vOapW&#10;d0sZIYdO9Fw7zfMDx7VhYpNo1UneR1hAy59KtTW/lBlnIYVio08OwOcqvOPSrDXhlYg89zmq5ehq&#10;mSCSO3JEaE55GabHMrRl2zkU6S5tyihGBJ6j0pkUiMMcA1fIYz3JBCvEytw3FT7SFCAcZp9rEvBk&#10;OD2qC3ufOxG5AIJ69cVjUiXGHc6OO8WBwsJ+QgD/AOvTvPD5RmODWJFEP4WyAetPV0Y4kPFckoml&#10;zsbbW4LZRHsWRgMZJyP/AK9dnput2LRKY12vjpjp9K8iVbVANh+Zj1/z0rdtrl5WBU7SvHFZSjfc&#10;6IVD0ga7bafe4u5GzL9zA4GP5V6fo3xrvtPn8qLfOvAZGYqCPXvyP/118wXlxeyTiGQmQZ4/Gren&#10;x3Zn3274Y8ZJrnqYSMtzRV5Jn21H8WtU1dI4bKGGJ92Gc5xg9MZPX1JJHsK9j0/xdYzwKzsnmnkh&#10;GHyjp3PH41+fdjqpsoArSHcOMdqdaeLLyH5NzKxYnAPH1rD6h2K9s1ufowdctblTLvUBRzj09x1q&#10;t9q053E8YAz1wOR9e4Br5DsfifObIIbcfaOm9eQV9SPfuK7jwx4xmmm8vVkVXz1UnBz0A9QO5rOd&#10;CxUa6Z9D6j4S0nxT++vY4T5Kk7mA3HOAcHqc1xGp/DrQlEUMCeSq8ZRcnHpjPbtyK09K1C2lQpE5&#10;LD5vpn+ldhZNMYyqt5m7PX+Qrld0btJnzrceBfFekTSHTbpJ4ckqX+WQj3GNv602CHUrZHj1OLAY&#10;fePIr6Glt5Di2li3buc+n+BqnfaFviEU4VlbsaI4h9TJ4fsfM7JbSowLxuysQNpyQR/Ks7beWvGD&#10;EG/lXtGpfCzSp73+04g9pI7cmMZVj/u+vv3ryXxX4B+I0t5M/h67SQLzHHKVRTj0Y+vv3reNW5lK&#10;k0Zg1S5hm2hizN0JrVi1mWJFi1SNZtxO31Pt+XSvONR074k+Frc3XiOzQqOGkhYSlcnAOFPT36Vf&#10;0/x74aljhN9PHbXOcYlOACO+Txg1vFpmfKz1GSSMKrRLsVOdo7/T3qis8cUplmOEPPHU0BbnU3WJ&#10;rhJUxndEwZdp9CODWLd3UVsfsspLYJAYg8muiK7E3O2tdT06dS0QyRxuPBH4VVXUZYpysBGTwQeh&#10;rjrCSxWQzXxbauMBTXa6Y+nXDq8Sb2PO5qqW5nGPUvKvmYToSP4e1a9tDKkWMZ28571Yiht0h8x0&#10;Ct149KrjUGkYx244HByOM+tZyidV9C+sfnDyQSSeCf8A6/athY0WJoTjpgc1j2szylySAe4Axj6f&#10;Wr09oZELq2JAMjJ45rmkmZ8zJYJUjnCSEK2OMnGajudlzPslIcDseRS2PjDw3Z+Fb3wrqnhu11K/&#10;uSWTU5Swmg6YCBeoGMjkc9jXNSeXFIJIeDjOB3rVLqzexuNtljdwgJXkg+3f/CuW1WTZEJZYgjP/&#10;AHf61vWOqXBtXidRhiTyOT/9es6dbiVDCfTseCOvP+FVGV2aVI9iglvdPbgQHKsOc8Zrm9RsfElz&#10;OIzdBIW4AAHygev869EiM0FmE2jzFHA7e1ULKSA4F4m9sk//AFhSURupoczZ3Gu2eYElMo/56NVD&#10;UPHOrWEn2R1CsoOMD7wPrXci2SXJVSvpt5GPSuW1nSriSUSWiAN79cjvWrVyVI831PxZeXDkt8hb&#10;jHb/ABpukayiSk3g3Z+7Umq+EbyWQzS4aXHHOBRpvha8WeO8uyoVT0U5zWUrD9qV765aTzFQ4xzz&#10;x9MVz1xfybFBw2OpPr6163qPhu3vrcrwcDcMnBzXmV94W1Cw/f3DK8atng54rSlFM2VZsrLLFcIr&#10;XBHpg/8A165q6s4YibndvBJOM9vf0rphp8E8u2MhfWobvTLWBSZJgQOeK6iuW+rOUF40MIDqB2FV&#10;nuZ1AES8f41vSWEDgGJsk9sCofsxjnTcy+U3XsRSJcSCOdYISJhuL/pT4JFuHC52jHerFzbwckSD&#10;afX1qskSGRdnOep9KSdzaMWzSksYXi8kNuz0PfNVl0u1ttz3XAxxVG5YW0h2NsUVTN5ZyJ5dxL83&#10;bOSKtK5p7M2Y76zibywPmXnPany6hDJIob94F9eK5mWWzVd6Tfl1qobtJHBRy6Y7jH6UpRNKdkew&#10;6fb6rqbMbeIeUo+bnH5e9e5eBtKtLWZpb92aHarbDyVI6EKORnNeTeEpVh32SSZc/NycYFe7aNBD&#10;p6C/0smWcjg+p9MV+Z4v4WfQ0ndo9wS30vSLG31i0meGaYssbgfNkdR7ZHb0rmLjU5TqD3QlDA8n&#10;d1z3JJ716Zp0cF7osMtwm12UFoscBgO3v715Hr/g9YLo3zyBbXeTKCcnB7ivEi3fU65N2OL8R+J1&#10;tr5EgQTLKMP82CoPfjvXzD8RPg/4hu5X1nQoVeE5Z4Q3z47bV7/nXvN54ag1bxhJNpVwUtAqld/Y&#10;qADkemff86van4n0e1jltfNAaIYBPB444r3cFiZUtYnJXwyqfEz4JHh+CJszzEcfMrcEY9utVbzw&#10;rYOpurOcBsZIYfyr0L4o3Wgy3Q1awttrM3zOO5HUmvAtb8VXV3Iq2ybAnAxX29Cpzao+dqwtufQf&#10;gTVJ9JdLW1kOX4Y561a+JM8+rQxWEuVjJ3bj3YcUfA3wrfeM9eC3i7Ujh81tp7ggY/EE9en1r6a+&#10;Ifg+zk+H935tsHktFaRT3jCjqD+VcNfERhWuxqg5RPi7wVpd5Za/BNbYLI2d3cDH9elfph8C0nS1&#10;udO1BmLLtlTb93DEg/Qjjp1r8vtE8TXOmaurpjKnoeen8xX6Ifs9eItSl8YzahdygQTW6hY+qqF9&#10;O46j6gd60x0v3buRCmro+jPF08Dwm3uMkpyAB1IFcW/xA1DRtGEelIWuFOQdu76j/IrvtW0h9Vcp&#10;CwbLctnnB7020+HlvpTLeW9/9rSbllCBdpH8PU59z1r49SR7UHE+bk8Patrt7PqUkXlm8O85HG49&#10;TjtzzzX0ZpFi8VrFfakrJLFEqMW/j2gfP9TjtWpqEWjxTiYgrKhG5f4cfXnml1q5HlCJB1Xg5zx+&#10;taKo3oiJKL2Kut6z9rgSSHKrj5AOxHX8K52RpLxASwVkOAe4qO6jWKIb3IYDKgdPxFV/N+z27KFL&#10;ySAjHbBofmP2aOJ1zRbFrtZVb95kZbsfQV61oaiDSklPQ9cdTXlcByxtmXcVfac8mvR0vf7KsDHc&#10;keU/yg98HvVwZlKXc4rxz4fg1bw3qcVruaaWF/LwRncOQPoelfE0GqP4ci8q7TEhPJbr+XrX2tqe&#10;oWs0MkHmH5+jEYOPcV8I/F6VF8Vy26OHRVVhtOW+YYI45+8DXdhneXKwcWPX45+IbPT5fDdvtktU&#10;k8wNgAj244I/zmvvjTNCk8Q+AY/EdzMI54RzbtwGj4A298kcjsa/PXwD4NifW4NQvlzGjq3l4GCM&#10;85JyOB7V92ymePR0k0/54VAVU64A9PYVpjoxi0kClJLQ7iCysbe1WLTIViV8Fyo25OOp9T715Vo3&#10;iH/ieXmikYltnY4PcE4B9s9a9T0qSSO1jdl+ZsZ7jI7V43pNnHqvjDUm0+JVmLuGdQdoTeQvzc54&#10;GOprjp6jjKUtz1XTbiOec20hC8Z+XnmqWqajc2l21rMGWM9v6n61yfgbTdR8L+Ib9taYiBiPLk+8&#10;u3J5x27Z710GnrF4q1K+tJZ/LZYmmDSZOeQMA+vIwOtbOdiKlG5ha74S8Qa7ps154Yg+0FV5VSAc&#10;noOf85rN0T4Y2Gt+GJYNTt7qHV0cBJOkZXuCjDkj8BXuPhS7/svT3h0YyTsPllSIb9+PXGeh68cV&#10;6f4du9QvJ1h1CFCrD5Tgq6+3Pf8ACuWrjJLYiNJJao+bfC/gHU/CxE0UxWBzjjhhj+Jlxxz/ACru&#10;P+Ec1R9TS9LB4ieWLckY5yK91m02zluxmLIc55GAfdu2ahvtOs4U8qCJB3B/x+lctXGTna5tSpRj&#10;ex8weI/A3hiK+S6m0y23g53KmGwevIxWHf8AgG01zw+0dnvsUi3fcYltmSTjJOM5r6ivNN0qFEld&#10;h5mOQvzYz159KlsbfSkOYkVj2I6/jURqybuxzpq2h8jeCPgF8Ir65t/Ed0l1c3SsfleQqCy5UsVw&#10;Bnrj8OOlfVto1jp2IVyiIAFVR0AHA/KtiC206a7fKgyqAQSOeaZFoS3M7LDG0jjLbcZAx6f0rpk7&#10;7nJFFrTtUtb+drOCQGRRuK+1dHFYwW0fMm9fvHd2rzS/soLMSagljKlynYIwc+4B6j3/ADrR0vxC&#10;Hs4xeMUnkJG11K9Ohwe+OtYShY1krnessMG5VUFepI6/jWBc28yRPHBIGUknkdM1nTQxTMJYG+fn&#10;gnmtGCCVgBMRk0nNmFSTMddMeOAFBuGc9aiOnQXDbpFCyE9uWOa6mOxEm2JJSFU5PGfwrdtrKxic&#10;FkByc57mtKd2Z8zOAsbF5Wdoydy9ccfzq9HBdGTCRCRG4fJ2lcH73v7V6Oy2kSB1UfN3PWqrQ2MW&#10;fKIII5xyPcV0ezG5s48eFrKTFzDCol6kkn+vArZt7ORna2gQFwu446ZrV+0QJmJHy/p6A+9KuoWl&#10;o2VTkjkrySayJb7nNT6fe3mIWG0HhmzyBTIPDcGnuBGzSsz7yT3b1Nbfnk5deQcnP1pkl/FcYjfO&#10;7/PNBuRutx5gmBBMHODjHNOh85x5jPk5/L6VCtnbbWMrcNyQT+tNKmNSsbb1x65qnFgi/LMiKHYl&#10;ivX2z3qtHdETYXoepzWXK0BjKkllPLbuMf8A1qroseCy5KdAfespy6DOuaSCVfLZjtPU45rmNS0C&#10;G4nOoQybirZbdxlR/Wrmn3O7Khs4GenatazVZAzwgM+eAT2/pWbZpAy7dhZw5txnIz0wT6DFbMd3&#10;M0RGMqeeaq3EEcco8wkE87amt7bzXYKwQYz1rOaudMdiB4vNBcRhR1znrViKOyi2mWQ7vpxU8abl&#10;2OcqfSnoYEPlyRbvQ0lTbE6iGvZR+U5t2BJ5qBYAHR5VAK9z2PrVxJ7ZSYoIWwecEcA+gPpVyOIa&#10;ijIQUwPmJ6A+xo9mbwkrGHPCVlLxEY/ixzVCS5uIUaSAEE8cda7S1svKhS22eZ7Dknt2qwmjW02Q&#10;IyrdiP5U1Sb2Mqk7anA7b27tfMTDMv3gx2kjpx6mrjWd1c2MlksnkmQYLDk49B6VoX2nTsyLANuO&#10;v196IZ/Kw0o4XjOKr2TWrM41Uz5j8TfsrWXimUahd67eFywbaVjYAjsC6k4Hb09Kil/Zj8X2Ghr4&#10;b8J+IU0+3ZvmuVgP2hQSSdqksm48Ddj14GePrv7ZbMwkjJGzrkVv2Ox4/ND7lYZGRjFVU10Z6WGx&#10;TjqjwP4W/CXWPh9pw0q78RXuuMrMwe8wCoY5wCD0Hb6nPavbjHgbj34yKuiaPyG2qSyk4qncTBIg&#10;cFC2eAP1+tc6pO90FatzblQWMMYaZ0BPr3qDb5T4UAj3rK1DUlifyUSRQOMgZH6dKmtpSTuk5471&#10;ryHA5HURWtrHbF2Cq7cnHcmrNvCgYeYAB/n+dZEQEqbGbrwuO1WE0qRVPmTllHzbcd/61tAbGapZ&#10;y3N2n2e5+zpgh02hg3vnsaxSrSsWnHzL0Yfzro2hcxh1II9D2NUZ7cMnnE9zx9K2dMwILeZpAY2O&#10;SvOO5+lSzyQbAtwmQ2Dg8gEenvUQigMomkOfT1//AFU6eJHZSqmQDr7VPsgIWLvAZGGNp4I6mq8k&#10;oYKjSbAegHc9/wA6tXUsxVQE4OeCDj8ay72FzslIwe2O2e30qoqzM5xdyzZz3bORIQSTxg9R6mtZ&#10;PP8AJEhHzA859KxbQRQZe9Xa688DOB61rWl4GLRsWYHkAjjH+NdMKnQ53dMsSWvmHzSQpI5wQTik&#10;jxGRuJHOelPBs4vlCkOOuOn4VciubaZT+82bRnJGPzJrohIamaMYnlYuxwMceg9/xqSeC9MRcyKx&#10;PcHOKiXVLVNyLg7AM44HNWYtSs7iB5IMMq/3eST347Ue0HK5HbQXWRJG2G9Dx/nNOuHkyPJkViP4&#10;c9fwrpJ7VBCQDkBeMdORWVLYWySqzDYe4Ix+OfetoVLohN3PjP8AaZ0y9FtY6xpFsZ5hKY7jaCxG&#10;5flbHUjjBx04+teYfDnxgdY0+6s9XkukeCMbAyM8a4bbn25/OvrD4zaHO3h99Y0eVVu4XTryrJuG&#10;49+QOwHPrXzboej+JtZncWUiRRoctubG9m9upxwfSuPFPodii2juvDG+e6YuNjjBBkTaxH49m/l0&#10;r0mC8tb+XynaMleGAPI/xqhplpmCGPXpVkkjAUynkn34Hb6V08vgrTbnMbfIxH3sYGPXIxg/jXBb&#10;UyehrW9u8cKtZjYickA/L+PtUxurq/ha2wJYu8bcqSfY1jaF8PPhxFLJL4h8QSaTLOcOHbbEQP4v&#10;MYPhh6Y5/AVvanD4S8HRyW+ma9FqVgp+S5iLSbt3J+YqCcZx90dDxitpUny3ZUat3Y8h8beAtN1J&#10;Hmns47GeJAIWjHynHYqMLgnr+ea+Pf2ydC8Vv+z5pdxqSQPJp2pApcIesciYCsWA5GMY+lfpHqK6&#10;dr9hGqyF1cAhyMHacevY15T8bPBOk+JPgnrXhe/sHv4IITcW9qpYv5iHcSnO7cBnaAeuKjDT5Kik&#10;zLFw5qbifgdod3qmkz/8TELNasQFkiyQpPJz34PX39q9it11C3s1uNPRbiK5wo8hvMYZ4xtXJBzU&#10;DQaJHq0WnQ6Fq1hZN8gEts+F527iBlhnrj0xx1qK8+F+jeE/E1jfaDq95a6nqcoPksmAqH+JmAG0&#10;nBO1h29q+n5k9jwYxa3JLyxju8WutRiWJMN5cy7lGPY16R8Mfgd4CuZofFemwzaXNh/KvLGd43By&#10;RjqQoBzx7A16xpn7Oeu3YN5F4tguoZV3eTJDuJc/eVm3cAdyc5/Wvb9H+FGr6H4Wk8O2+pLFAFyI&#10;7e3UYxz8rMfy/H1rgxWOjrBs9nCYf7djb0+C+s/Ll1qRrmcIu24PzSEHod307+5NfTus/ta/Gy38&#10;Jjwl8IfCOmSX7QiJb7VLo+XHgY3CLaM9OFLEDgCvj3T/ABHafD7w1JpsFjcahKozH9rcId/UEjaN&#10;oJ/LIr1nwP40fxO5hk06OwufJDTRGdXIcnHBAGQQCQc9O1c8a/LrFna4J7nyP4c+H/8AwUW0H4lS&#10;fFnQ/Hkqa8+V8xrtWtSmctEqyAqEBxtQIOnB9Pqv4beLP2x/g54T1jSPiCmkeJtB1eZ7yaPTEknv&#10;oJpOSbaMBAhLcen4V65PqGkpEtnBNbpcYBjhklSPIXqRuPXg4Hc1kN48fTFkjtTbCRDgZkDJnvyD&#10;zjvTeLk9zWNPqeeWPxT8Pa9LFNothcpqGcCLVIlt3XIwQCHYnJPHTrXoGhah46tr24u/Es1gthtD&#10;QpC5d9x67zjoO3JHX1r508c6P4S+I+smyjvYrLUjEVxHhomIJwDyfU9847GuW0PVtY8BQjT4tJiu&#10;5vJMEjW7lV2DBVuh+cD6Z44xXnuhfY0R9Wah8RtT09JI7OG3csdpYZLhc9ucfpWL4ks4/FOkyWtv&#10;pElw2w7JJl2s+QDtAIK4PrnHSvi7XLz4r2Elt4k8JW+7a7ySNLKjgljxujfDAbsjGecgYqC8+O37&#10;Sul2ken6hD5Xng7JBJvZSxIwqKxGMcgEd60jQkKWm59A2Pw20OxA1a/0Wx025gISIwxxiTpyxYD0&#10;44PrmtDw/wCHLLRvE02vQMyMRn94NwJKkbVPHGeec4ryDw18ZvG+qzWXhnxB4Wu/EdxINqpDA73E&#10;pAJJKjABJHRV6c4x0+w9B8M/ESTTIbqLwPrcLzk7IFs5WcBRnAQqrY68YzWXsJp3aLdeKtZniviH&#10;QnbT5r6HUZG1CcnykJyIk5+Y+gJyMYq98FPDvxC1DVbqO2tnmhjXaGk43uSPu5+YkcYxxk4Fdn43&#10;1zQdL04SavpGp6dqaME8u+tWgZG771bnafbmvOIPFWoX8n+hJLp0uMGaGU5I7gYAxn/CnysbnzbH&#10;verw/F7TEt9Qiskmhnk8qTyxnC4zltwVgQQPTrWbeWWp3Gqx+HptK1lGaMSSOtpIYSzZyscuMHHr&#10;x19q9I+CvxrvJ75Ph14zjKmcH7Lfb/8AXOR9x8nIYj/Pp9faW3jHw3OUuJFvbJNslsQCXiJPQkDB&#10;T0GeDn1pxoJ7nJJSTPzMX4c3HjLUJ9AnmFpDhvL86Fzv2gbg5O0KcnsSSAcVzeveGPEHg+wWDUh5&#10;FkjEeZhhGCAP4iuCuPfj86/XTxT4p8L6T4ffVvFk2xJeREAWMnqABnPXn09uK+C9B+JM/ibTNf17&#10;w9pp+w2e+T7FcO8qmLGVbyyQ23JIIXoMeoFa+zitEbwnJankngDwRcz6CLyw02C5lmkfEzSJKjEn&#10;l+uMg8cdsCu80/wtp2lXRWMPb3ELbiY2HzHuG6gg9MfT0r5++H37XGsfEHWbTwpa6PB4djN26M0R&#10;Y71BPy/vB8mSMd8+gPFfTkcdrq85sNJeGW5gKyHDhsZP8YB/Q1wYqlKMrNlxmpanSzJcQ6eZjKsY&#10;Qbi2Rz9az3ube+0yS8uGjltkXLkkFVwff39e9ZWoGC8VtJhT7ROn7woh/wAOv09aak+iwwnQNX0p&#10;4AyhpVkTylyeckZBz0OcelYwlY15VsTeHJPD17JcX1jHiRiFZ14B2jHTPXHXj+VeQeOrLVtH1CLW&#10;dDtLfy4Jd0hTruOOWAHzDPfIx3r1TTbtrq4uIfD+nLaxJjYoXaWxwXPTrgVo6t4P1jUdLb7TPFEJ&#10;DtIUklkIwcnGFP0B966acnLZmNXQ84utQmuL63srVpbhb4ZYxxk7BweSM4HPWvP/ABH4VSO6Mt1b&#10;kspYxluDsJzjB/ka9/8ACfhC18ElFiuXe4eMxohUMxUkEktjvjgAAYzT9Q0q4aWS6vIIH8vrNd4S&#10;OPHOdzEKGHbnk11wVhUKri7njfg3XdP8LiSYaTJNLL0mlUoF6fKuQc57/lX0T8M/GV94vlm0P7MF&#10;vcB0C57k5C55YgY7DnpXjupeMPA+ueIo/A3h/V7XVrhNpkNpIkyozLn94UJVWABwM846VzOoa54J&#10;tJ1jXUXiv7V2WK5hDbo2B/vKCNpI557UnV5Z3Omo3OOx9aa1oviuHP23ddW4+XAjIPOCCwxwQffH&#10;evPtWtLRbG5jvI2VYhuZWGAcc8Z6n3FZ+m/te2PhnRo4PjFDeWoU7E1FLV5I5wOVLquGU8cnBGOe&#10;/HqrfGH4DfEf4fS29pqEMtzdqAEVGWdQ3cqcbcj1APQ59dnUUtjz/Zzjuj5Nv/DK3t19q0+KSBFL&#10;szWzeS58wANhhhiSFAyD2HNeGXnhrxH8MvFMvjf4WTR6e10v+kG4ZnkeTJJYsQTjngcbRxX1/KyJ&#10;MtjoWqWrAYUxXLYfAHONo5OOemODXK+K/AXjLV9LfUo0sXby2SJGduXPU7iufr04rldbozthK2qR&#10;w3w4NrJpq61q1kdV1q7WSWdrV9wLEliuXIIZuAcDJJ9BXWQ+PtYilWXSdGTTnyN0LMWbHpkqCM9O&#10;QeK8E0XwbqnhnWA9/wCZa3KEPOlsTtZsZUK3GR33dq7nU9RuklkM0c4DMfndt2c9cHvVOzVxSi27&#10;ns+s/GPxXrlza6Xb+BdPtbe3i/eSreNJuY9WKSZbBxwAwHPSsmxv9T1NhqZEtp9nHMBwsYHQBB3y&#10;PWsvwhp8dlpdogiCPdMxC/wgL2Pp9DjtXZaxpU+p26wLJHBGnAVm2hj6CuectdCxvhj4n6ib6TSb&#10;wxSDIMcZba4Xk4VeS3AyePxrqtUsfCWqyHUltpI5yuWYNgFgOnUdOgPpj0rg7HSdB0QLe6Zbwy3a&#10;7h5hAZ8tjdh+WA46ZrcF1qmqWEkaQlX6n+EqD0IyP1pc7JlfoWrh7GOxaeRQksIDbD90j1z7VZst&#10;U/tDVBHcQ7ICow2c7m75GOnpVLSvDF/s3T3lxMqYLbkU4De+MjBql42vrHTxCHeYGd/LBhUscgH0&#10;5/rU1FocdOrUcrNaHQ6vq8GjRtJY/KI13FpBhcZ5FcF4a+IHxG8Q6znXtJ0/T9MTOLiN5DKBgkH5&#10;8DHTtXaXKx6sCzJJJBtVm3LywGD90963DFYyaaHeAzR5G8SKNq57nnOOP1rlk7bnoU4Nl/S9ZvdZ&#10;nCWWqO3lsMqMFGI/vDp/j65rs3nupXOSqov3gv8AF9fWuDsdR0RLcpa2ixJuwVhTbz68Dn39K35Z&#10;fsiq1kQWdhhD0z159qI6ncdD56TI6Oi7iMbyvP8AjisOz1fVT/o8i5CHG9wQx56emMelL9sntpgt&#10;xJkzcIgwSCfQda4LVfFHiXRpW1C80uSe1MgiDIQXU5wXIBJKnjt6ZNbx0WpnzWPR1Np5nnXEaHPB&#10;BHU/1rS022aK1UsQEDMV5GcdO3Q/rXEtBqEoP2RckDPzHpnnkVDDc+IY7pIGQs2csRwMfXpnH61k&#10;xqzOzu7GCaRpiyvvG0b/AOAe3esuDQEkulmtZgzA/ePQN6+9c/ql3qk8kiWCgyqByen0GeK2NNlN&#10;tpyLqP8ArAeidCaUZdSZHVxabPLf5eQNhSASeRj25Bzz3pJNMuE+cTblzxmuRksb6XVVu7nUZIFV&#10;cxog4LHuxz6YAH19qmgk1/T76VZ5BeWzjcASTIjD0HQqR7kigk09ZkmsHSGYMqTgbWHJJPqByPWs&#10;/wCwNcyeW0hiePLcjOfY+xritQ1bURr1rfWs6Kqud0W3AwT1JbJyBxwQOKzrjxTdWniybStKM6uQ&#10;sjsEDRlXIJ+Yg4I6cdqBSZ6FqF7r1nBnSLdLgDqsj7f++SeK0v7Se7Bt57dAWAAOckHuc9vauSM+&#10;vxERyDdC5JyzDI9gKmWWd7fzYziVWPykcYxxjnrQZyTbOtk0iwu4Crqpdhglxx7ZpkWjRoGkKqWH&#10;GRjHH9K5y31DWLtvMd8K42thRj5euOOD6nrVsf22dm2bai9cnGce3erizSxdvjb2ka+c4Q5yAOx/&#10;wqG2ttShmEiSK8R+b3wadJNMXCzwrcNwcsuce3HGKtwbA8YmSSFk4+UAoB7+1VJ30AuJZ3M8oZBx&#10;/eJ6Vdls7r7oC59c1QvEvg4jhJYNySD2P9KvGK5Hy24+6vUHn8qnkZpGS2MnUNLlEZmifey84bj8&#10;AferUmuy69olv4e1LSrPS7ezxsms1KSSKBgB8kg4HqPfOc0ovLeWImFi6nkFv1FUTOjsGC/Io6f3&#10;T+PatOhUoJnHzalo0N5JZLE7sij/AFi9BnGce+OK2bhvtZXyGKqMHd0P5GkuNQtZ55rGSPEqYKk8&#10;7sjIPT/HiqwWfyDG52swxkdf/wBVZ2u9CHEsm9DERRAYXjI559/SnveSMymT5ugKt0I/rXOQC6sb&#10;9zKyyQ3GAAMKVYDnP94HH1z7VJc3DtcRo4Zg3HPb0/Cny21M5K50F3d2CgFlSIc7QMnkdSD2NUbj&#10;VbVjG1rIcN1G3p7nPNZt9peqXy/a7WPfNH26bh2AyetPm0q7tbd7jyySoJAX9R/nvS52ZOB0Ftqc&#10;Gp5t4kOV6Z6Y9ParN216Ifsuz92B/nHbmvOLDWdcs5Q1nb5glPzGaNgwOO2Md+ua67T9S1S4kaCX&#10;E4BLBQDtRD09cY/n+VVzkpCxabI0w85Nob86njWx01HhsU8leuBwM+3vUk00+POw21uCO4x2qpd+&#10;fNAWYHb645qnG4B/aM8uThWU+vBqjeXce1rdycnunXB9DUEcLygJgAD+9xVZba5JcIQNhGfXHtWK&#10;ZPNqaklpK1oywXDbVGVUL90/zqgvnQ2ZijkaKRMHOAc4PfPY/nW5p0ttFHJlzu64HUn2z3q1a6bZ&#10;XMzSTO0kbjG04z9SKbkymcfPDdamwnfaHPOR0Hb8fxra/tm+sIUEsSTsoCtu4JA/i44z+FbF1aWd&#10;shFuqrjjrxVC0tU1Fy05JCNgnGAcdQD0PviqjLuBi3MccYkvIo/Nl2EoH6Bj3/H61D5EdzarLOgD&#10;L8x3cgEfzrs5rTKFGAyv3RngCsS4s4lIMMm3PVc8fWtBSWhix3sBhVJE+VuAoypx7enFPS8jhdbR&#10;F4bIGRg/hV3ybgXG+CPManDMR1+h6VekW4nkR/KQKp5bPI+lZ1GYnJazBdXN7HbNbzsmPkeNCVX1&#10;yQCBXKS+Fb+6nkWO6ltwwAMYHB75I9a9qu5bmGwRcEktjg9Qf64rl5owZvNRmU9T64rMtzZymleG&#10;7q0iEryF2XIyeufXHepNMfXbC6NrqyC4jYZ+0KQD14BXjn1qzrNn4nvxCvhrUxp5V8yZiWUSL/d+&#10;b7v1Bqv4p0PU9dRbKCVIowBkhmR2Yd+AR07e3rWiloLm7nb2ltDcoJdmC3oePqak8uGKbYVGPX1r&#10;g/B2g674UsjZ3t3NK9w5YrM4kXaOQF9D39cV10M8k95JFIjhcDG0Z5/pUMfKmblxZxlFZBx3x701&#10;NKs+qsc9yTjj27A1k3VxcWRAmfYM4564Pt71LHNbXsO0sy7DzgY/KgfIAt543HmYZSeSTzVLE6XR&#10;jmbzIn4QhcEH3HP86uxWM6DaXMmSShbjGexqaS2vrWQFyCrfdK+tPlYSic2ukTwTyzykZbgEHnFT&#10;xyy27xwuA+O/fBqPxBoGqeIbF9Nubqa0SX/lpFgOMdNuRXAt4A8X+G5/tWi+J572BuPIvYomwSOT&#10;5iKrYyB2PvT5GL2Z6raSpbkfasFskqT3z/Wr6zxXLbMcj15/KvN9EufEAvGl1wpKjYB2/wAPb5f0&#10;zmu3hBE4kLgqOe3T0FSwd0Q3um39tHLe2UYlCqW2BgGbHYZ4z6ZNVLS7WdcXELIGU5PdW+ncHv8A&#10;yrce53XCqzlU/unpVGZpbtS1uRvU/dPoO5z2NXGJDbGm2SIAh8Zz0/z3qo+pW7QRy2zBlJOSD97H&#10;b6j0qnMovoDFhkcnBOSDx2+hqxbWdr5H2ZIl2Y2jbx0qpSsFye5u55Aj2ZAXGSQeR9B61VkM/keY&#10;p+Zz0Pp6mluVaCIKw2rnA49Km2meAeWM7eeeM/8A16cavQzfMYctvNazGWEiRmXOx+uD79s1nRyx&#10;vv1GzhlnkQ7fkUtz3CjrwetWYL601aaZtOf5rYlJVI5Hv75xxT0gsmkBguSlx0+VipI7/Xj0qmzS&#10;Hmc5NafarltUkDlJeDn+Ejrn27flTlvLG1Yr5Jbb8pw2PlPf8OwrobexktYJIJZGnzkqemR6HsK4&#10;vxTZ6oYGGkIilwMbjtyQecHB5rObNzodOvLI4tmwVfP7xjjPsw+lWCbDRoPOVQFyTuyAB+PpiuS0&#10;jQoIbYXN4zNM6/N5jAjIHXp09M9sV0a6cZbF7fUWSWBcNtOMAe+eMVSkBmyakl/MYdsbRqQeTzz3&#10;FUZrDT7y4FpcBgqkFyhwdp+uce1Ty2GnQLnT/lfqqhe/bPqDXRJHaqjTTQDe6jcE7nHQf/XrVVGj&#10;GW5FbiwhtzaaSFkizwZCN4H+1jufStCK3gtLYyKv7sdh6+lZcFpbqggWMKz84B7dqfHFPZoluZCw&#10;ZuFboB9Pap9o2Z6tFi5vJJYh9nBX2PYj09Qa4x/EQkuCSpiKMVBznOOp6ZHeu1dQAckr5Z7jHXuB&#10;k1jy2pW3K7FEbHkgVftBpEMWw/6TEoLSdCvJ+ntzReabp8zRyTM0TZ/gPBb345qmQbTCwsSO4PGa&#10;sx6lFcZtJoyue4OTnPap5mXzMetlZO4MoPJ4Ydc1at7XczBGEh3E7jjOPTP+eahmijlBMTH5RnYR&#10;z9aqpZudoByc4wep/D1pLfUOZmjPbPZzqseXD9AOTk+3celZOpXkkbklDleo7/5NLDC9veTq9wBB&#10;AMoGOCGI5APp178VrrJDNCsjr5rZ4zx17ZrdS7COfS7gkgDTDBIxn/61ZkZQ5ijBfPUj0q54q1C2&#10;0HSZ9Wa0kuFgUtsgQs7HsoA9TXAXXiW7urC01K1gez8/rFMNrj656Zq1AcY3O6QQidlZfnAzz79D&#10;9K4uXTJ7SR5mcsQSyhe+49PqK3VvZ5VQqQ054Ix2+vvTbiZFKSTIdjZzxkr6/nU3a0LVNHJLG1xc&#10;k3RK7u7dT7VtGSewj8zrnjA4yP8AGtG4idYslftCjoO496zRHdXDrcXiSYXgADgVfPoXcs/2uwjD&#10;rDuU8Yk4/wAawLu50yUGZ4n+U87edufTvXSbrOV2syhLoAx4wMHp+NczeW9xLFOjIsSfwbDkt7ms&#10;2zOohkcUF8i3KPvGPlL5BH4VrE3FvahLYjj9f6fSsLSLi5sWktNSlMkLjcoKjKHvtOMn1Gfetex2&#10;ajbPNsdwjFRkY+mPenGNzM8q8d/EHwRZ6IuqayksrWrFSHXDr1+YBTyOOB279K8X1v4r+D5LVL7w&#10;5dSyGJfMeIjDNnoNp59a+odZ8GWerQfNbRyMVYEuoIII6MD1HtXyz4i+CuhSa0raFAtnIyhSDkIc&#10;dSRz+A6GvUo1Y21OGrRk3oeYa1+0bqt9d29rpmmvAsTBg7EqS3Q5BVgVxnjiqnhb4h3dz4luJvGb&#10;g2LEGLAyqNzkN7fU/pXuVx8N4/DmlLNJqHnT8ARrEcZxyN2ecD/ZHf2rzbVfhtr2oXxW1tGdnxjY&#10;OGz3PHXtXoxrRS0OGpRl1PSrH/hD9dtp7eUR7XB5A4QEcMMYzisu5tNC8NaK9m7rFCzADI+856f1&#10;+gqfS/BA8NpHZahby288BwOwctyPvZBAB7cV0kel28gOn6rEl0khBxIoZc9uCMVn7XXRiVJHy/4j&#10;tPDl5KbizsbW6ulI2tJycegHQ/iKoWeqaL4KT7VceHo2jcsovY/lcPgEgNg5wO3b3r6FvPh54V+3&#10;C4j05bfZwTHkbh6k54/DFaS+HfBkukJpl5aloPMJ2Esy5Hc5JxjNdHtNNTjq0G3ofOOlfEzwTFqD&#10;6jLkxMB5hlU7lYdlA+8PXvXB3fhvwl47vZL+1jaEynI2/IMk9TmvqHUPgH4S1S0I8PwwQybt26Rf&#10;lKnsMHgiuJtvgbqumR3H2e8ilbHyJvPX2+UZzn8MVrQxUou6ZwTy9vWR8VeN/Cmi6dIbLR5DLIh2&#10;yHGVyOuD0P4Vw1p4Ye5Jt0j3L1L19fa54V1x7f7HqMaCO3csRHzhujAnHSut8L/CXwTPocmqapq0&#10;lvclWZbdFXGQMjry34c17dPNYpXkcf1Cdz89NZ0S409wYgwWsWG7uopOGr6O1OW01W8n04AblyvT&#10;jjj9SK8au/Dlwt0Y4kyM8nnA9a9WNeMlc55UpJ2Zq6fqri2BuPvYpV1Nt5Gc59aNNtIIZikw3BRx&#10;n1rmdSjZ7pki4Cnmi99TM7eDUzGAsp256Y71twXUEv7tuD/WvMI7m4eI78nZwKkttRnVC0nLdqp0&#10;+popnps9syjzM7B1qjhm3O3KjtWBY6y8uVuMtjpWnaX6Svtj+Q+9XGLK5y2iRyDHcHipjAudxOD+&#10;lNcgv5kPUUgMjNuPXrmonZFRl2L1uhkG2T86t7RASSQBjOKihkRVy4yD6VDGUuCyS8ntXO5jbHlp&#10;RMZAAwboDzT1aPmSbg5xgVQ3XEcpVRjHGc1NHtRMy/Nk960jK4kyVrdH+dTjvUyy+WQMZFVwiGTe&#10;zYHpWtA0F3utw43IuVDcfgPf2/rRzAU47uOV/lGB70i/NPkH2qNognVCrfTipoIA/wA79KzkyuZl&#10;63mETFSCynr6VdQI8gRRgDnFQWikM288UkNyN7zrxjjmuRxuaOSJ/M8qQMQMDPFakVyqoWwf8K5t&#10;5i0pGOfUdavQXhVSjdx+VDpBzI0FuXkBVc++e1aWmCZn3DonI+v9K54SlgAnrXb6VAouo2kOI2+9&#10;jpjH+NCjY2gDq65lnxntjk/lVa1uYpN3mjDL0zWYwkNy5VsMWPPtnitOC7edPLlIwv6+1EloXLY7&#10;PQp0jQxyHhumeKWbXtRiuk6qsJyGB49OPQ471xU+rohCRngcVTuLi7WUOHO1h0z/AErndK5nTep7&#10;R/wnGoaWyalazs5XjaTzg9a9F0b4w6lc2m1fllUcEnjP+P4Cvlq2n3bpHOT0Ga1ba7W23bOCec1m&#10;8Mt2dTqn3T4a+OVxfqlnqdnHsT5WkV/mY92OePw4FeoS+KtHe4RI5FdXIBYEHH5Z/E1+adrr9xGH&#10;CHCk564Ga6DTPGc9tOlrbuVC8gD36gfWuSWXroa/XHazP0rkuba4eMBfOQcHaenvWZdQWly5QZRV&#10;5HFfJ/h74r6oknkJlgoGAxxz617D4d+JMV4Qt9GvJxuUkkk+ua5ZUJR0B4mJ3Wp6NbGJDJh165xy&#10;D/jXiHjf4CeHvGhZ5rcR3R3ESRjG4sP4sY59T1717pY63pd/O0UzeW33k3EbT65PQe3rWw2q20sn&#10;kRqCSP4ORjpjP+fxrn5pRdzeMYy0Z8dQfCib4YWKaj4av7rU7oNiWzk2RwqoHRGz/Mck+1YM3j+8&#10;vRLpuq6HPYxJl2mVHdSR6naAD9Ca+4f7MtJVMTY/edQemPQ+1Z9zoljvMcUfllcfdJH4+laQxUkZ&#10;zoR2Pi2PxT4DJS3e7Akk+U7lbGfQnoOc13mg6l4RjV4Zb+33J281eO/Azk16zrnws8J61dvcXmnR&#10;XM8nO5kAOfXP97+dfOfxI/Z302+mE3hlXs51AJickwvnvuOSp/T2rspYqMnaRzVaTirxPfLC60i6&#10;tv8AiXXK3Qk45I5x1A9TVaWVrxlstPjCqnOcdPX8D+tfCB8FfFjQp2ifTrpRC+2IwkSqSM4KhSc9&#10;M9K9O+GvxD8WJE+j67PL5pY7fPXa6n8QD24FdnKt0zl9rLqfTa296rlEyGPpVNo9ViYswwgHBzn9&#10;K89uPiTcWNzGWlDxKf3gHetq3+LHhGXKXdyYt/TcvGfrUct2P2q6nXWLeaP32N45zjH5+9X7FxMj&#10;xTxYCnqev+fSudtPFvhK/vlsdPvI3nk/hZgCfYc812MV3DcsIIGXeeOTnn+XNW4s1p1V0M28vDIy&#10;rbjcFPzZqmmQFCzfvcnIOOB9O/5VYvbGXeTE3y9CexIrh9QuY9OumMJ3XK84AyeemfrU2LlUPRfN&#10;jMOyZd453DtiqSXdkkqq0YVc44Oa5yxuNWe2BvE2vjPzeh/nWhLbzGASRttZPmOOn0560Fwnc7C3&#10;uVaIx7VAXkbfr3qI28M58x/x9BXEFbh3Vp5SpPdegFWvtM0bCASmVs5APA//AF0pLQfNZ6mre2pm&#10;ja0tQoDdSw6GvMfsHji11MxR2SS2atnPmKGIz25/pXpVjcysGEgGenJxj8a3bZY1iZmYsp61zVIs&#10;mUzxzUdO8ZsrSywiMtkK24MAOw4J/GvNNYXxVFP9mlhkBbhAOQSPccDI6V9XyidYy8LK6jnHpj61&#10;jXd8+QZBwfxopto1pVEfMlvomvwulzeIqKvJBbr7VS1G4t3cW8SfN0ODnmvpW+02z1iwktFwxb1P&#10;3fUj3NcMnwv0+LkysT7jn9K61NtHdGqup4ZErICkZyx70v2Z5MCRzjvivadV+Gl8IjPpTRuw6Anp&#10;9f8AOa8jvrTVNHcjUoDHICR8vzDI7gjPWtzWGJi3ZGdPaBZNjSGRSM7SOKe1n5SLIH3dz7VK8oYb&#10;pATnpwSRWi2kXz2qlo2VmGeR2qJSLlUWxz0+Ll/LkBPv1rMuYBxsQ5XvXW3eiyQwGS3+8B/wLP41&#10;jS29/BBmRgAe1VGaBMyU0h2bcy4LdB/n2qwlgiLtbPHamzyzRgeWTg85zzT4bh5FIOaqUuppFI90&#10;uvAZsdQg1S3vBIOzEY/kfevUvCk39m3CQl9zbhnBzgZr5Qk13VLPTY7G4uGeKDO0Hrg84+ntX0R4&#10;D1DStUtbdLJRHdugBO7cCccjPtzX57Xws2vePcjVindH2LoGq21xdW6RzieFZF8xhyQM4bpn3ro/&#10;F/h2D+22GzzIvlbYxwuCvOPbr3ryr4deJdO8I6vLFqMW4uoGFAIb8CRz+Ndf8SvG2na1oRtLEeQz&#10;kKN2A20c46/Lzj8K8SvSUZWR01Kyk7o+TtT8V6Xoup6hZfJDG8jjzA2Qqgngew+pJrzjXLdL21+3&#10;W8iOGO4sSBlccE1S+Ifh1pkmNu42upBx2bOcmvnvR/tUsz6bqMzBCSB1YDH6fjX0uCwsZQUmeZPF&#10;X0R6Rq8dt9lMOqqmD0Gcj6/WvI5/D9k05uIY8qvOQOtdXq9vKmILwmRVGBk/w/0rNh1O105xbQoG&#10;Rhjbzx7/AFr36WmzOOpG+59Q/s06xpWjPe/2mjR/bEChgCc7DnHt16+1fXqeH7LWdLu7O53NDdxu&#10;hzkcOCM//Wr4r+EM8txcQwjGSRweMLnmv0b0y4jg8Mr9qjEbQIxx3b8fevGzPSdzelBW1PkbwZ+y&#10;j4P1/QXutZMy3vnsPNi6hBwAF479Wx+VfTngz4R+FfAejOum27K7jasrszOCM4ZtxP5D+Vdx4QaQ&#10;aX55GSuSOcYUnoPrXY3j/brVYk+ZmwV3dAf8/rXl4rMas1yyZzVeVS90zvC3g+az043+rzGORgTF&#10;G2Onv9ew/wD1VkfDDQ9Vto7+91eKSOSaX5FYkqi5JAUHHFd1Ag1VY4rySSMRPvIGAx7YBOeD2PWu&#10;7VbOxs8WmZEAzk9f071xq/Ucavc+efE+nzPqs0EJKDd83fIxnA/GuWmj/s9TZzO3mHkLjsfrXWeJ&#10;bm7065mvbqTczHdGcduxPpxwa5CHzr+cXFy5+YZ3P/IGt4Kx204M2NOtLe9fznBd9u0L71Quba4i&#10;uy0ymRgMDtgV1elPYQbhZurtwCf4hn+WawL/AFEyTz5faUyfeomzsiu553qd5Hp18kJRVaU8k9h6&#10;n/Ct+51O11OCOABWC9if4vavHfjKbq9sLabSm8t1lBZhxn5Tj8q5DwN4nvbi2k0XViTdocxygcOP&#10;f0Ix+NddCN4mFSledz13xToUrQTahZEtIyc46ZAx/k15TY/DvRNXvodW8RqBInUjrgdRnpg+9e7I&#10;upT6eqW8w3bcB26Zx/EP515lo2tRXr/YbtUDqcHnpz39KUpSTInCy0MLUvDFrpV9Fb6QCyu21EbH&#10;JP0r1PQrHUbDSIXvhgRk7oyeMZ7UyfTLuNI9XWDMMbBVJ7Ec8e1dXq2taUktva3UoZ7gZ2d/qR71&#10;Dk3uRGWhsv8AZru3jjsn5k4Cr2z2H8jWVp2gaX4XuW0yFFQsN5Cd93NSeENZ0+TUbuNrcDyk2qcd&#10;Cx4I/LrUF05lv/tpHzjAJPcDoPwqqZlKpZ3Rl+KbBZRu81kmfG1AMgqPX/Oa5DTdPttP1RZ9Raby&#10;yQZBFt3so7DdgZI4617NpjWerSSC/wASFMY5yf8AP515t4iaWC8acWzNGMiPIIzj39e9VV00NaVW&#10;+6NzRdNm0/VBe+GrhoAJCyyD5W2t/CRzwRww59q9v0y6itkFxq0nmzbskj25BGOp9+9eU+Grqyvb&#10;CE2BSFhw6k/Nv79etdxDGl+gETYVT95eRkds9PrXm1ZXN3BM2bnxLPbQGSzlZ1dycSA9T198VWgv&#10;brU3KxnczDkDgD3rdtbCGSNPkO76dP8A6xrfsdIVZNyqFJ5JA6VlCWupEtDgYNPvF1H7JGglUjly&#10;cc9xzWnHBc2UochUABGCePwr0H+zd0TeeF5PQcmq502C6mHnRCXy/ulj+ld8Njkq1VsZTfZInhmh&#10;tVjOP3khbczH8hwO319a4Tx3p/xR8QyWMnw21n+wLi0nEol2ht+OzAgjAOCARj8eR60+n4BBTgYJ&#10;78VMIJid0abg35irRyOWuhY8G/Fnxh/YU1h+0RDDqN5bjCajawpKJYuuHUnepGOQMjnj27/xj8R/&#10;hl4k8Lx2Wh6XBeXhy8cqWxt2AAx+8YqoLe3PTriuDGmyfxHKkdqdBZ28cXlkBgckgdfwrb2dyZVG&#10;jzfRLPV41Z79QZJWONqnan+wrYG4D161uLYXcErBiW3dscV6TaX5g+ZU2lfu56VNeRXt7s8xVAPT&#10;HOM+vpUfVhKTZwMNndDDKuPUk1tW2N6ggfL2PSuj07RXTmdw4JII9K0l0Wy8wnyyu3HPb8K1jSsW&#10;qbOKlu7OUskqkMR94dP/ANdZ0cLfaUhCfu+vPGa9QGg6bGWLABZOvrj3qePSdOkIxiTaehP6fSio&#10;i+RHmUltKMvFGW7dKEsrksvmR7Q/H/6q9WubuC2YWmMNjAx2rNj/AHkylclc9a5E3fUqxxC6Z5mQ&#10;WwAOgFPbRLZYgI/nc/xnr+ldW0MUU32qEFXyRz/SqZudsnl/Y7oHj5khdgcjIwQMEEdMV0RpN6BL&#10;RXZzR0MMMqGJPtzmp7LQ7PTHd2VtzNhgedoHoOmPfvXouj+EfG+tToPD+j39yZfuFYH259yRgA+u&#10;a9A0j9nX9o3xHIslr4bMcALb3mkReBxtHJx/P2r0aeWVpq/KcEsdTTs5HzzJY6XcuRMu3HTANSNo&#10;+nbxEe+CcE8fQdOe9fWlp+w/+0NqCkXP2DTy5wyTScoOxBGd2fw+tdFZf8E//ipfTp/bOtWtnAeH&#10;eD944A7hcgDJ65J+orapkNf7MRyzKgvtHxl/Y9ra5nVzIO64Aptt4eUXLXCfIXwOvGAc/wBa/SXR&#10;f+CdGjpG/wDb/jLUcyqARBbQkAnnq7ggY/2TVnxl/wAE+NDs/DrzfC3xLqVzrcTK/k6mkSwzIPvI&#10;jRj5W+uQR71f+rNa12jOOb0G0rn5tjTGkm+ZCcHAOOKrrFbxM6tHyGIJ9/6iu41jQ/FXgzVJfDXj&#10;myl0vUoiQ0MwxkZ4dT0ZWHQj8qyPImT9+U6HtXi1MNytxe57MZXV0Y3lHlY1wMCneZZWMbXFxG7K&#10;oyxQbiM+g7Vp2bRuSj/I3OBg4+lJJdCHBjhyQeccGp5UjOae5w+v+LvstsY9Psroq5wJGjGM4PoS&#10;cdOfevNNN8WeOrnVTaxRKER+AY2XdxnaOzD16/n096kvLjJaY7fYHoP8DTJtV1K4wwjGFPGTnI/p&#10;Uct3ZmkKttyloWrXjuA9mySg5JxhR+ff6+td15lzI+cZPr71z1tPLcZQJJHIh6lTz349RW1FdM0I&#10;2ruJ4H19PzrphSsiakr6llrONv3o++eB7GsS70yWJXlmTJ64Xmtu2v5I5CrKAx6E9Aaje8eJyW3M&#10;JPQcf/WrOpEmK1OCl0bUNQTFqxt+3zKcfjViw03WNOja0luBOgOVyeRnt7D2rtLqeUWu912gjC45&#10;rAtfIuZ1vo33B15XGD6dOoP1qIxvubRky9p8WobCbhFB5xj+L68nn1q9JaPKGQ/Oo5x3z7euO1UN&#10;Sv3sow1opYjqMZx9PWrukXguIzesDjp8wI5HX611pIUp9ypBplzb5nKZ3HAJ9qtDTYrwjzYxu6k+&#10;/wBa1ZLlGcAM2OpAqv5kkZ80j92fu46/iKlUl1RhKT6BHotvbLuHBHrUbIrkBTgDue9WJ5H24bDE&#10;c5z+lZH2mZt0UoGRyGFP2cexpCUi5cWjyHCMseepP+etUbu2jRvOJAVR+HFWYryO4tWSTDPGchh7&#10;fpVN5RJhQMJ/EoHHrVcqLKkcSMxlHz9wAOxq9Fwn2heW6EEYP5envUdvMI58Qqfm4wOpp9xvb97G&#10;eewPGD3/AEptA2RM8oDMw4PXFZTRPOQNpx7iri70UszbmPQHtT2neWIwtkH2rklHqTKViP8AfEBY&#10;G2n1qUB4y5mx7ECqcpS2ZTjdJjj/APXVrmWJxKcDHyjPSmoGMo9GcrfNczaiskF1Imw8oqjbx2yR&#10;3rqIIklAEo/KqkkwGIkw2OC4649PwqaGYRsFbO317j6V0RkrCVPqac8lult5RUY7gDr9a5q7tFEy&#10;TWCHegPIOCS3+fpW9KY7hiscjMwxyRjms17Z4mKAFHY/MAOPY1nVYzhdStNeldJIbmSEIc4zubB5&#10;IBPb0Fcc+uePGfyJb2Z4wx/1sYX5ffgcEY969v8AsBknUNkZ+9ng4/8Ar1Sn8M2MjMZJTjOfm6U4&#10;NlJany58TfHXjKytoYPB9jHMS4ExfJATBB+Uc9eveuD0TxfFe60s93D5RhGXCAjC+5OBg19VeN/C&#10;em3Ph292TeTJBGXRxzkgHjj86+VPCMuk6nP9h8ndPgtIrowZhnGGyO/YHtWWIfc7KKvFs+gNO0e5&#10;vNmqWEyPE2RjOBt64XGefevXLO4bUQLRyVYjsc59ue1eM6a0eg7EitXiiGFQRLlB9Pb1/nXocGo6&#10;fGiyOSsrZ24ByT1wB64qIHNPfU3jaR6fMZ/LWWE8bXGR7/Q1Q17TdG1jTjb2/wC4/jwqBhuzkcfU&#10;U8tPLCJA/LcYfhf/AKx9a1o9KKmEy3EbevlHIUUpSY1Y8K1u3+JVkiSaPJA0ULAm3kZlDDvg44b0&#10;zxW/4G8S+OdU1FrHxRZlAT+7YOXJOT3yevH/ANevSdQMdrlrE+aM9JBn8Tj9K4rWNVtNDiTUNUkS&#10;33NtCsdoPtntmj2dyJSufnz4h/bN8TaB8YtQ8O+PtKs7/TLeQwNJGS11Ei9lICr7sGDe3Xj6OsPj&#10;d8APiZ4MuNd8L6De63qSuI1tYrI+ZbupAMksuzAHPyHJ9z2r5Y+INrcfC747XXxF0bRrS9mulF4x&#10;ljby1eQsGHmqeQFI6gc+1et+H/2wfjZPpUmj6r4bSPT58NKmmhN83JKl2EQcn1I29R97t69VyteL&#10;Ot0qNRqU46npnhOfEC/atPW1LkkoDuIOepIwMn0x6V7HLPZqpjfhNoGDnA96+JPEHxc1LXNJu9Ms&#10;tPudHvW2nyrlDFsH3gRuO7I4IJGDnNc94f8A2iv2kPD8Muk/2Fp+qRbSIbm9iml5JA3SPHhcDg4P&#10;AzXk/wBnzm9D0aVGnO93ax9txWuhSajDLqMSXKoxZg4BzwcZzxXpTeJfh3qOlw+GNO8N2VhcIcya&#10;pFdztcSDOfLELuYwCODtH0Ar43+GXjHxtrmlPdfEqC0ilmZjGLNWKbVYqB9TjOCcjGc81seItCj8&#10;R6ylv4c8QWekXUm1VjvoyiFtuRtkOOTjOACThvaoinBtM5KuH6Nnqvjv4dfDjxXq0eq+MoH1holC&#10;pGitaqikZBZl2ueAAcYy3JzXg3jPw0nw+0G/vPgv4Q1K5vXtHZonjnvEUDkGNm3Zy3buDyMCvVLT&#10;T/2mNN8u91S00HX4bQ7lgsruRTLEn8GZYwM4/wBrr2r6A8B/tXz6PC41PwBqOg3EeYjiJpTtzwsR&#10;Ul+MAgnGen13jUW7RjdrRH4BeJviB8ab2G71HxPod5pSMAszmxkgX5cKGZmTg8DJXHqecmpPhN+0&#10;BqPwxtry2itDdTXsgka4eXa+B/CFZWXnu3UjAr+hy8/aX+B/jmaTQfGGo2aOm53GuW7JCTjADK6h&#10;WIbGSNx/Kvmc+Gf2RPiJr6+GofDXh/V0udzvPZwrC7EEjhojGy89A2PYen0X9pYeSs4nl/Uq1010&#10;PhO0/bW0fUdI/sa68N28cxDDzpZy5Lddz/KuR7DGCBisnwl8Qrfx5ra6haXrWepwvuj8/H2c4JIV&#10;MknjGT6jpX6DXv7In7IXhfWp9cn8Nx6qYoPMFrHO7wIccfL5md3YljzUFr8F/gizRv4E8HTQXGxs&#10;I9o7QKc8kNmR1Ax6hT0xXO61B/AjeVOaXvnJ+GtY/aj8Q3OmeLfhHcWvh+708kJfSBX3clWA4Zhk&#10;jnGOD1zXSePP2hv26bKd7OL4l3M12FUSJb20LIrMMkqxjLEemcfWuv8ADBvI2gs7eO60yOLKtGqu&#10;kbg8beg5B7enavQ4tG0G1M+wR27Om6QuQMr6sTzjHSvJr4h3tYulSR4nBr3xL8T6cbPxT4ivfFUk&#10;gDRtfBVl3kcjAOFGegzwO+K1vC/wemMpm8QX8wmddzw26Aord8yHqRn0GTW22ufDv4e2sl0Z1Wa4&#10;JkACs52semcErz2JHT0rEj8d+JdX83/hF7h0LklEKL26E5BHPua4XVZ3R8jkPGf7NFvrs0Ooah4m&#10;u0eJwIBHEE8vDZDhgzFWXPXABI6Yr1O0vfjV4e8GjwVZ/FPVbSOEs1teC1hdwW6q7k/MFxnaAPXP&#10;GK8uurfxzcIU1DUC80hJV1kIXJ6g4A6dwBVi5/4Ta2sEg1O9WWPA/dxnjGMZ+6MnHH51rGqa2vue&#10;PeH/AIY/GTxz4zuINR+MupXjREySrJkgE4UkKjIOc89ehHbn0L4Uv4/+GvjO50W68QNcS3uUjvFg&#10;Vg3A4KsuAeAGye3WsqXwtNdXj67pFrE90qgnaAjts+6Bjq39fevafDniey8W6Iuna4xggjwrygYf&#10;euNxyRgHrkjpzSnLqzTlilY0bT4L+GLAzax5U2o3Jk879+0ajceTtCqOSckZJ7YxXb2Xg7Q5lk1F&#10;YVszKm2QKNpfsN2MNkfWl1W5utP0/wAnR5ma3iAAlUiRgFA6jGOT1ry+1utbv7ttR1W7mmTaylGY&#10;xqOMZ2rgdP8AHmuarVc3eRzwio6HY+J/7I8AWNlfWRO+STy4WjO1s4z0B6D+dP0RrDVzFrmqSNeu&#10;xYrI7MzDBwV69vT24ry29t/Cr2v2ae133SNvSQuwGcYySDwQDjpivTvDN3pllBBpemKZXf5iV+4r&#10;kfdz+H51EomprWXi3TrfUbiC5025sLqMHypXBktpV9dwwQ2eSo6jFcD4u8f/AB2vGWz8GWmh2ob5&#10;UnulmeXOPvKmdmQexyMcn0ro/GPxI8K+GNTTSNcjCSlA5Zs4+boFHQ9CSSf5VRe80/VootQ0yOYE&#10;n5QMEE56nk/p2q6Hu7EVtdzzG80X9svxDapdjx9Y6IJR5brbWcEjKRxuDlNw9sdM815Prn7FXiP4&#10;g6d5Xxp+Iuq60tuS+FldopBnJ/dsdit644/Gvq+78VWGnXFv/aIlRVb52jUsgJ47cnFegadfQ3ts&#10;50hTLG68ccnPt6GtJYmSMYwPkDQfgb4T+B/hebw98NI5YVu5PNnnmA8wqwI5ZQMfj2Jqt4c8AXEN&#10;z5LxyLFcSfNI/wAgQdSUzjIA6HnnHavpDUL/AFCK0+xS+WDM3zpIMFQPTPrV9bKzV0lugsisgB3H&#10;jp29/pUSrtu7OuMraI6qx0hnsY/Ime5+UK5lx82BjJxxz37VkRfDvwza6wNXj06OCZyN8sKhScdj&#10;jg578Zrq7S+s7fS1eC5W0UqAhKZA7DKjpj+VeWPqXjPwbO0kkz6/bzsznblZIu+FXkMMdOnPoKzj&#10;K5J1d74ditriSezgjTzch2IO72x/U1vaHpdtEVsQ0s06pkMy4VVPqRwAfT+lZ/gb4heGviIXfQ76&#10;GcxsEeJv3c8ZyVKtG2GHIweMZ716oWg0yR0LAA8E9vx9cUpXRUY3PObrwYbrIkjWKUHcJwOWHo3t&#10;XG6n4WsbGBGvm8kBjsUsCNw69ex6ivpHZHfQFFYSH35BPfJrktT8C6ZrCy2GsrvMpyiEZb5ucIee&#10;uQRXRCRq10PJNM8PlZYdVjkR+SSj5UbSMcEdT+Vb19oF7fBIpIEkg5Od2GOf5H8q35Ph/a2d0Fhv&#10;LlIRgshKkfKBgKu3GOuSc1YtdBvVuAtvdvKidPM4JJ65PH+FYVDNwOX0zQ/D2lutmLEoxLNuQE8n&#10;nkk8f59K6y6s7F7MWr3EkG85DLjd9OQeKo3d4+kXzRTPmUdABkN3/wA81j3WuNfMIXVRMckRqc8e&#10;vuf/AK9Z3FJWOuto7a2t3+zTSOWJUggnOP4RjrmvPtb1nS9Cg+0666W8TSY2zfLuPYDvnHPsK6Rv&#10;HenaTB9iaKcGVSoCRlsEjGdwzj2z0ryzUvDvh74oWFjB8R7B72NXYQEh4zvKn72CDyvBX6HHFdCZ&#10;J7Do92txADZACNlVkkznO4cAewFaK2aNnzJCjZ5BGQ3+fWqJkittMitdItlRLcCNI0GFVVGAB6Di&#10;qUNzfXeUv7cwDJxglhj19j+JrGpE0jOxH4h0zxWEWfwlcWqMAwaK7UlGdhwQV+YEEZ/PrW7HbS29&#10;jbtf7GkwN5hOQXx82Mj174rOtLsy3X2S6QlE6N6DvXVG6MUbLax7+MhQP504di/anKX15pFvqCG6&#10;uMXAUFUyN31px1nTbi+SC9t43kJzGSNzE8HjPfgH8Parl9YeH9TgGo3FpEbhOA7L84OexPPBH0zX&#10;N2ml28GoC4mlKknKY+br2z2/yKczOUrm3JdudRmc/uEfgZ4JxxuPUAke9WZL97C0kEjiYryoXkn2&#10;qK+W3uiIJmTe/AMxCg45/MCse8ivY5CqKHBGFC9B+PvWRUNjUkntPsgldzGWxtC4PPpVn7bZy3ca&#10;QxErwckccc8j+dZ1skhiK39t5jIARtQsuQcg49qsXAup0FxYQNERyQFOQPoeapRuWWvF/ixNFsIp&#10;7TT5L8h1DJGOVB6njPA+nX0HNcZpXje98UWk50e2l03yWO53A3OAcELkkZ7+uPQ9N1nZkcMdruMZ&#10;5zz/AJ5qjAIYt0YnLtt2c+/XnsfpV7GkZX0KUWgWL2rXAeWaTfvZ5cjOeo/P61k6W7Hc7K0QSTO9&#10;fvEfxDJH4V6LHJc3OlG1CR74hhSSeSehIByfU/zrzjxlY+NNOs5da8FPFLdqvMFwcIdvTYAOp7+t&#10;S3clxPQI7rR9SQXSzfu4zg7vlyccjnHIomNtDMHt8NGcAKfvFvXI7enpXCa1q/iW58PWkmj6GRcX&#10;IAlWVSvzMMZ4OcE859MV0mh+H9Q0+wjGp2v2aZMvhGDrjvyMjr0Hpis7msqSXU3LrUsqtmq7pGAw&#10;SwBUA+noeRSjUisRjdAxj5yxrEj8O3l3dC6vbhnGTsUDkA9s9RXQto8FrCHOCzHpnkn/APVQ33M1&#10;FXsWLO4uZiJFX5eoI469qs3UmoXERMLhD90j+8KpRam9tYMVjBA/h/iB+ncVUvtQljsxI7fZ3fGx&#10;sfMSeikHp7+2TWXMzRKxpWLarCVt92Svf1HoexBq7C2ozTm11ArEHJG9OnOcDk54HU9K5Cx8QzW1&#10;qf7R2owOXw2Rt7HHt/KtaNXvNSSeK4BhUEu2eo7YNaxqvYnlRrS6c1iVitEAjycgdKZLqUVrFLbY&#10;Kso3FSOT6H/ParFtqsrA2lzGY9nK55B56g+9H2mwuQiXqbihJG0jOfelGVyzzXxTpmvauLTUPDVy&#10;lhqFpLvDyA7HRlKsrcE45z06jtToNIuvC9v9u1y4e9nmJLMv3FLc4XjOB6nrnp0FejTtaJOpY7z2&#10;GM/nWXqMZv4TFE7KF5w4yCPT25x+VaRYmrmM1sl9p8bXStDOASqvjJbt9QRzmmQQ3Nq6G5VZQw5c&#10;H7h/r+Nb7NdC0FpfgOVXO7HIHopqnHJOyJFtChs5fvg+3Y+9aOXRmTiSQahEWaMMWC85OB+vSp7O&#10;7g1lmmibiLjaeD3GfoccVzU1hFEk0caSSW4++QCe/t7/AKV0Fhqdpa25iEW3PKgdGx/I9etZMk3V&#10;tldC0xGwevIqn5sMG+0jGFxv+UY3H/H61mz3d0I08p2hB+YBcMpx654/+tTLSZHdre9k8mReRnoc&#10;+/oeo9az5tbIuMbmmsQuEMisWJ6KOh+tRzwafDBsmVy6g7QgOTnqBW5aiz08fKqsG4IB6f8A1q12&#10;WNmErRbePxwe/wBDWynYicO5xMNtAs8iLiUxDjeOOf8APNNKxy7ozHtkbHI4A9/ep9etS8z6hY/K&#10;2Pu8AnA6Virqm54rMKWklU5ZR8oIGSCT0I6fWpI5CndaJdW93/aBkHkou4g8AHp+P51SurwQkKyf&#10;fOV7g/jW+iQapZSWF+d0coKsjdMA8fQ9D+FaQ0DRorZY5ASoB5LZ/wA/SkVynI208E1t5Ur43E/d&#10;5GPbPpWxpgZ3MofMKEAZ6ZHXFaUmmaeYIYIFG2P/AFeONo9PbNZM9hqOnajHcPbqsc3yHByVH94g&#10;djigOVGy1zYxzvCRudl7H5uc9u2fWsdjbs4RkOM4+YcZq086pqGbWEO2Nu8pk8+uOccDvV37TY3O&#10;+7hhkEjcMj42/KcfKPQ9efWiMuwzLtY7i3SSOOR2TrhjkE+1YmoX10tx/ZpjdE2gqVXIYk9MjvW5&#10;datt2DyAq5xx/nrW7IovYg0KgqvfuP8A61VIymjnLC5upRKSzeXgAof6VgXOmSWwkKTOxfdy3UZ6&#10;fgK7Vre0s8GeYAHhNxAwfbNZV3NHdsLbBYucf7J/GobsQ1fc5zyLmC1hWAq4bAcjkj/Ckaz+xZvR&#10;yxP4/j7V0qaZ5MYVh5cmTwDkf5NX5bR/J8x9pxweeo9KOYydLqjmbW7kl3NEfmPJB6VbiW9ecKoV&#10;GPLKDwQfp3pIrVPt73KoNnA+Xt+FWH0+CK5MqIyNIeWHSmaKNiCbS/OlSfUHZSjEjb83FQi4t7Cd&#10;LDaFMpLD1Y9/0FaCwSr/AKyXLE8t1yPQ1l3GnwXc4eVzHOjZjkB5UHgjn+Ejg0xnQT28NxCIXkKk&#10;4PHX/JrP1nShqGnSaZBdz2jTLsEkLAOh/wBgkHB960jHKm1FYPgAZ7mlZpHCK6AFcgetVzgc1pGh&#10;6polgLG8vbq/eMH97dyeazZJOMgDGCfTpVddA1WeR5dQu2SNsFY1QfJ6/N3BroZH1Tf5R8vy2zn5&#10;iX9sDpz9a0cXU9ssEnUcA5z06Zz7UuZgctNpwitiU5x0Pc1HFZJKq3SjleOa62K04dCd5Az9fwrJ&#10;vrmKyj8xlLZIGBzjPc4rWK7mdQwHhWG5YqWbce5yAe4HpWPqVs8E6albJl/uk5xjHfHf/wDVXWrK&#10;kasXXc0hyxI6Y6Y/DvVOVUmPzjj2602Zmcmp3IKibhBjdnjcD1+hqaBB9paeMkbhjjGPY/l3rQur&#10;Cxu4oSGXkkbGP3hjOAPUViDSZ7K1FpbySOgyArHJGefy/lWE99R2OiZ/NAWCQ71HQ9frXO38N1bg&#10;vGxLN1XOBjvj3/nVDTbHxFcln1SExL0Dxvuz7DgHj3FZmuWWu2kRkguZLiHjjHKnPf8Ax4px3G49&#10;zSTXreyAjS38tWb5iBglu2QOv1qtc6dYXssdxBlZYS2wr0yw7+ormH1DVrCCO7aD7QrMUlUZLc9M&#10;d8E9+fpXY+HZZ7u3N5LEbbnAj+nX8DWzYizYs9qDDekHt8vNQ3tvFPJ5smWX7qr0x9Mfzqx/YloH&#10;kfznDSnoD0+lW0tIxaxLNKXZCfm4BOe1YNlOLOXsdM07U2mt7GYStA2JFVgdpz3/ABGKtnTDp8D2&#10;9yPNExBIPIGORj6fzrdSwit5zewRrG75zsAXd2y2OpxWXaTy3MjxxncUJGW6degpxepDqWMZo7WF&#10;y7x/Pjgdz6Z9KoXc+5VOGjZwfkHU47/X0rq5fDsO1pi53sc72PQ1yF5pepSX32jUJtu3iMr3A9fT&#10;itk7iUrmbZXYRyJ94Lcbhn8M+4qO4nhtc3F4zz7VLK6/ePtyRycc/nW61xqAiENyvmryQQOR/wDX&#10;P51VjNxDCWv4lEQ+ZXbAwD7UzdNLUr6X4istXgy0bw7eW80Yx/8AW+taEms6fZsLfzQ4kBPy8gY9&#10;+lZsl5ZXVu01oqzIoIKnHJ71Tgn86E28VikbbRtyu36n8fwzT5Wc7nd6BqWvWETpM6MQwxgDr9Pe&#10;qkepQOzfLlZFwNxwRWrcW0H+pmtVxjI56H1H9K5m10eJ5Wt9xDtnLsOFH9PStOW+5vGF1c6my1nS&#10;ZtRijJZDt2k9ckD5vrmuftPEVzc+IZbGGNmFrn96iny2X0J6BgTgjuar6eqWcy2l0vlKDjef5+4N&#10;dxpiabZvJ5ITynO5mXHzN6nHXisGZ6D52tQ6NegZfkgjK8dzVoSJbumweXGvJI5+WsfWdT0uW2e3&#10;kUhCOSV4qfT4xNaCZ5FcP2U9cdB7H1NUmZ21ujQvcy7sOVV8HB6c+tc/rHhfSdTs9niFN6IwdGDE&#10;HI+nbmts6lZvMLZmyqDJXp7dexrL0S6tI91vdP8AaJNxLFuQPoehrpjPQ0uEttDFbmeJQ7fxYGcE&#10;46HuPeqlxbSNGFKM6j7xxnOasw6xaW0qW90yQGVmAUnAwOcDPt+dW21C1IIs3JWQhVTpg45Ax1Bq&#10;pQ6i1KkNjaC3ZXJjZeeBzz29KzLvVCs6W6rlAM7z+VdU8LyoAVXGMnccD61mXemW94rIrLtwMhem&#10;f61mNSMGS3t9SuUDyYkUcY7j0qbV9FtbJlIYqRyoXr07H1rKitZI5n8qMbVzhwfmNbayRRWR+1qx&#10;jQEsV5b/AOt9aBt33PJNbuNc0vR5b5YFljU4wx6n+fFTaRqerR2jQX4WMIAwKnK4PbHbHc9zXcJZ&#10;aZe2rqpYCfHzsvQg9SKsto+jsgAbIQckjG4j1HStoPQqFjg5fEkUMDQudszZAPPT+QqhPp9vq1qL&#10;i8lIdPukEDH/ANausvND0doTJIgCjkuRlv8AP8q5y7j0l4RFZEEr98j0+lNuxvGKY82Vw1qsFokT&#10;iLmPzeMZ6kHrXCaXc/EXSZJo7QWUqud8eSS0ZOQewyvTAOe9b8l5b6nZO8rCM2+UJLYJVfrVHT9R&#10;srMR2l2+6WVm2tjn6H0GPWt6UupjWpp6Hly6V45XXrzWvG94NTRgBAgPyxqOioAOMDqR1NdjNoX2&#10;i8t7iwdoN6AlCpIU45ySf0rsLlQ8y3cIyE5ZRyMfXsTWm1yZog+z90OAx4PHXjtWzm+hy+xR53e2&#10;s8FwYnCzKOoOQW9eh/kawry1uzo8kljARKCSYzxlB6E/p69K9Ye0i8prmIJOy9GyOnp7EVjyi3vC&#10;PtM2w5xs6dP7v+e1aQrvqEcLB7njds2q6XbLCVeTzeNrEggNz07Vgaxda/YzO8Ee0xAHnjIPvX0J&#10;d+GtNv8AZdXSlhGcq2cHPoBXEx6JBDrULam7ywrLudOPmTP3QT610RrROHEU7aI8xtNTsdajaOZF&#10;MjDkMNpJ7/571PZ6XJFeG7s7eFFQFVLAZ9/fBrrNc8F+AtO1u6/sa7Z45G82LdkBfVB6Y98njjiu&#10;Pls9cF9ILN/MhlwuSeRjoAP5mumMjhseVeONU0TwdamXTNFtGeYkTuFAxj+5gfez1NeI6volx4vv&#10;op/DcaxTXOAQwKxgnuzYOOOvFe/eL/hrretRrJJKI4GONq8vuHc9tpH5VUsPDsng7RxpzGQlyTlk&#10;IAB5GD3r0KFflVjlr0ebc+QNX8Iajo+pyWGuoiTREBtjblI7EHuD61CvgXz8yHKDrzjHPp619K+I&#10;PAf/AAlNtHqc7SGQFg/bK9gMjJFeXP4N8TadCkFortGHIwc/Kv19DXpLGJ9Tw62GnF7aHlUvhWG2&#10;ZknbLH7pAziuf1PwZd2QLK25G9eCK9TvILrRNYFpOgnRgDn09fypde1H7TbAAYGMc1tSxEnrcydP&#10;ufOVzBdWMzLnGKgTWLiPviux8QW/mOCBn3rkX03c2016lKV9zM6mw1q2jiWWY7s8V1sD215Gr2vz&#10;AjNeRyWM0aEKciuh8L6++lXIiuhvhPDewpVEB36ieLK9B70piSGMyKdp/Wsm81+0u5AluehzU6Tm&#10;SIrLz6HvXI0MlSd2fKjI96nnMkpXYeOgHp61Uhkw/lsdverJlTkg5NIEyN0JlXLEFfXpRMzxsJYz&#10;yDmkik8zh/m/nR5uxgF5BPQ1rFqxcpO5ebU5bxwZc4UY+lTpMuz92efaqKPuzHIu1eme9X4obYMP&#10;LY56YrGo0VF33L9vJiLNwDhumKlFrGkBCuSTyMjv6VUvHuFdEkUAEgDmt+JlmQxtzxgfX61ijTm0&#10;scq9rOU87OfYVeWaIrgjnHeriSpDI0LgAnpn+lZl5tjkwBx19q3eu4ki2sjyS+i4rr9GuE24kcle&#10;cfX/AOvXH2rOV3cf/WrQiLW4BDcdaxludCZvOY1d2OTjnisqGTLl85HXmoHu5yN0S8n1qMyO7Lk7&#10;Sea6Y011IqyfQle6ga5AVM7fWppbve/myHgjHFZ94VXG7Ab/AGeeKtmOIQiT7zgZ9qmdNExmzQhz&#10;G2Qd24cE9qtTM0MQli5H8WTk1kySxiNWcHI/GpoJgO27dXO0dEWy/ZxCPMjkEHnB5GabZq32gyK3&#10;Kc1e+VIBHIOT+lYJY208hBzuq4029iZ2WrOzttQKOWeTy8chvetO28RX1vlpp3Gem0j9a4VoS8AU&#10;vnufarFm6MvlS/MFrOdHuKKue36B41u7cKbuctChyFYlhnuPXBr3XTPFv2q3EtnN5Kn+EED/AOvX&#10;yFpl2InJZAVlXZnHTn0ruYFjns2W2mUugywJ5GfSvOxNDmVjsw0lF3Z9Y6f4ylWMqjyFT8uRg/lX&#10;X6R4l8whtolTBBJ9fevhrQNRv9NvftuoTyLDHkLGp+8SMEkdwRXsujeMG0/ZcGbejHJj4Hy/4/zr&#10;m+qpKx0yqJs+ol8R2UsTwuds390DIHvmt2zEEkYjkZZNw/Cvny18d292pmNvGoPdSTke/fPrW/Z+&#10;JYL8ptdYtpJC54//AFVyVKOpUWep3mmpGnkWahccqBwBXiHjz4a6f49tTBqJkjuYzmOSPAYHpgkj&#10;kY7GvQzrckyGSOZS2MD5hke9Xpdas1t/s8syqDySSB0px5lrEzq8rVpH50eKPgJ8adF1CX/hHQuq&#10;Wb5MY3hXOOQNh4Dfjj0z28Tub3V9BkXTtbtZLecHcRKhGc9xng/UV+wd9PHJAJ5ZMljlSTya4rxF&#10;ZeHtT0sxeIY4LmJMsqzAEjHpn19K7oV3a8jy6lJX0PzRk1LTmtRclwWA3ADruq9L4k8S39jHDbax&#10;NEgOfLV9oz9Ryce9fUdv8KPhXrl895e2r2y4+RIRsTJ4Hy47DJ+tc7qf7J+gtE8/hvXLqO45ZFli&#10;RkOei5BXHNbKsurIUJI8f07x7No+lm2uriV2Y52biR9fbNekfDeTX/E14JvDShVJAk3/AF5FcRqP&#10;wC8Z6BOdSvAdUt1YBlt8+YR/u4J9uM+tLonizU/hxq0OoRQTQLKSqR4YIR0wc4yRnp171MpLoVO6&#10;P0Fs/C11fWqz6gn7xBjg9qp3nhhooCm35WHp0rn/AAR8Z7LV7KODUZEhnb5W3MAB3GMkEg969Ij8&#10;SosLSSuFhc5JX5ht9q4qjlfQqnpoec/2WkcgiLEMOMEcZ9/Y1j3cVmJGHl7JB/d55r1meTwpe2Yv&#10;Lu5xIufugHC+5/pXJnRdOvWae0uBh+M5zitaUnbU60ro4OSGQYSI5YnqfWtSwM8LFpixZeQPeugk&#10;8LwxkuQZTj5WzwfwFUmSdZkiiysnt/Q1rOVyJU2OuZBsJRc7uMHuff0rIknhtV23S5Rug7Z/wFdF&#10;9ptJkEF4p2/3l6isLUJbS4f7HEjXMaH5cAk578Cs+YqMGtylZ+QpY2qZ3dT/AIVeCu52yEjP6VXt&#10;b22iDQMhXHTjvSpqKPcbDHu28+1aRkdOrRshljiSLcFPcDuf61lz2mnXEbQSoAXGGOM8/wBRWdfa&#10;gyHeyBj2welILm4uQskEeP8APStmzjlEhbw/Z2OCuAc4IUA9e/vVLXrP/SRHGjEqvQdK6eGILHuP&#10;3h0702zaT94Jz855BPUn/P1qXqdELo8mfQZb2UM6t5ueABxWdP4b8qbytTi2xdc+o/pXtYjWO6G0&#10;AA+9XryC1mtXgu4w5Ydf6VlzM29v3Plm90SzOTaB2IJCjFUV8M3xQCA4I52kYFe13Oi3UTi8s1Aj&#10;H8Pp+dcZqmp6jZXRjnUIR0/H09a2jJs3jXPH9Y1Wzl097WRUaRvuyZ5z+Fcv4V8fap4VviNMC7ue&#10;HJ4z3BHSrt94PnghEumH7QifwvhT+FS2PgK41SRJEhwW6uOAp9yetePeLVme5K6PSbHx54p1kxzX&#10;F8IpC3AGCf1r3O7vb660uG91Zy7yDBPuO/1xXjXhb4Ypa3hurqRpdigKAMjceufpXr/iGWLSPCc7&#10;y53Iu5ARlh2zj+Qry8TShJmsJNrU4S/tn12+MMcm2MLtdR/P8a84n8HS6PfCSzfern5gRgqQfyIr&#10;ofBepNJPIJz5QfkuwIxnvXVXcqM4MwDLn73XiinNxVkHIjzy50uTW3khmX97t+8PQdh2/OvFdQ0Y&#10;22qeW7syg5HHOfcetfXNvp6RxNPDtUScA9wfX1ryv+zbVdYlivcF8t8688dfzrroYmV9Tmqx7nT/&#10;AAPtvN8aRCaQjC52n+I4PH4nGfav0g1W9eS2ji8sMAuWcng57e9fCPwisdMXxanmONwVthP97B4/&#10;Lnn0r7btreLUZ4IxLhYyrPgjkemO/vXLj53szWnPQ9f8PWlsLGONjtZl+cZ+Xjtn610tlH9qUQxj&#10;DL9wdCR7+lcnFALW2Jhxk84HTPauts7mRrITWx2zAYDEZww7814Moa6nLKlbUrxx3MJmvJy3yEja&#10;ORwcVoabfJJDJLCx/eHn6j+tbVhJqDWqHUf3k45Z8YBB6H6461nXV9FaxXLCELwXLKPvHvn3qXDs&#10;FtTyLx/azXQV7csw3AMuQCo7nnqD0rMdLCy0VPNY705PHRf161L4i1FNQvESdWELgA45A9eeKmto&#10;E1CWVLiJjbghdy4x/njn+daRdlY9an8NjNjZI7xpLb7pAJzxxXL3upv9rlkKBWZyAPp9a73xBLp1&#10;vEgVAjhQoYdcDp+deRTzvO7s5G7kjJxk/wD6qErlMr+K44dQtTYwIGd/lPcc9+O/0qlY+AoND8rJ&#10;zKwyJGXBb2PXGK6HQUe5VJ7hcgtgZHORXpcmlWOoIp1CRvk4XHUZ9PrXZGTSscvtnueWa3cz6DaS&#10;bwGbZuUqcgHrXx1r+tDw9K2qadI32hnLEnk5PJLDuM9q+vPEN8kF4tqEEmDhs8A184/Frw29z4lg&#10;utIs1VLpQskgOFZuw29Nw7nvxXVTguplVxNlqZ+kfHrXNTs5NIJ3vEuRGBhdx79O5HQGvRdC+1eI&#10;bi317UkMU1uuShBIAIx1Pb0q98M/g5o3hS/k1LxvbCa4uECxx5+VCDkMcHkgHj0+nFfT8ujWV5Yt&#10;YwxIiSYLsPYYDfUVniJxjsKhi4yV1qct4excadvhTYVJ3L1b6j1z1FZd5KLa9aKI+cpGQO4J7Y/S&#10;tvwnG0NzeWc42tByrex7/jWLHb251a4YsUZ3JJXnluT17Z4rCErs6EkyWzikNumsJm3ZAchOuPQi&#10;rum6rfXMDQOwuTndEDjg9sj29PWt/TdIe0WS+u1byJBudgCUG3qC2MA/WqlxqfhYBG0URQ+bypAw&#10;xz69wTjkHpU4jY0jFGRF8NNB1vNxq0UkbOwaRkfClh1yDnj1xivWvCPhrQPCqPY6GI4oJG3GMOW5&#10;Pf5mYg8/0rjNOs76VnmujJ5bdOPkx9a1dM8IXEj7NLCQ26ZZt2RucnOf89K81vuOome5WdzpwHkx&#10;HknG0DjNb8cQKeYCD7CvM7H7ZbxBJFBJOFKnIB9/autkubq2tAYAzN6D/PWmtTklF9TZlUxRmWNd&#10;x9O9W4bNZUidQIieTn1+tNtJEurVUGRnlg394elaEltIFDSjKjmuun2OWpSZcij8pxAxB7e1aMcD&#10;LGQyKA3X3rDhjuZM+UpZRyMdefatOO3uY8rOSG68dK6qcTAJbZ4l3KB5fXFRRW6I5kCAMR+VaEqM&#10;sSsG5HYd/wD69LFZbkBVjuPX2rqKcLozzBDtzINy+n19KIrS4j2mF9ynsxrQudOjQGZTmTsB0rLu&#10;Lz7OA80JfC84Izx6fWgFoy6reRJvTGej56YqRb66uOCw8vsB0Fcj9v1i+d1iTbFxgMMEjuDmucvP&#10;EF/aXX2O3RAcbgvP+PepkVznqksm0GI/N/Wq8w0/nzlOAAGA9B6VwuleIdYnCrPGu5s8LyAf8967&#10;WxhubyAjUgsD8/cOQfTr3xUcxUXcvwf2XHEi2kYaNOmR0HoM1o2tzZ/8tVKk+g4/xrmWtmtXOH3L&#10;6H+dU5tXTT4v3r4J7fWiMUyrHV3K20pEgYhT/Fivavhr+0j8WPhQlt4f0qe21fQYpGdtPvY920P1&#10;8uYfMpBywByDnkdK+ZrSeebc6DO7k8/41oWdyGjDSEqSSPxrroS5ZcyLnDmjZn68fDH9rz4OePLy&#10;HS9Yf/hG9aHzCG/KrE7DOPLmA8s5xwCVr63iigkSO7gKlJRuUxEFGz3yODzX87VzbW11CYr1EkQ/&#10;3gGznsfavSvh38dfjF8KLgR+EtXefSolAGmXqia2JBHCLjMZOPvKePTivsMNmsHZTPmcZkb1dJ/L&#10;/gn70PHvQI7lQCDwfTnvng1ZS22xEQ9OTz6mvgr4Yft8fC3xPqNv4Y+KVrJ4P1S5ISOeZ/OsJHPQ&#10;CYDKYHaQD6mvu+C6tri2S4sp4bpHAKvbyLIrA9MFSRz29a92lOMleJ8/Uw84O0lYtLE23DcnvUbR&#10;BlKP83p/9b3rYgt5bkIoyMN83Gela7aLdFPPkRFQDcGLAEg8cD19jWpk1bc8Q+Inwq8C/FjRxp3j&#10;fTkvfLyIpnBEkR6/I4ORg81+bfxL/YW+JXhbUn1X4W6imu6eFB+zXLeVckHnaqgMrEdvnHuBX612&#10;Os+Eb++l0/TdTimkj/1gOcIQcckAggHPvWtD/wAIsrB5LiWSXBOIY5GTPQ87Rx7nr6V52KyujW1m&#10;te524bMatLSL0P50df0LWvCWotp3jLTbvRrnaf3d5E0Y69mI2n8+nrWSsUMkZIxMpGQV/rX9I2p+&#10;HfDPizT307VfDs+sxNwFvLdWQDphd279Tx6ivkP4qf8ABPTw18SLZLv4a2L+C7xWBka2nVoXxx/q&#10;ZOMkdcMB7V89i+HNP3TPaw/EEZO1VH4+W+i2MyGGRChI5weQD06+tU5Y9Ptc29vyYePXnuM96/V9&#10;f+CUHiK7twqeM54ZcKvmG3jZS3fjIyD7V8rfHP8AYe+P/wCz3bN4o1eTTfEPh9XC/bLKXbPGXOAJ&#10;YH+YHPGRkZIArxsTk9WlBzlsj06OY0qkuWL1PlVbaeNRJkgEDA6c/WtNIYeGn7Dj61zg1K+F7Hat&#10;GzRPk+Zj5QPQj/Jro5XtokKyjqOg5zmuCM7ncyl5cUzGNTuU9N3FTS2m1TFv+7ww9qyraezS/ELy&#10;DK/MBtbB9t3Qmt6BbWLe2OW5+tU4p7hcw3007DL52QTjZ/X3p0WmCOYO8mR6n/PWtR8TBgyAL0qp&#10;E8UgcXLhcdDz0H+fxrKKVzoGXTIEKR8kY59qrrI4UooHHTFTrcBXJiH7vH3iME08SQeZvAw2OO2K&#10;1M6kSzDIJ7UtnaTxjHpVNpo2OyR+ANpJ/n9arSyS/aWgZgvG7dn5fpUCyESglBKParWxkW1+zyTK&#10;Effnpj+vpTmleFGicb9397rTFi8uPcsQiLHIUc4rJuYrxrlZLgsyKcnpj/PrUG0CfyopY2EybUbs&#10;p5p4ihjiwgKbRyOeR60jR7wHzn3/AM+laNzDdRWSEtnbyehJ/Hr9KAnsZcsjeULuF9rJxjq35ViC&#10;C+u7oXUsrfLljyMEnrnNXGa7lYPax+x3cE+uPatGOBmQr5fzdx0ppHPzdjGaR3Yu+RjuauWtyG5U&#10;l++atC1uQClwBu/kO1RW2l3bOZUKqg5ODjn6UpU+5rFE0k6Syt+4DkL1PBz6Csi2bUdmxokAJJ56&#10;gfyrRminUCXGHGcA96fGs8kOZ8ZPJ7VjJa2NTNkinIMtqq7V+8D1+oHrVGS5LyGVm3EAD2q9IqGQ&#10;eeoA7N6/59K0RZaYxBhiUMAAzZzuo5Rs5eJ9QlkLJLlh36YUdq1m1W+t5oy6blPDcZOcdqnuYEmb&#10;y48Iy/dKjpRNZfugbaTe+e5A2+/tUS2I5dbiXnieGLERBYgdcfpWS+tQSwlnJyexH6VsNolvPCJZ&#10;TyOuMbvwrKn0G0eQyWZdeM7ZP6+lc7qtFWKN1fRzWUsdwgZWUjBGSMjqK8H0O0uLTU3nSOLy0bM4&#10;ZcFscDkYORxX0G2jS/8ALy2FXnIHb0r5j1O51Sz1640/SWbUBHI28opYnnHO3pgnBPSs5zvudGHj&#10;ZHol34kAuY7dVkhAwNwXcgHqfatuHx9baXfxbdMmudwYNMI9y5HY+x/Dr3ryzTU1m6u0sNT3RNK2&#10;dsY3ED0AGf517ho2lW8cAhuyxXqARtGKcG7hWj1KP/Cb6DNOmnXEb2tw4yse3K/gR2xVy0udC00f&#10;KRA0zAnaCdxOB2zgj+VemaVpPhTycIBIVz1OQPUDHcGnPoPhS7OZbEYBOGIG/Oeue2etdEWzimtT&#10;zqfxZ4c0l91/MXJ/hVSePU46Vx/iOz8PeOLONb0K6bg0Y6E46gg5xx7A16bf/DjQhfDULcYYHKKW&#10;JGfQgmuN8U+EEkuE1C1twszkiQxtjlR8rbehOMjP0rW3Ug8d8R2cmmNPPLHBNYoFYwFS+cDGWGMf&#10;55rzqG7vZIrq90mBlbYT5a4QcdFX8B9a9ensLpYJfts0lpc5ITenDf3cg44r5V8TaN8ffDV7Pd6f&#10;qLuJpWZSIIWjjjz8pLYYc8dcHn0rSMW9zrpzaVyK5bWfFepreeI9IZpEyHkljlSV1xx8xAz2OTxX&#10;0B4M0a1tYUv7SQwFPlw5CkgdQOxB9K5DwD8d/izpHh/VfCfj+3e3lg+ZbtbISmZG6/vcEDPHEfDA&#10;kYzXmPhHxV4b8WPLpXgvxI9zrc7Ns0/VYriGGPGSW3lAAoznAGcD2redGUoOV7WM3iUp8rPrRm0K&#10;7+0Cw1C3ikhZfMh2lXYnpsGMNxnkHtiuIj/4QHWdUFt8QrOK9tQSI0uo84xnado56ZPXNQ+IPhD8&#10;bLTwvbalF4t8N2tw25fLtlaRi6gkAGQNkDuwHboOtcn4Q8NeNr6DOteILa61pY2Uny0aM8kFGYAE&#10;A4wSEyeeK8+FNM6Kkux1WnfAz4NXH2nWvA9/eeHBv3tLYzSBoierIsjbVzjsBgDFY+vXnxW+H9yt&#10;x4T8TDxeuFKWuqxiKQrk7sTRc7+nUAZBq1e6z8TfBOnQWGreHLaTT7z5ZbnTLkyg+XyqmIxgqQc5&#10;PWtTSPE3x81fR5NQ0Gw0TToFdhFHqUs3myKADllSFgOvGSM9+K0lTkZOdtWefaj+1DqGo6oPD/jb&#10;wzfQXIcC4RYzd2qoejCXbkgnqSMc9a+u/D/7G/wH8T/D+D4xePde0HwnYm3W6WOzeX7WI3GQWtrT&#10;DK/PzFiFHbvXyyngD40eI7WSHxR4rS3s7oLHdQWEaoJIs52CUoHUj3GOT6kV9z/s/ah+zX4E8Lye&#10;D9Xt2a7nbyHa5VZpJyxJk/eMwUgnkcYA47U6NWMJXInWbi9D0f4F/sT/AAZ1/wANf8Jb8BfGK+JI&#10;vmIuLkSIsSkj92cvK+3cRkMB69sju9f8M/tG/Ce1z4htrVbW3YbJ9PYzwKhfYpKICwxnknGeuetZ&#10;Pgj9jfQNK8UTeOf2afF154YvW3SSw2kyz28ofBG+HOBkjBwQMc5r738OfBX4nfET4VvpfxHu/wCy&#10;9W8yRQbOQyoyAlUdyrHYxznHTHIwRXf7RM45Tfc+GNH1nxz48unnj1e42QkNJDawbpNrfxEEZBJ4&#10;zzXJ/EX4cRaLocl54m0zWZZmA23d1ZMiMX5bcSgyMcnjHOQe1L8TvgD+0j8NfEV3rPw1uNSup5VQ&#10;vNpzN5k2w9JCucEjjJB6dRXkHg74y/tBrf6lB4p1XXNK1G2l2kXE5lc8dMPnBHcHI6c54HDUg3q0&#10;dUEuhyEnh74TSyx2vjy0VwVVoGht43RiM8fORsIxydprzTV/Eng5/EF1osFzJpq20YcCVdsbId3E&#10;ZBJPCk/T3r6D8Y+PvEniYpd6vYf8JHcyEM7S7U4XALM23GQAPqfxrxbxOLvUr97W2VLFFTaU4K+4&#10;GPX+tedUi07HdTjdanPXDpqVtBP4XVL8SHLIHCPt748zGCcY+bFdFD4dllnk/smzaRokzEs2MKT1&#10;DFSwAyOACcj1rFt38O+Dkiv5pVaaQ7CiDJzjJx3xxycV9U/CLx3bTeGruKytw8sczSFT8h5VQMkj&#10;JAHQ9PmI9aUb9R1ajiro+WfFvh7UksVlt4VtrrYCyREiMbcEgEgc4+mapfD2O81m5Ami8gRf6yOU&#10;Y+993g884Jr6P8VWiTS/2nc25iSY/MOqhiSS2T26Y+vSvnbxJ4mfwPqiO1tJcRXRbb5cbyKNvO5m&#10;UHaR2BNKbbJhVbPYorCXS51W3k++cEjjj6VLLpyXaNPhZWZsEgAk/UVx+jfbfEkQ1+G4cpKMKIzj&#10;g8dD1+lXbybxHYySHQbdpEVP3j7goUDqfUn6c0Rp9TGU9TzXxr8P2uUmTwtdDTZI/maR0DgH0IPB&#10;XJ/DpXyt4s+PWj/BrU/7I8RR3moWkUXmRTpGVV51wTGmBhvcbhtPTNfXXjO78MarZw32qWU19CG/&#10;g3qynjJ3Ajv6nqPatXW9L+Hek6VHef2Hb3cy4SATEyKzt1GGLKeMnpXVSgk/eK1PhXwR+09YfEDf&#10;P410G1jsEZxDPN/pZVTnqGAC4bg44r2zwX8avBuh30UC2k4sOqsV2pyONq8ZAHIGRjjjFejz/BH9&#10;n3WbeafxPoVsJLzG/wCzs8cYxjgLGQisD3xXdw/Cj4O6LYwyeH9It2aIKQZS8zAKPlx5jMMj6Ctq&#10;lWj0HHme5Pdt4L8WWkMOlRTrI+JVKJ5e0MO+euc4xjr9K2LK0/sKG30iyuJRNLJsTGC+T/CMDpTv&#10;DUrYKoBI6sQmVwRnt9Kt3+gXU19Le3TtzwGDAMhPXYRzj3FcE0nsU0cpr/hL+2dVW61iS4gnshgd&#10;FHrzuHIwf4cdasz2CFFS3k3KAAAegx2H0rQ1rSLbxFcK9/qk8xTBaMAFy3PLNk5z9K6vw7oMUFks&#10;bRkqjFyzKRj0/TisZRHzMy7WODTfDytqkilizOxl2jbt7/QAZ5rz2++K2j2LEQ+VKYyDEC4DZP8A&#10;ERzwe1ejazpui6lPJa3qrumRoypODsbj9RXkM3wE8IRRz6toskokZsiJ8MuR6bvr+XergmjWMup4&#10;hYW2j33jZdVlEd3dXEjlw3yMQ2Twwxhjwc9yK9vsrbx7o+oeV4Q1XynCvKbe9YT24BGURCcsoViO&#10;5+XtVuf4aeDbDRxqGv2O25lG13iyX+mU7YHXrWZ4ZsPB+m+Iha2GjtY3EcQfz5mkLSrnAUq3AyMk&#10;j0FauRt7RdCGz+NvxQ0i/h/4S7SnsYZcK62yGRS3QtGQgbng8np2716/pHxc+F+o+WbrWWiuN7bH&#10;u4pYX3tk4JkUAAYPJO0Y68Vxtr4q1vxpqCE28KabZXDpuZSrBl4AAPUA8nsK7jWbHU/Flm9ve3iz&#10;WBXYyFAWyOhJ+9wOBgjHPrUi9odtH498G3wjtbXW7GaZuRsuI33Z9w3U1qrq2lyRiGG9t25OR5qj&#10;k/jz/nivBrD4SfDUO1tBpEPmu255Qp8xz/tOckjHQZ47Vuy/BP4Z3iPDd6TAAQCw2jgDkH2+owaa&#10;8zKdRnp0hsi6Xl8ySvESIyGVtufx6ViXUek212UghiRih2so7cZAI4Gf/wBVeLf8M/8AhK31WQab&#10;aL/Z3lsDEJZDuLck5ZsgjOAFI9Oa9EtvDfh/+z1tY7d7eEfKwLsGI5GcE96ppCU29zo7N4bWXCnL&#10;noQecHtW5ZXk6SPbhEmjyHKcAg+tcrofhjwh4dkmlt7UqJFChi7k9STjLcc12i2EEzmSx2qSBncc&#10;Z7c+tZSkawVzYgv9Na3cSwsGAPQcD0x071kR7LohIJMEcndwcf56VpOY1t1R8HHH+P4VYjSC6UGK&#10;EEk4yeDn+dZt33NXB9TkY9O+yX8jxyuwYchj8taEV01u74kKyRruZcc7TnB+hxVi+NvplsXus/Mc&#10;DuSfQVeWSG+082z5AdRlgOcf/WrWMbGbiZseNagN1dwjy87QD0OO5B9arg2UEYaOPc6Nxkf5xXT2&#10;sVha6WWPzoh2/N3x7e1VZzYOU3RmNW5zj5QPeoqF8qOQ1BLrU7tJXjRAoAXdyc9zn3FVbSG4spRZ&#10;2kiWkY3t84L7mPT8M/gAOBXfxaZa3LPPHIZDFyEbkHPpjpWbNeWEpEV0gZ0+YoOuPY44zUNGko2M&#10;rTrnWIrQyXyIJskK6k8j1x2NaFtqd1C6TTuWB++igH6dazJ/EOk+V9mnkEM7gmMbS+1h3LYwBz3x&#10;WLPd6lpusWunXBj+zXSOzMchlKjP3vu4bPA69a1hsTa7O4ubnSbk826Bz83IwT2Jz7+lYFy2k/bB&#10;HHaJHGuBuBJ3MevFRtpn25zeGUbOBsbjAHB2/wA+fzrTW1ukt1gSJTAvO4n593r6VnU1Z0U6aLaw&#10;2WnxNNBGvPLAck+9ZDfalXdDBFcEHcY5DxjqOexHFZt1fTRYIDDB7ZHt+NWrPFupljfh8g57nr+l&#10;SEkjWS/a5xHegQtjhQcqG9ATisHxFp/ibxH4bu9B8Oah9kvnUhZA+1kDcAggEj8a0JdMmCpdTDc2&#10;c8dvrRCui6bey6jImyaVQGYEnO39P8+1AjlLPwj48nsUttWuZY5uA80UgGMdcNjnPuPeuq1Wy1Cz&#10;itvPnZpIQcMejE9Gb1PtwK0Z/GFqHhtbq4eNZc7CUIUADucfzrltS168nV7COGOW3f70j/6zA6bR&#10;/M9aDKWjua1oHUG9KGYZxuPTPfJ7Z71pLpdjqg83VXLgsDjOMEcdu2OM1zWmXl+ivagF4peseeeO&#10;RgHof/rV1EKtZnCJlWOW7/jScUzRO5Anw/8AD4nmvLG5mDPn92SGQH6kZ47c0R6NaWCrCrs5ydxB&#10;GM/T86VJJ5YzNOhiBIOwn8jXSNppEImnPlhlzkDPHv8A4VHsxnL3jXEMX2OYb1Y5U9/p/wDWrIRL&#10;/wAuWXTvKacDjzchcZ9uTj0rpwiybnA37fu/Ws2502drHdp4jR1I3KxI4Ppjn1q0rAa/2eZoHYoD&#10;Nj7wPH4VasknhhBkGCCeoxu78ZpbY/Z4FHRV79yPpUV1eSqhd0Xbke4HPU0wLdvBY3Uy3C5+U4+b&#10;oD7VYk0lLS5aWBTIj8+Wfm59h3rMbUdJiVirgEc7R3+nvRdajaTJHPMzIU3Y7ZDVXMDG3Oq2cMj2&#10;8MexAPn2oQgH8sVzt7bQwFPLJWOY87hxz6ew61v3U9q9vHZoN0Tg8Y4z71SaC0V1haZ3YjCZAKg9&#10;cHPYVJzlGU2NtB5CKNinGV+Y1Qs9kc8kkx/d4BbODkg8Y9x/Kr66dNDITtyZPugDOD6n2pZdIilt&#10;fNumMa7uijJP09DQ0XEyvtNxcYCw74SxBdc7lB9B9fWrNnc6lYRpaIjtFHnBdjnBOTjOauR2iaeB&#10;bxZw3zZ9f/r1Ba2s0tmtpqkzzNE7Mjg7TtOeD/hQHLfYma9ge4EcsLMWOGVecZ4z/n8a3Y9GsYrr&#10;7TaFi8q7f9n1/OuVtIjpF8EjhM0ZwCS3z8/xdOvbgVvmWO4sTFA8tvOrqwK4wFByV5B4boe/PUGg&#10;lq25bk8OR2s5nlTl/m46f/rqO5s57u4VsIExgjPf2qb7VcNAu+T5R8uWOee5psFultGxD7g56k+t&#10;NM0gQxQafp4NpIu1WOeSTyarSawJ5JY2XzTGRgA8sGzgYPfjvxVLxlrF1pUMbCylu158wwANsBBO&#10;485I4xxk5I4xkito0QgjS5ljZRMFYhgcjPIyDzkVNSTJlHqa13cJbu7A7UX+IelN+0WaKbrA+QZL&#10;HgfjU0li15l8BoR/Ae/v9aqxadsUxyDhzjaeg96imQZ/7+8hNtIilCc7geevSrmZrSER79u78jUF&#10;nHdG033cmScgYx9OcAVaRZXQF8lU+7uH8q0ImmMvoLK+gW31BN5UblPpnvTdPjjt4kjtwXVTxu6Z&#10;9QaWIfaS8ZG1Vz175p32y1to8XT5UDrjt6UMlR7mhI0N45dnAZfyGKwL62+0YR1yvX8awr/WYYoT&#10;JPcLGScqoO3Of4eeT+tUNP8AGEbXSWMcckoVSXkVchc9sntnjNQoobtszq7OFrNxL5h5JwB0/wDr&#10;1uwSQOhS6O5v4cc5z6+lZN5bi5tI5dxjkQB8IcqSRyMkf0FZF/cW+mpHcZMpfkkdvrWvL1KUep00&#10;dpbriOXawbOVNZ2p6bavA7GTEpUgNjIX/wCtWZBnVn+0JIqrjpn09PerWlR6hZ305vphJCxHl9d2&#10;Oc7v8PaiMbilHqTQrtgWGWdX2ADcflYkDqQOOfaqkl4+oB0bKbehQ8H156j1rqZv7Olj3TRRuBzy&#10;O/49a5+aa1t4zFYwB2Y5yOAB359faiSsctSdiC0imknMrZ3IMj3PSr51JvIIujsySoOKk02KBR+8&#10;Y72PRh0FMnu44iYbhcqTxn/CkTGoVft0sbgSA7GYDI/zzUkn9neYY1kJYZOGHSqLSw3FyLaPOBz6&#10;VK1j9ouTKpw5HJPHA6ZNVuXNmerieL52PDHt2qzdT2umadNqeGlEaFtpO0tjsKhKwrd+RODgjoOh&#10;z71ek8hoTFdR+Ypx8r42/jWi8wjG55xp9zqGo3UepzL5dtOpLYyWjZfQnH09faumtvEOk3N79ltS&#10;7ZwC5U53e/HbHNbVreWMsJSKMAdMdsdq3EKKnmLjDduh5rCpG7KfkZkTJEC0hkAzxuGfxx2zUUV4&#10;saOAhVlJ6ckg9/x/lWhcXe25ERw20ccdKz7qSNmKxMqOQeT0B/Spgyjnb5bCWIfa4wiu+1FPHzHp&#10;x74zUdnp19b5e4nMit0QDpz+OeK07mGRCbLVYQ1vKoIKnJz6kjGD6enqaBY/uxMHJj+6pHOB6e1b&#10;zehEomXeoLj5A+wN1IPcetLBo12kYlncHjIw2Rz9eeKqXWkTC7a68wFFAPJx+JFXTrUE4RYh5u0D&#10;jBAyPrzWZkMlH2O3LXExdsHPsB3+tNs/J5uB0PYdKhudSt7xzYvCx3DJIHH0z2rLRILLdaiU+XGc&#10;/d4UdQPoPX1ptIUlc6W7uFRCVOW4+9xXMXkWh3PlTaoQWiYtGzHIU9x16fX2q3qE0F/ZCSzcFweP&#10;9o96ztMsbO481bxEl28kHkAg9TmtKa6mSXUqytrcs3n6csLWwOPmyGY8856Z6DH1rIaDUvt0j6sE&#10;nibHyryoXHK/Q963NQhuJSPPby4I+ihsAY78VjHV/tt0NOtISofI8w+g/DjOPX0qzWTPQ9MTwr4k&#10;gh0KXTrbTp1Y+Td24wWPTDjof84p3jHwlqnh2EbZ0u7aQAZg5kT09QQfrx9K5WO10q6jawR8yxkE&#10;jBGD1Bz0/Kn6lenwzZ+ZbB28zsi5AI7nt/jWsZ30OeMXc5m/1rTEiKLJvkQbTuHOR6kcVl3JggCa&#10;lHcFCo+dONuD+v1rUhjfRo11qFvMmuvm3MvzYbll2nofX1rCvZdP1R11LRFlRi2HimChVUcEjk9T&#10;2PrVs9COxw/iPxD4nklWx8PaH9sTPzSyShE247Aj+p603wrefEmfVJB4j0yCwsFG2No5Q7sc9wGb&#10;+mK9DttJ1I/uGkVIm5HPP/fPtW5Lpc1oq3LNvXGBkcj1/Os7xGWZobV7FY0PmdC27ufUjpxUYNnp&#10;4j8pt5kPOB/PHSud1bxPpfhu1+1+JFaC3dtiyIrMD9QASDWisdr5DXVlIXDrlcDnB6cUdNBexvqb&#10;FzFZTSm5JJLKF9gPasX+y0h2yW821wSfLOPu47f0rI0i91OWKYaivlgEABuv1B9+KtQSPJdlFVkC&#10;9H9fUc9jU8z6hy8pRkit71RdXSndkgEryuPT61s22gx3UMU5kKBDlR9PUVgjw3rVs8mp22pPKrHc&#10;LXaoQAE/KCScnpnPXHaty2SeTNzenaQMHHH1/CtXUvojOfkb15BO1i/kSYk4C55BPcf41iYeOMhX&#10;Akc8hRx/9eqVxJqU4MGm7Gcn7r5Chfw7/wA6SzWZuI2+cUExXc07aVIg7OoBXgbuefUetRRNIF2L&#10;J8xz97kYP0rKv/tTXYjuI9pXBB/hP/16Ps8xgWaJDF8x5z96guUOxV+1h8pKwDb2ACjAAU8Yq7BI&#10;ruzE8HAweapQaZpq3RubqPMi8qwJ4P06d6uS2Jf93b4569iM9z9aaYuQrXMNw2fLVWVsjBIGfaub&#10;n0yCWTCxi3HfYOv1rubXTGTCsN7dM5qrOlrFdC2kbazc4zk/5NOUrm8XY8juvAdyLj7Qs3nIcfIR&#10;hQB69en86oaho9nYTqZAZmz1xyc9q9dnsJLd23PmI4O5evPqKyI9PS6kmR18yPGMEjBNbRuiJq5z&#10;K2co0qKCJGQSSFg5HAAH9CRUEUBsLHffXQCISQznOfXP4V11+HjhAlY4Xhe4Uf561ylzpep3LH+0&#10;YkFqwPLcs2fbtmm2ckpO+hHZ2dpNIJtMdJoJFPzKeB7cVRl8Ou2ovNNHiOFd/XHA571c0Xw5Do5Z&#10;7aRV5yFHQ/UdP8akH9panLJ9ukkhCjC9wQDwBn86qMjRKRk30N1DAGVgY5OQc8rjtjtXnOseOtFg&#10;ugLtH2glS5UjJHB6816FqFverMlxaBmVvlcHO32wP61w2vfDxPGQLXks9q0QIDx4Kc8DKkduec+l&#10;bp21Zz1ItnzvN8Q7JNXks7yRnjLkrgAj2B/zxXXw/EPSLGNGuIZWDEFwo52/7P1rWn/Z802wkjls&#10;pUucctJICsmc9No3A/pSXvwqsrfc9vdybhjbuwVC8fKO4Ge3NdSqp7HjezqRd2d5YahofiDT4ZtM&#10;Egjdj/rlCnH5nk1X1CHVJbB4GlURq4bBCuDtOQBn3ANYWm2+m2enx2DzvJIjlSqDJ2+uf0rN8e6l&#10;JbZhhjl8mGPeY4TzJjtjoDx+PetqU9bHTKUbXZJd+J4FuBPepDE0IJyqjBPvnOfT+lczq3/CO3un&#10;/wBqSzGJR8wePo3tz6V8geJNW8eazIZri3uorZG5QxsA3oTxk/yFYsXizxFewDw/cXLtaxksIm6B&#10;u46Z49zXpQpa3Rw1aiasexy+GvDWuauPImZpTkgg4B9iPT/IrE1L4W3nlXVw00S+Uu5Iy33uQMD3&#10;7gVh+CLq40zxTA93Jsglwku4ZCqf4h7jr+le9eLvB7QGS4s5mnSNSd3Tr/njmuuNW2jPMq4dvVHg&#10;t74Ejv8ATLaUWphhcld6Yc7l4OQDkevOK8P8SeHbjTr42sEL5jODuXHvX2F4AsNX0/ULr7IkhhmT&#10;luqlwe3bcB+f0qzqXwX1bVkuNdjuBNC5LFJQUYEnkKec4HqBXXTxnK9TlWGc9j4r03Qrq/JMgEaD&#10;r7morvQdLaEWkKYlJOXySxz+nFela7pt5pGqyRW8ci2+dqkg8sOo/A9u1YkMCyXXmXMZXAzu2mvQ&#10;WIUtTCVFp2Z5FPpt3or7Z1+U/dNPt9YuIyAeRmum8UXltdJ9njJO1jyfX/61cpHaPHgMOvOa0TuZ&#10;NWOgi1lLx/KUYb3rUttkn7xiCF64rzuSC5iuA+Tt/pWvYTzwzNn5g3FRJIaidjFLCjGROacxbO4D&#10;nqCK5qe8ubXBlhZY2OAxBxW7BqUcsAU4GBjOetQSXvNkZgrVOJzuXaPu1Wt44pmDOT9RT3gmjJMR&#10;3A+vGKmSuaUy/PqC32wuSjLxipX1G5tUxGpZDzkjpWZbGPz9s+SMcfWtqO8Cwm3K5HrWTRoMjuhe&#10;yiRuT/Oq0gOSsh4HSrVvLsf5B+lR30m5gnc1pHVWZUZWLEBeLahOR6DrW+ZYnT96Bha522dd6xlu&#10;AOParK3KKDJjd6/Sr5TVS6G1JAsltmLIyc1QntpYkBJ61La6/A8BtdhC9ST6UuoTpeAtaHanp64/&#10;rVKTGQzorwRgfeGeaSGRkKRHkHmqkM7PiOUbQo/OrlvP5xZW+6v605jjHUuGUDcjj5aIneVAzcck&#10;ZFRSRmQEoDjHeqCyTWH7lmLZ557fSs3FGr0R0jTbk2o+3PXvk1zxMyzEuc5/WpVklT7/AAGrFm8y&#10;N/kJzW1NHJN9DoILxyDGiAs3A9ad515FIYydoPJxVK0lCxZb7561riVJkIYfMOBms6zKpnXeH4Xu&#10;RtkYlT371YdHtZXe0zmRvmzx071F4RuXjuXw2FVc8+tdYkMLylZOW9D6GvObd9Tspu5jJfvccTOW&#10;dflzjk/59qlSdLe4ExYsqfe5yAKzdRsJLZQ8L8A8Edaw0lnXcHJb61cYp7jqStsdV/wkupaffG4s&#10;z+6P8OePrWtB4l1O6nF9BcPEydgcdsY9xXA26XSJ5f3ojyB6GtAReTsLPhT27Y9Kbilqc7kzuNQ8&#10;Wa3c6aL2ylJVciRUJU8dz3B+lcbbeLfHurs0GmzTqE7RFifTLDn6ZqaCx163mW501o2tpDiQFgDj&#10;1I/wrcj1v+xLgpaEI7DnaOo964p0L7F+0b3PdPhFfa9p8OfHqSXBbKws7bnjHbAzjH8s/hXtEllL&#10;q8pWe1VUTDbgRyD0yK+NNL8eaibxGv5XZAfveg7YFev6D8SrxW+zoyvFuwWkyCo/PFc1XDTXQtTj&#10;1Z9HxaaIAUS1VtoBI4GR/iamttP1CfcRahY04DZ5/KvMtP8Ai1a6XeRtqQNwhPUcDHuR6V7ZpXjD&#10;w9rVml5Z7YmycKWAz+HWuaVKe7RpGSb0ZTTR76RALVQPUHjP51kan4N07UIBa31rE+G3jcNwDeoB&#10;4zXoQ1CSdhMhUoB0U8H6+9O82KVWaUKhzwF6HP8AX1rFc0WdDoKW58k+NPgbo+pK19p6ra3DAqCg&#10;+UMOmUHBB5BIwaxdL8OfEPwBphtbUJqdjDz5ceWfJ7BeuM+mQPpX2MNOt7wCZlOzPOeelZUmhWZu&#10;jIQwB9PX1NaLEJasxnhLHxrY/GjTobj+z/EekTWqvndkHsOgDbTj35+ldNYfErwreXASxZ7Zuojl&#10;AQcd85I5/Ovo3WfA2ga9bNFqdnHcZG1WdcsPfPUY/KvHLj9nfQ5i9xZJuI5IdmHfOBkn+QFdEa0W&#10;Y2sbGh+N9PvX8i1dZE/6ZkMC+eR/9f1ru7j7I0QIC5AznuM+vtXzTJ4D0vw6lxZ2Ya0vHOWLEjAH&#10;3cZ7d89feuY07xTrfgjXFbWNUNxCBs8pvmUKckYx0rphT5ldFxm+p9XzW2hsrwyjYzr1Hb39KxrW&#10;OXw5/wAga4yZM8kD8Rg+o/SvPNP+I97e2ZeWwMaMxw6A7mU9CAeh/Grtl4x8IpiC4maB2J+aVcAN&#10;37n3qXEftDpJNIvr24E0JTMh5LHn3Psau6npFpptictjALEjk56nFbNnFo9zbo9hMshIzgEZGf1x&#10;6VYuNNgvLXzWZt5GMY44/wA9acY3N+dWPE4tc0W5RhYLLJcofmBX5PxP+Fdjo8F9f2KXVxGIEOQB&#10;kZ4OD9K218PxWqhoYvNc/wAKjA+tU5LRrZcXaspbkCtJEsjnmsoI9jOOPxqjeSQxMjoSq9SevWpo&#10;4rA72lxuUZ57e9TW8NvNtjc7kznJ6AegFZ8zJl5Ga6eZtlA4ByD64q3NbyakkiGQouAeP6VYuIIr&#10;a3f5i0aZYbV6Vmxagka4L7CO3tVuKepmodx3lXQQW7NuFcn4m8N3OpxiG12NLjgNwOvrXZJItzMf&#10;JJwQMGoTIyTmKTk9iKL8uqNFGx5f/YmiPMblJVeGXjkgAkdQPcU9ZYrK9i0u0MYVioUP0OeB07V5&#10;bremapAysqkKDnZ0II6EV1Vp4c1HxtZ2Qs5it3bMd3mDCsO4yOff9K+MjJo+1qRvue5R2a6ZA9wp&#10;VZ5eGRT8p/3T6461k6reC7tdt7EpToSDzj3rX0Pw5r+oacUt4eYWIPcgf3vX8ao634S1S3ZrK7Ak&#10;VlyrqfzBHtWUqpmcbqHhFJIGurSPZCy9vSua0y0VI5Fd90aErgnJBHt1xXu2gy6c2nLaXreV5Y2k&#10;N7VwPirw9pekXEl+jCON8MXXHIPcj1qvaX0NHFPY5S5vHEASIA49OOOwrIfSdI1C2e5hDQXEfJGf&#10;vH8evtitCC+0lLgi3fzFAydwxk/1B/CpbHxJ8NRdjTGjZry4YBmUllDHpnJ49OB9eldS0OWUlLYp&#10;fC1NRsvF8v2zdEpTMZ25RjkcEkY96/Qfwn4SN/aQ63EnCMc4bnPpj3rxTwb4f0qC1uLvUUAYx7Ig&#10;QGPJByO4Ixx6ivTfh9eXa2l7FBIQzNjCNwSMjkdAfWsq1S6IjoewywXQtmS3Ox/4QfX1q3aXtzaW&#10;X2Gc7m5bd35rAtJry1ngkvydmRuc88d8+xromuI9RvpJRtZMcDpxXk1Zal1H1R6FpjXsWkrczkSC&#10;NSXOeW7gDtmswavZX1il7BGREzEMO+4etYh1aew01o5EKwRjAA5OD9enX8Ky9MvLKTSn+xgrGGIK&#10;HpuPf8sVXmzkV7hqGi6U0clzb5jjOSA3IBH9P6Vg6XqiLbPprDlmOJF6AfT+ver1rJqEsot5myrZ&#10;yOqnH9axJY00O3nliAXecCNux9R347VEJc2iPUpnL+LVeVHjtWG0nA/D35xXlOr3EFrKkzS8KCCD&#10;jBrrX1B545jKdwYnr2HoPavljx7qO3xI8Mb5WPbjv2yf1ruw9K8iq3wntc3jq18M6d59y7Owb5cD&#10;jn3r0zX/ABho9toEOqG7EXmkKMHczZGSMDJ6da+O2uYtRshd3EjNGTt2sDtUjuPasy7v7m5TyYJ2&#10;jUDCDrjHp25rq9lc8+oe0ax4lj128Oo2cmyJAFUfxEAckjGVyeea8Q8VeO/E10klraOFELb4nZQW&#10;yDwcdMkcf/XqpB4kTT0ZUJMjZJ3cZI9a88u9Z1C6dvLQbixK9ccnvXoU6K3OCorqx65oPx88U+L9&#10;Yt7XxEREbIgMwUKOPvHOOc4r6/8ABXjOx1y/h8OwXkUklwwEOG+dgeqke3cda/P/AFptPtdLBs4G&#10;afbl+OvsPauQ8KfGC88P+KbXWLlWt7iylSW3eIAsGXsQ3BDDrU4nB88bI8aknTq3i9D9itdsm0rU&#10;7e5eFIo7hsSkDj5cDccdSR+PFZQsdKvb95FkSW2tQS+xgcc88jpg/hXn8fx88I+LImgudQjiE5VW&#10;MvyCNj6r1HuRn613FzrujeFLuCwhSJJbhR5hDKQ0bdGHbk9OxFeMqDj8R9ZSqxauj1fQtcng0660&#10;LRpHk064T/SbYxqxP+2Cc7WPAB49K5uy8E+B9Rs550RLtfuKrI0RjYdcEY5HTI4yDWh4V1vVtDsJ&#10;dIe0X7LfSmYXAY7wCoUKVA6ehPTrXYXus21tZQ29+iJHHn5lXk/Uc5P0rz8ZUcHZM3V29DnNQm/4&#10;R14LC1kEsE6ghXX5FP8Ad+nrS2Ouut8IJ7ePyThTtyTn27EZqXV9a8O6kkdtNBJKzZEThfkyR1Jz&#10;nPtVXStC1vzwRarNAuCJA4zn6GuNVlLc6acdNTpri7EcwgKBQ3Iz/Sui00QfZxlxEB0U5Of/ANdc&#10;berqPmbbuINCpyJIssAP4ge4I6V1Vlq3hG9uofD9zI/2nGRGyMu7joGAwTj3pqqkP2F9i5HqV88w&#10;thbRtGTwcEtweo7ZzWtBrt1dAwzKrhflDDj8/WurjsbGKPEcaq3GNvAx06VkT6ErYa0KRkk5B4/E&#10;Y71tTxGtjGpQIF1uexAFqiFhzls9/oa5eT4gadLfvb6sJbaRGwC0bFW5xwVBx65Pauks/D7wyOt6&#10;POHXIOOP50658JQaoVmhVoFXjB+YH8Tz/wDWr1qNVdTy6tGX2SzLrnh+0tDe31yioqlixPyqB1Jr&#10;Rs9VttTsxeaRItxG2drqeCR1A+leVa/ounaVaPLq7iMq+Bz1/DuMZ9qb4Z8Z+ENLMWhi4eJnc+Ui&#10;xllZjxtBUYGME8muhzvsZRbR291e6iv7mJMbiTvHXNY0wv2cyu7hk5B9/avRDaC5RZ4eVYZJ9j/W&#10;qS6W67mf5gO1OMu45I4mRdTkRVdi5HOR15+lUk0vzYy23cQetenf2fbcAfICB2qae0YhY/vLjgn0&#10;9Kq5PIzjtP0pNhEymInqR2H0rUFo4lEySfLjHFT3GInAfOPReaSznmW4EDIArnAD8Y/GspbmkUSy&#10;bGIVz8w9e9V7qw0maDzJ4hIV5JYbv071buLUTAGJNznikXTbiWDyy2wg9B3/APr0KVgbZniC1lib&#10;aduOmP8ACrEYgSMlwpJ6HvV06YwQwqAu7rnvVFdK8hwoJ9Tn+lbJ9UaRlYriIyv8kmFPJHofWtYI&#10;RGqu2HPqe1Vp9PlZUdCFVTmqq6VeRSLPvBUHnnimpSXUtzRrJb2Um61uEV0cfMGXI/Wul8I+K/H/&#10;AMIvtGp/AvXbjw9c3CFTEVWe0L4wHaCQMvHqADjuOtcwNnnKZXU7TkFT/nmrsksdrmUSeYBz15/H&#10;0NduGx1SnLmTOarThJWmrnjVt/wUV/4KmfAT4wwax8YZW+I/ghph9qtNOtEjcW0hILr5Khw6DGBg&#10;jrX9Cfw7/bd/4J2+P/CVt4ql8cQabNPCDNYaikqXNrLwWjZQmGIPHyH8K/FOHUW1CFRbtgMSBhuO&#10;Ouf8Krtp9lcApcW8RBBBARfzPHOe9fQ0OImlapG55GJyqnN3hofvZbft0f8ABPiytvt2m+KobxVP&#10;Jt7C8kwV4yMxdz3/AFqhff8ABS/9kHSEeLSbjUtQi6lobFogT/dBlwG/MZr8HbKzgjVbNkQRxk7F&#10;CgAZ+g6VqTaOC4lu0URrz2zV1OJI292OplHII/aZ+u+vf8FZPBSK9v4D8D6lezr8yvqEywRY7Hag&#10;Zs47ZryTxL/wU6+PmtWuzwtoGj6Pu53y753QdeN/yk1+cMrRSIYLbgnuPQ9qSKM+T9ld8449v8iu&#10;Grn9SXwqx1UskoLdXPoLxf8Atj/tQ+MWa31bxncw275wttstxjuMRopHPHWvEZ9Z1+7vm1DUdSvL&#10;qRxh2mneQMM5xyTnnnmsueK1Z/LJ8z0P+NMktBEN3mFRjpng/wD168XE46tO95bnq0cFSha0diae&#10;6gTJduD2x3qAtFNtDYBGcH+lNa2gd3zKilAPlY4P4VzNzfNay7GTeGP515pvyI3PslqrqqHnORg1&#10;ptd2tqAWJIHpzzXFXOpW8RV0Rt7cYUZAqU3+UAmT73pz+dEqth8qOmOob4GYHcoOMjn8M1j3N0rg&#10;BMris6PUnGEjgAVuzcf5zW3E6XC4C49z2+lKLuPmtqyjFdXjRM9wjBR90nOCParkc8iYfJyRkfjW&#10;tIbdrXZIMqBjpmoRbifBQ4VexFdCdwlUTMNrsCYW8wwx7HrV+NZ1cMvKEdP8asLpUUs7XM7YI6kn&#10;r+NK9syr8rjn06496ZjLca8iMwbncPXoM/55pFu5bbIuGBKjOT0wayZLW6hnKpLvVuSPU+npV57R&#10;DAkswO4ZyDyoqHHW5mpakMzecDMzhcdcHAA96s20bBSHk+8OADmuU1LwH4d1zUU1qSaWG6VDGGib&#10;C7TxgDpkfr+ArQj8OvYwp5c7ugwCxA3cdzjjmrb7j57vU6yK9t4k243P2z0/DvVqC4nI8yRFfjA5&#10;wa5SaSFnWK4Zt3ZgM8Vpq6xkkMQcY5HalGQkupqXVsJFadgEJGOTkD3zWQ9vd7keA4CEkseFYex7&#10;49qwNS+K3w48E67YR+PjePZzyhJFt4vMGOp3nIwpAP8A9fBr0HxRrOlaxqkl1obxLZ5Bt0hQxIIs&#10;YVdrchgMbs9TzWdXEWlys6IrQWNoSgdwrMOgPGPX86o3i2zqCoGVznIHOf6Vz9zNMHWQclexNTzr&#10;d3VuI1ceWOeeoPf/AOtWkZXMmRtcAfPGgcZ5RvaomuRdo1tHaiIeobP9KoXIktYS7fM3Y1hTyTzA&#10;IzEg84HTNJ1CovoTy2yW0v2pHYD0B4re0Y2EkBmwWDE8kd+lZ1pLHfRq8cbr5fQMPlJ6Y/CuoijR&#10;lE5woUfdPArJs0sVooIFug4JUDnFad3HYs6TFgshP3s9fr9Kz7mDzUJl+bd0wMfgK5r7Mo3IZGbn&#10;+LnpWMojZ1MdxYXEhsPOjdiNpG8A4P8Ak18XfF+dvCeqRf2TKYbm6DM2z/Z4yWHY+9fSf9jvMGCq&#10;JHPReuf/AK5r5M+Kmja/b6qr3ADJIx8puWCg8lcnsp7VzqOup0UNz0PwR8TpNOgY69Ak8flgGVcl&#10;iR22jjkdTXvdp420C/hSaWMBMBgWyOvqGA/I18e6BbX9ne276ZbpfW6EF1eQRsOMZA6H2Gete4IJ&#10;L5JPNgbIGVIyRSqabGs43Pe9K1PwhYr58MCkS8gwYKqRxngjnjH8q2LHxZ4cuJ/JtYty8Hcy5ySc&#10;ElcnpXgNrpUUtkVvrfbIy7VcsfuntgYxz1/CpLfw9uuFlCtGqcKwJyPoPQ1VOb6mHs0fR9zZ2sgM&#10;7lVVhgYIzgfjXnlzpk9tdedY3LTg8jd8uPYen1rkotE0TRkW8nmkmDNwJDkjPZcdPX2+ldTaIDGX&#10;EspJJIGMqAen4HvXRGonuZSgeX/EvRoJ/D1xJ4ikNuIhvEsbYK9hzg8EHB9K8C8Faze3UMUVq4+w&#10;fNku3zblBJzn/PtX1zr0Ok6/YnTNfIlhfICE4yPfvkdq+Sde0RPBt1cweA5Y/wB6d/klg2AeoYEc&#10;ZOR64reS92yNcO020z1jT9S8PvaNf6vNFsRx+6ILlj67Rkn8sV5vqHxAk0We/ee0jhtQ25EiHlkr&#10;nCkgAjJHX6k1U0S01G6sxNrDJZIqtg5yCc46jp6+wribrwtqWtQXNrqsgEUoZflcuWDdTkdPasYp&#10;pNN3O2NGG9jpLD4pQ+IJvN8Mm0a7sl81OQxXthgTyCRjBAzXUaf+0t421rwrLY+IvC2hpOshRLhI&#10;RFcKidPnRVPJ6g5+tc54S8DaN4SdLmOwt/tMiqkZjGWbPZi2Mn2PHc165qfwsh8SLHLevbWsqjoJ&#10;MZz0JwpB59CKzp1DmqROW0/4weFotESPWEurdpw0UrKm4KxHUbMnGOc4qhPqF8Wg8QeELwXNiv8A&#10;rbeYmMTewyBhh6nHvmvPvHnwk8TeCY4T4e1/+0IXYrMMImOpyMkhuOM8fQd9rSwlpF50LyXMBCp8&#10;4CkFRyAB19/516NaK9nzJkU4JtXOij0HxHqV21xeuljHkuwWbcgz2BBJKitq58BWfiPR00Ka3ZGX&#10;5jKnJIyeEPOGAPHFO8MWmnfappIomlE339x2jC9Dj1HT3/Co/GfiWXSWt18PXxtrvIdyY3ZViyFw&#10;cDGCTznsDjpkeVGDb0OnEW5dTnfDXh74t2huo/AXiGQFYgFS5ja3TYhwqM6dScjrycGu/wBD+NH7&#10;Y3wtlh0fwhbXEKXbq00dveSPbzHrll8tt2T/AA5z64612M1rrVvodo2j6msVlqSLJJu3K2WwcMuC&#10;eAehwRzXG+J/GvjLwy1toXg/Wj/aF5MsMbLtlWBOfmKncAN2M45xmuinO25wSprsfQGk/t5/tfeH&#10;tYRpPBtncsFIMst3P5ZJ6ZVk28HnaOM9a+SW/aX8R+Kfijq8/wC0jplwt7qW51ttLuzvYk4VzIVO&#10;MqCRwcjnrivXLm68Y2+gw2etaxJO0YMkrylVSRz/ABPgDAGeBjAB4FYGm+HEfxINb1W3tpZQpRpd&#10;u5zxjAbAP61o63Rm9OEUkzzrV/2nfBPgHWW8F+HNL1O1tYYBJELm4+1SOHOf3kpjUqOuBhjj06Vy&#10;8HxZvfFcxvPC2gyTOzk75J9qZH3uqdu3Ppg16Xq3w/8AD3irXlim0/y7kMyrOVySq88t3BAyBkVF&#10;qX7O+pSRS3/h681HTbMEbntHCKGHO0MVxz6Hn3rOpDm1K9qlozhpP+EpN4NW8RSQDAJVIRwp9CSO&#10;cDj611Xgn4xaL8Ob1fFvjsNJZSxvbho9qbSMHA3FQQAOWJ4JyQc1Nc6HqD40XT/Ou5EH+uufmVn6&#10;43dG9f5V85fGj4A/Hf4oxhB5Btl/dASZLeuQgAGCcfN04PrxjSo8zs2FScban6gaL8UvgV8WrK30&#10;K9vZUmmUrvtyPl7r3IPHB7Hr2ro/CVh/wrWQaeIIfFFg4eNb6HY8qqxBCugGFwPlYfL+tfhVqP7F&#10;H7Svh94tS8IXFrFcrhi1rdeQ+QOnUbiPfgmtzTviJ8YPgdPbzfFXT9as7mIAPe6exczJ1JlkCOhB&#10;HUY64JrqeEtrc5ZTj0P6CruLwpqGl/bbDS42WXhWSPyVRf4mcjBBHp1z3xXIaX8NPDltqF9dazfS&#10;SW0qoba1BAEXrlhkkMOgJ49e1fB/wt/aku/E+gwx+Hb2/az3hbgXCozSSRj5yRhVyx4OBx06819a&#10;Lq7+J9BGtaPdqyoA0sMB2twcfdJycfTiudVY83KtwcXuamrfAE67M0Ph3UorCB8bUmj3xADnnBBF&#10;eF/E74P/ABP8NeIBeXUCJ4es2U2rRP5m6TaNzOpX5Rn7uT9019SeD/iDbSxxaffx/ZEUKnmzNycA&#10;DO0KMZ6kdvWvXdE1Twj4hS50qGYXSyKUkXgh0bAPPYjtjntmtpA6jR+bOl2euareNYWsltKi/M/l&#10;tk5HGDxwR0P0qO2j8S6TPIuox+XApIyAGXB4zlckYrP+JXg7xl8NPEWp+JPhtDJcWEFwTNDLIRw6&#10;5OzoWAJPzAtjoa8e+JH7R3hnQtBMPjF59J+27Yo0tSZDk/eYkDoRnaPxzxXBKlKT0OqlK59DaTrG&#10;hW2oLeXl9JPMudtuE8oHg5BY8HI6cdfWuq1j4n3MsMNtpXh6BmRDu82bbjsFUhDkHHUgHp1r5j8D&#10;3Pw1n2avFrN1rCyrujQBWCkZ6t8vIweM9RznFd3eapfsq3mi2d1hOcsg25XnHOQc1SotHRKKsdnD&#10;rXxJN2PJ03SfDttdL8psIzNLuXAbc7qFOQB2BxkdKTUJ9e07TJLnXtcubkqd3mPgAHPHyDjj6Vyq&#10;XfxHnZri61NVtht/dYQNg8YXauc+vPHrXYSeVLpyecEvC2VIIzn228jPHNJx7nMZEWsf8JQyxWlx&#10;50oTcX5yozjr2/Q16ToaSR2+27madhkYXGG9z79q870HQrizkOm6fCtpDKcjauMA84x1GOn8q1/E&#10;uo2XgkwJJfxxztnZC0oV2Ld9g5PGfypGy8j0DTWvmv5ozLC0YKsik4ZR0YfU9gR2611s01zGHns5&#10;Rt285wTjuPauC0/TbWUprNqAxcDLHjJ7/wD166WOO2SJmV9m7gkDnj2oKZzeoaPdmBrqHEnm/eAG&#10;Gbt2/nVZdO1IJ9jS3kTzU3Fk7H1J9fr7cV1CXL28aru3pj75IB+mPWrJ1NIrcy7vmxxjoP8A9VJq&#10;+4mzhNM8N+L7E+bFqcksKsJJElVQ2wnkZOW54H+Fdq1pcPEFgRBknkn/AD0rlJLsmVbi7nDPuI5x&#10;kZ56dSMd64TVfCHji51SW+8L64bWCRwxjeISY452hjjJOOTk+/TDBo7xrHWLBBJr8iRFMlQD8vHO&#10;T6ev61fGt2bsj3bL8xOGzvLYHU46f4VxPhrwX4z09ng8Xapcau7/ADCWZUUBT/AqrnAx1z1z+XoV&#10;r4etbS3F3bICImwVOMg+oHcVnMq2lzTiktdQQIuSEOemM/TNdBaNpsk6IzuSpzgL8uB2JrBVI1w5&#10;HlBecjJINZsHiWS3RmuIDHLyPmPy47E1MRpnV6xbXt1Ef7FmTcGBKycDHoOCR9ce3vUsEuoRZ3kx&#10;vjsOP/1Vzmm3we6WSZ8MMsfQ/jXWi/tHkVLlggU8HIH8+1W46GtxLzV13+VPgKg+fjJ98Cq9vqr2&#10;4a6ETPEOgA+b8qxdTayhn+1XY3uzfJtye3+FVJtZns42doWiIHyszYB9OMcjHTmlzgzpHvIdxEkQ&#10;Knnk5x+FUYrp1hk/dtId33hzwfauSj1W8K+c2yTcc8dF9vw713em3UFo6yjypWP8O7cCe+cUOLeo&#10;HPS60mlSbrtZYkYE70BK7e+/H3fp+NVtNb7e8mpRPvQAgsORjn/JrvkmaSVnVFiZuw6fSrLxBcLC&#10;AqP99VGB+HvVuKG2ee21tYag3k74wu7bICOWXPOTz07cV0tzZ2FyiW4QgRjanA24AwMVpppGnpIx&#10;WIBm53kcn6mtiWxiuoEVNyhRnjjJ+lLkQJGNb2UcMEcDKGKkbWx2x/OtKLTXybqSdiGJO3A/M/X0&#10;pTp4so/MUszP2PtVy5tpobdJF+ZJgCynqOPzrOSsbmcLZry4xdYKx52468/4ioItCsI4nudMyJCC&#10;dpP3j6c9KsWw2N5N2hLdN3TjsB9KkiSW3ldrTJ3Nn5ux9fepAyfK1K0uPsW3bJKuSrYKgeuf/r81&#10;kX2hfamWWVvKywwoyen17Zr0Fbl5IhFfyb9vPPoOmB7VFf3KNGstuhkLegOB9f5GtorQDyvSbvSd&#10;XeQyP5sgZkBKkKuzgg5A5B65611VhaaXa3AvRDvnXjzMbiobr+B71SvrHSdGt59au98cUKNLLkcY&#10;AzuI74qHwd4m8Oa/am90G6Nwo43FWX8MMB6/SolEiodVcz+HTFHPDGscjkqN67Dkf44OKzLtbWGx&#10;kgglYNJyzHt9KXUooXt2eYLIkbK2F5IJOAePc/hXONOqvtnJKtwG6k/WspSaNYNFi3YhUh897qTP&#10;/LTk9eAP6V11nHJ1mb7vOCcg5rjbJNJhlYTN5qnDHcMYPUAeuK7xI1uAnBdGxx0OP8aq5pJlGKO1&#10;trkW0fHmnIwO9SX0d5azKjQjE2Ru9vWuha0hG8rkKB0+vp3qGVJJ75UPICgc9AB0xVcrMJM4270O&#10;6itvPtJHkLEAqTxz1P4VWsrDUbS1dL35yzH5cjgdMAj1HrXqcQjZS8owMY46msL7LA+/z8H0Haj1&#10;MnJnBXOnJNAjNbqxGcNnBHpUtsLFGh83diIkHGW2k9Se5A7DtxXaXTaZbBXRduT/ABDK5FZPmWV1&#10;dtcKvlMx7AfMOnbpUjirj5LKz8tpbG5aRH5BbHL/AMXTHeuYFrcRX22Z4goGVYElt3pjGOe/NaF1&#10;ZTwXRt7RtsCnJz155+mKntLDy7gz+UrqoBw3U/nVR7Mbgc3pupalZ6xLbyRsY1bDSFTgkjPU8EDP&#10;GK20LrBmeT5c4G7rjrk11ktjFHbbnQfNyQuT9PyrEaB7hQy4Qj9RWsn3MzKu3tofLlk3OgPzZ6gY&#10;6irFvPpt7cRpp7sY8ZAYcM/PUf8A6qdqNx5cAEkXmB/lwFJ//VWaYrSS18hZxCsisoIGDz1GeCCD&#10;WLZUZEcthqDXX2mCJC2CrOGBKKOe/UZq5cw3FxKgm6lVGeoIx3FZc+k6glgFguNuOFCkqSvQ5I6e&#10;wpmv+IF0a1gu71niSJT/AKRsLIAvUHAIGOvPUc+tIqbR0AsQYDDcDzFbseKh0/RQt2huhlBkgEkf&#10;jXmOjeN9N8Y6pNoGlajLcGIeY8gWRVjPuSACD0wD16V3ixS6bF5pleVVyTk598nP+NIlOx2waKBW&#10;hjkTc3qRuz2rIa68xwFf5jw3/wCuuaaO1uJEv5SwklO1eMA56ZqS7nXTp44X438+uPf2qYw7iuzo&#10;JLiS1mAeMSLj9e/1rMvtT099/wBschMAH5WOOe2ATkGpp7ya3s1LjO7lf6GnxXkckCzRCMTEDI+7&#10;ntzx19aqMbFuOl2VdMvtDuLkpp8iysnUIcgHoc+hq9Jby2kfmJIJEJJbfz1qWCz0CC8dLq2aFpxl&#10;5bYKG3gcF84yD0J60+ZrqS18me3SaFGG7Jw2M8HvyOxx1xVGZy2syzoiwWUaN5pxuZsYxzx+P5V5&#10;vr765YXHm5WaGEBnKuPmPUgZ6nHtivVbvR4p7oXJchGXbs9B7HtVeefw95pn2Rg2zESMQDkjuQeu&#10;KenUl8x5Pocmj+NJ5In87NuqkkLhCWPQE9SMc9K7d7OW2Yu2Ao6AcdOOa1Y/EGiNenT7GLDv8/mR&#10;oArfUjuPQ9qvyWrXKCfjCmpK9TIjubg4ss/OckDt+J+lXpLJLiMoWHPJH8z9aItLtmnfMxzgZQDG&#10;B35z+VTRRLZNIqsSSOcjn/64q+bSxPMihYadFZRtGvDMSQBzj0A9vrVVrS8trjdcd8bWznOe3qCP&#10;yNNsJNXurlHht5SpzuDLhcf7x/QZrauViJMUsUg7k4PShR0uZylc5rVZZzOjRqWOAMDPWoDq1zYz&#10;R3McKvuYKyq+D7/jXZRpZuCJM/OdvPBPFc/q2i2MM8d/GT5igjn7uT39zSaRHJfc5/V9e8QxXRuL&#10;eFWt9vJLBeQenPtSWOuNfRifUxsOf4Mn+f8AOsS5vnmvX00DzyOSHUlVP9f8iuqsdOS+cSFRmLBY&#10;Z4OemakUqVitfaxGl9HDp6CVkAL7jg7TnGPfNeUaL8edO1TxVH4FmtJ/7QmuXtwygGIbd3JI56Ke&#10;3Jx0r3hvD9hMInlJSRCRxjLBux4z+VcWPhf4L0rxYfGFhC66hksZA2R8wI6AdcE5PU9KaaKjBW1N&#10;ufUmjuFQgNxnnqOe1TnUPPDJPHtGQOTnfn+tT32gafJtvZo/NkQZUsMkH2rj9Sg1nxJfW+kaUEig&#10;y3nToxWZV/2eMA5HqK3Ik+iOys7DTryM2rKSG/gGRjnrkc5z0roLyNYlLSJkpyGznk9q5Sys9W0u&#10;cWi3Ml05wPMlxu47sR1HHWrw1DUI4ZLm92lB95EztBz0BPP4nvWc11M2Z0Or38mota3FkEi5xMZA&#10;c+ny44HXv6fhDrU1hbW/nagimInDDPIz7Dkg9/StRpbaVSZQCBzx2rP1DUcxiSCBHZc7STjJHbvi&#10;iCNrnEalczaMirJJJ9kfLDaSvl47Fh2IPA9a1dKubZVa6tLlmWQKdhPTPcjrz/StyOztrnal6ouY&#10;Zv8AWRn7o4z3x0NSafpWkWs8zabZRwu3y5zyQOAfT8qdQLlCdby/vFjYCAqvzMOR7YqrcxalfQFd&#10;OUGWDIXplh7Z712EqNEZElTpgnnJwe/4msqOdGTft8tScEY5YfT9ayMTmdN1Kzkf7U42zquXBUgY&#10;H96t2aG6m/0mOMKjdVPcf4Grd/pMC6fNzvZx90cbge3bmqMDXtvYGOwhDtGNixMwUYHv0HHSi4jH&#10;vLi20i/tLWS3Z0u2KKyj5VYDOD7ccntVe+sbKO6OqzgxhUI/2ee571q+TerfPe3RcsECqvVFx12H&#10;pk9zTp0lv4zaNGrwycNvOAPcVpB9BNXMGCf7VaLclcRtx5eQSWHp6+1YcGteCNRtZri3umMyFo2j&#10;ZWUqynBAyMZzXXQ6d4ctSGggH+jtnuRu9Rk4PNYuo/Dfwtqeqvqs8AlNwC0255FZm5/usM9a1GQ6&#10;GFmU3tmpIf8AizkHFbl7dwNBIZonZwMqB0yOh96mi0pbPS20rR7dbdMHCqSMbu+Tk1HY296sAg1U&#10;+ekeTn7rA+g6Z47nvU8yAwIbtb8x/bVJZSQ2Rg5Hcev19azLvT9GYPPKDvz8rn7xb1I9a7SG7urm&#10;V1mtlEcR+Q4PP69hSPZ6fIxE0K5c53HnGf8APWmpOw7s41LMJKLgybgBkZ9f/rVZj1K/uWMM9r5R&#10;TBDltwYd/TH0712QsUgTbHtK46Hkk1i+UzTfvV4XhfT2qObS5XMZd3q9rqNs9iAhiP8ArSQQMDg/&#10;lWhaRWkyhtPaIjG0NGQRxxzj9ai8ppZ2LwIU6Y29fcj3qKzh0yxdYVZV8o/MiY498CquaKocavhz&#10;XbC9uL3V7l5Y34VQ24ZznJHb04/GtKP7XabA44XGFPP+RXVyahdRb2hkDB+OcZwetcrYQa/BI815&#10;cCVDkcKN+D9BiqfmOVS6ubEupB0CNbqGJyxHfPf68VGbuO6fyIM7ujA9Bn09c96z54ryy2nhjKOE&#10;JxgDr9CfzNOsbvT4b4WLiUXLDspKAD/a6ZoiZRZPcoskhtYICkkfGTxx7HoQaVtL1G3AuIGMaMMO&#10;pwSfcVuT2jxhA7j5iOnX/JpJpPtaPa5y8ZyuOn+FaKWopPUyL/VdPnjVGglmkTAIIAUAdwapre2V&#10;wjW9mxOMhlI4Un0Pf61oMWi/f3RC4/Hn6d6pHQba5sJAk7FRyduF2r6fSrHFnOx/aYf3lwQzscKo&#10;ORx7j1qjf23iJ4nm0m5RJHAGyQfKuM8/5/OuoXw9aS6etzpcrLsOAGwOn+f8mprrS76yhWe4Ubpe&#10;cZH6etBqZNqutTWBhv7iNJgpXdFn5s9CemD64rl/7I16afM2G3ZxIDySOuSeB/Wta+06S52eXI8S&#10;5O4g8H/9VZw+w6X+4e6djIeSQTk9hxx3x9KmMgIYbvVkndbsAAErsUZBHYmtWHMDGDAClcgjqWPY&#10;isy5l1u3vlN/b7OoUr82fQtjpmsC71u9MgihXfMTjjgge3atY3ZS7G6L+/8APfytqbCcIwzz68+v&#10;8qZLdPfwuNViL7zwQT19TTLWxSP/AEqRzJLKPmLdVPf6it6301V2FS2ODtOK1M5Q2Zx8dpJOnl2q&#10;KqRnklhlifQdePbpWsrPICsqjcOOK3JdDglQ3bFYwxxuXqf9msieK2T5CPmfhcnGT/jUua6Grkin&#10;B91om4KnIx7025t7mGMtFiQtglAexrlNWkv9MhdrBFkmb+8cKcdK6Rby6S0jeSNSzAZVW4zjlQ3t&#10;WdmzCdVHM+IPt9pZGfS4keRcsyO2Mj2Pr6e1eHa/4xbTNKdLqAySsSWRDhjkdeMnPoK95v8AUBfK&#10;5JCbgBxyCB2rKs/C3hxkuNSksonvWUYZySAfYE/r/KuqlJR3PPqwcj5mubu4vtLbXIoZrIxDdGFQ&#10;hmzxyOoJ71Wt/EnjfWvJtEcMyDAkwA2MdWPTivpGXwz/AGbGt4L3zw7FngcZVT6bj1H/ANftUH/C&#10;MWTSvqejQRwSEbmCj5fy96641E9jieBkz5e8O6B4u8UXT2+sX32NISyjKBg2OM9s5ro4fhDeW94H&#10;urK11VVQqkkwCMBngAZJH1z617tpWmwyrI0yKZIjkgdsn+VRzX32u8/s+AkccLjjn3/pmuj6xJbM&#10;qnl7+0eLXPhDQdFRZdT01IpYiGXy8OAe3+fWqniPUtMvfDNx4dImiku12xyK23Ycgs3fPy8DpXpe&#10;sPLYQOkttLOXYq+VJ2j1+hPf9a50wPdeXdT2/wDqs4BHJHTHryK1p4iTd5E4mj7nLE4j4YeHda0b&#10;TF8Lm+Mq+YzxPt6qexz39sn2rsvF2o3ujfZLGzmIRC29doO5m67u4Hp0p13p/wDZs9vMjOkLkn5D&#10;/qx1yDXHaZ4i0e21O4W/nkvHlLAPIMvkngnPTpjrxXfTqOTueTycuhnW/j3w1eWzW3iS1aO5gciE&#10;7QyMvbd0xz9axdbOk+LbUaZoK2JYnP7tk37sjggfTvW34k0Tw2LV7zU7RJ4uTtZioGfTaQeK890n&#10;Q/DtiZde0nR1t5mJWNUkcn6nJ5BycA1tKpYr2nc8zv8A4THStRk1SSNZYiexyAT2C9Tjv2rzLxB4&#10;KuY7iYqnlLGAcHgYPQj/AOtX0iW1691KPSreLaiHLO5A4Iz1PUZ9O9ZmrPBq0httTXzWg/dqV5AC&#10;9h6/1rWGMktDyq1Fbo+R5NIubU5lAdeny8/pWlplpZiUPcQ5weCQeteufYII755TbhYcY49f61zu&#10;trzGEj2quQvBA/D6V1xxlzlk7aGnFHoms2jWepoSoHAHXJHWvCtX0ptP8xLOUugY9P8A63pXb3M+&#10;oM5W2Y7m4J9fxrIubaWEMt18oArvpTT1ZmY2jX1zPamCMETR9M/xD0+v86twa3ukaO8OGHGBWRpo&#10;kGoJJC33W/T0ra1DSllJmCjceQR1raUbm8TatprOeMTF8AfnUscyM5aLv61xNpJLYz+VIfvdPrSx&#10;6nMs7ANhc0vZjbO1hlcSlpOBUdxLHI5AkBIrKh1O3nYRMwDHjNbsFnYNEQxDse4P8qiSsIYs6QbX&#10;J4/nT/tImcRqMFjTH09FAA/CoWf7LgBefUVHOgijQMRtX/esDv6CpxOIcE1nFre64lc71GRU8cFu&#10;ycZyPWmn1RtzlnzonyyoSxPNbGnyoCd56CsdYvLhwT83XFQq8qgg9R+tbcy6hGetzdklu+JEbKk4&#10;IqozLNc4L7mFTxyyLEryHafQdMUxltUhF0nEgPIrIucgkLqDJKeB29KbHAJ+VOVIzURxdkqv3j2N&#10;XIYZ7NCDjFIyUu5Glk0blg3B6VYW5SCQI4Naqun2MlhzjGAM81WkgDJGZsNg5A7jNRJpo1NvSJPk&#10;ItAS0p2n1rV1LW7ldSe2tGO1kCtjofUfmKw9IMsF19ogfG3JbPTn1qtY3Es9w8rj5s/1rJ0+rHE6&#10;YT3U/wAsjEnHQ9abcW8smPs4wfaqyahJeXpdAIm7he4HGOaemqPHvSLjHc0rW2NpeZpabp925EAb&#10;cevNJ4gsbi1226HG7kEHv/jVCLxNLbOWYZbtgVn6h4ie6PmTD5v9qokmzAil+1QQMuGDqNyuDgg+&#10;v0qvaG4+yiS7fdISTuPJ/GmR3eozW5muhtU8DB5K+9XYIku4g8RwB61cYmUmDTSm3wvBz+NdLpGs&#10;vZRKsmWb35/PPWuejglMxVun8qikhljmDB8DNdD1J9T1TTdT+0h42iDkjK5OADXYaRqD2k4u5mYG&#10;HnjOR9K8cs9V+z5Qcn1Na/8AwkkyRHBG48DPasJ07mtOSR9T6J8SIkXYZHMR6knj8fpXptv8QtEk&#10;jjgRghY4MjA9/YZ/Gvhm31OPKxSEFW5Y9vr781PFq9xBcBlY7S2Mnnj6V51bCXdz0aWJsrH6IQeN&#10;7EuI4pg+/gZyFJ9T6k963rW+jvMpayq7HliCD+HHGK+DrDxBaX4e0uGyBjbkmu30bxnaeF5/PMz9&#10;Og5b2xXDUwLNHUb1PtJL6S2jEbYOepPalt44Srljs3cgjpnvXgGm/EuTV9tvbsrF+Tu4P513un+I&#10;iIRFqEg+fj5ece30rmlh5Ih2Ov1PQNJ1nMctvHcb+pKhjkd68f1f4J+EXYrYwIsjZJZxuAOeuD/L&#10;j2r1DTNWgtmK2rlV79iTVy+1C4uSJViBC44U4z7896qEpx0uCR81av8ACb4gW0Bn8O6pF5UGW8mQ&#10;BSVHUDIYfqM15Br2s+Ibnbpl34cuWwfLNwIXxn/e24A/HivviYq7K0S8cBi3T/IrAuNWs7a6NlLI&#10;vOBgnOc9sVtGt3CVNH51OniLw/fhVaWwKtv2hvlJHGW2nBFfVdv8ZvD9/YxpdSJaTqMN5jKq574J&#10;PIrvvGXg3wv4rsPseoAIQc5UZJGOg5H1r4Z+JPw2XwpYm7ila6gkJRARlsj+8AMDI/lXVTncxkfc&#10;2k64NTiFxYuJFI5ZTkfgRwRWnqVol/ZlmADL90n1P9K/Jfw7478V+F9Qii07ULy2tIn5hR2VQO4C&#10;njB9MV9YeGP2iLRIm0vxMCrNzG4yVIPQk54I79sc11xhdGarWPf00q6hU+bCrZP8PJqslheAGKJG&#10;Vvft/jT9O+KHhV7AeXLtRFBZgNylj1AI7j14FPk8RXd9cpFBCwhfOJWOCM9AR6Y9/Ss5UDZVr6E8&#10;A1BIWRn254I9faubmsYpb0Fk4OAa6+OzvC6TI+4HnB7fSi5024nm+0gKC3UeuOKIxJ9qjIivbW0B&#10;8mMIygr6/wA/SsUr9pnKIxWM8Ejr+XpXV32gRkkXCZLJwV649KzLTT7S1j82beu44ztzXNKXc2kz&#10;zHTtC1TVYZL7U4vnUfxcEfgea0NNiuNNtmnhPlmLO5RxkZ6VlPrfiK2vprO+d1miUFlYYyDyPYj0&#10;rgNW+Imoyaq2grGjCVcZUHcT1Pf2xXyKjc+zXZn2l8D/ABdoVlqOpWr3si3M1tiOFVUj5mBZmLHO&#10;DwOPyrmfH2qsLh7y0O2KIEAHvg8H/wCtXxdomr6lp2pyTXkLRzxOCN+VJB6fgQa+kbODxF42jt7O&#10;xQOhGWZjgA+hPt7c1jUw/vJsiW2hgxeKjqu2O1i/e9GB6f5NaNrp9zPdJYazCktpMSGjBz15OPeo&#10;ND02Gx1G6t9QUxPAxU56ZBwfr07V2Flc6SZXiOQwHUg/pWdWy+EVKpLqeZfFvwdonhPTotV0BhFF&#10;KpVkHO3H8XUnHIGK+YvDtz4asbkX+pu8Vwr5RgMjNfVPxE05tf0650qNWBdN0bDk5Bzj8emK+K7r&#10;yJUeBSVlQ45HOR1r3srtUpvm3Oap7rskfq38KpdK8W6Lp2q2M/2xSUjmbplgBuH+9619LSeBvDug&#10;anc3HhEN5U+GfJ4LEc4zzyfevhD9iRZLPSdV068j/db0l8xiQQ53Y46YwMfWvtazv7i4v3TzCqHJ&#10;GTwAPavJx9N06jimZM14IzNCYZdpdsrtJzwfT3qWzs9JimktLl/3irk/SqEsqramdCWfJwe2R61S&#10;0x7y6vnllUNvU4A9RXnNX3NIu+5Z1e7im0SWASMRPmNO+1j0J79ah0Gyn0Pw75d86sGPUdATzx/j&#10;VjWNDgtNLa7uZNyHDFTwF9z9K1bTU7BdIMywreJIgURycY77vXI6j3p8qtqdCgjMgvWhTbHh1zkZ&#10;459vpXmfjbVb2acPEoLBsfMT6V6jp8Ns+nPJHgbR/FxXjniedvtJuZBhfuqPX8KiKin7ptQ+LQ4D&#10;U9abTdPlmiTdMoyccgf4+1fPIT+2NTlluF8tjyM8de3NfR+oaFFqcgsy7W7AbmA7Z6deorxfxTo0&#10;EUs2ZcYXBYcYHTNenhn71i8Vfk0ItCuYr6E2GfMhDbSpHHFcn8SvF/gPwRbKdQBinHAgjALsSMgg&#10;Ejr+nGa821jx7B8PdNuNOsZUnublT5bj5tjHo3B4K1z3wv8AgU3xx1KW48U68yavc5+zxnEsjEnj&#10;ILA4Y+nbNe1Twlvem9DxJV76I5q38eQeLdYWeNHhiHCgjjju1dFFeXUc7TyIPl6DP613eq/sxfFf&#10;wwJkFhHDHZgFpHZlyvAD8rjnPHPNc/H8LPHEKeddPGIz1YOT+mK64yjb3WYSk9mVdZv7uXThdxqV&#10;2YGOwB9PUVR8JaNo95qdvfaiguhA4fZ1I5/rUsMuqajp0/hwgJMoKRBzt6/XGP5VwvgDXLzwZrE0&#10;N++x3JU85Xg9z0IolUSWh5uJqLofZt14a8KarC0+jqImUYeNSBlvUg5J/lXUeEb3Tdds/wCwURrq&#10;W2UQuWyXTHv/AHfTHTp2rwttX1iVXv8ASo1G3DEg9c16/wDDLxTa+ErO48Ua5NHbzXpVI06nchOd&#10;wHY57+mTXj4u97nRhIuSP0J+HXiewnhtLC4kWNrZdoaQbXBHYZ6jA7eleg6ja+H9dmkurpf9GMRW&#10;Q/Mo29dxzyrD1GK+MRqviTxnNpeteFpLe4SG43LIJFCRunXJGd2D2P8AWu2+Nuo+MY/hRdtqCrbS&#10;TbSXhYHHOeMEnBHPPT8K+YxGGkmr9T6vCJVJqK6m3qfi3wBfTL4ft9S3yQsADGj/AHjwOQOozjPQ&#10;Hvmur0H4xeDvC90NP1m/kkyudyAMqgcfOcjBJ/E+lfj9/wAJ1KtxFLcSPFc27YBTIyO2f8K7Kb4h&#10;WmqQbBHI9w/VtvGfXP8AWqWWytZn2eHyyjGLUtT9D2/ae0DRrK8n0HTbzz3LxjIQxYBxuzn7rduO&#10;hGax/Cf7V/h261EWOq27xTuMxSSMNqsOuSFAGe3evzsPxF8X6bYzaPcJF5MuR0PmBT1wc9x04rnN&#10;P8XW1oxM8W4HuecVay1vzO+nhMIn760P1O1j9sO40W5VJ9PtL23XOWgmJbB7kAE7ge2QKXwp+2pb&#10;eIdaTQpNCU3E5KxTKzbTwSoIOMHjB681+WVz4zsZS6JF8v8Ae+tM0fxLdR36C3LJzkMpwVPYgjvm&#10;qllcuV6G0qGBb0ifrd4M+PnxAh+IFroniuxtZ7TUpxbjYxV4yT8pBPUY5Y9vTGa/QjT/AAvrUrzW&#10;upssTtF5sW3JG0gYyQO4OR61+TXwP8beGJfFmiN4suUvGupFRml+/vZSCq9Mvn8SMmv2103xTokk&#10;cFnaW8lrAVVCrgn6H256DsK5aUZWvI8biCNKnUSoR0aPGLTwfa3mtW41ywW42Z+aVcg4HH64+tcL&#10;N4d0vRviOfD9hpItYUUyNMyboxFJkfKQePmHA9OOecfUE6RoLqWdyqxAbZFwQcnkAjrgf/rr5t13&#10;4w+Br+/k0d7t3ktyYywjchR1wQQCMHIJ5GQfSuiM2jxKbT3R1EiwaUoihcToehHp7jsfaqc1xAxx&#10;GG57jpXn+kw6vaqdUtpPtFrOBggDLZ5D7eoOO44rohceZw6FQeuQa7KM31PNzCKUro1xO4Tb97Hr&#10;WVe6rIs32cDbx25GfSpZCkaB4FycdB/OsWS0m3GRd3OWAPv6+9dHN2PMjHuMfWba1B+0KXZuMjti&#10;r9te2l/AjLGrc/eJwR7/AF9qyoLGK5G67UH1XqK0bfSrKKJ/LGA3AxyQf/rVHtAlDQ1WnjhiWKJx&#10;gsSTnBp0tzBHamSK4xt5PTIHr7Zrj5tBldy4fj0/+vTG02PyNmNnYKfX1+hrS5mdot9b3oDq29z0&#10;P19ambyXXZcMfTjv9a4GCzgtJxLs3eoycZrrhJCkIEmMgcfSt4ysBrxxROgVgPQYqCe1dVIABX61&#10;Ri1JQAAowPwxTG1J9mUY4BOFPU+5pudxsjjsrWbKMm4g9+lStBbR5DKXx1H+etYkl7ePI6oMKw55&#10;6D/Gq0l9c2hDqSw9T1/yKE0YVKhchfyyRZHbzhSeMH+VXTqThA3mEvnJxyM+/rWUmsWdwyvKny9G&#10;ODx+FRm5sA5NuwjPbt+OPWqnWitLmMLvc6K7ubO6gLo5iYjDf/X/AMKpRiJdqqd7/kMVhieWGZmw&#10;JFkwOeTx6Vo2dxaj98QSQeQR/KuWVZdDqjA6KIXRj3WoA/2jwcVXkaZk82LJx3H61Vj1Iec8JYbO&#10;v1p0OuoZfJiALA9OtONW5ZoRsREJJEK85wev1NNudWhCC2nQM38P+e1Tfa5WXzHG7HTnNY06hmM3&#10;GVHFV7ZHRy3Jvttnckve4iYHaMA8+2a0DLpvljJGRzmucZWmJaVgR7mpra0kDM0uHjPAxz+GKUqi&#10;exDutx0jQyuZFPGME+1UIbZwzSQsZE6ZUc/5/rXS2VvbQuMqoYnGPX0qSSznjlEsPyc9B0FQ4kuV&#10;zBTTryUDzHyOvI5/Ktj7A8sG0yBfY9P8irvnoqGGdAWfOD2x71RlvbdV8iEGSTP4Y9/8KNFoS4Mg&#10;toNRiQxGbzBnJ4/T3rSaJ5Y8RctGu5iTgY9a5+9u7oR/6KSsgGAcVSaCfV4PK1IgJkHYOnH6/Suh&#10;O5CvbUv3tzG8RjFwqkdRuFUtMlEzlYH8xOdxB49P/rU5tK0fT0d1GGAyxPIxVHTL7Rrd2SzcQnpt&#10;VCMnr3GMH2qKkrDaZ3K20ahSBnHT1qC6u4YSbfBZsZ6cVhvd3UStufeCcjPG0/hWFJc3aOZFmLZ5&#10;JYYz/SpjVRHKdd5Uo2GJgitz6EfQdOao3jybdnnybxzx0+uK5m41CeWUfaunRSD09/pV6LU5GjK7&#10;wzAY3H72fWsqjb1NYwJft8UUMcYaR3jJ+cj15qSfVkCg58wn1rDT7Sbts/cxxn1rVSxkjbzXX92e&#10;4ORn+dYXYjm5dbvo9T86aOHyMYKjO5vrzVlfEunrE8sjOyrkKiqCT7KM4qtqOmMkwms51DMcYYZO&#10;B2/H19KvWtjatHHGybXU9ugPt7VaV2aqXcuafrdvfId4ePPKiQAH6cZ5rUbWUhIjdlQHoSeTWZP4&#10;etblCJy428/J3H6/pVSHw1YGbzxH8xHCknjH41uhTLs+v2CYE8o25xlucn0NS29888G0QEJnheh4&#10;/l7VNbaRZJuNxCHU8jjgY7/WtK101SgeMsACfxP1pakRkMj1S7jbZJBgL+ZqFdROoPtmtriFCcEs&#10;hGfcZrpbO0juJT9oTp0A65rda1R9qLlW6LjnFdEImvMjlZriMDyyZEUc5K5/zmuf1XSpbm6FzaXL&#10;bcABATjH06d69JfRN0GfMRiTyH6H64rkzpuoxSP5gjRFOF2HJ/l60TpDjJHLS6Tr0KbLaRFDgjcD&#10;8w479P0PNeQ+ONI8c3caaaljHPbtyJg6o2OpGGIIPH+Fepaz4kvdLlEiWzSw5xtB+bP0xXn3jjXp&#10;PEOiPDZnyeMMjt1PtjHIPSvOqKx3wp6HnHhXRrU6mZJ0ZUKYaNWyM5yWz+Bx9a9c1GJP7Ma60dZE&#10;RccICTx6DrXl3haz1c3MH2cg4dRIScDaDyOncV7pd69p2mxWy3jupc7cqhKjH972NF7luLRm6TBc&#10;X0MVxcSGNf7hX5jxxnPSuyjt41+fJy4xUMGq2sgEcQAVgG8wjA+g/LmtCSS6mXLRqwH8QPPtxVCl&#10;T6mbJDbLA8SAOX7Hrx1696htJrnT3jhV9gxtC+3oPbtUV3PG8wE5KnopxgDHqalVhFcJeXCeeIyG&#10;A9T/APW60zlqRK/ijw9DPZ/2y7eU6jIA53HPpXz9qn9gNNdNJpoW4dR5d1GuHDcgmRu49FNfUoJ1&#10;S0aOYq45ZlPXB6gfX1x2r551Cw0m5a4tEvJI0d22Oflbep+YHIxweMYrZvS5nCJ5fJo82oA20sjQ&#10;ZGAF5Bz0JzXXaH4Yh0rTQ7FpypJCyHn8MY49KoLpQgLP4iu5RGRhWhUHp61s+F/C3g7W5xdDxe2k&#10;bwUjS7h8wMR15DKR7AAn24rmqVG9DshDS4al4g0DSLX7XrrQosYLBppBCF2jJ+c8DpWNafEzwX4u&#10;QxWOoQvcW5GYxl8J/eHBDL7jggVm/F74HW/irR4dLn8RRX9lIGDPbrkOpGMMhwyH3449eDXiumfs&#10;V/DS2ih1H7TItzECY3iVg0ZxjCHzACOe61pRpxfxHPVqSvoe3eK9Ge6t430a6jhiY7nimj/iXn5S&#10;xHXgjAzjNeHxyfHjXdbmg+G+hxax9gXzHPk3DdDg4MQI6EYzwea3tO/Zj8NaVosuteLdU1bXdLnQ&#10;ovmXQfYyOBhQAdvp2I7cV9JfCf49eIvgZ4iSP4cr9r0O5i8i9sZY2w6tyDvBDrtIADAjBzivQgqU&#10;XrqL33HTQ+X4/iJ8ZNIuS2seDppZkOHUieBcEjBMkseFyxwM5yfrXp3jGX4oW+n23iCPw5HfafJs&#10;Eggv4i0RZQcE4JPXgbR27GvoT9q/4mP+0h4AHhS3S38OPGMRPb3TzmR1/wCerMd20dlXGMZBz1+d&#10;f2av+CTf7c/xm0CPWvAmrW2j6HJuP2q+uHijTPKlV6kEYPTOCDjNephqWGq/ArM8qviKsY+/sclH&#10;44+NqadcXei+HIPJYiNLi4vQXU45wNuDj06dMntXJ+AvB3xg0/xONburuyu7skmQXFwScP1P3Rhu&#10;exx+Ffcnxp/Zk/am/Y8XTfBnxHt9F1FZ4MrcrLKVmII+cAomWyckbQB71+dvxB+E3xa8V6s+rwvb&#10;b7o/6q3mZVjAAGOVH0HJJrycbFxnyHr5ZThVXNJn1Vqml6lZ6dc63fRqJYvnDIwKFh1+bn2H5VxU&#10;n7U2jwWyaT4xsxYSxERefDAdsm0cMzlwGZsc7Vz3r5Q0Cz8Q6A7/AGyfzzaqUdIcuFXI3FmAGBnj&#10;0z1r1XwZ8d4NK8Pz2Wg3Ko8b7miniDI5JPADDtg5yMYreWWSjT55GSxKdXkitD33Vf2nvDWkeEJd&#10;ctHu4INoJmitfP8ALzwHZGwQM8His/T/ANpT4aeNfD8sLeIL8yYMXmPDJCXbHQIMqME5JAx3HStT&#10;xxL4sg8K2aeNta0fULTVoVaSHTZkuZIQcYSVFXC7hxkZzyM815zpHhX4baslr4d8P+ErW5LOVE8Y&#10;eLBb5cEKMEDB7jnrmuZKME1I1nFNne+FPjV8L9C0lv7Y12O0trM5ZpQ7yMSeAAoJO7BAx6Vcsv2t&#10;/BmrXY0jwtpmo6xcTMyWzrF5cZOCRuLHcoOMfdNWbHwDpvgXzNHjsYktTtaSJAjozDoNvIP1re0v&#10;UrMSMY9NisyjbQ0capuUjttAOfX1zXJOSM5xMnVPHv7QOv3iWXh/w3pdkjAkvdXLSSoBxuUJhMse&#10;gJzjqKzPEGkfFhrV0ivfN88Kwt5WRdzDsDj8gcfka+hdPgtxGJIEKyj7xx1X275rP8aWmlanYxyJ&#10;G9vMh2mXGeT7dx69P0rm9rLoY+zufJvhFdN8PavPa+OLObSrx5OJsqLaTPU7z8pbPUgnIxXq+mfE&#10;fxF8OdRlv7HTZ9TSGPe4t3zwpz8oCsGJGR2zkc1L430bT9tnFcl7qBDmQTIGHygHODx9KwtE8V+E&#10;V1byLfxLaqrOI/KuIzb4P93fJgE8dB6GslBt3LVGXQZq/wAWfAn7QuphPD19rnhzUkQCWyVQsbbR&#10;gsXKD58gnjBxnI4ruPCXxPh+HEsfhC9vFmurxxEkjvvlVWOcttBwMgnnHTrisK88SeDfA2rteu0c&#10;10sZIuEPmx4Y9Sy5xnvg9K5uPVPDmsy/21ojWas5Zi9sV8wbidwbJJGfQ13wi+pp7B9T6ouZ31i6&#10;l8PWHjvTruTU94gjW2wseV+7M+/DYOC205OD1rgrv4F+IhGYLyDwzq0kPyxrItvtZn6lHmfOD2Xo&#10;O/PTz/wp4M0y3+0eItSH2SaWNTHdZw7KCTls8chjWzc6p4GYWsGpt9uaAko8qhipPVjnHGRgYBre&#10;rUpx+EIwkhPBfwD1ODX08Pa/rvhrwlHL8izy3kIh3dcAghSOeduea7rxd4R8PfC/U5vDFv40svFl&#10;9CiMZNOLSW27HzEygKrcHOAOvfjA460vvBevTJpjada3E0J/dLJggqBkbM5AYe3OK+fLSb4n3PxC&#10;1G7aytLTRUURx28QDMXBxncACR364Hfk1MJRlqzpjK+h7Lb6BZ3ett4ugWZzGuPs5U+UTxznr3Hf&#10;H5V3mna59pVJLS0ihCEl1jkGV9CRgYzz3rmbsWfg3w+l54hu2kVyRHFHk/Oesa9eBnk4A6npWZaQ&#10;Tw2Fy0Hh9khu49joLpSXJ/iHGQR26YyKznGPRhKn1R6Zfa3aQXUh84QtGASoIZ1z0bjnB7cV5t4g&#10;8V/Dm+1A6nq0Nrd6lakB5bi2LsowOFYr1wBkj0xXNy/D26Vo30qdoJgT5oV8bv7oPqBW/wCHfhGl&#10;teveajqN1eyzuXYOVBLE52qxByO3rXJKNhQPSdM8brPaW8dlC3kuoAAQjr3x1H6cV00ZmvAMt8h6&#10;4+tXNPgSwhJlCGOTlhnJJ96xdRvp/wDUaPItqpGFIwcH8e1K5Utiw1ovnFUVzzyCMD61T1TV9N0R&#10;IrW+m2u5yqqN2c+vp+NMFzrtmqoJEuWcEMz/AN714PNQWK6V4kCySeVLPC3zBv4SfY9R+lIwKt1r&#10;sKXKWzRxs3BDMN2FPfiuwgvLZbMfMrAkkEMMD2qvPoOiWbmdBGkz/KCDzx2AziuYbQGt9Qa9tY1c&#10;NgFc9cdSfelLYbl3Oh1WbVIJFuIZ8KQMAH5h6/TNaltfancrHITmPHzAgAk+2ec1hDTY5Qz2zCMt&#10;k5J/U5PasOfVNc0a6Ml4DPCzDAYhPl74wOeOf60QiOKuelX2sxbPLYYB4zjnPauUuVR9y3Dbo3B3&#10;EnnmteDxx4Z0+ITXE7RROgJVVywJ7lcE+1cbrU+meIpUvNJm+TdudXUqCvrzgg0pruaoZPrOqaLi&#10;S0tZtQiUMQkOC+AMgc4HPSuG1H4pNdSSJP4O8VRsiqxe3tI5dgP3hnf0PrjpXoEs+rWiLb6VD5qP&#10;GWVx91GHr64444rvfDGrr9h8i+Zlm2gOW4Dkfp15qXUNISOB8A6mdbu7uG1ttRgihClf7QiaM88k&#10;KG46nscHtXomo6ZJrlvFBqrSXDxMDHHn5eAQBhcZ6n8a6i1e+vwTINqAYBJzxS/2bMYxFFMqjOcs&#10;cH6DArM1MvRtB0i1j8u1twit94ElskdsMTimnw1pFtembT4vKkXIJ5PLcnHNb0tpIy/aDchWUc5G&#10;Scfl17mubliu760a70+6c7sq2zI6dcHrmqS7gdKklrLOi2z7woA6EE+pI9a6Ce5gjTywNpx1A4rz&#10;TQppraxEmS0pJAMowfxzXc6H4k0a7sZBqsiCeJseXGwZyOzEHGMmuLMMzo4Sk61Z2RWHoSm+WJcj&#10;YSgEfrUM1/c2RDEb0BxgdefSptQubOWNRZEAyd+/Sqr2CNHknduwefWtcFmFPEUlVpapmlWMoPlk&#10;TTai9xGGZWCE8EZOSOtaMawRwiQHcensCf8ACoLK3uGhfcflBxt68DuPrV+SFlA8oDbiu1xvuKMu&#10;5iyXdtJq8enxMWkc5kXnPP3dvrn1/Cuxt4YndAEDHsT1rlXnlu7hYmPlrF/y0Zef91fb1NdEl0Ej&#10;zCysx4bJz+J9qwK5kXNR0iF5CiqEmOORgk5rNmnsrJjZXcPygcspxjjrSCITXhm8zyhgg56HjpWL&#10;d21xf3XmmQxPHwF6qw7E/Wto7DHH7PeYYZePlTxxg8HjvWdZaVZ2kT29jaRQLnJ8uMJuz64AzwBV&#10;nSbLWG1J57oJAoQgKDnoeMD1PXk1u3JMDJDKxDDlnxwVP9c1s7EShcwrrwpdyQQXVnbg73IfyyoZ&#10;VwTuOSMgnjAyfasi8tp7aeOFLcxEEGTd0Zeh9etdeZL17fyknIQEsrK2MZ9/SnX01tqKhpZSWUdy&#10;D+nvXLUiF7LU87lt4JYzLdKsao2FCjqO1dtpNwhjztwSB9RVZ5dOTba3TKFc4wVzz7f41OrW+nx/&#10;u8zEnp1J/KojHoHOdNHbQTRmcSBWQE5boP8A69cZLd39qVQtuic5AIwcdR7jHpWraXF3byI3lhC5&#10;yed2B15H86syXNjd3j+ZGxyd2Rzz3x9K6IqxLkY39qfZ4mkuVZhnoDwR357GtWzkttRsi0fyY4GD&#10;mmT2NpFFhWZSx3Zbk/kOB+NW5Y5Rp5tLKRJZnGd4IAX3PP8A+usZPUgqSWbCIxTBZFP8BPBrJnbQ&#10;lP2Ld5c0h2rjIwSM8E/09Kx7nSLq5txHqzFriNw0UoIwpHQkD/OcVFfWxuYfs92FlkQlt7tnPc8m&#10;kvM2gy/BEknmK8hYnhSea1zaSqhLOScA5I4//XXIxxapBp4nt4jcS55jQEkAng9K661iupbZZBIG&#10;U9cHP4H6UzTQktZrm43WqEFV53fxfTFZVx5C3yoX+U9u2e/NS3WlXCSfakcxK/DY/i9uKq6k0dpA&#10;LmVNxbkKOvHfFPV6GcomhdXdpbSLbzbiWP8AAM/N1/Ee9QarpltqUDStGjMem7r789s45qK2u42E&#10;a+W8kjHC5XJGew71f+y6hdfvFChTwATjaR3xVcnczSOOCrASzoUK5UM2cfrVm30zXZQdk8bI5GA/&#10;YfTFdNqU2om0Sya18xScPtHCjpnuKufZIQkYdmR1OcDBXp0/rWYS3OOljvlkIiG7HUsO/rV66nsQ&#10;BFMvlLJ8o4Lcn9cd66JLe4ZyzLlc4yKriXT4h58zD1xjt9PWnFLqSctpj2t1Adg3rGSMkYPHoKg1&#10;PTrnUIwyII0DY3yHg/QAZGK7q0sdPuJDNE23jcCevPrUN7styxZVnzwVYZBHb8vWtORW0A4Dy3gj&#10;SwtA87sQhwpPTvwMAk9qZP8AZpbV7tUMqxHG8A4BHBH1HeurM7Mw2PtQDbgAD+VZl0iwgywRghzl&#10;0zgn3x3JrMZg6PqE9zeMl1O0iLhh0+Qf4YrrWllCNHcgqr/dxXPINP0+fZaW620cgDMQAvOABkd+&#10;P0rkPGPxH0TwwiRapfPHHjLSEAoOvG7OQR6AdKuDEeqwCFW86Ql26Dj/ADmvDvFHh/wVeao76pLJ&#10;mUOyuSUAB5YZwMfnn8q5u8+OXhHS7d7r+1YrhChYQqxWRvVULAZbHbPbin+EfjN4G8X3E1pqdrK0&#10;ZRWtXhKSu7ZwRJFIFIwcYFaun3Epdza0Pwz4Is0EnhvV1RQcNElxj5uRggsWyM9O1d1pFnbRxSzW&#10;tz5rO++Uq+7OOBn37V8/+J/AuuT+I1vPCscNrZSkm6VjtdwR95QvR889QPeuli8OaB4AjfUJru5i&#10;glXMjAEkk9ThQSP/AK3PSudjPfobG2DGYSYLdSOc4q6s8ErfZVjDtjOP731rzzwtO2pxRanY3Ms0&#10;BUgbyRu7ZZfX8BXbkESIbIcLwc9T60ClsWf7SvrVRHPGXIOMoCevTd/9aia7vLmJiIyXTLINwGcd&#10;h9aowR3M18bS4uVUt8qh3xuYjICg9SACeKzZtV3SS21q7eZASuwDjI9zwR9K2SMCld6z4hNulqLS&#10;KOJHLPIT84JHy/Keo7EirEtzHcwCOQgsw+Zc/MAe/wBOKy9G/trVt02vxrbsT8sYOcY9SeoIxjgV&#10;qyPa294Lm4TDbSoOOcdwD6cVMo9R3PMdX+IM+jWv2OfS7pi8hjjxH8pbsR0BFd4l9dPpeLEBJZAN&#10;3qD7Z71oTTs7t5khaNh9zsfTNeV+KfiN4E+Hd1bQ+MLx7QXTlQ+xmVRgkFm6KODjNZF2vues2Mkt&#10;1Aml305aXqW24z6cgAZpBsiybo7vIJIx69iajCaNJbRavZXUdzaShZEljdZFIB4Pyk4wexpggttZ&#10;me6sp2RH+XIAwxHHfuD60BKKRcRn1BBNaSBFHUE85+npWDb30sVz93cnIPGMe9S3kIspUQpIcgnd&#10;g4wPU9BXFtq8XiS9eHSrvBgYLIVBxnkbecZIxz71tGVzim+qOp1htRmgjewuTAwYkAY59iT0+tXL&#10;Sa8e0EM4RDtwwzhT7+9cZdxXcepfvJEeFcCIoT8xx8wYeo9OemacdctVvltnbCdDnsB3NZN9yYM6&#10;9ZNJtWJiQEkjcoHX6GoZ7O01H/jxAQNywPBGe1S24edMmHbGOVwOnv8AQ15/8V38TaV4cjvvBIkN&#10;15v7zyU8x9gUnhOrBmADelCOiKutTtNKiSOR7K/bbCPukA7twPT6Hr7Ypup+DdM1yNINWaSMI4dW&#10;V9uSPuk/Tt+dfNXhz47/ABR8X/EzSvDGteFZNNiaKSO6kW2lijURp8kn7wYO9sBiG6k8Hkj6hka9&#10;mj8u7dWGOFJGDntn2reNytNrnN6d4Sk0Sa5A1a6v3kfczTuzlOpCx5JUqM9QO2O3Gq2owRhnuAsa&#10;jhS5wSR/Lj/Oasy6nBptoJjEz7ThggyUHY9uKy5rLTtfnU2n7xl2ybHO0hQepHoaH5kyjc1JZIr1&#10;Flc+XHjqe3vSxwuWdYHQADJdjgfiew961ptPsWjRJkDCPt2P1Hes/SovDdis9pEhjcsXKKGI59Ce&#10;D7DPGPaucSh3K1tNcrvZikjjHyryox79/wCtVpr61f8A0WZY0aXup5yPQdM+tVGbTLTVJ4IDIJpE&#10;VmjUHZjJAP169+1X4dDgu5vtWosVKjgjHT/9XFMJR7EUVhK5AjfjOeenFT+TLLKI2O1l78Yoa0n0&#10;0Z88yeY2QHIAGegX1q9IJ3RAyDfgbiOgz/h+taxg+pFh9tdpHKVzllzwfTvzVCfMsrSOmD/D6H6+&#10;lRfa0tZ1v4o0eRcgkjOR6HHNU9TumFsLppxbAbm7Y6Z6HnjFZWJuht3p8cpispJCCeeMgn2yOlC2&#10;86zvLcSR+Wg4A6jHc9sV5RonxUl1nUDZxSLIiPs3BSJCe+c8Y+gr1CV5o3Mke0MB1z1rST6NFNBJ&#10;NayPhcHd0IOQx7iqNxElyUkt5vLlQ4247f406PQrJpYpYGaIQncFTAUnryPStR7O1kulxGpbIO48&#10;fjUxZmpdzGhtb9ZJpo389wudnGc44OPQ4rP07wFc3QGox2z+aylixIXk9jnvXU3VncqH+xFkDjl1&#10;4P0FcBJ4c8Yxap5ln4ivLMbi6qAJI+QcBlJ5HtkdK6UkE2ba+GhYSmWVWRh13DhvXH09e4q3ZtBD&#10;PlfkJPQd/p9RXHsvjTQpYtOv7+XVLZsgvNgNyMkgDoc9hwKu2wvrh3RwEUAkeufas5PsZq70Ovub&#10;eC5xNMi7QcgkZOfXnoRWbdRorFR25yffuaqTyX15brawFSM5LE88evvVCXw5qN4mJb15FznYQAM+&#10;x68etJO41e5q+RLJawyRKCFJwpPGKz5VvLCc3tyypD0fvge3881ppaS28MenD/VoAN5+9jqT+PtV&#10;fVxPLYyJDGpccLuPy++fbHaquax2MJrvTJH8+5LbFJKnbnP0x3qnrdtYagkSWxMaqdz7eCR2B9jW&#10;XJHqP9oww2lnMIyCWIBaNSOw45qyYoNXQyb5DNAcBRwCQcHPf2qlPubxiQW8sFvceUXYBvyx7Gop&#10;P7NtWlmKlC4wp7c+tVdVsdTmtz/Zsq28vUmQAhMHqQQcg9OnevM7m+u/tyWupvdTS9Gigj3cEnB+&#10;hPH4VtBcyui5NWuenXd47bbUuN23gk4AX2/zzSw6XZW23Ub5TJHtwE7eu7jkEe3rWnZ2Hg/xX4df&#10;StTjkg1K1JKO/BZBgctgrhv7v9aTTtJtraIkgrDGpU5PAXv1pOPczjO+xr/btNvbaN7YEM2Sdw+b&#10;Pt7VzesaBazWT3yRhLhP+eYyT2HTrWjcaLHqkJjsJjAwX5ZB97/61ULa08TWbxw3ZjcHh2Zv4fwr&#10;K9noNROas7S/ijeW+dWYdMHkAetW9M1ZpHaS7QKI/wDloxOcdx/nrXYvG80BRlVWORlR1FclcWHl&#10;KgMu9HJ8xSMbSOn1zWvtb6Mt6qxpLc292SIl+XO4L2yPSuR1lnuXKTp87nCe/p9KmvtSbTZBK0T/&#10;AGdcLiNcgduvateKLT7kx3EFvtBO4GTrk/xc9D9KCJ7Hj8snjm31cjxBaWzaVGQN6FjME75Xv+Ar&#10;rPE/hmz8S6GkekXj2cZ5JCltxwR0yMf0Fes2fkSSb1+R+h4yDWPJttd+V8yMdAR0+o7VpGWhhKNz&#10;ygeCrrR4obWyuVmhxkhuCrd/Xg1qwafqlpp015BGtxKgIjjZgFYjsTXYvcqXMMsR2+mOKxLrzppT&#10;aJbERnBVw3B/4COhH+FVzohwOD1fW2sGEE9izykElV+dVPbPqD9a29Hn86BSWSOWT/lmjAn8R6+1&#10;dNNYQRIqkHzCcE/y/wD10yPw5pa30d4luI5ojnevUn147/41105ocY9zy/X9Mt4NYTT7e5a0vnwf&#10;3ZySG5w3sfTrXaPf2trBGtvAryRDHQA8en1rH1Hwhp0mpS6paySfankLtM+SQ2eoJ9P/AK1bNpp2&#10;l29n5M5lkld9zSPgtnHr0C/WrdToglFsbbazPer5Ri+dhgA/w+9eV6hpviu+a4urOziNtC20v5gU&#10;k++Tn64Fev3lmjQebb/uCeM55+tcY3ht/NeG7mYZ5+VuDnrWtORjUp9zzDU5bWPTwdUmW1kjO7Cg&#10;uG9uOc9zXhmqeJImkjuE0jydjGNWKFVIHpx+PHrX1rN4J0dH+0xOZ14wkgDFCOpz6E9B2p58KwCJ&#10;rjZlhk5K5IJ7jPNbLGKOhwzwjZ8gyav4c1QfaHlFxdx/6uJ+EB7jB5Pv71Xu9S1SK3M1rEEIHEaf&#10;yFe23Pwi0i78+S9ij+0klo5UUCTnnrxg/wCc1B/wry8hsGdTFK8Y6s2Ofw/Wup4qO9zz54aXY+Wt&#10;R8QaldSlpXKHuelcuni+70rfZQQ5GS2/BPJ+lfYmh/D8tfFPEunW08GNxwT84I+6CMdPWurm0z4f&#10;21r9js9Pt4dhIISMK3oeRgnOO9UsXTeiMqmBklqfGWnazpOtae1qkTLcS9QfX2/zmqOuaJd3mnRu&#10;oIEGWKsMcfjX0FrPhLwfPdvfWFt9nuEwTImQcepB456ZqkugWGtpuhvllkPy7FwwyPUCqp11ueZi&#10;MJJLQ+XNN0SCeRBGQrZxt/wpNd0NQ7RXkYwOCP8A9VfRGr/BuWy8PS65pyn7Wm5vLXgZ65yTnnt2&#10;rzTQYNJN876473EqLhos/wAfufb9K6YYp9GcE6ck7Hm+laH4aby4IbTZNnHGST9frVPX9FtbWd4Y&#10;B5bYyFNez2KRWMEsMdsjTNkiU/fGffrX6hfs0/CH9kD4kfDyD4h+MYYYNdimNvqWl3E5i228UYL3&#10;Mc0jgEsc4ULzkAgctXoYfFqUrHbVg6dJcyPwNv8ATmckOuWXnjrzVKTSLG3hEsrlp5OFjXt7mvvn&#10;9o34X+EI7u78V/C60sNN067nMOn2kU4ad4kORK8O5mjVxnb14HJ5BPz54N8NeHbDX7DVfFUX2gQS&#10;q0ijncQeBjvz/wDqrqq41Qi5M5adNzlY8N0zw7NPq8dhchozIRwRgjPIre17wtqvhArdO3mwucZB&#10;B/MDkGvqH4qWvha58VWmr+D7WUTsu+UyDCH05yTkY9a4TRbG08YSXGnaqgSc5I52jjjOe9ZQx3tE&#10;nsd08HyLVngZ8SuzqDGQF/WtuK4t7lPOLYBq/wCKvBl1od79nvYvLU/dIOQce4rkZ1OnAecP3ffH&#10;pXRGKZytW3Oh8iKQ5Tn3qGRntz8hzj9Kx7TV4GYrCSV7Z4rSMsQ+YnpzVKBI9ruUuHHGeOK07crL&#10;mR35Hc1Vja3uVOD+fWs+a1lUkg4PsatsZ0jXYcBU5p8kcdwm4fK44yOh+tcxbzyxOHIzt9a6C0u0&#10;eIuzhCDjB6fWsL63AZF5sDiVRkg4OatS6r5p2SDj2qrcXiTx+X5g4Oc+tVolRhyea3A6uxaVkZ2P&#10;B7elXwwdSR1FYMMsbbRu2kj8K0LfVRE5gYcNwT3oN4u4QzGMsmDhh82fSoYLpQ5YnY3ai6czOJYv&#10;pj6d6rPGLhTsKiRffGa25ET7Qmj1B45C2c+tXjfQLHled3OK58RNEvz9fzqCecBBuPT0rnnDsXz3&#10;WpoMZnYkZ+UZ+grNle4vbhEckrnFQidppAqMcdPSr9jPsuPKcZDetZ8jM5S7G8lzKiGJuVHY+lQx&#10;zAsYw2QvI+veqr3MbsfLOKzI7t4J1UYb1z0q1DuQz0vTtYMUBDpuc9c9CPesy7PmkTAhOclR2FY4&#10;vZZImVBtPQ47023Ynvntg+lbKmRznUwKkjDBx/WrEccSyEY3becHpWNYMqXG6YgqB0JqSSXB3RNl&#10;Sc/hQ6fYSmup1SyIzfKNuf4ewp6PKqFScg5/KuYtrqefcsq/uyMVfikaNTjOF6/SuaW52QmXtMv3&#10;iuvMToOc+3v7VpprM0rsWXdt55rBili5KdT26VYgus2sifKCcjI61m43OiNVHo2jX0koN42Mx9Oc&#10;VsXvjDU9LiM9vgvtOAckZ7Z715dYT+RGTM+V7AHk11VrqVo/N0VwOOo49+etYzple0PUfB/jTxZq&#10;tu4vJtjBQOOOD9e49q908P8AiqW3xbXL72Cjndwc+p7Gvku01KS3LyRtsTtjrW1ZeNJ44yCCr5wD&#10;jP4159WkVGotmfcsF48tsJVIbI4HXFYM+m2UsxuNu6d+cAdfx9a+dPDnxf1W2gktIYUd2ON8gJAH&#10;quCMH869Csfiq1xMtvNaxKx+8ysev06j65rndM648jW56/DpkLwEq3IHII6GsZdPSBnLIBIOjget&#10;JpfjqzupTYhAxAyxHQA/TrW9c3MNyonVh9M9acZtanLVp3Pmn4ifDbw/r2+2u7LbLP8AM1xEAsmT&#10;jBLYOeB0NfPPiP8AZu8S2liJfD9yt7nOVmBjfrwON2eO/HSv0fMjNb/u+nOce9ZJge4+TArpjipI&#10;w+rI/MTSvhf8VtFuGt5SsCggskcw2tj1GcGvo+LXvEWniO0u4XuN4HKkkA+h/wDr19MXnh+xvpE8&#10;+JXYcZI6fSuK1vwVdy2bJY3DRGLLLhevsT2zVfWHLcr2fLsZdhq10YI5Jn+bOAvt6+1bn9uxwuX3&#10;lu2QOnvXDSLr1hAIb21HAwZFOTz344//AFVNHmztPKDby3PPGBR7Qy5D0qz1BLjMryFz05ORx6VJ&#10;cSWLYaSf73Rcjivm+31HXNR1eSFH+z2igqcMd7Y7D0/wrsx4Yn17TjFaXBRQOXJy2ff/ACKxlNdW&#10;azjyq8juviPbvI0UdhFHOkRDedjEm08FT7Z7flWTd+GvDrW1vqUFparfJ+8EwA8zBHK+4+vpX0d4&#10;7+Huj/YjNYO7wiJ2diR5m5BklsYyD04HGOhr80NN8Ta9qtxd6bM2UhlYK/RsBiB/L618Rg71L2ex&#10;+gV6aVuU+htX+HHhvxap1WLUha38fWJiMSDHIGckkdRjr0rb8K65L4TA0JI1dyMq5OBx0GPp79ab&#10;8N/CfhzU7R/F2u6qFubXpaMypuz3OeT+H+FXfFWiQPqcOqQRNbQuNqsynYxHJwTwTzyM9KdSs9mE&#10;IdyDUtThnvXvtUhAlY8FenPt79TWVqckEGnSXto8kcnSNsDH4/hVvUrP+0LIWkT+ZNHzuH3sVxN7&#10;c3k+nf2dKzEKcYPByP5UuVMVSNkaLaz9qtVgkJWVefMA5B9R7180+LPBjx6w+rW7sVk5bI4z6k+9&#10;e6yo1sAijIwM1v29rbXWn/Y9SQiNuRjsf6g16ODreyvY4Ksbmt+zbf6lp73dvctlZo1XjowU8fiK&#10;+m9S1T+yj9ouGCtnCnOM57flXifgu60LRbSdYExJHgHjaSO2PYYr1FLa28RaWmpapCZIlOVXJXp3&#10;HvisMXVU5uSJhHoz2WIwvp8UJlVZn+VVHOcitnTdKdklmsXZ5o1+cdgB/T3/AArmtE0eYrb3+ofu&#10;d4Jjz/c9e+0n88V6h4Xs7QT3Fyj7ZEUDcOQwP+FcM1YKmhXvNOfVNGw8RhjU49/wzzg1521idFXy&#10;2Y43EJkZXHqf8K9c1OdjC8e7apBGfT3rk9Yis7nTYJUufNeEEE+voPwrKd7ExrN6HMWqiaB5pGAV&#10;Ouf0P0ry3xdFNap/aUaG4VWyQTwpz/KvQbm7a30/MiiMSH5RnOcev+FcFr9yH01oydpk4Po1KmtT&#10;qpVLasxNOv4bi4TV7pPN8391gDp7V4r8f7x9H0qa50i3HnNtWJccnd6juMBuK+lvBOoaZbeG5NKe&#10;2VriR2xJjknjk+4xXNfHuygXwPb/AGyAz4dRvVC7RKOdwwDgZP6+ldmHkuZGtSV1Y/OrT/hjpmux&#10;217qMzQTEbpEIHIPQAHnPr/KvRLzwVo9nPb3WnoLWe02tDdwEpIMY9CMH1/OvW/G9x4EsNCsdR1K&#10;b7T5cYUyKpDYwOW28hlI+nevHJfGfh3V7tNL0udpV6k7SOD255yK9uopzVnqedyJbn1L4e8TfE7x&#10;HpDReLdXbUtPlj2bZFTeSvRmZQCeMdTXnfiXwT4t1uSO10a6MQgbejZwOexHQg+g5rM0izl0qBEt&#10;L14WPzcHoD7dge9eq6INfcOjSJmNC6+Y2CTxgDsc9a86pTnB3aOj2dOUNz561j4TeJ9QcXGoW0cI&#10;i4a4h/ecnggDg/U8VwOsfsv+M7y4GqaRP5tqy7maXCkAHBwAST9MV9131xrGiaDImsQhllxtaMhg&#10;N3PY57d/WneEfEszIJGBymQqtg/l61n9fqR2JeUUXq0fOXh74Oa9pXh5bmKdHSNirISd+cdSCBwT&#10;+WK07Hwq93a+VrlglxGn94HIA9uOtfYtr4os0dE1qABmOTJjcMdsg/rXo2mp4S8V2xS6gSWMfKoJ&#10;2gnuBgisqmYTb1BYOENEfGXgr4baR4euZbrQruVUugN1q7ARDHI2rjO4ZPJ7V6F8WvGDaZ8OLrRf&#10;EMLLauoXzYss4VgV2A5wAQTnI49a+lofA/giF2eOyAfHGMt+WSa4j4oaV4TPg7UtNungXzLdgEcj&#10;djHUAnOVxkepGK5K9dTkkztwceSakj8rrjUvh1IpmdXMyYC5T5Tjsf8AOK07TxZp0sA03T4FhhHJ&#10;YcEn6Vit4TS+Yx+TtK9ScjPua0D4FmiG+3kwmOvfNen7vVn3dGo5dDC8QXOnSq8oIaTpj3rzW4kU&#10;udnIrur7R7WFzvl8xu4x/nmqdnoCahIBF95jgZ6VvRqRiKrRc7I84mWaNizZx1wOTj6V6noWmz/2&#10;dCJ4NmeUdgRwe30r3H4ffDe0md43tBfSxgMQBnv/AE7V754s8K2uoabDZ3kLIccIByh9s/pXl43P&#10;4Rl7NRuephMil8U5HzV8OfGN94T8baVdx2MWpCC6RzDJ0ODwQexB6V/TPp8R8QiDUnJt4pohIFbB&#10;YhgNv0/w7V+Jvw0+CvhDVb+x8O6tAFtrqaPzHb7/AN4EsxPb0xjHbHWv3csPDWmaf4bg0mxuVvcK&#10;DG5A3YOBtz1I44B/DrWVPEKqrpWPF4pwqpOFnvf9DA06F7LQptK8R3AdFZ3ZhgblI6Z7EduorxzV&#10;fAvg3U9UFtd2kqSshZZEUMF3HsGz1xz712Os67JeXT6JEY43+6FLAv0647A4/KsXTPEGsaTfzQay&#10;we3jXflyAY8DjDeh7Zzz65xVSj3Plk2jlFGieAtBN1rcT3MFuCIzEh3Nk8bhwB1APYdaxWmS4iJR&#10;8D7230zXj0vxL1/XL02/iG6VIYpWYRR42MCemepIH4d67mO/tJ5/Ls2BBA5Bz1q6U0cmJTdrm3Nd&#10;zblCME2jA9zT2lunjAuWDA5xg/zqU2+6NSyB88c/0qGMQ8xRR5Knn6f45reNS+xxuL6nn0+p6hpu&#10;qFHV/KbnzF5UL3z6YNdpHq0vlL5KEu3B7AVe+xlZ/OSMx7l/DH+etUZBOLgj+EVLjYylEmRrkEEn&#10;ir004uEIusArzx9K52ad1kMMTlUb+dNtLVI590hYZ59q0hsZFpC7y9Mg568cU2aeZYipXqce9XWe&#10;FXUxglT608SKjBiPm5/KpqFzKCRTJFtXJYevSmgzG4TzWBVvQc5rcN3G5ELwgKOOOP0q0kOnwqZY&#10;YzuOSWz+dVF3Eo3MO5WO3kzgYbnrzk+v1qncPGYwZF3KvPPrWrcHTXUHdvZjgBuxpGgimgIQDngY&#10;5yamox+z7mBJZvIN1o/3+QOlc9NZ27yCW83rIDxtOenf8a619MnMeSxT0xTG0i4kUPEgZx1z3rmn&#10;uacqObhlumcm2Jbb/e4rRF66KC/DdcAcVpPaX4ONgyR1zwPc1USDUPtSsUGMemTn/wCvU8tzSMRj&#10;3ysgbbyeBiooNR+zJ/oluVc53ysed3oPUe9X2095SQUMYHUgf5/Oojpjs2In+YcksfyrWCsYVIvd&#10;GRHeaoJGxIwBGCcnoewrU8zzYQZpDk8VC2lyQbi8pbjIGOAanS0iJGX2hecnuaiZvTlpqRRR208e&#10;wFiQfzrY0+7e0cwxnBbj5vX2plneW8bMCN2O49a2o2hvbdiW+ePpn3/pTgOoUpJbq4O8sCBxkd6u&#10;W93ObcxbySPXoT61ajhgEQRjjA7cdfSsxW8uMx+apJPzAdvp/jXQuboZkc97eou2baT2PtVKI3Er&#10;GQvs57cmrF29phlLByozjuaz47u1hQCGRfM5OPp/X2qGzosdA0CyAMZWyOowMVk3eoR2kvzAnv7A&#10;UC7ili86XlV5yOprP1CexvmjViQu7J29SPTn1pKTFyobL4lsbhRtDEqe4wPxqKO6tpmHloMZ7jv1&#10;rn2Gifajb3DsgByUCE5H1qro/ivQdQvZLHw+JZ5ICAwkikiA+m9Rn6jjinzNmFRdD0qNJnQyyHOR&#10;gKPQUi3cwhIu4Y1jT5gD39652HUvFTOxitosDjO4A8diCeh6V0cl3qV7beZLbxZPVM9/bNVys5x8&#10;cujz2xkaIZbjhDn8zXNXYgs5zcW6BSw/OtSKLWJPkT5Fx0B498Vbi0gTsJJyylfuEdc/j61qbxWh&#10;jLcz3kZW2AWQDjeDtz798VoaZZamV3akysz4+RCfLU+x4OK24tH1AhRJKoTPT2/z71bFmQu3d0PH&#10;4f41DphKNzIfw/bNIXnfcV5wuMZ9PfitW3sYiNqldvp3FT/Z1BCMSPpwOauRafbkMWkKkjAx0ye/&#10;/wBeto0rCUDLtbCZJ2jlbMR6Z6g1al0x4ZFnADA9T3//AF1P9kmil2GQgHvjNXY7a5QAZyc8itFG&#10;xTV9ynFIIl2kbV74GasraRnBgOMnp1FJJaRlGlfkcjH9KZCXiTbFwO30p2MXFmrGyWygSRgt1L54&#10;FXILi3iBdnwxBwf8awft00SbW+b6DJqaP/THZpZCqtycY61ajck0lnsAS8zYXPXk9fpRdGwjdgPn&#10;TGQQKzLmG1ObcNx6mszULmK0SNGO8sdqqOST2/GmrIdn0L93Y6XfohvLdXZMlWYZPNeEePbLSrOK&#10;Qtaoqtk/KPugc/ePI56V78k6SQFHGdozzwR6182/FbXYNKSKx1NHaGdgXlBC/IhywzyAcD0rzcdH&#10;RtHfhqjWjOd0HUNKhTdpbM+35yHG059Of88V2dnfT3cy3F2qrbSYG0n5sj69a8O0FtBRpdfiWS6t&#10;3Z/JiEwVAAeC/U5UcAHvXssPhzV9X+zPqsJi7osRLLyOrf5Ga4KUJLc7HViehQx20sa/Z1DBedpH&#10;SsXWXT7ULUXEtpIgUqYiVOD2HqDj9K24rODTBvhnlSYjaMgFM9iRjPH1xWnvurGJJdTCXWOASRyD&#10;zjpgfyrsXmHtOxi2cS3EI819+B35Jpi2kjrJmQxgdAOn1rZktL6ZBeQwqgYZ2ht3PoMf1qyIkjjZ&#10;Zn2s4xsA4Hrk9CD6daZyT1MB9BdSt5aztHMozxxnI6Zz0NeE/ECw1S9uXjnJ3LwjJ1+Y9fr/APrr&#10;6HuI/NtnWF9uzGAOMj+7z714j4y0XxFq+h6lp1jdtYXhj/cyqAXjOc7xnjoOPX1FdFzOB5dp9xf6&#10;BoM8OvE3twrOwSLJZwQNq8gc+9eY3V18Q/FepW9n4V019PS3G9n2EHJyNpz1BHBxzXaaf8KdZtrq&#10;2aTxM/iK6uiAo3f6tz1BAJIIOe+OPSvWv7ck0K8uNIuLONriZcR+dMVSF1z8wxndkAnBOelc0onV&#10;F6HCeH4PHMImN7axxSxY+Vj1yOSckZB7YrP+I/h9/GTWb6fMLOeINEAh2gKw5xjpWj4q+IGn+ELS&#10;We7ge+8sAgxMTlz2Xj5sZx6Zqe0kh1jS7XWrK2liF4odllQq6qeme4z1FOEnHYJQvuRfBDw3o/hT&#10;StU0zxTq7fYbhtsenvKoG/8AidFOCTheAvufSp5INH+e68ExXMVoXZN91hQWzyE3AbgDn19D0rfs&#10;fh/4x1K/ju/DehQTLOnlpd3rbIo3GCSThm4GO3UgdM1x+pT/ALePhnxbbG31CPUtItstNZs7vZyx&#10;AkeWVKbc4I5GCxHTni/aMuMrHOz+BdVW5k1S5kkmuE/g+VQdvQjHGcdx1r2fw547/a71DSILP4f+&#10;ONe8PRWS7Le3S7MERPfYAMkkc575x1rDtNd1y506VvEehXdvdvnZFDC4GSScANzjHTJ/KuQs9N8T&#10;65dzWrX0unoXIjhvpJImG3k+WpUgrnJBFXSxE+bTQmvGEo+8rnqHxn+IXxw+JP8AZV78WdVuPEGr&#10;2FqbdZGlkl+Vsc/OzHdkDPT6AVxJ0jT7+BtP1KWGyg8oPMWlJ2sF/hAIzg8g1kot5Z/aI9Fvt18m&#10;XumHJCrgfLuUhgcZy3XtXNabovjO5up9XimUWBi3vPlGlYH+Jk5I6dPTtRPnk7s5lKMVaOh5tL4F&#10;8F/DuWbxJ4Iub+XzmK3cbKxhbPRiMc9cbRwOmBXeWnhvwK2kSQNoSpDqKhZZVhcMSedwx0Ye1dnr&#10;l8nhXQEj1J4ZPPz5nnsqyjA3rtRiByB1P49a96i03wb4O0y2bUPE+n3TywJJKsFxHIqswyUGw5JH&#10;OeOoPbFdMqk7amkEraHyF4E8Gtquq3PhnQrd3sZ0/fExvglTgYYqQrKeQWwOCB6V7VJr3xEF5/wh&#10;vifXprjTlH2byxFCmEUgDc6KGZgB13cnPWuP8dftm/E3wZLL8OPhNcKml3p3XMhTaZ3K4YF8bzjp&#10;t3AexqjqV9qPiPRw66hFBqdxGrESghQSMklgCRjtxzzXJiJOy5uprToTkpSS0R3jaJZaXHNZ6ZcS&#10;TW7ksgkIBViBkAgZwce+O1Q2Vte6NLcTaKXuLnhlSRgy5HVEz8oB9/zqLwlba1p8SSeIYobuVlEY&#10;kiYmPHqAwByO/HPFekNoThBLoaB5s5K5xn8+Bj8q5pGT80MtrvxfPFCskEVtPgFlaTdkMOoKe/QV&#10;1mh6hqcFym+RQwzuftgdevr3rkJPDetzttuJgecDPIAPXp6V0d5pLWMUEcc+VYqrEjG0Dqe56elQ&#10;JtGnqWpzanfNZh45FTgRkruZj3wevtXzl4u0Dw5qF/Jaa3pyXTt1QLjI/hOVweOcV6lq/hLTdSvT&#10;eW0QLRNlGJyzEd89jnoO2BVW8hubuUXUKZdRtAXsO4+hq4uwoVUfPNj4R0pbefwrLYr9iuSEhjTd&#10;lN3H68ADtWjY/Azw7pF8TbTG2CgMV8wYdl5AAIyT689K9PmsrW0vS+qo237wVTjk9Dk9MHoa4bSp&#10;tUl1p769s/O2seGn3hl6bgR0PoPpmtlI35rmmukLbTRavJKz+TlFWRvlA9Avp3PrXdeFPhtqHxL8&#10;SWPhS9tIoF1B/LW6mQ+XEmRuYsORgc4yPb0rCXRPEWrzrBpkcf2XGTvYDB/ngcdO9Q6v8S/E3wqe&#10;PXtSuLiWG3dlKgu6cAq+4r6A+9ZSjJvQTjfQ/TTRv+CbHws1CS01Pwb48srdrRS7RXMJi2Ow2kl9&#10;zLwOPmz6kZ6WdY/4Jx/F60SOXwl4i0TUoMgeZazhd4xyDvjAz2GPXrX5m+F/249R1OGWDRmlkjs2&#10;L3BVWbyIicZ5AB5GO9e8+Af2/dO1DxPaaXeaitvpyEIymYfe65ZAM4yOoHB6+tKNV83K0d39ktw5&#10;4yK3jb4S+Lfh54vl0HxzB9kvICDjqpHqrdCD645rlX0zT7BjfPfZ256AYAHPPJ5rzb48f8FFrj4r&#10;/F2/c6LFeaTaKLa1EG8+Z5Xy4BwcgKMDByep68ef61put/Fq1MnhG81bwolyvmyw4EUZ+RUAAVQ/&#10;Yt97ktXO6k/aOFtj08RkM6WEWJc079Op6/BbXcl+7xySyGXlQRtOD0x3rE1O3trbU1ivJ4YWc4kM&#10;rhfxJPtXC2Xwi1dbIRar4n1HUWCbGE7seO4GSSAfbFd9e/BP4H+KdDmggtrnSPEEKKRsaR7a7TgE&#10;M7ElZE7EEfLx2FdMXdnzCndmavj7whod9DHqniW0t7cycRLKhLAcFcrkZPbJrZ8ReOvhxcyK2l+J&#10;rFgmAY1lCPzzwDjn3Gen0pIvgn8MraBJ5PCdndzYCM8kbTFSOeN5PU98ZrWh8A+ELbT3s5ND0+AP&#10;hmjFtHgkdCV24yPpVN6GvOcRY+Lr2LWGNlIl3EWILFXYkY6A8d+p+tegadr1vAdtzHHFLKQAYYyC&#10;PcnPIP8ASu60TSkk02NdOCRRE8YUKDt7Y46d+KuarZatpcU93p4g2oA0ezIKjjORjGOvHf1rBoic&#10;rnm9jFqjX0YiiLXDHdvbODjkjJ68Z4rprnS9bvdXR47r7JYmIhjtLFpOeByOnB6j8e2nbeLLW4lS&#10;KxjnildR5xYLtBHXac5IzyOAaqjW5NRWSa2JaJMjBxkkdcVMYtGUVdnB694L8UNfJd6fdrPCi7OG&#10;KSKCOT6AE+5rgNN8PagLdLbXpkS6hmJZpJCxZR0VMjBOeeOwr1C0ufEt/qMkNxAsNoR/rVkDMMdM&#10;r3X9Qa8T+KPxXHhPVJNKn8P/AG9tOCzJdzb40+YDIDBSDj0+hrpjM9LCYWdWapw3Z63FZ6i0qM8S&#10;zsRk5x8yjtnoM12OmSTLGZWt/ICDJBI4HoPYV5h4F8fXPi3T4dQuYIrZXT5o4yflPYnJJPfnj1xX&#10;qrf20t7BcacoYtw3IORjsO+aylNMrMMvnh6ns56s6K2u5TC00jLsJIBA5/8A11JAbGZ3CM0hYDOR&#10;ggewpbqN5VYlSmR0HesKKyilnS5spZIyuMr/APWrmlG556djtbXTp5bi3uNnnQwOGUO2Nvr/AI/W&#10;t7WbG5WRbjzGhZM52+/vV20uNLggjlu7naUUdSo3MB6cZP0pmpa3HdPE8e0wtgnuw9yP6VS8zojU&#10;I5/tbSR2UtvJcCXrIOAFPUsexrory2aysEisYliXoNnT/PvWUupvcssVvcfITngY498+tbOp6rCI&#10;IUjLcYBbGB+FbGsXc4S9t76WZVkZtrYX5eT1/KuAvvhLYRam+t6RqFzYXL53GMh9xbnJzg9eMA4x&#10;2r1q5uIHJmJIx0A/lWXHdieZWjG5QepOPr2ORXm47A068PZ1ldG9Gs4O8Q0jTX0q0MFxcy3T/wB6&#10;VgSvsuMcGr2lx6nHfSXDyhbcKAkec/XHp61BfmVo90PXPUcn36+tVdPvFmuBZOeZMgYPf0pYPBQo&#10;Q9nSVl2Lqz5neTPQbfUJJxshdRs/hHX8fTNbsYklCyTHywRlu+R35rzKS0vkv45bHBl3qWOcbgOo&#10;7816GgupoS5cxsTkp/CR2Jr01sYzsRaxpEDQHMjHdyB6f/WIrAjR9PQLCD8oJyO3ua3nPk3O7/WO&#10;eCAe+PX6VVne4Rwp4J5IFTJdSEi7J5D2KeeQzyAFiOue+7/PWuU1Gz1y5gcWl15To5aMou7APQEE&#10;5I9ifyrpYHtZC0bg5xxwcVDbag63PkpDvQ5GFbk/hj9KjnLlLsS2Wr3sUCRWRFyoPzvMMNkD0HY/&#10;pWhdzNd20lzI6uvQADGD/dx14/GsuVkkZpbSMxnGc44ye+Kp2Gn3UJ8++k24bcdnQ/739aqMr7lR&#10;kVZI7qRI4Yj5aFuc9gev4UXP2ayvYtNYiSS7bYjAdeO/pW3cB/sr3FmVbnucHrzisWSw1FWF9N5R&#10;y37td3zE45HTirsOVupcvtGnubT7I9wIpt3yOoDFAO3PY/8A6jVzT4Z9Hh3yL9raIfeOEJx+eM0J&#10;ZaFa3s+qJMQ8qAyCRgyRHgnZkZGD3J9ulW7qSGeJoGnEgYZDE4AH17VcV3IbRWjkd4PtEnMrfeUH&#10;OCfQ9x71DZXi2sqq/QnGB2FOt5bcXSESIgCYUA5BI7H0Psaf/odzdGFmVZFG/wBT9M9vxqCWXGu7&#10;MT7FP70j7rdOelZGm+FE0K5muIXbzJ+WBcsuOSAB26n/APUBVqz0q4Nw91dbDG3CkH5h9ayrW5um&#10;uhFqB+dWILdRx3J6Vk4ELc1FSxdi904EjnaOSOT/ADFctf6Jq0eJJXj+Vzs2MTuXsW44PtXQy6Y1&#10;lcEQovmtyEf5lAPQjHI9qqrZztLJGU8hnH3wCV/P+YrCTZtAltp5LZl2ttbGSPrUkWqadLI1tGpj&#10;YnI4wM//AF6y4LNEDy3rPvGQWbjIHrVK4NpqV39lTcrY3ZUEAge/QGtoxuHtDZuJtWuD9ojPlqpI&#10;xt3A/j29f51zsVs6zvcXbtcP1G8k7R6D2HpXdabAgtPs7uSCdwQnscduvasrU7C5luB9i8tQxw25&#10;iOf7x6/pVqJDZSs9XstR/cw70ZASC4AGemBz+daVrrN3FbvvAbbnBxzn/P51gS6V4htnhnSO1Zgf&#10;nBLFSD15ABz+FX7yK5Sx82HG9ScqO4H1omzdHI+IPF+u6Q32vT0mvYAMSxKpJG7jgLyR79PXiuyt&#10;9V1XcI54EMbKvKk/Kcc9fTpTfKSK1W7zz1f2/H0qld2925PlkqvVQpzxWRFQt3lzqfyjT32LzlTy&#10;Mms+0tLoMZNYxLKBltv3eeh7dOlV9LW/tA/2h91wOMyckr2A7flXR3fiPTrFoVnA86XGEYhVyAWw&#10;u45JGD296V3cmPcy72c26kRIdpA59fYfSuWtvGUMm4SWk4K5G1/kbI6Yz1BxweK3NQ8RarfHdbxq&#10;khHruBHfOR1/nWNBFO0kazjgk7z/AHQfQ+lbUyZPUu2Gox3tmWtIt7AHMZOPm9Af5VVu7u6v3jur&#10;u28hozgFW3NnuM8DB71V0fw43h8TrBI93BLK0pdyBtLYwoA5wMe/Na1pYTTQhrpz83OG60SgSvMw&#10;ZbWfU7JyHKSsTs3jIA6DIB/r0rk/FXwd0LxXp0+g65E0lrLzvifax3DnGcgEeg6V68bG0i0uK0Jb&#10;zYySMDGBnv7Y4pkLIsptyWm3DaAeeT/KlsVc+D0/Y6+Gtp5t9f3t/ezs5AWH5XPYA456cZHPHYV6&#10;F4N+Gfwn8F62NWj0+WKZceSbjPyY5LDI4fjNfXX2K1L+fchY2OVLDAY4/nWReaHZNcf2z53n7U2d&#10;ivB/iBznA44/GtpVm9GZSh2MX7T4fvLVY7eX990iPGSSed3fsavQeV4c06W7vbjbAoZ5JJmAVFPX&#10;ngBR71mtZ6PHsnupFgWMn5cYGPXPasnWdD0XxFY/2UHIDcAr8wI/ukHgg9CK5myoo7XSraDVzG+j&#10;TWzw/e3iRVGG9MnP9M9+RU2vKNHSP7ONwdsctjgdcHnBrwXSP2bfhLpdq7abptxFmR5GjW4l8ss3&#10;OQgb5eeQFxjivSLHRwLOSxe1S1ibJVR8uD0z69PXmrjLuZVLmbN4w0qZpYIHhllhbGJH2bD3PI5w&#10;M9O/evQ0nSeNIxFiVVwZARgY7DjkVw5s/Dm9ZLbTI/PB2yTIgLMRx94dR/Kuht9YddRk02GINGgV&#10;txPBPfHuK0jJE27lwQxPJKgchwMgn1/HrUptpYYkbBZj36n61eFnDIwmLAs3OD0B/GoWjedP3cpz&#10;1/CmxdSGG0hF6n7j7nRj9PTpWRrFrpWoRy6ZNDHOsuN8U0YkjYjpuVgQa62NirByQdtVpI9PihYm&#10;MCZySdgPPp+OOprNwuaKTPnq5+EQtHWz8Kag+iWO8u8FqCuXPUBs/dIwAMEAdK9VtLTUIdLt49Ql&#10;/fJGqyGPgbwo3EcDqfYVv6fdxX7bWixHtxvfgg/TrTJVgOqRWdxIqRDO/dznjIA/x/SsrD5W9Rq3&#10;aX8DQHJwADkcH/GuTtPCOl2N1dzwgr9qILIchQRnkY9yf84ruJdT02CP7NYoFYc7gDgf/X4rzrxd&#10;qfiuWS2bTxM0CMwbySuQT0ZgeSO3txTIlSN2ys7CB3iki8wYK4GQcHrjHQ1Tu7bRWkF3ZubLI/eI&#10;dqq3YZzzwB1JrUDWukwiXUpEjuGwrtKwXe+M4BOAehx7VRvbGwvbhXmhDOV3d+B6+n51TSIUO55h&#10;4z1vxlpUcOn+FxvBkIdoyGkCEEgIvcE9eDWl4U1DxZqGn+b4oASXaThgFlKg4T5ABgkcnP5VvDUN&#10;E0rUY7eSPzJbgsitGudpXrl+g598/rWvIts0oICpNJwM8BuO/pVRshTOVjsLy9vpLuMq8kQHz4+Z&#10;EPRR3xkc+9bKXEsURi1FTLlsDavT/Pen6YNPlWW0063aCVCytIwwSwPUHnK+lVrfUlhk/s7UJCHJ&#10;wpxnd/Qfyo9p3MXHqRWs8mnSfZ7uKSRpWJyBuUZ9T6fyrZSfw7p8ovZxskIILKBlR3GeuKkgW0uZ&#10;MeZvOcEHIA/E9fw+lVdX8FaJqWbme0EtzjaHEkiHaQQR8jAc59Owq7lRuiW18SaDc3Qtbe5Rypww&#10;Y/MB6kenpV2/1C3aby4MFF4IHIOO9cRp/g/R9CvfP0u0SKZhtZ8szEeuSTjFd19h8qyyASX6AYPP&#10;4VjLc2UrnI2fxT8GQ+JovB15dP8A2hOMrF5TMCOx3AYH+FdpE1lKsiSLnzCRjkY+lVLTwxpNtOmr&#10;PbRR3AwWcKC303YycVtTwWlltliBHJbHXhqm45M4nXvDHh7W9Ik8OayjTWyKGkZnKvk5wwIx8wPT&#10;HFcVoPhvT9EsrzQrHUtSAmPyszLhF/hCfLyMZ65PvxXqt1caZfMIp49z9AxHT8ajtLMtKxhG5WG1&#10;cngY9PSurn0sYyk3oZdrpy6fZiKAh3Vfl3Hgnvkj1NRtZx3UUlrqNsJBIpVwCSCD6Ecg4rqJrKBc&#10;jZx3C+vrVb7IICBC5O7se+e2fauZ6GfKeUab8MvCGjyNqXhWz+yXL7iEkYsiknOecsATnv3xXV2k&#10;U8VksesQKZWJGYySAfY9QMd6694440U52HGAO3HeuMkk1i0FxLqcisin5GQHlfVgcDI74470Sk2a&#10;vXc0SIbcKwXrzg1Te2vSJIgVXPzAtnofUntXKtq+vLqcEEcMc6hyGlOd3I4C9uvU8128N3fXOFv4&#10;fIlj+8oIZc/UdqRlURHuvbO18mI75AMrzjJ/pjtTYDcJAftLjcc474Pp71bMEcuWlG0D39aU6dCd&#10;ggLMo53Hkk+hppijEybgO8Yk2BnXJBPX8PSqS5iKPcIoaQEZY424966CW2t471JI8g/xA9P8mqcu&#10;jma4N6f3i9FjH3V9efeqk+5aSRztu1klwxjATc3JU5H1OPWtSO8g07bbT7nU87scZ9K8/wBX8A2t&#10;pYS2nhm2WBnJZ1ZjhiTkYJJ2nPTHQVqabo13DYpDd3LysuPkByAfr9aV1fVickdonkSpicCTJJ3H&#10;37fhUd2tmUVfLDEHPXH51xl2k8Ey3Wm3BDDhkOCvHYZ/nTrXULmVLh2+UvwT3JXvWsdgi10OmkiV&#10;UMgY4AyB2rHu7Oe5ul1EXBZyoVkPQBc9+ueaWOO6UAKTt69ecmoLXStQs7l9QL5DdYx09c/WpmzX&#10;m6Grc6Zptz5V1qESMV4DMBuJP+c1mz6fZGVbySR98XAUEYI9CPSqVzO9ygaSUlAc4HtUF7encksK&#10;F0Izvbg/l/ntRCbuTLUt3UNiJpBEdzS8Z7ofWrUOh3y2w/fJJGBnH8WfcYqTQb6wmd0VGDycHfxk&#10;j0q89tHbWxeOQuozls/MfXPpW05PYiE7HndxeTWd4bGaGRD03qpIUYyOR2OKsajeR2Nssb+ZIz8/&#10;d4GBnkng5rr5gk5ilty2Tnd36etZOotNdK8DQBoWOHbJAwOOPQj1qVC7uU6pzFv4gKqCtq4GOqjd&#10;+J9DWqlpDOjPKnyMMjNQL/o2oC3th5aKAAAeCMd6nN4onSBJAyKTkAjqeoH0qnAcanRHK32j/wBo&#10;Rvb+fIqk4KjA4HpxwRUPkX9tEY5Y2uFjXIydrHHoemf0rupLKeKZyFXaw+Vgck556djWfcKQEimY&#10;nbyQPWtV5jcmYOmX4Q7r5GjO37vv2570up3L6haBLRSsndhxj8+DxXSM8dwqCXGEGAp6YHSob+CB&#10;U3ynlecHpz3qZPWxlORy8MSx2DJNcmXeMAtgMCPTHfvVWykns7chAXdzgs3LZPeuN8QeJNU8P3Ms&#10;lnHbzR7xtTazYyOSSpGBnvz0rsdN124vIxeXtsEnkHzJGSyj6eh9atRLi+pna74mvdLDILbmNfnO&#10;fvL6A9M/zqjo3jbSdWYxacSAuNzupQc84+bHI7/pXTx3Oj3qmPUVdWzgh14OPQ1Q1LS9P1ZlislB&#10;VB9K1pz1sLm1MzWbyC7TEDgOOUyflLe9cPpevazcanJYeIlSFVHyyKSFz9T14+nNd/caNbvbmCUL&#10;8mCGJwQfb1rk5NMsrTK6rdqlsuSjyMAeeT97pXXFk1ItqyL41PS5bN7O+XesmQj5KnP1+nSqehWO&#10;lX+qJpltJl0GI4g5YjOSOp/IVymvabrenaIxtPLuFmBaJdwBYduT0JqD4ezpp6yyXsBh1FZCgkHz&#10;Ky4BAVhx1znBNayel0Sqbtqz1tfh5q1iZJbB9sUeSySEA8nnb2NP8Ram89pDFIqoYwY/lGC3Gfqc&#10;Yqvr3jeyFmlnI0ql+G6tuY/3T1yP5VRtb22kRJCWlVeF80YcH1wa43Jsk4+8sVld/KBeSReBJ8pz&#10;UOj2MEG+TWICXi7Kd3me3JA/p+VdvJqC31+GaNW5xu7j6e1ebajbeOY/FRfy0l0t8fNvXdk9SR97&#10;j06c0uZgqfMatwt1ro8s27WqxnIj/lzwCD29K51dFit913cW3mSJyV6bsdAD/WvZD5bwKsQLBcbi&#10;/wDSqIh06R2tZCqydQCfvewHrXRSrWNamE5opM+ffEWmXviOxjeWMW7cxtGDwF9AfTvXF6X4b0vw&#10;nMt9pcRjmdsFclh9ckkivo9Ps4nNjqEUcTNl1C8lv97PXjtWHdeHLa5SZEgPzBgSM5wfQ9c/Sun2&#10;t9zz6mDjsfO/jf4gajHdPptpHGwUDMoYsGbHcDjI6da8p0/whqWv51fS4/OuXkLSovA5PJz9T3r6&#10;1b4R+HLO1Iv4i3mnGJBuJzzgHt+Az61PaeHYfD4MWkIsCnoqcZ+vrWsa6sc9TBXlex8y3XhqSyZ9&#10;Q1Bng8kZkUjjj3/wp9tdwLCbuKMtEMMdyEKccg8jHuDXv+oaPezXgZo0uFP30kHGMfkRU2veNfEj&#10;aA3hbSdItbG3YFWUsWDA9wMDBzz1NddKd1c48RT5dLHz3Le6PqOqBpFV5H+V35BXPXnrisDWtL0j&#10;QlkuVEciIdw55Fc/4k8MeMbDWJr6wtT5TfMzI6j68E5OPauh0zwjqPi7TBeXasJsbX3/ACkAcCnO&#10;bZ5Wx3Gj2HhXxfZRxIZI2K7mLY4J9fauK1DRNF0HxWbeWHdEqD5jwDxnPpmtq+sU+Hsdvq/mCcDC&#10;SRqd3AB/Hjt2rWvjoXjLR/7X0p3ySR+8XDfTnpzRSrNOzOt3seSeLlt/EMjESKqgbV3fxfT3ryLX&#10;vBSR6TJe+cGMQyVPXH8q6zxA9vDKyGTYkOecZwe+PavLNV8VajMrWqPujbgj1r6TCfCmebVerTOD&#10;tIEWQqg2rngGrN5LdQnAGVNbN9bRW6Q3Ub7nkGWXH3TU1odwBYFs+grvckYnLWzXqnchJJ9auLqs&#10;8TkSAnHJz3rpZYFhI2ptzUF/aIYFVh9/uO5rCT0KUble11KObhwKnSGKXc275ay59MW1g8wGsy11&#10;EwyGNxxURV9xM6q2sd7jngetaL2+37pyK5L+19h4zU8etPOhUnn3rSwjqLS9iinSCdcqTnParVzJ&#10;b72ML889a5uK/SJQkhzn0q+slvLHu7/0oBysXoriWENIr9RjmqH2m54UnA9adFls56d6S6jQsHiO&#10;VHH41XMzN1GWkmPIY7s9ahXy7gFI/vdgaXyUXMmdq461FCWiuTLnJ65pFXZYZWgiPmrtx3qxYtEw&#10;MxyeOKr3d2LxDv5PTirFoojhxuwPT1pNFC70ijaZeWzVaFXuJh5hCtnPNSSuIwNg61X82RpA54NA&#10;GxPJNbYUncD1xV61vkf5iOR3NZM8khjUjlamiZAASOf0rZLqRLzNnaEfzY2yCO9TGd3AjDY+tZ7s&#10;kqBUb5qhlughDMdx7mrsLktqdxpsiQW5a8bcpzx1/TvSvIF3+W+4Ed64pdQkPzKdoNXba52yZR/r&#10;muepRdzWNTsbcQdY95PDdT3z9KuiOKK38wncemPSq1tPZSkmViMDgepq43lmRNyhsnHtisGmiveZ&#10;WivEjXIU8c5PpVpZVnAKjhjg8c+1U7xp5LsWqLtQ9xzT4hPDKjsRtzjinydy3Lub8GpXEH+j3A+V&#10;eQfrWqLsTEeW/bp0+tc/ExubnynG8HgVpyxy20PnBMlf4RWU6KE5mi+ovblJVygU4wOnHb6Vs/2z&#10;byutxE+1sfNj1rgLm/mubUF1CqD2NRJIwUeV04781HsEVGTZ9E+GtdWzCyRyEIDlsnqK9LHjSwv0&#10;aW3DF4xjJ4/KvkWDXG2eVDlXX16Vt2Hi2+tlPmqPlHHPB/CsZ4W/Q1VRrQ+udI8bPOu2RyR1KE4/&#10;L3rei8TyQ/KcIckj6V8b2HjGRbvzp4yrHlcHPI+tdZL4zvJdRt2v8GL+Iryfr9RXLOhY3hVvufUc&#10;/iie2QeXAZ9/O5Tj8xg1bXXrq5hJePacc56fjXi0nxV0DS7VZi+6VeERRu3flnGe9adh8Q9QvbiJ&#10;7WOEQnDFTknI6g54wfTFQqZrueltrcTRhJ7csrdcjg1QOhWOouZbNWCOPmD4B4/PrTLS7mvb3dqB&#10;8tW5CIOmfrkmu3gtbMIeWJ9c/wCFTUujWEDkpvCmmywmKGEQ7hjcBz9c1kTG68P2Dx2VpGyZ5K5y&#10;T6+ufX6163DHZ3KiOQYIH3v61fl8NaW6mZ4twPoT+fWuCc76M0rYZ1I8rPf/AIg+Dn8SaaZfDF2Y&#10;poFdggAxNgcJjscjGf0NfkDY6fb2+rTQXMeyaKdlfnHzKSDnHfPWv2MN7bJpw1WGU+SwyGX0z0H8&#10;jXxh8a/h1p2peJYfE/hu2jh+3E+dKxYM8nXcy8gE5OT6Yr8+yTE+zlKD6n29dqVrHl3g/wCH76/f&#10;W4ur37PFLLs2ABi5x0H889q+nPiJoPjGXwFPbRaag0a3UvAU+Ylo8EgFujdgPTNeS+FfD97owhn1&#10;geXMjMF2HJ54ByPUV9HL8U/F6+Eh4FuZIJdOVtxDoTz69cZHBzjGc+prsr4iN9DNwfQ+OtBS+tr/&#10;AJIVZFBz6e1cP4ijuLbUzOXLxs+fp/iK+mfEXhgJpkZtRtKPlQox16/pXl/izwzG0KSAM+1eijI/&#10;HHTFbYWqm7mtaHNS0PJ57ucOspX5e2ema9H0GTS9Q0r7LeSATtxknn2C+pFZ2i/D7XtXtikEWEXO&#10;3zDtyfYHnivnzWzqlhqc2nalIyNCxACnpg8HjpXqRp83U82UX1PobVrPUZLvyLRjvACjZg7q+q/B&#10;VvawaQmn6jI0kVmnzZPA3cnB7AGvlf4Z6hfeI9PFy2ZDb4jeVhgllxn0ycEfnX1FpWn3EukXH2Ns&#10;tIOD+hGK560eUxV9zsdC1KCe5fTrGV5BEAcMPlYH09CPyr0jw5dNZXJYxg7+CT02ivL9B8I6poUn&#10;9pCbeZUG0f3fc+x+tek6NAJLxFlUtIqb8j3OMYrjlUM6upNquoOs7W/ytuyQDwQP89K5PULKS1Dt&#10;GAH25HvmtG8uLG51SSQHayfKxI9Cfl/Cubu9XiNw8aSbmHC45BPp+FYylc2oU7rU5vVIzFAbiaMH&#10;YMnnt/jXn+oX9rdJmfG1ecYz+Nei6z9mudPdJ8ncCPQdMZryCDS2aWSFiRgDb6dfyrenA2qUupZ0&#10;rWI7aI3kI+V2/i42kd66+XVrnULMBZRKOqozfL9MVwur+GtcuWjl00RmNeGEhwi57+p/CqOkaRfa&#10;QjXctsNzHlQ/YHsexP04rqpxW7HS8zl/EngW21LSpEmXyPvFQBkbj147g+leLn4PaTpllJqtlK0F&#10;8oO1o+Rx6g+vtj9K+sTqFn4gsNir5EkZJZCc47cE4z/OvMtK8Oaq95IYn+1JknaTj5c9vU+1d1PM&#10;5RVkjz8RBSldnhvhzwv8RNV15r+K4M8FouHlAVeCMBSo+9jj16Z6167pun+Lr1lXXGSaKAcyEhTj&#10;3Xj6cDmu+0KTTrVTDEht1ViX2jH4mtqc+E9atr3SbGc3N4I9wIUqyg9xnHI/HJqa2ZuXxIrD00tD&#10;Z0pdNk0UQLbFosHeoON3qBnj6Uklt4Y0rUIrfRpVdQokCHpHnoCOxBz1P6VQS8t9F8OQWzyXHlJw&#10;5mHzHqWUcdM810l5aeFLzw/Df2cLw6g8m87k25XBGGHdTjPNeVzJ7HqOo1uQ3WtWDIv21l2gk9ap&#10;23jTwraxrHAwIfOcNgj3xz/Sua8R21rawpfQxriQfOMZHA6ketYo0ax1fZO2nvbsvG4IyicYz8pI&#10;wT34NN076EuSe50ut/Fh7N41ttSezgU4Cxud5/Ln/D1rz/xl8eLDV7ObRtSms3ZoWj+0O4WUqRjJ&#10;GQM/1HStfSvhVoHi+L+1ILssgJ+VgM4B6Z4IIPrXkPjX9n/wjZ37yMJ9874Uq4dRnnHIzj2Jrelh&#10;abd5mcp2d0eGah8Xmtblm0qNHRD8pmyAxHUnB6H65qLQv2hbiPVVTXLK3FuzfM0QbKg+gJNekXX7&#10;PfhWdUt57mdWk4CKobGeAfXBq/8A8MgaJNYeZp8jvMQcZIAP1GePzr1o0sM177PRp51Xi/dRyes/&#10;8ItqWqNqWkSRG2lVZNqsOp6/LnisKHUNHguyy3kMag5++Bgjr3r2nwF+y54f8G+I7fUPFQkuLCQM&#10;LiJXx8mPmEbLjD85BJ+oxXvzfsA/sheJdJuLuy1DVYHuUZ4JTNH+7J+75ny8AE4IOMc8muKrOjCX&#10;Lzadz0nm9Rx5lHU+aPh38cdB8KeIhDLfW62ku0GdnAZWBzjB6qe/cYrt/Ef7SXg631i4N1rEd7Cu&#10;GTytp4POwYIAI7kntXx/4s/Yv+Itr4iuNI0hEuI4iUjlDDbIRnAQ8hjjriuSuf2P/izo7mS7tIwq&#10;KHb5ypCnpwwFdVPh3B1Eqjqb/wBdznnxxi43jyH3z4a/ag+Gun+ItN8S63qHlxWc25oVJZymMHOM&#10;ggg8DJ5HIr7M8Tf8FRv2cLnwZcaTorXb6kEC2bi3b92yD3JyBjC8Z/GvxLX9lH4m2d5ANS0wi3u8&#10;bJVdZFY8EqRGWwwByQeQOcV9afDP9nrwpoFtFqOq6Qlzernc7hiF9kyevv8ApXXWyrC0I+7K9zza&#10;+d1sY1KrG1j334Qf8FDbHw8+oPq3hq+13VLh8RXNrb7nfdj5ZAQckBVGVxxziuj1r9s/xf8AEzVD&#10;4Tl0S48OSlfN825UFi23IU/KoCgDqR1465q5pHiWz8NafF4etdOVLck5KIFzk8545NehNpei+JNI&#10;i1ZZImlX5fInhztUNj73Ix3xXlVqcEr2BSZ8tTeOvF3ga4TT/ECNNbTMWimALAsRlgrDAPJyR2+l&#10;fUnwp8Z315ZCzZVaCEHbKGIdtxJx3zjkccVuWPgbwv4mUaXq1pHJbnlPL/1a46hR04/Gvc9G8IeH&#10;bLT4bSGKMxW6CNAUAKhfoBj8K82pGO8SZT5tGXtG1VraFfMlbA4VeoA7AelddYagjOzKAG689D7/&#10;AFrg9bvvDPhSzN1qJZFUM25QWC45OewH+e1Z3g/x94P8Weaug6hHcy25BkhQ/Oqk8NjuD69KmnJr&#10;cznA90N6gQCQZOMmudnkjkbaw2ZzipDe2ToCHWQN8owQTn0pslxZSkLJCGZOD7fT1rR1GckodCuk&#10;MbL5bEuO1auFMYEiDavTNUEvo7RDJbpnHJ7fz9asQazpd3aGVCGZOevI/DvWtOYvZ2IpMGUDGKvR&#10;pZsoPBYc5rMN9aeUXztHU5HXNOCQtgOxUHpjuKpyuaKPctTS2wBZOTnB7flUzR4+WL7mP5/1rF3w&#10;xy73BITIUHrn1p1rq6Sznap8vOCBUtmRpQw2LbvPHyjtjvVnyYkQqo+UjH/6qyIUZbiRvmKscjPI&#10;rW33LIoAyucYPWp5kA1WLlvszpIF4K5yfxFKI50iWQHHPentb2iZlSMBm4Ygdfr61PHv4U8Ht3qF&#10;LW7L5GIwFwhJAXsWHU/WpLSwWFSom80NycinIsQjIkIye30qspjjcnJU+orqU1YrkNCRUf5HX5gP&#10;0/8Ar1SitLVgx8sKeTgdKsSh2jzCC7/WkxdRRpI4GW4J/wDrVk5K4nTM/wDsyGWQuD8o5xTJdNiM&#10;ZikUMvXBH8vQ1d3PL84XBXnPQmked94RgefQdP8APpQ1cixhLpkCkDoB6cVKmmyWx863l3c5ye3t&#10;9K22jCpsI3dxTYwVXGMN6Cp5OtxGdNC94AZn2AdQo61FD4fti7yAs+716fmKu3AeNvMyNvck81PH&#10;f/JiAg9jnjn/AApqpY1gupnzeDdKtXF7AfvZZgx745Oev4Gnf8IjZXSma1EZmyMhjgEepI/TiiOa&#10;T7aYXA2kZz1/Cr62cMaNMSCCMfTvmhO5bZs6P4P8NTyQ2OranFH5xwUyoVe2NxPA/AVpar8KNF0u&#10;D7fY6nbXFvGCf3Tq8gLEAKo+9jPUngD16Vx0+n2T3AlfYXP0/Wql1FZrKHhX5lBAxxx9a6acoo5K&#10;il0E8T29j4ZsYbuW63RynmONS7E+mF6EepHTNZ1tHJrmlx3mmylY5cEMykMPYqcH6jitV7KOe03z&#10;Haf4QORmkluIrFVjtSSABnpnOPbjBpJK9xxfcvJpxghRgFcjjeRjP/6qlk04xqM4JccY6isuKW5l&#10;QOZCvfHUfiKvT3dwiGSLdn1/w96uVZFEM+jzqwmklKhOOTx/+urPkhQCh3Ac1Xn1ZYoPKlidjwc9&#10;RnvnPvXOz+KtPtSVckHooUZ5PasJSGdHJauuTG5ZWzkfz5qoV1Ak5G5R3J5x6V5/qfjLU5b9I9Js&#10;5GhIG93GMAdQCDjr+dUruPxHefPHfvGGP+qwQCre/XIHakpWLUD1yCTaA1x82OQOtWDva4WaORAp&#10;GCCcY9a87trGZApklkUDB+U4z9a6CWC1dleQnGPvdT+Xc1oqr6im0dTHqEKyNlxtTqcjgeuKsTa3&#10;YRxeYrbvpz1/lXGR6ZoNtdfajIzO2RlgCBn37Zp15diAm106NCwwT6MPQds1TrCir6nZNqVm8exn&#10;UluQMj9fT8azZ7y2il81fnfGMr0/KvMNU/tkuYbdAvmAZ8sZbd9eev0qW1k8XeQnmoYccEFQSQO5&#10;4I/+t71CrPZFezPQ4LsXDGND5ZX1757VoGyunCyKcyA8Y6H2zXAW7eJgVa8XcR/G2A2Pp/8AWrrL&#10;HxBYowtLx9jE9O1dUKrZz1IW2J20q4S5+0EjK8cn9BQ9ok376Q7WHIIGCCO9dZYWVnrUQeKZSvXn&#10;0+h/zxUsum2qoVeZEPQjqCPeqbIi9TKVbYxBlO5iMZH9a8R+IelaZq9nNZ6kiuwyQXGVXA4IHQ4r&#10;3qS3s2CQQyBWY4z29BXjvxDt9Wgsc6LHHMyk7lY46cnb2JP+etcuIkuVm1Pe6Pnvwn4e8P6dew2T&#10;yQmPzRsXAIMhIULhc9O/oAa+n9IuZ4yI0jVjgADuoHTvgflXx5qXwz0i116LxbpUMsF2kZXC52Fj&#10;nJI5Pfp06V6H8PV1O+upPtmTMmFLgMSxY8HPXIwOlYR2NHvqfTM11BP+8v7Yjb8hx83A5yDxUX2K&#10;y1rA099qJkeXKMH9Mjml07T9Yt9l7eMZIRgMqfNgn1HXHv0rfu3sLRGvNuWx0Uctjpx6mkqaZUak&#10;tjlItM8hpFiPlHngEgH1IPrWDfRQ6VCbzUbnKjgK/TI54+g5z7VBpPj+bWPEAt5tIvLYGIOks0TC&#10;P0I3kDB74I6H6467UPK1eVVVEkCcAsOn+HvVcjQ031PObbxA8ynzguwd1GelZXjLV4dQ0G5t7olI&#10;ZozE0oByqtwTwM9Pyq/4o8JahY2k19YLMYMZbyxloyeCcjqpOO3B68Vxng7Uk8Q6VI0Ej3Ah3IBK&#10;CGLAkEENjvxVqL3ZldI8otrPWrOyN34J1Uaelv8AO/mRIWVSOWDScjHHGPWsbRfEunOzvquoi9u0&#10;LICFUNIfYcA59vc15r4oS91fxBctJcm1mty2xMcAHtz1B9/51Bo2j+ENP1Vby80ZNTuLKNJJR9pe&#10;HgfxBlyMnPAAznFdHsk1oawq9z2XWm0S4e2/tqGOZV5jSYAIjLyCQeCMHp681k698TNa0+Wx0Pw/&#10;p91rV7q0gt7OO0U+WSDgl5MFVVe5+p6A16l4d+OvwM1PxDYeD/GXgM2kF+xX7c9y1xDG7D5S8cgX&#10;Iz16/livv+6/4llnHB4Gt4NNhtUHkOETHlkYLcLhQT0HIxx1rSng+aLkOpjIxlym34J8Ny6RoNhY&#10;6r891awIsuPmHmlR5uD3BfPt+Fdrb6O67nYCPcfuLgqSOhYDg18p658Q/i/4f01fEHg6yt/F12W8&#10;qPSnu47IkhSdwJGG4wAPX3wK8Ag/4KGfFfw5qIh8f/Bu9s7eEhp57W9FxsUjjCkKpPsWGe1YvDdm&#10;aRqX3P08OloqZlRS7kkuV3Y9+ajufDuiaoirqFos6dFV1DDPtkcZ74r89h/wVL+E8k721v4K8VTZ&#10;TO6OyVwHJ53BZOMfXmvU/CP7fnwP8U6M2sQaN4jt1Viksb6bNmLb3yu5R/30ar2fcqb0Po3UfCeo&#10;o4t7DTdNlg7CbK/QEBGzj9DXPjwVLaE3OoeFdFcRknMJBGD6BkBznrgc1yej/tn/ALPGphoJdYey&#10;uMbmjvI2hKqScbjIqgcg8df51ifGD9qn4Q6Z4OnuPC/iFb3UmUm3gtOHdguQvmNhASeBz79q1i7M&#10;46lN9Tf1rwz8J9XZbbxJ4Q8Py3jhXDXEsaOvOCCSgJAwwG7v1r4d8T/E39if4ZfGRfC/xa0+xuBM&#10;oKW3h5571YZ1OfnQfuwSu4MVIPHAxXwFLq/7dnj74un4r63JHNaCRreC2F5BsSPIwuVOWJXknpk9&#10;PT6s+GkF94Z1hvEniDwDp32+UZe/WaEyvnr0HXP8R9frW1W0dJlRko2sz708c+A/2cfiFa2Fz8Pd&#10;FjsIdgzc3VswjG8AonlSZb5c/P29ga8Z0j4IWeo+HNQu9I1GO3t5UZA6Dc5K852ngAA4xx6V3Nv4&#10;8TStIKSiFzMTxJNvRM9QMAcZyfevFJfjD8U9NiMGgaBp+m6dE5lkaIyTrI7HaRtAXgAck+1c7cGX&#10;7WWqT3NPwx+z14tOpXbQa7DPpyopiaVSsiYzvyvTrjGD2rQ36L4NSbSJdVn1e9jO0tHCqLGWAIUn&#10;5c7cgHGfmJrMX4zxa/MbDRnnjklTDwhPLIB4YCQZOG6dQa/N/wAXeDPi54u+IlymnMfs93dskRG9&#10;9m9zhvlDO2Acnk4FHsIy6mcotbs/RvQvExv5JPIkyF++Dj5T7Y6ioLz4g6dCsltcacblZMrHM7Mq&#10;oR1OAOe/BryD4O/s/wDxJ0T7XZ+ONVS3SVF8q5t5GNxvyeSjgAKykA5547dK+3NH8F2ekWkFkl2N&#10;Qe3XIa4K7lHXCjoBk5OO9ebW5Yy5WzenTbieMaDo3iee0LQlrfeAFM6nAz3APPT/ACK7XT/CMek2&#10;Ba5na5mLFtwXaOegC+361z3xR+Ovwq+HV0bPxhrkP2xF+SztAZ52OOFwmQp92I718KePP2sfiB4i&#10;c2vg9P7BsslRIzCSeQdiQQVQ47rg44riSnKfurQ1dNI+oPirqfg6wt01HxVrr6bDDw0EQWSSQMOB&#10;5YBfjr2HrXlOhaX4a8Q2qeKfCWsXMGkSbwDcoIyWQ4PyHHcHALZr4g1C6e41D+0dSkkvb64bOWJd&#10;5GPc9y3b/wDVXqUF58UdI8N2y2UbXVo+XSwjHmMoBBywALRsx7D+Zr0402Qkz9GvBsPwalsA1x4x&#10;u7fUZZBGsX2RpFXZ8xwABwR97cee2MZr0u3+A82r6yz2fiKy1BZm8wQyIyqynoTjzATz03cfSvgL&#10;4J/FfVPiB8UtP8Ky6M+h6re70LqPLt2CKDuczIApI+Q88kj3r1nxH42/aN+HPxGOkfD/AEKw8Txo&#10;Cv2ia5S28p8nhm3LGy4I6HOc44rRJrdDcX3Irn4Raj8Ivi09rNaXFxaXwYOdga12OdpBZBg4B/iP&#10;OelcRH+zv8JfC3iqK40XRHCXRbziSzsikliIyeFDHPTp0r27XPjN8c/GvhbWPA3ibwjp9uLq1y99&#10;b3xujbOD/rflUDKsPl5JB6ZFeW+F7rxTpKQNfatd3lwq4/fl2jTHucdPoOamcftGca8r8tyg/wAD&#10;/AfhHUk1Tw1atahj/q/MyEPbC44HP/667hJ9S0hoF0m4EsjkYaQZGM/dwPTvXIa3f6/YGfWfC00c&#10;9wSxlFwC4PHP1GfQ9OKr+DPHuu22hXNnqmg2k2rFy0Uqu6FEbBwAwJAYds8+tYa9TfnlayZ6x4r8&#10;TarFENZvEgimfEShAVRyowMgZ5wOTUlpq9+yW1xfLGrvtf5M4GeRkHJrynxfqGta3Jb3+sCO1trJ&#10;TKwiLFCQP7pz83XJrpYrqXUNPiVGwHjBU9Cu4ZI55/A1Dg+hiqR6zNrupz281ppshXeMGRWxtJ/u&#10;46/WuHuvF3i+LVEi1WxhWDkNdSS5dgBhcKMYOeTk9KZocF9pkpT7QvmsmOvBUc45/l+VYfiSwm8Z&#10;sLdzNBCnzgquCT05z0/z3q436mqj3O20/V3u0fUdRbyhCvMrsAqr1OPpwTxzXl8XxX8R6nrd5puj&#10;lWgSJmthskVrllG7Yvm4G4+mB0OM1T1DS57O9hsbu0lumZNyzgbwDyMP6Z7k+o60zV9IhktYtMmj&#10;KMXEiTAkCNx7+g//AFVvTpxb1N4U4t2Z1Gi/ECR5reHVdMlsZLlQZGd8spPqu0HGc479OK6eR9Bu&#10;l+zX921rZZLFo0LtuzxhR79z0rjd+oiFXt7ePUjH8zyTNktjuT1z/wDqrO1jUri78OMJ0jja7Dxl&#10;IjnaBxn1BpugY8ljtrY6nFcH+zWaS3fIWQYB2+4J+nfrXNBNM8P3DR61dTTzzncqzBWQKegxjj8e&#10;3tXBWDatJpP2PT9XCMq7UjdwNuPY85/Cr9pBLqQEmuhxPGdvnbMs2Bxkf3ff8qj2VjWnKx6rpupW&#10;dtrEktysMbSR4aQqDuJ6DI610nh3xNq3hzTl0q2dWQFyZf8AlptY5+97ZwPbivnzTJ31VpICymJO&#10;QSSG64x6f/qrVXXdd0u7WQKZ0UFVTls+m7PT2qJUrmzqN9T3628U6lDqwMdu0kTgHdIdm336HPFa&#10;iarp813stJQkjZxkY+vPSvmPWfGPi/7Kp0pm+1xYkdW+cbf7oBGSM+gzT9W8XXVzapPaXNxZGHDv&#10;OkQJT1yCCOvB4NUsHJo5ZU79T6ts/D82sqrX1y6lSciPGMdh0z+Iwa7G10S1uZXjiaRfKIyAQQOM&#10;bRx0OO/518QaR8XdY0eRHsPEn9onI3eZAsT4/uYIx9ffPtXuvhb4zwG3OpWNpK/U+XuH3vXp+ma5&#10;qmFlHVkcrWp9GW+mRWD+Y74BTZjA6Zz17Yx296zdS1uxNy1oVbfGoJUdCD0/A8898VzNn8VvC9wo&#10;a8+ZiwBUKx5Pbpnr1PSvOPFfxktJLGT+yosyxE7SCMELztyfXp06mnGMhxlc9Bs9anuRcae9vND5&#10;G4o8nIZSf4fQ9wM9DVYazqdg0cUUQMIBPQl8ntXmuh/F621q3VrpYxcRLmSJHBx7kn346Vm2/wAS&#10;U1mSWJlMC84Cn5gAcH5uOvanKk3ujRN9D2PTNTv5LNbtzIJZs8SqEO0njIHqMGt3QtKhtrn7VLcK&#10;0pBOwdBk9SfXt+deDv481bT3t0WGOO3DcyStg7fZcc5HJ5+letweMtIt4Y5RbGR5wGwuAcEcHrkg&#10;j8aI0gcmenPO+Stqu6TH4CrMV3dsgNwW3L2Of8mvK18WXMUguxL9njXkoFBOO+TjP5VvW/xEsNTn&#10;AYmRYeMBSGPvzwT9DUNj52eiaa+YZJbdf4vveh9vWr1zDDDF55l3Sck7sf5xXAXHiB4HWexgBV/u&#10;LnafqevPtVfVtbuJ9McXFsFVl+bLZ6dccfpQ0Xzo7pNQEuJB8m4Y2njg+n1/Wqd4I7NGnaMsrjDF&#10;Ooz3wOSDXium+MoNBtppo3RIeW8pQGcn1IPPoPzqvY/E7WNatZJdHURSo22SOQnAU85LYBwfas+T&#10;UTn2Pb7DU4kVdqM6P8oDAjkelT3erOXW3hTbnqCeK4vQfF3iK8aO11WK1CscyMhbCDtjr+fNdZrq&#10;CXTmuIZmtpFIO9ArHgjPDAjBHtWqgLnES+nubVZLeEIUYhlJ5J9foaZKmqO3lzQBAVyGU5zn36qf&#10;yqlolzeXVoqzkSMBjzMAFsdc4AH6Vt312yRrIpAHQjPHHenzWN+bua2u+IvCWq+E4PDyaCltqMTi&#10;WS+Lht8iFSuVI5Xg8k+mBwc8BfyXUsgtV+7Kv3h2Pp+lN1j7NrcX2aVBG4xgg/eArnfK8W2Gtl7m&#10;7V9NMQAt8AsCB2wuecZ5Y+mO9VWxLqWcumhzKklexemkvNh2Qsmd3zDnOOnp1rD0PXb7TJLlb63u&#10;Wu5nDoCNyBemSccZ569eK2l8V+HprdjLP5AUfMrcPH6Fl6gEA47114uoriKHewaKTjrxj39KiKuN&#10;zZqaRqaTxJcgMQ7FckYIPuPStWSMGRplfzDnLZ6D3NJaTWciLbwfMi/J6cjrj8aZGiSyvChKdAVH&#10;Q/405RsaR2NNLgzZZvlPUMOT+tQX2qXUB/0Xac9Xblvf2p1zC0VsXhdU2+tZSreGdGt2VJd2VZug&#10;+vtUOKZbkQ6h4isNMtfM1keWCcfOuFYjoBng8Vxtnq2nzkXenzIwbOEDAgdsAetaninW9U8d2h0v&#10;WrS3j+zlh5YJJLqSN5cE8H+HHQe9eKa18ONct9UjvPCtrY2kCFSGMjhmIxuOwLjI7fNzx0qrJGer&#10;Pan1m6lgDRRlXiySV5OP6VT0XXIdavbnTW3pNABIWKlU2MeBk9/XP4HitS2tZhGs9t+7dRwCTtYk&#10;e9Lazzwuz6jtYx9AvPP9ay9oP1OkW80uWdYXuNpUfNuBAyOuD0P9e1W21TwhLESrsUYYYlT+h61x&#10;F/Os3zhRtPG3/PauG1fXbvRhHBp0qZLnIYBhk9BjHIPOcY+tXF31M3M9qdhhJLDAV+m4du3B9feq&#10;dzGbyBwyFd3fvuB/yc1j2nibwzr1jFd6KZ4Ldo8SrJ8zRzAkMqYGWXI4yAV6HJFRTT3scC3UCyyE&#10;MB5ROPlPU/l0qXDoioybMSLSUiaT7RNPPzkGVh8mPTAHGealh0DTtTnjv78GZoGzG0h3YJHIB/mK&#10;2pYF1eJURyioctjv7GtuK40+wsxCkSMhA6DJX6ehz1NRaz1NeUybSOKwkZyVYvkDIz9BT7a2htXN&#10;1cABfzA9sVd1PU/D1npkt9dSxQRxKZZJHIVQqjLEseOBnOa8J1b9ob4OKC+n61b3UUGBMYJFcLk4&#10;BAzkjPU9BVPXRImS7ntKajo8mLYxBQecLwuP6H2qOKMx6ibhOIuw69OnWvlTUf2ovhFHvj0u9N2p&#10;OQ6wTSKCOCW8pWAx9a6P4eftDWvxF1tND8IaXcOFY+bJcxSwCNAOGHmIAysRgYYnpzSdNk8yPpO5&#10;b7SWnuBuduTt6cdBWAtowf7UJSjZz0znHTNdBIsz4VFCSso3KpyAepAJ6isS6xtE8mQQSoA6UTep&#10;Rk6pqWli6RLssJ2GAwPT35PX6Dmo4IkWH7JDPgMMr0yxPPPNc54l+FXhrxTr0Pia7a486KIxiNJN&#10;sRyOpUdT+Pp3AxxFnoT23iFtD1Xwk1tb5zFfLdhhJgZD+XkEEEcDqMqceiiW2mdR4ulvbPQ3vVtp&#10;LpQcMIhmQDPB29cE8EjpWf4D1fWNdufN1XRfsNuiqyeZJkytnjjaCp4JyfatC3+HQidNQOuXzMCd&#10;8TMrREHIAIx0FdDf6H4gE9vHpF6v2dExIJFAcNjAIIHIx7jHvSZD7lu1/t631N7i+EcUTpkKjblD&#10;E5CqD8xwOpOM/wAtWJHvbkTSsZCvUH7pPqfWm3FjdraMkmJdi/KTjPHOfbnmq2i22qqA+pXPmqBh&#10;UCgZ92I7gYHapv0E9UGmeELHRrqa5sbi4f7RgPG7KUU/3lwBz/8AWFW7lYo0SKIbth+XPX/9ddXZ&#10;sYznaB7VWvfsy3O94wBKcHHOOOvtVAomPabrlFht4fOYAknOOB9eh7e9ZsdyYroPDFvLdm421v31&#10;ilsvm2UeQcsQDyfpmsyWUQ2rXt1DjB75JJ/nmtFPTUfkOE8UkwaAfMOSoOTzWm15ZpEbyYiIxAku&#10;ewHUk9qwjaSvi/gdEWQH7x2s3qo9/WtBL7RGgWG4ZN0+UCt1Jxz+OKnnYpPuV7OTStXt2u7SYOrE&#10;nK9SQeSffNUZodElY+TvkBUAswIOe/H/ANar1zrOheHLQSG3d4xhAIE3f+OjnNah+z6jaLcWqBY5&#10;F3BiNrYIz8ynkVAzDfTFwr2yYToSe59aypbi+sLstprPFIoxuAGTnBIGeMEdTW4tyIcoJjNs4weF&#10;GOwH86o3LeawmkAxyMHkUXJlKxFez3WtwLHrsaXtvanKIwBKk9cEDPXp71S1Wwc2qmyQQhhgrnpj&#10;oPXFammwSHdufG/j5euPSufudN8e3Pi+2fT7i3bRUQ/aLdxiaRjnG1sHkcY5A65zxgZiZrG10iHY&#10;bZpDJ1IwwU/0BP41o6Quk3MDLfZmm+8zHPyj+f412MEOn2FzJb6sgidxwjDOR2Jx69q5eTWbe4vn&#10;0+axlsEwMzhQsBwM/eJGe2cDv7VLTFbqcvNqtpcXDRaNbym26byGHzg9FzzxVyztLO7zJcLuZDkM&#10;/v8A1rZ8NtpGoeZb2t1HLtOG8p1ZVJPU4o1XT2SF4LFftJUMxUMAxYdBg8c+pNaKNydGVZPsMKND&#10;MhWMclx6dzz6flXOaXNe3U8z2jytHCSmSMeYR9fT24rfhXxHLbBmiFvlQs0WQxA926YPQYrmLnxh&#10;dWk4hWzlC7tnmhchT64HO33/APr0czK5EW7nXLmxvIrAJ802drMSBn+LJ7cfnWnZa4VmkS9iZQpw&#10;NvJPv9KyNb1TT7AxPcRiVn+Zyf8AlmG6kn04rDtpdUs7sypGLyK44QrJjYoPU9QODwO9Im73Z3Wr&#10;avLY2wvmjkntz2iG5s88YJAp9lq0UkqRyJJFG4DEOpHynpn0PtWfaXl7Z2EsEkjskj7stj5R/dHo&#10;K2IMalAX6CJhnOPmzkEdc/WkF76Fi40pXd0gUkn5sqeTn0quulb4WlknmtIWA4XAIIP3iCM+3HNa&#10;rK/G35Qv3SDgZqlIbrzlkup2YZwqcYJP8zQQ49zmpfG+k2bSyXPmyohKF413cr1HbOMY4qTw34s0&#10;7xTZvfWG/wCzB9mXUqdw56HnioNX03SpBJb34O2f5XKZzhvTHQ+4pnhvw7o+mRm20NycYIVySMgk&#10;55J5yattPcmMkdstpcbDJeBf9naScD34qkR9rkIlbaq8fhTb67W1k+a5yQu4oP6+/wCNEtr9rh3M&#10;fKVx1/8ArU2matLco6jaxRW4htWG9TlcYwPr7VTS7e2sS17tEwycA5P4ex9amt/JtMwsnmSA9+/v&#10;+Ncr4s8O3HjHTnsbW8m02aM7orm0I89AfvD5sqVPTGPfr0zMJvQ6OK4+0oFJCg9j2z1qvJNqOn3k&#10;McXzwMx3Ec4HqfT0rgdJ8J+KdLluBfeJ7jVVlVVVJ4EiaHbxwy5LZGMk88e9egQXH2SAiRt8nCli&#10;OM0DSLFzIl3nGcdeeDj3rHlbZE7CSVBGpYgA8gDoK27eSJ3FyACV5xjr6VlahfRJMIb9mEcuQxAz&#10;wetApS6HKy3ieI9PW9spGVEJDK+UOR3I7eorU0nTLs2pn+0m6SQ/KzEDHsMAHj3qhb6PayGaxtLQ&#10;wRBiOc4cnnIyTkfpXYabYraItpbR/Kozj1J60/Z3MZK+5jWulW1lOd6GQyHOW5A+nFJqOmm4QHSp&#10;PKK9VOOfpWney3E8RVVwTwQ3HFYdvoOn210LuSPEoHG0nj2GKrVAtNjIuftmnvyzPI3qM/5zWnZP&#10;qkls22Ez5YKoIIO49h/eHPb861IGtJJHtI7h/OLbiH6888E9fWlmtLwzeZGzlkHyEdM/40bs2jfq&#10;cReTaZbyyRxyYbJyh4UEdRz6VvRWMdzaql5sifIKtngnHT0rIlS6dpDc24cqdzTuBlmPtjr6mst9&#10;EguZVuZpwWiz91shR3HtzVxjYcpWN2605pdRMUwCMq5VwflHuT6iqt9bX0Li4ZioiBXCnhgO5Her&#10;0l3qEd20y2qiPAyA33sD0PfPQVyd143X7VJGqrOLQ/vRHnIx654z244zWjdzHmNe18QG2vktrmL9&#10;2f4gcD6VW1wxa9pj6fcRsgD5LRsV+XkdvrV9jpuuxJcWxKqcFeMH1wQehFXhHp1lD5zTdeCp/mah&#10;1LbFS3KWlaNpWkWS6dZbtqLktIctzzjPp6VxUHg8+fc/Yp3ghlVjheqljn5c8/rkV2YW6ubG6+xX&#10;CWspVsSMN2D2yDxj+lYOmf2za6fLfajdeeVT+Ac8fe5wMg/Qc1qpNjtbYradotzpdtIkd1JcuASG&#10;kGCT1Geap2mmX2pox1O6a0mXJQEbgW+nGRWobrVJHXyQVTqS3GPwrTjgn+zyws0ZZh+6lOcgn19q&#10;1LRwn2LxJJfiG5ZZooicOpw2B3I6c+lbEjIi+ZdySSoPvITlf8irunwapPYzLeQ+RPnYTnlh6g9O&#10;R+lX/wCyrNLVBcO6ovBz1Y9/z/SpT1GznL620a0iWeG3VWZd2T3X/H+dclpV4mk3ckjCRreQZGAT&#10;huvPp9a7vXJGvIoLbSLMSlMqPUYHAA7g/Wq9hLqE9p9iurWNXOclMhV/A5z7+9VclxMSxvhqbyC+&#10;m3Ry4Ea8ZBHYe/elnsLe3drqymZCRhgx+X64qa78M2t5OkMimMjjfF94D0Hp9amvdJltnG5i8ZBD&#10;EjJ9vwouKBl3dndQ2O64CSHO5WTlgD2xXKeJfCmieKIltdatt3HABIIyMHn0I7GvQ7QWqE+cZN7Y&#10;CYHAA7E+/T8qtyWr3CjylO/nGOv4VXOzQ8hi8EQfZraw08OkFu/KFidy8/Lzk457Vv3emWNhAF06&#10;JFVfvIDyP90d66S2SBYjcrNIiE42kY3eoqS/s9PjIvHjyGx82Mk1cXfcbj3PMpdf8UabfRf8IvG9&#10;rcRESeYuGYn/AGQQeR6YOR+Ncp4h+It9cX8l1rjm8vJeHnnwh3D/AGVAB9+lekT3I0wG4iR/NViV&#10;KAseT0rK1LRo9ezBqlrHewrztdeR9DVHHIyNL8caNd2n2uFIoJYQAVMgJkOOcd+O3HStWy1631O3&#10;W6uRsTk5HzYx61kwfDPQbUtdzWgtxEpZXQjIyO/cisL/AIV6YZ31C01OaLevFspxCT2Zh13Ad61j&#10;HTU1hOyPTrTVUvLXZCnyqeW9fT8v51kaq9jags74nYDJIJOPwHH/ANasDT9F1a0R1ju/PC9H+6cf&#10;TnkfjWdOniWFbmzsYBcXEaEq0nB+boRkgH2568VdjT20tmdPF4X0+6vYtZuI98yYYTHO/jpkdM/y&#10;rqrkQQW5mB+Zefr7GuI8MTausO7Wrs4cYC4HykdQPU11clzyHu4Q8TcEdSc+o9DWcpdhSqHIa14s&#10;t4oxBdAlv4THyAfUk9D9KoNdJfyR3Xm+SkXRiOvr9azPFWnymxlvdJs5JI1YiTHBXvlB1Yj2rW0T&#10;w3bS2cMQ83/SAC/m8MuR6dvxrWn5iTvuYWq6hE0ssujXDblXDYBGM+/oa8W1F/EN5qRP2iSVV+UB&#10;vlH+H419By2sHh23u5jF5kdvGznPVgBkD8f0rydPiB4Q1q0M2qyiymBxtABTjgYPqB611QZ5+Jpa&#10;6HmupC8lilWWO4SVRgPGjMq84yTggfjXGrH490/LRBzu6YPykL0LDpnnj1r69WxZdOUWpLAjc/oV&#10;Pr9KdbeGLHVkWV4cxvkEZIyR/I03X5TilhU9zxzTdK1TxXFa29lbBruTag3EL87dvmx3rC8YeFPi&#10;j4M1tbC/0xETZvlKSJNnPTc0bEDIxgZzz0r3+68G26TQ3FjFsMDb9oJ5YdOp6+9S+JIr23tDqVvK&#10;Y5YiZCByHI9ffvkc0Qrpu4VMM9kfK3hvwvoOoyam3ivSzNHdxeWgXIKMc7sNweuPf6jivGLnwFpW&#10;l6wbSxt3G5yq5BbgHggnPUe9fVz+LbLxX4jhieRLeSfIdFUgMVH3iT/EcH/CjxPp2v6ZaFtMnhi2&#10;ndvY8hRz3BHPevWoYxx6nBPA3ufLfiP4e22pzLGIfsksgA3MpXJx94+teU3PhbXdBuWs5IzITwCn&#10;zA+/HTNfZHim08c3tosPiGzmLyRB4WljMS4PQrlVyCO+Oa8rk8DeJLl2vpc20WMHY2WOO+OtenSx&#10;kXqcE8JOOjPA49K1i+3wm3feozyKpvaTSqkbHBQ8/Uda9wutM1fwyTqG9pnAypbqPcj29K4nSWWX&#10;zrq+iEskhOd+Qeud3410e1TMo32OIu7OAQFZm5IyMdc1yE9lAjZ281399bN9uYrHuQnjHQVyd6dk&#10;5YIfTjmumk+5U4nOz2ishIqi1tNCvnL3rrTbeYQVGARXWaX4V09Y1v8AWZhjqIxW75TBnkUUl0CV&#10;lB29s1Ot7PbHrwPevRPE8tlfRA2ybSnA47V5/e2MuwM/f0NOMEzOob2nalC8YHmBiewPNW1cNIFB&#10;znvmvOEWW2PmrwRVgatdLg/yq3QMkj0523qVzwK597yW2dkk+ZfTNUrbVWmUc4Pep7q7sJYSHPzi&#10;qjTNr6aGc+rTxPlMY612ulTtc2wuFO7HOK88t7Z79iIhxkgE10GjG8tJ/smcIx/Ws5RuL3jfmkka&#10;TzH49qlErSygHkYqxfQbIgY8EDrmsaCKWObepyOprA0N9Q7YiA461LDErOVPFMhkB2u1WIpBISkm&#10;ATzkVSkA1f3E3l5ytXY47XeGbJTv61CqJkluajDMZTz8uP1o9sKSuTPGstwWPSnGMqc547VSnl+f&#10;y4+Rjk+ppbYoMxsdw70e0uCRdh1C3ScKWOM8/wD1q6WDURbIJRyD0rmHjt4WDqobNXvNX7OM/KD+&#10;lSWpGl/bP8MeOfXtWxZX1iYDFcL9/qRyK87hSczEqCRnHNb4t3WHcG596092xOrZ1VjJtvlnXkcj&#10;8P8AGti5mMt0HR+cYIrjre8dNqrg45we/wBasS3cocTTNk1jJXNOQvXcvlnY/wAo7AVRjv2L5zja&#10;c49afHIl2A8w+ZeBU8kiJH5YUE/SkpRK5X3BrtLmbzUBDN+VSrLIuUn796atvG0IliOGHbvUcyv5&#10;I8w59881e47j3uZD8/8ACvfNaEdz5iBEYj15xxWPuWAGJQHDDnPOari6Z5MoOKxlTKTPTtLsdOgX&#10;zJhsY9vbsfxrqLa7tLCVTBJlTjOK8htLu+mu1VXO1Rlga6sXCSJvT+D171zOmr6lKo0e+6Z46UtG&#10;0/zhDgvnBx/jXrGkeLrW6nXD7V756D3z3r4zttTjRyThCRkirL67ekZtCUiPIX/PvWc8MmjaOKl1&#10;P0StrnS5oFmhl+YnAx3P9Kvx6pJbuFLls8Y6jA96+DdC8fanGH04TvDuG45PU9M89DWxL8TtVRBZ&#10;rK5wcZUkE/j/AIV5c8I18R6cMTF7M/QD4Y+IbJfC7eHtVZ9iuzR45AB5xntzW/qGgyahavplwPNz&#10;88eBnB6rx6ivC/CupT6e2XUvD19/1r2vRdZW6kil06Z5JzjEYUlmJ/h57+tfmdSmk20fc1WpSbic&#10;1Y2tnrVp9kljwM4zkhsjg59DXaeH9PtrO6k0y8ZZ7SYdZQB93n8GHb9KxdeBtbufUfltpJTuZZPl&#10;Ut3OfWvJvGviLxV5SXmlPHb2FtiS7cMrBRzzg5JH4cVnTpuclEUoaXPbfGHh/U7nH9jR74NyhgrA&#10;FVPcA9zU198PNK0hUk0aeSS4mw3lyL9/jgD+fNeE/D7xRqd1cGG+1Iz6XKd6SRncVPfOOcDjjqO1&#10;fSmheLPAmka1ZX01/dapNsdYoIkYkNjqd2MHrxkeuDXv08GoRs2efPEzS0IPFfhy+0rw6l/dBVui&#10;N0rgkhRjOTn0r8mviMhbXH1KBCzXLuzAchTnpzX7VWeuSG5lljQeTcZLrMoPB9ux/wD1V+bXj7wR&#10;oN54mU3hewsZpmLyRjnkk9CDg8+nHvWuGrK9mZU6kpnl/wAEp76x8RrACUju/lkQ9Dx1+px+VffY&#10;in0zQo5bMjdIcHH8I9P8a8A8P6D8O7LU9JXwbvuLiObNw8m/cyggqMMMc85IHavpLUrbGnS2SjDk&#10;goF+tVjHezRKV9zT0HWNQezjssYEX8R5wpPPJ6CvV7T7La36PaJm4KgGUenXp269uvFeH6Q/9nWw&#10;TUW2bicE/wAvcV6T4W1lrOyu5ZEDrjqeWVcZOK81w7GNWnqVfETQS3Jt8ebJKxL8dM9M+uf515xf&#10;xw2pfbCFdPmXnGSe1ejeIQsOmtcSjEu0vHjnJHQGvDPGfiWbUra1W4RYQm8OyAgsTjG7rnAB7/hR&#10;Gn3NqOhWn1mQuwusMvGOckVc0yNGjmuTGzQsMMfQ+teUXetW9phYjkZznux9B71674ejvtV0fy40&#10;ktx8w3J3zzk+uQelddrK5o6uupiNdXEMBVv3iQnBC8HArkL/AMZ6fBO/nMyL0jBBySPavePDvg21&#10;8Tu8a3kdvPG23gAkj3yR78Zrzr4lfAHVE33PhK9gvVwS1u7qksbHunYq2Omcg8elKnUhf3mKpV93&#10;Q+fdf8YabqEM3ksbR1B3A8BwPf1rz/QvihrkN3/ZioqJyIpEzuHpnPau11/4P+MbyIy39jLsjA3s&#10;qkoMf3mxgdqw/Dvwb8S3muwx6PaSyujZcyKVRR6k45XPp1roSg9mePJ1OpH/AMJhq9jezX2pq05l&#10;GzO3GT7bQATXT/Dnxt4c0bxmPFuowM7RRmNg4Ab5v7uSAcEete6eBv2cfi34z8bxDxTcW+leFosf&#10;a1Dr5j9j5RI69ME8A1+ovg39kn9mrxJ4Qj8MXdtJr1nFkMl1LGzptOM5jAKk+oI/CirhJOOq0ZOH&#10;xsIzTk9j8qJ/2hbHxDrcuiTWDukoU2UD5O7aM7gApw3GRyeO/r6l4ang8R2lvN4jAtg5YkcFkVT1&#10;PcZGOuK/V7w5+zD8E/C+l/YtL0K3iCIYreaB2E0SgfdXcQDxx6mvPtL+BP7Nvgq+kTQdIvbbVXDR&#10;o1yWYlc5IzwNjfeArmwmXwpLlidmKzL2srnzt4N+H3hmHU40OjxyRFs75ASQBySC+cEjp+lfa/hq&#10;y8K6/CkWpaRZakkJMYjmiDLtx935cN7HDfrXKt4K8LWdm1xp95JAv/LRGcEjnsGBI9K7j4f67oPg&#10;qKWO/Z0M4B8zaChXqOnQ+p75r06VE4qlV2K3if8AZP8A2ZPEPm22l6XJos1+NzGxLQLGGIIDIQVA&#10;5x6+or4t+Nn7Cnifw5FM/wAKNRXVoETKW94USbKnna6koy45HOfzr60139obwtc3974WvUlF1EBt&#10;mELPEEkOEY/dJAIwxUkd+ldVpmti5thJp9+lwcbgEfKrt6ZGeCvTHWta+F5dSKOYS27H4eW3hLxz&#10;omoto+r6QU1KE4KDmTn0GM4PrXRLHfWV2rXZCkc4U5//AF1+wfiG18N+M7QWnjCxjlQcPLFmKYoR&#10;gjzF5Bx0J6HmvlPxd+xppM2ok/DPX/NaTIt7e9dfKVm+6m5ELNt6ZyB9a4akdD1KGL5nqfIH2Cfx&#10;PaPZCZLe1k4ZJAOoP3ySePau3i8O2GjwQwQXtrJZ+ZtZklUHA+8WB7nkcZ5riPiB4R8cfDmK50/x&#10;PataTQtsWZCHgkYE8I465HI46YrzW2a6khS6mLrHJwGK5GT1yP51yTpX3PYp1b7H1p/Ylr/YBnsY&#10;0uYtxZWhYPxnpwSQRWSumSXFqZI4z59vl1EgwrAD7pzx+B4ryLwva6Ck7Ss13p92eDdWbBWZT1yS&#10;Dgj0xXpajxJommJY6Xqk2qCXJBu0UuSeeSBzj2xWUY2FM5W8+yQyeRqlqtkkuGKwuGUEe3QfjXkP&#10;in4m+BvB3jq28Mxa1HLIWV2yMx4GGKuSMe2ByecV1PiC58RWUD6jBbJeOeSihmRST6DnAP69a8G8&#10;TfCjwZfwx+Jtc01I9RuJC4Cu/wB48nocZ78jsPSvZy+nTcv3hwYmE7XgdDf/ABo0DxX4hf8Asyyk&#10;hjRAzlVKxZ5Hys2D+n5112n+MYry2mswGjDY3KjZVu2eO/vXnuifDiGfQrmO+06UldrxPMWiDDrh&#10;eQGBHP5c1e8I/Bzw74m8TJo+j2PlCXDMzSOFBHOAcnvzXfXVFrltoccZVd2z2nwzr0nhpjDaGSWB&#10;0BCu+0Rnr8o54616lpvxK1631FJorvyLd1KyF0UqF9SSOMeua5E6Vpng+e2sXiS5YP5C+Z82Wb0z&#10;69PSurS08G6Tp09t4kkkglkjxaRRxGSIuSM78ZIAB7f0rwKsU3oddOT6m/4g8TwwobyC8gu7aRSo&#10;iLqSSRzkejV5n4O8LaX4uupNZ07SbHRLqMmFWtXCuQRg8ALw2efzqvbab4MHlWcK+UA5LllJZS3X&#10;ae6n9Ksap8DvBWuSOul6hdwM6koFYbGZs/fzg49gVI9TUW5dzpk+X4j1K28P/EDRdLe+8OyaRcQ2&#10;xAEN1dKsjY6FUBByD05xxXpWl+KtM1CC2g1PUtNgvJBiQC7j2gjlhkkcjB4r4M/4Us3hS/8AK0UR&#10;vJJgMCSyOQe4wMc8/wCc1vaVp/xOtNSka48I2beUd0XlqysQpyGJZiDu7Y6/jQ4IV4n3K8+jz5jG&#10;sWM7MzAKlzGSAO+3dnp36VmWtmllcvLblSDwSpyD/jXzfc+O/HrmO8g8I6ZeXkXyRtJK0LqpPzKG&#10;KsV9+30rtNN+JXiCykjf4gaEuiWssyRRyWtwt0g3g/exgqAQPmx0PPQms43voTK3Q9uS78xMOoG/&#10;ueuB/KssXOvJdI4u1KpgbSi/dz/n9a0p9LtVY3Kod/XIPXNZLrKo3N97PGfT/GtjCUjek1yG2CzX&#10;nzl+CD3HpTrbU9EmnL2pVWxuKFgG5/2c55rzhrS6hunluJmmiJyi4zg98/4CotStvNgLbPKduDL0&#10;Kj1/CsbsxjK57bHqEJVP34UE+oA9+vU+1XJL2GR/3D+YAK8Pg0u+tLM+fO07E5DEY/l3Faui6ffa&#10;YrTyX0jPISxJGDz2Jye3+cVlOVjojsetNqAPySNsVfTrSR6wk7hGPyjjJ4wK8su765ZwGkJI6HpU&#10;9tbatfH7SJt5HC7ui/0we9Y80rmqt1PQ9QvXR9sC7wPm+pqzp139sjWW7TynA5UHIz061z9peXsv&#10;7qUKG6fJnH61ZKu2YXJ+UZBx/Or5mDsaptnWUssh3HkEHGMelSvqZWQJeHIHIPv/AJ/OubhuEH7k&#10;yNupZ4ZGmV8liMden4e9aQkO19jpzqyyEtltv93HGaivtSCIpw3qNtYdtbXPnKluMlic5757VsmA&#10;tAUnbb6+1bczsZNXLcWp2skSS4ZGbgqeee9acdxC/wBwdOfzrnniSWDjOenTrV22tnJyhKqBkk1o&#10;Qodxt+1q3QbtpyeKrtEGhLg7Aa13jgggaVV80DkjufxqhJOLlM48vIHBHSsGW1pYyLfXPh/pd75X&#10;jnULmwVx8s6QvKnBAO5lU7SP9rAxn0r3jT/BfgO50Q67p2rpfQ+X5iusgZWx9D378V4fdWMMqkTY&#10;C/TP5Vzs+kaIkqyQ26K3DMSoBJGMH3PFdFCcYr3tTjq4aUndSsbWt694cglkSeN3j3Mv7pQxKg8Z&#10;5H+Nc3eeMtACotsJURcj5lI6dsngfnWNrGu6LbXsdvfuYptvKqpKFf4STjGe1TTWKXSj7OA4YZUL&#10;zn8PWsVLU6Jdzs5dXS1VGuJIWjfgbZFZj+Ga5S58U+ZcP/Y6IysSpfIJB9fSl0/wTa6m9ta60Ehi&#10;RsSNgnYvQkheSMdQPyzXut/rnwr8I6NDpngTSE1VgvW4g8nB6cnJOMYwB0rojG/Uz57PU+ehbXuo&#10;YulvpWmAK74vl4PY4/X3p9xP42huUWO4O3jAPOMfTjp+Nei32p+JdcXdJp9lpMIXciwDLk8feOOv&#10;16fjVSC4kY+TOC0iDJJ4BrlqRadjVSUtzmX/ALbv8C7uHbnhV+XP17cVMmiyiVXjOWznFWr2a5ac&#10;vZpuc8YPAwKznbW7CVLlgXJONifMefUCk4yTtJWGrW0OsW1t7ecNjAPJOO9WrPSLRna6nZn3A7eO&#10;Ac/qKzYLrWI7pbhosoy5aN+ARjPOeRmt2DUp5XMjxKu7qq9B7CtoO+4PmOlgs7Wa3LTNlVHzAYzj&#10;FcZqOhRBS1o25mOQCeB6E+tbmmXsMZf7Vkq3ygFSADVTV7yaR9kEYBbOMDHArZwMpxfU5WPwtfp8&#10;0s25W6kEcD0wO9d5o3gqxgKXN1M1wHHGV24+mCT+Ncii3kM3nxlmYc5Hr70kz63OBbG5kiUbiIxw&#10;Pm/pWFQ1p01FWR6x/wAI5psUocbWjOfudDjrz2NRyadbwMZLQK2Dwp9PWub8O2Uq7XlkbA4C5+Xb&#10;9OxrrmnTzxDHErN6tnP8xXXRj1JnIzptOs5WH2hdzA/erLk8N6XcZjFqQCc+YAcZ/lx9K663a2kc&#10;4B54O4enp7VamvpEItIBhenoBXQznlK4/TbltBgWILHc7sf61AScD2AH6VuNdWM8TedY28jOoGAo&#10;XGO+Bxk+wrCvrXzrWNBtJTJB6df5VUFn8ghEn70jkHoB2NWoXIJL9vD8ts9vcwqgA+UqOQPQeleW&#10;eM5tM/sxbGxusTluNqbSCOhOQQeDj/69d29tDcH7VE5d8FMN3Ht6c15/4s0o6lbfYpIHzOyorRKW&#10;bcT0OATg9D9e1ctdaGtM8Fj1u1tp2tb26e4OSA3l7Rx7gYP4V6N4I1SOeAy2qELy2G4Jwev17j1F&#10;RSfs5+PtbsJtRitharBFtW2MyujO3QoAdxI5xkrn+XUaF8JL34UwDUDGbkXgUyI8yuY8DjCp93Jz&#10;156c4xWMaJdzpYL+S5QyQkq3oeCB/wDXpkhe8IjU/Ke59azb59MvbpbsO8YXlhGACx7jJ9e5ratF&#10;guCJmUrGoyBnI+pzRHexpBdRY9LuGtirMSRnGOeB2qOztNQhIivsycnZgAYB6Dp+POeau3PiG3AE&#10;dpFIGzjkbd2OvJ/Tiqw8UwyzCAWzouCNxOcn6f5+ldVOIps9G8Ox6dLJs1WZYI2G0sylhzxyBz9T&#10;6V558SfhlJosI17w3cWt/YZAle0bIAY4ztOCCGIzkDHfqMZFzfSX10FQeVIMZUtzt78kAEE9B6U3&#10;Vx4isdDeWykgt7WQlpdp2ttHBLA5BBHBPpWylB+4zirU5L3lsfmF4+8b6LfeLdU0S7meI2ExhZ3R&#10;tvXPXGCAfQmubl8B6fPBLNFqc21xu86NlQR/U8jb2z26+1dD8UvDXhZPi1rVprGo/YIpEW4WWNDI&#10;jysg/dqFB64BZua8m0TxTfaTaPo+tRi8hJOWUhWxnvwRyO/44rSFNLY6cDT524yPWLCaXVNKPgrx&#10;DM5gVP8AWo6SOcEgHI4B4yOmBX0wnjW6Hgmy8LrrF4YYIfLZbhgQVUADDYyMY3duSa+OvCXiHW7n&#10;UozCulWmnkkSz3DsBxnKqw4Ld8Hrz617VqviW2u1SWO1h+yoNrFGzkjjOPf1rnqKcXZM9nE0KFou&#10;C1Mnw1oeseHrxTb3dzFHE7SQZfKspyNxQZVSw6jHTFd/N4m8US6ZcPA73EUGDcNFndJuyNrIOvAw&#10;cDGBXOx6m0tok2gh5ZozuMZQnnsAO4r2BtXn1DRpdTv/APQnfG4/cQYxyc81EZM5JR7Hllj8XU0T&#10;wtLp+m6Au93Emx4Stw7EgHkg5BHQEcDivUvBn7W/xF8pPAvhvSNM0iCRFRFubIQu+Pmy5LEseMgc&#10;ZNcEuqWPiC8gih1GLUr8ZEbomSMEKCxXK85Axn3q7rvgrWLzUre98QQLMVbO4MNysBwe2fb3xVTm&#10;hQi+plfEbwUPjFrQ8Y+Ob4XtzjyvLlKrENnOFwCxxk9+/wBK4bX/AIYfCzTNL2Wvg+3iKj5Xiadn&#10;Ljlmz5hLccquODiuog0S10zV01mOQTahA/mQGRFaNCrBgChyGHAz6/hXZ6v4n1TxKYIF/wCQhK+H&#10;eNCI1Jb0ySAO+TWXtX0Zsqd9zn/Dvw68AeGtDj1S20+R55MM6PK8LIrr97GcjIPJIODgVfn8BeIt&#10;cR7TSr5NAluEzHIzbnjHsGHIYf8AAsenWtHxPq/hjTDHcaxqf2ye3iIMVnhn3rxsPVck8HOO5xxX&#10;AaD4j+JXim5adZLeHTVDf635pm9AGxx+ft3rGrOb3JqUE1aJZ1z4f/EfRtNT7V44kmmlYIiwWFuV&#10;YION24sAc4ydpPPOelYWleA/HWt/8SvXPF+q6jdbPmS1cWcaR9Nu2DYm3HHI5PNVNS8QvpHh99f1&#10;myuobQMyeaiElWHcrwSnYkdOK+Gte/bF+Kvw38SajpPw3mt49LlwiLNArMnAJ2sQG4boCcDtW1Ch&#10;VqfArmU4QhrJn6beGfgVqGgso1G+m8llYNlt0jBs9SpHY+vSvSND03wN8KZDfSTTxRLGx2gbl45y&#10;SenX+9X5C+D/APgoB8ZLe8x4psrbUgxyH3Ohz2LBeuKyfi58Yvid8VI3l8QajJbWsijFnbOViGBx&#10;n+Jsds+p4qo5Xi5y5J6JkzxNJRvHU+4/jT+3l4G8PyPY+A4Dqd6NynepaMYHQnIAOeuCfxr5o179&#10;qL41fEHSV0+K6h0GyKeU6acCrOn9wl9xwRwduM18e6J8KvGOr2sF5pNi5tHl2BsdMHr9P8mv0n+G&#10;/wAD9I+HlzZeI79oNfyiSICCYYZlI+8oyHCnI5P3h3HXvxOVUMNFX1bMMLjJVG77Hyv4T+GfifU9&#10;UhuNB02RlunISeRGRS/8fzkE5A6+vFfUEf7PusWFtDqHju9W1DAMEtcSMD2yWGBn6ZHpX1dqHiCY&#10;351DWELRKqkRMxUbT6EdAevFVtY8RweIdKTTdO037NHJMDMyuZvlOfmBbkY/lxXJKqmtEdSim9Tx&#10;/wAMeC/DXhbU4bi1txczuu37RP8ANICeoUgbQGHUgA9q9uNnpUCmKyhtrN2AchRlyWHOX6jHYelL&#10;4X0Oz1yZ/wCwla4GnhS4l2h0AOA2DgEEjjHevOPGkl8viIy6a9vpztLsP2yUozZHJ24yQcE45rmm&#10;mxTtsiDVdHsddk/s7XlW6Vzs2n5h1yMH2I4r0S28NTeENGttHhfybe7G+IMVwgAGOcYAHHHXrXjn&#10;jqHxD/Z1tDHZNBNu2edbklwv8LFFH3T3IGehNdjF+z5+1P4v8Ey3+k2VqA+Cn2q7QXUq4GCI+oJ6&#10;9Tx6ZpOPRs3hBtanaXGueLPAGqQ3FhraXFtcFBOLVUeFY15fc4GSVzgj60a58d49Wu7nR7m2E5dF&#10;w3O7Bzzsxk5APFeLXGi+KfC97aab4XInk2/6TPNjYjLkSBzyCMjpjPOBmvuH9nqX4Qx+EXGqaVBq&#10;esyys0xubh4EUKP4Su0kn1J6YwBW1DDc7tc87GTjT99rU+Z9O1W11BP9FjFu/IVcbTxxkj3xWfa6&#10;nZ6BegSKJrh2LMrHBYd8tgj6V9s/EvQ/hs+kXOo6XplnpTgKqGOQ3jb2YYEYJZwCR83zdO4r4f1D&#10;SHvNUuI5WEkqnKuFKrt7evT8anEYf2btc2w2KVSHMkemeFfHXhq5cG+0cb4ZAzRLiWOQA5XcrADn&#10;kGut8UT+Ebi7R9N0yOwwDIRCcx7j/np9K8N0TT7XS523SuyycPuXB4z2/rXql9oso0HztKVrgLho&#10;1k+U5Jxjue//ANeuOUepqt7GRaSnUNRSWyiJ2jALcYx3/wAPWp7zxLJ4bje3cCVmyxJPzA9yTzkV&#10;u6TpFjbYmmjaNZQPMUNnDY6L0OPfrWPrF5qNtP5l9psV1pQbBkVmEhB/hwDxj6fjzVRjY0OOudX1&#10;y7lF3AsXl53SPJkELjGBgjPOPWqE/iW1tnb+1EM67flVV3An0PbFdprPhXSPG+nOukXEkESAMSiH&#10;gr/eDY78fWsKDwf9htx9ou/tKr0TZj8+TXREnmWxxuoWiG2u77Tp57LzQuxY3xtAGCuB1VgT1yRx&#10;zXPeILKSWys72zRnuIWViQOCNp69wQcDp0rv/EWlJFFbaZpas3nkt5smQI2AHBwPunP14qppnhu8&#10;FwG+2K10q4x8xj4PAzjPf0rWNS242jhdE0i5spY9Z1qDybhnMgUndknnJJ9ev412WneMxbX7i4ie&#10;SLeUMcC7mLf3U9fz4qWa71BbrGoQRl4ztG47lXHdatW8ttDK80YOGUj5cjDMMMcitW76oyfqcZqe&#10;p2kqXFxZwtbW7sxO4bXVfU+mP09a43VfE2n6zYvYw6rc2kmMCSD5JDgY69Ae+a7bU/Dus6vaSrpk&#10;0a5BLrKSCV7AYB//AFV45qHgPWI/LFqhM0zkMm4AoT0IJIyD2704Q1uJ1Wlaxl+BNV1ZElmXVp9Q&#10;u7SVlDXBLM4zyC39019DSalc6vosqX0EUZlTZiMFS24Y65OeP8a/Pz4g+AvFXhPxZI3hvUL2Fpgv&#10;2q3jkKo3y+q8Hr1Oa+jIPFfiTUfDEVvIPsTW6eVGYwQXIGA7DOTx6cV7ON5ZKMonl4KVWLlGTMXx&#10;n4f1fwrsvNJjWTy381YZOd3QkHHOCOlfRVt8c9D1nSNN0nw/4UOk6jclDcoxCRqMAZB5Zt33huxx&#10;6V872cut2Okwrqs/9ozTyNuyd0gGeM+nt/hXSRRfYsahI3myHjaT2/3q5MTh1VWptQ54+6j3TVLH&#10;SPFEFxpU8zWRfLEoN27thc8A59c/pXPaCmjQ2I0zREkvAVKK0wIKuP4m4GQewHSvNrjxhcXW7T5E&#10;WBlGU8rnPu2T/wDrpPDviLWBeiy2sWXqYgeh6Ejoa5KeF5Tuu+pWn0ix0nxG97cKzT5KEr90DuT9&#10;PTNdHqn2bxA/keF3Z7hVzI7MO31460mvLeSwSz7Qs7gABxjdn1/CuNGpDSLlbqGFj9n2tJHANzuQ&#10;McAdWNdFWMXHTcdCclKz2Ohg0Lxm2oW1vqxLBuFYknap6EDtnjpXX2elXHh2J47e4kmvbp8vtJOA&#10;Og9wB61oaV4tu9U0hDommuj4yr38pVzk5/1QXjucbumOa2tD0TVZL2PxB57W9wSQ23Db1zgqc5wC&#10;eo9K86ozqkey+EbptM8KxyXyvLOSU2N8z7s/dHPTBz2x0rqYdVslUS6aAwyc7cH5hwRx3HSuK07w&#10;/wCIrnUo7W3uFtrR0O7PMjt2C9ufqMD1rh7l7jQr+4t3ikt8P8+FK5PZ/Q59a5fY3Eo+Z9E/2hqc&#10;sqtGcqBnb6muf17UfEOogRW06J8pEiIxPy+nsevpmucj8T2N5Yx4klW4jAV+Dg4759D7c1espRe3&#10;z+WpZwgygO1cf0/rWM1bQ5ZF2zkm1AuotY1j8rb53Ry3T5uORj6VW0yxk0u6kspgwZ8ZQc7s/d6e&#10;tdbpkNurCC4P2YqRkDkHPAHv6+1dbDp8Bw0Z3qTnd7jvThZ7k83YvaRoOvfYGmW0Hl4B+VlLDPbb&#10;ndx9P51pyvdacoOoCXGASCDwD255rnrqfxZ9oSDStTZIQMeQyq245yMEgkEe2O9ZupeINcuZ0g1N&#10;xIisQ+WyW467hjkHoea2qwja6CFWTlZnq6Ryx2Zn08qRjIp6wXFxBtnTHucDP19K4Hwl45sPCsck&#10;Vy3mRIdvlRgM6rjooPQHmvQG1BNY0+Gayn2wTfOw25Yrjpg/dJOPfFZyw/u3ubfWdbMxNU1nw3o7&#10;/atSKiYBUQKNzHrjgc+tRy6hp1zJ9vvC0ULAbCRzu7FhzgY/CtTUtB8NajpUNqs5ub2U72YRlPKA&#10;ORy3Q9j+NWZ9Kijjjt3UlcAEnnPHI+h/lXFVhynRTqc2pw91p/la7FqVhbwTmeQG6LqPuqOD056A&#10;fp3r1bWvGWmnT7a38PaQNNuBw1wwSRWxg/Kuz5Qcd2PXtXFWkOnSSvZIV8+I/dVxuKjjAXPI61pM&#10;08E8VtE5LMehBIUe/tSp12tBumm7sym8Qa9NqMZvZVZfu9ABj244/CuotLjzSZQCM84HT8KuQWKI&#10;om8neFJ+905681ja9cPb+Xb6Vbh5FYFlD7SqHqRk459PpVuo2VYfc6wy3Sm0jMpzjYf64zUd34hk&#10;gba8AJ6bd2MfpzUttplyAbjy1Qv7fN9T9aybu2sBdKt8CZUyRtyfz9qUZCkznj4jum1s2RgRElj8&#10;wukgYwKOB8pxkMQc9847VDJo/wAQL/WIdS1TWVuNPRW8q3T5AmRhdyjAYgHr65654ju/CNrrFyLy&#10;5hjaVGDBl4YY6A46joec81s6Zo1tp15/alvC8l4V8ss7NjZk546c59OePSq5yPaG5FZNaeGvsRuX&#10;meEOY/M5Ks5ycHj5c9B0HSrsOgQiAfY5i7cEt3PuRz1rmtag1W8WFtNl2PGTujyNjA+pxngduBXS&#10;aIZbJGtbgABlA2jpx/ntWTKcW9zKldbe8NvcI26P2+U59D3qHT9OhmUPJbi9VHI3lArc9BxnOOM9&#10;s811RgF1OLjBZfu7CeDj+VMdorYGSElB0I6ChX6goI59prsFdlsI4yxDkHPP5c//AK63pbn7REkm&#10;nSLKQMNkEFR6YrPutblt0LxDeB/CRwc1VtJ4Lm3e4gAgdeZAvt2GeufWtYdylpqjfjnTyhFIA8nt&#10;wTVZdRtrdmswm6RuuOQB3yeayrq9h09ppYQskwhMm2MgljgkDnHzE8fWuf8AAni2816zF3rWnHTo&#10;15kyxZ+emQVU/XjilUYe011OmvtMt9Ymk0a4tUNrJAQhcBoyzcMrrzkY6j3rl/DXwV+GnhYpe6Z4&#10;X0i0vELP5tvbqpy3X5sA/h0rvrbU7S/crArIOvIwc9qnu9QkaWKO1BOxjv8AT2z7e9KMrFqKe5Z0&#10;+306wmH2SCKKRQWJVAgAPXBHr+Zrl7rQrGbUvtFpAiNISpYkgjJ55GTjPNdZkHayMTMTlgcYb0FG&#10;p2k8AElm6kEjgGnOozOVM52WzvLMoLVkdV4bJORj0OMHNVZbueQHyod2DjDdD9K2oI5pVJkUAA8A&#10;GqpCiSR5BtI/hPOff6/0pRV9xla1tpZoGtVmCh87sdUz3B61WGnwtfH7UrTSQA+XcsPmIbg57DOO&#10;RWto1kMSyq/70k7c/d29j9c1WuYNYjuWubiUPE+PkUdMcdsdacodhNnLeI4L6yt4ptDQyGBt8kaj&#10;5nTB4XsDn1pdPOsXlkJbweQzcEBg2AD6jvXa3aXqWyraIrr3LHAX1xWQGMKmJk3Hr0wPx9qyd+gc&#10;t1qULUR2MuyaXKycDd1z6fjV+PT54b5ZIpM2JGWXGXB/2T9f0rnLm01K9ZjrEeIeQqg9s8cA5HFd&#10;RHrUNvZpaJAURFCqAMYwOAB6cdacIglbQ2xHHLMYVOdmCcD1qi1zFseNAXXp04Bzz1681Wg1COeA&#10;SQyYY5B29eOCCat/bYpMJKdgXqauUbFECtOczSEsAOnoBWZcyzPZyvAQWK5jLDIz7juBVrVvtVza&#10;vb6XOEeZSCy9u3UdM+o5qvY6VPaxqY7p3K/wt0/D2z61AmecKNfnu47nWbePyof9R5DMRuXkF1YD&#10;jqPyPNW5NP0/4kW4aznfTnt5MM1swDLIOCHyM4JGD3HXrXqItTKGnlf95j5Vx0P19KyLqa4sY2uA&#10;67wQdqYJPPb1pS8xWOd07w/qWiri7ma4QHLxyfMfUnP8Q9OK3G1GYlLhUDwxceUPlyP1xxV7Tb19&#10;QiZ3kZ5NxGducenHpVbyHt7oSwrlnPPuazUuiM5PUy7mHTbh3ls42tXm/j5YZ9cE9R/KuZ8RW2uw&#10;6O8+mHz5osfJgkvnjovJI9K6zXoJkdHTIwcvt7emB3qezmYyq9j+8AOJiyEYyM8HjoSOfwrWEehL&#10;Zh+FzqV1pavqtu9ux4RXPOO/uPpVXxZFa23h24n1YTK64Ie2JLjnjAAzn39fSusv1u5bgMu7YPr1&#10;+lYmv2l/q+mS21lMYZXTALLnBByD3z9K0lpoI8pi8WW2twzR6RK97qCrwJDtdmBxgucjPB69xWVr&#10;ukX/AIjsvK165ubEmPy2gjnwowTnJXggg9vr1r0/RrNdLhf7eimUY3EDaCcfePufWqmveGBrl5aa&#10;gLx7YROGaNArCUDkKS2cVncZ8yWPhv8A4VXNPq2nyzhJTuSJTnL8j5sDkYJxu6fWvXPB/wAV3a2g&#10;sNbg8zUgTKYnOwyrn5UD42gkcDP5VveLNb8M6S7fabiFp1UHy0YPJg8fdBJHT8a3/DfinxJpnhk2&#10;ulK8McoLxMR5cyrJz1+8PVQTxmuiE1azMWuULH4kajqEUz+KPDEnh6MNiNZJGKykEhvLZly2AMj2&#10;IrduY7abTUubG4aeIoXijUfMAfmI5xjntxzXkRbxPrMzPqbvcvnPmzsGZm9T7+/pXU6HpfiWK1Zb&#10;uaKVWb5drZwM854HI9K0jSjuzkrY1rRI4nUfGugXwnutVsruJLcBWjmhOHBJGAvUj1JAFdBoi6Cy&#10;i70maO3i2hmt87WJPT5WO7j9K6DWNSFjstpLa4ugQf8AUpvHHrXFWMXgvUp5ri8tGW9iIdNwO8d8&#10;YJG3msKsUpWRdKo5Ruzp9c1K5OmP9klaJiCu7bn/AD9a6bR7g2ro97bq8ZX5ypyQcDoPT1NeYaf4&#10;a8bXepyXcF4YLZ2JiLnfsIOR+7OOPxrsL/RLGWUo8y3F3Gm3du2sobuVB6E/nisVfqdNM3vE3izR&#10;tD08aldpJLDv2hIhuYHBOSMjA461z8mp+HNZlt768dXEeHj3rlFJ5+b0x3z6VzlvFqk2kzQvaKkk&#10;H7xSzAF8/wAOGI69DnisLWI76yt222zq4wZEhjLhlI6LtyM9OfTNaKKJlzXPbIrK3J+wQqkhVfMf&#10;acsI2PBPJwOwrH1F9MsrWRdMLQz8/OD8o9z6+nFfMfjDSPiDomjPrHhaKURBVPzIVf5iP3YB/hzj&#10;d/dr6hsXllsYWvokW6aBd6qOEJAyAfrwTUE2OK0q+hUyGcGJouTuOVYEnpngep/Cr89z/aGqI8E7&#10;ShBjAfEYH06f/XpL/RjPepcabFkOu2RM8cZO4g9c9MD2qlqfhi4iW2mgtg0Sn5hkLtH+e3amqgHQ&#10;WENzNPI9yQACQmOoH/1xV/S9PvI53undBg4QdD75rDEN5Yags1lP50ewAxYAOSeST6jt+tYfjX4t&#10;eGfAdrF/wkCM8s0ogSNB87Mw3AKpIyMHkjOKERu9Dtb7TtRYySqcvyQ/DKPTjvj0rnDqN14csprz&#10;Xgs8MWMlQSxGfTjkk49K19C8640q3ntS9vFu3iPsAMj6Y/pUvjSCa9htm0y0ikZWPns7HO3HQKTg&#10;g9/pSN1DuYK+KdA1yzeWxuPIYHAEilSPf6fTNctFreuXFg+oatZKhtZCHV5AcpnAYHAGD1GePWkt&#10;tAtdFZ7mwsy4u3/eMGZkTBOepO3HT8h2rvbS18+JbOePdHt3EMuYzjHHPBPse1XdGU2kaFoqWbRW&#10;UJaccjzMZJOfbjHP0/CtuOMJmOHls81kxw3ULx/ZUzEeAF/hx7DtVm+1T+zbPfNnex2qwHf0OO1O&#10;BgOYOm6S4Xftzxnrj61jRRutuk91GqF+qqc4/Gp7W8S7mmW7SSLHHTg49O2D696swxwTL8ozknBP&#10;fmm42RpGRkLp9siCedizZyrH73Pb6VvW8z+T5ZOeMn1xVSe0mSTO5ST0DYwP/rVXWK8t3kM06y4H&#10;BXp74Pfjis0rhzhd6fBc7JJ93DBgRweO3cYrntQ8N29w8k0hP70jO3jGOhrbS5u7hsquEUjcGJ27&#10;T1pRNqMULmcoynkN6D6//WrZ3M5tmD/ZgigWGeWR+S3zHmsCY+EdNvP35jiuX+Ziqcnt85Uc/Rq9&#10;Fk1XQotKM2sahBHkqsaO6g7s4xyeMf8A665fVLTQIHk1S9gWZmUHMeCW9Mc4JPFMmF2VpLPTmjL2&#10;Y8tTh2Kk/nz61Fe3Nisq5KsvRg6jBz+fSs65udVjgN54Nhgu14LRSuFKA92BIx9K6x9H86yjk1G3&#10;CTN8xYHIHsPwqY07vU6IU9dTmlktGSTT7mIBZsg4OeBWK99qGnh7fT0jIT/Vhzw46/ga2dX8Nz3k&#10;yXFn5j+UCVWMdBjB3egrk9Y8NyXOmtbwSSpcsAqyLglTn3BBrojFbnRyIvW2sXl9clprNFDjB2cD&#10;j1zWg0lwlqC6iIK2eOh9K5rTfDt9a6aLfVrhppEP3wfmI7E4xz24rs/sEd3pYhdyU689sf1qKszC&#10;TsQQXSFNl1Jsz0Zui/j6Vak0maVw05D7eQ38J9+PavFvFF7rGi6nFZwxi7887InOdqJjOSOxzxgd&#10;a7TTJ9QFiLa2uNygjAY7h64/z07UkzRxOP8AFnxK0jwDri6Zf3jPcz/ctxFuVQ3csMHHHGD2Jr0p&#10;p4bmygeM+S8wxhD93PcH+XFcTq/h/WL7XvtX2S38ohf3jkHJHYA5ORWy8Wl6Yi3l/K0ce4KAQSMj&#10;0AB+tHMZyjfRmjbmS2As4rlXdc5cYL8/mDjp+FWZLz7FE12/zeXkkkZBx1470tiuhSyObAxOzrvA&#10;JG7noCOoyfWrpjSSAJdw+UT8qlfmTPXGf6VcbGK8zwTxD4t8R+J52h8DW3lXNwTG0sx2pDjJL/MO&#10;RmsL4Y+L/jFPqM3h/wAY6RG0NqG33xcB8jIBwD8ytjggADNe7vfQw3hjvoliEfAYgYP07f59au3l&#10;7Yuqra5zjapYHAJ9vTNW6vQ6ISW5y6TgSeTdKQhGQOwqzGL0zsDyvAjX04/rTJ9NvNNP2jVJEMag&#10;sW3fKoHJJJ4GKjbVdBtHE8mo2sqYP+pmST6jKk81tT12OlyVilY6w9rNIl9GUXJwVGcgf1p0upab&#10;d25a03LEv35CCoP1yOoq3Dq9re25vbQbkyRnHBA9Pf1purSJJYkFcqOefTr/ADqXJvRHBuUrPUNY&#10;toJrSzEMgl3KpmyTg/j3964eK3vDeFb+AIUO35eefUetat7fG4YRWUPlyRjILHGfU+gz+tU7a9u7&#10;p/LuDtn6EDp7c963izOUdTZ22FuwSAhWbqhPP1+lT6jfWt/bPaQy72QAE9Ag7gevNYquLZVluClz&#10;OpP3sE/iR+lJcF7W2fUWjXzZF3GPoMdvpmkotmt7qxalsV1BYAkaqsXJZeS59/cVi3N5quiah5DJ&#10;5q3BwrEFtoA6A9Bn3/lWbJeeItR8PyR6GEhuXbjnHGeQD649e/pWppkerWmlGO8YlgOC3Xd3z7eh&#10;rWNI5pUn3O70H4f+IfHmlnV9I1GwSOOQo9s9wguF2/xeUWB2544546VF4s8Pa74QmS01ExuZstFL&#10;E25SB1z3DDjI/WvOo10G/wDNvrry1uoBgo/HbOecblPt3FS2zajHa+bezho4hlA0hcqpJOArfdGe&#10;gFbqNiop9TKl1UtdC2vAfMkyAhGdwH+IrnJvBngT7M1xJpNvmNjLtVAuWznPHfP4VHYWb3PiK616&#10;/DyCIAIckjvnGOvvV/Ub+9t5Y7u0i3RxncSw9PUdxScyJTXU7W12T2jm1BWRh8wbk/j/AEFN8PeH&#10;/s3nXFu5UO+51J43H0zXA6b8Qn0/WHGo2MxFx8qlMbWIHBY4GO4744rW8N634j8YahLpYaDT7lW3&#10;RJI+1JFPYZ53ADp3qXFtanoqjBJSsd/qWlai1zDqlvcFBFy8fBVx26/59K4jULPXdW1AxTIiQdtu&#10;c475zXe6hDc6WWg1KeIuuMDfkYry668UeIjIVsAiHdhS/wAp/wDr5pxjY5qqiUtQ+H9vbyR6lHEh&#10;2Z2fIAR059cj0qe08KzJ5etXbie4hbdGjAFMg5XcD7/hV4+IdUtbWTUb35vKXOFG4fl3rDsvHNzq&#10;8QcW/wBnU5J83IOB/j1raL1OGdjsPiF4/wDHHxAgtbLx1ffahbfLb4RQVXAG0EDJGAOpPrXjd4sG&#10;nxEx24+XJZ27D1qvqPi+ea9EDxNKJ32/LnCAfy962LrUNOf93qI2RkYLHsO/4V30p9DjnTVzz6O3&#10;0PV9ZgfUYwWzhR/DuHc/hV3xT4MstdvyI7WEzQoNrkbQOOCcdR/nrXZxxeHbGGOeBo3hz8pxkjPf&#10;jmt65upH0ySW3jeUIDggfKcDP3umav281qmTGlDqj4w8WeCtX09FZoUVCcM0RyD+GO3fipvBnws1&#10;Txqs0mmxmCFCYzLIp2lx7dxjrivaJfFmmzXB0m/029yhyXELbM47OcD+lcvaftCj4bTT20drJHBK&#10;3yM64YlexB9h+VbyxdZr3EcsacL2Y3SP2N9TubsPr+teXBkHECAEA+pbd09ga+e/iP8AD/xH4B1l&#10;9G1a2dYc/uLhgdkqcc5xjPPIr6un/bGvbXTUvJtEheSRsL874K9ecYwfzzXivxV+Ll38R4mfXIJY&#10;pODDCPmVRjgDpx3ya1weJrynarsTicMuXmR85SWMhBQsMdaxbrTXll4bgj+VdRaRs58u5iZDjO1g&#10;QcHofofWobOGSK5ZrjlScfhXtxr2PIlRZyVj4U1PVo5GgTckfLuSFA/Pr+FVL3RIYEMEa7mUcsK7&#10;rWdZnvZE0/S1KwpgDb1JHrVCGx1EJIJY2O4cHHGa6frPczdI8mltpozxwKmtYpZXAkXj3ru5NBuG&#10;bcq7iOT7VJDaQpCTOu7PFV7dPQl0mRWd5aQIIuAPQVT1C7WGTzYfzNZuoEJcCKBc1Xu4rpwPlPSn&#10;uTNHXWMkl/bGSJi+3lvamfbBZthwDng1yEV5cWUO2Mlc9atyStdbSBgd6l0xXu9Ts/tagZUgg+la&#10;cLQEbXbk/pXnjSvaAMeldPbJNIiSk4Djg1nKPc2OhZiSI05p6lUUhurc1nKTCM9T602zuZ3dvMGc&#10;dAa52hMZPvLkJUcJdV2gfMamk4zg4Y1AGaLmQlgPSrpmcpGpbMJcQyHBHNaDXMfyQvjaOK5+Kbku&#10;oz9eopk0u35mrZK4J6nX/wCjSSff2jHAFNk81lKjlexrk7WV3ffu/wD1Vp/vH2oZDt6im4G8HqdB&#10;HBPBtMpyG5GOePSmSxOJA5GVP5gUyC6hEpBOStPmvBcEqDioOh2sPt5JUmxjANbFzdmKElRk4zXM&#10;PcNsKIeRUbXTx8ElieCDVez6mTmbNvdTSYRh7nmp7xkDCQtuJGK5uCdRuJOPSpl1AOyo/Ip8jM2b&#10;Uc235YmIZhjPtV6KGCBRFIdwbqR71k/aY8gMQcdAKIbkPKOSMVPKwudNDfI26KDhV4z3P1q4xuPs&#10;qeWf3anoeK41LlxOwjA2k8+lakeoRxSYuidq8AA5GaylDsaxkX1vEz+/TjsPep4dTuhN5cRyDwAe&#10;1UpbywKs+7tnFZy3Kt91voaFDuUdzHqFu2BNHtkPBYc1syeIraKFo4YxJ6k8HivNEu2VCrck1VEz&#10;zZQEkfzrCrh4suEUz9X/AAot3/ax0Q2paJRuaQA/Jnu3bBPH1r2rTtPm0tPNtSsTKMq643c+nsaZ&#10;e3mraliCIqxIOSTg7fb3+tRPp2qWMCQRxFTnLiTIIU85APUE1+LSlzPU/T1OxPrk0GsaXNZ6kkdw&#10;zgA7wGPByOPwrgLTw7ay+dB5YcXIKSxkZV1xjGD9a9Kt/Dsl2ctvVjycjjB75rqrXw1aRWLXW87h&#10;/H0OPT2ranCSd0Z1a6Wh8oSfsq6P/ZdxN4V1K60S5yHRIOQ2DnnJ444AGOMc8Cvov4P+BZfD9rMd&#10;QmmmuGUfPIMFyerHIznHH0NdPZ2lxM0pZ2CjG0twSf8AA+tdJp8qwQfMSHBPPXrXXUxc3DllqeVV&#10;rN6HJeIruSzcwoCQwOD7/wD1q+RfiroWpPYPqEbNPHI29wQcgg8kevX2719X+N5YpFiHmbTIW59M&#10;D9K/Pf4h/EnxnZ+Jb3R7KYm1iA3HaSM9Sx/2QMAsPejB03KVka4LRts9C+HGpaZpwjuTGBPExJY9&#10;1PHXtX0fFqUF9biYZyecnrXwV4W8Uf23qI0rS4SjS8HjIJ9v1r7a8EmPVdUh0pgfKC7WGcBdo659&#10;zxXsYqGmpdu5Hq93JPf29uHZIVBYnrg+n0P6V7d4DhuYNLur6aI/vwFQHg4GTkZ7HNcXf6HpOmas&#10;pn+ZZBlQ3IUDuOxINd3BqRtohbWhMsQQexzXlMwqS7DNYW0nhjttQU5XpsHX/wDVXylrtxPFFqGh&#10;apCytDIxjdhhnTOVP4jpjNfROoa6+p3ccIUQqONxPXPr/hXjPxImihtZHkjMtyx8sN/dUd/p2H1o&#10;g7ySFzWTaPg7W/Ht+2obY12rHzk9SB/Svuf4J/8ACR3egtqjXPmRBFZ4HAYv5gJDZ7EAfj0NeBaH&#10;4AtPG/iXT/DHkAQ3Eg8y7GMQoD8xI6Zxxg9SRiv1P+DngTwZ8LtKOg6ZdJqjPlUaeNDjJyBtyQMd&#10;Pwx0Nd+LtypI8mi5KTcmeIaZJb3VsZ7G1DSOzKBEhLO2cEcDJOeMVZ0/wZJcXyf67SbWXKOzRnOc&#10;Z4zgrz37V75rmt2mn3ccmmQrDdQvkuqgDA6Hp1ritS1+7v7kDUp0RWJ+Z2Cg9+prynvY61UOb0Pw&#10;7r2l3Rh1DUzewO5ztRVC8YGMHLdBk+vNb8t9aWMry2gabywd5T5n47ADOelfPvxT+PnhXwrGfDOh&#10;3Pnag+VZohuRFwQfnHyg56dc1ifssx+Kbux1rxvqkyz2LTR28KbxuXbks23jAyQOh6ckcV7mW5a5&#10;2qSXunFjcY1FxjuZHxC+PlrqlzFp8VtdboM8SIUxzgfKc8YHtziuc8K/tgz/AAz1BL6zF7CWk5aR&#10;Q20jOSGBOVIA4xxX3HffBHwz8S7i3n1zyords/v422OCeoJUg9u+fYdKrX37MGvwaLLpWlLp+qab&#10;HIWjWR1OATwoSQZLL9CD0zX2VCpCPutHyNalN+82XfBf/BTvSfF8sVr8Rbi0+1xKBHM0Dpwx6SyI&#10;RycDkrX19o37QHw18XL9ouCk8TqNhjdnaNz3KgbsemcCvwO+NX7JditzNqvhINbModnhQho1fPCo&#10;Dk4HPO7A6V8y22p/GD4Ta4hVrh2jQFXDMU8voAcZC+nrVVcqoVXeOjLwmNnbe5/Trr3iP4M+NGSz&#10;1W6eK7UnZcNEwweM7jjBBwMj+orm7HwZqVlp32jRr6O+spNxjKfMOuPm25xg9R2Nfhj4H/bW8baR&#10;PHYeNrAXdqfkG448tRzw20Nn6k193fA79ubwBaamNUt5WsGVsXFnMAyOG6MACWyRxnoenWqqZGox&#10;vFndHMprSSPulfHM3hDw40usaFHq8dqxkkWWJnCRscEb0BYDoQCOOenNZ3/CX+DNQlj8Y/DzZAs6&#10;A3UBKgx5wFCqMNjscgA/hk+xeHvjj8GviBZxPp93axNeHGS3DMRjy2AO0Y7lufUA15/4q+Bfwr8Q&#10;Xjaxpl7Dps2QGEDoVOOTnByhb/Z59OgrwajjtI6ryfQk0vxq+v6gNOsrAywuu13TJCdcknpgnj6m&#10;vQINNsBCRcWqRpjbuiHTsCMdD6msTQPiZo3gzTz4c8KadBqZPzEJJsYLnDKznJOMZCsOT0PWt7wb&#10;4un1bxuLvVLD7NYQrtNsx8tM5BUpxkkLznJGcZHFcfsedtx2R106jVrmzZ6LpaoLXxNo8eq6dcki&#10;VpwpwMfKSn3ht7H1xwRmvDPH37HPhzUopNX+GMbXKNuklsbh8FZCMtsfch2ntjI7cV9+3GjafKsd&#10;3pyrLG38LYOT146/MKoWr2K3gXSZlDhdxA+8mD3UjoelcVWGljrp4mSldM/ArxV4Z8RfDPVLqDXr&#10;OfTLeNmDLcLlEBbAIfnKnPBzn1rvtI8UeHND0dNTvphKqABZI8MjEnBUMOM546/pX7A+LvCvgn4j&#10;wPpHj+yi1K0VgAsiBlJBz85xnA9ulWvDngb4O6FLHpV34U026iVsRSTQCVEX1ZTkD0wAc9TXG8Jf&#10;dnb9ffVH5B6rdfDi4g+1y6tbacegBdF3kjcAVzknAJGK+KviLYp4pmk06w1SS3ZW3ZTgSYzt9Bz6&#10;iv2Q/bN+FX7Eni7SZRoehf8ACN+JbVw1vJp6DyZpl3De0eQq8KwO08+ny4r81X+EN4UR0h86JQD5&#10;kpAOe+cckVrhbUpb3O6hV54O+lzxLT5PGeoWSaGS00JGwtuLYA9T0GK1bHwN8UTeq/h3U2smiIYO&#10;mCuDwckgn2Iwa+qH8Eapps1rL4St7W4snG2WSRwjIRw2AAQf8ivQtKsdLZF+yFI2c4KxgYYirxWM&#10;s9SXTSPlb/hXmp6hGmg+INflupuZNxjG7c3489OP0rtLn4PwahpjW8evajDPsEcMmUMce3sEIycc&#10;5G6vcNS8LaHeX0N5PaB54G3K5ZuGHQkZwce9OiW9lunu7JA0KDaQTjLA4IANedLEX2LjoeF/8KR0&#10;yFke78SanMrcYd0VScc44O3ueDnIrU1/wHqmm2Cmy1u982WQBW3kBepJbHYfzxXQ3+m+I5dWEl2o&#10;i09eRHGwOQew6kY+tdNPNpWsyIhkNhgHa+SSg+h45/OodVvcqcnLc8i1b4UfGi4sX1jS9dZ/sYMk&#10;sRjRZJV68Mw5b+f403TR+0dd6fZax4Q1Ow1Swi+W5S6CrdjHUA8AdgAcdOw5r3DUNJ+KVzH9k8Le&#10;J99seTHeW6EsP7odcsFPGcg+npXiegabb+DfE2pal9u+z6hKBHdWkaN5TYP3iTxnjAPGce1L2hFj&#10;e1Dxp4ss3ih1vQo7mRDteSN9jqpPULh934EA13UfhbwX4ltUl124mhiiYO0K4IVh/E2QflxnB4rs&#10;tDFl4lgjmaPb5Yx8wyQe+0nsTzUGraHa6dvlhxskyOOoHcGnGREpdEdZ9o8OyRfZNOu3kdVU4dlI&#10;x+AH1FeKz/Em/wBFjv5TZh7aJnCXEyszZQ9Vxxgn64H5Ve01b7RLotaWSXCYwC5wcdcDpjPeqmpp&#10;q+uabIitbwxkkCJMqo7Y75wpwfxq+a5na+hL8M/jbbeOr6aDU7RokQIvyr1YnAJBGecc+lfQ722k&#10;3/yz2QdWwORkEDkHHSvDdB+CN1peJ7PUls551BmCoXJbsAcjsevpV/RNG8RfCTVJ9P1DVJNXtptj&#10;xGY42Ic7uAABgnAX2HPNdKhEHSW59FaXEltP51vbRHau1AyBlXB646cfrWu15dJKWdvMjIxjGQfU&#10;HPcenSuT8L67d3kJu0UlH6buBjrkj0rstSBtyrxtsXjgDII9PajkV7EybSOV1DQ9Kli82602Pbuy&#10;CoAP6evvVVNH0HTYBNa2zRquTgMT1PPUmuytNRt7iAKp3K7FSSD2HPOMYrz34lXmt+G9BOoeH4Dc&#10;AuBKQpYxpgndtHJGR1ANE4IqMx1lpfhW5l8nTrieCRyWZDjBJ6hSRxg81FrPh/xPLtTwvNbTGPBd&#10;bmQx5GeTuVGyfbA+ted6f4gtLXT28RaiTNGVJREOJE9eOODjocHPWvUYLy01LSbW/wBKuGdZuiMp&#10;Rzntjv71mqVzZSueY6xeePPDutpb3+hbbR8bbwSh4yDjdnaDswf7x5GDXf2moWN+m9JUZenysCMj&#10;rzXS3Ny+mWrtdxm7DYzGzYznsM57V4tq/gHwPBdy3vhdjoEl0wIEI3x+ZjAPljAHJyf16U5RsaRq&#10;dD0W41TTbZAsEnqCykE/p0xXDnxH4gttSNq1pHcoxLmRXYDaT0GQfmA9ep9BWxB4clt4W3rhpMb3&#10;HKnHAPFbdtZeTb+UQq4HyjoKybvuRK7M+XV/MXJd9g7Yw2PT2rpbXXXu4i0SKQeMnqfrVG0gsdSe&#10;SSKNZQhMbyqeAyHBH+1g8HHQ8VIYILB/NEe4HjAOBmkJabm9DsE+Xysbr1HY1z1zqdtc6kNKMiNK&#10;/EfZmwMnr3x271mz+Jpo5hbIqmP+IHJP0FeY/EDwDc+M9S0/XPD2pT6VqNixkgmh2soZsZDKw5Uj&#10;IIyODUOZSZ69d6VqdyAbaYCMAHrz9Kx73TbNAFu5384kAFew9T147V4/d6r+0HYzmBhZXUOSVkUk&#10;sSO8wcKu0+ikH3rfs/FPi5rMXeuaZFFcRE/MjHaQO5HP6UucrlO21HwtYXlr5jOZz12nHGPbHWql&#10;vKlhYbELiIn5gP7y8Z+o7Vh6X8SdPa4USW8izlwkitgIq5wWDDJIxz0Brqtev9NS1VrE+YX+YLj5&#10;R9f8K08zCfY5y+e61MGa3uG39N5PzU6ys9eEscxvmaWPvgdM5xyDwcc+tcvFBqyztJaIszt92Pdg&#10;n8TwDS38Hj37OE0QiB8gsz8lPXbwQfxFWpsqMbrU7i88R6usTxGHzCTy5HXHQY6V0No6yxebA7Ss&#10;/wA3+yp6FQfYiuG0rwZ4lv7XZrF7JIQwkcAqM5PQEA5P8u1eqWNi1rarG7k7Rjpz+P1rsoz5XzWM&#10;Ksbq1yOx0J55TcybUk27gnQD3/HNakVpGQzKu1xwTUW+c/fbBHIYHJPsact8rR7CwXccZPUe5pV5&#10;Ob5pEwSSsRtaiRdsjck8fX3rNj0q4gla8e4AL4ULnI49B/Wr5And7eOTkLwehP0I6ZpOY1Ec78n5&#10;QcetTCJ1Rlc6Q70gCeZiPGCTyfrQbGGWDfv3ehFLZeXKjW7uHjjwecYH406MeYrRRIuE5AHQ5rZl&#10;MqNpzwjfC244yfx/rUUcTypxlucnPHSp7mWfygpcpjJPGayW1O7zutzkL6j/AD1rCVK5Kkb1k01o&#10;7qE3k46/zFPkn1JLkTxJDIF/v53Z9Bg4P49xS2kst4N0SDLDPHQHuB9KfcrdQQGS3j8x1z8pOB9c&#10;10U9NDGoaOnak+QLn5BkkLjJz6Zpl5cOs5Jf5m5wD2qlp26QBrgMSxyAB/Ok+z3TX7yywSGHoC69&#10;cd8/rW/OjBFj5GcGVi5zuHOTn2pZY5Ixvll5I65xx1xStDK+Qo/P+dRzacZomW4USt+golK4BHqt&#10;mU82FC6jjI6lu/H9a8w+Len+Kdb8G3X/AAhUs8epQfvo3t5mglIH3kDqQPmHGDxnFdx9ouLNgh+W&#10;MZAJGR7ip7Uo+5wuT/CzDvWEpIaPy+X9sX9pP4UahN4Yvftviu9dkXydTW4jkiUjjDRY8xccbmB7&#10;/NXtej+P/i98XNJN78UfDreD7eylSWGPT5H3XJIK4bcc7OnUDsc19KXtxJdXM8WGWQOR1wOD29s9&#10;KuaZrHmWTafewi5T5lYOCRk85z6jtQ8TCTslY2lFpXZ5zY6rd20Xn2kkUI67LjhCO5OOcgc4/OvQ&#10;NK17VbwAfZREWO2Mhg0bH69vp6EVk3elPcpLa6fbQTO648ttqnHb6Z9a+eZPgZ4su7W4jvdYutK8&#10;xSFtrWcy2wycglGwDjPfPasXZO5VOfQ+yLuSSK0D6g0e6M/MBhsemAM966S20Kx1Cya7sR++IJCj&#10;qxHYDuTXwTp/gz40eArd9P8ACmtQXdsrble5VQ6qRnLZUkDPQAnHbrx9J/BzxN8QNL1qxk15Aq8l&#10;nglDbmUZyQVAXdgjjnkcYJx2YSScuW5VdPl5kLeeMmiY22v2TWEgkMQEh3btvZTgYJ6gdcds1lR+&#10;ONI1W1n0I+ZKSjKUGfuN/tHGM+1fWmveD9E+MWnXlqUjmnij8wyow3KVPVucAgnHbJ9a+Rbr4Q3/&#10;AMPCNP0sG5FvkiRnzKSTn5s/Lj05x04Fa1cLyyc7nD7fmXLY+Jviz4G1C78Vy64B5TEBAm0PlQMK&#10;fbPX86+VNO8RWF1dXmla7aPGULRuJUYeYRxlSMZ9RX6J/EtpbzGmncssgALLjdnPQ9cDivO9T8I+&#10;ErvRks7+d47pVDDzTldw6lSBgetOniIxfvHRQbTujwbT7SPTvDkXhxdOQWNwwuFjwRl2AwxJ5zjG&#10;PStGKPxhHqMdjoVvYx7wWdLmRycDofk49SORXpd5HZG0gsHBuRbAbdgLbQoxk46e1c9pN5HcayYd&#10;DPmTRHed6nCjvkkYwCcGpUozkzepOUVdK5HqMHjLz0vNR8SSaVprNsZbOJGlHB+63DrzjnnHNZVp&#10;4M8F6nqElxfavr+q3rAMxvXRoyBxwEOApyOq7jnrXLftDfFD/hXmj2c93Bb291dyMI0h2soyCS7r&#10;kkZweD161+ZV/wDFr4i3+vS6vDrF0rsT/qm2DB7YXA/xr0MBls6y5lsY1sdCk+WR+q9totroerJL&#10;8PjMHjZnkWR/lU9OMYOASQMnPQV7TpWqMl95UlpNfXErBmlklO9A2f4edwPv7elfk74G/ad8beC7&#10;6S+ntodXuJ0KPJesxbqCGDLg5yPX2r1DwP8AtmfEzw9rYvJ7K1vLSZi06yoHcKeqxkBW7cAsfbqc&#10;5YzJq97pXRpTx9KWiZ+qGvWllovkMqozT5IOM42jJ3HsfasnRLy1uZbiXSJgjov7wt8ojHPPODz0&#10;/CvLvC3xw8NeNtGkvraWGVYf3k1sFLSqW5G1W55xx9MV3mqeLPDc2gGXT7ee7hnYi5ECH7Q3fCxE&#10;ZY9RxnmvCnTlF2kj0otW0I9Y+Hnh/Ubc6u9yto2crIoB3nuAAe5OTwfWr2m6TqiafDHfy/upxtiD&#10;Ec46EgYwf1ryUfFXwjEttZS+HfEyGV2jjP8AZkzCTB6Lx94dx6Y59fYJrLxv4p8NW2rQadcafaSI&#10;SIbhVS4jUHG51JypYgYHXnpzWE5vYLrc818b65q9tfW+lwFmaMHYWx5ee49Dxz75r8zfjD8JfiHb&#10;eKZrmDTX1Bbr98v2f96Qrc5YKPlPsa/WG0s/DnirRZtP8SWd1aStujimj4bIGA2GxgE559KwPC/g&#10;i18BJNaRyf2hvyI57pQOCcncF44wOF616+XY5UE9DkxVL2isfjToPhPxZHrtvY3GkXqNI4UFYHbn&#10;r2H/AOqvuP4a/Aq61CC81XxpCIY/KYWkUu5WaTtuXgjv6DjOT0r71k8MXEWk22tq9tLLJHuVYXIe&#10;NSAwXDAYznH14rn7DWtR8QfabWHSmma1Ut5jOFwo4LfNjPtz1x71047OJTSUUc2Gwln7x5vpnwz8&#10;QaILO8a8t7u0iUbrWPoMjAUHgdf65r6H0r4V/EbWrBNPsNHVLZ1BhHnRhfmJJPBwuPvDdgGvgP8A&#10;aO+IXibRZLDTYAYba3LPtVM7iedzEA9ccY9+9eb237Rv7QviKxh0XwVLdARg7UjVlXAGMAsAAT9c&#10;ntXlP6xVtJHp06dGK1P2Pi+FXiM6Zb6b4pk09reCNYxLMwKnHAwuMMw744PUVjT/AAz+H/hK5j1S&#10;bxQlswBSWIhQuw9AiDkEd2Jxxz2r85PAfwr/AGpvie0ms+MvFsOjWtqu+PzZRLJISMmJIsoVYfxc&#10;/wA676X9kSD+1rbUdd8baremaMGZ4xGiKxGQuxwSVHTOSR6HrRKEk7NibifZ9z4h+DHgZ5dVuPEM&#10;THdlvs8QZnB4AITdxjHJPJ6V5jr/AMWP2U/FuoHXNcuLm9uk+TyJ4UWJUUcGP+IMSMsd3618uXv7&#10;KHgm+1NYYpbm6McgaV2kUShRyQp6H2xnnHArrNE+CXwjuJxbxaUk/l7n82V3yxJOSfm2hgTxx271&#10;Cpd2Zucex9CXH7U/7PVjdR36WsPnxLlFlkY8E8j52JGeONvTGap2X7cvgOXWxpVy6wWTRAJBbOwC&#10;qvXBx0x0HUduK8c1D4F/CaS2j0yLwjZStv8AMa7cs0j/AOyckjH4emKfqvwi+C+naF/Z1v4eSPVH&#10;bMdwgC+UBjhOuTjPUfTpzisvpyd3Jm7zHlVlE9hvPjN+zRq2otqA8+B2bznCl1XnI+ZSeRknqp/T&#10;NJZ3P7Ndvfvq/hbxbqGmSOyuYVZPLVm5OElVpCD7jntxiuB+Dvgf4NabLNB8SdGttaUhmkN0m7ci&#10;7cKo4G773cdBjqRVr4raL+yLq+sR6F8OvDdlpcG755EjmR2SQYIZlbcCpyfvYAHXrXoOnyx0Zze3&#10;hN8sonr1xafDuLzdTbx9d3MN2VSOO5WN40f1AUqyjnksOB1NWoYPh9GiXMOv2v2cgrkYZvlOCTyd&#10;vPTPHpXjOs/sPeBvDmi2Piq1Z7K8mh817RjJJvRlBAhLsOPmyDj5sc1T8OfAX4eaKyPcWMtxvKsx&#10;mldGzzyAhXacE9Pb0rlqqT1bNYeyirRVj1jVLPTFv2NtqouoUA2/dIXucMOo/lUV8+p3L/YftsmE&#10;G5Qr55Pfr+VUL/wj8P8AwnJb6hZO8EZ3FrV3d4wBzncdzdzjLfyqtNGt5pf9oaQqJE+NmcgtnkjH&#10;XIHOCBis7iduhTh03xMiG6+e4nuDuk3uFYj+9uOOSMY710epeKrtNKGlrI0DOdoMaZbAxxuwQAem&#10;etalg0v9nr5cBunRFXYpIPPHvjB9qpyeGNQaRZ9SHKnPlr82M98j9KZLZzej+KPFMqy6SLl4opDj&#10;aAF3Aevy5/ryauzrf+b5tmwmDf60KxG3t/8AWzXXXOlOtkxjQr5QyoXHzsexzXAaQdTa+kgmQxPn&#10;Gw8Zz0xW4NnWXeuDyTb3Fv50knEZbkEj09CKyZPHuzZpdppg3nAdc4yx4O1gPmz9Afek1Wx8Zwyj&#10;T1Q3CIQo+XkB+w2joM9frWLe+B/EE7hb+5+yBTzsXLn6NngjjkUFFC/8S2qwzWsOn+beMMAsOhJ6&#10;5/z71W06DVbTRyuqtEjlifIiPy4HQ88ZqOytnsb949QuDcSFyRLIfmJHPJPesPUdPv77UJZrqXZp&#10;0WHMhUgqTxhcDkdye1Tzobg9zo7rxgdL2G6hTZIdpbkE4rjdX1BNV1SYGHy412mLa27JPcdwQfrX&#10;pXh6++Ckn2a08aeJYSJmKKXgNwIiDhdyKOMEYOSMflXm3xM0rULjULi38Aaja3Nhnak8amIlB3Vc&#10;Hafb646114dxWpzVYtnJyW9rJfy2WoxmZ5DkTyEg5Iz+OOnep449OdxFfSfvPurGoyGA757EfhXK&#10;afDrkqJFM73YU48x8lcj1PtVsaXeafqclxFCyQKvzuR/e5+T1/D8a7ro57GbeWtxpk8joyt5rMA3&#10;UY9z6ivRfDPg/UbvShqFwg2kblMmANp6HHvVefRYG0Yxss0kuQ0aqhYnPTIH+Falhf3GpeHrSO4E&#10;vlJgKHBQjYdoyvBGMd/rVyq6G9Onrdmrpfh/w/bSb38pZnO1zIozjryT1WtbSvhzr9ldTvo8MUtt&#10;K25FSTawU88l8cDoOTTLnTr7xDpdw6KrzQKHyg5YHPGfUY/OuWa18eaRs8q4urZWwqLIh2NjBwCw&#10;wPqvauWpUZpUh2OsXSNQsrqXTtTt281u4HmAKT1bGeM+lYWq+AbXXIk1bw+9rHIWzIzbkY44+6Ae&#10;R74rvVudSbWE1DUrszRrGA8ZA2jg8DGOMnr3rP1DxH4T07zlRjBOyFokWNm3N0APYAn1PQd651Nr&#10;cjkseb6fp1hBfwwRXO+4jc+YHPHtg/n/ACr2e28UxW6Lpd5BEZ4l/dOox8v+0e/9etfL9z438G6S&#10;8rXBZZQ5Usqk8/z4PoKuWfxA8PC1M1netcygExrtbJPpkjA+hraVBvUPaJaH01D8T44b6LTXgCzE&#10;8BmJGO53cYz2GDWJrfxOP72/RA8zIU8oHcMAcEdOc/8A16+dtP1LxF4lv2vLuzito0GIm8wEyA8Y&#10;I6g9xn/CvQ9K+HUmseHdlislveqHLybsqcscDnPGPTHtUeyS3JdYxdM+J/jf7b5dykDiQFSCvp0O&#10;Vxg/zr3/AEj4h2VhoVrvsfteoXjMpPRIwvB8xwOBxkDHOe1fD2s2fjC21P8AsaOJop1OF+VmDEnj&#10;Bxzj/GvpPw/pGlQ6hcW2nX1xLZrDG07yps+fb82AODg5x1rCrQ6hzH0lpnirR/EAgtry4t7a5Pyi&#10;NZA5JA5APGfpxxXon2dfJ+zQSBFXljnt/hXzHZ/D3Qb0Qar4ahN2xO2SaX5WyvdQAOeueK9r0V74&#10;+WL3p0bd3A7nPevOnGzBs7GDT/LxJNJ8rZGcZP8A9esS90i3uXS7tpSrpwigYx9QegrUiaCzjXO4&#10;KOEByR64x6VcsbG1kuXvWOyRwMtk5IHt0/8ArfSsVdspNdTmdH0lPtx0ySWNrjLyvvB5BHyge/O7&#10;3wa9Y0gyWOnSRLaiZ9vysj4VNvQYI/P8K5OaOGxma4Cgg4Ytxkj14/zirkcVrcSrNakLI3OM8H6j&#10;pk10e06M1VJPVF231vUZpEjFsq4Jy4fP5jA7+9aU+s/2bh7sl2kydqDIyKyoLt4bpUWBnTdgkDIz&#10;9fSm6ndWcMMstzbytIM+WqgYLduScYrOS5tWUnyol0/WPDv246lDZKt9FkCUjLYbqAT698fpXRNq&#10;3n/vQCXc4DDt6/hXmVlc6vqqvc6nai0KkDKuHZvfj/Ct6y/tCPUftCuotmAAGcNuHfH9c1zuiVGr&#10;c7WfUL4JJFZuTnsxOOe5FYHiOW6082mvtFuuEwGQEfMo5wA3c1mXH9rNLiCVDFlmO7iQEdFHGMe5&#10;NcHqk9/N4otTfpPK2whJNxMSkk5BOe4I6jnj04biynM9etvFGo6nCDp8UmM7181drEDg5wSMHj/G&#10;t3+zHWJ72YBJXOCqfOzenI/Qc1ycdnBb3Mc8TuxiyASeB6/hTo757i8EW8gA84OMEdPypJkxjc3h&#10;4PbRoH1aEXHk3PLFv4cDnnAAIz069KasbxWiJbykhSSSx5wew9q4/Xtc8MaRfLP4h1OS3nI+47uQ&#10;wOeq9CDz9ce1ZWn/ABM+HF7qKaX/AGrCjrkGMuAy9QCQxGQxBH1B44onMSid4EitZtouS5mGeV4U&#10;+ma0YLSRYQpmWQnqVOQM9efUVz+ieMfC+sXSPpl7a/Z596R75E3yMuQyKoY4YEEkH0NaK6ffWbnb&#10;KzI45VBklT39BRHzN0yW88QWmi3Y065fMm3fgAnj1J6c9uf5VZ82zvrVrmTOxsjbnJzjkL65qjf/&#10;AGFXhJhAnYEhGHO33z2PYVuaJpUcGnN9pRSXYyBfvYDY456VtZCZy9ve6Jcp9iIdtpIyQQc+/wBP&#10;atR9GjRTcRInm42knsv16f411qWjTTCS1UABcAdAPwpksEMBLXTvKVGBEPuEDPY1EpO4XOO1HRGm&#10;tYPLgDSLnB53sW7e49ugribzQ/FMFw39lq8EkPzAIyndjkja/B9Mcg9ua9sadIjHeRoWcHhTgbfc&#10;HnqK5HUrKbUJmvZJDHKo5BPyjPQ5qGzJwZx2gapqmoQPq2qny5GJjKKCAxB4bHY4/CrwGtpeNfK/&#10;7o8HLZJHp+J61nSx+JILmOG3toXhJbLGbY+7jbtXaQQe53DHvRcavqlnqgj1Oz8q3ZAF2OJMH+LG&#10;OT06Y9Kk2hodNY69GJGiihUMVw2cnGP7tdFbast5bbZI/LWIZz/Fj1ryewvp9YvDHodxsQkgPLHn&#10;B6fdyM4PXmvij47/APBRDwT8KPGMnhTwPpk/iK6sZDDqBdvs6Iyj5ghKMSc/7IHaunD4KpVny01d&#10;kVsTGKvLQ/SB9W0uyt2u9SuY7cJ1Z2CqB6ljwPzrZlih1Gy8+1uFyMAL6juQR61+L9x/wUn+GHiv&#10;Tn8K+MfCWoQWNyNzzW7pLJG4weFcoGHp6fpX6Efs9/Hr4d/FnwOsnwzuLiT+yvLgnS/hEUi5GVzt&#10;LKflHGDjtxW1TAV6S5pxsjGGMpSdoyufUVvbPu2upCohYtjgBevNPtTZ6iWlgYBemM88HGcH6VHb&#10;Nexwm6tZMNMAw8w4yO3y/jWDfyXCAJcEK6cjb3964+ZnTct6p4ce/UrDqE9oB18sA569A2QD7063&#10;03ZbrELh7ho1Cs8gAZiB1OABk98ACk0/VbmeeO3crhztJY45xx196gsdXN5JJGSyPnGNvYHGffPa&#10;kUid41LrvibPXOOPz9arX1kl5blVGdvXd2+ta9/KkFs0x3MqdQoyfTgVGgeUBQpAHLdsj0rWGw5R&#10;OUg0K7iM0MZUQSjnbnIPfH1qkIhbOti+9SzBSVUnOeP513ktyls+zAwvcUXUizIsxAdk5U9xmqnq&#10;tSTzy6nXTIS8wdFRSSx4AUe/07Ulz4w0mx00SyTNGSMq8oCq/HTJIG4+hxXRXmqnBt9RhKx9d6je&#10;D+Hb3ryf4g+CvDnxQ8Jy+F9RF1bW4cSZgxG5Zem3cCP078c1ko66EyZ1un+J9NvbmaPSdQS724J2&#10;EMORkhW6H3wTitV00rUyJrklJF4U5CmvEvh/8J9J8E+amj3F9IkqjabpgQmO4UKuDnP4fhXbX1tq&#10;MNobW+kFxMwx5qDDY9wMDJ/U1E49BJJo9Pt9QTTkENpIqwvkskYByf7xPXJ+tMl1pY5kGFKevTFe&#10;YeD9MW0tXWLVJ7xo2ZvKlBwCewJ6j6d89q6kyvNObPysMoz9c+lZKPUHBGveTyXMoEZ24OcryKmt&#10;7y7WQeUPMReqqcf5NYVzbX9zD/rGtwgwQhwCB03CtGK41W38uaUwxIqj/Ugk575zjIxx0+tdEFrc&#10;nkNa51KSJh5eXK9RVOTxFpdjCbu+HleXlvmUsuf+A81yV14ktI9Ra3DbjgMQQQOe+ehpup3MNxan&#10;yWLMeqsOvsPXFOoPlR13hz4o6Dq92txaWVprAQYZJwRtyTgBfvDoetZWuaaZrZ3SMRxylt0a5wA3&#10;O1CSSMdq4m1fRbO6FjpsEVldXCbTJDGEcKPVgBwe3OTXZakv9rW8cE9w/wArf6yM4PTsR3FYRuTK&#10;J8wa18KPCeo/EC28Qx6Q0c0UaKZRKVMxUkIDHkgkAnHTt6V79aaRryndPMnkuxOBycehGP61pxac&#10;kR+03DfaZEJMcrphh6Hvz61ZSxuLwpLJM0bAkk46rj7o6Y56nmrOeUW9zzjUvEWkyasui2MEi3Sg&#10;+apXB4GckHjDDp39RW3LqeqtoHn6HbxRSup2rcEjDA4GdvIBPPrirmpeFtCGrnxSiBdQwI/Mc5Qq&#10;ox8wPGMcEnPGPSn3F0rfur1U2qD/AKkfLjsQcn+dXGRmqaZ5xoN549sNYutX8VXEaaei5ZgAFwTw&#10;FAyxwPvMT78dB1ni/wAPXWqW0Wv6DdIt2g3q7ZVW3Y4k+Xdx6dq5mX4mJaTS6PY6TqV68IDkw27M&#10;jA5G0Oflz7E12NxbW/ivwwItXWayW9QhQcpLGWBAbGQQy/ewe/WtFqXCn2IdLvPtuTvEM6ffQPkF&#10;vUH0PavHtB13w/4W1GeP4gNfB7di8twtsZ2fc3ybFXaCBnOeAAPWpZfD/wAQ9CgutE1q5sZYIEVo&#10;NQyY2kUH+OJQcMq9SDye9ei+Gzean4dt4ZQzKg3fvgOuTgr/ADA7VNSCRrUfJqzkbb4g+EPGub/w&#10;/pupO6MYE+1ReR5nJzgbmIHfOO4Fa/hzxL8S9PgmjvrZLFTuWOJGjuGLcbWY7eBxwPc5ru4rcwEm&#10;+iLFjuV85Ib1I96wv9Ha+CaJdeXOcNL54IVyO5xwCD7dO1ZE+2uT6VfeNpwlnrU8N0c5bchXA7Yw&#10;ANwOO3rXbWuk30U+dVUsG53jksD2x7Vky6pq+m2UluVhublydi5+THbPU9Pz9qe2q6nKxgM7g4DE&#10;NwF9gT2pSVxc/c6JrOz00tMsfPVVPP5UfabKa2D3A28kGN+Oc+/Y+tc7FLrc9xGyzRSwtngkluOo&#10;z2q5YXUtzeG01izSVFb925JUjPHI7jHvWXKyW10M+3i0fVdTdbC+hSTGHUANjtjIPDZHfrg1594+&#10;+AHhDxvrkOueIma6NsoMCg7Skg6uTjkEcAe1dtF4T8KaLeTSaWP7PjkO4oql48jOAo6gZJPXiujt&#10;tb0S12pfzMzAZY7WfjOMsVB2/jjjJ7Veq2LpxS1KVvPNpNjFZJaZRF25LZxjoMd+Op+lWJ5EvrfJ&#10;jx/eUgrx7Ht9a6x5dBS3+0I3monO4Z4//VXj+u/FODQ7u2U2N1qC3jFEWKPAVvfPTgd8VF9TWVuh&#10;satHfw2UtvpkCxqFBBUc+4A6E4qh4amm1Cyxeq6KvK+apViD3KkDGfpXV2fi7TtVtXiSyntyG2O0&#10;qgL/AMAIJyPetgada3UJjGUVhnI/nWtzCUDh9Zi1OKBJNImaPdncFxyB7nofyqpe6rr0EyvNHDDE&#10;MNIF+Ylcc4OcAk/X9a7W70m3a0+z28pkCdyMZPpXht5oYi1SV5o55op2J2h8qH4weR2PTn0rppol&#10;xR6RL4h8PxxxRG8jdpgCkfSXDc/c+8Md+MCm6tdQT6Wlstu7iUrEoiGCo7NgYIII6joeTXz74ng1&#10;jw/eWOteHp1e+QuskU6AzbZMYwWGQD26DH1r2mx8W6HLbC11HIkOf3uMYA9ccA/SrnBHJK5gt4Lu&#10;Lu6Mk8ks0S4kfzGy7sP7xPWuwuG0jTNPSDUQsMWOAeFAHbnsP0rPXxRqZliWwijaGUHLjLBQvBww&#10;ON2exrF1HTm1lxHq90b23QkpGcAoT1HyYJBx39KzUbApdy0viO2vWudOsQZRFCX2p3x0Cv8AdyT0&#10;5rnY4/Fkvh6O8upp7S4b5midFY7c4UYwMAjB3YzjrXW+HJdE8K2slo4e1iZtiIFL4z0xznH54Ga2&#10;v+JhdJOI5Q0E2BE2Nzoe+c9s9B+H0bZpFpnyVr3wisdYvp9R1Se4xddVVxuDgYyOO/buK6Xwt4a3&#10;eDj4Mi1KW3SzZ/LluX2MEYcjdjgDkjA47V74vh+zaNIdSka9mDE78GMAjj+E88etVr/TdPtnLCEF&#10;yNo+XcD6Ag8Yyat4i51+0vueN+CfA2oeDrG51dtRn1JZGG7z3EhUDklWAGRzwMe1ei6Fq++K4Mfm&#10;uhbewOcg+pz6/pisbxVqd54Z0yy0/RLBXjadVkIfARTkkjrkA46DvXT2uvPFItv9n2omNxJyGyOo&#10;xx9amUmTLuS20uuNJO1hcyW6OoLxodpYH9eah1AzNYJbRRtIwP31Hb0Hqa6+SaOwtDc3Uewdckdf&#10;b3H0rHn1hJ7RW1O2KuWOxYznAHQ9uvpWfP3MedGJqtsxsnnslJmCnaCMFj6fieteML4i8Q3F3c6P&#10;PoswvI2BcqS2U/hOAMDPrnoRXvEV3Lf3PmtI7LGAu2TAB+nv+NcSmn6xa61L4hdlVZWIaOA7lYDg&#10;FyecgVqo30KkWrTQ49e0drTVvtFnISBvjAO4enPIPqcd+Krv4bmskZtOhCFMgM3G769/yq7Z65qq&#10;yPM53wsSowB8rfzPHWrbalfXaSSGQIqcq2Oc+mO4NKUJFQlLqcnPc38MxRLcykKMYPU/jwOav3dv&#10;q17D5EGxpSMqrn5C3ucdq43VPiT4ah1iSze5AuhgOrDaoyPUevvXT6DJqc1u1zblZ1HzAs2CARnj&#10;GDgireGqJc8loQ6sXK1zet/CVnGUnniBm28mLglj1Ge/tWhdvqlhbDSjGJIMZxjLEk/eJ7EdPSuC&#10;0T4gaodb/sHUrZrWVHPksrbldcHrx8vQ465Hoa76fXjcShJmQuv8Oe5/nWYvZnJah4Ze6jja8k80&#10;sf8AVlcgZ/x71sSafZoiW94CXXAK7SV9sEdcV0EtzKsIeZQMDOT/AFrkrjxFqJvjAyKqgYRwfmye&#10;3pipV2ybWZleINO0nxRo8+jGe6sfOUgyR4JAPB4OQQR2Pavnbw78EIfAt3Jfza3qGuwzOSIrpIwo&#10;5yp2qMgjpjJHtX0PLqsvniyEXzLzlQScH1PTB9O1V7K7lldo9UljiZSRywUY9AT3/nXTTlKOiNYv&#10;Qp2d9aizxb28VssQC4iXAwB2HXPrWTqj2okU3LtHGOSeBn2546da6eLRDNcl1bg8jjt61554r8Op&#10;q9vLo+qyymObKIycMoPfocf0raMtRyVjdu08Nx+TZWl0k88g3BAQWA684/z+FYC6Rey3zMgjVfUn&#10;BI9z2ri/h58Gr3wTqjXj3/24EEDA2hRnuOpOODgivcU0wB97ZKkHp1q+exnvuecXumz/AGnzo4gA&#10;33sHkn1x/WooNFt4CZpM+dP0DnI9sf56V2l9pCTowkmK5yML1A9c1kDQUs9PZHunYKp+dj8wHXg9&#10;qqNQXK+hk2Mb2kjmdcMBxjkGteaRbuxP2dikx6qRwB9fQ0wR6Bp1sQ1w23G487mdjyfxJrJOuafD&#10;mdC7IBjIGTkdvf6dq6Iz00Go9zlZbXUG1COYkRbOCQMgjPTn1PWtfxDYQXEiXTKSV67T97tjFdCt&#10;/Z3dobyX5UCk+uMVnGdb+Lz7LhAM5PB4olJilFdzP03Qbpi9zbMYgq70Q/c4wMnuCD+dcrBaeMp5&#10;iXmgeF3JVFPzLjoSMDOfzzXWJpuq3ilmmeNUGQM/wnt+PcUkSpYwQajdRGN5WKjH3h/9fHODUnHK&#10;PQq/Z45Yg12hLx9WK859vrWbd+FYdQuI5RCTGx+9wrDvx3yO1dHdeILRdkdqqXYfnDHpntx0PtU7&#10;+I1jd8KqIoyU7J9D6e9PlY5VeXRmBZ+Hk0t5kv5Zrrecq1w+8rk52g8YFZuvafBq0QjuoftATlV5&#10;HI9xiugttatNWgIugZ2kfCRxgtn0AxzmotS1JraHZDDmQ8AEcD0/+v6UK43UujFsYo7CxEUw2Ek4&#10;Q8kf/WrKuvD897m4s8EHqF5NdNoMj6nZPNrlvGkoYrgZOF7HnB5qpYaSmivey2N2ytcdnYAL6bf6&#10;mtzGprseI3HiXXvAN3LH/wAI5a6pBcDa13JLh4VJ6qq8hvXI9OxyM3UPHPhCclp4Hz6yL3+gNe6W&#10;1jNZWriKJGmnOGlcbjt757YPuOa848X/AA50zxIkc1lOkJQlf3aZxj2yPyrSEl1OGcWfN2ueILrW&#10;bxrXTl8qzjX5FUEZPuK9T+EnjfXdOuBpuvXc7WyA+Sh6B/cHqMZ49a61vAr2NvHcxLGEhbZ82A7e&#10;+O+a5qW2tnuPPsQHk5AVfu5+v/166VURm4M9vn+LK3jLaNE9zFHyzNgEkdNqnj8c0X2o/DnWJpJ5&#10;tItr53GGM1uqjn1xglhj374r56VNb02yP9rR+XMzHB74PT8xXfaNqaa3am1nlhSKIDfsIEmDxyPT&#10;jr61tCq46oiFBOfOxlz4T+Fo3ag3h2CRcBUAeQKMHOQA2FI9h9c1kf8ACFfDfVneWO2mt3cYYSTE&#10;557Ak+9a2otaaXdCCB2a2I79Mnqc1x934c0vxHdJDqMjBGyFdDllBHYdM1vTxLT1NqkNNDO8S/Dr&#10;4Srapv1K6t5E427Q6D15APTsAelfO+n2Ph1lurTyjOXd40ZuCVBwG4PGete0N4DstFv3juZpb5UX&#10;G2Vuv0ZcYrzj7Xpmn6w0LWhCuC25OgPvmu+FW6ujz5UWtzkb7w4mmBEs4RHGwzwc/wD16g8y7i0x&#10;7dxkNnb9a9b0298N6mVMkgMhO1Qev5UeI/Dlq9i408A3HUKO49vf+dT9Z6Ih4fW6PD7zTtU0yPyW&#10;C4ZRITkE/N2ry+W7ktruSFhuU9Pavo1NA1HUp0N8PL3AL83GMd2zzXl3izwqLe8Lo0eVJDbGyTiu&#10;uhUuc+LjyaHGmyWSFZihDnJ54GPrVpLz/QzBKoyf5V2d0INa0mM24CtFjzN3yjA9zXFagdNuIWgD&#10;j0wOv4V3KocbiYs+jvLCZkGUb9KitbRkjcSHpxWja34062NmgLx44B/z0rMW6uZzsA4NN1LGJWvr&#10;OXyAG6nke9S2GotZ4t5PnHv2rbuLSa7iUIpIXjiuf1KxMK5VSG9COa0Ur6M2i7nRQalFdSLaxn5j&#10;0Ga1dyQj5vvV5payvbXSykHcO5rpv7YWZDETz/WonSvsKcuhqz3YJ2KuT6miOdhkE8VgG82Hc53G&#10;rMU0jSAjlTUKm0ZHSt5c0WY2AI5x/nvVdXd1I25Ud6ySuwl+QGq/bTtHlA25T2PSqubKI8TwIgC9&#10;farUZ3IX7+lUfKjbHGPar9vGH+Xn2AqlPuOXkNilBBz1zV2CUKflHXvULWSh9xOT6CppNkSbc1fM&#10;iOdk8CPK5J4pl0yyONvT1psUzRg7DwfWngpOjDHGMc0OQ4yuZbyFX4ORSRusrgE81YlMcShcZX0F&#10;QNLACWiXGKzlK5ovMtm33Zdeo9Kt2zExmOQ7eeKrQNvi3Pxu9KkMOAG3ZA71UZ6WZEo3LAZ7Z8bt&#10;yt2q/wCXBcJkN0rMimhO4SEE+9PhH79vJPGP51DdxpG8UjktxEF5Xv61i3DlJgEH3eaWWeWIDaxA&#10;qvEYpN27LE9eaRopGv8AaC0IZfvc8U2z8w8t+NZcjFBlDkVb0u7Ms2ySsps1p1D+gjwrosGn6cs9&#10;1J5s45G5cY57j+lenaxptp4q0EyaVIqXEWCr9Rnoy/geoPpXqup+CvAdvbqvgpmupo9zStKw+76I&#10;cA+v8hXmUHiXwhoazaZaRqjK7B9qnAfoe3OOn4V+NKCWiPuKbnKzm9TgGvtU8LJDY38Etw7DjYpY&#10;c5744H/1qZBLPcyEwphZD/FwAf8A61de3jYa1qKeGrG3muvtHKiNC2SPYc8V3WheA/7Ufz0snkQH&#10;DSMxVUK53ZGRznjHXP0q+ax0OLeiPNdTZNPhM0hzFGuSeenf6VkJqMC25NuDskO4Ejua+m5v2cPE&#10;fijTrnV/B9+p2x/NbOy5XsTzyVJ4APPTPv454b8KWWq6TfWGsW13aXFs21ZFACnH9wHqPUjPXjpX&#10;PUqLqczpO9meaanbWRdZ9QISP++eg71+c3jHUtQ0rxRqF/4Qu2hY+YnyqD8jnLKQwP0Ir7z8a+H/&#10;ABb4i06a08EMJWt3IVZsxZwOSd4HI5AAzz718hH4Y+MdLvprzVLDyzOGysjgZOeSOc5+tdWAre9c&#10;v2bUbI4L4L6NEmorrkK/8e4YRqvUOTt5HdSCR+VfWulySafdSahawZuHG3AHHP8AM5/OvMvh34Gv&#10;NLuZL+RUjhBy21wR6/j7+len3PxM8GG8TTI7lVmRhFImDxID1zjBBI69jXfiKzkbRbtZn0F44022&#10;/s/SooYxsWJZXYkF1Z1+ZQfQ+/TpWNpUBgkAEvmqRxkdB6VZ1XUk1pIYZchwARjJ5I5+orR0/Q7q&#10;6t5otJhLzhSED/KjNjoCf1rx6lVJkKldnLywaZdXRfYF2thcHIJ/nXk/xM04ajMLGM4Ryd7n0HXH&#10;uKv+PvBfjNNLhnt2lsrzzelqwLd+Nx4xn8vwqpZfBzxP4JlHim6u21d94MkkzbmUnnJGW3A1dKtZ&#10;3OiFFHm2g6C/gvVngvi0lnIoYuODg8gkdiDX1T4X1BLbQzBfzR+Z5m8NMwQiMgbc5xyMGqen+DNY&#10;8bu3ii7kW3S3BV3DZCpHyTtPYE+tc78UfDXhfWvBrHwrBd63eSNiDyELuGHBGFHQ4Ocg4OPSuDE8&#10;S0nPkWp0VMGnTcOoni34y+EvDiNpmlbdSuVUMcOFRQTjAIySeM9Pxr458afEnxD4svZFlbKR8xr/&#10;AHMdAB6d6+19I/ZJ8MHw1p+sa7NdNfTR77yNEHloQOUJ9QT+mMd6t+Jf2XPBcPgyXVLSCS31NSz2&#10;gYANMBg7XJxkMM7VPTOc9q83/WnDKsqTvd6HPTy5xXMz8TPiDq2t22qN5zlXJ5wOvofyxXU/Dn9o&#10;L4j+AdIl0Kwu5DYzFnKDC4Y4BJ45BAx7da+rvGX7IXxyuPBl/wDGO78MXA8MWAO+6lUxPwcfIsu0&#10;t7gZx2zmvCfDXwJi8TTxTRzPBbHDSRSKQ+MdFGMg59fSv2PC4iPso3Pj8RT5pto6f4a/tA/FjZde&#10;H9CvUgs7gNIizDcBJnnaMjHuPQetfpB8A/jdL8QLFdB8SH+zdct0KK2TEHXlRtycEEAH3z04r83b&#10;nwZe+Cr+OCLTnVM4idkYbgO4PfHfHTvX0pZ/ELwZ8SPCieCd39heK1Ym0vBsEbPGQV3c842nPGTn&#10;PBBrSliIuaSRwYrDWg3c+8bnSyzSRSr8jE7sdDnqSfU15R4y+E3h3VvnjAjUrskUAsGU9uTxWV4I&#10;8cfE6IwaB8U9NEkpfYuo6f8APFKoBw0qjKoSOrAkc171FaRMrzzAMrDCt7j1PtXbVjK10z52MrPQ&#10;+HNe/Zn0q9sbi305zBE65MO0PGxHKsQfmBB9+lfIHjz9nP8AsnUDBppe6faHkDJtSPPTGRkr7569&#10;q/YprBWvh5LsFPAA7/57Vx3iLRvOujHfRC5iOMqeP5VjHMqlN8rdzpp8+5+V/wALvh34zGu2nh6z&#10;klWNnKxxxSH5mwThckKpJ7g19b6h4a+KPhB1le7vYXICFIF81SEIyG2KyYb9eT6V9E6Z4TthqNtN&#10;FCkSQMpQIB8rKcjt0zjpzX6DXHhHQdW0G2N1DHvlgQS7hvBlABYnPBORya83NU5NVGfQZfi3O8JI&#10;/Lv4eeOvjP4Y1J7+0ga7TK+YLmEiQcEjywMDrgnKkcYNeweHfiZ45tNbbVdVM978gzbMSrAk5wu7&#10;GARkDGAK+5NK+GcGl6XLPJBBerjcGcbpow56567T0A7DtWHqvgP4e63Lsaw+z3CgDf8ANhenK885&#10;I5zXlRkerodJ4B+NOia9qMcm+50x3jVGgLCRUkB6puPzKT9MAjrivXb/AFvS7h3njlV5cbXkwF4H&#10;8QI4P1HGRXxnefDW0lvJbeF3Ty2O0MAVO3ow7jPXrWO+o+NvCzLYaNqkgCjakTRqQFPVQrAjBPXA&#10;rVozbP0E0q7161SPT7q2SdHxmUcHGPvEDgnGOgrVgkjhvWVTvBUlcc8+h9DXxboXx18b+F7uG31G&#10;xvLn7UnlM0cZkEe0+gzhGx1XBGenXHv/AIH+Mvgm+lSaTS7qOSIkyL5LFCwO3g5I4J79ucYFZypv&#10;oO6O5n8H+GfFyfY/FOlRXIiOVaQ8sfbGMkflXw78f/2B/HPjvzdR+C/j+78PRkEvpU4Vo3Bx8scq&#10;hWA68HP9K/WPRNN8P+MohfaLskRYw2RvSQKQCQAeMnP04rkdT8OX+mal5V2zbU+ZZCMYU8/N6EcZ&#10;/Cud0ZJ3NFiXHZn4DeCf2WviL8HvFEtl4x1bU7+1DxM/21/NULgn9yw+Xa2enOMc19B3Hhzw9K8Z&#10;0yJowuFwjYGVOc/X6Yr9UtcPhuKMaHrN9aXC3YP7mdwuQeQNoPU8k89q+V/Fvwe8JeLZrlPAt7Lp&#10;+o8r9lfD25I6CFs7mycfhn0rlrYab1aOyjmEZe7Lc+bJreDIhttrzjkqCPy+tYEujeTdCWVSVH30&#10;3YGB2H19ayvFPhbWfAGoCHxDp7pPc5ZHALRybcHh8EA45APbFYel+KZLx7i01C1urWGJN3mSRsFx&#10;norEc+tcEoWOpSNzVxdJK76dZIlq43bC5bae4GeT61y9vFoFjZtc3E67icnfzyT1OAenvisLX/E4&#10;jcSeGpRJc/6smVWKBe47c5x0q98LvAHijUfFlz4u1q7hurCaLy/s4AWNJBjAGQCSO+WPvmsKklCL&#10;kztw1CVWShHc9R0tmsPLmjw5HY9/cehrI1q+sNTm+1XDq0ikArkEk+/eus8VeH9U07QyYIFdidmY&#10;GDBff8PYYzXgsF4fDOtLoesIjQ3O0ROu4kE9ckDt/T0ow1VVFzI2xeClSlyy3PXINd0+0RJb5jA0&#10;nC/Lnk+uO1UfEXiMORb6Bb+bdKvyvwVZj2Izz9O9eN+IfGHh7wXpk/iXxhdyQWMLEKSjOQvsFBPT&#10;J4HHfivKtP8A2s/hBPrNjH4IubnUp2lA2C1ljC7TzuLLxnoPX16muxUXL4UeZVtHc+i57vV9PQXG&#10;r200MbEsYthHJ/u7sfqa9D8F+EV1Cea6lGLSMjbuHLMe49x7VQm1W71yWK71CXdFu+UDOOfrnt68&#10;VveLPiVqHw40m1u9R0v7ZZu4QYkAYRkElgoOfTkA8ketXHDzW6IhVjfRnY+LYNfGkLZeC44WnGTL&#10;IxJfGPl2j6+nYdOa8X0/w5qup5uPEt3Ley9NvOQe/Jxx2HAra0749eF49UT7RaXBguuIzHgvHx/E&#10;DtGCc989O1ejf8JZY6vcCXRYGkAxgEYc59QM9aq9kbxl3HaVLJpKNbw24jQbViU+vf6g+lexw+XJ&#10;aReY0fly4X55FC7h1AJOM+1fnf8AFjUvirreuXOl6hcxwacFzbG1Y+dGOxPGBjqB68854+TfF37Q&#10;Aj1H+w/EVzqcptNo86NPK3sAc8rtBYgHc2M+9b0nfYr2LZ+5v2TQyA1jeWiTk7RG0qhmPsCeD/On&#10;DRtRlkDwMhYfewVI5657HPfNfiDB8cLzUJ01Oy0+8u7coU2yhlAdejLjILD1GCe+a6fTPGWowaI2&#10;v3t1dzNKx862kdiSF6MqHgOMcMB+VaOnfcUsK3ufrhqHw/8ACUyGxn0i13vy7nK8k5BIBwPqKx9W&#10;8J6Xptmg0tGh8snEYJIAOThSSSATyOa+cvgx+054Jtvh5ZXXiW5lvjFLIsplQ/aFjBKj5V5O0qeT&#10;xng4r16b9of4D61OI7XXkDzcLFIAjpgZG8Fvl+p4+tSkkZSjZ2JdUudQksPs7pG+zkFh83PvWF4Y&#10;XRtYsZbFrBomj4HmrkZzklGzu4OMHAx0rdsvil8Jdae0stN1W2vZWOVUg5VlPynaR1z19DWzaeNv&#10;hzd6i0N1qMXmAMFAOXLZ5GBkgdSf61nNrcGhvlz29qI3XcnbHPT19K4vWvDtr4qjS4uGEUmnt5yZ&#10;fY7HIG1c/ez3Htkc4rXT4ieC59TbR4L+MXDfdTO0E8/KGOPmAByOtTXfiDSQNt1GhZGznAK/Un/6&#10;1c8ka86PIvG3jPW9Hszb+GdPubu/TOxT8kDYOCok5APfBxn1rl9I8Z/G/UtVTTdU8IIls23dcveR&#10;jYrdWCqW3EemRzXtmoeIdAtx8qB+M/uznn+XPvxV7RYLZ4WcfMG4wegFW5Ie55jq8M+nvHO1yU8s&#10;EuCgKn6nqMeorGuPHMljEsdu2e5wMH8/8K9e1nT9PvLN4wNuVZX+Y/MG4/A9uK8P1TwM8lyBAwWP&#10;rycgD+v0rCUbgkaFv48uGn2ykbT2PP61dtvG91C5j+yrMBkli23Hpxg/nXIHwtPaHzGYSYJxjuB6&#10;e9U7fzpHYksnPPsO+ayatuM73/hM1vgkc0KK4zknk8/7XpWXqV/dSMiQzKoH8JA79/WqEeiw3cCv&#10;Eef4nHqOnH860LXTnknQIoYD5WZhzjuR7ihMznvczV1W9MivZTjbFkPxggg+uP5VrWfiPWond7yI&#10;SK5wBk5/H1B/Oukj0izjkMUgHzjg46n3rOudH+zy+VvLM/IA6D8a1Umy4k2l/ETxLkabOII1ySih&#10;Tu2dME54/rzivQodahuvmuXIJGeO9cl4Y8LW13eGSSRUKqzb5B6e/bnj6etVNV1uKzlIhjRRGdpx&#10;yOPpXVTlZGdSNzqJdTSDzTaTiM7gN2wtkn2IOcZ5OCBzXn0HivWzkSR5l37QmD8zE4wOmc1njxde&#10;33DWgj5wrcj+dYeopr17/pEoUiJvMA7BlPGPpxzSnVuzKMT0L/hKNYW5+yQMkd03+riOMk9gM89f&#10;xp8PjW/lnX+2IyWjPKpgk47HpjPtXyZ8YJfiLqemC38Laa73LBt05uPLbd6hyB06jB64qD4SH4vw&#10;rJZ/ES1kkjIykzujuG6fMyZBBHr3reMXy8x0ey0ufc2neMNM1LNtcH7Iw6ZOFYe56A/jXQx6roZP&#10;77UoUfqMuOfYdyR3xXzlbWjTuYp2IHRueCPb3p194U0e8dbhlVZEGN2PTP68mud1DE+gJvHXhSIt&#10;Cb6NnHBIPC+5J4xWhYXdg0QnhkQxHnkj+VfNtv4e0+zXn94c8Zxgj3HrUdnBaWl+1xaIyyseNpzl&#10;e4Ppz25/SlLEFqFz6+tL+xkQGykUYGcLjgdPwrQaSdHMkxDK2NuB+pr5ksdQnW5Qgkup6t6HtmvW&#10;9G1jUZ/3TsT2zn7o/GnCtfoOVNnptmCXLFgrDk57e5q/LLJLKiQyEKPvcZB9q5aKR0YLNITuP3h3&#10;qzJeuFMcQAHrnHFdSOeUex0tvb2lziK2ly6nlcc//XqG9igtlWSDMjE4IBzz6n+Vcftt7RjcOC55&#10;I79aa3iBIcNKGijHQKMmkqgezOhvVTULAq5wEySB3PTn0rjLjQ7lYzFY3csDHkAHKg9uOn41rpqF&#10;lMiyZyjHjjBP1HatMz21wvlruJ9Vppl2PFbyLxDHrz2eoNEVh2sDGfmkyMkHIwDiu0RYZIQEAQY2&#10;4AwP/wBdYOvWNtLqDXm3mLkLk4z6n8ea0NNfWI91vKITE+ChGd2SO/Yfh/WuGS1OtPSxkar4B0fV&#10;83F3uSUD5Zoz+8B/HIH5ccVY0uMW0YhupnlZRtJk6kDoenWusvLRoYd6kuccimSxQPaK8ihyvADD&#10;7v0qSTlbiO1FwEjT5jyfQj3rRt7yxhsz5A2KM8KMEH2qKeWJx5SRkMOCe9Wba1ltoTHHh2Y53ent&#10;VRk07oDY8DeJ73wPqK6tDGtxvZWaKXAVtpz82Qc46gEVffxRYXMji5Do8krSFmO5V3HJG7rtBPAx&#10;wK5CeCE3PnTK7OgyMfdP17n6VhanqFnFbSYADHIyTkY75HYV6Lxk3FKRxOhG90eLfGizt/Cuuya5&#10;o1rLq11d/MkCEFVOPm5GdwI6DGTn0r5P07xr4W1WZ7QTtHdA5aGSKQbc9DuI2kenPavq/wAWWdrr&#10;9l87PhOd0Z2ucjGAe3T8K8htZvDtu403MMxjPEUqZww+owfw75qHVTTvudNKg9GR6TofjCyD6voU&#10;cIhVCXlLKQFHUkHnr7Vz3gG+1+XxEJdasLeHTXnze3QOxmTPKgnGD03E9K6S08dRJpM+h6VppiuA&#10;7K7IxJnVicBRzg4z9RjpXHXevaNqkWZraYRA4drlQAMdcLzkeuayhvqdE1JrQ4H/AIKFfsWfFGzs&#10;7T4o+E47S90i6RXiWC6WRypC5AU8khiACCRzivx2utD8Z+G1Q6rp9zbK/dkOOuMHGcH2Pav3ObRt&#10;KstGlfTJpLyFxuS3ct5MYHICIT8pzj3OBU3hTwjpXjC8m06OwiEksO6RlhDbUUgHORx29+1fUYHP&#10;40aapuNzxMXlc5z5rn4yeE/hd8QfiLZy3vhnTZ7tID85xsGR6M2AefT0NeuaZ+zt8dLyFBZadbvH&#10;2xcxMcjthScEcZr9gNNm0XQ4m0g2P9oW8RG2Mu1spYcZO0Zyoz8vY1Y03+wNRne80zS9O0VmAVrf&#10;TwVjHozliWZj3PGcdKKvEnMnaJdHKpRauz41/Zy/Zc+NOk+Kx4l1d9OhshHtuIDOfOck5GE2dsdS&#10;fwr7Pj8B+KdB1iW6gjMuNqx+Xh8F+yg4YEd29KZbeKvsUlx/Y0m5kDLM6thlX2PbJHX8qoWupan4&#10;m8SQ6guvanodxbrtRrVkkSXP/PRJFYE+vtXz+MxXtZc70PYp03GNjurbUfF+gq76rqs9if8AniHy&#10;gbGNxUcNkY+oqhrerRalZWy2sizAFnS7lkZXdsH5CnTHXI6jAx0rBu/AV7a6wdW8V+Jr2+smQNPN&#10;NghSTgYjVTyozyB+Brl9c174E6EySat4j1jUvsBMq2lvYIC+85Cs7uCytjnaBjnOO3N7O5XU9A8P&#10;alazrLNNKhvAuxY3OY8nvjqSB+fesK5s7iW+bSrt1ZZG3bUPzPkZ+XvSv8YfAkXhaLUPDXw60adr&#10;rcrPPdXS3HHDb9r8ZxwDj0pfBvx+8c69diCz8H6BZQWp8srbWR8/aPuLDNIxJ/2s4HvXDLEvojqV&#10;DzMmy8NeJb3XrdvD+mSapDp8pHzxO0C9V2swwoIbsTgmvQo/CPimeBrWa10+SJ23Ha4V1x0RASF6&#10;4JznmtLxzoPxd1vwvfSz+N7u00lYctptqY4lEhGANyjJB4wcZz1zXzHP8SfEUaW2kW9hEq2ACyTK&#10;wDuAQMkEMrZAxxjr681EPbT2MZRtsfU0XwXdrUax4t1jw7pMcXzqt/dxySAHoRHFvbOORgfWuU1v&#10;QvhTP5lx4g+IsVpaom5nsLCZ0JQZyFcR5GASSOOpr5+0Kx1TxjqjLYWNvNGVPmpIgdlReRwTgrux&#10;weO3WvTLfxN4cttMTRpdJEluR5XmRRKrIo65GOAfQ9+tawp14/aM7XauUNL8Nfs2avcziz+LF/bS&#10;5EhjGiXDPtzjKgP/ABdDRrfiF77xPDZaCyzadEqiOQRtC8gxgO0bksjdtua7fwnoh0fV4/Dsccgt&#10;miPlC4QLuYkFRjAGcE49jxVXXPD/AIJsdYk8Q3cy2uqRrh40DNvC9Mn7gBz1PUD2rphzfadwrySd&#10;kclP8P7q71m71i6f/RSiFDvGQ4ABDDGNp69ScmgaHPbMh0+QCOHnanr6AdCP84rMj8fWc19FpTud&#10;gPmOq5ZQCcZJHP04+let6TqngyLRyttN5U0g3Btj/Lk5wdw49D7VtKb7ERkcdbN4wikW8vp0az8s&#10;jKqu6Q5+6OOGGPmPA475rsfEvw18cad4ah8Va5aQHT7mTbbyrcIWDEfxR53gjoeMd6il1WC8mjjc&#10;OqIDkkDYfZT6jg/jXKeNtdTT1TU5rl9mSGQkgAYGDx1yAPypRqa3HKLe5m3iajoqLe3FsYYouQ6l&#10;WzuGCcehHrxg1SSTwlrNjHpUcC2LS7gbjywJFz1II6Z+vTtXT6Jr0Gr6JBrUYWS3kZljDcfMn3gR&#10;144qpdeLfBMGomPUYzBKrZnkWMvjd3yBkg1fM2Ry9Ajtb7XdRmn1zVZNYbTYgkDTSZkhTOBsOSQO&#10;B0PBFdVaeJ/IRDeBp+MFpCWb/ePvXG6la+CLi8XxNoN4BeSpgoCAGToBt6qT33dRW1p+lWt5aG50&#10;q/8A9MQElHXgk/wKD168nvVSjeNmbxp3VmW7zxb4fvEZLqH7QoOEIXcuR6j2/wDr1i6Vosbzvc2a&#10;+WvJX+8c8kD/AD+dZmkXmteFo7nQLazW0ndC32g9JVbgAjB2tgflWHp/ifW4tT+z3twRu4xsAVQO&#10;wGO/fvWPsivZ22PSI/tT7St41kgzkg7W57ZyD/hXRaYNc066WT+14r61bOIWId1Zu5YHdgHpzjrX&#10;mkN219/yEIgyEnlj69gDVixn02xuZNQtUZXIIYc/Pj2/z2qWiZI9d1r97Yxs5+6xzzgnjtiuLsfD&#10;15d+VeXczbw+7eG+Yn05yeao6f4tjuJI47m2xE7Zck5Ix0wpHtXXz+KdOjd7WwjMkbKP3rAryw7K&#10;RnI9c1rF3MHfqXbWS6t2+1Gd2jQkkyHcPz61TsdX0/U5LhtXvFt3hO5TK3BHTge38qp6VrtjJa3N&#10;xgiGADdE2A/XrtPOCenauC8RS2mo3BvreyeAOo5dNoJ6A+hyMVTLgtTfF3o+r376etyZI4csgKfK&#10;XbGfmIyeOnOOtQ+J7XSTpjWlk08YZSrK2CM/7OM8Ht9abFoDR6GWsX23hUFSoDEHAOCpHI69qwLD&#10;SvGNxq6WWopI6MMp5q7N3fvjHGfarpw0ub/Zepzf/CI+GIYIWg0yGa9yy+Yq4JLdRkYz/Imr8Vjp&#10;1ssbW8YUoT5scX3D9e5PrjvXVS+HdZtWeW4tTGAx2FG3YA6E4JxWFpWsJo7vpN5bx3C3DcOYyZUy&#10;c8PnjOB9PxrpxNfnd7WOGjRcFa9zn9QXQrO1urvTYLhTtyE4wCOm0Z7nrV3wn9u8VWcWm68DvR9i&#10;KowVQ9MEAfU++a6Gae11S6eG1sZQc7Q2w8ns2B/9etC00q6h05WM2yU8ExnBXPXB4PtXHKR1x2sa&#10;93KtnbLpVlIzJD8oUYHPoD04rEl0/TrfekzLPJyS2QeP7vsRXR21rA8LRsFCxxhVOfnZ/wC8fX8P&#10;SuBuPDniJbsCw/fs7fvCv8KnueKuEu5LdjutH0TyrDfLJ5KTEFRnHy9c/wCeaUeJtRubiWwN0uyI&#10;7DG2AGB4wpI56c88d6821jSNctrM2seJ3I+TecAH6/5/CvNtRv8AWY7Wdb1ykigjbkfTOR2rRxuZ&#10;Tmj354NE1hriKCZYPJH70L0UevPbtxmvl/xJaxT6o8kdxqDK+CvljKoBngZBwPx61r6Vol9cCO/W&#10;bEBGGXdycf0zXeaJFrN5OySzCPbkKoOQw9c9jVxSi9dSXd7M+Pda0yaJRcajJJIVchmZSGIY8luK&#10;9N8J+CNDu7OW+sLhYZY1A8h26t3YE/ez2A96+uWvIry1TT7qzjuHuG8rYFyX3cYB65NctcfDG/S5&#10;dbXSltI+RiIg4HsBk13Sx0ZRscn1azvc4/QvDrS2xmhUYi4wOrH0FeweGJ9U8N2QtdVG6Jdx27uV&#10;DnceT6enSsrw14GufD802oRCVsBSIpgF+pJOOOmBj8a9Huo1WLzblUnaQbWGevtn+teViK3NsbU4&#10;Iu2+iWl1EJnka4R23DdjGPp06Vv+H4PA8961h4ptDJbR7fJMKNsyCcghCBnOOoPrXlmh6Dc2shig&#10;PRmdVJ4UHsPoOK7zS/Jije1sZvsrKC3AyN3qR3rnjLubSpNnda3F4Y0OaJ9AZ2VNzGGNCVwR/e7H&#10;J4FULLW9L1R3spYZIpIxu2uBj6jmuC0nSvHsWoSG9uo7rT5BuimLbZM5yE8vtjPJNek6X4fubRDJ&#10;MDLI/wA+5uTz2z6egqZrm1M/ZlCaSSCRpLmThOUDEfMfQZ71q6H4ltrS5ttRmtFu0ikzLby5XzEH&#10;VQe2f5cV5nqHw2RtRm1OxuFa7lZn8ubJJcnP+szkAcADGABSx6b8Wl1WO7mGnrDbsCVjJKOp7nIL&#10;7l9vlP41hyuOqG4X3PadQ1K31l5Ht7RbJH+7Gjbgg9BkdKx761ntntpbJgR91s9QBXO6fa+Iri6O&#10;r6qy2+AU8uPlNuc8Z5HSutSexsZElvPmjfnPXt1qNW7s3py5VY6rTZhtzc8Lt4+vvVrxI1zY6UH+&#10;UJKMx5Ofn9WA7YrnrvUhPbBNL/1zcruBA5HGQe2f0qa2guby3ht74q0oUeZt5Ge4GQOM+3NU1bc0&#10;Mmae9WJZI4ickDIIUY9fyrftreU2qPEA8jDI59e3saJdPmCqls+VOSPM6Z9O2RRBp91bIb+6/wBH&#10;Mp6g4U7fT8Otc92CLl5p7i1V2bDtx7EV8MfGD4N/tIaJ4svfi58FdY8+AqrXOlgjLNF3VGyJRtwC&#10;OvpX1dq/xV+Hfh2I3l7rdtLsbDxLMjunqdu7PB/WvFfEH7Vuh60z+G/hXayXl6/yQs0LoSRySqAF&#10;nbA6DjjrXo4SLcrpGWImkj1D4M/ETXPiP8N7XxdrtiLG/RfKuYmGw+Yp25Kfw564r1+xtoy4mnC7&#10;pefl7ZrxX4QaD4wt9A1DX/GVsbGbVyGW0wd4QE4d1JyrHIODyB1Jrv7D+1tI5LeeEO4I2On1x+OK&#10;wxFNc7sXTd4JnYXeg6bc3Sf2hax3aLynmLu2kHP5Z6VyetfCX4Zavqr+IPEPhfTLq9CgJJJbq3To&#10;xxj9OPauy0zxPa3+4P8A6POB80eDtC4HQkYIqS/1iTcv2QpMMgFSeAuO1QEmcnp3gPwPYpHFp+iW&#10;NssR3xCOJV2OTnK46c810N7Jf2VuX0oGaUYCrk4Ge3HUf54pl5PNdMbVo9jjg7fTHb1qDRpPK3yR&#10;sSCSDnsR6/j+VQmVFGnaXn9qXX225g2tFk4+83B5x+NdRHcNGv7ld244245rl01Kxm1JVhLRXGNv&#10;95GP1x1H8qct9e2ryxzSjZyd+cEc9PTHpVmzWh08upiJlgmcx7ucqpOPrj1qpqU+pxjeCBG/zI2B&#10;g/z6Vji9mlsTexyK8A3eZsIfeBx1GeR7fSuYvr691CAzeVK8MCkxQgfM2OdoycDJ/CsXuTGF9zrY&#10;JbhEA37nk4BbrurGvNXtYbea2vQtwVx+7Y4JbPBwOeMdfUV5tHrvjbWbyGym0aW3t5VJDDLFSB1L&#10;fKFJOOozWtb6ZeJdTXV9C3nAbN74LMc9eOvTtxWnKjVqx6PJptzcwRSOYykihgADvjyOn0PfPNae&#10;m6aun5W0TkgguewPUfSuU0C+1JYZV1KZM7mKSSH24Hbp65qvqWtaro86xxIJllx91s5J98cH9KGl&#10;uzHmZo+IY203N7d3DGJFLh8BTGE5bBGB71/Or+2o3hZv2kdc1nwrMlxY6psuQyAriRxiVCp5BVww&#10;I9a/opl1lBBEt1btKGznB3c+hz26818rfFz9kP4L/HCOScqNKvix/eQRgYc9WIPHXuOvU17GQ46F&#10;CtzVNjz8woyqU7RP5up5DBOVYcE5zX63f8E4vHlr4V8L+JNOksri8mlnt5fMjiZ1iUl1yxGTj8O9&#10;dtpH/BLvwDFrgh8TeKr+eJRxDHBCrNjuH3OD+AH1r69+Av7Lfh/9nWw1HQfDOsX1/bapIskskqIN&#10;qjOI/k6jJ5/TNfTZ1m+HrYf2cJXZ5WX4GpCrzyR9PrHDdW0GppdmWGRAyRphXXcM855HpyOKgaCC&#10;83LfTKuOFBcKR+J45rPbwJZS2qwahczTBGLBRtVR7dCTis6Tw5pVtGv2UOqRnAUsWGD9c18BVij6&#10;aMTYXSdNggMU0onRmJLjjB/AkZHrTNM1jRJpT9jn/ext5ZHJIIOBz6Z6fSsLyrhJRHYLlSuCF4J/&#10;Coraa1jtWF/Z+WspZcoCCD0yTwePrWEY2LlKx6C1zIjBS2e5zzk1w2vfFfwx4YIOpM/lSuY0nVGe&#10;IOPvDKBslecjj68GuH06/kuL2+0mF9wZWVVkkwVXOz5QvTPJHNWvCUGmWGmnRbBUuLIM67JCHjV8&#10;8rjGD1Oa2jK24Rl3Orh8Z6X4htS/hy4jnDepK5Hc8gHIx+YxW+l1fx2379hkjB2HseuTgVzdnpWg&#10;2CxmCwiTYTjy12hf++cDHtW7cS27Q+SCUDD7w6j6Z71M68djr0M281+5g/4l9uqb8ZYPnIU8ZHPf&#10;HGfSr+nXEM5WLUHKg8Er1HasTVPC87Imp3d0zW8OHYcDCg5GTk4HrXVR3keoNGJVCsqhRIqD5h0H&#10;4+vr1qObqck6Zifa9Us82l2EuEDnMkeSAO3/AOuo0jN1MUK/LjHHBz6CuqkgtbQC2ikAP8bZxx2H&#10;vWO6wecIQxVW+7tOGz3Ix0NCdxOLRVtI7S0865nYxqoIOOVUev4URXVvMFutLMM4JPz7uDjg/MPS&#10;s/ULGLUl/s22vHE7fLknDOe4Jxg5HbHasDR/AutaZcPHc3ogiQgogAYED8gue5AyapPuEb9Ts5/E&#10;N1Zb2nSNoEGWLnt9MdDXH3N3e2t9NqSXijTQmfIVAVweS27qD2x0ra1PT9JnKLqow0Z3K2cJnBGD&#10;yM1y1ppGkXNtL4esm2ocyMImDM5ZssWzkc5qn3Qpmjf6j4B1LR4vEH9qRWKJEf3hHpn5XQ8g5B44&#10;PHeq+heLPDWp2gvtOmSXYCiyFWTp1yHx9OOtbNzofhPStMP27TPtNu21ZYxGJcnoGI6dcc9utUk8&#10;GaBqem21v9lRo4nJjDDbsB9AuP8A9dLTqQ5F6W9iltBNAn2jfjgfxe3NUNRubpZUSxZLWCDLTZwc&#10;5xjAPTB6kVmah4P8T6c7x+HLtUXbhCTn1OMNkAknn6Vt6X4VvLy1t5/HLRXFxGN00sIz0HHTAPYH&#10;35xSZJlyL4lnuCrTRm1JDiMMVcfXjkH3JrpH1K7zhxvIHBPc+5pwltLZDM8bArlR6hfb2qK/02W5&#10;ZGkZ1RuRs+4319xRYCjrdtZ6laTaXqtt5tvOmJEIO3GcnkdDnpirGk6lpFhEmjWsXkRRIMIvTb0A&#10;q9qTPNpZk0u4VJDlQfvLuHGTisTRtP1XSrNLzxFLFc3R4zEnygE9OnIxjtzzWnszCpLU0p9Xsrge&#10;VbyBlUlflOQMcEcccHrVDUJZ5U8+ELuUYTceN3v7Vzfh3wbpHg+CTTNODLGzmRQxB5YAYGAPTNb+&#10;q290sMcipuGM7fU+lZtF0+5h2ur/ANp3D2epIInhUsGwdpIPTJ4z7VoDV5BYy3kxTyl+bzGxhSp5&#10;zngAYGc1bitWe3QvE2GOWx1H0+nasLVLHUbmCbR/KaC2fbu3Jw4yD0Ixg8Z9aRlVTKFtrOu280jW&#10;EK31up3sHfBG/n5SM5Hp1x0+nnuu+O/Eej3xvJfDrz+fLmaS3jdg3ZVDheccZY133h228PeFS2k6&#10;SFCtliy8Dd1OeTggDp0ruJLnTrq3+x3jbhjaQvTHYcfzrSCMDwex+Mmn2Gmyv4msrmyngOS4gZlC&#10;k8Adz16jrmu+TxUmqyW8GmzJeWl7GrpL9z5nbARl68Y5zjFTa58MPBniPTVtb2O4miV9yhJmXLD1&#10;KkEgZ4GcdD2Fc7Y/C/T/AAqiXI1G8ltFb/R7NgmYc9QGC7mU44B6dc80VGaxj3PSFA0qGJrEoFOR&#10;gYIyPT05qu2p6zNcCO+s3hiyPLlByHyOT26f1FY3iCLVLa2gi0O3i81vn/fhwpB9cd+fxrp7LUtS&#10;06xjbxb5EMqAEJbbnRVzwTkZHv2rMvlK9/fFUIlGAvXHTjuajsbbQ5baV7Z3ngvQd424Ylhhhzzj&#10;27Vf1WZdXtlaGRZIQx3L0z9fpWNqFyLXS5IrIFZCoSPbkEFjgY25IxmuqnHQTOhsorOzQWylgjjb&#10;gD7uPavOfFHjjQfCeoNpniTT797SSPetzZ27zLGM4O9kzsOemRjvmsOx8VeMNTdbfwRHb6vf2qh5&#10;oL2Rrfep6orMvDr0JI2k5FelW9zr3izT/td3oY0y7tyd0cc/mZQcHn7vXO3J54zg8DnrU+Xc05mj&#10;zC9vrp/D41fw1cXTwYJjSZPKm2Yzna2ME+laXhPxnqupeGJri4mvbeNSUR50KTEEdApHT0NdJrI0&#10;5ZUmmdkbOMEZDEVXSXS7K1ubrUFadHX5Yy5BYgEhUBIAJ9ev5VlGfccpKxX8MeKb13mWGxZj0aZy&#10;VEh4x8pAG4Dqc47V10inULWTStQt1lhkGGDHp3+UjGCD3FcN4d8QXE2jXN5dWi2RVwscYYuT0Gcg&#10;D1z/ADrch1W1jgcXdykLqMjDqCSenBPWt4y6GR5jqvwZij1J9W8NZlu926RZ5iVxjhh6EdgOOAMV&#10;3Wh6Np0OnNZ6kivPg+acHaCeoUnGcVzp1zxn4R/4nuvXQOjcB7lxGEVHYZYlRu+UYPp+ddr4k1a1&#10;g8NNquipFrCzqGRUcFZc4I27c5GOc+1a81znqN7ohii0K2h/srTnMDKC64DFOTyWY5H4Zz+VPhgs&#10;dKnD2FxH9oYfL03HjJA/L9PasbSPHPhmDToU1C0jPkEu9t5nA/3sDpnOMj8KbrnxJ8eeItPtNP8A&#10;hhNoXhm9nHF0ll588ajGQjOSQwUHO5eccAVqrW1MlBnV2NprF4JLi4t5JIkG5WVGJz6dOgFc8Y/E&#10;EerOLp54ImIAhdNoAA4xkDqOaTU2+JGmadayS+Mb26mRg1zM2yN5sjDDaigKCTkEDOOCT25wWerO&#10;8Oo3evz38sh+7Icuc9FIzkY9cdqJRiXGJ6PL9sghRrJ1R+SxfpjsBj86Lu3urhQ75Kgduv1rx6w8&#10;Z+IpfEP9l3MVu9ij4aVHYsox2ycZH867DxF4C0jx7YxW9tql3azY/c3FpLhhtydpByB3BHX8hXLK&#10;HY0TKdtpvh7TNXMF87HzceXGxyqYySBnsT2Pes7T9W8N2nittOgi1CJX5j85N1upPoccevPHPPSu&#10;+sLDRJZI7G4jF1JagAXEqqzFx1JbgdRnsAatwXM+nJPcRRSSruydoznt+NJ3W5bmcUml3mmXxg1u&#10;9+1RHlNzckE9xwAfpxW2h+3XhhMbbVX5CRgehAP61m3n2LUrlrgW7uqqS7sOmOw96nsZru+IttNk&#10;YI38bgrjHUD1NZplxRNfT2elIs0YRynDQO2N4Pfk5B/TFZlit9a3kzXjQrbyZ2wxEDr/AFHr3qC4&#10;01bu9PnYmA4c9ePf0psmlWGq7VBYmJzl14Iz9a2g7DbPK9W8Ex3+ux3EV7PDPM7YjtpAB3POQfcc&#10;/wCFdIvg57bRpYbq5vo5EG8GJgWYjPGMYPBrr9M8OHT9ZkuQquqgESE/OTjgtwBxXVQWd3Kkz6hI&#10;F28ruwQff8KqdZ30JdVJ2PjQfBf4feFbC61SS+v7kX8pM0tydzRsTjK7EHQnqQcYx0r1L4c/DLSv&#10;hhdT6zompTTPeYU/atu4Y67NoAySPTOBXrEuj2d89ujTTqsDeZ+727HI7PkHOOmB60zxb4c1DxIi&#10;X9hd+Vdx5ADAbGz3PHBH6966KmYVJx5ZPQwjCCldEU888Ra6uVVlY/Me5z/iO9PhbTlu4pbW3UDI&#10;OGX5ScZz+FWms9abTYrDVLaJDCoHmxnO8D26g46+varUzXJsRiIeWgIjIPzZ9PbNcvObe0M6/tLn&#10;VNnmRjZE5cHdk5Pt3H146Vz13piXXmW+mr5lwuSQT0Hr7CsO5j1q9KWOnSTCZXz82VUEDp6MpH61&#10;ct4brS9SF8I9t3ONpkTkkD+HjsPf2rWnNEN3KB0/WtJKXF3MI7fJDFSGP4nHf61mavpqardNLdnM&#10;fDYHCn0J+lTudYkv00+/ZTbIxfaO+ehPuOlb14LPUoYQC0MULA/uyBkrxhs5yP8APWtjSLMjTrrV&#10;NORpLf8A0iL+EJ8x64IB6dfWutupdLhVb63jMpdsMJByvuOtZdlffZpxCkflqONvQbe3511kNvan&#10;bcNCWR2CgKM/MxwM+2fy70nKw5y7mRFZ6ZFOSC6M3OOq/h6GmrFhn4WROoYH7v1FW9XgvXRY42Zk&#10;Q5Az3PXisex0mfVHkNs+14cFlPGVJwSO5IoTvqYlC7t5JwYrJkRueo3c+pH1rK1vfYaAY7+2e5kx&#10;hkVCxJPTgdjVq40rTtKuZdRt9QdhnJTAPzZ9RVuxh1TUvMup7pmK/wALHcWB6HPXj8qUdDeFRbM4&#10;rTNE0u+t0ufsqxQlcspBBXHbFRNotvDBLaW6FFxlGbnk/wAxXokl5o9rPBFOp/fny2KDcM9MsB29&#10;fz7VT8Qf2TaL9jSVlkP3XA3qpI7+oHpXZCXcmrCTXunkun6bf2M7xrBvglBVsn0747c1YjhbT4Xs&#10;72zE0rfPE0TfKVHKgg8K1dINMnVV23bzN0OBgn8KjNhfwv5zDzE6D1FE6nYypUpx+I8xl+ICeEre&#10;fUvFUNw8SgDZDHvyPwx+ecVyl/8AFPTvEtrcDw3YXDfKPkuAIcZ6c/N6e3Ne9X/hs6tH59pcPC2M&#10;HpyOhA9M1z2o+Anvrbz7y6ZdvBzgggdPy9a3pVE1dmdSnLm02Pk628S3thMHWBoLotmQ8lSOwP0r&#10;vdK8Va+bl2S3S9QYLRs2znv8+D1+hr0O78EaPc2phuCplU5DxnBX8+ue+RQ2lWdpZLDaoSU6ex9a&#10;09oYzoXJLK71vS3S+0iFNKnCg5jKvsz1C5GDn6dKu2N0/mFtWuDcSLyTtAJ98DuazJWltLIX2ozr&#10;HCDjbKcMT22jv61ym3VJpHhtnZIpsor52ucjrnt7Y6VSs9TPlaOof+2LqX/iXucbssp+7nPr3Fc7&#10;feAZ5dXk13xDP5ssncceWo+6FA46d+pPUVmWH/Ce+JLyPSdDguLy6/1YitQFaSNRyWUYycfe9TXV&#10;yaVew3UWl6lK0sH3Rk428dMeo/KmVzHkWr+N7nwZObF7qS7iiJJ5+YZ5x7j27c1hwfHW60+6KQWM&#10;arNj966sxU+oCkf1r1DVPhZ4attX/tiWcS7l9Q3zg55HQ4H0qx/wrfSL5PtOnWx+0LzmMfw+/wBa&#10;6Izhb3jlq05/ZOT1TX/D3xAtRpdlLKl0RmQ7flGR2565/On+Gfhn4g8Pg388olhb7oA5b8+nauh0&#10;zSNH0fUnshGIrl8ZO3rj1IHPStnxLqHxAWxxoBScpnKTHAx6LyBn3J+tZKQ7StqjlGkg1q6Gn+JY&#10;2mAJB2ZyPQ546fzrlNb8DanLcvc6JGpULjlgh+pz1J9qwtU1f4j6JfK0mlHzJBu+XMgweOducc9j&#10;WvH8VtI8tYNcRraZjjAyy7hwctgYwfWtHI55and6P4Nv4tLjivZFuAw+dGx8vsD3H05rjf7MvrbU&#10;JbezjA2EnCnJK+3b6VLqVxeSwm+SUqcAqFPb1r1nwDbWviDTZNU8vElsvz7hgrjqx9VPaiM9TVI+&#10;NL7W9f0hZNMeOe+kdmKzMhLAknjgY49P6VveFfBmtajoLTeIIdhlyRvID7c9SO30r6zFroTyHUBh&#10;fmOSRyfXJ64NR6pd+ForZ21aVUjJC7V5JJ7Adce4rd4uUY2j1NFhru7PkfWvA/grS54tN0uOWG6V&#10;QzSAsxOep/ugZ6dPTtUUugeIo2iGHZBwrAHJHvX2JBaeFLzRJJdHk+yZQqzSH5vyYnj29K84/te4&#10;gtRBuE69MEY4NRDEt7kvDLqz5u8S+FtWMAxcSbmO4bCSSffHNfOuvaHH4UvQ0kjXEshzz6n19a+4&#10;/FH2X7SkGmSDz2UfKT1zzisCXwZYala+ffadC5TBZyAxB9cnke1ejQxig7s83GYfnPiG6n1fUj9k&#10;XJBP3V6V2OmeBbOKy+26o2HPQHoPyr6RuvA2lWFvvgQMSclQBjH4VwfjPRtSgtopLK3cM/ygupVA&#10;B7niu+GOjLY4nhJLc+cPEOl/Zb5YrHLL3OK6Dw34Ze7mFxMuEBHX/DvT9Y0LxZd3sNuAFaQhV24I&#10;yfWvcrbw9PoOlxWqAyJFnLMOrHkn25rd1DmlSOMu7Ky06Jsja5GFA9a8l1y4uFvDLJyGGBXoOr3o&#10;kvWgZ9wQ5ya4TXJd0BkAy1a059yWjlJmhjXzmAJ7Vxl9O5v/ADR8ucY5xXWASXOP3Z2j24rB1azO&#10;7GMkenvXpUncxlEY8juQ2algu5onwWP1rItJHimCP06c1vt5Uf3Rya0mTY1bfUjcP5b9fSrQuVWQ&#10;Kp5HasZNOZlEyHae1UHeSGfax5rlcOxpKLO4iukcYc4rRgkVWDIePeuMiutoG8ZrTtL0SfL09Kgi&#10;L7nUTNP525DwetOZoWP71gD2rHZblSGR+vpVcW8kpO88+tBpKNzopYowo3NkH0qszOjgIePaqsUU&#10;mwKvOO5q1sMCb5TzTv0MmmMkkdUJkPPSqmQ33j+NQzySyHPYcZFTRqdg5yKCudltLls+XnKjoKsL&#10;IHGOntVB23fOg5GBke1PWTBGOWNBqmXSiDO7vzzWhAitHtzz61jmIzOGc4x296lkj8nGGx7ZqOoF&#10;uRO7nNNhR4ZDLBj6HmqSlg++VulPiuQzlQ2TVAPe727lbjvTre68t94Xbms+4jzyxrV099x8o8jr&#10;zWMnqB/UfpF+s9yqwvsmOMDOCT7Vy3irwBqOoaw+tz3cUaXTAMm3BU5wTkZB46euOeteTeMPEOrJ&#10;Bv0/TWUsw2kscj36cc98/lWdZeNfjJYafGNS0+LV7EufnUkPGuechc5I47cn2r8gjC5+j0oX1R+g&#10;n7O9t8Kfh1cyeJodUS0von8uRpm2SeV3cBsg7skDHcD2p/xA8deCpNV1LSvBesm/a7DSG4VSiK7A&#10;Eg/dPJPsx5x0r86/iRbaN8RPD0mn3Fpq2kXNxGsTNLH5a4Vt4KEk89eRg4J6dvAoPB/iKzhm8L2u&#10;rtHpk/zTEKAzN/Dkd8euePxrp9jzKxtBcsuZn6W6F8SfFNtqy+FJdKvoVui0aXtpFJLE2AWKl+gz&#10;wO/UUniD4leHtCiSa7vFjlCGQ27fLKB0+dH2lc4P3sV8rfCH4rfFj4at/ZktymtadER5cM0rqqjO&#10;MjZyDg5Hv3rV+MkfxU+PN1canaX1oJ2UtDK7hhGxXGHOCzLnAIJJHJrnnkynK/NYuriE3dItfFT4&#10;16emkXcnhy5BvXgCxJGCwBBzknG0H9a8j+FHit/E2vwah8ZIWjncYtdzfum3ZAMi8beD0I5zkniv&#10;KLD9lT47eH2WHUNY0ySaYeYG+0s6Z5IU4T5Of7wX0FfUWjfCvR7KCF/H0cVwSMTMsjbBnggcj5Oc&#10;ZPPrXdTwNKjSu3dnM+ec7RR7itl8GRDBDpNhpkE64BS3KEZI5wF6889D/WvMPHv9k/EzQk0fSLXT&#10;HOlktbkxhZMhstncOvoOBxxg17qnwn+DPiPw8L7Q7HTWSDMbT6fMqyRsBhsvGwOefzr4b+Pnw3tf&#10;hr4mttQ8IXcupG7X5oJkBZXABbMi8ENkHGMg57VlTjzyUUJSs7M+ktN1Dwxa6Oy2N0k1/b4ZrcEG&#10;QZHG0dcEg4PTrzxVGy+MXhZLtNNuZmt9QPyFRG7KGHbeAV/MivzU8R/tI+KfASMmk6HaDUVBAnzI&#10;CCc9sndj0zjPavj69/aG+LttqV3q0GpG3uLvIkZFVup3HG4HBzznrXfS4Pr1XeWh5tXO6MHZO5++&#10;Gpal4z1+9uNL0bRZ7tUAb7QyMqDIB3ZIAOCQOD1ravvg/wDFnxf4NNhHdxaOXYCWUOGd1xygQgEE&#10;5+9jGPTOR+Gukf8ABQH9rPRFSPT/ABfNKIwECTQwspVegOY//rd8Zr9Iv2bf2+7D4tXsXhz4n39v&#10;oGrEY+f5ILg+qu5KhsY+X5RjPtWeK4VxFGDk1dfiehg82pVJJRep+iPgv4R6b4I0OHS9UuXv5PKM&#10;c287RjJ6BScgg+v4cV3OkaR4W8J2UWneHoYrGOM7kWFQDk9SMdCOfSuFi8ShrZJUv4blXJCNFMsu&#10;8dQTgnoP0FWlmtiBdRKhkz1DZGe/NfM1MqhG6cbM9SNe71PSRZSTnzVlXy+p71CnihvDGpx6tarb&#10;3c8PMSyKsqLjplTkcY6fnxXH/btUMXkRjbCx5Occnt9K5vUL9ROYVw4H3ivPNc8cvhzJ8p0zqR5X&#10;qcn8V1+NPxt8VRXPi3xtezaKgLLoqhEtkc9cBAoKEYwDjke+Kl0X4VaXZxmW8iWxt48GVkx84HTP&#10;cj39D1r13RtPsoIDf6qESBRkSscZPoPXFeNeL/H1x4jumsdIdVsssiuCCW5wRnnGMYP419hSr2SR&#10;8PXpvmbIfFlx8MPE+fCN+qTaXYPsVo4gwR+AwQ7TkL7Zwc981806z8APhprc82s2VuhudzNHcRwr&#10;FIy9ADkEqccE+te4x6Z5qoigY+6B2J/+tXU3WnPpli0nlgSRrkEjIJxxn1HrXsUcz5IqDR5FXB87&#10;c7nz34Fk1HwlZx6TPMb63RmAMnylVJ4UDnoP16cV6rpmoadqdwLCGTyY5WI+YcA9c4/nXD3dpDZk&#10;hFLHJbb9ew/pWz4fsrfVE+3wvt2ErjjPHB/WvUq5grcqR49LBSbvI93tvhXelBO2p4V+BuQZ9Rj5&#10;vTp/WrjfDvRba1aW6vnlnUkNkBQwP5n+f0rm7PxRqWn2I0q5LPCuDGe64HQH09M9K878Y+MNQtZ4&#10;EsYS9u75nlmby41jwd37w4UN06/T3HgVJzbvJn0FHD02rJHult8IdNudLN5oE8nnIB5gxkZboenH&#10;1Ar3jwu1vFo8FvqrIssY2vhuHPUnJ6H9K4L4TeL7GLwebzTXh1C2XbDKI5lMoIwoYouSeARxx64r&#10;1TUvh3bajaG5sCI42AZdu3bhuOcE4ruqc84rnOaFONOb5R7a9o9pAYLi+hhgcngOpAJ45OeD6BjX&#10;MXXxF+E+nxv/AGvqMPnoxVVXJBXAw7MQNpzx8oYYrgPEP7M1r4n3P/bi2kJ4MgKAByPmHGWG0cfK&#10;pbmvhj4wfC3x98KA97Z2UfiLSlJEE+nuJ5Y25yZIxhhk8AbQQOWpUMFGcuVmtbFOMOax9/6547+H&#10;gjS4sNQe4YZ48tuSMHHIHHucfSqMfxQ+GdxbxTzWcv2iL5iZEBIfuQRnj04zX4san8Qta8N3EN9D&#10;pq26SHdvIaOQsPcjg/UZrf8ACn7T+iWviF7PXJLi1e7QZlf549yngsex6g8ivZp8OxavzHmyzd/y&#10;n7NSfGDwq9iZNFS7MzKcrMgUe38R47jNcddfFbUrXbcaNZwsXI3mYthuO4GCCOnWvl+DxCNT06HW&#10;tFuElhk5JRgeQORxzkf/AF6YmvX8swaSRiqnHPGP8a6KeRwT3uc087ltsfSqfHD4qW03lWNzHZxK&#10;MARAsuM527WJ/HpVzXPi98TfEEK6dPqUkFoQAV+U7x1xyowM9q8Q0iP+1F80zbFyFU5zz9PSuyjs&#10;bl4SXfzjHuwOnA64z/k13xyyC+ycNTM+tzL/ALNkvNQbUYA0t1nd5pO5sjvzx/Sui0631qSRLMuU&#10;kUg4c7cN13D39MVjQSG1lP2VmTjqDx9Kkna9kDTSEqvdjnJ+taPBw6o5frs90z1DTPF19c28mjeI&#10;1j1Kz3FmEuPMHrtb8OPT8axbrwD4J8VIU+G2pS2V9ISPsGoxt5LAA58ubLH3ANYdlLcvMsVlF5k3&#10;8PIGWx2zwfzr6k+Dnw4uy6eJNZtj5rjdFn5lXa2QT2Bz69a+azjLMPFOo1Zn0GWY/ESaje6PgX4g&#10;fBzWtKMUeswvZmLlJYk3Q8DncRxjByB39c1zXh3Vta8NRSaRd3COC5dNoxv4+82eMkADA9K/Z1/B&#10;El3fCc6mlrzuKTDKHHbIBPP0qOb4VeE9Vd/+Em0e01cS7f8AXKrYdf7h4BB7Gvi62BjNcr2PtMNm&#10;0qUuaK1PxYuviT41eIwJbLFtJDeWW+dc8AZ74xn8K7FbjS9TttsayliMEsu38K++/ix+xt8IfiTE&#10;kM2l3+hTWLCSG40iV1+bjK7SHR+MjB7H3rMg/Ypu207PhXxDOqltwkvIopmyAMqQCh5PXgmsaeXK&#10;EbR0OypnLqy5p6nwDpcU8l2+i6jpVpqFq3JW7XerHPQAEc159afBbwXpWty6hFo8Ok3OTKkkUQON&#10;+emedmDxljx619v6r+zB8cvDc5W3ms9WhX7ky7EkbjkbMLhhj8a4PUbX4xWEZ0nxHZ6k1kjbJIxF&#10;mJBjg5A/DPfNKLnDZjdeM1aR8XeJ/FvxM1Fj4b0OGwvraNzBGOYiwXhS5J6gjHHevJx4V+JNn4ls&#10;dL8R6bJE80oUrZzLcKY2PIBTITj1r66utO8O3GoGOwt7qN0ckqYGV1I65+XgE9zVW8n8XLasPhpr&#10;Ntoeo5CedPD5mQM8bT0IOMn2Irrp5lK1mjnlQp3uj1/wF+zh4W/s6K+8VR+QkBWV0MjKAep3O2fl&#10;Hbv6V8PftDft1/C/4d69ceEPhPH9oubPfCZLdsxs2ACWfggA5GAelUPiz8L/ANqD4j2Ufh/xz8Vb&#10;2/0q4c+dbWFstt24OFZS/OPvH615f4Y/YE8CaOVfV5Gupt27dcJvU+xQMBkHnrk960pOg/jZpz2M&#10;P4YftBfEvx5d2xjs4c3ErG4eSUsUQk5CnAByR0wcjjjrX3Ev/CF6jYxmfShm4cJi2dpd7ggHcGJw&#10;c8EVxJ+EPw50WO1s/DdibCGFgJHiQA4HfgfjznFdlpXhLR4NUZz5kUTFW3oSjPjp/uk9yOfesK8q&#10;abcNjsj7y1LTfChmczWQewjlGdskeSO4YgkdufWrlt4BsYjIpiju7naFW4OQwA9ugz36muygss6l&#10;9ra/uyjbm8qSZ3jyf9lieRnj+XFdlZw6LaoJIpI42HOS3Iz7e/evOnV7CcGeT2nhLS7S9W01HToW&#10;knUqD5QyRjnJwOorN1T4F+AbiY3Wm6JGt7PkOVB2/wCznb6HnmvpixYXVqskzqFftuBGRxya0zb2&#10;tmAkH7xhknHQE+lEJMzZ85+GvgXpOnlLq+022juoiGDKS2WB459V6jI4+teiSfCjRr+5+3pbRJc9&#10;PMAwx7Hkc/XNegWLXoeVp9pXOVBPOPxroreZYkDzr5fHrkD8a64ruZykecx/DPRoHlur63ijnABD&#10;xgFvqSRnt6VX1bwwjQj+y0aRxx5fbjpj3r0q5uZJ490SevU5rmNQlv8A5Psse1vUH+f0q5JWM2+5&#10;45bWurfbB9sgYR59Mfz713WmxSJGbiVvKVuFU8cDvWfqVt4pgGZgGTORg88/XFcVJqV1b7ku7h2i&#10;BJJYltuew/H8qwehVz0hroG2Z0KSDG925yM9ucdOlY8Gj3OoRvPCeG6jPH1xWVFLPPDhSVPY9yPc&#10;VtWFzrFjIGhRJQ3Y5B/OqE5dDnbrRdVjnCRoqNn16j8KSLwzqAlAKBVY/MwYZ59jzXUapd6lLLtl&#10;Khu23kZP6HPeuc1DRre+BF2N7ddxPNRUNYtsz5307SGWC8u0bB+cgdFPTIBOMdz9a1k1TQQiSQXq&#10;NIfuqCAf15BrjpPDltaRiO3hAQHseMVaXwxalwyW+1PvBhngj+lQo3HKNzefW7Pchzg+mcjI6896&#10;uzeLNIkTyi6DI75wMf7XT9a586PDd/uZU5/vDili8HwRSidlDj+4x44/+tW1h7bmgmuqsLKhWQgj&#10;IzjnsRWZLe2ciNcMgXJ5YY6960P7E8MaOBPdW6NvyGjZnK8/xcHII7dBWhp9nodpJ51hYxkthtr7&#10;nRjnIJDE9PSk/IiUuhgizgnAcHPIOPetOCwLHzAc7SODwCO/5fSta4XVHn3GwtkU5yYAVIx0OCSC&#10;e3HertjDd3QBnUxhe54z9axuKMu5zklj5ilpLckA46ZHHemxae0qtbw5UAZBI4BHr7V3F3AbaMRn&#10;EpzyBxXGy6/qWnW5hvrdCAc4QkHnuW5zx04Faxbe5o0c49peRDawUN1wvIFO+yatcxBbkLGOuUG7&#10;kHpWtBqVrdlX5Vup9ia34GZU8uPhTyazkn1MX5nIWOn3Ly/vlLAcnIOPwrpLfT7cp5UzCE9cAY61&#10;sQwzS4jMh2r6f0qTUPDmnanG9vLcsgJUkAjdkHP4dKqNO5rDYdZ+H9NuWRfOZW6c45A6YzXd2FjD&#10;DB8r5y2CMc5/rXDx2KQTGKCQvt5yxH+cVuSSXcCC6ucpCoB3HsOucehrojF3Cczuo5Iobd4TIrA8&#10;ZbnHP9KzGvoGkI27lPOe351x0/i7TEsnaM7kPG5wV59s9axbbxdp13OlpaXKMxIwAyncWyNoAO7I&#10;6k4A967IWtqcs4vdHpo1K1lPkjGeOxx9OauDy2wZAHXsSMkV52+q/Zm8m6TBbIG0dT1BP4d6y9b8&#10;R+ItFsBdxR78niIj5iP9kDk9q5qs/e0OulB21PTZImu0bZGcg8kjr2rkfEC32mWD3kd5JajgfK2M&#10;84PH0PP868nu/jfJpcyTSW07/KVKLx8x6DacZHrkgdK8svtfh1rxCmua0Ct1JlgQGOFPGO/OPXrg&#10;VnzM1VM+jtGvXuNsU8odScMWIHy/WvQha6ZYN5NuhcNgruPTPPHWvmY69ollKl9AZZZCpVRt5Pch&#10;O2c+pr0Pw5qusXNt9qEc/lY+SOVTvAJz05wKylKwSier/wBoXIlS2lgMqk8/PtAPr0ORio7yHQWm&#10;FxNGI7hBjIc8A9e/f6VTt7K5lTz5JGYsOA3HNTnR7V3LggtxvycA/T1NaR1epDQqeHri9ia406fc&#10;r8jkD5e+7057VKNMvbFQrY8wjjB60+1L2cAihxtyQOffPFLNaurCdpA7yc/eyfx/oK05EJi3Om3U&#10;sYmhkClBknv6YH9axZvA2nXy/bLhmiPJYoRg/wC9nNP1myvnmjhE4CMAdoOQD79wRWza3M8Nt9lf&#10;lum49GqieU8V1vSotADRafAm0Z3A88MeQCST1x7Yr4r8Qvp+p6tcWs6HTkgk2+aAXZnbrkYyQD37&#10;CvubX9Gu7VpXt3WQEs3l7+QT0Azxjnjnj6V8iarFZQ6jcXt/IdyMR5eNy5zg4I54/KmaRlbcz9eu&#10;bHw/4lstG8OAXNvdRxlpMHKSkHzFVxwR0PP51q6z4cSbTzBNktKQQU6g++c5yOKy9D1hlvpYLSAB&#10;Y13KzsMPng5Hbr+X416joOuaLZ3dvohuLZLq6BbZMwIVecBfRsDIBwT9Kxu76o3p1Y62PAr2PxXY&#10;yJp1tBLbyu+wYUOowcBjwRgjoa6XS3vvDeqWuoCW4tZJJVUzQ79xzwyui8FT33DHSvTPH0+l+FNO&#10;i1fxFcR2SLI8QuJHyJOAYzsxwx+bO0ngA/Ty7RrHxV4guE8VrrCzQlz5UUW0ArjB3EAHnpg/XitY&#10;pmyqJnQ+Lo0JaS1uJGlkyTu+UH3z1BPfrXpvwv8Ahl8LtS0z/i4XiR7LU9Qc+XbRlUixsGD5rAZY&#10;HOATk9cdK8Y8SXXi/UXt7TTreJghOBKcck8jPp+Nem6n4E1TV/Dq3+mC3khhAaRGOwIvQhc55AOP&#10;rxSaCUbnpPj34OfAXSfD32zw9rIOog5EenzxSs5UdZMbhliec/pgV4PZeGtVlZLfSroLPNlIiG2y&#10;Fj0C47n86bH4Iez06S00u0ttrfMYonVVJznrwM/1ok8AfFDULmzTRbPSfskOHeTzytyjEg7xkD5h&#10;gBeR0685qVFdWHKbaab8WdIeXQfHOmX1tFLjy1uYTGznjKrkBjxg8jvxmuZv9Dmv797Ky0vZIIuM&#10;oEfnqSWwOccDvXe+OLX4o+KbaPT/ABTrt9fGJsRTTTmZ7c8EMoJIAyOMHjFYF54e+J7RkHX7vVGK&#10;qiiaKNWUqMbtyjLZ47VdWpFP3Q0R59c/CzxTpzK9iU3H5nR3VuDyANuRn1r0zRJdb8P6fI/hiFFl&#10;ihxK0uCinqcFiCRn0+mK6jRPB/iG2ggsp7kzSOMurY4Y9eR29B+FdLq+mNd240uxhQzxgMys+M8c&#10;cHj864ZTb3H9YS3PjHx7HqtpfPql/NNcLe7fMjgZm3SLnDMgOCOQAeeB7Vi2l54v8UaxBo4h+xxw&#10;xndmM7thBwWJ6AnAGPevr6D4c39xAytBbMtupYMBudfQDI4H0PFSQfDidlW7ks/PlIKg+YVI+uCB&#10;iu2li1GHK1qYualLmR5T4Wi0DwlKusapFIbop5RkhJ3YA+YYyBhj/jW1/b/hKZvtenW8lqd5kOAc&#10;5POfmJr0O78C2+n6LP8AabPdIf8AaLjj05OCP5V5dcfD/wASazdQ38E9ulpFICIm3AkL1Bwp6dhn&#10;rR7ZMppGnrGufE/xddRvo8dnewDCSCfMUrAZ3MH3BS33cAjHX1FZ974Wh1CIx6ihXyuJCrDp/Eqn&#10;09SBXrmk2HhrS4ESdpGmPJiHIYjrg44HpWjZxQRTPdJY4i/hLLlUxyef8mnzIylscbYv4Av9Ck0e&#10;w0VYLll/1sduVO5Puneep4GW6msOw+GtxczyXc9w5MpCiFxgZH8XHr+tey6Tp13eX58ROrNDOPKM&#10;T4AVl/iBHLKcZ+vX0rfZc3LWspALAlXz909gPw9aylU6GF3seV6Z4MGmOrSIrLFk+WDlSP8A9dct&#10;4lsb2KXyJLGK9hlOY0kGOOoB3cA5r35beynUrbzrIy/eC4PI6g4rgbzx5ocl83hVtOlvL8NsC7Ds&#10;Qg/fL4x24H54pRqF82lj5v1LTL6yuIdRWxhsUQkPGJBhcdTwMHPtitmz8DXWq6ot3eLIkMwDBVwS&#10;4Pp1xn39q88+L/7KupeMNduPG8/iCaC4MZFtZIwT99t4XcCMggZ6g557DHm/hyD463kkPhrxVqep&#10;2c25YbVtOmKjCNjaJCuwkr7Hnua9WCXLzXIc7PQ+pZvhlpaTyxWai3Zhx86gqemR7ivNru013wpr&#10;A1s+INPtba3+dXnuUXaVBPzoxGfcZP0rff8AZF8K6tqtt4i8beOtenVRumN1cxRspx8wX5MMOpCk&#10;qOOtb9n+xx+zTpU/n6VAniLY5bz3lDFkJ5V1HAPPIx174qXVitxSk3sYeg/FRvFsxurlVlLsACEK&#10;xnt0PzDHv1r1uy1fQZZ2fV7ULLGu1UKB1HcbSenPOa3bD4S+DNMzJJYqlvjbAsW5cD1IGOR+XerE&#10;lp4a1HV10fWp5bcRAbJkQtyeNowD9TxXLUqLodXtlY8al1/wPJItq90t7qLMV8lWYFWB+fnGAcZ/&#10;Edq6e1sY9aAazeOBFJAwfmCdNh67c/nxVm++GmnaVqraxpTJMcEmdY1jlYY5z/tEdfWtq30+PRYY&#10;Zr+AxS3q+Y0RAEoQkhZHXPG/qM8n0qItdTKUmzFsdAmkd7YxxszElWQkhce/c1V0XUFWZ4LK63XM&#10;ZOVkHOD2wfXB/UVoWkviHQdeFp4SuYVguGRM3QDRr5jAFpMDICnkkY4zXQ/Hfw38VPhreW6pZacZ&#10;tQ2NbXFuEuLWaRTu2O6liFIxu4BAJ6Zov2Mva2dmQW/h/R5dFk8TXyNcszssccWd6sMjtjKk/l3p&#10;uhxTwOy3bInGdsrYVR6An+vWjRvib8YdQ0xbO68O+H7KaJPK22bSSxhR3Ylx1xzjrnHvTR4QTXca&#10;hJdMZmLGWO2dWjXnHcHkH178Vl7ST3RvVhFWcXc6eOz8nWjBEypIwVmZmwFB75rM1e+uIrqWHTbj&#10;e6jBlXDYwecE5FdXcaBpUsQk1CZopZEWN5WYBn2jrkjG76Cq0Xhuw06WM285aEnhJSNzN354yO4G&#10;OK1pVNdTDqctY6hrZVL6Ql4JCQ3A5A6+4rkfGGiJeXkWq6VJ9jBPOfm3HnOATwecntXuUsthAUt/&#10;swdWI5zhR68+orM8ZeHtI1Sw3WrJbSQ5KYG85bGQD1IJAz6Ct3VWxSZ4SdS1i0jb7HcyiQrswWIV&#10;uvQDuMk8fyrkf+EhsNOvvsF7clGcgneCT/tMe/v716BqelX15cJ5aCNE67sgufRffvmqGqeHLy9m&#10;gvzoyvOu7Dqu7K4xgtn9GNLnRpKfY6Wys7CWB7iGT7QiRl/NKlcDHbPQ461J4ffU9Pgeayh3/aM7&#10;GIPX3HXr1qa2vde0+0MFxaJ5DIY5CgJJHTPBwGHr+netkQ6heack8kxZYxhGX5Sqj16fj70nMybb&#10;3M6/g/tC0LNbtHNH8rHBK5x6+lec6n4W07TJ4r/xHtELOIywUsu3GfmPQD1r06K4Fk7XX2jKvgHH&#10;cirK6hp2oWf2XVIftAaTKqDgZ9cg5DCmqzGo3OK/sXSfLe1tmR7dQFj8tdu1euAvb3rYsdF0qG33&#10;wKWueyYABA7D3x71k6pbm01iE6GAY5W+ZJWwIx7dc/zq/b+JLmys59ZvbdbWKzJ8yZnDKYxjJzjC&#10;+59MUpylJaGkodixa+Fb6Bxc3FztIbegc/cIOQQf84rqF8V6fbFJ71i0nPmqikY9NpbAOfXNaraB&#10;beNbe0vY9QKJKFwkQDMynnrn5c/Su2tPDD6ffR3Ahgv4WGyRLgHGB0IAB+YetZ02/tGEU+p5pqU2&#10;na5EpvHdVkI4dMsyryMEZwcgViT2NraxboJiwDZjXGG59j2rc1/SNbm1CQ2ybhCT8gYKI0ycFec9&#10;Kz9EslvNSeddU+e2xvidAWyxPG9j06dqt2vqNRMXw/4l0TU7h1s72OeZCQ0edsmQcMMNg5rt4kW5&#10;Z76GIxq3yDcPmx6kdufrVKz+H/hFb6K4NlbC7O4+e4U/OTkMx64yK2X0bxVqU8tjZTJbYKhScMrr&#10;zu2sOQR19xUuxtGXRmHPK1gSYbjypiw3ow+UnHDZ78fpXY+GrnUbNPtUupPcx7iwB52nuAfbt6VS&#10;u/Ct1e22yeTdJ91VZdvI4yT79a2bXwXqOi6f5aujXGNwWM71DEcZ6ZFVKY3BM1bWSw1RPtUIJUsc&#10;scgk9+vevFPjvL8U/D3hddR+C1k93qUs6o2BuMUe05IUdQWx149+9ej22m+LfLjhsXQyRvveOX5c&#10;ZHAGByCfWuy+way20F4lkxlwGOOey8c1FzOUbH5333ir9t6TXIFl8Py27eSgjUoVhfP3tylsEnAJ&#10;BI3V0svxg/a5sbiHT7r4dQOBnEwgmdATxuISXg8cjAzX3Iss0ErpfkvIeVYEk5HAOa66B5Hs0e8L&#10;S7j1JyeDwT78Vqq8Fo4mToTezPz5vPiV+2clw8lt4Vhghk4UCEZTj+HLls9OTn6DqMi58c/t4azC&#10;76RZW9rs4cvDEMrnjarhiWHfGfp3r9E0eYTSuszhSSVUknAP61LFpc95LHewusrwnJBPftweDVPE&#10;07fCXHD1O5+Yn/CEft7+MbxtM1vVWsY5sY8qaNVOR90lV3j6Dp0rUj/ZA+NOv2D2XivxbBJGX/ew&#10;CaZ+MYO0EBS3+c4r9UJbSXYJpBlNuBsO4Db2GOhHHH0rmLnT0vVeNWeO5TkuMgkHp+davMkrckES&#10;8E38Uj4D8KfsdeDtN1tbXW9SudSFoA5YR+RA+4dCV+YkZwfmHPPavq/wH8I/BvgLVp/EXh3To7W4&#10;kQxoQN5TdjcwdssSQBjnj8a9BtQmi2j/AGgK45LeYu4fj6gVa0/XbXUrQS20iSRkkBU5244IPcYI&#10;xiuLEZhVm+3oa0sHGPmQwS6tHIZbxhMckFuASvpxjn1rUuZGjiEixGRAM4zjA6k96g/sdrzaLW4M&#10;TOcHOCOTwB0x9a3E22sy206PIqEAqfl3DuFJyORXDF6nVJH5O+Nf2944PtFvFpB064tbqeN/KYsZ&#10;FhZlMY39SwHPTPbFee2f/BRe702d3tNOdO6F0VkjA5HyliWGOo5zX61+Kfg58LNftGstQ0LT0tHd&#10;nCPCFCljuYq2flLdyOa85/4ZH/Z9VFWw8E6aEbGThm46nBZjkV9Dh8Rg+RKotTzq1Kq5XifEPhb/&#10;AIKSq6Cw1jTLu/vS5KSKFJWPdkBVXIwOfl7Z5NfqEmqWV/pcetzt5SzRozRsw53AE54BHJ544rhf&#10;C3wC+E/w5nOoeBvDmn2N255YRDLgcheeMD0xXo50O1vEcXVtujYYIHA564IxivMxtWhJr2Ksd9OM&#10;uVJvU47RtPuhfmaeWNoVG2MQElUzkZJ74Bx9a7eHTIJWUTKJkzznBB9aqaXBp2hySxIEijccfwkr&#10;ngFex9T3qvaWyR6glrZ320v8wjZguAc88/Q/XFcaVzUSfW/Cnh6dtCs0VMDcLWCPABPQjAwc49e1&#10;asIa9sFu4wcSKG2EEFSfUdR78UNGbSYXFzMAASM8frjNR2P27V52miWS1hikwrRuuZR0OcE4z6Ht&#10;jvUtAT3UrQ2whUuz9OMADjqcn8OM9e1cy8VzdeWfM25OFIPQmvQXtNOSFxfeZ8wIO3GeenB7Y4rA&#10;htoIZBNFbttVtq7uufXFK5M2c5caNJJA8V8flIIbB7dM5HNXNM0ewjslOnt5UagqhH8OOP09K6jV&#10;be3lt5IZw7PtGNvJyeO3X+Vc/ZQiwxZgs4bnJGMH8KHLuRGNxYrFIrRhPN5s3IC8Zb0wvcn8qw9L&#10;vP7QvrgC1mg+zEBnlXarp1yCeo+nt3rYkbTtRxG6GZQSAeR8w6gEdCKbeWkU0QCx7Xg+SJSSBtPB&#10;HHUY5x0rNzNErHK6hAV/4nlrM3mwlghdcqUOflwDx6nnmnQeJry8hWVbma1SJ8ALwcjgqOuV9M5/&#10;OrmoaJrqWP2zQEV5YzuEcjFVz39c8fnWTNJoj6jG15P5UykOY1JZN3IO72znr6VcZdRnYWWq6pJP&#10;CJtTzGq5bfsDHA78DrirF9DuBWOUqq9+5U+uemK58W9neSn+zxEZU+VyTnaM5BA+veug/s6S3iZZ&#10;nE4k4+Y8575Hp6VTk2S79DC0uXw7a30VwVX7RFn5oyxLDoRxwCff09qbc3vi/U9U82BrRNNz80Th&#10;zNnn7p6AdOvp1547TT7bSLJCdOhCE4LseMsPb8apzSafqDtNMMuhOzqBnt0OCO/NJEp33OTufhbY&#10;yXU3iqxjcOV8qVt3yEsQxIU5PXqRxziuf8J+D9K8HSzGI7IJnLiNcn5j6fh09qq+JfH2veH9Qgtm&#10;huLiwum8tFhXeeANy5C/L6jJ5r0Wwuba4RJIRuV1DDj9CPUdxSlc1jESL7CJwY7j5OfkJ4Pfj6Vy&#10;PjPVfEWmpBd+G9MF+CxWUDJKKFYhsAgHLYHXvXokMVpHKFtbSJNi4JUBcKewx2OOa159P1fSdNF+&#10;loIrdjwwIyc+gBzWMbX1HKTsee+GtevfEEU0GqWF3p00CgMJYyFYNxkMeoPb2NaP/CO6dfE6Rdhn&#10;VcEHcynIGQflI57/AICtu3utcvJy88h+zHgAj7oHHTqR+tXFhCahJLHNvXgIQNu76g8gitrp6oiK&#10;fVlW7sUswAu6RCPmLYOP8mue+wxQT/awrHZluD69a7hhlHlnbeozgepHp71g30H9n2kOqziWTcw/&#10;1altmePmAGQBnrjH4UFGdPqdhrbxRpbm3cD72zDZ9c+noagvdC8YSxbbSWGVVYnbuO5x2HIxx9a7&#10;CNElQTPj154OPcdqfbanbBy9i/nKc+232/A0COOuND+3wfZtahE0TcFHBIzXy1ZfCP4j6H8ZF8c6&#10;BqVmNM81ke2jyjyQbSuxj2ZOABnB5PU4H2lfz3T2x3+uSB2Brl/K2XYc2/B5Rs9+hJ/pQKWxWspb&#10;mSzaK8VfMGWO0k5b3PfjiqkmsvgWkKM0g4ZRgYz06/zrpZFgtI8qSWBJwACTms+1u7WaRvPhT5cF&#10;dgGW/wB79Kxlfqc9+hbngnKxrK21x2GDmi6tZIrYoHZA3dBnn37VMjRxOZ2UybxlR0Az9eayIYvF&#10;l3qj3Kyxpp+zaE6uWB56jj2Pt3zWl9NRl7Cj9zPhWxjcef8A9dQm0EduYZZt0J4+Y46+grb+02kK&#10;CLUVEjqM7yAcA/qPwrj9X1RLzUBa2scciuuWQnJA7HHYk5/wpqQmyM6fY6Lp0lzAyR2cQZ3Y4VVH&#10;cn+tRWes2/iaxVtFmE0I/iUfKTnHB9sU600y7YeXeRrPaSkhoZMFSPdSOai1XxH4T+GGli11MNbW&#10;sS7lEMRYAemEHH5Vs5icbmrqFnDYWqnUWBfkjdggY7+wx71DFfT3Ba0kCnaA+8njb9cfy5riLD4r&#10;6T4pu5beysLiOG2H717uJ0A4B3KGA3pjow4PQU7S28JeJJf+Ei0i42tjyh5u6EDAwRsfaSPw7eoq&#10;OVvUV0jsLbW7O5uXtI5F81CN4c44PcZ6/wCRWjqMuAtq7ly/I3Hg0SaDoGoXy3w0uG2uo0AE0TM2&#10;UHThumSTnk54NWLjw5PqEccO/CodwcH5uvT6HvUjaucKmiaVFeSXsMZWfGCsXIkP+0D369PxpbTQ&#10;7KGc3hiCu33sDHB7Z69q9Fi082oiTCl8kMVHUdv8+tRyWPns8d1FggZTB4J+o70GLjY5XSNPsNJm&#10;uL3SI1t5LnGQxJGR3OT0P8q1IdZtpLoQ6kIEdvu5YZJ64Gawda8PPC8d2+ZCxwsaklB1POefbj+V&#10;Z2i+E/D2myJdS6ZEjM+4EMzc57AkhT9KbK5Wd7a6hBdb7XS/mPqTt4PUc9u1RyW80TtDchGBUBkB&#10;yQOxGO1VtT0TSpoVVUe3LZ3FOOvp1ORXDancWXh/Vw9u8wdACrOMeY5B3JuHDAjrn+lOO5cY9GdU&#10;fsKzkRkIFzuD9PrzXkfjD4QzXjR+IfDt66T284uDGjrlh02rkcc88n244rG8QeEtU1HUB4g8+fSL&#10;xmZD5Ey8L6kkHKkDt7A9Kv6H4U17TtCOhQ6xLerkss8nEpYsWySD/CeBjGMVs5WFKBo6LY6rqesG&#10;41m3ks7uydBFcSIBv3Z3fOM5UcE4FeuQa/NpK3Njd26vPcZHnIxBYdgF6ZIzk5ryjxN/wse2s4LP&#10;wilpqLqmLh9QldGBxjcuwYOT9KzrPTPilFbSvPqMExiQyx28eAAQMeWhKjOe241hUjz7sj4T0TVt&#10;IfVLGIw2xO3nDdFOeox1x6Vz2u6CkqKbd1R48FBKdsWeMluvI61zej/ETxjcL9huNHuml5H2hlMK&#10;KoOOQRjPHTIzx2qhf6Z8UdTuFmtZoZYw2W8xl3lV5+4BtOfwJ9aiNOw4SuzuoPD+o2Hm3000ZTbu&#10;csCEDAdB6j1PBrkZdC8B/E/T5f8AhJrKCdEYK8TKykMOjg5BOccH69666a7uBYx6pdXIPlHc9uXA&#10;V0HOCG79v8ir2g694Q8egx2kWIrTCNbupTB9F6ZXj9PWrudEqelzEs/hp4G0TwlN4bjsoItA2kyQ&#10;uzSR/MdxLbiTjPOc8dqS38PWPg/Qol8JWKR6dESUFuu9QTzwoJ3D6V3pJspZln8pdOVSrRSqNmzH&#10;c9gPxHrWpY309rEtho0FutqAGxGQFUcYxt4p8xzHjl/onhPxSJ0sLaKGSZv38zRFJjxjk8HI7H2x&#10;XlP9oaR8INbWw1jxCqtesSjSxiIxR5OCcEjBHvk4r6q1Vku9O80yeXcu7IN2OuOq56+vSvg34p/A&#10;P4m+K/E0k+mSQahGyBY2vHKZAydowGx1ye2entvThcaifXh0P+0vDfn+H5rXUvOBkjleQEkt0Hy9&#10;sn/9deLeJtNv9d0+Xw7fs2m3Kkq8ts207OQQG5H+Psa+MZPh7+0N8ONTtpfBPhuX/SJtjzWtyvlj&#10;a3O8LuwCfUD65r7o8I+Gvifq+nNefEu7t1nMXyx2zKzDvgsAAPTPXPNVKFjKVPUreFfB+l+DdEjt&#10;45pL0KuT5qAOe+4kEg8dMYFdVa3AsLpf7MkKxXSkOijBDHliD6/ketXG0bV9Ms185TGkS7kcsrAA&#10;dhgnj61Qjl1uO1+36zHC1qCdkqtwADjk9uay5+xnOB1VikFlYeZBungfOWI5x0xgdh0rVg8QQwae&#10;VOY49xVeDls1wfiDVJbbTrea0u5rY27FkWHBjJYcbuDkDk/XrWn4UOu6zojSarNHcLIf3TsoVsA8&#10;5C4H6Z/OlUYU1Z2N7UNPgksywIi+YPheNxA79qlsNQkityslvlG43jtisy503Xjq8N7CmbdV8t8H&#10;c2PZR2Pc+laFvDMLPyhmKMcAEY/DHasOup0FzTpbNndkt1hPQnACt7e9Ubq9ee6/svS4U2YIeTIC&#10;oR7d/wAO/wCNSTzaZZae80suEjwTnkrk8cDnGa5v+2dLiaS0snV5GYFsjG4n3P3uPQVfNcxmX5pT&#10;Z3BEg3oRjI5574ziqlzqGnFBdXssny4UgKSMHpnvV6TQ9V1ZUj0+NFRPnBdgCfXHX+nFZ+t31tBP&#10;b6VMojyQJGdtgbI4APc9ziqUO5k4XK974p8MeHtONxf30NorMI/3hOAT9OeOtbWl2L6jAt02oCaC&#10;5w0TxgLx9c85/OuT12HwRqt3D4d8QWttM0uJkj2b9zL0LHBHTpmun0/TNE0S1XRNNt/s8G7d+7AC&#10;5OOOOOfb8KuURKBo3ljd/ZXjEoCAfTj61w9tYyQySQQyjyXJaTJwMf3vYj1q74zutD0a1jjdNt5d&#10;Fo7V9pYLIw5LY5xxyPb0FY1r4Q1jULMZmDThF3Et8hPsQM9eelZ8rKlc3Yld4RaWNz5ixkknIJP5&#10;d81Rk097qQ3T/N/CWzhlHc8etecXOh+MNH1yNNLh3XuN21W/dMo9X4GDz15rsbnW9Sltykdmyyx/&#10;eEeXy3TgD0NVysIu5NFbtJr8dtIqiMAnLcsR06fr9KwvEV1JoVzNYR232ppj8s3KqpJ43AZ6dznr&#10;z0pyTeTOup3EkyN5fzllPH+GPXitjTSmoXsEluI7+PflkkPyqvPLdDwRwPUeldEZGvN3OX/s37Td&#10;C61YNM0OGJj6jHOFzwQe5rS1ixtWsF1dJClsvzMjZDDB6456dc54xXYXfhi2ebzNIHkifcJcOeAf&#10;Qdh/9auW1zw40mmXGg3TzMs6GNirkNsbqBjjDD0ppptXJlNNgNQ0maBTa3QVGGRJKdu7Ayc57+1c&#10;1qXgzw9r9+NY10s52lYwkhQAHqCRyM/XPevKvDvhG48E67epo9l5unzKrHzWZ/u9kznByeepwAK9&#10;k0zy9Tsv3kTlZPb7uOny12KnFLRmkWTanJoU9rBpdvYxwGAsqvESS6tjG7PQjGBz05rldP8ADmq6&#10;Zqo1hpdgwcnuU7AnHH+FdDpmjWunzuhDRqW3YY5P0HoPrXWXX2NraC28wRLlt244355B5PUD0rOU&#10;uxnUopnmF54jXTJmIs5omdiB8nyN3O1j+efetrT7j+0NLNzdx4c5+U9Rjoa9C1TRotTtkkcKDFh4&#10;u4HHvXm2s6k+m2zfZwJJ2yoI5VTzgt3wD1qoyuax0M66kvIJxPDFtQDHydz9fWodUXU78KLVjFHG&#10;uWYHlj/nsKqaJrniKVRa6xZwBQ+0eWxJYEdepB/SvQ2sFeycrlWxkEc/5zVWGcBp2sX0MxBHnIcK&#10;2RnH5Yq1qGprG7SmHciAHaM8Z9Kt6VYvA8vmkLnOVHf3NU7+6voHxHGpB43jrj0pWHbqcdbWMT3K&#10;fZVxFI5Mm84ZQeSf8Kva9pdrp+97iTYsSBhCOrE85z7jpXTaBPdaPePqmoabDfWr8Os67mwOcr6H&#10;OMcGuA8SNe6rcTLb2awK0zSKVfcwViSq4PQD8T710043Ry1XY4zxXjXDZpqCvEkPKqFLKFI4z3/C&#10;tTSf+ERuLEWc1w7zJk/cZcD0Bxjrkfhms6yW/lvo1sbmRmHEisQRj2+tdtE8yKtneW6q/JDjpj+l&#10;bzdjOFPmGeGdY1zwRqg1rwtNLBIyNGZ4wd6q3oOuf8njNeM+IZdW0OY3Md7PfJNKS7SEllZiS3OT&#10;nr/kCvpWzudJigWC+m8ocnP4dPpRfXlrajdBCk0arw8gzgH09RUe0HKgeGJcx6dbRLDGWmzuZcDB&#10;B7nPfNdQuoeIrB3m0lhG+R5kRI2kHvnqfbFPvtNs7m6dLyIK5wyODnnrz2ORXM+IhP4lvE0lJdgi&#10;AXzRx04A9sU3qiLWNzU73To9PN3dRSLfcksoBGBznOev4Vxvhvx/p2sasNDKyrcc5LL8nGerZz29&#10;K9Kbwlb2+hpDqLtvZcCZnDbyOvH8/auOi06200faLgRbNx+aPGSAO9SqbZnUkj0W0tLW6mjluJ2U&#10;gEeUo4OO+ff+dcR4h8DvqjyG8S3vbLeWIfO5eeDjBBIqlp+qpeRebbynETncZOAFHv6D1rrfElzJ&#10;4U0BNYkkTY5B+8GDKeh4PrjA75pSpy6GPKjyuX4ceKJdQkg05oU05VBTzG2t06bcdPTnFJY+BfFk&#10;NzKsWsPp1vsIJH3W9mGRketdZH8Q20+1/wCKj024gZgGCNE8cm1hkNtcDKsCOelSt8QvCd9lZQY1&#10;Xosq43D0xk8VrShLm1HKyjcqaRAsdkTcThpCSoZv4senY1zWv/YNRkDBN8VuMk47juK6LVdR0LUd&#10;LTaQF/5ZhP4PX5f8a8zmuNOuLo6esk0T4BPGNxP9CO/4V1ygyYV7lQy3UjmNz+7OcD2rftbKa4wk&#10;cLOcZ6HH40mkx22l+XBKVm2nKlh054yOmK9It9cEquIyqvINuVP+eayemxUp33PA9b8Ka7byLNp1&#10;v57F9w5zgE+vbmn6g/irTlt7C9i8qN8l2znLDtx6V7z4fv8A4d6Duk8VaheF3J2tbqkm0+r5IwOo&#10;4z24xU3iDVvBOq2ccumSy3kgbI8yHaAvYkHkHtx1rleL9/ksbfVVKHtOZHz7Zz32mXS30DA+Ud4J&#10;UMoI55Bqjr3iXW/iptTxLqLxj/VRiNVCqAeg9DxzXuPiDXfhTb+CmtbfTpItdR1zOGIjkQn5gQTt&#10;HGei8+teZppmg3bpLpqkK+DgDG0n075/rXZTr8rueQ5pnheqfD628L3nlXGptLcJ86rIBgA8jkHo&#10;RWNc/EWVbVrB4RMv3WdTjFfY2n/CXwx4hIbU7VHMnUyOynnvgMM5rD8cfBLw7oVur6bpFvMoyXaK&#10;X26nDZOPT3716VLFqWhEqSZ8haXpfhfX7kTJK28clDwTT9e0rSNHcxwwpGxIAyDwa+mPhx4d8D+F&#10;9Sk8TyQWwntlGy2YgnfkENtbJPTA7dc11vxZ/wCEe8V+Fr7xDPp8b3VuhmSRfvKeM9OoI7H2qXmL&#10;9ryl/wBne5dM+BLvRZ7thDptu0s0pwkcSlmY+gUck+wrhtU+GfimCxk1e6gMMQ5ZGOJVB5+ZDhh9&#10;CK++f2QfEHg3T/jvpevax4gh8NW+lI11Pcz7Au0EDy/3uEy4J6nOBwMivsH9oL4d/sI/ESw1T4re&#10;FfiVPcavOG3WGnL532mbu0gYZVWx1G0CvbpVpJXR5NSn0Z+A7aZxsdCCvqMGtW3tLaSdFfnb1r63&#10;8R/CvS9X00SWRaDyASGCjcwx909ga+adU8J6to7tcxo0saZ3YUgrziu+lX51c56lHlZiz3ltHcbN&#10;vHoKrz20Vz8ypt7j1qjLai6m8xTya37OF5pPLJ2kc/8A1q1b7iMKazMbhCcUxlkgxnv0roLqxkLl&#10;mbmqUltcSpuYZC9M1lLcmUCjJqs8WEjJBrVtNas2UJdZVj6CsmWyDKXztI9arPZkjCHJrTkRlJHd&#10;w3dvkeS24mprqLz3Cseo7V5xb3N1Zv8AKePetwazc/xEhSKhwEaUlvNASpO4daes6Q/K1NgufMUO&#10;ozmrZ+xzAo4+ZuPepZpCPcYk+9DxgDmqizNLPhBg1NKnlJgGoo5EX7o570NmhqRkqCHOWPU0SxBl&#10;3k8CqqS7n+bjNXQFfjPX0rGT1AhLMU3Hg9qcAIgGJyWqOeUIwAHC8Cq5Z5lPrWpMti1F5pzuHy1a&#10;WS43fu+gp8CytEsJAB7GlAaElZT+VYTfUmUz+pDVfDugX0nltIsyrzgkgsD3IPIpmg6NZW9o8asI&#10;wG6DngdOtbMum6bFOb6FHkZeNzHgg8EmuXlmW2l+xqjHzM/Mp+VRn86/JVRktz9FPQtMhtb7FveQ&#10;CWPPVxuGB9a/PL9o7WbP4ffGAaPdJJBpWtQpsfacxuCQ+cfwHAPqM9xnH6OaN4htbfTEj+zbfLyA&#10;6ndk9eh96+Hv2kdN8LfFPUR4kWR5otOtXRGHyngk4UNyCDx/jxW8XZilKzPEPD3hm2V7i68E3pki&#10;XBcK4K98DHcdQK6rR9TaaQ6dJOq3LDCgEbSwz8o9/wCdeMfC27TSdFuNO1OKfS73UCqRSlSPulgA&#10;VPTrnOOQalkk03SNWE+qDzJLeQMjdeR0b61tKbOyMUzrfEHw+u7m1n1DWYS6dRGjFiST1CjkH3xX&#10;pHxH+JXhQaPpk2gTtaXelwpHKsxwmIwAQxOVKnv7deRms+Dx1POxv7N9yLHg8ZO73z1Ht+ea8C8d&#10;eH4dcvstexwrPgmN+PmJ6sT0/H3rrw+HjNWkZ1Kjg04n0L8evFVv8Htb0TxR4f8ADwli8Q6ZHO/2&#10;KVlR3UnIkwrqS4IJHHrz24zwr8Y9Z8ZaYlxrmkW2gOGKr8zKp4yCWlPBC4GelcFD4405dITwTdXr&#10;Xt3au3kNvEixpwCisOMZGQMn9K+Yvjxruu+IkXwhpkhS2C/v3OVBJ6gEHnjr+OK93JMupKTdVap6&#10;Hz+d1anJaL3Pr/xzpHhPxhpslpa6rZXhnDCZVliZo3HIP3uoPQ+1fEviL4EWfh+4a71q/ia1kJ8v&#10;adzFuvzAduvIPTmvR/BP7K2l6j8P9P1eztCrfO6uGKvcFjghjyAOyjgAc9a+qPh18B/CzQRaL4za&#10;KwgXOFdkKrj+FHY4Dd856cCvUxGc8krJ7HmUMkvFSfU/KDWfhJ4hjvf+JDbNcpIfkRMsfx44/Gva&#10;vCn7K/iTxBa203i14tKSbKo0zrgY/iYDJCnr6kdAa9K+IF58RvgP4pvbS4txPYRPmK5j5Vozgjkd&#10;8Mue3IPeq2i6z4l+KSQ3erX7WumKd0pQFio9h14/T05rwMZn+Mn7kFZdz7HC5JhMPQjWlP330PRI&#10;/wBlvS/h5Gb/AEPxhf8A2tuI1tCyoXYA7dp255yAeeh6cV7V4W+InxX+E01pN43u54rG4jL2zysr&#10;jCkH50YHaCOGBwQDnmvovQbfRfF/gvTrKxgVriD/AFVxLGUcDG1d3fBHUY6815x8Vvgd42+J2g22&#10;j6usTrasdxgYKwBA6Fwu7gL+PvXn4PGtStWSZzYqonrHSx6da/th2Vx4UE93p+6AsDJdWzb9q5C4&#10;HHygtgHqRnsKTwR+1v8ADDXfEP8Awj/ijztIeXHkTthkfPr0PbtzznFfG3ij9nafwzo934b0i+v7&#10;vS5487raIhgRjcWAyFJPFeJeCfD/AIO0O+t9M8bpc6vpUO5Ugdyskbnjd8pQ8c/KCMH16V7tPL8N&#10;OPPY82ePm7xbP1F+Ifx0ufGLQ6H4WQPp0bsk0qMQoXBUmMjkn3/r07nRfC0VtoNsLCLZDEu5CRg4&#10;POQv45r5f8D+B/ClpLDqXgvWPPtFcSmAMADnqrAkkkdDkdq+sbfxvAtsIZo/KSLCB84yoHAC46jF&#10;eDTwM3O5licVDk5UdHo8ttYSgSRm5JGMjs3r+HStm9vdXuZhBb2RWJgB5xlVhjvleoIP8xWDF43g&#10;iQQ21urIwwsh7fh2rUXWYvsbyxzhXA/hGTz/ACrueAu7tnlxxsYRslcpT6DpD4XVI/M5P3RggH3H&#10;NSz+H9DNzEPDEJt1k+ViQcFhj5m69cnpXOy+N9L0tHl1SbBj53MvH41714I8CeI/iTYprWjXEVlp&#10;3O6T+JmHBAHJBH8RPSvXjThGF59DzFOpOVoHBW/gnxH4nuk8P6RKI58bt0g+TaO5boPX+lejeLfD&#10;j+H/AIUXfwjk1iX+0bmPzYbiIeZDb72JZtkmAQSWBBXn1xX01oPh6Dw9FDaWirK4HltJ/Ee7HJ6D&#10;6ela3jDwn4avjaR6ja7ZpPlW4jzv9dncY79Pp3ryqdaEqq5tj0q9OpSpNrc/Lzwl8JPBnhVDHZo0&#10;1y6bZLss8Mj4/iwjbQcnPfkA8kVzHwX+OOs6xqV34J8V3hg8RaKSmCSxuo05UgEYb5SDgD6dDX0V&#10;8UfBGqeANae70ydriynzNayS4Vg2TujYcjPcDuK/Kr43fbNO8ew/Ejw4Wi1K2lRnA5OY1ABx0IOO&#10;PUE5xX2FGtSlofNzlXk7Jbn6d3k91PCJJWUxu33cDqDnkY4Oe9R2xk0y7a6gCrvO9gO7Y6n14rwn&#10;wV8S4PiHoNrrSME+0DEkSvkhxkEHup3A9a6C48SX/hOKS/1QT3lmTk7R86lj0zg5GOhPQ+3TulQg&#10;1dHn1a1SEnCT1Rt+LbnwdrNx5etafamZj8rSop3A9dzYHBPY/wCNeJeM/wBm/wCFfjq3uI0t1tpi&#10;u7fCQpy35hl/l65xXrHxC8H2vxJ8Kiz8P3AinyJIJEwdzf3XAz9AO2c18X6X8U/FPwv1ZPDvjeJh&#10;Cp2/ux8/HU5OAM/T3pQpa7mH1mRzdz8OPiH+zr4ntrrwpq66lo9zs3QyIyfNH/CFyyhlDdcYYD8v&#10;o/RvjR8PvEl3FpGoXD2eo8B4mQhS+OQjdGH0/pXeQXPw5+L3hyKS0vJE3yZWRR9114IYHK98c/nX&#10;O+K/gLoOr6bGl/aR393HmP7Yq+XNtz8uUU9+M4zyM1pKMqb95HTKUZRt1PRNLl+yOfJuSmPnTdja&#10;D2+orsB4tur24eS6Agwv3Ys7T+HWvhqDwr418DapJF4S1KWW027Ta3P7wLznIB6YbpjtxXs3gPxP&#10;4pW/Wz8W2KLDNhRcI4Z8+6rngfQHmt/axkeTOnKOx75pOt3dzOTMNqA9u/p+Na767ObhjO5ZW42k&#10;DAA//VV6CPToLGEWsaoxzuI53nPB/KqKf8TnWbfQtOQTTzuIkDcLkjJGfYdcehp8t9DajJvRn0J8&#10;I/BB8XX9v4k1VFXToGKxYblmTq23HPBx14PrX3tokl87vbCRTGxyGbgjjHP4DpXl/gPwdD4f8PWe&#10;jafb7Y4wgGAPQZCgDucnPvXukVtaafbeRMAjHBJxySfX1+tfn2cYt1KrXRH6Jl+H9nTt3NqLw3Y3&#10;tkd5jJTO9uMndjBPOfbjgVwOp+G9e0S4xYlntmG84IIB/nXQXGiRXINzGxDdAwxn6Ck8/U4YBLPK&#10;7qOisTjj1z/WvBk9T1THs9ZWGQ2Ut0YmfjbnknqAM10lhFLLEGRw/wAx6kZzXG30EWpail7foq+W&#10;QxwB85H97sfSt9LbSjGfKJiYA7WHY+nXp9KV2M6C8uZLzbDdchONp6fUe9crfR6SWEF8REFzlh8q&#10;k47kcnjiq8c1wz+bHu2JwuQQfQ/nWZYTi6d31iIvATnYR1H49xWcoXJckUdQ8M+GdT8vyrS33L91&#10;yobA9lPH14zWJqvwn+H+o26JrmkWu9M4mjXa65PBXnAJ78V2i6fpGoP5emM8EwyFjZSVZTjv2Ptz&#10;ms6YT+ZJbT2kimPHr8wI68gY9KiVIXtH0PnzXf2Zvhd4p1NW8P6hLYXmzAKqku1QRuA4AXJA+uK4&#10;fxV+yPPb74tM8ZiRVQMIZLQ53gAsN2dvcc9+cdDX2/baF4aV1udQ06O1+QBmgLAKMY5YHHfqa5vV&#10;9P8AC1nexwxaqy+fKI4wcMA55AJwRtI6nsMk8Vk6CZ0QqvqfmB8QPhRYeALq2ivvEL3+pXIIa2t4&#10;FSOMKAd7uxywPCgADn2HPkN9ZNGS23cuM+te2ftH/Drxt4L1S7vNLf8AtIXLYiud7CMZO7DtggFQ&#10;xAx17HFfKk3iL4geFoxJq1lPqCg7yI03kJnHGzOCP9rrXNXh0Z62HleB0N07SzYupDCVUY5xxTby&#10;8mlAicq4wCT/ABH29q1tL8X+E/HkLHBjlg48qZQrgH2yTjisHxBZaTpU0TTTNE85IjIBIzjp0wAe&#10;vNYRXc2VR7HQ2OpzPbmOCQgoMn2/Ouy0q/1F0aUOGVACxyMjPQ46/jXlMGjSKN9zdfunAJzgfiTS&#10;/wDCMQOxF3L5xXlWJwSD6mtU7Clqej3XiC6gfEcrEnjJOcfTPT8KdH4xv7XdHEYxE3LZ5Yn8+K84&#10;uv7Ps0yJD+8yFzkjPf8AKsO7fSJnSy8wpJICQSDn5eoBHH0yc1XM3sJU7nuVt47lAC5jQDhWc/eP&#10;pjjpTI/iDcXLyRxIqMh7DIYevXNfOltdRQTszgvluc9Mj3ro7bxTo6rI8Y2yICMbTg47A0e8KVI9&#10;qXWtX1NDJdTb19MAceg4BqC2sYZ83ca7gGwUxkH3+teR6Z4wN67bY/LGPvZPH4fzrobPxZf6MpWK&#10;Yuz/AMJxg+/sf50cre5jynrURa3hYCIHORg8D/8AVUBkmdFiiRmLcYx0Nedp8Qbi7wt9GYmXhSCC&#10;pwOpwARXRxeLtRvrfyoIljCjAYZyfxz/AEq0jVQXU1pE1CI7WjVsZ68j2rD1fXPD+iuo8QT/AGRJ&#10;HCB2DN8zDI6A8Y59AKhk8S6iHeIBmGMHPH5H1rmJtb00XottRTIBDNu+bJ9emM0pob0PRLbT4rj5&#10;YZthPQt3pkvn2mXdgccbV5H1rJj1COZGkVTlORyOnrSSapb3MghjURv1I5I+uaSgNs2kvHjUKhGM&#10;Etx1rM+1PqV0sQk2A/3TgjHYZpkWqRRy4iXeynHHIqrJfJeTmdoNrKeucZPriqZlJ3Oig0axM+6Z&#10;zJkdW6/j7VorZwWvVi3YEjtXmNz4iuluzDZuiuTtRZGwrEVt6fqet3UDS3ckABBAZWO3cPUk9KIv&#10;QHE9EUh5FQDgcmtSJYHLjIZV5IPb0rze01OSaMZcLL0O05H59aI7nU5ZpDCwO04BOTkj+Yq+V7kn&#10;oEsSNcmSRgi9COoNRywaXFGd8cbuc/fAJx+NeSanq/i0t5drMA44ChAyKfQbuxPXvUEOs+LzPGup&#10;2kb+Zy0q5wAPQ5x+lC7M6Eejy6Mt2hmsIlKg454AP+FaUNroVtBDDJcIZduXAcFA59/b/IrwfVtX&#10;gltpotQnmRR/AGOxQD1x0qnYaZpeqWPmmZsSdBng/UGqm10Iq0z2fX9atdBtDLGVmXbuLREMV9h7&#10;npXhVv8AF3RdWudSnhgubRrcDJvk8pXIGAV5+YcZJ962l8L2igQyMyQFt7BTwzHufU1z/iDwfouo&#10;I0TKxtJwY38sneAeDgnPP16GopzQoK2hxcXx68Ya1cNZ6No0IiHAInDnaOrDKgZPZTu7V5pq2v8A&#10;xVi8QC10G63CWMIftMhdfmJYjkMABnsMccVh3vwm8XfD+6Wfwbcya7pQfcQyFLuInn7qZDgnuMYP&#10;bBr1v4WaQnjC1fWr64Nn5MpRvOXBk2/72CMN1PPSurQuNPqeZS/BjXvGGp2l1r+uXEbwc/ZYJHKD&#10;g7hGSccg/wB0cDjoKp/ED4PeJXSyu/hNJEsxlMU0VwXj81+OkgVtrAehXgV9veHfD9rFeySwTC5L&#10;gZYDGAM8AZOc1oXktrYwrZWD5j3l2jHK7+m44744z6VyVMRyuxrotDy/4W6p8etIv7XS/EeiWs8C&#10;wiGSRr5GCkdGRRySO3IHtXc+KPAvifX7/wDtyHUfsV1EuzG5sMCecOhOMj09K1po/sqNJLE2Xxt2&#10;jcR9QOlddHqVpHpQWMBdo+ZicnP4+/4Co9tzFtng+nfDzxQYJdR8TuLmYH5VQ9fYEhc/UjnrUY0e&#10;1nSWS5t5AIBkhztbjsOnevS7rU3uZUPnnahzuz07H2ryX4o/C7UvHl1C9trckCEqZA2AeBghdoGc&#10;9eT1q0zLnM3Q7vU/FeqCfTEDWNrJt5+RAehx3Ygdcd69803V0u7ldPsbxll+6xzhQenJHvXkuraH&#10;daf4dTT9JXzEgABUcM4UYzkcBycGsr4Y6zqWoRtZwxATxyNjfyCRjvxnHr9fSocTR6n1BHpfiKN1&#10;lkn3lM4COSDn6gfl+NdXZ6dGBsuZCu4cluea5DQLzxEkAXVTDLISANuQce/A/lW/eeJdPswReIwI&#10;68fLj39q2g0YFlbC6tCRZzJKpJ+9wAPbGckUzRtP1dJyLx1dSSQR69uwwaqf25amSMeX5QfAUKpO&#10;fSpl1q7guWtmtj5a8+aM4/GtRqN2aGpaZeSujB1KoSSM859ajj03UJIW3SDuQuScH2rjbvxdr0F6&#10;YRZiRTnL5PA/rmnJ4lgvbWT+0N6k5HQ4A7flU8rKmrFXULmwlik02NQLqdWx5mcHtnPTPoPSvh/4&#10;231t4Cs7aBIy9xdFw4k+4QB2xg5BwfQ19b+ObD7X4eP2Gba3JO/r6rj8evtXzF4+1DS7S1sdT8ba&#10;e2rzWD5ETZ+QNgbw45HQYxxVnP7Pmdkea+GNL8S6t4fXVHs8QvkGaQMEPONucHp3+tdrL8P5rlDr&#10;MkE9rH8okubWPegK4ALnBwegycdq6vS/EWseL9DhXT7Se1tFLGKEBmUDsXwOCcjjr3rsL/xjo+i6&#10;Qnh+3M6faIwLgJvEW4ja5bB6g+o/lSfmXCg0eOan4Gn8XwQ6R4i1G41i2R8wLcYb5wOnPTA/Krnh&#10;XQT8PtPfQ5LWMMJXmVoX3ht2BtzycjHQ8ele0eGoWsbYXsZxycZXORjjjtXLP4aggsTNfzYO47UQ&#10;ZXHbntnpVe0sdEbLU5rU213xSpsrPT5AGUsxHXaB1BOPw9araNJf2lvbeG50uEYMFVZt4zuOVJU9&#10;h9MAV6JZwO0O6zlPmqBghsbF9BVu4vtZjBs7OMMI0JLTHIcnoMDBBH16Vnzo39oirqXhLxNpdrHH&#10;b2jTmXJ3qwKqRySSCeDkYxyTjimWXh+6jjaW4aa3mlAPlsCFB7E9wcVi6T4om1uUaellHaSW0vkJ&#10;OJCV4PKgfw4OM9eMV6Npy6wxkilL3DJnfvOSV9mPXPbn2rOTuRKZlaefFV9dRabp1utxMWIVSypw&#10;OclmIHOOB3q9/b8yIY7qExTg4BTk/wCR61py6NfTfu40jWPG/DEh29unX611OiaRZ3AWa/twSOMH&#10;uPfFRbuZuR8tar4j+OMXi6DSbKxUaHJIpmvJiuVXknacFsghSOvB7du7e0uhdHW7ZyZYlO6QvtYA&#10;9fzr3jxBodqbForeQtxuIIGMDoB/KuV0Xw7pOnSG/wBQY3Kzr80MgyuOvHofr1rF+RHKzlrLxta6&#10;fo41UtHDFBnzt8mSy85PPTn144xXX+CPGVz4o8qPQ4YJ5LqQoAsy7dinuxxg9sY61RufCOham7LF&#10;ZA2UmV8iRQIto5BKe1WtP+HXhjS5ILm0sI4jAxdY4chd3rgd6RrCNje8Ta/a+FLI6h4yA0+JCckj&#10;cny9fmXIxyOaxo7vRNdEd9YXiskqhkKjC4PpnFc/400K1168h0nUUeaF8J5MvzRBfYdBycmjS/Cf&#10;hLQYxp8Uk0fkH90gAMfPVeASF+nr7VvTpp6tmk0dhH4T0MXkepK5leJMHDqc5I5YDpz6VrW17p1l&#10;d/ZZ8sG+6uMruPrXH6locmnxw3fhwQzPcMV3BuVHoMdBnv8AnXm/iPXb+xuTFZ3cRnA3h0feA/Iw&#10;wHYY5zRLTYxjDU+o44P7Zc2trC7PGm5REpJHTjH90+tcV4l8FaRrO2DUYS8kXKncy4J9wRXlehfF&#10;2/0izjTVi5u3yrz277QR6MOMg9/5VpSfFTXNQElqsMUrP9yWTJc47Yzjnv69qlR7miw90akvw81W&#10;6vPsPhq5bSr4qVhl3/uskdWzw3qEyMnAr6Js/wBlvx3phjbxbrGkLqht0PmpcGKZ94+R/s5AzwQS&#10;wbb0r4kuviZ8RL2+iu9OuzpjWx3RPasVYN6nOcj2z+tcvr3xh8Y634n+16trN1f6tJECZV3JLgHu&#10;0W0Y9vWuuhOEU1JGVTDSurM+sPjT8HPFPwXXy/i5eWclu+1o5oDlsNxgbMnPuvTk8V4lc3Phm/gj&#10;ksJ/Mt7cBllKFTHyDnBAIwwHPrXml/4y8YfEDU45Pixrt3rCW8XlwfbnD+WmQQF3dMdvauZ1fxt4&#10;Z8KobTVL6zIGGRS4Ysp7bVJwwHOD1rapBSehpToO1pM9wX4heGIIG3vJcYO1i67tx7nv/KuQ1zxz&#10;4GScyRwqjMQz7Yxu3ddxI5PTg9a+dtW/aL+E8GnvpSRXN5C4IDQRqNrH0ywP6jHvXK6p8XPgL4ak&#10;WRtb+1tIgaSK3jaQoT1BYcZHt0NaUcvnLVGdeMY7s+ivEv7Qt22iPoGjItyAv+vuN6n5h91RlTx1&#10;JII4wK8Q0r48apolqNMs0/0kEosgVpCpJ6jPHHb0HHSvIZf2k/g3dvLHDaTgoC0cssS7uvPJPA4z&#10;jrXR+Gn1n4vkT/DfR728Yswd3TZEuzhiX6AAkZPuK7o4RR0aMY1tND6P+FlxD4XttQ+IWu6nPrM9&#10;7kujtuCDI5+VSc5BH+AAr6UXwdBrDr4imUGedEmBJbcMr8u4EjBAIHIqt+ztHb/DXw3B8N/EMlrL&#10;dTPI91LGwKCWRywQn+NUGVz0znFdsviK11S9n042JSyXOy4LEZwcc8cD0yfQ14uI3aSN0nuzi7Pw&#10;/qOj6lNezQw3JkQAxklsgnrjHJ/OsjStT0q5sbOwWMA2tyJTbzEshXOcsrcgjoB6DHFei6brdla6&#10;fe29lcpdTKWSMP0ViPUDLBRyOeuee1cBHoWg/wBqjxTqcnlTqnl3BALGQdiAOQQe46gc1nT3G4o7&#10;uHWfDd7dvLb20Gnq5AaK3XauRxxinafPYaRcS2UaR45kXA2lVPHOOo//AF10b6H8N9d0CTxDZeIb&#10;W3u4thjspEaOVo84yCQVx1G0kNkHvXndvZpZ68NXN8IQYxEYiN2/k/OeeDzjpjA5reSOX2ZzXjXx&#10;V4pto5rrQrO21OGOVdsczlGC45I5XBDdBn8RXY+A7TUvEGhw+KPG2mQ2M6sdkSymUAjBBB6HPUfg&#10;ag8RXHh600VpdaKSIpxHjO5m9gOv0xjvRoOuaQthaeU7PbsxB8z5UUjgYA7AcE8VKirXOqL9022M&#10;k11K9zCv2ct8i7trKP73vn07d6L+wlaIrpKb9q5jTIBPsMng+lakllZxzPPKQ8S8kMcj8D6Vy3iO&#10;eW5jjXTzJG7KfLaMNgEjq+MEAfhWcY3OVrW55vfXmu213vuJllXlREp3FWHXPHH511+meLbdrGFC&#10;hhYAgoz9+59ef5VzMks0No8VvP5uolgkyRr8pIPr1JxxkdT6VSsPMt5njl0qW4nJIInjZVUdcqxG&#10;OatxNt9z1PT7mDV7KSBXYO+RkDGB7dufrmtfS9IhubVre6HylSjBT1B4OfY15cuq3EcgkuoVaPOP&#10;It8qoA6fQj+deieRNqFhHeWrPAzYZ4wwUsvdc+471kxcqRVn0jw1rGnIbGUWwjBKqwAyV45HGc/n&#10;WIngeDVrT+0NLuBZXSZyg53EHk55/D/GuxstK0CTy7d4TCbdgyhMkj6ZzkH8fwql/ar2mpO9pbhY&#10;Yz/rHYAnnk46DP1pqQkzzq70G5maQa8XkO3b5mMdsA/LgZ7n3rxD4w6Lrt/4IufCHheG5umuYyMQ&#10;Kfn7FSRkZI47da+17y2g1DT3M8vl+bn5Y2HOeufTNebXWiaTplv5rm4aSV1GUIYp+n3T34z+FdNK&#10;qlqzZO5+Znwh/aG8XfDu7PgTVrg2ktpuEUc67WyoJxluu0Djt1xXv9r+01r1pI2vXV3NcSMCiIJm&#10;IY85wP73sB254r7PvvA3gjWbWVdc0qz1BiQ6XFzCjzocYwkhGcHrg5ryiH4WQaX44svEHhbR9NaC&#10;DYZIZYQEdgcNgoCATwTwB1zwa6amIpvoc04u5sWviPxNqVjFe3Uj7riJWcBVD4cA4PAOcV6PYQNZ&#10;eRqVt4Y0nXDOoRjqDy280agfeVou59GDdBxW7PNohvkWDRIrR5IwZnLAp5gP3Y1HBx13YGRjity2&#10;sn1KRXJbAGAFGDx6V50qmprGNzhdN8P6je65G2p6HbW8KkOptpTtVu5OQC3HquM4NdrZ+Db5vF8e&#10;tQajJDBFu/d9IsYbG4ZJPUA4B6V1FzZ3C7ZPNcmJefUgf4Va0m5spSIWjYiIFgRyefTPHekqtzRQ&#10;6nzz4+0v41L4ifV/CBtLqzwA1jdMy5XBDMjqpCvnBXccYzmvZPCQ1aLRbZ9btvslwigvGrFlUgfw&#10;tgZHcVr/AGydr2SMcAnKMT19j6YqfSNU86yTV57+0j09y6iSV8ncvBGBz8vORxjFNzGXPKjgHnbi&#10;zyklsmrh+wzRlbkbWxwQOffmvJPEbeK/FWsnT/C8wsYrGVHhunA2yqR8xxg8jrtOQfX09V0zStZa&#10;1ji1SZbqfJG5RtyM8cHgHFS3caVyG50SKKASwFmOTndycdf/ANVPitb11KEFEQZyOc+2K6GGzlXG&#10;+TbjgLjgj69iKtwBlLrFKGYdPT6A0jWMbHKy6bZ3iL5xZQ5wCCc5FO1Lw/azfOJnh3AKyRnGVHr9&#10;a6iLyfL2zBAV+YFugJ7g1h6hr3hpHhuNSkRo8lcg/MCPX0HemvMo0ra+sNBtDHaQYSVskdPmIALE&#10;nqcDH5Cpb/UwV8u1BlyowD8uAec4+nQdK5y7u9I1gvFbTMzwnGwDIwfQ+npj86zrIK14bZXMO9t2&#10;7GCSPr9KbYWNWP7VeEmJNpzgk9PfrWfb6dbaTODpttHBHMT5u1QAzD0AxzXXNGLe1KZ3ljznn8RW&#10;NeNZoizFy0SjODyQehJx0rH4gHxpp9z+5mOCMHk4q/qWr6nrM8aWI8iKEklSBliD945z+FYpa1RL&#10;ecZ/eMFQlTkk9iOv1/Ou1a20652Ts+PQjgH2NaewdrsmVzBvY11W1fTdTVJ1YAgHuRz+B+lcvbeH&#10;9I0C+F1oMJgldCvDMdvOSBuJwCe3fFdOtneSzyurDYQAMHofb/8AXWNeQy+SyFm8wHhiD1/rWMo2&#10;dika1va6xFF9ovo1nkU71Q+nbHHete8DzwNanchKhiFOD9QfWvOvFXg/xl4x0BdO0vXLjQZjgtJG&#10;iyHaRnGHB4z7dOvNbmlaFrGmaPBp+s3f211QLLOQAXI4ywGBkj0AFEfMmVzm7vw5/bBubu2u5XGA&#10;Y5J2DBJADwo4JHc5rivEXwdtvirDF/wmOuarFYxZD2+nyi0WXAwA+1d7AD/a617M+mG0sZv7MY5l&#10;2kA4IBByeuetaShGMbKxO4fOF4Xdj+nrXRZWIUpNnJ6B8KPCPwt0dNK8OxzLBOqyfv5XmZsjhmLk&#10;ncQefUY7Yrbt9F0eysZP7PZkMrCRiCB2Ax+gp18LyWEqjlgOgPbPp7VwlyfEfkXFsqKswX91uGVO&#10;fu56fjXPM19Tsfmgvo7hhvJOXLDO44x19enWuqga3lUow2E85J6f/Wrzfwt4s1ixtU07xQkJ1AZB&#10;aHOxh6DPcD867dfEGgRAw3Ebqz/dOBjB7sM8fhms4qxEotmfqM1/Yp9shdZYUyXbuuOuMdRVeC7i&#10;vlEseHHbb1HufaukWeFI/K0/gPzjGBkiue0+HR49Ulhu8QEA/vEOSfUA9Mnv9KUodjSKsL5sq272&#10;uFC7/MO0ckkYJPrkVLcl3UPaFdxXjd0H+Brft/D4aKPVbaRhsIOVwd3swI6U660iISt5qFt2OnQZ&#10;64A601SYjBsbWZEaFGkkMhyWY5564+me1WLvQLLH2zVE8zYMnADEj+WatxXMFijZYEKeFzzVo31v&#10;qVsHjIVGzjHJyDgg/lWipsxb7nG+KbjTtP0OO/03Spbs52jyISJUBHJxwWH6A89Kp6BcalLat5tu&#10;4jc71Mq7X29l2nkEEd/Xiu2tL1PNbSpHcvjIxx+R6dPxqKez1KO8S/gZQqfeQ8ZHT8c0OJtcyLi2&#10;+3R5AaJV5IxnJryfx0fiza6bC/w0srMys58435bYy/whVUghierFgAOxr225v2aNFi+XdkfL6+gF&#10;ZFzeSjTWhjmk+ytnOODuPv1GKqnPld2rmVVXK2jmK1sP9PhMF2wBbIyuT94Z7j+dZureHhPZxDQ1&#10;2hZvMeONiu4EHJBB5IJ4FWLf7VNAzTySS9vn5z9M1CI9YubX7PaXH2ZgwO9eqgHkAkcZ6HuKwqXN&#10;EbkGn+fesWlzFEBtJ43nHI9iPSrM2jLdTR3cjujR55GTgH054+tcpc/2xDdJp2m3SSsOSzr8pyM5&#10;Pv8AStJdavYbXZJOfMHDYGVJ9Bnkj8qyuMt3ejatDDG+m3ORu+fzTtXb6KB1IHXPWpZ47GVTb53n&#10;s3esZtP0zVLNIrUsqglhySc9eh6Y9O3bpTJY9RGDbTLAsQ+bIzn2BPt+XNbKVxX6HSabpFkZjdT/&#10;ADiJTsUkgZPXof0rTja6JaYSbm6ADjj0rk9Pu7mztlvr9sEkkRjkn0OB6jpVu6161jYumflGWJH3&#10;R6n0FPm7msY9WXdVeBYDGbffNMCpbeyYHQnI74PFV10zyESPT8s7cnGOPf3rK1fULuKaKOJozAwE&#10;g3MNw7/d6j8q0tMu0k3PHMCcZwWwRntjqAa0cdLkM0DaXAtxHC+X7lj+dYiQ6i9wUhkX5chY5OFy&#10;O/8AWuc1eTW4fEEN6m6RANrIgLBUPfd/Dk4/z03NU8R2OkhtTv12pGmXcAkgDjkY96UdzKcuh594&#10;T8GeOfD93d22rXYvrK9keXfvJaIsSdq8DgZwK6u08FT6bAF02R9q/czjj8ulammfEPwxeWT3FvcM&#10;9uvzNLsKxp2JYnB46dOtb0WtaPPGotrpJPMAceWwb5W6Z9Aff0rVxRCWpn2tpqRgVbhv3rZPI6Ds&#10;a0kt5EjDzzAEcYX0H+NVp9Q1KWFJdOEc0RdlZ9w428FQeh5rmpJJzqPlxCWZwCdinGWP55rFroOV&#10;uh0AuIr6GQuvmnkbjnj349K53SPDFrpbteLczSu7Fm8zB4J6DgHGfWuPk8d61p0aeTYiIzEAqSSw&#10;9R09PUVLqPjnWtHSS8tLRNSSUBo4M+W6ED5gDzuzjgHnPfFVGm3qjPnitz1KdtMu1WOJ/LlU8Hk8&#10;46elcTrXhS3uNRfXrkvcMm1lSQ5j3IMBtuOSOv1/CuLtfjR4L1TTZDdQT291GpM0McErhSMZ+cqq&#10;n0/OvGPEn7Q3xB0bUJLDR/DzQ6bsxbXt0zMGJ/2ANqMD2JIwR1q40ZPY054n1ZeXEkWnvqCqJZQv&#10;y5Oct2FY2t2szQxanIscuRzgdB3+hBr4m0H44+L9DlifVLUajbliZ2D4cburDjkjsOB7V7iPiTpW&#10;q2ok8La8gbgrBMAjYPIXZIMZ+melV7KSMZSR6lqHjW08PXFtoloieZtBUSnaNjemOmMdOmBXp8Et&#10;xCqm5coXxlU+ZQcZ4IrxnTtW8WXVqZtT0W2v5bfEgMjKAxH8XcZ9MYznjFWNI+M2namklpb2TyTx&#10;nawjZWRTnoOh2+hocAUuh6hquuppT+VPuZnGUCrlmPXA7VgH4j6OtlGZJRcXcjbVt42Hm/8AfJ5B&#10;HofTrXJa34ubxP4q/wCEYsI7iP7NAk25ozsaRvvKH6EYIr59vPgx8Sj4tn8U/bodOkkRo03MXLLu&#10;J5IUgZz3PT0rSlT11LaPp7U/ih4PgvDpjXZluVB2wou52Kjpx8u72zXAP8S/DWubGv52sHfIEbZB&#10;8scgkkYUnuOtfGdj4ShsPEKXZgia9ViftEOQATgfeGCcYGc+lcB458DftHfDjxmnjRbmTVtJJDsU&#10;kE3lB8kxsjc7S3ynj9Dx9LgMFhOW9TVng46vXU2obH6mi+udU0YS6HcI64zHI7EqeeemTx6evFbN&#10;it9NEs06gTOMYOGxjsM9v1r5A8O/tOaTYeGodC8JeErtxpxMjyyybFQSMd2QFf5fMJ49wK7TwL8e&#10;rvx5PfWcyx2DWKo7PKAo+ctgZbA6Kc8D0rz8blChFzg7m1DHSk1GSPdZ/DcV/rw1fUITJJAFESyN&#10;vQEHOcdBzz/+qt+4t7oWphurfywhJyCC3Xtgnr1ryG7+LVlo2nLfXpUQBvmmi/eL9TtzkcdhXong&#10;Px7Y+OPDY8W2d9HFAWkjPmgIcocbsNjjvn868Z0Km9j041lYeWcQM7x4zweDzirhsbSO28zUJFhQ&#10;8ZU55/r71o3+siNt0+2RT1bPb1BFc7N9l1jMKArsO5Nw5z3+oNZODLupGHLdyLKtvI+VbvyFA7E/&#10;yqOfTJ1DXOmXEOWVgysflY++OQQfT8qu6hp91Ewa6jaMJhgy4fv6cntzxXHT6JaHU4r95JnmmJG5&#10;MBWwCSDxwcDnuagzaNnTdEtGPkSiOcjGUIyufx6j0rQgutUbVpoBEpHVZFTAU9Ao9R757VTYXtrq&#10;apdD904wsgGPlxnB9COPrXW2bCGHlTjse5/Gg2jIrCzXU9EuXnaK6gctBLG8vXsw45Ugms3RNB0r&#10;wp4engtQwjQNM+wjecDJA6c8Y6VUvdIsbaZ57eFYvMYu6r/Gx7n3/pXnGoeJfGMlxNY6XpktvNEw&#10;y6gyhk9c4AweOx7cg00rjbOn8R/EPwdpOi2+ravcfaCdwQQKZJA3dSByjDo2cV3+mXkzadFqMQ3p&#10;Im4BgVO0jOOcbT7GvFfDnhrUoNUOrxWcUM7SCadyW3sHPzAKRwfX16V6M3iVNVkfS4YbjCZGRGSh&#10;KnB5HB57cfzqlcxlubt4xvbQ+egZWwWB5HynIPtgjOaxJ9T0gFP7HksWUjDB5lTay8EEZyCB69a4&#10;fxV421fwVb/bNU0u71Gxud8CHT0MjiRdpAcdwyMenRhXlU/wO8AWdqnjazhOjSiY3crpvPmFju+d&#10;HJ2nnnA6dqfK7GUon0tHO+qQJDamGSQE7lRwyH8Oe1cPqvwzu5W+z2Qhitt6vJCWK8D0ABH0rFt9&#10;e0HTLpZ7GUSwOgE3lH/Vv65OPp7V2GlSQQMl6gf7Mz7QduWkbHbHB+o6VlJMcV3NKTS9Yg0ZoLG3&#10;indAAkLMI9wzg4Y5GccjPU/WuNXw14i0OACCbYkZJaFmGCO+Nuef0NeqyeJvCwf+zrq7XzZE3hGR&#10;0OPxHUc9PQ15dbfEDw1bag8od5rIthXY7gmODlewznPpVpNnRTo81+UguPGXg/w1pD6pql9cwMrs&#10;2+NJGBIGGBKjt6H+ldh4U8Q+GvF1jcSW+ou7W4DYCdd2cbwcEdMfnV3xOLWxhmuStvOjpuhCHeBk&#10;fMD26dq5rwzfXugEtLpsE0l3JmbZiNVjIHfaSSAO/JJ7VEo3JcDqp1S4i8vykkU9QR1+nvWXd+E7&#10;bVbKVI4VhmC/JOB8y4IyAPQjg1Nc+ILWe5bTNKgMNvGoby2GT9Nw4xnp3pq6w1uRc3Mm2NBknHI5&#10;wBUJeZyVE0U5NNsZdaESTOs8MXm+XG2Mr93kdDzwAf6VjeIY9V1ixksL7TY5LJ1CmW4YJtfPHDYL&#10;e23nmvQLPUPDoY6vqdxFGqqRvJUEgclck5xmu10/xH4e0/XtL8aWWiw6u1jKkyWt67fZ3kjJ2syq&#10;SD7dOcZ6YrpgJSaPI7LwjpVhZPdadaRx3dqqxsJSVMaEgAAHp9APauSm8S3mhauuk+LHhtorriyA&#10;YM5f0KjJx3x2HPGa96+NHjKb45+KZ/GXifTrLTprl8MmnZ8svGFUEknO5No6nrzXzM3wOtrnX7Lx&#10;Zf5bVLSUyo5y4JYEAncQcY9B6eldUJR15ir33I7jxlrUt1eQ6nZGdo8LFPFkJ5bDoARnIHDHPJ71&#10;0mieLI9E0q1vdQsbi6srhmiHkHMivkjO0cleD6Y461s6td3phkttRxPIr429MA+nr+uafaS2mm2E&#10;UFrbHYPkVc8JuOWOTnI9q5ZSIkM0/wAV22qXMtyIZILPOE3DL8DlnUdOeMAmte9+yyIxtMJI/wDy&#10;0UYJ+tPtoIMYjiVEPZen/wCurx1COQiyNrs28bm/iodQy1RyEA1h5TBpbRvPjDsxwqj1P48VtWiP&#10;Z6dJC1vELi4PzOBkr6Y+vfvWrFPEXeGNAje3H51yfiGHXZgYdJYLcbgy+YSEKjIOSOh/A0ott2NI&#10;yvoc7Zz6vNLdDVc2ojdlV1bIZQeMDpk9+f14rVTwhO0qX99qlxcB1ysbAKBu6c8nFcu3h7X/ABjY&#10;XOleJjhUdRF5ZCbSnTDL1Hp3B561neOLfWNJFvcGWYS2uSgT95w3Qd8LnmunlXQ1lC+521zoNtpV&#10;tJd2UrXCwje0b4LDv8o7+wrP0iCx8Q6c2vaBJIiZbIZCvzr94YbGfesLT9es9M8PtqOtXskt6WJM&#10;LENJk/dCdyp6ljwPwq7p3jXxNcoLKfRrgfaFLQ3PLRAf7Xyjn8e/pVq/cmzMbxPpXiTUJI/7Lmls&#10;SQPMdoxIDn0zg475/Cp4/DrxSCO9uPNaNSU3nJBP8WM8c+ldtL4sv9KQ2d+iuyooEmThjjJ3YHUH&#10;sOPeseTxJourasLSwj88BQZXKMnlL3wxHOT2BPNDNuZ21K2k2cGnxlFlZwOW3HueeBU+oW/heW38&#10;68jJmPJb0+uOCDUb22jRSS31tIwB4KPj9O/61zGua5e6VdQ3Wl2K3rpzJC0mwhMdQSDkkdB1+tOM&#10;iXK5j6loGmRaosGmF4LiaMD5OcrzjGeh61aurXWzaLDaXTiVTtBXgemBjOffrWPeX82sXEV/Gjwu&#10;o2/Mu19vuOxqh4nvfGujaPFrGhulyiSAyhsAqvPbjIzwfSty2M1m+1nw+FtpY5ridwCJNhIbPUEj&#10;of6Vp3upRabYx3DwyzvOOY4lLkH0x9aff+OfEL6bHq9pZCbzvllUNyhA6r359fwrC0jxp4hutSjt&#10;bzSWHm5KSAHaAO7EjH4d6GzJVl0PQrO5Ntp6XscZeIjkMDkA9eOvFef+LvDFj8QNLn0OCa40zz1w&#10;09uoV8e2QRnHWvYtO1eOC33XdsSq4L4579M1rxa3pV/hpE8lDwSR0/lSjXa2FV97c+XPCPwR0z4f&#10;lrvTtWv9QnkTbGLpkO0DnACgAZ9P512Tad4jiAM6hYmGcyKOAe/r6V6bfwQXGZcbSDldvcev5V5V&#10;4nk8rWwxeRYmVd7L7d6qVZyd5GO2iOf8WWemHS1S5kEd2rfu5HIHJHQL/Fxyc5zVvwno+oaLokel&#10;3cy3cJQSRbznh+cc9MZ6dPSumbw5pPiEKrXFtN5q4R5WAdSPQc4P86i1LRF0q8hsbQGZfLyHQEgE&#10;fw+n8q19pokaQg27s45tdlk1GWxTTTP9n5ygJZiewAB/OuHuNRuNUdr9dMms2C4yilhkcZPC4+te&#10;z2dzBpkTC6LLJI2NyqSfoakk1S9lxbmMtEePXAranUXUiofPzpqOj2u6eY3Pmn+JskE84X6V0eiR&#10;2N9pOJYjK2SOfu59Ks65oOm6fqP2yFmi8vLlOqZPpXPQW12Z5L+2UWyOAWQEgMexx613XVtDg5OZ&#10;mzrEU50mbRr+ziigMPlYiG0lMdiMDOO4+tQaB4Z8EeE7/TPFtjObltLeOaGwmVjH5ydOOjAE55+X&#10;jPaupvteDaNHdajCPM/55qOOOy55PFcRPbRXrreeHCZSRzG3y7WPYZ9/wqE7mtSPLue4fG74u3Hx&#10;9/szVbvSo9L1SxjaF2jO5HjwNqgnBwCM8+p49fm2PTLXTEnbxZpy3JZdsZ37Nr9d2QOcDkV1OuQ+&#10;NvDlrDJpsEHlXGRNM+WMYA6rjjOSM/yrza+0jVL2ZbK91WSZnBby5FOz1yT0HtXTBpMwnJNWMe01&#10;Cwj3S2RaVwSGVumR6evpWpqWp2uo2TavcfbXvEURsWUNEqA8YYMT3HYdawo/B13LMbJbtbYN8pdR&#10;uxnvjI/OvTbz4Xz6RocV5pGoPdSjHmxy4CsMckEcE+2Oa1c09zCNOMdjwq78bWttIsLI8rsdoVQS&#10;2e3+RXFy+MPEEjyRbDBEchs5HB9fSverTSNIkuo7lY0l2HJGMkH1B9c1c8YeG9Ek0qS/sIYSxUmV&#10;FJLY755zVxnHY56sJPVHzBA0kcSTwXKY5woI4/D19eK+l/gR4G8bfFi+uVju00/T9P2mSQjczlsj&#10;5UyDx1znH415x4c+Hg8aaikekaVBbMuFErOUUHnqvfgc8Gu5bQfHfwyvzqHh++ltpYNpkWEh4nHZ&#10;ShByvqcU8W4uLjDcmlB9TX+LfgiPwh4hi0WK/W/sjkvKwCsG9OMgH+XvXG6PdPBeec8+yJchFHc1&#10;rXWn+P8A4m2T3l9YxxmKTf5u4rvc5xwx7etcPP4Q8YXNy1sZVTy1yrxnIyO2cdRXFTpdy5U1cy/F&#10;fiPUbvWI0vCzxJ8vJOVHouexrY07QdWwbvQb+Wwt5QPMVDjdjjPX06e1RWHgfxZqTGPVsBBnDMQf&#10;5etbemW81ihgupd7IQpXPQD/ADj8K6pWRpCmas/wm0HxJbCXw/rF8b2JSZ5LhEKtJjAVCu08nkkm&#10;vLPDng34t6fqFxZX98LjTmO1hE5YOB6rjGB9TX0bJZo2l7orjyYpcBlQ8fl3PrWt4WGoeFzI8i/a&#10;LOUDBXklT1GP6f41m6vc6NdjN0PXPBWjeDv+EJ8S+E9P1qIyiSd7tT5jqOg3cgDHQbcDqOea6/Sd&#10;X/Zeh0xrdfDaaRPENwisyWGOcJ8zcrnPBXHfrXkfiLXvN1GdrVNtsg3eWRl/w+tclDquiy2QzApu&#10;nbO48Mo9Pcf1p/WG9mclSPc2tY8R6Lc3Mos4ntYix8uMjOF7evGK841W3t2uizt5sT8OnbB9Kfre&#10;meIdSvlutFheUIBu8tSQBnGTweO1eu+CPD3h2GUN4jtTdqQAyuSAp746ZH41tDEyi7mXslLQ+R/F&#10;nwxeznGseGLcXNuyljEoJZSBk8ZyRXhllNI9wz7SozjkEYPpX6say3g3QtTmuPCcRS3cDCuejdwu&#10;STt+pr5x+IvhnQPFF0b+0iW1mf8A1uzGG/2j7/zrvp5m3pIwngUvhPmG3sUuoGkJ5AyKzYLd7y5W&#10;3t1JJPP0r22TwHpunWoFvMWyMjdz834etZ3hbwpr19qE/wDZ8IEMYHmNIMZz2XuTXUsYmZOgzzK5&#10;8OyxsXkA2jrisKSxjJI6Cve9X8Fa7p9z5MMXmxuN24HPJPTHXIrzrWPDl9p5MzqWUntzit6de+hz&#10;ToM82axzIwxn61jXrzQsYVAIrtNSLgh5Bg+1YckQuVI25Pauv2ncx5LHNpPcQJvjJCnrg0Je3G4N&#10;uNdFHYSxqVMTH0yDVdNLfz87SfwNX7WNhcj6FePU5Ijum5FaUF9bSgSE8elaaeFPtMTGQ7cc1yc1&#10;jJaTFDyq96ltPQaR2H2i2cCM8j2q5EilMq2AtcbHOqIGxzV1dQI6HOfX+tLkJlI1ZWOTmlx86nt6&#10;VVhuorgYP3qnljbcCDgYqZRsSrs6OAxzLvY7WqEwFm2g5+tYq3bxDaVz796u210jYVzzXLy3Kkf1&#10;pTXtzeuLa3X5pRtdm+6AeOveuY1Lwpe2TyNGgmYjdsBGBnv/AJ5rxnUvi9c6FiPw34x0y2LIco7w&#10;SYf1BY7T1HHsan0z9pHwNDDJp3ijXrC41BGIMsT7S46g7T8pOODtOM8j0r83qwlJ3ij7+Oi1PYrG&#10;58X/AGSWexs4zM6kJFDyC2OEGcHnoT+tfB3xOvLnT1vtP1O1l0y5fcApQqAx5+XPDLj/ADmvorVf&#10;+ChvwF+H+hXNrHJLd6jsIihVDhpF6FicAKDzkEk9Md6/PDxd+1Pqfx91t4JESyt7XDoqqQCqkjgk&#10;nOAfQE/pVxy+vu4h9cp7Iyxq/iUX0c1+xmnhwU8wYGB9304I/Om2mu3XjHxClreWy2hcgEjJXI78&#10;81p2dr4Z1nTZLzXNTuLaKBSVbblmP90cE9fypPC1ppXiPWrbTopC4LcuG+cADOSOxIFOkk3Y7elz&#10;7S+F3g+2sNAjvrcI07k5aQZAKngj68HIFeM+Nte0q78Qzx+NdDj8+djDLsQMWwOGEgwckYIOenWv&#10;qbTl8OxeGFE1z9gW2jwFUcnYMD5T19vWvBfh1arqHju+gWU3qSHcv2joxyTna3dcf06V2wo+65o8&#10;ihi+aco1Hp0PhLx7b2Hw8upL7w3bbxdu3lnJzHnk9cnj/PFb0/h+C90yKS7g8+8kxgLyzZHX0znp&#10;+teoft1a1pfhDxr4ckvofMj8oebGAMAElmB47jHFaHwd8dfDzxRqVjJb2i3TXA2Km8M3yjOSOqng&#10;hV+lerhpyVNTijmlacrSPrfwl4BEfgHTdItL6WJYoUUHAYAEZI7AHPLdsmqnjz4WeIfEOi/Z/DV4&#10;kl1DtVVuQEVlA6hhnDDqODk19HaVpUd5FHaWQWJVwoTGFXt0Hp+teZ/ErX7rw5v0nQist0V3bych&#10;eSOnc8dK+JlWlObk+p9LGmlGyPyB+MHg34leFNbkg+Ldm1os0eEWGYTIRklWBHXcOecH26VyXgvx&#10;zrHhALd+G0Mf2f5m+UMxAOSArcc479elfd/jzw/qfxW0a9sPEGsR21w+HVnHyKynI98cYJ5OM18F&#10;ra3+hXLWd7CEIGNw+ZW9/cHtXuYZtx5T5rGQftU2z+gLwNpGnfFD4W6T4i0W9Evnwx+bIibZEdcB&#10;yMBgeQe3Jz3rwfVU8ZxajPoeoyzQSpyjRliMHPUkA8jtXnn/AATX+M+t6hrOo/AjUZwlsqNc2MhZ&#10;UwSdzIMnJzjoPqPb9TvGnwo/4SyBtR2BLqIYYE7Aw4GNwHX39a4ruhU/eK6Yq9CVaHuOzPhXStFv&#10;td8OSactybe7YECbAxuB6sp6ggYNflN8Yl1rR/Hd9o3i22WyvUkZ0kUnbMGJOVLYzgY5xX76638A&#10;bi102LUdF1Bra6ZWVrd1DQ88ffBLA/06ivgL9pn9mnxZ8RdGDrbRT3NhG4jKkNIhbAOwfedeMlcj&#10;pkc172DzmjGSi3ZHkf2fVjLXU/NfQ/Gmu6Ffxano940UsLblYcpkdiO/v619r+Av2itN8VarbWPi&#10;0C3fYVRVXiRsZyScDJx93Ir87r/w/wCLPBGqf2T4mspYI8nDMpA2AgBzxhd3GAee1esaZDA1iJ7f&#10;lx8y47dxz6ivpasYVI80WYVFLZn64Nc2t3aqbUB1ZcjHcEelSWM02nAyrHtz/eGBmvz6+DvxL+Kl&#10;x4hXw1oeqNFeykCzjZEZNy9Fwwxkj8W7c19T6748/aE0yCW6uvD1pePEm4/u5MDHTHzck+nb0rxc&#10;TNU5KLNKGAlVV0z9Jf2cv2YLb4jW934+8dz26adZ4EUJIJkkPPPIyeOx4GTzX0xaxeCvDl2dG0NU&#10;tRI5CqnJY4AbJUY5I78kDmvxc+E//BRL4o+GLA+CdS8Li40FyoltbITefHKAFBVdqncuMAH8gTX6&#10;T/A34wfC74zaYnirw1ffafJO26hOI7m2dDgiWJsNgdzgdc/XzMfJuyR7GGy/2N3I+prXR4IVd2Db&#10;nGfcD29Kw7zV3WRbGEtIW6Ac5ycY9jVvWtWl0ucmxkaV3ycP13N9c5rk9Pb7U22UbLlR0P8AEP8A&#10;HPpXl81tTeVFSOe+Lnhyy8S+DrnRbx0Cr88DMu5lkUgjb6HI7nGM1+IXj7Q0W6n8wlp1Yqd+PmI4&#10;6Y5PGa/e17nS7pfsl/HlZVIKt0JHoex71+b37QXwm0aO5m1sQiOWIq3BIKK3X2Kkc4IxmvSy7FWn&#10;r1PNxmGtH3T8sfhN49uPhv40Hh/XC5065mG9pG4jIyQ23t7kc+2K/Sy2v5b+y86KRLqGYBgcArgg&#10;YwQOQR696/M34m6XBDqtzBMv76Ij58Y3cAgjPUgdcdx7V9D/ALPnxRsby0XQJ5vL8qMQxw/ME3pg&#10;bumBkHgDGeeuK+4wM+aNj4bOI2fMfQF5p9h4Eul1WykFvAWWSR1BK7sjgrzlexPYVhfE/wAG6P47&#10;0eWO6tbaaWXDgkldykc4Kc5AIIr1LVdNjv8ASJbORV8yRdy7+Vyehr5dntvE3gHVBPp1k89rAwZ1&#10;iXdvGeQcj5SPXp+FdimeXGlI+fPG/wAKte8G41Lw095CN6urxAspxwQ2Af8Ax4HrkHium8H/ALXH&#10;jLwq8Gl+Jo4b8wfuzvOwup4yxAJ3qAehAOD05r6as/GOl+It0NgS0wPMcibTn8eDzT/EXhPwrqFm&#10;g1nQ4L4E+YZPKL4kPdm68E96cqrfxHbCHc29P+OPwV8Q2MVz4yb7LqBG1IZ4yyEY3ZSfA5PZcevX&#10;v3GhJ4T1GdbvRZEkiZQyhf8Aa4ye4/GvgLx18Itbs57jUPDbrcQr8wtJAzOue0fXcBngcV4dLf8A&#10;xC8ORrNpjXduedqRsSm7GOV6Y+uKunBNjqU7o/Yy7guHnS10t9h5BZ+FXHP3ug/rXuPwD8H622tN&#10;4n1KzglazDR25LZBkc8MoPU7Qc9jXiXwa/aabwb4ftfA/je3R7RI438u5hWS3c4AbLEEKDjj5h3I&#10;I5x9qeFP2k/gibdNItk/sD58mNImaNd3R8jOFPPU8eteHmWZTheET6DLskjJKo1ofT/he2vpJ0Mr&#10;l25LRt0GD1/McYrubvUFvHP24EsOASK8X0PVbfxDINY8H6jBqESIQBFIoYE4IJQ/NjtkZH1rf0++&#10;8ZrqLXty4lAG0KwHB7ZXHoef1r46cHe59UoWOwurjbOI0fPGMJz+Aq22uRWgSG6AlZv+WZHLAdPb&#10;J/xrjoDNaxsmwGNQS7g/Mvue2CeOnpWjpcF/q9wHs2jcjnfNIB35C57j0qVDuZTfcnvNZ0i/uUjk&#10;gdAvDJD8wHuc88e3etu2sLC5xd24aGTbtQuMHHUZHbNdA3w+1azMevTQQSMwO6SOQBwew29wQeSe&#10;/wBaxtQk3L/Z3lkKeHB5Iz0x9fWs6lMiMrmRFfz3NybKFTcRLyzA4A5w3PfH8662C3s9QVLQMiIO&#10;FZgDz74/WsS60+wtbUSyP1XLbQfl9uOvuazI71bYMmnMA/XaR07ZPr04qIpos3dT8O3lm4kuNiHP&#10;EkbHP16A1qW9jLrMiWF/MVjbjzj8zc+vIxz1rB0zxEn9oG212USb1BzIflUA8YAGPX3rmPi98a/C&#10;3w30Z7y1Zp7xkZY4wjfvHYDBOASAoyeDyKmUDaJwvxd+Jvhf4WeKtL8If2kga4lMjh5ShmSLiVRt&#10;yGAU5+6f615J4Kj8V/E/xNqHxA1KzGn+H7cfZtOtULMhXcQ02Tkh2yeh6da5D4ZfAXwT4t1t/iP8&#10;SnOqazIxmt5pSzmASHmNEJIXCnG0jjr1xX6AtcaXNokWi2tuFRU2gLkMcdQDwATj0HanGPcp1VbQ&#10;+cLC0ubTzfCF9FDcafdgq1vcAlREc9D/AAnHI7181fE/9n288LBPEvhq8Y6dNuDwk8QsOBk8kKR3&#10;z+FfXXiW0Fssi25kZyChwMvz/nFb3g3WIl099E1i2WWydNkidSysNpyOxA6Vz4zD860dmaUMVy6P&#10;Y/K6b4b6ZBPFealYQfaApUyRKCfUru2g4z9KrTfDSOOT7Zot88RCbPJm+eHk56HkenB6cYr7d+KH&#10;w9j8LX7aho6SzaVP/q3cHchJwEOMjj19MV4ne6IssHmxR4A6jOfyr5R16lKTjPc9erk1apBVcPO6&#10;Z8ia94B+K01vPp13Jo8unSEBfs8cyzlOwClnCkHGevA96g0+0lW3Ol3S+QVAUbQTwOO+K+nLjTfs&#10;swQvjjp1Az9O1ZhtGmaSF4znHysOR/8AqrrpV29zjhUnB8tU+fLvSLK6O0FyEOMgY6dexrjb3Tds&#10;/wAjnbkjkY4r6J17wvJFBG2khppcndtG0MOxI5+YdOtfN2uePINM1FtP1bR790X+KKIv+hxgZ75/&#10;rjsjPsdtPFpP3WdLpuhaQsfmY80Nz854B746Y5zUrW/h3yjbjy0KnGMZPPt1x+lcNP8AEi0Hlxaf&#10;YPGrsVHnnYTjsAMg8DPXpXOav4+lt58rpsRJwSI3IYg8ZPBzwOK3j5luq3ue5wWeiBPJttjuBggD&#10;gA9vSsO/SxtphE6DGO3A/D0rz7T/AInWMJOzStoPHmFyP6dKztY+IljPdASacWSNh0kJJB6n7vyn&#10;r61oomcXdnpU/wDZksSxyR7ivTPUA966mx1LS7K1jtbNTlV5LHknP+fp6V41rHjuLS4xMqQzRRqH&#10;dBIBx9cH6dKwtP8AiZZalcbCqRl+VRZAW/IgGlOk3saM+hZdXdrhYHhVgxwSDyPw71V1K0sZ0+a3&#10;ZWc/KQp7Yzk89fT/AArwTUPihpOhXSrNHIpYZMqAFFH55yPoa6Dw98XdEuoBjUPtbtyA2dwyehBA&#10;Ix9KxdKXVGFj1Oz8MXMjCa5ZYsZVQDkgdeP/ANda8Gg3EKsqOZ3xxu4wPQexqDTtZe5iFwoGCM9c&#10;g961re8nunGMp69hz9aq76hdkSeHBbv55ZlJGCAeOaydQ8LXcx3W1xJFEf8AWbTywPp6H6V0Rub+&#10;RisTDavY+nY1ei03xAF8+4dPLfBxkYH0HXnvTYHg+r/C7UdRulnfVXiiUAbATyP5A+ppB4FubCeN&#10;dN1SCCdCrESMCNp9cjgE+3NeuX0d7PHIhj8qQEgH73T09jivMtZ8L+IPIN8YopGblmD4+Uexwcge&#10;1M6Iq5nx6x4zgeS3abMKHCvGilc9+QPpXb6MPFdwQ7Xf7kj7uFXGeMAgdPxrkdKutRt5haRWrLb4&#10;wePvf7vrXrVnd6RaRKohKsVGScjjtleg/D+lKUrA4lSzsdI0yFoLiJpI5DmRVP3mHf6j1FN13Xft&#10;ZSHw8rPyFyynap79Pfirmo29vdZltVIfBAx39sd815Zc/FOLw15Wm3to8s7MFQRxnOPVgO4x2FZu&#10;TA9a0++gurMx6hahjnA3c/MODx6UtqYbHVFuUtbO4g2FTFKpJ354wAQMY/Uc5zWbp3ioa6oMVq0W&#10;/wC95i4P1OCRz9auzyk3YAtw7MuN65HTpkc8+tS2Q0+hX1aSSzgzbxokrYwgyVBJ7d8V57qV3rmn&#10;oUnRXaQ539B+Q74r2f7HbSwpdSyMk68FQAfl9c9/pXJXf2WW+Fs83zN68kj2FVDcqx5DPr8wgCoz&#10;RsSchGI/E46g1c0a/wDOWSTV1NwCflH8X9Mn+tbWpaN4Zs76G3kljTLqm2QMFTeQMkJk7RnJPbvV&#10;i78G6Tp97JqlpcTXEsYCxp0RR3UDrg9TmumUlY1Ukb+mx6ZfIIN1zbqQRujIAz/tZ549qp+HfG93&#10;4XvnSGJJ7bIG6RGEo7ccgYPcEVW07T9T1G4CwuIghzknCgdz05+lbl1pV7DCBqD+bGed4wOD2wOc&#10;gVxS1KTueiW/xX8Q2NrOlpKqW0+dwdc4yPm46Y+ua4yzudOvLdvNbzyw+Y42nB9uPxrjdQihjUf2&#10;TLJBt5Z3wRn2B/Wsq58TRW1zDDfI1xLOwQyKO57kAfmaHT00L5Lo9B1W6g1e2WCQLLFBhFjQAYA4&#10;xx/nvWPqLXdhbnyoTMMZCKef6132maPbJp4vNMtVkDqGkJ55P86zL9klaOOK3SLZu+cfeGccfQ4/&#10;CqipGLhY8HvfFPi6+hj0jRNOKSXEojySWBPcBiABz1r1Xwt4D16OySa5I014iQBFhypzzjHBBPPB&#10;qrrcepai8NppUflybxmQ8ADoSAOvHP5dO3vOk6NfWkELfaTMFGANoXAHbvW9hqRV03w9qVrNHLNN&#10;9oAP32PzMfcetd3HBGzgXYD4IJHXHoahtd8rpJNsKrwNn9f61qwXQS5eSJAQBj5hx+HvWkImNSYy&#10;OwkSX7ZaYDN2PP6Us2mTuzxOBh+WOOprOl8Tx20pM2EYsVXHTj+tJF4hRojK8+4PjGBhsdxjitGw&#10;j5j4tGSIAJtc+/TPpzxisLULYoxtNQt1hMmSrLtK8d/lyB/Oql54tnsCosYftUZbJzkN9FrXtbpt&#10;YWN5rZomYZAIzjP+P60egN9zjpvDMepL+5uQjx9F2gj3xzXmXjrQX0+wmnuYTepHjcm0F2U8cehG&#10;c+nXNe3L4fgsLzzYSUI+Y5OBz9e1VtWS1ncwTYfgklSG2/WsXdO5MZanzD4f0i6RWfw+fIimOArf&#10;LjbxnHYiuo1LwNqOs38V7evwuN7RgAuR3I9SMZqh4k0TXookj0wmFEbexDFWPoBjn3p/hzV9cht3&#10;h81pnDEgMd2B+PTnP1qHJ3OuNXoadpp+sQ380DRKLWMDDOpDMfYY546mtKLw3LFcJb20McqztxHu&#10;C7gw+bhiBnrxXfaP4kguYETUw5yAoJXJOfUADB/Cm262mt3zvc24VYzsRz1OD+nvQvMybPMdV8DX&#10;+lKs1np80pdzvijG5sdjxxg9uaqweEfFcUimz02aeO6faIHO1hj0B59l9a+iRfjRoB9rugyliFOc&#10;fgD7Vt2VzqcmxZG8xfvbeMnuD9cdKSiW3ofK+lr4bjdtNa1j0+8Z2kkhliKEuB985AyT9c8VsQRX&#10;8OmyXEbYkUg7FBK9ecZ5PFfT0GqWuuT3FjqmmSRoh2lp1DI4HcE/nx2Nefx3l1P4pl0+fS5bKzjO&#10;2CY4MbKOMkD7o9s56e9JytoZHk95HfX9nC2oqMkN5iHof7uD1GMevfpW/pV9JFaiG2QHb8oAPTtX&#10;Za14aSJ3uZ5mdXOeAPlJOep7VzsXhLTROuq/aDEqHnGBndwcn+VTKVyrsx9R/tAoGkBZclSuOCe+&#10;CK4W/wBSl0i4KMzs0vzIGOQpGflUfz716d4g+Ivwo8ISRWviHxBaWRi5InkXI98DnnsBXxz4w/bm&#10;8E639q8NeA9BTXbdWMbXl40kERIPLIcBiOwKkGqp0ZT+FGikj3vwd4t1XWElg1K3WNoW+9GxKlTn&#10;bkEDHTmtPxR440Xw3p8yeI9Ri0uRot6b3w5z0AA+bJHtn0r8/L/40/FfWLU2Wm38ekWoYlbezRXA&#10;yc7d8oZ8DjHNeV2eg2DXZvfELvc3bZPnTkvIxPPft7dMdK2WDl1LdVLY+zfEXxu8LR3aWnh+4uNU&#10;vcKVIDLGN3XLvyc+mPxqhffFzxjr0sltNp1vpythQ0Ejs5UepJ/i74A+tfNmn6n4ds5wNo8xe/6V&#10;ck8ZQWk4kubqKCEdHd1HT0yevtXVHAza0Lp4iHU9zW9vxiWS4KGX5SA20MB2wMZ4/GuS1PWNUine&#10;O2H2eNOFcD5WA/n714p4q+OPgTSGY6eX1G8woBH+rVu/z88fQfyrzyb9or4r3mpLZeHdOtGmcpsE&#10;qh1XacggvtXJOM7q2pZZVf2R1cZSj9o+29EtbjU3jW6TLsQFz0LdutUPHPxJ8AfD2za58YatEjJl&#10;Ugtys0r46hQrY/MgV+b3jnxv8ZNfc2/inX4rZEY5htpRuTPGAE6KfY/jXg19bS3cyxR3TXk3KqGz&#10;jj0JyM16dHh/m1nKx5lfO1F2jG59/aj+2l4WtZR/wjOlSzKQRuvG2fQ7EBz9N1eAeJ/2pviBq+ov&#10;qPh6RNEZgV/0RTnHpufcxHH/AOuvGdL+Dvxe1iIalp3h69mhbOG8h8YHfJGMV7x4b/Yq+OOuhF12&#10;xbTA20ncrEhW6EjYT09Aa9yjlmFo+8/xPIr5jWrafkeNv8VfG91A41TUZblZW3EyOT82c5x0z+Fc&#10;1qWrzyW32hUVd5ySoyzE+pr9IPCH/BOvSZbKG98U61NuY8wMm3AHfd8uM9cbTj9B9C+Fv2J/B+hQ&#10;y22m6jLJbyfPJb3EavGXXoQVCsSB3PbgVnWzHB0pcr/BCp060lds/E3Sh4q1+9i03Q7Waea4by1C&#10;oxBb2IHNfWngj9gf4x+L78N4gubTS4CU85mk+ZUYEnAxuZu2AOtfs94D8HeCPAuiW2maPZ26sjF1&#10;uFiAlDvwQGOWwOnX3rv5byIuI5sySScB2BOMeprx8TxKlK1KOnmd1PDfzM+M/Cf7IH7PHw/1O21m&#10;08Py6hd2UIVnvpDJC7jBLhRjgnnBJxxxmvRVsrDQtak17whFJpzXPDpbMYYyoXbtKIQvvgjrg9hX&#10;r9zaai1xMTeie1IKpCI1G1j1O7kk8dOmc1xmleH4JnkurqRwNxQIw25brketeJLHzm7yZ6kIR6I8&#10;b1bU/DSaxZNeQyC4ldtkMIy8jjqQO5x09fSvUb7U79dIJa3khtnciKLdjzCOAXA/Qc+tZPjX4K2v&#10;i+GG90bUZNJ1CJyYrgKGMeQOg4ODjJBz+BqpF8PP2l5bKXSZNf0q9a3iGy7aEtKq4wuYtoUk9+pP&#10;fNYua6m8Zx7ngFrP8XPCviaWXTruOaznkAWKdV3MDjIVgu4MeoB46jNfVFhp17dXv9papMot5gFC&#10;Jj5WBGcEDp75zXlkP7PHjnxFpgh8Z+NxDBuDEQQIjFhww35GF9Byw56V9OadB4Xs9M/sxZYbiG0h&#10;CyGORSQqjG4lTwTjrROpFLQuautDida0TTLuSHzw0mWwvlYVix4Gfz/rXQ3HgqXQtRt4NSt0kknC&#10;ttaVJGVW5UtsJGG7c59sV0Q0TTL62F8Cvl4yqDjj0HcV5V4x0azS12abG8UkhJjYMV2tkZJIBOQP&#10;u/QelYq+9ziku5y+s2GpaZqpbWLBXjWduGYELGD97kEEFcce9d9bxQ+W0F3aqlsQCiKNuVPfA6fh&#10;WLbaDrt/ok2peJbyWG5tgxRrg+ZyPugDuG7nNdFo3iN59JjS92u+zZLPGOVIxkZI5GOCcCuiN+o4&#10;yNfTm09ZjYovlqx3pvOeT1AJJJwOxrRigit0lvrfdMVzlM4U+5OM8DpUM3hyPWEMOn3Hl3RjBiLL&#10;gKT696e/gvxFbSRrql6RhRxGvDfjnj8qlN9Ryic/qSw3pSO0QwzAEhgOUzznPpmtDw0us38N3ot5&#10;MkrkebErLuJK9ix6EnGPxxUU3hfXLO9MiXZjL53MQGTZ2X2wetdXpaxaepg+zq0jtuMqn5m4A5P0&#10;HFaNxM0eb2Ph+9+1zprUH7tz8phJ3L69RWZHqVjpdqsNt5suJCqhgdzYJ4wQOa9xtvtFxPJM8OEB&#10;G0Fgc8dh16/57VW8W215FbA2UayNGvCAgHb/AHR6c9qnRjSucidbttKsza3SLK78hmzgZ6gEcjGO&#10;9c9a23haK3/tG2UPCS2I0bcpYdsHuD2PSormOW80CHxBLGY4GkKsM7ijKSvzZ7E8CpdM8P6PbxJq&#10;2lXEccDKJJ4vOVlhcfeIzgjnpn2FZzRpyHLyatcXMrz2UghiXoj9j6c810fhqC5uJ5ItTuo5Y5Ru&#10;jUsC+TzgDrwPyp+ow2viW6UxRCaFzmSQcFsdTuHf071qWem6RZX0b6daKki8qS7NjPUZJ6Z/WsXM&#10;fMloQ6qmsErZaU23BJfcAwPTHHX8q6PUIp7ezcaaBFc7C0YY/u95HG7HP1FRGGadxfwTPa3CNhyi&#10;hsoPc8DrXNR2/kO1tDOXaI7j2aQHP4Z/SplK4NpjtAtvGV4gHjBbUMhLA25ZvyyB1rsLHxfNaa9b&#10;+Hvsy+a+5gzHB4UkHnjnHWqemX1xGjuzh0K/Iw68Hv71TvPFNvFqw0y0snuVdQDK5KYc9QBg5Aql&#10;C4I9Rin1GYGW5wHxhivp6n3rivFvjFPD1rFAPMR5N21o42PXqCR0z1/ya5pr/Wb2eN7Oz+yTKGEk&#10;kpJ4P3VUDB5OCSfbjNdPC3iSZYYbK5Xfkb845PfnHb8KpJI2UlbUo+GX13VWdtdSSFZlBgLMu1l7&#10;/LwVcDqCMnNb2n+HNBtpI7ORFEG4naoCjJ9QOOe5FZ8jW0115Rik85M5kIG3GeRnOewzxViWSBLf&#10;NmCjx4GwfwgHr34NO5lzI6S6g07SoEisY2TDZCryAD3ye3tViLxFMZCpj2njZntxyfxrn9P1H7TO&#10;1rPMeRuUkZOc9KS7mlgAhDJKiszEs2XXPYexNRyvuaQmjoptd1u6ykQDsxHyHCgD2OM1usLtrdVB&#10;CZHOP6GuN0xTq9ot0JWeEuVUqMYccFfw7+9d69tKFWE5kzyGHrSctTUwykip5VxJ5kSn7p/nWBPp&#10;Fr4iMel+FhG97PuERO373p8zKDyPu5BPauj1IwWcQjdlJZsFSwz07etUbHQ9HkubbVbZENxA3m27&#10;KSGjf1GOQ1OM7nNOTWw208PeIvh75tr4hXdqDY3/ACKpWNj8vCs3BHvz16Gt6GS11Wz2PDluRgja&#10;xz1w3XHpirF0bq/mM17K88kxPmOx3M2euT1NSWmmRW7fbWYyheF5/QeuK0sXCTZo2NubmPdIVQx/&#10;Kqfyx/WnwAxagbdYxvGMkjqD0po1y3WAxvbMLgcqwwFP175A9uage7v7nfOw8zAwATwPYfjWbdmb&#10;GnLprSuzu+FX5mB5BI6H8PWsfT7KbVGMmmBWCEFy7bQoJ6+v5VHZaw9lNsuwxRQSD2H1z2pLuS1M&#10;5FmGg38bCMZHbgdj1pud9EDORv8AxJ4lsfHsnhCHTGa1WBZY9QVwYmb+KNlxgED/AGsmvQLfW47h&#10;VstVRJHTlcL+Wck9uM1w/wDZE/8AaTzPI5fdx2GO36Vs3llqUbwzRCPeD8ysTnaOvT1zWcuwpT1P&#10;QrZEMHzjYrHgg9f8KZLHauHt0kVi4wAeAP8A69cQ+spZwy/Y1eZoWBdADhS2MMeOnTmpmlgB8x2C&#10;MPmJB6ZpR0YzotSidYIooSC5wpKkccd/Y/zqWxs0ER3JlFO5htzj3Pbrj8a5V9WtbUB9xfJ5ZcE/&#10;jXnC+GtU+L2q31k96/hx7UYt7u4uBbrOqtwo8suQCOWyFz68V0cy2CW1z2NLFL29dUnMKOSNxXOP&#10;QAZ/maqaho0dkxg81pkx/rGA3E4+Y5GBgn2qnpF26qtlq15bW8qjZLcB/wByu0ff3dxx94danhvr&#10;mWfyrqZJY0bKNn5sewHGD16ZqJSsZxjfVmJcabEkQnihL7s7mx0A/lWZbmC5/wBIlgMZX5SzcgEd&#10;cH/61dybtbyd7OJHidwAjcLG2eoz6+3frXGajDe6XeNYajKpk6kIcpjtzWLl3NTR063uZmKRlnQA&#10;44PTPQelav2Ih0ivI1c5DKcAgY6D/GuPa+1G2n3vLLDHx9zgH8O/1rorO7tdasVNxOyfM2xlyH9D&#10;0oFKWh17wSfYCunSmNC+4rnChiOfc1qfbLea2jSaTayjBJ4GQOcZrxm58ZXdi1vpulwSXEVyH/fy&#10;HG1k7txznsOCPpTjd6k3zXcrNE38I+Y+pGPQ1cZWMnI7DUGsGlmmsj57wDc5I7eufTJx+OKq6V9q&#10;1+JbO0RFXJO5enHX2ry3xtdrZ+CbzUY0kW4eNgJF4CAduvfv+FeX+CviImkDe1415DsVAgJUA9CS&#10;qKdrdQeOfwFell2EdeXKjixeJ9kuZn01r1tqeiXSxC4R5ZACWA5RR0BPofz61xnjj4l+IvC+oWiS&#10;6W2oafMoXFu6rKrE8n5uCCucDIwevBJHlF7+0RoNiWXWNKuXt4gygW0E80uQeDtjRsqccHKgVL4D&#10;+OHhP4x+JdT8K+FbKe6fToI7iS1ubaWOViWC5RJQGYgkZ+XjPWvYnw1VWjaIwudwpy5pRuesr41t&#10;b6RL628P6vbhMj50UAdORtLBgRzkNjnr624vE+n2+mR3+rxS2i3LgPGwLYJHXGBnHrjp1r0zwb+z&#10;58YPEPiPTdY8ZWWreG/BlwWW41RrYM0Clcpi1bbIQTgE9AORxXo/xh/Z61TwPplp4k+H2o2/jPRE&#10;Xypd1rJbywKCArAEGMqcgHDcHjFcFXJKkXy3ReIz6jNXirM+bpPE+jyk6fC7LdcLGuBtYkZwCTk4&#10;HoK37a6SaBF1O6tY5GG3DSoPu84xnJ+g5PpXgfxT+ByeJtTtvDfjDQ9e0e/usLb3tuskCsr5CgS8&#10;IVAOTuYDpz6YOnf8E6PiPoeqy6ZJfTeVHIGiVjDOWCgfLmNyBk/e+914OaxqZRUijXC5jQkvflY9&#10;jvPEWiXOurDpOoWzSKhzbwkOzKfuk85Ugjgd8HirNjaaibdoySxzn1H0zVfSPgbYfBq3TXfE9m1k&#10;tyRaQ31ztKlv4kj8r0wWIIzj6ceneK/A/wAQvBejWPiO90uYaFqCCaHUGikRGRsFC2AyoSOTubge&#10;tcNbLqkY89tDpqYqhf3JXOG0e6urWd7W9tikrglXyGyAfb161sXFje3lvKN+N4xgfex368c/rWXq&#10;+peIdKtriWz00XawJuJEmxmGN21Mjnjv0zxUfhvxW+riO9vrGW0Vk5UnJXB6kkCvNNY6ml9gvLPR&#10;2kKHfEvykqfwz9K/Pb4rfCb9rnxbfaj5niq1stNldooFtGxI0B6biEBQkfe2nr2HWv1Di1OC6XfF&#10;l9vLbuMDpn8ao3S2tyhjMQfuQ4yM+uOhrriKR+ZvwE/Zq+Ifgbx9beL/ABtfR6j9nTET+ZI8oyMA&#10;MGUKUIOOp9T6j7qu4NLvHAuoAzWxDq2cFXHp647e/wBK6+SC3MDxgiMx/MS2Au3vgn+VZF7GmqXR&#10;glUosAGHX+IHpx04qakm9CIl2fxA0Xh6GxhbEW5pAJAAzOwwSzcErgAqD0qnBDazwP8AbTbk7Axj&#10;Db2ORn7pHP8AWrmq6JaXenr9jYMM4KjnCngg9xWVHo2j6FObzTrYWsksYjG0ZGVHykjPb2I4oiwl&#10;G5zmt+CNP8ZaN/YN5pkLWEoAeKUtCsik8cJhsr1X8DXj/wAOf2epvhD8Q9W8QJeTyaZq0aCCAy7/&#10;ALO6ls5PVkIbgE56cYHH1PaSXwQT3S7sAYzgA+/HSo547zVLloZAI1CggHIBz3J5Oatz7ByHG2Wm&#10;TxXDi2uQYMnfGBkN9cHgg/Wujg0yW4lR2LIT83J2nb0yfY9hUa2mi2l07WxjjmUAPtYE5yQScc9Q&#10;ccULca1qiCeKNVIHlnDemTkZ6/hj86mzeopcq3OZ1SCZ9Pf+yYC7lmLJIDkj0H16iuUbU9Oawt7t&#10;bWaC5iLZ81BtjPIz67SR6dxXYalrn9k2QkvJWkBcEYXDHd0GB+fP508+I2lnKRHMKr8wbgnd/P6U&#10;41GtEZOCe5ctYrayjS+1JvnmA3mM8kntz3PTOK+b/iZp3xK8WeHL3TdJ0hJIHV1jVXXLtn5WALBs&#10;jAwQBzxX0he2N3eaX5OmvGXyGXz1JGMeq4Ix2rZnsr++8u51UJugQBQOEQD+70/M9a6qVT3XJmM4&#10;+9ZH4d3/AMXbr4exXHh7X9Gumu48icyK0axjgAq+0qwI75GP0rwLUfj5balfNutEKRn5CzEMu09c&#10;YwOQa/oT8aeCPDvizw+PDl/bxlOsS+WrkZ5ZVJHRscj09K+UtX/Yj8BeJ4pbvxBbW/lI2R9nRUwh&#10;PGVxuLDjOW5PPtXoYXGUP+XiMq0ZpXR+W6/tF6zrMK2091N5h3ASiU8jGMEEZ7c881+kv7KkGkW/&#10;hy4+1xO97deS7TMpVVVk3rEuQPu5+Y+/4VseHf2O/gZ8M9UXXrpLeSAMN0Um0mUL82Pm5U+y9QCK&#10;9q17xB8LvBejLpU6GKxusvHDbKC6rjI+bPydOMnOKzx+Loy92kXRjNfEdJZ6Hd6J4lfxRP4hmna4&#10;DILL7MAiRrjYBICeRxz1bB4FdTrGiReKrR/O1J4oZ0CtFEyhuepGeQSOOnSvA9c0y2+MPgp4vDmq&#10;ahokrBoxLEzFI2U43jOAzLk4OR6cY46Pwh8LfiAWjttK8W3tzaRbUujPFA9wRgYkA+Ujex5KsWHf&#10;k5ryLyfU2lJbHsPhzwd4Lg0t9KhsyswKiOVAMkju3qT34rw/4i/Cy8aZtb1HU1RSwzbW7lgWBwHI&#10;I4YA+nbr0r0CLwde+Er6W8Hie81a2u2zFFcBVMeM7gSnY54Uk4x1puoS2EU6PHYm4u5nCpLHlvm5&#10;wGGcAZHJPTiqVSS6mPs7nil/458J+HBpz2+mW/iG3tH3XQkZoGCqMAAL824N6kcjPNejeI/Gfw8+&#10;J1tbavoHhYBnhAxDdHYpHBRo/LBYjkHcfvc81X1n4d+HdRuDqd8Ire5+aR2YAxmQjndnG4ex49q4&#10;zwv/AMJLpkE91oen2t7HLhYxG/lNGU6nBABBHYc5rsjidES8MjtvAOlR+FLVks7aNYZJN0VvL95S&#10;fvcnPB4wD716pH4Xi1C68vRo7GwhYEmMsFLux52RgfNknLHt3NeFWGt6r4ks3uNdsvKUMVUDdvBH&#10;8TA84/DivOv+FR/GHW9Sl1S91y106GX5rdLOSUtGpzgFSilWAPPJJPtVyrXW5rhqUbtTPtE+FrXS&#10;YjBeyuzAY29R+B/lWBrnhq01G3itEuri1KEkSQMFfn0bBry7wbY+PfCWnyReONW+228CkQxwbpN/&#10;fc7uqsGx0XoPWvRpNZhuLSK4hDSGQYyflAPfP0xXmyqyZ0TpQXwmbpum3nhOH+wTeTamA5bzZsB8&#10;Mchcjjj1rWdbkIfsvGTnHbP0/rWdFG1yjpdkTLJwrL97Ppx/+usc/Dp7NBc22wRk5kEjFWGcZwQM&#10;HjkdK9TL69KN1UVzyMdSlNpxZqGW9kmaS+kSWIEYUAFRt6jPfnrWRq/xQttMuFtIrN5pcZUIRtOC&#10;QR3IIx0IAPY9ccXqHgrxZaa2mo+GtRWKyJBkikGFYjoSOeen61f8R+P7H4e6bbeIfFCwNL5gtwyZ&#10;OCwJz0LbQByQOtLFypzleKJocyVjv9L8SWHiK1aZoJYZY8syTqVYAHGRjgg9RjnFY9zaeMI/E9nq&#10;GkTI1o2RK2T5saBTtAX7rKzYyDyK4Ow+JWlazqVzY+G40fEQkW4kkxHlvXjjB9+fSu08Lak0RS3u&#10;Zx9qi+d9r+ZuySe/Y549uledLTRHoU4t7ndT6ffWpS++0PFchg0b4BAx1DA8FSOorM8WeMviXdeR&#10;Z+Dba2lZ32yLK+3aPVckZ9OORXD/ABDv9e1JbWS0NyqQszOYVbBGOASBx+lcm9qmtxx6dqFxc+bI&#10;MnBIfI5BB5OR+FJRudEaXU9qS9t9Kk+xXkTiKQ4KR84c98env2qDV/EGgyCOG7ghty/yJGqFg5HT&#10;IO4Zx6/WvDrnXPGdnrz6ZbiVIrfBSa4UMzqOpJORhgOgOa6yfxTqtnH/AGhpWxoWbIk2ZO89Uxk5&#10;GODWqhqP2COo1Lw98J4La4luLSHfJEGnWNSgwDjcQhABzxnvUGl6roTQ2mn+FyZbFvli3bkEZAzt&#10;G/n2rxH4k6L8T/EMlhd6BbWN1b4ZfJiYxuN3J80MwyMDGAcZ7c8ctrFv8UfDmjR2Gn2awW+4sIIE&#10;EoDfxEdSTn05/Ou2GGvG9z2cJw860FKNRX7H1mk2h6lfSalM9tmJdrCUhcL0IGTnnvivM9R0i38P&#10;6oIbHT4BYanL5aBo90yHjJXaOFPUHJOODivDrW6+LU+nHxGdLM/2b955Pk4kOOVCxnkk+4+vWsrw&#10;D4x+I/jjxa+q+JNRubC2hyFUr5QjY9AEIBwADuPqfwBGg7NroaRyKvShOo5L3T7Mi02SMgaaFjAG&#10;zj7oUDpj0qeS3higYzFUwMlmYBePUngD3r59m8U+LvBF2dUniu9QjmbyjPCnmSvGGzt2YIG7+Ijp&#10;wa7/AEzVtV8S6LOzsyRStiKUKCIwf4Chwflxhs+vWuGrh5WueBLDySueixCKGOBrRAftO4JNDtmh&#10;OOGAkQlevqeaibTPtEHl6qoVYv8AnmQQ2P5/41zmg+KdN8O6O3hzUdS/0aVscHZFuJPzFQflIBxn&#10;9aq69LZeGNH32NjcX7l8RCHLhQfvfdydvpx1NclPfU5p03uyv470+LUPD/m+GrZGuUyQjHygwGMg&#10;9eo9uTiuAj8f/FPSdKtoLTw7GyufLjAn3uig9QmCB3IBrf0vUPGHiGKCeC0WCNmJ80vtyoPIZGO4&#10;MuMH1PTFeuQSad5L2VuCkyKDJIRgMD0PoCO+K7FOKVjF7WPN/DkFro+mNFdbpZr2YSyB/wCEkZ6d&#10;ueST34rvdI1i+S6nOuSbohtEIYg59QD9O361Fp2m6TLO0sjrMy8uxGCT2z7itltNi1CERWiLK4+6&#10;g7kenuKmVQqNNnNav498DQTta6pHJBO/yIuwsH9lZc4PfnAq/byWsmnrNp8KvCCSHB3ZX+LPoQfw&#10;qpceEtO1Lyr2ez/eLgBmB3DH+yen5UzWfCdnMrLpzNbS+XsSSIgbB3A9j3rP1K9n3Of8NNq2meIJ&#10;RfyI1tPIzQg8bepA56EdOvNaep+IrS6uY7y0V5ShKkjoQOo59/TmuN1fw1JJbra3/nmKFwXUNyx7&#10;Ofb0I6V0N4ltYarbx3WbS1wqrhSyA+4GeD39uTWnKrBKmrHWLqkOo7JdjwKVAXcvP4+lXoofKkaM&#10;SiZW747+nvWXqsmsW9i11BELm3LbeOCvbA9f161z15qFxYweZpMe5wQZPOzt5HRcEd+/4VkcslY6&#10;tba6W4CoVRXP3m7YrN1O0EplspHEkcmVypyQfY/5xUWiale6lcRm+4Q8ssfPHoM9D9a1dd0zR7Ld&#10;c6DctMHUFldSjI39R/WnctXPKLn4ZWl7KsrXCsqEZyuHx3wcnH5V2l5ttbEWy3Jijtl+XOTtzwOn&#10;QE1iTm+ijlu7efa+CMk4J9ufeubvPEXiJYLTTY7ZZ5pZfnYg73HYDHGfrxit4S6s3p+ZLNbXU80c&#10;Edwk7uNzDB+X3Of85rodIs7Zb0xttKhecjG4+9VllutLmYNbKJgeVbkc+46/gelYetXF/q/2kWVq&#10;1vIEHzkHBPTg4wP8MVqqiN5JWNWXw5d6jdKl1bJCA5YMpz+vPB//AFVl65omlWTm4mtHe5cgEqSN&#10;+3oPTHv9Kk8Pa9qCXzaHrt8bXyow0SOoGPU7scg9gTjGcVJrup297N5Nw0hmt+kqtwAfpwQf8KfO&#10;c/IVZUuLmc3cdk28MEPIYKAOD6kfTNQ6Vc6vFrFyLyAGyaLYVIAUMTzz3GOPxrsE8QeGItNE2m3Z&#10;jeAbbhZWVVbA6gnqOvPSo7i5tJIkvoUyJB+BA7+hpSkaS2MPSNF04hxbJtU5Cg9K5qeSys9RPm3k&#10;MEaDJEsiqx9gCe4ru7e+CgRkKqdtvAA/DpXk+u/DnSNQv5LqW1jVpmL+cWJ3Me5ByAe2B2qYyZEI&#10;KLPTdKtLbXAsjXCtD6wsrdOOcZqSbRtJikaESnaOcSAY/wAn+VcNcadN4K8PW+o6ZNsDSlZBGBjk&#10;fePcYwF9Oa5q08Y3GoXrQrPuJOGZxnHuAO3vV8kmOUbnoiTwsGtQQF9OmPcmue1mKxsbaQy4O0ZZ&#10;m7D/AAqW50lL+RL2NGaaMgxepPTp71pyaBrlmgi8TRYlkyRuZWBGemVJB4xV7AqZwemaLp+rQrqu&#10;jRr5kecKON2OM+xzxXS6MdfltyuoKtqzOf3f384JwT9araVPDaXJs4Y0g2kqiIMDGewHrWrqOqz2&#10;rgtGCefmzyPb6U+Zj16kOpzWksjCaNYpFXPy5Kt+feuEvPFep+GLt761tI7qJl27JQcEHuD2IPSt&#10;a71qe/Zlv7ZlhyVMi4JUDnIHcf41heIpNE1yzR11AmLaFRFIEo28crzjPuK6qZjKLZNbarp3isv/&#10;AGtDbRyOdiwxZLnjIOOuT2xXg154k1i28aSeFZ9NlhVSWSWZSq7QeDnGDuAzxz+uPbvDV9p3hR7n&#10;UVsre4leHbDNMGaSGYfckKjAI9cYIqC+1Lxj4usLRfEC212PMP722JYjsAU6jB/Wu5W6nDOUkyte&#10;XenalpcVrcNtK8DAyy+9cbfILf8AfQx7dp++eM8Zra1Dw94ixu0eJJJB1VmCnA7c9/8A9VVnmf7K&#10;1nfW5ckkHuF9TnvVKVtmU3zas821n4h+LdyWcYj+zE4ZGBJ+uc/0q54c8SXWoiTTlt5JI4v3kzhC&#10;VAHTJ6den6VsTaVH5hmt41OByGXoPau/0i8ax8NPZ6cBBHNkyccuTwdx7+mPSn7Rbs45Qd9DxKe6&#10;8LardCbQpgGVyWXBBJ7jnqM+lekeGtN13VtLudOtkBtSMOy8uAT0A9CevpXGy/DfwxHMtxpc09vM&#10;c/KFBX2wOox9av6ZZeIvCtxJe6NqUqiVdjYAI/Ig89qiVTsyoR7iWvhSWykCXR3qjEIE9D2/+t61&#10;NbaVptpJJNAZHLNllfoMV0ljrkelW4utWRpEj+8w+8d3Vuwz+lS6Zc6d4gd/7PkZM52eYACeenXr&#10;VwqdRyitin4b097TVpLiaEhWTfG3O0djnHT6HrWrcQ/ar0tZq0k4HccY+vT86p3+rz6Y+1SVxxj+&#10;9/StnRr8PAbqGTaWB54J/LvT9pqS6WtzzWaTxfpeoXdrZyb7cfM+RhV3d+f8SCeKw/CulajDqdze&#10;RRNPbouXXcABjqRnr6f44rqPFV5bRSGHUXmkeQqSqfcCjocDjNQCY2OmA6YzeU/BL/eYD26ZqpVT&#10;WMNDTGrWF/CbKWNbcc4C9j6n3rgNS13Sm0q60UeGbe9u2Py6h57JKhyOdqrhjgHAJxVg6zYi4P8A&#10;a+myxB8DeA3ze+eOtaya98KVzA/2xLsEFVt4v3bE/wALbv1NUpsiSR5Dd3PiB7I6ZDbDzuiDcFLZ&#10;9SeK+9/gd+z2RoaSa5fC4urlRIbfzgI4kcDYFVFLFupJLAZ47V8ceOPCbyXEfibTpWlIXEY3covX&#10;AAPfPPvX3H+z94i0a6il1vTIjp+oyosUod9wc56gHgZx+XHavAz3E1YpKGzOihBPVbnl3jvwV4W0&#10;XW3l0+GNJYCUmY5xIOqnBJ555wcGvknSNEn1WCae909IJzK65Y4OAeCDx+dfQvxgv1s/iRdSXtx5&#10;8QcNtjHBOAOffHH4V7Z4U8HeBNa0QyJbo8c8as8zFgwBGVbk4BBP58V5dLGVI6p7nqVcNCaV0fBt&#10;nJrekytb2c5heNuY1+6V9/wrS/tK/fc1zlwefb3qn4lM3hbxnd6VqU0ZMZyNpyh3cjB78V13hg6b&#10;qkMkE8YV3OVb69hX2lOTaTPlKl4yaPLtX01NVxtn8vnLg8Lj3qHVdM0m0hVLR97Nhee/0q94ovbP&#10;+0zpELh4ozhpF9e4z04rlL6y0yKVriWWYxxrlSB933qo+Y4sh8R6DNotilxLNtR+i9getcH4f8d6&#10;3oetiGUtLHINrRsu0467gcZB469K+gbHxNoNxFbSalaG9jtiHJkO4uRjB24+8Mdq9Cv9X8GeNFig&#10;SwWKaPkSNGA3PXBOSema6IVbGLZ5/ZeIND1OASQgK/cOdpFePfE/xVomgtHa28i3E8uWZIyCFX1Y&#10;jIGT07mvsW0+CfwU8RaJPpep3E9rdXAyLpW4U9wR93HXjg56GvnH4w/sz/DvRraC78DarcLMRslt&#10;7kq6yHuynGRx06jtXbhK8ZS1Oec30PlTSJINfuZGAwF5wK7S3trSwwFtwDn0yTWn4T8J23huWexn&#10;fdM3BP8AhXWJpcNmkl3dHzFGcLXpSq9jm5UYCyxzhUdVQZ3c9/aszUmtRiOJVQ56jisXV7jUJCyW&#10;46dDjp9PesOxi1K5uJHnbMajr704Sb3CWhvy22mLCQLgMzDkKOntXnmu6aLef7u5GGeDmunWzkhb&#10;cSAv86beaTNPbCTf8q/nWylYwPNRpgbPk9KpyWflqcjBrpxBcWkpVBvHv3qnPAz4M4I56V1wnciU&#10;Oxx7O8bEE81pQarIMJcHIqzfWccZG0ctVNdOZ3BbgDrW0o3Mjft5YZ1wT9KSWFjzGelYBV43wj0q&#10;arPbZEuCPfrWHINnoN3IzssFy/mGP1OQB6D2psS3+tXSWGmWpklkYKiLxuPQdeK/YyL9lH9m/wAU&#10;eG3sdMsWtNYU71kjkf8AdDPBwW5DdDkV4pqX7Lvh3wZaa5rPn3Mw09EdEkZQQMgnYygEjHPPT1r5&#10;Knn2Hm7JW+R9c6dSbsfDOo/Cbx1pEMcmp2axBxuXaQ4wO2RwDz0zXd/CLwdrd5460/Qb63dZLl8J&#10;sORgDJ3EZwCBg98c9q+nPDslv4kZFRpZgmF8ogsWPYBe+TXnH/CVeJvhJ8XNP8WxWMlrJpU/mLBN&#10;GymWM5BA3gZV0OOuMHueK6MTivdcVuTQw75k2frZpH7J/wAPvEuhnTrwNBeJhg6P8j4A+XDc5Byc&#10;jB9DXzT/AMKR8Hfs1fEF7tru4u5dVkUywyoW8pPvKyHnCnPGeeCMkV7d8Of2lpvjt4qaDwFcrooF&#10;uJHaUeZLvGNwKtj9McA8muo+K3grRr3TLrxZqWpXd9d2cZkMkhVkwDk5IGcDnocCvzvB4irDFqNb&#10;Zn6FjMHh/qznHexla3oo1LKxSLJbvxkdcev1r59+IuvxfCXU9N1TSP3011P5cJYcCRRuAwOT0PU9&#10;a6O78fXWn6RNdWQKxxR7jsGTwP4f8e1fPP8Abut/FO1gtbpAV0q8W5Tcd5BIxnp+mCB2wa/SamVx&#10;j7t9GfkFHM51E6jWx5T+2H/wkXj8aVqmqHbcGZ2mKjIChAM57dgP8mvlfS7HUvDAXxH4SuWgmsv3&#10;q7Sd29eecdRkflX2N8aPEFobkaWpad0QoAB8oc8kZ79K+FrLxNfeGdfk0/UU8pHwGz2HYj1GPSur&#10;DUeSLjHodMcTzJN9T9TPh7+2j421XRbXRr2zt0vgg+0Sl283BGdwU8H8hiqfiLx94lu4JXmleVJC&#10;2JljYEg843KMAgdhXkXhj4VeGtc1Ww8dXLmBHRA0kTYkbK5wVOQDg4z2/Kvvnwx4ku/COiDTYIwd&#10;JIBaBFDyS4xjr/Fx19PrXhyyiU7zpRufr3DPDFfHU3NOyR8XaxYXsWkzweLr7yYLpP3ckZ3Spng5&#10;9Bjj2r5702J/FWpW/wAM/AV+t/qD3BFuLn9zuBByiyPhe3Az7DFfoF4t8N6R8UfFcF5ounZUhVZR&#10;8jYGf4AcEnPT1xXzn8SvhB4DC6nqfgTTbw3Wi2rzXPlQsvlOAdrEqBtJIIznI+orDDxVO8asdTwu&#10;I8tjRmqVveW5xvw9+Fvxf0XxHceJ9OtH03U/D8h++5TJYEHawxv4OeDt9+1fUOkfGj9rbwheJrOn&#10;eItRe0RhILG5TzouOcBZEJAPtj617B+zX8ZdFsv2XbbxldWL3OrI08M0iESGeSM43M5+Y4xwBgYx&#10;0Ar541b4pftX+JPFd0vw6lltpoP3yrDGEURnoOgDA+jE59a4a1bnlytbHh0qXItGfXHwx/4KYaFb&#10;XMfhL9o7Sn0eacgpqdpE7QHdkDzoXYNGARgnn3xX6KaJN4a8c6JF4j8HXkeqabcLvFzblXjJHVc8&#10;4IPYjNfzyfEmX41/FqT7V4wt7S4KqI2bYqMCO20dMEc4Hr6mvP8A4XeIv2i/2f8AxBLqHgL7XZ20&#10;r58iMme1kkHAJiBZWJxgjGfoazqZZTlFODsx+9zan7SftIfs46D8RvDVx59uBNjEew4YHqNo7g9S&#10;Ox5r8GNT07xF8N/EFx4T12N4zbyOF3DB2hiB+B/+uK/Wn4af8FEfhv4ghj8K/G4z6Brq8DzEf7O/&#10;+0rHJjJHOD0Hes/4+eCvgx8efB83ifRdRSO/tdzRzKQiT4A+Xsc+hGQe3PBrB16mDmo1F7rMMXSh&#10;KDfVH5B6j4x1XT76PUdOuJLe4iYOjxnDKykEHP1Ffu7+x/8AtXeEP2gvBP8AwjXxKvRoni3TYBHL&#10;LGQUvEwFWTYQM553gH3r8Ede0gaZM1hI2+ZOfqO1ZOh+Jda8Kaxbaxosr21zbvuilU4Kn0+ntX2e&#10;MwFOvTs9+541CpKnLXY/qEsPgzfR30epXl7a6zb4ZoJYEAuF3HneO4xj7p5OTgCuif8AY+0K+1OP&#10;4kfD6+bwr45ixLDcspWC6XODDcKpxyoz8wz9AK/En4FfG/4m614itv8AhKvGt/p8F3KsK3No4jaJ&#10;mOMNtxheRzjOfUcV+vPg3xb+0d8Pblrvwpro8X6G6FryC5gV7u3UkDzIpDuySRgEkcnmvkK+BnSl&#10;yyZ6sa3NG6PpvQfHOs6sLvw147t49O8S6blLqFZNysQcCWE/xRt1yDx0rWtfEC208c2oP5jrkByM&#10;8n1/xrzb4lal/wALG8Lw+NfDTPHrumhjFJJCI2DJ96JgCQ6MvUcc1wXwv+L3hz4paWNS0KZS8UhR&#10;wqEEOh+ZSj8jp3GCK5alMcpNH1hbRyXUrpauJV5x2/SvIfFelWmoX0tvqEP7u4j2MCORyTxnoa9L&#10;0HU447iPyQNrr8xJ5H/1ifxrzf4l3d/pV810reakg3g5AOAMYIHf61Cjbcxlqfn98f8A4Afa7pNT&#10;DvNbwwtsdF3lU7Iw42/N0Oe561+a1y158MvEwku4/wDRs5dQOGGQSAxAwenPBH0r+iW9/s7XfDq2&#10;/CvNCFwo+Qso5zxyQfzr80/2gvgHba1p1zd6bJMkMzb3jcYSN1y2VJycdR3xntXuYXNpKXLI8qtl&#10;UGro634Z+MYPHnheDVo3Eqqm1cjDAKcAuvO1j3/PvXVaZPa3OrPpt8h8wkKyg8ru6H/dPrX5b/Cr&#10;4uap8B/GCR+IrSW60O5ka3uIoyC8bYJVl6nHy9v/ANX1zYftHfCXxVdQ/ZtTRWJYmaRWjZVHYswG&#10;cYxjqK9+GKcmkfP18vcby6Ht2ufD0Wt5MbEBiw3K4469iag0nV59Cc6TqyH7HjBkA5Vj13DPKn17&#10;fStu2+KvhQ6dH/pKXsTRAxNFyZOOmAOD9evXpVuO307W9KF1qEZS4l+YLnhR6DHUfWu+nK7szypy&#10;a1Kt3oml3+ySCfA7KvDc/rXj6/BrUD8RrSzt5d9lcOJnZk3IqJ8zbz0HOByDkE49vV1isLOVJLyH&#10;Z5fAZc5A/qMdq/Rj9mz4X2Oo6LL43umSWaeIR20LIDuXOQVB/iOMk8dOfd4yq6FKU0dmXr201Bny&#10;9cfDG1n0xYLq1ivbOEYaHnK/3WAPb09D2ryWLwJa6XfXFx4ZuGgMhw0TqGTcvB9OPUfhX6WWmkW8&#10;OqT2OqQiJoCeMg9+x6YYcj2ryvx/4Y0e/lXYgRoWJyowQG568nBr4RVejP0CD6H5y6lba54PaWHT&#10;I5bJpxu820cgbjk5G3kHj27V2vw9+MfxHs4PsdvrdwDASzM2GYlzgkkjjpjjGe+a+jNVj/sC6jst&#10;UtEuIJvub14YDnnOQG9Ocn6Vq2ngr4cXcJvrWBUlbLkqxB+mCSM9iMfnUSkOUupzmkfH34jwRiJF&#10;gvowc4uFGfoGA3YHXrXpvhz47fEaYPNc6NZGQ4Q3KOyMgb2JIPTk7fSuZj+H3hu5TzwzWy42kRkd&#10;QepBB/TFWbXwbDZJDLpWptLHvxKJlwGA+n8Q+n5U1qHKnue0Wfxr8W6Vp+17sQXMWHRTHu3En5gS&#10;oAYH1OOPevTPB/xm0O/gafUw+lGEF2cDfGAOGPqB36dD7V866lq/hmO3j3F7qcsVMQGQgA4AJ/h4&#10;9SazYJtOF0j3UbRoBzjP3e4+lbexMpSij64X4rXq3cVlot5bajb3G5YpkUZG8fxDAI9MHHrjBrbu&#10;pHkTyWj2SL94gYHtz0Ir5g8N38WtRLb+GdK/0p9reVH8hBOAc5A5HQeprtPF/hb4/wDifTha2Glv&#10;ZWTIY389xCcjgHk7sZ4G3vmqWBbI9pE0vHfxc8P+EVj8NQwya7rk4zFaWGJGAz96Y5wgGMc4zR8G&#10;fC3jKXxfceOvGlyt0if6m3KsEQNghQCOCmTk98fSuP8AA/hvxD8I0bR9HS1tdRuiGuTbgSSXG87l&#10;XLAnGDz0GBXsX/CQeK9Gme3msyzEbipxsBP8RZSR9Oe9OeBstxe1voeyHR9Bmvpb3TIIre5lw8hi&#10;RVJJ4+YDkg+tZ9xrMNtefYrWMTt/sMMemM9jmvm/UfEXi3WNSuZm22zkLtfb85GOc56ZwOgzjvnp&#10;1s1v4y0nQRrEuzMYAZMgtzxnpnHrjoKweGfQdke0a9Faras7IZ5myxMPzc46sR1x0ryXyxpOt29s&#10;bvEk7+ZsdQB+HqRjv1rHtvi3rWmxCaTTUmkEasHil+ct3UAgKcnrkDtz1ropPF+k+JrJL3WSImRS&#10;clD+7BPPzDnHrn64rKWEn1RUXE7e3u9N12CTwl4iKz2d0DvldeY8d8jgDOOeoPtXx/8AEfw1qfwr&#10;8RyaBqME0ttcEva3LIRHIhOQCecMARn17V3HiP4r/D/we9zrkniaxjXTF3TWspaTaoBOTtPy4bHY&#10;+h9vnHX/ANqy8+NUCHwo6ta2y7WXzPlKsCFYDrhumenua8HN6CdK8lsfRZJUqxnaL0ZfnkSNvMlB&#10;w3DHtj0rJu4LCNTd+a8K54ZOVyf7w/wp1pepdwGHVXGHGAhGPxzx+FQpZ25kURuXijySD0J7E18n&#10;GpKL0Z9PicFTqwamriieNZhAcndzkDOf/rVl6hJpV15k9vugvQC3mhfvHHG4cBvfNdDF5Dv5KjAY&#10;EenPrVC5j06Yi2mUl14ZsYPHfiu2ni77nxGOyOpTbnSd1+J5jeLKm24vIIbqAt+88xFYj1xuycHu&#10;a5rUPhr8P9XiF5YwixD4UPBzsUEnaEJIUZJz35r2XUNGt54wLItzlcdf8mvJNXW68MOfPj2xSZ2n&#10;gZY/14rupVutzzFGspJJ6niXiP4a+JNC/f25S7tEk4lfAO1uBvUcjnAOK4S88MX0l1NaCMK5XJdD&#10;kbj1C+tfZ/h3UNN8Y2qWVykVwigHcwwWZT0I6bgee3rWX4q+F93eXgk0KVLediCDK37sIeOccjB5&#10;71rHMFfU+rwGX1HD337x8Tf8IRqWqxiznspHiiJBleNlQdj8xGCO1c/rfw80K0vIZbeAJOOGVSzN&#10;jrkcn8K+xfHHwi/ahuYopdF1zwrf2Vsm2OObV4oinGDuiVA5HAwOuc5zxhg+H/hXwz4afxRr1yq3&#10;9vGZL1bLM5RRgMcbdwTJPJ/IV68b2ucrqxvY+VbHwVpuoXIa/i+0Y+7CWZdx9yKv3vw48EadbpqO&#10;n2iRuzEOoZsgdxnOcV0dj458Ma/qUdv4XsbmQTEhJ2jMcfHXdnoe2MV6T9hibzI5LKK8mP8AAzFV&#10;BPQ8A5I+hqJT7jvpqYngq6ls7mO1sebZQFETAYXJ+8D1HtzivYvMldDsUFc4OP8ACuLsbSLSIo7Y&#10;rhpTlgvIU+gPcV0UTNHciZASehx3HpUSV9iG0dnbaclxHtA+cj8/aodRjv7WH91HvYcErycdhTrG&#10;5ueoRmb6YrXiuNW8hswq5ORz2FZg0cXPfXLQF1i2SAYC+p/GuG8Qp4ku7EwaVHunnBRi7bQq45Ib&#10;19MV6nqshDRTyoHEeQp7jPUfSqblNQ2mNmiZeo4zg1MmOKOc0DQZLe1hiuJRuQZJ9z1A9q1J/sxn&#10;JBDY445Ge/NaMsKrBHDEilV9Oq571iSQCW5W0dli3gEHPb056HisJNs2Zb+0eU4TftLYxirU8J2l&#10;5Jm3txzzXncq+fqMlrp80gWOQhw2QRjrtJ7HqPyroUn06ylQahcvvOcZORz7+vtQI0Lw3zJHd27h&#10;eSjqRkHHAPFRra6zPKptpkjiIIfI5x7e9dKLzSGsFFq4kjIIGwgke351ytvqshvfIaEqu7hg2RjH&#10;fpjBoM5JsrX2j6kIzNa3ZGMnG0GuO0iK51S6ksrhso0TKsoySueDgjoR2Ga9nggiv1kjSRVJH+c1&#10;mWPh6wtYGe3IiXPzBeBx6f5xTTND5r8VfCzxTpV8fE1nffapVPysARuQ8DcBkgjIz1zirfhfwX8S&#10;jNJc6vr7+TOTJsZjkBu27gnHYE175qfha51q2UwXJREO4ccEDrnniqltpyxE2tsGkVv7zD5f/rZ+&#10;tae0JcjzrU2+I2n+dpvhm0+0LsBacskZOOw3nGSMZ4rE8K674v0qMXvxMvRBCTh7ZFWUjnrujUk9&#10;B+Gc4r1i4OpRaiIssg6AfwMPc96w7n4WX+t6qdUvtQMFvkFYosEgjscqflbvznNQqibsVCr0JrKL&#10;w7qSve2y3VzGyYQPhRhuQccEf5yK57WfDGq3CJNoUwtZwQWWVQ6MPTIGRz3FetafptnpEEemKm4E&#10;nnv9TXIfFa+1HwP8P9V8Y+GLSK8vbOMSeRM5WMrkAkkHI25z79K2jroi/ayWxi+IPidefC3wadY8&#10;dT21lp8DbUFlE8krhVJKqGYc9MnGPoTxq/DP4h+CviX4Vj8S+Frprm2nZg3moY5EK9VYcgEdMZz1&#10;r8gPjX8evEfxamt01+xSxt7NAnkwO0iMepYlgOSeeBjpX3F+w7oRm+Et0bH5Ua8kkbccck9BXr1c&#10;qcKHtWzi+vOU+Sx9kRtYWV2b2GVmKDgdevoOx616p4f1/S7uBpImOd2HDgqcAcEA8fiK8ymtekMi&#10;4x1x/Q1s2mmi7tQkhEe7jn0rxZS1O2Ebnpr6hp0cXmWckcgY4zGwYcfTuO9X9ElOtbvsZ34O0npy&#10;PT3rC8J+D9H8nyrORflJbaCuBnAOQOa9q0PTLWzQfZo0RRxhVAHv0ropu6CpGzOM/wCEc+1j7LPK&#10;Nqnd0/i+lZGu/DHTdYeIm7ntmj/u4ww9DjGOvrXsNx5RwNgLDn1rNCrHGRd/MSfl9fp+FEotsxlP&#10;sfPOsfCxFugz6nd2SEnDxHIZRnAA3fKTnnnOPXFXNS8P+IrHTI4NL1UiYIwBmGSQRwzFcNwewI4r&#10;3240+xvoBbzDfv6KfX/69cTqnhWVs/2ewzkfLITgewIBPHat4LqZt3PK7e98RCCO31KNGbGC25nO&#10;epJLe/6Vzt8JdPuzqEC+UAfnz1/+uK7jU4tZ0wPNdwyeTHnKqAdxHdfX868tnvLjU3mvLhmVJMeX&#10;GwIKKO2Mde5onBFRfc4zWdUWPxERFK8vmbcqRlQT2UDkn1754r6K0H4IyT+Gb3x140nh8L28duJL&#10;SCZC9xdsTwvlgjaD1Y9fxrwDxTpGLU6gSUXyyGkjJVowv8QYcqR6joazNM+JHin4j2Jt9UvWuWt3&#10;2vJJKXkdBxgknIx0OBWMIq/vDlzNaHV3N2+n3f2iwUI2Ay85AYemff8AHtWnNLqkUKXVgzSTMN75&#10;O4Ank/XnrWbrf9j3Ph/7P4f1ETamDkw+S6rDjHG9xtY9uMjI61o6Pb38tlHFnbcY2ls8FumSBxgn&#10;sK5qh0wWhcMX9vbJ9QjUqh3DkrgY6kdRXpNt4dRrIzQXYhnyCc9GU85HuPavF7+0vLC/W1uJGKuQ&#10;NyfdPfFdYsv9k6LJeSyO0MK4yc4x6D6ZrHmND1k3yqgeXOB0P9awb6a9kiD3kghhycSyHEanuS3o&#10;PSubtvEVjDpSXcqGO2hi3tuJAVFGSO2PpX44fH79oKX4k+KL/Sdd1w21jbzvClgW8qFVhYpuPRWY&#10;nPzHPTiu3A4N158kWZV3yQcmfcXxc/bY+Fnw7nudAhu59f1K3BQx2iZtzIB0abAXI77TX5vfFn9s&#10;340/E6+/s/R7hND0rauLe0xvDgY3+Zjfu/HGa+XPF/irwtBObO1vVkih/wCeQypPfDdD9c+tZPhy&#10;w8TeLdRi0v4f6TdahczcR+XGxXPfL42getffYThyhStJ6s+cr5nOTslZHU2ivdTl9QkaeWXJZ5Tu&#10;LHOTknuTXTWFzcq8en2xVYlOdgPA+lfUfgX/AIJ3ftJfEiGG88Ryab4YtMKS7ylmbPXsRkDrgn6C&#10;vqDQf+CUHw6t7i3n8SeK9V1b5tzwx+XbxZ9N2Gcr/nFY4nG4eDs5HbQpzkr2Pzgh+K+h+H3dbi4/&#10;eJlQVwxyOx9qqt8YfG3jGf8As/wT4buLx3IRZoIpZnJHU4VdoBr9/PCn7F37Mnw2097zRPB9nPeb&#10;VzcXiCd88AlC+Sp717Fp2mQ6IQ+lW1vB8gASJAgwOgKjg/zNeFVzShzXtc63h5tWZ/Pdo37KH7Y/&#10;jx/Ou9Oj8PWszDEt9IqlQw4JQAv77SM17Vof/BL/AFXUka58Y+OEkuXBx9mty6q3Y5dlz9MCv2En&#10;ke6uZBPHvVhghifyqSCDRbqTFtJhl/hAxj/GuSrnk9qSsSsHfSTPyA13/gmP4leWOLwd4xs9iEAp&#10;dRmEliPvHb5mB75I+lZOnf8ABM34t3dy8fibxJbtEQFBtnMseMnBG4Kc465A7cmv2F1F9O01oprq&#10;3eXkgMqkg+xI+tP0jUzcRMLZCjsxGD8uB6n8KP7fr8ttDT6jHufnP8Pv+CZ/ww8NxNP4/u5tW2lk&#10;RFzEASMhuCQSM8DJXvX07o3wQ+D+heVp/hzS4oxYAIw2K5k4GDI7KWOPRSB2NfRlxfTabKwl+dMD&#10;g9OfSsxrnSZJDdTxrDcSAbgDy2OnpzXJUzmu92a08BT6opR3lkkZt7Szh2rwyDJX6c56UalqD3Q2&#10;20ewnA2RrgdPQVbK2sZZlVYlxkt/U0mYo1DQzLg8BwcYz71wuvKW7OyNOK2PAvE+l37aimqHXJLR&#10;YxzF5QdCAerAn8DxXWaUl02lB7m8e4R8kSKgUYPRcDuO46g132p6Vp8kyPfRxyAen9cdfxoXRnNg&#10;YLNPJ7hHUgEEcH2z1+lKUr7kVYXPJfsYF9vaeRF2hVBI259R7+v4V2f2PUNTlQz3DPNtCpkBQ+Bj&#10;nGOcfn1rRbwzaj93Aokni+fr1f0GeOO1ZQi1m7vxEN0ccWQWVv4sEY464qTnlC2pnacsNveSafdn&#10;c7uVXHPP4V1N3pN4LUyi3SVfuhnPK4749vauJtimk6smo3jSfuiyssYDbsjH1P516I8iTLHeW1wX&#10;jlQbVfgjvgKcEH1HWgauYMNneX06WdmgaZzgLkD9T+lP1Kw0y0maz1h5R5g2v9nOGH1bpjnjn37U&#10;+2sbprG6vJCJTGCW5wxX26DJqhpcMd/p8aqBEMEY5Ixnpz6dK01YcrL97oek31qLcrtgXjA6YxjP&#10;5VzWjfC3wR4Y1Br/AMOW32aWVCjhzvDAnJAzyATk46flXpTWZTT8WsYfap2REgFmHYE9PbtVSC6t&#10;re1EesobaXgMSQVy3PXuB6j2rOWh0Repz0djNbObJV2qv3GP3fb/AD+VcDpmh+NYPE13P4klE9lP&#10;/qFQfJEAeMepx1zzn9PaLuW2iYR24VwvA28j8Kdb3tld2TplsLnIPAPt+FaRn3CpqeZa9Y2epRHT&#10;J2LrIAGHLZwcg55A5FSWeiXUG2y2RQwZ3bQDljjvkDn35rrNU06e5g8ywX7G8Z/1hXcpHt2/Gpry&#10;7tNPsY0vjumk+Vcg5Yjk89BwCa6ObuY8h81/E7xv4v0OG806zgnsRGm5LqzhaedkB+7GMMoY/TOO&#10;mKn+BfxM1PxzoDavquvS6zDE2ws0SxzIo42uiKoU9sEZ4z3r3mVZUvY3iLNkAj0BPPP0rx66+CFx&#10;o/jWbxtYazeWC37L5sdoAY5iBz5i4HOTz19aptPcts9R07xZ4a8VxGHSwwJJj8uYbH3DkfIex65/&#10;Pmrrabex2kkFkFilYd+2f515R4W8F6No/iOWe6R57u4wY7mdiWG3LHoAAc84I/lXca3qfiBtNlHh&#10;uMT3CDIQtsDDuMnjPt/LrWJk9zNfTdft5I5LTVN8wkBHmAlfckA9vT+Vb0lhrCXf2rUdQEsZ+6io&#10;o2qffJOf/r1h6LPrX/La0RFiwWBPALDkLjrzW9/bVi9rJJPbPK8Of3aAkt6YHGc/WguCZ2thF4Kv&#10;rOfSvESPLZSRkSRxqGY5IOQx4VsgYPavOfFfwe+HevA/Y4TGzKPmHAYd1wCAQeCTjOR+Nd7bz6Td&#10;WEGoadJEElGSoG1gf7rDrkd8961YbyyuB9hkAO0ZHGOPc9qTkupv7N9TjLzwtb2Fha6ZoTrHa24V&#10;eByyKMbVxwD+dX4NPje2WKOEGTIAcDLAnp+FdNHpsEe6Gymz5o6AEqrDPOOmfXpmk1CxWJoYoXLB&#10;QQzAgZ6ckdiKUddzLl1uc9c6Nc6dG81wQiry2054qhpGmW6QSXQj3pJuHOOAT0455rQ1GPU2mZsf&#10;KRgI5yM//XrnodP17R9RNzNP5KN1jQB1Kn37c+n51EkOxQgkjj1qS5W3MUaKFRB90MBznODj8Knu&#10;ba9+0pdsm2JjlSv8OOprN8QeKf7JeXUZ7WbUmYjMUKj5VPA9Mc9z681WtPGtjqERitXMnlDJjIKl&#10;T1x8wH04zzT5WS4djenXWHk3BCPM5jZs8+7Vd0R/ECP5WrJBhfmDRHO09wCQCR9axNBv7lrb/Srp&#10;3O5pcNgiJCeFHHC/XmtWz1ZpS8loikdCX4+pqZX6kKRvXF5pcIcs/lM2Sd3fHUen09a5mGWNNRS8&#10;EheKRfvouPl685/l61t31npGsCOMqhOA/Xa3I6Edh9atW+lacumGM7GRTjywenpgDrjr6Vcb7sOZ&#10;Gfd3KX0aEJlYuiZ2kg9/Whba0uz8xiRgAdm4E59u9VdT1NNQmi0zNulxAhWKRAAWx1DtnlgB0474&#10;71nQ2Vobj7TLIvmu33V6kfWqlKxXMbVtBcWUQi026aVcFiuRuz79hk1iX/iTxFpUk0t7d5dVDbP7&#10;ie5HY8fWrdlLZ3c89tGGUr/Gc4YnsOx/PpVm38K2l9eSGeUxFEPykZWTPY8/59KxNFU7Hyvrv7Rl&#10;pp3xHsfDeo291qNqoZpZbGBp0jDZUj5AxO0jnJx6e2N4g/au8B21/N/whMtzNdQNj7PcW72+MdS5&#10;cHHPGMHpX2b4T8LW3hPV31TR1isAybBFbxqikkgsxwOCcDpjvmvHPjt+z/Y/HCez1OzjtNCvLeVx&#10;LdW8eZbqNgBh8kANnkN0AzXp0o0dExVLNXPm/TP2wPFGnpGptI1eEblgilOwDv8AO6tnv/CB+FfW&#10;/wCzd8QfGHxXt9a8S+J7hbaGARxWtqVzzjcxWTaud2QADjufQV8t6V+xXqFhr0Ta1r73WnbgT5EU&#10;ce5VPzBm3Pj0PH0r7X8J6HpXgvTk0vwrYFbaPqhcDdtH3ix6nA4H0qqsqa0RlDmNOx1eO+vpJLV3&#10;Kg/vEbcpBGR0bkc9K9A0zU4ZlkEmCE/v4xjv+tee61d+J9Vjaw8PxrDMV3+c+SBgjK5wcZrltMg1&#10;RYDF4nRGZWZmcN8uAcj7wHINeTUTudPtD268jsVdotWukjj+824jgHpjnmtc2m0K4ImC8gt+leRT&#10;6V/bVs1vfZ3y8h3XcNo5BHIwfc9q9Lg0zWNOgURl5INg8piOoHY4PGaEJa7mhHqEXKSp85/I/SqJ&#10;uNOtboXIYvKMkIwyufeqUd5ABjU3KyA5CqO3pVu4Rrv/AEmFVVo/nbJ4Ydse4ptF8up4p428faf4&#10;JlutfnkuZhJhpYIQTkKACNg6/j37120Wp6d4rtbfU9EAW1dRye7dwQeRj0PSruoeDdO1TXvtkljE&#10;6uilmJ++cYxjPUD9Mda2m8MaPYWjQWe0QsMNGo259uDxVRjco5O8uP7MhWKyEN0/9xXzjnuRwM9v&#10;1o1S28P6nbyajvSazsh5ksnDLGQfbI4I6+tWF8JwW0pitUQLISWXOSQRwOufTmsWPQb7Rm+y2axp&#10;bBsGNflVl5wCo4JGe9S1ZgWrTxL8PpLCPdqlsWm4EW8b8j+8p5z7Y616BY6HZLBEbRf3jLuV2JP3&#10;ucc9BzjGOBXltt8P/D02oxanLpVrM0LiRJJI03RsOhXIzle1e2WH2geWiS7mZgMEZ+gpEylYxLwX&#10;rWj6fOqohxznoPRR29a8k8QW2myWhkmmkfGdpkOCuOuD6V2es+Jby01+4t78wNbEkI3mbH554Ujn&#10;jP8AFzWRB4w8Dy6ktnfqjorBUkIBK/3s55XB4rP2ZnKVyulhrkkFndz3HnxxLuK42mFSORk8sMAZ&#10;759q6vT5PsTi4mRVSPBXIyRnuB/nrW7qVpZXLSTWJJiYDOMbc9Dgjr6mvLvFmheIIJbeDwhf7ITk&#10;yrOA3PBwvByufoea0jAk9htD4bXSnmiNvMuGkZ5dq4A6gE4xjHSqkI0y5IusRRBxz5bAjA6d/WvN&#10;m0jUbzRPsrFWmfO8L93g9MnrkcVgX9ium6YkVqhtSvy4jbOfUc57dB0rTkJ5ke2aythcQN5b206K&#10;F327MrEjt8vORxxmuV1XwN4YkglnsreOxuLjBd7dQCzAcFvXPQn0rhbXWfDtlqaTXJa33hSr7D8x&#10;X+E4zgj0NdBH4lXxELXyAbKZSxaKQgkrnGScDAbGQOv406c3HVMGk9GZMd5458OaRelnW4kVCLRI&#10;GIyo5AYtjDZ4wPzrhtMuPinB418P/FuztZdK1bSH24eQFp7aXIaJtqsSD97DDHuK9ov44pp40m2g&#10;FgQT97n0HuK2jrNpp4jt95Qt8qO4/njgZ7+1dNLGzhJTTJlhoyjytHSeNP8Agov+0j8NfGNvd694&#10;XXUNHuUSa8vbKZTKI1C71kDxYZ/4cjaSelcf4q/4K1fBn4reMbrTvAuszeFtMv7ERXOka1p8zRpJ&#10;j52S4h52nj7+T7kcVejurm7e70zxNbQJCvVTIskTxnuQcgD0PPWuag8O+BdBupX0rRrCxa74d4oU&#10;UuuclWcjJU/7RJrr/taTfNJamP1CilZo7TwR/wAFS/h3J4N0j4efFzxPbXUWkSb7CXT5xcwLEAF2&#10;zRyJGcKoGE5HbaOten6n+0Z+z54j0K6+IsHiPw94g0vSHM6wedJbTuqDJAizg4AyT8wBGQetfHre&#10;CPgXqC/avHPhnSJ5hJILYRxK7E54Dde2eDnoDjtWSnhv4S6DrEVlq9jbaFpWqFILlbW3Uq6LlhE0&#10;ZBUqwzuz2ye1epUzKnOF4nDQwEVOzR63F/wUm/YwudBh1LRfCljdzqzPMbuym2xljtEkUisrSEA9&#10;tufevp74S/tv/sa+Lte1e08GeKLnTdMuNO26vo1/AsFpILiPyi1k5QzmRCu9VJIBBwfT4L0r4Ufs&#10;qa5qEf2DQtOu9GTfteytQjlujddpUh8qcHjBOK2PBXgT4a/DvUt/gzQre1jnynnDLsmSCOX3Nt6j&#10;g8VhWxtN0uW50xwKU+ax7IUaWNhZfLBuYxAEcRknZ07YwRWFDpM8V5t85mRhyh7VH4kk8WLBNP4S&#10;ED3zLthE5Plgnuccn6VV0LXpPD/lafrsj3NzKSvmMO5Of4RgY5+lfOzorc9mk3szpf8AhHjd2x1B&#10;HKy2+WSPH3gB90EkYzWxA01vCJkwGCYYn+Ee/qM1JdyJdQJdW9wyrj7q4xx+dcFrV5praja2DXwj&#10;vGy0UTkKH3cYB7ngkDOTjI6VKjczqyOovtNm1C0fSbdhDNIhZpSxUEMeeQDg9enNeWyaPf8AhW/t&#10;NTuL+W6gSVWmiuHLoEBJ3KOehP4jivR7S6vJo5EvXWQIMDpt49xxkdaxtT0aHULJoXuHKuNhZTgq&#10;vX5Sc4PaiTfUzi9SbWF1yOZLjS5kI83BXKr8uCcY6sPpV/T7jUYYJzOY3QgMfMyxXruOeOPQdsda&#10;pW3hmzgMb/aJ7pxzufHJxjsOuOK6SHxTq0lt/wAI7/YtksUMhdZ2yZ2BGDk52lT2Ugjv1JqEy+cp&#10;614iu9P0sS6BZfaUnAU7wSVH95QOmOozkV5LFqvxNu7pIIsCGLDGSVMO/wD9f2xj869at9T0+W2+&#10;zSAwNESFRRgEDsv4VO05W0MqAt6Ljn9aZrHc5CyuHvFa41iEeaRy3l4bB9eBgHHeug0rVrHT7iS2&#10;mhEpdPrtxk4Xkde/epzqNlJbFgGw3GGGCD9KztEt4GMk0KEyZKHdkMFHp22nPvWlOo4u6Ma9LmVj&#10;mZL69v74vAVESsdseAAn44yRx3NRw6FBiRL9yZpW3LnkcnPXofp2r0J7ayjTalvEnckAA8d64i+1&#10;Kew1QW0Gnvcq6b2kJKoMHkA4OWA7f5EMlK250MbT2qC6jLLGnDMgB6fWoLrU9R1CSFLZtkbH5ojg&#10;HHY5I7npzVSC1mn0ifXLW5t4YYMtIJn2Fcd8dxzXNa3q+raZfRxpp09xH5QMrwJ5igseOnzY464x&#10;z+RzPYJKLO+8+WS38iCQFQfujHB+tcbq11/ZatPq80cEefkLNjcRz3xlvQCpNS0TTJpYDcC5tJHC&#10;yhV+QkHB+bIyMj05qv4x8LW/ifT5LCSRRKyjy5GTzdjDkELuXJHrmriTy9jhHvfCXiiPzLoQLMrs&#10;0PnsIw5HH8WOSO3frST/AA18Kqzw6hpIu452BMSFjukbgHAPJ9O34VyuofsweGtYvo1vNd1O5tse&#10;ZJ5giXMmc4CAHaM8A7iQO+RXper2Evgbw9b2OmW9zPFAAsYi/eMuT94kEEAHoB0GO1a4iMOa0HdC&#10;V+p0Nl4Tm0eH7Haov9nRIB5OMOvqMAYxmvH5/hLqml+I59W0HXo7KO+kUm1K7tmAQMLnBGO5GePp&#10;Vfxl+1rZeCSmkw6XJeXjgyXNwQcMCDwxIyWG0g+2K7Oz1LWvHGjWPiHSbRIVvcmQTBlAHpzyf/1e&#10;tYdClC56TpXhmHT9Jj0oTyXXlfN58xBZmPU8foB0FV9I8PNpRlHmL5TElY1HC55z7GsfTPJ0dntr&#10;tp/Odf3aWYVlLqPl3K5UYI4J+h7V5h4V8W/E3X9Xv7NIIYkiwsEtwjqHySDgrwcDBHGOtSlrcupH&#10;3bHsN5pVtqiO0Kq5U5ZJeAwHr/OuY0Sx1KxiY6nAsaSyPs2kHbg46jnBAHX/ABq/paeNFuG/tuyj&#10;MUag+fDuKl+454PBHPH+HUxWd59oSKeRVL52xYBDHrgep+lEtDOFNbM4PVrDWyjS2rCQA5QgfNju&#10;oHQ1leHfEVxrbXcV1p99pzWgCh54tiyyH+KM9SuO+B9K7uDSjY3SebIXZuAf4mPcelL4qnj8MPaP&#10;eanBb3d+dkFhIytJcZAJOM7gQMHHAx1qFLuE6SWxmQ3ttNYRSabOJmZfmOMFT0ORxzmtBbyzACuy&#10;SSABivHAP1rmbe5urq/SFoEgZzjIGFH4966oeHbeZc3TKrrx8vcH37Vo7dDKEnezPDdc+PvgrwD4&#10;xfwjrtld27uAYLqOFjbtuBIQHgKy4O45xirF98e/ATPHo95fi3eb5mjZlL4JO0sFJADEHGSDxXqV&#10;z4VsLl2WVo71D1ik2vGSB/GvfHTFcBf/AAb+GapI76LaQyTfMZY4gPLcchgBgcGgqcLm2LW9WETb&#10;/ORzny5fl2c8Y9e1cj4v+GXh3x3phg8SSFYLoFJYYsMcDrsY8oSf4sZPPFehtbSRQCS4u2uICAvm&#10;suW3dMlV65715L488Ma9Naz6r4bu2s7xfmWaMZ+QDHOeB78/U1hGo7nLCNmRaf8AD3RvDGlx+H/C&#10;jQqqbB9nYDLKpyoAJOSP19qSPw3deG/GJ8R/b0jt7hQjWbphOBywbPBzz75OTjFea6n8GPHGqJC4&#10;1GO5nfDTu37t93XcHGeRxgjFXtQ+FPjKK7j06S4ebzBvM80gfB6nnr6ds+hrZndE+t9J8W2kNs66&#10;uVt1iGf3nIdfoRgH29KdcWUF2n2iyzaw3CgxNt45HBA/HNeDy6b4luNOgsPEckWpMi7SzDCuBkZk&#10;9SBxjue1df4Ukuvs6xRP+7hUpGpJwi56Adlz2FVFXMap2djoE0F9/ad7KtwLM7oo5SJBIx7Mo6r6&#10;g8Y61qz6g84uIEsbSytpcMFhQKq46gAdAe/X61y1zd3USpDBHJDJI23eOevf6H2qGz3xSvZ3MoXZ&#10;zgnqD298Vq2YKozom/s+PTnaGFHmQ/KAQCT7D/IrJvtR83Y9xbLFNtA2yHITjtwMg1ag1D4cRwR6&#10;lq80z3Ns5ZMIdikcfMAckD3HXntV6/8AEXhbVoxBcxs5fOHKMNuR2PXiq1JdSa1TKloZESO1jbdK&#10;3YDHPtXL+IPA39sXh1j7QYpmXKHaGBkXjcw4zmsC2+M03hDxLe6WfDv9raeVXyrrkywsB8wYAcIS&#10;O+eenfGzZ+MvFeoR/wBtado++zll2JFnyxEFGSPmBLL+uT1xXNKo11Kp4ifVlGbStb02NZrpUvHi&#10;QBCpySB6qOB+HWvHvEfj74meEbaebwBoVtrhnBLRSSmF0IJOFBODnpg85r6ajvdV1OyS9kto7F+f&#10;3IHCn19T7VzN9B4vfXJGt9Atb+xCB3nVlFxLLtYuMsQASdo6HrW9Kq3ub+1k+p8weG9S+MfijTFu&#10;G+HxtGIZHjvyoUk8kx5K7uR95Tivoa98VeJBJazaZYmzlt9vmQCMqhwBhU3DlfcYqvpvxaN/4hTw&#10;4xlsZwDvikBYgDgbW+7jP6DjpXpkUi6vCtxJP5qI3ylWBYN3yB2NXLyHUnJqzMOzm1K8nF5qMKQ+&#10;afmUH7p/Xg+tdQt4GEtqg2JGAGLjAIPOR/P0rnLXWrFZJnmKNHF94k8hR6j+lcJ4jvdM8WR23iXw&#10;lqjGyhPWJCMuv3lZXA6E9PX8KFQuc0YnpFzHZWOj3Zt3iDuvyoOGbPXaR0YdRn061n+B0c6sVeaR&#10;ndAUXPG7pgY68H/OK5KxuvC+o2LvLftODj90sTo27P3myPwyOBWb4h+H8/izTUt/7Su9PWNxLDcW&#10;UnlzIR6HBBBzyPXms6kEjqjPQ9y1a5bT7qWa7uBFEVw/mkKi475P+NcNfeJINNvlg8whXUNvXDfT&#10;16+3NeT2PgDxTFqwm1Dxbfa/pkahHtr5VLKy5ywYHr2zjt716von2uDQZ/C+jNFaae826eRVLz7Q&#10;PuKSeATxnnABx1NYmVStHYWPWZNRtprpIZDJEcRHB2sf6+9WrT4k6ToNsbXxVo1yU3FXuTGdqjGf&#10;lI5IAHUYq3rV/pFuVtPDrzSxqqjEwAcnueOMHsPw7VJBeR6jZH7OzopBV1PPI9MdRTSvoc7q30Km&#10;s6lourRIvhuJ7WOQeYrMMbt3cqeh9Qearafo1u1q1v4jT7Yr8qQSoH/fJH61xN1rmsQxalrK2wtY&#10;NP2iP7USEkBwC2BggA89cY754rFh+IHjO8cpb28c8C8sITsABHZmDH8ia6lh2O3U9Zg0S0tb7zdH&#10;2xo3oepH9RVq5024+yyS3CAufvHIyy9QOPSvFr/VNSNkY5CkrXDgC3LBffAY8fn6V1Nh4naw0QLr&#10;NsytD8hjtxvVU6A8k8HviolT7iNJfGeiaW8mm6x4XtdThnj/AOPqViGhfIww2jnGPXg4962rLWtB&#10;OmLsPlSySjIZcAgjgDHJI+nT0rlD4lsdeNvb6K3kvESMOpUkEe4rjfFNzCk8Nlqd1JBECSGhJ3Z/&#10;i5AP5dqSpX2KTXU9m1TTYryFfsh2HP3j1x7etcnBd3drdNpk5AHI3k9selY3w8+Hw1qW28jxJcWS&#10;I8jyT3My/ZIkAJYvnJIA7Z6kcCuv1AaQmpXFnHJHeLaHatzH91zjJx6EHgjJ5qXSe5q+zOfn0Sz1&#10;lBPeW8VwynaCxww9xXByeGtV0C8eyltHjgLAKwBKkNz1PYZxx0rpL/UFVihKwKPm4PP5VoXTaj4s&#10;sVktrp7mO2y3B2g5GPm7kit4DpqzPNvHK6JaackM8QaSVtjLGuUK4/iPcVzGi61f+GTZaVexTQWs&#10;7MsWAZEjU5OWIzsU+nbPpXc+JzZ6RpcaXA8++ZspH90YP+0c44B7c1FHreo6Tpv2+7tDCsifIchg&#10;D/ET6jH8615bmzkjP1fSteubmFNFvdsUpy0UWWff2BXGDn3PGK6uHTrKwjGm6/qW6QJnYUJGSSCo&#10;xzwR6YrjND+KUGhCTVbOItN/CGHy/KevqP61n6x8dNM+KmtWMMFkEvIQyo4BBYYy+9m55xgADH41&#10;k4yUrWOn6n+69rc6C80O2vIHjtyWEjc7eM89++ccGumtPCOjtGbi5iRGiQLkYDbfQH2qTw6LC1dt&#10;TS22z3C7G56Afpz3OMnjNak1jPrAe3RfsoTlDx83Hb+laOdkebO5iTaRZI4EE58kfeycHHtnoffm&#10;sjSPh3oWtXUpu9Xv/wDRCHIeRChDHoNycgY52niumFjBZ2Crfx75wSCTk59Mdq57WVhMJ1HQbvz2&#10;izG9uo2sGx8wGT8w7emaiMnJ2KpzexnX1pZJcj+zUSQwuwjkY88ZGe/5U3S5/EWm3K3GuW8N3GjM&#10;2yVQ64xxkAjoeea4nQfFnh3U76bQ5LC5gutPKyM0sbKBvJA29mU4z+VezRxOlxCLiMqJz97Ga1lG&#10;zsy5R7nK3ltpyQi6aMWwb+CJflGe2Owrl30nwhpiy6xrisGA3W8ka/KCehcDLHHpzjrXpmoXWjQD&#10;bHMJWYlNqjII7j0NZmp6QstpGYwrwvnao5wfT8K2jIwv5nniapC0o1LTrZm3DDysuGIPHQ9j+vGa&#10;Y39madexrprqseBI4A8vDHsPp605vFFrbat/wj99a3KlDgSeVmN/XL5wSPTGADWhc+HdLF/58ybl&#10;IyxwWAHv7Vr7Q56tLnVivqviW/knN7Dbhtgyx3FmfP8Ad75z9fpWJoj2vieU6tbtJDGcgwMmcsvB&#10;9xyM/wCcV3Vh4asxbvdW9zJvyWjjK5GOhGeoA7dav6aJoiWlk5QHljgqvoPam6zZfsbrc5uWx8Is&#10;i/2detK7rl0aMr5bDg/MRgjPArdh0bRV0sPdFGeI7wc8DH48jnvUl3p8Vy/+rHvgYHNRLa6XaKIW&#10;jyyDLEDP/wBasJylLRmXsLHHard3MEBW1gQyA5Ck9vasjUdN/trTmMrhJHGMA4I9SD2I7fnW9fXO&#10;hws7XlwkbnsSA2D0xn/Iqro2teD7i5FhqmpWmn+aSI7md1VCfQFiF3YyeTjiumN2TNaGF4e+HIW0&#10;XR768l1KaYkruXJ/3Qo6ge/4ADiti7/Z9162ZP7N81vM5xHIiBR6fNyCPfvX054A1DwNp8Fx/wAI&#10;hrNjdmQYmNvdxSfd4P3GOPvH8+e1XrnUIDcmW01SCSLO0xh0+QnjOc5xnv0reUZx0aOSTT1R8n+K&#10;PC2vJpq+H/E9uwEaA5UKC69ATt5yccn1571w+oaPpGj2ovdFc2VtCgBhy0h35+ZssScHNfWvxD8H&#10;+NNRsBqGoypBZx5MdyrKY1HqzZAI6dDj0r5Eg1v4L6rrr6Jqfj2xtXR2ikU7WAKfeIkD7SueOOlO&#10;mnLoCn3KGs63PHG1/ZRrdCMBjkFQw9Oec+tULbxj4Y8STxKbqOylOEWKT5ct7bsd/wAK1oI/Duvp&#10;/wAUXqn222UlQQAVYqSMkj9APzrzvxH8P21nVEs9QQNvbPmn7yk9/f1roUI9TTXoe0av8Pb6cmOz&#10;mE42ASbf757A9COeteAanbXuj3ElnfALMnBOO3r6c1e1Xwl8fdPlE/hfxneCzQbI43jQPHtyMDIY&#10;spHTp36151eeKvj1DO41iEa9BEu1S6xqfm5ICptdh69uc+tOEJNXuTKnrcoyXFzbzzX1jM+9ySWJ&#10;JyfTntXrnw48a3Gi2Vze6nuJwMxjOHx6e9eTnUviJrdxBaap4OksYowN32eKQDB4BwQSfbHXr61p&#10;lvHmrWy6Lo9hLLBGz7JWjKEEDlSzYXA9Ov1rmxWFc4cjZVNcr5j1/wActaTeGbXxnp1ytzNeMzSD&#10;PK9iGzzkHrkZ/CvPLL4sRfCbQ5rtr0GW/wBzx2ygybpOg+UcAjPJbjHrR4S8FeNbzw3NpvjECHex&#10;wCfnXk85HHpjvUej/DXwb4YvDfW1wNQud3DzbWaMjso6Dnv1rGhltOMbT1N5Yub+E8zsEk8QayNZ&#10;8Wwyh5WDESKQMHkdumOlekalLp+n2xs1uFslIwmThee2SeOK7eSC5ubozaioCj7meSc9z6Ve0qz8&#10;FeLo5dN1tIZAuU2TDaTjn5DwQRjOV5r000tjzqtBvVnjVj4bi1O9aC6ZUOMKUbO8f4/SvT9KW70r&#10;RF0d7QS+WzHzCoJAbjBOOQa8Q8R6Rq3g/W/IvrdrdJSTDLExZQuTj5u3HrzXtOgeNbttLgtNTSRm&#10;UbGlZMKwHTpwTjrXROFtjkjHe5w1rPpttdva2sAjjzjgcqc9v8K1otZ8O6XcIurmVRLlVkhXcVPY&#10;kenr+fOK5rXtJ1bTZHutKPnxyOWOwZYZPTHUj6VjK2o3VridMS5I5rnmYTi7nsNppavDJJp2pF4w&#10;27jI3Z9R6g8fhWJ4gmtrjU4Ir2UzzYC4A52j6cCvNbe2+I2m2b33h+NiJDsym1mx/uNnP5GuYjfx&#10;k15lFle4Y437ec+2B+dVAOQ+wPhL+xv42+OOoaj4g8IO8NraQPtkKh0abhtrcggDIBbPBYcGvjHx&#10;0nj/AOE/jG4+H3xj0ibSb6AnaWRgkyj+KJiArqfUV9PfBr9pP48fA+zvLXwXqEtuLhW8yKQny23D&#10;BO0YG4dv1pPiH8ePiR8fNK03T/jTDFrNtpcjPasygSLkYKsyhcj6gkcYxivVws7xvM5op82p8X6p&#10;r2jT2Re1lw57dOP8azraRG07yrdSVzkt7n/CvcvGGn/D5hFdyaHbW7dP3O4E46ZGcH3NR+HPgnN4&#10;miGqaTqENlauMpC4zux6nOV/EZrWWKijoqULOx4u2jXj25vEUkHnjnpWXPeXFpayCaDe2CFBzn8K&#10;9gl8C+M4r97DQoftoQZYKQAMfUgVxWoWepR6iLLXoxbNHw245Yc89M17WQ4F42t7KB5uMi6VN1Ge&#10;cxtKMfaE2SdfcA1WjksS7m93M/QccV6rqWgaDcxSTWd0wwvyyFfvN6EdcVyWpfD/AFuxt4NRleKS&#10;KfkbWyw6csCOBXu5zkFXBy7x7nBgsfCsrJ69jzmW2F4Gk3eXs5A9fb61Qj8xj5GMg+td/qHh+/lQ&#10;xghWXGTnn/69YEdhNHOY50wU/I/j714arpHpfVmcvLZ+VMWHSqc9oHXcec9q9Qv7GG8VVmj8vIA3&#10;AVy8mmvbMUfOfWoVXUz5bH7dafqd7pni231q9hUeUrRq6naORyWHfjt9DSa54+8i7vUsrRZjcxlQ&#10;shzy3dh3HoM/Ws2Ow8TeJ9Pkt/EDrpNxFhoTBh1J5zn5j/PmsSPRF0KVr6F11dSNrmRDGVbPYZPT&#10;1z1r8qpzhukfok8LyybPP/EfgjxR4c1q31rw1P8AZbiLDiQFSQTzgdQw/A1s/E/VPHXxa8GWXg/X&#10;bGNrmxyf7R2FiVYgkb8HYAwGQOOwxzX0R4X03/hJZ47y0gt5CY/LEdyMoCD2BBwRWXq/hzW9IuPs&#10;VrqEmnzNkRGJFkj3DnBDDGPUHtXRPGzk9TkqRUdj80p/CXxl+BHxKs7029zbyKQ+bdJHjljK5yHV&#10;QGBB4wfpX6pfD/4hn40+HoPD2j3M+hX1/GUuILiPCSccqCwBG7BJHXGRzXMfE7476r4a0DTPDvj/&#10;AMOf2klukcUOqWEGQCvCgA8B1CqCcjJxjjNcjYfF9fFGo6fqs8l9atayArcT2hEgAPG9VDAqe+D+&#10;tb1qir2c46o0WLdrM6T4I+KNGjvvFPhHX7MTX+lJJAEkBy21iCAuPvH06EY+lfPXhrVrTwhrWsTW&#10;oxbtK5Xd12BmIJwcdD+le2fFD44eE7a5ufEnhyzb/hK9URIn1AxCNNigj59x3Ej0K896+MvCPjzw&#10;1p/ieXT/ABLMbkzAx4chRnOSwPADenB9696ljJz0fQ8uphYRTaW59Ca/4Z+HHi7QDqV1rdlp81yg&#10;YbriHKuOfnVm3D07HHSvleXwfpWpayRKlnqKWzbfMV0kKLnqrDJwSOOazfEn7N2iazMD4buLh5bi&#10;TcokRcuXPTdlc5yOv/16+ovhp+yFf+A4fN1mdZJGACrEwIHc7mzg44wMY4710UsQuXWRx1IQvex8&#10;4eFvEPinTPi8/hSAtFp1yoQIyjChUJV1OO+PXpxX6Y+E/htfSeFDc2GppJczRiQwhSHDMOVRicEj&#10;p0HT6V8p+NvC+ieGfFmjLqdzDc3l3dCCJFJzEkoKF3KEn5d2QDwSMniv0J8QxJ4V8IR32lXtvcah&#10;BGN8W0lXRehBB5OMEeuDxTqZl7OhzUpWdz+ifDfMaM8H7NS1PzL+NmpeNPDFjb+I7fTpJLWCbbK5&#10;d4GjdDlW+6TjPcYwR619Kfsz/t8+H/ifdW/w4+LNrDpHiC4RrWHUZVEltcHBCLORgkHjJPX9R9Qa&#10;74u8OfFn4IarY+NLKGWLTrZpJRburXPABJ2t8zE8qAowDg9Sa/nC8Z6MtrqP9o2EzPFMxYMQUdXV&#10;j15zuHf3qcJTliJSVdWkz4rxMouhjFUj1P6NP2YfASaXBrXwn8QQ/wBh6jp97cXWmSQgPZX0U77l&#10;AlI25C4+UZ4PsRXqOh+B/ES3143hma2026ssvLNcxNLbGMkk4KupQggHIyCOK/Ir9mr9oHx1pHge&#10;Gy2ya0qOY/Id2LRAH5WjxkqScnPfvX6meCf2jdR0Xw7aT3cCyfaUb7RAGPzjP3WyOGXHQkA9hXyu&#10;Z4edKo4nwcKvMrpHgLxw+EfG2o3ni6/jhaVtwOMKwf5g2OTkg84zxXJ+LfiNq8RYeBLJ7i4cAW7s&#10;jeWHfpxwW5xhTxmvR/G9/wDCDxDqlvruo6W+tecWPlgyK0PbkZGcEnCE4H0rYsdM+BKtbXX2bVIo&#10;LRxObeUFoi65IJA+bbnnGcDtmvMVNnpuXc/Jf4n/AAa8dePPEc2seKFaGS52gNIpCOwHOwkAE9Sc&#10;ZrHj/Z0+M3guwSaDU9lhOgl8ou2AgxglOdp/IkV+yPi/4+fDjXUMejfD+FbdIwhMsrw7mAIDHcZH&#10;Izz/AA4zXxb8Q/jZ4gNpJZpY2ulQuPLYwO0rIv8AdVm4II4Pyg17WHzHEO1NJWR5uIoxs2j4b17w&#10;H4801G1G5jEgILbnypYDHTIAPbvXFtIL1BC4+b26ivd/FninU9Uga31LUZruArhEYBQox0AAGBiv&#10;n+9tn0y4TUrQ8g559PevqsvxcpO0jx8TSsrmvZX93pZaCEkJKuHAzzjoc9iOxr0rwL+1/wDtR/AT&#10;XI7jw14pu30tyu61nCSxSxg5KHcpZc9wCM157pV3bavMGjXbu+8D1rsJfCa6pD9hukLwSdSPvD3H&#10;oa9R8klaa0OFXvdH7Y/s9ft02/7QEMFnrdlZaTNE+6X7KzuJmyFQlDkKfXP614l8W/Gifss/tF2H&#10;jzRZo28M+IE8i/ijbLiQn5mCjoQOTyOh9RX4uaPqHjH4MeKnvdHlaGaM8pk7JVzwTt7+hBr9AtU+&#10;KPhP9or4RXZ1e3P9pWuZItpBaGbpj5iTtI4989ex+ZzDBqnUUofCz1aVS697c/bnTvixo+q6vZ6Z&#10;Hb4juI1kt5Fbl8jcu0Z7gZ6/Ss3xv8QIdatbmVXKvGvlDPXcCNxz06dT7etfk/8ADH4u+Nrn4baR&#10;4X1aQLqPhx18m7GC0sCjCI3AwVHGe46Yr7X8G6//AMJju1OUiS3ZAwc5ILEkNuB64PBFfMV5csmh&#10;c2p94eD5rE+GLGS8uBCLiEMsicqrsAec9ducH3rnLmVNJlaz1Gb7SDkGRx95D13KOMHuK8NutY8O&#10;zWot452UK6LEsSk4YMMcYPfg+nXiu91Pxr4BTw19mlvRcapcOyRIctI7AZ+bpgg56nHp6VzuubRq&#10;rZnzJ+0R+zBofiCX+3dKsY7VL3KiSPLLub5mVuvA647e1fnD4q+Bnh3QGa0uk2A5GMcZ9eD61+xE&#10;v7Qng7wX4euLW8vGkvgrJHbn5t24EbeuRhuuRXxFrXhDVfHU1z4tgsZ5bZpNjB1wFzzlR1KbjwRk&#10;DNddHNakfdPLxs1rGx8kaPoM2iQoNOuZY7c43uo3MzKMcAYBI/DFe9eFfjj4ntIhoGuW4eWAHZdo&#10;WVmQn5Q0bBgCBx1xVW50C802eSfS/LjMXCpJnG7/AABrAuR4t1BYhq2ngSZwGt13hueCSM89P8K9&#10;7KMfJybkz5rE4eNnbqfQ/hP4uW/inxPZeEZLaX7ZdybAMZRgFJLFuNuMZxzX7NaN44tdE0O2svDO&#10;mrp8FlGkHmQS7vN2KoZsMpHOD0PcV+QX7Nfw20fXviA+q+JLeaG60uINazBGI8yXK4OSOAMg/hX6&#10;DS6BrWgx21zo108gjcttY7Su77wBHVSO3avUznHqcFC/merkeW8kfaW1PqrUNT0iXThMjgy3Kg5K&#10;jIOOC6nByK5H7LZ3qfZyEG45IbkZHORnvXi4v7vxddCS/wBLkjmibPmxtuO7GANp2/K3Q9e3etWf&#10;ULHQbH7ZJqD5jUjaQzhcc4UEEZHt1r5xa7H0OqWppeLDpEEZj1Mgsr5UMu5WweueRkDkZ69K8t1D&#10;Q9BO/VdJ1x7C9iBZYpbUzRs5+53XI9eT7g4xXunhjQU8WeDH8X+LG8vTEG6Leu1pCCcEDj+XHrXz&#10;f4n1ywvb6TUrNty/dj+Ug7B0468VssNJsydZdCeG51hLWPzJFnuCAG2ADcT7ev5V7Zofw2gXw/d6&#10;t49mleXyjNa2kOR854RW2kE7hznt156Ve+CvgeTTGj8ZeNojbRRfPHFIuSQ/O9wR0x0GPrya9+0C&#10;T/hN9Tlubi3iezVmQMwdREgIAPy5OBkcZ6jp2rso0O5lKvbQ+P1s9Ft52sb1xbzwqP3rDPb+LoOv&#10;Ug1e0zR9TudYNjHC1xIgz+7G5fXdkdQfbNUvGWmatpfiK7sdcjKSO5b5mycN6e3pX0l8HtU/s/w1&#10;DpuoWqymIlUlhAKhWUYVsjdxjaT09qtT1sFSlaPNc4jw74U8WajcSQ2NvNEGYL5jfu9uMk9cHGcc&#10;4PNelfb/ABfpF0n2y5kuuQm0Ss6gL/dHO0j1A/SvUJL1tVi/s95HhhA2tGD91T/dIxx3FaN6dN0s&#10;hNBtUFw64E4XJAA7g989fWuqkcMqx5ZpNun9sx6zZxJFM2S5cbiSOnX0OPwGMVX+Js/iSbT4z4fd&#10;jKObgooZ3z2XqRyOTjpXpdjayJBLdaifNZsDHBJPqewJq3JY7beUW8oWVvljKkAjPXI6njg4/lVV&#10;afUqnUvufJPgP4u6XbXraN4kdoGVwwlI3IoJ5DA8jpgjJ9Rivo3Sft2vq1/4eht9ROHzaSSoPMA6&#10;YBYA7uwB+teCeMdC8GHV/MtUDuhO9+7OOGYkcH2FchbSaL4e1Bb6/uXt4x8w2gt7gkDOP8+1cnMj&#10;rauj2XxV8KvFE7QnQLOKExNulhMgBjDAcKxABAOQCTjoOtcVql9BoHmWHiciFEX52ZvvDHVsccYP&#10;PTvXqFp4z8W6mIXtb8Xts8eUMsYbjPQEANx79PeotZ8c+VpzWet6Fp98kg8sFtyj0yByN2Bkn9a7&#10;aU7q6MKia0Z4Rc+HfC2vWUs62MNwZs/PIC2dpIGeeQK8/wBb+EHhu5uPtvh+3jsLxCGKRbYjIMfd&#10;HQHPUbuOncCvomfV9JhtCII0hVAFVUX+9xtGOw79hXFXOk38tyZ/KJjyCxPBGeQR6j6Vli8HTrw5&#10;Kqui8Ni6lGXPTep83+JYk0CIQX0UyzISrJKuG+X+JWHDBhypHuDiuZtPFUMswe1DrC3QSYXp69cZ&#10;r6Y8beGb7xJpahVa7aHO2Hq7Bv4Yz1BzyB0zXybb6BptxDPp981wt5A3MMyhJB3HBAGCM4P+Ffme&#10;c5HOhVvH4T9EyvO416dpbjPFfjq80yA3mkIn7r5meXJVQAem09PeuM8PfHvw9revJot9IlpKwwWR&#10;iwLAFiMkDjjn0H0rodV8OWsQEErtJHJ8jpxswex9RWZY/DDwR4Uvn8RW9lEd+HbMYJXjGQV5I575&#10;PqcV4EqtOzjM9+jQclzH0LZ3E8cSpZjcHAYjHy49Tnoen1rL1ltLmdbfVbd5GkBEoHC4I4YNwQfp&#10;+NcLpXjKxvmNvpczyIxwWAKbW+jAE4/nXYW1xqVwS0w+0CPrIxBYk9sd/c1wwzN0d3oTi8kpVvea&#10;17nlXh74f3nhjxfq2vafJ5thqW3YGY+apzliw6cknkE9u3T3MxHanmOG+UZbr+Y/nXHPrb212LJI&#10;vnZTuXHQduD2PSrsGoxanp8kM832Kdk3KpPGRyAO/wA2P8muyGYRqq6ZxOlUw696Oi6nP674T8Pa&#10;teedaxeVqcWG85TgkdcHsR715lB4YSE3WqaVF/ps+6OaRnO5wT8ysTwQe46V2eo+Kl0O9S4v0Y+W&#10;cEqM546Vhalq9hqGoC88PTKGGDJFnHJ/2ep96+qwuZQlaCPh8U/ecked+KvCOvxaEsmkRKvkHLxK&#10;wHA6YA6j6dOKgtvG8un6Mtzd2zOI2AOBggerZ9+K9rguF1Mm3QfOq8qfQ/0rBvvDWlavatpUsYER&#10;B3DsxP8AI5969JUFJXQoYx7NHjn/AAkFxeWou7ePy4eQoHQY7cdOlUtW8YeJ9IsfttgLedjuKi4y&#10;FTaOp2kfX1r0fWPB+urpMOn+D/s1rPE+GimX9yYwMZyOjDGR2OMGvM9V8A+KtYt/suqX0cC9JVtI&#10;8tIh7bnBCntwMGm6aWjOiFZM6Xwv8ctEme303U3ijvpEBZEuIpBnJBK7GLL0zhlBH4V7r5v2qEeU&#10;/wArjIIPByM18s/D74C/Bbwlqcd5cWT3mr7iY57psvn0woVccnjHNfSGnw6FabYUkWKOMYXb90Y4&#10;xx0x7Vy1XrZHXCVypqNpfQfv1bcn8R9BVfT8wF2x52eST1Gf6Uy48W+E9ThktNA1GGWVlxhn2ZB5&#10;AXdjOcdqzLDW/sSPlC3HfH6Vgrvco7vYgBYgLxzg5qu0Oi6hKkUkW9s9x3FU9O1K3vLRbyZMBiRg&#10;8Hinx20qXBmt3GW5UddoPb2xUzQNmbqVhpqTGaCZd+fmAAyAOP5jHNeY3KadLqBsNXdktIz89wwx&#10;yOcjIwSPbvXrOp2rfZ5LqdTLJgnPVmJ6/nXZab+2b8dv+FQT/Cyw8O6FJdWuBY3tzaxFZAMrmeOS&#10;OQ7tuN2ME+vpth4Rd7kczseLaHp1siR3OhX4uLVznMnDsD7Y71sf2BqLXovJHUQDkBBkn29qjufE&#10;usXdv/anjLRbC01GTAnOjgrCfRhCflX3wcdO3TOttc19yyPE6B22xLCCzHccdBk555/OlOCuKUu5&#10;c8UeAtF8UQRia4uLQIysHt32scdmyDwe/wD9apYrgaLarpKyYXnaW5LH3zxWndab4x0Z411/T7yz&#10;89RJCs8DoHU/dKkjBBHOetYF9oPiHXHRrK2lDFhuedDGm1eW2uwALDI4H0rHkZHtL6ovaq+riGNN&#10;PEe1yCxbPTvgD8K1G1fS9Mtf9ItZPOwMtCpdnPoMf5FYOpwXiJGGeRYozlgh5x05rcjuuEeCQ8Dg&#10;4x0qTSO1zz74lfE7QPB+mRXuqRzsWIxHGmTz1z6U3QviJ4d1q0Fza6qtuXbaI5m2gNjOecFwPY9q&#10;teKvDsF+jTaikGo2gzI8FyjuhbBw3yOhJXPAJxjP4fmH4j8Z+JNP+IF9onh/SpY2098wJbwuyhc/&#10;LtBDbsdAMnOOe9ezl2XQxEWk/eRE58up+xfjzwfFp+naTrngrxLDrCX/APrvLCkxFV5GQTyGwCOo&#10;Oe2CeWbwBqniTS7rSNfnW8iuI2j8hx5atvGDlxyw6EZ6GvG/hBd+Ibiystb8Q2FwLi4iGSsJVV7A&#10;uoAA9+hzya97k8TaxaQvLYRJI8eWAbnpnj06+teU04Ssds6cUfjdrUl5pXgDUfhxe2MVpNp+pTNJ&#10;kDftUmNVB9OMj29K+s/2J9a1TTPhZfWtq6t5V47GKQZG1z1BHPOBnpj8a+Svi9/a2p/FLUBfRSQT&#10;ahMMl0ZULMMtg45A56Zr7K/ZH+HniPw3omqXWr7rawvSApPytIy4GYwQM8dT0Hv1r7LHNPB3b3sf&#10;O0v950PrtNT1XV7VhdIilh8vkg4HsMknj3qhF4uhdzpy5u7qPh1BxtPTLEjBz0A9avNFBpUAstJm&#10;d0VssP4hu/p79K9Q0HSNKKpceSJnGGywGS46MenTt718da71PoYK2pkeFzereW2p6hbvbpGSGH8R&#10;B7f7p4r6TtLuKW1QKuxSMjHvXiWt3QtOJQVY8R45yT2+tGj+K7iRha3yfZ9vyrKoJDKOgK449/Wt&#10;oNJWM60W9T3neyKMscdvesTU9MurlzMt3MvylQFJABPfGfeqena9oEwUy6lEHUZ2u2049w2CK0o9&#10;X03zv3t3Cwb7oEin+tamCjrqeH6nofx/0TxmknhCfT9b0mWINJa6hcPD5Tqcq4Kxu3UevXoa7jTJ&#10;vj/cx7Z7bRtMYHO5Z3uEYcZwdiEH2xXo7tYXFs863MTxR8uVkU7fqQelRQ6hpdzkWtxE6AH5hIu0&#10;Y6/NnA596hxRvzGtrUY1q1WB5MMQASOmV7/zzXgPxC8O6XawPql1c/Zmt1JMmMpj+8+O306V6jrl&#10;zdm3S1sJ4Qs2dxLDbtHXLDOAcjHrWQ1tDquly6ZqIinttpVhG24YPBOex9K0sc0z5ntLyY2avAEn&#10;GThTyhA4Of8ACvOora003VjqmgafbwtL8rqgCBgTzjHc4GfXFdb4oaxXTLzw5bs6Nao0sJUbdyLk&#10;qgPQE4H9K8Ph+I2maJ4dk1LxS5VIQTuQAuWyMIoHJJHU1E4voXSmel+dfWetvaPDvWRFcFX4ycjH&#10;1HT6Yqq3jXW7bUjYyWsVm8bDy0lLSb3XkHIwD68DoOteOeHfj38K/EN8ljaa6kV48gxbmGRXfAJZ&#10;QSpXIA5JPY19I6Jbabr2pC1tbkpNKPuyZGQB0DYIBxz+dZ8j6nQ6p1uma18TbpbiQW+jPpl7HGPs&#10;8u954zhGyjbV+beARnOP0ro7GC71Gxe3e4iuEQ4ZDt2Kw6gHvg/rXFeG/DvirSNYuz4jvLW/s5Pl&#10;gWRdjxKvAHy4U57k8/0sajcCy1APHBCUQbB5Kndj6epxzjriuerEqFTqzfu0vrNDaSW6TW8hwcDd&#10;j1B9jXyH8Sf2Jvg5491tfEup2/2BusyRAfMp5O3OQD+FfUmoa7I10jWErxwnA2Ou1vcnk8emKtDU&#10;Y7/93PlFPylgCfbNXh686T5oOzHUlGa5ZHzp4R/Ym/Za0jF3pOirehQhK3IBB7/MGGfyx9a+ofC3&#10;gXwf4Mt2t/CdhBpcUv3kgTC+xx1yK1dIsbW333cYQIDszkYJHX/9ddHDdQKfNjVZlJwcYK8dvwra&#10;tmFap8crkQoU47RNVtR8i1Vbu4Nwijgnrj2GetOgvppbcTIDkc8nGQfb1rB1lrlI/tNjZ+eifM6K&#10;yqcD03YGfQVnW2rXOpQsltDNbgMQFlGPfI6ggj/Oa53Nmh6DZ+KlktS12TIVJBz0I9B3z+FPu7/T&#10;bxI5VKoODlRg4+lfO/i7X/EGl6jbWkNrLPbzE5MaFtpPHJAIAPqxAFbjWTXSRyagGZ1wxAGTwcgD&#10;3o5W9QO8XxHoOqXs1pJbXCPH8uZE2lh2I5xg9jnPtWdaXvhiKYySW7wS7iPutx7knqD2rRtNWiZI&#10;lvIpDbHDY27WAx0w2MVDNZ/b7YyyZXJJRRj8jn1FS0OxDOtjqgVrKcSxHk7eCPbnvnI/CoYfDx8w&#10;PHLsmQ5+ccEdvy+hqlb3em2lyNJJW2kOW+YEbu556Z7/AErelaFYwEk3Z4DE9zTjG5exi3clwtuY&#10;L4538MAcj3wcdPeqMttZasFlmU74+AR/XvW7eaNdWrR6leFrhOMDqPxA6iswWhuXKQp5G/BUY2nn&#10;ocHtUyjqHtCxemWwh+0SRiRFA3LnHyk4POD26e9cdI1ldRiWEM8W/KocgL+HY11GoW2kkRjWpbsN&#10;HnasIVlY9s7iMc9/Tsa8ntNY1u9Elqq+RMshVtwPzgdyff2rJb2IbO8gk1K9eSO0dUaMDG7BGW6Z&#10;9en0rpo9UFnAHvMSTdGZj/F3PvXnlxrv9i2EtxqFtJKVUkCBdxOB2HXNc38PfHMPj61nCadLbeU2&#10;0LOGjY56EKwBzx/nkVqo6DSPYLm8srhBIjAP3Cjk+/8A+qpYNG10Wtxr9pY3B0y3AM1wY28lM9N0&#10;mNgyfVs54rkJNN1K1nf7KwhmjJ2s3IB9Rjrnvz0rTute+KmtaDH4T1/xBdSaLG3FjExitwo4UbEx&#10;nHcnqeaZEkY+oTaVamNogu4klSo3Aeufb2q5daVFe51aR47e3jXc8sjhFVfUlsAfnXAQeAr+K7a6&#10;t3ZjCSVwMBlJxgjnJx1r4i/b28b3OifCaz8JCGW6+338azRspVBBsYld4GfvBSAeOCM9a1wdL21W&#10;NJaXOevLkg5s+8tN1bwbq98bDTPFFhM2T8kd3CeO25Q/8+K9Sj0SC48uFpuw+eMg546g8g1/JfHo&#10;3giUPqGWsp0fcixdj14P3q/eL9g7x1rx+AEeoeLry5vreG7uEhmmO+RLePGNp6kE7uvPHFe5meSS&#10;wsFPmuc2Ex3tXZKx9tNp13BOZWmPkJnhuWJH9K4/WNWjnaa4gKTrbgOUkwNwXk7c9TkfpXjcn7U9&#10;zqXiCSz8KeG7rUbKAhXZon3k7iGIIO1QAv8AEMdMnmve5NT8OrZR6jb2UcLOMHKqME8kKcDjj2rw&#10;pxueo6ckrsdpF8+qwRyvF5QYbuAVJB9jyCPSuqgsYry4+yxhX3DgHp61w9teT6jL51r8nnDGW4IX&#10;15rctJY47mNXkbcchWXnBHv2rKwkrnQ31pvs5dMhuDAduOfmAb6d+altdE1G60mGG7k+0KG2vIVK&#10;xEj09xxnFc3HqWn2d5JDdy+YSM4zk4B6+1Nk1nWArLBPcfYohuSNmJiUk5yAcgEmrUrCbNieKGyD&#10;qygsnUsM/l61qaZqEiW4sJlyrnjn19q8fk8XXuoXE9pcGTzolJHyjB9Mf5/rW1ovjyy0dEGv2k18&#10;hBUeUQrhscDkgY96aabM27nol7odq10ZbWWONXAMmFx82OvHB461j3Omadp3mXF0qRL18wnggdcj&#10;0714He/G3xBb+IG0qC0BjcHYk3HJPUkA/Lgcc11v9q65r0Cy3kaG53fMByNo6BSeMEVtcIw7npGq&#10;2cUem/bLMK8LH/WLgjHtj9ax2W2sLFZWi/0j7ygeh6H8aseHbvRLzTI47VVgZCyFMkjIPPXtmtWP&#10;TPteZWZMqcc8cdsVJaujjV1JHlZLmIofvAryD/gfamLHexTm+uXYAH5UA7e9dZaWN9BeufLRixyM&#10;e3H4nAqzfR3VtFFeXzb0uSfnA+U46qT2YcVModTTnfUwINSYgyWt0YZkPzHbnAPQ9ORTtJ1m3u18&#10;+SUyrnlgNrHn0OMe/pVK+vNOhgKQCOFnYgGRtoJHJAJ659K27rwwmlWVvqcN3DOssW90jB2xN/dJ&#10;9R0PTkdMVm10Jb6soeJ9Vsbyx8pN8Tx5XzE4+VsZwevQf/Xqn9v3aZDZRmQxw/MokPOSOpx1B647&#10;UrxTTRttQOx425wPwPNYOs2uoxWawaTffZ7xgAJpVD5I/hx79+OnQU4y7isVb/RrbVo/PDPbyqwO&#10;0HuO7HnIPb0ryeX4WeJYZf7Rh1SKSWVmklMzsoQtydp2ksPriu90zSPHlhMX3f2g75Mx3Dao7Ebg&#10;DxyP0xiuvfSPEF3I1tGsarwyTE5UZHOR6juP1ra4O+yOa8P6Drug2KQ30kE7KxJkVmJdDyA2QOQS&#10;eOldZq/h6xZIb6zNxC8QLusbARktxkg5yR06jrXTar4XvNM0/wA6eSAD5QF8xSTnnIAOc1S/0q/g&#10;azvCNrfiTjkfjxWEvMwb11PMra4lsWZr3cHbIyPmyffHarOj2tzZiM2xDuuWf+FyGBHOCPb8uldO&#10;lvNJp7QiBoXfIUlTge7VnaZ4RuvkMVxH9sYEu8R3HGTgMONozx/SnGRrDYksF1a5ilmvLAR2mQok&#10;VgZJH4G5hgcdunA6+wLFJ7V0KbJzkHJz19CP511NrHrOmaPHpWrRZdN+Xjbfuyd3JPcZx24rDXX4&#10;7mUWsyPBHHwGCkqzE4IzjqOppSepk/Mq6RpyaLHDDduAA3y4JIBPp7D8q6oyrY3KiXjzMKD16n2z&#10;j/CuduNQ0M6ebzXUdVhl2wkDLsTxjaCeGHPt17VqXE9tFfQ2UUokMuNiqwJOeg9jUlRZ1U93F9pi&#10;tNu9XGS6kYA9D3H/AOqt5VEVjHJPt8p2IUjGABwd3pXzlqWvf2Vrkr63cmNxtEcaZZcn5do2j15J&#10;P1yMV3N1FqsVkt/qh2xum6IMexAKtt/uspzkdatTNT0nTn0+W5fTbSHyYY+A3AU/T2/xrQkgtYSI&#10;0QNH1J4OPrXhlhqXiDUrIz3UIdExtjHDKucAkdee361qx61caRAzajueCH5lRRkqSenJ5H8vpScg&#10;Pb7SHRbSEMHLSZJKgcfXPeuZ8T+HPDPihVn1SFmZThQrFQT/AFyKwNH1mxvbeOWRgrSlkwOOQT05&#10;OeMd/wAKs6jaTtdJuk2xIBhcZA9MD609bGkUjrNOvLPTtOGnWVklvEvHUnAA4HPYduaxtS12XTYy&#10;tiZXEf3goPlovXJP93tx3qa3knMASTOxuhI5GP6GqN+05TfYXGyVcAxsDtwep6HtngitIobj1RrS&#10;XNrfBbhozzjG4c9O1VJNThhjOneW3luCC544PuOhpmjBruz2XqeXJESowwYbc9vTJ5/Klu7e/VyL&#10;UCUgYxTbFzMnt7qOygEaOwVRgAclR7Vz/wBsVmkVPMUKM5cYU/Q/5NQLHrWqKEsXEDxOd5UZPHY5&#10;HHPBxUml6TrNq8y36+cr8/eyAc8BR6e/07UGPNrYohIrZnmhGJH5Vk55/DuBW/FZXl2N0Ehd2wPn&#10;4z689jUVzaajbwkWSBc/gPxq55ZubbzYrja3B2k4+bvispu50oa19c6fG9pcKZSAdvoD6A/zrG0H&#10;XNVnSe31i3aBVIVPL5Q5znk8nAx0H9a3TBdSFJsMUPTAyPx71bto7q5BM6KoUZU55/LsagmUepz2&#10;ueH9N1G1W/vo/ltSGMn8SjpjHcHpXAeM/A8Ou6RHceGLtbRpfm37TlhjoBkEH1yc8U/xJoE/ifPh&#10;nxDfTx2mSwMe1iS3OTuHVW+6Og47cVraJ4Qv/CXh6202K9e4jgJAmkUZZd2QoU5AwDg+1Mh2MjSd&#10;Ev8ATbiG6kuZJ5lwkjyZUbcc8d8g8+pr1X7L5tnM9w4OFzE0Zztx2rjNTXUdVaKVrgRmLC/KQCf+&#10;Ajr/AJ70zUNEu1hFg+ozxRTggtERuxjnB6KQcEHmtYGbk+h0VjbXEQNmpdY0+YOudvPJGenHekfU&#10;Hs5Pst2g8mRsfuhlj6/N24/Ko7HVb5IYNMs3kuwmEJkIB+rEDHJ9qNXksNEuDJqbSb0YMzWyiaJR&#10;zwSpPA6HANKpU5QpU+Yv6nqej6pbJZR2hMMf+sMqr8xHQ4Gc9M5NcxdaPZ6cYr3UlbDNuXI7gcZP&#10;p3x2rV8H+INSvNY1PVXXGmSNF9hLKN2Ag3gqwBGHycNnrirttZtcyStf6lPdsv3o5FH3euRgKuTn&#10;HHpWZXKYsNzYavBHDa27AsxUFS28knGOOnqOldVd217dQjSdi/Z2ILM2Ccg5wd2TjsSPzqjaz6Ol&#10;rJb6Wslv5TlnYJhs9Mj19qqXOp3Es6OjPIEPJAPORzn6enSrclaxXMXf+EbtGlTRdTjjSPglUPVW&#10;GQB0PTt2qzqlpqV1eGxWOJYG+7K5A+Xp0HQj9at2CaZcacl7D5jXLE/O/PH/AOutGbZe2qO2Q/IL&#10;dD9QPWswUWzm7Hw7otswlngikkXkMRnGe4z0PfipPEk/hebTms/EtmZLNQdxCbyoHLMDjcMdtuSK&#10;3zDb/ZQt3GRsJACdT7/jUX2mxuFEil125VS4weKaYjlfCdp8PNPtwnh5HtYEkbPmo6u7NyWO77wO&#10;eoyO3auvlsdDupilnGoVccjp9eeKwtdtH1WxiuLJ0+0KWX5jx6AcfnXhMerfF/T9QuUvIbH7NDK3&#10;lxbmadkHRlONvzfU8e9JytqawPpGe0udKvhcwShkVcneMKwPTvwR161Shn0d45BeTMzyMz45PJ5J&#10;z79hXn2jfELTvEGjQpqF0I40ZjLGXG1WHGTyMj04FdzHp8F7p0raFGhuIxuXzMhenGfb9aUZtlSd&#10;irq02qTLBD4NeHecK4lJXCf7K4Iz9azbuGz12x+xa7ZQ3Fxb/dlmjDeWw/iRu2f9k1gz2nxhuL22&#10;s55fD9oWJVPsySLOykgne77lZto6YXnIznJrr7Xwrrmk2vlq/wBpHJcuTzk9sZ/WulRdtRbl1YNN&#10;sraB4IorZIudqElSWHOepxWna3dgYHt9PaPcDl8Ak4PoT/8AXrmZ57eRf7PuIpIpXyFypAyOcc1V&#10;8MPa2l1hH2SFzwxHzbeSF9fWsZIWh3CRXDRmYP8Au/u4HUep/wD1Via9Nq7+VNo1tDcZUxMZXKuj&#10;c/OSOqntjv14rSs7y8u7mTzZVETt8u1NpCjPBGT2xn3yavk+XKAoUtLwg9cdjUm0Y33OS0nRDYRk&#10;SzGRmAJzyqeoXpx2rq4LpLq3CjhixAUnkj1xXnHxH8L+IdZns28NeILvQ2DMskcMaOkmVIG8kZGD&#10;yMenINY3hvwH44027F5rnix9VQrtJkhSN+B0BQAcn8eDQZt2PfIbSzNuNyLnoTgZ/PrVBdHtokVE&#10;kfcMnJI/LIHSuNsdV1h9YS0WNfLBwZOcY9c9K6+5vksrS4vGSQrAMsdvDeynoTzRGDBsjl03TpHa&#10;6nBLL1JPb0FRSxG2bzrdBIvTrwfqO9RLqFtJD5tsCUPBDdqg0m8gjuLm6t4FjjlIBb1KjBx78YP5&#10;Vco2MnO5h/8ACH+Fb/WYNR1HTY3dXLoWJwrDnLLnBGeQCOuD2rso3haR4LXYiL3HGD6Aimpe2txI&#10;fIIBx0I4x/ntWQun3FuCYAWj6jHSpTFYff2FnqDve38zzy4KrLO5JX37cA8/zzVK2js7aE+TcpdN&#10;krlCCuRwfmGRweKtS2LSQncDj+LHOR6VzeoeG9dW383RJW2JnbAXAQ5IPGRkEc45xyc9sBsYM/ir&#10;UNJ1JLe90ie7gcZ/0fLYbnq4xx0x0wa1LjW/CGqWj2CyXkN6zqZY0+VY1I3ffcHIIyM4PP0qhpg8&#10;RXpO+yYrC+HJO0HHXBPBP0rtobWCTN3FGBIcq6nncPfNBnyGVZaBpepwKIDuC4HmJjJA45OPwP8A&#10;Si5nsre6TTYpmBBPyYJH0zzgjvzWzDctg2ccKQ7AT8vygj0+tQ2nmSXO4IEZj+83DBbjH48d/Sok&#10;3si0jLubNIpleRQfMGAynJ5/+t1qpaaBZaRbH+zGdY8/KjNlVA/hX0H611dxBbK/nx5Aj5wOT6cV&#10;RvUhnEcsZKdcg8DjofelBtjaucvDrXjXw9qct7ZzBtOfaGtmHBIBBOffqMg459abf6nZ+JhJBbTm&#10;3lA+8q52Mee/UeuK6y3iRYGE7h1Gc454rjLyw0mC6BsE8oyHGYxgHHfHrVS2MpRsZl34Yg1LTn0f&#10;VL66tzg+XcQuFdSe6k5wR+navD9Y/Zc+Gt7rEfjZ9Y1SbXrWTzlvbmUzyuwBGDkgAY4+nvivctWV&#10;mtml3EGPueR/kVHBPeXqI8QUOmN27ow6ZP16041OXYmU2Q3cGo2+nM+mo2oXMgBVSpXknqQMkkfh&#10;k+gqppGneL9e2XNxfJbGDPmx8MGwSNvQn64FakuoeJ7CR2s7GM26ADzRMVbk84GD/P8AGkNn4jvb&#10;pDo9yIHkJLNnMjNkHaMgghu5PPpQc6NC20xNM0srqds1rOSfntXDZ9GORyMccAHpQstncWYtZiX2&#10;jcGY4P0I9s96qT3+s2cc1rqJzc7SuGIPPY5XjB/lXmk8nxO1DV1XTk06KNNpVpmkLgjqzbQAfpTk&#10;7mk3c7p4BFA0No5QZxg8fn/jWXLbeIooIbnSbqKBnZkkRnyCOnBHf8vQ1zmveEfidrSSSXuvx6Yu&#10;P3oFskynnhg29MDGMfrXB6n8O/iHoN3BdeCZoL9A4Dvd5jfkcnaoIOT1Gf512xwVLlu5HC6k72SP&#10;Rbiz1nTENmZztlyPNUbn9enSsvw7rc8sEkjwvcXqZESyIQBzjoME/SnaPY+N5bEnxHeS2d0HOFCx&#10;uqj0Vh1U+vXHFbjfD/xbNaxeJLG5glRSQpGCQ3Q7gG3DqAeP51zOklomNYma0sc3e/FdtJ0ZtTvt&#10;GZHQZYiRmO4kAgLsHTnrj3rqdM13RGjXUNQ1C2hHOyOSREdsAkjDEEngnAqpdxeKbe1kg0zUIg0r&#10;fOrxfKSM4Gcngcc9a84n8KfH3UJ9MnGneFrmeK5aRZzEVkjUcq4ZzuL5A+UYPAHNdNDDc2rZFXGd&#10;Uj0668VaNr3iBdA8uaG8ghWaN5YXjUh+gUsB1Azj/CrOoeFvsN1Z6xp9wZiWO9VIyuecY9DyPrXm&#10;fi2P9oXxRI8Os3Gy6bCTXcjI8aqeFVDtL4THXHQ+tT6X4B8TaJCmpaz4kvblkT/SIbYADnupOD16&#10;EjHqKU6cV1Mo1Zv7J09x4c0xfEQ1Q+c1zPtO7I2DaMbVXpz1OetX9M0rxpFqjT3OqRTWbNjyiqKQ&#10;ufXbknHv61DBpmhaZ5b6jqV9cO54809c9vlHUVV8Q+F7PUYGj0V3hlGTEXY7Ax67sZOKlSbVrhUq&#10;T7Gldyp4kuJdK0qfyriA8yEEgr0x0xweg56V366bJDCbgKyNsAkUMdp25O7b0zz1HXj0r50/tfxz&#10;FBHaalM32q0lxsij4CAHBZgBuQjHJ7961Ibnxj46kW40fWbrw/JDlZIggnD9jguVIXPI7YOOa55Y&#10;ZvVM1pQbjzG/4R1XxXPr19NrNvbi2Ks1ugkYTM24HawfjIXgcjjt6eveHfhf4z8FWOo/EK+t1tdH&#10;1R0MLfaUlKkk/M0YctGHJ4yAAoHNfPf/AAhPj23uoda1rV11GaA7vL8lIkwD97Kljngd+T6V6jL4&#10;VHjVIb57x9DgeHZLbIu48gglSWDDPBHQ8D6VdOmupt7RrZHAeMNX8SQa2IPDpt7+yi4MRwp35zkM&#10;eCvYYPGD61sL4c8TXmrJqekzCxjKhZIIpioIHU7R8pyCR1z615rGz+AvEC+EtMnbUY4gwEl4oWRw&#10;xJBITge2O1euaVe+fbosrLFJzhc8/UVuqd9iZ4i2hrS+HpYDPP4aiTzJFLGInJZu/wB/g57DPtXG&#10;eHvD+g+HhctYRG1jkBZ0JOzLck4PQdgB247V1cuq6dCm3UJ/LY5yWOM/T14rjda8QeE9Y0W60W1u&#10;QpETbWJMZQkEZycdM8A962p0mtWTHEaG/BH4f8SpG+lYtRb5jlVdysV/pnqP5Z5r0aXU9KtIFg4x&#10;Girsxj5R0r5v+H/h+DQbO5bSsSm/VVlmkfZgx5CsB0zgnke1dr4d05dZtrzVWmmkWLEe5+dxHdif&#10;QEdcgVnUppu7B1WehqtjJqB1CKFNjgCWQHDHb229Pxryp9V+IieJ7zTdRMCafPITZvHgSJHyA0mA&#10;OoA4yTn2NacuuSaPfG3miPzjDBuCfTB9/WvLv+El8W61qZfSLKSVrRnJkWNmVtpxs6YJB61aw8Um&#10;zJVmnZrc+jLS0sbi0jstULO5yvmDgsMYy2MYP0rR8iz0uLyVXybdOTIvP/AiT3rzH4favqOu/avE&#10;nim2msxApW3gTnzX5ByDggjHQ+vrWlffEjSZNOgYSAW8+TLAeXXBwdy9h9R9RXJGm7m0odWd14j8&#10;N/DnxDZx6fLrN5AHTEjGIMGPHzONrKfYZArMv9Jk0jTLaw8HTW09qqGI5IUsgGBgDgNnPHSvNNN8&#10;F63baq2qeHLww2c8Y8yKf/loc5BAwRnB64HHFegaRpFj4s3aHq6/ZfII4OULnk5TONxxzxW3M0Ze&#10;8jzW70g/bn03VURgq5V0ORuPYHjkfzrurLQksYjNPvkZEGAPX39ar+LptG0CS206+3XCO22MheTt&#10;9TkYPbNdJoerw6o76jZSgRFfLaPj5WU84rNyvuXHuZ/h6C3u5bjU7qLyEtwGDSj0znaD0xjk189f&#10;EP4hPbeMhYeMdJvJtMZCyS2tq7BYyxA3HJIbABzxnPA619LXl8LxgbZzbPG2UGQckeoOQQfQ5rxr&#10;x6/xA1HUUtYxH9nEAYTK67y+Tyy9B69q6MKrzsx1IStcwP7S8LaG1vZeFnkgjux5s6XG9dwzwTvy&#10;M+3oK19W8R2umWS27xFVBEhKtksp6Hb0Hf8ASqHhS21gafcXHxHtrOaxhJeMNOA0RXgucHkEfdGc&#10;57V6Unh3wn48hstQV1CwITDhCYSMEKNvyklT1ByM9q0xVNRSUTKnV6yPJ9b1vw9rFgNKmh+1tMMZ&#10;bcm0HscjkHp7HpWj4X1Txn4Xskgj0yJopj+7aNiVK+gXg5Hf1Nafibw3pmkXJUxyyXnl53Kq+WVJ&#10;I69c8dOld9D4fk0dU0+1lkdSmWeQ5AOeVXHTn9K49WdSqpnAapok/ihXt7/J80fK+3BRh02jjGK4&#10;NvDeseG75Y7me+vknyqRzMZIuD/CAMKefWvdpdWNrdfYLSFECDZuY/eBGTx25rivFms61BopOmRt&#10;JcRbjHt5BYg7cj0JGCa6Kd76h7RdTyPWPD1tdw/2ZeWwSK4zGBHkEZBJ6e3/AOuuz0b4a+GtKEN/&#10;ZW7JcRKNglJOBjnbjAyeuCD+dcd4P+I3xAPjiWym0cpD9nyxfK7WP3m3MuDntzn8K9hlk1W5sSnn&#10;tbMylt20Ps+gPB9s9fStalTQ6Iahb21paufs9wxbOGQjt9emPpUsWs2xvBYXAOzBIbH5gE9/8ivM&#10;LG41O6tpL7StQWWWQuirIMSFhkfd7HPr6GqunN8S9Mvm0XW/KYZBZmKtgHo5K5z6DHaudq5NQ9ot&#10;dVt4rv7VamU+UAdzZ6E46njn/CsXVv8AhFvEt0NUEwjuGfysqQCz9uOuR3P51T0jwtea1ZSw+INT&#10;H2KRgAls2/IHXPQKQfY1nan4Z8D2N0dG8OOXul4faGPmZGcBicZHtxSjCzOe/Y6Sx8P299qMOlpe&#10;s7x7jGxXdz3XHf16/SvOvEM/jCyurzSoXLSLuWMoQeo4OD3x2rpob3XFiksrK6SGQjZmLhgO+Wx3&#10;6cc9eaTRodM0GzkudQkaeZmO7PL9e2eo962k9DeMn1OKl0DUtL8M2lnpkqvNEylnnyQoblvu8jaT&#10;wPwrY1zR9O03frtprMUqqBGY4mV9xzyflJ5HcY479q7yC30bUtMmvLeZt4ba8bIVznv8wGR2yOK5&#10;rTfBNl4V1A6/ZQxxJHuk8pSSSzd8H1JrSm9DKqzNg1W1tbyO8vnJtNpJYKT1GMH07da5W58ZaWJ5&#10;LiC4DwIhAQHByp5x3+gP1rooNQ8T3PiuaLUIittcJ5hXaCgz6tjv71p3nhPwbDAbuKwhU9W/djj3&#10;zWkZR6mErv4TitL8fS6neww2NuzQSNsJGc56dAOMetdFJ4r03TrvzdRs5HlTj92u44HIOCR1rkPE&#10;XjXwZ8OtLjvbaB7qGRmVo7NCzoB1LY+6T0HfPar/AIcGg+Ibg3mgzuC4UvGwxwc4yvUHgg/StuSL&#10;KhzLc7Sz8YaZ40t5J9EeSD7O+11dNueoOevcdj+NaDSafFiGeMkvwcDgirUlqttBI9qQjH5mAAGS&#10;O59T6U23ZbhFyQ0fQAn7pPesZqw2znNS0XSdQjeKHT1uZACYxKoOSf4c14zrHw20bVNOPh/XtKIQ&#10;tgqAyhA3OVPbIPX3r6X8g6XKd8yOTzjIY4/pXGan4iisNUSC2PnNK2ZOfuqfXrjJqfayi7o0cIta&#10;nxbqP7BjpDc+I/h7rU2n20ZA2KQM7jgou3B4JByT0/KuS0T9hj4geIpzENRj1CHOZlMyJKVHoXOC&#10;fTPtX6GPFfrbutjO0SSqQVibj9OD6VwF34cuL6zVtOu2iud3zKSVBQdgR8wYHnPf9a9OGY1Jv3zh&#10;lhorSJ8ZXnwL+JFkJtD0zXdRi02FfL+wy3RCle643gbW4OMfnWrpv7LPhm205dTeGQ7F3SeVhkBO&#10;MgA+h719F6jY6zF4mEN9bybJUyHYlkx0OW7fQ81dnXxTplq9j4dukWKT5X3k5y3UADORzW31qS2Z&#10;wOgm/eOY8K+HtM8LaWtlpMIgOAMqoTgcAYHAxXQQ3EXP2yXpyzEjn/69akWi+ILeBV1EpNNtByhy&#10;OnfgfTpTLbRhdRu88KkAklW/iHrXLJtnrQ5ehHJPcXMDfZ3JOOCOvNR+GbDRILvz55D9pU7t3H5H&#10;05rOW21GxWS80xNsIOGkblVHv9Kw9QlFtvfRXjuLlxk4OR83rjOD7fnWtKm3uzjxM2n7p6bceJdN&#10;fUDE1xu28KxPT1GfQ1meJ/FdnbQxlJVuWziONTkkjoMDpXlWlWmq6cMa8I3Od0aRKWAz/e9/0rd0&#10;rTNRt9Sj1W2jV5kJJVjjOe2a1lBJ6MxjNuPvFS40jXfEl0lxrchtoHIBhTjCnuM9/rXU6b4B0PTP&#10;9RtkOd2WALM3q3Y1cv31TVJ1kvbcQMo42tn863dItIEtj9tl3HGOT098+tcspdyoysYkOkWMzSWl&#10;2qlpQVVScZ/GvKdc8Gx2d2eCsy4Oc5IHbGK9s/4RpzIZ7tyuOV3c/Q/jWP8AZPtU++4Q5Xjnv7n2&#10;NEK3K7lVHzJpHzrqviTxzp+6z8qG5tlOT5o5IHQsMisjTvEeqQzmSG3knjk4aNAWj3Z7e49fzr3j&#10;UvBrrcNqYAlSQ/OjDO32Geo+v0rEsPDU+nt9ksQ1rA3KLEuVz/IYr1frNM51QkxtjpWizwCV7nyb&#10;hxxGcA89uv14ri7+3trPJtEExBwGYYP6eleq3HgXR76yZ9QEkkgOQ2eQfw7fnXAX3gm7tLqSX7VJ&#10;LABkRopz9T1wfevOjUs2aTpJrUi0jXfsEwS6HDdwO3+NRajY30kn2vw6wkBBB3kKVz/Srep+FVbS&#10;GvvDs8kdxHt862ux8pB4PlMBk4PIBB44rmNC1GKz1VdLmnXzpCF2E8nnnA749BW/M7GbstzLj0a+&#10;ivBPqL5Zs4we9dlpng+DUYfLmk+w28pKmXGVB7mvYddtvhzBYwQaXaO9+JP3jnJTy8epYgEn0HSv&#10;MfEsd9fWiQ6W7Jas/MXQfUg9MVN2Tyc2x534y8F6PoV5bxwyR6pG45IOM47HaeD9K9K+G/hCx8T3&#10;aoEFrGicohO0dgT346cVydx4fkRBPg7m+QBec12Xhvw9420K3F3psyZIOVGGyM5wcis+Z3sS6J7j&#10;4f8AhGNO1KbUtLu2KEYkRcBc+x6kD1rxn4sfDnw3dP597YC4mJK+cSylfYkECvSPDPxNltpGttVj&#10;eOdvkzHgxhe/JORyMd62vFuraXq2jn+zLyEzygB1Pr2wD1Yd/XkV6WBxtWhP2lKVmY1sPGUeWS0P&#10;zO8WaJc+Gbz7CYWFt/A+Mrz2zXKW8N2D86M245XGSoBr7DOkXVpcnzZ/7Zgdv3sLLgcdAMHqD3H8&#10;q8/klvbTd/ZNrvjVsYbGR6DHXjv6V9nLjKvVwnsJ6vueJDI6ca3tY6HlVpprvKILq3YseQxUkEfl&#10;jNUNb8E6xFercx2rSq4GMDt6n0r6T8NfE/UdFuDFe20WxjmQkHPTGOorI8ZfEz+2IBBahbcoCq7O&#10;m3OcfSvlVJnrNdz5h1ATWlqXeEMoHJPPNcDJci6XyzXrS3drFHcWWpqZEdiysD0z/hXnGpab5d+L&#10;iAYH9Oxr0aTOSvDqfsW/jue9lhur3T1UWrK/lW4y8mD0OcDnp0xXo6+FdN8SaSfFumhmsJZiZIwx&#10;SU8/ODnpknHt6968X8O3e69SzvzENxJ86Q7ckDJDfgOMV67D4o1TTLOPVNOhilsi4Rk80KSR97gZ&#10;OQPb61+b+ztsfd1KzkdNrcnh/wAJPaa54dtjaRRlt0WWkEhI44OWBHPfFV9Z+I2naLJ/bL28d/bM&#10;u6e2wQTn0Pb26+/rUOr634U1eyh024kitbiQlonkcK+CPu9cD15/CvF/Feja14aeaSxj+3WYx88R&#10;3HnrwOuD7YoVNNas4a0jr0+JZxIdIja3juOFgLFlQf05/wAK6rSdR1SApqeqRmcYzhTkZPTI78da&#10;8W8I6jp7N5moQlZpDtUEY2+n0/zmvZNPhlg0s2sV9bRyOTnzpArENyQvUnj0rNTaejMlJHx98eNP&#10;1Hxl4ui1rS4ERY8+bHH1zwMgd845r5C+IXwu8Q6pfJqfh22kWZVy6kEZ298noTX6eyfCvW7vXjd3&#10;ht4tvzxs8hAZT7KD+vWneKPDGqS51CO3heZRjarZDbeMA9c/X+devQzL2ck1qY1aXPGzPyX8IfEL&#10;4saTqkFrObmeG0cYWcuQoB5xnkY7Yr7J1n45/EL4h6dFoOkutnFtVGVcAuw43ue2T2GMVDr1rp2r&#10;Xp+y6ebRx94RgkE/Xv8ATtmtHwdbfB7w/fQanrdtMupiYbZowzooA43Jnbgnrwe3TFdWKzONWzUb&#10;Hl1sJDT2ktjy/RvB2saZ4hj1LxVPJFPbMSFOQTuGRjPUYOeK+lfhv8YvFWreK7jwdrN751vdRMkM&#10;hI85XPHyk5LEjOOc59ckV558StWvviBqE19cpDCUH7ryjj5AAFznvjr6mvONI8Mai+p2N8zqtxby&#10;B4pl+8CpyC3GBz1/OpjODhaR7WCzyGFpeypPV9dj6T8H6peLrtwmotJJcQPLAbxU8t3XcQA6Dghl&#10;646nrXmPjn9nA6/f3V/pqLJaTuCCXQGNsfNhcgn8Mnmvrn4H/DXx3+0B8QdM+F/hDS5bi9uD5lzd&#10;j5I4Y1I3OWP3vYDv1Ir9k/i9/wAEnfhxpvwngvPAviZ7XxHIFfz7wCOJmx0aNTuGCOcjNbSqV5L2&#10;kHaxrmfEDrtKs7s/la/Zs8SR+BviLdeC7ibyluZTEjDAG6MsDnPqOK/QoS3WqC5GhQT3kdqAZTHE&#10;zAE+6gj9a/P79q34ZeLPgv8AF29s9csv7N8Q6c6rcKBmNiFGyRRgZVxnPqDz7/V/7Pn7bHwn0f4Y&#10;XPg/xNMuhagoZkZlba8jDlmJbGATwRngAY61WaUJ4inGtS1fVGeW46nCbUkehaNqzmS4m02ynfWL&#10;VPNhgEbZk68FcdSAeMc153pn7SnxA8ReMrDwsvh2CS61G7W0ZGeRXVn/ALqlRnA55POMZzX6afsm&#10;3XgL4m6DPpUOo2uoXSB7mxvo5UM8PmY7LyMn+E8gehOK5C38A6bd/GCHV/EEUeleJvDF2JHlkhMc&#10;d9bPkBmYDYGydwIH8PXPT52lPln7KotT1sXVhOXungH7Z/gnSP2fzo9hpky6jJqQPnIqFBG4BLgE&#10;s24ZxjpX5V+I/FyarevZLA6hm7g47/rX9Mfxr+Df7JX7SOiDR/iN4un8KeIdJXzoBbxmR5Gf7qx7&#10;0KOrD5twcehFfl/rPwG8O+CNX1L4e2fiGw8TGJd8F7aptnVX6CZOzDGDg4b65r1MPUhHU8XWUUj8&#10;rL++tYQYpeXAzg9cfjXkuvam9ypt4OFHPsK+kfir8KPM+0Xpl+a1mePcq4DhSRtx6r6966v4Gfs0&#10;2vxHtZ9SGv6OI7Vc/YJrlFupD0P7tiO+QAfTvXuUsVBLnuclalK1mj418Jtr1z4igt9NhMrswBRO&#10;Sy//AF6++U06DTLGOYxkbuzDB/H0rrrL4Q6J8Kr8WOi5E8vzOzp8+W7bsnIx0Fd5rXw9u9W8H3Hi&#10;LT5o1FkBJNFKwUuh4+Q5+9noO/TrW/1+M3ZHI6dldnzn418J6d448PmBgIbqAFoZQMnOPut6qf0P&#10;NfNPhyzfwdf3FyZpIJiAsiDgHnuvevrjw7FdT3ixod6dwar+NfhTYeKc6pZSNHqqAqoP+rKgcL6+&#10;tKbUkzKpUdrIzfhvrc0mkvcXD4aSVlPrt4x+tfoB4Q+ImkaP4LDXckcEFnCAdmch25OR1OWPOBn6&#10;1+evw+0m8hkPhXVbRobmE73ZlKgZ6ZJwMHsao6/47j8M3sumiAXccrneDk4I9P6GvlcVDnkzzvrU&#10;4q59W+LPiR/wl8AtrOR4oQ/m5J2ZYZHQHp6d/pV3SviP4O+FPhC71bUZHm8U6j+6tLdVXATIKTMx&#10;+7gA+5GBXxzp/wAR7fVbk2clmYMfdO7O4Y6Yxx+ZrldaGp6tqpuhE0zykJuxkgDgcelcn1RHNPHV&#10;GfT/AIUvm8W619s8R3D3l0+XkkHBY5+6BxyO5HWveNb/AGnbPw2F0ErPFBboojiiClXlxj5gW5HG&#10;cdutfnrp154j0c7tOvpEmGQ/yjGzPqQcHjtXR+GNBstTumvdZJ8lOVKnneD3z2/yKtYeAqdSpN2P&#10;098IeDJfEnhxvGmrQItjs80rO2xwnB3ANjIOeOe1e8fBf4d+FPGWsG/Nr5GnWTBHkjIQsWByFJ5I&#10;AGCR3PXrXiPwdubjxnpLSfES6nMMWxba3YZRlUfK+CM544z9a/Rn4beCYP7Kt5dICWdhHkpCmOVH&#10;Ueqndzz1rWnT5dz1/wCzk7M3pf2U7W1gj13wN4ontDg7Y5Qu1SR/G33iR0Ix+NeU6zY/F3waBJ4n&#10;mudRd3ZBNDFHLbuwPzASRhvm78kcH8a+n5E1qGOSW1lSVtv3HPXAwOneuP8ADevT3t8weWbT52Ij&#10;uYUY+VgZHzKeGGOMkc9+lKrU59Gz2qd46s8Ij8Ya34n0BtFgurbT7m63W6TqTGyZ4Duh64wcgema&#10;9D+CfwP8SaYhtPE2uy65YxEtJcXAjSNPmyY09VzwTgYB9xjM8R3fhC41F9I8K2UE1wkhE1xJFg5H&#10;OE4HfOSPpWxe+IL630uLRo3byRghQ5VRtGMkDhuCcA963wlL3k2OtK8bLqehfEzxLH8RdVs/h7oN&#10;wkGnQ5Rp0GEGODx1YADoAfxr0Twn8AtH8M3cOqxRLfXEI4kdgVJx2XHJ/Eivk6LXrPTL4SJkOMFS&#10;Byp6A/zr7E8KeM1uNKTUtLYzxOoMsQP3OxJ7jngA+1e9TimeJWpyir9DrfEdnputxQ2F6vmSKwba&#10;2RgdjxjvyPcV0OjxT6T4ektrRYlX5tyMcEjjYMDqOpPPrXP6L448O6tLL9lcdcSZBJD56D2967e0&#10;W0vkLTYCBSWz6e9acrMots+KPjdex69run6uAiSGIwlUOVwpySe4YZAwe1dp8AZkg+3G8kKswXZC&#10;jDcz5bL7T1yAAfY57V4X8QNSs7LxTdmFPP2Eg9hnJORj2xXI23irVLd1eyfyblfmjmHBX6D2rghL&#10;3rs9epSbjY/TTSb/AMJXeojQbtp4rz5ZPJdCqsDg4R8YPHI/+tXZaho2hW0o/s7fHKcjL5VSfQZO&#10;CQPTr2r8sb34veOby0Fhqs0U4jGI5TkSLznOcnP45rlpfjB8T4bf7HpWszopyAWYtt/3QxKr+WPa&#10;u+niYRWrPO+pTlsfp5rWm6RDEs19IkDlhksfTkcZ7nqcdq47W9ZgltI7fS/lhuAVd0IYHBAxxz9f&#10;avg6y+IPjbWrY2er3hnVl2ZKqOO/QZGep55rLbx54q8Dymfw5qB+U/NE2ABxjA46Gsa2MUl7rNqe&#10;CcfiPXPETXGg6ldyXjiZIXbYuNgKgZVV/AgZHevE7zxDLeXUk10dxb+DkKo7Af49TUEPjO78V3LX&#10;GuygTuPly5Oc8ng45znpWXqEBlR8MeOpA6f/AFq8ypPW7PTpxsj2TwX8WbHQ4k03XlZYY1KpNFyU&#10;X2GeeOCD+FfYXgPW/AfivTG0rT5o7rzsCRZ2AZiOflB45yeQeOlflQGFrJsuJCB0HfmmJczWM63E&#10;Mj7kbcnzEBW9QOmfwreljFHQipR5tT7+8VfBs+ENQF14Zb7RYTMQERlDx8ZAC/xDAPI74rZ+1JcQ&#10;RiEMo24w4xgfQ8g+tfJ3hX9oPx1osiLrxS/skUI4wTJgEYIzkYA5AGK+r/Cl2mu6dH4hhU3Ntc5K&#10;sfvZHXI9a9KnilJaHHUw1nqee+M7DyYWuwrJKNrI3LZOcc46DvnsBXlN3ep4gH2nWbRZ50DxpNjL&#10;qCfmXeOqkjOD0P419qWpQwOUIKtx0BBHoR/SvM/E3w+0l7o3eifuDIpJiGNgbuR9fSscTyzjyzV0&#10;xQcoO8WfHWq6CkD75IMwEZO0kbW7k+oP8/apPtC2losKRsS2QrL6eme1ez3djc2bPlfMKcEFeMVw&#10;F7CAzQtFsQHJHce4r86zvhua9+jqvxPtMk4h5V7OqfPXjm91Tw7pp1eGKS+SPCyM4wVBI5yo4GeS&#10;ccVQ8P6vrsk631gWs5ZcK+5m2LnjduHOOfy617TeQSXlm9owDFhtwTjIPUflWW2mWGn2BijtgpZc&#10;Zyce2PpXweJpK/LI/QcDiozjzNHhHiPXPipo2s48QQRTIwIjmtS0i7cnC5PTI5OQM9a67TNbh0md&#10;LXV1lZp1Vx5hBVeepPUfSuzs4byytHhsY/tEpGI1Ztoz356dO2MV5f4r8H6pLfJ4gWzkDbBGzRyB&#10;gMkn5lJyOeM4HanQpq9mejeEvclsd7r1wdVJefaYo1G3A6/WvmX4h6BqdlcprPhKRrOVzmSSJtpK&#10;9936cd69/wBCsNTstOWDVGLFyWUNzweg+lVdc8NS6jEYkGDn5gRkYr2sJiFTndvQ+CzzIYKf7nU8&#10;I8GeJ9YS5ilu7l7WZW8tnQ4EkfTnj5Se+Oor1XxT4wvvDFsLrQbFtSu7kYhgEhRGcdd0mGxnsMc/&#10;QVmnwNbWkBsbgg7iTuUcj2BPpXTWkclja/YrdiV4yGOckdz717izFxknB6HxFSk4Ss0W/B/xZ0XU&#10;9JSPxnbR6dfZKyW6uZAxz2bAycden4V61baTYKSITsydwUncvPYV8t6n4RiXxJ/wkU85dCARCVHL&#10;r1OcjnpgY/OvVPDXiS6e2jt5UdGUkgtyWXtkHp6Y9K9uGLjO1+ptyxteLO/1Dwnol1MbhbQb8Ddu&#10;G75gchsHI/KsCy+FdjaTS6lp1uWWUZ8r5jznJA69fTjGOtegaf4gsb9QgctMv3lIIOBxSalcaq94&#10;HsLiSAIACqt8jg+oHU+tdUsFJ6xHSxsY6SPlHx94G0vSgkGiaM08bgk28XyhD/DtUfNg4P04r0vR&#10;fCN1eaDD5VhNaFkULG2SQTztw3zEfyr2+0nmX/Vt944ODg59+9azR3YfykgcZUHzApIAPQk9gfWu&#10;SNOzs0dvtOx802nhi70idn8RXE6smQo2koFY+gyeOp5x34xXpGmaDY3EhTS7vZL3Ut698dcH2r0a&#10;Z5GUwMQSvXHPP/1qwrrw5ZXN1/acalJFGflwA3bB9aJU0xc19zyLVfEeqWOqw6W1oTFOWUynoNvu&#10;OOeuOv61qpbaiflgVVRuWJ6E9vrXcXXgO71NWe3kWEfeG/nnsAPX8vrWjP4Nn+xLa+Z6DIBNZezs&#10;SebRaPqbTBvKBzwSCMmsvWvCnjiSBpvBOoppGoRndHcuNxU+gGCCD39s17LZ+HtQ05ywbzgRgHjO&#10;PcU++sZ4lVVUsz5IPbPpTHoW/h78cf2jJ9Rj0L4v6bp/iiyW2EcUqXJV0lI+dlyFbPcAEc4GDXz/&#10;APEePxDp+kT3nijWr66sbeRpgfNctFliwwMnIwfwxXeXUWrW10VmtpYyw4IU4HofbPWuS1DTvFOp&#10;RG11mZosMeQQ4Yc8Yz6df84qUnIqnTitEeKeC/HSeJY5mtvEkF+27AjcIkidQMrwx6dT3Br3Gx0x&#10;7jQvNlfesikHHUkZGeMYOa5jTfDPg29vZL6PQ7K3ktHIWaOBUeQg8liOTyM989eteyeFbSz1j7Yt&#10;/f2ujQ2MQl3zuMOp44BxjB69cD34rKUblz2PM9Ks9XsLtrLUHAYoGKRZKgHuWIGCM4/Or8+hWyzs&#10;yW6SvIBvYou7aOQD6j29auHxjo51N4dOkS4c8F15ifHGAw6suOa73StVZYSb3ZEoHCjnINTCUo6x&#10;djEx7O6u7UqYwYjH93A46dOeCKWXTre7DSghZG5LAdT7iukaSC/DQsflPGTxgf0rFafSYmeKGRvM&#10;XABCkg/0/pUM6IyOL8VeEF1tDBqscUqlFPzgMV2nKnBB6YqH+yII7OO2EzfuRhQRgAdgPatvX9T8&#10;VQaal74eS3vbq2A2RXmVSUA8higJHrwuD6VsXviPwh4oaxM9rJo+oPFiS3UiWJXXqEcDJXqVyAcd&#10;sg0+Z7XNeSL1seYWOla00811sWEf8sirb2Jzzntg9favU9Cvdf0yIPeiFmUcbAfqQSc8fhVeTVtN&#10;ska1QlQ33sDr/wDXpdJ1CS+B2I7Kpx+9GAfTH4UlG5Z3Ed5blBeXGHA+Zu+0+pp0sdhefvJwdvqn&#10;BzTre4ia3KtGVYHGD3PrjvmpIvs4BnkBMbHG09iOv/6q6VG4nIhs/hv4S8U3KXmsvJLHC4ZUXA+Z&#10;RxnI7Z9+ea7F/hN4LXEn2dt4HA3HYQT1KsWB4PPYnsK6zQI9OW1Bgt0QygZAGMH/AOvU2vya39jF&#10;vpRAx97JGcexrRwMTzRfht4U0ZyLNVt1YHOGKrg9cgnHOf8A61WD8I/BcsQtZLFZOSw3u+0uwxuY&#10;KQD/APqqteaRr1180zzSoxwQCW5+nPPvjFVNJtPiNpfmJqF5JdwyDauFUEDPHGMggcGs+VrUR5Vr&#10;Hw2TRLyXTYrWCSHk7Y3LKBnIAJ9D79q2ND02+0wS2clvJBbqRuCqfLyOBgjg4Fe76PovlW2JDgr1&#10;B+bpWR40106LpoR7aSZGIQmJchEPGWx0HajmZhVd0fLt3Y2Wsi6091GZo2RUH8HbK/TtX5/ab4C8&#10;NeFvFk9pLaGezuCfMjmG4A9eMjAO4dTziv0j8S6bp+i3TeKdFG2R18pldeBnnIOfoT+tfGniTTvE&#10;B1vytSnzBNIZAGVQcE88gZwfrxXXSbJovc6Dw/8ADv4OPoNn8SzptqniL7TJHa2ojURhYzgZVNpb&#10;O0kknJ4NeuaZqU1kkmuXEAt2XkInQY9AeRzWP4B+G+veIriTU9LsvNjsuPOBAMfG44UnlSMA474H&#10;0lu9ItNVB1C8WZpoc7AFK7ecYZW5HPBzUVZM6Doj4oXxbbOukTbpkbbI8iEYb05xkepFdPc65NcJ&#10;HFJFDA+1Vk8rO35R157n19K8vFvcaZJHdygwxEhfl+6T3B9eP8a9GtI4rq0eazETMRjMbBwM8c4P&#10;5iuOauTy9Uc9qF9Yo5k1W6RTGRtG7LN6bR1OPbpW/pl3favIlvbnCn5Ru4wPWuTvvCei6XcR6oYd&#10;9yy7N7ktjGT93OMc+n8q4DxDafEWe38nw/r8enorAttjSR2XuuHXI+oPr61KpthFH0jaafawo1tH&#10;ciV0GGjUgrjn8qoXFjeW02dE3xyueI4yVLH+pNcL4RvtT0rzPIRJiFB8/wDib2ZOx9a7ix8S6hr8&#10;5lurNYLgKQNjlht6dcDGawlDXU2TZ6Zpv2y8twbmRI1fk7j145Hr+FasFusFuTERtxxxjAPtXG+D&#10;9Pg1uV7DS1DSRB3Z48GNdhCtlum5SVBHXkVo311PHc/YrrMRiPOOQw9vXNax3NI+Y28fUYv3chOy&#10;TjdkYrSs5LLTJ4bnUczInUEZzgdce3aq15PDbxpM6M49FAJ/Wua1iaO5niuFmkhiGMqV5znqfUH0&#10;HStWM1tQ1vTtQ1uG30eX/VjdPA3BVD90gHnntVgaW2lu18Ru+1ElCW6kd8diOP8A9Vcndw6PbXT6&#10;mtvJMxXDyW0bSzMDgcImWbt+XtXAav43vdKu4H07w7qlxayMAz+Vtf5jt+7yQMc5OMAjNZJXLdrH&#10;syar5MUjSRfaW5YblGS2MAc+tenfs5eIv2VrHxRqa/tbxaxLYRWTR2H9lwlo1mYffk2HO5Ow24yc&#10;n0rw/VrbUrm9jnsbgpFjBjfG0e+frV3+zryOzMrtkH75H3m+o9K66UlBpnJWjzaHo3iS78HS69cn&#10;4ZXF/PoLn/RxqQVZ1X0IXseozyM4I4FZF1qjxIhnjMwyFEgXcUzgADHQZ6muHnmvraCVoNkiIq8M&#10;+1nJPKoACSQMk9qsW+poZ0zIVjUcqeCeOlZVHzO5pTjZWOrMd7cwtMFVV5IYHP4CuT+xJHPJc36A&#10;7hgEdR71O2q39rMbWMK8TEFcH5f8M+prSGp2slwltO4ZsgCMAszFuwH6kngCsGjblZjR3NrDMJLc&#10;gKvtzUjRwTXa3qHdKnI3dvr7GtWS509JWkslhi2/KTgKSe446iqU8ulafMILuYvJKN+0DOFPQt6Z&#10;7ZobELJd3B+W/jAO7qDx9feq89veTv8AaIHUIRwpPHFUtR1ZGu4NPgje4gfIJC/dGPXtg461Xvrm&#10;6txDp9tGCZ3CDcdoGec/gKwcrmypm8l5PbwPLJGcDGWXk1y3ibwZ4N8b2r6X400+DULaRPuSruIB&#10;7D0z+Y7Vu2s91EjpGyGReCQcrx3Jrk/Ed/440dY7tITdvPlY4kQENzwWbGV/HA7n2qjUcZKUXqc9&#10;SmpKzPnqD9jb9mW5ifTv+EcgiijkZvNLv5oZvUkgFcngDHSvo7T/AId6D4U8PWXhfwbHHpOl2i7U&#10;hiXPzZyXb1znrWtbvNLbrHrUUZuGGXKZwCe3PPHTNLc2muTypLZ3MIhUbSkhwxA7KMc4rur4yrV/&#10;iSuY08PGPwmPqV/Bp6JHpzuTCVaTIyJApyQ2cgqT+lc/46vPHPjbQ7nWtEtraK+jULbWgG1ZSg4z&#10;ngbhx79Sc13Hhg2+gXn9oMwm27gTIfvZzkfr0rlmjmg8RSa2ZX8lm3x26nCpjqB7H35HvxjOKOhS&#10;aOU0P4i+K7u9fwTrHg+HTdXghSRpxcMcqx2jauCpyAcfN9a9Zs4YNJtVivnSKRiTtJAYk8nHc1j6&#10;zrfhXxfc2ur2ccmnTxHDFmwuVBByxPIB5HT9Ky4b+LXdRcmRZmteM5BYKe/0OO3FSoRRrKrfobM+&#10;m6Nqau0rmDerKZQu44bqBjkc9afeeGz4Z06KyTVre/s5Auxbcv8ALxkCTcq8jHRc4xWbNJdjTo7f&#10;Kr50jFGHDHb1X8uv6U9vE62enwW+rvbRhn8sSTuEOQMr8p4PAPI546UTOeWuhoxaDd20BvZUEi7c&#10;DP8ACSa5TxHba1JstLK2i+brKclVB9x0616FYavovjjRGv8ASL6G+htm2SPCckNnBDAcgg+oHNUJ&#10;bDyBnz2mwMlSOcH6VkpXKlhpJXZyfh/wvezOU1QxSwQYkIB3YUeu4AZyfeuoj0HbKtrpYA6kFugz&#10;/Stezh0O5kWe6KgRKfkRssSeMcHgk88+lWoLyKFmhQiNVAIJ7VtBhy2PBta8OeKLTXGvrC28uWEb&#10;EJdQuG6kc5z+GOlbVvq/xB0rw68Gp20V2YCWM1s4MsmBuCsGAXnG35a9c1jR7/ULVriyC3DgZxuA&#10;bGOOvrXkHifTNa1rSxZ2V/NZMASsMQ2mWQc7WPUjHbtyasD0TwZ4otPF1izaTcRxzsB59pI2Hjc8&#10;/wAYDYJ+6QMdRXQ3t3Y6dp40/Wp0CM+VhU7iznsF6njk8YFfNPg/4Z6zaxJrniTUN9+67ljij4RS&#10;dwD7sMSOMjjkE8V3iaFrdj4otPEukzJFZ2pLTxMAXdmBHUgnaR6EY6c5reVupMjT8Q6to1l4l03S&#10;b/SJ5Z5B9ojkUK1umOBvbOQ3QhdvoTWlqOspqOqC4llO1FGIEYFScn53X+91xXIa/wCCfBniXWx4&#10;m1UTJevg/aIXO4Ko6beVI+oJrbt/Cllp9013pMzXEboM+cRuOPXAFccnroXGN9zQ8T6xDosEOoWX&#10;KbhvQnLnjnb796zINbTU1OqrDGRKcbZE2mPHRsZ68deasx3mk3jpDOvz5+VJF53D2PI6ZzUj6Sts&#10;5ubgKckcDJyD3OKgHocjd6l4osLq5nhu2hgdDsDYZXYDIGMcf4VteD/EfiWKxVtda2vXmfnyeEC5&#10;wB0+8p65HJFWbZJNYtbmwntZGji3nbnG5effjI/HmvPNS1G6sfK/sSGSCOHrA6bWPp97nB9auBEn&#10;oegaJ4c8O6Ld6hrVxHA09wzyNNIcbVzk8ntwMn2HathvFunXEFvBJGtsZm2CTJbk+4HA75rI0/xF&#10;Dp9kq+I9Ht7yedGBDsdseegXbknHB+vqKg0pdG0/Tp0ntyQXLozEvs3HJC5yQASf5dKJMxbPTbee&#10;2s7d1aX7SUXCrkH5u5btg1jQahp2iOkED+UEwzxhSRgnj8PSsLQ9S0dr2MW0rPKTuYsuMqvOOePq&#10;K6LUpNEMw1COZTLO+0wsOUK8Z9Cp/Q5zS5maRl3G6trdpfaSbmykfaSVPy9ff14qvYaHI1okYDN5&#10;vDPnJyeQAPbNU7CxuVCRRTLKqMQN+FRAfYdR6+9bL3qJKsUrmGMnAZF3AkUt9irLoZGu+H30GxgG&#10;rSJM0j/KIwTjPTIx6Hk+vNUJPDdjcWMb36LG4k8yOUAFgR0yOpHt+Nb9pp7XGpTz6w/mhipiULnB&#10;AwCSOnAGM5qafQlhKvCrTNIf3m5sAgdTxxkfrxT5WHKcOtjpdzJcQazawTxn5ISqYbb3ySTg+mDi&#10;ty58N6hZwRPo0MM1ii4SB5SWRV5CKr/Kqkn14rGufC9zbXqC3nkhgRRwGHrk5BBzx9K7TT5EjbDy&#10;LsVQRJJgZ+o9RTa0KPPo/Cuv6nPcPYWLWJX5Xni+UvkfMiyEjkccjj09sfxP4d1vwNfuuu6mt3Gy&#10;xNEkYJESuN26T5juBBC8Aciuyh8fXV3dS6Hho0EmyDBLiRsnHyDoRjP0rRvdK8P3a28+vL5s0Ugb&#10;zGyct74x0PPPGaTYHBy2mk2FtHc7obeaZ98LTEKCygEDBx6DjrWlbahfam0epapAttO37uNY334U&#10;dw3YEAHH0yareMvCnhjx3qkVjqLki0BwEUHIbGRkjjOOxzV7Svh5o+mQ2cXg2RbeRZdsnmuxQpnk&#10;ZYtggHt6AVUYvqDdtT0ptSQWUe6VpGGByuMHpgY649aglnGoQSTI5EwGOnXFbmoeEby0gUxuGAwX&#10;G75WHcKT3rl1N3pUxg0+2SSNGzhGJO0j37g8Y5pSi0XB6kdsv2Yee8pbbydvr/Wuhi+2My3EaSqq&#10;N8xxkY6Zz6ZrYtv7OlRWhtkVuGYFQMNjk5x+tTWni8XmmreGFlFuSDHIpDbh9RyPTimo3L5TOuZb&#10;21O9VEeTuLD+L61DY3l5PKRZy7snleMH2GehrWtta07WmLtH5DZ4DHgDp+FZNxpMUN9+4I2g5ZOx&#10;z7ipkHIi/c3U0mEQrubgkkYFcpc2+sx62D5cRtsKVdDuLN/FnsO31rchsreNCsqrs6bTyDUU97ZF&#10;Da6ViNe4X5Rn/PeoUrlFq2iuUuA4+Uk85PH6+tS2kVvBcu0zBAxycHg4/rWfNq2pG2giaGORsDLo&#10;xwD6YI5x07VSk1jT8v8Ab3S2gT/WSMflUdznuKbA2NSXTxdwiWNGcNkMeoBHr7jFchr/AMS9B0yQ&#10;+Hrz7P5rAGFJZQpIz94g/dOc4HftXyn8Ov2htU8afGy/+G2lWUCW0d1NDbSyyBFlEbMMjcoO7C8D&#10;ODn8vPPj5Y6R4HuVvNfuzeX+oTPthYjzMEbh34AzgVyVMVafJ1PPr4uKn7Lqfcs8TXUsEkEGC+Gw&#10;TgMCMg+2f1rrdIZ7ny7xI8MufmXJxzgj2rz74a2HiW28Daba61eRT3iIJAQ3mFCfmCnjnb0Pr9K9&#10;W1C/1HUNXk1PTgtokqqrIoBBcDBY5/vda6YSOgz7zRI5b4XltctCzAlowBtJ9SevNU/7TjshI4iM&#10;pCk7V45Hp9avy2FzaxrIGaeQvmQgjZtPYd8jv61Qu7PWNVgSPRIEhdWOdxO1wTzyATx2wOc1Utdy&#10;tVsZUWujUIZAimJyufL44I9z1zXH6N49sdfuTZadvW4gJWTC4AfkcN3BxxXoNl4at1hC3MMck7MS&#10;xOVwD+ta0ngOApbvZWsKRZ3L5eF2uO+0dTnkZ+tTzIzUZHCXP9qairW8cxtmYY8wfeOO2P59K9Gg&#10;kSwjgMrqsiKpKNgKw/u59+4qrHp1raylNc80oeA8IBbPqc/lT0sba8s2eSNbpYyNiyjJODwxBH8s&#10;1cdS0LqC3Z0kXSlIWZt5MXKoM52884x1z7815pqHxB0/SPEqeGrhJRczxrIkm0ujAkjBK/dIx1bA&#10;PrXrBtNQ88zxT+REy7TGAMMD69xj0FR3uiobeO1vAGQ9h09e1S5I6Ekc/Z65NctEkkiyMATIvGcH&#10;7pOOh9PWta8inuLT5Azj/ZHzc84C9T+Fcwvhfw3obm70cY82QsxIy288nk8kA/gK7u01vSdRcW9q&#10;225gXDAq3XjndjBHpzTuTypnneg6v4R1gppsV5HA6vjypf3blxk/dfBJ4P5H0rvrzwwt+EkvFQ+T&#10;9xiSCAfpzVLUPC9h4lMf/CT26StCS0co++jYIyG/E/nXV2ljcaepSeR7lMDbvOWwPUimM8u0n4L+&#10;ArbUVvDo1uPLk80jBZSwJI4JxjJzwM17NqLN9iCwARqfl2qoUAegA7Cs6B3a4AjZjn+BefpVqU6g&#10;syokZdTzz0BreECepwusw3elyw6jPYfasMGVlblcHrjB/D3rTj8ZJGJTfxtb7VDKR86t65OAQRj0&#10;q699a6zaNa3szeZFJuPksNwxkYI9Oo6Vi3ttd2QFxIA1vnbk4DA+w706lzSPmTS+K9B1QxhJD5pw&#10;w+Rvmz03DGR75xXMX+g2nirxDB4lltEt723UxBoQUDA8DK5wSR1buabJcxQ3UgtoG3tglguN/wCJ&#10;7iku7i7aMwBmiYfMCV6j059a5iJNLc3C/wDZcqxM+WxhlxkkfXtWrqt3o+naX/bF6SdgyGTLEY65&#10;HYev51h2mq3c8CWMcLfJwx25BPoD34qzeaLfsjjSJjBI/wA27bkbiMZKng+hqZX6BTktjCufG1qC&#10;jTxB7edcLNI23a3fr6D2GKpeL7nWW8PTL4XtEur1YmdIXOBnBKdOcMeM+9Yt74O8cy3QXUrm2u+Q&#10;8bsu3BH8O0DB9eeprP1S+8c6ZcW0/g6ziu3LstzHc7o1KHGCrYyCD0PQ9PpnZotnN6D8YtVubBI7&#10;LQ75rmMBJoZYWjjVwAGEbFdz4PTK816l4Y1zU9c0ISa1FJbo5I+zS53Adc4IH4DqK5l9N8f6repq&#10;VvZWFtNKcSuZWUbwBg4AO7gcn2AxWPres+JNBBma3+135ChI0clWPsSPr2rWnMymz3LRLF5bErIF&#10;SXe23b91lz8uQeQQOPQ1ZvINilGy3sa831fx1pXh+xj17xbqVrpi/JGElmEZeRhyqg8vjqTjAxk4&#10;rrba+1B/3E7qjnDh2O4FT610NXMipc6ZfxoLzSCcqecnC59/X3/Ctr7Z4v0K5SHULZJhtBaIsGUq&#10;3fcmSGxziqN54ptLTY2lW0zspPmqRwx7Fe/bqfXp3rg5Pir4d1WdNLhF9YXz/MIZbZ1YqSQDyONx&#10;GRntWLQzuZrnW7aQw6duiRxvQrtZc9SPmyB+P4Vylh4h8X2WqO/iFS1qx2q6hNy8nqoPORjPAxWz&#10;qWqP4c0yFJF2iaQL5jnPLZPOOnv6Cm6rYWMhjnDOJM7+MAEEcn2NBrzHQPra67bzR6as0St/y0VC&#10;3AI68EA8gdfxqukTaTCTt4T7x6fj+FZnhy0g+0/a9JldAPvqGIVvqO/XtXcT3bSxJtQMyNggjjA7&#10;+9S2UYbXUSoguAGMhGB/LIqrqUN9JMFsVAKYYEnkH1Fbt2theTR3UsCt5JJRscqf4h9OKxptYtRc&#10;+czrECSFJOMn057+1MBLfULuULNcAFlJViw79M1TfXfOL2lxbeaDkKyng49fSt2a3xaAsQwl53Lh&#10;hj6+tVJ49P0+2icR+VHO+1CCTk55J6kc/lSskBn295BZN5d5AVLYx5Y3LjvuxyPw9a5fVPGHhS3u&#10;lty8izS8qpQnjp0HI/GvS7RYLW6Eywq7d92Sp+uD2r5y+L3w/wBE8WeMLHV5JrnRJbQu0t/prYmC&#10;MudoD7k2k8McdAOOtHMgO20/xHpN6TFHFNE4ycyJgHnGRgnr15x1rTQWly28/fPoPlb8fWvFLv4F&#10;+Un2q98ca7dWVyuFicRo5z/CcLxx14zXvGlWejaRp1vpunK4SCNFUycsQoGCeOp60SjcynHUke2V&#10;tilztI2iPsx/qRUV5BY2EW6/iZUb5ehB59K2LyxfUrr7VCGjGBtZTgrxzj0NUtVu7+W7i0y9tppY&#10;ACXl7nPTAI6+p/SmZKB5joum62yPZXnlSxwHFq0ZwxXnPmdh2AA4rK0jQdS07W7nVtR/c/aMjyg2&#10;/Bz1z7DoPTivWbPRItJlDY2qVwFIA4/Cqt1pTo39oXrI8KHdh27D19KmTKsedxaZpfiGWSKeya7+&#10;yyEgK7Kf7u5ghHHsTjpXQalq9/pUjXlvbPcpGufJ5GcDpnt+PtW9pd9aWuomS0tY7cynLiI43nGM&#10;n1OK6Jrudd0kLIocbQjdSeufrj0qFGRPMkefW+qXF5s/tSyaGSZA3lqDhN3I+YgdP/r1yHiLwprd&#10;5dpe6EktvIciRoCQznjGMdSPXPNexz+JYbGylN/HLcBVJeKNdzMf4cDvn17VieGvGUV1L595bm2C&#10;nCxZyePTIHOe3pWibMbrY8p8RfFX9pXRdBMXhGTT52so28v7Zap5hdBgYwgDMehJI/E1g/Cj4qfE&#10;b4hJcj4laWunazBtlMqRNFHOGJKuUc5VwMZGMHqCa+lrrS9J1Jmnd2cPyScDnuaxNPtPDybry1Bd&#10;nPcEOxAxz0PA9a6ISlbUvlja5mTXGpS2ji6klZ5l2scDnHGeBxmsxbaSaKKS5laJA3z7V5Kjt7ZP&#10;U+ld6kaEFdw8vqB3x7jtVCQXd1dPaFgx4wrAbT6HPrUOLvcg8e8YXkF5eqIjcLbW6chIi/l+rEjj&#10;B4wD0xV7+0oH05NL0K5eeclV8x0xtIIJzlQCMccV6QumaottLp9vqAtZn67MMD6Bh3BHUelbtnYa&#10;Bp+HS3SWcja0rfe3d8DpjHHGK0v3Hy36Hn+n2mpMJYb4+cZdyApwQjcbRjtVKw8HpaXUtxFI6yAb&#10;MnBOO4B4HPeu21jUNGWF4bSBo5m+/MMjb7KOhz614bP4z1K3neLXIZdkbN86SMUZG6Mw29Rz7U0r&#10;6HPJWOh8cWNl4jsI/DpsnVbSRZUmhkPmdOuMYxkn1xwe1V7XX9I8K2unaV43vbq3i80RPcSgNM27&#10;JG3AwTjnPQVt6NrF7rSqdFsZbxgOFjBJK5AxnHf0rX1Sw0TxddRxa1btOUPAdQyKV9zn09KqUC4x&#10;ueM/GP4f+GfFugz3vhDU5dO1eBvNtbuYIjEAbfnwcfQEH8Divkvwl4g+KfgW8/szW3TVOGMdyq7t&#10;+fvKSqjkde3HbFffvjz4U+H/ABraw2l9rR06ONgQsMIZtwz1yeV9eDg+9Ufh/wDCweCZriLSr+W6&#10;s7wKPMl2mYYzuHCqAGJx0zW1B8sdTKpT1PnnwxZ/EXxfrCReLbKRNPvUAjYNsMW48NtO5ypH+NdT&#10;/wAIBoejac+nabpgiFu7K8pkZ2PJAOM4Az7cdK+n5rCy01UhtJPKMfTP8hn07CvnXxL4V8aadLJr&#10;lreyhWXMzP8AKhyfvEAdeQPQ8CtHVbIcUb2n+GGbTreMpJsij3PsjLEngAcdOvXivnvxqfjf8Otb&#10;HjnwFK8Gjxbjc2jqXTB6PNGw5XnA5yO9dzpnxg1vQLuXR1mlvbuUeXGkgZsNyRs6BuM5GcV6JYXn&#10;iy8vXGqxyu0oCS7RhGBGDnHHI444rSFSK3M+py3hf9oS/wDiNqWmaJ/YUFkyZeeRWMis6jO4BhgK&#10;SPu9vfrX0v4G+J9iUurvWdLlWRWeOG4tXBZWAIIIJBweQR2yDzyK+atCew+H/j24tv7EW3aSDzPN&#10;24ChmwFXHQnqSeoqDxP4l17W9QX/AIQeJbITN+8myCc9yRjAz+Z9jWE5qT0Ox0lbU1/F3xGk1w/2&#10;5Yn+zFs7gysjZzJtyCGVx35z69eteZ3kmg+N/EVrrqyyaU6H/SfKC7bhcdwwbB9SMfmK+hbvTdH1&#10;PTbZvElpDcKm1fmXIZsdWB4bjPB4zXIavH8LdP1OXQ7PR55g8alfs6swOf4VG4YP+RWtKqoO5UoJ&#10;qx3CeJ9Ot7WNnuH2xIAiNgbsDA5J71g6r4z1ezvlltTH5ECJLvI3NG5PHGcFSMdq0NE+EuheIrNd&#10;Q07THjaNfNNtO7LLtYkAlGY8nsDx2qLWPhx4fs7drO3tpR5jhZERxgDPI5zx2zWLqwZwzi09CpN4&#10;w8H+J7yKx1Eypd4P7xE3RrnrtbJ/HIA968X1/wCEt4PE8994cuJri/vMBZnIjCADCkY74GeuTX1l&#10;4f8ABfg/w1prtoaBI3QmVQxY5z3JJOc8AZx7VxM/h7Uri+nu9OuP9GkQeXDgL5bA9fUj6nrXI52b&#10;sbKCtdlfVvCvjvxRYWe6S0sL63VoxJb5yxYAB3B6sMD0BNW3ntbK1gsr64F5NENssylSDIODkDuM&#10;c/yrrLmGe+sF0+4uvJdodkk47NtwW4x+PTFc3ofwy0rwdqKT396t7LdNgiJA0eBkgtycMOme/wBK&#10;q5XNfQx4/D/hrxCtxdXjW0JVR5om2fcB4OCcYJ711/hu2tY/JS0xLHEuY7dMYA7ADjFcV4x+F2if&#10;ES9u9JsU+zSjG27hVTs9ynG4D7pGfxFZ3gf4PeKvhtrc89nqEmtE7Qjl1hyuMkFXb5Tng4J7c1tF&#10;aaMwqQPbtT1nSFjiTXdPKoD8uOxHfPYjrz3ry69+IWkReIJY4rryrNMLtI3/ADDhuR19far3iOz8&#10;VQ3x/t1R5FxkqjSBip7ncpOfYZryXV/hzbXV4L/SbiPS7dgTKxUuS4/ixkDnvyMYrWMO5UDQ1Lxt&#10;4Xu45pNfN1BJExME0KBox7NznHrgH9KqR67/AGjZLqEF5IsqBgsYUAP6FsjIJ/Cuq/4Qq/SyS1iK&#10;3scikF2jIwfbryPqDXOWHwp0sl5JdQuJFc/NHgJjH8IP9etVLQ05E9zfsfEXgzXdOjlvryO3vFHl&#10;SCR1WRfULnG5TjPAz61aXSpBhLS5W5t1bgj5cjqD1P8A+uuPfwDpkWqXAls4blFG5C0e91GcjaTk&#10;hxgc9ePeuw0CfUZIhpOm6NJ5Kx5SSYGLa2f9oY6dBnPtXFKPc0VlomUr6xisJt+jWUck5JdsAZdj&#10;1Oe7H9asRrZyTRJrcZR5vvBOSo98ewpTo3jgSSQ3cEcCnIDhwXX0YYyPTFQx6TJoGnb7q6+0TMW3&#10;u/yuxOSQOueOp9qaNjFuLHTrW6uItJmMFlGQ2SccEfNj6HIHXik0eNbm7TUNG/eo4KmTG1gBxjB6&#10;Z6HvXM6vp3ia7tZYNOljjhPOQBuAzkHBB/HFeeXPit/ANxBcFTLfByxiLlIynTc3B6jOPWvTjQXL&#10;fqckpO9ktD3XUrvStNnj0+3t9twzqJHYDo3o3cZ/AVn654egfVY5bqYwzQ/dkHYEZ/EEdvyrE0j4&#10;h65rUyalcaPa3kRxtjlzvjB6lH7HOMceuTXdXKachErxh2nw+xvmy45HB7g/yrk20ZqqhhLrk8EU&#10;du4R4HypldtpXHQ4/wA4rXutPmiW3lZ/OiU72Ytk4I6n+nao38OJLHGssQG/JAPIJ96i0rSdLEjW&#10;NkgDZ/eLk8n6d8+1KT7FVI3J7zxH4btJ0XUpTHAflZ8E7R+Hb1x0rivEXjXwTZRTRWup/aIVXc0a&#10;KTJnt1wCDnj05rW13R9IkhMF1AGkQllBPynHTOf5V8U+PND8E3+ri80hSlyj75DvOFAztUDOMdeo&#10;z054r08Bgvapu55+Irez1PaZfEfgC8vmn8OXdxC7KDMBGyKzegBHUdznn9aoXnxkm8IeJ0ePShcW&#10;ThQZN4EzLgc7QvB7gEmvAdSF1BapqdjMzRjBKr1btjFX9IsL3xiiT6GGLEkPJKwXaR3OT2/GvbWB&#10;h1PP+vTPsqz+M/wz8R3kS2d6sZmIDrLhHXd6rknsc/Su5km0G6uJLXwxNYzzRKCyCZSWz6AEkjHO&#10;QMV+eOqfBnx3as9s9sm5/n+0I6soz/E3cEfSuFsfgf8AEi21SNtD1Nhfbt6sXkjcMTxtbGPfJIHF&#10;YzwFJ25ZHTTrTfxI+9PFPi0+CdatV8WPDCl4xXcmW2KMctjOByM5969Nu9M8HXWgT6nOvlLdoBLM&#10;MjIA+R8eoznP51+aHiL4I/tN3cVtHqCrdJO7H5LlJGZuTk4JIPp0NfU/wm0H4tNokq+MoLyWwsFR&#10;FeRD5aMThhnHAzjPbJzXJiMJCEU4u5tSqylJpm9d+L/EvgnRZtQtzDqlnljF5iFJMKOFABHJHrnm&#10;vkqP4/8Aiqe+eWXy4ZXY48vomT23DOQOPevqb4itPc+Hb7SobUQkx7UVRzkYIwO2a/OzxJpQ0++N&#10;2QQOr49a9jJsFSqxk6iOPMa8oW5T73+EfxH/AOEw0u90jVrw3U1uyuGfAdQ+RjtlR69ule2eFdK8&#10;HDUAvjDUp7KHopskSR15yGZWydvbCjIyT2r86/hvrg8OaraanBiSC5/dkMCNxPBAPt+lfYPh3Xot&#10;TtZdWXT47JITtDI2WwAMnoMZrhx1CMZvk2OahiHLSW57p4w0DQ4rOS+8HayupxKg/dSoYpg4PPzc&#10;BgRjHAwQfavJdG1G/wDM868gMq7tgUna5H9KhsfEtxFqJ8rTheRuABIzbWDZ9MHI61q+KviBoumX&#10;8Oma3aC2mdcho2Ddeh7c8V5s49T1oSsXfFPjK3F9D4U0XSDDFcKBPsy6YPfoB25rlk8LW+mQh7C3&#10;8tGJJZR82fU/0rpvC3ia01EBleSWJnOCF7gdCenf1rsL/U1MSPboQGOORgnFHtWtDSNNS1PHdO0z&#10;xDbap9tvAPsp4jOMbsdQOOvTNal8i5aKOYRSHHGOoP8AhXa6jq/h1rqzsPEkzQo/+r3BtmScFcjO&#10;D3Ncx43k07w4n9qPZC4t5G8uMbxvZsZyB1Ix36DPNbRm3uZVIJFPxn4pa1toI4rGNeNhdWPTHWuc&#10;0jxVpcwW2Zytxgs25CAce/Stu0j07xZYpPaxMp6bD1B/rUVno9ro10rzD7QrN0cZCfT/AOvVPk6n&#10;LyXOkjmudSgVppAqD1/oO9cbfw6la3rzx3DyR8lcjhc9yP513mp3loqjybbcx+7ngA+o96u6YkF3&#10;DtvbXdk85PUemP6157krnf7FW0PN9Gm1K5d4r1vOjf8Ahz+f+FdBdWF0kRNlJtCYOD0x6fhXZXlj&#10;o9syLYRpEpPPbB9/Wub1TxFo1nv0+O5himC7isrhT9Rk9OK0pzbfKjRU0ldmbaXcFjL5OqZeZhuZ&#10;U4GPfP8Ak9a5u+8c2FpCYbbekoPAK/KPqfSvONC+LXhzxB4xm8OylobuHcCxG5WK/wB098Y/LpnF&#10;dpf6Ta6jeeZp84kifBbCYwT1AB/XpzXVKm1uck7dCpF/bHiq9jtIpFa5nJWFc8k4z069B0FUW+Es&#10;1vryrrGlSPfIBKk8as4jU98jgH13f0qxLo+r+F9Wi8QeF9QkstQjYGKRY1cRleQQGBH1z16V7b4Y&#10;+Ov7RcD+R4isdM8X27EszX6G0dS3B/e2wRQO+CprohG5zzfkeZaP4L11r29dI2RLWNpGe5zGJCgy&#10;QjH5WOPQ4965ixuVukm1NLeXbEcFRG7Z9cYHr1P4V9OaF+0J4i0LXRL8SfB2m3+nt8kttpsrARjg&#10;Dy9w2u6r3+XJ65zXtV3+2N8INO8PXd94Y0F7WWNGjtojBIJt4AVUbaNuM8lw3Y5PPPRDDczsmYOq&#10;1uj4Ts7xLstBqFqY1AyN6lT+GcVas9QsvN8mGRoYQDlM/ePrn1xXgnxC+PPxQ8Q68178QdHMSys5&#10;jkhk8xVj3dBgYHrtODzV/wAGfEfwNPqlnZ6kZhatKonDKQyxk4ZgQTyOo/KipgWtbg8RfU9bgufD&#10;cyy28D7JHJXfKNrA+o7e/vXnniT4cyalfR6nFc/aA3Hz/KBivV7u28HXeoTf2BItzCD+680Ffl7d&#10;ec4rFv8AVbbT/l1dwEOfLRBvyenOOBn3rhqXi7XNoTi1dl7RPBd1pGmJJ5ysrcFR9OgqnqHgqCVh&#10;e2aBZ8ncF4D/AO8frVm28R2q2zXMZ8zI4Xr06j2xV7T9Sn1hhb6NktOdoTI+Zu340U5tSujZpNWW&#10;x5B4g+FviLxTqb2fhy1mu7naC6WyGQovqAAen61Q0b9kT46+KbkWfhjSLidwrO4u4XtWUKcAZkGw&#10;5H+0D7Yr9VPgF4U/aE8P30Gj6ZqWl2OksWnuI5ZommG4ZwCeAnQkk9cgYzX3ZZ654av9YGmLdrfa&#10;khyAMGMdT1yQSPTnNe9h6LlG54uInyy5T8HvCf8AwTz+Ies6i+l/ESe30Bli3rLHKJ1Z88Iditt9&#10;CevoK+f/AIifBO2+HuvXXhTxP++mtTgOgOxl7MCByuOjDg1/Sz8R9Z8K6Tox1HWbZWt7RSzmFfnD&#10;KOTx1AH5enNfkZ8fP20/ABtoPD3wosYdakuN3n3U6mKWLY3MYGMqSQQ2734PQexUwDUOZM5KVSU5&#10;WIB4IZn+z2Q3M3Xjge+a6zTf2e7LXdKnvdVJ0+8GWS4UBm4xjjOCD/LHevfNV8OeIdO8Ptqlwlvd&#10;TKvyoj7TnIBAbH8xXkx8Q+OYxJZ3UI2EfKh52r68HH6V+RPEyR904djy678BeHdPilh1CFNYZWwX&#10;kYrKe+cjpzxlc4rlLn4g6x4dd9Ju7HckozECSpT1AbB4x0zWj4vk8S6Hbibw1CZ5ouAhKgMuCcfN&#10;wP61wOr63461fSJb7xLY+SI1+8SrYXuSRyMV0Up8y944MTdM4/UfiZ5GtyS6lbqB0SQH5vXGOnPe&#10;uU8F/FnR1+KaL4uiS80tT5k9tI5XKNgbvMUAqQTkDP1rxy8sNduvFIkdGe1kycc4U9f5/wCfTntY&#10;+HesQX8+p61bvbzH5FJGUYDoQ44PGDx/Ouqlgl8Uj5qq6j0bP1n+MHxg+AC6GF8C21+urSLs+zyO&#10;roAcHcr4VgBzt5YHrnivia8+IniWUzWKyzqxY/MRsIU9MEdvesLwt9m1Wxg8xvMe1GHkPU+5/wA4&#10;rc8S6ZfXNuLjS5WETDG0DOD7Gs44ZKV2ehQrz5VE850nxlq88klpJKwmViGcfe9jn1PXPesjXl1D&#10;RZwdTf5m+YliCSG5yfetvTfCsmn36rqSNE0mJORjK9vz7ZrzP4h3N3qt5K1kWKITu3Hv0zk/pXfG&#10;Cc7Hl46X7yxiN401GXVcWkzsu7GW5J57+1fRPhmHWru8E1lcFYQheViPlVR/PntXx1eWpsp4khm2&#10;yOAT6Z+tfWeiQai2iwrZTMkm0JPDEec4wCB3Ddq3rxUYXRzR1Z7L8Ffjj450T4iafdeE9Sksgsrp&#10;uM32VWQAgNISQoIH3c98d6/YLwD8ZPjj4u8U2uh+O/H2m+ILG/kVLVDKJZ5D18tLkyMQY+pwOxxx&#10;zX4dL8I9Y1DZfNOlpa3ClcAEsT3BGAOeh5rh/DPwdltvEG3w7eGIRMJDHNM0SMwJAwnQMCSefz6V&#10;34DF0eTkqM9GdCctUfqb/wAFLtL+EPi/4lxXVhfXsuuBBBqFnKDcRqyrhmWYZIyfu/NyOMnFfiB8&#10;U/hJa+FLqDV4p91re5EQP94DJGfpzX6ZeDf2jPiP8HNNbw42lWupKzlruSUOXmiOBjK5BYAcHkH0&#10;r3zxL4Z/ZO+M/gOLxBK1hpbOwkuLe5ItLiJyMl9su0Ng8ZAI47cVjQx/sZ6bHrLCrkSe5+FPgG0+&#10;KWg+Il1z4YHUIbm2UsZrEOGVV5/h6gYyOtfaFt/wUE/aut7COw8Taw+ozhSnm6paxiYxjqgZowQO&#10;Bnac+vNfpH+yT8OP2dP+EQvbYeOp7i/hvZbOxuILcGGFpSPLSRtyLGNxwzltuP0+gfGv7J1n4z8X&#10;yfBz4madp/jTUtFi865tLK4jacRzAEeVKuXDLgruQ4YgjHOa9HEYmnUs5RuYUaso3UT8qfCf/BSD&#10;wSirp3xS8Fv9pSQH7fp83mFk7KY5MDGf9riq/gH9on9mWDxfbeII57rQ5N8jXHmW2BMHBAywJXrg&#10;9QOOOlfQev8A/BPz9iTxRf3mm6Lqmv8AhPUSjPHb3H77yznHAlHQc5DEDg4Oa+Yvin/wSo+NOhNJ&#10;dfCjWbHxbZxpkRNKlteAqP8AnmxKsMf3W4/ColgMHU0Tt/XmbLGV4u/KezXF54C+KGo3t34A1K3v&#10;LCRyzAsFYlxlsxvhsE5HT88ivJfEX7K/hvxpdCWysIbOSML+8SV4ZVPZxtyO+Qcda/MnU9H8UeDd&#10;QbTNe0y70u8hchlmieNldTyQcDP1B5r2bwn8cviDoyW9mdQmkWLPll3Jxn/aOSR7ZxWEeHZxfNCV&#10;0bxzOE/cktT6svfBfirwFHNJrWp6rqi2y4T7VIZjtUdIieo+nTPavE7z4kazrF1DaahLcLCjnYsj&#10;nYp9x/nmu7k/ad8aavaW2k+J9Msp5LbkXEW6OVlPG08lTkAZ+Xnr615RrGoeCPFVk1v4giktrjzC&#10;yPGTjB9T269CD+ddmEy+pCXvo4cxmre6eq6Zr3hDQQLp9S3OYw1wM4RSf4VPcg9TXpMPijRdUsY7&#10;zw/dLcQtxuU5YHuMD+dfnlqXg2M3RTTrvfF/CCMZHuM17F8IbmDwyk2nXIxLId24HKlfQehB/Pp2&#10;r0XhEeRz3Psnxvu1zwRcJozyWt+sRDeT1fABByehPT2BNfMem+H7ZLFG1cs05JLsx9++e/8AOvsH&#10;wD4l0/T3tzDPFMbrarRlhu59R1GKwv2hfC9hdaP/AMJV4UsQWi3NLHB1bavO3sf6V8ljqahUstgr&#10;YZWTR8Z3ev6CNWe10mRriYZR3VP3ce33788fWo/C3iK9l8UvpchPzLlHUkg/X0P868q8P+IFu9X3&#10;TD7PbzHDqoxn1znvX0N4YsvD+nFbizttgZmd5VJLfqTx2+nStMThlCN+p5M6La0RQ1DWJLa+e3uZ&#10;ArKxADfxf/r619p/D/wb8NfE3ha2dr+302Qw5lRmJDyYBO4NjBGexH49a+TYPhLqPxC8PHxJps0l&#10;rfpcOhgmQhXRcchuvfg4wenWui+HPwu8WStcxSXK3N1IQscTOQpwcEksBtYdPeuCNFSjdPU9bJMM&#10;+bmloz9kfAGi+GoNOt7iO9E+owKoCvjYwA+U46Hv7Gvsnwv4k0q505LCK5i37Q0mflTcBzyepGPx&#10;xX4u6V8Y9V+FWiQjxLow2o+yLc+4HYACAV4xgbhknqK+8fgr+218DvENnaQ6jDYRxJjzLaYos8ZU&#10;DATOTgkdT05PU1MsLJK6PrPYNH3x4ZjNzcvLfIUCjKtG3LAHocg+vFdV4rtPD+iaC2syGO5nlyow&#10;RvJBwo4PP4/yr5r1D9pXwJos6tcSwrHIc73dVWMNyuSpbK471Zudf1LxlqUd4zxvCw/cNBjYqHng&#10;jOdwxk9TSpUbyMK/NZXMZoEtXe6gIV2JY555NJpuqPfanFZ3MQML53EcEYGT+ePrVfXTb6bKIbYm&#10;UMSCc5+YdfbrTtKkjMr3cQ3TOAoXrz7fWvTpUznueian4d0LxLZmzSIw3IU/ZyOArAdDjqp9D9a8&#10;RsLvX/D2tLHZ3TW8sDENA2CrMOPnU9RxjHp+FfU/hHw/qOvW1w+khZLm1jEksZbbnOBsQ9257kdx&#10;1qn8UPAp1jQ18Zwx41K1CpO5+QvGWAUuuMbhnBOATntXbBWJVRbF34f+KvDviW5/sLEWl37AHjiO&#10;Q+iDGdy85654xXsHi7w/4z0bww+r2lwFs5XCNhimdpGcoeSRnH/66+DY/tMWoROUJ8sb1ZTgKcd8&#10;c/8A1+a+sfGvizWNc+Guix6wVU3Ns7TOrnO1TgEHPXHfjseoqpVXsc/so30PnvVdL0i9nnu5XXzc&#10;732sA+OgJB9cYzivKNSv9Mt32N95Sdpx0PrXR6naaZbSpOAAg+Uk8HHb/wCvXnet6NNdTS3elsJF&#10;IJHzDg+g/GvOlE9K5Rkkgkcy5x7tWRdarZwDYv7xs8EdM5/pWBNLfwlorstvHBBrO0wNJfqoHynj&#10;/ZzXNNjPXrPUkECPIGxjduXrn3rnNe+zS/6aWPznnPc4rpbTTIpbUCZiPp0rl76NUk8oEsqk/wD6&#10;6SmI5uCZLeUyDA46n25rroPEQs7ZxPMcsBtVVz+HoM571z66ZFJJ5ylj656VvX3gy6lgE6o4iGNx&#10;UE4zxk4+tTKVwOSmvzcuZD8wB+UVJbM07FZnLEcc1vP4UjsmPmyMvA6iotM8OyXE7FD8qc7unHpj&#10;6VMYt6kuRo2GnuUMrruXpjrkV9S+HdSufDPhDbCGa6nhxnoAGORx644PTPFeCWdk0SCGNiWbgg8D&#10;6V6X4n1i8lS3061ZkIiV5MAfebHy88nGOvvXo0kQ5XPTfD/jSDQrd7nWZJWEiKCwG4bjwCQMY68n&#10;GKzZ/jRo1nHNaeG7GWSRFz5s4wWkJwcDkEfXHFeMNfXF0gsj85PGG6ZH+FV1VosSOcbauUzH2aPR&#10;T4y8RXo88qkbdgMMM/iOQawb7Xj5RW5hjUMMNwcj361WhmnnRfKAbHYcYHtWdrcD3cB3kBjjIPpX&#10;DWqStodNCmr3ZzTQStqf2/RpI1mZhtWfLKc/wjbzj+eMVxq614s1HU7hNVMP2dGJVYuMDuGB+bit&#10;yK4ttPulwdkiNkZHG7PWu+s5dM8WSG+isopLnJMuFxux1yeDk44yea+OznKlUi6sF7y/E+syvNXS&#10;fs5vT8jlodJtr6CG/aZo1+6yrzux1X9a1tTsYtQspbWJeWUjPPHHB4I6HnrWDqKQaLryaVpi7Vf9&#10;7KpyNgYn1znnPcV0EWqo27yITkcZHVsdq+KqRlF2asfa0Kilqjlv+EauYNPjuherHKjFURF3A8cA&#10;7scfT0qK1uZblcSksIxu4XBx6kfpXfstu0KMV2b+cSDHP09aoaZplvps7ahYqvnfcGRkbSQcA9ev&#10;4VkpHpxprqfO2qeJ/FmpLdTeFNGWWKEsFkmyAzYPBUlSMHryfStfwtoviXVbCOe/twt1cOxCqwZU&#10;GOQcHPXOB16V7x4gMYg+1JGIwxO8oO+OpHt614LrvxKfwTAJr23nt4Q+A9rFlnYgksckfNx260Sr&#10;1I6wPNx+W0qseWUSbXvCMbS28t2rrNCSWB5U5+7xjt1H1qteWF9PYyQoWinZCI5E5IOOMd8ip/DX&#10;iqx8W3lw8M0jxuFKNMjI5LDJ4buO9dZf2jQQlJ32OvPPv3r6DB47mkud2Z+c5vkk8MvaU9Y/kYPw&#10;6vtUnsR/bQX7Qg2mQ4VnVeAWA4BPevYJZZpIVWJfm/vAdfqa8l0SK3sNRe+uY1cSYQO/Qc9CPQ96&#10;9stPFzwwC3eENEPkQgYwPpX6Xl9dzgpM+YlK+pz2p3Bs7EScRO2QWA6e9VrFviDcpFCuvyTWhIby&#10;CQi8ABflQAHjueetR6zdwahaXfkHdJGm5V4xweQM98Vy/hTUmh1FdJtMguDhTwMjn5fetMVSjZyR&#10;2YatJvkPY4NMmZ9zSKxPDZ4GP8avyblkEceARx6E1kQT6oF8wx4I7bep9eeta8+myyW+66TJUdDy&#10;xNeM2eiOEBhGd/Ldq0oFmWPYTiud07S9L09JHlZ0L4IU5IDdjirjXRtmW5kZHVOqscEjtj3HWi1x&#10;mlPCLdTOp+ZuNuM4HoDUi2qXEQFs3JHQ8dama6hmtwXGA6hjn6etWraXzlZIgASP8mly2ZnKTIZb&#10;cxKHnXOznj+tU9QurFdrhPnl4OF7d85rY2XTqYWBWT1PIx9e9VBZyIN1wglJ7nsPXFbRjoZtnlt9&#10;8OtEv3M1hPPbs3VQAy8du2Aay9V+F66ofLltIruFR/y1wAfbaa96jFvFFsCBR144AqtcTxysIbMD&#10;jr6e/wCNKVO4+ZnybJ8MppY1tLrTGtIoeIlsj0B44CdB+HvW5ouiyWc/2CW3uNyjCGSNuOep4xg5&#10;4/8ArV9JrpCSussjMCccKeP8mrcmmQooMCjcOuDzj6msXTHzs+T9bk8YWvlWk2jSFZj99I5HQHsW&#10;IA46ds1paRonja+EbJAIXfIysbBBg56vnt6kZr6iME7xAZZcEHbnPSp44roMFLYV+3fPr+NT7NdR&#10;+0Z4/wCIvBL2GlJqWkSvd3cTZliwAHjxyF9x9Turgmv9BtLZLqa2eGSYnjyiG4GfQHOO3XPFfVyQ&#10;m1YyAcgY+lUTHFFM8o4LnLFQBu+p9aPZIuNeSPnG20y11o+d5SgoMrv4z7EGr0VtLaSYkChV5why&#10;M+teyanoen6pOL3cRKRjsM47n3/nXnOr6Nf2NyxjVXi67g3TP1rOWh0wlzM1NNSyv9stxIFZM8nA&#10;z65J6/Sr1/faREosZjuX1xnn8K5CCB44S83flQR3rZt5rexsV+0hHnIJZlG7aCeAM9sdfWinUu7G&#10;8o6XILfxPq+g3TqE+027DKsRgj244IrsYvG0V048y1KRkDB3fdPcnjkelRaUUubUfYbXKFfkyoGd&#10;vTjoD+NVbnR9ckY/uFDtyMsMH8c13XRgd/a3FrcRLJbncD1Pp9fSs271tEvFtoEaRu57ADuf881h&#10;6Bp3iuwYjUvLa3k4IyAVA6HjB/Gujk0CaBy1i3kvIMhgc49+ayfkZybKF3cWVtEb6H9w+Muz9OO/&#10;XArPjvLDU41VnErHnKtnr7U/XdNe5txDIj3LLycfxYHcdD9K42z32qbiv2ds/cYbSPTg47UkuhPs&#10;7nm/jKxIu3sMOu9xhsYD+/pnH6V8s694ii8P+IXXxLaxgQTbEeRWkATPysQoP1xzX29qGpX07lLn&#10;DpnLLwS2Ojcd/wAq+Ydant9M8XXbPdGJJf3mZuSwB5BPOCOcD04rbmtoxxp2PIdQHiZNUPiXwfrV&#10;5p91yyzW7MhVGIYqVYYKHgEEc45r2af4leJtZ8BLa3xhu9dQMGvHRYhMRwm8LwSQPnbHU1xkk9rr&#10;mopqVvI6PGxUpIuNykkZZecg9eetbVyum2dnN/o8dySNm1kLBVY9VYY2spxg+3NRUkrGyVzifCGs&#10;/EbxTok2n/EPS4tMlt5tq/ZpfOt5U5wwz0YDGexz2q5Fpw0XxLZT6bMyZlCuRgZQ/eXvkH0/wrtd&#10;Amt7yVdOMrrHsIbHClvTPb616ANAsvsO28t4WERBjzjKsOh+tcNRmjgUrvTLLVHSW7mb7OWUvtOG&#10;2g84PriuM1rQbc67Mvht1ltWdNskzHIG35s8c4bPbtWz4j8beFfAsaz66UdLfa5RkZlYHgcgYH1P&#10;A5zxXoPxO/4RDTNB0u+8IQRXN3qUfmR/ZWLRhCAQXxwMgkY6kgdua1p67mVjntN8MfapnlunSKSV&#10;RveIEjIGPbP1610+kaLpdnPJDK8j+WM5ThvoO3P41wvg74gQXgl0m3eJbm3Vd8RHIyD1z1HHFbMG&#10;r+KrnXop4oYFtY2BllRiTJH/AHQP7w79qzqoCpHaWlldMfDNvLYvK29hJEQhII3Fx0wcD0JAHoMe&#10;tWt3piKP7ShX5RkYHX2FcyzXx1WaW1ka7jcBo124xxkjHX8PWrQ16G6tlN1a/u424JJ+bjnHAxUx&#10;l0Zuo9i1d63YxeXDcyLB5mSuTgDHueB+NbaaRp+oWrm/ijmxyOcn1Bx35/WuK1LU/Cd3b+e0PnQJ&#10;92RkO4Ec4CnuK2dMi+0Wsl7pcylEXeQ5KO2f4VBHUehx09cVpa4xPNjXdf6ciRyIMEfdO0cdOP8A&#10;69ebDxRe654nutG1S5fSLWyXnem4TA8gqcnnjPX7vOM8VtXGp3t7pEnhmXS7RWMu7+0wzm6ZAQyr&#10;t4ReRztFcn4a0nWNM8T38K2rXMbbX8yeJmYlhyQ3fnaPpxUSpsrkZNqvivQNGC2OtLdyRj5vN8o7&#10;EA53Oc8Ag8AD+Ve5eAPiP4X8WWqi88OG1QHbBJKu0zDnB2MzHBHI5xyO+QPnzxfoPiTxJfm4nvPs&#10;2nRr++jiiy3XG4sTkbeB6f0zf+Eb8c+H7qHXtM8Xf27bWxRbfTp44opH2jDBJI15K4JwVxkcmsZ0&#10;JS6gpKO59YeItO8LN5l3pcaxJGmSoBCgjk4B6Y9q85tZdBu2MsxQMMj52Cgn8cZrzXwD+0p4cvfG&#10;tv4N+J+kat4U1ZWVUSSPz4Lst/DHMuEIPfgADk9K97+KPhn4U+KPDP8AbniyGysbS0R5ZJHk8uRI&#10;0G4kBTx0z+A71NJSjpI0lFPVHmOs6hZvpbwaYFguI5AfOkmVIsBgWUAqc/Luz68YxjNeW+Lfh78O&#10;/FuljxBriG+Und5tpK5YEHGP3Z4weuemOeBX51/H79q7w3491GL4Y/BSR7HRoWWO51F4m825djhl&#10;Td8yquAOBnGfSvr/APZ/8KfFaTwFpC6QtrYabLLJ9pa8uTG7wl2Cssa7icAZGcADAr0qmGapqpI5&#10;3V1sj2PRdP0SORLC0vZyQf8AVTKWYE8jBAHGOnXHQ13r+JNBVjqlxdwxxINrNORGoA6534NdH4p+&#10;GnjjwJDZ+JLxbW7tpVAhktpQ0x3YIUx9cYJyc4H41hyeDPDGs6VOviHTY7hJM5QLuZmPqf5elefU&#10;V00i6cldNm14et4fElrM2mzafAkYzIwvEyqOBhjyCMknGM4xXy9baj8V7SDUNM0uyTUhlxbzrOHQ&#10;NuOVTJHQjkfQj0rQ0T9nj4I6V4hv5xYzNfXGGd3nlIDDpjDBSAOijpx6V7NbLaaTEdL0aICKP7uM&#10;gHjn8R0rCnQlvN3OupXjb3EXvCtle6foluuuSma+YBmAwFViMFeMZA9x1+lddJeailqsJi3nAKsW&#10;wRnr2rz2LT31a9julke1uYiQrcksO4x7/wCea6yw1zdEUvZfPkUYBK4Jxx82MYrphFHFJt7FmHR9&#10;dvFWZYzC5ZgMIWVse4ypyOeDWdHLqum3/kayY5JozgeWPl5GRnOOMdeOvtVvxJ8VviB4V0ESwa4L&#10;LS7Ib0TyIWWIkAbgxTfxjpk5ryjwx8QDrOrmx1+5vNfubjfN58cMaZ4yC7kpjJwCcHk8Cu6UI20M&#10;k531Or1XT5Lyb7LoqKk6bZOTtVBnt2IPNbeoaXLNaxrZRRtcAHdIWxx6Dtgnrn0ri4vG0Ov+HbjU&#10;/Db2kUlnuR453KFVUAgqhClhz26kVwF98R4LvRYfD0dzdNfzSEuNkaxMhAAzgBsgg47HNYyWpqja&#10;vtR0bV9HubNr0R3FmWW4WBgCpB6KxGDnBBI/nWdp91eeH9E/t4W4uIg2FfcAzDOCpPJH0IqHw9b6&#10;JZrJJBY26yO37yOcFo5T13sDxnOeB2q/aw2VhpktnfW8VjBvaTdGMoGJ4bbk8DH5VjUQnKx6no/x&#10;F+H19aRxa34dvNMlj4a4jZZ4t2Pm27iHOT1IGPwqC8bR9f3wNYi4tsg/voxtII9G79qh8N658MY/&#10;AGq6X4ltJ5NXmY/2fqYJaG3ztChogdxCncW4Pb8K2gandNYgyspQHbg/xEd/8K5402updSupO9rH&#10;n0HwQ8I6FrkvivwGZvDF8wGG06QxrIwJJ8yNtyMG7jaDkA5r1PwjdeJ7KQ2V1cz3EJk8yWadQwlT&#10;OTGHx94Z474NU9ctr6e6SP7Tst5BtYKApTjnBHJ4/I1wFz4R+NGp63FqXgzWY5/Dsa7QJfMjbzB9&#10;4thSOMgHn73HfI3oUuZ2uJYpvRnsPieeMWqJ4fsIgDKDOR8jMmOQOO3rg+lclrWnC6eKR7hkkdcF&#10;IxyB2JbnBFdnpei+KNTmjsZQt38nPlkK5PoM4yT29657xNOmh41P7LNLE0ghMiKTGCDg7mwcbeh9&#10;/wA609mip9zPttE1rREa+0a9nmknIEyuyupHX+IZ4PfrzVe3+KuieBb6Z/G8NwhyrF1hZ0ye/wAv&#10;JHuAcd+9bGn+KvCs09vb6WRLdzHBjIdQAOpORg45wO5FdNpsJ+I+vTeENA8i+ks4/Mmi3KNi98bi&#10;OQenPJzitFEyj5nL3XxutPGltDpXgKye4imdjJK8TxLHtPOPMUEsP16etNsrO7XMaTyXUEh2tHK3&#10;UHqFPbnt0FdFrsx+HfhNtX1u1ks7K1n8i4KLloQekhQHJjP95QQM81UtDo1xEt9pupKxHzqvltj/&#10;AL6IA6nH4Gsqg+UdJZTf2iJIrRLSMgExq/mbQB0zjkZ6Zo0/QbfSrp5LGVo3uH3AEblH58Y56fhW&#10;tYRXLXT3/mK0TcPnljj07VzHiY3012raKPnZtqtIcJH/AHm9fwHXisi4ux1E+jaXIz6vNIC0Zw7K&#10;o3k+n4mvGfF6LqGrx21nfNAWBKQ8hGZc8k5ABz078V7tFp0dnob2Xmi4Z/maYYO5uM4I9CK5TW9B&#10;TVtHGm6nGrROSMdCOOoI6H0I5qo+ZV+p4l4S0rxN/wAJXMtxK0N5GynfHJujkVgcBwcZ4GG/DHSv&#10;b7+O0nuX3CETbRmPd0Htk5x9ak0zwfoXhnS2gsLQXBC5i+Yibc3Xnrj0GeDVDRPBviKPydTNsjyZ&#10;ZJfNPz7Op5xyDn8a1co20Ieu5nw6LcFNywq4BJU7gOO2M96Wa0v5yLcxFSMZHQ47H3B7V2kltdW0&#10;6wzQGFXyY8/yq/D58ZCTwtIvUOQcAeme2KxF7NHPaNY3lvqEd9aSM12rYVsYfd0x3z+NXI/DVxqU&#10;73Wp8Oj7jLkeYx64IPY9+K6xbKJUe7ThxyCf5fhUVpfT2l8LrUl8yJzhYhgFifQ8nOB/WnFXE6Zy&#10;rCXTZlga1V1Y43EEnJ7fSux0y9tYrN7O1t1SXrvdcde4PrWbNqs88z6akUwumBcBEyioMcu/QdQB&#10;654qcSX91sgKrH5a8nux9Sfb0puNhqJUtP7Rjvm86ERLzyCDvz3yPYfhXBa9p+t3Gp7pdQMFmysH&#10;EJIc8/d5xgc9fb8vUryRNPsRvVZSffHPfn3ryXU11+81SG9umRIy5BSPIRkPHuSyjn0JpczGb+nQ&#10;M6llkDHgfP3X3NW7TS7Kxv3jv0FxFPwVJ2kZ5+UjuOxqk6aBE4gvL5rVGX5m+6R+JyDx261Xj1WK&#10;+iD6buljbHlM33iOxx2JFDb6gVdb0W50/UUuPDLrPGzZmxhXHHq2M+mRzn2o1dJ4NKY3URuAfmeP&#10;qzZ4/HiuovtF1YKb3SztdQGIfo3sPcdfp71pwSNM6/bYQjFQCAd2B3x7VUY9TVxsj54+JQ+Ix8LW&#10;8/ww0q2vJYpRLKJmMPnA8KpPJ3LwORj6VxPhyD4zWy3cN1pFsrbHuPLtLhZUMwxwGbC7uMYLdRX0&#10;wBql3fahZ6izwW+3bAGQhORkY6E8YJOfp0xWxptlY6dscSlU2kbF7H1/LNdMKnL0OacGzzH4aeOf&#10;iVqjpo3i7QLq3hy/+mXLIGAHGNqk+nfB5GBjOPe4lsY7ENKy7gScg/MPwHb0rj5L+7gvZLGOHzS2&#10;P3pB4U9B+HQ1t6bpccO24vlVtmWGDnn+v+NTUlzM1pq2gWBuJNTMlpK7Q43KGAAX1z+PQV0SJcPi&#10;QoHUN1Hb6jtWFqE7SwN/Z52Bh8xPH1/OrWm+L9Hs7J47y2uTIV2qIwu2RuwBJ4/EcZqLWNHG+xX8&#10;S6j/AGRA94NOa5RVLyPHhXOO2cYH1PtWYut2syCeC2e3SQErG2WYZ9z2PaukN/c6hDG+0pcZAkRD&#10;lAMddxxnHTpVO+01tVtzaTFkYMSGUkHOMA8dxms5oi7RzNu89/GYL2Dar5H0A70sGh39tdItssRh&#10;PUFjvwfTANGpi78K6dvlae9VAFzt8x2556D/AOtVFNVmleG6KzLuXILgowBHp15FZ2ByuJqttY3l&#10;21nKWjltyMmPggNzgEjocc/T1rA1XwsNWTBt5ljtzlMqfLJOOpYYI6d66q0vBqV3IYoWaHhVcZLF&#10;h6rjpnPfiuhluI1g2SzKm3gksBx75oJPzB8Rfse6lN8VD440DX72wg3rMdqqzrKn8K7QBtY87iwI&#10;r6r1f9mvwB4kW317V7RL/WYdspv5nMkrPj5izNkH6AcetfRcOn6fJvMc0ThcGVAwPyn+I+x6VBd6&#10;jhk0jSbZGQFUVY2AycgKoHTB9auT5mm1qYRoqMnJbs4rw/pk+m29rbwsBDHlehVh7YNdVJL5DlNQ&#10;ywPIYAkY7ZrrvHXws+L/AID8OXXibxH4ans7K3TfJLKyquD0IOc8noa8l8CaprQ0a5k8Tq90sp+S&#10;BuJFAzuCuQOvG3I4+lVKnbc2pS5tT0Kx8R6PbwvaxuzCPAIKkKPp7VvwRo0vmwvhtuMdNo9Poa5D&#10;SJNMQxQmMI8gEjKw3YbGdoJAzgjvXQBbnV8z2MBdoc7yp6j8aybNZR6lqVJFuoobpQWbPIOcfh6f&#10;r7VXa6vkVvshCF+QTzg9OlOurx0hE2wZHBqtd6hFC8WLVZ2foGODnr6H8Kj2ZUZXFeWRpvtGoOJQ&#10;EwSPlUAepHQ1i61/agslXwtdQopyXklO3YMdF6g+5PpWreyo8IQh4wTlo8cNn1zXJa7dwW1r9kaE&#10;TQTgqyjhvl6hTg4PpVx02G4j9Dn1OaGLSdU1ZLu+OQA+xN+ckAAYLcDqByc11/8AYNqJxdSSPbvM&#10;AssaHKuR0IJ7/wBKzP8AhHPC+s/YrrVLJA0KhlKcbTjv3yDj8ea697ay+zw2kByIeQD1B9fxrOUd&#10;SuZNaGLJokFlMskLu2zBBcgk+ucDFZ2o6hfpbSyaXZRxXKKxhBJKyvjjd6c9eelay6Vb3OppqE0k&#10;uUUgKG2rzxlh3wPce/SukFraxwfZ13YHOT71VNMnXqcpa6pdX1lHdajaC1nUASRIxKkgclWYZwe3&#10;FQpr8cRjl1KTyWkxHxl09u3b1x9a7BYLfYdqcju3OfwqCLw7ot8zG9gVnA4+YqPwHTPvWkotA5HL&#10;Rxz2+sprVtcMVRNnlLwrD1yeQa7uz1ed1Ek8ZUj+EnI59+9YFzolvbwbopiZY+SrEAFf8as2FvPP&#10;ZC5vCrhc79h6Aflz6etRGtbRgoa3LsUVl9tk1K1tEjkIw5wAW9/rwM/TmqN9d6LHC6auhdF54HQ+&#10;1UZNTZYjLGhABIAbjI9TVl5TexAXUOd49M8H+n+e9bwqCmYd1rOkXEQGjjzmXllIIGPb3rlNS1uy&#10;vbOeDU7aaQnoYiRKp9V7HI/XvXpNtp1mA4CKo7gDG4/h3oj0/wAu6W7hU9MKAOfp+NFTXU55Qvoc&#10;b4dvNM0vSlXT7ua4cEqUuU2MDx3AAIPqO+a6j7TdahsMBHzDko3Az1FUb7F9OjT2+7y89eGIPb6G&#10;uJg1x5zLp6QmKaNioVo2VTjPOeh49PyFZF042ep6mbP7XZvBAGlGPm25OMfxZHTB6HtXD6Tp0t7q&#10;Ulm04khQn5m+Vh7YxgjtnNW9OvNQ0yIvbl7WQEuWiOAxxg59RjtXG2+n38N8jWZa4gnzIzyk5Uk/&#10;MOnHPQH6dqTR0p6WPSo/7MWCbSBK0rDB3YB7569umMisHW9JD2IvdMP71WAJfoB3PHPH61Zh0y3d&#10;lgMxi3DHmMCFUtwC2MnA/lXV634afQNJjnu9Str1pFCmOF/nHHVhgcH29KXmRKNzjNW+GngDxNJa&#10;at4j0q11KezwYjcRrJsPUlAc4P8APFaerzaTJGl5GViDEIFRdoJ6YxjOQBz+tP8ADXid7WzF1eok&#10;M0YIZfvYXPUHGf0rTvdbtt0cl1Hv88k8DHzEZGc9Pf0rOVWXQFFGLDLBNH5Y529s4JFYkdxrl1qK&#10;wzxfuUUumWLAMCMKMj155x+NT6FLpLXt0ysrShhl8/KpJPyqe4GMZrau7pbMBiRtc4yOQSPfpR7R&#10;tD5UEsdtqCglWBydysOOOhqKKxt3iMNx1BIVu6/SrU8uqXrq8s6tEq/KuMfQdBVGSxupEykgV+QO&#10;fX1pSmLlMKWzOnQNPbSeXGp+dwOeuMgDvzzXk3iP4vXPgrV5dDjspdUnKgpHEpYlm+4oC5Occk9q&#10;9j+03dlL5Gpu0UI5yMbenO7/AGcetZC+C7CC/u9W8LW62GoyBS10Mscg/wB1iRjtxjI4yOKnmuac&#10;t0V/DsfifxNbR6hqr3uiSygM1nJGYm2nlWw4yMjocc12moaG2r6Y+j6sEu4yNo3jBbHPXsQe4o1a&#10;58d62UPi/UTqTQHEcjqA4QAYHAyeg6kjPIxmsGCz/s7xVb+IRb+bjAZsnJA67h0/P0HpXQRGNtGM&#10;i0AaLZO1tI1g7Ajg+YAfUjOCD6Z6YrQvPBtx4g0WC01G5nikVldZY/kc46AduQeePpXRR3EF5qVw&#10;b6MxqTuizyMf3iex9ufrVue5ntrN3nf5ApOXbjb65PTFZzd3YDk7S71OVjp5BxGcb2GN/ux9R7V1&#10;VvHax2bJOch+pHXI/qKz01mGzzFKATjqPmAHrxnI+lOtNb0e5tpPsOSqMVYlSqgjrjPoe4pqHcSd&#10;ypMlnFIBNI28cDOMYNReZbXEmxZB9nUYbJxgj0pIdT0vWCI7eZ2aIYCyLwF7hSegzzVO90TQi6SX&#10;MmwtnHPJP41pYyk9TobjxBo9jYsZ5BbqufnUbgv+0evArnX8SWf9nebb3IkkJxH5nyk/QHk8citS&#10;48P6dDbiDUSnluM4JXJX05yOa5rWPhr4G1fS/sYt7eGOR9ud4WSMnB3qSSQOAcjpjFVysXMlqyK8&#10;16zuysFxLGmz5w0jBQx6FcnjI9Ky3vtJupVjikXc5P3SGBPvjNW7rwp4TWzfT9TlE67SCS6v90fe&#10;3LwD7jrXIaB8NdO8JxLrVnqcf2ISeYzTlI2zn+LJx0ODwKtUnuzL20Tprjw/DM/naUAH4AdjjA7j&#10;2q9bacihYb+bY6/xEcc/zrV0vWPCt3ceTZ6ha3MknARJUOT14weeKuSi2aCS6RBc7M/LgNkjtzxi&#10;oba0MpU+YwLm3Gl7HhBuwpLFl7j09KZ4n8G2utRQz6dNIj5D4X5cE9lJGVYVZvrjW7rT4Y/CMCwO&#10;WIeKf5RweTuORg9RWhHd+I9Otzd3kMUpQAmMNkk9wrDGfriqVmV7OxW0uw1iwWSz1RvtDNyhCbQP&#10;bIJycYye5qeLQdR+2neiRqOQVOeT2/xpG8VXs2lC7W2S3m5z85dBgdc4Ujmuol0p7uyj1OCV7dmV&#10;GdFORk9ee4yfSoqYmMHZmkad1c5mR9LtXbzIAJehbHX8KdO+lpGJXlCj7uMgbj6L71j6o2n6e4m1&#10;mcrDnG/ufYYqTSrzw5fyeS0DNBvyomAO30Ixng4yO4re99TCUraFvTPC2m6fPJqVigZSpLKfvkdT&#10;t9/biuLtviH4W1zWX8PWtrdC7hJ3B4yqbRkZD5xg9uOa9Xe8FvKJ7VQFXqccn6Vx95apa3f2zjyc&#10;YTPXd1/Cs5JspMr2iTTWpivgA/O7AyD/AJHenXfhex1qzSKGIMy8KsnyjGP7vQj8DXmTWfxbv9Sk&#10;uLm+tLS2ckJFasSfL3fxs8ZYNjjgjua7e2s/FegOmpSagLuKJd8kUgAVV6na2M8DvxWyjpcwlVfN&#10;ax0+kWU+iaaLHSgbTy+hjG0D6VkavqFh4Y0K61e7jklW3VpT5Sl3bPJA/wDr8CtG38feD/E9gf7C&#10;v45ZZWaLy1IL7lOGGBnPI57jBzimSavqGlp9kt5FjPX5uDjvz71jKbOhvucFoXjSy8Z2CanY6e8c&#10;O94t8kZD5B+bk9RkdjivWdL8Nab4gtbiO41Z9FZIysOxQyhscMQ3XHYD8ulZc93efZlmnZQw/hzy&#10;QfSpYTdEC9i2FV52v0/+tTjN9SJJMxp9B0ePzIjd3E8MA/fSzhcgr95htA4z06YrxiPx54O1ud4r&#10;hriawV8J56HqrHkjnAzyARx+FezX2lQ6tfTXU1y6RyYMqxuFQgDBHvVI2+lWatDaW6WsfTagwGx3&#10;OOuacqhnOCPO/ECabf6lIsALTqoQzqCGCnnAP863/D8+oQaaXWMzOgCtuYAll/DHI9utcb4/1bVd&#10;N04XuieWt6kikEqSMEEHcQDnHpjt2qho1p/bd2up+ZLb6i0IWSYK0asM5wOgz645OPpU+1MVDuel&#10;eZbTpJHrux4Zjkow3Aj0YGqD6b4Os7dbbStPjiR2JYJHjHv/AICr2maaJYY7Se4HntkHdx09M9eP&#10;zqpDDeRXwMB/cDhscdOmKnnZvytoLnTINesTp8CfuVbvkc/T3qW68HzaKsN3ZRoBGAW2ncxyOgJ5&#10;yDVmz8Sz2dzJp9vpzlmOFkXJ+Y9wcc4+v8q6uO1Y2Ma30U8k4YmM7shc5LbueQewHfHpWiqt6MtK&#10;xjab4ikt9XtreNdwkVmdpMq2CDx654rT117a4WS8vJY7KMKSZCQEQAfeYngY6ms2XVPAcUR/tTUI&#10;Y50kKt57eWI2HfnG4D1GeRUqNpOr6abVhDfWs4KsuRIjKeD3IOfSp9n2MJW6nRL8C9f1fRGkm1XS&#10;p7W/TDxxXqNNsIyjBU6HuDurKs/g5rMGpQaZH4m0Gzs4wVVpLlnkyByrcADntk9OBXEQ+DPBlh4e&#10;n8HW2mR/Y7p2ldo5ZUaInsmxhghufmzjgDivJr/9nzwLcojvYmQ2/OZnKE4GAy+VsJbPPfmtaVou&#10;7Im7x5T0y48H/ErQPiFJYatqeiXeiorGRrOV5mIb7hB2gDBI3ZboD7CuMs5/FVhfpq0E1rFFqSRM&#10;TMxWOMFQGUg4KtGTtJ78euBcn8H+Grmd7jWZU0+yG1yIlIZ8ADLEdCMAA+nvVfX/AIVfBzxX4yt/&#10;E2qaYbjUQkcau3mqGQAlTtBClu5JB967JVItbHPqnud14g0i00+2bxNd6muleVlfNVwiHHX5iQCB&#10;14PbJrhrj4veBnSXSh4ig+0QDMtz5bZ45zlhsfdgj5c5wdtb+seBPD2q6uLzWvM1GKCMLFaXeHij&#10;A/uKQMZPPeruqReDlFt4f1OziW2hUNHBJEpj5JwVGCARgn6Zrm5kbqXc84X4ofCK3eb7ff6lrEss&#10;QnmjgsJsqg6YAAAznGeCfTOKt6Z8YvDWt2txbfDjwjqVuLVA6nVWaFpTyXI3gkDP3RgZ6CvT7fRt&#10;L0/UJte0W0t45XiCG4Uj7oOeDnA5HOKbqMsNyjvZxrJcKuNx6E/XvVxrpdCotdjxzx58b/jTaaNH&#10;F8O7QSRyZD2xjRNpGOsjxu3PTG5f1rnvDvg/xnq98/ifxHboJWVJNm8bwx6qp6HPHU8V9AWjDRtC&#10;uI9Qj8qWVGcADfucjC556fj0rKtLJ73SRFpsxDJkvIxHyk9lGOSD1qXieboXLyM61sfFOmNN/ZUU&#10;U4wHQM4HzDqPqM//AF6l1Dxn41sEjjsNOUoTtl35wGx1z3GfyrFktNVixeByZos/NnaCPT8vzrM1&#10;zxtqFlpZsrtZEaQ4jYDJcgDAB/L/ABpxp9Tiq4lUouTRT1/xJ4n01Rezi4kVSDKkYLlQx68dFz0P&#10;QVFqXiH+zS9xr5SGeNdy5O9WP8I9M/zFcV4etvjtcaxBrTX8N1p8MnzW1wQpljxgjCKMn6t65616&#10;V450rRptOhsb61tWWfElxbgtuBA+Xy2Pvn5u2PerVFdTu9q9z5c1qx+NLyzeJNP1eOK3Z2dIwFMn&#10;lluBt2ngjrk9OcDIr0jQtO1TxDZw3firToJXUhk3MGJcHrt7c8jPSutXwtqj63DfaTKhtEAM8bcN&#10;j8Sdw6fSuj1hr600WWTRdN+03bMFTflEXP8AEQOSPxH1rqxGLTgoJWsYUtJNtiuup3F3HdQKjTZ+&#10;eLjD/Uj/ACa15rk6pP5r262hRdpAOce+eOv+c1kaZYaxoGn3OoeOYZJldlZTppR/LVs5GMliBjGe&#10;efaqyfEHwrql5/Z2lxyXCKcSSXGYZFB6ZQj5uPQ9a4PaHTApXWm3+gGWfT3+Wcbmkb+Fie3/ANel&#10;06/v57uLzXRNgO6VAQc+ma9EgitNcUWuUdV5QEf078dqjuNNFlLFHFp8UuxvmyNoI7gUe0CtByVk&#10;eLaxFe6nrZs5S2Lg7NxOFUH+In9frXKD4FfDu3kkF/aSzNJxLJ5hJf1J24Xntx09a+ib7w3Zak4/&#10;tKMWS7cKi8r+v1q7B4dKW6CxlDOPlG/gEepPY1vTzKcH7pxQw9vidz5o1D4aeCbC3jGn2zvBEGHl&#10;yOWUbj1zwc598c0/wR4M0fVdSlhs9lmlsjTMVQ7flwOcepPJ610nj21vbXXpF1O3jTSmj2mRJHVy&#10;2072OMcj+HHpnmvGpfiJr3w/1qLWPAM8s5UKs8ITchUHjeMEH26c/nXW685rVkxppa2PoTwtLqOq&#10;Xk2n6hafZQclZDkg4PGSQOvBqtq1p4ktLx9NiEcztxHsbCOSOm44wRXhFp8Xviz488QwWt3HJFa3&#10;Ex8yUwrFGEUZ2q21RkDHA+Yk19L6Nq267Wy1UJ5arlJZAGAwMg8dDn0rJTlF6FSi3sjzvwWt7ZTX&#10;MNxZG0YuSQTkF+/I6/X0qLUr3x9aawZLTxPdaZpztmW0EaPFLgYx83QHoTzxkda9XvfEGhXDxm8Y&#10;yuxwG2Hgdie4qrq+l+HfElgIr228/wAskpyQwbHUFSCfYVv7a71K9k0rs8m1LTpdS0m7nVjNIyk4&#10;HUj+h9K+fdC+EWt+NLG+igt4hcRHK292pjmYNyNu4fxfw884/P6J1zQdWsbea/0KR02Dd5ZPzHth&#10;eOfXn6Vi+F/iHD4ozpQtZbe5i+XzJcjcR1xnpyOh9q7KWOnST5Dmlh41WlM8g0zxLdeGNJXRPiZp&#10;AWCyZo0URLJGioflYY4UjH3gec/Wu68MX2jadpckyI/2S7JbBBOOScD6fnXulza2mphIPElxb3Xl&#10;DC7yvyqeoqleeHbD7PthAaBxt8tcYUe2PWvP+tNuzO6OHgtYo8X1fVvCYSPTrF55J0YSkrwMDOFB&#10;45z/APW6VyOpa/oPjHUYllsRdSkeSWbhzzwo79e4r1GXwDBNI66cVikHRZDgFe4B+leH/Em60/wq&#10;7abc6ZLDPOv7qWGN3Bzxk7clTnn36ivQoauyOSvZK51934sj+EE9va3+nTWsN6+IvLPmxAgZ5YE4&#10;PrznkV63pHj3w5eeHh4h1udLeNmIMLEGRQDw2zlsHtXz78OvD8t5iTxRq199jnTdsuUYhc5PRjkD&#10;p2zj1rYi0LSp9aSJog6RvgblyCF6ZHpWknB3T3MqcpL0O+mntPHu3Ubm4dLNGwigDeR+PK5/Suhh&#10;0vwtql6P7RZpnt4isQ5VM5wBx3X0yAcfhXj+s3h8G6kt3a2rGM84QfKAO2PTPauqaz1e0QXFzM0S&#10;XYEiiIH5d3OCOoIzznmlp0L3NibQ7mKeO60W7khhD4IjGeRwc+1ddDPDEzWeqRkrgHzCPzzXL2us&#10;3WgWv9m2S79+R5pPzrnr7YNdLb6xpeuQE61fEzxcFTgk5H6jiuKpc2hFIXUbeaOxOsoBJChyOfmO&#10;Ocbfr1qK18faOfKee1uYnbg4TKbu4BzkgfQVn33iNbN44LGJpweCDxtFc/fa9p321F1KTy+gwBkA&#10;fhWHJ3NVKx0XiXxbamMGBlBIyBkbvqRXm0Wn6frcr6he20V02MKS3zA/hyfpWveRaPe3xvkRZoiu&#10;AD/9bmuRtdd8I6LeyuJgJFJUjryDyCenH/1q7qEbI5qzcpWRLofgzRpdRfWp9MWK7U5iflSeCMsA&#10;cE49RnvW7Bp3iewvjeBVihX/AGgT7YrFm+JWj3dz5d6JLeMD78Z3E/59qni1uLUbEzWWoFogSAr4&#10;BPsO9ayjcxmn1Ov/AHt7xO+WHXH9KuW+s+L9Hgm07T7xGhmOSXAOOOwI5PY5riLHUL7T4y0EhMi8&#10;qeDtHb8Kfr1p4zu9CTW7Z/IDuUExUbSwGcY6fXiiMOg4Mp+HNGv7HU5YNLkkkilYuUf1Pp9TW+vi&#10;O6+3vZ4jCRErJj+Ejggfj1rzK2HjfT7iHWtavkVrZi0LWzEknHO5SAPqOhNdRoniXRNP0T7VfWD3&#10;lzJI0ryy/K/J7gZByOcMOp5rpknbQb5bm9eWXhfxExn1gROV52btuccDuDXIT+A/h5PqL6pbW/2Z&#10;sKDIjNzj2YkfU4r0e20HwTrkIvLxdrXCbhCuYx83r0YEfhVC+0HR2YWO9ljJyMHgD3rn55XtclxU&#10;lsN8L+HNOkgmSN/NROQzcE+w9Ksanokcc6pGPlI5z61lf2TFpFwstnMzDBGR1/yauaZrMEt01lqJ&#10;Ii42SMCeT6/T9KyqzkVDDR6FNfCV0kgktY9qPxx0z6CqqaBqtlNIyMBtHOOMj29/516Y+qx6dCIy&#10;FliUcENgE+30rm9V8VXk5RPD8Kyw5Hml+GGOoU9MfXNVTnfczrR5dEeaajbzS2MmpStJItvgmPcc&#10;NjgZTODjPpVbwT+0p4l+EkUi+EbC1iIm80Svksrdchfu/TjivqbQtc8GBI7fxPokEny8yqzAPnpu&#10;Uc5x155rzXxbqX7GiQ3nhXxD4e+z3AAj8+yE++NpOQyEsYjz1wpAH5V2Uswkvd2SJeHpv3pamRP+&#10;3/8AF/xZeDSnkitoXUq52KRJk5GQ4bv1wR9Dnj5117Q/DlhDdeL5ZCFYmSRV+bLM3Pqep/D6V103&#10;7NkFz5Wo+H57n7B/eudocjHXgA8/QfjU+oeCPD9ppbaTdSv5fc/3v8P6V6jzPntGTOSdGMdUj9Or&#10;Xx9a2NnHbS2/luZdpVjuXYRnJ6d62Jr3TdW01opIWiM3yo0PTb1yc9PTjNfnt4d03xHqNw9rpM0q&#10;7h0Rtpcj15r374f+OvE3h6/svDeqILkTyiKQFj91zwehwQepHWvzyphL7H0qnZaneXPgtBdGfS7n&#10;ed+WjlAI9xn0z7Vl3Ol6vFfPD9jWZ512spI2bT1554P9a9I1aS00i8k1KEbgyjdGP73X65rjLDxB&#10;Fe6013KQeMOq8kL0HHbBPeuRx5dzOpHm2PJfGvwIube++0eHnjjt3UOEY8K/cA88ex6DvXz/AKpH&#10;fKlxpmuWUmUJiMMikYx0Yd+RyCK/RnV7TUrO1O1POgmUbS3Jz6n0PcV5Lqvg/RNd1E2Gv3r2epsg&#10;kQKAySx/w7hjhgAe44HtXTSxjjo9TzKmCUnfY+PvCFlpE1neRadaKqIAJ4jnOGyOM8npXa3087W0&#10;Om+HFX7PEMyBsBh7Ad1zXv8ArXw28QeFLM+IhFbG1Tc/mhgHlUD5iy8/NjsSc/jXJ3/gPR00qGXw&#10;9AZUvU86HUcsFizwyMvOAOhUjIPTNa+35tUdtKglGx8VeJdS1G51Uzaq3lrEpCnnO3056cV4d4jn&#10;OqzDSoQIoXJLH1Pqf6V9+678F7u60549i3rHJMmcAAenPavnfxF8Hv7AYte+ZCwOf3vBAP8A7Kex&#10;5r0MHVj8S3PMr5dzTcz5Tm8I3bbDgzxxnAIHP5V7f4bN5pkDvfSMEZQA2cMCO+fbsa9o+G3guxvN&#10;SBnKSxE+W4A3FO4bPTB9e1dP46+GMukaxb6VaWZYzksCc7PxPanicYpe4x08uS96x654X+JOj+Jt&#10;At/D/iaYTT+SVjlSMjeV4GSMhXH1GSM14/rV9pvnSRMA08RPz45JHYn2xWxpvhR9E08RyFUYcmNT&#10;lVI6Y9apazLZyWpeWILOG5YDj0Jb1rnoNXsdNKnaVjpvh58Wb3Tikl/DFLAhIOPlfHQ8n9K9u8af&#10;ErRrrws2rW0Ud2eFVAolcKQSRjGRnGCO/Oa+Srv4d6vJGl/C/lw5ziLLZB55FQ+Dvjdq/g3xY/w6&#10;tdLt5ftjKEnkU74XByCAeMEDB6V11abloj05UUyp4J+JPjH9mDxPd63o9pFaRayE3WNym63ljRgw&#10;ZkIIVlHTAz6195Q6DbeILWw/bH+Afi6bR9V0tDb65oectaIflLRTJiTycndhiQMgcciuU8BfET9n&#10;vxd4itIvjzosd3qliXWGXZKyiMEfdCkKGIyT3OOuAa+2PD/hj4S2sN1rPw7srSC21KLyppLdQvmx&#10;jK/MAcZ7HuehoqZxyR5JR1Q4ZTFx5rn5/ftCfttNa6fZ+IfAWnS6j4tiT7M+pThpFSMsWATcNxbe&#10;SScbeB1r4Z8Lftb/ALVeheNZPHOqXX9siUASQSxqqcH7w2qNrY9MA+1fp54+8FfBHQPE1x4Rci2s&#10;I1SY20YO3dJ8zMmQcDJIGDgcgdK+bvHHhHw5/YUVh8IdKcQzuyTwkKj4B+SQDoc8ge2OOtVQzqnJ&#10;WaOedCUfdR7b8H/iF8L/ANq+21qH4saHLojaFYx3LqIwd+5trukzKflAwccEA5znNefy/sOfAb4l&#10;6j5vwZ8TWYllkCpYTHynXB5GD8q/8C+Yng4qp+zxo3xb/Z08ZTeMrOO2vbTVraSzuYr9xLFtYH+B&#10;WGCu4jgHrXzZ8TPB/j7wPr954u+DUkoQGSSa2BJWEM28lec7Ax6ds1308YnLkpytc5o0eX4lc+l/&#10;j9+wh/wo6we/tY7/AFGBYFLXSWjTKJMfOC8WQFyeDt6V+YPjG3/sHcXjJYnGADu/LGev+Nfo58DP&#10;+Ci37V3hrUIPD9tpd9qrrtCQra/aQxII58xSVDAcsxbHHQV9p+AfHel/tD61c6P8cfhJaXKr9++i&#10;tGgnilYn5lUBRJt6AggFiMDqRtTzCvRnacrk4nDqrHRH84T6leW8rSTRMi9TlT0NPk1q286No2cK&#10;pBwPWv3r+IX7Nf7D3xDuptA+H+utoGo+WzeTfs0TCQ5UJskPzZOfvNkelfnj8R/+CdPxo+GN3/aC&#10;wR63p1wR9mexkEzkYzyiDg+2SPevUp53Qk7T0Z4NXAzhbqeTeGPEElpqVt4ihUuIRkk5xyMFT6iv&#10;tjwN49uPEvh42My26Rb8h8A4HBI+bOM9/wD69fMnhn4R+PdO8U6J4P8AE9jfaTo2o3CRT3M9tIoi&#10;jP32bcu0AD36iv1F+Cn7Hvw1+CfjvW7/AMe6dJ4m0+WOK5gS6kIgwMknYhHzDqMtx2JHA8zNsZh3&#10;C99TrwNCXNaSPgb4jfs7eGrsSeMdCRLRBlpYkUCPsCUx05yTzXlsenweHXSFfmIAAXsfev0K+LXx&#10;n/ZdbX77SfADT6XpcxZEtykk0SyEYkCP83AO484+leYQfCv4Y+OrSO68I67ZXSFuv2iNJUUfeDKx&#10;yvPG0g+1eOsRzL3nc9GtgmnojxPS/E3iCzsYF0ncN8nKIu8nPAGMEkdBx2qr8QNKQX2n+JHW4tL5&#10;pBuAUqAAAQ3OCD0+ufbNfR+p/s66np9zbWGh3EsHygxTRTKCzHrz1Bz06cdM1w/xE+A/xAey+26j&#10;e3uorDhpQZXkZecYDAEEc8cg5pRqwT0JpYdp3L3jvxV4O1Dw7DpHiSORYp0ZRuQlW3AFsMMkHoeO&#10;1eWw/so/D/xtocGv+HtZurBZY2RlYq8iseAxAClQe2c8HkZxXcaVq2peJ7BPD1/GzrCAkQCcEpx8&#10;4PQgDFd7omli2dFt7eSzlfCnzAU3e53V2QrpHoRpSZ8O/wDDHXjrXfGVl4Lj1wxC+mW1NzK2VijI&#10;OJHHAx6AZ9+M1+9PwG+Gtx8GfhtYfDv+0pNZOnqYzduc+YAxKYHoAePbFfO/ww+Eut+JrhdWsoDP&#10;EshHzIXOQSA45yNrc5xgdPp95Q+B/wDhHtAE0uop8sS7kzgKwHKgYBOOh/znup4qVSGq0ObHJJqC&#10;dzibme+mvGjUgqSec8L9K+jfhD4Bs9Q0a/vru+Nv2D703LhQcshx8p5/x7V8rRXi3utLDb5Eatkg&#10;H73r+Br6f8K+EvFm0eM9JYC1RmRvnCbsDHzIeo5IbGccZ6itaFm9Tyq91HQ9liXQfDFitn4GsZrq&#10;4YlnuJMJESDgktySwx0OB0qC8ZXu5YNQj8xrtdsg6hiRzz39KpTfEzVdOmTTfFekRQIjCPlTkj+F&#10;lxhSCPmzznqea6TxV438LWempdxPOnIUIsW7HuME8e/vXU6ascinK582/EfwW/hu6gufDMJxdZ/c&#10;ZO1WxxjJ+7+NdX4qt9R0HwZo9nqAKqYmZEIBOGIyW69VAOO341V8QfEXw1eSpqRM92EGI0ZQu3v9&#10;0nIyeD+teQa38SdclvYy8JlMrFEjXLMF9AADx0zj8a5JRTOuLl1Oa8UIgmKyruABwO5B6Z9K5Wyu&#10;oZsQxgJ2HH6V0Or2GoTSfaLhHhndQzxyKVY56Eg46iucj014/wDWqfm6E/1qZU1axpzHNa1bBb3Z&#10;OnzMMfhWZb2MsEyGIAjPfpXp/wDZ0eoo0VwgYAA78ZIx71k2kVvBcFZI3+Qj5SMEd8jPqOledUpe&#10;R0xZ0NhZzXSLbW6+gbHIB781Q1DwZdxXJjlf5cbwy88n+Ht0rrLXXtG0e0Zdmzd82FHUn1Nc/feN&#10;Lq6dmsrcLIg6ht2R+IpU6RUpGVZ6Na6ddJeuzyOvGG+7x6D1967eHVd9vJatuAfktkZJ/wDr9/au&#10;L0u7mEAN7iUtktkdMntW9fG3ktPNRAu0fw8cV1RpmdzLvIRMyvOOhOBTxALUAQthOuAM1XBeaZAW&#10;yR2POR/StJZIFKwSLz29M9aJQ7G0TrvCcemyX5GooPKRTJ3+9nHH1/SrGpoJrw3Wfkbp6j2o0OCV&#10;oC8aZyxU+y//AK+K6lNCE7RwY3tKwVU7lj0Ax1NZmUl0ObisRuDhQd3XPXH9K6eLQLd7cxCL5WGC&#10;SM/r2/Cuw0vwFqL3kct/+7RMmXdkKMD174yDn9K1LzV9NF55MUYZVwuRkbsd/Y+9bKKZhObR53/w&#10;q++1l8xTpaQrj5z0LdPTPHUnGBXsWlfAjwZYW0E/jO+eQ9HNu+XY4xwcbee/y4xn2pujeILe1u0+&#10;0QC6iiYFoW4Vh1xnvx+FdB4s8RaVrTx/Y7Q2jYKReXjauRjp2I9vrWcoJCjNssWngT4E6Ncj+zrD&#10;z7qEblkvh5jbT2X+Ikehz7VzPxI8a+Gdd0yHTdMt5Io4jh5vLWNnRcfKV52Yx0ySMnGOa+U/FXh7&#10;xZBrVzdXGo3SFz8rQyBV2DgbQnRuMsTk964W91LxhBE6WmqzOnJXeQ/J65LAk5781hVlZHXTpt9T&#10;6K8WWFtPY22pW9oqxMoXcE+VsY+Zs/xD2x7+teKalpC6dN9r0m4LBlH7pzxkd+OlHhH4h6j/AGWf&#10;DPiC7eV4WZ0ZhgbTxsOBxz68Ht6Vn6rqIt5zPKgIbOxRxjHQn6V5eLy2jXu5rU7sNmNfDu0JHH6l&#10;8T9L0uKaz8YXsOnTSYSIyoScnOCpHByBnpk7TzW7oeu3Taat9L5bRBAwlZguUPIJyeODXN6hpGhe&#10;MrU6Z4usI7q13ZETdiPusrDBVlOSpB/nivJLv9gyPTpZfFvgPxReW+nNErvYXKi5dSW37Iidm1AT&#10;jj5h0z0r5nGcJyhFzi9D7/JeLcPWtTraS/A+pINSk+0faMgQsPl5B5/wNVpLNNR3wSfOrDdISBhV&#10;9z0wK+RbT9o/4R/DbPhvxC1+ZbM+W6mIqxz8xLeYV24z9BXmPiX9pPTPGcFxoserjR9KLES25ILy&#10;jIO4ylRkH+6pwBnrXzVLLK0nZQZ9NVr0uskfZba7pNlqpmvbuOfyBtRFZXdCehAByVPX0HWpPiF4&#10;l0rwvog1LWJledz+5iI3M7MDt+XIJHHNfG3hb4tfs9/BrTbvVfBDW+sXZG6aedGJG8hmbALEHI7A&#10;jA44FfA/xH/bl8Z+ML7UNXv9IhnvrndDbSOWAtYzkfu1HGQOmfyr3cBw1iKsuVR0OGvmeDoxvWkm&#10;mfqvqXxj8P8AhlIdR8XXFrFZv/yzXEkpcDPyjKqcn19+9cjbfti/DW4t9S1GO4muoINpgU25hcKC&#10;d44Zxuxjtg4zkdK/n5h8R3suo/atWczyyOSzty2WOTX0F4B8S6AL06drLyRW10nlSSRDO0Hv/kH6&#10;V9/T4dnQSal/X3nyWIzHLq94Qgj+gnwz4m8O+N/CFv4u8KXIuLe8JBYgqYyByrA964W88ZT+F9UF&#10;+1uZI4GDBwQGPPKge46mvz98A/EPwZ8DvAN/d6L4pfUos5gtEiKsxOCU5+UYIz3wQexAqc/t6S+I&#10;Vit4PBlqpJ+adpn37R22YIGSPrmt6tCcl7q0PzSGLnGpaK0P2s0/XopbNbi7IQlAdo5wCM/WtX+0&#10;YBEJw5ccYJGOv618KfBz9p/wz418ux16D+zrhY9xzIJOnTPAxntnt719dW+s6Xq8CCxnjl8wBlVW&#10;G7BHHHWvlamJ5ZcrPqIxurnSz+JNPG0mPleN20GvPfGnjvw1oOl/2hqFrLchXyY4YzIw75wOfpVx&#10;igVzGN22ocWN0AsyKQeuRnB9+9awr3NXTsjQ0T4haD4o0eLVY2ktoZPlKzKVdSO5GOB3z27jNdlF&#10;ZXVu0culuMfeIY4yD2HX9a57RtN0u2mJARyw/hAI9voa7/7HYXSBGumh3gruyBx1I5+mPpWqlcxq&#10;Q0IPtl8ZfLkc7G74yQa24rn915MuWbGN57/Wq9pYw20QFvlh0+b0p6QXahmuApJ+7jtWync5mydb&#10;2yklEYTITjPYn3qNBamcmABix5zVaFElBjY4JByDwPzq7FaRwJ5qjBPHNEo9QJPMnLhbUAKp5NX4&#10;ol8gSFfnycnsKpRQyGJmY4J7DpW3ZQ/u/LlY81m0OxXjeBWALncOemf17GraxBSZ9wJxxSPbW44J&#10;B96JIrWNg5A3Hpk9farjHuJsiu3neH9zgnuCe3f16elRwWNnPCUnJw3dTjBNaEUCK4IOQexpY0gs&#10;4Ps8o5Ykj8aiSsOGpyN34M066mV1lm+X5fvA8d8EDiuL1vw7d6E/JaRHPViOvuRxzXrkhCjyEUjc&#10;cZHpWLrsNs+myadqZBicAfMcY7jB9fTFYVY+62jppy96x4Xef2lJJ5UT9B93+uf5VTSSOKRTcSFS&#10;PvZ6Y989qZ4g03W7S5aGwuNq4JU55+b7uQK53w1F4jFlIvjLyZ33FBKNxyM9TuA5AwOOKxpyszsk&#10;9D6b8Px+ZbmNXR4sBozH6Dg/0rYd4opFUKzEdMDPWsLQ4bfT4ktLYHai4JP6n8TXYwCMq0kZyWx1&#10;9q7LmJxum6R4ij1RpZL9ri1bnypIwu0Z5wRnJ/Ad/wAOxitkjjwxwink5yev5/4VcQ7iyxnDe9Vp&#10;bRZW2KxUt1IoJlG5zetT3VohOlMCzcHfxt9CPWvNpdNi1jfZXkzfvPvnOSecnBPSvWV0VwC92/mb&#10;s4HcHt+BrivsVvFdtEE8iRDkgHOVz0BPY0c1io6HLXnhrSbNNujq1uETAUZcZHTqTx26189fEjwP&#10;puuxJqEkjw3UUgBYDIYZOOOx5PPpX1jc2aeRLerJ5caKWbJ4C+p78V4B4umNza3kEE0gLghWxgqO&#10;oK+vqDTlqTVlY80XytFheSfZsYfM7AZGO/t9ahg1S1stHe8itXuo5W/1cSbi2ehK8cE9fbmuT0i2&#10;vHl8i/eW4TJDiXn6E+oNejaRo32SF47INtHQfwj/AOuK5pJoKcl1KK6jBc2yxQ6clhArCTgAZbA5&#10;YYGDx3ya6sa34ettOkOotvbAG0KT+WO9YOqT38XmWFnFBKzAbTJuK7/U4wfl/nXP3lhei1mtdSZf&#10;MfkleAoI4x3P41Fr7m0p3Oh1K00rXbQLqFuLi3fJQNn0xyO4weh4rgE0ax8M2Cx6a/2KJSRGqkmN&#10;MHptOcAZ/wA4rovCnhOOykjIuruWCIEiJ5R5Y3HngL064H0qprVpYXpnju5ZIcO6R7VJRip49icd&#10;asxk7FLS9DuB4wF9oun4FzavDfXKnhl3Iwc8H5htxwecj3r1HS9MfSLceWf9GjyOTyAeScfWsXwv&#10;qMukaXDBZXCX1xw8mxgG2E8Bh0DDpz1xXa6p4g8OifN4624K7nZ87cdyccDnuetLklJ2SHG7OF1r&#10;xHoFvp02r6frUtjIwMSr5RcNz1YLkqPX26ms6TWNX03Qv7Svobh4ipfbgyblzgbQM4yTn6c0y+8Q&#10;/BrSWQWTQWzMxDtDGXcA9S68lVPuB+VJpmp6/ZNPqllOI9OCr5KygBWJx82BzjHbOMGtamEnBJzi&#10;16m0oyj8R5/of7SXhuPUI9NsNBvLZVd/tVxOh2RnkZQ8FlJX2IBAIr6Ln1p7i1XU490YccI2AT/+&#10;vrXA+NJLTxAkGqpYw2wt28yaWJQEYYGMjn0yxOc5zWpY6hZ32lpcXSfa5godY046g4x744HrUSt0&#10;HGV0ebfFH47z/CvQhqk2kC+uJj5UG1sKpxuJZtpIAx0xya7z4Z/EzU/GnhKPWtTilt5mUNjj5lJI&#10;6AAjBHcdCDV6fQtH8SWMGn30LeWJEn+dAcY5wwYd+hGM1vag+l+G2+yrDsXA8wqqr8pHOTxweAOD&#10;1qJTOl6EM3irwzeXH2bUHlimTjdszGT6E55x39/pXbfB3xz8Io7+Ww8R2viDRdemZLS2vrK2gudN&#10;SFioG8f64ZfIyoHDdOa84bwnY+IjI81wuyXH7pDh8D3zkflWh5Ou6bdSWulLZmz8seVl2BZx99QQ&#10;CNwHb1HqarDy99XOGvdrQyPFNhr+kazNq+sXVp4iiSRpLNY8/aRCT+7cxMpKbl545znp0Ed/408B&#10;Polx4w8Z29xa28EJW6sp4SXKPlTtiI3OD1zjGOSK4vwn8TdInLa7qmnJZRZwziNmkz027cbhtPrn&#10;ivV7y5WWzOrwlbiNAsimZThVJGOxIx6dqK8bNs6aM/dSZ4r8NvCv7KnjK6i1LS7aa3jjkLK8+l+U&#10;HwduDvyAR2JX1Ir6NvNM8I2eqppnhq68yMR87imCD0CrgHjBFed6vYr4mh+y38Bt+VZXjyo3e2Rj&#10;9P1rQXwjpcqx35kZ5LRQqqQAOO44/Gs5VJNWb0JqRitUjW07RLG1v31CRHR3ZgYw5KnJzuHXBPqO&#10;oxmukkklgL2lqPsqyDHXPB7DPT69ayYrxpIwIRiReAM5+Ye/vWRJqdzDOYrlnkbOdrDj8DU8r3MX&#10;PUdBp1lp9xcXkKtJI/Lb+cY7L/Pmvn3xt8SviJoHxGg0Lwz4dutS066gUia3QuyzKSWQtsYAEAAd&#10;D835e+3uswRWM92EPlKjCQN94DuRj1HSvM/D13p0+sXF4bp4ECExKchdxIB3H2HQZqpx0uWmbWrf&#10;Gf4v3elqnhHRtI8CQ+SkdzenbcXlwVGH5ZBs3EfMCM4PXNUtF0rxlq2zX9SvYmWZCN6/6xskHLLg&#10;AZ745zXYaNFZahehvEuiDUo4WZljuGkVGI6HKFSQwPr/ACrt9bm0DUyDoPh+HQigyYYJ5JY3fHUC&#10;Ukoc57nIx6VnTqdAjPozx7XvDUXibSzY+I4ZL2yuPkNtyCewOB3xyM/jVSx8G2em6ddTeEWWIqFh&#10;Q3ZK+WsfVRgY2nuQDyMZ4rvb3xNZaNAsmvyCxaViiyEEpn6gEAjqSe3NdEpt7qxE6kTqARuwCG28&#10;EY6ZGOa1dTuVbqfKqeD/ABVa373f2QCU/KkkEbMu0nOMkAAHjNd3pngi5tb4X+qWUc9y0ePOCbwh&#10;65U4HI9a9T03UzfXYI85LdCQwxgZx6Njr3xXVrOjMHhkKKP73Tn/ADzU+0YnE+fZNO1fR4R/wkU0&#10;N0iM5RuVYr23DAG72BPNOvfEkh0y3ePT/PNuxKLCpeRwcYXZ17f/AKq9K8TX3hm9s3t74x3Eavkj&#10;GTuHTaexB7g8etYulwafpzs1uY7fyf329n5QdQ2WOeCOKTbZEodjzrVfFPg688QzjVdJutPutsex&#10;5kdd7OP7mARjnnBGMc102l61oNzbiC4IR7cqYXKYjdgfl3A91xz+dTW/iDQ/FfiFNd1PxBDe3eir&#10;JHCkjIF/e7QdxGCCNowPcmu41fwjp+q6St7rUf2p5v8AlpDITwfdCP8AOKXqS0efa7/aVvoMmseI&#10;5wqSNt3WTgyRRkgAnj5dx4z1716DoUl1beH2tLW7aXTfL27/ADc5LZ35K4wSevv71zVt4V84SaBp&#10;1vbiylBaaOf5hIOoQK+ck45z2GBXp/hvxlr3h/wbd+C7LT7SO01CMxYliIaFWx8yjjGAMAehI7mt&#10;OVMmnHU5v7XcRoIvPVIg3mBwcMPYn09jVTxJPrupXMY03UJGtMruhZQ8IKnd8oOe4BJ681S8Q+GL&#10;y9sH/sO42TgKI9wG3cDzu68EdsVwVp4e8X+C7tLX7Q00buPtMaKSoJ5BHByMdGFTOXLqzs5JPRHq&#10;H2uW9AhZ/NZMhe7bvQV5Ynw30FfEt1q1vd3+kawNgSa3R0GPvKEIwGIDD725Tzxkcaeua/P4ciih&#10;0+yluDORuwjOiM3B5UZAyepH6Cu5t4tCsLG1juriZXmCsEGdygDcV5BVc5xzzx7V0xn3Of2bLgv/&#10;ABVrMMmlXMz35lTbLLOnzTheob+EMTgtxz0rgbzxHrBktYbHS/NYOUnRc7lUHA7YHJPJ/H1r0KD7&#10;VqEgXQbqWAq3LSqvPIJwxBGCfxx71wT2fiDSfE0l5pGrBLkoVmyUkjbnhgCOHzwx/Cs5RTFLTQ7X&#10;V59UFiv9nRmIQAgqRs3cfeJJwceg6/Wvnvxn8SvHfgkm71HTri5s5WA+eCQqvHO0ovcdznNfTNz4&#10;z8Z6t4ai8P8AieZb+OA7lMNoqSdflyUHbA547ngHFegaI1pqFqZpf9JnYhfLPzMTjjIPqePzpqCW&#10;5qtT5o8O+LtQTSIfEWk2N0YbvCrFcxyRqMnJIDjjGe3X6V7JpN3Lqtis2piOF1G50VumfTPP44+t&#10;esahvFpb20lsVLZQoSNqHttAzkdc1zGvaBY6Z5SaLAhlIzPNMQpwR9yPAxgkc5qKkOZe6hpNblLT&#10;WtbSA6ipVwnyeY5APPYDr9T/AI1Iuv3t4yQaNCzygnOeAR7eoP614Nrs3hm+uZ0SeS2EDgyEfNG0&#10;mcDABJBBHJP9K3pfGem6DZxHUpT8mAMEg7TwSMAnp7dqzjBrRiqXvobeuX+vX0iXNrcmORyDjG9V&#10;wckfN0z3Pp0qO28X6lpuoLZa7dqysuBBhd/zdG4Ge3GeDzT/AA/fX2qXktvpcO+y4dJR8uc9Q27G&#10;CDwB3pL3TPC7XTzXElrcXWN0sqlS8eONpIyeOmfar3Hz2OjjF9PGJ7h1ZWO5Ap6L2/H1qhqOqyW0&#10;z2KQkuygo4Gev8jXA6nNrniSfT9I8BXX2LyrlDJLcPsDAHn5CCCGBI7Hp0INatn4C8e2HiM6nqE0&#10;upWKncFgJkCsTzuwMhRnA7ZxzS2eprGdzKHh7Vtc1GDxZFqt/pRhlMTQRLujmCHJZs8gnIGRnj0I&#10;r0SwN9pyvdXss7uDvYSLwVxkYz6+p60x9ZvJLW5UHYka5+bGABnk9x05q7pOt6nq+iLO6q6ITHth&#10;ViGGeDg555we2aptPQiTM681VpoUvLKDfhuYuvTtg/1q1faPdQQpHZRqLXHmZOFAzz93nBFbFnpt&#10;nIDqEMDxyuRuZwVAAHGF6c9SetbfkuYAkrKOwHqT/OtIwb2JPF9d0jR9QtjYX0sgnfAaPpuQ9Pmx&#10;wGGR24711tnoME+oR6kVWK32Kr+Vyiso/h7nHrXT6loOn6hEZrtwPkKeZna23qdp7H3Fc3baUGtR&#10;BY6i1rNFgrmMNvUfxtnC89Dj9KxnCXVAdKt5eW0zafZjzJAMqcdj0/z3qDzLy4j82NEYr1weC3es&#10;a+j10RlJb9jbsw/1QAU4/vDGK0rCR7WFr3SLqW3uHO3aArJwBnGV6E5556/hU3Lirksi3GpWMlgp&#10;yjtgkY4IPQZ7gj+dctq8r6HYxrp8cty3mAShV3P83GeO2e/Qe3WrviG28R65ZtpjzsqsuWeLCsD7&#10;YAGD3PXmtZdI19bZLXT0jgLDYrCRW2Z7nBPH51MG31HKBnNqtrMsNsdQiRJDtMZdQzEdQM8hh6Vq&#10;3hhsbVHjdjEMDJGfz/zxWbF4M8MWOq29xqVpEzxbXd4VHzSr3+bj2yAK0dUub+8eSwsNsmmSHY6K&#10;PmzjJzwDgHjjNdFggjl7rxFBb6g9pqmFiUAozHAdsZwvrgehqWz17TdflaCxY5TB+6yEehAcA496&#10;pNoVjfO8ZUSSxcQiUcR5xkKcZ6D3rorPwrpUTw307MJI8gSKPmx3GOgFDZ1XSR0unW81sN52x4H3&#10;myRn1PXj29KNP1x72SZtQj8jOVjAO4HH8ZwMjPPH/wCqumtbC0ltEZpv3bZ4GMgd+T0P4Vz+s3Fr&#10;bxRx28PyAld5A3fjj1rJq+xjJowoNULvNYI9xGV3AF0wrLnB+cEjByMA+uKpWl1p17NLp8s21ohh&#10;ieqg8jGe3pjvxWPq9p4wuryBfC4icZYyi43BcEYUjb3B966e30fxhBpSp4gms7/UIMbWi4DK3bgD&#10;kfTBP1pSjYyizntP1KxuFg+wtPvEpi2xDcTg4yQOgz3/ADq5qvhXTb/fDqIdwp3fKcEZ/A5rV0qz&#10;gspxfiNI5f8AYG0ZPFduYftcKvGiJIvO4dD9T3qbFSiee6P4T8KW0KJZweXsxk8gk479P5YrRu9N&#10;tJJ1mtECRoRyvBJX0/LrWpcafJ5ymceSm4F1UgllPf2zVC5jklkkttFmVmBJBIO38Tjr29+1bRiL&#10;2Z5xqX2iC6knsb1533lV80+YVcem7PTHfpiorDRtZiu/syXHnRsu4xyYz5nGSSP4cdB2rul+acBr&#10;ULcdG4xnH8R9fYVBaR2umag5QM8khP8ArcHaBjkEDHJ6D/CiozSlSSVkP0tJ55SNWht4iq4BDkFs&#10;dc574Oau2JktrlbrTmKclfMY4VQTg5x1Ud6+fvGXwu8IeK/F8uvvq96t9Hw/2adDsznIwVbaCc8j&#10;r06Cn+Gfgvd+BdVk8R6DrOo6jF5ISOzu5w+1snIRQoXawPQkcjPasSppI+jbi3luGMcDh2Xjbngn&#10;2P8AKvIfEfxB1ZL2bQ/DsP2a7iwI7h1DYJ7gMpG0/jxXomiO11A8hYrJGdkkZYEBl64PfHP5Ulp4&#10;N0W8vVvHPnzqpVmccYzwTj+lMzjK5ylj4r0jR7+00jxPqAa+u4wWeRxtaTBZiC2D2OMDp24ruZpN&#10;OncLBGoQ9Pr3PNNj+F/hPULr+3da0i1ubmEFYJZR5jxjJ5XJO3Pt+NZeuaJqUNk9tpCqJX4iZmyF&#10;PbI7qeh9KtyXUpnT3dxa2dpLqX2czlEJ2KPncgcqp9fxqjpmtQeKNJtrm30iTT2UuxeWVjMe21l+&#10;6B1I5Pasfw+3jRrMRePLazinjJWP7HKZkZOxJIGD64+tdPaS6JFBOyXbGRfvLtJ57ex/ClJ3Muex&#10;NPqkOmwEvGXGMkjqa56fx/aWdjJLqBitfJwX+0yqg2NnBGSDnPavBPjZ4n8e+IdBfwN8E9Pv5dY1&#10;CJ1ivXRobSGTod0rDGcZHYj618XfD39gf4u2eprJ8evEKXumiUTOlpIZ5pSTny84VRg4BbPHXjiu&#10;7D4RODnKVrAqqbsfris9zdxRyE7I5hnK9cf0NXbWe0ztEm4qep65/GvMPCfhnVPCN9fag2q3U9nO&#10;if6PNIphg2E4ZAeRwcE59vStq+vtOluhe3kimG1G9lXJyQMjgdfXj0rlqdi5Rudnc6lDGxO3zGOV&#10;OfQ9eaxrG6gOri2s1ZYZsZ67Qw9uSR/LpV+XUtO1CKJolwzAFcAjGRzkHmqk0VpqM8c9jeYaPICo&#10;eSwyCD3Hv3rjlF3HY2L7S7MFLW4T5XJIZcgcdenGea5oWqWF8Tpe4gZ5zkAfT6+tb0CXtx8883zD&#10;5fw9KqS6Y6uZbcH32f5610U13Bq+5HbXerWFur6kqnOBHJwGYjuQOAcelPu7zUf7PkvfD8T3UruN&#10;0ZY8ZPzHOCfoPpWfYaA8l5I8lzPPnDIszb1TnJwD05PSuiVobGJmjm8lG4YYx/wIjrxWtgSOd0o6&#10;hKkc+rxbJskbEYk+3PGDWfc6PcWeqyX2oas7wSfKsTqgGevD9e3b3rrZLYKp3XCSt/CQ4LH/AANZ&#10;lzZ22poEuhuiXkrngkdOv86iW2pTVmZ+oeHZtRSO8t7nZ5ePkPO9T79iP/19quQadJFPiV1gRhhT&#10;ngt6Dv0pLCezlZre+uvsqxAtJtXeSo6begB75rrF8MaH4l06CTRNZEW7CrJcBQgYDDGT7vl4PXI/&#10;+vnYzUjzRtamXNlMCxkJA4xtHTGfQ+9Lc6eZRb7XBuFOwMflEadgPUY61a8qFtWl02aSGZYP+XiC&#10;VZFJBwQNuRwR/Ko/Pe8vjBaYkjAyJM5zjgjHYip6lnJWJ1C18dKkluWjVCwuFlG1n2kBWjOCeOD1&#10;7de3oTRwXbwC6RgS2WU/Ngjofoa5iWGxsZGvViNzMGDAO+3HPJzg/hx+Vc5PqXi/VrqTUdUit9Ni&#10;C7Ea2kLhwPZvmDDue9ZzQHqcGg2OmWtzG9pG8E+5gWJDB25yMEZ698j8KzrX7U0SrcxBYyuFz/ni&#10;uZ0GSeK4NureYkvzPlhuBP8AFzzzjH1rd1e606SVLSSd4jGd7IGAznjken1qYwAW9unsXjgnBCu3&#10;yMoyP/1istrqYu0kL78n5cDBB/rVW3bTYtS2achkZTnJ+5n0pZJrfTVlvL1zAiEHGC2WY+gGe9W6&#10;V9BcyN+zvLmTS5LWVRKG53Hkg5zkj27VqWMd08SSySFnQ/8A1ufoOlcNafEHwTc2T3EWoxW/7zYy&#10;yqyvvPGduNxHctjAA5NaOoalrFpPHc2MiGJiN+V3YXHUY6g8fhU06dtzbmVjtkinbdMXLsvPI7el&#10;XtNUS7/LIZs8oR0965OLxDc6jnUNMy8RBUqylBkdwGAOR+Vc7Fq94x+2xkSEMRtyFfHfg461uzL2&#10;lz0+7R72RBK+yND82ADu/OuY1i0ttVsZtJv08yGYbWwecdiMcgg8g1ZnW61CD7LF90jk9SM9fwrl&#10;Nf0bWrqGLTtJuJLKSBvnMfyHy24znGfpjrSJkzQ07w1JZXD22nuZERRsjfBI9ST3GeBW2sIiULdl&#10;Wdv4VGAormdQ0pBFBLfEyzKNqzHh/qcdM/lUFnbzWkDw3EskpDFt0rZJzzwcCpcuhMGac9tBY5lV&#10;ArNkhhzk+9fPvi7wf4s8f2WNSnQTpKWXcxVQoyF4A6gHpjk8nBrT8f8Axgt/h/qQsZdNecFA8czO&#10;RGW7j7vUDPcZ/PHrmm6nD4msTcWCRxSsiyDjawDDILg847d6qM2jSULq5434K+HGsaRqJOv6lLqF&#10;o0W1bcyPtjfkbxzycHjPAx0rm9a8IWkmtw6NprT2t7qVysPmQuy8/dwSOAp7k9h7V9R6ZZaJJfRv&#10;KG8zOCykkZx6Z7nrUV1pV9qFhJFqkKA7jgKcnHbr2xWntO5zVIHgvjz4SfFXwJbyal4N8QaOttDB&#10;uaK1k+0eWDxtUsChxkfLkHGfXj5+0j4V+IvjVqQ1jxLrCie3VVMt2hEYeNsqkUca7ec5YhR0r3bx&#10;Fpv/AAiOrto1l4ekuY7oiSZocumeiqAue2Dk4GMY6cdzCml6XaJb6NGFkc5MaffHrnuCD2rpr1Wo&#10;3Rz0MPzXPFPh54An1OO8On61Ha3ekXBjmjkiCLIFJBIJbBGBjPQ+ua9D0mH4kWviie8h1W0uLSE7&#10;UgaVLeEADj72A3BwW3HnmsW5+E2oefNPe3lzZWl7I8jCEoXZWOWB4O0n3zXb6B8KvCeneHxptpbm&#10;8tVJkc3Iy/zeq8duwHHSuRyvubRjbc7zU9ZvPCJA8XSWxllAYJbzRyoAwzhWQknHfPPrxXYaHfab&#10;4p0Malp8sZJJXG4NtI45x2Pp1r87PHv7K19P4zTxXot7NFpQjBawVuMksDtAy3IPQjpx6Y9t8O+D&#10;fFPw70S0ufDaRQWqlZZRENjvwNoljwf4cKx5I+tU7LYc7dT6WOjB4Tp9vISHJByvGeuT6CvOLvSP&#10;iNrNrP4d1fWBbWWTFE1qpWfyyCpBOAFOMDI/rXoWheN5r7ThfTae0bkcpuAGe+GwePTj61d0/WZd&#10;UBuPJXfnG9GyBjqCMc4/nXFXjd3ZpDax4toXwLstNsRZa1q15qEW47DIQHCliQOhGMHH4Vz93Nqf&#10;gGB7K/u4YbFXZleQgbUHYFsAY7k8fSvoq+nRDJvBdSM7M8/QVwWueCvBfi7ULW/1zT0m8jd5UMh3&#10;ruOM/eyTjHTp0rspV21qZzp9jlrHxYdWP2201K1eFSEQ28yyF2XqeCVI7ZHoa0brT9Rv71b6+1ES&#10;QqPltmQEDjGQwII5x1B703WNE8G2BVtK0yFTBl/LtE2kt0zheM/XuOao2eqWuo6aLy+je12jGwcs&#10;O345HtW3qcc3bcSHxFpiyPB5pkVSVkWMZ5+vfmoLH4j2uqOdE8NRyGZAUDXar5bkEgoCGYkDb8wI&#10;B7VgWOn6JbXUWo2TyBBJkrt4c5OQePXrXULJa393cD9zpkpzi4WMMwBxgsD2OMHJ/GtFJEwfMeeW&#10;Xg+58N/ENfEGh+FLSyjZC8t5p4CAOQQRsHOeeT3Ne+wvHqIWS4UuvB/er82foenNSaDdXlpZm31G&#10;YTPE2wSxjhlx95gBgZPpxUWt+IbqyspZYoFnkJChGbYWz6Hucc1E6qnsb1YNasZqlnftILqELJEq&#10;nI7g/TuPxrl01KcXH2C6la3i3DerJnf3C8jjPc+mai1PxgdM0CfW9X8y2jhUsQBubjtx1GOaz9D1&#10;218V6IusaPdNPDPwrlCvPfIYA8Hg9qzk2ZwXU7W2bTfsyrAVCoTwOB9PTFOiWzeTIi4j+bByQT+P&#10;WuYWxvL+6k0yNzBJbbJUbyvlkJHIyTg8Y4+tJqR8Z6HbpHZw/bpCzFt6ncq4+XhSMD05zWJ0KPU7&#10;KztHuZiFjVPXPGR71PqXh6wltQs6oXi+ZF/unsfXn9K5jRNT8U3ek+Z4hhS3YswjRc7to6Eg9CfS&#10;pnvLqNUOoMQsnCh+ufQZ5NBFrGNY+Ftdsr6S8nn81Zlwqk58vnPHtWtHGIvkUguDz7/WjSNQjigl&#10;LQS2oZtxEyMjnI4bDAHBHQ+lQt5UyG4gIxyTnqaUgNPWtem0Hwy+pJaSSRQ/eEIHyD++enH8s1pe&#10;EfGGjeIfCg1tCyTHcFilUq+VYqCewBIODnoK8v1i58ZRXtnq2g3kyfZ5MyQ5Bt3jAP3lPf19fwpb&#10;zV9W1DTpdR1FYZJH7FCMODkEDOT25pwkB0Gs6H4X8TYvfE9jFevFlgJ40kVM9dpIz2q/4a0610HS&#10;RBZadHFbOcKqNsHlj0AHynriuA0jxFZ3etQ+H5zLBcTxmWPAIRiM5Uk9OhPPbmu9vbySznitrqTK&#10;YwMZwK2VQ5pK5P41+Iuk+BdIF1o/hm81IzlI2+zDzJBuOGfauWOB29x2yax47TVNf0QJPaPBDdKG&#10;Ed18kiqxzyMkq3fHaub8V+FPF+oaqmq6Lqj2MHlhHiXByQSQw54PPX0rE0W3+OOizNb3mvw6jp6h&#10;mVLmMNKGJPQheR0/iPTGPTaXK1dbk+y7sseKfhN4q1HUIL7wrJCtrEFElrcSFY5OoLHqdy5yvUHv&#10;iuh8K6d4rsdeVPFILQRYVCjBgRgjgj0/WuisPFmp3NpAbtUu2k+R2jBTaw/hx7dD9K2k1uKW6ZLq&#10;JoEjXIbBIJyBjgd6i5lKmdFrPhzwhrn2eR7y60+5tjvR4jnzPVXyCNp9MjGBjmvHPGun6Wl+HNyl&#10;1GkW3bg7lwSdx+uSMe1enyanE8Ijk5we3HFcnqzeG5pFnSMK4ypfZyA2OCe44pGfKzzBvDmr6toA&#10;0DRhEtgpLyxu5Ddc/L65/TtVfwza6rZQXkF7CyS25AgIfO5ecqoHTp+vtXpmm3K2Fw0cSK0bDBGM&#10;Z+npWNrtzaafevqxhYhYuVhUsR6cDrQdNK62KFho2qaz/wATE3yFIsB453OQCeu3/PSr1zaTrfBN&#10;OP2eJDzt4DH6dDXjus+I/gtrGnLrbeIJH1kMGSEx+UdwbaA64yBgHLHGSOOldZYa9qjXEFpHuvHc&#10;nemQNq+oJ6+1CWtzqa7nY+IkeZFiktpJYgQ4MTAH5eo/Hp+VeJaJ4e1jxL8RLnX7a6eGxkgEVjZX&#10;hBEMit8zDIJG45PPY98V6L/wmfl+I7jQrO3muXjUMXZCYV7Ebh1IPBFXLxNOk1ObWokZYlXBif5d&#10;pxtO3vg9a3WIaQUqSZxWtQ/tHaXCujx+GtPDSBwLm1vI5k2KOCGEi7X5GcqOfXNa1pa+Mx9k/wCE&#10;icXKyBY5JHi5tw2ATuRQSo6k9evauG1Dxc3hfUbfU9BjaGGNjlOVU54O72A6A16hP43a+0ePxDpM&#10;6Tx7CzLGw4K9QwOcHtyKpVGKrRlvYdrGlab4P1u3t9Fu5dZtbgMJZo7dogkgAJjXJIfrgtnqKj0m&#10;R9UEsepubdI2YRqcZdRwM+hx2rh7z4ha5qWti1tMy2MiqRbRAFxx8xVsZ3ZGQPXiqmm6N4r8XQSS&#10;aD5qrKT813+7WJc9Wxnn2AJ6ZFQ48z1OTk7nol5e+Xp0mk6DvZD8hdTjYG6/h2rIk8HWGqWUl9qV&#10;lHJJGhYlGPmNt5GcccjpXP6D4Y8QeBUntdU1M3kb5DyqODk5xt68dCf/ANVXItTsprmJ9PeWEp96&#10;RCw3H3Bx9PT8ar2PmawXY3tDlubDfd2cYVcYwwOV/wB0HmueuD4g1LV0F7qEiKWLQ7XK7VPqRzg9&#10;xn3FdabR9Z015ILsqWGx2A59+ex9SKxZ4rVbJIJoGkkTjenLY9KylGxUm+pT1mDxWt3HeFjcsuI1&#10;3ycJjJJweoPtV6S61xbd/sKyE4yVQbifw9K1ptUtYLq3kvrqOBApOZWC7eOrZI4zxU+oaf4is4DP&#10;p91GFI3NKvzuM4wFGCpB65pKF9zPnR5dHAviu+jsElmhuXJ3w3RxEfZM89Mn8a9E8N2mqaNpsmjR&#10;SQJCGJMUZHlsvTD5Az9OlXbuz0+W1SW9KTPtAaVlCOxx14xz9K5vxHrHgu80y3iiV4pYcqQo+Vvx&#10;GT2zyPetuVvROxHJzPQyfHegeDLbQBeXh8iKAs5hQ7Q5xngewGeuK4qxtfhX4i0mO10jxFNptyIw&#10;6HfhVc5JBV+o5Ixke3atrX5tB8X6M9lHO8ggJG6MYwccqdw54/DNeEa5+zXbarH5/gLxTLZh/ndL&#10;iHBUuPm5Q7gATkDBPXtiuujQuk2zrg3TjySWp3q3N9oVuYpdYg1tt24KgRJAp6DaCWzj1759az9R&#10;+Juo6PfR3OhRu8C7fNjcBX29wvB5PSs3wL8BY/DWmyape6lJc6ukjlnwAhTjBPU569zmvS4fC2nR&#10;eTqd9K0l2WBjtXjwm7PDZJO7I9hXT7n2jnnVi7pnVy63pniOyilsJQrsgMiMcPluRlTyP/rVwWn+&#10;G7rxXrcqoYke3JBknfyyQD1z3H9a9L1n4f6vaSy30NikdsE3vIMKwPXhOp45zXEanZHw4Y5dREki&#10;3KkklMhV9yOmfz9q5nI5Irqytong/wAParqk9tEI/MgIEpUkjn/x1geemc131xFodlGIbd2QRZIX&#10;BYMe/Pb256V55ofiPTrbSbmytrpLeNmO/cMHjrjuc+g/CsC68Vf2fLLHol6r2zIBhlG1u/Q8j04+&#10;lJUW9UdiqI6rW9f8JaLfwax4m2xQtnByBgqvUZI5Ga5vT/ilpsOoyxvqCrbk70Xqdh+5kepHfPrX&#10;K6rY6f8AETSYpNasFZo5T8q7tu0jBC85IPHB7gc1wmofBLw1Am/whZyRY+aSQSMWb2wWIHPp7Yrt&#10;p0mtyIzhJ2lse96j8TvBGmatHBaQ216suJJJZEB/eHpuHcepP4ZFegteeE5sz3GiW6TKPlMThjtP&#10;Jww5wew5FfAtt4e8LXmpL4athc2Hn/LcyyKTtK91PHH5EfhXo/8Awh/2uWSDw7rSNLENvnyZRGx1&#10;G8Z/TIzxSlGJFT2dvdPapdK1GPWxc6ZGpjlJwHJDL6DnqB0rG8V6frt3aiWEqix53KTg9OcHvXg8&#10;d38e9J1ZYXa5ukc4Qw/v8KMY3EA4U5HJx9R2+hZbfXns/tPiFDA0fLKz7s++cnqelY8/LK5dKneP&#10;KjwDSdWs7ydtL1yOaa4YlkcZO0dsnt7V3EWjwXrFZDwvIPRs16ZpOmWkyN9iWOCNznbH3J6n1zWT&#10;L4T1aW5dLRVYMc789fc+hrWWL7IidBrdnORWlxYsYElO1ufm5/WsDxTLpVtYNFDGsskg4kU5x65/&#10;wrpbvwD4wlju7SC9ISdMGNiABz/CxBwfy9KwF+Hup6ZpRtJ7hZJ1bBQ9NnruHf2A/Gog29RxS2Oc&#10;8N/a9GnSRUWWCQYdTycevoDXP+J9Ci1e+kvrVDF5rFiSvIyeprord7rQXaN0JZef8MVWuviLdWzy&#10;W8mnyvJty5AOWB9OOp9a39o7l06C5ro82vvCNwlvK9nIwK/dOMb/AGxzj9ap+HNI1SCxfUdSb/Vn&#10;KoOT3z07egrtV+IejeIbSPS7e2mhdW3FMchumB9OetdxDIbHSytvpoeSQ58xshgPp3J961jK5jiV&#10;aWp4/qPjK/0yHzLWH7RI42osmQo9zgg8V6B4d8VXXiKaPSdcnaC0XDJGrMY1Y9ePf/69aEeg6RrN&#10;qxmDsQchGXgH69c1o6b4Yhsl8yNDvJwN33vwqKkjjizQ1LStGu5FgRmj28cc8DuAf8mt2z0CPTNP&#10;dtPmYMnzPKRhjnr/AIVh29tqV7dxXa2spWFtmAh+YjjHTGPfpXT63Jqt5ZiC1iCKx8ttowx4xgfX&#10;uamFeWw5RPJ/Fms6dq915uoXDo8Y2iVc7sDryKRrvTtJhhgSWYluA8gOWJGen0/zxXYQ/Cb/AE6K&#10;7llZXTDFRgoMc456+lb3ieK91OaKKdN7oAiYHQDp+Fb3Kjc46zuft2sR2ccjw5QfK4CqSe/PHP8A&#10;Kuju9Hg3vBC++ReSo55P09a51/DV9Ffxza+Q652gM2ePrXRrLo3hy6m1BPkBVdpXJ5HqOeKym+gp&#10;SaZGLOXUrE6RqMDpsHDYOAPr2NZNp4b1jw7dLf28jXFsmcwkgBs+tdFFq+pajdItqD5cg3MexHua&#10;7qWa2s9Ik+0cEjOSMj8fakkwlaW5xNtqeo32ReQLGeyqcjHbn1qjqXhPQjdxz30UbO53JvAIVuvf&#10;vnnmtq01jT4ocpECQ2GYHqP8R09K3mXS9S093mC46tu5xjv+HtSaJdO2xia9deIr6GDSFnkRXOHl&#10;VuGz79OnJNeY614X1Tz/AC4LlJhGcAu2D/hXocni3S9Pul0fT2eW2C53Mp2Lg4KjPoRyK7O9ufgP&#10;4t8Kvo080rakfm3KrRmI8ZAzgOh6d+eQa0g9kzGUb6M5w2fiaG8e68NxfY7mNgG2Yxx0ODkEHoSK&#10;9n8M6VpmoRLqfie3S11SCQluWUbSPlbk4IIPXP61Z0CGx1D/AEuI7oiM5B+Y+v0pz3mnaf4g2WYa&#10;WNcEiQEZzzgE9f6V41Sdj2lqSeKje6L4jV5zFPA4DYicnAP8Iz75B9/UGqA+Hvg6/wBbXxJ4bnlg&#10;uwC0i8mMsfXIyPwOOOnGat+JIIPEs9rLOWspbYswAAxIGA4Pc4AyKk0bWTp8r2tpH5ryD7gBJYj6&#10;d68+q7u5vFaWPWdN1J/7KgsNcuMycqc/xYPHseKjivfA934ltZdaKrJbb0UkHgOMZLDqPqcCuA1C&#10;6i8Qt9ku4pLRWADrIDlPcZwce9Zdp4ZlhmUJc7o7djtmPTA7YzjHrziseUJ0rnd/FPUtA0yxEc6y&#10;3Ns52gWy7iBj+LnAB6eua8J+FvxCtLe0vvhrArPHLO91aQSqUKLJ95MtxyACB1PPNehXN44uXstT&#10;TNrJkfKc8juPfPIrsdO0aDTtCGox2v2ooMxSXCguMe4AxjqBxW8JWg4s5+WyszetbNhYW8M6IjQD&#10;CiNcKF7Z7cdP1rlfFfhTQ/FIl07WI0lYx4TzV3BT2Pvz2ptxrniG20e+1qE4VIssrA/LjoVU+nr+&#10;dZmkahY+IdKOpSXmbmCNiqklDvK+hwWHbjjNckqbvzIqEWtUeC+GvGPhPwhc3PhbW9HGm39rOyQy&#10;Qx5hlxwTuUDOMc5GO+a9W1Txz/wl2kHTYLaFVQc7zuO71ToQRjg15p43n1jxJNGmY3kiBVC2Ayju&#10;AeMg4ziuR0nQ9V8LaGZPEBEkhkYxqhLbEbGD0HWu1xjvc650kldmjrPhnXPEGnTweG7WS7vUXIWJ&#10;gGwOpGTznGOO5ryeKHxNBb3UHj6yuNKKqAPtUTRhwpIUjcAM8dRX1R4O8SJ4QvY9U0pVa6UZYPk5&#10;+v5V7PeeLtV+JUqeEfGmm2V1aSphJTGCSTkneGyOMDGP6muqjXjGNmckoLm02PhDQtO8S6poY/sz&#10;U5E8wlVWFizZzgfKOa9n0j4VNdaRcazrtpBf3Ea5Sa6jMcykEEFeDnA7Ej5s19OeHP2bPhvoOkyi&#10;xuZdLvMmT7QGDqCTnBDYG31xjjgYwK6fV/DdwPC9xo8EzXFr8pl5XB5GDkc9e/QGoq5luonW3Hl0&#10;Pmm9+COgeIfCa+JvBd6tvr1oRK1tN5YyAMH5sg/PghQ2R06VueGPH3j2Sxj8AeEbaBNRjXJkt0yy&#10;joCUbcp4wOetWtbi8PpqJ8LeKFlt9PeNGS4tMG4XIwcZ4xnPXpjP08t0/wCGnh74A6mfHFr4r1aT&#10;zXdkllRAwMnOyRVBLLg88jH0FcMqkZXbNoSkla+h7fq2geGdSjj1j4kWwu5LWEeY8rFShA+dsqRx&#10;1wOlcz4I1zw7fySL4b09oreMskckil1YdWwxJIIwOPQ10UPj61+I+lsdEto3tUJWcygLk/7SknI4&#10;71674a0bwZ8K/C8N4zRxefgxW2cl5CC+EU+uSfYDHSueEX1OWpPoZFhoej63suvEtpuSAhorc4/e&#10;Mfu7lPQd/bjPpXx7qet6BY+M9X0zRdQMenybhJsPDAH5kzzjByOewr2DX/iZLeX0trfJDI88hjR2&#10;coW3AkA5Gc8ckd+gq94Q/Z38E67oM3iXV/EVvDO5LOkUkTR88MobIO5cEnPWvQpvl1ZjTi3Js+W9&#10;f/aU8YfCfTLTRvgNCz38rsoMpwkpPzYJXG059eMcY617bon7R/7avxBsf+EZ1Hw7pPh24kjWRdRs&#10;WVZCBjLEl3jjJ4yRgnPTNUdI8GeGdB1yWxt5re8sVlCrMVGGwepU5AKn0OM169Lo9xp9zK8DsXwM&#10;mE7htP3eB610rGJaGlRWR8zePNQ+IFrJaxfFuzjuZlcn7UEEsaH72VmQYJHXOc5ya9JsfHNj4O0i&#10;21LwjrRc3BURWs8sjQ71yflUt8jqc5AIHHHFeg6k2v8Ah7SBq2Yrq1lYq8UvHJHC7cHPHBz+Rry3&#10;XPAfgrxrojahpsUen3NvyYGGI0Y45UgZx6EfT2qfbqbV0c3s09Wj0vTP2sfF+ioZPE2n2/iGGY7X&#10;jkdgFXOcKPm49efwr638BftU/swfFjw7DpPiOaLTrvUFlt/sqyKR93YyShnVkIPy/d6ZIz0r8s7T&#10;wjrelwtut4Zo+pUSYz/unjB9686+K3wZ1nVvDX/CU6d4eIeJgZ5YWDSRof4xtOSpPO4DjINdDwsK&#10;ujZt7PrY/RbWP2UfhN4D8Rz+K30ebWtE1aYeZHjz4YQxJLcfMA+cM2WAOe1flB8bfgB8NJPiDqvh&#10;z4JXMum3VtJ5hsJgyW7B+cI5GAQ2cBcit74ZftPfF74M28ejG6ujbW7EKJXmTcvXacNtYDtgfpX6&#10;A/DH4kad+1Dqlpp15oNhrl7Im+RJdlrcRMpBJV5MhjjlSCDuyfWtKNOeGqKT1RNSpKStufj/AHOm&#10;/tD/AA7szpVzJqBBH+rtp2lTpwdiknp0OOa0vC37VXxE8PiPS11fUEEWA6SyM4HPUo+VGD6AV+1W&#10;o/CX4d6jFdW+jyraaijETQsxjlwMD7zkhmxxjrxivmX4j/APwjpE0p1PT7cypucR3IXcXxyARwwP&#10;3gDXqvG0Zr3oHE1O588/CH4zeK/G/jdNGWGC6lveTcE4aMrzkgAAgkc+9fsFo/7Pek6/osPi21SO&#10;8a3bbIsnzFZAORjOMZJ6Dr3r8xPgF8M4PD3iVvEf2KK2ZUaGMooGd/pgZB4Gfav1/wDhX4+1HwYZ&#10;rqxhDmcATRMSY3HfjnJ7g9ayjTizSdWSWhxegt4l8GXD2ukTNZvEcKqrhSPQj0Yda7rWYNE+IayX&#10;+mlLfW1QCeByFjn24wU4+/wef4jjuK93n8GaD8atIfxN4Umj0/UoPvxqQRgjB3KACRkHoAexNfMu&#10;o6RrXhfxCln4ghWAs+xXXOCvXOcf5xXY5WVjzrNu7KPh+006xl890+bdk56+4r6j8D+OoLfRk02J&#10;gRFI21D8pbdyccjn14PSvAtZ0zDjUEGxWXa4P97P3ifcYrqPAmkXOsQzGRgkC/KrKfn98Drnjt0H&#10;WlTnZhVR9T+Jdc8DPoIXxw5YMoO4nDIQCWKsOmPpXyv4l8RWGmhLGz1N7mGZiYcMzEIRnDZGQAcj&#10;B444r0y9k1W1kgsPEVjDq1vAVMc7PslAxzuAG1gR2xgkA8V02la54WGq/adK0CKKSNVIZUUMuOOO&#10;MD6cV2KV0cuh88aT4V1TxNf/AGVEktmbGx5YyqtkZ/ixwOvH4V63pvhjTvA8b3trcH+02jdZZVGM&#10;IBlVUnkFudxBGemMV7Zpul6bd3hvHBm3McH+IMeT/kVxXxDjGl/aby6UeV5e5sgYHGFz9eOtNwB1&#10;D5V1WfVZ9QmvdWle4eR2YyuxZnyc5JNZk4+0RgwH5T3PrWsl/YeILWSO0kUNE+Su4BivQHHWi2S0&#10;tR5TfMGOD7VD03LjK5ymjXrQag1nK5CsDgDs2eK43W4tRttWYMX2zZy+eDzyM/lXdakthpmtxCNA&#10;5yPmYnkEcH6gn6Vl+IXkKsLlctkdf6evFaU9dEKex5zJd3QQWEbfu8n8P/rV0mlzlYTbwjdJ6jqa&#10;x54QpJU8N0A9arQ3LW5KxPh8cmlUiEHpY6xZ54LgpGx2twVq/JeTBBGzBh+ua5axuJbh8xAsVPzE&#10;10MUMMcySyMSByQMcf4VhNFpl20eVQH2Z5OcelapkC4m5x6d8+1cnf659kztwNxwO9U4tZurmPcS&#10;QR0AHWuZ1NTvpLmR9IWfl2el290rM5ZtoHGMY6/XOa9x+D9ouq+M47i5dEtrBPPdnOApHCnPf5sc&#10;d6+ffC/kzaIkceZV3HYD1B4JAB969ol8Ka3pfhmHWtLu18mSYGePb8ytjgk85BH5YI961jqZ1onr&#10;njzxH4e1YuY70G/HyyMoYCUHu3H3wOvY4rwi602B2JEhZT1xjFcxJFPDdeY0oKuxJMhJADdcfQ81&#10;u3djr2iL/pAzBIAQUO4Ef0pJ9DBwLULmxh8+VQmBgDPXFcxretXepiOKEMrKwA8s4JJ45rudNTR9&#10;ctzHcwvJMhCkYJJ6cj/61Ium2MUyppViZpXOBhCXJz68kfXsKpRuHLbVnRabpHhbVdJS112W3guG&#10;RVE0zY5x/dwST2IC+9eU+LvhjoOi3Tz6ZcwGyHIeIDGO4xn5T+Br1i78A+KV0efxNcWKNaW6luGB&#10;YnoAQcYGeCe2fevFWsbvWVu9f1sC2SAKERRvLSHgIBkfKOMseBnuaPZJ7o5eZp6M85u7XTbhlj0t&#10;AlupLAsMszH+Js8/QdBR4k022v8ASUlskELWq/M2wMX4GTxjGcZ4966bT/D2oavrdvpNsBB9p43n&#10;lVOCe+ARX0npXwbvtO1SFwILuwiGRH5u8u4wSz5UDg8qAcducVtDDx7EVa0urPlfw98Jbi9tYLrU&#10;pJYlkbc2PlwvBC8qfxrvHuP7fQ2QMghtmCq/3WYrxkj19R6+9fSj+E5NUnKxssStwydMHoAPTnvW&#10;JbeE0h8RNY6nATDbR7+edxY9zz+HYjmu7kTVmec67TufBnx8/ZF+Ffx80o6d4ptmhvXXEV/D8twr&#10;DqCw4YNnkEH29a/JTxd/wTI+LHggyeKrjXn1vR7aULGlvj7QYgeQ6OCN2PT884r+ojV9E0hdFmu8&#10;BIoYyWBO1Rt78HH414p4k0rQlsY2uJnj+0ELlSeSQeSMEEY65GO9ROjDlaSOmlmNaMr8x/OrrnwI&#10;i0i3jl+H97Ms+0LdwXEYWQrKMAIpUNkc7s+4zXKP+x3pcd6bc6iJGYBhLJ+7lBPX5cMNp/PFfvp8&#10;Rf2XY/FFj/afgi7je+jT93JKiuYhkfdbBwpIwRu56fT84vHPhn4nfD3xLPZ+J9EjVcho9QLeYsiN&#10;kZ2jBUAjkc445rxa8q8V7kj0qeYQlP31ufGQ/Ym8PSkRWt7G94y4EpJI3Y43AlQeeuPy6V4/45/Z&#10;a8feENRW+8Pnz84GyMAxuQORk479q/RiCPxHqT20WnRR3DyOAGUBCz9Bu6DI4HavSP7A+LcYlh1y&#10;DT4LNYcbmuwdzsRyVVW4Cg5PAPFeHV4gr0/dnqeksLCcrwZ+RsHwI+J9/a2y2emRxx3vCssm5S4O&#10;G3tj5ACO+MADtUHjb4K/F/4SQ2l54q0aOG2uyyrcxTJKoK4+/sJ2nkY9a/WfWfGHhXwpHbwalKZt&#10;w2+VaRs8fmKNxG9tqdehJAzmvB/iL8avgFqWmwaH8VdK1hbWRnxMiPlSBg4VcAZz154wccZqcPxJ&#10;WlNR5dDerlVot3Pjf4TaPHqtxjxbry6bJuZomUbw3YBmGCpAzjIOfrX338Hdd0vQbq3tr+6eeENu&#10;triXCuRyWUk4OMAELz7V8leKfhL8BW1GTxf8N/E+oaXNcAbdMvbTcjLgbX3qFCnv1PAPeui8ErrV&#10;za22n6lMLyJJchocsAq/fCycbXHGOPxpY3CLEy5oaHDHFvD61dmfrxZalb3duskUqZkGQQeT9a39&#10;G0O2nl+1OfM2EsAM4z6n6dq+fNM8QadpejDVJ1/0ePbuLcMAQMHaMk9a9X0vxpG0AktZcbgCNoyG&#10;Hb8frXHTjyqzPZWp6nDZWtukhiYRkelPE1nHBmceY3YE4yfWvM7HxNbtJKLs5aP5s4yee3arcerw&#10;XkfnMdo7L94gnr+BqzSUT0uDxLPYW3krF5gXoA2No9uDXcaZfW14m6ORGyoY4OSM9iK+fobma5uh&#10;bA7QR1PH4V1Wjrd6PdfarqPKvkZ4UFTyOTgc8c1vTTMJ0z1d5bNcS4Ijc9fcf571c3LPh2G0qcgd&#10;vauYOvafFcfYZ9oYjcqghgfXHv8A05rVg1W1flxIwAySFLBR9VyMfWu+NO+5x1GkdC0ha3AChnB6&#10;jsKlgeWOESSKDyT15x/SuYHjLSZpUtZH2youCzfKFXsTxyD+prYttY8NXDeTNfrvzgqD83/1s0pU&#10;3vYmEl3NGPZOCMH8qmjgjLkSoNwH6UWt3pBjNxZXPmxk7fTpz3qyVS4bhht6nPesYwfY2lFlRk8q&#10;UHaSPX0ouQ6jzkIcj+/VhY1izjIA6k8AD/69RtH5kgj3fNwcfy+taRpkGD/b2mJdC3uw6E5HzAgZ&#10;HofT0rYuLOz1TTns3YfNyDgMFPZh+NU9TsrWdBFNGJDnucZx6ds+9cxbaDLYXJu7GZ92P9Wx+TOe&#10;vTrWVSNjppPucZe+H5ra6lkWRizZz7++KytI0+6kuiNUMawpyFY43eh571ueILzzbryVldJnXOVO&#10;OOmPauUi0y81Bx9pdjsJADc//rrglF31O+NrHt+my280GWk3sx5Ycitq1intwcsME8HOeK+eNN1f&#10;W/DeqtZXltm0XDBlPOfQYzkH9K+gLW5gkhSUAgsATkdCR/SuiOxzVEbsVzFJ8iqGYdD2zUsRkMg5&#10;HPB71z1s0srGGNwGHPsa6W2YtEPMIUrweOOO9HMhosTwDhiefQe1c7rNlFcwB4wGZM4Y9s+vtmuj&#10;udixqD68kVzGv3em2GnPNfviBQxYk4GFGSfwoavuBya2kMisLh12kYYcFT659a8b+Jmh3Wn3MOrW&#10;Mam2cBZUUELHtwAQMEEEkdx16V6FaXqajCx0ohoI8Zjkwr+xAHHNeb/FbVXn0MeHtQilC3HXYSAV&#10;wRlmGNp9O+aqGjuZVI30PLNP8UeG77UJ9JhDSyxKdgVQd8i9UU5wSMf55rpNHvZL+xbzLeS2JYgJ&#10;KNrYHqO2a+dNe8TaV4IurWeERxM0gRVT5H6ZJ3dR0xn/ABqh4i+OWnNqEdzemY6hORHDDGS4Zjnb&#10;kdye+M+pqqkBwpH0FrxaCBriDgL6dc+g+tee6RDdX8U4MexVySwP6c/rVXwp4u1nxlo1tdX1uZJr&#10;uVohbKpTndtAGfmzx3757V2Gr/Dy4lsl/wCEilmtJVyWgikRkZeNpbg89f0zXE5GyiWvCtlJbwXt&#10;m968J8oSDcxYN8wXykHbqSTxxwK11sfDkGnmG6u2a5LZSIhZVbcePlHK4Ock8Yri9I8O6dawTLez&#10;y3V6hWWM52hAp+6c8FSO55J9Kp21ra3mp/21Fdsj8qYY2BXf0OTjLD0pqQjTeTwXoeo3N5Jb3Tah&#10;PGUEVuieWw9WbcpU5HHB+lfM/wC05qvj7UvhxB4b8EWLyX924YlOXjCqSq5PGCcjJ74r6p+xWWow&#10;fY50MUsZJEo+8d3ue3b0/GuXvtJ8RabeJf2EkcsByjyMWXywBkZyMYJ4OCT7GvQwlfkmp9iVU5ZX&#10;Pyx+GPwo+N2kpd/2jp7edeIgnZpA0rKCflJzlcg4JwAB0Nfq3pninR7qx0/QrzwfBoX2e28nD3Tz&#10;CZxjOA5YAEDICnpjv0sW0CXRuLnTRE1xsUyqXwrnj5uRksB045xisKfwx4m1PSp/G17HD5OnyHyL&#10;RySZdi5Zg3Az3UDPuQeK7s5zurjGlOKSR2YvHSrpJrYPHGo/FDQdE+1/D7T9NvNMmJS7ivhLsiUE&#10;EP8Au1bg9CeD68GuY1fxv8dNL0zTIPDtv4c+wXgUm1sA7zoAAPmT7y4PAzjPOTXQ+ANd8T2Gslf7&#10;OubfTbtWkLTMVhUqMnIYAdONuc8itfW9Vj1GwaDwxbHTJ4pWjJVAqsV+7tXoVI7j19a8RQT3MacH&#10;FHUa1qfj2y0uDXdOgeONNwkilUFD6srDrg4PBxzzXkvjD4ueGvC2lSazrvmXE0sgijgJ3NJKct95&#10;sY5BwB0ArrLbxV+0Fr+n2Fj9p0vR4Leco8pQ7xGSAPmcshDBUJGCeuMHr6P8Sf8Agn542+MPhAeM&#10;Ul1nWreEbY57hkSMXQQgyqkEQkKZY7cZPIzgmmsvdX3V1OfG1nGm2eA/Dz9p39mTW1aP41abqnhi&#10;WdGiF7ZzmaONc8Ps8pnUgehzxz0zXsXxZ0q38DR2XiD4P+Jrbxbo9/8ANBOZFMkKbQ3zBVUqSTyG&#10;XOfQYr4C1H9jzxt/aUeh+M9TGgPFuyt+rHeewjR0Q4J5JOCB/DX1Z+z18AJfg3JqVy+prqNzqXl4&#10;iIVY4fLB+cAZwWz1JzirwGVywt3N3R8jg8Difap+0ujo/AtvLebtR1QREvuyFwwycZwSAcgj6da9&#10;oTU5EtGtrQeWCNqkdx3Hv71pRafpMURvZ41M6ZUtwOOpUZ7HvTBquh2kyCQAbx9xCC3t8vX8axry&#10;cnc+zpU3FHd3vg7W10SOx1mNFaUJIFYZx/Ehz7AjBrkz4c8QgnR9KuxbTOfll2qQM9ucjae/40/X&#10;vH0OnwpbJcTXWcHaxZNq47kg9uAK5e58c+Jb/TvJNwIYV4EMY3O+c4zkZ6fh19ayiOpNGLrdh4x+&#10;H8ot9ft42mj+bzInMgYH+IsoAyRV7SfENjPdNa6lZtcuwAQBsLk9lI6/5PrXQwale3GlPbrI3lXE&#10;PlmNicqCOw6jrxXmcel3ekQxpKvlOg6IS2Poetacxn5nfagqG1mufsotxtz5edw498dPwrKj0Owv&#10;oHvbhi2VVhHt6uORkHoRUFje3D5a7kkdF5/e8n3296xvFHg7UfEFr58F9NYF1dY5LeUrgkYDFRjJ&#10;GexH8qUo3NaaO8VoIIWjLGOZ1UkM+EOM4/EA/rWZbTah9sF3ONzRgjrjP4Y54r5317xxonwXaw0X&#10;x/qUz2s0vN1PG7xpvJO6V8uwx2ySOwx0F7wx+1T8I/E11dR+G72S6+zTGI3DQtFCCpxvDvjKkg4N&#10;YKhN3kthaJ2Z9I3lro94ghuAvln5huA4b2BOM1UudThgt3WRzsALFxyeOua4dvH3g65I+2XCsVYM&#10;uxTKshU5wpUEZ75rQh8Tw6zb3GrT2gjguk4/h2bflwpHIJxkk81S8zU2o/Efg4wQatc3sVrbKVMq&#10;l1SQeuUfn+Vd6t98Mft1xpeoyy3VrdQqPMi25gzz5hx7Agc+navnK50HTtctnfxDbQXJVcsp4GD3&#10;3DB6CuP13xRr3gLTrzWPD2kQ3lmsa+ZCJzF5YT+LcUbjsPeumEL6IxlufQnjLT/CvgueznitrbVr&#10;O4IW3ZFIk5GQzqQccdgOteU65p+meOtBu1s7mXTLtV3KUjVthHADI2Ayn0618oeKv2h9E8TadHpx&#10;0vU5L61fzcWQDiPk4AIYkqcYLcc4PGOPXvA/xs8E+LL6DQtG0fW31e8KLds9sTBAWA535DbS3qvH&#10;c4FdfsGo3QqlRRVzc8L/AAW8G6zol5oviRv7SmuP3krCP7OzYACsQp+90xknkdK5q40yf4aX1prm&#10;gwaxqGlWtrLG8EchlEHIIMaBRyRu4yMnb6Zr6Fl8PfE1vD+qLB4eeLPyQTrPG5kQ9ztOY8ngZHes&#10;/wAGDxlbaQujNBYWuooGZUubhiXyehwOe+AOwxUqjfcVOrfY4bwj8d/B3iDxjB4X0kz3spwuy4tJ&#10;opo5D3YFdh4P97GQe1fVUWn6DNoRszB9oubjkXDSsjQ5OThcYbuOeOlePX9v4wvY72a9e0sdQiiB&#10;gaFCXY4PyAngZ4POMjnqa7/4V+LPFVwItE+I2lnU7iJfNglmR4zICezgYBOc8j3A7VXsIhzNa2KX&#10;iq1Ph3Sry90ORnntYC6QkBjI6jPU8ZPpXz/4Y+K2o6rqZ0LxddQ+HdV2lwl4eZmYZVQSQDu65GBg&#10;H0xX2R4ivtFe+ksdRsW0udodwQMLjzPQlgqBW79BlfXmvAPiR8JvCXjKdbzxPpUNxEYV2PsxJGcE&#10;Ahlwy5HP1Oe9ebjsNGS5b6HpZdmkqSdo6vuN8P63p2m3hs9YuLLUri32mQW0yyo28EqDtwQeD7cV&#10;10VvbaonmWEAQXOTswxwSc4G7J/OvL/h/wDC/wAC/Dq2bS/CtqkJuZd7BzuJwSRySTwScelbmo+P&#10;LjStcuvDrQS2pRfllmTEROONjKdrDHzdfapV+hyOR31lJ5UBgvbfyhH8gMYOOOOvSpvDnhVPGmsX&#10;Gn6JJbC6t1G8TqfutyPmxgAnuM9CKzdFl8U6nZw232mERyDB3japB5B+VSRxz71xukWnx2+HXjXU&#10;PEvhCTSb3+0YvKkW+LCKJFI27FC/NgdTnJPB4r0sJThKX7x6HBjXVVO9H4j3Ox+EPxY1S/8A+Ec8&#10;MS2012hDyIHXGxsgbnzhPmXjIzgdOQa9Ji+BXxl0tRa+HdMXUbp3xMlnLGzK5Hyoqg7ic9SM14B8&#10;Nvij+0X8GrPWG8H3Gka9c+JL1rqaa/gkMtrIcA+Skb4EZCqEUkEAHPWmW3xc/a6sGWz8fePdUs9O&#10;vrgTNF4ctYbNIySTw6rvJA43EjGeveu/2eHv7z0OV1MSo36n0HD8K/jJd68nh+4CWGpKMNbXkhjw&#10;3pukAC465OARxXUXvwTj0WJrP4t+NPDGkSyrn7PNqdsGTj75PmggZ6AD8xX41fGX9nD4nfGLxXe+&#10;ING+MfiR4b1z5lvql1K+R6BhIMleyn8+Mnx+z/4Je6RFfeb428S3OqPIOZGVWwvHO5i4yB2LVtbC&#10;JXjLUqlicRf95sfre/wY/Z+0C/u9b8C/FfS3t7Jd1wtokl/bo3JzK0aui4JOAGAx7cV5/deM/wBl&#10;/wAV+I7ayg8e6Xrd9aTKqorYcPgBgAUBHfA55461+eSf8E6/DGktHc/DPxo+iRycTWtzCXWUpzuY&#10;R7VIOTgMevQd6+/fhf4B0/4XeEZ9E0zS/DcNxdIFN/DpCm5ZwOSJJ2f5nzyccfXBHn4tU94nVGUp&#10;M9ntrnw7rWjm10wRzWMjOS8TbSX+6Sx65HTnoa84i+Huh2hmcWMU80wCvdyZDbQdw5X0PJwPpS6R&#10;oWoaPZJPs3lEw00gCSMD1YqoAwevApviT/hLdLt4ZfDkkt0JCMwyERjaMkgFjt5yPevH63O1Q0I9&#10;Y8H+H3i269Pa/aYj5sZVhngcZJwTt7fSuK174h2XgLRrefw7dOGnmxdrDKyiZR17kblHHAGcc1qv&#10;DqmvyRXV9ZpE8K7ZFVwdwP8ACD3IPfgc1RvvhJBdarYXejafboXkzNJIxYxhfmVkRsrknuMHp2rS&#10;cebUdL3VY9Y0vRItZRPEMUssXmKCyHo4IGN6kZyO9dOIbYx+VMoKr/AOAPcYrqvtjwqZ9QkZnRAg&#10;8zrtHcdueuK4uxsLDSnkuoZJZN/3fMYbRkg8DAOfxqoxsaTXU1LxbmVl+zl0RlAKent34Ndp8OPi&#10;n4C8LePEsPi3o0N9bSws4EQlJHIHzIpBPBJwGGSoOCMivNNa8R3VofLs448uMEvkke45696pxrpc&#10;Dw6tfRLe3gU/ODhm3D7uR0xXVTnyuxB9WeIfFX7KtrYtP4Y0eeeZJTMsEivGrZ+YhSZE+Uj/APXX&#10;kXxm8X/DLxP4jsvEXwk0ptJhaDF7bXimFY5mCkLBvyxjZckknJI9DXA2f2yzglv5Zl82UMwDIGCZ&#10;HQHv0zz39q8f8Q3HijWNDvkS1kv2g2yZwFeRlOVVenPHXHetK2Jbi4k+zXc9leBI5FW3RGgAG4DB&#10;ULjnkcYrmPFmpjTbFtWtlykQVI4UQsRkgcBenXPNea/B7xEusadcP4j0qXS9Qnl8pomLjdjgNhgD&#10;z0zjnA7V3V5JdW++y3rciV2VdpwuM/dJ55A6+/4V5bb6mt0ivonjOLUL6GOAhdwIckcODztGeQy4&#10;6V2cUxtbxobGTeQokKZ6L6+2a81tLSx069ItUjtmkcERu3Vyc/LnJz39sVNcao1vrzxowd4wC4R+&#10;cMMfeHUULQhzueiz30Ss9yLcLt5UFsnPf061oxRPrCRKZGtVTDu6YBAxnGT796+e/iHqHjyTRZbH&#10;wcwt7uUYiuCPNVDkEErtYcH1HvWrpE/xJ0nwppFj4svDqOrbil66bfJ8ssWXACjDKDgkYDe3WuhD&#10;TseoXGoXGnWtxe6FGb9rZGb5V3NIBxt9sng9hXh+uftE+GfCmm2d3qmn6w818wjFta2bTrG2MsPM&#10;+VcdeuD617ZLaXb+W+kRmIRrsV1YJ8rcbduc4x19aZYaZrHkixtZGtl3F8KdvzdM5HfHeocW2Pmb&#10;PNNP+J9tYeL/ALHqyyw6felGsi0chaRii7ldQuFYEk8ngV7QfFPhXUYjZ6NCz+ScTysrY39wmeuO&#10;5/Cp7O0Zd7akwnmU5MjAMcnv9fU1uRw3Ulu8MOz99x83vWkIEsh062sY/wB5ZXZzKArRkYz3/Me1&#10;c94n0/VYZ4bazhVoJSd7sSGQAdR2P86uajJDoUapMju8OCuwbiSBkY9araJqs+qLJOzeY7NkRvnI&#10;J7c847USj0ZUTziKDUdEso7C6vbrUnnnfaki4CoWztDAcYB+Uf0roYvFyWEyaXKHiyAEYKSBnjkf&#10;zrvbiC5S+XTrO3VXfDebu3KM+oHTHp+Vct4wn13TboT2mnJdDAMpbA2joGHv0x7n0rOS0NELb6tf&#10;Ks00cLO0a8Ls3FyxABGO4/LHWuVTXNatr6S1Sy+ywqwdbjesisRk5ZMfLtYdD14rfm1bVrK+jtLe&#10;3MsUihmm6KM5yPUle/Heuhs9Igd3lu8E54x1+pqecpnmWveG/GupaousaDrIRNq4tp4txlcZ3EuD&#10;8ucjA2ngdRXRa3PrWnaWkr2cd1OFGFU4DN6An09666SHUIUMGlOvmPkCSQYxn88e5rzDXtc8ZaRc&#10;HSfFNhD/AKSQLeW1aSQEjk5YqAGIxgY9eTijlb1FGokW7XRrJ7oajpVpGkkh/wBJdjt3MBjgjg49&#10;TXaX0CwxBdPlUeXy0vUH15HXFcnZyLZaXJdXgIi6nAJ9ssP0p1hNfQRC+iWRrR8bYQCQOeu3qM+9&#10;W4EzkmWradbS8ZpZtkBy2QjO8jsQAMKCB65J4wauwX3kuzNP7qUT5u/X5uB07fjXU+HrbSdZnY6p&#10;5iWiqXdY+GboNq8jB5/Cum1Dwx8OZPOvNPlmhneMBQGEgGOMH698kf0qlhpON0YOqovU4qx8TpqN&#10;zJp4uRsReX2jeCeMYUcg9ya1J7VLiDEMuQeM9OPxryrUNDTw3czpZRmV0zJFJD95weduCeDnjGfo&#10;cVR03U9d15EuZLa4ijf7qSIVye4CnnpzWWsXZnTGpdaGz458LaN4t8LS6BrIl8gkPiCaSJ8jI5KE&#10;EjBPHT2qto+j6Z4S8Ow+FtASS32KWidj5p3HLfN5hO4dRjOQKv6bb6paubiztldsHYJHGMn1Unke&#10;1bzQ3MLJNdhElQAhSQV/Pp+tXypmDRRg1nUbe1Wa4bewH8YwAR/FxjBrQs9YeV0s7mF+eQR0I9P0&#10;/lUxtkngCzIG8w4z1HrVDVLaS33G+nWCBVz5pYDGBkk54GBzWbixXNE2dpd3U29hJHsC+Sxwfm53&#10;Hv8ATBrhtB+HGm+BtRm8Rafd3MyTIEe1mZXjJ3E7hhQd2T19B+fX2NmsoZFkWeRx94NkY7c1R11t&#10;P0MpY6iZPNKlv3QLJz745xS5WbxkVdQ8PtrKGeS5ltSCAk9swEiAgAqMdieuR+NeY/H3w18e9P8A&#10;h2bv4ATRXOuMw+0yyhFnMIXlkBGwuxwCeM549vTbZrab/iY2dvOyjG7b8rN68NxnHqOuK7PWbu4i&#10;RYrEu1qwUYKgNgYOT3BBq4x7ickedeG/GN7qWmWUGvRSNcmJAzhNpVgv8ScYORjjv2r1WG+uoCks&#10;YDIfX1qCMrMsbnaAv0ycevoTTry1nltkdOVyeBxWq0M7mi2oILaZosF3GCoPJJ7kdf6V5ZfTeJI/&#10;EDwTRPLaMitG6qCFOMNuOMg59fw9vQY9M8sL5L4K5PPHXrzWLd32hWhOnajqcNhLIMxec6qTk4wq&#10;sRxn/ClJ9WbFBraeGAXckXm5HCnrn/GrsdvPc6W93avuYZ3Kxxk9SMnvStpFyyPLZaiZxGMttZWB&#10;B9MZxz+Fc9oWuu076Pc2dzHJGSweVCFb3B6c0mk9zOpJmHFf2um6o1vqEj+dLlkTYcIPXP6D6VwG&#10;tfCjwzqvi6TX5DJJqLosixSOfswK8CV0x97HAyecDjivdn8RKqkXKED7mFPSpbDRUv7c3doXlc8b&#10;2BG0E+46DP50cvQSijnvCmm6Jo/hBtIOgPPfJKzwz2pO1ix6yD2BxjkdDxXX2Oi742jni8tmG0xq&#10;CCwPbjoTXmngpfi94XgutH8XSWt/Ckzm0uYSUkKE/KHXAQH6HGa6u1sNbubxnklLyy8/Kw4xznPH&#10;P9cUnBA00bd34Vjns30uwiaFwpBQk5UHvk5/Ac15LfeCrzTNThv9QcZl/dBFbcEA5LEe/wDntXrF&#10;3czTRspvZo5pvleQMQxI7k9vrTbW6stQhaLVZlYxtt3LjzCB69vb+dYOI+c8x8V/Crwd4zS2u9TD&#10;C4tgVjljba4B6nuM/hz3qZ/AHhXw9pEQt0km+yEyF7iQvIzDnJYkBvYYwOMdK62ytrY276RcsZ2P&#10;PmEfMQDkHjgEH0rVt9KvpLdo1Hn/AMI87DY9MZ9+9WkLnZz3hTxX4VgFxY3ghmlceb9nyBMp6B/X&#10;DYwCehBrJ1fQYvGmmrNqETpCzH5tzIxK9Dx1I689DV7xZ8O7fTNXh11tNtYro5ElygTzCCBg7lGT&#10;0559KrNfahawbr1pLiGM/wDLPnfheCRwAc9SKTJbOU03wJ4U8KTrcalN9tmbn/SmDfK2QSQoAJ69&#10;Rziug0b7Kbsw6fMLm0jXC8bNvPA284AH0rcstKg1qyj1bUbQzxEnbDIwB4PfqVJ7Vt6RY/2YpmNl&#10;BDuOdkQGOnc/xelXGNzGTK1xNdoudOI2DquOG+vcEH0qlBrXhh3M6W8RkJMTM0ZJ3HG4g4yee44r&#10;0nw58KfE3ijwhPq9tf22m21tI4WWf/l4l6+Uqj+LbgnOOOleXeIPCmoeCILebxIIbaG9ZobS6U4i&#10;LoMmNc8LIFySp528jitHRtuhRlY9GsY5Y2Mybfuhvl6/U9sGoLzxDY2qST6022OAbiSO3pXyfq3h&#10;/wCKvhtpNZ0jWl1OCW5BtbF4R+6HJz5gcHBJHGD7EV7B4PvfHnii3kT4kTafE0UQbbuCIzZOUU8l&#10;yqbevU59a56kehsi/wCM/i/4f0Hwemv3to8lrO21pLeNnKrnALKRkDPy+2aXwZ4v8NfEPQTq2jBy&#10;EO2SORNrrxleASMEc9c+uKqeOfAd94v0tPC17I8NsxEim2YDzIx/A2RgBvTr6etbfgLwn4T8FW72&#10;HhiwWyaTDS7CzAkepYn1pxjHl13E+a5Uu9MSRZVJX7K2CUk+8vTouMHn8RW1HpSwQRtDbhvNAUFM&#10;AnHar+uJp0UiSTp/o8jANIQTtZuMkL/D6ntWNZeHJfEWqnU9H1qK4tf9QscTBirJndgggdfTnIwe&#10;1LlW5fMzD026uV1xbaOzmiYPh3IIUBep3Ebef1r0JrScy7vN3RnnHcH/AAP6V1UGlT2sAillaZeD&#10;J5hGc+tU7vTt67kcJGhySvJPsa0jHqTzXOdutMszIss6qjr/ABA4JB9T3rC1jRNOWa3v0t0jljYs&#10;HiUKSSuPmx149a1n0vUtWd1vFXapymD29TXAy2Nt4funm+0T+ZOcyKvIbHAJwMAjt/gKqpqrMqLa&#10;1RXvtXvROyzKUjXguQevrnpTrHWrKaZrWwcvKCC3ZSD1APcj8q9DuJrc2KJKwELrja4xkMOhU/rX&#10;NJpOimSO4t44wFYhSvHI6g4rIyqM5jWrfXrwb9I8suSARITyM8nIzWhHFMY0s7klpnGCuCRx7+lW&#10;tSuZtN1FUsY/tPQsmdu0H0bnPHT34rprVLfUHTy2PPB9fpWLmZHml9Bq7yi30Ocxqn3o2wFIHpmn&#10;rq994a0WMaPaGVt7ArGjOAWJJZwOcZPQfyrrLjSPL1v7PaFxEwwJAC6r6k+nPHXpVo6Y+lymCyuf&#10;PD5LShShwf8AZOcEdD61t7O6uxqrbQdZTXMpjvryELvGcZztPf3rm/EHg5fEOordpctbkADYqbmI&#10;7leRgtx054qc6pLbSLYupk3EjeeOB3PbrWDp/iqfRNRuP+EhZykhxasFJVevB/CkX7QtRXms6FYy&#10;WulBkRQysSqqyoeoDYyQ2Pw/E15bLoOsT+IEuNWsVudN5ZGWTaVPJGVyD6DjvzXoGra9rd5ayCz8&#10;oSt/qgwJyPfmvIfip8E9b+JthDrGna03h7VbYjy54VLQD+6ZIyc5GeTk54JHAraMu5NRXPbfEfh1&#10;hKL77VLaoqKATtZE6YYrjp+Nc/eeD7m8vkvrW92qQA0ZX5Wx3LZ/TFfOEvwr+ImtXVu2peJLq+lt&#10;dkcscSCG3keMnDFsuZAAeBjg+le3eGLjx1odp/Zuo6cJEQkh2mBkJLcljzu46A4xVVGc8FZnoXie&#10;61bw9o9vPpMKtH5n+kZbG2JeSV4PPtXn/jH4heFrSxsr3xSJLQTyERyGM7EIH3nYE7Rj8e9esTJN&#10;cjeiB1wCobketc3relWmuQGz8T24mtpPmZJIxJGx9SGBGayg0jd3e5hw+IPCeoad5sGoW1xbqMsx&#10;lX5cZ5OTx0P5V1vhnUtF8Q6dLF4euIroRAJmJlZVJJwOOMZBrm/EHw8S20Ead4Xj02z8zYdgjG0p&#10;jGCFUgYHQEEYBHfNZ3h3WbL4VaBDpsekKrKWMiWkaqJCOpO3gkqOOmat2ZL03PUbdZ7VwLwZMYzu&#10;PQAc/pV2zea9D3kBEbZIIfgN7j1rnda8VQ3U6W9qzR27IGbzF2H5wflVgeMDuarS315pxhlu5nnj&#10;lDHKrgIFx1PToR757VHIyHVXQs3PiHxFbXL6edKMrbwpfdlCv9/cAR06c9+1ZevPcahcRy4eJ4HW&#10;SIlc8ryODnoRXbaXqVusPmRvtGMrnsT7GsvxD4hsdPkhmME127kDCDKr6kt2B6VUaTe5Slc8qvvi&#10;Dc+ORfWXjfUby+1e1OwJPEQWRW+TDqNpXHI5z9CK3vDuoSy2phkRVhU4X1Yjrmulj8UFElvtO0+K&#10;1mXjKjeW/HGfr2xWDquvKmr2moX1uZbu6YRqq8bvxJABOevGacqZEpHQ2c1jcT/ZWGXP3RkfqPeo&#10;L7TILO6EchySNyqMYPqM+tU9ZtfDmlajJe6zaRwXUa7o5kk3huPY7Q3UcdaTwn8cfhpYajNo3jTw&#10;u2tybd9vcx3LQPsAB2BSMbic9euOOamnSu7GM3I6TQ9N0/VUlmij+zlcqZXUBmJ7A9cdCaZd6bGJ&#10;Qko84xEbS+D82OueBn+VZmt/FX9niRIU+FqauurTuWurW+K+VHu5BV+pAAbGcZ46AGr8skWoJFPp&#10;aMUMe6Vy+Q0hPp1GOh6enNOpTcHZkWe5lxNrX9tPby2aJaFAUuBKGOfQx4yMeufSprzTJ5pftcci&#10;7VGCndjn731/KuQsE8cwaq0d7PHLBICQMcQvngA9WXH6131tPdeQ/wBp2BgeMA4/Ek1POXCT6mSi&#10;w6fci1zuL4kdRgMCeNxHccYzVq61PT1gZL1xGM4G7jJ9B9BUH2rSLx/NZfMu4flEg6gE9BjqCev/&#10;ANavK9Q0rxBJ4jSe6DSxKcpukBTGTkAA/wBPShWe5qqd9z0LS7/TdXi2eZ5MnI5BIGO+R/8ArrDu&#10;ddn1O3aPTFFzGjYAlUqcr1xnGDn9azvEvi+3+HNuby10VrpJMsGUBYgx+8Xdc4I9xyK4i3+I03in&#10;fJr1yun2yjcsZwxQ+zgAkHrz05rppK70HHBzknKK0R2lrZXEb+fqE/lsSThsYA9B7V0tzc6h4ft5&#10;tSs0S6EoXgtt2AdTnnII7evtWQLa3upk1ISGUtEqgS4KlccEDjr1qfT76PUbJ7TW7NrYW/y9MI3b&#10;5WB5AHfGKmotTNaaHI3Hgz4b+L9Si8RtY2HnuATcxQgvGw9QOQc8Meveu1nXToty24SJ48bsDnGO&#10;D71u+HNJ0lXZtPijigbktGoUlj6jjn1NbGp+H43tj9nYc/3u4PbPaoRnNnnWgWfiXVo7mFY7e1sJ&#10;mLLNn94XB5yuTk49cH8685+IFjeaDdLqs8UtzGreWsijJxyRhcn8evvXrb+F2h8KHTmmVNSndt92&#10;ufunO1VT7oZeCWx82O1eU69onj1dQhXxVqI1OxQ7QI0EbMB/FgL9/HHBP61rGPU3pPueAQ6lout3&#10;V5oHiW4ktob9XCyTSBUwxJ3EnlXXsM+lc/p3wh1jTLmWD4b68ZLe5wspdk2SKvB+dflOT6DPbNe2&#10;+IPBvgnxFK7f2X9pt0yQtwChDdCBg8iuDnsLtZF8O+FvsunacisFjuAwVJTnLbvTJyPp3rohG+h0&#10;TrSseoQWEuj2wewsI/LRfLbY3J/vASehPT0r0K6tPFvh9ob3RlRbJiGeIMHCkjvnkqTxkc/zr5D+&#10;Hd58Xf7ZudD+IFoLfT1YxxzxHMT4J5jYcHjBLADr9cfR1tBqumqGa9lurOJf9Ssgzx2VemfQ9K0n&#10;hpROSa7mna65rmteIJNQ1uzisra3TCxDO1yOrEnnJ6gVkf2V4p8Rk6hY3MC207lQrMRhFJGFAU8r&#10;z1xnHPWtWLxn4aln+x30hgER3AzlRuX1fnA5+uayrzXdV0e7j+zYubJXLxRLgKgPQBlGfcZPXms5&#10;QktGJPl3Oou7G50WyS2STZEBtYpxvPqR7968q1vxVaaRqMNpJO8CSkDIVmJ+uAQOnevUPA+s6d8R&#10;tVuLTxVbC2e14gh3svnA55JBHPcL3/CrHxc0PRPs8RsLeCylX5pVhGGKYwOuST9c/rV4eEZTtNGd&#10;eo+W8dz538Q6X4I8d64914qvLl4kiVI1iXaV28gKCPrk55PPpXp/jCbVbPwnpt94ELXFlEoG5iFL&#10;MAAoeMkHKD27151P4H1rUZRb2kflGTGJQegPfGCcjvXo2l+A/skj/wBqut0YlXynGQQO5Ydv612Y&#10;ulSVuQ5aXtJ/GcvP4guLewSw12N7pJuHUAlhkZwmOuO1cOuqmOIxaQofe5ELTDaFx0BB4zngg173&#10;LpOpSXMclkdyoNjKvPHbA9c9ag1Lw6moWx0K+QMGYNh+GUn+IEc/SsIwW51XcNTwu2m17QETSWtI&#10;YJpiCHtzuUg/d+UjjitPRtIninvLrxKtzJ5S/JKM4GeflPTA6+gJ9q09b8OXbap9j02XZcW7YUsM&#10;hhjue3NN0b4jeMPCt3c2V/ZW0uP3cq3akoQOhVlIBH+0M5rqhFbImpiXN3kcJb+J/FWk6okOj6u1&#10;/aXEjPJFLEoMQ9SxBJ9Bz2r2rxPc3aWFrrZ0+S8ZhGFSEHeiuM/IOWxj09s4rzfW/Fnga6uJLjWN&#10;KNvLOhEn2csRz/EACPqOOeM1v/B/UtMjgn+2ahcBY5Ntsk7kMitnoOy+3QH8KVaMYrmZnJX1RPef&#10;tLxwyPE0MtwIF4RkIcEZyWyehwRil8G/HmT4i+IU8P2mjrsk3NKzFgqRrkbmDjAJIwOfmzxXq+t+&#10;D9Hv5Im1CYxtLynQs2ff0PWvMbbQbvwZrlzp4dJLYkMJenGMjIHp+Nc3NGS0QRjrqdFrfwd0q5tp&#10;JtIWOf5jJJbBsHa3O4HOcjsK8usvC/hXXdRbQtHQy3Med0T5A64Iy/5da6i41nXTrx0+wnla3njx&#10;uC7TluCo4BOe+TWfFpFx4Pm+1SIbi6nB3u33gucjAHfpz3qffXU7Y01YTxDHZ+GbGXwqrmzvxHuR&#10;SMhSejA9CPSvn/Qta+JdhDPb2dkbxSSzlZMMCeoHdxxxxXsz3zX/AIjg1LxEzXIgIaMP8y8c4cnn&#10;b7Vz+qav4p1vXXu/BtnZWPmNtYKpWIjoScdG6E9j6Zr08FJOPvs48XGUZWgjp/BvjTTNS0sWPiSz&#10;ZBLuWVZB83pj1wR34NGu23wxFpa6H4XRopY35tVPIjY5wucthjnrnHPTisLWfBvimO++3X2EBw3m&#10;o3AbHJxwT+Xesa20TRdE8RR641u0l9GgDzQsXbbnJbBOB6cAds1hVo6uzOfme7PRvBFrf2HiG9uv&#10;DpeF5IwFXdukGDyACMYY+vsK09atrq0E1zrmbhn/AOWD9ST3qHw1p+h+O9fkTTL+7tJ4NrG6tztn&#10;+Y4wRyBnnJ/XisbXfD+qweN7jw5r2tSXLTqrRXT8MsR7Y7HqSOTnpXPKFtzqoy1sZ9nNo2gaNJdW&#10;cL+fISMqSwAHUYJ4x046/hXPah4s8M6TpLeJLzV5rOQnYYkViGOe+AfetjxA2k/D+8a3a/8Atlqq&#10;+Z5j/Im7nIPJzjH+FeZavfL4ylN9PJHcw8Daqh1VB0wDwfx71vRw/Nr0HiKqSt1O00j4m+H/ABBG&#10;YrPVYLmcHaEMgWQ+208n6iuqgvboWyz3WDHkncBnv+pFfPnh34f+AvAnjGTxBLpK6vYyxAxRy5Qw&#10;S56qFIwB25B568V1viGy1Oyum1DwXPNBYz4Jt5WyiZ5OCd3r3Ocd66PYxWiZzxqvc7G6ubS/KxaQ&#10;VneRtgbByGJ6H29fSvSLODw1Yjy2tleVYwHDclmPfP8A+r3rm7DwBcaM6rE6GeUBvMBBV3x7HHT0&#10;/WtI+C9UsLttQnm2QnDMmcg+uDXnurGUnFM9ZKUIqTW5wviLU7aO1maGKONlJYIBhsL2H1rzWf4u&#10;tp9pHYyrAUb5ZDzuX9eQMV71rMWh6jcm1Fsrs6hFY9R9OvWuVuPhz4Zglhn12yt2wSMyAKTkdARg&#10;n1/pXfSqwStI8yv70uZnk7fFe3t2jN/CEts5Eq53DvnHTmvbvCt3Zagi+IFbMCqGyRyQRkHHr/k1&#10;2Hhz4QaVr0/mXFrZ/ZrJAUikGDtPA+XGCv8A+s1yXjfwvf8AhR7jStLkFraqowQQdwPJHHb+Qpzc&#10;ZqyOOMmmVLn42aINTNk88lrGfkXcmSw7/dyecdPSttNIi1CMatYXOUlGUY5AA+hwQfXNeaWmkeHP&#10;NttTjjjnuB87blzjJ55Poa7LXfGWi6Jcrp8z5e4TAOxiFHbJHTmsvqzekTtp2d+Y7PUdP13VbW2t&#10;oLzfHENuQF3MffAyf8+tef37axY3RW42BYyQG3DcaxvD/i7U/D+qDVL0yNAwMckWMgRnn5OOCf17&#10;11Wo+Jfg7r0b6pqQ+1uPlQKJEcN06ZA47nBq/ZuK1KnOKOHud1/c/aryH7W0fzIGYrtPqMd+/ORk&#10;DitmGS0a1JuYdgwcg9Gz1Ga4W/1xF1BYrN8RPhQWPzfU4/lXQya+lrpxspSs5Ayu0g5P4V0qlJ9D&#10;KdSHVmzpmpW5tZRZp5aW+WZTwFUdx7VUXxPpd3KLptRCQN+7EMmFJb1APJrz688eTwwy2k9rHBb7&#10;fmlzl2XuuK8i1LWPCniLWFWwlMMUfypu4PuTnpk1sqC6njVcW1JpH07NY2NxAbi0mUo3UKQV44rQ&#10;8PX+p+H9RgvdPMVzsYbo5AGBHbGehz/h0rxGfX9M0LSTH9pEvlpktkcfl1PtTPAPjBdQvXvdPcOs&#10;XzOp646ZIPOO1ck6Tu9Drji42TbPZfiGNa8XXz65qzuoZsCNBtwoOQoHOAR9cV49PoF5a3jTzweQ&#10;f4Sf7vYk+4ruNb+IkNnIkbOWZuqEcDPQCu78PeIvDereXD44jmXTbjAkktk80oOucHqenv3ranFr&#10;cxqYiN9Gdl4QtLzRo420sjzIwTtJ4Gf5iuvfT7EINU1rUZjPIuYYlQNlgeR9Oc4rv/8AhRlnaX8e&#10;nXjzul0SI2gOHGBnaM7hyPXn0rAHgzU/DesxeHddsp8ggxSMpICMeDkcLnr+tfK4isnM+yr1Iylz&#10;Q2NXxPBc+E47bUmmTUkZcklcY6D5hk4xkc8c1ymm+M72y8THxHp8YtY3xlE+boACcEDOTzXrOveF&#10;tN1SKSeMtbDaFKgZXCjAx9fxr5r8QfFD4YaNfr4fktrsXsTOh8uLcHdCQQGDbR0PXBHfkGppxctj&#10;OnFtnonj/wAaQeOr23n0ea4syqss0kqhWLcAYAJyvX/Cr/g66s7KS28O66BN97bcFsDnLZc/oPwr&#10;5z1P4laVqV2LiGJ4Vhb7sq7SwHGTjOD+de1+CfiB8A9XSaz8X65b6XKoxErvud3HXcFOV/KpqUpd&#10;jWcXY+gr3wFa2Flu1AJND95GDZ6jOcrx+Vdcmu6K/h0pYMoIwEz1BzzgH6GvmfUvjF4B8J6C99f+&#10;J4RpUOU+zlg7EZ/5ZgZJAHI5xjrWDJ8bfA3ijTXsPhrdvqE+Af8AVmNEBPP3hyfYdfWhYebV7aHP&#10;KlJ20PZbPxXbXOozafdI8jDdukVRsCju38unWuA8V6dbalpxfwckKy5ZN0u5UDe+ATx7Vwvw41WH&#10;QfEUw1S4kf7aMFZcnJY54Hbp+X4V9BDw/C1vcXOhr5ZcbgGxtBx2B96zlBoiS5TyRfh54vu9DtL7&#10;xHp9rHNyYpYMhmJHq4UnjAPp14JrPtoPFGiX0dxrVun2eBsY4cfmM8Dr6Vuan4y8UQ3NvaXl1Iq2&#10;pKpuOYl5+bA9DjnFb9p8THvdM3T6dDHMhIZUclZB07jI/XOaUoydrIIzb3OL8SXHhG2vW16eRXFw&#10;vIQfxD1wevr9a9H+Hvxe+Gms6rpmnW8kcd1es0cSOoDGRVyRk+oGRnBr5F8Uajo9nfCBbfDyEkQo&#10;rZG3jg4xg9BXy7Hq9nY+M0uY0ms7qKTzQYchlBJGFPXPOOf5ivocJlkatDezPOxWIcKmux+5WveM&#10;vDWt3Q0JMLs+SbcDt29scdj35rgbmz1Wyv8A7PoMX2yEYCqDt254AA7g/wA68S+EPii08SXLw+Jb&#10;5mj2kmaYjzWfIzn145+vFe26n8P3ntI73TddvkhLbka2cI+fpg/qK+bq0OVuL6HpxaNjUNEuWzHf&#10;WLpMBwSpOD9e9eV6xci+f7PHbnVS2UlgmUeX8mRkhhtzu4PGfyr6s00WNzoEUvjfWbncFHlt5W55&#10;ShGd7AYBK9eB+FaPjXx58G77wReeHYpbO3ujEV84Osc5UYxsAO4SYBOep9ucwqfciVR7I8N8B2fw&#10;p8JaPuj8KG4ubk/6QbdmAA65IJwNpPBVSfbFVvEPhbS7KS2v9RK3C/P9mDEMYlP8KDqB2J74r4k+&#10;IXwH8c/EjWU174W+JLxYFt8TJLK0LEgsS+cj5mBHQdguMVjaHY678MLmx1eeyuBeIDCyXxlcyFuT&#10;y3OG65HbAPSto0trMuNK9m2exeLtPvtSl/s8xidFbK78YHPbuP8A69R6R8N7bSNYS7ubILDdFA4U&#10;5DbTnPHQjrmp/h/4m1m81Vk1m3jW+v3cKW+7GGOQqZx16d89K9z0/S/E2mTyWurov2Vl3RNzu3dw&#10;MjBXH5GuipKyszdpRPOfFenafq+oLoOnBLSSRARtHysOn58c1wN3ffFH4TRSLphhu7aZQkMYQuQR&#10;2wB+Qya9r1PR9bfWE1LRIIZ5ZAIsOwDAeg9DUfjeDVNNsltL5Gt/MODwGViB/eGRkex6VxJsytfc&#10;8n8P/Em+1WYW+rab8l6QLhZXxwMfOV28MMZA61Z8VWenX1s1grPbrnMTRDIY9fm+leZa5qk2lamq&#10;qjOkhId2BHTrtPr710lr4k1S4h+1bg6R8YIyB6V1xh2KVJHn1t4O8d2usC4ub5ns8nCo52sCDwVI&#10;HPPNe0+HdU8W+DtMW3gaW6sJVZDCOAit1wcE4/2elYll4xtNRR9OvZkS5GSM/dYdOvQEenftVO08&#10;Z6v4XuDIqG+RjzHkAkH04xnHT178V1R5josrGz4r8NeCPEOmxz6bYwSSsvzBkGUbv16c+nWvFbz4&#10;Qz2QS78LzfYLhQeIpHU8+jLyOa9S8Qa2mgTnxhpxJtjtZgwAIBPIYc4znBrQi+JGl63saw0poZ5O&#10;m0hixPC4GB1+tVzVG7Ix9ld2SPljxT4W8d3Whz6TdtdNNvLLcruZ2cc8SEHJA6Ht2xXo3wO/ZW/a&#10;18UeHV8Z6fraataSzJENPvXkeXyBnLKSGZHzxgJwc54r9FvD3w/07QtOtL/xnC0NzL90k5++Pu7R&#10;24yfbnpX0PL8Q9N+HPh+G98CJHm2iKzsSATIAWZlJzu5AweB2r1sOmo++jxsXiE5e6fHem+GYPBk&#10;I0RmD3EXySMSCTIPvcjivWvh5qN4dSMVx9wBcknG0A/eNfM914zuNWuDeuokmlcySv3LMc8dO5zn&#10;9BXZ+G9Tk8831vNiRsBjkZwDkjB9e9cdCtzam3sZJan6G+FvOh1DZoUhsriQ4WSM7Tubjnsc+9R+&#10;No/FU0DweKpP7SSNt0c8mA25vvfNjk/XPPTrXiGlazcXmnbJpzvdeckjt/e7j61m+NfFGswafFpd&#10;3qUssfSNM8IoHOCMY7YznvXoyn1PPsr2Z0UnjjSJpW8PazMuZlxvTttPGeMA8cnOT6V2/gTxGunQ&#10;XMAmUmIjAHOM55B7g+39a+UIbm3kuBNdvlQVIxycd8iuyTxdpmnIYAGkl3DaUHAXHfOP0z1rnp4i&#10;PNdmtanzQaW59pLrFreaUNU08FpI1AbcMovp78H6V0un/EDwnpujpeeJ3WCaIZdY/nbjgELxkHsc&#10;AmviRvjTa6fZLYWltMRKwWVo24zjGSO4498frXG+JfFK68kWFaSLJVPMUZbByBgZ5BGfrXoLFwtd&#10;M8+WHktz6D+JH7UWoKZdM8AaYLeOTIMu4hxtPDAncAT/ALvFfJGpfEjxdrrfZ7/Uri5E0hAt1BYF&#10;2boOCSR68DrwO1aPV7DzPJkkDvJkBee3BB9K+qfhjq/hSxAt7bw5bwX/AATMshcYx/Dvyc9frkCt&#10;qFdzMKsbHifhjwbqGl2T+PdTuWspEUolufnLZbbz2Gce/Hau003Vzcz+T5nJ5545+tdp8XNb0XU7&#10;W20yzMqyb97K6/LhemMHggnINeHtG1tnt6fjVVZWdiqWup0Hi7VLwODZkAqBhzztI9vT/wCvXP2/&#10;iq61Cwk027AMh+YO3J+gPbn1rPm1CaWX7OBujXrz2re8H/DnXvGmrwXGjIUtoZQZpnACqFIPOQQV&#10;7f5zWuGWupVV6GdGt1LCZM7lA5z61VttS01pvIlIZl4bHNfQnj74M+LLm0SLw9c2trbg7RvkO89N&#10;5OF/Edc81pD9lHTI/Cs0MUol13bujuF3BGOCdhXIOPzJPPFdFWmjCFXueAtfQJHmzGAawRJczXRL&#10;yHLdeeD6Ulxpmq6NKbLWbd4ZYX2le+QOuPQjpWha2q3DggZ7mvKrXudtPUcyST4jdcqOn1rRtp/s&#10;LCRjyOOPSrMVvCp2u+Ce39a11tbR0EE/zAdv8968tz1sejSjY9S0XU203R4NVQCQ4LfUD+TV9T6F&#10;4qe28GhjIHgujwrLiRQR/EPQ9MdcivkbQddt9Ht2jksYr2VDmJZSRGOnzMFIJIxnGeTSX/jTxTrQ&#10;calLFFEGyiwKYioHpg9+MnGe+ea7KVfTUVWm5HufiLUvCFnBFb+YqyR8tEnZT047e2K4zXPiZBOk&#10;cFlbMIolCnzG5G0AYXHGPTPNePreu7vgmSRuS78k/U1KpkuRtbDeoxwRS9qr3KVA+svhta2uuwjx&#10;PZXZZo4iklsMAxMcZ56up46Yweor17wro3iCXUbiCzT7NazgEytwc+gHUjHXOP8AD5D+G+s3HhzX&#10;objTwFZpQ21l3IzY43exOAevFff91qv9oaFFeaWREET94MAEbepP1x7D0r0KLucmIjynZ/2Nb3Xh&#10;+40cygwPCYWGByAMZI/X+Vfn34i8OXXhrWZtNnQzSId8aKPl2MeAMDP5jrX2Lp/ja1023UxAHewU&#10;Dk9Ony4yO9VPEVrY668d/dWweaIFfMJILKeQOMYIP55rqjSPOlLufL/hHULU6lazxqse2VV2sCyB&#10;umMd15546V7/AGmpXtvclGtXtHJBUjIU4HbIwRjp1ryHxHDbeGtRttSii3RTSfMoz99SDk8Y+YZ7&#10;9q98i1GDxTpx1PQpl1B41Dsm4bx6ggnII/U11QpnFVkYkkt7fXZVmbz1/eGVTyecfMMYIPfIrViu&#10;7zTGU6iMrN987flfH9RWTqdnf2Ag1LT3KSZBBGN3qMg/qK2vCXiq01zzNK1Aqb6JiGXgIVPYfqCf&#10;Xik0cbjcwvGVheX/AIZuYdMUGGdCG28behB9vr618e+KdVurYW+j6dIXcExNIfmCBeNi9QOc5PpX&#10;1V4i1m6itbmDTgY7DGGVR8/J+8e4GcYx+NeDQWEFrffb0jdnDbmUg/Nz6Hpn9a5m2dNOmfQPhzT9&#10;bsfCNhptwgefykYHGcHAODnnBPr68V8/fEbwNZ2/ht7LxVC10kcnmgqQ2Ec8qMjp1617DP4x12xi&#10;i1MwrPZMQFkjJDqCcYcc4x0x/jXgfxv+Opt4YtC0WMxueJZGAYn7rbVBXoPX8PWuOvG0bs2o0rzS&#10;PmPX/hLd2duNQ8PyxXsD7vkmbynjTgEhgDg85xxz3r5csvC/iDWb2fw54o8TrbWWWVo32KUYHoCw&#10;Unac9+o6V9Mt431q5Qq5XaeQSoU/oADXzF+0L8PP+Fh2sPjC3neG8sFb7So4E0RADMeOWUAn3yc9&#10;q+bxGX06k+ZntUakqasjHn+J3gb4PQz+D/BF6msa26lSAzthgcoxYAxqcZ+6egrzLxB8NviN8dbS&#10;91TxLqqJLKM20QQAqQc5GRzxxgnnnnmvMtI1bSvBN0dI0TTY2d+GleIK3OMEMBnGAMc8V7DeftCT&#10;aMbLTdW0H7MpYql5A5xgL3QjGO55PY+tOnglBaHcsbKfxHCxfBzxN4ZD6islzqENuFVRCgmLuBna&#10;8ZXO3qDjjtXi/wAPNS0y0+Jt5Y6TB9ltseYYV3KyO4zkhuQScrj6gdK/QPwV4uivNLktb+5eGfzD&#10;IjhC4CkgfeUYAz61i/GLwPpd7qlj470WO3a5tGV7gQoN0g67n77lYYH1JrrwdRQk+bscmPpe1gos&#10;5jRPHngy81y20TUROrRLtbzY8RkAYxuzgjv719Aaf4l8G2aKugRebvIDhCxI+g56V8AeMfjFbfCb&#10;xZZ658RtLs7vQ5GLi2TzWmlUYyoII2yAHKjOTtPvX9tf7A/wZ/4J7/tGfs/+G/2jvgr4R029i1dA&#10;HF0FuZLS5QHfGcnOAR8u7+HHHYelhMgjiFzrRE1c29hHVXP5w9I8O+L/ABlfJB4K0TUtRnkfZ5Vr&#10;bSSsWPTO1T/PivtH4df8E9P2x/G/kx6d4ei0WGTLm61iZbcqp6fuhvcn2Ff1k6R4e0Dw9ZR2uhaf&#10;b2EEWNqW8axICBjO1ABn3xWgGKz7wOZONw9ucV61PhWktW7nmVeJ6r+FWPwA8Ef8EffEWpJbT/FP&#10;xkyhGBlh0yIBT6rvlww54zsxXu2j/sw/s2fCjxfp3gfxL8NfEerrNJ5MWr3CC9sM8LmRonKpgkdU&#10;AxkngGv2GkkgQmQoGK/3f5A1g6trmlaZp73eoXAWOIA/OT8pPAIAr0o5ZTjoonl1M3r1PikecaF8&#10;Jvhb4etlt9B8O6fbxlUOFgjLEgdzt5I7V0y+D/Cys039l2RZxg+ZAmCM5+YYIPrz+FcBqXjnwVqV&#10;pexWWuwWlxaJ5js5UeUD3YMRwffH1qpBHcaZoZjvvFAeY5mabyyI/LbJAIJwVweM7vrXVHBo43Wb&#10;O3vPCfgmRDb6lpVjKFzhDbx4+brtwvHHpXkGr/BL4N6/uj1TwfpT256sLSKN/wASig0yK+1nxJ4R&#10;gvfBXixNRX7YfNvY44x+6RvmjiAVlO08ZIJPI4PIw/E8vgJfFLXHiPXNSubxreKIwRGdo03sfmEc&#10;QIDN0ZyOg6gZqZYaOzLjN7pnIa3+x1+zdqaMzeHLS2ONxaJ2UqPU4PGfbBry1/2H/gZrOToaTTNE&#10;zD/R7p9o5KlfvEMMgj2Ir6aPjXwPpmoab4Gtbe6jbVpHsraVYsIHjiaTAZj0CqegIBxnGaj1XxY/&#10;wa0BdL0Dw3qGrtaYUGBcszM2csyrsAYkknhfXFR9Rp9jpWIq78x8l3n7Bnw/uY2SwN/AEOdqSB1z&#10;7gg8/THvmtC2/Yl+F2m2pik064vt4K/aLmV1miYgjenllVOD03AivtrV/HGq7IFsbBVdyQQ/mMyg&#10;4BIKLg5J4yQOM5q7BqVxqMIeZDFnn95jdjpnjPUc45IFZSy+mtbDeOrbcx/Ph8UPAOqfCrxteeCd&#10;aEjSWrBoZJFyHjblSD3GK8w1XV7a3hMUqbWI4I6A1+rH7aHwruNZ8Jx/Ei0DTXWjqEuNzceQD8jd&#10;hkEkfQ+1fj14kvrS1nVbtS7MuW2EEY54H5Gvg82oOjVa6M+6ynEqvSU+vUz/ADLS5kkknXKdcdfm&#10;9j/Wsqae0uPktieuMHpn2+lUnxdgfZiwVTnB7/WtCDT/ADImaVthGccZJP8A9fvXiTZ68opIhhuf&#10;LvEWZy5jPBI+X6fSvYrdEntlWI7mwC3Oev8AOvEZ9N1O6iMSMsTddxOAQPftUVj40u9A1GDTNbYN&#10;DOURDGMlTzjOOccdccdamMu5yT1PoKxspIC+37rdz1z7VoCSeNvLYgbuPX/61czaaqbmFJkDMp9a&#10;60qjR4hfLVpcm3Uh8+aJASQ5Xsw4x+FeF6g2t694nu7S6xFaxMUjRuVK/wB7n1PbmvZZrV1ZpZZS&#10;w67T0ArzfWHuYdQNncxLmY7kKqeFPTJ/D+tbRehoo3IdMOn27B4AhDgZVOOB3Pof1rM8Z21rqWkS&#10;M820niMEA4ZRnHPUHH60/wALaff6cM6oyljIxUKOx6dhxVrxg9i1sYbuPccH7vBAI6j39KoyqRPh&#10;DxjpUH26O+1nwMviWy2+WZTuVIWzzyuSTjkADJ45xmsLwJ8P/DT3j6tHakXURIjluPmaFSeQm75h&#10;gjk5ya9G8Q+MPEXhexs7S1eb7BNclJ4jKQvfDFcY6Z5GMdOlR3epR32pvaRB0MQEjvGcBlH8APTB&#10;7n8qmtUdtBU6mtmSS6dA9z9i8RXs8AnDrDdRsoZXAyMg4JB74ORwRWj4dvtVg0p77xGyFY2aNWDt&#10;KxA5LNwDg+w4rA1bwY8tmdeRfKghIyoO/wCdiAAMnPJI59Oau6bb6hqfhCePQ7iMSyHbukPTawDL&#10;wDjIz2zzXHyt7nQnc62607SvEFqJBM3lyrt3x8ZB4+vH6GuS0L9mV9Rlaz8G+IbwNMS0f2jy1EBz&#10;k4Jx8uTkcnngD1xdc8c+Kfh/p0Nho/hr+1iRteaOZVijZumA6nd83HbqB649p8Oreav4Oj17xTEk&#10;Lsgk8iJtwB7qp6k/hz9K3hT0JdMbLpGo6H5cN4xnnsGB3zAFZHTGC2OCGI7cV2lp+0t4v0VzH4i8&#10;NWU1nnMzQoSQNucndksD6gk5PTFY9nrOia1ZRQ2YJheRU/eqV284+YHJwPSsjxZpniddVi07wxbx&#10;SyFkeEs8axs4OcN5jDpjofUYPNaRVjnnDQ9THxs8GwGJtJ8GwJcTKGjkYqigtyMoYFYHnkcVyXiz&#10;WdT8UrG+rskS2ykJbwqQoDHJ5JPHTHbqe9fPWs+MPFh8WzR/tD2k+jwW8p8+806Jp3MQKhfKWINy&#10;UwSwPTnrXcTfE7QPFmqRXvw9S7n0dR5avdxGKUlTg/IwBwTnrjH45pz21Jjo9DIuvF76f4ottBst&#10;Nu9YgVhv8lPMiViDhSCQAQwAJ6An61tyaw9j4wKeJvA8WqeH7seVcQRSiKdVx80sLtwJFIUqBnPQ&#10;9avXkV1eXT3NpOsJHVegPHbkHOeTWdP4msNKs2PjMyXY83MH2fllbnC4Y8j1z061zKprc74vQ/VD&#10;4a+Ev2fPEvwzubj9nnSNM8ReKLe2Jg0/WHjF8ZY/nQOLgs4Y4Ckpxn07eN2v/BQ//goH8C7ddA+L&#10;f7Ol69nbltt1pgZWkVeMqqB0YkDqOSOc1+cfxF8PeAfFGl217rFwbC9Vs291A7w3KE/dKuhzwfmw&#10;3HHNR6T8SP22fBej/wDCubT4y6vLojD5JbiZvtFugb5URtr7ht7ll6YwO/0OX4ulCDlPc4MZRbs+&#10;h+l8X/BXL9nD4hWz2vxy+Duu2V67iLGo6eLhh6lH2KQQPu8+2a7aW3/4JufE2zuPHnguPW9EvpVU&#10;zRw6deSHcBlS0ZjkVSOhIYj0FfAmk63+11caXa6pe/FjV3t5Qds3lWjYTAKs2UckkEfNnPNcxqut&#10;/HPXtPhj8XfE7xJqUReQSQC7+y2sifdCsINhJXvg8n24p1cxoy6f195ywwmt4s930Hwn+zP8ShqH&#10;h3wd8YtLN8rPH9g1VZLGdGTO5S7R8uMcDAOe+a8hXwxdPFbpDJDeS+WVW5jYFsL1L9ApyOQAOe1e&#10;GWXwa8LLOsmnI0srTtPLLKQ0plY5LKSOdxJyTzzXqkdxqVirW+uxRSC3Gy2aLhueG3bcc8Dp35rx&#10;8VOEpXhoj1Ixklqzpta8QRRWyaObczjZ+9LZdpiBjPAAVs579K5a31l7K6NzY28oZFDo2zA3DkZ3&#10;dxW1pWoeHb0htIv2+0x8zW7LlVJ4PzdiD+dWdW0iW5BuPMZEPXAz+P0rgZEkmWNN1jw9cJ/aXiC9&#10;NzdztumaBtxjbuCoHJznccdRXXR6Hb6goNrdoqHJDz4QbevUZHSvNNT8LXFrDDcaXHHGs5Pmy4G4&#10;4A5OOv8AOqdzZ6pBEU0l3ZF5Ac/IT2yv8xQlcUYpG/4hgi0+6+wQSK7KRhgwYHt2yPp7UMNOWaEX&#10;E5QoMIOx3Y6nHH4nFfO17411K9nksb3TI4mR8SeYWR8joVGPm6ZHb3r0bw74w8JeH7BJfEupK7Tk&#10;AGeNgVJ52gY6jv369BxXWo33Nrrodt4+8J6JqWmiw16KK+gn/dtDtEkbhhyG6jpXhNp8GfBmvRya&#10;DZeHYraGN2jEcYMduuBjeWQjOM8ZJr6e1K4WTwzcahZXBjsbiIrK6dDHnnDdRj1BHH1rjrPT9FjS&#10;0tvCmobICAWjjfIbPdw2SCOmPb6VrGryxcUS4Nu585eGPgR8TvBPikahoOn2mtab5jMLeJ9kqE5C&#10;gLzu4/iJyT7Vr6b4j8S6nqE/hueBovKkJkEnylEOAScDoevfr2r2m6/4WDoyLqGnzSagrSkYEq27&#10;bVyDnaACPTuTzVCDQ7XUdfHiK6sVg1CcAyIrlzwMEEj5Wz6kZP4VySNNTiNTWHwhHDqIZzC74lwp&#10;KgAfxAdRj8a9ShbQ9QtPImiUxyp/q3T5CCOhB6fQ1tW11EZgXtQwzht3THr05qHVtU0fypFtLIHg&#10;hlVcZI4wOeT+P1qqc9bClc5TTbPR9MlGk6Rbw29oQolEahYwi9AQvGFrrrGC0j36fpRZkUk4xt69&#10;cdCP/r1x2q+P7DwtpaOdHnZpMtHGiKBhQMlskYb2PXjmtbQ/Emj+IbSLXrFbm3aYuNtwm35kODkg&#10;lfcc1tUqWV0ZOF9GX7L4h+HLm8n0vUta/szYHVbeViqSMhwOM7c8EjJ6A9xXPeKdP8M+N7m3sNRn&#10;85rKQMJIjg+u1W/iH06eua228FaI+rp4hvLJdQguSTLFwMt/FlgCeM5A9faucvfD8Oo3yavo995E&#10;Nv8Au0gjCkRqpwAB1UZrldRmlOHLqji7nxPoNp4lTwZopkjvXk53LJ5cSMfmlLEHOwZIUZzjFfZ3&#10;hnxP4A0i1hjg1J32qS888TRNtAy3BzjnjGee1fHutaf8W7W6s/Enhd7Fre2L+eL5iWYZG3bsViAe&#10;/TA46ni0dE8S6tfQ65e3LtFIP34tXZrdScjbGo6spPJb29K6I1PdFKWp3Ohahc6jrl6utvJPqGq3&#10;MklsNuRsJ+VSwGeFxgHPfmu11Jm8L6XnXd4nUO7woyuPLH3emcE479u1cj4f0q7fUI9UtLpo5IMh&#10;dwxntk+gHtXVxXVre6gTesJHV/MfzPmLt1yxbqM/lSWrJlK5W8K3lh4utIpbzTYtOu1YKYJYmRtn&#10;GHDFRnORgjrzVXUF8NjX5PDGpCG6YEkZwysqjOTnI4xwfaui1u80u8WOSO7XzU+Zmc4VEXqN/QDP&#10;9TVLw7d+F7rxHFqdx9nvWjOyQWzo+5RyVLAnhsY64odJE3ZpW1tazGO1sUSO3BGSnXHQgfSvPfFW&#10;mafN4tstakR57y2Vo4FkLCMhTkDbnblsnPPOPautGiahIInu2SONWG3ymxz78DAGceuOetV/E9nr&#10;Oqp/YumOTcPny2TGGbHAy2BkdOo9jTcbamvOj5v1D4gfFLUvEt94K+HOhtY6uFDyahdvssIFfI3m&#10;XguQQMKAc8c+vpGh+LviNotnYeFfiVLDqF4rsv2m0VvKIPJdsj5CccjkdxWle+EF0UNo2u3cd9Lg&#10;PLucELnnHHHHT1617J8KtP12DXLowW1tLbNbj5UYB1UfxMHwACMLwc/hWtSrDlt1Oflk5eR5v4x8&#10;RfBbQLe3i12Z7bUMqfKt4mxJuBAJIH3uD1wOM5roH1O0ewWRNjWgjB8w/KcAfxg45x16c13er/Az&#10;4haCkmo2dtM2nzMZ9zr52xGOSu4K2EJ6Drg4HGK861vTLC5u0gazjt1gTzA7hgZCwGV2sBhh6Hrj&#10;1rznHsdEKZLcaLpWpadtgQxNnzFeHGVP65zTPFt9F4f8ISOthLfyoyMSGBfCjJKpjqefrkDI61g3&#10;Ph5/7PXy3ECxjZG0fy7R2OPauVs/DniA3Y1K9v7ho1fMR83zIsDqChzj6HtjFXTTS1Lsuh654N1p&#10;PELWkVolxE0mzBvFC8uemMsxA7jHAo8X6lPr06WOlXMLzwEidV6Lg4yG5z+HWsSytP7WR5NNv5Ea&#10;M7WYry3qq5/U80zQPCltol613awn7u1tuAoQfdwvrxzUFxjc6zSfCWgxSm5u7+RLpVx5flbk2HBL&#10;Mc8ZIwAOTzTLPxVot34ik0WFJVMIVl8wbS+7+7n6H27da24b1ZlZbdglxjKZHJP/ANaucfUbWw1B&#10;JNQjie7QlVZgN655O09cHGT24raOw3BHrSyJcJ9lWEPH1YuCwHufarS2treORcWyzKTj5k3JkHqe&#10;3Fc1p3ivfaERR7AnzNnjI9s9c106+LvJiginXa0gxGEXhQeRnnimpEuVzKv/AAzp2p30iX1soRU4&#10;UDHP+FYNzp9lp0EsttbrF5XJ2qWYnpnJzW3qXjS8iuBbokeTyGYE8+voa5+Txr4mNg9leWSyheQ6&#10;uqjaOACgHIwKqTuV7M5SW/e3vWt88FQwb+6T/wDqrp7jSGuIYV1KWSdUw2FAHXBHbPB6e9VLSztb&#10;iOQ6laC4t7iJl2wsyyKzckpJ1DL0HpXiXjXxX4i8FaFHc+GJtT1WaN2DxlTO7gZIGAM5J4zx+QpG&#10;UnY6NvAer3FzIs+refF55ZiV2zIhOThuQcjj2Oa0Lz4Y2lnqiXejXkiQsp+0wynejnqkig/ddTxk&#10;YBGARwMeEeGfj54nkQP4n8JapDPOxjglSJjCHx1l3IpRR0zznqa9a8MeIfE2u2dzqj/ZUfT8PMrS&#10;lkCOcYycNlfyz0rNwJ0Zqaz4VtdUlEepCK7IG2NnHI+ndTVfSvDvi201CSHRbHTJbFURd1yHEu/J&#10;3rHt4IC4698jvXcaTqmg6kjvDFDcMi+Y218FecHbjPPXr3GKm1rUbh7eKfToTEvDKzjADdifTt1p&#10;KHcmUbEFhbm3laLT9sTxfcU8jcOdvPbPb0qkt5q8c0xscfaZOobG3PtnqDWtrPiZLy2huJ7WCCfy&#10;UW5mj53soA3txwSerccYzk5JwLHSnms2uHnjWMEmN4XD857+mD2zWktiqeuhvaJqc01s0XieLY0Z&#10;I3Rrgn3646dxxWtDPM87TJdeZaAYCOgV2P178Y+nNchreqzaW6W9orzsgDvuU42nPAI/P6VVs9bm&#10;Nu09wvzRglR/Cv8Ah71jzWep2RSsdzp+u6c3zXKGHLYIwSce+PWnywxNcC6s7kJA/wApQnhefU9B&#10;9a5Ga8vreK2mSBp5bonEaDAHGcljxnHQGugu/D+g6gqHVkDlPm2BipOR7EZ4rrpy0OarvoVLzxDB&#10;vjtNIAdIWZS5YbdwIGFAzkHHPIrGMs+qak15EgSNQFKIflz6nPrUl14M8LixkXRzJbSTDYjR/Ngj&#10;1U8A84Pr+FaN8Zrfwdb+HNJs4YhZEv5kQCSzgKB85yASABtHA9OSc5Omy1NGVawXlpatqZuDa72K&#10;+SMOMKeGPcE9vatq1M+t2sySTNtjwS7L949fxxWTC+k65pbi4idmbneAVZWA6+5HbrzWlolvHPuh&#10;069knKr+9LoQAOhLHAGQTjjrU8vRhzmZq1ncX0Ak8Nam9rc2/IZVV1X1Dqw5UnqAQfetVfEdrLcm&#10;1eK4t7oKN/mp8jN3ZHHDK33h7GuK8X6B4d0e5ufEepSyiFItzxxBeQOufZsdPXmvSdNuPhbL4MXx&#10;Hb6uZ44ojL8pQRxxLwEwx+U7shskkHtWlOjzaIwqYjl3M4ay0BlhuxLGgTcZQhdDz0yAcHp+FZmh&#10;eN5/EivZpPBJDbjCxg5Ze2CByrj3681mjxSklypR3njZt3kRAZ2jsTjIz2PrWbrHiUTaup0fQvsi&#10;S5aeWPAdnAwCwxlifWmoh7Q77WdK1K/sEk0+RRImB6Bh6d+a0IrkwWMcEdvvZQBKOT7FuOTz0rxX&#10;xB451zwpoDeILrTL2exiI80243MpZgoIUgEgHjPuK9Ng8RNcQWs9iXtvPVSskke1zkZIIYYz6jFa&#10;OCEpM4u48FeJdK1i48S+G5pS05+eKVwUx22oR19eeeB2GLdm3iF7g3epBojgAsQBgf7vHH0ro38Q&#10;TTusXiHUAib9owoWRiOgXGByO/1rk/E3ja38PraWuol2We8SGIqm/cWI27+wHr+PpmtY1GlZCn7z&#10;1PUPFn/CrvAM/wDZnxHu7691VbeO5jsdPtpXRvM5VWnRTgEdSB2OCa5pP2mPD+kXZg8O+Hv7HEib&#10;d15bmR9ndhKylhn3+b1xXY+PPE1x/wAJrqFjr7+RJFsjiQA48gKNi9OPl7c8c965KSKa/hmtjEkt&#10;tsBMeRkZ6EKeWx7dPxrmrQvIqLsjasvjZo95EW1DSrDVIgMYjfyJV3cnBwSen0Hb1qpqg+F/jm7t&#10;bNLm5t4r11ja2c7FyTjCuAcYGTkge3NZum6Z8OPC+nSTXejQTsy4klCfOVPABAx06dqw9T8NfD7W&#10;bDyNLla0kfOwW7Mu3Ix3zggZA9xWfLZg6lzYu9J+Imk67HZQeHmgsFAiVopfPjDKMNsZRwP4l3Ho&#10;RXO6zq82ozS6Hfw7YdrRSqerEjDc9Oh9a3dC8Y/tAfDCeOw8C+JvO06JQXiuEV2I6HGMoWI6gg96&#10;73VfH+tfEnTP7O8QaDZ6U8e2WW6hCr5jDIOEUDr95zjHTaOtJzJi3c8nivNQ8J2MNnpViLxRkyTS&#10;kgopHAAGA2Pw/KurM9/rcZsFXYNuTu459Qx6H0qS31hIrA210jvHuLBljxk/dAJOO2Op9xT2g/tm&#10;3kSBzHtwFDYUk/8A1qqMjq5NBk9nPoujPBEzXM6gEYbpkgZOB1/+tXA+JfHWu+HNLXUvIaYPII2Y&#10;5AHcnJBGePzrwP8Aaj0T4qXfw41PRPB0N7dSXCr5T2QZnV1Ibj1Pp6EA18Oz/EP9u/wzaw+G9V0b&#10;UtVKIgiM1l5zALggFkQoCSFLFjzgemK+34awlCrSk6quz5rOcRVhOPs2frxoLf8ACc2QB2rGoV3j&#10;yQRn+Mjr/ga7PT9E1HT0NppsjmOIbgpGVxnoPTqK/Or9myX4x6Fdaj41+MEhjF/CsUJZgJFKuWfK&#10;J8q5JIYHGMD14+4LTxha2WnLeTTy+S2QGAJPPbB6/Svms1oQpVnCGx6+FlUlTUpbnYS6jHMXfzI1&#10;EWRJhgcMDg457HrXFa9p3g/xVBJ/aOnw6jKgKKbmMFkGc/uz1HIzkVloNO8Q69FqOn24Mk6fNKEK&#10;kr38zPQ5OCOpNdlp1xLZaimky6as00RIjuFkJyp+YAqRjIJIwD6V5bpot1Wcfodvc6Ri62G2wduE&#10;JGV6YI44x7Yrs7O9hIea4I2r90M3KjJJ5zjB/Stm51SCLamoxqTk/dG4gd85rgr52k1uG4li+02c&#10;x2+W3yIgHXHc4GD9TzxUtdjppO4niKwn8Q6bcWHh+5fTrllJhukjWTa+M52twea4vQPCXxSh8T2W&#10;teK/FU9ytvKWMKgpG0JBGzkkAnIJJBOR24r0XVvEHh7QpIvD2jwOksvCs/CA9c5BIHHT14HvWTL4&#10;i1SCdLO9jEyEhSyckZ6Yx1HvW9OOmo5S6HoWqaiQkZI2wt95jxx71zi61okXmQ2olVx/y0YfIfof&#10;SiewMMf2pT568FVfB57j0IPpWfp2oRaeBazWq+Wxx5TDK4/Edu3alOLZlUrdySWe5u545LSYNgHI&#10;OME/41nG2nnndNUhVon+YseCSewA64Hf+dbJu9JgkknWIGEY+QDG31OfX096pwXa3mo+VM6PpU6+&#10;XHcAfvFI+9kdAc4BHUfjxn7GW9hUqqb1GnSLm3i3RyH5eVJOOOwzW/Zwai6CWFhMWBDbHBIX3z+V&#10;ZOpsl1ZSadZyiJ9owW54z6Htx+tc34muPFnhK1tW+HFpHfGGTfLv5dwwJbaM4JLcAE4ApW5XZm7S&#10;Z60umQQBra9cOXHTOfpVGWFbZkseEIGQD02/4Uy91q3ZbC9WNFmuQBMspKNGcZz0JI/ziqVj4oju&#10;Z7iHUbY/umKls5BAJHGPp196qUbjcEYza5YxPKrCSNWxgrgo2DznnORj0ryfRvF2o3Hii60HxZfp&#10;BFKS1tGqlVZAMkKzAAyAdsknBIHHHcavpfh3XUa302aW0hk3DKdEYtkkFiSMGpLew0W3c2WvXCXf&#10;TfvAA46NnOAR2OadLR+8Y1IMo6Drd98NtIn8L+CdXvb2TUJnvIvtjGRI52BwdmFGBk4HUdAcViW3&#10;jD4gNYx/D/xhuvtJSR76IzFZMzs2GY4yCVHCjjaowO9dVfvomlahA2myJcW8xKGQMGVBxnkA4I5B&#10;+mKr654q8J2F4tp53nSJ8uwxseDxkMARz7HFdFSrfY5XFp6lvT4kvhGLBT5C8kE/N68DsSTSXb6X&#10;crI0EEqxwkrIzLwzL1wehrmZPC1rq2h+Zo73FqEk3p5TmNztJyM9NpPQeldtpw1m402PbEU29QSD&#10;kjqSenPp6GuGRvTlpcyfDvjKG/tpdCsgiwxyshy25xjsPT6dsVvaJqUNvBJFe5tWQ42nhcDofTGK&#10;5/SvCEWkTTaukCfbbl977eUQjpjjnnkk1c8ZWSmbT11kOrTtw0ALkKwGQ+M4B/unnuPWmoX1KlVY&#10;7RPH0l5fSWklk8cK5VGIOw9sA9CCOo96reIPAMF/eQah4UuJNIlSJxst9oibODggD5Qx64/IkV19&#10;npug29v9nlJEUXIK8D6AdPrWdJeXmlQm30wHc53AseQCc56cnuBU3NoxvqzqLCW5sNODatKMAAFF&#10;Ytkgdenr0q7Lq8fkO4OyJlJYH7vA5ritU0g6hpclvNNKpuUILrIUkBYckN2PP4GvFrDwB4s0KY22&#10;ieK757GRx51tfpHNvB++q3DDeAeDj04rflFNJbH0JBqQlyzqVVvu7ec/X0psNzbSXIFxGCQxORyF&#10;9znH/wCusbStA1mzQR2zCdCoGScFR2496s/2DqzmTzZfIXGG2gEMCc9+enHFYMhT6Il1S+0HUH8h&#10;nUiJiN5ORu6HDdMfyrLu9E1Egz2MkJd1GDE2Rn6j19Ryap6rY6Jd2/8AZuqwSRISC0oX5Qo5+YEH&#10;5fwJpbTV/C2kWpsrd5II4hgbUPODyOelXGNzKpJdSe2s9Yisyt9teRXJ+U5yPfIHNa2mNJawu7xg&#10;XD8ZHJ9hXEDxfHqGqJHpM0khf5SWXbtK9Me/rXmWs/Fvxv8ADvxIbjWPDh1HRW+QXFsTLOpboWhB&#10;UjHrnHqRmn7PqTHU+orSa4lJjeGTPbap5PetBtPDQhpY/Lb/AGhg/jXlHhP9oHwfrnkSRvdwiRiP&#10;MELqMg7cEckEHIPavcv7f0KexN3DdLMW6IT87EjPIOD+Na26IqUTgtVsUKxu0S/Jk8D17Vhzix1E&#10;PZ3ECmJgVIxyxPGcjnjtVuG9stPuZ/7OMim6kJZWyQCffsPf046U/UVtbN0lYCJj/tY39+AeM49K&#10;ylTtsQcZJ4d1WzkS6js0ZVb7ruCRtPDY5yD+leKeIfEVxbRX3ibxnexz2ViZH+yW5dizKCY41Qgc&#10;g9WJPIP0r33QfGHh3xQ0snh/VbGYRO0LebOI2V1OGXD4ORzmuQ1K08BM9xqt2YyiA/aV+WSLCcq+&#10;0A8jnnJrWNGS1khqXY8q+EPxrh8U3MOlazo7Wxnbyra7hbzImYAkiXoVYKOwxyOa9+1jW9I0a2k1&#10;DXD5cMQLuewVepJ7g1yHhnwx8OvFXhC91XwVqCWT3CsFFrF5bI4JG7acAFsYPAPBzyBXMXnwzvZd&#10;Cu9D1TWL26luNrq90okEYBDBEU4yhI57+/SrlTiwsev22p2t9pq61aN5dmyhxIRtGCM8g8966rRP&#10;Efwo1fwTJqwvzNdtuCRuCq71x8oDgcjJ9D7V+feq6D4pGtRaY2pap5MPzpbyh47MgAgbQ3yBhnPJ&#10;Nafh/TzJrwmvLeRL2Bg3nIoPyntk9iMZPQ8VvLLpKHtG9DVNdD6l1GayjPkWKZlCkq684J/p7Vg+&#10;GPHz6jYMdR017WRA37zqHZTgA5wBx+naqWq6tpvgrTjqPiVzFG+FEijzMFgSCQuTiuY8FeJrLVpz&#10;pPhm6Zw+4xm4UEsw7KvT35rk5bbGFbXQ2vtOsX2qLe6wiNZsdkaQg70HYsG9Bx19zis2/wBK1FlC&#10;w3ly4Y7Y1D7flGThlPA69u9TSt4y0ue5t9QhZXt2wzOAODyGGOGBHPHA71ylx4u057iHQ9dhuWuX&#10;l8yKcI3lBwGwMjg9Cfbj2qoq5zKGp1MOoSTXii4k/wBR8rkHOAOCWx0OazpvizaaHZ3ieKreeC1R&#10;nZbhMbBDjhmBIIIx2J6jpXA2vxAvdRLadNoF5bzSS5WaKPInI+X5shcMBjrkEd+K0fFPw4vvFF6s&#10;+oXxW3jRGS02jy2I6mbd1/3RnkZ716VGjGKvJnVChKStFXOZ074veHNXvpdT8A3d/LAgUmO6GyTa&#10;Ovlxn1IJ/IV7to1jqnjPT31G+sZ4YVCtbSXKbHBPcJ1xjn8eKyfhh4M+E9r4cbxPbaFbadfKzRFy&#10;SxVFIG4ZJ2hiM/TFeup4ytrsrJp19BOQdvMqksw4wBnJNc9Vwb93Y5ZxadrFLVtKl1W1jiSAYhwF&#10;Dr8vH17ivKviC1rp1oNQk0W6uorfmeO0UvLLgjO0AEk8cYwB+tfS8mpSahCIGkDFMN04APYEcfWq&#10;nmNKTJZS7ZOhrKnZMn2T6Hyr4U8R/CjXtSay8K6LcaJMAGdLtGV3J6Z3FueoxuPHpXq1jo3iTT9Q&#10;muNLm8y3kQfu2ICo3f8AA+1cv8Y9e0bw3YQa5qMiCaOVY9z5LBCDnaBk8HHb64qKxvbzRdYt9P8A&#10;EHiG3le5Oy3gST9447boxwG5wPXGazrUpN3N6dPozuPEy6xqsCRaafscWzbJhgW3dznAyD2HHFc/&#10;pNs9hobaOt7LKyZy8o+b5ue/bt+ldReaZeX1ttC7YeGG08565+tebaT4zv5PFw8If2YzmOUxtJcK&#10;R5gOT+7OMZ4znv04rm5GTNWZvT694a8B2VvHewzOJiQPKTeeBkljnj0H6VDo3iXQfF+ow/2RNImP&#10;nEbLsO3kchuQSR0610sNncaXfziWB7a63YZZDhgOox14I5HtiqksenKHEViQ0nyNJbxnzFDd8qMj&#10;8ar2YozOquL+3tozbSYO8cLjIJ9x6VwEvwv8NajN/aLAmTOdiMCjd8YIP6f0rB8J6/earrc3hLXJ&#10;WYWOf30iGNyrMdvX5SWHce9ew22m6XcIVtyXA43DgjHT9elNNw1RvDETinFPRnLXOm2djpchngLL&#10;boTGifeIUZwvTBwOKs+H4J/EEKX93G9rbBAfKmBVvbggHGK9Cg08xsJN+SfXrVe+lsTH5V0zxAHO&#10;9ecY+vasZVmc7Svc57UIrPStOklsJEt9yk5kOFBAyM+g9a4Xw0ut3OvRa9rF+5glPktbRPujZSe3&#10;J2nng4+tejT2OiXcIWbFxGf4ZRuU/UV8lx+DfD/h/XrjWvBMWp2EjyEz2tyuyAHPDxDG4juM54ra&#10;lFvco92+KfiSXTw3/Cu0Z2t8l4QnmEtjIRS27vwcHiuI8FeMPFHiTTH1DWoBYSY4hlGCpBIxzzg9&#10;eRW3fa/plpBHcXrNEgG9i4wzYGSW+nasmz8VeAvEWtXFj4euUubsIGeNFbOfTOMZ49e1dyixN2KP&#10;ijQtR1LS3u7fUvs4gcNINo246H5vqR1rOvIPCmuwBtQ228kYEY8khlZcYBPYH/JrqvGWif2roKrA&#10;hwjq8yjkOBwFPoMkc1yI8O2WmxIplt7eRgP3buCGOCduOCRjPStacVJXYnX0J9bjTRLe00+xsZNR&#10;BCxovmbBjvggHnHYdSapWd7xJcRaY9k6ttKhWfp6gjH1ptj4l8ZWsx+12VvNGi7YI1JVBjoAe2On&#10;610Gua34oTT2uLzTxo1/jc/2OUS+YBwp6YDEcHua09u0uU53eT5meL/Ef4Ha1451WPxfpl224oA0&#10;IABGzoAjEA5+oJIFa1npXjPwroNt9gja/jLlJdy4m3AfLmMZ+U9Cw6fSvatMsfE1roZ1J7xLmWWP&#10;zITMCgViM4fHII4B4zXn/gbxN491/Ub/AEzWvD1zZXthJlwhMiSo2drxnAyGAyCMjnGc5Alz5iJR&#10;ZP4Ss/F/iQJpGr2UFg3mFhcoD5hB7uAe3auh1r4d6fp8r6jfTRpPGpDTS5Uso7nk9qoyeN9OtJ2t&#10;tXjuLdjJs3QnEi5GSCCVI963dZ8U+CtYT+y9YvZFDkgK6n06lwCMenPX3qY6O5V5bHyBffH3V012&#10;FINFug0H7pW8x4AUUnduYrxkHgd+D2r6I8OaoNW0aPW764WFrgEsm/fgAnk9yf51Bqvg3Q9b0Sa1&#10;gZpYpATDKgBDMp+72HbB7+9b/hjS9Fg0GC3e1hjhx5e9xjay8Nn27n/69XXqRdrI2w6lrc4Of4lR&#10;6PqP2ScPFlysTj7pHqxHQHrXJeM3+OmpQQ+PvAGpWb2dqWzFK6GR3Vud2VORngDcMfjXtVxo3h28&#10;SRJbS3b7PnMhAKlfYnjHv0pYPDvgXUJ1s/ECfZdNkADraBQeOy5469+vemq0drHassxEtonnOleK&#10;tb8SWyS6vYiK6KZl8sng99p9D+dUr/WNO0rH9qad/asDkH96NwQ5z90g9K7O5vvD2hao1lpE3nW8&#10;SgKGGHIxxxxjj8Kpaha2aSQ6raXAeGU5eNuw77h1/DrVRqPdHJiMFVptKrGxwd1pfhvxBdpcWTtZ&#10;LnP7rkqO+M5wR6Vv23gXwXdLcXGva4982z90hQQSq2eOp+YEdT0BFbtn4e0ONp009ZjPK24KuCh9&#10;AoxnP4/yqlD4Vk1C6WbVWeLPyhgvIX0Ixn606vvKzMJJs5/Sp9QljlsNTjOoQIrJFhyAidAB6ED8&#10;z7Vi2ettpFwlleuI7QsBlzjYue27uB2r3LS4V0G0SCxgje3kYkk8Px3I7n2rmfEuk/DrxfJ5twkj&#10;zIRl1yuwY5PPOc9sH9KvCpSfKjWlQct2eeeOdIil0BvEuh6/eS3Ns3mNDDEVG1iFzkc7lz6dua4f&#10;S7/xNNbRxahfXN5cj5y06MMhiSNzHJ6cdvavabTQ4vsyWPhiXzUPO+TAOPftn2NXPFdr48svD095&#10;vjnkVA0cEYLuw6YCkcnnvnp716KoJ6HRJNK1zxW+XXdfnjtrO3SFITmQh+WPpz2r0Dw14f1Hw9C2&#10;ta2oSJcFViIkcjPcDpn/AOvXgnh3xl4h0q9aXXNOdomc7nPDOB/skDkf1r3O2+JXgzUoS6TyRvnb&#10;tkjIIPrnkD65qqmXys7IINaSbNjxV4rs30+WRUmcIAWQ/LwewPJHucU/w54wWLwtNq2j+F4IZHDR&#10;/aVZpZZF/iGSMjkYx06CpY9c8O6hbBoxDL/BleSxHPI56fl+NTQa5daLqNvKGLW68+XGNwbPI6dx&#10;XG6bjpI5MXactDg1+MOqeGtFa08PaHaRPcSYmkQlJWUjBUED5WHbIP0rptD1ix1vV4ptUGbi9ATc&#10;5B2HsCevHrWt4itdC8a6Jcaxp9s9pfo5cpLhNzA4LN65XOP8a5rwjp3hDUkWTWbHUmmzkS2jR+Wg&#10;A5JD4JYEcAcnI9Kxm09B04tamb8WvgmPiNY2+n2OriFrR2dhDg71YbSoJGAQeRk468dKpfDv9n7S&#10;PA1lJp91qlze+ZyQ6qgHXgMp6DPp+lfVeieHPCELi20PUJrlnG1BdWzI2R1JkX5DwegAxg9a5bxl&#10;4Y8T29tJfW0TSJb/ADM1t+8Jx1AUfMfyrWFey5UebXalJyZ53e/CPwu86X9vPKIIgS8RYnzCe55y&#10;CO2CK8+1nWrCGxksdDt/M3EoN44GO/p9KteL9c8e6VpKrdaHffZZW+e4nRrdFUcklnADcdAP/r14&#10;Nqvj7VraH7ZYmIwRMWw4LJx/exg8d+a7KlBtXbHSrLZHvGpfGTxX4X8A2egW1rDeiKYHMo+4pz/d&#10;weCKtWvjpdd0sfa9QE4C/NGQEZPVcADgdj+tePweP/DOs20cOoWxsbtvn2x5dGX1OensDWZqOgJ4&#10;oQQ6fb7dxxujOC2exPTnvnpXmrCxTvY61iptcrZ9B+HfCtt4v1IXek33kG3XezrggAHnINaPinTd&#10;MvZ3tLxjcheFVWwcjoQOxz3rzvQPhF4utILi8stQfSjBB+4jtpNwZ8cByDwD0zzjiktvBHxR0/TU&#10;v9QvLZrrOXkDncff7uDwevfFPkZNSV0dJ4dtGsSU1++1EtbqRtV8oYz/AHgOfwGByKi1tPB09xJf&#10;Wd5dTggK1swJRQCfu8cZOcf/AKq6fwZ471X4cXiX3inRLXxRaSAq/mttdASOVG0g8c4PGeOhr7H+&#10;H3xq+A+r2culaNZx6Deht08UlsyZB6EPjDD0x9B0qopmHyPiSPxz4abSkFpo0LdFzs2NlRjLZHX6&#10;8/rXkPiWI+Ir+SawxtCBUC4GD3/Gv1t1O0+F3i+Dy7o6dcxz5jbEix7vYkFTn2PQ15hrv7NfwHl0&#10;6eeOSDTAFzI1tdqjqT3yHGCOwIxXZTl3Hzn5J+JtV+J3gOQSeGZG1i22APbSReYu5jz935yBwOCK&#10;xoPiF4nuX/s/UvDVrayH5pXRXQqPUZJ5/Hmvvnxz8Avg/qVqdN0L4gHS7vOYrjzISg9d3IPB6sPw&#10;ya+KbfwL8R9L169srvxJBrNpayuY7jIPmLngZUHp65PTjrXVHzFKVzwvxvNdao6R2kjQfMQCgOc9&#10;x9Kp6ZoniiwaMLrk8SOvBZmxu9CM4NfU+lLezGO0RY/NRiMsOFBPJ/z1rp5/hNqPi+2vP7Fit7s2&#10;qCSeNn2sFPG5TyTk+gNVLFxi+VmdXDy5HNHynY6H4zuUM2px3N+hyvm7GYD6cdK4bVtDmt5zHbhg&#10;33iCMY/Ov0e8I+MtO8TWY8G3em2VhNYho7eQSYaZ16jJ4Y8ZAyfzqvd/s9aXqFs+s6pqCQXchz5T&#10;FHhdW6HOQwOeSeRjtV+01ueQ4p6n5l3uoT3NqbQ4Rz1GeD/9eucF/qNhJ+6L27kbQ6EqSvcZFfcP&#10;xH+DnhTQUtZ4zA0kznMUTKWbHX5gSBz0P54rVuPgV4b8QwJpSSAbEDiRGUyDOD8vUc/l6Vp7e26J&#10;+qcz3PmHw54mlkZP7dDTHAw3U/T/AOvX1B4K8atBatp2kgfZWGXScHYSfTkcg984rzrU/hB/wi1+&#10;dO06RpQo6y4D89TkcGtKLwh4nFsktgVcdNpODx2HrXBXrLqP6pOLstT7su/jb4z8LeIk8JT21xpc&#10;qRgrI5DoBjKhNyhQfcHofrTNa+M/jfxDcRx3WoAGIbQCiNu5zj5gTj2Ujqa9A+JfgV9b1KPV7wF5&#10;FAjdW6Y5KkA8+uTn618f+J/g58VX1C6i0y9gjgU7opAyllU8hdhIb0Bxn26ivmqXsJ7vU/Q8slSU&#10;LVT6Uuficl+7I6PGNoG04Kcd+uQa8s166e/un1ASLJPL94rjOfU+57mvCtM+CX7SHjO3uB4S1U3F&#10;zApIijTJ+Xqc7MKRkfewPevOLr4U/tY6TeNpV7rX2byjl0R03An1KKCfzIruw1KEXdSRcqtGDvE+&#10;pD4fn1a2+3XR3so3HIGOP61454i8B6Ida/tWCNWuZBlhgdeefqc81xOpfBv43xajbf2/4pmayn+U&#10;SBmIXI+dVPUMMjOKZc/Avx/p5kkj8RXUodsrhnU7fruI/lXYuWLvzbmv9p0uTlscj4n8DRanqGLo&#10;KIX4IGAffA75rvvh94VbwjL9vs5iq/dJJ2lgeccVm2Pwf1AXPmaxqF1OWHyuzbsH29x9a9H0D4OW&#10;+nKtxe6heXELcHlQST26Hn+VKeIg42bM44qDR9EeHVs5tLj8QajCs4gBYTDJdc9yB2/l1r6s8A6z&#10;p3i7QWSRPJkhGHjLDJU/xDPb+VeGfBTw14f8Naeltd3EjQNI7BJB9/PG0fTrzxxVjxzq9j4OvI7/&#10;AMLybblnzE/mBVXOQ6sOdwx1U98elfPSg5ycYnBKLlLQ9gvfBGhXM8ktlHJPD1dJSCvvgYB6+p9q&#10;8j8aeAZ9aniufA2LGaDIIb5Y2Uj0wSCO/XNczL40+LGrwrcW8wtbYE7mj2YOemeNxHQnr1p9j4s8&#10;U+HJYLfUNUhu47gsI453jDlj1A6HPoM/hVQwlaOrZCpyWjZHc+AZ5zFZ+LZ4vNjUfvIm4z6cgcD1&#10;rTf4YfC7xVFcDUrmBtURVEUsCqzxnGAWOeQeh7jHU10N5fYjjtzaQT3E6AqrNyNw457Zq7pPw0fT&#10;LkysYrMzjP8Ao58wA9cZPb8aca81szWVPufM8nwUsdIupJRJfCQPnzGK7cgjBVlUYB9Qc9K+i4vG&#10;Piays410ZgxVQhjYnLNjlgw5z6dvWvRZfhbeazpT6ZDr7W6khxmIZVj15LEEEeo4qfwj8JfFXgS6&#10;eO6lOqkgKbpYwpff8wwozghSAxHH510ewnOV5l+x6s5jwfp/ia8nQ3E1y0+oSrCYJXYruY4DKADk&#10;89uPXAGar/E/4Y/DHwhDB4E0/N1fW8xlvZoWB3ztklfl6qGPOeM/dAxX0XofjP4c/CxNU8eeK7i2&#10;ur/TbVxp+ml1d5btsqmIw2fkBLDjBIwT0x80eAvC2n61eXXjJ4nhW8kMnkScFXPJbPVlbOV/Wrzb&#10;CQoyUYdSaqS1RyMB8d6BA8ngSLzJuBsnIC4APQN1z9Oa8Qg8f+IfEPiLZ411tLG3ti+62nZNvmjj&#10;GXweMcDPA4xX2lqemC5dbOyDea52jbkkn0HvXmuv/s5eFvGGsRanqulRy3DsTI0md5PQnYeMnv61&#10;w07dTldV9D5M8afELQQkbyyrdrGwfdG4bGD2K55GPbnvXtTftXeHIbfTzfPnT7qMpb+Xl3ikX7yt&#10;6KSD8vUY6Yr1W5/Zg+HmmuBbaDENuBGmze+49GCcgn0HIrqNF+D3wrsbeaxGk2sckm0yQyW6IzN/&#10;e6Ahj6jmtnKlbVClN9T598TfE/4fXuo6T4jt9Qls7mVwtz5e/EaA7WwwHRhnP/1q7/4ifHO2vtMt&#10;fCmk7NQuF+dphnYw42knoSOmQef1rpNZ+CujXsQ0bSdMtZNPYbRAWf5TnJK+nXjBFa0fwd8O+H9M&#10;jsbWJGMZ+ZAB09AxJPHauOnVhF2mdVGomj4r8Y+KtQMS3l6EAU/OACVXHoO9Zmn/ABXu20h20YWg&#10;IdgXeORSox1AY4P456V9Paz8MNAt3kZbc+W42vvO4NnnkHI/ICsey+GfgaLcXsIYsqACVJT5ewB+&#10;UH8M16rxlPlskbOnbW58iaJovjbWdcEGiwy3El0fvKMRn23t8oYfXmvQ9YuvFXgq6tvD3ijSHS4m&#10;YiO5d/k29zvXcuec9en0r3K/ttdsLNtI8OxoWUgQ+UOB9AB29K5m/wBL+IHiGyt7DxXDLJHMw2EA&#10;yMWGcfKMkY5POMVpGvzrY5XBJ7lPwvrtmr3Fr4otRLYy/K3AbkegPB7c1xN94paTXYdP8NW6MDKA&#10;rDghR2UDjPTjv61ua/8AB7x0um3GqyrJFp1uQGk3BQoJwC4znBzjjPauJi8PSaBdR3FjKyvCwkSU&#10;8gMpzu44Iq6dlK9zenzx/eRWh+ofjXxHc3WkWGmySO8qbXYsMAjYAuB1z1yfy9a8g8Z+INQutJk0&#10;5sLB5ZUKpIyWGCTz1APA/Gu98UX0XiPTbS7slHmW6gOzcljgBgD7EcflXkmpxS3UY+XdH3U9R/8A&#10;WNVjJvkaieHQXvJnG+HNFup1YSgkD5uBwQOnJ4zXV2nhyTTr0ahp8bKXXDN1Jzzj2r1jQbbTLrQU&#10;kcMpQfw9Aq9h9e9aEbac6izswVHXPX+defRpyWrOupXbdjltA1zUYruG3mYvtJVQ2cAN2GOle2aP&#10;4Js9V1Ut4ynWC1t9p+zg5kkLZwBtPT1PbvXCf2PPEFurWMb1OQT0yPXpX1t8M/B1j8SfDyamkcZv&#10;rTPnxKWDB2YhQDnJGOh6YHrXrYV83us4MXGy5keE+LvAXglb5E8MLLb+Um5y3KDd2GTu4I5JPOfa&#10;vMdS8DaxaMupShvJU5DgcBf6ZP1r7v1f4fayFb+1NPjCJgghl+bPQHnPHqayJtG1eF9txDA9uw2P&#10;GvzHbjoMgAHPTntjvWlTL+Z3Rz08ckrM+H/7NjjYzRAYx2r1/wCGsV7qNrNHGq+bEfk3f88z1xx6&#10;03x14JvfDVzDd6fFu0+4b5WH8DH+EjGVz156c1a8JSy21+GtcpsUBivp3z9arC4ZJvmKq1+aImoe&#10;BfD2v62NS1OxaC4jyZJIepJ4zhsjnueh64zWLceF5rS/8iGV44CSAdvJA6HqP519F2Gl32qQtMg2&#10;Tc4ViBuxxxnqD7VgXWkXmrf6LZKBcRjID5HB/WvRpxS2OGSueBeIVuJL6GxLmcgYDsMEbv8A9Qrn&#10;tXjFmvlyHcegz3rv/EFlPa+JY4pkMZUAMODzyfyIwRXCeKbcapq5A+SOIKBg9SOuRXLUd5NnbTjZ&#10;I52KwlEhmtRkt265/wDr19I/Drwn481u3t/7RvbjT7D5T5Iwg29wBjOCM9QCc+teFaBb6udSjNoV&#10;TbIpDsRjrzx/OvqF9R8RaVLFZ6NO5k3Z2n5wCTnJJycZ9+nSu7B6XucmJXNax2UXgjS/DuqfadOS&#10;QREAvI7ZyAeVUHp/9etS4+INxPff2VZRXO5MEytGShB6cnv6/wA+tT6bJrN5F9p8TSqiRZPQqGz0&#10;WMHOeOpz2/Ctez8XSwWzaPaRZ3MRGXAJwegAHYnnGe9dUpXOU+b/AIpaDdavYvrMeDcRvl3I5bcw&#10;ByQDn8f0rwmFYExcKSnJUj3Xg/nX0H4o1FNU1Waw0p2ktbfKuV+4ZO6r9PWvDb90tJ7zSZY8KpBj&#10;KjoSoPfsOlZyV9zuoy7lN7uGSQyRtgL196kefcVIPA5znBrgdOvz57C5LZGQPTPqa6q3ugVw3X0r&#10;5utFqVkerCR18etZAOfm6dOOKnn1jeivIAmOMA9a56O0jhm3xSb8gYU88mieFxbvOTgjPHqai5rc&#10;6qz1CwZt8hIbvgZBH4VsR30XCwgFCSM5/WvKIrxoiMDCd81clvJ4WJjc4xnH/wBanYvnPfPD95aR&#10;ahDJM/7otjI/hJ4yfb+Vfa3wfv5pF1DQp5/NV1XyxIfuE5+6e445zwK/LmLxO9nNHKo3suCFPIz6&#10;nFfbvwj8Z6RrtnBcW1yYNSgIhZSThy5AO1h1ByM5AA/Cvby+PM+U83HS9y6PXod2n689nc8SH7ij&#10;BAIzk/iQee9UNcu73UXTT5bqSEbuSjcn2Ht711vjnSXs9ds5Ul2t5Sq2ACxbnGcZ4I6jtXAXbI+/&#10;U7gATQAr8pz07Dtnn8a9/ltoeE5spal5GsWM+lKzttxkyYOSp6/U4rxPT9euNG1X7RaOyyA8kZIw&#10;Ox/l611GpeNba1aVLOEzeYVBdTtPqc5HOBx9a4XVtXsGuc2KGFGwfnGP0z+JqDlcrn0r4e8Z6a2Z&#10;7uJvKkwZMEkZI5PHOQOlZ/iXxB8NtT1BbjQdZt2voCdjL8rbwclWD45yBke2a+cLnxndeGUd7YBt&#10;4wwzkH3HUZ964VtU8O624kTTCZ2YYeNiMsewHQ9fzrnqnTQpX2PrW18QKA81/lpZGywTB3Edzk12&#10;Hh4/bvEUUNt86TqdxIwMbSMfUfr718RW9zf+GdQaMy7ipyVkORzyOQf5Gve7T4ix6ZapcafJtnbl&#10;TEM7fXJJ6Z46VyRfRna6R6R471zwf4Ut5NDuv30pPzwwk43H/a7Mv0IHfpXwZ4z8O3V5qs+sWMEh&#10;hkbqVLY9cnkDJr2rUbFdQ1F9YY75ZPvO3XB5PX1PX6Cuj0/SzLpwgjAbdyyt3zWFf3tDopU0tT5A&#10;u9PFtCZZm+71pi6Zf3FvvSyuHjZfvCJmUg8c8dK+s4/hlDc6ius3cCPDauGVFIAbB/u85Kj35x61&#10;9h+DPh74S0cz61f3T30pVcWsqr5IPb5ep/HjP0rnWB5le5NXFKMuWx+EPxA+F1lH5sUtv9klYjKh&#10;NrcjsSAePWvGz8Nr+Cb7Tp++9RBua3uG7Z5CkD15H5c1+rn7VGkm18VyalDAuwwLtQcE8HO0987T&#10;n6V8SWPiPT7FHeWN2UjKYX7xHYdh+NeJieaE3FnsYbllBSR4fpniKDSZElRPJMTAND3OD09x712L&#10;+MtE8Q2MkTQSQh+JMjC574IOT+I70/xJFo+vSDWprRo487XYLhhn1Iz/APWzVR/hz9rtW1Dw9fM0&#10;KYdoZ8Dd6kMB1/Dt1rONQ6PZJ6Euq/CbwD8QdCk0bxpp0d7aSoViccSoxHDqw5BHUe9e7/8ABF/9&#10;qjXv+Cbf7XeofswfFe+YfD34iTqmn3LAm2ium/1T7SCUY5AZhn0xjFeMeHdDnsJUvWlKbiQ2OT/9&#10;cVyX7R/w7h8efCq7v4hI2s6Cv9oabMi/P5sJDFD6hgOnr06mvp+Hs3lSq+yn8MvwOPGYGNSFlof6&#10;In9q+YiFCGVkDA8YYEcHj1/WoJNQTeGnPPpzivzl/wCCZH7TyftOfsT+BvH13JHLq0FkunXyryVu&#10;LTEWWPPLIBjnnGe9ffFxeW7SArICRyQP6+lfdtH5/UpuLcZHSRzo2Dj73GKjez0+5QiVAACPf8s5&#10;rBF4yEOq7/XB7egqc6rEuBt24zyev0pNEKNh0nhnwssjzixgBc7nbyxy/QEgDn3qlqHh7wzqpV72&#10;wgmaLKhmRTx0x6FT6VcXUN6q+4rnOe+f60jTwBD5TEk/l+tMtxPM2TRPA7tpOi6M8u8STnaHIZ+D&#10;gttbAOcDJGAMAYHHB6J8ZPFesf25ZWngq50+bSSoQSbClxuGdyMPl254LE9feum1+K68PWs2paz4&#10;ynsIlHBdI1UE5xubBAHHJxxWF4c0y7vfCdlpHizxVNNqEG65murQAbwcsPn8vDKFOeEXoSFFRKn1&#10;RpT3scrqfijx7qFgPGWueH7GzudM3tEZrwSeWjAB2LFAq9MdGGB155g/tj4kazAI7zWbDTnmiLtD&#10;CyzSqp+63Bzgj1/KtW48LeAV0C306TVNT1KLVd80QaZi0wIJ+9gbBg/Lgrjtg1sGD4apYjxX/Ziy&#10;3ERa3bMa+aFXg8jIIOMHr781iddjlorHxGt1YlPEVvf2NxakRgswuGnDbXdlQBWHIXb8uD9ePSPC&#10;HhODT4Wn00y3iXD4lMjKqrtyGwBnn8yc/k8f8IdrcWmz3WnQyOV2IkRAkt43XexYNtYoWUKQFJ3B&#10;SQByNLSfF0Ph2OzOl6OE0m6uBFC1ujbwXA+eSLYCuGznrgDJwM4Uo3Mppm14o+HGi+LvDt7oGuQi&#10;SHUYHgdHJwdwwv1OTX8wPxM0OXRNf1Pw0YwptJ3g3E5YBTwOPT/63av63buNfKR2JYoQwJxkMP8A&#10;69fzKft8+F4/h7+0HrFrbkR2+q+VcxPt2h2dSzbge/b3IJr5DifC81FTS2PoeGcRaq6d9GfGP2qO&#10;wR2m/wCWeOvU57AVDNrtw2JY18r0z8w/Oufv767kmEhHDfwoM8+/U1JbXGoTj7LIPMTrhhjHsK+C&#10;5GfbykWtRna8t0nubpmKn5gq9R/dAHf1rkEtNXm1RbvSw7tA++NXUBePU9wfxr0fSbWxvHYTB38o&#10;AcAAMR3PHX1xT9UkntS6eWyqR8qqp+XPc+gos0c00aemfEOOyKJr9s0AfglMugP5ZA9favQtK8Ta&#10;PeweZY3iYByQ5CkZ9QeQK8TgvL02/lyQZz0WQFeD3qpd6XBmG6ntAyowZznBAHp9fWtY6ko+jLvU&#10;7WxgN5qEyoSeMkHdnpj1ryyTXdY1S9NvqDRww7iY9mT+ZPesuPTFv5kEMYyx4VyflDHJwecVvjw/&#10;bsD9sYrKn3QhrRS0NoovR395ZZguogwb7rqQQf8AA0w6jZ6hHJZ3qELJ8vHc9M57MO1aKWlra2pM&#10;mWLnb83HPrXO3trPb3YuopS8LjBjcdG9QferjsRVVz5m8V2Ov6Zqj21sqTNG++KZipBU/wB5D6Yx&#10;jnPHrXjXhUeKj40ivDi8lsZCWWaMRJsIP3lyAy7SOnBNfQvxmtzY+GrhjEVFwQscit8y7iMnI6Y6&#10;j04rxPTbfWdJ01X8JSRz6lOc/a3bdjGPl6EE/wB71P6Uc1OSTuzwVv2evCvjLxDfaNqGv38D6jNK&#10;f3bJ8gXJAAIBG3bxknGOK928GeA/EHhnT38O66kzKpMUbsmw3AQDEu/7u4qVwRnPfmuk8OaJ4osL&#10;yHxdrSRHUQGxMsY3FjwSVwOoxnpnHSpm0rVNavk/4SPz51D8bVJULnts+5zjniuedRHbJOx85/Gf&#10;Vvi7pfgJ/Ddhpsxtmk/dpbbrmRmLZAUpk9QCowMVzXwm+IXjrwrBH4e8QaZfJO0m6b7WrIUUgdAQ&#10;Mf73cYB6cfdGq6Ta3dsIpY/3IHMbHIz7CuQl0zwpp1wIrnTg8mR87jYm0j7qsOTjGTniqjVjaxyO&#10;Ur6DPEvxK8N6Z4biutCspdTurPMlwsTsxc53A4IYDb0GBycD3rmbLxP4u+K06Cwtb7R7qFMiJrd4&#10;GkPUbTKASQuOcBT/AC1ZfAMp8VJeaJqMOnRowkjismBLHHzKT0Bz7nPJrM+KPiv4gaDfaPrXhqxn&#10;vk3tHO7T+T8iKflVzwD04PQEYzRKfYcddzak+EHxLs7u88S+GPiO9zFYQq76RrFksayNwJBDceY7&#10;MVPIUkFug9vT/Cdx4i8XRyPoS6fdRxopEdpuluFzxumizuX5hj7uBjrk151BrHj/AMSaUNe12d9K&#10;stvmKsnlN8w6ncy5YYHU9j61y154KiEw8WadrDWuquAn2qFvs25OuzMfzcdTjqeeK3liVOChbUI0&#10;eV8zPXdJ8MeM7XVLwHRbfUo5ZfM/cTGG7Yk/MCr5UnHAGe3bpXNfEOPUtF02WXw/4cuLi4Q7ZrS9&#10;f7LKpIyHjLBhIrDlSvfitDw3r/xXsmhsv+EhvbiHkyPIy3Cj+8qvKpbr7967C88e6vpkh13xNcw6&#10;y9sd0P8AaAjCQ46BMBVAByec5Oc1l7OPUiU3fQ8r+G13r3iHQbXxVr2ijT761MkL2V9FnHltjehd&#10;RuyoBBAAJyK7rwlJ8O/iFvtJ9Vga5t5nU2t1H5C+Ymfl3PhTgd+nBPbFc/H8fxrV60b2gm1G0LG0&#10;ulkDsGB4VRgqynBIzx/Kp9E+JPirxldBfFRtNS1K1YuJJokQSM2dhMahRvH8RHBOa5q9Ke8GdNJp&#10;q1RHeW3gC00zS30i4WHT7RCfMOnzK0RLZwQVOOMjnp07ivOZfBjeJNLk0T7TJIqEsrBzgENnqc96&#10;z75/C+l+I4Ej0k216pMt5Isx8k8NgJBu2M2P4z2wB611vg9fiNqGs3uj6X4S1Z43kX7PKYQsTRkZ&#10;Vy5IRQw5+8fr2rqw2DqzVkrswq1YRerNvw5o0/hSKOCzuXluoAM3EpDZPU5JGD78c9KhNjoXh2KT&#10;U9XK3E10xMcjSYd35IAXIUHHfHSuj1v4D/HCaUXc8n9mw3IAaOVkuYeOiBYzkH+8c9PypPEfwU1h&#10;PD11qcEnm/YlPNuvmMrLyxGQoK5GCAcj6101ctqwXNNExxMJO0WeReIF1G1ca1pixxzTsPtEcZ2l&#10;+3Yen8WPrWXrGpeO9OsRfaZeeVbx5/dlvMyAQfmUg4H4jinWF6vgSyPijU7i4LXRCqUgJbA5dSDn&#10;ORw1em/C+EeOtbeOzSW30uJVe6Fxb4HlZH3SykowOMHGMEjr054YZylyouc1FXZe8Oab4r8TXVvH&#10;4Xtwbu/iUojMM7MbsuCMIPrz617XZ/Ar4j22nPqGuRRKApCQQSq58z3AyMdh8w5r1fStC8JfB3wZ&#10;dXmmRsJp42n3zMGYRk7gq5yQp6444OBxXzL4g/bj+GngPw+brxpr8cN3cK32e3RWYZB4VixOzjoT&#10;jPtXs4fLIKPvas86pipt+7sclqr+JNM1drHxJpX7uAsquYnY7R93a2NuD9eOlc/rHhfw34zibTtR&#10;hQ8DBCjfHzn5Sfu5xX2d8Gf2ufhl8Y9Ss/BsViuxrVZZLhzt5yABtZTnjpnHHY9a9N8efAvw94kg&#10;fVPh0I7a8GA6qC0bknrxnqT1/DPFa1ssjy3g9SaeNnzWmfm14Z+GF5otnNow1uWOyl3KYxyiq3bk&#10;5GBxxUv/AArjw5pU8dvfTnUCufLZm2sue/7sj8PpXrreFtOg1W48O69fG3vIGO9DtRmPoqt154zk&#10;1ma74ah0aGOOW3lmS5BEUjAg5GN3zKAFIByOnWvnZxa3PVi+pn3NxbnZJuFrDHj92nzLtAwBg+v4&#10;msPXNe8O6Ro9/qLw3M1xHDm3ksR5r+YGGV2cggqT053Y7Zpln4d1Ew3BkO1SzMoYhtoPTHOf1rV8&#10;N6b/AGNuvbtNs8uVVs/wj+RPP6VnLY1V3qYWkavq8mkPcW9vvEiAxGb5JFJ67l9fb86dYakdUvDp&#10;epJKjhdxlUfLnv8AOBjNdPqc9rcZa4yGYYYg8n8R/OtKxvNBexWzSMWzIeflIZieMnGawLPIZvhe&#10;i6ufEGo6vezsXLGGQq0O3jgcZH/1/YY6ewuHmspNOS3MUIyBhMHHov1H+etdzfeFbzUrEwNqDwW8&#10;Z3qC54PrjpjngVgwaNq6zfZTcmQINwkIC5HTt37mm2+o7lDw/wCGLyDxFO3hzUGxdxqv2aU7FLjq&#10;VOD8xHp+PatO+8P6loU2y7tI1EmGdo8YcnjHHOcDkkVvaZ4IfxME3lGibdyXKlGUgBiV6DrjkHOK&#10;o6lqE9jNJpccguJYuB5cglZeSOxOMkHAPNIlo5zS4rS6uLzSbf8AdnaX/eBtp3cMA5zyB0Hp06Vq&#10;vMvhLSvJsQLQKo/1I+UejbQPTvWXf63cafay2UloDHeAxiVyVZcdcY6Ej3z+tULv+1dKgR4HVRLh&#10;UyMkccn3yK6HBxV2YX6GxpfiO61CfzZUj8wnDOVKtJnv7kevesmTxT4Qg8Qx6H4u1O18MtIjFrq6&#10;VpYuhKgY2khiOcHpnjis60GuRPDcWdsb9ncq8pBj2Y6ngc/h3rd8Q6fb6vocNrc+bb3HQSNEhZCD&#10;kkhwQQcdMd6j2ncC5C3h7U52s/BZjvrTcVkZ18lJE/vgMDjI6Dn0pI/Ci6AEXwlp8FmyktKkCqhY&#10;Y4PYEnp1rgvCPgiz8JW63Q1m+uHVxIWlZCXVSTgqFCgHOOnTGOgr3Cz122v44554ZCspOCq9CP73&#10;pQqr6GkYXOevNCm1G0/tG53LNahWwrAlmPGMdMZ7nium8bXvwx1PwK2l+DTcjWlVUmcuSizKB5ix&#10;McJtDZAIJOAOQQaptFpaXEm25kiC8NtPJB6g+qkda5OS4W3uDfTWv2iykyiLCQxRgcZx1PQj2zTd&#10;VlOmaMvwe8B+VDdT3ktzLOpWUg+WSxAxjGckjOTkdOnSt0eHNPbE1jfK0sSBRAcKCg+XnHUjsMcm&#10;udOvaRqaSWUMc0dygVY4JQFU84JBGcHHQeleM+NfihpPh1DJrkAimjOxY1PmISO7NgHryMA1cKTm&#10;7IjmsfWnhWbXtMgd7HVruEIuwDziEVB0VVGOB37im30Mmq6i02v3QnM7ZMs2GyR6k9/r9a/LPSvi&#10;F4smuje6LrDpLFk4QozDJ64IPHOMdK+oPhr+0V4d1jWYfh34ylSLV2A8uaVgqzrtzkkhVEnB+Vc8&#10;EH6bzwUo6lQxKeh9Kz6dD5MgXbKeNit933/+tXK30eo6TBFpmnWKKpJkLx8xN2IPoRxkY57V6AbG&#10;2uvkjkG1gD+6IIORVb+xtLjn2ahc7AAUVTKAWLcHOCD+XFZ+zZozyC0a9t7tr6WEQSKuxVjOVO4j&#10;p37V2Gm6rdwC3jvLOUz3DtsCjcFAHG8DlQccZOeakufhx4NTVbTUrmPZdWBBgCuWKeg2ZPB9xXQ6&#10;VfWGi3UmsXF1tZcKAYjLuYn0GScfTGOtTypPUCpFd3C3nmpCiSdMdWAPoDzzVXVZYLhJLhJwZkU4&#10;YAOyDoR7Ang18X+K4/2gda8SXdxo3imFYUuZJrR723jVlR2PysY1LAYx8v156V7z4O8THT4INK8S&#10;fZptXkT94YSyRsxO47N5J6Y688VrTw05rmirmM8TCMrSZ266YNehexnEsa4H3gRg+qn9RXG6rffH&#10;LwlcpBZ6QNe0zG8gsiy7SQCEONxOMHB4z35r1rw7qZ1ZY21YLZFMgtHmQY6KT6/5OM16bDq/7Md3&#10;4ee2+J93rTalGw8h9PjfbGFGDz0YE84K9vSuqhgJ/aic9bHU0tGfOFr8aPh94pdfD95banoGqI5j&#10;C3dnK8JdfvFLhAUKt1HTC55yOfX4r3SApRZInmdAWjLguAc4LJncAcHGRzXU6hqXwT0kx3uk+Krm&#10;4t7eINDaCyk+0MWXaE4Cou7+Ji3qcV4fa3+nHVZPEk0Uz307hPLlZBHDEDkbcHJGecZOSRnHNaVs&#10;Lyq7QqeN5tLno0WoFbXyLQL8uSFP5Y46ZrnpJ9zNJew28BBwHGBuJ9e/Ax3qnquv2lpAq2pCickm&#10;bIJycDkD9eeK8itvCnww8VXV3capL5G1itwRcFDIBkFmG7hT6jHH0xXFKg76G3to21PdL3Vt9kXv&#10;LklJDs2MQV+i56giuOufCXha2jaMQxRRu+6ZY1Hz4O7vwTnnPIrH1H4lfCfw2bPw9c3tssU7eTA+&#10;VeKLC5G5s8DjHGT7YzXYQeIPMsGtdFgt9TDYkXzMIxQ9AN3Ck9s9fpzWSpyb5bFRqRWrZmyeH102&#10;3N/oMaxwxIfKZeJW453KBg/TpXzl8KPHfxS8S3Oo+H/Gfhy4l0ybKtNeFwSylyjLCdm3BAIYd9o7&#10;V9gx2en2r+bc3MqIhJCOVCnH8IwWGfXDGq0u++nKxXHlhuyDhQeh98etXUhy7o1jNPY8F+Jfhb4g&#10;674bhg8ELBFKCHZJn8sFBg4IZT6dKv8AgPwx4g0/T4Z9fjjgv5BukhtyTbo4zyN3J46+pr23RrKe&#10;8uBbtqX9oNu2FnjWMrg4zuUlWyMcjvWlrFvDbAWwkjlus4XGF3nqAATyQMZxXPzOWiQoxs7nz5q1&#10;z4x0fWb/AM94Rbyoht3kO5cnO/eRgrg44PbpXfXFlbanpkf2UvpszRhZ4423I5x/Dnkg+vp1HFcH&#10;4naXxKJNC8QWb6ZPFMfLeIhzIccEEgqemcEEd67LQ7yOz8OwxJFczzxDyw90oBcjqRgDII5GAPTi&#10;oq0p3u0VGpdiXsur2GmQpoSl7yV8eTNlY1Qr9/sd3TA71cg1LXNMsXOu23mG6XY0u/LREc5QdwR3&#10;4q5Zan/adqLtYxKvIUKpMgIJBH4ntjPFOvpYLy5hWaJmjtwSc+h6AA4xz15pwj3Co+5z+iR6foME&#10;8ultOTcDgEcbumcDHr+P0rY0jW9b0zUU+22sxeIeYZXi3I4/hB3DbnOM5GCD0rLl8SyaTf22taZp&#10;f28WsgM9uXYB0PB5CkryeDgj1Fad38QNc1pSdasYtKtVXO2EF3yTnLswXcCAOijHPFaqo0QpXWol&#10;xpGoafcXHiaS5neGcmaXaMxoQPmCsAMHPJz1PQ4wKsW2oaa2y1hlnRJG3s64Vin90noAfz71X0fX&#10;kvHS40G+aXTgp3wTZVGPpsbphuvp3rlvGXxS+HXgXSxpXjjz4bPUJPLeS0i8yMOpwUBXqwwc4GRz&#10;705Svqw5kRS/Fn4a6trL+Hri9t7ieQbPLiCzbCOF82M9UJGD19a6bTfAfw0+INnb3t9o9rFJZtsQ&#10;sF42HHycAYJ5A7fWvBfCfw9+B+o+MX8R/DlYXnt23uZLcxOoccbcgZz685wR2r3i8nnju4bNLWF7&#10;a3UfIqn956Hjo6nB9D3zWkfIicUz1jR/AvhrSgw05AHnbc0u4sSfoSeR6VrXGkaNYRiS+/jyCwA3&#10;e5J9Pwrzy1uNX0y/VhPstnTcUcYCnPGOM59TntSeJVv720Z/MYNI23g53DuD3we9VcPZ9jkvH/gz&#10;WvFGlyx2OozvphKtGLdgS0sZyNy9Dg4PscGub8Na38WHiNj4nv7W4itZh5TsjAyRnpvQ5O8Drzg+&#10;tbXhLTr7SruTQ7CBtPU8/LkL8xyT6YOc/T2r6U0PwFotvp5uLWBdQWdP3rO4BLDrn0I9PwoZhOtY&#10;+Y/GNxNHIZk0yXUo2TzFWCPeWC5YKEBJBwOuefWqdjqHiDxpBph8IE3dtNPH5loUAYHd0YkblKkE&#10;Yxkcg9cj7KhTQ7VBpEdk0MjrtEpyNuOSEJ749Melc34g1i68CfDIaj8LdP8AN1fWb57V5HUH7PEQ&#10;S03TJZsEDJGOhxUcttQhXbdmecfFzQP7Y+Jeoa9o0ifaGEMdyrOWxLFGqsy8FSO3HoAa5n+2dOgt&#10;Xu9QuFgCBhvALAEHBzjOOetcXbaLrHw4vXvkuW1NndTJuQRMw6sSCTn2x1x6VdvfH3hXU7ySC5je&#10;OZx5nl+SRv47g8Z/z61zOod8aZ1q3FtcROkUiXEgXcQpBLZ6ZHTn8Kgi0nSbuzEc6lP4QEGAgHp9&#10;K8q0v4oWp1JtNudHk08NhklljKGRemVOME4GfpW1/b+qapdPZjUJLW0mH7uWOMNJkHOCp4GehxyK&#10;tSuJqx12maLa6FctcnUpL2M8FWAwnPfGeRWpH4n0qa5kS1m4TAcurKD8obncBjANalxeeD7y7ibw&#10;/aziIqPPEwSJ5ZFAUnClh8wHU+vTubms+H/DUdul34buQPNctPbPGVYNgAjJGHByMNn+EjPrModh&#10;Gdc3EF+ix3yqIFIdVVuDgcNgHqO3bpWWWmlie1h8xAWDK7AYI64Gffr/ADrjLOytI50MDRxuZNpi&#10;+7kL/d9TgeleoqTclZJ4iyf3OQD/AJ6/zqHFjv0M2W+urS0aaeaSSOJS23Ppzx71kyeMGttHkvYb&#10;yVYoEaUEkjAxkqAep7Yrp7iPTZDJZK/kl1wx4wo9ye1cw3grTbgJ9n1B/lJJjKK0b59uxHf1q6V2&#10;7bGNVHl+p+M/AOpxRancNLdShQUDI67mxnDKeM8nt29q+htM+GfjG6sbS4isoHt50WVdk0bxlD0+&#10;4Sc56cc1wR+GnhOfSX0eGziSNwVDhQzKS2443Zxk8EDtxWr8P9Q8W/DjS28C+FZpfsUUrupuBlI1&#10;kH3I3GCVXsCTjpmo2ep03VtWXrHSLy1ur1lyH3FWWT5eVPbjn61QGm6pc33mzQbNvIAYHp0NVrjV&#10;fH58RsrwQXFs4VnuWc7z/e4AxkehHPrzx6FE8Cp9qeXcrHHTOD6V0JIw9mjOg+G+ma4z6zqGtvYz&#10;EA+UqjHyjjrjOeh7/pXnVpoGrSWtw+p3oVIuROUxsTPUjPQDGfxr1HUmzB5ZYqvcjvmufuXeO1cx&#10;YkiOQ4weQeCMj1zT9kjSLtseMavoelavHHLBctdWzM0T5JUMucMcDLK4HbPtWNqHxR8GfCwQwzx4&#10;iJCrCiu52dBnarbOehPbrnFGtfDdtd1641fTtUu9HRyC8FmwCy4J+ZtwOGwcZHauK134H2PjIvql&#10;7q2owQ2LeWw08oHkwMfOHRgcbuw+vTi7paETi3qejj4ha54h1i30vQtMaK2O2R3ZsD584ABHJH4d&#10;a9ZsdBOowT3vie9TS5lH7hSu/fj+8R0B/HjnrxXzJp/wivvDtpNNq3ifVtUtVYSWgvmWR94Ofm2K&#10;h+U9B2r3XT7OW0SC41m5N558YbErMTHzkDaxPGDz05o9ojOVG+h5/P4x0rULh9E+123nh2URCZN7&#10;OueNuckgg8YrU8NaHqV5Y+fLG1lKZCEUn7wGDuHGMN/Kulm+D/ww1W/g8Rv4es/t9tKZUnjjAk8x&#10;v4y3XPTpjFesXM+iXNuBc2IsnTGySEs5Uj2JOVP5j1rKrXb2FDD8q1Z5jpvg+2TVm1C4vJJvMGzD&#10;YKrjt64z1rotMh1GCWSG7YNAhI2qfun1HGMGn2UENm0x08Zjd2kIIwMt1/8Ar10Ml7JcwB4Ey44K&#10;Y4xWcZtvUuV0c3qGm2upXTXrNu2Act1AHA4/TitrRtDsrwz6hr0/2eM4HAyHI7nHOcDrzxiuKvhf&#10;Wl0Lq4b92AWOB8wx0AHQg/WtvTvEX2qxhM0ZhMzYwRkj68dCBXQuUfOVZbfQ7m7kaxUlOh+Qohx0&#10;+U859fXrXI674cR5TOW+zwuuASMorY4Zwedv4ivQJ/7OnvJYYmKxIvMijIB9hznH+RVeK4tpNMNq&#10;o8/OQxlHUdhj0/Csa25SPme3fUNCK6FpREkaMyMoAOQTw/tz07V12iwJZX0ya1dLKHRkULGZBn2Y&#10;dGB9wAAetd7qWnwiQ6jJGiC3T+Fct9AuORW5aXug6hbNPFAgTlX3rtHTnk9f85qYT7mVSDZ4v4n8&#10;f+KfC2myW3hazl1KOLAbcdgVTySrYPT278VheGPHs9prEOmWMN5DNdMrSoR+7GQTnBOScf7PNez6&#10;n4X1eTTWh0JVEjNlwvDSL/dHYnpXA2GhQXXiJZizRylRC6qcqAD37hvWtVVj1RjKjLc9p0/W/tN2&#10;SkzQKE+62ACc+9bF8/hua3MEF8v2mQjbjPL91we47j24rzHxL4c+23TWiytG2xQY/Y/xZ659KpaV&#10;8MfDWg2T22iWbWbFyW3MzbiTkvgkgEk547Y9KmU4vYLNHXXng2eSKV0u28wqdvPyDPqB6A/jVu08&#10;Nf2dbQw2V08wVQN0vLFupJ9B7dulQzxXNtbR6fDdFI2yXJG4k++eeK6+xihtrZFJyRx6msDspPS5&#10;lNo8t0ym7n27cbhnggeh9aqa9BbKPPD+cigYjI+UsT+pFUvEF1LbwLLGWZ3c4VOSfQVzlzps7FDd&#10;NIXi/eM54XGOpxxiuunNW1M68pbI2R4subWdNGihlkkl/jQHYi46sw7DpVq01uOx1BbS+uZWmmY7&#10;BJny+BnAJ4zz+P4V52mtazL9p+wSw7sYQpnePds5AyRjp2q3Dbanq0Eb37GVlGFC43Fh1xjofwqJ&#10;Ric8Gz2pJ21C3e3vzIkbgrmA4cL3weqk+tcVr2s6ZYwxLqFvNcwlgkZEYYDHRmGR07+5p+o6prGk&#10;aL9pWYIBj7wzjPGWHbHesaxfXvEaTW0UYeFeRtPzbgewPXPTjpWN7M6GlLc1bKPw9qKJqlnEEaJt&#10;24Jtb059fpXa6L4W0nWbBNSiYyyzs2yXI2gqcMCO+O4NfNPiVvFUWj3mjX1/HZSTI7WsobaoYD5l&#10;PAJIGcjr3HPT5Wsbn4zw6RYXmra4ul+HJ5HiiltmLFWU4ZiuwbTnr+PHeq1Y42S0Ps/xRonirQpo&#10;JYo4r7YzrkMAzIp4VQO/rXmt94y+ImiajHrdn4GubqzkUo0xZllTqVPkhN7BsY46dzWr8JrXw54d&#10;jl0TS9ZfW7nb5izSsQxcszhQjEgcE5I/u46Cvb01/V9S08yTzPHMi7HG4NwD29PrgelHNbczbPni&#10;H4ueMNR8qeDw9eRRtIdzhXyFA/iRkDKQeO5z+OOnj8S+Itdnt3vdJnae3YSK11HsRSOQVDABscdu&#10;T2r33StQg+wNBPdrl1J3SNtVcde+Bj9a47WP7D8QN/ZktxJHNbHzI5I3Kqw6FQ5+Ug+h+o6cXGd+&#10;gOD6Hx14u/Yll8Z3EPjGw1G/0OZ5ZJGS22mOQk8qCu7DAEkZ68cDAx3vhZl0qe08HaBp+pLb2arH&#10;PJLb/LMq8EliNoLHrwMZr6wHgz4r2ekPq/gnX5r/AMPqmZRK+xYpFciQjYXVuqg9s8dTXNw6ZqFv&#10;pzPqm1Z9xIeM7mlz6j+9x0xzXfi6s5Q97WxnTlYXQ9M07TdLaLTFjtI1YllA2lj1yf8APaq0k97N&#10;FMqsLyY9/NwwyeTkZJIHT3xmugNpYanY70YthD8rL37g9OK83m+G0Gt3UdxrMEDNDIxSUMySY6K3&#10;yEc9+vWvNpzdy5K+5S8beHIL7wjI3jWW6uNLjzLMIcBgoH8IUHnHcjrzxXmXgb4UeCfCWvHXrXxT&#10;qN3aXoJSxvCgSNH5TjAdCM9z07cCvqhbULPHby3vlL90sBuBUDoRnv35ryrxL8B7LVHm1O18QeXJ&#10;M7uAtn5qgE/IDiTtnHJ7dK6/bzceS+hKaR2ltpOmWFr/AKGxkV9wcMQyKMAAKRwQRzzWLovguwtp&#10;LrUNJ0yOEx/eudgUqX5wDxkHjJHfANcn4P8ABHi/wjeBtU1e3WB1P+hWsJKszfxM7kMCMYwBg4PF&#10;d/rdvdnSZrlpjazRRlkYAMDjnBDcEdCQRiuZ3WiLlroX/sPlkyXcvn8csTuOT+tPkk1SVWh0gh5S&#10;p6nCr6EmvJPAT+LNLuLybX5PtUUy7oy2AzNn2AyCP846e2+HJWvNON2YPJZnYAE9QO5/HtWcmzHl&#10;1PItK0rV7/xBJ/wmckGnyr9yeVwIT/eVXx2HPqfrxW14u8I2Hm26eFNSh1OJlLylZk3Jz1yCV55I&#10;U4I49q6nVl0877fVrOSSLGSzR+ZHu3Y9x+Jx19q+W/idoPhDwnd/2rpUM13PfSbjEiEwqFH3mOMg&#10;9sEnPbAruhW57R7HsYPHSpVFUprVI6G68DaP4ntjZaRq9zaHc6N5QwrHHQE/L3zmvOdC/Zr+GVxp&#10;5ttK8V6pDOJUOpeW6yQfLkK6xoEywz945HHA6Y5JPiVL4h0e58D6XbSWks8m3aoJWTnBVf4geOeM&#10;kd+tb3hWxn+E0DeIfEkyWFrdAo0Q5DqoJA3cBWxzj0zV+zOXHTlVqOrNWbPSfg78OfHHwx8RvdaH&#10;q0mr6D+88y0uSQ8inJDjkiNixHsOmK9eHxKa3v2tZNKcFTjcrFufbC/XvXmvg/x14Q8XNJfaLcXb&#10;NAOQFZY+eMf7WM/T8q9b0LXZo0kL25UKMkg53+npzjrXHVbTscDqJaHzJ8SNZ0Xxn8U9NtPEDy6V&#10;aWziNI5oj+93jcXbPQZ7g/dFXfjd4KGva9pnifwubaaztWX7RcwuGd3j6EYyMn7rMOnHevo7VfD+&#10;j+JJFv8AU9MhuyAAjzKrFB7Z5FeJeMtQ1jwD4VvdbstF+0Q2oIa3s9rhU5+YIvPAGBxjJGcDONaV&#10;S7sOnUuzrfhr4ykh0eY+MLqOAws2JASQ6jndJnOGA4PbAr0aK/sPE9uNW8L3iXVzbkm3mt2V33g9&#10;FPqSMY9a+DdI/aQ+FOhWkd/q0M94syM8kZjBVsfKwYglQfYjOc8YFe9eFfBPh/4g+B4dV8O6pdeH&#10;luyw2xLGHCKxGF3DKEkZBHY1pViXUXU9qeHW9Tmury6uWm1GdB89xz+8UYBOMcetdBpsHxEi0aG1&#10;1GURuVwfJIKM3+8RkY49M+lVPB/hO18J6WNEi1C51Ax5YzXhBky5ycn09B2FaurC8kkhnttWSKG2&#10;y8qrIAcdOR0wec5rnRlY5fzEF3NaeK7+K64wskb7trKcbOABkHIOe4NXdHjj06GRrNyzyMWyMEY9&#10;gB17nrXGa3r3gxtUuLB5iyYD7gm5M46qQOcHnP61xkl/rE0EaeHtQ2xx42mMAuo7BkxkZxjH1qJK&#10;5tCn3PfY7zVxdrBHIJUIJfIBxn3/APr1javeWblLfU5whZiUdmx07f5/CvHIPGXxE0PS9QbWIZLu&#10;xWNfKbT4TJO5Gch4zjvjlRx16V0WgND8QdKt9b1DTprQxgbGlyrqw/2TjGevtxWSpdURUfQ9FvJN&#10;Yig+xQpEI2H3nJBU9to75715lc6jqF9dL4d1K5+yCRyGmjXcyrgkEcjg4xxzXaSSa/qfie30aSEm&#10;BFy1y6nawyM5bpkegrtLzwtFNq8eoMkRiSMxlyoMg/3T2zxVRnYzPlv4gab4g0W8juEDapZsAod9&#10;zbBgA+YdvyqzHHpjvWdHD4KfffaRdf2LqLKN5tyoBPTBJGSMe4NfU994dOowXGkrP5dvcIY3HRgr&#10;jaSCM8gHivjW2/ZplvL65tvFd9PPaxySCBlkiyQGIVjszjgdOor16E4Sh7z1OOpiJ3skew+GtcfU&#10;tRvtL1O4fUF2Kxt1VQqgnGEYYOfTJrptduvhBo1mbpNHe7kgyYgUd/3ncAknkfWvD9K8Ca74NC3k&#10;Au5tmQT94EDIwdo568Aiu+07xT8QNOt2m0PTU1OFm+7vEZQAcgZ+8O3Pc9a46sknZM7qcU1dm3de&#10;I/D128M97ZHTkcZVXBxgDOTkDGOuPwrn/HWp6dpqs1jeywajEpkji8nesoPCmQlgEBOP73GeOK9N&#10;N5f6xqMWp6roTRImAhZ9ypjvgfng+o/DM+Ia+BYlgs/EEXlGfo5HzHeegb7wGRkdhRSi5PRiaPn7&#10;wd/ws2W7m1PxDdvcWLqAkQZWUMxPIxhh/KvVvCnxE1b4cauunzQ/btJk5cc+bGWBPByMqMAgZwDw&#10;OOK4PU9Y8J+GJRpUE260B3r5R8zLHqScnOPc/St7Sb7SPEFuLrQpoXW2yXEuVfJ56OORn8OK65Rd&#10;iJRvser+MLHwf8QbF/E2iMiXMqgmZ4f3j7cEBg2GDdj+VfPPi74Z6BeX9ofGDFLNlKymGQhto5JH&#10;QAkHGR0x04r0y2bW49Zje8GyC6U7CCNrFe5A6HkdetbXiLwsuvWyWc96hPUKVDZOPunmuB1nexjb&#10;ucxa634Dh8NzeFvhxqDXcdqp2RMCfLLc/e2gcNn1wa840i71m5murSRmcRkZPru6/wCBrpm0Sy8N&#10;pDYy2sWmiZinmRRhQx/vMyjnIx+HNR674K8X2C/2vpclrLbHhsyMHK8DIAUjvnkge9bwmluejg5R&#10;hv1POrn4Q3V1fHxD4Yvzpl6GMjwud8ci+pJPHbAwRjA6gGsrUvhZ4hvpUTVfEtw0hXd5NrEQseew&#10;fdzx6gc9q988NfD02NiL/wAQXywrGvmjByAzckMTj5QPyr2DTPDjJpklppciNHKQ7MWypPYgjOcZ&#10;yKJ1+x63+s+Ipr2cHoj5Kh8G6Z5UMtzev5lu+ULRkFtvdxnjJ7c1u6NpWnGV7vUWUvO332Pp0HYV&#10;7l41+F8XiSwSznvJkYdfKAyfoTnp24/CvL7n4beJLF442aK9ggTA81vnk49goB9expxxDtZnnYzN&#10;amJ1qGlLFf2CtNYyCJdu3cMZA9RwevFclrnj6+t9Vg0xH89GBAaJSwDAHJdgCAe2Dj9auajrx0++&#10;jsPEdi8FoSPlt3y7heqqegyB1ByK+r9T+O3w8vfDUOj+EvBXnXKQiIRSBFt1IGC5cEu/PIG3OSM1&#10;tGpfRnlSiz5htTqF7aGbUW2XHRcD5Qvb6H+fWqaz2RV9PnhH2mTmRx/EPr3pmmagPEU19p2u6xHp&#10;80KgrAkexELEkAuxJIxwB16/SuZ0q+1vUBJbRQR+aM4ZSWzjuCevt61vTnyao1pXRn3+l+NPCupv&#10;J4Vmjms5Hyq8NgsORzycHjg/zqXVvEN7dweXqOppbXnG0O4U/wCOP8KtWF1cakXsGLO0eSS3GMcf&#10;nXifjW50fV4ZNNvIw86kjzSOQP8Ae/nXbhcX71mFebSuSeJdRihuwuo3sd6/92N1dv8Ax3IwfWsy&#10;y1zwjab2eFXkOAyscZP4n+VeW31iulx7oGwegZeGH0rjLnShLcLfJdySMP4X5Gf519DTzCDjynm1&#10;K72Pr/wgmgiKXW4mgtiedm/Ocntnmt+w8WNJqL26QiJRxEw5BPcAfT3r5u0i1ktoF1DUNPN3bMuw&#10;IpIJPckDJ6V6JP8AEK28xLLTtIvNPd8GOSSB/LTAB+8wxj/PrXjYySlK6Onmvqeyyr4chiN7LdT3&#10;O7PmrLn5SRyBgDK/y6Vi6da6jolzNNpVs89pdKT5ZlwN2fl+Q8nAyM9ee+K0fD1nc6ln+3UJIwwY&#10;8bj68cZ712n9o+GIG8rBluE68HKj2HfNeXKSOpbHp3hT4jXsS29rqWiz2QULGjR/vIsAAAn5VwPx&#10;PY+tafiv4g638P7gePNJjSKCDDyRw5Uvxjd1+9yODwe/XjB0m/OoWwMhLAcgseCP6Gsu78O6Obp1&#10;tY98dyoMsTZZWYnhiDnnHArHmscf1a+x9q+Bv+Chvg/4oaJD4D8XwwGxnzbT2+pqxaRgpJZMqV5G&#10;SDkYxjPFfMKfBP4RzePdY8ReGrKJrC6OIoBIcQgMemx8ANnjv7nt41feD9Mt3a0tLeOJsnJRQCcj&#10;2rxLUtI8WeAtRK+ENSlt4bkneqA7PbIHAI9fTivXnjo1I2H/AGTGn70JXPtrVP2aPhx4h+z3F8o2&#10;RFhsQLwpxwW+/wAdju9ePXkf+GXvDWgRSReFtTuYUYmQxSqJSWJ/vlhwBwBgcd68l8NePfEllex6&#10;RDdy3ryEfvXbDAv1GVGSor0ZNX8d2+oefJlIto5EuQT0yQDwR+FckqiW5P1WR2U/wzk8PaEsst08&#10;zIHaRlXHy9gFBJzjr1r5v8QeJpdPleynV41PTKnn617ufE2qNamaC7Z3Gcoz8Fh256fWufg1mfUc&#10;Ra/BEB74ZVI75PXFc8q+thThJbHjFn4n8PShBIzRuOCGXj/Oe9auoaVp/iawlsbRxukXGV6n0ANa&#10;/jTwTpHi9baXRW8hoWbzY7cKu8HGOxOeP8mvLLLWdJttSi0nRXnkLO0btKhjKFeCfpngd6tMmF38&#10;R5zaeBbS+8T3thrMkwkztaVslgVGPlY9cdQc/SpLTwnqHhbW9un6lPqdkUKmCdASWJyTuH4Y7exr&#10;1TxFql6LgaaCHuIwMsfmwp7Aj86v6H4b8RahG1xpU9qjIcMlxJ5bf7wGOR24Ndkqz6nSqS6HjV34&#10;CjvryTVntI4pJjnP3SSOP5d6al3L4e8OzSiDKLIQQoz+P616vren69ua2uVR2PVkbKj+prlbLRor&#10;ZXXUW3IMlueM+v4U6dbqzGpRb2OL8K6naTahi6LrHc4XeByP972zXomt2F1Zxmfw/LIjyIY38skM&#10;yHquRzhqsp4bs5gn9nKkZzk8Yzmt+KKLT4fssz7mY4z/AErmqyvJs0g7Rsz4r8S65OqHTEs3UxSb&#10;CpXBA7bR1x717f4n/Zb+McngCD4r+F71tQs2tY3niLOPLVsEDdk5ADDcNox7jFep6ppPh/UR9uvL&#10;SOaUDYHYZIAPT6ZrasfE/ibQvDr2Ph+7ubS2kJDwRuwjfAxymcEY46YxXoQx22h5MsHu7n5hXeh+&#10;JrG/E97E5kGVXYS2K9e8N6P4q1GP7Z4YicXkKbshth3Dtk4GT6V9E+LtBuNT8MztaWu3zCPMkAG9&#10;R1JGefy+lY/hy5k8N6ImmXUL3Fw4IUr8qg9ifUgcY9a6atfmSMvq7WqON0zSPi34rT/ipIS11GQq&#10;zBlw2Px5IHXt3r3j4d/Cv4j+J7+XSbi4gtPJTIkmJxnIGBjAIOeTnFGleI00HTVutctvsm/hXZtx&#10;bj09e+BWLpHxrt9TmENvdSqpYrv2YJBPGeuK8rGRbjdHbhYuNz9G9QvpfGMAtZXWG5iw45B3AZHP&#10;Tr9K81vPADwLcaqspYxgvJuGNv8AtHnkfSvdtI8MeEb1ftibWubXJOxxuIbjlQeR2+tY3i0z2Gmi&#10;XUkktweUkdSEdP7vPBGMZ/Ovioxd7WPZiz5p0ye0sJ47/R9XFozEtiK48s56fNtYH1wGHH1wa1JN&#10;U0j7SbrVl86Vjky5y7E9ST3JrxDxV8JfDWq6+htbaaBXmLKY8mIc5OGxxjk9a9H1zwDr6lG8OFLo&#10;R4LxSNtbjrjsc/nXq+y00NnGKOm1gaXfW8aSgeWPmA6rn/H3pJPDKa5bIujsMsCCoIXI54BPGQRX&#10;ByeE/FmszW9tZ+bgMSyyYSMD03NgY9s9a9j+HPhrVLnWxousvJLZXe61dFChF3gciThtwIABB43H&#10;1rCjTk5KKe5nWj7jaPl3/hHfE3h7xE+k3TxzWxJbJz5hyMqEHf3P1xXW6Trtw1pcSaZZvcKn7uRV&#10;Q8Z6HbjOffpnrX6Z638Mf2dfhjp9reePLp/tCncsjuJyG3cFCC54OMNkf1p3xs8D/CMfD291nwQt&#10;5d30VuzqyF9wRsbgGY5ByenIPrxz7tXKKsYc0zzIY+DtFbn57WevW0mnJp9zHs2DMbsCNuexr5T+&#10;OHifSdI160g8a3c1nYOVCT2yl8dSTt74zg49q9Z1T4raZ4cLabqFiL2ZTkneUIBHAxg847nrXmPj&#10;fSbb4/pY+GNCjt4L64IRDcvtjjY9fnI7dzjnGK5MLQammew4tK9yhpn/AAhmoaBInw08TTapdoCX&#10;Khogu4YVVAwRjoT3r4Q1bxpqEniK70jxLafvn/5avuMoYcqxJPTgEd69mtvgl8TPh74say0y/h02&#10;5DGOX95njswKBlZWGCO+OtZF38DvFniG9/tDUJ7d5RIdziUtI4J5wSuOc55NfZ0qCpay2Z85F1HJ&#10;6n2H+y34X+IvxX8OppV+sY0S1BE13KzCZ1z/AKqLnn7wy/8AD7V9ln4jeAdHnk+E/gu7jGqQQrsS&#10;Xu6tgqr4Kk4BIBOcdq+N/ht8K/i58NvDU+qeHfEC3Gm6erGWwd1jcI2GcpnJOc9A3ODx0qLXdDe/&#10;iTxzp+lCH7S4Vp0UjfIOmfRh69fevksZGMq8rbH1OEheC5nqfd3ha58Y3nmWOvujW7fMjqQJVweR&#10;wNpUj15B/T5C/aY8O/tF6fK9j8G9X1K30253PePHcFEcMMbN3Yq3UZHGAOK9Y8A3nxH8aPHb+ERD&#10;HqltEPNS4nQDaThiC/Bz1A74r1fSvD3xQ1m0uNP1wLeNAxR48xqqAdAGXCsDxzk81EcfOEr7kzlq&#10;fmx8MfAfi/w3BbaTqmV1K6chpXkE333PJkXcOM/XFfpt8PNA8b+HfCcVj4pVDIm5Q6kN8ufkJ2+x&#10;A+nXmvPvD/hm+8H3sl34u0+NIYSzpv2yqq5ycbc49fXFeiw+PdQ1/R3heySwtmRl8+OYNx0yF2ja&#10;V9f0rlxWLdZ3mRU1Oot2tdF1GIWV8YL3hynynb3G0EHI4PatEalqC6nFeT3El1NkkuRjORjnbgdK&#10;4DwXoWgLdLEb1ZcghWcgupznavbHX6Yrp/FGp6h4e3R6LCty3/TXIU5HYjH6Vy89tDGnh03dnpNp&#10;ql9LcJPbyGRoiSpfkgnqM9ce2fpXKa94ZfxfqI1TUtVNtcRD5kiTqfQMSOOnOP1riv8AhY2p3Vmq&#10;WdmbQpkyyRqSrH+6uR1Hc1paJ4ls9bikKM0k6HEmf4fp6j3pczNJ0l1O60iKbQWSSxl89gfvEAHP&#10;0FVdc037ZM2oyysJn5Puf/r1y8XiDQLDxFFpX2h1vbvCpHtJQt19Ov417DY6pFC76VqUeXbgEnsf&#10;Ue9edWTcrlQstDxa50S4utNmPlfvJAUAkz+Y/mMVxsHwk1i8xC+pSvbId4jlVW2E9QmMHH16V714&#10;i1fSrZ/IhdJAnGAw4I7CsHSkudUv4r1JHjR2wAhPI7g//Xq6cnsX7Qu2nhLQdMxBrFqJ7cKMKSUI&#10;UjrwRz369ay5PHHwf8G2cp0OWZLqRzGUkX5Y85ztxlipwfmwecjPFfRV/wCHdM1TSEt9ZHmmZfm+&#10;X7o647EEdzxzXkXib4dWNuTqGmW5uYojkjAxtX2POR3GSa9Ci5dDlrzilqeAX/jr4LaxZXXh/wAW&#10;apeX9tekCXSrRJER3yfvNjDD8tp5zgV8uWnwX8Zy+NX/AOFWq0mh3jKkFhdSDMeTykbOSeDgqDj+&#10;7k19M/E2PStG0gazo1vbx3pJdtiDftIwd+Bk5xjk5rqYpvDt5Y6d/wAInftbyFEnWOVAWk3cljzw&#10;c5wvpnuK9vBYH2kXJsypZnOlpAxdP0vxdoXh5bHX9NubQlSr+Z8wD5wSHXIIPBHPFcUZXd/ssW5n&#10;6dOTivqG0uNS1pZ7DXtQkuraZdoiKgBQO4x0I9evWvkjxtY+JdF1YJd20tqoLCK4jBCyKpPJYcA4&#10;5wcfzq8TS5WcuGak2jTsfGepeHLjfBGLiInDwv0+o9D/AD717bofiPR/FHmHSCu6MLvVVKsN3qDz&#10;+PTNfKM/nXUwgMm8y5+fPVvrXIajN4u8I6iuo6PcNDcR5w6nO5SPusO6kdRWdOCe51Sgj9HGjgg0&#10;1JCCfmwAT1Nel/BzxVN4D8VnULX5ra4X9+GPGAQen1HXr6V8QeA/2hdJ1SyTS/iNF9hnjb5bgHMG&#10;3oC2eRj8eOfp9d+E9U8OF5pL6RXtkj374jvYqew25+VvWuynDld0clem5RsfTGt/HPwvHJMil71w&#10;24RqhwARyA3AIPXB57ZrwrxV+1La21uy2/hW32EbSYJGDqD3JOMEfSuDXU38ezyQeENOGmxLg+bI&#10;xDFTnG5XAKng8cn6UxvhbqulagILhBdzn52OMofbjIJPcd+1arGWOSOAi1qVZf2qvB+oWr6Tq2gX&#10;MiMAWw4IPpjAwCD06keleF3nxJvLx3h8NvcWKSk+YxfY5H/Ac9frXQfEH4I+N9Mjm8UaTYrFp/yZ&#10;ChgijodnGSB6Y65rxfTIl2mdjuYckHgj2IPQ/WuKriG3daG6wcEtzv11W8upmuLq4neZhhnLtkj3&#10;Oa9R8D/E3xFpV29pqtzJLaFQIiOZR1BG7sOhHpz1zx4vpl8jt5LJhnOFAGSfbHWvRbHRde01ItYu&#10;bRoYTyu/5dwx0KnBHHXjvU0q8+ZXehM6UVsj0HTrW8+0GWeV7kM27exyzZPfsD9K7aXRdHdcXKSt&#10;dy4CoAOFPQ8jPNfMXiTxFqMdq02kTMk6txtxx7jr045Feu/CT4o6t4kgk/4TWSLz4Sf9ImGC+c5U&#10;P1LAYPI/M5r1sNUhOXKnqctbmjHmsepXHgzRNEaPLCQIQ2QBgfUDjiu7sru02G506BJH4HzsVztr&#10;lP8AhO/DmnQSXFkPttxICWUZXjsOR1PTkc1reG/FunT/ACfZozM4JVfvsD12rnHevV5fI4edlHUv&#10;ilFNeroev/6KYzj92dy7lyPXkDBye3J7Vqx6hp9tpEmrzaiihkIi8wggt04Pfk8j0p13408AX7vp&#10;2oW6LcIf326AsckDvt5XtnPfFfPmp6Bb+J9ek/sLT3S0tdwRN2Qe+2Nm4BJ98AcdqI2e5DZsXWs3&#10;ulQfZ9AKlhmRwGB3E85+pNed+JvE8lzaTXs1qbeVE3OytvBIHJPAx/hX0j4S+APiWDwxMyvHNcuF&#10;kVA6llLn7pxkkEccKAD3wcV5Jf8AhhtIA03VWUmX5WC9cN3I6/XitJK6sdNKXVnz0PEkd6u0gR7h&#10;kn3/AJ13GlSzagyQ6cPNK8HB4yODg9Ote/6H8FfDsrJdG1KEJ8ssiITggHgEDvXqum+HvDulwC0s&#10;reMFTuAKgkH2z9K8yWXxveTOyWLXRHznpGiXisJ7yPGzp6VJq/2f7M6gAADNe/eMdOSfRz5DDewI&#10;IOcgEYz+Zr598R6PcjRzLEN00ZHyg8HJxn8KzqYKOyFDFO55xdtO7AIM569+Kma6cAq49vWsOefU&#10;9MQ3N6hQk/dX5iR7itTRruTUczBSoHqMH9a4Z4Zp6nR7Qgnd1l3jovOfbHer3gHxpd+DfGFrr0du&#10;Wjil3ybTyQB1UHjcMfj061tNaecjIg5NYsuhpKm24X5W4OCQfwI5H1rrwM+SakzkryvFo/Snxp8e&#10;vD2hWseo69bTQzTIqpC4OTgZ8zKhgVYHKgY4xmvnW++O934sjkgt7VbQPwxiJwQOjNu5zj0A/Gvn&#10;rxprd9qD21rJO06wr5ahu3sPYe1c3p1zd27+fM4RW+Xjt7mvfliYvY8t0nuz6ltWurgLLC2N2OO2&#10;KS6gdrgTyMWlA4HUCvKtM124sY0VTvHcD0rudK1R7rZO+CpJ+UHP51LqMy9kJrejvK32iQtswAyj&#10;t/iKgg8POtoPs4aMMeqjJ/8ArV18rPPIJAWK4wMjOf8AIpojuIICyMVx6VzVKp3UIW0ORNjKJRby&#10;nczfeZ+tdpZtZpAlkXXzUAABIGf8+tclq080pgj+ZpHcqpA6k+49K7KXTrOxZC8eZI1A3nqc/SuS&#10;bO6LR3nhW10q81y3GpsGtUOZE3BSTkYHIPbNfRGveE/CWiG08RafA1zayyfOYiC2OD8oyVORkHrg&#10;4r5dsdNEdrlwSec57g9BxXp/hPU59H0eTTjjy5WyF3fIuOhxjg9eaqnDuY1Jdj2zX7nwZJZ2/wDZ&#10;DiZWBKpwAhXgg4xjPPynkVuWmuW62LRX1krOqjbLjqv6YI/WvmjxLLcQ6jEkLkBQJNo4Ut7468Vp&#10;aJ431pL2Kwuz58buAdxyUB9O+PrXW9tDlnFdS1+0hpuj6hpdjdToCzQsSxUjAAJGR3GCfxr8Y/Gs&#10;+o6F4pfRZtwS32sg9Y2Xr0xyfSv3M+JWnat4g8LeTN5fkWxWRZQoDKMgbc+h4H1+tfj9+0ppFw8P&#10;9q2bGNbcNlVHUk4GT146CvGzOg5JSieplFdJuD6mLZarodrpxjuy/kTAMdw4OfX0rl4/GOj3Uv8A&#10;Z2nj7KobYoB+VvpivmUfEbXhYnRnlZox0DqNy5/D+dSaRcm4vI9Qdv3kPQdiK8V0mtWfQRppn2v4&#10;YslkkktQ3yvyPTNP0/WtmovBrEix26kqeAVAz3zxjHrxXjfhL4iaTtk0jWZpIUYYjKAnGeGG5eR/&#10;St4tA2oobIvOSdqkdDnoCO9aU7p3RnUitj94v+CJ/gW9+EPwR8XeDpZA1g2vTXdpKSTuikCkAjoN&#10;vIOOnPtX7d2aWXmK+BuPC5HrX4X/APBKr4i3JfX/AIY6sESIxi+gTcGO8nbIM9s7Qw9h6mv2jvPF&#10;Oj+HbEajr91FaQDCtLI4AyR6+9fqWFrc9OMm+h8Bm0F9Ymex6bdI0AiQ8LnAP61qtpsE+PMLsx67&#10;SBn9DXg8XxZ8MLcIIzdXIPGbS0nmVuM5V1Qg/ga1/Dn7QXgHW/ia/wAHoDfwa/Fai8khltimyJjw&#10;WJ+7u7A89OK7qcHLVHlWPaDpDW3BcsSOf8B60h+zxwlpTtVepPUCuJ1T4laRpHiuHwrryXNv5sJm&#10;S6eIi1OCQUMw+VWAG47tox364w/iL8aPhx4BjgtdbvRe3lwQIrLTVN7cyFsldscO7IIB5zjit/ZM&#10;Ga3iv/hJdQ0+X/hHba3uJt3yQ30eYZFx0LDpzg5w30rzC++JOn+HtCl0v4haDfeE5rtTA11awC7t&#10;hngus0C4Rec/vFXA68V7BJ4s0uy8JyeMtSint7SKD7TIjwuZkQDPMSgtuHoATXkUXxT+LPxIdR8H&#10;/Dn9k6dKSG1XxCDGSR0eCyB3yeoMmwdDyKTprdj5i3L4++EngXwvZteanHJb6balIptgkl8sY3El&#10;RnLYGQMZ/KtX4ceMoviXdz6la6DdWmmRBVtL+/j+zyXAbrttyNy4xkljySCAeteK+Df2I/B1z53i&#10;z4qebqfi2aQsmpwMbVoUC7FWKJMxgFRkgggnPY4r2afQ/wBo/wAA7LrRbm38daegUmPUittqSgdV&#10;jnjURSH/AH40P+1WEsPA29rpqe+rIjSFdgHY4HYVv2qqUWSOPleBkbcfSsjw9M+vaZDf3lpcafK/&#10;zPb3AG+M+mVJU/UHFdlHGEbavT3rGSSMpTbM6eCdo384ICAcHkk59a/Dz/grz8MfEraX4W+LHh22&#10;imaJpLG4jkfaH8tS8ZB5OQoOPy71+7vyK5jb7zDOfx6V+dP/AAU28OP4g/Zb1WSO2W5lsJ0uVz1A&#10;2lc5/hxn8Sa8vM6SnQkn2OzLKjWIg13P5h4tUuhZB2s3WX7xIVimD6tjggke1aNtqVxHHC1xFJm4&#10;do1YIzISuMgsBjIDA/8A6jXBaZ4i1C5nitLC2ubKys5TGsLf6uXZwdrYAK+gHQH1r1fw3ba/q2oE&#10;2WlS3AiBYxxnCsew5wOc4z6mvy1H6a5lrTvEV5YymFoRIq5BXsSO/H+fWsrWPG3iKe/t7eOH91ux&#10;vRc9T364x69K9I0myvpreS71yFdPu2Yp5CsH2gE4AI68DJqtfi+kw2jBGs4xjZyGdu/BHHPFKdO+&#10;pjKrcqWLWt5boLtpDKc7/MG3IPQ5/lW5eWVtFGtzA4jyMA7sqf8A6/8AOufk02y1No9O1q3lEbjI&#10;XLKvQn1BFXpTokUUenaeJBHGdqRj51VicADvjPv3rJwsVGXU2Iii22PKBdBvVxksT6fSstdNWQm6&#10;sblpLnlzC6H5T3Ic8HrwPrXT2+moltshkbceTuxg+w/metVJ9TvrK6SGSECFuTMx6Y7A+v1pxjc1&#10;5yraPqF+/l6iAEQc9+RVu/s3kiJXBX+6OQB7d61YbzTpIi0TqzN6HJz7iqFpP51rK6LsdDwhPb1/&#10;+tW8YmFSR4z4pWDUNKbRr2BZvmOCV3H5j0wc8djXdW/wb+Gl3oloPBdpJpVwqhCYhvTeMA4Q5ypO&#10;emCB3rUvdKtbkvcXMio8v+r3dnx19T9K8V8U/HC1+A+u6brviu5ng066LQCOONpYzKe5CAkEDp9e&#10;h7edmc6kafNS3R0ZfTpym4zJfFPgrxR4TAutYKz2E7FY7qLOM5I2upyVYHg5471E9vKLdJ7IEyIB&#10;8p4DdvmPb616P4l/bm/Z/wDF3gqPw94XmbVbrU2WGKMQOFgkyAXfI5x6DPP3q8AXxx4mVTdtpyTq&#10;y42Ry/dz3yVBPHB9K48FiZ1Y3krM7MZSUH5HRz6e15qirrMw0yFCGDkgowx8wD9AR+PHvWRq+jXc&#10;c9xDp80d5aMOLllAGM/cTOeQcbiP5GvOrnxZpE+oTaN4xv00q1gKv5fnKHI4JKBsjdjleCMV2Nt4&#10;Q8JeJfDVtr+lanc6nptxvWCWcg45wwAAGCCPmB6Yr0FTfU43Dqx/hzwrNBM8uqwxsq4EUkTkSYI/&#10;ixgDr2NM1fwVH4gnSeTU7hIbaRnS2Qr5ZfOOVOd2Bx71BDpmneAtAGiaTJ9mglSRBPuJEbydHf0A&#10;J9sfSua8Q6ZPdWH9hHVP9PZB5NzAQVyBnnbwQe/OT1HSh3RSVjZv/DlnqEsdhqc97NaouxLfkxE5&#10;GDgDjHsR+lWtJ+NGnfs+eMbTSdV+G1j4vXXQLW0kvkabyXYjdgJyoOFG7IPIwQM15cfFniP4ZYvf&#10;iFeyvpmzCyWqtMEJOOQBv46EH1z0rmL+4+H3xd1GFfDevz2jRyNsniSSM5wNwV2UbSvc8gBfat6D&#10;XNeTIqptWR+q3hi+/Z41DwlL4y1zRfDekas4Jl086lPGYEG1t4QkqAQWGGIbKjnB4+Mf2hLr4M6p&#10;4jiuPB1kx0+FUdkDl7Z5dvLKTjI5PtgjNclJ+zZ4SWwnutan+3X0sW2ea4AkaRj1LSAK3B6Yqnof&#10;gzwh4L2aOCJLqQMwsvKaVGBOV2k5AI7EnkAjHptXrLoctKjy7u5v+BJfCGkaINH0fSIpriTmXZGx&#10;cA5K89MdhgcHtTm8Px+IfEX2d9Glso4nWR5Au0ErhhhiBnJwPX05zjf0TXrG6nOjeHnnsL9l2pGY&#10;cJnsVBGGOOw7V2mka19u8UQ+C9Ve4u55UUpIYPLByO5GArf1/GsYNyaSN3I9B+HnwWt9f11b7U/I&#10;lv5FCwRqgV1QjPzO2CcgY2jqe2cV7zeaZHaYY7wkSDqTkbeRgHOMcY+lcvqmjXR0UPpDeVPESRJk&#10;7sk9c+x7VF4d+IVrFYpL4keZrlcZcpu3MOpboRnvwT7V9vhcPyKyPkqtVzlzM9p0KBorUWuoa1qW&#10;n20uMqqJ5OzHI+cg8ccYOfUd/UDYfDTyIPDEni7UriOXIZUtolWQMuAp+7k8fNx6nJ5rhNO8ReFP&#10;GWl294bz95ahV8ory5YAYAxnPHPFW7TTINaRY7kvBOBzHEOAmf72MDPTseteqtjkqeZ8efGz9nzW&#10;/BevCXStVSSxdfOjkm2gmLoOmACGU8fz4rzb4X/GzwtrRGk6FIk0skr/AGkswVAIzg+YTnjIwAeT&#10;kcV+h3xx+Dfg74reFdO8PX2uX2iz2hDC6ttlxGu4DIdCVDLnqOMDoK/Kn4g/8E7/AI/eA4L/AMQ/&#10;AO70zxXCN7NbSSm0ufK5I2xYCux74fk9QK8l5a/aOqj1aOZQlT9nLQ80/ag+M3xm+LmpXXwx+Bum&#10;zXFyqgSTWqMECcDliCXHY7c4+or4z1n/AIJw/tu6paWXiGPQ01WV8G5idxE6KM/MfMC5B6EqM195&#10;vZap8PYo/wCzE1TwF4i0eBZZLx43jKsV2v8AMAUZc8nqB15xXyn4u+Jnxh+PvxBtLT/hfVxf+Icf&#10;Zo9OhJgO9OcGFUSOQgfeOeT+nLLEypu1j1sNQjNcyZ1fwb/Zn/an8DeIbbxt4c0601CewCxXmn29&#10;2ij7OpwIkEpUswJ6beO1fsJ8C/id4sOnGw8caLqOhz2yYeO7QhevylZMbG/A9DXxf8LZP2uPg7q9&#10;h4o8GfEZdWdd8f2S8tka3U4Afa2eXGSGyCDk9sV9b+Bf2i9U1DTJfCv7S/gTSb6SV5JJrvSL6eza&#10;fcQV3wqDGWPBAzgAVw1cZKPvWPR+pwmuWR9B6rqvwi8ZSQnx3ZWMjCT5HlEZJC/3ZOCrD3OM96+b&#10;fjB4X+C1teTnwL4saO5k/fSQtcGaIE9lwSBgcdemcHOAfmfxb4B8G/EjUP8AhHr+0ZtItGM8CyuU&#10;JY5OPmPzcE8ZPPSuc0b4ffCLwz4vgeys4VuY1Vggjwu0ggbkQAEdeD1IzziuSpi4yurHHHA8sr3O&#10;9tLv7TIVt5A5jUZJ6f7341h/8JLqFxrs2lXVtG6W6ArISVYng/KuMHg9R6V5p8e/jbefDtIY/B/h&#10;a98R6lODi20qAkRoThWk2KcDAOPU5684wdE+Jj/FTztG8L6bqOg6/ZwJLNPdWcirb+YPl/1ijcAw&#10;5B/D1rzJR7Hce0a5438MeHrE+INTiaKGHhmKZ+pwMnitbw/rOheI7NdX0yYT2kuTvKlGwOc4YcEd&#10;PQV8rxWPxl1C5Fl4p1TR76BJn3eYzB3jHKfuvLADZ+9yRwcV9D6I+vSaONKghhgtVUIQh2qPoPTH&#10;tWPsyHUR6BrPiLTjCobzHhkwPlUMwxznGeme9QuunxXxhicXMYAILZwc849vfmvMNU8FrPGumWE8&#10;ljEG815oicsRkBdmQO/JJr0zw/oK3WlrcRNJcRW5bzZ+EyqFQxbngrvUemWHeocWCqXOz8G3OqTX&#10;F/ZT2ax2sCqIiOC7N17fy/PJrkY7Cxt5pLe3t8SFi7Opxz6f4mvYbS2s7e9S0ilZmlKjaPuE9jx1&#10;xzzWQ2g2Nxc302sqsVvg5IOHYg8hCPXqCai/c1irs+RviF8bo/h3rFzFr3h661fRbaJJbq4hi3eU&#10;WJGFB4bBA3HsSO2caMXxt+H2uWiatZzNBCYwUM1vLHx24K8EDrXtmoePvBumxLFpGjPeeTxE18Nw&#10;x1O6I8bc546kntXjWs+Gl8XXo8W2Epa+iOyG0uGBsxtPQgKX4OeMmtOdtWHyRR6Nd/HfwHrNrp+j&#10;aaI4jGgEZcOX3HhmJCYCswJwTke9c7pFvLr+oSyXeo7mTLLHIRiVznOCPQcj2rH1LwLpfiGCKbVZ&#10;Us7lOCtntVBz91QwJxTV0J/h6j6npD/aFchnE+CI+2SRjj/JOKylsZOCZ0zxWunBImyGdimBySfQ&#10;Vz/i/wAV+OPB2nWp8HaDPrT3MhjlUkhYxgneMDk5GB9RWPqf7Rfw78KznU/FNzGYSrJI1uN0iMCO&#10;QOcjHHBFfM3ir/gof4VtNdktdBka8gV9kAEDB89R04Y4HTJ5BzjkV6FPK6tnJoz9ulZI/Qf+xhLb&#10;/b0MkUpjAeMEFd5xuycZOOcdKyNcs7hLBEEUkAwNrQx7uemSE79z37muf0LW9X1TTU1qwvB5U8a+&#10;YhCqwyAcY7EHGeP51u+DvHsmufbtPiullltCEKFQpUHjI4GcY6889a5I7nTN6D7Lwzqzyz3UFws9&#10;0se9p7pBnDcL8hOcg9cnn15rwfVv2Z5bTQQl7rA1VZ923zAHKN6SKpQ4Geg59+9fV9nexSnzrhUZ&#10;gNuWxvwffrjj6V5xLqPh7Sb6K1jvpri8mcqYjtYe33eh+v8ASuuFTl1RxSV9GfHGmfsPeG9U1tvE&#10;mp+KdVhuAQIYtPjjgWIAYK5IcsG/iznnmvcNN+AfwT+FOlt4g8W7dYmkyDLrASR9w5IjdQGQ+4IO&#10;K9qttTsdY1RtL0m8itryLlxLlMgj+BuhbjtnOD3rz/xBaeAfF7iw1mFdca0myNyufLfoWyOv4Z5H&#10;PSr+uTlpcSppCQaDp3iRI2tJ59NtwoEEVnI0J2npk9cBei/TNZnif4Z6QmmC/uLi8kvEAh88St53&#10;lFs4DDoeTkgZx34qze/ELQI9Xs9H0a2CNbkLLKFIGcYC4x1HfP4V6mlzLLFtyHmbks3yjB6Ae/rT&#10;knuzeFRPQ80+FvgrUNH8VahrlxLvtZ7dI1SRt0oZWzuPGMEH1z8or0nUUsTC5MjiGJiGOQMEEc7u&#10;mPcGvP8AwN41uvE2o3OheINMfTbq0mdBMDujlUZwdxxzx24PHfOIvin4Oh8c6RBpMusXMUNvKZ3W&#10;2Ii3DoFbg7gO+ffjpXPLXqVLY+WPjz8a/hj4X1RV0y4Wa5mJS7jjckLjgMeec8jI9BmvGR8R77w3&#10;LbXtrBHZpdfNE8p2qQRkYLcZIIz7GqXxN/Yx8W+PQfEXhua3gMjiN1nk27ePv7NpbHf69T0r5w8Y&#10;/sbftMRpi2kn1+KzXEIEzsqoT91cs208fKuBn2r7rIZUKdNQk02fP5pRnN3iff8A4f8Aj78Q/wCz&#10;PsMSW8sZ+YOVILfUjjpjp+Fdda/HTWra/wDtcemo7SKEdGnJA7nb8hI5/E96/JDTfF37RPwxkXwp&#10;caJqBkLbUt5bZmYP6Kyrz06ZrT1j41fGfw48KeKvDF5ameQRrI8M0W52PT54+v44719TH2drI8Cd&#10;GoviP2S0j4qadqCbdQt/ssjHggbhk9sj09T/ADrom8e+EzIsF9JG4OQ2GBHHUHPH1HWvjDw14f8A&#10;EtzpdnZahqGy9nUExwndGhbooYE598fgK8n8WeIviv4G8aR+EPEvh6/F7d2xuYxbxLMslvuISU7c&#10;7S23H8Lc5I61x4j2bdky405H6MyeOfC2pTSRpILbYSGD5O7/AHcfez7Vz+p+Cvh74ytlN29nL9pG&#10;4eZIUbH+0uQc98EdRXw/oC/tAeM2mt/B/hDU7mOBlBmW3wo3H1Zs/kp9yO3cSeGvjRp1zKPEXhDU&#10;3lskLO8MLSA+gBj+U++D+FeRKNJO2hUvabq57FrHwX8F6u/2eS6X92PuRshT2yOcZ7nrXIah8CBo&#10;2LvRr59gwFiDFSWH3QoBwcA+2PSuRi0P4mtoU/iU6BfW1tZ4MitCVlYseiRkeY2OvAArjP8AhOdR&#10;1OK4tjpuqm4tsAy/ZJlKt6A7eceuOvrXfDkmtHcypxmnqfRWjWfxHsYES5vgtmoMfliTeeuepG4f&#10;QEAV09pqPjuzuzA+oyAlMJmTI2H+E55x7V8YyfFZtIgePWWu41lzmSUPEx+pbByMVpTfHbT55BDe&#10;3oLBdymRgDjHds4+map4KnLWSO+nXnFWTPsqP4iLpduU1CVRGpwq87A3TgLyamn8fLrEtkbiOOaT&#10;TyHgflXUHrtbJAz3AHpXxrF8UfBl6hkvL2KMIQCAwLEt/dXOT05Pat7R/iH4bvYsC8MSqTsWYBTt&#10;9Tzxn0zSllVDdRM55hVXU+8z8RPEdxEXtwkiN99iQCcDHP0HfvWTpnjq4TUJri7dkiYKERfmEZHp&#10;357/AOFfGx+ImhyQ/Ynu/KycMFIPB74Gcg/Spbvxvpa4azu9wxtJ7kHtzULKKLfvIweZVlsz7pvv&#10;idqOlw/8S9F88/MjL83OOM9sH865W0+JGv3s6M8KSyBudzsE5745/nXybovjJr11g028JCjCo7bQ&#10;PUDPHfoK0H8S39tIZIJxEyHJKsOv51o8hw8vskyziutOY+zYvEWq6OG1KOOOdTy0SsQvv82M/wA6&#10;yrn43aVGpTV9KWTZy6hy8eAAccoOQa+Zrf4neKZIjaCWLZjnKj5QeM8YAz71oQ+NdUs7JmuD5ssg&#10;2p8oKNn1wPT0pLh3D9ilmtezbZ7VN8YfB1ndW+oS6KVjgcS8A447kDqOOmDzisS/+PHgTxdM9rr1&#10;istnIxlX7TD5ybz32MNylT0PJrx2417ERaYoGJ3erDPYD0qm8VlNMs19bwMJejBQTg/X1781zVOF&#10;cO03dmNPiCvGSVro940bx/4Z0K5SwNkVspTndaKqSnPcg8HI4UAccdq9jPjz4f2NrJNp9zdLN5Xm&#10;RyToSyjHcBQAepwcfXivjG41HS1gBtokikhbcrDJOB2z9easRePr2/sbjSrlEWGVcE8lie5J/lXO&#10;uGKbXKmd3+sFW/M0fSOrftCWceiGLTLkX102DHHcwsFyP4nIAGPYc/Su20H4w+DvGttDdX0q2GoE&#10;bJkZvkVh3B9D64+tfBTNGilEwSfXsOxphtrCQGKW5aBnBU7T1DduMEZ/+tWNThGO6kddPiS7s4n6&#10;b6Z4w+H8t8tjpPiOISfKP3rIWLfxfIN2cd/aup0vXBoV099Y3sF/HORGZi6LtYHkfLwfU8CvyLu/&#10;hxoN9ZloL8B0O/lVYtx9Rz+fTtiuJ1Twk32fZHNuI7ZIz2+gNZLhVv4ZDqZzFatH72at4ibS9P2e&#10;JNSsfJu9pVoponeNRySdrcD9a4nw1qeoL41vrG9lF3oklqbiGUOFW1ZFBZ3GB8rHjBOSxGMivxL/&#10;ALBuIYY4zdOxOC25skAe/wDX9a1z40+IGkO0Wh6/d2EcqmNlRhtZT1DEgkjnpnFZT4RqvTmMHntN&#10;dD9PfG/xB0tdLbXZ7eSS2gG7y403Scnjg4OCcduKyYdTtvHPhoX2nQy2UboV2zjy5hu6bVJJ6HOf&#10;Q+tfDdvrmo6oRqUOpySOyDe6nDHt8w9a34vEPivT2SayvpBMv0JKnkrkgnB71zy4Pqr7R3U+I6fY&#10;+iYfA19cX0bTO95FaSKY0ZyCFBBYZIIHfbivcLG0s76XEMawrEACOw/x96+dPh38aoNe1CbR/HMk&#10;ekvDG0gkLbFdEwCBu4Bwc9a+gSmlXGniTTLky7yNkkbAg+5I4P0r5zFYCrSnySWp71OvCcVOL0Nz&#10;VW0/ToFuYYVkdxsUKMHPao4NbitbcWuqKrsw3bRywU/yziuGXxHp15cyaXNcRrcxYWXc4VvYgHGc&#10;+orpootOini1jWVcwRKVKkn5gM4A7DJOSa55QlB2mrFcyexh+JdGsZYP7ea0mSFCSDCCzE/xIhHJ&#10;JGM/gav6P8QtPm09xrEVzAsZCqPKJ3D6DnI78V54nh7xD4b1S7vfDer3Frp98d0tpOoeEE8gxlhk&#10;AccDtx9Os8OeJPFUKzWWtW8T2qN8khcMZFHRyg4Xceor0cHjlTd7XOHGYf2qtexe8efETwX4X8Lj&#10;xTO7lSdqI0TAuTzzwDkAHGeK+c7P9qbwRcaxNpljbT27XGVzIQkSlASxJYjO7B+Ue3avpJ9Z0jV7&#10;aQXkIm+Y5j27lyvQDdx7e1cFpVtby6wtzdaXCl7ENsVwsKuQGO0RqwHQ4G6pq1VKTnYunBxioj9b&#10;/aH+H/huwtL28mnZLsARCOB2YtjoUXLDHfjivQvBnxQ8NfEe6u9J0k3Vv9jVCGuoTCJGcE4j3ctj&#10;HP6Vq6bHbRaxH4h1y1iuJoEMYOwFsHrhuozjnBHvWjFFoP297hoUilkGQ7cFvYE8ggD8u9efV3uj&#10;qpyZrrpCshmWRsLzxwT7CrVnpVvBC7QDhxgZ5I9PyrDh8Q2M2ppo0D/vJflXP3N3pu/ln6Vy998V&#10;PAOh3tzpPiDXbfTLm1J89blvLCx9n3HjaTkZ9sdalTUdWbxvJ2R215fXULtBKFZAAPl53e3Pes77&#10;RBd2TW7DylVs7IyQpPYnGMnB/OhRaa3YQ6np1yt3aXADRSxco2ecg/lXN6ZdSwBp7kOUVyNijcWH&#10;pj+VdcnoJSK66Wb5m+y7n8s5Yp1IB71raPptlo0MraduVpXMjK33dx6+9WLXxXpQuo7PTikabyJt&#10;2EKc4yQM8evpXZPoOnLC89zIwkDZwCNuPr6elcsnqWpXPMte0OfWr2CSNw4gbftkyF3HvwDnA6Cp&#10;k8GXl08M8o86aKTcrRE/d7Bsjoe4r0C1gsRAf7NcON3c4JPqfesm7SayLXNrIyKuWIQnqvsKlasm&#10;Qyzkv9O3R3UaLE/Ujr9T/wDqrThghuLnymLANnaexI9T2rm9L1O4juUW8Rysh3RmTJ5J44PTnnmu&#10;7vmezwdRGyZxuwCGBH+8MitvZq1yDNLWs7PE5G5TtyO//wBcd6yJLGeOQrBI6MvPynGR6VMy289w&#10;13Cm12wBxgfX61jXOq3sesw6LCI1ZhukmmYJGoGSfnPy9Bx6ngCs+R9BGZd6GWnS6v5pJWTJ24G0&#10;k45I7kf5FXtPurK2Mg1IoQeArDP+TWhqfiDStLnghuP9Ka4JCyQB2QEAHDFlA74PPUHGRzVj+x9L&#10;1y7j1C9AzEdzKAOePlzSs72KjZDtI0OFYvOeZY0fJVWIGO/6/pXKxaRdW8kz/aAqpkh26YHc9hXp&#10;reH9Pto/tkUjsz5LKcYx6AY//XWVNaCaYoiKiYAIXoAR1I9+9aijLqebibyrweUFkD4BYHcMnr+F&#10;Y+qaRa+IbhYtXtma2jJxICQR69P/AK/au8/sSx067+whlUO2UUEAnPbH8h1q3KltpkDsZF2ycbXY&#10;YPfjnORWFugpzOV8OXH2KxZpJSoQHazHaUVfr6Cm6rZ2t9YTav4f2TsxLSshG6RunXj5h0Oa1bhd&#10;BY7Z3RPMG3qSBkcn3HbvXntn4i8EeHbe6vdJ8v8AelTJHGSXJzgMUySOOM4A/Kr9kzCU+50mhQi1&#10;T7bdDdPgA85zjp17iuxOoQISG+ZT2bua4u61uDVVht2thaRqN24LtPP94+h71evtUsNLjC6pIIw+&#10;djH/AOvWn1eXQiNWN9TaVrW6mBu1HzHCDHQ0XMV7Ajq4JU5CkfyrK0rxFocyx2j3cStISUBIwxX/&#10;AGugPsTmrfi+TxymiI/gx4hPuDYk2kMo54Lcc/r7ZzWDR3w2M3SzIsW2eOTzyxILg5A5wfbNWGh1&#10;HeEDMinvx/nFcloeu/FnV9VH9s3MMUCkGQiNFZ+wXAHPQZPbFeg31hcSXUF812yRp1jVQQ3rz2oR&#10;hJXMu0to7nUC01psU42uRkv65GOP1rtLZ7JElbQoVikH+sGCCzYxknvmuG8YfESx8DfZLjWeBqEh&#10;hiyp2gqNzZIBwdoJA79q2PD/AIsg8Saeuo6bIot25Lr3CnnqOOmD3qpNijHuP0s6zPaFPElnHHdl&#10;iMxMWQqTx78d/Xrx0puqCx0u1N5fTC1ZMlZADlSe/wAoJ6c88cV1izDUIg0W1UxwFOfx9vpTbKPU&#10;VSS2uAJVk4AUZJ9vyNZc2tizza00HS50V7pRdbyzBpl38ty3Xnn0/CrCeEfDOp2J0O9sIJrCIf8A&#10;HtsHlfTA6A+1dXPFF9naNf3DRnLBvfp+GK56a21HTLCS8tD8nJLxNjge/qPSrAqWvgPwnoFkD4d0&#10;220+RThTjaWz6nvxwPYVkal4ftRfw3dmBJcvlS3I+qjnbyfXriuje41LW9KCPmWbqJHwCQOmQOM1&#10;Z0m5S3uBHqcqMWwq7sAKRnv60iXBDbPSvDUMaWWvRyFEQh/JI3Fj0ABODxXzd+0Z450X4cWljJZJ&#10;LcQRER2RKhSSQS0ZVSQAB1HTpzX0Bry2NyJ7yFBMWAVhExbdtPGOcBge4r45+NXgP4k/Ej7PY6HY&#10;xTW1g7zRyGRYgWcYIYuckjAzxjuK7cJSUnqc1ebi0kz0r4WfH3xddaPDpsShtGky7wb2Ub1zgbM7&#10;T14PY/WvdPCvxF8NeJZbjSJbKOCa2UN5pYnBY8bBjPGOSP1r84vClt4r+Hmy18T6bPYrcMUaOQbl&#10;wOcxuuVyfvcHOOK+k/BGr6DdXT3Fm5WdAGwykEj8f5V2y7GE4+7c+n7tlEjJpEhR8fexlcnpwfTv&#10;zXjkl54m8OXpi8S3p1KBW+SWFFWTHbcigDHYjt1r0nTNS+2w70ALkd+DXGeIGke+IjRZCT847EY/&#10;XsK5KjtsCemrNeG9IzdhAzlcbPbr1966nRtf0db23so7sWzyKSyuSq5x/F647evpXlra1aLqEvhy&#10;wQSTIoLeaxjPzjPBPXj0P8q8cvNc8UfD2Fz4t0aOawiBY3dqWaMRsxwJM55UABsAc9sDNZxqXeqC&#10;Ksfe8HhG/uZzqN68cqgZCbg2B6grnOc+taWq+GItRtjIY1ZoxuGMHAPqDyQfSuV+D2i2XiLw9ZeM&#10;I5EiS6yYhbv2U7WV2wMcjBXqPyro/EHivRLPWG0O6vY7CRRvUxBpTx1XcSwxzwCT0rWdKxoq6Z5L&#10;4l0LVrg20GhmNfIBUr936KvHGPwqXRNQk0XTHstUk85w5dYmwBg4zzjjkd66bUviVpWl3UM9rZnV&#10;Vdwr/Ls7ZzyPbrjivDzot/4o1+41rw1fSPLdSurW867YosHcyqcEkc++cAVioXKfc9YvdZsJZUgM&#10;5DTZQAAkHI+6GHB4/SgaXYwWAhhjTyN2QjAEbvof84ryXUZfEk9m+m6NIiTplXViVCP0yOP1xXF+&#10;HPD/AMRPFtrLpnjXUZI7S2fIbYpDyH0wFLBRg5PH1PTWNBLVscK2p6B4j+FVvqN4NX8GXsWlaluZ&#10;vN2I7EkcrgjkHv3x3ry6w8KWekeZoXxe0+58QW87sVBXMJkXptHAGASOvfpwRX0H4S+G2iaBqiaj&#10;b3dzJLIvlKsrLsBPPygAc/jiux1DwrP4kluNI067+zTGMtHKwz8/QYB4J9ckcVl7Rp6M3qVbo8E8&#10;J6d4TsLUeHvDOmw6NCSTHbo2Vz3O44Gc5wPSuZufC3inxVfXPhZ9RaBvL3lbdCYxGTtwHxyT6E84&#10;OKv+FNO+JmgalqGkeP7WyvLYXDG2v7ORcBBkbTHktwR1yck8HFN1L4o6l4A182V7o88cNx80d0rg&#10;IVXPJ4wDjqPce+CVG+pw8lzsdD+E134Zs/s8WoTeTwEjblVx2A4wD/knitHT3tvDtlNfeLrGMWGC&#10;32i3Yybgc7tyDDZXjII71538Sh8RvGOl2l54D8ReW1y/+pDB4JEAwQdoO11Jz0578dO48G/C/wCJ&#10;mmaWbo6rZXMw2KLQOGkLKMlipUABjkcen5OlyxV5MPYy6HFa94M+FGqwrceGdLNrPO5kZ2hVGcP0&#10;aQNknjkDj3rlLzwVdRatY6bfS/abNnVMxAiWJR/FgDaOM4Oe1e8a4L+O8KeII4ZvMxHvhkD8/wB0&#10;45G0nr096zNQ0NLWwMdtJPbGThJYOSpz0+nrmnOr2YpOS0Z0mn2dmLeV5pZ7pgvlhpMBmH+0QOcL&#10;wAOvUmvPPE1nZ6BFNLFDl5uoIOJAeMEjODzzXReA7KXwrqNxa6vrlxq13Og2rcbflGfkYIOgPQsD&#10;yfTgVF49+I8Xgbw7capq0LXBRgzgA4SMsMt0I4HY/icc1z76lJ3OcsbCxtcLeWaBsggE7l246en1&#10;rotQWPw7Z2l5p2nwQWNxKPNkjUKRxjcdvcds/TvXxZ4i/bL8Of2klt4iU28Ky7IxChcqmDgIASAc&#10;DJJJzjqOlfQHw58cv4+0Sd/Clldrb3Y+WTUoHihDAZVwr8N26c9K73hrQ55Mc+bc2td0fxjqOvy6&#10;laXkLae2FRVYpME7ZUZAPuGOa9C8GLOtqdLWBoordS5dizM7semDxyTnPQDgV80+E/h58UrnXZrL&#10;4gSGOPcTFc2kycjcdpIHA49hg4r2/wAeWvjuw0axOgag0aiQrcv8u50C8Z9CSOSK4uW7smZ04Nys&#10;j1yyvLNTLas2GVdz7sbMfU0mpalFKDb25IDDDAdK+ZYNG1DU76C+13xLBbQMAJYJ1HmEAnhZGcAA&#10;9fu54PNfRcGn2GqQbtHnjeNV2+ZE4cDHB5BPTpSqQtqdE4W6mK9y0moC1jz0GcHrmud8WLb2Hky6&#10;U6RSbiZd5GWX0Hv/AErsdM0m5j1NY2G6Jfvdyx7Bf55rzPxTaaPqfiqXQobZvtWVHmuh2gPuxz/E&#10;Fwc4rnjHuYJGxY32qQ6He3UUcFz5qkIJGJQEdxt67Tz9a8O+G/ib456FItl4i0GDVdKkkkAmimSO&#10;dFGThFwNwJAwMZB/Gvqjw54aTSLI2TIjxqSVYDAC4H8PQc5J5NaZt9LuiBbx7ZFOdwHBH9DWdSp0&#10;NG9LHMW/xH0eyiiMUFyyy/8ALJY8yDjPzKSBnIx1618Z/GTT/HPx2vGTSopdM8nJtklZY2dVyFMo&#10;Y4Vjz0PGenav0AmadnEZIESDA6n/ADzXknxJtvHNxdwz+FobK8VYtrR3LtGwIJxsOMHrjkjHvXRg&#10;q/s3zI56lNtWPlr4V/CbxhIw0XxVYxebZx7pNkyusmSQOVOAfyz6da765+COvt51rYXMSIGzDhts&#10;i5HzbuOfYZ7da+itDn/s6xjAt0t7oqpmVG3guByQ3celWrTUhqeoTTyWxEigrnGOeOR6g962qYyp&#10;KV7mkI2R4zefBTw9d6PbWVnd31hNGqie4t5SXlYZ3E7gVxknGFHFal18MH0fQLiz8Kam8srAvELg&#10;YO8+pTGPp29a9qieL7QtpGwR2GAvUZrmtWvb+yvRpwto/OfIVi/4gsB2rJVJXuwlA8Mm1740wZ0v&#10;xJ4Xg+xyIytcw3PngjA/5ZhQynvzWp4aeCztIbWW2+zF3JKAHJJJxuz1GO3au6tfE2sL4lHh20iB&#10;lcfPIxxsXGRgnjnFW7nxAmgagU1ezlJ/hkVSQ5I6Z6cVcqlzPlsaV1Y6ZLpctrqhWSKYYKHnivK9&#10;M8Garpdw99o1y1mgbdDBnfF8pJXKE8c9e9etXVrbXkgn8nZJtwQDkDvweh/Kp3s7a5QLLK8LFcZA&#10;6enWiNTuJo86sfGHi6O5MWsbEKnJUD5QPQZGcfrXQnV7WSB7u7nCAZJc9vf04pdV00NeCV5BJFwM&#10;Ec8f496qW+lWupwPbWnl+W+VwDuG4fj1FXOa6EK5n3kOieI7EQOIpUj+YcjKjP5jNY1t4V0aXZaQ&#10;3HkyS7sPG2SM9elb2qfDDTNd0saXekxc/wCsiwJB+OMHPoRxXIap8OPEHh+GKTwVqcs81tuKw3oR&#10;kYsP7yhSMH36U6U9dy/aSJPEPw40+w0x4bYtcXLKPMJG7zMHgnjqO2Ky9NsoNFjWBbTYrLxklT71&#10;0moaz4w0XSIL7XrISyS7Um+wb5RHnqSCMgD1rwfW9X8Rarrb3Wm6q32Y/Km9MBAD3U5PHQ468mvT&#10;p03PYyqYvk1keoC5g1TUjpPh3SpJrvbvd0bgL3LZ4GemM81yd34d0LVpzENMbz4Gy48okA9CScY9&#10;q9o+Fk+mxzPY3UoiupeVYgAzccgN0OBzj61B4j1PTtH16RdLvDceThpCnQsPvDdjBIPBx3rjk7Ss&#10;dkK3Mrnl6/DzwdrOngTaJbSoG27wPKYEDBBC4J989OtU4fg34IsbgXVpZJCSfujLcd+SSfw5qlrP&#10;xC0+712XU9G0+5WdsRs4O0Z6HaBkN65OOayPGXjfUfD2pRSvePDBsDBtoKs2TlTkHkAc9OK15Ztb&#10;hyK9ze174bPp9ut5pKbom+ZlOQ31Ixjmp9El1yAx2F0jCH0cHA+ueoNb+leK9e1CC2l1FGjgkYO0&#10;hzhUP+yeR6+p4ro9W8ZeF49SS10sm9AByzI0f4YI/Ooakt2ZuWpycC6bbXxtrhyEHzfKCST/AHRX&#10;Ka34LTxfepc+HrybTZ1LASbtuSeOeCeOoFegQ3mm7Ddz25jeQn5QC2B9ffrzWxpljYXmneZbjc7/&#10;AHWzhh9RUxqa6ClPQ4+z8C6/p2gQ2Mt+8tzbku53ZJDEnCk9f0z6CuqadYLWMI7RTOOhHQCuhFtd&#10;JD88m8r36kVz51KCFsxRG5uN3G/7uO5Pv7d60u2XGXQ525/tG7R4rPPnOCPNPqe/uawLm01FLdbe&#10;VPtDucM44wP8K7i4uw74Cld5+b0A9B7ZqwdNt2fzIHZPlxnPGe/1HtUubW50Rl0PnzWLvSNGlD+H&#10;3ltr1TnewBTI+vBGex4rKHiPxZqTCPVdQlxkHKNt3EDGSowpP4V9A6j4Gt9Rj2W1tHOQfmboOeuC&#10;eM561nyfDXSolV5VKSDkHqox9K1WJT0ZEnc4Xwbot7cyS3GrnzIl5VyfmY//AKq7nUY7a4ZLJ4TL&#10;EVxhSVPPTGO/pViLR5oYTBBIfk5IHWs+LTru8CneWRSRk8H0xipjq7mcqfU5q+k0/ToTFpLGHdlf&#10;vE/XrWRf6zcahAlrd20LvGvE0QzIfTPp9af4s8OX1ndm965UFgOePb0NeX+GL670nW5oEO9bj5Fy&#10;CSvJPb/PH1r2aGHi6Tl1OGtJqViaKyv5dZjnt7+S1ZgVfEYbd7ZOKtaz4usLfVRGRv8AIUKM8FvX&#10;Pp/WuxuNNtWsjbW/mtcy5IY/wsfQ+nX/APVXn1to/huJZ7fxzFeLJIT5c9um9vpzx9c9sVjzwluz&#10;O84G9pXxC8O6xetp7xtbzMOc9DjqQ2eo4wP8K2PDk9o2sSXV6qPA427GPf1NeDT6BeafMZtKSWeI&#10;MdrOu19ueCwGQD+NZ8F7rq6mv2dN7octGc4I9/TNN26MbxM+p9Vya54PtrySyuLFlReTLA2QvHU8&#10;jv8AXt71kp4p0jRdj2Fl/akMjY8yYcxn1Awen4flXn4Z72xkt5reeJ8ZbCMAoPv6H1PFb+jeI/DG&#10;i2Is9YEkHl4VSFZwxPqFyRj3GMVi43Y1OTV2dHFqqalP5YjXJ5254HoBTZ53VWed3CpwqqM8+grh&#10;dV8VeGrGAmxQtJO+fMVTlQe5zj8q5a58WppxW4+0O7Mc4JJyTzWrj0ZnKVz3iw+yxQhTKziXtjgA&#10;9j/XNc/4w8OzywwCzcRCMlsD9MVgaH4/hldLWKFZ5GIO48YzXqOpapZLpvm3VvK46hgp69h6VgnY&#10;rltufOWt+FfEXiS5ht9c1Jns48hYjznPcHHB/HjFWIPgtBaIZrGaVUxkYILAn+n1r3LSNk90NRa2&#10;Lqi5+dcoPTOeM10T2LGMG0GA3Yf55+lVLEvYh077M+6fHPwX8CfboNUZvPdGACtxIoOcbdpBGSOT&#10;Xmnj/wCPng3wLf2/hj4k2tzNAW8y2C7JY5tmC0XzY2uByM54IIr0UeKdS8bWv9o6g2bvOJG2om4D&#10;gEhMAHAHQc/WvgT9r74Q658ZtJt9D0fEV3ZMZo3dwm58MCDk56BcYHUCvmcvjzVIxmz6WvCLldn1&#10;7a+LtJ8aodRis30iwchoFZQeP9oA8dPU8YNbE0+iXEcd1qUSxSo+0SgE/KeMsQOn14FfBf7JfjP4&#10;gw+H/wDhW3xlHlS2hC2Ny2GBjUkFWcewUjPXPrxX6N6ZYLFpkV7JLF9nlyERmU8j1XqPoR0r2KsF&#10;F2Rw1I62RyPi/wAGatJpUr6AjTBlyuDjIPOeTwfQZrxfUNR8U+FfDDz6inkWyDJLZLoOmSB0Ge+O&#10;K9+8R/Grwn4RdNL1myuZ9yg7LJQ5Cg4BK8HBI4AyfSvIPEHxE8AeN7W+t/BF67lxteG6G2Zd3UBT&#10;yV4PGOOhz1rhlGSfMjppu5d8BfEPW9d0s3OvCG4eJvLS5OCzKoGA6dBxgHH6dK+o/C/inwLe6YY7&#10;+7ZUuUMckUm5VjyDuww42nPQ8j0r8uLnwnolz4gj+zT3Wi3sQwPLbbAzH+Jt2SRg9sDHbis//iae&#10;Dtcn0XxLatd2V2oaSbG4KychlPcHjJ69MdK+geZ80OWbPJeAcZ8yR6p+0b4W+E2ma4NR8JRx3DRr&#10;m4YBWw2Bt5A+boe1fB3ibxPb21iDpeiXbSmUhLq3id0yvJBI4DA449weK+/E8IX3iv4cReLfDVrH&#10;d6PMdgkDBSMcZx97CnHQcVwehfC/xpPb3tibL7HbTRmPcdhJDHO5B1zkA5GM9DXJh68IXc2epBXR&#10;+WWjanq+p+LX1HUJLra0haad1kZYwTg73x0GehPQcV9maRfWmjubobLhdvyq7c57EAHvX2N8FZLr&#10;4LaBrXhq9trbX7LVP3L/AGuIq0Yyc+WFOA3PU5xivCtd/Zm8I6feX/iTTLy7uGO6UQsMRRBiTtUj&#10;5gATjdn+lepXz+nVsmrWOChg5Qbd9xfAGpWHxBnvdV01PKubYiPyGb5CcdieTj096+pvBnjj4d6r&#10;4ebw/cpDvj4mgYjYSvykkZAyfcZ5PpXzBpXiKbTBb6dp+grp5R9jyW0HzzBsbmkcjqcdT+Jr1mD4&#10;V/DrVdL1GwubYw6nqkZNtdSjDLIDuUgDAI785NeJi4x5rrqd8otL3jiPFPws8ceG/EFx4x8B3lnd&#10;aHOflt3AL25BBQKcZKq3Q7uOnfjyzwl+1LqHwR8Z6ro/jHz57e9CzPtz/rm4b5iOhwB36V12i+Cv&#10;jD4P0t5bvZLG87B4FuB2+7IwOAQRwOpHGa9l8O6cNR1u0vnmtpRCCssc0Ic+uwbgflyOSOvK96wj&#10;CO7DRK5xVh+0o3iaePxX4Ws5ZNPdyJDIhCDaNvXGTgjBNd5dfFLWdRvLfW5vDE1xaNtWTarndGSO&#10;wQgZHU5wRXU6Dq/wv1PXrnRbqJ9NS9+R8xBIm8sn7qDkEYJIxnHPODjopVSxRtM8EXrMIT+7MwYR&#10;knkE98c9qwfKhXufRE2m/sqaTppudWj07Q3uIULyl5LeVNw+6vI5ByCcdQa+fPEni/w8PtMfgqZ9&#10;Xjt8iMjDBwOnQ857dv1rQ+P/AIp8YfHPwrpvhT4paFpkh0JM22qRBReXaspBjcnC5GB1Xkc56183&#10;2On+IPC2jSSeHX8q9iJbYVUhgBwM9Dx/kVnWUXZpnVg6K1ue1aR4613U/D51HX7GeJIgTIhTawVR&#10;2UgEjHf1OK+NviBreqav4mHiz4TanJAYoz+7UmCQyLnjDfeB6c9CK990H4g+Kr6xjsdVt0tdQui6&#10;28qn5ZCAfkC8/MMHIzkjnFcJB8P7G9vP7VvZP9KDODAgKhichstkEn8OtLDS973ia8Grn54eJfj1&#10;+0BoHiKPVfEWqzXMsMpMcbsANuSVxs6EdfrzX6Yfs6ftfeCviLpp0r4liax1ZULW8ispik2D51DN&#10;tweD8rZ9icVwOrfs/eDPFZW61uzkljOUxCcuuT2yCw9OOnfpXmfhrwh8Nvgp45XUfFaXEGnrkfNC&#10;Z1TdnZJJEMMwz1APTtXu4mthalH2aj7yOGMZc976H6Ct4Y0TxLfvfrK8cZwyoMEqcYyPY16d4R1D&#10;UPCbi1sQs9vHlsPx856k4GT6YHFfPUf7WnwW8KWiReALOfXNRbBe2aylt0VcdmkUZBxgcdsVyvjX&#10;4+6/Fff8JG9jFpsM7Iqw4LLGuMbuAp9zkHrzXz1LD3kXNu1kz9JF+NUVnDHJBZRfamQrMzDKKP4f&#10;lz83vk/hXjGoePZ1nN3pMi2Du3zoSMSHv1+8SO3YV8V+KviPquqwJPZ6osNuqDLYUOxbGWJHIPpj&#10;FYcvid9M00X1pKbpbgGMvJ94k9W65DCvSjQtscU8JOWspHrnivXdL1dLqWRws0jH5DwOD265BFee&#10;QfFrw94U0kadrFtd3CQOxgaJVYx5O4qpZhgFvyz6cV5HeatqHkqYFCbTkHqcen0rj9a8Sy3FgY7/&#10;AAyoxKooyMnqM9ea9HDXiavCRcOVvU+iLT9rqw0cSXE+i3M8oJCtvVBjPHA3dPXPPoOlYVt+3D8R&#10;fEPiyzi1KytYNOhf/UJhjx2ZmGG3Adx7V8Ta5Jq9wjJZjrkjn9K4mx03WBfPItu5bhjIeme35Gu5&#10;xjLSR58KU4s/Tjxr8YLHXNNvb/TPCXkzxhGS6FyqquTluCg3ZGBj1Pft4HpPxKs/Ftqb8LIu1ivl&#10;yDlcHse4PUHr6gV80/8ACtP+EndbzxTruoTpkuLJn/chif8AaJPTpwCPyx6ZZ6bb+GIorSzICMM4&#10;znH0NZSoJbHVGXVnr17d2t187JvKgHCjJ46cV6T8NPiVqGiyw+VdMWhdlaJycsp54yMZHoOOor5/&#10;WS6gH2m3b5cYJB65+lddoOox6vEsdwm24jzh+lL1OmnFSdpM/Zf4TfF/4a67pC+bEtvqHzCSBo1X&#10;JCgAg8Ag465JxngmvforeyuprbVrKFT5pG7ymLbQeCTjpwe4r8cPCt5fLb2/21iXhxhxgH5TweO/&#10;Tn8a+wfh78VvEvhx1vJZ2YsRmVCAygcZ6Y578Y57VrSlFuzPNxdKUVzLY/R7+zNIvbVbO8tAQAFM&#10;cqfKccjAOQR+FfIfxq+BXhO0lk1vS7QwZALG2TJ4wCxQDAGSAcdBzXvXhr4oN4vCxas43R8+f1Z+&#10;B82FABwOuPTvXpet6fO2njVbCRNSsSuQUP7zkY/eRnkZJx3HTk5qKsUcK5ujPy88JeHdO0jWQ1nd&#10;Il1I2yGe4VTHG3GODxjI5PPGevSsXxdoXxD0O7/s34kQSpMdwS43eZFJ3PluvBXHI6ZHOBXW/EDw&#10;Z4sa8uW06yGWJMBlwIx+I7A9up4r0jwD4m15vD8fg/4hxi7VkGy3lG9Fdf7hYZBx0ORmoo0ote8b&#10;1JyvZHyofAniHUrsXmlKksCLtK7vnZyeBjptPc9q9Bh+HGs2Gmoddt0tmcA+XGwdSe+GHXHbgZHN&#10;exeJ/BVx4TkTWvDJWXSpCDjBDx/7LD0B7ioLnUJLyzRWcBeoyc9ff0rrp4aEZc6IdSTjyy2PEdM0&#10;nWEvFt9Ph+UE4BIX9DX0R8NfhpeS6pD4g1wfZVUbgQSWdSDhRnhQT944PHSsHQtPtb/XobhsMIBv&#10;46EjgBu2Oa9L8RateQPb2sRGxeDGOwIGMY5xXaq3cwnJRNDxD4c0DU9TXSILQRXWA/2iMAM3HKk9&#10;DwOcj6V2/g/wXpGi5t57YSq2cPg7WI5yc5w46HFcV8OLRJtfm8Ua9NN5NuNiRohKIrcEsQOnfHJ5&#10;57AezalqmltIG0e7RsLnYeM/gcEEfh3raMrnPLU7HRtJtbi1ubKJlgd4ysbgAFcjAx9ODzXys/hx&#10;dH8c3cutRJKitgEfPx6n0IIr3m3uHuJ7fVEfJLgS56hR1/A461i+OtDD3R8S2a7mnUKVX+JlGFAA&#10;7465Oa35xJNbEN1punQ2sV3EwkWUZG3J2kdsdeOlecaleQaRdHUNhcSEpg+vXPqD/St9Y9Qn0w3F&#10;mpSV1DFd2CPX9M1wTGSXUQuo5UFsEt0GOp/Cok7lxv1C5uLXxEFcI0bDrjt7mq2p+HorzSikiDKd&#10;CBkk+/TrXoOmaJGbpTbyZiyN3Hzfl7102vafBFY/6O4DHA56gd8Vk73Ndj5Gm8HxsJBNGU8rkEgn&#10;k/XqBXI3Vj9mm2xqCPXp+NfSupWEgsJp5VLIAfYnHpXh0+lawqiOC2eV26kKzDPqCBzWvImtS5VX&#10;0Oft7ediSOMd6upbrJewyMpwGALYJ+bOBx/M118Oh3KxIl0hSYru2n0966TQ9INxdxwyBTsYHB6Y&#10;zzShSjfY56kmfPPjvw/cT6jMbA4myCAxOdxGTjAPXORxXl1z4d+KWkWCavd6bO1jI2EmKkRFh1A3&#10;BWOMjPFfbcfhiafxJJeacgEkWSxJx2wOen4+2K2fGHjHXZdCtNH8TXLX8MW4KswDbACPlHGOvr7+&#10;tbSpRSujKNVvSx8Q6N4lvGi23zFSrFdoxwRxXoWmeJX04+f5eNw5Hc57n+lY2t6b4akv/tWizB2y&#10;Q6lQNpHA/HsfpWf5tvGhNycKTgZ7/T3ridc7IUup9L6B4i0+5T7PDKGYEZXuN39K7COW2iOxsEt6&#10;dq+TtI1W6hczWp2lT1HVvb0r0mw8RXFvcLJcLlZME5JGPelzX1N/Z6Hsy3UNkP3NoJGH3pOm304x&#10;z+lW7dpdXm8qNfm469PTk9q4+08WWIgS0jJaRySwYfyPQ5rtNI8RaFbxNF5qiRmztbjnA4BOM4xS&#10;TTM6l0emWOiXdlAkF15UzDsp3Dr6967nUvCWjtCL2zmMUwGWTqh/wI/WvMNN8Y6XawLc2LLccErs&#10;OcY7Edqt6l8U9Oj0qe6SGR5Ex8uAO4BFb6HPzNkOtwT2ku2f53PCtnIOPf2yKb4bs3tL43DMjSSk&#10;FWbkKRz3rgm+JnhrWrhrswT2sYIXBG8KQOfmGOCeenHqa6XRPGPhe8mEEMpMRPEmw9R7YzxWil0K&#10;lHue4afZap4lsJ5Jv9PsoDi4VmCjjGNvvk9QOK+Bfi1/Zmo6lqGmmBYY5eEhHzLgcZYnOTivpvxL&#10;qOsDR5YtCvJbayusiVYyV8wqOMgEHIz+R968Gb4O+LvFc5vtNZmgb7rSLgA+me4HoM1xV5XTiVQg&#10;4yUj87NV8IW9pcS39tYCVogcyFSFHqC3Tj0r5x8U+BvHuoI+oeFYZI0VicojsPl7ZAI/M1+sPxD8&#10;PeFvhUP7L8dgXFzeKAF2yBUL8ArsBDAjJ+b0OeBXzvP4gs7S6WPQwGtxjaiLt/QD+leLKhUi9rnv&#10;RxTmtEfKngS3vp7mK4ngaOZlOTIpGWHB4bv7GvctJ8P+IrXfd38Sm1VTIhVgTuU89cfgPyr6D0fR&#10;fAmpRNe6nGIr5yJEZlyrHGDu9xz1HNfN3x/1rxR4NxpeiyRQBij2uCCZWILMNrZXgA8Y7daunSk3&#10;Yaqdz9Fv+CcHiO+sf2oNPSe5K/bbeVI4SN2dqliPbPH4Zr+nywtYUsQZgi8A4kAK9OSQeD9K/iX/&#10;AGMv2l7n4HfF2H49/Fa1e703w7EJbqKyTEhjAdWKjONwU7umMgZ61+w3hn/g4a/4J8anrq2GpaP4&#10;yt7aZgpuBYpJtGeM4kGPTPNfeZZB+yUex8zxBhn7fmh1R/RVo2oWVo0ccKgCIggFQoP07V88fs9f&#10;D/x54W+JXjr4nfFKNEv/ABDeeVZBZGkWOxtiVhXONo8wEyEDufwrmP2Y/wBtT9j39rSxLfAvxraa&#10;ncrtWTS78fYr5WP3VEMuPM/7Zlq+t9aGt2dxBbabYLKpkVZhI7q0aNjLKFjcHuQCVB/vV7FKu4Ra&#10;7ngWcdzzDxz8OPiV8WNZfQdU186X4Y4H2PTo9s95n7yzTscqmMriPHyk5PNfnr8Q/wBqn/gmp/wT&#10;u+Ik7t4+h0yWUeXf6LZ276jMpj4yrqTg7hgFnHVgRzX6kaB/wnPisalp9zpzabDKrQ2ssgU7y2UB&#10;G12YY+XG4KfY9a/zZfjr+yF8bR+0P420jWrGW+urXWLqLzp87mUSEjlsnj1yf605ZnCCvVdkd2X4&#10;ZV58jP6+X/4ORv8AgmJDqMltdP4umh34MsekoEKjkHBnzzXQ6Z/wcof8Er74KLufxjZspxmTSUKj&#10;06Tnj04Br+L+X9hv41W1j/aR04TQ5A+TJYE88rtDfjjHvVaw/Y8+NV9bGOx0l1lRWf5lKnj6r/Ic&#10;+9YPO8BN/H+X+Z70chgf3BaN/wAHD/8AwSg1fUIrKbxV4g04ytt33OkMVBPThJCfyBr6w+Hv/BYD&#10;/gmF8SpDB4Y+MulW0jttxqUE9mynuu6VAvPfmv8AO9b9k34x3KNH/Yshdcb2RDhfxYL/AEqhffsk&#10;fFWTKXPhiSYMQSfLLZ9/lU88f/XolmWDbspmMsipLZ/n/mf6pXgP4h/Dz4qWJ1D4W+JtH8SRBA4O&#10;lX9vdAqe4Ebk/UY4713LRPFII5UdDjO11KkdOufXPAr/ACgNI+HHx7+Hd7b6x8PIdc0C8tJRJBca&#10;f5sLxyKexXnIxwMH2r9pf2c/+DgX/gop+zAun+Fvjtbf8LM0GJtrx68jw6hsI6i5UCQnH3d7Nz27&#10;VooQmr05XOOrkFTlvTdz++MWith884HUHJB9/wD61fHH7fWn2Un7IXxA87dFv09QHjHzMxlQKAfX&#10;dg18Bfsuf8HAH7BH7RVlBovijVLr4YeJJsKLDWo3e1Mh6hbpV4X0Z0UY619U/t3/ABB8EeMf2Mtc&#10;1Xw1rVtrdrrDQ2trPo9zHPFI7MGB3oSpHyjOPavNzBWpSucWEw04V4qS6n8xWgow0+CdUNwobCLK&#10;CC3PGFPTNew6Rrmo6ZKkdszLID5m5TgqOPlIweD7+teVeI/D+seJbGOCGYxQyDDZYxkEj7w28gjt&#10;jGPrSeDdCv8Aw8strLqEl3hiQ0zFmUN1UMecDqMk9MV+SqSP0Y9Zub6+1C/E18FMrtww6j0P1x3q&#10;0qWEjrBLK0ckfOBgg5rhfsky3x1GG9e4G3G3j5fy71JI2nmM3V05Rn4fcQD+v86tSM/Zno0cgIEE&#10;j/6znDYJwe/9ayb7TNHW5EMezfDh9vQfgRwcfzrH0q60xkjg04LMT8oYnP1wfbmr1/bRz3REkWGQ&#10;D5kORtHP4Gs5s0jDQ3dvnRxTMSAmdvPc9axLuZtRuf7P3qd2WwSAGIGT9SAD70fa3WNkkg82NRxz&#10;19q5S58T6xpF99qt7PdEzKjADccHngc+nX8+tSnYpxZ0u6OymjsihRpvlVlX5QMfpirFvDq1nC8i&#10;SKyjIDNzkeprn5viJagfZzaybmP3uMfTuciuau/izYae1vbxWE0s7OQFYAIoAOcPnuBwMflyavnM&#10;5ROi8ZW7T6fbajdoymBiBtGdu/gnI5A4H0zXk3xD8M6d4j0a1bxBbLdwNtZY5o/NQMOh2sOGBNev&#10;6T468L+Ijc2ME/2kwYMse3Gzd04PHXjPIqpqOrWEti9u8XmxDlUYcEjp9M1pLYiOj1PiZvhRoOiX&#10;kU+mWMFmYTuimt4wDt7AgcL9Pyr262h8NyaXFLc+bbHbt8xW+fg8kjDAE4/L0NX7t57md1e2VITj&#10;bsPBHuOxqPTY47ctHcIWQnhSOB7151rbHdKblucNf/Dj4R69qJ1XxFpH2+eTbH9oePe4A789PTge&#10;navQfC2laX4O0MeHPD9l5lmru8UBYhI2kbcSM89cnBPXviuxj04yQAq23ucDjFIL2HY9sAyyL8uC&#10;Bg471SqCTZy2u6NpXiTTZvDF63k+eAJCq8L6HOMH6ivLNB1/wRonhO8sH1+00qytZPLeeU5lRs8F&#10;omwSByBjt0x29k1fQIPFGmS6HeXU1iHQ/v7UgSr/ALhYEA+5/DmvFbH4D6L4XubvUbvXpLnTJMS3&#10;EeqQQyqWj+bcTtGcHJ6HgnHXinMuEVe5Yk8WfCu526f4b8SLr1zdsI4Y4rZhEZD/AH2OVIIOMdQa&#10;0rfwPr1irfbrWG2FwAWSMhVx0+XbzkD8TSWXgLwN4i03+0dHCxQ3YzF9liW3JZeFkG1QVZSMqexz&#10;XpN9aa1q+lW0evEXd7bFlS6GRLtIx83OCcYB45IzisOYuvyt+6rDPP1TxDCguWEssSiMbQFX5e3Y&#10;E+p6k81W1v8AtPw5o6X7WUzHJDCHBICg4Ocgc9ueM0theXFtI2nwwuHiO5nkUqhJ7A9CR3xXU213&#10;rcgE2oiJUbIVY5C7DGMEjGBnPYk8VrqzmdM+c9R8UeCdV1CNLU3MF5tH7uWOSGQE8qeenOcEEdK9&#10;j8A3WvDxRHFqsZ22+12YPu/En07DFbj+Gk1edGmt4bi4X5hJLGu4YOR8xB56fj0pzP8A2C62sVu8&#10;cs7bFKLuDcE8nOe3QV0YaXJUjN9DOdNtNI+qm1AyWBgmCRpjORxj/EGvL9Rjhi1HzZgrI4zjsCB+&#10;v+NbVuYtU0aG9dNwK45PzKRweB7+tcNcxOblpZZiqJxg/wCeK+69omro+T9m9me0eAfGfw70Gzlu&#10;tajJuSwC4QBWYD5WOOrDHUjtz0we+g+I8mpTmSdZLrT2+VjGP3mR3GcD/wCvXybo15bXlzNE7Zi+&#10;6RjAJzx+ma9w8OeIZ9CzcaekcsQTaIzjbke4710U6hNSifQmjQaPqqSw6a/2aZsAJdja23ghsAHg&#10;9eM1G+g6zouq+XrsS7nJMM8G7YyHBUnIGD/+se3nmgfECDV9QEd/pmyXBAkVuo7jkZ7dPXFdx/wk&#10;2q3C/wDCPadDiAOH2nLEg9uMbQT+lenSaPOnubmoyadLp8mm+NIYtVsH4WC5VXIGOQrEE4PYc4r5&#10;Kvv2Lv2RfF3iy38d6N4EtNN1uxJZbjT2a2be38WQ2CffAHtzkfUmn+GLW3bF00S+YdzIDnr/AAjI&#10;7fyFdAJ9J0rEGnW3z9AY0+8QO+PpWtSkpKzMZVXF3TPFbT9j3wNo+sLqWh3dzp1xc4Bbd9pTdxwR&#10;KMnOBv5HT0rK1j9jfxRcyzalp88esRp8zSxNskyOmUY9R+lfTMHiXV9Q8thGYzGRjIP0wc9j3710&#10;dtq8o1IXtpbCW4I2fISMZI475B/DpXBUyihJWaOmlnOIhtI/MXxz4DfwUI11dZreaVtqq4yN4GcD&#10;A5HfP+FeOXGoeH/tRlvBLDNGQm9oHYDJxkFVJwTz+tfuBeHT9fsZtI8a6RbzW7IVQKN8kee6ljlc&#10;nnIIr5q1X9kfwbqF7b6p4W1PUdNcSNJ5JKXUM3orq4DY/wBncc14VXhdv4ZHsw4ji/jR+bsWgeFv&#10;HHh90gkaf7USPtsLtGwwSMDgcqc5yDgjtil0vQ7P4e2babpTXFz5m0SGMb3kIOBkDAP6Dp2r681X&#10;9nfxRFcJJYalZtBJ9xFTyeMdkwNpPUg9+9eXeI/CB0zUhaanbfZ5ZvkYKcgqnHDDjntXhV8vq0le&#10;aPZoZhTnpFniVj8ENN8T6mdRjuf7PUnzPMlBaTruwFJ24YnkHHsc4r1fT/hVp2iokMF0buIAmaN2&#10;Cg+pBXB68jn2Haush+HHiGRIdYsAstvnaoiLM+FAyHXbgfeHfJqfxP4K0mx046k8jQSMSyu2Bj1J&#10;ycjHvXJY3lG54XqsmqXerGGxthb2QXny8HLAnCndyRwOf51b0a50Oa+uLLxJZPatBH5wCRlRM+Bw&#10;CMbiRgk98D0qDXfEOl2c8Wgw3avdsDIyLkuqnoQMY55x64PpWjF4m0jUvIkZ/PuUxEzS5jKqOpbI&#10;xzz06ms6k9LFQpdT2DRNUgvHgFvIY7WQAeYVx5Z9SDzgdD6V5T47mngEugxXBmXeWLx5BKZyAp6A&#10;k9SDnir19Bq17btHZSC3CFTyMhk9OemfXFaFrY3tzZO3liQRpghOOueBk/hXIo3LcmtD5c8feKvh&#10;v8P7i08Z6tpV3rN7cOIitmrPL8qlvmXIXHBG45PA9K9OXxVdeM7Gw1i40q0jigiQ20UCNCqAj/lo&#10;GyWYDqCBlhkjNdQ9uizxPYWkavjaxCgnBOTz6cVHrer+H9NtJJjfLE8gO7zQFUMMFiSw68etdUY2&#10;jqVF3OMtl0m6vmkGmu0rkLxH/Efc4JHA+n0rg/jR+z/8aviXqTz+Add/svZboq28ip5LseG3vy4B&#10;46DBxz7fSViriGHUtMO7aoZZsY4P17f/AKq1ZPH/AIksU+wTSQkSY3nbgkdslfb+tTF2aY5bH5H+&#10;Kf2FfG0EkWo+O74aq8Ucm+OxKxxb8gbWY8ngYO0gg9Qa92+C/wCzpp2laTDdap4d0q2mCsd0MaPI&#10;WZuHLsA6sFAHBHvzzX6FxfFzXNL0dv7ThtNUsVB8y1RFZiM8BWBO1gR1PHXIrxW+ik8TOy+EbZNL&#10;hJ8xY2lKqmT827gnHXC/SvVq5lUmrN6HLGklqcJrXg3TNDuvt/hKJn1TUmSzxNlnJeRASqjOR/Fx&#10;zhQM4rrfC3w98T61JJaWUX72xJdZI1b94eD+8LAAAZxj178cr4h8MJq+hW9nq08mmPah2+3xyqk0&#10;fBy6yk8cDI79gM18Y/Cz9rVPir4h1L4YWc/iDRtQSR4ob/TnkYSKsjKJJ95IUtgZ4Ix2FefNvsao&#10;/UPXPhXr994dibRLNJNXjG4mWUxIXIOASScjHcKT7VxOgeFvDVlK+o3Hh240vWYoVF3uYSR78ksy&#10;SbjwT32hcEAc1g/C3VfjRbW7W8fjqXXUVdoh1i0jYxnkbg8LI5JxmvdbLxT8Q0tDBqaWd7EV2StE&#10;DbvjoSVyykMO3HPesUW4H5yRfEXxR8TvH2o6L4XV4rSyiyIxF+6aQOVKGQggkYIbGAOcZNfUGkaU&#10;mjWaTaxGlpdRxqN0TApnHVvUdfT1rf0bwLP4cnlGjWdrarK7Fo4SESaNjkZAHyyD8jiq2p+HNXkc&#10;xXkDiJT5jbP3gBPbjPHPfpUu25HKcrq3hjTIJ5Fu7eErM/nGWPhiWA+ZsYIYdqtto0NuLdr+6cWs&#10;mCpIy3PI/wA9qs6hZ3hSM3L+Q5b7mw5cAHaWyRg4x26V29tJoDacker7lKf3Fyw45YH1PNV7eTVm&#10;UqSTuYq+GGLRtJdvLtb7gA2EdR6nIrSk0Hw9dyG11WZ7ZmUpiMj5gewzyD7g1Bc2dtfeFNS0yC5u&#10;Irq5UpBOkm11XsF7IevI6cHORXiPhbwx430zWJP+E78US6jbrGI7aCSND5OCSCZeWbsMk88k9eGt&#10;QlJ7HukvgPwTodmDDJemeU5JmQNG4XnCkNwQSDnHPFcNY+MLaBblSJ4o7dgqwkGJ5N2cBA2D2yD0&#10;zWdH4R1bwhq0uuXmvXUyXMwnngysisvZI+Djg8k9u9alx4kj1e5jmuYRIgb5XZB8gz6nJ4IqnFrV&#10;DpyT+I3/AA5rOoXkMksMrC5+Z080DzGJAB3nHO70OR1PU0XlsmoabFoPirSF1K0ldj5EibhuIwSG&#10;AOCB0/wrX0hYmUas80EnJRPmw4I+nUfyNdnp2o2lti41SNpYLjIH2ZwHYA/OFJyFY+/5Yp+1n3Jq&#10;U4PZHg3/AAqr4d6fbW7eHtItbQqzHaiAKDwcrgfKciu7PhzU5YRdrfNaIVw6oASwHqc9DxWp4jl0&#10;LS/Jv/C9kJbBWYuk0pEgRTwMYK7uoOMYxwKZpHij+2CsENiYS7chiD8vA3cAcjt1yKbrS7ihh432&#10;Kl3prPp8iadJJF5al0CYAZ8YyV7kcnnqetcn8PLjxDaabcaFruqajO8chMhnABCtg7UIVQy9/QdO&#10;leharLFDKq6NN/pA++HB2YyMjP8AnPtWi0TXMS3dvLlMEfvPupjt34z1FKMutzV0l1RyNzrltHcX&#10;elXl6Tb7AXjIyGA5XaDxu9SPeq0viLW5rC3kurSO3aUrHFGi/NIDwjuv94jqcDPfrWrLomhX4i+3&#10;WyXL5CtGMowycZDDkjHQ9KzZPBcFlrQvLVnuCCSI5XYtCWHIVhjKnsM8Y9qbqS6MycUuhT1Lwxp2&#10;r6I2h+KrCz1C2bloZI1ZHJ7MMDOO/avFdf8A2Uv2e/EV0L248EaOk7bdi5lt0ABGf9UwwccgEY9M&#10;V9LanN9mkSJ41DbA5YHd14ySOhyOlYkGoRyzukkZbIz05GehI963oY2rD4ZDlSjL4kfKWt/sXfsw&#10;x2sdyvg+c+YxysN3cCRef4SHIPsCP8a5Hxh/wT9+EHibwz5/gPT9U0eectsMt00joeil0kJG0+nU&#10;cE1+g2n3Aii/ejIbqT2xW3N4ht9Ms2uiDPGCT5ePmLY7ZIzn61s82rrVTOaeBpy3ifnY/wDwTz+D&#10;eqeHrDTdQi1Oyv7dE826trvzHeRVw3yuuzaSTtwAR2x2+dfFP/BO7xjpr3Vx4D8evNGGG23voWjM&#10;cbc8sCd2M4PAGRxxX64PcyInnQTsv8YBIBJPt0JrNsdcjWXzZbd5UYt57zKdy54Bx3BPf0renn+J&#10;jpzGU8ooS3ifjfJ+wr8U9H8yCbXLy4eJROZra286OaI4zHGuVYOM5wW57Yr0XxF+xH4nh8KQ6h8N&#10;PiBJcanMVzZaha7JQHA2qEDOytuOMHnqDiv0R1Lw9r0etTatZarJFathlhjZgoAHO4DGR+v6Yrxi&#10;xh8R2msQW9t5LlC88zmN1dckZDgZx7962XEmKXU5pZDSZ+LXiL4L/tmeD9ZTS8x6lHIu/NqTJbYJ&#10;2gOVTcD6jqK7a7/Zz/bq0u0S506SxlBO7yLW7Q/e7FXHB6Dj6Zr9t7nVNUaFZoow1rEdyCPBDEnk&#10;55xWJqXhvw94r0660vUjNaLMuHe1wrjPRlJHDKeQfWu6lxTiX8SQ3ktJKx+Il18Jv2yNHtftNvoP&#10;9tW6gCSS0DkI55IYOqMMcfMo2n1qvqXg39sbSrFtY1DwLMyN8qxkMzcjIxiQtjp+FfsLpvgS/wDA&#10;unpYeEPEmrOJJGbzdQeOVMswPzgRjIA4wT06dK9u/si2stLF/dawsshCkxDqXPXaAc/jgDitanE1&#10;WLs1chZDRa0P57LzX/2kfCCYvvAdyE4d5VimaNM8DdtzwOMkmotV+IXxn8Not3r3hHUokmOFH2aY&#10;Kdw3cHaegIP4jNfv3qGnw+JbaNLmWR1UMg3c4B6j6d8etS23g3SoNBxLcTz3EZwpJwFGemMYIPsO&#10;vSpjxdKOrgY1Mhg0fzrR/tNT6ZPJBrGlXVs8I3fvEdZB7bWUAg1+4n7JPwx0bxD8C4/Enj3SItSb&#10;xIrTvDdxndHCW+TGCNpxtYHrk/hVjXPDFx9mTT9d0O1uIATvuNscrEHlQwcHA7Zx3rxXRNT/AGg/&#10;CvieO0+Gm6Czhfmzu42+zvH0VEG0jBGCApzgdu2suKudpNWOWeRK1o7n1xqn7PnwVm06HQbzR0kW&#10;IFlYs4dFPGAyFcjrwT714j4v/Y+0vVbC5k8ATNaXK5a0hYtJFK3ZXLEuM9OuB1Oa9W0L43fEW7mb&#10;/hJ/CMAgVss1ncly2MgqFKZUg/X0q7o3xs8QarcX9nqHhC7t/KXzLTy5CRIucbTlPlYcdT36110O&#10;IKa1TOGrk9dbo/Evxx40174baxeeHPG+nPpV5YSGOaO4BU8Z+ZD0ZT1BHGK4Cf4y29zGfOhMStkR&#10;uwYA467c8HH+etfs/wDE74TaZ8YEPiDx7Co1xlT7MLmMXFrCY/mSMK65IXPJ6n2xXn/xO/ZuX45a&#10;fY2nxdewsI9MAFrHYo2ASoXHzBTgAA4zjPOM048XUb6o7P8AV2pZWPzD8MfFXSUjISQCZTv3A/Ke&#10;O/0/WvQdI+Mrz3yXVteI8iFSI12yEAHoVOSBx9a+o9K/Yz/ZJ8Fyiy+Jun30u6JxFPbtMWfHUswc&#10;RhlH3Rt5GRg4rJH/AAT1+AieJxrGhXOp2WnyhRbGKfbOm4fM8qmNsk5+70FdP+s+Gl3M5ZDWRyWm&#10;/HbwNqXiKy/4S20jUQPl3ij3PLuHQZwD79BivoX4YfGvw1rx1LSNJjghtoGUrEXVRtJJXCfeBGOC&#10;AV569q8S8efsG/BjStSt9R8N+KvETrEV86O6SIpnvtcKOPoM/TFfQvwv/YR+DV9KfGegeItRs9at&#10;kAl+dXhMa8Eyj0bceOPUV5eY5hh5z54u7PSy/CVPZ8tjG1OTwh4i1bULnVbaIwXEWyfcCJFAxh0k&#10;+XDKwBUg9sHrXpnw6s9bn8O2ei2WsS6ovnOqzXIHypnCjf32jAyeSQaoeIv2c5NM8TyaRf3LT6ZI&#10;i+WZ4SoY9flfO1hyOh+XHvW1rPg7XLDw/baDoF3LbmBxjyMLGFHHzLj5sDJx6mvnMzqKc04nrUqb&#10;irM6PULXUrmdYDIrwxMQQx4OO47flXZaL4cTVNK/sf7NBPO26RyMZ2A5H3jwR0HqcYrhvsk6+Ra2&#10;N60qK6LJ5qgE5xuOcdR7cVxvj7wtrvjCaI+CvFJ0RrAsG8iNJXmfkfPvJAHYbQMYycnFY5fSpTrR&#10;VZ2j1MMfKrGlKVFXl0PovxJ8KNPTSz/wil3qEjLH+/hW3Bbe4+ba6szkqc7fkAx61n2OkaIdPtrT&#10;xDJPZSxALHFLEUkkdACSQyjk9TwO/pXw/o1h+1pa+JrS2u/EOmXWnNlriXyy0wK52iPGznpu469M&#10;19CfCK88Ui9vtW/aKhZJYlMeltAXkR8SFsMeqAqd20cA4Oe1fofEGQZPTwkq2Drcz6HxHD+eZxUx&#10;XsMbQtHv/Xc9NuYJbe5YXEkZDchA3GPUjtWnPuvGSGe0Y4HBZcDPse/Fc9exeEbvxFaa/pFk0fPz&#10;CYkgOOhVSTkd8n8q7HUPE2mXMyIG8p1BL8ED65PFfmMUmfospOOhyE2i38cQt/sGVz5jPnLNg/KA&#10;nqOufpXnfxH+HHwm8fGG58baZHd+Vw0kh4cA5w4IIODk+mefr9B2vjDQIbTP2gyTdAFGSR7noK8y&#10;1rV9BsXkvNdsZUsGYeVOIjNDG2fvTKPuqDjcegBz0rZUovcypzlfcyPB+seAPh/pTeD7TULeyghV&#10;pYoZXWNY4xwVXOBj5TgZ6jA9K9DjuY5IY9S0mNXUHI7Z9xjNat3bfDzxloj/AGyy0m+tki5QNG7K&#10;owW4zuGT1B7+9YWmNo+mWH9maOrWSOWWIj5o1LEnjJJK5P5fSqlA7FBsS8s9DcNqd3ZQG5JyzhF8&#10;wnjvwT071fi1y1+wojB2GduAAQB2zkjvxXFWkmu3cEya5iW4X5Y50UBCOwwAOQMbuOpzWDJpfjSz&#10;y+nMkrN8zRuMgr3wRznHTp6VxONyZXTszqtT1iPQYQLDy5JW52MegPcgc5zWlY6qt06XNsMgf6zd&#10;nk+gH8zXn1rqngy7iAvp4or6Q/IjNtJ2542nHfOeM8VyEXiXxPZXyahpwVdpMRhHzKwzzgkdePb3&#10;o5baon2nc9w1N9Tu4Gk01x5hzlX6H1/z3p1pqs0SLbtHjoCCemPTPb0rmtIl1q0tjd3V39reX5kE&#10;g4QnkjdwSORxgUxo5PEaSW80uyXON0bfdI9K6IvQq56BqT31jaobaNlL8gnv9M9qpW0t7OGstVhE&#10;aHpkhs+5wSMEVk5vVijWa4aTyhtVJTyPdfrVyxleVCkQEu4kb+oyODnHcVhJg1crNc3kOdIkG2I8&#10;bQOD6E1csd1vA4S48okERuBuCvz1HcD0rzH4jt8UZLeEaBe27yQsQVlYRsy/3Q20jJ46478+nV6Z&#10;q7LpcKa4EiuGQB9mSm7HOCfT171hre9wt0NDwQ3jxrJzfMt7KHZZMyox2Ana2PkwT1xiusu/EV3p&#10;cn9mTQKIpvvyDncfQHsRXzt8SfjB4L+DU9tP4gtnMt+4RJIVBUlgT+8cfd4X8ar+Ef2nvhH47WGw&#10;0i9f7TcSrCsNyjId5OAc4xtJ4DV2zWnMJUpJXPYNXufDdjH/AGhrSEovK8nP/Acd64/W9OtvEFtc&#10;2AWW3tJF4uE+9g84GejL3rt4tOju2R9QRJWBJAYZCg9MHtUt1CRbC2t0DxrkBAOD6j/61c8HaWgO&#10;J8i6n8ELu7sHGmeLrgeXuZS0KIADx8xQgtgdvUVzms6TfeH4UvvDt/Il/DyLsKMEjqGB3AgjIbOf&#10;bFezRazpup6hc6T4WsL3cqukpnQQxIqnomTnJOfes+z8TaFotjcSX0cxiRSskYiyCScHdn/PXPSv&#10;ZpSTXvHn1E76CwfEHW/EdpHb6dj7YsUYeZsbdwHLYxjqOw79Kj0vwb8RNcWa78RXFpcJKePJYnb+&#10;BVcnHWr8Gnza3oUGo+DbKGGC3y0Qx5bHJIZcLkduB68cZrpNLb4gPBCfD5hWJ2xKrnbk8ZCttJ4/&#10;D9a7Y0L6pHFKtZ6nDah8LBDCZ3mk3RjKhAAu7vu65GOOMetdZ8MvAvi3Q5n1PUdRd9OyzrA7sWj3&#10;Z+UL02c8dxjpXpt7Pc6dpwhuxHNIecKecjtWfofxF8N2Xya7BcJvygaJA6ewcEggZ4PBxnPbFcmJ&#10;oNpwOqliF8R6X4d1zwHpVxdaV4u01rhryPZb3XzEwM3QLtIwGONxOcDn1ralk8KwSiz0W/S4YKN0&#10;OMsmO+ehHofY/j4RqOt+HLaDbq9+YpCC4cYKYBGct06H29qz7aXT7TUI9Va5hUuSiP5igtnrtbOS&#10;eOg7V5qwk10Oj63F9T2fWtI0LxBZNpmvQxXVs3/LOZAwOOccio9K0nRtIsYtPs4Y4LSIbUiAARR1&#10;wB6e1edan41sLORLWbz2hVQzOigqeegbk57+/vRqfxl0DRtNM+pWzSxpgK8iAhVzycKSTj6cnrVP&#10;DVLbGqxMLayPVbTTlWQ/ZXXY3RV9e9fMXx6T4seI9Lbwv8L9ZXS5C7R3JIOZFZTt8sEHLKTngjOC&#10;M+nWad+0L4F1C38uC1u3ml4GyFlTHb7wBB9T/hz1OoeLtDhhbULK7tLfUViO2N5VJOQR6g4z7DIr&#10;J4WcWuZEfWYyvyO9jhPg34N8a+AvCcdj4x1+XX5XJZ5ZwgdVH3UCgZAHuc/hXpc+to0BspgyLksU&#10;OAr54GfbFfJUfxD8dXE9w3iEfuYiQiWRLbuTklwBnI6ADFX4/ilqniGSIz2vkW9sWjkXO4soGB2G&#10;P5VUsJPdFwxEdEz6ys9asdMheSKeJCcqJD8yq/bHOCB3+lcxrdv4l1CztxoSW1zKsq+bNMQQ6+oC&#10;jlsjnjHavDtH+IfhKVbnRZpWe9ZFkSCQfLtyQNgz2wSa9h8K+LNE1AQ2UUywFegLAH6FeoxzWfsW&#10;jZyOjufC+vrqDSaL+7tflBjwqgjHIA6g8VzeueEfGV0GuNEu44EK4aFvmyAc9+hP5+9euaXd23ks&#10;UufO3EgnO4+/NWobvw1Z2076nKETb+8djjYo7j3FXCpbQ56sb6s+fvFml2F1FJ4atgyNcxpIf40T&#10;Dds5III+vPpXzZr3hL44eBrqfU/BOlWXiG1RNyhrgRySY7bMj5l7c8+9fYetXNrqFjDb+HdQtFZZ&#10;A5ZmUTSJ2DKTnBx9OOMZzXivxB+LFr4Rhnj0vTbe41JSoiUu7QgnuVQ7iRy2MnOOTiuqmpMy9qrW&#10;MH4afEPx1LHFc/ELw/8A2Ob1H8mMsd6+Wf4gScbhzg8jj1rsLv4h+GJNYaxupHWSFFZvkOcseBjq&#10;Bz1rzDwz4g0DXtSfz/PvNbuHDQm5lZgoOSwUknGTyBgnsOlYPiP4N+OG8Q3PxDmuIo5JocXUcTZk&#10;2xrhdvAHQDknP8qidlLUlwTPpeD4h/DtNVt9Q8Z6VbB2wkdwxBIK5IPJX6jGT+FeneJde024sI7e&#10;0uBLbXYwygblaMjOD1GG/lX5jT+C/FnjWdNN3x3DDcA10xVY09+DjI/E12PgSf4sfCu9t4HnXUNI&#10;A2/ZRKZFUchtmVyp56Yx+BocYvUSVtD3r4m/FTTvgroNndTzXSaZPcLb+RaKMRhgScYGVGAenU9f&#10;WvY49T8Ey6Pp2qWsSX1vqKoYGhQSvCHwVJAyUGcZzyO4ryu7tPDnxH0Jp9VRkt7gbJYSFZPlPcMD&#10;hgf0PNcZo/wc8K+GvEiXek61q2mbmL7o3jaJS3YgpkpxjrkcVnVk3ua0opJ3PrGLQm0LfdW9q13u&#10;BKoeOeoUbuBnuf6V5lJY+PJy93aqmivJ96KJxICB6kDr9MH3r0yz1HXki+w3WpG9fZtWV1BDEdGb&#10;Hf1xXnN7rfia7/0S+gFrO5IWSHLqT2LZ+7jH41z87RpN3NzUJm1OVL69jMDopVmPQ9OfXtXU+DfA&#10;uu+Kb2bTfDdlc6jdoquI4QOAzbQxOcBdxAyeORXlGn6b8SdSs30zxFcwX7sB5ckYAKkfgoPOO3UV&#10;2nhfx18d/gx8SvDPjb4YarFbNpb7ri2uM+Vdo42yI5VSTxggHABHvW8anMveMrNamn46s9X8A66P&#10;B/jOB9M1SAZa3I3qHXndvHBGejA8npXkdn8RLzxNf240y5lWVGeKe2OUCtg4Of4geefXqMivpX9q&#10;D9qy0/aCuNL1DxD8OX0HUdHYvdXUcy3DXG/BQQ79mIuM5IPJHPFeJXGoWmv6GWtFlsHnUFWZB5iY&#10;5GeoGfrnmplGK2HzN6FzT/G32C8/4Rya2h8+bAid1zyOSqk8duf/ANdW/EOtw6ndRadf6VBdPEhx&#10;nAJDcYHGPmxzzg4qp4T0/W57Iz+K0iuHjlYQynBby+McADafXHbHNbOp3yWskb2Sxh/mCN/ME+h7&#10;1n7W2w4x11OIt/hta6dbtN4PhGj3jEspViVR2+9jOQQe/FZkviXxZp+gXvg/xtGl7GVVYtXsTsmO&#10;fvLLGANpXGCyjrg16jpuryyoftuGdeu09B7VXms9Ct3mGmGV2mG5vMAA3nqBjr6nNclf3lZm9Gq4&#10;6nzd8O/h54k0a9NxHFEkSqdi787iT2Az9ecZr6JEHieR47C7hit41UAlG3Mx9T2zUMN5BoQgkW3I&#10;Vm2yMOiA9WwB0FdDFrUOu6hJpcI2CJMmT17DAx1/z61hTi0wqycj5g+KvwO8Sar4/sPH83ihrWwt&#10;wkbxomwxwLkttkDHaTkMcjqDg13us33ii88ODw18MdQt7yR/9fLcyCbcvfe5DD5vTHTj6ej63e+G&#10;Ht7nQ9XRpEu1MEoC7g2R9Rj6isDwlo3hXwBp39l+BNLe4SQltpb94XPJ+uT0HbpXeqkuhzw31F8C&#10;/Af4eX0thLFY6Voet26Mz3Qh3CUkYKKoKgknkk9h0zWl8ZdD8feAn046RN/aSpKPMMbj5AqE8ofv&#10;RsSF+XocHtmum174c2PjhLDVpbu70prc7zHbuUD5HR1ODkZOen5gVBF4Q0fRvOvruRp2lclcEsWJ&#10;4yw65+ucCh1LqzHibqVo7Hh3xC+MGo+EdMt5rXSvPFwwaMP8sYYfeGeckD+E469RXpN98U/gz4r8&#10;Mi90sta6xEUBtZCfK3YIdd7MR8vfg/yz6HbeDtN1jSyRYiDylO0A7t5I+7tPr+Febj4C+Ahff27Y&#10;aVbRS4+YguAxBzkpnbuH6981HtordBGNzG1K50S706Zbjw0rSBNyyPGCvGCSGI645A71s+EfA3hb&#10;xFH/AMJRbaaLSdhsEkUjoSoypyuQOvX5fTvXcXkms6fCBpVwkMrcRNMo2FhztIPOMDkVc03X/EWo&#10;S+fqNtArgYkeIkKGHUnJ5B6dKwlVk3obqmktTOvvD99a2FxJpoFu8KEiU9vfHfHX3rzDw34+uJtW&#10;/sqdLq6uUZ0nuJItobacbs9OcV6P4j8SzQx3Nlbo0rMh2lTySRnaB3z0ri7CTW7jTkYHyndVLJN8&#10;rbfXgcHuBjPY4q43Ofl1O8OobFcSvtjI5+lY11aTNIBFcmAN8wJOMA9yO1Z0tjqaosUcLPzkqQcY&#10;9j0/OtOTUvD1mGstZkEcsSgqrAjOff8ADisJI25NC7bDUIUKNJ5pbhX/AIvx7YNW7oC4tfs93EpJ&#10;xywB565HpjGcisG58U2Gm6e13GN0ZwBs+Y/QV0dvf6Rq1mlzZTk7V5Vxgr6nPoT27d61hHqc8jzW&#10;fT/EFrrxeCIfYlwRIW2nlcnKnnj2/Otu0ku7J3kkDMZhjaOMY9On613UkTjYwwUHLHPakubOC+Vf&#10;KX5ieGzxn3+la3KcWcVbMtvqp1WW3Vbhfl3LzuGMZ+vr61PbTaZDcvK8Qa5kztcg9fT2+vetCSBk&#10;u4EgO4FwHJ4VV7nv0/Wtm4l0Z8w3AXdjt1+oxzUTsTFHIRXCJOkuqW9tbzs2AS+Aw54UnksBzXU3&#10;MsuqW7292gRVwyMDnBH/ANauK1qPSbmWO6vY0mS2YGJnXO05Bz+YH4jNUX8YwW8rwvJv2ZJRepHt&#10;6GlBLqNwe519utvBhEk3Mpz71oNpd5qDtNblZGABYEgH0zUY0iy+zJrQlSMOgdXkOwYIzg7jwfWv&#10;BdX1GHWPEEPiHQNd+xX1ivlyJDIr+YhJBDLzwc+nI/CumNO4uS+56jq2gwXVvNp3iMfZRMCFw/zb&#10;f7wwe45rl/DvhDw/4Tiln0aR7hHbgA7guOBgAn/H8K8+1/SvFXiLUzqs+sqs4Rktp1+YRLjG0oBt&#10;xzyDnNdV8PH8T+GNCOjeIjHd3acrdQAKJtx6snG1gMA4GDWlSlZXuVpY9M00Xd5FJOkRVQMDd1yf&#10;Qdc1T1fS9XFqk9rIVkHOAev19sVbtp9Q52gq2MnH8hTZ5p1gkkkd84x8vBrhluSzG0y7u4ZpIr/b&#10;GUAPBPf1z1FZmr+DNA8QoLZ7SLYOSqAIAfUbcc1heJ9M8Sy2puNCmhedPmjjnYqrt/tMASK5ex1n&#10;x3p8VwfHEmm6O2xTDdQTbgeDu3eaAAV9MYNdNKrKPws5ZUVP4lc5/wAW+A9X0m5N54d1O5s8HaI2&#10;AkTkH7m7lcnqeeDiua8Pv4ytLWeHxVbmbyPuvgbGPUYIGPr/ACr2CwSfxLZJqNxrC6pGvXy1UAhS&#10;QcFDgEH29at3P+mPHaWM0azsMIs7BVY+56Z9q6YVJSepSXKcb4c1DwBFH/aWrzR2EYYLLDNhAAOf&#10;lVhlgcHpnNaHiifwz4oN1deDJVY+SVjYAeWZgDjPtnArnvEWn2s0xstftYroMdvlxfNzjqD6jpms&#10;zTfhM9lG6+G7z7JDLyRI35Erj7wzXRGyerKmm1c8Q8Wf8Li0XR4LiwlFzIjjfGjrtz9Pl3Dt/Sqe&#10;ifHf4i32tWvhbUPBJiLvtlugJBHgDhgSNvp37/WvedV0meztlsb1/tZjBPnDjv1AHQ44+nrXH+E9&#10;atfFLX1haX0ata8qJCVYnkcqcHGRxjNdHsuZPlVzkdeMXaTPWl8QzLCtrdKA3QqoyB9DUTeIfBth&#10;pt9Za1aXo1CZM2dxbLvRZRyvmqWX5DznAz0xXH2WnarZw/a57jzWb5QjcsD1wuOcenT866jUAkjQ&#10;Eyqrsoyc4Kr37dfb61xxjqdNiKx1q6aEwXcjElR85JyM9c1m3bwKwljZm28YDYyPUitqWCyW18lH&#10;85TnLMMGuKZbaC6Pnj90Bzg84rV6HVTRpalNPeWgfT4muJeuzO0YXuSeh9PWs618YS2k/wA9pepn&#10;A2TKVGQODg9j/UVs2fiTS9IiNxbQGSJhwB1z369DWzd33hHWZELy/Z3C7gZfkwB33H5c+2fwrJsq&#10;Uixp/ii+vo9ksYg8wbQM4I98HrU1tqeoNJ/Z8k5KIc5fljn37Vyer2enfZxKpa6RmxvByP8AgJHp&#10;61HLrOjxXsNlcznzXwcHg8+/vihU7Ee1R2ErS+a0lqdp9T3FZGpX2uC1/wBDjVivLP3OPb1qxHf2&#10;aXgtpJJPKbrgDOf8DT2VJbx1siVj6gNRGp0CUzhru21HUjvuJnzjLbeP/r1AsiQSiKKFVKDHTHJ7&#10;++a7e50y5WRJomxnhh6is67UW0MumeVERJht7D94pHZT6Gto1XsjBUYt8zMuLWbmKEW7rHtJyeOc&#10;/WpGt5LuApAURpMADPcn0964TxZrR0GANhHZiPvZ4H4dK8//AOE0j1YtBATGzgqNue/XHcfhWsab&#10;Z13SPWl0bW7acr9ljmi53nfz/wDX/DpVjStM8PW+pLcpaoswbczgc59a8YsNf8bQagDZ3jyRBSPL&#10;wCMe5Iz+vNd1pGuTQSi41MbSW+bHJ+taSomcqUZbnr1xcwy5jsJjLIvUEEHB9+n9K808U6DGNOm1&#10;S9j8245IVBndjoPrWzLfXMFx58YCh+V57e9W7W+u7kN9rdX2ctjoopRk4u6OerFWsfPmm6auuTmw&#10;aErM3/LNhtIz9al1Pwnp2mf6DOrBgeTKORnvXtN34F1XUJX1zw0Fku8YRsgc/X1ryzUvh/8AFHU7&#10;o/2tLE8jE43SBiT9VHOeK6fac2rOL2Dvc4W3s5LK6D2B5BwGH8zX1d8MfiVYeIHXwr40RJnACpNI&#10;pdJOejAA4I5Oen0r52/4QfxnpM6WWqGOKAn7yNvGCOccDBr13w5r1/4M8Ovo6W0c0MxJ3EZYMe5I&#10;7e3b86zlFscqN9z6jntfCd5bDSLZ4TGpwIoWXH5LXmPjTwvc2Ji1Pw7MfKizm3Jxk+2euO2a8l/t&#10;PWtOsZtQ0Rwl3sJjAAPJ9Aev5GvM18RfEi7uzqHi3ULnYRhEChAo9MKB+tEcPclU2j7z+Get2Ol+&#10;D31OWfm2XLRg5ckk8LnGe3YYrhtK8bn4heJtS06CJxaFTtE4COuODtwe/X1HArxi10TRre//AOEl&#10;0Vp44ycqk7AGMHjkAng9eSffpXFfEDxXBol9FqPiq5kiuSzIgiGRMuBkBl4zjB9D1rxY04p+6etN&#10;VJfEeha/4J0zT7lIopJZoYnzKkZydmc5LYIHPAxjmvePCXj/AMO3N09nNIsMUrDGchjIcDBU9Rgf&#10;e7fSvkHwT4gS+vHn8Fm4e1Ul3tihUEHIIUdSc9Acg13msS+CZSRo5u472HmSK6VY5AT0KopJIPb8&#10;K6FB9BKB658WvCVr4h1fT9Vk1K8tHgk+Y2cojZ0xgpkA8EZz/wDqrHvpfBnhzUodXi0i5utQmGC8&#10;cgCgAY3PhTknpnGTkfWvI/FXj21g8OxwaNeBbt32Sh2UkBR8wXnIOcfhxXPeHtc/sXR4/FuvTSNb&#10;oS3mR5yVJxhhjPfGMe9ehQi1G0kTUqOCPqm08WfDvV4CNZ0qaKCVcSTo+9wR3wygLg555xW5rt14&#10;R023t7aZRqkUajy9yrJhcYBb+HOPz9K+eYvEOneK9Lun8PSssbx7gqggc8YIODnsa5HTPiDrnhPT&#10;bmz1GxRygxbHk7MccgYyp4OOv4V59TDSbdjVVbq59A6Xex6XHFp/hceVbQhittF8kSgkk5A4HJPF&#10;ehWFzc3+nB0na3k6oVOdh+np7Gvhzwrfajp13N4kguWlNyWklt0kIViTyCDnpkgen0r1/XviBDF4&#10;Yk1/Q7O40u/CoBEzsyP8wG5lH+yScEdOtcdXDyjubUpKWiPoi5vJ7OBLHUGNxJISoYAfMcZ7cdP8&#10;a5rWX1iO3jhhISEjaSPvAnu3qtfLOq/G/wCLfhuRL2xghfTZcDc21lRj1UAgvjjue+M17tF8R08V&#10;+FLuDQ0QaiqoRGqkkbjk9ckggEcUvYS6k1ItI17PwLcXdr9tk1JyrEnGFOAOvQD8uTVvV47iSW3W&#10;/kWVbb5YuMYxjofUYFc74O8VeMbLxTaJCRYwOJEkEkRKSYQnAJHX1x9MVv6FZav4hkuL3UAJIgzS&#10;IqjbsjBzls9Px+taSpzkrbnDVxPvezZk6f4PmvtRn1t7ySVmyyRyAkBj1+bqR6DHFdjcfDrUNb0k&#10;69p9ytpqFkDLCsOGEjpyFZXABzjB5H51xS+LfFOjajImnz6WumjOySaXLNgcrwwwwPbH0PNQ6V8d&#10;knn8q7d4LqFiiwWNu7rJnBBDMOT24OKh0JpXsZPExi0mdRc6n4vnFuuopHbTsq+YjJwxx82GOO/T&#10;gcfWu7ttbitp4/Ddhp8czW481piCTlv4Qc8r+HsO9U/+EV8XfEfVLCLRXMytte48xSjRQ9fu4wue&#10;/Q5/Sv8AGHwd8SfC2oyeKtB0i4GlWUcebq1b5FLHbtIfDNgkZOCuTnriualepLlR2uooq51fhvXr&#10;HxXeyeHPENiyMmTiQEptPcPxgg9KjvfCH9k6gwjUqAx8tsY+X/69ee+FtX1W5t7e/vYpxG7KZpgw&#10;RyvVsZHXHt1x05r6XvtE8J+JPBr6p4O1rVJdXtUZorPUrQRC4JGQPMU8FuwIAA75rWpl7SvcUMZ0&#10;sef63res6fodtaeIRZ3NuuDAYly6EHIz6MOOcdcmvJvGMr6hqenyXcDSRpMN7R5DiNvvDdjIyM9O&#10;Qai8S+Cvi5JoV/res2T2uyNvLWBxKV67WKA5H1Gf0rziD4o3cPgW28OX+tLNfNIWmuVCrIQMhVIX&#10;oR3OM5z617eQYSPvOerODM8Y7xS0PrDVPE3w5ttFEEdhbNctGI08lhLKvocZ3Kcjnp75FeM+N/Ad&#10;gxt/FEcsriFw0yOqsuwjjAIyOfrXzxoPh7VNH8Yp4t0VnmG8NIZ2O5g33wWwSQ3v04r6/vode8aa&#10;L/Y/h+KNLu4jAXzH/dIwwTubHQEY6V5GJoqFVqDO6htc+Udc13V9d1VY/DcAYWyhTFJ8i8knduP6&#10;AViTeFfEHjW2W/8AFCm1EBZVCEMAT+PIOK+idA+FnjXR3kj8aRQ3JTKi0t5STjGSxYBcg/whSauy&#10;6pcW9kLaw0Pdb7gTGqncfQbcZBGOSaftHHZnbGKaPiO7+FGvGL7RpL29xcM5CQyNt47M3GPwHeq2&#10;neE/GsKvp10wM5b50DkKO2Q2Ov0r6v8AFkemLHDrsETxSKdksarlAOo/LnnjNee3NtFfax9siuX8&#10;qU5TPQYHK/Qc9a6aGJ/mIqYZuzieX6fpNrp8hg8Z3N1HEpIAtdrPntktkFT3x0riobCW3lFpfEXE&#10;Uh5boQM98fz/AKV7l4k8NteWklwhMpQYVgeCfp618zQfDr4mXd9NeQsGjiYkBZVAC+h5yRg16uHq&#10;xnezPOr89No7u58I+F2jayhvDC2ck5G0e/vXnSwXfh26mAulvQCQm0AAjt+P6V5/Po/jvTNUlmYy&#10;pI0m0qo3hQM8DIIx7102j6Z4hWdPP2PE38bAq3X+IYwK1m4x3ZlGUpbIhu9YeCbEhIVvxwTXQLaX&#10;V5ZG6gfzcjjn+VezXPwO8N61pL28+s/ZL9gW3ogZdpHBxuz39cntXjeo+AbLwZtjstTa4EI2sdu0&#10;gE5OBkjH0/GsniYN2uaLDTtdoydB1O60hibt2kiQkSJ1OCe2ehHavpbw54ct9UtnWGU+YuGjK8D5&#10;uQff8K8Rj8N2F7aNcQTb2kGM9CT717j8KIXtrT+w7iXKwgsrHkqCeVHt6Up1i1S6s9M0jStbsoIo&#10;y5kYNw2c8d8+xr6N0MyR267CTCOSp/X/APVXkumSJEyxu+5SThu3uK9MsL+K2gEdkQ0fcfWuf2i6&#10;hW2PS9N8VWvh4wy2txPA8Db12kgc5JHcYOTXsfhr4vW2saTdiV/s0xBVJACQ5HpjHI9Pyr5d1dpL&#10;3TJFiHPHPpj/ADio/CEl/p0Rs9Tw0Qbcu05PPOMe3Wp9o+5gqa6o9bu/i78RLyIWN0kV1brziYAy&#10;A5BB3YB5wOhFa+jfEl7ja/iTTzuXo0DY6ezBj096r21j8PtYtI/IvLq1u84JkUEbuOSMdOvIPeti&#10;2+HvnqV07WIZZd20oyFcg9wfUfTB9a2hMznBbHsvhf4s/Di8+z6ffwzwQO4RzcLuRM8bjtzgbs4H&#10;OAcZ9eW8efDEYfxD8OLmC90wnc8AmG+Hcew6gE5xnpwOMivP08FaxpTS+Qnnx5+ZuNv1IOD+lbtl&#10;DNZSloQ8Tjk4yqtnsR0Oe9ehTq9DCVE2PDGh3UWnRXcsZikYkFDgY5x+tbkVnA2pGOa6SIcDczD5&#10;AevP0rlrie+vkYmfKH+AEAfTPUD3qrpQtNMgkiC9TkD+laOoc9XDKWjPtK71XSdG8HjTdJESRhAr&#10;hAWLsQM4Izn/AHumK8at9D0/UL/7ZdIkSod5djhm9h7jr7V5/ofis6S7eUGkhUbVjJ+VR6DrgfSp&#10;b/UdRv2LxuUV8liuRkHtnt/WtIVrGaw3Lsz3yLU/Bum2jrbia5k24aNhhD7K3Bzz1qJ/FtpLH5Ol&#10;adJFHzuWSQMM+2AMA+9eCWGpXttALdlKrg4Zjkj8/wBKiGuXsbu7XJVP4lHTj1rrjVTF7M9+8N3r&#10;W3nwSMtv9qAJCqWw2fu57g/nxXEa1pVrcauI2Qu7OATzhc4zz+NecL4+1pX86Hb1wMDBx2xnoa2L&#10;bxne3XlzSxB5ckthsHP4jnNDkUonpscT6fcm3jjUDGQVJYc84BOTTJLRpp1e9fnPGeRiuWbxLcNb&#10;GVItj57E4+tRz6td31rvuDyDwqjtSU9TOpudv4lu9Ilsh5akPGu3cO/bJ+vfFeZQmCGN2cbFPXHP&#10;FbFm8t7p8jyTATqcLG/8fPIB9R245qosCXMRK/IFySDx/Or9oSjn9RmsgwigT58ZyffvVbQrPy9Y&#10;SWY7t7AKe/0q7LF9lPkSx7k7MTj8MU7TLYJdrdyOMKcg+9VCXU0lT7HptnHaxOLhUG1TulzgblXq&#10;CfoK+avjN4ksfFniKY6RGIbOLbhvulmChScdOeuepNdp4n1y7uLRrK1mZEfO4dM57+ua8M1hCLLy&#10;4CNoOMf4e9VWqaCp0bM8iaGCB2WLAZcjBrP1a4tXjEfLFRn05rqbnT45JDgYzyfc1yuraWkk8NtG&#10;cbnGcdhXjVZandCK6jdLY2TgrkK3JBz+noa699Wnvkjklf8A1ZwM9T/jWHqDW0SGR/lKcEetZMl8&#10;91AIrUKC3Yn5q551ZdyuW7OktfFgg8Qw6dCQV3DzWz0XGcL2z/8Aqr2W/wBR057pZZEBQgDb3x/L&#10;mvkaeK70S6M9+DEeSHIyvrwwyDXoeneIZdY0lJLp9rQMFDDgOAoIOOhyD247jmtqdRmkqN0fR2je&#10;JdOt/msIwMZHlOQpOenQng9c/nXQtq+maxo0zRv5U33WiJ53Z6g9x718ht8RbGyufI1D90UODJyV&#10;Ue5PbFeladq1pqFqLuGYNEed/pjr/wDXro9szndFJ6naSXtvawm1hQu7nqTgAfyrWs9XXRrQWtsR&#10;9rPIwRwDyDkdPwrhjbXV1ujXLeb0x1NXPB3ha+n1iLR7OJfNlYhN5KhB6njp7VpTxDS5UVOknqz0&#10;jRbm517VFWV5ppUxhUy44PoOhr6B0rxJ4gzJa/uxFBGAuAAsSL6g9B6+p9zXF+BfhdqWi6JNqeha&#10;kbDUJHYnjOSD0yx6EfT8KoeKtC8QJpz2bOFLsDczDJOMclvrkfypu71MpWPlD9qz4qeM9aktEsoY&#10;JLaGd4x5sYIZRyCMHnJUc546dTx816P48n8yGS/0myR7dsl4oyruMeueT07V9T/tA+C9M0rwTZat&#10;YXdxdOh2AFFVdrFC2flJB4xhefw5r5btbKK5lWaFQT0A9DWc5W0Z20L8lj1OLUYtVUtZAqxGSvcE&#10;+/1qD4mfC/xJ8Zfhz9j8Mr5viDQytzEqgbpIAdroQc9QeOMFvQ1j6XHdWd7F5TlS5AwRnJr2bSL+&#10;80rXLbWNKleCaM87OCy/xL+NVTinsRU0Pip9A8T2/h+5+HWk2EsN9fRvBIs8ZVlLKTn5uCM9MGvz&#10;F8T/AAj8Y+A9Xkg1FfJa1mKqSPvFcdMcEjIzj1HrX9S8EXhzxNrEN54ls4Zw2QzMPm57A/eI+p4r&#10;wDxZ4Q8Ez+IrqK/0qzdtxWJ5ogZFQj7iSffwBxnPIHWnSzirhW+XZmdGl7WTVz+fTTNf11degl0q&#10;Oew1e3kV4ZrdngeOQcqwcEHrg8nBOM1/Td/wTM/4Lk+Pvhj4rsP2b/26tSTW/D99JHBpviUlWurF&#10;pCdkd1jl4s5w2OOx5wPhr4g/sx+AvGMl266ZbafLtBjvLZ2WQ5GMP1Py9OeO+TX5p/Ev9njxF8KL&#10;pzfwLPbMdq3CDzFxnK7gAcA+/FfS4HPqVe0J7nRjMBGVO01ex/qXaTc6frWlwanol2t1Z3MYkgmi&#10;OUkRgCrg+45Ffzy/8FR/g1F4A+OUHxO0+Iy2fimHfPKVCBbqPCyITwDuDIfXqa8T/wCCAv8AwUkn&#10;8UgfsO/GzU0W/skMnhm6uGKmaLHNsGbO7Z2BJI7cGv2i/wCCnfwH8O/Hj9kLXbDXLeVjoOdUYw5V&#10;xHGpEm3p8wHQdCRWebYZypSh3Wh81hJfVsTFs/nD3QTWwgilwCoG0fdHtnpitHT2l0tzeJGkkm3b&#10;gjdkehx1HtXE+EbPTtN8P22m6SGNukShN/LEEZ5z3Oa6ewa106MB22jdnucZr8zjGx9/OVz0fTbz&#10;zI1ureHDfd2svQjrj61fuLRLqBWvIllLNkKy5Ax35rg7bWtSlnH2EYjHBK8n268da7uC5muNpmf5&#10;goBb1p1Js46kO5ZjsYM5ghRTjB+UD865LXvCvh7V4zY6pYRSqem9AxU+qk5xmu0F+0ZBkO4ngYpk&#10;upyKpSIq46Dd/ntUwxE46xdgiraI8UvvhN8O3tnF34dsLqM5JSSBGB9ipGCDUGl+GtB8NFIPD9r/&#10;AGfCefs0LER59QmcZHavXbee1kmYSyIsznG0MMZ9q53VtKRcmZwJs/KRg9fUj866nmdfl5XI6FFP&#10;dHMeIPsy6YHshskXkEsQW9RjpWNof2qVRJ5JdyfmXuRmrOuWOsSWzvsW4ZF4fcBz/wDq61wE3iPX&#10;tIgLWsVzKU6iFN/XjqAcjP4V5k5DmekalqclhctNYWw3MANgwpB/ve+R+ZqncaDBrEO+ZvnbBG08&#10;/SuVs7LV9Rs4ZLyZnuZIwWIB3At/CenI6HjrXRaVpiWESi8DCIfdCZyPr6VcHII+Z3umTXGkWsNh&#10;YWaxooO4oc7sDr7EmrNzrts90qNCbZl4JjUcgjq34j3rO0fT4be6N5Ys3kygkqeMN6Dk5Hua6WSS&#10;KWEK4RgMgZ5+tOUWVzHNeJEuLzTAdLcRurg4LYHPUnHXj9e9atjaSQRprFlI8jMcSLkDgcNz1B9u&#10;9UG0x7qY/LgdevarX2CDS3MwOCwA5pEt3NW5stG1NJLEQ/Ky4zjDc+h7H2rj9S+HlpPCRaXMqdNw&#10;GMcHq2QevQ4xWxcyztERHIU39x1+uaozrEVFzukuSpy6s3OPbuaTQ4q+54tqnw7vrCZrTRg2lzXD&#10;ELP5ZZCx5yxPVfUZ6Vy51PXfA90fDXiYxfZgv7ueBgysWPC7cZXGOemPxr6ZsvEUtzO9laSNGODu&#10;lAO7nkYOf/1Vy3irwx4W1VxCyLBKT5rSqCT/AFHbtzVCaPENL8XW17KbJB5jIxV9pyowcHLdMj+d&#10;W9evr4aef7BLF+NpChj1/unOc9Kqto3kzXA07yrfJJkDtsaU8fdxncxHP4etaWmxBp0ijbY2BsA4&#10;wfQVhJ6hc5rTdM1jW1j1oXd5a3MZ27S+0KehAyOQa9B0Gzm095Vml+13D/Md4ztWuf1rQbnX7Z0j&#10;vnjnDfNtbb9fmGev0rR8NeBI2ihm1XXZNOltydqQZdpg3GZHIwMZ4A/wqR6o6JIpjObln2NjtVTV&#10;heXifYC8fly4BWQZDD8jxWR4s0a/0tns9L1CV7lhy6sGBB6Hp1/nVTw1b+IYlVtZm+1Ed2GGHsDi&#10;g3udOi3NjIIII1SKNQi7cALxxtHoPb6Vqm9nhhLuq/OP9Yf6e/rRJpv9qQ7IlLSScL6/QDtU9zpH&#10;k2sNncFdhGNq+w5GaqMbjbMF9QTUIjCqmXcR0Utt54J9Oa2bTSYfJMryvC4HAXGw4PVs/wD1vrWL&#10;LHfaZPu0i3/c5BOASSemPz70zVLy+mtzdtDyOFVDnOOuc9M1sooSVzsoNP1W2kW4MTm2myEmY4Vi&#10;uNwB7lcjj3FbkM8DBJUOXB+/kYGPX0/rXzr4ml8U+NLOCxujMYrByba0Mp8oe4XO0Fuv16814z4s&#10;t/GOn3cdtE8yM5I8uJ+hA6bhweOg9qnmLlHqfacfxH8M6LrsOlX10irdOYwyupG/Ge5GemDtya6b&#10;xPpfm2/n3JxGuGGOQ2eh/Wvy31WDTIyTrMqRyRjdk4ypByG+oI6+oru/DP7QT+H7GKy1rUEntIzs&#10;WRlDnb35XkEdR1z6V72XYt25ZHjYvCRcuZH2XbOli5liHzE/dB6iut0fUCEE0LOhJ5TOAPy4I+tf&#10;LX/DRXwcuBvtPEFtuZTkSrJGwA74ZRyaS2/aQ+DkF0tpfeIoImCh9zEhefRjhc/U59q+hhJdTzZU&#10;3Y+8dM1a4tpEuolDTRMHQEcEjkEj619r+DNWsbnw4mp2lnK0sw5i43Kf4gNxAwT0z2r81Phf8UfB&#10;viXxtpXhqy1qzlu71gbaLz4yzZHUqrFjx0Xnk1+uXhfw9Jp1msNxIrvI2/KjaoDAbfyHX3rupvqe&#10;PiadnqUYLOK+jdZrG3Zv75jAb/vrGc1Ys7SSSRYbCFBIDsUYHLDjHH8+9dJJ5NnJtnYKozu56D1/&#10;Kq15aO4a+0mTcr9GxkAjg9R+dd1GWup5s0zPu4YI71bHXDvhzhxCe2Mnkg849iM+tOn0WxePbosz&#10;xLLz0weB+BzVH7HqlqDOpS5cnJzwOePxxXJT+IPH+mc31hbgtnaySBgAehOCT06/dNdzVzE25fDu&#10;oQ28l/Yk3bR5Oz7rt7DPU1iaV4yl/tFfDV5FLDMzH7gYBcjPORj1Bwa1fDuq+K7knVNbt44oE+6y&#10;4H8h0xg/l611trqv9smSztFgiMeCyxsC5U9+x5P16eprA0iupim2SzQxW5VXY9W5IHovp7muG8X+&#10;FrbxRa/Z9ct0ltgM7tq7wc84b7w6D6V6RaR6Hp9uYS73lyzH55eqk+mO1RHybpZLqOTf5RwABlVO&#10;cEHrxmsa9OMo8sldM1hOUXzRZ8KeJNN8ZfCdEuvD6GSwuJSvnsTKu3llDI3KMCSMjPGB06eFeIPF&#10;OueNb1b3XWSeK3yuApUr2wV9MY5PXrX7AeHNMsrvTn03WLSGa3Zt3zLnaeny9unP1r5i+L/7N+g6&#10;lcv4t8G77S4Vf38IAWK6CjjIGAr8dvWvlcZkyV5UvuPo8BnN7QrL5n5/3Pw/0e31xfGsts8Fyyru&#10;lKYQqgIU8dcKx5OeDUGtW895J5umW9nPHL/rHbPm7x3OOCCPXniu9sdT8QxQt4f06+ltHt2KvHLh&#10;ggJJKgPkbSeDjtxXAS3V7p2pyyx+VNJPJmVVAA3ABSflAGePx718tiI2dj6iEr7GrpNhdaiJW1SI&#10;5iTgOSuE4+7n1yDUFnqTyyLpzyPbD/ZJBYngKQOoxVGWO9klCpO6kHdgH5QD1/D2qwk9zLdDS5th&#10;ZhxIDg4Pct6isKSsyzaMM0V5IkSjcBjPTjrx6/415rqukeA9Th1DQvEVomoy38Qid7zcUiKtnzFC&#10;4G8HnOD9K6a08RaPa3zWmoXxupIn2yFgxOGOF/AHqenWrepRaTq959stXi3ngZXAOOnXviughd2f&#10;Of7Ptn8QF8Lah4d8SiaaHSbyb7PJNKG3QbsA84xzyMZxkAdCB9Y6f8OrvxTpF3ewXkFtLax74YpX&#10;CvPwDsUNjk/jWEnh641LTzD4f8qG483LvMThwBhsMoPIPIyCKt2OmatYu0WoXTNIBtwjdF9j1Gaw&#10;e5b8zc0jwq+gQxTa5aeRJJ/qwSrI2Pp2B559a57WtP0mwunvCYlZsvK9s28Ow/56e46HHpXaJN9r&#10;tUSZi0UXCjliB6LXMa5f2ul2L6gbKRxHyyQL+8Ix1wcEnik2Zxj3OD1HU7HU4kjkRHgznawOOn8W&#10;7HH4d6oaH4B07SoJ73w9pdrbwlfnFsiRMQOg+UAEVVsfF2i+LoZb21tZIlRzGftEexiVJBGDnOCO&#10;a29LTXLYPcaZMpsXGWiG0BNvfkevv14ppmnKb2iJ/Z8hXS/3AcfP6/TnmvQtN1Nrx/s7xgvO3lAA&#10;7eT0+Y8DJ/KuEs2t9X1Ro7edd0SK0igDc2ehPPBH0xVbxA0E5bSJmmTYVcNEQMYIPcHGe/14x1q9&#10;GK57j4z+Dnjr4f6ZaX/ime1Y6kXMMdpcJKyhCCd7KSBkNwQeSD04ryzUNU0nwppxlm1e0tgnGDMn&#10;fJ25J64B49jXFax8R9c8PaTLI3h2fV9IijH2ia3kD3eFHISN2QFT3IyQSAK5GH45eBV8nQY9Lu4L&#10;3VAqoJLSXfGDlt8jFAEztK9+PbJpaWEkexx6jb+JNKhvdEkt7wzbWy7FdwzztJGQyjPHHTHFWG0X&#10;RdVszp15JtlByXjP3T0wfUfWsnR9SkutGilhjMaqSX2LtwegOBgnjqa8x1fxh4N8Hk+Jta1W6gu5&#10;Zgh05lZ0O7lSoVSeeTn0znoKapXJ5z0vV/CdvaacYbByyRZO5z0yeOpJ6n1rnrzwTe6xp7Wss0Yj&#10;MeNysRJg9MccEdfrXEP8dPAXiK4FrpNhqPiAHbut449kcTfws7O0ZCnGAW449a2rq+8Q3EySXHhD&#10;UdNjcb4WmljKtgdVdZCT147dKOW2oOV0M0D4cWmiWk8jSz3AcDdIC0jSEccjsecHA9PSuhHh/WNT&#10;mbRbGwlDLGpjbYURRxwSRgAjg5xXq3hG21CLRkjv0VJ1LHAOflJyOcnnH5109w2oC3d7eXyZcHBH&#10;J47c5GDV3MpX6Hjuo/CvVos2eqtHFYyxf8u5ycrwfmGV/I5781Q0vw14h8PObfTrgz2cCKF80jGT&#10;+X47QK9I1jxDBqCLpN4WkcAAs52pjrhR69zgVzOsa/NDafZ9PMLY+Qgtjb6YXqw+lG+hpT3OZkF9&#10;cQfZNXgUQtuC7CwUknJw3ByOOnSnQB7O+aSDgsAEGeSe4/ya1tImvfEGiWmo3UZ+zzjeBECGZCfl&#10;IByQSPUCi6he3up7TTElihUFyrfex/eJ9+35VnKNjXmsQf2g63BgvB9neTIUkg5A/QZ689quyXlo&#10;9nsDrsJ+fBz83v2I/lUdpZwN5M2twuu/5lJHL57sO2cc9K6WGew0l2FraIoddylVHDerd8fjUAql&#10;y5psWmp/pgQGVV27/wCL6Dtg1kSvp1teie2cpJOQNmCVGPQY61YbVjFo82uXsaxuis3l54OPQ/rz&#10;XESateT3Ntq94qpDKu2RGH3SQPmVsA8dume4NaxjcmUbnS65JqlvEl3KiyQrxlcA568nHTsO2a56&#10;wuYdU1BRqLfZ4TkSmEAuQeByeh9+3pWDa3NsLwSRyT/Y7Vw6xXUgZDtbcG2k4HPQdhgdq0r6bSPE&#10;ssllYJHaXgwp8lQsO3sfQnHXHX69dnTtqK0kr2Opn0g2sYNhcB1VR8rMMn6EDB/Sue8QaSby0inm&#10;mliwrfulxtJyMM3GfXjPvUENvb6HaPZWquQAWyOv/wBan6Q0TSm4lnZhKMbXPyjHc56H15rmktbF&#10;Rlco2en6dfarBps00kdxHh1XHAJHDHjoecYNaWuS3Mdz5aRNARkMWyc8DaxXA4P19K0rq+8NXcg0&#10;hdRgiuYF8w7ZUYxqehbBPynBxzn0rWuYrXWli1KaZsIAnmddwHOCD9aRTfcxNPuY7tDZyEDA3Zx1&#10;xzXA+JrKTWFj0q2jR7k5OGwFP93r3GDXrdtrul2cjS/ZJp40G0lUyUXoDkfdBPftXCQ6BqEOojxL&#10;5wNv5rN5Lr83zZOSc54yNordRMJbnP8Ah3wN8V/Cthb3via+tpdLm+ZIrVi5U/3ZAVGOuOgxz1zx&#10;oa9J4n0+3/tLQLeO9Az5lsz+W0iY+YKwztYdVyOTxXqB1DQL7S00jTJLj7bERLMJBhWVwPmIIBzk&#10;8Y4/Ksa0trXR5Jr6+aWTaAI1C/ecn8cgD6YzzWsZIlxZ4b4N8S+Irmwuv+En0uTSlV/3e+TzFcHu&#10;PlUgY9R3616YmvwXei29np1rDJcRsxa4cn+LoDg4xzz0rzTXLbXrOS6hVVZZWZ4t7EcMchTnoB07&#10;9PwrI1Vdf0fS/tr3DpBEgacWsYZgOny4BLduQKcldDUj0yTxB4u0bVrO1i02K80673F542aNoSOc&#10;YIYHjaPr7V3EevvfEwLb7FjHL7s8/THPv6ccVzEHiXw1YaPbz31+8Ucqghr7ETMzLuzg4+Y4PygZ&#10;4r588T/tCfCzwr4lttMhvp7ma5k8lhHA5hHBZh5hAHAH07Z4rJ0rnSmrHtj23xO1TXX/ALUvdPbR&#10;t5ZUS3f7SVIIUM/mbRjgk7Tn2rvvDOpaZpNxcW8scu0ADfFycjg55xXky/ET7deRWGjRSF5GTYm0&#10;ElW4BbBPB7D9a7e78XLo8G/WbNxJHwRH8zAHvtGSQfauOrGzLikxvxC0HWrvTRH4c1aXTd7B1kES&#10;Su+Odp6YB9RyBXOeFLT4oWWlLd63Kk6ISWkjxkgnAyAAwK8Dkc10l340+1W6SaJbq20Z3SEqcntg&#10;jjvW+/icJYpsgeaW6wskZBRQMcFs/lnFZKXQcu5Ytm/0w3sTtIZMZEjFsY7KD05NSa3rNjbWm7UL&#10;eK6IYLsxuKjtxyQAf1rhri7eK9jFmoe4HKjqCw7Ad678+FDqM/m6gDFvVSRG24MW+9nv7dq0jBvU&#10;z9rbQ5i/8YeHrmeHSozJi4O1Sse5d3ccdCO56Y9s1Y03Q9WtLxktFS8VfunOxsenPHtx3rs5rfwr&#10;pQkitIBblQOVXGf6nPes2Np5ZCLZhGpXrnqK2aQ27nnXifSNW1u1m/sC4VZ2OzDkbQ4xkdDnjg5r&#10;5K8GTfH74A+K9X8S+NdMuZdBvZyiSWn787GZtowD8igEDLcdQeMY/QTR9N06zlZ5GRmkOSqY3H0O&#10;OufrWpObWSFreeLzYZBh0b5kYf3SpBBqoMyk7HzTrX7Vdn4zaPw5o2ly3N1axoYSYsRIVHBlG5gB&#10;kY4BJOM4610X/CU31/p9pdXqQQ3EgJuFUkLEMfLtyMEHnPOQRzXpuj/D3wxZ2V6ui6Na2rXDCRzb&#10;osZfHYkHBP15rNbwdo9qJpbGINLJGVVJTuiVj0Yjqcema25b7GEpu9jwO+8b+EPDWpi11/dK15n7&#10;M8BDqz9wxBGGHpXQXmjKbWb/AIRV3uJLyPJnIAaJyOVUA4ZT3PX8K8F+MXwm+KF1o866fJYNbo6+&#10;XFGgAQZDb3YqWXgBflBzntnj2j4a3vg3wl4Cjg0iC5UTkxyxwgufMB+ZskgkFuMjp07VboxUU+oJ&#10;6Ghps9p4SvLTSL2SIzyKqyBD5oRvUAAkgHPI4AFdt4g8VPpWppp0yCYOnIZiqH15wQCB69a5hr6x&#10;03bqFlCIrhlKxzFf3iKeqgnnnuDWnPaWc2np4gv/ACb+7UhiJGBZdpyhCH+LPt/KuGojWA2z1bWL&#10;m6uNf1zTXhtYtiqDKrqVBwCFHzDJ65HcZrpryx0fxTp39p2seAVO0KSORwQemeeOn8qryT6z4gsI&#10;4oxEYukjMMNtx0GOOuCeK6bTbRtMsBZacUGFIHmdOTk/qazjfoVNKR5iNO/s1VeQ+XCTgY5Oe+R2&#10;q+fEOhW1nN/bM62u/wCREkIAk9QCeCSO3pV25juIkI1SMMxbcMHd19Kuv4X8N/EPY0dlZ3T2QaS3&#10;W6ZFJlQYcIWOA/tnmt4yaMFGx88Qfs3+H/iYsniW78Uapoty6NbWq2CxhHdiAscg2bthIyx/h5Pe&#10;qf8AwzL4y8LTWc82p6kunj921p9vE0LSY+cqCoYB+ckHABx15r6Itr2ytwH0uZLAjK8kAKw69eta&#10;dtc3WqaebLU7p7yNn3wzeZh4yCdy4xjBBxjGenNaSk2dVJnE6bp+o+GfD0w0izV57SPi1aQ4cKei&#10;OSRnnIycds9K6fwl4803xYzafoEdwl5DGGmhuopImUnqAzqA2TnHPb2rcaPSbqze1WTaUUrucFNp&#10;A468ED+eRWDo+uPoN0YNauFSG7/dQMTgsw+9z37YHXGTmsJLuVK/UwNX0NW1RtS1WxiKRuGidwHZ&#10;SSNxzjIw3IH61yvxJ+P/AMIvhj4gt/DbX4nikRC07oWZWIy6sFBC4bOS2OO5r0i71iN7Z5DqFruh&#10;JZi8iFVA9RkjH161+aL/ALOGveJtXvr/AMX3rRTTvJJm3UzCQuxPDsNpBB+6OR6V1YOnTk2qjtY5&#10;anu6s/Uezt/DGvaLb+INIlju9Pvow0MsTZRvUcHgqexrjZvDkmj60up2FwyxSjakeQd2Bll/P9K+&#10;WfhD8DPiX8MIw/hLxaLzRZ3/AH+nzoAUJB3krltjAleirnGDXsUkHiDTtQGphvOdcBUlz8o6kqOO&#10;vGcVjWcVJqOxEtT3aK0t2kS6nH76QbQpycfQVXj0SyttRN3bXhWVNwKoRtyeu4dT6Y459auafr9j&#10;P4dj12+j8vapBYcsCDg//rNZFtr3hyexOo6YRK5bcwYbXb6qec9+lQqdyYS7nXDRtJ1PZLKEnLYJ&#10;DpkgjkcHmsDX/Adj4htJrLV5ZQsxHzRNtdQOwOP6fTmr0Hibw/5exbtYpn6KMsVPfO3PH1raimd4&#10;wTOsoYevzGidlsdbiuh5b/wo7wNd2o07X5l1bSiCstjexJKuck5DnkMCeCAMcjGK4/Vf2ZPgnFPB&#10;Lp2ixA2oJj3DaMtwRmMglQOgAA9c9a93lW2kIZ1wWOBnivGte/aA8CaLrN94T1e0u7S705v3jvG3&#10;llM4Vw3QoSOCM8dayc2NbWOj0DT49Ob+z7SXyo1+SNIznleMZ9R2FddAjmeSG4wuwZz6/wD164DR&#10;PGfhTVdCbxROi2lvIxPm3EZRtwOAzAjOBjg/1rWgv9Huo2ujcbGl+YO5AA/2jnjH1oine4FrU00Y&#10;Ti43slwTncOVJPds151rUtvq+nSx6VrEMMrM3l3aeXKqyL1GCdrEYwRWd488FReNdNGka9qN3bWZ&#10;bc09owQlV67sgrgrxj0NcH4d+AHhKwtP7GsNauI4nYiNVhjG3cflOckdO9ejQlHduxlUpyexmSWX&#10;xejiNz4b8QxaqZCQftUaxquOyBFYH35H8q9L8Gah448sPDZRJBIMZV/mRhnexBP3SfujGR3r0i1+&#10;FV9olnFpmnXG22VdyzMoy/1XPBPGcdqsR+HNY8NuJb2RGjk+4sJJLD/a4GOvArqq458jcWcCwC57&#10;TMbUdH8T3kkctiFLnAy7AAn6fzry/VdS07SvNtEvor/UFd1utrAiLJ4AxwevJ65HNe+a4Ip9KFpM&#10;GMci7OMqyqw7Y5U14F4f+B3gjw7qN1q9ubieS9YmXz5MrtJLYTaF2nc3v6VyUsa3rLc0rYZR+HY8&#10;b1nT9c1a0RdffFir5WSLGNq9mGMAdOo61xOkara/8JExubZ7gwjMDspMZZeQc9Mj0zX1LM8Vpdya&#10;PaRpLHGvzRkfu23epOQff8ahsLPRfLew1S1jtoET5RGCFXJ+6u0cAjk46V7EMxbVrHk/VrvQo6Pc&#10;+KtQ0OCTW7dLeBleVYlJY9eDnH8Q55xWI1p4d8SQGK11BFdQTJDKMqoB4yD0yeefyruP7MtdX2pZ&#10;XslsFO6FTIPLGRjBUjcR3IJ7+1cPq2haNpiS6X4kEBmL5aWBW3Shu7OPbHbiiWYpLYqWXt9TBt73&#10;SfC9xPLdazDp0c6CPYzxqGx83y7+cnHOOgzUWpX3gCfVIxrEyXGoYHl4G75W5HzAbeRyMn3r1nwJ&#10;4D+Bmv6fdR+L9Ij1SSMloZJ13smeqxE/dJI5JH40+T4bfDbULiKDSNASAxPvOY/Kbb0GCOCcdN2c&#10;elZ1MdGUbJBSwbg73Oc03wXq1hHKbGRVtHQSRKCo3buSBg5H1NcNH4J8SRarcTWVvmPAJ3uoUsey&#10;56j/ABxX1D4N8EWOl+HbjT7YHO4+VJIwZvK4PIOArZJ4HUYHHSuLNtdaBM8cly9xvZjESmMeg/8A&#10;11wyrzSu0dkIKTsj5c8Q+AfiBr3jGDWrW2sbRbOJQZA5+UL1YjBJ6jPFfTPwOk03wRqUvirx34b0&#10;zxZMy4SKa4mjWNgflbbHtLAjOc9/asi+tLt7iDULWSUTXKtaXKKcr5LEnI993X1H0qHSvDOvRSJZ&#10;6LclYYwSwkAZie3b17ZAArkqYts7KsLxsz6P8YfEzSvEMkV74N8E6V4XuIgwkW0nmljnyQUJSUkp&#10;t5Bw3OT0ryPxXqaarp0iahEfLdSssMQLlg3BAA5I5p8E89vJG1zGzxof3mOp9R7Gust7jws0b2+p&#10;rcbbjGye3A3owOcMD2PQnBI7VzOq+bmJhTtHlZ43pPgfw1dG3t2s0Vd223RmKHPoBkf55r0Twt8O&#10;NX8D6leap4Os7GGa+TY4Z2bocgjeDgjnvggkGvGfE2g+KdV8TDVtIvQ0NuQI4pGxJlDn7u3aCT7j&#10;pX0Z4d8Sya1oceoXQMUgBVl6sHU4JPpkjIBrohXktSVSWzPGtQ+HOsw6jJPd6ZFDqTMS12WQkn++&#10;pBxz6jmu40/VLmzstusDKrwXxnJPY16Ut5a3lsIrghmY/Lv6/hnpWdbW/wBpuh/ZEUksr8bUUnOe&#10;MnHTPT+dYVajluacqR5Nc65oFobseWq3d0M7Y0y0pUYXJ4APueuK8ol8A2un62vjTVtSu4o2C+Va&#10;yPthVsEklcD1PB+vYV9ZavpsNuJLS50qG3u0K75MDfxgqe4PGMEVwdxbjUiLGZUuQx+aCRQyvjkc&#10;HuMVEZWM3HsZWkat4T0s6gdZsY7v7fAv2eQO6NBMM/vCisqvuGM7gT8veqGrae2oPDNG4SEoBhhk&#10;7gSQccf0/GvV/wDhKPBllYxeGtds1jeXDmMwBlQLwGY9hwNvfr71xvirWvBel6Xc6q9ndlYQWKRo&#10;WbGeiYJOD29BW3NcQ/Tdcawt1WVnmVjjCgFiwGPbNdA+pae1z+8kDSuCFXuCO/1Hoa8v8K+K/Cfj&#10;bF54Tl+xlGMbWd2DFIhUnlSxO4HHGCelW9MNjNrROqOkKIzGSV2ALAZ6NkYz6/lWE2Z8jMbxBY+M&#10;dD1r7dZavI8bAbQGGPXO3GAwPp6V0uj6tr93bf8AE+D30sXzBpCA7seo7A59elGt/ELT9Nnke30h&#10;brSkBMdwj7yGX7xJPAXPHJ49TXKaf4g1vWr9bsWhihbO1SenuSQDjtjtUnXHY9L1bUfE+pXRsdet&#10;PsdtbRApJndx3G77pBGOnaqmp61D4NsYZtQjdoZBvRowHU46j6gdjW5eX2nLbxaR4glULdIwjDMO&#10;SBnAB68dv51hwX2g3OiOInae2i3KiKAeRwVAJAB7elQ5alHkXiiO50W4bxbFreoXdgYt0UbEIpdl&#10;LbSowP04684FdZ8EPEafEfwg2ueIoYra5tJnjW2VyxKjhHY4X72OBjnGa7DSl8H3UE2i3lsGtrpf&#10;LKyElSp6k4Pyeny9q5GDwN4N+HOsXdiuqJZwXsYkt7dMPDGwJPzMDk5znk569a1jVjy8th8ytY9q&#10;stOgW3EUEaxyHO7OMn6fzrkddkls72NY5I0KfMQW5PpxnNQ6Zc6TcRJZaZdJLIp3El/m5PueR6fl&#10;VnUfh94Vjvjr1+03mg8+W2cnHO7OeMfl2pcvUmJ5v8Pvi9Pqc1wnia2jii3SCOVdykKrEEbTnkgH&#10;/Jr3FbzRkjtb23x5E/K4GCwI7g85x2Neew+C/C1lv8TSWU9wsQYpFECfn6Ahe+enPA61ueCr/wAE&#10;anqCtPqCIYHO6KbKgOCAc7gAcHOeQOOayqOKXNI3pYec3yxV2dS2pxy3TWiaerQHgM/yvnscYPBH&#10;vVyOPStJKXqxmJ2zjGSeepNdVd2unabrE9pPLa3UpRWzDIshSN+VJCk7c4PXrisjXRawWTyOplZQ&#10;GwOwPeiNRMJ0JRdpbnlXxH+K+o/D/S4dfl0e81u1lm8ox2QLTLuBIwmCSOOT/kafw68eXfjDQf7W&#10;1bRrjRruSRgsF0MOIwxCscgYJHOMd6TSb+5mkFzazyrPI+yO1C8kscDB6jPv+Nd5/wAI/fwXjRas&#10;hedThwrBsd/vDIP4E1an0OWpG+poTxy38H2mG8Nq7KULowBA75/zzWDfaV4mtNMkj0XUrbdI6ky3&#10;AP3R1+6Tg9OnXGOKwWs9Vv7145LSSGJTjLgqGPtnGR0596kTwtb7XDuMltxBIIB9vpWUmXTqdDe1&#10;jU0trWKLVFSR5NoB2FlBB4I64I65rl447C2uXvhGiySZ3yA9B3Jz26f5FXUJs0Y6pN5sKn5GYZ2j&#10;2AznH6187N8evBjarfabeQ3MCwg482BlYqGIPJOAGHIBwcVUIX3KnJs998TWmix+T9s1SGyllx5X&#10;zL85xzg56gVzsvhPxjYQNLBqURMY/dzSgfdbH3iwOMenI9K5nTYvButvDrun2iXqJ80PmRDej4B4&#10;B5HbpXH+N/FHjPTpBZ+K7KddPuHyhVN1vGoPGSMkEAA881Tpgu575omu+O7ezTQNUvoryFSCZAiq&#10;TwAOVUA4/wAahu7vxFuu9DMFpf6XegebDdqDsb+8CBnryOf0rjPDXipG0xb/AFNEs7LZlGwQAAOC&#10;Q2Dgjt1HvXGab8Y/DeqeJfsUNvcISdkc7AYYt0JXO4A49+3HopYaTV0aQk30LXiH4XalHdC9t9Q/&#10;s2I4KW8OZYGfHVslTx2HpTtK8V6Jrr272M95KqM1s/lRlcOvykyBgDtJGD+denaZr+oXmZ9MBiKZ&#10;BjkQEH3GRkfh9DXmXinU5PD2sQefCEXUGy80Y43DGSQB1Axye1XCMrWZM4q9zobu28bWbCbw5cLH&#10;bIuPLOOgHQBgR+tTeD/+Eoe7mTWF2IADGVP3s5DZwevTiuLtdY16PVPsN+881mxEkMyqVDMuTtPG&#10;1uO3XvXqOj61M8nksu0r827GQfTI9fWiUXuZuaJr3VLrRVUyqgtC2N4ySPUsO3NaN5bWjSx34kKS&#10;Iofg/LnHf1qaTXdM1Jln1O0A8lsqFyfmAxkjoc+/oO9cxrXxA+HmoecbOQz3EMbO+6N0KheoG4AE&#10;8dM9qxcWJNHL6vq2o6LmGeGNba4ztdxkAA9vp15rm7vwxqckhm0FDfSyjc3mFY+R6kkD9cmu70ex&#10;vvGWlvdXNobeHd/o8kuVLDryO3HX8KzoLvxNpN1JBd/Z7iDOdmcPFjqQQPmVu2e+auErbmtOokzx&#10;i00zx1rupXvhjxvaXSRRAlCNoTBB+7L9xsjGMEnmk+Huh+EvNfSr/R/7PuYGePzWJJnxjByoAB6k&#10;YOMe/FfRctxZa6kLWUc0AQnMcoAJ7dATwetfI3x1+L2q/DfxrDYW1lvhghjm+dGzli2QpHX7vf6V&#10;2U7ylaIVJczbR9DaH8PrC08Svc6dcQqLiP545pgjbh0IHfjPvxXST+HfEui+II4dQtopIYgJbaWN&#10;twdmBBXHqvfP1rJ8P20/ijR4NbktIRLOodBJkMp/mD7HkVhfEaH4gWGnQ6n4b1g2s6EKY3JZSvOU&#10;XORg5yemQD+EuV9LnDq5WR6Jb6nqk2oF1iVCvUZP51zni5PGEd0NT8LgXN4vAilYJHjHfoCD79TW&#10;BpXjDVDZW1vNbLNcFQZzG5TaD6ZH5dK7dPIv52mt5mWQqMgHsPauOVBvcrn6MydKtdVv7bzvEFql&#10;hOxIeNJRJnjqCOBk9OvFP8QeG/Dt7aeZ4itbe+hi+7HPGsg5I7MD3APpVLVLmW2vIoLq0eYMQBMp&#10;JCg8EnA4xTJ/EumNrtroczo7T8Bc/OpAJGR6YB/I1qoWRLktzOj8Of2fZ+X4aaLTUYkmKOMKhB9h&#10;375rxzxR4c8a2DvLY2bauA29ArDg9eM+lfQd5Z6lNcJYwnajuFLn0JxkY9K7HTfDWmWcIhMzyT9M&#10;yMM/06/StadVp3FJp6HhPhfTZZ5YtYuomR4kBckHAYDnJPXHSnarFoF/rI1vUYluJYAQqbivT6cH&#10;+pr3HV7az0fTpdUvnCW8YJLHJGO5wMngc15LbW3w/wBbsJtT0+6ieRCTslZoWUAbjs3Y3ZGSBjti&#10;tnJvU0UktDitX1d40hsND0ZraM7nlaYvhgxyDznj8R7Vxdz8GU8f3e/VIY9MgJDb7b/WOw756D69&#10;vrXpXiC++IbeF7jTPB9vE8whDWxugUDH+EMTwPpivPtMvf2hLCdLfWYYIWmj3b4zHhFGcffyoJGO&#10;vJ69K6aMpLZnLiownHlZ0uoeH9U8F2O9L2S9MB3COYjL7uhLdc/pXGt4j1u6tVvbjTWjycMFywyT&#10;2IHT3I71qy/CfxR4lL3Xi2WdpbeJ3gmV1f5zyq4HGOudpB6VpeBr60ZbjR9fYsoOI2jOfmzgg+3H&#10;FdjqxUVzHkRpTg/cZyPw3+IXiSL4gHStehtlsJkaMyruXyTnjJYnPZSePbg13Xxc1fSPC8cF9a2S&#10;m4uJQryrlsLgn7oyMn1xzRJ4R0PxLLKsVlGRESRMvyOAeMkjrj3yPxrmtS0zxP4Wum/4Ri4Fw5wW&#10;SfGD+XOfelzUZ/AbKpiIStNXOR8KeOL+w8VQ3mrwCTSblljkEkRBjQfeYcde5zmvozxUfhZZadPr&#10;d9PbNZRxEsEkDbyOcKMnLdjjp3rw7xWNV1HTDNqgWC4baT5bZKg9eCMkHGM4rJsbTw3qgitryIFI&#10;lAkVcFgB/dB45Pr0q44TW50fXFIbZ3HiHWEW60eEQ2sq/JEW2hQehweTUWmeHPE0d4z67aySyjJL&#10;7coFPTDDjt9a7KGxsIZT9hvGh835IhIAduB27CtbQPj/AKB4YW48Aavpl8b5Wb/SNm5JNw4IORkd&#10;x0GDx3rOrFpWNYNPqEk9jpdjJN4jsJA4AInViQoHqoOMHufpWY3jXTRbB7RN5UZBJwfpj0PvWtr/&#10;AI+8Ey6SJL43K7Qx+aMAoQDguCwUoT15OOuK8ogtdCurSTUIGjngm5/duGzjpjGcEVlQwyerOipU&#10;stNz0mHxC8jjyzhyAcN05rPutXnubgw3abXz8p/wrkbS/wBMsvLeR2lTuADke34V0UXi3wxqF9/Z&#10;4t381RnMg2/989c5A570VMPKL2CnXjNaHnmu+FLu7aW4jmLliSMjPPp/jXnkugeIrEw+dpDwRF9v&#10;mxgsXPtj8+Bx3r6lil0653eWu0I2R5nBP68/rXSadrNnqUcmmyKyNFggjoff61XtHsEo2PmPTdYn&#10;8MwzTpbi5jkGGLqQVx3HvWzLJo/iOOP+ysrv+YgZXBPUc+le1HRtLW6a8yhZGyenUf56iqdxbaXN&#10;PvihVGJySo6++fWn7S2prHY4nw0ngzStbsL/AOJsl3d6PbzL9pjtseb5Q5KgkjhgNp5Ffpn4V8E/&#10;8E7Pi14ck0Pw1cNo95eqFWK5unglRDxyZOmF4GT+IFfnpdeDxcJPe2+0QyjBLA7c+5GSPWuF/wCE&#10;CtJgNO1aMTQDPOein3XBA/lXRCvF7nPVwcppWdj9J5v2APhr4AttSX4d/FK9t21JUEY1HyZYFdTk&#10;hZCxODnllBOO9fnv8QPh545+HnxDvNAbxDBqotQrebauPJYNn7vTkY5yOeuTXF6h4l0zwuX0XTku&#10;bKGJsD7PIwRiv8RG4DPoat+HtbsViF/bxNcbzuYyk5c9OSck9O9dDkpK6RlGlKEuWTNnXPEN3pWk&#10;79STz175G4j3GPzqXSVTVdOS4TLRS/dByPr9Kh1/U57iUN4fhMSEYKydj69+D2pdM1q+0+0Y3yBl&#10;2nIHPT+prnlfc2ujVmsPs0v20qGWMfKB1GOv51tRWKSuDEfNDYOGHQ1J4S1Dw94j80X9wLIhSU84&#10;hN5HYbupx261YspmgvXNiTIxGDgZAUd65aldx0H7O55/qPwZ8Y6vBKfB1yt7NEnyQljEZE7rjkAn&#10;njPNdBpnhXwbd6ONK8VW0d1d2mweXPy68ZyqnjBPcDj2r1zw79tsoP7R0a+MP2yNovKK85/vBuDk&#10;Hp+NeUajpul2/iA3+o3KR38PMe8jc2fvck/pjn8K4/ZuT0PUwuJ59z2z4AfBK++O3xPHw70nVY/D&#10;8ix+fAI9p3iE5dVdjgYXkZ5PO3J4r+g39nf/AIJF/s++HfBk3xT+JPhKDxf4xu1lYJqdy0cPloMc&#10;hQCJVILEFhnpxX88f7LOna9ZftF23j82aSeHtKdJdRnMwTMScvHEucs7BlAxySQK/bP9oD/gs5qT&#10;aHc+GfhLp66hA8UebmdIormMZxxCvJyev8XvX32TZfRp4VVG9WfJcTzr+3VOi3t0Phz/AIKIf8Ez&#10;/AnhED47+E207Tp1TbdaZZMQIkB2hvk4XCnIDDkD6Y/KrRPD1ppuhCwcf2ladoWwcdzx0zntX3L8&#10;av24/Fnjb4JS+HNIms7+wvJvMvpPM2XUhDDfEyldyYYY+Ye3evz7k8YPiKLwpYizWYH7rGQbgB6j&#10;rnoOgr5rMq/NO8NjryulUjT5azuzc+2voMD3HhXTmsWA+fzE2q475z3P9a7Hw2+ieI9HTW/Fd/aa&#10;bLFlDFGn3157k/KcfnznrWlol/p95owt5ruC8jCgSAuhff33Jnjng8cV8X+PbHwf4A8c22safdXF&#10;68spMloW3wpG/X5gCRjsMnOB2Fc+Gam+WR6vPG1j7G/sT4Y6RcQ3Hh6RdQuIpDIGZAEG4EEN0+mD&#10;keldXearPYxxyaJc/ZbKdj5kTojK27GVyQSOmevTNcR4c+JHwdksYILvRwl3OiKDaICzsF4ycr83&#10;s2a9m8IWVrIotLhorgTEBImQFV56nr0Ht61x14+8VSrqK1PN7uxTw7qH9saVLby2jKq3dh8q+Wh4&#10;DBe6uOPrx0NcbeeMPC3gnxJEmnQLb214n7qePC7COShB6AHrk8ZHWvq//hFPhrcS3Nj4j8MrLcsV&#10;3XSI0ZCjGPnUDIx3B4454IrnPEfwP+DXiLQxpM+lFLiJna3lDvvHmYLA/MDg49eazWiN/rMXujzS&#10;38ZT3cDeH4rgTfaW2hm+Zhv7qQfXkdai1DwD4yuQdDvtTe0tpo907xynkc/6xSV3Y9OOaTXPgfre&#10;l2CXHheIyuhOI7Z8uigZBG8BiQeMAkntXDab8arjS7trDx5pOqS3MGMSyWjq1yq5O0bwu5gO3cHO&#10;c5rKdSUXzQZFOjSlUTlscWPgpfaX4vGh+C7uK5sLohfO27XDhQfmQ/KRnjKnj9a+gfA2kaxo0Y8G&#10;apfhJrVmP2WQLkMed6FSd4IGQQfWvMdL/aj0fWtatNA8FeELuYSyMJXliaLylGfmVgpzkcYIXnjk&#10;cj2C80PxB4h8X2OqWsg0k+VsjdhlgwJOOexB5GR071hVxNabtJl4vB0Hdw6bFm2/aHvfhD4lvfCV&#10;rbXGp3OoW+7ykVVZMDKhGbbuDFTxuLA9iOnWWP7YfxL+N/w3/wCFY6hojeHNPk3BhdGRnbPAUKQi&#10;HIyW6EdO9ck3grXvD2vf8JfqKTajLaZYOyMVHXBHHX+7zjNUNe8Z+HvFmkSg3EcxfcrDDK+7uPmw&#10;cg9ffNXHlWtjmsb9h8N9bg1GHT/CGttJDtLBbzA2OT/CFyMZPTPQY5619F+EB8StBiebxpHHdQhQ&#10;IX3KmSOD8wAzx7V8X6L4c17Uo7e68I2st5PGxVIdwDSHptXcRkk/dHfj2r1rwn8LfFfiHxxazT29&#10;5o96mA0UrMkEioDkOu4x5APQDkc9aJ1LlwgrWPpt/iTYRnZqkYihYbM7txYnsQQMg96+WPFHw7+H&#10;N78SJdfsoLKza6RA24oVBXqwLHapOOoGe1faEPwJ+HVzDHN4/iRngyY90vVz12hSDk5z8teHfFj4&#10;UfC7wLBHqMGpy2ljMxTybhvNKM2OQcFmQHOOeB7UU6jjqmYVaSe5w3iXwfY6BAbjTrqCaEKuUDrg&#10;HHPzA8gVF4e0/WbJo7y1mME2NrRlxtPPGB0PHevNtR0LXfDaPrHhK3tdVsbeItIQyo+0crsBJX05&#10;APPbFY+m2fjvx9BHea1bRWUaZ8sb8MOegxk9MHmrlT+02ZvnfuxPZtW8ep4U1GRNQ8hZIxkxBw0j&#10;Z6FVByfqOK5/xl4z1y3sUuPC0QuZLhfMXcGzlhkr0zznkYzxxXmvir4D3ni9j4kk1FrG6gTbEYgJ&#10;HcpnGckAZJ9a9R8Oaf8AZ7SKwhumup4EVZCzBjuxhjx71yygrnXhpSUbTOSt76e40HfdxOjNxIpx&#10;wGz26/pxXETeCNe0zWELubo3HEcUafLnry3qB9K9W8S6V4DuLF7G61NYGzudxKAwI6qOxye2Mjtz&#10;Xktv8cbzVdXg0+IyxXNm4SKWBQfNC8ZfjAJA7cHrwa0jvodPOdnB4Re60yfTtReWxwQSNu05HORn&#10;gjHf0qJtD8E+HNHc6TbBbtxtDlnZmyckYJIA+g/lXX+IPF9roima7k84L96RkyBnnAHIP15rwTxP&#10;4otZNVj1S0SdxypKplVBPHHbnqe+adr7lct9zq5NSFzptwL2c2zxriPf8qEA/MSTwCBkj19a8l1W&#10;90OW6GiOUlac7fMjwwBPqRxXbXPie18iO5tY49SiPD28q4xg+4PUjgivHvEesaRYTGfTNNTT1Ycp&#10;u3cn72Ccd+g9KtLoWqfY63SvA5Zma2bMFuQJJBzsDdDjuD+Vcz4k8A2Nw0v9mTEqmWZpPu46k57Y&#10;/L+daHgr4jxadomr6c5zHcwqQyff3qT8oB6ggkH07da4+6+JcWraXJpUMb2vnAxvuGBj0z79+lTG&#10;Mr3NHy2sY2l2Vtp92IUKyow5w2OPf61qW50uzna5e9ktY34MiDcFx/eXuBVDwL4s0nwR4iGuatot&#10;p4gtUUq1leNsjcHvuAJBB5GB+Veb+KvF8eu6pcy6PaRafaO5ZIIiSkYJ4UFucL2rvjdnO+XqfZei&#10;+LvC+l6dGh1P7arHb5hAXOOckEgZ7HGa7+LxNHa2RlVgqScof1/Wvyuv9ZtbeQLf7m7qQc/MPUV0&#10;vhjxlr0E4n0q6eOMvkxZ3Jkf7J4Jrq+qJq7MJU4M/UTT/FnnKG87II+bg4/GunS6nufLvrFgTGQw&#10;x0IHUGvhHTvj/omkWqW/iFz5oyNsa5XHqcYwc/8A6q+kPCvxE0bWNOil0W4WSJ0Dkqex67h1U54I&#10;OK5Z0JLYj6vpofTFprStbedMm1sZ29/wrbXXJdRjQzyfu8YAwAfboM141p/izTLi38u8b5umAP4a&#10;2dMubVpg1tIWDnOPrSjUktzknSse/wCmeKL3TY/Lt7wpGR9wtwfwNdhpPxPvIohZvJE0KHJR1yST&#10;7k9D9K8NRVcsGYcDgmsE391HIwI3KDge/v8AWuiOLaEqaZ9R23jnwx5hhl0+JWyWYxqBH/8AXxW1&#10;Z6r8PtWEsUGYbgAEB8KuD1Od2PoMc182WNw00aptx65rqNPsIbc72G8dSPau6nVcjOcEe5Jp/gyW&#10;QwC8Ku3GY2VgDjrx1/WtfSvAniyK487S9QgvbUA5j3gMw7AZG0H15GK8gtL6zskIjxxyOK6f+1pb&#10;iNUNswcDhjn+g4rp5WccpWPTrjwvr0RMeraeYPVWIbgdCMH8iKpL8N31qJ00w7ZZOx659h3P4Vy9&#10;hrGvaaUt9Ed3Dtlg5LLnnnBOP84ru/CPxAv7fxnaT6kgh8qQBjkBhkfeycAY6/zranJmEpdTnYPh&#10;NqiELJc/vdxRPl4Y+nUY4/8A1VYl+HGsWDiW4ljAXORvHbHPAP8AOvuTxDZaW1v/AGteXDF2Utj5&#10;SG4xnK+vX9a8E1UC50eZY4yJGGB/s5/pXRKJlGpfc83/AOETv1sEL3luFlyAd2QpHr/n+dU9P0vU&#10;YbtkhInxxmM5GB19uvFYHjC517QreB4ojNFKcq8XzMCOoKj047fpWRo2q3+qFL7TbmW3khJGASu7&#10;sQ49ueOlYNFto9E1GxNrbCWSEqTyBGucducdKpWgEsi5yC5x6kmvSNL16Cew8q/wjgYJ79OoJ7Go&#10;7bS9BurtCrgyBhhM4yfb1rWGxzuWpzWoeHBcW6sQJSo3KR6+leftELW42uPoD2NfWVn4W02a0Wbf&#10;GincpzJg5P8AERnPB/8ArivKvE/w31Gwvme1eG5jlJeMhw2DwecjHU8cn8qo2hJnz9e2dzeyyTOV&#10;wOuawLnwnpOpsGv2eHHVoRuOPXaepr0OLwn4qjklVLPzCRkeWwbkdc56HPatrRfC2sOiS3VtKu4j&#10;f8hKj6tjGOlKWqLcjxI/s+eNriK51TwxcjULCBT81wghlcjkgAFl3YI715jB8MPGFzrDSzW4hht+&#10;ZXc/Lz2AHzMR/sg1+kPhXRvFFndN/YN4tuSvMTYMb+xBBGeencZrob3XNesLn7D4m8NJ9ogUTR3I&#10;iP71GPyM3UdOVwQGHNZew5tyJYlo/Pq//Z28Qz2wuNeuhaQn5tscZ3uGGVwGwehBzj3xU9n+zn8P&#10;tMjN5e3d1dyDDMzMEVcjBAHIOPU5r7F8X2uj+I9We803WRHJNHhoLhGIhZOuGHBU56fe7dBXzt8R&#10;V1/Rb6O1vHRtOcDbNCWKk4wQ+QAOSRg+nvXRTw0Vpa5hPGSetzpPDvh3wBpEVvDfaVb6hoylElhk&#10;QOu0kLkEhsFT3+6O4xXvH/DPnwza6W60O0htXn2tBEiRNlmGQcbBnd04wa+KvFHxa8JWCQ+D9SuX&#10;00TKscb7WCMxx0cAjnPfA/EGvZfhx431+z1uz0vVWT7FHIgmllPyNCfuyKw6Mp2nIyD0HJxVunG+&#10;xXPNx5r6HtutfAnSdRUafLY6dK7qMl4EUEjpkL3H+c15B42+EVr4Cgt57uxs4FP3Tbkndu/2TyPT&#10;pwK+wtK8d+Er9LmZV2rbt80pA2kdyDyTj16dq+Sfifrtx428UvrV85t4Itgt4VYliiKFG/gY3HJx&#10;jgc+lYzjYiNR9TjNMtbDUL6KBiLLzDsE+DsVjxl8AkoehxXLN8PPHem+J7W6WKOYW0uDJDIrbgOo&#10;GCMhs4yODXTtd+ePIhG3kKAB3P6kU+HUrzTnHkTGEpwQGO047ehFY8p0Ko7WPcdb8OQalpcFm1w9&#10;qsTiTI+b5wpHOCMgk59sA1zF1HdwWt2t2/mxtGVL8nJx6965+PxLraRGSSbzcdFIAAHoAMVt/wDC&#10;wtUtopLHTY91pIoBR8A5P3tpwcZrW6WhpJX3PEvij4Bv/FXgFLTwsftN7KwaGFm2KCGUnBIPzYBH&#10;I68cV8qy/BX4g6NPGupaTLavKdo2fPnPU8cqAepxivvafWlnwLCDy1j5jBAwCfvZ79QOOlalrqd1&#10;eTp9tmcIvHynnB6568Y4xWMld3Y4VZxVkfJHhvwauhX0N3qsLyzH5AFjLICSPYk+54/KvTtE+F+s&#10;eJrprzQbNbeMtnfK4VRk9EU5Y9+PpXusp8KaViXTbuUSuTujaM7W/wBkHrnsfbNac3iZLyxH2KJH&#10;dl4WMtiLtzklsDtk/jXRGKS0HOo3rI8el8N2vh+xkilka4mJJZmXaVz024yeMZ69a+fvifop1G7t&#10;9VESzz2kZ8pZPvFgdwx25Pr6V9yaPBrGp3Zsy/mOwyqsQMY54NUNY8KeJdKjXV2+zXbMcfZ5Uy4B&#10;IwSpXBB+v1xmuTEUXM0w2JUHdnwLon7Q0EYTRPH/AIShaRsxxX1vI0NxIR8pRv3ZjZSAT3yRknmt&#10;q9n+Ht4FtpoTLBcZLx3KKSSOoPBUj0z+tew/Hq81/wAV+AF0m98qS30mRpY7by0RVD43BGUAqVIB&#10;X6mviu2srrSLW2tltysKFiRk8gnIXn8q8nF0eWVj2KFZzjcwvFPwD0zT/HmlfFb4Tv8A2D4j0a5W&#10;+tXtgFV5FwQpwRt3gAFh044OMH+o60/4LFfsvRfASGx+NEOs6h4tm0/7LqmlWFr5yPKR5ZKzZEZW&#10;Q9xk89Olfz16cLI28c7bo8AMB0A46H6VHqOr6NHdpatcQrcSD5YwwEhHPRc7ux5r0cPn3JTcKmr6&#10;f8E48Rl9OpJSl0Ooj8VaUt/ea/DLNHp8srzQw+UfNAkbcke3A5UHBPQY61taj4lt0ZZY2UxOAV5+&#10;Y8cjHY15d9nuLhG8m4KDH3SMjPr61dSxs4IPtt/kKnJfHX6+1fM89z0Ys9T0Tx3AbqG3trcli2Cw&#10;PBwOmP8AOa9fGoTz7RaWxVMjkAtjPX8M1886R4p+FvhuCO81i++yvI21FdCFyBngnAAx3NfRFnrU&#10;F6gn0m5VoduMNgc++en51Uorc33NKOB2lwEJwByBnJNMvbC+WPesY2twQCMjvnmmXOq3WAAyxnuU&#10;OeKyH1/+zHJlZGMjbvnOSfWszNQ1Kktu9sDNcRefvOOOcDtmuM1bX4dJt7mx05AtygBUN9zk9ARn&#10;oP071va34iJieKxkXEnvkZ9PzrxHxFd6cL+DT9R1JLO5uMsibS7y4zwecAnqOnAoTNORhf8AxO0K&#10;5vovC9jePc6i5ImW3RxGvHK78YyvT0J4ru7GS6jhEUo35HQ8dq8kh8SfCvwtnUbK0e+1RdwxZxed&#10;JLIODlkxhhjgHHT2r6A8PlpLcXV1CUkccxSjgKeR+NQ4Fu9tTgdW8TXeh6Xda1a6bdXyWYBkaEoE&#10;TccDduYORnjKrjJxmj4f/EdvG2lNf32nSWDSMV2yFssvY4ZQRnvWv4jeK6lbzIUaDo6ZwpHf86r6&#10;Y3h++tAmh266aUTasSZKYXgZzwB7VqpEPXY9Zs0BTy5pPMjfaNnZVHp71upZiVWWPDIowATiuO8O&#10;tdrCtvO0ckrAAlunXt05x1rrtQ0698xJNJxuKkHngDg9D79u9C13FysrXemXsUQlsZNrZJIPP/66&#10;0W03/RkkvYvNYgfKRkZFZlha63Y2pS5maVlOQGIOQe3rXRCS/EySqwWNlAIJ+UN6nPWtJRuIx52g&#10;bO9cBRgf4VPHZ6aYVleHEo4G3IGPenXkyfagFjBPUlRxnuSe9X0tZbu3K25ePHOQMg/Ws+UEeceJ&#10;tGtbpVjjj2yhtyFSfl7ZPPTnv0/Cs+8bV7fT44LqFJ2ztMsWSxB+7uH8zXcXkFtbOZLzdjGMry34&#10;+xrl7PXNNudqWxKoGOSVI575o5WaSseNeILSSzvS8sOx8jAbgdB09amnZY7VbeeONJioYHvz39a7&#10;zx7vuL62u1RTDGjfvOqhuM5bt+deDeMPEP2KIXdtIs05bBXqFHb6qawlHUlI6WKcmIyqVGCQRn5u&#10;Pao9P1y5GoJP5yiNGC4wCOvXODyO/b1rjPC2s+J72+aW902JrNR/rskgscfKB64/yc1B4K8SaB4l&#10;86TwtbmGGKV4mjZSoV1OWADc4/DvilyMucj2+aW3kuQ6FRM+SH6lj7mtvTkuZ0LXQGMY47+/rmvD&#10;9Zl1zR7u51GwUM7qqxJuAXOBn5sE5zmut+GuqeLLrRFu/EMeXjJG84JPJx8o9R1wP8KORijO+h6J&#10;b6fqMMqXFtMQy55Xjj/HtVXU77UNTvIIGiJWM43Ebd3rjtnFdSss8kfnqeW67R3qo63GSsqBYzzn&#10;OCc/yNVe25ozKna6mAIz8nRe3sTTHtjMUDOYyRzkcfhToLuWPUvMmDmGLDFFONwHbocZ9a7KPW/t&#10;8BurW3ktAJChjnB4IAbgkAMpBBB9DVqVwjLscYmlf2RPlQH3n5c8decVVl0u0EzXcqrIHGNpH3T3&#10;xnv716BLpsuqKt7dBGERBwepI9B6gVJfaXb3Niz2qbXAJHHJOOn41EqfY05mfP3iP4Y2PiiEJqOn&#10;wSxxtuCNGGDL3B6Dn0Nedj9mrwQ0UqmxWHzR90Qr8o6gqCOGHr36V9dWc80FkYpJMcfMuO3b3qAx&#10;+bF57y4XOMnJ4PtRCpKOsWYyjfRn55eJP2SdLVxHo0MXlsA3lGNVaTAxlmUAKT0GAeO1eY+Jf2UL&#10;GOKMy28pZ1O9VjLICOwz0znk/pX6ux6fHO+6WYZ7s5A/WvPfHFwLbTZkm3Z+6rIM55H14xXTDMay&#10;kpN3sSqKR+IesfDLW/hb4q0vx14Jtjp+q6XOk1tcbdqo0RyuTjGOMFeODX9GX7HH7d9n8e/CEOm/&#10;Elf7I8U2aeVOhOEnO4DcjY6kcnoD1r8yPis9teaW9pFI6kJkqVGWyR8o69wefTNfFmm+J/EngfWx&#10;4j0O9eJoZARG2fKJXPDAc9K+hwmczkrNHDicBCrrI/rtufHeindYJJgHgDAbr/uk8fWt3T/i14ca&#10;0FlcOYpTnbHwCSOuATnoMgHr6V+S37M37X/hj4gWlvouvwpHqKoWkhlO05UZBR+Bzjg889utfdLx&#10;adrVqPEehQvdHYUxbBpDvIA52gk4zg44r6fDVudJo+YxWD9m2meun4meDdR1N0srmRQny5dD17/d&#10;yRz3xj1NdFd32mavbxiwuYrpOp8txuB9cdfxxXxL4u8HfFCLURd2ekXawMnzbEZcDGD8wABz6ZyO&#10;/t8ufGX49ap8FfC0l5Npgnv5ZBa6dBuJ824bJAbjgDBPHP1PFd/tZI4/q0Xrc/ZmyS6jtjpupFkg&#10;dcMmNrKp5BGeeRgjt3rjX+HIudRdrG8eIxjJmOCSDxjKEEDOM9e1fJPwO8Y/Fu7+Hej+MNcuFS5u&#10;IQ0+nTyCQoc7gDx7444613HiL4i6zq0/+iXQ0u7dCzDdiPK4yoyOeh9z2FUpXMvZW2Po7TPEAsZJ&#10;9G8UNFBcwthJgjAyDAPJPBGD1GRkdiSK7dNRto9KeC0t4wsqgsUOCzED5jwMmviG28S+J9cgRb3V&#10;ZHgbIYM/yg+ozyMe2K9o8MXljHYteax4o020W1ACC6kYSRo2MgMisNhx0Yg5HFZzl3K9hJ6o9/0q&#10;7kit2lB2DvnHtgn6Vs/29BKuGXzGTGcj5T9c9a5Hw9rXgTxIXt7XxTplxKCAqwSbg2en3tmOepGc&#10;V6JZ+AbIzm0TXYbm4xvQLxFz1Abvj2BqNx+za3PmP4t/Afw/4/g/4SPw3/xL9YjbO7P7t/ZwBkBu&#10;RmvgLUfAHxJ8DavcDx9bW1sZHYQSxNuiZc8EkZ5xx78mv2U1LwZ8SdMt5WtbfTJxJxGPtDcgdGwU&#10;XPtzg+teY+OPA3iXxZ4dk8L+LtEEatG3lurLJtfHys20n5Sa8THZVTqRbS1PSwWbzhJRb0PyV0az&#10;u9RvfsbozSSyFIVGNp2gnnPsOPU12LeCZ1gll09Y2nGdplPCn04HTP1rE8Rafc+HtRlg19Vil052&#10;VkSTDRrnarA9Vz244Nc/f+J9SuNNW/8AC+oW17NHwYllRueCQ7KGYHjkY9a+KlS5dz6yupWvB6HB&#10;634P8UX97b6lpckMUsL4mhYf6wDtnGP1GRmun06L+0IJobi2NqUyjAqQikddp749cn61j2fizXZ3&#10;aXW444NxIb7OSwB/4EAfr6V22n3kt4jfaIyhYYLE7uPUmsudsqhL3dSxZvBDEZNPnaKTpgYRQBwC&#10;PfHr1qWN7RWNxJEdSZm/1ZcxHJ6neuSfaufn1Cy84WUjLC7DYqqpOSpwDwOM1X0251VXEscLhHOx&#10;D/eb0B9RVPYcmer6HcwGHz5FjiYYOxW3YJ6jPBOD7Vpam+qjSpb2GVEdemT1X+6vfOOtcpo9hNNZ&#10;Omop5cgkO7dwxGBg5759a6ya7WW38h40kZOzHr9PesxqZ542mWuqWpvLgW/mbiAiAK0jd845IwOa&#10;hvtKSCOC0ubGfDsDmBTtwOzcYwehPuK7ZbeJY3a2s03E/uz357jHf2Nc+t/rdmiJrMZlaP5Q0eQM&#10;fTp0644oLv2KWi6NpehXRh8P6d+9uWaSQg4K5x1YjJB7Amta7trWfUZJnHluQMsxGCAMfTp+dWLT&#10;UgoeK3t3llfPzcjaD/nvWvL4WTVHD2biMMoVw38RHc5/l0qG3cmB5V4i1PxLpUscegaat5HGmd4d&#10;Y/oME4z68YqGybxRvXcRMxHzIWLuPXay8YyeK9TvPD9xo1rIJyshdTt2nvXM2dtcywCSxdbaYZUM&#10;efzFaGhjWXibxJb3wit1VIx8oJX5iO456flTNVuzqVsbvU7GG68hskkYlIzjIYdD+FdHDa3qxJFq&#10;pjd16yRZxyegJ7Djn9KsTxaKj+Ukf74AHPTr+OKHJ7Ets4y/vdFtw6afpYtknABKIWfI5BOck47Z&#10;NS6PdiSYw39zLJGARGrszBeegzkj6CtnVtTh8P6TJrMsLSGJWk2KMFgozgZ4ye1eM6R8VtD1bUBb&#10;Np97bXJJVFnhK5fGfkIyrLjvkY7jikk7XZMtT3jw7qq3/lwaXJHGobH77MfTthsGrJ8T6VcXp09b&#10;oTXG/bIkYJVAP4t2MEE8DBOa8j1mey8VND/wkfl3/lEShpOqkDA4GORnnPfmr9zr3h/SCQlqTH5f&#10;DxDoewOSOPzx70GTZ1uu22gaxI1xp8zfal4kCnKnb69evTivPk0i61LX40iuo4oAfmjkwWYjk4z6&#10;/wAq6rwlY2Or3rDSSqmVSSUYDjPIHuK7WD4Tvr+qtp3hi1uZdVYCUmFGkeNWOPMbg4QnuQBWtOMn&#10;sJ1VHc1rO+utPljgt0jjSIRtD8gCqFAAUgjBUAAYI9fWlkvJp7ya6EPmogBXacs7nqdtUU8P6xY6&#10;i+iXV8NQktj5MkhP7uIg5baylgw5529TnFbtkdMsrO4mEq7kOGZm2hQMZ/rV+TN1LmVyWKf+0bXz&#10;ruFlikOxUkGGJAz0qlcJYQyfY02lG7P1P/16881LxH4x+1XNjiD7JMzC2cEPvQHgjA4YehNclYWn&#10;iHSrmM6jqkt7bDDJZRQoJAzkcbsFypxgHoOT6UCjDud7rGo29nOthNbGe0cjzETqF6nGeASRjNeN&#10;+IPiHoVhrE2n2ml3d/ZynKRxwtKIlXqC3IQ7hgZrvLrxv4WntdXm1Ga8t9RsokFrZ28DSq0jNj94&#10;5H3SM9M4wc9K8N8b/E7xZ4F1CwvdV02S50+RDJcHa2UQ9vkGRkcjOD04IJwFSp6XKfjq+8WfEnR4&#10;tP8AAvhS9sprZ/MJu3WEsxXhpAWyY/YcjOe1cL4D0P42aTrtvF4ueFLZpAsnkSl0hiAJJwyr8wOA&#10;AAc9zjp9s2njHwVeWcN/p0Mlukyo+2YkkAjO5s8g+i44HWrepeMPD9nMl5O4dGGBJLgbc/eOT0/r&#10;zXSsS+XlaNJVJOHIcfcfDLUb/wALXGoeCvEtxb3JjMqXUkakIw6oEZSDjocn29K8ys/2eND8RJFe&#10;+KPFGs3lyAXZ0mRIyz/fXAjBKn0yB6eteyQfELStO0668K3l632e6VgpRC5+Y9SVBGD2I9DXJ6P4&#10;p0uz8Taf4d/tiIeazP5LgKWjPOeR8rYB4zzzx3HA4s5mi94N+Dvw28GiK20nRIPNh3D7TKWaYqxJ&#10;xkscAZ4A4rsb9dO8P2L3VorukzAMq5bZ1xgE9PeotUu4G1T7THctLbqMBfu545wDXL23xC8JHV5P&#10;CQu8Xp2hInBViSC+FJG05UN044PORR6msWemaRfWUVg0gbaWII3fKfyrndeWB5kW0kZpXOXjXkH+&#10;6eOprm9am1C4nNtp8sQtdoDKRht3f5j26Dj3rVjuoIoIZxJHbtFiMleWb39cfoOafIyWtdTOvtFt&#10;EvFv5IhFcdGl3HcTjuR9Bz7D0rWRLrT71GNyJnZcNBMdwwf4w2c5z0HcVqRNpF/dS6fo8yShzhBI&#10;SUU46BuuAfrXK6lp9tYOJ7+3U35UDEbZDtjoGOO3c4pxTuaDdXZfEIMepGRGiKtF5YG3IPIIOcqw&#10;yCPfiuK8XBvD8QuLG0vZ4b5/KSO3jZhH8uHy6jCA84zz6nHNdH4bTWry4uF1C3+aNFPliQHljx2z&#10;2P6V3Vnqvia906TT5pPLTdnaoOGK/dLDpnpk0+Z2MGeB+KF/4WPYLo8g8+0ssZ81VWTevHy9eRjG&#10;e3PrXBWPwpUWE8lqUxI2PMmUBRzgkdTuHc9zxxXYeI4/FnibWo4tNt5dNvLZ3DCB42jl2HoWcEYI&#10;Hbk59em5dzw3+hm8+JmpzaPHbSpGWsQJJDtAG8RojZLc5AVsDnrmueddxNabbdjJ1H7XawW2h6Y0&#10;UN3HDGiNNjc0aDGQV+6Xxu6c89OtS+HdQ1ESR22s2htb6MuIbkco4J44OcEDqOhFbUet/BvT9GjT&#10;SrTVtXvJnzb39xahV3DDbQCFIIHPQZJHTodiW+u53gk8oNCWDIWHzDvkqc4+hrH2nP0N37u5o6Pp&#10;N/8AacLGbgbSZNvIHqc8fStSzN9LfTwzgwxRDIL9X9AB9P096WDVrPToH1CC+kVm+VwoI68spz1H&#10;r24pHC6fbfbJrhQj/O/mkKscfXcCeOn51KhbciVVFQRiCVLiCIZBJAA5BPp9a9T8PX0wZk1g7HVQ&#10;wUtzg+hryFdTubOSPUtPeO7gjYkhWAwD0GeeD6+tdmt8buNHdCk8ihlz2VuRk+ld1Nq1jllq7mTq&#10;ej65qPiCXW59USSNVCLbRYZTjruOByOmO/U9ale2v727jW0WeFY+droUXJHJyeoweK1IIjp7yM8g&#10;3ydSnr6/XtVuDUdRlvDHNceZtHCkAjn3HP61ej0N4qxLaaRYx2Ei6gzQzZBjdRubd744Kngew5pL&#10;w60yGLRyvmsPlaTG1cdc5B4I/Gulk1CyntY4AwZiPnA7H0H41xOpW2vWjpHbsbhGOSnQgezAd6zX&#10;cicuhY0m/wBf09vsWqJHhh8zxsSNx7jPX9Ko61Lc6Uvn6WVkVeXXpgH0+pqreavqiyrHdQFUizkj&#10;nPsD0rmfEOsyagG8m22RgfullPf1OPfkDNae0exna+5j6tHZ+PCdI1K9vNKy4JntQuGZRjZ8wKsu&#10;Dk5HXB6it1/At5o2mRfY7yyvbGDCCZLlHcZ+9v24CuSTkYrCs7TU5pre3gG+CUnzFbAA4yCO/B/n&#10;0ry6L9n7SbHVGuryMSJNKwEMbFVEe7eM5PBHQbT+A7ZuYctz13UPhnqMeuw6rcTs+mbFJSHD7ZPX&#10;I6gjA9j60vibQ9O0V0mtZ3aGYAqCuPmI5X/PSovD15NoNvcR2VxIED/6lRuWJV4wMgkgdADmuz03&#10;W7e+j8p0cgcxylSTlv8AZ/pms56m0Y2OCh0l4fDdzrelhxcHL7QxClh8oJz09M/TNO8Ga34gM73f&#10;iuGTzGQCKESCSLapIbLAfKTnpjmvVlkNxs2EsvO4kcHt8wPasPVPD0g0+5GjyR2ryptiYDdtP+0v&#10;YA9vSpjFlqN9jzV/BGp6h4wi8WW2qXEJjcMYZmVotn9xBtHB757e9egTeA/B2q+Zf3zpDM5+Ywsq&#10;nOAMjGPmOOe/FU7a6ttPgW18QXB84fKCqZVvxHp/9ep7+MWKI2nRi8LkEqzBQPetRukULn4Padqd&#10;/HqGn6lKuwNuiCDy5GPALjOePbGa0p9D0fwnpRjtbBprpmwboTkIiDnBj+6O4yDz8vpmtybStJu4&#10;AftcsMjKUkhjypCn72JPQ1X1Hw+kunCys5vLiXohOcj078UIS0MFrmOWdLe4AliYbvlwWUEcZx6+&#10;9ed+K9H0KWza3vLE6o0rhBGXKFNxySh7Nj6c9TVvUPhz4h0/zNQ0qdkV3BcxMVJTpjA5BANdLb+G&#10;4JZltZ7pf34G7zMBt2ADyOo469qGurJc76HR/CH9li68TaTHofg+ytJLKed3me6mQYViCwUHLMR6&#10;Dmv0q8H/AAm+F/7PfhVtVWyiLWoDS3V8glVSOfkVwcAHpgZ6ZNfllodx4c0zVXSykmt7zcYyVyA+&#10;zjpnbznOe+B6VNe+GL2cXWqW+tahKLzrDJOWh4P8KfwnqDjtWtKCs2c9WhKe7Oi+NXjHwL4/+Jh8&#10;X+Grf+w7pGJuvKBVrrcMBmGAo3jkj2HGa8e1bV7yLT540jF1dbf3bHCkc98Y6/h+FdTqUWnXNrGr&#10;WOy7YgTAorLwOGD8EkEDBx0rz7x9Dr/h7R7fX9DtTqDxybZljRpXVDwG2J8zAHg4/lzXDUl7zsae&#10;y5YpHo7+PNAsNOg07UIRE8youxcsN+OcLjn61xOkT6PYXL69p1u0s0f7nySMNgnIIHbOPpWJ4L+y&#10;eMbZPF11YqjRuTHG5IfemVJdDgjkcAg4wK9i07V5Q00yRfvFGF3DJI+n9K6actDGyW5iWumwXeon&#10;UZ7YQTE7mwOST65HQ1k3OuR+HtQOna9LBELiQGHy9zbFY8E/TOMe3Wus0nWhdSSRG33ZJZZCck+v&#10;GBjn9K3ZfBnhnxJYtLffZbi6hYyRxTugY4GSse4gljj37VEou7OrnVkTWV6l/EjzESgnCMDuUD1r&#10;rRo1tqkY2LE8irhTIFYjHTORnA7D8q4HSGXSoF/s9BGuSAijgf8A66vz/aWnE0LHd2AOOfXPX+lZ&#10;vyGcsvwUn8YakLbUJpbhrZzKbSSYC354DDjcRznr354qhb+A9E0XUW/tq28qSIlAjOSFxxxztKkH&#10;Iz7VB8QdO8Xa/wCH5rZL5rC4BJtru23CSNscFiMHrwcHPcHNfHXxPi/aV8LvDrvhWaPWbNiPtNtH&#10;OZZw7ZPmbZcM4GQOM45zx068JhnVlyOVhVKnLFyPuW7s7a6tHsAmy0dfLOxshQ3B6c49cVyWr6NY&#10;apYt4N0m11Bbi6jEMF1YwtIwc5wECgncAMnAz0xXxX/wtX4naRZ3C3Gha79qaNlU2tuzr5g6AE5G&#10;0nvk46195fCn4gfFzw34Ds/FXh+5l8P+J3tWYSyKAQ7dmVh3G3d8oOMcCtsdg/YWTdzLCYz2t3FW&#10;PizSfjN+0D8Hfiivw5+KsNzqOg3MiwxahJbyJHBGx4dmCnaUGdyO2c9wOa+6tMe41iI3Xh7dJCjY&#10;LuoU59geSM12viL4w/tM/ES0Hh34sJpt1pF1FGGnuNnnxSIcl1MaLwevrjg9eGfa9O0hduhmKVo8&#10;ZG7fvYD72eeuOB0rihOMnoa1pyjG0tzKvfD+vRx/a5/LlXgkAndz6gCvLvihq66Ha2t/axNJbxyb&#10;HgQgAk4+cjk8dMjuean8f/ttfD/4O6Y+j+IpjY6zNGpuLYwsz+W4LKQ7DYAQMnkHHsTXhA+I+g/H&#10;iys9d0bRb+zguD5NrcypsaQkkNxk45HPH3SDnjjWnTjdNnLKcpKzN291vxP4t08J4Rh3qudkDgBc&#10;Zx87Y+UZ7A+tJpNr41uNSA1bT4raNU2N+/RlWQDqOcsD04/pXb+HPDXjewaK3bU4IowSvkwBZPlA&#10;PBJxg564J6GvS9K8HaE04PiqxXUYU6Qz7kB3DnlSDyD69K6vbwWhCw0t7Hw18SfEut6S0epaFNtt&#10;7cHetqvnvuLYO8BWyp6ADp3r0P4f6Ik1pHr/AI6vbu1t3Qs1u1uZJVhILbtpKkEnGFA/DtX1lY+E&#10;vCfhe6a68L6fb2ImODHbrhQOygckgDjnipNR0vTZozMSQh9evPGB6fjUTxaT7lxw91qcbpfg34VR&#10;X6eIbHV79LNolx5QjjZ16kOkqsyn29uMd+jGl+G9St7iLS3uZEfeM3LKroOQGAjPII5HOenSuM0/&#10;wb4YW+kOuR3NxcyOfIWI7Y1XqM4IIPuc5/CtvT/D+oWGpuLC0DRyNlzvwdvTqc846f4VtTzSNrSR&#10;wVcsk5XTIdP+Hun2aLBpt9NHEMnJALbick/TOcc1yOp/DPXbW7e6sfEs0kL/ADFZUDEN3zhhgH/P&#10;aveZYhbqLTYPMVQSc5Bz15rjvEcCQMZLko0TAOy5wYyMY24GDnryev6edPEylpc9KhhoxfNbU89s&#10;/GHg2wtjoXiCSa3ljd1aV0Kq3Y4cZAHvxWNrHiSTRbU6h4TuILi0i+WeQuCP95j6DpwetdnrGiWd&#10;5YLLeIt1GQSBNH8u09+QRg+vQmuQ1L4dWPifThpmkWkK28pCz2/+rSZe46YyB0/xrA63ynX/ANpa&#10;DqCJNZ3KzpIMtJGQy/mMjg1lTSalLbvJ4eCvKBmItwhPv3479Ks6d4V0fQJz4eFoLLZGAY4gVTbj&#10;gj3x371sW1ppekae1hLcSsc5dwAv7vOQOhAOOCe/tVRV2c1UyLCx1GfjW44kmY7i8RO0nt75A6k1&#10;hW1ymhXzFlczTN8yD+Lb0JzgfjVDxV480qKOe88Nswhiby/kG9Uk7k7sZAPWnzy+Ip/DDX3hx4r3&#10;UWhzA98pRSWA5bHIHfA4/Crk2csfM9k+H/xB8HXCX2jeOvC8N3KGKRTvKY7hVwCrRH7vzEH1xj61&#10;yKy3Wm3V5FpE09r5RJT5jna56A+hz7+leZ6Fe+M4rdG8dxQm5bcu5XBQRqTtOV4GRgkVw0nxK+Gt&#10;5fyan4r1q5tY7MsFtVid4yY8jeSo5Gckc+9EE3qJvoegfELxt4h8JWkWvzz3N2m/94uC/JBJZ8fM&#10;RjIxnriuu0HXJtZ0228Q6cY7eWT57e5iXD47+YjZ5P3WWvL7/wCIHhaRYIX866tbgB1fYQhB7HPI&#10;YehArs7Cw0bXtKJ0i5ezjI2xyWu35SvBBA4x6jrWqRo9DptdGv6rK+qSLHe3MfMMXyoHI/hHoe/P&#10;fnNZsH9s3ixQeIS1gxORsIYp7NjIwap2uhsLo3k2ry3Dofm+QIMKOOhx09OePWvR/sFjeWqyb2d5&#10;FDeY4IPIzkg8g1HPbdhGDZ4H4j13wPdeMh4R1XVIHntsMdvytj7wHPGce/XOOa6L+yoLqExIqhN2&#10;dvd1+vrjpWT4h+B/hfUtcm8TSk21+uJhcDGMpyfMBGCpH41p+HfGngrXLibw7pzsL2ziBdyCFc52&#10;kA+x+lTKUXsE48trh4vsrpvDcdt4NdbW8hYSQCMdW6bXjwdwxngjrimeL/Avh/xRpmm3/iLWpre+&#10;WNWkVGSMsxGdmxgTjJOTgfoK2Nb8F6vrs0OveDJhFqFpgO7k+WU6EEA+/wCPT0I4j4i2zSaO2k/F&#10;vRpoIX3ILq0OXTeOHj27jgdcnPbIFa0qPOtxRnZnoPg+z8K2MMWhajZWuo268gzuFnVsDIRvQgZ4&#10;6Gsm88F6f8ONI1C9tmYaXdTS3Mp3NI8AfHCgDJQDgHJxj8qOhfDf4Z+HtB0y18LW13rlm67572/c&#10;tcKWG4BFUKQAePUcDoK1vEPhDxRq0B8PeG9Tk0zTGjdfMlUOV3jACoeSB1PPfFc8OV/EdVSm+gzw&#10;drfhLWbeXTvC13b3ssAzNtI3/N03A+nT8Kv+KPh/4f1TSLm11CGNobuEJOQuGTjhgc9uMEYI+lcx&#10;8LfghffDqa4vpbm0vJrhtxkjjMchAzwxJO4Hg4OMEHrmvafDWueGrzxHceC9WvfsepbA8YmQiKRC&#10;CcK5wCRg8AnP4Vn8Mro5+Q+M9b8B6XqX2LQNE1KRFtSGjBID5H3d2eSAfudK+q/CFxamyjsbW8N6&#10;QNhedwXkYdcn1z27Code+H/gXUdTV9Xs43lUlozGQnPTcxXnoMAZ461vaV4X8O+EoS2mWyxK5ydm&#10;Sct1J3EnmidZtaHTSiat54p0/RLY6pqKSFYjyI1JAA65xk4/CuJ8V+CPhJ8WrqG41/S0+0sVl88P&#10;Jbt22szoyE8gdeeK6y08R2+rm4h0yVSNpjCngqQSMkHkciuL8QeEP+EheLS9amthbMMeVvAZmHI4&#10;PUYHbpisG3bU6vacrvE3dA8NeE/BH219MsfnkAR5jO8rOFB6u7EtjPBz6Va8H3ljf+JZNL0K4Vbp&#10;iPLs5WVFZgpwqMxCnPUAnrxk8CtO18PsbNdCmgRoFQIpRiAoAG3HQgiuO8WfC6fUp7e5tNQa1eJw&#10;zR7AQyj7p3DoQeRUc5m5OTuzpNU125vdc+xPYm3cMSZ7dQU+Xpk9jng4J/nXTxQaFqQ8kXclvKcB&#10;8v5bt7nOevTjmvPPEV5qFlZx29tIgllyME4zjrgjvXU6rpF94tgAtrOK2UIqySmQ5LdcRnqCDznt&#10;RKXYxqRH61eQaVcmHVi80Rx5ZUk8emD0Oe1YniDxFo2iWv8AaV6WS3AzI2xiVX1woJzXRafpjaLo&#10;Z0TXdWuNTDuXMtxguu45ChsZwvYn+Vc9LYa7pUb3mg3S3cjZCrOu1CD0LAHOQPQ80lU7mCpN7Hne&#10;i+PPD3ie9ubDwxN51vakM7SKynLZzt3Yz746dKu21lZ6vqcd9pKwXV7GTHtnUEbO4DckEc8Y9qVd&#10;Nnv9Wb+0oUjlUFWCKVUZ5wp6479evvXG6vpKWesPpui3d9pVxJjybuKASxNIOfmDDae4PPT3rpj6&#10;h7yN+H4geGfC2pTaDfQrbamhP+jx4V5GYZGzswI5z6V4jP8AtPeKbm7vdGgS3eASSWzRzckkNtOC&#10;OSOODnHtzivTtB+DXhq51i28cfFS6TWtXgyvntthQ8EL8i4yVXpzgnnFc/8AE39nX4W/Ei3kn0m3&#10;GnXr821xY/IzuvaVclefuk4B4BzmujD16KqclTW50U4tx5meP+OfhZ8d/G3gy78T2V7DH4fgjMzW&#10;UlwUVRGSGKoA25R1AJz25ry7wHpHxd0LUdB0vU7GSLz7gmK4aNmEW3kbnKgFCOQOo7Yr9YfB+u2e&#10;g6Jb6X4otWjc26xPGibo/lAUDPdSB3rwjU77xfFY3OmSvho3leyjjAZSST5Q7c4Azk8HNbVK/LeK&#10;RtGnaN0ds1lbLBBY6xdM0jYO4/eZhzk/4dvwrnfEoivLqOzDhpX4U9Svv7V6t8LPi6G8Dap4V8Z6&#10;LJaavKAu9yFSeURnnJK78DOMD9a87XwdpNg76pb3skbSDCRFdyxnrkcDHPua56cjjqaCWVpfaTYL&#10;p8pMqli6swwAfQe31q/ZXnkhnZBlh1Naq3F/JZRafduJWJC7gACfTgVm3GkaffXyW+q3EoRGBCxE&#10;YZv7rnnjtx+dVOasc9m3oaFlc3X2smWFUQDcJF6Edwf8811seladcgSEJIy4bbgEY+lZ9m2kMf7C&#10;kwJCPlj7Y7c/hxVTU4NK8OyJPPLLbNL8qKoYp8vPJwcDHqR+lZRlc1cUkdEY57dGt0jjZJMDAGGT&#10;v8v147fjXItb+GrSylg8Q6bF9uSTzIb5Sy8ZJPmjcQ2FwAMAZ5ratPGFjdym3FuI5WUnzS/GR7Ec&#10;j8aq2VlfeMrW6h0mFJxBln84hC2Dj5A2MnPfp+NDiYmU0N1JiR4xnGY2yOh9/wAq8y0vWVvdbvbD&#10;V9Qg1eWAldpWLfFg4wQvI6Yz659a0fiBovxFvPD7aB4fuY9LllOx5JMh41AyoTgjB7sO3SvBdS+F&#10;Ph2bUYta8Z3kEfi/yFDmxfaZlHSQ7uC5H+yMkZ611Yelp7zOtJNXbPp2We4tsy2oVQ33GJ3KfXOM&#10;dD2z+NULzVvCt/vstdu4rKYYOyRgAc8gqTz+Iri9H0u7bRIom1Ca7gVtwBUDYwOCMjrg+vevKPF6&#10;+EdT8RJpPxJtrqG1VTH5ucnHOJAR2POMHjPqKzhH3jloayPpa4vtKeyh0+WeHa3+qBdcEdyDn8vW&#10;uY8Txw+EtHm8SXVzHa28S+Yzs6jKgfdXJ5Y+g5NfBPxI+AvjfUL2XWP2fbya4hjAzaXMscLpxjKO&#10;SNwJ6d+cHHBrzC3/AGXP2n/iJObPxTZm2QxoGnvLxGQnsuQxDKvU9cV7FPDUeRSlM55X9q4y0P1E&#10;8I+Pvhbr1vbDxTeXVh57KUdgFUq3O7o38PseMZ6V9u+DNG+F954dTTdM0mw1yFvnkuVl3SkMMD5k&#10;6N7kY9q/FbSPhN8V/htoB07U7eC/sLBtqy28olKDaNwGQCyjtjI9667RZfGHhWCHxloOpNb2Mj7H&#10;Yuo2uBnGDyjL68cVzeyT2FKLeiP0o8c/s4aP4ogWy8Pa7d6AVOYTGiz+XnqvzEDaff69RXitz4M8&#10;TeFIJdK8R3/2x2LCOfBBYDpkZ6/j2zXhlj+1x48s73F5q8V4qptU7o1GfX5RknHJYk89sVS8LftA&#10;/EXx14ntvD/i+7iv4bksSiBOoUsMkKMnjG7jNRPDtK4Qgz0zSdOsfBs2oeIdSvLm5SZRi3f50Vgc&#10;naD0B59vXjFa3gnx14V8T6hLZWGn21tcKPNJVB8+CF5yoOc+tdbfeNPDnhi2juNfIhlZWCbY2bI9&#10;NwGBn3I6Vi6XqXhjUrr+04tNWO4yH80RhS2fRuMkYzyBXCq77G0o9Td8QeKfDOkqB4kuo7Uy58tZ&#10;AdrEe+MDHXkipLTXLWXTRNBFFeWshzkYdG2n8Rwe9ebfEX4H6B8RNUj1qXU72LEQjeFAhRgGLdGG&#10;QTkg8/0x3dr4dOlaMmm6CwRIwESI8KFHHH+fqa6HilHUzlRuczqHijULrWItO0u1EVsmPMLArkkZ&#10;+UdDj/63Wkl+HXhy6IvdGh+zSF95IJcH1GwtgZz2+ldpF4et7OCP+2ZkmnPQKe552r6n/CqOoWei&#10;RymC9njMu3IjLAMFPTv3/pWcsZfchUbanxf4lX4u/DbxPJc6QF1GynZvIRhvyrHoVUhhjjgH613P&#10;gHxPY65d3N74t09tH1GPBgVtzCTI+bhsEceoPHevcpfDugSWsd5bkTyQFirFslQ3UcEflXKWnh/T&#10;NZ1U3FqFWdcljISTtJ54P+H1oWKiehTqRl8aMPVta+GPiG3XxN4turhFtNyLHCp3OenPHPqBkDPW&#10;vCdT8PeGtZ1G5n8PXM0cQBaFp1G5v94LwM+1d18QPDNz4Zdd8LXUEr/IYozgZJ+Ugbug7960PDGn&#10;vfxPe6hHax29qoABf95zwAEPYdznjFb0a9WLTT0NaiwsouHLqeZ6fpGvmHFkwJiPMchwD/uk9+9W&#10;y9jq+qW9kbwWd6nOyb+ILzw3TtkDOete461pvhlLWK7S4EUqDlSR82RxletIfA/h7VJ7a+MNv5io&#10;DkjLBu+GPIP5V6bzC6akeN/ZyjJNM5ubw7YeJ9EFrqcsU7bSrDOcgjHOMEZ/+vXges/DDXI950u1&#10;j0lkUpDPCwdOOF3IDkA8buBX12PDXh218xbRlikOCzBsnj2Ncld6Dc6luSxuiVySQRjK+nfBrKni&#10;PeNasdGfDuoeHfiXYR28z3ri93kOYzlAo6ZY8EHgYr1Pw1fXOp30D6rIDNbLgbhj8q+ldN8L6RJp&#10;tzZ67JKnnIygxL8q+7dz9BzmvCdQ8AWpv5P7G1WVxCAyu6KzKw6kEEAjPP51218VzR1ObD0VCV0z&#10;oNcvbNWg0+6LO0wynB+X8ewrptPvLrT5DHIwZmQBDjofet7TdPS906C01SdTcABwXC84+67L0BP6&#10;0kvg28hn+0qfPQ/NIBnj6eufavN5kei9VoZD3M8gSGWNFkY8lf4vb696c0VykIV8x7jwfX6Ukz6e&#10;3nTXKtElvyMdcDuQemfauYTxvphnMSmTavIIGRWt+eLSM/gkmzp49Qv7EfYYt7RS48wc7Tz1PbNX&#10;5LNI9vlEqzHp1H0rS0iXTdf0/wDtC1l3RjhyeDu7gjrkUyeZIN8drlgOjHmuXVM9CLTV0cpqvhqw&#10;1fP26FXXqcj07iuO1K0sba18vw35crxHYYi20/hn3r0CXVb9bM74SNrbRkY49fpXF6frfga28Qed&#10;4jtvmY7VdVIBfOP4e+PX65rvpX2POrWk7mFY6sFjQX6PAxJByMjOexrdnH2eAMrBVfO0nHB9T7Yr&#10;32Pwf4Q8T2zXFhGZpQB5cincn0xkjI715DqvhO3gvH09pMy52sjYIxnt/nmt7GCsZ2h6XZ300cWt&#10;tsTdlehJP49q9utvFPw+8OWbS2UsN3PB97DKZCScEHGTwe2McV5NfeFjLHGsz/ux3zyR/Q1SbwJ4&#10;aik/tKSeOF8BfNXBcj02/Xk1w18LzS5rnq0JUuW0tz1bUZotdgXWUke2uYG3R7SOp+8PXBFcrrXh&#10;7SvHGsWd14l0+G+MQKq8bssgCg4X5XXkk9+/OK7aK10OQeRakyb8ndjDc+9UbTSNKtb5L27yJIvm&#10;3A44HTj1rz4VbGVKPLsdLY+EfhO2jtp3wz8T3PhnU4iGuLXUiBbNMcfvUdyzE4HUnAGRwa/Nr4jf&#10;DX4q+F/Hs58WzLdXEsnmC4EitGy/wyBoxjpg56mv01s7j4W+Irea3lgRrglo5J5IzkMeeGPJx7cZ&#10;rmrv4em+1KKDVFtNQtEJWJhw6p1w2eMduCeeehreljpxfkwqxvqfkj4y8EfGTQ5IdSvrE3UchM8e&#10;yZGLA5IJGcgntkZPWpPEvxa+LPwxkt9J8VaNNp6tAk0coiJ3xkdd33OhxX7OWQ061kk0ye0tHtpw&#10;qGJgpXK/dwOm4Y+tZmv+F/h54gt7bwr4ht4LhQxeCFyDtGMbFOQQMdFz9K1jnS5rTgcDgfjJ4X8a&#10;/CjxH4kjvvFN42j7MmOWSBnWQtxtJQkrnuTxiu61Dxfc/DHUIpNM0+G4tbiUkyknZJFnOwY3YYD1&#10;6ivsHxT+xR4O1e8vLvTYY4bfaWt4lGXB64wcDr0OT6mn6D8HtL0yxh8MXSzTwRctG6hxuHPPGCvY&#10;fpXdLMKLXuo2p4aT1MaxHgmJbDxJ8Mo4rxdTiV5beRDiCU8sF3c5Vs46Yr234GweLIPiMuq3F7p8&#10;UjRzBbN3y0xKHaoUleQechs/L0Oa5+fTPCGhhfs8K2MkSgKsMYUYx/dHGSOtdFpWn/DXxXa3U+o6&#10;ZPJewxgiQF4wwI2lgysMNg56fyNedVqqUrnSqVtzT8Y/tc/H7SNYOhfEDS7LQ9GT/Ui0cXSy4JC/&#10;LncOACQ575x2rhp/iVY+IfH1jJcwyXun6pshSWPKrBLxhif7uevPB56CsmD4MxeOtSfT7i+j0y1l&#10;bcZS4b5sc/f647dSe1emvp3hHwR8PoPC+j6vZ6rHYyMVK4EjMzlj8uSRyeuex6VE6cbXM5Hs3xU8&#10;N6l8PfDllr+j+It12xVZbJXR1x3YkA989AOB9DXltx8dr2LR/Jt0Ml8pBIA3IoB5I6nPHTHJ4qt/&#10;auj3s1tK1ub2e7ADKSRhsZxlvpjPsKxb+JdRnnm0uKGCZG2eVFjAK8YHqeOT61yKd2KG2pHpPxA8&#10;d+J7i4vvDUEdxa7gHacNGC4zlVBPY9Tz3r3i016WwtUu9TgjaTCvhyGVXXnJz2B6d/asP4M+MLTw&#10;/BqGm+MdPluoDyNw/dnOOFPXIPOefvexrD+JPirS7G1juLa1E8dy+x4lBVVXGcdPwzVtWdmOUrS5&#10;Tv8A4RftH6X478X3/g/UrZLCewwGiLn5ojx5wJwxBI6DscjuK9a174YfCbU5ZtSvtJsorq73O0zq&#10;u9i2Dvyfmz3x09q+IpP2ftI8SeILfxTZXs+m6gkis0UTDDoBgAP/AA5HHfj0NfQFp8P4LUQzajez&#10;vPboV3tIZAoJyepxj6Y7egpVLWN+VMj0PRNE8BeJF1TR/MuV09jLHAZABkdCCMd+VycZxXttl+0z&#10;ompvBZ6rqb2tzdK4jtZAAyuM4G48MCBkfNk8nFeW638OLDXIIzcXBaFecYxx2JHt25rmW+Dfhwul&#10;2sUt60RzGpYgq+OCpXBHtzWSa6j5Udb418AaD8XUku/Dnia503W7RhIrQbGiZlBAWRWHIJJyB1P0&#10;r48+NHw2/ap8c+DovD2prpWqfYmWUXsc7RTsFBQCSMKQVwfuhfvYPvX0EpRLiaOGGSMxt+8cgqcj&#10;vuHp6/1ruL3U/wC2FEgf9+ANz9DjuSe+aVOqoyTtczlF30Pgv4WfCP47+DbIatDcWz3pBiNpdSEl&#10;EJydzEYKngrg+xxX1np1n47sEh/4SPRp7O2mPFzjdCSRk7XBIPGCO/I471D4g8W6FpWtJAJnSWJN&#10;zhWBDBuMuOo6HFew6P8AtIeIvhx4In8H6be/2t4b1AD7Tp8igi3/ANqIkZUgjj39hXVVqe0WoJuL&#10;ueW+Ik8Z6aySaFDHcQMQCQ43AY7qa4ew8JX41I3fil4XhuH/AHQh3Bo89QwwOnsTzzW5e/FDSbdx&#10;PfQy2sUrZgcISrcZxx90gdueOasTazBr+mHX4WYqhKfMBkMuP6HrXHKLWxUZNnEeM/hvoJhe7hvp&#10;Lpd3+pMW0Lj7pBySTivOPDU9omrx2FgIYjEdpyQsgLcBmXGcHB/KvVZPFGp/Naod0z/dyM8+5Hav&#10;JrfW9XuvFkken6ZZNOr4klYfNu924LDjAGTRGXVm6p9ztfEd9r2laf5N1afaoZm2gR4dmxz8gHJP&#10;4VT1KzNhEsqxmN3XcAy7Tgjow7H1FbH/AAr7x/fh77xBf21vbrkxeWxyv/fSrx+P41zfiHV7NU+x&#10;W+oi8kQ4kZjkgg8/N0Izxx0x1qrm1OCucNqk+uWrNfWMcW5QCwcEdemAOteH/EeOfxNqEN6U8naR&#10;kAnsOo+te9XSX1xxxLx3PBrz68WRUkt7mMGRz1P8A68f5zXTRm07m9WmuU8+jube2WJIbcJk4Zzn&#10;IHqPx/SneK9TR7WFXVSyZJf1Pb9OprT1W1+zQJJcT+YrttUe/f8AGqzrpt1iNURyAOGOcY+tbGHK&#10;zndN8Gp4sgkvm1SzsRCBuW5mEZ5PG1SCT7mua1nwDc6LG7JrOlXY6H7PdB2HrkYHIPB+hrovE/hO&#10;/wBOjTVNX08C2xkN1QDryRnAIqaHQfAviXVreTxBC+n2pCiV7JFLMBwPlbgn1P8AOuiMuxhVg72Z&#10;85aj4dlG8Fw75ycHP4571W0+yubX7zuuOpzg19ueEfhl8DB40eHUtSum023TetvdkRmYsvQFACNp&#10;59MV4/4u+HB0XWZv7PKnTHcmNyxZlDHODn0ziu2jXV+UzjTtqeIxQaFq87x6gSWiP3n6c+/869D0&#10;a51TRk/tbwzcmOINtLKfkcqOVIHt1pzeCPB+oj7BY3RnnU/P5eB83cd8nsaLLwbceHYpraEu6TH7&#10;p4wR/OtJLXUmVR7I7nw1+01GT9l8T2RiUN96LcSfwPIPfOTX1J4M+Lnh7WbA3ulXQZj84Q/eQZxl&#10;h1HsDzXwNqXhiRreS4iiVZQCeuTmvOG/tbRpl1CxuGtpxkBkODz/AErR06clY4arlLc/a7TPi34d&#10;iZPNje7KqAxVf4se+PpnGK6TTfiR4RuJ/JglEQ43Z/hB9vr+Vfj/AOG/jZ4otkSz1KFblVAV2XKu&#10;VHpjCk9/evpTw/4y8Ma1LHGLpLe6PKiU7MkDsW4zjtXn1cLbY1pxP0+0rV9EuQBBIrsnIPH6dq6B&#10;7+1SP9y25j0A7f8A1q+EPCPibXbK6wk32qLGY0bGB9GHOPxr1+y+IipLulV4mGOQdwH04p0Zcr1R&#10;NWk3oj7Y0HxJoV1opsr62W0vYv8AlqHADqBx8p78EHH8+ugde08IqQku2OmCMD8RXzJ4f8baBf6l&#10;DE90jy5HHfBHv2r6L0CLR9ShMlvcCTABZVOcdR+RII+oNevTkmtDzq1OUdzbttYMaHZt8w+vp64q&#10;3fRSXTR3rKplQEZHfPb3GK8T8XarcaTrAWyIjbOPqPSvRtL1vzEivZjwQD5fI7ZwAapysc9m1Y+p&#10;/Ckd9b6TGk8zOUYlAzbggOMhfQHr/wDWrR8S6qkdi0bjDnH/ANfP4V5DY+M7u3gFtABFFtH7wAbg&#10;OvQ5Ge3HNYmq+Mku5jvlyD1y2Mn0B/xrd4uLMI0HudZpHl3GvRG7RXjdwDvxsHT7wwcqe9dL4z/4&#10;V+urn+xrFLe4jRATajbFuxyMZw3vx6eleK3Piq1s4BNeSeXGMgAkKSP17Vg3Pje2ZAwmjZv4QjAn&#10;B9vWsZ10bRw7O/v7lPNF8F8sxHjIySeO3OQadFr6SuDfcgDOf7pHp7V5Ta+L01dyfPBjU4DgjqOC&#10;PTI7064uLy5by4ZFMh4wDnJ/rWUq99mbRw6PXX8RWM+Hhc7gP3anLAD6HhST1GKxdU8Y6xptt9ls&#10;V2SNk+YXJP0GOn68V5vp+j6404MqSx8g7tpOQ39DXWW6vEVgmjEpXIPGSBnt3oU+4+RHUaN40tJW&#10;+zeKbxrKKUgNcxAvy3ALKOeO5zX0NaaH49tdE/tPw7PbaxYsCytDINxTHykoejEdVzkV8dz6DPbF&#10;po1Zon5DEbvrkVtaB4t8S+AtQF54fu5bZjjdEDmOT0DIeMY4JyP0rsg0+pjNI+nV8V6noDi3vdLB&#10;cjcc7geORgDP516HH8fPGtvCkMdtbNAqBFt3LcADjDdR9PTpivLdG+POg63bJB4vtWtZicNJACwK&#10;g8BAc4J789K9Ci0nwV46QX3hCdLmQAqVz5bHHPzKcHI7YrupwRyVYnP3XitdRvjqd94f0y3lk5Mk&#10;S8c+qnj656mmTjwz4isZtC12SKCGY8RgbUB49QQOOMk/riq2veCNTt2MsauhXP7tuNxAz8rHAPHP&#10;WuB1LR9UgJivLaZSvILIRuB5+U4wfwNd/sIWPFqzmnoWvin+y58Ofih4CPh3RtNto7kKfs88LDO4&#10;kYJIJzg+/wDOvgTwV+z98ffg743GjeKb6C70OAFhJO+TGqH5FEZ5wB83cce4x+lHhiLK215Z3JtZ&#10;lPTcMZ6Zx0J74p/xG059S+z3U0n2m6bKNJkBdqgdhx0PPqcVx1YxWxth8bVj7t9Dwe41G5toI7Xw&#10;9C00nQEjOSR94ge/PHerOheAfFHiXUYondbQTvzJNlnZicYCDn8+gFdfp3gjXFiEmhyKk+RtUdwD&#10;nAyDjmvPdb1L4kaXfSQSSXQmQkkRKWCHpgMo6e9cso3O6F3qejXPwT8VeH0N/p9zaagcEOC5jbrn&#10;5AwOSB7iuak8OXVhAJJLdLgknfGfmGKydI+K3xL0+NbfWnkvFdsL5sW0DpkbgmTxz1r0SDxl4tZf&#10;ta6NZyjdltqORkADlgeSOh9aXIa+8YEljol3Bv0/CMnPlgd/cfpUGm6ZpeuEwRF4LxD/AKs4CH+v&#10;rS3Or6nrErSTafFaSqSS0IILZ7ehx/nnNQWGovpt79s1QO7SYBfaFICjt0rnqI3jLoQ6pbXGnz7L&#10;qMJnjcP4sVljUIlUxw9T93Hc969O8ax6XqulrfaQ4mCZYEjaQpwWBzkgjHTJzXjVwhhX7QoBz0yf&#10;z+lcqdjQ9xFh4fm8Hf8ACO6jPBHNKVmDhhmNiATnjJGcg/pXJXmhWmgyW97Y3cU6lskq4Jx3BA7H&#10;vmvJLm9TVLtUmQucYD5wQK66y0kXmnCOCYwyx8jjIwOAPcVpGqUqfc9y0CSK9vmGhWyfZIxvmncg&#10;MuccDqT0/D8a7u78X6Bcu+sFBI9vHtXCkNjHPLf3umO9fPtjrKaL4akTCiWdikbAncueWYj0I4x7&#10;CuO1H4h6jbWY0+wt45In5djkNkEEHv6fhitFViL6vfYZ4l0+0u7m7kjDSRSNvKuMFCR146ivlPxl&#10;pV9qEkujru82NhIkqjAwRwozwcA8+/SvohPF11csJXXYUzvXIJbPQAnoRXlPxAjujrllcaCyXRkw&#10;JYJDsKoSclT0zn7vrg59a8vMZRkk0ejgISi3E4bwZrVnrvl6TqkEq3JJDSNGVVyPrznA5OADXSX3&#10;grwzJqX9ovptvJcJwkjIDIAOmG6jB6VRm0j7HqJiM3l5GSw6Ln3rt4IBsEtxLHs+6SGHzH0HfivA&#10;qa7HpchyFz4SM063ssj7gMKFIxntkdTiqV54cvtYQLaXZtXgk3fMm4SAcFWUkcE16E/2BkMrxl5I&#10;h8u1sLj0/H1rmptRuY9Jn1UwfvYxxGh3ZOcYHFYXH7M4S4+FGhXev23iDXpGmaLgKACkY65AI69/&#10;r2OBWzL4MsbiGb+zLuWFnOSRy2SMA4G3nNdJp3iWWZY4ktvKZlDZfOeR74x+NYF7qn2PUTfRyyNH&#10;z5gAx1684z/Sq9pLZlq9rM0NIsfEOj262cmqy3PJzvCruHbgdx/jWtNpulXhjOpR+bNyS2cHI7c8&#10;Y+tUbJ01uY3VirMsXBZgRyfTPX3xxWZrfhW98QBoXn2wsNrow4bHuORzjnBqoyZtDY7/AEPQYJLl&#10;jFtVGXLys25RjPTnAIJ5NcZ4p8KeE9YkOn+JLYXtxINokjzwCeMMpBU/7Q5/CuO0fwN4k0m/QyyM&#10;tqv3IVlZoufVCMdM/pXolwp0ny5rcJMQwLJnaCB1Geecf4VSViifwn4B0HwXA76IZIkf5mVucZHP&#10;zdT+Pbita5l1HUiI7ZWaPONq5Jz6/WtCz8b6VJ5Vrf2ro7YXd95Vz68A4H0q3/aVlAwit5PLLHA9&#10;z+HGDTBo4nUNP1KCAB7d5Qf7oJ4/2sdK2LGxS0sRHJGzNuBYkbcBueB1OOhPSuznhae3SVJSMH5j&#10;2+prifFGqoskcCTFJIz8pCnLKfvDdjGD6VrTMuZovoyRuWtwW78dfpXVWcHiPYb8TKYc5dVJMgHb&#10;Ix0P1rz6HxAtrdeSYnmONygL8v0J7ZrqdJ1PU7yU3EDi3kUdj1z1UZ60prqKUrnpuitcTxNJfY3A&#10;kL7j1PvWj9n80bHywznB6Vz2m3Nw0bTTtl88fT0q+V1C8iAgO3Bzwe3cVUezMZvoNubiO2k2xncB&#10;1XHWtfTJbiUeX5m2InIXjjIwQKzWtlaczS8jGPWi8tr19Le30gIsrcJ5hIUZ9e+PpUc3UhOxl+I9&#10;ljqASKbfLMNzBegA6c+prmNVhs205tV3spGN5xyTkAZHbJ6muruBc3ESLPCisuAwByAV64Pcelc5&#10;cWkbzi3u0EtrNkEHIIPqcYrW5rzGHrcmn3OgrZyOHgYBn8vDDIPT0xnr6V4vrHgrwffOUtRsU5Lf&#10;Myg57DBHIr11bezt5JdHCbIwGUBQcYJPGa8QvrmztpClq0zhnCxoFyc56YOCBn16Vy1GaKRja/8A&#10;DS7vPDh07wVrE+jXaSBwRNI8bDnIMbMyZ567egx9M74e+Fh4eutQuLe2Vp7jZumBy0shzvLZxyTg&#10;dPTnivTrO6uYJhFd7NwHOSCcGsqe5sIbyNrSQguxyoGefU4qfaGu5Jf21rexT6ZrKCJkXLK7YIJ6&#10;EEEfUEU95L/w/o6XGmIJVTjy43yygnqw5IGeMj+VWL7SrsWttq3iJbUJdEiELcRSucc/OqMSh9j3&#10;rl7zxh4Z0lGuVuY5mUHKI67yRn5cZz7U46mSdj0bRNevtRs/M02Q2tzGu4bTuXceCMnrg8dK1tNu&#10;kDx2euXE0xY5klONx9ecYBPbj8K+YtE8b+I0sbjXvDx2QWqnzbZUE2Vz6bd3UYGMcZq5oniT4t+M&#10;tC1LxTpOmqbXT2Ia2G/7Q+ThTDHgu2euenHXBreOHnP4UaK8vhPp+SWG0kxZySNEeAXAz+OOK0rf&#10;UxChhaMSh+Szc7RnPHpzXzbafEbx3o2oQ6J8QNEntLeSPMlzIpYouOGZFUdcckE/zx6YvxK8NWum&#10;w6taASwtg+YwZVwODnK54PUEDHesnSlF2kiYpnpsGq3yMRZLE8Tcc5yD/UdKsWYmh3z39yzM/RCc&#10;hfpXndh4q0e68QJpNrLDvdNywxtuG33x09vXn0rp7/WbOGZLfUW+TnawIwB3yc8VMpGhBN56XTyS&#10;gSbvuYPH4+ldHaW7XMRDtwO3b615H4n+KPhLwvNFBqskiu74QJFJLkep8tWI/EVr6D8YvAc0MEtt&#10;fb2un2JHJE6NuGeCCMr0PJ9KyA9BufJtQscvJbhQTyfpXlHjC+voIBFcJcTKzCPZDGXwOqnA6DPf&#10;1rS1zWptUYkJsZDgFTnavqPXNZmmeNpbG+OkXNtKFUgrMQcEEZ4PHSi1xOfQ4zU9AuvE2m5tYZIn&#10;42m5iaPcR2IYCvkH4pfAj4majqj3+g20U8RCecrOEUgfeYHnJA54HJr9AorPxV4g1iTxHYXoTTYn&#10;VPsshHzDHJHQ7s89CMHk9K6XUIbaP97bgeZjqpyvHb6+tdKqOJFkfg54y8EfH7wXef2jZ2N7bW6u&#10;TBcwEKPl6AEHhse/0r6p/Zl/bz+OXwt8u11iwkjvLFN0V4NyeYikg+dncpYjqMZNfpFLJJ5bC+ha&#10;WOQgcnJ+pHTn3rDvfCHh/WnL+JLS3mV8YmaJHkOPugkg8D3zXrYfiCUUk4jlCE48k1oe2eEf+CyH&#10;hO+0lNJ1nwhqiajOUiD22fId8Yb5cM2SM4Cr7kYr5Qh+IesfHz4tWXivx94Pm03T9HmmnsjdqwLT&#10;EqqyPGQOQgOT6lcDINes6N4c0Hwbcwf2NpyS3C52zsg+VScsQ3Ow+gXGe1elSazNeWqSW9rIkuf3&#10;m5sB8fdPOeQP512x4kk38Oh51TKKCi+W9zfub7XbnXLfWtHeOO2jwVeXAVCepYdeODiut1Tx58OP&#10;Bok8Y+KZj4l1yCPEemWaGRHYfc3SbQmN3XB5HWuBs47rxJarcXNtGhR2BEeSW6fMfeqGo6VpOntH&#10;C7Ohkb5cDLD64GOe2a6anErW0Tkjkiluzzq7/aD8c6+58XeMvDNxbWchCQRWewCJVO0jYFUf99Ny&#10;Tk815t46+MninWYvsnhzwCNZjR+FnuNj8Z+8FDKwPXHHbvXtPjFNLgtTFf3rBWAURMCSB1wOCPf6&#10;dap6Z4j8E6n4Omt/Dd/Et9AQrIjKWZ1PI44OQD15zXh1c2qSlzNn0mDy2UYpQhp6Hwb4w+MH7UkV&#10;iLXTvBhtomJjhe0J2xgdAxww46fMQMe9PtPjV+3XpCNb+GdLu9FfywyNbzlskjOVAG7Pf0r7t0zW&#10;rCVEluftEDq5EoI6kH72R1BAyD1rozqcExXVLaeVZ0zuz8px2Prz1rSlnU4dCcTQ1amrHkvwC/bH&#10;/wCCjel+Dl1jx5qWn63fLK6w2GrWhaUIpwv71cEMw6ZBIr9GPhT+3Rpvid4tK+Nmlaj4avroLHLO&#10;T59pvzglGRfl7E5AwOc45r4u1PxlaWTG409zHMV+ZkXJ56/n3xzVey8U2V6VtbLzWWUkiRoyEB6M&#10;Dnoexr0afElR7o8GtkdKS93Q9c/aPm8E6t8UL/xL4GubbUbaa3SBpyN8XAU/LkA43j5iBziviH4W&#10;/DWH4d/2xr0Nvb2lxfS5/wBEBKCMEtznjPPOB0A5r6LvPD9jcmO2uvltJMBgmAUI5yvb8T0qlrn2&#10;fwrZhdJ8+eCYkCRgDtPAJOMDHIB+teJiavPNy7no06XJBQ7GbokUN5a+bDtLysSA3C56HJ9K1ru8&#10;a31ZbFP3aKACwzIQCByQBwC319Kl8Na5pN7pxW+jhY5PMTbuBwQwH3WPfNZ89nKmoifwrZyyJJky&#10;ryzAHrjrwTjAPTpWEki0Wb3RZNa0yO60+9s44lcuZbqQQAgAhl3sVCnOD8w7Y75qxoniDVX006V4&#10;kgUQJIyqFcSMVUkZDoSuCeQRnjvVbTvDaNdQRl3ke6cR/YcAPIz8KMHqW7frXd3OkXWjyrZ+J7Zd&#10;Ml3kRwTFeQvQ8EqQRyCCQfWjldroqUo7FC2sbNr+Ow05uJPuxFwEJxkAE9SAD/8AXq9qmk+GXhI1&#10;EHzhtLoA779vUA5wCD7dqybrxNY+Gp1tbu1EqFwyOgyQeox9K6OPWrSSyOuYWeJgSu4Dd19OeTS5&#10;GQYlg9vFazad4baSyWVicMMEk/3TkkEeua39MsFsbZI9RkM8rfMxJ5Off1rmNeW91mzt59Gt0eCY&#10;ne23EjccqvryO2Tx71cgkurGzt2lEcEXlqRvLBgSMkHIHIz09qp0+xfPodVcXwiXKL5QwPu/N0qh&#10;ealbW1yrK6OzLuyT09efX2rmNXvfE8scLRWgtNOnUsL253RpIOD+7JXDEKQ3UZyMVL4a0/w9Pa3C&#10;2ckdxuxuZmBds+i9fr+VV7LuZyqG02p2V3eLfwXACfdA2nGfTB/WsO5s9SXWGCXkM+/5vIji2vzw&#10;vAY5JGOeMkHiuh0+z08fvBGrxIxGDyAQcc49DTL6207R7watKhhUsdj5yxOMsobjpzgdhScexpCT&#10;6nC6zY+K5IzJperi0bgG3KK+4dwCeVPrn3HWsjw/4I8WX+jNrV3eJbtFKJYwU8wShfUAqVZSM8g5&#10;9q5vVfjhpmm6teW+teHNbiNpcMPtMenvcRyxA8MkikrhupyOnp39D0zxX9v0hJtC024Vrghgs5WJ&#10;o0P99ASR0zg88gcVnGN3c6HU6G2s66lEWJEysvOVynuCD+vvWNqHhiafyL7SpwkoysiIuCFP8K55&#10;57kfSuyjuLeyd/33yEKCq8D6hfU96NX1cqweyAL/APPQ9h6D3zWso3VjBy10Pj68+DVvpt5dy6dr&#10;17oU0rGSJdwMEROTulRgW8s85wQR+ArH/tH4waLr/wDwjHi/SYtS02IK8MtjMEaUNgt8rgkHbyAW&#10;xk8HrX2xqGmNr2mvOrLNCF2gnG8eqj+tcLpugX2l2z6pa2Mck0YYxuzhSgB5HXow7duK5uRGcpNn&#10;kc3gXwt4gSS40q3nsZWdzGZXkRo3PG7MbcgfeA56D0rupbzxgYIdEv8AVNR8mEBdwfZG4QAYYoBu&#10;B64z3rprG48QXsFza6xHFbi5Y4MZJcKR1yeBknjr0rpIdN0u2Q2cpF3M4UFgCdvoqZ/U9/pXTTi1&#10;HUxlHW5xN/dv4eez0rw98r3bY8oB2jYDn5iOM9Tycnk10moaXqN5cPqk1qiwOgUeWNztxjLpzyR1&#10;rWu/C+ow3R1Dw/L58IGHWUqCCBhguB/XPau30jRrG1VLrySJurEse/tnH6Vmzq9ocXFbaVaaNFJc&#10;pJH6Ltywb0A7A/yrOVtKn1tL4ymGYKBkY3FVH3V967TxZH5WjTblbDAeYU6opIyfp715fonhnTpk&#10;e/e3k8tVIjl43bz/ABN3x/Liti07no3wu+FHgH4hfEiHw78TvE91pmiMFubi2ilQTS5fIJJGVB+Y&#10;KeOM9cV9r/Fb9gz4BXnh6O8+HGsapojmRAxvphOkkTHtKFXBPbOeMk1+cDwanZ3t1ffYkvfPiWNJ&#10;5Wy4cn5hx82BgZPvXoEH7SXiTwv8OLjSfFmjf27c6XKJ7dInDRRqgGGkWXClc4yCSMj3r3sqr03F&#10;0qnU8/MaEuZVYPY9e+MHwt8Z/Anwnax2XguTVbO9JhN3C7XJVBjEzmNGCnr0OPu56mvy++Llpc+J&#10;baz0u9ebSLJ5t0+P9cqqcbkB+UkjIy2duc4yK/Sz9mr9uT9lnT9EOrfEXXL3wz4uhLx31mIpYrGS&#10;NiFQW8is6lwGG7J5Pbjn9DNc8CfBb42+HbvwD4rh064uvLhubDUoIU8x0nRXjcsqhyMNggFeeeor&#10;vxWVQmvcVmjzqWPlH4tT+d7RtL8Of2VaaAt19ljtV2K10/lhlP8AE7emOmB9BmvSdD+GPg+2ukms&#10;0tWu4F3CSH99t344Rjk/yr9CPiz/AME5dH8FeDLjxZ4lvLO+s9LBac3oEBdW4zG434IHRQVI+or4&#10;a0Dw5Y2M8M3hxI1Zlwo/hjQ8Y9cAdj1NfKYuhKlLlkezQrqoro7+bSbW9ktrbSirywlFzJjjjBOR&#10;x83XjNcj4q0weG7ptXS1DNBhnkSPeFPouASw6bjjirdnZLa2MlqSzyQkRozKUDEdQpHAIHXHH0rs&#10;rfUJrrBv1CcDhCSAB259KwirmvNbQ80j8VaHf6VBdatp88EsrbPLKMqgd3Y8HGOQMZ9a120rQktP&#10;7Qtz5luMt1zt9fcfjXfXJ0LVYZbfVoY3z2dv1HIIPuOaqweDvsFuP7DxKs3zGKQ8cjjr1H1rpSsh&#10;yV9Tz37V4dmt1trYGCVzjMaYC46EMP50axqVjZWs12S8yWibuh3EYycA9D19qxtc0HxLZ+J8aJB5&#10;kDIqiAuAiy5wQpA9ecHpmta2vtY8Nzh/FNkLecKVcI4k/VcgqwrIzsN0zV77XbY3XhdVa3k4knXI&#10;YNwCMjuOM+nSr8nim48L6g9yz+aqJmXzUyFA78cYOOvevnvwp8JdQ07X77W/DOoalpUN5l2t4Srx&#10;F36uiSK209MdumQeldtpFt+0NpEZi1PWLDxDZSHZ5VzbrbypGpx8phyrMB2Krn6GixLZyvxh+Oul&#10;/D3wLc+KrQiUXJNvHFGjLIXbBCxkjKkf3h0ANfHvwE/a9j+JHixNI8f6bHYG6LW8UsTkpI4OVEm/&#10;uwyCy4HfBr6s+Knwk0r4kaTDpHiKeSwVH3k26fLHkFd208cA/iRzXgHw1/Yl8NfDDxDL4k1e+udf&#10;tIRuiLwiGISZyuEVmJZQMseAM4Ht6cMNhnQbn8RySdXn93Y+stJ8K6Tp8K3ukyhJp3YmOOQyJuyT&#10;lSWIHU/dwPyrdtZp9JiJu7gNMM4CLkdeCc9/51t6JY6dJpKpbWsUPlDYoXIwB0P9MVS/4RhrGQw6&#10;3bt5U4EkMscgK7COhAwVIPXPsRXix0Ovla3Myzlvru9C3z/a5LgBFiChSzf8BxyR6CrviCe8tpk8&#10;L6vpKqpUMshO6Mx44EiEYBHTaeowRXdaF4a1W31BBb6xp+kFh5u+5KINhwOXIJBIHGeuMA81Y1W3&#10;8OXQmt7fVrXVL3zGQ+TKsqkDByxUkA5PABP4UTjHczi5Pc8b8I+E59I1i+imWE2c6xxxQRk7ECZG&#10;ccAZ6cdv09ct76DSLVTCouWHSJSAAg4xkdMdh/SuS1bwdql/N/ac1xv8noq/KVXAG0YAz789ec1o&#10;6bptqugnSLiIreO/mK7MVHl9l46Hoc9fSs1T1Oqne1md4PFHhTVL2Gz0+0a2n4O123FieMBckgZz&#10;Qsnh1LqS3jkQuxOdrHr3A9x/SuC1HS/L1GK8S1S6dOSu4xk5GD8wBPT9apaJbXs9/c3z22wBgPvj&#10;apwSQu4gsB6gEkkCun2TaKcj0GWwsbu2KxRzIu7Bk6cjn5TzzWFaW2sLdIi6s+xWAYMf4c+nPbri&#10;q0utG6Q/ZGnzbjmFm2h+TghQSMkZOf0rZsdX0mKy/s+aJBOHLMrKRksAcl+hGOBj0pJW3MKlQ1tU&#10;1Pw4pfS9TmbYUyzBGPXuMdxXKQaV4Zu3LabfSSJFgmOZRnBHG0YUjnvzXb3NnqmpaYt9ZaSjlQTJ&#10;Esu527AgY4ycgexGRnr43cWGqJcC9vLOS3RCG8s5JBPYjrgdqszUj0ldIRcTzXRt8K2x1wQrY6sO&#10;rL7DrmuItJ9ZjvTe38jXXl5wigfNj7oUcYye/pmuUupdRv8AUQLKVp4wNqQsB97qcE8/hXQ+FfFM&#10;V5cPZ6vaTQS2pAmVoypK9trEYZT1BrnIqw5jn9L0nX9Ke61jW7lneVSPJjXKr82QTjknGAe3FQ+D&#10;PFWsz3NzpuqxkmCQ5lyFPln7pwABkjqK9P1C70y7dr7S5JORtZGwCMevpXkFx4T8RaPqs3irT5S5&#10;uCFeyyGWYnPz7s/Kyk8Y7deKr2ljroxVkmeix+OrTULuMaLC0hBK/vQUG4cYwRyPqa6aK91S6u5o&#10;4IYlIVWEakl/fOeOf4RXiH/CYeEtag/snWrpbaeyLLJFNIIirZIYbvlLKCCFx0+tanhvWPDujx3b&#10;6JqUdrGxCzSq3n7Dzg7RngcnI5x3qPatnS7LVHcx/D24TUZvElrpU0qAZuHAkbAbo2OcgcdOAOvS&#10;ls9PvLi5a1tQyA8qQCTknGNp5BHpXbeB/iB4puNEbQNavboWsDfuL+2ZoJzwPvLgA8Z6dMjGDwO2&#10;1fxPGNMWSJ2vrhEG25uuJBwBuOMDJ5zxgntXiUc1rOtySpaXtc93E5fQhS541E32PKL+2vmja106&#10;6VpYcFix2lhnkdD8w/XFOjsYEI1DUbzyNmdylSwbjGTjpUUrx3l4plijWUnO5SdznrubJxntgYHH&#10;TNc5rVmt46Q3moPGrMEICDLDBP0Hua95xufPXO1sL2XV9TW0huEgidciR2wgPuPSs24skk1P7XKF&#10;kaElcpyDj0Pce9edXnh2+/tGz1Gyu2EFtLlo1wyScYG8dsH6/n09JTXtLgRoZ3SaSJCXWNTuB7d8&#10;EHpx3Far4bENdRzaVo+oTtLfQ7ZwAqOOoBOffj1xWlJps2nIRDJ+5wOD7nr7U3RJ7bXVb928TrjA&#10;bg/N0I9elaryXcDG2x5gbgdyazceqKM+K1uHYlFTK84OMN/+uoNW0uK8SaaGf7HdIAUjQDBJGOPT&#10;pnmuH8Q/Evwdot+dGvbxrafAG4RuR83QKQCOPy/KtvTfEWj6nGjWJaQdDJjhiMg+/b0qZQsazRz2&#10;lXGoW9ldRtZW01zJ88kwG1y69gemTgAsevtX0H4d+BXjXWtLGrLqVjZvNGGhEuWCtjOGwQdvPcDv&#10;Xkd+hsIxd20O8AlmAOM+uOufavTv+Ft6stnbWaaSskciBc+Ydy8ccEZz2x2pcyW5wzptnwv8Y/gx&#10;8bvBnjCXUtM1C1gt2RDNaBy6gM7fvkZAzDI4HT5R15roPAvhXxjrl8upaxpUUAijDwqso37jwSyn&#10;oCOgJz0r6S8ReJ38SXriGCSPKCPcy8tjjnAwK47T/DM2lX02ra7JLDc9YxCyspjX7gYN3J68/wCF&#10;W8YnoNYSa1ZWtNX8UWWty+GtVsoreySMMtwG+Ysf4T2zjv6fp0OqRf2ei3ZnIicBdowWDY/h7/jV&#10;NUttQs2N9Hu83OevJB6k8c1Fcwm82R3TMMdxwWx2z61m433NIy6Mk3QWsEpt0M0cgyQ7Y57/AI/z&#10;rIs4tEN2l/Dpx6FfM3NlXPUAd1/Kra6RdpF9ltrssjyZiwm4rz93Gee2abqzNp1xHHGS+7q69fxH&#10;ODWDNErnW6PqOuWxki0O4igZ1KSsRuyvvk8kHA4xkZz1ryvXPA3iDQdUl8YW0k+v6tAoe3jlcRJI&#10;V58voVXd7jk456V2ct94R3pLpBBmcAzLuJI9CQScZ55710DNc3dq8Us7wJJgeYvJTvxnP+NaQjoX&#10;FKK0R8y+Jf2lvGt7qVxfeLfB91HpkcDQ3NmQ7zB1xhowUUMD2II9/aS0+PWo/Df4ay3/AMJbCMao&#10;xDxxSx/vlRm6YG4gDGcAZzxwM19JWfhWz1IyzzTf2iTx8/DEdBkA5/nWVp/h/wAKXN415BZW32hR&#10;tEqN86bDjG8HcNp7E8GinSjT0RNeXtJXkfKS/ED4G/Eyxk8QfFuzhk1OTD3L3dqk7PIM55kUnjBI&#10;JGMdOlep+Hbzwhe2EH/CNTE6bGMpEiCMqgOMFQPkGePavYZdE0C1WRTaxoJ2LONud27rv7sD715f&#10;420nw/8AD/Srzxz4csGY2dvl4IYiFJGc/dJyCMZ+UYPr1rU53TtsetWmi26SLqenRxq2NpyPmx1O&#10;Dz1PNabLcCVrbUcrMOQx5DZ5HPfivnz4YfHbRvGuiLJpEMi6jF/x82ZBAX5iBhj1Bx8pIGfavYNY&#10;8S6hHE8TLGuSBF5jZ5/Dr3IH61lWlfZFwm9jakt52jN5bMNqcvngADvz78VLbw+Yh81t5bnn+lPW&#10;xbUNPj+2gFHw/lsMcdsfXqKZeWpQxtFcGNc527c8D09KzSubczJ9PfRW12DQdZnlszcj91JGM5k7&#10;A8Htk1o3+i6lpurG3QNNAh5kUYzuGRlfoeSOM1x3jOxurrSZI9Pnkt5XH7qQcsrHuPwrxvRLb4nR&#10;ag8PiPxRcSQiMxqsKpFvyer7VBBA44OD1qXDuZ82p71bQWjX0ksco24IIbO1e/149vpXk3xV8Y2f&#10;w+0keK4rF762s5FaePyy+FOfmwOozjsQM88cjd0m21Nz9ja5Z+c7m/hH161PcRMqSfaiZ45Mo0cv&#10;K7T1471vQiuawpysj7y+HX7TH7LfxF8DaO95q+kae00SIdOu2DGIgdEQA5UnOOQa+RPGeveHte8T&#10;a5f+BUjjtBcMLdYyCh28fKcnPA65xmvkf/hkb4Aa1PPqg0+4spmcuVimdEBxjcgBwCCeBjivd7Fd&#10;H8C6BHbwJNJa2qANIQHlbaAM4UAZOMngVvWoxWxhTXU62112WazC3I85lXMqS4IDDspP3gO3SuY1&#10;D7JrSSO4RFUYZVH5cfpWhp+peG9ctVv9PlZlYbgCCh/EHvnr71xfjKCAR21rot79kurp2G5FBzgd&#10;OeA2fzrkCpdnR+Fvhx8M9Vgu7CWGSBrhGW4iQ/K2ejJnO1sk8jH04rA13wja+D5YrPR7iZ9OWIeW&#10;1yV3bhkMuVwCAMEDAwDjtXnmoeIfi58LIt+j6Ovia0Z8yPC/76IN0JTBZlB4OOnbNEHxqs/iikWm&#10;Xug3uiajZyklbmMiJgcKwSU9ycHB5xWys0Ya9TqrltP1DQpkNrJc7t0csZBUOSMlVbr0PUVy+leH&#10;/AutwQ7dIitZrXHmwvFkqP4clh8ynH+NaF/BrqTPpkMrWqSrnfEckk9cEZGa67RdQtJmttI8Vak3&#10;2ggqJBGC2xFyMgY9OfpnFcsptaIvlPkP9q/w343uvBUX/CtYHlis2MtzbxABSvGwqP8AZ+bI6EkY&#10;q9+yzN8Qh4S8rW7SWA+bJJMJQyccCMLnGWxyTzx719QeIfFWg6fEsHhiOS8mRg4ODFkY+b5m5Jx0&#10;XHXiqv8AwsWa8v8A7Lewsm2HeHcYwR2weMnrz+td9PEXp8hTp+9zG1Zxm5tXu2hEJXnGep7+lNg8&#10;WaRFpx1XVEcQwMUl2gkjacHbjORjvXm/gv4cata+IG8TalrdzdLKxlEbABX3ZyGYH0IHToO1e4X2&#10;vWL6Wvh8WUUSg/JKuDkcEgjGP8fzrnqRT3NY6FOx8b+G9QnS5s0k+zMP9a6/w+rL1APQgZqU+Efh&#10;ffTi9tNOs0fB/exr5Rweu4jHBPOD3rKk+Guj6ppRhjke0jXlVtyA/OScE5AGTwMYFZPhrwDdeF5p&#10;Y2vWu4iQUWQYI9S2BjJ74Fccoq+jNVK+jO/jh/s+drbTVG1VxheE/PocVfuZ9f1qRf7WlW4VUEUf&#10;mDICDjYBjp65615tqGoeLI/L1eFrfTo4FYNbrmYu2cKzdOO/bA6j02IvFWuW2zxHqVs0dsF/euF/&#10;dJ64HUjHOfcetaQ2sZyVndHfR6VbaVEkcBTaAP3YXaFx+mPSsbWAl5I1x5jBUwNgHyj3/GuS0/42&#10;fDvX50trR7xpJHZcSW5jXCnGTuORntxXa3/9naVOXe4V4p9rBx8y88Y4yTjv/hVwgXGR8R/FrxV8&#10;dNA8ZS3Pg5XvLPylWKGBg3IBJL45BJ4A6/XNeweEvFPi29+H1xq/jK2S11TySYYHw/zAZXspGT+n&#10;1p3irxH4J0mzvTZvFp9uhbzJ3IjClfvEl8DHbHbpWf4Gi0Hxu4vdB1L7XHFHuVlYMCScbfbn19K3&#10;lG62Ikz0LwvOLvT4f7en/fyxgyZXoWHQgY47dK7D7ayBjG+cEAevB/H8K8o0xrrRPGlvYeMYprOC&#10;7LC2mQK0UkinhS2fTqOuDkZxXqN5ZSatA66O0eWJUMrDHHB5zwc1xyWpHMy1FY3Et9LqQjRQAFaZ&#10;sDGecHuQK8v+I/gf4lS+KrHUvB+lLqVpIiv9ojfPlSqTnemCx4C8flXrOpa74mvtPTSPEGnab5ce&#10;AHto/Ld9g2qZME72wATnnPINYOp+KtVsJItA0u9WOe4XKpu+TI6b9vp2HBrenK47sh8N6pqmvabN&#10;b+JbebTLyLBMRDFG+meeOoyD19q57VvirYaNqMPhy+tbgTT4VN0TEbWJAY45VSR1Ix0zXDaN8bfD&#10;VprlxYaxrcmoX00/lmNY2dFcZyiMBzgg5JJ6H0r6NHi4z26RWEciEELz3Pcjr1rzqvNGVkj38Fg4&#10;Tg5TlY4GHT31XZqE6lJY+iuOMf7JPP6CtG2nki1Um5EixKv3QThm+nQgA/5NegRjRtdljstYvRps&#10;0uRFNKjMm7/aIBwO59a4O7ttdR/9FgklVGwHjUnJz6V6GGpNtM8DHVbXibmsaXo1xBBc2E0zSr8x&#10;Tlc+qnjvnH+c1xSaj4as9Tk1Zrh7Ix/8fEcTeYjBfZgSWG0g4PT3FdYtpqVyR5l19mYEMRImRgc4&#10;Oeh45749KtXnjL4f6patO9+j+U/lBJImRi/IYLuAIwRyenB5qsbRTfPYzy6o1FwZLovjnwV450qO&#10;88H2hljicxTTMjQO+w7eI3HJOD83Q+tYKaxqVleXUEstrPEzt9nUvhyFGQCvZgBzyema3ngmikie&#10;1UPEATsPy9RxgjFdl4l+LHjS5+H9zoeu2OhbMhhemwjW5iVemZlIypI+ZiCT3wDXHGJ1zjc8R1jS&#10;dN8UwHT40U3Mo3fK3Run5ivmrxb4N+Il1f3nhXRpZrW5eJkhu2JW33Y4y/CnB+8Ac+1fTGlRRfZB&#10;etGsrnDLJkYY9j8vb3+lWLrXfEmo3dvoOoW9veadJ8s8bgowBzkhx7Yxx/OuuEuUVNNHwPb/AAx/&#10;avsJF1S4a7v1tAFjlS4XyxtHQM23g54Hfg17f4T0z42+NtCnutT0gaWLchDcXUxDSMvVlCqxB6HP&#10;Tpz3r3Xxf4d8di2hHwx1GfR7ZCPNjjj+0RgDp8rEEYJGCDnt06ek+BfC1/pmnPH4u1Ka5d15luDz&#10;KWJJYn+9z0GRiqlWvsaVK1lZnmHhDw34x2R6h4muLa7niBxKZCW3DAGV2gNx1r1O60HUtfQGSABX&#10;GTNG3IbsdpP5n6VDqOh2NkrPBIiWSLlZARwB7diD0FeQtrNzruqSatpNy81mqiNUYlT8hw3ynGOc&#10;+/rShuY1PeVz1KXwg6QCFfNMnZmxj6/TFcrd6VcWNw1kiESEAsx4De+enSvRtMlZ7CN0mIUj5ELc&#10;njOAPb0q/fw2stqkd+rwyP8AdYjr349airTe5yy93U4W2WOHbIcNInOSM81leIdeummjsnl8wyg4&#10;3jg46gepHFddLaeGYLUTvfR7jxh3VSfwyD61ynjvwV4X1L7JPMJYbuLEgMUjD5QeOuVw30yccdKm&#10;LSDnujOhv9DGoxWutTCF5sLvPAB7Z9qztTsNTnsXhlb5gzNE8BIOQfl5zwen86VI9L1po7eW3E6p&#10;ysjjPT69D616ZpVjpkbI96xDN/AOmP8AGq5xxizyrxZ4c+I2q+Hl0rXtS8q3lbG6Jg0xB5IBxkE/&#10;Ue3Wvz78feBvHdn4livPDttqOoXhPmW9w8EjFfLO7aeCBjsDjd25r9ep/wCwLy0nsdVj3RzDBcg/&#10;oRyGHrXGXvhW50eddT0i9kVGIO7g4H90qeoPRs9aI13GfMjp5ouHK0fI1t8d4LfQbGy8Vy3XhrWk&#10;CpOk9odgCkjzMNk4cYJ4zjPTrXsupaj4e+I/hZbSza21aC3w6yzmNcYbnGegJU57A+lbfj74beE/&#10;iLPFceL4/wC0vJUhhIACyHqobO5fTg10Vn4P+Gn2WDTPAOjT6ZHbRbZFmAMRyxwiAlmAXqdx5yPe&#10;qrV04+7ozHlSSUT54sPEPgrw7em1udKZbosFSWORmiUcgkjcRjHTAIPHpXvcAg1OEWZHysAuzu2O&#10;mB7Vz134L0zSLhpdO0+FGjAKuwJXPfrnGPbin6ho/io41Hw3cCGdwArKclCD6YPDdD3x6daHXhLW&#10;JhXpT9oa8biAz/Z4cR2o3OWYDA6E8nPGP5V5h4n8DfC7xfY3el36STWl+C1zAgZI3Zh1PAYMOgIN&#10;e8eJf+EZ+JHgyPR/GulS6Vrllza6hauGTzAcbnTd8ysOWXPOQevTyzVPDUVv5enQXJCxcgqB+9OO&#10;pHr3wDXTSrJKxnWouOqZ5Vov7JP7PEGjxaZpWmSrceYXE7TSNId3VcZwfoeT0zXXaL8HtP8AAk7y&#10;aJbW7K2VjaNCHx3GTlty9xn9Kp6zLrGjpHK9zc2Yt5N6yDKqxAPGeh9TXW+FviX4a8O+HL3xJ8RL&#10;Jp7WOXE99EXZow3/AC1dF5OTwxHfB6ZqKtaTW5cI2VwaWxv7FNOv1OC3Hm8/MO4B6nvXV6fp63Ns&#10;No3BCFB/x9KzbHxh+z/44ij1jwrem4uEYBraRXBXnhgp5BOCeR29q6qNdHuhu0h2ihJxsOQSe+fr&#10;/KuNy1NVBsrXfiB9BuYYZbeafzjsBijMir6FyPujtk10StDeKsgHlO3JX+gqCOwfbvt3xxyc1Zjh&#10;UKkd5LvlYnaT1+n5VNhSVjF8QeFrXW9MeymLFWOQ6nGxumc846149H8MJor022orFewDIDyM3mKS&#10;e+OoxnvX0fFc2emW8t1euEi27iXOFAHUknoKxrfxJpl9fCHTHimVsfNE6sBu6ZweOaqMbknl66da&#10;+D7SQywiK1X5jjJJLcZP1/Sp9CGj3W3U9KQI025TnluvPPuR0rvtb0mDUYHsr11mE/ynOOMHjH0P&#10;eqGh+CNA0NQITJPJnIaRh8vHIAUAYJ57mqnSaV2EdXY4a+1mzi1aXSbpXEibRhVyGDDsf59qx7vw&#10;F4PuA0d1YpJkZGGZevTG0jGPavWNQ0+1L+Y67mHA9cfX0NYsmnqyAjnOc1nzS6MmXdHjVx4a8HeH&#10;0abUXdbck+WmC+GJ6A4Jxz37d6fZ6Bp14jzaTd+bbqcYYfxdx+Ga6nXvFHhHw/dCx1+QKzr8i+W0&#10;hP5AgfjisHwdpXgjU7q51Xw1czMF5khOVQO2TuKsqn156flXRTqO2pXN7t2dJZ2NlYWoNwokxySF&#10;zx9PUVyMjva6wYoCFt+Cqkcgd8+1dUml+Kik5tpkIydigAE+2Txn607SNAvjcG81u1CTpwCcH5fq&#10;MjFddN21E2nuTpcaLKjpE8b7BuePcMgHuwHIrm4NJ0TawhjjhfdwwABwff0qHXdCiTWX12zj8sBQ&#10;JAgxk9Nxx6jArkNb1SKxeKW8VkJPy45BH+NQ67bsxOmja1nwjoF1bIYYx5kDGQkMc/N1wc88np0F&#10;c83xF8XaL5emabbwXFuSQjzhsrtx6EZ7cV1lzo935EN3aTlY5VD7WHDZGcD3xXGeLfButawsOoaL&#10;cBkj4lDfL5Y/vL6nPBrWnK+4oJpjnv49U1ETXsSn7XkPs5GfQj36Vxd9oeiWOqLb3NultDx9zPzD&#10;uB6cV1GnWl9pdktu0Yck/OR/OtbUntNVhjeRUkG3HIyVNdFOdtB4uDla3QdoWgeFrS3lvbW4itYl&#10;P3C2Bj1OTn+dPll08l1adWjzldvIx9RXCTvpIljstQUffJXHAz7/AONEVzptk4lEbFAxCqeM/if0&#10;rX2V3dl0pWjY7qXVNPvIiZUcovt1+npXI+J7fwXBpc93Na5RULPEnzuR6DnIye/atOXV4dTiisNL&#10;hMW/+In+L9ag/wCEV1j+0G1CxgMiBQhORjJ7bT2x1+vNaxSTsY1/hbR833OsPcXn2vwRq93pM4GI&#10;40LR7T/veh+prvLPwj4+l0+PVPGt6uoTS4eN1cuxY885AyR346810l14K+xXHlajEqLu3DC7gvpj&#10;HHHrVLUotR0xIlhVvJkfBcE5z+HI+tdcrJ6Hn0anMdbp9jPbKttrSsu5d24ncD6dD1qk/hbSLVyn&#10;2h2MhLgYG3n1/P8AGuZuvEWq3ksduWK+VgDJ4OP8/wCTXTw3NldWzCWVY5gOjcE++ahnTGbR7lpn&#10;gzXLPTxumjlVMjcCQ+O3y4x+tc/Zw+Jv7U8vUSJbSGTc6sB9wHr0yTjkD1r3vw8JNRRoYUU8EMfQ&#10;etZeuzyQWeBCC0RPzL1x6V8tK/Q9N6Hkk93pMd0qQRCFZWypAwSfcdv6VSXU/Ec73mnXkcMlnyiN&#10;HuDgZ4zk4Ppx6V1Vn4msNQtjdQxYKNsPmDDA/T/PvT9YsRq+nyxafKILtl+Vj93Pq3qCKPUy59bs&#10;8Mh0Ke3EulW0f7jO4KpxnPfHrzWhc/DnRNduo31W7vrFkQqkts4+U9SMkEgeu0g9K7G00PWNOkUa&#10;lJBJLkf6ollIPTkgYIru5NPe5gBswC6cFTwD6gH+tVGdypVTmtU8Az6XpMes+HvEt4Im4XzpSuSB&#10;znbj6bcHp61yfhfRfEN3Y3C3uv3FtKQcMQJOTzyxIwoOMV2OofaZCmjaja+SV+bCtuG3PBGK0Y/A&#10;c91ZG6tLp4tw2lRhgR649a35raMuhLmR88aRJ4ih1c2XiTXFmcuSv2hhlgMkhTgc9SB9a9w07xPa&#10;QWT6VqMwtUOQGOAuMHknt7UWnwz8PafJ/aOsTrevDlh5qqMHPUd8j2rnfEE3h+SMWcFo2Q+5Xj5f&#10;3BznORxg0XuDV9Dz6bRbXX9TGn6qsGq6Wk2WdXOdo55HTIPAwevNexeDvgvol3qh0/wnaRqHXfGp&#10;2ggY+6Mkflya8qW+axuidAtISJyFbcpVgR3AHBPrkdq9M8O+BPDHjrVjfeKZrm0MYVTJAv7wZ7gE&#10;HHTqOnXrVyldalVKfujNet7vw7rKwQ20sMCqd7yptCkHnOeg9D3/ADrynV/GWjaRNLOV3iVyqSW6&#10;kgN1IyO3vX0pqGv/AAzstVk8L6de3+pJa4jaS5jDbWYZ254BUHgnt+FeX6J4a1LTrq7sNLCQpIxM&#10;SgYRAxO3OMkjFYNoziu5T+Hd/qviCOSPVfMtxNxE6gnBGQCRx17/ANK9E1W3Fg0VpcpJcA/xBc5Y&#10;DqccGrmi6JdaGtvceIdTzOxAZY0+TI6AHjt1JUV1niK80Tw3Cup65ORG5CKqfMSx54H061m6rvYH&#10;TQug2zXMEfJiYjg44XHau83pax43hieDyBzVPQ/FvhKOxW505DKrDGHXge/1rA8T6dp+v2bTFFKN&#10;6jaPqfTkdapyI5rGje+JdRug2l+HzG8xBAMxwit2LY5wK67RbbxFLpMcOEMyZ8zy2IVifc8kDp+X&#10;FeOQXFr4YtxaX8cEbynKzCTBOeoIPHTHNdLpXjbRrjUVt4dTiiuIo8gqwKhc4xkcD3HWoZrFnpDy&#10;oztFqEZXaNpPUHPUD1rvPhP8Dtc+NviGTwd4BaO1Ij8y4nkX5YlJwN2OmT0z+Rr5I8R+Pdak1ez0&#10;vRr2wnuLu5MAU3KRKnBIIBJLnjGBjJr+lb9kf4L+Hfgb8E7OCVre81PVojealdQN5oeZjwI5EyCo&#10;XG055OfpXq5Zk8q6c38KOHMMY6UVyrVn4J/tJ/s3eMP2eNVju/iT4aSTT7g7f7agAkQqg5YEclk4&#10;LBeeeB2rwuO/8K3GmsuoxCO2VctvUqdnZyOpUjuK/of+PnxT0rxbp1/4Ut0t9T0dLfbPDfsFWJlH&#10;LwnIIdTyCPTaeua/CL40amnh6W7iGn32q6ZGCyXMlsfNAkbLQpIc8HjOSP54zxFBQk4x2Io4mU4p&#10;y3PNNGbRrrSyumgSWJJMaOd6HBOW+bPOe3bGKyNSvPBPhfTbvVFldE27nijG/wCu1V79+atW95pn&#10;iPRoLeFf7MhcLsRR5W2MckYAI+7zjGT7V5lqdlBoetrp+nyxX2SNwP3duSNrAZ44wfxrimdaZ3UN&#10;xoOteHDr+hSeY2wMpHDYP94dQfUYFWtFs9K1CxeBpGW4ZSSO6jswz3zWRJp1j4QtVGiCPSxOS2F+&#10;dF9Qu7PA9+1WfCPg3WvF/iJLzSbqKRLVg00jtgFCcN93OT7Yxnv0rP2d3ZHXCpoT3XgPXtX0pItX&#10;1WS8VGOxZH+Tb2HTPy/lXjfim10PRboLqVjFcQQuFaaFyrLj727jnAyPY16342+JOnfCbXzoeuxS&#10;3ithkMIJOxgSHZT9CuByT7Vbfw54I1uGPXIlLpIwmDuWB3MM/Mp45zzxxTcLLUpya1PaPhb+zh4Y&#10;+J/haDU/CpN1bvIUILgPEOjYXkls8ANkZOPSvpHSf+CYHwE+I91+88TXr3sjCM2sgWAMQASqNJgt&#10;2PDH8OlfKvhXxzqvgOCSx8JeHbdnYqUuTfPGGA7GIRtkg9MN2HpVPxZ4m+P3xF8Spq/iS9sZLC2U&#10;fZbOOaSF436b92CrNg8EkY71dCUU/eZzYic2vdPfLv8A4JqfDj4famZfF+g6jHYwysUYXbOwwcbz&#10;tbjd0z6HpWNrn7JX7Gl1bf234flitVV2FxHd36QyQBcAbFkwX3En+IkYHrgeSeKNb8RXngn/AIV9&#10;4imk1GfnzbidwzBWIYRq6YLqCobJ79K+ZvEvw7mg1CLxJZebBe24CMMJKGQHO3a4YYOcH1HHFbyx&#10;MOhNKnWerZ9mweBf+CdHgNG05vjFfwXN3F5UukLarqSqWzvUyxIQ4Pb7vHDV8CfETwl+yzBqjyfA&#10;nxdqusy2zFZYL/T/ALNCVXIPlsCApU9sc9Kt6lpqWdzb65pcEdnfW+T5scYzyMEYIIORwfXnNYVt&#10;4LtZAb26laF3OckYJ75YY6H86udaD+E7aGGqLWcrlLw3J4Psbwz67aCedhiKeRd4Qf3QuOD3JNdJ&#10;o7eEtd1J9G1wRx2LqzL9oGFdh/CfqM8f1rjtS0lrHWIbW4Oy2f8A5arllAHJ9+P/ANVXb7RLLVtP&#10;afT75vLgJIEg2f8AfI5+tbQq9zp9joyl4pj+AOm+MofHGmaVJpUix+W1raKVgldV2+aykcFh747k&#10;ZrxLXPF8d34jF0IGSDHyxj5h7Z+v+c1uXmlajdOYVut0Sk4Djrz3PvVQ+Grnfucorgdjwf8AGu5T&#10;ueTNNOzOD1K5vr67eSN4lJOQv3cD/H/69UYvBeoTXqSXEKXUL/cTcGyw6/dPf616dp/hPRdRjklv&#10;pkg2EDYxBJPrg9jUl54ds7e1kktHVfLPHlk5z2IOeo/T1qJVHsi4x7nMad4cOiS51q2iWOTpk9Me&#10;o65FbWq+C9Iktjf24EquPmAA49h3z+tVxHqOsTtd30pupEA3McbiBwOB3/maQ3U+nWskturkEYYd&#10;Oh4o9pfc29meaST+KtELf2LI0NvHyigksD7DtXZ6B8X/AB/b2q2GpFZNjFt1yPmyeeemQa6/wtdf&#10;2nJK11GqiMBhnjnOM815z44t0vNQl1EOEiUgbcDsMdfQ9atT1Gqelz33w/8AEuKWZLu6U2p/2WyM&#10;kYOCccV9UfCr4+v4YuIbN5Dc6e52iIMCyMzZ3ZwxAGSOmBnmvywl8WOmmnT7lAyICFOcEj0/CuHt&#10;dY1KzuTeae53cqOSCM+hHNehQVnc5sTBSi4n7ieKviXpV1qA1GG+iYB9wbzVYkLyQeoBPIx6dKx3&#10;/aJ8G6RMBNcS3dwDkiNTxxkAsRjB6ZGa/J74f+Ffif47u5r3wvq1nbXQXZsvrlIWkKnhY/MGCec9&#10;ulXrHxTrWk6o9j4mg3XNs7JJICGDbTjIK/KQfUHBFTinrocFPDRtqfqQn7THiXU4xNZpm3zjLvu5&#10;HbZtAyP8mrU/xP8AEWuMpa58uPO75FC7s9iORivj34eeNvhxeXIXVJ3smlGMTZEe4HklhkAenI/S&#10;vqnRLbw7c3QsNKgWaIKX86NtyL3zuzyCePyrzZTdzVwjE3B4s1YoY5ZP3u7AfAYEfQjGafDqdtBa&#10;iTfumbg5+Xg989q6G20mCbbZsu7ccKfT/wDXWZqfhKAh/s4IfPGTx7itIy6mfMjR0fxdDEohmRVU&#10;5B2dMDoSPXtml1z7Lf3FvcRSPEyndhTxkcq2OgYHnPWvN5NF1S2nZZRuC9Cnf/69b2jagluhtL59&#10;7Z+XPJ9cexFaKRMo9UfS/gv4y+I9IsE0vUI/7SjgO6MP8mc9ATz+PFfcHwh8c+DPGehmzt0Eepk7&#10;pIXA+ZGA+RSRk7cHj1r8qZfENtZyb4C3T5lPY+oP8qf4f8fatoutnXdCR0nVsko2WkwMcrwCT0+m&#10;Oa7qMeZanFUps/Tf4laDa+EUt9Z0VmuNPmwZEK7TFu5688YPcY4ry7VbSyntxqUmHQhtrLhk49T2&#10;966b4bfFy08daZNoV6Ge6ZcTRMVUNGQfmBzwwxx78YrgNU07xJ4MnkWwQ3dvvLS2mzcSrHKHaATh&#10;h3H8qudNLVMmNFLVnMabqbT6j9nt/n+U8DtyB+ddctxPZshhMlvKOWcDaT+Xr61W8MWHgbxbenWP&#10;D1xLpupg7Ws5wvlsc84IOVIK5yRyMggEV1l/p+taeyr4ht/LYcKAdyt/ut79j3pQnJbDqVLaHVaH&#10;8evHvhtI7a6mGqQknb9rwwhUYwF4yce7fhXtvhb456d4wgW0v7aK3vAx+WbDRMR3JYYwewxXyVqV&#10;rE8S7YD82WOM4GPWuP1TQ549l1D+6ePDbiOQuc9enbn6V6dKtbc83EYZzP0Jk8JeEPHERtxC2gai&#10;V3KYRut3cjjcgGR9RivJdX0rxB4TuEt/ElmyQuRGt1GGaNmGAe3HJ6HHHNfMlp4q8XWwb7JqcquO&#10;dw25PpzjHFeveH/2ktctoTpnjmAalp4ADxsDISB0KkDIfPfBHtVOqmcH1OaZ6LpNxc6xrNva2NwI&#10;mbKIW4RSR99iOcD2/WvXvHPgmVQl9dlkuUAUtERIkq4yTxnnjtmvHdIufAXjGykPw0uUtb4AN9mu&#10;ZAjKcjKxv/Fx24PpXtfhP4l+ItIiTSNXiEzJlWZkUg8DO1iMZ6f49aLdjsTceh4preh+OI4wfB0N&#10;3chcbkiRsZPG1gMgjHXOOtaWiab8SVjYTaYskSNlQp2Ntz0IOcY7989sV9GSfHPxVYyta6BZrtHA&#10;eTbgA9tqqDz/ALxrn9T+MupNbBdct4E/2EQgMex+UAZ9Ov0qZU5MftH1PCNT0XVkjM+pRxxM24lB&#10;IGYHP+znH4+lcJqGgayscl8ttPJDEAZMRsdqk4B6YAr6DvfGemnSptRt9IgSfbjJHypjo2eCRXpW&#10;iRONEfVpg8InXGWTAPHTn73B5BHesJ031HGufDlpqh0+EiEFkz86sOTz3GOorlNat3gVHt+UduB6&#10;fh6V3Xit1tNbuIrp1lKttDRqFDKBhTgdyuMnua8p8Q3K2u2aKTcxbaAewIJz+ledOomepTgbtslo&#10;yEqAWFdDoV0DK0U0eY9p+7wevr2ry/RtaeK4BADP7jIJ969X0K70u9v2trFngIG4mRRt59MZyKz5&#10;y3Gxx95dea7Dfv25BA9awJFt3h5bkAnJ4/OtO71HSvD+ptJHH5in5mzkHPvnt29q5PW9Xi1G9adI&#10;VRXIDhDkggdcgAH8qidQuCMmO1ZLuQ2mQnXLdST/APXrm9Sn8NSGS816b7M0GU80n5flJyM+3NdB&#10;ezT2sLvb5m4yqnAOfQe9cRHqnh7xTaTaX4htGA/5a9VKnsVPXI9exrysXiLe6elho68zNeGBJbcT&#10;NLu807IQyjDnGefXI7Cs2fQp7G1aWxjUSqOO/P8AhXN2vg/VLK7VRq0l7YW+PIjkwBGeTlccA89a&#10;9CWey0dlu5ZCCy4KAZUf1rz+c7uVHA3es/GDRr61fQPB6eIlfhl+2xW69D1DEt+mD71j618ULDUJ&#10;Lbwu9jc6Lq9243adBDJcovPO6cJtALA8nHAOT3r3N9d06az+0Y8iPGN2e4/KsOw0Pxxrk0cui3Cz&#10;LO5wrZGRnjBwcnPbrVp3IlK5i2kV3aIJNZ2RBFHIJJH4+gq1LGzFZLC5Qxj5juxkke3f3zXb3Pw8&#10;+KGjW41DxJpUv2ck77jG6Ha3T5uhPYg9CcVlw22iLI0Vuq/aMDHbA5yABx+lKUblRRxGmt4h1+xk&#10;1Dw2ZSwJ3KMbuCRkg84OPr64o0J9egumlnlJgHJV2DfPnk/3uMfTmuv0qbX/AA1fG88E3DWEmTuM&#10;IUBgeCGBBBB6HNbsGlRWEz6jqSrfXBCholXYqkgcgrjJOOSBySaKcbky3L6XNvf2wt1fEjDMYBHX&#10;6f0rjdV03SNPm+0TXMiNtH3vnXOeBgDjnqalg1V7O4VtK0cAOSWb7R80eeu0MvOee/tV7xPoN5rM&#10;LSxSRrtAPzE5GR3wOlbcnczcjzD/AISpNN1o2srAFlxkrlQp7se2Koa9d+Ml1GDUPDMkN1A6mMxA&#10;qQpHO7OQP1z/AExv+EX1fUbuVdWDIjAodj4LL069jitPwB4BtfDOqNBpYd4myXaU5wx5GOg6j8B+&#10;FTJFRq9Gbela98Q7zUXtPF2mSwad5Kt5qMDvPYBMADpnJPp17eyRweGNaSJn3LsCqnzDzSfdOfxq&#10;ncaudJ00C8Zo/wCEDlue3H+QBXAroekWWov4j01JTeOOWDcnIwegHU5POevsKIzSNZNM66802906&#10;5O4IsLjKFWycY6k9MEdOar2A8WTXTF4I/sQGEIYB859MdMd8/wA6xdPj8R3MLQX9z+5zthiVANqY&#10;HGQM/mff2ruLRbqyt1huJcbQBluDim5ByG/Y6rNp0xkcbk24xjp7+/0rrtPuUZPPiG2OTk57e/41&#10;53tuJR5TyJNGp3div5+1dXo0esTwtHNAYwnI5yMevTjPaqnIzlTud0jW8i4T7vr7/wBKe8SzqRGc&#10;YFYc1lq0jQpYEIpbEhboR79SK1pdLuoMrOw3eqEnI+tc0pO5PLpqZ8tna7wrviRx2NcxqUD6YQxO&#10;9Rk9Tggc/ga7+2tV2j7XGx99vHHvVLVrVY1aaJCyN1B7D2rSMm0TKOh4/fXa3NkZYkaRwSSyr8xH&#10;bI9q84GiWtw7zMSZCSeeOvYGvWJ4PI1YiNlWNl+6T97d6+leW6+JLS5njuioihOVVSDgeox1zUVf&#10;MUZdzAuvCsVxaJO8rh4t3mBMEyA9s4rwH4n3usfD3T/7V8KyXNxcqVPlRxCRmU5yowCSTxxt6Zr6&#10;MnOopZtPB3HyjoSe9calxBZyot7bu00jYD4LL9SR3rOL7m0ZpO7PmLwT8Rrfx/a3Vj4j029ae1Ib&#10;yLeB3njLHuhAIDY4GM5Fe1eGofgL4utV0631e0W5icnZMxguPMPGx1faepIIPQg969Vtra9sryOe&#10;2xGqnIKcFT6jHf8AGvNPFPwM+E/jK+u9U8V6UtxNfArO+5kZup3fKR83J+bGadVX2YVK0WfoN8Af&#10;g4u+08QeItMjh0yIiO1t4Iw0NyykgSSE7gx5HT5e55r7ys7mDw9pk8mjafbxOqjMUUQ2sM8Aoo5x&#10;19a+dP2J7Xw5afs+WXgSw1J7j/hG7h4oGuH82ZEKqyoe+Bk4J/h969Qi8Qax4b1Y3uvRxpBCCzu5&#10;8tZE4JJYgANj8K+yy+lCNJOPU+Xxc6nO0ee+MvDGt3k8mu6/4ZbVLORWRn2ASIDkqTDkuQF4yB1w&#10;TkcV+e/xX+CesahqVzoPh6WTTor6EeSWUIbd37bZMZI9DjPav2lsda8JeLtYsbPR9TgWbUgPLUyb&#10;ZGGMYCjo4HvzW4fAHgf4hXh8GeJba31EgkJJMSJY8HbkPGVcDvgNTr4D2m5FHHVKe5/PLpP7FPxH&#10;8P8AiW38b2XiuKa7s+sSwHM5YbQGcHgZI7YqbW7Txrqlq8ebewvIXKNIIi67+5GSQy9OcYOPy/dH&#10;46f8E+9K0f4WXGvfBvU9S/tLT0+0TWk1wzpcR9WVWkyykLlcf1r8fNcMsNz9q0uF3a1QLJbDlUVe&#10;Nq8nv7968XMsLKMk2e5gsb7ZNt7Hg+ifC/4mtDcjxV4li1QyHfEgtli2j+6CDnHTrnp711vh34e6&#10;3Yzl9kG9iCBu3Ale5yB/Otyy8T+GrfVhZ6jcxRzzrvQNIAV3dRgnIPHevQNBuUtpZGuW80K/yEDJ&#10;xXk1KbW6PTjJPYkg04XafYr60+zyrzw24AZwDkdj1x2rHm8IrczG3nmcRj7r7huHsvHWu1W5gvpD&#10;HHMYJTk8jt3AJ/yaxbmRdMd4b9zKqrv3Hrj0+vtWQ+VF/R/D0VqWnbauB8xXlj6VxHxFHj3QbZNW&#10;8EWNpewx53xPIUmJAyNqY2nP1+tbUfjHQrS0NxYu0jOSG2AnBHrnHfg1NY+K9Fu0+3ySHanXfG4X&#10;IxnJIA4Jwe3ato67hKVjgPhz8ULXxWbnT3Ajv2XZLZ3CMHUnJyu7HOASOnQ5r1bTvDs8U++eVHhP&#10;KrnlWHrxj9ax9S1IeKFtrrQrWKGW3LJ9oI2ttPBAIXJGB9K1IZJEkMLHDHAyOf096JUyYzvoXbmC&#10;GSRo7WfyyvI+XcC393HH41R8Q/b7Hw7datcFpI7KJp5EQ9do6DPHPrSTQ3MUgnWTao6qB+ua6mKY&#10;X6CCS4iRCVVmmB2AHjLYBJAHJ4NCjY0sfOWo/EPx9JDY2XgRLi3TVo1Et3aEsIGPBMgIIynfcBzx&#10;645jxN8fNW+EPxN0f4X+PZLm9hvrcTTamUSQI5LbMkAJnKjcc+wHevo/ULPwh4PvLk+En27lUGG1&#10;T/RyxxwmVHI5BPSmqPD/AIr0p4NXsreYbwDFdKJOQOGG4YPPQdquXZnqZNVpUcRGrWV0unc8G1D4&#10;3eDtY8Qy2vhiym1yVB8zQlmYlhu5UKwz1zyR2qfwpL4dtYVsdQ0W40e2uXZyYLdkAZscsdvI+gz3&#10;9a6b4rfELR/hHZ2NrpFhJ9t1L9zb2ukWu5sL/uABQcHqcnHHevQLrxN9k05b7UBI0vlgzIDkptXL&#10;dcdDwB1z1rmcbbH6JDxGp0/dp0UkV/AmlnTLW5t7m6NxbPta3Ygh8DswIGPp2/Qbut+HL2Oy+32b&#10;YO7LbWGSpByef5Vz1l8Q/CupxB2kmhjbIEl0nk/c+8AW4r6U8OWvh+9+HcEs7oz3Aba7rlsq3DHj&#10;HQdKdON9z82z3MfrOJniErXPlDS9M1jR7e1DWavGJCEPMkzFj7cbT1HpXrtpDc3dsttFC0jj+Erh&#10;hx6V0viWOXwf4ZGt+HraXUCGEQMQ3umf90ZC+vp34rxXwN8SbXW9Yf8AsicyJ5rQ3COjKQ28K4Uk&#10;ZO0856cVttsePGpqd2tnb3sLWcTkSdPLAJODxwK4jX/AmjtrKTanqruzKimzmIFum3lJMKMhgfmB&#10;JPT2Fejy+LNM+Gup3PivWITeThBDCFAVYkPLkd2+UdMcnriuMHgzTfFWonX9Iu5Hs7tVlG5Qh2ty&#10;FIO7sfY1nDm6nRVV9jz3QfCni2PxHdWfh2zjit1Yjei7kkXaMOT8qjLn1PA969O0Sx8RWeyz1aaa&#10;BwT5jRYUk56HHBGMfzqo1zrmh38mj2skosljLRyxsygMpAwcDHQkgZxxxmtuzj1fUFS9tZzLIWCM&#10;Jc8jucjv+HNbGBW1bw1qMkoxBdwzpiSKQowWVuCCHGMY4IIPSvYvjZ8U/G/x1n0OXx3o9hZTeHLU&#10;WtvJZFi08W0Y81m/iBzxyOc15drn/CSae0QhkKRtkYU5Xb3AzyO1SJqeqGxe7vAVtkUIwbjaB0IH&#10;9fet4y0NHFPUz5rXxPfokWkywW6SIY5Ff5iH/vH+8MemKtaZ4Sv7FILXWpVuookPMKhVPbG3AAI7&#10;+9aOnNZWUMuvCMuEQ4XOCzZ4GD0J9aoakL7xJbn7RIbWKTOVi54I+6MnOPc0Gfszp9I8V6t4elNl&#10;pU0M2nHjyLlAyKcdUPBBU8jn1HIOKo2i6JqGz+14VvxFL5485d6gg9WXoRnsa5zTdF0K/wBNl0SJ&#10;pDcWxXYc9Ax/U9f5VzGk3smi6r5d1bXGwkh1CnOCDyAfX/CpVQl0T1rxhLdfGq1tvDfi6UQ6LpxP&#10;2fTLfdHaoB8oITOcgE4w3XJ6mvPovh14Z8MPc2XhOaa2uLk/LKsZLruGP72SDjnLE+4qbwlq11Nq&#10;cOm6gNkkj4geUeWX4JIOcDOOg7138Ot3kWoPA8IZlJVWX5tvucdQa159A9j3Od03wpLoHhuTTrfU&#10;XuppZXmaaQHdvYg8gsxOMY5P0x0qG21S4sopYrxt80uC2/qxHGc9Afet2/uorzLW53ZJywP8R4PS&#10;saS00WeT7Rqd09tIBtCuAY2J6Y75wOT6fSueb1GhftttPdG11czywptkt/L2yI0nODKhII28jGD1&#10;zXmEvjLXNO1K4bT7ZJ7oAKdwY9emMH6dsV6V4lHiLR9Nil0OGMy8BnQFyF9FGOc+4rmPDvh+O2xf&#10;qzXcrfNICdpXPXJ9Ow9KSlYbLdhqN3f6OmqSW2LyX5XikOEV16kNgEg9sj2r0DT4dB1G3OUUXBUB&#10;4sk4Yf3eRuGe9ee3kkN5IbM2f2cpkqqsXYn2J9e1Ng1JmEMWroxLEIDGAr56D5eOvc/j1qvaCDw3&#10;L9n1Ke6W9maGKV5FgdQikdNuON34n3p0Xje2bWQILULErHy1mIUSFcnGOQeBkD0qh4s0Wzvyml6u&#10;WkgyTGI+NuBkcj+729xmov7M0qy0wahes8rRDamNpyw7kH+LHWoRooqx11l4g8Pa4Ga6hMDO2Psy&#10;/wALZPORyR/d/XFdpPNo32qOJBGtyEHbAKr0Oem79a4/wtYXOn2X2yGYuLwHdHGi4+YjBJGWJAAH&#10;UYBPY1uS+F4NTuv7StT5WF2E5ycjvVyndWHKHY29P8S2DwpAY9rvIybACSwUZzkgDJ9PbNT3fiDT&#10;YwYYt0rxsM7CSR1HzKO35/pVHTY4LKB47eNjLINpLcHjrj6nvjmmXf2zRpUvLeFfMbBLAAbxjoT+&#10;QrOMjCauVbC+1t2k1OKNhG2Rtk5yR06//qqp5GvalcuzXikt8zxr0XPp3J+tS33iJJYleITCcESG&#10;OM4TryCec8diOuKx0v57dTruip8rEh424bPt1zXZAcUzRvdFtrVwlhLcksh2mXH3++0qBt556muF&#10;1Ow13wnZjUAIL9d7GQS/LuHUJwMMPXn3716Yur6zrUEcDASQxElc4G3d19Cen51U1CzvtShlhul/&#10;0e02/u2XAfPO76jjp/Os51Ggcb7nyR42+Hem/EvU9H8UvY2CT6bNJKbb7MFSUuu0Bz1YIQpBPBIP&#10;rx6Z8crbxJ8b9J0XTpdWu/Bn2FwkS6EBEIzEoXmRtztHgAhNwA7V6c0F1Ast5f8AlDbghM5Kr2JG&#10;O/8ASuVvNEm1FZtStpJ1dhhUbHlZBzlQQeffntXTSzOtGyTFKnGVlJXPKdJ+E2v+EYLSDV/G+uaz&#10;aNJunS8IdZlHOwDJC5OCxHJHFe16f4y0SzsZE0+3V1T5VWNQGDJ6+oxwKo6Hqkl5Y/ZGvleKJmTY&#10;/wB4N3xkZwDxweOabZ6ZLbPcTXcCxIr5UsAA5OeB68AE1liMVKq+abNKFOMdEeM6z8TfEtn4hltz&#10;rCvYrOs/2KW2AaNNvzhJuMgnpkMc5wRXp/gjXNN+JVnIdJvNkkzmOI8ou7AJVg2DkA8r171b1rwp&#10;YeI7uO9vtOt5HgG5FUbe3vgEEevU+9WfBPw807RdSvNUGnpamdd5RHzvk6BiMnJ2/wBM1k5I6JWN&#10;yDRLTQ3axmnWV3yrnggFT/CRkdeh7067+IXh3R2iOpzCFrgGONZnEe4jshJ6mrqeD9OFjFZtI1sh&#10;G4j+PDHOTnpnPpxXzX8bv2fJE17TvEKXOoalp8wMchTy5GtzIxPDbg0fOMEAYB6cDFxknoYORbl8&#10;P6UPHN1q2iXN3bfbTmSJp2eHn+Lb0DDnbz0wO1esDW9Bt9Ka0e4AIU5lnfaV9eWxkeg7dqwYPDlr&#10;bxpb6RcGYBFBaUDzGYDksBxz+FYPj7wte3Kafc6Lpo1OeKTJWRcoAO7DgY+pGfWktyJyZ6JpsV3O&#10;0C2V+sbTuFWRztjUf3mcdAPaqsGgeLYNWmS8a2WFCS/lszMZCeGBxhgwxzTPCsuv61YR2L6X9gWI&#10;t+5I2rGobb8pHABxuGfWu+03Qb+3dUsXwAdxbgY+o71FSVnZBBcyuzzyfxL4y8G3jatp2hRaySMf&#10;Z2IZmHUlOR8xxjB45wTiur8L/Efw34vhdF8O6nYAErJFdQokYYDLBXDkEHOMj1FSeIPC3i6Xzr3S&#10;dkjhTsdjxwO4479R37GuXtogPDV3rHitJLW7QFBGnztkYwy8dC3OfQZIrzsTl7qS5uax7+BzD2UO&#10;XlTKusajDE1yNOiS0DIY4YBgqrgYGcYyuecVxMEV9f6jHPrkjobdNoIPyntj0PH9PSt9vDFvqwtN&#10;YSfzrmX5XjclUVT/ABdM7xyTxyePeob3RId8dhb758NjB6jHoenPatqeHlGNr3PKxNnJtKxS03w5&#10;8K/HOqfZviDIzaONizRQ484hTlRtPzKOMZxxXpvi/Svh3qJttY+HOkQ2OnW6uqCMs52ggEFn+fIK&#10;8g469M1y+n+D9LttW/ta4sbhbpo8vO6bYlRRxvJH/wCviu80rTdQbTW8V6Ov2aO0JJuA0aIoH3hh&#10;yCx6ZUA9RXSo3Vjz4wtK5x9tp39oxmC2Rz5nHlxnLc9AM9MnpV7RvDUtneNa6zcw2aqOfMYmQHIx&#10;tAyGBGTnPUYrltZi0m8027jlMqzTSCbzmcou7P3m2c9yc9QceldVdWcNzZ21jq97GGxsafmTaeuA&#10;RjgHqSeK0hBLc3lNjtS0190kmhTBgExHJISoZ9y9V2kjC7vxxXm/iNfFHh+E65fxSCOLBKxbZeM5&#10;JCjJ5HqPTpXoctrrccFyLKaG9a3XDOr/AC4PA2nr171xdvLrkiXFlcK1tdq2W2PvVomAw5OOCWyM&#10;cg4ocmkS9SvY+KNDtsatFHcNHON22dCkqj++6noCegGeKLTVF1zUDPo7boyAyhxjHrnPI57Guost&#10;M0GeD7PK4lkCgZyomyf4vbJB7YFc/KqeH5zJa26tyMg/LuXvzj8qmfmOVJI7O4/tc3iS6X5hQnkF&#10;h8h7kdz9PpWnfavqdxdiXU18sBQqMAcnHPQk+tedRfEcR3aaelpMZDjlRlRnPJPGOn4VqT+LpmtG&#10;huE2EuP9r8j/AJ+tRzWFyotalBBFOL2zBWTBO44BGev51mnV/s9sDK7s7fKdgy2PU9MZrEvvFzRa&#10;lbho1aInGwn9f8K0da8ZeF4Iv+JtaOkxwUliGckjuRjj68DrVOBE11LamyuUlYEqwA3EjB57k0/T&#10;7jw3pGnzfbpJbicOTEkTKduR90egJ6k1Ts1vLe6KQH5WXJBAYMDz1Pf+lO0zR9P+1MGVVeQk7j1Z&#10;vf19hWEoBBnL+JPCukeLLWTxZrtlby3Niu5UAJLgD5huOAW6DBGDgHrWX4c1Xw7Z2t3c2iCxKLvk&#10;QRbcnoc4HIx69qu69Jd6ZqAtrdDIwYF06DnqQT1/rTdU057lUv7fbEs3yLBEcOOMHK9gf/10Ria8&#10;90dz/wAJbpy6Wl81zGV8tGYKT5g3f7GA2M8ZxjNed3PjjVZ5rVL0pPbySsC8jhGXH8KDv65Of1pL&#10;rwVpviVTCt5NbSwptLRkKCP7pJB78GuUX9nnwfLdGafUbmUrtaQBl2gg9iAOe3I/IiuzmVg5T3K0&#10;geRgY23vLjaBzjPTPp9a2ZIGwLbUYY5Z0GPNwGx9D2J74rE0Pw7ovhqOSe3uWts7GYFhtOBweeM4&#10;7+ldTHf2Ny8luoJYc5xwa53NmsU1uctealofhKy+369NHY27NtTcwCFuTjJ4OQM4qSzfwB4pYW/h&#10;rV45nIDtJCpYkN/C2OAT7ntxWpren6XrWnPp2u28d7bT4DQzKHX5TkYB71xGi33gL4ZrIlrYQ6fb&#10;Tk5+zQqpLcckAAdBySemap1O5TI/FPgrxTfXMWj+CPGDaZGY5EZWtw2WI4OXOARngA46jmtb4fv8&#10;RvD2hHQfiM0d08BMcdzFgl4xnDHbgKSOw6V6dOPDsipOjxy7lDEMo3Z+nXIp0d1HFIVjKsmOBWXt&#10;RWfc5MabZiQzy2dvPFs2ruQF1BIPHGR9K6G0todDhOo2NsLddu1xsC4UjqB6Y7j6Vc1XR/Mla/ST&#10;b5uN23A6DH45rNi1PUJPMg1OEgLkI7fMrr/j7VnKbe5cJEr6haXkiCUoqdThhwB1rBvkmedbnw0y&#10;tOrgxrcAlM+mAQSPxFX59IuIkW/0+BfKYbRyOSP4VHbHFUJnkCAalHtKjBXPQegIrCUuwSt0PabP&#10;VbrTd0NxYxgsnyNAxwWP8OGJ69zmvLNX0973VJDfWjIX+ZcyB9ueCq47fXtivOZvjjoPw4vo4vGd&#10;nPcaRPujWaFHZoCASGbb0XHc5we2M47zxz4u+FHgpLW7vPGOnxQ3iCaFJp0WQhv4cD7vX+LGMc15&#10;FCMYYjkZ9LVU54VVLbmXJPdRuLU/KsWeAOD9ajjhlWRku3Mqy46gEJj6dMn8ayovHXhzUt1xp1yl&#10;yvTzIslSevDEAEe4rejl1a6tYrjTLUOrruYlh1B5A6cenevooyufMSppHn/iU63pOrR31rcm2QdN&#10;vIcY7+hB/T9LumeNdGvJc35RZM4cg8c+ueme+a7y50ywvY1Nwh3Kc45/L/PNcjF8NdBuJ7wSQpFF&#10;dfMAGJO7r68c+/FYtFRReufDWk2WorqKDykcjcY8Efj1PGK7CS7tE0v7HLlBICOR2P8AiKyLSK40&#10;uFkkIlB+8j4Yf73NEjaxI5unhP2XplwVAx12tjk8itYvTURSgt9L0y4E+mahcNM64a28srHGp5yH&#10;PJJ9KwH+B1qNRk8XaZdXKNO5eSMOojjkfqwG3cevc8HHtXUafriTXv2TWIBD8xMDheXAHO49M45A&#10;rpb6+VLXzVYIq8na2c+ny+ooYjiLLS9U0VvsmoXC3MLkkOFOY/rxk4//AFVsz6klnbsEH2iM8AEb&#10;Q3sc+n8xVmx1O3lgeW6lLxjkkr83p06mqdwz6tA1tGm1ME+nA9+1RJu5VrmDPb6dbWcz6TpqQfaP&#10;mnljXYSR3JXqR69aZYaVpusyhb6VflwBG5AORyCue/vXlr/Gy/sNeuLLXdPmaw/1cUw4yw/56DaC&#10;B69TntXfeDvFnhzxZOJb4eUjjEKxEMVYZJznHBwe3HNP2b6nNzHoN/f6hDbLZW7bkh+4rHnH16ke&#10;n9Korq80N2JoB50uF8xWB4B79qZKLpphDEykdmb3/pUVl4f1MtIZJiPMzkk5474I5qtEbXuXLvxG&#10;gnAuZEJb/ln14Pt1qtHdaJqivakKJuQCB0x3B6GsC48CXLedd2j75CORj5m7AD0PvXyomufEHQYr&#10;26u9Ku9Ot7GQhVT94rYYghQATtPBzt6H1rpw2GVZ25rHJiKnIrs+w9A8B/F3xZqz6D8ONGbVZnZV&#10;e5kDxwIzHALyY2gepJA/Cveb/wCBHwj8MWDSfHz4hxQavEo/4knh3ZfyK/ORJNkRL+efpXxb4F/a&#10;++MXxgvG+G+u3WpW+iadBGsNqyPbxsi5ADIFRWYYzlixPeumk0nRtFB+2KFE7kbRgeYxGcc4BJAy&#10;fXGa6KtGNB8stWZU5Tqq60RD8VvCXj3U3c/ARYryW1fzbf7dIqTGMLhl6FMu3OM9sDJ5rltL+Nev&#10;aBpml2/jjw9JDe38n2clWRlWQK7fMF7EJ1x3GR1x5vr37VHw30jW4dF0+S5Mv3S4QhUJzgkYO5cC&#10;vpyz1S38T2VteJDDOY8OnmAEFuPmcY/SvPrSb3O6NOyszMs761iiLzDzLm6YyB8HagbovToPfn8K&#10;u6voBntbaQMj7WBjLEffx2+nr2pnijxFZaBoMl5dWDSxwHGIONi9M9OFH5fhmue0/wATate6PHKl&#10;qsu8FkUjayjqAGzj5uOtYGU9Cnrdp4iXSbmXTs/bkUqm19p54+Ujv6e9WYPAet6zpCweNpJJvLw6&#10;nlZGOON2RzkHGB9etcW3xT0n4ZavP4i+IpaVCURbSEea8ZIO0oqgFicE5weh7Cuq8K/tJ/B3xjqZ&#10;0e4e9gunWR1RQZd5X5uGwpB65HbtnFddNdhQo1JapNo8s8O/tAfDTwreS+CLRnhnWQwSW8kbAFxu&#10;6MxAPIPOMAemK9M8J3mjat5t9ZwZv3B8xs7lVT0wScYP68Vh/ELXfDl74DvLzWNKh1G6tQ8mnefA&#10;HMMrDlQ5UNsbHPI7nNeSaF461DULyx0vTYbLw5BcbUl8hvKiUkfeJcnbg981pTyyVVOcehjiKii7&#10;SVj6g0Dw9cad59swiEN0AS8gzMhznCnptPHbOOK80+K9nPfpFY2ti17Cj7JSXKPsZSNq4xlST15w&#10;cV0Piv4jweFYbaDXJkvByrTWjrOW4HOFIH1Oa5a40zR/iFamWxv7iLcrFJAAk0eT1wdw/D2rCNOU&#10;dWjN1LGx8PxqWoeGr3QrKT7K0I8tY5MZUDkBW/unpkdORmtz7HBflpra8QyQrsniRg4R/Qd+oPNY&#10;3gPwxoNl4dnu/wC2ZdQKNIJpbgBAoznk4GQBx+dYlz408AeCL6e+vbwGG+KLmMGUL5fAH7sHA55z&#10;z3rzsTiVG7ZjmOZUcLTVSvKyPTdI1uGOQ2TFhLwCf4Tn3/nXY22o297cmBgFKDBkwQvvk4/lXz7p&#10;/wAQPBmrzpa6fMIpC+3EhK4B6Hnn8K6aKTxBpOqSSoy3VqVBEDSfIRjqpHQ5/Aj9OWjiIzd0Y5Vn&#10;OHxafsJpnqU1tpN3eSJgCR+CUxk8YyfcisfT9Lmub6Pw1LfAo7hIg7469SV7YwTwOgrxzwb4r1j+&#10;1ZdO1zSysjlmFwr7EjTkhDkDcOPrnHasbXoX1PxE3iDwpdS/2hCQYlZQrRnG3KZyMOBzn8TivRpx&#10;Pfcbo9n8YeGrDSdcuvB2vQmVxbpcGZiSCj9CHG0ggjPY4NcRqWo2uhReZ9mSayQARGFiWz6FT27d&#10;ffpXjM2ufHOzvtU1fxTYy3aTxGISyyITGoOE2qnzbe/Pr3r0fw/Y6rrWl28WvgWtpdqvml8K7KR9&#10;0Z6ZHU4zivXr0IRjGUXueZglOU5Rn0N3VPBXwx8bWaNqlta6us6eY8DHzVGSPvjqjg5GOM89RXP6&#10;F4M1L4Y7bb4X2tnHozOHktJWKurf9M2H6buAOK5fxJ4b8ReE/E7+GfhJdNaTsUZ2lOQY3G4ksysS&#10;ATgAD2GK7C10zUIYIbfxJc/bLtfmuZoxsTGT6Y6Djtk+lcFR9mdFWLR1fiTxt4RuHsNJ8aXw05hI&#10;HMUcLXUYlA+UvtHygH+Pggc4qtrnxA0nQ7eOy0P7OtrcZ865gcNgjqRtz83qetcjN4O8D+GNYv8A&#10;WNBsXZdaUw3EZkPKuMOEY5Zc4PIOecZxjHAeHbHxU18dE+FeiwaLBZzMPOuJWYFXJLENJliSc9z1&#10;wcGohS5iqSutT30ReIdE8Oy+MNT1hdXtJwGiAhMcsQBIO4d+uCcDBBz2q5B4a0mNYvEnim0cz3X+&#10;pVWPmbR3YA4BIPAIzjGa8cuPHXxQh8eQaL4ml8+3nlEQEo3+Xx1DDkqTyASa3Pib8RPF2jX1vHot&#10;lEyLysjPxu+mOOnrXdSpRWpx4lz2ufSXw9+HHwKWEaV8OdMk0292s81zMpBkWU/Ou4gMuGOSPfAJ&#10;r1LUPBo8G2T3ltYQSoFwdzklgP7ueQenNfAOoftI+KfBLWfijTLFwY2AvYoVE4aMjB2qQON3fng/&#10;jX1HpPxD0fxJp3/CTvdx3d/KBJ9nJCERsBsGzqpz1UjOa35L7owhSqp3ueuweH9E8Q2hl1SEFkwd&#10;rHAXHIx2698VNaxxaABPCxmiHTcRk+wxgVV07XYPFekRSy2pspBw0Ybdz064HB+maj1Wwmjs5Ifs&#10;+YsBgQcqufrzjPc+1V7NLY0ld7nSPr9g0EmpW8SzgIxxwAxHUHOevevKNKHgvxNA2utpv2aa3cq0&#10;M0e7LZ6rkZI79vfmp9YudW8NWscksKQWsqkiVjls4/u+mP6cc15xF8QPsKtqVnLmUcCJ8ASEex55&#10;GenrUVlFqzLp3vc9IsdT8N+I5ns48xMjFQuAocdMnt+RqbVfDfhfVLQ28oWYlWQJMcpgjBHuD3B6&#10;14bqvj3w9eaxH/ZVkyy3qA/ZwNoTsTxn0JAJFakupeL7C9g0i00pVWb5kmkfaozzk85P/wBcV4NW&#10;Kiz0Kc29zpvDvw28JeCZN/hiJYg2GlwzEbz1Chieg9MDt2Fb8FjaXd41pKyQswPlANglvx46V5lq&#10;Xinx9pl25NlYC1QY3hmZ3f8Auqu7qO5PGP01ZI9Ru5DB4iESuhDIYgWx3BPJGR7cVHtF3OhR6o66&#10;ystUh81Dqs0WchhHwrD0IHDD6g1iQ+MLTUrG40O/sZC9gxeGZMsJcDGwA9GX7uM4xj0rNsLLXNTh&#10;Om3V+4AY+XLGFR2TtuHIDY4I/Gta18MW/hVDrGrXE08AGWaZ1K8nrhQCCD749elXHTVIxqRT3OJ1&#10;KwvPE3hYeK59YfTUtsyR6a8eZJ3H3UK7ht3epHA5POK4XX7SHx7pz2us6hD4fuPvxXMLKoDDkZEr&#10;EH0PPuOa7e5+Ffgb4gJcTxyAPOXMd0kplVXGeg37TtPYHsKq6b+zcbVyfFuqjWrXbsWBohGEXsQQ&#10;xIPvmuiL0uTpscb8Nfh/eeBtXle18SHW1vv30xcFyjZYHa+4ggk4HQ4XH0971G4svHFsPB+mz+ZF&#10;a5eU7sOWzzGuc4IPHX1xXmniPxFr3gnxAmh6PpiT6ZDEm3Ckc4ICLtI4wMk1yGs+GPGniVJL+O3b&#10;TluWEjfvNmOvzcfNn6jiluc9anJrQ9esvDfhC8aTQLAyyTQY8xJMkKDyCpIwRnp+VT3t5Y6BajS9&#10;0l/GucKpV2XJ+6D2we3b6V51oHh3xPpts9ndyF+u2bccjPYk4JH411unaHcWUovnMQ8v5kXJ3E9s&#10;gjpWNVeZjTjJbnZaf4UtYNO/tm6d4t+R5LqOFzgHIPGePwNOg09VnYqSSoztJrm9M1HxNptz5HiH&#10;D2VwzSJceYGGSfulQOMdeT9OK6ibX/Ddpi4e+t5ZFzhY5VY8diAePxrjjTlzHdSkmblvGvD3StFN&#10;H/A6kBuM8E+oPXvVzWnS80prq8PklPn3Nwu3Hf0HcmuXfxI2uRtdwXIuZEQYQEcAdM+h/r71yU+v&#10;XV/bSWd07eW+Qyu2R+VdtNLZiqRsdXY6Heao8d1ayRSWp5MqMGGB24PUHg9a2LjTZbKYTI7GI8FV&#10;9a818A/FPQH1hvh86CF/mNrIhH7xsgFWGODu4x6c+or1rxRba1YWEwEBEbxEh/Q455B4IPT1rrdG&#10;Ljqjm5medNqcq3PlsTAScP8AxZHfBIp2lwaHpM5g0+6kZrhssJOrNjn5gAMfy6ZrzS78VXzTIpkB&#10;XBXEijJPrxg5H/66da6s9yiiQjcvVgcVyKlbY0fM3dnqviK4iWL+zJbR2yMs+CFAPTBHQ+9c7Z2O&#10;l6ofP0tQ1zaDPLEFc5AyM+x7dfpT/wC0EvIEN1M5ROMA9PcCuq8K2cGpy+VayRwqx5kyMucdPcip&#10;ZDgc0y+Ivszy38Mco5ABbqvofSs3S/EvhvWXk8P6pEkoYNFJESGDeoxxnvntXe6nbQ6eZbe7bzYi&#10;pACHn8+1eFNceHIpV1u4tZI57V2hWUryxxgnIxuUj8PoapS7kmJ/whmn+HPFrR+ENKiitSMt5MQR&#10;F7D5lHJxgZrvtHvpbCaTRtXs0NtdPuRWzG7MRztYct8ozjsR71o2MTXUH2iORl38AEHP/wCo0lzH&#10;efb45bpPM2Lhe+PQgev/ANaonqb0qltyfxNdWGi6d53hk3E8kzgiFlBEfqWwc4OMY5PfOKuW2qrq&#10;kUIMJtZHxyx+6e5Pt6CuFm1260qMS6ynluzk7sE8HoMemPavBdd8TeLdCubo3epiXTbhy8GR84BJ&#10;IU91I445xjjitoRuiJRb1R9Txtqlw95pWrxC90502oz/ADMxYkMMdwR27fy5mbQPDOkW7WFlbtaP&#10;cxvGHiQptB4wMYA6/XitHwJr2qXNraa0DJaXdkAHjyShO3G7nghs56V0niPxJJ4pzb3irI0Tbhn5&#10;VzjAAHHHr71UNGZnztp/hbxj8NrF0gmt7+IFmjMgZJmJycAg7QTxnqBjoK2vC/jPx7rHiKHTXsUi&#10;sNoaaRixCgn5m39MjsMfWu/La1cxG3161R7V+PvK4JHbA54Ht3rndQ8SyeFbtbOxsAlsRkyBiQB3&#10;LIB69s1vUmmrFRl1PeL6xMO1mdTtAywOd349KwZbe0nYxSSbd/GV5wD9O9c94cn07V7MXkUzETbj&#10;Gq8KSexU85GMY/wrQgsrGW5Xym8ps4+X29faublMKk1c5rxR8JdH8S2qDVHlMsZzHcQsFcHkdwyn&#10;IPpWD4P+FEHgO+kurHVb+6aXaxS4KFBjpwqjPU9a6/x14lufD88BEVw9ky/vGjjLhWB5ZiuSAOMZ&#10;9fy0LS5vJURo8uZQCuQQcH1B5Bx2NMad1YsyrY2vmXbswOCzYGcY5OB3ri4PFepzxvDHEZWZm8pm&#10;XCAf7RHPHpXTazp2v3sMUGizLby7huZhn5e/rj8Kz203VRqCymYMoHIPUkdAPpWkX0MzLlllH7+6&#10;jFwWxuwdoX9Oa57U/CF7eOGeFWic7gCcgDsMckV6JFbauk+6a0EcWRlichs+n0681f1O48q23wR7&#10;5TwuKguN+h5vaaRFpVrI91dGLoEXO5Ux256qaijsLqXfepdo4lUiMxHIBHr9PSum134cTazape3U&#10;SXHmLiSPeQFxznORgg/j0qj4S0FtPjm+2wtbyAlVUkMMDowxkc/y607m0KnRnj+tXdzodtMApkCg&#10;sSBj5feuU0iW81i0N/bIYYMlTkHbkehwOlfYZskWBvN/eDHO4dc+teZ6zpek+IdKu7dQ0Qg5byTs&#10;fcQRx9f8811Ua9tGdPtkfPmteHLo2pvb1A8QP315I7AkdR71wOqXEtwhht77zVT7u4Bdh6ZHqa93&#10;0P4Rpp9q89vrVzdGdSrxXZDqox0BXbgHPpWRrHw48PaLaiUBL0XHyPHxtjxycY5IPTNekqyasjKe&#10;p5Hb+Adb1xhHZas9uWX/AFqZOc9PlyM/gRXWReHPFvw/ga6u7wXVxcN80m4oXA4yw/vYxnrWrrvg&#10;ixiaHT/Do1CyhZMgwu21jnPfODyeM9CMdKfpyaX4rjEt081xPDlJVn3KcD+Js4Pb1+opOfcxZwfi&#10;HxH4jt7wPDcb4JEXKnB2N6A9cVn6L4glvpzbahGI2H3DuzuP0rsfEvgvVLCzk1bTEjuLaBd8ihgW&#10;2/j36Y/KuK8F/E+w0rXhqKaHHcqUxK0ozLg9gpwBnueDjitkm43MJzinY6mG68MLdltVg3StgKRk&#10;jjt6VxPiDToZ9Va8uD8j8LtPQD+vvXqN5/wjXijzrrTdlijk8kc578e3t6Y5rzDRF0668Q3Flel2&#10;CjbDkckqcZx05HPfilzcqbZEKDqzUIdT9bLL9n+C8t4vEHg3WPsl8Ym3RiQPGzYIJZCE6cgDcC3T&#10;HSvGPHvgn4o6ZDPLY20c0SkgKXA8wKMlhnGT6AH0z1rrPgX8fvtt7J4H8SNFJIv7yC7IAUqcBlYq&#10;BjkA+lfad1o/hjX4Y9H1Sa2kkuFIAWVM7Tyyoc85GPrjiumrldLkUjm+t1aUnCotD8z/AIP+JfBd&#10;94nfSvHmk/ZIXQAi4BIaTsSp2MjAj8u/WvcfGHhHwFYaEfFHgpwlkuRhSHVTkAqCM/KTz1yB14rA&#10;/aF/Y8k1u6/4SXwfdPqLQIqfZpWJxGCSFGM8rkkHrkYPQV8+eAPAuufDh7iz0nUZFsrsk3NnJFhH&#10;cchiGJZXU+h5HFeLUoxi7M6/awnrBnd6RHo5u1e6CqEfO0DcpIqfxRdFEW48POAnVlIwAO/0yapN&#10;qeoteSW02mosG35JVb5iR6jt/n8Mi4unWZ0uYJIldTl2B2en/wBf6VxSjbY25NCx4n8T+DPEltp2&#10;m+IY10e6hDN5qTPl1IIIDEBVB5IDdeMcil8PaFdaFi80rVJLqE8gzusrMucsuQMYP0rkU1+x06V7&#10;LXtMg1axbGIpwCy/7QyCOP4c1neH9etoNXl1Lw9B9nMW4xoRkITwMjoRnt2960hZ7lx02Oj8RS6c&#10;NUN9dIMlhv2nBbHbPY4yM03VV0bV7GO58FaKdLuFwJt8zSLJ/uF2OCOucDPTtWVp+oXrFxOUuJpC&#10;NzuBncT2AwMHucV6PBHpMZj07VUlEUuEieABj5jdMjn5T0OOmc0pSsPndzkYvh74o1qwk1W7uIvN&#10;siWULyWTAzk8YOT2zkj3rnLbVZ7e4Y2t3PFdcq6gFQwGQck8HNepacrwudkjwQKrIYwevPPX/PtX&#10;A+M/hpbfErQ7m01JZhZRrgNCwV5HzkLyD0PfoKFM19o3oVPC/ibTtWeTw/bsWkk5GQAGzxgH1FaV&#10;xBrfh8XEujxs0s5UZVd7Ag/3cHIPQ15N4e/Z3vPCdlDqM2uBkVsR2zPuYDryQBg554HH5V7z4Xg8&#10;c21y8upJA1vs2wTI5LMwP8YIxwOvSprRj9kzmpMQXl+yQTapDIPMAPzqQM9Sozzkd67S001dYthJ&#10;f2rCJMhTIhK/hu/CugstV1VbZ7O5VDM3/LTr/LitVze26J9sug6OuByOMeq9B9e9YqKCmrHlviHw&#10;tr0AiFnGsEOMiWPgYP8ADgdOMVy17H4zTTjpDO88JcsJCdzjj7oz1X6/hX0i+nPPpX2WGR2U5O09&#10;888f0rxXUPi/4H8P68fDV5dGK4AVnDoVVVPQ7iApz2Gc+1actzpcdLo+XpPDkWmeIRDrHmxTBsqG&#10;/wBWic/N+P6/hXplx4OewK6pLHiIfMCcEjj06+1fWWi+FdO8VeItPg1W48iC5ZcywxiSRV6hQrFR&#10;8x4PI+tdJ4R+Dlh8UPikPAUV/DBpUMv+m3kx8pfJDAYB3YVvU7uTwM8VpDzMHXPob9gz9gL4M/Fz&#10;wrqXxV/aH0M6jb6nE8Olq3ySAA4eROMqykAKOpJJJxxXo2ueMPDn7Hnhi3+D/g7xCbi21C5dLOC7&#10;ZjLGrHKoxBPy47+vXPWvYvG/xo8M/s8rZWunXEknlosVsluEkXagIUkI4B3AZJznJ7mvyk+OGs+H&#10;vjnr9xrp0M6TbmXzAqyM7vJ1L7z8y4YnZg5AwM17UMxUEqcNF1OKnTm25VNT7+8Pap4T8X2SXkBE&#10;l2u4TRMN6qQ3RTzkZ55/Liul8ReGrLxF4UvdE122iFg8bBjxHgFcdePwr81fDXjzXfCEyXGiX09u&#10;CB5sinLSAcHIIIDZ74pPG2o654q36nLf3d1b3qATCaRg3AGML/CDzyMV1TxtJHn/AFOo3oebf8Kv&#10;uPAmoyWPgK5hure2uJhHHNIZfMUkkY9eTx83SuqeK41XR7aw1Hw5p+l3VqzstzBbvDcSrId370sx&#10;BB4OAOoyOuKXwpBplvPbWaRCBYsIpQYAAGBk/wCfWvoHUfEtu1+NX1eM3s7xiMk9MDufQ/zr5So3&#10;c+htc8NsvCXhVLuGTWLf7XND8/zg7eegAz1rnfE/w18Mx6vB4j8F/adGnZtrx27ZhdT/AH09M9cc&#10;+/Fd/rbee5mt02oMnAzxn3rH0u51nV0UqgWGMkEnH5+px7fzrFzYrHlPi3wLoWszIfEqvPdtlbeV&#10;92YuOAuMcZ5wSc9aztO8M+IvD9qkN3HFcQPhfkbBA7HBA7V9DxyXk0ptZ0+U9SRwa8v1vUtRj85b&#10;+xlMMUjKghG9mGTzt+lHtXJWZfM7WIRKPISCOMgocLgcYrK1fVbmwXz76BzCMgsgyF46sOw9ax73&#10;4lwWt7Z3OtW09nahwqkQkTsw6FlJwcjHHbrX0Bdw6f4g09L3TZY7lJAQXUcEf3T647++amSt0NIr&#10;qfOtzqslxAJIVOxBx7dwarR6818hmc8/dJAwx9Afb19K77xH4LlgTfaYTknYp4bPrXmNxoGqQ3AW&#10;IOqg7mxxk9Px61MZdDeMbFFreS7JEwUKM4B5yfeom1R7RHgnjBDLjBGcA1e1ONtMRGMgDr0JGWb2&#10;xVyKNB89+qyl14IwevXk1pc1jKxwF54fkvQWSP8Acrzx0UVn2fg/7R/o8Jdh1IRdxAr0FYtUTRJH&#10;uhHAWkZV2vwUHTOcY4q9omneIv7An1DQ76GC7bciRROkksijqAvOScZxjoM1m60lqa+3R8733w9l&#10;sne1NxvlJ+QFccds+hrl9S8J3dnB5t2HZMn5kXIHrkjtXtS6R4t+0SXbQswdQ0jSKQxz6gjKkf8A&#10;1q6jU9MsYNPhOpNPpvn/ACr8vDH1wwycD0I4ruo4uSevUwrRjLRnxFqcVlDIHjJZiSFLL375r0Xw&#10;V4G8Z+O4ZYNMSzjEEe8tPKIy2SB3zntnjivZrjwJ4ajlDxSQXUgB+WRAGIPTCknGPXvXMvo+g288&#10;dlbytFMo8yMlST16+gOegPpXXKrfYzVCxkn4MTaPOjy3tuZmOGaJiTnHIGQM+n4VieIvCLWcEkLS&#10;NP5vynOMj3BFeq6R4O8c6tf/AG63im1KE5Bl8tmCkdyygjg9ea1bzQfFum6Omv6pF9jgZ2Tc4BPB&#10;xlh6Hg+vrUe98R1Uoxtys+evDHgOSaZoNVkdY+oMY5PtyK63Ufgf4fmgjureeSYk7jbEqAf9nLdf&#10;pxXXxadr0Gr2yvJGI5ypMpY7dhPOeMhh34rT1uFZL0PqcpIhYlJFPHHGT1yPXH1oVaTfMa+yio2S&#10;PILf4R+BdYvnhj0wx3ZxFEmCIw3TIBIB/PB9a9Li/ZRvtCj819CmYvxG4kt1UA5yykueD6+9PXU0&#10;vXEEKPIQcYAy27tgdwadpvi5rSZtGOoXaynO2MyP5fTG3rgYHb0reOJm92c8qcex5Z4v/Z11PTsf&#10;21piWkLEsksciP04z8jEA5IyPU8V49rOh6VbQRrKTK2dqsBxx2OfSvpDW5NOuZBIkmJ14IGcDjj/&#10;APXXmV94fju7Z5JFwuRyDg7j6A/4Vsqze5yVKXZHja6ThNoQAfwg9/pXYeCfGvib4b3P9q+HZsMQ&#10;R9ncFom+q5H6Y9627/w9p1vAIEmkYhc5xk5rk7TQNQS98uZyFz8rsOOfX+tbJp6nJKnrqfSHg/8A&#10;awjSdbTxvaR2u5hmfcQirySzHqPQAKfr1r3ef4z6d4iSHUPDbCSzkZl87J2Fh7YHT3r8/dWt7fV4&#10;BomtxoqsdokVS+1u3TtnqfTmuM1nSvFPwsSGHw1qhmgvf3rxLyodcH5kYYIHQHHau6hKL91o5a1B&#10;/Ej9VdM8U6dqFz5m/wCcjDDBx7VevNCgnQXUAPmdQff/ABr87vBHx9TQLW1bxFBPc3D5S4IAUpg5&#10;VwOA2QPavtDwV8Y/BXiwbdEvpSyjc0MihZAM4zjcRz065rOpS1uEYPqbN3YPv2ztg9+4qC2vH019&#10;yqSx44P8v8ah17xJF5hktDvjY8DHNaXhxLe+lbeNwAGR/D/nNZc9hzikrs9s8Gaje6Zc22tWtx5V&#10;wnzbk6YHVD6j1r6F8P8AxhNm39tXKKL2KQgtG3ITAG49D0+XAOeK+U9MaAM0cR46EZ9K6CKITfOT&#10;/gK2hXZ50mfY3hvxn8NPHOqvqzIdOvRhvNKMgkY4yz5A5G7nj8Mivd/D8uoi/fTtRjF5aRR5eOX5&#10;1CFhh1JB9eMevvX5mSQXyXCieP5W44zyvvXofhbxz4o8N30Yt7uTZDnyklYuFLHOOeduD0yBXfhZ&#10;Rk7SOKvCW8T7p1fwG9tdjVdIlMtrdY2xlSXRsD5QAOcjn1rib7RYEnksrubcOnA5wR3Hb0Ip3gv9&#10;oWwd/wCyfEWnfZ5HIImj3N5h9SM4DfQdAOK9G8a+IPCmuvFfG5WSeQEvdIpJcHGQ5xyQepPOa7Kk&#10;bbGdNy+0fPmq+B9FnYRWkjW7EYLLyP14/KuFj8Mv5pmSVim4AZ446dME+5r165geJt1nKt1EeQwY&#10;ZAP94dRWat+9m6tBs80dCwz+YrmcmbnIx+BFiuFmiVnbIZW24O5TnjscGvULfU7nR/Jt9Vv5LhGG&#10;2OJvmZTnPX09B0FeU674g8RX8p8yVlAyP3eVU9sDH+c9a8y+2eIra6kmtJhhz8w2jJHtxnPHWtI1&#10;2twcEz7msPGFnFbtD5yyrju4RhnrknjIHQcDPetG88PTanfwarb3JmsY9q7CR1HpglecjkHA9a+M&#10;rG+8UGFJNRVokl5QELnHGCeMjPoar6rc+IXljK38xjRmYoDgcj8z+davGLsR9T5j9Fr3XvAngW0S&#10;S9uLKdrVt2GkBG7Pc/MCB242ivnXxd8fdR8TSvpOk6kbm0UlooAPLjUk8gMM5HfB6mvkZtBkuLoT&#10;CEvKfmzLlmJPI+91qS0hv7a5Mupo0eSwDdznjnH+fWuari29i45fHqz16HV4r5DagYlH9w7hjP6H&#10;2rwL4h+PdM8J6zJaazcqriMOsaqWLcZ47D6nHQ1e8Y+Il8O2BntZWjcpuyG2knuSR045r4z8RePr&#10;zUdSOqa5bff5MrtvHHG3dgfU5ryK0+x6VGm3ufTfhT4lz+IHUWkAhJ+7k53fXpgivbY/EaXKGd2W&#10;AouCVbB98HryfSvkr4b+EdY8ZWP9u6jGtnp7uRDFbPvaRUJUszDgBscADIHc9voRPBFiGVrUHzUX&#10;AQnsewpLmsErdC1qGt3OoXhZizAdS3cVFHcFI3kLBQAT1wMClg0q5CtHtPmDsa47xD4J8WeJL1dH&#10;bUksNHeNvPWPmWRmGAAccY9c8c9eMZ1EzTlR1tzo2o3+lQaps+0WjtlJY5FYRuOhdQ25SPcZ6VQu&#10;/h/40EcupxRRvaph5WV8uVI5YqASce3t618tQfA/xr8Fdal8RfCnVrjVIJSzMt2V2wPyRmMYBjJO&#10;G9OOPTtfhr+1H8VfCmszP4t0m1spoZfJ2SSvJbyoT1VtrDBB3YB4HU9q8qtTu9TpptrY968N+DvE&#10;et2IudJ8tbds/NM4jOR1Gw4fgjnjNdQ/w61XVrb7JZyI9yhU4w23JODzgn6cDmvWfhN43s/jRJqk&#10;1h4egh1TTVExMcuFmU9Vjy2CeQffgZzxXpsWpaDqFjcNbzXllcxMy3HmREwRsuBv8zbjGT1yT1HY&#10;0o0bmspz6Hiun+AdH8FWU1/8QrGXU4bZfNiWWIiCU9sLznbgdcgg14xdeL7zxtfR3n2eSwSHKxwo&#10;THhf4DgYwR1H4cAivR/jH+0XPrHg65+GvgS4fU7iV1WSebCJCqkbinGcnHXvnA4JrwPwbfax9j8v&#10;xRCRKp2q4xmQD+LAAHPt9avltsZR5nuekx6/4qa5a3vNSup4CANjysVO3uwzgn6jNXbGdDqJtQgD&#10;nGVI5Ge9X9Fl0xQZRMPMkwAMHOe1a9vZ3FzfyRyyGPeQRLH8w+rZ546Vco6G5PLZwQ2ZlaRICpO1&#10;iQOR6DPJHpVP+1lbR2iuTvK8CQjBIz6Dufard54e8Pomy/H2t9w8xiCGdfYZIB96wNb8iKSP7Hbs&#10;6SZUKONo/h4rjqN9Bk6aczzRX0BDwsud+cHnsQec+ta1zp+ofZTNakeYuTtPQr2x6n+defzPcG4C&#10;7Jsx8sIwWGDxzjPBzWXrmueOtDu7VdF09LixYYcSy+Wdo/hQFTyOvJHYfQptvcJROs8Pwas14YIo&#10;YZJOd0c5GGx02++eRVV76/s/EskV0kUMagGRFOVwRndnjken51yXiPUofEkkNnq1u8aDJ82NSAuM&#10;fMX9R2x+FcX4ia1udRE/nytbzoVuJGJU7QOvsT3PWuhQtGxz1Kb5uY93mvIbpgLmGKeL+Dd8xz61&#10;59f6tHol0uoiPzYN5326E4x9f5en0q/4O022Ojq8dxsWP93HtQ4CjpnnpjHNek/YbaztA7WcTl+j&#10;smW59fY1zyibQkzzxUPiO6Op6cWtIwoVVySexJycYJJ7elekaNoMl7Pm7beMDeXzk57fSoNH0a3s&#10;UCorSrIxbHTHsPT+ddDaXt/CGS1QNknr1+grSK0N5TO40jSNN0qFIbeFQEJK9wM/09q0TcC1xHIA&#10;Ax4HqTT7AtdQRvLGIywBIByAf/11cl0p72QJIgZV5yT19acrkcwsEENyu9TtdugPTj/Gpb2CSLDg&#10;8gc/StE26W6BgvI4yOwpkmoW9uxtkxLwT0PP1z6GsuuoSlcpKzqizODtPY9Me9YXiK7gubU2kL4L&#10;ckKc8Eevbn+VbrXETjDghO6+3tXEz200l15unmNoiSTuOGAz0HXpXRB2MpvoeI6nrB03xGmm6oCz&#10;sBnYM5BGFJ/Lr+NR299plj8XtC1q80+PWNJdjFNazg+U0hjKRvIADlUchv8AgP4jrfEFil7cPqUt&#10;sqzQkoHYDdjgcN1wcV5Hqkd2q/Zw+zaxz7buv5960qJcvMzn59bF/wARrJZloUaMyMxLRq24KCTw&#10;p/ke9avh/wCEfxE8R+HIvEfhyaxf7TJ5UFq8w89uoBKZ4BKkDnnFeNX8sulZDKXVfuqBivLdc/bK&#10;f4Y2lx4U8MSm3knlEc5eL7RFDIuSHAJBG05+ZRkE49awwlL2k7GkoSkrQ3PpT4m+HfjZ4Q06SQeD&#10;7v7Nbwq5uVfETPkLhSqsMgZOTgdK8R/4WzY6NDb2+tyNLcOWJSRS4yuNy70HY9ARzzxX3D+y/wDt&#10;u6Z8Tp7DwhdyRalPDEpmEf35Bwo+QjAO7jqcV658SvB3wy+NumXl3HoipeW8jRNaRbIHAU8spxjc&#10;w5Vj1J5xXpPL49TGLnCXvo+ZP2G/jk+pfETVG8OaTNb2V/GkDSzxeVAHjcB8k5BypBGeSBiv0x1y&#10;78Oava6h4a8YanbT6ZdDgxTI5gkByT8m4sq44H5GvzM1bwNafAz4cTeF/g7q95bNfXYlez1JN0fz&#10;7Q+11AYEdRkdN2CBmvo/SNDsINK0vTZru3lE2BvEqtubg444AySeegA4r1ViYU0o9CKuHdWTkjzr&#10;4nTw6Fc22seHCyzWsg8q6KFSCgHLYH3Sf1GelfWHwf8AizpHxK02K81m7k0PX9PDAXG/ZHcE8Od2&#10;CGx3Ax2PauKtp9AtLVtB8VWbW8kDb0viBKsiMcgMhJ6Afw9QRjvXmHiD45/AL4faxY6P4/0+3uNF&#10;acxpcpG8ZVuNwEiEqpXhtrgjI65rrpZtTejOWtllRps/SXRP2nPHHhWGLwz4ytG1r7U3kRTW5DNt&#10;K5BZTwDx1Xg+lfgf+0LPdWfifU4fDf8AoKR3M4YKSrGInBVccjBXr3x61+0fh344/C6106XxD8Jb&#10;c6rHDBIbZcwtICq8Dg8A46ZOM5Ffz+ftA+L9Q0PUblvs0134n1VS0FmquxVXZmDEAHAbLMM9ec/K&#10;K2nVhLdnHToTi9EeXfCzwnqOr+OZde8UtgxqfssD8lnySZGZuTxyq9+pr7S0yeaO4tLC6uYbcMQp&#10;lcFc4yctyR044A6V85eDvhF40thDr2r6zcx3ckaloZY8pCepxznH1x6Y4r6Ju9Da/Ec1wqXE0f8A&#10;G55LD+LPYn2r5XNJ88+Y9/CU+SKRoeJPFVjpEii4ikZiQFkiXeHI7DHVgBnHTHeuM8VeJ49Vs3aS&#10;5+zeXz5ZXcZAPfqGGM/nXrOiWDBS12IyqcbZMYJA7e/vSPo9tLdustrF0JVSA2R2xn17V5R3X0ue&#10;a2y2QjjSyHlxyAZfZyTjkkZ617R4I+K+o+CobjS3fc+zbbxGAPDKF2n94zLt5z0BzwxqDwx4V0a1&#10;zea1averGpKWqyCOLkcdBnI7Z4zjjsbHhrRPDfim0vdC8Tq2lqE3WpBOA5JDLuyCABg9M+ldMDnq&#10;X6mR4j8Y3WvzjWdWnSPH3ikSohJwORGo6YHQD6Uyw8QadFJF5sJcTEKZQuWXPt1x6+lcV4i8HWVn&#10;fNYaxczW0SlWSNcHcQMbiedwI+6MdOa6S3OiaTbBop/tDvhTkjgevtUc2t2dVGmk7ov3n268uZRG&#10;TMsIZ1VBztx1P8gK5+z16G5+0RPdxxIoGYzguvXPHXHHpxXe6ZPZC4SeznRXwAykgfL6EHqDXSRe&#10;G/DF7fNqE8Fp52zDSIq5CcDDEY46cGvjM94uWGxEcMo+p+y8EeGM8zwc8VzWa2OE0yxg1bdaWcyM&#10;0YDMW+U4bOMA+uD+VQSeFrG7k826k+aInCgblP8AhiuznjtbLcNPEBjHL+WyjA6An0GeOa5G6m1D&#10;Qr4vrgVbaSQYaL5yqk9SFB7d/rXvUM5oTSSe58fmnBWOw0pKUL27GLBqOsWF6NP12BXjeTZbOgMj&#10;qOvPHyg/X34rpLXw9Pc35u9QeNY0+ZcdSRyM5GDSz6z4Rub5bfRdWt5bmU4ePzAWT3ZB844Bzxni&#10;tCR2uYBYXBBdht45H9K9Sylqj46rTcXZnN+LdE8OS6fITFFcTn5kL/Nhz/EQD+OK82+GPx/sf7Bv&#10;/BGsRC3u7ObfYM4IRkY4aPOPlI2klT0xxXV654i074Oa7H4ludPufEun3EYi+zw2xa5ExOWVApII&#10;IGQxxjkc145r/hjUfFtrP4g8G6Y+gPfq7bdQjIlhZz96TZuyvUqoPAOMihNIzUU3qd541+McVlpS&#10;6toupjw1PcSCBrx184so+8FTBGDjJODhfeta/j8LXeiWzaJqx0/Ukf7RFe2sPD7+qtkfMpH3vXnH&#10;WvlK2+HXxFglntvE6Qa2sfyQyqRjHXIRgpB55wD9eaTQvitrmnzyeAvEdhLZxWRPkSCMNiIZAGRw&#10;oJHQ5IBzx0rOtd/CarDcyuj6S1PxF4T8fa8mgXWpm4uFBiOWKK398bvXHXH9Kzfin8TdE8Oxjwj8&#10;O4DqF5bhYxCGxGHKnBZgSSgxxt6+wBNfOlz4I1HUdRt9S8NSRI12WEsisQ8ceeuAPXg85Ne4+FvB&#10;GheF7+G3hnkub27GBIyhVUd8kAkHAx15pRbW5FSHK7Hc/Dnxz4v8WWH9n+KNMa1vbfjCD5JVzhQP&#10;f3yQevrj1jwT4LuLPxJNd3mpzyW7Kx8g4IikZjnaxJJHOByAMcDpWbpsc2noZbV83ESgBwuDtHf6&#10;1T/4SJE1NDZ6sYJy6yNuQKsZX14IZTjnIz1rqiQ4dyfxKPGLaot5apBd6VExWIvlpnkXIPyqRgqw&#10;HGDjFM/tu+g0hG1dV3XE2UaQZKDGcEE9MjoQTXrnjH4neIte8IXemx6Lo8OtPFsiv8SR7yv8bKCw&#10;LsOSerEe9eK23iDWikGn6hfx3N+luiu8qBIRJjnBwu4evAyeMURi9wOrWOe5GyUZXJJx2/OtPzbW&#10;8Mdppx/eIMYGeR7j/Oe1fP8A4T8beK9aur4eIrKTTYrKQhzIGaKRefmjJI4HXOMdq9O0SGKR31e1&#10;vZra4ziNlUFcn1BGcevatWgOg1dr3w9bpqPkPtc7WeLDMmf4iD/Dn6478c1JZ6uIoFN20kaSgHfI&#10;CCu7nJB5ArLXxZ4mtIvK1z7NqX2WQjEGVkkXPPOSu8A9hjjnGarrr2o6tqkg1CJr4NkyNMwb5RyC&#10;2eASfrzWMlqMqaz4VkaeLUpLufUF5TcMEbs/KSq8HHqMD1HSs7TdP1jRdH1B9Pdorq6Y/IXz8ucf&#10;L6E9R7YHHSvRdDvbqOYfYkWA87eCRuPA464rlLixvrnUHv8AWpoItpPJfb0PYn86FMiTMfwHqHiS&#10;HT1ttcsls44mYbDyW68luB6YwPrXoWnXy39ibUhZTOSM9VGOMfhzmsHFnqNsyaVfC5RX2ux+ZNww&#10;Tg45x7E16TAlvd+HY7PQLgwycgxMoBjKnAPBPD847iizZiU7O4vrayNrK2GiYsrdgoGAv0FP+x6X&#10;Z6Q8yTjT5LgjJPzLk8g4J5+g7Vmafq7QXf8AZ1wouGZtjAoWO7uB6j3IrrbeW21i8OlX+mfuNh8p&#10;xnlh0G319s1XIbRj1OSu7GeFo7eO485skqdmwHHbqf51Zk0HNxby3cMczLkhmKkx59Oc4OK9AspB&#10;cS/YXhKRLwSQF3en+8MfTH51DN4fvYIXdIAYXfPmI2WwemQefb8vWh0yZSd7I81u/Dl1NPvhDKc7&#10;U3SZAXsFXHy85J5rAj0Sx0y5nluM3MbcMjYOG7nj3r05JLqe6+xQovm52hXOM/8A6xWPqeiRrpkm&#10;uQXSpqKuYxb4zEykcu5zkEdsA574puBOrItB068tw8liqwxlQQpzwv48YNdTLeusCpEEi77QOCe4&#10;H/1+tchoTalYWQkubzz5pn5Vlwsarn5RzjngnjNdhfQWDII1GGBViyg8FlBwPqCCazG2+p1Om32n&#10;ajDIbaCfCxrvM6Ivz9wpVjleMgnB5xjvXJareQLtE1q0ign5QT2+n8q6vTrV7RxcK5OQPlz8p+vr&#10;UupXV85WGwVYwcZ9cegrBOwoq55hfXY0ZF1a0ti0CkHYOoB5IOQSPyrnbnxEtvfrbanYzLFOSYzF&#10;GzLuJziu+8R2uuHT3TSTFFeHDKZcmPPbdjJwe+KvWNjqMelrLrgie4dd0giyUB/2c88ep5rpVUv2&#10;ZA9xHbaTDcQJuuJW+UnIGefvA+gHTqTXNNrfinUd0GnQwpNECW83I3enHr39K66K+h1a0W3MfyI2&#10;4OGPJHGO2MVgXE9rFrc1kkbb47fzcKRu3E4HHU5HTNTzX3FyGVH4Z1K7uFOr3MRVBkIGyQT7YH86&#10;W+021vbEWMFycRnKKhxhhx0qy99p+q6eJzbNFNDn5nTYWx0LcnPHX0+tUrKO1mj+3wEiVWK8DI49&#10;aRMo2JrTwJ4LW+tdcW1MuowcB5WbJY9cKG2nJ56cV0Wp6XBMgTUE+WNt209M4/WvP9d8P3Wraosm&#10;pznyN6vG0TFXGB04xg/j71salcaYtsjT3SwKHJBPqOo56Y9aaVwjKxiR6VBHfsFkeUu2cSHCop/h&#10;X2H4101ol0Lt4rsIYIQBHMrYIBHVwfy4781PbWtuYXsWDTgfN50hyeR2IwODyBiuM1DX9L0m6hil&#10;QmMMVkbBIDA+gBzz1x0osW5Jo7TxDZy3IX7OwDAbSy85/wA+tcN4kay0Tw/DFp8xnvb+XbNEwOxU&#10;TndvHcnoOtdhJ4j8PahpLHTUYXcijZGM8kHkdMAEZ965aUiaNGCiNhyV4IB7j3FVFPczPNpPE3hb&#10;w5qE94bYXF0yBFPnhEBUksWJyAOCCQPx4pujePfF+sawUurG306G3xJHKl0srygkgARjlQcHJbtj&#10;GT06vUtF0hkMiadDcK6lXSSNSNrfeGcHg/rUcOg+CLJ4ZL2zaNYl2xi1jUkAdFUHAHPYEU3N7MdS&#10;BueIPFfibTrK5Phf7O98bYyRLMQVMgBKqckDBIHWvM/hf8Y/Gvi6e50nxd4TutHls2CPcM4eCWTo&#10;RGVUAqMep61y+pa74QbW7u80uO5uYbVs52O0kZfAbdwSBu47gfhmvT/DvxC0LV9NTy4Z1KEK25GC&#10;RnA5UkAsMd8VHKwpncaj4s187FsozCqZ80A4DdMcEHIFZV08upTRXUhZ5I+eQc81BraJfiG4illi&#10;a3bcQpClhx3weD/nmtTTfEM9zYW6PBJC9wxXzCnAUHGWxnA79M96vmNXNo5aVrW3SSPzMkZAIwTu&#10;9Pbnr6Vy/nXyl7x90KoAwAzkH1x1Ir1HXPB+g31wNVaZo9uN2zAUnpnaOhPcjk96kefSLNFghxJF&#10;FncwJ3MWPoT2o9oZSqX3KNvrl3faTHsLSxTgF1l3ZXPJxk5GPemzXFgyJb+Sz7WwoKfukOBknPBz&#10;hRx7ZrH0/wC3W081xeSSBGYi3UqoAAPDN1zle1dX4S0zwz43mmfxBeyRwQymELA+1twGdz9Dtz8o&#10;APX6CumjSc5qCMpVYwi5yPLvE2syabbzX9lpwuJLYofKjy+8EjnaF4wSSevArwWf41fF9dQkl8Re&#10;CreDTfMbdcrM6kL0U7WHLYx1x71+hfjb4UeBdD0C41bw1rDrPEiyBJJFZcHqBg5zgdDn65xXgWvt&#10;oXiG1HhjXw9yJ0VSVOAqr0LcEc8++earF0XSfKzShXhUXMjE0C7uNXgGs6Hc+bZSqBt24O7glcY4&#10;I4zXWX0mo2Fq93bwrPtTc6kgNgDt0yT0xUFh4as/BmkLDoUGy3jGWUHO4k9c9CcYHoBimQSr4gtn&#10;SxmxIkgVlAJbkeh5I+lckHfc0nscVZeINR1IvfWmnPZ26HCzlc5YfeXlccd6n0zU9P1KaWBLp7ma&#10;EBpNynAUnGAcYHP9a6LUINW061azu2m+yIcgEfJnpnjj/Cqekw6XBpjzwAF1LHanQ+31zU1JE3bK&#10;upWNrcuk0MsokAw4Rdy89CRjPHrmmX1kskYUhW2cZHU/l3rp/CfiDWNC1F7vTLk2bXGEaQKr4Q9V&#10;KsDkc46ZrFgs7Lw/eG1t5muI97OsjjBbcSeR2PqP1qUZN2MC2sdIvAY7q2S4nQ/fZju9O2MGtiTT&#10;JLmxe+iMUpjOWi6MuPu4zwR6HPWq99pukJuk1dAiStvHlHY7fQjnOBx1qDWNVOiKZLW0khiwpENw&#10;pjODg5OeenI9a2inYOZERje13XIkYl+Sh7UaddabaXi39yjhs5804yo7Z9BWdd6vBqRWVWMMcg2q&#10;xXknrgduKwIfCtzb3qfZb12RzggH5eTxlOc46E0ShcZ7ZfxWWtQo8sYM0OSHXGCDx1747V5reaja&#10;aFrYtV2vcInmbQcsVOfTpnH414Z438b+P9D8XQ2FoFbSV3xyyFQFUKMELgZJBxnnnNdP4P8ACniz&#10;xfFLqHhq2uHltPmeR4yCqk8Eh8ZQngDpnitng5JXY3HueuaD4j07xXLI8VrJa3ETFJkdTsLDqQ5A&#10;3j3FY0ttea0ZLe3RkG7LLHkZJ4Ge+feumsLQ6XEn2q4aSZeqsu0D2rTtvE+k6lHNBPGtpNE3zbV2&#10;tLnjOe5x39B61MomqkrFSW+c6PBaWWmy3BjcJIJCBlxjmPAJYcZB6ZP1rbs7l7WB7hYFAI5ycket&#10;cyviSxW9+y2F4jeUSu0EZJ9MHnPY4rtL+xM+li5i53ryQdyM2OVB74z29qy5CHVOX/tX+z7WWeG3&#10;+0XJcMrOxCAcAscAnI9O/HSuT8Qap4W0nTzr08p8wvtk3KzeWeuQq5LA9yB9a09T/tbw9F9q15Bb&#10;WrKHVjkLtPrke9czLr/hq5vS1sVVIUDtIwOwDHOfUD9aynFmcqnYl8C+L9P8YXdwukRTT7FXMjQy&#10;RqN3pvVScdDx1Nek6vPPoVkdWu1QxxcMxOQPrX56n9vz4eeAPEV9Fo0t5qV3ueFI2tmhgwrHad7Z&#10;JwFOemTmneGf28PCvjOCbTtbjFlLOzMTKCIJNp78HBBH8TDOK3pYOfxNDdR2ufoD4f8AEv8Awk1+&#10;bO0sJreTaH5GIinTduJ4J9D611LPNcRSWtyAm0lRg5z7+lfnlYftS+JfAOuCfWbaPU9DnYl/s4xP&#10;CrDHylfvKOwYk8e9fR/gT4p+BviZaHXPAmoT3MEp2XMU0ZieFh/AVJPQd/wpVqCWwoTZ7fe/6NbR&#10;NHulcEjcO3HU1n/2o8kSzTR+aEYEo/TIPoetbGjzxqojlLIrkKuar+KbJGt0+whVMZy5c4LZ447Z&#10;ridI6rjJ28PO32lTH++yp3ALuyORg9SB1xXCv4H8BW2n3Ak0SwlllOWc26MzDtyR2HbpWlqWitZ6&#10;bHqGvxC6ZQfLWHOcMR198Y9jjNZMrPHJFqj38jJFkLHtUADoA4HXjrmpUCvbyStcWLwr4WWzgaw+&#10;RVYmVw+8k55yOSpHYDoABiu38w2r+Rpc+2OMAjLbV/XPNeOaPptv4XhupLJ2muL2QyO2cgDkhQvQ&#10;Hk5Pf8K6S1uIdYtzJc5Bj+YhMtyOozUuVjKMr7ndQWOu+JJJbeG4SKJQPmydwYnrjuP8967UeGpo&#10;YGvJZNyxgLvXORjqWHTn2rxuO81jRpDe2NywiUcKg6MepY9SMcY+tehWXxFv3s1iuk2Sy9Ng+Qp6&#10;kHJz7HIqlK5up6GHa3Ory6gWjlYL0XKhiTnvkH8q8y+JnwU17x5r9t4s0HxtrOh6jZgBIcrJp5GS&#10;W3wkDdkk5yff0r199R0gbEtmkDEYywwfpxkCtT7TqUkkZhk4jAYM2MAD1zxg963jGxnKXc4S30Lx&#10;Ro8DW85S/mKsQUJYsSSQADg55wB+VcHp2t/ErQtSh1uDS4ovtWYPnjMg2fQNlTkDrjIr6BkuUuVc&#10;zTIzvncUIPXjO5elcTc+GdRs5/tNnr1wtrIxPkSIskYz1CtwQM+9axVw3Ob17VdUFrbXmjJIz/aF&#10;+0hYwwERB+uOcAnHT86yNQ+I+hX866Hby3Wm6qTsRWjbCnOC4KZyuORnA9cV7DBp1zH5T6ewWONs&#10;zBsfMpH3j36+lemeG9Q8KNqX2q4W2fbEV8m4TzIlXIG9gBkMDyBnnuDUOPcwnJ20Plx/hPqEmi2+&#10;vaxJJqJnm/fl4gYxnkE56jOMsR1NdZY6Lo+kRRwaZBbxlRt2whVz+VdJq2keM7rU5tM0zXpLfTrh&#10;yVhYIIRHncqkldwAx/erloNPhtNQaGcbnclFK/MAfY+nvWbqGVPzH2194WstSg8N284ivpc7Y2Yf&#10;PnsPyPHoK7B4LhIhHaOS6c5B6fSuZPhHwpHfm8ureK4uY1ASR1+dMc5U9j7j0rTvpZ3tUutFmKFj&#10;kt1wOhBznBzwQf61nKXc7SHSNX1tZ5BO5cISDuAGF7H1z9KbqF5YT3g06VM8Ag/3e59hzWdqMrny&#10;/tX7uYHhkHDH1btkenSq0UbTbzdzgzEYHYFaE+xjUidJchJZX1OP5m2hTKeSQO3qR/kV5/4m0zw9&#10;4g1G2u9d006hHDtVbcySrGW5+ZkVgG6kc/nVkaF4pN6Lh9RWCyBOEAyH4yARx074Negrp+jy2DQy&#10;lpEuE2sV+V8Hrz1H4dKmUh00fP8AP8EPBdpc3+reEtGj0mXVYRA0sTvKg29DiVnIx0ODyDit1PAN&#10;ppt1aarDqF2JLaEQmMMFhcgYyygZzXrLaT4j0jw0ujeELiJism5ft4L7VYktgrz7gYxV+2sbm3hE&#10;cux27uPWr53Lc1OdTT7rWdLDRRtE/QqoPzjpgjk4I61x2b/f/ZdnA8ZgwE2xnZg8fQEHANeyLqOo&#10;2dwkMS7QBlieCR7H3p8sllcgz3sixqn8ZOAO5A/maycDPlu9Tyy1ttDlYL4x8MWl4y4ZrnexkDIM&#10;gFcDKjnGD36Yr0iLXPh9Npxk03QLWznhQxpKYQGTBDfKwA4JGeB196ox3KJcpqumx/ayjBf3Y3Eg&#10;HpxnGe9cD4j+1S+IpPEXiS5ZIF/erb7dsaBcnnuR3yeSea7qdfRRPr8HxPUpUlRhFaK1zI+INvrE&#10;ng26uvDkzG4fB+Vd7FCw3gLgnOO2M18r6l8NhrOizab4k015bacEMJt0b4boQODwcYNdx4b/AGsT&#10;p/x6bwM4+y6dOI4/IaINl+QHV+pBYcD+6T36fSvxP8WxeJbP/hHPGekW8unQofKuVmIkTHZACMY6&#10;gg9cEc5rqo5rLDv2bjvqeDmOUOrH2rdj4M0r4a+Ffhzb/Z9Lt5opGUHdO5bauSeOgAJJPT07AV1d&#10;p471XT1fSWVCg5SToVB7DHBHfnPNfRvh2z8A3OjKmqzPqloxMi/2ioBB6dcL0xxnmuP1j4H6BdNM&#10;2jXUtuqZeG1ADoS3ONx5xnpzXu4bNqEoOEj4bFYCrOV0WPBni7TfF/gxfBttJDp+qabOZJ5WXasy&#10;Sg7M7sKwABHocdM181eLvCfivwbrt1c6V9nvI712dIkDMwJ5BKDnJHoTnFfQHgnRdD0W+1Dwv4j/&#10;AHtyEV5FCkKqgYABIG5Ru6+ufSuisfD/AIesdHGk6apgA489vmKjORj2+mPSvjcdhoTnJLa5lnGT&#10;Rx9BUK7Pz51zxxqYhmTUvCty05I/1cUydOhCkFjj1z/KvunwLfa1B4Ps9a122+z3MgBMTAjy1PK5&#10;Dc/XPetU6f4m0OC4vBd7HjAxLGmf3XABccgDpnr61zOh/FvwffzvpWts76hvYfvEYbsZ+YZwCeD0&#10;P1rz/wCz407SiZ8H8B0sJiualLdDtd8Rvo9004trnUjO3zCNSxLt64547nHGfSun+GevjX7K7nn0&#10;g2qxuAZN+S/r82AeP0z+XNeXLei48dWR1GazjzEwgjJQOhK5CYBPPylulJ4H+Iseo6ofBL6JJZiN&#10;ipku32K+7L5RSBnPXr3HFerRaauj9FxGAdOXK2ey+PfF3grT9Ut/D9jc3EfnKH3MjNGC3G3cAcYI&#10;OcnA9ahfSDqtrJpd/GtnbBQTcjJ2AHqB27enHSuq0Pw9fz3q2pnht8qNkKjcPUsWPX2A9zVLVbHX&#10;dF1Bzq0TXdtcfu5opyWiYDkMuCOVOCD+YxUS+K559opptmDqTWOv3Vr/AGWhma0XaLs43P2YbsDu&#10;OR71WEOpLP5FxbEo7ELsO4n8B0/Otfw/faEs02j2EiQPF0iVcKc84HABz7e9dnomg+JfFenS6pZm&#10;0gW13F42nVH2KduQpOST2HU+lZ1ZNMxfv6nGR+Bbu5liMyKGiIdS2CB6ZHU+4rcu/h3LLfS6/prG&#10;WVAHSzdgElkXHRsfeGMqCf6VV0H4g6BH4g/4RW7vVvLmMYJ4G8YJwMkc4HJHB7V6yZ4ZLcPbsEVs&#10;gIT81XSqOxm6T6Hjtr4PTxJPJcXmnRm4xjczbigU5+VuNpDdxzmsjWvCkse+eZI0jVdrrKu7Kn2P&#10;5n2rotd8bT+FGW5kn2NO2HDg/u4z1Yn+HkDGeuPStOxM2s30zJKb1kUZ3EHL5OeehJP8qqTk9SHG&#10;+55BY+A/Bmt26voVh9tMYZgQXiBboykEgHnjB4z9K8m8a/CW6mvY0063kgiixMM5dVYnGzcAWABw&#10;QfwFfWNl43kvbiS31DT3s57eQwnB370HRgQACDz3rcuDaTRT2Vo+5rnaGdh0wcjH0rB5pKE+RxPT&#10;pZbzw5+c+Y9E+JfxVtNIGmrqMaT25EZjZD9p+7hSMFdwIGcn3rf1fx341HhCSz8feI7pWZCSlovz&#10;SMTxuJBbIHy5yB1I9vb7j4e293bNqunajbfa2KrK7xr57L79xnAGR2BHpXMav8DYn1Qa0L24kEqg&#10;i0k2vASR82DjfjuFP06V6MsTbU8100zxbTbSXWLaHVxqVzcJGmJI3djHt9WB4z26DpXoOmaHoOum&#10;FJVWSWNtyHPzKMgED2yOc/0qSLSPE2jTNF4c01bqFs740ZYwynj7xICt6dfTvXoesnxHpek6enhP&#10;wpZve2jNI2oLP5dzJG68IyHhgOm0Yzx05rkXPUbSYtInGXOnanoPiJNX0KeJ4dyrJBMMxsP4iG6h&#10;h6d+QTzxvXKf8JLdbtVRo3RR/qXIVVJPAzkDPr/hWEPHOneMdVt4NXtf7NcAqbcEng/xEMARk5GD&#10;+prrru7urK0azsSLhZfu4IKgj1I9OlcNWhJO0jqpvqjib7wjc24a605ixUgxfMAwI5xzxg1WuvFP&#10;g7Q9YXw98RrnULWbCNFPp9uJ1LMfukbl455PTvxjjvPIv5kVbkBFXn659x6VxPiv4f6reSQaraXk&#10;RlhPyiVcbk643Anac89DkemeHCkXKZf8c+FPEHhfxKniHwprVvdaReRB5EmQpKjKuFYqMgZ+U53f&#10;3gc8Y5rSfFmrapAvh7ULePVTO7AlWAITplgBjJ6Yqdgutt9jmEIuXyoxJkBgDnbz830PH5VxGn+F&#10;YPhzqL69DPct5MpnjjRlZVJ+8SMcjnG3twa76k72Vjz1Jxbv1O0u9Kk+Gto9+Ld7fTpSZJUib5UJ&#10;43FsnjA4yePp09O8P/EK61ArZ3FpthIJFwznceOMqRjnnnNY9t8Y4NW8OSiKw8+RyVmSWJmBQdNo&#10;9T+NZnh/48+HZ5pfD0ugPBNZABrgAxsFcEALkBWXCnjtnkVnbudEe7JfHet+Mo5f7J+H9pBfXE6n&#10;Ec8oi8tiPlfBxu9AMg59a+ftT8WftJeFtXtkvrOSWKciMhFS5jZ2/hICkgKcY5Ax1r1/VZLPXr/7&#10;Rotwl0khXdnhgw67SOcj+dcvH/b/AIc1i/1K/uZbuwtojMQzuztgZ+Uf3lOcYNO9jX2yPRPCt/qJ&#10;8PTP8SYfssgUN8hVnVstnO047KR6fhXIz+D7rxBpt093qck8JybWUx5kA6src/xcAjt29uevviRe&#10;fFCwn1XUpoZR5jeWjr5UgA6AhsFvqSeee9dXpXi+FtHtFNoUS1AU+Qd5yoweAB6VxyWokupQ+HH/&#10;AAtHQ7u4sYb0vpk0e0RTwqNp6YC43EAdST7fTvtS/Z6g1C2imCwbnzIyIxGGf3GCfwPHpRJ8RfDu&#10;i+K5vDKboIhDHJ50/wC6WRpFWQL8/faeucema2raLUb6+bXEv5pIZx+7iVv3S49COuP/ANfato0p&#10;LciTMO5SHwtGulW9vGSCS6xkDkcHLd8n9aw9ctrzxDBFLZQJZJJgMrklm65544PGOM13Wt+EU8Ra&#10;ZPY/aHhmkAKzKcFCOc8//rriJfh34y8Q/wCjeINYRltRuim2kvuH3SygAH357ZpxVndjTucT4W+F&#10;Gk+H/FNx4h8V232iQ7DayxMWZWB3EkcbTn057g8Yr2u++MmgX9rcaJJNc311Fx5UUePbBYgAnII7&#10;+vavH9T+IXxE8L6fFHquix3wV3j+2x3ATzCo4LR7Dh+DuwevbrWL4a+IEfjO8kuryMQXcTfMyYB3&#10;LwckAZzjnjr710uoZygjmdR8LeJdb1t5rBvs7z/MUJwVDE4+8Aa1ovh58UbG3hY6laRQucPvPzsC&#10;exAODjB7dPfI9lOsX2qeXd60FkeDcESMFd4Pdjk/MOw6d8V88Xlz8RPEOuXtjdOf7NtpGaNp1Kp8&#10;rcBSFP1P+QMpczKRveLfC2rrm9ur3z0kOxYovlCgegyc/X866fwVo134Q07jUS09xtcQsnybuSMH&#10;PUjGSADgVwdpfeK9Q8V2w1CwT7EsRzKm4A4zkBycBs4yDXql9q/g+1gOo6gsk8VoCXiiUtJxz8oH&#10;OcjtWNScouzG30SE8cR+NvFOkRa6l43hjynLskAW4ilCDHzluVBPI64B6Z6Zst14/t/AFxrs+hGJ&#10;rcZj8uVZDKhI+cRj5lIyTtYegroNJ+KfhPxVqUlt4Tu7rTH8oEJdW7hGLZG0bsH657etUNR8ZePf&#10;DGlXFnqljBfQzjyUkt2YSAE53kYOGxjG3HPtQoze6MHZ7HH/AA4+LieNLqPTYLe7MkShGklgMOCD&#10;tJwcEEcdhmu51aDxZbalLdWVmWjcja4lQFuOpBOQfw9K8S8cp8WfGF/Zah4Xun0KO2X90wOyVz0x&#10;IAD8p9Mj161zN98Rf2kvhPp1sPHOhL4itixBms2M0zKxLAthiwYDAzsA56Y6dCwzZcab3Z9b2s7R&#10;RRC9hgvJP4Vm5G49iO9ZHifwnoN9bSpfaRbw3PEiOjfxgcEgcZHrXzz4e/aa+F1+LfVvEGnXkcik&#10;lbW6UxxiQHqzjLEqOxUYPJyBX07o1npHxF02DWriIW8r52JDN5i5HP3+D9KwqQcWOUWeHJZeLNGt&#10;nutV1Bbe3hzI218MVHUHHXjoK9N8GeIPAviOAXFvexyu6kZlYRt8v1wAR+YqX4j/AA41bxNpIi0m&#10;6EEsKts3BSpZhgFs43YIyB9a+LF+Bvxj0GSaWaGC4YkCH7LcL5xbnB28HngDBPvXZhaamveZj7O/&#10;U+xvGHi8fDGzfVdJFrcxTNu/evuTOR3B7A/lXBeGviN4J8YyC78W7tHu5WPlpbBpN6DkYBBwCM9Q&#10;TjvivnLwn4C8S+PNSu9K+IVleWVvFtjEVyXEUjAnntnA5yvr1Ne1eLtOi+FDWmu6XocepQWpVQU6&#10;RrjrnDNt4A6EdPeliIqL5I7lWjFWZ7tGnwi0zwtNeaV4gNhKd3lRXqBS0rDPyrhSR/Ecc9R1Fcx4&#10;W1e6ktnuvEUXk+U5VJEBJkXs23sf0/GvKZdX8Q/G3Tv7Z1XQbCC20iRzGV3pcv8AL8yR5YhhyDj2&#10;9eK6SKy8SaqkF7PfC3srcjfCwAYjtzjPHbNc0lKMbtmFfka93c9+uPEek2SQx3MxSab5UMmAjE9O&#10;/JxVeDUJ5rj92isfVew9a8kn8F2nj3WLWCyvPKnUtHmbb5RQ98k/KQfTO4cYzXeXlhpPw+0w6J4d&#10;mD3qjOJTlnLck/7pPPpgYqYVk9CY02asfid5HmtWiltJo2KIZlwSezD2I5Fa1noU97ZLNGiSSq25&#10;pd+1yD29x+HWuVk1a0ltY7zWtqvgAuMnB6kCvH7z4s+K9F16a58P2kL2RIES3AYScDnBBAwTyMg/&#10;Wu2lC+w/YSlpE+07bT5orWG41R2TzP4WA5XHBYdvWob6zhd/PuwsgXkFgMfWvM28Y6h4r0aw1M3M&#10;TK65kQMCYz0I4HOGBBPHSs3+05NJtrq8F62oK3EcWQyptJ3BSO/t7U6lPqb0ZJe7Y2tW1jTXcadb&#10;syHPVv6euefwqG5mxamOAqXPG48kfSuZknudVs410fbJKMOI2+9z29QfT8q+XvA3x0n1z4kN4J+L&#10;Mw0CyklkhkkVMmLbu+bsX4XPXPU47CqeGck32OOpUvK6Pru3vLqCHyXbzCOPr9a4u+m09tRH9pSf&#10;2dbn/W+WvynHQn+p/rWtpl54Jt4DYaF4iTWlR5FE6wSw7gG4Lb1AzjA4OOM1JrVrBY2qT3cK3Q6h&#10;WxzjmudLU6ktCk2l2WnabcT6czXAkUlCFO4g9Pl5ORmvPIvCc9zbCeVthU5CS/LgDuf8Ku658Qnt&#10;tLe5igewZBiPB3DjpkEDgnr6CvLPFHxa1u10pLjVkhS3QGSWfJXgAnAJ44Fejh8LOWkSKlXlMf4g&#10;fGXV/BV5bWepaYJI5GZeXOF299wGCG7DjvVex+PfgbV9Hdf7HNvqMo8uQAgqAD95XHJyOe3NfNni&#10;f9p3w7rUc3huJ5r2GUjKvCQCw5G0sM8evSvK9I+JXhvTZUTUrTyoi+CQpbGeO3Jxj06V739kqxyS&#10;xvc+wviVp+uavolt/wAIGcLndcQGQIsgx8pGTg457815h4NuNR0fxTbafrsI3SsA/wAu9fXtwenN&#10;dLpPxb8I3dvHp+iyWqMv3RJMFY+2xjuxweOwrSPj/wAbWtylpYeG9P1a5mO1Gd9jxqedysTt7Z/n&#10;wTVfVJQg10OKpWjKVz1TXvB2jTRPqXh+cRXp+8jk+W2TyRxkEfka8Z1TT/ilpk41PQbOB5oGO1Hd&#10;R5o9AxI69a2/CukfGW/1wyalDI8ccmW8zaEO4cpGw4OOvJx6GvVNV0rxfojC/vdPeZOOFIcY9PlJ&#10;x/nNcE5HTTk1sdd4ffRvCElw97a/Yfkx5pDYI6kA85z6DrXp0MeuT20Gt6PfNbkITCWG7duxtYkE&#10;MMdueh/I8R6NNq0Qs9Qt45rdvvBjyf8APt61Ami3UMMdpayGCKIBVVegUdAPQfSvDWJn3O91ebRn&#10;0HZfFn4oX2nR28V3b2c0YB8yNVZmOMHduGCPw+tef37TC9afXJvtNzLy7tjcx7scYGTTNDl0+z3P&#10;qCLIoGMnnHv9Ks6pq2n6jfiO3UEpxuwcnI6D2pVanNqwpYaMF7pbtItIncfaIMAD1I3e3HNct4u0&#10;/TtT/wBCsiYEf5SqnkfTPrW82rabZReXdj5s9AM8Vz9xd6e0hmjJfJyOM1zOSNDy7xBoN7ZwJZ2M&#10;P2tgQSThSFP1rJtdHnsI2ed1hb+F+oUHrn1+letXGr6XC4+2kgY5Zh8uPSucnuprm+D2MQngxnEg&#10;woI7D8MVEZWBK5wF14ID7pdNu4biFzh13bZ1LD75jPJU8/iK5mL4f6vo995uiX8ohVldsMVJboMr&#10;nHtXs+m4l1Ga+m09bY4EfnAA5HXA4H4/hWrc6RYa4TbXoGxvTgn3+vpW3OaxhbVHFW9nrlzfwy3C&#10;tdHccs8gyuRyeTk5rD8faNrs2oWNxFe3NrEC4KQsVVxgcEr6g9Cf5V6ANBGjNLfaXE8ykgOFBZuO&#10;AcDP5+nWrdw91eWX2SYbWYHZvyCp7/So5kTJmB4ag8EpeQp4ghaDftTzY2IAwDhmUsF9q9q13TbL&#10;wpp1vNZSf21p0zEbcCJyABwcZGSMAe9fO/jLRb+a3H2SNZWx85yMAAf5964m7vviFFp0dhpc80cG&#10;FUx28SttA4U8qSMdM/nT0ZSlc9y0zxv4Y8XXV2vhISWs1oxR7OYHzVwcZGeGUn7pBrjdc1zxhqlz&#10;MlvaSWzW25YmUj97x1PYD0Gf1qTWfht8MdTvrDxVe6rfSyPbmGW809Ct7EQDkBVIBbJ79D26V0d5&#10;4D+IfhzR7XWvDzTa5b3f+qN/+6uHQdNyDP7wDG4cc9qmElsjVwPOfh949+Jfhee50zxjNPJZnOxN&#10;gwgzlVQ4GQB0OePU9ur1nwDZ/ErXrXUrOXTpUVEl+z3kiwSfI27jzOGz6cHINWDdXCotpqkTSM55&#10;QjBUdxz0I7V2jWszRQXlpaotoqAbnUpt29T83HGQMcVdSp1ZOrOiubTxPrV3FbaVc6bpuxNrma7W&#10;FoyOP3Z53ZAJAHPGO/F26u7nwFDFDY2Fxrsl2ytNHEerKSQSx4HJ4J9fSotNt9DvZUuNaCMhPqAS&#10;R0wODmuyvtZ0/TlaWxDFpAAB2HofoaKWIUldESo66nPPceJvEnkvrUTaTFbFxHAcSLz/ALXuMH5T&#10;Wi89ha2268UoYhy6jIwP4j61JD4jhtDt8VTQqJcFELLuY4/hHGSfWsuDx/4QFy9iXBmYlY42GMg9&#10;hu68VWrZSjfY5fW9UuVnW6s7KSV2X5XCk5x06Z6+tdPo93c31lHLfQ+WzgExvztPcE+n1rD0T4uf&#10;D2/vY/Ddrdvb3s7NBF5sZS1AXqfM/vL6AYI+lV3mnivLhp7iOZQxCmJgVxnjof179acuZaMmUeV6&#10;o1r7So0vFvLGZoGgO5o1ClWz9QeD3roPtlwFDSOkkYADjggnuQRXlt89xOuIJ2Ud8cE/U9wa59fE&#10;Hls9hYuJZk42HP6dqykx8yPc49U0y5RLG3gdmYnaAN2T6AVwE/xQ03S9TGmvZSenykZB9wccVv8A&#10;hmMaNqCeIo2KzKpVMnADEc/oT/kV5d4/TWH1GXxBLp8l7JdSY3wpuYYAGSFHfGTnv3qVBNE87bsd&#10;1J4imnZriCVhH/d/hBrnoPFeoXeoyxaxboluANkiE7tw9Qe2PpXN2nxk8caJdQQ/2PFeiyQeXE4N&#10;qpDDGZAwOTj6ZPXPNZU99rt/O+raXD5LOxfyrnDpux0UjaSpPP0OBWkaS3sRedzp/FWmx6tYzWLQ&#10;faxOCMHjJIwOe31rrdJtbvQNCtdJ0kiB4VXeqsGUt1bn0Jrye2+NXhzRLpLX4q6Vd6U3IN1bxPPa&#10;MoPGWTLKQOuRjmvZdRuNHd4r/wAOzRNb3J2pIHypbHv1PGMVMtjqp3tqZcXiixlupbHXCFkznjOF&#10;Hv8ATtjNcHbeJdH1PzRB5yxg4XcMexx3H416Z4j8Kwadaobvi4m+b5SrBkI4Y45De3oa8rjjsLcv&#10;aXsLSKwZRIv8GfyOM/rXJPsOUr6I8l1Xw94w8Q+PYNRElrPpMAILs7CUkrtYYAAGOOh7e9emT2Fg&#10;Uh023dR5IAABH0HtXFXjWljKtoilWOckZOfYCkuNLjuNINtOgnFwxIbkFQenAPYe+fpWqNlC5ra3&#10;4Pv9Vg/c3CtA4w6FjtHvx1rj/B/hPU/hpr9zrPh77O1zcoAWUltq578DBz+P4V6tqOn+Eri8jXw1&#10;JObOCJQgnAV1YjDjAJ4z0rAlnngnMRXaF6GlJaaj5C1p3iK6XUFuNc1KWHY3mOdoJYnk7hg5U9On&#10;6132teDvCHi1bHWjqLalBMgKhZB+4weV2EYU5/vDOevGK8e1C3hNw2s6mnm28aESZGflHOR7iua+&#10;HmteGfGmsak3ha4CQ2CEuJW8t+SFIKtjK9c4zjjPNOlRvIznHzPQviz4R8C+Hvst1cbTqrwqtvEs&#10;hL7M4819vAJyxAOMkdMV45bQ3JV5b0blQ4Vv4uenB/OtPVp2i1yVtSiO7OASM8DoQe4x0rpIrXWt&#10;b01lsIt8fOD8vVfr3rtUOXRs1p3tqzI0j4vfF/wPYDRvB+oWFxAWZj9rjfzIwxyFUx7cjPY9Md81&#10;t+MvjB8ZfFjQpqul6ZqIRVV4z5qhsAfMDu+8DznuevNYtp4Ot9IsjqV7eLcSH5yM/dPoemcVu6Tp&#10;+o6vfQvd3EdvFGu7cvG4DoMcDPr/AI1vUxV48tjOFFRlzXOE1XXPGfiy6We9tIrSSOMRrFa5KqPb&#10;OST65rlbi6vJ90V4WKKNjLjGMHnHoa9j1tJdEuTc2Y4IyOeW9fp7Vy1n4sme4kXVbWO7jbBDkYeL&#10;HUDAwQfQ8571zc56FOXUzY9b07Q7KCW1TzpFI3Hozeq5AyD68VLfSeDLnVZNW1jUk01rgDexiaQA&#10;gYzhcEn19ea6G0h0vWLww6bFPCw+cs0PyEH/AGvXPb0rifFGg+GP3ltfO0lwpyqEEHGcZH9KtTWx&#10;FR9CzqnhnwZpti9/Za6l+SNxVYzGWzzxuJPHvgV43e3IMwSCUMx7NW3pujPaXZ0rThGsJJfLRhmJ&#10;PXr34HHoDWveQxDTP7JuNOiaQNuW72Yl7Arnpt46etdnIl1OXmfYo+GPNl0tpr2SJ5lkZgqkFgo6&#10;bh157Crd/wD2c29r2MK56MnA/EfStHQ/DunKjiwKLeyrgyt/D7Y9PX1rI1nTZ9LaRbuRJHwD160R&#10;mupEkW/CXwrtPG11JPDqUVmYuNsnJOehx1wT3Ga8k8XeBvEb+I30y+Cxz2zeWecxsOxUgcgjnI61&#10;2iX2nyWLooZphwAB8o9x3JrXsNY06zthJfESS9A7ZLDNaqs1sROkrXPGdX8A32lKk2qRRyo5wQjb&#10;iOMjNeY2/hbWYdZD6ajxDcf3icFV+tfXzXej3NhK17G88ztlFVht2Y6eo5+v6Vn21vbvEtxaEeQp&#10;xhTkr65HWt1jZdTN0Ucr4e+Jl94ehOm63aNfxnhSHw4HoBghvWvoLwD4x0/XJzZ6NLtd32eTIdjl&#10;uowDw34Zrl4PhxZW+nW+vLH9pS43CIKoLLzghcdM579Kz9T+GlxaSmWREhC/NtLfPkdMYyPoc1jP&#10;EJ6E1cHzR3PpfUNP1fS9k0u9Vc5LA5HsD6V6V8OtVttSUwPJ86th9w+UY6fqK+OtL+J/jTQoE0m9&#10;mF7pkZz5EwGQp/hVx8wGeec4r1H4cfFb4Y3WqLpGu3r6PJduFHmxkw59GkU/KM9z2967sJyyPHq4&#10;dxPuaKxFsDKHExb7wb3/AKVSbSdG1CQu4aNs8YPRv8D+lUNCn0/VII/7G1S2uoWHBhcPk9go6kDu&#10;e34ir93Z3ipuuiFUE/MOldso22IjHuXLrSrm2UTSMGjU5AByc/T+tVYfFItYTps0ZlhOPvHoAc4H&#10;41oxae1ramaaXeCMtn+Ef4U2Cx8M6hGF1L5OcrIM5z6cf1rKVR7BKPUqx+Kbj7QrWo2MnKMMZX25&#10;/rXcRa46Mt3fYmkcYyRzx3IHr+tZ9v8ADdr64ElnKAkZB+U5Yg9M9sGugvPB8+nWnmlGMacbupJP&#10;YjsB9K3p3tqYyY8eJdHumNrN95hhVAP6Hp+tWhodkIvtMCKyucnOMgjvXJRadK8+fK3dgfamXHkw&#10;TCYSPDJ0B579vatF5mB0Wsx3H2ISRr5gHXJ6Y+tctp9tq19NvkjMSkBt8gKjH5enNdVaaI32V45J&#10;T853PkjB+tdXZ6S+pbI7IlwSFCD19s9aclqaRqWPP7iS+09CjOskfXcT8w9h7VwHi/Urux055kBb&#10;5GkX1yB0r6I1D4UC1fOtX/2QTEFGkZMx57MoJKg9wRnHTtXjXiDwVPdf6D9thZlJ2bpBgBu7ccdK&#10;5KsHbQ1jV11Phjxnr2sXumf6ZJg7t7gkgnAPB/OvhDx98RNa1TTn0Dw3cvI8rmNvKHTJ+XORj2/n&#10;X6Y/ETwz4YsLG5bVzHMixN5pRjtAHXDfXoa+VvhT8KNJPjSDUDBiOZgEyOB3UlT2/DnjOa4lvqdn&#10;Noff/wCw/wCB7XQfhNJ8P5tVMt9aqbtmCZAknO4JzgfLnbxwADXrF5K9pdFrpSrj73BB4781518K&#10;tdvPhf4meWO3jminj2tjO3jOOo7c/jjjFbmq6rreqXLX92CysSBwMfTgDpW7ld3MrrodXHqenyQm&#10;63Nu6Ycenp3NUJY47gG+R8R/xeo/CuesdUgucQTJtKHAOO5qxdyeQ3GHz6d6wm0dKVzas57S2nR2&#10;j8xAcsOMsO454/OuE+Jnwv8AAGuxz2NpAltJPh1nhwQ7HBzIuOCOQcH0xV4XDBwCDknBxz+XrVzU&#10;NCvLpRJZyGNM5bbxu+pP4dK8vESSOmjTd7nwTrfwV8W6H4iTTfCN3e6adRchfInIGANxZghGRkcB&#10;gcDFe0aH8C/2ltZ0R/DXir4i6jfaYF3xWvmOyqWPGPnVgy+hz9K+ktD0+y0vVRqGm28f23DMZXyz&#10;4YjIycnBwOPYCvQNK1eeO+mmeTbLNyQQSp/wP86xjV6HXydzwvSvhjNpszWmoXJW4Ay8sgIZsjIJ&#10;ye/GTXqWj6OxWLTJ7lZwdoWJUGR6hXzkjpjjjmu+1GDTdd2JMgLr1Pfn19vaqOl+GLGy1OS/tw6q&#10;ibRznB7sO+aaqXYOCOY1HwnYpeCK4Xysfdxk/MRj8eK4nVtA+Jfha6M2myi8tG+dFQkMuMcFQuDk&#10;dufbNe43dnJeHLN83qeSaddaVrF1GkhkEaxHIVT8x/TGD9atzMJRucfoesTahGqzRyI6ruYuuOa3&#10;1sftrH7O4X2PSrmm6cguCXYbh/CegzWzLYxsjRx4X1IrMcY2ODeXUdNZ5NPO1iwWVDyGA6bff3FU&#10;9Rvv7UhkF6x8tBlwoyc9sD+vbvXbXINuCvlifHOwnH69PpTbRbG5m8xV2TqMkYJI7Zz0oHfU6Nf2&#10;cdWufB9p4w07xZ4XvYb+JZn05tSihvIR/EhjkxzxjIPPrivIdW+G9h4iWTTLiOJVG5HG75SOhw6Z&#10;3Y7HP41u3nhzQor7+0jZrJOxzvI+bNcp4l8V3dnbGK2QKxP3WBYn0AxjHPf0rolNaWJ5X1Zppo2m&#10;+DLWDw/YTI6ygsgQljGOmHzkgcYGfTpite3S52P5jFv7qjp/9bNU9Lubu8to7h4dkjAFsg8cdFJq&#10;wmppE3KbSOBXLPXcoZO0cKK8yMsmeApxx7GtiGeWKdJpITtkIPX9T7/Ws9tQacAzxqR69+KvwO80&#10;D8lR3PbHr+FNIZ6BZ6zYSx+Vblsjg7hiukhubpMRxEBDzk15DbyJZkTW77+eV6/U/wCetehR6zYz&#10;tmJt23H+TTEa8jus/wC/dtoOevXPUfStGNo50JVcA9yOR71yVxqDTuZXARew6806O+uHVpBKSTwP&#10;bHYVPIgOlez862Lxq0g5AbHGR79MiuBtkLS7NvzRMeSO4OK2JNf1e1C2Ru3C4DLtUYH+yR0Ge/es&#10;sM8tyZ+RuHejqTKOmhBq2nfa7OWAAB5VIU9fm6jj618663FE0Ty37G28gnzlZecDv7fX0r6XZZGc&#10;YYHHUZ5rwr4o2kc1jczWhIuWVQNvfJC4bucLXS9Y8rOdx1ueSQWaavDc3Wob1Mvyw8cqo6Ej3HX0&#10;rx3Uv2XfhB4k1ifVPENk000zeazK7IWkIwTkHGceoPH5V7lbK8UZV5GhVgBuKlsH1KjkjNbtolvY&#10;WoF0BKLglvMK5/A9cD2NefzSg7xZtTvufMfhL9nT/hTHxI0b4lfCy2N59mkKXGno3lzTW7rghXzt&#10;38gqOMkdj1+p/iN+1H8G/DelN4pt7+4hvrcL9qheJ4LlCf7owxYgD7yjBI9Bmt2K50a4tYfsLxl5&#10;MrhG5HOMYz1rkPiD4a8HeKdDmt9Yhhk3RlWlkAO3HJY54x64x9a76OYTt7+pVSld3Z9geA/EXh/4&#10;/fCW01e9tBd6XOpkttQKmKUscESNnkHnkDA6Eda4/Tfg/o2hTSeHdDn828uEaVZZUZsuSduVyR7H&#10;BHA46V0vwdTw/p3ww0bw74dhE2kWcCAoMjMigB9xHp0XsPxr6C8Gaf4a8TapIhvbtZowS0MMDRoi&#10;MVGN7qS2M4yGwTn0OCpiObcE+U+MPC3wa/at1Xxdcx+Kr/Q4PDgaT71y2BCD+6yuz5GXA3Ed+D7J&#10;4f8AAXiPxzqepaTe+CLh9Mt5JFae9jR4GVcguqkltpPQlTkcc9/1T0n4feAdMY3DRPdTqC3mXLmR&#10;QC24qBISAM84GBmtKWeKZ1Fm6IRwqoQCR6BR1HsKcJ63QSxB+Cf7QPgz4V/DHwxD4x1DS7vwQsJz&#10;Le6TFcRAFVGdzRAc7m6cA49q+Z/hj+0L+z74b8cmHw5431jxTd61GtuZ9RWUhSGzhGaJcbRuz83I&#10;z2Ff0l+PfAdh8QdIuLS6nby7iPyp4ZgskUijs0bAgjGQcYODX4X+N/2IPgh4V+KtzqHhOCfQ77T5&#10;kuYkQ5gV3zlVRsqVwSB2APrXdKScbyOX2l3Y9F0Dx1488JeIZdMnuLeXR9SZnjlePAiXHRmx0A5O&#10;45zkgYOB2N2nnXUl5CPN2ALsAGw7RyQQMHPWvPtbl8feG/7PhsLa21ywdhDNPIu1lAH39q4ywwAc&#10;DGfY5r1+zuNch0tTfae1qW5VcHhT0I7YPWvOcWzupxOMg0/7TdefOSHb17D+lcn4607xabZpfBnz&#10;3GcEbfMIAB+6MEcnHOD/AFr3XR1ZreW7n+z/ALojdEzfO244G0YOR61zF3rGkxzyxlDZSYHlhVJT&#10;rjGR+fb60mktWOrtc8Y+Dl98WDazWPjS5a6uHkYjcix+Ug5XGFXI9D16/SvZ7mHWrNVkuo1umlOf&#10;3RwVH1Pf+tdDLrEd0xksLRYQoG5Y2J3D6HJBP1ptzf6MJ1t9DmkmttiEvLGYzuYZYbTyCp4Pbjio&#10;5rkQTe5xHizwRqni2SXTtJvljuYFBtppRlXfqUAOS2Ocge+DmvmzxHdt8NXE3jOOW2uJQDLLCpkt&#10;jzjlhzxkckdDnscfaWLaIJJLlwv93g1zepR6Z4jmewis/tEUJD7Z4wYyeh69xgen1qZJ9DpjofAv&#10;j3WfFOdM+I3w2vY7j+y3eWSNWVo5lQjdG2cnPUbeuexIFev/AA1+Jnhb4oLbJ4XurhtTuJGiksbh&#10;f3sMhPKgjO9M5I47dKzfF37KOiW+uDxH8Nb99IkLtLcWUsh+xzbs8KmDtYE5JHBx0JrzyP4W69oH&#10;id/F3gl7jTNZ8sqZbQq6O2eSwkDDk8dsg18vnXDsMV+8Wkl1P2bw/wDEiOAp/VcQvdP0Ei8NWVw8&#10;S6jbIZm+VlbgBfZuCcdQK8x8UeK/Cvw71Y32p+J7QWagKtpLJGZtxOCqqhMhOcYAX1NeaW3/AA1B&#10;468PyeFfHWpW+l20u/8A0q0Gb5onA2jGwRocADIJwM9KTwZ+zV8G/hxqUXiGy0yO41FMA3kp86QN&#10;nJc5yM+6gV4WXcNVudus7I/Qc58UcupQSoe8z0fwdqtl4uebxvp3hgaTPMfLaaeExmVcDDcqrZIA&#10;J46Ed+K9Kk1myt7YDUz5czdGUDAPpzzgjrWTd61o9vEtst4QZQArZAXd1wQcc4znvXmOo+OtBs9Y&#10;Gl6jcpdIPme5JUxxjn72OhGOa/QsLhlTgqceh/O/EecfX8VLEyVr9D0vWb7XoDANEmtmhlOZfNJL&#10;D0IA/wA9RU2la7qWj3JC7XjlTbJuOV5I59eKksYvC0FnHZwtE7v0UENuzyCDk9c1o2GmW/8Ax8xg&#10;BVYqFzkE+p9vpTnB3PnpSsYvirRINcmj1fT1jguYI/LiVcqpHvjOM/TtWD9q8V2c8VlqGx7mLacE&#10;b4ZCBkLlgAR69O9eiT6t4Y0Fi+o3CwM3PzKxH6A4p+q6zo13bKIAGRV3eYQRxjOMHtUchcarseB3&#10;fhU+ItdnurqVNKvwrPC2P3J29ULcgAg555PbmtrRbHxBbGaTXIGttgRRlMwsezIw69jnPetNr+bV&#10;BJY2CSSS3AKR4GA7AFtg3Y5wMdPpWj4P0O41XRxoviuWSK1iYeU9u4DgHqG3KRgDIxj06VfsyH3O&#10;cvn8RWpF1azJ5secbhhSD6gc9O2ea1dO15ZMp4ggigtbohZmiXc2F4BC+vrW9NollBO1jeiW4iVS&#10;iu+Pm29CSMAn2FYU8FzYyCfQD9nlPDE4I2nqPmzjPQn0pxg1qXOehc1a/OpvHHYxkC2bdGHXG4Dg&#10;E9evtWHrujeGvFD2l1q9s0RhcFhE+CSvXH+fQ9RWvbX1/b4Cxx+YG5dyeh7fgKh1eHdbm/tIGMpO&#10;NoGQMckge/60Oo09CTrYLSPS55LyG+PlXkasyuAFUdQoBOTgdScZroF1LTtURoIZw0iR437cYGOo&#10;OOfwrw//AISaO206W91e1K2yrktOjJINvBPOAAeOccV4R8PP2qNI1jXf7NnsnEO50imjG4HaxADj&#10;qufpj2rrjqRKfQ+19O8O6PFAL1YgMgt5ija2T1yCO/fvV+30Vb2Y2Vp5UXmENNEQoBI/jLdSRgY+&#10;leS3fx78C2c8BfUleeQgoEXzId/pIy9MdG445r3LQ/jpZxpbS3/w50q2hEAV79Zrq4kmkUZcuPMi&#10;VcnnAHfinOk7XI9t0My/8Ea1bahJqS6kBAyrvgKj5Vxj5WB7nnnnrXL+Lvh/fa1pYs7y3TULaeNl&#10;kXhWYHlQATzn1B61DrXxK1L4j/N4hsbK1sIt4t4bSIxuoYgEOzlidu0Y54OeKpab40urG1t/DtjJ&#10;G4td4ieZvn+bLbTyBx2UCsFFvY15kdj4S0GysNMhso7X7IFAWVMkg46kdgfpXWnwnDKWGlXHl7jv&#10;AbOAV7554/AmuE03xm+qWEjXF0pjtztdotpY88554wRjj8a2bXxvpJ8tI/NiEhVIsqclunY8ZrVR&#10;sQ0mznbPwl8VNF1W68W6LHbTySqYGt55sZAPLgqCcEehz2NemaZrd/LqEela7ClnIYg5aPcUDHqM&#10;t1x26VQufG2lWVsJp5GQjgLhjuPA6AGuh03xH4f8UhLLzCJ1UHbINuSP7hPU/lTNLdzDfxToMeoX&#10;OlG9WSayUNKiK5YBsYxx/tAZ6Z4rodF1nT9dUmxYhevzKUOfXDYORXm2o/DrwzYeMZPE8bbL24AV&#10;m/iYdQAc9uv4D0FdehZA8sUUlwwwTt68cAntyTjPqaCW10PKfEvwF0rxV40XWtZ8Q6nEiBz9nhcJ&#10;C24Ywcd+c5yDn6AV6IfBVtpOnRafbTPNsH+sYjew/wBrAA/ICotusa4z2WpW32WJfmUiTJfPBBGO&#10;P6iuysrOOCxEM7MyJ83Pb2H/ANegpNMxtN0HTkgEEnyujbm759Cc5qxf6ReG2lXRkS1eQhnLnCuR&#10;gZ784H5YFbTWMssLSKAecgA8496sm3aa3/foTgcc5yazSvuVKNjy628d3FowsodOkdY2KyNyq8cc&#10;HBr0TRtQt9QvzDrTmwiCguxG4IpxyO5GOnqK5fUo7W+1H7CFulZcEsi4j+m7uefz+laK+HLeO08n&#10;Ltu6Ac4x9O1TJCuW4tb8E+NYLjS9D1ecaro84ka3KhPMi6FcsNpJ/u5xnvnmsPxx4i/4R7TPtttF&#10;LcSJ1iiUsxGPoevbFbU/gXTr5452QI8bZV1X58kYz1HPPSrUHhy6RDbFXvT3JG44HTgVzysI4m8u&#10;/J0yxuoLeYpeBchV+dCQDjHGME1lXnhCaLUW8SaAl19oZACl5tAx2xt5weoBJ616inmaaiPdoWiR&#10;gWQ5ACHqe+D+FclZeLrzVJbmG2hAt0YiNiWViM91IPOO1VECGaDVpYI3RvKYgKQvO1u+CeoNc34g&#10;ste0rS3k0VGczfKqxH5w5IBPAzz+lev2tjd31mk9uizDPPPPYEYHII44xWHrbzWiB1RlxyAQRj3w&#10;fWlGvFvlT1KqUJW5mjx/TNN+xiG88V3c1xOpJdXUk9eAAOc+9a1zq3hfWpvI0uaG6nbDSxyQvGYo&#10;15yWdQAxxxjJODXp73IurRL3O4EBeRjAx0rlr/ULe1lSC1YLLcHBAG7f7MB68++K64SujkkV9Eu4&#10;b2BjZnZu+QL2JH154qOTTf7Qnc3EYl3ZjZT0x6n1x2xXQ3kULFJrayS3IQAbMgMwHUr6nuf61jxa&#10;obXzLq7mZG4UlQeCTjIwPzNTUZSXQzbTw/p0Zl09yySjBjbpjHb0wR/9auS1q31Oze4lEZgMI3El&#10;t28dTge/8q9D1O+hudPaaWUFY0JZ5MLgDv26VySNb6iivb3EBdOX81+VHsOtZxqdC1DuWtB+26xa&#10;R6jauLckFfKkB/PkHj0/Wmf8K8vwgiv9TkZt24PGgGP9nHf36e2K6PSrt4wJ55DNKozljkDH+e9d&#10;vBqum3cBu4v+BfKRyOvXnj2qmuo5SPOovBj6c39pW980kuMMdu07TwckHnjjFZkj3q6mljMiC2Tb&#10;hgRyvfI7HPUfjXrFwIBai93AxHJyOc9iPrXHa3bQS2BuLRAJgcg9N2eCPripc7CjLuULi20vUYXj&#10;v3ysSjaFwpVemPoa5CKOWKVkaSeBcYAQ8Y9vc9fenSW0c8LvNHtljGRuIGR7fX/CsfRtR/tO/M00&#10;5gRPlVWYDcPqeFq1rqyZTvoaGm6/4UeebSYrki53YaKVSCxHfd0JxXTar4ahnU3tjGspZFJkj4Lq&#10;BwCpHDDmsi80vwdbahFPfRxzSFj80G15HOOhZe3Hc4FWIdf0+wuFtdLfylBwWJOFJ5A55IB79q0j&#10;YOVsxpbq5u8y6fGzOcKyyAgAgY49R9fpXI6ekFveTX0kBjkkBQgDHfse2cZz3rtNV1zR4tzar9oZ&#10;MneLPa0zcZwochTn61zula38IvEEUTWXi5o7m4JEWnXUQt5y6nG11ftx/s+ozVKcovmi9S5UotWa&#10;DTpdabzLO6lkAkGA3DDg9AeR706413wtZ2nl2CTC7Ripd4wcYHLsRxg9hz+FVdU8TeHNDgP227cy&#10;tJ5MIhG+FXBwSWGc47duvPFZFppl0l8ZFnyspzIM8FeuCKqrVlP49TOnTUdEin4Y03UdFlnt4bx7&#10;9ZnEyxSgIFDHLAPznAPHFdbqGm6d4euZv7Oi8pmYbs9S2M5/DtTr/Q76zuI9Q0iRAUx5Sk8LgdiO&#10;w7CqWqQeIGs5NSu5vtMqsHYsctljgnOOfxrlskXUHagnjLULd1iuxK4ZTscjaV7rgAjp1OMmrVt4&#10;bvtPtZILhIo2YAkRE7cn3IGcGj+1IobVLmwQh+Ad/Td3/Cnv4uk1S4bTmMSSwKARuyxPqO3P+NW5&#10;J7kGCfC19ZXEepi4Z1TLNGB0PtxyPpWrpmq6PeGY3VvvwpVs8HAOCB3Bz+NM/trVbO5SDUQoYgMC&#10;hDAqemcHg/rRdyWl/ftI7BZ5VHzADDHsCR/+up6ky2Ok/wCEqmFqsfh20tllg2skslvHM8OCANpY&#10;EgZA69D0wea5G80TVPEf2ufxLeyX0lwMySyOXf6Anpn9O1ZOpW9voaSTQXD2ssq7ZHBOdp7cdB/S&#10;m6Pq2l2FrJJdzuiykDYMkkDuB79fWuyn2OaUrHPz+GJdNsVRpJHtbc/ISc4Pvx7n2FcJrt/rXh+4&#10;XWbGaPMZXbFIu5GI5BI4OR37YFdLq/iXSLh1vLTVXs4YmAWOZGJ6ZbKkAkZ9Bx9a0xr/AIa1P7O7&#10;ApJJ8u4jart2xnnOOpOKy1Nm7LQ4SG6v/FsQudV01FumYuZI0KIvPB5zzjHU12GgfGD442fjWG1u&#10;LiJbKRDDKiR7CixKxjAyx3jhckqeeec8a2v26W0Bh0gvb3LopibIKe/HPb+YrM8MRSa1Mmq6xHHa&#10;LanEru2ZJM8FYzg445zjGOOtdeGceZc+xlzM87juPHsGuXN9rniCTVLu6YyqjxqsUZLHglQNw7Ho&#10;a79X8ZC0iMmlWyzSqzO6ysAnQKR8pyD26H612GmW1vJdS2qvlGOOQPmA6fWuhea3g/0eQ4WPsOg/&#10;+tXNLc6b3Rxtn4R8IXGmsNQso0uXjzcyAfM2eCSwwcH8Ky7+40PS7Qi+vrjT9JtwBKtoSxCg8sow&#10;xyB0xVnxDc2EU8l7HIVeUbcHhcDsM/n9a52/vrvS9DuUvoFuG8tijwAuWHQBwOB1we2Mmp5uhHs0&#10;ef8AjH4+TeIrdtK8KQa14n0aL/VyXFi5hjQcHcANwIYcA5656V88+KvjDP4RvI5PEmnz2+nYGdkE&#10;ix9yVbOcHHQdz+OPsX9nv9rXwnqWg6h4OtL6301tKUEwSwSQQJtwhLblU8EY9zmtX4wftT2raVHb&#10;yTabq2luCTO1yE25/hCsGIwAc7vywa2pQ5uhrTpc2iR8D+F/BvhXxF4hFzp+rRJpdyS4SZDCyfxe&#10;Uofg+mfY/j9IXn7PXw11meK/utEthHEmEOWX58feIBIbj+8CPXNaXgy50f4i2Nv4wNrbLbwSNFab&#10;AsiKUx8wOMY5xgcZzXe+GPiPrel+Kba41PQnms7W5jXbEDK8vPzZABwpA6kYGevWsq2JnF8qY6lP&#10;WzPl/V/2Y0v9OmPhTV5beEttME4VlBBwQjIvY88r61y/hr9nr42fCfXv7c+F3i+21C01AFNStTEY&#10;mU4+VkzkPJGcANhcYx619ofGvw/Pf67bar8MdUm0e2mzJJCqeZmRgP3YU87c5z6eh7UPCWt+PdR0&#10;WJr7w6r38TmKUxSLGJEXpJhlX5mAyQOp981j9bk9GRCCudv4Ai1jw34fsrbxRdG/u1Zt8zH5pN5L&#10;AHIABHTjsK7bxP4t8MaPLbxeJriO3N6xSLzTtBIGcBumQK880jxr47vdXOk6l4a8jSIOJZ52Aclf&#10;u+XGRznj5h7e9dh4p8B/Dv4haDb2WsQySpExKqcrtDDBVSMEZHX/AOtSWu5vYydPsbtLbzn1s31v&#10;KxeFMpwTxg7eqgdM9+lRX/h3QNT1b+0dNvRMYxtMMbBgrD727HTnsR1FWfBPww0HQJdP8AeArZ3a&#10;7lMdlbjr5z5bGWbJ4z3HoOlaeq/BnTvAnjO7j1q2l0vxDaKGuoAwVG80ZVyBkNkEkEcE89galmUn&#10;1Lq2WiaeBNYfK7qWdGUhkcdgxzuB+uRUVjeeMIfNu9Rh09rd2P2cwFvOdif+WykAfdx075qLwj4n&#10;8ReH76ZNZ0Wz1g21yWWK8kBjmgyMcqPlYdeQc5xnGaztcsNH8Wu2oaRor6PISf8ARE1GWSAtzxGh&#10;CgcE+vUYxipcb7iO3h0y3mt5i8kUTTxlWVPmJJH4Y5449KwrPw/omhacLZraaSSLdIjRkgKpydoB&#10;OOSe/wCGKuLG9hGiQDyliwcAbtvtznit6yvhJp51Ce43Rq2BghiD6Fe2T1GKSgkaNM830W2vbxzd&#10;eS7qzEbSMZPSr39myrPK0zMHjXHzHIIPVQemPWuwvNajsIDe6hJhQeXwTgHucdveuJ8Y6XqOteF5&#10;D4avDauVO3auWbPYdD+HHGfatUkzIwvESOdMhs7+H7JbLIssTxHOWBONwB6d8Eehrc0LxqPA2pnR&#10;9RiZXtV3ruberiQE4wxHB5Bw38q+f/BNl8ZPCmrLqk01veQFyptbt/vbTkNtC4ye43dOte36no/i&#10;X4kxWMH9n2stzJcARwwsxdmOUKq45zuwQCOo7da2UUO5215438OXFimuQpJDExIZW4K9jz/dPb0H&#10;WtO0vtE0i3kvjHtSc/eX5gx98dcV4bqelfFv4a+Jrjwn8SfDsSoh/wBHjywk/vDzN2VyVx04zzz2&#10;iudY1K0iF1babLiXLIFbcOuDkgHH0IqJRuZyl0PdbnWrPU9PaPTrp9x++RExYAjgKGGT9fwrirHR&#10;vEeg6izauyvashCKUZJVJOVJU5ABXuD1zUGkeJ9Sd42SM2jj72Rh8dvwPWu703xx4nnt7mxmvYLv&#10;dxGZlBcHBHYjcM9vY1M6XczORg1mS4uHE8ZSMcRueT1wCf8ADtVa8v2W6S0mnMLN8wRRlXA9eMZ9&#10;q0NOS21KCWNnR442KNs42spwenp0rprNLFoRptq6PCQQFPVW9s9xXJOHQ66cjBuhY3EJW+eRfMAG&#10;5O2Oe4NcJq2hwApqWnzTxGxLPgctIH6gj68gdK9MltL6wUJDB54/2j29a8/1aP4rz3Ljw7ptrJFc&#10;EIRNKEMYH8XJ5GPfP9MXBlSasaWjeJbKKeOQXWJXG0RMpIPcqNw4PX071399c6bPox1WO6t4UiBY&#10;uzhRHt6hie3bFeZT6ferfIbyxVLiAAuvVVx/FuGQeelc34ivvA8N9DB4ksJrxt6uIoUUtKyncEG/&#10;5eT3Ocde1dtBKSszCnhKtWT9mz1O08RXN1amGQBPMUr5gbJ56kZp2lXdtpsXlXbs6KfmIHGPU+x7&#10;4rjI/iPpl3M0l14ZudOtIlVEJGVVVHO0ELyD145z161Jqfjv4f2cct1o1+Jdm1XhmwrqXA5A6lCe&#10;+CB0JpywzjKzLxMXT92W56u7wXKiSI+fGRncP4fqfQV4Pqnxz+GmmapP4O162u7G6WTYwkgJSRSW&#10;AdWzgqxU89QOTXqmi+JI3SOztNoDqAoQ9Ae34/rXSf8ACJ6R4osZLfVbSK6CgpidA/ygg4Abpyad&#10;SmkRh580blPQL3w7pGlm80uVHikxI3lDbkkdMeo9f6VHquqPqFs8dvAZ1fja3yqF/H/JpLnwNf6P&#10;bB7Ly0jUYwV2gKOBjGRxWMJbPT9z3V4QF5KHJXPrwD0rjkzSSZ4xqfhrwZqmpR2mr+HLNfLkBjmE&#10;amWNx/GsgUEY7YPFdddeE9Jls5bLxXEb7T7gkFwSrp6cg5G3AwfWql58WfCNnfy6ZYiea6iQMUgi&#10;Y7geMZOBx0//AFV5z43+J+t6rarFpmn3f2KBiXmXdGshXggsFI+X646VUouTuaxxM1HlOp0/w7q1&#10;0ZtGtbeSWKBj5T3OFBBOVPuMEZP9afcL47tfB99HeRxx6skcpgW0cyZIBMeCcHcenH4V4VN8UtVt&#10;pIdREV4i2zHe029kZccoGIxgA1s6r8a9cu/I0zQIkgnulBW7X5gnou1wcEfxEg+1bU00csY3ke6/&#10;DPxN4B/aB+HrXPxAtUtPEtnGba5wDb3SMDjehwpZW2g9OSvrXF+GtH1iDRRZWhe8MUrRl5lIcsvT&#10;jAB9DjuKwvB/iG20Cc6tqVsG1cgx3Nw4GZFY7gVPQ5ODxx610fif4s6ZpNqpvmdZWOUJZVQZwSS2&#10;c459KcvMVSKR3/hbSL29s3j1eUxTMzAlSD8oPA9KngtviXBb3Vl4c0fRdRmiYPbXOqHKx88N5Y6l&#10;cZGeM8g5ryXTfjTo2kIbrXdUttNikO0fMkrZ78YJHTrj+ddJo/xn+GGpR21lbeJI3lunMSCRWiMj&#10;KMnllVc4B7gdqJRbRFKuoyunZnsN34W+JyW6r4/8Q2t/C581Y7GEW8UJxyoReGU5znJOcmvEfFvw&#10;/e71CLWdKSOO7t5UmR5icBV5xtwR1+bke1etTeIGgsJJdHu45TGpXCMrE46DrXmvi34k6dH8NdX8&#10;YabGzatpyNttbjcomdCNzfKMkbdx+X0wTmsI0tbJHd9blJ3bOEuE+Nlj4il1DR9Wgt1ccsjHCrg4&#10;AVlyOuGI5PQ16L4d8O/EzXdVx8QfES3S3oW1WGKP5UR+XbzAqtk9wAenXnj5/wDhN+1B4NvtZh1z&#10;4iaSFQ4j2h2khjX+I5ChgN3QbGHc5rtdb/aoh+Hfiv8AtOe0RNMZla0kERnyud2DGAw5GMj06nnA&#10;9NZXX6oKuGnuek3nhDxJomrv4E8C263NvYHKXNqkkjyq3OGVg21l+7gMe4Br1nSv2IfiJ+0A1p/b&#10;a33h1NmJnSVU8+Nf4ZI3Urgk5I78cZArwLwZ/wAFdfE3hDxteXkXha2fQ5kEaQMT8uOrIpVTHuPo&#10;5989K7Dx5/wWnPie+sbTwZ4DljaN4/tLLeGTGD85AKLkY+6A454z2r3sFw8qkLy3PnMTiKsJWifV&#10;0v7AOh/CmSxtlsYp7Y5D3KSqzbQvaT5djDrjBx0AFe9aV+zZ4kvb62Pw11PRGm2bmhurndOwPIUS&#10;Y8tHPocEgcViS/8ABQL/AIJha94d03xl488YXUBCCa90jyzJNI7Ljy5IxguNwzgMO2elZfi//gsl&#10;/wAE4NB8JTWXw0jOp3kwMdvbTWElnGj9EkMjZztPX6dCM100+E0tXqTVzevJWSPWD+yJ8bfFmqve&#10;eKtK0a0VVz9o82GaUPjGQm35vqxGRya9v0H9iLwK2iWlx48eP7YkbQGOwk8pGbtJsViA3Q8Y47V+&#10;cP7O/wDwUU/Zs8Q/EJ/B1x4g/s7VrtFdXsjLLbTM5wU/eELlTwcL056V+3um2lpFYLe6hJGk0qh7&#10;aYMCJEKhgcHHUfmMVv8A2JTh8UTza2MxG7lY/An496an7PnxAk+HWqvDcrOPNs7m33MDF0USqAdr&#10;DBXJxnHFeb/Dq81H4o+Hb/UPAekarfataPKiW4tJNpZeA2QPunOQeBiv6Eh4S8CR3B1DVdEtbq7l&#10;AH2iWBZXZB/C28HgfT8q4/4v/HLTf2avhxqHjSO3t4LRF3/ZlMdu0pU8KSQQDjOAR/OuCpkEZybj&#10;1OmlnE1FRaufiDaeFvHOlXMf/CUaRe2N2sYlmaWCVRGrnGXZkXC5OMnH0rTvry+0lPNad5WIwqs3&#10;ygew6DPt1r7A+K3/AAUL+FfxR+Gr+Gfh9qdzHqGrRCK6hkhfbGknDASY2vgHaCOxPbkfmI2g/Fi4&#10;uLy6vry0u9OE8htJlkLOIix4ZQDgjgEA9uteNm+WKhJJant4HEOrHmkrHk3xFvviD4e8YvaeGdWu&#10;Ws9Xy8dsqHCTryTwDuOOgJ7ccU7wprP7QFs7Jb3cmoyIPMYNHGZApP8AEgUEAEjsCO9fWkVv4g0G&#10;2tle3t7hQN4mfJdGPXgEGs3VJfA/h6HU/HWopPFdSRKsstso8yTHQMOM5zj+Z4rxlVS0O3kueJ3f&#10;g/xL4pvJE8XeSk8sKqbmD5g6kdMDbtdTweme1dt4U8K3/hLwsnh/wzqcgCTtLKsiRvuDY4ztBUDG&#10;AOuOPepLTWNG8TaCdW8BTSXdxFmRECnIlx02HknPBBGMiuN0b4i6Tfadcad4oguRelykjCMxF8dS&#10;d23De4HuMU5RU3dhUhKEuRo9Kl8SNBFKt5ewoFyGJcDHrk54rwDUNB8RaTflbc3N5YypjgmcB2Jz&#10;hV5GeOQAMYFQ+E/Duj+Htd1fWNZ1JotGx5qxXW3y16nC9yUGPXivYfD+sXF34abxB4WiM0KlgrRf&#10;MVxxnHdSeOM1rGPKJnA6D4P8UXktlLqUcdvp0bljtY+ee+GBGFDH6EV7xBoXg+aKa+Ny9vqdigKW&#10;WGKXAIOSr5wWXqF6Hv0FfNfg3xL8QNO1i+nuZS0iuvmQ3qP8yMGO7qMZyCMemPp9PaRfXPi77JqI&#10;f7M9oS3lRkFfT5s8lfQe9RVldmNSL3G6dBqEl15lmCuMZzwRXmvjC48P6D4lMGt6ncXk97HueBIt&#10;youTjJzjr6nnJr13xB/Y6afPqeuz31kqsvm3lnuL7VOCoRQQQQfmOM457Vn3GtfDFre31nSdTaMS&#10;kLI8gDM49HA+YFTnjggdQKVJW0IlNvY+bfDFr4r8UfECXS7Tw9JpenW7H/TpwyKFAwHHyhW3HBAB&#10;4yMnNe03dh4k02BrLS5F1G/kYrCZyIl6ZUHJ7DrzmuF+I/xH1z4T6pE/9nw6rp967MmJjGQpG4f3&#10;uQMcHinTfF7wp/ZcGsa5CVinxIY5EZ1THfKg5x24z7VnicNWqVFOOiNqEowhaSueZ3EnjTUPEr69&#10;8S/DWnXOlKCsEmk3IkleRTtk83BBDqABg4x3JrzfXvi9qJ8RXkfwusY7LTbeEeUZjlnmGQfkyQQO&#10;3OOO+a+ivBHxB8Da7PLp+kQ2lvaLK0ku5DGGVydxAOOfXrnpXFf8Ky+G7eILnUfhpaGzWbIlmllL&#10;xIc8bY5CQqZJyB2wK76OGs7yLqVouPKj5k1Cx+L3jbyfFWqadd6ssrBFuUAbDoQoAC9NvA6DAxXu&#10;eleKPix+y3cDQviPpsxhusXElrNMXZVcFgY8Hh8Ena2D9BXYfDHT/wBpf4ReMZ/Eug+IIdQtocG2&#10;R0jhZQSchAq43YIBzwcdT26L4q/8Jv8AEnXJH0b7TrtkEV76JwrytKzElsH5idxxkHjpjFVi7PRG&#10;NOXM9T3/AMG/E/4Y+PIo5PCeqx3Pm4/dN8sqE9nBxzkEcdwfSuzub6OG6/shrtG/5aJCSuRuGDg/&#10;eIOOmTznHWvnzwV4V8H6ZoLXGseH47S9U4iht0aIsy8bsgjJIwcnPIJryjx14g8YaN44htZRDNqU&#10;Pl3MSTnjYCdvzDr075zzXiU4SlNpdDoqVYw3Ps7UdMg1iwFvcAlc7kwMkN2PtXiUvw+8X2M0t34Y&#10;kt/tchId5MDzATyX+XgnocCo/C/xhub+/urXxJHFpSLGCXMpCsR6BgOCMnIJ6V7XHqFjNHGjNkzE&#10;+XIoOGI5Iz0J9R1o9rJHT7NNangvjjxVrfhG7hthBBBOirJ8wZo3ODlVbIHBHHciqH/CxdX8SaBP&#10;eXclnYz25IyxOzaOcgsTnr2zmvX9Yj0jV7Cayu5EvY3JVreVQVBH88dq+bovgx8GbsS2GhWU76ij&#10;Sy+TNK+xDnGImyBtycgMTjpjiuulWg1bqcc4a+Rl+Dfjhomo+JfsHiySGC3gz+9xiFSONzHkYOPX&#10;612XjLWUvJkvfhvPbq6Zc+Usflzk8bCcEgjHJGK8s+G/g3RdH1jULb4naNbvp2/y7RpXJQtkhiwQ&#10;gYxj73TrXqfhXwv8P7XxFcx6boc0Vvb5k8wPK0B+Y8IxYjOTnHpj0q/bU02ymoojsfEsHiCRNO8Q&#10;xmwvYl3IGXKq3+yx4YdwDiunl8L+MrzQ31NtUilltjuEbMqebHwPlxgBxnIznPtxWT468M+JtbuZ&#10;bTwJIGs7nDPDcEIqfRyC3HuaNN+C0J8OR2uqFkuUG5kjfKNznv1wDxjHFYVavY4qE7SPNfFXwZ+J&#10;2p62LzQfG91b2z7HaGbJ6HJRGAYBTnPPTt2r6LTTbm3soLrVZnM64DSckkgY6+hxSaD4Z1GSKLSr&#10;VPLtLU4B3HKDsqg9R9OlGs2vxXl1tLbRls5dIEaiV7pisi8nIVV5PYnPFZyqykrHZ7Ry3Ob8QfCb&#10;wN8QIXv/ABVYR3DgnZNjbMCfvEP7+4NZNh4E8PeCdAaw8IxuiwKwXYxaQM3pjnH6AcdBXpOp63d+&#10;G9T0mz1DSZtR0e4ZlvntUaRoQBwwVRk5bH+ej7P9p/4FW1yNL8L+A7udo5CG8+2dWcg4YsXBbk9B&#10;k18xnXEEsJJQUHL0PWweW+1jdySOD0nxJdX9pDa2CziVflczqVTI4JJPOc9q5Hx3afFDXLFh4Nv4&#10;7C9XPlPsRlRvU7lbIyO+e9e861rifEe2j12z8OtowdSYrVfllZQODIpI2sQOF44xwDmvHNV8ZaTo&#10;F5b6fqky6e0sixgyZ+UtnBYdSODnp065r6DKsRKtRjWcbXPIxdNU5uF7nz7p/in46aeRcePNd/tV&#10;IyY2tvs8KKGzgtujRWB98Yr6wmnXX9HgtdVjjTzkUKqdF444JyQB2ry7xz45+EFp4hayvLpJX8oG&#10;WW3R5F6ZA3IpB6nOD+dcHqPxA0e9itr231L7GIyRyhClB90nIyCK9mUZTtZHJy3PYfCFnPpM1zpV&#10;x8iQyNtJ4Vs/xD6103/CNeHdX2yalFuijfcFDEbmHrg9u1eCr8StEv7k2muahby26soaZW2uM8ZI&#10;B5AHUgcHvXczeK1sUFx4XurXU44yBtEoPHq208VFTDyWkkZONtWd7qOk+AreCGyvIWtLYvmRlZvl&#10;5znHJI47cjipJ5rOVRdGJTDkxwzBcHZ1Awf1xWXazWvifS0vvE0aQAMT8r8BfrxjPf8AOtfV9QuV&#10;1CG1kgD6SIlSNoV3bWBPYZHAxjoD71zqmk9i41OjOM1nTfF8+E0VI2sycySSPjb+hOM47V4Z4l0b&#10;x1a30Q1nM0Kt8qW6l/vHglgM/nwOuBX1Toy3C302nROZreFQScjJLZ4x+FUvDnxL8D3/AIgbRbNZ&#10;XIUl3EbbEKnHLdMdv8a3hVcdjZVWloeI6bpuseFIJJIZ5o9+H+zuDtUn0U9j/k17Fp3jjwlYadbX&#10;93ceTPP8ogCHe0nTauBg9OpP1roviL4a1HV47fUNLkC+Ux3E4IYMBwTyRgjiqk/hPQH0xDLDHLfB&#10;P3crJu8qTHLr+P0ziumFWLWpxVbt3R1mnzaddRrd2DbWm4U42nJ/XNfPnxI0Y2vxItF1rQ45rK4i&#10;LPelBI0Tk/MXbB2hht7jNe46BFqOmbbXV72PUmUHKyxBCqMcr905GMcHPY1janYaBG01tBdzW807&#10;k7ABJEUPJXB5Azkd+OnSnzroETznT7zSrLVho8EeyCUYhZ/lVmAzhSeCcdq5H4i/E7xT4StYLHSL&#10;GKaWSbAaXcylcE4AUj5h9eRXdeOfDXh3xp4aPhy+sdwyDGSduwg54AzwQPr0Nc3ffC/XF0aPwx4I&#10;uUvY7aPzAl1Iqup579duTgAdOQKjlinc9CnFNas8/tv2ldOklOn+JdFgdnGwqHOSpGCSrKcZ5454&#10;rn/F/wAQvCHiLSJfC0mm2+11AWJQDGP7oI6HA/z2r0bSPhr4fubVl8YaVaXd8rsLh9uJGbptWQbW&#10;wMY3A9q4S+/Z88L2mpTalZWRtx994hLIykZzgFmJHWu6hi4R1RnUo3PlbSfjyngrWP8AhGvE3h5b&#10;ayhkKLKqF4hGOVYbVwBgfw5/Dmuvk8d+GvEQmWykjuI5zzC/Gc+qnnmvpLRYrHxDrJ8Nz+G4praC&#10;M7sw/wAP3chsfeOMdckdao6z8Gv2f7XYuo+FnjjVcyNB+7Y46IAuCR9cnn2r0nnMOxwSwsrnzBL4&#10;P+F+tMbfX9Hi3ycK9sSjLxjOVIyfqDXRfD+1fwTqEln9skurXbtiM5G5VznaPTt/SjxB8E9HtXku&#10;vCd/d2MZOY4WYnHf5WJyMdv51ycXwe8Q6/qSW1xPdTXMY3HzWITae5cg8HP+TXbTzWk1e9jgqYad&#10;9EfW/g/4vR3N0+lWGLmOMb3IzkAHHB6Zz7161afFbTY4D9qhk8nvgAv+CkjNfLvhPwfqvgzV4LYl&#10;FtsZkROQw9zj1r3BtF0+7SLVnhKxzkqGPcr1B7gj3r5upKLm3HY9GnQ928z6s/syG/hEyuoBOM5F&#10;Y17oPiG5tJUhEULIcxl24b3PB61VmsoLYhLR949PSunW/wBloJb9C0X3cjkkHt6V59Wlyl4esql2&#10;keUafZ+KgWTxabeB3Yqn2di4CDucgdf8+lejafo6aPp4hc+azHIbOcA8/hXBXN/pmuayz7XhELFF&#10;z1IBxuIH6V6hp9msdsMMZQOuf5VztS6ndzmFqFjpdzC8U+JJmHynPQjp+VcS1pc6RL5EcZfzCTkZ&#10;+96V6bPbafCP7R01UMnQl+P51yt5rdvb3Tw3j+U6gHcwwh74De1ZtENk0Ev2yz+xXtsjI2CVYbhk&#10;dDg9614bLT7WEeTCsagZwT379eg/lVC18QRyo0rKrOPQ0t1d+bBvwvlsMNuPP5en8qGb0YdWXop7&#10;JSTapE6nnbkMAf1/WmDTNMnkSaMGN1bdtXpmnafoOm2CidkCM3zEJwM46+mSK6HRbGwbdO5OORwe&#10;aQ2VFtUjw9suDn5sdz6/Wk8RF7fR5HgijZ5ht3EZKkc/L79j7VtahZ2togvLMH6E964zWruCUDJK&#10;kDkj19qTkjOcepzUNnYy2aSltgX/AFg7flWdPb3OkafPJpwS6nAyihtpPPryM4pt3DYyr5cYK72y&#10;QOMnHU+tX7DwxcNLBc2tw7BP+WeRtwem7vx7UzDZlLwr4t8MLNNZvo1zYaiArSrwVkJ53Akg8j2H&#10;aus8cfETSF0mxj8GRahdakrsjCZ4liQgE4jYPnk9RjjgHHWvN/FWnEaqmp2aRtdwIRIRJ84U8fd9&#10;OvWo9G0PTRbR6rtAuCzMzdMEn/OauCPQVWL2KHhz4lftDwNea34Z8K6BJrVuXl8m4kZ7lkU4G13Z&#10;omZ15AxngjtXsEvi5/i/pUV343t7jwp4mEWTbXEbNYsVPy5CquDzuwDyPRgK6XQNDs/Dzx6zazO1&#10;6wV1Y4KKCOmMf45q9498QeOfF0C6l4gunvYINo2AZC7eFOBycA/rmqqRTjaRk5dUfKviD4Y63/wj&#10;83iDx9q63uo3sv8AoltbLtgt1gBwVBYnuACwyfvZ45f4TbVNN05hqWoXUzMuxInbem7rkD356Y4r&#10;1y8mkv7aMMShQkAv6elV9H0G1vLO4lFw2xOQuApPPIGaiKUfdRk6jerPL9W1y1l8m3MRnmU7d0oz&#10;sz3GOR/njvW3rOh2Gr2CPrNojzOhXdGWGM9OhyPqOa6izm0fR0lzMVhbHnt0baOp6c8e2K4n4qab&#10;4i0uG18VfCjXItV025GWgKKZbZlBDkhQSRn+EnI+nTaM+qNqcuxwthoGleG9SNldWMiRbt6GHDbD&#10;1xk9M/n716pceIvCfhiWO+ureV5J+BjGCMAnOSPpjv8AhXnug/29m013X3l1NLjLPA0awtFj5cnY&#10;oJz1APQ17ppGnad4sgRtcso544G/0cSqDtAPp0H+TWtWu5ayNK0XN3kXdLm0bWbcapYjzbd+oOQf&#10;oR1Bqt4/8b+DvAXhO58XtoY86yQFdig7kJAYE8kAHBJx06mug1xtL8N6fJf2Fuivy5RCF3EAZ7HJ&#10;wK4m18e+CfFGIL+IK0ZZJVm+TaGHUk43KcY4z7isuW7Ob2LXU5b4Y/GbwB8XdFu5/Fd9J4NNk+fK&#10;kga6EysSFIIKYzjIzxjPOa7LUPGXh/SIDB8PNTu9aLplbiSNAgbOCAI2YcEcgmto+DvD2taU+nWV&#10;jaOApWNXUbABzjvgZ9K4XQtJntp5dBv7YaSyL/ywXaMHpsOADkcg/wBa0lHsaQka2oaRqXi/TEXX&#10;59020MpGMqfw/lxXnCeEtN8Nav5mr6pf3DxnckUrqyHPzcfKOB0HNe3abpNjp+bSO5a5PXzGwD7j&#10;jis29m8LahN5t6BLLbE7Q6kMM8Hbn7wI7UQKdQ89i+KmiXk7+H9ZiSMHiJpNpSQDs249R6Yq7Jp8&#10;2t6QbfSo1tiMBY+kY29CAOnHTFefv8Mvhxc+OUmtLQzXLSAxRSbypdwXxgnBUEkjsK94hs30eTZM&#10;N+xfuqM89qqrGKtykc99jm3+3CMTajdsWiT51LZX8254/CuT8STWMNqlxvb5s/d45P05rqLnSIdR&#10;uXu5FZjJx83B/wDrfWuavPDFtdAxyO+VP3D29xjrXJZdzSMu5Y8FeBP+FkfaItKdibcASYxkFgcc&#10;HBIOD0rjtQ/4SLQHKJbp5kWYmRgzINvH+yT059+KqXHh34n6Hqck/wAM/E99o8ckYEiW5RWLA5yc&#10;o24enp71Y8OfEL4zeFtcm1DxI1t4gtpFzJ9obypy+ck71jx83c9evrVSp6XRoqvRnPx6rrGo6hLd&#10;SxMoYgbYweOwwMZwfWuh1W8UERzkrKigk46/4njmuil8VR+MFXxNq9idMa2chYreTzTtB7kquQfT&#10;HHrU41jRvE2tpoUUKG5mwtvuXl2I6AEfe9u+KI07lc1zlNMjm1KT7PPfR2iBGYeawAcj+EA8EkZ+&#10;voa88Pwu8LRXg1a0gEN4W3GcdZG65fsfwxXsOueAL+0sfOmheKaJ2IWRf3bqP7rfiOnrVmey8Rf8&#10;IXbXXhuwtrt1bDoJASxOexIIIPA4ArVRa1RM5LqeP3k1zqF0mnyTJ5kjBF8zhQVHHbOQB6ZNXPEF&#10;nL4d0a1sfFM6RWbSebK1uW2tjqWJAwwHTIxxX054E07whbeKdOuNR02F9atkEkjYJAZhgcE4OMgZ&#10;HPfFfTfiODQ9VhNlrFnBdC7KySBlXcSOh47n160/aMzdW2p+fdj4NsnOmal4GjvdehlZhJEsXmAg&#10;feX5FBGw5znj1rq9b03w4dGnvLGKS3W1XLKmHy2eQMnJx0GOnSvfbzXvBHwo8c6e+oavqGhxamrR&#10;wLpQ3Rbzgt9oAySmAAwOT82ccceGeKdB068iuvE2iyJdLPKYVkt8hEAzxtzzjhWOMk1lIUKlzk5L&#10;LTrtLW6hukurWdFCFuG345XYeQy9xXLahawW99GNPiWVnbaDFyCTwBgdwf1rkLrTU0fddzwtdFH3&#10;49+ufqO3vXS67dWl6ljcaTAsNuAC0h+WQMTySByMdfX+dVTXRnZSlY05dZ8V6JKbKK6W0UjLJdRj&#10;kj5v4hnPfj3HeszWNTl12Ma1qqQ7oBs3rjccn068nr2qpqp1LUpA0tyZ4xk+ZI2W6/Nknn/PFbHh&#10;/R/A2rxm38RuyCLIQoCT5h7vj+AjIwK1cBSl1ODltbe+mC2MoieTgHof8kVT0rwjeWrSDxDfz3EL&#10;PmONMHZ64JHp27V7P4a1vw1p19deHLnTLKWCVAkZuJNvlkn5nDnkEcbeevetJNEVYpftsw3HP2ch&#10;lKNjtuz6fzq5VGkZOrzbnjFpoNpo+rR6rco1zHESRFu27uMc45B5z9am1jQtJ8SGbUZ4nhldSIxj&#10;AOPu5HUEDqc/Wu08Sae+hJaXuvWUkEd9jypMHDDGePcjnHWqdnr/AIet74Wl0t8ynDebDDmIp3BZ&#10;iCHB7Ywc1mp9xx3PMLTwdDoK/atSHk7x0Xnd379arato3ha4jEums8krn5o2HyD6cA5+ua+hvFPh&#10;bwT4x8KrqWjahduImP75gFMeCMgrtB4Gc159a+CdDhiZLrUsGPGJHA3c/wARUHkeuKtSNHFWPn6b&#10;RU1BJTY203mw8syZG0dM+nNWrTSLmLUIp7KPgqBIVJwG9T65/nX2BpOjaBc747K4DoQA4A6j+fNR&#10;W3w6803b6baC2tLdWl3MDjBPI3Hp7AnpVuTOGrLU+ebbUpdMhEdmWMpblSdq59c+tM1HX9TaGN9S&#10;Mb5zjqwUelfXfgb4A+E/HEjRahrVs8JAEltAwkugT14GMKeQDwRg+1e4+Jf2L/D3iTw++peAFlsr&#10;m0QhLeSPJnKAHOWPcDHHfvVKPc1pYmNrSPzA+wPfj7ZJMnlgco3BPqB71uaXHoWp2txYS6ZblhEN&#10;kxXL8dceje2OfzpfE/hDUfB14+n+ILWa3aNiQ0iFVPPC56ZA/pV7Sl0uCZfMBggl5d1BLE96aq8p&#10;6UKMbXOWsLabRkkvNDhkQx8hYWZCW7fd9/yr2Dwt+0v8TrCSGx8UQR3EFuMyRSRsshGDtxjaCePv&#10;Y/Cs2J7Syu/+JIzSo/JdwVYYr017241+wjfVF/cxnHmBRkD69q0WYSRz1cPB62OI+IP7Xnimx062&#10;bwpodrOl2zBku5JA6BSCOFXHJ6dxjmvT/Av7Rem6xZQ/8JRp0tm84Xe1uwkjRj1G04cgfjnrWRqf&#10;w68J6jah2CTmRc4lHIb+Er0IYev865LWfAPn7Ft0+dcLLtXDMuPvZHU+larMuljklhab0Z9t6B8Y&#10;Phm9qreGdddhn5kOYXBHdwSMZ7dRXUj4/tpbzpL5d4pztJdDuJwNxYd/oxr8wJfhjp9jJL9ltZlM&#10;gyzBfTvnGARWtpHwpnuNt3pVw1qvO8zKVcEdMcdD68H616NPMYvRnmYjAJK6Z+nunfFzwFLqSwXr&#10;f2dNtViT80Z38fKw6n1HatvULvw94hnY2RE4bHzR9c9AePWvylt/hfqmm3PntIk8q5YxR/MOfQkA&#10;kn0x+tdD4fu/idpNwfEvhm51C3aNvLywZwCO4hcEEds7TVSx0FLc4o4CUtUz9LH0O5tZxbXfzjG4&#10;M5OCPQnsf8ivItK+IX+kXOh6kZtPljUmNFGBljnO9wDgjjA9+4rway/aJ+N9nZ20GuAarBBIzO0k&#10;eGYA9DlT8w+o+g7eh2fxy+Hfjm8/4uRaNoc78khC8YA4yJMZU8BufUnsa9GNeD6lrAzW6Or+0309&#10;6Wlu3bjC73yAPf6U+9vrGxBs2nV3wWYqMcD3+6c/XmuO13UfAWqyvpnw98QQXN6wKFJXCHIHRScA&#10;k9fXjBryHxF49sfCSiwv5Ir2WE/vQsgJGey45Iz3x1rCvNLUSpdjR8XajpniTU0trWIvZrjfu/j/&#10;AOA44wQcVv8AgWLTHvpZNP2mW0lj/dHkgE5X8Divkvx9+0KumWnkeENG+0XkgwhcHy4ic/McY3fT&#10;HX2qn+y548ubfxXeHxbdOLnVpojlsKmVJ4I/4Efft0Fc8YXN1Ruj9kPFXw4urBH1GRFVVQSozHnH&#10;GcZ4zzx6jmvFrHWZbhTBNIVQEhF6jOf096+5vEX9lXfwk+xTXJuL1o1kiUjdhnUFSD6BjkDpxj0r&#10;4G+yPCzurAlmJGBjv6UV4cmjOWk7q5cuJFiuNsWQzctjmgSEtlj82Mc96oTS2tkgeV90zdcdqpwT&#10;3DkkAHHIbrg15tasoq7PQormdkdB5U2wOHCFuhzWwun+JpYBuuAjAYADYUj1bGR09q5qz0rUbl1Z&#10;JS5b7y4yOeB+tb88N18tv54SNFwQrYyenJzivn2e3ZNGba3F3G6yagwMqk5KnIPtniu0gumkiR2b&#10;A5O3+vvmsFNM02a1L3QciIZyh5J9PesVrTWpHVrGVRGpJ2kkMMdDjGP1rSBiesW/iLTluY4cYOAS&#10;cFRkDHf8q7u2urd7fzA/yv6d68IsYp7ld1+3zL0yOnbNdHZra6YQ9qrbzhmcnOT9OmK6I7Ez2PZL&#10;W0fy8wDj3PNW4p4ScTDA6c157c/EC1s4I7VcPcMcYOQF9/fHauit7iXV7aN4iFU8lgf0wffinKVj&#10;EuSyRQSOskYAUklh95h6/l0qO3lsbz99C7gDPUYFXYLLEW26YFhzntVr7CTCCOSOpB5x2NZylc1j&#10;qtTnrqLTmnDQzPNJgDG3aM9cc9avQzbflY/Tj9KryxQafnzHCnsXIGSew9zWZqVykKEpGWIXJIPX&#10;PYe+KcZGRBqJSJWlmYyO3C84H1OK87u7OR9SN5NmdEwUU8BfXH863pLye6ZUkgMMWMg7sk59iPlJ&#10;7+1Q3Uc0biIv5aOOORn60Sl2NYbF6HVYoNhlhZ8dVB7U1rmOa5UeQG808dflJ6U+2kgSFgOXbjJ9&#10;K1LUWts6uQS23JJI698VfJ3KcUczLoetGUrNJ8rHKgH374rr7OwmYOk8xI27SB3NKG+2oJ7WQkDI&#10;wByP/wBdSpBKjEXTle3+FUHKjhvFNxeaBZSf2Xb+a4GURs4Yn6enWuz8O3jSaZHdSAK2MunX5iOl&#10;X7uyFwmVfJ75qtY6edNjeR5FdnONoPb3oDlRpxvNPnaRnqB3+tZ6Xl9EMsp2bsYOQf8A9dOW78tx&#10;c2+BjIXjIB71dW4ad1acE7Tnn1obDlC7vzaxebcgK5Hy98n+h71Yhvf7Vtd0AC7eMk/xAc+lQXlw&#10;NgRI1wzZJPWpbWKCFAE4D85H9aiMtTGpEoajeyWKIXTzHPAIPSuN8SSWptDe3m0yyglcdAVHT8P1&#10;ru9V0Q3UWYn3EHIPv9K8q8YaTqUWltcXAzGpUbhyBn17j/PNbp6WOVs8l0jxTZ+MHl/4RiQTPazN&#10;DMoU7t64yAD15PaqM/iWKa6k0Jw6s2CXA4YHtn/P1r5j8ceH5LHx3qWn6G0+nXUsK3im0ldGaN8q&#10;d204Adt3B9jXuPhrVtPtfDxvdQMaCytlZmmwNuFG5QTzgEdua5Z7hzmpqksOn6wNOvYXeJGUsyYY&#10;KSgcbhkEcMv5jHetDTvE/hTxC8/hQlmmUfPHLGQoGc/KSMMM+lecfDvXvCfiO31DxnrGm+VdpLgX&#10;ABCFEUKo7Bto45BxgdMV6n4Y8ReH71JdauvKDg+TEgTfLtJwflAyoOAfTjrSTLhO52vgXQfG/wAO&#10;4xqngvVmeOVSphchoc84ZoyOGGdp28Y7V6B4I/bH8RfDfxtDB8ah/YIlIie64+x3ELZCbWABQk5L&#10;BsgA9ea86sIrhLpb6xuJIUU5MSsdhAz1Xpznnio/Gt74W8e6PN4Z1ExX8CgJJC6hhnOSpDAj1B/G&#10;tYs7owTP2d0HxHoHjXQbfUtGu49RtrxwQ6sGUgHcOckZ47Vla98JdAntWm8K6kNLmibMT2xDbcHO&#10;PLO5Rk9R6V+R/wADLK8+C1uLT4eXTWtj5pl+wSsZIFDEFhGWyy884JPU1+jvgT43+G7947DxLdR6&#10;fPcFY1ThPNOASFYrt3H8a67x6HnSoTvqetaamueHby2klka9JG1pbgYDevI4B718F/H7Uz4x+JUz&#10;CzjsbfSla3G3ne2cs2epBPPtX078ev2jdD+GWkHQtDCanrT7SiAiSKJT0ZioIyM5A/lXwP8A2nd3&#10;yPf6lcedcyku5Y8szHJx2xnpWUpdjop0H1RcsNlltEb4wQVyAcYPoc10V54k1iSA2eq3MlyzEc7F&#10;PTn7wGTwMcVwCXcoysiFm6/hUx8QuqhZdqt93GfT0zzVqVzfRHbxpbyLgopJGCOhx65rkPEdrqMd&#10;xGNNlTYR827nDDpjg5+tMbx18PNJ0mTVfGfiK009o3ZdjK8hKqOo8tWyQcjHXjmvLr/9of4KRXiW&#10;41+GaOUfu98bpKw/hPlsAQD69KVSnLR2BSTG6ZH8c9KutQn1K5014jLm08mPH7rn/XFvvOABwoHf&#10;1r0zRRq7yiTVvLZcZ2pnqe3JNckvjC5163WfStk1nccwSxFSHXOMcA4PHPf867600rUby1aB9kFu&#10;yYL5JYHHRRx+vSuaWgW6lyfWLNbWRkzvizhcdfTn0rkZfiPp+mLM7SKxhGPKKkncfTpn88V1kEfh&#10;rw3AIWEk7IhMjShTnAznHA57AVoofCMs0Wt2mkWl0yKJB5kaxs+QDhWIyGq6buOMrnnVn478C+L5&#10;ZDBJtABUebGwDSLyV57jnJ9j3rm5Naexhm+16K8MSyHZcWsglMiE9XTjaP8AGum8E/E7SvHusav4&#10;U8T+ELjS5rVnCyxxs0c0ZYhXSQAAsRg4Hr9cdzqPhPTEmhFlmH5QNkikbgR3B/w+taTSSKR5VL4n&#10;1uaTyksHNqVULKDg4brxgkYH8+tcdf8AjMaP42svDWlRo9tNGQ4dW27iCSAeOVxz269e3s+gaNc+&#10;FElhlvVezkcvGjgL5fqqk8svoOx6VU1HVPD07S3lvp8bFMs9wFAPHt09ie9cUYHTKVzjv7J0TXLa&#10;fTddmlitXIMskAUSjByNm7gH1NeOap4W0W0kPh/wtYSSfZ2Ehb5VWRf4g0mArEnt1r07xxbJ4jjs&#10;rDT742a3B2MFJQ7mHy5OMkAZzjpjNUZPh1BPolx4dZ5Lq1kjYyfvdsjsRz83Az6eldsL25ehyy31&#10;Oi8O+HdItLRr7WpkeNkKqFcLEijtkc5Xp1r2fSJrOTSEuLRVSFiVjdDkccf0r5A8I6fZeF5GsZ3u&#10;ZLaLZAIpYyYySOFT+8QMbiOPX2+hFl8SrpttaadGqW9wubcrhYwF/gAPG4enUmnOm9zObTNXVvsF&#10;/qAtLkiebG7YRk46fr+tcob/AFT7U62kAeJeNz9APQdDkEdBXN6ze+JBdWL2KvJNLIeYWxKAMZDd&#10;gGBwM161E09nYQ22vshmYgElQuT/AA8DqcYyR1OTTghwMzTbePyFEiFoQTnaMEE+g68etati9xof&#10;mAorxs5Y+d/dPpg//WrqIIrWaxV3VU2ElXTkj3471nTWAuGZopPtXVRv+Ucduf1rGtLU0RmXWowz&#10;aLLrt7LFBZRMQwaQI7AckqDzx64479s/LGpftB6IA0x0yWdlk2jGcPFnljkcHHQc56HFeteKvBHi&#10;nU3uL3UWgkiEbIF+YLHEB3Xbt7/MQck818ft+zz46vrpXj8WxWVtM+17eSIiRVI5MbrkkYGeR68Y&#10;6bYZKSfMejhaNKSbm7WPrPX/ABTdaxpkF5oQiubR0IgfHy5HBAIxnaeCM9a9S0O5gTTYW06KOOZl&#10;Qys0hYs2M9DjGCccDpXytoHw/wDFXgOxhtPEXivUfFP2EhLK1WJUihUsCqpGoLHHAyWwevbNfRnh&#10;7TrK4neOEMsr4O5xjOfX0OetZ1aSUtHc826bdjM8Qy2F9dCy17yrqxuy0MgODt7k55Iwcc9q+Lfi&#10;n+zZq2j3M/iT4FGE/bQVn09n8uQsMBmhKjB3jsep6V9zal4d0e2t5/ttuolIOJMZ+Y9+CM89aSCX&#10;TdLgjuboo8cSr85Qbvl7e3v6U1VcSJRR8OfCX9ncCKDVPGxaJoWEn2S3xgsOfnY4xg8fjnrX2/a2&#10;9po8H9nKDEjYdtrl9znnJycd+3bFRTXtrPMbhoxAJWLbIxgEegHXpXn/AIlfwb4gv30/TtSe2mdM&#10;i38ttrOAMASHgeoycjnjipliHJmapo6jxVPaW+nPqkFvO93AnmRQW5BLleo5HJboB68187eG7P4g&#10;/Fe6vbbX9Obw9prtgTKCJpGz8oSNwGBUAZk78HHPHr2j32seHI4L6GKS6uInRcbsHaW+blgcjGR0&#10;A9x1r6T1fWPC3i9LKx0WCDTb1UzFNcSCEcDLJzgMTg4UHcT0HWumlW6A6BxfhXwLoei6SfLuUleM&#10;BZzMV8wjjG0YGc4ySO9dDdafp0ll5LqMAllZRyreteb6d438I6dqF9ofjSOe1ypeC9ZH8hx94oCA&#10;fmUckckjBxwa69NX0hkiS1mcxS4MeVKhs/3gwyPpUt3k2bxjZGReSHTLR1uAZZgCyKRkkfw+wzXK&#10;TRx+IobfUi1zBImSUQlCQQRjgg++PocZFejXq2UzfZb+AyzEHy2U8FccgkEce341n6P4e07UkdVW&#10;ZIyDuVWI2npwevGeM96mUrbibOQ1rxp4wS2h1fQdFMscDqtxHcsYpUQcCRQQevb0yAepx2aeJrfx&#10;bpcf9j6lJYX8LjzYHKkn3DY5BxwQP1rjda0XxNoeowIszX8EmVct8zsp6bu/JwDWiujWR0t5LKH7&#10;LcoSQUJLcHOOc8HPQdO2Kj2l1oYy1Z7DLf3/APYn9pzyzPcuFVdqbnyOM4UVQ8Mv4ilvpG1C/M0L&#10;lWMM6hCi9+2fpkV0nhvV9e/s2K41FG850CkSpjcuBz2PPXNcdqt5rl1qLy6eiacE43sQ29TjPVeP&#10;8PepbNYxsej3Mbx3AkYYPYo2RirlrrNrFkX1xsJ459vQdz/OuY0LXkvJTZyyRyzQrguvI3e4HFVf&#10;E/hbTvE+gz6PqYMYug0XnQnbKm7BLq4GVPA5wcUEuTOgHizwbeeIf+Eclv4TchRIAkgY5bOAQp6n&#10;sDXUSwtaxGW3uN5zxu4/AV8heC/2eT4SVLefWDqi2sxkt98aq6KSp25UAE5XJJ9+ma+lGSa2jS6v&#10;5vOwcKp4P4DrmhgpdzoZtXuChaNQoHHOT+P4+lRw608bMEZodw58tsEj0ArmbkXmoOUsAUcru2kH&#10;GOnP1rlr3UdWtLA3eoKGeAECJD1bPZvcVjCDlsOVRI9cuYBfW6SW0vmKW/eCTqff1yDVS7srCS2I&#10;uF3O3yggkEZ78V4/outata6zHJe2ixRyxAkh9zZPJ54znGOg7V6NfavALc/YpA07/KikcE+57V0O&#10;m0ifa32PO734WeHLLUb3xDp2qavpt1dclrW4O1XY8ttYEH2yOBgdBWPr+l+LLzRI/Dh8TXmoMmQs&#10;8rx7s5HDOiZPTBI59K9hleSIBYj5rkAuhGQM9uexpl5p+nQQw3ckMUaqfljQbRux1wMAn2Pfk153&#10;1aPNznYsXNw5HseNeCPF/wAR7O0l0vxfo0Rt4sCGa3l87eCSCH+VccgdR3ru0ZoNgsotssq/MDgK&#10;pA7scdOmTUflatbzK8qmaF2wwAxuHrkDgj1rom09GvHu7tAsjDBxyCB0Ax7d+9d8JHJKPUxl1dY5&#10;1tZ5v3wwCEGR+B6VHqGoPdbLGWALGMnd7H+RrajXT4ZzGsQVCcvuHGR0x61syxfaYQbfDZOCAefy&#10;pylci55VeWOoXEgZ4sKFIH90KOmewz+ZqJfC1jfaKkk+FuI2bJT5c56D3wPp616y1nBbxmOUBo/v&#10;MvTnpk+o9M8VjzReHbGI3UMZVyPn8ttw68cE4pcoufWxxWjXWoQXkej3Vi2xgzmcA446bsjHt19O&#10;O9djcSvwLKNtp4YEgY+nqDWBPd290u+yuXIfjAyCPrnuOlTx3Gt2yYJ86M9QAOP61tErlZfv9X0e&#10;1MSMZPLT5EklXaNx6gcn8a878X69rds8v2FoY7Mx7Q0gJKuerg5xjpj0rtfLl1f/AFyiVRg7XxtB&#10;HQgeo9axNT8KwXrrHfozoudiD5lLH65z+NYTimCi2eDadda5dXf9jay+5gVMNyz/ACjLjcZODlfL&#10;zjbzu6CrPinwV4hi0uS4spoJfIl3/M5CshPfqPunOM4zxkda7LxF4B8UTajY2djb29zYxndI5cKU&#10;K8r8hHzAdODxV6Pw9ILBtJkJELKQ8UhIG4nBIK9u4qlL3eUz5PeuYtjqln4fsDbwRqgeExs8MgYj&#10;d1VM9PQnOAKz5bO+1GE2UYVJJhtDFtvy/XqCKyfGnwWuL+C0uNIvv7GkkfbLeQoLjCdiYmI5HOTk&#10;dvavLtT+Hfxltb6ZtI8YRXkUJZoWmto4pHUL90qSfunnGW/E1tCK7mvM9rH0p4amtdMs/wCzNXWL&#10;ULl8j7TKgDRKMbRHjuAPvdT9K4zVdP0b7UsosluWlbKymIEllPDMQDhhxVL4baf4ws9Pu4fGzx3s&#10;rMGhkTqq9wRgD/P4V2OrW91E8VrMDDbzZDOnO0Yzz6ZPFaRLjI17G70nT7eJrvTI5HQAkl+Sccnp&#10;g5+hrbWTQLxzKLeONm5+U5OT7968h8QWWqa/p8uk2kzWjS/u/tKkKypnqu4MAce1UtK0CfS51tIn&#10;doxgSSscNIR3PbPuKloxbO/vWtZpidOISNRkDPX1z6HPaqWj3EF3avFqKPFGGIZgCUBHJIbuPcVY&#10;OjW9wqrIGEZz5mw42r0znnGf51yNt9j8MSXGmJezGyYkxxuSwTPUcfw88egrndir9zMn8f8AhVdR&#10;t7CPz5hPJtR1hJj7kbx1AIHJxjmugl0uyh1VdRe3RGl4EijnB6gHr74qxoPh7w/pG/8AsudJ7l13&#10;FAwLRq2eAB0B962tS0q6ykqMXiCgJGozgnqSf6dvWm49iSnPFprsbOXJDDLSKeVHb2rlZbEQStHY&#10;SFweQMdfp71vtYWccFzfavdPb21vEWOFHysO5zglT0Pp1rqfCHhR/HXhOLxD4K1Ox1eQ4MlurhJI&#10;we2GO7dyBgqMnNDahrLQv2bnflPCLvU545jFftuj7sclsHqTXK63rN14ct44dNj+0hmzGZFLFt3b&#10;AwQR154Ar0T4gW+p6YGtdPjiNwkmHU7XAC9UDcjBPU/rWhpnirw1PPPb6zbfafskS+Vtxyx/gUHt&#10;x8x7HFaU6ilqjmqwcXY+fb+HX902tz2wuEhTfO5ICqp7nPTkgVy1h420fV5msLq1kadflghC5WQ9&#10;gD/CR9K9STxF4Jn1o+F7iZm1OWTDW0qHymUcrhyNpYEZAz29RWT4x8N6h4GuJLq408pcwy7v3UZk&#10;cPwcuQDgZ78jFbyrX0sS9dGc14ji8e3mnWaaVdNay2r5MQbaGRgRtZh8xA44rnfC3xD8beE5H0Tx&#10;Vbf2jYySb0MOXmTd94EY5X0BHHrXpXhPVdGvP7V8ReI4Wk1gwf6OiqTC23HzTEkbT2AHJxk9qpWs&#10;1hHFN4mvIts02UDxKOAOw7jBHWqIskdv4V+JPhnxABGtvcoWcxw3KQsY0GcFWAyVKnhq+z/gb8Hf&#10;hj8XLK4l+InjiHw4BIsMdsyLJPID0do9ylQc/KQOxJI4z8Y+G7rQIZLa5hci5l+YruPzMBhuT8uc&#10;H9PavafFfhLwp4dkh8zVVvVuolkSWFQSrEbghUEjI9z+Fa4ecedOWxz1Kjasj7O+MP8AwSj+KVto&#10;6+PPgr4osvFNhaIZjFPJFBKB1IQeYwIOMYYj2r4C0LRdY1TVB4TjKWE6+Z5juylWKNt2qykqS3Xr&#10;096bpujvcajBZab4wjsorsFDFGbhDv6gSAoqH0OxieM8jOJvGUWofD2IprQH2toybcw/vI3cD5ck&#10;HgZIznBxyK6szpxtGpDZioVJLSTueI/GD4WWMOrywFEgcRjf9nVA7dfnYjIIPOOPevIv+FKt4w0G&#10;Xw/Y6dby24JkZlws+eOSSBwcAcHNfRkeopK83ibxhcsoZVA+XdGH6Y7sQK5nRZNbtNTj063u4onn&#10;B8m5c7DIrc4yfl3n+7x0rzoSlHY9CnXktUcL4RsfH3w7a38NaFp0VrFEu+G0YgxyAHPlx5yAWwSc&#10;kHrk1+nLfFLwf4a+HsGueG9Bg1nU47clrALtVZQAN0rnIAzwO5xyK+O/7Zv7SWOLWpoCYBtSVgFZ&#10;s4yWPT8vSvSNAvG8L6bcXrBbzzslUjbcrSdgcdcdMVzVY8zuwjXbb5jhvFninUksY/EuoxQQXbyh&#10;/ITJRW7xxlskgdCx7ZrM8M/FC88QXk1nYWgtXCh0X+BTnD/M3OBxjI5rudZ0uy+Jdvb29/bhri33&#10;KIwCu0Ecqh4IP4cnqK4bT/gT4t8ReHNTvfAmjanqVvZMPtF8VXyoMYYgsBwoAySR1rRYRNeZUqh0&#10;v9uTXFwtvcTZmB745Pt2NegaLqSx2ZuWjjnHQB8/KT/FhSDkdRnIPpXi0Wg69FqWnvq+npPHHKiM&#10;Y3/eRA8Fhwcgdjiurt/EeiWfjgeBrmWPTA4DtJOwiEhkBZQN2AxIGTgnp0rm+HQcZXPRLqC9VF1i&#10;0d7W6jPmW00bYaNx3BByD+vPpXZ6R4usvEhk1b43GbV55sRjUNwE8aoAFUhdoZO/PQ964jWhDpGi&#10;zOLj7QQCY2XB3MAGCL0B4xk15hpfiVNcv20+Jp9Ovk2vGhTekhbjLAjnn+E8Ed+KtSvuTNnvPxQ1&#10;79lm1sZNK8EWOoSeIVhys9s0vlKzDbucOfLY4BG3OAwHUV5VY+H/AIS6j4L0650d9VXxHZsTcXF0&#10;f3JLD5/Qnk9lVegA4zWJrPh/xnpEz313dWN5pdsvmz3KtskiVuhIGV4JAPPBHvxvafHp6FL2G/hu&#10;W2B1jUgrgjgkDj8+tbNd0c6jLc5j4j/D/wAY+KfCTr4F1dLG6jzJCJAfJeRf+ejc9OwwefevJ/hv&#10;8EfEnhLVrjxf4o1hpLoLl7a1kZ4i3OXfcAG3ZPYEdTyBj3j4Vaw6aLNpniRpGt4533CUNtU9coRj&#10;I5zx06V594n/AGvvgh4T8Rar4Ig8Ia1ql3Z4WWbTkLJnptTkFjnOcZII61KpX2NvrMke5WXiG30z&#10;TrdbqSRI5lzLlecEZA2nn+vtXini740aD8Pr6PXru0k1K3nV1iBSVd3+yoUZEi9fmIBI4z0rutA/&#10;a2/ZhfQ4IfC+sTRalOwVLLWENqPNONwZpFAO059K9T8WftRfsseB5IfC/iLxZHFqpiS6EEcTXcW+&#10;RRkI8YZWG447j8q6I4VMzdS+54Ro3iw+OdHXxVFpJ05bjJiS4K+cgU4yVHQnGQDzg11umtq9rYbb&#10;FGAPIliPzqx9hzg+vavIbr4m/st6vrt/JqPxMXSp7kJIiXUTRKCeCcSKuCOuSfmz26CbT/iX8P3u&#10;XsfBfiiHWIoQxWez8xRcFQCQnG1mO71xnNYzoSWwSlbc+oLHxhDfRW9vrluZp1QF0mG7Yp/ulucE&#10;djXgOr3Xi7wvqRX4UXEerWku7Zp8qjfFkkqcjkBmGAuTjHQjGMXxf8V9R8GaDb6lB4d1XV1ujk+X&#10;CzNGvJLSbdxXA7MM849cbvhbxdLrKpeeG7J90hxGrqFdmz93kkdeKizRXMnsen+Fb7xd480eOw8X&#10;abY6VrboxjguJgFADYCrKw4JABAOeM55zQ/w98ZaPIbPXrS205EQNvjuY5AGY8iMZDsP+AjjH4Zm&#10;tXNhrBfw58RrUW3y4Em7cFJ7rIBxjgg56V886h4D0Lw1dahJ4rup7/R7LLAzSFzHz1+XBIycLj2o&#10;lK+w+Xue23VloHgeyv8AXJryJI5HDylnVSznuFz1x78evSsvQfH3h3UrSS48I2M1xc+YPLuNjCMg&#10;HDGTIwuGPvn2wa5fWfgx8NvGWiWg8Q2Vz5EgR7dFd02rgsvynkAgnOeeR6Cu+1C5/sjTBpekXvlw&#10;r8rBeCi45Xj1/wAa5JytKxrH4bnfrrd9cMYr+AROqA7oX8xd2Oi5HODUOkapqOsCOYQSRgkgFwV3&#10;Y6jkdfavAYPj1Y/DzxPbXWqqdU0L5YGeEbbhGJ5+Ug4AAIOcYweoPH2x4N8f+FPGulnWdHkSWxPE&#10;UzL8hC4JDB/uup6jnnoa6ZUdLswd92cRK99bkre28ixYypCkg+7EcD2zXHeJtX8OaKkeoa8Rv3KI&#10;v3bSHJyV+RQT6nP1Ne823imGG/l/sqc+X6OCAG79eorKuVsTdG7ZA8hJOSoLHd1GaIwtsdVGo4q8&#10;dDw7xFp934t0T7VpM3lPKhJVlJ4Ye+Dwe2PWvnhfhHO1lbwa5pkJkiZy9ywdZMt12sMblwRjoOOl&#10;foFJbaddQGZIo1mT5iygBueKqPYwPB5DttD9QRkE0lc5cRzTlzT1Z8beFfhVBpOopqOl6vcTxw5e&#10;SJ0ChXPHrlgCRg+orupLLV7S2nuPCGrTLqs0qM0UgBhkCMGyQwbDEAgnuMAniva9V8Hq0XnuVkYc&#10;jaMnA5GPermgWkN5FJAkKGS3G7dgBjnj9PWlUbNMNCx4t4d1n4zzW9xY+ML23vbKRiwBH76Mbj8g&#10;wACuMAd+tdBHDp14/lXyDzFGSByOvGa9S1Dw9c22xpICpuM7HbG0kYyM9MjIzn1FU7TwrA+ZXVYn&#10;ccZwdzDjJ5/yK4J7noSldHz1478Q+GfAFml3qyCCzClpXiT7sYPtwDnp6/Suk0/xH8MvG/gg6x4U&#10;1uMpZjJdSF3848sIScns23PP51ufE34beH/H/he58M+MbUyWcq7ZGC4yAQeGx2x2PHavA4f2e/ht&#10;4cv7STw4Lizjs8FAZ2lEjDvJvzjn+7jtnOK6qSvG/UwlUitGQjUPiFpciS6JYWht7h8GNsgFT0AA&#10;4xjqzDBrzr4jaZY6Cv8AwkNhaBI1ANxFEhKwP3fcB9w/Tg19N+IrOWC1W7sZBC6gFnI3DA7HPQf0&#10;rHh0zXIYGRYtss+GXcRsPPT6frS5jOLs7nx/fXupDR4vEcaLcQIdww4BAzyB3z1GPXivmXxj4m8I&#10;ajrbSQRPI6H9465K5PJ3Engg8cDqMdq/VS7+EK+KtMdfHQt0kkJ+WCQuir2O4bec/wCc1x/iL9lX&#10;4IXmrWusO1zcSqpM1mjb45n5wz5JYnJ+XBHvkV34aaj70jkxMnP3Uj8vLDVbXVNQm1DUx9ojGAFl&#10;wGYDv7Gvte08E/Dvwt4at5dehhub2bBhK/MIVPzK20E49zz69KufFzwb8JvAvhpdT1XwhcvCuHim&#10;WArM2UY4YM6EHgDkEKWHHWvjbw/+2x8JdP8ADVz4f8aeGtVWYTbobhNm5bZcDysEYCtjngtg4Hav&#10;Yo4OWIg3B7HFKlyv3kfVz+DdRjv4/FWmmSaBAuZImw5VufujkHB5OPrS+Ode8bXXh2703Qrzc00T&#10;RMNqqWTByu7g56A88/jXqnwa+Kf7Pvxc8O6bZfDGz1GzvvLeW73pKIicgYzIcHBO3IAzxxwa7/xB&#10;8Kk1SE3+mWSQvGMknlJB7gdGHXnrXz+tOaT3R6NPufihY+JfF9rdt4W/s25lO50UiJjgjspC4Ofr&#10;/WvUPg94c+J/xckv/C1raN9i0xN6TXJaMK5b/VKWGDxyBxjoPb9bdA+BnhbSbYXkgEs8pJywyVz0&#10;2rn5T6nNereHvB+k6LZJbLaxW8f35GTOSfqeSe2a9SvnV1aETqbbVj8iNZ/Zq8ZofsWppHCxBw6u&#10;HGR244+vII967L4Z/A3w14b8P30GonzdZKlgQ2TjJwo5xg9On19D+l+ueG7HUZGdj50Mr4QMOVz0&#10;Pr+Oa8u8XfCRE1G21nRIsyoyiXy1GdpB4bB+6TjnH19a4v7Sqv7VhxppH5PeJfhvZT6mZbq1ErIS&#10;djLgqQerD8a9F8Jfsn3Xj/y7DRrWNrmQbvKKHaqnjcxAOBz9evGK+84/hna3uoPfXVnB9tfhZgvI&#10;HTBHGeOD610/hLSviDpGpXOleE5v7OjXG67Q4d3bqAuCHAXjGcdq66nEeISSjIiTufmd8QP2Stb+&#10;H0Eraxby6Xd2RLFosZIzw8bKcgjhgfQ/hX6UfAT/AIKO/Gb9nf8AZ/u7H4ueFn8b3djBt0TU47kB&#10;4zGMRma35YdQGI9O/FegeLPhvqc+nJqniG4u9cluQYvLlPzDqwBRiTtPIwCMH0FecaP+zb+0KniS&#10;GbTtG8PQaJMAYvt0kjTIASVCqCQONvVc+x73S4nrK3MrnLVwVKduc+jfBH/BRT9qf4j6XD4g8aza&#10;YqRoGNjFbtCVLj/nsjhm4HOV65HrXzd+094c+Lvxt0+01rxT46MelWc/2s2DwhIyMcZkByzR5BVW&#10;4JWvc7XQ/jj8ILZn8SaX4S1Gzb/j2kgV95kwNwkDMHIUcZCYzz1OK8g+M3iNtd8ExrrVrY2kzyky&#10;W9ruEfljpgEna2SM+wz2ojxLiZVf3eiOmOEw0ItqJ5R8Pf2V9ElsDrWneJNQm+1EbWaNEjPcEJg8&#10;jd0yTX1p4M+FmseGfDkGh2V7HdKkryGRztPznONvPT6/kOB8afD34l+ItO1HSfDET7NOmufLaMEH&#10;AIPALcDJwPUZr7tXT7O4gVZfmBwy+4PSrrN1XzVHdnkqu9kYfiC4vtKaS6aBi0ak5HIcDuT059K5&#10;y8sLfXdFttW1RI4FgzIQ7ADBHzBs44wecivQVMkKfZ7h9qDIGeQF/HivHvEPw88J6jrs3iCO8Pn+&#10;V5ciLIpQIRj5h1A/H+VePjMG/sM9TBYiml+8L5k0f4a6JJLo9vBbtOzTKtugQDgFzuAx6dRya4Sz&#10;/aJ8O+PtQt/A1mzX4hfZKXgYRW7MfvFigPykcnPBrzH4o+Kb3wZbNd6fcJdWenwgmORceUsY4xt6&#10;oRzzS6N+0h4Q1ezgfRrXT7K6kjQ3LwkO8hxj5woDZBB+978Vyww8oxVzrqSVSXMj32H4WWl1qUl9&#10;fWseoWiJiaOUCRWGc5Knjk+nbtXGpp/ivwzqaweD/L0zTI1C/Zoj8hEhJZQuN3B5A4GK8eufjL4z&#10;XVf7P03xC0MbsrbIRGFAz3wD24PsT617haeMdYmsDqEGnx6jO6hQWfaSRjLAjjPoOholSkldnNUV&#10;tSeOeS4naxWGNlVv3srqWYZ9B6A9/wAKrM3hDwT5mv6DOt5ct805XcGReflZMnAzxjvj0qzJrWvW&#10;GpRRC0Mfm8NIGBABPfqMeua0LLwZYzXd3cQtAjXuDI7uQvy5J+hOef0rJUzN1CtrPxN0mzgSTUL0&#10;W6zw+e8IztaMZIJHIBI9wSKxLDxB8N7zRpJ1t7VvO+ZYWREYg8bjt5XIHB9K2LDV/AOrx3vhLXLK&#10;FYLAvHJvUbZUX5T83QEfw4OB7HNeR+Bfg3a+BfEN5qVnq01/DfF1trO8UMkKF93+s5zwcKDjv2rp&#10;UVY5faXZn+LPD3hDxFpc0FtIXmOJIord0ZY5FGBnuAeRzV7wX8P/AAZefD2TSPF+pZvBO0nyyqss&#10;cZOdiA5DA89VP4VNqfw/0T4eane+LtcsorVbhBG11Bu8sIORuPQAe3Xrziqtr/wpS51mNNEjnXUb&#10;zbFLeFHkww+YNt3bSue6j8sUKvKPU6dLHzr451vwP4V8SzaN4ZEzCzbCfaF2nJHIB6Fcjr/hXjHj&#10;LxRqGszwjUJGREG5VRiB9SOnOa/TLQfB/hO81w6X8XRHd6fcDyork24mUKxGwsMgxkHHIPGc15D8&#10;TP2N/hv4O1K0QX081pdT+WJFmUqYX+cLHkEoVGRzngj2rtp46D+I55RPkX4QxfEPxp4tTQPhjI9z&#10;cWmJpDczMltDGSRukY5AHXAAz6dq/S/9nX/hJrb+3bH4r2i28szLHA9nMJI5ApZcblAZT35z19sD&#10;zTw98LPDPw11i21b4IqdPEqlb2K6lM8NyFBAL44LAsxwNo7e9fRV3q08egf2hc6aixEsA1mMOe33&#10;RnJH596yliI1H7pDckekyeC9St7GZrS9jN2qh0iIBwh+7jd1U9yeOvNZHihANAGi+L/AljLdMqA6&#10;rEyyugUjAQjpnHzEgH5hgkV85fFNfFHiXwVJFouoTC7gA8iZGKui/d2YHbB5yO2arfC7W/E1jZva&#10;6trS6nHHGglSQonkovDFvLA6+/JNTyxUW3uTK73PZNEt/hJrt1ZyeKCNSg0iUHyIhG00IJx8gbKg&#10;AjuCARkg4r1bxT4v0W58vw54XguE0yDaVW4VAytjts+Ug5HIA6/WvnH/AIVd8PrbW5PF/gbUD/Zt&#10;yNxtoCMxucmVVckkjJwFP3SM96muPG/g/SrmWKwa5upNmwKwUHf2ABI79TXF7O+h6CqHZ29vfW2q&#10;TSNbw3FrKflVSQ65PzAHp/nrzWLqHw88PrPcX2lweS0gLs5Zs8nPKlsAE9ce2K8g1342XOhJdWGm&#10;lFvXiYwq6lkB6bmYccHtmuT8E+NPE3iTU7j/AISnUZnBTzQ4+VUPCnkDnrnBz7dKuGBb1RlVx0Yu&#10;x7brHhDTLrQhb3LCSCTDuFG7a688ZHUH8aq6Z5A04x6VPvhHyY7bl9R6im3PirTbWExWlykwmXB2&#10;kE++QOc5rF8LXdpodzLdxWxmhnP753Qkg9tuOAeeTjpXPVw8k2TCspK6N+Pw18SC7Xf9txtZvyo2&#10;KrJ/s/KDu45OT1rr9Js76KOFNUuWuJVJAI+XPXAwCe1ZVxrVvd6cz6O28AgqASF39OR3xnvWN4G+&#10;KFr4N1WSLxpo6y2rOwaRG8x0yeoHIw3HODj86KcXLc6atXQ9Qu9QvUiMNquGA6jhvpivHfF/xF8Y&#10;eGNY+0R+H7jVbF4FJeDcSsmSPmwG46demc9OnquveKvDXi3U49Y8JxfZ7fC/PKBGrsuc/LuJBHuB&#10;mnSqlrbtqFxMyxqpcheSxHPTqc9qJQSMYTV9S14b1K61HSYL+4ga1uLlQTbk8pkdCe/4gVavNQuI&#10;mw0hjKZyBxx359DXl0Hxn8MJfIjQnzWJVZ5G2jjruXG4Y/Kuq0nxXoviOZnR45ACU/dOGYMOuR6f&#10;hxWDw6erNZT7Fy5uoJ83GmzPEwHVRg5715b4n1abU2TTfFOnWOprJJmN5U3EY4GR0zz+fNepS6dB&#10;IzS2B8nHHT5T9a8T8f8Awi13xirSaNrsujNFkkworhhggcEjpnPXFd8J6aHF7PqQ2/gjw5qUM0MV&#10;jZ2jupAkjhTdntyMHt61xPiD9nKTXhBNaXQt0jJMmQDzjgKBjgnqc1734e8OR21nC08hnMCLG7Ng&#10;E7QAWIGOp64rt2gkAMNmd8QAA/z9aX1mpF+6zRI+A7v9nyfRIzeMC7zSbCqMGT8mUN/OmaHomo+F&#10;NTdPKiVRxJG5wHHYAjoc96+9o7b7W7LdoJlUD7x6YrzLx94P0zxEtvBp9yIo0JZmWMOR2C4yCOf0&#10;rWePnP4hewjseI+Il0TXfs81neSWoUFZUDna+e+3rkDI9MV3fgeK4tI203w+zNCBu8nIwzHqea86&#10;ufhT4qN9O3h+3lu4R0nIC7j3UDrkH6jFeq+DPDXinQbm0166sHgeIsu1yDxgr/CeM/eGazlK5X1e&#10;Nnc7XyPE+nzO0tuEtpkxJsI3EjoT6+lcL4dx4avZvskY8hgS+wDrnqf617Zr3jPQ4NNH21jDKQQd&#10;/Q4GSF9T7V4vP4s8H37loXkkiIxNtRl2qw/iBAI9On8qulSnLWxz1JJaHT+Jf+Ej1a3thodxH5EU&#10;gkkjjkGcYwARyCDnp6isfSdb+IgvTa6tp0aRDcI2Rsg4Py7uT2xnkYriPEq6r4VsWv8Aw7aRGJSG&#10;MkjEYT0GCDkH1/nWponxDuL/AMNxatrc/kshbz/LGVUAkA4HzdOTxXT9XkldomnJSdrn0I90spt7&#10;PVXSOd1wu4/Jgc4D9Pf88V5Frup3x1KR9ItfIW2dleckEvjuvUFT2INYy+PNM1q0bRdHuBdRIBkK&#10;CCAeg+YD07dKu6l4o8J22hLYXbSC9I2qdrYZxnj04H8qxp3TQVKbujS0oGaJbyCcPMSWKSHp+HWt&#10;DRtGuTrr3viewdJlBaJlUhWU9NrdO4IzwetfOmjax4uvNYktLKDM0bEx7vut6ZzivoK08WfE/wAV&#10;2w8A+MNQe1sIEDxm2bBTsAH55A4HOR2rWrA6Y1LaHo+qeHvE1tolvda8hJk3CF2TaETqOeBggg57&#10;9a8f8V6Jr0Hh+bUtJVb7UhlYrcyBFPfLFvy9K7DWV1qTSo9K1LxbcXEFum5rad1ZMKcq7c5B4wMY&#10;HXAqeyFlcxRhgVkK5RsZXH19PSvKxNWcGrHbQlc8t8OQ+Pbayj1S/t/sUhYpNAXA34JxtwSD8vII&#10;OOoq/P4jjM7walb/ACkcE/Nk+h7V1fiexumnhuJ5Y5GQMoVe6tg/geB9ao6Ho2qWrNrUoDl8hCMn&#10;aB3II4PavQjV5tWcVerebkynZeC9P8QahDLq6KsSDIjfjcQeAPbv1FdZqmhw3UZjtYFWOI8KuB+X&#10;19a8+t9D+F/ifxJNo3xF8QPpreWHSeLDMHzgArkDBGehU9weMVq6NpQ8H3Efh6TxOdf08Fpo7qAD&#10;dCrdFcZJweyn5h6Vs6TtzHM8QorU5bxDpGsJKs1lZRpZqcMxf5we5x3rX0+40exlCXaGe2YA7sc7&#10;sdx+lS2+n6ne391d2usNqGmSvvjtpoxE6BuqgkA49M9MVRs7yazvJodT04RWpBRTv3YweGBXsR07&#10;81l7KSNo1oNanr1zqHhHRtNZ45ZJZG6M3zNuPAACgcdzkcfSsy28XW2mWM15qkyraqpZmfgKB3x/&#10;OuL8UeCB4d8RyXNrfJPChCRMqhVYgfUjBHpmvEfFmqeLfEmnzaNbWy255Uqfmjk56FyDxxn3FYJ8&#10;xVGnc+mrBtC15/tmiyeZ64Ujrznn+fStyO5utMLfIxQ9RzivirQ/iL448FaZDDf+ELlp7f8AdJJb&#10;zBUdAeQMK3IA6dDx0r6u8GeK77XfD9trN1bS20V0CyxT/wCsUAkfMOCOnAIrSVJxVzScGjVubnU7&#10;6Ax2UOQ33Wb7pYHp65HWtCTTbm80dP7ZiVmXk4HGe3XrV61upJnMULBy3b09MUkUviGyuWe9nH2e&#10;T5ViYA5OeeSM8isiTmrG30uzuWhjjPzDn/CtdtE1K6hH9mxh8noe34Hr9BXR6NpLeILG51HTvKWS&#10;AkGNCHY4OOmcjnHTtWWuratazraQqoK9Tnkj+hqXFM3pz7HTafI7wxwX0ex1GCDzyOP1p93okM9j&#10;IsU3kcHaQM4J9uKwrnUzIgilcrK3Rh1rcjvLi4txa20JkDfeKgsQf6D3qHBlSWp5vqWp3ykWvmlU&#10;QjO8kKR6ke1bd5JDPYnmNHYBQM8kkdetbkui6bcxNLIoaSMZ+bkV4h4i8Rap4ev44LLSDqSEEtgl&#10;sA9Au3JUjrkj8MUuRgbFp4fvbUlzM8j7vvyEMF5zgDoBTJ9blsLqLTojlmPzOrYPPQfjVVI/EGpQ&#10;pNbW08CSLiWB88N6Z/iXHfA96hf4ZxtK5WA2LTYEjqdzZHpyVx/LitI2W4JdzJ1LR/tmszahFHsm&#10;OAcHJZR6/jQPD99d2FxotlZyvNcqWO9isecYVuSBkZ/Hj0r2rwZ8N57OfaZhcs+AvmJs2juM5Oc1&#10;6zqVtp3hGw+361HHtTBAj+cZyAABj1PpRKouhUoHy38Krj4geFdNPh3xtbpLBE5Fu8W9sR54XLAA&#10;Fc4x0x0r22z3z5ihO1JOSPX6/hUMfiiDVL4C8t9kDEFipJ2qepxjOf51pXmveGoEMml280cYByWX&#10;GcegJyM1jOoScxq+mziRHKh41Pbr+NYd1Feqm23QxHnaexJ9q1p/E8l5buNMTZhvnMg5IHpzjOcf&#10;yrnnk17WbqBEuBbxqfmfG7Gf161k5siULnGDw5rHltDeKscTgjr8x9etYGh6D4u8NQz2cESPDM5l&#10;WRMfeIAI7HoBnNex+JbvTrS1e3nYyyoMpt6n6c45FcPpUuuarvhtEGW4i85iNpJ53Yz8tVGTJ5ra&#10;Fq31mW2sl/thwJ1zkgfLx/X+dbel3MuoRrJZTbEbJJH+BrQ8S+FfEWmaVEfFenGK1mTKygBkcjll&#10;BPOVBBOQOteeafF4esQfs8rQISNqBCBk8HIA9KsuM2et2cEN5ELiYrO0ZKgk5K56gGua8Q+EJtdu&#10;YGkjhmZG2qWyOCexA7flUFo1vDABDlSehHc/T1qCfxbqOm+Xp1ujyocjdjcFJ/XHqa29pYcp3NDV&#10;/htqd5eRXFnrb2PkEAww5w64/DawJ465Ga04vD9/HqEX9rXDXEYxgM2SQD0HXFT2mpqiRzSwqwbm&#10;RCSo6evXisaWK4uVUbN0hz86NkqT12nrV+0JcEddrWjaLEkN7oZezuGzvikJMRHbaSSR+PauZTwx&#10;PqF0s+r+UpxnzI33NnjI5AyK423tteS+e51KW6vZIjsVny6qpPUkZ4JI9q7yKcQIGRD50YzsHX8O&#10;3NNS0JgjQi8JzQ3yatY3SyNH03DG0dOTz2roViW+vktovLWVV3Pzk7R3J7e1cVNqeo3KhZwYUm4K&#10;rkZHv3q5pg8OWVw8f2UxNgHejE5+o6CsZyNDY1bwlOQbtpGjRcnCgNn6HtzXnV3pl7BffboJBJ8u&#10;1VJ5GDnp6GvS73xLBbaY1oZzBG5xng4bscd64e0/egky+YFwRIRgn6gcc1mBgX2nwPfJdQSOsqrh&#10;tpIBz1FUJIbe6tpUe33LEcHjJOOvPauouYomdrhH8rbzuHGfzrNTSXLm/tT83OSx28HtWsGDZ5/D&#10;DBKjFIfIjTORyAw9PaszU9E0HUUt7zRbEWWoWjpLE4ldwsiHO75jgjPQYyK9GispLuRrdtq+/rXL&#10;a9pN5FPG9nMLcNxuwCFx1PP+FaxeppGXc4HxHpHifxNo1zp9/qV2kskRjhSSZ/KjznnaTjHOQMc1&#10;5R4K0TxF4IaTSm1C4tL2U7vPTm3IT7oKt8v5g5zx0r6c1e2n1zSy1pKr3iACNzjaxX+9/gK461Oi&#10;3+pJp3xfgTTopEZlRpGSNsdD5gxt4yfmOOK7YPTUxqHyxc/tA+JNC8by6XqZm1C5Y4Aji+9jkFCF&#10;OWAGR6mvvf4Z6x8QfEPw7n+I1naSy6bYqyxSzjyJpJt23y1jYcjJwzcKCO9Tafo/gDwzoi6HokEc&#10;fnOZBeW82+SbcO7cgH8+MYxV3R9Zv3UaELua4sIMMsRdjGp9Qn3c5yScdawrVVe1iYRujyS18V+N&#10;tdlkvPiNpccd07kopcMFTGBjZ0Pc85PX2rOtNM1GXzrGxmkW0mfM8cfKnBznvyDzn1r2rVX0GTUJ&#10;dY1MraJAqRyRxqvzIo2qVQdTtHXHPfmsTw5d6ZdKy6bEXhXHlTOPLZs9CyY4IHUdKiUot3SOmU0m&#10;eZeE/C3iW01U+Hobk3jtIfJW5Gw+Wcvgg+3RRXS6n/wgmhpv1NXtdQY7okKloWx13KAc59+o+lav&#10;inwNdeKb95F8154E8zzFO0fL0AbjB56561kaV4WsNXVZvHVrJduj4TzXbI7ZBU56/WsyHI5DxX4P&#10;8M/ELRLfVNLn/syYyFZeyx44UiPIG05ySfbuK6HQfhPd+D9MhuYLj7dPNuCyFfLTI9ckgg5556mt&#10;3xp4F06DyzpltHaXLruW48xihUnlSckdOT3zWSsXi23treF9XK28KiNIMKyqB3U46d6aqdiozTPE&#10;9Xk0fxfd6hpfxG0mPTZYz5MT2PL70Y/MXbjPTGFwPeuj+H/hzw9JYx+FjqN899OWitJZDHIrO2dv&#10;mdCSD0UYzwKseOi2nTTauIV1R5l+USpxuUDrgcA17bc23wo+KOm6HqGtaXZeHbnTfJeKazZYyHQK&#10;QrMQDwQQTn34IrWnaT1E4vdI9U0P9krxbrXh1NK13xM8XkqZokdROitnAUo3IA7Yk9gMcVzfj/8A&#10;Zh1rwv4Rk1rQr+S8vbTLPbMV8t0ABLqwHB64GT2r6e+FPxIsfFj3Phm6v4GvbB9sjQOHUo/KvwDu&#10;G3j5eMg9xXsl+1jLeJFozmaGMDLyAqWOOeD27Yr6uOUQavHY+VnmdWMnGW5+Qnwx+It1pCXd5ocE&#10;Ms0iBZ7W5XfA2DwWXg9cqxXGc4z0qvq/iX4V3+ro0mnT+G9c5c2UrCfTZ/4m8qZhkYALBG4IIAro&#10;/jx8EdG+GfiS71oWD/2XqMhntnDNiJiSXQBT0J5AIJ/lXdfBf4ceMfHiiw0KK2K6dCZY/PliWTbI&#10;SOUkIDKRkYB6HmvnsRhuWbiz6ShV54KXc8v8Lanpy+KodN8P26ILv5W8whUQgFiFI6rxx0OTivZZ&#10;fGevaTdHQ51ie3ePBHTkAnnHByOneuP17wbF8Ptdu9Gv7a3jZBt2xMsiox+ZthUkAg+n0rM0zSbI&#10;6Y2r6e7NcTMc+bz8y8du364xWCmluKcGz6D+G/hLWoprfxJoHhu4tpSVaK9s4Mt8y5HmDAO0jgjB&#10;wDX3t4M8YeKtW0aQeILC50q8jbYWmVR5vbchUnsO/rXnX7P/AIunm8AWhuIpoXSVwzk5UnOcKeOB&#10;xgemK9nbxDB9p2aohWI8KyjcQPUj/CvTp0tLnnVHrY5Lxj4K8MePfD1x4c8YWgktJvm3gD5ZB0c4&#10;BLFeuPWvyg+IvwPt/h5es2jai1/bSDztki4lRc7ckYGMsD3OMHgCv191rxlodhpcurzMbe0skaR5&#10;JAFCgdyPQ9vevzR+IHjjUPGXiu+1q8eAW1ziKAh8lEHXfjgHJJb3yc1w46CitDswGJnezeh8y2Vt&#10;d6jM1usfkJjG9eSSP8a9U0vQ5YrVbRPlhkUMyEYJJ53H0NUvF2l6B4N12ysLrX7eG9dEne3tI/tU&#10;Mkb9AZIzmN/qOcHj129G1CO6s/8AhIIEmitopDDI0gwu7+8M/eXpyOmcGvMUmenKpJ6ouX+lLHGL&#10;y6ljiXhQHJ3ZPZQASeOT9KvQXNskcauhkXODKwIAH95j2qWXX/DviGY6DqnklYASbwRkDa/DZcc5&#10;GOcDr0riNeTxTYaLGNHu7QXDEDErkwEdwSBkEf7v5V0uMeayOJ1ZdSlr3xB0zSr02UllNdyI2wtA&#10;N8QYZyA2cnGOoGDmrun+L21yCSe7t0tbZM/M8hYnb3IwMc9vauvXUrSfw4tjqEMTXiDEsMQ/cgnG&#10;Cn8RwOQeMmufttX0e8htrOazhi89hCIwh+YscDcpzjnr+tbXQnd9S54D8VfAxdYMN3qot7tnKbZN&#10;xiZ8E5Dc4IAJGOO3avT5LO8tNSk+y3CRKmGRQAwZTzz/AL3p6VwOn+C/DukP5un2ENq2esSKue3O&#10;BXVW1vb2i4LEDkn8eoFcddp7GlONjWjvJLlZLsoFmjY4yNy/X3B9KzNa8P8Ah3XJhNJGshcA8rjr&#10;zjB6Ef0qtJqdtc2MiadBcW6oeZJFG04PbBOR/jWzo3iDRrRZIdWs2n4yGjIDDj36fWudSaN1tqcB&#10;qnwa+H2qCS7nsg16B8sgJAyM4JAI55PNcNqHwf0yaAyC2CBRjiMBz9G9D9K9bj1mCeNvsccwj3HP&#10;mLgrz/KrlnrWoylVuI/3eSFZjjAHTr0onipt6szVON9j5H1fwZpmj22SqPIuQ3yjr/dH09eh9K8i&#10;m+H0Hiq+lh0j/XIN7BTg5PGcjkHPHFfohr3gzwd4ljWXUXCrG2HaJsnJ4zgZ5Hr09a8MT4OeGdJ1&#10;ybTbDWLhJLgMVdlUvg9lxgE/X0rehiZdWbXSPpX4a/HDRvF/gK00LR9SaWbT4xDcPKGVzs4Iw2ME&#10;HuOtZtvcrqd4bLT38rBIy/HA7kDPBrynQfhXp3gPW21Dw9O920sOxl2AAhiCWwCSDkDvXqOkafEZ&#10;llkUxSdeeoNfQwxftVeR4lakoOyMnVJRZ3Y0+6kBuSN2OvH+enrXRG1tbK3hMdwGMucbhtJYdiMn&#10;jmuC8WeGPHepazNLp93AgfktkrIi4GAAVxx657U3w/8AD99KuH1jVb2W/uW+UtMeSvoo7DNeViai&#10;lojow1OUXdnqs2gzXmnmO8DFGHzhScAHoc9fx7Vy9v4Mjjug1pM8bJwwDDBHvxjmut0bU9YS38hU&#10;ZIApAVwRnnPU9etS6fdayhMZtYkRySGHJAB7Z7nvmuJw7Hd7TuWtO03UIcyRuCoGOTg8dqlfUxbT&#10;7pQuF+8eh/8Ar1Nbxailu23A68Z4xVGe1VUVpETfnO1j/WszW50cWr2NxhkYbOnI5zW0l9pSwyCc&#10;NJxxtFeaW7lXkdkCLjnHIOK0LDXrmI4jgUluFLHge59a15ieZG/f2aXc63dhCsqgfMG4bb7e4Neg&#10;+GHjtLFICpI54z0yc1wMU7xuJZ+G6ll75rStNXnttwRcA5HHIOe596rmuJxuex211Y3aeVcAoQe3&#10;p65rSeBGczCTywBxzwK8IfW9T065jiaVmWXhcjcPXrjiuqt9cvPL+RhxVcpKdtDsNZtP7SCrHIoZ&#10;DuI27un1rmSZIhmNdwXnjrmuE8TQyardrfS3cyxRAArE5T1yMqQcc9ua1U1HV1tftbSiAYym0de/&#10;Oe/+cUmiGyzcyu8rSyLlu/8AhWDPeW004jcZIGCfQe1SR3F/qRbypdrkZwcYP1rJmto7BXe5IZ1+&#10;b5MnvzSNYbE9211bOqWDkIvOSAWOeua2LLV7NwY9TBUHABAJz7fhWGmwqZ4w2WHK+vv9aayPHcp5&#10;qNJE+c4Gdv19jWvPoWeoWF4pjJhcRonZcVk3it9uf7ZCXVhu8zd0/L/PSsFFuWYeVE/zc7SCoPvz&#10;39KvS/bo7gSzDy1wPl6/mPSs79RFNdZdpm855NsY6Jnd19ewrbuPsGp2wEw+ZTujk9CO3+NVILq2&#10;RXzGC2cn/a+tJZzQX0jRuVjK8gDpWsXcDQsdRNvJ5WpShEGNigZGe5J/LpW9cQy3KeZbkgNyB3IP&#10;fHrVH7PptpAt/qO11xkFugx3+tbUXiW0ksVWxtvNCElnGQQD1Jz6VLV2KUrFNLS2dUlmc+avG0n8&#10;/wAPSprud7Vk3ozIRkYHP/1qr2cU+t3zSWjCJV6bup9P/r+lS3he1Pk3mUfOMdQfp657VcVYjmvo&#10;Sy3CTQq1qSDGcuM8HPrWPr2qpb2ojZUcPwyHnP4d6zZri7sZGVSIt3Xd3HaslhBq+9b3K5UjzV5A&#10;P/1q0UbmE49T4Z8Z6fpEXxUvNftzJCEhiVtuVV49p+9njjJ49evavLbnxPNbeEtTl89LiBZ3ALgF&#10;VJIVBgfeUEivdPj1dnwJY6Zr2o4VDceRIHG9WjccNhQTnIztPGOTX5yS6hYzXMtndXEn9nxTu6Ip&#10;wrKCcAjp0puhfU83E1eVo/QLwNFrupeDdLTUHiit4FZTGACrgE/MwHHXkDgc17RpGlaIbhbPw5bR&#10;Ncy4LtEgVucDlh+AFfEUnxhm8MeE7dtNCqs6iKOJgdkfH3if5A/jUWg/EzX7fdea9uiTIAEJb5vc&#10;g5/wrjjGTu+heXVOdts+/pdWs9F1L+yXdWvB1iZhuPfPHUD1FcNd6lBqPid0gt0s043zocl277hj&#10;qOlfPun/ABV0iGJ7uzP2vVsY82boik5wjHkkenQ15v478Z+L/By3HiTQ76K/tWjEsqO4Rwx5JO3q&#10;Seo/KojJydkei52Vz9F21a10uKG4ul89XXAaLk8DOCO3ua81h8Uy+Lo7jStcsxbmNiAUYhsMTt2k&#10;8g4/iGK+IdN/a8kvLdrWOP7Ff3oVbWLBlRZiMYzxgE4PIzXjX/C8/iH4R1P+0NPkjvxHJ/plrLjG&#10;OoZMDIIIG0/hXpxw01uhfW6b2Z+ysmlWMLWz3k0cMUCDLXEoUe7OWPp0HH0rl/iJ8dvhT8NvC0uu&#10;63NZag0ymG2ihlb7RGy4+eONRl1xnGTjPXivz1b9szw78QLaOw8a+Drm4SIiYNJI4HnKMDkKNwAJ&#10;IJ6nt0rU8JfGf4Xa34nNkngyW3lCny7lEN45DZyuGG7HGMLngjAx068LhElKVREVsW20os7CX9qH&#10;4neNdb+xeE3/ALN0ZgVkbYDcAYPzbsEDnAr6Z8O66viKwtmt5y903ySlh8xcDk4756149onhvxDr&#10;ccN94S0m6a0B+VHiMbEkn5VQjPueMCvU/Dnw2+LP9rvrmmaK8EkcEimWR4kc5ZW2pkkDLKDuPpju&#10;axqOlsNSkz81PiB4k8SfGn4iah4OstV+xaXayywpJcgxQJtchgSc4wQVyMsRnGcgVHd/srePddud&#10;N0DSb59RfyvKSS1jY2kcXXHmybdg55BAJPQd6+qdO/4J/ftDao0k/iDU7a1tryYSNEWUyKGbLHf9&#10;0kA5GM8+lfa3w/8AgBrHwu8MXHhGx8RTajbLI0gkuo1WRfVRsZlI9OeldVfOvZxjTpdgWDu7tny/&#10;8Nbq+/Zr0uz8B67ZxTH5vJlRjLEGYAyL5gAwARngdOgwK+vvCvxS0vUrMz6naspEYZBGwYByMgkn&#10;bx+HpTZ/hVp2u2U2karcNHayRlfNiwso3feC5zjP1z6eteDaz8PIfAvj/TpvC2uT/wBlOjm+025C&#10;O2CMI6vjcMtyMnoCOleHzc2p2cvQ9UtfE+tXmtibSrRLi5jYvGJh5g4PDFcY98Hjt0rpNU+HviLx&#10;DC7+cIL3yCLVmIwrE5yU6Y9hgniq3hrWLfTvNOkWRupSvzMn3gvpnsCf6VV8QfF7w94QiGp+P/Em&#10;j+GolXEcUtyrXPy8klTjr2HB/St4X2RjNNHZ/BfxV418B2U2g+NfDkt15cjmW/tiHkkw3RMlhxwc&#10;ZGA2Aa7jWvi348B1BdK8C2zyXUQW0ub1nkugrnJZUTARiACA2Qwxzg1+eXjX9qn4JwSzat4J+I9+&#10;8s+3mOzmkgVlPSP5DncT8zHnHAPTHP8Aif8AbD8U2byWH9oNGkcSzebNZyxyiJiNrOSuNrZ78jnH&#10;SqnSbNIXe59N6hc2+nj7J4sedoSgOOpU/e4B6c8+1edaf8SPDHii9n8K6ddyi2YsivJG0ZkYcMgy&#10;B8y/lx1r5Y+Gv7QPxr+Kvj1tAgFjawOjBmu/n3BvvNvEYYbsbj82MLil8QzfEHwX8TrPU9RNtfpY&#10;XHnx2yn9w6AY+dgAcnPAyeRVUsNdtBKo47n6PfCvRvDVj8WfCWo+K5or7wpZTxrNDgeazqwHznBC&#10;jGV4PB69ePv/AMb/ALKvwF+LfimPxj4E1P8A4RU73kuLRFE0Zk4w6BB8oLDPIb15Ir8K73xT+0B8&#10;VNQeBNEs/D+jy7liEFx5e4nIy7lmZhjoOMZ5GcVv/s+/tBftEfs9eMrmPxfbf2hpNnGVkuZAz+Sq&#10;5+Z3RRvQjGMc59s19HgMJD2dpnnYqTcuZH7C6Hb/ALMHwxvJfC/xc8LRS3KfNBq1081y3mHs65CI&#10;pYHqFXGDnOa7TxifhX8StB1Xwlf2MK2c0Tz2Qtlw8ckS5zkYKkkdM5OPTp+efw8/aI0H47eKJ9X1&#10;Qo2mWjG4uDLgeewJAREfBJUj17YAJ4r73+FvxK+EWlRt440eOW8iK/6VFcxGIFUBMixsR8p68kDH&#10;QnitatCOxye1Pzy8Ma/a6QZt1oYgbuS233C4aYpjLK3QkYxwTwOecgd9d2Vt4ntzZ6wkswi+YSLl&#10;cg8bQw4yc/1r0b49eCNL1Kxa0Mt3/YbyLqNmIwC8cdxk7ShyykseRjA3cV8++HvDHjPwn4TjEetz&#10;XemXbtPY206LlFJyFwMkAAjAIBA9iK+ZqxcXY9ak9rnptnoUGixfbfCl69tGWIZWQMjNwSMuMhuM&#10;E56V3VhcXF5fafp/iCWBVnkCzzRMconcqSMAj1wemcV5ZfaFr1z4dSfUZmg8/DJFj5GbHB7YIyDn&#10;0r2H4NaPomkadcH4k51ie4IU7QNsEf8A0zIHLHH38ZyOw4rOnbmTY6mt0ev2a/s4L4avdP8AGqap&#10;H4jtpj5VxYNDLFLbsg43Nj5jIOSowR26EfKcnhWJfF82t+EbhWlCKqicAj5WzwhyDknBx1A9q6Px&#10;54W8DeAvGD6lq+oXr6JOF8t7GMTy28ZOSzxkrxk44IOec4qPxLo37K3h/Sb3xj4Y8cat4xuTCDa2&#10;NtpZi3NkMFLyuOQcDKsR9a7pxTV0RG0U0efahJrtxrE114gtpVmmkw0vlEJ6AggYwBjkV3tmr2lu&#10;0ipvZ+rYJwPU+1ct4W8ZXmraaYtQt7mzVOY0uZEaRU6HcULKM9gCcDHNdVPa3N2VTSLp2KjPQDGe&#10;3uPXtXnydzWnGxVlm1O10W71O5t4biNAB9neTEspJGAi4OeOT6Vya+K9Pm05ri6hj06OPIcE8ADg&#10;8kADB79xUcmj6lpl88t06pu+7tJbcT65HHvXO+PNIs/H/gzUPD11CWmaMKY9hPKkFWBHP3gD0/8A&#10;rw5I1cbnR6tol7puo51GORmiICFRlSHAJww4OPQcVzWseG9F0+dNQs7CKVmGZDGg4IGFYgdGxxnj&#10;oK+gPBd2nxB8KpoHjVP7J1K1iUCeRyqHC7VKZABAGThhzxxk8eEa54L8UeF/Gdld+FLm31S0vCyX&#10;RSQxxqy92BU7+PlIJHI9OamnNS2HUpKLTuYulaxYarNFmRpPKZlZMFeh55x17HHQ11euS6I6wW81&#10;kLyNQWeLf0OOquB15+Xp71YufC+vLI7xxR7pM/LCclQfc9vbJrJ0r4deJrTRfItroX0hBLq52uhO&#10;SfmwAwPYYH8qvmsVFXGaJp2n2nnanJds8cwLCOTG3ryOec4OMVY1K8j1KBLG0f5xkLxgAdyT/hVb&#10;wR4dfQYml+IAWeDcWgjK5xtP8Y9O+O304rsdcutItdLFxpEDSgOpMccbHarkLuIAyACeT6ZNKU2Y&#10;1HYxdM0O/j0WbVLO5+wyOGRJJGEixuoJ4Rjkr6n04z0qXwj8RtU1ONNNlvbG+u4fMFxsTyTKYjgq&#10;rAld+Oo6kg8ZIr0j4HeHLX4k32rajf6ebO3sWFrGJmJEpYKSygqDgktn6da53xp+yV4L0LxIfErW&#10;cRMzbkuoZNrBhwqyBOjDnDEHt7Uue+5HMZ+peJ0vozNEmx05MY+baO/PfJrMt/EF9q4WSVBGsJKi&#10;NRhgOx9cHtWZpPhHxLG863NpKJ4pGVZgy/NGBn5c4GD7Zzx3qfQbPxR4b1GOLXMGe7+aMwZdSBkh&#10;W4GGA6g1UYNsXOayah4tGpxOt9LdbeI4mOEUY6YGO361ueJb7W106G9hX90pYMgwxyMckHnH0r5Y&#10;/aK+KWu/DnwHqHjHwM0kt3pbrLJGAT5iMwVkGFZgBnLHHQEZHWvJfhV/wUH+HHja7tdE+IqN4duW&#10;YATujPG8jfwbgSAOOS2D7DIr0IYeUo3SF7ZLRn6PeEUe9txqUEyxsJBvQoAZOO/0GM11d54itVvR&#10;pgIV15IKnH5nivINJ+J3hh7h9T0y5tvscoV7aVZFYO2BuDDnH49qqar418dXPiOXzdOT93EpgEcb&#10;s7hl3qck7cMrAgd+prnlhprcmVaPQ92s9TsdQu2s7FCNv+slKnGenBHBFbE9jaqpachxn5W75Hpn&#10;oTXkngafxOmgR6jqDZnZn81NoVkUk7OOvTHXv2rptT1XRvFiRaZp1xuvosMyjgL6sc4OQeg7/hWE&#10;kaQ11O4gvbRYHZ3B25BIIJH171y99DBeFrWOP5Z8AlRnJ+nr61yMNpLp9rcy+InE6qzAE/IzqOR7&#10;ZI9+1XPBHiHVNct5H1eyS1VZCsXltuDIOhPcHH86qN1qXLl6hqWmyrdQ2DxDcGVFJBGAeATxXbza&#10;C9l5USqGYAZXHU+x/lWH448RG3tbO+idi0EuVhQAbz2yxBOeMirEut+KPEumNNp5htDIMDGfNBH9&#10;0ngf/rrfc55KzOyzuyk42r2I4NRSxWl3GY7pt23lRjv6/lXGy+GtX0sRajeXct7cnAZC2QMjkg96&#10;1dU1a18OeXPrsyRhv9VI2SOAN24AcYzz/OueSsb02zopLZ38tUJWIdjXN6hcTaRaszNJdlGJRY03&#10;Pz0GB/nvXVW+u6dqcAhs2ilkYk+YsgPyYyBs7Hr7nis9tKms7xbyYNEHXcm4Fd2Rnv7HNLlZctjh&#10;7TX55ZVt54PKaTos42sCeehx2rRurzWLcrcaWIl3HBzk8fQdK6jV9Et4NHi8aaxDHInmNHDIWYld&#10;gBfIB7bh2PY1zyar4b1NG/sycyTMAzkoVXHA6kAE01FmDOd1Br66iNtqcu6MNvBAA2D09x9e9ZiW&#10;emTOBYnc4BXzCcnrz04rp9WuvIgSRnV0JwDwQfr/AIV8/wB94C1K28SxeJdL1i8liiYt9jWRXtgS&#10;P7pGT9M8HpitYrQUI9z2qSKOyERttqbQWb1Y9xnpz70lvrd8XFoF2ySnGF5AHXmsaW/1j+xRJokS&#10;NcSn5kuFYx4xzyCCDnHXrzWBY69r2n2zLrFukDu2xXGdrEHBHy7sYHPvWLOxSR3j3kemSTQKwluQ&#10;oyp4Azz+Oat6N4ms9Ui/0dtpiO11IPyt3HIGR9PpXOQWdqlr9rnJ3MST6DPp3rXfT5bu3jnV9nln&#10;PA7dO351UbdRaHG33xFuZdY+y6FaBR5hSQyZIAXgnj6Z/Su80iRtVi8u4C+bglgq4XGccfh+dZOl&#10;+D9E02/n1By07XHJWRuOTkgY9TzXRyS2tioNoVw/QBumOoP07A1DaMWrMpjw/FYQvJHNJJEoJAlI&#10;bb/Lj0qlDZ6fBpd613pVpe3UsTLHqUxcPZx5H+rCkKOfvFqyrQzXwltsvJErZQEc59cfyp9lNrHh&#10;zVHv9IuXcyxeU8M5zGy5yQQMYDe2DjjNVHzKcuxzxtdVtbuPUGuX/dDCqFAV8jHJ7jHatq50oXD+&#10;bPJlHUZiPKCr11JqWv2o+yW1tZICC8ILnvyELEnHQj2GKbaaReiVDezRJbdMZJLf7IAHHv7VcmiF&#10;e5j2dtbw3OdUtzNAuQjAHaD744IxVu5tvDrqH0xVy4wWYkdOwB/HOK9Dt5FMC2CAJHE33WAxgjjH&#10;865nU47FZ1IVIhu6KoAx+FZ3YpQZ4pqGpJpuoRRShHfJ3KHxlOw784zgGrY1HTbe9Ms8PlLg87ct&#10;hh346H0FdX4gbSvME+laNFfTLzgbVYtx6jk+nPWuVWHWNfv55NXgisYmI8oowct2O4c4xx35pE2f&#10;UqWfhnQHmXXbeMRTZIMqHDsD/C3qp/T8q9Gl1xn8n+yhDFIgAbYOOBgZB7jue9aFh4Y8JTWxs9O1&#10;CNbiNN++7lECHGN53Ebc9cKOTXmFtqNtYaXdGNGnvFndVkYqEC7sDG0ncpAznOTnt0rpooU9jsPE&#10;OijxBAt3qru7Rn5GXCr0wVIxgqR+tfOniP4Q+D7PUV1fw9cz+HtQt48g6c5ieQc4yF+UYJyOMHHO&#10;a99mv4bnRI5JpGAbcdp/h5xnj868Zaw0e88Utqd1c3Eu1TCqs5WJiewxg7l5zg//AFrqxi7KRNOU&#10;lrE7XQrL4PTeEhrmkeJrfW9UthF59usolmBf5VEkaHIJJO7coxg9MVxq+B/DMmrQaqLO5kRJNyRs&#10;QkOQOcEAHKk5A56jNWPh18J/gR8Onl8T6LpK2/iG5meNRbqSixEFt7MXA5fsQf0Fep295Df3xM/7&#10;8x45DdfXHuP50o4Zw0ehOIxEZu8TzHxF4a0i906NrWRxcNJhWVDvjYA4J6bh9eM+/NZXjjxzoWu+&#10;I77VIZpIjqIRprcsMqwQRs2Tg4O3jgEdO1fQV3dx3Qne4uxb20kJieQqQQmD1xzlfUV8+P8ACnR7&#10;yQ6nJHDcKs7NDGzbpGPBJcYOFJJwMkYFbxpLqciqyOT1LxT4f0uyt42tWtbS5k8mSWQBEJUcZIyO&#10;gJJzXRaJ4S1DxSY9K8KaQ+sgOXMenIZzGv8Az0YRAkp2J7H867m9+FkGr6cdO1aZbm1YiT7KVBjV&#10;sY455446Guk8E+FtS8AW1vP8M7248N3kLktLpkpjchuCGPdSOAKUorY1tc88/wCEKgheOx1K0MMt&#10;q/QArIueqgHpkH0rSvIUkuE0+ylXyOqowHU9z6EY7V0jxeJtQ8TST6rqj6vczTkyS3ZVZHye7Due&#10;uSTk1nfFXW5PCtqLXwfZQO+4tc42O6CTay7WILgblwSM4DEd8jNKxlUpmZFpuvNZS2tsIJUjYsGd&#10;dz7s8CML1wec+3vVDSPDPhu6eO8+I32ptKMylmhJWdj3G1uOeeO2K0vAfi7xNplufE9jK+l3dkMx&#10;gMDuYj5tpYDI7dKfea5a+L4R4fm1ER6kkpuBFNgN5jDPmEkDepGcAdOehrRybXLfQIUU9yje+FNL&#10;ub2TStIuTJDqkx+ywXWNqQqOB8vIcYLHJJPPPFePfGDwRewIbDQpYdU064hMbGSQR/ZJo8HIbgYz&#10;nac5BHSvYtO+Hviawv11KDVZJ1lOXWRcAD+JUJJOD/XHFafjnwMNW0ZbeK7tFsbg7bmKOVfOBQhl&#10;AQ5OMjknHtmkpdytnY8q8D+D9baC1034xQ2ElyY0Nk0Nwk83knhZJEj+5uGOcV7xJc6j4PvYJtEt&#10;hCxKojyKdrMBzjPGQDz2PeuB0fwv4b8IEtodvFbs2d1xkllBILZdsnHHPPYCvV7TxL411HWINLur&#10;LT72GdvK825baxXAywY4UPnHGecdeaTSWxXJfYt3OvabquhTeI/EMrbGVoXki/vjAZEcDgj9K5bU&#10;rvUrDS7W98K+JtS0S3tt32uyt2Zob5H/AIJlXggnGT6Z471d8S+BPElo1zaR2y2uiyhXkSKRZVEm&#10;cKSqnIO7oTyOmTUZ0PSxYpo9hBexPIfMM0+ApfHO09CuORnpkU/aq1i+R7hogTxsqXy3i28lkpkf&#10;GSNvIC7CQcZ6/wCNcHe6JZeJLtrDVNPstdtVk8yS1v03K23OAO6uDx64yKj8TxaxqmoRjRr2TT5b&#10;V+JVVWWVwMEv3YZ9CPXryKegeF4tG0vVr+9dGudUmbz5JZZAExkiXOeOpGQc/kKwlqZ3aN228NfB&#10;saNHpfgfRG8PXqN50qR3U0luXzghFfgDluD14I6VkW/kT3Sabq9y0dr5gWZ4cM4Qn5wjHsexr2X4&#10;d/Cv4fal4T1Cw17Vbho5iTuVlcAtjdHG7csqDoTnrjIp/jX4ceA/Dmjw614Rv11JIgRdOx2spJUJ&#10;tQZJ4PzEkDPSs5QuOVQzdCuf2e9O0668M24F5p7fu3/tFri5uLmSU5j/ANCEaKqiT7x3lQB1PGPF&#10;Z7XSPCFtqGpeF9KWAJEwWOOOV0lLOQqoheRkIJDNztC8DpV34iy+M5fBkPiH4beW8tpJulec+XuQ&#10;A5ToSMfTp9c1heEfFfjvxPbm4v7CK1hTjekqsGI7lSdwx3r6HF8lXD86WxyZbQnBtt3TPVfBGpXk&#10;nglfEfiKxaCylbaFjzJulDBScYyCCD1GOhq14m8MeF/EbKdVjCrcDG9XMUrYyWIIP3yP8etcrrLe&#10;J9W8LW+jJdvbReaSwt2PVjjOBzx+A719A39roEtnZpdR27PJ+5iEhC8hRu2nqSBzx1r5/mS0PbVO&#10;+p8y2Pwg+C15cyWmv6LDqikFIjqCrMdpJJIZssh69Dxn1rTvPgl8AruxMcegWOlR2/zKYoI3VivQ&#10;ncCQQRkYNeq+HPFHwRe7l8H+JZ5DqzPtjCwTMzKRn90Yxhm9iCDjqCDXneqy6Fo1zdeELiGe4abJ&#10;X7RHJbSBT8yMVbPz7ex4zyPStlF25kZOS5rHgV18Hvhdea/a+LfFWkP4jht22yW94qlHjHZtqqwH&#10;445GRiv2C8BftK/s2eG/gu198PvCGm6VJpsTRx6f5CCNZfugqpUliTngtgn1NfmT4X8O+HfClpf6&#10;obm5h8+cGSW7fcJXI+7GAAOB1OMAcZ449Bi0LQpba3nhsoC+/wAwqVySQQQwBHUkA+vFS6rXUVSi&#10;prU07TxJresvdeKLuxbT4p5C6vC2Y2JABU9MNn72TznNeU+OW02OK3s9ULSTSFpbedGIEDgYDkg8&#10;EZHB74Nei6l4Xg1aCGxS6u4rcvvMSyHyg399o+mR64z0rGXwXoEV6Zo5HvmtzhWmUBRg8EIRjI+p&#10;/SsnOLMZR5dz5+uP2lPhsqXPgLxbJqOq6nYZLTrA7SMYztcBkQRnkEjnrjHv6NplxF8QC9ld3BuM&#10;ok0CzQbGMRxtMq9mBxkHPzc16M9tqInL6fAFZhuG5AyEr/fB6q2MEHqDXV2HhrQNc1j+0YnXTtSk&#10;jw+EGxto4jRzjjPPP6mqsh81zkbi81qOeCzvldpgCFdVyDjH8QGM4xj1qneeGb55Y4tOhzNcknGQ&#10;OeuWz1z6dzXUNq/iy+jn8P8Ah02NxLbuUaaUsqEr975uASDxwMEjHesq80S+h1Mz6ij7iv3929cK&#10;fUHA9qzqLW7EkeaW/hvwpq0y6Pq2kwozTZnnKNvkZjyWPt7dBXr3hj4d6D4Lu7jUfDs9xaW95hpb&#10;QSD7NuX+MLjg+pzznmrENvp1/YT39kxlkhUnYmNzEDOBnHXoK4VPFL6lEGhkniTbse3kBBXk9VPT&#10;P/66tT0sM9vOgXRt59R1C9VIMFlKEEBQM8ngD0zz+deVtqWrWt4LvSdSuLiIdUclcHnJ9wfp2rK8&#10;NXD6XHPZTzymy4aKBwWVOSWCkn7vTC9B0FN8S+Iv7Ks5NYfTZvs4Cr5dmnmy4PAcrkHB46dKHIIy&#10;Ol0u/wDEmrXq2+mTOszbtzTPsA56Z5P9TWpe3PIvdP1IyFADOof7r4w6qepGe5APtXP2Phi8+JV9&#10;p+l6RdJotnOu24lmDK7EjqvOUdevUDjHWvc/DXhH4OfDuR9Ue5bxPqCBRcPNjyztPaNV5JPLEg84&#10;9K9fL8onXhzppI48TjI03Zq5yMFxNqelRW2j385+X7ykh1J68HBGCfzFeceHNU1fTPFtze2+oT3Y&#10;gIjSJghDtnls4JbI9yvrUPxr8K6v8bU0qT4bxxWd1YzuZbksYRIjoVIdcAE9MhR+GcmvCtR8J/Fn&#10;4D+F4jNGt3BLMR9sgBZrdmI/doBnKDjJI468CubMMA6M+Ru504bFKpHmsfaXiHXLn/RtSihdSzZZ&#10;W+6T0O3rg9D+XGK7rw5rfhPU7YRa7HI96SdsWcAKOnOR1+pr5m+C/iHXtZ8PXL+PLuZp5p2jgiJE&#10;iooxyCoABbOeh9zXsD+GdPW4E9rf+U4GNspXkH8RivKnSO6mj0bXPE2l204trRWfChWibgBD1J6j&#10;GPz715lfaf4e1a5FqkK2yMNu05LZPcHsD26YFRxaHrFs6Wl7GmoW05ZZJQfLkC53LgA9QOhB+92G&#10;cjJ1LSZtPMjaBdSB4vnjVlQ4Cj5VBbAHIxg5/HiuKliJ80oJWSPpsTw/Rp4alX57yl07G3b6IkG6&#10;yQ7iRgZ469qxbjSb6KRldllhX7oHb1FXI7y9gsUm1NkchcyyjIbGOSegH4DGePSvOPFHxl0bwTok&#10;uv3sJezjIVUTJdm5yoIBHIHfp3xXPQxsalX2S3MMdkFSlR+sW90rLqnhbTzdWOrabNFIjbUYRkDk&#10;5+Qg4IPBJ/OuH1j43aD8OvENrZavafas/vIlD7HY/wAI7Z74IOcjpXVH4zaVr1tFJHaFLOQBgzk5&#10;56qAQDx15/CuV13TfBPiuzFt4l0aDWJYmzBJMMPGuQdqMMEfgfSvY9k47nzsakUdw/xk+Hvxd0qX&#10;QjpxkktiHZboAoGP3grf8tAMc44zj3r5/k/Zd+C2ueIvtR0ZtrOZHQNlGBHTaQQMHpXVaf8ACnSr&#10;PXoda0YyWYjXcLeN+HB5KkvkjPfn/GvW/Cvxb+HurX11Z6RLH5lmAsu4MuGBwV5GfkPUngU6depT&#10;fNCViqiU1ZnJ+ENB8JWcMloNHi0KeJWgE1sArlcAbtyhSDwPbgd6i0zwV458Oa3b3Vx41u77T0lM&#10;pimRDJNuBGyVxwRyOcE8dRXpGh+KfDOu6pff8I8RNPCQbjPI+bP3T/Eue/I7VDq9oYIzLa2fnnO7&#10;yw23A74+npXJUqybvInksdNDqdpBeta28geVVyWx6+h6HFTyf2xqdqtrMhA6h+VBx0J7Hg1yNveW&#10;txcNdW0bLKuBgjBC+npW3fW76nAPtd9cqmQcK5xx2I6Y5NYuRUGTaVbaha2qWtwiKyk4CsSME5zk&#10;+/T2rU1fR9Ts9KVNAjzNuDOJDtLKcnqeMZxgelczKmm6dGRBIU25Znclhg89T0x6eldrbeII7yzG&#10;x3mGMbn704ytubNnJ3NphTFLGFmK/KI+cZ7D2zXlmoeNPGeh66BZ6UfItU8x5pAY2UgE/KSQp6dg&#10;TXs2n6xc6xqM8UaJugBCAcMQOud3f9DW4mvQRO2mNbRXwddjx3IwqE4O5fdeoP8ASqlqczlc+f7X&#10;9tCTwTby6lJodzqt6WIj84NGeOoGwNwfUj8O1Ubz9qz9p/4q+GLnxV4d8HDTLGKN8PavG9yyjkKs&#10;cm1g3AyNoJz94Vz3if4qeIfh948khkRRZLH8kioHO8k7gM56DH4ZPPazpXi7UL3ULbxRoGoT2Vrq&#10;AdLmIgmIupOyTBHDA55Hbg9BiY1OR2aPTw2Ei480j550XxZ+1Z8QPEE/jDVrebQ7d9qr9r2CZimR&#10;uaOYFiCMEfL+fWud8UXmo6tqsJv55J5QzRXGVAVcHkggYJ+nU1946ZoNrHrUU3inUL3XRKMgqiMz&#10;MxBGQMkY6H5gADnjFctqXwC17x5qt/q+gONHkZnWwtbhhIj7QvLkAspY5ZV54616+Gi5v3UeHicb&#10;GMnB6HzP4T8MXDXSGBAscDB1eUbVD9QR6468V9zeGNet9UsxDPIguIwFZAecduvJGO9fm14f8Z+M&#10;JJ77wf4kcwTadNJFcJxkOjbWCnAJ5Gf/AK1eraV4nsbq5QanJ/sLKAcn8ucg9SK7aylD4jlpUea/&#10;KfcGpXJWNmjUy7eoHQCvirx58S9FtL278OeA7chZy0c08bEnzP4ljAHJByMg4GMCvQfiL4/+0+H4&#10;7HRp54prkqrrFnG0dR3J3dMdefxrjfAvgebTwuojTFDkZijkTBVSc5C4+Un37Vw1KvVm6pnTfC/w&#10;ZPpdncahrMNveXV1H5iWU5BEsWOd5fjcwOMHr61o+Of2ev2WPEPl6v4O0X/hH9YjZJLtIPMjVmIA&#10;k287CDkldoHTGc816j/Z9vZXED6zbncAEGwZCEj1/u18reLfjVqHhnxafD3iw2lvZSsxjlRyH2ty&#10;nml+h7HGMdeRXBhvaVKlonQro+c/Enwu0HTfF048AeLp9Us5ZOWu4RE8DZ5QY+8B0zntjHevq34c&#10;eI9H8D+G4tM8SakqhZjGk0wPPmHjpnGDn2AHPFclourfs/eKdQOjRWtoLsqG/cynBc84UggEdT09&#10;OKzfihZad4ll0jw2LgWE3nsIHWFXifC4DTEd19c85NfXY7LoTpNpWdjzsPjJKr7Ob0uff+keHkuv&#10;Jg+W4WcKVJwVy3Q7umK6DTvA1muovYx5t89WZeGYc8E8E49DXnHw60HW9N+G+m+GNcnGpLZKWL8o&#10;JSSSvA6kKQOw7gDOK7C0t9c8L3UN3Jp98un3QDCIP8nJ/uMcqwz/ABAdRzX59LENbns+xT2PO/Gv&#10;gPRofGcbJZSXUN15YhkhBPnSHhgyjIVhyCSMbcHPHHoq/DT7VeRWt4rrEjoFgjw+Ofmw3PB/Ed6+&#10;jtG1fw94e0+W405zONwM0WfmUNwMA9R1GfrzWd4/8W+HvCejLemIJOgItinzN8/UY6Bf/rVrDEye&#10;jOWphEeZeKfhpZadYHTZVWfS5V8t4ZAGQEDO0A5BAGcelfN+oeF/DXhvSHs/C1/9iVFYrFHGGiTH&#10;PIOMD2z64FfV9t43GuWMUN8oHRmbJC5xgZB68HmvGvib8OLbwtcR+JdFsGt4rtgXhhwyXBx3QHKv&#10;x0PBXn6ayncmMOiPK7LTbm58Ox6WbgTGY73lIwW3HP5AcCj4jeBdN8X2+mx3VxOiWDqcWxClgeGB&#10;yDwcAH/61XW8NfEGW3+2Cwa0iic/ZwqnIUdNyYJCkcVoaLputjS0u9XV4ZJnYj1A9Np57Zweaj2i&#10;7lyhLoUZIbfw3Yv5CvLsUlIiN2M/dx0zz1ryFW+MWkavu8OThtKuFMhjnKFVkOR93If/APWa7j4j&#10;+IdY8MWqalBDJeWikBmjjaR1Y+qoCdvTmvNdL+Juq65dCO30nUnO4DAtJAijOMB8YwT6nNepg6KS&#10;vfc87EYicXZI9jW1Ou2h+1WX2SR49sslu7FXJGDjcPlIJPP0rD8N/DHRNPu7mW/QTCcKOeuB/eIA&#10;zXIx/tA6Z4c1a80nXtNvLZrfKGMxndIMZG1cDIbGcqTx+Nc7rP7Qeg30sNt4fla1vjhmheMsGXnI&#10;DFQM8dOOM/WvWoYanK9ziqYistXG1z33StD0Xwu0g06MRxStvcFmPI9iT+nYUmt+G/A2vXTyyWy+&#10;egBKoCmCRjOVIJ49ciuU8I/ETS/Fducbo5Yss6yDA47g9COfwr0m00+xv86vCEd3+VpVbdwvUDB6&#10;/wA+KJ0Yp6Ip159T5w/4Ur42sfGlvdx6rHqfhuTJmguURJ0yMcFFG7oOp9Rgg8Z/jX4e63pqzR+F&#10;cJZyKVxvw0efXvtJ9OlfWC22otIY7UrIF5wSBn69qp3/ANljAkvYDHuOM45z9D1rFR1OWpzN3Z+Z&#10;PivVZ/hPcFvF7PDcbQwAbO4EHbtYckHHbn8q7b4f/FbSPiB4VjstD1O+N87mSeCRiqqjEgYPVgcE&#10;cjP0r71m0Xw7fwR22o2kF2ud4SdA4J98iubtvhx4GttUk1KDQrC0ZsgtbwpC2DweUA44Ht7VWIpX&#10;pNCp1pJ6HF+GfDujQ2gvmuLyxSBixhhI2Sbhghsgkg5P0rmPGug+IPGIaz8A2wggPyzTytsYLyCE&#10;Ddz36+nFe6RxpDEYPmRYidhx1rN1fxPr/hueK7kskuLRvvSM3U/3Rjocc5PFeJF2d0e7TV9TxmLw&#10;5dfDjw6JPEbB7eNcsAQEXGTk4JPA9a1/Avxk8H+JNSXSLPUo7aSNSUivCIldF6hCcgkAZx1rX1P4&#10;q+F727+yoTunGxoZEHlnPG1t3IB6HIxWRp/wi+HmmWcnjKHwtGLqBjOrWUszvHvPGxA3y4J69vat&#10;ZSi4ty3JnCTloeyXWh+G9RulvtR0y3W5j48wICdvcfQ1X8P/AAv+HnhjVpNb8KaVHb6jfFjLNuY4&#10;DMXIAJwoLEk++PQVy1+LzxfYQ61pc9y0Kr5mIGMbvgEFex3dRj1rvtN1LSvENlBdxXFxprOmZUlj&#10;JcHsoA4568kce9ckpdEdKOkuLW7iVY1UsM/MB0/A1zWoXk4ilW3YLKikru4GR/Oug1LUNdtrYWHg&#10;y3fUXwBIXUkqh6thccZx+YFeN+LrDT/FUcmlz3zWlxEQXiQ/MeODg/zq4OPUUrmtol9fahE0UjsJ&#10;nbIwPlwe2fTPrXLaj4k8S2LGzmRreJnK74wWK+5A5+uOfSvSvCFh4fstBW1hvmLWwIcTcuu7ktz1&#10;Uk8enTjFbup+DX1nTk1BpMlGKiSM4IyBgkHqOR+NEpIuMX1OX+HNzfeKHMSEyqRu8wjaSinBLcDD&#10;Z4x1r1Ke30S0imL24jcn/WIo3Fugz6g+tchp3gu68N6GRLNNNIrFxvIywY5GMAYwTn/AVwnjtfHm&#10;taJNo2jXQsrliSJ3Y8J2xgEDjPvTVpGx2l743/sLbLrLLCinZGTnc30A9Rz9Oa5/XvjRpnhu0Eni&#10;B44obvCxKUkdmLd/lBxnrzjHWvm++03xvrAS4bxaLu6TEYjuYUACgYO1wOCOOCOcetUrP4k6H4X1&#10;CLT/ABpcG5kV9jSwpuVYz94ZH3enXHNWqDeiREprqza+IHhzVPEN3cTNcF9qDZEWwRySCOwJPesG&#10;SPxZ8OZ7Sezv9v8AaWVkMyK670AOWcg4HPX0zXs2m/FH4YalqpvjFLbRRkFHkiJLD0AXcfz7d813&#10;dzonhXxxbw6zo0n2iF8lxIAUYZ4G1hkMD1zz7V6M8ZUiknE4anK9EeLtea/rem3Om+JY7O/uNu4R&#10;20u3aO21epxg4zwSKq6DqXhnw9pBEmmqVbiXeNxwP4drA8flXuVr4W8IWWpy6tBZwC4dBG7KAGwv&#10;YY69vXtUF5p+g6paP/aVohlQ/K55JHp/jWUsxnKPLLYypU4xlzI8w0658Oa9bO3gbTI7eZcq8aqk&#10;R3D0OcFT0Bz7V3XhzwNcNG58QRR3d0PnQSAbYyegBHXHrXF2fgrWvEaTXcoi0lLc+XC1vhh8pJBx&#10;ng4IPbNdj428VeNPDdm1x4RtLe7eOMYadiAzdCCFOfr0+tck5Xd0fQYNKUdTx1tVbRNSnR4ds5J3&#10;bQcAZOFBPpzW/efEfxBplgk2k6NHrHmZVw03ksoA45IIIJ4/xryLS/HXjrx/rU2jeLdNtdHjlXL3&#10;dtIHxjIyE3Hnj1BOR71W1iPXrdntNJ1AGNTgblADgdyOcZr2aWEco+8eJi66jP3dj6Wg8PatqOmz&#10;Xy29q7XUYHlmTIQnqNy5zgVn+CPA7eAUex0+6ubu2mOUt7mUFIGJJIjJwFUknivKrpfBFhbRTusr&#10;vIFklKscBh147Y7Z9vSuv0zX7TUootL029XExIjEzhSeOnJ5I9M15sqU18S0HGpzdTsrm7WzuTr+&#10;rD7MYSNoDbwee3/6q9Tt/HljNALuGNpJZRt4GRkjn/Jr5R1vw6+oXsdhJflWg6Kg+Uk98n+le6+D&#10;/ENxpPh+PTGtYyjPiWTBDPtxhj23AcZpVKTjrEuWHe551rPwN1TV719YvJooLSY8eWm5l4xgjj/9&#10;eak0f4f+IPDNzd2egk3FjcRbfn2rmT17Zx2HOPevSdX8QX66pGml3oitUHzxvhULHrk9eO1c34w8&#10;Ry6l4LvNF0m9FpfuuYriNd0avnI6+mOSK7KVV8nIyXhVLQ841LwrZ+NrRrO81e4s9UiOyGNyu1XX&#10;o23GWUj05/EVq+GdN+IGjCLR/HNmt5ZKNqXVs+9CAONyYBB9TjnNeDxT+L/BGrRjxvN9ouSN4u0J&#10;YMG52g4Hbg9OOa+w9M8R6hNo9ve6eBeCSNCMkKTuAI49axrz5dBVcHKPwu52mteDb/WrSSxv7GVo&#10;cYYlCqjjP3jjnHSuWj0TS9It3SK0RVQAEEnHHGcknkf/AK6958C/Fl5dLfTtchLxSnmN2BVPZeB3&#10;5z39q4f4i/Dnwz4y1e11+C9nS4tww8m2K4lEmM5JB+bgdCPrXAo20NMPUutTC0m3sjtksSsaP97B&#10;4JHr9KzvFM91pl+8FxHiFlDiYAlTnrk9j610+raX4e8HKNP8Nu88LrvkWTbuDkDjj6fXHtXHeNfF&#10;l5p3ht54bK4vbmJAVgXBjYAEgMevoOnJI5olUaRtSfNKzPE77xj48s7yaHSrJzEBlbiJC4H44xn1&#10;rsfClx4g8TWLP4juZlmRiqBjtIXrxxgZz6dq5qx/aCvdPt4zq3gmdVeMtKkMh8xRjOFRkHJ6Dceh&#10;6ZrrT4j0i0sIdauxLbxSrvwylWQEZ5HUcU17ytY3qw90xoNE8ZaXqj3Hha4eN5wftJVgjSDpvJP8&#10;RGBkYJHFdPYz6paSC41BmaNh/Ec/N7GvBNP+ID/EPxG/hnQYbiEXUnlrO4ba2QQGYYG3Hfvivqnw&#10;t8IPFPw6tfsmpajHqSOFZCG3qvJJVTyMAkcD8609nbSRxRnY2F062vdkl03LgHj8+a2YJJ7JGjt5&#10;WjBG1lHdT+v60yXw7eXNu4gkW3dhwQMhT246EfjXZ6B4XeKxzd3H2l14OFwfqcevoO9bRwkpK6Kn&#10;i0tGeQa1qDxTCCFmMZ654JPoPWkhtNO8PXR1YSyNNcAD5yNqnHp1r3UeF9OvZ1lmsFLjhS67iPcZ&#10;6ZI/lVJfCmmG4ki1BEZUOfnw2T7denrT+pT6mf12GyPJYtQ1S6dmDovUIFGM56Zznmu/s1vHt0+1&#10;ou4KP3gB69ye1dmnhfwrcANNDtK85Unr6nnFaU+s2mnP9hQGTgDY33j6Ee/0rnlQ7nRGqeF3dxfy&#10;Xe+wvHZvmUA5+XPX3H0pXbWmxHqrrLEeBwByP64rvJg0s5vZAEZjycf559a5fUrm108ldSnVIZW4&#10;dyB78Z//AF1hKk0dcZ9yn9jj/wBanys3ANPW3usPBfKGT+HPcEd/Sl0u30jX5Uure4S4IyECHkc9&#10;x1B/wrXvtT0fR3Ua7MkOTtBkYKCfTccDPHSpdJvQqKvscu2iOgxGAsXYE9+9V7O2tbSXY33em09B&#10;+ArvttjqDEqgYevWnr4dgkVsr8p5LGsHT1sRy62Z5B4ji8QfazPo1nbXMCjLGbO4H/ZwR9e9ee+J&#10;fEviDTbaFNB037RJKT5ghYhwAOMY55PHt1r6dm0Ky2iATFcjn1z7V53rPhUaJMt5YFrhucImAQMV&#10;vCKDl0Mp/FHxD8X6DBea881xHEMx2rykspxz8pI6+4rzuTU9bvXaylsfLliP3RzgeueleuweHbp3&#10;hv1uSrsA20AjDEchj3wPauzNpCqtPMVeRRgkjH6+lEkuhmeENomrRzpNdTMjR4KhRwPUZrptOsIb&#10;ST7Q258cKwU7f/1itqzFxNfSo6F41J6/yFWooprOYy285jhAPyHlQf8A61Y2kRK1zGvdV0yQmC1E&#10;jOhwzBflyOo98HiqNvfabIWTT2IONrr0Gf8ACtG5uLuaQRRsZv7ka4+Y/Wom0a6tpPPuoVhYntg5&#10;x9ODnvRz3NYq4xbjVXijsooQ25sgg44P3eP/AK9Tae8lzI7TEBkO0kcgY6896qaxrnh3+0odH1i8&#10;jt7i4UGOMnl8Ht/tcfpX0B4C8LfDiHTpZrrVbfU9WH7y2sFMUjT4wdrJu+U4zgHAbnnoDULt2sKS&#10;5dztvgf+zdoXx10S7v4/EM9jeWTlHEKLL5akfIzIeSCQcngCvHvHXh/wX8Ndb1Dwrq2oNrUung7p&#10;oSI4uR0BXJDp9fTqOvsHiDwxqPgK1fx98ONTfRILy2YXFvGqWzEH7ytHz97ptIzmviye8S9J07yH&#10;ZX5LEfewe59a3549iEne7MfSxH4k0afxDqcs1vBCzBI0Xcdy9ypGcEHrj3NXm1rTPDen+Rq0kpuJ&#10;FLRoidfQNnGP8mrt3qsPhS1EFqfmkO4IOCT6j344qub/AMN+KZpLy+uPNvlTcUIBwBxknpn2qdDa&#10;JyGl+LNQluwkkWd/qSVFel+HLvTtUuhZ6lJtL5CoGwN3oP1rg2tptYlhsLDYoRseY3y4+vH6CsXX&#10;dDu5VaG52uq9xyp96tNGvs4nS/ErTNU0q6t7LwrqRt7wHI3qJBj/AGsAgZPtyM/Wq8K634u0uJ9b&#10;RILmAYZFwUbHG7I4yev/ANeud8K+D2st1xG4WJzkqD82fp/Wu702TUIlkiuSCq/6rHb2NTUmktCZ&#10;cq2Oe8J3kFnN9ugdHa1ZnEUisFYgYy3ToelWNT8Wa9rVq2nXUcIinH7xFTkhu2WzweldJBYR/Y5N&#10;SS3LRBiHkI4DHrk/jXKXUUUQ8pofNldzskViDtP8JGOtEK76ESkmc1Ho00VusOklUhiOI4VUAAkA&#10;HBHOBjgdBXUeFfEmqeGbiQT2wbAI3AhuD7dCO/Wsq5t7xA4gDKH+VuvAPoaktrHU4rRbkSRkuxWP&#10;ew4x1z7Z9aKkm9WLRbC3aOGkuEctCzZ+YYZd3Yd8D8hU+ha3q1g80a2guMKfmCk7UJwGOM4J/Wkk&#10;07VJ3+x377lcbiy9PrVe2j1Cz1cNYSv5LEAxljsbqBuHQ8nj0qY1A5UzpbrxlfrZCwsbaSJpP9bK&#10;H28dhjGT359+K5m48RT2UBWbY0C/3WIk9+DxXWXNlrcttK1jp01xNEm5ljjLrj1yARjp/WvGF1Gy&#10;Mq3Gs2zrGSRhR82f9oNjBHQjit6TTd2NRub2lX0mpJNZwq4tp3LoGXGWPp74xXap4NNpAL/UjIN6&#10;5UN8pwe2D0/GsS4h0176OTwdqQ8q2lRoxKMMwABYbDz1z0/Oug+KfxM1Tx4llY+IgmlxWI2wyWiF&#10;RJgY+cMWJwOvOM89a3aj2M5RaM6Gy0G0ngsnuGuLibd+6kGRhefvAAZ9q5bUvFOleHfPgutNEtvN&#10;lHTGCuDndH/teh/CtXw7YadbeIBqbSuC0Y2bSDzwd5/AcYrofEugaNqWs299eXbzW82E2FRlXH5g&#10;g/p3rmbfQ3pSf2j588E/F7TvBPxbsJvA16DaXEyWlxLdqYiiSsMueBzGevYjOe1fvR4c06w03SBr&#10;XiCBboSxKd4bcpzjOAvAIPJ49O1fjD4v+BfhXQFXxDLYXN5NcFpDJFau4ROGVi3zBeSMNkc9Olej&#10;eMLz9ojxl4c0XSfD+v31tatGo8u0jETqpX5VlULvYAfKwwGz+n2mFzWjGCgeFmOAlWlzI/Qbxzo/&#10;hX4oaLd+DxHC0SZkVZnCAEAlThjz9B3xjmvzE+IHg3wTJD9oQPe3sL7TbLuiCpwOHBxnGPqRk4xW&#10;3oXh3xbp96I9Svr0vkSMHDBS68FWyBv4x1GeOtWtftrPSPEJ8UXy7ILlViaLIEaBcZKgAkHAz1rw&#10;81xsak+aJ2ZbhvZU+WTuLENMsvC0cGrWiwzRj93kFnfeRgZPtjBHGBXM22oWEUE9qmnlgMM6qGKk&#10;EgcsOnbmvRJ7KC78ue6czxbQIkkU5VSOMHqMDt2q7Fq3haw0s6dHAvnREtK5b5mHXAB68f4V5DZ2&#10;zt0Nfwv8Ztc8B6emm2zb7F8AK6giFcAHaAM8YHoT613Fl+0/oOlMLrUHvbuIBhJFDHt54wwzwf8A&#10;vofpivnq/wBMh1azl1LRpo25yqHPzL059CK6D4e6PpYv1uPiJHAdLUOS/nxoqsoJ+bcwyD05/iI6&#10;13wx0oq1tjGWEhJNs991n9ojwv4u8LTadp2kzvNEvmLJNKAc5B27NgD5xjG4AdecV86al4g8Da8n&#10;9pSXEthqcKN+5jgdk3ED77FQrLnjr61Z8Wap4au1bTvD2k/ZGiJJuojuSRv4SNvyMPXHHTqa4Q3O&#10;oPdbHTz5ZgFj3ZIG3rnHqOxxXFOu5u7FDDW2PKvEfhzxBqU8tvoWqRaQWxMznYzyOfunYwOTgcZI&#10;46V1ekat4606xsfDvjC9bVFdiITGg5cngAKBycjg9+a9JvvDumapp4t4bSBTJzL8oV/QHOM5A6d6&#10;d/wifhXToLVN0kQtyuJdxPzjncMcKVPPGMVDO6NrWZO2qRaNb20zQrLI7LmJhtII/vAg9MYwa9u8&#10;E6p4Ju74TeL9MggRsB9qb1DnuV6kcYyO2K8qvPD1zeaQ80l1Heeex2XK7XlRwQOQO5/izgmuxu/D&#10;U9rpcGvm9hMKqDJIcBlxxl+cjHfjj6VEG0c1SKbMT4o2fwXk1aPxT8O7kWmsoxW5ECOI5BG2358/&#10;L8vVdwBGMetePzXlrpE39oeJZGvJySwcIFcL1U8YAPv+NesrplrNq5vLObzjOAGZGBXgcgYGMHuc&#10;kk11bfC62ur+HxLNaSXiwKS0Cv5bNx0XIwc9j2PY1sp9zHbY8o0H4naPdLGsTTfa5HMaKUZlbHbJ&#10;GM+uP6VqeI/EmvWrCfV7CSwKYK+cjR5UjIfaQCAQc59Kk1vULhb4LpWl3djMj7lTd55O3oWbYuHD&#10;dPl6VH4jufif8S1aDxZcX2pPdRi2jllXfIiqOEC4BKkcHjPJrR26i5mYMPjO9u0eeSZniJAXyyDH&#10;Jt6jPPI74rtLG51XTYm8UwaO2ogRsxgWVDvVTn5eflfIGNwGeM8VxifD+/0uxh0pJ2jhjXK7Vxhu&#10;+M9D+FVLLwbqkGprfaBp66vcg+ZtDANhf7wyBjPQE9cUOMG9hq7O0uP2g/hdrMljo6XF5aapfZSO&#10;OW0mCrJjdtdim35cHnPv0qxrurR6RpUlxr0U22NDLkxtlhjPAOM5HpXh2uQarZeIjbxafJpcz5kY&#10;iRiYxJklwTnbk5wB+Vem2/jj4meJLJvDPizWZNW06RGQrIiKxOMBmYLuLBRjr+nFTOlHoOVxngvX&#10;dHuXGq6RFJ9mmxlWBTI7gbh1Favif4geHdRk/s/7E7Sj5FlVF+UHgkkHIPA6de9crq+j6va6ELD7&#10;UYlgB+zbACTnnafTPWqng6zzJGNckKGdsEMuN3scjjPqR0qI0luaU4tq5758PNYsdF05Et2W8JUK&#10;sm4Fox3Xjgc9sfTivY7D+z9RYXUUYaXk84x9fr7fzrwiH4dWFnqUeo6PcNarz5tvjMUmQcHOcgqe&#10;R2r0O0Fzo9xEtvIJAefmGOf6indrRC5LvUseI9F8J6vd+VdTyWeooAFALYYHJAI+7g8nPt7VlQaD&#10;Pbad5OoSl5kPyNxwvauoh1LUNVvN19aRoiEjLZJYdtoPI5/CtW+u9CS2d78BfJG9h12j+8R6f57V&#10;Njoiji7e+uktxFPulWPoznrW9pss15ZtLChL84X6dMZ9avT6Hpd1Zpc2V7FGm0yBNwYtn6nqew9K&#10;5XWtSvvD+mfb4vuDJ3jB4xnJHX8B60g5VudTYx6pLpomvYTBIc5UEEgfz57cZ6VzWsxGK3YKrfLk&#10;njgjvmuY0rX/ABZfCL7U0wt5XwJXQLnOD8pwMjGDXp1rF4jhX7Jp9qb12HAPBJPPc8iojAJPQxbd&#10;dBfTIXuHmSdGw0YBUMODnLDBB6cdK27a38M3Mq+WpCOcBGP9c/1qxY6H4umhdPEGilT/AMs97jaP&#10;c+49PevNPEHiG48NzLb3Fmd7btgj55HK8e49/wAK2VJy0RgtXoe1p4WimjC2c3Gc7WPJ9hVeTS7i&#10;KQx7CzJ129APr0/HvXjXhH4hX3i+KaPTtOuQ0Q/fA/Pt5K5BA6EjHOOuOtekHxBPb2iJEjBsYAAJ&#10;B9qhU3F8rN43W51selzywFQQ+f73QGsua2lilNt5cg8vnIHynP8AhUHgu58Z/EQNB4Ws0txaDfLJ&#10;cXKQIFBwWzJt4B4PHBIHWsa8+K/huw1W40jxFcxwmz4maN/Nx7/KMbT2YEj611Kg0rg7Mi1aXw9q&#10;yJp+tWMsUiNvR0kZTnoTuUqefQV09y73LJJNMrRcMR1Yn3H9a80u/G+heJpHTw9cwXRjzhkO4oDx&#10;kr1GCMcjFUovE9/ZWm24hNzLHhfOjXOe3IUYz61hPcmVtj2lrMpaFdPwomPIwOcfrkV5l4qGv6Qy&#10;3IjaSLuIhvY+xx0rT8PeN4dUtUN04G0nYdpBJz93B6EY56V2p1P7VMJYx5Xy7cDn8fYn+VZcqKue&#10;WaL4r+0Qhry3aDdgjdkMoPcggH8K7LT9asZ5pESbesWM7eSCe59jVDxv4lj8HwQS39lJqsUzFI4o&#10;ovMaPPOW6ALn/GqCwWd8y3lvClpLIo3BBgNx7YGffHPer5dCrHXT6teLGz2cokf+FGXgY/nVOPxZ&#10;qMMG+WOOYjO4kEMSOo64/Sq9tZy6ZIl5NKJSh544X8e9Q67480ZNRh0SSNLi4u+8r7c7cE7eDkgc&#10;/wD1qVhGta63a60hNvCkU+dpjT1/2QeSSfTqaptYeVOoYsrN1BGCR6V4h43+Euj+KdS/t7Sb+6tL&#10;kKseUk2KFB3cEAkEE9RyePSuzivfF4iiF3eGcwqoMgCsWI6jlRye/A/CtlZA2eqW/wAOtX1iSCSy&#10;kiaMn5UdjgE9QMZOR9MVoDwn4w06YJbzLLGRh8Eqox1Gcc4Hc9a8/iu9WaZJFuW3JghSTtwOwA4z&#10;XpzeLdctLlbeMGO1EQZWC7izA8qc5A4x0waIpbmMhlvZ6pZ2ot4ZSjyMTkcMPYH3/OuY13UNcivY&#10;49XE2GACzAZ4H04BrornU77UI3n8l8t1CqVPHpjn8etaulXXiq5uV+1xx/Z2GcNnzPq2T9OKoFKx&#10;z2oWN1EouLi5We3iBwo/1h9guP1z2rGvtc0qKVbXR0lCyj5lYYHHX1wa7z7LdR6gscsQlWQkcdh6&#10;1BrXhKyT7RZ2bC2uSoJkOTuzyOGOPyq4y7mM2fJ/7WWjx6v8IrvVNPAW50jbdEZA3LGclRnIYsuQ&#10;B7/jX40a1qejjxObFRuiuokkVR0XI5DAfdOQetfrt8ennj+G/ibSJJprm8Szl2wEEndjKso/iBGd&#10;uK/EuKHVpYxa3ts8DK339hyufw6V24b3kzw8e3oz6j0z4neHfCmmrpOv6W19a7gy7eWL44+Tpx68&#10;/SvRfFJ1vTfB0ninxLbmJ7qMm0jyCzKGwVGCdrY+bDYJrwrwubDwzBNqssl1LdpGvlzvgnJ4OeO+&#10;cewNbd9c+IvGMA1G9vLibyFxFE7lgCP7g6A+nFcNajZ6HLTrytZn0j8Kv2c/GnxO8R2um3uoxeGI&#10;r+3SW0+0W7SM5yMhhuXZkMGwedoJr1jXv2K/AY0S70Pxh44n1bU5cxC2tYBFCjhsFhIrS7zg5A46&#10;Zr5aufiN8R9NOm+KtV1WaQaao3eZO8R27NhVzGUfbjryOnNYur/tCQs9xepe2ul/bcrJJYud+Bwf&#10;nLM27AxkHOK5o0ajleKPWw9eLhaTPuT4bf8ABPv9nfxN4ifxZrpe20y2SP7Ob298hleMY89lLAAs&#10;2SASeMcjNdro/wAK/wBjvwHqVwzP4c1lpZw7Syz28rkp6gnPHTnOSMivx11n9oP4T4kPiCe+1JUU&#10;r5eJCJB2+9gDB/D1BxWJonxV8JeM9Tj0zwLoVxdSl1UI4CZH4d89Bx25r0ZYHFSV22j0MDHDuTUz&#10;95/E3x4/ZG8PWsUWsz6bIsgKbba0S4CgDnJiQgD8a4iL9sb9lfRbEP4T0K6v+TGfstmtttC/7R24&#10;HoBzX536H8AvF+qaUmrLHYW7vPtWDcWkP95jtUjPPAzzzk815t4z+OOg/D3Xb3wp4H02FrBHAuxP&#10;uKtNGeSDySFI4b3wOKzoYSo9E7nU69JbH6XXP/BQnR7WB5LDwhdGNATg3G3hegysTA/jj2q7eftl&#10;eOda06MeAfBN6+o3MSyRC7EhjbeAVCny0znPfHHOe9eGWfwZ8J+NfB3hP4m+KdVuNIXUGDXdjprx&#10;PDIpBCb/AOMkjBZsAAEcZGa9w1TSNa0K4itdD1F7WGFMCdVBGwYARcgjp1wenSuepTRk68ehPp3x&#10;/wD2r7u3a5i8N6aRGSrQtIE2nHUCRiSB7DHvXsaXn7QF5ptnrXivSrJJnWMz2VnMg+QjIKyNj5mB&#10;BHbPfnNcodQ8Oz6MbWOxll1QhcSM5VX6bnfHCkdhjB74pY/F0Pg/wzs8YFjE8jC2Mj7iBwSpYDAH&#10;BI3HA9QOmMaKk9TT2hv6l461K31K3tzp09qxfDW8zA8f3tykgk5BX/ZNYd34YvfGXiaXXdJWBLV0&#10;RZpbiRIxDgY4TO9lPUlQSDmtjWfhb4J1HXIk1bw356XQUyT7psMG/iyG24APHFeJeOv2XPh9Zzf2&#10;rp9ncTQw/Kqo7sYwzDkr82Rz1HTv616VOlRjp1OR16l9THu/gn42le71Px346gXSnuD9l0jR3QTS&#10;oTjEmPnbjv8AKO+c1sar+x1+zx4w1OLXotHtZpoVARpP3okI/wCeiOzDqOeM+ua8u1z4YfsyfDfS&#10;Z9d0ewvZdU00GaIXCzzSCU45ABZduckEEkd+lfSPgfVNZ0a3j1OLQVV3jWWSJmKFgwHfGc7RkZxm&#10;vRqRoqndbiU6rlZ7Hreq6D8P9J0vTPDmg+HtH0U6fCgH2SAJvfAzI/8ADkn0A469q4bUvC+p6/cO&#10;/iKCGY48tn+WSTY52qu0/MyscDbjFdZr1ldajZJdadstZbjDMWw7AY9+hz69q9t8NHwB4K+HUfxV&#10;Nvaa74jjn8q3muJci3WIbfNliQgD5wWfjAwPavHlI6nc+bZ/hBB4W8VafZeK7OHQobq3Loy2iJd+&#10;QQNpCYG3zCMncxAAzg5FYPiLwZoWp3T2lnpaXX2VwYrgwIJCVPBPB5wMde/Fdh4k+KfjH4m6ze+M&#10;viBe2N/d28oj8+yRyQirgRo27DKpwOF5I6564/iPWPGfhQ/2np81vLC0W8sUMjrnoHUY24PX/wCv&#10;WMua90yYxk9zjbPwdp2rXEU+sXU9vaRMQsVs6rgg9SCDtYf/AF66bwX4I+DthqV1b/GrxiNL0XUJ&#10;Fh8ucStLKHOCn7pCMMC2Q3p6dOS8NT+Itb1mCS4tkkvdUm8uKKEbfMZhkDDHhjgk5PvXf+IPh7Jq&#10;882heMbNrOW1I3MGRvm9CATkY6n0Iwa7KNblabMqm1hv7S+heDdK8Tafpf7IXhXQLTw5pcSW0l48&#10;jRyXRABNwVjAyxbqD046Zr6e+DUmnz6FLoutSbLq4jQBEbEEUjAbsvjO3aWweMkexB+QNc8GXlok&#10;T2Mlv9mSJYkij4XA4BZeoYdMAdPwNRXHiK78PaOZFjm3wJ5ZNupdDtBAHTaSMc5BA713yzJ3djOG&#10;Ei7Js+sPG9xceH/2iNM8OeLNHVLC706OKO9Z8wsIiq+USMryvzZ6EYNeZftFeHrPSPGdvqHhUxaR&#10;9lh2qlh5boSwAJIIYEYUEbWw3fPFfDXh/wDbN1TUbu48NeOY2e3hd0hmjwxj2kjJ+6QflGMZ9hUH&#10;jP4w+I/FaHV9Ikf90mFikUZK9ODjgkjIz261zVavNfQ7KeDakne59ReA/GuveILZNA8R/wCkzae4&#10;ISUgJLGe+ABtI9Bx3AGSK+jNMvfh7qFmsfie61PQdKQsLptOZC6Ie6q0crNg9MMDg81+cH7P3hn4&#10;1ftDfE6y+FvhGxJ1q5UvHNMRHBIq4L73bCthey9eMc9PvXxR8JfEvgG6u9C8W6fJpOrWICtGZAyz&#10;SAc7SOGQjoR2x+PFSVtz6nirL8PSqweH2avbsXp9N/Zqe6shZ6/4k19rqQRyWcVlDDiA8ZeSV8hi&#10;OoKqD2qv8RPAvwu8Ka07fDfSZ9J0E4aCK4ZTO2VXc0oTgEsDjHbFcPF4Y8bW23WdJltUlm4VpzgK&#10;QOOEBOVPXOBVvUNIu765t5/G8bhR9+dWLIR/ESR09eQOKudZtcp8xGGtx7QaDZ2ct5er9ntWA3NH&#10;8znnOFLHqPc4Heub1LXfA+qajDa+DNauXkgjMkjxgCPnCuhfkEqT04yexAzXJ+PLvwetmdC1Jpr6&#10;xupfKjEaOTs4LEYBII7DHOM9Oa5jw58BdL0jTng8Os+oaTOT5hY7JYUbOFWNSDgZOe4PJrKHmZ12&#10;7aH0hcxa5Z6OtxaX0l0zhXJnCOZc4+YkA4J68dq5LTrz4gRS3celQWNw0LAsiMUnUMcgfPlWRuhb&#10;sQa8NtPh/wCLPDGpTHwXe3em2USCOKAZkiDK24SSK4KgMTt4PSvV/CV/8QrnafGsdvbXgBjaa2cM&#10;rxDIGdvTgDdkc9etJxuc0attz1aLT9YuSJ9Qkik80AmONg5X/eGMg9uevau3EdvJCEtPMjjX5clf&#10;lJ9Pr618Z3nxu8Z+H/Etza2+kW8sNi4O4Sup5XnA25kCg8DdjPcV6X4c+OcHi1rWHRLxpI53IlQq&#10;qAMP4WUgEE4x65o5UaqSZ6rpMt9NZNfQssUTsSiythyQcEKMc9CeaqSeLJI5pNPWMxPuGWJ4bI4w&#10;Mde//wCqrF7qGmz2oXTtjui5C/dCcf5BqCxeLV2jaOABwCJXbGcjpg9/0odtzpgYut2w1xBb6Ykj&#10;XCfMxUFgM8cjnjt+Vefx6Bqnhrfe/bbsyXTkFS2Y1H91eBjnnBr07V/Dmt21wmp6bdvaq/yMtrKf&#10;mHUM4I4PUfKfrXOp4pgs/EUGk3U2ZbhSVibDZ/2jnkZx+NMbR0nhbxLqui62kkt2ypcBV+VcYkHC&#10;k46jGQc+tfQmla5f6wZIbq0ieDA84u+RtyBwCCOOtfBPj34l2Phuea3u0hgdVJMl1MscQPfBP3vl&#10;57ZrzbSPinY+J7T7PPrtxp4k+5FCrImwcZLqp+U+jHP4VMqYNn6r3Ftp8WnKszRm15CFSGC5PbGS&#10;Dnt/SvLtY8O/YbaTULC482BTlFxtOCfzHXGO3rXg/g+41HR9NVrS/eZgu0ebhlx1xgjIx7dafbeL&#10;rrxEzRwzfZ1VsNAzkFyR12nBP5YH1pwlJGE4Ik1f4eaN41eREtI7dNwNxLC3zyrjBVgwKtkcdOOM&#10;c18s+Nv2E/BXj/7Xrd9c/YkmAjjSNUEiquFOBtG3d6k5Nfa0erwG0MOnjyLnGGaMYzgYxnv0rita&#10;8bzx2Rs7yBjcoQ6uuSrL0+auhYia0TM1STep8b/Cz9ljw18K9Xv7jwhPPrdpcwRRJb3G1MPEWJIK&#10;ngnOB0xjv2+3fDPj7X75odLk0WTdGFieSBT5ShFCqNwBztUKCeO1cE3iKz06R73TrZhHdYXESEBC&#10;PUDp6GvTdC1W/wBFtIbjT4VjN1zKsa5OAOC/HB7etL63KStIv6qr3NeXXrizt7vyTIYM8qEAUMPv&#10;ZbrXL2M/h+fVItTMbJN6xYBLdiwzz+ldhZyWNhpb3OpvsF1MeoJ4boNoyc9c8dKwZNKsb68un07y&#10;1Lqv3lx8nAKqQDg98d6yUTTlL3iDxBDPayWsUYuJEOJI2OWGfunAycHnmr3hXQ7uK0l1LVLRRAsL&#10;SLHHKd+Op6e2eD3xVPTFstI1gsbZXeRFDykYLBQAMjuSAMk9cV6jpEGm2sUk9pw0q5ZewU/1NaSb&#10;2IaOXs47HV7GSCSyMYba6LMM8g5BAPQ5rWtb2zizC52Mg3HjmiS6hO4QDocY9Patux01NSZFLRpK&#10;x2oXwoU+pbsKyEZ9jqqahuELyBRwS4wPwqrqtnY3kBt/EkazjlVUjcQD0YY5yRWveLaWcDwTbH2s&#10;Q5iO8FhwcEcH6iuenm8PiffPfCCSPn96wRcH69cexplxZmaH4O8PaVqBvdHeWNmBGyU5zk544yMH&#10;p7V6RfX8+rWCC9kAnicBVXHKgYzyeuBjp07iuPsNQHiOdptPk+0Rxjy1kjJBA6YA4Pf8etULa6t2&#10;uxH5qsyttVcEnjPQj/PFaSbDnZutcxHdBtU7wVbJ6juPSubsNKtpYMMogROAAu3P4fStdtNjkWWW&#10;3iUO+cnOCSfr0qNYNeeVbCRQIsHPQgY9+/PvUOTIIfM0y3t3WfZtbhl659DtPf8ACufFzaaLG82m&#10;QT3G/LCOFFI47HJAA7cmuhn8MT2kovAVdG52E859f8BVttak0jcZT56IMEDAyP8A6w4puoyWmZNl&#10;eteRJdXUckT7iFR1wPqc9am1Jb7MUmm26TFTkoT8z+ir2/Ot2S4s9RVf3W2PH8POPp05rA1zTb28&#10;0qSz0HUJNLvGH7q6iALxH1AP8v8A9dTFXKTNw2srQhLzTmtQ4IyVZ0BI+8SABjPTHam201qjCBZI&#10;5NvylV6ZHGOOnI/nXL+ET8R/At240zx5qrJJkvbTbZ7VmYYO5JdwIPfGOvbirFz4p1u4MsviaSwm&#10;jt8+U1japbPIO5kCnBfoB6Y6nNdOJpwi/wB27o0o80n7xb1K+0WwugtyoDqd23Jzz/MGsmXTJ9Tt&#10;3vPD1mZ1Y7nEY3Njucdc9K8n8ReJZrm0k1zQES8lziOJ2AZdp5Vx1Hpg9/SvUfhff200CahPKbG/&#10;uGKzJvATOBjY/GTwOT6Yr5rOM0eFj7Rxuj6bJ8ihi7pzs0fPMvxn8Tw65f6LoWhTf6IpAaUPFKwY&#10;EAlCBgMQRnIx+eIvh9F48vdUbWvEQFpFcxy7Yln87YQ2Q7kZC55GAe446Y+2fiT4Q8IeJPDpvb65&#10;CXyRkxXKOqSs6jLB8kZD9OcDPQ18m6d4KTRruW8OsXDQyLhYWAdFbOc8EfjjH8q68vzCliI89I5a&#10;uFnhHOlUjqzttKutUe/EepzebHKNiqi4C+mcD0/M1vWGuaFNdiygc7k3cMAANpwe/B4PB5rzCzS4&#10;0W726PfG6luHMkm9doXB+VVBzk+pOK9I07VLZlS91uySSdWywY/Mf+BYOM84OK9KO5409AvfFVgz&#10;/ZoysDM21VJ5cAc49Dx+QqE6jcX6OBCFReFYnPOOcfWrmvfEGLwjpV1a69pFta2d4qkXAQSPnOQ/&#10;yozK2ODtwSvXivDdE8Qad9guZfDdxJcQRyY2KrKATjGNwGQM9enHXitGZKTPRLSe780eauY+nTkD&#10;sa0vsqNMJt+CMjHYn/PpXn/iHxP/AMIvo41S7jmvFchY/JO1iT94Ekdhx/8AWrovPt7+0tbtJPK8&#10;0cqxyozxyQM8fy7VnFX3LfoReWftAngtmngZ9u9sAA9e/X3+ozSSahbFV0BLVVZ3w7beSxPy/h05&#10;r1af4Oajb+FrDxFompAaamXvZJ/9XG0nKrEoYlgP4jxjoBgVxs9vYHVF03Tp1uflWXPBxg8bv7py&#10;MjPNXUV1YwnZqzOabSHWT7LM2GiG4KzcIhP8OexNQwMmpSG2kto1twwV2c/MVzyV6/NwSPXpmrfi&#10;7xPqejWTXur6YHtrZiJWDZfy+p2gA7gRzjI+td/fafZfFux063+DuraZpVuiIzxzbYnYkdG3ZAOQ&#10;OTjHzc56fLZxn8MDOMZq9z6bhzhqWP5nGVrGD4qt/C+kFLXSrWO2f5VUpncVwOx5BH5GqEfhSTTt&#10;TTU7O4D2jnhydrkAchk7ehwTW140+H1tpGhmXxLrNmPFeAlvLZyLdLdFWyFcglQ23720AkA9Olct&#10;aadqhS20rxFHIHcD7UqSFWeNx84ilxwWB4OPwr2Mnz+njoOpT6dzgzzIZ4CooT1MzxPP9s0+ays7&#10;r7GjAqZlIKrnuevA7100djb6faxSIyhTGiCVdoLhVAydvGT1P15rmNf0Hwl9qg0rwi11p2ltw0V2&#10;yzsrjGUWQBd6ehIU44xxXYWfgnUfC1+dAe1jZ5XQQruTMjyJ5iBV3HJKDPGe3rXrKcr2PCjFM5TV&#10;bTUpbhLXT2liMikGUHaNvUhT6/zqSx0bVLmFJbO/ntWQnPPyuOnI65H5H0rr7rTvFN3E82jxRXCg&#10;52lgMleCoJ4zn3qu19ZW0cVrNA0FwuRLk5Tcc4CeuO5rb1NFC2x57F4egaa4tZYzLHISJDkqfTcO&#10;4J9v6V53N8E9d0jUpNR8O63eyafM7STWtw4ZY4258uMEkqq9QV57dMV6FJ8WTNqo8Prpl06pIR5o&#10;UlFwDy/ygqCeM9Mkc10Oq+J7Ox0Vrw3LAXH7nywAHkLdY0PrjPpx1NROLZM5I5j4e+ANa+IWuXth&#10;o17Ypd6fGHhOpTGC1CEAMWcrk4/ugNuIFc74g1m78DT239o+H0v9SV3j81UbG1SM/vWTIU/whtvH&#10;OBVZbLxrp2vLe6ZM9jFbuJbZm25Yg/KWRSSAB0wwJ619Wab4jsfHu7XvE+p/b9VhjWORrvacYGAN&#10;rY3Adz0PfNRdrcydVI8X8TeNdYms4bfQtP2OwAJhBlVcdVBAxjJ5P/165S71e00LybuOxmvZnwSs&#10;ce7PPIOOcj0/Pivf/FPgaaKzS90qZ4ltIiYoIlCp8o5AUAAggnC8c145PqGnNqDXELzWzJyDIvDE&#10;jkY6g5657U1NMuM00bU+haDrBEmrXFxbtkNCkCr5OD188E7+BxtXv34rJ1rwlZazbPpN+ft9k4xs&#10;kBQKByCuDkHPcEEVkaL4n3eJPkmimSEjzweSc/p7fgRXusD+H9QBmES+YBhgrEBR6jBwRV6Mp3R8&#10;zXHw/wBAtfFtjc5ms0bEbLA7iN1IYZKg/eXJOfp6CuhvNN8beDbi8gOrale2beY0UE0u9CgO5FjS&#10;QkRnoMKcAHHPGO31mNNE1pLiRt9ugUhmJ3D+LJGPes/XvFOg3mtQ6iA1yVjxG6qcEdw2ehySMVzS&#10;jJG0Xc4zwt4iuvEVmk2oaO9hcWuC4nOVYHoF6emTwPShvGWk+KNam0UaTcy2e11Z1GFUrxzjoDyO&#10;DkEit/Q9NutQuGuC/LudsS5wR2/Lp+FLfeHtT0mWaSONrd5mOXXIDcf5zS94znR7ly11Gw0yxbR9&#10;PjMMEisrW8YLA7+S2eu70/Wse4ht9BhePT7dr1JNoaAsY0bJwrNjoV9e3fis3w74hvvDWoyWmq+b&#10;HZNGFubiJRI+0tlkjVuWOO4x6DrXR6RNptzqd3rltcTS2SbvK89QgxnjK8nIH8O4ge9Wr9SJQ7l7&#10;SfCHgrUPDr/274gube4nb59PtWVoyR97e7gHAOQuOeOgGK8y0Xwn4a8B680/h5554VDhDJnaTLnc&#10;OPvYB6dB71oa3rPhO88Qf8I+zyW9yQsiZhfb8/Qg4wfzrXu7aCa707RrLUnht5JH8/aEMsgAztj3&#10;A4bg5I5Arri3ayMr2ZsW8V9p2nzTIytE4IVIzmRfXHpn+lcNbaRfy6hH4n1y0e4MHzIk/JjIHWNS&#10;Bgn16njtivTdJvNMjgaC7sNRXO/yLt4TD9oKngbWJTI/iIJxxxXN+I9W1aziTUZRJPBvxNtx8qDv&#10;654x6k1w1YtOzOunW0MrSviLpOm3jR6jbtBL5paC5jHzIoGQWzgowPoTzzxVvxfr3iPW7SXVry8e&#10;8kc+Z5shDuzLjgg8knoe/PFTeGI5vEOqXuo6raf6PDEjwRXKDBXI+Yg4IIOMD3rX0zSrGHV4rptA&#10;a+jtpGmjlKMIg465k+63YBck5xgcUoylayG6kb3MOXW/tOnadLqOnpGLgghZfmRXXqSSMcHkA4Pt&#10;XXarqj3U0WqarcByQsYDEA7FHAUCuot7zSfGVn/Z97pFtd2YbaYv9WIgv9zGMEYzn1rl/wDhHdE8&#10;GeIZPEvh2xhupGCqyX0azAqpB27XyMEjrwcd+BVqLjqzapWU9EdTBfra2OGtgzSHKzFyNo4yNo7G&#10;sfVZ1ubNxZEROvQp1rnbLWBe3siDyo41LM0UeQkeTnYm4k7V6DJ7V0lkdMuLB4Y2JlZjg/x++PUV&#10;yOJnKLe5hWI1Jf8ASYpnkjb5SF4bI67c8cetXtQgfQU8u6n85Tzvb5ZOfUD19a7JbhbRIxbxEqgx&#10;uHbP9Ca4DxBJY3dz/pkvmMf3fXnPfn610wj1MXAzoLvyjG1qAY2PYYyahvfFms6ldDSxYvbsJsI0&#10;2UjlCjqTyMEc98/XNSnwiTf2LTiMtI2YpGOdo7njnI647nFegiztUuYYLx4rpd2yN5sxjceAWUE9&#10;Bk4PGR3rRxuQ12PPl8dW2r6jHofhfQLbTZIUZZzDI7xSSodpYkn7+f4eB6Z5roYfDGqXV/Lqt1FG&#10;jkLlwxLSHHJOQPmH5e9RL4Fubnx2PD3gy9sX1BWV5f3qQQu79SJpMKxAGAe7DGelLrniL4l+G7w2&#10;L2K6k0bYkVGXCKo7MvDdvr2rHlfUJX6lXxHYqpi0yZWRZw2ZVPIHoR2z/wDqr5k8QWnx8uLW4vPh&#10;bYWKQ6ezv5tzcKZJwpYLFHECQM4yxfHYcGvW7PxiusyzbdKm06d3dpEkLY3k/Ls35Zlxx14ArrbH&#10;TPEEOnTXEVqGtmO4iLb5jPgdvvHgD6VcZ2eupzundnGeH4o/G3hq0n8ZOLa4kUrLHEzKM8qcMMbf&#10;y461yHiL4eXvwghgtPAl1Jqls8j3V2hYbofN5CqFHzJnv15z0rsPET6ra6Vd3lvbb57aJplibC7g&#10;o3EYOOSv51Tg1r4a+JvBE2vfDLxNHFrFviS7s5k8uUBSBjbJwxJ+XgdsZyK0jiprSLsddGkm02rk&#10;nh/9ofT/AAn4emvb/T55443PEEZLhlA4XkAknAx/LmuJ8a/tI+L/AB1p2n+G9H0W+sfPudySSQuI&#10;iW6/M2Q2Bzjpnv3Hofhr4neLEsxpkdhGsLndLcrkbivrxjPrz+XNejXcz6hLFeRXHmWrDnBxz3U9&#10;wR0I+tZVKlnZnZVp3d2j5m8W2vjbwnY6m8esyajbz2zPLDawBZomwVQoEJOSf48ggivmDx9e+N9J&#10;0mPUNP0i+1MW8TT3s7ljMkZ5Yyry23GOo6EcV+rV/efD+/8ADIjbRfssyNteeN2Ik/vc7jz/AMB6&#10;Yya8ctvD2l2V9qeo+HNVeIaqqRzRzONqohOd3fBz0x2x0qVUvsjm9s4WaJv2ZdV1vUPBK6v4jVbO&#10;a8KC3hlkPnCFRhC0bH5c88YzgDNUPirJ4qW4e58Km71e1sZ0lvY7cB5CqkO3lnBLbGGBs+nJrd1m&#10;bwppfg2bSfDdtIb63RvKmYbmeTuAwPKZ+6Ow715l8MfiV8V9PvItQ8QiytFSVRBMgZdygjb9ojI/&#10;h7/Ljv3rf2futM1nmEpyUkrWO10z4k+BPiLJZaPfane2DeYp2zJ5LAY5V9wyp3Dpg9M9RW5410Dw&#10;ZpvhC6tLwPNZwfPgjcCxOMkAc4z9BXXeIP8Aip7V73WDb3bAmWQnkNLnJ8tj1xjqcVnraT+IfCsn&#10;iaxvbO4sYZTbTRCUGdGXq2zH3c557EHNedHCQjPnS1Oqpm9edJ0pO8TzvR/Bt7L4MNvb6fcizRA6&#10;ySrtOxzv434Izn0HUCvNr/R7vTtbs9atI5HgtA/m+cGC7GGDlhgDsRnvj6173ffFaXQ/DsXw+1Nn&#10;8q8O1b2VsMBnJQ8cggH6A8etdPNonhm48G3E93IbWOcGLyC2UkJ68nJPGfoK9P2l4nj9Tx/WPh7q&#10;ev2tvNZ6xJAwB8pbdlbcWAwrLx+hxXznr37JGt6n41k1WfWbiAsjCVtO8uOQg9mEgIJPQlXGTzXr&#10;PjGPQtDsJtKsbiLTLyREdWMuzaARh89jgcd+mK6nwB4x13U9+oXWpIYnTyyZWTeZBzvyeScfzrgq&#10;RmjojzLYufC/4FeJvhvBHJpd0dVUI++4uJVFySSDswAAR/LAxkU6/wDino/h/WY9L8YCfTbmdiIs&#10;KZY5AOvzqMDjnntz2Ir1bRrPTLaQyyztI12wGUJIY89QCR35P68V1es+HPD2pWkNjCWt7hSHdSFP&#10;Qja2CCCD26VlKN9ym2zjba1d5ZJoiSSvGBx+J/pU1zcrFCkWxkk6c/56Gu1sfC50/baRzPOX+Z5H&#10;5Y59hxVJtAv9QvD5qjy4clJH4x7n0xxxUezKjucQ/wDZkEWdfxHC+QWOeF75x2xXSaTaQ3OnLcaF&#10;GFgUbUTBAwvGAD2rnrnxLpOm62fCV8iXV3KoZMKHA6nCkkZzj07detdRompm3ikW6hmtU6I0iEI4&#10;HPynoeueM03TLk+hqjQtPuUF55XlS9DIMq2Md/UVZXR9OSH7dPKZn+7kgB/bge1c/q/iO1ZWtXvv&#10;IkZQVTHOPXBHQ1geGr+fV9bcNL5NhGVSW6J3KpJxu2jkhe+PajlMJrS5rSeHNNLyvNYpcQy8uGAO&#10;fTcvUjt+VbF5pUHk29gLKK889lRLdk3qASOqgE4XrjFekaz4Q8GWOiv4n0DxQmpRum6NBw2e6f7J&#10;HXknGPoDwemfEuf4eWklz4Tvxe6sysVXyjkM/TMmQScDHBxwatUr7mSqSj8JSbwN4o8GaorQaU6r&#10;dRlRLEhbgnOwAjcB+HtXE6r401nwSl14rguAsNojSmJiNrGPkEAg/OOQMdc45rs5v2kf2jdW0GS2&#10;1O90+3jl3JII4d24D7uThWzjqQR/WvENShPizV2u/EVqu3ACBC2wdycZ7n8TxXsYbFQpR5WcFXDO&#10;pLmkfmtour+M/HHj3VPiZd2aRXOrSvJ5BBXaPvcqwGSRnPGTXs2k22rXVvJd6bbqoQEKgXCZ9ATw&#10;CPc19eWN14c0pJtL1A/ZI0+dOyyZPOWJwDj1pi6r8MY0nSyKQJbfNKuQyEt/EcEnGec9BUV8b7V3&#10;sd1Ok43sfMdloPjzSXTWfFsCeSU3QRlw8gfs2EyORkgZz7V9AeEdQvrqS31O4nuLe+t1CryDG6gc&#10;bgRjPHI6Y+lelatcz2HgyHXdJt7RY5f9ZcearSKAASF4yVP0B/OvFda+Ofw8i0UpocnkTLhJZbmN&#10;h8wOGK4GevOcDA4NcdSDcW4nTh6LlNI9lEXiMvHeG882aZseUApVj2XPBHbJxX54fGn9nn4n+KPG&#10;F3p+n2UEsb75zCZQGyzHJ8w5XByNuWHfrX1Rpvxm+Et1pj3er30TRgEPlmBOO4C/NnPTjGOa9M8P&#10;aloPjXSoNe8GTrPbNlYpUBHyqcFfm5AB4+tcOHx0qM+dLU+irZH7nNc/IXT/ANhj4r+JtTks9Nth&#10;pjRA755ZcbJP4SAq/MvP3gwGT1Neq+EvgP8AtQeBvEdjb6/dx3thpcwEJWQuHAyXRA6jPHYdsknv&#10;X6YalPruixzT6XZlnCl0KqXHmYwu7HbPXPFYXhbxP4vssDX7cWrbgouJzhJNx+Y7VHBUcn8K9yvx&#10;NiZx5Wkj5CGDhzX3PVPh5FD4fs0ma1d7lUVoPNY7ULDI3JjPHJx24Hauo+KvjbxZd+FWj8Oabe3t&#10;y4w0wiaVI2wcEKp5wep9x25pl7r6SvNo+hO0zoB+9dSg3YB2qD1APBI/CvMNZj+PGtT6Zb2Gqxw6&#10;TBI7TwbwjSk8bQyISce7AD+Xz1KgpP3jvTaNvwNJr/ijWYdJu42k1mG2WR3uEMKvuwNrMQFzzntn&#10;6g15/wCO4PipG6S+LRaJbRXAMdtaOJXOzBVTheQduckkjnpxihq+ufFqPTdX0qXQyLq2H7gopKzL&#10;uyAJcsAcBTnjPtzU/gT4hQQWUGleOdMl03UY0MrRMxkLEnqHAxyPmHTj8RXQ8GlsyJ1CvN8R9Ytd&#10;P3QaTcXMxztiVGHPuSOB05xX1R4R8a+Jb3T3t9b0uJ4tiFN77mLhQeRtAPJI/DPevMLDSdO8T6j/&#10;AGnp807lF3Hb2ye4IzWnqVtq2jXccEGpusJHKEYKbunvispUTCM9dT1KXV1ukS6kjNrcp8piX5wV&#10;9m4xWfc2E1+rXCoA/UKep9x9a8T8QeKPGOkXUKWlx56twzsBkHqOMHOcc8j616D4b8cTXtjDcXat&#10;byxsVdWXrg+vTB7Hjj3rCVE6oVu6L9y8OkWxhtIg0jf8swdq5PUn1riW1W/hLxkFVPBxwMelbmo6&#10;vpGo3xYyPE8jEFnHynHv0Htz6V5p4vtvFWqWsuneFrmJLtf9XK2dgPqcgg4HbpURhLa51KpDoj2P&#10;TfgzcfFe1hvPD99o8lzEF2wzTrHPkjkfPg8HjABwR05zXS3f7GXxOudFS41zSrK9C5jW+S4jZ1BO&#10;cbSSPbgDPfvn867rwN+0GkLQ6pqViJGfd9ohOJdqtlQQiBfx4P0r1bS/jP8AtzfD7TYX0DXvtTAn&#10;YCFaMqTyGVwTnGAcgZ6ivo8NQo7KZ4eK9tLVItePP2D/AI7Wuqwan4ZtLqJUJeWCJhs2EFQR8owS&#10;TnnINavwu/ZG/bAsL43iaLv05ZCRG7BS2Ackdzjj27Z6Y9C8G/8ABRX9vfw1rqaF498HaRfGdV8i&#10;ZXNsuNhYHaisGYqP4ehr64+GX/BQL4qeMb+70/xD8PvsRskDTXAu5HRiw52oyorZHHAI9ya+gp0P&#10;cte54eI+sKWsTw6P4PfGrT7KS8u/DM6Ooy4U+h6AnGfxxWNP4K+JU5eFtBuWMA3bivyAn3Genc9K&#10;+idf/wCCnGgySnSfDuhx20lo7RzG5jfyoipKkEbRgAjBP64ry7V/23/jxqt1Bb+Fp9Lmiuch4oCs&#10;iRD+HDZOCenGCOlc08Ek9WVSlXe8NDxnUfCHxIgv0VtAuZhLwjxIWUYGSTgce2azbnQfG0li90NH&#10;uw0ZOfMQhSQOBz146V7rr37Yv7Vfh8o+NOurGJfNmDQIuYwCSB2kI4O0qPqTXgviP/go5+1mNYNk&#10;PA2kaygAKSW8bv5gJOCUEbIHHcYA+tL6tdWubWlfVHnrW/xQt0ku7bQby9jkBkaNopR5Z7Bflxg+&#10;p/8A1RWXjfxJeef4Y1HRr7Tb6NWaNzZyyQhscE5wDt78gH1r2m6/b/8A2jLCBdQl+GWjyzNhCltJ&#10;cKCAMEsqAKpzwQEFZp/4KX/FG0jXxF4l+HWh2geMJGN0zOdhyVKsv4ncPwHWvOngI9z0qdSUdkeB&#10;aN8L0mt5NR8UwG7ulJkWc2MkBYqTkurM2Sc9vwFbnhrx+mhaqLOyuJI79wYJ0hDIVVlztVsA8gde&#10;+DxX1fpX7ePx08S6b/bmkeCNMa2GSpNyykMR0CH5cYI4yOuK89+NHxS+Ivxa0620mex0zw+bZt6X&#10;dtEXkwRyoVjjaTgnk4xxjNctXBJK7ZvGtJ7o8fsvGvipvF5tZ9Nkhs2Dsk7nzNxX+NsdNx9ST04r&#10;1qxs7qe1kudVtEczsG8yI4ZlYdTjkEetfN3/AAqCTUdYTV/EXiO8nlVdkZjGwKGz0JZuOemMV7Qu&#10;hax4R0u2t9Cvrk2sQ2kuQxwerMwx+AHA6dK82pTjF3R0x1PN/FXhv4vaf4ofWfCOrS6NY7SEdWV5&#10;CenKEH5Tn2wPWrPhfwVay+LE8S+KtYgurraA0chVXbCYEjKuOgGOB2rqtbstLvzDqbarcx3Ayoyw&#10;ZMnj5lxnb1zzj8qkvfD9jplkb1ngNxKuxJ5AFfDYJCnk4wM1vGOhjJq52+uaN4Z1kpqM88SNajcr&#10;K2AAPvc+hH6+9eM3vxX8P2niGHw0jX0V1KfLjJQrGowzA/MRgHB5x3Fa8txommCC2u7gKzHagcev&#10;pjjHf/8AVWnrfinwV4f1Kz0bxBPby3twMQZBZtrdFDDhcjOMkZ57VMo+QNtDNW13xm0P2a3uWuIZ&#10;FCbcBmGT0B9P8mtLSLDUTD9l1mR0fJViSHwMdiOCPTH/ANatnSLWxRBd6acqr7ghIPT+HjtVLx38&#10;b/hL8P72x0LxdbSWV5fqWikt1Mg4+9uwPl4BOD257GseWd/dRopdzz3xH8JbrWbiSXwo8cJKhipX&#10;bluc8g4GeO1fFPjz4b+O/Ces3MOsRwtbLtcSq24tv9V69R24/Ov1C8N614R8SWxvfC94s4ZT84zn&#10;ryCM8YPBxWb4i8K2mr2r3F3DDcOqlVWQdQ33lz/ToaqjjZUp+8jKrRUo7n46y+INUgU2dkZIVDbd&#10;wJxgdh2FTnxt4h0OSPVo9TuI3U42I5Hbrjpz/wDrr67h+AHjefVZrNbayl0yBi6NJKFYqfuqEI4Y&#10;dzn6dawfEv7Gmnaoz3FlrrWtxIvzReXugUnk4JJb5fpz9MV7U8bTe54c6NR6o4vwn8RPEkCLrGqz&#10;teRMgK7ny208gA8kH/OK9Y0f4weHrydobq78mUrucXDAdOwJPPt69q+a/wDhmD4s6EXbw/qMbxs5&#10;jcTsyxIq5zIWAYbTngAZ9TXM+K/g/wCNfBJt7vVfKvZLptqNbEyLuPOCSAfrkD1qFSoz1uUp1YaW&#10;PtdNY+H+oXwuNOv0Sb+JS2xee5zwcdgDXV6zbXdtp8A1K9PkyfdYYGV68dccY5r82xp/jayTb4l0&#10;+Syt5DhHYYDZ6bQc5GP0r2Dwx4P+J2o6INa8NzHU7CyTBhaTPlqMnaqsQTg/wjvTjl3W500c3nB8&#10;sonokuneE4bq6g0DzbSR3J3/ADZLe2TgDnj2rhPEWneKvA6Ranqd9Z3Ud1yfLk3yR9wXUgHnHv0+&#10;lalj4v13U5Imv7RbRYvlL7W3Y6HOeMe1dNNpWp67IY4LeyddvS5yVPv0P5V69GahrIVdOo7pHC+F&#10;p7rULzyr64Z7S45DAevYZ717Y3grQfLt2YrL9nYPG2NrLxg4HrivOdB03Qb7UItP8Y6v/YlsjgtJ&#10;Yp5vlBT/AAoRz+VezfDbwX4evdLvfGR8QXmtJp0k0UDXsYgACH7xQn5ty9OcZPQVOYV1JJIKTcdb&#10;GAmtTf2lPp2sOIo4SBDLNtTK/X6YPf65ratPid4j8OXI0XUNJnnt5CyRXMUZkjZTyCx4Ckfj16Vx&#10;+t6Tp+q6+I9XIljk4DBiwRTzjHt6ete16DdaTFJHZNcIixIFj3MEXCjjrx0rxqkmt0dtPEXON1WT&#10;VbmfybuMxOw3ZxkYPA9s8UQXsSqlkUDRoOeOc/5/KvcWtLHUInhvQHjxkZ7H1/CuF1XQLLQrpbol&#10;ldRuRsDBz6j/AD64rkjX5nZFOqULzR/B+tWqaV4h1FtPt3AJ/db3P4849cngDNeY65N4D8JarJ4T&#10;1jRr2e3H7yG7Ylt69tqqAnJBbkk4IrroL3RF1gjXYmuI5wFLA4Kk/wCPQmvR9b8TNJcHQ7y1EMCx&#10;oIY4/n2rgYJ7Aeg5PeuapTknqd/t4yja2pFceINKvLEZbyVY457/AFx0rCGm61Jf+VHIxt5QUkk3&#10;Z+QjgD0INbup+GtBWDbAzoM5KKM5+ma63T9CXCRWs7EEDbuXGc1LVjjkjy/TvDUPga4muoZH8uXk&#10;M+Nox2H0r3TwjL8P/Feiot7rAhuZcqYBgK7DqFkPGQAT65GMV5h4x1/w/e2914Pu4Hvm2+XiPOFP&#10;TduGMc9CDx+FeILpfirwFpy3FloolRCNrI4LICxYnA3AjPpye9bQipJ3JhzrWJ7kfD+mWzTjCymN&#10;mAOAzMQcZJHUHt2xWLbaRdeIFNv4sjigghPysJAQF6DIB+7j+lX/AIdafqNzeDxLd3GYbtCPszcY&#10;bPUjqCMHv9e1Wdc+EZ/tuTXfCoiZ5OTDeMzKHLEnDHOVyeFPAHFXa3U3UZdWWrez8M6HNFDZiMTR&#10;5WJY1CjGOcEcHj866vwv/blldPJc3jSpLwImPAGfpkfyrptJ8LaPa2NvDqUMH2iNeWTkrnj5T2HH&#10;HArYvBomlyeXtxIozG/+Pajm1uzCUNTTuZ59IjF8qKzHovUce1Q3PxJ1iDBhtg3HBDbRn3BBzj69&#10;a51r+7uZTPdnz14+TgLj0BA/Wsi/1q+luVgitljUNgFssCBzweg/wrvpVXFGFWim9Trbfx/r99Gs&#10;EsjqZDjhRn3wwUEZrpIpHiWO41JWjxzzhjgeo9/T0ryeDxBrMGqwwtaJJBnLSbsFT7DuR2ro08RP&#10;HOIr9mdWzgkfjk+lZ1MS29y6WES6HodtqcjsHtCFiPDcdPpmr94dKu7Ex3Y8yRASCRhlP+y3UZ9q&#10;8W1DUbD7TDdCcL5TEqME7PTHYg/0rQh1iO7nMWszSyRt3jA3ewGcYz69qylU6M61TszsbmG6uJZ4&#10;b2RHLqDEB1993+feuR8Q+GvA+u6dBp+uSrqJyTJEwKqrdB9f5Z+grrdV+MDXFhBobaPp9tHD9++E&#10;P+lSsvHzN3zjJ/rmvF11/TpHmu3tZT+8dY8qQGxg9enQ8DNZOd9BylY9E0jwv4T8PXBudGsEt5Su&#10;3euWJH5nr7V8d/tJaV4n+K2NOaxuItNtJd0fllJfMcApkop3DaRkbhxn16fXHh7VJdNuTJeb2BjI&#10;RfvBcnPB/wDr1Vu9Vnhku9Qgti0RXlo+XbPUYOMHPH9ajmcWmhUsS4y5keN/D/4pQeBvh7aWPiWx&#10;vLjyI9pk2bmVV42nocDHGea6af8AaS+GWnzra6pe3MIYBhm2kK5PTccYA9yeK0tD8W+Fdbu59Ns0&#10;mNxEokKPEVABJHPYEkGunuZ5L6BbW6tIIyi7cogUsPV/U44J71nWj73M0P27lLmZsaf8SPAOrMtv&#10;Hd2zFhj5m2kN3zv2mtm1Xw9d5ZZ4nlc4ARw4z7EHBrx1vAeg6jMUOmW00wBZTsUOBxkBuCBwPxrh&#10;9Z8B+F9NtXt9ChexusExz2rtGyFj82CDgZ57VBrGoj6VnhWwf95gk8EAggf4iq13NDbhVddytxk9&#10;vpXyZ4a1nXfD09xYandzO0Tb4HnYyeYD1Uk5I9T7Hinat8QvG1xqBtnt7ZI2XcHQsCo7ZDNgg9Pr&#10;XRGNy57H1JKLQQiWJ13NxjgED3rFvRYmIxXkYYd+cD8cV5bpOrS+Jp1a1MsqlVDJHGzFSfYAnr69&#10;O9dBD4W+L+u6xHHpdpbppUwUebeeZFMjA4JCkYIwQcHnPep9kckmbEAgM4a2Tywg+Xb6/wCNcj8T&#10;h8T9R0q2Hw4u7aC4STLLcnHmDH3Qdr4+uOmea9K02x8JeCfKsfiLrUT+exEUccimWRupAXr+HHHI&#10;4wK4/XvF2g3/AIiksPDDPJCijEjpgY9BzyR3GfbJpSjy62E5M+f7qHx3K8sfxn0Cw1lfLOySCRfM&#10;U42lY2jwwJAAJHJPsa+Jfit4Y+EniqSTWvCU2s6BrdshhhS0LSIBExwMsu9dpyOG6Yz0r9eraDRZ&#10;JIppbf7RKrKQzKCoI5z7EH0HpW1c6BobmS9NhbNcyHc0hjUsx7k8YyfetaWMcJKSWw6kZtWufhZ8&#10;Lv2uPjt8JNVms9fguvGukyKEFlqM1yShBG1oyCdrcc5H5V+sHgzWtV8a6IPFhVrSF1ylrtAaPBIY&#10;HuMEYwefWtDxB4S8P7ZdZsNFgvLxBviTcYyzDqqsMgEj2rtvhR8R/hXqGpyQ+M4L3wRd3ZEYF0j3&#10;FizDgZkcKy5J75yDzjFdmOxNOq04RsTTi1uchrehx+L4IE1NG225Ox0IVhuxuzwTg4Fcq/g4Pqab&#10;AkIUBfMz39TjqPWvU/F3w91/w143ukS9t7zRJF3289pN5izZGeRjGVB4GemDWDHaPkbUeJXGEDdH&#10;PXv0Pt6V51tTpUgbR1MjWxmjnIGxjA+U/BuOQeM1yU+k3ccZglkdITkkP09+a1Lue40fzWg2xuoO&#10;FI6Z559jVCbxKu1Ib9m3BQzxuCAob0z29KzkiZMr+HV1a0llmtVTYi4djydp7L6H1qtefEjw3FrC&#10;eHZo5EuGKp5oX5CzDIGc5Bx7YrqVtoJ7ZLjSCUMvB9Me4/pT4PDXhmW/Go6nZxzsMbyANxAI+63U&#10;HHQipUU9xOXVlSF9c0N3sYo3mt7j955Zc+WCv8R7A84FYEvif7LLKltaAyyD92ME7fX659K9M126&#10;8PahqYi8Py3DW0iq6hkCspxygDZJHbnmuYn0mKWJtRhjZDEDkFNucdOPcdxWnIhSv0I7G8jaxh1T&#10;V4UwSQ0RYrkHv6j2/WpJ7O1ktTNbQqIv7mdy565z16/SubeSXxb5M1wVElvuWJLcjAA6hiSeuPz5&#10;rc8MReIdVu5LS3hBhQ7Xizl89OMdQT+WKVSN42RlzO+pr6abaO3WOInZjuMnP+Ga8s8QXOo291Im&#10;nFle2/1SSLgFs8MR3U+1e+23gzX4z5UUARihZFYhQVH8jz9TXkGvQeKba78zXrVmSPLKgyNyrjKq&#10;xGMVFClLqjojImk8Z/E+8t4rmCa7tpkQoE08MqKnTG5Rkg55ycZNej2nwCi8caJZeJfCs0j3G8/a&#10;hcyrsmdfvANj5GDdSeMdfWuO8K/GH4cX4OhahftpTyr5MqssixxAjqZcDp6jvXoPxQ0nxr8GvBMf&#10;jHwt40tLy11Qon9l20kTJNgFtxIclmQdgor0VTsKVRrY5HU/h7pmmQT2rRzW2vw5/wBGjCyDdzs2&#10;MDhlfGVbv+FfOWu6J8bGmTw1460lY7I5WK+H8Ic85xgEdA2Pu98c19V6N8W9Elkj8b+M7e50qOCE&#10;bTGhkcnA5dcAhW/QHmuL8afEn/hYurw6V4ftJb3RZcqzzbkfnHEajBU7urE8cYqIzd+U1XvWue4e&#10;Bf2Kr2w8OW0vgq4W71C82yT/AGhip27c4jUcAEnvzjHPSvGfFWh63omuSaDdWzwTRBo3t7iMjEg5&#10;Dhj8rBuMYNRaj8f/AIufBySC306AXP2ZgyJJLlkUYKruG7IZfcH65rqPEv7Rfxw/ahuX0jT7K0g0&#10;GCCM29nFGDPJcg7m2ueVZSo2/iB1qK1GUU5sfsncz/h58Xfjh4A8Pf2Jp+oLcWFo+wQTLuaNST90&#10;k/dBPGBjqDxXQeMvFOoQpLN4f1CV765wd0R555JYHuRkH3Irx2703x1B4hhlu9FvLm8gyuwwuU+Y&#10;Y+ZlGAD65A9a43xP8P8Axj4j1N7TxDbyaeygzosbhdkYIyd/PXjA+90qsHUjU0uOdCStoe46p481&#10;PxAIZdSuPNuAqxMRwdqjgDHQ+p/rWZBqU9zIkiR75YWysZYDPrjPB45rW8MfDHWNQ0lJvDKLdyJG&#10;PM8yVBK/HBVCQSfp+NV7PwJetYS67dwyR+Rjc0nyHJ6fKxBIPqB1xWNeXvaHPFK9mYmq63fy31xM&#10;AdqYfc4Jxkclj6E//rqheanayObiyto5750+X5iOT1yPpxz1p9t460fRdQOlTXDMJmwrbSArDpkE&#10;cr1B/Oi+1e1t/FFxqN1HHcahfKP9IU7fLKgbSFHytuUYJ655qYs6krnQ2OoQ+KfC0Oh2elWNhNYl&#10;lkntyy3MiMu3aWGBtOOBjgivNF8DW9jdxPqM0IFuTJG8oB5U5Xg/KSK7jTfFmrT2U2lXw8lpcru6&#10;b17NnHBHavD/AIhXvjnwHdWvjfxDaNrHhNGKS+QPNkQLxtZF5Xv1445+9XRS95qLMKs5JNo+jtI8&#10;WTaloHnTTi7hVcRMEClmTg5A2jJI9OtcdPdSQTSX1vHsl/5ZllIw/XI9azPh14jbxlfvqNpaJpmn&#10;TIGhtrgrC0YHT5c9W64r0WaKc3xSO53g/KYIQJGKd+R0ycUsRFRm4x2IpVW4ps43wrbeItShuL++&#10;QLK0rBGU/fXJwSD0I79q3NF0zV7q9aC7RE8khtrNujZj6+orqptV0LQdKk1XUQz2aDYwHyMpHUAn&#10;A+nT610+uabpOrabYxWWoXCadbkS7ItqMEb7ytndjnoM9eazvctzPCr7UdP0jxe7a1Z+W0nJEGVR&#10;WH3cL0I68+uOuK2LhrS3v1v4rqOKaP5zLMFKSAclXU8EMBhhjkdOcV111ead4wvbixWFZrbTmUq7&#10;Hkls4JHXIwQeSK0LHRNJ1WSP+1bBbnyQREXXcSenTv8ASkK6sUdL1Lw5cWY8TeF7COGEx/vLeJv3&#10;MEqkhzGRn5D2B6dOK73wv8VtQtrpiunyTiNecEruB6BcrgMccnPfmvLdB8KaXoFjLHoGstZ6beO5&#10;8g7fLDP94AnBHfjqOe1eweBvE2jeHXuPDkN3LafbEWJpipaN1JycnB455x2+lbxo3ehlJLcy/iJ4&#10;usdX1m2tNAtXXUDy6upEeCBtJYcZGPXnp2rp/hjbeLdQ1S48OaNrT/2sSstpp0VqJDNKR91JGIyS&#10;SoHB6n1rI+IXgWy0RbbV4fECXVyu7/Q4GXeynlS689RnHPY57V4z4Kj8Xp4g0bxZ4M8RSWHiHSrx&#10;p7SSVCdxHLRuTg7eOgGRjI6Vo6CTtIl2krxPcLn9n/8AaJu/D2pavY+B9avLuGRiDIQgkKv85O8D&#10;GASeB/KsO1/Z+8e+FNMHjm98O614evbhQJboLJGyhjgKGUmMhicE5POPSvs/TP2pf2rvEWrwweKf&#10;FT2lsyqPL0/93hjyfnYGRhjgDIGegry34n+OtR1CA698RPEurahaNJtSGaeV4xu6ARgkk8ZPUjr0&#10;pThFP3SacZrc+T9P8GeIdae4s7nUxcGXiSSZw27nuSCc8c8V1Gj+Bf8AhGdNltbazUxIdzur7iWP&#10;U57j9B7VpX2vXunqLLwV4QOqQCMPFPHIIVUMcbSGyeARngDnrmk8IfEzxaPGtn4N8R+DnsbV1Z57&#10;vzjNGAMYyQpQ5zwM/h3qTqjE8U+K+padoWkC4htL64mujsT7HE0wUrzlgoOM9PXn0FbfgPT9V1i3&#10;0rU/F1usNqnzoWTZLgDjeD0OMA8A+1fWt/4X8N21k58KWQnWViX8tiuwnk4yRnHoO/A4rwTxH8WP&#10;hppjHR/EQuLSbeF2yxMQ27ockADOCTn39Km8nokXsJpOq36eILnRtFjTVtMLNIspcK9uwwGRSB86&#10;Z4GTkHgVr3N/p9tMJtRkKYB2leeeuD6VsaZD4LgKw6VFDp8bRmR5o8Dco5POdoJ9D19zWBY2nw18&#10;eWr6daanHcgOy71lCuWXOTwRyOvAwaylfqZM6HRvE15e2cN2EacJuUwyoBz6oy8kdCD78itLRpp/&#10;EHjmw8H+IdJWCy1cNCLxSWUswC7HwAASTjGelc14V1XTPDy3PhqOS5N3ZSFEhlQ/vk7FWxj5sEgD&#10;t+VeuaRFp2r2pj16LYMhljTO0HHQdCGX1rSn5kOb6H0D4j/ZN+FVromkaR4Ou7iO9WT92rsvlNGV&#10;yjLGhzjGSBlhxXivx0+E/wAJfhLa3VlOLnVY47ZJL55opoirOF3MpjYghVfKsMAkEEYFdLpF/rPg&#10;PXPtfwwni0/UrdAyNKvnx7Xzu27nbnB6FcHPtSeK/jLdeINIeDxzcvNPhkLTFUjC85wBwFAJIGBi&#10;umtRXKpI5sNUre15aj0Pjaz+JHwkj8VJpdxfX39i7UVEVGVdzDJ25GcoobnoO+a+n/BmmweFLV/E&#10;serXU9ne/wCoFyvzRKDnC4yQeQcdvpXlWq63aXdmtiZ0ktlOVKqrAEd8LwTjqe/NZvh6FLPW5Na/&#10;ti7u4JUCfYnQCJcf3CQSDnuPU5yABXLseg2mbl38QdeivLnSNQnu7ks7mBHG1pB/Dt4CnI6DPA+m&#10;Kpw/Z7iJ7xLrbKxKsGI3KzDJUZ65H+FXNW/t7VLC81fQ9PSL7ChKiedYicD5mDOAcseyqeoFXrnU&#10;l8V/C628EeG/CumaXOrpPPfSyPJPNMHVnbzOVBJGVAUYHGeTScW9TJuxxxu/EttaNHZzOlqGIlMZ&#10;2l8j+IjlgB0HQZ6c1WsfEAlR7PxFFMLdOfOtCGJyemDjkdDyOxFczay6t5itZTGygAImHBEpX0HP&#10;PfPHHvXUWotJLWOSFPIhlwuzaQWYnG4qOefX0rJ7gpX1On17U4fEFs9l4Dt7K/mCqbeG6kEErNjI&#10;GJGA5IIHXkYzzXyXY/Dn4qzfEVJPiR4duNKnuc5hNs4hmwuxMSAAOANpGGwea+2LPw7Y6jpZtX0i&#10;C4h4YyykK4dTkbM85HqMY465NOHiK5shFpl3JdTPGSkMAZpFjP8AdQknC5/AfSt4y6BJnj2r/sx+&#10;HtCf/hNvDKyyanGMlYDseRSPmUgnPtgdwOeBVS80jx7fwJH4dvYdIBP7xrtOOOxG1iAfXBPbHceo&#10;T+ItY1XVFj1m+j8PywAh4PNDFk7Pxg5J5GOCvvUXjXRJ4YGsr/xCqW11GWt3kCn97jdgkt8wxg8H&#10;p0zVSVzLmZx3h0eKfCV4tn4jhivbvy8rNCN0LHjJ3FAAenVRnPSu1ttTdZvM1EiGNhgx8Bc+xxXl&#10;+m6OljPb2virxHdKch/Ohg8zhvuqUBJGPz9q7ays/FNvpIinvT4isN7fehWGYEcjKheeOM+ueKiM&#10;Xc0hPudZe3yaHZjUtTkjkjYEBW5JP91c9c1Hp2o2OsPDb6bZPubBQINw2jjAwOMHtXFeI/Btt4/8&#10;LJpfieCeO1dXUxSAsmTjKhjtIwen15FeY6Jofii3vB4X8I6+2jpBC6pv3ElQCNoKFSAevBHAwPbR&#10;vudCqI+ntc1fRNAtomS52xyny3Ey5+fr1xj16dADniuC1XQ/CmuamNV06eOK+tU2JKoEihj1wOhB&#10;6HFeGaZd/FFNYTwvrjy62gBeK5dcBeTjegJ5xwckn3OTj0fRtQ0/SHS716aCzMT7P3zALnPIB7g4&#10;z9K5xSkaWn6XfQan5er+IEuFI2+SsATnOQTgk549hwa7KxeDQWkM9us0TnlnGRngZHb0rA13xJ4W&#10;i1FZLcQ/a5lDgwkOjhRwdw+XP8650+J9dl1GWO7SOewZBsB67u5PA6f5zngZnfueg20uhxay/mu6&#10;bQJAMfLnOT82T09Kda+L9Ve4nj0e3MoVc7mJwoyPmbjH4fSvPdS8RWVg3/E0Bt4HUKZApZuewABP&#10;HX6VseFmXRrGTWI9RMttIy5jHUD1Ydec/hVwmXGz0PWtJ8b6tAqRazp7gMdqMgPBPTjHIPr261ta&#10;z44g0ywNzKq280fJibksfXJHAryaL45weCdYW5lguJLR8g4G4n0wD059zx7Zrqhf634znbVNTttP&#10;NtdAERTEC5I425jYdCMdcHrVzVxyikanhzxtqV/cNqjvBH0CKG3ke7YxweuO1eh6rOutKI7wq6ug&#10;2upG4H06cCvmO8s18DX7/YbHyg5zhdzLwcjGcjv06VseHPiDo+oahHb+GpoFv55PLnhZ8uD67epH&#10;Xp0xitIwucc9WdL4n8B2njfSbnSJXWG8iglWC9kADxjHc9Npxkg8ZFfzfavrHxBHjTWfD8d6Zrq1&#10;uZYJZyvlpN5blQScbSeACR1xX9NdzqCzW11CIgodSrgnghup9evNfiv8QrHwn4hutZlubK3S50x5&#10;4LhY12SPsJ+YkY5bGQfY55rrwj5G0upwYmndXfQ8z03T9X8SWNtPfB0txEPtTgbyhUYZjtHKswyM&#10;jivQoND1Pwikdq0ciwSAmJ2QhXGckliOD7CrXwH+J+peHdN1i5ndIrHSI0kCDBy8pKqzg/eUBTgd&#10;AetcH8XPiVrnjLQrFP7cmu5ftDs1uIvLSJSOADgbh0xn39K5qkm6vIj5+rJqfKi9qsY1PUWtNSkX&#10;ynHITDDb+eCfarVn+yd8Pvif4cjm8Hayuma1BuQx3Sf6PI287d5LfKCD1VR6dq8q0rfpifb9avEM&#10;UabhtIzk9OB169BXsGi+P/COk61pdwNNOv6Yqxm9t5QYy2RzsPGWVuQDgHp3zXRThVg+aO5rTqOO&#10;jPJ779mqDQ/iRaeFvFFjBLfSMAsdtukt2RcDeJFGMc+uc9a9b8T/ALMHir4cWcfj3wE6afc2sqTG&#10;xhQyrIgYfecZxv6Dqfxr9t2174SeNfgvp+p+FtDngjaFYtpUMqozLv2uMsjKSWCjAxjPQk/HHxc8&#10;H/ETwtql94V8O3U8ml3sAkhW5MKOAwBIEhwcBhkYOBkDGK0nmtV6SPocPQ0u9zA8Jv4v8dfD+x+K&#10;ngKwFnqJjaK902dDG3mRHDsgIyWK4YZxuBwevHwDefC74eWmv3M/i+5ubmXz3fz1KLJvLZO9WVhk&#10;cgjB5wB0r7t8KeJfi/8ADGI6De3UDzS4kj8siRCrAAZIRQHyCOOvvXjvxx+C/jP4vWt74p0fTEub&#10;m4hMscSu2HuIl2sN+FDPkZ2sRz1rbLKy9p72xeJou2p8paZ+0doPw6uL3wv4ZeTVNOTCo9zhduDk&#10;jHKjPIbHPvX1Xpnxi+INz4Kg1HWwNIu7hPOtbRf3qqmf3bFX3EBl5GedpyMZFfC/wX+Bfi9tek1H&#10;xf4WuGg0KVbu6s7hTDLKkTBtqhwoKueAQa/Vjwb8UdN+I/xbvPEGt+HJtB1PUrWBJrK5jEdhHBGm&#10;xHTdyG2p3ABzgCvSziGHVK9OzdznwEajqe+tBPCPxKTxQlla3Vs1hqlrar5zo7SC4boXOAFQnqEH&#10;UduMD6J0NYPE/haa5vLX7dZWx8ufYuzhsZXnOGAIGemSPWvDNJ+IVl4D1JPC2s2szaG1+Um8uAlH&#10;jYHaxdcALgDnJAyRgHNfW/xp8FSTeBo/G37PjWWn3lx5cjQiTELzBAqFoR94c4ckH1618lKaU1FH&#10;uypXV0eP6ZqHjfwde3Ol6Ld3I8NSsi6XaXYDSwgD94pkxnaWwVX+EcZrwf4hH9pYfEzT44vEb2Fg&#10;qiUWlpdKYZEYFgJEYZ3Ho3zZI4wBXrUPi34q+PL3TZPGqWdlqdogiZLb54/kGCRk878c4I/Ou81C&#10;bwp4k1SyHhzw/E+qQ3BSWSJHMnyrgcHOQOuen5UquI5XZ6l0MHKS5raHmmma99s10+JdXjEl4sfk&#10;tGG2KACRu4zzwcevevUPBFxqPiSzeESK5EreZMx4jjGACwxnjp9eKsa3oK6JI2s6okUlpFhbiJkD&#10;bSxwCm3Oecc/05q3YfDy61N31zwszIVBU+URGhyM/MvBbg8jOM+9aR5rXZzWtKxs+MNP1Dw1pUmv&#10;nZNbxKxTy2B3lRkKFzn61d+CPiG6j8PNa6hYQ2sd0xkjSNTGVVxyu09vwzmsDTdPs7HSnkcmQRMQ&#10;ehGe4A7e9SavLqNs9vqGnvJK1q6ySLFglo8jKgkEcjI+vem43HLU7XxVoOiaTGdZtEESxOXkBwCW&#10;bH3eMn8a56LTtMsdniPxTdtp9nMpdvMTzEcAfKB6A8HJzx2rkPHuv+FPFtxe+FNEvNXiSOGOQT3V&#10;sVUOR8wQqdhw3ocge9eT+Hvh7da3Imr+IbyWb7O22JJ2bbx0Ijzjv174+lK6RN2jp/C1/wCHfFBl&#10;u31uTT5H3eWdhBZ15+UnaQ3Gcjnj1rQHi1IL5tOvbx5LsIZGTli3PLFz3PpW14gitrm8+138Qa4z&#10;v85EBJKjAJA6nH4ms+80Y27Sa5Pp6s86BWliUFyOwP8AEDwM54FZuRCXVnLXOpr4m0Bk8TGaxEMm&#10;5JYGIkZQcMoIHORxwPoc819e6R8bfhDaaJd6HZRSanHawhYdLmt5ELOw6ZYAFs9wTnqTWd+zFafC&#10;DS/iRazfGzdLZQRebBvBEIIIyH2gkbVPYZJ6V4Z8QtX+1fEXX9U8Mw29pppumOnI7FmEJzgu+c4A&#10;xtB5POTmt6VTlV2c9anzy5D85fjn8Kp9E8XTeOtK037Pp+qOJJ7WwjMi28nQgYyTwBnI6jPSvSPA&#10;XhHRtU0Mtq8V4k92AfKT5RtGQpbPKnHPY8j0r6x1j/hIL/Tobu6t4rmO6bZmF+cgcFlHJxzx681k&#10;+HvDGn20zwSTXUF2rhg5AwMgHByORjr9etQ619z1PaX2F8B/Hjw9+z14/wBA8drbzXtv4akXz7GC&#10;N2WSN18p1V1XkqrEgg9RzzX6G/tKftMfCL9pX4N6V8ePg7e77+0Z7K6sL/EM6yKVVVIPzFVxtDKP&#10;4uQOBXxMnh7UIdBuNN1e2iMzDam374jByGxxjcPzrC8NeH/DvhS7vll0i21GPUo44i10MPbFW3eb&#10;Hs+XLd8ii63OepVl1dzstN8W6lqkMNwrRI7bdyKciMgfMqkgE8+o57V2D+KvEslo7Wj7YYFy6KF3&#10;PngZBHU9OK85l8GwPOr6XN9htywJcDBZe5Iwf0rp9Q+G+pa9Y3d18PNQ1XWNPmADtb2TiRZUOXVS&#10;SxOCcZHTnHtk5d2XCVzN0/W9bstbtb/w/MkUqBiFPyth+oDDDKfoR3q/G1/Fqt3rlxdyeZcgqxRc&#10;hnJH3sc/r9asjwB8UtJ02bxXY+CtanngVlRjp0ssjHGQdgXOCQNxGOO9ecWnxn1zQLQ6Z4z0fVvD&#10;smouUmN/D9jiOcsCUkJf7oOWHUn0zVwqJ6XJlFnoNxrgvtLhEEUkQQnd5n8ZHfAxj1A9DWXZ+I5d&#10;G1g/8JHBbWunzqvk3aFmZW64dDwV5+bqRjPINYlo1gtzFvluJnZ9oRQDEQ2NvQZPOe+OavancaJr&#10;VzJo+sQyTG3GFiZShXI4YZ9R9RWhm6ZzfizwRa6haS3Og3K3txHmaSRSCxiPOOOhzzjr2rP8O/Cu&#10;1u7O31iCwEEhlDSkOFEjgA75cANkHoAMgEV0Wn+H55tTkuvCipb29kiebIWPy7+AOhJBI57DFQ3M&#10;+p6NcSzWVztu7rCmMMCrbfTPAJ9eprOTZVOCPU2lFppz3enxxPMqANEScHPBAOM9fUU/TLHRtQQn&#10;UHlAYBpE6BAR0XHPB71wVvf2t3BFcXupul9bvse3B2iRcZ4btnPUDHXvXZ6JfaNeXzXeoSfZ3GCY&#10;3y6ZPbdjOM88/jVpXWpuek6Unw3m8J2lhZ6hHbQyM21Yj+9JHUbCC272x24r5u8U+CPh/oWqN4ps&#10;vEVzrOopIfskMkXl/OwIK5GCSATgYPI9q9Fh+Heg6mqeLbjxBNoz27mSWxhVGWUAEbQ2MkNnkgAg&#10;ds4rzz4jx2VjZW+r3lpc3FqhVsW0TNKhJ4dkHzYAI7ZGc15rwmIUtJHpLE0HHWOp5V8Qvguvii6t&#10;vFGuHMwjVooZnBQuG3BpFIJ5BIxkcfhXqt7r3inxFPZQ/wDCM2ltb2qJEzRMEDIMD5QQWJ4zk8HP&#10;qTXV+EPEVnf6C2v61ZOLO1/eMtwg8zy8/eaNuV/HjkVoWmvS+JL6eTw1pJTS2XELg7WyMA7kIwpz&#10;23V6sZWPML2maVJcuhkCoQwaTaRnJ7gjqeOtdDL4F0651R2MKNtIYscBufRuv+FVZdB1YSwpARbN&#10;GRy2GLOPUA4IPftXTX1jBqWqRXVuj200UO2VRIWSZv7xB6ZORx2xVOwuXuYc7Nb6tJDHbblTAdCM&#10;AKehQ9M+hzyadfaS7Wr3umybphxwAPl7ge/rWLe6ne6lfxabaLIlvauTcCN8o5XgducHIHUc16No&#10;NzY6pbBLPJMQwVlAByOM+nPXNQyYx11Mix0N5dLjW9tIbiORwJcn5lPXdnvjjpzmo9Q0fTrRv9Hd&#10;4lI4I5wf1496dqHiTStEkfRL2aSCdm3NlSUAPI2kDHPXNV/EbTrNB4g0e5QZCxxiU4DkcsAOQTzk&#10;g9utNQZpzFDUIGWzZIQZ9oGSFJYE9OP61wtzBdXULDzpYGB5EZypI9RjtWx4bk1O/vLtPtpgXOZt&#10;oznk4G04/OusGnadp+oSXlpctJbsgOxwFKv3C46g1VpGMpXMmHxDctZpYyW8U8iDb5wB3qD3P8u1&#10;WLzxfF4UiibcJpbkfeb7qtgkqOhJAB6ipZfCd5dtc/Y73yIrlA7grz06DBHI6569axoNDiTRJtPl&#10;YXEcrq4cnaylSOq84J5B788U29NSpS0LOkeOZNX1Q6UbZ47goZGjkUxsi5XacHqrhsrzyK722n1C&#10;KYxSuphZfkdiAwPcEex7da8nmt59NkuPFDoPtGzbvbBdgCMLvPOOmK4zXPGU2uXUZvLITvtIlMTn&#10;KR4xuAA4JPBPUms7CUT1/UvHtnpkL6e8QZ8MVVDuZiOcDjbz6kiuK1Pwh4p8f3sUcNxFaW0CCdHl&#10;csTxjaV2nBUnhTxXlfhPRNYHjtNfeC0i0+HgMCcsMYVAvTI4LHpwPXj2jxtd+IP7Rs9P0e9ishIx&#10;M0sB4wBkfe3A+hIP09aI7kyifP3jbw/Y+A4oNL1jU5I9Xjfzo5tPkMLSJnB3kDjKkgjgkjIxgY+m&#10;fhL4mPiDQ1tNEgeZo08yRsE5PGC3HB5/LtXxR8cPhP4h1vUo9esNemk1kuJBJcIXg2x8AOyhsqSS&#10;cdSfYV9P/swfFnSfAVi/gwQS2+pPJ507wAvBcSBQrEswB4YsF9iOK6+RNGUb7n0Jaahf3jTS3en3&#10;cRiGOYWw7DPC5AyPfpzVK6vyboQWsmdoBXae/wDdr2G4/ay8G6bZrp/2drqZVDyxwwSyuwPHzKqY&#10;xweuOhrzr4n+JvhN4hSw1nwCyedKjSXpCNCo7YIYKQ6tkdOfwrmdIcZsw7jVXtooY9SBLy52oDux&#10;t9T2HPGat2U+lXETTXcCM6Y3CQBh9B6j3xXm8F/a6ekEcMMk0TvkScE726AL1PB5PauquPCmuX2n&#10;j+z5I0bzPvEtu2n+8AOnNHLbc0HReJ9OLNEEa3WKTGY0LR9cY454PXiuS1zW9sDf2RdeVG7EMwXO&#10;Tnng85yOa7UeG7m5MlheStAYlBWRcEOw4yQDz9PeuPmsUutOxaQvNJE4bBU8npyPqecipbKUO47U&#10;rs2elnUFuU+zRJueViBgDqWHT6iuT07UoE1O1ungXWLd13mFXwxHqdpyCe3v2xXkHx+0yXwf8NfE&#10;kVgZj/aNkSkdup3RylgzOSvJG1cDuOetfk2v7Q2qeG/s6R6jIbmDbIMswdR78cZ6etbQw8pqyYRl&#10;Y/WH4keOvBPhP4gRTX9p9lttclUFmyNjAKhdigJOD83PPTqM17toXhsarNDeSyiSCMhiOvGMjHsa&#10;/JXTv2i9C+NSnw98RNPWeSON/J1G3kw8MjDGWBHQ7cH5vfHHP6A/slay+sfDK7stJmbUr21u3jnn&#10;Z/kJXGDu/iIBCn8AOBXJVwqUnCpqbRrSjrFn1JP4e8EaxcxXmuILi5iBjjheMkKns3Iw3foeOabf&#10;afosV4NO2xw3EgBVY1yAmOFCjoffqa5/QtVlle7GoQNFPakFRjIkJzk7yfpjAPfpVzTPsMMsl3OT&#10;FJKxKsPU8sD+FZ0MHTpK0FY2q4mpVlebuM1DwxJaWry6aqySD59m3A3D+76mvNtP+L/jPwpHdrbR&#10;W7ySZVjdQIwRAeuGQgNgdcZ9xzXpOseLl0YOZLqN4bcCSYOfmjjwTn6Hrn2Nc3b+JvC/jTSE1S2k&#10;hnju+QHA+ZQcdG5zxznn1roMWZnhjxna+ItKSaICfy+JI2+YMST0JHb6cV1cl9atdLZQXNnbTBAy&#10;WryhZpM9o0PLdz6YBrOVhFts7HRksIYVWMPbx7AFwADgDoajtvAeh+KvFNrfanp4kvI/ktZpGKEM&#10;M4wcgEcnHv0oM+QfqlvNcpNPZ2aXTJGzeTIAwdlBI4fjJPpXm3hrT746d5N/azW45YRMMJHjjA46&#10;en1/Cvc7wJpd0bCeQJKflP8AEpPsw4I9+hrJvHe8nS2tUWNHOx2bnOe+O4ppkPTQ8/s7Gy8OaxFr&#10;mq2kkiKvybCc/OMcrzkY7EY6Gu/02Gaz0aa9eBLWCNt0k0uEU+mM4yAPSp4vCt0kjyf2gWAG0RmM&#10;foc968y8RaDH4g1STS9ae4uLVY1DRMWaBdvQ/wB0EHp34HpTlV6ENF2y1eTUPEklnqMc0lntb5UI&#10;L4z97nK4cHgeho1DwToKxvpeg2hgtyxYM+Ac/wC0V4IPp2GMVD4fXSvD11JHcs6oxG/OW4J46dvS&#10;sXwtrfxCtvE+oW/iqGJ7C4c/YgpYNGmeMggggr2z1+uByV8JSrK1SNzrwuNq0XelKxk+FdP8LLLd&#10;paaYYnjbHmSqVK5LZZOehx6dMdqvWdr4su9Ths9OuGltIlbIuASqhjnO/Hbsv4YPbQ1Xw/r+o6ql&#10;z4RvYvLQ+XLbScL7uGAOWXHC8A85Ndl4N8O/EuS9Gi6lqkFxpdpl4zNlHDPnd8ijBXkHgHGCeprX&#10;CUKdCPLTVkLF4mrXfPVd2ZbOkcCEbVMBLqW+6GHc1k+Bfj34L13V5rTxvDD4dngfdvnjdF38IGVj&#10;ncuB8pJyQPqK63xXBBZyXOgao72irt3XMUDPCpfGDnuBkZNcj4ph0ewl2eJoV1C0jUMtxJEJYlC8&#10;g8Zxg88fUV6FJ9UeXOCvZnrehfAr+1PC1tB8GPiFYWc080xW21i6VFYEl22hdm1Rn5c8kdq5rw74&#10;n1jw2JoXW2upQ7ROTtcZVsMUZlJwcZB4P05r5PsP2k/2ftMvb6y1ma0YSfN5jRTKGZPTcqjeuD1J&#10;BxkdDXslrrXh260uLUku0ktbkBomUjJDcgAdQfbFbuSN4S6Hp3i21i1WCTV7O1VNQfAQ5C4JwGJ4&#10;74z05OMmvB9LvNHh1ptC8UyLBqN2x+ym4x5QKED5D03g888kflW9faT4v1+F9V8P38lzPEjeSjqF&#10;JfHCh8j264965fT/AIe6rqOnvpPxbVXhnPmwLK6Sr5pxkKRgqV9cggYwcUoyWtjnqwfQ6fxHonjl&#10;9ZiSLULa/tojmUwvlvLAGBkDAGflJ3fTrxjf8Ji/hDxQs3ijRYlsSyKl1aOZGj8wj78eC+0AYY5P&#10;Y/Ty34ueGF8PRW13Z+IrOzuJfkT5wrIvOMoG3cZGTgZ2+mK9o8DWknhbRof7eddYuygDPIitubru&#10;GeMnjB/Cum8Opg6c+h71q/im+1KePTkufKCEZ4Gwqcc5IyT7V5lr2hweJdQWWe4mVlchhFtG7bxn&#10;kEHI/wA5qdYIdTeW9k3eVv8A3YYY2nr09OfwqKa1jubcPFJKjjjaP4seo6mvNm1c6YRaWpx8nhTw&#10;jaSPdeE47hp3A85J8nzJATznrjJOAAMCnpqN7o+zyU+ck5iLhSDg/dzjrXdBpLG5ju7NZJXcAsNp&#10;BTj+I9wensa6Oz8KaR4ouj9vKBwuAxXLZboBggjnqaE11LSued6X4K8YeLmn1XVdTXYyhkQfNI24&#10;988Y9M55Br0Nvh9FZJDbaKRcqyDzTMwDFwOegx1ry+e28Q+DdbY6FqcsFtMQGTCSAt36r69D6d+9&#10;et6f4507TUhfWp/OcsPObbt2j2wPm45470qlTsdMKa3ZJqWr3ng/7Nos1gH+0pmNkB2/L1QOAdpA&#10;5wevbvXlmo+PIIbCW98TPOkYILrFG0v2cZwG2xgnYcfexn1r0zxp8StFeC3tNBke4t2l/evgkA4+&#10;9jnJHTI57V5npWry3lrLdWgkSxlbBlVWVmI6hl7n2PSpgVUmX7TQ7PWZz4jspzeaTLAArMhQ7upG&#10;xuQw6MD0PHPWsGO8gubOeBAgjRioRAc4HQsCODnjv0rrbXw74rtpZNT0zT9RfTWQPI/lSCJBg8uM&#10;AKM9zzWGYNO1B3ngmAVmKyqOpYcEe+OlaOPc5pSuegan8O/CeoaNaw+Kb2ZoYUJM8cgTylYc+WwH&#10;Tn168ivRfC+jfCO58NSxfDOCC9mhXyxfzhJLlGBwuxE6En7xBOenHOflLxNoGt+IdHgsItSktYbW&#10;QSQZ6RkdNyAfMh9CferfhS71GwgOqQwhb0FoJyw2q+3+IEYBDZByP/rVUn2ZyyR6pf6hH8QPEMe/&#10;xGb+9tt0UFtKAsEUicZzhVyT1+YknPeuWW8s7m6k0fxdZiZuYpoo5WjZGJ+/G68sQOVOMZweazof&#10;Cfg6KxkFoj20tw+7904UqxYsSqkHqSefftWldaBYtpqTaupmK5zdMf3x9cnufbH0FYyl3Go3HpYW&#10;ur6TqN3a6pYzXWjx+ckTtiVomkVNzdfmyfuZ52k1W1zxJ4w1bwfZaEuofatPtg0jWpuG8qKQlQDG&#10;gG04y5JIBJxXGan4Gs9J1jT9R02zjuI7j5WkkB8wqBkbsDtnIB4yK1k02SCeTaQIzyoH9auMuqCU&#10;e56pomkeENKRLrR727eaSNWnN1sSPeBysJHXkk889ucVj6/qj2FjLbPBHdyyRny5Xcjax6OVXG7G&#10;OmQM+1eaalpvgW6059J8Wa1e6etyC4iB/wBHkdTwGXkcAn5jj26VvRm5u2jtjdpLaWiBIkTbmMqM&#10;Y46ggDqa1lG+44N9DrZvDWr/AA21nStQ8SaXb3ttqe2SWONo5JZIgVYqg5GWz3x7AjOL3xh1T4R/&#10;8JBHefB+1vLCFUV5xMuAjY+ZFBZ/k3ZOc55x2yfKbiCO4uLy5swRPIgLBicEr0JJ9QcflUek3muS&#10;Xa2d5bRzrNkPI8v3BjI6jJB/Pp2rzPq0va+0b6WsbSlJqx28/iSGa6F3aO8EDqNsXv2JBJ6Z4zXN&#10;ahod/dXDai0iy7VLyFm+Y56npz3PWuf8O/C1bvVrrVdVZg0h81fm3FXz03A/d9B1A6V6nBpcFhcr&#10;MLn5futgBsfl69/au4Lnk+p6F9m1S117TdTuluoWGyGKNWjVuoySCSM4zz/KvQrHxRqQ8tfFEqrJ&#10;977gJJHUKQB1HtVjVfGNx4V1aLTtC0NLvTpl/fTLOELSd1SMqcn3JA5+tdVLqfhzxGVFjbO08GE2&#10;lBtQnsMjPtkcH8K6XFJaE06rvZmBr3iHxZ5EOmeH7PT3tJSWmkuWKhSOUbaB82COcnj0zUeiajqu&#10;m6Itlqwge5Jw8tsT5eCc4XIzx3NdBrOgQHRvKv4AicqwYgqckZyfxFb3w50Hw0l7NbXEyTTiIbLS&#10;YjJVj/AvUH5TkntWMqcpLQ1liI7M8wvbnUCzyqyi2EZJlb7wA5IGenHNZXhjxHc6fqxkESs9yfLz&#10;KCrZUEhgTwegx9Pwr1ma106LV57e/BwxIWJFIVFP3frge/NY/iXwtYiW3vLNFmWNvkOeFODggZ7d&#10;PrivPqxcZWYKUZanLNewaWJr3ULJXW5JjEkyt5YYfMfm6fXvivHvE3wz8D3VzHq+pWEM15Hh1nVP&#10;LbI6coQHxnv3r6C0348p4O8dWvw58VWZaxv0SOK4hzMwZs7twUHAUjJ7Ac5ya9O+I3w98ENB/wAJ&#10;Fd3ht1kjw0hYNGCeRK3TA6Z7DrW/sJRV2c9DMKcpcqPnHwydA1K2eGwuRK8CiN4wQQh9cY9QfxzW&#10;ytjstZrWyjVpFy+3O3cT/XHr9KfpPjz9mz4VXcVjBcxy38jGUzWiCcsxGT93AyD2IA7jNbVl4w+H&#10;vjS6nu/Bly8t/OWlljkjZNoJ4OWAPOTxj6ZArJpvdHqYmlKEeZnCafaW3h+3ez3PMzneC/O0Mfur&#10;04zXF694csdTxfTIY4ZDhkjxyR3Y9vbpXX/ECHw1JeWul6rqJtrxD58QiBZiuCCmRwufc5OOKt/D&#10;rxh4MivZ9A1a2kDKVZZmDOjlz0bOSCD68Yxjoa3p07HkupzHH+DU8WnXDpmoaS8EEK7IrsnMZjGS&#10;MDscDkjrke+Ne90qwttVhlsbeN/3rSS5OOvJLbuvoAO/HSvfpPG8NlFJHZW4nWPhE+6QR36HI9Bi&#10;uZ8T6donjGGO4s4FW/xkkZG4kcjcOtZ1G1qzSEep89avr9yuu3NlNHcrYvEBGkWfL4Azu6AHOR64&#10;qTwx8SPCej2guNB0ryrpWYSxINomPfjHLcfjgZr2W90fW9Pht7SW7jhkjXhVwwX8xnGe/wBa5vVP&#10;DtjPZyXOr3CQugO6XcEUk/xEnvWkIpq5Zr6V8XvEGtRyazbaFZeTaAxxw3ILyKCMb0XoCST6gjr6&#10;Vh21l4z8S6YbfTp4rVhJ5i/aFAARvvIgbJB45JHPQda53wzqk+g6xO+h3KX5jwFWeP5SFA4DqBxn&#10;HPP613Xjz4nSrajV9G8MS/a5VBkkdyqAg/MxJ3ZPoOM5FZz3OiNM+bfif+xv8VPFVxe/EHSNchu5&#10;gsckltKpEapghQhBLZ6ZYp/SvKvCXws+Ovhq8h1N00z7DcOAWgMjvjGctHJGrBgQBjA75NfS2r+O&#10;PH9jpsupXWryabpwQyXCRMI2Yf7XTGM8HtXlen/GpPF+tLovhm4vLsZ/0mQgrHtz8zmQ/wAQPTHU&#10;962ld7jlUvue46DompQWy3EM8sZjBAlZcOoY5JwegJ7VNFP4jnu5BqEL38wITzQrFtp+6SAMD3PS&#10;r/hi21i2gmgkvzdZdmUO3CqeijPoc5Oa9i07c1urISWPynHc98euahUZdTljW1seSvqfjrwnKs8g&#10;CpO4TbC5zs/2ieAw/L3xXCaN4i+KFj411C61fyL/AE27QGJwTvjYE8MvGcjGTzkj04H05dWyX9pJ&#10;p0yl0kGDjtXmnifwz4hs7GN/CX7qRZFEomHLR9xHxw3fPpxx1rSnC7sjSpVtFs8f13WfCV1rKW+q&#10;RTLqIA8qSJGZepOwHBA757+9cx8RNM+NPivRtO0TwJrE1hBp8j3DebNiJ2JHloN6sR5Y3enUY6V7&#10;Wb6fw1PBLf2Lky5XzSpJDnsMA8Y+nFdN/Yem6LaP4p+K98PDmhMoy07BfNDnhQeSrdCM9sVrOj2O&#10;KGJlszyb4R6F8YvFctsnxUt7ae7DGKO4klzJKFxksVAB+XkdM8cc19DeMfhHdWumSWkmoroio4Pk&#10;2DB5CpGGZicjae230618NePbXwl/wlE+q/s9a3cvJAwlS6QsLdnVTujRn4dVJye2eAeK7Pwb8fPj&#10;hpGhm4+JdpNexwuVa8nj/wCWYbklI1bhQAQUALZA9azhRVnzI65xlKzR7F4Q+Jfh/wADTX/gvxA0&#10;uovCcxS3Nt5UUgdjxuwV4GM9uM5616Zf+LPhVLpyWWjeXZ3l1H8yqzFAxPI3fc65x04Hsa8f13xp&#10;Jrmj2zarpfmSXkreRahS6uoxgkEEr7KcnHJ74888R+CrLxvppsdWe60qeDJhs7d1GGYbVbBAJGM7&#10;RnAqaXJ9o56sW9j3SW40vXYj4bmU28u5o/Oi+ZZBjrkccdcg9Oc1ek8LLpvhG5bSgLq9tI2MbM4j&#10;MuzkKNx27iOPc1xfhbwpr/wy8Ow6O121+py/nH5mAPODjgY6dxnpXAeJ/ibr0PiWPSfCN5biWSHe&#10;0F1G2ThsEDgjBIIA4Jwa53FObtsddOL5Ukc1oHhXxf8AF3xXp9p4lc6HDbTIsggHmBlyfvbuMZ6s&#10;P0PT3G2+APhbw3NqBezfxJY3bFblQWjl8vkttZXXDZwAMkA8dDXS/D/xzrfiPw6kPiDRwt3NvRY4&#10;mwqgDsTgrntznnmvNfGL+LtM11tN0e7utFErILtbZ5CJN3JZyuA6kHvxgYpRqJowlOalbocF/Y/w&#10;FS+vtE+GbSWuizqI0E0+ZVbBEmV3kqVbdkcdq4vV/wBgvw/8SIL3XrL4jnSorcBZ7GZEZ5Cf+Wic&#10;gOuW6g5GOc4r13wx8Ifh7oF02o6TbpE0hZ5rgDnk7jhc4HPJNUtd8Jx67cmHSdTktmkwpmaMPsU9&#10;lHHB7mtMPUcHoddHG8jumfCXwl/ZA0/WXn1Hx5rHnadHKYrS1t4jHLNnOTIXx5fBwQM45xzX6c+D&#10;dD0rQ9JtvD/hqySzsLRBFFBCMAY9O5PqTyTXH2Pwh1jQdPaS08QpfJKwYrND5ZTPU5UsePp2pvha&#10;z1/TvEC6feXbz7nKq6yMyjgk9cdOelVWqczuzXEYupWSUpXSPZfLJUoCd2eVI4xWtbrfm3JsgCq/&#10;eGcYA789qsThREZ4yMMOT61x91rzyFprMERxD5j93OOoOexrjnZ6s5oy5WcZ4jluNXM8NrcNDKfl&#10;WRedjKefr0IOOa1/B+oXlnAnhnULlcwjf5rv1DsfmYckY5/pXRalqGg3ksaaTEXd0D8jcQx9PT/I&#10;ry/V4dKa9/tLUU/eMPKLDOduc7eO2TWHPYcqtz0Pxl8ST4MtArQPfW07mCRrchmzglSF7jg8g8Vz&#10;Hhb4n6Jq2ry6VagG4kTPlXCFZBj+9nK4I6DPSlWbTbIoXBRhwir0GPqa8l8b6/oHw/e88cwWUb39&#10;wqo74xlemGbGcdvx9K0jVJjT5j6v8O+KLXw9M8iwQwuyldyrgZJHp9OtYmuapoXiG6a/1SF/tLsU&#10;Z4yXCAknJ7bCT1GSPoK+XPh98c9O8Z21zZeJEWxurRQyxpkpIpz9xmPJAx2A969eg1W2ntIdUjvV&#10;t9OmBBlj4I2nB37hgDPB5yOa09pzbk1KHI0e0SS2dzpq6fPCC0XyrLgZZe5JA4Ofwrn2uLG0R9Lu&#10;nCq5LA49OOo/TP4Vkw61rNpaSyTKqGEkxlGDKyDoSCCPmHXqK55dWOpxq0kZSdmwFI+Rh25PT3rO&#10;UL7GsdjduZ/C8VnJLqN351jIdjpGQzqOh6c9ePat+zXQG04to0glfHybjnPOBnHoK8r8S2981q0c&#10;1pHHCBkMpwenPQ4xg1zvg3StW8NNPeMfOjnO8bXIZfQ7T7cHHX6Vm5xS94Uqc3K8dju57nXU1FIL&#10;u2VXfBM0J3IvPGQeeO5rc1aS20RBDqxkCuu4eSMs2OwzgfmRXnEnirxLql/Jp2gw5kQ/O74Vgv8A&#10;sg9R3+vFYeueKh4fsDN4ju5LiRDjLHc/J447DJ7cCpoy5XdFyj3Oa8Z/GTVPA+pT3r2d1JpQQCNy&#10;Mqqk8lyAdhzxtzg1Y8F/tY+E9NuS2mNeSeYwEoEeNufu7eTuwT16c84FdC+kN43s49PurRbrT9TX&#10;ZJEpI3Aj25znGPevIvBv7JreKPE2oaN8L7t7RbUSs/8AaTgCPaduxchcqW6Fm9BmvRp45dTLk7nr&#10;88mgeMtRn8Ux6pFOt79/cVXc6jDE5xkgDkevWpfDvwq0/wALXv8AayTy3I3eaImZfKV/4W2qMnHY&#10;k4r508T/ALO/xs8Iawt5cRLLFGTGs9nKCyuPvAKfmOe+3PHc10fhrw18UhpYtdK1YebGxwl87Arz&#10;nurHaOcD+Vaqun1G2mfVmqeKtevJILGPT4TbpGUklkkzkngllPXPp/8AXq34Yv73wFamPSJHihmK&#10;uYYX+RWHIK+hGev4dK8R8JfDXxmt0b7xjfhrNiSyRSmSRsdMBlCrnJ65x6enoJdNKtkstMXcgO0G&#10;YkHGeSff26dhUykt7nPOJ12o6bdePdQlvbq7MRC5lMQAcjpnn+L3xXJ618IvDV7d20t/eyaisIOY&#10;5kC9RjBwRkfp7V0reG49QtZJLWV4LyeLYu3O0egx9etZGg/DXxZ4d1WbWdZ1N7+OaJYlWVAuzuSD&#10;kk54+n41zubb1ZEEbvh3wPpdtH9iiS5s4CysRBn5sdAA2VwRxwKyoL7wZqWsS6RrttfSvCdqhlKK&#10;M5AJZWBwfbPP0r06PVdQtbUExrOy8BN4ViB6dcH615/4ovILeS2j1K73tIzALF8zMzYzuKjj/wDW&#10;a6JR9251Qfcx/E2hNb2O7Ro38kZwmc4H1PPHbmrXgrUb+80IW1wj4hZkxKpGcc5+bqOcelS6z4qn&#10;0XRQ/h24RXh+ZtzK2cdQwOenpxXG+Gvib428R6o1pq7wDT2AhE8aktkngMBwBzzj8etcfsm1zdDN&#10;z1sactrBpEM19f7EjXPMmAMf1rztdB8M+LBNd6RcMWPX5SAp+hAOK7nxJDB4s0++8O2l3G88eNrS&#10;DG1s7lIHpxglc9x1qv4S8GyeGLcPenzJZsE84UNz06cc8ZFdcKsehHs+541qemQ2/iS18OavO1pK&#10;Yybd3QyKx5OAAQOQCTyOKwrnSvDGpagLPW4UvIoScbgVIIyARg5GO2DXvXibVtN8A+G77U/EU0j6&#10;dtYyh/mIX1TupXqCOnfivn7RvGPwy8c2Et34e1m2Rh94u6pJz0Lo2CP5VsqEpJyR7dHNXyeza0O3&#10;+HHg7RdM1e41bRbrUbGEnJt45P3THoCRjPTvnOD1qfXviV8G9Z8Rf8If4g/0vWk3eXb3ULKGzkYW&#10;Tod208Z7eta48N/EbwdEmp+C9SttRhCCV451Rd3fCk7gwIwByO/WvJfiho3jr4z6fb3E1va2M1iJ&#10;I4boOA4Zv+emSCy5wPl6Vvha9KOk2eDVw9Vy93Y7uxuDoGpwX3gzw2iFAflhuThQDnhGDZGew9q1&#10;fC/jXTtV1mX+2NRnV5GJ8mZdhDZyzBzlTx91c8fpXkfwc+Anxj0LVry41yR7+1trdjDBY3PDS4Od&#10;wfapBHAC5+Y1o+HtJ07xBJcanquqyaU9s7PLFOn3M5JwXweCDx17Y6VeLhh6ivF6kqFT4ZH17cyW&#10;VrKJLS7M8AVTnIZuR1OKwdb+K3gTw6kr3un3F0yjLeUCHk/2V427sdyQPyryj4eadpWqa88Hg++M&#10;+W/fRy5jQ9i/IGT9PpXs9/4Usre6uVme2neFVLhTllzyDgjHPTr1FeNVjGLsXGkzyy3+Lvgy8064&#10;kktJdPtXyuGVsbCcEDaCcgH6e9SQaR8N7bwdNrEBn1HTHy+zqw55wAFKkH16fSuumGgXdpNo9vDt&#10;kMZyCu0YPHBrzPw74q1/wfP/AGHd+HXZVO4+WGIdSex2lSCCMdPyrlunsP2Zu6r4R+CfiHSodN0/&#10;Xbm6ebEkcapyp4BhbcrBdv3eSDjODWT4K+CuseEZLix0K7ebTJ23FVIB9Sh7Ac4znP516hp3w2+H&#10;uo28njGHT/sE8vG6MtGwJ5BK5C9WPbr9K47xNquufDGwvNZs7u4e2KoWeFdwUKcl5FI4/ukr169K&#10;6+arLSJ0RpU7X6lfxN8L5rK7F5a7VVhkws2eewXrwfc1gweBbq1Sa9vLVdsSl3KuPu9+B/SpfB/x&#10;2+FXieZ4fFN5c29/b/NHIImaFUOepxnseMc9c8V7Dp95pGuWU9xpM/nKuCw6HDdCVPNOWKrKPJNm&#10;Dik7nxhJ8AZ9e1SW+8I3ht1nbeFnYHbn04BGDyAe3FYnxC+GvxvtXttBguWmubYeYj20iRRFAuMF&#10;1xlgMZXkk9K+u4/BFuvmxJNJEk7Es0LYcbjzjr1revvhQVsoV0i9nYRc7JcNkHsDgY557VdLEyTU&#10;mRKV00fmt9s+KvhbWA3iHRLyZlAYMnz7z1z8ucnHXPtmvUfBvi/S/FriC+8zTdQ27hHcKV567VJw&#10;enPIHp1r7hhsdS0u0ALOGjyeeue9cTd+C9G8T6j9uvrRLi5jOVlHEi568jnqOlepUzKE42cdTlpU&#10;GpXOP0bxv4nisjZ3VpaywxKFEyhg4A4GV3YI9Tj+dFx4tiuLhNH8QyeYswIU45QN/T0zXR6f4a0j&#10;SdYupZJgXEQQRyL2J3ED36Z65rnLjT/DOpXMq3kflSj7/b5fQZryvdvojqlExJ/Cl0066hZ332mN&#10;T80QUFmHbHvk8n2r458QfGL4y+DfiDcWFqZY4HuJDG5gB3IMhQGKkZwBnOe49h9tal4i+Hi6pFYe&#10;bNa3YAjVoEbgEdyuQBjqfzrpY7PxLBbpfPqaalbRkmEuFAT2BGcjsT16120cQou8lc53Va6FjXrn&#10;xTDZMmlWsDSlyN1wxwqDjOUJAzx1rI0q58Sai9vpdxeraGEMxiU/JJ/s7iM9OgzjGcV7vZ+Fr/UU&#10;uNWuI/8AR3+V5AQCWA569Tgj1rm28GfY9sGmDIVtw3kZ/wB1e2Pb8K8uU0z0pU9bHJXmlwrqImaT&#10;ZGwAABzggevofzrudDbQrtW+y3hd1+Rt3AX1Az2//V2rkdc/tvSrGaW30uS8mGAItpGc9DnB/MA1&#10;2ek+INBuILS3s9He0vEVRcbuULEDpkA9f5+1VF9hxiddZadpek3Eflr5YHO4D1/lXVyadZLG0ySs&#10;7EZGQF61hxarfBwJYVWMDCk8jjsKXWfG+mWNv5Mto9zcBTgRgbcYyQWJx9BWVSRs46GZNcPbznaq&#10;vIOduecdqwrySe5ikkWISTckISBn0GTxn61VTxDpd3P/AGtd2cvky/LvjG7yz79DjIwe+asW66be&#10;XJfSLmZ4erecArA9+nGPSohUMXTuzKm1jX9I01GstKN5JuAMUbAFR3wTwcdh3rS13Vr6yhQpCYPM&#10;+7leS3XHOefWob3xTFaal/Z9lZSzsqqxMaE8HufQ/hVyZG8USJeXjyq0GVjQnjHYspGR36H3Ndvt&#10;EL2T6l/wxb6rqmlSPqNsiMT8kgXD/iPpj61q3n9nyxCzZN8n3c46D/69UbCz8RaSkkzLvXaeARlh&#10;nr9QK0rcC6TzoApKnO5hwMetZs3irbmSPD9kwCeWBGvG3k81sQ+H7NoENoIxjOOSWUe/pn0qxNH4&#10;k1V0t9PkjS1xtbgbmx/LPt+tbMFh/ZQDSxOrepBwfXB79azmrl8yON1LQVmixeqXVfyA9araZoWn&#10;W8QWSPMSncRnkjOTjOcH+VeuWtik+XA8xQM7c8n2Aq7Z6XDZSMz2hdJCRt25wPqeKizMZRT3OIlv&#10;NA1/TG0VGayWLDROq8KR2wf1yP1q3ZW2nyxrDF8xX77sMbjW34r8LWqzxSaexQfxZ5J/pn0rDFpe&#10;WibxGk2OxOB+NON7jlTVrnb22g6XcyJ50UYA+/8AL1GPUelea/EXRJNDdr21jE8KgECEF8Zx1256&#10;f0rrNH8Q6xbTmXVtMyJejJJldq/geT9eat3njBg0bWNoy7mzhW5UDqenUds/nXVNpqzOdo+bZXTx&#10;FCWhmkS5iG1sqUY8cEnjr6gfrXn/AIhh+KNnP51rYQ3mmpgyGOT/AEn/AGsLnnPbAJ/Ovs/xro0u&#10;taIda0kebcxgySMw+Z1C9xwSy46emcdq+WrLxPOuqeRqdtPCHJEYKMA/GflYjGSOeT0rlcDWJzcm&#10;oeE7iyj1Cwt5tWuWIEkHlsvljuSSM7h0wOp9BXo2nah8P9M046r420iS9tLWNpNqRb5VBAwuzKtt&#10;z1HY9qjl0qWG5N1ZBY9zbtqqOfr61qTfaJXSe9OXlIVieM1UZsp6nJR/tP8AjW38K3Z+EvgxdN08&#10;AtDPqblHjJPzsbdMsy4HTP1ryO7+JXx8uteksL+2bxTpWqKf9GUG0CBsj5XjYFHHA+Yn8q+jLyS3&#10;t5liJ6dSpyQPb1rCu991FImm3DIzcbs7W564P+Fd8cdHZxM4U4p+8dXovgX4RfDj4fXQ8U+G1uJd&#10;Ug8y3uppvtDWEykD9y4YEcj5Q/z89MZFfM2n+IGv7lU0ZGjTdhHdcb9vHpgHjp6V7/dahNe+EJvC&#10;XiJ/tlq7BwJfmwQQQAe2Dznt2xT/AAb4s0fwTZT6RrmhRa9o18CvkqFjnt2xndHIcEDIBGehJ7E1&#10;E1GbumRseaWupeI7S2F3EMjJLICCcD0r0O01u41GxEkK7XHJA9DXFNothoz3F94eguZIJpNwibll&#10;3HsBnj+XrgV0miTXlqrvMVKt2/i/Gublsbmvb2SAiYY29dp4I+lU9UurTV7ZtLvoEntj8rJIoZSA&#10;ehBz3rnNX8ZW+m3I8+GT5CM56EE/w+vFatn4n8MX0D3EJLCXHyyYEg9yoOauMU9RXZ0WkePfg+fB&#10;snw809Xi1ezcmTykISH5iUbrgqR8nyjjn0rwyLWta8OQTXGvtNcGMmVixLbu+F6DnsBivV/h18Of&#10;BHi7xNfeIYbpNJhVmW4lfIZmUbsIkhAbORnb7D2rovFngXT20WW5m1HzNPiB/eXEYTcvfOD24OOw&#10;96qpq7mcpcp86WnidvEmqm5lhlVGXfuZT07FuwPYCpNWSfVJVGryO8qALvVhzEDkZHQdfxzXYahL&#10;eaBBaaakMM9sw3IitgFT0yR93kjrWlF4fsFnimmtvs6tzJ5bGQjd97luf6VyT3HGdzzud/s1qsUR&#10;Mi59cYx6122nobmCOaB/lHofTqDXQ2ukaZp7s/yzpu+QgckH+8vT2/Wqd/YWdnvlsUW33D+Dj9Kc&#10;KisdHLoV5TbWT/aVI85ucZ5I/wAahur59XtTpkyyPE4IZeg5PXIP05rLudGiutRt9SRsyQj5sDO/&#10;Ixyfat+6tLX7ML4zrZRoeQWGWYDtnk59q0nsczfQn8N6R4VgtLmGWWOzu7dlMcKr80owO46nHP4d&#10;a801vQfFvjrxWLfwoLfT0gIQO0zL5obAZdoHJzyRnHA5rpdGtfCs3iI6pPeXjXlxH+5kRAbaMHjM&#10;oOH4HGPX6VyHifwdomvapNqOtySxRLmNfs2QxI4DlcHnvwadBpSuyT7B8NfCX4fahNjxd4i/fw7Y&#10;LaOzRpMzDH3clSdpO0YBAIzk8V474KvPG2seMR4x1S3WfT9KLrFJqLbftSucCFbbgtkENKc4x1ye&#10;nnkNmljDbXelTyXDWrLvlIw7DoOTyGHQt0wOwFfTHiD9lz9qjwXAvxU8T+HmPhdIBKb3zAxt4pVB&#10;3/u926Nshs568+1dtWqnqg5ex558RfA/hTxFeR+Kf7Bs7ITq0cq2WUWNWUcBCSxU9CM4zjjFeY6B&#10;4f8Ahl8NbeLTrSG0u7iLdJudN0qmViQedxGB8oxxgGui034yfs7eDfM174ka5c3vnSfZ5LZFLIqn&#10;kyh8dcBgDnaMH0r7k1XwH+zZ+0T4NWL4cXEcWoRwLturBfNkVsfu/OzhcM3HJ4zxXG6supsqTTSZ&#10;8LeMPF0ei6Pb/wBlmEXdxyqtGzDaBkegBPb8a4HxP488D+KPC6app0b2XiZV+y3UcUkipt/56bjg&#10;NnJGVGcjnpivoK9/Z7+MPgLwneLpGmT6rcRFwUmXfGVU8bHACsp6hQ2exIFfK154d1G7uHl1WwS1&#10;CkZCqRGvsvHQd/Q96qNe+qOpU7aNnn8WrzwQSxR28ZM2Q6SkkP23E8c8cV5z8Kf2z7H4PeK9Uk8a&#10;24/sq7jKRR28RZ7eRTjKkEEhiB95s++OK9uu/CSXNysEBhxJIq5LEKhY4yT2APUn8aj1X4Z/Dr4f&#10;eL7aHxdHZSXj/OXgVJox7vwQynlc9c8iu2MoTpuFRXTKc7M9Fv8A9unU9F0W18S6HpIura+AjjUT&#10;Zf5OSJVK/IFIwQQT6cHNfPUXxgbx7rE2v/Gm4u7e+lRzpllaRPJEsbHIaRsD5SvRf+Bdqn/4V5o+&#10;ranJNpDCCJyZGjYkJjPROMhuuMnmvUrWLTW0/wDs+X5Y1BjIyQqqBgY78e1ebhsJTo35DrrY6U1a&#10;xq/Ab4ieA/HOjy6P4avZZn0yRlZdkiEAnnBYDoTg44FdL4p8Zafc+I5tBs5Gu5NPCsGkJ8sMwBKg&#10;+3GcCvlGH4cv4N8UN42+F99PYSCTMtqcbJ4yPmTgdD7g8cZB5r3v4e+MPCGo3rXOpae1lcsoEgEe&#10;8SFjyM/eByPTkGumaj0PJhCV7sh8QeMUmdVstKtQ4IyzjzGzjBIOBjn64p8fhvXpGhMkgtbuBg6S&#10;KA4Qg7h14I6cd67Txp4LW+sZPEvg+aykWAAvaxNtmwxwPkAOOM5zjoaxvCPhH4y2+i2/imx0iXUL&#10;CSdpIYwPMKNEcMzgDKqCBw2MDmoVO6udHPYs6n4m0bRdSttN8c3bSau7FVhETKOQGBO1QMbWBz36&#10;9q9E1XQtJtYBeaTKyO6YcLwJMgZ3D1rlpmufGmuya7qthCdZ+ZfMQYKAfKVDEnsMHk5xXY39prEN&#10;mLTSLdbm7CBUiZgC7AdM9OaxkxJnh1n8PLhvG0Pii/jjvbNMBbRwWG7BAJAxwCc/zr2zW/jN8UfB&#10;2k/8If4QW2sbKWPy2i0u1iiYRjgCSRY2kORxneOnTmul1X4ceKfClva6u2r26Xk6q0lvB8xhyM/e&#10;PX2OOcdq8s1m8srOeSS11CAyJkyIsqF2PoVznqKuFxSgmeR+CvD/AIk8V6tcaf4quLy78uYXECzh&#10;nTduJO7dwQcgYOeOa94j0bVIkFvd3HnIhB8pkwOD03A8gcY4qo3hbxt4yWytPB01xG06pK0sb+UI&#10;wwAAYj5tuSB07iu+fwH4v8MxSy+I2Fw0ZDOxkLKq46jIB+pNDFyGnoPhbUY7M3VkkMHmfMAxwrfX&#10;AJ/P61vX9hOPKEmVmI27VJ29OcMO2ORmsuTVIUhW3t23Squ5Qei9s/4VBb63r0FpI8yfbti5AJCO&#10;xHUBgMAn6UmZGQvw/wBLh0G5tdSXbbHfM2MNI7EckY5B9/SuV0zWV8Ay6dpmsWF2LKVGEFzcxlvl&#10;J3YBH3ex5xgGvSvD2sx+Ip1m3w2EcYLSmaTcI8dc4XPqcd8etWU0jT/7Te4nujdWR+YK4zgnjgf3&#10;TweeR07VpCq7DPNZbrytb/tzw5DBFJIHjY3AGMEg7jzkZIHfnpXRaXP4uXVzezxs8cmVyUVVTbjB&#10;UkZOfUHvXqd1P4P1ZksdN0TT3uLYL5pkj3YAGQ/OOc8jqMjFcdryz6xfRQWV3JbW9scsseMtxgAL&#10;6f59KcqjY4xOqvtY0q/0vzNVvMXtsN0oiUM4H/LMlCRwxx83rk4rV8OTReKtDM+sgyW83ASZdwyp&#10;wTz0OQPevhz4leHfHvhTxE8/hmW1ln8hVjyX81y3K/KuOTkZHtXsnwJ+IvxATQNR0D4gaet7CQHj&#10;UvtljdsglCpDDpzuyM4pu6V2bWuewavokOkbbjw54hhjvhnyLZWDFR0IKqc/UHGQM1xujfGPxroV&#10;xNouuWwfSgDLNsibYZE54Zzj2zxjn3rmX0rV4vEc3ia/0xxaQQs8dzCxV8lcfvFO0kkZGMnnB69N&#10;+117S9e0KfV9Alvlv48rJFdxqIFwAAQV5I7nPXpTVRIajZHp/hb4i2Piuxkmt7dolywxGrAYB5zk&#10;9eR06+1bOqeEfB/jcfYdbslvlChpIZMEMV+6QPUZ4NeECw8dW8Sa14dlMLtH/pEKoTGw7sDjIYdu&#10;ma9F0S9u7rQBqN/I1vqkKN85U7mHqegG70qacne6Odydzyn4n/Dnwh4e8O3f22cRaXdqYbmB3ZVk&#10;VuPlAJO9R3GOPpXlvwp8PfCrwFbf2h8NLQRI7AzNIZGckZIPzngc8YHselexeIBr2ooPtVtZXrOo&#10;VY7nDhiuW4Q8ZwM8DJr0S9f4FT+ArSbVJ4oby1TdHZWgCO0qgqV8tdrMPvBvQ9sinJlRpt6lTTPG&#10;a3F/DrWpureQy7QnLKp4IHcgj1r13xNq9lOjRwXdvcIVyJYH3Lg88+hHQ18cLbeKb9Y2+GumWi2B&#10;djJbakXtpFHJzGxzuB/hBz0x1PHrMWha5YeHbKeCe3lu3B8y3XgRN/CGBxuQ9M469qUd7kypa2Z2&#10;WrrN4etbK806ynuo74Bo5oFMg3AZO7bkqQcDt1HvWBYz2/i/LX9vCZmyjq7bvu8HI7nHYj8qltNM&#10;8e2enS3fhvX4tA1JR80cYE0eD/DGsmVJ56kHp64rc8JeB9WldtYuNQhu7hgPOcR+WzvjDs2ONxHs&#10;ATmtudj9lcbafC57AtrVm6GGJMrCqDhOCGI7dB0Ndjc67pdrYwRqjySgZwMrtI6/MQffFdZpkMWm&#10;QHSlYkbSNxOWO7kj8+3pXLeJL7S9ItxLqW4xqwGUUtjJwCcdB79qiWpPLY5+/t7jVIPt1+nzk9iC&#10;rL6Hvx9Oa8efwZ8YE8TOdIv4LfSosMluZyykyfeG3buOO3OO3HBH0f4f1HwtJN9luf35kGQpU7B7&#10;npyK2tW0vQw0IttqHOMx4LLnH14OPwoQ/U5/TPC3hC600QazYqlxJlTJFw65HJB7ZPcDNdFZeFPD&#10;lnawpBD50cBYRtIdzITycfj61F/Y1nFfEtcyneMCRsMFYjqQOo/GrdnDdW8Ztp5/NkAAMmAobHQ4&#10;HGfUisnArR7GjFFpkUE0c+AkabiD6dO31rmrjU9Fj0+S+wJYlxl0XrzgDt9Ca53xJd2ukaPcarqi&#10;E+SDnyzuds8cdua8ws/FPg5LxNCZ57qO6QtEFVh5cuONwHYHrnp1qDNq5sfEj4beCNT0YeKtR0YT&#10;3TfvLfzWBkc+gQMTgryCcdua+Rb7xF8JPHF/ZeEL+7tbQWSDyLCYmAAdsbscAL8oGOlfYF4dLudC&#10;gjiWXUJ4AyXJQsAI3JIGOowPlJUV8neL/wBnnRPG/jmPxKXtNNdCn2bIJCsoxukXALBQTgbhn1zX&#10;TTmr6hGK6kGm658Ovgz4pg8cXC3F9pdsWe5+zyhgvT5tuDuUDcO+Djg4GOkvf+Cjfwn1BWa18P37&#10;LbuztdndvePOBlcLgj179cCu50zxppfgXxpP4Z+JOmab4m8O6VbBbRrNAizMAdykFyF2kdQ3JBzu&#10;ryCw8A6F4mu31nwxp8emQ3DyFxNEBOFbA2x8ElWx/EenHtXfDk6lPl7HY3f7b/wi8VotnO91FC2G&#10;2eVJnJBxvYj5R1Ht7mt/4W/Fz4WfEG2k1DwdcPDfRu6eRJG2EfBG1NwBdcAnPfpXF2P7PXwturmH&#10;WrmFJpYQrYWNolcqekkZO046HABJr3+/QX9jaeGLQ2fh+yjTBNjZoLlwScbps71A6DGDiuSq430B&#10;QT2Oh8DaDD8TdLk8Mw63aeGNRtpS0mqS3CQyBP4cRyDaxOG6emRTdb+Flhc2lrZ67qGm+JbaWVrc&#10;XZaJVlK9eAdu4r19Tz1NZQsPDENrdadY6hI10jDzVntsq2VBTBJHHIOeRjPevNfDunWHhGdrAW1z&#10;YQhvNitkjLReYWLB2BOQvJK46A+lccmh8p113beG9FtrjQdPeOCO3kPk26Ddht3zAMSfl9PSvnPx&#10;R4f8Vjxta+ItF8QXCeUc/YGwIVByCOAcq2c4x1Ar0bx34C0H4pyzeIvEkA0iFCsd41iT9oljBwcD&#10;DBS2eXAzxzz01NJ+Hvw1s/FOn+GfBV5c2trKokhiuH3SyxhQWUs/AJbIHcgcDjieZD5GcPpWr+Nb&#10;rTtTuNYhS+mhUyRW8Zw5xkgFiCBux8vvVXws3xM8UaMdastEew8wtHEWkTc7AkFWXOV6A/N1z0Br&#10;6JF1Y2XiG28I6DAts1wzBkk+UsVGc7vunPVQT+Fcxr/hW6tp5nTUHsYZB+9CNtAI6nKn5uMY6H3o&#10;sChrqdvZ2N14c+H0Vx8QL4y6rMw+xwW5iLwqOhkRf4CO55Od3TiuZHiNb+GSO3t5orqNS28qCDz/&#10;AAnkc++OtUoLXSdT1qDQ9Eha6lusRht3lySHGRlWxgnkcd8YrRGr6X8NElh8Q+HLuW4Scwlkuh8g&#10;YFlcIVO4cEghiBkDHetFK+jNakdC3qPxA17w14YM0cE18LghdyA7oycBi2eoHT2PtXJ6P4TfWtfH&#10;irw2VbVLf5xKFBIKj8jkcH16dah8ffFL4M/23p8WtaT4vc3EaiGS1SH7IjMAGM0hVcA43MMcevp7&#10;fpWreB/D9pDJ4Phlit92CJkBlBGN2WA2kE9PQVqqiW5yyptvQ3bTVZri7S5vbZopQi53DjI9QRx9&#10;K/Kr9rzwLL4N+LcniTwTboLbxDDuvbaL70jgfeUDPJPqfX1r9ZPES3V7pqeINDbhyok3DJ25wTjn&#10;nOB9K+Ef2jPBsuvovxH0SRpF0uMW9xb5UbkZvvKDg8MeSDx3renVs7nLVjpY/Pax0200v4eXGoan&#10;NNpqXVwRPHIhV2jGCgK9cZ5GenNVYvCXhPXNLMQ1Ro3cExkAZY9w2enGcDvUmp3uuaTcG01G1Gq2&#10;+4OIpRujHfBHcY4ras/DPhzU51XT38i6lQSw2wK7Q+PuDvj0BrRtt8x4scDeR5IPh54d0nV1t7G5&#10;kkkJG5ZRhFJ64IHK966C20iWHVX0+0l80wDOVPHPb39K6PxX4Jgk1+zkh1NoNTdRG9rcMBH9VYA9&#10;TnHPP4CrF38PNXJnuEmj8tVU3DxygFFHcn0PatozbVzZ4dJ2PZfhz+0N+0R+z/BHafCxU1u1nlE0&#10;+m6oC1s57FOmHGMd+o7ivvzw7+3f8EPircpoPxB8Hy+HfFMFkZojehJrR73GCBlirRBcnPy8DPJr&#10;4u8AXuiavp8Pl33/ABMoWx9nkUbSkYG0qSMHd1P5dad8WtF1TxFoQ8bwWkbppoSBoQcylncKZAAM&#10;kc5zwBjBqJOHwtHqUKclZo/U34O+JLK6mufDuvw2txpkyJc28g2OizE4+4euB1JyBnIrpdc+Iv7N&#10;+jX8+j6tqNtaagFCm3iR9xJPTaqkEEZ7j1HTn8WdG8A+Pn8M3ustb3o0rTUVRcpI8gjGc7VjBJVF&#10;LAltu0ZHpXsHgXw/4R8VT22qWWpb9ZYIzo6dZUQDduwMkYOOO3fFccqFtbnsWja5+n158H/AHjMp&#10;e+H0tybNTLIkszRvskwV8sFvmz94D26V4NqHhXW9YvxpXhnTW12cb1g3tsiCL1VpDkAHP3c98jpX&#10;gfizTdXit7Tw3rPiq8i+1yhbh4QWmiic/MVfOe/yj0GAB28Q8bfDD4iWvxHSz+D3iprjRZIo3NxO&#10;WR1k3fOdsiswI6kbvZR0IiNDzIbV9T60ufjLqmkLHofjHR9O0DTYXeGTy5jMzBcBQFAKBR1yGJK9&#10;R6ZXiA+Dr2CN4LRrld3+jt5km2LksTgkjByRgDjjHAp2jx+EfESNY+KLSDWJFxGjugYB1HLMrcZP&#10;Q471zfjz4UfEjxRaWNlb366RaxSlgIGKiSPGApwmRjOcCoUEmnIyVR7HA+I/Fdyn2i60i3Ed1DxF&#10;vn+X5CNpUBQBnDHk88dK9++EfxM1rRtAkdDGsuqboJjGzbzuwDtIOeR3ORjnpXL2XwmtbSCa28Rv&#10;bXMMjoGQljGyfxfPgEEZ9PxrtdA8HeC/hwsdnpdkYY5JGdcKzRnccsRISeenHpjsK09lBz5j1qmd&#10;y+qrCxVkupz2t+DPiJbar/bmh29rc2sodnjaYrNzzgZGMkepwMY9K4yz+MPiSy0C58GanDqFpJbS&#10;EXM0CS+ZFEx3c4XJUZIDDoemDXqXiX42W2i6sml65pN7A6yb/tEW1vMGDt54AzjOT2x34o8OePtQ&#10;1nWZNd0+SNLuZdpaA/61TwVkxyG4w3r1rtUYy3R4Sctx/wANhb65fxazZ3MmoQTh1LglcBeDySN3&#10;Pp/F9K6LXrH4iRF9U0PUornTRLtQWgibbngCUffyD8rYOAe4zUOos3iLxLaaWmmWenvKPLVYXlIZ&#10;8E5/eOxBPoDjA4FWrrQ/FvhfWLbTtG0uCW3ZBloFICtzy2PlwRx0Bz654U6aWi2KUl1O20qSAaUZ&#10;JlElw4ImxnCnHIB7571PpVnFdutuYwoc4VvTPtUOmNqcDb9V0xZZXHyeW2FZ+5Y9yPTvSRzWekTs&#10;mqhwZA37nlSAecBsYHXiuKVNDbM9pNKkv/sWlStcuD99htQN3XnHQ1JY6+yzTWIuI2dWYFs/L1wQ&#10;x46Hg/zrK0iBdKsXk1eeG7uZeT5eVCDsTwOfU461zWr6bY3N8JgDbTIwL4bAYHodvQ5HU/1FS4pb&#10;jXmTa74d1HWJ7iO11GSwZhlJVUOFJ7gE4IH8qxIPgPrl6bSe68SeVGgD3LRwhXmxnCgbiDkEAtgH&#10;05ruPOlEIgJ3ovfoaY/iS3guQdrLbx8+aCSFPpjsBzzmspVFayNPZJu6On0/SNH020XTZ0OANqkj&#10;Y2ezYHQ9814b8T/DmulYrL4eeKZdI1sTrKZ5Y1laRCCChG0DHfOP4cV7p/byXbGeYCaVhtG8Zbjo&#10;c++MVFZSai0YvbhI5rqVioWNciNT/CrYyR6596UYoaT2OI0PwV4i8LeHRqEt++s6xk/bL2TAJDnI&#10;4PJxnHp0A6Vv+GrW40640/xDMkd+kE2+WGYcSBc8EDqM8479K3dQs9WW2eKGbYJV2OCOMZzknrxV&#10;20bTrfSPsMCOk0OSGI+Rs9efUV0Qp3MqkX1PVvi98Rf2Rdct0vvBvgrxN/akqqJxDMkFtCzkfLGH&#10;V3ZFJ6jGB1NfOXhr4l/GfTrz/hE/AHivW/DumwzO0sFs4RfmG7IyOhPcEjn1rpNM1a6ugsl780Yd&#10;gCvqOuDjr0z6VgW+tWd/c3Da5cz2V5GuLPydpikP91ycEEfr17UV8OnGzCMWtiHx/wDtHfHLwvOs&#10;LfEjxDCgeNBFEzF5XZQSFYrtO7PHIxg5bisD4k+Kta8Z6pbr4itHvoWjj8w3MnmfafLxudi33ZQT&#10;ke2B619Xwazf3n7LWnSW1zDf6v4M1B5GkmWPd9mvCuPMKKMojqw57P8Al8ra9dX3xHca34pjaC4J&#10;JU274ZAQAcEjIDd8j361n9SVN3XUf1hta9DH8S6f4ltvBWow/D23t5tQiiD2MczlU3KwO3PPQdPe&#10;uY1nw/488R6JZeItYsWu7mJkWWCBjKdxHPodpPQ9B3xXr2lwxaVosNhMjxNJkCaR9zE5+8x6c9e2&#10;OMVvaDG2madc28VzMq3WAZEb5yoOcAEEDPr6VomLmueFwWV1oEFxplg8mnQuv7235WPB5BORnHXk&#10;H1rs9Nm0Twpo0dh4ssIcvGHjvLcGVYs8gOeNqj2/LFdj4p03VJLEL4fEMqbgjJdv80iEfMcqAA3c&#10;du1ZNt4U1L7GkWrCC4s2U/6t94Ud1bgYI6EVMtdBxdjLWXwxrmnNd2SQXsMQJLbgrkn15DA/lWVo&#10;HjGHXdTk0ibSprTepXzpCdnH8Iyo+99SenHWrxl8IeEtZj0hdBikjvcYmihKBCmCXdkUqSAAPm+t&#10;djbWNl4o1iTfGpWBDIyqCMjGFJIIxzz15xWqiP2pYhna1YpblWEONpPJDHoAPQVJY6H4s168uNSD&#10;rcSdZjvCO4xtwvQE4/CvOPEGt6lBDeHw3p8p1BImW2tkwRO2ONp6h/QdDnmrvwl+I3gL4geFYfBX&#10;i97xNasIDPPPbQsJVcnaEYNsRhzjgjkEgZFaKPUbmdZd+G/CEMon0+e4+1HKzMCT5vHJYnj2wvH5&#10;V1PhHUYdKhGnq5VHYhVAz05z9a8ztdSWZ20W3m23q7vLRULgsp4UjPPpjIJrqx8XfHi60W8W6Rpl&#10;vp8MSxRz2kAjeTrnfn5tygDc+ckHkkU3FbshSuehRWcF1qkpt7p/PVvMLZ4zwccjkfT8K5jxdaa7&#10;q9vDJot0tpL5yiR3yAVHUA89eCfpXB6n450i4dbaJ2tLiRyxxkZIzgDrxjnJrq9D8W6fNdwaZ4is&#10;nkjunSJLhGJMbMcB2TjIPT247ZrKSKU+5zvjWO+8P3H9n3180UyqN4t33Bvf5Oo9xxxxWZ4UuvHX&#10;h3XpL5Dcahod3tJ8wH7TaSH7zLtGXhY9M8rx2rsdR8rxL4juGtSkuoWcn2cIA26REJKndypOPTr+&#10;FdP4W1BIb2aC5E8slwoLueFUDOB9c5zn2ojE0ZR1ey1HUFN1YRtfF8bQ/DKD1zu5A9qz47O+RidQ&#10;tNhizw5BIx3HJGGH6GuvitLia4eLTJ5FdT95jjI6cYxVK7s7+DUVsIlaSUAur/wMxGce5HetJMyl&#10;Ip2/xC0izHmapAOCY/LUckDuCOfpXs/w8+Gb+OYYdd8W28tpZJJvjWNGBkTtknA5yDjBrm/g58Jf&#10;F/iw/wBuePPDFppgtpAIy8hZpFLfMVYL1ZQCBgAcd6/QbSI3FiloIRGI1VCANq8DHHA9PSkprqcF&#10;eq09D5Z134IeKNI1a41nwhcDVLJ4v+PWUiOWPac5B/jyOwxzXgHicJbO2l3to9pcXCklZFxtfJAO&#10;fXjPPPYiv05jtoxIJWbrxj6Vg+Ofh74Z8f6WbLVLZXk6LMMK6++cHI4496OcinUk9z8qdK8QeFbi&#10;+/4R7W4TPIQfL3gmP5eWGegPf3/Cs5vCFrb63a3PhiVGkDncjJgLGTkpuORg45HGceuK+rPFnwI8&#10;ReEr5brw/bjVbGRmMkpIV4Vx1ZfQnjPOMjNeKaVp97Zy7r+38uTeRtYdCD3z3FO6Z3QkcF4n+H9x&#10;qlzb+IfDd02nXNo4E9u5zbyocgAAZwQTknHI4PYjofD8fhnWrZILu3V54ASpJJEbdDj/AANdjc2Y&#10;uYIbAbLORJHP2lOXk3dFYMcHjjjHSqH/AAjV3pTt/ZMeYZzud/4t/cnHYn8qnkLcrsr6hojtAFv3&#10;+0oT8qbCcD1IXORj2rxjXfhv4EbXoNU18XgJYKn2JykkIOeit8uPdgTnB4xmvpTR/FHjjwVi706K&#10;CeVmCGKbaVKjnJ79uw74rF8RfE9vFV5qaeJdKtNPuUiDQxWyBFklxxjOMngfqckk03zFxhfUi+H+&#10;ia5oSGw0e4mvIZCSHlAZmGcjeO2OnX6VJ4lvbDU9bJv7aFJGAi+zuAFcrk7stwSR09a8A0Xxx8Zb&#10;iW80W5aPSrZy0cVxbSr5si78KCADtYrjccjr0r2fxHEtwYU1CTLRcKxGcYxxx2ojLoxSppGXpllb&#10;R6rHrt5YtFHDIDGokDYYZAOzOcD/AGhjp6V6JrWqvo91a3cz3flhsS/ZhlSrjjPPIGffrmuHHiHQ&#10;tXhks9Mdp7wgbo0U5ODjHPvxSz3muRW4tdQtTBCqhFVJFkLEcL8q8iqlsSj1GLVbLVoimjB5AuOq&#10;EP8AiD+Xp71zEOua5NqUlq9sqQjhDna5GeCwOeorwyXxn8TrDW4R4V0+40+Z3a3Et5GFgkQZYsCT&#10;/sjocnIyPT06XStd16+hiAkmMyBpmH+qTHU5AHOeOcZrBpXNzp7vZq8x0+e2VgVIDOodcjpkMMEZ&#10;H69K8K8a/CHS202SC68MaXqDOQFdAqZU43F8gDJ6HOeccgV9KWPw68UtdWsst7Fb2zMEWJPmY46s&#10;x7ZyMCuo8T/Bjwdd+GNSvdR1S/hMcRZpI2VSx+6BwMDcTjPUe9S6ba0ZPMrnxVc/s7/DvVtEh0m3&#10;8M6dolio33UVio33ErD5vMd1ZiMnjBGPevdPhn8LfBvhbQV0bw7A+lWOWBS1WPh+OvAyCRyTkjNU&#10;7CbU4XTTIYmlhhRV3yMPmwOrHA5Ht3rudEa5s0kjTc3mtuI/hGBwFA/HJNRGlbW4pVL6GbJpV1bl&#10;1u3a4VG/drGMu2e2Mcn0Fcv4f0mOwaSzfdLDLIZpPOXEjMQFySAMEAAfQV3t9f2+nlGuW5lfaoB5&#10;3HJ/PivIpviJ44k8U3Oj3WiJBp6EGO6aXc8uQcttH3cEDGeoP5dUWyednR694O0jU7qS+Qi1N1GY&#10;plOCCuAO/J49TXB3fgy106ztrLTZwXtRtUxRBMD+HYoyMgdfWs7xzpVt468KL4o0C9msbtHa382E&#10;iUCRCUOQfukMQenTGeldppVx4n0jTIbfxkN03lqvmttJcrwWJTjJ69qnkZTqE3heDxKLGOO/vp73&#10;BZH+0oYzsGSuFzjvzjrzXocq2Oo2UYtmDEgKM92HYehrzyTxKbNSZrqFIc5ZnIC++5j0FNaxe6uU&#10;vdLnhEfmA+Uh3bmHIfgnnPT6VLpPcylI3f7S13+0H0q6hH2XjDffyQOmcDGD+nfk1OukIJk1FZJG&#10;2NuKkgAEdh7Vla54qGjOtnfKYp5eQIxuOOx9gT61rLrqX3k21ygVHUNuHb6jgg0+Vgb9peWs64l4&#10;JyBz1+vfiq0i6RLCyLI2xxl1xxkdz/nNc/fCxMTTxXAQkEBumPXk1jXNpHfaML1JpDbMTG7xggmQ&#10;Yyv+0CDz6frSdPuUrbM159f8KWlvHPJF5tvbsMqY92NvQ7T1A7eleaeJZbDxXH9l0HVJ9NZAxjM8&#10;RDSEdUUg8A9c56Z711cvh2NrMW9vMYlYBckbgB69qqp4Sukmjjj1CO5kgbKiUBeDwcYJz9OlQuxT&#10;pnG+FNE8doseo2t1HFC33omxtcg9eRuyD7Y616bcWnjXSrePxVeBII0dkjdGz83sCORg89RVi00S&#10;5tFQR3K+bI4T5gAFB/ixz0H516YPg1ofxH8HS2WvfE+XSJIQ4tlVFKxcZKpwSMHOcc5zirsVbSx5&#10;94v1CW20433jjVYWN+oXexVXPy5xtAG44HOBXPW0+njQ7PUvD8sz2FyDGpkAJc8hgfTPdT0Bwa89&#10;vfg1eQ6otzq2qza3JEmA95jKg912gYJHUccnBJxXonhrRNW0fR30VQqwbzInGTz1xnpmt46GMo9z&#10;yeT4EfD3VHS51XQLGaFXZmeWJGZWY8lCRkfUYqxdfD7wlZIljodr9ntLUjyocccDHA6Y9B06V7TB&#10;d3lzOmlvCjwjAYhSCD7c4/GtzUtAgCQ3WflhYMQvUY7dCCCO1au3cXIeD6Dp9x4YEun2lxc3H2oh&#10;i8zbinU4XAAAyf5Vz/j/AMGv4y0R9I1bczD51kDlH3duR/hwcEV63dRX9zrKw6dYyTR/eYjgt6hT&#10;6+n5VHP4btrqUf2sZYkk/eIY2wwB6oeuMejD3rnlLUbPDbf9mD4J6hpjP4t8Pfa7i5iAlvJLiXz3&#10;cgDK7WABPXkY9q67TfAt9pqr/aOoTTwJEIYw5UbVTAUgY6heCR1r11tBjtIfJTe7D5lZlOQOoGP6&#10;1pf2TqN3p2NcEbbgRvH+sIPY5HpWkKmhgecWOkWlvpiW9peO68gOx3MfqOMZP5dqv6BdXOjWd1pn&#10;iC1S4nuUzFdBuYMEEYUDkMAQTwefSsq2g1S6mks9O0+SFreVgWmXaWUZxsJO3BGDnvnHWr1xbXuF&#10;E3yMx2/jUSjcQsjeKL25Nto8EzMnBkZdsZyM/fbCkH2710Wm+EPENyDHqs0FsXBXcjljk9eg7dat&#10;ac3i66sbT7XdyXK23EcbN8kaj+FVOOPwyTzXUyh43S4eMnnnAyRnvioT0NKZyFj8DvHsFw8+lXi6&#10;hHJEE8p2WJyepwTw2R2+X8c1ymn+ErWdzY+LWkt7mEjfFLxgHoA3Hy45B9K9vg1KLS5w1xcvkDhR&#10;uZSD2OOgrG8QrJ4plS9srUJIUMe8/e9Ovp6VjUNuboYMHw/tbVy8L7QpyoOK5K+fXtM1tNQ8JXM1&#10;vPHhhsYiMuAQCwBw2M9+K6O68O+Ira2llv8A9/Ki7g24cke/r61x9tZ6/Ltgiu0XDfIJDtVB3GQM&#10;kfn3relIyqbHp9n8a/jtbXKXE3iJ3maMROpWJ4yB1X5kPyk9RxmvJpYo5bi+1nxTFvluTkTtKcbh&#10;jJ2KAMkkknvkelda0Gk2cRhku47hxu3NGG2qw6qOOcHg++a4iXSrXWb2M4nCsDvcDKqOmPYfj6Vt&#10;KXciOp1l9ZaDdta6d4q1OfRLV3DyajBbm62pjgCIDnnG4+hyOlcba6BqkV9Np82rG70i4lLxCOAR&#10;SmLHybkJJVjxkFjjk98V6bPJpl7pkcNgS8ke6Non/hI4yGHUMeR6VwEGuX2h6k8G5kSQZlZlySOw&#10;X3HqO1YSkaezNX+w4CfOu0DTLGI0zzsHXg/X/wCvXPa1qVxbTwWN3FNOXDF2OfLcqeADjGcck/zq&#10;2vjv7Tqz6bBZ7YAhYzOSc8gcAD5T3GSeK6e28U6Uq7XuQJGGAoPIPb8x+VLle5nKNiol3JeWUd5Y&#10;HlPkETEkLjqFJ7ZqoNRWWCS3vbcwuDwVT16En0qdPEGn3c8ltqDrFtG7JPBUd89Kg1PxBbPcrPLJ&#10;siICRrnICAe3QHrVxfRk2uZemaJpms6kh1po/OjYGNZELJgdGIxzj071uanoOixatc/Y3t7WSRl2&#10;xwJt80AYyT0B9ue9Tf2jJCsGntArIjsBITnKn+BQBxg57nNUdZ0P7Xuv7Z5fOi2jyto27W6ksTkE&#10;YGBjn1roc0T7OxfXTdL01RdzWXmunzLlj8xPb0I56HgVLbLY2M8Wy1OyTr8nyrnkgHv71yreHJ7x&#10;hLdXdwrgYG1sKMfyI9q6mK21iO3EGoXIZRyjL/7N0zisp143N01sZ3iOWTUr+LSvCpk0sfOZWQ+Y&#10;pIGNxz0Gc4Ge/wCNXGnS1T+zriFJHI3NJGuHkY8fNjqcAVSu7TUYJBHpcyszqQXlz9/3x1Ga8v0L&#10;xn8dtC+IFlZS6VYtCZ9y3kDsTGgB5IYYOTgEc5z2FYzq9UVbuewwaXY6sqz2ilZFUqGBACgdev5Y&#10;rNGkjTLlbi5YiUFsjdhSDwM45OByOetaWp6bqN089/dzBnuWZ3fqQW5J56kE9DXKppOradJHJFLH&#10;dwnK/PneMdDt6Dk+tZRnJ6jcUcF450DXPGrJZ6fcAQ27713u6SZAIAXHbJz7EflzGv8Ai/xQdBeD&#10;4hWE2l69Z7UTUNPkLCcAZLMWwckfewvfIOa65vHl7pt8bmbRDI8LA4V2BI5BP3T1p+taymoWr6xf&#10;27QRlC0plJCBSOeuCNo4zXRTxE46M5alC7uj5F8Nfte6/wDDOOfS/inbT6pDBcs9vPExaUxA8hxj&#10;k4JIAznqAO3134I/a3+GfxAsRqHh+wXUbSJQXjjcxXSEnCmSNs4Cnv6jnnivi/4i33w+1/WG0zTL&#10;ZH2IE83y9qOCMkA9cjp7ivKLPVdA8D3Umo6Lp0cCAAF48xyMo6pnsrDr6V7ssA3Hmtqzzq9P2i5E&#10;fqh4f8T/AA48X69d+Ovt8enXiwfZpHkUofKB4CKQDk/xEdcc19Bz+GvBOr+DrnQtcik1Cwu0KTEs&#10;0ZcMvJ3DByQeo6dulfJOv/Dg6v4Tt7e00G0tI5YY5Jpo7hnwxCnhuhHo3BzjgV1umfED4qa14eOn&#10;+BoNOutQ0sqLm3udwS5hU4CKmRiQgYyDg89+vlupoctPByi+Y8Q8bfs0/s4xXf8AYWgwX9pbmMqq&#10;WMzb4XwclpZN4dTu4BGep57Y3wm+Ctr8GNZmn8PapdPFdEZSVUYKM5PIUA5xjOAfwwB674c1fTvH&#10;sJultLDw7enestvBMSqRxYVcqwGxuGwpOePpWS/xItfDGqLpOqx3F3AS0fmRR+ZnacDAXJIOOlc8&#10;uZ7HrxxtRx5Ju5c1rwn4h8Wa9JewzKlpBGJScANvUgYGOvHqfpW7B8SvBfh64iTxJo0KCVysQEc2&#10;WkXrkqrEHHIyQM9609Vh8daT4ak8TWMNxZ2N6n7ghAZowekjJyQOhCn5h1IrLsY/H/iSy+3fEPVP&#10;7ZXyxHAJrdImVBg5JUDnGP1Pet6VaVPVq5Sw0KlknZn0b4N8RfB3xPaR69Lp+6GZOpE69ONo+YEc&#10;jBOK8Z+Kfi/UfA+nNqfw+0pmWQExQp8yQ5425AZ9oIB5+bnk45rpY0kPh0RQrElsigSfMFwqjoo9&#10;RgVhx28sulS29xGVBBMIY5AOPlJA6r7VeKzCnUgo8ux6FPAOG7uYnhHXLvxFpsV1q1mVuHQOXlc+&#10;aS3YqRkY6/jXEeObDW/EnjW38Mq6w2kQin8ksBvBzuZs9DwQo/r0sWvhPx/4n1h5tIuDor2y7fNI&#10;DpKwOMKDkH1J44469PVn8IQT3cdh4huZbe8AA+2RxrK64wx+XKghjyRke1eTGTuVU5eiPNCs/hvW&#10;59Ft7YxxMqsnlqWyx/2uc+3NdlJa3kdkt3fr5jOpPlpyc9vx/rW/J4gm0W9h0pLt9ZtSSvnQp5Sl&#10;V6hlb7rA/KR68jiqevwapdXD61ZTfZ7UAIqxgHGM5Z2J46gYH4mlNu6OfseT+PNC0XxDYtoOq28j&#10;mZAQZEIXaR/GOM+oFcLH4Q0nSWt9GjvzJaFVCqqCHCKOgA+6R616F/wurwhoFnePfXy3FyI2VC6u&#10;TuY7STgcg8j8DXmenarH4y1iNNjWjqF/fqhbhjxkYOAT1PYU1UluKrTdrn0Lp3hrT5tsYRXRVAUD&#10;jHHt/k16VZaebK3jhDCFQAFVegH+NeavpeueGkWbUVxGy7lkiYOMdMHHKkccEDtW5J4ptYtKe/vJ&#10;HlWJAzMELH8h6dzXqw1VzmjHqek2yR2qCS4f5mJyVP5cVfuUjSDznmDqgzkngD2/zzXj+k+KJNY0&#10;0atbxM8ZdkweW46n+v8AOt201O/sZ4mvIUe2HzmGc+vGeCD0GQPzFc8r30OqME46nV6JbJr2sx2D&#10;48nerPkjnacgAHOc4wfTPrXyv+1zaeJvHnxT0PwZ4ZSOVNFjW8uI5HG0zHlCVIYMqqOO5JwM4r6o&#10;0LSfD8+nP4pa7EM8LMYkVwOQR8hB6cHoeal87S9S1MTX2kwy3cq4a7cDzMEdCxGcHH/1q68DFe1T&#10;qPQ86vUfK/ZLU/Onw9411hJGv7wfZmgZo2M/CxspKt1/hHv079xT9K/am8VaHf2+leNY4rmCJ9sQ&#10;hTK7V6bmBwwwF6ADvX0vdfB/QbnX5LTWNClurKWVi5LSGMlzuYkggAZPHOOa4P4lfse6b4hkhTwH&#10;ZXeli2IjmCOGjeEjJ8tpNwDKeVKhh/DjuNatSHM09jrjW93Xct+BviZF408SXWua1cpLdzybbdIO&#10;RBEfu5XORuJwx5yfavsK68AeA/iL4eexaBYrl4TGLk/8fIDgcg5AAY9h2FfCngj9lOw+FGvah4q0&#10;PUJ0mubQhYNRdSDJnIJCqCckdyOB3wK+g/B+q+Jbbwh5evSxJdksMxZZMg/KADzg8E/U158ooxjq&#10;fIGl6/8AH/4S+NbjwfqV3Jd6KspjhnZT8wXO3y8KFBAweS3fpzj6qt9I0Xxlplvr3iGffq8ZAjkv&#10;ZVULgn5VBO0dz6njvXmnhP4qX/j4XthrcENlfwuRbvu2wSjnBYHB3DHzY69eua8l1X4b+PPGcN1o&#10;PxHuEtbSS4E1vJp+ZkVyflMitgkAcEduoNcteLSudKk7H1hoOrnwdd3I0yBLma4GGy2VTn7+Rnrj&#10;Ax1+gq5JrLahdG61h8SMcfuxyR2BFfKNpY+P/hj4aOi+DonvdPlby2mOMqwYtvKZJAB9OBnHAzXq&#10;Wir8WfEvhUaj4f06yurjLwNK0yxkc4D7HYcjvzjP1rowWBjV3epyYjESj0PVv7PsorSS50+bEM/y&#10;tuHHXkDjr615pqem+KbS4uDotqNQtFHmR4dEc4GSNjEHcMcAZ7V4Jr3xJ+LXgby7X4g2s1gto5aU&#10;lQ0bBTgndFujbg9iDg9q9AvfjB8J717SG01W8ia+C+VKYCCrkZIbBOBngZxn9a+lo5FCSUU9TxcR&#10;j5RfM0elfDvx3/a+kTDxDC6SQyEfOMP5fpjjkHPX869C0LxP4a8SwXA8K3Au2tziVFBDRnOOVIBx&#10;2z0zxmvn7Uru10+7N3p2oLIHQMhdSu7jOOeSOeeOOaf4A0i+0PU5PGUmmw2sGpxlUMUoeZsPliy/&#10;wZPIB55r53HUPZScHuj2sLiFJJn0ToBk1PUjbqxkXks3UIBnn8+KZ4yXRI9Ka3VvKjZgAT8u9xzj&#10;39frUNjcX8ttN/whU8CTuuc/K20noWTvg9ciuC8YeEvGz+HI7US/2pJErszdHMpOVJGCMdhyAK8n&#10;2jvY75w0uYmoazG0KwRamtvPC4KqgwSpBHzMTgj2x2zWBrOuW+lwjUo7uJ7m2A+fcNhJ/iYg44/I&#10;4rkvGcvh6x8Lrrvi9309Yf8Aj4jYYdtoO7GevygkDjiux8S6b8J/+FOx3/w12mwNwrNIVLO7NtYq&#10;xfJHzFcddoJGalzUWubq7FxoNq6Rz2ofHaMapFokuk2jlMefexyM42kEnavQEEDLAkHpis3Xvh3a&#10;fFXTJLq/1O6trWUGTy0wnA5X74I4zkcZ/SuRsPDFvrZS8tQIpRxuAG38eO1ep+AYtftL24bUI/Ps&#10;1+VEY5wVPKxgdj1JPf8ATsqTgtETTUkU9G+E3g3wToK3Flbpq14FCw3FweVPX5gpAIHcDuK1dC06&#10;48UIdLvBusWBC2i5GCeoGORk8gdfxr2z+xrvxOIryyslsLcKrrFgBmK8YwehPXkfrXMeKdDjitZL&#10;e2gm08SuWaaLO+RsYbno309MV4S5rttnVUkmeg+EPh+vi3OkWk/2VVwiKCMAdAoyen48fWs3U5dO&#10;8L65d+Fby1nv0gULFcW+0jfjPzjPQ9GweDg5xmvNtGtG0PR3i0+SSFBlvNJ2uo4HTtzXnXhbTPH+&#10;i69FrkOuXFxcQM7edKwYsHBwGXABAyOMYOK9OnNcvvHEk72R1vxD8f6p4X1K3sbWx3W0+Iyzo+0M&#10;ef8Ax0de1bej/EDQ7myjF5C5mQAM5XjI4yNp5HGcYq/JcandRibWpXuSQVJYAgZ5wAABz9KwdR0q&#10;wuIA6QG2kQYdk4Djt8vTPqRyfwrlqypyeh69O3IkkX9X03wz4lu4r2QvdZOFkhDRsu4dM8Hj3yA3&#10;NYD+DNETWv7Kvl+1TAgpLcLlMHkZP3W96c8Nzp80UdouYBj7vr9O2K6bUPEfhjTPIGsXI3PyckB1&#10;+nOce/alvsY1I9ju9H0O90NI7rRQrzQcxr0TcvQLjtXO6fqvinxZ4kudT1O2OltE2CIGKfOD94Hj&#10;OR3HfrzWraeL/CcEiW+iXf2oFQWC8hT3GenWtSTWRPvlZQH6AA8n8KqFJ3vY4az6E2r6k6zCfxRd&#10;3Nzar90QNlw/bO7jqTk9RnNefan/AGlYE6vqWj3F5CpA8xFIAQ87t3pjHtmt2OS/1G4EEVv5Z3fM&#10;hyS5PTGR/Su2tJdetp49Cu55DaSIV+Q/IFPUZPQjpj9MV1xkluYwg+iPJtd+IuiaR4Hbx1IjpaRb&#10;j5QXdK4UlcBQeCSM+mOa5zwN4/t/Gtqdae1S6i/10EYypX0Xa2CTnPU/er6Nt/h9oGn2v2W3hjlt&#10;VO9YptrDOc9OnXp6fhXBaX4KtbxLiyaJNPML7xHAgwcnlQwxx09fbmlLEwextKn1Zxuh/GCDxRrS&#10;6J4FjuLS/hBdpJ0VQhUdlPJA78c/nS3V38TorltQ8Q3sjWsr/P5o2gRjn7oUYJHX1/KvRfDnhnw9&#10;4Z8UzeIHSC3kZdsk+AuEHLEuemMDJz25rV8YeITrmsQX+j3MN3EgBXBR4pypB5YZGQfQ/Xmr9pF6&#10;ojlXQ5zRbbRNaU6ZLOulyursm/LeYeehyNpPXB6D34rxrW7yPwha32sav5pgstxdl+YlUOMjtz/+&#10;uvqbw38Z/hd458Qv4H+J+kx6BqdvGrW88zAQz7+MRTDaCfl6MR+dUfiJoHgLSNOmv4bqLU7dQcWv&#10;mK7NkfMuVPIPqev5U3WfQmVj5Rbw58Pfir4Ta40DU7iIXgIkkt1Mc0fPIIk3LyODgZyMccV5Lc/s&#10;w+KtFWLUPhp4kkklTchS6xGwB/2lyrDnoQBxxX0p4W0rQbG1mfStHOlxMcEYZVGefkB/h6cgY6Dt&#10;W3cnUdEmLIm6Bh94nnP0qKeZTp3S2D2a3PmiTX/iP4ev7FNbaGzlsQPNZUBaYY/i4wQw9MZ+te46&#10;346XVbG2vPCqtI8w37tpCxso6Mh656Edf51prB4pEHnaRBZ6rp0khaaK4lAYbfm+XOBw31Irz99S&#10;voNQns2tEhldt4SLOME54z19M9zXRTxPNLRGE11OB8ZfGmXU7S78L67oSlJlaBpZwVUAgbvLDA5U&#10;j39j6V8kz/Bmwj8QC+8Mo9tCBlPLKhYhjkDoSPQZyeK+7vFfhL/hN/DNxNabba5iyVlmXKqV5JPf&#10;B714v4O0rRNLik0PxTe+Ve7y2xh98sOijqRgZz/Kvtcs5IrlW7PJxc5qm5Lodv8Asw/s1aR8SdYv&#10;31jWby4fTQkywbtgnYkgIMtkDPBO4k9uQK/SzQ/2YPBktgLjUtPhjmjKsEjJkCgYIC7/AJTzz8yk&#10;++a/M/wveeM7aZLzw3N9kkiZlxvKMy+nHUd1PrX0Fpv7U/jrwvIml6/dJaWyr+8aLcEz23E5I9S2&#10;7rzivJzPIKnM6lPVM6sDnMZRUJ6M+l9W+HP/AAjEEsGl3ZmDHb5UabGj689Tnjivnzx1Fq2pxLpV&#10;j4ft9Si2bBM+xZEJOeQ3JwQMDsce9W5vHniNtTl8WXGtNFDdRrG0KOsiO3XKk8lvf069OOc8RfFL&#10;S9HsXvYd7yc5eTj5z9M5z3NfNShJaHtRszE8PeCofDd2t+DtuTkPE4Azn0YY7jr7Vs6r4t0C21mL&#10;w3f7ILqX5lBBw56439C3fH5V8k6j+1Z8QLndpB8KmTU4X+UKXmUozY371ReDjjt7jNe0rdXeqwJq&#10;Or2ME0csSPFMEJeGU84IYZBXoSOh9al4aW7M6kkj2jXFaw0pr63sUvQmA5R+VPGCuAc/Ue1cU1hq&#10;82lx6rbW7zyq+GiBy/Jxx7c9eMd68Z8NfEfxNqupSaHdxqyqCQIpCCu3vzgNnp0BzXeWX7RHhzwf&#10;BNp3jbw/q4CNiO+soDNHMMcgn5VDKPcjp3zR7Jx1SFTUZ7nuHh+OWz8OPD4kufMn3MwQhSEOeAuM&#10;7uMEn1pIfEXhi5IsNehiQBsIXJbd05KgfjjkYGa880bxjoHiSA+IvD4e7WJio8xDE5x/Ac8AjocZ&#10;57mr+jaTYapLLc3Wmm0LEsDu3/M3XBPOPb6V0KrK1jGVNLRHSf8ACtvC13ZyJpMcccD/ADYwMHn0&#10;47np2rjZvAPifwtaT6j4ORJLqXgID8pUdFHoRnvWlcahremapDplpaO8D8tK2VVR3we5Hp3zXcWf&#10;iW4s4SJU2E/cxnJPq3bpXPUk29Q9nfS5y9ja6xpEdmdXHmSv8xMYOxXHJBJAz1x7nnFXfEHjfxV4&#10;aiTUJbdbu03AssKnzMZ6Hk4B4BOOOtdXaala39k9vdFsScHtx9a5mWGfD2tq/KElJOD+Y/nWPPdi&#10;dCy3OJ1L4sQXapqMVs7TNjMBBCr7bsc/1rL1j4geJ9cggHgvQ/8ATWkCrHEck7hjjgY5A+9x6mvV&#10;tElTVbeaxklWZiMOvGTnj8D71jWE+gaffTaXociw3MYy235CvPUH1z6V0xqak8ttT4/8TX/inRNd&#10;uJfFf2rTbrfncy7xuHJKuMqwPXIPtXOaj8U/CuuQmfU5WNzGdpuCjZyOPmC8445wK+kviZ4K8R6s&#10;n9s2Ny984RlaMuMAL8y4BHc5B55Jr5Gj8K2IuJJ9RtBFEThygJXIPI6dQetelS5LNszqSly3R0Hg&#10;Lx1o9pqE9zdtGsssLKkkgBHzc5OcYJ7+2fpXt2jePNb0bwtJpttoMOr2q5KKJSJlLNuOwbSGyTkD&#10;jFeZ337M/h/xDo8V6mo3VhO4LFXCNG2R8pb5Qw/A8D1Ncpp/g/x18OsPrF5eWwi4jaGQvbsBkADH&#10;GVz3qqcoTfNBmNOTUbM/Q3UPD9xb3i3MlxMu3llDkRn0ynIOM9f8KsG6ujsRm5UjHyg9D7jv39q2&#10;odf0kwPqGulTGikkuDgY9QByKqrqtnJZNf26rLAwB/cjPGcAADp756d68aUrnvKVzpbLxBaW8Tfb&#10;AvmgYVT83zepHoK4mSynvdSGrZVU38BTjgdsVoWdpBeuL6GNVGSCz8HkfrnitTT9CthcCO6cxLI2&#10;T8wA59yOBSSBsutLdyJ5V2v7odtv5H/69YtxHo1mokhUxMDuZclg3fv0rv5NNhto1kF4rh8qo4JX&#10;17+/tWZPoklzFmN42zxk8UODFLXQ5u2udKkhe5VeOpXBznv9RWTc3Fn5BZYR8/AGMcelXLbTdWW8&#10;ZGjBj5G/OAB9Kz1g+0zsso5X9KXJbclq2wtrPYtOCjmJzyeOuO2a00exkLy2sqzP1wCMkjrnHcVh&#10;ahZ2LwGKNiHYEE5x0/lXAQ+H7hpPOsrmWORWOBG20cjHJGOoNKNRXMueR64L61CGazdg5HIH+eDX&#10;Bav4+t9IjMMtvICeQT9wjv7hh6Y5rntMl1fQnltNTO2RySrE5Ur2HHcdz3rkpfGEN5qX9lePLIWG&#10;nu20uz7x1HzKQBkfxAg8V0phLbU9a0n4hYslvdLJnLMMZBUevcZyK9S0zx7deIbGOHUYkjdNy4H8&#10;QP1zz9PyryyWXwpa2vlaNiOCP5ckYXA/l7k10+g2mnrHHNJOrKj5BUgjP19KbHCJ6LaX13DIJoMZ&#10;TofSu80TW7e8ujpt/cm33AkShTLgnoCoI4z154FeeQQQs/nW8/mK/XHOP/r10Pg6DTI9acXbgSSA&#10;tFnhdy9QT/TqaRVRW1O1vpVUeVcqkuPT09fxrxrXNVeK6mtGi8pAceh2nuPY13viPW47BBO+2E5x&#10;h+/pgd89a811P4k+FvEOvw6E8WL04jRivyDIzsUtyf1oMec1/BGt28t6+iSEhpyBbqx+83OV56E9&#10;h3rZ1tbXRL0zazILVmHGe/GePwr538b6/q9hdi30+3VocADZwVbnk+3QDHevF734j3fh7WVt9Zmu&#10;bqCc4DykyeWzHO1S2TtHp2+laQJk7n6H+H9UsTpMl3BN9q3kDyweAV6n8f6V5vrlvb3F8US38qCQ&#10;gqq8jd7D2rx3QvFGnW0fmwXoWKMlv3Thhz1+6ec+ldd4f+JOmaxfy6csyxpCAyvLuXce4XcB9fwr&#10;eVK5UF1E1BXspwu7aTzyD096ztTuLW9eLcPOU/LgZ4PvW74quLOb545DJK33SGDAdzz6GuSW11g2&#10;Jl2i2ZSCGxuyvrz0z+NcFb3dGdEUmYml+FdM0q9uNS052SOVSrxn5lHOflJ5XB/Lp0rFuJEhvD9m&#10;kkbHTI4znvW7fRa1eal/aMd95uwY8sqF3DGBuUdfp681sadply9r5l3ahjJ65BA9cH+VZKVzOqrn&#10;Ea14v8N+G/IHiy5MK3J8tcKzgt1/hBPFdT4X1HwLqlv5kV9C4m+UK0oV/wDvkkEN+Gai1/wl4fvf&#10;KgmhF3Gh3Ylj+UHg9DnlfUfyrk9R+B/w/wBXCmWwWKbcJA6s6kN2OA2DjORkccV1UpWWpg4M9Nkt&#10;9EsRmxu5LlU4wWU5PcZAArMuXhMgmU7N/UnjA+vtVnS/DcenQRwTDasahQygbiFGAeOM4qCWxlSY&#10;6bLdC628qdoXIPIyBxkdD6nmlVnroaQi+pBceF5dSieHU4Fnt3XG7cA/1HofeuRt/AslnfNdWzjc&#10;BtG/j6kkDGa9NgbWJLpYHwsaDLY7j/Grkpt5o2ZQVC5JwOTj1FZe1sdDpNnzV4x8KeOLTxPp/iPw&#10;fJBcLCxM8UrhGDAfKVPO4cdDxVrxrqvxQ16zi0y/0xLRZVjUXEcol4P3lCj7oJ+9lemDmvWYtIuL&#10;mZrklVt2z1PzE9+O1Wbyxisnji8wuH6MOR+Pp+NWqz6Eez7nKR6H4d1JTZa3YrO0AVlUE7VYjqpB&#10;ByMfSquvf8J7basLjR0drJ15WKLzThVz864zy2BgEnHbvXpFlpcBmH2dgc/eOeuOwr2DSpbWw8Py&#10;KrSLKm4qFXKgepNEXd3aKjTSdz51stX06WdI9Ygk08nnE0bIMgZOCcZH4k/iKgvvDVtq9+uqjIRB&#10;hgDww7Z9Oe4+ldR8RtXfUtO+y6wm+2gIdSc43dBgfj/WvMdC8X69MfsVlZg2sZBDkHdszjk9Bnpi&#10;hxKfkdXIsSzfZ4CIxjJxyPpWTqPhWw1c+Zfjfx9wnivPfHPiyDQUMevWkkEMxLb0Od+CM44+8o6A&#10;+1ezQ+FvB3iXwVpfin4aeI3utMhjIuIpSFuN7AdsKV+YngE7emOlXbqc3J1Zl2UMjv5Uahivp2Fd&#10;Jqeg3r2AMMYZnUldpHJ7j2PauTi8SQWF3Lom8FhtKS7MMWI5Xceoxj8c1btm1mN/t7y/KrhgWPzD&#10;J5HuP5CkEqb3Ifs1tFpkou0Cq8RDAA55GO3Of1r+hT9ljxnqcn7MnhzwZ8R4J9L1RbTyo7O9GBeW&#10;20bVUv8AK0jRYdUPVcDqMV/P6sf9rPLbX6+UJMg89vb+Yr7E0b9u3x5a+AJvhZ8bdCTxppjwC2t7&#10;9ZWgvbUIP3TqyAjKnGCMFT3xWWIoe0hyre55mOw0525Oh87ftefsv/CHwh4/udG8OXcV1p+pN5r2&#10;0tqsckLyfOE2nDfL0zgYORivl7wP8L/Gn7P3iK78Wfs8a7La3d/Hsn067IeMbiW3AZ3FSeBgcA45&#10;xXpulfCrxh4t1zUPGWganFqd1eu1w0urX6JMrKQCkYfqP9nrxXivj7T/AIj/AAwuD4g16O8mvoHa&#10;aK8AMsbDI3x7wCMYIBX8unG9JOPu3PZhF2R33hT42ftVy+IXvNfj1SQys0AgtUmgtlLcNndwUIGO&#10;uOeeK9N17TdU0uG6vby+utJ1CPE0kU0AmSQSg4VCCGHJDbucqfpXy14h/bA8SXGlwjwJaSwXcYxc&#10;SGIyMx9FHOGyOOPTjvXA2nx5+PnjK3ksNVe5e0WQsFugu9iepGY1cfQGvTjgXJczsjCpU1sfS3gr&#10;wd4r/aF8Rt4bv9c0/SlCO267lEc8gJA2hGwGLZPylh09TXg3j3w1440zxxN4C8N2Wn6/Z6a4t49R&#10;hcRmRlz8g3yFSF4UhcgHoccV3vgyC+ljj8TXuh2OpXEvyyRah5qOoB+9G8TKyuQAQevauq8C2vg7&#10;xn4mi0DUvAd0trKTIr6Xeyu0cgOc7ZVfqcbcODkj6io0YrS4Pm3Z5N4b1y8sor7wp4rkeK/tG8yG&#10;3kKrHtIHAJwSR2PIOa9C8Hx+K/G14PC2neHnuPKiaaSa2j+0bF/hd0Xpz1bP4V7D4t8N/DG+e80t&#10;/Ci6q77kF5fgi4C7jwrAkhhnsQOmMCs/wwJfCcD2nhGWXTkOVYQOwLg9d/POT2PFefmEVCXLuyqF&#10;VyV2rGcukPDp8doVTen3W2jgZzjnkehp8VtZpGljcW1ukxcsoiGGbPcgc9v60vibXL7RNDl1qK0F&#10;7LGR+73hBz/tYbA/A813Hh/4jaza+H10q20y20q4kT97LHieWTePmBlZeAeny4GK82N9y3UtozhI&#10;I7+yme3sJHRLo7HAUfqcdOMf/rr1X4efEvxB4J1f7Lp+v3mhW9yphaS0DSLnB2ho1IJUnhsdOvau&#10;Mlt7i5TdCdpUZAPGT6Z6Cu38I+GrC/1G0bxc8thY78zTWoieZcDgJ5jooJOBksMA59q6Kc7uyC9z&#10;zdPE9je+JLuwszIuocs6+WwJVjwdxGMnjoSateH9Y0rwLp1/qelaXJqOtX86yS3F3JtZIxgbIhjh&#10;uASSOgxkVD4g8EeJtC8Yazf6XqSa3ZyOq2lwoSMiMDhWAdhuXocEjJ4NaukazpOq6RJJrOmzxXUC&#10;7BLJGwLuO6j09eMc+tdUKV3YzqXirmAPGOt6jrE6XOhNbTO+flmLJMvUgEpyce5yehrxX4t+Bvg/&#10;4ospdbn0BtM1d9pDwkxo6IMgSxE7c9R0JPXtXr9mtz4dca1qk93c2co2KqJukDfe4U9PTgD6VDaa&#10;nYePbC40/WNNvoYGba7XcJiLqc8x85yB344NK6QKpbc84+FWt6vDAselyFoIv3WCSSF424HscfkK&#10;9f134j+JdDntLJ5Tcm4J3LM+NgHViMEsD2HtXiq/ARtG128Hw/8AFz6PbzRlzFKgeRdx5w5bp/d4&#10;zxjkcV6D4N/ZoutHvrd4tTn1a5uny1xqbqgKsfm27c7fbPOMDpSk00WqlzuT4rxb+fPa8yDJMY+X&#10;b1znsT6V3dron9t6KI0kaH7Qu4FDsJVhxgnocHrWhZ+BPFOj2t34e1u0g/s6TaVaNwcgdCM9Mdsj&#10;j8aqaX4Xn/sGXwfqzyz2yZH3gskcLHgI38OB901jJgcp4N8J6LoQuJlmlvDdECR5HVyxTjkKAN3X&#10;rXTaVp2oPr1vYaVb+bHK+3yyRznsO+c9Pris7w/4HTwBY3ej+FYX1SORzKn2iRVcM2ATuUAEgDge&#10;veuB+I3xB/4Vxd6brGsrctDHI4Y2sZmCHbwXCA/KPx5PQ1UU5OyFu7H1/YWL6JohstQ0dHvZ5XHy&#10;MNzj+EbumcD1xXA/8IulhKzSW7Wc7qQFxkhjz0J+n4GvCPhZ+3p8RfEt1ewaVZWGpWdoEjikk3Qy&#10;OjZU7jtV9yFdrcY9zXp+u/HnVvF8UGvJodlbalZITqLCRy0ndAgb5Wz0LjGcYwDmuiWGlFXkVUhK&#10;Ku0eaeLv2e73xlr9trPh+4/s3xHESYLyWYLCQPm2MDgYOPmP3jwB6HsdP8C/GbwrOB4r8PWYvmBe&#10;W5066SZHjG0jAYA7jnkc54r2fwV460fxdo0V/ewrbXrARi32tnkAgqWA6k9fbmotbs7m6hjs7q78&#10;qdHOcfe2kZ2g8DByD+FYSj3Ji+rPEP8AhM7HXZLnwSROIyWWaZcYXPGOvYjGcGvSfA3gHQdH0KVW&#10;1O5lupHyTKUAUD7uEAwcjkkc5Ppir2keEIbm7b7TGoVumDwxHQnHIP60+LQdI0mSW6jlHmOxUjls&#10;/wDAvrwKFTN2rnXMlpp9mbe91OIPjIMhAOO3GR1rg7qC+sr1IHhE8cxJ6ZBHv6Y96dPp0968f2eM&#10;StnKkAZz+NdjZaF4g1DfFeu1uQuBI2GIBHVeecducUO6I5F1M2PX/Dvhy4S40jwxHDeqmya6ByrK&#10;SPu5Bwcj5iCAeKkn1NNY1ZNZjt7SO4ZdikxrkAnJOcZB45xgnnNc9PoM9rqsmi3WoTTqgzC8kflK&#10;45OWAZgCBxgZzXNaPcsJJfKTcsTEMq5OCCQQOPzpqTHp3PZlufCmqL9g1hIHmDGTLY5xjBLdiCOM&#10;n6V5F4sn0q01FY4oy0rSL80ZyCh9T9f8e1WLm4e4vPtVnahF2hf3nGT3/Cu7h+J/i7wz4Fl8A3Xh&#10;DRtSsbqbf9u8l5tQilYgq0LDJOMDgYUc5BGc7JHNJM8zi8JzXOrQ6nA6ygkFYXBzntjvwf5V6zpG&#10;g+L9CtSt9bxRLISxeKUM+G5DOvX2GKpaD4tfw3pd1rOoabMyiJ8SR/63YOGBPRS3I2kjtXU2vjn4&#10;O6hHCPDOpz3dxJErTiW3dPLc8BARkNjnPTFVexUahRs4bqKQ5j+0RrktIWwVYn0xz7+lZ3i3V9e1&#10;O4s7GCK2a2VWilMudyqcYI2gZwee/Oc9a9GVrK7tSbMhUYc7RiuR1C00+zHmODuOQMcge9SnrqUz&#10;ktH0230591vIpVsjzHP6D0I711Ec+0bbhAu48Ee1eV6j4j0LT7x0lhn85eRmJioOeGPHQ1vafrdr&#10;rQS181iUBKNsIGT1Az3FFSaMY7ntWkT2ayM6rvEigMGOAMeg/wA5rJ1RB5hi0+LCJgDHJI/p+FeV&#10;Q614k06V7aMqYyd3mOCdo7gEfyNdFp/ibSb+7MEGoIs8fDorgsOvVc9+etZJ3OiJd1VXvrRre+tw&#10;inoSOuPr1+lcHbWb+C0k8SeFWSOePrLMiOevTaRjBPX24r0C81dLwNBJlRt4Zq8S8W+HNe8V3EMk&#10;dsfJiV42KSbd6n2PGee3XjjIppLY0ktDtfEOn6XYaoseluB9piWWWVGOZN2eODt56mueTwRZX5Gt&#10;xyPiMYeLgx4T04zn+dfNdrqnxJsLI/DbwnqMaPpk5eGS4UHEbD/VEhTx7YPcLivp/wCGmr60+niH&#10;VrMWgBwUAYbnAG5gGA+Uk8H0FaxjoczmX4Phx4au0t54bbCRDMe+JVVc4PAYZHPvXT23gO0tE+2C&#10;c+YCSqsFwoIGML1/Xmn69qEmp3EVlPMdkHHzEAHco7n09qzbO+a2u4rOIMtswO5lG4HHUZ9uKnUT&#10;vuQal4Jn0jWLXW9DvmtiGVpTgN05wM5ABPXj29609S06wuLw6xekXUkp+aX7rEj17/8A166ewi0v&#10;UIHmtjuI7HIBx7Gse/S1s4XW8idRn7wGeMZyK0cNNR06jI4v7KlQ+RbR7l67lBz/AMCOaU6DNqSt&#10;JdMYwn3GOWJHbI4+U+3SmaZfWF9ahLG0mhgxkNMQJGI4OQOmTyM9jXVQ3xi8u6hkIXZ5bRkDO31y&#10;eQeOMdutcVSHY60zhda0rw9BYGylT7NLOcO0Y2+YB2YdMEV5DrPw70KW8i1OEbtQgwsDOWUBDnA4&#10;J4AJx1/CvovVbzQfKcTolw64bEqZH4Z9K4mTxNZ/ZTp8dyBG/CwBQRkHOBkEqR7HpxQqDBs4FfO0&#10;ee2F5p4v5Pl3iMbueO/QY7Hj3q34u8G2r6w3xC0m71CPSrUxiaID9yrL1AUhiwG752HTjniuwgut&#10;OSEh/wB0o/iXrz16VtWGvahHPbR6Km2Jch5TkDYfvDB7njPrWnLbcycmzy3xf4VfxtLFe+JbuNVi&#10;IMMqP5dxHsGAVIwR9eTnmvPbC4TVL+T/AISbXZpYEXas9w+d7ZwFLN06c9q+vZvB/hDXI/t2raeJ&#10;5A21W3sqqCD1UMOh+vOK8L8a/DTSrdo9I1G2hmtJHMkTLlWVsYwduM8E9fTpXNRqXlY3mpNDYNLS&#10;RksrC9WV1GTGCHjCDjkjjrXQafHZW1tIl8HictiKJCDGzcfM3cd8YzxUf9ueENClg0aa3NpLN8qz&#10;BSQ4A/iI+7/h+Nd5qsnhWLSre/lttrBgqyRAtg8jGM/gTXY4XM4prUs6bfyPoM2nFFkKwuAoHU9h&#10;x3zx/SvkXWbBNQs3g1aCV/PUwyFfvKrdTjjj3x6V9e3VpFb2c0lgCEdBkjILBu/HQjNfP3im/s9K&#10;1C3t5lZprklI9qM27b2OAQD7GtJxtC6OCavM+WLn4PeE7aeQXFu93JKMI8kjxbfXhSBk/SvlHV/h&#10;lLH4kjvvDFlLbXEIDfuyzEvkkfezg89q/RrUIrHXZ18z5ghyB0wRwc+49DXgOq+HJp9Unh0e5nZp&#10;CzqzYL9OfTHPrz2rCFSXVmsaa7HyBrl7p3j26m0zxrp5uINvlytHujkg7fL3PryeD61zdj8LPiF4&#10;duDpGkF9S0qcAxGAjc4PRXjzu3qTjbyM9OtfQWp+D9eNsdQ0rZHKJcyTcEkr/eBBBH1FWtP0PVfE&#10;+myabqVgbq5ttzK1sRGzYGf4sDJwBx36V1RxKSsznnQbdzkND0LVtCvLOa/0q9tpohhVlt5EIyOO&#10;oHrnHFfZNp4b0SDVor281aMWyxqXtpQATuGQSM5BB5xjtXleieL/ABNb+Fha6VYzQRxJ5fzbnKEd&#10;V3EcD+Qx0pmkmFoZdQ1e5LXcrBhAY2bPYkuOM89G7CuerNyOulSbjY9osfEU2mapf2Pgm6ukkmKh&#10;5BuW3lBHKDOA47MO/AzxXungv4ReDvENlJf+ErqG38Sqis0UrRrHKr/8s4kVd5cHJY5xgY9K+PWl&#10;GpGLS1MkkDsC4j4bA6hc8Z+vevo3TvDGh+HPslp4w0+5gsniDWV/bujzMWGcsFIZcYGemOCOlKgt&#10;LMbpOKtc2P8AhU1haxTHxRDJO145dVc4Oe4Rge/GM8gV6h4I+HXheLF34n0W1uhISftLhlweyjDA&#10;MQuN24HtxzXjdxcJc67FG9/e3QV96tcyMx2k5/iLAE98V6V8TPgd4/t9KtvGEA8X6FYTxrJ9qsJn&#10;ltJS4B3AlGXGc7QpyFxkcZrtSMudnA/GOLQ/g3NHq1tZFfD9yAftdpaNJ9nkXO/e8YO1Rhf4cg56&#10;jp6n4Y0LUfHHhCG/sp5D58IeGQ4O4tkrgNg898gYz7V49p994m0yRvD7+KdZ1yymjKywXuwqmOoO&#10;1FB3A4w3X0ryDwp4q/a2iu9Q+GPhqe3Oi6hbm206YQbTajnHJVNjJwMBjzng54xqUy4SvufS+r2v&#10;ijw4LDwr4tsWQapIIIbmMeZGZByFBUYBGMk8Y+lX28P2unzLaX8srhEwqlt0ZbJIIU9GHTjjH0r5&#10;z8D+Cfj5omplvEvjrU9Xa0xtsryNGt1mQnBRh1xnggevrXdvN4/sEvNY8eTEFQfs8e5G8sf3gF5A&#10;J5wegqIxa2Omye5veIr2x0zyRep9pa4k8pII2XzHY8BQrEAg/wC0QB3NeK+EfiP+zXo3xCtvCF/r&#10;l34c1SWZolQJG9sXZsCOSSMyRrubI++Mk9sVwOreFvh98QdfuJvHuv3enXZheCA2jLFJIzA5GXHd&#10;T/DjPXnpUWhfsc/AvxR4Zk8Ob9Tn06R9zSMyhxIM4k4QEEEnB5weK6vaKO5ySfQ+1fEPhTXvBuvW&#10;/iPR4DqkHnK2wkDaMY3FgCQp/h684/CvrHxs17R90dz4XmZY3ZSY2kkZumCqqmCCT13Hjrin/CXw&#10;DffDfw1H4dh8Q6hqllaq6xpqbRzuFJyoDhVbAPI5xyQR0xsa58QNV0TW7OPTvD0Wqy25zcZmePbC&#10;w+QLGqnJJzklgOnSplWT2JUNSSD4iajrOjDW7G0hS7Zd0MEzPGB06qRuB9j3pL74gPdbLXV9H864&#10;UfPJA+5VJHOQ3JHbqOSKwdb8O+KNf2eNo9NNoqz7mgU8yZGPlB+ZiAQffjviq+p+MND8MSRXxsb2&#10;e4u32rHBAWZmUe5C57Yzn1rO6NmWtV1eyjeKfSk8qRfmcyL8h9B+HetTUtMtdbWDUNcSNbtQJE8l&#10;vkUY4z6j2PfmsrUH1f4haAJdG0W9VJBhoXRRJHg5y+CQMkcYPcZrn/D9lHZ6e+nrAbeS3Y+b5vGX&#10;J5weh/l2rKq07JBBO7udtrGlajBDHFpgMrMMusXLewXtg+pp2k2osmeyv12bx8w6jP8Aez6in6PL&#10;4paInUnexiYFYJH8opIqnqdpYjAAIVgCQelW/DOoxapqD2Ms8byD5z82eO2QexxXP7LuOdSx1k/h&#10;y4tdOW7ubYpBJgBgQSc9OnIzXLLO0cMlrpgMH9yQZIz7/T0zWv4pvbq58Pjw6LqZI8/dByEXr8pO&#10;cc9MVgQ6npEOlHSS8oYJhSFHBHQ/j3ruhgZyV46mUcXFO0jCsYPiTp94g1/V31KCQqG8xI1wnoNo&#10;z6ZI7+xr0b7Zb2tvu8rdKAcKORu7fUV5BB4h8Rr4gGlamqNZsuIpEByAM/eGOCK9Dg1O/tZ0S3jL&#10;N/exj6/jW0aEou0jqjOMo3R9Fx/DDVviV+zk/wAT/hz4O+xJFL5c16JXDwTpKI5l2M5Ekb9QQoIJ&#10;A78/F154ctXufIluiXspN7RnhQQepJHY8fn6V7sP2s/F/gnwDc/A+TWjpul390bpVjjBeN22hsSk&#10;YTftB5PBGRzk15xqur6JrKR+ZKdyEszP8xb05BIYN1yTzWWZ1VGyicmGhOKbn12PKvFPj3QvA+jX&#10;t5BqlvcWl2v2S/s4p03SxDLsFUNuDoVz74wetbC3kWpzxJ4djuBBKi+VbygCZ8jOSBxk9l/OurPh&#10;Xwbql4Lh9Js1QgDzDBHuzx8w4ODgdev1r0HSPB1jp9rLNp80kzyENvmwXGB0XAGOef8A63FctKu5&#10;aM0qa7I4DXftl14Xu5tKCyXiQlYRO2wbhwBk+n866jwRoq+H/A1lL4gvn1DVZQ0s0aR/u4w2CoV8&#10;ANjOOR2rck8I6ZrT+VqCbom5Ib17nnuamBj0+E2W0W8EI8uPsoUdgOwxVylYqMe5yGv3NvZXJe0u&#10;ssybxFtycjtkjAyfX0NQaLa6NAX8XahZfYBKirsSUys0i4zkcYDNn0O0AnngdLfeE/7VsY9QspUZ&#10;hwcJksD2/Cr48Px26eZN5sqsQNrYKsR3IA4bPv0pRlctxRq+E/idc+CLgSaR4d07WY7tv3i3xZhE&#10;mQdyY4Gcc7gePl6E55y7TxFfTPb6VCIoJCWdIXIGDzjk5IHYE1bvo9UsZVTR9LW4iYbXk6Bc8kep&#10;7ZFOkS4thDHYSNbNL8oWNj5hP95h6HPAHpXW9VYh07GPHp72xGqXdzJaNbPuWWEgHcOoPGenBx1z&#10;XLacnhGfU2uLOKS389y0kkQ/eSOcncwbjJP5fWtXxLLaqsllFNMslyoMkpTegx6dMNnr6+tVdNj0&#10;u6FnN4dmitbgMFMtxIsSPjGWk3jCtwfTNc/JImUTy74heC9M1vVxPBeXGn38SEQTW5wfMfje3qMA&#10;dxyK5BfhV8VrHxg8sPiX+1YJ4EDSSOQC2SCiqA4DDjc3GR+de/ajPaT3KaZqexLqF92Y8SL83Pyy&#10;DIYHqMHkc1PFpl3cTBrKXyYRu8wqSHORjGPQjrzWkY2WolFrc5fwn4VheZdJ8VXML3sQIN7gqmMA&#10;4GQoyOh7HHFdnB/wizJJpUqy3F6HxHcE/usL0PHAIPf6dMVDaal4nmhuvDsCG4sYz5+Co++uBhTj&#10;k/44HWoobl1kfSQ32dbmMAxYw2Hz1zyAf8azZ0R2O40+LS5b2OI2jadO/wDrJ4G3ea2B87Aj8iD6&#10;V3lt4N12TTprLw9Ot4qDfJvAjmfPKhRzk49+3vXgejNren6e9hJILdIciKZjnyh1whPb6/hXdaF8&#10;TvGV1pl34PtNkepW+R9qVdsph3fKwByBuHcDJOMECqjIci34dvrHXJpBCwaWBymxvlZSDjJH4fn1&#10;r0OFbOxR72ZP3sY3GXcThe4HYe/4V4Zod34b0y3uLuGY3l1OxE6kMCxDZYh8Y3Zz+tdFqvidnsd9&#10;lI4QjLR/dDbRxnPGfetWjFK59ZfDf4saXrGxNOuixgISSKYlWLrxuCnAIJ7jP0r6t0/WI7w+cqnb&#10;gEhvlP09q/BS48Q+J9Y16G4mnFhDZStKxhP+tBUgeYTzxxntnnrjH0Zo3xR+Ig0iXSTr0i21woBX&#10;Cb1UYwEfG5fqCDWFjCdBs/XWRoWxK0QVm/Gq7B1+XaAe3418FeGf2gvGml28M91DBf28KhSJM+Zj&#10;PJDctxjIGeTX1T4E+LPhPx/Zm40yfE0RKvG4IORwcAdweDTcTL2DR60IoWwksSuODhuV/KvDPib8&#10;GNB8cM1zortp2oZ3LsOEdwMDI6DPftXr8s/zGRSVyAxB4/Go5LzfbPuIcqM4zzg1jJtBd3Pz3uvD&#10;j6GP7I8TWhivVyDv+bcR3Rh16Z7Vtw6asMBcZII5H+e9fYPiLw5o3i2023aBJ1XEcvdfrz0r5zvt&#10;D1jR5mtpYWbbwGUEgr/eOBwDRd7nVCa6niev6IdT1aA6feNbygBCFAbPOf4uhNJ4g8MaHceXq2qR&#10;R3EkPCOx5JHbGcHp+ld7d6Jom6S6muIoHmU/vDj5cdc8jBOOR1OK8tSTRdXiuodAn+3x2G9QzAoG&#10;kADFEzwWAIPXHbrxWl+h0J3PGNX8OnQtauDYx77a8IkEhYtsJHcHpg8c9sdq7NrbUdBgjm8S3tsy&#10;SkOr3MgVVAwcyE46dhzXlHxKn19LG00/wjqiW12ZUaeNl3kx5wxdgDtyenHY9OtZfxH+Amk/Fae1&#10;8UePdRkeVok8qDgxsy4OWV/vAjAPTOATyAQCnsfQcvjbwJp99Hc+DYbS/uUjLXU8HzR89VSXoxGM&#10;EqcZ4q1p/i3wp4ktDfXkDRTZIVW3cEHGcjH1Ga8L8OjR4Ps+gaMoSK1H2fYF2LhRjaDgenJru7bS&#10;LAz/ANoWEzRxwMQTFho9y8FTnIODw1W5XMlC560u2Z0jkia5RyFZeowe4/TNdR/wmGg+DdLkjijZ&#10;YHH8QY7SGHzHGcj5vwzXy5e63qPhUw3cN9dyv88hkLZUrn5lJ4AIzwpGMdK17fxRpvj5reQJIiwZ&#10;B38M+cBiR0wevFc8ivZHXan8VfD+iT/2jLeo08jgmBNpLJnjOTkdMZ9u2K6/QviB4i8e+HtW0/Q5&#10;oruParvY7v3rDcCNo5zgcg9OCCRnFeP618NPA2q3SS3ijz1wwK4ViccAjow98Va8H/DuDw1rFt4p&#10;0We6Wa2YxxlX4ywPJAAzgk+wrSlO245U30O0uL19IBkJYlB88GApVe2M8HPatbSvFKS3TvaQOFQK&#10;N24EbW6/KORyOe3TmuN+L3w/utT0FNQ8T6nBZX6yiSGCdw3n56FwD0IYtnpxnrivnd5PGvgTUIY9&#10;K0sx+cNszWjl1+bjgDB6jknHYGqlOLFy23PsjW57LVFNpLEIYnIPmH5sH+9jtj+VVrrwbatpxtmv&#10;TIrEqvlkAkHggNzjHavILvxV/YtnHrPjKaeGwgxvljG5hngEoOcdye3UiptL+I58RJc2/hRGvbOD&#10;a6ySMInkLDgKGA2sCOuTRFkSVzmPiH+z98T7rQbyL4H+JZtAvLpA0i3Ajlt5XzySCvyuf7wAODUM&#10;mkfFLwR4LM+uJN4h1Gytw8sDSAs7AYO10BG1yDjjjOMAV7Z4RX4wa1JPDZ6etmiDdJFd3KbmfI6M&#10;R8wYdwRwRXk3j39pzxP4A1xfCHiTwhqlvfAlCba2luYZATwFaMHIwAevQ9M5rVO25jzM+VvGX7Tw&#10;8WrElv4es9JnsE8u5h2yFWPQEqxDEgjk5x7Zr0j4dftU+HLO9Gla7ZwWNvHBuEkbtK7ScAKqYGfw&#10;IwB3r124+FVh8e/DkXiz4l+HP7JlkY+T5avFcNbhiPmRmJUkcbGznrkGvI/Hn7HvwB8e+H7qX4aS&#10;z2N7ZbRMXeaGaNhwGVH/AHbo3IPHY+lepQq0JRtNanPNVOjPoRvij4c8Upb3ljF9tEYLNLGyN5bd&#10;FAIJyD74wexp8PiMXFrHeR6dIz7sOjttbbnBIOD25Xj0zivzi8D/ALMv7RPwts73xBpniB4TbykR&#10;bpEEDxbsncHynyqeRznPVc19M/Fj4zL8GotHvPEQ+32GpgrNqFkPNjgkRQSrhAQPfPfoKyxNGCla&#10;m7ounKTXvH0jc6LrE2lG4gmiRc7njdhtA6kK3qPfGaJLrXvCGjlLy2M8Uz7vJWQbQ3QONuRnFeO+&#10;Afi/8PvHfgWDX/DWuR3MshYvHzEdyk7co3UlT25JB4HSvXfBXlfFLTJLjw8ZC9rkNE/7tpHU42gN&#10;98emPX1FYcttyy9pVjqsenGXUZIzG/zRBSd3PJ3DGB9Kt29pFO8vmIm23j80knHA7D35yOa0dcvb&#10;5NAKaldQSPcERx+WcyREclQTzjjBJHHrWTpV7c6Wz2V3ELqO7C7GzyxXnH1HPFYypN6nSpaGtYzQ&#10;6nZyXdiQTHlSh46cnGaxJotLvJxdeTH5o5VmHIYdDz3rdt55I5mla2Nsq/eIXGSfUY/XvUlzeeHL&#10;qUwSod/Xdtzlvr/j2rJxtqFwt9Nvpgst3OUbljk5BB/X/PSuut7mGZEXZgYA9enB/CsCGdXdIjgs&#10;vTPYHpWnEVli3jKNnBUfzpNsdtdSzOtqtwCGCZ+8Rxx71NJJDcQva53ow96o6gsFzb7MhXHLcHp9&#10;egqqt7lzAifIVHzZwc/T+uaSk+oqlVN6F+3gczjnKoMAjgke9dBHbWckZkkt0Z2/jIGRjvWEt3Ha&#10;bVIJz6ck+1dBBdWxxISWU9sdKiTZKlcq3Auo8/ZX3Sdi/r2/WqMWhytCLjUJvMc/McdAT1HuBWu9&#10;xZRZkkZc9skA89OKRr6RHjheNdj5IIOR9T7moU7Dscq1jqCXP2i3KyxD+A8MwHTjkZ/GqsLaPr7y&#10;RqMXMT7WibqB2x0xk966+UwDMjE468dfwqT/AIkkrmXcPNxxkYbHX86ft3saKl3RxGoX+o218lnN&#10;CWcY5HU57ce1XV1NLfbcSjy88MhBO4/zrG8W+Kbjw7JHcWcYnjkba6jJbnqSecEjgAfTvWoSt/Zl&#10;bstFNJHuRcZHPTnsR710RuyZRtsT28Wo6uk15otrNcmIfvFhRnYITjO0AnGep/OsS5vtQjtxHFui&#10;lxwsgZcMfUdfwqez1PxdoltHZWmqTpFA29Cp+6evy9xg5P1Jx1psmvareXrXN/m8kfJeWU5LE9ST&#10;3JPWmoLqQkyK11bxHqE4sNUmSZRkMUH3QR64BPpRFoGlQ3givG3GMhzuYKCvpntxS3NxOtud0zCP&#10;GOAAAPQHHrUeh+HpNaVrW5k3R4wdwAJB6AdP/rVEkr6DKWrW+m/b5jbxxxxtgoEbeeRzz15INc41&#10;2lsZRPbvFFFjMhPD+vHsP0IrdvtIWx2nTmM69eFwR+Fc/bXUv2uWK/EjI4BVJEwQccnoMg9azgFu&#10;o2PwBr8+nT67oV5LFud2ELjCShvmIDnkFcjHbBrxnxSfGdjLDY67kOh8yN0xtA6eWcDkYwTnr1Ht&#10;9K6V4puLdPslyeVb5c9Ao6DaevFZ+p3NprjNaaqchjkM4GDjoT2B5rSNupCn3Pn/AEzx54caUWc0&#10;8Zx8rRJyee7LyQeDWt4i1fw34e0v7JcQC1a7KstxsBQZIBZ2HPGACMdDnitr/hU3hyLWpLvSYIYb&#10;oRhjK3BcnGCccZ6HgdKqeK4bUeGrHwlqFjGTYTNN9tYkyyMxBIcfcKZGQAvHGMGtlboTP3tDOgs7&#10;ECSW+00XSKPvBiMseDgjnOP6V00urWPh3TVu5bUWsQQbQMYUKOhPb6Yqv4Q0ixtdUt77VZNtlM7G&#10;SSH5iV24O4dmBwD14rV1OfTLnTruLQpftSrKGEVwgztU5DENkHOOP50ct3qONOyOa8O/FG01eQ29&#10;1JGs5+YC5BUn/cJxz39TivVobrWJh8i/M2Nx67h6H1zxXnF34a0rX2jup7WNrmAZ3MAGXPcH+ldN&#10;pGj3kXlTC4aQ5IDMcsSO7VhKodKinudbNPLMH+zOYWxt4APA9M1zOi3F5Nf3FvqiSRwxkeU7DIky&#10;MkDjjH5e+eK6W7uYLGLGpso4wSePxyK5DxF/bl3p1xH4OvFiunXKSOcgZPTvz+tYylcPZo7e8igj&#10;tlkjAOfTrWbFaItpJcqSbnPEajK7cgA/XrXG6Vc/Eizssa3bxTynI+TGxh2ORg59fzrVbxCIdi3U&#10;LQOD8zKS4Axz0HGMfyqBqKOHufFmj3msQ6wUuVWyl8u5iwy+YgOGC5HBxnn8+RX0rPF8OPFun/Z9&#10;GKaPdptDzANyOgLAjBUnrjPHfNcFa31nqyGNomcDlnK7SfrXC6/p2neIZk0dJJbSRXYps+UY7fN1&#10;BA7g967cJWUL3V7nNiKblaztY0/E/hzxhpOpRwW2oQ286urqyKJY3HcHIBHPbriuP+Kfh3xx8SfC&#10;r6b4Z1KOK+tWbdEV/dzZXaA+1cgBucjI6jFdvoVvqNin9nz3BuIWcld/JVuuSTyR6c8fSukmkurf&#10;L2sxVsY3Lww7/hUJ63HK9j8mPEHwf/aB8P61JZeONEMDhQ6yW251aMgbSvyg5/Dkcj0r1v4dfDCy&#10;1Lw8da8bWUyrvaLypoiki7GxuAYYIfg5xxX6eaJp+ni2mur/AFKaeTUQrSi6uDJgqT90MSFBJ6Y6&#10;Yql4u0GS5tWF2Y5XTIjMmGBTrwSSO4IHevXxObVZx5djlpYZJ3PlH+z9E+Hnhey0e31S5a0MjSYn&#10;LSFM5IT5RgIC3HHGAOlW/DUOn3mtXFhHdrazFBJggo7B+nJxkH17YNeoxeGYryNotUt4pyR8hYZC&#10;4P8ACT0Nc14n+ENh4oW2t/EOyYWZLW8gJLoG7A8Y5PToOteLKZ2OkcXrHwu/4RrxoPEGpMJotQ2S&#10;BIOAJAuNz4+8SP155BrS8SSDwslobWWONTMryA8ERj7x9M+meuDXeab4b1Hw9YBdReS4tLYERSMC&#10;xVR+e3HT+VZzXlp4jspND1SyU5fP73kSDgjgjjvyD/WpjNrVgsNF7npdr8VtA8UAaVpUn2tVAV8Y&#10;O1QMZxyDnGP0rwnXrq18NeJ4rDOoXWjy/KI0VFhi2j51SQlWBHbAbrx0FbFr4Pg03xZb6n4cuhZW&#10;sCfvbaIDBOMbR1G09+4xXX3mlWeqDN7I0kafOFyCQfb055rtq11KPLYwo4NwnzXOYn+J3gK5uIfC&#10;fgOwuo1m2mdrpQqs2eTkszZGPQcYA4JrpFj1Fm+yrJsiQYUOchQTk8dhnnFc9HFoenecr6PazzyL&#10;j7a+VkhII+bjr09R2rb1uN7qAaTZ3QDGNSJVAbk889iK8/lPWTuem2vg3xcbFNVs7AtCMsBvG5lx&#10;uGBngsOVz17ZNcZrN0dItTq97drEGYM6uVGFI6tnBA7Zr5E1rwZ4t8Ka/PrEHijV5/s7/aIonmYQ&#10;MRy0bY+Ux+igAj+9xXb/ABo0jwP8T/glYfFH4Q3xt9VsL8Ra9ptyWKwiRQBIudzMgJPfHReMVtSw&#10;7m7J2OetUUdTu7PwjZ+K5dQ03V0MtpIyyWojkYDLgk/dIJA7DJH9NHwr4Mtth07xAgktrVtkFsrE&#10;q2P4mYEHA/hXkd6848L+L57LRrfStBmURWcQVXxtK8YwPYEdR0967bRPGHizV4I7bVrdIGGUIiwx&#10;cE8NuwCCfb8ahxaWpkpJs63Vf2f/AAF4k0C71uzsraEQnZ5kigLA645HI3ZyPfNeQS6V8MtT0C7s&#10;/BHxDhOpQA+c++NGt3UANkHG9Dzk4/HpXoWr/Cjwn4vUS+Kb27kDbR5BnIhJU7h+74BbOeTnt6Cu&#10;Js/2dfh3o2vRXMvh2xS1gYSLMY/vkc9ycFePb8aSn3Corrc+bPHvxO+K+g3GmSvLqN7Y+aGE6RDy&#10;7lVHMb4GeR0BHcEHNeveGvjP8QPGemWNmPD15pcbMPszTo4DHoAUMYBUjkjcSAcnBr6e8TW2haRZ&#10;W9zqELQ7/mBnQqjjAIZcjGcHt1rkrrxG/ifWEOu6g5t0TbAkfyhQe24+o7etdaxa25TnWuhxmg+O&#10;/FPw81mDQl00SxX77GwpVEL/AMSnBGAOf8mvSxocep6sl7dXbXM1uDLt2gKhz2OfmAyOmOfwp1p4&#10;flshLPBfPOi/dSZgzKD1CkAZUn/PSvB9b1zx74CutQ+J17Y2t9aQuI0jidhKsTEKPkI5I4zjIyMn&#10;jplG8nZHTeKi2d9r3wV03WPEDeNba2UXxKP5xO35k+UHjOCB7A9Pasvxp8cfix4AItW8LHWVkjEV&#10;rcxZO2Rid3mAAsAAF56HOfWug8J/tH/CzV0MB1ARTou6a3mypXnG7oCRn0BA6ZOK7CP4j6JAv2mf&#10;zAm47cKduegx9PWtJKcNJHDGcZq6RH8P/wBonwx4jt49K8fInhzVUx5kdzKjR7eeRIpw3AJXgE/n&#10;XuGu/Eqw8HeFrjXWZfsqRs6huWKAbgQue45GTjFfOHjPSfDXi7S55o7JZbyVGSGZkyyv1wD2BPXH&#10;avEvCHjj44+HfC8vhDxB4HOoraborW48+Ip8pOwkKw4K4P3fwFaUo81yJ6H1dbeKvh18QbK1tNI1&#10;BdVur35oI3jYHdnJAJAGQc9PQ123gz4IWtja3dt4lkN/NduWjRCVWAH+FSu3cR6nP1rwXTYdYvEt&#10;NUgja0v4gGEkfWNjjcgYgcdjwPwrtrDxb8atRub3Qde1BILePb5bwoEcg5yC5yScYBYYHU55wPPx&#10;lZ7QPXy+hC3NU3NnVf2ffgJ4c0O9hitPNmudxj8yY+ZHIxyxj2kEZOcg5ArhbbwnYJFJJo0z5AAk&#10;U/xbRjPpn+dehxWdsHE17NHsVT97rnuBzya5tftdnqR0yzl/0OVV4AAxuPXOMj864YKUnds68QoL&#10;RI808Qx6xZ28baEsLziQB1uN21o+4G3kH0/KuT8KXPxG0i/S6sESy01p3NyscY3FsfLtV88EgAsO&#10;wr2zVdH0q28TW17cW/2n7OVbBJw4HbAOM1jeJru11DUo1V2sLBG3Dackeu76dOenrmuum5Rd0eTU&#10;jF6MxrzQtK8awPe6xqTwx9PIEYZpCOGDlvlAIwMEdK8In/Z6+CD3kM2kQvfSQz+atuJGzvbgA4IY&#10;Lu+6OgxwcCu61zwFpM+mavL4avpl1yQCVJ/MARip44YFCSMjt29K5rwtBfWNw1zcgxXap+9nA64O&#10;cA9M+uK9Ghmlen8EjhrYSlNWkiC7+D/j3w9qL3Fy8EUnLW0MrAosZ5VAwJzwR2yaxvEP7Onxa8Za&#10;THLqN/DpaeX5skllMqZZjgckhn+UjgbSDz9O3m8CeJ/iBr9trfjG6mbTm+XyVO1xGnG1GXlQ2Ac5&#10;3fpju73wD8KruZdIl8P3U2ltLultTeXD4c4BaPe5JLcnLEjOOMCubF4mdao6kt2LDUVCPKj5t0//&#10;AISL4V6Mp8PXcktwtwSbhEwXyP4gdwAIwGxnPrXtOgftO+DNS05LbXLmWDU3JidBbuVLA4BDoChB&#10;45yOhOODXG+OvhN4WsL2SLwN4wvba2XgadcOk2xGztxgh1PrkkAZqz8OvBFx8KgmnXbNfRaimcKg&#10;IZnbI3YyRjp265IxXLLlUdTviu56hd+LNO8e/CW++FGoWQ1W8uPM+yXDINqO5+U57lD0HQn0xXkX&#10;w6/Zu8ReDvC2qfDH4ga/aWGnatcLcwzwnc8ErEDMi4C7CoGT14ODzx7Tofha0OqmGWRbJjzGp/1Y&#10;I6Zxj6nGeelZHjP4Sah8QNC1Hwt4heWwiuCUDWzq5ODw4PTJ6jHPTnNeXi+edNwjoe1hpcseVPc9&#10;b1X9lDwZ8M/Av9oaN46TUpogsscHlxMZjIOQNkrEAZ64x6dq4C1u7qxVWW3BVAOh549RXmPwa+Av&#10;hH4WTT2Glazea1efMWlvQAy5PICjOM92zzgccCvcdN0DUV1ie+v4UhhZQE2tncR3I57VxZbhK9KN&#10;q8+ZnmYmonLQ5W58ZS3dvJp2oxGFuwg3HIPTd6Z/+vVPS/iBrdreR2hsLryXTy0a4R9qZ6YBH3SP&#10;p7969JmtBBmC1XyklbLkevqT/KsrxJ8Svh/4V8N3kuu3kRt7cCSbILSsTwMIoLHnuB616cad3ojm&#10;9och490LVtV8O3Is5Ugk2CRC/cqQx7HsP8mvKvCeuRrp3nT3CxzlgqRORiQ88KOpPBz7V9C6N8Vv&#10;AHxi8M+b4Mjjkig3W1yzZSRMDGNrYO1uu7mvND8LtPvPE9rZ6bG07IRKqKo+8D/CSQGcdl9cV3So&#10;Sh7s1Y1XkejaNcXV3EFMYQFQQoO4D1/Codcs7VHWN3wyAgnAyQ3P9OBWVZnS1bzfCN1PPbKThbxP&#10;KnLD74KdgT0Hp6128Gm2mraXv1mPmfKsrnBXHAKkcj1BrieAk5WirI6vrsIwTk9TxeDw1Npzza7N&#10;ck2qOZJTnASMckt16DivO5LXwn4zvh4q0ZNwLNF5snyn5DjOD2/Xsa9e8aad418Gxo3hmWLUNIdd&#10;tzJIN0kZI+86jh16DjHPqDxZ1nVPhZLY2Gh/DywkmhkSNLi5uYBGsU5wXwFGPLVun866aeDdPVmK&#10;xUZv3Tw1LfUrb7Rc6FIIZbZt0e0BgWHHIPDK3pWz4I1zxBqXiiW91WLyZBFtY9MtkEHDdRgdvavS&#10;fE3w1sfDHhq/OlXI+3pG9wiRHchAXdsXHAB9857dq+b/AIba9bfEfQrq+8a2b2cKSNEoYtn5erDI&#10;U/XjgiulyZFWKbufcfhbVNOu4Va/udkoyPMXO4duCvQ1my3sdwJRZ3DTtEWBkJ5GDjJPTP8AWvNf&#10;B3h620h0W4vn+xsvyMqfOVx8uVzwfX/IrZ1HS7yzna70CF7lJMKIw2HduxPYZ7HoB1rkqxuyVodn&#10;pEtyZJPt7b2TlCOSc9c/09a8N+LnxR+LHhHxfFZeDNLm1K3uI412Wo/esCDvPALcYwBjGe/PHaeI&#10;PFt38PdZ0j/hL4msku2Us4dDGEBw4LgkcZHUdwenI7W/u/inF4wW60K8N34XhYuJItqLKrLyhx82&#10;9OnUr6ZJ4dKkk7yK9pc+SB8ddF8caTfeE45brStWuopYDaX8bQyq3Ib73cgEgZBI7V6H+z/Z61Za&#10;DceF73TZbOCOUtG8kbKCSANwyBwRj29O9dr8Z9P0bxFqFj48Tw8lxeaXtlhRkxK7oCM9zkjpx+Ge&#10;a9M+GvjqbxNarDrNt9hiESthyQynvkMBz68frWlo9DNto+bPEOn6/wDFj4oWvwa8SaQtpZRsskd/&#10;K7LCA7GNi0q8A91XPPXFfRXxG+D/AMM/hzY6ePAl9JdtBH5M26LbDGygFvLfJDDce3XHtk/Pv7TX&#10;jfxROt94Q8FAR2zRqDcxOY5QzAn5Sp4x6j19yK8+/Z++IfizxXoVz4Y8Uavc6lLpRRRFdNu8uNiw&#10;+TuwGME88967aWBk0pdDDE+7E9sn8YXWmWxtdhmcjC7ydmev3q4Pxh8QvE82lvZ6ZbZZVLGXf8xx&#10;/CFIwfz4969EludPab7JInMRHyEcD0qK+0bTHD3MyqGxuwwyFx3rro4aEZXlG5wOrJ6JnhXhDxN8&#10;S5LtPDc+mJB9vjMsbhsO5/2gTgMFHBO0keteSN+0Jf8AhnxBNo3iK0e9khleAuzBWTaxBIwG3DHb&#10;A+tfT0cQ1TnSJVdkJQ4f5l/vEnPANeF/FP4L2/iiWLV4J40lLFXlJxIo77cA5x79+9elhaeH57zj&#10;oOrzuFo7mxpPxj1m/i+3aZdOlnNw+7GTt4GVYEDH8q1Z9L0zx4YLnWI9l7bE/Z7gfK67hjAPQg+n&#10;rXBS+ALXw5o0cumyhrS3XMzSHk46t/vZ69Krar4h8I3uhJF4h1V4UyBCAMr/AMCwMj/Jrucoc37t&#10;HBKMtpnqOmfDi1a9kvdW8R3UbIuBG7jav+1uJB+nNZPiK11DTdel0PWZotUsZI1dZXUHIYdXA6MP&#10;qc9a8nsfGVnLGunR29xebPl+ZcIFPTHqCO/FeyeE9Ns9YcWhBBYcjPT0x7V1U8ZOG+pzToQeljM0&#10;nSG0W8+1Wc/2rdjdGRgAdR+I9a9b0270K+0oy609tFu6RXBAxjnChuvr61gT6Jpvh+KW+eUNIoww&#10;brjsK871qXTtV0K41Ga2S4ki+aGXcchgeeOh4/WvDxmFVWfPselQxTpx5Ue43Wqz63pME3h+aNJL&#10;XiFnG0IvcdCccdMV0nhX4rX3hvwvNb+M9N+07BIA1su+RgT0KEhcNnk/pXi3w11ew1qxNrNIsDIS&#10;SXIGcjtn3HNd7Z63odjqbaTqF3HHL1RXOGYHuAeo+lcM8v8AesmbxzBvoeYaXJ4Lsrq/1W4thaPI&#10;hePAO7k52AZ/nxxxXt3wh1rQdU1RFvXe5gtVaQBuqn7oJUcEc8+ho+x+F9abebCC82nOSgPPcn1r&#10;gY/APh3RNeTxB4HjGnTruACuxUFuoAYnj/Z6flSeCdvMzlj3zWS0PT/iFYX9zryNoFzHbLcEPI0g&#10;2q2Tjc/XkAfjWnpn/CUaPdm/S8t57cR4Vw6sjEHoR1Ur0PNeY6pqMmrAQeMZWuG2lcx7QWx6dMEe&#10;uPeud0nw/qtrrbzaRMBpjrnY5Ckv3Z+Pw4rSnl8pJJm/1yPKu57xpNzqev8Ahi88Ta3f29uLaZmE&#10;bEAhVH38ccE/X+VclceJE12yWeZZGU9WXgnHeuSk0DRNX1Xy9aRLiBVKbc/IR1xnrXfW19p1pGsU&#10;cSoinCoFyP8A69cNXCNXRpTr3OM1T4h2tqh0myikV1GAW9B+eM1pJrmtwadb/YbSa6eSMM0cKncF&#10;PTIAOAemTxW+vh7wh4k1czwwpFfFACVJ2kKflLDOM5rq5hr2nx+YELeWCHZeTgd//r1xTp23R0c9&#10;+p4d4X8cfEzwEtxr3jXwh9l0mInybiKb5nBbCqUIJHBGSSMHHFdBbaz4c8YT/wDCZ2UbW85kYOXy&#10;DuBycHOGAz1/wresvHGi+IhLp2rP/bFtHlZbacHaTnkHI9Rj61ftr7QbvUDo2hJAJIdpitJuIkB/&#10;hjPHQgn86KbfLaW5TV3oalja69I32yEp9mwD8xwcf4UQWNvqV+0S2iM6jd5gA/E/yqp4nu/ES6a1&#10;vrmlXCJKpMcluDIh5xltuccHPOOoNeb+A9Kj+Gt5c6pYXO6K5QEwzYADdySOST+FctTCSbvc0irK&#10;zPW5b+fQI5byaya7jUfLEByx9B7muf1f4paLf3Q0m8tJYDKoJjKkp05GSOfxxXT6Xr2m63pZmub+&#10;J7reQbePsp5BIOeMcZ9R9K5/WdI0m6P2u4Yjy+wxkH8Qf0rWnSa0ZzSjcsw2+qTu8WpPGVc4CL0x&#10;75rqNE8OXFtJ5NrvWE9QvI59a5VXuL/F0InVVbjAPJH867O08R6lpVvutpGQ+wB+vXIrZR7nbBno&#10;Wn6DbLIiI7Of9roTT7nTTfzi0ug2UPOR2rgtF+JGo28rWs0Mbn/no2QOvGQO/rXog8Ty6igNuVw4&#10;GCOee+KfkFRu5S/4RHRbS++2rHIj9WePkcD+LOeOxx7VtXEVjp8GWn+ZudpHT8qhkv761JnRhhxg&#10;qTkHFcprNza6mwiuX8llHAzx9aohNnQ20tlrduwspG98gjn8ay7zwnq6ASWhR2OQcNz+Oex9q5rT&#10;9TubYSafEd3O5W6HPsf1r03w1Mht1Oo3DjqB5jfjnnpUS1G2eDvp/i+4vnt5LcW6DoZTgt9MAnpz&#10;zUBivtPDySEDb1AIAX6fWvpnUre1lhdYpFfvjIPP17V8s/Fv4Ean8VdLfS9H1htNZ3Bd0HCdc888&#10;Zx2zn8CMOTUF5nh+tfETw5p80nnSTXckjnCk5VRntycAdhiui8C+M/Ab+JbLxF4rRruw09vM+xOm&#10;4Pt5CgjJGSBz29CeK4H/AIZp+M/hfRzC8OmeIFgkdfOW4MU7rklTskHUDg4JxXER/B343a3dzS6V&#10;ocmnWrARu9xIoIbvhVJYjHO4Zz0ruXLY3jGD3Z9W+P8A4teAfixrcY8JaSPD8cX+sK42Sj+EuOAD&#10;gYPC8Y4Breu9VsNS0VrGKyW1a2BZGs8je3XneTkkcZzXK+C/2dfCnhTwL9knuGGsvh55AWYM7cnG&#10;44wCdoG3oB6CvR9E8C6jpGmJcWKf2ipbBxgNnsMd+n51nJ9jXkjsjnPDGt+LbIrPZzpeQzEly6hG&#10;jUcYIGMkEemc+1drpPjO1h1WKbVpDFbtk7zwI2HQsPT+VY1l4g0K+157W+sbu3I4cxr3HfcwxtP5&#10;8+1XL3TfDWp+fb31kfLzxksDjn3wcfjWftNTnqRvoWfFPii78T3iwDMot8iOVeWcHocDgH6V454j&#10;jt5YhqdxDhlG0k5ztz6dsV0vhzwnFo8+ba+lgCyM6qWwuT3z346CupbQrAwzCAO8suCJCxO32APy&#10;gHPPGfeta9fmtynFDDST1PLNKl1DUUjEN6XWMglHwflzyMnk1txaVLeZsnURoScIRlefb0xWD4k0&#10;KW2tXisC1pcxjcpUZJbscD19q474fyKl9c6h40vJbyJgMfPtkSRTwduBlcZBOeCBTpa6msaRfvvg&#10;BfLqJv8ATdRWwaYYbyhw3B+9z2zjgVnMfEXhHUYdB+0Pcb/lKRx78Fj24JI7/nXoPhzVLDXpLqy1&#10;zUFtEgnZrcr/AMtFJwFznqB9a7CFbVLlVmDOCcMUHzMvY/X0rWVWUdJI0nBROZ0fxBGqrZ6gWUI3&#10;zucnA7jGO3Nemp4js5Y0jsRLMWAIZ0wM+mDz+YrkfEXhnS7S2Wbw7q7T3UrE+VPAdqrjoWGOh6/j&#10;TLG+s10pLXxCfJm4G6Mk/PnsQM49yOnpXHVtNmPOegWmiNqc0ep3UfkkcEYOT7nNda/hO+1CArpd&#10;4FYcbHGDn0B6Gues/E2vxQbYmSaPp+9AyPQ8cntxXU3Piq1m8PzywRSRX5jIQjBQPjGc8Hr0rWFJ&#10;Gtzhrvw14p0eUy6zJHJBnClWzn65AII6Y9OaqavqiWyKVGXPHHarh1/xFqdokWsSG4CYAyADkDBJ&#10;2gAkivPv7WfUNQNotuUEbFQzEfN9PY1TSGzojrc+s2/k26mJhxz3qxDa6gYUnhiXzY2yzgHOM++a&#10;oy3kml2/mwxruHO0/wARH9a6i28YpfWseY1tRgBgDu6cE8Dv+dZSjcCGfxDc2ed4LyY/5aDAP5Vw&#10;Fp8TNBhvJNO8RuYLiVysYSNzlRz1APbtyeCa1r7xXp1/cf2a8e+NuY5McHjndn7v0rYuil1bxTKs&#10;b+Su0NtAO3uB/nmhQXU2UmVROsp2xxl4W5GBzj3Haqd1PpslrMtsrM2Dx1BIrQsLad5Q8RKgdV7G&#10;lv4H1a7PkxwWinAxF8qDHGT1/H1NS4MZN4Rso9Xt0vomEcCsRxwdy/eBz78HvXrWoePNV8MWMcdj&#10;ZRTtJlVySF4Ge3Wn+CPh/B9gimu7kXWCzbVGEyTjqDk4rW8YNp+n6VNpFuiO6Rbtg42n+EjHetIr&#10;oM+ZPih4xefR1RrSOWR28yWLPHBGACR6nrXlVj8ZtBfWbbwy4ltrp41CW6oGCgnCnPoSMDAzXlfx&#10;TfUfENm9tNNsuYCxWZThgcEcY49+lVPg3J4xslS6u9KtfE7WqPmSQLDNbAHP7ubGWH3eD0JOMV3U&#10;aCknI56tWzSPXPi008mjqr6aNUSdtkiMu7aPXHYZ7/0r540HxrqPgrU00PTbaCSDzGeUli3lbh0X&#10;BGRn1PFej6x4m8UxQf2rcStCkruNgGVB6leRkgdM11t/8OPhCy6RqFk08t7cxky7FKbJCATuG3A5&#10;JH4Z7VrQlTinzlytoafwn8La/wCPPEeotFdSXUEe2dISm54Sx68dUY/dBPBBrv8AxdrKaZpcj20p&#10;ZyjrGAvO5fUHpmue0/UpfhzO+m+HtXeKOVFSZgQqsBzhj0YD1HT2rU1XTPHvhOR5NY0VbuO/UyQy&#10;xu0iqGwQX2Bgp54BIz1ziuWoluhp30OZ0PxDKtis7TCWZhmVFHQntg85HrXfWniXw3YWTX2rWd5N&#10;Fg8cKyueAcZ5X69D69K5xr3wjBqCWdhBBHqLr+8UOFYkck/oe3au9bWbXUHGnuEjiMW3IO9dw6gH&#10;pnNZ82hLp9TxjSNC8HeK9Wg1u80dJZ4XbyrmVSHBU8MWBwCD27de1eh+P/D3jvwroc2v3N9qL20T&#10;LKqjfPCoYjJGQeADngdO+Ko3WmandWM+hpctYvIu2CaBgzBj3UEdR6Vv/CRvix4IN1B4z8atrelA&#10;GOCzdAqEN/FIP7y/7Py5BzkVFzGVR7HG+EfEdxDbPdXMEFyZ9xE9wi9TgbVUgcjGSfX1yaqa7ZNd&#10;3kP2NNrbQiFRuwPQAdOTmrmvPrGpavHB4teNoA5aMEjKp25H8J6+vet7RtMMeoQfZLuW3ETh08tl&#10;JA/u4IOVPv8AhVym3K5Llfc1/CNjodhpd3o99avd316oSKebIWAg5LDGOfw5+leKza94u+EnnTaN&#10;O/2mEhs2zE7o8/OrcHhgMcYPTkV9faR4KsfFbTNJrsFjIiM2LtwjTcfwkY+bqQB6EYzgHh9WtHut&#10;FtdNvRCj2q+UzW6bRMg4Dyf9NOxIwD1xzRKV1qdVNs65tU8Rah4esvFt1aCddRjyrx/wyBVLKWx1&#10;ww9DnPvXET6c+uwzQoht5pgRI54b0/Xuau+E9Ek8PaPJZW+oXD2ju0xilYMqs3XbwCP6dOlcla+O&#10;or7VJdCjQTyS5MO3cr4BwRzx06ZIrklTb2G43Il+FdrFoGow3MrusoAbzfuZGNoXHHB5J/wArkxr&#10;knhiCa91Gzup4rbl1hQyk46bfUe/avZpdA1a70dtG1HUSLdQXgt8lkSQ52s+CMgHt261yXw+8P8A&#10;i6PSjJ4/MEcpkdYzbkklATtZ+FAyOwAqdtGZuD6li01KDxBp0d7HbsnmpuRXUq3PYg9CPSqE9rcx&#10;Bbm4t2d2GMgnO0+o6AfWu/liS2IslYSJ94Oeo9fpU8FtJcxSfZ/lXGHOev4VtT7jUWUPDvhXRILd&#10;ZI08sAdAcbCeoHtXk3xF8MfFlvENnJ4LuY0tFdWeXzB8qjrvjbhs9x16c9x9BaBpsg3LcElRzXQ2&#10;+jQXpkt1BYgZ98etdEKnK7mkldWZwFrYiS1EN5JuRQBuIAbI6n2zT7TwXo+oi51NdYmimjwI7RuU&#10;6dRkDgn3P6Crc8UFxqKRmRordTjaRuyfU9+vNa1xHbu4DnegB5HHHSsXK5izjG+HWnXNq9zerHPI&#10;QQZcDzeDnH6Vn6paa/qbI/lfali2rGo4ChehP0459ea9FWFV2Im6Mt8ucdB249KxdS1VPCCSDVDJ&#10;5RAKSKuUbrkHHQjvmrirmD0IH8V+M7KwFr4rtDcSFVWHLYG0dCwA5O36ZNW7vSG1q8lnsy6SOihl&#10;U/L7FuvTpxVaTXT4ksUICSE/KJgSDtz0I9V6ZrsNP13U4o1srebfEg4AC8Y7A4zSbNUcldpDb2v2&#10;IL5UgGDyfTt9a5Hw4/jPSfEU2reHdQutJk+RHEbZimVWDZZHBUkrlc46Hvjj2J7iTxg6Wxjj3RnI&#10;Y9Vx657e3rXIJqd3c3Ug2DdESqHqTt9qVwtrc858R/A/RNZ1h/FMEMcOoS5LyxNs3n1kXox5PPU9&#10;T2rvdB8FaFZQ+dr6JdPKoVgxwi46AdM+5/SumtoZtUgdmEyLHgO6qRjPHXGOTWrY+BzewPYaq5aG&#10;UEAA5b65HQ+mOarmk92U5N7lLXdG0lhDNZwnMW0JHB7dNuM1cL214yT3URSQLuKMDxz3z3PvXPNr&#10;Wm/D24m0tI3nEbBUUDvjPJAOBjv0rYm8W2uteVNMr2E85CkhCyg443Zxx6mtU+hOxy/xA8Wah4N8&#10;KanrekWkl7PHbP5EcbEEPtPQfxHHAXIycc18XfA74+XdxfQeCfGej6xanUX3W81zC4i8xuSpdlB2&#10;8cHAA6DivtMGLxKL3w7rkS3NpEylZOdsh4J4IHIIwcemQc1kW3gHRYplsdL+0rBETIkG/fEpzn5S&#10;wLDDHjLcdBXbhaE6icYImpj40Yvn6ndaLqO6FXlADKCvyHBAPuOa1dD8UJBqM1vqN4z7hmMMp9eh&#10;I74rw7V9d8P/AAv8RWVhreofPfn93BGpl2sx5aQqPkB6c479RzXts9npuoW66hAoWQgEqBjkjrn+&#10;ves8Rg6lPWSHQxUKq91noF9rjrYPHA8TD+LccnB7D+ftXmdj4u0O71J9Ou9Qt/Mxny0YOeOxC5x+&#10;P86zdQ0jxBeaY1hYLC8chAkidjkp7YB59B+FfJmv/sofGGx1WTX/AAbaRXUTfM/2GQNdbGOQWjHL&#10;YGBx+OOlYRszaULH6AafY6TqtqbqWX7RFu2mJhsIxj19jxVWfXtS8L6xBYaNFFLHHtKO68AHou3v&#10;gfe7V4T4W1jU9EhGj6tZ3MBs8RyPdo8b+ufnAz17cDp2qxo3xf8AhHq+t3GnrqTfbbXdkbflG3Ib&#10;JyV4we/Y+lVKNtjCZ9iT+Ip9Q0Uy3HktGVYCIHKk/wBzGTxXhVtp2k6K0lxa2i2yOxLLGCcZOcLn&#10;JxWx4OMviGQWnhny83TkK0pKoWH3ievIA/pXQeKPhp410yA6k88d/bJzKYVcGPP4HK8gE8Y9KwqD&#10;jEytE8SaZdO1nZSiR06jBVhnkZBHfnp3BrZRtXFwZoEikibH7uUY+uGHP6V5Romui7RTaWyQR8Mx&#10;PXP5A5+tetRa5GlvHdwIs5UgFJM4/T/9VRc0mjyXx54l8UaWZorLSxeI0ZZiko3IMdcEdCeOuena&#10;uc8Ja94k1HRI9T1exW3EbcxEneUzycnofwr26ygSa6kvJAFEjEhs9d3Uc9Oa5LXL6x0qYTT4EW/H&#10;ygHcf88VajfVlxijpU1nwjqUcdpHdIY9okmBALoG4+ZM5xkEE+1eYatoenW+p3Gu6baxJC4AMyIA&#10;7dBgnr1xgc10d5p3hvXWGsW9tFp7ou390NoYHgk59evpXKatcDRp49MuhPcwSsBsXkKhHL+x/u8c&#10;/Sj2fdmcpW2Oa0bTdX0S9kvXklVZTvClvMV+pB2kkDr+XtXpC6tfTIbexDXDSLlt3yjHv2zntWxY&#10;3nhDT9JS10+7eXEhbNwAuc8bfYjB45qvdMqXjNbtGikAjbyDnn8/51jKVnY0Tujx/wAPTaTo/ijU&#10;b3xnYi3tpcGGRWDH5f48LkggDoeRxn0rDtfGXxEn1S7TSrq3k05siJ2iPmt1xklhtYHAPHY+vHqy&#10;6K0v2jUrmLzZUdnt3z8yE9fl6EMPX2pusC4t0WaVMIoVizrgMT2x6+tbwRg6XU8OufEnxmjEsXir&#10;R7O+bevk/Zmdf3XfLH5Qcc5x8x7ivW9T+FFlo/jb/hJPhr4g1S6sRZxi4tbuIJCkxG9zGfqccdB8&#10;uSADXp/g3WjpUq6k6NJaXEZSW3zwxGduPTnv6dq4rXNQ8calreoRWGNBsZlEaxJKD5q5PCnLEcYI&#10;zj5fc4rrNCj4a1XU4ryUSI8ZXG0tj5mzzgf5HSvX7GzudaZBM255gAF6gD1we4rwy2sTao02pTT3&#10;KRADEbgFxxkZAyPw6Zr3zwpBLrl5HaxEabHMBiQsXfkgY24B9/XHasKiZmmjo5vBmkmBE095Q8fB&#10;bgbz7jn9DXG31oLPVRpksimbIGCcZ3DIAJ74r1O3tU0MXAn1O2veP9FSVhC7bfvcbjub0QEnI75x&#10;Xyv4j1Vb15b6eylKwSGWQzK0ewMcg/MMlemOw4rN0pbtFqp0R0+oQWd9qiWFzfQ2auCSXYDGO2WI&#10;Az7msK78Hwxs3/COXmblFwryqrhiAeFwQOvfuK8D1Px5omqWVxfTRStYRZDKUYt8p5IyB35Gelb+&#10;l+LtNvZ7a88NXUbwtsExO5ZIgTg5H3sDqOO3HHNWaKfc7y08O+I5pfLv7lo8nLEYYk+mOOvTNdlF&#10;p/iJVCaYN6wEM6kjaf8AEn2qfxrrHw98H6Lp19pfiifX7qWNXuLYWDxtA78ENJuJIDDhtoXrziqO&#10;oa+1vpz3mnyvaloN4lKhkD88kZ5xwcHFROnfUuEr6It/a9RS4S+W0cKDltueMnuDk/nXQ6hePfxR&#10;mfAhU52sRy2OgzzxXJ6JH40ufD8Gp3Mn24PnMy/IT6bl6KeenXPauptoLO8CWWojybhgrbN2Tz6H&#10;AwD2rKFJJ3YqldbF9PDvh7VnVmUCSMeYjEdW/qa34orFoDaYVZLccjoSCOvoc+1YMN5Zi7a2ty0i&#10;g4AI/iHofT0Nds1pp91aSRyhQ8qbdxGSO/B7c10mLnc5a3ltJ5ja2L/cx8vQA9uvb3ry/wCIFvrM&#10;MA1LTQqTwuWySB1HQZ68fhXcW2k/D3TNSjvp9TvH1a5lCeS0Y+zx9uZRyQTjgrxnrgVR+I2hXi/a&#10;NF1zbFPPE6Dy33IpZflYMvBGCCDzkc1rJXVieU+AfiF498VaVq8urEw4cIpkABMj45aTAGD24x0o&#10;8O+OtOu7PzdUiEV+c7XVSyMPfA4P860b4/DzSNDez+IRf7axDABJHVCuMjKrgqeozzn0xXy9428W&#10;nSbl9c8IM0kLABrZlbEY7Hs2CfxHc1EaFwbPrHwPe6BqniWTR7SQwSso81Zo8x4b7pI6lf6Voz+A&#10;tEttWa0sZWs7qMny2jOY2J5z82SRjsMD8q+Lrb4l3kd1DrN5HLYvKMCZclQ6jgtkYOPev0S8A3On&#10;+KvCWn6nlLy4RcSM6jer8bjkdiemKylSsaSg1ZnL6x4Hk0zRrm9J2ybDKTE7FWZQT8wOBz0JxXj+&#10;oeJPDVl9mvJ9Mkmd1ENzbwksxYY/eLjqTzyMe9fWfxC8X6L4A8Nf21LHJcucx/ZwMq5I+6Tj5c89&#10;e3Pavzi+H8epaN46F1oYS9trwy5RT8sLNuJjXkllGdo/AfXaGHTi3cyWJtue1WUNre6rJfeFbh7S&#10;K6CxLFKoLoTxwO/PP6GvedOt9a0ywazgje7YIBtLD5sdDjoDXjHhzRNE8XSXfhu6vodK1JGLxRM5&#10;SdgFDYRWA6cnjJGK9S8K+C/H3gvSftuq6h9vh3mQSzkiZlY/cORkj9e/Tgc8tNgnVudofD+ppavc&#10;ahEYWZQNpYMr57cc8fyr134OfGj40fBom2+Fuv3tkrHe1jPI0lru6FijgqVxwB6cdq8n1TXvFksK&#10;apC0UkcmBJGrbtqgchMjqD3+uetdBc+IdZaxsbnRbBLosdkjtldvr9D65ropV5Rd0ZKHNuer/FP4&#10;wfE74tw2J8Xafo63OnM7iTTLRLRpCR1mZThvYYHPNcV4GvYfGttfNpLpHqcLiJ4yTkMQGB2n5mBB&#10;BJAPavVtL0/SpdJih1OGKKSZiHEfG8n68k4r558Wfsz+HBrcninSrNoZcnFxbTtbyouNqn92wPTj&#10;v0HFc1b3pOTO2kopWZ6lH4Y8eTt5qWpaWIDc6kYZh/CgOCSOM4FeJ6nJ8Qtd8SXMb2sRtYFAiklV&#10;1kyOvGwKR1xhifz4tDwb418L2kdhoviLWJYpGyXuLsvt45VSeoPfP4VtRxfFqOYx2fiqeOJox8hg&#10;t2WNuQQrlNx4xzjPuaqmynboeA+Ovhz8Lr/xXaXeu2dxcFQkpaIbSshypC8gdvY19ES6Zb6TEkWm&#10;XEggwXXDAbgfXb1496wf+EN1TxPZahoOuXj3UDD57mYDzpXJzkAcbs854A5+leb6V4K1n4f6idOt&#10;dWc6XExQRXaoSzsNzFHGM4/2eABitKkm1Y5qkbant/8AaVrcmNZdpdedoOMj0z2Ndc2q6ZDdLYSA&#10;edMA2FBOMDqzDj6ZNYGlfDHXQY9Y1KHfZzKGhfcpVyQDtwOcAHn61qaJoEekI9wcNKuSoI+VT+P3&#10;h7dBRTh3Mlfob3n6OseFk3uucnPqcYH40kVm2oTR2ruQsjbkYjKIwHDfh7c11ek+MYvDnhOxs/DG&#10;g6NqF95z7xfxmWSNDuBK4cBcnG0Yx6g9uN0+78U2aD+0IrJZIwzFIy3lopPCpnk4HfjOOnatJQ7G&#10;x08d/r3hDT5LPSrniRsuVG3eD6gV5prPiHTbKVrg2iXV3ccGJkJ3d+OwPpz9a6HRfGVrrNjJPq0b&#10;291ETsjjVnAGccEDoffnvUcLLBfJLaxoepkdkDN6jG4cYOBkfSsXR6msZq1mcx4t8XeEYLK58EXd&#10;8LS8cJK8SodxGMja2NoJA5Oegr5m8Va94/8ACfiGw8Q+D/Ckmu6VCAbxoZXSbuGKqMiQgYIBHB9+&#10;R9SLoFj4o1ZtcaO3lm37W8wASPjjAbqcdBzXdPol206C0WK3lfC5DEDj2HH19acdDKpFM8ZtvHWk&#10;67q1s155lnaMm8xTpskXcOjjqMHsTnrxW5qA+GN/H/ai6n5RYFVIDFVK8HIxx6nNeP8Axh8G6h4q&#10;8QJb25WK8tF2tIcjIP8Atc5GR1p2g6TqMdjb6ZqAVrhgsZLdJGxjgkD88dK+lwfIqadzxq0Zc1kj&#10;0bwb8TvhlJdTeH7PV4Zry3fyneU7WYN3AOCw9SgI7VjfGiXUNF0Ke/0m/mZsDbDajJ2kgkArk8j/&#10;ACK8++KX7H+h+Kbi21vSp/st9Ew2zQxKArADadqj+HnBz9a7zwR8I/HvhuCceL/FjazuRY0ikhVD&#10;Gq+m3JOQR1689+nkYlK/PzXuerRqactj4e8VfEN30ZftyGMuwVdwLNxzgA9ORX078Ntb0K7LWcFz&#10;9pZYFVDICqnGCQM9GHfHBqj48/Z8sft03iGcieOIvcmFiFYseeCeBk9Oa4X4ReCfFVn4jbWNRjjn&#10;sw/mKpJIXaTgAYxn19cV5lWSkrM7ZzvGzPtrSNEuru1ibBiDHCADIJ/w/pXUWmo3unQ/YZ4vLIYg&#10;SEgjHriuHj8ReLLCVYdNtkmh6BhlQBjnk8Z7YArWj8VebbgXkKC5QbpV3cqpPBwe9TTjY5o3Z0+m&#10;2kn7671Ny5Zzt+namtpN7PcSLeOjQleEzlj/AE5zWlaXMeo2KQoGVZOi7eSevb25+lasdtYqqpCc&#10;OAWx7Djn0Nayjctvoir4ctL7S7UidFRSSw2+v/6qfrXiWHS7N5LiPeBjA6c9uv8AOt22jupgVKjy&#10;QOWJ5J71Bq3hay1cJFdL5kYBBU9CD1pWsTF21OG0bxNfalrLMQI4CgYoGBHYZJ+tdLrYigsRfWES&#10;3kkeSViw0oHoMdM1Rs/AHh3RXH9nweQqIFIiOFwOhwRgYHHGBXAz6T4o8J6qde0WZZCjE8nJx15U&#10;jkeo6VtGpobs4fxfN4r8YWUltoDvYfZ9zRrIApkY44KsM9jxnv64rG8P+Ebzxh4flTxzYvpr7WSS&#10;KVd0TtkbWbIGVIHGPXnpXvuoLpv9lpLdgi8uk35Kkhc4PJ7EfnXC6nr8EFmmnXQeVWJKhhuIdepO&#10;OCCOg6/lTqMylE4nw34E0DwtJEbaJobeL5QqEhASc8g54+mP0r2LS4oItYa3dTFBgMrN0b656YNc&#10;CdZ06+0+S0tBdG9QBzGqBkHpyccGvUfEvgrxdZ+CrTxzoE0GoQyjb5RbDEqBuGOCHUkAgjHpnisy&#10;WaGpNo0+2cSqJkOxcHls9RjvWPqDWyeTcRxRTzJkJvwXyOcL+Nc5pnhy/wBSgg1fU4IIZzyRvI5H&#10;Q4Pf/CrcuhwPfPdCdmZYyEGMKpPc9Tx9aJQvsXTa6nOaF/bmqa8+n6m0MaTyFgXILZXPQ5wc4BH4&#10;1J4kTV9O10SW0I8x12CXqzA9QWHI57elZU13LBK1tf26QumACBkj0Kngj6ivQfDfhzUtQtWOqzyN&#10;Orbot442kdj14698+tTCm92bS5WeZG71zRNYufNjjFswQRZXJU7RnjABBPPU15nd/wDCfT6k8esP&#10;BcWbqvzJkMT6AAAcf7vbvmvqiLQ4EvGl1F1dTxskH64/iwO351PfaZonnm9lVIo40+d0GBtUeg9B&#10;6c10y2I2Pzw8Y2+vSLLbwhlMgYL2IU+n4VgeBvEHiLwvrMcF2POsnXyyhYnZ1+52HuK+x9b8J6P4&#10;jRUIwGYtFKnylM9QSwPGOCDXjuoeAdRWQWM0Gz94RHJCQxIz95sZxnv6DmuaUrKxTrK1j0/RfE19&#10;aS7orl2WVQAG5255+XOcV3tlrc0Xl39jIba6TpNH8rZ/yK+b9b8DePoNPd9AuLiBwPkkRN6rg8sf&#10;lYD0xivMr+7+PtvoUh0K++03cKfu1lhQuWbvzGGyO3AHY47Kim7mKSP1V8GftDa/okhg8QW0d/E3&#10;CzBysikdWY8g59K9e0H9pbQbw/ZNVtljnyScFwAnY7yoXnpX8/GhftS/GfSr/wDs/wAb6VvRXTzD&#10;5JhdUB5IGzGSB3zn1r6a0T4xeDPFRMc8r2sy8mO8Qx/L1B3nKc44w1TWlbQTw0ZbH7ZaT8YdAmiS&#10;eRMRSZVZYjvXcD04G3HqSfwrc0/xf4Y13UHh1DYk0ylRls5X6jGCf8mvx0ufiPZ+HHtrjRLuRYSQ&#10;HjtnDKFA/jUZG3t0zXrmh/tB+GjZ2zXt3Zvuwc/aEhlTsN0ZGR0Oc45rONa+gTwzSufozrXwO0bX&#10;Xu73TLgQtOo328qLLCWGOQSO/HPpXi3ifwBp2j6aNPGjRWHzDdd6ezKCRjjYRs5H3jt6jjiuY8Mf&#10;H60T5YLu1uoZFAVFZtp/4EODj1wRXq0vxz8O6hbi2vNKbe2VKRSGRHUjkEhcgjt61pzmMXJHy/N8&#10;Lb20vbrxE6xazbL8zKq+TMikEDdtOSMYG4Hr161zXiLQnNhFqk1rNPPAojSGMmXywT1CAE4BPb1y&#10;elfUek6ZbQXpvPDt6ojuME2m4qyh8nZhsEjtgjqDVTXvBC701V3Nox3IvlsrKxOD/vErjjnHNWpd&#10;y/a33Pk/SdKmM41KW0BZP7w+bJ7AH9a3tM+D+iXGkNfWE8tuXuGJhEgEYb728pjJ6nkHH6V7pB4f&#10;0bTrqK5+0SqVOZAcHOfQAd+9XItFLuf7Mt0MH3uMAjJ4+Wk5m0D591nwDqlpLHaiSKWKPBIYcc+g&#10;wd2K4abwHbanrbH7RdW8MIL/ALoYII4bLYxtbPC9fyr6e8a6bpmj6cuveN9Xi0Szsgzv5pAYrwT0&#10;5GRz9Ae9fCvjX9sl9Y1M+Ef2YfD934m1IuBHcTRstlxgAh8AbQwLDPXpk1MIpnRGNtz2m8sfDnh+&#10;7h168ka3srFctNeNhQcndl/QZBx0UV4B4q/a78SeONTm8I/s+aRPrF6RtN9BHJ9njbdgjzdu3pye&#10;h4rt/Cv7IHjT4m3dt4t/ar8RTaw4fe2lWz7LUcAlSECllD8AE9Bz7/oL4K8I+EvAWkQ+HvAdjb6V&#10;YxniGFNi/VgOvrzVyglsS6yPzL+FHwR+LGseO59a+MekQTzXQjMEkkm50YZ3BUXA2jhhu/iHvX35&#10;q/wi1aPREaK4W6dEwsG4c45+8QArenbPWvf4ru5adoZGVwP4sD6YzjoPX61mvqlqm6wtPvSAlscg&#10;DJ/XPauSpJrYlJPc+ftP/ZC8dzJb6tH4ijSMqrmNow20nkqDnrg4ORivaJ/2atHm0htH1jXZbpGV&#10;VE7RIHUrglgFA2sD6Z9e9X7DxDqGgXDTB920c+YN3ynBwO+OBXe2PjvUbi189UghY8biC2VP8WPX&#10;2Arl9tWNvZQPLLP9mzSLaYXFvq15Jd71JlfB8wKePMyCAMccDgY9q1PGHwy8Y+G9Je68MzQao+AD&#10;5hI2+x+UnAHHH04r0OPxTqCoj2QEyYyFYYz7YGDn2NYUvxO1n7Oy+Sis5IPBVQp4xjGT75NaU6s7&#10;6s5KlOJ843Y1+G6STXofmcbmCvnaFHQA84444z07VjCz07UOLSSISytjaGAkJP6kV77qd7oOtoP7&#10;RjxM/AJT5twPRTzwR1PHf0r588c+Dimtx32kEWyJz5hB8sLgZBIHGDn616VOp0ZkqabOR8RwaRo1&#10;lcN4pj8+zlXa5dSY9g5IOAcYHU96+d9M+JGk6N4sOmfCjQ7W50dVP2m3mV8S3B+ZpD5v3gwwoI4H&#10;QV9D+IPG/wAQPCP/ABL2sBq0bOmBbKWbymHO3jBJPBDDHfIqx4u0n4d/EDS0t44Wsb2aN4orpFKy&#10;xBlAOZP4cHgAHtnFbxlcp00j5k8MfBnRrzx2uveIprLTreULPHZY+y2o6bV3ryNoO4884Pc1+kb/&#10;ALF37Q0EUHinw74WkeS4UTxpaXdvLaSxtgpIkgySCo7sSfevicfDv426HpNto3hcaPqNjBuE8OrS&#10;+YJV4IZcKCG9BkLg4xX60/8ABNL49a/pfiyf9lrxvdyLZvE174eabJUOvM1mkhJ3KF+dPTGO4r7X&#10;hPB0MXUeHrPV7Hh5zXqUYKtT2W6PhXXv2UP2k9Iia0Hgi4iLKWRYcPtLcnAHT8wa0NX+Hnxos9Y+&#10;33vgrU1tbdVffHC8s0kg+8u0Kyj3O78K/qHl0B7YPJbbsv1dsAZ75wMmqDeGcyR3H2ma3Ocja7bC&#10;fcfWv0Sfhxh2rKR8t/rlV/lP5VfEUt09ncWFxFNYzAhpftEbL5Z44PHb2zzXEadr2g3ujRX2nCMz&#10;zR56kqj9w+7H3TkEV/Vz4q+Cfw/+IGjy6F8QNLt9TtLkESRTIGB5yG56NnnIwa/N74//APBLD4eX&#10;elHxV8BHk03Ubc7m0yRjJb3S9Cq7slXA6ZOD7V8nmfh7WpRcqT5mevg+LaU9KisfhbqXiuLS5lj1&#10;TXLPT55c+W7Sx4YKRuQE5H4HnHTmtDwn8X5FlmhvbdTnaquT99Dzu6cE/qO9ch8Yf2Y/Bh8TN4H8&#10;eeHG8O63ZFo08+ENG27A3o5BUqecAdsgjik8O/CyD4a+HoPBRUX8NquPtIUg8ncM8YAAO3jjIwMC&#10;vzitS5XyyWp9QqvMrxPe4fGFxqNzJbWFkG2gBmZsDnpxjkfQ9a4eX4m+I9Nea1ufBk2ppE7D91Nh&#10;yo+6yqoY4btnpnk1D9p1yXT1hjuX2W/KKccA+hxk/St3SfEN3Lpzx3M7GccMxwBtHPb6VMVcmSOy&#10;0PV4o41imTyWlAYh85UkZ289xV3U7mdWEqkpGfxz6n6157El5dal/aDyySx8DY4AC4HReOh65PNd&#10;a7h7cR55jJIUngk1Mqfc0gY32xNSvPMtTM6dH81Qg3ZxtQgnIxg5OOvSoLu71zTbaS4eF7lYwfkV&#10;yxOOgHYZ/LJqtPqjaPfWjOT9mknEZhC7vmfofUYx16Dv6j0HxVBaidA8JiO3I8sjY5HGSBnJA/nS&#10;qUE4tDp1eWSkxdD8ZaD4h0WGHwfJYWF2v+uj1TehVschDnaxyeM9sjFddc6SllpUl/4il02KSJC3&#10;m2k/m7umM+hOf/rV8zaj4a028Ih0yTYshYs8igqme/bAByTWtpvw/sNHviEmjuJMcYb5WPJ4Hcc8&#10;duK/OY5HjIVfaQqdT72XEOCnS9nOl0OpW5S9ujDMNoGHVsfe+ue/tXSwz7XYSIWMeDj+X4VVj0S7&#10;khjnmDSzKOcDCgdufXHWn2UCaeZvs8ZWads/MSygjt/nmv0GDufDSZ1l3pGoW9lBrF3FGILgYBWR&#10;WKnGSCoO4Y9xWYdKga3Jmwytn5gdpH5elYVvrN5PKi3YAlD8+X93HTn1rTu5GnIt2BPfjOKqTYK3&#10;Upx6VsQwh90KjoRnnrS5GnSgLOVlOdv07j2H1q/CI4Iy5BBxg59P6CuZksNH1HVBewXssMyggoqh&#10;l+vTI6cc8+lYPmeplVkrmvpix21wUimViSQSp4z6Z706eLT94uYDukibgLgnOc988Gsq58N5JvYp&#10;hDHjYo/vMepIrdbT49NhLQx73ZRlz94jsSOgz7URl0Y4u6POdR0eKW5e6DTG7bG7jOR6+xqHT7GS&#10;VhbTIXLZ5YcD1P17V6TH4nW3sXiaIOCfm/3h3+o6ZrgteXVNVkElik0OzDeZCcZBGDu9sH+VTzsf&#10;KjPHhx4J9+nzMVJPXkE1ak8N6pPdl9Sgimt1+7uO7JPQlcda5PUL34p+Go4xZ2sOqabks8U26FwM&#10;YGySNW2nv83Hp1rn4/2pvDWj30mmfEXS7rRrdCB9p2tcW55IO6SNScgjpt474PFbQaYzvdS0nyry&#10;WbTLRYUVAFKseSBzx0GT6Dpjk1iN/ZbWyXGPkjb5wvJJ7g46jP5VPpnxP+FniuQXFh4msW3AH7P5&#10;yo6g9GKPtYA9iRUWl6ZpVu8n9n6lC8ErEq8ckboFzyPlOPl9M81rNXDmEntN1yL2JggYYAzyfb6G&#10;tORFglE582FGGDMikhcdckds/jVPV/Enw9+Hmq/afiPdIltb8wEqJPOcYKFI0L7iFyTtYj0JPFeb&#10;+LP2hNUv9QVfg14au76y8sH7bqoaxhLHJJRWUkqBjGRk5GO+HHDSkuYHLoz0O6l8WarazQ2liupz&#10;OMRwykLkDsD1ycfU5qz4a0q/iujp04TTt6GViylmVhjIB6HORgHnHSvKNA+JPxx07W7nX/D76dan&#10;TUEkb2aNKY2I5Z/N4yG4GDt4rzjUfE/ijxBqM+qeMPFl9mdg0rwERncx+YhIwPvZ5zkDtgV1fU09&#10;Ecvt5X1PprUbjU4C01tqzvBD86kR4LJ127XGRnuOvFKviTSYraXVrxsWyx72eQFMD/aB6V8wXMvj&#10;D+zG0/wX4u1aZ9hjQS28F3gk5GwMu7r+HOKl8O+G11CFrf4p3uoak25Xh+1IYlMgyfuIFVcZz09O&#10;a56uBmlzW0No4iN9Weha38Q/ibLDpOq/DuzjuNOaZ2uAziB9nT+IEkHsDjrnvx6xoWorqDPeNF5k&#10;7DaX6gZPKg+x69K5yxvvDWkeHfODWlrYw5EyecpZD/eZCd23j72MD1r07wZYXF5p66p4UNvcWbMQ&#10;phZX28fMWA5APYfpiueGps5XKLWuq6baNeRgzyBSfLOP++QeBzT21Ay2AZ4lhus/NubdgY5x0B/K&#10;t/xJHfaFGLjUnAsyNsnzKJB6YXuD69jXlv8Abvgi78WSWOnXbvdxRq7xyD5tnZiy5QE56A5rScUl&#10;cjmJNYsLxV/te2cSzMpRWCjcv/AfQ8ZqOOWe2s11K4kffswEQDJb+6owDmtS41P+zL9dXhWGWIZD&#10;RksH9gPrnr6io59e0/UZxda1bKkkZ3hQSQmRw2Rgn2rnc2y4+ZoeEfE2k+ImktYZWFxb7Ue3kUo4&#10;DD5WK46Nzg9CRjrXpsGlQyTYSXaAMc9Rnr+deIT6NY+IZRrnh/MF9BuEUyYGBkFlkzwyNjoe/IOa&#10;uT+Pr/SIBH42EdtIpC/aoNzQup6B+PlK988HrxzW8afMiJSZ7JfL4g02JJNMT7QBuUxYzkEdu59v&#10;5V5TrN/BFbrfazaNbMM4BUjB7jJ7fyrrLfxPeRrHMJMRr/Gh8xcevGQaw/Gl3Pq2niVojcKhw0eB&#10;ukyOuPX9KJU2hOrZHj3jO9lXRX17w5fJBJHIqvDKNoYHqB68c/QdRWfpuux2GtQajqt6lrNNxboA&#10;DGzAZOQc5GOoPH6V3HxB+Fml6Z8NvtXiPVfJTVMboYwrtaZxtfcCcoDjORwCTnAr8otb8A/tI/DX&#10;4gxprwudYhhlcWt1bv5yNGoJB2KOjAgYA9K9HB4JVIuTdiFiNT9P5Nb8PeKby78N3sqwTpsJSd4o&#10;zJglh5YZst93pjPIxXUaHc6b/aEfhqCMskgEf7obmXPQADtX5E+ItM8W3mot4z1K3uZ5robmlRG3&#10;KF4xwMqVIHB7198fAy/s9Z0Gy1rTLi5i1G0j2sxdgS3RiT3y2QB6dqwxmF5I8yZ1qrdHs09vM2rz&#10;6XqjN5ETgIsi8sPUj37dsVZl8DeCvC2oP4hfTIorq4UK+04EgYE/MoODnOeRz36VTudDnv7zz766&#10;eW4ds8cEA9B68fzre8X6f4V1NLe08R3dwku4SR+WDyy8HcQGB/H69q8p1JLYGlLc5m18N+Dre7F3&#10;YQrsXkRH5VU4xwBgEema76wtrKW1C28XlmI5weg+hrhdTs9MtdMa5L3NxEAqr5Cbn9OR6dvauY8S&#10;+M9f0LSN+m6XeXDSKoiCRP6jK8KT09qFJy3J9kuh2vifxrpHhvB1qN5Vk3BCgLMGGMcYwcjPcdK9&#10;R0m41fxNo1pdq6XdjdKDBgorDCg/MOCD6A85rwTwWNR8f6JJfeKI2ihuMxPEw2umBhlHAPGeCRn1&#10;rWtvh4PDONN8OarOvn7VWGVt0agHOcAcce1bbEuNj2X4k+LvF3xV8NQeFfiBeJqunaaBHZo6IjQg&#10;cEAoFLcAcsScjOc5r5s1C28b+Er1rLRtPh1DTX2mKJ5ArZ74Y8hl7A5H9NaXxk+h64dD19naIkhG&#10;GPkYcFRjGRkc8nFd1Hqc+uxwSabOgUKfkBHzDOM565B/+vWXtegRgbFoNLi0S3k1yVopnbnBwVOM&#10;7c9xj2zWLr+nabr2dMmInVxna+NrA+p6DNeS+PvE+t+HvFEVxq8e/T4EBTaC4c45ycYVgTwPTnnt&#10;7Fpi6LfXdvpPiJ4rZ7iPdDKJQoXcOBjIyQPU4OM4rWFTlswhHmdjzTwponw3F7e6Boen2ouLSQtP&#10;iISbXBA4kIORu6HJx+Fd54hEtlodxNa263V6inyId333A4HHTNeP23hHVvC2o3uveANT8q7guQz+&#10;dtkSWMswHyDHB5JByMHGRxXp1sNa1lY728WC3YMZDKhYRKg4BYHpjPIPfvVVKjnLmYq7jHQp/DX4&#10;qa/rttJ4ej0h9LaJQ1yJ1O9WJwAmQPlPXdwccYr3exvNCs9OWK8mkEo+bGDjPpx6fWqtj8PRe6qk&#10;UWsi1klj81nSNXSXaP4WD4cYxzn2xmuF8d6V450XRL6LSxAbxFDQStuaFxkcOQCUOeoPboaTptnL&#10;TqR2bOzvPE1pAifZmZt3BOOF7gnPbtxWMvjXTlnCXbGWRsABUZupxyQOOfWuK8PWnjiDw3Hqviq2&#10;tXeUnmymEiZGf4Sd4GQRkjGa2F8Y+Ijo0lrPGllZR5DyKDubHJXPQj1wOPxqFTb2R3uSSG6z4kt7&#10;aN7lrKRrkgkxR5OfTDY71yfw/wDHGqeJNRns9b006aIB+7dmJ8zJxt5VcHHNZFrrfivXfFMOk6XZ&#10;/aLNsvJI+V8uJfvOXztXnAAwSTgfT2jV9Dv5dOtbKe3mllRii+Wm88dlCZ/+vVOCOeVVs0ZLmP7O&#10;VBy0Y+teU/ELQfiL5Fj4wvYoptAnlKBfNjWRERcyEop3jtww9D0PHZ6dpFnqUe201ZiykAxBNsis&#10;eqkEg8d+OtTReBvElhcyXFvO2oLPyA4KuvooHIPHfPP0rkr4mnHRuwqMvfVzgJtZ8FRWi3kkTW8i&#10;KEJVflIHQbc9h1IxmvTPhP478H+KIZPCGtxRabqtvNIYo54/K823GNsiFuG4I6ZyffiuBuzoXhy7&#10;RdfskQ7+EYFuT0PHbuM8V1bN4B8bmI3FgJ57IsIXaLZKmcZ2P2z7GjA3cPe1Nc1cHU/d7Hknj/x7&#10;8Zpr26t/hxZaVb28ErpG95PIXk2NtHyLGVAPJHz8jHTpVy0sdW+JeitpN7dywXUT5klgcKrMuM54&#10;wRzgj8RXsmv+INQttB/4Q2y0KzvYrnltxVDtGACT2ZcZBOP1Nc74Q8JWtzq00uuxx2kVuMhLdsI+&#10;QRj5T95R17E/lW9Sbj0OSmtDx7UP2bfCF3qBhtPtOnXk8fz3UMgkLMuSCQ3A5J4GD6dK4P4jaZ8Z&#10;fhcY/EbG51fRIEXbcI2Xi6gmWFTuHPXHrmvrUW40Ig20xuriVmMSyZCxoCOM9O/TqT7V6V4N0Ofx&#10;dp1xPr6iGGMfOsOGVjk8fMScYA/OiElLQ1jK258HeDPjRYePdRGhzTQteMV8lY43VlbBb5gxPQDO&#10;a9qg8JftAPf3FxZavYJbxJF5YLiRmLEsy8rnAGNxXPIxxkEe6ahp3w80vSBHAQRKxSJmRVbJ5YBw&#10;Fc4x0GcCrGixWt3ErWhESJwq5zn/AD/nmuas4rSx30uaWttDn7HS7kXcjX0KC4IBkdAORjpnqRUm&#10;qpqcMXlWUbMRnaShIXPAJ9Bmul1y41LQnXUbW2+0bV37TyXIB4wO5qfTvFV/r+jfadQsDAJFOY9x&#10;VkBJBwxz1HTIz61zylfRj+rJanz9rg8SCJIL7hC+WSNsnByOcckH0PT8K+Xvip4A1Hx1rA8PaaTa&#10;NhS7TKfLYkZBz/Fj0z+tfc0/hOfVbt7XQ38+8YbgGAVMD+85IGR+vSuZPg3xFrpkGkRx3ktu2JFR&#10;wCGHcFsBueOD2row9dU2pLdHDXw0m/dPjD4e/s7+LPCUt7qkGrfvpiq+XErYlRexU/dbnBxnOBzX&#10;tM3j2weyjhRpoLwExFmUgqy5AY57ccdfpX0fZ+FfFdpZ/ZNYtzDIuT5kfzNtPdsDGfp161lap8DG&#10;8YQhJrie0IKuQyeWZB2GSCcEHqBn0NbYnMvaz5pnQoPlSbPj7XtN8e/C/wAS2XjLxvbW81jfXBgi&#10;uoZG80GRWJaZeh467cgEAkdK+r9IubTxFpYEE4ltrhB5bof3gY9TwSAfQdai+IXwx17UvCbadqel&#10;XN2hdYo0gKzlG3blcD5iAT3A4zzXjPw4+H+ueDoL3Rba5i8q4+d41cq24A5YggANggZHp6VtQxKm&#10;rnLicFy6n0p4D0GO2vpLDUbxJbSRGjdNm5pg2Mbh2bPp6GvnXxP4W1PwR4iutIi1SOTQL6RpIXct&#10;5izNyYySOQBzndxjAHWuwn8SaZ4bW3024nxNcgttOflAyMk9vbuazdR8Z+DdXtLjwneR747iMEqy&#10;sVYnOGHGVYHOD+Rrq5YtWZwQundBo9vBrI36bqsMaQYSWENuOOuce/QeuPpXN+JhpkTFtOijluLM&#10;/cZSvLDjA4DDr7ZHrWD4b0bVfCF1Jb2cSXVm+xYLiM72Y+jAdCuee30r1Ztc0m3Yrr8KBscyHkhf&#10;T2HvXnzSR3c7PMItX8Sx6IXsplFyHwfOznyz2TH8S9RnjjFcjrGrfEfT2tv+EFNyrSjbcR36H5mP&#10;8UagHAPJHTjgivbp5/DtncpdLNBOr4KBWDNz03KMlT65HvXUaNq0s90bho5C02VwOVQDPJPv0/Gl&#10;Gp1M+tj5r+Inh/4lfGHwTF4Yv9JiaGzYs1xNKA/KfMEzjaOAeAc4AHNfSmh6jLoPhuw0eyXyI7SC&#10;OMxqxKBlUAkD65qCfxWlvbT6bAEgmQ/Kr4CsOOenH07j6147PcXVhqFxPYXTst1y0fDKpz1Gent/&#10;hVS97Q6YK2p69q/jALEt5OMJDyM8lj9K53+3vDPjTR7vVYbgRNbvskQ5R8jg4HcY79D65rjtNjt9&#10;fhk0W/dndf3m7OCc8df8+1Z2i+Dl0K4eXWEN28rlk8okooxx6c+uc81hLC2NfaLqcb8QLbxRa6Ud&#10;Vs9OeS2lDKGVGlc4HB2rz3B69K+c7L4XeLp7ca/H58Us7M3lKQjgDnLcg59Fxn8a+228Qa3aaxZe&#10;H7cC5tJmPIY5RRyQc8Z7KOp+laDeIdKufEv/AAj/ANml85AGVwuUXPq+e/5V30MXOnHlOeuoyPhC&#10;T4teO/DOuR2NyglhiVT5sgO/jr14PbIxXtdp8WbPxTp0YMu2R9yyhDgtnsB16V678Q/hRoPji0jh&#10;1WA7kfek0Z2umfvYIyCD6EYzzXzF4g/Zr8W6DqL3nhu6WW2Ygx7mCyAemCAPyJNe1Qx1Kpo9GeJU&#10;pyWqO30SzuItSQ6VMY7YZZyTj5e4/Oq3xE0/xnr6JeeDLuCKeLCZnYgbO5UAfe5B5GD+tYelava6&#10;Rqg0jXSYpQFRuSQxPGBjr9fSui8T+GINSs5m0mZvPKgw7CCuR6n36f14rVx95WJjWaVyv8R4IW8E&#10;jw7H5ou7iHy5nI483bywK9QTyP8A61fNuj23h/TNFm0PxO6XMKjAXglT6nuMdj2r31ofE8vlWGpS&#10;KSFBOGLgORk4PBOK+ZPG3g6XwzqrSTOZYr4sW3cH3B+vavQj7q5bmDrOfvNHpvhOzuLxEtfDs8k9&#10;ug4VTv6n/HtRqGq6np12JNOvJ7a5BKjyyQRjg4PUGsn4ca7ZeHLa+tbSPyAkQdSp255wRu7dsfpW&#10;G3jGDUNTeSy/4/y27aTu3e5OO5/OsJVG9WZTlbVH0X4L8XQ6pp1zp3xHSe6aZcLcIFyxxjBAAweO&#10;W6121jo1jcaYNP04+eic8DPHbOO9eV+A7zSNZglbxrN/Z8sSF0WIEh8HgDIPOO3U9a7seKoNBP2X&#10;wimVlwZJpeuR0G3HTk81z1E3sLnZ0U/h2DTdPgl0i2S3uomLtIAcPjopHTjv61X8WXfg7xB9m+0H&#10;ZcL8u9hjHqinuPWsPVfi/wCPNOji0m3gjmhuZFbBQbyw46gdCPX3qPVvCui6hq1tql7eJDHIiv1C&#10;xxPzlBu54/8A1VFOPJK8jehF3ujuvAloNLv1urC6ZoGOwsGyuPT0GCc47cV6wNE028vDcXTn1wMY&#10;H6Vw/h3wd4WSMalYlWEmN3ltuRivGTyRnk16yYLaW2/dPsbHbrUzncuUbnEax4V0O6Z9SihXztoR&#10;X3HoD6ZxnnmvKvEHhb4m3lsD4UltdiPkl3wzAZGMHjIyDjvXtUlxp6zLbYwzdumSf61uW0enxMLe&#10;FFG7t0JJ9vWnTrNGco2PjW2tPjF4f1FLm/uYb2AsVfaFJBI4JChWyD3Hf61HceIPiHo9zLqd+puY&#10;piFU9CnsAO36+9fX2oaNo73AxGIm6uU5bnv71T1PTtDmRIIVcgjbJI46Y6sfyrf6wuqKjjLbo8P+&#10;HPiHxBqDzXHiLTzbKpAWQAqJM8gkNzkDHPTkV7Lrfj3WPCdvHdQRpeQSHa22TpwT6HnjB7Vh634Q&#10;1NpENrOXt9oU4+8R6VYsdBtbiyNlFIdo+Ubh3/8ArfpXHOEZSubxxEW7sy/Dfizw/wCI9ZuvtdkN&#10;O3L5jyYJLt352jJ6n8K9k/4QrwDr9rDdo0hmVQQsi7d7Y6nAU+/PGfevHbHTPF9jqAjkto0itHLJ&#10;KQ3zqDwSQCuMds/rXBfEH4/eIvhleC68R2dzFEWJikt4PNiyvYsM44Gfm6547gedWwzlU93Y9aMo&#10;+zunqfVqw6j4bs2caiY44k2qjkFAo7DP9OtcB/wj+ieIZXbUovNE7FsKxUN68qR+Wa+Y9I/aS1fx&#10;hcxW+tgrpt0+In8gKyknhpFBJA9ucfjXsfjnw3rsGneXYzM0UJEqujADjvjPY8gfStamDdJ8kmZx&#10;Tlqzq9G8G6T4KubnV9ItmneXou7lFzkgEnnP5k4r44+KX7Vvguz8Q3ujwRXMQgIX51KybhkNkDIw&#10;SDxnj8K+2vBnimV/DWfFS+UI8YlyGeUjgswHQn07VxXiXw58MfitPOuuaLHPOI/J82VTkrkkEMrA&#10;9eex5rKjOhCXNW28ipuXLdHv19qjv5MNqRDEvDIoA+XsAO2K27fTdL1BDuBCkZwB1PvXLQaNM98Z&#10;pJkcYx1+b64rtdO0++tYGaEb/Ycn8q8jmVzsjvqcZc+HI0leDaIlOcBff/Gl0uODw9Y+Tqt4sSEl&#10;suQFXPYH09zW/f6fqPlGSWGRFPcgjr/SvItZ+H0DPJd3KlmlHzc53e5qnK5sj0a5sdduZWliuVVD&#10;woHzE+hxjv6g/wA6xr9L2OzSC/CyzKctIpI/z/k1wVlr3ifQrQx2qAtA2FVwTlR2ByOMV2HhzxSN&#10;UvBDcwF5JBl+Mhc9Ov8AWlc56i10Ov8ADgtmCNOyiQdeeBz717CdK0+8RWkbdtAINeB6zYPb754Q&#10;Mc4A6c03w7qeq6dauFkdQeiA5HHTinGdhWZ7ebVLe4jnWMsshINPjhFjIVt32GXJIccEfXsa8cb4&#10;h+LoXRbiNFRR95cb3x2IIwM/hXo9lryXtoHVA+45yecfh2ovzMZW1ldTmkWPTFjkhQEuwU7wTx1z&#10;jH4fzrCj1LUbGUJeyvtz93ByAfp1H1rsv7XjsH8qNG3nkgDg+laF5rIfSz8zBpOMHsP8DWwXOJ1S&#10;wtprFbqGdomY+xyPT2qfSphpRMt47GLg/T3x796h0/S7fU5nnmJGwY3dcetazSW1mwjnlTp1cgce&#10;+emaUo3NlMt33iyOM/aII1m+Xbh15GOnTnjtXm91/wAJV4l1MywhGVsBY2IUKAOg49a7a2tLN3Nz&#10;eOrxnBUL6ds+1UtR0eB7SS70+8MEqZbYSMHHYEdD781i0UmcdYabGb6S08QWsqSRZwvO3PqGHX1H&#10;NdPNZ6DDZJDADGTkcEk5PJPJJ/pVvSNb1exjF94ojaZXGVKBWYdsnHY+/rRc3ng63n3SRySNIdzF&#10;ByPrk/hWHMy5K5hal4aupIBNpc8c5PG4kblNeC+Ivh1cyyteajKbe5Vi7BAGGcdjxkH1r6V061sr&#10;iRp7RyIi3cYOPp/+urGoeHbe9mM1jdLuzzv5xjsKuEmc8tz5S0L4KX+ru139pdYTjAOIyp74zkkH&#10;6cV6ro2lXKqtrIfMxkE8qfb6GvULuxvEgFhGyrtXrwAfxry/U7p7cSWyxt5aj96TxkH0PX8a1lOU&#10;viHLme5OZrN7p2J+6M/QVSl07RdQvFv4LpnfHMQRlA47lgOfp15rm31fQbDSxcPcfZxA+59yM5Ck&#10;98ZOM9uwqxrGsvFZx3HgtYJ7vduZpCSjD0ABHP147URjYXLqbMmqyaYrskDSKuBjp+Va1t40SS0k&#10;tIGhmXhWjcgMo6ggda46PxrpyeGrnVPGFiyXtuWKm1bzBJj7uUJ4I6HBPY8VyumeFb7US2vWtsfO&#10;fEsasdpGecHOOo7GtHIcoHrl3qdhLp0lncu7RsMN5Y+fn+6R3x+Vc7pOgrepHJaztIh+4WXawA7E&#10;HGP8a5+fTNStj9q+xPbyz4jzGxbJ6ZyPT2/Gui0i11uNj/aT7VXBDA/e+o9RWTdzMzNdg8QLcuq2&#10;jsiIC5OQAvYj0J9a5WW71VLXeLaZATjbtOTzjjvXvd096LILezHypMAk/Nkdfr+VS2cFjOyRw28p&#10;IGBIyfIVHXnoG9u9S6ltDWMVY8Ot7CciOKQkM33gMHJ/Ct+y0/8Asy9jmtEyqEuQxypP0PBr1uLw&#10;vZ3jPcWyqpB5CjnNaVp4YmldogiybRxnHOew961jO5XKeZ2urv4in+xaPtSYNhlkyqAZxycH8utW&#10;tF8OwaNqUOnwW4Pns0kqwszgsRwcHpzx26DivbtL8JRaNunjslgnk4dkxlsjqccH3Ir0nSPCVrHP&#10;/aNxBGpfAJCjd25JxnNaGigJodq2l6HHmHyBsB8sDkcdPbmvlvx14jmfU7rVNKUgygBM+qrgk/l0&#10;P0r3z4neI30vSf7LhLxvLu+foSq4wCOeGHX0FfDXj3W9W0jRr7xDaXX2UW9tIwBQMNygsGOc9/Sq&#10;p3uZVJWPH9XtLa7u5TGvlo5+4xzyR/Inn2rE0A6j4U8QRrFqE2kx3n7mRxH50RU8529yO+D0/CvO&#10;PCevarqenGe6maUByWeRsl1JyR7H9K+rvhjqvwL+Ims3Gn6RcXLajpUaPNZXgVISSSCY23bn2lT6&#10;DOBya9eFJxi4tGct9Tn/ABq720ti+hJNeWpJC3LxMiSNgEgZHBHU17HpOgaSLU3kd66nyw0inaqA&#10;nryfT1zTPHNt4c03RILu31lVtYsn7GDvbzMnCKueDk9cZABz1FeQH4h6fI6Wc0am3cbXKtu+Xpja&#10;B2xXnVMNNKyLhKOiZ67PpOjXMqCxe2vJ0BZNuxssO3cZ45ruvDeo6naz+d4avLaSC4i2z29y4EcT&#10;rjJHGflYcflXmfw48I3XjbxLp1j8PLmOyvHZ33HDNwCAChPO4nGOpHA55Fz4s/s6aR8HdYg8a23i&#10;HVINWCM4t7qBGgkZ35iCjDpgspO44C49K1lh5cnMQqkVLlvqJrvhbRLjXV8T6hZRQajMdr3MZwSV&#10;B+XPRhjPJGak8EeM/Euu61LojeGbWPQbZVVcHmfbkGQ44V+mAcjnpnNamieJ/GvxG8L3Fhq+nW8l&#10;tx5zQj5mcfe25wQeB8wwfzNWfDHiX4ctoFzHaNeWGqWRw1vNBIm4c/NuYYIIBIx/OuRxN7mT4t8L&#10;+Ff7VaPwgGilnwWErOQrd8ZzgDnGPTHQZqTSvhhrFza+belZjFkoIjnjuSDjt2HetLTfigdRUWVv&#10;ps6MziNi0JO9s8bSM5B4O4/jjmvbbWa40e5W6EO6FQN5BwQD1PfmspX3OVxueX6N+zh4Q8YD7et3&#10;eWN+U8sxzR/KAM4JBIGxsnHHTg9BSQ/smX2lRXOt3V6086u0git23EomSFj3ADnqeSR2PAFe2nxj&#10;Y6JcDULMees8W3L5G3Jz9crjpxXvfgrX9B1eARwXKtOEDSRkE7RwMg/j9R6VhOs0zWnQT1Z+dN7a&#10;X508vfI4NoxALoUIA543Ac4rmpNUs9T07zL3U54tjM2zhScH+LHJBHSvuX43eC9R1C1fUfCxh+32&#10;aM5FwpMcwxwrbSO+OR27V8U23gpdXsWsdcs4bO43s+yLcBlux6HHoD/Pit4SvqdPs0tjjdB8dSTa&#10;2trI5MMhKhiT8pHbvxV6Kw1HTPGw1AWyLaKC3nqQW+YHqOvBPStxtI8GaJY+ZFEBexODG82Ag9eS&#10;eg5Iz3rI8V+OdM0HR57y1MN9sjJcLICEGerYz1PGPWtFTcnZCs3okfS2kXfha4s4bPQbW61fU5jn&#10;yWwoyf8Abzjafeuc1STxZpc5tPFuktpknXyxlo/UbWIGeMc18VeEPiR8QfGWsvp3wZ1q2sLucbHh&#10;nZESJO53bXbqOOvPHHFe36N4l/aH8KSxy/FG5s/FkVhI0kdrJI6Rujgb1kmijDgf3R+fWmsv6tmd&#10;Spy6NHomsalFFaC+WXao6yAblBHc/TvXPeGvDthpOr/8JWZnSeQ75SGwJAMjkcggj/PSvVru8Hjr&#10;Sl8ZJa6T4Os3QQJY6c8kkbsAN28SnO4lipwOQMkc1i6fZaLGf7NnQSLtCsoGMDtjHSp5bOxHO+x1&#10;DeK7dIEfTyk7Sj5VztIz6g88elb+mWmp3Nl9slIiZiRgkqSPUeoIrgE8E6dBcf2hZu+VO5QSOCPf&#10;FdpbaVenSXa8ld4WG1RuL7ATngdQMn6U3FyJk+4+78EaTZ41mymmkkmY/uScjLf3e/0BzUlrdxWo&#10;AtkVCOG3dcj61e03wkz7JHuH8oHK7ep/wNWp/DaR3Es80RvVxuO59re+GHXj2qIxsSkSfbE1O3M1&#10;wqxSZJOWGTg9a8j+JPifS9F0ORrybakZ3MoUtvx0APQfU8AZrX1HTroL5O9ot3IYdf1qG2tNNv3S&#10;2v4xOenzjI/KtOZlezOQ8HzP4q0OLUdKg8mEghQoAOVOD7Z4+tdrHbHTZoxne0ZBZSfveoyMda6O&#10;3sIbSCODS8W6J8oWMBUVR6AcCsq40i9n1BWN1uOcAbR8319KlvuVKHY0dQn0fULhEvlt9LmuWVVk&#10;yVjDHgM56AerfjXKxeI9J0u9m0u8hN0IyR5lkQxZ/wDYZtqsp/vfrV7xFpdiWH26ItKg+TqcZ/mD&#10;6GsSz0+xS2OI2SVfusOMVHtBKHc71fiXpthoDaFoOizKsrAyy3svmyEjkbFjwo556nHat7Q9RWe0&#10;B1ESWglOVK88epHUHviuU0TWbuG4854Y2KDgMOvv9ferGm3vjvxDvsdJ06KW5d8LtYkYzweehHf2&#10;781vTYShodpqXhzRZ4m13a1zcdQCoLHYMjjjJ9K85eW/vNRBu4LiC0n4IZdhZR1AJBAPfv1r2PV/&#10;APxJ0XQftd3HHC6nEkgdWVPQnGQcd8d+1eYa/o3jS5traPU5iyQN5kbRAHLe6jBOB2I/WoZhqydj&#10;oOkqzQNKMjhZCGb3yVAGCa6zwZN4c1TVbbRYn8rUrxgqvID5WSePm6DGR6E+9eRWto7Xbpenez8E&#10;t1/EdqmGk3N5cvEskiRJxtVenHDKeuQelerlmM9jK5y43BqtHlufRfiX9gDwt8SvF1r4l1bXZrLW&#10;rfHnW8cy+Q4BJGeAWAy20ryc49Kd4v8Ag/4k+GN1aefbPcWZkeORyQy4XpgY6ex74rnvC3xD+I/h&#10;37HZ+Ji2qaVakCC6AT7XbjGSgz/rUyBwwOPWuq+Inx48beIrJfDen3trrC3Y8qCa4AtrgKcHaY8Y&#10;Q5GCR3BwSDz9I84puLUkeVHJ6kZJpnkPiC2ub3Tbh/Bk0Bu4gWhEpIjLdg3BIAPXj2rgdE1D4h6B&#10;5HijVZ20+9tflL2MjqSD97aRzgj/AOvXay6bqlo32q6Ty5CNjgdB9McH61Qh+13kg0qN2YjnplV9&#10;D+J4r4eS1ufVvzLnjD4k6R4hWO3sbW+1fzogJJruJkCOADg55Yc4zkc/jXJ6b8OfhDY2kF94K0m1&#10;0bU/MdpmMR3SKzbiCWL4BbkKD0ru7iK5s7HyZcOBljt5/OuJv7zS7lVidjEEyXYjv2464461XOYO&#10;mebeOv2gfiV8I/Fi+K/FNpHq9pFKHgMURXeiKFEbFAFDBepc/OR1B6eh2v7ePhvx/wCHLjwl4dg8&#10;rUNSV4lQwzxEBl5B3jHTPQ9uDVu91DUfFfhok6dFBo9oSs0W8tvYkAFVbkZ9RmvPbHwVo7atFqVh&#10;HGrKRneuWUDnCHHFKWrLUO5t6HbXdhbG309SkZfcCTuC7jkrhs/L7dulek+HLC5QPPJcs7RhnRAS&#10;UweuQenJ6VYi0fwy6mGK5eVwv7wLwFJ7c9Sv1rq4L/SNM0yTy4o02rlpjxgDux9PWrpwLZ9CfDPw&#10;P4c8WRDVdN1PTdVgiiV73T5ZAjxE9Rt3CQuD2wM4I5BzXm/xl0D9jg+KbfVX1I3cvANlG0yWtvIp&#10;yWEgO0ODjAdiNwzivkPxf45+GQ1SO41y/s/PQ43Fs7Qe5YcY+hP4V12mT6XNavIqLLCCTtHAJ/Dr&#10;1+taTVtTzqifMeg2o/Z+1LW4/DWq+NY9H3N8gdUZAcEqGPmA4J6nn2rnv7HgsLm4itLhJJYyyBhh&#10;o3wfvB1JBBXBGO1c/Dq+lJlWsokLnaxEY2qvbtkYxye9Sy+INP0OYWdvayGB1GJYwDEMZyuQeCMf&#10;iCMVk5aHRFG1cRWetWq2GpPGxVQ20kKQOQCR+fWpvDHg/V7/AFYaT4ds82tvtLSyfLEF4zhsYzzw&#10;K861/SrXxDN9qW5e06D5kD5A9Rkd+3NeoeF7pdM8NHQrsTvZuxwA3EnOQWBPBXPHoDWRu1bY3o7n&#10;wXZ3zyWLNqVxE/lzKARGoX0yNrc56ZGfpXJ6vq0H9rzEN5qnGIpF+4mPuqenv3pEvn0KUrZOHhjG&#10;NrYO1fXjpTb1rLWmSaRNsspBLkEEjsMd6223Mm+5zN94in0+VJbVQIwRxywx9B0IrAXxVf6lqtxI&#10;4jRmQ7A6llDDAB9z35Pauzn03S9FvBuuT5jjO04OA3r6A9s1xmoTeHhetG0pEkeXVVU/Of7obGM9&#10;+vaq9r0M730OZsNP8Q+Gt8EARLZCZZGYM8RZx8xD8cg4/litGHxNr13oM0tvJJJKM+THATvZzwFA&#10;HI57np17V6f4e1Cx1PSv7C1J5WgmPygqGaM5ySPYkcjtWNoWj+FbBru0m03ULu7yfJkhkSKLYflG&#10;8BCwK9ucHIqudsPZrc+doYvF2mabDp+oXcWh3TXJaS6mZXuGy287ZXBUE5+XAyAMV9faLb3ln8NX&#10;sfHHj+wvBvN3NaS7YnKHhUTGEcjIDFju4OM5543xf4A8N6x4Vex1aZLnUwA3kuFOwA5Uqwbcrf7W&#10;B7Y7+b6D4g0fbc6L4m8MWAuQiiO+uY3M4COGGHYlR/eGADx1xxXTGTqe43Y51Hk1R3D6NBpmnNJp&#10;17HZQRkyBNv7vcRgFjkcD9BmuF0nwFdL8QBqOoy6dZaXIAbg+aMOxUcJwo687snPTHNduksYkkg1&#10;60S4tHUFF3Hr1GfUfyryfxR4d8J+LtTI1P7X4fvbUK1q9pEJ4JxnaFkzwmAecjBGD1HHBDR8rO6U&#10;dOZH0z4j/wCEFh1aHw/beJLSY3MLECMF5CQM7V2jB759Np6g1l/DXTPDHh7UDF45ubm9058jFvGk&#10;rI2eAFchSOx/lXyd4d+Hul/D+8uddl8yS4mBT+0LttxTBzhMYUDLZPoMDpXtmleKNFntX0mzu5Df&#10;RAM4ZCAc9Cr42kHtg5rSoyKbvoekWOs3XgVbvw3qSB9C1B3MFzIu14JOPnlCkjaVUZIOFxz78hfa&#10;df2FpLca1qSm+DeUgRR+8XttdflPHpxgE1QvfiLPYRrdalBLqyEbNkShycdePr1P6Vv/APCZxaxo&#10;1pplzp8KEkMomT5kGdy4z93Bxzx+FJq46kCn4d8UGwxby3yQu2VWSTbtGD/ExBCmvRLrxBfaTKuk&#10;antnmZVfzUkRoyG9CpzuA7EDg180ajcaDf8AiZ9NuzLY3cUiXCCHBikA7sGzn0Ixg/hXT65MYrFo&#10;tAgtnuQg2uAx2sRjcwU5JA/CmSo2PUtRNm2pJMN+3IbYwBBbrwfrg5r0aJNE1fSlna28phw2cbtw&#10;7qffH5V8h+IvDvxQ8K+EU8U6tGHmnfyoGtZRMxHH3oxyMZ+b5cdCTX0H8Mby41f4bW9vdzC7ukRw&#10;8jDpICSOBjlT14GDTuM+Kv2hbTV/EWr3PgzTo44ZbUCaZukkjygFHbPUYGAc9jXmmlfCa+h09bq7&#10;jZrm2VWZpGQq2Ogx0PTPavpf4oabKvjn+3tTnEyS26RyKvrH3z1PUD0yK7P4a3mPC9zca/NHLGvm&#10;Mj/dcqv3gzeoGAB/jis6mIktjmq1Wtj5e8b+F9GdR4d1K2ghW7SNjIoBBfOcKD3XHJx0r034L21r&#10;pnhi58P3F2F+zzPtmC4IBPHyg8gDg4q3F8PIPF0Nr4j8RWfmTQMzb3JBXPAK7cBh3Hboa5K00LXB&#10;4zF3a+TFHE5Z1KlGZV+58pwNx7+v41KqtrUulVvHVnqXii20PQNROlpdSiG9Qed5gDROT1AIztI6&#10;5OOMCub0f4I+FdD8T2muhXtraCVLpbW22L5jKQ2GO0nBx9Rk+2PREXTvFqMtxCsbQENlvmyT2weo&#10;BHpXbeHNL0bTIpNUlY+d0Zx0+X+H0wAfyqnVY+WxzeifD/4car8TtM8Z6nYCK4iuUL3NyN7on/LV&#10;g4GQGBJAwSM4Fbn7Q/gxPiB4gtPFVvqUH9lMXt4LIfu2jVRGgkZQM/NhmwP4uT1yMCNUn1iaO/nl&#10;itpyxLpliu8/dVe4GSPYDpXQ3+s+F/Eslr4SmBgtsLGupMWjkjxgtiMrk/JnPfI4FC97cmS1OR0z&#10;wl4b8GaWNPWYxQQKWy33eecncSRj69K2dAudY8Catf8AiPw1Yx641zEghjWVY/nQE5cu6qMggcZJ&#10;469tLxLoema1YS6fqr+dbykR+YRksB0ZgAee57Cub0rwd4W8GGWSzDxtM+6RxudpD6nr+nQfSmoG&#10;1PY9HiPijxFbDWvFbgzykEQQYMUJX+FWABYjqST1rqIvE+nxzppK759xxkqdpJGSpzycd8DHvXGx&#10;eN0jtWsPtI8vbs2lSh2kfQZ/xrKsfEmoreokcYeyUlmBO0k9OG+ntVSQpq53fiz5tOM1pCpfAXYT&#10;wOeox6V53pPm6e6XepQ/uVJPlEnOemSB1BHQU/WPFryQzBWFtdkYijbLIBxk7wOuOQD1qv4Ek1nx&#10;n9pgIj+1WMfmzK7BVC9m+bG4dgB19M8UFRdhPEWp6Pqag6Tez2PluSYkAVpAOPm7AH61xPiZtOhh&#10;k/4SlUSDYUG6TCoCOSsikYz1yDXoGoeGBbvslVXv32+UiDfuDHHbnnpivG/F/gjQb64u9G8Tx39q&#10;LgBWiBAC8Z3DIJGeq9+npVRRbd9GeifDbxt4dtrc6J4U+0XckblTFb+bcIx653MSSQWxkZ7VqS63&#10;48/4TK3nuIDBprIwkhlTyyDzyQ/OenUYP8uD+EfgWDwK7av4H8Q3lrfxsxh85EKHO0FchRgDb+Iz&#10;0rM8QWf7UHiu8aWbVNGvLm/kEMRG6OONQ2AgG0DPPzE4yegrrlK5MopN2PfY9C8rUpdQjkck7GAU&#10;BiB+Hb0rtYtYZlj0bUbOAtyWlCZlKkcDdngdOldFq/7LXx5+EFtbzaxd6YGaJJbmK1lMrBWj8xdp&#10;YKHypB4HA6FsivHhr2uRax5F75lvcIRhZk2nHUHkDgjBrCU9RGxP8NdP3qmgXlzaFpfMkAk+XB5w&#10;MjgZPQ5x2xisXxpf6BoOrW9699JHbwZ8yQ7QMjhwGBKkY5yencV3MWpXGFM0YJbBYA9j6de1eFfE&#10;Tx18OtI8RReC/FNruhuED+a8btEgkyFBCg5xtJOTgcVMpjPc9d1w+N49NmgightbWIQwTQR7fMUA&#10;Hc2OCw4zjuSetathHbwW0dpcukkqg4cHAAJ789ulfDdpf2v7Pvim0t7K7ur/AMJ+IpCIw7cWLjG1&#10;tvZDycEnpnoK9Y134o+FfAniyw8H+LnuEbV3At7gJvQhx8rSEfcB4AIBHI7VlcD3zWYLG5MQZBKc&#10;kfXPckc8Y4rC1PStNljjuBDH50RygY5GR9fWtC317TZZ5dHjYK6LhZEGdxPBww7j24qLUhaWkQjk&#10;JYYG5zgsMc544wfpVydupqo9y3aa7rUqRQyWy24UBTHGwdM46g4Bx6Y/GunhhsmZppEG89WIG7/G&#10;uYtLy0toY7y3dnzg7VXnn6470Hxl4e8Q2MlroczfaAnz743XBHXkgA89vrWM5A4HmvjaW71HUoNO&#10;cb2aVcMpxweOcdsV21jp+dgdEiJAyo6cdPx/WvONV1RdMvbe7iRpDBLmTy/3hz3IrfuNH1TU1XxH&#10;oNw8PmMJNxbh8HkujBuQOMf/AK6ycSjb1PSJNUVbIzmEiVSrL0U5/iHPy+v51yEnhkXniBTqyJHc&#10;P8kk0bcnAx8pwAc46mvUPDupG4byr6IPKmAZUABbrksOx7cCq9zcW93OX+z+ZJEx8vC9FB4AHrVq&#10;6IlZbGZ4cj8R6NfT2s96r2zDEDbcSIT654Ix+vtXbWejXEMQinm8yTJYuRtznoKk8KS22rWaXuoW&#10;v7xiRtfBI2nj/GujuVMPP3935CtFJGRBbQ3UCqJCML2z19zVCTUJWkMZ3FFOORjcR/nitDzwhVDk&#10;q3c+vfJ9Kl82OWEsq85zx/d/+vSlJFKSKL3iOnlpyD94Vz19cxPbPNGoJjyeBlvTA+tdNcQnyTMv&#10;I5yKyhYpLCJVj2gHkev1ogzRSucDqYvdSsDDGhiYgcP69iPY+tQWGmOLNrfV4w8jDClCeD654ORX&#10;Y6ubyZTKULBMhcDsO1YQnSW32yoyhux4IzVss4OzkuFj8tVLys5yw4JHbn1x+VZqy67peohpBcXE&#10;TN8yIxCIT1JIyDx6966JoNS026ZysTwjptY7j9Rjj04JqnfKLhJmeb76ZMMb4Y7sgHjoevPtQZyg&#10;dgJLqS6+2ymFo1jV4wZF3gN225z9asK1zo8cutXyRy2rjOIiWZR6sMcemOa8ah8M6Dot/beKr6If&#10;2jZodtsiHynUHB3MDyQpBxxn8BXR22veMdMupri0tkksLqLYkYVzInmfxEEcDnjnjqeDxuZNXKeq&#10;fFHw1BcR6rqenO0EfIJQ7kCkZzkfdJ9cevQV6zcfEbRLK0iv7yGRYs7QI+SP8B+neud0bU/Fcdoh&#10;1VbKWdVMf7wb02H7pwRw4zzjrz2OKzoDJGkemzC3uYmfYpH+sJbtx059Kzcna7CLsdxHr0HidvNt&#10;4mSS3G4GTGcHjjHasieS5aYQNhVmOGA+6d3UVXsLWfT7CRtRtUmuXdolVXIPlnGCeByfQZ7c1DFp&#10;UVzZy2RkkJ6AsQCp9sAfyrSMrilIclqLWe5sLeNZfs/3wcEc+mDg59jisKLSngleOdWZj8wIHUHt&#10;n1rahsZ9PmPnSmQlBmMHqB0JP8u1XdK1DUdPmQzuLiEnknrz1yB6UpRuM2NKludPl3yg7GXHA6A+&#10;tYGp+HdP1q9knhtMfIFLrwSD2B7HvXoT2S6lZHUbCQxQgHcNuS2M8ZyMc8d64WHxjNoU8dpaKPP+&#10;87bcqwJ+6cnA9CRWXs7DPKvEfwGvC9trEF0twWJeUHKSYHWMZO1t2Rk8E4xgda5f/hTWizWUrXqI&#10;kaMZApJLqp7knnaT064r0zxt8U/FbMvkW8ChHGAD8qIR95wQSORjqc+1fLnir4ffF7xHqiT6Xr39&#10;kXUrL+6hLSLJHMSEQDqASfXnGKicObc25rI9UuPAFik0K+GbuE2fleVMYUALH+KMOc524wSPeurT&#10;9n7wR4g0gjUTDb+YpUERqW5GDh8hs56c9PyPOeBfgu3gFE02zuX1DV0jcS3F386o0hLAqAQcbj1z&#10;0wOa9X8D314lxNbeKE8/yZA8fyjy1PcAHk4xWn1eK2MPrEup4R4u/YlgudDtU0vXpNOhil3TSRNi&#10;RuDngFc9eeg4HGQK3/CHwK8T/DgkaH44vYri2ijZbhA7I6kjAcZYLweTg9DxX1YzSX3nyKhntGO0&#10;qq7iWI5A74z36V0WkW9pY2B+z6b5jsu4jnfx0AHTn86jla0InUucHpfirxZ4cihs/HupW+tvKdjz&#10;CPyZt7EnIAzuG3uT1BzwePTIb8mxk1CzVl8gBo0kBUHOOfyNePSeI0eZ7iLTEZ+QstxwRg8HbjOR&#10;9a6bTbDxXrVj5/iK7MEkRYJFE+5TGfull56A8DoetbR1WpnGNz0ux1I+JC9+qq8mcMcED5eMc9cd&#10;Km8SaMniDTl0yx1e50edMYlsHETZxjDZB3DHUY5IzWZYHUltYfs0gRIF2knAbg46YwQfX+tZVzPL&#10;bASiZIJZGPzvyCBzjnFYOnqdUZWPHtb/AGUfDXiuQT+PNW1PX7RZGf7NeXA2MxxnOEDY/wB5iK98&#10;8OeFvDHgLR49C8Naba6fYwjASGMKT35OM8HpVZPFMts26+VZIW4wmco/XcAeoxXI+JvHUT6idNE3&#10;2VUj3rG4wHGMlixH1wBQoGkqlz07VvF1ppmnnUXi87YcbYjuJP5Vx0/xWi3td6bpcvnpgfM6AL6M&#10;V+bKk9vcVf8A2f8AxxoV545vfDnxItI7azuLUpbTzDYvm5BwpPB+U5UgjJ49RXDftOQeCvhpLa+K&#10;vAVlJNZjel/dwu80shG0KSnTBZsbgAMDB6E1vGl1Z51Gvz1nRitUWI/jP4ztHkW9sba4DAeWY3Mb&#10;LzyGyrDGPQZrUtP2grAzrY3GlhW6MfMwQDxwApz+f5V8v/8ACQabr+lx6joKSRBWO6dmJSQnruU4&#10;KsncdMEc1FvX7Eb+5T7RI77Yo4QZnmbOCEVAWLL1PGMd60VGL3PVdKcVeSsfcUHjLwXr5Vorz5pe&#10;FjlXBOOCMjIH0Jya6ixikvdSP2J4YiiEb55EjiQD1d2CgZ9TzX5wL4hSG6+xaY2FeTbcxlcTRsww&#10;rOhwcgKcZIxjmsBNY8S22qXOj67eyPph+ezmuUSJmxwVbaSpBHIUknv3wCWGizKVVn6syXGraTdi&#10;wnjRblVBkaORJkOejLJGWRgeCMGnXNubuxYs5Z8btx6g+pr5L8K63eHR4v8AhHtUWKBAF2xbTjHU&#10;cjI54OK1PEfxo1/wNE85mUpIoVyVDcjkHbnkj1964ZUbPQwlPufSdjNb2iFdUi844OzK5x7KTxk9&#10;6q6ilpNbMZVDIw5XGc+xFfGsX7RPi3VM3GlagjOuT5TwjyxjBz8y5J9gevrW54P/AGnb7VdONl4p&#10;tQNQDMr+aoiL55whCjcPfHTrzmtlT6on2h7bdvYWFjKkzMIlUlYYiDK2eigE8ZPAzwK4rTdFg8XX&#10;g0OzuEWXCzCNHVpU+bgugyQGwQcjJ5xWBrfx4+Bi+J7LwzrurQWtzdFfJaKQs4YqSwcYGFHOTz+d&#10;a3wi+B3gb4Z+O7z4lWuo3Bn1xgZZ4XEuyMtuCqCAQM+oyB0yABVxgEqrZ6DL8L/EtnqKXNxB5kK4&#10;ZmUkxqvbGR1HuawJrf4heGfEdtr/AIXspGfSpkurO8jBZI5VP3SvBIwMEZPU4wa+rtc+IKXhbTNH&#10;cut1Gc3qsUdWx1KuMHPIz61J4M8dfEDR1h0S+t31Br2RmW6jWJUCqMGJ2HJyABtIySc9816eDqTp&#10;TVSDs0efileL5loamn/8FG/2n0sH1TWtJ0CYryI8XEKv/eDEsSpXqRz09K8b1f8A4Kf65428dXM3&#10;9qvpl/pMCmSx0+6eK3Ep6rHuyZBx8zMfYjtX0n421HwjovhKe61rwzDfIQChiTbMEbAyVAHU8YJI&#10;zjPFfGfjr9h79jrxz4Qm+I1/pLaTa4/0m5imeB0YAnoHVQQ3G7a2K+8jxniZ6SdjycPluFvdwPrT&#10;SP8Agrd4iSKOwsvCNrq9vbQIJLkan5Uu8ffZg0G3k8AD863ZP+Ct+o69EknhLwFDqLxAiaJdTePa&#10;QdpCkRFWOcjOcZ7Zr8a/ht8JvCfgq2bSLW8Mdi8puI92WIaTGdzyMWYYAxk/4V6f4n+H3hq0tIzF&#10;Cp2t5swBIII5R9uSCOeD7Cuqp4gzguW1zV8N4NybsfoB8bv2xp/j34dHhvxf8KoLYIYpbfVjqkc0&#10;0OTll8sRBumRzgA4PtXwlBHf3EckRjPmo52ZyyMBjBOQPm9uay7b4K2dxog8V3DW89tMGXyoZiLv&#10;BG37q4KHce/TGa66yubTRNGfQ9Ukks4IoGdXnP8AyzH+sJkAwpGc4OMCvhM4zVYuaqONme3g8HTo&#10;w5Kex5Rqmn3ungQAg20zEts++g64Ht6Zrp9G8PxxoUs8SxBfOkLFRM5IA7AdQO/THvW7o+n+Bvss&#10;d3Z+I9NljQ4MT3MDOVx1Yb8rz0GOe1alvINP1MmG3tZl2gB7SRJgwPQNs4HPY14qN5ROQj8EXjah&#10;/aGn3jQoxDMJXAiUk/xZySOfT+VdbP8ADzxfMsc9gkVwyLuKq+3J7Y3AAqexyBXLeIvA/hPxzAmm&#10;+JbbzFSTzTCJGCMVBAztIPGeBn09K8r8Tfs1aRdWlw3hLXNb0WS44Atr2RhGPRFLDIz2Ymt0SpI9&#10;kvtG1t/N/tDRrmNUO3cE3ltv911yM57KTgGuU01r6y1sSxWd9fPKCpKwu+0Z5XdjAI+oqP4Z+IP2&#10;m/g9eXk2geK/+El8+FbYJq8aKY0U/fR4xkN+DZrv1/bI/bN0SCTRn8CeHtTtNQMkUt287RuYyMCR&#10;sL8hyQSOpPGCOtyjoZuNyrqFnaxTlLSPDTDaQBxz0JA7msuHToFu/Kv0K7DgMT0wO2OlWvCn9v21&#10;r5vjGaFr+4YyAQD5I1Ykqozk5AxknrjPA4rs7mxlmYuSJFwNpGM/QfjXlunYvlKVlqF5bxpAlwZY&#10;c4xgc5/rUGu6tZaBYvq+qK5t14fYpZlHrgc49+1bVlZpaAuUWPjJ4/X61VW6ZWDMVlIPOSM59xW8&#10;NibnzV4Wu/FF5eznSp51i3GaFp4WXajNwuCMHAPQ+nWvpkXb/ZYlkbeQoBJAHPf9ax18Rxz3TWk6&#10;MTg9M7ev602TUbBiTOcrHyQeMZqaiuaxv1JrnTPs7O5kYxyjkNyKoLbWsELOECk+nBqne+MNL37W&#10;DFU6Hrn8q5q71ee4kMqY3Ho3oK9DDZVVqWVrI4sRioRbZp3kVjcXXkatMYl4IKEbgPXmteyn0e0L&#10;SW9w8kucHb8wIx1J7n2ryeS0vpb6Sa7HnM4+83YVNBbXmnP59sQj/XjFeo+HI2vzanmvN7P4T0LU&#10;YLm9n22rfK2A2RjIpsEeraRJH9mQLD0IU8DHXI9DWj4a1mC+hWHUEMc+DyQcNz69uOan1lrtZli0&#10;5Ecvy24nA7DivnMRhZU5OElqe5RrRqRUom9p+pWMuIluEhlLYVHIBLdcAHrXJzw6XqGqSW19GlzM&#10;y/OWUMMZ5CsQQDXP+JPDcN9Aw3b3Y5APQEe/8q5ez8J3Ph2O4GoFYGmbAjikMiqMZ3En64GO3fis&#10;loi3EwPE/wAE/hT4hkkbxLoOnX73mVmmFskcwUfd+ded2OM5HPpXCW37KH7NV008mnNc6U7H79nK&#10;XCHozMj+ZzkY4Ga+gtNS+ksVgji/esAq7gcY7N+I5rLtdEutPndr+Dyp2xlkHyn8vbqazu2CieFe&#10;Hf2U/hz4Z1NPFHhC51B75jte6u5m8xYxn92qABdjZ54yOMHIr2638KW9vbiGWGMKueCdwA/4FXQJ&#10;rdnppSPU5QoclfU59cD+lQxobpmmtg8yy5I3YA+nOMfjW8Z1NrmijF7mCZofDFlc6RodrE1vdlXm&#10;UDYWPck4OePx7ZxXzRF+zb8K9e1fU/EOueJ9T8JLHE1wkNtAtwkkuMuiMdhUHrluPpX1sJLO3kW3&#10;1myUOD1JD/ifaqWr6fLK0cui2qSSxOGaF3CB4+rYYg/NtyQOh6e9b0qs073HKlFnxzofww1TQnF5&#10;p/iS4cD5UnNsquFOeXAfB4xntXoeg/C7xzrtwbrxB4re7sN2FikhWOVEHZSN2FYnPtzjtW94z8c+&#10;G/A2nvrOg6VdxaaCBdB0O9DIc8Rkk7Rnk5wOnTpW0L4iWniO2WTw5HOgXAy6YD5/hGCeQcZratjK&#10;slZvc5/q8E7o7XVPA1ra2r6dJpVverIvlyFE3Myn14yc9/evlPxT8Abu91WQeCr6XR7BsyyRbWaZ&#10;XbqQjYBByMbjxgCvtrT9SuJZVks53iuIhk8Blz75B49qgk0qzmdtS1CaSW6fKFz1A79BjB715kal&#10;nobH5qa/8Nf2h/hvANU03V5fEWivNxHO/ltEyjIwj5GD/ey3I4xnj0f4Q6d8VrvxxBqGt6DLpiTk&#10;tdSu6kOgQgFsAfeOAO+K+349GsdYQ6XdqZLeNlbymXKEg5BIPXGOP510EGiaIreVbLtaMdATwPYe&#10;n8q7p5lKUORo51h1zcyOFuvCer3kJZbiGIocxjljn0Ixjn610WtaPY6npu+5BjucfM8Qz8oxxk5/&#10;Kuul07TxEVQvxjk8t+VVF0x4p9zt5eRz/tDtmuSkzqcDltI0qLSIA9hBIIpOpwcBh/PiqPjG8+HE&#10;+gx6PfWl1YXrOJJL37Rvt325/wBZDtwRjIx2AB616vpXmsfJD7R/d7H0/GuV8R+ANJ125kS4uSGk&#10;yGi2rsPHBx6+vr1rui9DCSSPOtDn0GDTEg8NagrNjOUAKAjoChxnHvjNdImsIuy3lDSH++BjI9SO&#10;x9qdZ/CzQ/DD/btPhQSMuHKqQAB6cn8SMVWgFrDdM7ZU+h6D/wCsa5KlZ3sUop7Eeo3WlXWnMdPt&#10;heNCCETIJ2nqu0npnt0rk/BWoW01m+h6pamKEsfsd2yK0kBI5Qk4ZULKMj+HPHHAs+IvDuh6vcrN&#10;bQyWdyEKC6tXKMoPXHpnvjHY9a8ovPjHrvw+vprP4j2i6npdqoxfxAidVAzl4lGGx3K4OfWrhiEt&#10;xypvoeq+IPBGl3pji1O3iM0DFwYyV6jvtxlT/OptA8H6Vps6eUTapct+9MS79pAJBwSC3PvWT4Y+&#10;KvgfxXMINK1WG6VOYzKhhnQN0DRuAdjeoz0PJruZbvSbTU10m8l/fSqHVfY8g/Q9j3rGpFpXvoya&#10;ck3ynDnxFqN5qkvh3TL6K7EUpSMBNhJzgbzzyOh5PINVPiFpPjfX/Cs9+LlItUtYxEojcKDnIGw9&#10;c9y2MevNdrdWnh+01WOOYRLJ1U8ZJb3HWuV8beCPFuq3Qv8Awjq32KVFG2JkEkbnkkkk8Zz6HpWS&#10;t1N+RnJeCtX+MfhTw/bTano/9qr80cs1o285AzllwDuOADjAz7E16DL4w8QMhmtbGW4m25ihiUsc&#10;jsQfunPY/jXtfwx8Hz+HPDUM+t3pur8lnmKABCzc4UDGdo4z3x0rI11dMvNut6BbvA1xJJE91FG6&#10;orRAZDnAUZyOT1PSnJdUHtujPlaxn8baDcyXUkLbr8l7oSEgRnJ+c8YJHQcDp6V7T4Y1XRpZwUmW&#10;a5QZbI4GO/pyakvrHXpiJtbvhdqThRgBgMd8AZzXikviebRfGqeHRo1y8c0hhWcJtRM8hgQCCuMd&#10;+M89DUtstO52njrw3p3iwGfUwUmik3CSHAdV6bV4IwwGTkZrzPU/hbrIvbLUPB2tz6bcwHaJGIbC&#10;MeVClSDnnIOM+3b2/T5fse5VQSK2d248/hWl4A0zwxLfvd+I9UWSK0fdHHesgAkzkPyBnaemOB3o&#10;jG7sKpOyPP7Hwo8enNpGv6k2sXRbeY5lVJnLZZMJ3GOFI6YrYf4bDVjb2t3pdxKXfCsFYbWHO0t/&#10;CuBgHOfpX0B4qn07XtStdVvYY7i/05iolQKXktyQSVl5Afj5eoNbusfGvwrptoll4P0q6R4Iwqza&#10;hKFZmzlgEj3IFPJwSPrW6oLe5yObOaufB9v8PdLjN/p0VtLddTBh2kJAypLH5gFABz0rnNO/Z406&#10;98WrrEOo3KackZlay8xvLJfr3yUwTgZwAfYVm3et2niSSS+19ZkuLpSjj5jGM9VjYcgD+9gGvLP7&#10;BvdOvo38BeO9W8PmNim2ErNEqd0j85XMZHcJ1A6V0xinoclSk92d5c/skzeHtV+1fDfxJqmhoknm&#10;x26FJIVLdcBwTyONp4AxivoPTVuNBRW1y+jnu4VAMr4VnJGC2OAWPQgDH5181abY+JdLYan4p+IG&#10;t6tCoBEbt5YYZyy4jXjI4PH61veJZ/CuqfvXnu5jtDpkPuUEZ2gtjA/UdaJRSZPJ1sfQp1Tw/rVu&#10;LjQBLLLH8gjeLbHt9F49e2K8T8f+PNG0qyEtxYRNBHOiSsVCptbGWJI52nHbGe4rnNd8b69c+HJr&#10;LQLa4gk2mNXmfyyScchRksCvfNfOt/c6tpdu9nr80upXczcw3DmZQM7hjOQATzx6DtXXFxtZFRjJ&#10;bn2L8NPhf8PfjLq1xpfhYs2tXUBfTDAzxRPJAdzRHBCFiCegyWA+bivX/Bms6XrGn2V5aKbSa4uz&#10;pV+tyjRm1u4yBFIeuQ5JYngrtI5NfnJbfEfx78ONc0PxX4RYJNotyl1FYx4EbYI3bhjJyoIC5AzX&#10;7W3fgS5+K+qaP8afg3b2g0Tx5BjXbR3ytvcBcrcK38Lxy8HHzgdiOsxwl9kRXq8vU+cfid4Us7Tw&#10;ivxp/wCEdMOoJN/Z2uRwHzWhuogFE7YC5imIzuAz0JNeMeHp/GOraXearoUT3CwRtNIiH/VRg9Qp&#10;IOMf/Xr9h/DPgmSxsB/wmaW0/wBsge11ZBtdbnb8kUxAxtlAALODzzkc4H5UfFD4O638GPiBf6bB&#10;rMy6bqgaTTpoGCj7O2AYZAvDY4GCeeoOK8riXhSOJoLWzW4srzCMpOMt+h8BeKviZ8S9Ls7jxNrX&#10;hwy6eZHAfzAJI4sna7j5iqk8YK5Hf0HaeEviP4T8Z+H7TQ9QtE0LU23M7ySkrOvZU7ZH3uQM+nFe&#10;4ePNE1HU/B6aFa37xoysGZUG0r2JXODj0zzk14Ro3gOx06WOW/sv7WWQhTcTRGF124P7v7wGAckg&#10;9eOK4KP7qCpp7HpzpRk7nHeJfDnj3w34zbxL4a1Ce6WOPMVpsIhfIwyAryxK84J69K7X4cfG3w7p&#10;l1Hb+JbS4sreYuqmSN2kWRieDGPmUEgnPOB2rvNXuNbLi3sJHt4YQPLKAbR9SRxjsOlc14e+IXwN&#10;fUX0/wARaxDL4gtiwdsr5nXad2SN3oQM/pW9OXtHaSKjTUUema5djxpo0d7oxWG4Eu6OVmZH2ehT&#10;pg98jOaf8OPiP46+HWm3nh3xPZWuoo8heC4hLIWBxjzVCgMRyDjA7j0Dotb8L6hqKWFihabaGEqg&#10;CMqewx39eOc0zx9Hcx+GLm709GDQxs5WIEuygZKr3BPbvRGXs3dIVSjzqxLOHa2OqeJLaDzTKZIg&#10;FykSsQVVQcnHv9Dmga2Le++16dcpZMBjykQOjBR91fTJ5J9PevGfhR490z4gRvoMFvPA1ggeT7Rv&#10;DMGPQFwDnrx2AI7V376Gtp4ut9a06OPFhh4Vc70DAcb0OMgHPGa5JycndnfTlypJHrnhbxr4ca2F&#10;74i1GRbiF38xdh2oO2MAk8dfeuq0vXIvFdyxaKY2Sj7zRsuQfqM1j694N8Oajqdv4usGWyu5MSsF&#10;IJlJ5UmNs9Mnn04PSq9n428Y6fqD2qXLOZMlyygKD/DhcYPualRbLcrlmz+Kfwy0fxCNN+x3UgjL&#10;RSRQ2Vy0kj8gBGVQDhvm+9jjn0OTpn/CNafY3MnhVNXsluHd4QLZkKvnLL+8AwMnoemeOAK4r4nf&#10;tDat4N0432mXRutRsYmmjeYJFGp/3yvoOBjk8DrWN8NP2ifEvxe8O2+va7NYoVuHWV7eTe+1DjLH&#10;OBnuAMgjrXoU8AnS9ozzauKlGfKj1PSm+KM12t34o2QWG0CN3ceaSvILIvAOOxA/Ppz2ral8TNc8&#10;Wzpr+pWf/CN2MYkhMLlLnJBBWWPO3oRzntkDmuM8bfE7VJNbfQbG4ieAEGNUdZWXj7zbD8pJGQCT&#10;Xkuuy3eo+J7bWrm7l82RBHt3fI5Unlh0Jwayo4JSdpBUxaa0P0F8K/EPwzeaeILVJQkWQigHc/ry&#10;enPTFeT/ABa/Z20PxXbXHi/S530rVZo2kivrNwhGzkLNG3yt8p25+9/TxHRPFsmj6hHayTn90Qyp&#10;np6gH3Havb7D4gy69ay248iFoRuV5mIVl9+cZHYd/rWlTBezd4nTHHKpDlkeT+IvCOnSeGrO88Th&#10;W1BWKrHPt356ZVkPOQN3p9K+GP2hrnxNpGpWcMTK1oQxLwqQQOxc+/T6gnHNfoH4l+weJryPToLg&#10;SXyEN5UJDMAenr97tXkHxXsNV06zfwrPaxq88SysZ8BgpPynb1GSPvdxx61rg6qhWTZx1KV1ofIn&#10;wn+LPiPw1B9g0pxOLhtuyXhUI/iH4cY46da+ntT+JXw9tvCE2veJNNuA8e5XYRu8Qf1ymfl7kkY+&#10;lefeDP2cbTWf+J0cBGyytvLFpCcbQgx+JP8AOvsz4V+Pvh38CvC02jfEbTrvXrWF5JvslpGxLs5/&#10;1ZAHzKAcYPv0r0MTiqVSSkonCoNaM/Po/tOfD/w9qUeqwWNvqHmAD7Orsu3+6xGMkY/zivULr9pT&#10;Tdfnt7XRYjpSzLl2ChtrHpuHzYx05I+led6l8M/hdqni+88c+G9AXT5ru4eSGJgZY+TuxtbIVgxO&#10;QDjGPSvo34efCXT7JE1rVdMtYpJTu2oEYEdmOOA364rPGqhHSEf+HOujRtrJ3OCjvNT1/VWnnhmm&#10;gVcyTCMhcjjlsY54H9K2VjzIbOPbnruIwcele/6xpFraAWdkgjhkGZBEcA56ceorgLLRPD9u0N/q&#10;abkicqrSEhmYjuARkY59BXle1sVKR55ptrem+3xEABuo64967C+8L3euwSypfTWkeNo8o4YjHzc9&#10;hXYahceHtGT7RrEBgRQW3FDwuM8e2Oa0fCPij4e+JNTSC41Fbe3IAJYbXx2ADDIB9+n14rWNVvUU&#10;Y3Vz5hl8VWejO9rDGWiiYorEku7DqTxgE4rb0HUPFfiOynvPDduI28zHnTEAPgfdXdjOOM8H0zmv&#10;YPG1z8OLL4ht4Q8LXMUjPbpM8AQFMkcgcAAjryASPXrWteRWejaTHd3Q8tQoCZGBg849sDk/nSqT&#10;11FKxwekeINYtoDa+KAQ0ZwSVABPtgAEj2q7qBtfGnhp2029aIfMpEiEEJgg7emP/rYPNQav4kS8&#10;05oYlSTHQhs4J6EDr+NO8N3k7W6Nfqu4cY9V7E/WsLnPJHzL4l+EHjCe1mvv3VwrHahGfN29FbaA&#10;SD7frXm1pr/xF8M6gmh/YZfKiHzSSxOrEY7ZGCemeK/Q7Ub9XK3FkpjWPAJIwaoazrcEFn9tE4UQ&#10;qWLv0AxyDnjH869LCZrOFoSjdHPVprlbPhe28YSX06om3zlOD6iuQ8a+I9NKyQ3f+mXSYYLKoKKf&#10;UN39a0fik2kXMry+CN1rPKMyTqu3ccngc9fU4BxXB+G/h74v1HS3s9bEccKfOr9XbPYcY/GvpPbw&#10;tzSdjjo0JTfLA42TTPE2vyteW5xABnamQv0x0xg9/wCtdh4K8K+G7fVZJIyXvLfa7AjnLZzn1HHS&#10;qVlrfiX4dCbSrqFZbO4I5zltqk52joM+/Wuq8RfE7w1pfhq5stGsVguL5dr3YXDsvUA5OAfUjtXf&#10;ToKSTRy1abTakNuNTe58Si/t5dtowC+WwHDDq2fr0/XNe5wQ+FNatLTUJtSXT57fPmbiNr9lBU+n&#10;rmvzyg8ZrdXJsr0+ZKvdeBjsc+v/AOuvXPN1jxNocFzp0CS26/uy4cAggdwT2xjI74z1rslgEtzm&#10;hbufZMP/AAic0Ut7/aRdoULW6LEXDMOuWyAB7detdPbeFNN8W6X5fiDZHYHKEqRv3Y6gd8A8V8Ze&#10;ErnxFpFkbWaRY4ychCcqD6k+h4zX1jpVlqA0G11acKkM0fysrAgYOMY7YPXNedi6EYK56NCN9jrP&#10;DXw+ufDyHSPCWuyfZWIYLNAjEN3+b0/DivrT4YWXhOe+k03V4459QWMbZJjsXBPRSSFBOPm/DFfG&#10;p1HVbCa2kaRoRF8yFf4geDn29q9R0bXdB1CdZ5JjJMQAS4PfsPoa8uth5TjaG5r8LvIv/GvwRqF7&#10;fXGn+A3EV9ndkSbdpfDD5jk4xxx3xXllppkXhDRvs/jO/WN5m27mfcWfq2Dn9ewr2xtF0nVhJd2p&#10;c7X/AHkqZByByCehAGPXHHpXx5feA/F3hfxXeXr20GupdSFvMkJ3hGY8YOdrjoSeDjjis40pRjaT&#10;N7Rex9K6PoVtpt2j29y2/GQnBU5HHSuxhd0k3XSqQwAYHpXhzePvDWq+IIPB9hDLb6rbIjAhSY2C&#10;jjB9Rjnt75FenXd7ei285UkupOFVFHzMx6AD+tZN2Zw1Im9da5cWEO6GMGIZB9h/hXByfEvwqbn7&#10;GyNDPnPCnbx79KkvNRv1t5EuIjgL+8K5+UdwT09q4qDSPC8ulyTpvF0ZN4YgbFTAGPX16/mK6U1b&#10;U0jR0PdNE8R6jEBd6XLhWHy4/wDr+lWtekbX4w+sqty2OSwHJ9eO/vXFaJqWkvYxaZPMqXKDG48F&#10;gOg+tbNhezKrSAhwCQM9qwm2ndGd3F6HlmpfD3wNpcjXk+mKUOWIi3KQBzgBSBn+dd7d+KvCGt6f&#10;HCjvBEH2FJEZSvYZAyCp/GuU8b+Nl0hxpixedLcISBH8xGOnHuRVLSdQnfTkknsgS4DgSIcA+4PX&#10;3BqJRlPVnoUqztqd3LpGj3EA0+xuorVp/ljkd13Fsfwqx+Y+wrkLuW48LhoLC6icghjKoG7/AIGp&#10;yB6Y5rf8R+CvDvj3w6szW0cN5AvmQiHj5wOFAyADnj2r5+1rwX/wmGlxaVf6jJYmKXMo4DtgEbcs&#10;Omec4rGOW+0fK9jpjjKKdps/QjRfDz61q8crSCJFIJ6ZPsM+veu11DTp9MK3NjJtycYboQPWuN1P&#10;/RJleDckBGc9M+orKvfFNj9nXzpWWWIkIDn8uf1rxmo9D1pwT2PSE8WWt3C6XMYxwuO/tiuE8YX1&#10;lb2wWPDMw7c9fX8K5CPUXlJiDZLcsSKt2wt7a3PmjO4nOeck1jKXYx5GYEZhbRTqUrxzKzFAowWy&#10;p6ADoR3rQ0qCUyCe2IVWUFlHermjeDNMu5CtkDF8wd+2Rnp079+OldElnFo12bTG515G7oT9R6Vo&#10;bHPar4R1TxDbo0V3JZKjEFQMow7cHByPriqVzcWuhxixuZcM+QrsOOOvtkV2Gr6rqdzZtZWbrGce&#10;x/8A1VwXiey1rV/Ds9jDYh5nXIkLYbb32+hI/E1lOANE0ccWpwn59yE/f6jI9D7V3Ph6TT9Os9sA&#10;Gcndt5z/APXr5q+Gvhb4hWd1PZJIkWlyyFminVlmDYyAvAG3364GO9fTWj+EdasUikuFSNmUHCtu&#10;H54HSqppozlE6u51TTH0dbolBHx82PmU8cc+hrKtbmPW2yr+YCMBs56e/tVrVfBmkG28nU03biGL&#10;qcY/DkCrGgaJb2yvb2xESKcLgdfc10rVEPyJooGtFCxL5ZHLDqPY/jXAeNfD1vrtrIiyyW8s3+sE&#10;eNpUY49R059a9Vuo7mNBHhnVOh+tcdc6rp0aE3a4YcEgE9K0ceqLizyrQY9T8N2zW4TzIFB2DqAf&#10;p1/CrP8AbdreSLFcAKzfwg5Fet6FJo2tacJFYIGY/KRjOPXPQ1aXwR4Xv5C19ao7t9114ZfoR/Xm&#10;oce5DkzltP0V76yNxp9386EB426Ef/W7cUkXhS8l1RJZ5USJRgr1LE/5zXd2mjQaeHtLZGCDPJ9/&#10;eqc1nNbSL5vzD19vWsZRNo1tLMxri+0m2uRoWn4M7lUGFI3MfugevWub1vwd4w0/UciywrYcrG2Z&#10;Tu5DFepB7Yrn/E+g358QPqWjWTzM2JHZScqQeDknPpjnivQdM8c/E2KA6dqGi2Woqifu7+5L+fGD&#10;z5cex0BweTuXv3ogomM59jOi02+ul8q7J8487H4b9e9c7q+k2LRPBJqsFg0YLSPOodVUDqfmUjpn&#10;jOelS698VfFlxYXGk3VjpavIoUy+S/nxhTkBJC54bAz8ox6mvFLuym1e7QXtsx2Hd5cYJVge3fr9&#10;aubtoi4TvuJp2iWOmNdPpuvDUIb1DGZEgKpLnkAB8MCvQ9Oh4qCTR/h1ocMFrcTssy/M8ZfB59AO&#10;g9P/AK1T63cavoukPp1ppHmXSruhRnEajPI3enH0zmvKNG+FvjHxXrz6xrenW8dwwJUQSGWQdgXC&#10;5G3nHXjjilFN7smS1PpTQz8OJ42uYomeQoP3jRgnOeQpPoQO31zXYaVa298hksX37Tzu65r5t8I+&#10;IfEHh4TaR4jtoomiOIZQSQUzxn3A65r19vEL6VcxXNvEiPONpBJAwOeD696fs9bD5z06TRrtXi8z&#10;aYzg4PQDvjAJBrM1S88O6YjT6zDtVc/IuWz7AjOPrXA6X401XTdQn1HVLmSfTpeMD+AjsB/PuPpW&#10;vPePrV6LaxsZWgflmlUquMZzk8EemM/zolT0IsV/CPiDR726t7N5B5kbbhbtna20ZwCR9eleix6v&#10;PBdMYowsLZ/d4+X86x9H8N2MN01xDbxwTvgSSGMA7eOpxnjFd1O2j+XLpVvIJFIG8AgqWHfvyDXN&#10;URtFaHMfaiHM8GED8kL/AFrZ0nVLPzNk+4EDggHg/wBaybjRbpb1L23UeX/EM46d+etXrSGaeUwW&#10;5XzWBAD9Bnue/BqYysXFXPS9OE95qEV3uMkKjABPAOc9K9C1C/8A7NsPtU7iNf7z9Px9q4nwVpt/&#10;ZM1lqriUuNwKkBUI7L0zx+tZHxW8SWumeFJbZWJd2CKMbst1GM9MEDJGcCtjq5lY8C8f+Lr7X7uW&#10;eVQGUbVHYH29u2etfNvxAu72bwxc6W6edLNHtCBgByfmGSMHIz1xXd+ILma5tNrNtbnPPGPr614t&#10;r417V7u10rRbYTnfzIWwFJ4yeuQK7Ka6nmSnd6nmHh7wnrlpYXC3VqkUJ+ZVV1JHIHQZ4PTnHrXB&#10;eM/Adja2x8RRTvBfS5QKjAKRj7vTJ4zkHrX1VN8JfE2mXjyX9yu5Y90qg7W3HoF5IcEHrx9KwV+H&#10;mlTRj+00aeHfuJUAsDnsP616VPGW3Z0QpxlufHXg/wCEPijxlOW1K8Gmadt2RKgAbvkkDBPbgnHf&#10;rxX1h4B8HwaRpsfgvwkkV1fQFn+0O4DyKeChGcA47d+grH1nwXqr60lzYSeRGybIi+VUE8fMBk9O&#10;oP1FdBaeE7vwspkjuLRruQDaIpcux64XIGcV0VcS5Rstjn9mubQ7+X4ea1pr/wDCUeF9XWy1WDYL&#10;YMdi+bnOBtIb8R6V5Nq/jzW/EHi+e6+I01zFqkJ2PLLI1wJSepDAYG8jJOMYA54rs/Btp4nlvUsv&#10;FTCWwcsRltzox5X8M4xzxWrrXw81TU1zpyfa8MdpQD7ufu9+R7/pXLDE2jyszqUve5jZsfjH4C0H&#10;wXDH4E1xF1mxO+50/YzeazH5suQQO+O2AR6V0Phj4heJPG2k/wBqvBYPYz5j2wrIDleGByxwR+HO&#10;fWvBtU8H2MOsPZ+EdICXu3ZLvjMWSBzgtgH69+nNZXhGy+ImnPd+GPDl20ERBke0O1Vc55CsRw3p&#10;gjOOtZzlF7CUmfZfhr4jeCdAuU8O6lPDYzkExPJJwwJyVUnA3d9ueR06V6/p+ueH9Wsm/s3U4Lss&#10;20BGwc+gBxnHtkZ71+cNp4N8NePZofD+up5t0ZGEaDOVcjBAI6j0969h0/8AYZ+J8nhObxB4OEen&#10;xxDyoYPPCTFjyCgLbyPmBGOmRiuWdC+iNPU+4tL0W01EG3klQxxZWQlCdpODhSRg9QSRWLqvgrTo&#10;3XU9IvmN3bs3lywYRgc85YE5HGMcc1+bOj6b+1d4Lv1j8R61NoduzsI7h5FeJ0Xhj8nXAIJDYOPT&#10;rXuWofEr4zWPl3Whapb3+nIR5d4It4O37xkx8hYHjAPbrzxlUwHJre5UKji97n3x4M8Q3E2numtu&#10;LiZeD5pzuA7YP61418RvDery6pNrOlhriGRlEscIJeMEYBxjJUnjIyR1PHNeM2fxX8bWbWOoaqLa&#10;7i1GYRQui7SsmcfOFO0DtyB0z3r2u5+IU01wLe6MdnOqADZIGRyByS3HX0FONM6VVb3Pln4l6va+&#10;GbB9N1DStRkk2gxvDbPKCx7HaOOncY5HNeZ3Pw68KeP9JS08Q3l1BNKAClrhT5fXDFkbHp61+llj&#10;cW9/ajUpRkjh1fBDHHvwePbpXmMnh3QbW9eXS7SGFslvkQD73X5h29qeqFzM+IdD/Yv+HHg67h8T&#10;eCNYvrW7tGMqJO6lHyD8r4APU5GMYwPQV9T+GtSvpNHae98mN8t5hhZmVlHclgD6g9qs+KNE1RdO&#10;ebQrf7XcluIg4TP/AAI8fTPH869K1/4j+G/G2m6Bod34fh8L6tp0TQTQK2+CZEXG2PJYHPLnP3h2&#10;zmlUk2ncxd+bU+WL+w0rxNPd6XoOnPNbOd8siOVVnzzjPCsPw7Yr2vwb4Zg061EljNc3byuXZ5m8&#10;xy2MYzjOB29KqeBZNPs7m80R4BDCkkjAqcZwdu4/5/wrf8Qa9Y+EtLWx066i06S7kKpLJgjcfmJO&#10;7jHHPtWdB8zsb1Kbij0OHS3exe8iKmVBjyzxnHpmsX7PPayCQSuke7cQW456j6A9K77S9Q0S/wBG&#10;W6sCl5OiqJfLYSB2I5xjg85/CsLRPh7qvjKW61yS8a3WNfKhgXayK+R8zKRuOADwCOepr1Y4Vvc8&#10;+rXsJa6rPawjaT5THAXODn2qlqfiO5hnjgtDKjrhslcpnrtGcg+9ek+NbLwN8M9BsrvxFFFquq3Z&#10;EdouXVk6gvsU4yM8k5BPtXnx8VaPpWkpF4znSGzclYGcgld2WdQevbIA/lXPXwzT90KVW6uzF1vX&#10;p9V05bSK0c/aThiYzuJB6KOvNecz+FviPcalaXnhWQ28cb7phIud68YUAqTnrkfKSD1r2JfGHw3n&#10;8IT+I7XUJo7VQ0YYLhlIOM7SOOenNYfw08U6Tr51Gbw9q02pfZZFifzk2BS3OARweB1BOfXiuCVK&#10;S3RvGZXvvEOqTwx6fDHt3nBWND1HbpW3o2i6xqJ89I2Vc4+bAOfTB5rppL62jdrdYkid/TjJrk1n&#10;1221CSd7l1jBDBAowMdBjHP41DRcLmzJo0tzIRIPMk7HGce1Ur7w9qjIFtrfzmAyF3AfhyRg1q3e&#10;sTWEKTO3lseWz3qK28XWPlSeWJDcPyNy4T8854+nNXGHccmc9pekXVqk0urhYtnUjqqHt+fXFd58&#10;E/Fdjo2pS6dPDcmS5kJjESF3Zv8AZ9SccDp+lcbqlwuoMo1AHy5PvMOSD1zjvWD4T8R634U8XDUt&#10;KuE8y3Km3J5z67h29Pw61vBkSkfpjZ6/4G+MnhO48I294bWZ9yxJKhSbzIuMbACCc5JGeo9eK+G/&#10;DOoXGo6tdaaEkItpzA7ygooKkgspPXpX0b4a+LfgHxxaSR+JbdNA8SKCtrfQYzv25ycj5gOeBz0O&#10;civi3SPGXju81670SXTPItrO4cS3zyDdOMnkJgYzjrznj1rqrUtNDlpT1PQ/GHhvS4tWS7uow8kn&#10;zM69SBgc461fsERUBts4PTtx/SuW8T6lqmqulgEVYVQYaMZIJ65PTsKutJOunrDHPw8YV0IwwPcg&#10;9DmsIRs7s2aNy7vnlO7ThHNsOGBbA64OMA5xWHfaHFNm88mJ1j+b5lBKsO6E9COuazmtZooFeyaR&#10;VbOWGQM9wSK7TTdW+yzCLbvj2ZIUcn/ZXPGf6VrKRpBHmOr3WqXFxbMLp9gJBUnKt09ehFULvUL3&#10;ThvgQE+pPWu21jUIHtpJorCEITnGwccjBHoR61k6bPZXRBvosqAdwIyce2a57XNTO03WtsfmXbmC&#10;R+SuCxwe/TvWPG2hz3pudyMWOQkmOT/ut1+ldfqWvaC0q6bao728I5AXBJPUAnrUU/hnwPqtqHOY&#10;ZDhg+CeP7oz0Prmn7MDKsdJ8MalcOY5lWVfuRlhgd/lU/TP+RVyfw/qYm36UqOcEsznb+vrVuxs/&#10;Dun3C2umwgyoCPNx8xz6n/CtmYTDEFzgK3Qfw1cYImUrGBoWgNb3Bm1MBpwMkIcgj3P+RXI/FjwV&#10;428e+H9S8B+G5rXTLe/gMazMzM4Zx16dj29O/Nc54y/aFsvh54pfRbOwGrkIFdo85jYjdjOMEcc8&#10;9eO/LPDvxyufiBrCWsljLB5iiNZWkztKgtjZtAAxnnOeld31aShzoxp4iLnyM+ak/YJ8ZvpyW7+L&#10;rWNbQYRDBldw7q2ScDtk4FerfC74L/En4aaxcXvj/wARHUrFk/dpbwfxZ4LZOTxgZODjseK+ttM1&#10;S8uYY4cwmPld753E9hgcfUn0rS1OWO2cLJIX2qDjHGenHrXDUrykuVnRKnHc4W7sbPUY40jLtFgA&#10;AgDcO4P49q1vDmnXMUj8JFZIOFDfxfT+ZrXjE9xKk6qqkcHGAQPX6GrVjepdPJbW+xXiJDYwcdtx&#10;HfpWArdjF1Twbp13etq9y0sTRKAFQApJg8Ag9Pc1g3j3dvc+TCvyYHyE8fX/AAr1C0gns7EJdXRl&#10;ROTI4GSfooH41k3+Lt9sNtkoMEnuD0xQHLpZngXiB9attRDQg2iS/dKZySevXtj864jx9rnxXuND&#10;trbStfd7mywF86GJfMjPGCQnXpk4556E5r6sufDVleWyLfwjzEGEPXZ7Csi7+Hui6xbf2ffAbGGM&#10;8AjPoeo+oq1KxkfLvhWDxrFdpqHiK/TUIpoMShkVTHJxgqVADcden0rqrPX/AA/fajPokMcss9sB&#10;uk2kRqe+GPXHt3/GvXLvwppOmu8V5IpiixuJPygHvnA4HTNYeoW2kTXEMOiKrTq53MpO3Z6AnjGe&#10;9OUkyvZnhGrTa/qOrwxaX4hawtYHYSxQhN0mOoMh5TnuPeuqtvFaeGfN1C4kchFJdVyd/qPfIrb1&#10;74caLBqranaRW6XEgxLKg5P5cGuj0PwXA7B1RZQcDMnb36d6jmMzJ0ODT/F9iNc0EvCJeWcqULNj&#10;p8wByP6CszxdZ69Z+DLm7hsW1XV4UIRI2AJOMg8/e9OOp9BXs0+ii1ij0+0+TP8Ad4wT2A9M1R1f&#10;TpbK0dVdpLpl2o2ASD2z7Ci5rBdT8yNE+J3x9vvEEsOteBL9rZspE8M7w3RRSR8iGNUww5xnI6n0&#10;r0zwzpPxJ8W+I0fxtJf+GYmARUhuFuHO48F0JXORkH5h14PFfU9zod/DYwDU5Elucs32gph+nI3D&#10;2257ZHAFYkUNr4hjm0rxTG5RBtYSLsYrjqpGOo5yP51KbE536HivjzwD4jTULW0tr241fSlKllkI&#10;jdtvdkyV5HoTg+tdVfWl7qWjSaJoTQwEJsSUllm+YY7ZAx29MV6DpthoukQLp2mRk2zNjDEnAP17&#10;fyrpLjS/DpiC2SiJjkuwXBLe/rSlNrcLo+Wb34bfEG11e31PSdbeSa3CJyUSLYFxhh1YcfN8pzXp&#10;FhO1xOb7UNQMt3boEki5UJx/Af4lI74+ter+XpviBWjFkLXGEDxKxB28Ekng5pR4Ru18uGB4ZbhO&#10;EdhjIPODkdu46UOu2rMrm6HDpB4llvraddFtyHyj3M8nzRxEBgQpUHkj+HrxXR2MNvbyu1kiw3Ep&#10;2tKpzvHXnPA/wqpqN5JdTHQNTaaGeVWUEglM4/XHUetX/AHguz8JvcwQXBuDqSqjqyKFGDuBGckH&#10;A25z0JHStYNjsWbPTPEc+sQXWnr9qjhZi+5tqkFT8qknnscCvZtDubHUtFS501fs7ToyrhQrKwyp&#10;LLwc5Heub0VYLOdrETF4mYbYSvCnud3of0xXoUDWcDCO1RQTxx0xXVGKaJqbHxt8e/D+qS6lYQ6d&#10;ci2nCyrIzA7nXCMAc8YY8cHoPWvIdJ8fapp1pL4c1a1+zSXbGGME/KzkbTtYdQw6f419LftF2upL&#10;DpFxpKC4lMrq4PQIAfXoQT+NfH/xQ8Pa7ZXmimdA0ZkMyhs5GAD0I9wRXLXjpc8bFTtG7PsDwJq/&#10;2aAw3MztbxwxhkPIGOhI7cZq4sXhnxL9o1GcKFJILbtkgUcbv8OtfNmmfEvVfDtrNb3WnvJE6/K4&#10;yMtjnkjBHTvxXvmiW2l3+i2zJCttlcsQwPzN94buhGentWUVoVh6nupmN9uPhW2fQtOuFu7i53NC&#10;8ygyjvt3IAMHHQjPpWx/wlUemWouLqzkilK5lQg7T2JBAOfy6Vu6TounWF216h854PmbIBVV9c9u&#10;e+aq6hql/wCLUXUoI0ezGUjkVgSccNnvkEYxziqO72h0Olajo13Cfs7oJCgO1jhxu9AeSR7Vi2vh&#10;OJr83F9evDHLjblQ+efvNjnPt6fhXELYatbP5slv50pbjYCTt7dBn/PavVknvNdu7Zb+yXTLNUDe&#10;XG7MzsBgnLZKseuD0FNMjn6mPeHW4pPsejTLIFORvG0OoHTn7p9a7O106XUkSJo90nBGGwFI68nr&#10;WNrenwb4ni+eXJChR82DjrjseM5rodOiGj2BmvXYzON4VTlRxwvODx3NdEb9Da/Y878QWepJdixu&#10;dPZmUkxSRjccE9DgE846fjVq88KXMeiW0c09uskrCV4C5WZGIyuUOCR79iOnSvqv4cfDfS/iDpsO&#10;s+LNbu/CpX54h9n3uZFPy9mJVhyDtxjqK1pv2dvhRqmufarrxtPJNdO2+6u1Tz5G44jDBcN8oyDn&#10;jtXdHKsROPNGO541fO8NCThKWqPiSU22i2Mh1eMzHoobkEg9fr79q9M0mT4f6Ro8moeI7m7s71v9&#10;U0UKtCFXk72zuxxnG3nOc1Y+JXwxk+HXxHi0bU1uL+F1za3qplBE3RiCRjPAPXnGOBxFriaZqcb2&#10;C5WZQNp/hPrnrmuGVOUJOEt0ehQqKcVOGzL97eaJrn2W80C6RVddpucFt0YJOG6shDcnvVPRprXT&#10;5WuNct/PkZ36Puds/wARY8n2H/6qo6Pphg/0e3eO2VlCcD5B05OccV1viDQEhtk1PRVW58r/AFgL&#10;AEjvg8856VTu+h1XOR/4SD4dzahsuU+yznOEkDICf9kDrkck4puu2mkXdlcafLbw/ZWAaNo1+9wD&#10;yMDByPz5BrhPFnjLw14atLfxv4/0z9xasyRoUZ3ckcrHtG5mx82McDk8V8X/ABJ8WftJfGGz/sPw&#10;dcxeCvCd7lUuHYG6w52neuN8a4+8CQcd66cPRcnaWiM6lWyP0wtf2+9Hitrb4eQTaNpt5bLHbR3N&#10;27MWZQMcSDC8KOSSMcZ61vXfxg+EmrnU4/Fer6TqZADxLDeRoZywGR5mcow9eV9DX4t6d/wTb8F6&#10;/am48SeN725vJfmka0gRouDj5Xd2JHvxV29/4Je/CuTTodV0/wAYahbvE7/amuLWPy0iAO0oivuJ&#10;Hclq76uGwblZTszm+tvZo/VDw7bSRWp1Hw9Pbr9r+QwwTLPwACFT1X/a6nH0pZovCXiux8m+eG+u&#10;YGIEZIJRlPIGPQ/rX4r6f+wT41tUm8RfCbx8sFzb7njjnikspCw4Xo753e54rX0f4C/8FCvhXYnx&#10;54c1SznFuzM6tqEMrNt+Zh5c+AwIPbBPWlXyqD/hVEH1rufrH8RNGsPEng1/D2pRyPkKsPkqPkOR&#10;t4wfl9/fPrXyD8c/CXiKy8ER+PbnU1SbwiI9ivjOwsFXnPIHHAGO5rw6x/bI/bC8Em3HxV8BvqsB&#10;63f2WWGTZ22+Uu0gDuUwe2a9P8G/8FBvgF400b/hCvifo7aELyRmnNxA9/HI2MBHCKPlHoy8HoO9&#10;cVPL5xl7+xar3PY/2NviXdftH6prFpFqmNS0lI2u7V0WMmPcykxMevRTkjJ59q+/ta8GRQ2GJblU&#10;ZjtCclx2zkALgk8c9q/OL4J6JZL8cLP45/s43Glapp9tkz6bYBbaWaM5H2doXIKqSAdxGAwJHBIr&#10;7b174k/Fbxohuz4PPh68hkZWgZ1uY2TGFKMhIyOCeTkk1eJw8W7R0Rqqskzq4NNgtEEVxceYUA+b&#10;1P4Vq29lo7WctvbRRoHGXMShWJPqRyfxrzDwVa/ES70ee91vE8+5ikagKFA42A8Z7ds+tWzqut6a&#10;IboxL5Mr7HjBIZcY5PB4IzjB6jng5rklhktjRVe538/hPQrWyklskFvKq7iVbLOByV5JAz/9asCz&#10;07ULzbb6WY7ctgR7ydoJPdQD35PHrU154r8KaFpT654muEjknAWCKP5mfnpgdD1OD2GTxWInxQ8K&#10;2Jj1O1ikgj7yXKZBcY4Crk+/Xp7ViomqqpnT6d4O8S+FdSsNH8dwNYvqrZt7qNspvYgq0uVzsZT2&#10;GeQa6mz8LQXV1NfRTkuh2NHn5ePQ4zXkum/tGa1f+ITB4t8rxJ4agIAt3K/arU5+/GAAwAPQFuMA&#10;c165pS+GfEHjF/CqatcaTbaqhudKvWUEPKp3NHJknDYJ49MEUzKcupKlnO22ysoZIpQcqoB5z/Q1&#10;q2jTPA9qY9qRtgnqGbvg98fkK9ItPhh8afAVrfXB1KDXvKRmhlVVQqr4BXIBOM9Mnnnsa89ntH06&#10;wF39qbeSS8RUYTPZWBOR3/Oo5O4QRVh+w2V3HNf20d5bq3zwysyow9CVIP6itnVZtJ1K4N3p+nxa&#10;bEQALaFnaNQPQuWPPXk1wrX0mqTOix/LFg9f1/OtWzlgcBpidvTb6fSpcGW4stXjBY9qZORjA6fj&#10;6Vhs+qJhM7lPb0/xFdRcQW90qxQkxq3GFPzH/wDXWNqOk30plhkCiErtXDENgjn0wfoauEe5UF1M&#10;5NXswSqyeVj7xPb6etZqfZ3uPNaRXWTqWrjtX02fSFZbsM9rk7YkXLZI9ep4HHJH510Gjaf9t05J&#10;J0eON1BAlG1/qfQ962aT2NTkPFw0fQpxbzXrqZ25GC+3Ppjsc/hXPalr/g27um07T7q3knt12yNa&#10;HdIB6SYyEfjGDjOM1299pFvaxhZZVJhLETOA2M9z049e1c/b+AbPQLt7nQoY7l775rme2CgOx5DP&#10;xkspJU4OMnuKnkZl5Nmf4aufCGuKLO/F1BMjb/tJUlmT7pLAZGSOcYzjHTFbf2yeyLDTbz7XFkgM&#10;yBTtzgBgeeO/NYV1b3vheCM29r5sSufNYOPMHqQADu/DpXSaXFY6nAt5pqNPJJ/rAUZTg+oIGT2+&#10;vFXGfczkeTftXan4t/Z00zTrDxU1raXuqOjxCG4SZZInQuMNGW8sjqSTjb0x1r55g/alu/CumxS3&#10;Wi2Grx53ySW1184AIP3SGGfcHkjsDz9afEj9nzwX8cdKlj1m2SOe3QG2CEKycAYG7kBhx1r4507/&#10;AIJux6hbZ1HxDNZQ72jYRqPMCjowPTPPBGefTFdFOrTt7x89j/rTrRdF+6j6/wDtfiDxBdxX3w/S&#10;JLq7VGCzE/xgYLcdTkCvR9UXU9L0nTW1uLffu5jmS2IdX3ZKlcZyMAjI46VV074UeELvS4PC+sap&#10;NeyWUSRxkkJOQq7QxK8ZI6Dua6nSvCt74U0a20PTr2W6sbD/AI9YpGLFc85IPAPOMDgdsVhFn0Dp&#10;3PMdL8T6HN4jm0J1lSW0AeXC/Kqt0UE8H3FdvZat4UuUF3pNwshmYoU2Mp46g5HB9e/FPu9O0STU&#10;JriG2UT3IDS4XBLAY/8ArVUj0iyitheafANsz4O1RzL0PI5OMdTVFJWPQftXmwmzKDy1AO08HI6f&#10;/rritb0bTdQ0/wAu4LJIrMRjpz+vHWobc6g1zcL4hhySNhJONoz8pXHXHqDW9Y6Zbapaj7e2Yozk&#10;tu28Dpnp9KUnoaRXU8r0TTdHlur/AEaF0lmtohJIZvlSRSedzNwSOyrnmjXdU8E3cFlFq8m6O2kX&#10;ZBbKvnZQhsAMM43AdPrXpus+Ar2WBrizWFUf58AYkyMDPA+YEY6ntXx78Wtcfwkk+sXGju00Q2wv&#10;sZ5GbPUEcYbPboKyjuOb0PpXwzFdTRPf2Ylj3/I3mYLGE/dGAMjp154x+PTToi7PtUW+SPJQgHn2&#10;Jrxv4O/GOPxHp0Ems/6JO6BPL2ncAvGScdOMevGa9K8XeMYdPuBezX0CwxghRKQA7MOg/iPI5x0F&#10;dq1RyziWLHx1e6dckeH5FLZMcsMowuBzwTjv6VlT+OvFaeJTaxOGgvCAFVuNxGSoJ6c8DmuVa8tP&#10;FegyXGp6ZbwSIzO1yrFAMY5Y9zt9T6d6+b/Fvxx+A/gGR9I8R+LlmdBloIENwVJJ4BBIJBzwvI9M&#10;Uo4aUvhVzzq+L5Nz608R6dI8z3Go2d+kNtgloE+X5h2yCGAzxj2Ndho12tpB9phlYlEwxdMHyyAQ&#10;SDjB9a8R+Dfxw+DvirwFNqvhH4gGHSmlNoH1JTF5MucBQknRNxx3A6dxXsfhsO93FYjUoLyaYGNp&#10;iA8RDcA7lO3bnBJ6UqtCcNGtTbCYyNSN0eiSamZrGKewg81VQs+WwWOM7Vzgcnv+GK5PUNVg1SW3&#10;gmiSFgCwUtuHI55wMEV0Vp4YureQ2Op3FvdJGSflJ24B4wRkEehBqG9g0+bS0sZdMePU1kPkyDDJ&#10;5fTJZSTg9lK+9ZRidqlcS28Q6doVuk2rxRpIzBVYLuQjI65BPHfjBr0OIaBrUUf9rojw8gAAHaCO&#10;OnOP84r5ni0Pxxc3D2Gs2xlzl4TGxeNVJztDOABj0OK7nSvD+qaFeZnMaIOSIWJ3ZHV8gDIPHGfW&#10;qaKlIu674O0C5KWkkA+zNuOGJba6nIPPbnj09K8q+Jeu61qdmfDOstOdEtoR5kyKQc5GRuxgjAGf&#10;Q17hqcbyWqXJfC7sk9+PWqmk+JNB1Kyn0bUNPkn8tiEeTARwT82Dz+vqPTFI1wmMlRnzxPmbQvhl&#10;8F9XU3emSXG6SNAzJcMG7fMUxwTjBwoOABnPI9Y/Z7+NGv8A7DXxWtr/AFVLfXNJ1ISiG4uYSJ7W&#10;MbGYrIAAjsp+b2zjg8cl4s+DsD28s/hKSSxVcMFhxhW7LtxgqSeTxj8K8Vt/BPxF8G2ouvFx/tS1&#10;3YhYAszljyrYyB1GecDk8DgaUqTT5j6TGZ3SrUXGT3P0C/4KPx6RrPj/AMD/ABS8H/2fb6R4nP2y&#10;bVLP5obpdpEkLvtbEsY5I65zzk1+e3jqDXr3U7aXw3dWOqWMalrSGRgGeYZyfTcB2yMYrv8ATPjT&#10;+0B4M8DXfw+0HwBZeIrDUHaWK11UGSO2kxjzLcqm1XbqGz9eah+H3hzxvrdlYf2j4RtvDergl5BI&#10;BtQEkAh9pGSFGRjp71vXqHxtNtRsy98H49HfxYmseLdIupYvs2ySC3OzbMy53hn25xjHOAM85xiu&#10;P8eavpE1/e+FboS2V6SGheWItGqk5DHPJHHIAOR3r3Dwb8TrLw/4kn8L/EbR7jz3JSO/ig8yB9rD&#10;5dyghWBGWOR2PTOO11T9qDwJpniPUfB+p2bMpSKC3lhtGkedyMlAwGAQOCeR1561yS1FJvofB3gv&#10;WIdb8Qv4N1q2MFzaqLmJ8Y84K+FIBGCQRn8u9dfPci48SnwxeuLcyoTDcfeLN3UDj5sZJ57V33xR&#10;1HQ/i9rlg9vYXOnJp48lQsao/mOANwKA5UDG0jAGST618xfF681rSHj8JX2oS2V5bYuIL8xLyF5Q&#10;qxBVmHAbHI7c0oSLjG5t6l4BtfBerJcM8E8Fw6LGZ1AlbaSzBeODk/gO4r6N8A+NfGGnX0dlbI8t&#10;tcKEWMOzIoPTaowR15HevnzR/Afxw8UvaeIfjlFKnh+OBphqIQrJMpADIhCptP3S7npgY619cfD6&#10;XRLjQjqugxBLaFjHG6qQ2AAcHPIOCOPTnvVSt0NuWx9aaJqdnJokZvvKaThRGwyBgAjA4OR61r6l&#10;4z8YaT4fuNF8L6n/AGeZXEiSmFZ/Lf1UMCp9fmBx2rw/w7q0cDyLIvz7d2MZO09Poc12Njr1z9gS&#10;6uk3SEsTGTj5c8de5HtUqpYKkVJNM5vxDrv7Weoa5DrN944tNXjjRcwalZhBKo7N9nZCAePU1y/j&#10;PRfiV8S/Im8Y31ulpZcw6bZM62u8kbmKvuZyOozxmvQr5NUaxtptPOQZMzBjkiM5zj8aqTXttZRA&#10;2aTOyHMm5M7TnomCcqeOTjHT3rR4qS2OaOGS0RwUvwlsNdjMniWSRZNoEZgk4U/3mDDkjp71paH4&#10;EHh3SVS8v5L0QOzDKj5lzwnJPHatXV/EiTWsNxEs0gDZMMK7mfPH1z6D86oSXV7ffZ7mxJS1lDbV&#10;dcPkcEv/AHT7fWsPaNvU6FFInWxae3kuNHbbcS8eWjYKAenoD+dcpq/iLxNpe2PWNMF3EhIdiSxK&#10;ng5IyDkfnTrvTNRknka3RkUZGV7/ANT9KytBl1Wzvj/apdrSYHMTdY8d+eRz+IqykcBpvh34AXFy&#10;t+vhi2trtZi/mfZB94n1GTgdc4/MV6VZX9n4fkmTSkS2tpsebJGMElemR2x611enR+GmuPPe3iVz&#10;8okJ+c+/br6V0mq+HfAeq6e+mTzwQXtyoVVEgDH0PXH04zxUykDV9DzLStQuIpXvJ4gyTfKJF+8o&#10;zkEj0Pert9Lqc8cq2+4lQCHJxj1PvkelKPhpr2m6o9z4OvEuU2AMs7AOuOuMLtYHr+lb9la+KkT7&#10;LqUcOxQQSikM2e2eB0qPaMFFHFJrFpJIhldopSdhU5bLd8EdjWzrU8Vyga3uAAAGZX4AAHIz79e9&#10;UtZ8IbRHeSs1ujMQrYHOO3tVnS9Kjmgc3hWeP+FyMnI/rT9u9mW0rHOaZbXGssZIX2smG25y3Xg4&#10;qj4n8G6/rNyL211u4s9qrtiyNvHXHQgk9c546YIrpvEHw40jxOY2N1JZ45byyUPTGcjBB79vXrUr&#10;6KdGtY4LdZ7sISAXPmNuPfPoT+VJyuQVdBvvF15dfZdfliaAIu1937zI424x0xzk88e9dnL/AGPG&#10;W81TnuwB79+K4zT5JZbgvqUYgPG1ck5/QYP4V1mo2MktutzFKEzg4xk/j9a0irEpFb+3NM0uOSCM&#10;SHdgklTn261mX2lWOraXMt08Yt5xtKqfnOeckHp/n1qNbLVtbuFtp1WBXzjB3scDksewPbvWBqdp&#10;qnh+CSfULYKkQJUqwYHA9un49qxfmbxsc3/Y0NjAI9NmLxRfKFkxkAdlAx37elXdPnnYeZd4Q9EB&#10;B5rU0zw1rHj3bdaDJBbeQV3/ADEZOBxnGP09a07zw74wsrl7DxF5VvIyDHkkOHXPDFugJxXfHM6y&#10;2ZwywUDCn1e9QlrW0jkx1O/GMdOO/wCdSSXV5HOrS2qdjjO4/UHtn6VgwaBri3T2unSI2wb5POba&#10;FTPVeDk/zra1C60Pw3ov2u9vRGFbLyynccnk8DJ2/hwO9dUM7qdTlnlVNnRW7uzhsqqsPxB9P8af&#10;rOuKdOXTbPS9t6sgb7dC8m5h/dZCTHjHGQB2OetbvhH4Y+K/ifpp8RfDbUbTVdPbIMkLATRkdngY&#10;hlbPBB4967uP4ZfEOyhWyl8P3MjDO5oxuGO+4Akg/wA+1cuKxftXzWNcPQ9krJnm9pJdmNJ7pFDL&#10;/ASGBYdee4pLi00XVoiupR7WGenAI9D3Iqzc6N44tUlMvh3UIlt22sTCzYb2C5JH4V5xpnjCLWdS&#10;vNOhtJ4mtWA8yZSqv6hcgDIPUZOPrkVxTXU9SnqelaUPMPkacdsajCjkYA4wM84rbuJ9OiIGoygM&#10;vpgnH+BryDV9a1a1hSKKzWZGbDgPtOPUZ4NUJLWfUpTbzyoLdlwAoG5Sffv/AENRYJwF1zR7TX74&#10;/Y7jaYm3CVcMCQenp/hXoGlRW4RbdZlGBkgkA5749a4zTtCtdBEkFpcvdK/dgABjsMdvet200611&#10;C3TUPK2MM4xyQQSD+tbRn3MJK43xLpDrdG4jkKyNjO3BUgAAe4I4+tc3aXd1oEclxJayyxynEyQy&#10;lQxAIUlcEHgkE9s8nFemWenTxobm4IC8kKwz+YNRyrpzz/ZpI9wwCOMKCewx/KtW0aUn3PE9O+yX&#10;4nh8Q2kRibcOVz8pOQMnnjAP1qLT/DtpoF7J5KOqklo9ykfeH+HT2r2iLRNO88zCIu+eAeQPZfr1&#10;puoWyPbu87byv3S/OSOw9wOa5pplSjc85u7zSdKgS/lklzI4jljSMnB/vE9wfUdO9T2fiLQ571LY&#10;TuXfJCCNiAB3LYwK6JdOg1MeTOSkqkEMhAyM9DkHkjimtozxTyNpmmsxH/PFfNdu24hcken5VzuL&#10;KTM1LbUbaGW7kkKqzF84xtHbHXjHerlg5lAuduGzjeeOfQH29a3LS7vL+0SQwOqRj7roVIxx82Rk&#10;fjVWS2t1tTaySuW3FsA9B7egNS0DZdaOaA+dIwUMMjmqK3QvjtjYhk7evsKmna1lRbe6bewAbZ34&#10;7/Wsuzm8u4JjUsQSMf59aaZPtDSnmkKhFyinjcPXvWJBqVwJybgb1GRkcH8PwrsZLeea2IPQ/NnP&#10;QVzzWPnkwu23+6a6oza2FyJ7ll9a1Mov9nkLCBjYwHGf1/CuW8RtL4ogFtIpgdOAAeCemT6ipNXn&#10;uNMt4zs35Yg4JB4x7H1py3DSwBkG1V5+Yc9K5axpGnZWRy9ouqW9qIr2MKUGPlORkVGbI3cT3Eyr&#10;byP8pb7xZPQg/jx6V08UzXAcRJkr/eHr6ZqObTrhtkbg7pOjIpdV9Cw4OO3Fc5sodzwj4ofs+fDT&#10;xzpqSwiPQ9Qix5F9bgRhHUHHmKOHQj7wwfavXPDXgbxNYfDyz8O/EiO0fVdPTNtfWjeYXQYMecgY&#10;J/i/Aj0rTn0NLlEivwXVs8MuCvuPSjStENmHg82RxHgKznOF7YHbH5eldEaziuU5p0IuXN1PL9V0&#10;HWLK/CXs630EwJQlSjwsCPlUjIIPXJIOa2IrzxLBOllYXCwTIVKmYDyz3BY45Hrj+ddX4ilujYyQ&#10;W/zHna23dtfHDEdeDwa8/wDB2leIrnTJz49u43RZGVJEBClDzyxVDx+XvWftDZwPoy8n8Z3WkDT9&#10;FQ6XezKAZlXzUJAyRGzYGG69c7eAa8s1WPXfDcY03Ub6ZsuWe1c4Viedx6Zz27VT0/xl4n+GulyW&#10;/hhYdQ0+HlLW4kKKFJyypIobaAOV+U4xjkHjxrx3+1h4J1PxOsWoaNHDchETDyeeiyIcMSAuMgjj&#10;IAPpxXRShzGUoI624+J+lS6/N4dslb7TbIHcbSVOTjCnGDg/54ro7gzFA1++fN5Zl4wCOma8r0X4&#10;uad4t1Fm1jw9Bp4t1Igu4GLNsJ5LDbkA8cAkZNej6bqc+p6dMl1CSgYmFTgnb2Ptn0NbNQTszlrc&#10;8Vcyz410fw9ctp2psR0KMqM+dxxj5Qf1rBHxA8JaVc+V4nCutzPsikjXciBxkBh97aAOTzz6Va1X&#10;wTqfiV4r6W5ezggOfs0aAGUHgkv1HHTrxXR3Ph/wvpUscr6bAxKhSxQORgDnDevepnKCehNGUpL3&#10;j1bw/qukXmji60aRWRARlOV2rwNuOoH/ANakfSE1BVuYQ7iTr5q8ZHof89q4PT/FXgHRYLa1E7wN&#10;dP5UMEEJIXHOXK5Cg9AO1er6ZqemyTPbXWqxw20A3vGzqCAw64PPb9Kxd2dTikrsyLjTWaNUmOxx&#10;90A8CuZ/4Qa1swkc5CQtLvaYnmM9fujqv6g12ekarfXOqRlLa2vYJHwqyN8xHYDpgnjqKTxhcWt9&#10;eiwKCFYxjbHyF3eo65BFdNClN7HJOrG9iHUtK0HQrSC6027luGkJ3JtBVB2YkcjnoOvIroLaW11q&#10;K1h0iZ3VVzKCu3AwNuVI4/CuDnuvD11ZNp9nfJO8YAkCMDIvbLqOVyeORz2pIPEeg+G4V1G+mFrG&#10;WSEsckMScDj+Z7AZNY1YtPU0h5HSyxabqV0kMihX+5H5nAB9x1/z615YnhES6xLq2jXBsZZMecjA&#10;OkuP97lT7jtxXT+OfBdp4vzqGvWjXM0a7opVds/MOGXaRzzyef0rj9H0fVtL0eS1eS6f7KSFNySW&#10;APOFJAyoJ46+lOniYrY1qYWS+JHjnjjwjrWreKzp9xCoiVt5uIHCmNSPlO1uc9s8847V9Z/sy+PP&#10;iP8AA+xvNJ0DXTrGkXm5jb3RXIfPzkNyAfqB0NeG6Ddaz4iupQlncxyw4VjLGQp3HsSOVPGT0ryb&#10;xJ+zr8TLDxnH4n8F6h+7eM+dDcy4VSQQVQJgsCSCSQB0Hpj06OYyUrs5KuXxlFxZ73+2R/wUX+L/&#10;AMO9Y0TT/DR82Cd/LkNu6ROMDc+HXdvGAVAUqD3Ar9LPgL4y+DX7bvwLtmtJBba5aqXG4rKI5wn/&#10;AC0XIYoxHQmvyr0L4SWV58Lpvh38ZtHsb6RRL9iu7ZizQNKWKsnKlSuQGXoeteVfBH4dfGn9lnx4&#10;vxb+H+s28dnaFmurUMQbuJexQbhuA9cd+vFe3TzalKPJI87E5baKdFWkj9BfjX4K8RfD37TY38Dy&#10;zQyLHJBAQzFGHDRjrtbt156nHT5qi0TVNG1QakNXubiyUAQ2U4wkZbk47jHp04r9ctL1z4aft4fC&#10;BfFvhi6Wx1qNPLldUBe3lU4KSKOShYYJ6/Q1+fniDwhrGj6ncaP4pWJru0GCg4B7K2CAcGvmsyy1&#10;0vejsduXY51PcmrS6nlOveGfFut2ttqHhzxFLYDzQbi38qKWKSMj7vzLvBBxyDyOPeuJH7PXwia8&#10;vNX1HQF1S4m3ybeEMsp5+cj5sN0xu4yOwrsrnQdOOujUP9RKoUjyyQMjgcZwff8APtXa2tyzXKwZ&#10;JL8fU189HEOOqPYcWfLP/ClPiHYaRHeeDr0eHo3lfbpkjGdY1LAkiUguBnO0A9OCRxX1HGG8OW1l&#10;DrN+9zL5aFwfmZmYAZwBnbnoT+NbV7FfX06B5cheOe/HT+VfOHxF+Aui/EnVZFu7+407WFi2Q30L&#10;kFQSWC4ztIOeSOfxArshWhP4mczlLoj3+DV9C855FhDM2TuVADz1O7rk1etFtrt3OwKG/iIxXzBp&#10;/wABP2kvCk+7QviC1zYuAHjvbeGWNc9cZJkyM9cY6Zr6+/szboiQ3E++WGNFeThdxGATgYAyfQce&#10;1NxpJ6O5HNNnjPi2FNJtJsXrG9fi2kVMbCD689B+tcLc/EDxSlq0OvarLfSEAMWAWRlxj7ygc11O&#10;veGPGd9e7NGlhutz7Y1bjgknHUjp1+nWuH1dzoumPca1p8Yukfa8ZwxTBxuBHUHHHXrXp4VU7+7u&#10;cNWrV2a0K2t6VofjDRDp3xAt454bsFdkrkBkPTcUIPI56+/WpPBHwz0TwBBPZ/Dywh03zwxXaCw3&#10;v1c7iSx6HBPas7w9b6L4otZ766nk8tZPK8uNctkd+h6nIyPQ816BeG7tLH7afOUJwdwIB7DPHGT/&#10;AErorV6ck4c2pyVFOPvWOW8I+F9O0nVBBAkmsa7ISkwRCrzc5BwPlBXoMHHBzV34ofD/AFS41EXw&#10;mn8PC3T98ZoCVkYcKig457ls9OOe1/wZ8UfF/wAO/HcfiiHTjqUluuVgVQwZX65bggkcDnqc/T7p&#10;+HH7ZXw7+ITaz4c+IugS6MYI8bJYWkWYdAsZ56diTgdiaywmFnKTUNTOri7LU/MLTdMvtU0+LUDq&#10;NqkUsohRS584n1MYXIUfpivbLDQry5sIdDvUi8lJRJ5r5DcADBI6qevseRXc3vh3whqHiS517QLQ&#10;WlvcyFohtClVHA+XoMjk5rtNP0zdcfYtL0m71OZVDM0ULSKoPdsdP89q9v8AsluN6hhTzJ83LFbm&#10;IfCfhW1mm1S1t1gkdD5kqnawUDnDjDYx3zxVi98WeDNYvP7T1S4tru4tY/k4EgjA7EnOAf51594t&#10;1Lxrca4vhew06fS9KlRjLqFwB++KsA0UK88AfeY84OB615F4n8E21pPFBYKIrG9Ox5W6hwM9OODj&#10;8K8PE4aEar5T3aFVuKcjodV+Id5LrcP9irHBZSM6yImUJVuVK91bPXB/CuxjfU3mD3ZZw/zMHOc5&#10;9z3r4d+IkOt6F4gk03Sro3cDbVj2YZyzAcDGehP4V9FfDz4gePNZsEsvGGmfZUgiSNJyMNI/OSRk&#10;54APQdR17c9SlZXNZ2ex6/rkEE+lG3mT7Pbu2WZeHPuCeh96wfCfh6dtSe70rWJxZyJtCXH8Tjry&#10;O/5fnitLTr/yEEd/5t5FyyhsMVPXo2AOfyrLvr6WQH+yBsZnzJzjjvj3965JS5jLZHUS+ILLTNQG&#10;laluim6AMrYbPPytgjkc56VwWprc6hrx/s877KEbiJAQd/YR9yQeSScVc1TU/FsUX+gWyXcaDc4k&#10;5246FRnrnHXitez1uC78PDXruSI3CMdyhvmVgcHg8/X0rnlT6mUp3DUptc1bTHuprQXFtGrF45HI&#10;dh3CknIrxO0+Fml/EDbrGpBIrS3bMsPBKgHgAkgjBxzgmvpKx1KxuLJJ5OfNBIUdOfXuP515Xqvi&#10;y88OWxm07SreQByZYnYoNx6tuA59Qdv161tTRrCpyqzJ/Cfw/wDBnhe8m1fw1Yxi9dWVriQsztk8&#10;8E4B6Zx1AGeldrqmry6vo7aFrESvbYKsi5G8HrkknBI44rG8Ka/eeJIGurzTm087yFTllYdmV8AH&#10;I5x2r0HytPjtkhm2Rkkjc368n+VU5JEO71Pn7UfDXhSBFutGnawEZP8Ao6NvDHsPnJbjp14HWs5v&#10;GOiaZcfIp3D5WMhCqo9c81ofEP4Oa/440PVIfBepeRfAoyl0+Uq5PUZ3dB0Cn8K+S9Q+GfxH8FTR&#10;zardDUYXOwRocAAdSM46+nX1rpp04S0kDS3Z9o3niKw1DQDZXpyc5DQuHXaCOrDivlLxGPEPjk6j&#10;psN01hZaacykuAuFOFYqxXeM/wB3+dcVB4/1zwpqT2ukRgQSbTJHJkA4GOADwffmu18PaX8QviTr&#10;B1TRNDGqWtptluYIXRdsa8cbiDnjjrzXbHBRhdo47uTSO30z4d6brXhxntG82a1CkLIOD6sT3yM4&#10;9+KxbrVZ9BuBJrc4msoiGeKMDdsHGB36cfnXp9v4sunFvpvh+xi0u0lTazXRZQgI77sdPQ9+MGt/&#10;wV4N8AabqSa/4huLfxDqMJ3pA8qm3VuxCKQXK9QW4zzjiuOVOb1kezQVOne3U8z+KPw+8Katoit4&#10;XsBFO+HO9mOYsHI+ZiA2cYxz2r5t8S/DSz8S+HINLsovLvkfhwTtIxjaR0wK+u9e8Q3Gpa3Jaahb&#10;xWVuOY1XgKOwGe2OaraD4P0u/Y3mnX6ytMSOGRkUg98dCD15r18uxUqcWmzzcdGM5XPgzQ/2frHQ&#10;dTkW/u3luXHMDAHKnoFIOcn9elXtHFj4eun+HkUVzp95LH5sK3EThZN5OAjEYJ7/AE+lfQ+u+BLr&#10;xR45mt/DF2k+q2aZ2SkqoXGchhnqCCMdenavT/G2m6vpHgnRdY8VSJPeyeVFHkgmNyhO7JGRnaeM&#10;dc17lXNpRSlPW55UsBBx5Y6HyLf6Vr3hrRph4oQwzIN7NwyKh4BOMg5q/ffFe/bw1a+E9JtgkZOG&#10;nAJZhnOM8gc+3pX2d49+Cek+LfB8csGpf2jcNhUVf9TnB6hCWyvPHOT1Ar52uf2avEWt+GRD4GvH&#10;Y2j7ZpZU4ViDwqqCxGRyQK45ZnSl/EO2lhJJJQOjX4h3v9nWOj3sUMl2NsSTAn5lxwXUcBh3x161&#10;xelfE9dI8ZyaLqatGu7BuGIIDgnB2jjafzwa+69P+EfhG1+Hmm634i8O20Ot2aoxuMtvfgKdwOA2&#10;4fNgrnpwDXwZ8Y/B1vpOs3Gr2Vusi7vMlAPzIrcg45J2jjP0rPDZjSlNqBpXy6c4as++/APjl4YV&#10;1W2CywFRlA+Px6H/AD1rZvvHGk+NtaFvd2+xNwTLLjJPHXqf6fnXxh8EPB2tXGnX/wAQ/HF9daX4&#10;etkTyrSJQWkYNjzMMSVPTtxnJ9vZPCPi2x8RaxLNpswaOxKys8gw2FPBIPqetOpyu9ieW3U9j8VD&#10;wL4cgh0/w/DIl9IzGXCZLAg5LMOgz068cVgeHdQvtQkezltnR1/1bkEDB+vQ+tdrpvjn4ea3MhuL&#10;N0uYyQXCZwPY9gce9ehW3hO+vLk3NoVgiYBgWG1mB7YI/GvJlXjezMZYSb1seRXMVxBFd2eqKEbb&#10;iUZ5ZGHX3yD2rx+Mf6ULLSLSRNPXPmSMDhR6knOMHivpvxt4X0i6jk1GFXiuIQEdlHVen0HPfHTr&#10;XB+HoJ5ro2URDwvmOQkc56dOh9D/ACq41Oxoo20Z4N4s8LTa3BDHoV0lrqSygRTYJR88YOMkED7x&#10;9jXXfDb4c+NbHX7uPxDNi3aNVAhYuHf1GQMEZxn/ACPQPiOmqeELVTpWnxElVaJi4AGD8wOM9u3U&#10;5rBuvj1oVheaf4dayuEvbkASeSoeOMkHBJLZAODzyfUAc0RnzaBWpWVzsrrwzb6M7wWiSI2exyBg&#10;YwD3FZd5pdvqtq9vdzMm4bfMXhhj/OCa7TRtY/tiPy71yy9nz0J/qK5fW7y10zUZ7UruiiCneCCD&#10;uAJ/I0SlY5JU30Ocs9BtdFVv7Ju3ldifv9Aa5HUvC2qajdG5YrNJ3J4/pXe3E6ugkVRtPOc0yK+0&#10;+RY5YJtxPYcc+mDzkd61pVTiqRZ7fPp+r27rLqSZh/h3MD17YByKr3ekaXe2pTYiu3Abvwe1R3Om&#10;6hpdiuQZ0P8ADGSzZ9cdT/SqN5o2oxQJeQAurchWyNvt7V8uz7qL1JbLwjbSsFe7MQ7/ACg4H1yK&#10;1v7DsjI8bSidIxgY6D/GsWfU7RbcOys1wnVB0Ppz6f1qzp893DZy31ud7EbjGRk5qFG5q2jas9Q8&#10;gsbSDPlA8nvj+dPi1Wza5Y6rbBvMA5Oc4/T9K2vCu3VbUXk8bxgtgAKdxH07967c6NpkkqrcLv3H&#10;jIwfcA+tbHNzHiEY0n7WVhjMQck7SSRg/WtufSLoWRlV9kZBCEHOD1/Sul8SeBtHmZtR0eRo5AoA&#10;jJ+UYPfOTzXmuq399omnPPewzyxRKWZUUscDn5ewJ/CizYORV02PVoJ/9JfI9jk/5NdrZ635JSBn&#10;Mmw8BjkD2FWfh1/wi3j+CS90+SeKWAgPHNC0J2sMqcOATkA9OMitzV/AGsWOoiawTz7eXlcqV/Ac&#10;de/Xmr9nJa2Mfbxb5epPJr4l2hQgJPzBuawba7WwuCkgO0HIx0568/yqLUNDurRd9wrIc4XAzzTF&#10;JkxK02FHDZHX6/WtDVw7GxceJ4xF5UCM/bLHFY2oWq36eZCmzI5HUVuf2RNcypLFCBEQBkHOPfHp&#10;TNR22K/ZJCVIOMjqc9KCJKxm6L4fdJSEkAXhmyM8+w/nXqljpsUUeWHPU159Y6toel20rwzbrgKW&#10;RX4yw6AHgcms608U686CZgxWQ5IXcwXnsOwz3oMpno+qrcorCLO1RnPpWbp8T3FqEL/vgTu3DA9s&#10;U/SLyR4yb3lfvbWPGPSpr69sFsHubQ/vIhzH0yPQetBmo3K5jnCm2aTYxzjuDjtUM2i6ybTCos4P&#10;BCNhsHvg/wBKwLLxT9rYpdgQnnBUZ/n3roItT+w2D6pHJlFIUs3qSB29M1zTgbnE+KPD+nQ2Qnkt&#10;xNMR0YcqP51x6RyWcC3d3GyA42DHUele1TSadqETPfSZYjOQQTzXlutefHIII2WSLkAEkFOfocjF&#10;Z7aGibZ5Frd34i1m+nu7SwaSQ8IOitt6ZJwM/jWVpOq+LdFvmtXsmsZZFKneAR/e4YjaQcZGK9t0&#10;uzlWTg7FHYdPwro/7Gl1NGt3lBVecNz+VbxqrqJwbPn6DwHNq93/AGlq93tt2yTGgDNnqOuMent7&#10;1ej8I3viDdFpzIqQjcGlJzuBwMDHJ9a9SsdGsrLUDYGZ1YHgMPlyffpj0rnNZuda8P6iZdPKhfUj&#10;IYe36d6pzL9n1Z534i+HXja70Cax8O3EKXtx8qsclVbsTgZxnGcDP86zvCv7QPxm8NIfB3jHwvcy&#10;XNpb72nhXzYZTCMYU4VctjgZ3ZOMYJr0JvHWq2kguYYMNKwB8skde464P+TVy81DU9Stm1C1uGVk&#10;wHQ/wKPT2z6e9DqMqxznh34tr8SrqfV7DSNS0uOBUE/nwSQxuW4+UNknGMMc45FeheGLhmmmukEN&#10;vDGrEiYgFs9AnI5yMn8qxIPGUmkaJHda95kUTFk/ejAOD27Fcc//AF6p61o934heHRbA7FlYNI3Q&#10;BByDnt0rKUbmkZLqbWu30W5byVWkYcjy8E8dskgVYS20zVbkud0jRgNgA78dunIzg1V8MWH2F7uW&#10;Zt0NoQqqcYZycfp3r3j4daRbCzfU5gq/aCzPk5wynj3OO1TDflL2VzlNHn1bxLJG0MUsFvEdpcbk&#10;6cHJ61498UdevdQ8QSrI5aG1ygUAYJGPm+px619H+OPGreHtF+0TTbmOQi8b3YDKgA8A+p7ema+M&#10;L3WSsMl/dIu50AZeWUMPTpnHrgV1wgY1Jnn9v4j0GPxFG3igxw2d0PKzJIFVXHTOcZ4z716DrejS&#10;/DnW7fV7CO0/s2RDLFzhhLH8zLvbKshTJAJGMHqDx80eKLrwnrvmaP4lTfbXbFXLxlghP8XHIwe+&#10;Riup0zxP4i+D3h9tF+0pe2D4MDXzB08teQiqTkY6knOQeuMV3RoaaHBUjfYi+I3iPXvFd19q0CC6&#10;vpLdXlWCKMykHAIyEBJUkHHNWbP4heLNN8Jafqn/AAjkenvOxRoJJmEsueuFYAoxwThu3Br0X4X6&#10;5Zz2Nz4unjTTdMaQ4iQkAsPnfYTjcuSNoHTpXC+K/inZ+NrmSTW7WWKO2l32zfeOzoC+BlT7HP58&#10;VMYd0ZxrpKzO8sF8S6vopkk0CaaCVS4l2529MEg8rjIJORjI7V5ZZ2PhoZ1K8QC9hZ4Azn7hVjkA&#10;Hng9x/StTwb8S/if8JfGdp4v+HmvPqNtOwF1pTlZYzCfvIVJ4DAlef8AA16x8Q7v4J+KbM+MPEum&#10;XGj6pcSlorWwPmiRMDIiJACv6LJkY7jFdapL2bYSqSVVRZ5NHa+Kb63/AOEgs7ORraNtqNHhgzDr&#10;kDnjjt3zXexfHW++GdzY2Gh6FPPqmqr5DRJExQMBwxI6E9M4+oIzWd4d+HUukzWuo+CPGN+trI4u&#10;Vs7u2UZLLwskYbaCM85Hb6V6XHd+INEiePV7R55Fzt8nDF1PQ7QeD/jXF6noaMr6P8T/ABZ8Uorj&#10;w58TLC08OvZHMLxlPPKZzy5H8QGcHoOhGcVU+IPg6Tw74cnuNOa2uNVaEeVMr7i2/wC7kDjIBBPb&#10;j3rkbbxT4cs7y98T+J7GS0t5QsRuDEWmKjoGTGQOmcZ/pXbvpGkajosHiDQL0opYLFF5J3Fe456Z&#10;4yCO30rGc9dDNwd9D4w0v9mL9pHX7R/FXh3xJp+hXEBWSKYygyrgkZZQuFU+pHBr7D1Xx7rVr4An&#10;8G6n4vN7q0UKpJfxmGWQSDbuIZAUIJHTOR68VxM2uePRc3HhiXQYL/SdyK8kk4hco3LCMFckrgH0&#10;z0IrNm/Zt+EKm4EUE9oJUbetq2BznHJznG44+veuujjPsyRlKJ1XwR+DHhH4nxp4f+KXxju7eyll&#10;djbzRQTzqM7jne24oR0wpI57V6B8QLHXLXTovhv4Ciji0jTWaGCSIJE91GDhGccrl0AOAe/FfHGi&#10;fA34SaNZyL47gj1FUkZozM7xvGeh+ZChPHrwK+t/BVx4R00W+i2czDIH2aB2LBRnIwWJIwegzxj2&#10;qsRJN6MdGDvdmVo/gjxBolvbxPp012zPvaB7aQIeeGQhTlgMEHvivWLvwRHqNq1xqml3NrEmAzmN&#10;k6HHG4Y6nGa7ef8Aaj/aD8OahHpen6p9p09vLXyTGrkuvCknaSpHHzLg9cnFeSfFf4r/AB98e+Hd&#10;UtLjXNU1K9Vla2tJp4vIi3ckBpNp2nGB1PPtXJyvuau6PQfCOgwaTdrGCZonI8zzGwAo+nf+dd7e&#10;6Da213LAYHt1jVWAdSBhhkYz1Ug8cnrXz54esNXXTUnv5lgu3hRSkJJCEDkBs8jPSqus+JfHeoJN&#10;Y3OqXLzFBEhL7lVByB0wB1zx3pOJpKVj3ptKjtYlup4wkR5yv3scc47VxfiS58MwvHfaukEUSNiK&#10;WbAYNjopPOcduwr4U8Y+Gv2n/C+pnxV4K1P+0IXDSCwvCVHU7lVvmLArgqAykHoAOnxd4i+NXxw+&#10;I2twy+LWEK2kj4jjX5Q2erMRuyMdSc+uTXXRyypU2ehxPGRT1P198KXljA17qH2Jr67Nw4jYE4EJ&#10;OR0B6/qcc1Y+Jnhi98ReH4TZWIglV96G6GwKhXL4LYwDgfXpXi/7B/xX0XxMmreDvFGJNVs7gS7W&#10;Y/vBIcI55zlclfyr9TtR8I22paQGuEbqJRG6Bs9xw3Y8e9cNelLDVLdUenTqKpG7Px3+Ev7Vnwr+&#10;GfiLWfCPiWwmsBJIYY2sx5wZ0ba7nHPzAfKATwBz2r9V/gn8eP2dbzwXc+J9L1mG4nhDSC3lCxzs&#10;Qo2lkJwC2PU+1fz3/tU/szeKvhb8R7nxb4EhnvLK/keaVFVnFu2QcAhRhcn5Qeg47V4R8MJfitr2&#10;sXOieGLS6mliUyNCq7UUkjLEthc59+a+2wkKNWj7WLPGxFL3mz9kPEfxli8VeL9Q8c6jGbhpJAIp&#10;WLLHDFwAiR7QQoPBPVjzmvAPGHxH1TxRPNpOiwXV5NncoiiaViR0wqghfrzx6U74NfB65+KUNvrH&#10;xNvZXnsnkSOxt0ZE3oAG3SgjcTuHTgYJHIr7f0K08PaPCdP0a1WwRU8otbIAyjptBHPTgnr6k1pQ&#10;pUqd6sjglJt8iPyZ0jwZ+0D8WdaTwxearLoukPI6P9qZ1ZmUMWCxEjJAznPHHQ9v1C+D3h/wz8Hf&#10;CsfhXw9KZ4lwZWdcM74GWYjnGBwO3TFej+HPhZBFdNLqs7TzOS8khUfMD744b1NdBP4D0DTCwtA8&#10;hfrvP3Se/wAuMivlMxxntZ+6rL+tz1qVLkVjjten03WJBPBcNCygMNnU49M9M4xn+tbdj451GaCW&#10;CODJj4WVzjnA5Axzj69aq6h4cQKVnQIV+75ZGcUy20HT9aniuozIBANpUHaSBwfbnt/jXnKmmzoV&#10;RDZfFot7qF/EkgmW4bYJHjyd2MYGwADsTx0zW3EYHjaRFMm49hggdq6200ibT9GEEhEkZzt3dRk5&#10;HHqK4TxDFr1zAItMhYEnBcEodvQ4btWtvIcpJmN4p1Dxdpumx3PgbRZ9avRMg8iIrnHJJ+btxjHv&#10;2616x4K+BHxz+Kukjxu3hmHw88xZCl5cQ22zZwWfzHyMY5689TmvG7bUdP0KX/hF9c1m/sJ74fMA&#10;+1/U4kAxtI6H0rzPxB+yk3jjxBc6r438Y6rqlg7YSz81o4jyNok2sGZQMchx647V00Ixv7xx1ajW&#10;x6T8TtP8bfDXVrKXTNS0zXblHKT2umTx3hifIMbMyjBzhvuscHr7OTxrYyXIl0WSa8luJAs0XlkF&#10;GPc5688ZHQ5yeDXe+CvhP4L8BWo0zwzYQWURVfMWIkZwAN2TyTgYyTk1cXwLbG5luxMqB+hC8r7k&#10;5+b9KiriNbBSRjW+k67d3LRWchUbtxO7hVP9K0/+WX2CaVWcY3AHJBP689q67w1ZWFrqC6MLxPNm&#10;BzLKRGoGc5OSe3YcnjA5rOsb/wABrJcR+EbdNVluGPnX0y+WY2UnCwoGPsSzc54AxWadzpNCwsIb&#10;Szjs1ThudpPDE8gnPSoLnT1vAY7J/JyMFe5H17VU/tCYMXk6AkKRyR/+v60xdY82cSSDbt9PemXG&#10;LMCK11FHNrfn5hwynkex9/rUttpOt3vmtHGbW3iOPNbIVh3CkZ+prqrq+SfaJm3DoAau20b7DFPM&#10;7Iw+4DkAduOlRotyZMwpfDulxWoB2yOvyqffrwKZbWLWenb1Te+4/LjPFdDHHBLPEg4Tdk+vt+da&#10;U9jAzhVcL/6CPeq5kVGXc87XUdZu7gQRRC3TkZZev0FW/wCx9QeIHVNrN0BB6569gK7GLRkuLtzv&#10;DNwCxPQf7IHc9auvp9zbTmCWTzVyCvc47Z/wrLmZeh+dXxJ+AC+ItSuvtupa3obM4Fu9pKFjfYDx&#10;jacjLFupzx3FejfCD9l+w8CXsfiWfxLrGpSMgxHfuDtbB+bYFHBDHv8AUZAr7SubZpwC0W8pyu7t&#10;9M1PaWMPnubkjzW6ZPAH1963hiZ25b6EKlFPmtqcfpvh6yS1m0+4T5GbIYcE56k9cGrJtorOFLe9&#10;AVR8qs3OPT9K7OHTZDuk27kH3jkYAqeeKCJjKqCXC/xcj6VnUNDz610uG3nMpUtA5+VmP8Q69O38&#10;qjbw1P8A2qL6wlFuGwXIQcgdjwQcgV1y6cgh8q0byYyd2xeQO+OenNbUVphcv+A9BWQGNJo00qNC&#10;sygEYH94H+8R0P51JA39nr9kncyKOclQCx9T6H9KvfYjvFxEen4Y96huIHkIdxuwMe+aBcyMeS/t&#10;3nMRBPfJHy/nU0FtpF7PE2sxsbdHBkWL7xUH5gue+Omaje2ki3TXCKV9ucD3qEySOCqDA+lBi2bX&#10;jK6+HviTNj4X0GfT4Ewpa4lEisAeAsZ3bQOc5J6jGMV5bdaTpdhbBbeEKzErkIFwB710v237CQJs&#10;ssh27gPT9M1n+KLWeOJJbJvOYn7pBx7Dj9aDWMrnmkljbSziAjZL1AzxXRaeiwmK1L4ywUuOgB78&#10;eneuR1TQNV1WQyahlWPC7QQiD68Z+nrWpoyW+kXTWGp3D+QoHzqv3ffHPHrirtoEo3PQdSi+xojB&#10;zMpONx69Kxv7Lubid2V9oKjnrz9Kw11m73CeMGSBiTtfg7fb0Na82uSW1oqwRAcbioOTz0/+tQtN&#10;ydLWOZ1K4sNJlafUpGCp2CljkegrpNM1DSfEtuGv0Yojfu5JABux/eGeMemaz7nT7jU7EatdCPyy&#10;SArn5yf93+VRafYyRsEVwkQXAQcYPtWXOiCLVLPQ2zYld2xidyLgH8fUetNfXfDkkq2UkcQkYYVJ&#10;cZPuM9zj1rKuLie31docq8TbdrNkqOmc4Hb0pdSstKvL5HvLNJjFyGZPunr8p/XrRONwaPQLTW77&#10;yGilKuh5yT90f1qndXdtb2Ul6kQEiZCOB0zx/XH0qrYy2VxZtIBs25BzwOOtOOjWN/aiSC8bD8jH&#10;Kg9vl74pxp9SudjLES3mlyrerHJu+7nGQR3P07V4n4u8eQeEVSz8UxCNZ3Maz24Y7A3TOMkFR149&#10;+le2aJon9lmWV75Zbh+MYwu3PTr1A4PrXP8AiXwNZF5NYjlZW+8TgMEY8A47gn361rGPcftDM8IW&#10;a/2bbXFvJI8JJcTNlnc853Z5Bz7DFdlaeJ2uLV7k2vlhDt+/2HfG3IrP8Px6ha2y2kkouVwAG4DY&#10;HsOMn09a6NJLSUSQeWImIJOV4ZsdSO5P61pch6nD6rq+i+MdOmEDBntAzEkYYEDIIDYHOMZH0r5B&#10;uNc1TxZdIPFogzFG6Wpj4cngc8DkgDOPSvrnRvDuhaDYmO0QhVlaWQ7O7HgHk5UDAGeK/OT4/wAe&#10;j+BtZtprq6eO4klmW2FuG3EHnBx93rjrggE9qytzSsefjIWV2d9FqtxqkMDTvtgQiARsMbiOCxAH&#10;BPqB05r0/TNV0L7L/ZH2uGFEbeCZVHzAYORnHGOPXt0r8/7P4iaz4e0tINW1D9w0nmEuN03PPfPB&#10;HftXqPhTxJ4Q8VM3iW4n+SEjEUJDOxT1B6EgHj2qqlJxVzxY4noj6VttW1pNHk8M6a7T2IaQPLJn&#10;zCX+9hhjIP5Ctnw3psXha6ttMv7mf7GhJRozysjnJUjB3RnJz6cY9uS8IfEzwtrfie1j0m8VktyS&#10;bRo2Uy4HdiNpYZzwecHrXuuoXUGqWh1hLaPyocqyu2AB1GOnr1/wrk9o18R30q91725T1fxHqmmG&#10;K80udZIdxAKkEbO/XOGBHIPFTn4hXU0kXmToYYjkNGM7W/D6d65B31LxJoltb6tbQ2Fks2xJrUHd&#10;z3YNncQvGAMd+prnPDHgQ2U0+o2uo3N3pck5t4DcKkbyuvLEqOq46f8A6ieiGupxVcbq0j163ufE&#10;mpRHUdHuTBO5wspVXPHqG4we/tXtGm6lYeFdFTxH4slWa6Ufuo48OZJQByVxjAOSegA5PavOtGRd&#10;F3WV/wCWWdQyxqc4Q8gnHr6VyV7fjVNVEu3aAdhHU7QcYr6zhrKvb1eeS0R8zxJxP9Voezg/el+R&#10;+hmgx/EXVfDMQ8XWgu7rUNs0UwQLtibDRgleC23GSeTnOaivtNs54CmoWyM1sTjzFB2E8Eg9vqK6&#10;X4EeJvD+p+G7ix8X3ErwyJHFblgSYhgBGULzkAfhjmup8VeE5/tP9kX8plaX5rO5VQBKoyVVhk8g&#10;cMM5zX6hTwyS0Pyl5lKa5mz488c6dF4r0qLRzKY/7NcyIFduY2zuQn07hemRxg4rkLaxsYLESwPK&#10;ZEXI8zGAe3YcHt3rqLqO70bVrjTLyJoJtzAgrlSMnB9CK4LVvBVz4llmWa6NvYxIG3hC5TGOT0AA&#10;P5V8ZxLlHN+/gtT7Pw/4v5qjwVZ6dP8AIsR3MWooLZJEJlJVPmGCw6g+/tVOXxdo/g3Q7y98WXQW&#10;2tjukJPyhQM4X+JjxgYBrzbVrXSbCQwaPM7KcbpGG1mbHLfU14V8evFtnYeF4bGdsi4fLZH8EQ3E&#10;k9huxzXzVDA1eZKx+tVMZC10zw7x38WPjl428Qnxz4Uv/sU0qPHo2l20Au7mFVAAkkiKHa54xxnG&#10;cnkV43L4Q/4KJeK7y7u9LOs3S3hAud1tGpfjALRsgGPTOMV+j37Nnh3TfBuit4zmvHg1PVlVjJt/&#10;1a5yq5POAODjknOeOv1nY6zBc3DCzv8AAJ3SRk7fMY9Dg4yfcV01qLg7WuZwxHMrtn4Q6af+Clvh&#10;ONG0zT75ltQ0cQMdvKuFyNgXGCPUcD6VcX9rX9vLwlB/Z/jjweb9NvzJc6ZJG3HU5i2/TuK/d2DV&#10;4LJhFbMgmJxtzx7fXNSawbvVntZG1GO3kizgxkOxB/hPORjsO3NYurHaVL+vuB27n4RW/wDwUJk0&#10;zV4rfxf4FFjcwKDIBNIu/wCsci57diPevT/h1+1p8APFuq3Ot+LtXvtCnv3CiC4gaeGI5+8rRhiM&#10;npuOAMDtX6YfE74cQ+PbAaNrsGnaxbjBImgSV5ATyDJguh7fKePqc18w63/wTw/Z/wDHWjS3Gm2L&#10;6FdrwTp0n7vI7GOUsGHJ6bc/rTisNL3ZJx/r+uhSb3Lfg741/AnUdcis9D8VNr91Mwt7aAAyO3pG&#10;qSFFWMnrkgY9QK+hNe+GX7N/xIso/Afibw7o2pXMSNGJRAvmq7cs3mIQ2QeBjA7CvzY8a/8ABJb4&#10;sadaSax8Pbi21KFmDW/2iQW024dApQSKCfVmAz3r5b1/4e/tf/se6qmpWllq+hQsyv5qxGW0cqe5&#10;AaMj3yCe9ddLK4SXPh6l3/X9bEyqr4ZI++7z/gl34O8J63J4k8B6vqdqpcSQzW06rcQA/NhVYZGD&#10;wvzN6cV9NfCXxh42+HtgdK1jV7vxDHAxQNqaKJwo45KBDxjPPX1r4j+GP/BVC5soY9G+LWiqI94L&#10;Xem5LHIGXkjZX544CkenSv0O8F/GH9n39ouwtR4Q1+0vtTnUIRe/6JOXYY3MSVU+5zj2peyqx92v&#10;C/mjJ0JNp05Hr9p8UvDHia4b7Pb/ANnFV+dGlLksf94cA845x261ympeJxeSSRxCOO3HUnO8+/oM&#10;14R498F3WnNc2Xh6Y3N1Y581QRtQjpsmXKsCehUnnivO9O8eeL/D92tzqkEkgcbdt3EyBhjPyvtA&#10;z375Ga9B5FQmrqVgnj5w0kj3/wAXeFdQ0nR/+Evvore4mkG22EnzSIrY+4pHBIIJxjOOTisvwlpP&#10;iPVtD8m+jLWxk8xUcDLN0DEfTp6Csq/+Nfh3xbZ2Wla5ZeXLbndEnmbQWIwfnAORgcBuO/Wt7wN4&#10;ovptcWG+kx5QZhH/AMs2Q8BQfUZH16+1fF5ll1elOzWn4Hq5bjac09dTQg+FHgye7Oo6hAGuQPv5&#10;2FW7ZK4Jx2z3rqY1vfDpgksIpdVRWLETuWMR/vq45Ugn5cdvl6V3DRW+vrHFqPlxHOIwpySfQevr&#10;VuDw3ax2LW9lcOyISSWIO5vTjHAPSuSN1ud75WYnw/vfiL4Q8XHxpJrM9xZ3ChLm2upmkSSMjkKp&#10;OFYdRge1e03mt6Ze2mNLgVbVm3xMcrJkjnePTH8Pb1rzjRtM0+5WWHVY5mliwYQoHl5Hd8kcY7Dv&#10;W0fIs4maNQvc4yea0FG19DSnvLmzLGFFdWHRhx+Jq1aX9lexIJo/JdOCq5IBPp3x71nXl4jWcd0p&#10;wrHaQRg5Pf1ptvd2a5aRyG7kDP8AKpTNWjQubZLmB42UO2MhR3x/Ws+zluJrPZKRGiAELn9OcYxU&#10;ct4Yw2oaS3nBeWLfKV9eDjp2rNTTPtmbm9unh3NuZiM8Huf51nKWpHKXdR1C6ksJIUIkO0dSCdw5&#10;rnxevNsgZN7txtJ44/r6CmQ+E/EdrrgOlmO4UEksp+dx/DgdOe/P86sz2dxcXEkpX5kwWJ/vDt9R&#10;W0X1KMbWGsbpoooo/M3krIjg44xg/wCH0p8Fuk26PTrw2MsO0CRI92cnG0g8Y9as+JtK/wCEi06P&#10;RnupbR3Kt51s+1ge+f5EfjXKSQaxoetRtc3f2i34XD4Duy49Bg5HvxVc7E1c0/EEUumSQnUopDBE&#10;NwkhXcWJ67sdB0xWHJpUvj2/hXTJ5rcQt5ggcbBJj365HUA/zr1CG5vbyGe7hQK0Q8objwQeuMdT&#10;g1zep6ZHqNuNPIaCRQSlwpKOmeCcjt+vpUilEzJNDlvL63jv5Vhjt5A0jFvmIB5CnnnjrXf688+o&#10;LGdCmaK3Xht2P3nqT1x+FcXbTpf6NJHaRG7nQeXIkn3yfX8cf0rHl1TxLfOLHw7NHCbRtrxXC7Fw&#10;Dg8kHJHoOtIx9nbUpX+l6FDcSanfaYIrzcrLNvZSxHCjA647Z9j2rv7DxvoN+rabaXMct3GvKnIC&#10;Hvk9Dg8YBzmsvWp72+sPsb2HmzdQ6Zcbv9nA4596+YpPhx8WP+FiveeF0jttKt4TNL9pU72nkLZE&#10;Z6sAdpxnHUYPbrp0vduZ+01sfWD2t0uox6lLMQqj5l9QR0HfBznNbF5fQWLwwzTpbWz87uvzHk9e&#10;ma8i8PXuqXlpE+oyedcqpSQKT5YUMcY7DPtjmuuttLbW9fhilhDwbWM8bOzB8A7SOeu49u3FZS+K&#10;yOyOsbs6LU9P+2O+qQXamEKIxg8+nGP8elcxPoTNNEZ5DstmEmxDk465YY5U9P8A69T6hBpmjWaa&#10;iQYrJJAJShJZFJ5ODk4569OldrLplrojfa9OuUu9Pu4hNBPxwf4gwBJGOOO2eCamoZcrOeHiDxAG&#10;hW3ilkC8bQDsCqMAkLxwPxNcl4i0uP4hWSi9kCxrnyQq5CPnrzyRkdPXmt7RviSdE12SyfW5bO8v&#10;4wgtYEyjr6NhSR8oI5PIzXJS+ItR8O65HZKLbYcOqB84XPU+h9MjtWZBTtfA0PhO1EsluJ5ZFA+0&#10;ty+O6heAMn72RXOeNfhBofxBXSvFviKdrJ9Im/dQqqkTdOGUjdg8E4xnvXqGueMdKj1HzS0xdgMG&#10;UAoPcEE/Wvnv44+KfF8NrHd+EWzduVMZKgiXAO4d8sOOCMY9+a2p1bOwON9D0ePwxpuqWsmh3kkV&#10;raz5D8ZHAwCVyOnGK/O/Uv2J9Hj124jsbxNQtmJ/eyKN/XIG3B5BOM5A544Fdx4S+NUFxczaR42i&#10;MN3Hl0uJCWEgPO0jA2sDn2x06V6l4f8AH2i+KdVXSfD93GkrfLuL+WoB4IDZ+vHU1+h4HBRUOePU&#10;+Qx1aftHCXQ858G/sn/DnRbI6J4ttzeaI0vny2yOyhpu8hUHBO0kA5r71XX9M0K7trP4TaJavaxQ&#10;JFDHeyG04QfcBG8AcZOeuK4SP4X3OqWoDeIRZzsoKiRQwGfTDhsHjJx26ZrzHxb8YPhd4bsWt/EO&#10;vWkTszRKBIGYOoO4YXJ4x25rkxmDhXd76o6qE5042tufZ+q+KdZ03TIruPT7e6vJFRRZQXI+/gFk&#10;R2XkAkgEjnv1rvtJ0/XtcljtrzQHgaeAMJluGKpuxgEKgAOD13Z6HBr57b4b+HviHotrrtlaT6ct&#10;9Zx3Ftd27NHubYChGSMNgg4bBwQa6bwB8avjP4Hsj4e8StBrL2/7tp3QwzELgKxYAq4KY59fbivm&#10;Y8q3N8Xhp1LOLtY9ggubzRLk+HtbtpLV88jcrL5Y43Bh1Bx8v/66zLq503z/ADY2LjOFyOTjoSK5&#10;vWtZfxtra+Kr7UPKm+ziBbcbfkUE4xjBz6+uK521hutNmS91bVv3YZtihFLOg6BsfdPrXLVtfQ6a&#10;NNxjZu56cunrqDq0xO3q3v8AX602Xw600kiwlI4UUAKigMRjGBgjGT6Zq14a8d+ELy9g0iCEXF1J&#10;xwW2nH5qeh49vatPVf7GmvpJ7KR0ZUzIh/1YPsepArE3juct4T0nxFo19c3fiCSO6tQP9Gij+WQB&#10;e3TGSOOSeeenFdJd6VZeLLIi9RZftBIEhbDK4P3mycZB65qCxi/tPCW8/ljuwGQvbocZrhrrwp48&#10;GqTeUBeWQxtO5SSw7BevX8Kl1LbGso3MW/s/F/wqc21tOPEOkKwaJ5QRLaysRuOV4KnOOmM9Djr7&#10;Ctxa69ZQ6hEWjBQMVbg4Izn15/zzXkl1reu6XpkNn4qsZVQlvMihXzFRc4BYjOB6ZIrhtR+J8fh+&#10;9gtfs91NZ3A/dEoVcSbuQAeD1GBx6jgU3rqzk5mme13Xgi01a+e7jdxvxuVSMcegI6+/esq++G3h&#10;22hlh1awjnkf780YKuc/dJK4O5RgZr0fSwbS3/fFXZuf0qxNablaSfOXOc55Nczqs7nTueKRfDjT&#10;7F5ILOGWNpUxk5deOjZPfnsa5/W/hvPdCFNS8q7Fqwlt/PhEqo68ggNkLyeor6SttjqHyTs9etWJ&#10;f7IugFmB/e8HIpxlc0hGx8x6tb674kWLQdXvWtbN1/eiEljICCGXHBwfQY4HpVnwxpHg7w1q9zoP&#10;g2wuYbNihC3CbDI2PvkAbdxx0BOBgEnFe9R+EdDtpxNpaGOTnbty3X6k4rRg8H6RqMLwXAErqCZA&#10;knzhTxkjsD0q29LG8k2cq9z4c0ySCNRH9pkOVAOT06HGcewNaE3hyHxHAl5BJ9nbcQOR+Ixz/wDq&#10;q5Z/Dbwb4agmh8O2CWnnYJVQGIb+8G65J561BJY2mnNDP9le/khYFY1J3Fm4JGAefQYxUi5NS9a+&#10;G721ASOZZOw3cAVnahpWqaW6wW9uHaQ4LxEnhuuen0/+tXXQX05VNkfDAYDcN9D6GsPxbr0nh7Q7&#10;jXESQizjaWXEbOAnTqp4OemTUylYOVPYytR8O6bp8K6lfTxQgfxu3cduOuPauEn1OG6SHTPDdtNc&#10;ySMwLgHazZH8RAGR2/LtRBrWg+Nbe28QaZJDOtwQI1kKsFA9QCdoPBPfFb934w8PxamdB0ZlW7to&#10;1a6Cldi54+Qr192qY1UyKsLK7MRtN1DTb5HLB45OGUdVb1q5c+F7PWrhWuboRqoy6lcZ+rZ6VsRw&#10;T3LrdBd3Ocn3rlNW1yeS/m0/TE80JgDAJBPfP4+9a3JXc0m8EaVJF5UqLC0eGPlsQcH0zwc/Ssy4&#10;8G6LdXv2tmZ2jUBfMAK5XlWxjOQemKu2ktvPMJkJDqSOmO/I5+ldFLExKoYjJvBw2Pu96aVzSSOA&#10;udDvbcfaBIWdvlJGQQPQGuo0S7upIPsk+5ihwC/U8dSfer8t2qv9nUBj/EM1X1LSprKdL3Tp+BzL&#10;GQGyMZG32z+lLlYuexavUivEe3uo1liK7SrdMCsK60+SzjB0JY02kEKwIGe/TvXivjD9qX4L/D7x&#10;VY+BviBqx0vUr/b5IeJyhViQrOwG1QSO56c17j/bluLT7ehDQt/GDuUjsSfQ+tKVK2rG5JlhWtZb&#10;cSXqhZe4XJHHv/k1l3lu95htOuTbr0ZNu4Ee3Qg/0pJdRVh5lnOF389Acjr3prajLG6uqZCn5h0z&#10;9D60CcQj0jTzdR3F6C2flGBjnrlu/wCWKnPnWtz/AKSpkjbOzbyxI7GpLnUDPGHiALg5z/SvJfEX&#10;irWtI8RKlvazPHkHBU7cHqSwBxnqPSt07mbWtzf8MeMo9avmj1CxfS5hKUVyCRKoPc7QQRjkHOBX&#10;eXdxpc9wbe93srZBEffjuT2PSsbTdVe9QX1scM3y5wOo6jnuO9W49NsYEL3N0RJOT5jMv3cdD71n&#10;PcpNnOLp402/MGkN9lt2PmMkeArMf73rxV9bi8vXlRyZlXgtIxwPYHrgVWmGkxPHIlxJI0ByGYfK&#10;2f7wwOnepNS1aC1H2i8njSJ+ByNpb0FQVZs5qWDR57pba73C4yVEY5G098/XtXK+JfB9jeQT6bex&#10;C5imUq6NwCD6HsR6jvW34q0/UdV0Np9BvFt7hj8rKAzgew9/89c1hppRGiCGbU724kXCo77MRtxu&#10;VQFHyk5znpn2rSMepJ+eWqa38af2PfGsXjW0unlsg/mfaowGTytxIjmRflbAwC20E447CvvvwH/w&#10;Vin8RaVHqPjLw2LmJyUae3uVhUMnBYgpnB6dDyPatW68HwahoDWWu7b+CcFZfMAIZD1XB7+teG+N&#10;/gP8O/iL4KbwTq+mW9nZh28hoUCGJD/CGHzYB5xnrz1Nd1CpTWk1cwqNM+/PC3/BRL4La1YibV7a&#10;+0sqduWTcpbHXdkdOxwB3rgPir40+GXjHxHD4u8CJJFBNFm68xNnmTdpAo+U7lPzEcZHSvy01b9i&#10;77NpgXwl4su4NhwIp2BiUe21NxA7AY46Gvcf2evg9q3hLQ7jT/Futvqk0km5S/8AAuTgDPPI9f0F&#10;TjquG5P3T1NqVOMZcyPpbTfiT4G07UN2tEXNlIpidlG6SJyR82wckcEHHStaz+Mn7NqanBoGu2It&#10;b5gxYIkxygyVbEZBOVGduBnFcbL8KNH05H8q3iw53NLtDMpODkNjIwRXKSeBfDVvfefYWUUWo7vm&#10;uyCzMjdV56A9T9MV5sKi6nRO72PR4vGPg3xBqkn/AAg4efTA58ppkdDgcHIbBAJ7ZyOlJ4V8cXUm&#10;oz6XfWx0i5t5GEO5crIoOQw3AryOfpWLL4ehtJ47VZ/ItcBpJB0GOpK98f1r0C7vtTu9KhsrVFkt&#10;QSS8wOWXGOB2P9OKfOm9DJwZn6f8RdP8Wahd6bZXf2ya1ISVgu0BueQRgHGMcDGRW5Pe2rQLZBT3&#10;LZ9fWuT0jTdO0u2lk0yOG12k7kjUKWJ/iOBzn+ldJAYNagDxndKp+ZRwx/8A11MpMqBd025QeZp9&#10;jIPPbHDHbgHoQemD7c1inTRobTS67Mi/amHm/MDnHAI9SQR0+lZmq2E2svNZRQo8QXbndtY56+4I&#10;9vzrd8E2v/CrVgcaTp3iZLbLwprMbS+S/U7PLZAy5wcMpA7VUZ30Co+qNbT/AA8/iPUbTTbOOZ/t&#10;MoRNikdsk9OQB+HevtH4d/s4WkVu13DdxRXo3GMsAowOMMc4xgDGSS2OleN/DH9v74e2tjKnxjtP&#10;7J11CxhTStPkMOAoYpGScMRyrAEkYJAxXvWgfGf4NfHK3uPEOi61qFvdOFEst1bPAr7l7/xN15IT&#10;k817+DwEE7zZ4eMxU9oo+b/iB4e16yEr6RGAuSJWP3Rt6sGxggn/AOt1r5f8S2+r+H7N9XmkFw0Z&#10;BIhy23PHIxnAzz2r9F49Ds9TS0/ti9S7WDO6FWALLjAOwYPHX0z2r5++IXg/wN4j1WTw94Jjniuo&#10;WDSuNsYywBx845GO568AdM15WOwtvegjuwmKb92bPme8utTj2XdwiozAHPr9fqP0q3aTPdWjTi6j&#10;MinBjjOT06g/px6VH4m0PVNIkm05sXAiGG+YbeeOcZ/z0p+h+HNIsbUzOFjuEXJ2H5c+i9M4ryYv&#10;Wx6DimVC2sIn28zyy4BUwg4XaD0Hv/Otmx8VGLZ9rtvMUY3RMCr7T0x6Vxvhbx54b1drpbXUN728&#10;jRsrqyspBxgggY9DW8NQk1OWQwx+RsOMnkn3B7j0rdSFGSseiWbRalbw6nJbGNuSEHzFQDj5qqat&#10;pdlqbLc52kcE+q/0Oa5gXOqxabLp2j3nkzuGKSMNwDH1Hce34CrHh+w8cDSYo/E9xBeXC53NANmR&#10;6sMDk9OBWc1c1UjoQ1sI4rJVVVYiJSw6seNxx371Wkiks7oi4TaFyo2sCDjuCP0p19KumQrd34WO&#10;IED94p4bqODz71ig7na/bLxyHATPynHp7/nWV7PUJVTZiWBpF3gsCcgepqleRvDPL5v3QePYHuaW&#10;w1jTmwts2JEPzRkfdI5yCeo9xWjNex6nKEmGQOlDZJydxNaxIJCAAec7f5+nvUkF9YyRSWeobZYG&#10;HzRyxq6dQQTuHqKu3c1jar5cRPmOSSR0P1rPjn0O4uvs1+6xzMoIViBu/PrQk2W5XPIPEHhHTdd1&#10;k/ZIJbCOQFStqwRSANoJGCOg7Y6185eNf2SvB02qh7++vyL2dpHmhdI2Xec4G5WBxzyMHOO3T7pm&#10;s9PbEouFVV54YE4+nWnNp9hqNm9pd4nUfMpYcg10qrKPwkHxH4T+Fd94Q1OOO41K8uNEsy0bmQAT&#10;Oo9HUAbW6/7PTrXq2sz6jZ6p/a+ikhZ8IYnO1W9D65A/+vXst9pt/BaPbwHytyFVIGU/EcZHtXH6&#10;Z4PtryCWCaSW4ZOcyncVB6hBjABPOOawnWk3zPcVSPMuVsfP43v7K5jsbfTZL8eWWR0YBWcD7u48&#10;A9uf8a811fXvGvj1B4eTw7JpFzI2LiZpDJFHHk5bzAoByB0X5uccckfQP/CMJZWC2lu5OQArtxyP&#10;p3rnZbyTwbIZ9ZupLq1bkDaPlb046/5NQ6zZVOklsZug/DjQvDtjbS6WHiNtlgM8MxHJOefoM11H&#10;h3StB8Qo2oWM0c0rMQ6syg4HG3H3u3NUrbXLDXJY3t596S8hBxt/3lPIP1rkvEfgTw1a7tXtLt9O&#10;a3zLL5LgLj+830PTFaxb6iqmNqfw2vPD/iKQ6Pbwy2d1JukjdzvQOMtt4/vcgcjHt00p/h34d1HQ&#10;ZBq5mhu92UaKXbgA/dAHDBuc9+npVzwHc3N74WggiuTe3O98XDtl9hYkA55yBx0z0rq38L+CtW0V&#10;5bi/1P8A4SEykRKixrZRR4x1zvY9+3zfSu2m5LVHjVoSck0eYab8Ifhl4bulvdP01lvWxI85llDM&#10;WyTn5tp6njHHFdV4t0u08UeGLnw5M0cS3CMI2kGQr4+V+SOVOGr0PWNN0rR76OSG+N26xgGNtvXs&#10;SByPzrzq88BeG/EKXAkRo5Loks6EllPrg5H6VzTnJ7nqUqd9jzzwZrf7WPwxWPSbDSU8WaXC4W22&#10;lWnjQAHIIwwHThlcduldR4j/AGiPHGsayINQ8MpYwQxLhpZw0nmZ5+VQQQfvdR17c44Qv438A3sc&#10;Ou65LcWO4RxS+WFOM/KGwMhlGMkeme/CXmh6xceK7DVZbhZrOVjHPnO/1U4HbJ5Ncri29DuxGLlL&#10;4j6Ps/GOieNdIgihvvJN1HlipIZGA+YDody8+h44rmdL8OeJWSe1GoNchmJieTKyYPTcQOPzNZem&#10;eH4PMe4spUSQNuJ7ZHfPQn9TXofhHUWnvpoJ/kRMEOfU9SfyrocrbnHFtnJ2NzrWx7HWgEkQleuT&#10;gHjP4Vj+JWhMkWmi7eF3y28j5AoGCB646kGvQNX0Ge8v2mkcPCWLFidpK/44rC26BePcG4WYfZNo&#10;QvGQHL9kJ64wM9veqpVNbhOPY+Tvgr8YPHf7IXxuuPEXgm//ALQ0OeYLqEUilVkRyN7beRuXo2Ou&#10;PXmv3x8TaF4A/bE+GaeOPB0Ij1aKLdtiC7i20Exu2Bw+MKTnn3r8Vvj/AOCh4w8Nw6n8LtMvY9ai&#10;HlNDbx745yBy5QAndgc+pPPc1yH7LX7Q3xh/Z38S2k0+pTR2crC1ms7tCFLbsEbdv8HOd3GBzjrX&#10;t0sZzR5aj0PIxeElz+0prU+2L3wfqOjI899a/uLWTypROyNKrrw5ZVwQC3TioX0iGW1e/tGeVuix&#10;Y5Of7vfpXu/ijxvp37Q+ppqulSWml3USbLmwhynn7QNkmG4ZuvzKexyCea8VluLVbqSDTpldI/lb&#10;kZBzg4x296+YzLDKMrw2Paw1dyiubcq6d/ZzKWvuABjb0PFNle3hu4ZDB5gRt0bYzgjmsfx1rOh6&#10;DpS6zqrbhF1MYJPPsuTgVH4T8Wf8JHpwvPDUnyZ2kshDEjg43AcHp7dK82NNs3kdmmqSalJvuysA&#10;HAUnJ+pFc7f3MEspVNs+3nYxweT3A7Gm6k8JvY1v4I9yNhSoyxZvU9/5VntoCrN9oU7X67s5P410&#10;xpsxNi01K00tGltoBHKBjCAkc989vwFcD4p+GPhDxNrSeJvEl0bBrnZbySJ82Rkfw8k8cMQM46ng&#10;VheMNX+Nek3cf/CudLtdTTcu0TPtz13ZY42YOOoI+vbB1PwLqPxYsPsHxr0NtDuJg2z7LceakakY&#10;BR42YAgnPzEk8Njjhzw83FqDszeg4xmnNXR9TapaXvhC1t9N+GFjpl7ZPGqNcvtWfJX7zYYDnGCD&#10;06HIPFTXNS0zRfBl3L8Ubqxt2jU7odwk8wEjb0JwQMEY9DX5hfHj4AeIvhzpWn6J8GPFt9eaneks&#10;LeeWI7I1ByA4UAZ4I3DLc+ma8o8N/Az9pmzke48UeIxuZVVLZo45ZAG53MFXPP1x1r5irwniLKcq&#10;3U+yhxZg1DkVL8j9D/h1feEL97m1tbnzZITtAKnOHOQQcfXGPeuci+JMMXiG5s9Z02TyLZ3jE0Z8&#10;xiqHAIQDkNj+Ek9OKr/AjwJrHh7Q7mz8c3azKsgmJkAQgHOcvnlcAbR259aufFnwnq97oM0HwzzY&#10;3UwZYZgWBjyMHa4B25zkfTFfpWVZosP5n5risFGrUlN6J7HJ/GDxd8XPL0m1+CjRwxan/rJ7iEl4&#10;8gkblkGApyM7lJGDxXjX/ChPjf4i0WTWvHvxD1nQ9XuFKiLSZiIFA4G8AqGBHOABx1ro/hx8Mf2j&#10;ra+eLxV8TJbe2QM0YuIluSj/AO0z4JQ9jnPHQ8CveNKT4t6ZLJcfEXXLa9iUosaxxxgygD5icIv3&#10;uOB2HWvSxnEVSbtTdkYUsvhBeZwdo3jDwxpdnb67rd7r0sKCKJppHcBFH3QpJIPqOhPQVpazpdt8&#10;WvCUmizzSLBIfmyNvK8EHODxXaalrvh+z36iqRpIpygcbxvzwdvJxnr6Vr3+tz6sLfxFdTRtbhCG&#10;SMDqOpZvvcdhXj1cRUnLnluXa2iPlu6/Zm03QdLkTw3qc0l1J8yeb8kUbd1yu5yvoc5HHGK9W8Ee&#10;H/Ftnp6af42uRLOvWSMlgUwNvJC/N74561tahqOuXs8lv4fl8wMAyxlVHBA5O4ZBzxTYhfWnmQXl&#10;9El+wDNEHDyegJXOSMD8hWM6knozogeiwafDZWwW2m8313nk5rPg8P201yLyWExyx5IwflP17f5F&#10;cbqepX2nWJhjw0zAspPQZ75+teo+Bxq15okGq3cqzpLGdx/i3q23oOOxJPHpipUCaquUZbXXdOXz&#10;oAAH44547g56Vw+ueBtLRD4ltbQyaogLM0WSWB/hI6EHoTj37V9Eal4bunsYZXuV/fDOxeSD2HPX&#10;3rjtb1K+g2aR4SCm9cgO7DKBQMHp/FnoO9IxgfOulR6pPdeZI0lrIowVYEBcdgDXoknhvSfEAEmq&#10;uJgnBQMQRkdflIJ9q6q20S7Qx33iCX7U68YwPmHvgAc+g4p+pW2lWV4H0a0wr/KdmSSSc4GTgD36&#10;etS0EotmbNq9noKKIzJJbRYWOLjPyjG1Rxj8a9CEunCytJ9btot92xESHZKQFP3m2llU+nNcNrMe&#10;gLNbadqkW5rrcu4EqFGOSSPrXC32oWfwzvDo3g+a3gknQuA43hN2RuJz0J/HA9KlU7s0loex65H4&#10;jj029vfh1cwXN9bxlmt8rtbGcbiTwwwQORk5r5N8R3PjXxvrXn6lAbGCxVQABvAk/jOeARnp/M16&#10;0niT4f8Ah7whDLrPja603VBOWmtYrfcrM6/KqEAmSM8nOMLz6VLcX2kXuiTXenXDfOCfMUZUt33A&#10;8/XitKsHBK4L3jzLQfhl8P8AWrN9R1VE1C5DMJN4KLn0GDnK/XrXrPwt+F3gjw94jm8SR311G00e&#10;0Wsb7LcYBXBC4J4J+8SCeeoBrwyGwvrjUdmmDysyeYzg9P8AaI6HPpXqmr39z4e0K6h0B57m+ljP&#10;lg46kf7Izgnp1Nc6c3JJMc48tmzg/wBorwb4el8KTx6TMrxrPv2q+RGqE5XIz8o9+lfNll4g8N6l&#10;Y2um6fZG31G2b95NGzN5kZGBx0U5/Su60uDxqLaZvG9si277l+yqd7nJ6sozjOfX6gV7j4D8C+Gd&#10;G8K3cuirBFLE4uZY2PzOpAGATyWXHAPHpiu1ycYe8dDWh87x+CNe1Rp5bu7uVWQbozK4Y7T2x1AH&#10;YHnFcl4PXw7p39raZrjyjUSjCydB8rOuQA/zDHqep/KvqHU7g6pA+oWNlcLECV810xkjjOBn/PvX&#10;mlv8HvDjavJ4h1/V5VuH2vFZhAFbBB+Zz69MDmtaeL7mToKW58xeIbH4leENUfxFpJME84B+0QSB&#10;mO4dG6nnHORXuXgT4i+NtY0qz8OfFY28+mJIjBvLC+Xnq5I/iAA9MHPrirHiy5vprCU6TarhXIkA&#10;bcQo+6Rntn8q8ITxLf8A9nC1u1bAkYnPJ78EDsO1fQ0LVqaczx6tKdOV0z768GeJfg9ovjFNe8OT&#10;yW0FyTa3UswYq4ONrZP3drDg5+6cHPFfYuk6P4L0XTn0lLuO3kc+aS7AEK4yGXHVSOhGT261+Nnh&#10;HWta1XWYvC1vEXecqI44/lJ3fXjntXvnxh8E634NkNvp95JqsaRCXzdgwG5BQBWfkYzye/SvEzHL&#10;7zUE9D0sJiLRuz134n+FPGnxZ8bRPol/JpvhzToQsN2GKtJI3EhaPaDx6bvTPPTBs7LwP8LtVe2+&#10;ImkS65Jd/wCo1TZuzt52spbCMe5BJPGOlafweg8WR+E7bU/FM01ok25Yra5JHyDkMQ3Ck54A5x15&#10;r3jTfC/h34meGpbKCbzbdmxIy4bG1scg5+XcMZH55rFRUVY2lVb2PK9e8QfDuTw1f6Ve3tqFurf5&#10;LJJAGKEj7uDw2OmeTisb9nXwj8P79NUivY4JZFUyM0rgN5YxwFyC20DP1x1Nee/GX4B+H/DeuM2k&#10;3KWk9uiEyAY3owO1myeMHK/L2r5M134N+LPDFxp3jTwbqyanrKymZlt2KGJl5GWJzIDnBGMn0xXZ&#10;hsIpU7xla5x06vvcj3P2X1iHQfC/hKR9Fjjt7SFcqWIiGMZPJ9RXmMP7RSaheRxaBax38pHzmR2E&#10;S4HIBxlsY4z1r4a8XfF74w+JNBu/Dvie4iW2uo0WWAxFXTHUo2cjecEk5Nch8ONe0TwpaxWd05UA&#10;nkH7uT2rajkykuao7m+JxbWkT9UtM+Iqa+z2niKyhhRvuvExYMMDhlboevc1hG0tS+bIeXEmfmz8&#10;2PUj/Cvmfwb4jl1KV7mG4WS3zwx9v5EcV0WreNVtJvstvKAw67vugVSwKUbRPKq4lt6nrfiG6uru&#10;zlsb1I7qNxndIMtns3Xgj1r4UudX8ReFvEj3upaaVWBiv2hwVGO5D4IZcenFfR3hvWtcvrkzmNDG&#10;zZDd2A45rtfHC2OiaRBexwzXU8rBAsYBGHGSMH2GMdPWqp0/Zu7Rnzye5458OtXN3enWNOkEaXJK&#10;OjE7cZ5OfY/p1rt9Y0fXgJYLCHzYjn5QR0P92r9h4S0aO/jaRDBGwEgZBhfTDKPTv09a6zW76KSS&#10;PTbL5BEAFZePlHb2HFYV6cpyujajUitzyewvNb0zS2tfE0YS3U7RggkDsOPTj/PFW7T/AIR7UHMd&#10;s0jEZb5R1PfJNZHj2wvb+7VILl4FfaR3DcYOfTmsLwtK/g3xAdM8R3AWKdR5TkZVSepJHUduK0pU&#10;ZJWZnWhGUrxP02NzoWmSAXDQrIvKs2ASD164/wDr09Li0vi7BVeJhjjoRXnU+iNrs6M0gkkGAJJR&#10;tAA6H2rltXsPjH4dmMPhe6tZoHz8rwGbY3YjaFJB92wK+YlG59MpXOi1XTPDD3ZREZ25GeVI9hjF&#10;ZEmmw2mmkxHc277xb5segH65Irz/AEybxZqc5n8S6qscgZt4jhUZI44PBU8e5rtpE08QC4Fw8qqA&#10;N55Oe/Tpz+VSosttHu/wq8Y+GPF0c2madcwm9tAImhkcB8jg8diSDXrraVdWge7urUyRL/EAG6/y&#10;r8tvFPw98UL48tPGejtdaLdh9oljTAuQoAIdCPnyMfUY5ziv2A0KWdNIjGpSKzRogdt3BOOWOfrz&#10;Wsqd1dGE9dUed3nhHR7+F721YxE9io5Puev+FeZ3Vpr+kGVowqR44eI/Nj3yOMGj4q/FzQdGtr+5&#10;8KXsb3NlDvkhm+VMgnndnHPGM/4V83698eB8StOt4Ik+yqsYM0dsS0Tv0bMhOSAeMYGaI3Q/Y3Vy&#10;fxL8Svih4Nu2ktL6z19oMyPaToiO8TdFEkYyj47kHJHartt+3P8ACK40qSP4laTrPhWa1cK0c1o8&#10;sbf7SSplSh7EketeVaFpFpc6g7xIAZGJLDqT7/SvQtP8LzpLzIkkLHkNwuPQjnPvXoRxCUOWSMY4&#10;OKn7Tqex6f8AF74eeKrGO/8ADWpQavbO33UfZLGSOMowByQeOx9awdaVbyRpdPjIhCruPQbifT8s&#10;1n6L8KfBFk0l42nW8E85DSvANu/HRmHTdjv3pms+GLzQYptQ8OS7rZgrSJISPunHA6ZBPXrXnSnd&#10;nRZo63QNditg8OosQVXKDGQfUA+tcvrk0rSCWZi3mZXJ7fT0qHS9Nu9Zsm1KG4aJj8pQr8oYdCDn&#10;nIPXtVSWW9USWF4N7rwckZI9eP0pF2vuYctp4Ym/daujTsmGj3FgM/gQM/WvTvCscE9uyysVUcYx&#10;1Ht9K8c1a1vyzRxRl0X5htwWPt7GoNJ+IurwaVPamzMaRjCvLlWGepI6kd8dq1psJ0tLntmuMVVV&#10;tpFlYZwCc49K4C81O+huhLqCRmPoBmuVs/EBnXy7uSKGUkkKzhWYkZ+VScngHpnpXRz2CaxYATSb&#10;cfNgdT9Kts49dx2m3mn3199mzsZiSAeAT1612k+rabZQeQiBlz+8VuVPv6Z9K8ek0i4gZDaTNICd&#10;pwPmB/w96spbawbsRzEywsOM5yp/qKKsbR5jope90OnXUrmG5kht4/3ZzguOcHnjHFIbsRIt9eQu&#10;yNnCOpGdp55xweRgGux0q1sriFC4EjKMY7KR/wDXrjvE+s+ZIkLjytpLYP8AF6Hnoa5twmrbF618&#10;R2d4hC2ZhZORhty/ieP5VQl1hmuY2hm+zSI2cjncD26dPWud3SIkv9mOC0wH3idmR0yPbJpLXw/q&#10;ttbPql66zzHjapJUDtjPQ/QVDh2HBnWXOsQSQvdNGTs+8fWuP8z+0omhXcYk+6JM/KDyRz254Hav&#10;QrbTLGfSvOLb2xjaPlUf1yKzrjTxY2JukZGQHfLvwFVR/Ex4rVdjfm0sYXh/w5p2p2M99qLuotjs&#10;iRf42Pp3IHcjgd+a7C70KGGxga1VfMlwrgjChe2fw/PvXE+J/i14O0uwF39peaS3TBijQlmJ6Bc4&#10;3Z9enrXmeufHrU7xY28MBYAo3P56eYzDoAVIwATz1ya1jSMnC57dd+E9O1jV0iuGM9vEoGyRQVBX&#10;nCjJGM9KqeOtUudC0O+1vTiYrpI8RiMD7xwqcNwecZz9a8AsvivdXU6Bbtra5zlYVUsGb6kYwev4&#10;Vb8Sa1bXUH2/xnflXXoGIGc/Qf56mq5LEykfF3wo+IX7R3w4+KTx/ElW1Dwzq8xilfyxIVYk7ZEa&#10;McbcruyOnJr9NPBvjjTrvVmt9IvmuViGZITnAzkZHbg9xn3r5Pl+K/gnQtQS3luAtih/evEC+QfZ&#10;Qce59K9K0PxH4avZ7fxL8OUiltwQZGUbWYA4KkHleRjn/wCvXW5RlvGxm6p7N8RJtOWzS8ZwzuxY&#10;jGeOB17HOPwzXztqt/H/AGeJYcYLbQp44+ntXa65q7eJJWMuY8ZUZ6D39PrXiviKV7aRiY+AQN3X&#10;n1+tVBLoZuVzyvx7qun22sWelNMlm05LPPMMRgH1Y8DHU0vxJTTbuztJ9Nh+1TwRtG0sL+akmeQF&#10;AyAQc8jrx6VT8Q+DJPiaz6TqUjWkagskhOMnpnODzg8VxvgD4b/EH4d69B4YaNJdNu3yLgtiLp1Y&#10;4G0jjjHPavVoQjv1IcWip4H8SfEnxPZyaDoJZLfSxuRGz8vbhMYbGc4249ea9Vlk8QeHvB5jeUzm&#10;7BDSpGA28HB3gcYPQ++cCvGPDOieIfBfxs16DxFe/wBmTlmCxxzBkYMd4O4HaQynPB9jyMD22DxZ&#10;bR3U+neJvOuLeddibTtwfVcYGff1qcTbmujmp4VvdnzdPqXjrQNUk8Q+GJPst3L+7fGGXA46EEEE&#10;cV7j4D1fV/EUdu/il5J2hYt5gYBtueTjGBnkcD0rjvjd4Pk0fw7/AGn4UnNxKFFxGrOFbAHK8cMG&#10;ByAeSa4T4cfFC28W20qTafc6de2m13aNi0Zj4DbeMgjupGeR6V0yhehdBH+JZn303inxFZz2+oab&#10;p5OnRg77iVGVs4+VtxwuScfn+VnR9T+IOo6obm3vkWDcrtLKqA+6oAvPHr+dc0NT8SnwoIZYZW0e&#10;RPmjnBCOEwwKHsRwRzx068V5Kf2gbrw1qLaZqPh7/iVyHZbXMjNviYDLEcAEEY45PNeJUhdno097&#10;H394e0zw94i0lria38xlykjx8E84ypHQ8V5Pb+JvGXgfTkv9G0+LVLaW7aNbWZTEVyPmw5HbA7Hn&#10;r1r5e0H9rfxR4B8S2+peHdPl1fRlfY9tHhWkPsoXIOSQTuwPxyPoLxL8U/id8R47bx5Zabm1ZWVN&#10;PZ9uzDYZpGG0jPb7pOfm61gqTW50xjfc+kYtI0PUrX+2dUtls3kVS6oxkAY88Z479cDjrXjXxeXx&#10;H4Is38S6W8b6dbwtJIUO5sj2GeMdemK9C8IfEG200mLxFCI1lH+riG9Y2xyqk9V+vP1rvfD0Hw31&#10;/wAQfY57ovbLiQ2yjnLc8gjgZ6EHnFYzsmZShZ6H5U+Jv2nvh/pnjLQte8Z6RLqFhYyBpgjNljgE&#10;kKQvzAZHJwMjqa911749fszfGjTF1D4U3aaJ4gsG8yGPUCsTOrNtdVfcwBxyckEgfdFev/HT9mX4&#10;PfEDxK0mrWskcJADzx4Z8Z4LdQOQOeSOnNfEvjj/AIJufDd7tH8Baxd2yzlmxcYYROR97fgcEk9u&#10;D2r0sJHDzX7yVhR03Pp/RtZ+LRvp4hLp48pUZpbBhMUJGcq8mVIOQMgcHIr3fw74Y+ImseH4dUvr&#10;dL6SRiCUZVlYYypK/KMt04/LmvjL4Dfs76N8LdWmfxd4nuri2uF8rY02CBghyhCrzySBjH5AV6H4&#10;d/4Tr4Z+K4brSfGf2XSXcyJE4SWP5MkBw+NpydrDONucDPRzoxu1HYmcnc9V+I3jLX/BukW122mv&#10;5JZvOPluCm1lQLnBXnfnJ/untzV20ksPFJiOmzvA0qhiwHJB7D0NX4PiF4u8UPfaL49sYfJu1DQh&#10;GEkUncPjsR1HsfqK8t074xfDnwd4jn8NfEwXGlSwx7oHtbYtCVPC72JUA4464J/KtKUYp2OCu20f&#10;W8Wjvf2K2Uh+0HGSxPPXoSelfmL+2N4M1L4Z+JrPxNoENqlvq84+07T8ylUzuK9MMcZbuR+I9j1f&#10;9tPQ9HujD4FvbfUoEOBOcEMo+9uHYjGCATn6c18z/Enx3e/GqFrrVrY3F4SXt1iJYcD7uOT0yAue&#10;p611QnySUjKFJtaHnjfFfwn8E/jVovxHieS70uVo474524STG/7uc7clwc9Rg1/TR4evk13Qba/l&#10;1AXlpqEQmhdOR5TgFAMZ5weT65r+PGS217Wi2la7pV2sb7xiWB1VQvfLKMfTr+tfdH7Nnxx/aR8G&#10;aR/wpbTNeQ6HKAtnHcANLbK2A22QhmUIMleeBkc8Y6c0wNKtTVS+q/I7ctqSleD6H7C/tDeLfgj4&#10;F8LP/wAJvqFvC805VcMJJWx9/eiZO0Zx047d6+bfBug+B/iLYx+K/ADoti+Yw8IxjHGWU84JH19a&#10;+XNI/YrtfF2onWvF2qvqrh9ztIxJMhJ3duc7upUZr6Y+EuieDPgr4km+HugJdwwSxBwWBaJvmaQo&#10;CThXyxYj0PGQOPm41oR9ynJnfVUD0jRPA9jo+rp5V/LbySOPMMQC7gOvXIyRwT3r2my/4R3w4q2M&#10;rxrcvudM9W3HPfIBx3715Zc6w8msGZCDj7qEbcL256DPWs6/k8O+ItZifVbeOSe3I8lixfGB1HAA&#10;IJPrWsq0pKzZyqnC90j6B0/WLTT5ZZr92ja5AzwSMDp+f61h6vdyFnES5Dcr/nvmud0VbMr5eSyx&#10;njdyPXipLvSr7WJ3NuzIB37c9/wrFwuJq5K1j9sBAJ3kckHkD2qXT/D91pWyPUPM2y9JDjd7Zxjj&#10;mtKx8CvPAoa63BSMbz8/HfgY6+9buo6bqd7dW8uqajLMLYtzkYYYwAc9x/8AXpQXUz9mRSR3TObd&#10;3BSTGGPXPp9P1qxbabqZx5qx+X05Jzx+lc9/wkFjDqrWOC+BySDjPXj/ABrol162vIwhR1A4OBjA&#10;HenKJoYF34R0jWLyK71hEc2zExcDOD1BJGSOOnSukNnZQ25Ty96jnaoyT7DFU5Xt1R7lI34GQD3+&#10;n1qDTNbsbuMtMTE6HG0Ak47GmvMylG7ILlommMNq53uNwQjBHbn1Bx39K34LORoERyDgDp6960XR&#10;bjbJbjfzzkYwaFF7vKgD5eSB2HrWU9zanDucpfeEbedJZ7OFBOwx836c9ax/CXw+/wCEWjeF0ggh&#10;dRgWwIK/mADnPJrvDclXBkJLnnpVeTUY7k77p2AHyhehz+POKFJmjilqc+/hi0n/AHhneAchwvJb&#10;6E9D71y6eBtZMjT2GphIj2Me4nr33fToPWvT0fT7UlWHmFxkg8gVflvLOKNUt4wdgBUKMjNUpdyV&#10;I5qw0Y2tiIbyHzm/vsOM+1Q/Yjbzlcso9Fz0Nd8mo2qWf7wmRm4x0x6/lWTPPDC6y28Jck9M9f51&#10;LiyWZVvCkqExDDepHen2kOnXk7wzXYby8B0Ucc9s/wA60Hu7iZDJKAg6YB7Vhzw2VsWl0+NfMYfN&#10;sGMj04o5QXkdtHY2lqpa42wjgDb+n6VTuZUiLyWxWQnv1zjt9K5m51vULG0RWshdAclRkvg9AMZx&#10;9cGuJsfGjXga5+yeRNCQxi3klvYEqMHIPatORDcmeqm8luZEivBtGQcDqSf51Feta2od87kH973r&#10;hLe+j8WxC6IeB1BGDwQfbpkflVTVtJvQipcXJkRTuGfmIHv2FXGIkzqINbi89YjvVidgABO4N247&#10;GushmluJTCqAIgyD3+leaRacHja4ikVtgBx3B7cf1ras9QuLbcEkLOEJcdQe/XrmnKn3G6jLt7fP&#10;C7xwkq69cd/xrPv/ABTFpEYnk8y4cYXao9R1PQUkzXt18iwkkjOOh59zimrZagJR5iqqjILMeSP5&#10;Vk4Ee16HTWmoXUqC6jbCt/Dgc+xFbPmyxZYpw3APr9K87ujfWyEWwDHGOD/kVztz4w1TSNQTTbtg&#10;y4UjDHgemORx/nip5GGp7A99FaJvZCd3TA9axbrXLSIq8i/ukPzA57+mP51xkXiS5uc7JMh+MEkA&#10;D2z3q2Li4S18zqpyCRzkU/ZmkY9zRm1fT7txFZAE9hgjr2GeuKz7m81B7VrLT2jZ2JG9uCvp+Rqg&#10;txZNGMjymHc8Y+lPexSfbljv657c9KXKu5paxhXl7qMFstlqRLT8k+hHbmvO7xZ5Emmlk3SFcKox&#10;gYroNX1PWt0ohg+0qpA+Y4ZR0IHB4Pv371zN1BPqNst7bERBGKsHON39cj2pyelkDOF1s+JrPGpJ&#10;emRCv7tDgou3tgY5Oeecn1r1rwx4y0FbETXNuImPSIAsenqegPYE149D4WewnKyqzwu3mYZzjd67&#10;c4Pt+Fay38GlTkyqJFbgg9R9PWob7mEvI9ffVNLvkzbuHJbJAP3W9OeuKu6fcI9zH54BXcASfTvX&#10;n+spbeH2iuryxewkvAvlIYmTduG4YXGSCDnPfrVP/hLrK2iJv0YxY+baDkdscdqxcHfQcZ9z3U6n&#10;pkM/2RIgyseRwB7Hj9KyNT1LSbdEMuCrEjjpx6ntivJ7LxXoF03lLI1vIegIJz+OOKgn1+1jBW5z&#10;Jg5wOR+NdEdNxc1z1hrnTLnTJI7aPIkBQKOAfXn3rk7LXLXSdkMsKqpzlyxCxqDyc8//AF683tfG&#10;Mkayw3k6QIM/LkDC+2eeB6VrWd7BdRpdRuJIG5+YEHHqQeQavnQ4xuesPf6JEqvYRfblbnfnaB6j&#10;HfHStO8Gna3bC2lBZGweODn/ABFeetqV5p/l2lom/wA8bUKjOz344Gc12Gi2OqGMsQ5Q8MwHJ9h/&#10;XFXGegTiQ2nhW9s78yWE4+znnLcHjt/k1u6vPfW/lS3SK3J2kdx/UitWYXAhDQIVRBnBGMn0wa5y&#10;SBtRkN/enayDZjP8Oew/rTlK5MZOxj3095HmSEjDEEpnqDX5vftrvHb+KdF1CS4VLa6kCv8AIXIY&#10;LycgZ65z6AZ71+jurpBZyJ5PzLKeWJzg4+lfD/7X/wAOtb1rQdO1nTmhe1sJTK6yZ3AMCCy4z0zn&#10;8PfNZ0YqNRNs58XSc4OKPznvoNOufFKz+WLm1AGVmyOO59v8ivXfh34j8LfDLV7nxB4Qmia5uomg&#10;ubCcbY3Q84jJ58wHvzxkdK57TrjwdNPNpdjbtqeo4UNJ8y7cdcD7pOeOhya47xP4TvrfUZJ72Lyo&#10;oEE0hb5GSPGdxyOOO9exS5Kl0j52rllWNmz0Xw9410uLVDqHhnRJNPlgkDfvCWV2zlijMMdegAAx&#10;xX0D4q+L3i+/8GS22i6dbiLhZ94ZiFbjcAGHJOOfQ14/o/xf+Hfiiwt9GvZI57eJVjVCrxyITwxB&#10;A6E8/rWb40+IHh3w3pn9gaHCEJYebsbcSp5BGc5x1HavEnR5pWSPRngZqN2eoaNqviHxhY28GvTy&#10;2Wn27hYVyWVpcdl43YHPt6nFe+33i3TvB+i6f4Y0O4aJHyBdTje2S25sL0XknJ9OBXwDD48ntrWG&#10;1guZ9ivuUP2YnPH+eBXa6lrt14y1Vrie5RJ5VG1NhCYAx1GQDjr1ziulUJbJHxVaclJpH6QfDXVY&#10;9c8XXGryxyi2sI9lurYxLJIv+sfHOApOOccjqenfXfhuzmv5L6KTyxKclFAOD3x/hXP/ALGfwt0f&#10;w18P59W1i6V/tchaUKB8wYhjtJBxjAXtxmvpXU7Kx/s6VViWNWPyhPr29wPWv1vIMJ7PDxS6n4zx&#10;Dj518XLn6aI6D4X6mbLS4LSNmAU4bjAYhiRg88gcdK91tPHOqLYvo+pn7RHuLRsW5Use+fTsQa8V&#10;8PaRqFvp1paW6fK+SCfuqzc/pxk16D4ftdPhvmsfFDNDu+SKdVyiueQz5/h7ccc5PpX00VZWZzSl&#10;yU9TyvUPEtx4j1V11FAWjLJEwXBZR3Y+rYpdHkRdSXy0D2837qaMDOVPBrB8UaHrPhTXJ9L1A4Id&#10;jG6nKunXIbp3q9pF3LGn29B5gXhox95h7emazlhotWZ+b4HPKtHEqonszxTxn4DTRPEU+jK6+Wf3&#10;sJkbKqjk4BOeinjrXxH428Op4m/aJ0TwZqtx/wAS+COKa42YYbQHkwFPUMQqkng8jtmv1L/aI+H8&#10;8+i2/j+xu4LW1s7fMsMmTJcK23iPgjcmd5yfu549Pzz0C3W8+Mepa7LIjCDT4hE/BaPdjGfTOCeu&#10;a+Px8PZ1OQ/sHKqvtsPGqup9CMNPu5VsIHBYEBYwRkk9MDvmsy+1TSFby7i3Jki6uvzAYP5fiK4r&#10;UdKC4naQO3PLHnnnP41i23w08c+MJJIdBu3SI5ZmlkZYwPQEcH6Vx8vNqelKJ1mqazcQxtcWc2zI&#10;zuU5b6D0NcLpvi7WdQ1B7OFHRCCfMHt3bjvVpvCL6YptWvjdz7t0n9wn0GSc/U/pXW6RHbW06ThF&#10;VsbdhGV+n0+vWnGNjNs0dOk8VR2CvMJkhkZtkgG1SCMYDADIP1Nek+FL5dMnFxcYKthHGcHb1OKh&#10;n+IfiufQZfDOty2v2NggiyscbYXBwTxnhR0APXJOa+ZfFn7V/wAB/BNrMuo6v9puoGK+TZwyT/MM&#10;/wAaKUPQ8buMc0VZRtaXUukpt3ifsj4B+LS6ZpcemGxF7pxUlFl2q6sMADgEFeOATxn3Ner65Gvi&#10;jwJN4N1qCz1JGWS4tkyJkWRwCEYEHGMY7Zzn6/gvpf7Zb23he48SaVol9cW9sj3K/bJ4rRwEXoiB&#10;XJJ/hVmBJPbisX4bf8FPvFupTajpniKzTSredd/2u0bzbmMdFLrtRSevvwetfPVsNaV6R6kKcmtT&#10;P+N/7FnhHx3qF9anwbD4W1dP3n2rSZJXzu+6xgICHP0+bqD6/EvxI/4Jr/GPQNPOr/Dm7h8RWcMC&#10;XOw5tbsPxvBRsLuXPZs1+u/w/wDFWreK9/iG98ey+JYLyJJFtniSEwKxyhYKFJbbgHIGCD14r1+b&#10;7D5KTTSv8hBUqcNkf0FYUs+xFOVnrY74Zekr3P5ptB+N37RXwEnj8MXF3f2CwS+abDUEcIx9w4BK&#10;nsw6+pr9G/hp/wAFP/AOpaanh/42eEzaWwRE+02WZ0Vs8tsJyBj+6Ca/R/xVonwx8f2B0n4iaZHr&#10;MbqVH2uJJQqnuCRuUjthu/tX5z/F7/gmv8OPE9zceIPgdrD6FOEzHpcw8y3ZxgZEjMWTPpzXpwzT&#10;C4jXEKz/AK/rYznhZR2Z6xYW3wb+L0Ul/wDCHW7GcMpKQNIkEmVGSFikKtz9Pzrn9U0Dxz4Hsk1I&#10;OqKwzuhO8hV55Vl4P4V+UHjf9mT44fCieS81fQpwvJN1p+ZovlP3meMfLnqN2K6D4Z/tWfGn4azC&#10;xtNZ/tOyZwZ7C8VWTABXAYAOp7deea9hSfs1yPmXmcFTBwvzLRn6SaN+0j4l0Kf7Pq//ABNIk+aN&#10;JG2OCTyMhfy44PWvrzwf+078L9a0lLS8jksJ0w8onICp0BJY4XGehzX54+Hf22v2ePiHokHh342e&#10;Dxp9y2Vku7JGnwOMFWwrIQR1BY98V3mp/DP4feNYba/+BuvL4hS6ZQIJV8rymONqhnwSCe5HXrji&#10;uPEYGhVl+8jysdHEVacbRldH6w2+vaBKwS0vYf3qb1ZHDJt7MzjKjPYZ5qC31P7YjS6cqz4JAKPu&#10;U7TgnI6HINfjjqelfHL4MapLd30GoWMcAJZ1Uz22OpBOGXA/+vXuXw8/bY8SeCk/snxTp1rq9ocM&#10;zwjyZ03dTxkMDgfLxjrjk15WL4ebd6Dud9DMP+fiP0duLmwuIJBcFGC8Ojc4+nrz6Vka9fSeG9Jg&#10;v9PtHui8oRhg/Kp/iPoB0/LtXm/w4/aO+DXxBuljtL1dKvWGTFegIPmODtc43YyMgdB19/btUuZr&#10;hozZhbiHk+ZGwYe/IyPwr5evhp05OM1sevTrxmroLOH7WVaeHYrAMF+o71V1ua8sLmM2EPnr3Q8D&#10;359ajttS1U/vIhG6g5+bIOPStq3uku9zT8MT34wP8/jUQgJzZkfbby0u0ZohGPu+YG4A9Pf6VS1h&#10;LkyITNuMxJxjoPr0561b1i2vZDl45TDuHluisUJA5HTGRnkc9q5Wy019PmVrchonbc24gnd3PpzW&#10;8opIqMnsb66dcRafGsib5pMksvXB7k/TiktNGnlnRrhEZl+5u+Zt30xjmtqTVTEiCOEbR1x1x7Ul&#10;tfzXV80iHy1Rdy/3sj37VhKNwlvcG06K3DtDIYJSuem4Z9CP6UtjFeagkMLiMSTcB2O0EjqASOg6&#10;mm3097PvFj5fnkdZCeM9GbGeKzNHg1q1zftMhEDAInLgj+IYPGDnn2qmNT7lDxBfeMvg/wCM7TxB&#10;4BW31C6vFRLmG4yRtkYAMoUHkAknOOBg8GqN3balcyvf6psDSlpJNpBCFzllXOMjNT6rq+l27vea&#10;tPcPJF85SGB5NuTjOVB49+1cveahHf8AnmW44kIKo2BhccDb6eucmi/Yl1EenaFrQh0lreFA6b+J&#10;DkMMAcdcYPB6dce9R397dNZfbJWPlRn58fe29MCuY0XQdT06Y3d28bLgMNj7lII7dzj8q9D8H6no&#10;FpfzajrGhHxHbqNhtWmeJCxPBOzJwM89O2TjinG5PL1RxL+H9Pjs3Okv5cLjcNwUbOMjGMADPPNU&#10;viJ+zV8cp/Amlav4a8YQaPq/mNdmzaErNJGP9Withw25WB5xyCR3rrtHSGS7uL3xLYf2TYW8g2Ww&#10;Jk3PkFIoxyWQcHcT0x1NfRNv4i8NXg/4SfxVMzO6+WJBGSI0HQbuFAPQ5Oe+KqUmkXe2jPzzt4/i&#10;VpirpfinP25Ub/SniHzP0DFR8rE5BI6HrgV1vhfT7PTEmm1jVXvpEUjy2G0qGbdhASeM+nFbXxL8&#10;M6X8RPEks3w68TwRNNIFaAuLhY5OACY4ssDgE8kHg8YArko9Ji0y9SHU5BuQCKaYJtY+/cf09qqd&#10;TmJjLudFNoxupbe70q23yMzL5sMXzbSM4LY+g/OtmDTdLuonu7zR7OR0wu6VSzFl9T97gjpggdq6&#10;CDSJrbT4I/DmpRy/PlssGV8jnLLnkV0+pSWsVpM3mRxThN298FFPqepIHYd6zHM+M/jF4qb4eeH3&#10;1e5hsAu9VW3kdmdlPVUUEHdnnB6KCT2rw7Q/iP8AEfxPCNReysJY1z5MQRwYRj+EFwWB9+T+lQa9&#10;8PNEvNWbX9Z1j+3b9p3kRrziOEHghdvAOODkc4xwMVg+Ktbg+HSLK22ASpldpyzjuqYPXj8qmtRq&#10;Qd5I/buDcgyqth+aq+af9dDyefxF4W1rWtQ8O6raw2epRlpE/iEmeu09Qechecjp3rhG+Gnxl8Uu&#10;6eBdFumZ/mSRYmUlARg8gcfXB/nX3t+y58M7XVLgfFjxZoSW1xeMXtVmjUvsJGxmDjOWAzjrj2r9&#10;FrHxJNf3BiDklVA+T247V72X5xWoQ5Y7M/LuN8JgqmMawy91aXR+T/hj/gnb8VfEXhQz+Kde/sAK&#10;oY+XmWVQ/wB9mO5dmCQAM8e1ex6d/wAE2vgGnhCz8IaxNe32owTee+os+7cjcGONeEX3OzdzjPev&#10;0N1fTdVvbVYJLYyxZDkZyWx09vpn2qfTdMvwrqkWxdoGcjr7Drxisaub1+jsfLvCxe5xmneAdD0D&#10;TTo8eoX01hbIBHbs6hBt+620DOQBgDdgfhXOarYeGLg/b9Ps2MkSFCWcncc8AAk+pz2r3/7BY6fp&#10;02rNhhCpM3mMBhe+PSvnTUdRtYtLm1DRpMWLMScqQSwPJIxu49u1eb7dyd2xqnbRGdqGifD+8vU1&#10;DWdNhCQBFbhtshUYHyr1I6nj61kXHwV+Guosus+JUnCKcW6W8ske5eoDKrAZx2ORir9jb+I59Thh&#10;1KaBYch4omAzyM7ckDrj69a77VdSMVuLCe2aMH78iyZCg4zj5eO/Oe49K0b7jcWMj8T6F4PSLSPC&#10;WmNFbLCFb7KmWXPBRe7ccE5Gc+9dvZQabbaAuo3i3OnoQzbrmIr8uMlirDJGDn0xXlf9g63pwjvt&#10;PmeUIxJkKgFMDgkdGH9e1EfiPWb+J317V7nUGiHLTMdu08YI/nmsWZylY9T0qGOWzmj8HavDNeOM&#10;R+UYyRz3yWX5h2zn6cVw2reONE+HGnmfxH4hs7ZkO0osyyyhhy25FBIJweAM8VzNt4S0V9322zg8&#10;vhlEYXcoOACuMEU+X4U+AZLV7L+zbcCf5uIwx353Z+bPOa1cUZ8zO18G/GrwV8TtDu761kVbezj8&#10;xpmJxtGRu2kAjBVuD0xitOzGieJbW012BY762t2ym4Y+YdCU4OR2GMc15HYWngfwvYz6TqOrWFjE&#10;w8hFmdbXIIIKjcQCfp6VS0nwK2k6tDqnhvUjd6YEMoa2cMg5OWLAlSOwA/Wmawo33Pp61h0m7tzf&#10;7vLkQ/6rHy/hVmQi4SJXXnJ2sOdp9/5VwMVtY3Pl6/f3JQDCoRz0OTnrz6j869JbWdOWATW+2XKg&#10;YXrg/XpXFPc6VAAJoJAgC7gN272P/wBbrVmW6lm2NLGGZOM9yD157Vit4gsUD2ywsD1Vyuc7v880&#10;2TWIraFd3JYf5+mKSjcuLsaE9xqTjyLJfJXGW3AgkegyOhrk7C6tLTWIb68V4rh+igf3umQcHHpm&#10;t6HWZktDHKWlbJYsRgY7dB1qtbXGlagAb6NklZjsfg9epLcMD6VfL1Kc9DozJ9oiMV1cPEGPJTGQ&#10;PYnp7cVNbssVuqs7TbeA5wCcdzjHP9a5qGO4u3C3xSMqzbSOAfTOevFaGnSzic2ocNH/AHeOvr9D&#10;61LkyOZh9qK6kYZIW2FcmQ9Ac/5ya2J9R1lbSSyiCpbzKQQQHVx/dIPbpkGsjV9SsdBt5rrXptls&#10;oByqklWPGBtBJHv9ax4tRslhzZSiMud+cZJ+oPQ/WqUe5NzxLxH+zp8NNTM1xbW1zpEsjeY76ZM8&#10;CM3q0Yyn4hc1zXhL4XfDn4IXk93Hcz6pqmtKqSG9ILxop3IEPGc8fNjPbkDNe/nUr0SGSWTzFfgq&#10;4wuD9Mc18f8AjH9lC68R+KpfE3h7xbM0d052peR7zaxE5xAwPBBx8pyBjjgYpxpkyVz6Y0q81HU0&#10;kvXPlpuKFAxIAUdewIINdTpk9tLZ/YLWMZU4LKMbcdh7VW8G+GLPwZpMGl28jXSRJtLSfedu7H6+&#10;nQDjGKLbSpEneWFWt0LFiqsccn3q2VGJSNtbaDiJXMzPnBcAnIxnpgHFef634/vdP1WHw/osnkap&#10;L+8WCZQQ6c4xu4+bBx3IB9K9fvILWLbLMVYAZBYZOa8i+JPgi/8AG+m2HiDw0zNrOhXIurONMAy4&#10;+V4t2D1B+79elVDcmUjc8c/F7TtG8HaD4S1Xwy0l5f3MoudZsUklEaleIpUjyVVfXb1xjuTxHhvx&#10;G63EzM1xHaD93BmIqpYHkAkZ4HpxXrceqnSItkVubdnRWcOpjOcA8g+/frV77dAJFe5i3xNyVPPP&#10;fjvzW7qa3Ofl0sfG3xO+FHgX4w63bax4u02C5uw222uTEC6lTkDdgnjAyeo5r1vwRY62PC1z8MtQ&#10;8qCJ0Y2/ybjETgKM8ZUcEA9Ocda9q+yaUbh7yBBEDwI8YVfUge9ca3huUa8PEWmzb7uNSqxN90jB&#10;HXI6+lOc+ZFUtDF8MaTfW7xWmq6fAps8q1wrllkYDA2qQOR/EeldxPDYgmNE5PLDsBVJfEllNAhv&#10;h5FwnWI4zk/3fUY5zRLfC/ukW1+VQuSx4yOnPp1rkO+LucL4s8Z6F4UhmMsbtOvIjVSTgnAY4zwT&#10;39OTwKzvDniYeKNBOtOgCxu0coQFhEVwce4II+pro/E8vkSiwuLcTRyoRLk8FGGO3XP1rwTwt4b1&#10;7wh49isrO7EWlag4M0APyPGAfLZlHIdOmeenTmqVupk4s9dtvD2j3GsJqMd1NBMg3gfdEi+mCOD/&#10;AD/Cr2oXGqxXQs9olJHysR1z3PPUV3N/qaXJFvexrIsP3XYDcmfQ+nFRTRteWUmrWk8apZr+9cru&#10;ZVbge+CetSaRPI9eHia2QJaW4nU4yysQFzwSePwxWTrPhzwnLoQ/tWVo3J3AY3KWPqMdeuenHNdp&#10;bXhk024HneZLMxK7z930AX0ridMlvIJfsjwjzjKWIYB1YjoR1Bzjv2p8rew5PuN8OQ2Ph5ikUiea&#10;ihcsMDZ2z2xWhrmozaxZpJ4df51+XC8ZK9ccYwT6VjSeVq1/cJNbHaWIfzBheT0Xk/L+Na3h2y+w&#10;Oltp0PnW7sRw20oM87eDxTg2tyHboQWs8mh6Uy+IHeRDllQDcQCM7QDjr3qpb30fiFFv7Eo1my5C&#10;Z+77kdj2x1r3iPTdAfTxBcW0cyjk+YN5znJ+Y89emPwrjYvBnhfwzbG48M2SWqbjmCPlCzc7trE/&#10;TritzNx7njn9na3rM5UpHBDD2h5Jznk5PUj0H86n0PTJrXUtyCUxOdknmLww7Eeh+n0r05IbXS7U&#10;vao0QZixyvOfXI6j0HavPPGfiPVdHuYYtJsWvPPBJO4psVcZJYjAzngZGTXHVotu5rTtsev22o+R&#10;pJkjjXzYDtKBuSmO3cencVmWOsalqrTWtvAqO68SFDx/sk9we461474s+Ofgb4XDTb3xrFeG0uGZ&#10;WntYw+3YNzg5IHC5OCe+cVk6R+1/+zxrU72/hPWbp5h8wS8tmtpJCecKWO3P44rSNLuOotND3zw/&#10;q3hKxTdqWhx3l7JwGuNxVAepUBgVI69Ki1tby5vI301Qlu5JkiGTxxgAHJxn3rEs9SstU1L7VECZ&#10;j+9IHJKn+LdyPmz+tbqP5NyZPMxuOduchM9vXFE422Ig2cfrRityBAwTzshlx/EP51fsLx7bRZbS&#10;4t1uFlBUyrlZU3DHyMvfHqODV/Xbe2vPLE0iSMMkdwo9/Tms2zj1/QmM+nEmNRvQoQxYk8jHPT+V&#10;c/tL7jlTvscdo9zcaQ88GqSyMinFvJ/E2eu7HtjP4n2rT1vx+/h3SxqWoxtLawkb/LUtIATjIAz/&#10;ACrrLTTH1qE3F2jxyS/MQw2sCe+D3NZGq+F71h5OwSKwKkHrt9+3NIrl0sdNF4a8L+NvCVv4ttZY&#10;NR0thuSbOJVL8FMA5Q55OelebbfGVrYXOiiPTpMErZifzHKxt1AIYYOee+ce9edaV8HL3QdeeZLu&#10;U2U5837IWxEJAT8zAYD47BuhAPWtDxFo3jm+15f7EdYbFVQB5XxtHR1UAE89ecdcZ9NYVpR2YvZr&#10;qdR4Y8S/ELwLqlx4p8H6Vp13evH5L3F1cyAwxoDkptIAPJyCGzgelQ+F/wBp341aP4zGi3/gK18T&#10;WE8iyXdyl9slYEk79pCjK8gevA+mpolrYeH4TbzxeaXcyO55GTgY+nH4V2dnaWETj7BstxgkR8L9&#10;QP8ACuiOOmlYmWDjLc62fWNEnnmu59L2pcvvSJuNqn+8TnB7Ac1kHVPDpQ+RYrAY+ckkrn/dPBFM&#10;l1CF4tjLukHY9B6GvOfHPi7QfCGnLqGtltrsAkcalmLN0HtnB+lcR0SVi34s8JeFfE/laqlqlvdp&#10;kM8ChA6kAZbGORj8frVXw/o2oWKRKSJLaPI5Ylsnt/ngVXsPHXga8litbTVYJWbA2o2TuPVT6EHj&#10;0yK6DQtb0q4tZb3wvcC5Ukh9vzHAODz2OeK0cNNDn5ZGpG1jDK90CUMYPbit/R7m51SI3mmnMfQk&#10;cYx3+uaxmn3WZLIDv4wwyPxBq3o11qWnD7CBEsUuNuBt/LGOSOtQaanQXuhaxeqZ7147pG5ZXGTx&#10;045B+vWoLPSrK9iNpdNsRegXj/P4U5r+7twY7RyCfyPrU2nziU/aSoIX+Fu5qHC47dTgxoNpb6ib&#10;kKz4JCcdMVpLdRx21xLMhDIpCgD7x9vQ12zTpeZRBznsO4rltfsQ0Y2ybZeu1gQMH3pOmRNnmb33&#10;2jUfImTDMBtB4Dex9sVe8R+DtB8WW8drqkYdchsEkH9CD1rrra0vYoFt2KSOwzhWHHuc447Vas9L&#10;iunMV9BnbzlSQfzFaKOhKloci3h2206ACEbOMFlOcgfpV7SYooIFktWzvfGcjlh149a7O+sGVx9n&#10;RSjDHl+n9a801mxktoylj+7PQsuD9OP60h85pXPiWwh1iDRNUvYLaeRh5cTsASG7heSR6kZ713su&#10;nvkW8kKNuOAYWB3H1yMg186a58Kk8bWEt54luFmvAoFnchAGhZc46YBHPI9yQc1xd4Pix4Sv7S3v&#10;IrU6aGWHzkdiyqB97oVBzjp260pJG8bM+qLvQdUSMzW0kcqqeUkYhvTjAPSuA8RFYLZkv4maRf4c&#10;c4+nTFYvhjxh8QJXM2vRQGPlY9hBDjPDNtOQQB0yOp4r1yPVre9ga41C3VY4sA5+fPuMj17Vg1bY&#10;0jGx8d+HbjVbQXDa5C1vOXZQy8ExDhTx68/UV6PqCadqGnJZTICjgNnnJ44Pv+Netat4K07U4A2i&#10;7QXbLRyfcAPocE8Vxlz4f1jS5Rb39mdowEMQLrj6gVEZu4po+OJfh14z+Ffi9PG3w5kF1aXMjm8t&#10;Zd29RICCQFYb1Jxt7jAB4r334a/FCbxqbu0m0O5sWjPlpcOrG3Y5IOx+xXHPJ6964LXLTxdrV5dQ&#10;2kcvmI7rExHlqEJ4GeOMYz712Pwd+OfibwnJ/wAIt470GWNbTNvBLYuJYUiBwjyIoyAcHcQerZJ6&#10;49SjNW1OSVC+x6/F4NFhI1zf7Nztu+RiSSR34HQf54q81/F4YY3klk82FPCct9V7Z/EVN8RvEdil&#10;nDN4Xjku7ub7scQwnzEZ3E52svIA7/TmuZu9DktVEy6hOsbrjaG3bTyTwc45NRV11LjFx3NGy8T6&#10;P4rlmiW1BABUiTBcDPQgZxntzWVqEPhjT3QfZ8zgjYgJA54PTpxn61L4di0nTpJCmwF+XPALn/ar&#10;O8Va5Yaz/oot1gm6JMhycjvgjFYrzMa03ZuJsWt5ZWGbdYT9nUbgirnn6V1thb2qb5ApMj8qnVQf&#10;Y9fzr55a18U/K9nqtyHRgZI9iESIe2WHB9D3r6V8KXsd3aLbuySXGNpZh5fT09TjriipBX0MMLVm&#10;1easzntZtvE7iGOwt45ow+ZiZMMBjsvQmqCwapG5u7hfu/chOGAP/wBfvXsUuh6dHaM+7yGY5Y9y&#10;fQfz/pXIrEtpEwukVpU5WUH5mz2HuKwlodydzIs/FfiDwjexav4fkMOpo29Gjwdp7cEEH0IxzQuk&#10;aH4u1j/hIfjhp39prGu5Wi8vzVm/hK4AUE924OfmOTUdzFPbeVfx7SpbnOS46c4A6c10LWQisZLm&#10;8lMqkFl4Ax6DH+ea6aUW9Qk0cHqGgaOtw0Nr5htNvy7shlyPmAbg/j1riNK8K6jpN+bHwrN9ktHf&#10;zf3g3YYn5lHqD9RjsaqyfGfwXaWkhv7iYPGXHltGzElScgHGMnHQ4r3Hw+ml+J9Btde0yRZre5UP&#10;GoODtI6sOCp/2T+NKvLSzIpR1uUr+x0y5iQTR7pFIJUjI9sg9jVWGb+zo0isCIXXG0IowAOcY6Y9&#10;a9Wu9B01dFtLK1kDXm5pJHUDeVbgKT17d/fArxvU7668B65AmvLv0+6Vw16+NsTDBw+QBj1/qK5X&#10;BHYRa3d6fql0P7SlWzMIJEi5IJPUZ/CvMvEniH4kWMc8fh2+gxFGWgzGGV2xx5hwTgHspGfXmk+J&#10;17caG9p4g8NTx6lp9wfLa2XAMbYyGUgHKke/B68Gs7QPGWl3ViYNRie3xwylTj2we314xStbU5Zt&#10;nzb4m/bE+JPgLVP7C8S2Fra3K/fe1kLZTs43DG4EHA9B3r0H4UftP2/xbhuNGnhMN9GcSylyA6MC&#10;Q/JyG4IOM8+hr1XU/h/8PfFMyX3iLRrPU5UXar3EYZlQ84HsetU/+FKeGna21PwdaWum3dlkIqrj&#10;KnjHXkc8A8fjW/1ilbYuNV8vKbvhPwt4VtNb/wCEsu7qW8kG7I3h1B6cFfmBHPf2xXd+LPFj6rJv&#10;8JWIcKrsMNwzqMbTk8HOc5NcV4O+H2veGlmsL2OCGCaVpHFsWJIbqTkd+BxWvZaBD4Xnuh5222m+&#10;aOJPmbcSMlieR6D2rCcVNnLUfLuaXhPU9S+KF7Dohgjt7W3RmulckkuOAF6buckHIAx0POPd/EHw&#10;60qx0yz0yyumtZkBMfy4jwQMFsdNvHArwOz1zVdNmEPhqT7JLCQ+4KCcfQggqfofSprv456iNaXS&#10;vGSSy3RTLT28RKhedpIJ29sE9/Su+llyjSdRs4ZYy9RQRS1rSksNQmGszs4O0ugAIAHQj0zjqf6V&#10;4f8AGHxTfaL9kn8L29zNYRgef8gYRjgBV64GeSTjHA6V9F3fjTTtVR7Wxtp7jcoLvJHgc/jXM3Ph&#10;2zubOayuAQsgO8AnBB9+2KxpaP3jrc9Dwrwfrek+KILy+hEkhhT5UKYJfnA545xzyab4ZvvDXhfx&#10;B/xVhnsNOnH+kiHLvIxIwEXBAbbn5jgAdc19HeFPDYnuk0JLlLVDEUTKjAUcgAZHXvyM/jVHWvhG&#10;LbxUl29yp2AbVBGXbqCQQeCOwPGK6pSVrmbqt6WMTSNG8K6PNJqOl2zO0uX80l9zK3PKknB9hXjv&#10;iL4Y6/qPjSLx54EYCdfmc3DbWPJ3Lgj5lIJ+U49Pp9FX0N7orrcWsbh0PzKvXp2z61p2kVrqNslz&#10;bzAo/wB7f8hH97I65X+debOrc6Inl/2b/hI7K5sp0KAoQGIIKn+Yx7V6n8H/ABLoWteDYrWwtZIp&#10;7VmhmSVSh3KxUNtP97BOe/p1qvrGlppdit5byLLEc8KcSHHt2znisC71O2j0rf4ReW1afi4lfbvV&#10;xg5APUEjr1HT3pxkyZo9Z1fVbPToFtYmMtxcBhwM+WvYnPAyfx/CvnqH4WfFTxBGU0PxI+kwvI0Z&#10;WNIZHcfeLHzV4B7BSPfFdVouqx6iWgmna4uR8xd/vN65969B07xLouhILvUrtYI1YKN3XPUgU/aN&#10;SuPkTVmebQeF/iZ4D0aHQdQvYtVhTLGX7KRcEEnA+R9qqOB90nC9s1Po2q+Jbq7n0e1dPIdN3mbR&#10;vjYEZUZ4wenXI5x7dh40+Pthp6C28NrHLFIOJJGyxY/7I6DI79K840r4yaToU9zd3lk1xJcBNv2c&#10;71Yrn14DAnvgHrmto3Ynod1f22i6gqyXyCWaE8FuNpI5I78964XWI9Dkt5t+nxTsoBDyYXb6sTgk&#10;8dBW3Bqsetzy3M8R8yRjICDgKDyBj19a8/8AGXga+8WRGx069eymaXduC79ysMFTyCBn37VMJa6m&#10;MJ3Z0ej+EvhTr1vH4r0bWpJ9RgCx3Gj3VukiREZGYZBxsLDcN2fSrN2ukaZ5lxY22MjDLEuM49B0&#10;rP07whH4VtYdLgURuigtIpGZCAASxGMk+lbCTSAFZDk9Mnk1jipXej0Nb66HN2O0q8cVoqRv/EeD&#10;+XtW1YaJqS6pHfaddeW6c7So+YEYI3Hpn6dM1SnS93K90ViiHDMMtgHqTj0re1fTrTVNBeb4ea9a&#10;6hcWrDzEaVQTkgbQmN+V5BPIzxnoa0y3DVKk7QVzOrXhFXmcP8QPA2o6qkmveGb99J1uKPCSxKki&#10;OV+6HVwRznBPofauH0Hwd8VdAtJn1W7sry4uFDLksMEdBwijHPPPavbUtPE+nKguZbW5mkTe8aMT&#10;5foBxyD6nnIrNvdSjuYhdTSOixZPK4Ax1963xUKsJck4kQrRmrweh4xrXib4tqiaVfaZ5MMRyfsL&#10;NK2B03YyArcfjXM3134k8XWqtb6Ndpcx5IW5jeEkj/acDg9u/wCNe62+vxXkL31mGjTOzeeC2OvH&#10;+eKLzW9S1t4baWViEPyE+uO5rGM7bo05WfOb+DPiI1qb6wtoreZPmETvljg9AAD/AImvLte8MeIy&#10;0+v6taG2uZDuOE2rwOpB5zj16nrX2tfXU2nKLn77KOff3rzXXNZj8W2rrFH8k2YzuPXHGT6Z+tej&#10;hsylF6oyqYfm3PljwfrN7p3jPTdW+Us06RsqnG4H5QAe2O1fcevfELRvBGsLoupXG66mjEypDhmw&#10;fugc9Tjuee3FfKvxK8LW7+H7GxggSOcS4iI+UYUcg447g/XmvnC/jvYtdjt9ellV4mwjkliPofTH&#10;TtXsRpKq+Zs45Pl0P1h8WXP/AAm3gNkgvRI94m1JlILKBycg/TaR15rifBesX3gvToNJ0SYxSRyl&#10;zIu3eQ2AVxjGCRzkV8y6PrMmnX+myTzSNbMF27TyxI6Efw571veLvG+h+EL7/hI71JG8lctsBYkH&#10;29v89KJ5fHmt0Gq2h7p8Sb+w1+S0vtYDPMQ4YZLY75OeuSTj+XFeX+HLAWeoGOK1bDEhXGeB157C&#10;uQ074v2fjgx3GjW7RrAxB87ncPoOn4Gur0b4tf2NcE6lZ+fHGecNtAPqcg4GOK6lhOSnywR51fEO&#10;MlNGhrfw9m8TSS3U1wsTMmAQd3OMZYd8eleC674N0nwagbUnN6bgsi4cZ34yMAYwB69vevry38Xe&#10;Gr8tHZW0dsZf4U7Z9qzV+CXgy98y8NuZvOGTuJLBs5yASVHXj5frmlh67g7TehMsZz7o+M/DFhJa&#10;agl4b6QRodzW0bfu88jLDuf6ivoe01HwvqsAtNPuP9NYYCnO38/XOeK2ZfgN4Z09llsjMCCCzbhu&#10;bHUHAxg/TjsKwde+FOoareRw6LAmnszBZJVG1UQDg7f4unUck10VMTBsap31M6bxzr3hUhbdgqwt&#10;ggDJdf6fhXr2ieO59WW11GC6N1E+0vG/AAPUEYyCP1qjL8MbD7EmnXyteYBzJ91mHT14NY/h74Oa&#10;n4fuGm0y6/cv82JMlj6ZAAGR7dq469WEjaKfU98tvGeivbtEY1ikAy247QBn+8eCK39LFrdwGWIq&#10;UbjKkEfgfSvJbjwjBd6WNN1iUxTuTskXG76D/Oal0bQ7rwraQ6XHdSXEO9mO75TgnO3joPSsPaxW&#10;gpnoOq6LY3Fyvm4ZAc4wCP8AJqPWdG8F6rYxWl7p8NxPFyrsMbQeOo7HuKuu2mSwhbSUbiAcDqM+&#10;o6iqQtEDCORwmeM9hT9qhRqWPdNQ1jS78FbO4YHgg4Iz7DPOfWtrRPEN1pclvc6pcCOyaQI8soLI&#10;m7jcxAJ2jjPoK8E8JXlzPE0GoEGR8mPdx+A/nzXofhzxHdDT2is5tsbBg8cyAq3PuDkEdj+VfMxh&#10;rqfWWufatx8APBnilLabXfFNi7aukbQW9iBcMxPO1ih3h+x+UAdd2Oa88179lb4u+GvCE3inwzpM&#10;FhJYO8iPbSyXDzKG+WSSKUEKeg4O08AZ5rw74S+NP+FWazcaxZ6fC0kihgI1IYsD0Vun546V9Ca9&#10;8dfjb4l1FNd0TVrzSLeNNqWKvHIkqdyzOhI3Z6emM1rUUL+6efVhU5vI+ItS8beIpb2HWWnmv9Qt&#10;Hwkc+QyuvRSCPlGR0xgEdK73XPHPxR8Y6JDpN9bjQ5VUeaUbezAggkMMDngg459Aemr8Tv7b1tIv&#10;EhswupAkSMgU7xjILBQMkEfU5r5ksfjfqia9Ja6pY3MSR/uneUOQvoEyo4H1OM8jrUmlNdzWv/2U&#10;dBuiNYur6S7vpMM277mB90txnI6Hr2Iq5Y+EfEXg3Twz2UcKId2BnaxGBhWwAT9ea908NWuqXUDT&#10;mT5SMjdxjP8ASvVwRfeH7jQdfRZbWVNrx/xY7MO2fQ4rOeh2RqaHzRptxaqP7QWENKDlwvB9+fcV&#10;3xvbjWUjm0iH7vyOACMenB6j3rzzX/Bd/oluE8KXJt1YMrOfmKLng4bPA9PwqLRW1PRSYoNQnuVc&#10;5O4hc+v3f5E8Vyym2M9QRrnTbpRfHO485bhcDjnpXnnjPTdY8WTWo0vUGt4YZg0sRY7JV6YOOuB0&#10;zx+OCOqTUINTtntNRYqrAEHvxU32rwfo1uluzea0vpufBY4wcZxj37VKXYLmLZW2qeEnaz028b7A&#10;6jbCANisO4PPbGPStmzubWbdO4Dy98nn6mkOgIEKFXEHVUB4Xvx/hSz6RolnafbLQP56glS3A/Ef&#10;St6cGK9tS7qE9gkBnGI5JeML1ZgMZ96z7XUrHTiJp4llduPmAz79j171zdneaj4xQ2Gq6etpFZsW&#10;iuQ5LyE9Rtxxx1yfTHNTaVqVjPqasZhI0WcYIPPTke/StYwJlVvoei/2F8L/ABRCt/rNnFHOnyrI&#10;oYNEfUEcAc/jXKR2PhrSozbeFdUGrNGxyEIOB2TjPIOR3yRxWXrU2n3tvNpayDbNuUhWKn5hg4K4&#10;IP45rO8EaHpXgdF0zQrKOOGUklBlizEls5JznJ49qfJciEXJ2Rd1Hxn/AGZGJ9V04WUb5PmIrLnG&#10;M5yOTir9r450W5t1SaYuc7fkRiwz2weuPXpV3U9Qk8WXSaLqSJAyOCkTkFJCvYE4GfT/ABrm4/Cd&#10;3eX0k1lZfYWX5FJJw+P4u+M+3H1oxb91I61RcNzD8cavqc9qYvCoZLgj5mOAR/temau+Hfs9tpsc&#10;vjF5L2dVywIDK59W5B49q8x+JPxD8I+AZrbSNW1lLfVHff5PlSSkIDjczIpCgnO3PUKelc34b+Ke&#10;q674jNhdwxbDGTC8jiHdjkj94QPugkZI6VnRozcb2MqsL6n0fbPBqEhm0q0FtCCF5G3I9cDPNa9/&#10;e2ek2JXUrlYg33AByzenH5/hXm0/xG06CxMNvOrMMoCpG0kdQGB6ivnjxHqOp61d+buzEGwqkgAZ&#10;6/nXTGgtmYRfmfQWtfEC/wBOtXs9Ki+YsMEkevJ7jp0rw7xhr3icsl/cXskiTNjyyAE4HJIAHPNc&#10;/fa9rFjpaWOlW4uCjDAALN9AB2ryjU9f8XavAx1edmbcSqBdm30UDAOR78571tTwl2aH0HpukXOo&#10;Wqxzx4LcO2OF+h69e9ebeKb+PRbpbG2vIJTGxR1idXOTx82OeoxXr5/t/TfB8Op+IporKeYKuxGD&#10;u4Hqeg3e3IHXGRXlPihvAejwQ6pqtjFEtwP30qRFgoGOcgfKR6nGa0lJRdjP28lKzObtryO1iLX8&#10;7K/OHxyAfTtxXI65c6nfSs7wnyYuSzHGffntX0dqfwlvtP1WNog0r3Cr9iEihRNuAYbQeG+Ug4B5&#10;z1rX8c2ngy506NF0xLKOzTy7iZV+ZmXA3EY4wRz1oVeL6EyqqR+Mf7QXxL8W+C/Eiafo0PlW1zEG&#10;JZCQzZORn0wM/wA6+tf2VfGnjG2s4rWSXal0N5R1wFV1B29AeGA/WvoLxppfwt13SLS+uHivBHGM&#10;LMATx/E2eVYc8YA9q4/wb4aTTZzFo8kDFGWVNz/NtJyM8YwccfSvVrZjSnhfYqOqOanhpKV2z6e0&#10;25uzpEs9+iyz5YgR/wAQ9Oe/864G+8UaX4ktHstNJEqAiTcMYz29xWn4j8R63eaLIb1FS7YYaSLg&#10;bemfrjrXgN5Br00lwujRkySAAZBy30OOteNTjqacrTK9pceN9I1ufTJLrdCzYgBIPBOQcdRgdqZq&#10;Fh4suLadvEdxMEkyIoy5ZBjPzLnvg59q891rw58ZtP1u3uPD2lrdxYMrPPKF2gZ6HPBB6c8+la2m&#10;P8SLzR5LvxxfNCYtxWJlDnk8DIwQvQ57V70KcVFNMU67k3HsMsfBunWtwuqX8z3Zb/nocspHv1x/&#10;KvYbGPRNdQi+dbiORNvlnIGemTjBBGD39a8Qs/FNxDmxu1jads7AOn/169v+Hfx2OkaT/wAIh8QN&#10;NC2KtiO6jQfMWAG51Aycbc8YGTn1rCtG+hrSlYp/EbwlZahog0LwesKuEBxvJXd9SSfyr538C6Fr&#10;uj3eqpdSQx28sXl+ZGct5inBGCByO+e/1r7d8O+M/wBnCw8WW9r41WQG3dZg8sbmIgYOMp8uOpGR&#10;jOOeK94+J/7NnwD/AGl9Jgl8Ka3faHc7WUGArtlRlGOGDAkZJHOQa+f/ANaYYef1evFqPc9eWQyq&#10;pVae582WP7WfizxT4VtPgpZWUWoaXpsCxCdnKyxuQN8znG1txHAUjBJ96xPEvhHW7vw+LszQPbbw&#10;+xsliehI4wSP6Gprn4K2/wCzfqhtLDQ7gwTwrGtw7NdRThOd8rhQI2z2wowQBnmvU9Estc8bx29p&#10;qdoLBlfbFBAQVkU8Lwc4I7ex9a9Spi6U7TpPRnk+zlBuMlqeU/D34faHau1+NQSJ0LP5MqjAB6sW&#10;yAvJ4HOa9k8GfE/4V/D4XWla9rjXF1LI37mCF5mk3DAVdoK44Pc9D2FZ/j79nUeH9Hn8QanJdbYM&#10;yGK3dNjgckYwST24Pesr9mTxF8IPEfi1rK60tjNonl30huIEZn+f5Vy3PG3O044waqFpu0TScnFN&#10;s7zR9LvPFehSSxyT2ttc7lCyxFHZT3G4AjI6Edq4LQv2bfiBpPxEttU0DxIkWhSsrTQMzpIoySyp&#10;wQM5A+8MAce3SePfix8Yvi7+1vceH/CKXWrWzIif2faWwO1Fj+XYAvJLAdD3OR0rtvGfiP48+C9N&#10;fRvDvwt8Ta7fMSFuFsriOOM5HD5iJPORx69RXn4jDVudqMbnZTqU1BSlJI9G1fUPBWi6PdR6Vq09&#10;5qNow+0afOMShCOsIwCynkr1HbIrxX4w/FHQ4fDtrofwXiuPE1/qCHAvkNmkcg27kOe+4kDJB469&#10;642LwL8ctLvn+Kfxfs5dJu9RjEMa3ETxEIhLLGoZcZ5OcE+/PFVxE/j+7ig0qyMcjA73DjaFHVjy&#10;Opx7nIp0qDivf0ZxVakL3i7or+ALbxNe+MT/AMLhTT7BIUWSKK1mV0U9PmbcwVgO2f519E+PtJ+A&#10;t1ZGy8XQxXouUGbeGPe+xf4hIuQp64O4EmuDk8K+CdHj+wXNnFIuf3mQZWCseTk5bH0/Diu+EHg+&#10;+so4fCEHnQwDgzQeW27A3KA4yQPyrf2iWxkq6atY87+GnwE07wjqD6r4Z1y/k0x0CxWF0BJHCpO4&#10;eU33gefTnvnrX0i2laJq8HkaxGl9FCpAjkRXXpjBBB49q5LTNQa0tGuIz5Tr8ghCkAqB1J6Y7AD3&#10;pf8AhMV8OXMcN5Z747vIBj5O4fw4/HqTxWfPJ7szscTqPwt+B+mTlT4M0wtNuYbbdBlj1Jxjr9e9&#10;eO6NL4K0D4gX3hPwRpVusyxLPHaQ/KwfPKxjnnOfcYxXofxOt5/EWoQzCOWJbfmNrdyzFuCPlA4w&#10;f8e1fMnjb4R6smrW3xW8GeJbjRfEFiWcTOqsgUZb5i2SBnhuOQeelKpTk00mVGSi7s+49P0o+MvD&#10;wTxfojxx5OUuFb5WxjcjYXseD+dcVqfhzwd4dQ6hYaZEotYn3XAjBkIjGcLx1z1x7V8qaB+0d+2R&#10;4rhu/D8fiLQbW1WNvLuDb8nGMDGwgOTnOOODjNeVaT+0h+1Fpiy+CvFHh+x1LUW8yJL9Y5SxSTI+&#10;WOJghHOckDI7Vhhcqqt3nLQWIq83wI+j/Gv7TfhHwlo1vcfD+/FzqFwdxXZt2j1kDqcEY9Oeld/8&#10;MfFF94htLbWrRReXN2T9pM3UEnJKsOhB747Y6V8g/Bf4dQ6dqEtv418MNf3zESxi5iMkIGTwn/LP&#10;eCc4OTjr0r9Kvht4R0fwpA93f2ce1uIobclTG3Y4yFIwcY6Cu2vShF2iVGS6ndWmnWl1aPpepJ5c&#10;c/35F++c9eT0NZF58NfC0dmi21zMxf5GlO3ftHUAgADJ9vpXUKYp5DNCGZAMhSPu/X0rjfE8+pW9&#10;xDNo2mSS5KiRPMBAB+8wJAyM5IGO4HbNc/oWzqfDnhLw14dj22880qhdzo7D5iehIAHOf8K9C03V&#10;7DzhAVaSPBwqdQR657dq563gD2mHX94wwpI/nV/T7R7aD7Xbov2liQcjoB3z3zWT00LgrnYL4clv&#10;7xbnSJ2hYgZWTgYz29/rV3VNJgW2NqX8x/4hnJI9eOnNczc3+txlXmnZ8YG1QAp+oAwa19M0rTbK&#10;f+0Yk8yd8nezH5c9Rgdv/rVK1KktC7/wgdpLCpnVVbAYOPvc84JrUPhu3EQeG1G/+9n5mPf25qvJ&#10;c39tIJmm3Rjnk9B7VqpqUrQEh8kjIPWtHtYx6mNNpjLETKwX0INZtlDp0MjNZQrub5Tjkn1x+PpV&#10;2S0vZiZzIRuPKdfx/GqGqXw0qBFkTYDkB+30H0ojLoM6XFjJABvKN0wMZH4VVnurGzjzHIEaIEu0&#10;hwMdeSeMCuJXVLBlAEpeZujNyR6gY6Ut9Y6X4q0yfw/qiGa3uUKSZyCR6AjBB9xz6Vco3GRaZ460&#10;PxBBcXugSx3HkSGNlJBOQSM8E8HB/kcGkbWtLNws2pJ5T87dvK8+p6/hzWZ4Q8EeCPAGjyaP4Q0+&#10;PT4ZGO9EGSx55JPP51tXdpaiAboEZV5JI+asWgbOa8T+PtB8LwF2ikvCzKuIxzyM8dTwPaqFh4ik&#10;1KRNT0syQxS8bJRtYD3Hv1rn9WV7wB4bb7hO0lcnn19O1OvLXVnsDb2hMbsu3cuDz61UY3LVrXZ2&#10;l3qTxku7EsBnIxn2rSsPEN5dW6nyirHgA+nr+PpXKaDpuorb79VUsBksSckVuWVzDfafK1gCdjlP&#10;mVlyR9eo9xWpMrdDp7uOOaAQ3T7nUZyOAQfpx9a5i5N1FKwtXKMBxjoR/KtK2luYEMF8Qz9VwOPp&#10;VK+u1tsKy72kztHYYoHB9yvb6rMkh80fvB3z/P8Awq++nQanei8WDEnAyP4vqP8ACq0Nq8rpK67i&#10;wBY10ukfaoUlPmhVzwpHP/16CWypqFveSeUGjCbcgbPT0qIRtbxDzE3HoVBycVqyyPczgKTvPAx3&#10;qnbSXy6hJYXUO0oufOQErz7+orWC6mPMZN+mqaZ5MWlWouVlf95uYJtX19Ce1aUFndK4vVRY2PBx&#10;g5x06ZFb9zoiXkQzK+QO525x68U6OFoUQLwF+XH071bY5SRT/tbVS5hjZvLPBUqMEn0PX9aj1WRl&#10;XzJZNsKDn3J9fatq5kSGLdBH5hUZCj9fz9K8UfxL/wAJBqD29xBJHtchEZGXoSAcHrisW0VyI9Ft&#10;rvRpbcb8kdM8iue1PRNJvdRjvI7ZptnC4Jzj88Y+tW9N0y7CyC9GyMLkYOcntx9K3bO4FmgWMbkG&#10;QQRg/gaTCUrHMx+DrZ757mdHTHCx9VGOh/HrWofDlwYPLs5yp7BjgfTp2rfhv7+Z3EjqoH3R0OPf&#10;PXtVZri+idjgMfbk0GkZM4PUfD+tW9xHLfRiVFI3lGznPbkA/jitrU5Zn0hEyFYA9Oq4+7j9Oa7M&#10;Omo2TLIQG6cnr2rz260q9uZ/s9xlYkHzMOmfUdjUSjcUqpxNpqeor51pOSxbBZj/ABH6/wBa4S+m&#10;lnn/ANEjeJQ5D7xgH/d7Y75rq9e8NXfkSRC7ZFk+6d349un9KxtI1m+0aXZeDz324CuMDPbHHJ68&#10;1kWp33EuYorO1C3Z3lAW45xgdM1yGgfFX4dJqZlv9Fv5p9PckF0EduzxuATv/eOcemwZHOa7yUSX&#10;cYeEZaRsuOxPpXPeJtLtYdN+z3UiRmThfl3Hefu8fXqfSkt7MdTa5yHxU/azsvGvii2/4SS4lF1J&#10;+7tbSOJikKH7qhjyBkYGa6qxllu9s94FjdscAg818zx/s86hZeLx438R61HJbu7zJAFA2BskfNkk&#10;YDd/Tp6e7a40umW4liuEebACqG+Zzjrn17+la1OXZGMYqR0V7pcEs7z/AGcbhySO/vVK3nghJWVP&#10;KTuetcfod94j1nTTetJLDbSblwxIfgkHA7Ct9Ta6nbExTNlDtckZyw6j6VzTqG3sy9eWunam0biJ&#10;WSLO2RlBYE4yBnse4qzb3kCSGKNB7Y6cVy+kSa3Zai+2NJUfHLNwOeOOuQK6gaY2oXq6goSJUIJU&#10;cZx7VnGeoXtsd7pGoICqhFY479sdMV6hpmtbrQW0y7GXJyOQQf615HJNI6C10q338E/L1H9efSi3&#10;8b6zPaR29vp5hBIG5yS2B/s7RjJ9c4rqhPQUtT2eXU5Gh3kbwp5ya84k8QRme4EgGyM8BecDPFTR&#10;y4Q3cQYOoywzncff0/yK44alp1tdNE0e15M8BflGPU1sZtHVazZTNAki4ZXGc9eTzj8OtebeKvBz&#10;+JtE+x39/wDYzbkvG7YCcjHzk9sdvr3rso/PuIR9kcJu5+U5XP61zvxF0q11nwdcadqAZkXazbDj&#10;dyBj0rKpILnx94h8B6b4WebXtcsY4bhl2i5jXKvgjgPjPoa5LUYvB2s6Td3HiLSF1eWNOI/OkjIR&#10;uMfuyCykZ4JxX0hqNk15oL2OpYubW0jCi3I3IRj5SVORntnp3r5X165tvCGu27ySQ23mMBLI3yqE&#10;A9MckDt3xWuFlLWxvRcXpI43xV8MPglrXhKHWfh94fsrY2qOZdj3UVxHJ93ageQqwyeSAMY714G/&#10;g3BF/bxoQuAEJzt9Ovavq260/SvGk8c/hrUZZ5ULKVRCI2B9GxyfUf4V1Wl/BHT/AA34L1HV/HoW&#10;1jlVmS9mfEcXy7gFHyncOpGCTxivRatuYYqouVn5y6tFp6a5Df8AiXUhYW9swBEeZCCT12jnr1Pt&#10;XoqX19pytdeHLlL0qMw7wVB/3gcEfTP414r4h0n+3dWN1pieak7nygQQxyfl+XrkjHBrqdG1S20C&#10;+jt9RYqkBUyZGRj6e1e1OktLHw+Lw6TTR+8/7PN7eXfwL0e/1FQjv56uqjEZMcjAbfUADr3OTX1x&#10;Boss/hiyvPLHmSxKS38JJ7/Xj+VfKv7GHjWx+JX7P8mj6hteXTbx4PL8sBTCQNm0c545OepJPQ19&#10;w24k0y2Tw3dyNt8hXRcHaqkcBc9Ogwe+K/QsrX7qK8j+f+JcJOhiJOXc0PCOnuPDLygGWSOUmN2z&#10;wFxlcegPPPOcYrt7vw/peoWyXtsxlhuEwVXn5v4gM85B7Vi+B7cvpd9p6SM15CfPXBGNrkDbg9uD&#10;k+uKzdcRtFvB9juDBYXYUZUHMcpJyTjJx057Y9K9mEOp5Ua3toWRzXjrwjJeRw6YsirM2TbNJkK5&#10;A+7n1x29OgrwU6hqXh3URpmpQfZ5AuSYzuXJGQfp+H4V7d411LxHplhHoeuSfaYncOpkw+zPIdXx&#10;kHI459u+K811+zg1tEXzi94w2iRu5Pqa0asz82zilGhiXBHsusaO/jT4YvaWGZriWAfZxt53IPug&#10;dBkfmDX4T+OPEv8AwofxJpXiDVf3Vnq7vHdxq4yyxFS3ZsFVJ29CAMY71+/fw8tbyLSrfS7cEuny&#10;xocEvgBcD/aOM8etfjR/wVW+FGreC9DtPiboKwwQRXQnMRIMavsHmnaexK7j/k18nxBg5KSqLqf0&#10;54e54q1L6vL5HsOial4H1jSrXWdHjt9SjmjEqM02Cofn/V569c7hjPUVT19te123WwsL6SGyUYFt&#10;E2xAO3A/T6mvhH4G+CPgd8evCdv4n1LSGE9q/wC/jgncLvXaGLhSGwTng+vXg197aB4K06Czih8P&#10;ltMSDCxiLkYHZg2crjt/hXz0YyP0apLoZ+l+GPsUSQfaWnY/ewu0D2A74HU9zXiHxl/aD8O/DiY6&#10;D4KEN7qkeRJJJlhEwxwQMqW56Z4xXu994S8azX5tBq4+ySLjLRqJFPTA24JBHuMevp8veLv2J76d&#10;jd6RqZmhmkZ3MuEkQ+2FIKnPrkVGJqOELs0w8byPjjU/FPjjxHqE2ueI9Zubv7Qu0oG2xKuclVUc&#10;Bc1QsbIhV+wxxosQ+RCMAY6Y9K+1NK/ZS1jT9JLyXCXSjKkLwG9gMEn64IrotQ/ZMh0/TIdZ1a/d&#10;Uwm8wJyu/opUnOFJGTgAdwBXzcs113Pq6eDgo36n556b4Z8beL9aSz+07LVcmZpZGCKmeRjBGOa/&#10;R39hf9njwk174rvfGFjbataxRJPazvKH+ZTtMZhypXk9SSe4NYemfADRdA0qWO91K5u2LF/NiVVb&#10;bn7uAGHHTOOetfKuq2nj34ceK7rUvA0uq2Er/duIEkgmwwBDEYxyMfjx1rfD5jGbs2TLDO10fsD4&#10;a+AXw8tteudd8BW0mkXDqzrDErmFT0IKsQcEnkH6jpXcS+GpRGqXcbxyxgBi3ckckex61+DR+LP7&#10;Xt3eteap4p1m4SEsP3iEM3oSqqCzY7c59u366fAG8u9f+FkGrTatfXVzfI+YbpWSRXRmXIJxjcR9&#10;Rg9sVxYxRc3JGlNNKzPbrXw+rRlgBhcg455PWsWf4a6pLA0+lyLGT080kZz3OATXSfD6z8U2VvcQ&#10;+LpJXbdlC4GFU+m3rjjnvXpMVre+VjeZmHQ9MDNee0WfMF94c+LPhuSGaHTor35sStHOHULjqAAC&#10;cfQ8fjj5x+LHwU+Cfj2zubHxL4ahtL2dQXu7Vfs82c8O3G1iMH+H61+mYa1jKxXBPmuDtQg9B79A&#10;fSuJ1Kz0y8t5hq8XnOpxEhUNtHqc/wAJHGBzVUas4O8HYmpTurM/CPxl+wNqsQOpfCnXobqELua2&#10;1DbA3A6LJkrn64HXHYV8g674Z+MvwO1VLrWLa80C5U7kubdsxsV6lZFyCMDqe1f0waV8PPAV+nkR&#10;aasYJG4Rlgqn6Z6D9K5Dx38MdP0zQriKR2vtPkG17V4TIqrnrxuz+XTNe7T4hmo2qxueTUwiT90/&#10;Kn4Nf8FFPipaJF4Q+Idjb+JbIhVJLCKYqMA4XaUdiOSG64r6Xf4of8E9PjLef2TfTTeCdVlyC00D&#10;QoHxzmUExN1/iIWuJ+I37FXgr4kudZ8D6c2i38CiT/RsRoWAG3CSfe44POfTpXyb8QP2F/2gIJGG&#10;n6YNfSJPMMsAKHA5A2v8pI9ieewr1qGKw1aSlTm4v7v6+RnJSjF3Vz681f8AZS1bXbT+1vg34m0z&#10;xPZKxVA9xEtwccFg6EplgcKOM4NeQW3iT9oL4DajLaTXGqaQUwDFOC9syKSQoLBkUN68Hp+PwHN4&#10;R+Lfwh1IXdxYax4cuYzhLlIpodp77ZAMcd+cV9AeEf27P2jfDCPp+q6vD4mspQqS2uqwpOrooxsJ&#10;IzyOpzmvXoKTTi2pI4alX5H6A+D/ANu3xZBaufGOmQ3jAKFmthsJA9U3Iucegr6a8I/th/AnxjqN&#10;vosmsHR70BS0eoIYhI3AOJP9V16ANX4xH48/DbxrrEms+KtA/wCEcNwf30WmAvAOMBkQncMgc479&#10;qxNa0z4f+M4fI0PU4bovuAguiI29V4JwSf6VzV8hoSu4qxrSzOotJan9N0fxL1HStPl0OxmjudMu&#10;x8jGOOZRuwSY5gC6ZIBO1sHgc1wupWNtFpgnEocu2Rt4wPT1471/N7b+IP2g/wBnIm08L6nfaDbS&#10;rvQRt51qT97IVg0Z4IOO4r6e+Gn/AAVE8RaZBHp3xQ8PQ6t5W0G/tX8qchc5LR4EZz6AD/H5zE5D&#10;WjrB3R6tDMIyfvaH6/WHiDUYdRa0dN8RwQzZPGPwA/Wuxh1cW90GlhLKehHAHrzXyj4I/a2+CnxR&#10;SCLwzqsYurjaotZ8wzeYRnHzgBv+Ak4r6I06+a/06VppRHHGQj5IBzgEfUc9RxXh1KUovlkrM9NV&#10;U9Vqd9d6jpt7DNbK/kgriRhktk8DGOT9a8/+H2uajZ6hcaRf6hBciE+WiuNrsOu9hxzxjC8cH6V2&#10;GgeDZLqR9Y1q+26bEhL/AGd0zIoPI3t0IPHHTmub+IWkfBfwz4hjmm1efSrqQC4W2J87MY+6WwpZ&#10;Scdz0xg8Vr7O62OKeMg5OCep31zPdwobizZEYEs2OjL7n6da82uvBviy91L+0tH0uW8jJIJiRyW3&#10;AHuu3jODz2rT1Xxxa+HIo5dKkS5vJSkkSoyu6A/daSI8gEgjDCuc8Sap8R/GUksviTW763l25jit&#10;pjFHsY91HBDDg/XOawkjSmr7nUwrr/haBdI13TnsFiG5Qzqzsp/hUKTtI6/N2IFcnvvm1cXuhXF2&#10;qzYjljWcxoB6kKAW79T1xUPg/wAI6jcXdyYYobGK1iBUyEbHYH7q5zk45xVmSw1LUIvtNrIsTsfL&#10;IHyEnHXt2/rSO5ROh8S+GLDxx4eudNvLu4tHmI/fRMS67e5PXB+uelcRrPwE+CfjEWb+IdR1HVxK&#10;vlyW0zFLZDnpAAeD2ZmH0qW58NfF4zQrpzRS2swYORKi4VegKYGeM9eSfXNcR8Srb4leE/Ax1L4e&#10;Rx3t7ZutxJDIW3eVyXCZIywJBAJ7EelD13E43PpPwNoPhb4bZ034a6HZaHbMojdrdT5r44JaRsuS&#10;R33dM15d8UPEVxY6m0cdmziXmQSKdrcfwsO/Qit74XfGrRviNpFtqHiSFdOu0iQTRjja2SvzoeVG&#10;VPbt0FbHiDUrXVL6aC1mRzH8u4MGVu+AehxnHGc1PKTyq589WH7Sfh/wXpzWEOiLcNHkrGQ28E46&#10;YAAAxwct3+WvVz8Y/C/xN8PWtn4S0Qx3N0yxytI7OjBsdQdpVlPYLmvNPFvw18IeIr2SFx5ExUMW&#10;iARkYjqMdQfevmzUfgF4zsJ5dc8J609lcQ4bdExG/HA3EYGfTIouXyJn1dP4Q+HMEh0KDTI5Mjc0&#10;m3YqMTyoXP5njmoYfhr4WiMFxb6Yt3fxk+UWUzlCT1UNuA/Ac9K+UJ/jP8dvCswl8caP/bsEeWkm&#10;sU8y4YepVBkkgclh/jXuXwl+Nng/xxMToN2thcwMztDOxhl44ON2BkHIwCeRjrW9SvUejZVLGVYX&#10;5Ha59KS6ux0BLKf5o1GNhXleh4/EV0HgjWbCwZzKu2TBCsxGMHnAOfavLpPE9pfai8thJkIM7Tk5&#10;9Tn6+9cb4l1yxs9rzXX2cEjAPB9eAOa541OhzuTPqKf4q3enXUejPIsy7lUsFIcBvTHH6Yr2LQNZ&#10;gubJpInMhbB+Ucg/54r889O1A397HdzS7lkOTK5OcepzX0t4KvpdNhubSJ5WRl3PIDklj7/1rVxY&#10;rrqcz4l1m++I3iyTSNPdxpVrMftDx/KZSh4XI7BgAee2T6V6HDs0u5ttsI8n+JAcKqHrx6n8ya5+&#10;3u1ijNrDCLKTJO4YHXueBWdYa5NLdzRXFx5u1trHrtx3z3FRy2Zq4IseIfEmiahc3dvFbOYwQ0Il&#10;5Ge+T2HBwOcdM1s6GqpZi6tkWLzACQvIyB7/AJVc1Dw7azRqqqApXJA5JB7/AFpt7baf4c04rHcY&#10;zgIr8YbuAevStOcTgakNzrC6on2ctJbFDvD/AHd3PbvUGr6Le3gTTrPbCsuZXlKg8qMAHoD1781l&#10;eENbn1C0V9S+SZckKpzwDjJ9Cf1rqZWgvna1uW+XsM4Jz6e9YuTRlKmupiQafaIHKqJZNoDyMOWA&#10;9umfWunsoIDAj3BWJI/UgEY6cGs2wtJIQS0g8noD349aozR2l9P9ou4gzocA9Qceo9qqM7mLp9Rv&#10;ia0+E/iARaR41s9OvssXjS5KSZfocc8H1zVaCdvC5TTdBtY001FKiK3KiNV7AY429hzj61yOq/D/&#10;AMJXmtLrN9bPdebkGANtGSOobG4HGQOaW9sZ7Kzj0/SFa1tYvlMYyAPpnqMflW3Ojogux7fp01qk&#10;Mlm9vDNFgEZPIz/dA4x71YTQZjAEtNsSDJOTk88/56V5t4dfS7OP7GyG3kiw4cg/OW9/UY/KvSbG&#10;7+0w74JfNzwTnjjt/jWDSNrDLi1trYrBeTlUHzfJknj1wDj07e1ZEGp2M159n+2RW0/UeY6on0Z3&#10;woz/ALRHerlxdM1ww2fJxuPrXC+IdF0zXLSa3hUK1wDuOON2NoJ9SBWtN66kVI6HQ63P4p0m9Gm6&#10;atlqIPzu0d1G4VT05iLqTx0zn2qez8RwTv5VzZmbfgKeeGPTbjrj1P8AjXD+GvBseiWQsnuWuznl&#10;3AQAdgAOw96s6p4k1Twvqca2libq0wBJMXChSewGCSAO46VpOBijtM6xaTgOHeJsj5hkIfX2q/Zp&#10;DdTiK8VlGcbl64/+vXn138WfDlpBFqPi4z6bpzS+XJPGjTBO+5gqk7eOSAceldbqXiTRLNrZfCly&#10;+qW8vL3GQVXIHA2jBweD6GuWUbjZvaittBbtamNmh4Kg85I6ZHQVyd81/dtJNpbRKzAfLLnbu7kk&#10;c9ea6CXUbaWLzXlVV25Oep9vxrAnTypkNq0Sl8cSHCgHvnntz0qooiUWXru0eSNby5uIkQDHzONu&#10;7vjPPFYj+INX06RLW/tIjaqmFmibaWI9VAIJx16Z61jeIPC4lgivFjW4ugwUAHO7Ppjpz14qISag&#10;0Q0uSzkVohuZmB8vjsH6HrWkoo1UWXIfizplyyRaZCbobzHIx3IVK+mQd31ruNN8VW2owmZ0WJFG&#10;WaRtoHryew9a+O/GWpePPCEUd74Signu0cmQyYI8sc4UHGGyBnn2rqbP4h6x4ks20XV7Qwy3J2o7&#10;xFQdvzEKenQZ9fc1mWlY+lr7U7WeFXsgkvP3gwYH6Yrl9B8dJceLf+EXtYWhvFAkRjzG/OGCtjG4&#10;Dnb3HTvXlUVy+nkafAh3MMOzEjAPv79624/C4ktfPspVtVgXf9oRwGT/AHDnIIq4LUwqRvofUsRh&#10;msGu9Tjibyg2HkUEDGDzkcc9a+erzU9Tt9QMslz57FziBFwFBPAB5JIFZdjqvjPTI3tvEOo/2hZS&#10;ABAQfM+U5BYfd546d8nvXS2F5p7OJwcCXjcRgj2OeeKc7vVmChbc5vxV8SLjw7ao+mWEl5ckBihO&#10;1EXP3n4JwSMADqfzrmZbzx34u8u5iuRps0wG8RDaqpnhV3A8kdSeTzzXqjsl/lMeaue2CMj09x61&#10;y2uaX441GwfT/DtnHb3B4WaWUFFHc5GT9ABn+dSpM1gupzQ8B+K4NWS+gvt/luGMjYYuvpgk7Tnr&#10;+Qrf1J7zT7oy2kbN65GF9+eldn4f0nxJp2jRWvieVZ7tc75Extx2AwBnjvjmpE1GeGENeJlgTkHj&#10;K59ccVk6h0xVjynX9YvrbSn1FonvZIkZlhU8kDkKCeFya8X8F6J448VeMrj4hePbm302WKPZYWMb&#10;PJEIBgeWW25Dg5Y56/gAPrBrWxubaa5t4VDvy3PHHv3xXEav4f3XQisz5jP865GCpxzz39qqMhTZ&#10;x/iTxxN4X8NXerRB5/ITe8Z4wAeezEAD2rzL4X/FhPGs15DHFLYRM2XzNlJsHBwSAN3OCCDj65x7&#10;pb6XqsUEk88JaNoysiSLnKHuynp7Vztl4V8H22hTWFrotrGXXYs3lYliAOQE7BcgHp1HpmrkkKMi&#10;5PFJaIEgjLmQH94f4R7Yzn+dWdC0y+l1iDSbbLTytgPIRGuCCQWJOFyPer2g6PcTbntCZ4sBTlgC&#10;WX696310bVbO6Ml7sYOpUgc8cY7dfpWiSQTZH4m0DX/BItLXXrW13XruBcWtylwrKuOJBHkK3Yrn&#10;OMGrttFePbm7ghFucFcIpUkY4wO4rqNO0yCxBe1HL4Jx9Mfy4p9xZNs+ziTYzcrjr/8AWpOYU3pq&#10;cNFDqCsttcNu3H5F6nNWILfztThtfE011aaaG/ey20QmlwQeisV7453ce9bb3uzUYt1szCMYMmO5&#10;GPxHr6VumVJztQksO3tUupZalOF2fJniKzvtX8TeIdH0XX9Z0/y8Lpa3KIqMGQAMUCkHkM+MnAwD&#10;yDn5+8a/Cz9sfUNGt9Ts/HNxLexoFKMixxMq4wDIFAyM4HyDg8Gv06ls7HU9qagg+QkocZI+hPOK&#10;pWujaNBLOPEUL6haScCESeVtwch92GzjsMdaI1eplUgfklrnhj47afYR2fiaGa/tl+ZmVo5nYnqR&#10;syTx/L3qhDrPwe0a6jl8U+Cr62u4F4uL/TUUHbjJEpJUev3s4696/XnxJP4WVbdNFsWEMQbzFumV&#10;2GcDAcBd4PXJA9OeteVPL4Bu4Jw7eZdhtiggnCqfuhuQPT/Cqc2ZLmPyn8TfHu51mG48OeA9Tk0m&#10;C3kKo8REToP4flO7cMcYHyivT/2df2mNa8ceOo/hp4ziS61K4DJZ38GUMixLnEq/dDEcZXqRn6eu&#10;/FH9hn4XfFuW48ceEt+kanGDLKsM3lpcEnB3FtxBOecAnv1wa8D+HH7GvxO8L/FG28aXmoWVraWT&#10;O9stpIzSLJztBRwpIC992c817sq+AlheXaf43M4e1579D9Hpr64tU+yyRqkjDBPJBz61v6VdWrQI&#10;kkCWohGMr8qkDocHv/OsK31S5ltk0vX4ZXmjUDeEwGyOD0AP1rvItAjk06CW5ZZVmXcrBgScdQwH&#10;Rh3yK+U9mmdvN1ZJHc6bZwm4J3SvjZt5zn19Kt3JhOJjkkiuZvtOsvKCR7W2HOAc7T/+uuSj8URW&#10;F2ya9ctFAnzAlWcjt2BOKpofNfY29X1K50yNIr6Ess7YjI6Z9z64q3ZtZvCZp0CqRhuP1qSDxJom&#10;qoBBKt5CcMMqcfiGHBB9aW5sbRoWIbCsM/L/ACrKUWaIz7jw/plpEJlmaRnw+49vbHQ1QkjjklB3&#10;eYydGI6VZi8u8RrCY4j6DcP5etZM87W8bwadG0hiOGwpPH/66cY9y5SJZ7lJHENwdgHVh1rMuNIt&#10;tQV4PEMizWj8rvUPn2wQR+dOuIxJcIqkCTAyD0+nP863rS880fZL21e3ZUyQRuQ/7re/WumFkc05&#10;M+fvEfwE+DV5qcesW2nS29yhO0xyNHHISCDlEwOhJyCO1emaN4bTwvpwi8NIiQP878BScjnjuf1r&#10;s57G1lgCXcRkKglI+jc+nQjNPkgW2tYhPEyBwFVUGcDHcdsVNerrob0I3TZlQTT3UKbULeqvwfr+&#10;Nc/qmp6RZ2xudXkmFupIfKlmHPUAZOO+a7JLa3tIhJKzE5PJIA/yKo6nYG5jZEdZF6nIx+XvWDmH&#10;XU5rwx4wsdcLf2DOb3GVUFWU8HkAMAT6H3rr9J8RXmpRs/l7djlS2COR9evFY8nhq2tri21DRJnt&#10;LuD5g8WMc9z1ArKt/Ddx4evJL611S6mW6JZ43bKKw/ujGBkk85zVwqCaPY7WwKWQv4JNsnUJjr3/&#10;AFq7B4hhNlJ/aUG8KCQGGcnvkV4XqnxA1vw+Laa8eGW2aVVIKEsgPHVecfge/SuvsviRoniS6WO3&#10;txHIwwH35XI9iBk9eCfzqpXlsYN9zd1C0s47OTULZNsgAwB1wSOgqK01630+EJsa4mfrjgjPb3rz&#10;Pxp8WtK8G6taWWsWkhgvHMfmKThOPpjnnjPau8i17wjeRQJociySkbmypGQeec1qo6WYrFjxBAni&#10;LSJLKG7bS5mPyzIAWBHba3BHr/jXlsWj694ZMcWpas+qIc75HjVTg84+Xjjp0zXrF3qlvPKrSwBF&#10;HG7HOT/Q1w3iXT/ENndW2r6Qkc0G8l4y3zccglcc56cGs2lcDb+zuunrDBGu1lDYPAUHn/IrNimm&#10;hs5rCSdTHMMESoJEyOh2n9fUcVyei/FrQPFV9d6ZBaXFvJb8SCZdq/eKsF691zg4OMV0l9rPh37K&#10;Nqlt+VIA/n6VMqbZSvYzNJ8OXc+qQaZpkkSrMRGiscLuY4HSub1+TV9A017nTL0apNAXBjBCoApI&#10;PK5GR0PqRXT2lnY3iHykxGONjdj6jPXrT7q0tIFVbVVibOVAT5S3XB7c96nkRrGTF8IeMHfS47u6&#10;Al8xMMF42k8keuV6V1//AAlumy3AsCzEMvLKMxjPYnqCO/Fecw2l3Y3cl9apHtnXbJGg+Xd6getT&#10;6HqEV5dXdpeSJA6LmJW4EmD8wz2Yenes5Q6jbNnVPD9rqF39q09/354KqwAP17HP1Fce/gm/sP8A&#10;T47TYIMhAvAIHYdiPat6yvTZXf2dLVnX+CReBk/e59q9WFzGsEccMmREN3Xj8v6VUJDTsfJ8mueK&#10;rFxaRWbSzTvwCpVhkfKBnA6d+Priu013Qdc0yFLy4ilZkUFhE2/JYdMDkjPU4xXtV5eWaI2oXEIJ&#10;Kkh8fNn69/pUUUdrripcWsmVxtKnhlYdSPalUqco7KR434cgtdetRqWr6TPZFTtAmyoU8gkdCRjB&#10;5HcV6LqPg3Q9FWKCS1iknwrmXO/OfmGM8ZHHSs7V9Gv7K6LLM7o3C5+6fqOmRW/HZQSrGqO8ixKF&#10;Td0AHTjoKlTb3Rm4IwdQg8T3ANpMI5LaU5WQgFo8c/zx71YtrdoQltO8bSLgIejH3PTk+1d7o+mX&#10;d9dLp20IHyfMc4VQO7H+nWotU8C6n57jbGoiUyfIy7tg6nPTnsM5PpWzYWRiSWuoXyLG92xMTbwq&#10;nIJxjJHfjpUWqWcjKjzbkbb8jE8gnrxXRWVvpWmgbk/elcE7iGweeOwNY9yt1qcrefKT/CG4HA/S&#10;s5VEgkrnl2reE/GGqarDr/hrVntp7b5PKbLI4OeCuD6+nOPxrvLLT/E09lHHrm2e4RdpKJ5at6cc&#10;YOOCe/XFdTZ2d1DYvJpTqjp8wdsZJq7Y3101gbjUHBdcnI4Zvw9fyop1520CFPQ+aPiJ8CNM8Z21&#10;zGbiTSrucY8yIB1L8fMwOc8cHHUfSvG/g/o/xb+Et9ceA/Ecgu9OidzaXSlWj25PyrjlduOhP8WO&#10;cV9uX2rrLaSOiEsqnGR0+leH3ljqWoXXmeKL/Z5hPkwRJiONR0G4ck4555JyfpnUqSbNbcp4tD8c&#10;P2yNCvrrS/BXg3TjC1zIYr29c5ZOxAO04IA4DH6dqztN+K3x0+Iul3ngz9orR5ksp32pNp0AIVtx&#10;bgAN8q4HJB6/WvolrPxsyR2+nyLNwQdzDcMfdODwQfatuy1PWIQBJIVeMBHTjZxjOD7+o60KTtZk&#10;OtZ6nmvhvwFp+n2kFxJPdvDGv7qGYgbRxgldoIP+zxWT8S/DFxa+F7vxLpwNxHbJnymYIBuIXPrx&#10;27Z616hJ4q0ee+mj02c3F5CQrxMMKzdcBjwwPTIJrTtr7Sdbk/sXxNZQNHP9+1L5G3rz6ggcD1qd&#10;dC1Vi9T8+dK8bePdMv47awDW8MZyUPKuCOPqPxxX2R4D8Ux+KdNbVprb7PdQHYzK5KgAc4yAf5/W&#10;jxR8EPA95PDP4YiksQr4kjEjkFO4QsWK5/LnjFdnZaImiywaZpNquxz8xHABxyW9c4x3PTjvXVCc&#10;X0IrpSd46Fe+1a9urEQaRrsOlXUzbI5bjaDuxnavmYU5A/IGtDTNDuY7BTqF0uo3ZO03Eaghmzj+&#10;EkHPGa1bzwj4X1W5i/tmziuUiYOqSKCoYdGHcEdiMVzXifwx4ZuLSW90S9l02VAYo7eMMGPPLK3I&#10;A7/z5xW8eV9DgqRl1GTQ6tYzNevCjEfIWHO0k5OD1IyOtcrd6V411LU/NinieBpFbBAUgAYZfcfn&#10;+FQ+JNbvfDeiBEuJHklGBK3zY298HjPOD+dcNoXxE8T3ip5dvHcqjFTISUZsf+Oj64xXTJe6efNt&#10;a2PboXMJ+w3v7oJgLGPu/wD6qg1mO6SISWzYcHhf7w7gdc8c9vrXIWviUajKUlB84fwtyCT2B4pt&#10;ifGl4kker2LJHn/RzC6yArk5wQc54HykDGePbklC2xtRk3uQ2Hw1tdQ1yTU9Pvbi0vbnJDiTCgEY&#10;KggBsdeM/TtXrDaC1noWNS1BvtMGD03FgPRsYrkNI8UTRIumvBJBcBsL58ZjZh7KQOv+e9es6nc2&#10;F9AYbpTAsgKqSPukj73uB1HrXJVu9GetDY4iCOWa3/ta5ndomJHzdc9T15zXPXxk1XUDaeG3SV8L&#10;8u4bwSfTsSfWufuvD3ie0TUbGHV3eK63eVmNflznac5yCMjjPQVxVpoPijw7dCdrpUON3nqMEY7n&#10;qM+3NNUrEySOw1y58U6Uk2ja3ZeTKWKo+d7Z7ZUcfMOevQ5r006j4Q8RX1voV9bxRXEVuN5j+XfG&#10;vAZiDw/488cZryu31TxNBfotxdnV0kOXmmQI59+OPzPPtVGf4Z6BrmrnxJp3iaLwpqKOcCZMrNuG&#10;TvYnJQ9goOMdsVagZT2Lmm6HqeleOtQ1VWCWLfLbpJ/rAgUDoBgZOW5JPr7Y2q6p4h1DVEkfR11C&#10;0tpMFXdQMcZbkckYBA9etenNp99qEsU9pq2m6jtXZM8FyshDgdMDkdzyAcdvTjdV+GPjTWNRhuND&#10;1CexVHLTxQuDHKD0HUE8+547VnKFiYt9Sh4n8KaBe2A1C1s/LjwcryTk9ceh+navnfQvht8SPDPi&#10;mG48JQLe6OSrzxzyMrhQc8AKfmHYnHpX1vc6p428JeZYappEskaf8tEQyAgYXO6P5QOepOK7ux+K&#10;/hPwdpSz6aDb6m65kRz8i98liQSM8AAc/hXXhtmYYqtypJdSr4f8HX/iKO4QFtLS2UEvNGyliw42&#10;g449W6fjXmviC28UaHpN3d+Gh9qvY1cRRA53uOnJ45P/AOuuitvGGqeNZnv/ABbKxjlAAiRtyJjk&#10;Y4HU9Tj3rzTxB4r1T4T69H4ov0a50ZpFEsZ+ZRHjccf3TweR688dHywv7oQpTTTkjzrT/FHxZ1Dx&#10;DbWHjmwkitb5jC0gKkxMP422KODjpnIzmukufFOtW+vDQv7OukSJyqXDKfKdV/izjbz1xk/zrtvG&#10;Hxc+EPjyGC++H96TM2TMgheMDgABtyjDqQ3XrzxXPaf4l1adH0bUcTQgZWToVHv2rOcb9Dv6ao7H&#10;+2nkhFnEwZn4cHkD8a8T8YeGfhr4Wt7rWzqF9purSEy2gt1SeDzgd4M6v8wQHoFOQO2BVnxBZ3d8&#10;m6zJkx/BnHPYn61Rl8A3FzCzvbBpCuS7/c6dCO+P1rvyrFxoVeduxy1cJTq+5V2OD8H/ABJ8Y3fi&#10;9p11dpcQkmXy1IRQQMcrgA+h5+tfRUOleIdatjLLqn2sS/N8yhS27nkD6/pXHeH/AAhplmY3SwhM&#10;ajoi7VdsY+fbgnHoeK9bjnhs7VFMYgQcDaOAB0H0FdWZZhGs+ZbkxwlOnaNPY8V8Qz6x4QTC2ss/&#10;zBDsBIXPRiR26DNTeHNT8U3kp80KHT5wONoAOOT36167qUOl62qu8hVyBhlOBx65rhLpbK0uQ0c4&#10;+TpuwoPqM9P8a8JyOznRt+JrCO90cXF27RSEDJiOR6kHI5BAxXmejxaRtP8AZkrLFkh1dSNhPU84&#10;yK9VFnqlppKaxG8ctrMxRbdHDSKRwfk67ScjP51xd54g0q5vRYXEUVswPRT87ewz3xz0rZU2c8qi&#10;PCNbvLfxVejTpJ5GeBy8ClcYUHGMds+nWul1fwjpVvpgsvEsazySDd2O0nptbsR6/wBK9plg0RbJ&#10;7jwzZojvtMhK/MTjqTyc1y+p+Zc2n2G9sYnjcEh3HzKw5XGenP5V1QrSjojmlyvU+Rr6TUNHa4i1&#10;Ngotk3x4OR7V6P4B8VXnxO0p/Cl5bwx26FR5jcmR89MnGDkduQPrXkHxC8I+L729kOrJ9kkXg/OD&#10;lP4TgHOMdM+1WZriDRPCEHhe1mT7WhExMR3DLdAfUj+dfW0f3kE+54Ne8G7Htfi/Q7zwLaJFoVjA&#10;qqw81UG0KMcMcdj0BqraTjULEapcwqsfA574rwLxbqfjpNEMl7qH2kSoN26Tc+BgqD9D+Rqp8Mbu&#10;+FrND4h1d5Ygw2W7Nnbu5LcnP0AHrXWo8qszzqjcnc+5/Bl3DJceeNOjjlVQBKAcbT0x9e/rXtcG&#10;qwRKltwjycYB4B9z6GvHPCcupTafBps8K+VBhEC8Myds9un+ea9ITw3ZXCSOHZCxztBz09M815VW&#10;Kb0OuHmQSa0yaydJNrNNMw3Ryqv7v6Mc4BpJD4vstRC69CHhP3HiYMqe3Ayf84NV9Hnnt9UX7QJF&#10;ZjjLAgbR79v61195O06/ZyeODkcVzTj0OiEzC8G+KdF8Y2M88FwF+zOQUkGyTAONxVsEDIP4irF5&#10;4in0iRZbckqSQC/AI/D0rMvPCdjLP/asFupuegccEL3we2a2Z9OuriNHurfDD7mOQD/UVzSjc2c1&#10;0OW1vVI9Wdf7QgKlsEMQR06Yrr7ea2uLNUYFAByDz/kVNPHYw2Yn1OIkw8jAyfwFZs3iDRDZfbbS&#10;MvKOkYHLH0PpSVMz5+xLcjTm2PIqtg4Vj6+mfwrnrzxFo8e9I73cxGCjZG3HpkVWv/ib4LvNLNnz&#10;azPgGIfP84/unA798dKib4feHborqOqI8skwB2hiFGeR0wcj60Spm0KaavJnDtb+PPClzcSandyz&#10;Qp/ECWTb1z8/3SD1xXofgvxhftZtDdvLcDJbewG1T6ZGMjivbdW0q61q8cww5Dj7xGOMc7vas+Pw&#10;xIQLGxtokRAN7LwpPvxyR9K+fjK59S52OA8N/E++k1KbT9TtLp0XcY5Vi/d5B7sO3617xp3x68LW&#10;13baN4jjuLbdGMyCEumQD3HGMDnv7VxNj4pstAuLjRdQ0u4t3gVVVghEcikdATgfiM9fXivNre9+&#10;Ji+Jp7fxHpUc+hTuPs94n3xk52svIyox2z+HS5q24ormPtXVvEOi3fhpdQ0KUSs5DRnBHU87lPIw&#10;PUVzGm6DCbk6hrkUcikA78An+XUVxOnanZ6EkUs0ZuIyQSp6KCMAAdsH1/lXpWia5banJ++KrACC&#10;QB0Ge/XpWXODp2Ooh8NfZ7VYtCl3jqIyMYz7k12UfhFb7Tne7zEy5IkVc5x/D/jXPXurnS5Y7jSo&#10;lmgkwWbO0YHGOhORjvWxP8X7K2sZWvbI28MADu4bzBgABiOnU9uevWlKVzKaPC/GFjbaHdsheV3/&#10;AI8oQCTzgHoRivOrrULJsbbfy9o4CDA47+9dvqPxGHiG686SXzIGyVXaBtBHToDx0/8A11xk8kF6&#10;xVV2Kp61lyCjKxb08aVeQk31x5EjH+Ij8+e9ea6h4nuNLvmt/DtidQu2OUVf9W3POW9e4Hf1rotY&#10;0zTLawfVNRlURpx82ef/AK4rH8N6lpjzC+0WYLNG33dvJPXHIII7+/NWkXFs9D8H+N28WOdOS3MF&#10;zH/rEfgbucqpPUjFJr/iewtboaLIWWUkjaBlV9efwrgtS+JUOhXyXWpNBBNHKGE05CruPQ84zgdT&#10;0rvNc1vwX40uBeaLPaXN55amVrRxLtJ65IJI54963hTdipLQw7jXh4Umh8R3m+eyidTNBGu8soPX&#10;aPmPpx6+lfU/gLx5+yD8adBmvdY8M2/h5pmKC9RpYpoWXglg7sG/XI5PeviG81f+y7+S1EH2oxAE&#10;LJ1UkZwoqld+CvAPi/ThJq0P9nzqSBHAgUHIAJJC98YyMHiuvDVaULqqjndNPU+ovi2nwT0y1g8O&#10;fDC3luZ7ST95qdu/mi46EA7hg9DuK8AEYweT5toFtb3E++8mdI15BAzk+h9KXQ7G2i06OwgiEMEE&#10;QSExY4CgKAR24FPtE8iZ7aYYIwQR0JNcuIqx5tDtwdo6s6mfw9b+Mt0VlJBc9CYklTzUIOAdmdwO&#10;4HGRWI+reKvC18tnqiLf6ew2oycSwjHXryD0wR174PHLeIfDml3M0eo30Gy4g3NFKpKsCRg4Iwen&#10;9D2rkvEXjXWbG1C3Uuy3mynnscuh9Wz/AAnue1Zr3tUdjqwZ5R+0B4FtNbV/FOgOb28DebCzKA0R&#10;4BGMbsYzwep9q+b/AIX/ABxktvFiv4osTM0YMEskwwGBOGY8fKwxz+RFe0eItZ+IHgS+HiHWYY9S&#10;0+Qqsgt23Ep/e4A2n3wV9a0tQ0n4e/EjTl8YeHojb3kLsLuGWMIZCMDdnnLYGQw4PQ812U58qszC&#10;pzSVj501AyeBfGt7qtnGb6C6kL74yeFY5I/AHHocDBxXrmja3o+oJLZRxyMAPMG5cHk+g4BqO50a&#10;Wa5E1lBIqsAryYwAueOvcV29t4btbbS7m1TVYbSfG5GmKguQM8ZPJA6AAmq9qmedUoNHIT+IJ9Ou&#10;U1GLP2aJv3iqvzFe4HfNfQum6r8P/iPYfaPhfHO7W8QWW4vI9jNMMB92egz9Ae2a8g8E3s09x9g1&#10;a3EiZJeUqGJHY7e4PQ//AK69r8L3Oh6LI7aNbJBYzMd8UChVJHcjswxilOq46GvsWlqeSy/CzUNP&#10;v08UePrG6lS3Z/L8oNNbtuwNoZQeRkHGRxgkY6JrPhzT7jw9Ldaf5asThYbj5gUJwV29uOcH0xxX&#10;tGp3+s3NzLN4W1S6udIuCN9jI6iOKVepA7g5x83TGK4/xR8O9SvdEjvrCEJd2sokjJywkOMEHHXG&#10;Qf8ACsXJy3ObRPU7K1Ok+MtT+Ht8sCvcaBcMoimwPkDqIuDkYIX5eewHc1oeAtK8BfGLxtr/AIM8&#10;XXK28dg7AIH2m5yxGCcgFWGSADyO+eK8w1nxF4i8Xwafp3jiT7NFGTGVhh8uJFTp8x54GMc5ySev&#10;NdDf/DXwp4d8cW/iSVg1pqAghLKFCyTfdQlkHzFeCM9CcnOM1o6KSMlBXuj6z1b4MfATTLGPTNI8&#10;N2Mn8M/mwrKHH+8wJXHqvJ/WtK9+G/wPt9Ptg2lafbIkflxjONijkgAt+S/lXxR8VPH/AMRv2Z9f&#10;hg1rSHNnfsBDltwBK+Z6EAleRkgEHr6eW+JfjcfiRapf6ZAINRSQgRQgsi4+67bsgnqMc8jmijT5&#10;ldGjlNbnuXxpHw4ito9L8DKkMlu37+RASmCpwpyfvKcZ7YryPwT4s0vw/FcaFqzRrZXAKpcyy7I/&#10;NPJUt0JAyQCa8B0rx1430DxFc+HtcsHvdOlO/wA7aSWLDkKwAGVPBzn9a9E1TTPHGo+CbjwLoYe3&#10;0+6dLuWAxHDEEMpyRuyMLgCu36u+ppCSa1NbR7fxJqCv4YRLOW1jcyxXwuAJfmPMZXGGTHpnk8U4&#10;fA/4laksWtWM+mNaS3DIIjdRtLtU4yYyc8noDxjqfTwz+zdf8DolxrEE5jl4R3jZOvOQMe/Ndpce&#10;A/iYvhe6vPD2gK95OvmqPNhUsw6MwZsk4GOmeaKatqyvYxXwnea38J73w1rc2oXXhBILG2wsMxZJ&#10;vNY8E4BYg56Dpgj6VtweE7Hxlo8A1q2+wWKkHbCihwEP3cEfL25IyB9a8/8AhT8HPi7qOm3Vn4ls&#10;10a9gOVEshG/flshu4wQTtyB+le8/AL4fax4b1y7h8f3H2+61CVk8hpTJGmwnDhuM5GfyGajGVeW&#10;PuvUpUnyuZgeJfhj8KoPB8mo3Wim/tOYym99yo3D/MG8wAZ59M9hXyJqeg/GD9nOS58e/BK7+0eG&#10;WxO1hNL5klqFwNoQjlDnO888c88n7Zm1XTLb4xah8LJ8WYaENHMzH94GXJUjgDPIHPODjOOKkumj&#10;w9r15o3iCOOG1SMmKdzsR42HKnd8uMHnmvOj+8f7xXKoY2dKXNTdmcj4G/ax8ZfGXwdcQaXpEjaw&#10;qYkjiRriTGcbhHtPDsuOnoOMiuw+GuuFrOMeN4bvTZ8s3nCPDxn+FGiO0qOPmPUZHHGK63w5v+Hu&#10;rxeJvh9CllqqAeXNZ7I2dBjjzUHRh3r1TxnqfxJ+Ot2kupaXa6bfwx7Z7oKC88jYyWdQqtxt52jP&#10;+8SaqGGhBcsFoKpjJ1Jc09zxzxz4qu5pLfVLi6/tK2jljMkRby/OiXG9TwDuKgjp/jX7RfADxt+y&#10;B/Zehal4C8BWd4+qQLA101vm4kfALRFyGwVJ5+Xgdu9fi/baZ4K0fUZdF1iSy+1w43pM6OOvDAE4&#10;zn0rc8D/ABb8Z/AGxuPDGheIT/ZE07XGJLZX8iRm3ZXhuOvI5z0xXoYCo4Sumc+JpKaSP318dfAH&#10;w/rdkNa+F9hb+Edfib7R9usZxFLGrYDZdhtYAcKGTnHAz05/UvEh+B/gCa8+N3xx1u0AU+QjyW8K&#10;Fie4ZMHk9WIHfFfzg/GjxV8XPjV4kstX0f4peJNEmt+SsTFQ2Tn93tZTjGGBPTniuI8T/sq+I/jb&#10;Fa+Kvjp4413xVFp6okSaq5XykPIO053Bu/yk8c+/2SxGFTXNLU8KphZq0ZM/bX9q/wDaW+EqfCe1&#10;0f4m61pviKx1BPs+Y9kt5Okhzu2RNIY5VyPmUKDjOBk1+U+ia/8ABjwvqMl5oWovHDc5CFw7bVGC&#10;c4BHPXGc/gK8etP2SNNh09raLOlWlvIVieFSwkOOGPmAfiVyAMd66bwp+yX4ZS0tYW1W5GoSykXN&#10;wWj8spn5UVNuc8/M+R1OF6Y+ezOVB3cHqezhMPaGux7pb6j4W1a4XV9IuhKYOMFSvX/exmt2xu7j&#10;yH1HTriNmlcxxoTkgjuRjjnP5c1s+GvgTq3gqxkuFtPtcMuCju6SGRlH3UACjI+ncDNUfEHhXSIN&#10;LaK8sGsTJ8zhgyHJ53dsev0rx1BPYtSh0JG/tSKUS7llJAJAIxn61IujSajfRidNjrnk9B68/rXF&#10;2XhnRtMUSW88k2TuYkj734DpXqdpfXTeVcTZ5HI6naP8aUopDk0X9L0xNHvc2ZMz5zyMcH8/51p+&#10;J9A0y7gfUE0y2vJJAxeORVxIcd89z3rB0tphf4uWGyViOCcrnpn2rr7m9TSoh9vhIjViTJz0x19x&#10;WTnbYxlG54vo/wAFdR02zu9U+Gd7/wAIncvwscCh4WbO4lkbPHJGFPIJ74rrvAGk/Fq7tJU+LGn+&#10;HriWMlodTs4THeSBj9yVSAuCMZ7gjrXeT63K1t5mmswiYdNuf/1VTabWNQZRauEZRzuOB9TWnMy4&#10;Uy6NIgUDdGNkXGxBtGPXjA/+vUcT2rwbREYVUnuSSPx6VkyS6jCF3yEvj5juOAO/Xsa6LTtJmnjO&#10;ooQy9GBPPFL1Om3Vmx4a+1TI6WojV2O1S/G4nnAz1PTNdHpui3DTynUgC+c5U9q52T+zgv2iCEF4&#10;xnazHGR0Psc1cg1jUdQsWdkCFMq2x8EgY/P3pA2XdSm06xUTtKCice/5CnaJJpd3IwsLoMTgkZGQ&#10;T3x79Ky9Q0ue4gCWSKCwGN1bnhrQdK0yFG1C2R2cnzGxgj0Py8kd/wDGk4p7mftLPQ3bm11Eui6c&#10;PmUfMxx0HueKrtY3NuiS3sxXv8q8/wCcV1kep6eY9sUeI+pYdfaqesQQXmnsbado7kjEZA3AH3B6&#10;g96i6R0U25FG5fTGsytyrSIQflA+9VLQ9Qa6SSOSxltIkI2GVSoYHvg4JFcD4s1lvAmmHU7oSXzY&#10;2hYwS7k9gBnH8q7bwfqNx4j0C31XVbiUeau5VkX5lA424wCD65FXuiKkeXc6kNJ5J8naH6KSf0rC&#10;1ZN0IhuofPA5IT5sVfhNkkxKkls96dLJBBKW6GQ49iajl1MOc5C28JWLS/2jFG8Af5dg+6SPTPOa&#10;lik8tysbFXXofTFdhZ65Zwl0V8qDjBHQ1bmtNHinjkvFUPJyu3PUeoHH51oaJnPWMs+poWuznOV3&#10;kckimXVjKgkgIydvGeciu1WO2jTYcDPp3rl/Eep6VpCxPqkxjWVtikKTz+HtQ0B5pqU+tJci3S2A&#10;iOcMCABj+Jvc+lWtG8Oa/Z3nmyNGIGOWDNuJB7jGcH8a9Q/4R/Qr9BOpkkLDD54B/DFQubG2TyhH&#10;uXoV5/KpbSEpdES6VaR27lyNw/kfUVFNFbzzMJFyc9T71Ou6KAEgjcTwe30piyIzEhOgyc9qobM2&#10;PSoIQ3mPuPUHqRXN3mmRl9wyTXQXMjQcW6AnksSe/bj+uayrlrpbczxFQ3oenvWtMz5ixYWkzIAH&#10;yufmyOf8/wA6uyaeqkyl8n0NGkXFkyg3DkM2PlBHbsPrXTzvpoAkt7cZHRSePx61EtxydjzWXWZ4&#10;YXnt7Zwin5Sc59+3AqnDq+sJIt3K52nDFcAgr6dK9GkudQaQfapdkag7UAAVQf1x+Pesm4geRiy7&#10;Vj6gjr+VVGXcyKV9qmq3EJ+yoqsfQZPHbng1Y0OfXp4Q2rQiIgkHB6r2OPWo47rzZELSqSuPlBHT&#10;t9KuwakJXIUn5fWlKVyoxuTz3ksQDxQhxuwMHH49DV221CSSFlvAvlL0XAP5giufl1WLeCnyknGP&#10;f1qjNrkYGyRSQe47Htx3FShyjY6CaKNiFtztU5O30J9/Sqs+myTqIYJtrDk8A5Hp14+tc5F4m+zz&#10;iLBkzj5umBXWQXkBdLuMFlPDY6n0rSSshwOSi0HWLdZL64hLRRH5WXJ5J6e/X+VbNivmcTA7j07E&#10;59fetrTvGGl6hayJIPs4DfdbJ3c8MeOKoTPp0lxI+nSm4YYD4+6v+6T1649KzNUrlCG406csiZVk&#10;POe5qjr+pWmn6ZJ9qG5WGAPXOP6VZ8RpaW1qt7aMEk+869dwx1OehJrwXxPqesSzhXDMQPkXluvT&#10;p2pTloUoGpfa/ZRxxzLHgOcBCSwUjqQ2Oc9q8/1HxZdPJIlnh4gPlUj+MH9RXSXV2q+H30qWFd1w&#10;pDHJyM/3T2I9a8puY/skZWzOEQYw3TI+npXDUY/ZnR+b4yu4Dd26xwnP3Fbv179ayrzVdU1jUFnv&#10;W8ngB0xnaAOgB561x1r4sFje+ROAs+csrMWOPUEevb1qhrXj+6n1H/iVac1y7cBmYgsf4coqk4/G&#10;oj3NfZto9Hlsru7IgtY2mA5+T5uvr/nitCXRoLi1SWOPyp1Hfp+B7GtTwTq3iXWNIEOkaKRfcB4S&#10;4QH1YswBIHYAck4xXVyWGp6Y3k66Ykk2BnRG3bM+pIHH+HSnKEnsZ8lnqcHHba9Lp8siokzwLmMM&#10;2M84IHrx2OPrTPsXmxlbXCM3LxqOMnrXoZvreHTxeiPbD90NtwpI7A4wT9Oa5/U7HU9OsxqNzp13&#10;Yw3PPnvCyIAD13MMY96FQlu0S6ivZM57T4UtnLs53d1YfyrtvDlvbzXiKIg7BtwB6Mc9PxrnodNt&#10;TP5qk3DMOJD/AJxXX2enyaaiXDZYynHPBA69O1VGmaXOy1eK5luBvjMPzAfusLhcdOPaqVyrMgeH&#10;oOBnhjXWabc2kmnrcyS7tmcs3HTrTZ4rDxRYiexnVkyV8xfmIK8EY9jXVy6bGL3OItdfsLBgLiPY&#10;+cMBzx69+tU59E0jU3a4mGdzZLkn8Rn0p+sfDfXzcC4tn8xHyNzYGB6455qjpXhHXohIs943lkYK&#10;ryD+YGGHTjr+VTysmUu5dgTS7BjBAyhOQOeB9K5rV2tbjTbm3lw8aqSQTwcc/wBM1r6fpmnwCRVH&#10;m4OfoO341yt6lxbPMoRXypYBsEHOcDH8/ataUNdTkrXaPnRdX0HU/iRaW/hu9ZLe8Aiu0j+ZWMYP&#10;VT0I6c4PXivX/iz8AfhP8TtHj8OazDJFJboFgubaTa6tjBY8FfXjGPr1r5r0K1v9G+KEeo+ERayx&#10;xXu6feCN4+9KFGOXVuPQ4IzX3DeXVqh+02vzxsMkrzgV9HltNcvMzxcXJxeh8k+Bfg7pnwKtX0fX&#10;tVuBpSOJZNQig+0OsTZ5Ma4wyn5XPTHIr5N/as1LwlqfiWzvfCXjG+8T2tuWE9rNA9vbwkYAWNSA&#10;rFgW3Z3H5eTxX6o3eqySwQX1mDGctGfTHTnthhnPY14H8Zfhl4L8R+HZ00m0WC/KeZ5eNqSSDIXZ&#10;jgsuSwDcdvSumcbSczNYm+jZ+SXi3wje6BqUOv6W+2wlUOiKckN1PuOfyrgD4g0bWtTbTtWt5RdX&#10;GFFymSowejDoc9GOM9K978S+CPFWn5jsZoJhESPKkcg5HXIIwD7VnXelaLfaLtv7f7HdrwfLPLep&#10;JPr271UaqY53Z93f8E5PiivgzWb74G6zagz3+69tLoMOcKFKLjljtA4xgY44r94YdLt/FPhC310X&#10;ax3cMaQiIry3l8c85zjBzgd6/lA0TxJN4B1ew8eaQjS6hpLrLb7SQ6ouMquP7w4I7+tf08fC3xTD&#10;45+D9v4vso/IW/YOuCGK5VGIyM4O4195keLjUp8vVH5Vxtlb1a2l+Z2Phy7/ALIvTPdKQd2AT0CH&#10;GenI5H616baWelXEF1o4QzWl4u+Nc9M9dp/hPJx3rzrWILG7sRe2Urw3uznIDRbscEc5znrmsfwx&#10;4ivbeJNNv38q7t3DxNH0bac/dIwcjqOh6ivoUnY/H8DGVKq4TW512vaHDf6DceEtdC7ipFtMyhm3&#10;Hn5zxgZHQfzr5Bg1y307U5tC1wBLm3YopUZUFThWPoCOevpzX6dPBoHjfRle1gCyMBjCglHHqDnI&#10;Yjoa+WPjB8H7K9uo9as7SO1vIF27ipRmxgEEYwy8gj0p097HkcYYHnpKrBbfkbPhSRNX00pCw82I&#10;Aqytjd6Hjo2PSvNP2pPhho/7Q3wL1nwwwBvIIHkaPbvYsuGDAdTyg3A+laHw8urmzvVFsqpNwH3D&#10;7wXsfUH/ABr6UhtkiH/Cb6LBtWUCG8hyCAVHzMeASG6fTrWeNpKStI9XgvNpwpR5HrE/iJ8A/EHx&#10;Z+zh8SjrukTMtrvMFxatkgCM4dWAHDLyOeuPoa/f/wCGXjfw/wDFLwna+MfCMyXFvOgJKkZRhjch&#10;H+yTzX57f8FEP2PvEngr4ka58SPAen/a/DGpMb6WWNizWskhy6yL0CFuQfT6V+cvwr+JmqfCjxBA&#10;0tzfR6Q86NfWtpK0TvHkbtpUjBK+ntXx1SUXzRT1R/VOB5a0Izjsz+luXTgmTdcOenfrUeXllMQc&#10;soHc9Pp2rh/gvb/CT4zeEY/GXw58Q3kFlKirLbK29oZSfuuMMQeTgnAIHqMV7LP8MNUsRH9jupJ+&#10;dvmS7FbGPvNtAyPYD0z1zXwOO4noRk6Mlqj9Uy3wozWvFVaMeaL7GPHqOny3C2aTR7IUwUHG0egr&#10;Ps3iu7prHVpRHbuxAZk8wAH+8vcHv/WsO78I6zo12ZTbpIFcsQGGcEnJ4/Sn6ReSxJNe6s4ZAdqk&#10;jB+n1FfMwrxn8Jnm2Q4vAtLEwcbnotjplpb28f8AYqRWjRAruiULlTxjjtjjHSrtxpmiS2yx65Cl&#10;5H95hKgdfp06V5tNrlzPIq6bL9njzgcBs++SD+lWobjWHk3y3vnxzZjOcL2wcBcdq3SueMqlj06P&#10;RPAGoxI406As2DGwjzgEcAj0HoaS18MHRb1F02DzIwcjGMj8+1eb+H9Tt/h8LidBKbZhkxJhtxHT&#10;aOAM+ua7rTPi5Y30zDUbb7FaMdsd0wYBgANxf5cBh3A7YPeumMAOyN2rjz5pDEFbaQ3PerjS3cTG&#10;W33OMfd6Vh6r4nt9MsTrN5p8t3bwne0lsPMcK33WKKCSPU9utS+H/FsHiS0/tiwGLdzhOCCp9GB5&#10;DeoNDixiavJqcs67pPKAH3CAeT715rd+fcO8ct5cWIDEGQcjHU8kdPoeldvc+KLW1mmjvZNh6Lu5&#10;yfTNbmm+Lfhfa2xTxxqU+mxSkJm2tpbiRs/eI2gqODxuwPepsaRu9DhNX8Q6FplqL+3vVxChYq3H&#10;QY3HuB1zXlGjftbeD552tfsSlon8piLhS7Pk9EwSBkcZwex5r6C1e0+FGqXZTQ7eW4sYyRF9uhWN&#10;5FPU7V+6TgnG7kHpXD3HwU/Zt1NLiHW/BOmTm6BDOkQSTnqwdcEN6VTXcpYOz1Rb0P4+eBfFR+xr&#10;DcRXGTGEAUku3cHIJU+uMZ9a0b20vLCMaqizxRSqHRTG6gggHC568HmvnbUv2IvCej+KbHxb8MdZ&#10;vdLgt23CylkEsWCO5Zd55wfvdulfc+jaVrw0hW1XUGvtihYo5Twi+ijHT9axqqPQqVGP2T5z8S6T&#10;pnjfRo9L1Wzt76zdmUpcRhk5+8GyD6dPrXyv4+/YR/Z98befPqGiv4cuZwfKutKKkqegPlsSpHqC&#10;Riv0ztNPt9JtfIaNUGScYzuJ65/Cub1LTIZEZlUKq9ABgDsMVphsXVou9KVjnq4KM/iR+Bfxd/4J&#10;wfETwjC2qfDG7GvRDLGCQpHLtHAwehJ6nOMZr4f8ZfBH4s+CX3+M/DGoWEbZw5haROP9pQV/Wv6l&#10;rO9hub8WMyOPLUuW/hU8fzqe/v7GO1fzLKe6ilHluFRnG0dQcZwDX0NPiiqlaaucE8mp30Z/Kx4R&#10;+MvxJ8J+XY6Xqb3NpBgCzvV86HapyU2PyFOMEAivV774l/s/fE37Pb/EzwyPC188pMuo6Qdy4JGP&#10;3BUDb1z36YJ6V+2fjr9jj4G/E+3kn1bQLe1luMkPGpidWY8uCpHPHTHPU18Q/Eb/AIJcwW1rNqnw&#10;/wBYebyEO23uyBK7DJwHAwRjoNox0ya9KhxFh5fE7ep59XATg/d1PiDxf+yvqMtjJ4k+B3iOx8Z6&#10;ciCQJbSCK9UEgAGI9W5xgHOeMc8chpfxt/aA+EGsxaN4gn1GxmtWBNnqUTQSeXjG3DqpZCOmcj0q&#10;LxF8Nviz8DNYt9SNnf6TfW8oaO5tVfAZTwfNQYB9s8V6nf8A7VS/FxP7K/ao0j/hKo1jaBNQhxDf&#10;QYHykFVAOPTA55PJJr2IyhUjdWa+8xfPHTY/Sv4Q/wDBRv4eeOvDeheBb+GPQdRtUWKQ3yE27EcZ&#10;VkLBio5G4Kp6ck8/avhrQtD1xE1+ZRqTXreYLskSE9wVPYg9B2r+dPV/2bNH8S6DL4q+A/ia38QW&#10;cXzvYXZW2vo1OMLtcgMRnHA5PFZnw++Pvx+/Za1MaZpVxe6dbY2vZXW7y2RuTs3diP7pxzXkZnk/&#10;tFehp5Dy/kpybktz+ivxj4T8PaZJHdwtIt6cnzFYZcnqX9wOgGK1dD0QX9og1GUzyLGChkJ3Beuc&#10;8deoHSvhD4Bftr/AX4z6Q3hnxmG8LeJhvFsznNu7EYyHYgY6HaT+dfaltpsumW0YsdXm1GG4j+Vo&#10;Y1C7c9dw3YweMg/mK+Wr4GpRly1D3I14vWJ6bYLcCV9NimCbfmXcMjOP1qtPoF9dMlkXjEo+be2S&#10;ufYgZBrXsdd0u50+yS5gj845jc8Bww4B45IYc5qxqN7NGALSJi5OAy8nI9u9c7gdEahwMo8Z2Vhc&#10;2GoRKJpcIkiENtx3BGMdsnFVJdc1LRrdLWJSzlSp3nOSepJAz9Bn2r1nTEBjWa7Ulm6BuoNcxqtn&#10;atqr2McMm1k3NJtwB3wT+n/6jUM15kcCmn22tQSy3CpDPMPnYAKWJ7n371zFl8P7+yne208R3qDM&#10;uGfbLvGPbb9DnivTdQ8J6dqEbo7sAy7dwPOe5PGPyq1oHgy11OeHTvtaxys4RmmJWNU6bmYAkFev&#10;Q5xwKFBsOdGNHqzzeErbSdW0a2spLeeS4m1Lc73U6ngI3O3A69M49Oc8zHd2GpWMqxAvHt3L/CVO&#10;eMriva9J0G30+eexlme6SPGyQD90ysASvzKDkZwwPenXvhyxtNLdNDsIcsCdu0KCwHBPQ9u3NZT3&#10;HGokrHzP4f8AC1raXLzC8uLNZG3BCm4tnrzwQO446Vb8RfBj4LeP9L8zWdJSe4gbzPtSM0TsQed2&#10;wjOOSOnPevHviv8AtB/FD4G+JYb3xp4Ht9S8LXAUSS200gmjbIBOSCuBnjOM92GcV9Gfs3/H/wCD&#10;v7SGjXx8CW0llcaSf9Ks7qLEiqx+VhgsGU9ipOa6YYOc4c62OeVRLc80g8MeEvhxp39oXWpXRiup&#10;XWCa4BeMPH/yyTaoX5c5O459zXB/FPw83ibR/wC1dOjZ7u0BkXJ2swON3vyBwPWvo/4t6R4X8TWk&#10;OjNKohgnE3lRBSu8AgNjB2sDnnFePeJfh5aapBHqYa4e4UKgnDHcoHXcv3cP3457Y4qfYcqTZHtN&#10;bHkfhbxHepo1ppN7CZpZCIopIFLMXc4VCpwMgnBPA7niv0q0T4DfEfwl4Dxp2qw6o8cQnZSpDs0u&#10;DjOP4MgA8AnoMV+eXjPw9rsXh64s/DWbZ/KLR3UQBEJBHzMSGx+IJ9K+q/gJ8ZdR0/4M3en+J9Yk&#10;n8XW6eVbwRqG82RhtVh07Bm3YAwOcHinTqJp2HVi1uLHqPiTTFW48To82wMJZuHUFDg5ZeODWdqV&#10;3Y6ZdQ6295m2ujudLc5fLAnkdj9eleSaPD468NC70fV9bvbmC7Zm2zbSCGYsf4eMA7dowMdq000a&#10;10uXz7yeRTNwEB+T1DFecsBkcfjSmzWnUb0aPbtH12+fTG1Hw5cs25jIXYBmY56Op5z2I61Z1m8T&#10;WI47/VgsQU9DwAfYGvlTR7bxnr/jC31DwZqNxpdtb3C72kjPl3AxtKsmDzk7ume2c9PsCLw5P4hn&#10;FjqFzDBDsBywBZnXkYXI5z+VQ5I6pU2tzM0a+lhnf7IPLgZdqygclh1Hpjp0NGneKY9UnuYL23dZ&#10;bc8fxBwDjg8AHPQVlx+FPFOiypZNftdW25nhQKNsZ45OB19icdfWn6nbaxFchxe/a5CANuxUAUd2&#10;we/86SknoZSielT675FybVoXlhKgKyn9O/SqtjqFy1wE8sEKcv8AN/B/Q1zmm6rLq1u1vOBa3cZ6&#10;j7mwcYXPp39axX8RJcJcOs2GOU9MsODnGPyqlEyaPabSa2aR725k/cAYCqASTkc9Oo6cfjSauloZ&#10;VgglWNiN48zAGPXJ4rzLS7mW38Ow6zHOzLcsYmRiCI5Y+HwwABB4I4zWR4snuvNhupi080o8n5v+&#10;Wa4J3HGBtPT+dM0giMfF/wAN6jfzaLFcIJrVmV5QpZSVOG+f7pIPH+TW/wCAviBo663ceF4dkS4E&#10;jnOVdXGAeBgH5fU5FfOK/ATRtUuTFcXE9jC0hleG2dVVwxJZQWU43Z9Ppiu/0jwDd+DdUt18KzLL&#10;aLGsc1tOOiKfvK69GAPHAHUd6qPK3a5d+h9Uapr7aasU0UKTwy5yxJzj0AHr1yap6b4k8K61M9jC&#10;winQAqgxk5OCOOhHeuT0ieJVbT44ySgMuxgSDkjr2Gas6MfD0esvqbQxwXKocsy7cL0P0HH1OKlm&#10;UpdjsJ7Gd9wh+4PTrmsiKDWpbWa1ihCP238jOfXnI+lYeo+PNP8AD8Ik1C7icyEAHdj65IBGMV1d&#10;v480Wa3f7KuHCrhRlsk9cdOnOPWkKMbnOQajF4S+fxD5cwZSZIo/myDwBg4xk8fSuG03xZaSmbT7&#10;e1KWcwYGMHy8DOMjAOAccGtPxO+n+MpvKkUxsDhFYBd56Zcjntxg8V0ltY2XnxWGr2SxlEAwpwhb&#10;HDdOfrQWohYtYXNqhvIgEjPygH5QAMD8hV2O48NSq4WbbIpA4Ix9D164xV248NRyWhEbGMNztB6+&#10;2Tmo4tF0xIDHcqseMEgKMEjoSR396DR2IF1JlnWO1x5J/iHUf56U86rE159ijHmMQODxnPauJ1e7&#10;h068ez0p42VTzklgG7qMHkZ75qpa6lDq1sWvbQxTIx+4xIx2PqB6dac4uxk79Du7Twxol9JNJf2q&#10;udxLA/d9evUfWvF/EfhXXvDOrFdGn+26dc52NkedBLnmMf3kI6N1B45r0OwvLicNDoTlpE4dcHJJ&#10;7DPB+vtWX4ig1RNMc27MWfaHMeCwwcn1PsSKx5XciUTg9Bk1jxNrtxeG5HlJCFe3KhQHU7d2cZJI&#10;4xnqDWn4iufBvh+Pyru9hZf9Y6uMbm/3efmB/lV+5ntbtIZ7SbHmHawThhgYP59zXwz8VfCfxG1f&#10;xHNqen6U2py2rs6PuUKEYkYUHLMeBkAHr+XVSavaTsTa+h9vahqlyunGfTb62c7A379uFDcgnBzj&#10;vmqeneO9T1a7h8O6XHG0rsomI5RQAMtuIwR6Y69K+L/Afgj41vrceh+J0j0iwlAZo43Vy6EZ2nIO&#10;AO+Tx6c19UeDPhxpmi6xHqq3k0QhO4jeNrEeq9/5AfStak6a0TuZSptPQ+nrSBVg8u0PI+8TwT9e&#10;35VoSS3EcPnQymNl7AA5x9c9ax9IjvUmMc4LI6BgzcEg+ta7yq8LKvUcAVzG0XYZFq2EDENKxPK4&#10;6/TPetWdLHUkMRU7W59MY71zVxfPkGfCIuACOuaoHxDaQXKW0TSSsuWZVHyke7dPpWTga8yNDUvC&#10;7WVqs1k+6FuCGxkD8P5VPFplvbwLKBkgfWpbbWGvZvImjCwsOmSxJ7+g/StVntniCRttHTOf0FJw&#10;CUbmHJxEwTIDd+vf3zxWPc6Rb3sqvH+5HRgi4Bx/X3/rXXy2jjEkfyrj5z7etPjMEcJdlIDfKX9v&#10;/rVPMyHGx5rp+gy6Zq8t3pknliZcGNhkLg9R3HPv61ryx3v9oxxkl4243dcZ9q1rs2pneZ5MHb0J&#10;xxVNtTt4ZUQ7lkfA6cYPTmtoyuPmvuV5pdXjfyrSTO0/KDwKxHtdWmaS7kvBHgk/vHxhu/I/xroH&#10;1GGCM3BAcZKgDkkjqK57UNQs7+zaG1j8tt2fKxndn+dTzWWpTjc3xPPcWi7ZVnMeCwQhv881Wd7E&#10;ob1mdG5AKHkn0FcHLc3VvETZh7WbBwrpjJxkcHseuazfDuoeJ4ct4iMbk8bUPC+h6Dnt79faplMo&#10;7uPXdV+y/I2+Tp8+AMfXtVm21o6gxiueRGNx9j0/GufaaS9XMQzGT2/WhF+xPH5fzCQ7dpBz+AGS&#10;cCnTYm11K8Hh++v5HniuRPCc5D8MrZ5x6/pisi78C+Gzfxao5lhwMPHG+Fds5yQcnv2xXRebbrcC&#10;9jlCRy8cHkY67h2+nWujlnsZNsOoKiM3Td29/YH3rdy0sLmRzAfTrq7NqrNDIR8rqcZ46Y6HjrXL&#10;Xemax4fvYvIC3EXzCV2PzYPPHHB6813TWOiPeC98vf5RyB2J/vcVXn/tA3a6xaXMU6xnAgcAj5T9&#10;Ccgj8e9czi92ZyfYu2/i/wAb6hpaaHHZW1nZ+WFkIiAkcgYDFyNxzgcZx7ZNc1cLqFoA/wBqjZTw&#10;yIc7h9OxHeung1aDVENndxPAXznH3SRyAvU8CmWnhrS7OWQ2yFnfOXbqc9ee34UKRcYrqfNuk+N9&#10;Y8NeKZNB8QJHCj8xyhGOcgkc9GBHXjjBr229eC5jbfpkN2s0YCv1YZwT2/IV08uh6Q6i2uoxKvUq&#10;4DAn1+tNnjtnhC2yeWq8DsOOwq3Z7BGRwNjYadBGHhg+zA5LIOhJ7nPORW1HeS2xWG1Qsh7Hnn1P&#10;9KvTi3uJQsrdRg56ZHvWXqEF3pVu3msbcN9xm7/5/lRJWRsonQNpn2jTB4ivxLBHFIYvNGDGMDJz&#10;37++c0ljqLMhW1wImGAR6e4/pXILaX9xAbG8uZvILBmgDHy3YdCVPBPPBq3aOlvuAOxVznsBj+tY&#10;OWtinTNSXTLOWctORGx5zjj6k1VfUH0qUNG6yOhBCkgge/uKyLnV5PtUNpprJP5jfPvbb8ueR0OC&#10;Rn1/rVefTYMqZrdVbdkqpyOe2R2NKUuhg4XZ0WsaprOqSJqlw5laLAhVCF2Z6gf/AF+9b8Mz3kPY&#10;uOpPBI/x9652OziFwn9nxhGH3xz0PX8a6zTECuUi/FjUbnRBWWhmXtpay28ltcfOTjt07/h9aw7T&#10;w6Lh1DzF1JP3DnA9/eutulWGd50BLdcdveolD2yfareERRt8xK8ZPXp/WtbGUmcxeW914ekf+xYG&#10;uoI4y3lkgs5wflGSBknpk4ryzQ/ixaeLpRpqaReWGdxPnxOqjaxU5yBg5HAJyQc17JP4ktdKtjds&#10;GLEnBQZPFYOreI7e5mRIrd1Iy7PjO5j6j2/WqVJMhyOX8ReF9E13TgmoNLEq5+aLAIJ4JyQa8/8A&#10;Dnwq8KaBbmy/tC6v5pZjL9oYqGVuM/cGOAMZ49q+gLSxTVbU2/2gMq4JjI4BPPQ/zHFaVv4W0yzi&#10;IMK7updRtAqrtaEKNznPEmmeE9b0kWOuRi8aLa/lSruLY547ZzyM+lc5pmmeHxPDcvYzQ2Vs4Miw&#10;gK5C/wAKk8Y6c9hXfX+nR3MCqItkgPyyD7xHofY1V0m0vra6K3DYVxtIY8bazdzUzG1eK+1Dymj2&#10;Bz8gzzjtnPpVm7tZ7mH7PE+0wgyKg/iPPHoCasX3hqCbUvtkK7ZExyn3Tj07Zrd8qJcT3CrGcYwO&#10;pP8AX1rSC1MGcJaaBa6gzX8jn7W4w8bINqhehDdya5LW9I0eKzln0yBt4bdIRn72e4Of/rV7blIQ&#10;J7fLDuB71l3PiHSp5DZTzeVKvytlTnBHXpgg11cgjxy+0+XU/BN9Fp2pSaPq8kR+zXAXKq+cAuNr&#10;fKRnPA+orhP+FuftAeEtIt9K8S+F7fV0iT9+be4RPOZB/rAhTk4GQA3PoAa9LtPG/gm48WXHgrRb&#10;1bu7tQGmjA5GTjnt97g46V0mq6pYQ+Xlo5ZFyNuQWX1H41hUbTsaQXU+fpfiJB4wFve/DeGX927t&#10;fWdyvlyIRxhC33hnowPtz1qvdfErwnN4q/4RfVraZb5fLcgxMQ5b7oVuhYYyScD3ra1zwxa67qyI&#10;IZLJ05jnhGwrn+6e4+tdbPpmmxeWLyNbm9hTYLl1HmEH1YAfl0rnnsaXOki1C0iMccTFwBkZ/lV+&#10;z1K0EsjzFIzJ0QtkqB3zx1/SuDbStUnxLApx6gjPH+eKitdBibc16HcHOS4OSc9yecelTBgepRah&#10;cx3GL23SW24JDkcY5B7givN9V/aA+FGkaxPZy3e2dSYz5MTFdwOMAgYJGDnB7HNO1WXUNM0R7XSY&#10;vNkT7ifwn2+gHb8K4Hwt4H1KINcTRnTFbduiKhmZW7eyn+VdUrdSG9bo+ifCviLQPiHoT6joFyLq&#10;GEkS4IDRkHadwycHPGK3YDHbuIkI6Yx1FeI+GvhBomiazPrlrqOxbpU8y2ihCIrLnnO7nOeuBznr&#10;Xq5k0xGVbBmRlAGHXrjrtIz9eaxsVdnaWdzh1mIIjUEEHox9jWLqetTWcLzxYEq5bHbjpXM3+uS2&#10;sLMvzEfdVuh/wrPivtWnQ3d1ZiTI3cNjI9s57dM1Dj3GdDoXiXSNZtxa6rFuuZScDHcZyQ3rj+td&#10;V9hsEzHIAFHUE4yK5bSLnTA7PaQi3SMAkFQntzXSx31tqsZ+2p9n8v7rD5sn29RisnTbBy7mlFZw&#10;sVtQVCdQPTNQ3L6NA4hUedHnhipGeO4Pf2pILZIEMjSqAT8mOp78is65vPMm8mzw8m7kHr/+urVJ&#10;o3jsZd5d21ohji/e78nAGdo7Fge2a5+6j0K2xeaxH5qOc7CCeRzx6V1S2OrJeGfyE2kYYsSGI6nt&#10;16Vka9dJHapKI4+pyMbsgdce9Z+zd7sJGVYi1ubxjpRJUjIiCk9T788Vgap4b0/UbV9OnZ0DncpV&#10;sFT+I/SrF9r194URNa8LzPHIqZ3AYf5xgxjPb1z+Oa84ufEdgiSeIdWZ4J5yGlyCcsB7deO+M1tG&#10;Pc4aqO1bwR4djsIvMiaaaMhg8pwVHQY246dee9Nh8FeAYL5tYinmN6dhdRk52HIA4K8nPTn34Fdf&#10;4UeTXYUu9RZWhYc7uDj0PTr1OeldfJoenRQSaoIv3YyFZBgEjgjNDgZpnJW0aXT7YlwzdBWnFp1/&#10;pErXkYJjAIbcBhc9Tk9RVDTfFHhfzZRFIlzLAxVliJLg9MHPTBBHHoa3ZLi/vIllDExsSwXt/ke9&#10;a06ZfO9jnV0zU7iQyI25W5BbiszWdHks7Zryc+e6j+EdPT9evpXfrHcWi7rn5R6Z9fSs2+/0y0dI&#10;QCHyCp44HXOa1SsNnzH4v02w16P7NriPCyDKFXwGGPu+mT7+x7Vx2kra+GvDv2u4t5DFCDiOIb2H&#10;OWIA5Oe3HevQfEto/iNv7K0qATRozK8UhCgn1BJ6HsRzXzp4n8P+Mvh74lh1Oa9+zWUn76JJnZ4F&#10;ljb/AFbbcqykHIDEH0zScxONz22z8G/EDXhJ4i8D+GNX1K2I3Owt3XYSOoyM49fSvYIPFx8J2ccm&#10;qRR2qsiiVGydrYz8vc7T39K9Asf2uf2hfF/gK3+GwA0nTM4a9tWZJGjC48tskABskEgFuh4yceIe&#10;LvD9nrdqx1G4cYVxvbLEFvvHrk5+tejiMNCNlF3PJwc6s23Ujaz0PQI/HPhbxETNK1tK1um+J7kq&#10;NpPpvwRz75rAs/HGiX0U2m3vMsORBIrB0cj73zdBj8sV8W+LPhT9ngml8LxQX1y/zfvCqlcfXjPo&#10;K5fwv4k1v4a6/pXi7xPDHdWlnco08G4ljCp/eJtxyGXIx0NZQwcWeg6s/sn1FoXjTWfEV7d2GtWv&#10;2B45GSGQOHWVOcHbwQcckd66zz57Y+VLA18px8pwRj1Pbr2r0r9pD9mPw7pPimy1P4d3NzpOlavZ&#10;QanpssLeYoS5Te0XJBG0kjgjOK800Tw94w0iJ7ZrxZYlP33Uq31PXIPXrxUVaSWhyxryfU3rZNSi&#10;tlfRLNBGzHKO3IBySfmOcE9h06dK5fxp4VuvEmmMqRoswwU8wfIp7noSOPTmuml1yXTbdV1F0ib+&#10;Jj0x/T61C3i6BZpIJCQI1Lq4GdxHp2zXLqtjbmlufD8/wvvfDniZdRu7hreW4PywxEeWxUEcY4zz&#10;k8A9M17r/anxFnsl0i1v7m2tiNo8ohSueAVfGQRXrGlap4f8bSyarNHHLLaMRuuI13bxj7uc5PTO&#10;Kz9c0WS7uC+D5bgZjX+frUVakpu7Rr7Vvcg03SfiJZaS+j2vi7UiXG5fOm8wbTzsO8Mdp6Y9Ohri&#10;/wCyrbxLAYbretzt5kxxnv17885rK1nwVrlzrKrpd3LptkYsAwu4YsM8YBz+Z4HSs6PR/FPhW7W/&#10;u7y41TcMbRlVzyPm5O44PHAyaITlFWRXsot8z3PX9E+EPxQmsvtHhi6sGsYBuPnykSbVwSSu0jOS&#10;BtBz6V5/8Y7vxro+nQ6M+m/2kbkjelu2QgPRsEE88gA4/Kuun+IVr4a0tHubaXc0bSOLfckvQBRt&#10;6nI4z6ivEPh18QPEfxY+MsfhXR/Dk+qWT7Xu3mllRYRnHmSMi5z/AHV3AnAzwDWmEoylc2rTbXPJ&#10;n0B8N/geNW0T7RYNZQSyYk8ua33sXOMEjI+YY4Gex6cV7j4d0TwhL4Z+z2phv7VNxeQhckg/Nnf9&#10;0g8YzxW9ceDbLQvDV3ptwz+UsbLII2JcbvRmOcnOM5ry3T2+EWiaYPDeqNBpemqfOkjUEFieSdoy&#10;WYnvj9cV6aw1tWeJWruTtfQ828faz8KtJma0+Gkd1fyeaY5ZEiJj80Y3HcCwOOBxnJ9gazdCk17U&#10;7FJ7xZIGY58t+CFzjJzyM+9e3eGtV8CLN9h8IW8emWAUSJIyiEOuOpU4wcdsZ5x1rl9ZTw+zXeq2&#10;dy9/bKCxkchRn+JVYY4z69/pXHVwet4o6MPiLqz1ZxWpaPdLbF7WQRsOAM4B9ce4/WsmS+1JdHke&#10;/PmqhwnAHXjqP0ql4mTT/Hcp8M21wkMVzHswsmDkAnjk9v5V82+GPCf9j+IT4C8OahLDeqd7W2G2&#10;Z/vf3T8vfuKn6tbc9CFRdT3q21FyojYAvyR7/WudTxF4c8PCNfFWCgk/d5RnVTnjOAcAH8ql8UfD&#10;bVNOvrbV9CuLk7TtnM6hY5FHUrx94egJznHaqdnB4L1YSWPiqb7RFnOxTtLEe47j2qI01ewVJq10&#10;zfu9O8T6pN9pj12OSKYHZHAwBRGGADsAIz9a4L/hWCzXstl4hMscykSrMOWJJ4Ibpn3HarXgW58N&#10;6ddXOm6Uv2cxyMRv9c43E5Oc9ua9R/4Tm6triMpFFO0JyDICVJH0P8q9C3Q83nvqzjprjUNASS7k&#10;1CSG2iUGUeWHZgTgHoT+PTrXT6PqKXdnLqIV3wuYd68sx9u1WfFniOTx5a293p0aWcyEiRAvyr29&#10;yR3/AB6Vzumal4lt/EdppGr7nt2Iw0a/IEPBycdh2J96550XujWMkt2UvFPgiHxPop17WbffK+cy&#10;gkPtX5eVGM/jXxR458N7dXkHheJvLiAVhnLZHBb6E+lfp5rV1a2VhJYvMvlyqRCzfwtj0B//AF18&#10;O22n6lYeOJrnXysVpud9xO1SgJwxPY4/xruyavySkpHJj6EpxSifO2seHfE1tpP2hSZdxyVfIKj/&#10;AA9Kp+FbLS9M12yi1lw8UrqZyCeFzkrnsK918XfEvw1d2w0UYxvYEgHLdhhumPcV8z39wjawz2iB&#10;1hfIwc5BH8+1fUayjZqx4Uo8rsfodc/EfSLKdI7JN0sSqCysPLYY/hbvgc/1r2rw3q+m+ILSHVdM&#10;mBxksFbPI4IP418AeB/DE+sWy6jqcu22Y7VXqwx1Yj+VezaPe+J/BMCrotobtd56grlSedpH/wBe&#10;vOr4dR1RdOXMfbNnfWlxvhuAAVGSRycH1FSXWnQRxmGFs7uQx7Zryrwr4gm1OMS7BDcsPnBHGD0H&#10;Jz9c12V5czn55piGUYUdRx04rhqU5dDaMepd3z6XOsrsHU9h3rfGopLhgm30AOa8i0nxULu8ltJA&#10;XGcFsHg118U1rbRmKGUOr/MHznnuOPSudeZsomprN3YPCVuDuDZJ9q8yeTR5Yy0TtbzEkZUHPPHP&#10;rkVNrWu6WZREJFkdDncvUn3HrW7Na6bclL6K2SOQqu4rk5PfI/8ArVvCSuFjxx9J0TR7RbWK2S9u&#10;UlZkupBmX5uwPbpXr3hrxdBe7rXWofImhC/dGUII4x+A5q1DolvHMNQkhUtn7pGR9fr/AJNaNzZ2&#10;xtHEKKpYHHb8/airK4mz6C8s3Vq9tGrADuOOKzNW1f8A4RvSvtNvB+8VuGY4QDuT+H+RVqz166iu&#10;GtLtUjU9Occ/U8VFJrWnXReCZ451JI2Eq/tgj29K+YSsfSxlc5kana+OLMXd1OUkgJGOi/QZ6r9K&#10;x77Wr6GCXSrbBQckN644I/xqpq+m+dbM2k2YtreEBSU4BPYkf4CsrSmkaLybqDZICf3meSO2e30p&#10;T2OmD0Oz8N2Wo3FqsuoTRJKSSIwS3ynoTxwfat+ext2ug8KeXP8Ad8xSQQD19sHvXF6dpWt6zqBu&#10;9HXZJGVVWGMZB7g8Y9c17suhWkEJ2yq8g5Kqc4Y9eevFZuDLc9NTA1DWtW0/TIrZ5PtKwDcv8OT7&#10;jnP0/GvDPER8W6tayW2l3JVnZWbzPunBz3BH6dK9kltL2aVosbu3Pet628IXSEo6RlyowyngZ7c4&#10;/Gps+phKXY+VYPBXidbeG5jnX7VF82CPlZhyOMjp9Pwr0Pw/4g1xvD76VrUNvLdeYfMkEexmUcKA&#10;RgZIwSfXPSvQ5/DV9b3sUbhFV2xjd1A64rcXw3pzy5kQEYwewXHoOnPrW0ZXIUrnknifT7zVtDTS&#10;7q03ox3FU+YDjHb2NXfhT4F0T4erNqV6819POwZVmIIiAHQAADv35/CvTotGnWA2tllGJ+Z1+Y9e&#10;vParjeD5rWM30t8TCvMmQM/XrxWc77jTPHfiX4M+F3jbTRHqluHMgZNsif6odgn93J9Oa+UtT+EG&#10;n+C4jr/hJ7uxuYlwZLdyvydAMj+Hnvx0OBivua5ttHvIysEiz7Gz0GMj1HQ1y0mm2+ov9kjiVY04&#10;x0H0A9KunVcQbbPy0vLj452fiC51rwxrlxLbqCSl24Z3YHJ+Z1O3J7gjA457eg2n7R/xc8PWltF8&#10;Q/CsZJ3BLpZPLM4HIwAPLY49CPUnnj7b8TeCtKj0x301IpUGC0TAHcc4xjBGR1rm7LwVonjae28P&#10;eKL+20+3z+7FxEsyFlHyqFYqoI5OScAD8K7ViYS0lEpxtqcD4N+Mvw28VajDe2HiSOw1NQAdPmLx&#10;SHOegZdjr1yQSPxFfTun63NEwa6iDEfMM8qfr7V8afEf9iXwrqMss/hjVJop/Mzb3CqrRx7eVJGC&#10;VTPTDNjPGBXk39j/ALUXwW846jq7anpEZAjcs0kPHJHKBl9Ocn0JzxqsNSqu0XqY1Kzgubofqnc6&#10;pp+taQUQHcwJZSB8pHp1/WvnPxIjSl9M1KENbyg4bPGM9DjkEY/wrzj4I/tVeGNf19/C/jeyHh7U&#10;mBMLSSZt5uAflZgNpPYN1B619S+J7zwjqehNBfaWtpdytlJY5i4YjGG2kYGQSOOoPtzxyw8oaSRv&#10;SqqfvRPBD4PtY9OE15PLFbN8sZU/IuOqgnIwMj6V4B43i1jwLqyRW+sRTx3JHlxJtbdx91zjr6AH&#10;sSK9ct9AnlLWTXzRrESR5r5XHooPHviuT+KPwA07xRpVrdanqFxbokodVtgpZ2xgbtwPbj2HNOM9&#10;bM6PbcujKfjnxn4n8N+ALfV7W1t7q3k5bax3qc8lsZ+UZ9OPoa+fdC+I8Woao1zqVuNx58pm4z7N&#10;jP8Ah717n8LfAOk6T9osdQBMMD5ROcHPG5vcccEYrlPiF+yHYa9fSapo+u3enlsMVYJhSOdwO0k5&#10;POBjHau+hKMXqWsdyyubkH7SGl213Bpd1oUcUsp8qKSF2BQY989hx7mvW/B3iPwTqV19njEsc12S&#10;zKvDepJIJHzD8fyr518N/CrwtYXEMfjPWDdTrkb4wVfPc7jkE49u1aWmaLf+EvFJ1OwmkQKP9GuM&#10;Attz0IwVG7uOtKrCEtTZ4+MoNNan0Pr2gaXp+vtr/hWZrKJFUmEksAwGG9yrdcHp+tdtpnj++keP&#10;SruCFpZ9qRldwI3HGSckc15/4P1CbUYRq18VYK3MkgCg7TzxwCP510Orx6Tc+ILZ5bTHmOg8yEkK&#10;gJ+8FHJxkkmuFWR43spbno16towbT9atkIdcbGIZQT/F+PasrRfCutXNk0c13Ebe1lEttAGLhXzu&#10;ByRxg9PTH4V6DJ4P07UbXyvB8VzdyKA0omCnIAzlcc+/evJfG2gayZrTVvDV/JaR2p33MMZKmcAH&#10;cmc4+bI69MetOdRsmO5sfEHxTqutTW9n42S41eWZgvmSKZUGBj5ycgLj16mvP9X0jwR9mtraBP7L&#10;tVcLKbZAmTnGMAH3GR0Feo+HPHtpe2Nxb+KLAWsUi7S7OWVf9ojAr1/wjoXgrxJoqEQQ6hauSFyu&#10;6PchGBj/AGT+orncWaylYjuPgh4evNK02eTTo3aBd8F1aStnLDBDHBBO0gOAMZGRXi+sfBXxY3jY&#10;acL2+2W8SlU2SeW6YwQ0sKZwc5A45HB6V9xWdtbeG4IWuZrXSLONQFjZiox2EYGcEZ3fQHvivC/F&#10;fxY+LHhvxcf+EJ1W2vtDlIAS+iBUN0f5lBYqByB68dMY+voZhh5K0lY+aqYHFR96nK58XeObnXn8&#10;czp4oIt5LYgQRDd5cadQdrdDnufvAA+w5zV9W8S/2lHdafq42uvzhjs2YB5GPvcfrXa/GTxZ4/8A&#10;iN4ibU/GmkW9hNGBmW0DCGZcfLjcAMgdh6+tcVa6wujWUdxp9hHfGNsHJG4knlVPOCB+FedW5JSf&#10;JsfRYac1Si6q16lbwj4d8QP42tfHmv8AjLULk2wIgtQkaRFecqxx0PfgdM5rvru38cnxifEFldFb&#10;aVFCxpgFCvHyfXu3B69un0F8LbLQPGvjKx8JeILa00+K7OUmuipjXBBILMAAT2zye3t9g/HP9mTw&#10;t4E0yz8Q2F5GtujAQSgLE24D5y0fKlQD6njnPSvEr6y9Dp9o2uVH5MfEC1l08x+K9bga5uZSBHcI&#10;pdwU55J5O09vXmr0PiF/FmlR22swS3zSJtaG4UZ9jjpzjI966P4saMnwwS68V391Pc2cr71ikbfG&#10;DjJC9AAc8A9u+Onypb/te+DIL9rWC2mhKsQS1u7kleMqV9SPTp61tQjJ6RIVLue96No/ibTpDJow&#10;mtUyRGpJCKB1AB475xU8+l/FTwP4O1G8GrSPmXzt24fMjMPkbC4AGccg4HQ14xon7Tlzrt0mraEL&#10;+40zgzeTal4sRsQWYMCVYHK5GCRX1foXjTSvF9qYbBS0UgIeKcAhsdtp46/WuifNF2kdHsWtzw/w&#10;4/w/8V3UN9cxW017pzNlEXayyEY5P8XAIGfQ1b+Llz4m8R+HJV+HNhLqN6g3yxouQyp/AD0BJPOc&#10;Z6V7n4N+Hnw/sb2d7Wygt2u9wbYnV/73HO5e3tmoPDPjvw98JtX1HTG0p7q2YZLICkhVuSw9Ceh+&#10;nXrSj8V0ctWTWyPztb4y/FjwFfNpGr6Fc2F66oHiuIpBg9VCh0OVz/F/9evsn4Xt8Z/jr4Wlmv7K&#10;6na0dRDhgAGwScthAUzgbj0OecivL/iz+1YnjLVJ7HQNPhigf93++jZXjRdu0HIBPI55wOfU1z2j&#10;ePPirr+jx6JBq81vp8JBEMJEagDoOMZx75PJ716vt4ySvHUzw/D+Iqv2stnt/Vz9TPg78Sl0bw+v&#10;h39tHQZ9V05HZEk0e7W48iNOItyxsChGcE4JJ7Vx2ueG/wBkzWPEr6r8DrDVoXEh2+e7/OsoOVZc&#10;DJBHvz1xivge2vNV8O6bJZaLcSRJJhpVJLKzA53bTkZJ6kc19LfCP4ieEPE12fDTyjTdTUZaRC64&#10;3DkqxAGRk9D6VjjafNDmOmpgXSvrc9N1mD/hFZd2m3MsLqVIinXIXv8AKeMYPPI6d+lbfwx+OXge&#10;w8b3GifGO4vbuzn2pdTT25ksUjfhNroCVaPu3X5+cgYrotX+EfimS0TUNYstR1CzfLLdCNpDtbn5&#10;wuShwQcNg8g14J/wrvWPCl5e3vgG4jvYrxPm0/UkP2feM/fI+YAE9Meo6YxjgqlKMZKoefUjJv3T&#10;0t/CulXtvqPiHwFLb3uhxTM6yh1V9jt8p2ZJOR1bkcdawtO1uxWVredjEBjaW4Ug++eK+bX+Bni7&#10;WLEz+MobbRxFIPJ/seQq0cXTYuQ2Fxgc5/Dt2+n/ALPvhdLeBtU1HUNQBGwx3MucfRhgjPtj+tRV&#10;dLdMqMJ9T2+CV7mVm8vzId21ZEbk+uMdxWBqvjC68J3VvYlJLh5XwIZCTkHkNjtx0/wFdVNdLodr&#10;DDZw+XFGoRUUYxgccenvWppjJqcH2y+gCszEK0iHJwOcE/WuFyW52RhoXNS1OR9HN3aDy7jaSEOM&#10;E44A+tcp4a8Yi5lS08QP9i3fIHEZkQknqxUZXHc4xiui1G2nkK2Fj+9Z+AAPx/ya9P0nQ4Z7BbO5&#10;tlCR43dRliOfripcmTLQ4qL+zru4kt7V4rtYuWkhYSY7HO3PQ9fSt23sYtLuo48NmdSrH+4PbtTF&#10;+Hej6TdJf6VJJpsoz+8tWCFu2CAMd+eKt2Ftqol8nUb1rxgSQzIqsR6cf5NXF3JUrlK806YMkGnx&#10;ef5hyzMQOe2ayY9O8YQzrLp1viMN+8UsmCPqemfbmvSraAopCrk9jU0E11Irrjcqj5u3PtVEps59&#10;p9Xt7dF/dgsOQMkj2pn9leINbii+0SrFApJI4Jz24HPuKuS2+++jluS8YIGFH58g11Et9bR/ubdB&#10;vPfB+Y9ie+RQNq61K+l2VxYR/ZYGMq54duoz149B1rXlsbuICZQGB547/wD165zVtWlSxMNvN9ll&#10;/iZPmYD39AaTRPFn2uD7GH8yVRwWH3iOCeOAfapcbmXM0bkdrHLcLc3MSuy427hnB65+vvWldF1V&#10;ViPAJ3e+e5/GsC5v5YnDvLwBkqcf/rqtJqv7neGZy3RR3/CtIpdQcm9zZJaFxkbQeani043Mv2mY&#10;bwo47YqjbtK6ecU2swGQT/I1rwyXNs4Hm7UZeV4JzSYWK39kWjOHQbSzZKep9TmrzfZSRIz8KcZ9&#10;MdqzLu72N50xzj+VU9/9p5niby+2AOKEO7Rh694+s9G1NLBIHuA7BQVHTPt1x7110Vxp155dxt8x&#10;HAO1hyp/HkVydxokMl2s7Plh1B6EVuWggjH7wgMemDzW3KrFxbOqaScRl7QbQOcdARVJpIPN81wE&#10;Y4zg5zjvTEe5ZdiuSP6elRvbLkhwF965Jo0SuLJqFrIr7G3+X1A9ax7y21eePbazrCd27JUN+GDV&#10;+aFYYmkslMjMM4AwT+dQafHdviQ5VcDjoR+FVFCYz7L5ESrN8zdCTUkcUd2VEg4A2gY4xXR2tnZM&#10;hM377B6n+WKy5LuIytHYjC9+CB+tURGXcrS6TbkiW3AjIGOnQVK7bQOaupPNIoDqAOx9fWql6qpC&#10;bggALyQKCzNureJY2keX7x3HHc+nvXMalqQjhL3ClYzjB5JJ+g6YFbSWltdK7ldrP155pJtKkMJ3&#10;sQ3bH/16GZ8t9jBju9MQHUHO1MZY9Og7j1pT4n0JirQnIYZGQcnH8j9ah1bRLG7sZNMukLpMu0gH&#10;n8+x4qvonhWztNGOnNIpm5KE8kZ9O+RSbsjaNM0JL6K7kaS3T5PU9T9M1xmtLdyTJBagbM/MxJ5H&#10;09qwwn9n6u6RsflcrknIOOCeOMHtXWWaPqF8ojkOAQdvY4rLmZpyq2pu6VoNtdW73EzF2jA2pnC5&#10;Pr34q9Y6XfrdG7eT90oIZNx6ew6V10dvZwWJeEBIiCW29cjr75FZNwEu7cx2e5Mn73T61vcxZ59d&#10;tbmR7SL5NxO4qPu+wz296ypbu2s0GkWUpUyZJIyCfXJ6VfvJZ4pnt2gyykkOOMr9PWsW5e1kO9l7&#10;Y3AYOD259KRtFo3LOS3aOOyuZNkijggfKQP/AK3Ws+/hisJGhEQ3OM5HPB7/AI1at5tFhgSBGZm9&#10;cZrPuJzd3C2UaMqjLFz2zU1EVc4G5g1yO+dLqOGSLkoyMcgdtwI/A471wd9oRMzmNmkOc7TjH4dq&#10;9v1bTLTEamYgjnK4JI9x2NZGu6fbwaYlxHn+6Gxnc1cUl3GfPUngyCZluBDsdH3Bl+8frnt7dvat&#10;rSrDUtM1JG+zKyhsqR94lhtI9enrxXqOnWUVzG0kDjzlXdtIyPQ89j/OobWexBZpU/erxvY4P4e1&#10;EUUpsrjVL7R7iLWNOupbS9tnDxvC2HHqOcjDDIOeK5LU/F3jOwll8UabpUHiB/ML3FpPI0bShj/C&#10;/PzDg5bjjpXUX2myPMt0H+V+tV9FuLhXa2i4AJOD+Wea7qbsYynzbn0z8L/i78KPH2jRW9xpl94V&#10;1bTAxSz1GVEsmYHJwzfKy5PVX53ZNfVGvT/GG20wfF7xX4v0vS/CuqKLcaFbfZLiOVI12szcPtLY&#10;3Y3bj61+Zur6Zq1z5ItZIXjDEujkknjHpjn+lec3d94P8N+KbTw/PpEpllwfOWEtErj5gpbp1A5+&#10;nocejHExceVo45Ze3LnUj1uC7WXUriSzsvJiV2MYPfJ4bjjB7egxW22ublTanmTFtrLzx9D3rCTU&#10;IbzzDaTC2lwTz1LAdOeDmsWy1N5p1txIFmU7S6jIPP5fXtXJUK1R7TY3NpcW4hvIW3AfQY/Diuj0&#10;vStP0nSx9jSODBZtqADGeh/LiuGhm1FHMcTgs67cE+taGn6Je3TKLufzlGd3UY9AOxx+FRFlto65&#10;tdtr6A2VnP8APHgyA+/sccZqlqVzPLGflL4Gd309/asdfCtvBdI9vO6/NluAWYen4+taGqiaz0w2&#10;umuFmJ79h/Kt0jJnN2dtbRCYQIuZTnHTHrXHalo11Bq7R3KosbAAP1BBAJ9+vXGa3PD8lu+trBJI&#10;XZsjI5wQCcn2OMVra9pkl/nUZJNhtkPB+6AOT07UrGFZ6H5630eo2Hxdn051SF15ECtkNlckA45z&#10;yfWvqnwXeQzeHYb2JlibmNkLAlWXIwfc/TJr4i+PvjCbwl8aU1mKQ28UtjCxcDLBwzqxXv8AdA49&#10;K+fL74g2K6oV069vXgluPtEgBZPMYjlnHr6Zz2+tduCq2bR4WMdrXP13jaeXwlcJEBJIYpH2LgEl&#10;CSAuTjJAx2ya+WtW+J0PjTWLHSNJtjMNJXzpTkpvk4G3kDOBnnjn1NcF4P8Aj94y0/QdQ03U4YB5&#10;do81lPJmOVpCPkG3O07s5J46ZFeefCr4haPb+boXiK0jxdu0n2kBi5dznZkDIweRzgV6E536nnSq&#10;RPqe++HXgHxpbGDxfpaYuiZDcRArMu5cZ3KQSV6jJyCBXyD8XP2WviB4JiGseF5jr+lDc7MABOiD&#10;nLKCckDrjvXeXXxT8U2d8ml6dKJ47WQm3dvl2BuMNjkgele++BPjBr2syrZX2niyu7aSMS7m3I0b&#10;D+Djp35ByO9FONgp4uysj84rM2s0SzIqmNfl55ORwc++etfr3/wTp8fX+ofDfxJ4K13LpbX8ckLv&#10;gDynH3RjB4dS3tn2rx3xN8JvBPjfxnrtj4bB0y6v7RZiVQGIOTgyOR2JI4XB5zk159+zFZeO/hF+&#10;0APCvi2936Vqtu1l5kUREJmVkdcHAXIwc9Ty/JFe1kWMlCvyy2Z5/EOGjiMLLl1kj999E0G0lgww&#10;DM3OT0x2Irnp9FtLuwukCJ9rh4V8Zcgn1HPasXwH4tkOqRadPHshnYRq+DuU9AOp44FehPY29rqd&#10;3dZHk3GNoHJUjk/mfyr9Dp1Lan4XicHGpGzK3gLxNfeHluIL15ZFlXCooG4behXpzx9eazfit4y/&#10;4WD4VhSeB/Ms+BI/BZQe4H8S4z05wO9XXES+Xf6cm1l5kRvmXcOuDjkE9q6bx14L0e08J3Xi+xnS&#10;VDAztFGBncBycDknAI7e+Riu7mj0PHlQnGm6c0eAeFr/AE+QNeA7ZpEwxK4+6Tt4GecHJJr6R0fU&#10;oNJvrbWizy6bfIEuIgMBDtxuOeQM4BPUe4r4qtZ2FyHgBS3uv3bKfu5PrxnAP6V9feE9T/tfwXHB&#10;LtMy5QgdnTHJ9dw59earE2dNSR4GQ0/Y4qVJbM+Vf2xtC1uy059L8H3EsGmauoN1DGA6TI4KyQtx&#10;nAD5B4IBB6iv5U/2hfgP42+EusTa/Np10NCuHPl3DqzopJztLY6c9+lf2QfE6Ky1LwPNZXEQf5Wd&#10;WVsOr5HCjvmvyFuPHjXaat8I/iKkN7HPmIq+GiZGHAx/Cy+vcjIPYfm+ezlhayxCWj3P6Z8Pcf7S&#10;nPCt6rVeh+B/wg+OfxB+B3jBPGPw3vXtyPluYCxEVxEeqOo4PseoPPqD+0Hwa/bSf4t6fLP4Ght4&#10;tcm2rPpUk/lM7beXV2UnBYYG3OB3AwK/L347/sheP/hPLca7odv9u0gu7kW6s4gjY5QkjIAwQOT2&#10;9MV8i6Nrmq+HNYh1/wAPXD2l5asHjmjJVwQcjmuLF5NhMwj7aO/9bn77wz4q5plNN4aL91/h6H9N&#10;tx4//aPiSOfU9J0iC2TcP3css0gc42EgFc7SBzkDPasDxF8RtO8N6FJ4n+IEdxBZW7CW5ESOxVFP&#10;JRQDu4Oeh9+lfF/7Ov7dOi+O5IfCnxu1GTTtQZUjtrrahtpJehMnCsrEjBPQk5r9S/ElpoOkW1td&#10;Xt5p2pJNGJSySJPH5bKD8+MgcHB/Hr1r4jGZPPCzSnHcvOePMVm8P9rlzWPimL9p/wDZx0y7vdSt&#10;fFElpBOqhIZbeT5cfxEKHA4GBzn1rw7UP2xvBjeLjZeA/t2u2fl7Y3EJSUStknarnGw4HP8ACeox&#10;XcfFX9jb4J+IFu/EVqtxaNcTtLEsLL5KM2NwAADEDOcbuM1P8HP2YvCHw78dXD305u7G+tEiXfCI&#10;/KfOT90kkY6tkE9DmvRw0MNy+9e58ZOrJanqn7NvhT4k/EDQLi/8a+Jm8O2VxG8ltasFncEuoUsA&#10;oZGOScbugJ4GK+4PFXwg+HHwe+Bcknh3xNqGv65IvnRNqjl0klkwSjIB+6jGcfKD659fCrP4Uizu&#10;FHhmViACI0ZiEYHnJ64OPfBq1feFfE95CLLVYyzPhWznCnqDkjPHBziqlR7BHG90fLnh747/ABB8&#10;MePy+l3q6JeIywT2M8h8lVb73lSH7ysDkdQRxxX1b4F16/g18eLrPUIkn1N1i1CxidJodqnCzbhk&#10;hycAEEkgcgcGvmf4yfsbeJPixpcn9l6tHpt7gAGUeahVTkLkYIAJ7A8fmPMPgn+w1+054M+INhrP&#10;xC1K0vNJsH3ZsZmdpVByoIdFKjoDycenesqlCKjzXOiljqctGfpVJ4z0LV9XufDEkVv9sgYFhuDS&#10;MHzjaM5IODjAOcYz1qzbajMbpXl2COHhfLXGcdz7gcf0ryP4lfAHTviBqP2uG9n8N69FGpW/s+JD&#10;GpyqPuGCOfXtVf4e67P4bvbv4e/EHWnuNTsHLLcXUXkCaNgCuG6EgDrk5IPfrpS9nZJ7n9DeHNTJ&#10;sTCFCqvfX9XPpNZopYQwVlVxxkdvf0rO/tRNMvY/Oy8Up25x90j+nr6Vhtqz/JLMGSPgBj90L2OP&#10;Toa2LpLG5eKFGXzmPADA4x64yAfTPJFb+wjLc/Vs44FwNWKjXinfr1N6HxMsk221nbyEPzbkwAT1&#10;6jOB6ivUtM1OG6gP78PtO3IOce/uPfmvCzP/AGfIlu53s+PkHpXLfCbxbd+Idevr6PTptPsYZDEB&#10;cApvK5BbaQOPT2Iz6Dy8ZhIxTlE/GOMvD3D4ChLFUami6M+ltetNX8NhP7WuIJ4Xw0cyTq52tzmT&#10;H3GGD8vpg9DWG2p6RO3kx3aXLtgkRMJAM+pXI/Omqv2hDY3SJNCzb9hUEN2wR0IxWzpnhZbKJ20H&#10;ShAzfMyRJjp3Cjrx3FeRz66n5LGSPLrbQ77Rb+5mMxnhmOVLHk855Hr9K6DRnu9skcREUTchvRvT&#10;Hes9NauLvUZYLq2mRUbCiRCgOe4yMn1qV443tpJJBlxyG/z3rptdGc30NOVZ4MmVzOf4flx/KoHu&#10;N8JwpTdwc9eK52PULm1At5pXkJO8ueefQnuMVfk1u0uLDyvMCSKSXYgcL/8AXrF01ciMGzC8X+H9&#10;K1e1W4XKTH93IVUbZEI/5aDGCOPxr89viB/wT3+EvxO1651PR76fRNTuyDujYeSpzn/V4JOc+ozX&#10;6e6VeaPq9osEEkVxJGMttHPJ4Lg9COn4VgX3hW0v7qW7u1AuFAC7MFSexPvW9DHVaP8ADdiK+EjP&#10;40fzJfFf9kj40/BNjr7wSX9ilxJCl7YFiy7SCrOoAKZx16ZHWuQ0v49eJrmwPh34lRx+KtMD/PDq&#10;KB54yMcJKQJFIx3Jr+mzWtE1H7QY2UTwKu1lzj5SOVHsa+H/AIt/sI/CT4weI49UuLseGLyYALcQ&#10;KPJ3cDEsYU5XvxtOe/evqMt4l5rQrq3n/meJi8tt71PU/M7wn+zr8Ff2gbYj4NeMItF8QsSY9A1Z&#10;TEjsADiG6YYJJPyqf/r10Phv46/tV/sb+KYfBXxGgvLjSbUoGsrsmWAxk/ft58MgzyBg4PTHWvGf&#10;2hf2XPH37Oni+bTtWK6jaW8hWK/tM7eCTk85HH4deag8GftK+NtP0Bfhz4vnbxD4WkZQ9lckM0a5&#10;GfKkIJQgjK46GvpqtONSOqujxYVpJ2P3z/Zw+OXwl/aV02+vPBepC31XT4lmk067xHKSD8+0sQGA&#10;HIwOSMV9CWPifT7koIZcxyx7hJnac5wRg8gjvkfhX4IeDv2U9E+PPhq68Z/sl68i6xaBmuPDt3Ob&#10;a8RgMsIGZssCDlOcY6nNfa/7If7eHw8+Gl1bfBD9rXwWuhahpcn2aPWGgJZCoCATxknZnAywyO/U&#10;mvnMdlijFumrvseth8W2/eP0Yu9U1uz1GNbdi1vn5pOuPXnB7fnXXa942+GPhjRYtRSSe9ZUaSZ5&#10;FaPacZOVP93/ACMCvN/HvxJ8OfFS9gf4Ua1HdaK6jbJpg/dgLjcCVGEIYng4bvgda5zRtJV7pzfX&#10;MmoOvEe5Ryc9CScEjsPWvl6r5ZWluenG8tUd9beK28Q2sWp+HLZZLa4LHzZCduf05B4610Wn2Wl2&#10;0013qMklsZV+UqoZGJPO45yPyNWTdJcMNOl/erGAHyOvH5fX3rRmWyuIWgmQNFwcN2xyCPTpTUg5&#10;Xe5bikeOTyYADvOM84IrTFxp6hJbiYtk7SBwSOwA6g1xEfiCa2nljvoWUJIQhAxuTAxjP88mtG6v&#10;PDepacJ75Zd7NhVwB06HrwffpSsbxj3E1TSPCmv6fcafr9stzay/I6sA2FHoDkZ9eOehr8/W/ZLb&#10;wP8AFb/hKfhHrcmi2kpLXdrHGZGcEbljRT8uwsQeemOMV+hUb2gtlH3Mrgs3XI7n/PNYX9jW66mN&#10;SspEkmKkOScnHt6H379K0UnFWT3FKJ45BAYZXXUlbzlUIWlTY7HHB24HPfgYq94i1uXw5p0enaTY&#10;Swx3W2O5uW3P5jsMsc8jb0Bx0XHua7bXvBtr4suI5riWe3KYy8TAhipzzuBwe3FFxFqnh2Kez1Cb&#10;z1ki2xEHdvB6+yutZ1JMhxRwGmaG5057jZ5QOQp2bl3+4ONw6ZrotG+HDacIb3QYlluWyTG2AQG5&#10;2xkf3uuPXiqvh9dTltzpt5eG4VGLZZV34IxklVUduK7RrvUdJgRgBPtIIVjgEDtWMNHYtyb3Kmre&#10;GLvWIFi0+zN3esoaLaeSx6KvqfbrmvmX47+KLT4TXlhpHjy0b+3b1S1pbKxMgGAwdgoIwVJIUkEs&#10;Pbj3jXPipDoNixtLaS3Xgu5bakbFsHYwBOR64H1rKv8AwxrfjDUNP8fa/olrdW85K2upPLFPc8jc&#10;xKf6xNxOckc5BzzWrRtHQl/Z4+FXi/42+B18XeHtVtLeGaWSKO3uCUmMsZIYtwcA9AcDp617dd/B&#10;f4neDbjy/FUlixzlZIpndsf7W5Ac89BnAr5ruLTxd8O/FM8umavJb6VdRq4VYxmOQ984/Pofrnj1&#10;KD4i+PfEdrb32n38b20Tqri7GzKLwzbgCVJOD0wR15PHbhcPTaTnucuIxFW75dj6G8L/AA08beJE&#10;CaELKXvIskxQk+gGCxJ6Dj0ride+EPjrRLm98Ra6LC2stwREE5bGF552jrgngn0yau+Br34o2+oy&#10;6qmnadcoVXHlXjBtjdjlBn9MYHNdz8QvFHjrxF4JvPD+k+GFivJUIQm4R0WQEMGA4zlQRgEnLD0r&#10;arQppNrcxjVq3Vz59j0G0izqUMhcEYy5GV6cAcEfzrzfxaiXMZtbS1aQygklYzs3L0LkcZPHuasT&#10;y/8ACPTy3/i+JtKkbCbbo+X8+M5BOAQRzkGrt1qPiWXTjdLcB7ZMspIVRhfU4ycY/wA5rzWjrjIx&#10;rCddPdLd18tFVGCp84MgHJ24xk9z3r0C8ij161XVG3xzxjoDkZBwc5HTjA6V5v4ZB124ktrwywFC&#10;D5mwkEMcZPHSvY5tOW2tR9lcyIvtjNFzW55/o2oax4l1OXw7pdiztIVS3OCztIxC4Cgckn7q9a0p&#10;3gtvEE2kLcyxSWxAKSxlZDxhiQePvZ45rtPCt9PBqkcsB+wPaMJoJt+0iQMDkHHXuK2fibr0XxV8&#10;Ww+I/EUu3UIIysrRKqCTIUbmIAyflznuSScmsJJqVyetytJePdaUH0hPLuImwXGf3hAHXIxwK42X&#10;w7418X3VtcWBkDITbzSmIhHU/dHTGQeDjg966O7a50azZtOkYBEz2Jx178c1wXh3x94s12fyb/xK&#10;91pMXyvBlcruJU7wg3YHPH6VutTGTZj638GrfVNfjv7vXhdRiZRcxRwBYF2KAyrJyTgYDtg8ggdq&#10;9vtbHTLAQw6bbxoIwFTy1xwBgD34Fc1cavopcaZBNFaW0KDbgEKR7DtWJb/EPSEQ3GkXK3dvCzJO&#10;2CoTbwSGPcflSAb4p8QQ6DrL3epqqICreWAd2MYz07kVs6Vq19qyPJdBFYfc5OAn8PU1Q1650PWt&#10;szSJdbwM7CHAHYk1nw27x2gitn43HhegHTGRzimNM35/HWo6cbiFljMMKELNKcDco5PZTj0FGieM&#10;oNYsjJOzO0Zx0+99O1eY3uqanrdmINathFFAzJEhwdwBwS3bBGMf41n2+uwaNOLGKECNlJCxn5lP&#10;sD1B571ryIbkz0HW9StjKkqQfZooxl5WwEX6n0FchqHit7KVYNHdZWYnlSCo/Edc1uj/AIRDxkq6&#10;FHfP9pDbwjqyEkDOORtYYJzye/pXC+L7ZNEWXRNLhtxcScLLEd2046v6EdMdaUpLZk+0aPbvgv8A&#10;GLw/4x0SRLKG2g1G0kaOVFkDPjuVVsPjgn/9dWviR8R9F8N63DomlWAuLm7jMrTsxTYD6rgjJweO&#10;px6c1+Zmjfs7+HvDvxDTxda61frfO5kC222NUkYckkZZxx0Y49sYr6Q17xP8YiZNG0/w7peuR4T/&#10;AEh5St1JG/AQK2drqQASMgj64qVy6O5nKo5aWPpWHW/hNrFtFBroi0bVBj7Pc2YLpcEjIE0IY4PH&#10;zFRnAzgmruoWenCACS4E0Q+aPZjGR3IzxXzZb+EfiRB4Wdbfw/BBdM0ckcbyDa3I8xN+MAkZGSo7&#10;YNevaH4Q1qC5t1u3W3RsGSOJyyIcd+PmA6VhUaehcVYfDoGuanqDFXsoFcAG6uJVVIkPU4PzHaB0&#10;A5OB3re8SReGtPlit/B8U128ADve3kZjiYjkFE54z82TjqOODnoLzw5p8Nsfs0Ikbn94w59RnJPH&#10;tU+mT67GPLl2ypzgMRxn8OQazsbQOL0q78RPKbqSSWY5LYVwAxHXOSB7CvW9NZbuApcxhNoDDn1/&#10;z1ri9XKxJPDaKqylPkA/vY4+nNcxb6vrGkMuo3LPK8WDuJyB9Rzkeox6VvBrZmdfm5Xy7ns/9jRp&#10;uYyZZucHp9PpXNXGiXcbeXZyqlsvPlBeAfY9cegqrceN44p4m1a32GXG1UJGPVicHIx0GK6ZNWtb&#10;jTzdQqByQBu3E+/QflWk0t0cGHqVdpoyIbO405MEgsPuk9weefSmTtLeQ7MBcdcHms681xPOezfI&#10;k2hsMDnB6Y9vSssancCXPqMdOOO/1rnlO6PUirnoFrcrFYkxuMqMlmbaBjrknrjsKYt2wgaK8+YN&#10;nBHb0GK8pvddT7WJEcyR8ZjJwoI7kCs4ePLqOdYb75IckbkG4j0yDz+RqCah6ZqOl6XeMt28ayuR&#10;5aBj174Az1pL+OyngC38YfZyoHr7d65nTdSsfEtrcS2O6Yxgq3BXZ/t44PB/WrVjbG2kAuGcqeS5&#10;Xn8c4rSMujJVupFeWBubgT7xCqcnYcMc+v1FT2k2nrKsjQCYAgMwba2zvj3/AJ0t5pqXrvLZOo4A&#10;Kg/ePQfjVW2sP7MUediRsg7c4/WlJmj8iPW57fUrtWsVcQR8ZkHzEZxk4ziqQiS33x2qM5yMAcli&#10;ew9a6qCNHjMl4u0MTiMcgr6/X2rmLwvLG6rMEVshGJwR/h74qGrhqcdeeJnuUexsoPs08bsu5jnJ&#10;B4OOnv8A04rS8B6r8cfh1rN7428S6hbXWjmBNsMpju1MbH5C0fJR8nB59OBSR2iXTGbXYg0pzkj1&#10;9cjGa8vu/Dmk21+0ujQvLfqWwGIO7JyAAcd+nODx6U4QMZM+hvD3xR8AeLvFEw0AwG6uUBlgaHYF&#10;YYDBQwzkFcE4zjPNE/iC9n1z7PptvbS2rbUkR4wTIAQc5fIVsgDjHQjvX5Q+Jdc+KXwj+NC+L/GS&#10;M6vuKzQxna8GQNr4XAYcdOvUcHFfZPhr4+eEPifDH4e00K97eKzNGmfk284bP3SccZOTXoewVrpk&#10;t62Pp46DpQkLWStYWzHOyPJAB5wAd2B+eBUGs6RY6XB9rac7VAblcnnjt2965nRpp9G0mOxiJ8uM&#10;fJGCSB3wAa29U8RamumNf2doL27jjPlW+8LkqOgY8ZPYdzXMaKFzjrTxC7eI4lS1mMcRIOQQCMdf&#10;TBzwa9YtJ7iVGFwmwHpj0ryr4e+OpPFcM41DSL7TJ7dwpS+jEatnP+rwTuHGc8A5GK9Du3vY0WaH&#10;94Cent6fWsGaKJo3Wn4txJE27J6DtWTNYtJB5bnOzkAjgVlWeuXN75mYvs7H5QAxP1J6flXR6ZcF&#10;I/ssrGWQnI3enoKumJwOVnEdrbN9qh8xZOM8EqR0wK56Pxmmv+KH8O6jGZpYIRKsuRtXHbBx6YJ9&#10;T3rqLjy4r9ty/eOCfr1rjfEHhHS9ZZJYYWSVCf3sXyPg+rd8dh60qhcdDsJhdXRM8oCFQAP8fqa5&#10;/wC2QO8lm5Evc4HJ/pUfhvSNdgRrJJpL2FVB/wBIwsgPu3GQR7cVqXWmW1nN9odQj4x8vI+v1rLS&#10;9y+dnPXdjBFulsrZXmbGM4AOOmc+lcv4w8b6r4M0yaXSdGm1a+WIyW8CZCOw/hLgNgj6c/TNS2l3&#10;ANZuliknQQfMyOuNxYEjGevTir09zqt0iXCy4kXlAOMDsDx/k04xSaZDRg/CjXviLqHhoaj4/t4b&#10;PU7uZm8iMlljiz8gO4AkgHHufavZo571CHhUSYPHO0n8K4tI1aES6o+7P3gOMe5NXLG+80mKzl89&#10;88qeG9uvr61c5XdzeKsrF/XNW1GXMGj439XzwcDsM8ZzWzp19ONGQyIrzEnCsdw9s/jniuN8RX0x&#10;vjG8gMxQMyIPmA7Y7c/nVTTtZvraIfbY9qtklipz9SfWpMKmmx6M0NspQC3Ri3oMY9wB3rE8i0mv&#10;ShJ3R+o4xUseoXMrAwyfKR+tbtteWWp26y2wdlT5WYrj5h94D6EVrBmHqZ9vYwQl3hJ+b+ZrWVr+&#10;18tWPmqoJKn/AD2qWzuLS4tSIMxqmWbdy3Pc/X0q5b3E6o7GHdt+73LfhTcb7hcz75kn2OmSwG0Y&#10;+6KrfZG3m7uT5gXt6VTl1oSxh4EZCDjBHQjvir82oaXCm+4cQrjOT0p26FNuxdSRJbX5F25yFC9j&#10;+PaqD6JLqbCJ7hYnYEDd7DoORWtbwxrGNjqw7YOevp7e9XrtPPRHVACgxn3pR7GUk+hgweHtaWdI&#10;reIyMxCCMfeYnhSB3B9a39M0/T9M8U6do3jD7NHK06hY5GWQgHOQNhbAABZu+AfaszUfHGvaLYWl&#10;/An2h7Rj5SvgLHjjJGPmA6gHjNcfpl4kt1/wkViPKvA/mCVgGbf3+9kEEcEY6cV205LcSjIoa14a&#10;8LXXjPVPGNlosVhd3jmMzKo8xkU8DfksfXJ5weawH8EaV58+q2qKtxIF38kZx7dM884GT+FehQqY&#10;syYKo3ODyOfSqE+nwlWa2kct1O4//qrlxEbyujqi7KzOTTT73DPM/QfdboB6+taUWgWNw48+MOuM&#10;MSeefQ0l5i3QNd/dBznNa2nxJeosUtyY4yQckfMA3Q89RXDMdzx7WLDxb4bU/wBlWy3cSHdxNswu&#10;eSTtPI/WquleNbzVEjtNd0uTTrhfvksHhI9n4yfbHevWbvUW0+9axiPmqn3pemQR19Mnoa5TX9Nt&#10;PFERlVzEOhx1/I9jUq/QznLsbUF6fJA0uNiJFxhFJ+XgY4qtJL9qj2TY3gfcbhsfQ/yrm9R8PX2n&#10;nTY/hj4i1K3BJ+2QTtiGV9uONuCu088Acce9K/hqZbrz9Wlcyyn55clyC3VufmPr71ry9zGM29zs&#10;rCx3KZGATjjJ657Co3igjlZHbDx84PvXCapd3lhZvBAhvFiG794fLYqP4yOcE4zj1rpdE/svxxp8&#10;RtbtrO/XAaDAJVicAknqjHpjBrenTvsbzqKK5mVJ2n1ZHtZ43iVD94KcH3B6GuH1rWNX8M30PmTS&#10;SQR8pEOjA/3h2r3fTPC/ibTNNuLPV3W9kBZoBDyTxwDkDkn/ABrw7WdVja9ltPENu0MsHytvUhlD&#10;DIIzjKkd+nHqKc6LegqeLgndm3pN5eeMrfz9RtRAqHcEJ3FgOh5xznkDrXpFtavEgzwSK8QsPGGj&#10;2sQaC8WBImIdiQOnGST0wa9i03UpLy1+1FwwIIU9R+lT7NxWppKvGcro6y1tjdxxqkgEiHnd3rYO&#10;nxx5k2jd3OOc+vFYWmQu4Dq4DjnPUZrbm1e809t10okXGeOWPtTik9wlUaOW1uw1DWrWQx3stqoQ&#10;ruRcnOepJOeemK4tfCt3DpxWTUxNJKDsLpypHbAPI/WvTx4gtNU0uQX6GBZMqI3OOnfPHPtXneoX&#10;rNewjTI/MHQ7jgHHT6e9TNWF7W+5i3HhXV7y3a31C4Ko4AXYRuz3OSODWDJ4B8W6TDHdaDrIgddx&#10;KTQxylwRwo3DAPf6ZrtNVm1adBc26+S2flIOVUjnAz2/+tWPqul+KtRSM6heCArh1ilO1XGOpOMj&#10;HUDFc/OyKnma2iWfjfQfD8nifxLpzyafA22W6QAQhVAJ+6AMgHJwD2rrb7Ur/UPDyXmhnzrSXBKr&#10;naAeny8EEHg15Tq/7cXhb4G6EfhR4gtLbxBqd2UufsMy7mONwQEu2wo4PPyk8dq+Gvjx+1x8Q/Es&#10;n9g+H7Ky8JWEJ8wppbF/NDjAUsrMFUZzgcfSvfwuR1atNVF1PNqYqMZcskfox4S8JeENUeV3u/7L&#10;uiGbEMaMXAOfm3MgBLE8Fhwc/XpU0rUPCeryWN4/2u1cboZYsFGHq2CcMOMjPQg9K/FbwZ4vD3za&#10;mniTVtCnnw108UrXUL8YyYyQeG+mFxjoc+36b+0H8ZfC94J7G6sPEGksFTdbzJFcDZ1d0KupY/dx&#10;z68VtPJqsHZmir05a3P0o17xVBZo/wBoiY/LkADIJHPGe4rgtU8RXF1ppLjbFP8AKTjBB68+2Byf&#10;8a+c9B/aw+H/AIs1ddF1+SbSpzs2R3cRRiuTvfcu5Oikrg8gZ4r6ytW0e6gEFrKpjcZ7FseuK83E&#10;U+V2RvCVz5ri8ZarpviIQtpP2i2JDCcybF2jO4k7SAQB0JzX0Jb3YvNK8y+gWK3UgZxuCEjJIYjk&#10;dsgfzrS0jWfhdeX01tr0iyR6erM0cY5ldePLbBxg/wAWfTjnFeM+Lfi9r3xK8QSWeh6ZHpXh/SlW&#10;KGFn/fTDJLMqj5VDds54HY1EMK2rsyq4i2iOm/4SXwrqguNC0q7NybZ8MqqQqt7McKeR2zVdNQNn&#10;ltT0a41KNMsscD7XYAcYypUZPHIP4duo8N6d8O7uySN44IpywYgnyWY478jPA689K9Lgs9BVWZJQ&#10;Cuf9W25QD23ZNXGKWiOX27Pk/wAQ/EX4X2+sRyXGkT+H2vxtWK4BeQlByWYKACcHaMDI7cGvDviN&#10;4H0XxlDI3hy4eB2j2ocH5CSTuw2cj0Ax0r7e8V6T4O8S6S+lahBHdTq4aMuu7aynOQTlR9fWvAbv&#10;wjqnhW1nvLIB5owzoAByo5C9eePfn2rSEnGXMi4VHufVfxc1Pxve/sYfCjxr4Cnii1DTbq40S9Sc&#10;+YHjjbcmQM4bJPHBweCM15XpnjK6vV8jVrYRyHhtpJToM446Z6V9FatfQx/8E79G13xXYPa3usaq&#10;800zN5Xlq6bS6liAGAUHJIOdpzxXzW+m/wBjabCt5IJf4EckZkPXtwTj04713ZvZKHmYZdLmg79G&#10;cJ8QNJn1SWW+0y4Ljaq/ZwNynGdxVgevI4P6VyXh3w740SzGoXMkl0nzDEg8sso6KgP8S8A+tetW&#10;8SxXUktw62cG0u0hBbGB6f1qlovxVfW4UiuLK7aO0doluLm3KwhVOMqynGO+T+NeP7dpOKPS9o+V&#10;pBoOjaZKHWW4W3uU+baAFB+ueT6HvXSX2taDdaDGthJcDW0mZZA6A24t14BVg2Sxb25FZN9Z6XdX&#10;/wBqkjR5z/F/F06mteHSrB4N6FdwyTg8r/jXJz33OaNKW5Hpk0tkr3mox7WK/Lz2PeqM0Fh5ceqS&#10;zI0TS5VJSP8AWqd2eeDz27Yra1HTNY0iCOXULZ0jnXchkHVfUd+OPzrgtd0i01iWPch8yPmMgnj8&#10;OnPf/wCtRzM05ktzg/j/APHTXLbxXodp4iuIBNqe23a6ZgiQW0fCxqOigDkkkFvX07bQP2jvBXg3&#10;xungD4O3X9q2E9vHNdzzCNCXH+tjUxhwypjcPmHU7cjJrwv4o/s++IviVHL/AMI/NaiQwMg+0sy+&#10;XIM7XTAOevPI9KzPgr+yxF8KNbTXPE2qG9uQCAsQCQ8jBDAjJAGeM85zngV9XgJ4WnQvJ+8zkxM1&#10;zq+x9KfHX45+J/GWgWmnaNBJpsjyYluYoxtOwEBpGy3YDjAyeMDJNfPVl4c0rxRcyaz4luJr+ayg&#10;ywbbvlReSMYwCx67ev4V9h6zoOgT6A2l3cLR2t6pWQRHDEkfeHJII7GvDY/C3g3wgn2KwuWMkmf3&#10;kzqXIzyDgAAe2K8qOZRnsjnU4vY848R67cfEK3eyS3FusagxxqN+GXoSO/P/ANavHPDb+PdH8ZLo&#10;niTV72HTpG82aN8srKxyOCOAe/oPwr7X0ax8MeGLD+2fNgt0dyGlyuWYjkbvTjnsK4vW79r27N2g&#10;VuCqBcHC+gPoeta/Wmlqb0qa5tD0LQtA8BXWlNa29vHbO4IFygHm5PXLHJI4xjP0rM8GeBPAvgHU&#10;7/V4Ll9Svrj5TczbdsMY/gjC8Y9SSfy4rzG/8eaX4a0V/wC1jGJFGECnPA6fKMk4x29K6TwBpuu6&#10;mX1O+t/I09lWWMlvmkLf7J5Axzz7VyVat/hOvXqeqeItC8YeJ447PRpkmtiQ7QuwUbT3zj06fl3r&#10;5l8R+D7Xwvq0mmyRcRneSeiE89RwR3FfXlheRG4js9MfY7jaMNt6A8Hp2zxXhGvaXB8XH1Pwpb6j&#10;Jo92pMZl8oMZQDjGGIHO315XvnFZU6mupEn0PCLOPwpql20MOpxxT7toVHTBJ455yR9O9aep38/h&#10;dG03UIC+84Rxk89e3qK838Vfs2+DPDOvWreI/ENxc42yqI444FBVs4PzOemDwQefavrPT9D8O+K9&#10;BuLy4uDiRGjDRMPlfGAfUkZ5Oa7ZVoLY5ZRd7I+RdR1LxteMLrwvI9vLvA3L0wOoOQQQe4Ne32Xj&#10;rxxZ2Udtqltb/ZkQBpuRIcdyASPToK9L0T4Yw+HtGGn6bK1zITnzJyNrE9GYAdR6Cs6+0aw0sI2r&#10;yxSOpyET5kJHr9Pen/aPZAqF92cb/ba+JH2ykNCMGRm4/L0I9a5fx/4ch1HTJpI7mL7OEKlG/iPo&#10;P72a+gVm0CziF3qNi07ONwWNF2Lkfx5IIBPHGST7V5H4q0Tw5Lo732GifJdbcHeiZ9zzt9PSpo1m&#10;6iNpVGo8p+Tmv6d4ksdVPnbmh3sYguSNpPAPpx61paJd3lvM0bRs3m4H3SSK+nvHfw/1C7sTqvh5&#10;tix5MijB+UDqAfT0riRr/hiHS7eKG3b7fH8plbkOwHUnoM4PbAr7f6wnFRPmquH1crl/wn4g8RWU&#10;L2UzFY3bdGzjlDjrjuCOte46ZqPiqWe2iS6kkjGCWb7o9sdPrXz4fEDMn2e4gJdeQ6HgfSu48IfE&#10;W/cjTtSaO3jByjyHb/X05rGpSckcaqtPQ+w9K1a48nynt/NcY+ZQcj3OKuXM+qTQNA6PtY/e54+l&#10;ePaBN4uub94tGutry8AH7rdwT9Ote9+GIPE82nPaa5Isk0f8RUAe3QDPua86pDldmepSldHLafp9&#10;vq+qWnh2+u2shdMyGc4G3AJ74BBxit7/AIQ6TwnHLoVleG5tHZmV8AYJ6gHvWb43TXLmCP8As2wj&#10;cwsCcnsOoB7DNbNn4l2aQg12LZJjgctnHSuX2Wt7nd9Y05bGjpnhTwXbbL6KBXn/AOWjMxI3dsAn&#10;HHrXe29pbIomhYMrcHHJry22ibWXPlnakgxkcY/Cm6jaahpZW3SV1XglkOCRVchyyjc9cs/sBleZ&#10;bjLKMCI4GD6+tNvIkuZlK/mP615fYx2dreC9kvd8jADDEFh9cdj9O1en2Nskt1tkkIG3IIodNNaC&#10;p1eXViaZa32s6ZDcX0rO5AZHb5jnr0OPr0FT23w/8W6tezahJArPCQYS2UR89TnAG4dQO/rXk3wp&#10;s/Fnga3t/C0WliSGBnZJ9+ERWBOMHBOMfdHfHbp9GJ438R2tibNpvLKjd5TKAcnuM88ivk79j6rk&#10;sa2n+C722sz/AGxfPNI/LIhAj9hjGSR3NZ+q6W2hWrXd5EVt15ZlBYBem5sZwP5UzS/FUd9LHFrU&#10;ksLN0aMDg4OC2cYBPpz3qld+J9fnuzYF96rxx3Q+p+lBUZHS6TdGGwXUdLTA3Y4GCT7jr0roI9Qh&#10;DCRCfPJ+bI4YfX19a89NpM85ax4cj1xWzaQTtH5dxIXA64PP0B7elaShoazWh6LY3m243SIAOue4&#10;rqbWdQjT3GNg4AHp714zPrV5CwaMkRL26Gl0bxxAs5tLz5o2OF64U55JPf2FcvXUyOc+JWt+H/Cv&#10;xN0rxLdyyut9F5USRozAFOGzjgckcnGe+cZrsNN8S2mtFvs8jRbc48wAf1PauE+KyjxHBbzacgdr&#10;YNjBwcdto6ZJzXnug65qFjbh2k8llQo/mrzyfcdQBW6XQ0jG2rPozT9esTciyecrdPuwOQCB2Vhw&#10;SRziujuNdtnsJLBz/rQA+RyV9Dn19q+bLLxroGnoV1m4KSn5Y3x6+4+79eBWlbatPa3Lz3V01ykh&#10;xkMHA9gR2p8vczbud5pug6Daaq7JM6I2SsStgc8jI5OOtX9T06bUWEekyLbupwdq5O09zk8Vy+n+&#10;IreIZEYkLcAsORmu/wDD1rpd7ay65Z36vLtZZIiQOh6D6/z4rOyQ1F7lvQvB1oImuNT2XjYCMwAT&#10;cQAAxC4G4D86p+Ifgl4R8R2wgv8A5VYEZPyuN3XDrjGevtXUaTqFtd2b24KWpjG5th6KOpJPr6Vl&#10;al438OQ2aIL1rt3yPLVCrdOByBjPOT2xVXCUhmteHR4P8NvNojRotvGRDG5yvA4HXJGe2fxrwzRv&#10;H3irx5ozaN4q0CO384eXF5Ts+eem3HHTue/TOa6WOz8QeK74afcwmSDJZyGBAXsDn16V7hofh+/0&#10;7SRp9tKGT72wjG36dcnpSeuhD10Z8HeJ/wBjLwV4ttbu5klutFlc+Ztjw6HccgDeCye5HQcCvkOX&#10;4ZeI/hNv8Pa7PJfz25ZreU5YldxKqrcjK9APQcADAr9k7u7voLuS3RvmQY2NyPx9jXgPxFjF44e7&#10;tIljPyusaAD6k/QcV1xxcnbn1RhyNL3dD87dF/aCn0WdLPV9BbU3V8tOZipA/wB0qfmBHr6dK/Rz&#10;Q/jn8PtR8G/8JfNo8yW6ALKSokbsCCpGRyRkjoDyeK+BvE3w58SweL55dItDqdqDuT5dvytyq47s&#10;vQ84Jq74ah8U6NqaC/aWzsrrdE9u6ffIzg4PKkevcV2YiFFq8dxUpOUvfZ9BDT7rxHdy+KfD93Fb&#10;w3TnKKMZCngODyCBgZ68V7TaQDVbRrPWJLaZn+bAbBUY6DHJH9a+d9Gt9M0l4jCgRw+SxyocZ9Bx&#10;n+del2V3PceIvtGmWpidFXEg6tntzxzXNG3Q6HFdCjrnwz0e6/0nStX0eOZHIMVzcIHwMjGPvBge&#10;CMGtjQ/COjrpn9ka9qWkyzTnhbW4+8h6blcKwPBzgds5qh4n+FXiLUNRXxFcRsgKb0gZE+Y9SQx5&#10;BPpx+tT6X4Rt72xhvNWtRaTozDyxgZ9C34elZ1b7ilKx0fiLwDooxbm5kcLgKkRUIqjBAXIJ+vNd&#10;n4G8NeHR4KluPEsKb4GkFtNjMoyc4POcdARjH51zVzodorC7EgKwjcx3gBQOpJ6Yr4/+J/xD8Kw+&#10;Io76K7vJriMmCQW7FoY4xnOzB6nnPr+FcipSnodeElFz9/Y9AufgJ4K8Z6pP8T9M8WXukPbROy2c&#10;RKiR1JbexOGUtngcYC9Ox6/4e6+2puDHM1wYSHkSbIBwcc55Pt6182eD/irpcusq+mX8nlRkh2ki&#10;YLjqQSw56c4Nemab8YrXU9SuJNP01UWMEtctLgBRxudNvA9t1dM4y6ixkY8zcdj3742X2reKfAks&#10;OgaHb29zGR5eyRgGU4yScbuADtGG5IOepr82fh5+0p8c/gZ4kTwjq819p/hu+ui146WrSSAnqyPs&#10;O0YxyvIGQPb9BtE1PxFq13DPqkgntblQ0ezG1VwOOOeffJzV7V306V2srGJXHAdJEDJ9QrAg/wBe&#10;hrTD4hU7qUbpnLSq9Dzjw18bfDPjK3bTdDNxewTN5jNdKUzuOd3zEkNnnHXNdnol7Jq+trENRZrW&#10;Mt+6L7kBIPA57H+VeaeLvDHgjRonaC0GnNKQsjWyeWshAJwAPl3YyScV7z8LPhdo2vJDF4cspre0&#10;aPL3VyzIzPkZ5IIJOScDGKftYS1ije8Voer6la6T4k0QxagqXPybfU47Y9wRXjlt4F0y0geztIYY&#10;pASyxKgAVv7wPv8AnX0/JonhLwhZ/wBkXjQ/bPLLqCPn46NnjOe3rzivmTxl4s1iPURc+HIFRoyN&#10;pUCQyYAPKkYx2wO3eudylszNu+jJ7OzvvKuItS+VLdQd7Hadp446HIrsdX1zxD4o8Pp4Za/u3h2K&#10;qTytl9i46hshcjsMdeOa5aXXIdes7e21/wAuBpFDYdioD4BIDHHIP09q25/EOmeFtPnv9bnEVvbo&#10;XZSMl8dh9evbAGaUYXNaatuSad4Q1S/06bw/qVxbazbznAW+X5E54GznIU+vf2rh/GngrxZoiTR+&#10;HvDmlyCOLyVa3jiUPGeTGF+XBz17H8a6TQfFPgzxvd2V14f1BXaR1LBCCyZOArLyRnkHIBx9K9cv&#10;NFv9Pu1ktojJGcMp65I9jxmrdOX2WbRmuqPjnRtG8X2GhWs//CJ6raQ3CkeVY2clxB5iMQyAwKwy&#10;Bzzg89M5rI1yz8Z+H2jkTwrqltbSjPm3dtJaru64XzACR7+p79a/R7T/AIl/GvwP4aD/AA98T3Oj&#10;wXuY5Y0jjZMYwdgdSFcDGWA3Y718nfEvwl8XPiJrtxqOj+M7qKQW6vGuqK1xCJVzuxtYBQzMGyQf&#10;TBAGM1zc15M1liV1PI7HxH8RdJjjcW7aVJcgtHI4WZWUfxE4IBI529cVxPjf4q+O/CuljU/EEkOq&#10;rD5jO0+EJXqOgGCM5HXPoaboPw6+L+pWMlr4u8SyW5jI2pBtkQgf3QQhUj2AOK8j8efDXR4YzbeK&#10;fEuoajLO5EcTphTjPG0kgEZ+tdNCfvanLWqwaPmrVvGNlea9L4geEJHLIZNhO7JY7m/U8V6Ro/xT&#10;sY7Y2lsv7xud24BQP8fbH418P+KtL8X2mq3Gmw5ukiZgvHbPyn64xmuaXxL4k0VsajaeZjnJJC8e&#10;4zX0lLJqk0po9KlxFQhBUz9X9E8U3vyXZTz1YZO8E5BH868c8U+ML7SNfXXNJm+zTwOSjc/iG9vb&#10;2rwbw/8AtpX8Nj/Yuq6DbxBAFSWN3YqBx0PB/EGuD1/4oXXibc7gKCc5wQ31NerhcslHSojzcZmN&#10;Oo06bP6Tv2Z/21/Fb+AYb3wtrot5ol8u5tHmDqrgbW2r0ZG7hlIx1FJd+Jpm1oRXETutxmaaVTnJ&#10;Ynse/wDjxX5Ofs1az8IPAWiW+u+KNNurvW3zuJQqEUnKlOo5BJJx1+mD+ilh458PX+hR+I7GfMco&#10;wFU7iCpwVwOcg9eK+UzOjGFVxhseZTad7Hq13PY32otp0BGGO1dvIPHPX0P4e9A051DSN8mzIGe+&#10;O4rzVI9SvnF7p7+XIwBjOMY9PpX2p8Ivgzo3xD8My+Kde1yNbq1+R7S1IKx5XcGYsDuBbKDjsSe2&#10;eanhpTdomtbExpx557HzNc6mzsruGuHjbH3c4/yazote8U65qgtTbKtuvO8yKML3ODznNeLeIvjx&#10;H4j8QXXhrwTIf7MsLh7WOdwPNlKHY2QANp3D7vbI9a0IbRtZi897gmQYYjOef59a5pUWpWZ6NNXj&#10;dn1v4fgsbORYYWLFhgEkZLYyf8+ldQr3mn+ZPqDoe8YX09Dnqa/MDXfjD8Wvhh4ms7DwbZtq9u8w&#10;W5t2LM+xsgNGVzhskYzxjjivvdfECarCl9dBVk2D7xPy55IGfQ/yrrqYayVmc9W253OqSQSWK6nM&#10;2xWOAeTgj1HXFZ9trduxMSxSNIV7jn6/Q1yj+ILG0iN1JIXUj5IlG7c/t7+vtXT6Vq9oyQ394oiD&#10;qCAOWXIzgjrXFONtSVEtx3mozS+WVZQ3Yda0Li8RgsMZaKQcYII3EfXr68Vx2k+Ml1LxXc2UMLxb&#10;QrK6gsPfrgdcdM1vXF14hmlNlqZBhdiVyV6+2OeKta7AcPfeKfF+m36s1tDNHIxw0kmGJ9B1xWn4&#10;f8U6xrV0Zr1EjCfe2uGKjGMjAXqawtV1LwldMVubgTICQVU7iGU4OAuTkGvAvid8T9N+G2jtqPh2&#10;4DTu20RKMyNnp8mD6Hk/jir5HtYI6uyPrnUNRtAXsrOMPNJ1bry36Vz0GmvpXktaEjyzlh0wD6Y+&#10;tfnj4c/bD+Mt7ceRJpdhO/RdxETADksWxgkgdMc16xbftEagL2OXxHCttYyviWdXZyC3H3cZ2g9T&#10;k4FKUWtynhZbM+xIL1dUvjNFNx0LHjp/Wuj0KG5v75xZkusWcj1xXimk6q146T6dNHPZTkGOSMg8&#10;nvxnj1719DW999ntfMhQRMqBUI6/h9eprJzK9lYu3lzeWqCUoSyjJjYYJ/PkGq9tfNIfNZCC3b0r&#10;Dn1e4VzPKGuWY53Ox3Enr61oaLri6shDweQOQTnOSD06Cs3MfszRa6hMoSYbgex6Um66tozKVVYd&#10;xwEOcj3HrSzw20bZMhYg5wcYFZS/ajO00KgJnIz3Pf8AP+VFyJROmEETqkuwIzDPJ/xpf7JSWbzS&#10;MD1BzWAbdLu5ivJgN8edvJwM9R/+uty2jkji3RscHjPvWkW72ZKRrrbz2rl3JYYBGepHaoHnWVGZ&#10;zgjtWXfy3GwIsmCB97rWfb3Fvb77qRzMuOSOp9R/SqkrlxlY1JLl0IKjAxwPesy2vNS8l9jHfyQr&#10;fLVtr6OW3W9sw0q5xuIxtHvVLUdXsIIRIIy2zlsdSfbtTJsai32o+QRKVRznlc4/WsTWfGFjpkJi&#10;nbEwGcIhYsf5VVt9Vm1pisYKKvzKSe/pj/69cv4ggEciy5QDOVdjyT3+lRKTFCmdpbeLoboK9sCp&#10;2jcG+7nv71pXF9eNbsUiR36AE5FeJWeoJHIXedd6H7isMsPYd624vHtkIdgG2TcRtfPT2PSiDvuU&#10;4nf2IvJHHmbY2XnhuAK6Mzxqhkkk4OSWOSK82tdXtZJ4meSMJJzksARx3z0qfVfESWcC6lYOHgj+&#10;VgR8uTwD65B/CulQRm9EFp4unv8AVZ4ZtLmjCjaJSp2MR6ZA6euap63dXsMAeAeTLJkb24IB9Mc8&#10;0yPxWblAXePDds56c5x6960tT8Q+H7m181CHMQ+ZXAJUHvj0OKzmrDjVfU88t4ri8ItQgUqeNp6n&#10;0Brp7DW49DUWThCeoZjg4PX8K5i68QeFdSBurEuicp+7Qqu9eDwQOmMHoM1haReHVkkuXheRWJ8s&#10;shBAHAPPY0oRRbnfQ9cvtRlvVksdLZoZnAyyjjB9+hBFT6PqOqW4m09gocLyGIOfQ/X09q868O3+&#10;t3eomyktZEjiXhyCFAUj5egFekAzfbIibYM0ud8i/wAO0cZ+vStrIzUrmNqEF7eakZhJ5QWML+Pc&#10;/TFUJb+KS4NncRDbHx5jA8/T2NdBrxEiokr+UOisO5HY181eKvi7oFjbyxxXhEUTmKV3VgFYdl4y&#10;3Q8jgYqeQ1clax63c3ltbXsUGlupjkyCmPusOvPr7VreXOti0jyLCr8b2OOa+c4NZiae11HR5RKL&#10;kZaU5HUZPXqfWlbxpdXl7/ZE0r3LI2Gccjd+HBPrxx3prXcIyPe3tJ4pCJRxjIB5zn/P5VzF9Ffx&#10;WeJz+6LYVScj14FeR61rHiy21ktCWe1eIFQjbTvHUkjuB0GeavQarrniG2jt47qYIpzuyflweQQf&#10;yrKVJIpz7HYaZ9ikEsYJRmJZgASSfr/KtGbSYJ4EvjE4YcMTjP4Y9Rz6881FpdtfafaNFEv2iTBb&#10;tk/njmsyTVvG2j3yIdLN3aGRWkiUspdT1AboGA/+vUciM2zoobHJRUcGJefn4PvisfUtE066vkku&#10;o9xiYlQpIHI9uuP516MraO8Zk+xbw4+7ISpQ+xHXHasa7toBhscjoT1H0qgkrbnn86X2nRyLZym2&#10;Y8pIAG2kdODnNYVteeNF1O3j1W6h1KOUgvJMQhjAHy4VQo4Pt1r1C4iS5iCS8459uK5y/wDCnhzW&#10;p1mv4iZICDGQcYI/n/j9KpRuZuu9jpl0qLVJUj1CIOWGABnp/wDXq6vg+LT5d1uSjkZ46D25GTxV&#10;6zg8m3VllzKcEZ5wev44rrLW0bUJAwmZnXlx/XmtHAhs5G68MazqF47WsxiidAr8fMcdNvv754ru&#10;rSO+s7cI7tuVRnA7DjJI71It2NH8yRmeVACTnlsDnj3rVj1yxuoI2VJMzEr93IBHdvap5CHfoUYk&#10;ZF+0TljuyN1Z+orAjxyOxIHBH68+1darjAyvTt2qpeWUd3+9kjHqOOT7mtk7A7nDSHRotSh+xw4k&#10;6o6rtJJ6jivm3Wv2g/BbfFg/ByyvjPq9zFuVFV1TDAsFLY25wCCN3WvqiLTYxP5jjlDwfavmv4m/&#10;BT4e6t8RdH+JOmWS2+s6IS7SBSFdSpAB5xkA45B4HFU3fcxku58DftoXT6f4s0jWI4w9vdRJau78&#10;bXj3uy+mCMEepFeEeBrx4vFM1nPCXP2fKYQsdzkADp3Gf1r9Hvih4bsdUtY7jWooLiCOUOEnjDhG&#10;H8Yznnp718M/FfVPFmuzzaf4ctJLOJEIe8iO2R19F6cjvjn0p0qlnYyxOW+0V0zx7VdQ1Wx1iOwe&#10;7dolcKN7EoiMchQD0Az0FaVz4i1eG6SPwrGs4jbIRQSQTwdvI69ya841DRtZkj8iSR/O/hMv3ifc&#10;HnJri9Iu9X0XWxcTyyfISGdcgjPB59K9anTurnx+MpOEuVntd34km8Ka3cADzbm6+8znLZzuz6c1&#10;9A6B8WdL8PeAodZeZptaknZ5lcZ+TgLhuc+vPv7V8QarKt3qjXzzt8o3bicnn616H4butBvtIW7m&#10;YkncHZwRtwcdPT3rV+ZxqVj69+Hvxxu7vxPda/rbtA/kExxQnLTyAgIHzjjGRx069a+3fgz8SDde&#10;E7W78W2yJeXN3LN5JX7gVv3ZD4P8OCuec8nFfjx/bVrZ2v8AaEALmI/uyp54PBPpW0vxa8W2t3Hq&#10;FtdSTXcwEEaFiSysQdgzkDJ6kDNXTmk7kTxXRn9FXgjx0uurFrGgv80Mw3I+G5B7j0JHX+tfR2o+&#10;M7BLYaleXEdj5TRySxuTkI3UJwcqRyD6Dmvxn+CV58XdVshqfi/V0s7GRRFHpdmUBAbgEuMvwOi5&#10;yCTzzX3r8NY/h3/asN3FpsDTEhpZJwHlKg5OGbOMHkAdvav0fLa/tqalE/Ks2UMPW5JPfY+qovFW&#10;iyeIYLHT3MkCsuZACqlTgsMEYIAznnt04r6J8P6fpek30nw98QqpttR3SWdwxIVw4D7CWBxx0XPT&#10;1FfO+vabHYXenR6eCtszI6soG7DEEfLyMdc88V7rZ2o1rQb3Sk+aSyVZomK7mhkUjDZwTtJwP8mv&#10;XoLRnj46PNFHxP4x8P3Hg7xNeeFL+ORLm0yU3gBduSFORnqO/cHNe2/CTXo7pVsmjRjMWDIgI/eA&#10;ZZs9yQMZ7969MubPSvjr4Vc3sSDxJpCFdxA3kg7fn2gFkJGPbPSvnPw+dT8EeMV0qaP7NhlUJn5s&#10;9TtPQ5yAvt+VNp2sz46pU9nVU30PTvi94flTfYxyCCyuBvhlwW2yHl9xPYHHHbnmvzM+Jfw98LW1&#10;5eeI9Xtl865wzSQRjlwQgLEYxngc9OvPWv13+LUdp4r+F51G0jLxW5R2PUptIBJz6Ngn6DtXwX8T&#10;PDUWpaMsNiI2MzBsvyi+WQ2Se/ODj8q+Z4iwXt8LKK3Wp97wnn/1XMadZap6fefBEy+LvCizXHhi&#10;4DQnBeG4CyRuo/hZGGOenbjvX5sftO/s++ENTtp/iT8OI/sOqvukvdJjXEEjcZMBxkHqQvt2r9Lf&#10;ivofjI6zpthbs2kWcZaW6mC742yFxuyPujnuODntxzU/gq3+0Lf6F5Vw5DHcXDxsR3GcqT2x36V+&#10;VYDMJYafPH5n9VVcGqtNNn87MsaIhhnRkYHdtcEMD9DyDX1L+z7+1l4j+DepQ6V4nsx4i8PvJmWC&#10;UnzYs4+eNsgkr12k89K+gPj3+zzqfiPUftb2i2EzZeOdAoUgdmA6dAcHk5r85/EfhjWvB+qyaT4g&#10;haGRSQrMCFcZ6rX6JhMXhsdS5Za+R87iqVXDyvHY/oN+HnxR+Av7QWs2U/ws1FrW5B8qS2vH8nZv&#10;P3mRyeA2clcjHbgV6pLoPizRdbEN8gvPs0uGCSIQVjOGw3Ttx2NfzJadqepaVfR6lpN1Ja3MJyks&#10;TFWHtn0Nfenwi/b1+J3ht4dN+IDxazZogizKgU4HQu0eGHYbl59c14WM4YnTfPRd126nThszhNcs&#10;9Gf0QeGI11HTUbTnt4hEmQJXWIFQPujOPmA7dTXLt8RNG0/WZrTVZt6qo/dxfvcjuSRxyeMZr4O+&#10;GXxU0jxl4buvGGleIWtlvDturSKTeEJIIJUjOzsDgYAwe1eyaLp2m6aFl0qY37bhvYkKERufl9QD&#10;065PtXh11KDcZaM7VGMldH0NefEzSbu8/s/QdJm82MA5lxErDHbG7tUVz8TvF9ncpHDpkbgKPkEj&#10;MSen8I2nP0BHvXLeGotI1ImOC6zdwjYVlPODzwfQ9gPpXZWU8cLFPPJa3OSgUj5j/dPf6ivK+uW3&#10;R0RyxPVM1LP4iePfsv2GO3ghM43NE/7xUY9drEAnHv78V57qfh7XNcVtL8QAXwbDI83lvjbyPkPG&#10;Ae2O9ev201o0ZmuEDzHjJHIFTwzQyuiWdpG04zkkZO32btUVsQ5NOOh6OB5sPLng9e58t+Gvg58L&#10;LC+mfxxNr1rYYKmxt7to7Mr1BJxvAU8hQxAGOK6+6/Zh8GrfRaj8NvFV54UvZGVwYLnzEkbqjTLM&#10;z5x34FfRTaPb3VysN/sdeGaNl3Ln6nj9Kgm8DaTqF9HPDJ5JTI2pjBB7EnoP5V0UMdP7R9PLjLNF&#10;tXl97MG3/Z7+LWh6Ux8YfEDSr2FSrvdYj859wycGPduzgZIGR09a6jw74P07TLDEN5Ldu6586RQO&#10;v+zxjn3H4VA/gjw3psypZQvFN13q3OT165HP0rdhsLeyxILmZwq4w5H1OAKMfjJVFy9Dkx/E+OxV&#10;P2WIm2jmfFet2vw6s01l7mNU3gIxdMKe5YE8Ad88DIrtPDXxk0WS6tY4dRaK9lXaEdCVZz/tqCuD&#10;1HIrwDx38FfhJ8Sdb/tPxWmo/acqpSGVokfaCFBUEA5yecj6mvE/EfwI1bwJqok+G2q3ECOyMkM7&#10;KYgqDG0NtyCO5+Y4/OvFqUbs82FWK3Prvxj4k1yx1GWa1thMgyxw4BOfwPPt796ytLuLPxAAFmWJ&#10;5F2mJnAfJ7YP+Fadnpd5qmhxnXEVJvIRSxcHzXAAZvl7nG4ADvVTS/B3hu+8rUYHEk2CEYt1OSDn&#10;nHBzWsLrQmUk2RSaJPpLiyiQbG54Ock/SuH8f3+o+E/DFxrun2b38sEZl8i3Uu7beQuMHqeOleh3&#10;On6tot6ILybzbeU7YZAen+yR2x+VQwQ3SXJhgfzATnI5GfT3rpj3ZrCSR4h8CvHcnxO8BN45n059&#10;DkmuZbbyQzMx8rAZmLKhHJxgr2617paX01rGPLlYMnR89/8Aa9RUbeFv7LQPCi26zksOm0nvwO/1&#10;61oz21jFbs9rJtjPZhnmoq2bCVS+pVTT4JUF5G585eTg8fWuL1HSrFLxNUsSwmQlpCpGwsvK5Ugg&#10;++Me9dHBrlq1tJNAXCxZDbFznHXrS3b6W1oFtIy25QDI/Xd1PTgc1nGNjnmr6I8A8cfD7T/iAJFS&#10;3S9RPnWEnb+827SD7Hp6DNfnx8X/APgnw+qWkniTw9AmhXMueEfdblzzgjkrjoWz+Ffrda2mlyW8&#10;VhpEaLqMjbXkJIV1J6cd++MckV0dzJq9hpj2Ekim3ddsu5ARj33celepgsVWpyvCR5eLoRcG2j+U&#10;3xB4N+I/wO8Vx3GorcaRqVnN+4vbdmQGSM9UkXg46jn+tew33xg8I/tEeKRdftQ311a6g1sttFrN&#10;oobcyk7PPQnaEGTu2rzwcjFfuN8RPCXw/wDHGlXPhnVLaK6trhNhiZfkDkYEinG4MAOoODX4z/Gv&#10;9iLx94Ee/wDEXg2E6lpUIWUWqnfPErHBAUDLAdf519th8ypyl7OrozwEpW5oao3vgn+0H8Xf2FvH&#10;LJ4ZuIfEnhTU0Uy26sJYpY2G7dlCfKlA6g8Z/Ov2O+Dnxh+HP7Q+jXHiH4f3PkLHEZZLLH7yNi2D&#10;8oJO0E5znpX8zXhfxjrHgm+b+z0BKNmW1nU4J7h0OCD2I49DX074R1S40/Vo/ip+zDef2DqNtsnu&#10;9HlbKiQ43qpJ+aKQjGCOOfUVjmuSwqz5up6WCzmMI8s1c/or8Mw+JJPMeV4vJU4GTzjofc/SurNt&#10;fW7m4Vw6kcL71+ffwk/bN0D4t+GvJh0x7TW7e3331vKwSOJlYBypJJdR2GByRmvurTdD1vUvCsXi&#10;xZ4obNUPniaUJypAbb/ePO7HHH4Z+Mr4OdKXJNWPa9rGSujRHiV43KX9sssI43RnLZHbBOP5VYvJ&#10;rFLc6kSGiQBm3cYz3OazItB0uS32QFyR85kyNxLAc5A9uPSuSZLW/u3spy1wEyHhbJyP5n2rJMrm&#10;ZtXXiCOWAwQlJ9w68irFndXFjYh5fK+0N13dAD06HOQOa5a/tYYdLW98PgRzIdzLIuVOOgI69eTU&#10;/wBv05Ip9VeESuyfIh+VFkA6kck7fTvTdQlm5rnip/CWmw68ltNqVjKwDiFCXBbjIQAscHAOBxWV&#10;pj6h420s61pccdlvkwlpcttnOACcKwGM54B54INcXD4mv57230rVmeVrjKgIruoyfYHH44rtvCfg&#10;vwl481yLSNa8SWfhidPnik1D5YZnByELkjae4zwfXNRGonoxGV4mvtT+Hmh2fiTxP5dlpt/ctbAq&#10;wZ2kQAjci5IGD97sOTwa0PD88Pi9ftVhciWI9lYYCg4yvrzSeKPDmivrV94V1S5tdVvLIbY7qzzL&#10;A5cfKFPfA4bnBxXE2PgbxatlHpF/fWmg2SOE+0RIZmijIxu2hQqqpO49TgdOapq4Gtr/AIcSW8Sz&#10;ltf7RWSURi3ZSfM3dtq84PU/zp+h/Du9+D2rNNeaXfWFleSKsUTkvDGFxgInJVVz3PQjJxiv1d+H&#10;Pgb9hzRfCVr/AMIt4y03X9WgihkvtTu9US3kjk/5aHyHKEgc4G1uwxzx8FfEnx7qN/8AGZ7Xw/qC&#10;anZooiWTcQsTjnCLjDAjAZs9QcVtWwU6avIwoYmNR2icT4l8EeK/E0UsOm2Jmhnwu+Q7EUtgnGeS&#10;QOenXHbmvD/2hvBXjm60Cyh0HUJLHULGMQ3C26+b5xACqflHdjkuueMnHANfW7eMfEWlRxxQuqzy&#10;Mdseckn1A9T2r5C+NHxD8f8AhNItU8CarLa6tpshleZI1d13IT0kUjBIAJAxnjiopza0Ov2Se5x3&#10;ww8c/H/wzremx+JhZ2ulwI4uRbea0rHHy434XGcen0719faD+0P8PLjXhb+J9XOlQyMEcX26CIL3&#10;8ojcGIHPv3Nfk7Y/tUadqmnX2n/G6fVdVkvX2PcSA7nUnLeWqhSrLg4AAHPXIxX62/CT9nD9jjxt&#10;8FB8aPhve3muJapHLEdSkkm+xuCqs6pIzDaznGDyvQ81s5Nxcn0MJSSaTOf+Ovjn4CfGfwL/AMI5&#10;aai+qX9vKPshSGRYsoCeJHCkjnPAwOoJNefeE/Gr6hALXWtOCR6YiBLeJSoPYfe4+YDv9TzXrL2n&#10;hrSfIE2jRWMq9CLcRsA/O4gAHBGD05rzXxZ47g03X4IpdNuZ7S6IQT267239PmHQA+5GOOvNcTmj&#10;SMb7HYarPqGt6zEPD8bWsKgPuAGFxwytwRtPp154ou0d5P7OupGMjEbDyQPRmA7VFpuotPu/sl3j&#10;y4GJADx79ev5+9b0N9MyzGYq+1SMA/d9yP8APNMRS1W40GGzMF47AAY34JP0CjJ/Sua+G/jLwH40&#10;updKe5gs5bJPNjkk3F5GbBVTGQG455AwMEY3cVyniS0tdWl/tKcXCOiERrtKE56/TPf9a+bfF/wn&#10;g1p/INkk91KQFmy25VbucYwcntj1rohZxaYm2fcy+IRqyiQRL5KjDbTuPocn07dqb4N+H/w0ae5m&#10;E02lM4I3wwLKPnYFs5IbAKjgc8+nB8b8D6XeaZqQew3h7Vcnqq7B15PGPQV0niD4wpewxR+DLJHu&#10;UbfMZS0YYLgYX5Tn+Z6dqqNJXsjlrVnGLbPVNR8Cre2En2W7h2plUM+ImdT90hcnnHOAT6V5hYeF&#10;5vDmmXOmRvBLHEWlfKAIxY9D2PYH/wCvXztovxs0T4r6lcQ6oWt5LWd1deVhyh2n72CSowDnv3zX&#10;b2njHS9IeOxub6G6syvzsGGEOeDgEjgdTxW1TBtOzZzYTGxrJuJ7NbeH59Puhc2FtHAksYDhSPLQ&#10;4yCMckfSpPDdlr1poDJfxpFdNK7NydpjydgXPA9Se/oK4zTdbuYtWjtLcXFxZq2dygbSD2xjn0/K&#10;vc9S1Ga40lVLsIl+ddw5yR1YdePSuWtFU3Y9OlO+rPL7+70vzI11K7WMAsJQCCQo9B3PXj9Khub3&#10;S3gSGws57kj/AFcqJyqsOQQcHBPB46n61nWGj/DjxLqEn/Cc3FxYzxEyxTJ9wsDyhPKkEHOGHXGO&#10;ldpZ2ml2scaabI8yOMiaUYJB6FhxjPfisI1NToavuc1DpesW4tr3QfLtrlWDSeYBkxt1XkZyPTvy&#10;Peq0vhiyvtUM8o8lrmcMzykhULcO3H3hjnBBrnv7f8SST3VhdxPC0kksSyoMoEU8MH6BsY9TzXqM&#10;Wm313YW0V1J5kqKCWkxyPXjjnrU1GQody/eeDtE8N3JXTLuC6dh/rViUNg4AOQWPIHrWtoPhnS7e&#10;RLiaPzpmfAPPyjsAB0HrmmwwWbx+ddSLGYR3749u+RV3QdQnGoSXEZKq6bQrcA88HH0rNQubKiWt&#10;StddS+aGwjRVTbt3ElW9vbFVbPWZbaUvewNCxGNo5Hv/APWrfvNQ+zvGbv5vNbANdXo8LG1kuZAk&#10;in5h5gG5fx9DRboKVJGNJHeS2b3EG0YxgPwOf8PpXLLqk8cotr4jIbgIOMHoK7G/t9KnfElyEmPA&#10;jLDnIznHXpXGeJPDen65pUmjyyuWPHmRttfHTg84pCsNudO08t/agdszqODyq8emN31rh9Q+L3w4&#10;0jXrXwlrkrwzXXyoZIJPIO0En95jbkYzgnqOlcZoHwu8W+CfGFlql74rlfQ4DMx06RCysHU7VD5w&#10;ArHIGBjFez6xb2WvvAuoiK6ihYSxrIoOxuxU9/Xr61vTgnuHI+gmofDuwvrmK9n1Kcr12KFIC/3V&#10;J6VTmkttIIsLKYCCAHfLKQAMcnngcVqT+Jbe2uPskpZh2dRlSc4x9QeteZ+KL3/iaeVBB5qyAO2W&#10;G3Bzxj1yOh7EVjLcd7dTqbLVrLxXdPBYXS3UqABZdvK44Axxx6/jUmp22tJpxRWW2Yg4JIYZ6A4z&#10;+nXFeQ6DoX2CV5fDlp9kd5GkfymI3E5zwD0Oe9Zeu69Fqd7Z2ets0UCSK6KCVUFPX9Tg9+e1IVzx&#10;zxrD8TvBuvQ6xo7G+dmO9WIbdjkfJjBDc5xz/Ta0r4vX97Zi41jRo3ccP5TtHj2KFWKkDrk9a9Z8&#10;Zaxq6x22q6PaW+oWURYy4k2yBO4QgMN3sf61n2N/4J1TUES602Rbm+xiRUG7cBx5gB68YJ60A9dz&#10;qvAPxF0PSmhv4Z/szRyAuRhmXkHBRhhkPf8Axr60vPFvgvxjYx3Do0azEYlRSQxAwcYBHPU7hXwN&#10;rnwUutXxe+HpHt5FZmCr0OOcAk8EH7vPt6Vmaf4P/aA8Chl0XUXZLvH7mQqgZycq5VyRkDHKtz1I&#10;5pcxDiuh9lz+HNNut9nKJJLQ/efhZCOvGeM1pXuq/ZdLHh7S47e6sZIwVeWIG4jPdVcgMvQcdM57&#10;GvlXS/2k/il4Vnt9H+JPg2XUWZxF9o01t7s5PVo+mAMZIOMmur8N/tLfB7xJr0+lSvPpknOftcUk&#10;RG04I+ZQoYkHjPb2rVSSCXmekarLqP2cRabFmUDhc9+2fYmsm4jmuokhmhVnQ5OW3fNjt+tVPG/j&#10;LwhaaPNfaFrVvNHCFJJkEeSThgHBIIwc/UYNc38Gvib8NvidfS+HrLWIxrFgQWtQy7ih6OrZwwHs&#10;D2zg1UUnqiVM69bm9Zza3kflqg6H/Gs+ZTLeq8abGh6MnU57fSvU9S8Ialqry2OnzLvj3OxkGPlX&#10;AOD06kd/WuN1jw5e+GER9SuE8qc7QYmDbh1Oe4/D86sHM4vV9M0fxTaNo3iRUntJeJA4UsQCCQGY&#10;HB4Fc/4R+Bfwn8I397r3g3TF067vVRJJVwX2oeOoOCe5HWuyvIba5V7qCMNs52cc7fTPGTXNT6le&#10;xQbo5HgCgkIDkDPXPfHtWCkzTlR6LbwGK3YyTeaIx14yfar9msTwCdlCDryfu47+2a5Nbe+ntY1C&#10;hFHXB5Y9uKzPsdwl1I98P3arkHPrVRl3Gd+2raWt8lhFMHl7rn8QBnrWpPr1lHJHFbjcf4wQQB6f&#10;Wvn34geC/FfiPw48nw8uI9O1mL57eWYDY7BSFDZBGMkHJHavJ9F1/wCPPw/0wy/GOwkvooYvnu7C&#10;QTtvJ6+UoU455ICjn0Ga0lTTV7kykfWmq3tm881xErGWMblKZORkbvan6Xq8N3H9rfKKpIzIMHI9&#10;PWvLPB/xF8LeIrCPVNBu47hkJQxyfu3yDggq2DjII444r1e8vYDKkN5gscdORg8jFZ7bDjK4faE1&#10;Lf8A2fIJ1/vsCG3egB/U1u2c0cUEa3qKsi5zjpnt/wDr9axYJobNW+whVb1AzSz6vGuxrmIyEsAe&#10;Mdqzeu4zdvJ3tojMOWbp6nPc1hTSmQLcSjax6jPBxTYoElbfCx+bse3vTZbBtwR33MO3oKlRASdN&#10;PlQxyQLh/wCJhyWHPB9RXKXRgM7zaeobZ95Tnkj07n8K6Wa2kaExJ8wQg8ilgtLOBfMDqWHVRxiq&#10;AxbTU9L1PRJp7uIsw3RmNVDDzF7EnHB9RyK5DUJdbsYftmi2yPvHzDnp0IyOAQema9FvZRDBJHbx&#10;5d+cgdSe5x/M9a5cXmqNqKaMluHSTl5M85I7gfgKYOWpyng2LxJrS3GoeJ7f7JNGwVfmD7hzzuGO&#10;w6V2ayWlvEwuJQ6qSfnIBrF/t7SrPVxo8uoRtM3CISQCepVSeCcA8d8e1HifQbXXbBre3YRSn5gd&#10;xxnHGRVxj3Bq6OZl+LfhbT2kurLS9S1P7OzK62se7lTjIHUjnjGfpxXe+CfHX/Cc2CeJ9ISZbIll&#10;ZJFKyKyNtO5T6MMGsbwt4O/4RPQopba5ivZpSXl8ngqW6qO5C9OnXNdS1n5luZdNmawlkX78YGM4&#10;6MO4PerlVjsjDkaN2K/j+0b5EdUcnLOMFjV7+0pIdwspFlA4Kg5IHtzXNaRNqltbDTPEFxHMqjIf&#10;oG9ugAP861dHgtLiTzQixuCRlOuPT6GsnU6jUTpTBaagnmXTZyuNw4YH3rJi0WD5llmWUNwN2P5V&#10;PNYl5fl+ZWPTkDA65PY1NbWdrEVE6hTk7cH8qn2oik1obFRbW/zRgYwewPoau6fLMW8pmyOigmo7&#10;S/8ANuJbW6QoE5UkH5vx6ZxU729jvVPvHkjHt6kdKZWlie5s3vreSO5G8MCvB6Z9K5PT/Bmo6fG9&#10;pcXImil+ZCPvIffA54/lXX+ZMMNt6nqD2qCa8nifbAPvHnFXBhKVyvPYTlkE8jFIlCjHcAY6djVa&#10;TTluoZdkhQY5Ydv8a15pmWBpJmJ2j5Rj9TWJHqjSKHRSYz9/A/DJ9DWjFqzlNYtNbglSwtYYLizu&#10;NoeSZvmVgcnA54A56e1QX2nzyWscfDYOPYDtW9d+KPD9lK0F5OiFWxvkIVQTzjLYHbmrk97DeW4m&#10;iXzFY4Gw8f8A6qwlTbHK/U8615dSfR5bTQRHJeoh2GZiELf7RHp6VPZ2d1Z6FE9w0cl0EDPsPR+4&#10;XOMgHuRXVX2lLc+WkYWJtwII6fj7ViQ+Fp5Z557k7JA37vHIYe5B4GK7qE6cY67nn4inVk9Njz+H&#10;daTyNeXDrMMkKMqVz/te9dhb3d1qFqbq/vC7N937p2gdvX86e2i2up3S2V3A/lY3GYplSwONuegI&#10;7e1WIPC0GnQGGPd5W75S33vw/wA8Vx1LX0Ouneyuc7N/atrau02+/wDmLbn+9hjn/wCtVSLwXYeI&#10;LWDUnNzp84bzEVdoztP8YIOA3p157EV6IujboW2SEtj5R2/H2rMvhqmn2pnglUSLzgAMDjsM96Sk&#10;0bygrWsZWl6/8SNN3Wkt0b1YuCZFXeV7crjrTtJ0TWfF11J4q8bTwwaeFZJYnOCwz8iIDnbtyCWP&#10;4irGna9MJxf24RJlGSH+YE989Pyrk/EXhbRfGj3EuuqzS3BzlXKhDjHyY6Zyck5P5Ct1iV1OB4O2&#10;x7L4f/4Jry/HjwTN4q+B/iC01m9hJmn0u6k+yzI7cFUZsxuMHALMo9hXh+u/C74mfCDXrb4efEqx&#10;utN1GCMFoUQyRKgGAdycMOgwOp5AxzR4I8GeIvhhrEmp/DjxRq2kSXEYjmWOfMbKABwpG0Hj0+oz&#10;X1B4T/bP+Pnwyu4bHUpLXxrYBgXh1O3AkVQMYS4jwY+eTtX6ntXrUKdCtaKdmclRYmDbiro8N0fX&#10;PEFjp9wJNOne3t2EjzPBIPLjPAJfGAp4+8OPXrXQx+I4Jx5rEHI4bqP/AK9ffWh/t4/s6eOI7iP9&#10;oL4b3NhFJGfPigk+2wTIOo/5ZuGxyCx9ge9fm98U/F3w91rxxqms/CfTZdL8MNIzabZSfK6QjlQd&#10;xO0nsMnHTnFbY3J/YxU4sywmZVKk3TnGzJJbp5/+JhqVuZ7XkYjOXX6DitPUNPtbq3KWk6wPIm6K&#10;MkB2OMgYJyM+pr5tn+PlpFFcaGMWBQLu2EyMxHLKj7QFyepHboRXBTfH3wxeXkF9C92Zo5N7lo8g&#10;kdRkkZz05xx7151XBTa91HfRr+81Nn1Taza/4btJ76CdSZADLE4DJlD8jYPAYE/eAzjinWmtX2vX&#10;Y1DxVcNeuRgscY2joAFwP8TXzpqHxc0fxVo8lrrVrL9jlPWI4Z1BzhhxtP4+hrK0r4yaRoaJpWl6&#10;RHbWcWfJEtyVJUnOW3KcE88Z/GnTy+dveWoVcXC9lIh+PP7OHwj+PWsG5vYP7F1i1i8r+0YjtaSI&#10;jhHyDnb/AAt1AGMnpXxl4v8A2Obf4MWK6x4R8YXOs2pYCW1uYlBLHsrIcd+u3gA57V9aeJPjNdeJ&#10;7OXQtOt4rGaTgXSvvIHXABA64wT37V4XqHxA+JGhLFOtjb6/ZrIBPaTBULIOpV1xhhwVPc9a9uhD&#10;FU4qMXoc8KuHlO9Q8JX4UePv7OHivQdGFzbeYY3WJj9o6ZOxerA+gyc9RTvg98O7344+PE8KeFGN&#10;k8ZDXkt2jxG3jDYJbIB3cnaOK+rIfjD4Ph1a2XSbk6XJLtItQxl8qQ8bQVB+X0LYx0r608O22tap&#10;fjxNeX8VyJkUNIFCStHjGDgfxDg5PHPHNdc8wqctqiM8aqbk/Z7G/wCDvhD4E0VB4bvrS3v2iQAT&#10;3wEpO3qRn5RnqMD6V3uqfDLwz4euj47ikaOWFGTJkI4OMAAdRz/L0FULLxr4P0NxplxCISi/fKZH&#10;PYNzxx6/hXM+IvB9t4uZrnStTa1Sdt7KUL8jJBxuXkHGM9vfGPDqONtTijCbejMC08O+ENV18eIr&#10;1TZ3C/8ALSH5SQeCGXGCGHXIz0OeKztZ0PRdOLrZsLS3JJyhwD7Z7AetXrDwnL4e1CKy1m8e4Eq/&#10;65UwMk4CgZPI4zmqXi74a3t1bSw/a7gQSLgSbgwDNkdBg8Z9scc1z1ZRkjrw1GUZe8X7220aTThB&#10;eoJSwxgN27bXBz9CPwrX0rTNG0+CRdO/dSznfIiOWHI4zkk5P+elcBpfwxuotBt7DR9QnUwZHmvt&#10;YMRxgjgcH147YrO01dR+HmoSWOsadLdJcBn+1xHdyPul16Dnrz346V59Q7vYxPdraws5NHErz7ZW&#10;JXahG8AfXP8AKsbVobazVbS+n3hyqeZICU+c45I5OM/jWT4c1jQ9YuLe+uw7ukgMohIV3XP3V3dW&#10;I4NfS2p+BfAH+hfF7w9fXOu6LpsCzXenxRIk8JQZXMPLZBGM5xu61vhMPKo7IwxFeNOyND9oTxVo&#10;tp8KfBXwGu915JYQjULqIjNushO0bc8kh9wOc9B6V823nhrRNR05I9KhRvLGYwWOASckKxJI/wDr&#10;V5z4s+Lc/wAW/iPd+OL5L20smPkWVo67WjiQkDzB8xyxyWySc8nBr0jQNW/syD7PLp+6BQWQhTy3&#10;pgYz613ZlQqVJJLojPATjCHKyvew3ULLZXMW1lHzdCMf/XrCurtTZrptrcGAId3kJzuX2A4Ge1VP&#10;G3izU1YY066jilDgypFJsj2gdG24PB9eK8q03xdff2xDf6RNlrd+Mrkbl4ZTxznof8a89ZZVtdnb&#10;KpHofVHwt+Cup+ILe68Z+Pb2Pw54cgUSS3twcTYzghV6kNxgYqvrHin4d+HdMktfhTYXWpGNiY9S&#10;1VRCgIOFKwKxLLjnDBecc4JrzKDx1418fOLLxPfG6hgY+RbHAjiz/dHcE885Oax9c8NfY4n1m61O&#10;fLZX7M0i+XjGQI1xnPXPXiuyngoJe9uYzn2INR8Y/EC11CbxBJcJq7XGFSOfhY9nOyNVICgk89ea&#10;wdG+K9lr97Jb30qQahD96JVYKN3QIcYPA5wc+tcLq2nWfiKWKw1aeW0s2xv25LHB7DBwR1Bx+dYd&#10;/wDD2z8JFNQ8O6hPqelhNyzzw+WynnO8Dpg8HpXbSwlFK8lc4sRJvRH09ban9ggN9DulTGSF+bOf&#10;T1rzHUvjR4NmupUey1ed0Yo7C1O0FfQbuR798+1eQaP8QtR8O6mLOa6klhbCxxpkxqT7f4Y59q19&#10;Q+Kt1aSSPM8dy0ox5WRlPTpzjjH4VU8JQcttDhUp7I9W0T4tfD+4um0uO7uIHdd+2W3kXA784IH0&#10;z06cCuI+IF34F1XVk029unhnLIYvkdfMyCQqkrjoCT6c+lcxpvxJ8bvK0N74ZW4tl+cPHKC2PQKV&#10;6/U9+tdbpX7WXgfwFrXnado81xqyiSK1+0RBY45MDDljkED0B568gGtI5ZRabjuHtZxa5kWL6T4S&#10;6Fp1tpXxFklnsb5iI1AYkvjlm2jdgA4GBx34rV0PXrSDUE0vw8rXVvjcQ6FHEQ4Bxjjt1/KvCLuf&#10;XtVe88V6zYx6hrF4fNMzgFBIxyu0Yxxxz9K9s+H9r4w0GAz+NIoxcyIMSZQsVbnblex4J9+a8TFU&#10;+VWPZhA9Nu7H4OzywPqegWn9oxKGiluCuY194jlSGxnsc46Ywemi1GDS8W1rGJo3X5FzweM4H0rg&#10;LvWdDmMjahp8d4VjZCzKNyZwfkOM8Y9etY1hDK+mCXT9QkWJM7CQNysOoPoK4uY2a0PW1trxYJNU&#10;EAjUckBhkn0FfN3xLsfEuqI8mkRSowJB8s7SN3PB649+1evWEuoz2/26RjljuYLyOOK5bxvqk1lc&#10;+VprG6aEB3j6HDDI3fyqqU+WV2riirPVHzbD4B8QR7IrnSkZ5jukke4Eju3Vmck8E84HpXVXPiCP&#10;wR4fFnoQlEzzbp94GwAjB2++QAMjpXtuhz2+tWNvdapam3dzyF656DPcg+tbUngp73VI7C606KS1&#10;lYbZW2kq3UEj7w+Yfh1rV+89BVLLVnz3L4l+LmttA9hd3UFq38MsQSKTAH3vk64PY5xXpNr4Rihv&#10;l1bWZXt2+V5cLuRmXp+HqcdK9T/4UD48uNVkvdP8TRx206gJbSR5RMc8dTnPf+lc34g+CPxslmmi&#10;8O+JLZ4ZIgkkM0YUDk5MTMJAWOeVIXp1rvp5bUaukc9PGUnrc5TxL44R1fSpH+zQlcLIvzB8fQcE&#10;V87a5rGt2qyX4iE1rHySWw7AckY5/ka+ktG+FaeG/C17pfi/XY7hpSBhItpQgnhTkk9eSAAMHtXg&#10;HivwxdafPDK00c0c+VAXPy7ex+uf5104BJSlHqLEtS+Ew49Zh1uxjg0wCCWbiSMnhQR2J5NebN8N&#10;rO11SRJlMkMg3eWp4BPXkfpXqPhv4fNHrX9tSbiFUgBWG0Me/vxWrqPg7W7C8uNRE+5cZDDj8CPp&#10;wa9JVGnZnHOGlzwDxD4F1i2C3WmqqwryBnkfh1xXnNwIItVV9TkP+13r7Hs9e8HaZ4QvYNVvRPqc&#10;+5FQEblRsAAAcDvnP8q+cp/D/hy9lk3XJnVshZE6L7H3HQ16VOo2jyZ01c6Pwf8AGO/8LXqT6akd&#10;3Go8vY+QNv1HIIr6p8N/E3V9av4I5IyI5QrOSMFMjJUeoH518vaf8L0sWjm0m3leVcMB13HqDjFe&#10;9aH4F8ZLpJdZlWaQ5XBOADj72QOR3Hf1rixbjuzSOx9Fm5Z5h9lcEEBs+3oapX2kWmvwtDfs0axt&#10;uBjwGP5gjnvWX4O06+0+AQ6wGuZ+TlgeBniutNpZ6qhWNDDgnJ9+mPQivOTNUzhtK0248OxS3c14&#10;biKJi4+XnrkKfUdq37TX4vFUQs9YhSAoCR5YIyCeCxJ61vRWMEcflv8AdXjDDjH+easXNjp1ygYj&#10;JH93uffHWgv2hwt54Vv4p2+wtEI+u4/eOfemWuoeINFtYzJI0wDEcc7QPXg8fhXPfFPQdc1OCGTQ&#10;Ln7PLbbVeLccMCT90dM89e444qbT/FQ02cRPCWmeNQzHJHHf6nvSlU5Ubwoc3vH6ieKvDrR+Cbr+&#10;z7WKe5t4/wB2SgzuX7p4x1OBx69q+Uby003x/Z6f45nkkspZLfymYH92WQ/fcMAc457HBBI6Vd8f&#10;/tDeLNXtrnRfC1pHbwPGAZpNwc92A5A7cHNfN3wM8SX+s6brPwn113CEPNbylsYZi3yocjOwfkuM&#10;dK/NuGMLXhTlGvufo/Es6VSUZUtT2eaGGzgxfTJdCI8MpALflnt+Fb3h9o543ktIQq5zIw64Pv3r&#10;5O0HV9e8CfEEeGtciK2crsGdsOH+8qP8vCjKjJz93tX3nodzb22mW73VmsAl6qwHAHAPHUEcj2Nf&#10;U16PIk29zwI0zmF8O6XrCOj3EltIeFk7A+uOOlQ2mhyaEBZQ3T3MuT5kjY+cevHf1PevdrHQYb6A&#10;cBd3qox+tJdfD/MafY8ozHBJ5Df4GsOa5pUWmp4rdvazo0Yk2NtPHqR2/GvK/EesaZo1nLfakrRR&#10;RcyMqk8dOg5J/DmvoXxB8PxBOl/IyqUBzt65+nf9K4LXPBVjrlubO8VZIjjcJVDKcHI+U8HBAP1r&#10;NR1MIo5rwzfeFfEWnwp4NuRMrKSrSZwOeQwP3cHjaee1cr4x8MjVZrdNQnktLZ5QtzsXO9TxwRhl&#10;IOCWHPHbqPXtE8OeEPCFutpodhHa7Pm+QBd7nqzY/TsOPSuh1jxP4avdOW31qEARr/GpyT0JyM9R&#10;zzx7VUpWNKjPINQsPhFDqUlnolj9uNvEknnTKU+YjGEDHGexbpzgVZ8HR2utanHpFjNaWF0CAfPc&#10;JCink4ZsA8dOmcY61y2oeCvDWsuQ5edHy0Z3sCM/w8Hp65zj8KvWmg2tkH+1Qj7NGo2A84I6YHtS&#10;jPoc873NTx/pN7o1y9rooEodRiXOwIW77Qckd+D1x9a5931mLTBb2sqW09wcK8XO09yQeee/r2ra&#10;0/xDod9qrW2qTLHIeCjtyx7HPuO9dXqemeHVsPtqYtjGCeuePXHJwRVijIq+GtMgsNbbUr2Rmt5o&#10;8TbR+8ZuMY5xyO/4c17rb6D8P9ZhHkaesXmZDMQQ2eMEMSSPrn6184R3NvOiMkjSx54GeAR3+teg&#10;eHPEt19imtsbx93a5OQD6VnKTuVznqukWMXh3zIGlHkZygHP5/SkTx3FDeyf2fA0qQcO+OB/9bPv&#10;Xl9xeutm1tuMUec/L1JrV1PxNqWn6ZAltcjy0IG2TABA5wAffk45rRJFIyNXfU9b14R/afLaQMY7&#10;gABYwc4Ujt6H86ytb8Ma/Cq2kga6BUHzox8jH0PGAc/49Kha81G6EkmnPEZnBb1wT6YzWr4b8WeH&#10;YrF7bxhqN1ErDYHtVDMzKecqeAMf41bihyWhzV14dvtKeK4mEa7fusGBxj+tctqHiCz1CR7eFY57&#10;kjahYbuecAjvjmtzW9Jsdd1uS50R7n+ylRebgBZCejMQOBk9PQVZsfhjPrNg50O8exOSFZ14bb6M&#10;On15496kwUeh5P8A8I1qZJuPEqLbrDnaAw2Y9eOgHX8qgj+OPh/wVrlrpF/Ebm3tZFaUCPcGA5wC&#10;D9D0r1OT4B63L4cuvDWs6u9210WaW5GN7BiCAB2KgYznntjt4hq/7Kdno2nW+mDU72Dh8XG1Hz7n&#10;jGRkYXgegxXTRsviNk1f3j2Hxj+014Ua3/tnSALsSfLFEFbdEfVlcLxn3PPXivIpvEXiMXUdy5mj&#10;iuX3u0qHDhjuIBI4OD27V56v7PHgXw1fDVZdSudRjAy5kUD5gTkfKeOfy6Y4r6Dms31bw4LyDWor&#10;i0V1aWxwDNHnJVxyHHI644wR3ravWg1ZEtx6F/WIE8UeHleDFvaQx7JNpC4UcdPT3/rXzJ45u1+E&#10;MBu9N0+D+yL1h/pkIDXAkxyDjsfTt2PNfV+h6X4C8QQPpniVru3ypVGiB24bjCkA44JPPHNXdA/Z&#10;78GeJ7O/8E6tNLdafOrFpZWVPLTIAkyBgEHHTufSuaFRIiUrnkPhnSrCfS7fxBcO2pWVzGGaJ4V5&#10;bjDsvO4EdwBjPNaWsfDXwh4gthqWkaZ/ZUz4WRkh8jeoGOVIweDxxXU+D/BR8JaVD4ft9QutStNP&#10;zHDI0aq3lrwgJXj7oAz+Nes6xFZ+JtGjg0nTv7Nudm2QvM0yuwGFcKQCuDk4yc5xRUq32YR31PhT&#10;xB+xyl1bwf8ACJeO9QsZbhj5you1IQ4Py5BQsAfTHPqK+gPhr8I9b8H2EeleJPFI8Qx2xVFmWNRk&#10;qSHO8MSewIxgY45Jr0/wd4PsIYzZfFae4mtRkyeQucgkcEqASAPcH8OK7W40H4Sw3YuPAUk9vbMS&#10;BHOxkChePvdjnrRzNw5WWqST5ka954N0FrNpbiWO5t3XZ5SghiTjjg9P0+tWdKV9L4smYxoRsjY5&#10;VdvOB6CsifTPEGihrtbVnU/dKfMTk8fKOf0qrZXl7PsECM0rtgRgEsWJ6Y61EY8po/Ml8Y+FtS8T&#10;+IovEdwkUgSJY9mSGO0k8/8AfXr2ryWbQ7eKeZIIJLea3Zt0ecqAT2PJ+nPQ16vrLeKbW6N/JBep&#10;HEArBUYxr1O8468Hk9K4e08V6TcXpGpNNpsrzGJp5IiRvHCkjuh4ywzgdRwavfQqK7nz34yvHlvl&#10;tBEZUt9rBccE9f8A63tXZp4gTxk9tFZ6ekyzBVltlBkKt0KjcOQD3Nbfx11LR/hfoEnjDxfaSorl&#10;Q11DE7wspA+YuBgZyBnvn2ryP9n79qv4Xf8ACe2HgfWbCJY9cLxpceWxkRyPk5ACgPjg5LYB4HWr&#10;9nJp2Nkr7HoWoeAPBPg2wMmgaXFaTlw7tEuC0nXJx12k5Hoa77wr4w1G1g/4mVyLxnALI7/MB2OP&#10;X+feu1+KOlabbJ9t0slChO2BuQc43c89OoHpmvMfD+maPpDtqF/o6XolBTZ5hiZNx5cMAScDkL0J&#10;xniuelVu9zKcj2fTrrSjK62EgaG4AYxt0U/7vY81vWPh6W2uknco6NyA2CPy5zj3rwtLPTTd50m4&#10;mVBxhsb+exI7VvRa5faBhkczqp+6T/7Nya65K6FzXOr8R/D7SreOS/t5JPNdiRGqqEweRjuCPrg1&#10;4T8RfgFoHxE0WaK3ujp+owRtJFIcNEz8f6zPzAHGMg+h7V6tqfjrWLrS5joURuLlFJEMp2KxHOAc&#10;c+3qeK82/wCEl1jWY28UyQSxQWKYkQnYCcHI2EgsR9Op9a5oxlzaEOPc/NDVf2SvjrZa3c2/l2F4&#10;0gb7O8U3zSOT8qYIAOc4Jz74xXO6v+xt8dNUS202XSI3e4DCU28qSCJu2AuSwPPOAfY1+snhX4k+&#10;GfFfhoarbQr5Ds371gEdWU7WVlbDqRjkEd817j4O8E6l4wtbifQ7q1uGt4jcPbmcRzBAQvfgNk/K&#10;GIJI+mfefEGJWlkefPCwbP585v2FNf0/UzaeILlbSOAbpJEVmYjH3RkAbx6ZwO57Vl6N8B9H8N6x&#10;JG88uoOhwvloWwR1zgDvweODX73y6f4p1BktrOMI8bfMWcEKo7AjPGa56H4ceHJb641bVbWCK5n+&#10;WUoiZcDvuxnPvTln1eSakVHBxPiL4XSeGtE8N3OlSaSNRuLkY864xtiGBhVXHY5PUHJ5rndM8YWt&#10;/rJtNM06TTBZylfMKkISO4yMYPpX2ve/BTww6vb2ebCN2BEkDHKgnJGG3KPy6d65u/8A2bdJ1yY+&#10;T4qubOIFWkSXytr47Z2ZB9Wx+vNc6xEJazWpFTD8rtTM3wp4+F95PhzVEWcXClfMhJHljoCcdse/&#10;Wuw0/wCHnhj4ZXsuteENT1CwmvnZ38q4ZQWcfMEVSMBu4OePpXe+G/hH4H8JaEtxNOl3cyKFxFuK&#10;tjOSWyPmweQFBz1rpZ7zSrvR5tEOnwsy/wCrldBuQ9irdeMDjkVP1mK+EumrP3tT8etGtbnTNY1C&#10;bTp2kujezvPK/wB+SVpGLMRxySfoOldg3xO8f6DJ5c4byDy21PmP0bBr7a8Wfs5+FvEmrJ4jjeS1&#10;uXwJTDhQ/GNxGOWHb9a818W/sx+K7LTo28Fa4l1cucM+oqVCgdCTEpGSTz8vTp60442n9o71PoeF&#10;eAtevNV8UrcXd0IUuSscTSLxGSfmyRyAvXr0r9Fb7TtItbQXGoXv7hDjIxnkdkyT+Wa+I9I+Avxd&#10;0Wd5bSzs9QulOUEV0FRn6Yy4U498GqGpeFv2r/EmrSeG2srHRleN4nuzK80iKf4ycMvPGMbcj65q&#10;qtWnP4WZziz6z8B/GDwBrvipvDXhuM6sQxi3pz5bAkfNgEDJBHGcH8a9as/Dl7da68UiiFW5whJb&#10;BPQZz+BzXzR+zX+z8nwg1O4vbi6t4r+YRrnztzSkZPQ4GWLFiAvtmvs3W5fEMVisvhe8a1uusjFU&#10;ePaO5LA4Pb6GuCcVfRg5GPr48M/DzS38Sa1NNCsRCZZepbkdh2554714vefGjRvEN01rBOESNiAX&#10;BQuhxySwABHoCfrXyL+2b+0d4w1Xw2ngWbVBeKZUWZkZCIzE25BgfxKVIz2zXxh4c8deIPHF5Z6J&#10;f3bGa4JjVlYjkZbPJ6gDrxzX1GWZBeHtKr16Hl4rEy5lGPzP3jvPGXwL1PwQ9v4Rt4YdcdfLY7FL&#10;CTn5t27cwyMnA4GRuNeI+Nfgbp2seDYzpkifb7UM8hbrIkhyyBs5HbGMDsKT4baNosegabLqCfaZ&#10;RbI8rPwwLKMlsYP4fpXtS3NjqCiC2UBYhjpgY6YxXzmPxau+XY9PCUZJp9T5W+CnhP4fw6vqUPir&#10;w4J7UxhIWzhRKeuM8kLjknPX2xXIaJ8Jpta8bTeHPE3h9rDS7PcVVWKwyJjA8uRcDDA5GD0/Kvtu&#10;x8M6PBIzoPJi25O0ZHPp2zW0fCGnTZUXE6Mw+XJBUe+MD+deO8Tc9WTseX+AvDej+CNKGlaBblIY&#10;s7IyzSZ5J5LEngk49jj0r3C3u2nt0EsDwsQDhgeSe4rOsvA6afA8lnclZ5RgOFztb8+f0rb0vRL7&#10;eYdRvWkZQSrkbgo7AL6evNOMmYufcuRtZW1p5kibxna7YJA9cfT2rOu7a1W0FtpEhVn5BIIH8q64&#10;aTBDbRxXTmWNSTnJAPOemfeprlLEIFVOFHynGQPXmtHG5ctVocvpEejWeoW0Pi+2uLqwkyJxbkhz&#10;3OD15HA9+oxXOeIbjwJoms39z8P7u4bQZdjRC6QxzK5H7wMCScAj8MHk16jFHbyRLJE2115x0qKX&#10;TtHmJY2kO48n5Qcn1NdFNaHn1U+a55bo3i2ykUwWEDs0pLbmGNx+ua5efxzrUGoG0S0ulk3Et5KN&#10;KnHHzELt+gPtXvi3umXWQqRttxuAI6rwPlpY/sUMpYIY0bk4JxnsTTtYIO+55fBqXifWoFk8maNO&#10;cLLF5Zc/iBn1HNX4tN8RSQt9ihO4D7j4AyfbrXaJq8MjvHArMqNgnsT7VqJqVumXRDkdjxmpnsdC&#10;SPMbTw54viDky/ZfNwChcsrAHqQMgEdvaql94U1q6zAtyF5+9zgH1x3xXfXuuXMjsiY2g/nUNnq6&#10;3OY3QhwcZPQ1HIw5epxzfDq5m3efelEx/CPmP696wLv4Z6FcSGGXUr5tp3Fdybeew+Xp+ZFewzqZ&#10;YQRwAcnnqK5fW9R0zQbZ9Qv54oIlUku5wuF5bLdsDmr0uRznJx+EfDVjMhtA0T7dhP3i3ueOD64p&#10;uoeDvDk7K/llpR/FuI/H0z9K808M/Hv4e+JPFX/CMeH9Tt9RvnRm8mJtwUA4ILgYBPYHBPbIr0pt&#10;cSJxII/KPoecH29a6FRY+RkUmm+CNQtzZRltuwpIMsu71znofpXUWuhaS2g/2VbWwNuFwY8nnHTv&#10;+VcvLpSSf6dayby/zPle/wDjXX2ty1nBEI1OGG3j+oqrWMqnmUdJ8GeGrSKVtNgijbO5gqjdnAXr&#10;1xhQPwroNI0XSLM8RB3JJJcA8HtnHSrFqpVcIg3vwceh7Vdv43gSMWUnC5MmcZI7YNBgaMb6PYyi&#10;4SOOFhzuOOD7ZrO1C+tZSLiULI6HKAc9ayw8VzI1vdt8zDgkcfh+WaoXemGyhKOXLA8EqRkHkY9e&#10;PSs3Ap6s6u3s7K6bzWAid/mLDnJPc1gavLHosMjxOWl5MakZBI+n51S05L6zdkduJDuAPbPU5pur&#10;RwO6RSyHzccZ6EHsPcdacEOMblWO8i1+1WSWL95FknPQHjOPb8K5uT4a6DdWzSxQRSK24gMoKqx6&#10;4HH41sXCx2cMYtRsUkl8HJYnua4q10bUYpZrpbxj5pOFLnjPYZ6fSujk0OlQvqYWteB9H06xDWsB&#10;SOJcLEg+VQOuAOg9qhsfhN4YB/t7TfMtLqUAsVfKnb1JDZ65OcYPvxXoemWd9F5trdMWJGGwcna3&#10;/wBatLwiPMsfJvc4RnQEjHAPHFYyV0ZVFbc8RbSdc0bVd8iKISf9Zkcrk845IPqK3ruxsdYQQ2zT&#10;QSN/EgwffnvmvWNdsrRYDDIFKA5TODn/AOvXHvd+STghccf/AF89qxlFkxn3CxsJNPiCTDLqAM8Z&#10;bHQnHf6V0mmRS3IkWQgAocZPPNcNcNK0qtFI575Pc1NYWEmyQSyFi7FsGpitCzfvNMFvGC8ofnLM&#10;Tz/9euT1GazRxbs53HkAdQP/AK9bF1p8l0m125XkY6cVkLp8VvqSXs5DExhSMEkEE8emDnPamOWp&#10;nsojxglQQR07+tc/9suQ7yXIBVOcV6LPp8V2hLPsHUnPQVy9tY2sVwwZzLhuCSCOPTFXBHM4m7p9&#10;5IioEVlU9eMj6H8a2W1q/idZ1UBQDuXGAT6k9f8APSq9rcLayKyosjddrDIyPWrU9xPdZupLfykX&#10;oM53evHXr2rda6Aa2iam955jXMZATnnpg+meK6KK+S5UJAuSvY8YFZGkxSyRrFvCqOMdj/8Aqrel&#10;hiitZraaFd7gjeh+YqRx9D+NSUrdTWjlWO0YzYG0ZJ6VMlzaxKNrA7ueO9YVnAjWqwScIBjB9KuR&#10;WyquIfkUDbx0wOnFOxM5JbHDNqt1YarJc6oxWAdUX5to9QcZNaupXVhqtq89mEZ5VATeMZ6dcj0r&#10;hPF9wLDVJkvZmUSKpUkdBjHb3Geax9Faz1S1yk0kgVyPnJCjHX8OatwMLnz98TPCutz6Zf288jLF&#10;IwWNg25kYOORz909vSvHPE3h++8RXLtpISzRMYHRQVGOB156k19eeONKvL61ltrcozREFCDxgYJJ&#10;98cYrhtN8Az+Id8yn7PIgJXAz5jY4HPc/wAq55SaNoTbdkflj8TtE1WLUoLma2DK27bInJJ9GPbp&#10;xmvINT2GchkGwjBDdffiv0C1/SLDVZZvDurnZsd4jKuCwZT68AcivAfjb8G28G2+nTQ3cc7X4LJt&#10;wcDGSGIOQwyOCP8AE+rgMXG3LJnm53lblaaV2eP3cHhaLwZaTSWUb3t1vUKhGURTgM2OnA4HXnmu&#10;W8NeGNZ8URTwGSGwtrdGkY3DeXkAgdME55GKwvEujjRLe2v9MLNfRS/OWHG0jv7Z4rj/ABre3skk&#10;lxqJKrIAQuflr1YwUmfK1MPyq7PUNIsFhuYdGS8t3SWTBdW3IoPXdxn5e4xX0b4M+HEGi+LY/Emp&#10;i31TTrMlomtm3NvxweOmG9Dwa/Pzw5PidLi0HzQncOcdOmPxr3/wt8XPG+m6rZDSlSCWGUHc2cMO&#10;4PRSD9Oazngpc10zxKlJyle59p2/jO4uLkXd/pPkWqN/qkLRysueSrEjD9wfWvr74c/FXTZZY0Pn&#10;QrExKSNH94jA/hDAHBznODzx1r4m8LePNT+IGozab4u2aY8ihY7mIeYuf9pew9eehzTdV1n4keBd&#10;aEdhfIIoQPLCkSQMSepAyRx1HGQfWvpuGMc6c3CS0Z8TxrkcsRh1Vpu0ovQ/oH8GeOj4i8L2Fhdy&#10;b2Te8Ui5IKNgbTxlGVux7cjivoDwpr17HrA+yHe9xbhJAxzvZcdcYBzyT0r8UvgF+0xBq2ow6Dfu&#10;llqrMZPJzmOYADd5WR97+8vUjkd6/T3w74svrVLfXbRI5DGRJjONy5zjHOePwNfcQkt47HxVOrV5&#10;FGqveOt8X+JdR+H/AI6sfFukRSYnlwUjXcGIGXVx2BJx7V7H8UPA+hfFXwqnjfw9ApvYwJYwqnLb&#10;W7AZII6Ee1aepeG/DXj3R7TWntVT5fNiK8kFgMg59Ontiuf8OeIta+FWrNpV5L9osJmUj5TlA5AB&#10;XCngdG4966ZO6PBzDD2euxU+H3ii2msZ/C/i22zbTwjzYiDgBhiSPccEjIBGa+cvE/hn+xtWu9Cv&#10;jmO0ffA6nIKMMrz0PynBr6y+JlhoKz2Xj/Q5yi5H2hUVgjbhhWYAYyQcEYxwOhr50+IPi3w3odxD&#10;e6vayX942IobYKxWbJG0EqDjO7GemD7V59eno1LqRQq8rTWlj4g8ceLvB8Wsy+DdajjZnQB5ZJMq&#10;VYdHToQOR27V4Tq1ja6X4l07QYJFj0+Y7BJBGxijAAOW2rgbc/oT0r9xbu50fwh4ajh8cfDPwxDa&#10;6hHif7bbmS7V2Ct8hlBYkg8Nn8K+W/EWofs3S3cmkeKNMaOy2hWfSZTFcwq38SKcqQB/DgYr8szD&#10;haMaj5Wf0rw/4iKrhoKdN6aXPhy38E/205s0jtrgg/ecnO3szDBwT2FfLX7QX7Mel+KtIKanYfbU&#10;jxgrIu9c7icFiCQD7dOe1fsZoP7Jnhnxzo9xrX7H3iqDxHbou+WxucRagJDjiRSGMhUAKCGxz9K+&#10;X/HmoeKPhXcy+G/i/wCGbrSYWC7ppIdwLk42q44HI7ngcjjNeZ/ZmIw0vaU+nY+pw3EGFxFoydr9&#10;z+Zv4wfs5at8P/M1Hw5I97Z78FGO51JHI4Azg5BHOPWvmxEu7a5NtOrROByrAqcH2Nf08x/C/wCD&#10;vjJ/7W1BpYRehwAX3Rtnn5+eOefp9K+U/jV+x/pnj0HQ5mtre+s3cW9xAclkK4UFsjjjI5bpXuYH&#10;ixJKFf7zsxGUJ+/SPxY8Oa1rPhm+/tfwxfS2VynVonKg+zAHBGPWvur4X/8ABQDxF4OtotH8d+HY&#10;NXtojn7RayGC4xjHIwVY9Op7V5R48/Yz+MPg6+kHhy0/ty2AxutvmkHrlBk8Y5OB64wa+VbyyvtM&#10;uzY6hE8MqfeWRSp69s9efSvoIrDY2OjT/M8uVSrRd2fv98KP2h/g78XRNpGnakkU0mx1huW8iX5i&#10;DgB8ZIPdc+3t9reGfDuqRXi3V9dn7NEhKGTtnt+vc49K/kwjkKspQmNl5DKcMD7Ec19V/C39sv4/&#10;fDNBYaXrcmoWaFP9Hvv3yBUOQo3AnGffPoRXzWO4Pd70JfJnr4bO+bSSP6h9I0C3+3/bGDOyLuQd&#10;Dn09wRWxpXh2/wBWu59Yg1SzsoI8D7DOds7cffXIGRkdM8YxjJFfkb8Iv+CrvhK4tE0r4uaRc6dc&#10;lGD3lr/pKZJGCQwQ5z05OB1J619y+Dfjv8J/it4dXxH4R8S2OqFsxsGIt54ip4LxuFx6ZGRnmvm8&#10;VlNaj/EiexRrxmrpntmp2uoMjS6a6TvgghGyVPv0OM9qxtM8U63cie20e1iW6ghIkhmyQzAdcggj&#10;Jx07ZHNdTo/2GKJZo/KkndF3mIhlcgcYI4JpRodrHqg12wgUTyNmU5I3YGK4JKx2Rdzznww/xa1J&#10;jqXxPW2gJyIYNPOYkUn7zM/7zcBjg8Z5r2KC2jt3VJJjt7Fz/WsvXNReW2c20SmVFITy+rMP72Tj&#10;PYDpXB/D340eA/G19c+BdfD6Zqti5jkt71GUOBwrocDKnqp9Kxb7hNHqMen2t3cF7g+ZCv3dp43e&#10;v/6q8++LlzpOh6C+sXUg2ohXy8j5go/hz3zXo+oW1pcWTppYR7YDH7pgRx2GOhB6189+Krzwv4vm&#10;k8GWItdau7La7W0UkchgHQb8EhSSMANTUW9UOLN/wb4j03xLotsbdSIvKwY36qOh+ma+jPgxqHwD&#10;0XwrF8P/AIpeHpZrS2kLQ6vpk2bxVPOJI2yhAPHyAEY6DJr558Kab4e0mBbK/t/sjRNt8wZdCx6g&#10;gcED2Fbeqw3WmKn9iwrPG7hWGdgVT/Fjnj6d6OVjULs9C8dN4JvvEU9l8O1u5dGRsRyXuPN6AE/K&#10;FHJyegxnHauPFo+nzk28qrH3B+laWm2mpArcSMfLiwdgxgZ7epFei+F/AOr/ABDkefw2LaRLYlJD&#10;M5BDnsAAcjORkZwRjFUoS6G3NGO7PKILebWMwXcrBWPy8Dr6/WtGy02CBWt/OaUKeSQBkZ6YFX9X&#10;0/8Asy92y7opEO0qozhh1Gag06S18t98wk2kksRt2+34fzqGVYr2ySDV0MGwwop+VhwcdBj9fwp0&#10;sVvpVt5htEngaTc8UYyME8jueBxW0JrRRvtFErScHGOAPehoXi/eyjbG/Xn071SlYycOh4t8R/h/&#10;YeP9Pkt/Cur3PhN5j+7FqVUAgYxlgW4xnjnk1xlz4++LvgvRoNP+KWjR+LtIUeTc3+nnyrtkAADN&#10;b4wzHHJUg969xn0U6xqIighLyk/IP4ifbPQmq8ljLY6mNH1SPKgBnjcfdPr/ALSmqjVa2IlSVrM7&#10;TwH8Ofhj4y8LjxL8J7rTLqBmIk0+WIpeI+BzLG+SCCNuSzHjFfLvjfwr481jWA3hzTrCzUMUbfck&#10;lo07KFQgEnJwe3bmvoS403wHYyrqmlWM1prKqySTK5UeW/8AAuDkggktuz14Axzwv9m2OiQPNBKY&#10;FHCxKC2ST/CFGQe5PTFZV5Sm+aTuYRwsIq0UfA37QX7EWnfFezm8WQ28Vl4ihjCpPAhCORj5ZAFG&#10;8DswyfUV+Nvir4ffEP4QeKjoXjC3awvBho2jLbJAeQVYgZ/pX9U1l4muJbbGskOTgJtxnjp6V4d8&#10;cfgd8Mvjf4fbS9RYx3LIyq0YBaOT+8pPfP8AD049697KM8qUfcrO8fxRwYvLVL3orU/ntsfFFxZ6&#10;xY+KrIiHVtPcTLJt+SR1+6XA69OexPOK/fL4AfGXRfjv4LEptLeO8hjQ3lqjsWSYYyyg5DI3JU54&#10;xX4dfFf4P+JfhBrJ03V5Be2ZkZLe6AADhSRzgnDccj1rW+Cfxa134K+NLbxTocxji/1d1D/DJCxy&#10;R0OSMZFfQZlCGJpc0NX0POw0pU52nsf0r2sVxZ2/lW5G3G3A7D/CszU7a5JJsrcPcyqQzqCSqjoW&#10;I9PeuF8GeOtE8T6JD448NX8d1ZXcaMC/yiM7QdpHAzyc9/0r13T9W80BoXEbMM/Kc18LKTTsz6SM&#10;O54stn4tsLl2WEzW7Eo/mqUkHowXurD0/Kt7WvC+kXmi+dZwuk0gUyCPcWJHsc9D7dK9Fg8Y2pu5&#10;rJP35iyHVjtBI64yOfqO/FcXJ/aa3aTWrSNvzyBkfTOOw6Vnrcbhc5Twrc51aUalcG3CoItigZx2&#10;YjrjA7danuNF0ae+msb7y7y3ueCk2N6KR0QrggEjOckjkdK6eDw7A10XubdlDcs4yDk+p6/Suwj0&#10;HQ1uEkNnHN5XzK2Oc/X/ABosOMDP8MeHND02N4NMtEtiQFYL1wv3fwrrLzRTcWxjhlNvJglZCA2O&#10;P7p6iuT1bS9YsTDd2Dr5v3lk67c8rkY7d81DZ6b4guyRrcvzyNnzC2cL/T6VtCVtzdU11K2m/DTw&#10;Yh+1wWySSMxMj4BMjZ5JOOx6AdKva34P8MpbF5XbT1cFRLAdkiZGDsPY966W4s59Oto/7FdWUHLb&#10;jhjx2FdV8O/EHwU0mK58VfEybU31HT23paxwJcQXKNwsYjzv3I3zZwBjuMZrspzlVXLc56klFXsf&#10;KsPgnxUJzez6rJcS2pItrwjkA5wWUYAI/ix97r3xXUahoGu67p1vL4nu4r+/jjWLzQoQEA5+Zdo7&#10;HnAwWya9R8Z/ELwbrmryah4F821SZRLLBcQtFtZueFJPAXb15yCMV5nq/iqHTNEn1rWA4mQ4I4ww&#10;9ewHHOelctWMou1ioyurnnPi74KeDfGlidG1yKKfaweJ3hD7CMjgZA5zyPauJ8C6lo/wfth8L9H1&#10;x7WyiLymJXESNvYtukXO1eSQo/AV7poWsyeJ9EbxH4ae2u7GEmO4RriOKa3dDg5RjllPYr61y2v/&#10;AAd+GfiW+j1S/wBLSXUn5LxuMMQcgNnPTkdR29Kx9rLYiS7neWOp6vrV8b2W+M5xgmY7mY/7zcn8&#10;8VctFjvbW50TUrdCrOcNET9zsfZu3B96ytN0QJbLp9/JGpt0CDJAyFGB0wCcdSKg1nXtH0TTJoLO&#10;9RL7BCNt8xFc8LkA8gHr0470kmyk0eh/Dqf9mTRfFF1cfGPWL3T9OS23JMhUwrPEcgODkbcEgnGc&#10;4545+2/hn8Jv2GvjBpz+MvAHjy0uFnQiBkvIo5TgcrMhCyJg8AYJPavzK8OeD/C3iLws+leJYYZ7&#10;uUNvuIYyjbcj5hkn2GMnJGa+Xdc/Yc+Fes+LpfEujW1ziQgym1mMO5u52f3j0OB1r1MHHD7Vm0Y1&#10;qM5awlY/a34tfsm6HaaWniLwF4pW6u7Mn7XDcXMDoY2IKvGeCzDbgqCcgjgc18geIPC1hpV9MIG+&#10;0XUfD5AG07QRhuhBB659q/OTx74Yn+G+t2MHws8K3niiGcEXkVxJK0cESALtQnC7y2fvZY479a+k&#10;vAz2vhW0uY/D9nes8rhjCw3ogPChVXn5OmSORgdqKsaa+BkU6VSK9/U9Anu/GWu+d4XbTGtLbadt&#10;xuyXIOGXd90A9eua5rSfhdqXhqcajfXi3BgUyR4AypGcg9iQOO3sK6z/AIWjHp1rbf23o+p26yEp&#10;5iwlwSM87B84z16dxjvV5/Ed7qSTaX4a0q6mvGi8xFul+zoy57E5+bH8JweRXM5mnsk9z4f1r9mT&#10;4j6p46ufFXgOezlsrgZH2x/LdCc7lVQPmBODjk9q9M074e6ppFmujJbpE8I+eW5BCsTySGAOR6Ad&#10;uK96tp/sCLqfiQKsTjKWRlDM0gGdqHCknPI9KpweIH8TCS0traPaCBgvkg+4IGMEU54uVrHLSy+E&#10;G5R0uUPBmh+JT5SXB+yW3ABQhsgdPl7dBj25r3qwuIILQWbSecy5Cljk8nkf/WrmbPTxYWGzTmfd&#10;GN2OvJ6gV59c/ELQ7bWYfDt29vBcXDBP3kmHYn+6nfofWuablJ3Z3Qp20R6PN4f8LHTp7O5t1kjl&#10;fdICMEHjBBHIxjgjpRZXGkWVpPBYESCID931Kg9/x9687g8a3c/itPDyQC6Ex8tVRsOzEEgDjk/K&#10;cY79quXr3Hhy5FxZIA87EtuXGSAMg+tTHcpep1un6dpC2Il1kNtJb5UGeeuee9ZlnqvhlfL0/SZp&#10;bssSG80FSPXnAGfYVRtNemktztOUU5yCDuJ6iorJYy/nW6LDIznEncZHb/69aSjfU2Vkd3ItrebV&#10;iACcgh+G/Ad81cWPR2UR3EwiHRSp9Oo71lweH5YpUur+d7h8ZDAY4Yeg6ZHWqUEVhJqJ0CWI/aJy&#10;drtxGAoJOWOFBI/E00iJVDvxbvt81yskES7kzzj/AAFYN/PPecCQhXG0+gH071RuNM1PT4BFaTSM&#10;rfKig7uT7dP6VwcsXiiG8lWG5McKAKB8rAEHJyGBPtx2qL6min3O0tbmw0MgtiVeQrH5cfzx9K0Y&#10;NUZpXuZQY0jXduQbs+gIrzuXVoGkTTr8g3DDITt+foe1RXc/iSwhMASMxNyRk9/fNRJ3FZM1NcWP&#10;xlMkRu0kKc+Xv4K8/KQOh+grVaOfwzbhJIQ9twBt5C/7OPQVwVtaaVa3SXcMCQzsuHYE8E9QDx39&#10;q9Qm8R2+oaSElK3G0FWKsGLnp82Ohz1pxk+gSi+hpXd/oOp+Ho5pwkQtXH7xV24HQLj2OOa+a/iV&#10;8TtN8OXMpTT5LpoVG6MfKwLDIO48FG457da9Z0vwrpmvq+j6w4NkcMVPGCDkbfQjsawfHnw7vvCH&#10;2nVtHjh1KJ4MFplw5jblky+QpPAJ6EcdK9rJvZe0tX6nkYylUduTc8i8AePtZv8AWYdV1GRLeCQE&#10;LCXAVsjBAOAdwHPua9TuvEvh+53CRYrjzG27JI9ys3sSMZ968Q8f+D4tU022sfB2hyWmqW8Q87zn&#10;JsjuGcRSD5dyscjGOOK9A8EeHPENjolpa6u8Eswk3BUywwOm7cAMj+ldOe4KlGKq0vSxOF9pFuNQ&#10;7S20TT9N2mxjW3hyJDGowufT/Pati88u+kNzY2yxScH5TuJwBuJbA6noPStXV7W0/stpLossoKgY&#10;5B9v8a4+Ge9jjlFuflYY4OD6HmvlvaHqODZPBN4gi1Nbi6mZ7eM58ncdv5dj71DrOvaolxb6lfTv&#10;dsJwsFmiErHu6YYZJHHfp34rp4NMur+2+2W/72REA8vPX15P6V2w02xs9LA8rcy/eb+LLcEk+ntV&#10;xfUzdOxxktoLzU4NanPkNAp7/KCRyff+VNvYLHVbwanrCreyMpQb1DD9Rzn9a0b+2V5Usid8LEYJ&#10;7f7w9K66CGGayXSraNfKjO5cDJB6Hn0NXIuK7nw7f/CL4NeNXn0O30O3eSBn/dbXRV3sd2NjDAJz&#10;0Ar5g+Iv7OOoeBLyPxh4emm0REmYJdROyvEvUcn5jjOR831r9cbjToNOzHollie45kIUAHHqwH48&#10;/Sue8T6J4f8AFHhubQfEUG+1nX96OuccgjPQj2p06kou6NeQ+Lfh/qPxh10if4geKn162IUWku1V&#10;lZewlIG7IHBUNgHkEk1L4p+Nfxg8L/E6Lwh4h0SNtDlhiEFy+7CbhkudqjBA9W5HPPOO9vvgVcWl&#10;kn/CqNcn0/7O28Q3Sq8bDOR1Gcg+/Tj3r1LTvDdzqmnyWPjGZ7ueT5pH2AhSpyuN3JC44PBz7VM6&#10;t9znqQdy54Wnv7rTFln27mJPHeuua2tXf7Tbqsc7feJXgnGM5/rVewi0/SoUsoU/dxfdJ5OT1P4/&#10;pTri2uL9XnsLva0WSVwAPpk1Kdy15nQOnlWyG9cFupbPeuU1bw9d6VOniNdekh2SbltZFVlYMDxk&#10;9AM5xzwMVvRxG/iEU74Ydc96vanFpkoW4YCd1ABEoBQH6d/etFC4ShqR/wBtWupRxWkzhGkwijrv&#10;Y9fzP5Cs7W5L7S7oRXse5o+qkfwEdcdwfyNZVzqFit/DIYEV92BsGAQOmB2NVpbabUtd/tW4vJXj&#10;RChRmynXIJB54yenenKNkTFNGdrfgbwlrU8WvTWET3YIO/BBJX7pOOMj1xXQ2mgGSyCNIVYHJ4yC&#10;Ow6/rViVrizhEIA8s9SOSM1oWjXqRONyyHghf5fjWLkWZc0sFrdpp87+WSAPl4LAe/QE1u21vYyX&#10;UosmlIlAOyQ5APQ4PvXMveXH2lrieASYPfk7l/zxXY2N7Z3SRPBGyFwBgAn5j1BBweDVDscvqiXm&#10;k3Md8o82Pd9zPQ/lV6TUZoVF5OnlhBlyDkEV201o0Lbnwxx/FWQum3qneUBjQ5O7kHPbHegmTsXd&#10;P1HTL23ju9PmEyPwGwRwODnPQg9R61el0W1eQeSgDN1bgfnWBH59vNHDbQqIl52KMKMdwBWouozr&#10;IzFAwAwQeRj1pkq7IIraNZlt1TJHBJPBP1ryvULLx0uuztM9tFp3IjdGJlKn+Hbjgepz/OvVmvLS&#10;5fFvlGHLDnC+9UxaaVAqPdXe8xk/vOBuOemDkZ9aHpuDj3PnrVb/AMNadqtvYeJLZ4wMGGVIS0e4&#10;nkF1yVK4B6d811c+o2muq9toEiSyuNrPGQwUe+D7evNdH4n8O6y+nSy6feJc24UvMJNodVx2x/nt&#10;WT4fjtbHw7Jpvhp0ti5+dvLAO/A+Y8c//WraOLShyWOOVKXPzXOF13VfE/gCFbi0X+0YcgYAw34q&#10;BwT7fnXoml2GqXqW+va3D9lkmQMif3Qe3qCff61c0Tw6IZFm1aUTzh9xI+5jqBz19667W9Z0vTtO&#10;e/1iQW1vFgySEfKiEhcnHQA45P4mpjJM7ISZyt4vmuUmRpSuCoGMZHPera3DxNHLZJLGHAypUggn&#10;v68+9aa6npF+lv8A2bPDeiTLRNBIsm4dONpPPqKsNqcFqhiMqwucnaTzUThfYpyXUWz1q6EzLdBs&#10;r0zzmr808GoMklvlmzjJ4HvXHtruj3GsjQluVF4V3CPnDdzhsbScc4DV2+mrY3qmBfkkUYIHp/hW&#10;MYtPUiUuwsd3tMagjB69yxqw8M6xvLYybWDZwQMH6etQajNBpxVTGsuAfujlR/TNW7DY6LfTSnYT&#10;whA4FbxjclRuSW008jBpky/8K5B5/Ci6e8WGSUKqyj15/KtCOC1TM1soCr2zxTXgkkj3BDHxkZ6V&#10;bdgkrHMwavLHE7xHMw42npVAajqV248weXt6he+a6D7BarvnmTAHLN2/D3rG0y/0jXXjbTXzEHwS&#10;OCcHkHNCnrYkxNQ07StZc2+r2ySxZDHcuSxHarsGnwafCkFpEUgQbVVeMD2FdVf2cEUq3UnzMhwo&#10;69uP0p8zRfZvKkPLdM9j7fTrVXGefX1reLdJcPdG3Ruh+8Bjuy1VNzq1pdbYJy4bhiw4Kk84Pr7V&#10;q6hpF1H87XDTqWzuYANjsB16Vbs4RFBi6BVpclGI4wO31rGVjZSQRXW5PsdrcP5YO7aOhPuOxq7b&#10;XF5MBp/mb4wSURgBhj156kcd+nNQQQQo5eMDg4Y1oWC2LP8Aakffg8Y65Hb61NxSkkVZVhtcxTHE&#10;nUnsK5bWLaS6kjnjPzRndnPau9vo4HhE8wxnPUcj/wCtXGPAqsXEh254B6UBGVznpZNO0++H223L&#10;B8EMo/U+v866COfTZCTFGApGQSuP09qpXMqa1YSPIGBt24ZQegwOePwqxctAYoTbLtIwGLdMfTn/&#10;AD+dWokSMe+1OC5jk0+Nykz5VT2BPfNZuheF/G9tBNdatCrKx3WwVhjb/eYHBB9j161kfEnXNFto&#10;f7XtLYW0gCqiIxwSnXbnJzgE46+9eY+I/HPxR8PD7b4bubq8tZkTy7dYzI7OW+YYALDIxkf5B7Vo&#10;unG+p7bBva7B1VSj4IZQMg//AK/auc8XeDBqcBK3TQQyfeRU3MMH+HJ4ycc89OnNdR4Yn1LU9Igv&#10;NcjFvdzLueKQbXXPQYPPPXnmtWTVbeCdluPnaMcBOcfQ1dTFy5bXM+XU+R7zwN8EGmTT7aBhqEZw&#10;ZZJZCXZuSAuduCc9BgfhXzJrfhmW7vpLjQNNv7aK2ZxIotpnI2n72dp+Vs/Kc+1foxNpHg2fWLbV&#10;reyiEts3yMyA7ec5GQcEHnivU7GGw1AmZJAjn7zE5JJ7n8a9GhnTikkrnmV8JdtM/HeDxJ4i0a8F&#10;hcaTqYj5y0tpKqso7g7cZxTdRt/FXxCUyeFtBvJ4LR9jsYHRB75Ix1/AV+umv6VbaWWaVg5bGWOP&#10;M59wAefavH/F/wAS/Eemafc6HDcSwWiReZFCh3KcZPC44JI/GvQp522tInmzypN3bPg+7+FXxI0m&#10;E315odxLGqhk8tSz7SOu0DJ/DNa3h/wX8Sbi9WyvNKlgSUEkscDHpu6A89zX3T8JPEHj34l2X9i6&#10;ffadHaFBtW8mWG4aTOMKGIyOOw+UZyOateJ9J13w3qKxeNY0tpwo2yRzJPGxGRhXjJBxjPODjnFV&#10;VzuryXSN45fDnWp+fFz+yd46m1k6jdQ2VnMW3xyQTZ8xj1UgLksqnPue9fTHg3xLb2Er+GIbD7NN&#10;GMySO5y59SpHBPsfSvWri41KCMfYv3gkI+VuPl67sdj9K8L8T22uat4jS2stHMKzN898s2H+Y45U&#10;AkDPqe9ePPMqk7czPQ+qRtoj1KzRtQma11WIOhOQzc859OnFdh4a1DTdGtZXdN+1gAgOSqjgcdga&#10;+ZNam8R2Eq6UL6eK8LbdudwYdsdc59RVCPxFrNtrUVhHcsl5LkHDD58DJBz1P86UqqZdLCtaM97+&#10;IXiXxBNpEuqWU0FpDGTt80j5TjO4568Dsa7Tw9rzaz4dt7+5XhkUEbsgttBJHp149q+UvEqatc6T&#10;cLqrGZSvMT/cUeuK+ePC/wC1/beAdfg0LxjZB9DXbbtNAxE0KocBjDgg4HUDB4qqcHLYVem4q5+o&#10;8cX7xJdxWM44B/pXTTra28BfHXsec/UV454Y8cxeJdNh1nQUkaykwy/aEMb7T0JU8jI7eleZeNf2&#10;jH8G6zJpur+G7q4hR/3c6EgS4XLBcgKcdhuJrkdPmkJN9TtfFVl4KlWW2n8i0iZsbTiMM45ODwAQ&#10;Rx9K4H4XeLfHPw08W211aXv9o2QLGWPzPnaFvvKG6MPRW464wMY9O8UeGdM+Jvh5W1qwQW88W9EW&#10;Nlkj81OCCMHIB798+tefeBfAfg/wlE9jbTXMiruU+ePXqBtC9/y9a9KhiYUY8sXqEoqXxI1Pjh44&#10;1++a41T4K6naB3IH2e4hVkDY5wAfleNgCOxIIOeDXkPg/wCL/wAb/A9pc/8ACZbtViUl4rqUkCNj&#10;xtygwVX2zg8YxX0Dpnh3wxp6vfyWEapkvwpb5vUjvn6V0PifTvCEGk2N9eJJfxXmf3e04iOOQw9P&#10;ZvbiuinjeeexnKKjHQ57RPjL4816zNubu2Sc229VmRyJAMDbuUgA7iGIwOM0yTS7DWLdtV1pUtbm&#10;RdxFuMKXHc56gj8a8uhXwtb3QGiS/ZQjkAuDnJyCMfTP8q+gPB+neCvFdlcWuu6hJZCPCx4IRj6k&#10;bs5Uj0GR6iumtiWo2SMF5nliTQw2jWMEIkEmTvPXJ7cVj6RpTaR5lrqj+c5ZpEzk+WrE4C57f16c&#10;VH4j+GPiDwF42n1/wv4hm1HRc8292I1MLPhsjgkoc8YYhc47V0U3jSefTRa6vbif7PyPs2BvA+p+&#10;9jjPQ9eK8+pO+rNl5EGmRf2q802rWaN5W1YH5BHXJ+vSpbHxTq/h2K58PX8cN1bTAmFmXc2X+8rd&#10;ip64OfyrFX4g6fr8a2fh63lhU5BjkGCPb5Scg/Wrc8NrN891w2BkCtsPO0eVnNUjeR51L8GNN8QX&#10;0uq+FdQWyePgwON0byDlsMW+Xr0AIFeR+KG1bwd4au7y58PTy39vIP8ASFidkXJAJZgpyg/Lnr1r&#10;3C/h1KJ7uXw4u252fuc5C7scZ/Gug8PfHye78NXGgeL7OSymSNo5mVTJA4wdwx94gYPHPX1zU4jF&#10;clrK5pClfY+YfBHxgu3idvEQAD5AMfGee4PX88Gun1vxF4M1XTo5LLTV3KxzLOMsx65xkhcY45xi&#10;uG1rwn/wk16dR8BeHLhdO6RywwSeXkD5gFx2/ugdxXsHgXxL4P8ADOhtp1pZxf2rbklYp4z5x34O&#10;SXGVyQTgkdOlW8XBaxY5QbVmjynw38TH8RXWoeGdSt57SLTzuLSKVRkyVDZPGDjI56c+1fQPw/8A&#10;if4D8LWEPhn4i34m013LRzyRtLNbhznHyctEOq5+7246aHi/wLffEjS7a41K9TS45ODKF37lYfcw&#10;SM8+/bpXF/Dz4IeGGsooNTeO9jad41nRgSEXtwSAxOQQC2O3rWc1CrH3h80tj37TZfB+syHV/DU8&#10;t1YyZaN5UMbYzgnaeRkjOD0r0bSfA3hbV4leG+aOMfO6soUM+OS3Qk59P1rn7fwVots0clizZt0w&#10;IlwE29v89zViTWdOsGfTroRRysPk3tg/gO9eGzenzPc230618Mo8ilVjTpg5GPU59fSvOtas9Fuv&#10;MvHhEc78sw4LemSK1LrxBoDNLoWo75WmUD5B8gz3zkHPuM818/a5a68biaDTnke2j+VSDlsHjkAc&#10;A+1Uqfc25TsbTxhpcTiLUbmG3jj4DPIq8r6kkAH/AD1r1sfESDw6lrqfkLqEcuVJV1PTHKHOCenI&#10;NfnJrHgHW7vUriSeLy95J/fZUHvkZ61yulfDy4upx4c1C5lsBI5wYzuUk559COe39MV6VLDRTUrn&#10;JXhzRcWfs/d/FX4d2mlJq2q65BaAqGWFgwmYEZxsxkNj+E155q37QvhqzgR/C1tLqUcylklkXYu7&#10;pgqcMCD1DY/Gvzu8JfC/TvDfiAXOoSrdmMfu5JD8y7vbsP8AAV7M3hq+ilLxP+6YgbV5GR/nrXrQ&#10;x/IrI4KeWR2udlp/irUdcnu5/EYj8qRiw8sEhck4APXIGMn1rxf4sSC2sv7VMjR2qAqqYxuPXn3x&#10;29q9Nt5WttLi8PJEjS+c0nnAcknsxHHHT8K85+LWhatquliFXDwQsHK9tx4ycemeK8zCVEqycj0X&#10;TUYngPh/4p6lpUKRSyKI04LEkErnoecfkK97guv+Es0R7ixu2uEkj4UcNk9hnuK+OfFHhy50iTF0&#10;u0EcEHg+35V6J4PkFuTYtduITGCY0JCsrY4PYEZr6h04TjzRPJqVGnY8RvfBer2PiG8We6AYsSzh&#10;s7m6HkcHHt1r3j4MaN4d2NZNd+bdiXPlSYwufulRjkfmc/SuS8dafY2aNLAD5akEHtz1rzu0vkic&#10;fYpSrN1IO0n2ruqR5keZJWP1TuLKDRNE+3i+hheKPzWDMMsAPX37Cl0b4h6DcwpDekq0nBIU9/XP&#10;Svlr4Py2N9oUcN5tedpWKoeT+Pr7D619UeCdN0rS3uL+aNiHIGBzgj0zx0PWvLeDUY+/qPncnoj1&#10;Wyu0gQJsDhhlWI5wf6n0NV5bqG8uBp6qUf72VBxj0z0qEalozTpa2cmFc4QPwxPXAHc98Vciv7OG&#10;eSGEhiRyT1Jz0rFUVfQJabj/ADbZj5M67i3y5I6VWsZraydraXaN/wB1e+fb3rK1Jb22uPPyNowR&#10;jt71WvTDe28c7ozMhIDL1ya0lRFSndm8YPD8wljkJuZZFxk8MD7kYxXm994VjkuG/s1ylx0XzT/C&#10;e3TNMuvEmp6TqqxParLEQPm5Bz1yfXH4Vd/tx7y4MkqDce+OcelcNaj0TPXoT01NPxNfQXmzRrlF&#10;wfn+Xr7Cucm0/wALeBvGnhnXdP8AtMN015HG6LzHIko2NuJyej8Doc19D+Pv+FOeP7q6f4QW/mQ/&#10;w3kkYjwQAMKR1AIOST144wa+dfhHcaD4w+K1v4P1iNtTuILhFVyxdUYNztxwcbSQemenSvmIx5Xc&#10;+sl5nvV5onhe28erZzXCXF0SptkKjnzDleCDjnPfGR7V9I6dpsDQpY6jh+cAkZKn2r5p8V+HW1rx&#10;/eX6HbFbSGKF4yP3iJleeOOc9O2D341pvEut4NkZcRIu0lvvEd+Tz0461jWlcypq2jPqdL22tF+z&#10;iTeUGBt5Ax2BrmvEepeI763ceHrj7P5QyVBwzepBPU+grwXTdS8Us8Vnpd6ILU4XjHAHUA+leqW0&#10;0qy4nn3Yxz3/AP1Gsaehu5J7kulTzwhp9RZ526vJLznPUVNc2CaurfYHCMvLZHr0/A1dluoljMAQ&#10;MrdAelco3jRfDl1Lp0lkHNyMLIWORj0GMY/WukzZsw24gtlN1b+ZLjBwMk/41yd7pltdW7WU9mJI&#10;z/Ay9j2Gau3nivVInje3AbPOWGMCpYtcS/RXlWbexYZKHZkYz83Tv0rKe5nNdTzTxHZXWlaYItGs&#10;jbO5ISVFyFIxkYwQa8/uP7bngiXVzNEzdG2EK30yMZx/kV77qNzqM4KQJJOzYCxKCcnoMAd/1rD1&#10;Pw1440+0+0eNLiz0XS4x5oluJQH+bplQD0Hvx7ninCPVnNOXQ8UsPC1hFdzX9yhuFXDbmxuX2H41&#10;vi8spCAiFYlznzMDj3/+vXl+v/tM/Anwle3FgL+41a6gGXhsYXkDJ3w2NpIweAa29L8V65qmgDxj&#10;4d8DXd4l3txaySATbDn5igy2e+0JnkA1pbohRt1Osk0y30vN7p92phkO4YYEA4wc9sV6HpWp+HU8&#10;PFr2RI7lW2hUOZHJ6bR3zg57ADNfGuuftVQ6fJ/wjFz8M0gmtcRsWMsZZMkZYngMuOioPqDxVdP2&#10;l/E1taS23hTwBb277gI5hE8o4wNxKAAcADjPHfGa6Fg5Pcq6Tsj7hKpeQqlqdxX7xYYOMVw/i/w5&#10;4qvoPsEaeZG+AsiZOB/dGBkEd8/nXhNj8afjnLajUb/wjLYkjesrW8zRkZIHTI9Dyeh9cgbGjfHr&#10;48iaUQ+HILt0wI3fMaH04YjDDjuRzkinUw3s7XZDlfQ7TStH8a6FP9hu7KbzFXCSkFchuy5weMcn&#10;AB/PHT6d4M8QWl001/aAbzkGLc+V7FuMA9j+ddNd6n+0N440WOKTULTRGRhJLFaYmfYRtX52QEkH&#10;kDGPzBrtvhd4S8a6ForQeK9dm1OWZiwkuYRExzyAI1xwR15z/Kuc3hUvuclo3xE1Lw3dyaHruhyx&#10;w4YCbBw6/wAOcjaQfTdkDBx1rtx8RLS+cWumxG0Udc7Pm/DkD616U8N2sZt4EMiNkEMPlbPXI6EG&#10;uf1PwVo9k0V/aaTbxFvkLlBkDg8Z7dOBQ6tjRwOQ1Txj5mll7ZQZkOMLwMDvXld3q+vTwZZZ7pd5&#10;JjYs3J54Hb0B9K9zl8MacSZoSqs3ZMY/L1rEudHXTjHKG3RyccdcjrWsZXJdJHA22kWF7EIjbmAP&#10;kMMevUD1qCPQdL0i3njtoxOzZOSAGY+nFen211auViIGR3Az0/rXM62Vhu3mVcb+QR6+pqJ7idOx&#10;4vc6xexSxxKJ9NgB5JQFTj2IPQfpW5/wnGjxhdOvYmvYkUhZ1BWUl8Y3RnHXkHkCuhnfULi6SWPy&#10;5XY8Fzjn3rzGGJbzxNejXLMxzKfMPlZbeD0IPA57ewqFBshs9R0/XNK0F1tbVXlsGK4Q4WULxuwB&#10;nt0HavXbO68NXtoraYwynzEOdr89yK8A+GP7SvgT4cePIr/TNMe71XL2ivdQF4YuOWPI27T1J4PQ&#10;8ZFdTP4zt/HusahqmjmEXiSeZeRlgrZbA3J/fDcHcPfPStXSdrlRvfY9cvdStY7ZoCVIx36Z9fSu&#10;PttEge7VGjkhRhv+Tj5ex54Ge3FcrZ+N7K1uV07XYkKN91hgsCOQMHAxXQ6l8WdC0+RLGz06aYbd&#10;zSMwjTHZf4j/APrGKmD7ms9jvjN4luLZFS4EyoAPMcBXwOmcDH1rl21db28fRxusNQfcouHyqh8f&#10;fDrzwBnNeZ/8Lk8dgRtpemWlkhLAB5GkLDOFyAOh69c0SeNPFl1aCHX4bMPwQ8QbIHfvgewxn3ra&#10;6OeSufXum/tfav8AD7wLaeAb9P7W8QEOjySZWNgeQ5YKVf8A2d3XnAzXhF7rfiXxprct1rkNg8F2&#10;MGPYS4IH3lbgBwec9znOd1eFW+lXPi/XBaazI0cVw4jMgJztJ7HqM55IPA5HNe6arZ2OlQrY6ROu&#10;V+UDPAA7DGTwKrnXQcabuaq6b9o8KS+BtSvX1DR5I2jNleIssW1juIG/JAye34V8W+O/2d/h54Ti&#10;tvFXw7tP7J1OwnEqOczIMY2YUkBQp7dNvFfS1jq9xPN5AcxhF4PUfT6U3V4FuFS3RvtLMcsvTH1o&#10;vJa3NLTi9CeSaPxZ4WS/u7toboQ/MQoIVio+nevG4bnWWczSyzXskeAPkzj0ACAcH1ra1VjFeDR5&#10;FkicEbl5AweR7EH1/XNexXiX2i+GraCC3heNWBlYN86oeQR657nmuTlsRyt7HmPhXw/qNq82t6nK&#10;TNct/qhnEa9jg9/Xv610MP8AZlhr8X9uxy3Gnuf3oixvAxnjPHsM55rTl1B0t2nSLcOu3rmvHfHX&#10;xJ0nwtYrf3L7JHYKI8Egk9mODtIx39K0UzZU+57c/jL4f6XqsC6fqGbuFQSAuJY0JwDtxjB56DHF&#10;fO/xc8A+JtMe88W+GvF8cr3SpIiXu0ccsyR9Rlsg8qScGvILvQrvxcq69azm01AOZbWeL5kDBsgP&#10;nqB0x+Pas7w/8O/it4+1S4fVxPcXNi4XdcORAAScmMqGHQ/eAwcgZ9OqjJxkpXMavK4tM6Dw1bfB&#10;HxBOdS+I1/HYeLMmP7dFNJAzAD5cFWVD0OWI6gdMV6L4F8UaU/jFtA8W6lILgofKuLNj5sgxzufI&#10;ByOAM+4ziuRb9mHxbY6y2vXyWN1JHGNqSEspG4Nz8hOR+Aq549+G3ie8Sw1Hwl4c8ma3kYSzD9yS&#10;SFxsZxhwRnofTHHIuvi4SkrvU5YwS0R9f6Zd2WmQsNGvjKHGSAQxOccv1w3GO1IZYLmN2mbJJJdm&#10;4A//AFV4J4Nu9V8LSvbXMLyoW3MygkO38WWPccCpr268fX0+pabp+lx6pY3aHyXklERgYk9mI3YG&#10;COevtXOzaL7nQa9460SxllsIZXnWA5bb8yFvQEcEj16D14pLbxHPqkbMsW1kGXjk647HnmuI+GPg&#10;PxFpdzfSag4tvmVYYwFkPfOcHA5x616ZpXw51/UdYk8RW9kcspt5LkhthIwSMkYOOM49hVqm2rlT&#10;WpqaWblYPLh+VZDuCL6nvXU2lteI2COB15HT0q3b+Hp7C3CYJlTqV5/Ae1IJGjgPnE4fjHWuKc5B&#10;yIpXniaK0jELuUjhGCxUAYH07VwOtfGTwnYsumS3CvNNwPLDONuerbQ20+xx3PSuuvrm3t4JfPgL&#10;gDJbGeCOhHoe9fPfiaw0fTTGuhaeqPJu3SeWIyoGB1xz7e1RJx6msEup69a+PtGt5Y9QtC/nDhcJ&#10;93PQnPY//rr0bTHgfTXkvLrfDNgSMSNxJ749Rnr2r5O1u71fwX4Z/thbFb+a1AmEBba0oPIUk9Mj&#10;isjSf2p/hJ4ujWOTz9AuDlZopEZo0YHBUEZfqDzjmovpoelhYKWjZ9L/APCiAJjq2iRwXK7/ADYl&#10;WQDB9s8Bh06/0rw/4o+CfFeoWV2+lSTrdnoYPneRlOAgByA4PGf19PW/B/jGHxB4Ju9V8KyweTbu&#10;VF5DKNzMxAKmM8gr0Y4wOO9df8O/HWs+FvGVh4riCTz2knmR7gNpkHQt689anD13GX7zYvGYG8L0&#10;9WfnPqX7J3xm8X+FjLpHga7duGF3enyIz9CepHOcZ/rUHwm/ZH+MWqa3C/idLLSTZN+5dXFwAx4w&#10;QuML685yelfqL4n+KXxJvJ5LjTijTzSNObl3ZnaQnOXVvlI9scYFcppviUxTHWfE0zCeU4ckZyx6&#10;ucDOT34r6SpnNSUOS+jPno4VqV+pl6PoWqeFbaPSdQNvcXUYC+ZAm1ZOMLkckkKAD6kZrs4on3CN&#10;08v12/rXSRWd/fO15ZxowxkhjtZsdP8AJqn5OqedvMW1G+UEg/er5mtSlJ6HuU5qx2UkGirax2+j&#10;3L3HyKHaRNpDY/XmquiqVkkmlLfKeA3IP/1qzrQz6bOtvfANv5LpyvvzXcabbWEuZgwRUGeW4JH1&#10;raFJIiWpk3+vnT7U3kEDTlTgqPT8jXIal8Sn0trZrXTJ52nbayICNnvyPyzjnita+1660zXWtJdk&#10;ttJt2DGGV+vGOo/litibXnuwkkzZAyMt1X6eoNdMYR6EOKND7cDMIVjAZj97pUc+rS2SmKaJXAGc&#10;9cD6CsQ3kl8223feem4DhR9KsLEGuT1ZcYGTgE+9aOmZMtNqZuYy2wKh6n+lV5dbtxN/ZkbfvJBg&#10;jOOCM8e+KwPEWqy6davFCsm5l4ES7jjOefriuZ8y+uFW/S33kAjn73v/APXqeZLQiVmenrDY2FsX&#10;Q7JCM7u7E+v1rh2h1LXr5Z7ttyRHKDJBUegx2NQx6npWrwJGjxrNEx2oXBbPTOM5xVqXUhZxiwUM&#10;sxOeBxz796oXIdJ9ruIIv9EiVJe6ZyAD0561pR6z9jCLrAG7rtU547ZrzO31x72/a00jUdkkJxIF&#10;RX2n/eIOQTxkGuU0LUPiTceJ7jTvHtlBFYmMtb3VuxLEhsbSvIPy4PRfXHYK5ex7fJeJKDfWCCXk&#10;jA6/So7TzXuTLcHy84GxuMV5Bb658Q7CQ2+k6bDbuWzuW4HmOo6YyAFJ7dTitNdW8aXV0ja3bW0i&#10;qqmSQOxJbA384GDnjGPxNTKdjOpM9H/tC7vZ3jnfyIFJXC4GcHqc+teO/EjwFoHjHw1feEdQv7gQ&#10;aijK2wjcvIOQxXaOemOa3p9LvNVke41i4VlYYXnAQD26cfrVrU/COvpa2vmXguBgKzkAFVx8pO3g&#10;8enNWmTZ7njfwU/Ze+DfwugefQJGmumfzWkYpujYsGxuxk8j0HtxX0jL4fTcsSusufuZ6+vWuK0i&#10;zk0K/aMx+YrAeY45B+lJe+ItNnuDcaNcuuTxhSOR16j/APXXXTn3CcnY9StltLG2HmKqsincW7j8&#10;apag87QHyiqRkAgjrj+lZMF69zAJtQORIoyTyT9RWTd+KNOtsWFtDI8hxuAAVAP97nn2xWpxVG7m&#10;/od3cfP5zHLZILDOfbPrXVtdgwbYk3HoMdK4XTNaj1CZvt7C0jXGS5yD+OBVi58Y+HLKTyftW+A5&#10;XzIiCxPbjJ49T2rGRafc6Brx1fy71AnPQdPY1spdjyyoc8DnJya4C1k1XxHdiPQ4JL6RQWRIVLSM&#10;q8n5evAqKLxZHdWoNwhijQkZxgjBxyD0PtT5GVY6S9CXMwZLh95H3D0wPQ9vxrNk+y48y6ydh+9j&#10;JH0Hemx6lZ3A3W8gSR8hNxHPevPPE9v4v8QWkqeG7tLC7CFY2fKqHGcEjBBz39qbgbo6+9lsbXSn&#10;vpWKKeV5+ZiOwU181+IPjZpegtNJLYXMsaY/ertA5PZc5xjqfftg1xdx4B+POm6be3vii0bUboyF&#10;wY5lmaVP4dgO0lu+CB+XFY3huDVdRuH8OatououeCqNbSKgznOZMALyOOetc827nRSrQjpLU6DwL&#10;8YvEPiDxU0HkTRWl0NoQkME7hySAQSRjGe/5fXSzXwsYnUlVznee9eHaZ4K1fQ7Ly7PSJIIYzvyQ&#10;x5znjdkk16J4dn8RPHm8d0TaR5Ug4I4IOCMgipcmcuIrKUtNjqLyVUiV3LSuAS5PRR2P4143fePr&#10;7QddFhLpr3ltJ92cbsox6l+CPTA49c19BJFaz2OJgUf+4Odx9f8ACvDfGsGqJO89sfYAdAB69cVD&#10;l3Ig9TrbLWGvrP7VKgQD+EHOau2HiCzmmW2ZCCc5J6YHPHvXiEni57BBFft+4I2Bl6hu+cf06VpW&#10;2r3W5ZoZd2RlWGOB2p3NT2yTUlWFzCoAGSAe/oK586ggfz5QE3fwk8k4/WuCi8Qai11HawJ525gv&#10;PGSTjitTUryHY0Myh3PBXqPzHFMDs57i2eDbFJhz98AHAH16GsSGxtdP3zmQiMDJH19Pr0rzXxdq&#10;fibw5pkNn4L083ssnG1X2qg9Sece1crL4c8ZfamvNf1U3McyDNvjcIieWCyfeP0re1iZSPY5fE8k&#10;TA2rpM3sc7R0xxVS21u81HUALyVjsHdvl9cAV4qlkukahvtJpg64Cg5VBx2HTv78/StuLTdYtra6&#10;vr67BeQbgCchf/rCsJTsYXPpKx+1s0dwJ2jU8jB4445x2r0jSIHciS4cbM85OTj1/Gvlq18U+I7e&#10;CKBUjkTYFw6kY/2hgjPFd9p3xF0jR8Pq8zgOwDYDPtzx90ZOOeTXVGSa1E4n0wItO4SGPJ7kn/Ir&#10;Kurm2tUYvJ5ajJyfb615ZafFTRrmaS3sy87R56q6bx2wSuP1Nc74n+KmlQ2r/aLKRpBjYMhs/Xpg&#10;5HTmiJkzU8Q6Z/a05uN4kkcEYkOQe4+leV62l/f6O+hG2FvC5yWiG7BQ/eO3jBIH+NZ2i/FaPxJL&#10;LNpWnywOpAkEp5VeQDgDjoePftXcaT9o0AbEG6Gc4AHJQNyR7D2/pVSmkCVzz3UNSutPk+zWmPLZ&#10;ApV+N359CMdveun8Gaz/AGzoga0lH+jysjpn5lH8hk5/+tU+teGYtQ1T+0bh18sgcKfQfln1rxT4&#10;QeJ3sPiZ4n+HdlCp2SLM6ynL/vgr5QEZIBYgAdB14NclWWmh6GBotyb7Gv8AE/SbDRtTXWrTQIL3&#10;7aMSSMdoLIAckEEZPrjPFfKnxK0uLxtaiWayntRbnMax5KKzYD/MRyDgZOBjivrvxjaayqSWolaV&#10;BKxQSNnByc+oxzwOg7Vx6+GtS1CxVLC2luZ0GZFhUybR2YqoJx9KzpSa0OjGzunI/Mb4i+EZ9OuX&#10;uNTlaOVUVjGV5IP3T+Ir53uZPPtnhv4hcHoFJ7V+oHxW+GV9q9k2r6lAY2tiA1vJnzGjDEZUAHrk&#10;nGcke9fE/jPwjo2hbryCBtjdFBJwD2OcnHvX02X1048vVHx2Y0pNOVtDwzUvBrrbw3GkOsCOPmVT&#10;nB9K4I3viXR7ryPtH2lUOFUtnHt7fnX1R47stCn0vTz4ctJLEJaxi7w5aOSTb8zAnGDnPA46d818&#10;+XnhyGZ5dQsSSU5+p7n6169Opfc+Ur0bHcaf4k8X2CYt5za3bKCFUgpt+vOD/OvSoviJ4m1C2CeI&#10;7g+fj7yYCHHQsBxnH5188Wd9c20RnhUydvm9u1ey+CfCfiXxhpz6jo9g72cOA8xBEee4B7kd8VvC&#10;TveJ4+LnCMX7R6eZ6b4N8UXAuINWsGLvZzLKWQjcAp5AyMZOCOf0r9if2av2jh4r1e2+H3iKNUnn&#10;iD2NwMlpMAHYwxwxGcA5/lX5BeFvhrrFre4lmitrc5MoUkvkfd4xjGe+Tj0r6m+F/h14db0/W9Kl&#10;aE6fLvjlzyWGehzx82Cfyr6nA4mMfi6n5jm2OoymoRldn9Jnwe8bfZr+PwtqMhSCZgVOAyknsO6k&#10;n0967747adZx+E01S4iZldihVUBZg209cEg8V8JfCbx1J4oj06+VkkkjKecBuADgAegzyc56+tfp&#10;RZanbazolzpmoxiSOTLJu+crnkde2entXv06y6niYuhKpFxieW/BqxjtvCVxBq8xvxLuDwSj92qH&#10;IUf7RA79M4r5B+NGlW978UbaLTw6RWkMckaAEeXMNwyp9AOhzmvq2Kw0zwvqH2Nb5k81slMg5J5+&#10;7wD0788d8V8/+MtZi1LxUmoMq/vUEAcjklSS3zY4zx6dKwrS5pe6eZUo+yhB1EcX4/1L4k/FPw4p&#10;8QalLq9/aIqx/aJCGMUQOVU/3v4ua+MNOm0/TYJLjUpt90CytIxzlgeQPXHTjiv000jRYbqZ7m9/&#10;0SVQVLDlSMdzg9R1xnivzv8AiJ8Nbnwx46u31CVJrBGMlqOVlaNsce49+/XFfB8UKUYxnFn754ZV&#10;4S56FRK+5zumah4n8JeIv+Ej8FSSWd/Gm+O7t2aN0bgjO0fMp7g8dO/I/Yf4B/tXyftRWF/8OPjh&#10;4csbvU9NslEV/KgZ5g2RhojlWHUswz1GeeB+Oc3i2bQtTFxcpFFpboIyi53ow+7jg5XHX+7juOnq&#10;+ieIdR+Helw/HKK5W1igZo1t1XfLIisu4kj7oYEFfYEnHFeRlecSpyUKmqPq+MuFYY3CTVJWnbRr&#10;c9z/AGn/ANmjwJoVvFrXwUQaHrOm4vbm1xm1lXdnG0qVUkdwAMcEd68V8K+G5ryRJ9e0+0uL2NMO&#10;8TMjLuHzbXHb0PfHSvoqb4t6v448Q6fqWkoj2V1GRcrNtbAAJAwBnBf6H2Pf5R125bSPF+u2vh+4&#10;keNJirKQQsO05G0dQVJwD6Y7VhxZlkIWr0lZM/PPBPi7FV3VyrHyvOm9L72H+KfAel6ZateW0UjX&#10;BIJwoc7iepIA745xXxv8Zf2QfA/xN059QvhBZ3MAeaUKvLF+hUgZByMkg+tfXFt46fSNJtv+EkuD&#10;LNLIyiZycsOoDdgcZySfeujutc1W1U2/2USiQgjecLg4wW4wVwfXoetfG4edWnNSpuzP3+rTjKLU&#10;kfzsa3+xV4wuZx/wr69S/aRyq2s5EcofONgzjLZ4APJr5t8R/DT4i+CbubTPFOkXVpLDy4kjcKvu&#10;CQAR796/qy8Q/BX4Xah8ZrO38B6rLDO1vDNPLNCGQSR/OpQkqM7sbedxB2/MBmvl79pTTdb8J623&#10;gnUdTl15L23eWZp4Xj8hZiDhgQwZXB6kgbgccV9rhuJ8TSkoYhX8zwXl8Z+9TP5tUvGXKzLntWnZ&#10;ajJBKr2xKMpyCOCD6j3r9S9e/ZA+GniyN7qKyOkSImBJaMdjyA8/Icq3fOCBXzj4w/YX+L2hQTah&#10;4H2+JLSFUZdmIbg7sZXymOSRnqvFfTUs+wlX3b/ecdXA16fvXOb8C/tZ/H3wSi2+l+Jrp7ZMDyZw&#10;k3A7KZFYr9Vr9Dfh1/wVi1jTI7ew+InhlbhIhhprOTBZMcZRlPPrgj29K/G/xD4d8UeEZnsfEmmX&#10;djNDkOJonUKR6nGKyf7QlVVAO4Yzx71NTKMHX+z9xVPMq9Pd3P6TfB/7df7NnxPvkt7nWH8MTSKQ&#10;ouY2MeSMLvdfljOf4iR9OK9r8R/DP4W/Ff7Nq+ma60l/Ad6X1ldRzOTgZAZCQVOTw2fTFfyky3Mc&#10;iBtvzdwRWvoev6zoGJtAvp7Bt2/Nu5jO71yOa8zE8I0pR/dys/vOqnm83L3j+tObwLJBA/hTVL/U&#10;Fj1CHZLMzpHIqSKFLKyqNpIG4H3yOK8o+H37JXw4+CviqbxP8IdTm09ipF3IJhIs3JzvLFt23Jxh&#10;tp6Y6V+F3hj9uX9pjQ7A6dL4mm1W2CCMW1+qyxhV7ZZS3Pc5zX1P4B/4KbavpGnwaN4+8GWV3BG3&#10;zS2s8sbkZHIGCvvjpkda8WpwxXivd1PVp5hSa3P2ni0PwhZ6Nd61qviIlrYAw24gB8xicE71c4I7&#10;DGOvsKtWU3n2Ed3ATKjoGRmBXIYZwQcEH2r8kr3/AIKKfCLxB4ugMmn3NtoRjXImjKzW8h4kIZN3&#10;mIQMjKq38q+5fBX7RfwW126ifwv4jt57e4UEwSXKIIcgFcJKwbaeeuGzxzivJxOXVqTtOJ1QxMWr&#10;pnvGrDWBpr32kO813BiRbboJdvOxe2T719g/BP4ieC/E/hCHUbWzTSlh+Sb5w0pkHDh07ENn2IGa&#10;+SNPv9B1zyNV8O3pubKQ4SRCucg4I+UnA/xpkP8Ab/hbxKPFXhBFukQYu9NuBiOQA5V0c8hweB1B&#10;HFaYGKjU98yxlOVSFon1t4h+BWveM7H7d4UY28yE7POmUGTGMFgwA5HT2P418neMfAPjbwB4khg1&#10;u2eCSYhik3EbHHzeW4BDDP0NdvZftwW3gvfp/jfw5e75HXy4ojJKIkOSChQM/PXjpx2rZ8R/tneD&#10;fjP4QXw/pOimWWNzvubgSb0GcYQsF2sG5Jx1GPWnisGneSM8NWnG0W9DgNPZNMukMgxHP8rbPm2k&#10;kHOMd+5rWv7GC4vV1aC7kcBQhg7Nj68gj1xXLW2oaPLPFp0UxVT97OQ3POFq3dz+G9Cvk1G6klmU&#10;kqpLZdie5xnkZ4HSvOjhpOXKejLE2TkWtasb64gSXS7iS2uY2DBo22noR+PXkdDVxXn1q/Op+Jro&#10;y3p2xqSpJZVGAOBjI/XvzXF6LrGrXOsXVxqc2+0dv9GTYFMY926kkdR689OB69pttfXNl9v0qPzI&#10;k/5acAbu4BPUgmsqlOUXZlKpzLmRiPaaLcxPPZ584nBLjGSOOe351xP9iXMSXH3n4zzgknvj3rsp&#10;J4oLlbW/SYvMeXiTd8x6F/QE4BNXdS0jW7XyrvfE9s5/gOXXpgbfQ9z2rMpM8YfV/B3guG91rx3b&#10;TPZRR7jhHZowMkvtAyRjpgfpxXLeHZ/DfjLSpta8Iy3RhaVvJe5iaF25wcqQCCPy7Zr6B1GGDU0W&#10;1vAMLzzg59iD2rhLt7u21IQWsMcUMShU8sAZ47gcdMdKvk7GjgnsfL/xT+E2ieKNEuE16xhurZgQ&#10;8cvDcHIdDyEcHkH881+N3xz+B+vfCPVIrmENdaLekmC66hT/AM8pBjh1/UV/Q5qVv/aljPFLj5Qc&#10;8dO/evjr4leCNS8X2dz4KkgjubG+3L5MrBQGXgOGOArA8qc+1ejlmOnQnr8LPPxOD5tep+fP7J3x&#10;wm+HnieHwZ4pjWXw1q0qRXQeQqYyzACQDBB2+/bvwK/eC30qCyUXNljaqjhfulcDGDX81vxG+FXi&#10;X4b+Jbnwl4xhO5cmGYEYdMnaQR3Axk9M1+yP7EfxsXxv8P8A/hF/E96BfaEgh2u25pIjyrEscjpg&#10;YPT8K9fN8HTmvbQM8NVt7jPtS0ksyyS30Mdw0RypZASB12juOldfba3bXyH7BB5USgDG3B3d8VyF&#10;tLbsC8TLum+YA/pj6iuqsSkMZmX5CDyPf29QfWvl5qx3lC50661G2lit5WAbLYJ4+h9RVDTL2HT5&#10;PI1GaQsoACBeM+gxk5xjtWx5kDXBYFVYjGCcYHtWXfQ2cd4NQhi8yfgNt7jGMn+VOOm4zZ0W+nu3&#10;fegjA55PFV/Efie20W3jaawluIcsZGgjaQj04Xp9ax5L97O5Fm6M4bJMg7H39fStOHUmjgJj/h+b&#10;AP60Skh8zPK9E+MPhrX/ABKPDPk3UTs7KJpoJIolwM/fdQD0OcE/lzXZ2raPPqJk06+EkgDAeW6s&#10;i57uAQcdsZrd1O+0y30x9SksEu5VVmACrvc4yVBPc49q4rS9PstT0mfxFoujxaWAds5AVRuHQg4X&#10;d1z07+tOnKzE0bcXjfRWtZrTVtNgSa13MNQUOJioPMe0kqeBz06cdaxrbxVoWtWpkvSURmPlwTJu&#10;yp7njABHY9K09MltbkN/aQSZVGGOAQD7f41Hf2OjbTPZWm2NSXypJ+o+mfx967Oa5FznD8OPAU2q&#10;rr0WkWSXC7fmSFFOV6dB2/pXYNpNq9yosbQRzNj5gTz7AZxXI69qml6ZYprUdz5MEZBmM2I1Kdxl&#10;8d67OcW99p3/ABL7ncsiB0bqMHqD+orCtBrVlJJnFaixt9SVoLb7c7kjdnHkjuxHdeMfXFcJrmgX&#10;FxO9uhS3yN2c4LbvXjg16DEPE3hgi78NaudPJYsWjC7l7qFDZyR6jkdq4a/8QTSTrqusaxbvKrbn&#10;mvXRXklPO7Jxufjd+BrNVPd5RSpotWfhH4reDoLOPVtEnS0BYJPHKsmQwJG4ITwc4xwRxwO1iXVt&#10;Utb+KW2MsXXMfOx2x69yBWTa/E+68TXL6Z4e8WC9kxsmRNspLnhdpwC4DAj5WxkEVvQT3FtAn9pv&#10;vKrlpCMN/vFRxz6YrJvuUmaOj+NbPV4r2w1GG7s7qANlgMxFCNu4EdM5+pB6ZBFc1oOq2Wl6zBYa&#10;hcQWkmo5SGSeQRDeMHbuJAyR2NcN4o1+fVfMtvB00kMqN+8aNcu7KCNu3pivFfDuh39ldW2pXukN&#10;4s04XayXVpcHY7AH5ggIzvGcc4GeMihU3uHtEtD6/wBI8V3n2+70rd9rSCQ4eX5l3A8FWHDKeoIJ&#10;x2rV1fUrjxLfC1a1/s90XK3SSl2YnjGMDH5muh1b4j+CfEWlReC/CXhmbR9NG24eQAI6ONu5VBDD&#10;n7uWOeelZT6ebaxW/tJFlB+QNIRu4+n68U5S6M2SOYuPA0dzeW73zwXyFwQZR+/Rs8leDj2OfrUY&#10;8N+JtB1ybVvC9vZ+ZIw3W90xVJAowMMgYhuhzjkV6hoce+1F08Kuy/xjlgD29aJNR04XTWzsVl4y&#10;20nG7oeB0qTOUbFHT9Uv9TRY761+z3WA0qxuZEDdCQ+F49MgV5X8Sv2evAfxOuo7nxXb/voT5iXc&#10;JWKeF8bdwkwewwcg9u4zXqOq3l6tqLDzmhKAkGPowPUZ9O+Olcqt/wCI9US3ggla3ERyVZAAyjj5&#10;sjJHcVqqj6BF21PknXfg1+1Z4IvrvRfh5q8WoW3lhYo9SjUgZOVcTRoXwRjBBGOo46dZH8F/iP4y&#10;hj03xX4uv7a9SNHYwTeZFG5HzLuYEume2FPoa+0NVvtUbS4pBerL5O2P965LeWvG1OT0646VyjQu&#10;HW80YRyeeNsvOHTHRvcelEtNiVJHk1p4a1H4eeDbfT76Z7m4aRy9wVAySeOAT2A61pabYXtzYvqd&#10;u5ZCMjkduvHXOa9YvLLGlHT9SldlbBJchiTnPf8AyBXOTRWukW0lzdBoY41zuVSY1H1FRKrYGc7o&#10;uo+MpLlIBdlVYBcMcgY7A47V3F/NqVtLAqxi6kbh2YfdHqcdOcelctoPxIfXtNTwvaOi2/mEpj7w&#10;fvjI68HI7c+9drPY6y0sdxpDbmQg89+KpVbmMo9SgvjWa3vJbMLEgj6lmJHHX0wQeOvNW9bTRrm4&#10;S7tZ1MjL5mUHRm5IbPf1FeeeLLu3tnmvfGemNp8LcT3W7KAD+MkcAd8n8e9LpOs6Q+lyS6fcRahA&#10;TiKaNgVYDqM+qng+9aFJWNuWXSLy8+030YSfhTJ/sr3+tdKsdtc24S7TckoHyt12g5De2etfMuue&#10;J9f8Qa1J4bsLG5hiiJMk0EbHCE4Db+cA8DjHP0rvbPW/Fi3K2xspwY1VXlMZWIooADFsYyRjOO5+&#10;tYSiwdVJ2bPT9Ri8OX84ikhJaMBflBAGOARg4NcfqtvDpFr5FmhVJiRI0RIbnAHvk9M9qp6vrfia&#10;z8XxixtEm0uWFPMAcKytg79pwScjB+pxWN4zutE8Xab/AGC09zbrPn5oeHUjjJbnGOg9+lXA3czT&#10;8Jw+I4PEktrJcJLpkaK0eXPml27FSO3OOeO1etXkV1Lp73Bs7mWJmCvIqMy59DjOR6+ldd+z74R8&#10;Pp8Oxf3+oQeJNVEhWZ3Vd8e3hPMXAG4YwT/eBPQ19TaB4W8QeF9NvL67Un7S6NDtYlEVV+cdAGBJ&#10;J6HPrit4PU5as2j4NutKVIhaQP8A6P0EQJAB/wDrdB6VBpF5daPBLZ38zPAHLxwhVwucZIbG7Jx0&#10;9c+tdx4t8MeI9F1rUJ1gL2ELCZnzzGJMH5s9AScD6gV4F4l8R3WuSHRPAfly33mKs8sqvsiQ9Sem&#10;SPY8nIzWtSTa1Ii3I9xe50trAz2ZW6B+bBI+X1yB6elec3Vg15eSS2+79/1C9M98V1VhaWvh+0+z&#10;q6XDtwW6ZP4GvPPCvjr4l3/iYaHqvhm3s9NMvlrdxzcBSMhtpAYsOAQB3zmuCpTOqDaOv+GtnaQa&#10;pdSpf79h2yW+4ZHXa2089cjPsa9Kvb+FrSSKJQC3HXn8PrXKzacunT3F/YWcIL4DTLtDE+46n37V&#10;VsVXV7qG0muVs2kcRmTsoY4J9eByadNa2FKTGeVqYuw9lby6iDH5zLDGzCMZAIY4wCCQMHHNaEOo&#10;+H9QCS+GLuT5P+eqGFsnkjaxOcdDgkflX1zN408L/AP4T65ZaLo95d614it3sbfWZgpt2jOFl2KO&#10;SyDIbAwc5zkV+fGkTWOs6HFc26sjROylZAVJ2EqeDnvyK769Bxgn3MaFXnk1bY9WfxPdv5lm8YQ4&#10;wrK2ST756A1QttTW8H2WdMOp5B46+nrXMrayxFXinIZfmyfT0/CuotrWLUEUxyAyLgc9ea847Ui4&#10;tiiagLpnDK4GI8ABcDHb1/PrWmtsjTF+VjAz7cfrVAWl9DIi3RAZiAD97Pue9X47u9iV2uQqxg4C&#10;r7fzzS5UNooTWJukfEYXbzns3/165i7u4rGZUhtvMlUhsEfKCP4mHeu31K/mudMDaO6LKpAO8cBQ&#10;eeOe359M1k3FtFfW7XwnFvcRZ5K5DZHH19/amkYMS0LXluJ549jnkD/P9ayby6tbeV7e4Qgrz8wO&#10;3JHY9+PwrDXXb7T9XOju21wFPzDIO7oa0L3W7CWdra9wJBjb0Oc1fNpY2HWb6RqaO1gu8xYJyD8u&#10;e/Prg1HfQO0MM1uBtQncG447Y9+tXtPuomjWC3URN1VVHB7VvwJBdwPYahGenJx19qlszmtSnLpk&#10;AtgN+WcBk2+/rSiyuoZ0FqdrEfgDTLJDZ2hhRD8rFkOTkf7I9v5Vlahfa1Jdi3Qcdmz1z79iKclY&#10;gSW7vt7xSD96cr6/Qg1uwXEtpbJI74IYZYD+VY9rI8CJvmXGTlmwePx6c1owa9p1zO+m3GUZV3ZZ&#10;SFZT6Hp/jSSuB1UMkDxHU5LkSK/Az0BHYDufWo47xri1c/w9xnIrlZ9QtIIDBagNtHCk8Z9iP51j&#10;/wDCUWWlr5uov5AlIUDBbn8AcfX0rZRQrHoMchCiZhwvc8Y47Vz+p6pDZKzAHuSe2K111CSSD96F&#10;IYfKADn/APXXHass3ykRtKR82zbn8x7mlK3UmTtsQWl9C8rwWplw4xvUEHJ9KnmsY76NNLuiHbqu&#10;/rnH+FcvpPizxbp/iBdJ1XT2u7OYMVmjIRYj1UYIySAMHnrj3xlePr7xfdwyDwexF65CxsUJ2D6A&#10;E5H0qJpMzlJs9rvvD9heeHSlk32eWSPazNyAwGOnofzxXCaRp11aX8dqYROzDa6Jls+4xzkmvFrS&#10;L4x3D2cGr6k1ulvlpHhG4uAeFIIxyO42n+nsHh3Q9YNrNPDqzx3sjbg5UZA7Dr0xwT196w9mjOTa&#10;OpntPtsT2VtMLOVlIiduiP2LDrgelfJf7Rlp8W4fg1rXhyS6a8vmjIjls4t7XKAglNpHDY4bGQQP&#10;evbPE/w++KPiu88638UrZz4ONsEbiRiAMsSFbKgcAEc5znpWd4j0X9ofwxapLBfWWvzxgCFbmJY0&#10;XjBH7vB5OOTkYyDW0HYTmfhb4F+HPx40/V/+E98NyaxawWhO2azRzh+cqDjMZXoQMehrrNT139sr&#10;xDrb6t4RTxIksuI3uZEkRlQdvlXcQSN3IJ5r9hINM/aBVk1CKw0lI1HmeXYTOrPKT83mBwy4zgfr&#10;zXuFppd94k0iA+NLY2srDcY0lDOrgY3LIvIPdTXurPNfegmc31bsz8TPgr4f/aL0zx/D4z8eWOqx&#10;x2komluLmN3Vy+V3PgbsL3PGM/XH7LeC9fvNXja+uIRFIQBtQELz1xnnFeinR4vvyzPcPjDPMASw&#10;9z3P6VG1k1q2yBAr+nbH4V5uLxLrT5rWPQoU1GNjPuJbueUPBgR9GBPP4VdguWjX5V47isCdp7iS&#10;S9slKLGcZ7bl4OPfPJrS025cACbkscs3X9a42jUtWWrpJfHBKkHn6D0B61rXMWqrcnUB5jxbQmOS&#10;o54OPx61x3ibV38P2H9paNbJc3O8LtP9zueOfwroNL8ZeINX0uO7I8lSNvl7RnjjAOM81cbA0asU&#10;lzKpM7gxc/uyOp9TWDY6DaaTYS22hW6wq7vLIqjGWc5LH1z/APWq7ayIschlfaWO4KOTk/41zTeO&#10;9BsL/wAiYySsmd6xKSXPoCeOfrSlboZuNtTUtk1EosZYiNmz9P8A9VacFs7TvvZXY8ZBzj0Jqa5l&#10;8Pa/k6Fc3NvGg3yCdVUEY6Lg5znt9BzXOR3trI6NbzbUPHI2nA9QfWsZ1FHVm8aEp25UdeEghTc5&#10;Dbfoah1C70y7jVnB29w2ByPTn8q4/wDt2aG8fybcSw7cneSvPr9K2JLa01ezEOoQqFPPyt/nFWo8&#10;xytWepatik0ZmQDbyOx/OmxGxtLVjbQlHzgAAnLdzWEwFhKWsSyQx8EDofrW1p87giWZtvoop+zs&#10;DjcryLM84+1Esp645H0qaeHS5oRFLH+8XkZ+7g1nL4r0GbWl8M/aAl0xISIqQCRzwenv17Vo6rHd&#10;QQ7LcrvQ5Yggg/T1pCHteX32c2ruYUUbQqjK4HTj0rHnhWeLyzjI4/H1zTrl5Z0R0dkbBD4PBHb3&#10;4pIbezt7Mop+bnb/AL3bI7j1quYqK7mDcafBe250941kLHKBh/EOhrNdLnwrMl2p8iY8KG6E+2PY&#10;flVXU9Sk0PdMY3kYncuBnk989qzLv4v2NpaLBrGkDU0HPzMUYdzg4OT7Y/GpHzvoYusrrera+mtX&#10;bBrjG2OOP7ij0H/1+tXYLeW6Sa5unMEkY2kEY3EVs+GdRh8RXdvrOiCVLZWLG0vYjA5AHG3P1BGa&#10;1tU/tnUYJdOuxFbQSyFiIhnzMHKly2SGA4zUciGp9zFtvHUcMMdprXh6OW2RCHlJwd69G4GWyOeC&#10;CDjrzXJa14ssdKkGuwWwOnMwCwxktIkg5IBOOPTI4x3rJ8S2HizQ5nGnzNL5v3Vc/uVXtuxnAzxx&#10;z+VfYPwW/Yn8R/Fz4X3PxEk1Oxn+3HbHb2d4jvGVXG0QkAgbwwZuWPPbFdNDDSnpE48VXhD3pHwj&#10;rni3VviGwMVtNZW9vIGWWWTLuVzgccDn5vy71gHxVYwCTVbyRZ3gGMZy3H8ua+jPEn7OHxk+F0dx&#10;4T8c6Dcy2yLvN/GrPE8bttV5HVQI2BwvIHOMV8jeJfhJp+mC48SeF43FzEpaaBpMLIueWyxwHA6D&#10;o3TrivRpUOWynocka0ZO8XoYuvaDoPi/xVp/ivxNpzWZtS3lSQyEuzuuCTgDqPbgYNfRXhXw/aaL&#10;4em8NPNFd2WTIkW/c0Qc55Oc8NyPQ57cDm/h7NpHiDS2h0aXP2U7ZQ2R8w+vUc9vpXfNo1lBmbyw&#10;kp6uOp+vqK8/E1/e5Oh10oLczb2eeO7gs4cDdxuPpjgD0OeeayV026g1V3jfZJNyXY5H1OeBXaW2&#10;kaOQs13dSW+OTIVDIF9cD5gR+orxzxDp2l+I7caVrtvJPp8b+aLpWZXJ91HA9T6cYrCLubqx5x48&#10;vtMsfGK6LeXW94Y/PM28Ff3hI2D/AHcHj0xiuJsNN8Rz+M7e4u9JNzYyuHil81VkAwTuxktyOn1B&#10;zivYtQ1b9nTQ9Cn0q78M/wBua5s2QM6sRGFz8zNuA3Z6LyCT0He/4Z8T3Hi6xW00rSv7OVVw0zgk&#10;7BxtHACt0yPTjitubQ6Yy0Ow0Wx8LXurBtbu0mds4iJwM9txzyR6V4P478P/AAo8I+LbjVdX0i1u&#10;L+8O+3nEeHbAGQWHGQDjLA5HIr0rxZ4l+Gngixmh10NEbRPOYxQPJNIXGeMDBye/Qc+lfNuneJfi&#10;9fawuo2vgZpLSQtLbXt4wHlxkblZ4uGDEdgeuME1nEzkeoL4w8ZeH5YdVlAt4Y2VpYCcgx9hyMjP&#10;HIr6a8I3ukePNPhv9WsEVpAdmSW2kdSG4z0/Gvib4xfEC31jw6k1nFuntCGlkbguThMNjtnn2xX0&#10;Z8DviVonizwoP9KxeWe2PynUKwjIGzA749e4wa1qNxjzMILmdkfWWn28FoiQWsjOFUKXc8nHrjjP&#10;0rltbsZV8y9jkUzNnGe57Z/rVFNZUQ43hT2JOK5HxTqGt3FrGdNwVydzHJfHoMdM+tckXc5pxszY&#10;s3uLVwJUHmd9vK/hWxcLpV3Atvq+VjL7sD16Z/KvFNH8d3Vzut7xgu04zjGCDgg55yOhql4x8a61&#10;plkdQ050cxENtIDDHp+PevYwzscko9GbfxI+HNrcWD6j4L8qFZFCOXJ3BweJCOeuQCAOMehrzHwh&#10;4hZboeGvGmqacj24J86RgrblONinIU8ck4zwfWux8I/ECw8dQTaBcL9nlvkaJDuwBIVOeeDkY+X+&#10;teXxfs3aD4skv9FutSnbVoCJFgbYUYOfv7tuWGM4x364rrqVlazHClfU9tv7D4TalaNJZ3EdzeLy&#10;ZIGcv8xwQy/dAI46duDXP6Lo/hqzvZbvQNXMMspCeTcAYzjnaGCnnv14zTfhj8GtD0+7mh069lWe&#10;1BRo5QNu9upJ4ypI47D8K67xv8EfD1lp51rVdRmmvFxNAlkVkh3rzsyVBwehPY9OK8uviNfdGqbW&#10;xyN34Wl0Q3QHk2qzK22VBgfNnG3HO5evWse1+HHiS5tlNnqK3XUmUPy/sQM8jv717DoNjpd5YRW2&#10;uJ9o8vkxN0yfc4IIrktX+FV1eXU+r+F9Un0q6RCI1t/uoDwOOM/nz+VRGu3uzXlRwVppPiLTZzDf&#10;QzrhgA0iFAAehGfbvV9rLWLLGvarAl5BA2TEBuJGeOx/PpXVaH4q+ImlWEg+JOnrq1lANq3qbRIC&#10;p+88Y65HB6Y69zXbQa/4X1OIDQHR0x/qwApU+69R/Q06s2zVx0NDwj450PV9Ljult2tjE2UEiAqJ&#10;FYq20juCMlsDjrUHifw/4O8XXM2p31tBLcFNsrgKrygc7d/HX1Br1y7vPD2u/DK50nR9Pt7PU3tz&#10;FAIwu1XwAQGHz445yM818EQaf8eX8UpotrbW4AcpLaK6rCqMThkdhvwMcepGDWMaLe5zSqpHqF58&#10;OpPEunjTLq7eCGKU+XCrEx7CMDPUAjJx1B+tUNJ+FF94ZnhOkW5tbWFvulwyNyTuHUg555xWTBef&#10;EPSbkQXxZrtQWkit8OCqngLnIPpnvVXTfjjquuTm2tp2ieAlWguIyrtk+nXt/k1p7KeyE53PoKys&#10;L6a5U2a5IwGJPX6VznizwadanfUYoV+0QJ97+JsfwjPFYPhr4jzyuLDTgUmbPDgsmRkkBsip7Lxv&#10;qmp39xb3CBLg5GyLOzr6nrVwpJaNmLqtbHjt14R8dG+m1e3ieeNMHyywBX6eo969D8NwQ2GgCfxG&#10;dl1I5aTadyqDwFHc47mums/D3jK5vTdvfCKAk5hRiox/d9WGD3ro10nTGiNuYXWdRy5OQ2f6j8q5&#10;60lsjrjdo4mbw/4d1SaKW6tluXiO6PfnAz7A8/QiqKeGtIuNUW9WyiLRdMqPlx0wOldjYS6daX66&#10;dFHkngytwv1P09uKxYPCupaR4on1i31ZntZARJbFBjB5+9k9DjGAOlcrkxSgeVat8OPEVzq02taX&#10;bxXsKO0jxmTa6jrnBxkemDn2q0g1G30xGlj8qU5cIQcgdgcj9CK920m7tI9SJlQKrqVDA9c9SfTp&#10;U/ijSv8AiWm+tYl/0dHcBcZl44B7ZzxXXRx7ulJEQfLLU878H6rpN9pmo+FLNYVvpYRPGWTowOGJ&#10;b1HHHX8DXl50TxEpktfEOCqOQWJ5cHo2BxyOemK4a8s7/V/HNtrPgfMFygC3JG4fLk7iT0GenbOM&#10;V6VdQa/pt3DPqE7Xcp5Xf/CPT6Gta2mzOhxPmD4laVY3N/Pa3C5Mf+qLdcDjj8RXz0tzqthG1n/D&#10;nKsP8f6V9xeNvCR8X6sl5esIwOSVGQvr+B7968t13wZpenRXFra/vBjOT7fy/wA817GX4l8qSPLx&#10;NL3rs8Ii8QHxFYyWLrlo16t92vLpIo8uzHasZJB749a9JS4ht5JLGwBRckFQMDOenvzXl2r2Wr29&#10;5OIhuVui19hDa54cpq7iel+E/FeraYsMsMIxE25GbPODnnsRXsjfHPxeur210saojODLEhwhUegO&#10;45A75rxnwx4t0SHwjJoGsRvHfoN0WVJVu2MjgY6jPX8K4i88TTyuY3AyMqD9atxUtCbW1PuvWvi3&#10;Z+IEtr3w+N4j3CRGGDk/meMdjirHh/4jaxq9zHZIx8zdhU6Y/Gvh/wAI+N7nQdQElpEk5PzeXJ90&#10;kdOMj+ddLB8cb6y8XxXj2cMSl1YlXPyk/fGT2HbihYaHK9CZczZ+nuiXmq37Na6m2/GAuemP/rVq&#10;T3F1pV0sNuFZW5Xd0J9PrWB4c+KngzxJo0V/YzCKSUcwFTuQjtnkY9OeawvE8EniuBGhOIYW3R89&#10;fXPofb+teJNtO0jvjBdDuNWsdQ1WET2pQSkAgMePpWfY2ml28qx6oXW7Y4RACQTgkjjg8c81U0zx&#10;B/Z9lFJqQLl22Bv5Z/D1r3TS73w2bqO9+VrhFC+anL7cdB2H4V5+Mr8sbjhM+XvihputPpTeEfAF&#10;9NpumXLKI4441LKWP3UZtxGDgjJOP1HufwJ+AHiP4JeEI4Ly8tfNuUNxNPH800hmwwHzLgnBwcN0&#10;574r5o+I2tGwvoNDjtbiWFz+4KgqjNj7oYcAjr7dq9k8FWfxUvdDjvZNXmt4Ycfu2KybVBGFyync&#10;Me+eTz0rya/K9mfU08RKVNOR7KvnCC5DSEMpKxg8E46YrkmF5fX0ctxI4I6gdP8A69emeHfBuqa/&#10;povxPFKXyIlIy2RkMWxxknjA6c11Hh+y8V6fFI8MVm0Sn92xLbww9Rjpz2NebVpkKbbOc0tVsiH1&#10;QeUnTLcce1aUGuaNNfSx2ExWWHAdWU9+QQemP04rpp7fUdblA16O1AH3SqseewO49P8ACrl9ouh/&#10;ZPsTzr5+zqi5KnsBjjBqKdPuauTLlmo1e4jw4TcP4TngdTWxrippNuGwshjUkNgEjj+tcJoSHwrI&#10;1zHYjUWb5VIJWQcjO3gjkfyHauzm8RWWssI4rNoipwRIRnHv6VvKBi5anHafdadfxSS6khhjjxkk&#10;fLznp347/hWRf6p4+vLZoPBGjxXsScL9pkEWM5wQM8jp2PJ/Cm3umao8qwTkIsjkEDnC/wCzitTx&#10;TJLpXhuK60uWRGt8iQL/ABKRjJrDkNFK58qa7q/7Vl1KdPvtbsPDUEqMpOmxrM6jJwczISWIGOGU&#10;Y5FeX6v+zS134ei8YfGPxDeeLmuC/mLdXI8uNBkKPKR9yYx3x27V9aQavb6jJEL8hnPYrkceueK6&#10;KDUPA0SSaJqGjQym5B3BvmDAeuRgc9BXQ5u1jOUj5d8Fn4daZZ3DeC7K2gU7UuEQcuUJALZySQc/&#10;jXs3w4/aG8J/DDxFFrOtXstlpcQeKQwwtJ5ZKnBUIc4GMHkDB603VfDngD98o0630yZwCDbYj3+g&#10;54Jxx06e9eV6H8MtRi1944rmA6Q2ZGMilpTjnBXhRz1OelXRj712LRppno/x28XaL+0B4t/tfwwi&#10;jTvLCu0kBibzTjLruGT0DAnuSOlcF4U+Ceu6Tpi3PgXXp7pRK7SrcFV2tjHyFAM4PY9OlM+JcHjX&#10;SdOaP4TWBu7jBCKQBGD2BLcBfXJHbkda8R+GfxY+NPwe8aHwF8atFnsNOmzMLhpCYhn5nO9QyHAY&#10;7VB47ZrvnTlbmizmg2tEff1h/wAJLHpMVvq1+bmbaBK7sShfHJOcZx9K2rl/DmiaSluEUXTZY4A5&#10;bHXPT6V8/XnxC8O+NdIub7w1dM0VurFpAdrKRkdiep/HNVPhDfX/AIvvJ4dWlmuVQAoZCWK4JwAT&#10;wM+nXNee4XOiMbnv+n+LPF+nSO+i6PbMsrAfaJXZiwx3VcY5+te8QRXt7p6XurmEzJhtoycMRzg9&#10;xz19s15NFaanbbDYkRxr/Ce57ADvXpUnjHwtpGjLBqJLXTR7kWMFznjI44U59a5pI6IQsctqOu+N&#10;NWSS2tUs9L3AiOSFHYxkZAO2Rjk9CfXnpTtB8O+Ikg8jW9ck1PdnMkmAR7BVGBXnnifXfiBrO2fR&#10;Jba0jTDKCNxJzyDkEkY/yKytP8U+O7LVk82ykW3JBlkCsob2XIxz6+hqeRmzmrWPaW0iLSVM0XzD&#10;ndyMnNYU8UF+0sTgLtXIz/D/APW/xrPvNY8Q3T402xjtec75W3k5HUDgDnnvXIt8PbjxBuudbuZJ&#10;QvQAjk/liqVQziuppTahoGk26sZC8sp+XHQH3pLHVtP1CPdKn3uMEZ/zmo4fh3b28Qk3u7KchCAA&#10;D6988Vux6La6VEZZUwW6A8kn/GrNLnH/ANk2kNy1pbJ0+cZPQGuZ1y+k0QFrxdiHkMxxwe/tXp00&#10;Sib92CX44HPWuD8Y+FovF2hXNhMdsigsjNz8/XoeuDz9RXTBXOapCzPjvW/GvhDTPEjy+M9SjtLq&#10;VQIxsLAKzYDMQPuk+pweTUvhH4eyaP8AFCPxX4U1xY2uW/e2s8mFYeWwOFHXjJAPJ247V+gfw/8A&#10;Avwe8Q/DKy8NeI/DVnqV5A6pJd3UAkujImPmEgPCt/CFAx9c1uar8DPhmLqOfTLFY3Qh8n5gpA4K&#10;j+Ej1zWzLVU+TtZ0PUNVuX1NdNa68vIaaMlQ20cKOgDDPJz6Vj6Nqfwa124Tw78Q726s2MmHjTOy&#10;Ijo7P0JB4ALAA46ECvrC7tNW0xRbaSyrGGyMnA+pGDWbqXw1+HvjjRXtfEuixTTuCHuYnaKUZ7o6&#10;4IPr2Pp1rnlS6i9uj5/vNE8AaRqUb+DfFltraJuIt5CI5RtPGOdrE9Rt44PtTbfxFouoTwxx3C5d&#10;woEgKjryTxngc+9TJ+xd8K7jxGJrHU9SSVAXEN3KJEDHI3eZs3nA+6Nxx0Faeq+DNN+BGnS6pLpf&#10;9rwKVHmYMjoTlwSshOB2BH06dOWs+U7aMqclpud/aWVjK6taLHAVwCu7O7Hfk9T7VuLbaRexyWkY&#10;XzFG7zEfJXtyv86+K9V+Mi+N9dg0zRLfyLXo8cw2/Qg+oI4H869DmvvFekxW+ppCt1PGrAPAf4SO&#10;h+vRsdaulTfxMzqNLVHRa9pGv6JfXVxYazLKLhVSNFQBIjnd0bdk4+UkYqjoFl490Z4tR1VjcRuz&#10;OZWfd5nPQ4HBGR26dKwNa1XXdfe2t7u0BhMYmkTfhd3Taehyvv68U7U/GHxC07SVg8P6Mt1bWi/8&#10;eiyhC2MnIJ+9gfdAHtXXF3WpzOrc9E8dXPibWvCVxqujWcstzZAmExRGSRif4AMHcM4z2HXI5r5n&#10;+Hn7R/iSy1yTwZ8YY5dPtpSYYXuIHj+6c9CoOCOSV4+lfRPwm+Plh4jtorfwhBLBdiQrNDdIyGLn&#10;qx+6QT3B6jGODXTfEfxGJ3tx4itIbhmycsgZvm6nnJPT/PNc1TR2aOmCto0ZPgvwxoF5MPEOk61P&#10;c29wT5cO7MKjoewIOcjB7/QY9H1f4WeENa06Q69ZxXAlPQKPmI9cg8+/41z3hjxR4BurGG10Ca23&#10;2rbZoFKxtj0CHB45BOMVa8Y+OvFtlp0a+D0jedpQNjrkKhB59euKw6XRc2Ytt8O/BPhvRJ4NDje1&#10;aMM0cZyyBiS3Q+pJzV7w94og0xU0yzjaGcqGaIqQhx79x3Ga6KC9lGl/bvEMZdmGHCDcoboemMjP&#10;fFcbqHifwzdN9j0WZZpg4R0QgmNjn7/ORyD9KabZySjYueOvFXjzwvpaeKLewW/07JE6I6iSNATu&#10;fH8YGPu5H1xW3pn7Qdr4q0C2sfDdvLeabEWCebFIuyXncXU4LoCcDHAJ471f0K28QapHJ9tkF1GE&#10;ChNoD8AAAAAZ4Gee+euatyeB7mG2S8+w3lsz5AkEThGxjocYyMilKEb8zRPInqY+k+J9N8S2s+pX&#10;qackdgnnTYnjSQBjtGYWIfORg5qlqPiTT72CK00O2NpbMzF5JQck/wCzyeO+T24xXOah4P8ACg1+&#10;ObVdPt7i5YqzFo1Ltg9ckE7h2r0m08RfCTwbrNjdfEx2/sdmOUZGKZAz820Zz2AGfXBxUc0tkaRi&#10;meT3vhrRNev1huL5iqg58pgGz2YY7jHHuOlSeNPFPxp8CabbzfBnU59citdv+g6gQivgEuFCbQCz&#10;d+ByfaveNS+L/wCzZ8StIm0T4P2UcdzC2ZJorV7dIwOjM0iqWJ5AGDkZOeDXmms6b4s0/SRqNiIe&#10;pLmZyoCD+I8d8jHeu2nXqcvLJaGc7J3Ou8D/ABKs/iJdw2+v3EWgalcxBjaXT7UDKPnRXIAwOWBO&#10;MgdjxU2rPZWGuyWUc0NxAuN7o3yAnn5T3x6jjNeK33hO18UrFLqszC5QloXQcxtgjg9QCDisGLwV&#10;4tubqVb+5ieZOIJlOTHkd12gMO/OcnmkqVwjLoj37V9R0KzsfPNyuE5Oe+f859K+dPE3xN0++16P&#10;w1oWn3eqXDMMSQwl4IzzktIMjPGB79+tV734eaoznTPiXrE2t2Mp8yO2hjECAjHEjrhnA44JHOSO&#10;On0L4UGhaJpp/wCEVskgCj5MDGCBjr1OPetJ0o21Boq6D4fur2MQ6pbQyhsHa43Z6Ebge4PYdOte&#10;N/Ef9lP4OfEC+N1r1uIPKOSLUbMnJOWckj5ewC5znJr2q1i8Z2kL65c200AhcqckMzgnHATPykHP&#10;OBj3rQe3dbOW+Ykb13uhHUdc+ua4pRaOukz85vFXwVsfgxp8GpfAdryVhNI0sU7/ALp26hmB7kkg&#10;5z7V1HhX42eOvEL2/g6y8PXC+KX4aALmDywMb9/ygZPQ9xX0lq+qaZcyyW1wrJGo+4VPT1/PkV6J&#10;8KPhxZ6AJvFmlTStf3A2xi4IAUdQEGBgk9z2OO1HJGWsjrlXcVoc/wDDzwt4pm0eZfGVpO2tKxZp&#10;XfYsaljtjWPADAqPmbPJxjGK9c0jQJLaUSXkCmaL+I89R0Getd7b6hdPaM+vKJLpARuB3c/UHBzX&#10;zx49+L6eE9UWTT4Zbu53DbbBSPNIA+VWxgEjmtmo9Dj529z3aynnjeWc2jbBlQ69278HqPp3q5Jd&#10;loTGzjJ7dTz04rh/DPxC17xZayy3mjSW5VVIiibzZlDHCExgdCfxHGeaoz+KdNn1WLTLVdt7LnYH&#10;4yQMkHtnHbqaajciUjt/sF1ewKs8nCH5SP5Vg6hrCaXfLZtH8oAYEHJGePXj/Cul+zatZ6WdQiNr&#10;MFBkk8uTKhBwSW6A54xk9MV85+NfiR8P/DUs+o69rFvFPCf3kYcMS2OEUA/M2OwrelhpVJcsFdkf&#10;WYx1Z62vi3StKuneJd7JwfUb/Tjn3xXLar4m1uUy390tt5MY3tulWJVQe5wPxzya+AfFX7VN8QR4&#10;P017qZS5R7jCrzjadgBJ+ma+QPFfxD+JniCV5NV1F4oiWPloqKBntkKGIx6mvewfDNeavLT1POxm&#10;d06e2p+pOu/H/UPCju8+paZYW7kxmORw7MwPDqyMSVxyCBj1POKk8F/tX/Dy+lsfD2o6/Z3Os3kj&#10;DZGHjT1C5cbdwHHX5uoAFfjB/wAK8/4SG1N+7yJGjnBIzliecZ5+uOg4r7A/Zq/Zm8F6n4gm8W+L&#10;YDLDbqrWwZtqmUHl8E8lR0PbPBr0cZkEKVJylLU5sDm7ry5bWP1sg8eadLMn21HjLHlj0HvWN4v8&#10;da/ZaPc3Xw3sBrF/Gn7uFsgMx4HbjHqeOx45qlp/hrSNWjX+0JybdPulXHbjGeeAOK9LSy0/w3dI&#10;miAJcEZJAwNvYn1/rXxNWi7nrLzPmWe5+I/h/wAIDxlbeFHGpwozm0d1Zo3XJGQAQysRjj1Ge9ZP&#10;h79pLxn44gt/C3iTwHfaVe3bGN7pw/2dFAzuJdVYN2AAI98Zr6j17Vrq6kKwTOsrLt3D09Kpy/EK&#10;ED+ytRiNrNGgEJjG8S4ABLYHyk9cE8jmtU1Y3bjLVHkHw48PaL8O5buK9eS81C6JJA6BS2VAA4yB&#10;xkDJx7Yr2vStR1a+1I2EljLDGoz5jZCt+Yx09DXCX94y3yalpsYW5iwwLpnnryD1BxzXet4u1zVC&#10;t09vDb8A+UgOBx15OaTjcyk10OnNhumE89uqhD8hJDHjoeM4rm7+41G51hrGKNBDuGXbOWyM/Tr/&#10;ACrEvvG97Z3JtfszdMsQcjJ6EjH9a4nWfE+rXKi2LkqeWzxwe3uKxa6Mnludn4i1LSrfZbxOJWbI&#10;ITBHH6VRtZEW3Lwz+WPY8ivKbPWNHW6ktVKiWDapVRyuRlfwI9OKzdT8R4uGikk8oEYAHfPvWsZG&#10;10tGdL4o0/xXr8lumi3rIsMhdk4Kv6decg9P8afDo19Z263LTfNGSSAc5J9fWvLIPGD6f5hbf5eS&#10;U8vr6GrP/CeSXnMkZjTofm/WqMWz1/SdXvGkkbVWTOMJtJJ49Sf5U2W/3TkrIG3cgDkj1rxe38X6&#10;q+o/Y7mEqh+42OSvYkY4/OvQY9Q0q0h+1TuFc469M/X1ppNkuR02s+Jbi00ySWG2+0SEcRqPvfh3&#10;zXnqazfajPHZ2NjLboinLPGVTtwCQOfaumvL6RLQX9um7PTHb3NcHL45SVhFJjeM5wePoK6KUe5y&#10;Vp3Z7N4X+IviDwdqVprnhCWax1WzYtFcRkBVLDaRgghgQSCCMEGp7vVdQ1xXv/Ek3nXMr+ZI/Clj&#10;jG44wCW6n3rzHwvqMOt3ap56Qx5zmRtv3eTyfUf5zXUy6kqzkJtdD78AVtKN0TCXU6W2vtOtnSJN&#10;xC9B156/hXq2lmwv0LsoZm53H+H1r5I1vxXB4RH2+6G8uxUbcE+vTv7/AK13HgDx+/iMC5idowWK&#10;bcY6Dv14wRisWjo5rn1k0agBQoLAAde31rHnhu/PDidgcjKk5yPSsbR5Y2VZ79ipOcKhzkdifTNV&#10;bi5iFx50Uh35JBPb6/4UmZVGb86PPnc5wvUf4VSbRrM/6YR9z1JxSQ3bbBGrfeGc9fzpEvZ7cyeU&#10;gcuMHfnaCPaplEIx6mY1zb3J2SSFTGc4PGfTrXmXi+DUYwsgCuoySSeW9B6D8a7nULgTTEvEIyOB&#10;3P4H07iuN8Rzwzac9rcjIkUr1IxkdiMYI7VzTibw3PBNSs5JbL7JbJ57OcYI+8T9O9WND8Ha3Hlr&#10;4+TG33ULHeM+vpntzXSada/2TKLm6l3qfuEDkf8A166VtUeVx5wDR46+3v8A4VUIm0ouxYttDjMK&#10;WxiDoowGzgjt68VbOnWUe0IgRhwAOc+2arvqVrBmG3ffvxknooNUf7SnhvA8uGjz3rSUbCLU322O&#10;7WEx7cd15GPr61nalHdygfYkZjuwSATXfyMIkLMPvgcjnI7VFDIm8mJdpx2H6/jSbREoXPHdS0Sb&#10;VYEkaJi6tlQcgk/1+hqaS0uorIBVKyqoJc9FIHPH1617MLcRAzbeW7Y6VStdNudWfbGCGU9VGev+&#10;eai19DD2LPGrGPxBPC6FXnZmwCRjaD71o3/wo8YTaRLa2CK8sqZg2N/EecHg4NfQGm+F7e1IeaHe&#10;F6rkr+PFd2yXLQKtsVQHkj1/+vW8Y23NPZ6HzX4F8CeKtC0qCz16WGaUK4cqSxVic4yRyB0z146c&#10;4q3rPw98VXai+tYY5GQghQSzH6KBnNfR0Suv725b94VweePai3uYI3DK4LnjANTORjOPU+Q7S3tb&#10;CZ4BKftjktICOOPUkevqeeeOKfd661vOzeeVdl+6CTuI9R0H19K+n9c0LRNTieO6t1kkYYAI6ZOc&#10;g9QfoRXn6/Cvwxbu80MUiSMMAhyev+9nFOK7ji+54v4R8Q+JbnXp9P1PyEtypMXlgnPPfdn5h+AP&#10;P4fLXxM8QW/w9/aCl8eQXKCe7t44ZIN3RdoQzMo5+YgrnOPlya+rbzwN4h8Ga3Askj3FtcMcTFRk&#10;Ln+PbwOozXz5+0n4X8NaldRahOYhd/ZxCZSB9zdxk46AknrU2Sep14eo4yuV/EP7QttpNnFaeIRb&#10;RTXZOyZJPvL977rBgGx6tzX6l/sk33hLw34Snu9QX7Xf6mFZJFZTthcfcIHC9/mPGPcV+Cl38NYN&#10;Ou401qJdUtI8FJY/mHzDJ247j2OK+lPDvxH1jwd4Tk0bw4JEuL2RgHfO9VbG7rnGewH6CumjGDZt&#10;iIuceWJ9c/tffHPSfFfjOy+H/wAI0syujO7ajN97LFNvllgMMATwOgIPrXwr4k+GOippU3iDxFa7&#10;UhUmaQEgKv8Ae4+XHPXFdn8Pf2cYta8NTXWhazJaeIXdpTFMqtFMGYlR0BJ5zwQDzX0NDo+k3Wlj&#10;S7+RHZFEMkb4YFlADZQ43A+nFacyvoeZy8mjPysi8V6Fpngz/hEru133SSyMpkXdGyt91T2wOtfP&#10;unsbHWFsmtwFLljGvQDsPcHoK+tfjl4Bsvh34nitYrV10y8LC1LKVVcE/u0JyemCAenSvCLLRpbu&#10;KSWc/vUY7ZAOw6Z+letSrx5bRPCxmHU58yPLfH2pBgLdrJbaWIE/KcgKenGMYPWv0k+E32DWP2ZN&#10;I8YeGbZINK0b9xe7DkJKQpdm78FsE4xjr6V+ZXxHtZNF1GLULmYyzSjdsbkYHT6g19N/sWftH+FP&#10;hd4h1PwR4tZx4e8RW5SW0bmMXAOcpnONwznHPA4OK+jy6lzpH5zxjlkamGnz9NT7I8NWnhDxf5dx&#10;PEk6RnYCAVJxzgk4OP09K9nk8JWpRP7PYMBgiIDA+g5rz21+G+raEy6j4cAudKuGIjdflaMHlRty&#10;SSo+U+/tXo2n298rCO3kIlA7cFjjp+devKgoO1z8yy3LaEYOdrs9M+EfxAsfB2uxDcsaXR8shnwx&#10;ePJGI+p4JyR+PQV+xfh3xBpMvgaPUTMY5HVXZF43blUjDY9+Dn8q/it+IPxD1nV/HM2r3shS5tbs&#10;MrxlkMbRtwQeTlRxnvX9E/wm/amtbn4LW19ep5l4tohtsOJUaQqMO/HDAnkHPPQcV69Cs5+6jkxd&#10;WNCPPUdkfX/xf+LfhrSLaHR5baGW/JZ/NUt5i5wACFBGByST35r53s9X1/xhdxXVon+jQMW4OFDg&#10;e4G418ZSa5rOpahcazq9wZrq4ctIx5z6KPYelfQfwt1DxFePKLOFnXYuUAO5STgEL6H16V6FWnyR&#10;03PisFmlTH4tKovcWx9orqWrDwz9gtR+/lQ/vGG7nscDof6V8veL9EuPGumjSName3v7SUtFdQYM&#10;gJPzIVK8qeh46gYNfTHhG28X6HKLtVhaFiWMJzklh3xzkcd6teN9KsvFcC+dGlhqoyEmjy2MjILE&#10;qMjOR0PGea8qvRjUi4TV0z9Gwyr06ka1GVnE/MCO8t9RhuNPeRZZbeUo4dSCdpxkZA4J9M9xXi+l&#10;fDbWNC1y58Q3XiW+mtT5jC2mlVbePcSfmUg5VQcAZ/CvrT9ob4G6jpnie28UaFHNJ9oTdNFEwMfn&#10;HGXQ4BK5ycdQTz2I8mtYbK4a5/t1JImH7r7LKhxu4JZWP14x755FfkmPws6NaVNrRH9I5NndLFYe&#10;NRS16rzPRfgBr3iqLS7uO7ZjFaT5tnbGNqgEBSMg9dwyOM4xniu31GSebxDc6mtsfPm2tN5YJ8x8&#10;DDf7Rx39/wAuJ8P6ybbw99k0qQBYJAnyptUDBx27dM/X6Vxev/EMeGtezczzKj4XgEBMgE7So5Hf&#10;/wCtX0Ob+/lcJy3Px3hajGnxpiVDZpntl61lq+lSW+rwrLDIf9WwB5HPGehr5n8Wx+PtP1+3074f&#10;6wtmwUnFzzAyHOFc4YqARzjt+FaVj8TPCYvpJvE+pNaROAFYqSHPYuF+6fwx3rsL7XfBlr4fm1Ww&#10;vF1SJhiQxKxMZIyOCBuXHXHQ9a+Ci11P6Hj5nDeGtX8XT3R8FePdMtmmO2VrrTbkSx7Dyh8sgSDB&#10;B5I4OMZ7fRuoax4S8eeHZ7J1XUtQtIdsR3fv+n3fmwxBxjGMD+fz38PPAOj6VNca94YuZmDLmVG2&#10;nEchyBnAIGR9eKsS+FNA0nxE/iTwNbzafrMoKTXUbEuwONu0dtpz9QcHpXVUr8+5SpwXwm3ovhHU&#10;p5rez1K3SzijQgpjafZVwOhHfjj3ruZNEsbCARWa5mUBFdSRtHccev0HOKuatr2t+HvDNrpUMx1a&#10;8ba1xe3CqrqpIJQYXGRjGQBnscV82/tK/FHT/D3wn1O/0Geey1VoNgYjagYgvlWJ/iCkEj9Mc80K&#10;cpSUV1FddS34s8VfCebXf+Ea1q90+9v/ALqW8wSXDE8rhgQDwcj61434x/YZ+BnxF0mW88LWzafr&#10;CsZZUtQEDZzgIrMQxJ9AOuPSvzi8Dahb3k9o7Wou7tJRIMjczuDuHPGWzkj3r9pdK8VWetSafq/w&#10;90Gdp3gjldZm8lVyAT8z8Y9Bnnj0zXuNVMJ+8jLU461GEpKNj8lf+GA/E+uSXo8N62lpJb8xx6lC&#10;8AkXPQPtI3D0OK+afGP7NXx08DWjalrugzvZh2jE1uPMUlTg/dya/pA8m11TUpk1G3FqYArumfMT&#10;cT/Cx7gjr0rh/F0GtuRp1vY6hFIoWe2Wa3kUMHHysquBuU9Qeh45rfDcXYiDTnqjCrk1N7aH8x1y&#10;t9ZXJtbuN4ZE4ZZFKsD7hgPw9a0471ntdjHDCv6RPGXwF8IfESWOTxpZx6hFMqJNLdRKJCMfxYG4&#10;j2zxXyT8Xv2KfgfII7jwzaXlrPJIIjHZyqAARhWCuCOSMHr27V7tDjKhJpTi0eZVyGpumfjlaTiU&#10;7WP51LLb2kuElUYzn8a/SLxl/wAE3ta0nS49Y8L+J7aKIIZZo9QBXywozkvEG3H1woFfKGr/ALMv&#10;xls9OGrWGlPqdpuI821yxJHJ+Rgr8D2yO4r6GhmuHrP3JXPOnhqsI6nH+EviH8QPA19HqngPXbzS&#10;bmD7slvKyn8s4I+tfTFj+39+1fZzxy6p4jbVzHjAuooOcckZSNW+bv8ANXxa63FmGjRG3rkHALAE&#10;dQcDrSRyyxuonOG64bgj8DW1XDUanxJMmliasNEz9V/Dn/BU3x7p0Yu/GXhOwvZMYZ4JJIOOgUAb&#10;16d9oOK9dT/gpT8LL0QtZ6DLpLS7ftUajzNoIw+yRVXn6o3071+KlzNMcLIflXkenNT+fmINE232&#10;75ry6nD9KUuZM745xNaNH9D/AIW/ai/ZJ8ZQC2sfFq2F3cABH1NJYfm7r90qoznqfQZr6E8MeJ/h&#10;Pq1q0/hnxdpeupEobAnjG0g4+4WLHB9K/lr0/Tb2+Ilj257EkA+9bF3olykW1VbzSAT5fU+5xXnV&#10;OGoX5oyN4Zw3o4n9Y+kXMyXSM0SXcON0gidT8pHVeevv3q4b6cayw0cyW9qBhYCdo3LxnaOvX/OK&#10;/kzsNc8XaFeR6jpmoX1pcx8rIkjhlI9DnivU9G/ah/aP0PYLPxpqHA4M7LKV9f8AWBs/Rsiuevw5&#10;KStGR30c4ilaSP6ebXW9Ul1xoJF3hgNobu3c59fSt/z76wje41C0DDIJKPuxnoTX82Wlft9ftM6F&#10;EkB8QjUUXGVuoIm5HOdwUPj2BwO1en6J/wAFQPj6iyRanpWl37y43SMJEYr6Eqxry6nCeIWqaZcc&#10;0pSlY/c7+3LHVpZLffIjIfvbeTzimSQQRKysWmHY4IY5PbFfkF4W/wCCk3xD1C6h0zUPB9pqd3LI&#10;Fjjsy6SsXOFXYock9uFya+idF/bf+MLavb6brnwg1a3srhgDOEusRA4+bDW4z0/SvIrYOVOXKz1l&#10;iYrc++bywSPRmaFWMZUluM8n/wDXXz14y0zy5ujbmGVwPlO3tnoGGfy5r5p8Rf8ABRi48KeIrjRb&#10;jwnf2VsXw4ugUMnl/wDLTDJkbj90jt37VzV9/wAFHfhRqenXH9o6Jd2s7qAzNIjEBTn5BtAJIB64&#10;Nc9XDNbO5NXERZ7X8c/hTb/tB/C2OG3WKDxBpe57OcjsvDRSdSFccjPRsGvzU/Z/1eXw58U9O0bU&#10;ZXsbbUJBZ3gUbjiQ4HQ5HIHOelfdf7O3xh+Jnxu8YyRfCP4feINbs2Rg32e3D27AkfO02RnA4wDj&#10;k8kivZ/FP/BJn9pPxV4g1X4/2+nW3grRbeMXMlrcThZjLHy5RSCNzE/dDADuSa0oZpTw69lWe+xw&#10;TjzPmR9UeE9I0HSrBNO02MLFGimN5BhipwQQCTg9+taOs30VrKbAALLIv7vqefUivj+z/bt/ZJ02&#10;dNA1LVtSt7yxRYbpmtJJ4hNCoR/KkXhlZgWB9+Kl1f8A4KGfslQwRpZ69JdSSts+a2lQKT0ydp28&#10;9ST7U4ZdiJaxg/uZ1e3inZs+vDseCJdSKNMQBmP5ucevqKwvEWtppUEZVpUL5XMa7unqewr5o0P9&#10;uj9la7vDHfeKYLeIruDNHKSrZ5GQh/l+Nbk37bP7Kxk2WvjKEjjAMUuee/CkYNbSyrEpawZosRB9&#10;T6k+H0lgPChXVALv7VI00UrLtZBwCrjAPboRkHkVLqtsLCWXWo5IoHiCsEK5jYL1L54xjqPTPNfI&#10;zft1/s3aTtnj8SW13HEd00ZhnMjjttAUD8SRWFrP7e37M+pedHa+JmZpFXANpOI41b1+Qnb69feu&#10;dZZiHtB/ca/W6a3Z9Sa/qOv6nfG6lght7I4KxW3yqxxjhck5/P16mvPvs0TawUuPt9u7hWihcM0Q&#10;B6EKVGDkn8+egr4y+JX/AAUQ+FXhjTBpPgO1ufEt/bB1jumJggQnlVQOu5gpzzgD2NfIniP9q39p&#10;b41uLRtZmsrEofMt7TiMrnkyTSAvluhG4ZPSvWwHDuIqN8yt6nm43MoQV07n61+Mvjf8KvhDbgfE&#10;HUNpJybe3/eXL45Kqq5wWHAJ6V8OfGX/AIKFSwXh039nnTZ9LsnbBl1FvNmUMOdiYKg5z94MMdhX&#10;wjLDp1sJJNWmDNg5K4dz2x16/WuWudQ0hZIzYwbUXoz9c+45Ar67A8MUKavV1f4HzlbPKrk+RaF/&#10;x14m+Knxg1h9W8Zavc6hMybdssm2FFByuIz8o59Bj2r9bP2M/j54c8UeEbX4U+JNSVPEekRkfvuF&#10;nixwUbuVwd3t2zmvxZvPET3Uu0OzMeAvfP0FfZX7IXwk/aDn+JGkfEbQ9HisNMt5GE1xqaiJXhZc&#10;NtjfDtkHggYPToc1PEuDpfVdrW2OnKcbVnV1P2S8aaXq0lsILeNZbiQFlAOVAI4ZiOAa4zSvh7e3&#10;lmln4/021uJFOCinzon54ZgeCcHBwMV7dpEz3F4106xrCSQ2DnH4HJxmutbT7Q3K3dpgv04PBr8w&#10;Z9bc+drX4Z/DzQoo7PR9Jt7SOIsSsaBAu45+UjlcHng12Vn9kgvUuRbRzRKRgycjI7le+P1rv/EG&#10;mR6kiW8wwxO4lT1x2J9qqNo1rc237pQgT7uOAMdR7ikM8huPEFvZ3ZvLbS54XvH2K7x+Wh2559cY&#10;H15HvXO3WkX0t+dX8OR+bc4O1A+0O3cemfrxmvT10S4jvZ5L26mKbVEMBAaMHOScnp9BUEbLbXvl&#10;BA5AwpH3gD2HfrQ5NI0dNFhtMuLuCKS5gVLpUH3GLBDjkA9xmodG0+XTrprjxSI1jA3RbTks3YHO&#10;BnHrWlo0F/eLctMxD9FwcEA9eao+IIZ7nR3S7lH7s7g2Msw9Px7/AErLluUmiO11zx5Yaxcx2kNl&#10;LptyNqszMJAT6qB2HcH+ddTrV5qa21ujWkaPBEI4hESfNJ+Ys7H+LJIx0wBXmt3/AGpp8C6jZhLl&#10;YVLtGSQ5x2HGPzPatyTxv/ZfhxNbuLKW/ifaJItzI0QY4zkAsMZ6469cCtSKjOuhMksSTz2wRuMq&#10;5DruHp1+tJqdtZLcR3ULjzpPkIPGAOe/9K5rw74ns9Rs5lmmeJVP3XXqScdsjp3zjrTPFkk8qEW2&#10;1pFHy4brxxzzg1a2MtznPEFkuuxx20MkiKCwmKggqgPOCex6cUmk6j4K+H1i95r9xd2dpbKdjQRm&#10;c8nIXZy20nr6D6Vw2n634/t5H/4S+ySO04VHhcSuxJPVVJPAA5wK3tXg/tHTo3gj8oDn96CDgd9v&#10;fscVEpSvYlwOzuPiVoN/MkFs7XUZPyfIy7iRz94DGOn1rastancJpOtkQQ3YBiDfxFvVT+fP1rx/&#10;xXd+HYtJF3YXEKXemIGhLYDKWxzj6AnHqK8u8Baj/wAJD4tl1KWafUdQsysgF+MoN2dropwBg+mB&#10;jGaqdPQcfM+xLHwpYaFpk0k5iiJJVHjTB2NjHAHBPeneG72HRbp7e8uCZJ02I2dyZBzgZIweMe9e&#10;YWMXi9b4OrsIX4n3/dKHn5N3OenTjtW/LpYG2WzXgNu+boP8mikktGNxuenan4ltLixuNH8QWMV7&#10;YyBo3jZgVdD6qQQcj9a8ssfBXgLSNNNl4T06C1tmZn8uNSMFjk4GfXj6VxK2/ix7518+3YOSdhc+&#10;aoJODjA+U4IHPY16VaXSRwJGUW2MShF2njcBjPGK6JNPYpxtuclrHhia7jZtJuJLVT8zKh2rtXr8&#10;+Rx6A/zrt9E1OT/hFbjR2kVXclZAp+/HwVyD6nIP/wBevDdM8Wa1G+pfDjVgL2WGRts5OHaKY7k+&#10;VRjIzwRx7V6L4X0l7ixhmljMEsWQysQ24gkY/Hr/AEBq5U5KNzitGc3psSweI9L0V9mp2jOD8oKj&#10;ecde/rVG31DQfEV4JksntmH3CFGxl/2x2b1Hv1rqpYdbtD5dvbwtCFL8nJDE8KBzkY9f61Pbw6XZ&#10;73toFXJy2QFyfUjvXnyk72PRjHQ8t1/4J2+oJcaj4C1q+8MT3rn7RNYSlfMZjliVJxk98Y6DkV41&#10;F8Hf2pPAfiG38Q/C34t6qk1q+US8dZIWU9Rg7iD7bT9e9fW0WvaVYwm0vIj5M7YygY4J/i+Xn8a5&#10;rxJaqth/a3hdi7xnDWzkgSe+7kqR27Y44renVlHYxqUU9zl/B+j/ABknlfTvid4zn15byQzTWjRp&#10;Fb72OQcjLvg9Nxx14Feq+dDYTG0WNIyvykgfn9aw/Dm3V7aPWMSWs8Jw0Eo+6w/iB/iU9Qfzq7rD&#10;TjfO58yU85cn5m9PWqU77hGNi/GsMhHlMqNyc9jg9M9M15wdd8XL4iOk2+mwtpqANJetKTKScggR&#10;gDGDg5OQfau7fW59IsI/CrGGWG5IuZJhncm4f6peB3HzZ5GOOtczq8qWf+n2zyeXuHmLCAflHrkH&#10;g9M0WuaOxv3HinSBcRWNuHe4ccqAcso688jJPIH+FdhpfhjxJ4muEtPCejTapM3/ACztow0nTJO3&#10;rx3PbjNcFoeo6XcTC/EX2d34yyYY445x2IrudN8U65pFw134f1W602TlfPs5GjYZ4YBlIIBHBOab&#10;XKLfQsTxXy3Jgedy0LFFjkfckbLwQBkgYOc461gzaTdeJpTFNJHFcQ7mQsQBxwcHufQd6Lizksbp&#10;2luHmL/PtJyWZjncSTkk5zWFdpeG4SS9h3xdME4OPbIrN1JPdmqiircSvG32S8jLKOjrn5vbHrXd&#10;6QuhW4todam8q2n2h3UHegb1HBGO57VE8unExxWs7PGo3EFcEN65747VfNzosSGW7j82Q8HCAnHv&#10;n1qIRbepDnoer/FfwD4Y8BXttqHhbWpNbNwgeIAoU2ED5jtyV74XJPXJ6V4fHrF5quptDdQMshBB&#10;fOVyDjg+tb+nXelt5sawMjvhn74Hr61VdtIbU1hkuPLk5PQ4/FugP411uHYxcu55l4I+IWm+IRdx&#10;afHJE9vLJC6zoysDGxXdggfK2Dj2rs7PUEuYMSHdICQcD3/zzW35fh++R9Ts1VmJ2sFXAJHU9MnN&#10;ZU+nQWVwNQtvlifgIOgPc/jXNJWIUm2ZPiHR7C98trwZ4I3Jww9RnrV7wjF4T+HunX2ky6DYapHq&#10;u5nnu9xnt2bBLQYPDHHUg4xxxWvNp/mWC6lHcpMMgsidVycc59D+tc5qot5NYS/aIb9gBYHOWGRz&#10;68UI6U+4sWpQWszXVzGYoSvyKp3Eficc1f0JNevbya8vtWH2R1zFC8aDYfXdjc2QBwTXNaxq+iaU&#10;yyeJRJHbuuRIFyC393uc4HPsfatu21TQbhwdPlQlVDMiHftXt0zjPbuacoW1FydT0C4ubWGzKZDZ&#10;x065rxnXtd8SWWppLYRQzWRIEpO4SL6kEcYP06/Wu2nu7XUtMdYlZVIPPKuPp6VzsOkW13pwWyuG&#10;llJ5DcAkdR2yRUti0JbCwgl0lWwR8zDjpg88g/XtVtpZp0RNRui0dumyNccKo6AYGcVct53srH7P&#10;Nb5IbqWzx26Vm6hc2qIjXiSQhmwGUckcEgHB7UiTYgstFi8u6tZUjYfdLNgc9cg/ypyaQ0N0L68i&#10;86NjnanLEe2O9WV0a1a1827Ja2xzlcBR14Pfgin+fHDcxxRLthk5zn7oxwaYM22u47aZZ7eMhpFB&#10;GVIwD0z3B+tSX2pQWenSXeoSBUjUtgYycDJCg4ycDpXm/ifxT4r07UoLHw/p4v7VhumkMqp3+6u7&#10;vjnOfYe3T6Rq2maxdbb6M+QhwRwTn1HI5BpSl3E1fc43wh8RPDvjyGTU/DplaCOVoT5sTId6nBAV&#10;wD9T+prtX1C6y/2JPJYLgHHU/jwam1K40mySR7C23IxLcKA7N6kr3Ncpb6lrly6xy2rSL1Z2ONo7&#10;AZ60XGXtN0YrIxumb5jknII57fhWpaWKxT7YCMZwcdfw/wAaoMl4xKB96nk89DW3pAuLfcyqHJ7n&#10;27VMpWM5Uy7FBM0gcJuUHhs8gj2qxfPNJF8+WYfdz6ipFNxFCQ7rvySMelZ24xyl2Uyg8kjtWfMy&#10;44dHNaVqcL3rXU9ssKRnB2fdYg9O3PrXf3CpJOZYDnjp3rAuUguU/eJ80jZPuf8AGpbu2kmxOJyp&#10;VcbhwSB6+9bxuyZwSNuznsZRidijfwgjv7+1MvgLbM0PzMR+tULYWhXZLln6Anqfx96palcfZtUh&#10;sGkDTSLlYkBJ/Pp9PxrSSstAi+5XhvJDHsnQI0nJQcrmo49JF5IYoZPK3dVH3fxNXIlWdjHONqE7&#10;hkY59+9Ytw2pxX6RWFyoiJIKuo2DPVmcZPyjoOnWp5b6mhVvorrTZDPfhXI4Djn6VSNrqmuoE028&#10;e12tk7cBuRzz3yO1b13aX28m+mEwHQY/l6+tZQtW0iRp4bn738JGOvYH2rN0GO9jzy+1nxdoGtx2&#10;YsY7yywZHupd2W44yARhsjkfl1ro7Pxj4Fv1MN8gt2RQdjptRSP7r9DjGa6aGLULhmjLfK3XBzkn&#10;+dbc9jBe6cNIktI2t0+bbIoYZHpn1q4xZDld2OeXV9DaYz2V3BJF1P71dwb8+9eYeM9fvdI0nV/O&#10;UKiwvJBcRsBtZgSFwT94HA75P5VPqX7Mnw/a1ml+zSQC6LNsDMCm/n5O64JyB26V8teP/CmseGNH&#10;n+Hs+lR6jYBTJb3rEj5k4ZXKABQMAk9PTHSqnh4z0kdFCvKnsdb8H/jdrFp4pbwz4kjuLmzupGUT&#10;3SF1Qsu4kOOSoxnBz6ew+2EvLURtK3CHuOmPfuK/JLwr8RfHXwfT7br+n/a7FneRLSPDsrIODHIO&#10;oIAIUnI79a/Rf4eeNdC+J3gaz8W6URFDdjM0a/OEdTjbuySpzg/MAa1r0rO6MqklKTaPdLS2066s&#10;98DjLrlgepHuDVa8tJIrcSoN+3riuds4Lkzi0jIChdwZv5VTvfHkXhq4W31+3kEbH5XjBYHPQEdv&#10;x4rmb7kcqNk6XY7xf3Fui3GPlk2jfg+p64x2qMm1jtZCS2E5yOT9Ky7rxhpBBuUdXA+bAO44PTOM&#10;4rU0rxIsV5BrOkgJNA3mocAjdjAJ7HHbNNNEyh2M99RuILdbuKB/Lc7dzqVU9zgkYJHeuZ8R6lcp&#10;Zfa7NHXapxIvO0+47CvSvGXjTxp43s3HiLUpL9kyUV8KF3Yzt2jivPYYn0yD7PJ8scvXd0Oe/wBf&#10;6UMyZ41qWl+Lb+9gvIPEN1CqktJDsV4pQy42k8MB64Nc/o3xW1S6vk0HUNAiSFHA3kncm3owUrxy&#10;Ouf616xrVrLpCCO0yVmJ2AdAP8mqlto1/qdqIJpmt2Y8FcHj8az9oRGF9WYEfjvTfEN7LELa4j8t&#10;gqtKvyyH1yCcEdfxr3LRIHuNOR9QUEKMHPt3P51xug+HNB8JFLFLsl2O+V5cfOeuT7/TtXcapZ6N&#10;4hsodLv7nZbO6viEjr0BIwc49+nWrTuXytaJFC3m0XXEm0/TXjnjGBIhBAA7dR+RFbumyN4FcT+D&#10;r2bSnfdjyXKgF+X+UnBDHrnNUNHT/hGtLl0PTLlJLBpPM5Rd2V4HIyRj68c+prrtI8Pa/wCK7a5f&#10;Q7fT7uS1i3bL24igL5I/1ZkIBYYzx7Z613UZWtZjlRuvfRoeK/i18ZNa8HTeDLrxJNPojgMbdGUo&#10;MfeyQMnOT1PXpXyB4g+Gth4h06Sxv76aO1uAQ7qw8xO/ykgjB9+navp+wW48LRNYXFlDFM7kSAlZ&#10;PnI5wynDDpjHFcvrekabrVq9tdRLC3/PSI43fVen1q8VipTs3uZ0sHThpFHlPw/+H/hHwPZppunK&#10;8kKjErlsyOPr0z9Biu11i38KajqrC0mlhgKKqxuoXDjr06r/APXqvZ6XJbzGBgFEZwG7n8+1Xby0&#10;sllEtxFvGOvf/wDXXjt3d2bSiktCJpJ/3Vu4jkEIK7QASwPb/PFeey6QuhtJKbd50LkpBEpdmJ6K&#10;qj/9X4V3Lw2UcongBUt+ldBoV5bC+DXiBVAIEjkDB9eelbK/UII8T1DwP4Pv9TTxA+miG6BDhmBj&#10;YsBj5lzgke/+FZOo+JE0rWbfSb21klWUkI0edrHaSclc4IAzzx0r1/U9cj1rxYdJW386JAd8wOQo&#10;Azn3Hbg1yus2ni/w/rp134e6pb2omQRS2lwhKNtJ/eAjJDc4xjoKnm1sjujGLi7nzH8ZfiV4g+H2&#10;j6deeGUW7e4mdJ2yGMaqARkdAGJIz29s5rW0b4xeFvE+gDxDpt2wdcC4tn4eN+hJGeV46j6HtSeJ&#10;vAd1qlxHp0VrHeNI7MHjGFRs9D6+mK8zf4E2Njq/2/w/HHZPLlZzlpQCTlsAnJ55xkD8q6/aQ5dd&#10;zzqlLXc8g/aT8K694l02O8+Elm2pXF3h57azX51wMAsB0ycA9wcfWqXws8B/Fj4N3ul6t460p7GH&#10;VMxgud0W1fm+ZlyoZT1AP1r7N8KeAdH8GJ/wkelXNzPcxH1HzHjJwAPyzj16Zr0rxr4nv/i74Ym8&#10;N+K7cfYo+V8rEkjsMHf84IRwVGMZH51hVzaah9XUbruephqFPk53LU6kxW7QCW3AZXGVPUGuc1K6&#10;1GyjMmwBOSpU85FedaR4lsNIsrbS1vcRxsUAlIQRhR/FnGOn513mnXtjr05dpObcZO4gBkb0J/Cr&#10;p4Ga1Wp4dTExkeZeIoLzUSL+4Xynzy7D9T/WuUvdZt7mxbTmZWC5Ctnn0z+Fd/qT6/42ljj0eSKH&#10;TdzR78hi7D8+noDWHqnwag1SxN1p93snjyP3aDy9w4AIzz6HGDW0ZuMrMhO55f4Q8OBPEUc6yb1J&#10;A+f17dPT1r2uOKax8VQ62bh42t42Qhc5aMg5QHPQk5rw210qC11GGOPxBFuik2z2yld5f+6oJyee&#10;rDpgiuk+JHi/xv4DdL6HT4Z9u3Es25k27cnaQQCRx681vKLk7I2uoq59C6rpuqeJdLktHd4rRx82&#10;wfM3fknkEcYFWfAdlY+DA2rWGp3GyBxO/nuHCn12kdCeuf8ACvicaj49+JxF/oviCe0guly8MUzp&#10;HuU9MAnBz178fSvcvhf4mF3Nc+AfFx26g+FU5LmUnjqO56j1qauFajdnFKveWh9D6v4x/wCErnbV&#10;oJElZxt8xRgYHbnnjpXlOs/EWx+Hl8bvxRfNb28K+YMFRv4JxuYhemTycDBPavS/DHh7Qbe6NpAR&#10;9jVSzgkjLDqPw/pSfEDwV4C1zw3LB4w021vbCPpHKCTgnoDkHGcHk4HWuCKje8jspwbOB0f9oz4b&#10;z2s9xo1u8t2VMirlWWUgYxkHbnsQeAO5rxHx1ofibUoofGfhq2EMk53kwjOJCeQvGW28A8dOtdh4&#10;e8O/BTRtTkksdDhsli+WKWNndAvTG0swGO/B9a9BWC6uPskM0rMgO2GFVxgc4wF7Ef41pKtCLtDY&#10;6Y0nbU+avA1/+1B4QkfxBoug3OqQmVnlFxcbd5UHlCWIBIJ5wQQcEV9DWv7Sp1zUodH8ZaPPpVxF&#10;F8u1SHOeDy2ODjpwMc4617Ho0/jnSNPuLzTpIoEjQgIVZl2j1yeMHH5e9O0z4j3WvmKw1jSW87dh&#10;LlXzhiMEn5QcE9APb3rooV1PRnkYvDyhqtTwb4gm+uAur+GJPIuHTyoZDkYxkndjP5e3tXzvF4Z8&#10;aabO3inxLbSTygZeWFWaNsdcuFABHAzjmvva48cacL2Tw7rFriSPDM8rAR47dRzx3/8Ar1U1jyrO&#10;N9IYxJGY/uoQUVGHHTjH860qV+X3ERSTcdShpXxI8BwfDW38PwSRTXl1tkuGAVmjkBH93LZAGOdv&#10;U9a1tIu9GbS2v7VI0WRSfMHBwOvXBGPQ/wA6+Y9TTwt4X1GefT4Qu/HmlPmBYdQpPp/9aulsviha&#10;3miR2GnWX7kSbmmmAEm1T9wICV2seSc59Kyhh3N2TK+FXPeQ7ajths5MbhhWAzj6e9Y2p6FOVMWs&#10;3TumQdoGN3p71xlt4p0saX9psbjyvOBwsZyyt06Dkc+tWtP8SaaMS+Nb4iN1/wBafvggE8epwOg5&#10;9q4JUzuhpuU/F8i2bwrpIO4sqyYP3Y/XvwD3/wAK0bCPX7vUo7WaKNF2bnZGJAXHBOf73/6q8/1f&#10;VLPVtTkn0GeR7eNAqSupR5B3ypAIOSRVDw/4m1Dw1Y/2ZolukjPIS2clmLccAdcVcaL6l88T0XxT&#10;qF5o2npJ4bsReyh9piBKgZ6ngE8dOB/Kodc8eWniTTh4Vv7E2xlRfN+bIB64B4PUelZVx4qa6thB&#10;BFPBOnEuU5OO4x6153q+gpqDXAnuZozKdzM/LAnngmk6auHs4s+gNIg0SLT7aKLCA/u0GMEkdh6n&#10;jNee+OoNRi1eSRk8uJY18ps5LHvn05/Srnga0vNFt4bbJntolPlvIxLISc5GegJ9OnHaofi746sN&#10;G0SbxDDF9okt1UFOmCzBcng+vT8656cX7TRXFyKMtDwTxl4lvLHRJLGGPdJIQB7D1+o7V4z4n+JO&#10;n+C44Bay/bL9UD+U+eAe7Hpz6e1e/wB0kOseGl1iVF2upYsOidz9QK/O74n27jxSJbQlhcYBDdSc&#10;9vrX1WX4fWzPLxNXm1Rk3niLUvt76rM4/fytKwHKqXOSBnnAzXWSeRqNg19A3mSnp3Oau6z8N9Q0&#10;rw0HuMK0gDY4JUnkZ9ayfDscenodJc7y4ySTg5r6SlVUo3i9DyZU7PVGQoTyS19J5bjO1vesmP8A&#10;s/Tx9puMMqH8TXd3egyXHDDcnrXBa/pkXmCWwYMIjhgf1xXZRnrZkzjpczpNU0S+v2lu4zbK33Sp&#10;/wA8GsX7Rpcl28x/eQqec9SatzRWd3tW8+U9ODUs3hU26iWDlOpGc812VDCNQ+v/AIQeNvDlv4fj&#10;imZBdA4EZ6hR90n0z719FweOrN7VIotqE8YB61+bOlabPYw/bYT5U68hx2r1PQfGOoywCG/xJKo+&#10;8QBu/LvXl1cOpvU0lN2sj6i17xbdzXz6C0uEbDNjBbDfyzXY6P4103QZY7M3f+ihRlQw3ZPU/n2r&#10;5G1GGTU4F1CwkaKXGSM4Oe/NedHW5Zrr7JKiuxOGY53H8u9R/ZPPuzFVWtj9irvwZ4msw+j+IoBA&#10;eDsI3Kp6q2f5Vgz/AA7+JFthZfEO7TZDxBGuwx+g+UAsMep65PpX274hbT7xGhvI1L8Y3jJ9R1rz&#10;y806eCLzrQDy/Tr+VfnM7o+4jSPljVpPiholibDT/ELR24cFU2AMOCGUeoPB556811fg7W/H0Ok/&#10;2VqWpNdW3DgygCTd7nGf14rc8RW0Y1UfbIg5wGGev4e9TtaWsG1pZggYd+P1qfaN6M6YxS1Rdtrz&#10;Wr+/iF7dStFHngsSBkH9K9G8MXVnJctaRuksgwCqHc6hs4yB0yQa8903w5Y6rZSafBdOrOu1gCBg&#10;N0wOv5GvR/DFhpnwx0h4LayRicENkq7OfU8jJ4zxwAOgreAVe7PbtN0u2teCvKrk+tcZrOp+H9Ju&#10;Hu7lxGrnGSpPPfpmuOPinxFqd9/aLTtYoAPkRg3AGO4Gc1ma5HBrcJF0pklbqxwCfp9e9Wca1dzo&#10;L3UrqOIS+H5mVJwMnA5U84AYcZ9etXNEudQt7aSDVwkjS8jdgnb6ccYP8qxNO0qxsNPEcQMbJklM&#10;kjn0zVuBWEZkLfu1BZnJxgDuaIxSNOVF6fQbOfEksCKTxG2MnnsO+K8o1y1dLp0AKY7kYxj0Nesw&#10;6xY3VssbyEmNiQFxg8epPB/xrkvEuq6Xc6ddCcCSZUJSM55J4GD6jrW3MtjlqHjEukXWsa1bHVle&#10;8YMAGVNzD6ADHauzuNA1SKDybKGYBgTkqVPPasLRtT13SIftlxEgjc9zkhR9MY/Gt3UfHniDzxbW&#10;kwS3MYyVGH3ZzgE5IxxyMGun6nJnNHFKK11OTv4/GttZLHoN8trduVQrMcK6jquACCccnjn2612V&#10;n4SPxEW00X4nyi4gZxtj4kycYAGOoA6A5wOcVxFn9nurw37I7yNkvI+SevJyfU/nX1n8KvB8mnaR&#10;/wAJFqcUbTTnMOR80aHGcAgEEnrnnOe2KJ4Jx3kFPF36HhHjf4ZfDzwk66f4XsBAJWCyvsCJLheC&#10;wUAEryO/51oeGNCtfC+gNJpbNdyyuX2xduMbQAM5XBx6k19O6vLdJcKLu3Vw4IVhyNvcc569xXlW&#10;uacdCkhurMLDDKSSFTYB09Pr9amNLoehTmnueOWuv6tqsn2WwM8uPmcOGU4989D2xXrFrZWenINT&#10;1KCOXaudijIB9Pf3rqNKilWMTl4FVycM7bSfbJ4qr4j8d6F8OEIg0281TULjHlfY42mVn4G0FcjP&#10;PQdR34rhq0pJ2aOh1F0ZX03TbueeIxWLWiynIMqlFA9RkdK9BXw/Ja6f/aExeVlz8q8jI9Pr6157&#10;4Q+IOsePvEs9td2FzYtCm4x3AOVIwABtGw7uTkN6g8gge8WaO0H2V04x61m4tbmTlZ6njGoakY5R&#10;EYgzNjAJ6H+tb5h+zbSw2r7Vs3ll4Hgu2/tdkjlI35ZmAxnGSeg56d+Pao/EfiLw6ukSJbzQylVA&#10;XDqCM+nPXHap5dblqrE5+S9RJ2WQjbjj3+tZM90jAecmVB+tPsrSC+tVvRMG3dVGOPrV22trFOd/&#10;mEHg9RW8YjjLXUij1HTYG8udFDHnOOTmud8XfZZIHmtch2AClR/F7+xrL8V30FveySxockLtAPC4&#10;ABP4nnFcfPqGrahYTSvIUhA2hhjp7eh9aHK2xc3ofDvjz4y/EvwprepeFdI1O5ghWUHbFGEABHAV&#10;ypzweTzznGK0dK/aq+JVhYI2j6ndPNGAhinUFG4wSxHzMT/tZH0r1DxX4Eg1rUbqSCfMk6jd5oGe&#10;mMA9celcdovwis0tJL2YRtcL8iqCdx9Dt449+K7KdeLVjjlI+nvhZ8df+E1sY5PFllHayzDDG3JZ&#10;QwxyVIzzz6dsCvd5PFvg57U2VlqMIYLyuSm3vzuxx71+ey+Hbvwnphn0ncsjNhwDnqev+f8A69cT&#10;8SfE3inwrqWnXngmHZdW2DctGAwlVhxGwIOVIznHHPqKuUL6oykrn6t6NA0LRahdRrcQEn5iQScc&#10;8H2OD+Va3jLyPF3hq80W0AhnlRQjMu7ODnae+CR+FfmhY/Eb4seK7a0k8PWx0coxWcRyK0UrAZGV&#10;kGOv93tjPSvtH4IyfH/xt4mjsjpsGpaerbZr9v3PlbV3OSwAQkAjgDrj144atJWu2a8zpxuz4/k8&#10;IWWgeKblNZ0+K/hUZlgEhV0mB4YcDpzg8Vr29lrFxdPcaGZLSO5KxogG8ccYAIOPc19u/GvwJo+h&#10;61bX/iowvdkEM9u24tGed0mBnOcD1/CvArPxR4QHiAaPaXKeY2di/dwB1Jz0IAPHXvUJaKxtSlGp&#10;HmRyWlaTPpV5LN4k0ZdSEsfkxuzmMxsTnII7cfmBVW7vnu0XT4oxEsT5znhccYyOoNafxH8c6IWh&#10;8KXk0kFveTLELiOMyjcDuGcdFyOcc/hXHaFoep+H57yAXq6lDenMW+IoYTzwPmJYdPTH0rro0Lq7&#10;MKjs9D1jR/BXgG5017ZL97C7uATNLb7YioIxlWIwWGT1JrR8Q/DbwbqegeUNTuLm8gdTFes4d0C8&#10;FdqfJtOTuz17Y6186waB4ssb6XzZYRcynKmMlsr2zuUf5Fcre+OvFfg27klBd/NIALAbfk5Kjgrz&#10;34zWs8KpPQunVbdrn0J4f+HPw48E+NYfiBqNjHc3JURLcuDl2GSAVHAPXJH49K9A1z4i315avqvh&#10;nR4APMZDvUPvPTccDPUe/oa8a0Pxn8SPiL4Kubf/AIRe+e3iGHntbeVirMSBgAEg4wc8dcjvXp3w&#10;6tfElvo8Gq+OLxtP0u0b7tyjQvgZBOwnqMgk7exPcVyvCNXXY3hU1szegt/i7rNiLXWNNs9LW8VD&#10;C8KFDjH3druQSeN3A68da7ux+Ctva2SXfibTrbTppHJaYBGkl4HzuynkYxjB6ema9O13Wfg5pEGl&#10;67rIutSt2wPMln+TcB94CIj5RzgZz09M1zDa74C8Wa19i0Xw9ewWkiBPMuRIqNgk79xbv0AGCOOv&#10;WuZx5XoW5XL2m3Hg63vW0vQZmubqzVd6LGARx94kcEHt2/Kr7W2q6tBdWWmatc6YbhfmePB2/VW7&#10;Hoe+D9Kytc+D9mt2fE3w+uXsL25xGyvKUiBAwSrrllIx3zkYBPAr5f8Aj34k+Nfw5vYvCXiTWory&#10;S9jaQXVk+JlJUH55ECno3GcHPOTT5eYbifRkn7OXxD1ZJfGmhzJriQoFeIDy5oivBfjIeNvUYIPU&#10;civONQ1zSPBdytp8TPC2o6nZSh0X7JbPMN/GR0GNozktx7HFfGX/AA1f+054F0ex8G/DO7RGLsS0&#10;zF2Z9uN27hgxAyfm+gq/on7Yv/BQG2mPhLXPD6ap9tDBLl182SD1KSFxkEdMOG/CvXw2XJR5+dHO&#10;lPmaZ9d6r+zdq2pzJp3hOeTStOjkjmiE4+zRMCFkVT+6bcoB+YDoehyBj55+NXxN+GHwm8V6N4X+&#10;Jur3fii0mkQamLFZFS2iVt3yY5LBATuAB3Yz7dzL8Zf2ute0FdF1Dw9a3ct+phS7mbyEt5AMcrF1&#10;G3klmJz6V6t8Gf2Zfh/qceoeIvHGqTWOrqSb6xZI5Y5IumInkch1O7OVA4OO2K5o1Lv3hLX4ik3j&#10;Xw78ZIYdW+DejPF4cVAtvLMpjnlBx87Z7dOBwD1OSaLnR9bikngj0yZJrXAlZY2ZSDwGV1yrAnHI&#10;OK+f/jxpdh+xr8VbHS/gv4hT/hD/ABbCQsc7swsbksGdQhOUBLfMBgY5HAr1yaD9pvwpaJr1vaXW&#10;paI8bHfb3CSxqOGBZWGAST0Dc8EZBrlxdaEGdVPByaTj1OB1PxPDo3jvTtD8SW8gg1DOxznZuBxs&#10;Y4IAOcc+o6jOPo3wL8Xv2dvBvi19J+J08cVk8O2FrZkkjEw6eYsZyAoBGSQMnv0r4o8Xa34T+Oti&#10;PCOumeC5iZpZV2OsisRhicqMgZ/A+hFctF+zd4Ft9R0xNY8Lz3FpaMp+1wLJFKQpJAEWSpJX+IA/&#10;Ng+uM6NaM1e5z1Y2dpH6BfED9s+S21hNM+CPgm18SaDGQ1x9vkEIx2WEtlvoS3864q08cal4n1yf&#10;VZdFTRbdpR5FmkvnhEAHfAG1jnA5Pqc1ijwH8GdFsVj0HxFfaWsShpNN1OykJ9wtxFuGMcjcF/AV&#10;6RoOka3qPhC2v9L0eWX7WnzxW+WKKQRu3cE+3HcVtJRexMa1tC1q0fw91Sx/tPW7YTSKFUbA3DA8&#10;AYIHB71ox+MvDctuI1ikfb8oLqCAR9CT+lYHiP4aeKfCGjpe6zJNBHOXKJNEVGYwM7m+7n5l6e/p&#10;Xkui6Lr1zdSSmRYlmBXCHIJznIOMgj1GKz9kuhtz3Wp22p+M/D7RyXdnfPZGI4LOmB9MN1A71ycX&#10;iLwXNC99rGzfFuYTSEDIHfceAe9M1XQ9E022EmvMt5IzYKyYOT6kd/c4rjtS0LwHrRhudY00Swwk&#10;D7PGSquncHqBuHHSuuhgZ1HotDir14w3ep86ap8dvFPgb4v2niyx1FNU0W+QQXdlGEaSOLJAmBHR&#10;uBlT1wfatX4hftDQeKNaub74b2ktgZYFjaWYFWY4wWQZJVjzye2BzXs+sfCz4L6vZzSw+Go9MWWP&#10;aq2zMTGfUE8n68H8sV8zaj8FfH8eryjw+IpdMiIxPKShUHHLqATx0JAIzjuePp8HlVK65uh5VXM5&#10;y2Mufx58apNNTRLfxDeS2hxiEsoUHqccdSeteL6pojSXZuZkUTsxLFjlmJ6kk85r7E8N/BXVGVLr&#10;X9QkRiMiJYwuM98knqOnA4rvn8CaHosX9oLBFP5B8zfJGCy47gkE5HevahOEH7iPNqKT1bPh3w74&#10;K8U6tK0GiWbyNkBmbCKo9STjj6V61pfwSgitze+Kre2upF5MZdiAexIGAf6V9QWsseoIJSfv/wAW&#10;P51JeaYjWpt7L52c/Mcc/wCSauWYSWiOV0m9zxPSvhL4dv4UkmQKrZBiU5XH867SX4Z+G4IEUysk&#10;MP34yu/K9wDmvTNJ0xtKtwssfluQSq4BGD649fSvJfG3xCkbUpPBvgmwlv8AUWU7rp4yLOE45zIc&#10;KzqeNucZ47Yry8XiXUvzPQ7cFBwd47nsXgbwz4cvtKk8M6cVskiH7pg3zbm7KrHn69q7EeGNcs7O&#10;K31q5F+U3LlGJ+XPAOfQHHuea8U+D3wytfCFpcXOq6hPqGp3b+dJM33VL9VU9eO/5DgCve9D1Se1&#10;knRCGCZG7HGM8fh6mvk8XOLk+TY+npKVlzbm2ks8dkgv0WJdu1ORyBx0B4PHQ81yFpp9pHqhu497&#10;kkdTwv046Vfvmn1SZBPGiBeQFOefXmtS008mxZjPvbcRgjAC+nfPvXFLY6IsrXdxvLKSTIen0+tZ&#10;kF5fWQLquQeOTzW7dQC2Z5JBuBHBFchqms6bZ7Yr+YQmU4UnPUdf/r1zzkzWxrXOpSTI8bfIzjBY&#10;c/Sucu7ZjASXEjEYz3rVXT5t6OvMLc57888Vd+zRIBsGfXNKN+obHALpAiMksttHFJ1eTC5OBjlh&#10;1GMfhXG63bQX8DbEDvjGSCMe+a9Z1CCAOLUJw3PtzXJanewR4ivDuHIAX0qjKTueGy2k8X+jRK7j&#10;d91eSD6D2rX0WS4ecxz24jIOFYnjPoKu3XiK3hLm3BV1JPIwDiq1vf3FyucDHJYmtYx7mUodju1v&#10;dgSK7AGBtO09PofeodQ06O+gW1A/d5BI9gc8ehrlr157mzMdt8zcZA69ap3d34o0yD7RDnCDOAM9&#10;K3pmE2d7qOtpbL9leWSPy+dkYz19c9QfxryybR4/+PuwQ7BwMcY9h9Kwf+Ez1HXZZN9mYPJOMglt&#10;35gY5/8A11SfXGhyzOyqc7xyAK6qaTMuW56CmoQaZEglZYyoyeQOn9arv490xt00LurKOp+6fy7i&#10;vmDxBPrGpXRWzkLxZO0Dqx9T3zV3RNJ1m200yXqkOvO7ryf8O9ekqUbESptHumrw/wBrRx6gJPO8&#10;4bVB65PpXYfDXTX0FmugS8+49TnCt2yOxrgvBun6tqRNuRt8lVb958ud3TA/rXrGlWk+lQSQwsTO&#10;7BjzkY7DB6d68qotXY15rLU9v0/W9SVtso4bHC8AD6j+tdeLuCSMSwqeeCT1Pua8Wj8YX2j2+Z7I&#10;y7xg7ScCu+0G6+3ql2pZcYIQ9MmpsKNmeiaLGUmV7s7kXmNc/wAfbPtXXQPv3SD53UZ5HX0/GuYa&#10;OIovlAMy4Oc5HP8AhXcaOdOhgEgbzd5yW3c4+mOD1pM3ObkijaFg6FmbOc9Pz7VwXifT0lsy2wqv&#10;cfT+Vev6nqEwb7PZlXb7yg4+UdifSvO/FVp4lttIh1vU7Uw2l0xSF8qVYr97oSQehwwHBBrKUbDT&#10;Pm+SXUY4gsyLC2eAPmAx25qKTW7iB0tHjaVZjt3qpIXGOpHHeuu1TTVvItyKHVzgjryP/r1RsNK0&#10;iErbxLKOu4oP4h9eOelRTmdPPckt7eC5Qo77VXGex+tdwvhy1bCSoH24IY/0rnY4bGJQJoWeRyFU&#10;gFsd+ld1axfZIVjeQuAAcHqK2kjJyMrULhdHZLdi7A9AoyCMd+4x7Uyw1R51ZfLxIeAv+PtXWRQQ&#10;XDC8YkHtkZ4+lSy2VvaP9qKhi3Q45JrEoyl+2yITLgSDt/hWjZ/2jbqJrVcMO/OCPTiqV5c3z/vI&#10;oST39h61sWOqmG32zuU44yOfy961hHqJo6aK4vJXAusKXHGO/wBfery6c1zk3D7SPTrg9/avN/7b&#10;vb+9EaxbEXpzzn/69dhpsjxSBnZgTwd3ce2a2a0uKUrD9SsYLULLPqH2ZM7Rvxhj6f8A6q3bDSLO&#10;JFu/MZw5DYJH5DjIH1rIvYLC6j+1X8aSopyu9Q20g9Rnoau26O7GS1YDIztPQ5Hb3qDOTuak0Vgb&#10;gLGfm68HH61ga3LPbkQwpu3ccep56/lVyZYYSZJRsfGCfX61mS3bw27TRAyHPT1rSLVtTKT1uS61&#10;ocGsaa28BmRTs3Z5JGMYHX1/CvzT/al8I3N1o+mzTTzWzRSToHi+7hjHjcxB6gEfjxzX6Iz+JZJC&#10;tvJG0ZUfNnoB/h714v8AETSvDPjOyuNA1cgW0qbZWHDKP9kDnI6gjnIrKSXUulVSkmz44+DnhPTV&#10;8KR2H9pyXN5BukG7ny1c8ZH16A9fpWxrfhrxauq28qxxXVuWKuU5kXPQkAZIP6H615JfXEvh94I/&#10;BWvy29sJ1BuTEI2mQjhXVhkjH3sY6HGK9yW68WXXiiG4stRs3sI4x8sLhndyMjPbpx1/A9a5uacX&#10;eJ7FKql70T2D9mD/AIRLxhr+seDfENm9lqOjOs0E9xN5EbJIQAE3bQTw27nj5cEV+1fwk1b9j342&#10;3tz8P9C8PeGrzV9CijW/aCMz3EZGBueUFozuPBbqT19a/nX1zTvEPjPVJNL1aKI21wdrMRxjGMkr&#10;1GPx/OtLwv4L+Kn7NnxF074zfs52luuo2agXttDMyC9t+A0TRkFWZl469hgE16GHjCStOVmeLi8M&#10;5tyW5/Q/+2Z+xF4A/aX+BcHw/wDD9vbeH72wucWE9tAnybipAZNuTz79Div5qP2pf2Z/EX7GPxUg&#10;+CHj/VYvEdt9miuLe9t0VfMWXlgMEqSCDX9aH7Ivxp8D/tT/AA4PjLwncQ6ZqVsqtqmmXXE1vOpA&#10;ZWDZIwRwT2GPTP42f8FlPhtfeLvHGka/pNikkMcQRrqE5aLaApWPAPQqdx9M12PDypNKbPHoKUqn&#10;Iz8YvGnwd+Gnxg0u7gmnlXVraFTZiBcHewwu4cFlIwDjgdTXxf8AD34Uax4d+Jb+HPE1nLutPmkZ&#10;49qrg5VgT347dc19F3Wja54O8Qf2vpssou7M5aRZCMBhyMjqpzg5GK1tb+I914v1EeMNUmX7TZoB&#10;sQAnKDGXwBnp0Pf3r28oxkoz5E7o8biPKZSoSW99D9Nfh9460B9OhiLhYGAY5B4ZQNwHHBB5qv4v&#10;jtdK1c65ot19rsbk71mHOxiPmVv+BZGP5184eDPGOnnS9O1LT4VeLUlV28ptxjLcElRlsZ4weeRx&#10;zX358I/gp4l+IKXPge+0eWOHU1Q2j3KNCjzNkt98DIUAYxySflzzX0mIxsGlKTPwzBcP16XNBXdz&#10;8OP2i/D+hzeM7jxTp6qgu9qSxLwN6LjcB788+1fT/wCzDPqGn/CqG3uhDM087PHbu+x0jwFHzDO0&#10;NjI49+M19e/tN/8ABOjxt8NdGtvHOtRwX2mW7fvHhcFUOOBKnBA7hgTnnjpXwtrXg2a/8PDW/hne&#10;yaNqOlsV2RcxybOCMNlTkZxxgj3xRl+b0ubnhK9jzs6yWdWH1erpc+zrP4heFNQ1oaTpunSW17Co&#10;8yNQZFJGPmVzjOc/keua+y/g+lrba4L9bmWOC6j8oq4IPzEcjAzlRk4PFfln+yZrPj26+OGj2fjK&#10;TdLdK8OQF2yjGTu2jglR6AcV+oPj/SLrwbrKvZh7QSkNGI8vsccnJBIKMOnJ6dawq59yTbqa3Pfy&#10;XginKgvq+lu59y6JYhAsNtcmdWHys+Bk+g4HIFdRLBY5a01BN6kfvPbjt3/Gvmr4UeOY/GenPo93&#10;CbXWbcB/lct5qjgOo9fUda9mFpfXkYENy8ciZ3ZGd2ezHqBXoRzFPVHv/wBh8itcyfHcWiQ6U8+n&#10;wpK0ABXoyhsjHBz24P4V4zrfg34e+P8ASpNP8V2Ub3p+eFwpXEgIIyy7c8jvk/pXqGv2a2enTXcj&#10;x+TAvzf3iWIHI5715S+oRFGaEbdp+Un170qzpVouMkfPYuNbAYiFSjI+br3QbTSfDs7WiFFdgfK3&#10;byrHA27vQe/fivOr7Rhe6obi/RWEiDygSQNoA4yenNevfES60+10e9uNPf5533MMZwSRnGRnBIrx&#10;PxBrPhO8eKLxJqL28UIGAc7GLAcHA4xyevr6V8pn9Jwwip9mfUcDz9vnU8XteJ55qPw4vri8jEGi&#10;okc7gtJIFkiHPJYnJxxwMDIIFblzZ+FfA97Da28caz3sixtHCNqemdo4xjvjnvXtum3qppLQwyef&#10;ZCMnarDG0DjB7EDpXzz8Q/A2ua3bw+IvhDaQ3uowSM8sV5OI2Dqvy7CRtwemSR2Ar4PlZ+7Rl3Pc&#10;/DHh650RLqHTVEa3AGRjKgjOOO+CfyrD1O3m09jfX+9HQZDwIGkdgMgbWKAZOATnjrXhvhf9rWxt&#10;LKfQviNJHpeq2bGK6D/dO3o4dc5OO4znGRkV7Z4Y8NeKfiD4i07V/FElzbaC+JFu43BMi4Bw0eMq&#10;CPX1BA9Naas02VJ30Re8D+PNJ8aWs/hLxHbRwaxaz7JI5nQNLC2WSRSDkcDg45x0HSuJ1+z+GWoy&#10;3/hn40ae9xpVqyl1HEiq/KOmRkgjuvSvafF3gr4eeCPGx17SYRGZbVN0sg/eMFz8oJJPUdj6Vxut&#10;xeG/iMbDUFtLed0JETz5DFXx94e2MhW49RXXWq81mtDGFJrqfn/4U+Anwt034mC78KzXkuhxzyS2&#10;9oQEcIVO4FjgtnlQpPQnJ6V99yfErwd8LvC0ut6VaSanodptS+gmhdpounmeQyKzsFJyvBA6cDmk&#10;8ReDUtEAmeLfDGRHJGApIbgquOcjjjp6VpaV4E12LwaU05Zb3zEYzKSN3Iy2N2N2c4x34rkqVZPS&#10;TN4x7nt/wq8N+GvjbpkHjT4FaraeJdO2I0sNwVRocgMd+VHIJA27etc78QPjF8WLXUT4U+IFmYrO&#10;wAgiuJH+YRjGIYwQPlXAyfx7kD5T8Bfs+fEDwb4sk8a/AiWXwtfxt5sscxZLK7xyEliIIJPtzzX1&#10;Vr37SLeN9Lm8C+N/DUUOveWkDLFEZIjMNuHBZQccAE9ACfernQi0nE0hXtLXUwbe507X7Z4UnG4I&#10;CFX5iN3TPoP8K+ZvEGieLr7WRqljpsM7abcOAtw2yRlI+VwGKqwY4IG7gjtX0r4Ug1LwNol2HjSy&#10;nmLPMYUjd1jIUBFfBIHy8c9D71x3iP4o/CnS3h0jxBDO63B+eXZK8jOPndmmkGFB6fLkj86unhL7&#10;E4jEKK1RLaS/8JHYpZXen7ZQc4jJYjAx09D9T2rw2T4deLPC+h6zqNv4kS6ltZGm0zT2hYmRHO6S&#10;IuMAH0XBBIznnj3jQJ9L1eE+J9LvnWBgViiRSgRCOQ2eSMdQec9e1F9Ba20H2iImd5M/Kw+6PY9O&#10;a5adaSd0HsIvc/PHwZrngjwlfzWt34GudMuJnMt1BbJJIT5mCxMcirhWzjPYcdq3PEOlfsQeL75b&#10;O/0i1s9QL73fyZoThhjGV+QEYJz36c8191+H7a1+1XuqCzilnuoRB58gPmxAHnYfQ/09K8z8a/Bj&#10;4YeKLt9Ek02KG0lUNKYlCszc7svjAyRxjp+Nd1XNJt3Unc1ng6fLax87an/wT/8A2ePHOjjWPCOq&#10;T6azIzxtHIsySEYATBIxg9OprxjxR/wTJiKFvBfjcGVEV2h1C3CdePvoThc9Dtr6Wk/ZT+FevKll&#10;8K7u4sNS0pgkjQOZAORhsMCB0K/Lgdcc12fhLQfHnhnUo7rXL4atFanCTSgbmH/PMjqQDjOcj+ml&#10;DPMVSd1L7zjqZbSlo0fmHr//AAT0/aX0O5kiht9P1BI/9W1vdpucdsI21skdsHNeQeJ/gd+0B8NZ&#10;44vEnh3ULZpvliMUTyA47AqpFfv5Ja3mrSNqjWbxK7KzSoAMEjAbGcngAEgeldHfak9zo7Wec4XZ&#10;G5zlB7fT06V6MOL660nFM5JZLT6M/mjm1rxxpPN1b3MTcgpLA+4YPcFc1lf8JPfwTFtSsrS4kZg3&#10;+kxfN+WV68V/TzoVnZzaVLDe2VndJt+f7ftbziSMhcgkkD5scDHvivNtY/Z+/Z/8W3Rv/E/gfSnu&#10;cbVaOHyuM9f3ZXae3y44r0aXGMPtwa+ZzvIpPaR/Pb/wsfRIj/p/hnSn2j/lmhjz07g57cnNWbfx&#10;14Jjid73wfayO3/PO5nh2e4ILA8e3Wv20139h39mfVUZl8KtaI75LWskh2/7odmAPvivAPGf/BOX&#10;wJf+IbOHwLqFzYadJIWukmnR5o4scmMmPaST0BOc966lxbhXo20Z/wBi1I7H6E/8EhfCf7Guv/Ae&#10;4+L3ivwtFB4r0zWZVgmVzPcK8YUoo38Y684GFwRznP8AQ54Y+OsFvaJJqMZspWHmBGTztwKj1TGT&#10;jPI5+mK/BP8AYt/Zl8Jfs8eEv+Ea0XUrzUYtS1VrqZ32EjhCOwGQBjAzya/VW48W6JFG39mQSMwP&#10;HmYGOeuckZ9q/lHjLiWVTMqjpVGorTex9JSy9taq7PqO4l+AvxDhN9468O6FqPmjpf2MLFmz/EDG&#10;Ce/445r5u+IX7F3/AATq8XTW/ijxH8LNCurmKXzlawxC5KjgOok2YPTBHp+HEXevvqMpBl8rHQyb&#10;VA/3T61geIvE+nWMBklAlnRfljBBJJ6HHYH1rxqfFWJpxtTrv77/AJmiyqLd5RPojw/438DfD6yv&#10;JPEtxaeF/CGjoRBolhFHAhTPBJjBaUthQgYkDJY8kV+IH/BT39t7x38UPhBrF34Xup/DXhmDy7e1&#10;hiA8wlm2+ZJxuIwDtGARnPYV9Z3/AIZv/GWprqviQb1iG5YgPkT02jH6mvzD/wCCjnhD4h/Erwlo&#10;vws8BWNuksl406ksIllEaNvXec7m29FHfJr2eB8RHE5nD287yb3epnj4clP3Ufhzax/BCfSlGuXu&#10;s/blJ4tUh8rZ/CMyZbJ53GpXtv2exYlrQ69JeA9ZVgWLb/uqSxI+oHPPpXIWnwx+IF/qg0WxtFa6&#10;8wxbS4UK6nByT0APX0r2vwV+yH8WPEFxJHrVxaWiISrrHKJG7fdJwn45PNf2nSqU0kovQ+DrVWm2&#10;zyODSvhXcgfaY7tmBz0T9R+fStKxT4dR7kezmRu3Ixj0yM+/6V9Nad+x9YaLfte+O/EJsNKiwHkQ&#10;LLKMcFiAQMc5G3NdB4n/AGbvhHeael38Or3U75wmXurll8gnOBtRQCCO+T1wPcdZzLF32Ph3VZdC&#10;vLz/AIlcBiVfl+bqSO/0rsPDWkwtZSXGdhXgt6D1HrT9a8MeHfCd08SzveSlyu7ghSOo4/8Ar1Jq&#10;Ur/2d58EqwBAA8Ywo2jpisZRCVS+p2NvH4G8PWCXDwDUrxssGuyQiN0CiJThlx13da5/V/GfiXV0&#10;FnHctb2sIULDEdsQC9PlHGB2FW/BXwh+J3xEJn8M6RcXCPysrgqhHc7m4/xr7v8AA/7EXgfRLa11&#10;b4ua1LeOQrSWNoAseTzsLn5jgdcVyYzM6GHXvy17GuGw1StK0Ufnpo1t4i169FlotncahcyHCpBG&#10;0jMx7ccc19neBv2MfHniSYQ/Ea4Ph21bBwgEtwwOD06J175I9K+9PDc3w4+HentpngPT4tND4w0S&#10;sJHYDGSx5Jx+GK0H8YfbAWYbnAxknnivksx4sqTjy0VynvYTJIwlzT1Jfhr+zd8DPhrCh8PaTHcX&#10;q4LXl2PPmO3kYLcLg85UCvpyJftlowuZ/ncbVOM89gR6V4R4Y8Sape/LJEI2Xoy859sGvatIt3vL&#10;ZAW8sldu4etfH4nE1aknKbufQ0qUY6RRPZ2Op20slxezo7BdqiPO3b1x9R+tejaDd26QAgEM33v9&#10;n6V5xp0uoHzLKS2cyK2Azd/pngg+1dSpltEOwMrMP4Rk+/41nF6Gzgd3BL50O67jXIzgZ/z1qy/l&#10;XMPlghAOMe9cnp01tqUIuLhz+64z6kdR9fWuvs5NMmiEpXzVB5wcdKZOxk3N9ZW0bW5j3zHgnHCj&#10;sfrXnz6BFdakL5JC8zMG/wDrdq9Eu4tPQvJGxVGyDv7CqEenabvS7tkyyHKkE59M9etBUpnP3kF1&#10;bW8lqWysgIZgex6+/FZOlaVY6WPIgiExl5BccA9hjuKt38Gu2143mk3kcvAGFRY245JAy2Bx9TV+&#10;0i+03BeZ9gjX5eO/T+VKV+hFyG6vrKzhEc0W7A6Rrzn05x/9aqN5BtR2gDxq4BIA+8G/nx1raks/&#10;taYK7yBkduap3tzdTpDJLIYhGuwMvQAdsfzoXmBmeTpdnZrBfDy4mwgZVA8sDnp/d+lc00ksltPe&#10;zWxWOI4RE5L+mPb3ro7yVtVaLTE2uzkjLDoPXPQ8dqll0i5gjYk7WjGFIyQAfXNMDgo7i1GZGBXa&#10;vKn+HPp7Uy2j0+Yfa7h5GjHK7MHkfUcg+lVJ/EtnZzppGqrvutzYYDhl7L6djmtWyudNu/8AiWhv&#10;srId3lAY2g9wcYINANdxuoaJoKgxzwxA3G1zIygNkYI6gZIHrXoHgf4IJ4stL/xjocgn1pY/Ljtw&#10;yiSYL/e54LdBx6ZPTPNXFvpFzMbe9mM8uPleToD6fT86429i8V3GuwzeF9Ul0W7tG3fa4QrgjBGG&#10;VvlYex/nVczEejX93qlnGmmarC0U8XyyRORlSPp/Or9okzKY502yZwOcg+n6da5HxB4i8XwX48R4&#10;j8RaxOQs89wVjdRjaHKgbW44xxk8nvRZeIL/AMLslrLpya219DgOJeIXJ64UZDL0xx27Vo56aFpd&#10;jzjU9U+MOoeNF0lPBhtrJJhH9tN4jFov76xhd2D2HfPUV6ZrXhux06+k1DTgVkuVx5czEomMc8c4&#10;Puf5VweteKPiqniG0s/DcMkcVnKJZzOh8qVCcFA2CpIByB+HvXrKTR37PPexKBwWXnGPTnNSp6ks&#10;+Xvjhr5+HF9Y/EbR4UCSyC1vHiYfIqgYO7HQkFc89s+temWF9FcagNRjumMk0IBijIOe5APuf5VZ&#10;+Mmj6PqXw/1GxltopLYRPMFkywDRruXg9cMB1r498B+O9Z1GxOv6drCwDTAkU8TBFYoSFDgkAnHH&#10;3ffOOK9LDJ1Ytdjjqx5ZJ9z9IB52m2KxajCIrnG8BXV12nkEkE8n0rnPEui6ZqBi/ta5aB0AkBjw&#10;SFb14PXHTrXHeC457y3kNxO00i/vGzgYU9Np7g+prpbrRjqCEBtyNneOh+teXVp8smmd1ObaRRga&#10;ys7VLK3ZniU71cjP3j0/+tVnSrDWLrUHtAg8raXMpOA2T936/wCea3rbQrS105LWEM0fVt/XP4dj&#10;1q1c3unWds9o0hViBgKD17YI6EVJco3G2emXUQEdlbsSuSQM7wGPXnnHp2rptGvYfCE73OowR3kR&#10;hZR9qXIG85PXBBBHqPyOKy01XVXki1A3jRNDklhhS2RjLHqa1tahtvEKvaTATIyDzCT1I75H6EUG&#10;co2OPmn8Nyx/a7ieMO77REOSxPPHcgDv0FXNQ0RbaDfpa71f/WHHK+/uKz7vwrBZQfadIQJKgyqy&#10;E7Mn8zUFh4t1O2050uYA065CohOWGeB3Oe1DbtoJFu10zTJVAuXf5eipwa6a2+yJCIIYgqL/AAdv&#10;/wBdct/b4voY7rPkXD4LxMMMo9cHn8cVWs9TM++WUNu3EZHHT2xU88m7MqNrmtc6RbzuSf3TZypU&#10;/p9O1dDpNimnzi48VRfbIdpMcSMQd2eCeBnjtkc1h2+q3fh67h1S/wBK/te2bIKBiPLPY8cnH88d&#10;qvaj4ntPElk+o21pLZMygJHMCjAKf7vuOc4z610RWhLZleKFsCDN4Uha0KTb4hKd2AO3U8Z6Dnip&#10;rRRNdQNMQJHK5QHIZj1Az15rnLq8uZwTKrPtGSwHCjp1HSk1LR5TpcN+k+9fvLt+8pHYehBxViNm&#10;SaSx1C4udgIjZ0+bgqpPB78cDFctdXWoaRq6Nrlu0VteLhdx455B4GRkc5PqOMV0mm/2NeptvJmB&#10;f5nfnLEdcmrur+E08RaZ5VrOXZf3kbkYw/pk8YPQ8VaqNEyjcr2GsnTWFoVWRE52oeoPXnp1/Cr7&#10;6YjsnmSSKNpyQcqT1ye2ffp0rhNIsNQsbNZPEEkK3UJKjyWLAAHj5iB+lT6dpV6s41OfG1i2SG5C&#10;+p+tY1NdRqNjqIlTaqq4kIJBY4Bz+FbZOkugjRVWQDnjBP8AjWBbrpzo0enRqzE/MxHP1+ua19TE&#10;GrKjW6C3ZBsQ9MY7euKyaGZPiW0hvdO/s6WMNBL1xycryMehBrG8F+BdE8GxvFbMZDccGWXG9uSe&#10;TwOCe3Spkn1myBSYGVVJZc8hCeuD6V0lpBql5bG4vlRo1GBxhgD149K1cXsiXUWxU8X6bczaay+E&#10;5Da3Kx/6yVhs39iQB0P+H1rxH4eS+OtGln0q705LmVmMzsJQWZiecMRjBHTIHb8PQ5fEvhe/1ifw&#10;wLmZblfk27SBu74J4IPOP/rVetkXQ3FjpNsWY5dmYjlj156npn8cCsJQad2TGobBg8QQTzLqiKGI&#10;BAVgwwe3Hp61Qh0u+JEF6010QWMak5WND/Coxxz+dcTo/wAZ5NSnuBdJlomMaq6lWAU7eQQD26H8&#10;673QPFMuoo8lpC8g5DHlSAD/ACNS5di417uxox6lqi6MfDKzzfZXbmI52uVOR+IycegrjrjUNT0J&#10;2EdlNPG3H7pGcnJ68Dg/l+Vel2l28x8wfJt4IHp7VetlRsshxu61pTV9S5RsefSz2F0w864+yoed&#10;rKSWOPu46g//AF6yNM1jSNNMk7I4z8xwCeOmSO3WvRdXsra5VIZbVbll5OTgj0weD9MVg6bp+ly3&#10;mJH8mctgBhgbfqe/tSnEz5jSs9RtrvZJaYc9cf8A6/St6RZZdzbcg9+p+lcvqfhyzmnkug+45+/H&#10;kEtj73+8Oma2NNtNWtohKbrzlI58z7xYep96nZD5kcf5GqpqEptXO1iA3YgenuK7CKxns0WYttZv&#10;mI6jJ9aof2ROurHUYbto1c5kjIG38DW5eM8KiSYmRTjaB1Fc7k7lRkt2ySLT57pDLbFcnjDHAyKt&#10;SSw2Q3TAoV4JHXn+hrnf7ceK6WRE3RrjIx1x/UU37dd6veOAmIRyN3UZ9Pqe1dEVYbrLoX7ieWaX&#10;fGcbTnmryxLeqssI+ZOSD0rJuVuWA/dD3Oc5x9O9XNDltJ70WmoM8UMvy70OPmyMZBB4656VYm+o&#10;+KZ4598bfMDwPQ+1askBZkuyjF0IGUXcwycds8V2lzovw/ivBH9vMUccZkdiy7eBz82OvHAzn6mu&#10;J+GHx8+Ft/4zvvCErz6ZdxIxtzKmz7SgIBK8cMey5BI9apxbIk+wzRrFNU8RRWVvKWMshRiwyc9C&#10;CB3zXc674GfQ1M+Ee3lJDbeGGOmVHHP1Ncv8TP2k/gPZ6v8A2VoumXM3itwFXMboky4J3mXDIDtB&#10;4HJx6jnl5viVfeILYiZ/sKwAO0SsZGZjn5nOBkdgMDp61UYNashSl1Rb1XRNPitg1oSpB3Bc1gx2&#10;z6439nzIHkblF9x1/wAa3llt5bBJmbcW5U+h71BbyWXnLc2UqpLyN46j1FWEpXKNtEtswtg20r8o&#10;7kGt0Xc0dygs2AaMgqxGVDepB6/yqldWl9FKJ7dd+05yV/XNOutU01Z/IeQJI6ZZdpx7jd0+nPNB&#10;Nzbj1vWdDvkvob8xsxOZCNwyc53ei44OK1PEXiQeLNPK6ta2c80TCWM26hCrD0ZehI6nrXhfiPxy&#10;dFvk0qKzlut6/IQCNxP8K8Yz65OK7i3vFayS4s4jHJt+ZXOee/PHB6isZSuaOTPHviV4RsNT8J3E&#10;uoWUiuFdlktxtkjDDkHvtYcHPPPWvzwv/Eni/wDZh8SQ6v4cvlutC1wP9piOfMLIBnMfADEHkjBO&#10;PfNfrncLqUtkb6+KLEvLqfmDDP8AEOcjvivyE/aW8J+KU+L0uo6JbR3unCBDDC7lo8l2LfJ1U5PT&#10;PtXo5RySq8tXY5K85KPun3b4G+MPg74j2sY8I6x9nkZVZbW4AhlwQTgB+vAPT0I7V7PNatqFsY9W&#10;JKyptIXg4I/SvyT0OXXvGulyeD/CGlK3iC0zNYKHMaM8bbiAWwquNpGM88dK+6Pg5+0X4Z+JHh+0&#10;sbovaa1as9rfW0gJaOeEAMc42ncc4wc8H0rHF4CcbyjqjWniL6M9Zk8H2sUZiVN8LgDJGGOOxxXR&#10;aZob6dAptwArds4/Tt/WtuyuFZ1EhLnqxPUr/jW8wsZIBPDlQhIKHr9fT9frXnRTR1xVzzTVfCLe&#10;Lr2HQEkmhkZsxvAcMMc4z0w3Q/mK1vGXg/XdEuYNC8WQPhwsiNzgnaCM5A52sD+ororGweEyXWm3&#10;LR3Uh2hx1HOcA1xqDxdbXjxXc0t9bh25uJS5j5JO0k9M9AOldbZhUi09jIv/AASdQ2aob+ZmhwRC&#10;SNgH5Z4PT1rZt58FbfawboG2k8/WpbpZzgiPzOjc+o5z9R/OvQdMa3hso5HHzOA2CMe/51lKmTd7&#10;HF2HhKOWOYagxuZJMlSy7doJz/Lqaqx6JfxTiHQ7N7qMAmZIRvMa93IGTtJwM+pFd3dahdRkSW43&#10;7j3PQVq6Fpk+hXy65o0n2eeQbSrAMjAkHDKe2cHmphHoW+ZbnhllrP2m7lsQoVlPK9CATgFh1HQ9&#10;ap6j4YTUY5f7QvJoI5UKMsLnaQc9voeT1r6H8c6rY6l5uqT6fGtzcEIwto1QYHcdT0H4nr3rxyeE&#10;RziOHLD3/wAK6JWjqhxm5aM5ax8MaTplnaWmkg4tPueYckZ969At7WRIfMmk80nkH+lc5Ikln5lx&#10;qCFlOcbOcelP8OaV4tv2L3Ey+SMkqSAfbGO9c7nd2LNW6meKAvGN8icgkf5FRzztKA845k5OBxUW&#10;ox3Vu5hx8hxz64rn2nv5JjGCVRPmz60WA20mtppdm5fNXkA8cdM1KqWFxp1zNIscot1Lbdyhsnpg&#10;ZyckY9M1hW3h6TxAzyGTyrdR884wxz6AZGfeltfhnqN9ILrRboTbDg7l2sR2yScdfc0nG+hlKaRk&#10;JcXuiyrJaw+YkvG1cA+vJPT8eKb4i029Ex1BHhUvhSrSZbp/AByfXNQ3872dxLpM7L5sefMIOQuD&#10;g5zjkEYrzix0nSo9VbWbWQ7uR1zxnJ+maUY2Hz9j1fwtYPpKODbxv5+WMh5bB75HRv6cV594m+Hf&#10;ibUdbk1DS9UFpbzriRVRSSw6YyR2xk/zqLTtVtBqc265aCGI7t7Ntz65zxj/AD1rutM1618SutjZ&#10;3Cbo+UZhj/gRH09KJMnmPEr/AOGvinRXbU9F1slJRsktpI8LjuwcFiD9Bz9K80PiX4j/AA3mfSmg&#10;tb2GaVpd77sxqRjapXGRwDls19uf8I5c20jSS3K7TkKHwqsPpzzXD+IotA1B49N1SaGOROU8xlB5&#10;7DPUHvThLXUmtVvGx8n+PvhfqXjvw6dYsC8Bn+d3jIKs78gMDycHgkZxXix+EfjNXbSkv4oWiXa0&#10;qF2ABHI6DI7Hnt9K+yrzTbjRGVLe9kezLki34ESgcjH0r0v4a6bbeJtQM08kP2NeJYSd0hcHgAc4&#10;zjOT0x0rthmNSEeVHLGhFyuz4p0r4eeNbDTpPDmqwxTQDDQSBijAn+Ijgc9fTPNeteCL74reDpls&#10;9TthdaPAoJdWR3HBwqKvJ5xkkd+tfWnj/wAHeHbURXNqpjdchIlber5we5J47DPFeG6N478F3GrT&#10;6XpzXMeoIdjJPGVTKkj5eo5PrjI+lcVSvKWrN5Q7HJa34P8AA/j3xLDb2OjO91OC0kxgWKNMAEky&#10;fezwAPU1Q8beCrm4tzp+tXzXFogxFbMvyYHGcg8Ejt27V7b/AMJTpmh7Na8Wjy7UcNJEcvuBAA2g&#10;crjOTxjiqnimwfXNWjNtGlvpbfOvzFnO4dfYdxyamNV9Rxj3OC8FfBv4Z6h4TNj4FnXTvEEimPEk&#10;zEo5yYwqOxBR2zyOmMcYr5esfB3xs8Ja5dr4psbPyYZP9bG/mSnBJ3A5wAcgg/yzx963/gfSFsoU&#10;0iNGkXHms5yzj1B9R26CtDT/AA7pcUclw8ZZI8ZychV+npmvRpZlyxs9TF4SCnzpHJ/CzxDPpV9a&#10;+IPD8omuICshW8GVyequpx8p5GO/SvQtY17SNevbptXsYljvSS0ByY1LckJnsDkqM8dM8VxU9rpa&#10;aqF0xfM81tpKDPJ65xW5c+Hp5bmIzSMVXPBHH1rzpyudMZHi+ufs9yC8/tPwPeT20bEtJAx8yN85&#10;PAAyMZ7duK3vBNp8R9K1mH7aI7mIYRypA+XvjID7uMdOfx47m203V/Cd3calpV06C7wDCDlMjJ3c&#10;jg9h6j8K0NE8R6pqeozSGdJpoQCFYAHI4zgYyCKycWOeKsb2sf2xHplxHOjQxSAqdwIVgeP615r5&#10;dpDcW1hc3ixTv8yQDlmUfxHHToSB3wfSux1u81PXr1TeSu+cIIgSI1A9B+PXqa6XSbHStLnjnitU&#10;zGACwUb8dwGxkDjpW1NWZzzq83Q8b1/R9E8URG6mT7TIgMbPIWV1A5GBxnBP4fhXJXcEOlwJDJJ+&#10;5PyF9pbaPXA9B6V9jHV/B3iW7FpBcQPO3ytHIQCvqDu/H9a+dPFuheEdJuLq30K4a6td5Xy94dEf&#10;+JUYdgenPHToKdX3VdBT1djxLVbHQ9SZ4tPMlxDKvLsNuW7gDqOlct9jaNI9J06AqAfmYZJP1zXs&#10;V1Y6Za2JlhiAIA65GDTNItLa/n8gqyDH3h3/ABrCOIkmdUoaWR5Lb61o3g+Q2WvWq3BBMgAJzz6A&#10;cZ+teneEPiTpyTSTaTEXzhQCoZxnsB/td6b4y+A/jvxlot7rXhK3trgWkRd3lmWKSPGANqsRvDZx&#10;gHPPSvn34Y+CvidoF+2p2sa+bt2+VIQAzZ7kgcjp6da9OjGE6blN6kwpJ7n2L8Q/FHwd8T+EraO1&#10;02+tvFAzHcHHlrInAMhILDfjcVyArcehz55Z2nh3w74cHiSeK5m8rcyS7CZNq8H5eBuPp+NdClvq&#10;WrWAe9t0tNTUBZ0ZxLyP4t6jkHtjtWVqFz42dI7OZWktoiSY/lG73z1z6D9KiNU6nltPqza0P4ya&#10;JZaZ9psmnkEwZVjeIq47EAngZPvnrXmNo2paq4n1aG4ntGf/AEmVVI4H3mDAbd3QD0zUGt2ninVL&#10;d7a0t2geVf3TOMYI+vQ+3WvYrDVRpvhdLDU2LIsSq5RckkAAkj1rGrZamVSlCnt1PNNb1uKztSNN&#10;neK2iwELkK7D3A7+wrw3xdqN94mt5NNnYvbPznHUg5Gf8n86+hj4U8OeJmOnAiVFwXVyVK7ujDGD&#10;n6V1WmeDPB+nMlktskiqvIPIPv1xnP8Ak0oYqFOSkzmrpSjZHwn8PPHfiy1v3+Gup6XI4Mzm1cgs&#10;u1u2cdDjOM8Z7V22jfAO61bX/wC0PEkcYjibcgADbCDlRg/l7etfXGi+GNI0aefWLXdskzhS3ypj&#10;rjvx7mrNut7NbtvceSTkluDj1/Kitm0mnCnomctHCa80j4++IHgZ7xJpprg7cEYI4+XuD6+ua+M/&#10;EnhvVI74yadlGjG3PQ4/+vX6O/EzTbu4gkgsFEsPysCxx9cj+navmjXbZZLrY0exlXac9fT8vSvY&#10;yjHSguWWxpisBC1+p8y6ZdeKdIkD3zmWIjGxjkD+opBqNo0026FNu05U8YJ713OsaZqcyslrCfkP&#10;0zXIR6UBITdALI2AxAzkf419bh8QpRueJVpa2OBm2qr/ALrPmAjkdPfPvWtoGuqbtNMvVIXH3xyB&#10;j1rubnwtatZCaO92p6FRn8B6+1ddoXhz4TSxRHUr3yrknY2eD05I9QeelddWq2jzalCxQj8OajdW&#10;b6hbIGgQZIJ/l2rz+5zcXRhVzEVOSucV9i6RY6Ymlf2TZT5skGQ+McHuR2968P8AG+m6E9/izRQy&#10;tyygDP5dc965sPU9+xVOm0rszNMj1G+uYnRmRRjPGQR7V0Wo/Di8XVP7Q0dUmhkUHIOCr9xz1rJH&#10;iG8t4IrKCNQVG1MdQPQDpXq/wr1WUyXVvfjeq4ZA/ZiecfhXTiq8oQ5kT7l7M/aWx8LaTbwn7UTs&#10;PPztjB9z7dqde26wmNrdlZFJGVIYH615/J8Rb67uLiz8XaSun+QRsEbF94xnODwPz/XphrrljDKZ&#10;dItynnHcSx5J7cc9q/LtXufd1GYvxwm1C48PSX+lhUW35lIA3qq8nbnnqK820L4i+DJNCTUPGl3t&#10;S0iyTtKuSig8kgLz/nNd54gvtUvJ1iNkrRy58yQPgKv+7gkn+ZxXDav4Ig18vLpwjuUUYMUqj7y9&#10;gCMEZ556GhU0yI1jxjxP8UvFniq0MHgDRC0UhzJKZC7xqPulVAX+Lkk5xxXtnh7UvEWp2VtNqd/L&#10;P5caqxfA2sAM8DpXh3iCJ/BMDskjWix/K+z5cADPG3gjAry7w/8AG+S68Qt4bjtBLbXB/eXcmQUI&#10;PYjg9Bk9e3vW0KTk7RNJe/oj9CYTF9qhksJlmWPHmK2QffB/lXYw32saxdLZ2NmE2EFWLZBwOren&#10;PavP/BOp+GrzTyI5oLh2VQ0UbgyAY7gcqSePzr13w7PBbvDZWcWwOcF3Jxlj1bPTHt2rOS1szBRS&#10;0Odj8R+LLTVnh1nTYzGnAMTElufxByPcVX1/XJDdF7FFNu/RM4/Mf0/WvVde1G08JI1lqvlC5nXM&#10;afeDKe//ANbuPavEItKvLzVDNCY47cndtX73HseOTWsWmKsmtUZUEj3dw3mgwhsjapOPrnqDWdq+&#10;qJYxGJ0JC85616ZP4YeKL7VZfPIR3Hy5pZPAup30KF/LJJ+dScn65AI/HNb05RjJSOCdNyVmfO13&#10;ql5dyeasjccKpJxk1b0621LUL/dqDnaBhceo6Cuv8TeBn03UoTpMQlbI3IrbehyeD19sdTXH6/rG&#10;reH7qG8vLC5tYHUsZp4mSMFeoBI5x1/Hvzjv/tOVuVI5nhulz0nTbm88FX1jrGt2YaKaQeQj4YOc&#10;8cA8Y6jPsSMV9ASfGzTJLG4tNJt5TcKN2+fAG7jPHIPp1r570fwV438ZPaDUbjfADtV5EIeOPA+Z&#10;VUAAEleePWvSNR+DGoaXbtNZ339peUrFkBCswA/AbicjGa5J4mT1ZtToJbHbab4g1XXdPh1S5cu+&#10;3kZyAepC8DIyfSl1LVlvkS3ut8rH+FhkDHHWvFvCnjWx07boQcxtaMYzbyLgrnnv0HXGOOvevSH8&#10;Q6fNMAtxChxkAOpJPpjPtXrUcJCUFI8XE46qpuCWxQ1aO21GZLXVbUGOLOzBIJJH4Vy/irxnofw0&#10;0r/hJ9a8+GxtwPNNujOUQd8KCQMdTjivSLOWz8REQxgRXG7C5YHex7Lzn8a8p+IXjHSdDsF0Brnf&#10;JcyfvYohvYRrnO8dACeMHk+mK6sfQpug2t0LL8RW9ulLZkmn/wDBQ/8AZUvVTSdA1CTT70RnbPcQ&#10;tEFO3lvnC7sEbgoJP15o8SfG/wANppVtp3grxm2oavqTgmTy1mCKcbF2spVdx6kgV49qv7GfgT4s&#10;aHLcyeHbe0tlkBkvERLZmGMPlgOQc4O0ZOetdDqv7O/gbwzokY8PJskhwItw3MzKO3PYdBzivg6G&#10;Faabk2fZVK9Nvla1MyfxZ4y1zU30rxbr11dSdMxiOEKrZHBjVccZwfrWpp3wt8CRajD4ou0lubi1&#10;w4luH3ZkAxvYADJA6dh2HFTaDomm694aH9pLLb3ts5+fa0ZyDkE7x8wI46deetaV9r9ppOnrp118&#10;iudm9/4u5zj2GTiuxqxy6HUeEdWvmvZLazciH+JM5HtjPp616VfPqy6c39kum/qBJkAE9eme3+Fc&#10;t8O7LStQI1yzTbGGaJSB8pIxuyccgc9D1r0vUdLjtpGDzcY3e2D9K3U0jrpWPNdG07xZLZySa15U&#10;sq5P7tgTt/Icn071gXHiK6i037Jd6XJZwkFV3RvGCPXkAA47cV9H+BfCd59oOp38RRWKtGki4yPU&#10;g9M+9ei6vYafcRGy1SBXQdFKhl6+hyBWM53HW2sj80L2+sm8XSC08yXZGh2dUTjsevXnPr9OPSPD&#10;miGSZ7yZggmBJJ5ZWH90d8jk5NfQWveCvAcl35llpcEEi/ekjyrNnqDggdefX3rin8E20N011pN5&#10;PapIRmI4aP5fY89/c0oRlucLaPiH4r3PiP4UajNrl9G8+lXUp4JJVmI3fKT0/wDZSMHio/gfbp8R&#10;9RN/JNtYyZ+zNgu4HOBu/hPt2r9BV8E+GfEvh6bw745KXUTciR13hccr8owQM8EjnHTkV+fHx6+H&#10;PiT9nvVNL8b/AAYt7yPDtHItgPNCRnDKQrK2zOCpBBH616tL34+zW7HSS502fV/ivwbpugW8cWmf&#10;6OxGTGcbd3quK5Xwt8RPjv8ADSO4tPAfiUDTLrP2m0ukyMHglCvGRkkZ6cg5BrifgL4j/aK/aVur&#10;vwvJ4al1G5tAPK1QKIYsv/z1X5QCMfPtB56V+lfhr/gmN+1wEtr/AMTHw/8APtfZHcSO6EjPKeWR&#10;gdDkqa6sJw/WlFtq4sxx2Hj7lSR8QeGR448U3Vxq+vLcXTtkGeRidzDsgPbHJxwMj6DzfW/AerWX&#10;iX/hJNOdbYMwZyc7iD975T3PTHoa/WaD/gnd+1LpVsPLm0jewIJ89wm0HICgITz3xXD+Jv8AgnF+&#10;1fqCIsiaeZRuYFJwUdsZABPP9fbNdEsmq/ynEs4wqXLGR+XlxqWs6xpl9faJZpObcHy3nYKFZTgN&#10;t746gZHaqXgXXfFVlqO3xi8LLJ/qtpAII9enUdq/QK//AOCdn7YVs8EVl4dsQk5AbybtAoAHUhgM&#10;njoa8v8AHn/BO79sa58I3Njd+AotS+1I8JRZEVoxnIwfMyMgckEH2rWlltVXUomEs0oP7aPNL/U/&#10;CeqW+xLtEumUqjjGV7lRnJOccjvXVadH8MdU+Dsl01+mka1p7St9ok2MMq2Q7Bs8EZz0444PXxy6&#10;/Y4+L/wRtptW0/wjfWGURZI7uN503Z+Yo0KyHg42rgtgcnFctZfDybxTpt1F4qL2ECbZJ4FSWKP5&#10;eDu85Eye2NuR1rPE5ZU+JaWOilWhKzjI+9PhT8eYNC+GIs/D+pefrBdZ55XdBHOQMKQmAS+M5yO5&#10;HGOfmn4javN42sb218XqNXjvQRNEygbskEqpGNpLAHdXneg/Dvw1pM58SeDNW86zu22lXjzGrrwQ&#10;rg5yp9ee1dfqXgy+1K9h1Gz1MtZQg+bHDxIX6DKc5HPP909q4auGmpNnpQrQV2jxvw/afELTHtLe&#10;0iI0uyuFK2dyQ8UK5B/dlwWZQPu4J9OBX2HL+0B8R9Qmg0PUxC+lhUVURFBQxkFOoJPIHzZ3epNf&#10;GXxIh1zQNQtrHSNVkAuC3mAMVcAAYVevBz1GO/pXrvwqg1ae3I8SRpOy8w7CcbT03cDDD0odFuN5&#10;Der5jpvjd+07qHgnRG06aNZFutvmRR7ScA5DEHJ428EY9M818heGNcXxt4li1C5v7m5gnbz3Z84C&#10;rzt2nhQPu9O9dv8AHnRfBUGqnXNaSaW4uF2qMExsU4Kg9Awznk8+4FcT8IX8PXT3OkW6So7RkwMV&#10;xuIPzA4/A4/KuKrSXLaK1PWwULxcmfSngHwR4WW+vNemjDSMcxIwztJ5L56/T+fau8sdZfTbp7+3&#10;mMGBtJz90L3HYH3HapdJkm0XwXGLVY3uIY1Eg3AZPGTk4z7dMn0ryC6+KvhyHURqmkSRX5tSVns5&#10;YnVAy8fMSBkZ444yDmuanSk1qedXXvOx9TTnXrvwrPrtkr/Zol37iCquQO2eDnIH44rwvU7ywvbq&#10;z1FVEVyoKOhc4wxG4Fv7pPb8+lZt58Xrnx9pz51ASLAFQ2SYjjhVOVSOMYBXP8WOT1Oa+V/HfinW&#10;JkurYMLWZs7NuQo9M55/z2rWF+axlHWVjk/2o/DXj7Umaw16O2jtkG618hmZhw23apyS+0ndwOAM&#10;da+2/wDgmb+2Hqmg+D5/gD+0JpOqfZyggsdRkt5RE1uoOAzBQPlBPPHQHOeK+u/B+o+AfjJ+yda6&#10;tNbW19rCD7JcOyEf6UAArS4yApQg59fXNeceEfiZqf7NehvZ/G6win8PxAGAWcyFoFcAliGCkIAM&#10;KvGM56E11V6KrQ5HE1o4t0pXOvstB1vwV8WbvxX8OtGtru4uUKefcxCVVG7q5HfIyB/EDg5HFfVt&#10;pZa3rkNtc6lbQ2uozkiQIx2KWbpuO9gMY/wrxHwH+2R+yl8TNYjtdD1ddKVGCrDcxm0kYj+FN+Q2&#10;R6MT3xX1zZyeDprYXmkXlvcwuzENDIsgHfG9WPIHvx3rznlsqEUpkYzGe1ndRsfBHxJ8O/E/wt47&#10;t73xxo8V5YtIZkitW+0JOoOcyNgkEDgBuOuRWRr37VHhW20s2Xh/Tb/SWQCMq0ZhQhSAY02gjAwc&#10;8D69q/SXxELSfSmtpo/OEkZwJFGTnphjypz6fyr490y10vTtZl0HxQ2Ynf8AcuwAJbk8/gMfTn2r&#10;M42up8aeJfjV8R/ihqzaBZ+fFo9siO7zBnZ24+VSwAxg478ce9Z0F5eadOqvNLkMMICdv5jpX2V+&#10;0v4G8OeGE0zxhpz/AGdtQjEIt4UVYi8SqSVCgAFgT06kE818b6lpt9Leh7RysUw6Z4LccnvVRlY6&#10;oLQq+LvEXhSyvLZfEWr21m92MoLiQKDjtk9PoTk9q4PQfifoXirULjS/BaG+NpwZRlI25AIViMHB&#10;P0rhfjP+z3qnxA0d3Zba5uYsmISyFQpbqA4ByCO2McD0r4csfgz+1f8ACDxJcQ/Di4e3eGNXNtby&#10;GWHY33QI9uG3DI4Iz+HH1eUYil7LlnKzR5WNwspTukfqEdX+KNvpE+pw+HvPigP31lBw2eRkZz2x&#10;9ecVveHfF1/cx77qGWNixGyRSpB9enIPrXzR8Jf2lfFfiKBvCfxP00eG9ahYBo3WSGCYnoUEg+Un&#10;Hc4OODkV9leFtGsNQjjmv9UslaUK6qsgYZIzhj/eHcAHoa9mVrHm8tiKS6fUHMbW5TaMgjnNMjMY&#10;0+OKSaZm8zIjIBQZ/UHPt37Vx3ir4ueEPh5dPpWtzfbb5eI7KyIkmldvuonY7ux/OvE5fjD8ffjV&#10;Lc+HtF0ew8DWVvEA0zs73zh8qoLYKZwM4CnGCCcmuadVLc1VFs+vPCPhH/hLPEFt4cuNtqbuQKZz&#10;gKuehYnt0GffNY2s6bb+HVvLqeW2tLeyB80zzLGWAODsyctjBPH9RXkfwftvHPgfxX4fh8b67NqN&#10;vDdq07PIzGRW3Ab1YDcFDYUVi+JfhRNN8Tb3xPqWo/25DJPuEV+NyKhJOBgkEAnOMckck8Y4MTmV&#10;OMrM2p4CTVyjr/x10PWkjTQbbz7CBiZbpXKtMO6IuM8DOTxz09a6CLxPd+N9Lj0rw3ELDS+rxoAr&#10;kg8EgEjJ9Rz1q5J8PvAGlYMWmW6QuOVRcRg98KOB/Wu78K/8I7p+mLZ6dYQwhW+UxcN6E/iOMV5G&#10;JzBVZaI9XCYT2asdNdWviLUre3TTIYoRNjjJXaMDOc5wD+ZqK00rWNKuzb3Tk7ei7RjnsD3B611U&#10;r6pAbUWkayW7ZMpJ5xjgAdjnrn8u9Ojuftd4bFrchSM72zgc84x/ntXLa51umzKmtLoRM1nKvmEH&#10;ax6An1+lVtDtfE8FkF1qWJ5GO4CHp9OgzWymkT6S0wmuPtELSGSMcZUNjjgZ49CTXWQm3t7XKqBg&#10;A5PWnOK3J5WjFgk+QpJH/wB9d6wJdE0i8YfbLaOXYTtyM7fcd66u8ne5bKIDkdO+ayLixS5+RxsU&#10;fexyT6/WuWW41JkEttbxBYmm2qowMDP4D6VmMkyMV6iobnT3jciIsyr9zPb2+masShobUz5LS45X&#10;Gf8AP9avlRcrnmev65FHvaaQRJFkFiccd+v0rw/U/ip4Thu2tbWWSbHDSBCACe2Dzx3OK9h8X6bb&#10;eI9Pl0ptsCyK2+VvlC5GMk9eK+GbnwLquoSva6S6kofmLEkAZ5IIH+faumjh6cotydiFax7JBqCa&#10;i7yxHMbHCsenPt3ArQkvhYyIhcuH4AP9K5zw34UuNAtF+33AkGPlUcYP/wBeu4sNLtNQuI3vIWli&#10;XJ3LnaCPU1zydjOR0Fjqq2cHlSx793O4dhjpWxZeI7GZ3JU7lIGD78A/So4fC1pJG7WTyjd/DnPH&#10;t6/4VZh8NRWaeZGDz1LDB/8A1VDmc7hcW/utJmhdrwbJFGcKM8epPavEfEWjvqU5OnOCW/1h/wA9&#10;a+h7GwtrVHeVjIz9VI6+w9arjTbQ/wCrt1VTxjGMe1bQq9BxjY+SrbTZtOlcwqZPLPzM3YV6Lpsr&#10;xAIyjdjOCOP1r2weHdLlTdLbxj0JHHHes2+8MWlo3myfvw38IXjFKrWNOVswLO7ltoEkjKtKeAvb&#10;Hv8A55rqtPuV3iedtznkgdMelYUfh+9ubnz0CouRxnnH1roY7V9OgZ2jyTwf/r+1YxxPcipRvsdN&#10;bGO7nSG3QqvAJP8AT1rtbGORXZ5jlRwCD+n4V5jp2qajDJxb7lXlWJx+ddSl/qt5CSECRk7QFzkn&#10;3B7Vv7dMzhT5dzs4tQu7aPdZzcHjnnj0waxdM8aXc2tNZ/aywZc+UVHGSBnpkH0z1rDks5IpPOnm&#10;bLdeePr9axrfwh4Utbt9QsF+z3EoIlkVjl8nOeTxg/3cD2rNzuaH0ompobXML7ZGG3ccAivn74jX&#10;Hiq7ifw6upXEEZwY5UXcuRhvlU4GR3xz6V22l3cstqIjN5qgkg5BPHHatySZNmZsj8M8+prR1DS3&#10;U5fw0niPTtLjh1UWl2iDmSRNkvAxuO07cng/UGlgRor0/aB5qSEFyD29vetfUIUksTPIN5ZsYXn8&#10;/wDPWoY40jg/0V1YDjkcioJUjqLaC2MW6z79MdfxqK2SaUSQt95eRn19qXwvLJ9qFoIvMRskyNxt&#10;PYAdxxXSXltcrdG5kj5HQjp9KqS6D5jLtYgLd/tAw/UetZKStER55LKW+UDoPc+la91drIrSIuHP&#10;FYEl1NHs/c4UnBOfy475qTU6LUtXitrfexZ26AIM5/DuaxLi2/tFBOHaP2PB5ps9wHRNrbGQ7s9a&#10;zft8Es/mXMhKg5Zjxj1/Gqi7Ad1pmmIISwbfIB8orQuIZGVI5jmXrgf55rnLa8nYGSzk2xnjjg4/&#10;xoazvL+5jvFmZGizhsngHjp6VtzaGMtzTu7S/u4xC8wYg/KpGOT/APWroLOE21tGiNudcAg9M+x9&#10;qyPNjVcyOd44yf8AGlh1UyyAlCNvGT3PrRcVup0sUr3YeO6A/d8gEZovrKJ4wYRtZeW9D+FUk1NA&#10;DlCG7gf5/Kp11MO3lo2CRnDd6pRuZVDmb/TLrUsrcJiPHOcqSPUe46ivnS78Cy6F4uvfEd5qkl3b&#10;XEXlLbuqYjwQS3Az82P73/1vojVb69Y+bAS6jrz0X/8AXXm/iez+1WXm4DMT0/z2qvZmZ+SniDU7&#10;rwz4k1TwpqMUb28NzI0RXJCxlyY8fQdam0P4h6D4CRtNuYw/2hvMablmUHouFB6Yrk/2rNavfh38&#10;RJ/FNoIJhM6IYMgtgpvzt6kDOM9MjnqKxPh5ceC/inFvikaGTb8w/iyeoYdsYOPb6V6dHCwdLnls&#10;bKva0Ufor8P/ABt4Q8d+HoNY8OR3DWqjZI86bG3r97oT3/KvovSBaW08F/YsV6EZ6dO9fMnwh0Cx&#10;0HwdBpmkusqxyO2BjGSRkH/a4BNes/2/daU3kT2+cYOOQwz7V4NVpSdtjpj5n0JoM/ibSPHGl+M/&#10;hDrSeFddmuIYbqWZf9DuochWFyFGAMfxkE46ZPB/WH9of4Nah8X/AIf22nR3Ontf3cCBLyzcPAJA&#10;oLKCP7rAqfXrzwa/GTwxfap4quY7DRI3ubhgB5SKSwU+wBPOPSvvL4N/AH476Zp76kviOXSIbhRJ&#10;Hbxt5qna3KOzBkQgY4GGBzyOK9Wli1OhyVHtseTj6XLWVSDsfh78aP2Z/iBpPxMl8LeCLe61rXrY&#10;7GtFhaRCOibxGhG3IKsemOvavc/h1/wSs1Xx7rlr4g+Ic3/CFw3Y3XGn6cv2uaTB2lFbmNTuOSHw&#10;QDznGa/fKz8PXWlapc63ceaurToI7mKEArOFxtJK8k+hzyOtcPq/jnWtIsp7n7JE+owwyGDnMeMZ&#10;CsxAK8gZyDnrivLjiatP4GVKpz7nLfs4f8E7v2afgp4Pji8J+H4Wu0lLf2hfP9ouXPBLEsCEYNzw&#10;K+jPFujaHrmmPZuZ1lbaUlk/duDxjYQF7DPIyK/NTxP+3J8ZP2fLqO7+LPg2HVtBvZEDXmnuZ5IA&#10;GDcYyqspweVBPfgjP6FfDH4heFP2gPBlt498DXz3VhchxG0kZ85XGMxuh+63PQHoK66qnKPPN3PL&#10;nlqjeZvaI2m+KtMvfh54ztkuoJbfym3pvSSPoN2cDcPavxZ/am/YH1j9nxdR8beAkk1LwnfSrK0S&#10;KTJamUgEOACQn91ugr9wtMiurK+CSbY8JyZOGIPpnBHIFdpJJBrGnNousYltrlTHIHUEMh6oykYx&#10;xwcZz0NY0MZKi+aJ5uMyeliVy1EfyMfBVoNK/aN0KO0lZEEmWQ8YRkP3ieQO+OpwOtfur4+8M2+o&#10;eE7bUYY5CufLch/n2OuQ2egIPHHHNfKH7TH7KUP7P/x28PfFPwbaG40PUrxvPRVDeSWU4JI5Cg8/&#10;NwM1+geh6TBq/hAafJKGIiHyOM5OMqRkjv0+levXxkarTRjlOUyw0HF9z4Gk8O654e1ddR0eRopo&#10;cFZA3P045we9fYPw4+Iug/Ee0+zuVsNZgVvOhYlUlAx8yswxuHTGea8/vvDFibh2v5JIthIYAjPB&#10;x6f5FeNfEPSE8EM/i/wwzNJbrvPmgYY5AK8Hnkg16+CxSjZSehljMJ7S/LufRXjPS2i0i5tplJTO&#10;eeC2WHPHQ9xXl/h+30CzgI1SPzblzhgSc7e3pjPtXAeE/j/Ya/YpYapElvdt961kdirt6I2evcZX&#10;OK6G5+M3w1lidtR0ZzclTHmDKr8owCTjLfUY/GvoKMlumfnOf4d8+vQ8Q+K8Vvp9rJY2cYfzXLeU&#10;efkY5XGfcD/6+K8H+JXhG60bSon8QrA9tewefG0bbjHx/HjpgZyO2M9OnV/EPxL/AMJVqk0sTGJC&#10;CkcQwBGBxx1znqSTnPau88dfFDwlZ/CfTrW5kRri/K2sS+VukgmCgZDqOQWHU9BuJHOThm+FVSko&#10;s04FxzpY9u2iR8D+FPGet+DbW7nuBK/2i4by1wSnkjAVAhHrnJzyMdK+0k0Pw1Y6cbrSpVM96isV&#10;R9wAxn5gfukZxXwp458O/FTwh4ts9V8HXl3qlvcYaRZlUxoQTuTpgDplsDr1xmvty08MeGtStYta&#10;0aYW9zGpWRd4b6n1AJHA6Y9xX51jqbhNxP6EpVFOKkup5D46+CPhrxH4f1K7h0Sxv9RkAeJ2+WQS&#10;AgZVu5AHGQegHAqPwHpXxU8MaJJ4Wk8ST28UsSlzsUhSvRDn74GAM8Ec46jH0dFJoFvZJaieUXRB&#10;TBQ5JGPm3AbeewrkX1meBoLG/jD3ztt4H7vBPBBPJJ4z/kVyU6rWhoZlnE/xL1I2fjmC++2xWb21&#10;oLSRI95CkksZux7AAbuDnvWh4N8S/AT4Y6cfh9rYez1a2cq324kl5Gyw2OCAc8kFRjHToa9K8MXn&#10;gfw94og8Ua/J9muLFWZYgjTee55Axg4bv1A4x6V23x78Pfsl+KPDEHjv4hTLGXeNYJogYpNx7twd&#10;rBC3Q/U8Vt7QHA4zw54k+EfjmeGzltLfUoN7iOeG5XzYyPvgrktt4x7HH0rgvFvijXvhB48bVvDW&#10;o/2hoYjDHTpjmSErg+YjBT1yRtOc464wK+Xpfht4M8U6l/bfh6e9s20wldPuLRkilYDqWwNuW7jj&#10;nknPT7ZvvhP8ILPStE1j4f6nc6prLx7tWF9GSfMKKciVhlxu6YJHGMDvqlScby3OeUHzJJnnXij4&#10;0/GzW44b/wAGWMVvZ+YJZ4bgDzShxny1xncwHGW/XivUfDfxKTWp4ta1bQLBb28QQRz30JNwgzwc&#10;hsKT6dcdTVR9Bvo7gW32Yk8neVITHqW6Vz3inwdH4g086LrCL5Fxlco3Knpkfgc/WvOVd9EdUqKR&#10;r6/caaxvFjj2SS53OpyG/wAiuG0xdJ8TRLoer3qRRxbvs6Njcxb7w9SD6DoM1zuk+FtB+HFpd6To&#10;8kkskwXDyHkhfUfdXjjIHQAdq3NH02y1VjcW0drO9vkFWAaVc4Py5Hy5I657VrFvuZclzO/s6ytN&#10;Pt7bw0TYxRyMssKMxV0bOTlsnBP6fhXZeH/D9rf3f9l61qsmm2RAL3EcfmCFexdTn5PU4yOta8Vz&#10;azILe+so454xtUqoJxx37dPXrXR2Cf2dBJdWKgh0w+8/M2Pb8a55T10O6nCysylp+kSaLrSeHNHu&#10;Y9Vt2cJ9qbEYYYyepABHQ46kcGrWp6XCdTNtp8SblwzAjAI9s8Gqtgktlqsd7bxRvEy7HjlBwoPO&#10;5QOjA8+/SuhvtTFyRp9om1I8Puf179Olc0ro1Z49b6FfeEfFss/hiQQwXkID24AUEg5yTjjuBg5F&#10;T+IoLK1X/hFvE1ymnarOoktpLYiZRv8AuhhhlAPv16iu4lknVJGvtnlsOQxwFPqD/jXnHjHwDqss&#10;8Fz4c0sakHGJQhCyDd91gzEDjtyPxq4ttamEt9Cew0zxxo0MOmavcRMsK8TKCC+eQAMAHAP04r3P&#10;wP8ACZfG2hXl6b7T4I7RHaQXc5hlJGMCJThXJByozkkEYrz3wpF4m0a0TQ/iJCbuOwwLW6OSyoR0&#10;kCgDrnOOM8irbeHk8QzldOhmaRf4wCBgehPGRTNOTQr6/wDDXVEEH9h3UiNA3zhdrbvQKcYx7+lc&#10;5YzXtsr296rq0TFTvHUg+vQivpPRtJ1W20qOC4DGbn5nPJ54yea5XWNOt1uH86JTMTuJ65J7nPet&#10;FDuNQPK31zU7KIxeWPJY5ODk/wCTWOz6Z4xt307UIBDG25CSx3AHq25cH6AdPrWjren63ZXYJVPs&#10;5yRzlsH1ry7xB4h/sN/MZGwc8gcYHXnpUzpXMn5n6DeBvCcGieHLPTtAb9ysYcZ+UAsBwDx06AVv&#10;SyatcyoqtNcZbadiFgpPA3YHT3r53+FP7V118O9V0pNY0ePXfD11AweIAiSIxbQGVgDyQeB1yDwe&#10;a+zm/wCCknwd0ORbjw14XmnMSgxltkBVu4I8s5A6Z2571/LHEOSYqrjZuEevdf5n1GErxhTSZ5nH&#10;4W8e64ZYdM0K+naPOXMTiPjjIbGCP93Ndxo37PPxr1SaORdKeAMR/r3RWwf7oJyfp/KqWrf8Fdta&#10;0+dh4K8C2lwOGcXc77+fTEYBz7HP0rhte/4K3/tIau63Fn4N0S1UEr+8kkkO3HB/D0rnwfCOMcve&#10;09X/AJXMa2NlJWSPtfwH+zH4pSZIfH9wkdvE2f3BLNJuPRzjC4BxxmvUfjD+yT8L/ir4Is/CWtWg&#10;srfTpVmtri1UfaIXYgFg+ASDnnkfhX483H/BTn9rm/8ANgZNHsld8r5duH+UdBtfIH4Ak96+bvij&#10;/wAFUv2oRZ3WhaPqaWtypC77eOJVckfxfu+Fx3Uk5r6rKeE8dCupUZrm+f8AkeHWw06i1R8oftI/&#10;sr6t+yN+3KfC2qTrrGhauVvNMunZdziQEyeYFPDqzDgj61s+KZmmgHlxJDcqxL+UOMY6D1+vevmP&#10;4p/Efxh42fRfiL4n1O51HXbWd/OeZty/eLLsU8KD3xjPevbovih4WfZrurAi3lGOUO8Ef7Iz+eff&#10;mv6+yGVSCh7Z9NT5XNcLGcOWO6PGviR4f1C60WW/SGSVh1ZgcAE9SfrivMtI1bVYfCFx4dtXmc7t&#10;8UMWcMT1GB178Y/pX1f4i+K3hzWtOex08l7N0IlMwKvsx0CnoT65PpXG6J4j0XSVA8OWiwDHDAYL&#10;Z65749q+lxWcRp35Vc8vC5PNrmqaI+bdD+Afi7xdL/aepImlROcDzwcjvlV4JPfnAr6R+H/wX+FP&#10;gzzJ7uwj1m9AGZrw+YvHOFQYQDPqD+OK3ZLzVNYdVidwZeAqdj0wBzzXT+GvhZqLQDUQWiVGJCy8&#10;Bj9PvcV8djuIq1XS9l5H09LK6NPWx18/jLUZ9Oj0+GIQRxfKBCSoCnphRjHvisO+lupnS4Z3JX7z&#10;tzn2ye3rXrmhfDaZgjXqbw3Rlz+P+TXvPh34WaVpMAuJV3553PtcbhzjGPzP5V4cqtzt9mlsfK2m&#10;eD/Eev8Ak3saIuM7d+VI7cYB5I698V6x4c+Dqb4NSDn7Upy6AZUnuAWxx+FfS9tpGk6dYmWK2Xd3&#10;dc5OeuatLLDZ6d9qlTYuc49v6Vyt33Ek9mclovgvTbXUYbloWZkB+ZMheRg7vw7Vfv8AQdS/tTZB&#10;KI4HwECDJDf7We1d7pWqW01qZYsKmTjHc9/xqeC4trmVJ5MOuTtI7Ecd6Erm8Y9TlYNC1iW+Ms0g&#10;WFEAHzenoMVbu2ntH8vfvUY3Huf/ANVdW8sUU5ktMTuq72iJxlQf6muG1b7U9zu8ryAw34GWA/2Q&#10;T2+tYyh2NTHntdaj1GO8gbNjIQrKFyxcn05OD3Pau1aYWMH7n93Djt0NZFpPc2sStJJuMvQen+FV&#10;YIJ2spLF3abH3cngnPP41cY2A6qza38oRhVkGd2GAPuODwRVn7TbJPtEYRAO3SuDs7aSy8tpZAzM&#10;205OMIx/TFer+KPDOi+FLN52u5SzIBF5oBSZm/ubRkHHzdcba1UDmqzS3OTbV9HlWWG1KMU4YKw4&#10;7fX8ai3xReW0QBU84HB+teX+N9IbSdt7ptt9on4DR253bgf7vvzg9q3fCd3c3ujo1/byWsrZ2q/X&#10;rgZ9PXn1olGxMJXKeo+ILC1u5Ip3lSVuCSuFwM8mqly11e2c8FmqSI0fy/N0Zuh45966u302aG2J&#10;n/fncTIWHXP1psFlZWFo6afA0ZPLF/6fTtUo3murK9lDHplhGjDNztX5ywwpHoMHOec1Qur7WXhm&#10;u8pGsZAIdwC2f7inluOTjoK0Tpk97ZtPFcITzgk8Ag8g45GOnSq9tZaWygyRGd0BDsxxnP6j8K0l&#10;YSh3NfRp/hv4h8Hyalc3Vva6xZvta2uSEM3zYOzPXC8jA5xivPdYXQVnNxaAykDMZ7c9QO/FXZPC&#10;elarqckDTQwwqvpv25Hp1xnrjP41z0vguPTJI00+aXagCpCnzEux+6o7qSePSshOxZin+33ZF1D5&#10;OADyCAR6kntVWbxuNH06bT9Z06zWO2eSZruJiGkhHIDDoGUDlskHGcDNdla3aXdjHpuullubZijq&#10;R8wX0DdCMVn3fhHRtSndppCqYwEULyvoQQRyOtTJiMnQYfCvjlPtehagFPl7v3eAxDDgENg/njFe&#10;gaF4U+zObiFg4UYHPJ7H8a8nj+C3hmz1aPXvDz+VLDHsVUYoACeV28gjHbgZHTIBrtvFPinUfBGk&#10;pJp1k80a/fRSQUTGd2RnGT04OM1Ckma2stD0vSbPT7vXDoMkp+1TqdkbL949cDPcjPHfHFZl74PN&#10;ldS3ULMFJACE8Z77u457dqx/B+t3D31vr1/GzyIqybCxVgTggAkZyBn0rqNS8QWur3cl/dSYLNkh&#10;SMsRxlvftW3KkZwbuea+II0sdIuZNfhX7K2Uk3Ycbe+QM/L7+lfI/jX9i62i0uXxV4QvEt0YGbyo&#10;pBJHJHI25YwGJ2sobGQcH06Y+4NWh+1wGYSDaM53HAYHgjn1H515v4d8K2ejypFZJILFCWMbMShJ&#10;J4A7Yzx2A4rahiZQvyk1431ZneHvD2nXdjC9zKdM2oE3HjoBgnd0/pXeXkaaOkbSTed/AGJBLHGe&#10;o45xWSJdPuNWjQQSvbK+TFjAIByQWIJAPP0rqriPStQnktbSwFtbPjbGGJA49yen1qJtyfMx0rdC&#10;F75NSeN44/KCj5zuyG7Zxjg1mXlxpiXC21wSuRnfj5cf59Kikigsbs2scjeWx2gN29ea37a28Man&#10;amDWioSJtuQxBP0/riszdnLnW0ZJLW6jG1emOcqP5Guv0/XJY7ZXsIA67VJUAn2y3pzWBdaNaSyT&#10;WelukpH+ryMHHYnPv+dYPhLV5/Dcd1oI82OK4lMkoYcMxwCAxGccfh261orPQxlfqdfef8JJraA2&#10;vlBYucE4Bz+uRWL4l8Itrll9ju5JrCV1x9os22yIO/zEH/HuOa61NXs2aRmWO3VADsDDccjr29Ot&#10;Vf8AhIoJkeyOXk+6GA+UA+471DXcg8Sb4eeMtCml1a01KXU7jy9kU8ygycZO08jPOM8DNdHrPivx&#10;z4muYdUufkugqnLKFClQAMrgZBA5zye/Nb91PqmkW6rp9w17vc+Yhbop5PzHPfsPp0qzaSW7uBLG&#10;IVYAgDnn0zUKPcZf8I67fyvcadd3Jgk273dsCPaf4QSMdQfwrqo7m2vITJKUuPJbG4cgH2P9RXNz&#10;bms3sI8OJucdmPbJ7EVixXNxYs2lyxmMKMlscc989D+FNyNIxTR2M721zBLZZ8veOFUfeJ9a55/D&#10;xi2yWkyupYefE7EBk7hSOjemabbG7AM6Auw/iPBArk4LrXodTk82YRyAcMQCOvUgjHP61rTkVLY9&#10;ITRdNncSQnygRhUX7oPv3/lV2W+TTbQWd5IEiTj5ASAPbHtXOaSzjEd1cSEZLfNjPPPHsa2b5kub&#10;ctEnGOdw6e//ANeiUjFoXWvDF1a6PFqM1pIIJzvgfafn6dvTBB9qyLS6trOCW4lz5aKN2OcCrMmu&#10;6sLUWU91LLbxLtjDZbaDyQAc7cn0qmGP2F7SIBlY52sM5I6VnKr0BmBbn/hJdXt9H8NXHkzXcm1F&#10;lPk5Pfk8A46cjNdlqWh6V4Z02bTH1UatqKuFOP8AVI5PKrIB8xVfTvxmuba2NysVlcWu0ROSB1OT&#10;1PtVbXNP0sWg0yWHJ6IBwAc54x05/Wp5+5bga13rGow2Cx6cwmkiHMQxkn6ng5+td74msdG8K6Rb&#10;/wBnam2qT6r83zf8u24ZA2Dop5zuOc+2M+QWPhiw/si58R63qItfsYPkwqRmQ+/Q857dBz7VheHN&#10;etdX86fTixXG8kjjjgk559q2jVaWhhUo8zPUoNN0/cl5qNtFLOQMTADcn446Hv8ApUt8ujan5oin&#10;WF8bQz4yMcjbux+OPpXCTXty7BV+VDzwe/0oPhqDXSr38hVEOcKcN+HuazlLmLWHtoIvhSxvb6R9&#10;eRLhm6SR/eOe5brzWlpltc6HhdOG4hio7+2SB2rbsEQRi2sHDxLkMSMHP90VT1nT7w2c/kP5BVcl&#10;idpC+oP05pcolCxeFzOqG8hAcpkkA+nWq8XifVLm62WdlJFBGAxkZW5P+1kYx/8AWrh9Hk15b4y6&#10;WTI6chmHGB13Z4wTxXpWkeN9QvNX/sjU4I4lkwqMmR83ockjFa042RnVl3LkF5ql/P5kVsQiZy/Q&#10;/ryfwqB44LkpdxfO6E5VxwT79zzXW3cxs4BLGo3A8D6/0qzaT2csBDJs38EqOhqnG5Jwkk99faiL&#10;iZVhVSMxQjChegCg/wA/Wp7SNINUa4hJWFySwZs5OMZPvn9KtN/or+Td4JJPzL0Nab2theRkRnae&#10;ASeCTUuBcY3KsuqW03+jzvHvPG0MCfYY61LIly8EcumS+UyHPIB6H0PFcUvwj0SXWzr1vO1rISXk&#10;JbI+UcBeM4znqT7dq6S1mvPNFrdD72FJHPPsfSsYxsS6CNma7OqiOS7B3qSM44+tSQ2YXeeQOvHp&#10;WBqms69dY0ue2ghto/lEsa4favQdcc9yB/M1jaT4umnRktomPLIC4K4KnG7H4cVU59WKMOXRHcwQ&#10;eRIsqvhOTg+tZur2zXCvHbwCUbDkB9pII5CnIwfxqsdXn+zkGMMSPvHsa5+TV3ZDI+UxwAOnFVfo&#10;aJa6GppPh+K3skW2sooVZshU5/PPPHvVPxB4X07VwLm+tIZZYCHWRkUlWB4OcZBB79ad/at2bVRE&#10;5iZ+hrqdPu4r+3WyviPNPXH8R9/r3rVXNDgxosm5XciYH+E9M+v1qO50qC2tHdCFYgn0/PNeiz2U&#10;lvKpSHeDxuXnFUrvSLG9XytTTzVbIAJI69enPFRKTuB4jrdn4qXRHn8Ir9puY8yGJmwrAe/bFYsP&#10;iPx5OkdzFYolygCvEGATA5z83Un2r26+8NJpls7WaNEmDzGx6Hr+fesezgvT5YsYkQscgzggdeTx&#10;znHIz1rPmaM3BM5u98e+PbS1e5+YOo4iMf7vnoDkZI+p5pmieINX1KZG1yJsSHdh1IXB544/L616&#10;MYtO1PzLe/HmqBhgvXj09wf1rjrrR9WjiC6XuuNxwFkOCv19qfO3uJwsek2cOl3KeXCRIiEFlcHg&#10;9e/UD2yKH0+O2mIhO5ZOAPT2AqXTLaVMlxtaIY9f/wBdZ2t722ta7juJ5QZww75/lVwiVCdtzTuX&#10;e3/d2bhwQMx9sivEvif4GfxXCdb0K0hj1OFT5cvAK8DgjgspIBI6mvUrKxmNsJHbLdxn+tZt1fC2&#10;m8tlYqxOCe5HJAPrjmpjJxd0Eo3R+acR+O/w41xvF/iKxtbiFyYklLoRg/wgAKwPAycfp19z+F/w&#10;1tvGrtremPZabdSyrduYlUMzgj5pAOSc+uc44r1L4nfDe4+LWjyeHNIvEspciVI7jiJmB+Us3VSD&#10;+hPfFeefBP4fzWf9seCNeH2fX9EYtCY5FMctvOVbaH4BA2EgDPVTkEkV6DxLlHUyasfYcei3Gm6e&#10;kV0UaQrgsmTgevIBx+FYct7d6FKl3dHzLc5G4jIAH06Yqv4P8c2PiDQzFbSNvt3MUiSKVbA/iGeq&#10;nqD74rWkuXiZZIwAnYZx+FcjKo1NSae7tg22FP3bc88HnsKnjv4JoDFMBuHftiuat9VsfEN49tpm&#10;GYZHORgjg9fetBtFu4WAdwTJwoU55Hb3pprqaVbyVkKLmFVeNZF/4EQBwamjaR/m80ZHqcg+9cfr&#10;Ohwa1ayWiTGNx/Ev8JH16jNYtnpPiLRbDynvHuVTO12O58nrzjt27VgwjGx6bsuY4B57+Zk56cgV&#10;1GmXUtxaB53AdSQCf7o6Z+tcPpms3ckPkGP5lA5Pf1zVHUPEUdvIlncSeS0mcAjhsds9j9fwoKep&#10;3mqzFkAxwcgEdD7VjiztLmFZZF2kenNU7fWZdORV8syKfm55C13NrPa3kPnSxLlxklfX+hHrSNox&#10;R59r9qptd0Pz7eSD6ev1rkre7W0nMkrFHUdGBxg/0r0XUbRLtngyEUdMdWH+1/hWNHaQM/2DUoVl&#10;iIIGR1z1FFle5Mo2MKxnXUpiwl8xl7NwCPr6/wA69t+D/wCz74m+MMs+oQ3UOm2UTFRLMu5WK9Rt&#10;BBbtxkda8V1vT9I0exlubdjaoOm0khc+5ycD/Cvpr4TftY/CD4C+HdD+H3imynCu+ZdTf/nrKPu7&#10;Ac7QAMnaAMelengsL7TVHl5niZwp/u1qfKvxx+HHxI/ZL11rvxpZrqugXkha0v7A/u8khWWQElgQ&#10;cDHPUHpXf/Dj4h+DvFOipcaTMIwoHDEAZP3uTjBz1BHHet3/AIKjfFy91P4a2HgD4dWTeI/7a23U&#10;It+0SYYswGQCOFX13Gvxy+Gfj22vNLuLy4kayVt8EsJYxyccE87WByMcelenjstjTjGS6nFgqk6l&#10;Pmqbn63/ABJ+Hlr460Z/7PdLTUHDBbpACjBgBl9v3sYHIOffvXxh4p8LeLvhZ5eliWO6ZyzhmTar&#10;BjkZXJwQCMc8jmvGY/jJ4l8L2qaf4O1VzHECBAGGyJG53dyD3x09azNG+PXij4hanJ4T19Fma3/f&#10;m5Zi8srZ24OAAMjmvK9hfY7Y1EtD0fW4PGGq2ttfXcMPkyHYViOJM+rKex/nXofgkaRperxQ396f&#10;tZj/AHcQx0z246jHHPOK4fWNanvNZt/DWjmOOe7wWdnwQvPOBnB4+p7V3Fxoeh6hdQ6RfSstyqb4&#10;3ThiR1GQO/59x0rnhpJOSIrSbWh6rqWoz3l2RqMhdFGFIOeK4/xHDo7+Xe3NmLqYEIpyQyr1yOvI&#10;/wAmsrTNdi1i2mFvI6IhKMJV2kkHGRnn8etadpqNnpMB/tK4VVVepHb0/wDrV11KMW7o81VJbFiy&#10;trW50cuAqFSpCXHWQA5xggjd3xjtWha69b+ESL3T9Pj2yn5vKwhL4HJAHpxk15ZffEeKZzaW1iGR&#10;l3Kzk8N2O3Gf1z7VwFx8QLrVyftDtYwRnEiDkYH8QJGQa5pUkdFKbvqfRVx8Qm8W7bC7s5IJYSWa&#10;SPkoDwQGJxg8c4yfbmsmySxUmKUPeFTlZJsNIhJzwQBxn8qh8GeMvhjcXsB1a8+0LNGAyR8s6jg7&#10;tuNjdeuK9qjn+E+u3Vta6eI9PHASWTMblT/eycYPXHbFeZiJKEuU9qhQcocx4le+G7jXbq4bVwPL&#10;Ee23KZLA/wC0vT/Gr3gjw9qdto4tPEThmVyFBOQqDoAOCBivSvEbXPhiSQaT5dwDlRLH8yse2D3x&#10;xyOPc14Hq2qeK9b1bMKGFrbBYKCq4P1zmtYRCMLntUl9BpV6lpHCbmMgqJEbhTnv1OP5cdqyI5NX&#10;hkmh064CCfKnJxwe307fSvK7bW/F2oX5n8MAXUEYKzWrbUYHpuDEg4JHHP1FcF4o8beOtI1sW1/a&#10;/ZIHXcMEOSR1BIz7cdcHNDpMqdM+i9D02Hw/YO2nQ75cjLM3C47jt+Vd0r6rfaaJlkhWQg45yPYk&#10;dSemR7V5z8KtZ0DxnrVtpmq6oLHTbhczT43eUB97KkjkHgjr9a+jNJ+APiu/tZ77SNQguUcs9mIJ&#10;IS+wN8rTR72ZcjjkrnrXdQwU6ivE8iWKjF2kfN+uW3j7ULFLC7uILa3fiX7OuXfnPVskY46Y/wAN&#10;HRPC+gaQkb2RlWVQAztgn3xjHB9K5r4lePr74QeNLbwX8UNIurE3biOO7Kbrcsc4BYH5cjnJ459j&#10;Xttn4c/tO2S4s5Ukizz5bZP6ZxXFXoVIPlktTthKEkpLY4G6ngh1OCeKR0kQ8OBnjPI54IPcV141&#10;G6v3R7SMlBkcLwT3yT6Vavvh3Jr1u9vHL5LAgo6HO3HOSO4PQj8sGl0X+39AvjYXbpcWxIWMj7yn&#10;1Ix09smuRzlHU25InzX8SPDfjOy8Wwapa2Ty6bJtD7Tjc3JYkfxZBA4Bx1+nZaJb6ZJpnl21oIBk&#10;5Xbt565r6Xv9Mg1WDYxPleo6g9yPevNo/Dd3aanLp942+yUZEpUqTk9MdMgdTmsZ1ZS3Nr6JHzl4&#10;p1R9MtpJY42kCkZ4JwCenHp1Oak0zUI5dMS/jl+z9yr4BGO59j2r2/xXo2nb820CDevUY5I45HXO&#10;Mda8L8U+Fr+FGTUY8RTodrL0OOoJ6Z56U4RZm5oh/wCEuvL6eKeKVljTPKng4q7Nr0K2oLyOrOeM&#10;9Md+e1UtE8K3em2NtewAKkbBgi89OdpUj869Q07wtP4vu1N+p0/TxIvm3EqgPGDjLoh64B69vfmu&#10;iFJvcwnUXQw7O7utPuI7/RkE7sMMrHbx14JBx/kVxPiZvHsutwa/bwvMjfI9qjblZcncQc8OM8ZH&#10;Ney6x4esdEurjTYbtNRigJWK6jG3eo6HAJAPY4JGehrg4NSudA1hp7hPNbG5I3+77Ma3hTSKi31M&#10;GLxBLcOftSGIwcyB8hsH27EVr2ni7QHc2tl5dxO42jfwFJ7jn5vpXJ/EvQfEuppHq2g3MUTX4KXC&#10;gkPETwDwDlWHB7jHNcX4K+G2nT6rJc+M5ZDDbJhVtiC+8fxZPY+1dMow5btkVD2XR9MjvdUntJ0V&#10;ZkUFnU53A/T9a7vw/wCHtNglZhEMqMDB6fh6V5F4GOpJq72rQ+TC3Eb5+YnP+Fesy3Ys7jZayHJH&#10;6d8/X0ryq++htFaE2pWsAzbQ4UqOg6D2rzjxTbarqulx6faqPJDZznqV7fnz9a7y71GKxt/LijDz&#10;SfN74rir7xAiEXFyuyGLgRjp759qiFN3uOC1ueYXMWqT3SW4zJjhgTx79f09a858WeHZftitBEHz&#10;x0yxPoK+hJb6xnl8xI2G7gDFcB43sry2sEv9PyZUOdpHGOuc9jnGK9ChUcZXRpWneOqPkLxmbvTL&#10;F1O6FlBYZGOfxrzddD8R6lok+pQR4mwdqHknHJOR6jpX3DY6ZovxV0K4sPEk6LeYCKshAXcT8rDv&#10;kYzkd+tQeDvhnfeFvFf/AAj13Ml9Cm145NmEKnnB6jI6EZ5/GvpKGaxpw1Wp89Up3Z+VmnWnieHX&#10;01G8kc2XmfPGWONufm4xwfSvafK8FTYkS0JuFHGWO3Ptk9fy7V9N/tGfDzT9FkGtaJbrZxrgSpEg&#10;EcmfQDgFeORxjrXzz4f8NW+rN9ohUtMP4McYHf6+g717mHxntYKdjzqtLWx9GfD+wiPh1HeJW83g&#10;L7dh9Oa8u1/QZ9P8Tid7VQgOVwcjB9RXp3h7w54iXw8JbHMTq5XEnHH+yO/X6VDc2g8V6pa2CXXl&#10;XK8MGGC4HBz7+1KjU99yuVKk+VI80utEjaT7TbxEyPzjqPoB1q74S1G60vUxHqthskZsYclQVI4J&#10;J6Z7fWvorTPhtbafumNw6zJzCSASz9cY/pXlHivwn4k1+5c2LxM6DDAsRyDj06VnUxnO7XM5YXrY&#10;+7PEDePb7xvNpPiC3QgsoVSVyoC8lWQlTzyOTXa6FpGqW26C5Bk5yhOAQK888N+MdN8QapHrujQ3&#10;QskzF/pkeyUHpwMn5c89a9B1bU9PkaKQXjQSvwCoIII9eMf/AKq+GbPsJovanDd2Qxdw7d3QnkYq&#10;DR7FHunZT5QkGV4yB+Hp7daoXFzZ6qgt1vXndgVG4nLE+me49BXO6XofiFb501DWHtrRCT8qgseu&#10;ADwR7nsOlMjlZ7HdeF/DWpJHFcjzWU4Ky7drfUH86888T/Dj4O6fbSStpQu7hP4Yo2b5gQRlj8uM&#10;njaQAfYVv6TpllbhpBOZnk+cy9SSePrXuFj8PzBobXzyPOzDJKgeWP8AZPHJ7HnGaIya1REpNHw1&#10;qPh/w7omoQXenrsmLhxhSenIGexBr3/QtSj1vT0vpJpHglBjU/3mThsEdwa7Pw14F0C51p7GPzMS&#10;/NPAuCqRA5I+YZG7oBnPpXsdlp3hNJEsLXTILWzgwItqjZGB0Ozrx68npWkYXMlVPz88R+DrXwTq&#10;A1+4e9bzpjOc7nKgtk8EfKp6ew9gK729+Nnwthj+xaxBNavhSpijLc9DkqSAPdj/ACr6y8Q60boq&#10;baITWq8CR1Ab5h82QRnHGMHj86+Vfih8GPCPxF1I6no7HS9QbYrywqAkip2KnvgkE9+2DXVGK6j9&#10;qnuasHifRLe5totY1ibTdGZvvIgkYq3bGeAfXOAMmvafAni/4Zi436dcTSCIlElmiZF6453Yxg+1&#10;fKWv+FdG8DWZhuNRRodOjWZ45FAUAdFUk5OOMcc9BXDr8dfCOoacB4fuxLcIcspjZQo6chgCaUaE&#10;5apaEn6G6vpOheJ54tR8hZjAd5ljI3AMf4iORz09DVfxV4jsNanj0u+eO6hgbd5a4ZR2PPfGOhNf&#10;GHwytviJ4k8Rmfz7qPS2j+clNiFsg5PyjO1T0JxnHGen1nYeFbXRrkTiy+1ykZEikhwO3yg45reN&#10;NI5mtbjo9DivYjrGk3MsEa5UclcDoQMYOPx9q3/DNpDpt2Tqd40sLgcNyCwPGevbNdDfeKr/AFHT&#10;IdJS2ijjYqrfuwgKKOC2OjcDJ6k5z1rzXVIdQ0bWPsuknepwxUncqlun4dP5VapJlu+x2vjtfBPk&#10;JqWpWlrcPHgeYUEhCjgLgZxz2rzKf4TfCXx7o4+02qwQys2WiJEi85IUOSPQ4xV/xv4l0eSwj07U&#10;YINPnaNTMwmQIyr0OCRtOe/Vhivlu8+PmmeF764g8OTmW7Q7REoEgY9thGQcjv6V2QpO1okcivc0&#10;fEX7PegW169npOqXggjYrHL5gLDHBOecHntj24rG0XwrofwvuppoY1upJcBXlxu9TjA69z349K5j&#10;Rviv8RPFN8kRsX0yzuJAvnTod/J6lduAMck46V6hbeCbeyup2bUE1ia4PmEv96Ak9F5IwT36/hXn&#10;1nKLabNlFPoev6PfahrlrHZyzP5MYBWMudijqML0zzWd8RbjWrC1ivLFPIe3kUpIU3qTkEhsgjac&#10;YbHQc5qfwR4Y1mxeSS7XbGQrK+4EN7AeozzXs921k9olpcLHKzr8ysA36GudTXUtdzyyPxjpPxOF&#10;toHiOzh0PUtoiS8/5dZXP3S5IznjDcjOQeTk16ppPwSsfCeopr/xClgu3tVKxRRnMSBwMncQNwIx&#10;jtxXk8K6Dpt1NpHiuyFzp7/6oDI8rv8Al+oP5V5X4l+Iuv6PG3hKa6SXRGcyQLfMcwjdnajsSR0U&#10;4zkduDSdPmKlZn1V4r8X+GbedILFC4gTbtiQquB91VGAv4/zrW8G3OmeITHqCweUVyEVjnp657ex&#10;r4h8HeKvHHirxEtlHrNro5gxIlpP5YgkUfKQbhh0bIYZ5Izz2r60+FuuNrjzWlzGqXtlMUljRgyl&#10;h08sgnevfcCR+VaVsvnCHtOhdKqubkR9Fm8ltV84ckDvzzXmXifVrpwYLP8Aeu33j3H5f5Fdhdz5&#10;jaCU4HQ81ySRwmZvLQfUGuKEdTWrN2scm2hNckXDsyk8tz1+uazLrRv3xyzFsc84G0+ld9LG6xM0&#10;h55xisWfY2c8hhg16EInnNanPWmlKLoyjgEYwOa1ofDV94mlOhWo3+btD5xhVJ4PP5DFU7bzWkKQ&#10;Ek56Y6Z7/jX0H4P0aC0iS7dWZjhkB6A+49j617GX4F1qnLfQ5sTW5IcyPtn9m7TNB+GmiWnh/QLB&#10;fs+MTyDG9mzgtxznsOwr9GvDtxp15CFRzFIy7j0KHHXJx618DfAMQXkzW7AyoWPRePlbp35yTn6V&#10;+hGkaelowj3LkKOB0API61+kZfBR91HxGOXN7zOmitFI3O3Pv1pkluoQxhVYnn5huGexx3qYxvKo&#10;cYPbFWIo9jGORh83pnv/AI16kqaZ48oWOeMBaU3Ri8tlJy46njsafpotEYi4bCPkFG6EnnpXQS20&#10;ePv9f4e1ZfkbbklAoUDHTPX6ilHDwfxIS8yWC10K9j2NG0bKSBGGOwg9+fX9a848XfC/4aa9cmPX&#10;tAs7/ch3GeISPg8Y3HPHoPwr0q3s44iWAwzc0jQso29s5+tKWCh0RXM+58q3n7Fv7HOq2P2BvDdv&#10;p0WPmSG3MYDHlivlnnPtgV5Lef8ABMX9jq9unvdHS5spiuDIkk6nnrwQw9PX8K/Q/SrbSbuB3kgk&#10;luEJ4QcsPYHIz+A+tdVHpehkmCaxKNsXMktuMrnuSB61yyyum9bHQsXVStc/Grxh/wAEeP2avEcU&#10;M9v4kvmuLIl4t7KzBmPRGaPcMd/mzXDy/wDBJnwHZSreeG/GOopMmP3MqRpF9MhT1/iPev2n1Dwx&#10;G0pe1mDDP3BAY9x9WJ7gd+9c5Jp8MPmGUHaB+PFcNTI6Lu2jrjnuJirKR/M1+1T+wt4k8O7dK8ai&#10;2u9BZ9q3tuJE2qCceZ82VIJHzAgjGfp8g+GP2L9B8I6/H4v0jxlc21rENr25iimgIByyq/L4OOcA&#10;t1HWv6m/j1omneKPCN54W1aHz4b63kEYI5G1fm2kfxAHIHrX8j7fCrxf4C8R3t5pGtyaoNBlkD2G&#10;oSPDCQxI4UZVlXPyYGMjGc18RnmV+wk5R2PvOHM5lXpOE3qj6Xfwl8Gns3vPLlPkDzmnZ9q/KPn3&#10;IF5BAPynPb6VzNh+0IfEWmR6F8DvhfpWsMuLWS+1MBDGVIHmCLy97ANwDzg9a8v8GfFDWrG1lg17&#10;T7G3eQYgQF5I2fsCrbdwPcYxxwTmvjv4wftneMx4wt9P8DaJDon2c7J/7PDGeX5jGxOxSQHCcjaM&#10;d+c14FGhKex7lS17LU/VuXwT8PPGVm+o/ETwZp2h6k0YW4vdMaUPg43NhfXqcKeB09Pz/n/Yc+J/&#10;xp+LbeGvg9rUmo6dO4Je8Jb7JG5JbeMZJBzwTnIx0r7Y+AWv+PPH+lwPdi5hLosnl3CAMMk/KS3J&#10;G0c7sY9c9P13/Z68F6L4Gle6iiSK5u9hmkQBjI7cZ7EkHA6CvcybLZVK3NbRbnh5ljvYwck7M+af&#10;2df+CLHiX4c/DXVPCmo/FbUU/t9Va8S0tYyEcAZETSOAAMDDLzx1rjfE/wDwbx+H/EbSvF8XdeZX&#10;yFS5topgRwc8vgc/r71/Qx4XlzZI8pOwxjlmGVIA/PNd1aOsgO185/XNfeU8qhpJHwUs/wAUpfF+&#10;R/J54j/4NwviND5kfhT4sW0sRX9yl/YlCzdcMYc7AO2M1+anx/8A+CdP/BRD9i5ZPFEOuvNZwOM3&#10;WjHdBtAxvZXAPsSV96/v2NpE7nJyMYwf6V4b8cPCOn+I/BF/pesQrLC0TbgwBxuwF2e5J5/WnisN&#10;aDlu0bUeI8S5r2kro/gR8I/8FLv2xfg/rFpo3j25h8RaVbZAt7iPcxI7b1IKgg57+mBX1X4c/wCC&#10;l3w/+ImhrrHxKb+yNYXzVt7K3t3kcPj5ACoI2Ec5JwPzrI/ap/Zd0+fxJqEJjFq9tIxWRUyy7jnD&#10;D+4c4BGMYOK+V/A37M+hHW5ll82ae2j87zDFmMJkL8zDheTwCck18Bj6uFlG1rSR9/hpX16H2tL+&#10;1X4w+J+k6doHjS6bULLTywshFHsaJZDnLZI5PT2OcYrpJJ4J50aW4Mir09CD2/xryT4e/D2x8VoN&#10;P8IHzrmJgp/gwM7eeOmePrXpvjjwBHZy2kcesR2EwQo8KSqzNjuFDZ6g8+nbpXztSMW7noU5I9Dt&#10;dH1DTLF9toyQH5iQCRk45/l+laEmhKumym3nKNKmBGPulh0yP0rzrwp4h8dDVJINV1Oe6tkjUJHJ&#10;gqXXjPv8vFaHiDxJqSRG6LraLKfkDjaAMZ5zz0GeTmkooqokzkr260LUlfSfH+nJfooMYEsSzEJn&#10;gKTyvTIwRXndh8Cvh/cyxyeBbW60truVRHHaTFWeTdtAIkLAZz047dxmun03Uv7Z1RruW4jRY2Jd&#10;ScKyjjaG/X36ZrpNctWvLQ22lyCy8xSDOBuYZ9AeDnua66GKlB2T0OGdPstT1OX9lLxT8KNEg8XX&#10;ej6dNCj7Z9RWaO4eEuQF3qu4gdmK8dAcVyV74q8KWRNpqF/bLcknZggrx7jgH2Jya5yy8NSaDpbC&#10;C6edZwPNPALjHcLx36YrFl8G6CtjLGtpFNLKq7Xm6R4P8I7EevWtK+JjJ3MadOf2jB134h/Dq/nl&#10;SXWrS6uYiDIYHMzIeRtYRhip+vPBrsdD8fW3iCzWHwxB56ooDPcggemVAOT0zg9OARXP6d8GfBVw&#10;Zp9OtrXSHZN0j28aqrso4yOM9+T1+tdDpWgaZ4d2JocQYRIocrgZxwTgfLn8q4a9md8KaSPRo74J&#10;bGPVLCLUYtoPk7jGAR7/AOea27q60nUpv7TsbCDTSVVfItxiNAowMZ/OuUgvbQTKoLOJOCg6j3/O&#10;uigs/LhwF+8c/N71xuNjSO5vWfiexsIh9tIUN8oxyc+v5V09tA806XMbFYm6bsDIP8vXFeXalZRI&#10;wjXyy46Anqa15ry6k04xNM8RYY+RuF9cGnzs2PTbu2sLSMzlzuBGB1yT7en6Vm3NxbGdfOmwrYGF&#10;HT6e9efRXt7FHGsZMoU4O484Pc/WqjapM9002xHkQghGPHsT3puo2RJM9OuLixgQPZyb9v8AOqlj&#10;qMGoThDIAw4IPGPzrmmneSNriQYdh0A4qjp08E8kgVSkqnBJx83oRSjG4lDuelwadbz7pZ2+bt/d&#10;/wAfxrCjs54nkjuwuOcEHIqjBqD27FZs5Qcbs/pW5ocj6g/n3uR/d4HatJOwSbTPItc0GS4Lysod&#10;V+8CcE/Qd682j0ey0+YvHCqBumwYNfTXiKzjUIXYkSc5PWvPtQ05EZZocZ7EjnPrXP1MuXU8il8I&#10;Jqsm5i+SfugAf5NdHp/hSHTIzEu5SeNhNdtb2OLcFMmdiSWJwNvoKsyzR2zpDqjKhf7pYgfrVx3B&#10;6GDY6ZdWOFtl4UYwOcCob2C9vZwZBtQcda6qOa1dyLZw4UclTnj296yLy2dY12EsuSTkc/4VtKC6&#10;GUWZ5sYoEE8i5A96jmguJRvB+U84/wA8/nXZWPkCNRfRhlwODyB71iG+07VZ5re1Eg8pioOOoBx/&#10;PtUKNmaqKOVklj5imHynjkce9TKYtQc2NrIPNUZwegHqSP0rvbSx8hPMjAJ6HcM5/wDrVnvpENrc&#10;bY44bctgnaAuRjjpT9nfUiSSOdhspLGcvelT5YznORj61y2rvf3upRtpd15cJ4KbQwJ/HsfavT5/&#10;7GuE+xzH58Y3YyMnqPcVkR6HpOmSrFaqFTgYAwufX8PasnQHGTY5NIvY3CaZBcam7KCUtomlb/vl&#10;ATwe9Z8N+JGFrYsVmjbEiMCrJ7Mp5H416V4dl1XTbp7rQL250y6iHEkBKNhu4PXn2rqG8V6u1yo8&#10;babDrQYDfcRxrBdcdWZ0ARiR03L1+tV7MzkzzabSlukHm/I3Xj+RrGfTRuZJ+33QOhrvfGGpfDvw&#10;9BbXsF5d5upCq288JDA8ZwUUjHOevHc1Jd22lhF+Uog5JPQVUY2LjA5nwrAltdF414xj5hj8R716&#10;HcafCI/nbb5nK1HZix4cuJUUHbtIIz9R6U/VZzDDAlxBJIkjfI8YLBR7+gqy+UyF0m7EnlEHDnK4&#10;rTsdIkssu8QbHOT0+pro9OnVhuY7QuOT7/yrS1K21SS2LaY0e4jkS5wfTpzRz2BU7nLW0UscirCA&#10;ijpjoMVv3WsTi1bMQxjBI56VTt7xraICeNS4HIByCe+K5y712OGD7Lbw4RMnk+vr7VrdSWjHKlbc&#10;1Vt/tEm+QA7+RnpXM6292SXsoxhFwFPT60LrD3KKNpLZ7dFFbOlpfX14bGFd+SArY9fX2qJRsVGB&#10;zEM8sqYuF2ygZwBxzWNe2sdy32C5LIX5DLyQfavV9X8F38UC3YcxsmScrgFfaqUMEUSq06EN7jn8&#10;KyjK7BxZmaDDahGtSMEDq3BNdVAvnOEjTYCcZ+lZzWkb3ImXpt79R+PpWvpGoTWiSRSoGB+5nkj6&#10;+xrZPSxhJajrxLS2iJkG4/TNUItrZ+ykZ64Pb3qa6+3SZC7mX0/z61BZ2WZDK2FYjgjg89j7Crii&#10;lM131BWiXyEDSE7cHvj096zLpvNiM0Sc9H4wfTj3qaBIrTe+CTGN2R+mPeopb64mffj5ZBj3zXTF&#10;6GMrM5qB3cOynKZwR0496x9T05rzTbj7FMFcRsAW7HGM/UdvWur1CzWyg82E4wc7fWucea1mtHZv&#10;3fBDBvXsR61bkZcp+UX7T3wD1nxz8RLHW7W38+GC2zK8bqHPqNrcnpyAc9MA9vmrwj4H8ffDHXz4&#10;i0rSbiHS2O2eSaNlQrzzyMhhn24ODxX6m/EPTdRSVtQt36HaJCcA98Y6g+teWfDjUdQGq6ld/FC5&#10;eLQ7JEnAZWkEjbwGi2KD8jL95vTv6YVMzlTi6VtDso4RO0zP+G15qmgCS6s0lLXLLJEoTJnbriME&#10;cnkAkDpX6u/s9/sP/FL4p21t46+Kj/8ACN6ZdjzCg/f3sif3SMhEB4z3xjmvrv4EaNpt/wCLLfxd&#10;baXDPoYsIYLJJ7fiJSMsyAjgHj8Qc8E1V0LxP+2hYfGrX9FvrPTH0CcxjSxB8qRxbsbUUKPnC4LF&#10;xz0B7jkUfaS00OWrXe6Pc/AnwP8AAnwntBp+n2S3EySbo32gtIvGPMONxz3GTXuNpNcXMKpqKLDF&#10;tJ8tQMDBHPTtkfia47TfGGs3GoT6Z4u0c6U8DLFZ3gbf9pl25kGPujGM4BK7cEZNYWt/EHwv8P7m&#10;O98Y3Ig1C4zDGtyNoUDnIYcMrcNgDPTOK6FQtozyatVyep6FJpkuoXSQ6IyWz+Zhp5/lYrjHVfTr&#10;9OK/Orwb478M+F/Fvinwr8U7k+JFgnmNndghg7OwZYyE2gbQcMSeOvP3T5h+1N+2NPq/hy80fwLe&#10;70m3x+ZHIIyAcq20j5ucHaPWvk/4XazBd+GoxCRcJdk7ZJVLeVKccEgqcbsdeazjRbkztoU7xPfz&#10;pXgnR/Cus3niuNLqOR5Z7liRtEROcZPBIXAB7mvNfhB401D9iP4hW/xI+H97NqHwt8XzRx6nZTkP&#10;JZySgbJ0BwVGeo4Irn/EF5rjWJ0XxhE9rK0pWOFAdj5BC4AzuBB3L1yOetfmRH8b/iv8Pbd/A+uW&#10;1zFphmZAlxGyrIiMRGFDJtB9OOhx0r0sPh03aTNvqnMnZn9ik974T11YfE2lTnVJCiSQsy/eXPyF&#10;hyAcn35p0+o30uJlVCY1LGJe/QYB6bu4yR0r8n/+Ccvx8vfjp8Kb3wpqkYN74Wfy1Ep2n7M3+rYB&#10;sZXORxnv2r9P/DFzJ4P024vtWCGaXJERYbQsY3MVc8EHI6D+dedjKXJNwRwypuEuU4b9oi2+1eBr&#10;dbpEvCZ/3ZHOCMFTjjDjBGOneud0bw1ceH/Ci3VsTdPIPNYMQSzAcgNx3HANdB8YL/xJ4t+GuoXn&#10;huxSeOPZIssiPCIGDYJXPL7Rwe3XnmsfQ9WuG8NW0Plk7o8FwflyfvYGOuc5+oqMK/eLlFuOp5R4&#10;8ie+00at5QinbmXGAQqr07Zz+ea+MPG17P4ovY7RHLQQkgnPy56Hp+vvX1/8Z5ni8G3MUCMQmN8g&#10;6qzFQnHpk4J96+CI/FUH9rpoGlR/aHVSZ7hjtVT2VRgZwQQx9cADvXtQk2rM5vq2vMI/gqylR3mh&#10;YdOcdfTmvn74iat4gijGn+FJfsrJ8rSDG5foGBGD39P5fVEeoalCWs7u3byyM+bztOccZ6Hg+tfM&#10;2pae9j4jvpZUdI/OLKsnJKkZ+X0DdR1wMfgTx9Wil7Nk/wBjUK0m6yueP6J4S+KviWYabBqwSeYM&#10;A5jjcAkHaSMKOvX+Vacfw38XeE7WTwz8QbgzzRKJbe5YkRHJJLKDjawyOnB7dwPtX4S+ELASDXrv&#10;aHJUwjG7aQc7m6+wwBXzp+0J8YdN8T/E5fh9p7+dDpybpnZCMzvt4BI5IAzyfX8Nq2b13T1YsNk2&#10;Fpz/AHcEmclpfizwzo7S3lyf7RubaMr5VwGIbjIIzhTz+HHNdr8ONd07UNMSJYY45Znfb5ZxuA6K&#10;AepA4/CvNItS8NlRaanp6XAQH5268+3cfjWtq/gzwLdPZa1PbOw8oiFonKiPPoucZGeeOuK+drYp&#10;zlzSPpKVDlVke2tDa39rNb6XqD298QQEkA2n/c9cdT9MVZ0q81HUI7fStY08C6t9v7/erhmUYL5A&#10;ABJ5A9+K+Itc+HfxMh11dS0rWWRgV2SLggAdmOMgEcHANeraT4x8d+E7AR6kkuo7cHzIVEhBPbGM&#10;4z3qoYenNb6nLiq9Sm9FdH1nc6bBO5trxFDHncANxP1qhcWvh5IP7D13Sk1eyYiR1lK53jo2CpBO&#10;PyNeOaH8VdP8Qky28zvcxYWRJAUdc9sEAkAjr0r0+DXY7nymZfnyAx7Y9frWiy6oldMKWZxk+WWh&#10;c1NvDGjQG10dLWxnuxtjjACcDpkfQfU4NUfCvinXtIMjarZCYj5IUQ5Bb+8T6fpzmpdUuPDE9zCd&#10;QtIboxZZGZMsrEgnnng4/OuyW3ZIFme32ooDAHsD0I/oamNJ295Gsq0HJcrMKbxl4lBDajZStvGA&#10;Y38wn/ZC4XHPY4611t5MlrpxlvFDbkBVW4YZ5HHrXPW989xqIEClTHknHQD1yeuaXxFPph06NbxD&#10;LMr5i6/Ke7E9xjoPWuWSszujtqXtN0bRvEUY1bXrVY51YgbecqOATx3FXNM0vwX4Rllu9Itole6G&#10;1js+c892/l6V5HPrmrW+owwaZK1uhYbyQPnHvntXe6ZqdjaafeXWv6bHqkTpsG8lXtwSOYyPX3Hp&#10;zUgd3/Z9heweZb/6uQfeXGfz9c1R3alY77OG3S4wMrvIVume+Ac9h61zMc+qaPpiS2Ts9qxLCLIG&#10;FPJAOCQe4z1JraHiLSYLVL6SbNz8uwld5Ukg4HB/HNQ4HXTSYaq/lSwi7R4Om7AOfm5z0rFhu1s5&#10;Jjf3YCt8ys/3jzwOM8mukOozXdibq6ljQk5LSMqnb1yckcY79KoWa/DrVr4Wl3qNgiooJd5RIpfI&#10;wAF3A+px0ArlrxkrNI6Vh5SV0jjNZvtK1TSyyySm4dtqwyIdjKDyQwyBxyM9enBFe1+FfFmk3Wmx&#10;xGP7AIFCtHglRjjg9h357Ut34QUQNJ4f1bSbgQgYjE6oygj+Hqp/Bq4nTfC3jwXR+w2RkjUbpAsi&#10;sp64K8jP+RVUm7aoI4Gctke7G+ikjNptDgDnByCDXOpryaYpE0bLHyFCAY49c4rzeS58RG6VYrW4&#10;jlUbFMakkk8YwB1yRn8K8i/4W34c1PX5vD97qMxuolPmJcRyRnGcYBZQMg549jXfQw6l73Q0hg9f&#10;ePrWHxJJcWKXhkAVsYy2AD3HOOleV3llrVv4im1TRXW5srkl5EyrbXPUKepwRx+Vee6lremziFbe&#10;TcycqGPr+mDXoPgjx7pxc2FxbGMM2A6HcWc4GOg44654qqmG7Gn1ZdjKaez17U5tMuZGQW4Uhtu0&#10;AsMnO4cjtgd+/FYfj/4V3ep6FJJp0kTwwrukiyVmZSOdgwQfX8OnNe3a5Da6jc28t65igQb0dV3n&#10;PUBh6Z/LrzWfJqVjbuLp2Jlj5UhT8vv+NefUUkZ4vCSpWclufmzaeN9E8E6XF4Y12SWyuIy/l7kc&#10;uyk5/hBx14/Ks4/Er4e3N4YJr5hIoDl2hkIz06hSM1+g2valpfiLVH1DxBbR3cpAQSugMhOMfM3B&#10;IH161XuvC3hbV9MfTobG3guHB8qYoAQfQY7Hv3r5bFZBRqVHVe7MHWa0PiuDx14LjmRDdk8A48uQ&#10;BV7H7vP0q7qvxO8LWSrDHI0pfgKY3XqM9WUAA17hr3w88DLqUHhy8MP9rhVl2KoY46jAPUEZ610V&#10;h8IvCdvZkXMSTqOWRwctu6nOeo7DpUrIKS2b/r5Eusz80Pih+0DotnYzWdqjtIWKARnK7h97LgZG&#10;MHtXifhnWrjxkpv5kO1MjA6DBwef881+wV3+zh8FdZsZXtdIisp0B/fQgBmJ6lhwOT6V85eNPhD4&#10;V8FaTc67dukcEX39iiNsAcEAHlse3PvX02VYClT0UdTlq4iavY+HtcsZpLYWsCFmdx05OTwOPc16&#10;RpHwq8b6vZOLaFJmg274sklFbgHgHNQ/s4yz+MPi9BHPardpayl/JlHyMihipY9sbcjscYzX6hXG&#10;nPoetw+LZAI8/LLHHnAXv6np3/OvscRi3C0FueZQhd8zPznT9mXxjfzQX93MIQxA+VNwGTgFsNuw&#10;M88cV9G+Fv2YYrMPHrcyPnBjkzsJXA+UJg4PXOSfr2r6t1C7t3uVuLKE+ZLhwSmF6dX9/Y/jWtca&#10;X/bCK0biMAZcDoWPVQa8yvj6so2b0PSjCPY8Y034M6PpHzxMECkEEEHB9TkCvVdH8K6f/wAfF3bm&#10;SJAAu4YRiOv1I/8Armm3mt6Dpiw+HbkyS3l24EBKkovIByQD+Xv7VXe41FtYjtb2+mDJwkSkCJVA&#10;wOBjPHY15nxBKJ38Np4bumWGORTJAv3FYDA6Yx2FWlit7a48uaIotwu3vkj1rl7TTNBVWaRQ8rHL&#10;MgAPX9c967+1khTbYW6Axx8qzckfTPStoOw1AwAn2O4FhEGcDkDGcDrjirOoxxNEochuCdjDrj9P&#10;wretI7exv2v4m+d12YOMAE5OO4P41i63bvK5jZC6txgDPX+n8qlvuHszN06S08kfYUWOPoVXA+vF&#10;XbQi3tRHcSMWLHB24z6dMjpWHb2lwrmK3jWJUODhgTkdf/rV1LavplrpLy3dzCrKwXazhSp6nOeo&#10;PPTuKqMjQzp9MuJbpLkTMqt/d+Vx6jPoRV25dLi8WzGSqgZB6fn61ZgRDskdi0jcgdsH+tQTi0lc&#10;mEs5H3mP9P8AGnKVyZS6GTqOmy2pE7kKu7Cc/MePT6VPBc2sEo2DawGSD0P40v2F3nR48PGOOeCP&#10;XH1q43lLMyXeFhHOTzUXDmRTuA8s4eMopboT0GfU+lULuw16zuUsr1w62+cRO/mKA3PynnjnjHGK&#10;vTPbpbB7Y70XJMhByc9se1UZQEg+1QEyKRx7n0+orT2gSgnuXr6CC5hjkcBZFHyuvVT7HvUEdz5C&#10;b+GUdfWm6Xdtqdkl7LA9sRw0coIOB/Fz2OeP1rQdraZWaGNTgdumazlPuZqFmRHVUvR+7+UL6Dk+&#10;5qGW5gmfc8mABkhuBgdhWTpFlfNcSzzKUTHO4YI54P410Y1LwxoEUjX+hRa3cTqFjZpTH5POd2Rk&#10;E+q4znHIHXFSNnqZdnIs058pAA3AUcdutMSBYn8qAeY4OGJ449eOpFOh06SeE6hYjy5D/Bn5c+gN&#10;aS2mqz2ZinhRHYFcqe1auVhJ73Od1DwlpzupV2RhyxGM89Rx2NZsumRzX+xm3RoAyjnK4PY/WtRb&#10;S6iuY0VJJURgrrCDnaTj6fWl1y9ubP8A0fS3ijmJyDIvO3t07/n0Naws0LlXU8yvtbWPxHJpNzDc&#10;QNJjc8yt8xfkEZ5PHJPbNbtzqqypbaPYaVBZLa7nN/5rNNKzY4ZSNoXOT7cY711VtcX+v3Ml14mM&#10;NxNsH74qfO3DjIPTBA59Me9c/wCI7vwbZ6fcaVr9vJcRyoQVSMvuB7DaQQwrGaIlEz/D897pWoht&#10;WvvtnnMEJULheeCdg7DqR9a9GumninS5hYSopywBzkelebeH/wDhDvDkLXmmWd19ilJcu0bGNCeo&#10;OeRz1zk81nWvxR8EaZqMOn6lPMr6g3lwLFC7Hd1y3y/KPc9ACelZqxpF6HuN1iWxea3VVZADgDjr&#10;6VgrbaXNZpCYVjkDZyvAA9/aqNveCe5b5/MQjg5xjPt6Vn6os9tOY4HfI6IR96tOdCaS1OsQaRqM&#10;K6VdbPJ3D5h1z0Jz64/CtLUfC1nb6YH0u6dw3ygSAce/GO9eawXWpNIkcEKeYpB2SdCfw65rurzx&#10;HczwJa21qLY4Acby4z7cDjNdNHDylqjjr10tGeZ6pc31hBJZ2sxeWJsCUL1PXpjHtXl1n8fPBlrc&#10;x20+oKZ5HMbRzqwKsSV3cc4yDz2wcjivX7/VTpU0gv4g6tkYHcnnr2PvXE6t4I+F3iT7FrF74dtp&#10;7qyfzl3jlWJy2yQ5wT1zjGccDrV4in7KyZNGrzbHpltYL4i0t0gcfaY2BR/Qnnc3YqecAVj65okc&#10;LpbzSMs0JViQASc9yMdDXn3w2+O3gtfF998P9UnjsNVgkIFoVYBo9xVGRz8rZHTn16dK9p8d61o/&#10;kRyWcoN1FIUdQB+8GOcNznGOD0xXnbs7FLucKyzS3SSZdTjPmIMfga0tTiW5jiiluPmYdJCAfwrE&#10;bV7qa3NrsaGSThWU7jk+3HFZFtZTSxS3Grn7SF+Xr834V0R8zOctNCe117wvqNu0mvJJZXllkwlf&#10;+WiAYBbj0zx+Ndnp+o6TNp0XlLsS4X72DvO7qTxke3HAri9PXTZtTFhZSNeQQYZpWjKlSfvLz1Kn&#10;5a9ksdH0YWMc1mcRN8pODlV74Hauh2sYw3PNrqxjR449AY3DM+1lJ2Io65+bkkdD6muTuPEs2mTs&#10;datpLRFkZPNwZBhcZPyjAOfrkYr3AaLp4UyaVIskiN8pZdpOfY98Vz2p2KNfx219ArK+NokAIyOQ&#10;QDmo5UbHK+GPEtj4iu2l0yRzbR43llKBt3oGAORjnjAr0tbazlxG371OfmB/r7Vm6nZ2KaPI0bxI&#10;UGMZ+ZsnkLjt+gqvoMdwpZpHIjRchOmB6j+lZyt0LiTSG3+1LZwTYDMARj7vOB9QK2dbutb1LRh4&#10;WtbxH06OTzWiCJ9/jndgtxgcZ9fU15z498VeAfCuj22oSQ6il00hjaRwrwuQM4UrggnB+VvUYPr1&#10;Wj3sdpG2oQqPLukQ7h1HccHp15701HS5SXRlC4SFWSW64aBsKCOTxwakXxFcNiPYMZzk8g/WrmpQ&#10;NqAXdIfl6AcgZ9PrWNcw/wBl3gZtu3y8lDjJJ757e1Y1GKUTr4tR+1krBH5Q7AnIHr9Mn9KoSzQT&#10;uFtDhl4ywAz9P881yVhfahFObpGLr2GOBSrbS7cSSkpknJHIrInlZ1Ml25ysHLDmsnVd2pWQmc7e&#10;SAR97cKwtV1P+yNMbUmn8mFFYyyMeFVRkk/TrXi1p8WvhzealFpWl6t9qur1sIFhkB3EZ6lQM8c1&#10;v7PqWrnudpHZ31lFL4o0aOSSy+QypIym6i6fMBgI+ByQME4PrWboekQafD58MOxuVGFwqpn7o7Y9&#10;fWpY9T1B4Y45X2pGenqK7C31GY6d5kqn7KAdjR8lm9CP0J7VnNkwRxd3F5uqQGWEtbDPmBG2sR6A&#10;kHBPrjiuibWoJpUtZIViEYHzAfMfc+v6UyTVbOFhsXKEfxDhf84qpqEM+oTILJUi4zk8fifw6U6Z&#10;qbMT3dtOyWqK0MgyGJ+Yn2FdRoY0CLUDdeJ7R7y2VMGIHDMTzz0/D09684s2SVJJAzxyRHq4Ix7/&#10;AEqedb5Y/ts17LA3RCTuzznAB9a1sZTuZ8WoTXHime30yxexgMh8mInICerZ6A9hk8Y75rf1PQkl&#10;1SO8YnEbh12gFSw6ZHPQ4quurBrcbi07YIZ2+9/+qtpNUMG1ZzlSM4FBBLfeIRDOlrcwMWRR8xJ6&#10;fl/nitF9UnitfMtI9/fnjFMa58P6ggN3PhlUEAqf1zjp+VVtPvBIzjIMYPf09qpTfUmUSbStX8Kp&#10;qdtN49iu47GV9kjWgBdfcbsfhXLT3t9Drsiw3MkunkhoxIiqQvTbwO/U5yQa6S8u4ZwYpI1YNkAH&#10;kHH9ayPMgvpmtikabAOWJ5J6YH+HatZ/CELN2R0dtrjzt5QYqDxz0Aq1NPCcGNlZe5z09/zryPxP&#10;oXjTT7mzu9HaN7CZmExjbdKpHQBR/CSeT1H8rsT3Msf28Q7dg2uDwCPoeawsaTO51DVkZ47Zdrkf&#10;MytnO08DGD3P8qbZwXLKYW+4pLZYjkH0rgtQ8RWenpHf6qNo+6hVctk/zroLe+hlgEcE6SZAZQxw&#10;Vz2wfaspk2LWuabrf+s0hwy9WRiBkd+en4VKyW0G+NALgYDEen19Oaw/EnxC8P8AhW1t4tZdlMzH&#10;MaIzs23GcYB69etVtN+Ivgm7cT2MjCKVdweWMoWPoR2OOua6qNNuN0Q6iTs2dQ1m+oqZeDtGAvtV&#10;i1M8OCvGBgVzNreaOqu1nfpK0rAnc2Dg9iOvFdlJKSVFuFwwGfT8KqWm5cbPYfBq+q210ZFb2weh&#10;qaG71TUb0RwRDKjdk8Kqg8gN/Id+1ZIuBHqkcIUsrkD2ya7uXQZdR02ZdBvv7PvFUmNwodY3PRnQ&#10;53Ln865xS2LB1mPQJIbrxbp8sFrt3+awbkEZX5McqRyT244o1m80MW41KJAIpfmUg4K5GVG0849z&#10;zXxj4k8Sftf6HNJo3hjUxqqyzGOMXLgWzP2OzyyMg9uMDGT6V/B3iX4wTaPc+Bf2kfsllL5xeO5i&#10;OxFUciNZB8pXBz1JHY1okupEUz6htLPwz4sS5fR79YNRsSCQyGM4Po/3XDKDgA9RitmTUPIJES8j&#10;rkck/SsXw5Np1lbpbwTg2wUDcuDkL0JA71ux3+h3t+bR5PL+UkSOQv4D2xk80pRRUnoKlybhd+dp&#10;6EH/AD0rM1JpbWyYxtyc/L6/jziqsWn39vfPdmQyWzcL6Y7H61YZrWynLuGYt2A3c/4VKk1oc89d&#10;WcbNrE9mqvbMqM3JR2A/L61fElxJAoulCs3PynIyfeuIuvBuianeTXk8bxTzDaGGQ2Owwen8+laG&#10;l2mo+E9OismLXcC8RmQ/MAe3t/noKjl1ub8/QwPHPhy88TK2lXQkg09kGbi0fZcKxJ3AHBwMdDjj&#10;r16eZ3nwR8Iwxi40+71FrpovKN2JyLjy8kmPcMAg9+Ac19B2epwXLOrny93G0njj+VTmytclS/zH&#10;kA+/+Nb02ZyXc4DW/gxJ8LPhlF8bvCt5da9puXEsUWPNgZFDtui3E4+bHPVh6AGuo8H6wfF2lwX9&#10;zbvaO4y0UilXUdjg4PNdHHp99Zq8ti7R7k2OVYgY78eh4ziqsWoytOstxueQdWPLY/rXTUp3joTT&#10;jaV2cbcazpdtrsmgxhvOjJLt5bBdrdDnGD74Pr71fuYJZ43ZfkI6MO3vW9rjXFxH8rDch3YPJx24&#10;pNO0xr+8ZDxJ5eST93b6EH6/jXEn3OpxPMdLvn0i+g0q9vYZhfTPHGPN/eE4BUbSByTu4BOAM9K9&#10;40vQ9euYPtGmPHwduXbAz3B4r5l+I/wd8MePrOyOoGW0m02YzWtxaN5c0D4wSpHUEdR0q3rGj+OY&#10;/Dktj4d8QXSXZQ7J9qsQ4x8zR4KtkD5uOck1jiJtRThqy4cv2j3PVdW0TwxrEejapdJJfkB2t19C&#10;MjnuCOnSszxNpvhbxFqC3FxJvij2vtj6FgO/0r8wtV1n4t+CPEovPiCl9qEOzzVuxGpj2gk8+WoC&#10;46hWA5NfcfwjvtY1zw+dS1OAxxu2Yt3DEHqSDyv0NayjKKTZjVqRv7jO+8V674yhtyfhytmWUYH2&#10;3cFBAAGFA+b3yR096z/BN7400fTHk8YXCPdysXfySTCoPZeATjnnGTU/2O80ySSacCWAHdgc4/z0&#10;rUknstWthBd74kcYyhBxn65pRlc0jM1ofEtvJLuYcf55rsYZVurXeigbhld3XPt+HT1rzaXShHD9&#10;mtxwRtVj3P8Aj61SsNNk0zCTSADqdpzx/Wh6IcpHfXFilyoi1Ab8HJB9K4j4g+BPDfxChk17xBbz&#10;K2nDJktfkzGeoPcE4AJHU4OQa6OS/WwsUkmAZmOFJPQe1Yd3rOqXds1npkzW6sQWIGSyjqpHTB78&#10;V14XEyjomc1a3U50R/8ACWX0eoaPPLFHp1uqR27HG1M4Dlc8Ek4/nzXjHjH4GfDHx/fjUNVsVivo&#10;mEgdSYxvwV3MBgEkZHI/lW94j0u6ttci8Q+G/PW+5jdoNzbuvVRkEc9x6egrqrOTxfriRQ6hYs/y&#10;g7nxGTgdSG24JqMVXlOV2znjGySR4h4i8F+Dvhj4dmvG0aGaOLdI0ogV2baB95scDp1OK8Fh+IXg&#10;PQIZLrSdISGeX5wYkUBn/wBphhsCv0HXzbRBHdxicLwqP8y89senavkDx78PPhXc/b9bu4X0oWwk&#10;mcQE+UpAySFO44xnoR9K2wWIUZWnqmY1IaXR8za/8XbqbU18QabEIL+3bzApO4E9ec8n8a67Qf2t&#10;YdTuFi8b6aLS6iwVmtWIV17ja3KnGccnPtXzffSWEerPeaC8k1umGQzYYt67sAcZ6DHSt+ax8N+J&#10;LMNqMO1N27g4IYen/wBevsqmX0akbWseBHHzg7s/Rnw/4i8H+L7SLUtBvTLHKRhmBUhjglSCOCM8&#10;/wA63PFFxok1mdNlkQyIQQwIIJ9OuK+P/hdpHgzw5m4g1+SyS4w0y3G3aWxjjGMY65xnA5rt/i34&#10;U+JHgHSrXxhrqJe6M05WO4i3MQTjHmgDCEg9z0+or5vE5fy1uWMtEe9hcRF0uZrVnYz6lpGhPGl5&#10;cBWmOeSOQK4nxf8AELwrpyv9uh88SqdsceCzkDoecDPqf1r5m17W1vi+pam+G6xK3APqF/pWXoFm&#10;PHs8llprbbhhsLHICZyM8/5Neq8ritZS3PH/ALSjJvoeu+B9Z8Y3t0+t2dlbWzAfuhG2Qq8jY3OS&#10;AOO2a+kvC/xF06O5M2vafJ5cXeMZUMPTPb8eOK8s+GV98PfDHh1/BccsFteWEgMs0r/6RK0n8ZH9&#10;3txwBX0n8PdT0LwtrbX2pWgvrOWJonBcqVZiCGXaDkEdSPbgivIzGCU7JHZgsbzRbZwll4u+Lfi3&#10;xD/bvguKaLwxbzKjpdbU80qSGWMEHGc/eHT17V9Ci/sZLk2TOI50GXGQcZ756EH2r5r+JvxO1DwT&#10;oFzaaHGjWRf5Yn+UiMnPy4ztyee9eZ/Dr4sab4s8U2a67YukLShFfJJUAZ3MvOR1GAT61xfU5yXN&#10;FaHVPGR5rXPtiXSYLe5juoSEVMtmLAZm9PQ/j6V53rvhnUpXl1Fc30jKzCGRtucnPDno2MY49ulf&#10;RvgXSvAfinR5BoNyJnjKkqowV3dchsMvToR7Z4xUJ00MDbLAsluM7Wfhs+uOxPeuNHYp33Piy30a&#10;x062l1Cyum+3twltGdqHJ5y4/HHuK7Twf48+Jnwl8T2/jrw1c3Ud7CuFXhkdeu3LKVI9iCD3FfTr&#10;eGfhtNGn9q6PBb3cClUmiBwwPQlScAj2wD35rmdX8Jvq9mLLTL42Sxfd/dq/A6YBwBzzx6VvTxtS&#10;lrBkyw8JO8kdv4t/bD1Pxr4Wj0/xz4Z03V5ViUvPGJIJIyckmMf6tXBPUKRkcADr5R4R8WaRPCb/&#10;AEcyWEoJLqvygluDnGMgj2qnB4GuCxt5pBdLg7pMBCQf9nJ/nWzZeCore2e0BEav1JGeR049qjGZ&#10;zKq1zR2ClgYw0R6PpfjqbT3MsEwc7fmVhuBrur7XfDfg/Rx4z1gNOqqreXEd2PNwMcc9SBzx3OAK&#10;8ksvDQtbESCQME4+7gtWdd+JdOaOHwjriJifOxecsMnH0x26dM0sPOEr86JnTlpynRv8YPC+n3wn&#10;vrq2tIQ29op5Aq7T0PJGMHueO1dMvxP8J+JLT+0dN1ixni6fLKhUEdVDA4JHUjOa8H1n4Z/DzXL3&#10;zNT0yCefj55VywTpjnt9av6V8O/AGnwPqnhzTLC3tl72sarl04Odoxkd++ac407aI0aktWWPGun2&#10;+sXQd5Gj2Sb1KA4bPPB7EdjW5/bMCaSq3kH2h0PDMNwyOhI7EetVHuXmQXKjMa9WbsP/ANdbPhW8&#10;soNYGpTFpYF+bywBsZhkEZ9ayVjmq1HsV9M0LUi41CWPZC/zZYfKMc8d6k0JvFWq6Zd614iW2tLW&#10;OUpbIC3mSD3DDhgOvYV0GhfHb4W+JbL/AIml5a6Wkbf6qZ1jLqSQhVc5wQMg/mAa8q+Ivin4f/EK&#10;3msvBWsLdJDxIEz5JZCcBc4BIYEbh1+tdEqTW6LoUpPQf4g0G91XV2OpqIdOhiDIUfazNnqR6j9O&#10;DWLJq9k862c7mZoxkMe31P8ASqHh+z8QFLSMSGRR8vB3IoHALD0HStldA0jTryS3vgUWVmeeeMZI&#10;DcnBPauJ6ux1TnZWRnya7axTRafHZtKsu4+eTgK3YFccj8RjiuS1LwxINQGp6fKRKTlghH3T94E9&#10;x7V6jpnhSyltreC2uJLmO4OFlC8hTyNw7HHXpzUt5pVlpUr2McmXJK5AAOR3470Si1uQk+qPN7bT&#10;pnuYZ7SaaW4DBFiH3Tnpgev+e1ej28dtcxeVdMfMHUdwao6Vpj6ZcLcW0yyToCTvGCoPAx659a21&#10;8OXdr52rX1wssT8kpyQe+eBz6+9cVaXc6IJsz20HS5dQMq3jm7CYVTyAvt2P0z/KtvQfDtpa21xL&#10;BmaR1KknvnqPb8K5i08rUL8TCYQmLJ+chc9h1rEvtTvLCf7bYamiwlioWKUMS4+8GUE9KmnLsapW&#10;1ZmRWs3h3xBPD4gjAtJeImUnCsTwMegHX8DzXn/iaK4e7uhpt4ZLZeXK/Opz6+wPGR2rtte8Salq&#10;Hhy4/tF1aZAWQkAdD7ew5OM12/w+03wr4h0W38V6GfskiQ+XdhjlVdCA7k9CN3ofqK9LD05N3RyY&#10;rGQhG0up8ReEdI8T6n4tkt9IXYIyfNzwpQH37nHGOtezw+LNO0/VZZ5Zfs8kaZUMQdzDqAT6+9ew&#10;a4dKukuY4mWZXLJuXqxBxnj+deE+L/hd4l8XabDaaaLW1SVyFuZ32nA6jjLY6Hp9K9VQU4u+hw04&#10;qUXJlXxr4kudY0+C11AfbILjLeag3hR6enB4x1/CvmTVJtR8Mah/xJV2ykgqWTrg8ZFfcPwy+G9z&#10;4H8Hw6F4ouY7+dJJGPAMYBclQGPUAEAHAqv4v8FeGtT003TvFDNuJEmOefU9Tj0/KroYzkjyI5HF&#10;Nnz5o+q/F+805Jb6KK32jdG6Mjk/72MgZ47ZrxHUNZ1uDxQNQjkMeoRyCRJCMksDnkHg57+or6f0&#10;2HWNIU22nSxyW5JLKe+e/wCNeN+MfDEi+L49V04JhMSMjn5d3oPr3r0cLO87dzbFJ+zXkezap4nu&#10;vEel2dxdsY7lUUyKuMYI7Y7f561yWrwarp8n9taSJvNkAV+x5HJx1IPr3rM8MWuoX8kjoNwjPKj7&#10;qn2PpX0BptnqGrRG0hWPCR+YWY4wBgHn3J9q9SnQUdUeX7aa1SPuCP4T2FnbpbyzM75+RVxgd8Dg&#10;cfTmuZ1f4baRf3MaTySRSJkLtwy59Svt9cV7p4V1WyvIpGvlYSsPl3YKg/U9f51yup+KrOBkFnIg&#10;lJIL8fL9M9/WvgHSkmfV0ql467nk2o/BkWkkUd1qMhKkOoiQKcDtk8g8f/X6Vp6J4Y8R6hrCabqO&#10;kuIHbi6kGFKH1UjIIA59cj3x7BonjWyv4DFqyLLyAG2DOV7knge2K868dfH658JvJZ+H9Cm1Ccn9&#10;00cgRSAP42IIU5+o/XGknY1TPdrb4f8AhaztYheiON8YCIoVSMZxk98dadrHi/StKVdNhxHANqks&#10;MKCBwQB16da+XYviH8TtQ8YpD4hMdvaeViOFXEgErHJ+c8nGOxC55xzxg+P/ABxqt5ZeXMg2ruJM&#10;YyW+vtx/kVKn3Oeq11Pqb4aXJtfD+paxq06S3F1cbYiiKG8sYzu75PAGBnjmsDxN8SfCOjubIubi&#10;YkjbACw465IBAI6fUV+aPhr43hbufQvEdu7wRzyBnV84A6HYB8w4IHOa9as/iz4G0iB/7Hmt3Ypl&#10;Ul+Q8An5UJDHAB6CuunI5akOp7pe/FO9mEjLp0sVqeRn75B9V7V88+Lv2iLrRPNZNHT9xlkZ5Tub&#10;H3QV4Ayf8eK838R/HnxlcyC107SLmbzz+7m8qRIeenLIdygcE5wDXlEXw3+InxE8SufFlxHZWrvv&#10;ZIDxszyA5BJODwDkZzzXbCK3kY8vVnF/EP4+z/EfxILjWLSGAxqvyRMzKpz1y3J5HXtXpvwf+HWq&#10;+Kte03xTYvb29jZ3AnkYn/WFDyvA5z3zV3xD8Fvg7FGNJ0qMia2YmS5Ukybu4djkMp9gcHpXl2r6&#10;7+1B4Gtz4b+EmiXcFlGquJjaBsLITx+8GFVsBufXqCePWoYtJckDVSR+yNj4q8TeHIINNkEM6PGJ&#10;Ewf4Xww+Xs2MZ9TzU/iP4i6nounPqUlsJoVHzy85iz3wOo/kfrXyp8GrnxhL4fhn+IlpcwakCXlZ&#10;kwhUk8Kw4yBg/j7YH0npWr6l4nguLLwTpkupNC3lSAIWXqAS3BGAcA9s9a8StWSvY2jRPPdb+PWl&#10;2GiBxaX2oStkBbOBpXLDsQmQv1OBXyBf/Ez9oT4mTungfwtcWkbMwZ78NAVVePMO8DOSQBx747V+&#10;gfxD8AfEz4BWll4s8IaTaW4mI84xkFPNAy4wP4hkDGOenQ5rkdD0e+mjPiLxjqSaZJeqZVEpy8u4&#10;b8EsRhiedvPT14rloZqt0jd4S+jPz7j/AGavit4/8QLP8avEZmsC6yTWVpvK5XoF4VPu4G8jPp2r&#10;6xi+BXwn0mxH/CMWD2jbRvmHMrYPHLbvf6DpXu/hi6vr66j0vyf3LliJz/DgZwR3BpfE+lXunSrH&#10;bxl42ySwGB69+K1rZlWlojOVBLW55FZKnhuD+x5oUukIwHm5fn+LIxz9PyxXKDQYrTxFJeWM00gu&#10;BlUY/Ih68ccfif5V6rLqaXN5/Y2s2xh2rv8A3i89eMZ456inQ/2P9raGBQdvJU+h/wAazpXerM5W&#10;HfD7XfFKaXdeH9esWt41mPlTpIJSyN3wCSAO31FeiW2j6ytwJNIJuiwwxbAx+Z7V4c3hbyNUfUrW&#10;aWIsuzK8fLnOc+vau48NQ2OmQySLrF5c3MkmSjHCpjoeBg+nr3PQV2WijKSue9anpWinwlcnVXC3&#10;iIQhkjG3JPDFu2OOB6V8ZfEDwaviVpVuo47uNAAIuzADnBHevoHWNb1G50cJrEpkSIlu5JJPA5Jz&#10;j/69eVeJfGngrwVo39qeML4WascIo+aQnrgJ1bPoOajma2I5nufEXjr4MeJdc8EX0jzPb3aq3kWa&#10;KzZOeCrAghsHj+leGfDH4q/Gn9j6/wD7V8UWN6unSsqeVKjcK3LSLI2Dn0UDnk19ceLP22vAsUAs&#10;fBOg3V9OXKia6zGmQMBti/PgHjGQwzzXlHjD45fFP4y+EbrR/EWmCGxcuTFb27Sdxgs5BJGAOfcj&#10;uc+3l+LklyVI3RjWpSl7ydmfoN4W/bT+CnjnRtPv4tct7a51JBi13E3Ctj5hsxkAe+MDk4r6gtNZ&#10;0iKBbmWXy1cA/vBs4IyD82M8V/OB4T0xPAXxGsvFd/pUzrpcgmMQiIZ++ASO/r0+tfojpn7fngbx&#10;Hp76h4q8M6pp4gAy00Y2jgD7pbOPx+uKzx2X01Z0epOHxMpXU2fpjqGrwLEkkAyrjKsO+a5ObxBp&#10;6xugXc6nr0wfevirwX+0R8Mvilqsei/Co38mtXMhjigSFg5b+IYJxjuSeK/QjR/2c/iF4a0u31n4&#10;pzR20l8pMVlG2ZgqkEtccYQtkbQCe+ajDYGo52aLrVIpXbLXgvTJrqxXWpEKBidg7cHr9f8AJr2r&#10;T0eJ1dTu6Zz79awIZIIlW3I2KuFVccfhXQ2G7ysyHaHOAD/h6V9dhMNGkrRPnq9eUtz7F/Z81mS3&#10;1CYBzGnykop5YDgH67skfQ1+g2hau9zbJPGPl4YLjJOeoyRnB/SvzG+Cs09v4gigR/mkj2ccAFXB&#10;Ug+vzYJ6DtX6eeB7mC5gDSKEdwNuOV4Hr6/rwa+iwEW3zPY8TF1NOVnocOWRXjG3PYVZMJkIi5Ru&#10;zfeAPv7VNbLHDGfU1oj91EZCSV/iAGR7Gvbt0PFlLqZv9nggEszt0JOOf8K4TUtTFj4ssLCRgFuE&#10;kzn7zFRkge/A/WvRp5rkpviHzdh3rzXVvDd7q2s2GsXQ2yWchkUcAMuMKCBjHT8c1C0YI72G0dgJ&#10;JRt9B7df1qnfaXFcRb7gfeO0ENg8c9ByPrXXaYJby0RoQokT5HTdg5x1GcZB/wD11FcxQqjKCN0e&#10;Q23ByR1wRwc+1aJiOb8OWdjfald6fqqZUoGxvKnHzYxyOTyR7121ppNto8A0/SYWMUJZVXzFc8k5&#10;AOT36D0NcRZiaG/M9iT5x5AZMcHDD7w7cdK7+1unuGN1cqGc4ziMZJHXPFBd9LGl9gS5UxrJKJce&#10;xzjrjjnNed6lYTW+qmzzvUqCWYd2GefXjGa7eFrG4jLWkKI2SMbSoyOMZ68e9c3eqq324D75yxHP&#10;NTJXJZ4P4v8ADn9q2dxCZGdoW3KmNpAAxwe2QcV/Nz+2Vc/CXSvG8/wo+L+m/Z9G1yRBa6pAjB4p&#10;2O1vPwP9XkAeqtgjPb+pnxBYq9rL5ZXcwx6kk9cH2r8jfjp/wT90f9tf4gpous3Jtv7OHnRu/ADZ&#10;z8gX5mYE56YOfavn83wUaiSkro9zI8XGlJtux+P9l+xxPrVyPCvjaw1JxpcytZXdsfLjkjwGWQzf&#10;KpVgflAJB4OO1ek2Pwa+C3ww1s3tx4Rtk1JMDfdZuLhm5+dHcsPmP8Qziv2o8Jf8EyfjZpmnW/hy&#10;X4salFY25AiiEEcixp0VQrkAAn14HpXmvxP/AGcYPBHiODwhqmvx+MJ9P+9NNaxxtDJn7oxxuXGO&#10;Bjj8T8P/AKuV+ayeh9PPiCj9k+cvhp4Tke0XxNfWX2d51AiiChURMBsYKjJ55HvzX0Z4ZSKy1COZ&#10;xujDqQQuSCCDwvfGKk07Q4bBRGhLqo27Scnr1/PPHauo0+zMbhQuwryMf5xX2eX4aNCKhE+bx2Jl&#10;Wbkz648INckRzRMXiKKu1sYB2g8dwfX9a9N0QXMjNHL95eMnjj+X5V418OL1r3T0CZVZQZAHyhXI&#10;6kHkZHGDyMV9JaZYqlqk7AFmQHDDoPQfWvbhG7PBqJFeGUxna3O3kZ/pWX4isbXWdKmjdBv2lN3G&#10;QjYzjPQ/z/CuqktYcgRKVLcZH+eKyNS02WCICzAdTgvuxuwOePTnv+FaSp9zmP5nv21/A8Wj/EK4&#10;1B7Oa4huzn5CAysF5Deq4wAB0Jz61+a2m6j4+0q5v9Lg0Frm2uXzMzMIjhfuYyPm47/5H7rf8FBf&#10;Cf8AZ8q+IHXCK+Mc4UPg7vpkkfjX5GahqV3aSAibzEc4z1P0r8pzDJH7WVmfpuAzBOhGTPE7L4e6&#10;XrttNc3In0C6XIEthKY5Np6rleOe/BzwetXbT4WaZcXsOqi+up/s2RLJOwleX/gRGQc9T0xxiu8h&#10;1qyuGaEbcqeR359a1Y/Edlp6LbwW67FHOMgfhxivDxOVV4q6V0enQzClLR6DNPstGhfcQdy4Iz3/&#10;APrnvVzUvE+jtDBpMltE8dxIU5IYHvkqQTxyOtcrq2ma5qmmtd6M6Id4L567M8hff/8AV71zK6Fb&#10;W2++27Xl+QLk4UDrtz0yeTXCn3O3nOs1T4X6DFp7tpUULxuhaNYxsYd8FRwPpXJ6fYX9lpqQ6nAn&#10;BIAQ7hgdOOOcV6BHbXQ0yCeC7McjLgGQgHOOvpz1NYy6bf6VepY31x55OJWKncik87VOBnHTPWjc&#10;bjfUwhbXiy+ZGZAmMkKOT9e2K1tV0ix8OpBLfahBcRzRiSRvMG2HPJV2OACM4x2IPau70xXDNO64&#10;UDjPIPtXG+MvD3hnVdLntLmFWjl6xHOCe59sdatXW5DifNvxa+Juj+AtKk33UOoRTvviSFw2AMHk&#10;jOMH/HpXAfBH9pfTPHPimTwzPZPp7sN0Ds29JyDgg/3W74P+NUfiL4O8JWV3ZWHki5hd2jLKOI1P&#10;9/b2GMGtb/hUngnw74d/tjwTbxQ3s+VZvp94A9hn2/E16NKVL2fvbmcpSufXFnbWq6jHqFwgeRDu&#10;TJ7/AP1q0fEfjex0TRptSulJEHzMsQ3uw9FA75/Lua+fL7X/ABr4i8FXsPhyza2vLSHy/M++rvtx&#10;+7z97HXH4V4R8HfCnx38Oaydd8S35WzaQMLSYKWdM84+X5WOMgcH19BxTwq5HO+3Q3htqfadhqY1&#10;UrrE0TRKyhijjBA7cHmu8s5L+8mWK4mWCPHOVyenHpXKW2sWMsgeeYeY+Oo5J9PaqXjO+1/RrOK/&#10;0+IXDGQb1YEgJ7Y564z7VwFnppllsBJLbPG20Y54/GsaC/0q6ujcOipJ/exjdjtmn+FtC8WeNNIO&#10;o2lrapPBhpYmm+7Hx83IHB6fXA71JounaLdpN4ei8qPeRwjDdHkk8E52gkY/lxVcrNkyyvibTRfn&#10;TLfBbYGDYbAye/GP1rZkl0nRJC14oR8Z45AY/wAWR3rzy7s5dK1A6LFtmBbHnxndk4/iwOCK6pik&#10;tuLa9j884GXbn5h3+tKVwkdjH5E10JGTzHlAGTnArekklh2/ZnEajBCgDGa8w0/xFAsg0+W7aUoS&#10;EQj7ueoB64rQub03Sslo7Kw5Ik4/H05qFF9zDlbe50et3kqoh1BmOMnpk/8A6jXG3EymA3Dq2zG7&#10;aBliD6D1rYu4LuS3jVyImi6YO7/INY9n/aGC9w0aKjYB5OR+X5irNvZlrStUttSjBtYnXaSMSrtb&#10;I44HvWhc6HY6kgS+K7evzdOPftVzULXTWgS61G8NuxIBZBuPzdDtwTj1NaH9kR3E7W8L7lVQxJ6E&#10;fjWyic1TscgnhvTdNmD2Uu1OCVXHX365zWg0ca4QgOp4PNat5pm1FWWHyBn5MdD71nJpE9rLG8hL&#10;KDyV649P6VHLYzHw232mUoEyOAPX6fSr0Gm/ZP3sUPLHB4py3VpA0iROxlC52gc47UyPUdSlj8oZ&#10;Y843D/PFbwjc0TSGXUU+4ogAzxQ9nA9ud6hjjknqB/8AXNTXaXUgUOML3wec+1cxeTaTqls1pdjd&#10;GTyCSMkfTHStJ3RZftfDml6zdpa2uoRQyhTI0khCIgA5BLEZHQcd+majiaCzUGRRMyHI/iXI+vUV&#10;lxeHPDl1tvjZr5y5VWySyj256HHNdRBo25GErYA+6vr9a5+U0ujobHWo9Z08SRnDxsVI6AY7A+mK&#10;nkuXeL724Dsax9MsH00mOFFMbnduPPNaN5pk8dsbzfmNTkriqlLQ55U9SGZPtV1G11ErCPo7AMRn&#10;rjPToKtTQxuv2fAKsfmAGeO1R6Rdo18IZyNrA7c8/N7/AIetbMNsluXkMgO7p61inJ7HRTh3KWm6&#10;IolMKoI06kjgZq7qMsmkpJ8gcIu4DnH5+9WJ2BiDxzgIAc59fpXB6i0k8xX7VKE/55yN8gPt7d+c&#10;4q3I0dNFnUvFt87W9pZWcKLL99mcnHTsB1z712tpcPbWrTSsX7K3QgHua88ia1t1O5FmYHqcYGPT&#10;qDWzqd7Y3lnEbYyhMYdGxgntwORjtz3qJNMcY21KWoX8URJjjaVs/MCcZH15/DitEWn2+0WW5jMZ&#10;b+H+XWrGhxyrErRRiQA9D3I7etdrp7SRMs10iBQ2SOwHtUp22CXvas4ybSkRIYNMwp4DZ7j8O9d3&#10;4biTSLMyXyhZS3YZ4HTp+dTXT+G55zqSKiyngljtPHtnGawpNYighfe25ScbQcnn0qJyYrHb+LfE&#10;zzaUo0y0S5nVOEB2htuOM8jJ/CvNZdchuLMfaLZYJCMFGIbH0NZs+o3KoIoJCB1I78/yrjf7CaS+&#10;yZyMMXIJyQD/AEqoy6mcpdDevb2e5uQsL+Si45B/zxXRR3kVqgDncvX/AOvXl2pm4hf7Pp53Bzje&#10;Oue+K27WO9ufLlmJyD364rritTJq53aa5ILkwTL+6GcOOfw+lTS3glcLaFWDAH86z7WzWKEW8jko&#10;3UAcn2FWXhtY8HT/AJiAQwPGT/jW6S3ZEompYh/Jf7QBjqADk/j9aytc1h7OOGTT5RAY/v5UcL2y&#10;G6D8K0raaF2URuAyAMRjPTsf/r14D8ftI1Tx3oV14e8OyRQXM6LuZyyB8ejLkgjg7vbHvWiaOfk1&#10;O+0nxMnjSA3Fk8UgUESeUwcKVODkg8c8c0alYQKAB/rGGFHvXzp+zx8LdE+FMk+r37eXqNyqxSZb&#10;MQQElsHPU9enPHpX1kjabNcgM4kdstGD1Y9QBVS8h1D4f+Nes+IdJ8B6nrkUIV9NkDtEASXj37cj&#10;r8wBB9wD0r5+8MfFxPFfw41iwhiW4muLWSFFUYZJCDtYgkZ5Ix0wa+y/jZp99rmha3o8aN5l5Yyr&#10;CkQA8ydUJVQe/AGfX8a/ns+H/wAU7vQNfRb1Gt03FJUIz90kEYPTkdaVPL5VrzS2OzDVo8nI9z9k&#10;fhR/wVQ/ag+CQ0bwh4ghTxB4esCI3jC7J1iHygB1By3Qkn8BX68fCD/go3+zt8X/ADWvdau/C1+t&#10;uHb7RnMbA4A+Ybe/Un6jivxe8Ifsxax8QPAtn8ZPBcIu7RcrLFCTIzMoyxxk4AJ4OMDoexr4f+Od&#10;je+CfEjaVounyXjzoJ5UMTlFXJHzkDqrAgAmvXjTw85e8rM53hrt21P7d/h78RPti21hqd/D4ltr&#10;2VvsmpRDcvnLjYsmwlCCCNzA9ieOlfy3/tU/tJfFjW/j7rGm+KL5hNoF9cRwQyNujjRpG2/K2chl&#10;5PTrxxX5y/DT9sn42fCC/j1T4TeJLzQtgCNbRyGS2bHrC+V59QM9Px+idX8c/B39q6KbxbqeoTeF&#10;PiCEVp4roebY6iwG3cJVAKP6lu2ODkkd1bLHSXOtUzyaaXM+57nrcHiD4sfCgeK/AIOoRaTO8moW&#10;UC7rpJWxsIjGS6HOQf4fSvN/hVqV/wCI/F1loN/9o02zaQb2n326KxBG4ltvzDqo7MB3r5M8JXHx&#10;B+GHxDvLJGuNLvbYqzmMkI5VsqyuPlYHAIIyOlfo38OviVc/Gxk0f4x2kd7dXG42N1GdhDxqcpIF&#10;AyCoPU9ea86qlFXb3PRgrH3rrOsX9rZaVpl5JsgsGWUYYPuZQAGJ5+U9vavR/DvjzRPigrf8LOtt&#10;M1HSYgEjS8RZt7KQBGinJH95mPC+vNfE2lfskePfF+tJPrmr3FtbygAWySkRbCSRHExDnlT97gHA&#10;6V7xqP7CuneEPh5/bGgX15a67Gf9HUzE7YxnsPu5zwOeD1HFeTVrQ3udMIp7M+kPg/8As9+Cvhv8&#10;YrD4l/DDWJtGs2cLf2GUeGSMZzsBAVTyCFI2kDH1/UexvPA1hZR6lb3EOpSrGRHLdAPKQSCwAwAp&#10;yOVAHT0xX4jfs8WXxK+JunWvgvTp3bUI5XiuJWXARFYjJY4z0wO5IOK/UP4R/D7w1oV49ro+24t7&#10;JH82RhktctgSOTwWUNkL2HAx2rixDVr3uY16GvMz0L4ufFTWrv4V65p3gywe/ukt3ZYV4Lt0wncN&#10;xxkYrw/4aeKV8RfDbT9TuUMF8IUFxavnejsgYj65P4flXpkNnPoeqyXF3EUjuMEGQYzjv2+tfNHx&#10;L+Ivh34daXq/iSFfLjgVppWjUjkcByAOcAct2xUYeVpHPOHQzvjh4mXT/BN9DGxaeL94QP4eyhs8&#10;EEkcZr4yK6XceG/+Eh06ArcsMMAAWUK2MlQSBkjt7V81658ePGXxi8QXOv2byafoqP8Au0bl5cY5&#10;dXXKgnIHOcc9xXb6FrUeracIrado3XkKD/6EOwrunXcdEaU8I2rs0Lf4xeIr+9K31u9vbbfKDM25&#10;VK98FQPXn35zVrTYNW1FZLrVCsjyOSCOpXjBPv249K8s8XeJb3TJE0hLUXXn4P7rLsGz0wOnY5Nf&#10;THwv07S9I0M+IPGc0MNvCgYJMy7sY7pnPHYY9M9RUxlKo7NFuPJexx/xK+KUXwP+F8niGK4ZLk7o&#10;rNXPWduMkDqq5z7etfA/gm41OaBbrUlM9zLJJLLcliztJIxZsk9Rk8AdOlevfFDxFpfxF8bHU54V&#10;TTIMR2kUhDAgAZdhjGSQOOw/IdOLm31a3juL6xjkCIFSO0XG0DtjOf8A6/NVjqsbcqOzCYX3eeXU&#10;w4NHWa0Vb2Qs04wwdcYVvQ+v4V6HoHheO1iLxyNIM5w/OPYCun01fhJq+j2ulSRXttqkUZcRnJiJ&#10;Yg5Yv82evGRj0OK7fRPCzzs15c3MNpbgDBdsMfoPTufSvn5VLvQ6fZs5WPQZzai9Zg0TZ+UnDfl/&#10;k1hQLLpsZt7JC3BJLHnr1969S1XQdXtnWyuY1iJUNHMWBVw3QjBJHGD06EVj3lvBpCJFqDrOHGQF&#10;6ZHbnH5VdO5jM8Jk0lJ797+ESm7lYkygBSexB4wc981W1BviD4MgGsWanVYXY/6sMZjjPy7VyPpk&#10;GvXNSvfDmp6U2mxQ3Ed+5zC8Q/dr/vd/Y+ufapvDl3qGkE6esu5VUs24fNuOBxgYOfrxXfSx1Wns&#10;c/1GFWV5nkuifGiMX0Vn4tsJLPcASVjfcuf7wIz09hj0r26DxYniHTzD4Q8QNamFthSeNWUD23A8&#10;A8gjI61w/ifTfD19rYuNVhEU7IoVmYhCnU56AEHP4c5pYvh74Mg2Mj/ZWVsttYshJ+pIwc+uPSuy&#10;WZwlo0cjyyUZc0D07wza3XhPRLlNc1Wee6bd5UsoWRBnBHQcLn8lP4VNd6xcalp4bSJFuDESrSKO&#10;PMxkj0OOOlZNvo9y9qbWVkjtQMeaeVx6bevHeuu+B+n6hfeLbnTLXTZmgA2SSmIoh3d1JADZAxx6&#10;45Ga4p2u2meldpao87sVuvEscljenfcRYVpmAB/3towM+uODXc6PplzbaM1gbg3LgsCZRgkZ47nt&#10;XV33wy0vwrrkupaNLNeS3fDRbQREo4AAXnBI79/bFc0bR7W6K3yyKkrYXbznn+dZlXTZWttYS3uY&#10;9I1INLHKRG23qN3YZrzH4mWsklm8fhDXv7LNvJnFyUDunQjjjnr/AJzXrN78OdR1K2mh0m1b95k4&#10;lOwEHrgtz9MfhXz/AON/grq2iWss2ozhUmIDgYZZc8iNP4sgcliMYHAqZuyudtOpZhe/s7n4g+DI&#10;0tfiJPZ3UxfzVuGLqu8Bj5ZBBPJOMhlHpwK8o1//AIJ5+KRbPrHh7x/dwaxHERAL4IbWTPVVaMZG&#10;VOeRzxmtnUIda0qWGTw1MLR9qxlWXcjhf73BIwcdK0R8U/jP4bsFsNasZZo+SssZE/mIOQqxhAFb&#10;PXIPBHFfM08XmMayUdY38j7eOOwboWi7NH56+Nb79pP4M6gdK8cS31tAHZYrqzdpoZMAZIONvToG&#10;HSo9N+MvjS4aG90/xde2zO6xu+9kILcc46Anqegx2r6x+E2mfEBLq6fWb+81YanOxa31CMFMuxON&#10;hXgAHaTgDbx0rn/iD+y7Y21nc67cPFp8krZFpbBXj6gEjjORwffkk199TrQfxx1Pj8RnFaO1jn7D&#10;4n/tMaLO0lt41v7kQL5jujJLgdAxlwemRgk11GvfHL45/EDQv7H8d3cOrwINomlijWYjIb/WIqnO&#10;QOee/NdFofh/4RfB6+0nwhLqwLa6iQXiy3Eb4kcFgyoDnbncM9vTHFO/aC/Z88W/BjwTq+uaNd3V&#10;utkn9oQyqiSW8luwU7d4UqCM9Mnr9M+VjMfGlNQW72OjB8VQhVtUhbzMDQ/HWvxaYuh6yongVw8e&#10;cBoyox1GMg9cHoee5r3jwH8ePDXhy1lsNWkuorhGDwfut6DP3lDrkgdMAjkZ561+Qlh+0V42idPO&#10;SK7AI3GRdrEe20AA/hXvmgfFO61iJC1oicA4DFjn8unpXr1KOIpx9+J9RSzrLq2k9Gfs5of7T/w3&#10;vdBGmpqEsT3C7z5sEgVHBGfm2Ywf9rGM10mkfEz4d6n5tvJrdqgUDcXYrknoBxz61+JWr/Gr+w4S&#10;de09hD0DIC33fyFbPhn9pz4aRI8d9b3cWwZRhECGGeQME4PseD615lXDzavylYuphKvuylofs7/a&#10;/hvUPktbmKcqflCn5sn071aubYJCkzyuxYcRnp7Eehr8pfDX7V/wOttdilmvLuyKjDSzWzbVwQR9&#10;3Ixkdq/TL4eeKvhJ8XtFgtdN8V24dgpgmgkQPkAcsj7eMZ49eQeK8atGVJc1WLS72PBxGVQ/5cSu&#10;df4Z0zSNX8RH+1oUtNSl2wpdeWGaNfcjkqcDNd3qskFjq0ulxhLiKLH7zBG7I9O361zeh+BviZod&#10;1bz+Obmyv4oZGS2vbQHdLHt+RpVAC52kcjgn3pPiR4q0TQYpfEerstla2w/0q4YYRFx8p9T+pPFe&#10;jTpwnBShrc+aqwlCq4T0JL68sbaMpEiwxopaRycIg5JZieAK/JH4z/tB2/xZ8Zx+FvCkiNoVkxd5&#10;xIR5rgbQSMDIHPH415X+1N+1t4i+ON0/gf4d7tN8LRECSYkrLeOOCWHGE/2SK8e+AXwz1Lx7r0fh&#10;nSkZbOJl+1XQBKohOD05LdgK+qwGR+xh7avv27HnYnFXlyRP05/ZR+GsOi6tqHivT3L/ALvyRG+E&#10;UhsPvJ4J5OFAP+Ffd0F61tbF7spA6A5diAAPQE8dK4bwD4c0Pw34dt9I8O7xEFVt8sflyHKgDKnB&#10;4AHB6Vq+M/B+ha9py6Nr482znAY/NjLD7yjHp1rwa9Tmm3I9OjSSiakmsaSUWFZIiP7wYc/WrGga&#10;/oPiCOVdBkS6WA4k2nAUg4I/A8GuI1b4f6BfaZbaVo889gsK7d0O1twGPvBgR+WKzvh98N5vhfbX&#10;MWms88dwzySPsCFhIR1CgDnAye5rnkl0HKHY7PxNaWl+sZgI3Dvjlfoe+auaN4bs7ec3EZ+2ySEM&#10;7yjkkDr35/pVe8a9eBYrqMLMwAAXng9OntWrHPdaBam0sShYncXYcn6c1m0yOZ3L8mkaYYjPfQmJ&#10;kJYbDgnHp2ya5+WfWra7W4tiJLWZQhjIO9TnqfY/zHpWnDrepuiz6ywngJ+/Fyyjp6YyOmK37fUr&#10;dr0ReWrRYDiTqeeMexHvWfM9jdGest63lxWzByDkg9vbn3qSC/1i3eSO6Pmru3RuMH738OOuRjnP&#10;HPFau+wW7YQFfLxkkdPes9bCDU7sTK7jZyACBnnjIIq+Vtbm3KiceH9AvIPNAkgY4ZvLbALdTjg4&#10;IOfSvFNa+BnhbxF8Rk8W69dXVxbxom2zDYhWWPdtmYKRuY5A5zjHfgD6Bju4o2+zOjb346cY+tVt&#10;Stg8DLECrSdSvUj/ABqUzKpExbKWCNZNJj+Z1HPX5QenPv2pfC+mX2lO0M8nmRJlou53HsRx0H8q&#10;g0jTb61ndGlYo+CWkOTx7enPWuqt2VyYh8retPnZzyv1IyrRguBuOeQOo+lRCV4pPOIJUdgM8/0q&#10;/NFPLbtJagHsWz39vXtXNQarq2iyf8TAJIuM5HP1zjp7jFCl3JuzTmb7SnmzjnuK5a80u6v5TGLl&#10;wB8wKDBA7D29M109ncPczmZkEYByuK0WdBF5jsCSeT6D1/CtblxuZPlRahC1ncZjkYYznOT/AIVF&#10;BbXmmWUsToJpdxKuOPl4/UAVs2cCPeG6kGdoO1j/AF/CrVzKklk7HG4DGemBUyjc2aOKjlujDJMX&#10;3Rv1UnJ/AelV7e0guA8KuyswyE525z1+vNXJNCe9TdDcG2MZ3AjkNx09cHrxUVlo2oZjuNQu9zqT&#10;kIu0KOwBznp371MY21ATRNMvbZJE8/zQH3Z7j0yP0rWubm+juFhCFieo/l+dT2WnX8MMyLIu+Q54&#10;OcqOnXoetReXdX6C1gfLg4wevufpWhnKN9R7X91AiPlQecgnnHtVpZYyF8/51kIO08ge5rnLm4tW&#10;uF0m/c7+SrDp+dXoIn09TKhG1DuYseMetBm9NzprsaUiCymtoWuJxu80gb8Hpz17cV5t4k1X/hGr&#10;F7iaxklw3zSRAEqp4BOccH+td1qPh+11J0vLht4Cq33uMdR0+tctrN3fS3yaZdQq9pgOrE/ePOdw&#10;7+mPxp8tzaE09zPg1qa4gikaPzoHVWPmZXCnBGVIzx/Osq+vLHWbgwBENyspzhcKc9Mn+9610MIm&#10;hmZvs6mA4AY8gn0A9qkFxo8j7prTIz8rKuSG77iO1Zumayt0OEj03Xo3lYxqrRuSg3feX8PzroJb&#10;m6vvs1vEvlzxk7yx4wfTjP8AjVzU5r2xhkurclAo+XaN20HufbNc9BC2pQRy3hZZBk7iccepqfZs&#10;xmcH4p+G1n4i1x9WnuZbS7bCqIXCnAA5BIJGQPWmaNp/xP0y7f7LqsupjaUgiuo41jAByAWIznsf&#10;mwcnivSmtLC1m8+e3SYbdqMWwyMerDHt+GetJLFI0g021kMkI5Ziep/l+IrohVlFbmDpJ6tHJXq6&#10;9rLyW+taefNUKW8jMihs44I4wD3/ADxVDToNb8JXq28iGew53Quu5V/2VPp+OB06V7X4b1/VdPhM&#10;mhymyuYGIEqY3FemOcjnpj0rE1LVLfUnaTUX8ySQ4JIHT1IHrU1J87uzWNJJaHz58Z/2edF+Jv2b&#10;xFYXcuhXsMO63vIiuFHDYdcElRycZB5rj/DPhf4mWYgbx/qMepwWHKzRgjzEUnDydCrgYHoeuTX2&#10;HpkXgyPRNSGuT3IvGiCafFbIHiaTOD52SMLg4/n05y7Sy02x0vyY43eTOCxwVUdyfr06d6dSm+Uq&#10;hNRmm1c8ITxa/mkWciW8uf3UjnO7HbH8x1xWlfeIJbGBtRuoR5SjeWQZK+v1FX9T8H+BoryPVZbT&#10;EsLFxGoLR5HQhOxBz09q9Q0iDw1qenKLSFXXGG+QoQSBlQCAT6VzJXHiIcz5lsePW/iDUvFEBm06&#10;4l08fMm6VNoX0fA+8p68Hp15r1zwrqV1p2krpviK8Sa9iXIaMggjoOAB9fevMtH+JXgTxLr174I0&#10;ZHTUdP3B7KZGRtiHG6P+8p4Ix2+hrbjsdKvLwTBTFKvQk8bh6+vFWotHNGyPR/BN1Y614rm8P3Er&#10;tgB1ZsLkkjgZwOpGfwrzb9q74w2HwA8OR6pf2sV3dBiiwtKBIcjJXC5OCoJOQMcdM1DrngOfUtXP&#10;ieW9likaJYtkbLs+T7pVcDDepzzXnLfs3fDnxLBeN8QJr7WHu23+ZdzbinsBgKVx/CwI6e1dEZLq&#10;WXPhV8Q4PiZocmtgC1guEJitZcHaOMuWA5B7D8+a9qsbXULKxt9RYweRKfLHlSbs4HK468d6830v&#10;4NeDPBWli28JXFyhCbASy7ETsqqoAxyQfX8K1PDWiQeGdluJSzAlvMfk5Y9TxyPb0qJPUuJ63Ebe&#10;5sG0qRf3MnzbSO/r7Gq1roumWsyWcs7+Wx+82M5PbjHU1mtaavp+28nuFf7RzG68HHXkY4IqaOZJ&#10;2EZk/eIc7jxgjvVqfQ1sbNnol1bMJJJFaPccAHoP50l/pVlcog1W1SQR5KnJyM9s+h9DVG81yy0e&#10;3Gta+rJBA37xl6Knd2yeBWtffEP4cWNrDcRamLm3lTzPMdPLYLjJBDkAEDtmsZRuMzvs+JQsEe2N&#10;ccj0PYA1yctv9mKxec0hzjJABPuccflxXqGh/Fn4J21jcGW3uL0yqRGzhQQ3BG0AkDkdcntnpg8T&#10;aR2vilRqukr5UJLeXG33+DjGO2e2egqZ02tWZymtjivEunXU9oIYAjq3+tU/dKnjByOf615tZ+Hf&#10;hb4Bu01OXSraxlICiZEOACckfLkIM89K9wniFyBDcQSZkyEJUjJ9/Q1xepado89pNpMpiln3ASAN&#10;lgByuQemCKV2iYyJ59Z0uaFba+JQkEpgc7fqBx9DW2jaDFp6zaFeXO1CV2Squ0nHIGOn5n0rxvU/&#10;F+kXPjGPwgkjQ6jHGkgJico49jjaSMc8+tet6Zq9kmIJtMV1yWWZXPXHTbjAPqxJ7CoKUkcHqfxY&#10;8L+Fbd9N8WSFpZNzgBCzMOSOgwvQ4JxnHFd7oPjHQL61h1DRYGeGSNTiTKyjdyGIPIz6Gm6fpfhD&#10;WJWl8S6ZbySJkI7puIUnnnrg+lTS+GbmKxdNPjW3jYkQyKARj+HKZByvf1rWmN6k/iDUYGlXUbiM&#10;RIihTtHA9zWLa6/pmo3vk60XS2jAIdQS3XAAGDz7812djp3laSYr2f7aSoWSR0CFgOhZASP/AK9c&#10;heWMUU5EcRhRcgEnIIP+fyrqjsRI6G4h8O21okvh2/N+8uDsdNhjBGcnOM/THWnWYS5jM96cytwS&#10;R+X1x/OsOxk0bTLxTqUeVH8QyQPc49PavTLO48KaramWPGV6pyCR6881NQlI8l1z4ZvreoWuu2Wo&#10;3EN7CcLhgFkU/wALKQRjn2zx6Cux0zQbzQiDqC+Z0Jyc5GfTsa6a+1HT7OLNgGRzwp9PXrmsGTXN&#10;anvFESrMH+Vic7lX2HvWaJnpsd7BocEuryeI/D94YtPktl87TpkCMsigfNGxADBx0GQQcg1z3iNL&#10;GVIUZfIDZCybMY6cE+3pWwsWt3LI4K+UqjGcYUjsO5xXU6Nr3iPwejxW0qyW9zkSRSjzY3DDn5X4&#10;BGeO3516M6kZpKR59OMqbvE8u1OOPQbYglssMhmBB57/AErhdS1B7u5jgunLRcEMBnr6/SvoXxKJ&#10;/EemC0ke3SCMAJFEixKo6YCjtjj8/WvFHs10j/RI4GzG3zbh6/xH2PavNxS5XpsdtOpKXxFC82sF&#10;81cqnKlh/j3rzfWCHvhbz2pkMnIOSF4PUkcgjtXpl+L+YCB0BjYcuSMr9B71y9/BHY2rG1D3O4k7&#10;OpUnsMc4J/EfSuWMrmpzms+AV8aaPHYaxeS2zIS32iAjeik8gZzwRwT+Vc9bfAnS9DJ1ey8R38zQ&#10;rueOeSPymAzwV2/L9QQT+VcL4p+KfxHtr8+HNE0cwlVDh0R2dRkjJyNgzjgMPp7e0+GrK1uLWEa1&#10;Ost3IAhDkKWJGSccDPXp6V30qsoaJmNeipbnlni3w949ub9NT8G3tmNNaICSOZQ0m4cNsYKcg9cE&#10;jHIye3tHw/t9U0bwpFp93JvnVnZdx3AKx+Uc+npUum2WkaO48PWR3upaQxnkBWOc/QnIFbcqvczr&#10;cHIK8e3HStJ4hy0ZFKmou58tS+LvGujeOb7SdanvbdcExz7HMeScgowAX5gTnkY6dqlb4p/E2y8T&#10;2x8BX99MinOz7PuWR1ySshIwVPAA4PU5r6v8pbeMi6n8tXB+99wD3z1Fdd4UEFtqSXd1DGD081gC&#10;wA5BXj9fSpVZdjeS6Gq95p97p1veQW58ydRJcLJwUlABzzx1JxjkdK801m50DXZpf7aSGaHPzRzY&#10;Kkr3Ge9e0eLrrRvEFstutuVuSQ3nE/fORzjnkDP1z7V5Bq3w90XXLyKO8iYrG28YbA39M+2Qazki&#10;IvodD4f8MaJYRqdKj8pZsHYGJUDrwCTitvUYJ0bdbRoJYgQkhTPUdD6g96vyWw0yyDQgblUBQozt&#10;HA5qbS7qZ1xf5J/hx2/woitTKS0PPJpPFVvatcLtTzG3eTACUz6ANlsemefes+PxVqpmMVxY5C87&#10;kzgfoQD7V6vJcxQzfOcKOMAc5+lUNZj85BLZKQ83U/3setaS2tYjkPPLueDxBA8OpQEJICpwSrD0&#10;IPXI7GuDg8Gz6A5mt9V1G+QY/dzy70T3CgDHX6e3eu8vriOS+jEzeW6/KFXoQK05p7WwRJ0Jy3DM&#10;f6isU7O5pD3Xc4i0vdNLmMORIPmceg9fzrDtvGOnXXiifw3ZTqLpOADnDHAYjkYyAc/n6HH0z4B1&#10;n4e6PqEup+MdI+23EjqqSAFgqnuQD2J7g5/CvOv2gfAPwR1rxMPFnw4ee11coryPb5SIgAg5z/Fg&#10;lTkcg+wrphS6iqVuljAvPGn9gPFpl9PbCK4+XdIfu+u07gOOD0NRppsN5cm4Mh3JhhtPBI/pXlml&#10;/DzT/EWsQajqtt5KQhlkLbg5GOFi7cnnd7V61oPgxNCto7EXU86hiUeYguc84JHAx2qFWudNOK6m&#10;v5VxdMZ5FCt0Oe+KxfGGn6m+im2sLhkmnIyYxlgAM8HsT6//AK69CtrCxurZvJkZpUbBDjH4g96r&#10;rHBbAxiTc7eoqakLouTVjgNHlkuLLOrJtkTC+7AAfNgAAE//AK+awXstYgvTe6XJtRjyD1+uDWzq&#10;Wp6hYapDaxW3ms5IU4OAM8jOD+VaureHdV1Nft+hTCzuigXZJkxFhz1weefy69qygrM5KkeY+RvE&#10;fxMi8A/Em3sfiXKLjRtZYp5m3alq2cqZMD7rAcsTkN2xX0f4d1HRVsprvw47XFmMkKnLE57AnnJ9&#10;8VQ1bwrpfiXQTF4ghjkmAJdVAZGb3z1FePyeFviPa3dtfaELe1hhYp9nEjKDEOMcKcZrSq7qxNKl&#10;Zn0do19ba5afbNLKiLJDFmwxPQrt9QevpTTYvFLJaWqIrD5gBgZJ9/euftNN0iHUIroLBaTNEpl2&#10;HIVsfNknHU+oBNdkbexvVja0mDsnO4feP1/pWMY2OoiFrOsYN2cZGRzwtUdSEELKkp3AfNlQehq1&#10;d3t1pytLP++CDcQRyRWbHdxai6agB5aDBZSMEfga1lT0Hbqa0lp9othHMwZB0DdvTiltoJLGEXF0&#10;wRjkKVP51PcTQSyIsI3ow5bpjjpUMti8zLE8pKk8DHSpjoY1Y3M22nWGZXtwQMnleOT3rQv9ZnmC&#10;x5LHvmq01vPY3qQxJvgUHdj0P+cVZjUa/qYg05WLoMGPGAAB2J7VlU7kxjd2Rz97aNqB82AbQgzz&#10;3NecXmiaNHYTW+oQRyQyZ3oy5Tg9xXuDaQ0UuWdkYdQR8tc14ktbWGN7maPftwdiruL54HHr/k0o&#10;SLlCx+T/AMcvAOl+B9auNf0q3Nrpcy+a4RcJGRnKqOpAABJ7Zr5wuPEWjR24l3sij5xuUjqM5APq&#10;K/cmPS9M16xFrfWyPCcgJIgOM8cZ6f5FfAnj79nifT9SvLufQlu7ZWdrcI+6Mjd0DbiV7YGe9fYZ&#10;bnPu8tXofL5hgPevA+afh6r/ABFmgs9ORp0VixlCE7MHGT+PrX7PQarodn4ebT9cEf2OeMRSwyKG&#10;V1Ixt285BFfFvww8b6P4e0a1tfE8dno1vZrsMcK7VwOF3Y6t6n2PrXa+IPi14V1ixkYSbPKwsHO4&#10;7RxkgdAfT8zXNjHKtU54rQ6cJFU4WbGa98Mfhp4itY55oLRreEFFilRfISJDkBTgbSDx8vJ6V5Vo&#10;ng7w54wg1Pwp4Ajj0JbKMtLcW2ZGcsSFVd7Z7Ebg3TgVmaNq1jFoD+HE1VUghdpJI3ZRII3O7auc&#10;HaTxx/WnW3jfwnZ3X2/SvLSNOJIEJiV8DBZn65x0681qo1EtTlVFSkkaU37PfwW0ixTWrzU7qC7t&#10;ogk0kso+d9vzOBgZJyegI/EV5T488TanH4bsbbwQ04kin+VskNyPlJTqQe/px0qz448W2nirVRtn&#10;it4YQNsRcPtz1OTjIzSeINa8H+GbY+FfEFy0N88fmLLEjuWR+mCgIA68+xwetbxoTlaUtQm1CfKk&#10;X/C13F8SNBuvDHxmmktNV8s/Z7mKMmIrjAB24wV69fm9Qa81g8Naz4NvbeXw7fTTtZy7o5Wj2hsH&#10;oy8jBHBFdv8ADz/hDoYZbrU/Ec1w8o3ASwOvlgHOATyx6dh7V0PgzxPoep+K5IJS0MDZaFbghQ2P&#10;XPTODhT603BpWscE1q5M9m+G/j63i+06vHdjTr2UYmdJCobgjaVJ+bj6k9O1en6f8bXukMELOzwD&#10;5jKAFJ/2cZ4Hritc+HPCeqWcOmLpFgjTIjRBYkyXK9jgEnv618tfHHwD8SfBt9HqOg6elnGmGWRH&#10;LrITjAwQQp5JOSBtwc+nm1MIpS5jop5g1CyZ9TeD/iE/jPVpkmmKiIbihxtC9MnuDnsa6qTx1p1z&#10;qMVjYO8zklQdpCrgepwa/OTw14x+IHgXV5L66t7OeW4VVmRC7DB5zwVzg/rVu8+MnxM0LxSuol4/&#10;7PbLeTDECuw9AGYFg3rk/SuWeVTk/cPQoZzT5fe3P1N0S+0uW4YXaiaSIZ2KfmGcjOM9DzzXRaqq&#10;XH/HvFsGAFA6/Wvz+0r9oLw3oOp2nj5VeQX6GxSN42YhmbOSEyeq446d6+nNK+KOu6jfQfbLOXTo&#10;3RHXcpO8sMnO9Rgn0IBxXkYjLKkZO/Q9CjjIysdrqdzqdjCIp8xqo3Dp+n86z734e+NvF2nvq+m6&#10;Je3zWamT7SkDlYxjqWAxtI64rqdK8X38N2NV8mCVojuUzDcCR6r0P+c17bc/Hf4ka3oIjsfEN7Zl&#10;DtNmhxbhAANoGBkEdc8n1zzWcLpHZGR+eHhHwMnjq+m1HxEbu2vdw3q/B29jhhnB6Dvxg4IwPpzw&#10;r8LtG0XSXk8N3gRHfe5lYBPMBwxOM8jv39e1Qy7r66k1BbtXaQkvt+9k9R7ZPUmp0tLC0c3Es4WQ&#10;gMUBG4A98defXFaSnccldHZ3XgC51CzdPEV3lJQHLw44A7kkY5HXI/WvELzxD4Ugvrfwto0jT28r&#10;lCy8jeOBu6dTxn+lYXxR8b6tYadPoPh+9l2vGD5RGFYk4zj2/AGvmcaVrNoYBqN75Vsfn4wGPGev&#10;GOcfTtXQoaXOFL3tT2bUvg/8LrnXVl8SaFbXVkmV8sFlVSTxnaQ2BzxnA9KrfETRPhz4Yg06+sLe&#10;Pw9pXmCGYWifKR13hBk54O4jnnmu08EavoWqQW9rd3kc0hHEcjqXkK9cjOecZxXV+MvD3gfxvJt1&#10;q2SKFU8s24wyMOOQCOCcdR265qfa2d5M9KlVSfvGXofjXw6Xj0Hw1ZJcQuF8u4JMRYEYzyDk4HQ1&#10;t2XhnWtSuFtdTjNvv5Lf6xFHrxjIrPtdP0u3sY9FhSKG3gAWMKANoXpj0x1yKq6nqnibQHXUE1Jr&#10;eOLOAFEhk/2cEEjPcjHGeayo0+d6M48RWjBXZwcq634V8cR2fh++litZphHMoOFbJ27uQcfXsBXr&#10;FzpSx3Ye2IuGfDFl5G7ofXmvIfEPjfw0Z1bXpCh427VYsxb6dPXJ4HWs+b4rXViJBav5Nt2KKQSP&#10;Vs85HtgVcry6HdQpTq6xWx2vjLxHaeHLw22szBWVBIAilmKngbsZwfr25rxfXP2gdE0UvZ6VaXU1&#10;3J8o3JhMn+NjyOnT9awX0W3vvEMvimDUjEl0qiWCVMrlRww59Mfy9Kq/EKz0uK2t7Twjosk91dyk&#10;JOpkdif7gXkH6f0oWChKS5j06eJhTTgo6s7fw542fxB4faGcRwXEYZ/NfG5ge3Trx+XQVzP9n2r3&#10;S3NrGEllOTIRyM98Vzvh2TWvh3rEZ8W2vmxzbcqFLMD1G5SAQQf8kV7T4s1FtQtIbq7/AHsikrGE&#10;HzIp68+/b356VU8PGLtHY86rTbdzx/4nay+leHbiy+2G9ubuPas6kKYcj0HBwOOec81wHw58Raro&#10;r2+maRfyPYuczR/3y3XOehzj249K+hX+CkPjzwlqR0bVra31AICscy7iu7oWYMNoJ6HBz0NePaX8&#10;L9Y+Hbw2fixlSaWbbH5bK6yH/ZIznPXjtivdwlWnHDu+54uJoylWVtj6LSZjBHbgbC2CCoyMemf6&#10;V0cmnWsFkj6u5MEXPrjJz0+tN8Haa9zEsu9sR5LI3Tnpx34rrNVtHuYWsJ8LCw+Zu+O/PpXz3tZR&#10;d0eg46WPmP4i6/faEZE0+cyGZCyJI3AHbHPc/wCcV88ab8VNd1Jm0vU5xwxGzHTn3/z1r1jxh4D1&#10;bWvGlubR3eyf93IWIxCozgKPQn8ifStK5+E/hbRVnvcxS3MK73eTCkoO5PTpnjpX0GGVH2a5/iOa&#10;WGV7o8mvrnxhawmSM4tpMFGUDgHt6/nVO/1XTbi0Jy/mEYfd1BHXB9P5V63ceJPAkGkiK9mKB8oP&#10;L+6vHXJ7V5DY+FP7auHtNMkWaKZiQznbnnnkVvTl1RyV24vlMHwx4wezv5bGxvfsykFgHwN5HUDP&#10;fH8q+nPAco1/T3nilDNHhny35YH+fSvM/iF8OdDl1S18SJaRWxVVSXyydp2/xEEkZPf171w63M3g&#10;nVB4h8OSB0l3RlD0K9duM8c88nr3rrdTmhyo4JYrkbTR+7seiW0duLW6BXeD044/pXiHjXw5Hp0c&#10;1tpil1xuRj1yex9q3dA8cRWFq9rtE7q2MjldvqR2OfT+lb2r63a3unCGGPbcY+ZWBIwR0z6V8jKb&#10;6n0iTvofP+jeM7i2v4tC1NN8s3ChRyMA8semDivWPDen6Deap9lnj3TY3bRzjHcE5wfStGGTQtQz&#10;byRkTDAJ28cdhWJBqdr4d1Ca7vMQRNwWUEkKP4jjmos5I0+F2Ok8SeD9G1AeW0TGNeVIbDFhz1ry&#10;DWNJ1CBULw5DnY4BBIBHU98e4r28XTywC+gflxlQ4IPPIPPI/nXOT2a+IZN05Nu8f8Q53MepOeua&#10;ylGwSp33Pni6+F/he5mW4vtLUeUdwKphmJ9fVTXVfD/wd8GtI8S+evhfy9RcCMXM6CYHdnPll3Yp&#10;n/dHUehz6pd+ENcvlN5bOD5C4OXwpH068e1R+B/BniSS9kk1OaCcR4ZSCQcZ6ngcj2rSFS25HsWy&#10;zf6Nrms6wdAhs99lFGMxOoCBQflEQOACDg5/xrw/xv4MvYZjGbsqsZ2mONct9SQfw4r7N1eCyh0B&#10;bDWmlucBvmjba/zdg2cjrivnvTV8K7pBp1xJKMlsuTlD/EgyASAeOma3deSRz1KDPIfCejQ6TfyP&#10;pFnuuLjCiU/fLkgd+574r6a0rR/F1tp7nXpN7ufMb59xxgcEjqawPh94K8PePfFNxYXepf2e9iFm&#10;czYVWX2JI/MZzyByMV9VWnw/jvomU3gicHC4QSI3r824Yx7A5rklXT1NaGBcnds+TPtWo3cE9xBG&#10;zrAdod1bbnOMZx24rqvgp8atS+F+pX9h49vXtILuJmRoVLLIVYbQ21cK2M4/EjrX0NFcwabqC+Dt&#10;eRo7G7Xy3eQBYhkHDOp7AdxzzTYvgv8AAu0ul0jUtRGpy3BGI2PmsvzZUBUBCqPUnOBnpWVTEJqz&#10;W56MKFtjy34nfG3T/Huiv4Z0K3vJbMypLJdXSeWS4zwg3MWXB6kAdxyMDyptN/4SGWL7VardfZSN&#10;hkUMU6fdyOOR2r6l8a/D/wAO6RPCNFkidZFIOGHmKBgYZR0B/D6V5zd2joojsZ4kS3GCqkMV9Mgd&#10;qnCRUdIjqxvucM/ipvCSPayWJQFcIGU8HrkDjIP1rY0Lx9bSSi9muPKBGT8h25HGP/rGoPHN34gv&#10;ZbOOzhW7nVRHJM0iLGqY+UBc9R3IHOaydI8CaPosk1/4llmuhf4X7BEd4Z1AA2KmGzjoc8k+wr0u&#10;VdTlqRR6trfiDwz4s0dhrt3b3EHDEbdxBGMNwCc8dfrXhF34YsY2bUdKjkVHxnOeAeg55x+vTNZf&#10;xa8eaB8JbK0nuvB+qXMl/IIrGCyieWR32k/NEBxwOR15HXmvlPxn8Tv2pviP4euV8FeHL7wwysoi&#10;huItkxjw2/DyqhUtx/CeM4OTxtCSOTkZ9iXXiXwX4ZsV/wCE71GGwgA/5aMFJHc4zk4HpXzf4m/a&#10;4+EekSS6X8J9MufFN5Gx8z7LbuNowdrjdsDgkYBBI9jXlnw9/Z+8eXVs+ufF60nvNWuJDITfS/aG&#10;AVQEVQQUbIJJyT1Ar7o8EfDLwT4Ut7W3srUQhEwyp8q88kFBxjrnAFdDqIiWm5+b+r/Gf9sr4q3d&#10;vB4b8NS6Hp7Bv9KihVto5A3+Yu7PrtXPPT1zPh98AvFF54n/AOEr+J13eLq9o4kh83EqyZY/eJ6D&#10;jO0ADkelft9YWSabbrNaSFokwwDBRsXAHAA45/nXyB8bfGnijxRq48E+AIYkl2l5bogquW+X5iBj&#10;I6fn9aqNdN2SsZ2ujAgtfCHh6yu9X1iwsZZL1PJS6ZFaaEjlipzkZ7/rXnUbfDjQpTI2uRZm5bMq&#10;szk8kELySOeK1vB37H91qmmXL/EK4uLsyHJihKLH97JHm53H14C8ngnt6vYfs9/CW3vreO90jZDD&#10;jYsgDnKjjO8HJ9O/vWspLqx+zvoz5O8TwfCXV9YhuLnU54rP7ryW6MZSOchcqQMc44OK5vwp8Jz8&#10;TfEUngv4YW134jiuMus1+oAiQH70oCqowRwrf0r9DV+FXwyig26RpMLMvWYIpIwc/KPug+pABr9F&#10;f2afhD4W0L9m3UPiRp9osN5rE00CzYGVjiIztI5G7hic8jAr1Mqw7q1OROy3OLHSjQp87R53/wAE&#10;tv2CPBPwbkvfGfihIL3Xr0MxuZFGIkU8Rx9cKo5PckZPavbfjM9/a+Ir2e9VTO8vl8E9AT/IHP1z&#10;X1D+yxPHHJcWFwVbyHAXcMjHDNn6nA/CvAf2gLZF8UXwdCBuOSTkgsflGO3evt6lHlpKx8bSqOeI&#10;lOT1PmZI5LhtuQfc9q34JhGVUHcV45qhHZJEoCyYB5K+v/16sqrlhx14455rlpyPSZ7L8ONSddXt&#10;oS4UyuE2nqQxHyjv0BNfqz8PEu7nSY9kbtEv3IgD1xz165Jx+Fflt8I9Ovbq8S9iQGVXxGhHXHJy&#10;T7DoPcdTX6xfDnUJtP0y28qR5vKwCCccbup4PJXj2yK9/AK0NTxcbZy0O3iW+imAa1lHBAUKeCPU&#10;ehrYtrssBujOQfmUAkcd/fFer6f8QvD6RC3urZd2MZWP5uOhJxityLxv4Q1GYxS2ZMwB5Abdz69+&#10;e/Nen7Q8po8gub+FUCzgjPGWUg89unpXGeMteutPtbc6fCzfvAC6DcQuDwB1PIwcZ69utfT8ut+C&#10;PKMD2mwuuG3jnPpyOR+OKsDWfBMuGaJMKB96IdvTI/rWb1LjJLc+W9M1x5lifVY5IRJ99lBCqG6E&#10;g8+xwSeelaDaoq6ikLW0qROdiFVbuPvHj7v8u9fR0h8E6rAbMKpUEMPlI285BHBx+FUYrbwnbQMk&#10;yIBuJXdly/ueuKE7BKVzyCSa0t3WMSbZF6MfvAd8e1bVh4iSJmge/wDIbHJdScDt1x3r1SNvAUjr&#10;FOFBYg8c8n2IP+FaZ8O+B7qEjzAAeMdz9PlHP0GKqVQztc8Vv7q2uMSX2qx3SjPAIUtx90cD/D8a&#10;5OKZY2KwybY+ipgcDp1x09BXvV94C8FrGp0yYBhyy7AMfgev59q5O0+F+jSXEl1dX7LC/wDAcbgP&#10;7w4/x+tZ+3ZbpX3PLdQNvcweVK3yDIJU9u4Hoa8Q+GMlron7QFtP5hxd5iKdQC3PB98cCvrTxT4J&#10;8BeGrEXDzvJIw+SPGCQBk9TgD1PNfFOt63pp8cRapoy+U9s6KrR8MxGc4PsCQpPTrQpX3KjCx+i3&#10;xE8QL4e04WKuTelNsYx1Y45z6jO76A1+Z3iDwHcf2nPqOzfc3RMkhb5mLMckgnJGeuPwr9Ebkz6v&#10;pNrdzsJi8StuY5PKg9/xrxrxF4cjiSWeJflU89yRkcjjqP5VzVaF9UVTkup8OXWgiTYEIUocDdnj&#10;17ZrOi01kys7DzMngfdr6M8R+H0g/ewrvXqdxyB3PFeVanpqRTuoGCeQV6dM8+lTGm1udCkg8Faj&#10;exaibcMNmMEdxzgYr6s03XDParsAfAAyWxtwMEYxXyBp1vJJfJCSAr4VT3znpj0xX1b4R8Dajr9m&#10;J4JlVSckhgG47Ywe4xz6VrGpZmU6Nzdj1u6bMDRjbydxbr7Yx+fNXWvXuEAUADGP8KuH4O+OWQyW&#10;s3mY6bgo+U9DxwT9AKzbj4afEuzjjltyoKMWYEgAce/BB9Mmt3WujjlSsfnj+3H4VXXfA92beEPJ&#10;Em9T1+dSAAO33sHmv57byxgjf7K6+S0Z6Ag9DjjH9K/qN+O3w88S3PhqSz14Rxs6MWYMGOcAoMYA&#10;+bufTFfz+/H39ny98E6JZfEnw4puNLvw8ZVsFo2iOGy3Axn7oPPrmvlc0pe/zo+iyrEvk9lI+QNT&#10;0a1jna/i2kdXx1Y/1qL9zfac+oaQP3RyAhOTleoye+e1clqct0lxmMsYgMDGeM9q5yPxZpWhSywB&#10;ZFYgMwx8rH/PeuGGu56LueieGPFWn3up/wBhzhrdk53n7uf8Mn866bV1tjaO8IDmPoWPAH19O9fK&#10;8eleK/Huupc2d/8AY9OiLGUxkB5CR/q1bGRzyTn8K9BvNSv/AAzY/wBkXyfat+dzKeAO2ffHB96+&#10;az6NOU0o7rc+my2m1TvLqdMniy20jbBftDO+SQVfPB7cdx3rtvCvi6TW7ST7ZaBkicqj9FbvgZzn&#10;b37fyr5/srTw7qetRpqDRW8sw43DqPrwM+3evT28U2Ngg0+zRTawAASx44GMcjtXgey5Xc9RS0sz&#10;2SfWLQ2qgR+WB1C/NjH9K4q9tfEd1cbtPtfNjPJ3jBI7Yz3/AENcyuoa3cWcup6EEdui+dlR9fwB&#10;rjNDufjGmqLd+KvE0GnhneOC3JBTawwpXaF5H3j1yM59io2zGdOxsapb6LHcjRZ7eO1nblfkA3HG&#10;cDtnHNZtzofh7S7NYL0s4kbI3dAT6Y7VpDwrPaXr6trl2mp3Y4MxA4weoI454yRiuu0m3a8ZYIo1&#10;bb91pOx7k1lqRFlHStA8myaKzjeGMdMAkZPfJ61T1fRotEtVluLsJ9o+VZJSB83X8D9OcV7Kujaj&#10;aae1/FcKY4VLMjcMSPT2rynxne6VqWhzSa7HsEeG+TLsxzxj0J7nt60lfqOdijc+FbpdkmoxvBkA&#10;mTYw2jqGBIAIPY961Jp7TS7aaC8uJJpzHuhBByxXsOw/GvKtd+N/xL0uO2vdA1eQwwAq8V3FHcLx&#10;gAAOrEjAx1HGMV2OjfEN/iZZM/j2zsrVEj8pZYSUeQNw2IwBtz3C9OD1NdSp9S4xaVzxnWPjjZ6X&#10;rtvYG5WznRvm+ZjwQQRkAKRjJwc9OlejeFvFrz3YvdMgjvC5JkO/aGA6/NzyKh0zwJ8J/FVzcpFo&#10;dvKsbmHzZlJckEcck5B4Oe31r0HTPhF8NvD9/YyxWkdtemTMMCTvtlfBIGwttPGSAAPzFDUbbGkX&#10;qUZLXVtbQItzLpsgfzGe3ONw5+QMf1NbGmXGrwKsEk8k2zOWc7ifcmu28T6dPZXS2k2lTQxrtcth&#10;hHh8EEPyDjtz1rnb7T7bSLk69bXUkqOAn2cEFcd8AAkHjmuKa1NtzT03S9Jtb37bdSqbl8kNj5vo&#10;Pwrc1e/u7mzi021tIBDGxYTKhE7E9QxzgqeMDHbrya5tPtVwUuLa2Cq3QnqPYVvTR6jHsVRkkD5R&#10;/SnBXM4xaZNBYR2VsHuGO+Reg5wOxqjNpEGp2gR5plkikJXBAUjuDkd+frWgunzNKktw7LjjHb6Z&#10;rSS0eQZRSwHQgfpVqmW33IdN0qK2QIp3EnJyef8AIrpLLTEuRILp/wB23b2Hc/SsxbIqwk34bsT1&#10;+grpdItIWdEufnde5wPxI6V0RjY5qrTNaLS4obYQNKDGgwAOcemMVg6lLDaQFSxyv8R4wK9CisbM&#10;gSQqu9AcIOM+g/wqheWmk3K+deJlCPnyOPp/jTsupyqEuh4vay2q3jXzSSSxkkEjr9BnHSr0HiNC&#10;CWaRkViMuo3H8q7LWGspLUi3jUQ/dwB2HTgelcNAbWKXBgDoTnrg59frVXXQ2hTfUu3Wq6Tf2zW9&#10;5lHz8pB/n749PzrhNN0y1u7uaO+cxBjiBFG4EE8Z7rj8a1dWsbeO+FwX/dnjaOcVAvlLcpLAAGBG&#10;D7DtWcqvc3aOoj0VrZMmTYFHB61BdRTywYt5s7OnOCT6DFXrq+hu7JoGZY3K5wfugj396p6VIFQW&#10;p2AtzuPHJ9zT5hHNQ63fLdxWsjyZjbLHjAHuDwc967q+1O1vIY4oJ2ypyy9mOOp7VxviDR76SRrh&#10;JlTcNqjPT345qv4Wsb65LJcx+SV6yHgH6Z61g0B3+m3FoHCOgDjgN/jW3PeQWoxId4IwCvNcraWH&#10;lS7927mtJLS7kB+zj5s8544oS6Ck9DZEC3cAkhGc8EH0/wAa5Z3ddyyxl1Xrkc+3+e1dPG93ZjcQ&#10;Rjkj/CsjXPGNtcpHHAvmqvBYgg5/uj6d81lNakwm72M94YXkBxsVBnA9KljW2tkkuFDS/Lllxycc&#10;8Duax1nu5ZvtVrlhjBTHX6eh96xG8VK0wEGUfkFWGCDnHHtmhW6nZFuw/wAMeP59XvpItIgmigi3&#10;F/OjKjrt6nkHNd+PFD3O3TZcmcc4UcYPQ/WuV0yLUb2J5IBvxyRnJrtvD2h3LoL2ZFEhBBA5PXpm&#10;puS0SSWXmxuZVUlxjJ56ViSSJBE8drgyjnZ659PevQJ9NVbdsD58cfWsyHQhOWmaNdwHJ7/QdzXR&#10;y33Gcnaed9nHnfeY8+oqS808XE4V2OE/iHf61lXd6jaw9tBO6mL5WXHGfQHvxR9uuLduJuB2NaKm&#10;hWNRrS3tyJZMDbyD6VetbiC5iMzcqnT1J9q4661+1nOy9m8vb0PrXbaNaRXtgJVcPGTjjI49OauM&#10;kmRNIhuNRi2+TDk59OtRpeXMOGxlX79/yqxP4ftbBPNjDgO2CM5Kg+nfFbNjokMik4G1vU8D3xVy&#10;lfY57X6jtNvoGQjarOOTjrU1/pelyOuorCFbbtVscgd/bn0pk+kQWjl4SNx68fzrotKby8qW4OOD&#10;61Bo6XVnjC6VaXU5W4tY12thCP546fzqe6lFi+2NQ7qMYz/WvQ/EWl2HMnAL9lO0jjGR/jXD6fpv&#10;2lpLLPmsi7lJGCv1Pof51pzmFU8sv212C8h1DVRwjfeXB2g+mPUYr+cX9prwfdfD/wCMGorbuXgl&#10;czQlegQsQB74HH1yK/p7vdAni01pFGdzYZTjA75IPUdq/GT9sX4XWOt+ILuxsUK3MDu9rIQFyDln&#10;iUgkEEkcHjpjmvXyTFqnW956M8rGwly3XQd+xh+3P8RfgdZJ4Z+GPiH7Ot3uJ06YB1aTjJVXDAkr&#10;n5QR0z7H9oP2XvGfwg/aC1ibRvFviRPCPii5RpJrSa3Ihu1J/hlfAJOckEetfx9ar4d1jSNQDWxe&#10;3uLdw6SpkNG6HIIPUFSK/dL4b/tpWHxu/Y41qPx6lk/j/wAL2P2DfIyxTTRblEN1CccSDPzbcljx&#10;7V08RcO86U6bPXyXierhnJxiuZ9Wfdv7c/8AwQetta8KS/Fr9k/VYbvxBHEbi50qQrHBdjk7YcAB&#10;ZM8gnGTxjFfzN22ieL/BHi2XwZ42s7nSNVs3YS2s6tFPGyHB4OCPYiv1j/Yp/wCCsvx8/Zi1JtE8&#10;e383i7wx914Z8NcwqTkiJmDBgMdMD05r6p/4KL+L/hN+2/4K0P8AaE+D2kQnUNLhM81/HCsM9xCF&#10;Akjl7F12/eOCQD0q1XrYamqNX3o9zicZzqurNbny7pniHwn8evhxpvh7xmqJ4ks4sadqz/Kzrt/1&#10;EwG3OD1DdeMZPXvvgj4Q/wCEU8X2ll4ktQGhPyEg7GYnIbJwMY6EdelfL/wns7fWNKis7A5YkszH&#10;g5Pp78V+oH7Nfwm+I/xNunttWtbZ/Clg6SS3F4CWHPEcJ9QwB5yQARxXh42q1p3Oj2Z+yHwE+Hej&#10;WHgVPEvjeGJoyuYAoJVe42nrlRjH615lrVzN468TXEmjSq1pny57yb92kagDhQR82FPzEd/Wtbxl&#10;4rhlhj8GeGYZxFbrDEIl4SQhQFz6E9MAd6zf7Ts9AlTwzq0cEzOqlbS3fozjgEgd/wD6/SvEdCT1&#10;RVOVnqe6+GvD/hzwd4TeLwJbRLKItvmhQHaTALHOBkjJwRwT3rD8PXNr4SvDfKrGFl2+Wq9D1PHc&#10;e3Y1S+EccPhHwmdKIT7UWlkcM5kgtkYkqqE4yoH+ArDvZ7Xw3q0t/rN9JHps25pCB5jKG5JB/hwe&#10;noPWh0Lbk1KrbHz+Pb/4r6pNZaZB5OkQFo285GWTevDCP15wc84xjr0yfG3w78M6vaw+GbqOaSG9&#10;V0kKqr4jZfnVt3VWOOOTz6ZNe4fE3xZ8N/hx8LLfxfqms2lpDtX96HjEsiJzjBOd7dOmc1+VPjL/&#10;AIKUfDu8tW0/4ZW0mra1ayYjuCWhjYEEMGcDGGA5wGBIGMVrSoVJaxiejg8FKq7pHxJ8dP2dvG/w&#10;T8XT2VjAZNDvZnmtZIzhVUnPzr/Ccn1PXt3z/Cng7xT4h01rjTEZbkg4YEqnHB3MOR6dOtev+JPj&#10;NqPxH1qTxz8VtYWGwmT/AI95GJRDwTHEoQFiOS7EZ+vFZmmfHv4X6B4UuPEOhTXLi1V4bKGZEijl&#10;kGcYUkswHdcAds9c/a5DkEK0HWxUrJBjMvzWq1Sy+g5O9r9EUbfwprvw5n06+8TWjSNfSrA1wpDR&#10;jJOTkHI28ZOO47GuU+Mc+geO/D82jWaLKscmJXVsqdh5HoRwc9s4rEs9f+IfxR8LReMrueW6geUw&#10;/YYQxZZxgfuo/uuDkbn+XDZzgDAffazpnwe8R6Bp3j63gRtbCNJauGLxW0rD95NuXEL4yQDnpjvm&#10;uuOQOc28K7o7MTkeKwsvY4rWS3seSp4di0y2WOSQSIgDEdML7V9D/Drw7pC6M2oX2oW2nwnORcSD&#10;eB2KpkHjGa+qfhp+zd4Piutd0zW7yWRoLwXFhcR/fW2kAMPy8fIOeo64/Hq779jnwprMFy2oak8D&#10;y5dJ4oVZ3kOPmcluvQHqB6cV4lTh3EqTvE+YlxNRle2lj41stIg03WL55L2G5tVXdFcyHyyQOTnP&#10;A9+T04rqb63ggtTqACzSooOC38J5B7n6ete4eMP2PNcs9IL+FtWgumdcKt2pAJTG5QR8vuckfhXz&#10;9ffDj4jeErJYG0uYxl2VpiP3S+h24zt69M189isqqRbclsejhMwp1UnCQvhrxTfapfzW1rYxypbK&#10;XxI4G7OcdSMcj3pNd1C6vfEUCX9s0DJuJjJDquVwMEepG4n3rE0b4c31q39oRObZlbGBkEAck9jg&#10;5roYNNurS6knkUSsw+8DkZrzW0tEddSNyrDaaib7NrK0Dn7rDoG9SO49q6nVn1eFooIpQ8cvBYKF&#10;II9ewzVKGzv7nF1/EMjaeMD1pi/2tNCdN1oAhcFZIicEe5Pfsf0qbtiirKxXmsH1JD9scPOvQkZx&#10;6VlzWR0WBY0ZdRCMWBUjCMv8JHI+U9uue1d7ZXFlNdSRwwjegALLzx0GR9c1rweF9OisjqFu8rXk&#10;ruXjZV8krxtPTcWyDn604U3ubOZ8b/HP9pi98B61ptvdWdvfyLCZGEhKbQ3AJ2D77FfyGcc1Lpf/&#10;AAUk0rxF4Jh8G+NxdWzWpbaLFgjGPG3y/MCAEEDnPOcnrXc/Ff4CaB4otxqfiqwkmC8giNizcYUK&#10;Bt3YznqR3xXlt7+wf8FtU8K2k2hXN/Y6qHMksrqqxbGyQvldc85JJFevRlQ5ffdmc1b3nsfVFt+1&#10;98EPFPgKOx+EniqXQ/ESwCKS5ubYhIWC4+R5B85BxuwuMdOeTZ+DHxd+J2nQovxHttP8SaS7mSTV&#10;9Mug1yiOflMsCKADn5eP5Zr82/FP7DVnH5smn6/LIY1LIrRDqBwOnHOedx/lXmtr+zv+0D4LR77w&#10;ZqNzaMfvKC0QKnru3D7rfTDV0SoUpaxkTGNj+gDQvi14K8QauNJ05rqEgZU3MJQOQeVQ8jI64ODi&#10;vKP+Ef1+fxtexeJtbGqaar+dbWxURiIPngkYZsA9Se3HBr8nPBXin9tnw/qkEGnXEtxG7CMS3May&#10;wKwJGTlC6FAc54Br9SvDH9rtpcUuuy+bqLKFuJR/y0bHzNkADk+gH0HSuHFQ5Hyp3Nlqrs1rzTfD&#10;TTNbxaUguGfiZXbgD1XO059fp71Pa/D+DxAqQIkAnQtzLIUGMdiOfyBrJn09tKgaWG4bLEkBhnGf&#10;T1+ld38EvBQ+IPxBh0PW7+ZLVkLp5K4dNpyWB5ycfdGOvPPbgVFydkRVq8kXJ9DzvxT8FfHcEjNq&#10;VqNDaRcQ3UUgYvwMt05GD68qQe9ecRfC8WFpJezSG8WIYladiN3bGFHYE8V+gH7Qvha7+EtjFrd6&#10;+p+I7NlZR8pklUxjIRR6NnAwOv0r488E/Hvwk2pBbnwT4hW+81gbF7TzYOxEhmLKME9MfrWtNSjp&#10;Pc56VX2kFPufNPxM/Zs8JfEjRLy+0fw1awa5LAUtr0hvPRk+7tLHABx04Pal0mTxt4v+El/8H/if&#10;e3dlpd9bJp8z/P5kTRhQhdCv7yEgL84wwAP1r9E/C0/jPxVqk+s6xZxWdlKAIoozh4yD044OVxz1&#10;zyetXNb8D6Vq8lwRGs27CzCLDsMnHIHvxz3618FxNxFVoVVGULpO6Z8/mWbvDytKF0fzl/Ej9lbx&#10;P8OHRJoJtRtpXYR3VsBJAVHIwV5UkDOG5rwfTdS1vwjdFbi3nBiyQJEZCB6nI6fpX71eMPEMfwS8&#10;VW/hfxQ1xH4U18gJhCywzMQQ53DK4PbPAz2HB8Rvg7Hd6evjOwkuNX0qBEYIqJJggjcxYKQVbI4w&#10;MZNfouUcYxr0oynG9z2MJUVamqkT8jvBnxIbXbSddQ0NLqCTMZLHHT723jnI96868ZeGrWxnk1Dw&#10;3pd3HYPKcKUZ9p9FwCcZ+uARzX6dXP7OMGvvNqnh62XSBOQzEsAuO4Vcnae/IyRWFo3gb4u/C/U1&#10;u4I7bU9MUkMA2TnryhXpxgnkeowa9VZpHmbpno06T6s/Njwxomi64ZBfAOighkfK/h2Oa6nTvhXA&#10;ttJLpUJeEt80QyME9SpHO49/wr6Q8b+GPC3xF+26pptqdH1iIhf3SHy3OehB/HJAFeU+FfGl94Mu&#10;kstdUSQFwJcH+EHkr6nH51hicbKSel12Oqlip03eLO/8H+Of2hfhPbw6z8OvFN61pbsGNtJJ5kRA&#10;wCskcmeONuRzVn4ofFD4rftIsB4kvFgf5QLS1UpbmRRjcVOctn1HHpxXt9n4Cbx1p6ePPhRqKyXa&#10;p5jQSDY0mMbVKEHqTgk4x061yGifEz4aNr8eifEC0PhbW36tNGzwu4O1iHGO4zhuMd+M15cc0hyW&#10;jH3j9By2plmMoqnjFyz7ng/wr/ZG+KnxJ1z7BdvHa2EUmye4icOQRksB06cAn3Ffsl8Gvg/4T+De&#10;gL4d8OxrhEw87KFd2xhmY4HJ6fSuS+HviX4L6NfwRaF4gt7e6nA38nMrbcZ/u5GST2x616w/iRtJ&#10;1Iw62R5M6nbcEjYxHTBX5SMc5z2+teb/AK218XLkrrlSPmMZw1ClUaoS5jsjp6Pia4HyJyOf88VY&#10;isbHVjGLmMSNC2+MnoM8delcu9t4ykvrfyQ09o5yBtUAJ3yy8gHjGa9Ji0nMfl2JFvE38Gc7R6Dv&#10;j616UZJq6PInTcXyyRh2c+kfbxpEMEgZAXY4JX6lu2ew/KtufU7uG1byFd2GQpUZUcdzTrKz05ZG&#10;gJk+0MxEpKYUgdCp78VfiZ7eya00pwFRiD5g6/h/kUyTz2wmh0wTXV2xaZSGycEtnrgeo/Wrlxpc&#10;d7Ebi1kfzDgnK53e3r9asPpVzFdbowrMvzDvg/8A1q4TxZ4h1SC8gsEvXsL1TvEkYBIHuCCCCOuR&#10;zQYT3O400SxWb2zx7Fl4x/cwefzpn2MwvJBBKyNjqBkEH/POKtSTXGtSRLdPvaZVbeoCk8ZyQMYr&#10;enmhiASWPhf4R/nvWD3Lg+5yEqLpiJJOfvY3Dt+ddTb3lhqsMd3ETDKpxIx68dPYg+tWp9O0/VLJ&#10;oZFDow5Q5GPx61Fd2emadaxzNH9mhChSo5GRxnAySD1rVzR0w2LEV0wiXcAxYkBz1zWmuzYFl6Dq&#10;RWfBEsVoPIbepOctxVKS58O3csD3kLyTRPtDkHC569DyOnb+VZN3CVupo3+mzSxNPYSHLKMA8HHt&#10;n+tYsmmiaz8vWgzbTk7T1H1HpXX6dYSXEvmoQoY429hitCbT7q2t1F6VZnz9054pqJizgdE8mxuz&#10;DFlYBkgse57Z/wA4rqbuxtb2Vb612pv+9tUckcdPXpzVJtLjYBowMDqvYVDLb3DooWTLKcfJ39v8&#10;apRJ5EKunz7zPNNulfjDdPwqnIEtXaG6lVlDZHPY+3erMiT3KiO6TzJEPHrio7nTtP8ANSW/fZu4&#10;BAyc+nQ/rTgyki7atFGG2tt4yF9R/SmW9omtWU1n5YZAvmOucEDI6Z75xiory5i0y2aaFS6Rgks3&#10;OP8A61ed2Gl32r+KLrxJdXs/2WeFY47dSFVCBhmyAG59KsdzvodMls7PyLIF/KHAJ5Kn17D6VZvN&#10;MjEEbXCkMF3ZX+EEcjmpPBniF4befS7gZ+zuQFPJwehJ7g9hniuvOt2ksbLNED6//WqEmI4VrJLm&#10;3RRctt9O9ZPlWMFz5sk6wn7uScHFb97p6NqIbTLgQwyDdsI9RyBnkc9qoS6ZYxhoNRhWUN/ERk+v&#10;HvVmsVoR2em2csqtNHHMqjhuvTpj6VV1G1N0kkEYBifKkd+eCK2YJMDyLVBHsXCLjbgCoLny7SUT&#10;3GQdvzf1oOacbnmuj6pNbMltbzN5HIAYkYx2we3tXQ6nf6k6/abGNbiHAVQM78n2/wA+9Fzo2j3q&#10;+fpkZthkkMGLZHcsD93nsO1OFlcWqK8Eh9D3Df8A16CEaUWnSz2rSpMkTKhkzJjavGefp6d64q7m&#10;1Y3CwPfeXGw+Zl4Yk9QCAOD3NdCguTL5cmCGIOO2ayk0toL9NYuALxbZi+yRQYzjsVHBHrnr6UM1&#10;cie0up2ka6jIn3ALn1x/Wtuw1Wz1eNo7+MbkJVNwBI/D0P8A+uvM77WddFyj6FDDaIzBpAw/dqnc&#10;J1IIwOvUfnXm3jM/Gfw6LjXvB9qutR7fN+zysI1bJwfnAznuMmqoUoylaTsQ5nvU+kaPGyQWrmVi&#10;xwGOOT7ipPIurKZbZVRCOB/n6VxfhPxP4g1jTEn1/RRp086AxyJ8w4JyNu5mTpzuweR7iu7vbu20&#10;ixs73XgPNunMcW3Bd27fLnpjr6d6eIorWO6HCVmR393HpqIpVFdzgLuALt1wB34zUFjaaRfQNd3F&#10;u3m7ztAHyscfrgVV1zRPD2om21C5Xz7hGypb+AdePT/HB7Vj2N9evqUyyN9ntg2UjOPl4Ayp64bG&#10;ayilFWLc0zVmszFKJrSMKTkBiTgGo5Li+SI2SHLycFfWqWq6jMJxb2hIjx949274PpisvQLO6TUW&#10;v7olZM7cHngH1PrVtsF3L91aajFcpcXKRssUYAMZORjJJbPGe3HpUtjeCWcL9xR90+/9K7SW6sLi&#10;L7KTkgFmRgcED0I71xeo6Zp2oRtBE7I+OOwx6DFZSjbUGjyn4yfBXwl47eDW5GufD+uWxAGqabKU&#10;kZOvzDoD6tkZ9q811HUfF/gbw9AJpLzWpoCVe7uIyrSDPys6oCD8pAJH1r6ruYb+806O184fuk2s&#10;Mfw1zmrSpp9kI4z5wA2srDg/hzS9ozKVC+p5DafELTNP0JPFvjW7+yRQbh5K8zSH/nnCn3mLDk+n&#10;rmvf/h9dad418Lf8JPaeZ9jnJCJMAjhRxkofm5rw2z+D3wr13VIPEepRXFzf2zEwiZt0UIOThE6Y&#10;ySec56dhXs1tolwVb7FcgxwICUQhVCKMeo5A4A71amDhZGlPs0+5BgQ+RnHJ6nvVe6i+3o6LFgsc&#10;p9KppcWCzrBdnzVHKKWwcn26mtj7ZYviJnKjjr93Pbmr5bhHc5O41P8Ase+itrtGzOeCwzHkf7XQ&#10;H+ldfYyxvmW3RTnhse1ZOq2f2uCW31I/6OwyWB4A9c9iPWu+tdFtLPRrfUtIuYbgt1EJDhsY3FmB&#10;xuHp39aGjRyRi3q2d/ayWWowrNA4KujH7w7ivLLvwN4W/s59OtNBklspfM8yS280lAeW2uM4Zc55&#10;6ZBrfXXje6pKzQyRSROVMbjIYA8MD/tf/rrjfBsfxw+Hviq/uvA+rWdxpOoybmtNREjGJWJJZGQc&#10;FSRsHYcVPMO/Y43QP2ZdC1vTzcWXie9tRDIxgiCxDcOmzJXICnrgE/oK9l8A+CV8B2S6K1207RFn&#10;e4JyXZuuTxnA4xgdOK7WTVdc1S7F3rktq0+B/qU8sYx2GBzxyccnJ71594iN1doEhlOEfI7e2OK3&#10;c01ZmFtdT0x9djjxDEmW6fMOBnpivP8AUPh5pp1htdtJZLeaXDSCPGHPU5JB65xwKz31GK5iSwml&#10;Y8BU3nt1yPQ8VqweIJb20i00HfGAyh2JDnPXOfTt7ViJ+Rm3mnxRKIbabauTlevPt6fjVpQsUSqG&#10;8tMcYGTn/wCuetef3fhXX7OW5i0OeOCOfMjZY5Ln0/8A1jgcUuj6nqyaXHYas5lmt8jcWyWOfUiq&#10;9hdXRjOq1ozoFu7rTZ3hMYkgOGEhPzZ7jHTFbdlrwv2ZUITYMjcTtPrj3/nXD6xrt1qEAsdQhEkR&#10;wCEzuODwePp1re0+x06KQpCzLEyhmJ/vHkjB9KhRtoXCTYmqeLr/AEwmaCISM52iMnhgPQ+uP8K0&#10;tK+IGmveeZe2amKNPmSflXb0HoR19unNVtTn06S3EN1GGz904yR7g9q89h0pbS9/tDVX+1Q7w/ku&#10;flwDnH+elacxod/PY3+ucaTbv9nYfMz4B/DHY9a6M+HruK2jLwssm3+DnA6Y4rrvCPiDTNV0FbpY&#10;xbwwkrhRtA29sZ9MV1Wm/ETwvDF9gFu0sgJ+cqOAewB7+tZT7jXmeNyzahAfJvJi0UYCjKjIwMdg&#10;M10Om61p1vAsjwsdh4ZeSx756flVnVLy01C7J8r93uIQY+YD046cVQltrmKyeCzQCNjk4AJB/Hn8&#10;qzi9Ry8j0GHVbW8iMNjMGfAJUHoD6+1bVk6xIsIUNt+7nn+deAWtxLZ3S3EJ2sh529fcfjXeWvju&#10;KO6S1msmWFzhXV9znjqUwMZPbJrpjPoYOLPSrzToJ2WQrsAOcg+tc9etbpEbTVEDK+fnB+Yj+hFb&#10;dlqtlqUDCJ/kVQxDcNz1GDzxXmXiy+XUJf8AiWgrGwCtgfMwH8s05STBRZja3aRQWst/pdwsggHE&#10;bNg59vUVy/hzT5Y3fVLq7ZZH+ZYNuAvvn0PWtTVLSLTUhuZI/lm4AHU46++fWsObVNV0O/MbxRXV&#10;m7ZTcdrqpAyAQP0JP4ZrndMvlZ29nc2F7DdXGqW5aZeNxX5SAM4UnjPvWJaXmmXUzvNpMdvIhIjc&#10;qGbbxk5wMZx+NeI+PvjBqegeIIrPRraZdPcAu7geWRxu3Ng7WB6L6evb3DQfF1p4ktYjdxqskahs&#10;xncuCPvZ9DT9kxez7ndJ4G1PxDAdc8O20bNYp8/OHZW7KMEnkZ7DiuS8+4M8aKh2n/WKw2kfUHkG&#10;u40rXPEtkVvfDd69rLE27C4IbHYhgQfoa8z8U32sa750kDm3uZSFMpBUZzyTwT06mteXuKURfEdn&#10;bapbx+fNIqJkIowRk8ZP0/SuPN94g0Fc6fP9tuc828hJ2qATmM7hyfoM9K6PT73+zDCPF8vm2q4E&#10;stqAxIB5xkAZH8RI464r6O8HeHPgd4sv7eLw8IpNQjAaPz2MUrDp0LFGz1Yc49KlaA52PFPC3jXT&#10;tXha5i2lkQEgthg54wR6cHmu2s9XsLmVXuJkHUjaQRx1BPY/Wodf+E9ppeu6hc+GLqzD+aS9uZFD&#10;kjsrD5WyemCcj8KVrHQbfw8uqanHHaeb+62RYLlhwSMZOe+SPrW0thKXU6uTzmQm3KgEA8+hrMGq&#10;rv8ALgdWCE5xzk/WvMPBmn6ZZvdW767NdGdgY7aVDlSc5AIwACD37CtCAPoshtYoyArFVDcj8McE&#10;elZxepB6E91CuXblm+8SO31rOkdy6qZMKnOPaobvUnn0xo1jCvjAIOcHFcHcL4phUX0ZkY52qrjG&#10;704Pbnr0rR6oDq9R03TtQiM07Ikhb5dvH/6+K5S8X7LE0TBijZ+br8w7D/PSu/sbaZbBLvUkRpGU&#10;BlHOD32nj86haznZg1pIscDH5lHJPGD/AIVjY1jHQ880fxItjcLaXoOSwCYBOc12d3eaYZUjZd27&#10;uV4BPY+3+elPv9AsVjW5Z9jKctx1x2rU0+Kxg35CvvGNzdU78Vqoj5TAs9HuIr1Uurg+Sh+ROCvP&#10;8qpeK38WWVs8mgQx3coBKRO4TPpgnAz6ciutkso3hkEU25j0DEciuUtdSjaZ9Ov2Z5YgWDn06c/5&#10;+nQ1zyk0wlfofNHiL4w/Eaw1xNPbSrrSYosiZ3UumQMggYwQePm3emBnOPZPCPiHWvHPhm310ARF&#10;i6kYxuKMV3fiRXpE6W99AtvOnmxqwfBH3jgjBH8Q56HIqKKy/s9EhtYxFDjaiqAFUDsAOldarXjZ&#10;nOm+pQs7PWIbVm1OUXW5t20IB5fYAEde3PrmqEbQeJjc6UmpFIogUkjJO0Ec9OOc8ZHf3rrNMvrF&#10;b5Y7+HfEoOcuVBPvjHQe4rF1v4PeDvFHiP8A4TbQ5plu/lUpAwxkY4PUNnGM9SMZ5ArKTT1OpM8l&#10;mi8SeFr+KKebz7dnxFtXIYYydxI4I9P8jS1nUPsW24S4z5xO1T19eldRf+ILC28QN4Qui8c52ABl&#10;+Us+dvueB1x6+hrNnsrKK8HnWytIuTuYDIz6fXArLm10BtHksfiVPDeuEarYSXC6pgxpGp37jgDI&#10;PYj16Y9K9F8Pxy28bThTEiEkL0PHYH0rM1PV7ax12GO4IuJnIwrqWO05AwR0xjr7c11lnGGtzIjH&#10;axzj0+tWBqWWp2WpKPMJRu+4envWjNp+nyQNc3Lt5uOMYCn3PfOKxltrOJwqOQzjOP8ACqVxO6bU&#10;UtJtbODT5mbLYfcaudPto/s8QdmfYAe//wCr8q14ryWcfONp9qZb2sd7bm5eMeYAQoxkA0+OzYKC&#10;nyt1INEqb6Gaa6kWoazPpssUG0lXGS69R7H6/nVWTVNUsbhdS0SOQyMwVxHyeeORzkf5PrWHqmpx&#10;Q3y2d1PsUMCQ/wAvXnIJ6/8A667K1ubOIq8eMEfkKipC65WYxlyyuh9/r11eboJrcoUGN4zk5Hp2&#10;pmlW8moKHvV4bI461PZy6PcF5LW7WQT8HzPlZT9Dgg/hVq0bTtJQRm5DKpOGyDnnnkcVFCi4qxVW&#10;rz6lDWfD11DtGnENHzvz1/DHWvJviH4I8V6p4VuNM8MYa/XE0PmuUjbAIIdh068D1xXtdxrUC/vb&#10;VzLu6g8DHtUzSNdWpkhbGRk+vHWuhaas5Z00fl2vhnx34cd9D+IfgiTV1uZMrdwq00MbDnspBI+n&#10;U+ma5XUPCPw71Sc6YUuo9aY/6NDErAMT90HPA756ADntX6ry6oYrQ2U+TA/LDoM+vpn3r5v+KWve&#10;E/h3pU2oeIpWFszYiEalpWLchUA6YB65AA5zivUw2OtGzR4uLwTlNSTPzN8b6Tr2gaxNo+rWJ067&#10;tMElmDNKG5BGCRgjkY6/Wu/+APxJ+B/g74n2P/CzdNl1SS42iFXj3QrN/AWjJHmKvOQRjJHXtva3&#10;eaP8X/F/9saddSSzYSFElGHWNBhQB6E5zgnnv0ri/FXww+2XqSa1bo4h+aPOQwx6Y6Hv1r6mlWTS&#10;c1uW8LeNoyP3j1z9nD4a/EPwhYeP/BXhyz1q81WSS3EEtjHZxwiJFkAM+7A3IwKqAuTkcgGvxI+M&#10;86eF/E2ofDnxjZWWmNp+5oZtPmF20AkO7yy5H+r4IIPTGQSOa4zVvG3xrt9Hh8IfD3xdqOg2GVSe&#10;KKd0iaIcbT1IC+3auv0/4T674gjgur69tRNGqKyyEHzEUAb2YDkke2TyScmvRxEoQgpLqeK8LKM1&#10;K9zg9c+FusWnhj/hLtC1SO+trb5yEwSzcDGFyO/zHPHPHQ157pHia/h1Aar4r0j7bbWZDSwxkq20&#10;9WDevp2r6rk+H2keErv+2YJVtLaNQZFt3BDYGGAJznI46V5b4m1DwFrmtWw+G9zeJdeYPtEUyKlu&#10;SB0Q4ySOfr+FeRUr30Fjqsoe5LqfXlp4x8P+LGstNaKTT1VVSGVBh1VQMPgDggY4BJrt5PHWpeB3&#10;bSdZR9U4OTdPkyIx7/KwYMM8fhX5fa78V/ideeKF8Q+GrS9ubbQZGim8mF9nmIdrlnAIII98dc+3&#10;31Kz/FHRNPtx5of7PFcxORtlViBlWHY5/h4PcdK4a8OVLzJwWFUo3kfRHg34HeDPiR4fvYvEPh86&#10;a1xGDEgLA2ynGPK6ZXHILZ6jp0r5n+OX7LOr+HtBstP+FLyXpmmeC7aYkFFOf3oYBiSOhCr1PAAG&#10;a+nfh78VPiPb6xpU2tW/nQWzpBNcTEpI8RwjHhT8wHJzkEDkZ5H0T4qv/COr2xjS4jimDEuQwKkA&#10;dQQeSeOnJxSjUktYjdDlex+U/wAAPBrfDGeS/wDihFBfJYswt5TudYHDZ3YwMjrnjg4NffWm+OdE&#10;8R2KabpqLd21yuWOCOGGcDjg/wAq5LXPDWia/wCbp93bGaO4GJQQdrA+/b68V6N8OvDmheCbWOHw&#10;zDHCIc5jkzhtx5JbqCOgx246Vh7CVS7mdNCu4nk11p2n6F4ij1VtyWyHeyzsNqjGMDPOO/PrivQJ&#10;9KutVlJ0GRpIZFB2Y2KDjJGWxn0x69K9Bh0rwdf3c+o+ILJdQv5JN8W/Jij2tuUKhJBKnoTnPB7Y&#10;qzIkVrcHJR2zuGchR3HT0/nXBVyRp3TPcpZvHls1qeR6SkGlySQzxski5HtWlqVnpmrW6vZ3A/tI&#10;KGXaeQM8q2eOeR61HrfiGC+1gxXohhnlb+8Fzj0z16de9eV+OdPvpfF+n2ek3D232lfKnSE4bk8M&#10;G7FgcceledPDcrsdv1m+phfEnWLfTtOk17xguya3j8qJYwGJUHhVA9ScnP1NeAaT8PdW+NWnTX+g&#10;6o1u0TeWlrKCFI653Hp3xgY4PtX1zrnwqNqm8rJqsYUFhcDzAR64xjr610Vv4b1TQ9s1gd4AwgVN&#10;oA7DaM/jUylJI5k9bny5o/wV1vwnai0upEubherRZJUE8EZFdD4ml1zw/py6npFuJz9113fOv+0c&#10;ep6V9DJBdJvfVkKTP3U5OT0z7eted634K1W/EkkYjtppGPlsSQG93wDwawk7/Edadz4/1P45+JNK&#10;vhHpyYcMGcEbhkHodwP6YPvW7aftF+IplEOoabFOmcSSs53YP90YC5HYele06r8G9Gv7d9Y1ZEiv&#10;YEJHloPLIA7tgH8a8Rv/AIQx6zBLHAGjVSX2RdevaurDSprc5quGlUkuZ6Gtp3jHwP4gu7iOOzf7&#10;TGnmEkM42lsfLyQME/lWtLo8+s24nsplITkI5x3wccHmsbwp8NNO064Bkv3tpX+RpZE27FPd8fwj&#10;rXfeNfhk/g57PUfDnjGx1pHYb4tPy5iJHIlVlBGeQRg47kVvOMfss9TDYudGLjDqdZ8PfBuiXfm3&#10;/jm5CWtsAsaKu8Ek88Dn5fxAySa0vEnj/QPClxa6b4ftft+oCTEcUP7nbH2J4wG9B3I7Yo07Q5oR&#10;FNFceQw+aRcZVuOeTxn+YqKy0/w9r2oLrnhyxRJ1ykt0G3PIRxjBAA9MDtXMtzklUd7s19P+DfiP&#10;xtcPr/iPVWtY53L+UAJZTk8tvzx6KOwGe+K7lf2craW1uEbWroO0eLcSBGQPjgvtCnB9sYrVn8T/&#10;ANkQQNuWDygBg8DaPc9jTl+JWqXjP9lmjYHOEXlQP5/rVybRpHFVEtD5f1j4XeOfA/iCNru7ijK5&#10;LyxkndgfKxBBU8HOD9cVwF9L421zxTAQsdxHBKAXlAQgjlSoxg5IHNfRmu3fiCa+Op3F95ULNuVG&#10;AKqT1A7kH0J4rEk8F/2sklyshgc5ZGxld3uOuD3/AEpKqOnK75nuc7oOteJ5bmbyEaCW3JzyGDkH&#10;15DA9v8AGtTxN8W9UsdLN5LYJG0IJkOWcMAOcYAwe46+lZS6L4o061T7fcxxTLyyw5K4+pA4P0Br&#10;uNa8OxQw2uqSQuLGcAxM+1g/HzblHQ55wfaueTVx1LHn3h7406D4heO1lga3Dffdvug+vQHHr3Hp&#10;Xpyab4d8QOLG4tkdZBywAGVI756j6181eL/g59uukv8ATrr7PHMeiKCFx/s5HB9a7Twxp3j74cwb&#10;R5etW758tmdt8WOTn/ZJPTJ9uldcIxeqPO9o72LGs/CLw1oqiHVreOdGPyKPuewPTmvnTxJePpuo&#10;CLw5Ay+W4EcMakjPTCgdQa+nfHepWuq6WtzqcjxTEBlt4zlQemSPz5rlfAGh+GNRlur0XPnX0TA+&#10;S+Nyp2YL6E9+ce1ejQqcsG5mU5c0hYru31bw0mo3FoxYr89o6kYbHOM8n2/WvEbzSLHTLlZ7qKQK&#10;W+7KD9cjoc19l2Ul/FHJrUsEctpGwV2c9PUKexHHWuB8c2Og65psuplfNEQ3qoBIAzg/Uc9K444t&#10;8zaKqYeLVme9eHvjV4E8IX8kOqCdgOXmhhDR7fQkkEEd+MV2V/478JeM7tNS+G2pwXMCKBdRklJk&#10;kboSjDJUjoRxx75rxO51jw7Jf/2pqjRQI52zOyDcw6ZPc8fpVfwx4j+Gi3V5Z+ENKTL5iaRbdY9w&#10;BGGDAjg8Y5xXnulJ7Ho05xR9DDX7DTpFURzFhgmTaCg9ec54+netXT/GmiarqK2U8SqTx50i8kn/&#10;ADnNcVoaFrT7PqJLI3Qg8getZeu+GV0l08Q2Q/tBopckM4ULHgjjBxkH1BycV2qjPojP20OrPTtZ&#10;1XV3vnhWKJoowPLlDZZsdT6c9av2FrqN2PMd8s3JB6n6mvAbbxdeTXD3EaGGNTsUMcncfT/PFfU3&#10;h9pdOsB9vG3eoPPJz/h/Suead9Trv2PPNXv9X0dz5itheQQNwGTgZ7Yz614h8O/2yPhdeeKrjwTq&#10;k8lnqkO9XDodjbGK4Vzhd24dD+lfbQ0XUtbtjb2tvuVzt2ngvuGQFHVs+386+Wvid+xZ8MvF3mat&#10;4kiOkXuWmeZCIQB7s2WYoCSB3z05rn5LmaxUYvU9a8Va6dc8H3I0mWSOaWImKThWy2CMZPBI6f0r&#10;5o8A6T4hkt7tNWtZEnSX5ncFVbgcrkDcfcda6Dw/baHoclpoGqald3en2KgQozAu+0fISOAM/kAT&#10;jOMV0HiPUPFniPVVvtBVbSxACnLdx1LA4LKemF//AFQotaM0nU59th3jrT7K50NZ5j9oe3TeibsO&#10;pA4IwRz6V7T8Nvj1oMPhCD7Fbq2oqwM4EjL5Ue442oSwHf3JGMjFcXoGl6RqGDqOnpcOQQcZI2+h&#10;9OavHwH4ZiuftAMNpb85hhUbih6qT1AP41tSjFasicW0eha/+0l4Q8Q50TwtHBrF0MtdpEWJgX7v&#10;znnBz8o69xXzf4dvv2hdD8Yalrvgm2s7OwvHeX975on3nKhlbPTaQAOeOOnFenaN4W8J6PG8/hXR&#10;7a0lOUMwQBygI+XgDAyM/lXT/wBlalNF5l/dkxx5KRR8D/gR6n/HmtKkYtE0as4X5XucxpUXiNtF&#10;gg+IzwtqCZkklt8nfu5yflXn6LWXZa19n1iS30m3d4CMZkYKp/8A1f8A1qsal4ovpbo6U0BZV4QN&#10;97HqPyqS38NX2qWvmI5t2U/KCMgn9P8A69FOik9gnUlLdmfZ654kmujb6kkFrGGOyQZZm+ozgY+n&#10;QV7z4Al0zw/u1GaSO5uEJbzmUEgEg4QnpjHPOfevPrTwVMlysl7MJYzgHPBB7kfWuzOlRW9sYNMK&#10;qDx8/Sul0r6MyjJp3O/ufEupprqfEPw48F3qUcXlW/nOwRAD90DnaCfvHGT37VyereIPiP47kOv/&#10;ABNaP7QSyokB4jUHCqp6suADz0Oayl1O00IItxC5ttxLyIM7M9S3oM/lXQa7Al1EI7G5O085H8vp&#10;2rB0EmaSqvqeMa1r0FjqW+3PmKcDd16dvqD611vhKTU5LieeWRY4549oZh86g8nBPTPHTn86s2nh&#10;OC2nSa5iV9rbxxkE9s+4rbvdH1G9SWPTxglfvOQOT6Z61qo6Ga97c0BaYHk3NzuB6ZYbmPWm2vgz&#10;wtFqqa4ttEbjIJkIwcj+LAOCffrXI6N4Nn0Nhc6hdCRw2/y0HT/gXU5HtVK+8R397cf2bc2ckcOc&#10;CSNSQvXBOe3GDjp1pxjd2HKl1PXruYXM3lb87fmbP8/esHxF4esNctQ82RtzjHT8e9eZ241B7yMA&#10;PKYidrHOR7Y9K90aKYwLtRskdCMc10yptbmcVc8XvJF8P6e7SuEUKeBwuB/e9q/Vn9kO5tvFH7EK&#10;C0jG0319GBn5WYudw3HgDBXB9B7V+TnxJ0my8WQJpd1cXMMZyHjt8K7Dpj5lYc5IHFfqV+wpHHbf&#10;skXPgWBgqWtxMHWXqyiQAE44yVJyPY+1fW8K/FJHk8Qx/wBnVu57d+zHC9pr1w0yFXlXDlSG2n+H&#10;b64I/wDHq4L9pfSRbeKp7mZeZyA+e+OeB35P5fStH4Ga0tp46+wsu15CDFnPDK3T05LDPqBWn+1O&#10;biXXkaJVJkTPBxjaoz19QR/Kvs66bpOKPiqUlGrdnw1dNKHHlr3wc+ldh4W0w6ndeVAQS3ytz91f&#10;Uj04rHtNMur+++z23MrHCnGeTxj8T1r6Y+HXhFLeYQSx7twUu6jBbpxjGeg715dLDym7HoVKqirs&#10;9v8Ahr4PPnJJKDKwba21s5C85+vPOOua+sdFtLHTFEdom0Z3HPVie5964XwT4fSwQMsAiPLBV4LB&#10;gOvp/WvVLe2SBsOvAOTkZP0+gr6SjC0Ujwa1W7ubElzJ5ZUOxLcAjt+VXrO/MIfzvvPy7NySRxkn&#10;8OtZ7KFJER5PepIQ0vzy88+npXTynN6m5Pdy3BjYMwER3KoPGT7H+tTz6t5q+UzsyqTwRxn+orI2&#10;qQwiOO9JHEXIDDOeOeOO9aWA24/EN3aptjxgAgAjIHfv2qdfENzdYlhZUc43MvzdOuc8c9DXMSxe&#10;cdoOztwe1PtLdLZtsY3FutYNAdpbaq9uxkl4ckndngAj7uOeKnXXoYlH2cMpIxyo6jvn+VclKJXy&#10;CcLjIxTBI+4MCQ3QAd6qEb7jk0dkNXlbKySEEjqT6+/U1Qm1+43eW44b04BHvWGPlXeB1OCe+ail&#10;WWRSByF9etE4mHMzjvG+pS3Fu8EPDPwFycHA4XAxx3x3xzXhdrYot2HZGGH3blKgAryOvY4/WvZf&#10;E1n5sOcEkHI9T9PfmuK0/TfOn8peEOdvTPPXIpRhc25rH3t4K1CLU/B1oWVVZVEbcbj8vv8AWuQ1&#10;yzDxu5fCoQTjPPb27034OztPoVxpi/OUl3Bj1Hr+HOK6fxFbCRJEZvkxhsjn1z+BqnHQL31PnbXb&#10;QKxZgTkY5/SvI9SsUVmbpnhz/L619Aa9bh5XHDbsZB7YHB/SvN7vTEYGSSMOpP8AH61hJaG0Njzj&#10;QdAiudaF4sZ8uPGCf72Qfl49uua+hvD97caawuIN0brgYPAYY9MAZ9+/euZ0bTXKBz+72njIxn09&#10;sYrcuwVxgk/Ss1G+hvGStqekj4oataKkZnbCfKBt5IHQcAgfXmqF/wDFHXPsztA6yAEKONpB9hzn&#10;8BzXmMsk3lAAcluvtiub1CISQs9xyyck7R+HsSP51coaGTR87/HDxvrPiPzNPNw0CyMUYofnP3eR&#10;6Hk8+tfK+i+FdF+I3wt1n4c+K43kitLvdHlipaK4JGTjgeX87KfQ19HePIDqKS37x7hn5Cy4ZV4A&#10;wOoOAC3uK8J8AQPP4v1Hwg8hSLUrGRCSCGbYQwGOoOCeR0A9683EUlJcr2OyhU5ZKSPxp/aD+GV5&#10;+zn8TL74Z+Kox9n/ANfaTnjzIG5H1IwcnJHvXyL4l17wFrKGO1c85Uhl5+oxnrX9B37eng9PiB8F&#10;vBvjDUESWXTz9hvCwDBdqk4J6kEgoPToK/EPxz4E8C2Ogz3B0a0tykTFBbKEbKjlVcYb6V8biaUq&#10;NVxTPrqFaNWmnJHlvg2P4ceBtOjWSdppLpjLLJGxaTdk4BXcVXjAzgdBXlPjv4oWd7fNZ6ejtjlp&#10;F4xzjAHO7jqatzaPdXmkNLHYTyQN0eONm5HHBA69qg0C3/4QK5j1e20aTUJLogFblWVe/BG3n3GP&#10;TPFfOzavc+hjJ22Mfw54O1rx7e/bZyJLWIdJuCv904P+OeK9Q0jwU2jQTXVksh2DJiVgUkI6D2PP&#10;H1rudD8VnxXiwk0xdPjtUAa3gLMMNkElsAAE9Bj9a6zTvDsF5Oq2xeztgcFiTs+Xsc5yOx/Sueb0&#10;NE+54vo3iDxGJmt453aIksE2D5O23pnH1rD17SPEE2qf201xJcrHg7JCCIwOflxwOfavWvEsVxo1&#10;0+uq8aER7GjiHB5wGJPJyOO3+D9A+KVvbWL6NoUcdvNetudZIgW3DjIbncCBwD2rnlO2oqktLHkE&#10;3xA8QaXPEl8ZI4rpf3YkGc7eBhexHv2qSz+JvirQb2O9t45NXdWAit1wrM5OFAKqTnPtjvXpEcOm&#10;69qEf9oFLmWI8+ao6jPOCME9a2b7wFptrbG60aJftSDzEZCAfXA7CrhWTdmjm5Xcxdd+Ln7RsFhJ&#10;aS+ErO0splBeQ3AkkCsOpUAEEeq9foTXGWniB7Pw79mvL1YJpXPliRd2N3ATHUKDySenfisWLxh8&#10;RPCuvK3iTX7/AFKELny5o0ZOTwuVUfMvTPGRU3ivU7XX7xNUksPKmZQ7sy7WZSOCQR0IFVVV1ob+&#10;z0PTZPDGk6Vbi/1GP7XIiLlFOFUnHII5OO3bvWdcaj4JnUC+UQ3MfCuFJbr6qCOe+frW14N1Cw1K&#10;2ae1ctDt8sox4yvUf54qnNeXela5HajTBJaTAgsI8qWJ+87c8gYwK54yaWrNYeZq6JpUMDPFZuzx&#10;TsXLNxtyB0x9O9dfD4IiunXUL0rObc7oxJyVPque4qnprpC/lX0LpEfu4UhR/wDWxVzUor+7uVks&#10;F/ddN+7GCOvFROoxxV2TxWuqW9ubLT7+6+zOxb7K8rNFuznKocgY5x2p8OpogdbpFQQjJx3x3+td&#10;pa/Z2gEZkEcirgMRn5v/AK5rhNWW3s74WV6BvY5/A9D+VTG73L5bao27PTvNEOpi/chjvESsMAej&#10;Ag/l/wDWrrtNuZZJ/tcZDQ4wMggj1681h+H9DWyuYr+NePvD06dMV3VnEq6ksy5+ZslccZoaZpEf&#10;FeIJ1gY4ye/PWuhje1tnODsLcEAcHH9fWuai8PaXFOZrTeW80yHJzyTkgZ7c4x2FdEZrRYd05Ct0&#10;Pf8A+vW8Y9RSj0L8kWkuxjfaT1A6fjn1rRWy0xQrJhR0ZiDnB+lcpdz5dYoULAn7wFb9vIXsjBcd&#10;xg49DVNmEqb6iyHToEZ7e8MjA/dMZUY+p61xOrzfbLr7QJGMYGACTgfQfWuiZNM05dsqM64JCjv7&#10;Cua8yCVna7QrCvoM9etKT0KjbZjLK7MDlwxaMDBUc5+lZUszrd7Ios7j34zmuvtI7GOEDTUKrgsW&#10;bjj39K5mWzur+/N1Y27uIhwcYB4zxmpjLuXzIh8U+FpYoo7rTzmRuGHY9/0qhpWl3zBMxhyv329M&#10;elbtvbeJLmZIbu1k8g/NuwQQPSrel3rwSXFvMJIBkoQyHGD0PvUVY3ZlPV6GLcadbNtjnJ57Z5/+&#10;tVwW2n4DKflXquKJ5NLspDLduZXc8Meg+tc1D418OT3X2FbyLhiu0MC+4dcLnJ6VK0WplG99TqYL&#10;KzuZHaV8IRjB4b86swaNKLeS3tWMkcYz8+AcfTvWNY69odzmAHY6tjc46k9gfwrrY7mzYJIjgueM&#10;ZySOwp3Klc52RJbQBW+Un7ue5rdgvrltNl8qPzZlA2AnAyTz+lXpZ7ee0MFyMknOKvKhtoB8oi3c&#10;jaMH2/GtorQxZNob6jeRFb1FC5wOck+orN1fwu04kk0mBGl64wF3Hocnpmti2jRVCxjYc5OPf/Gu&#10;rs7lH3JkCRRnaffoazqQuZ03aVzwB9MvoFa2u3NlInoeMemRWDPbjULwHWLIXFuhIEq8EY+nHP8A&#10;9frXq3jvSotZtIUQtmOT5wOy+vPTn+dYNnoOn2OnvB5siw8szZzz39sCuZU2j0FUua2jR6FY2ixa&#10;RH5UbklsZ3E+rZJPtXb28traRiOEYOM/X61wdtbR28QWIeYmPvDrg/yrrVtlWAB2PTPPpWkafcpJ&#10;3ux0zXk0T3EXOzkjOBj/AD+dcXc3ety/vYLgxIpyVCqeB1GSO9akv7p2FrKzFiMhuF3Dpx3rEs9S&#10;tmle3upV81RvKxnOM+p7fjXU9EaxXcz4fDk13dPfxvtd+Wyfmz6j3q8vgqzuJRJcs24dcH+dEN7P&#10;FJvslEzL1BOOD70+aTV0uA8AdG4YjqODnnqOayc2Zy7liL4faebxLtGV7cPnYyh+euAT05rp9Xl1&#10;HRNMlv8Aw5p/9oXa8rBvEe733HIB9PU+lYtve6tBIXjHDnJAPU+hrqUuJZIVumG05I46fjRZswZy&#10;3h+/1rXbCSfxFYtp7biArEFsA9eMgZ+vT3q+bmGNvKiDBT6+vt7V0/7tSGc8Gm3MFgoSQRBsHPHX&#10;PetYrQIqxl219KPkZQQBxnvTzdQrDJqMgOIQThepIq3qCJuMlpDjHQ9ecVDbXLIDDJFh+47n/EVL&#10;mOcjz/SfEFx4o1I3l3E0To2xIn6Y9sgV0sECNdvdWjeWy/ex/Fiud8Vab9libUgsuWOXAU557nHN&#10;YkVncm1LW87tuHzRkjb7Y9DRGXclxTOn1nVUvLF2smO+L7w9c8V+VH7aOiWkXiLTtf8AtRgaUbEj&#10;UfKQqjd2wCTz7jr0r9A4BqkFyY5f3aIxG3Oc+lfK/wC11oUWp+EdNu42jiuLG8MzyP8AKpiKNvUs&#10;e/8AFj/Zxnmt6e9zjxbsrI/Mvx14X0nUFe/m2svl7mUfeG0c/n9a+Vj4QtH1B761h2LF0HJ6npk9&#10;s19fa5qcMFlIJU/eSn90ccNj/Oa+R/Efi+Y600NrN5cMLYKqMDI4I/A19FlNSck4Jnie0S3Owl8K&#10;6nb2keoW0tvtkByJX27SR1PHNf0Q/sseCNDl/Y30W3iFtdXDJc+cYiXjbEm2TLr2Az9evev5tdM8&#10;UweIY5NAuNsbSg+UeuW64r9N/wDgnJ+2JF8CvEFx8DPi87jwxrhZIZnwVtZZsZOSpYK2M/L3PPBr&#10;bNMPOpT5XutT1sNinKzexys+iXngLxjf+GNKH2c2UxKRQ/PneN6gAemeAPTFftf+xL8R7U/DKz0D&#10;xxb6razWylog1qxFxIzlgQoAAypGeOPTK4rx+y/Zx8JeMPEuo+INLnhtTcP5qSgfeU/dZGwQ25MY&#10;PtjtivZ/CvhL9tHwjAngvwf4hDeHBcqcK0CyNGxG5EOC3zAnBDDnvnNfH1MbGStNan10Mn517kl8&#10;zxL/AIKEftH+FvgPLDHHqxkvrp1uHsInAmxncCVIYq+OxHUYBHFZX7NnxB/4a2+Keh+JP+EjmsNJ&#10;0y1W9nCQI00zM3lBWC4KgEDPygkbupFfdug/s/fAzwH4mHiv4zeE9N143uJEvblDLKZBglWQgqTg&#10;nCkEg4xwMV8CfHf4/fAj9n3xnq9/8Gbcw6nq7It3LAI4fKt48kRKIwdmOrcZ6DtXfgasJw9mlqeD&#10;isMoz3vY/TvXPivo3wl+F+ra9r9zGtjbo626hB5jCJckfN0wAue/XnmvyG+J/wDwWtg8BS3S/A7Q&#10;l1fU5rZrSU6rCnlwbhztxuVuRyGxzwea8M1X9vzSfEk0Nvd6A2rKEMb/AGyVlQBzzhQhDevOM9xX&#10;mH7S37VHwb1L4XS/Cv4HaDY2tzq0a/bru3s1tGhbgyRnaFEh427iO5r08DhEqqVSF7nNX92DaPh/&#10;4nftIfHb9pzxnJfePrt72a6cFLOL5Ydy8qFThRtHA46V9o/CXwDYfDvTEvPEDK9/fKh8iH7kKDpk&#10;cHI5+vXpXl37Mfwg0+WOHV73eLyVi5cEBSmcbRxwRn8eK+n5tl78QNStNTV7WTT1SOISYJmUjOVP&#10;TJ6jrx716WaYhX9jHQ9vhPESlWvJ7amZ4y1C+urqGGGB/KRSqsRzhsHPsDwf88es+AdK8DRnR/EH&#10;jCzGoWWlK4khYLIsUhwTMy91BAIHQHGQcVyVhqWlNvhvA0yFsbYwWYknovvXhFlrfi/Q/Fkmo+Eb&#10;hY7R5X/dSriQKSRtKn7wIwCpzyMV8xGpKL5b6H9aZNxLRr4WOFo0uV99PvPvfxJqfjTxb8Pbm8+E&#10;lwkk17qYsIrqGMW8llp0aKyrHGyABixwzDJJ7jPDv22/h5ffFH4bweLVe3ufEVla2thHcwt5U++2&#10;DNJdzlCx5AKgbenXINfL/gzx/pviHUG8PeItOKSBQFu7d2j2lTwDH056Eg5744r6FufiB4i8W+Dt&#10;Y+HWpxjTbN7RLb7XaLuu5Eyo9CAGwAzAfd9ya+nyjO1h5qS+Z5nFPh/L2ftqSvJXb/r/ADPX/wBi&#10;L49XuraLb/Bz4r2wHiPTonNnPGxP2i3GP9WcHOB1iJJHVBg8fppoEd5rLxzxZ+ztHubcCoVe4yeQ&#10;ee/PtX89un6XrWv+MfDPgnQ0kj/tC9EEFyA37oRAkv8ALg5UDO3IOemOTX7o/D7wL8YPg14dt9N8&#10;S60muWVoBE3mQNE8gwPlXkglfvZyQCevIr9Fw1VYh3ij+SPEXh6jhaca8dJze36n0RFpEErqtkHb&#10;OACvcjr/APXrgfG2hPcSSeIdNvHa8tSFnjVtylM8cc8jnkZBI5rX1P4q6dZaKdL0rTmtbycbTMWB&#10;GPUZBCn6c+9RWlpO+jJo8dsVmJ3yTjLH0wT0I4+tceOwdOsuV7H5vRVbDO8lZnxZ4pXwT4gnuL7U&#10;5m0yST5WJ/dbtvG/5gVJIB9+OeQa8QvLrQtNCWelXceouz7FELhmOehK9R/j7V99/Hv4S6j4r+HN&#10;vqPh623z6PK1zKVTdKI8Ydjx0Gcgevbnn8yNQ8P6PpFtL4m0x7i4EeTsPyrvyBggLlfm656En0Ff&#10;lOa8OTp1uSEdD9m4Wx2U4qlbF1OSR6JH5kN2sUsJUydOD265+ld1pOnaTqTCFirknb1yuTxyR0r4&#10;V0/4m63qPjmCz1W5It4uTDyEUYIIzjcQvUcnnOB0r1z4CeKtRl8VXdq7/wDEunaaV4nHygoODu4I&#10;AJ4znrj6ePXyt0Z+zqbn6tDwslUwEsfSndLX1R9eweE5bVWmtooo1DDIiAzgcbs4/Cm3VlNJIEtV&#10;DLxgdOe9eE/EGfxj4m8daXpvhvUJLays2judi8LI2WDq4IbI2nKjj1z0I97W3ngLzS3HnFsD6evA&#10;9e9KrhJQ0Z+MzYstjLPbmxvCSsnBGeMe1VofB9qLT7CoBRyQe5x3robC6RnHmKr44UZ5HvirEt7p&#10;schjSN9z4yVOefbnrXBKi0zJXZyOp+EGiaJI7JZFXJUghM8Y5PQEdga4i50y60+c28ts7XWQoA+b&#10;OenTr/KvaJNSuJlMauwXpg96J9VnsLQ3cy7wmDtHBI9M81aibWOJ0/wv4js7YC9EcKuSTzukHHHs&#10;M9PYVNbeDNR80iVI44/76t/k5/CpZvFyalcIsiPHvODjPHoPf69a9BtZ7W8CRKSsm3LAg9On0FU7&#10;lSb6nmPiDwu8ulvZOqvJndGy5PI/vD+lc18OvHK/DXxvp+vySeS1nIrsSwVdmcOC3bKk17XvitLo&#10;faGygPB718y/Ff4WPqemPq1vIxaMFnVeQVXnPOACc9jk/gKmN73ZhVgpRcX1P1N+Lmoax4p+Hkni&#10;XwleNfWMQ89sYbcOi5A64JG4AggV+f0/j57uRtPs7WSOZBwZFICluuMjn6Z69e9VfgH+0FceBryf&#10;QtdjEnh2/ie2uYlBYQMy7MqPvbOmTzis/wCJWtppupRaxo6xyxRSKZWQ5V4iQOCucEDqe/fHWivV&#10;UpXOXKqLpxdOfR6HhUOu/tSeE7y9sNE1Wx/s0XDtbGcupZGOQrgIwO0HopA9DXYr8L71ZW8SWGsX&#10;Gla5LGCZrVmCSORwHQEBxzzkc46dq9b1Y2upCO3sHR0A3EEHAyARjsa5e9nu7eZJ5XwIeU77SO4r&#10;jxFCFWHJNXR6NehCpHlmro8b+Ifjn4masLb4Z/F/SbTxBYXsilNSjUrJHIOQzAL94Y5YHgjOOtd5&#10;+yR4D034Z+INSu/F3iO6u/D+qOUOnSPvW3ySQ6F87QxOMDgc5ByBW5428QXFh4fbxXqkP22K1HmS&#10;JGNsjhcZ4A5Yj06kY714V8ff22P2atR+DMWrfDHTNQbxdGoUQSWxihWVOjyuWG4ZBY4BK8HPGS8t&#10;y3kvGitDilRVOPLTWjPsv4q/Bjw98P72LxRol7MmnXwCeXIpwZQeQO2fm5wOnPSvNrZ42BS3G042&#10;AAYzXzt8Gv2vdX+Ntna6F8QbuSa7toFZdOcYiVlA3NG5GSdvQnvn8PZ9RvrXTGe4uJvNhUlwmPuL&#10;1+vHT8K56knGq4S0Y5VlFXk7GdrHw+8E6nOIdTdbN2Xbut1QbQfXAzxivmT4p/sZ6F4hje98HzNb&#10;TPhvm2bdwxlsNgAnHPPI9K+rLa78O+JNFudc0e3d2tmC+fsdQznqFJGGK9TjpxXX6TaPHbpcXkjM&#10;Jed0g+TI7DPUjHNdlOt2Z0UatOa913PyG0+6+IP7OPiM2fimxZmVXjs7ksQqseSBtBVlIOSpJGea&#10;6DXPHOn/ABYaPwL8T/ByXVyF3C4dXhmkSQZVxlUByo4YHac54r9WPiD8PvCXxB8LPpPirR01K3DB&#10;wGDbgemVZCCMZyD2rw7w5q2qajLcaR8ZtGd5NMmYaRrMyKrCIfwsAD8oXufUHjHHBjJfaS1OiHu9&#10;T5n8Qfsv/BrwtpOlW/iwXWlLqLFrV7S45UJwRhw6jbuPG3d0xxyPVPhr4T+J3wytTbfDbWIfHPh0&#10;Mf8AQdUdI3Ug5YRTAMNwO3GcAEH1rm/+Como6lq/wZ+HsvhaaRmsbm5WVoF3/LLGhO4gHbtdc5IA&#10;71+fPwm/aL8VeFP+Jd4kmkeSJNsUqcFTxjcABkYH5nPavmsJgsdicN9YpNb7H12VYrB2Sm7SP3e8&#10;IeKbpYjFbQ3NhLIzCSyukcpgYJEM2NpGDuXnpkYx09R0zU7Sed47t/KnUfdbjK9sdue3Nfj9aftk&#10;fHfwzJDJf2avBcAvFNMCvmoB/AdoUkg5JIbOa6K5/by8XMirqnhm3n2qcGOUo+e2SEOBkZ+vTFev&#10;lUMyjNRrQ906sVgcLWTlCWp+ukM1s94VIKsRgD+tdDFZpJELxjEY92wqTiQtgYO3up9e1fjfH+2n&#10;8UNSkto7C2ggYt+9Yvng9gfLDfX5utfb3wa8f+JPH+iW2reIn2yXO8PhtwVVdgOT0yBn19q+gr1H&#10;Ts6mlz56rlU0rw1PpqeOyN350bhVQ4GDkE965TVtM0q51H7ddW0LTr0mZQSox198e9ZlzotxpVpP&#10;dW0hKxIWDtyTj1AxWVLPq0mkSX62yXsDABlJKuPpnj/69VqzxZRvqbI8Kz28Ils78zAqQXK7Pl+g&#10;OOeh5/CsHTNH1DTrryLuYtBCSVZWJ+VuwB6Yz06V2/h20mSzVbxRvQHBGcZY5xk+ner15pAl3rp8&#10;m1wNy5Xq2M9D71mEYsTTjK0agycg9G4JHrmrmp6Y2pKPKmCtEc46498VixC5NqxvYmjmTH8J59/x&#10;q6k0i4uLF/nj5Jzznvx3oNbmjFYX0MW24McgHzZ7is66gu4pVmtjlW5ZWHH1+v5VsyX9ncMl3cK6&#10;NHwDjg59R1pPt9jLMbcuNxAOxuvPerjEzlPsLBeRTL9nnfacdOefarUV4kANsBwoyPaoWt4Z84+V&#10;v7wFV5Ib5tv2sj5R8pXvj1q5SsQ+7JUvcM/nhlLHrjqe2agnljgbzvn3Nkfu+TmqStd3BMcvQenb&#10;3561zOqDxbHMg0HynUglvOzlSD27EH8+KybKi+h0ZuL0SKFDu5OckH7p96mu73yXEV4gBHTHPPvU&#10;umDUppY7u8PIAyM5Ge+OnGfWtG+SCY4JG4/p+NaUzQr2moPNH5U4UAd6UxwsxkQdeGK9cD09TWSL&#10;AS3DKWC4HXPBz2rRt1+zITC4Hljgd6shyElgt47gpZx4DDJIG0/jjvXNa14ng8LuialEZYZztzyA&#10;uOwIB7V2Vlci6BOPm6kkYJ9z702Sextd329vlPGMZyTQEZXOf03U7XXIGMabH/gYnj9cV0CLKyCO&#10;4IIHUg5rIupdN0+Jp0QPD3K9cH2+tU4tRguJP9GLxo2CGk4Y/UD1obOjQ1tQ1LSbKRXnl2SjGMcn&#10;HY4FUby9sW04z3UsRjJIJLAknr8o6n3xXDePPBs3iPUYtS0y6NhMAu9k+ZSoGAMdMHv61e0/wRpa&#10;ywxzTyTzW/I3YKgnrjjvU86MzdsL7TLuwL2e8LJ97K4BA4wM88e9alrZvHuS0cluuXGBntVC5We1&#10;DRQRqzj/AFeRxkeuKuR3JuFwzFWH3h0574pc5DjcxbyS3vIw7RtbOeGzk7iOp9s1z1zpRG+eKaQL&#10;JgYV/lIxyWH6V11m8rO4uTngnOMnOf61UlnhhlTCHaDk8fpg9jVpicDi59N+x7FnfMbdPoaytSj8&#10;Tabvm0C9c2FxH5VzbniMHnEn+9ztBr0y4/s65hIt7XzlRQUABJ/3QPQV53PrtlrkT2lop8s43BgV&#10;5B98HIIpidMTwj4lvtDs/wC1Nds5tRtonWLFsQHXccMwHsPbGeTXJ/tKaV8PNC1C38YQa9MLuWza&#10;G3hlb51d+d4RQCSACSBjpzkKK6i20f7DseG8dN/LBQCoI+vB/LrU+oWega4sdzrttb6jdoCizXEK&#10;M+32yPlJ7461pCSW5lr0PKPhXqniU6amm63dSatcyOzx3UqLGGjPIXC8blHc8mvZLTTb2+mM94m2&#10;MHBH9PcVl2Vsm8GBR5UfyxqowqqOw9Melb8r6tFYSR2knGMqBycnt+NYSfUq5eM9np65jQJ3UHnL&#10;fjWH4d8SatfXN1H4hsfs/wA5ClSCCc8EHAyMd/65rVsJbpLJLi6jS7lQ5McwypOepx1+lddBZx6p&#10;o63d1pQgYHP7snK56ZXsD7+tEm+hSl3MuW9tGKyCFTsONv3SfUk+9Y9zJ5rj7DGFLN8x/lms63lT&#10;VHm+wTI6QDJ3fKeuDgHrj+dUtt5aeZdoxCs2WPpjufb3rNRbKc0bxS6y/mlcDrk/e/8A1VmTWaBD&#10;qEY8wLweM818l+Mv2qYNJ1q4s/DdmLgWjGOOR8Oszg4OFGcAY45wehFej/CX9p+91DzPD/ijToAs&#10;gMm6OJZQOVADZUFRkAdTwSfWvTlkmIUOeUdDi/tKnzcq3PXjJBd2vm2hTK5HGBk+9Ypup7GFIpbc&#10;lZnI3r2br83HII+mOK6mLU9L1SzOsadbwpFKxGLdQEDDgjA9Ohq9YR3VvvgvoMI4yMkMMGvIcdbn&#10;eqlz5x8a6lfDxRG2nWzhUQHzRkKMAZXJ4wfzrvPhh8d/hb4Re/n+Nfh+417SpocRxQyspWUcK+5B&#10;leTzwegrp7vwZZ3V2kokYx+aHaJlBVh6H2/pVCb4UeBtI12LxJ4ZWSyuo1+4jjyuQR/q8YAIJ6fj&#10;0Fd1Csou5hUpuRvWuq2/inQxdQ27WEU7OVhc5YRknaGyASQOvAz1wKw/DuiHTbi4gtSy/aCvyQk7&#10;MrwGKjgMBxkcnjPQUXkaJeh/MkMg5+78n59KyLGbxPpN0utaPcrD5bltrIsit/vA9vyzSqNSdzLk&#10;aPXZdKnsY/PuVP73kF+59/8A69YN5HdW0bzowXjJDHgfT+dZmr+Kda8XPFaMogMR8wKp+Xe3fnOQ&#10;O38qtR2V7HZGzv5fPL58xjySD2zWXIjaMmRaZ4j0rWHMGnzx3E6Aj5SGxjscdORyKx76P4l6vfvu&#10;02zk047djwyEXDP0O9Txjp/MmvNfB/wvn8D6/LrGl3rz2pZ2gtnQJs35DgkHLAZ+UHjNfSOg68tt&#10;p4cwASZJwT/OqW9iapw1vpPkOq3Vt5ToSG/iwT1w3P8AOujj0nTokaS1IWRyTuJ4J7jmuwlUXu6W&#10;6gKx9VGSTk+mPzrgdX07StT1OKdVH2iLiPBPOOo9Oe/etZ07IxpTuZtzoW+5863OSeSrHg+/NX18&#10;NWkkCyyxbZH6kg9PpVs3V0trkwh5V4U579qgm13U0dNPYqZCeX6lfbjisnPudPs76kK2lrpGTBCd&#10;2OXK5A/GsHULNpD59pyScsucZ/PvW/eaxqNtKnk/PgbiOoOeMEehrDmsri6uHuEcxNLjAHRSB2qX&#10;IVkibRrHznkt/JOIgBtJBPPQj/61M1Xw+klrK4TagXqB3/p6VFH/AGxp96kYfypBkHoQR9e/rVu/&#10;k1S8kiS6kMuW7cAccE0RlcbMGzv7bw1Bts02hh8yfeBPrz3/AM9K6Lw/babfWAv4biOR5CThWBww&#10;ODk/XPbisvxLabdMjktbbzHB2yAnBYAdR7msvQLOSCxCSwi3lHzGMdvSqZJ7laHTrWy8u5YRu3Rs&#10;ZGRXn0fjbU7G/eCJV+zue4/Imub1TxDeW+msjwuQMLuAyF54JH+FcobbWLqP/R5gzSkDMpwAD1Jw&#10;CePYU4pPcD1uw1vwlq98bC8/czyEbJAuA7d1BHJPHfr61V8XeGpNNb7dpsjSRkfeyD5Zx1AHOD61&#10;59Z6JNbwmLU3R367k5APtkDOK7/w94fFsov/AD3um5IP8WT2PrihxS2JcjMtzfBzd3V207yBck4H&#10;QY7f/rrrtMgvJFM4G6J+Cf8ACmtY2DOVCgbznHqadp99dabdAW7tJbfd2novqVoWrsP2iNVNJ8Le&#10;IdRWDUEdbu33GMkYA3Dk57ggdM8/hWTq/g6wecRyS+dAM4wPmz6+xrWttQRrwnIcDlVPbNXLsnzx&#10;PAwAQbsVbgXzdjybU/CvheSZdP1CAytN8rhlJXyx1DfwjOe/JrovDvgrw5p2P7HtxaBflCj09APT&#10;H6V3+s+IU8SaDb6bqVtHHNbqyrcAASEEj73tx0/qTnkbvVLfTLJtSmYrHbKXkPXao70+VGcrlZZ7&#10;p5yqIbeBejHhseuD0PtV2xvtXEhgjnMsTZBDKPx5x+HWstfFmiaksOoWINxbzDJdgVIOBjgj8/Sr&#10;ti11DEZbggRg/e4HFTJamcdyhcaSLh3IiWMf3FGF/LpzXmPiLTPBmma9pmseIMQva3EZsJMfLBIn&#10;O3HTZkEnOTz6dPUtSvrxgY0O7eeNvX/JrB1Dw5ofiK1fTvE1ot1E3VZM45GOMEfjSt3N7mTJ4S06&#10;8vtQ1576XUJb1lby5G3InoE9uSc9T69Kuab4Q0vxRqWpad4Bu4bbWbOFS63GfIV2GM55LBT6cHoT&#10;xWFD4Wn8J6gL7wzKqWfAeCRieBwNvB6e56cVsadpmmW80moTYa5uco59icgetP2qFyt7FDw14b+J&#10;Phaa5vfHt1aAWMPmTtGU/iOAwZcZUgg547nvXq2j+IdKvLBdQt5I7qGTjzFIIGOoB6detcbpNjdw&#10;WEunalFA9szkKqfMpj6hWB9PTp6YqudO0m0dLa0corMcR9Fz14FKRlGEurOyuLmyiikn04sGdu+T&#10;jPYe1MtvH+r6HAYIbI3XrIuWcg9sdBn64rye48S+J9NujpVpYrdAklfmwPcA/wCc1ZsfiLLFeSRS&#10;aXdW0tvhiCnyvxyFY45Pb69aktRPoO01/S9XgMDxtalxuXzBjnvx2zWHdxQ2cjSRM2ey9snqfxqv&#10;aazF4g8Ox6hJbMpnJ+c/eXHZh2/GqzTXyoNwGV9Ocj/69OxaRq3Er3SKCdxYDg9KrxoZkKZDBfT1&#10;FUF1W5jALKP932rR/tOwhh22hG5+TgdPr6GtOciYlmEkuVRV3TL0Hc+wrE8RXeoaRAbu7066b5gu&#10;2GMuWz0x7e/T1q5/aOledvRjBP3ds4x6k+3oOa+hPAXji30DVRpPiGVZIr1dsTOAdjcEdsFTgnnp&#10;z2rFxvuRzs8Ws7aeKESSROiEbvmUhueehq/ENIktZrl7mVZEG4xOmV9BtI7k+p4FfROs2vhzXS7R&#10;OjzIf3qRlcEZ4bjqeMZFebeKfhRqktmmqeD2M+SxktsguAOep7dhnHPHpXRTpdxVJ9Typ7S0nQgq&#10;Cj8ZHTn+tY9lZah4fuTc+Hbg20oIIJwQT3yO4PcenTmthmvtMWTS54ljkjfLAg7hn39CMVJBaRS3&#10;Gd20P1LngH+gzWckaJaaD/FH9geJ7+318WgjvVTy5Sxy5cdTnuvp0xXOX/h+UxNdwP5h6ANxz/8A&#10;rrpryygtgHEm+Z+PkwUX8etTRERW2y/DMpHBTGc++cDFTGmmZSbueWSnVDB5OpxmBBkrtGSP0q3Z&#10;wG13TiQGIqMj3+ld5dQW1xGI5BuVxjOef/rVzQ0G3tpmFxII48ZBPGfWrlFWNYtvc5qU6esn2xZM&#10;8fL2wfxqwYvt8WVfyzjAcfy5qafTLSKU/a496H7o7Z9/wp5tXZMqAIjxjt+Vc0pNHTFDNP8AP0nT&#10;wd/nSEnBJxn0BrTna4ksDesyQyehPH4k+1Y32BbZ1aPHlod2F6ZFWlvzd/uboDaOeRwf/wBVOMnc&#10;yluJJo8Gq2Yk1a3huXTndtDHOQflJ9MDmpbaw8yMiPCY5wan0cSxM7IoSE/LknvV6/wtvvkOEXks&#10;DluewFbJrqZVF1OOvvD9rHIZoY/3jZ3ZOQc+npWfqljfWTRiZUCP0IOQR3/EflXRWkjaheywW4lk&#10;jhVWARCxwfUKDgnHSqOpS3VrcRXUiCeFeAFOTt6FdvUHPBGK6aVNPQ5m7PQx01ZLdkSd1wP4B/EP&#10;8amn8cLZTPBFmAkYG07964zyMcHPb0r57+LnjDXvD+pNEti1rZyqpjnVCQhyTg5BAyOg9a8Q8VfF&#10;W/0qCG+N6FVsqLdUBeU9fvYLBj2AI716EcvUtmP2h9XfE/UPir4W8M6X4kt7BbnSNYRz5xyJI0GR&#10;vKjnGcDaQGHXkdPDbufwj4tS1sL65t797cHyYmZXCOwwynnAU9MdOK/S39n671j43/AzR5r3Rm1L&#10;S7yGVZY2yfL/AHjB8txjDE7N2OMZ56fmZ8Z/gD8OfhN8Yx8N9MvHt4rkrc2uELSRrMxAVxyCAQRw&#10;R0P49OEwcZR5r7HHHENyaaPiHxhBLpGvofDMX9lzafIcPG4OCD/CRkFCAD9Kjf8Aaa15rxbHxdp8&#10;Rlj4M6hj5jD+JxuA574r7Z8X/ATQ7O2e48RWH2goFdZ4HbLA8fMqnj3PTvWf4K+BnhSRXTUdOWOD&#10;srF8sW6ktkHA7V0VsypKPNuc9N2k0z82/if4x8U+K9UOp6LM2lREBXRAyJgd8NkEHPP0BzXr37OP&#10;7P3xP8UXR1jxRqt9pWnwsw3Rlz5g6EK33STuDKOmBk+lfaPir4f6Haa7ayhYpFssNCkwHlqq9MZy&#10;OPTmvQJ/FfxF0KKLTbz7PcW1wmVCMQYwRww7HIx0HUVeJzfnpqNOP3nNKOup8o6r8B9E0LU08R6t&#10;r2pOBvjs7e8wyy7jly54IHPC4wOOpxXmmpv4U8BvdahHN9oicqWRCHkyvZVH3SCTj9a+ub/wPqmo&#10;+GI77x1Yvr7QSlkxI4kj38bgUwcc9BxnGQBXzz4q0H4SX/meH9Hsrq1vZctI6gsQ7E5AJJGDg5Jx&#10;zxXNQxElHlqMwxuGdaXNBaI+v/2ff2u/Aeu6INC0VtPtLuHPm2d5F5JkOMbxklZCVAyTknnvX1/b&#10;SfCbUND/AOE1VP3hB82G3Xau9PlKqiYQkHvXwp8L/wBlb4E+EPsXjWwS51zUVVWD3xQBZBgnKIAu&#10;FOflI6gEk4FezTeL9C0HxAzXVybKQjbtdC0Emen3eFI7scAjr7cmJxFJy/dl4bCTiuVn0Pe6H4dh&#10;sjfuY1tLpVEaMfnORnoTwcdfSs610jSrVsWsKuj4689ec59q8zvLy2Rn1TUYDKrLkC2G4E47ZP4Z&#10;HtXB2nxH8SabfpPYWMstgwwfMzGyEHnIwQVPYcHPetsLU1s9iq+GZ9KwyW2lubiOSGWDODGWw4bv&#10;8vp781Z8QeLNBvNNF/pmZpMYlQA5DZAyfWvPdP1201i2N9JY9ypJ4OcAkZHXjHX+dbWjz6LECX/d&#10;MxyyngD3969imk1ucUoNaMx77xjp1pZi7imYLjc4AIKjpk+38q29C1Kx1h01Ka6CRtlfNY/KM9d2&#10;emO/pVrxZqdi9qltZyRb+NhGCM+nfOB2rnvCmlW9r5iamPOSU7goG0KPbHqK5cZPlsdFKmpHN+Mf&#10;Bui3OurdzETToAsTAgkKDngdgTzXmjfELRfBvj2w8OX9n9vLsv7yMhvL3kjHGSOnPpweleteP/hl&#10;Nda7/wAJz4Qv3kkSFUjtGbAU55B4zggnqeo5PSvAPGWp6L8G72DxTrnh6O7uLxws0sWQY0wN2HKk&#10;ZJ6Dgtj0rxpJbnqQiz7yj1ULZRTWe+Rs5weg3dPqKsWto99PIqo3t9T15rmPAHivwz4m8NWuu6dc&#10;YW5G/wApsBkGPu/4fyr0U6ykdjJfCRY4oFLfMQoAHYfWuaUSzi59O0Y3LWOoN5bjgtjcy57ivO/F&#10;kN54R08anqkq3dkpJ85AS8Y4ALpjp2JHA+lc/f8Ax1+HeueMYPDlj539o3J8oOq7onZeR83Y8Yz7&#10;exr0OS1+3WUlhekywyqVYEno3B5HSieHVrnTFNas8J0nx7Jd+Jj4duLuIpeYFsnHOf4Sw7nrgn1q&#10;1/Ztvp+ovYWYUSKQxGRn2P09K0PDHwB8C+FNZfV9LtGdd3mCORi0aHJbcoJOGBJwfp6CvQ0tvD76&#10;gRqOn/Zgfl87B6D9T9K4amGfMuVFVKltTwLVvFWiardPa6pIXuIWaEKvLErkH61Su7Kwi0f7TDDi&#10;Fs4wvfvkfhX0XLc+CPt4tbzw9ZqduPtAULLj+8xUBvmxzg15p4wubjSdXMukWivYAhjGTuC+uCcn&#10;A7Zz7muu3KtTKM7nN22uTa74Rk8OavbmNZQFWcjBVQcnB7Zxz9a4CTV5fhmTFOgj0p23+eqkhM/e&#10;LAdPeveLjVG8Q6Imm2oFuIjuG0Y5I/XrXO6Bd+DodEuNM8S79QmMjHy2Hy7RxtXopz75OemK5YV4&#10;qXvbGsY8zPn3WPiV4U+JFmunWE8ryySLGiTDydwBz8qk55x6fWuv8I6ffaZqg0y32/dIDKdyAnn9&#10;K4LXPhV4Y0m31LxOmnvczNK88AaRgYVyW+THXrxnJz6VzXhzx94g8OX1kkVuXt3lI2qCZGzztAxx&#10;nvXdi6kJRtTO2OGbVmfZEWkzNGYNUjWVTg8jIyDkdfSt1ba3VhCUyCBwP5V5pD46fU7MzTl7JV9M&#10;5/z616BoOp6bqECNC+906k8HPr+NeTTpSephy9QvdHgQ+U6mQkbtrjsa5jxF4e17+xWj0gJFzklj&#10;k7e4HXBPHbtivT7nVonYfbpgZP4c46fh+dU7q4SaJo4pNysMD3PpW0adtzOoup8wy+J5tGH9neIo&#10;JFhKkIyoTuYfwr/Pt/Sue1Px14h03TgmiFY1kyYzIu5dw+vcelfSl3YiYEvErgjB3DPHpXHz6Vpe&#10;jahbaolsrNBIJEQjcgYdDg5HXscj2xXTTjbUwdtmfMd7Z+NNVm/tG9OblgCUDAAqeh56ew/OtPwX&#10;8G/EFn4p/wCEhuNS8meMGVY48tw45UkkcHOCOn5Cr/i2H4gS68fEmpSLPHLOZJlt8Fse+QCcqOT6&#10;/hXoGofGH4da1KlhavcWeoQKVkikjZWkBHUP0554zgfWu+pCWyNo0Emmi3Gt9e6NLaWYfypHJZDw&#10;rP0714T4p1b4l+G7yXQlijW2kw6qRlip6Yx1zj/69dtP4kOpzPpccrpGh8wITt57E9iaSKDXvEep&#10;WnmDz7ZNyGbdkj2z9e3b8alU0tzb2Z9ba58I7TX9Jm08WSRC4QoGk6rnuO/HUV5/oP7O7+HNMl8P&#10;2mpOS4KiSQAqpYYwQm0lQf8A61fX0fifw9fyJBdmQNyFUjA/PPapbXUvDt3clI5lDREcsRkdgSOw&#10;/lXJF2MZR7HydpXhT4l+AbUWM1k+q28RJj8iQMQmM7VDbWIzkAAHHHAHTkNV+NfhK5s2haK6t1XB&#10;kWeB0KEtgblPIwfXGOvSvuw6XHdEy7klZc8o/A+hB5x+tcXr+jWsljNaRCMmUfOZFDZI5Bz65711&#10;LGtWVjieDvd3Pluw03VtT1O2vbS9SJrZhL5cgGxgpyvXjIPPTmvQ7r4o67oUM17Ist9HGGzDIAkZ&#10;2DLKsm0jntjmt2x8DRadete3EguEODgdFx6e9dM2pW6xSaZoVpDE/X95lgCevJycH0riqe83JHoY&#10;ZyUUpEvw4/bd8CnwPMuu6AbfV7PKsk75iCjiMq6bWxhSe30r50+NX7YOm/EmK01G2SW0MQ2lZcmN&#10;kI+6gLb16dG9+le86n8LbT4neG44fFkYZXVl8uNsKOfbDYHUcjk5rybSP2d/hbpSl7jQ7ec5wom3&#10;OuR1OCcZPfpXK4NHTyQetj52svjHN4lhjk8N6BLM8hKK1vvmJccHaAmTgj14r3f4e2nxE1uNLWfT&#10;rxVjcsTchlC5OejYOM+3cV9SeCp9B8PrJb6NbQ2Ue0DEKhQdvRfwrfa6g1LUhd298UnyvyEcMOh/&#10;T2qox7j02Rzy+H9cbTdjBbR2GGXOcnpwR+f6Vq+EbPw1paTW8sy3MzgDY4Hy+uB7nqa7acxNCRck&#10;7kG4Yrzm/stHE0ms2jeTc8KONocnHJHcgf8A162jT0MpS7HRTXOkW2YYgFXvjpWlpMERGFUspG7J&#10;4ryRor9rovvAGc54PPp716PoOn+Jr+1Ecp4OMMx2gL68fhxRKNtjM6hrMb2KBcj+vr61iJGiq8EZ&#10;+dudx7UqW5s2dw7NnIZgcjI681k3OoSJMJIRt7etb09dRO5trBOqbZG3tjlhVSJbe4YgDEq5AY54&#10;/wDrGsRtQvoSzswwR93tn3qvZ3chZrudwC2eB90f1rWckloZxvfU6W6uIrCHy5Zsue9VYfFXhu22&#10;xSXSiRuGTDdT34H/ANaqWtXVq9jHIwVlbsCM/Uj0ryKDw/fandG7uI/KUscYPbPGM81zync1lBvY&#10;+gbPxBb6kz2unzAqhAycg59ORwPeunu4Iby0+xxzB5cA/KeQc8cex6V4NrFveaXdWzR7lgTBOz7z&#10;Z67sdj+Vdx4f1JHZpCyoqDIZuMD0o5+gQoyuem6fpjxQA6lIN/f1x9KsTT2EA8+zRY5EyPMA+b/E&#10;9K5e41FLqJZoJQ4PdTmuR1PxVqum6gtna2YmQY3dSWB7ACnG/Q6HHueniG6tnF8xeUjrIF3ldx6k&#10;84GfXipLy7vJ7Qx20v7znHXr26dq8sn+J01rLHoskTxPIwYJEDI7k/w496qeJPiD/wAI9pc+szQS&#10;xeShZoih39OpB5x7+lbOo+pHIiouoXeoXzRatGtq0RO6WZ8D689BX6Sf8E9tX1fxL4O8c+G7yC3E&#10;Vvch4Nkm8OxQZww4O7OfbFfkxqus3fiqCDUjbB4b0cNnoAOQcjIPqCMivtr/AIJX+OtL8HfFLxh8&#10;NNZuFB1O3hnYdVBycBPT5V5devSvqeE6sfbOL7HlZ7TbwsrdD7T8JTDT/iIsDcNJIA46/NweD3Oa&#10;9k/aFsrPUU0+82DzpYsFxk/MyqcfUd65W98FR6J8QIhFFI6NKCrsME72zuPpgjC47HFfU/jv4Z6r&#10;4k8K29zox8yW0JdAQuWLAKWxnJwBx6g19/JX0PzWVTW6Pz08KeCri5vf9I8tWHIZdxGTxk5wOM19&#10;f/Dzw+9v5dv8pixhSF25xxuYfTpzioPD/heycp+6d/mIZimQGX7wJGO/Y19G+GdC8tUmlXMrAEFU&#10;24XgBcYwBjr71VKKjojOdZy1bN7RNOSGBdw3MijAHQY4roJYuQx4GPrWxbae0MYLkdOx9asy2KxH&#10;5xkvwMiu2OxyTZgCAIN+OT0I5NCuqvtY7ge/vW19j8qPEnLHninraF8GRBjtnrnvWyk7kxRgsgOV&#10;545FLIGlAjK7ge1bZsZlOVViOnAJH500WThztRzxz8p698GtBN2M1oyItoPPvTijmNhbrt7Anr7/&#10;AKVp/YQxXeGJX8c0w28ryhVDL1GSpxkdqTihObIY1YYD5JH69u1JI2XwuAR26GrKxeduS4JyO3Q/&#10;hUc2lid9z7iOuT1NMqMr7ldosESZ+v0qVVI5B575qyYfLZRIN2fXk077KGbLgqPypSjccu5w2r2x&#10;3tMwCl+M+/0rA07TpUuSSCXPC44AB9a9BubZnYeWC7N2wePxq9p/h3UL2UxJbyFBgsQpxj0zjg/W&#10;pimiZRdzuPhHbfYtVdImyXO0546Dpx2z+teq65ahfMLjeW67c85+ozkVyfhrTY9Jn/tG4OxkHGev&#10;HOcV0cuu6fq7MY3wp4z0PpmnLYcU0eVanprs+5F3j7p9fx+tcneafsGJYTh/uqBkcf1r2yaxgkBK&#10;OuG/zk1y15YEOGdM9SGwSPTr/kmsTVSOIgsoo4lLg7QM8ZOM9sGqcq4DDPI9K6uW1EuUj+U/WsWe&#10;DbIY9nA9aSRXNocnchVUMufxFYWpKs1i8RbYcZB5x+PtXYzWyngNgdwec1z2rW92yFlVScHgH73o&#10;OlTUYe0Pm7xXaGYOSOSMqMddx6YNfJWoXb+HPGek+L5N8Zs51WcpyShPlvuPYMGz26c8V9qeKbZ3&#10;VmkGFGAMdx6c9Oa+SfiZoj3FqwhJYsHDkDJcLj8CT6e1cXLd6m9OXQ774q+FdO8RfCDxv8P44RcX&#10;dsp1axDNhFwATg/xEZPHqRX83Hxo1fS7rULKCRjCsQkMqRsRubgAH/gOeM8c9eo/py8IzxT634eu&#10;dVCNa65ajS3R/lG8ncu4n7pO3bn1x71+APxv+Hf/AAqz40+KPBPiSyivYEunkt5ZFDMyOcgBT1A5&#10;GQelfK8SXppVLH0uQx55Sgzyj4Q22o/Ei2eK2tdulQMISd2AUU/NtBHbp9aZ8bfD9notzawaKjLb&#10;xr0+98w4JYdiDj25r6E8EoNM06Cy0LyreCQB35C4JGec4HTtj6V8eeNPHUHiDxTq1jaSKzwy+WZV&#10;+YSIByQcY9sjOfY8D4Cbbeh9vThJas7P4e68qeFZbHRAt9c6iMXEigpx02nOOR0PuKzdSsPFel3o&#10;0qJ8/aUAKOcrk8rx269Rjr6V43PfHw3poitNWl0q3uTkyQnY/OAcSdUOSBnsK9Q8MeFtLk8Pmy0T&#10;Vp7q5xvkuJm86Us5z5jMCCcnjI6AYFc0uaOrNnyy92545d/CW5/4SWbX9c1WbzZ5Bm1QfucrnAB6&#10;sQO/tXZ6TZ+HBqAuLKNTNbuUYODmMjjIJ5Ir2u8s7qXTVtdQkFy8C4VyoVmIHU44ye/auRsdL32s&#10;2oX8SCdc+Wg6uB78fN+hx+FF77mHIrnn3jHVfEWnsbyzsbW4s1iDZWRkmzn5uoI6dB1z9a6L4faR&#10;8QPF/hKTxD4Vi82CNnd4I3jaZgONux9rbtwPFWZPh0/i21F4jSwTRcRqjrsDnnDAjJH0xVDw34b+&#10;JnhPVBPp122l3bjBeJwwwM84Pr3OAcVpF6XNqdDmTZ4R40vde1/xI2mRC5isYAfM3RbBvXhvnI5x&#10;25619AW+lXR0y2i8VTSXt1Au1ZWAB29gcdgOvqea9TtrOOaCG416RZZuDKxXILj+L3PfOBWDd3l5&#10;quotbRRKiQDKyN1PYgDHTvzVuq2rMXNpY5Lw34F0TSroajYyTRpMxZosjy85znaRnI569jXplzJZ&#10;W1q8IUKuOTntQdXiggEUkSCXpuPJ/wD1UiyWBfzdZIBHOFGR+fODXPNsmxJpWq2Nxi2tnaRYztyw&#10;I5989vXHSujvzcXkhF/DHEXAwE6HHAJ9/es7UYbG1hEllHjzQCPoR1/EVpCynkt4jP8AMwX64zWZ&#10;pGNh9poSXELSFhlOSAR/kj6Vpy+HdDm2Xd2iNOnByoPB7Z64rm5I7qPMQ+72Heuf8OeKNP1c3Fs4&#10;eNUZo3AVshl78gfgfwrcs9Ta2jMqQ2yqwAHAPb0ArdMLxRIjkA8nHfNcVbajbWEq30JAU/LucYbH&#10;fr1ps/xK062nNsyCYrySuen1HFXyPoNSsdJqOpS2doZrNfMZASR/ex2z2zXLWl3qN5CbjVIVtpDk&#10;7SCML1HX2qvB4yVn86O3aJSeM5OR+QrY1zUrfU1FwykEhSueOPfPQ+1TdrQG7nQWd/F5QhZsNjPP&#10;Gafea9p+mwGeXL7SAABnOTj/AD29aoaPa6cbVmlOZSB82QOB2A/nU0i2EbDzkjC9fnxgAfXuKGYy&#10;gN/t6K/na0FvtRBu8zOT9MY4/WmIl40plUYjHarDazp1rOqwW/7xxyyqCW/rTpNZIVwyfKwOR3x6&#10;YpOfQmxhy3d7NN9nhj+U/iDxVm0u9VhnRbf5IBzJwMcHnk965y61/wDs+7jt5Fba/wDEB6nj/wCv&#10;6V3Fnq1hqcHlSDyiBww+YN9R2p2Odt7GjqWtLAsYaXy+N2xvunjsax7rX7RSBeI+WUHCnI59TTpv&#10;DfnWSm6Ks2SqkHOe+Oe1cRHprJILS1wPmIJzx+dTKVjojqX79fDl7GWu5FSNslsHoPQ9x/OudstL&#10;8FWji6stLtIMfN54jBkPuTVrXNIs4LN5ZGZWAyyL829u2O+f6VHpWmSy2EIvY2tw3RDgge/4jmmy&#10;5RRn61r+l3KfaJlDiP7ucFs+oBqr4alS5jk1GG3miErbVeRCoZl54zweOeKdqXhTw60r3GpMxizg&#10;EduR0I54P5eteiRazPp+ki0lu91omSAQDnPYYGevNCRnYpWl5fQOJLt95H8T84H0rr5NQ+1WyJOM&#10;H17Ef/XrgpZbjV75JrZ/3XTB4GBXSiCe2CPM6lT8qqTz+FbXSI9mdct1p9vEGY4z264qpNrUME4k&#10;T5mbq2DuqjYNDFN8rLIff/PFauozvM6OIg2Bz/8AWNPmRLjpcp6teNrFu0VuNjyIVEh4Kjtx9a8r&#10;jfxtpEJl1LZdwlcLEGCEqvUthcBsdOufQZr1q903ySJpmK4UMu3kc1xOqXcN7E5jQnaxDsRxx2/C&#10;s57msTgNN+NGhT3r+HtM0i+F2FBLyp5caDJHJPXODtGM8g9jXodn4gub6Hy2BU9gO3v/AIVgRXOj&#10;2TLLOiyM5HLDH611ENsbhVEJVGY9+2acZdGa8428a9vPKVI9uwHe+4fPnHJ7jFcRpWiJoWol4toS&#10;Ut5gAJyO3616XNp90ttNPCFlCKcYYDJA6GuVtdHvm00ahcS7Jgx3xnBwM9iOtFRmqkNvJUR99iNg&#10;646GtCz1a1M4gMxG8Z54G7/EVDLc2E4LTnyvXPA49zWTJYLcXX+iAtkcDoB780oLqDkegRzQKYwz&#10;78nBI7e59K6I6nawwGEgbiCNp/p9a+YbD4TfEX/hZi+O7vX0t9MVQi6aBkHAPzk46nI456demPoW&#10;XTULqXfkDI5zk1rcwlHqT296tzdb52wu35QByPapTbNdXxSJvurkk8DH8s1mTWc8TmXbkDkn696u&#10;Wc922Xnbcq9MCgI7HWwq/wAquQABjLHHFaAAQ5eNXxjHHP1/wrHtop7mMSyIQqHOc8HPtXRFkWLe&#10;x5UZP/1qwMpK5zV/5cuZnA2g/Pu4GO/JrzPxDplvZTx3OmYFvPnhWJwwPPPPHPAr2OaS0vozbzoG&#10;U+vT9K5XVNJ0l7YQT7xGjZTYQMewyDwauMeolNo8burF4m+3hiY8fvB3Hofoa8V+LXhy18e+DdX8&#10;KzwpP9ttmSNXONjjlWVuqsCODX0/BZ2UjG0kzPE4KyJ0O0jsa8t1rwZBBo1xpFoch8lZAfnGTnBz&#10;nAxx7e1dUY2OevByR+JnjXRvsJg06UH/AETAUPyG9yR6+gr5c+Lfw/0rQb9b2FnH2/MiuSGQlhlg&#10;COhzyQfWvvf4/eFbnRviAdNsZkltXjRmKOHVXyQ4yO4IrzOfwNJ8R/BeoeBXtzPd6fm8ssHkE8MB&#10;3Oew7k8eh9bLsV7Gam9j5nGpxTufmi8d14Z1eG7iZZTGwdPQ17df+MNL1q1j/tGERsVEiuvzEHGc&#10;j0INeeXPg/WLtm0y4QpcxAlUII6fwjOP1p+kaZIulSSThgbdWDZHOR/DzX2lX2c3qcWHrzpu8T7I&#10;+C3/AAUY+O3wK0w+FdKkt9c0hBthh1BN7RLnOEcYYc9s8dq+5NG/4LueLdL0aG2uPhjpT3sIDK/2&#10;2byDKvRyhTI55xuwDyMda/Ce08P6tqF6ljZL80p6noo9T7V6D4j8C6XFFp9p4OF1d3TKEug6DHnc&#10;fcx/DnPJ4rKrgcBKV5x1PWWbVbaH7lfET9qr9oz46/DvTfEfxOMOiS6s4mtbCxACQW7jcpDcsWZQ&#10;Cd3IznjNfG+reAJ/EN9/ZkCPPK5BwuWLZPcn3969g+HN3qGteAdP1DxgkEU9jCsBXcTkIAoKA+3X&#10;HGOa9u0yPQfD+ljWNMeN72QK6KEPBPPLdTj09RXwWIxCpzcYKyPZw05Sgm2fBvxH+CHiXwpqEaW8&#10;PlwLCJpSQePXt7e3418/6VYwXPiJLq9RTGHAbcMjrjJH86/VLVfFPiHxJdibXJY3SFNiJgDjPOe5&#10;+mce1fm7428dadpfxGuk0XTIpsbcyKdmcdTgAg4/nXtZHjJVZuMlsjLHQ5YcyPorwx4nl8F63HE9&#10;yYIfKDIGG2MZ9+AOKr6r8WdK8YeJ/wDhG7dnnuMlWmQAx/8Afee2O3FeLeI/GaeNdDkOoz/ZhDHx&#10;yFAx657nHNRfsi+EdR+J/j/V4LeNvI062DCVOzs3AyRjBCn9OM16mZYanGnKv1sTkWOnDFRi9mfX&#10;Xh3RtXt54H0i6kaRHVyWIOAvpnjmuv8AEWs6Fd+KLabx0JIrTcomngA8xR3P0PQkZPfBNcnd+FdR&#10;0O8M0jPugOeQeB71DfteXwV7hTkZHrxXwGFxMYzTmro/ojK86lCLlT69T1/x54TsBav4l+HkZfTm&#10;JDTLKjuBgbTtUlh3JbJA45710PwP+Hvin9oH4g6d4fuL8Wq2ny30yt5UhhOBjgH7/RmHPtmsj4V+&#10;IPiX4U063HhPw5Hd6fFKVmv55SwjhbLOiw4xjcx3A53AgDHJH7Y/Df4AeBfhl8Lk8Q6ettba7rDC&#10;ZLpQSBIfuRqpz8qDsPzr3ZYFOr7Sk7wZ+kf6/qnlKo4pe+00n+p8XfHwWPgrwpaaWunxae+i3Bit&#10;ri0wHLqNoLbMbgccnPoeOa9M+F37UPxi1vw2lh8QI1uE05EWFZ4iXkiPzIRkpz15zg5znnA+AvjJ&#10;4p8Y+Mfj1N4f1jU3/s7TNRSBWjUFdg25DLgktnJc9c9K+5Lzxbpui6Cggtft0TBfLkchJCrAYYjB&#10;PQZx0FcFfi+eDqewhsz2MF4a4B4SjWx8OeUtV5JnuNj8UvBmtTpHeo8Ad13blaRY3LDHRMkA9+cY&#10;9q9C8b67rt/4VOqeHfGL+G4rLc0lxFDE0aqBwZTIp44ACjkkk4r4zsb/AMP6q8jaek7Kql2i4Dj2&#10;AB6E9Oa8y+P37NnxB8e/Ba3+JvgPUbmDTzeLHcxkFQqkbMuu0sNpI7tg9gMV9bk3EC571XofjvjD&#10;4XYGjhVicK7O9kvU4fw7+278dfFvxHm8GQ+Il1OCCWRIZ5IovmdDhJGVYwGDEZX5hzjisfxVda54&#10;D0uaW5eS8TU5GMluUCRFm5Z94y24ZPU859K+Pfg38JdJ8Jaje3c3iELc28hxEihipUtnkNuJHIJ7&#10;Y9a+6LeGw8U6SsGsa49wgUN88wDhvQK46HnPGcnHpW2ZZ/OpdUNj8zyfw4lhJRr42Pnbr/X9enzh&#10;pHh6K51X+2tOcTzs2PL28hjzt/2s12d34Y+Jvw61a18faHYXDWYKySRLuO1GIBBUKRtYE/eA9+OR&#10;7l4as/h34Mimto7WESu4lZpH83GOVYBshSDzke1dX4g8deHVsY5rKSS+hVgHSBl5HfOeBgcfU18n&#10;Uwkqr9rUlqfsWVcdYrBQ+r0qDlT8zzvSPHVxok8fiLTXWO0ZmkniIUNtIyRl+QVHGCcdj7fUen63&#10;pWr6aupW6gW83Abk9QOfUdfcivCbK5+GfxAsLvS9K2SSkfvYCCHQA8HkZ69x371L8KPD+s+F0uPD&#10;cZSeyZg0Ua5zGeFCj1XA7njHp0wx05PWW58VxPRwdek68Kfs59u56/fyadBOklmDGB99weo+n866&#10;TSFgFp9vjm35+YbuMCuAksbiXUf7MCtvDAMTkAD+R/xr1HQdFs4Ldob4OARhcdDnnPPNeTOR+b2s&#10;U49Thu5WtZU27f4wefx+laFrFcNiC6XzR2KdP1qDVF07RbdtSkV22jDMAWbH0HpWFa+NtC1eBn0e&#10;4kjYfKwIGBg+h5HIPNZC9p0Op+z6dpzm2AaNm5O30P1qhLfSR3TW8HyKv/LUnk/St6xtnuxFPMwm&#10;mAyA3GeP8KhlsNJ1NHiv4WjK9fL44HYD60MpSvuc9c6rdDeSglUDqev51Ja3szRGO4hV4JMKY25U&#10;456eorqdL8NI8qwtOFjHTB+dj6cjGazLxh4V1EW8dk9+smTnrjJ9geR6UnKxM3Y+FfiTaXHw/wDH&#10;a6/a2/8Aoksih1jOI4o2+8R3IUYJJz83X1FbxF8Vvh/o+lFH1BVW8YxbWOMDBzjnj3PIA619+6vp&#10;nhjxNaLFrmmwTgZKGRQWXcMHnj8q+XPFv7N3wo8bPcQjw/AsixmJHjYqUB4O1sg4I7A/pXNKKe5n&#10;BnBaT8WdO037Ppeo+VZW+1VE3mB0OB1LYAAx74xXp1jrwuZXlulAtVG4Tk/IQenPTGOc+leKeKv2&#10;X9C0PTLXTbK9ukW6aRHi+V0RR2Rsdec8k9/SvPLPVvHf7K2lW/gJ0t/G3hG+ld54ZyYri3RsZWIp&#10;xuXJxnjIbAxzWkFE0cuh9rX0crL9ivUDx4ByMMm04IOeR6e1edeHf2KvDt7PJ4x8TX0WpQan5gWJ&#10;kQhcsGznHyOOAW5J54ArrY/2VvjAPC9v8V/gF4kk8S+ENShV006Mp50KON4VFI5YAlWHHf2r83fG&#10;X7R3j34AfEmHRfFpu30OSZ91hcgRTwktn9yNu4gDp8xA+7jpXr08JPXlZwwxSnsfW37OX7Hev6D+&#10;1Zbr4rljttFMwjiFvhllhc5YDf0baAOuMEn6erfEm7s7bxVeaFbwG4h0mS4W7mk2BpV3kIu0FuNo&#10;zk4+93619Bfs6/E34a/HC60vxJ4AvY7oXiFVUnLQSFMOvYrzkhTzXwX+0h4b8a/DT43eIfE+mWn2&#10;qHWIo4WggBk8tlAUHC5JHHGeBnmvyrPa+K/tSUb7I7Z4SlUp2mfa/wAFde17xRoUF/ewWSafEHha&#10;2AKLAqkgCPBxggDLEZYgk1d8KeNPh/4Z8LX/AII+Lq+dZC5mmtrxMMqrLyUJypAXk8Z9RzXzl+yn&#10;qWmx+H9Y+GHjS4l8to90vl7twjmZsbSuMGJmOz1xXkPx9+HfjbxBYp4S8GxzzT2c29QFYNIu07Ny&#10;Jk8qc8ZGcfhyZVJV6k8LUnZl4ejSp1LwVkfYl98TP2frbTre48H+LreWVWMawozz8E5GVILDGTk4&#10;xj6V5r4q1vQvE2i3eh3Gsid7kHc4QlPmGQeQFbGcH8RX59fDXwXrOga4DrWn+QEUhty7QTyCOgOQ&#10;OxH4V6L4ra31Ix6bpst15YYMY4FzsHqe4Un8q+wp5bWWntOZHbUpxlsfQy+C/Dln4UtvCLzNqEax&#10;GN2lXyzhugQKeMA4yD2Havnbx3+zv8MrmxuLRo/7FiK83IUvwAMlvMO1gB6c+9UNCv8AULTxFDDq&#10;1y89pE6vlmLYK8gAfzP86+lPgv8AG3wTrXxTuNH1gw6utkFe1gkh3bZYzz8kmA4B+U9e+fSrnOth&#10;qd49TbDYNOVmfMvxK+Hmn/FDQreL4bPcy2OiW0dqjSsqsTCNu7D4ClsY4wNuK2PC/wCxHqniLwNH&#10;fXeqi01s/NFCGV424B2MzKp+Y5HB6cjB6/qbol14O8V2l5p9xY2lpcXsheVFiSNs5zuUKAoJx0x0&#10;6CvEPG+k6p4EtRoU6M8CsTDIud2DhhkduCDkcd6+gr4yX1dSoy1vqcmOhXw8lbQ/NjwL+z949h+K&#10;v/CKeP7GC20+0DS3T28nmuyquQoG0CPJK/MST6A84+9f7S07wF4Lkfw7p8djDbqNqqNobBAOc5y2&#10;0c55Ndnf2sNv8Rr/AFWERme4sreF3GBuZPvE9s9ASOuAasfFTRfDmr6JbeFjckXM6C4EaLvCllwD&#10;J2GT0Gc9eK+SznGSxVanR7as+iynFyVCVafU9C8IeLLXxh4WsfEVg3nw3MeARyNw4ZW4GCO4IB9e&#10;a6eysUtYStjwud2wepFeM/AnQX8BeDNQ8Mud1rFObiInkIZT+8ROBxnB59TXu2nLuthdWcTSlztV&#10;FBJYjsAOc19BhZtxszy8XRt762Zj6Gbpp3W4ld0fBWNxtMf04HB9D6V0rW6KwfdgDPTrWYJN6tIq&#10;NHMTgLIpVgfoa1o3iaNVu/vkY3Dt7+ma6Gl1PM5ysvkyuYwfMB4571zEqJbkMgMUiPnI53DPQg9j&#10;3rau9PEzmGwleMqM7wvHXv8Ajx1rlr+WBxuicyzDPLH+L+tC8hSkV/GXiDX9N0UXWg2X26cBnZAf&#10;mG3GNvYnkkZ9PevNfAvjnWNavhd65Y3Ug+VBL5JVlY9AVIBxyAT2P416XY6lqcUT3DZ2r3XJwfr/&#10;ADqCC01DU3m1K0mW3iSI4xjaHB+8V7jrxkUyDq7rxFYWjNZKrOzDcWKnGe4B7ke9Zth4n1G4zHDb&#10;FkViNjcFlHp6HuPWuH07VdV1PWFtftQvViI85igX5ccBeOucZNdvdXaaa+Y1O7GQMZAz2oaubKSN&#10;jTNQstftGvIA6KrFSHXa2V9j9f6VNIZS5EvCHAyOSM8VR8MeKdA112jLiObOJEIPDeucdCQea6OL&#10;Rru680aeyysx+XBxwfUfpUTStcuNJyehl3N8ln5cSB383hSBkDHr6e3rVfWJ49NsjqOoDZHjPzcZ&#10;79/512cHhHXIrMO7RB15yW/LtXkvijQWvlSTUJpZvL4KZLqnPb2JPbFKhKMtncK9CUPiRrabrL3M&#10;6wPayKsg3BwNygepPbPas7XoraB0vrpCoQ5BX7zeoH6Ve8U63P4c8MvqGkWrzSWYB8tF3ZVRgAAE&#10;Yycc/me9eU3XxVi8Q6G2qPZPviTf5LIY33EfdG7kZ9cV1+wb2OW66nqceqLBII7KTezj/lofuj1P&#10;v7VuTR3N7tZEWQdTu/nXzd8NvEHiLV9Xc+IbdBEsAwRkMXJ6DjBAHcY+le3Rtq/lpc6ZK0Ox+VPO&#10;4dxj6VNSm47l7M2r+xLwhbhFRRyQOn1NJcadJP5aYCs4xu9W9c09Li+meSS9jCp1J7k49KYJvMdF&#10;QYJOBjt9faueabL5tLmlZxrpqrbxfOV5Yt1NazSBlEgQbmHTHNVHlCRmVv4ep9vemxrDqALu+AOv&#10;b8qjkYvaGRJHLc6j5v3RGuMDp9SPxq/5EkQ2x4ErD5S33R/9cU+a2RZS9o+5unPp/wDXqe2gnbkH&#10;c+0/KenHp2z/ADrRR01End6GPaWN+u+AJuC/xkgDn0z1pJbS8uLVrdyFyexrZN1cxRn7Qo+Ucev0&#10;qhprtcJ8gyqk8+n1/lUcjNDLazubK0cwHdM3A2nHy/41xy21zE5mmhA35HI449a7nVf7RVfPtztV&#10;OqKMkk+ma5iOe6vP3csnmOOnAwB74p3kD8jOvdN/tCNI4JVtUZSpKDdt7HjjvXPXdnpfge3X+1ro&#10;zqSBHkZdiecBRn3/AAHWtyF7m2tnuLc85Jwex9cf0rRNsmoxLd3CFplA2vgBhjr+dJyZznn8l9et&#10;eLPDBLYWzqPKQoRv4zkggYBrq/st1f6eg0/alyT3JwSfWna2LnUYI41uBEVbgn5ifauJsde8S6Tq&#10;0mnXNibqzJyLhWyfQ5AGQM/XtjvWcamqNpQudbDfaz4Ud7SexW8u3UOHmZlWPd0YIB83HIz147Vy&#10;aXOvT3l1Y2VzPFNeri4dMqGHTJYcD0+lby2z3Cfbre4DiUklW6pz0B/u+npUl7pF9qdlJbWc72/m&#10;oVWVOGXIxke9d0oqxKsYjaFJbXKXEgG+LIHzYOT1x6g/l37V5h8VfE/xD0L4faojW8ci/ZWQzI2T&#10;tYfxKuDjs2Me/WvVPDngzWPD027Xr19VRV2qzt84HUDhVAAz2zz1ryP4n+OZfCdvdNrdsZrS5Dwo&#10;EzkIwOS3/Ae3rUUpWqK5hVnZXPyb1HxnHYXYNtIPNBJOMDGfr71asfF+qXqbrS+eNnGPkbBPqK+a&#10;vG+qw3mvXdxBGyK0jFMnkLnqfr6e9U9J157UJExb/fHUen5V+x0dYRPh6lOTm2fuB+yV8R9R1fRZ&#10;PCmvOXmiDNFLgAbFPAIA5Kjr65zzX2nZXkd4WhMcmE65HDY9D0+lfmr+yK8dlqDavqcvlRm2DHcQ&#10;u3d/Ec9AwHHr2r9M9EvSbbbZy/JLwQOhx0/EV+Y55SjDESUUfXYKb5EmQ3UUzMJ7FxEAee4AHXOe&#10;lZOoac8soMwbzZBywHGPU/X9al8VQ+JLbRL1PDSRyXXlMYgzBQWPQAkYyOo9a+aPgd+1Ld6TrEnw&#10;o+OltJZ6xbMwIlTbE6sRt2OAAw6AlcDJ6Yr5rG4h0Y89rn0WX4P291zWPofUtP1OXydKa6+w2xzv&#10;IXdvOPl468fliuWh0uO0dtPycudpz059K2PF2u+Go/Emn6K2rRDUdaDmytd2ZMIN2NvbIPyj7xwe&#10;MCn2d4tqoj1CFZ7nPDsQcjPGPQ100aqqQUl1OLF0HSqOmzhfK1XwyZZJY3nRM7Sik7u/4fyrU8P+&#10;PbS4sLw6tpkstwFBhZmeNoyOuF4Dhh0BHWu4HiOCK4SO/gMTSNjCtuH1yPzrV1W6vpIy8doheV8k&#10;t/GezE4yT0zWjRmldHk0l+nibTl1nRVmt5kLIYp1KNnOMj19QehpB4gudJmhj1lj5SqN02PnLDpu&#10;UDGCOpGMdcGu5Oq6HaSnTtRsgmqHDJubK4Pc9Bzzgd6yJfDF1rtvNfkgOr4I4c56jAyODkVNOD5k&#10;2jKSvod3c/EmCx8Jm6kDblX5dqFnfJ+6ARjnPeuR01NJurC1l0eF422ZlWZiX3Z+8PTPoMY6Yrz/&#10;AMf6R8RDYwal4etJJre0YmUMdm0YwCoYYcc4Iz3rmfDfxYnt9PYa9YTTzorKdiFG7gDBK4PGMmu2&#10;crkU0o6H0PDO88TR2yb3XnOf896sfbNDltzJeWkcDDhmxlmx1OeCM/5NedSS6J4x0Fjdo9nCzKQh&#10;OCzDtz2zyfTArcuNPuoNJF9Mu+3QbMhgcKvUtzx/9euGaNvaX2N19TsGj8uSIKgHyY5/X0rLjntR&#10;dJMhB6lQTjBxVmPw1c29jBrMKJeWBVZEeJw+0E4KyJ95SrfeBHv0qnfa5bx3LJFbRyqSBKoAVyO4&#10;3AcgitsPRUk22c9es0MuFnnYXERBk525757H2rEgv7qyuPKngxk7uuck9j6Cun097FrhHm3hWOQv&#10;I298euBXXa54R0e4sl1fTcrJN8zKxJBLemckEZqakbPQKc29zmxqUd1CLmaFVIwNp+bnsfesW5EE&#10;lw8lk23PzENxn16/yrqNNubrTrcrAqEoRnd6D0rpbNND8Twbbu2Dzckk5HI4JyMZ/Gkr9TbmseYs&#10;r38KJInmxt8o3D5Bj1rlrzSNZtpzJqUSwxKcxujBsjp0HQ16X4n36d5VlZAQwpw6qoCnHTt1FcFr&#10;8tvqbxi5dl24GQe3pj09amUrbF810YV3NcOgvtPXzEB2HBHzMOo/z0qKHXfFdups7eYRWsud+ByA&#10;Rzh8ZH+fWus/4RbQLi1Dacr2pDB2Mbk7jjGWBzk/57VfgsbrS5CtuxMZ6Ejr9R/So52Z8lzk7Sxh&#10;uPLU3c0co4Un5kGeh5//AFV27QeJNFL3uqTR3GnKMrhQGBHJLYHHHbp371Bb6fZGNpbZNj8swIHG&#10;fQe/X1qjf3nxA0u8huPC18sFu3EyyIrM4P8Ad3A8jjHt9cjWnPqxOBtw61pUsaS6Rud25fcNoB9u&#10;9bkS3uor9pVQYGOxQD8+6vP7Nnub6XVLg4kmIE0igLvYcbmUcbsdSBWxDrOj+F5pNSuHL9AzJkk8&#10;4wP6np74rojK6uZRq9DT1O0g0O9RNRf95OCArHIAGOSw45z0zWrZ26pOyRLxOpTkblwR0IPUEcEV&#10;k6vd+GfEV7FPeYkjAHlkg9CBknHPYcd8VaudVk0uQfYJt23G0gZyPTB/KmbpnAQeBk0x1gsLhltm&#10;Y7UxgYySQDzyM8CuysokjjbTLiIzAfOWYZwT0z2PpzxXa22tyazpzaYipHauNyAgAgjofQEdvT3r&#10;m59Q1Kw36f5wEE3ysDgbmPfPXgUCt1JpY0iQTQQ/IvAIwOcdBXOR3FvPMZZJRjPOeD9K4jx/451H&#10;wD4buL8282owrkyQQANJ6BgeoGcDI6elfMvgj4w+OfF7XCpZPBEmTvIBZBjkdABzjg5PI5NL2cpF&#10;H2hcjRri6+x+aFlxkIx+8Pb+dc/qENvDIokgBRWypzgkngn2Ir588NfErVry6W1RP7QvlYRq8gEb&#10;DJxyAOQR16d6veIPjLcaB47k8J65pjyQJGjLOrErvYAlQAO3Tr/WksHJys2V7ZQPX7fxDb6TryWF&#10;8/mW0oCs0XzFSx+XjuOxOeK9cuvBVtdQfa7MjzOzkkj8s4ryfTdD07UrGHX9NcTCUBgxGNuedvPO&#10;V4yPWvR7TVNQ0vTjbGQunJQnB2E+oPbNVKFtzHnuyhb2c+nvJaSKfOBxlhj6Ef40Np15qEBt1G9j&#10;/C3GKyrvXdcnuYYr2MTwjnziwBU+u31+g9K2tRXTdX04W73nmSSlSeQjA/Tv6VyylYtnOrPqOipJ&#10;b2xZhKCskSH73+77+4rivB3xP0fxZcS6dYvLFc2bOrRSoyn5XKZyfUg4U845rbk1nw34X1WJ/EF6&#10;y20zrFG0p+UMOxI6KfX8eldr4s8L+HtW05PEWgTR7EGJVQnaQfQk9ckZxQpXVzvoUlyczLC6noCW&#10;0mqyXAuFK4bZztZeCM56jp7VNb/2TMitZksZAHAwQTkZ5zivmjRPBEGjJPJrc8cUExKqtt0UE5wC&#10;RnIA44616p4d1Cx8O3CeXeveJGOuASQewxxkfX8ulawpylojzMTUSd2egDT7J3EoYIepVsnP0/z+&#10;FbmlXCNbMqguq5CBhzj0HcVzq6np2sTMtsyGRAG2Bhv2noSuc1n6j488IeFfKtNeuHgknYqpRGfH&#10;GdzbRwKHBrdBCNz1q1uor62WKxIgugCuGypCnjhhWhp3inX/AA1d7g5lbaECE8FR0wcHp2rg7W/W&#10;4iS7smE8UnIlHOffPtW9G51WBrTU0R0UZ3jh8j+I84zn8q6qZpKlpqWdS1G9vbyXUb0rJLKc4AwA&#10;OgA+g/Osd4wXYyKcDvWaY9RSJnEg3JnIYcH09/rUen6tfkOuooGB4Udl+h9KzlT6sjnWxoWyi4lM&#10;sIYxrwSfWr11eTeYLYRrsI+9zuz6emK5kWGpSKQ8mVz8uM9uhI9a3NNttVu5xEq+YR78n/69ZKXc&#10;pWKN3OlvC0kabccnjuf51534x0/T/E1nDY6rK6yo3mRSwbS8WCM53hlG7p0z3Fd5q95qFs8unXVu&#10;8UwGTuBxz0we9cy2n2sy+RckozjhlGcZ9PeobvuacqsaSz2RgtrC8maSRxt3kZLFB94sBjJ/x44q&#10;00KRRlbfp71LZaVFp8C2iSGU9yw5PvUl7O1snl+SQGBGR3rGS1E5GP8AabOMm0t8kbc7scZ9Kr2X&#10;kPcASA553ew/+vXI6r9v0m72aVNuVhvCuMgE9Rx6Vv21i2pP5oJRjjIxkZ9jx0ohuJPW51P2SyVD&#10;aSHKN83+fpVOLQL7XbhfD2huHlm6O3SME4LH6frUht5Y4Cl0NoUckc4Ar3H9nnxV8LRY38slzDFq&#10;kcoV3mRg2zP8BYZ9AcdMdcV6WAwvtqqg2cuYYz2VJzS1PS9E8Ff8ITo1lpljIxMp3TSqMeY6gAZO&#10;AcjO7J/CvZbL9nPw/wDFLSzF4jsRIJQWE8ahHDZzuU8EsD0OfpWHaePfDkLyahcIurpDklY2LFmH&#10;93GMse3PPvXufwl/bF/Z/wDE1rj+2W0u4T5dt3BJFulXqnzKASnt27V9xRyqHNZ7HwdXMK/LfqfJ&#10;njz/AIJ/fFCy0W/h+G99D4nsZ4Qv2O/jWIht2eHZmBIAznAOe/Wvmr4b/s4av8JfHEb+MfhqtzdQ&#10;yt5qxLFLFLb7NuI3Q7QwPIycHAB71+9UnxVs76yW807XLCa3mwf3UqcjsG3HIJ9CMmvnfxP4802a&#10;2eeTUY47SMlZJZHDdCOQByMHJ447V6cskptXWhlSzrEJcj1PgXQfEHxA+Ec2qeENDY6RpV3MZobY&#10;IhEiSHcQwYMysOOMng9ea+X/AIu+Evhr458eHxj4omtf7bNvHDb26yobiQg/wxj94CW3MxGABk9q&#10;xf2kfj7q3in4sSQ/Cu5RrS2ZoftUhy7KBswuOc5XJ/Lnt4zB4ck1y+h17xNIf7ViG1rgAB5B06jA&#10;5HXFfPZlQp0qUoJ2Z9hgISqOM56XPUdWn0HQGWbU490O3YsIGVbaM7ATwB6ZNed3Hh22timuWt28&#10;AmZttq2WiCEE8MTkEE8A5yBXpttpdrfaRHoeoj7RbId3luST+BzkYzx6VpX3hy0eyW3iwigjaCMg&#10;Aema+MlI9LkWx5bbQeENSdbHXdLt7x1XcjSLuyQc45HXj/Ct+HR/DuoWQje1j22/yxrsB2jjhT1A&#10;4HAq7Jp9tpYKSxpITykp42H6Y6EVgFdC1jxE3hLTb/yyy71CsVYyYyVUng/xd+McZqYvUlwRk6lp&#10;up2am10SUCN87lc9j2X159a5O38FT6Zp89hcQi6mmYSM7ICFY42scenr79q7nVIrQx/ZdXLF4GB7&#10;g5HTpg/Q16tY+H7jUNPj1G2cSMzAGAg5G5c7h65z/jWlSvpZsmnSlHVLc+UtU0jWIrWX7dMkcDDB&#10;8p8AEdeoHI9a4+z0nX73UI12Jd2hyBJI+SuPbnjJ5r6e8VfCmO+sZtM8Q25NlcqQwDcMD1HHII/C&#10;uS07RNF8G3QvPC9uqR20TLAwkY7ZTx8yknK9QeetKhVUpJF1IaN2Op8PfCnxqllBHqt/b28DRkNH&#10;EGZkbsFyBkf7XHTvmtzR/g9pGozLBrOuXG6IkBEVVUnPDN1JIHpjv7Vx+q/EnXLzRk1BSlvNGMSx&#10;B/l4PUH09DXA6L4u1KCTUL9L02rXSHG5xJGZRzzkZx2O3B24HavTnKMXyo56eHnUjzbHuXhz4X6k&#10;vjC+03w/qjXVqw3MZCFhLL1O7jkenJzwCeK6jxh4G1Tw9ZQtrpiWOViscsTbg5A6Hjg98H0zXhX7&#10;NP7Qt1q2vXvgvxPLBBfMzAxxPGIflbKH5xnOAQMHk5FfVnimTw9qPh6TS/FM0s9pGGmiVGJcM42/&#10;KykFWwSVDED0rOpXlCQPDtaSR8M6dJZT+MLjwO+pma4Vt6yN8q85fCtwpYAY+XnIr6P0zRrkQKwu&#10;GeYDk/3h/jXlB8HaFoNwr6BpIuAMmGVlG9R1GSc4Ix0Bq/F4p1PSrt4JSuUUOYmOCF9s4P69awqZ&#10;jKWkjq+pxsmkewPf/YLVprh1iEQJck8Y9TXnl94g8OfESwuvC3imyW4011KluG3g/nj1BHI7V83/&#10;ABl8fRRQx6xp4kV532XCkfKyhcAZ5x05Pes74S/E3Q9RRvDMalLqUk5Y4VVx2z16Vv77p86Whzyi&#10;k+U93tPBejeGI0srSW4BCDEsDbX2HseMD34rj9U0b4leNJZ9M068V7GyBcPcT+VGwBxjgcsM9Dxn&#10;pzXVapoGo3uitL4M1o2uu2sZaSO52rbSRsQFCEhizAZyMDI6ciuZ8Nxa/pFwbDxXcrI8AWW3aDlG&#10;6hgcqoB9sc881z0sZyxd9WEI2u2fMvxDvfEXw01HT9UtIY7a+sZRKfL2uCkZ+6DyCrYK+w+tfoT4&#10;O8Xad4q8PWPiTTcrBfxLIFPJGevT3/GvF/iZp/w3+J3hCy0TxBMttPbs++4to8XCjogA5HI6kjHX&#10;2rwC5HxA/Zy0+00TR/Eg1fQ9Q3mynaBRNbFgGCPGwIxnJ4PXJxiupV+e1jpnJSSP0k+3QwYF2SIx&#10;1xngV3Wm6z4R+Jfh288LWE0i3GlIssZCbdz5xtAIO4YyCeBk8HIr8rvDnxk8f+IOmqyXe0bJCAoU&#10;7T/cC7QffFfSvwI1nW/D/iNvFDmaWGYiOfldrLyTgNg5BGDj29OO+nSscOKjZHR+LG8Pa7f2tvJc&#10;NbXOk3AaR0wpwMgo5I+7nr6EVz2s6qljfCGyukvYZiolaNhIAOnG3gMO/wCVet/HDwpoMmsJqcQj&#10;EWppulZGBJc5yCR6gZ/xGK8UtPA/h/wTFZw6DuuUvJU3Dp5JJG4gjsM//qArzcwi4z8mRSkrWOw1&#10;fSLvwvafbw73ESsqnCYEe7gdDyuep7fSuUubezsUS+vzaPHO5ZYYXBuFAAIJjPQNk4PtUnxo+JU3&#10;g7wbqAu0uD5cJkjmVVMQ2MOGJ/DOB0Oc1+delfHbwtb+MbbW5UdN0gkniXLNIMYIV8DByCRnsMVz&#10;1MmqSu4GGHzBqzmtz9D7qLw9eTx209zJF5oDJBuUOc9AA3r7+9eY6xrWmaPqJ0ayjaOVDgRhcE5G&#10;RgD1Heqtz4j8GfEVrbVEv4o7ZD8jZCSqT1B3cg568cdazfE2gw6RFLqXgW7a61IZLNKVfr/dbGCf&#10;zHavPw1OXNyyPdeLhGybPXdI8Oahq2mpPqpS1JJXCjdwOh568U2HwLp2nztNZXs7M3LBsAD6AdK8&#10;T0H4r6v4f00af4sWS4vEH3wAVIyTluQMjoNvWu40r4jx+IbD+2dHf9yo/eBgA2Rx0PSummp6pHB7&#10;RSbaZ2fiCzuPDNjFrN3J5tq+5cjl1K4/h69xWnp2rwGyhu7eUvAQCvbr9fSuFu5JPEVxDaWj287T&#10;LkyKwOQc5UgcAjHIpbzw5rltYC1t28wRkkIDx+A9q0cWnqVz9z0qLxE73Qt5FKoxADnoc9v8a22W&#10;CVyzID7EcGvBTq2oFY7HxFIsMQOBIWwOe+fXpmneI/GWs6PdR22fNJ5IDfeXHGDzg1rCm3sFr7Ho&#10;up6FJbzGe3XMbfw9efb2rzLWfBugWtxFq18kb3i5OT0UdR/n9K6XQvGUni+4OnQAwTRru2y5UEA4&#10;4PTPoOprl/FlzcyMwuE8wyZUe9dMZNbs1gmkeFazokviDWPs9vchUZvuj7w9PqPrVi1XWPhrfBJL&#10;54rO7IEir8wYgcHGDzjuO3rUF54dt4b957tpLa5jyMKeCDznd0xg8dq75NA0/UdGTSrecXAiHzB+&#10;APz7D1FOdSL3G6sk02j9INO0SDXr7c0bW7AZG5unbjNX5/g94Cn1aPxNqVsj30OAJs9SpyrYOfmH&#10;qK8j0/Umute+0XdzPJDGAV5IPHBXHpyetenan4tNpsSCBpEl4BJwcdcdDXG4ruDhHobGoaFdH5NI&#10;mAXHytkZ/TisJo9bheW31KASIoAR1P8ArGPt1yPyrQ0vXke1LP8Au2GTgc9etWdWluJreC9V90UZ&#10;3bScFvYdvzo57DjI8w17xPe+ENNfUtQspbiDIUJbqGZPc5I49fT6VP4b8S6drQXUNOjLfNhwylV/&#10;XBOP58V6RNZPeWrTCEbm6JJyOe/PXNc9beGLK2cyQzvzwUBAXPuMZ/Wo9qnuac6O+0F9JuJ2nErp&#10;sABA4XPb61e1LwTot1u1OK6c7925GYbSfUYwQc8nmq9npdrFarB5mzv8vOT9arR6bvD75m8teQoP&#10;GQepqZRVrmd2YsfhW3hunXSss7AAIT1Y+/YGtm++E3xU8P3ltqOt6Ulmk6+bD5kyEyIR94BCx6YI&#10;9feolvJJItulOUdDncRg8envRb+IPFGr20thql1IdgKoAcbQT82CMdfas4xuNyZd0tdQndkuiFcd&#10;VXkc+56iuT8WW1jNAt686GGJip2MDgjr07j0o1uy1+bTZIdHvTBIoGGPTHcd8ZHBrxbT2e0eWTWn&#10;LLKcEAcDnqRWy8znc2dtp94tzi6srjfED8pbuQeeD3r2vSdU1i+0z7LPKCijChGw2D2PfBr5mSTw&#10;zpji5V2kDchUI2qT0Z8kEDPFen+Hbu4uLdFhfY7HII+9j0z6VjKVzppwb3PQ7OxNtO/2p/lI5TPB&#10;9Oneqdx5LTm1xwx4z1z2rOnme0kBnJbHOevP1rh49aubi7aVT8sTElj3xVwlY1dM9FuNNN8htpF8&#10;r/aHJxUNn4btbQPb+aWVySSevPasaz8X2urO4hlBaPCuACME/XqPf61euZCqYjkIGME+nsK2tzam&#10;Uo2OhOkeGoYx50aFycDJI6D681BPFpdrblmAUDlSDx/n+VZlnJbzSojgs7ELluxPetK700b1VmEn&#10;YAc59qXs7bBGXcfLaJfJHNGVdcYFKLXQdPsJXubYM78Nhm+b9eD70thJm5j0/wAtow3A4xgD19Kv&#10;6stvp8QkdllEjYEbEdce3XpmueUbOx0Q2uXNK0PS0tTJp0IhEo3Egljn3ya3JPD9tc2QnkXbOvAd&#10;Tz9PpXNafdfY4EILMvUYrVfVr0Wz77gqGPYA8enr7U+YvfQ5ttK1C01v+0YZ/Lmgw8E6gFhIOmQf&#10;TvXGySeKfFt7Nf63IxuHyWnkXIBH94cd+vrXoFtLHNfKxb5PU9ea37zU7TTiQzxsijOTznHbH+HW&#10;n7Rj5Dym38AWV2M319KE7rGoDc9cH+XFeIeCfH91+zv+1j4W8YSzM1k7iwuHkXETwyOBl2GQrZKg&#10;AnHJx3NfTd7r1jLA08DYBzyxwQfXHWvz1/aA8Qw6jHGmosZhCfN3rxiQHKFSOQyYOMYxn616mSY3&#10;2OKjUlsc1SmpxcZbM/sb1fS7fWLXTvFWmTRXESgNlf4o2wSxYA53AA4zjcOQOtfYHgi2E9ilwAFO&#10;1RuAHOOo754xX8fv7Dn/AAV1tvhXpkPw1/aKR/7MSTZFqKRlhtYgfvRjIxjGeB3BxwP6n/2bvjV8&#10;MPjf4CtfF3w+1iCa1uF+URksVye4XJBI7ccV+000pR5kfk2Y4CrQk1Jadz6G1L4faDrWbqKPybkk&#10;kumAHPoynjJ7nrWdB8ONZ05/N2rIWwNm7JAHTHAHP1rttKtLdZi41OERLnYm2RQDjGANuD/jVjxB&#10;4u8N+AfDUmva7qEJijBKqDgu/wDcTpnkjsKGeUcrBotxalp72FoyvGXGAMdTmuVufF/hG0lZBc/a&#10;G5H7hTLz3HyAjPtXkmueO/EvjWzk1rxKAunzfLbWEWVDfLnDk43Hnoelanw90LxjqESPHttYztAt&#10;4QFXOMBBgZIX1PJzWsdgsdovjnw0gMwiuVA/iNvKqge5ZOM+4/Gq0fxO8DXN6lkyXCs67w8ltMse&#10;B23FcBs9mwfwr0lPhz4mS3TzLqU4z8mQSB6ggY5/u0J4B8SCJZVlkdOytkd88gjgfWrA51Ne0UAt&#10;IWiBwxOzA/xIx7VqRXtoUMiNsUjJIBH9K3F8I+J4bbYs8gXJxlSRn0x6e9J/winiO2dJZZ2lPKCN&#10;SpXP+zx+m7v3q1LuCjcyIdT0z5o4XViD83B4P1qWW7sGIB2hjge+f8itX/hFvGDcfaQ2wYOUTJ9M&#10;7RzTf+EW8TxILe6RXdO5Tbx68L838hVcyIlAxphp0kySM4Bxhu2QP0zU5tdL3AXB3q5AXbk8n1xy&#10;B7/nV1ND1gP9nMELYGNzRrliffaTn1H41Tm8PX1tmaSxtJGAwoCLkg9uFBH0705SsRHcmTS7K4GY&#10;jtG4gZBxkem7qPpUiaZbxP5cj72HYcAj65pieGr5086XTImRQSPk5B74AGM/5xSL4f1aK78uewhX&#10;OGILSD5T0YqeM/7vWlF3NzptL1OfR23afZW4cniRkDNx357/AI/nXYL47v5lCXWn2jOuN3ygZB+g&#10;rxqW01Rpw8GmMmxuWEkinHoBnp61B9guZXMX2OcNhirrO45PXPBbr35qgZ7pFr+h3GDe6HayqSfu&#10;naSPyIzUEk/w8mfzD4egUd+zMR2PB4rxNLO+s0VfIvIuTtYSHapxySXU5zj25qKUyKhe4udRVI+u&#10;0oByO2FyRQJM92OpeDIYxHc6Ksa/e2+YQBnv09PapJfEHg+CALHprhv4ctkD8xwPwrwcamvkG4+1&#10;XyleeEiLcdgSh5+gzVafVbkW5hW+vN3Zjbx45/hJUA4/zipcEM9Z1KTwZdJiDT2hkznzI2Ib8crt&#10;I59a4O90ZJZN6E7SSST15/OudbXoxAbd75xPCMBfsxAGenCtk++AKRPFdi8rNDfbw5wqGJ8Z9Ohr&#10;Nq24XH3Ok+UAMeYGJHPUY71zepadLsYqp3f3QOfwre/twiQpLcxMucgkMFA/Edu+Kzb7Up7qNlS8&#10;swM4+9Jwff5Dn8KmUO4jxHxDpLusiINylcZPUkjp/OvDNQ8HyXcZS3iM8qn5FYH5jnkcA8+nrX2R&#10;Lo9/czGaYJNEfvGzcSuOOuwhScnjjPOK3vCtt8Pnd59Jj33kBxi4QxyAjsEdVPPrz7Vg49zaL0Pk&#10;xvggE+FluuvKzXMMgu18wZKMj+ahwcdD24P0r8nv+CknwzbUtW0f4radGbVLi2W1eeAlmV0IG0hs&#10;jnIHrgdc1/Rh4gW31eyksrtFZmQj5sqF384YHk+/uK+FviF8JfD/AMR/hXfeBNdiEb7XWPOSUYDK&#10;EccqODkcge9eJnmCjWoST6HoZVmLoVlLp1P4pvFPhP42an4kaz1jxDdXOniR1W3dY1Dpk4JKjcOM&#10;HAI59K9d8J6fpkOuJoE0cq3YiyJ3Q+W/cqrdCwxlgK+lNV8Oa5pPiW+8OavGgubO4kiLI28KQx4y&#10;eSB09T1rgfEtjeaZrunXjhWQs4kZeu0jH4EfrX5Y5uOh+o/WLq6Pc/gB8afhH8ItYk0bxp4K07xI&#10;102N+orv2qvP7oMrIGPJzjjtjnPlX7S1t8Fdd+IkHxD+FFzqHgWZHLJEwW5ikEoy0UgG0snykgkA&#10;AHjkc+deIIpH1Z9X0a2a6RcKYgCWI6ZA5PX/APXXq2l6To+o6ajXcK/MBhCvKewzyCKxq1LxSRlS&#10;pLncmeL3vxR1dtYTT9c094lnbEU6NlZB6sMfKfb3FX7P4h2mq+I47PUHFtZxKVKgZkdv8jjnpnvX&#10;eR+AdP1i8F/fFx5RJVQAVZ89Wz1x/OoNc0Tw5ZoTFZR3NzbAFRsAbjB+ViOCfbvXPznaomlYQ6X/&#10;AGg+p6dugdwC2cjOO+D3xXYQ+Nde0y1fS9OKyRy53FgMkemevt1rjLW8n1m1huGszHxyozuBPUHu&#10;fyols7uS5L2w2Ii7sZ4465z0rOWo2ZWm+MtPv9Ylsb25ElyPm8lRgIo4wD3GfcnOa9BNwkIWWyRC&#10;W4LDnj/PrxXiLeFtN0fUbu+sQZbicl95OSN3JRT2BPPP8hXWeGptYtrV5tUhSFmOERSScAZyc8c9&#10;gK1jsYM7k3OlrckXMS+ZjIJHP4VjavY2vidBpdjHKHkZRiIZcjPQDk8nj+VY11c3mpRCGGCVbgn5&#10;WKkKB6kn2pILvxdcX/2HSmjimiAxOAVkDeoPTI/ColK5SlY6J7Wfw2V0s286NAoOy4Rl2huQRuA4&#10;P6VDEbmffcC7ZWYn5A2Ao9PoetY3irxP8UbHRZ7DWNZnuQ8ZjBdVcru5+8QWAzjOCB+dc74D0u+t&#10;NJWPxPdpcyzN8rj720/3sBRn8O1OMbj9oelT3eqW119n1PaflUxtG2cg9AfQ109sZrsLFMoL9s9M&#10;Vz2gaBZ2OpH7LJksS7N74xk4/nWjdqIn8uCX942eD0B7AVTlqWnc05NGvHu3FxcJ5e35IzjOT2Hc&#10;/j/WtrSfBOhtE9xqQV+cYzgfoRXNaH4eurZ2n1P5piSSS27O456nmtOXw/5tw0trcyQxqQ/llspn&#10;GPbrWsZk1F1N/UB4dF9ELANA0HD+Xja46YGepx371zXiO70+BEu5B5URbGOtUysU86zQoZGXocHP&#10;0xVG9judSnWK5iZE7DaSFx35okELnXW3kfYRcQjK54I9R2p2+TUYSoQZ9T/Wuf8ANaGM24JVByR/&#10;X8a3NKV7m3Zw2E9B3HfnsaSi2WW9HV7CRjLHk45OffOB/n0rZlvdLKhk/wBY38PfPuPSuV/s9t7x&#10;MzMrnjHJ9uKhNnPFeCWRcEjAb/6/86xUbO7Go3NGbQmvJQs0vkqTuVtu/H4ZH86b/wAI1q1jfBtP&#10;uNtu33wVHIPf88VEby4jVtzZcDgdc/8A165mfxFremXUJLnL5YHqpA6g9vw6kVrGojnqUz1O58M3&#10;2o6asd1c+W0RLBYwSGB98jBFef6jpOoaXcRwySmSOQNucDaVx0A55Pqf0q5Z+ONTuVwCDt52rkD/&#10;AOvU2r37arIkKjDYBxz1PWtZRuc9O6ZctLeBLcLIPNkkAILc4X/PrT7mNIdPaUMC3ceg9fauctdT&#10;u2cxvH5PlEr1zkA46jjBpddvXttNLRA+Y/BxwNpHf/ClyHQ33J4bFNTU3CqXVVIZ/wCEAdRnp/jW&#10;fLFbNcDT2U7MZDdhXC6JeeNYNVWOyvS2lHJlgKDYZB0wQO3ufX149Glkknx5Cjae45x70pR6oiMr&#10;kWFtMR2R+6fWvP8AV/HMGn6wdO1y6is4+DHJKwVWHU9cAEenftXr8Vrp0a7vI3Pt+Zzx+deGfFXw&#10;Za67bA2EMNxIh3CKb7rZ4YA9j0Izxx2qVG5pys9Sl1u0NonlSQ+VOPv7wOMdevepZdQvLK0Gl2e0&#10;28eBkenoD0xXyj4K+EGuf29b6z4nlh+z2Lh7a0gJZUxyeWAABOBgD1OTxX0fLeXdnlVHl7htB9va&#10;iUbEPseh2fiaGSzMN3c722hVzjKjp07URXdkRJ5ciOrr83RfzHr2rxmO9Vb1GWPJ3DexyMj1+oqt&#10;rL2rO5vAfJcEYIJBB47UR3FFWPYrZfDV7bedayRXCk9eu0jsPoRisKW8udMuTK379eg46D6e3865&#10;LTI9F0TTorTT/LhjxuEaHpnrx2rV0Xxlpkqhbm1W4j3cOxOSvfHHBBB/lVKLuXc0IJ9YFx5kP71G&#10;GH3HsfT0INbOparPZWqJcKdr/L7njPA/Cty8XTpLVNS0ra1s4DBl689Qw6hh6f0rLuD58SRCQ7ie&#10;N3Sk5dDc5LRtV0TV3ks5J45LqH5mhU5YJnhmHbPP5V01trkBuP7GgXDYDE44XsK+XvHfw3vNE8Xp&#10;42+HsbnVZAIp8YbzB1yM8ZBx06jA6CvQPCMGqWVhHMw2zFme6kkGGaQjnHTI6c+nFZuSInF7n0TF&#10;Npy3CtdyMDwO5BP4VrKbFFaeU5ROQvXJryqz1UXrJEkih2bbjnB+lWtV1aSzxBd3ES5+VWLgFmPY&#10;DucDJpxXceh6nLcRPEFV/mkXOByMH1PqKoyIiFEhO0dSfU1gaFbaneWwltWDrkhmyCM9+e9b8Md1&#10;KrWpj2uD95gelU5D9DtdJN40SrvGzHfqfwrpIrNJkLHBX0/xrhrJ7nT4C7qC4/EDPpW7Za3MyiK6&#10;PzDjAx09Tj1pxjciUUaV5pUcS7oVzj09a5K7t7hIH83G5c9fuiuvj1dzNwvyDjOM8/j1qveXCRxs&#10;ZAHUjn3+tXsiDyKPTHaeXyXaNpVIVx2NcDI9xpt6Fcmcg4cnvxXouuQ34hZc+UrkhW9v8a83tkm0&#10;9vIvW3lTkMPelzia7nwF8eItM8J61Jpx0i3laTa8L5AYK/LdsjBBH9a8u8PWAs/EB8Q6URH50AGy&#10;PO8HgjH4jrXq37dGq2vgu50HXjp8V818zw5VsFMLuzIwzjdg4XGePevmvwf8avDNhex/bbV7WaRQ&#10;qRoMpwORu7ZArenSnJXWxhUjCWkkcJ4o+Hjf8JL/AMJLehnkVi8iOpWTcTkZBHIIOa5n4ifC3QbS&#10;1XWDI0B1ol/IDAujcEkgjO054BOf0r6ffxv4K8QXceteJZcGWQJ5cXzPuHC5HVlx3/OvEfiRc6Tr&#10;XjpJoQ0VpCqhT1PTnHv/AJ5rtoVK3NZnj4rC04xujyHQPhW2nRk6VcJJLIcSeYvzYHOFxn/69cX4&#10;nk1DSFkMrNAyEjK/K319RmvpfwNp+lW3jmfRt00pniEkDEgoCBkjP0zx1z9K1/F3wf8ACfiW/m1/&#10;V2lmiiAZoYjhZCTjDdT9cEV6tLFWleocMaXY+ev2fviDf6t4nk8K6xqDNDKpaPzpCcsD0GTjJGfy&#10;r7003U/7PZLScGaFMkED7uf8a+G7nTvDXg7Vf7c8N+HYL2NZPkhG4OuOOGGWyD0znmvozwj4wn8a&#10;eGY2s45NO1ByxMb4ZcqfugkZKn1wDXkZtGMqntKa0Z6+GqOKUGdf4mvPD/jTUZdBKzR2qMrFk+Vm&#10;I68nI4PHQ+vWvDfFvwl022uxrWnysjSfutzYJOPYY6969M1LXbzT7qR7ux8mVEVpFXJAHTIPoe1X&#10;7zxt4dvvDUTfZJLm6E21wxXywuOin72RjnjvWeBlOnLmi7HfKneNmfGet/DOGKNnvJZCM54HB+ve&#10;v14/4Js/BzSx8MdQ8W3CNEbuR1hAQBTskxySOS2CSO2B618G+JFW5sZLtcrhSQq9sf1r98v2IfD0&#10;eifs26DZwr8lxE0yTFdpbzGLEFegIB2n1ArfOcdOVHkvua4GjFTueO/Ej4QLdyzLaQx4YB2K8Pu6&#10;Z6YbNfJPivwGml+ZcuFKxdSuSR7ngcevpX7B+IfD63Ns0CBix4zHgNgducgV8rfE/wAHobbfaoFm&#10;GcbunJGc4B68/WvkY3TPvMlxai7N6dTB+Cvw68HWfwd0X4gXN9KNR1OWcfYt2bdEhxiWRThlkDHI&#10;Un5genFeu638T/F/jL4w6D4S0vULW13wiOCBFZTFEoG0RA5UZAJbdkkA9TyPk3wLYytrl7oNrc7H&#10;lUGIFj5PmRnHIJAPXp1+vFfUPwc+Hum+BtbPxO8aqs19ptvJIvl4basaFuvGFBJP41+g5HRjVg2n&#10;ovzOTO86lGpGN73enofmFea1Jo/xm8UTa9MssBvrhyC46iTseMHHIJz6Z7D7kXV/CGieCINbTUEn&#10;kYKqh/8AVp/ejA5PygHPqR2qL4N/s9eB734Z2Xxo1/Q4dQ1zV9RuLqA3KK6JAzuUdY2ONwxnoeoH&#10;GK+s/GHwj8B/E7wN/YdrodvYvcSCNJrSA25j56NsU5UZGTglTyMYrjxfhricUnibn75Px4yqnKhg&#10;Kqfu2i39x8YeDrDUvEkdz418Kak+nNdP5YZYt0YC4DEhj6dR19cV+rPhbVfD2p/Cq28B6hetnUrH&#10;7JcYVYzu4dZBnHzgquQOcg1+fPwo0i38H6NYeDJp2nt2v5LdZwVBLKSDuyT1CYJx1OcAdPtTXvCl&#10;vaaOl4syXT24D+bEMc8YycDJB4JAxnkZ4Nb5fldqfLLoeD4xcXUa1SlQgtF73+R+HniL4deNv2eP&#10;iBB4p162doXupfI3YaN4yfnZ3AIBY/dVsEg5PpXPD40aT8cfiJP4XtvDdzpdujKsk0bBvMO/Z5gC&#10;qcclRk5O35uxr9QP24PFOl6n8DYPFNrocWpanDstruFSqsjFVX7QCcbiPlJbu+ScDNfmT8KNFm0H&#10;xCNeuI207UJYh5Txkb1aUiMM46YO7ocdQTX1XtsNRpRpKOr3PzfF8S4/Gr+0qjS5dLdGfYPgX9nf&#10;4XXL6TNceKr6OyuEK3P3F8t9udozHkgMCGwMrzgHAr5w8RaRB4b8d3PhtJorq1t7poo5YnHzAEcc&#10;cErypI4yPy/Ybw94X0S80rT3ntEulSKGdhcIr+Ysigt0HyjdyB703XPhD4D8QSSacPDGlJPfEwQz&#10;JGqtE2MpIwwNp3cfJk5wTxxWGfcO1JxVSgj3OBfGqhCtLD5nZxei02PjXw18EfhHqehXXiz4Q6tc&#10;Q6ppaxPKZi0hbzgpcLG4TAVsAg5GMruBAzqeDdbtm12/8J2+Jby1xM0y4G9WAGf19cZPHevnmwvN&#10;R8PfFG+8FS3U9vLaPJaTSQny/M8teQwBwVYZHvnOKn+DGm6vpvxKuRqsJedLWUEjkffRgc9MNgYA&#10;/px+f5jiVGKVtT9U4q4N9pl1bE1pJ6Xi/I+zp7lEsxc3xG9OvTJPt607TtUS5Z0jm+ZQOG68+nrW&#10;BqdrfanAkcIVHC5GTkBj15x0ryuSbxK8h0i3PlXKnDMNvGPrxj3715XNc/lmS0ParnXpyXRgWIBG&#10;Cdpwf8a47RPD9q19cay9lhj8u7ACc4PA654GT34rDs9Nuobq3M5aZ4iG3n1HJ/A+lepabKsxMLuY&#10;gBkrn/GqhAh0zS0vU7y1TZLb8bvlbPJGP4hjj/8AVWpPqjM37uNfNfj5T29Pxqg95DAvlFg+7gY5&#10;/lXPX0up2jkwW4aNhgN1P4Y6H61o42RDNkeIJJp/7MSAI0hwrMcg4/kfz4roLKTULdDFcEbs9q47&#10;QY9UvrhS0flPu48zjPp1x1rvTeRoc3MY38qSPbsKzEcF/aWnu8cUeU89iCG6e/NTTwWljKV0+XCu&#10;BwhyB9CK88+L2la2nhS/uvDIk8pF3yugwIVyAXY84Aztz1Ga+Tfhj4h+KdprFtoOolr+3uMj7Rna&#10;0YJ5LOFwwYcAcc4xx0XsOYiVon2Tdanp15ajT4CZ5Mn74yRk/wD1q8js9c0nXLeRPKt7mJgVZSQx&#10;25x869s16h460R/BVqul+FdRS/n1K0WS8kh6w+ZyYRkc+jMMHB98188+F/AVvp041V4RA0ZKAoT0&#10;YdMdMY/pV+wS0ZlzuWx6P4CvvjZ8GL+HXPgRrRttEcjfo9yQbckEs2xvvL14XGMV9SeJ/FP7MH7Y&#10;ekw6J+094IsdI8RRAtDcuhO0DjAdUHDYDc5Pv2rwrTJ00uM2VoP3Z+faect7e9Y+t6xoc1u8OvWx&#10;dZAVYgZ25BzzkHArSVWSVoyCOFv0seafDX4LfDH9m34y2fib4dI9hBYXSSS26zk28yYJxyT03kjB&#10;wfwFfpf4y+G/wp+LmoRa9f2paa6jUjyZRFIpxxwQc4HGSDX47ftFfB3xjongiy1bwhfy3FjOchIm&#10;O6LcBtBwMAc9OP5Y73RfjJ4u8S+F9O0Hw1q+oaHrmloFzbgSoysAAChJ3BSpwpAzk85FflOZZXi5&#10;1XUcrt9T05SjC19j3b9pay0f9knTm+IFiYtPinRRGrFTdTy4UovKlnBBHzbcADivjj4CftKajN+0&#10;l4c8Vw+IZzdXkqxyxTBhE5KnjLKPmHc8bgCMV5r8YPht8Svi/wCIrbxr8SPGEviOS2b9yL1TCFQH&#10;oY/mAOMA4GTjr2rn/BXhbRfCOv2etvbRzTWk3mbpASkWOhXbzgHmvWwPCihRlKpK9SS3Mq1Tmdoo&#10;/bP9q/4c+GLzwnN490W4Oka3bqJWmjjHlOeM+YpXbjBO44r4L0z4XeOfF9nua304XAOTPbS+W8pb&#10;jbhgCeOuR+Wa4b4k/tOftEa9ax6hPfyX+g26rFcxQx5fYvyrlcEnIwGY59x3r3X9nO1tF19rvxMy&#10;WUN7HugWRggeRwNuSSNpAA6+30rq4Ry3FYPDewxU+Z30BysrnB6r8D7nwzfJcTW8VurKDLl2kB3H&#10;Oe+MA9OK8W+L37Lnh7U9Zt/FXwr8RrBrluglnAR4CkhIIWNuQ2ATzu5IP0r9N9T8IX7XxkupIZ7N&#10;23RFWDhgv3gR9fzHSvO73w/4Yur4z2VhBaxofuqud5HBZg3r6dK+rqXj8RpQxDlrE/OPwr+1V46+&#10;H2lXGh/FvSB/bWnAq9zbSMgKdIpGi2ksGUYOD2HPplXX7UnjL4maxYjwhd/Z4YACYZRvVX3ZJZWy&#10;dvHGNp5PANfaHjz9mrw18W9VTUp7hNN014hFcCNdskjLxhDycgYOeNuM9TiuD8G/scfs3+D5r6TT&#10;RqmqXd4oi3NMUAXOSqhApBJ6nvivCvh6cpezl7z6H1VPF15xj7Radz6C8DaNeeN9MtdZv5IJHljV&#10;5ZQ22Qr+A69Rn1yfSsWDVtL1Hx3faUmyMwiGSKA/6wRlcEsD6nJA/WtCy+H1zomkx+VcDT7GyjZl&#10;jORGixjI5J6Dr39cdK8r8EeHdP1vxZJ4y1SdGv45N4K53OhG0Fj/ABADpnI71z5Zw/iKNf2uIWlt&#10;DizHHx9n7OB9cWejRtpE0EMhRZiC230ByMe+RXz/APEK4+K/w5tYvE3gaVLoWt2juhUndC5IIKjL&#10;Ajjd2AyfSvdNMur6N0RJUaBunOTnpg/Suhn+xypIs0S7ZBht3OcV9JFcuiPD+sSkuVnaweL/AAD4&#10;x06G9bV7F7wwqwdpl3Ln70Qz1ZDkFRzkd680uZ9a0xZLu8u4Lu3DkKsbKSAD1OBj24PbnFeWXX7M&#10;37PfimD7XquheWzsWAikkQI+d2Vy2Vz3C4Fd5ofwz8LaC0OjWV/etpom3iJnV2jDdV3FSSpPrnGf&#10;Suim09zkqx7Hc6Vq4vbUSKoKP8uG4rK1C+sLZEtBZRsz5zJxlD2PAyfzFXb62g0XVJtO0s/bIQo+&#10;zsRtZwRnBHOGB44OKpCytb+3+y3IME7HOD94H6dTRKOppB6WOf8AEd5qtjpSSaIi3DzOFK7sEr3p&#10;dJg8TWlqqNbRlHG8oHHDEcg5x9K7eHQEiCuv7zYM89c/Ssk3l8tysEsDRxyfdbByPc+lQ5IlrU56&#10;5jGiWEl3ZWsVt3ZY1AHpkge1c/D460u6mlgMyvIi7G8r5hnoQxzwf84r0VNLnvme1uG2kqV5YfMv&#10;rzwCa+YvB3gHxb4W8a6g8q2v2C5lYh3OWDE53HjkDttJ/wAHGSFyvoe8x+H7Wxh+1WET7pME/Jzz&#10;346irH2e+srhGtd0c6g4xkZB9cevoK0dJ1fVo8peMJlQ4THZRVrUdQjiBuLttkJ+8R94Z9AKicuh&#10;vSk1qb9hqerz26iZGTH8RbJIPf2//VUV5bSyJuVMqMEgnk/WsrS9ZiafyZ5PlPUtyyqehwOxrrp9&#10;CZDBe6brtvd28ilpYShSRD2HJ5z/AEPHSsacVHWJvXqOStIwrSL71rC2yOXh/wDaB6ivKPEnhCx0&#10;+2uJBbvc9SI8/e9genPvXs8enTPbuYDhxnaK5e9/t6OVI5496gfeU5GfxHWu2lVdzglHU838JaNq&#10;17YwXt/GLWU5wpOSFB4GOvSu5kuJtMZInIZm4Aq1eTzWkO+1SMSNwN+ckn0rFTRppLj7fdOzgZdi&#10;xJJJ5PJ7VpVncmUjZkvIreAyyEBu+ecf/WrSaSwhsg8bhd4+Xj5iTXFGKC+uit4yhEbcOcMcfwgV&#10;qWelafemQ2bNGu7cVOevrzzXPYcZ30NmKSO4j+zNuDMK0DF5UiwBeGH4VkT21ssgvLkyFYyCSp5P&#10;rn2NLqb6jp8S6tYDfCfvr1KqB2HXilJXGaclpeK/nwkEHqueAB/Q1aj1C5iQs8O33JzkD+VZmm+J&#10;7C9dWjU+W+AWkG04+nJ4q/rMMryRmy4iXlsHhvw9vypmqmiiut3N+06T2RiVOEkLZ3fQY/r6Vu+A&#10;bTR/FfiO28Ganqa6XPcYCTvGZEXccAsAVGMkZ56c4qGMW3kKWU8jJFc1d+FrPUfOZWeNgMxPnBUn&#10;rzQRJ3O01yzfQtUk0z7THcqh2+avAI9f6fhXGDTtOsJZf7NiCs3L4yc5q81rGrKksxbb6DO73NI8&#10;UyIZ4Sx3H5iB29x70CPNNQOoXOpG28iSL5sBh0NdBqF5Y2du82sTeTGsZy5OBkdyafearfWUbwva&#10;ecJM7WL4wexFYsvl3WnG2v4hceb8pVwD78A96TV9xGZZeG7W80YwCQyhvmSU9c/y/TityCLV7JEg&#10;2CSWJApYAZYDoW7HIx2FTwra+HdJWGMuyZ9MhQ3JA9Bmora3e6guJ9MuNoxyuec/4fypci3Nr6XZ&#10;n2yRRs5W1W3TqVVs89zn69MVPLqz20cZhjWXc3C9ce/FcJp3iC+sr+G18YODufaGiBYN2+YADGOh&#10;4966OfWtTlEyaBbRRIM+WJF5YjoW5/QH1rp3RzymdRba9c3DMbqAbcYHYg9uO4IrxL4p+BIPG0Rh&#10;ic7JSMoTtCkDB5AOQQT2zk16jpUmtalAz6msQmjBLGMnH61x3iKK61m1ezLTW8iOpzESGG38OVI/&#10;zkVnG8XzIU43Wp+T3xN/Yb+IFzqD6j4INsq3UjbIpnKrjryzfd4PbP0Fem/DL9hLwDp/h+31j4ja&#10;vNqN65zKdPdVt49p+ZcuCWI75C9B9a/SBo1S0JviZBFHjcw+ZiB1OOhr5i+IHwd07XNOu302XyTc&#10;jElu+VRwRg4ZcnIHI+U/yravnmJlD2alZGWHwVNT5pHbfD/4Q/CLStVmt/gxrd7qflKn2qG+RMjJ&#10;JU7l5yDkKMbQOPp7ZZWWpaNLLBbMFlJySORkd+e4/pXxn4G/ZwXwbIuueEPEV/pGoTxf6ULbEsMj&#10;D7vyNjlTxu9P4eBX0N4V07xZp2lP4g16+utVuQds08oA4U8KEUADg8nHNc0Kqa1lqb1fivE9D8We&#10;KfERitYtDUMScTM43YYdx04P6dPevLPFvgLRfjE76R46077PIgxBdwsFeIqPvBucgj+HnOa9P068&#10;tbC/jv3gaUffaOT7rDrj8abF4t0i5mltXtvsvzsqgkHjtjHY4yOc4pSSaswhOS1R8reFP2S7fwh8&#10;ULH4ieJ9RfxKbAxvp5LeU8LRLghgMZyAB0PzDIr7F0TW7W91GS1ls2W4/h81Sud3oT3GKSAtLY7I&#10;drEtuBP3h9K7LStlzHG8jlpoWymRnGDweadNKK5YoupKUpc0ndmDqtnYaCv2q7jaS5lI28ZVB7en&#10;4/yqTSNXa5uSbyMts+4RXS6vP5r5kwxP3gwzWff+Hna2huNEvFSNuZU25KgjOMMQf88VbgzaFWKj&#10;ZrUxdSliv5ornxNbRTwq5x5Y/e7PTceh6fzrobjxJ4HfRZ9M0iye0dySkhTDluO+Tx9T9PfkNf0/&#10;UYIJ7jQ910YE8zy5DtdiOwxkc9s/SuO0zULzUABqMf2K3mAIY/OwYjk7eDkelaRly6HLW97VncN4&#10;wa+01LW4wGiwcuwA4/nx+tVtVs/7StUundJZc7wWwxB6jI+uDXzR4p1TxJp2rQvbMZdLAP78RE8r&#10;/f8A7vJAI6iqOg/GnR7TxCNA8+V53AMoEbeWuTgfOwABzxx9OldFDDuo7I8/E4hw0Suz3yCKC7vr&#10;nSr6PdMIvNifnaecMOOO469fwqnoOq3FurQWMWyd2KgSA7WB9fXPcelcT4t8XJpAstRs5HkljnUy&#10;eWwCpEwO4lhk4+ox/Orfg/xC2sSy3TqZbWMnynjOULfxDI7jvWFSlyysXRq8yuz0vWL228M38tz9&#10;qMFvcRKZkiBEfmAfMWI64XjNZNnpl7MG1DTDv8tdzBuDtP155q5aa/ZJDNq12zfZ0UqMAffB6AHg&#10;45z79a4jUviE0mpzab4cQI8yHZLKeC2P4h6g9s8jpUK0dDeWurOz0HVb+e6lk1MBEOFhUKeCOoPq&#10;DXpL6hNPEIrhvL3ADAPykdse/v3rx3wdqGozJHZa/Ks+OZJAFABP8K4ABA9TXXazepd+XY2SNL5Z&#10;3JjqxH8I7D6ms6k0FNu5pavb63A0d1pji4gCkGM4Db/X3B+owfrWvZX2uaBbvdW0A4UbwpBC5xnB&#10;+tcnoXjGafUGs760eylgYKvmHMb5GdytxnA/D3rsNY8SzRIiWqJIp/1jHIweME+tOMtNTds8/wBQ&#10;+Idhqk81lb3Db4yN0MqBSWPIwSORx26c06z1G1vZPLuhFE7DhWIz+GetVta1TS/EYV9TtIrh7dis&#10;cinLKehAPUdPXrRZ6d4I1PV7YyIy3qj5ODxj0Y5XPPGf6VzWuXKJYtppbS5KW6Ky7h8zNjIz7Cuw&#10;k1SFkVLmMFGyC3dfpXH3fhzT45JrnRNRZXz/AKuRcgt3JPcH2/OmJomryQAaq6ZLcrA2fl9ckDn8&#10;DV+zJVzprWVBm4B3Lzx3Pt7UXekSrCNXgkXZO3CgnAA7c9x0/Cp7e2sb8jR1fyuOHY85/lmtq+0e&#10;8ightry5Jt4lIWNUH3j/ABFup4HA+vrSnE6Gr7nni6Prl081zZQHYCRtU/ePX6HOarW+hXGoRC2u&#10;gbc/3WBx+J7Yr0a1l+z2pg0xwqxjoxxjP64oi+33MGb0LG7ZGRyAOx/+tTp37nPKCuebtpeqWYW3&#10;s41ZUPPzDH4etVINW81jbTOI3UlWA/ofSvYYdCsFgcSk3CyDG45XA9sHiuH8QeFdM1CFv7GQQTRA&#10;kAklQezNnJ4PSuyKE9Chod/b2F8Z7i4ldUHyQBcg+pJ5A9hW2NQ8J+KLW40mS7FvcNu2NIpTaw5H&#10;zHj9c141p17eW2pjS9TE1te202POH3GiK9SeOcn3BHoensF94Zs9Ws4o5sGYncGI+Zsjoa05UtzN&#10;zPPZrNrpJbO+VbmYgpuB4P0Pf+vWvnHU72Hwp4ivLC3hPmumHwCAwx0B6EjpX0Le6hNp+snT5kDS&#10;wAgqnIH1btWrreg6X4+0qKLXbNY2iIKyxsfMU4x14yD1ORWE5dhczPO/h14aiudIbxVowItpD+9L&#10;LtO5PXPPB9K7DXtMtdRhE/2dZHiBJlMYLBT23Yz26dq3vBmjab4PtG0zTZ554JBtcTEMOpPAAAHJ&#10;PQf0r0CTSDfWTxaXtCkAkMccfhVUr3uOVRPQ8U0DSX0srqGHIBxkdFGepx0r0OfUkS4S6hPmM4Ck&#10;DpWToviXRpNQu/CNoZE1G3AeWGZSpEbjhlz95SPTPXFdNZ2223lS1h2uPUAD64rSrIgu21hYtKRH&#10;GZbhxmNVBZmbGcBRXCeRpmqX7CXclzjBR1KumSRkqQCMkd/SrVpc+OfDsq6ppu1bxGJjnD4Kg+hU&#10;g+1ejaz431Hxxb2ia1Z2738MvnzX+MXErFNhjZhjeowDls8jjFcsVrcqTfU828S/Cjw/4u0htN1+&#10;7aeKUYeFMBhkEAg5yD6GuJ+FWiQeGfiLJ4K1+5e80dICsSsCVjcEEZZRkgDIwD69e3tiIyeaLWPk&#10;DJPqfTPXj9KRNXeyt44m0q2379xujuWcD+76YP0zmrmtDbCz5Za7GZ4y8VfBLw5KugyNBBHMSpEc&#10;Lsu8nJB4ySDnPvn0NfKtpHq8mt40EubQMfKVTtDRg8A54BI6jtX0/wCLfDXw98bTJeazZbZgMNsw&#10;oJ7sDz8xxzjvzUNr4T0Sxg+y6ehVI1VIVAChFHoBgYxWmBxk6E3NK48ypUqsUoHxt8RdC8Q674lg&#10;vI9LvtPmtQAl9bqxc7zjOU5xgDJ6AY7g4+jtIs9D0TSFiuGGqsI9n2iTDPu77xztOeor3HT2mtNP&#10;fSZXzHJyecHn1/CvE/iD4B1/Q4bjXvhnLDFeXG3zLWUZimxkjPPyuM8N36NxXa8y53eSIUrwUF0O&#10;LtvHXinwte3Fl9mSG0lQNb7pMpG/Q8DqO5Bx2/Db0v4teMtVtlsdNk0+DU1YYkud3kNg84Cnkgcn&#10;1rkfGvhTxB4k0uHVoo3s55IxFJDjdjbnlR75/LrWJ8M7v4U3OnXmnanfBtXsXJbLbTGOgOCQpJ5B&#10;9CO1YOqbTlHufV2k6n4vu7dDrkNrdFgMtbsy7m/i65A9BXe6dFbxRxwuFDvztzkZHUZrldA8Gtb6&#10;dDf6Tqsd3bOofcU28HnB56joePXFciby8h13Fxujmj4ZI/mAU+h7g/rWE530OP2d92ewvd2vngMA&#10;v90KMj0/CopLq5iuY44yRg54rmbXVLOK5ja6QjYQdpGQcevtW/JqcN9I8yHOTjgY/CoXY05CPXmu&#10;tQ8qSaTbsyArdTn/APVXMWzDzyJBnPSunaW1uwIZl3qeue3v9RWHqkFsQ32CYxmPncB3rNq5oY0P&#10;ieCPUJ7JgVjjwC54Hv8AkaafFOlvKYyzyMpxypA/DPGKyrKdJrlrC93T913D5fpn9frXR6NpGkaz&#10;rCafeyC3GCQOMuR/CM8ZNc2KqqnB1JbI2oUnUmoR6kUmkQ3ii+iZSRzt7r/jmq0Vybds2b7iOuP1&#10;rv7vQtKsFLBnhyep5z9K5PVNB1a3HnacVuIz8z9AVGfTnNefRzOnNXudE8BUTasYt3qV5fxSnzRD&#10;wepzke+eleM3fh3ULjxDDqvgJHj1hyxk3OPJkHU7snHzdwevGORXoviO3Vr1LdX8y3bGXIxz39c1&#10;z3iHwJeXFkX0WUsowPLyVB/LJr6XA13TmqiPFxNDmTgz1Tw14+0GNo9P15BY3RIbcvMRfuA/XIPQ&#10;4r0+TW9K1S2YXnlahDj5t65O0/3TwwOecj39a+PR4CDWAPmPKVUgRE5Cg9VUnt6CrUfwu0TT4vJ0&#10;t5LS62jdsc7WHbI57ccYH5V9Ms/v0PNWXxi7s+grfT/hxo9yb3TNGis3LFt7zygbj3ZGfaV5/KvG&#10;vjH8ftQ1LQ5/CGg3Ec8aKwitbVCsETZyW3gEFs+jE5Feba58Pb7UmR7+486FRhFdiQhHXbk8VQ0X&#10;4fRW08jRl2Y4+RcBeD61pPiXlib08NTb1Ry3hHT9R1S+jjUGOQBXdiu7kdiPc9a91j1/RdMf7Vcy&#10;LJApIk3gnG04YYHIKnrXZeAvDvhPStatdS1DUJ7WWE5lwoEIJHA7swx1PHXp0NWfHWj+F/HXia51&#10;u3If5QpYr5SyBf8AZ4y2Op6tyTk18xisVKrL2kjplP3rI89Pj3whaQTata3yFUw3lBtzKDwCyj5g&#10;CfUcV1Nj4os9XlgvYi20L8wByOR344xzjNcPp/wt0Ftbae9KwWzjLtIm4sR0VRwOepJrrbgaJ4VJ&#10;gtWU2sp+WQjaSSOfxGOnYVxO3Q3izabTbi5uPtc6gwAfLGx+8T3P58U218IaHbajFrjwRx3oJZdh&#10;3Ngf3j2ye1efXcvimK6NxHdG6tWfKBkwkK/3eOo+vJPtTLHx7Y3HiIaLNFKJM5OBjJ5w3fIODilb&#10;qE2tiL4hy6x/bsUt2Nltc/KXAJJZeSu/oMjGO/WvY/h54wuJNCl8mz89bKQCWUSDcqEDZ8nXGfl3&#10;dOnekk0yLVLWS0vI/Os5VwQTg/UEdCOx7V8x6honibw54xSLw493HFE4wqK3zbuMEgYZT+lc9Wlz&#10;O50UasUrM+8YdTt9YgIvgqBuofpj615b4p8EaIUdYG2784Xjbnrz7e9fPPij4ofG3wx4utNJGmBo&#10;vJEkiMhlOT33INpVhyOn49pPDPjzXPE13NHqo8qElgdoIwQcFefT61xulNO6OifKdT4n8N+AbDwt&#10;Naa1GsUrpsVVLFcnkE4PQY/T2rxzR/BPh2WKUagGSCaLZG0bkFeOvOR3r3WRn1Z1tZJbe2tlB3NP&#10;jDDuOePf6ZrQ1fwTpll9nSNk8tAAEiI2nHfH8scV3xqSPOm5xPk5f2U/CupedqGo6pdadfyNlLi3&#10;2KWAwUZwy/e9SCOORzXf/Cb4V+JV8bjRrnX5BommossVuFBEpIwd2FwpyCTk84znNe26ppkOomPz&#10;ndVjG0FRkqvoM9qpaW3iLwbq/wBu0uNJIpwEMhK4wOcsvU4qniJtWbLoVbzXMz6BlitbRWS2iVBj&#10;GB0x+PevnT4i+GfD+tazDrQjFxMqiHyw3JGc/wA/cdeelWdWbxxqUMs633mx4YqqqMsRzjGAM9q8&#10;Q1fTdfs0h1G5mNts/eIo5f5eRle38/aopxbeh7datTlFpSR7KPhHa67JJA0UcFpPCY5Iznj12+59&#10;T+tebXf7NWg2PiCPUNLkWARKVDjljgDBaPCrkksDg9AO546LTv2g7qws7e2n0iSZlGJZgxJZgMcJ&#10;gdTznIrRuPjrpuqJHcnSZ7OGQlQW/wBZuzjJGehx+A/GvTpylFWvoeG0r3aPMINV8P6V4iGl3wuh&#10;NZOELSxhIwhyAw53AdwcYr0bWj4ZZhBaara3DuufklRgPY4PGD+fOOK5Pxr4Qg8fwF9UvDp6qmFZ&#10;OrDBPzHnIx27da8S8P8Awg8T+G41aDR4bjTrqUxTTbjvBxkNtwMqexGfQ4pVKUJ6t2ZnWt0PT9Tt&#10;vDml7Uhfzb1s7pY2DRuD/exnDL04xXZWPgGDVtAF1qUiSW7c7A4OccZx6gnHFclq3g7wz4bgS/tU&#10;IkAJaIHcnHrnPPtXmHiDxZPc/Z9e0yEwT237iAKpEeVy2CDx7H9a6qdBctkwlU5opRVja8J+G/DW&#10;g3p0/TYVsrZpGkkwPmyTz15x29ulfRlrqNjGgs7P5kVR8qDt6++a+NfE3inxT4puY/GFjZGxCKIn&#10;iCsVLR/eOWHIYn2r1zwr4vtmtYvIcFpABgA9f4l5x0P/AOutVKzuc9WDkrs/QfRP+Ea17wjJ4b+z&#10;S3TxIipI+1EUY4OOTnAIPQdMHgg/Cnie6uNCvL65vC8yRu8YCHcAoJAIx0+ore1L4neIonFpp941&#10;jbsgV44jjeo6h854xkY9PrWeuqR3TG/lO5ccqf4s+3fj/wCvXRjkuRX3OLDYeXM5PZnD+JfGOo/E&#10;DwdJ4L16FbuKeHyS5BR3TuGI7kDHy49a4bTvB/w68KeGxo13otoxaTeWdN7HnI+Zst8uOOePbmva&#10;7m10KUPqFhj5Rnysjf8AQfWuEvorjVtNu5o4A80SsYVPUsBwPxPFeesTPZs6o4eCVrHyt41+Dt14&#10;kup7L4dak9qkoLeUxIZT3RWGDtJ6HqPevmzSdb/aI8F+M08LXl1qAZVzHE37xGU8D5vvMG7LnJ9K&#10;/QzSVub20RtPtxBckbJADuxIeoBAG5fw9j613Vz8NrbxPYxR6/BJDeW3zw3kB/eIfTOCCPY9DyMY&#10;rtp5hGnG00Y4jCc/vRZ4OPihpF74dni8U6RNY6nEpGDn94MDk7wNuT9a8qtdQ1O38KX8tqQBOpjc&#10;A9FPIIwRyDyPevdPiP8ACTxfrEI1OSQOI9sW26LIzIOQW44PPHGPfNeV658P7Hw3paG6WRo2+V1j&#10;bI7/AOfalh6tG/MnucH1Gcb2OO+C/wAQPFXg3xfa6VZtHdW9zcM5EpJO+RSrMSDySO3rX6Q+MPEG&#10;peG9E07VbeBbr+0cjKsQqED5wGxyynjGP05r4p+Avw6+HWq+PrRPFd09hpyt500qsA6qCPly3Cqx&#10;OCeo65r9G/EttoH9gtYeHrqK+tbKVzDLH8yDPWNc8nbnB7H3pZvWhVqqVM7cHSntM+YfEStqFjHr&#10;cy+dbBhujbqCK53UNX0i/kjt7ZJoZlG5TjK46Yz9e30r0DUGniuzBdwuto3z/IvBYdc+9eZSajcH&#10;xQTfzfYLSRgkczJkRjpyBjIP8XNcsdEetGly7s7DSLLTJ0Et5dnzF5QdckH7uR0r3DR/gN8W/iDo&#10;Q8aadcaXFZW6s8qyXaRvsU/3Tzk9BwCfqa5GXw74e8OwJfwFJ1mcKQU68dQBnBqhqeiT6c485fIt&#10;Lk7ll3Zbd9Adwxxj07UcyejF7QxYtM0qXU5dMwk80bmM87lDA4I/Pr78V2WmaH8NU+12njJr6yu2&#10;jxa3GnRrJgjqGRmCnjtjn8K8TuvCaahc3C2uoPA7MXO1sMxJJyfc1ynhD4knT9SkstWuZbuBCVDE&#10;dAP880Sw0pR5o6kVasVufovpM1rMVeBVyeDj245rp7nT9WuYNto/y9+e3eue8WidhNrFiAhYZbHT&#10;3JxVrwb4t1WztRottpMszGQs8zRPj5x0BOMgeo45+teZCo3qzWpE6HT/AApHL/pkUr7kHKAjafc5&#10;5rrby0nm02N9Oi811OGTPYdwTWjY6pYCEWywiKUjJGMDn1NXrPURDMbe1jJ8zjCjcKqSbJjEx9Hs&#10;7y2uGe9lZ1RfuHoM+hrRuY9KvyzRnazfex8uMe5qe9F/scZHA4A5NeUa1arqE4szK8APzEKdp9/z&#10;rK5bSN6fV7bSybO8l+QH5X9fpjv3/lXVWl9axonlSiU56g5Bz9K8i1K1lZYokZnK8YI5Pp+Nb+hC&#10;40+MeYhy+cZBxj0o5yTu47myhVvOb53zgY4P/wBeqttc+VcEbuG6nvWPOdRumzLEqR9Aw6/lWqVh&#10;+zMxGCq5GO9XGTNeVF6Zb6aN/sihzjp/KvH/ABT4av20y9TSF/0nYWAYcZx0H412b+J3tn2253Ov&#10;8LdAKq6l4o1WMhrpABj5cDI5/pV+0MZR1Phuyv765edNfjzLC/CsNqIV4I4+8B/PnNeo+H/HniHT&#10;L2CK6nfY+SnCjbgfTkEfjXpOv6fpklhca7fafFK4y7vsC+Ywx1x1IHWvHL7xFpmsSpDp9uY5YuAA&#10;MonqT3x+AqZO5tHY95s/GCa7ZiyiZ542yJHUEFWHqO3pninNdi2OHDCMcHI5xR8P7LUNNspZ1Css&#10;pAYAc7gMnB7joK2Nc0c3Yn8pyrldybR/F6VzOWpZRtPEOi2N0LNo1iWfgYHzMw9R9K71fGXhbS7a&#10;NHlzMSVJUZA4z17+mBz1r4h1TwJ4g+3Pq8V0zTKxYOxJIz9f6eldT4OububzNM8RyfvYhmNiAN/r&#10;6DPp612UqhnOR9P3nxA8OoiXVm3Cjc7P8pOemV64+oFbsXjC3vbcXduhYqA44x9MYzXw74tkuby9&#10;+y28oSDI354JB61btvjzqXhm0fRfC+kJdzWwCx+buKbR67TkgEfdx3+9XXHU5230PsKTxjcxyyXl&#10;4Tu7FRyPQc96z9P8VRasJIJiXDHGWGD+PvXyR4d8VePvHs1zrutubVSwbyEQ+WiKcAlccc4689cm&#10;vetGZ1vA9sxdZQOT1/8ArGuCuvfujtoNciR7Rbajd27i3tl3w9fmGMetP1L7df4k0gh7teu4EgD8&#10;Of0rG13W2FrE9ugiaLgn+9xwSK5/S/GepQ3vlWo8uVhtL9Riov0NHpqzv9A1mdoSNRixMpwT1BHt&#10;/Wq+qh7mQXS/d9PSuNute/s+ZI5FJ8zoR93PvVubxZC0XkbZUcjjABX3y2c81pBX3NFLQ5LxQPD1&#10;1DJc3qktGOnZj718k/EuOK7QwY/dyfL9OOD+Br6y1u0tLmI3DR8Yxz0B9fxr5b+JlnbRWKxr80m8&#10;tCAcZIHI/Xp+NdFBWmmc73PkPWtAVpngEx+T2zn/AA/yK/qV/wCDeG0W3+DviOKRDKh1JysjFm25&#10;O1VTPTA61/Lvq+n6zcWs1zM4tDJn7pDYHuD69cGv6r/+Dd/Sr/TP2btbutUmYeVq07LIR90FyAAO&#10;hzg5+v0r9c4cxMpQlGTvsfL8S3+qyv3R/RTe6lpOi6VLqussttaWyM0kjcADvkn1r8oPGnxhuPjd&#10;8SkWC3/4k0DbLeMnGVXOZBjHJI4z7079qj49XnxM1iT4feHZz/ZFlJslPI80oeQSDg4OOMY49a8X&#10;+GkrW/iW2R8lckAD2xz9ccV7E6qcrI+JhhP3Tm9z9OYtKiaG0hgCskO0RqOnHTivqnwMunaRpSta&#10;ruLfNHkAEA4OSeucdK+W9NAltdPLHJRVd8HB68bq+jvD7q1jDC+PuDj6k8/jXUebI9Og8Tu74Lhs&#10;sdi+nbHTn6VWl8Q3Ubncd65GFbB6fhxXHkpGnl4wVwcYz06dRxVSS6jd/Kyc9eav2ZlK53svidFh&#10;eRgrFcbguQADx6HNVhrbHa6xKhAwu09B6dB1HWuRV487COf0qwGRcbSc+/NZji2dhFqvlHeygN0x&#10;16+lSx63FHvZ0JGOAepNcfNMVALE+nFP+0o5COcMPSqjG5Tl3OzOtbmJHCEd/vU2PVLUHcIwoGec&#10;DP8An361x7SmJvU+hqMyTkAsc8D0FatX3Jtqd1Fq1owwoI4zyMACmPfaWW8yJCSBtBAxx6VxcV2B&#10;IFkOBUkd752WjJQZ49Tj1HvQlYabO5g1HSShjKhmPO1wMgD8+uOKcl5ojIzuAWIO4kcj05Hb61xN&#10;zMgiBc4Y1LblHUbjlhwT9P0pk851rHSXXDLn3A4Ptx1pTHozDCqFbHBI4FcyJ0h+UHrzTHvHeUlR&#10;x0Hrj/69A0zpGs9C37JRv3HHQnDZ4x9fWo28O6U2IJIwB94KuMZP1HWshZo8Yc7QOKQF0XMJC7jz&#10;+VS0xlyfwZoszMAiB+CpJUn8cj+VVf8AhXulPttY2T5txIUDHPXPHH0zzUX7yNggOADnjvnuafHI&#10;1uQFdk5zkE0cut2MyZ/hZply6FyrDPb734jH6GqsnwQ0q5wG5Rz8u0n5vb6/Wuxj1B3O5Gb5hg4P&#10;P+NaSapKsZETFQT1+nrVMwuzwTxB8ORoUEz26+UVGcrn04OfXPX0ryLUpG1W4j0uQ7b9cm3mHViQ&#10;PlbAwQcdOua+yPFs9tNo7s4BCqTkHnHHGPavjuR/s+uxylw0iSKVz04PA+hrnnHoaQZreGtX07Wt&#10;OeZrN4LqJ1hmCyFkBU4PHXGNxH4V+QH7fH7bmsfAfxrD8KvBmmGG+uYFknu5NoQKwGNg2sSxCk8Y&#10;AyBX6P8Ag3xVJ4a+O194RwSmq24uFRsANImeOfUEH8q/EP8A4LR6BaW/xA8PeKL1hA8luyDcAdz/&#10;ACMMZ5OAynjpzXzGeQlGi5RZ9HksIyrqMlc+ArHU7jWLybVtUf8AfXLGR2z94k8n2J61W8X6Wl3o&#10;khsCGnjG5NxA79M84z0r5z0/x5riCKe6k8iOHapmYqfMC4yCCMZxjp616LP4z8L6jpYu9H1VNQ/d&#10;CSeDhXhOehGclT2JA5z7V+eywt9UfoL7F3w5cSRXIiYANNlF2njIyT/KvT9P06Rf38+Aq9CPUV4d&#10;4a8faa2o297FDlY358wFVGeOe+Bnn9a9aa8urndHpbqDISzL1AJ6cdcVxYmhKL8h06ljoZNeV8gr&#10;uPQccfjVK1TT72+E5lXzoz9wjgf59a4658QWelKke0uzYBA6DNb9mun30i3VqwO775Ujp35/nXG6&#10;T6ndT8ynq/ify717e3tWeRX2ZzgEA/eyMjBHI9fbmsy+02S6jWS3k+Zm3BWPVvc12s1ta2oLAbUP&#10;FZw0q2n+VJBiThR6GlGPc2k9DgbjTr21fzZcO+eVB5rp51lh06OaPLu/C7uoP0qy2lW9lfNcXru3&#10;bAwQT/nrW67rdKzJbhYY8bXLc5+lU0cctzmLDUr9Lf7PeSl2yf8A61ayxz6efNjQNu/HOfWtP7Hc&#10;SRB2beegB64rJkN7bSMBGwA7kECocbscY33FvxJHE93qzxiBRkhufwx3FefwQpMixaVHsUncqjpy&#10;ffpTv+Ee8T3+tJcX12XtlJYxKA2c/dHtjj/PTqSRZHzbSE/KcED7x9sf5960KlC51WgaJc/aEmdM&#10;YUFefzrqJdOSZhHKoJ6jPrVfT4MBJnmPzDLDGDzVqW5t0u0iEhy33VHb60SQRi+pWubTUJWRLaMO&#10;3qTgA9Oas32lTtCtreybCuGJXkZ/TNaUsNz5yIztE/VQB94+5rR/s+eFN1xtlB755GazhLoOT0OW&#10;sYksf3ofzGJyMjH/ANeugur7fES67N45wKjGn/a2AT5NrZyO596Wf+zLe33zyfNnGM55/wAK0BPT&#10;U5y20Zbmd5EOF7k9M1aidIG8i2QqV64HX61NcXaQ2v8AoTkB/wCLHGe45rPb7UyCXO4nqBW0Zpms&#10;bdTbtNVkjmMjoIRn5SDu7dSMfp6VkyXnirXJHs9OiWZQTmWT5BkcZbAxx7dc1JEqum2UY74PrWpa&#10;6g1tGYYQFOc7h1rOpZg5LoVp/C0y24lu3KzYwQmCpNY8Gi6PPDnUozMdxCsSRtPfB710FxfzXD7S&#10;7cjkrzg1l3MUrwFLM7h3z/WsXG2pDJdMttKiu2g05ARHgk4yP1rG1i0vopxNbgOQScE9j2q7o8d1&#10;BCQAd/QkD3q7c3cECg3IZmPHHP51pTkQ4o46O5upZxCExxyO1bk2mnUIiskjbGxnH8qfI0LbSTtD&#10;dz2q7bR4h/dSbs+npXQZkmlx2uloYrSJdmcs3Rs4xk+/FdNDplrEn2iRRtbkAdAK5sWaRN5jSFvX&#10;HepTrzK5jfICLnBBIArBk2G6izeQ0pGIxk4HXivJZvE3h3UL6SyhDNdIOcqwRewJJ4J68V6xeSXm&#10;xNkR2yc7ueAfauC1TRJZQ9qBhn+6cd+xzVwfc6EzntP1y2t/O835TEAWHXr6VJfeIbbUIh9kwwPJ&#10;Ofm/EVB/wid5bRyJdhJWkAJYEkA+nIBOK8i8UjWfCd+06QB7aVRtdGAbeRyCOvQVWjOeUbs99tbS&#10;3bTlmuV3dwarapJHcWDrLFtUfdzyOP5V8uyfFf42aJC8egeGP7QhxiJmu4yNx/2dmcHr97v0xXq/&#10;hDxh4kvtAjtvF8LLc4IkX5Oc+6ADI9sDB6VMo2J5jsYJ9BuEbT71QWlTauFyRjHQ9j/OuMsvDfiH&#10;StRXTIp/Os5CSjoDlF6lW9Dkgcdeoqe9t3gdLywcZzwnTn29/auX0H4t6pcandaYlj5pj+RpWcLE&#10;ecZDcjIx645oSdrlRZ7x4a06LQ9QuFW6e4W7Clo5GAVSvcL+dal5LZX+61hmTzh2Rg+PQcE14B4i&#10;8FDxiwiuLjE8G4/u3GcP12nnp+VWPDXgnSfAKC602NYXIw8iYGQvIz6kfzNQ02bRqHsVlo72moie&#10;9uJCApG0cLn19ePbHX6VvS6VBcWpDR/Ix6Dr/k0zwZe23iKB2ncTRQAM7gjjOQD+Yx7VubXuGMdu&#10;HZR3Vc4HqfSsvZsTqrYdpWiaZpw+0xDYQpXaeevXHuapL4R8N6pqJe6RZ+cqrgHyyOflz0yalnju&#10;VmGJhJjqG9aht5ZWnJVtp9QeQPWqjGwlG56Lp9tZabbizsVVFxjC8YA+nr+da9jOt7CGB5B6Hrx6&#10;V59FFJJ8/mFCv8Q6mrs7K2ArmNs5yOlUO1jvlkVyYieTxV2GxtEzNgbjwfoK5LTZ7gqJnDOfU89O&#10;9dRHdf6PuuFCv0GKaZMpG2TaiHa5yPQfzrJg09ry9TDAqv3vp2+nNZkUlyXEDDl+o7Vc+zGRwY16&#10;0N33JNG+trS4hawljDqnJVhkeua8L8b+HJNOlF9YncrZwh/hPbHt1/SvoC7877KWBzLj0rldV3ya&#10;e7XYDlQTgjj60JXJnsfAvx38FaX4x+DmqadqKBLlFMsDkAlJcj5ieuAO2a/K608EXU8Am1RBFJb/&#10;ACCQcj8OnHv3r92/EFhplzpVxps6ITNH0YBg+CDg/XGMccH8K/HfxHbXfh5pbTWUZI4pW2RMMDrn&#10;AJ64GPavSw11scskup4HPp0mg+MLUtcZjQq2QAc45IA6E+tN8RXZ1++mFpPtEKbiCcHk9vetHxZb&#10;aX4muYpdOLEv8pReSrexrnF0GDSl8ieKSRiQCBk/qO1erRq8r5mcOMpuSR1Ph3XPs2jSKWX7UQUE&#10;hHzYB7H3xzivZ/hb4T1O68OQzXN08K3Msn2jaRkrnp3IJGOcdO1cj/YNhY+Fv7a17TUEa4WGOIbS&#10;2MDt0I65I9zXofg2+vvDOhq1pKFN+GDI4B+9gBgeuQMY/WvPzDMI1Pg0Zy0bxTRyXi3Qhca2dP0r&#10;EaRECKbGMkj5skD16/nWxZeErnS40gnmVbhfnMkbYyD1UHHpxyOa9S8NaJN4lSXTNMhe5eFQ8hAy&#10;FHbJ6YY8Co9a8NTR37PdrsO3awJ43AcH3+tcNOpKT1PSwSvPU4rxZ4p1DxDdwySiOJI1Ee1RwQO5&#10;PXn0+veporPww3hf/hH4LdI2+1yXQdeHDSoisM9Np2A49c16F4U+Cd74l8G3fjzwbq1tqF/pTnzt&#10;JkUCV+QF8vnLcsDwp6cjpXk95p8t3N9ruLiU3M42ukkfllG6cg45Hfgc9a6o2PbUNDznXjdq0dlE&#10;MieVIVZeTlmA496/qA+GuhW+heANK0vThsgit4wi42gDaOg7Z6/U1/PB8OPh63iD4v8AhTTJ/wDS&#10;kiv0uCCMgGAGQ8DrnGOvev6RLOB10W0hQ7RBEkezkBcKB8ufWuTHPmSSJpRs3cstEmMKRuJ618+/&#10;FLR3uYJLeHiWTJJPHA+9g9zXv5hglUKhw3cmsrXtGhubUeftcjIUkAkewPbPevN5bHpU6h+M/iuW&#10;88P+JU1aIBltp0bYpxuVGBZeeOo6e341+hHxhtL+6+C974uiBtBrWljdGu5lBlX5yz5zn5gCBivn&#10;r9or4dtb2d5faRANrfP5jYAJVRuHQYPXrkds15h4Q+Pfjzxf8OLH4BXyxyQ3t3bwyOAfO+yxyBpe&#10;cjA2KeBknHG0Zz9rwpiLc9Lvqc2Pwkq06dSH2Xr6H6P6fZaNpHwm8DaL4cvTOsGmp5iyLtlUtGhP&#10;B6Kzbsd+tdXpV3rHhnw0Nb1CRvstqs8/lncP9UC46jaAx+Uc/hWdrP8Awimqavp7+GYZLaw2WyW6&#10;EfebA5fdnCMe3GBXQ/HzxFqll8NL/wAKadYG/luYikTBxGoYYwGYnGGLBQM9SM1/Q9ClGGBu10Pz&#10;TCOeJzaFNbSmvzPhT4Fahqmjah9p1uMSq4kujZSgOC8rqy7eCQ2cnng5/CvSvH/xl8Z6TpksenWs&#10;cNgpUJaLlQMEZw2D0BJweB7VU+G8Hh6bWTD4t8mxuIkRWDPhUdiDkHnOAMjGM478Cq/xh1XSpbqL&#10;RfDkj3hRMb2I2KG7IQOehP41+H4PrJ9T958U5RWZKjH7MUc7YapefE+O3srC4Zbu+zHGjRGQKy8j&#10;eoAO3cMHv+OK+fv2RNDtfEn7VeseHvifolxcTxRz3MMc6NHbyIsgCPnrlV+bg4OOelfXv7N/ws1v&#10;UPGKeKheTQRWqlTBCMjkcszdAASO3pX0V4r8Mv4X1q08ZeD7aS8uEkPnIY9vyOQjksMj5twGDgHJ&#10;zgc16KoQnaTPyrE5liI82Hp3t0XmereModM0+xsP+EahaCK5ieN5FyilFC8EHlSucbQfT3J881Dx&#10;HY6hr+ntA0kFwtugQsCVknhBZm9CcYOCBx9Kj8Z/E34XXENvpGq+JYbO4092d7aUuGLMOOFVty4P&#10;B6E9BkVwI8efDW2v7O+bXLedbWRyzWokkYowA5CxkgHkHPTPrX6Bg8fQ9iuZny64czC91TZ4v8cf&#10;BukeF/ixPqOrWsaS+JY1urfYGJL/AHXw2duWYZ4AI6ZIGK8k8NaZJH4ynnhOdkbK7q2MMMDBHfGS&#10;D71f/bY+NPhX4i3Phe88HXcU66VC+VicMY3ib5GcZyu4sSAwzlenGa8m+DR8R+KbGTxVfliHuXiB&#10;3Z3BQNzZ75JP41/PXE1BfWJqD0uf3HicxxFLhClVxUtZRSt+CPrnSbl/s8pHzFR1J96pG3zP/aKw&#10;x+a3/LTaCBj1Pf8AGueEF/bySW0Vz5eVGcjhs+5GRUMEj3LrE+GaI4Xac89OO3NeJCLW5/Nst9Dq&#10;7O01LyvtU/VycDg8A/1rL1K+trN3ubsZAGWz0Uev/wCuuni1QpGkcoCsvXuDVjw+ttqWrLqOrWwM&#10;Fo3myDH3wucZ/H8DWylYlzWzOl0bR4BpkGpa+hgVk3LEmC+B0ye27qO4HNZ1v4o+3SvaRxeRGjEL&#10;6nP8qrLrOuaxdPq99GAJn4iTG1EHChcAdAO9UPFVtd+W13piYkjQttJwGx/WtnG6MZO4uv3N7p1t&#10;PdRRmVo0LKqtgt/sg9Mn+dcv4S8ea3490JdSurJbJ4cptOdxZW2knOMnj0H51aWxu/Ell5EzsHKZ&#10;bJO0e+R0I61c0jR7nSY08ycyMMgFhjisGu4h+t3ur6Zo9w9neyRLdRtDKiniRGGCpHfI618+6Rol&#10;todktpashgHA2HJznkEdj2r6Mm037fbTQrIuVHJJ6bvUda8+sPDmkWlwJvK/eKcydw3fP/6qE7O6&#10;LlST0PPj4hkSWPR9MtiROxUyqD8vPOcDFegRaBOiLHvVo25LDrnvketd5PgxpMsgMUgwCBj8/wCt&#10;ZvnWNumGmDEnr1A+uKVao3uFKko6I5KeHT47VoLbd5ydCa53UJ7W/sW0hkVgxJcsD0Ixwff+ldhq&#10;Gmxam3m2br5hzkk4B+prl5LO5ikFkoUtNnaW6A/0Fc5ozl7ttK0vTH8PpcyxWkpCeYSGbn/lmi44&#10;Udzzx7Vw/hqDwn8L/EWoeJ4r2IXd/AtvsJ2uiZJG3BJJIz0HTPbp6DeeA572Nr3VpFdkAwsYDKpJ&#10;AAQkA9cZOPeuX1j4C+K9Gtodat7Ia07N9pVDk7FP3TjaR3HXPOMcV2YLKI4tulex52OxHs4c0tTm&#10;44dO1Ix3N4HuhM+7dMoBZSeMgcA1w/jm38WeE51j0Wz2W5O+QsB5YXtg4I9PzxXqlj4Y8R2sjWtx&#10;p8kcseCVcEYBPGB612974IuviPbx6NPOSka4dC+0FT0DcEnGOOh/Gu3E5TKk7J3Iw2MU1d6HiXw2&#10;ufB3i+xktbGxvL7Vr4uGjtFkkClTgnCcDnu3B69BmvpbwR8OfCfjCeDw34tkurKGWdbb7VLEwKMO&#10;pCsFDqO5HTseK+gfgT8Pm+GXhaT/AIVZ4chjjDs91OVzLKMgFtx5GW4xzxgV9P2Pwnm8Q6Rb6h4h&#10;vUgEs32gqkXmOuCD5aluATj589B05ryHS5pXO2dS0Wz86vE3wjbwBrEvm3jG3tJmCyIx6rxgovrn&#10;nqKo6XDBL4itp76Vp7bzAGGSAqEYJ49M5APevvP4w/CZNW0G50bwtb/ab3UuJLpyYiqFdu1NpwpG&#10;AS33uBg18g6X+z18VbPxJfeGLqS2UxIjQzeYNkytnIGCxDIOpIw3PSs8ZRqODUNWLDYmmmm2fMnx&#10;18V3ut6vaeHfBfmpCblYdybgfkwVIUDb8zE/zzkAjofGHxt0n4baXdQaHHDNfKhYtMQEg4/1jnOS&#10;BjgD6ZqL9o/4d/F/4UeEzqWhxwS6xNcCK3JU7QXBIcHncRx1AHcnFfEcX7K3xa8TOE17Wka41D5r&#10;tpN5K56qGCFWA7cjmubh3L4UI+3raSPoMXm6nUjGD91dDil/aL8XW/i55dX8VXF3b6oVt5lkO212&#10;ucsQoBIAyc84P0r7h8BeCEt7e18YeAryOCCb93dCXI3pnlznO3npjtXz2f2MvCHg5YNQ1o3OpWlr&#10;IskhkCldwPI+UAgZ5JIwK+vfDWhXOiadZWPhKGFtLkLM0EpIEYfnIBySOT1+nfI+gxuYQqpKL2PP&#10;xUuezSsXP7P8X3Him50+xciAqhhKKdrNtG7DD7x9s17ppOpW1vp4N6ksrfdZp1KEsOe9ePjUNa8F&#10;241fQwZZNwR45STGi84YrkHGeMj19KTV/jbbeC9Rs5LyGS7u9QDKYIEeVVkZc7ASDweev45ri3OS&#10;1j3O+1JFtIm0w+dKxxtJ5BP07VJI+o2Vm93HGXlYDcqnJz3we9ec+DDr+tKNQnsZLUHklsqxB6cE&#10;A5Nd43iK+s5ZLUwqoI2hmPKn1x0IqYxsTK7LWmXu9DfyTYlXorEBvbArQs554p/7TvTvdu7dcV5V&#10;qvhCfxVYyWbs1tqkZzb3MPz+XnpuXo6N3HryCDWppg+JHha2hg8aeVrEJJAkjBWVdp53dRyMAe4J&#10;46VbZK3PVJ/ERt9oEZYP0wf0qWC+N9cKbhGVepOBxXGN4p05LiKy1C2YRNyJFUnywe7Y5GPYGuq0&#10;0yX2JNNQyxgZYkEEKe+MZ5NcsrmnLqS32k2F3cNfB3VgNq7sDcB3I7H8apPp8EsJEyb0PBx1qtYQ&#10;3sNpcyXbh1Y4iVeQv8u/WsG21bVLGdtJmgeVnbzEkC4iCHgru7FTjr1zVMHDsb8WhvZsbiB9yv8A&#10;dQEll9vp+NZOptqcVzbzadEtxFkiVHIz/wABzxn6/rXUWUs0MrTN86ZBO/j+VaTxQXEZeYbX6jby&#10;AR70i4ruckugtDuuIVEe/wCbA5Iz/e7/AIVehl+zyLJC4RY+u4gFvX862kIOA8hOeCT/AI1zmoeE&#10;rK8mknSdsydF4OOOcH+lBvdHo8l3Hb2qv03AHC8n9K4bUvFU8Gq29obFpkkkCyOGwV9wMc1ZtrC4&#10;sbRfsE5DIMcjP0Ptg1bsJdTZyl7h0bjOOMj1FXGRlU1Ne6t9KvIm+RZJG6Snh09QPrjBrPkkisgY&#10;HG5WGAB6UKUubk29vwOx6HPoKyPEDWNoo+1kr6lD834+xpuo2ZOmmcjq0ug+FIvt7Wr395cEgBUJ&#10;8sDkZPTH6k1LFqGnw30FxDJ5skkfmNk42huCD7/1qXTdetdcbZpk6OJd0KlWDKGTKsrYPBGOQea7&#10;A294NJh02/gt2hthtQrGoYk4GWIHPT/OaqOxk42MKfVrHT4Pt01xtDkcYLA+2ACfrWwl/bPJALMm&#10;NHG72wfY8j9Kq22hWkEHyruOcg919xRJaadZAHDMz8biOfy6VQF2cvLmSUh9vIz/AI1PMvlFGncK&#10;uMAdufWmWywZWNpTtU556VbtdV8KR69Ho/iOQL5qN5QbIy/QdPxI9cdD0pxV3YmUrK7JZIprZFM4&#10;V/NHGw5Ax61z8/i7RfD2tWNv4vQJZ3DlVf5sFgQNpwMcg8nP4VdjsnsLlovM8yNvmXbzgnt+VUNU&#10;0zTfEtiNP1uFJ40fcokGQrDv7fWhq2jCMk9Ue1ePvBPhm40lvFPw5dSViXzI42BUHHXd2B7E9DwS&#10;a890zxJ4hi0OTRbyMBpYvKWQELtz/FtwckD6ZJ/Cua8N3SeFNaMOjyAxTR+W6YBQ9O3tjHFXtSvv&#10;nMz7UAPAXoB7UWvoaculyFLGxihKXQDMgzzz+dcnqvhFdYuBeWN19lmVT5TDBCsf4ip6/TjPetiW&#10;6uIdrsA0EhLEHqfSoftP2mdljAjRcbc9zVOmyDm7nSfHVlfR2OtS2l3p3IM4yszADjKD5VOcZ5NY&#10;GpLcxag8Ph6aOG7jAbB4GPUjnIP612eua7a2Wm/ZrgLPJLwo37cAdeRnBx0FfJdra2OkeNtQ8Zz3&#10;kkousIID92NV5+XvkD/Ppi5WdmdUqbceZbHo+vfD6bx1djStc1mfSLqf545bN9p3rkhSSOVbJ3D8&#10;Rkirlivj3wvbPL4pYX1kshHmxplkTgBmKgY5I5OR3rr9Mew17TfLeI+YwzHIVII3c455rzO9sPiL&#10;aXjx6Lr0mniJ2by3KyRLnqFLA/KfxrWMjhkne56BJeqs7TWuTEQMN/PP48Vxb+NJGvXvryCWO3iQ&#10;jcjK5wO2OOCfxFc/beJ/jFqPiI2PiFdLubGAAyXEIaMshHoDjcD97jB7cnNV9Q17T9HS41K68I3M&#10;tnFzvt5mBkAHHyNgKCSecnAwT7bqUX1H7aOx6BqGvPbWlufLJhus7JFUke4Y9BwehrobSDR9bsI3&#10;1ROQ21CBzgV5YnxRsb74ZzPpqQaOyzBY7JzJcThmbh+FyQeT04AIJAr1/RpPD82mWtv4hmkWZUVz&#10;cR5XbkcggjAI6EY+lc9TDpvQuL7lqDwPaWqGfTJy0ZxhJMZz3OR1+mKhNxo+h3UsF4CvRnQqWDk4&#10;5PbP17Vr/wBsaJLZiO3k8xc7ck4yR6fzrJmtINUgM1xKRIe5G7OPXkGsvYWNVG5zXiu+jsNIm1PS&#10;4DLwu2FAdxUsAcAA9ucV5rYfFz4fz3Y04WdnEYWUS/aXRZHY8HryGUqfp0PNe13OgNBD9uU+aAAC&#10;o6gDpxXCeNP2efhZ8TrWOTxlpkTXLtveaEbJuR91pBywPQ56dq00W5lJdip4d8R6T4t1W5s/htM1&#10;7PbkG4jh+dIQe285BUkbRgk54r0mL+34mU6jbvajGRIo3AD/AGsZ2/Q14v8ADX4H2PwCvXn+GDXN&#10;tbXmUu4hIZdy5LJyRuIUnC8kY4x0Ne0NF4vvkP2y4Mds4JlUgpK3oAMYII6k4xio51fQ0ilbUz7x&#10;9YXUResxu2YAbc4yegbj2rTuLfVbsr9vVoicD5W/HJ9/eqiQz6eC6/OwzgHjg1atvFMDSJaXNk8Q&#10;PymZnLFsfxbcDH4Gu7Ro5n2LKQzW7hZXdlxlmJySPc1kaNZ6dJOY9dlJWTcI9vBL/wA+Bmuiu2u7&#10;Y7IVEwbtux/nNSyf25fxx/YtMQ+VkGU/MwHoox3PX1rmluG+5xHiPTbSx0eHyDGyPI3zAYb8eO/f&#10;6V414r8E+HNd0+TS9X0tbuG/YCdEyhfjHJQg5x3zkV6LNqX9oSHT9QjeAo2RHIvRuueQPr3rzzx/&#10;4yuPBUNm9lKL+/updsVsAd3frtBJGBx06HPTNdVPnilJPc3xGXyjSVWWzOn0L4eeCvAumvo/hvTI&#10;Yba8A3RgMzJjGRlyTkjjk57dK+Y/BnxAfwP4i1jwy1tcJaLIzRJEm0bC37t3U4xxgcV9M+HfFHj3&#10;VR9t8Y+HV0iHywwlacOzN6KgGcEckk55Ax6cP44+Fy/Fa3TU/AWp/wBj66itEsUkeFmxyigkYycn&#10;ByOMjGeK6qavdz1PK50j0nw/c3fibRnk1i1ESy/6qLduOP4WOQANx6CucTw3p4me9kBEinBC/dJF&#10;dLonh3WLbR7Tw946tjZ6naqsb7uVLKAFdSMBlI+YEcfjXcWfhCyXTGti7TTAsXbI+bPc+/bivOq6&#10;SaOiF9zyrw1puJGezu2EMWRJEyhuG6c9VwRwfqK9a06xsZkURSBWlUAHOB7578Vy9jo82lSTNa/I&#10;ZiF2Iudwz1Y+tdL/AGSJbRI9/lyx5IHrnt9K4ajOmEepHdaBzC2owiRo2Plc5C/iOffB79Olalhp&#10;4kUreDcCT8i87vrUljd3Ftai3ufmB/hJyFPsfSk1OO3mtBtKYGfMRiQWB7D3qoO+xuonILY6BFcy&#10;pZbYVlkzljlA3c7vT8+PpU2s2OpJMkSxn7QnDFFz8p6YwOQa4Dxd4I0fXfD40OzmltnWTzFSP7in&#10;opwOSRnPXr9K9f0LWo5DFHqRMpgQKB0JOMZJHX1x61vGKRLZ5BqN1bW9rbro+9ZopWTy5B8u89CM&#10;HlcZI6Y6dq37j4jwabqNnpGoxTySSoAZUUFFIHQnjuP6+td/4i13w1oVm88scWwLubK7wvuQM/59&#10;qr+Dta0vx94WmHh9opZImIkik2qVAOAwB5IPHQd+aNd0hW0uUk8QeHdQjDsZoZl7YGCB6Y796fde&#10;I7/T0zAi7H7MfTvjsa5ZEFtdKhhwdwPTpj+VdjfWUN9CkkTIzd8moU77kzkzjP7euL5Hvo8q8eSE&#10;I+83t/npWb4S+JttrE6W8he1uASGt5+A7L/cbvnt0OM8cV6G01zYYOn6fZzgLtCyLxx3GCPmz3rz&#10;fxFplpqaynULJQ7rkhVHy+6MOhyMgjmtvaWIUW3qfUc8lrLpsa6hKtq2wSHGOhGQOcce9cB5cOrX&#10;TRWkgcZwCvGR/wDXr5u0TSvG+j7bPSryXVYpHyUuXJESHJJJ5JA6AD9B07DSdX1y1vBFqds6Qj5Z&#10;dv3mU9k4wD70OZu4HoupaasF80g2Oq9D1z9c+lXotQjvMosgV1HU1jSSQLIYlkP2VvuFxg49wM8j&#10;vir1lpmnXcP20OAVcjb3JHes6lR2sYTijHGkFry4ecKwnOeBgnHTPripYraLTQUuZdynkADHPfJz&#10;XYWS280xWQfIg/8A11n6vFZxv5AKsGPIPv0qIwb3HCJyAisYtQjhguWG4lwD0f1XPT8PStuwlntt&#10;QLu3X7pU5x7fSppdGiv7OOyuoxsjbK7eCD/hWZPpUFtcPPbzBI1IHkgZye+D/nvzW2qBwG+I/CVn&#10;revW3iHSZltdbt/9VdNyOf4ZR/Eh/iBrsNc8O6zZ2KXmoNH5rY5hfI34zxnBx1rndMu9OvLh7azY&#10;+cjYOQRgnp161uWmmzf2gbO/lkSMYkGWyNx9OxBB/Cq5xwjbU4ptR+1RCO6BiZTna3VvQ/1/+vVX&#10;UpNmmzXENx9mljUsJSu4KcfeIyOh5PqK7nxRoMn9nvHpqw/aJR+7kk6ZyCRxzXnelRXWu6ha6LKB&#10;C07BJME8hRl+390H/wDXRTg5PQdWpGOrPWL+5uvDXhnQ9Ht5Ue9hT7TPNsXzHZ8HL4468AdMA4HN&#10;c3qepWOq2jJdyET5BbyzlgDnnHocHt1rP1zWJZvF1zbT7ZAFHl8j7i8DjtyCepz1qtc2lxZxJfWI&#10;8yVzyg5GD296dTsRTd1cssuiwQi983LRjGZSABjua1NHvLS5MlxcuV2KM4IbJ9j0wa5A+H59Xn8j&#10;VAfJ+8yFSuQfTPeu7Ww0nThHa6WmyMIvBGBkD+dYyjc0NFJRNKIZIQ27lW7n6/4VZ1u50A6VHH9m&#10;aGeNhvkyWDA8Zxngg+2MVxus+KF0m5+yiaJZCoZUJ+f8MVds9ZsvEPhKXWNNuRdZQlj90DBww9d4&#10;PGD3pqOgWNGPRUuoQk53xKckg4PPofX3r5P8Vfs2eF7+8Oq6w7WVxO7SySW+3DSHu3yjk+vWvoTw&#10;r4ysdYt2t7csxichgwIwQcEj157+tdqNU0J9Qgg8R75tJdx9tSNQZGi77M9Gz0NbvyOdq54T8MfC&#10;finwfoH9ijUftCBy0auB8q+mfQDpxn8K9C1O7utIdNU8oyOPvbcZK10ky/DmPWJL/wCHNw7aW7t5&#10;SyNuK4OGDZJOQeoycHIycZrM8VXkUEcUthGssoY7lzlF/HuP85rJs2jG2rKFr4jm1q6jkaPZz6cK&#10;B65rvo2t5EAwEBGM9DzXE2ckUuMJ5bdcDp+FdDbWD6qPNQFzD83HQY9T2qQnsai2sduAd2cepwcV&#10;5/F4ivlvni1ax2gHqGIwc9sjnjvxWxc6NdeJtQgt47oWSoxzIwJAB74HPHtRc6bqlpf/AGK/mSd7&#10;d/kmI2hl6jIOeCMZ96ZMZdDavRpUI2wQfMeGKnrXO3+mWeqKkkLlTG2cjrlTwfYg9DXRaVd3+l3x&#10;1LU7SO5VSP3ZfGVY4yuM8455/Gu38XeDdT1K6j1rwclrDBJAryRElDkd8YIztxnoeO+ayrU1KLiz&#10;qoVHGakjg4vEuu6XAltqVvDrFuGB2XWcDHPDDnIwMVoXnxMf+y7j/hHtKsjeLx5ccxZgc4yVC5IO&#10;GH1qFtLilY2WpT+S8fccrn6nGa5/UPCus+HLS712xhS5S0jMhS35cgDnCnBPpXlLJKLaa0PV/tOd&#10;tju/BnibwZ4jtp7O80oaZPsIladA4DdCV6ZUnnHXB+tZF/pmnaZeiyt7gz2rr95cALngqD7V4fov&#10;xA1rV2k1HRdMd4TjPno0bYHUEc4I6Y5r1rwn4803xRox/t2zSykiJHkKCWIHAY5A69O3SvfVlofN&#10;VKut2c6bPTtI1KS382R7YDKhRjA9MH06da5fW/i1P4E0678TaZl4rGNpJAib22qOwOPmH1x+FeuR&#10;+D7zxlpsus+Db2CTeCF83O1GHykOOvB4xj8a5HWfgnqXhHTrWO0JvZrqTbLFGpk3Bxk4XGSMkDgH&#10;I7VVOtGM05bGE5cysfPfhn9pj4VfGEkTarBY6gCW8m6C27seVJwSPm4OR1OD7100GveHrzVYbHSb&#10;796ZCr7XQxuygn5WDYNcvr/we8DfDzU/7f8AGngyxayiw4nZUdpA3H7xC2VKEgbegBHbIrI8DT/s&#10;1W2q3N34J02Kyv7jDMsUUmxdhJBUn5Bk5+7z+VdWLnRq+9RJpxa3PQdQsdXs2NzYSST7mz+8wQfU&#10;en4V0ug6vfXFyto9ud5Xc5PQH2/DucVjafrMGo6r9itZdykcoGBGP6EH1rpXjlhmVtOm2AH5sY5+&#10;tefUbj7rNoRV7nZXpga0Ed1jPYE1hXl94SlgNvepcpGvzOY0Drn1O49vpWRqunQ6zJExmcPHkHJ+&#10;Uj/Zx3962LFotLtjJdn5Bw3fI96wTu7M61JFe0m8C2tvJp1rcG3Wbn/SCF3H15x+HtWHpuseD4tX&#10;NnZ3CNISRgHAJHXB/Osnx74H8M/EPQIbS7TeLWYTQkjDqRn5RnoDn0P581J4F07wf9lubR9Pt7ie&#10;E/MxbMm1umD1Ug55FdtGFzixaTaaOnvfGVppWbO2lJ3n7gVjz69MVJaeIotbhkijuA08QHyg/MAe&#10;nHpxXhHjjwlPaTya/pWvz2ESSF3idfMXB6gHIIH8hxXM6b47jjvLjRPg/Gb/AFqZFafUL9PKtoMj&#10;gIDhnII54PJx6Vc6DLpw5lc+u9Nt4rqYyuxDouOTzz2H51zPjfUtP8Lx251SITfapNuRhiOMgnnp&#10;6ntWdol54vufD6yeIoUku1GWkUqBKvTcQvAP4DNedeOLOwaVdXv7poICPm3cgMBnPOTnHA+lYKn3&#10;G42ZvQeOvD8eqLb6pEfL6KQoO1iOCw9D7V1E99Jqd1az6GQ4QkOrjC7T39cj06GvmqHW/CGqX0MG&#10;mTrJM2CQzjeR2ymcjPuBXvyajqM1glyI1hkOAzR8cdOnOeP8iplGzOhyuivqPxA8NX1xcwaUZrdr&#10;UMWDD/WbTg4PQc9s/wAjVrR9U3yNPdMZY5QMZ4C1yPijwrd2xS80CAO91w2T0J6n3B9OtdTFoEz6&#10;XHZs20ogGcY5xUOKepydbHVpFqVwpPh8CZ1GcDAwPcEj9OteFXet3enzzL4tsZGeKR+UIIwDjrnA&#10;ruNNn1PwTfzX9i7yh49hi65OQcj34/oa6u+0vQPF1gItZd7H7R/rJIwC4OOpB6+n0q4qxSh3PlbQ&#10;/jH4Wtr3UfN06WO3OREVKkkDOQxJG3ntzgVFo/ifTPH7xwvcRaOkeeZJFOWXrkttHPp6e9eux6D4&#10;e8BXDSDSl1SOZwqxRR8yN/CWVQSSBWJ4x8Ax+KfDt3dJ4WtI2uULEvF5TDpzuADBwP73XpWkq8Xs&#10;aPyLGjWmvJcPLZakuo2ci7HGQVXHZCCQfc9a+lPhn4e8ba3p01tG9nJp1vjbJv8A3iknldvQ9s+h&#10;+tfEvw98CeOf+ELe/wBOK2MEofZCp35C8KXHHyk/iB2r2z9nTxJMkM9jdzh761uWeWL+FSuAMdmU&#10;4GPcVTo8rbMKldv3X0O48SfAHxXJrN1LY3aMty5kXPDPySFVegOPVu3GK+RNX8S65pWt3Xhix05j&#10;NbymN/tilfmU/ewMAnvwTwRzX6i+Pvjh4c8G6G+s2AluL9E3eTFFvXbxwWJ4JJAxg8Z9M18+a74j&#10;8LfFKceKPEumQLBsCCe2T9/tXAcE4XkgbWxg8dc1tCp0ZUX3PHfCxk1DTE1TxjGs9lvO6GI7cJ0I&#10;GenOeTn3rqpv2ddfsPGX2z4d2rS6Ld7XSO5dUeA4BJBbghlwcZyM8ZB40P2h/EvwdtvCdp4x+A+g&#10;XeiWlmGOq215cmVXYkIroG+brjgjHPtVr4VftXfCj/hC7RPFXiIQ6ioVfszL+99iF4Y8YB44IP0r&#10;ChQqqo5R2Kr4pyjyrqZeuaJ4H0DUjF440CS3u4nMcszyMycZ5IRirKQMjHXjPTjPsPhRr3iux1HV&#10;/BUsdxJZp51nbTHy0ljdgFTdztIyMkjHqab48+O2heOr5vOCJYQoUjZmwZs9GYOARjoB6EkivPfB&#10;/jnWIZpofD9zI0cXylVJwgfOMbSGxwehx/T0KiqNXkc0aM+RyR0nxR+C/wAbPhXrkFt44stP0++1&#10;G3SZLe0n80IrLkLuAI3FcHBPNeBN8U7Lw1raaFqdvO3mMRO6qM7hx3xnnqR+FfQfjz9ofwXo9zFD&#10;4knutavZTy04lOGXHBkZGB9z6+uK+Kfj145ufE8FpNpumG0uYJvMEkbGTKspBQHC8ZwTx+VXhaUZ&#10;VOWexFOUpJKR7dpnxK06016K58K2r3BdwskJXYzAn5gp56jvX1vJ4gt/Dcaztp7zBsmI7SFLYyOe&#10;hwOnNfmlc6q/hTw9aSyxu2rahErGIjAiQjlj3GTwB1P0FfT3wu+KfxmPwnh8NaDq4lsWLosVygkj&#10;jIbgZxuATsBj0z0wZhgYu1SL0NoPVI6/WdC+KPjaf+0Db+Yt3IEFw7qsSgDuo+bKAYPy4J7+kHjP&#10;4S3ngPRYLTxRqH2rUNUiEirbAGFIxg4Zjkg4O3BwTnI4r7P/AGf/ABn48+JyyeBvG+gNptlpNruk&#10;1GNg4k38IFiIAVi3zZDcg9M5NecfGn9j/wAUeCfCz/ECXxVd6rZNKZVhviqyyKw3bCmFKlQ3GDgA&#10;YOKmhlzUPaXJq46HN7PY+EJ/h54a1FY45YvKb+8vU9ue1J4e+H3j7T9YMPhe+beh3xSSIVQAcFSc&#10;Mp44Pr7VSvbnWrzXRb6MuAyhAOq/72a9v8L+PvEnhtI9K1S0F28KqC5OzI/AEEj1HWuOrKXQ7I07&#10;K6PSZfCuo/YrZ9QlSWUKPMVRgbup5/8ArCuL1fwkhmOo3FgtwEwUj2khSD1x0P4966mLx9Nfqb42&#10;rLChwdvJz7ZwP1rtNJ+KGj2he0hDyM4H3xjr6YzzWSr9yXSkzxrxZ4itWjii/sx7OGBiS7A4duuB&#10;kfj37Vn6l4gt9a+zfaVJhC8gjnd3P4ivYZ/iZbahG6SxsGhJ2KmGY9sHOMZ9K8V8RahrerTrqbQQ&#10;jnlN2Co9TnGf6nsK6U7keztucNrC+EP7TmNkSJ9m13yw3A9QR0+v09q8tfw4PPS48LssrSZ3q4Ax&#10;joTnn2H5Yr6O8PfDa68YyN4hvLuy02IlkkMsgWZyoB4Q4yGB/vZOOhNedXk/w5s75tlx5EMErI8i&#10;DJbBxuwuT19OldWGr2dnsYYnDudP3dz9QLHSNJtMQTuxPq+M/j0xXo+lapKsBtfMwigAIOm0f5/G&#10;vkrSJL6ztsSTvKzEsxY5ycdz+FehaJ4avdUuUuLq4aFAQ7hT8zgduemf5V8/Tkel8zr9X1HTWvNt&#10;nGMqxBxwKxb7xFNYJcxaBCzSRxsVJb5t2ODxwMnpzj34rorzUdK0W6EdzCN3XkcEYz16dBUn/CWQ&#10;anaGextkjG3y2cckj06f5zXpQM5xPJ/DXij4iSXR/tuBZDGqlicEuMc5IwM5xyBzXX3ckOqsuoBA&#10;kwyGB61l64pitvOtWKuByfp0zVPSdZvJUCQxrJJjkscH8a5q929EZKHUbdNq8EnmLb+b6E9se/Sr&#10;v9t6rc2Kws22T3+bbj/Gu6sdEuNQizfXAj3gbYwARn1znnjtV3/hEbKNjH5zeZj5XcAA8dSO+fTP&#10;Nc1ShJ2cTpp1YJWkeSS6hqS2xtJnLbjy3P1wM811mj3bNZBZRukbhAR/OtSw8Aul5cXl5qskkef3&#10;UbKuBkc9ACe/HP41xesXukeGIDZDX47ydWLFCgURp0+Zx8vqMeobpikqc18R0qpSl8J1s+g6XKGu&#10;riNVlYclWOfy9a5vUrhbC2jgtV8/BO4/xj0AHvV7Tru1bT2nvZPmA5ZfmGD6etcb4a0W6tNSuPE9&#10;9Mwt5iTHDuyFOeuDz0PAz6dsVsctSHUr6hrkM1q1u0eSeSDXnGj+Bjd3bXO5cscuVONoz+Z9M1ve&#10;LtY0+31YJCw86Vssnt6/jXXabZi2tV1GccOny7evP+elEnZXIjI6eVbDS9Ii0qAgBR8pzgj/AAFc&#10;pe6rNFGVR8huOuTUFzLbX8ey2XdIpyW7kd81hz6Ha3N1HK+ovZIpIeNod24EEA53ZAzg5HbNYctw&#10;5y1qFsDbJIkysrnkdCPrmua8OeH/AATN5/8AwsO/d48ny5VR0K4/veV2IP5jPFd1J4c1Cx04XNwU&#10;vLRTtaSL5sZ6EgDt0J7d6h1bUPDuh6fHJqKlITjbgZO7rwO57/rXVTp2IZ59qHgb4cB5p/DmqS6r&#10;uO1YWUosRzzuzliOoHPXrVrwd8DNJGvf8JNmYxchoC+FIIxkYAYdeMk/yre8PSaXqf8Ap9m0dv5z&#10;Hy1bCsxHseTx+Ne12VncSRxpExAfGVA6n29faumMugWucjPo2l+HciCVFjYY8roFHoOef/11h2ln&#10;5t1mwxFx0HAPvVLxl5FjqRaG0kfacEMCdrHqcencf4VBp0GrSXUK6VC0km7JXaSeemPXntXJdvcu&#10;ldbl3U/D97d3guLy4kTAwNh4x+PFWfD2v2umrNa2pecZMbPtBVmXqGJ9OnFcb4l8Qappl8y+IkuI&#10;/LOz7PIhQuww3y7wByO4rrLV9Pnnsr2xO22vELxll+UkDJDZ6EEgEdeavk0OidToZ2uXOp3KqIYd&#10;yocrs5aobbxCjbIA5WReuRxj0r15PD901kNQeNYlYHBYjgf0B9+1cXFoLtI++IRorFgevU9fxqbm&#10;HMzm9Q1lbmBrdyUVgQSODXzN4n8HnUNYOp3OoyuioFSIKAobnnPvX2HrE+jTRrZ3VskoUckgBuew&#10;PWvDtTtIb2cI6LAA2VTqo9s1vSnbccZM+ZLrTdGglKai29V+bDDjI9T0r+mT/gkZLfeGf2L9Y1XR&#10;gUguL678uEn5klViX+YckEkFSOhFfzSeKrS51CW7tbQh5V3EchcgdPx/Hk1/UD/wS20t4v8AgntB&#10;LfFUkupLncYyQVxIqk59Sd36V+hcJ1XaTR4PFlT/AGRLuzP8Q3k5vnkCgGV2eQjjDMckY/rXWfDq&#10;c/8ACSWroQro3OeQRzz7EHn9K4bxNK6X5QAliSSwOcg9D9a7f4bW+/xHaO8m0SMVcEAABhjOevWv&#10;oaGkkfMVZe6z9N9OVbfTLJBGxWXcMFjnB7t68k4HYYr6D8N6hPPpqMw27uVwScE84/DP618+OIYt&#10;HsC0jN5SFRu444zn3GBXu/hlYnsVFs3mlflJH94cn+fFe3Sep83UOtLSMx2udzfeppZI5lGeM1LG&#10;rqM7ck8HNNFukzFWH3f511HPzalppVKbV5qNX2gYAwDn3zVZlEBAPenMGwAobc3Q9vzpOI4supcl&#10;8sD83SqjyCbK5K5BHPH5VIseCEfljUk0IHymi1iynYRJbZjjkaQM5YFiW2ljkgZycDsM8dK0PtGw&#10;GOTORyM1nJHPG+0cAd6ll3456foKy5gJFZWkwowP6UjXpjl2pHkg4BPH5Vi3eq2+nhGu5AiyttQn&#10;OSfT/GrkbSSgSsOR0xgjPrmsJYjoUqbsM1vW57BFZLd5zlQQDt+8cHBwckD29Oe9aenaks6BXVkO&#10;fk3Z64B7getebfEK28d32kR2ngGWG3vmlUtLMquBGDlgFbuSBnuRwCp+Ydpb+bHGkOpMEnCgnspO&#10;Of1q41OrJnSdrnVSXMuMAbqcty6uJANp/Ss85UgA5A9OnP8AOn/vGwW65+ldCmmZJM2DNI2S4DEV&#10;FFclXKynoCQR2NZHnKMED5hxx7+9TK6ltjHBb19ao1NpbwquGPA705ZxKwEn3e1ZIaOb92fmI7VE&#10;sSrmIHO3nn3rRcpEpNHQ7tv+q6DuOKq3PiOwtLiOzmLRu4LLhWYYBGckAgZz3PPOOhrKkkLoF7Lw&#10;KiiVcBZOg4FYTkVub2qqtxp8gjG8MmdoOCQfTPevkvVZI7fVwJlEiK6sxboBu56DsK+o5nVYDCr5&#10;BB5PbPQV8ueJ4Wh1c5AViQWweuTkfpWT1J5ex8tfG/Vv+EO+O3hPxmJGjSGeNJsDl0ddhA9cAlv+&#10;A18bf8Fwvh4niP4d+F/GOlWkctxYXqAyzEYMThCQp5+cgAYx0r6r/bZtrnSNH03X7C4eVrcAoqAe&#10;YHK7UK54zk8CvBv+Cm3hyb4o/wDBPjTdbe4exNm8MkkqYJXdGFcnPOPf0I9a8XMafNSkme/lvuzp&#10;1F3P5Mdas7bxZfTaFqQkRZJiI0iBxkE7SvUEY71N8L/A8HhbxcPEOmOrahYTHalwA8UiqejqOoPp&#10;nGPpX0d4M0G10bTLeKxiBBG0PwCq4wVB4wvTgetdNpOi6BBeOkFtEJGJJYKByevI61+evESi2kfo&#10;05JsufE742Q/FO+j1Y6LpugmwgEP2PSodkJ29XwMZZmzwB7ZrmvDniG31xo49MuGjkZioEv7tiVG&#10;c8/0P61Z8Q+FoJED6ZHGm/I3RgY+XqOO/rXFxeGvG0F35Wg2kUj4zHPI2FRvUgDPH+TXLiK/PuYy&#10;iervaQXenTad4ji86NjkFWOT25xg9OmKs6dFZWEQTSIVtkXoMkgn8cmvALvVvij4b1i1sfExWWJv&#10;9bJAoZWz23BRgjjHAz6V9FeHItDutZsbDVfOmkuAx2L8qjC7snvnAI46ntXK6V9Uawq8u7PQbP7V&#10;rGmiznCh4Pnyc4JPv7fSrOnx3vhxfMmt4bmGRiTuzvBPUAjpn6HFY0OqNDO6WI4LlVGeTj+ordsr&#10;tS7x6i6lGHU9q5atNpnXTqKWpSluEus/aI9q9een+RV+y1LSraJ5ZQZSowsWMDPXcT/L9a5rXLy1&#10;1G1NrFIYy2Vz2x/ntWHFcabpsSQ397HEmOHkdV+uckVjF36FcyO1k8RW7lrqEFNg5TaT9cVZg1u1&#10;1OPzGLAeknX8q4b7daad86SiaI9GHOfpisjSvH/n39xaHRTNEVGyZ3ZCAccgbPvdeMn8Kbix8yOy&#10;1Ca+hmLWa7+eB0NQWdldxSedKoEjElmB659c9/Ws7U7W7uFjuokmManB2nnB7/54FbkOoWum+TBr&#10;t5DFbTv5aSSEcHGSMdWwBnAyaBlaTVr+y1iBWDPHMduFG7J9B6eua7m2tr2Vhfrb7pBwM+3Sm6l4&#10;i+Hlxq8fhzwUPPdIy8l0N2D0428qOSe+Seg4NdVaicosA4AGAc9v8azqNiIbjWEtsSXq5IA3Z52/&#10;/WpzX975uwWzt5g+Tg5B/wB3HORVmKwsbeZriXMoY9+Tn9P/AK1b1teBJcKPmbnJPPNEYW1J5EcP&#10;dX7LatgujtweCDzWTYWFrPMZMFSeSe5Neh65p+kC1e7mj/fNyr5OM/niuDt7p5XaFUOcZ3HvmpnN&#10;lmpa2lpc3JtnIIUZI7VVvI258s47cUlw0dparNBEyk8MO/HXHsahsruC+ceSS65xlhgA9/yqROKO&#10;R/sPWNUzJNeFZgxMYPzL/wACzjj2/UVJpdr4gs9be21BFktcYEsbDIOM8ofy49vw9d+zadHCZzH5&#10;ecAse5+n8yKoG2Rc3kcayIg3Nn0Pp71o5m/IjKgjmjIaRyqc5ArctrKBIiWHmK/RR61Qju4rxwoX&#10;YnXHatRbuO0jMqjIQZx/hVrXYyfkSSo0EZUxRmNxxg/MOORWVNZwXCBpE+UfoPQVzmreILxmDx5R&#10;M8A/1rWsPFVs0IgMYY9+efwFRO8dDBruXhpemKRJIpcDghhxVyx02G6vAunxk7hllUE4A4/LJqnb&#10;a5ps0whu32hzjPPy5Pt2Hqa3LK60mwl8+O5UtyoO4c9iMitYXZLRLHo9jabnJy2T17e1KqxWx87A&#10;O4EZbnA9qlaSyuImmLrhiRwQfyrlb37HGv2iKZd6gnBPU+lU6Zi79TrJLbTpICZHxxyT71x1wIp4&#10;d7fIFyAR1HvWBNrkkoUAkEnGOw9/xp0+pW8qmIvgkAc88mm4G9OBzep2fiCHRHGnXCtM3HmsASPQ&#10;kdP89q+edS8BateSyWl9dyObkfMwUFmOOTuyAD6ccdK+iMXssj6dC4ijcZZi2ce+K5bVlOixNLJN&#10;mCE7mlbjA9cc4rLVFTieNaR4YvfDdq1hHI3loNvJ/wD1dPyroNOi/wBGzuySTtwc/n6V0MHirw7q&#10;8UktuHuV+7taNlJyPQgcHPWul07StNMGLSzW33KCVBJwT169vSiTbOdxPLfEuka1qmjm30zO7dhh&#10;3Iz2HXP865nwX4Lm03ULmMh0sZgvEqkKNp7A8Dqfwr6ItNBaHKlTg/xdf/r1FqTW80YkdiYsYzVK&#10;T2NErFFPCdjbET2MgTjqOf68VBdWrPZSwGFbgspGxiQD+I5BrOvktNOmW+067uBbMAGE5VdrAc4A&#10;4KnkjuK6Dw5cWE7Q6lDcJK+5vkyD0yOcGnDcUr9jd8KxPFax21sgtVU7EiRQq8DG0DuP516HaJNZ&#10;ogskKop2kL3z9P8AIrkpJAwZ7Ygf7IHf1rqvDEl5dWxtm+WUZIyOOvU1qLk1NS70rTljlvwgWdwB&#10;x3x/nr3rmbOGGRjIkflshwMdST/OvUptLMKh2wTjqRnrXl+p6Ze2OotMoURZGCpyAD6+lc5vBjru&#10;Qx4CsVzxjrzTrZ57ldyL8vQ54PH17VbhtGe6/wBMGBjJP+FQXWqadbXT2SEsowpODzx06YqkrhNk&#10;fhCbxvJrF4viAWy2AY/ZjE3zgA/xg98VsXuq3FzkW/EeepOC2Pb6155e6qLzURZiPJ6g9uM9Pfit&#10;60ttYeQtMQ0X3tpONoqJxexmd5oup6t9mzNGB8x+fOT7f57V139oXJhEm4q3cn/PSuT0O8SeFoHQ&#10;YXI3ZrSe4iZMF8qvXJ6fWtIbikzp4JLmRd1wfmbpnuP/ANVZmvx7YMuSQQVK/WuOufG1xGhs4t3l&#10;xElRxg/Q9qgXxnbQadJrGqSJHHACWEjYLFRnapOMn0rojC5m9dT4YiufHGh+OdX0DxFeGaK1nfZ8&#10;oAMbHK44+bGeuSMjj0Hi/wAZPB+ifEdzB9oa2+zErJIjBSTJgMcsG6evQc19Qa9qenfEq/ufFNuo&#10;jkkYRRkuSW2DPIIGCMnjHQDn0+Z/Evh//hJkudLuJF+cmFu2GBx+hFV7SSYcqd7nk37SP7Luj/s5&#10;6dpr+Dtdn1cXgjYBkV2WSVDIQJIxgj0Ht6c18v6fe+Opi8llMJJCheL5VLMy/wAIBByR6Gv0I1vx&#10;B8T9I8Cy/Dazt7O/t2txAbptzXJQDouCFDY4yB7AV8n/AA+8OX2meJDf6zAjRKpe3QsMknIYEDp1&#10;6H8q66dZvc4aqPErb4q+Kb+4gsdaX7asR/jBA99wUAfWvoS8vNO8VaJHqyP9nO3yUBG1QV7cenf/&#10;AOtXEfDn+yb7xRe2V1EjKFYDd2XP8J9eOor2Sy8H2OvILa3laCytmLAYG5j/AEzXPXlFO1rDhSut&#10;ThPC9n8bfAmuT2vhXUkh/tWNQFR0kR48ZGQQdrDP1x0Ncn8fdd+K/hiws7k3pYptM7R4O0kZ6YAI&#10;9cj/ABr6qsPhQdAvYPEWnSNcBeQB1DEEduoGfwPbiuv174Rap4ysftl9EywTJ5c7AgkoeD2J78ki&#10;pw1eMaik1dGnsktbn5W/C74oeK/D3i5Ndi1WaGVW3CQH+L1OOuPQ5HtX6Ra947PxO0uzuPFjC+vn&#10;Cj7QAscuABywUAc49vWvn/xx+xlqnhKX/hLfA8q6lpUQ33NnM6rLCEGXZWIUMpweO3Svpr4AfCB5&#10;NPu/FvjJX0m3ijVsupd1UnagRBwu7OWZug4612ZlUhOSlA6cNUaXKz0f9jHwfe6h8evt9x5ktvpd&#10;sZRtU+WrO4RWYnq2CQAPr0FftLfXbTokFv8AMeOSegFflN8BvGXw++EvjzU/Emt6/NBpd1FHCIJX&#10;hKqVYkyMikOM9MYzyfav0C8LfE/wJ4wC3PhrXbG68wna0cy9PQ5II/EcV50qEnHmtodbkj0ZoXZw&#10;SeVqyXBk/fn+HIJ9fSs2O5g+2fZUuImmYZCCRcgep54HpnrU813bRRF9Ru7eKPG4b5B06dskY9/8&#10;K5JUpb2NIye55/4x8JHxXp81jE21wCEGMqd3VT7EcV+VviHwbq3wO+J9j4iC/Z7SMuiyOuI4hKrJ&#10;tbvsUkN+HbnH67TavoNuTv1jTwq55N5CPqPv8EV5V421H4D/ABD0BvDnjPX9FKzOR5cl5CJB23Zz&#10;kj3GcYr1MoxMsLXjWtexX13luu5V+Htt4k1GyGtaLcLdQpsliyQrqSAQ5XPOcjjkD8RXWfGPXBZ+&#10;EIbNJ4op5LlGEbNjbhWbgdPmxkDPb3FfnW3xS079k/xLHYX98mv+Hp0fyVs3Vpo4doAUlQdwB4B9&#10;uDtIrpfE/wAdfDHxPtbfXNEtri0stjofNdHBJKnkoTyPw25I55Nfvmc8R0pZc5x3atYPDDhSric8&#10;hN/DF3PQbCe18Q6JfagEN1ObhowXXB+RFOR253Ede+OOlYM+oQ6bapbYyyrhIxxtHoPSvO/D/wAR&#10;te0S+Tw9Z6DeXcWwTSXgidIwXztzlTnAABPAyR71S8aeLNevbB5NJ0S4uCj43xIzljjttHByMGvy&#10;uMn7Ky6n0fHOLp1c4qz6J2Xy/wCCc3qfxJ+L2geNvseka09rbWxS4FrEzxqrkA7t0ZUuMEDDZHX1&#10;49in+MHxV1uW4vrrX7hXmRd8UccSoSD1Y7cnIyCevvXw3pjeOfE2tyavqOn3JuAzQ48phgK2O4GB&#10;056Gvt3wF4AumshrniqdTNCyhYIATyBz5hI5B6ccd888ceHzKtD91Jn3kVhaVCnW5Yptddzio9Ev&#10;/DdlP4t1SMLfXe4HzW8xySQQwzyDgAjtgAYwKb4fudc0/QbzXb9zHZ2pZyyKqq3dkGQN2OOvc461&#10;7pfS6FpUP9oa1LEoLfLJP853Zz8owTkew4HtXyn+0H8QoJNNgTTvMhtWlSI5wFdyS24g5OcKemOD&#10;7Zr0MVm8o0/dZ81lWLniMX7Oet2bdnb6d48+13+owLFHcjzHbgO7YHGQAScAc+mK+k/h/p7aZo8G&#10;m2+I4YlGxAMKB2GO3vXyZ8IntD4hL3xEsaqpUD5hggkcexGa+2rGOIwRyWTfLJ0I6D255yK+CxNW&#10;U6nvM6OK8yrythpyfLHZHdG0tZ28q8i3KRgsMZB9Qa8p1GKHw8RE527iQme5HTB/WtWw8VzaTBcS&#10;6k+IsZLPwFA7se3Xr+dZn9qy6lp7JdlJ0J3AgggenA9qxlGx8C2VdP1dL6/2NI58vaSXGFJP931I&#10;6mvYfC17JLFqGnorM1zbsqBe5+nv7V4bd3ltFBE8Sgc/KAOc/SvTdI1WOPbfMPKmTlApx27Z6gip&#10;jFXOecurOttZ51sILmycLEOWB64HXOemay9W1Vnn8y5P7ojG9PmA9vcetWLW806+4tFKxTHBQdFb&#10;HP4fWi1h06GB9Ns28xJCSwbkg+3auvm0Ji7kfh/V0s45tqgAc5z1FU77VDJIZ42YHqobpu9SPSr8&#10;+gDylW1QJ2JJ4xXFa881raywx7vN/wCWTDBVfUHPGMetYyjc0S7mvpHxOtYJJ7DWfDqLI4IjnEm5&#10;WK8FmCgDkDIB/wAawrLVLOSFWtlOxiQD24OMfpXpdnojeGPDQ1+WS3uVkjBLhEkGMg4KsG2tnAPt&#10;nsa89mjgmhis45THAmWEagAZPbGKOVGjkTJ9tlaLzjttkJygA/IexrGuUh0e6bVCu+1kOHiZsBwv&#10;UZ6g+npWtNcajpjraxw74bgEGUniP0O38+/pWLrei3Vur38U3n2mBuyvzKTxjjsfzFcvvXByRftr&#10;2wv4zNpsRgifs3Y1etfD51B5L26G14VIVkPPB/Lnuax9IgW1tPJAeSZyWQLygGOM+/8AOornWfFc&#10;f7nTfL837q7iQoHuB1wO1c9a5Rs3ek3kVsq6kirDLnbhuTx2xz06mvK9e8DfFnRJf+Eq/Z+8X3Oh&#10;3ecTWE7q1o8fcLuG4ZPX5ueg9vY7W1tjGZLuNQ7DG/Gf/wBXvV1U0Gy8E30WqlHnlmBtzk7lK7SQ&#10;QONp78cdQaMNiqtOfNB2M6lGM1aSPJtX/aD+PWrWXm/EHRzBNYKEWTTysrSBcDfjGMNjgE8Z5way&#10;IPFEdrot1qunXN1HNc4Mu5DncOQWBBwcnlhyOa9A1bUvCtjYRl7W8N20eWiTDqzc9OmM84+oqtpl&#10;9BBYJfxWyW/2gFdsg6A9eCBz6gjpXuSzGbepzrBxWx1Pin/goBrHwx8HWUPizw15Tm2WA3loplRm&#10;TA5UDCngEkgZ6nnNcv8ACj9uif4j+K3k0LUWtWEe57OaNkiJ6b0Z8rvPQ8/hXPeN/COiagLNZ4zK&#10;md5hdQYmIHQ54I56V5R4r/Z+0zxJrUS6h5Fha3AUMtonmbcjgj7u0qec1zKrSbu0VyaWZ+svg348&#10;+H/Eapa61J5F58pLMVEZB9G9eD25r2y4ttInCXjoI5GGFlUfeQ4OA3OQa/AHR/gj8TfD2t3cHgXx&#10;lNbWDnymjm2ttRSeFGDhS3909M+1fXnw11X9o3w/Ouk2N5aT6XIhAMrYKSA43ehBHXoc+ua3Van3&#10;OGvhesT9I5NN0DxloL6beRLcbWZDJjcyNjGe3Q8Y/Svkfx18L9X8L2Ym04fa7DdkvCuJFBwAWQDH&#10;U4OOleeaf8Rvi7A86XGrNFPJKzSeSAFPPHIGWBHqTz3r0fSfiTr17ZlY9faR3UsbchUI7MD67h2P&#10;JOeDWWJjGas2a4WhOm+axwcF7Z2nh1r+9iDNIdkcEqkbxxncrDIOMkgjtVPw1b6TJfCJNPSLjCuu&#10;QgA/hA6DrVXRdc8O6z4pj8P+MbqJFuWxjeFfZnLFf9rHT1r0q88PW3gu9aPSZDeWDDfDMQdh9Uzj&#10;O5e/5iuKVBJ3R6KxMmrM4zxV8PdV15ETS7qKNTwzyZDL24AzuGDntzXhGufBD4leB7eV/hTOmpXG&#10;/wDdNfI6biAC2Cg2jkggbuemfT67TVLO4CbQY3z3+7j61vafP5Dl2UMgIO08gkc55704kuR8i+BP&#10;jB8TdX1dvDXxP8Oy6Vew53XMYbyJI1OMljwD07nOevXHr/iKe1u7eL50MzcANjgHp+Br0/UtA0Hx&#10;DIZ5k56YGQFHcL2HNeW6/wCFbHSJ94aS7T7wQL25+XvzV2KTuV/EDeJNPhF/4Wiiw6BBErEpAy42&#10;kA/eXr1Oc1v22r6jqlrFDryo90oGWT5U9jj19fU1OupWzWqG1iEcQQArjDdO4rN1KzWW2Etk+3eO&#10;R6D+YoIinc0rpUSRFhto2kJ5YjHB9T39qheDVjeSQaWwhj2hiScAg8EZ9fapIorfS7FU+0tcoql3&#10;yuCpH8I9fb3rz/Wvix4O0B4ItVu/INw+xUkB6gZ5PRfzpRVi5NmpFfappt8LSSIBX5PPb2qhr11L&#10;dSCMO0Ij5G04znrk+hrT0G6m1uUawtyl9auDs8sgjg9iPTpWjq2mWuq2pKqGVudp4/XqKY436mTY&#10;a3fanj+0QqxLwCvr/nrXWRXFzDsaA4UHuAQfqDwfoaz7C007T1C2as0gGfn+7n2xWmkVxcqzsSq4&#10;ycDjiocOxaZAtjBBA0e9hEc/IPujPYe1YFvpnhy+1m3u795WktSzLtyBzxz6/n744rormNp4QSWi&#10;jTksR1x25/nUUsd0Sk1igEYUlj3J+lc049RFx8W7IzuVjB5ArRivY5V2xH5T6f4etZFncQ30At77&#10;5i2QpPY1z4j1jRoGkZGlKZLKuMsBzgZx17UQlYh9zq2gSTLkjcvQZ/X/AAqBxpdwk2n342+YuCwX&#10;JOfQ+tcsniW0TF5LE6xyAfKoJYE9sHBrai1D7dcBoHDRLg4Iwela3uTznmXw8+Bfgb4U6tea54XS&#10;UzXjM+JGJVCWLNsUkhQWOeMDpXsEevW6QZu2WM7guO5Y9sf1/OtFb6BtjRx7gSFOAW6+nf61zniW&#10;K5jQPZ2yOzfe3DjjoT3yK3gu5E5dTevtS0ay1MWMN9B5zEAIsqycn/dJ4+nam3mneILrT5NUjgRo&#10;4/l3owIGDjn/AD3ryZfB+gS6oNcjtFs7lypIi6Erz37E816YESwiEULkq/LbvXFaSS6GUZGtaWkU&#10;6Ikce6VeaxfEXhfSNdkji1y0juREyyLvGdrjoffB5Gc+tcnpmr3+oXjCVt6oAVKjDAe4xwa7ue6k&#10;SPj7+PvGoV+ho0T2kCWS7cEYHB9fc+9UJ7SC5n+d3VFILKhAJHcZOevtW3Dcx3VuEkGGHr/SuJvr&#10;kaaWtFdmlfOzI7/h1ofmJRsRNpj31695p8/kqhOyPbksOwJJ4qSe2u0td8ADMCTtbqcUmmXUF7tR&#10;uJF4ITggnvz6/wA6s3DyWcbMzhJeSu7ocdeemfQd6FM6lG+h4pr3iTxzqviVPCKac9rarj/Skz6Z&#10;G4EYx24r1CKDUYLRYjGshkGw5P54/wDr1marP4svZoT4dhglJYCYzSbCqjuo7n/9XvXTLDqshjgl&#10;hCKuOS45b1xT9oyalNJXPJPGGkeKdOvbdtKso7iE8t8wDKPVecHPoefwPHz54vh1vwnHd+IfD1i2&#10;rGZiwtppBG0bjJbDEcqTwq43ZwOlfc80R1OFIpHEYifPHPWuZ8ReDdI1OwmeeP7WJOHRl3Er6hee&#10;RUOHvczF9ZfLyI+fPgt8b9L8TaXIPFUI07ULV8rbTsY0ZW6FSRkgAHOcep9Kn8W+J2m8Svpun6Ps&#10;jaQkukpdCTyx6dM9ADzXR+HfEfhC08aWdrqnhlL+N4zEbuaEAxIvTkrkcjp3PbrjzT43eNbzw3cD&#10;XNGtpYbeIhzIVGFRDySDxg9eSOvUda25rqxjyXO5vPBOpX/h1Xt7lYMNvKY4IHUHn3+hqXRtGu59&#10;O+zXVw2LblVLYDE8H6jvjoK7bwx4w8NeNtBS+0l0eO4jwQCDhhwc4OQQ2eOtcith4viu5NMuYYfK&#10;PKXKtkbWPC7eoI75rl5Xc5lRtLmNqKxs0/dQskbqMKxUHP8AnvVaz1h5UaOZciJirEqc5HXHrV7T&#10;fD0+mtiQ7pF+YM2DyfpWjqNzYW6Le3ibkB/ebfvH1P1rTU64kcWgx3tqJFK5P3SOn0I7fzrftIrG&#10;12xXvMijO8Z6H+YrgbvXbDSrGfXbS5QW8IJOSOQOSMfzP611fhj4heGtdt8IIZ5cKW4BIDDPQ/Nn&#10;juMHHFa0zSb0NlNc+yebIQAo+6OzDv8AQ10+nxx3Dm7DMseAQw6EGuPt/FHh3W9bk0qKKBRHAGEO&#10;0B0IONxJP3W4xwMGun03WoCjWmwNGpx8nf2HuKda3Uwchur3z6Zd28dwf3KuCSPQ9zjpgfhTNTur&#10;i7jE1pJtDHocc/nWPfSRSzNJGG3KcnzBwfTiomvYLa1kS7QyREYCAfeJ/hB7fWuVWuGoy72TT+Q/&#10;7xxj/V85Pt60h8K+LGv4p9OjjMT4zLcsEiTP97PPHGeK46N/iz4e1H7b4bFolqM/NL8zAMvQDjof&#10;cg8jvWB410zxz42tZINZ8Q3K2xACWiKIlXOQxVkAbPORnPI611Upw2kylTl1PQLjVJ4bl5ta8qy+&#10;zFvMAYGJdvcNk5Hoc8ipZ73xHqdul9ZXbQ2EXLNG21Dn1PfGR+deBwfAfTNP8O3NjpWsXSpcqHeK&#10;ZVdGkXo5A2jcPofrXqHgrwbY6f4V/sLUH86CPkAsfmBz27YzjjoKidSNzCUWN1K/+H8eoj7beTX+&#10;qKCrxRMFQKfmDMevbGVPJ+lJ4g8ZaPoluNY0/wAPpJfrCRGbdBLLkgEruKg8kY9653xJ4c8LaFJC&#10;PD1glpcFirMucspHAJOeP06V0fgOQXCvcBgzQuY9wB3Lj3PvxkelerUrQ+rxklqfV4nBOWXQqX2Z&#10;8n6L8ZvEnxV8Szafq2oSCS1Z0S0aFkjXyzjG5lHzrjJ555OOlY3jLxF8VB4O1LV7GBIPsUg+zPDJ&#10;+8R0YEPhtxOVGOB8p96/QV7DS7i1uGubKNmkDbmChWOep3DkE9yK87k8OadqOlr4f1axigtlZnXY&#10;xDlmzuywPzAjoD9etcH1x38j5hYWNtTyn4S/H7xT4y8EpffERIrj+zfkkuShjkIHBY7Qc4x2GPQC&#10;vTrb42fDm6twlldsrsxDiRCjD/awMkqR9COmKr6T4B0yx0qXQoocQlSFzjcRnsRjFWNJ+EHgG2dZ&#10;ktre1ugNzTH5mOCT34GTzwAaipXjJ3sT7Jo9AkubM28TW7kM4DjH9w/qDSJJDdThEZwFwQwHOf8A&#10;P5VzHhfxTp9xrtz4cspE+0RqGCMQHK/3lU43KcYyM/nmu5n8RRWxWW6jJi6BgPu/X2rjqK+xqjCn&#10;l+x69HbalE5tpU+Vo2GQ+eMg54P4Edea0bzQJ9UkjlSYxKnVQPvfWtWWPTNS8q8VT+7+Yq2NpP8A&#10;Ccc9Oxq1ea3awtujhxGQBsGeT9evWnSXc0gzz+Tw9d6dqRMRZiSCp7c9cGub8ca9pFrpwstWuItJ&#10;kXcJZ0JBdCOC3XLY/u8mvWtT1OO/s2iMJw6FflJLDPXaRyPrXzv4g07w5p95FZa1ogureSPaZZ1L&#10;qu0/KduMAj1wPxrYVQ47TfEkWuwLoXgqzu9YhaNle4ZDEh/hI3sAB+OB6cVk6Z8JPiPpGvWuq2f/&#10;ABJxE/S1mErMG4KMuCrIeh649jgj6C0nxFoPhOw237qlq3KKuPlIHpVyy8Z2mpTx3VjC7RE7g208&#10;gdgOx+vNaRnyxYqcuVNDY7bXC6S30hmlICyOwA3YHU4GM1rTaHbXcCCTKsH3E5roF8QWt+nzwOox&#10;0K/z9KrXs8NrDHqUNvNNHk+ZGEI9MYyOpz+FchBQisruSdYoOFXjPauovPslumLq337V645J9aZE&#10;1tNcR3VknlLwGU9D+J6Viav4muopvJRGERJAbvx/CB2rZQuO5RvrO7tIDLYJ5PmkncBgk+9V7a8n&#10;lDLcRjOMFnGc+vHvXLTeP/FKyiCw037fAX8tvvbhzjC44P48A16U0ltJZ/vl8t8dCeB7VTjYmUrH&#10;A6pqmmahqSEQpGYIwiiIEZ+oY8E96fbaykUD/wBm27eYnL7hxn/ZPeta40q1eWS405fNnP3+gCju&#10;ef8A9ZNUdIv7eGEPGMspzg9z61hJsZn2GtNJcjz0YKzAKQCTuPoMc+/p1r0lLK01GESTAlunPWjS&#10;vEtnAgvZkET8rkDOP8RXY2PjDw1KQl7IizEkCOThm4z8vrkA1vGQM4mLT722zJI++MHAINSX8AtG&#10;STSla5LLuLkY+b0PpXfX2peFdXjWzGBIOcjKge2eAR/WsuUWlnHE8YyCcHaeDinJ3CKbOCi077ZP&#10;jCwpKwDyKO5OCc9iK6l/AskM0dwL6Z9h/j+Y7ck4GTwMmo5NfllvntfKVETGxieoPqOxFdPZ6xLc&#10;MqTJjseazdNhOLsc/qXh+O4CSQEllBC46VjWOmXemCfXIAIpYBtXd1LtgcDGCMHJ6Dj8K9Hi1Cxi&#10;nMAIiA6575/z1rlvGk/2PSIbCFlQ3kzuR3CqBjB9DnPP4VdJtanI9dDzFfDVomqDVpGZnHUjq2Tk&#10;5roZb63gxFZfNIpGAOoqlYBynlSyAsehbiuP1fULfRLoX2rO8caNyygng9+M/jSnPqzaCseu27QS&#10;lI7mUK/JUH6c4rJ1GyjtYRN5pl2NkH+76D6Cs22vPtEcc0Q81PvK7DBH58it3S5LqR2EgEkbdM9V&#10;J6j3Bpx1di5ysrnIalD4T1n59SskluPu+dg7yPQEHI+tUdF+GvhfToruDRxNBFeyLK6pM7AMOyhy&#10;23rjOPTHQV3+r6JbyzrPaw+WgGGMa4C9skDj061y95MllMqxSCUxuu6Nm27seg7mqqQ5XYxVTmNq&#10;28EaVZALpyYZxhumfpnjiornw1dSx+Rv8pcnc/X5T6/T/wCtXWW2p2b+VDYLtVhzk8D86bFcNLdt&#10;HL88fpU3KjJrY+ZdQ8D3HgS83eGNRyJX3RmfGxGB5BXHQ/r09K9s0aS21ewR7y3SOViVZ1JKZHXH&#10;tWJrkvhPSNSceLrZbrTzl2WaNZVG3nO1uOCPwFXNM8UfDbV9Njl+HV/bTxxAKYIWwIx2BQnK9OBg&#10;fpTtpcmdd3sx+veHtVsJ0lslLoRuVkGVwfX0+lY1hq09pqG2ymmjMoC3A3fKcew4/wA+1ddonifW&#10;NZsWge3CSRFlAz97HT659qymawlgE10iW8rnaD6n69+M1U6dlcVKopOwwTzxzlXJw5yD3H0xXQCJ&#10;NQ+a6DNIo6nvTorext4w0ScjB3HrVLV/EMltARD+/ZACqjC4H17f41i5GrVtSGbS4ric3EkrRFgB&#10;hR0x2H/1663wjcan4VSVdOne9ieQuXuAC/zADaMAcDA4OcetcPpt/Lq0YuIc7iP3uOQD0/n3r0bT&#10;Z10uFXnBx1Jxyc+1aNhGXciFncgCWS2EsULCVTIAW3E5II7qfSprm0TWXXVNOc2si5xGTjCngg+g&#10;Pp+FdUut6fLb7GBUOOh4z+PP1ri5RHbSM0zn5ucjnJ9TSR0KatqZtvYyLMS8eFTPfgfSuQ17wJY6&#10;zuW3GNx3ccAN2r0WLUIInMVypXjduxwR6fX2rSjtbW7td9p8hAJAPGf/ANdTJ6HDKF3qeV+DftWg&#10;asbSyuPshAMbqCCjEnqfoe4re1PTPF8upPq39vzQXDgKEtjjHuHGDyK4S+gga/IYFVkcg7hjkdua&#10;Ps95oDpqVxG6QTnEYXgMB29jVLXUaijwH4ladqDeP18NeL57g28oSSIyt8siEYYeh+Yn14I56Y93&#10;8PfCzQtL8Of2BoFpDbWy4JRFUHced3HJz2Pp9ao+P9I0D4laQdC8Q2zPBE26KUfLLG3qrDPFeBH4&#10;dfE+wR9L0rxhNLZpGERb5AnkKowNrRcsMYyxGfx5pc8o6o1k+bQzvG/wP1DT/HNrqnhTVngeFzKw&#10;cj5BJ1HHJB/uk+mDXobjWLS5cWozBMPvBvvEckfUVxmkfDz4iAxDVdfW5tFc7liyGYHqN+Ofx6fy&#10;+j/C/wAVPCfwOtptT8Y+FX8VaRbxMWiRiJYj/eXrkZx9PpkVGElXrVbT+ROKp06cE4O76nmXgXx7&#10;4ai8Tw2niOJrnTyr+e8bHMZA+Xpg9e45zxg54988b/D+9sfCz+N/Bl1FqumsFlEe8DYjEAbT1OCR&#10;15z3r4h8by2/i3Trv4gfs9okFzer5n9mPtjVmQ/KiqeVYknggccZ5BrznSf2k9UbwYJdcszpV4dy&#10;z2kchcKw43EZUAE+nPtXsLLZSfurQ4amIaatsfTGt+LNe1GK8e5YxsigARrt2AjGAR1GO/rnmszR&#10;/CFlqLQ6lBqc9teSLjy04Cn3PGQ39BxxXkXgH9oHR9djMN2PImYlQJccn2POVPXn6V7F4Z8QeGdT&#10;dJdRT7MY5f3ajLcg9cgdP5evFc9anKm7M1jUjLU6/VPCt3PaiSWRZCjAlXXcrAdmB6g965y5+Hfg&#10;zUk3GN9KufLKqbUBE545GOR+Vd1dwa3rgmvdFnEewfIgwwfHqTnB7/pXm9xDrB0u7a/ka6S3Jbzi&#10;4IUjll9flP4A9K51Uk3qzXntoj1zRrG71G3g0XSo3nSJBGWPTCjby3A5rlvipo3hqbQZvB/jAbY7&#10;9HjKKdr5A+8rDgEZypzXmvhzxz431GxDeGAyqr4LBlXIHHOcZ4/Gu08e6bN4gsHvZvMuJQMRSMpd&#10;o2bAycZ4J6/n0rphRvrc1pKMvidjwrwf8B/hJ4Pli8UWL6hcSQZbzLmRWVCcjcVRAWABOB2PNfWG&#10;kDRFsBfGTfCUzuYYAyO+cY/GvCvCOpT6H4auLLXl8yfzmCKOcqQMDoO+TUfjDSvEvjfwqNP0gras&#10;HDmKRiqyAfdxgEHHUdvxrlnHmfvM3pwi3y3PZI9ej1xJovD0sMv2U7XAcEA9icduO3uK2bS8u307&#10;bewjzNxxz29foe1eY/Cf4d23w/0doZ3U31381xIhLIW64GQCcZPPeu91C21SzuEnSRHtnUjYSdwb&#10;1/LpWEXrZHLKKUnYu6okU/llUXzBwMjk1wfirVta1PUotKtLWO3eIfMWfnB/j4HtxXTnW7PVWGig&#10;r56A4ODnjsD0/LmtXS9FitLo6hqFwtwwAKsy4ZT3BPfFFRmkUmcNoJu9DmWWKB7qSMEtlsHue/TP&#10;T/8AVXf2fxV8IXNj/pEMszhcTW6qHGccqCcBhnocYzV69sTeFlDBS49f4T/jXzVrfwi1GPxF/Zui&#10;zNArY8q5DAKoPJ3Z7A8YHPTFOhBSlZkVVZXRpWPw/wBQXxF/a3w51+60bTNwP2SchoYlBLsFViRg&#10;k4x2B4PArXPgLSNB1k69om+0mdmy2eGJ6jHcHn2q9JbW+jX7aNqd1FNNGgkPlncAvHJ9OfXv0qLx&#10;Hd33jjSBZ2RMRgOdw7EDGfevSlJJanm37m5otubxzDORL13A5IOevWtJbbUbKc2wCizQAx7ccHup&#10;HoK57wfohsfMu7dzIAvlysx5Jzngdjnqfwp/i7TNS12yWzgv59NCSfPJbffZCMFQT0zwc1ySmdsX&#10;dWMXxT48+FwvJ/BfjnSft1vKilimCMkZ5XpkHpnPY4NfL/in4Sfs76hqcc9tPdLOxB80Aoq8/wAQ&#10;ZcEgd8Z754r1nUPhH4bs5BNqV/f3LMd3JU8/ULnn65rzO98H6z441VrfR7WSOOBsBtrbSB9Ryfb+&#10;td2HxNlcPYR+K5saz8PfBmoLDYWbNPa2se7zJHGWl53EsCMjGMDjHYVJ8PPGd34a8WReGdN09I3l&#10;Plukgx5iAEhlbpkgcHuOPWtb/hT+jaQ8cd2J1lcjEksbId2MkgHg17Vo2haPYxwp5YlkjwEZwCQR&#10;/d9KnEZiprlZM6ia5WXPEXg3wr41mM+vx2+nvGrOJWTILYHBwOc+/wCprlpPhwLHQpZNIm33RT9y&#10;Mqq7vQZ46e2K9F1mFZbJrXUoyowG3EcY+vpXj7eGNG8Uu8VwNsabkjY9Mk45z2PeueFXXRmaitz5&#10;g1D4bfFVfFZm8S6VKBn93MWSSJlyeAyseg/hOOor7G8O6No2l6VZ6b4WhW13TqpQZZmZyAx5zyc8&#10;D8K422vdT8PXv9my3n2i3tMKsXTC44A644/DrX0p+yT4MvfGXxHu/G2rWc1zpuiNG1pHEmQ9424B&#10;WGfmUAqeehGfaumM51JKnfQ6pxjSpOq+h9mfB7TpPC91beDnvTc2tmou9TuwAS74yqN2O04HH3c/&#10;KCDXwR+2R8Z/FPxg8aDQ/B8qLp2mK8IPnn5pMkMjgZGMZ3KMc19z/HbxRa/DnQU8D+FbTfquqI80&#10;i5CuC3Jy/wDCHYY6A46cV+UEVrF4YuJbjxJbR2dzLI0jRI4kJLMTnjJwfU9B19K9uVb2NOy1PFy+&#10;MaknWqK7MvwtpNzbx7JQstyoJKqQSBn+XpWvrd3ftDBc+YCxG3KkEhemPb3zVXxz8ONI+I8qeI/C&#10;9lGNSeJFmiifjCfdJHuOM4GeK4nRryy0adtI1VPIhtiVmCnPlhTg5x2BGOK8P2TerPoqdVbHbXt3&#10;f6IfsthqCajbSDMoGFO7uOCc49f0rrkutAmsltdHmM91cpleCNjY/iz0IPH/ANauE0iHwdq/i61X&#10;SEmkgkXDRlSOmfmPcD8eO9e+3/g2wtrFNUsEELy5CFRknA53HsfauWtFJ2MK9WzsjwPU9M/sC5gv&#10;7mN3vpGLswJcIffHBU+pGaz/ABT4h1KK5tt+l3CCT7zmNgrNjOVJHPGK+gdCgmjgdLwjzByMc12W&#10;ifZpomW+G8SDlD04+vQ1XtdDhqYttJM+Ttb8A6V4z06LxKEdtRs1PlqSAsuDnDBu/pjGTj2rz7Rf&#10;CVvqeo3MOsWbWzKoOxBkZJ9e4r6s1TwYT4glv9PuNsKjKQn5QCOw7ciuHutXt7a5+3SSLE4BHXoO&#10;4pwrvY6KOx99+BvCS3FuLW6jSbe25WUAeVxzyR+nrWt4h8P6x4XnW5T9/Cx+8uMAdQTzwex966Tw&#10;hNBN4PtvFfhm8jvdKuVLCWBlZAc87iOQfY4q/qmpw69ok0cpIDoVBx93HU4rneG5QVRuRyS3WkXU&#10;aNfATSSjaVIBz6j2P86zNb0rTY4IjpTrCScGKPhcdiR6ivK7vRYYdVfWp18yKL5ixPC7en5cH/Gs&#10;lvFnmzm4jTy8HAYHkj6fzrRTa3Ovc9PvvDV81oLm4bZF1BGDn6iuCk0KOGZprcsJMZTnHNdXpnxJ&#10;nTTjYX6eauMJJj5x67ucEenFUbzW/D7IrSTBiRuUdwT2PcEe9LnM3FnBa0uutEBdO2TwPLcgY6fX&#10;NRaT4w8U6GWguIZ7qwgAcOX3EEHPlqp6g/pxiuK+JGveLLpETwneQW0cO5p9wy5X2O046H0717x4&#10;L0EnwbIsszPMyks0g5ywB/LPFJS11I5DJ0d/FHxb/wBOs7W5sNMUgol2NhY/xHGCfoGx+ddnc/Cj&#10;RJEWS8thdOvZvmAHT7vpz3rH8P8AxVtdFtrjw7buzy5OMcxuwPzDP95cfTH0qjpPxA8c6h4jiisb&#10;C4FixbdMqbkyobgk9ASAMA55rS5lKNjoPFlroPgT4dXd4YVijgUKuzCheeOOgAAxXxrZfFTWbxfs&#10;10rxyPyBFls55xnHX8Oa+uvid4g/tbwlcaTcW+wT7d0Z5+6wIPt0z/8Arr5Ut9Osob5pUH7xscew&#10;P6Giy6m0fM3rWxtdTht/EdzA8VyzBSJBtOB0OD7c+vrivRrnxnpekacINRVZLZAFLNlSF6ZyOhFM&#10;8OaVdeLPOtJSsoVSQWO3bjHCkd+c8964nVNFurG7Sw8RWi31lFMpf5hmRB94em4DPHIPXjtMoJbg&#10;tW0jubbX9H1S5gt/DMsSTSgBWJ2lsjI465A68V6XpXhQ3Ol+TqF95t3k/KANiqegB6kevFeJ3ei+&#10;En8aWfiD4RaZ5CwOBFZzBlRsjgYckggkjrg9+a73V/iLb+G9WGk+LNIudNuAofNupuISCOcOo4IP&#10;QckjB9a1hSjYmUmtjans/Fnhexkv7CQJCwKyICpAGM5IbsenHPavFNY8S6tLBjxJFDAsb8bD1z06&#10;nuKd4q+J9j8QdPHh7w/HcTG7YLGpjbDuDlflIzlSM4xXD6ND4O0iR9N8QahbiOFMvau25ic4zwcq&#10;c9B6A1cYpas1hU5tD2e3s/D+o2sepjazx5KOhGfQjPT867m/k1bw3JaQlmlDFdnltuJGM8EZ6DpX&#10;kemXHhvxEz6RpkzW+AApdcIc9h3wB1/rXn/gvxP8TvDfxxu/A98Y7XRVskaJgS+WwTypGFGOAe+M&#10;d+KxNSMkvZjVOUXqfV2pzb7w3uoeam8BjJIp+Y49+pxXntp8Z/Bmi3DTG4lUwkqF8plctyAAGwcZ&#10;/Ic12Vz8RhpULWd5bfallG1cvtH48Hj/AB614T8RItD8b3seqaFoawX0WIXe0LzB1HHIAwOepA9O&#10;a81yfUpVG9Gj2vV/iZ4Y8Y2x0HxDEbueUEom1vORMYBRxxg54HPI6da4D4beMvB+naZe+FvE0DRy&#10;aVNJLZk4lRlyMqGJGwhskDJGDweMVzuiab4n8PX1lfvbxyeURljw4Ufw5xxmvONe8Vf29dahpeo+&#10;HpbfUFk3pJbBnjC5IDOwwDx0H48YrWMm9hOLZ9ka94lsYbKO2uZdkbgMiA564Oa5uTVXaAlJFViM&#10;ryCfbg1434f+0toyS655l1coMsyrkj0UevHU9zUlz4m8B66jxeBvt0k4cLKJoWTyQQfX+Eke5B47&#10;ZqbDjK51Wp3LyuvljL4w2PX1+tcJqcGo3Mg0hfkkmGQ/UVyHiTxPdeHIAJBcxwyv+9ESBmkA5IDN&#10;36YrhvFPxL1TTI4dUSC5tYIxuga4QozqwHLAjjH93mrhTbdkglJLcyPiNpFzpetmyldGmeNSeyhi&#10;COSORwAc9a/qS/4J1b1/4J8aO2oJEs0ryksjZUqsvBx7lTn6V/Jh4x8cL4g/4m0cJaQKHlPJ3MOp&#10;yOvGMce1f1tf8E8LiJ/+CdWgyCJYVMUuG65JlC7fXjJYe5r9L4VoNU5XVrHzXFk08NFLueW6sJ47&#10;57WMBtjMOemASMH2A4ru/hqsE/iGFpl3kMu3naAdwHHuOcfWuP1uWD+1LiaAnJf5mYY3HA6eoHQG&#10;t/wFcXUeuWzxIu0SoMk8kMw42/h1r6HDRvI+XrTtE/Uq9mY6fpzZX92u3HB35Oeoz26D0r1nwL4h&#10;0x9PmYyHzYJMtGMBhuAPIPY+uK8Zs8DQdPWFeVKZ4wSoAIXnjPSvfvBHh/S4NPe+gjBkmY7mbJYs&#10;xy3J98flXXX9qqkfZ7dTkj7NxfOelRvJNCHddrOoJA5GDyPrUzwuItqHr1Fc9bnW0vGV4VS3Q4Rt&#10;xLMMDqMADnPc9q30kkKkoMc4yPWvSjJnk1IkP3fkdAT0J9M06WM7QBgAdKcJF3Azck8Z9aa0STEu&#10;hPPPJ7fkKsyg9SBYWfLSdDwM04L9pVfKOQDjPrRGqtC6SknaDUEYljHA+X8qzmupqSmF45CkuGz+&#10;VMx5jjd29apa3qi6davqIHyQqzyBVGccdD1r53X4pfFG98U280WioPDt/EPIklLQ3UUgBYmRHGCj&#10;Dj5QGDcEYyR5WKzGFOXLI9DCYCdVXie5+KtHttQ0yaOcHzOqFc5B9RtIOcehzTlvLPS7GKzM++Qj&#10;bGpHJI4x9fxrxXRf2g/DOt65ceHks7iK4gz5jvjZhcfMTnP0wD+lehWnj/Qfsj38ePLWRQ4ClnO4&#10;7QxCgnHv2HXFeHTzvD1JtKR318mxEI3cTq9N/tWcA6kka5J+Zcn6dhj3rWv9PjuINko8zHIBz1/C&#10;sOw8WabcbkZZY4sF8tGQOOOv+OKvWHiHS9QufIsJxNtJ3mMHC4xwxPAPI75r26VSMlzLY8upTlF2&#10;kS2UNyiCEvmMDhCPuk+/XHoK1pvKSMeb9KD82SCE2nI75BrJlnuXufIeIqGGVbIOceoHSurnsJRu&#10;XZpLewt0lumCKx4JP49/YVcQxynzlB47muW1O9ttDEJukeX7Q4U7BkL/ALTZ9OB39egJGlajXYb+&#10;UShDbMDsPIYdMAjGDx3z19jxpGomRKkbSK+7cOOO3WneWCwZh16muQtPH3h2bxLN4SS5VdShRW8p&#10;gclWGQwyBkHkZBIyCM5BFd1ayC5BV1wR2Het6VRSvY561OUbOS3M1gofCjmnAlmyAQR6jFbMcCnK&#10;nn/D3qJohIxDNgdMj1rRq+4oPQqrA80TcAN6npXzT47tBHcITGG2uBJuAIKjO3APuMV9S28DMA0n&#10;Q/nXz58SYQ100LvwwLIepGMZ9u5rKUbFHxV+1vawXnw4tNQm3xwxYcHGc5xg/UE8CvN/jJZL4x/4&#10;Jya+kii4e2sGuGXbu3JCVKjJ4B5GR3xjvXs/7S0El/8ABONIx8yO4QHJ27SuMqOg5JNcb8KltfEv&#10;7HPiTRdRjyIbW7EqLyGIUEfgMBh7/SvOxcU4yZ6NGq4qLXRn8JPiDwN8YLXWYp9auvtr2jGIM8+4&#10;IoJKuUwAFII6A9s193eAG1IeGrCx1Bc3NvCsT+WP7owNuODxjnv3qprmm+HbXxU2peIZYUjupPLM&#10;gO5okX5A7hOQBjt/KtjxEbLwBd28Gn6jHfJcZ2GLhlGAQTjIwQcAjuDX5liW+h+lyk7nRiK904eb&#10;ZWwdOPkJx9T/AIVF4i8T2tvp24SvYyxDcSpzkkcjPpj/ADmufW4+JNxbnW79fMsEfYdgQPgD+6Bk&#10;jGMkfjWp4a8VeENA8QxeMPE+kt4hghA8myYssYI5LSbPmOOyjvgk44rhjHmkkyKlRqLO9+HPhrX/&#10;ABdajUdSia2t3BZJpcD7pOWbrwQBgDnmvdvB/h/whHc+ZLH5l4n/AC8PhmC/xAYAAHH1PrXjnxA/&#10;aT8L+KIbe58DRPpauQqWrsAPTJRgH3Ag4XB7fWuV8K/Ha88FWD6R5fnOWMiSOAxDN/e+UkqOw7dO&#10;5rvlTjF2R50XOauz6+8QWXwgjYvqaRW1xBGWy52SMWH3hgjk+1fO/wBrj1JmuXj8qJeBzvx+OOfy&#10;rxDxjHqHi7Tbjxv4gee9tLSNpmPk7iqpjO3aOBkA4PSs/wDZ4/av/Zv+JOpxfDK9k1Hw7OGKx3Fx&#10;Edkzq2NoU9sgjna23GAcc9NCi5/CROHKm3sdhq0+qLqsgDkBCQgAO0jsPw781E+m6Vq8Edzr9srX&#10;ET/u8ndn2x3B+lerfEb/AIQHTPERXStcS9mnA2QbVRwF4B2KW4YAnOc8EmvP559LgWbXARFNBEQj&#10;Dk5HOApOOTx714WMpSpzcJbnsYaupwU1szmNd0e6jkGo2F99l8lMLAoGcfieM9K6jRdV8O6Lp8eo&#10;anLNq00+f9Ht1YBVB6FgPlbJxz3B4xXmfiLxNYXt5Dd36NbmTCl9pJPpkCuxg03UNOgSS28vBYE7&#10;852nqcDv/wDqOK4HJ7M35tbnf2fiO81cbYoJLTZygdcDHTGT1+lZmpeEtB8VQLY+JLJL2KNi+1mZ&#10;SCQRwVI65reujG1iDZb9w46ZwfUDmn2dz/ZEQlu1kmYDPyLlmPp2qTVSudr4N07wt4csBZ+G7O3t&#10;o15kVUGd5xkknk9OvtXS6rr2iaPajVNUuVtISQgLZ+8foDj1J6AV57Y3puHWW0OxJc7gRgj16962&#10;Lj+z7vZDfItwikFQ/IDCmlc0lI9N0uOG7t5Gt3yF/n6j61JAsyXLu4WTHJbuD0//AF1m6Xq+mw2p&#10;DIqZ4XyyCp+vPBFdDp93YeSbsBWdsgY5Jx2pSj3Ep9y/D5N7bvbXi5Vh25rlL3TVspXKDg8AgV2i&#10;zhIAyKQOvA7+grldQup75TsAAVsEn24qHA0OYurn7OhaRjkdPb6Vh6dZ3K3YljkHlMOV9f8A69at&#10;5d2rXcen3C8+oGc/X0rE1C6+y30NuxAilbaTz8voeP1p8iKid79kg1WyeK+X9yo9SufqQQRj2qK0&#10;1WCQvoFlA0FsgwTkncPbPI/M1lXd3b6LpsZuLjfGz4Uk5y30HJA/SuB17xQ63qWNkFcY+Z+oJPQA&#10;eg9c05eQVKh6TFYji102Xzd2eAQSB3zjoc8Vej0zU5N0UG0MBjLnC/mM14HAss87yTSeVI7fK2e5&#10;969Rl1LVdMsUs4py68ZBxyD3B5xShfqZe0Orl8LJMR9olLrnpGw/8eyDj0rn/E8Hhnw/ZLPeSpaS&#10;QHcJJDgHPbHoBzmsDVvidaeGo2kvAUSNd8rKpYqv97AB4r568S+IZfiTqFzdaPDN5TrsQtllZV43&#10;EdFJPXvjArV076mc6jOuvPiv4SbXFjhv4ZCG8vgjjjsehz9a6S51jTprqExyNlPmyMBeeme/FfKJ&#10;+Goguxca9AYmj+eMrgoWz1yOMjrg9OteueEvB+n2LiLzmea4fcQzA5J7D6/jTbjHS5Kbep67q1vq&#10;F7o1+NIkH2yaMeWxwMMpDDkg9x1/XFZXw+0L4iW8DP4zaHzGP7lY3DswP8TYAAJ9BT9atrrSdMdb&#10;gFYl5Lg5wO/4VxWq+LIotFknslM7W6lzk4wqjPHcHip5mM9u1GH7Dam6mDbzwoUZJNePfEW5+Itz&#10;oosvA1hFcXJkUuZpBF8nUhSSOc4/DpjrWN4T+LMvjW3S5McqGI7Xjb5mUdA56cNj6iu11LUBcMXm&#10;Zo9/Az3AH9RT52Vz2KGg6R4u0TQJdR1y5hfXbmPKwwAvDG3O0bjywIwM9+1cja63rHxB0afw/rYf&#10;T9TjB2yBCo3AkBtrcH+o5610Fzr9zYWwt7BF2qCUDcLgevsPStbRJ4PFLw3lwiwyxPyevzD379qp&#10;T7k+0voYvhL4afE26t4riXV7WGSJiGyvJUfwgbQCp+uSfSvUdTv7rTbwWNmqPMgHyAc4Pf6HtW7b&#10;eHL7VlhWG+NsEbJUDJfjHOSMc4/rU2r+G7WPV7fUWmld1GCcjAA7dPc1k5akz2OX/t4W06NKSpAy&#10;+Rkc+lbd68Gp6N5csCrFgqyDjIP615l4wivrPxJJZaV89s6oyl8Dax+8o6/Xmu20C6uNdsZNOeaJ&#10;pox84icMcE8AjsTTsRGXQ4zU9M0C20s6dq4Asv4hISQq9h64H6Cum8P6LoMSJqGjxRpEfu7enHHf&#10;kV0zeGIpUFlrkVtc2kgwwkOWB+mP1HvU19pKWdyUiRLWyjRdka9BgYPHYVopmps2M6i33YTK5xzV&#10;KbxFBpkpkeYo46qATkenoRVRra1Ui5jbav8AD6VyHii5tktfOm5KnrVk8yNPU/jVeeH7tFmj877U&#10;21A+dqDoMkdB7nP5Vuv4sutbciW1NsqqrH58jJ44yBkehr5wXWP7Yvp3LlIGTbhlGFYd/eq+j+Hf&#10;Fnii6EOua1PJY253LHE20sem0kKOCOO+B0rGVi4rQ+i9Q8RpaWJS1ukkdRnKOrMD6EAkg/UVytnq&#10;eu6tEJ3g3Anbnkfia5TQPgZottry6l4fi+zwuAGTLFlIJzgsSSpJ4HGD07Y67V/iZpfhGWHw7p8H&#10;2lmcQiQfdBI/iHXtg/4ZqqbEz1PQYprawAZduc5/H0Jq0GMjbW4DcZH8/avKv+FgTWrxwTofnzgL&#10;yoA5Oc9PYV1mja//AG3C88asm3hc8AnvWhjzM7rQt+n3LQPho3yR9fWmeIHjjsXv4wcLyQAeg9fp&#10;TNKs7KzhFzPcZOSzAnhQfbrkdeahu/E+krqcViX27iMhupz3x6U0VCN9zhZNTlZClz91BuAAwcGv&#10;l74tQSeKpIP7Ufy41clLc52MVxjPqR15/wAK/QaXQ9NuIRc+UjeaAQQozjHGPT8a8F+I/wAD18RW&#10;Vx/wjkoW4ZQR9ob7hBBITAAweeuD2zWntC7HzP4dhGlaoI1ibcwBQoMqvHXPb696yfGdzBouqpPc&#10;xefJcsz+WgyeOpJ7Z/nXp3gvSdV0xJU12FYZoAIxGPmU7Tjg8cdO31rxv4p6Brs/xFtdfjn8uwFo&#10;PtjE7I1jR3J+bkBsHHvx1rmqybMrXZg23iMWavf2+kzm0UkyrsZY1C9fnAIH418cfEjU/wDior6b&#10;w9bTwfacIIFyzDcMYTHJVu3sa+gtF+OWtaj4zstBsIo7TSnf7MsCgtvLEjzHJzk5xx09c155qFjD&#10;N46ubqN/MjtZSFk9GU4z6HBFTRk09TmxesVy7mH4P8BXGm6CviGGGVNSfkQOhUrjoMH19+/FfRvg&#10;Pw/aeKdGhsJ5/wCz7i5LKWUbiXBxjnAOT24NcL4P1XU9akvYJb3b5QwpZhkgkjA9QMCuzu82tiIY&#10;5Q7IC0e3sxroqavU78Phv3aPs7wH+zv8cPFfhOTSvBWmT6tdW8LSJJHHnCjBDSKOVTkAtjJznvXp&#10;Nn8KPi9a6Hatr3hu7spmUxkNGwjZ04YqxA3KT0I59q+YP2fP22f2mP2TPCt6b2GPWvDk8ysLqLLX&#10;tohO3YI1I8xDwMOMfpX7ifsx/t0eB/jZoUPhvU/E0epLLsmttMuVhR45d2VZoSAcEfdGcg4ABOcf&#10;S0eHE0pRlc8DG4qrTk1y6I/NGz8C69fS3FmbA288KkyxbhvAHcjPBPvivn/4ieINL8P239h3eoSN&#10;NdBglsAWZmXORwMA9euOhx0Nf0bfFn4ev4h8LnxdpNutz4r1W4eMExxW0P2NCCsj5GfOXkEZ+ckH&#10;A5r4A+MX7NXgTUfhlqXjnU2+x6jpcbz3c0qjakYJUkMrDkNg8DPP5Z4vJnFXTM8LmsZvVH4N3f7K&#10;7/GPxBd6/eaxJo8YjQxiJQHZz8u5sjPAHHI5Gc9q+bfij+yr8c/AxOowX8WpQqXkFxHKwkSMsduA&#10;24g4+8ODkd+tfq/4MWOJS9szTqp/1uMA+g98d6T4iXt9JpwEEaGOMlpFPcY689favEoZ1WpaLWx9&#10;K4cyTPwqn8H/ABhsrY2o1W+US/MqozkncemAMjPfvXndz4Y+J0s/9nTXF2BLtX5y4UHPB2kdR3/W&#10;v23sdI0bV/M1W9gAkiXKFV54/DrSN4T8K36xM9qL2Gf5lMgIGRwVCggZB9q9WlxVK3vw+446lF7o&#10;/HS7+D3xJstMk+y3DTRookmeIZC7/QgZ78nj9a4R9N+Ken2n2O1luBbxuX2BRjc3Ujcucnviv3w/&#10;sPwe2jjw9b2X2UD5EMSc8nOAeePWoIfhH4a12XyriKHzkUsHMa7iewJ4J/P3pw4te0oEqg5dT8GU&#10;vfiDdQizv5rnyHG1klVguAemCOlfZP7OPxU8YfB4tPprpJZSn99ayqHjK55Zc/dYdscHnPU19OfF&#10;r4S2sOlpeXdgGlRiirEuQBwC3HJHT+Zr5m1Pwpd6Papd26N5LNt+UZGe/vXRVz6OIgoWsd2X+3w8&#10;nKE2rn7U6L45t9a0qDUIxFskQMEhdSqr2Pyk4z71NH4+8OaH4futYvJ/KWBXklWPhmx2GcZLdOep&#10;r8kPh3rPivRg0JungjjHyFXIIByMEDjp/wDXq/qPiO8/tGS/ujLcMyhNzMWAwT0HTrUOuayw8pu7&#10;Z9V6z+1Nqlqkk/hLTUiCkiGW5O1lU8bmQAjOP4Tx1z1xXKeGv2oviT4cvnvNStbKe1nQo0W0r9GD&#10;9QT36jtivM/hrB4N1fxAP+E9L/2e0bFcKxBkJAG7AOMDOM8VH428Kvpli15A4nsvPZU6ArHk7CR7&#10;DA+tePKsoyd9z2Kb05ZbI6OD4i63438Qpea2I1XcRGijhN2Pung4zzk16R478HSeM/Da6Fo8mGkw&#10;zOzDHmIQQeR9QcH/ABr5g8ORzx6vbarGJnjtnEinbhSFPK5Ixz0xX3Vo0/g/V9PtRBdKfNcADcAW&#10;cdVP8sdq83HV3o0z0aOYfV6kalDdFn4P+Cv+EX0yy0G4gC30y7N+7JkaNScjseB27V9H6PbTWFsY&#10;b1cqDkY55PpXzd4pufGg8aQXemyoVt4PLtUgVdsfYqCegwOfX37fQnhVYW0W33OTMVHnKcYDj72P&#10;Yn26VcqS5I1L3uGaqpZVqkruWpLceBrbXPtEWoz/AGq0uRgwyLhDntxzkevrXK+CPgZYeAdQuLXR&#10;rl/s87EqWIIXJz0Hp6969MctbrHcsSqocsBXQQATWL3bf6sjIPfrWUtVY+alM4rVPhtPaRCTTLj7&#10;XMXyRKojwPUHJFY50+9t7mG3lj3qD2OT7j2rvnnnv0BMpO0EJznaaxoZ1S6BXeDGdpZxjLY52nuP&#10;cVlyszaTItT1W00yX+z7aNC7r++UHDAEfLx3B9a7Lw/Dp0umtHpuHKYLx/dIJ9M9QD3FcStlp2qe&#10;bNdx/Z7tWysigEn68cgisqb+3fD1ydVFsbi2TjzFyBz245B6UNsaR6ddC4jYxqxiB6hjn8q4a5sb&#10;u2lT+1LyB0nJIhWQNKF9WXqoPbP+Fb2heN4NYQvq1ujmMbtwOTwem09/fPNTR33hjxDfLqsIjL23&#10;3RJhWPpkd+e3PNJblczPMfE2vyaOrW/hGyNx9p4eBmbylCfxE9Mg9AeT0JrpNNjuZrSG61GNPPZR&#10;kRk7R6DnHI/nXoOkzPbRzLKxYkkqB90Kf8/jWHNFLFcshVVjI3Drnn0FTUnYnmuW9E3m5JnGYnjK&#10;ncec9/qCM1n6zbQhzbZVIBjI9fTj2qh4N1LU9T06RdXBaZGcHK7eM8Y/DvWzqGhX95dRTWqq8A4f&#10;zPz/ABFZxqdxpXI9NXTrKJEtJVuFl5z0x/s8+nT61G+naYLoy3QaPcwLOvXHf160y8s2mxDGnkbR&#10;gMOn6VK4jW3xjlvvAf54OadlI6osz5bnRFupLbT55J5C3BKlUx2Azzkdz3qnZ2SDWdscxgK4LTEb&#10;9oJ9DwR2+lV10qzvbhLm/BTymJAU9+mT647Vsand3V1pJsLONQ8XyxlhgYHTp+tEoJLQfLczbsah&#10;b3kiuPtYTKpKQBvx6Y4GRycVLqFpozXqW9tqEOpNJEGdAu0wP02tnIx1GfUHjGKo2dxq7Wmy4PlO&#10;eNo42gdCM8jPX8axbPw5qWn+KxfRQxPb3a7WeT5duAM4PfJH1zWbl0M7DvHdxdaXo8F1FbyXIEgV&#10;/K+YRA8B2/2c8fXGeK89b4i2Wj65Y+Ho45pbq7YIWSNtkalc7mYjDcdhXp9jdahdTX1nBCiTRsVA&#10;c/IVz1GeoI61W0S1GiTvd3UKSEZJj6hec5UnOPb8qqKuZSZY0vUvB9xpi2NnK81/vJcGJlwM8ANj&#10;BGPyxW/bavrOmJ5dhCJfLIGxm24BPXoc4HIFU08Rf8JPctcrFJAyfxSYDEZ6+2ev8+asQXesT3sm&#10;krGJ1bBWRfvJ6A+39faj2XcycUa+iXOmQ3UdvIGhLNkv/CT6H2p3jXwnoXie0uNLs2FtNOrA3QBA&#10;BYYycEZwTzg59K5m++1RWgS+QGXccIrA528EHr1q99pnaDfCCkSKCR0x7DNauR0xqaWPkrU/CPxE&#10;+HPxI0ZNA00eIUDOsELqSpZ1+6JQvy4JUjPy8dDX6JeDdS8RQeF4vDnicq11AvnPFEQ6QiTHyhgB&#10;nbjGT17VxGh+I4bYwBrWOPYNqOPmZFP904yvPpXW6DqY0BriWwO/7QpUluSwJyQRxjB/zik6rehg&#10;y9/Zlizme5bEeflA9R1x71cuAEgW7jk2wRqQ+eAuO/0rnbi8m1MLJEViHOVTkfU56ZpsfiC2trY6&#10;RfIpikyGDHrn19jWmliUnzeQ/T/EtveXlxaWMwk8jAfb93nOMHv0PIrSu7xo9jKoy/G/PT8P51Dp&#10;9npEEBj063jt1+9tj/iJ7k9TVLWo0toUdBvKncw64B9PXmpOmK0Kl5qGhRXZspiyTNg7ivyHP+0M&#10;8/XimCwi063LW7tMx6Z5zk9u1Z0draX7+VkySNz5hGVUegPqKdpWk3fhrVJrgXJnikGI4/TnJPOc&#10;Htx+OaaByRom3t5lWCY8H5sA45/+sa5jWfDnhbUHkgudJtrqe5I8x5YwxYDjnPB6d639QstM1pml&#10;1AtpUxIYSowYEDj5gcDB/P3ovtM1mzKSi83nbjdsGCB057YrTlRk5XLWj6BYaHYR2mmW8dsipsEc&#10;QwFHcLjoPpVmWOx06NYblwgkYAbj3POB+HNU9K+36daqzA3KKM7Qcgsf4R36+1fCvhz9pb4gaT8V&#10;dX8G/HLSHt9PluytqPKAj8oElJEcAE/IOeTjB6dKpUb6ol1LH32sMcl2bZQA6AEnOevTHb8a1pYW&#10;gwc5XGOKxdOhgsrFW0O33RlQ6D5ujc87vm6Hp/SqWmW2tT3krXk+VY5WNR8q8+p59qylGw3Jvc3Z&#10;NRgnzY4MjDkgjjFSeRPJAlxEoXGcgf1rBvtX2XIsogRL93djgevNaUdzqFtp3myOZWB5BwDg8DNY&#10;zXU0jLoym2u29tOIbqFVHILoPm3e5P4V5lrXjrxfpdzc/wBnaHNqSwSblUEgyJnnY20rkjoOfTjn&#10;HpV4LG4tGvNTACnB+XnB6Z49K5qLxYuxtKtXcLHgA9m+nv60oRRs5I2tMs9L1tI9RtV8iO4UOElB&#10;DJkAlWBxtYHqKtRaQse75grnIQL0J9OetY8VytmHncHcwyQOp9PzrUstQs9XgSRF2u3GSe4NbWJZ&#10;G2tz6IxWKGbgfMY0LLz7it6KNdQYee4JYc4bPWss3WoWNrNp3nMYZyfMHUH0P1A6fU1zf2pbOR5H&#10;nRNq/c3BS3sB3zQvM5JRZp+J/APj6exjvPhzqFjFdxPuxqCF42XuCV6EnHTtmrfwz1XxV4asGT48&#10;eCI/EV1vbyI9HuCsTt2JLESDAGNuec5HcVyCeLLjTYluIJVs9rhiu7cGb3HQj8K7CP4g65ZQPLC/&#10;moeXB4K/7uOgPrWkooxlCR0eueMrHxBGiaX4RtfCltGS5KTvPJID/CzPjBGOccenWudsNa0e+uTa&#10;XSSSRBT84znPbP0rC0f4teHdbvG0vxJD9lvE58pcyJjGeGYKD0PTJ49a7iLxJ4R2JFaKsL/7C8DP&#10;+fSov2NYJ9SJWt4JEQsFU9M/y+uKs3qopW4hQO8Y+Td1GeuD2zWOuq6ZLeCzUO245DBfl9wT1/St&#10;i4mhuLI3MTbZUGMNwNoPX8f1qJaos4i/tdavb832kPFCX4l8wcsR/EMDOfrV1TJ9lFvqzAuepbnp&#10;Unn6ikgurVchO+O1Y+uXfm6S87tuZfm6dMZ5P9KxNPaMtW9s1pqPmMg8pRnA6nPf8a3BqXhGXDXd&#10;yECkkhyQPfkj+Vc3otyb+yjRMlmAU7uoB9KgvNAtIA/nEXDtyysgxjsO+a2S7i5m9GY+vRSeeZtN&#10;uvNtXwAVJVvXoRXYWY1NUD7R8o4GcEH2rh5LZ2dEaLAiGNuMce3/ANaptO8VTSalII3MuxfmXGR1&#10;9fWruZyOuj1zwRo1tNDrkTXN0VAiURGTa+eg4x/nmseTSvDPiXT0iv7VZIOW2ugI+bgg7h+GD0re&#10;8NWsPijxId0kGn21tH5srTNsZiOipkYPBznPAB6mrOvW1lZXcgsb1LmNED/Iwb8yO/tiqjTuZxbu&#10;eZXXg3wN4S1FD4X0yOyWUAuYsqC+ME4yQc46+wraW3srdiju5dznJGVGfpz9ajku7vUrZ4YE8wrl&#10;gG9j2P8AjUl1pXiWGzEyxfKwyjtnGe4HvyKmULbm1izcWtj9ka4jLFwcY6Z9f/rVyF5DpF7ayW8z&#10;MgOVckHbtP05/LmpLa51m5jEd1cCMSthFKjP0x19/WrqaSlxdiG5f5Qcs3Y8f5FPkYmzzfSvBfhK&#10;O+BjUvHNn5H5Ur3Bz656GvQfC3w/8EaMhj0S2gsjPne0KKjKQeufXgfhVAzabc6+bBQLSMJhV27V&#10;3DuCfYcVPM88d1usHCqnGT3P8uahpoXMjyXXvgjrFr4km8Y6Xft/aUwEfmFFZDGvADd8EYLZyM9A&#10;K6jwxY+M9KsBbTyrDcpvY5Ikydx6HBHPUDjiunTVbywjmmnt28yLLSztlQwPocfNkdcVsWckGsRC&#10;6tx8kq5YE8Kcc4PenJt6MpJdTc0i8tWsC91MZbpck/Lxj/6361lf8JBcrfH+0ViS1G3btGSD3Lfp&#10;WNpMun2eqy6PJdJZSyKSDMdu4jngnjp+lXri0tVhEs0m9C2Q0ZByR19Rz3qIpRd2RUi+U7O/sLqS&#10;BJLEh953bT0K9f8APrXOXEmnXV5LbrbNE8Q+4+dp46gk5IPWkgvreKxMcN4IA2QFZwvvhcn+VQT/&#10;AD2sex8nJ+c/4+lQppG6u0UtT1C7OmzNLbxRqy7F2Z/qTz/OuWg8RxaZp6zyxs0Ej7SVGdrdMnuB&#10;kc+lcP8AE3xZ4m8OWc15bac2oRwbT5cBJaQfxbVAJLAdB0PqO3UXvxc8E658OrXVdFSOyyux7dht&#10;m3jAKhDk7uuc9B1q3TTFGOpheINXaTVLeTy/kJwGB68dT6Y+td54P1OC2kbbgoF2FOgBJzuPH4fn&#10;Xgtz4y06/utNFvCUiM/ln5uTvIyxGOCMHgHmvdfCN7plzG1rbwf6tskkYD/U967X/u9n3Psf+ZXb&#10;zPVIJI5cRpGI1A4A6fhWPrek3dyzXi48pQMDuv8A9Y9aWJZ7sreo3lxpnP4elbeh6q1/cCyZwJnU&#10;7oiONoPXPQ+3c+lcElY+R5uhw+iWgvg9xJIyqmduBwfc57+1Ub7UvIl8mWMbl/i64+tdReX+kX8p&#10;tdJf7PHH8rsVCqpX2XPH05/GuTk1uGJhd31vE7nlkCjLKOBwecgDgn0rMzmzznUvCml395b61cM0&#10;U1pIGhuIgN6ZPzA8ElWHBH4jBr1b7HbXmlm3d3lhucrkHnn/AOvXf638OvDukaJBqeial9uW4GHi&#10;baWVvX5eCp546jv6nzeae5sEMEZkd1+6QvA9qvlZB5tow8RfDG1kS7RtQ0aAkhlUh4EzjAIB3KB2&#10;7c9BgD0PQPE1v4klnijhKQJgxS5B3KeuR2YHtXXLr15f6WmnagmIz8uAvDfXt+lea63od74W2ap4&#10;SjR4gCZbXOzzcf3QOA3pz2wa1RcZI9UNmkTpNYSFxgE8c/T2rkvE630T+YYC+4cMvJAP8OOtdJ4a&#10;1yHWdHXUbO3lQqMTIyEFT05zyR71V8QTNdusEILFuCD8uwev09KXK3sZ1J9Tx7ULXRtT097V4RFe&#10;Pgxm5iKFSf4gGHI98c+tXPC2m694asJbjV73zookOxIUGH7kjIGGwMccf0+5fG3jL4YeIdP0uTQP&#10;DsOoanDbIs13eIUDFlXcFyCAy8ncPvHA9SeIk09byD7K0cUNvKMGNQAM+gHTpWqj3MVWR4r4U8VJ&#10;d2jajpqOiHjLDBJ9MHnI710V9qs7RG0hJYSj5wR1/wD11W+IXhrW9F0vzfBMKTeX88yAjIUDghOp&#10;HUHHtXiGjfGDSJ7ldH18NZXzbiEx8pC54G45BwOjcmpnDrY2i+Y9ImuL/wCyyW0JJc/+Og+3esJv&#10;tvMqO9zjll28Z9AO+P51p3N5a6uhkgmlt5EXIeMlSwIIxx14z/hVSz8Y6V4T82PxYlzdQSDKeTGX&#10;cH+InHJ46D1rCU3EVRNGzoGvfafJSBSsLZJGOQe4Hsff6VqagxuZpFhQOq9AR2965u48R+CNQn87&#10;wRcOYWRWCSxmJwSORsbke455q/ZTzWxWWVtyyD5v9mtIVL7oyQl1rVjf2raPLZiFgo34GCxHQ549&#10;PwrLtbXTo4sMoGOc11MtzZXcZTCyA8Fu+PTNYcmlQx27LFKN0mQvmEYFTX0lZGt1sRX6ubaP7N88&#10;TH5mA4XHX2zW38P/ABZ4T8E6vLqHizR4vEMMw8tIpAdynPRecDPGSc8j0yK88t7jx74b+0WN3Db3&#10;KTkeUqOWbBHVug5449Oa5+4tPGlrZZisgZ5SWVly6KD2+XkY96cXoU0e76hJaSqbjR41BJyIz8qq&#10;D0UdelJpjyKnlOxO47sdh9K5OybQ206NPE11LbXUSA7TgI5xznIz9OmfrWgsKajoiN4WvI4JHOEY&#10;HcQc9x2Oe3B47dao0pxPRU0HTdT/AH/mKjj+Njj5h2I/+tWZqUV1o0iSRn94Om0bl/H2I9ak0Sf+&#10;ztM+y36rcXH/AD2PBOPUDjNPm1LgnDjn5sjj/Iq1US3KnsTjVtK1aSCO8h8m7nCquwEqzf3c9cj3&#10;rnNft0vtakBO6OBVhjGdyqF+8BjgfNn/ABqfTbq0g1G41WXDxWSrI2RnBY4Q4+vfpWJoayXcZkkc&#10;qz/MxJzyevP1rsxFWLirHlYen77TB9NSM7uT6Y61rGwsQnmzjdx1IyfyqUr5kxWAbFHHXOfr9ar6&#10;k17bokdltLMf+WnCgH3FeTJanePhe0KFLB1PlnBUdR+FVHurhr4u2QABkdMCptQstIt2huNOEa3j&#10;8SzRPuXjqODgHPU4qnqt5NYwmeZirHA3YDA//W/xpxfUGW7q+162Tfo0xUt95SAQw/EHmvO9U8Nz&#10;y5vpnd5ON+0ZPX2q2uua81xHa2catNcOFRRnv0C57n0rt401zTJhHrNq8IkA2SMCM578jBGCMfWt&#10;jGVjmbHT7mDbNeFlZex9O341oRatPLKPJRnIODjqR7H1rrVuWmHCIyqMZJ5x/KsubQZNQjL6FOtv&#10;M5yQxKrg9TnBNXGN9yLk1/o2najGq6ggljcHHmqCCCOQQfbtXGaV8NfBnhW+E/hzSba0L8MYYwpI&#10;6444xXZ6dFf2ds9vq029s8jrgex61BPc3VqS9qRKw5XJ6H8KpxZvFaGeywyFoLb5Dkg8EAGtGLTb&#10;G4gNlqMYlT1NT3vxX8aW3h1tBPhuDUnuSEebeU8tf+emMHLLjA55z9awbOa+a1Mcjktyd3p9fpWE&#10;uZ6FuMVqal9pWowx/aLKXzo1+VYs+nQAf4Vx8l/arcnTbhWS6bllIPI9Py/Sumg1G7jnS3gj+du5&#10;OMe59jXSatYxaZKI9aSB71wGBhk8zAIzkkcZ9KagYylcxrKE6XYrLYoLeEkkEYyzd/rVwaxc3BEk&#10;rq7L3PeuN1C9dLkRM52L0DHgZOTj61auIURkkUE7xwR0H1pjpncTXs0kB8kJL3APqKrW9017G6zD&#10;awGBt6Z9vpXBXD3cWLiCbBBAK54xXWabqqy7cLlv488ED29apBKJyt141trK+Phm6bfeKQ6jIyVY&#10;nBUdT0P+NdTe32sadYLqmlEEfdkBwSD269qp+I9N0eaSDVb2EC5h3eS4XJwSCwyRkdjjvisiJIr2&#10;cb5xGp4+c4UZ9zUswkzV1TULLXtEmSdR9okQLuPVXHO4EYx9R9K4efxTrt9bJ/wlcnnyRhYUHVSo&#10;6YAGN3cnHPU1satpkWian9me4RlkUEMWB9+1cR4y03xMtqJNFG8E5G3kg9ckGi1ty4STNI6mU8yP&#10;ZsVenv8ASrFuF17TpbJ4yjOhXdjBweM//Wr51k+L81tdixv7R2e1YecWypIB7KV74I619Kw+M/Au&#10;keH/AO0fEN3Hpu5d8nnNtBGM4BOOQPoeKqMbj5WcZoPhyy8KB9PiZ8ynJeRskkZ4HQe/HbHYCuos&#10;bhBxdBSyEsm7lfoQeCCOoNcNbfHL4aXmsRwxmVkd9gklhIVc9CwPO3j3x36V6PZWOha3rc1vLMyj&#10;y/Md1z5ar/ez369O9dNKDbUUZVGkrs8j1z4MeFLvUTrOgS/2PIy5lSIboWIyQduflxnqvbjBwK+Z&#10;7b4AeINYvNQ1e7t4roTyOiqZdoVz8xcbwu4ZPHX0NfoT4Ys/AHha1j03wtaz3a8mW4vGO8ucnhBg&#10;YJyeQMcDFdjY2Ph1+F0yKMKMAKSAB7AYAr2cNQrQTsedUrxbPyj0T9mLxl4Wv08RXU9nNaWr73jk&#10;lYuVXlgAEwfzxX1C/wAXPhbe2x8MgSDUbKJUEU8BXYDgkrLjGG6jkZOfQ19L3Xw2tZLh9V8MXjpM&#10;NzC1u8NCTjorKA3HUBifTPSvNtb0GAalGniTTbdb9QshWRAckfdZWIG4Dsa4MZCo5L2qLp1IW91l&#10;iK70zwp4dOs31wIkBGEAyMnAGcc+lc1aanpepWM4FrHZ5Y7pEk3Iyn+IggKD1HHX1rnr7QtHee5g&#10;1S/l8qcgtb+YNowc8A5IHbPpXW6n4F0+DSrZNVtJtOsAqsrID5bJ0BYDJAA57cHOa4JQ10NFN9T0&#10;DwV+zWn/AAh0mraVqF7FeyEvaW2IzE4AHGQuQW524PcZryq70bxPLeG3sNRWWKMEMnQrIvy/NtGC&#10;PrjBz1rq/Ef7QN/8K9Fa10K3m8Q6VnyYTErolmdvDKo/hU/XDeo6fOX/AAnXxF8SXja78PNKmhuk&#10;O6dDtRpiOgCyD5i2Odoyc134PB1aqvHY8/G5nCjJRkrtnWax4d1WXS5bW7Xbextk88MCeMHjGSc5&#10;pmkXXizSIhDdadJclMRja2Suf7uM5H04zXyv46+Ofx6u9bOn3+h32nXUZB2fZ5ckJwOqAYPUZHP1&#10;zjlb79r34o+HI1jvbaSSNV2mPbg84AyojyACB3+tdX9gVX1RguIYWvys/RfStRS5kibUXe2hGSXY&#10;cJj++CRx2PeuovZ9Ljc6gLiKVVHyFWGGA6gc43e1fnh4b/a81idG1bxF4fkuIXO0+TvaMbRz0UHO&#10;fvDk/wA60dK/aj0PV9VhlXQ54i8hjW0Ku7Sf7uF68Z/nWP8AYVRO10VPPaajzSR+jHh690K/26jp&#10;oR0Zj5hXA3EcEH6dDWxPpNlqz7oy0Sd0TgfT1r85rT9qTw/4Z8WxRWWlfYLKRsSW6klkdsgHBPdv&#10;bgeuK+2fBPj7SfGMAutFnRwUDyR7hvTPqvXHvRicir04c7V0aYHiPDVZ+zTs/M7Q6edITy5syKzc&#10;E9R+VcP480F9d8qOQgWYI3YPJOP/AK2frXrhjlktI1jG9m459KwNQ0KG3spoLksYX5O3qD1+X0wa&#10;8iMrHuzqXPnB/hn4UOoTa1pF69rcwIfMMi+ZHtxjG0Fe/JPP6VZ8G31vp16sMFy1wl0dnK7ef/r1&#10;6R/wj9tY2FwLY+ak6NGWXsDkEfh3rxTRfh34jufEUT3tysVgkisu0/vGwc8jopBrdzjJWkY+z5tz&#10;6KtLRdPgnvbVg5fDeWMbs/8A16ydBlg8WC6tLeNoWhkKMrDDZBI+X1Xjg/1rrLbR7cL5tyxQegOC&#10;fesqN7PT71r+Bl+fKhtuGwfXvzj8a4Z7nTGmu43UdDmiUQyJjA4/xrkGk/4ReMmMiMMS5bpg9Mn6&#10;V2lz4gjkPkO5Dc7a5bXtMufEUH2WMKyy/LuzyK1h5kzQs/iZtXsGj1a3W6RF+R8AlT1BGenOMkV5&#10;ld+K9Rs7pYdPtULlgI92Tz1zgfyqr408OfFbwtp0g8CCG6MMe9reZgu85/h4JbjoARnpT/Avjnwf&#10;8QvChPiVJtE1KMmKeGQbDG2SP3bMM7WwSG6H6it4047s57K92O1/4ijxPa2vgz5Ulu3w5OcgL82f&#10;bkZ+grodS0yOLR/K0yUQSwAYJGVOB39iKi8B+EfC2i6zdx+JJoJJQCbe4lwrbG5wD2bGD6HH4V5t&#10;4f099X8eN4aGvNaQXUzpKAFfeuTs2gnGW45HOD0xW7ocup0xoOUuWJl/8JfFcsL/AFHT1STOxlX7&#10;zKOhJ6jPb0r3L4R/HPxr8N7uT/hDQbWG8ZcxzHA6Hcecjp0GP8a8t8W6JH4Lmn1LU4QLROJHjOXf&#10;HUKG/i/nxXE+H/F+jeML6az0VpYobZlP+kqFfDHg8Ejtz6V04aS+OKHWp80XCTPrXxP448WeLtVu&#10;PEevzLc310cOythlQDA2gfdx2IH4183eM/ACa1tvpdVeKZnOVI3lweTuYnIPt6V3VrpGqWDG5muV&#10;aL054HpmodTs0vka4tv3hj+cBRkkiprYnmd0csKcYRUY9DgPDFpdeDyV027cXZ4aVPlHfGMdceue&#10;a2/C3g/w/faq8niN0nupXd9krcSMwJ3N03EcnHf0rdVdJtLeNrqB3lP3TtPH+fSseXxd4d8PzNHD&#10;btdzvkoFBL56lVGCSeP0rONS5VzG1W5tdE8RvoXh4PBLAu5Hh+TjHIDDA9v5VseEZ/EuuyyT2wvB&#10;GGJZZGcxSSLwW3NgMw/TgUzRLCw1bUWu/Ea3Gmbz5gSQeW/zHO0bxkAjpxX01p/xA8P6ToT2OnuJ&#10;EgUAYUtj0z269TWkrdUU6l9zzjw7eHVZms4xvuIwS4HUYODn8eK35pX02Qw3yGKYc4IIzkZB9+O9&#10;cHPrqprdz4g06EpIylj5ZAZ29u3zEDmues/Gt94htnXxvqv2a+Te8CldwKdQu7A5A7HrziuKpBt6&#10;GEsM27nT+I/EUdvqMEWoRZsZ2CzSDOUB43H2/lWD4q8L+HZXXVtNtwqEbM7iyn0wCTzXDweKdY1c&#10;i0u445V37QD1AzjPSvUbiW0t7P8AskLnABAUZUc8k46c0oUJXujqoUuV3Z+V3w6/Z8/bC+Elhp/i&#10;3wrcrDYTSB7e2S4RgxUkYe1bocj5uM8da/Zf4C6l4213ww8vxq1C+gvrslVdHDRxx5YEbVxtHsFy&#10;cj0r1aC3sbaIRWiBcdcdKlEZP7xU38/N6j3r08ZnaxEryikfpuD4Rwih78zkrxG028fS9JnN1aPn&#10;bOVKMVPqhHB7GsuPwHA04klneNM5PTP4V6hZ3ehRIIJoR5+cl+S30GOMVLNrPh2CMpfRGQjngdfQ&#10;DpzXkVJLdHHiMmwkX7mp5FrPhy+a1kXQ714wo++VBI99vRvpXgiaFfeB9Vk8Ra1f3Go26tna44jJ&#10;PUjJ4ycAZxX2jbax4P1RJJlGI0XBOGTbxnvjkdz614V4z0208RWk8ck8amddsaAhiCnKlhnI5wfW&#10;rwdJ1Zcp8xmVKlQhzvuczH8Q9F1HTp5PDAR78ZXdIhQRdPm+YDd9AcE8ViRfEf7TNDYajdXWoTou&#10;FBUfvHAzhQMAk9en8q/PPxv468Ryau/hzVI10lrSVllSJjuKgkAEn+8Of6CvsH9nL/hIPGOlxN4U&#10;itpXtZfIMkhJddxA4ABOOenAGMZr3cRw/OjRVaTPlqWZwq1XTifZfw/0qSKFJhb7Zrlt7hh6jODx&#10;27k171Ddx6bZCF1yW4ABwFx7elfNdh8bNQ0HWB4G+H/lXcgYx3dxMG8svn7ibSC23BLHIAOV9a9R&#10;03wJ+0P48gk1S3udGs7xpUWKNS5+XjblTkFT3Gc+9eNKLW56EvM8Z8Q67fXGsSC7tWCliY2bgntg&#10;g8g4A4rxTxLo3ivS/tXivTLi0nhClmgmfZIp6ALxgg8c5z7V9x6v+yZ8TTpt1q/xQ8RCV4yM/YYx&#10;GUUYGBkEAZOCQxOT1FeCeL/g9aeDp/t13cRapZ6ixUQ3pBeMphhtUjlTjOexGOhGMrMycnufT/w8&#10;+D/w4+Jfw00fxBZ6iNN1C8gS5nSO4jjfawwGZXz85IIPooHGea9JX9kLVJYH/srxJ57TKyiO4UKf&#10;mHBVkBB9yDn+VfCuieOfFnw80m7sdLtbNrU5ktFnhWVUd1wR2LICAdpOBk9uK8yTW/2j9AvV8SeG&#10;PFL26xgutrEsSIS3byim3oepPFX7FyW5tTotq6Z7xqvwn+I3wm1Ce5+JEc95ZozNFcQKskY24OWa&#10;MDb6jIHPfpXESfE/TPEGRaRTC3k3K0khy7NnAAUZOPU5yO4rq/ht+2R+2JpEo8DeJfC2h6ppl2fL&#10;Mly3lJIWONzrGdsh29jgDpTm8DarJNPqsOlWMMpYv5UDYQKTyqkkkAdgTzjrVyw0uWyE5a2ZynhO&#10;11nQ7g614VXyZc5UkhVA/HoO341+fHxA/Zw+Od14p1DxP4aW2le9uS0SC5Cuxc5HY/dPHJ6DOa/U&#10;y20h78CPU0EJPVEPAFdboVj4Ujvja2NqvnkYyckqPxPGfanQryoyuTGryu8T4o+CXw++L1hCIvGc&#10;DNexoDIRyuASMbyAGY4HT0z7V9YSR68YV8ywRVYj5pMKQR3OecV3niDXNU060OlaVgo/3mGCRjsu&#10;c49Cfy614xffFmfWXj0BNGYG3lZZbqSXbyvHyqFIIPXrnoPWpdVPUa5nuVPiR4N8YP4Gu7rR4ILi&#10;VgpCo5OwZBJPGRx6d+M1y3gLSviTpehW1rowtWurqTyh5R82SQse+AR7HHQDnFfc3wH8VfAybRZI&#10;zfINZ3sJxduAirj5gCzYx2wM5/Dn2Sfxx+zxpFjJpWsTWEaXCNmTT03S4b5SQUAAYfX61wzqe9Zr&#10;Qc+bWyPz78ZaH478ELBpHjCOJXuAJf8AR3WQYPrg9v8A6+MGuQh1fVLJJZQsMtuFJaGVAVb0O4YY&#10;EfXHXitzx6t8dflfw7dnVdOUD7O8oWN1jAC42gY6AcevQkVxggfmzlYywy8kucAf3lz/AE/KuiVu&#10;bQVGba956lNfjR8MrPUo9I1a7XQJZhtEV1uKZJw22QAjaeWG7B2j2r2Pwr4HvfFcUlr4U1bTtclc&#10;bo4rWeMsqscYcq7c44AwMn64rwI/D/4f+I7pSumW+qAEuv2tN4XJ+YAyA49MfhX0D4P0zwVo0Sy6&#10;LolpYXi4DSQoqHauNoDDkgEAgdjSbNpPsWdP/Zm17x9fHTNV1fSNDutObz4xqd0sCOMcffABYHJA&#10;6d818O/tQfCnxrFq1vos/jOz1i6iZ3jtIZo5EkXhVAMRK7upG48/lX6OeItP0DxHpUl34l06K9ia&#10;P53mG/gc9x1B5/8ArV+c/wAf/DXwW+HdpbX+i2BstSuZgQbdOVBGQxA7Yyeehx0FdmEkvaRZxz5m&#10;fN3gi4XStRHhrxQV82dwkYIJ2v0XkYxyQc9sV/ZF+wlYXGm/8E+NL0tpDLLGbrJPXd5i8D+f4iv4&#10;w7y30O51GG9e5e4lkfeXAy6kdCO+4Hke4r+0H/gnZc6tqX/BPXSb/VYYlmZpVeVTlpCCOSD90HAI&#10;/LtX6nksvdmzwuJUpYWEl/MeJ+InlS/kt5sHbtC98AADjA9Qfxre8DAx6razuwTZKmHGC4G4cKPy&#10;z7ZrB8W3Hk6pJBDlyp5ZuvuPz5/GtDwU1v8A23Z3N2iuwlwCOq+n057134bRnzNSV1Y/Uq03Nolm&#10;0LkbgNjN83KcfN+NfUPgq4B0WGPALAkse4JAJ/Xr9K+afB9umteFo5bBA80JBYL95l2D5RyBk8fj&#10;X0V4BZJLAo0fluecEEEkgcYI69TXtQjc8irJrc9A81t3zfhUbOUYCMcsecVYa2i2kgfMe9VjJAuA&#10;pwV7+ldHJ3OKUrkw3OxY847n+lSSbRhgfmHpUMUqn5F+amSOUI/WoKhuPeNtwkBIDen9aqXE32Sd&#10;QM4frxwPc+1WRN5vy5O33qvdrHFiVzgNx7VnURqZE12Fuzam3Miv1cnKgcckY45NZGuWF3qtqLO0&#10;OfmJLcce+T0/Dmuie2SUjdkle4Pr/OnR7INxJ246gkDrXk4rAxqrlkddDFypu8WeI+EPgtpvhrUb&#10;rU5m+0NdM5JyQw8z7wDEZxxgA9Bx0rq9C+FfhTw9qjaxoKywsxIMW8mMn3Q5B/z2rvZNa0tDtlmR&#10;F92A/GopdT0cJhbmNgTjKOp6+9ebh+F8NTd0tT0KvEGJn8UiaPTbZlb7UgweMDPQe3SrlnZ2MSuY&#10;lCluCMDn3J7mqq6lpSpiG7jdlzlS44x3z0I+lVbDUo7yIFl8tx97kMMnsvAJA9cD869rD4SNOPKj&#10;zK+JlN8zNsiNW3Hscg+lWVkiXIYbQR1HWs+SRZGUwsAvU5BBJPbBHT3qYyLGq5OSa7I0lYx5mTAx&#10;7t5Xcw6cfyq/uWMYOdpGOetZbzysgG/IFZ9zqsGnfN5Pms/JwwBHbd/k1m4IFdhN4V8O32sWmu3t&#10;tGbyy3+VN0cK4w65GMqQPunIyAeoBHRMxZTIBjk5Pfioo2WWBZGPHX6d8c0+Mqp3Dv61pSpKOqKq&#10;zlNJS6EqxTJcGZzkt0WrbMxAAHJ6VWWVcgYwfap5GEnQbh0IP862ORomgJWQMThh2GT/AExzXgfx&#10;QitUzJEX3KvXbztOD+pAHTPWvoGOJkQlDg44A/l9K8S+J0TfN5pKyqoIdTn5SPT2/wAKzqM0hLof&#10;Jvxjga/+EV7Bs3suSRnGAVOST24zz7V5V+xzPL4o+D/iTSYG8xZFmi4IBZmG1gN38X3lGeDwa9p8&#10;czSXfwx1XyxtVELMD3AKgEg479q+f/2Ar2JptZ0e7CM5Zf3anci/OMlu/wB48j29q45x0Z2b05H8&#10;qPjL4faz/wALC8T2F9aJDbWlxJhS45jVigQercZI9xXmpi0e2v44oV3eUQEDHOMc4Ht1r62/aI8I&#10;zaR8ZfF2l6schtUuZAQwKhfMYoB/wEqefw6V8iRaXb6bcPHBJjZyqt0xntX5fivjaP0nDzTgrncS&#10;+Lry3ZrpZGhiQHzE6cdzn0NWtF1Cy1C3LWCiMMeQTjIPTFcVqOjyx3ETTXQ8ucfO+MiP1z7V2Xhj&#10;wFbXmpSQTXm2yj2tH9nwS2fvE5zjnjjP6VxaJ7nXyp6nH3fg/wAM6vfy6h4kSWK2tuXlAw2euY/U&#10;+46fWtnw5Y6dqlow1Ked0Q5SUkeaVzyCxB649OKseJfAOtS6jJLDdIligAVJCd4Yddoxg+o57Vq6&#10;JN4alh+w6Q8jgDDtLgHcByBjtmnUqmckugsHjnxl4KurzTvBWqyLpt1D5Mls6KxZTy37wruXJyMI&#10;Rx17V51qXgqw8bX815rFsGSQcYXbtz1x/dz9a9K1W88ORGKxl5uHHyf3gD0OM8c1JaeI7TRbd9Jg&#10;ieeWXBDnjZ7kf5/Ks4Y6cPhdivZJ7nA6Npdr8MdQmg0bRrd2uFJ+1TnfJsYcgMPmX5hkDP6V09zf&#10;2mqvbTNcLGyDc0YOSc+o611httL1u1NlfhbnYd+8HGCeAOO46GpdN8M6JY3CzeWihe5wSPz5rmqV&#10;ud80tWVzJaItwxIohvtOl2v0Kkc49c+/piugsYXmvBLeqFU4HHOKyNdaGR1jtx5eFyZBwTWpol9J&#10;LBsuOGThe+QO59K5ahHOztrtl0tw1u28N0U9j/8AXqrP4q02BhFdOu9Bkrnnn09ax/7c065H2Jg6&#10;3CsAuQcNnnA7jHJ9K17bw/p/m/2hdwRtuHLMBnt0z0rnlKx1U3cq+ZFeTNcEbUbkLnj8a848deB/&#10;ip4gvo4vDupxafpckYEqO3zFg2dwAUk4HTBHTHGcj32PStOEYxjaem3B61upFaxoNnzKO7dRWtOp&#10;Z3R10/ddzkrfwBs1JbS7FyI4lG7BCg/LzhumD261NDHqfhu9EEzu8f3kJ5IB7n0rq7vxJLg/bSZB&#10;wADxnHrxXPXms3Opzm3uIdsfvzuz/wDqqtx+z7nZJ4k1HyhH5xZeuwgd/fGf1q/9ourgM8IyWHIH&#10;TiuT06zc25eFNu09G7nr1rom1KN0EVj8rDg/5+tQUvMzEltLmbZGx+1DkKRxjPc1Q16y8q9aFyDI&#10;FVsk5XJGa1Lb9yTvIDyHJbuTSz6NDd3H2iZGeLHI6c0mDseS6jI/2iOYwhzHnJzk9emPSuQ17U7S&#10;xv49TkXyImAXZ/ef15746CvefE91babo73ljYxM8QBCldrNkgckDPvXy7r9/p/iF3Ouwm1AYYDBt&#10;oOeCM88Z6/4UoyuctTU2rHxXo9xc/Zb2RpGmzhnzhfqffoKzdXvry51FLO1bdbrjfhyo9c5HXA6Y&#10;7/p5/q0cFtc+XN/qkAwV5yao6TrWmzutrYsVlUnfk5PJ7exrdQRldo9ottdFvKJrp2lzx/tfUmvR&#10;PBuo6ZqMck0Mqz7D8wVuVyehx05z+IryXw54ZttW/wBKkKiQMQDnP5jpXbXNvqnh7yY9AFqkLtid&#10;SCrMBjJUqCCfr6Y71L2sS3fc9iin01YTbW0awq/BCqMHPXPrXFWukeENAcz2tsqyoTsypJG45IUn&#10;IA+nTp2rX0Pa8CMBuTnP+z7VT1vQry5kC2u5wo6t15/nWMo3NOfoZl94l0XV7O4t5GfIU5GMZA9G&#10;PFecaHa/2JGzJbi5SXCENz37jFd0+ipZ3UUMkKq7YJBOQT/tf4VxfjbW7DQ3XTHmjhmYBjHnDbT/&#10;ABcc/T1xVGbZetYtHSR2tbdbdpD83lqFBOPbGeK5jV9N1Nboahok4nkPyiOQFhyecFefTjHaszUd&#10;bhlmxpCXU8JUEyTKEwccqmM8Z5555xTfDGoyLcvLC8qkkLhjgYHp6damUblyi2do9mur2Km7AScD&#10;AIOcNjn0yCfWuVj8MeLtGln1HTJYZJXAEayMQg2ngkD+nWtzXrLTrqxY3c7W43Bi0TAN1/Hg/T8u&#10;tN02G00e3khhmkuAcuQSGPI49MD3rVUutxKDWp12m/Ee/wDD4huPE/kfaHBIUbigOMHB6kYIOCc5&#10;pdX+OOl6rts/D2EnQ5KyRsRuA/hPQjuOvpXj+uadJ4jVmkWRZIxuVF6HHbkc59Ks6Xr/AIEZIobG&#10;yNvcKNpaRB1HX5iScVuqUByOu0zX72aL7RrSmZyxJkkTBY5zxgY/IV6j4V/4RPSro3FvDHbtcAfM&#10;gPzZ7HHSvAPG2p3OnwxskhCoM7O2D3+lN8I/EnUrG3fSLqxt57W9IXzW3eZGc5ypzg5qeWwqW12f&#10;RWsXenXpe0lmyHJC4baeeoyOnFZviTWXvdOmstQl3OqZWJSCzeg59cdTXkNxe3a3zrKUjWTkOSBk&#10;fXoDXi2oXviXxDqq2mopDmIsI3jJJHJ5Ld84HAH0pGp9D+GvG3iJoG07VLP7J5Jwp3iTKjpt4put&#10;+L4LyB7BJ4VfO37wJyDyMdjxzXyVrvxA1fQLt/D2pSXKzRruEiOQSD6H1xzwaw9N+K/gKKDOvT3s&#10;V2rN/r4SyOe5EiZ57/Niuj2LLjSufSVtJa+T5Vh/phyQ6RMMg55zzivf9KistJ0tRMzCINvbZjcf&#10;Wvj34aa3bS+IGuJ4ZoorksiBR8pXgqxB5zgY4PQ5r6rMrpGIocKrDkexrhqU2KVOxseLPG+qT6O8&#10;HhC9jtpOAXlTouRnjB5x/kda+aPHkfivTGXxB4fumcBgZbPyUdpMY5D4JGeCBxxmvY7yysZHEbN5&#10;Rc4G08mtDRfDV7PcNBGAyAZJzy3PQetRFdyGz5wf4xz29jC2t6DqAunYrEkUDujlepLY4Hv0r6x8&#10;BtrV9ADcYX5QwQnBTPQe9djGnh5bDyxcxpNEdqRRFQTjjn/a68dSRzXMajrN9Art4etlnlHC+ZlS&#10;x9M9Pz4rVyY4u53um6bZkuk/3cnOO7H+dZus+EfDmq3VvqOrWwkks33wzdGVsYOD3GD+HWue0O+8&#10;YajdC3lshDFk7nLgoD+Gf8mvT/JVYF+3SFUTPA5yaSqNl6dCxZ66fJNpauVI+5kZw3sD1BrL1bVd&#10;de3EN/EibjhWjJy2PX3IrpdN0mwbNxcMXXGVUDGM9/rVWeWOBfs0r7hI20Bvvfh71rHYzn5nzP4u&#10;u3g1yOaZzCkgCfUjr+lfOH7RmqS6b4VjRA0lqwaNiqkjL4AY467e3Yda+z/Huj+VLHfosdxbquGL&#10;gEqSRwOvHrXz38V9Nt9W8MhATDH0kKqCqAgqGPtmh7pGC3SPzS06zl1G6il0lWa6VhiR/kAx3+v8&#10;69P+KOvaDpPik6PpEKR2vlIzSJkguR8xJNeb+KtbsfDs8sImuJ/Kcg+UBtwOCSfTjt9azJNR0rxP&#10;YJf6Z5jshK4lwM47c12QoeRtVUeh0EcNndWM2q2852Wq7mQfKWycAD1Ndd8O9X8XJPM1xaSapBMy&#10;hQOqD+Ib8HHHTPOTXj+k+PLWzvDpWq2SPCHw6BiM46/Nj2r3nwtP4i09Y9e8LQyLYM+dvzPAWX+E&#10;n1U/jWdSBCqPa59NeHU8P6xqb+H9Z0i4gtZl/dB1ZVY8HJYjgjqPz7V5X8Rv2XIftcPjHwT4gu9M&#10;1i1k823kygwVYNjeFLrggcjrzn0r2Hw5rnim505LXVdcNtZyZkCMgKxt/dUnnjnqeOcVs2ujC88X&#10;ImmP5sLlZbmZmDMRjG0fXHftWWCzKrhqnPTZvWpKcOVn6G/s3/8ABS7UfBvwdl0L9qvwrqOv+JtK&#10;tfs2m6rpM5Iu9udiyoykJuyN7kDoNvBzXzV8dP2nfiB+1d4xj02LT4/DHh+3VJBppbzWkclVdp5w&#10;i+YcjKp93vnvXB+Kmm07TfsWiormX5CGHyovr7HtXzlret6zpGrWmm6fcjHmgSTQ/OpXuvTp6n8q&#10;9yvxFKtBxcdWcOGyajF83/DH2rptpb2cC2ViUhCLtVY8BQAMYwOoxXMXypLO0N+iuq/wnv8A57VW&#10;+H/iDS7qILMwMknAJIyCOufTNcV8TPD/AIpkkNx4S1JoXLuzLIVIOQMAEKTgckflXzCp3ep6b0O9&#10;j8JrdKdQtiCqDLDhQPw7+59a801zTdRl1NPttx5FrEx8sIvzD24/xruPAXij4g6np/2TxLZW8lxb&#10;x/NLb/KhVeAzKe+OD6k0t3qNv4rkfZFFC8WCFTjJHGSvv3xTlS7HNKNzoNGgu79UTZtVcDeRgbcd&#10;veuytNI8F6CZLnxA+4svAhwWBPcjqPrXxprfxs+M+gX0nh3TtEt4LKJty3Cy+dNJkdCNvyjgEY/r&#10;Xfab44vvENiGWwcTSfun2AsSQOenP/664pQa3NKcT1TXPDWl6qkd3tM4QHG47Tgjr8uOvcdPbivm&#10;fxP4PtrZzbFdpkzhVA/M+ma9dg1VPDFtY2WrC4sobgMIyy/Kvf5x1UAn04GDiu4XSLKX94gWXgE9&#10;GGD3qoVbG17bnwvD4V0uXUv7MvoGCSNt+UHOfXcOv9K9Gtvgtba8n9jaZM8Mso+ZHTK4I4bIxg98&#10;19DT+El1OSOOCQxmJshAowV7jP8AD29a9a8PaVHpsMf2hRGU5BGCM1q8TLobqsfJ2g/AW40Cx+xX&#10;nmXGDvDFNvPYcbgcf/Xrtbb4dwKnkX8MVxb90lUNz9CCDX1Dq2pXJtjfXBDgHaFz8oPt9Ov864zU&#10;PnsXmtQpnJ+VScEk/mKwlNyd2auq3ueLap8ObW/hNqIQkRAHlRBV6fUY56VpaX8E/D13brDNbhDE&#10;dyvHtB3HqTxz+leyaeG01xcTbWlA6dgT1+orqokW7U3gAVnPzbeOapRYOQeHvB3hXQ7ESSt+82hC&#10;VILtxznI6dumK+c9H+GPxs0L4py6noOpQ3fha/lDSW10wE0Yx8/luFPQ/dBxhTt7DH02vltnC5PY&#10;e9XtNNw3Eg2oeDnp+HvXRBENmBrnjC08A6npWqTwrPpwnWDUNwJISTgsuORg8lumM59a+4p/h9oW&#10;rxW08sUckLIkif8APMqygjjAyPX1NfDPi/SNG1nR5dCnPy3fydMtu68f/qPGeK7v4OfGzxH8PdKT&#10;wZ8VI2ubOFQlrf524RTwHGDzt+9jviqWpwV+lj6Wj+BPw4mYixsfsTckGN22KT2CE4xnt/OvPfHn&#10;wDjt9PlvdHeeJ0G9CMSISvUsOCPw9e1fTOiXltq7Ws2nN9ojvQHhZPmDgjjBGRmunvtHnit5GuRu&#10;KY4PO3JGD+dHKc0ajPzMh0qedROJVyuQx6/MOCPqDnNc3qXibWLS3bR7aHfEx+dhycdcAe/evoz4&#10;r6a3h3W31JYlkhued+4gq/HBGOjE5+vt08OQQGQNOAi+o457fh60pR0O+lqeeaf4d068Y3UFtJaR&#10;DLiNSevuG6D0Hbj0qHSPCes6nc3NpYojBBkOT2HX/gQ9K6nUp5bnUjaW8u0FcYzjOfevRPD62mma&#10;cGtUxMPvkDliP8RWQVPI838ORXlpqi2N1cO0mcMkrtsOD178jOR610+q+H9budQF/Z3OAAFUMcKR&#10;9ADUPxJ0MPBF4h04ukwxGRH3/wBogc+3FaaapqlpBBeTQbo8YCjvx+lNJPcyg2crZ6hqvh3UjDex&#10;71k4IDYHB+90646etesK+m3uj/bIZXUMvG31J6EHofWuO1rXn1Gw+ypAFlGDkjjr0z64rN0y+ijj&#10;aScMXjGPlGR+NZypnTA1LvczmGFdxU4IP8/xrGjM0khjtCXcHBbt/wDX/rWo1yLnZNb25fd8u4tj&#10;Ptt7/wD6qo2s9jpr+RFk5OTggqo9KyehrYnFi8Z2spMj8DPr/npWXJiWf7IpKv0yeB+BrR1LV7S1&#10;1q2ivCwJwfl+ZQp9cc1e1qDR5/LvJJXDA7l8sgEY9c9jTvpY1jGxz62UMF0ftTs8wweDkY64Geue&#10;5ravvDGo+LNOUR3P2dInIBOMZwCR6nHHSsjTNY8O6yWaMuxQf6xvk56YXPJx717r8HPBvw98fvqt&#10;r4q8SRaHeW1m1xZCeVYo5JQwXDZBLHaScewrCKcpcpFdWjzHzs0NlYeRqF9JmOHjvnkYOQOT9K0d&#10;Xv8AQLnTAPDr+ez/AOtZkZW9lAIGeevpVbQtHsr68FlqzLIbhtqFGwuT0JPBzUk/hfRNOnneykkD&#10;qSpj8wOowSCVPdSenPpzXR7PlIRDZaNe2ezVYU3Mw/1bYwAO/vmvPPF9ql/qFtqWnahfafJG2ZTZ&#10;TmESYxhWGMkYyDz6elei6bqd1dZQy58kZXPQjpz9KoW/hmw1FxcSqplyfkUnjPp9am7E4o7DRPiT&#10;8IINMFp8UtIaDyEMqX8ILyy4ABH7vlHOM4PsQK8w1nxRZ+OdClufh408Zimby0vYjC0kaEjrlsMR&#10;ggH6ZBqT+z7W3e9Elr5tvDJhhIVbkEDpjoWHvjius03ToBYNqOnoFVwcqOmB1/GiUtCfZnKRXWqQ&#10;adbwwpGLlFBfByM9zn6+1dy+sw2Vla2chgaS5O6WdfmYNgZQHuPXjtxXMNaWNzCftD+UrcNgHOD7&#10;dayTHpV1cRW8JC+U4+Yr129Dg9x7VMJmjp9T2dPD3iebwyPE8K2cujs7KZEnXz1YHBMkOdy4PA49&#10;PUVzFpbWWqwSR2b+ainHzZBz361TvNE0a9tUe8SOabfujcDBJHQn/PWsy9spYVW0CvHvyQy/d6c4&#10;PrW8paAqep6TpcelSWrCCP8A0mI4EquSABxtxnb9a15dMvtYhfYpYLgtjqB0B+mcD615X4c0y/sb&#10;FrmB2Vc4WInHmEE8ZGdp/DNJdSeJNc8Vxf2Yz6cYogsgSQ/Kc/NhgAGB/wAisnJsJRseq6N9k8Pg&#10;2kTk3YfzFDpvUng85G0j2PWi7hV90x+91GOAPf8AHvWFpWnXlquy5uZZyCW3zferrdH1U2OpR6it&#10;vHdpbtu2PyrEdj6itYq25ztGdLaabMA95JzjgMOM0wwJLCbdyWic8966C20/TdevTeXsYim3M8YU&#10;cAt2wc5AHFVmsjZTSBzvRuAMYAx2pqRrGPcxbazu9FtkeN/tG1y6F+gGcgY9vet3WrDwh46sEsfE&#10;1ulzKhDo0iqXjYHIZSwJBzSx3EEb/MA4PGD0z7+1Yt5aW8V4JYxsDntyea2jMmUOxbg0nUvDjmNL&#10;5bi2fIVjy69+eOn0PFI1wERprJ1kxnDAg8j/AOvWcGgM72d6SE2547j9Mc1gWetaBHenSLdDK8JH&#10;mKPlTB6hW65H0wfWonIPZnR28NxHL/asEoEq84bkEnrmresanHagf2nb+QlwudytnePQjqPWuTvd&#10;PvWnku7MssYBG3PA7jHrWJpOhpe6pJd3ql525y/c/j16Vyyn0ZLidNc2Ci3ElrkK/XceSPcV896p&#10;beNLLXm0WBo4YXIdLhzgMpPTGDzjtnntjPH1EbOS9jdbsiJQoHB5/CszU9D065sWtr1BOqfcz2Pb&#10;8qaZolpY8wuJPESmOKEQSwNgMZGYP7npj6CvG9M8XeMfCut6j4e8T2pk0uCfzoruNs+UHA4Kgbio&#10;9QSM8jg4H0t9jhs/vxhyBnnsPauK1fQtD8SXkllPb83EXksxLKdozjgHAIz+NbkOTOz0jVV1DSVv&#10;4JhJFIp2suGG739CD1B5rnTp8NyXXUD5smSc/X+mK8VvvA3jn4XIZPBMk15ZM3mSrCvmPv6/MmDu&#10;UfdyoyPpzXe+B/FsXiLT92tRSWV24yFKnDYOACCAVP1xxQSVr680mPxNFolnpMrKkbSPcnPkhx2+&#10;bOSe+PUdecZ/inxTq9lcQ2mlx+U5CvlCrJsJ6MOeuPu46Gul17w5qE9vdS2E7RyyIwVsj5MjAIHB&#10;yOvWvJ4tH8Y213YQ3mbu8UHLEhVlHQ5cDAYD1xnrj00jJbMiTOdT4kJquvzW81iI7i0KrGychsde&#10;DjGD2yfwr1fTfit4BvNXk8MnUIbTUYUWQxj+HP1yRjHf86871a0v9ItLrVNVs0Nxb58tEO7cxOFG&#10;4Z6kj1Hevzd+COg+NPjl8c4fD2lyxWeovP8Av2IJk/esysWXq/AYscBRjNepgMtjWjKcnZI5pYm2&#10;h+5mjxXdzENTinWUdAVxg/Qjiup0EFb83OsxtdxLj90BhWGeSTjkj09a5i78K6Z8PtOt/CXgO4Eh&#10;tIVgMkjeYJJR95sHgfNkYA6AA+tbnhzVdW0y1gj1pw9z5aLK642lwBuxgAYJzyAK4JYexftOYuX/&#10;AIj0mDUHsrVVthnCRN8qKuPX0qe+003du0SosZcYJwDx7exqHXLHRb94r1tryIdy4X16jNUU1jbd&#10;rb2Teaqjvxt+vt2rknG+xpGPU5SXRtSiy3GU/hB6gdAOlbUOsRR6lHpc8JVmTJbtx2Fa0rxu4Z25&#10;Y4/E1Wvr2CEia6O8A4AP9KI32ZvCPVl+4tUmPmsTn35rkIPD0IdYtOjS0iLHOO9a8mt2ES4clt/O&#10;AcmoY75JSy8+V1GOfz9KtvuaM4m90W5S/a0nnDckLKD/AAn/AA711T6DbxWg2t5aqMHZzT7C50u+&#10;vwkpCmL7uRnPt7etb0psWwqzHaD34BJ9PWmpvoLlRzGnyRQzLaWvzBgBkDDZPt/WoL6LUBbSWd7e&#10;yMu/cq7unufT0H6V01rHp0dzvCBZP7w9O9ZnifS/NdZQMYU8noPQ/nSlK+5kcUDcWF9+6EmZeASM&#10;8Y559/zNQ6Z4l2zXIvo/tESnajqMbWGQee44H0NdNASunx29mDIwyGZiCc99uOntXIz6baxebBkv&#10;BIcSAjnOef8A9dEaq6mcoXMzU57PWYnkdAgT7rg5K+vP4V5N8Q/+EnuvAeo6n4fufIfQ0N+3AdpI&#10;4lO4BTwSOv4duo91u9KttDtxbS2mbe54AGSD3OWB/rXKalp8FlObaxtN8DqySRjJBSQYZfmzxz3y&#10;K1VaF9Q9g0eL+BPjvf8AizTY9E8bXJihjiUQO7YiKnqWyflPqMdSTzmug+G3iPS9f8c3tj4E1N7r&#10;TbVF85AS0TSksP3bdCUYY4yMcelfO6/sq6Xda++rtrl1/Y1vI0sunyRDjHOxJC33D7gkDI9K+svh&#10;toXgKw8NF/BNm1iInaPhdpYkgMcjqD16n0JyK6sVWp39wzhTle7PV7ux03V7ndqsCSTBQqSDAYL3&#10;H496srp+l2WnbNMj8+NjkbWzznknGeQay59C0S6Ij1P5gowWDYIU8cYPvXTeHrPSrK1M2iyxtaHI&#10;yjA8qSGBx0OeoNcTpKSuzqc29Gc1L4atNUZBMMeVkoQBkZxkHjocCpGMFnbmxEmQvbHCir+mzXUb&#10;SXB+Q5LbT1x6DPrW5pF9DqZMj25R3/1ikYPPH4/WsJ07CU7Hm0qXUqk2QDTLnZn17f8A6q5DRvhx&#10;4c859UvrG3aV5Wnl3DczSMclueQSeeK6lvC2oC5e48N6m0RZ/wB6kiKwcA9CDwDnv6cVvR2V3o9s&#10;q6mA0zlv3qg7SP8A9WM1i5PoVGZ4/wCLdf8AAOo3Eekx2t1Hd27Z3tav5QwO0oyD2x9fWux8GRnU&#10;0k1WOe3w6oAGcq6qO+w45PQ5HaunsdGsLmXfBI4U5LqejKe1bEfhrRICWgjUDG3aANuPSuqnKSi4&#10;s7o4uapOlfQm0zUIpPNsNpyueT90+4qbVbW3l05baNBDKuWG05JJ6/N1+g9KNMs43fEg2Kh2gY6/&#10;/Wq//Y0F1dI+cCFiw579/qKzqRuji5e5xsX2W2dLcEBm5Yse/qazJLWOC5W4vMNLI+0MPmVUY9eO&#10;eO/t6Yrstf8AC32mMz6dtD5zg9x3GfrWe2k6bY2KyXVwftZP+rC/IM++OfXNZU1ZktXMxtWl0NfO&#10;EZMWcEryfY+1dro2oDVU+0fLsPAYdc+9eXSy65b3X2a7hUq5wpByGB7Y6U2ZdQ0ORDGFVZG+9noT&#10;7V0cxi6Z6HqUcti5jklJVecHtn6VyNjrngC41OLSNa1SVdVlZvIhDRqGPUAKfnfgHp/SsRtQNpYT&#10;XNyT5SjLv2HufYe/SvnT4p+BPCvi3XrPxP4hvLiyj00+ZDPabQ6MwUFyQjNxjjB4610UIRk7SM5J&#10;n23a/F3wnpVvG8sk4jjG11S3kaUkccIq8579/as3WvjP8NtQ1OKBb4xiWJm2z280WdmS43OoywHY&#10;c4r5P8LTaXe3c7+HfFl9fTcJIs85DFs/wq4DA5yCR9OK9jnXxTeA2V1qHnxnDKJY0cKwAAPTJ6dz&#10;6+tVKDjuc8k07M9b0H4s+D7+0M+jxzXEcTmBt8JRFZeoXccntzjFdvqvjLw7beH28UTDyLWIZYvx&#10;t6ev1GK+DLnTfin4Avprzw9Iuv28433FvcL5T9T/AKopwG9yQO1dt4d+JF54ztk+GOqeGNQ+y6us&#10;gu47u2dYIlAyXMrAZzgbeBzjpUe0iXGjLqejL+1H+zpBcXU154xXz7AAtbiJjOWboiIgJYZ4DA4+&#10;hr5q8XfHj9nzx1qkfiXV7maG7ieQ/urC5Aw2Bl3EQ3FQO5xnJ5r2zQfgn8FPCsyt4S8P6et6AVln&#10;lgRpST1O/GOfb6V2F/8AD/T5oGurWGBTGoULsUJjoV2gYI9jTqTi/hPRhCxr/D//AIRPxnosN5od&#10;xII5hiB5IjuYjqNvGG77TzimX7aj4anlsb4ecxyUlQFQ0bZwGB6EdD69R1rkLbwd/Y2mqujTHT5N&#10;xbFuoROmB8owDj3H8s07xbrnjHxB4Qfwr4n1eeWcNuhmjiRZNzHGCY1XKkDqeRjIIrG1zCtLsczr&#10;CeFIZIdW1c/Y7tZQySjJDEHI3DoCO/8AOur1Rr+K0/4ls5uIJwvz7RujOMkMo5KnH4Hoa888QfDX&#10;xPqOgR6bDBtu9ysk8hLBnxySygg8Hp9K3/CV54rhtRZX9ky3KZWV85Q7TjhumcYOPf61KREUup2r&#10;Tm3s49ftoYiSChiRuhHGD1I5/HuaydQ0Wy8SsFuwVDjkJyVz1ANWJdNkiVZlttzM/mHA6kgA5x7A&#10;da8n+JOufEjSvEGm3Hw0SZJbc+ayeWfKkblSjt02kEdSPxxRGnzM0jFdD1nw9okFvZPp/h2RJDb/&#10;ACrCXAkJ56A9uPoPaug03XbjT5ljv3eMoxAQLyCP1x+nevmD4mL8Qdd+Idj4i0W3XRdbg8uRzbOD&#10;5gA+Yk42NuIww6ED1Fey+Gp/HUyFfHSK0mRJHMuAzBySVPfjA6j6Zp1KVjWMTsNf8L2fithdR7zI&#10;xy6P91vTHcc85rjLTwjZ+HtXMTIIWyJCqElT7+ua9Hs9cRbgNK7qicFAOCv4/wCNX9fhvLkrc2UO&#10;xnUeX5nAYHrzj9PeojLoaFSLxA0sojkCoG6Y5JJ/ka1Z7ue9jWKWbytoIUjgYP061yNj4evpXM94&#10;jJID0/hx9a7n+wrPRLP+0tYdp3U7obeMrmV+oUk9B79q09nzHJVqnLawH0zwomi3Vv5U2q3O+SUE&#10;ktFGOBntg4I9c1ahnv8ASbiKwltXlglHEq5wn44OeOo4PSktbDXNQxqniiNDNjASIkwxKDlVXPXG&#10;eT3PNb+2+d8RuWjxwg55/wDr1U0Z0tx0cSHdLC/yjqOO9Ml3yoIX/eR9eOayp98BeOdNvnDGR1J9&#10;6r6T4kGhJIJYDKnLZXrn0AwaUKfMzac7LUkitUSRokGBnOOlY15r2vaHKhlsPtltuw3lDc+0nvnI&#10;GfX+laFpqX9vTpqABiIb7uf057V3VlJasR9tcbFGSpGc46ZFK1mYt8x84fFXw7D4w0ltN0W8lsGD&#10;iSOaLh43HIxkHofy7Vz/AIU1b4xX9gbTX/ENzdW1o3lrDcKGcBO6Eg8NnrnPXpmvsfZ4akiHlrG6&#10;Ic+WEwPp0/lXnfjfTIbiOOfRwLZDnOOTkex7c81aqGkYHh8Hjud7lVuBNEUJxvBUE9D/AJPSvZvD&#10;kmr64z22iTL9tiQSOvB+QnHGe+fb1rzTUPCt5OI1viJ42bLN0I9Mc9fevC/FPg34w6R4zOp/DzxQ&#10;0cc4KpA6gGNueAdrBl6Hnpiruma0qceb3tj6yuLnUorplu33YOTnnnv9a6bS7vRLeNQ6eZPIc8nh&#10;fpj19+teH6DqXiu30yG28aXSXOosp8yTywobb67QFzj6Z64FdeJQYFZHIZ+w7UnJIurTV7RPbBeW&#10;hy+xVGMcnnH9Ky4bGxZmaCThj904wP8A61eUHXLm1Yy3T70UYBbirlrqGsbzcCYbJD8se0DaMduM&#10;8+5qOddjmdNnqLQ2CJIXy5QdR7+n9a4e7sbJlN7aOPMzg571HNqDSxJb3cpiD/LlenPrioYPCcKu&#10;txNLllPAX7v59aUncOQ5q806DUXZ7qRiQRt3dARz19u1ZNjq+t6YsllaH7ZHvLN5rYZQeu09/YH+&#10;Vej6nolrqlubKRdydeDtxjuPcV5zN4W8YeGkkuSTqKSOVj8vG8KeRuHH04zUNoFLQ2oru1eAfaYj&#10;844zwRnnpxXbeFrWB5Q8o4PAya8y1i01K20yC9kaMznGVz90HqO/I+nNVbXWfEVm4KQRS27DOSxO&#10;PyNU2aHu3jGwa8tYvsxw8OSAO+e1eeixaEC3cB0YZKnrk9ef5Vk3Xj7+zbVJ2jLRvxhBubNdNY31&#10;vqETrKMMw/T8azk2clrs5i70fSLPEzxqI1+Z8DPH0rG00z3uqSXFndyx24yGgJzu5+8f6H061s+J&#10;tAh8R2r6Ytw8QkBVscYGDyp4Off24rw74T+EPF/w28QznxHcw31rMu2J5QUlVc8EoPlyRgnHcenA&#10;0jG6bubUaScJSb1X4nq2oaILy6F1JAkwGcM6glTnPBPPBrnbzwN4H8Wago8UWIu7nK4BLEbl6cZ2&#10;k574zwK9/bxB4Q8P6NN4hvvKvooo2YIu19xXqo6gHPFcTaafaa5bpq+lRiNJgJFVOMBhkBc8/nzU&#10;XfQx94wLzwR4Eubc6Y+nR+ae+359x7q3r710Wr/Cz43aDYifwLZ2er3Cqf3BcAnnIBDFQW6fdJye&#10;3IrA1Lx/o/gTxVp8XiaCfbcOBHcmMvbq/UeYw5U+mRgnHPXH0Z4j+LnhjwV4Sm8ZalfRpGELIquC&#10;7N2OFyQD6+lbUKsoyuKtG6sfOWnWXxKgs4b6+t44Lw5+12bqAyjkgqdzZyMYIOcE8DOA/wAMfHjw&#10;Nq+syaFfO1k0SjMrDEeT656DPGen45pLrx54yFmnizS1gv7y+/elSxKYcZwDwzY9+p9K8uvvANlq&#10;+pDUItOjhuXKs7QjCxZ67hjlc8civaoY+d7yOKeFi1Y+s9M8eeBbkmKyv45SmS2zJAxxyelbeq/8&#10;Ir4x0g6X4gjjuLZf9XLGQZYXPIZGHIx19B3r4j8VfDbxjcSx3Hh0lpZswzQ2jnzJk2k8pwSexC5O&#10;MV0/7OPhzVPDlzqV1cafdaPNDcLE7XibIn78K3JK45PTBUdeB3/WufRoyll8Iwc09jkPFnwT8R+H&#10;vG8tlfXLtZDEiXUuTNKrDIYg45PsSB2r6X8G/Ej4XnT734T/ABLvLiOYWrSWzyh4408xcAiUgBgB&#10;uwAT7Z6HV+KfjTwVra2ejwyC8ksJZHa4ibIy4AKHpnYQQevzdBgZrw7xPa/8JTYW+n/bzaWcJJLS&#10;KGCr9TggA+/AzXz+JiozaR1UI80E2hvhePTtbRdO8H3TXdtbDaCV2DCnGSOx/L6VveNPCfi2e1ju&#10;LJ5LC4t1ZoLpfvMeCD+HBrgPCS+FvCuonwoNX+zW1zK+7UlAVBIcYJAJDKADnBOOoFPm8Xa7oHim&#10;60K38Vf21o6uGilchl4GWC+gBJHfGODilGo7WiRKhHm5mtRNK1Xxxr9qNO8c3serSwHbuZF3KAev&#10;3RyOnA/nXpei+G/Bt60d1qml2kdumFdFRVMhUc4bHXvmrtjPZ3M32jV7ZUZxguFw7Z9T1wetPuoI&#10;HQwIyr0KKT936DvXLVqNPcfs79Dzrxh8MfBE+tvqfga2m021mUeYisDuk7yOCCOe2MYGAc4zV7S/&#10;hjp9s8F7GA0seds0n+sUnrgjnmvTvDump5ckVyzMHOV74JrUu7B7R4liOVJ+YsecVHt33NHh4vdH&#10;zx8S/wBlPwD8XLy2uPEQa1kgz+9tECysSCDuJOGHOcEevNfHmvfBP44/A7XwPhvctqtjaqWiljKR&#10;SDaO6thd2MggNg9Mc1+tFtdt5H7xd+OBiql9YW96/nKuyQdNox2x2+levg85rUlyXuuzPLxXD+Hr&#10;PntZ90fnJ8LP27ne+/4Q/wCK9sLSRMI1wEkXy5MlSZByAGxng8EHivu/Rdd0/wASaSNS0e7jurSX&#10;A3IwPUZx65wa82+JPwK+G3xI0W4s9d05Td3DEebEBE6n++HXBDg/UN3r4h8U/BX4z/s7vN4q+Fmo&#10;PfWHyfaNoDXBVcY3RgFG56naSAor0K9PCYq3sfdl26Mwj9YwzftPeifotaXbw3R0i0tAqK2QWbqp&#10;/i29snOB6flWrLoc4mNzbxR5I4JOMH6d6+G/ht+2npWt2sJ+IUMdhfICrbopEd3XnABIAB65x1yC&#10;Aa+09O8a6drNjb3+mSCZZlVww+6FYZGO9eLisDOlvselgMzpV/dg9ToL23l/spo7hQJ9vGDn/Oa8&#10;zn1qKxJj1aN0T+J0Ut0+nNdPbLqBvJpyfMBJKgDoPQevFcn430rxO0dr9jt3YSuchfvHI44rjPSk&#10;VpbF7+dbq1TzEY7vmO0j3x/jWrDfJbws5kEflfNwfQ8isTT/AA9q2tWsdjq/m5VuAMozdh6c/wD6&#10;6Zrvg231myk8Paik1oqKNzxHadg6EnBAP+etaRhcy9TuvMs9etV1LzBIjDjHt1B9PcV514rk0K1t&#10;ZJvEFoLq0YgCELjOOgGMEHjrn3rS8BfD6Lwjpk1jaXcj2u7cgfDNvPXOMew6V5d8ZNf8WeA7Pzzp&#10;pubViCLgglV55JwD044469cZxVKilK6ElqYlh4S06XVZLvR0ksLa5bMazsWjQ9xls8Drg5445xXl&#10;Oq/Dzxl4U1/7R4cs/tex1kiMTb1ikBzheBlM9M9vavpv4efFPwj8QtPh0u2tXW4jxHNFIh2hwM7g&#10;xGGVsZUj6dq9Fl0SKC9OxPL3gfd9B0rohiZwb6o6HOHLZbnyB4zu/iZ8TZDpvi2OPSIbJAzDfne2&#10;OGbk+2OwB7mvjvXfF2teC9YDaXZSX5f5WaLPTjPzAHGT619yfFq0soPEV7o+puUOxHJOcEMuQR2z&#10;Xyfr1h4g0WJ7rQQs6MxPJAOD046jB4//AF19hlGX0a0FfRs+cxeMrQbaV0j0/T/ij451KysNPvbX&#10;7OLvG1XfzH5OASOxPUA8+1e++AdfsZLqSJHllMaHeNuMHOCB24PHXmvyW8a/FDxN4feSwNiqXBww&#10;cu3ynOVIx/MEV6/4E/4KD+MfC/ljWfClhqZWNYpJRK8Mj7f4jtBBJwP8c5rmzDh6af7lXRrRzOMl&#10;72jP0yi8Q79UXT7uNre3mwillwACepJ6D8a1vEun6l4I1601fwZqMck0Ue8qkA3xPnOcnIbIxtI9&#10;wc5r8vvEf/BQHWPEM7Mnhi1sIlI2qk7sz88l2YYBx02j1r1bwz/wUF8Gz7ofEfhiSDAAg+zT7snu&#10;DvBI46D9a8mrkWLgudx0NqWOhKXKmfUGp+PPGWu6/CPjTfxXETOyWbRKdwjc5G/jIYEDOOOpAroR&#10;pi3FvcLpE2Y2HBTv7fjXnfhfxz4a+OljF4j8OhZTE2xoJF+eEjkZz6+vqCO1dVPFrWn2Ji8PuLZ+&#10;cqoG0nvn3rn5buz6HqOF9jz/AFqLxXo9rJcQLhNpBKk4H1x0zXH+FvG2jWmqNB4oRlEvDTH5gh9S&#10;D2Pcjkcdq+svA8Wi+IIEs9auAl23yyQOQuc98HGQ3+elc78T/g94HTUILu40+MPMpUiJ2XlRgMQr&#10;Acg4/CtFUppOMkNTa0PKbNtG0y5bXFuWvYZGYIIwPlz69/8A9VW7TVra111NQ1q+uVtpgRm3YCSP&#10;g88kAgjjrW9oPg3QrSdYUURWyHLRq2fMx/eyTj2rtb34a6b4gaQJJCIkAHl/e4PQcdqwVVI7IJPc&#10;/Rm++Cuj2VtPc3WszyyghiYBH5aKPQ/MCPfJPrXGarpXh2yvm0Ua1FHKRxuABY4zjBIGR35wcHFf&#10;CHhrXvi34tx/Y2qzQQsxXzHjVcEdcNtHI+tdZJpniq0ne8tEj+0DJMsp+d29d3PXAr5aUZRdme/U&#10;xvLpzH1j4bvvhjo/ii2XxhrEdnIdwRjgKDt6uemGHGBz9a5349av4Dsvh7eap4IYjUNrGxMRLszg&#10;Z3MrHGw9AOgJHpXzQmkXOpwFfFLx3ckvMihfut7N/Fn1wOfWvE/iBqUOhRlzd/Y1kBiMaY3sCMD3&#10;Ax+XevVpUufRM8+GY1ea8WcLaftEfGmLXU8P6beW81sQBLJIiCUnuMBQO2D9O1fRunaZ4a0y2k1j&#10;Tp43ukHmPlxxnnkE9M/hXjPhjwn8IvBzS6r4mgk1LU7hVYKjFhGp5wpQqMnvk5rR8Z2PhrXEgfwv&#10;bzWuUKyRuTuwTwVBZsH8a9LDzjTlojzszlPFLlmfFH7XGk3Xh7x6PElw4RdTh+0bkztYA9M+q5AP&#10;bvX0N/wTU8WPrt74t8K3RezlvEhwpBxJH0Z1PGGbC9D0X8K6nw/YWlvr1rL4it1nTTzut5J4/NWM&#10;DquDkBT3HQ9K990LUPCVp4qi8V+Gkt4buIj50QRqQeqsuB8p7gjGQPavfzPPoVcN7BR7Hz9DJJUa&#10;nO3c+vfDfw58JaJriXGjxC0UrtZ14AIHp6EV7BP4i8HeGrCKymvBI0pZTtJz75KggV8veOvjD4ds&#10;0HhXwTMLy4jG+e4RiApfnbuOQSASOOMjA9a5q3uJNd06Gzhh2SNghx6n19a+VjU11PWqU3ZM+iPE&#10;vxY8IW3h1bvQ7+9gmQsrRSZ8tyn3PkbAK9ct6Y4zyflbWB4o+KurNca5M0Vl90KcZZOOFOPlwRkA&#10;fjk9PQL/AMCay1irmETSZxksCfr1wc+3NUfC8+o7PsdzCilGIGOWxn9K150Z8zRmP4dXwhp1pZTy&#10;+bChYQFzksMk4wc9M8joPpXSaZdaBqEoN5ZRQvHyG38H8OAP1rn9b+H+sX3ihdZ1PUSqxkGJVxtV&#10;OuzaR3/i559elM8WeBhJH5ds7So5+TGASff6duazZKZ3bTeF7mNrJbdWLcBRztPqp6g+4r591r9o&#10;7xn8MtQfwr4gsoWgmJMVwY2YrkdDgqWxj1xnkDqK9WtrVtJnWC7ZF+UAMp4Ht7EVxvxW8OHxTo9t&#10;aXflysku9GcBjjGME+mcEe4ralUjszRRVrljwZ8dtH8UW7WLSLa3kQZ/O2sAyjAywYbRzxjJrTXx&#10;Escg1S11KBTwQPMCysW77ep49QMV81weF7awv0sI42jJOGdMnAPXnpiq2uab4ottR/s/TLRbxOBF&#10;Jg5O7rnsPfPHHWtalOMtblciPqHWvinbW2j+XpN5DPfn/V/MCd/pt7+9eSaTqHjjxJeXk2v30Sna&#10;GSJEQIvbPygH+dcDHpWm2DSWuu6b5eoucLIjEgZHXIPHPcf0qxp3hOx1PxJYveXFw0ocZRGAU4Oe&#10;eMnP1HNckqSTFKbWxr6t8D/BHiSFb+8M2l6xJsMtzEC28LkD5XymDn72AcAelaPh34TeJ/BNvcWS&#10;60uq2TOXVdgjdCw6E87l7deCD1yK9z1nxbpzW76Ld2QeKJfMdzIRtHY4Azxg966jRP8AhFI9EtNV&#10;iUXEMuHSM/MrAH+INzkH+E/0rNxbE5ye7PH08R6lZ2dvZzQZdfkJX+Zx+FdBZ3FpNmKQPvcgGPof&#10;qAfXsa9C8RanomhQTXXh5lhUqW2bBuDY3YHbDex6DnFcYviTR750uwsbTj+IjEnT8/wqaiuzOCtu&#10;ba+GriyvorS0liRW6ZPQfhkVys+sWmiaw9pcXDCWLH7w5YHPuP17Umo69YanKFRsbQV69CP89a5S&#10;XUdIsHUXa+YwOd33iMnqf/r0402zX2sT1iTx/qraHNpGlSMQwOWOce/XgjHHpXx38Q/hxqni1J9W&#10;tZDcajGmYoZCFEgGNwB6ZIHA7nArqvjRrviPSvCr674QBm8oHMChvnJxwNuTwMn9K8V8C/Eb4n/E&#10;rw20mneHtSS9Wf7NBsgYBsD/AGwNoz/E2VIOcg5Fd+Hw0otVOzKck1dM+eNNa/1XWkTT1azaLlnU&#10;YZSnHfowPUEV/al/wTPltdQ/4J52cpZmG64kLHkKEcONvryeB2r+N3xb8HfjN4Ukvb7XtInKXnmS&#10;vPbHzkBbJYMVyQR3yK/r7/4I36jc+JP+CdkGnXXzvaSXVpKWBXBjYgKo6dCM1+s5dRh7Pmi73Pk8&#10;7rueG5V0Zg+I7SQa3JuKvuKhWU53AgEcdutdHoGlxR3MbzqBs5GOze47jrWlq+jG01h38nJDhkBA&#10;wDgcY9q0bIFigEeGyOBW8dz5zmufVvwr+I134diVJYSY4zjOQcqSMnGOe+RmvsXRvH/w28Q7V1cK&#10;rN8jyrlWXucN1wf59DX5raRLcxAyRuQrcBTz06n2rpl1mOEhkOXbCnPIAHPTPrXp0q6tqck6HMfq&#10;1b23gnUYwtjr0saDaUwUfn3zyffP86up4VgnAVNbVhu5BUE8HjrgV+T1jrt/aHzEnIJJ5Riv0x2y&#10;BW9pviq+icBr2V5MYG/J6dzgAfyrqU7nNLD2P1CfwvfbWWy1gHn5VwhH6HJJ9Oanbwn4nkC+dqME&#10;KscnemR04AAyT68kV+bMvjXW1+aO/dVx82WBIPsRyB+NXB8R9eidWstQlG3Gdzgjjr0GKTmJUj9H&#10;U0LxAWVYLu2JVuQeQQe/Hf8A2efpWLeaDrDfPeaxbWkRJDuApJI92zj/AL5r88J/ij4nOY4NSlIf&#10;04GTz/d/r+Nefa3478S6nMoudXn2glflYbSQeoUgkH1INRKehfs9T9OJ9P8AA2nkzeIdVnlHBDeZ&#10;8jAdNqIMEjrwCaxD4q+AUU5M+2dx94MwOcezA4Oelfl4NddISplaWUkktvIJz6445qnDqZgfesca&#10;lienOF/ujPPXnk81lzI2dM/UiP4mfAOBJFt7CInlmzGy9e5yMfWpz8Y/gst00D2MahFXIRUOM9Ac&#10;qevrmvzPtbyxlcTYEjMRnIOfwr3Lwd4ITUbIXuos8KXOCihRudCOgJ5UjtkGrdjKdKx9m2nxS+C2&#10;pyPJDZxQlQNxZAM+gxgZ/EcVYl8YfBi9ljRrERuudrxEj6jJXAz1xmvmaX4e6CVSAySfKCNpKd+h&#10;4UHnrznmvPfEHhW28IWEItJ5J03lh5hBKn2PqSaPUlQPua3vPhReTvcWt09sXAIYS7QTnjP3h+Nb&#10;Nvoml3byT6ZrW4r0VirhvoQTyO/H1r8woNevo3ctOQG7qFH6Ada6DT/G95pwQ2+ouu1tyBUGc9Mf&#10;dyCfXNbXNVSW6P0el8NeL7TbKBBdbeVAcKzDHT2/EVmT3N0lx5WrWUtn3LbS4B/4CDx9frXyLpHx&#10;n8W6Xdq8D+bGR8xJAJx7Y6/jXqlp+0xq1sXttWt1kO0HYWZvzVR3HQg0uREnux1nTYkMUDbpOuCC&#10;Bmqth4gaUIuqvBBM2MJHIHH0GQD1zz39q88H7RPgS8QHUrKE9H3Ywcn8AT781dn+LnwgmK3F1p6R&#10;OBgb0IAJ5yC4OPrT8gZ6dFcpu3K6uVPzfMOOfatmOQMAy845PPH4eteSx/Er4IKGf7PEFKgsQNij&#10;uTkL1Hqc59KuRfE34F3GyK2RAoXhSuQMnqpbHGewqjmcb7nsMYaVCUIJwOQQce3414L8Wr+zjXz1&#10;QSN90KMnOMZAxkn/AOtWxN8R/gnbqxlkKkjI5ZCD6d/515F4w+Pnwi8K2cs+iWm6Rf42wxyT1LBc&#10;Y9x+NZTXUuNE8z8eW76N4GvbzVWKPdxuVgbA4AGM8fe6kDJOa+PP2HPElppPxKudNNruXWZSokQZ&#10;CDJkZ37g5XAPcmud+NXxj1v4lXtzbxkwwKAI+cgkckjp0NaP7EF99i+K95bO6BGiXKEZ3nJzg+oU&#10;f49a5aj3R3U4pU5J9T+fv/goD440vwb+2H4z8HywSxzJKJNzKfLJYl8KTwcA59cfSvlDw/rfhvxB&#10;rYuZ7gbWTJ8wFUbaOUG7v/PHFfpJ/wAFPNH+Cmlfta+KtO+ItxOkuqmKS3lKggNJGuV3kZVgE3DD&#10;DgnqAa/MXUx4E0a5ih8LhtVTTxuhlZflDL02qAN236YJ5r86zahGNWVkfZ5ZL2lCLfY9NhtNOe5l&#10;urxZEtmUbEP8PvjritexZNKja90y6+yxqpO44wo75zxj1zXL6Do/jDxBBHq1zL5lxcAFROgTC9gV&#10;AHXqQRVq00bVLKeT+3WRBkjycghieeM9RjpXiuB7MHpYj1zxHc665t72QypH8wKcqxHuPT8vStux&#10;8MNaWseo6aqK7DeVfjLY7/0zXztd/GHRvAXiKTw9fRedE8iiPytzBs8gAAHlc4NZ2v8Ax11jxZqC&#10;aBoVo6QTlUUOGWTdyCQeBtPbPNN4aclzLYmVr2TPbrix17WvEJt7q3SDKczdW2+x7c9K1L6zt9Nl&#10;dI5WkuSv3t2eDnOe/YjFdX9l8RJb2bTWzRyqqiUyEDecDkE9c9ePWqOqaXrWurFf/Z1X5vKLIMBR&#10;6t34rktcSZpeBtI1G90yHTrcRGSeQpGxOByeC307/Sn6vBcRTnS7whLhM4KncMjjgjgg1J4fg1bw&#10;TaotvE91Jbs7IoHmHDf7ueOa6LQ49R1C3N3rUAO9tyK42lU7AKcEfzrmq0xHItda1a2Qspwtw7nE&#10;OBz9O3+e9bWn3j6JK0niJ1gDD+MgAdz1x+VbV9q9tpUh1O2/dGLk9M4Hp6E15h41uf8AhLbyKKVn&#10;zOcb2HGTxj6ippUuZ2Zp7M7a9+InhuRP+KXhN/dgrzCN4JY7cfLliQfYfWs2LWkv9Vkv9VFxDNbp&#10;81rPGYwqnuu4AnPvUfw9K/CCNbbwx4bTUZmLtJclsSIxwy4BVgRkY4xitfW9XbxRLLca+5E0qkv5&#10;hBAz154zyfas2lskdMI2R6j4Rbwlq9u2rWV28UwVQ8Kgkj6gjvz9cVNceKtPutUOk6POzSwfeyvU&#10;jqATwT9D615/Y6fa6LozazoHiO2W4JXzbbCEkDjLHJ5HYY5556Vv+GF028iGqXA81gzcjkhhxk4r&#10;KStsdsWup6RDJc6hsFwgLPx+Xete3eC3tZre5YCMZYl+MEdxWNYi+8rfZ9evzcYHc1p2gN4CuoIH&#10;DH7x5/PNX7TQqUuhi6RqWpSqbiZD5BYAMCACMnt1yB1471fvIr2zvZPKkT7PIRtL/KVOORn0P4mt&#10;G68MvcODbOIWj4XA+XHp6AZrz6+0HxndXT6brF0kkDJyeOeeAMD069PxzUSqanLUep2Nkv8AaN95&#10;s9wA9uA3ljowPcH1/nXWJ4juLp1jKlF77hj8vbvXlXgrwzdaJcTebcSP3Ekzbm+ijgACrthp+rae&#10;txBNqUkyzSFgJBkJk5wp9Of6Uc6Ljc6/xDqulwAy6hLHFHJ8qGZtuCBk49fXHNeGSWb6zE8l7Gjo&#10;7HahOcqOnBHB+terTeFbPXbmIasiz+TzGXGSM98f0rNl8Ix6XqJlsZjJu5AcYx/sqOcjvUX1uXy6&#10;nlvizwroWraRa6ZeWKQiMk5iJVpOMDcQew6V58PA+iG9E3he2jgni4fkncB1J3En/GvpObTJVY3j&#10;oG2jnPr7VwVn4D8Iza1J4muYPMvHUoXDMhAPGPlIrT2rJlSMTQ9NvrYu8wFrGeCqnOfeu70XwPpi&#10;XKaiZGO35gQR8xPdh3x2FdOuh2UsEdpYIFDEs5PPH1JJ9q0Y/DS6dZ/ZdBb52YnEh+Rc9hjkAH60&#10;1NshUkh1jbR6ddtJbSEmUD92R8ox3HqTzWtda1PfOriLZCoxn+LI/wA/hVeC0voV8+5wrKMFgchT&#10;7H0/CsvzLo5lutwTJ+Yg4JHoe9KUi+RGFrE0F1d+SUdZc5R8EqfYntiuL1bwJ4dv9VTVtaCyzxfM&#10;AyhsDHr+uDnmvSbOd5ZzFJIGOec8ADtWXqGiXsmptJu+XbtHHBzz+orK4ciPNtQ8H65qFnH/AMI4&#10;s1yEydigc49egFefPrGj6NcPa+IZV+0QLlreIMzvxnjHf36cV9Najd3OmWItIpDAqxhX8s/eyOeR&#10;zz7V519o8KaXqp1e4s1e6lj8v7QIwzBD23Hpn9aqLZTaPlm4a31G9aXDRruL+XyAoOeOfQcete++&#10;GNMsbe3j1SaJYTLEqxrzhVxkAjrjHb/CvNtU1q2tNUubciPzVJJLYLhWOVwPf15qppni7WLGZ9Ft&#10;JFYSjcjyD7meo57fr6VpKPQ5qsXNaHt0hjthyvzdfbFcFqFnpFt9pvjH8zYKhRzn+ID0zXF6NY3d&#10;ndTLZTtLJIctIzYyTzwK7JrnX9EgWGR7OVJhy0xYspPUL0GR75reMbEKn3MnTdbtNav/AC5EDbBt&#10;2uwJOfUd8eldbeaDZGyVrGBUIHybQAox7VzGk3fhzQ9XnljsLe5uJ4wBKxIdW3ZYjGQQ3fNdRpa3&#10;Fpch9UujJA+dq4yT7D0qJt3E7dCmfCd5qVmZLy4DqigsmMqD+mcfhV3RrHQY7f8As62eHzM7jHvX&#10;c/pgZya7HwLpbeNPH8PhawuhFp7uiXchyoEZOWznnGMjI71+/PxA/wCCSP7Gnx7+GsbeC9JfwjrQ&#10;i/0fUbCeXerqv/LTzCVeMtx64r1ctyiriU5Q6Hn47NIYe3tdmfy7fFjwN4f8TabLqelwSQX8YJFw&#10;A+1NvHzDoVPfvnvxXyjr0PiDwvPDp11LFcXJKrGTjY5PIGD34+b8a/RH46+N7T9mfVtQ/Zf8ZQxT&#10;a5pwW2GoRnMLRkBciQcEfKcBRyST0r5/+Mlz8HfHvhPTSlre2OpW0SCWa1RWikZVGSDzy3UnAPzd&#10;eOarUKtG3tFY9WhXjJXi7o9H8O6paeHtFsbjWBm5uIw1xJbDckasMruH90dCepPNdjd+K1uIytvI&#10;9tM+ESQqCpI7DrzisHwj4Y0vw/4TtNQgM7ySqv7uXGduAB8uAQe+D+lcD4s+Kfw80S+OmRzC9nC8&#10;wREk7vr0BH9K4eRyBy7nryR6xd2aq93HO4IOSo4568d+ldrqNxr2keHpLjTALi68v90m/ZuJ4688&#10;456V5D8Fda1H4ja3J/oEOm2Tt5ds8sgHnOuM9RwVAPr26mvZPF3hp9ViEVjM1jdof3bqcjeAR93v&#10;1/GuapDlepnLU8G8O+H/ABfZ3S/a4RYwEl5hK+RgktkdeQeQfSvqLQ9QigtVuPNBQ9SOT749aprp&#10;ippUGnatcJczlR97BL4HJYdFPt+Vc3q95pGk2ccEc8Vu8QG2LcF2rjjA6449KqrWlVackTGlyrQ5&#10;vUfi34n8BardQ6nZLf6XMd6SISrRdMjhTnj1PXpXX+HPjR4S8ZXog0wy20ik+Vb3KkNlepDcqQTy&#10;oBzj3FcR4V1KLxFqc0pgP7kjGTkEdj6c16FqfhLT/FCw3WsWUZe3kDwuOGUj0I7d+e/NJRS3NIyP&#10;ozQrhNRtT5km9cDGP55o13SrG7jFu+S3PB6/X1rnvBNpqNnbgW0YkC/LtJA+Uemcd66/WNEmuWOr&#10;72WYDPB4wBjFaxiE0eM+IND1XTrU+S/mxYOYv4Qo53ZPp2rxXxHE2veD76w0xAjuuPmJGQeCOPbk&#10;fSvofxWt9d6YAQUIBXIyAVbAIJ+leDT2J0+xvJ7NQrOh2qOjOo+XPbNHKc0nZ3Pi7XPhV9m2XGnS&#10;PBcNkkSLlCexx1Ge/bFeUap8M/HVnqC3e23ltmIZip6nuSCByD/j3r7os7m7uZ5oNTKh4ArbCOF3&#10;eh7/AJms+S0tJSL2YAwq3zYwckdV565701ipLc0crnxf/wAI+txPmPSreeUH+IAZx1zngD3716Jp&#10;XjXxy9iPAVjof9lpB8yeWWZNx/iI27Spzkcn9DXqk3geO9vprjQCLcOSyx7SQPbOeB+dXnk8YeDv&#10;+JyrxhX/AHbxsA4fv1HzDGOMHpmoqYjmCOhy66R8RNN09bbxXcRXryMPJiiCgr2VTtVQTn9ec17p&#10;8P8AQZ9DtI3bi5YnzAvIOeevsePeuCtPF0HijVoNTk04xx2WCS5yplx/yz4/h6596+k/h7/Z3j++&#10;bRmPkmJN+5GAkbkAKAQQCefXpxXK/M1VXocD4nt0utGm0y+X92zZBH3sk5I+lePX+seGvDd7Z6cA&#10;rQzERtKRtCt/F6k7QOfQZNeyfFzRNe8Ipc216n2i2jjVlki+bcrnGG/usDwfz6GvMf2ddS0b/hZP&#10;2zxzaB4osqDMMooY/K2Dg8EAHrkGtYxTQe0PVtN0/wANraLp9vbrH5hzuXh8nqfX/CuK1Dw1deFN&#10;Qk1Pwzb+e+SsqvkBlPQg+oP4V91eKfD/AIZ17TG1WxtLdp7cFo5I0VWGeNpwM4Y4rxrS73T7+1L3&#10;kKqysSFPPHqR788VnJ2CDbPCltPEtjqNtq1rcvnG2W1jJ2SIw+b5h/GB7YPftiGLRvE+vaiusaU7&#10;WNvFvK5Uh2PQqR39wTxX0vZXOnW8JtrUrEewBwRn/OKktXe3vRNEcs+BzyPrWbm+hty21PK9L8G2&#10;FmBdXyNPPNgzGUAjI7DjoPzrrNPj0bQ0kfRrKKK5m4yvAxxlvZuPx9a6DxK9vIiiE7GY4YjvXL2W&#10;nILo3M5fYFwu3GOPXPT/APVWM79R83c8U1TwL4h1DxHNruqaw09q0gYxFRu2jjGeg4wOn/1ug0oQ&#10;6OPJ07ejJwFYclSePwNejabo/wBu803TYXPTv7fhW1faHpbWqNcTf6ShIUAZbZ9cYGT2PWstSybw&#10;1bWN7p4vWys+45yei9PwropIo5rVo45CCnQ8Er747146NQuvD2qB4k3W7gq5xnAPc+nIFesxWmnT&#10;WcOpwzdsuqnIwe3rWkY3Bs4+4htJrlIdpdkJJcZyf6fhWZJq6SaiLRGZGYlVDDBOPT+deszWlolq&#10;lxahGibqoPIqreaVbeQ8piVHcAqWGGz16n1H6VpGJlzs4wvqywnyHWRh3bofr9PavQPDWr3EWkLN&#10;qEcYfLLx0OPT8K8B8d+Ldb8H2E2s29rJcW6YikhCHnLLllYKxyB3HBGQfbz7R/iD471TWPPsp447&#10;NoxJ5ckW0EHIxuPzbh8vcZ5/Duo4WT95le07H2dLDeC9EtpzFKqspB5wRzx2+ldUrBVW03/LjjcO&#10;B35r5r074owPb/2ffzC3nts7njyVbn7pIzhgDnB69s16b4R1xPEFsk9reefE+Sj9+Oo5549D05p1&#10;KdgjVPQ/Dt/p9l4psY79fMgnnWOUZA4bgnJ/wqx8XLTRrfxCPDdja5heONijDcrM2TkDkg9Mfj0r&#10;lNXkh0y3h1DTbQ395b3EcwgBCtJtYHaD0GSBjPH0p/xA/wCEtkubTxPfaPNa3EvAjVhMyDHUlCeo&#10;/MEVyaoqM09yz4c8a+KvhLNDdaE73GlRkebYsRj3MbY4I7Dpgn617pp37XvhrxFp32jSbK/kCkgr&#10;LDswc8qN20kjHOOB614pp7XWoaaLqSMwsVIMbKVYjoeD6jtTovsthtiVfICL90Lg8+g/DtXZRrRX&#10;xK5nVw0Zarc9V1349eBviTpl14Uv/Dd7ZTgK6GRQ25+MPuX7vtk9+9eO32mwTKFBPtn196gXVJbe&#10;VliXaW/LHvUYvZZJAs/Jb8qwrTi3eGh00KMktTD1SOy090uZAHkGFkJP8PYj0PuK6KxlnmCTo5Cu&#10;PlHqD0rPbSDdXpuTGGIB+8eMeldAbWHyVRz5ZX/Vgccjt+Vc0noazih91LMkCJdtuYZ5Pf049vXv&#10;VM6hvgYNLgL2/wAKZOsCPLqmrzmTIAGe2OBwO2KyotU0e+draJPIbOFeTClzjJ2888DNZqbM+Qz3&#10;1tMMiK0zP8vAwFz3PerumWmrWt4k0jIYgc7STk5GOR3PoKpqki3Z8shYwM7z1+lWtNlvL1ZpZF2R&#10;q2xXcYPHUgdwK09pfcr2Wlzo7jw7b6z50LT+Us4wfLOGPuM965seGD4fjOnwSO6qSdz9SDWnaTTp&#10;d+bMOYjlT1zU8uptrflyKxhaNju3jnH65zj/ACaHG4zkr7wxYPdjWI7t0m8sBkGCM/3iOvt/Osm7&#10;+xiYf2ddvNLF/rFZTkDt26HtWt4i8P2TMNdSQrcQ/cI9+oPtUPh/SpdTma4s4GZk++pIUYP8XPXn&#10;pUOBXMzntQ1kaZY+abSWSFDy6IWVCe5x2z1+tZ9jPa+I4EFzpwlhViwlB5B9MYypz+teh6ffWcd9&#10;e2COJZFAVos5C578dQangTS7ZDbWsQiMhywQbQT7j1qlK2pTttcyxo1/f2J+yqpZWJUbsEgc854B&#10;z715z4W0f4seJfHF3Z61AkcEQ/cyQzBHZDn5ChAzlRz1ya9o0h/K8y1LhWOTub0NUYvEWmXFyo01&#10;hM0ZJaVcggjj+fFZVKwe6cLdtOdYl0RFa1+zgKwlBjB47E8Ee49x1rLi8YWOlszWE8c9xC21o42D&#10;EEfz/wARXv8Ar2l6f4u0eN7+EXsu0tlyd7bhzlsgk+x4rl7L4R+E1spbjTdNg0+7mTY0vlgvx059&#10;OB+FYqbbsYylY8tufEXh2/u5IJR9omTbKyqrM2TznOMHn/PFei+Ftc03U3eBP3RVcBD3x6fhkmuV&#10;vPAHi/wtaXdx4XucTtERsVdytnnrjOQeg7jNeY/DnS/jtpPi4arZ6PEYg8chmu8bljD5k+XDfeAU&#10;bSBn2FddLDuV3fYh1V1Pf9Ygitn+0zkR+Vluf8+lUo47TWLeK5KGMqGyxXkc44xnrjP9K9Bl0C21&#10;jEmoyCNXIAZ03BfQFeOPX0qC++zm1OjacMJjYzxAAehKkdz61m4WOmMu5h6dppnRo7IGZ+kfHIJ9&#10;vetmCBzpMkO5nZDyCM8g9j71xF7pdtosBS0uLiPcpUyPjv14GOveug0q5g06zNnbXDyq5BLFSg5A&#10;I4PI9/ekU5EVisMsrNcEw4bdjHBI7n1rcso7u51ENavtVRufHLfL059D69qoXUC3kYW2bLZ692x1&#10;A9azNE1OPzX2OyNnBPT5anm1Q3sb1x4iku0mgtZV2gFVOPmyOuDVjRdcuAi2v2dI+5YE5YfTsatW&#10;k2g2hY2oRIFG5wMDJHXj1rk01S51vUCvlpE/fY3bsfr71130scnJ3IfGXhLxrrXiOz1nw5r76ZbW&#10;21vJQcSMMkkk5x16AD69MT+I28dPYRW3hyfdc+YplM5Yq6d88H+nHcV1tlmO3kjk/etjb8/GDn7w&#10;+nrXS200CwCO4IbAxnHUVCZqZwgmW1As4/32wfKDklscgE469hXnOuePPDuhSQQaxcNE9wdq/I7l&#10;fchQcA8/kfSu/klN3qR063DyyHA2Iu7r6Y5OK4rxTDpSII9P2/a+cMVGAR6/4VMpCN+XVRd2cOo2&#10;Uf2tZB8oXIPHHfkZ9+hrEv8Aw9dafbS6jprRvctll8zKjnsccnA/P2qfQ59Qgs7dLuZDIpIwowuC&#10;c/XIH51B428a2nh60SK6jM09wdmV6KMZz+VZSqtESbRVhvrq9siryGKRCRktgkfj0q/aXMtvdp9q&#10;jMjqoZdp/vDqceoOcV8/al4ovVL3F5G8iHJyQQMe9e1eDrp/s6NZxBVIAfcOfmHp7VPOmS02eiQX&#10;s1w+/TnDHIVhjkDv+dUtYuYtLsndi0hTkIoyc+2KxLyDUtL1yP7BKIFcp5mADuQnJHOcGtq5MxdY&#10;tuY3HLHrVvyJZzcGrrdYN2u0diev4+38qkjmt7e9a9kVXONvHv3HvxTdS0i1hlG59isMMuQcg/1q&#10;vNHYRhLe9IjSLBjfpn1yf6dKfN1CKuOijNvqsd9FKyzJzHJGcON306H2qjrOlabrTPdrM73bklph&#10;ITJknnnJHJNaMmn2jyblkLxv94dMgj8xXFeIPB95cXFq/h2cwR+Z+8cPtK8dMclh2I+lS59zWNMt&#10;aUviCweRNbuILq3UBYyoIfaO7jAGfpx+ddLaaa9zuu4YyNv3eOMfjxis9bPUbBlmsWaNlUKZWAOe&#10;MEkYxz+Va+mS39rMlrcTPdIeSVUAAEccDgD39axlqzdLS7OT0vwVpFxObW4Qx28shURN0LMSflzz&#10;wee44re8JfBXwN8J9S1PxJ4W0iK01zWoxDLcA7mEABAKEH5CT/dxmvRdOj06/K3sikxwHcRwSCOe&#10;M+vrXInxdfapqkyGEQJISsXysCqr0HJPA/OvQw0pRg1c4a1NSmm0D/Z4FCzkMUGO3T9Knkumu7cT&#10;WkZ4IUlgSCPb0NY13aidfM28/wAZB7+v1qbSzfQZhkkLQYJUZIPXpjtWjqya1NfZRN61nkhhaGRO&#10;eqnPBHesu+h003QmihYTT/KzKOFwO+O31pl3cP56L5vyqc7DgcHtVY6/Jp7R3DwrIuclYydwwffI&#10;5FYsIRLp1C3tG8u7QyMvYH/IrN1BodT3NaK3lxc7icFt3t1BH5Vauli1NftMOD5nzZ9M9R+FYUiX&#10;FnhIXOW5II4/Ks5S7l8vY5JJDJetDA3ly4+Uf3gOh9q6m/0nUbzSI0hm8mSLL8HAb1z/ADqO7sbO&#10;N1uiB5qjO7nAFVrTV9cSX7La2yXKNyS2dyqP7hBAz9QfSsefuNq5B4Ygs9Mka0uBtaT+PBOW98dB&#10;XT6oPtFrHZpLHLIv30UghgewPqtcauq3wv0/ssox5Kxygc5/U/TOOtZng/XVbXmt78uWicuWIBGO&#10;mB6ZNdNDWVi5Q01PcNIktLgLGp3GBANp4OF4z7H+dUdQmuNRAhu8x7WIAHKkehPpVbVdd8N6Josn&#10;iW+eG1ht8tJKxAJHqe+APyry7xn8ePht4e0q21OO5a6ecFtkSM5VfUqOeewOM1rVozfwo5akknZn&#10;qNpp8T3APl+WcjJDHHA6Dtz69avGPJe3hhBjUbyxXPOcHJrkPDPxL8J+IbZr+wumMCv5bl0KlCOu&#10;ev44JAr1FLO6KeesM0cfYlGCsCMg5I6HPWuXkZNzjt106JDIi7Im3KB0rNuik101xCm4ovzZOMAd&#10;673ULBWtRLEArp1A6GuJTSrlZXvJZiF7w4BH/fXp6VJ0R2OF8SaBNPaSvpzDE4PmID85B6gfWuJs&#10;fEtn4e046RFiOSNshNpxg9uB6/1r1zUIbvzUk0/C4B3bs4x+FY9szywSXF1GkL7juwMbsd/U/Wnc&#10;JK5yPizSbW9iik1KdkWVAMRnlePp3B/OvNvh54p8D+DY5vD0T3EUu/y43lDlCdxwWGMLkk9OMY9K&#10;93ZvCOtRRJcJKZkYq6nIUcdQ3H4YPselcRffCjRJfE7zXc7sZAr/AGfjauO6uMnkYx3610qskrGL&#10;R3Udxc3MCRXqYAbPmHOfr/8AqqzpGqXmoXBt7GTyVT/loMFh26HtWve2L3NmBalVdBgBz8pPv3rl&#10;761i0iMmcjeVDM0IJOf7oHUj8K5alTmdgNLVrPVGC2/h54/tcsiqXkBC7O5JGe/PvWnq07RWscN9&#10;yy4Xg5XgdaytPv702kU1p87OT8ki4x2Hv+dXrrz5bMm7TYQxw55XPfB7/T0p0oA/Mzrm4jsonZI1&#10;gjddocNkj1Y+3cVFoIuNNtjY6hItzIDvEi9WU8jcOgOOuK4vU7PUIpFRrlY7ZmP7tcEMRzk9wa07&#10;W+vtNtjO8JfcCqEfN+Jx0rovpqCl2O4u9bvGhMgCqFGFGAWGO3ToarxeJ57WZZhbi52Eb4yxBIPX&#10;8fSuEvZPEN5CFhfErkc46gfwg4xWf4l1xvBdjHe3rAeYwB3cbjjIUe+OTWftI7GvMfROp6vZ3gT+&#10;yYyqgfdIwRmuX1G2nv4wlugZ8ZO72968D0zx38TtT16FNNs0l06bBeU7cqhHHygbgc9Tznj1zXru&#10;lakdXLhJWhC/f3fL+OT9aqrTUdjKUu5pq7iLyJjhlHQdK5PWbK7uQ84h8+GP7zKRlQe/Jz144zXU&#10;alAkkCadbSfvm/jOCQPXjrn0rl2tvEujyx3GmQDU4WJWeJXCuq9SyqfvH0A5JopwEM8NTeIwJrLT&#10;7eCWC6Gw/aB0H97HqO3XP0q5/Y9hp1stvMrQxwptXYuc+wAHA/QCrOjeMvDutw+ZozuACV/eJsKk&#10;dc5/X3rYWa5uCELhxnIPU89qqpoRy9z4y+M/wR1nxhrNn4r+H3kW99C6SNPOBHuKHKsw2tlh93pk&#10;g9c16r8NvD/j5IjeeOrxZr8rgrCQ0agejALnn25r0jWtQ1Owvo9O+xG5jl/iQ8pnjJAB4/L8qqSa&#10;arzpIpyUyAW4xnrVSxs3TVKWyLaurM3reRLefYHVnXkgMM49627nxE17vt7q5ILj5zn5TgcE+49e&#10;9cJqGlxCJ5RCbjzh5ZOOFB/iOOeP8O1YvhTwRYeH4c6bk5ZjIDwuT0OO57f04rKNgsdzIlnDIILc&#10;hs915/8ArV0Ohq9ykrTcjoAeuB3PpXlOoXUuj3JvYt3dSF5yM/07V2ml65qMtu0EqJtBys6kDP8A&#10;sle2O/6Vdr7GsL9Tb1bT23L5LgYGRu4A+v0rnre4muZUulTcFyCuMdPr61euH1G8cMZVY9OTxj8K&#10;27SzVk+fHndAOx+lSlbcmUepb0/W5kCqiKE4ymflGP6isnXILtLwXEGGjmbJA7cdT25pJI72zlSa&#10;KMSRk4YZxV601ISMVjGSRhg44rSyt5mMoo82ddYg1mS4hvi0DcCLaOMe+M/rXSR6lFcR7LiUofp+&#10;tdBb2dmzu5GBISDkdagvPD6WkmSRIWUYwQc+3saw5dTM+VtO/aQ+E6eKJPB/iy5OnahC7Ik90BHA&#10;pxnaXbp9en0Ir6A0yWx1rybqymWa1l+ZXjYMuO5VhnIz0rz7x18E/h54z1sav448PWl3eRp8szjc&#10;zK397BwT9RXpvh7RvC3hfw1HZWsUWn20C7YY1G1VHXai56/0rqnGMloVKrYk1tVs5RKsHmRbcl15&#10;Iz2on8U6u+m2tvrsNvbR25IW5dtpaPGQpB74Azjk8HrXDT/EfX7y8fw54b0J/OEfN3Ox8tGPcDAy&#10;Mc59ccYyRzK/C/VfEN9DrHja8a5e13FI93UnvjGPywOO9FCNNO8xPETlokeqj4h3T3h0zQkyFAEl&#10;xOvyjd/cX/Z65PHbFb7RvczRTXEnm+XnDk5Jz1/XsK4bT9A1H7ZNCkLiA7czD/lpxyDx1Xp6fyr0&#10;qG1S3hCphAAAB3qqs4/YMo05byNAyo9uIpXKr0A7flXPanaT6TCDpcuTIcHBzjvxW+tgkh+SZWbr&#10;5Z6/h61k6vpmtKsRtYQ0QOGIYcZ6HHWsX5nSo2Oev7tbW0a8vGMrKMknlsn0/GsFvGehWd5baQLg&#10;fa7rJCYPAHUk9OfTqcE1e8V2F3c+THZSiJ4TuOQCGHof896i07QtLmt5dRSwD3meXcgbcHkr3PHT&#10;8uKz9ohtXNxfsUVm0iMiB22bQcMSc8479O1dNoGmp4huYvC1kFkvpcsi5w7jGcBjwcjoOp7c15pf&#10;NPbWrvMNzICVHcnt17mqWgyC5mt9QiDRujCT5TyCOoDdeDU84KJ6DFBJpWpNoqJmRX2HHYmqmp6d&#10;c2s73UQDMT86k+nGarXSbbv+0opDln3uzHJ3e+evNaMavqVxnzOH4bvmqg29AlK2rMrVHtLSzN+X&#10;IhXBbvjJx/OvNNZlvv7XjmspSofBBCjjHTFd3eat4YbUG8IyzOtySF2PG3zMehVsbSM9Oe3tWXfL&#10;a6FdLBMWkXAIYjP51rKm1qyObyKOma3o2q3403WBJFMp+aXBwSDj6fnWvK8NqzTWRS5TcU3KQwO0&#10;kdR3B/WuS1WOISrPajOecHofc+4qx4K07RNc8Wx+EdU1h9FguF3xGKPzCXJOQFJH3sH8j3rN7luw&#10;57mbUb1LGJDIOrEDoPp2Ga7C7ktVQKsLNMBgIp79uvr2zW54s8CJokQ1HwXdS3Vn5QWcsDFJj+Mn&#10;nOG6beDXztL4W8R+EprvWPCt1I1u7GR4Tlo4wTkBQTnKnjOfb0pSlbUzjPoQa5qHxA0XxfBfRW0z&#10;QNHvMUrfusjPBXqM56genWvobR9dvdSsLW5vLc2U06gtC3JX059D1Ge3WvF73xr4i1uSOTVbIrOB&#10;tQ/Nhj+I4PrXbeH7z4j6dbG68RaK12FbchJAKoSAoyowwI5BJzzzSU7mp6iLGd8SQKGbPOTxWnwU&#10;ZLg4wDx60sdyhUOsezOMovY1Fq93axbI4I2ZWUP5hGDz2I7Gm43M/Z9zjdQ0C01oGIMFK5EhXqB6&#10;e+PwrO07TYtLk+xrCJ4B/wAtGODuPVce3c+9dbZiCMPc264aTqT3rNuJ57Vv3tuzsxyuAcEep9M0&#10;WsbRjpqYt7/Y3h+2+0TBLa03APK3CqSQASfQdPYVNqdw+nOi2YRtwB3E/KQenI6j+lZPiGK31TS7&#10;iw1iBjBIpUxjkB+xGO4POa8i8KaLrWhaZ/wil/M5QMzQTOuC6kk7QOACowPpVqMepz1Z9D2qVLjU&#10;0RXuTbMMkBVB/U9R6ZrsLO704acNJ1ArOGwWaVQQfQ/Ue3avCrnRvigJ7e20qaL7MxAO84Maj22k&#10;n8/yFbt3Zava6JLdXw82eE7dh+UuScLjPHcc9O9DMlJHqk/gLwta2C3SWcc/mfKnXGB22Z289MEV&#10;y1lrmkWF+2lWUoi8tdoVUPlgegOMAj296pR6h46l+Fx8UfYZp3iDtJGwYKFBIGGxgMVwee/BxXk/&#10;hT4gRtqNjo3iDSJNPjuZTEsz7toGM8kqMcDj61vThpcpM7T4p+I5IvDpt4tJ/tvewzEDgjHORgE5&#10;B6YHU/U1yHhHwlo3iXw7b6zf6WkEsOUitpV3eUMY4BAwCPbp1Ar2HU/7CvJY1KxraoFWNl7lcjgD&#10;0rR0mKwsn/0I7l3ZIbqfqKxnuM8A1JPEngnT7pYLX7QluS8cCAjCY3YQjgYHTqM1o6R8WfEHiDTb&#10;K20622IVILEcRk55Pdv0r6PudRjW6E8caIW4+UZHTB45z7g8GvMdU8C2+iPJqHh6ECKVjJJGv95j&#10;liBz1z06D6VVOr0Mp07m74G+L/w/+FyvceN5mOszjZFIibm2YJJG37pODnHXHbpXDfFr4vePvigV&#10;XwDCwto8+Y03+s2N8w2q57nnH6enLtpmqLrzX+o2SXQTAhdRuGD2OfusOh7GvQIWfVJ1bUp/sKHj&#10;cqZIwOnb8a9mnmcY0uSMde5zxw8efmlqc78O/D93qGmxXfiFcNGNhR49jZH8WMAYPHbHtXUa3o62&#10;ttJBBGJVPRCMjnpmia9vdNkW0lGBj5WBB3Z6H610ltdJBi1vMSscnKkEfT3rw58zerOvnPEbbwdZ&#10;adA934lSJ1blYsK6qRyMZyM1wuofDiLUWe98Pj7AWIHmoONvYbOmR3/Cvf8AxRp1rrWmXLaWPJdR&#10;kJ/unJxnjPU46VBHZ2ENlFLpUkkhlA3CYgADHPYEYPY/0qo1XHYjlb1JJ75tSYW97cg3LKBvc7Th&#10;RwfyH6cVzGjN/bEDX1vMbkqSoypU/KffGfSu4ufAug+LPC51uwvZLK6t9374bXiyDjLg8nkYwO3u&#10;Ko/Dz4b/ABF8QabdaB4Ts31C4sh5tw0ZVQqSHjZnBKg9T784zVU4+1Yp0+VczJ9F8e6LZ3H9nGSK&#10;e4GV8oNghu/uSPbNdJqF2ZWM7LgkAAL/ADNcLrvw18S/DvxWbXVdFC6nIglwMNIEfoePu7iOnX9K&#10;43xX8Sj4V8jWp7V5bSNgLuOMMXVQeeAD78nvxU1cPy9TejHn+E+hfD91E9s0fJdcnnsvqfxq+l8g&#10;mPlcMn8Xaq9jpWlavpKeKvDd35tvKADEF+6e4JJzweDx1qleRXMTqIxtTozen+fauSlVUnZM6p4W&#10;UNZC6hbXdwriMcHJGOOf6Vyi6HrgO26RHifhjkH3HB/nXWSXk0UOyFvu9jW9pdvDfbEu5fKTq2Bk&#10;n6V2U5NPQwnRjJWZ8pfFT4GeFviTb7dcsEkvYEcW9yo2ujMODuXBxx0ziuD+EXgHxv8ADa+/4Ra8&#10;jKaewJ2nDID13KwHUjjA/LrX6EX2kaetr5cIwD91j1PuRXDiVNKv8Iw346HnH4e9dU685R5G9Dhh&#10;ldKEvaRVmZ1jfLJcmOJBGUUEYHUep98+9aV/qW6EvKcsOM9SKwNc1Sa9vUdItu0cuvp71lXFok6A&#10;ozHy/mDniuZ0zsjA6Br8Tzws7OhQDc5HPvg+hrF13xZpIN1qNhGxMaHeq/xbBz178Efzqxa6k8Vm&#10;sc7eYi889fqa5zXX0lFFwqJCJOS3Tn6fzqE7GNRFPTfGsAniNpZM0U/XcCMHsSBnFehDV7XTdPn1&#10;jVXjW1tkMkglAYKo7kHjH1rLtILGKyDROiKBncOc49PWuR8RabNqNjNZOPMt7hSjp6jv+dNS11M+&#10;S5w8fx5/Zv1XxFJZ6NrMFnPnH+paOPzRwwXapTGQehPPYVr6r8TtEubEXXhq5g1BX3LGyOGKsMjJ&#10;AOeCOnB9a8LsP2fvAfhfVY77UNARxI5aNZj5kYJyTwCQR7N2qDxV4M0TRrm1TwXpSWUCNmUWzHox&#10;yx74J5yB046V3+zp3913RNTR2TMzUPAPxE+IOm3PjC7uIjMzssO8/MFT5R8oAGB6H0zXwj8S/hD8&#10;Yv7dc6XqItbtsKU89o1b3BA54PpgjvX69WGo6QNCfS9PvbSOaBQ5SSZEYK3cqTn17cmvDfir4B8O&#10;eItEbxVcaqbe7gYrDJE6OrFQDsAB5DdCfT3r0Mux8qU07GFai5RaufjWfC3j7WLi50zXWVrq3Yxs&#10;8z55U4wrDORx16Vh6j8JfHVmqSy2bbJAWXZ8+QO+VzjPYHn2r6ottEtfEXi1tF1a6bTppclSELZK&#10;/dHb72Ov9a9s0G7g0LytPe5Eko4O7gtz+VfYRzKS6HkvAp9T8zZfAHigoZmtyiD/AJ6DafyPNcxc&#10;aD4i0+QCW1kyzYUqpbP5V+v/AI88M6V4iiW60+3V5tgLDqAcdj/nNeN6bqGq+Hw6WxEeOCrDPHpj&#10;/PFdKzKcuhx1cEovc4f9k/4op4DvLjTtcuG0+CdApLxniUt8pORnGM89BX6I6Z8ZfDegM1j4hhkm&#10;mOWW5QZJz2wMA+ucgV+XXxP8aXPifWbdpLK3tDaAqPJXDOSeS57jAGB2r7n+E2g2vxM8D6VrxMi3&#10;ls4UucYkkixuG7p0wSMfrXzOc5fGzrt7nq4So+VQPp3xZ8P/AA946sQt9C0EqnekyALKpPc+vqPz&#10;rzhPA39n6c2jxXtw0fzYH8TZz+R+lenWmt6pp8/2bVn8pwTudiCB+XUV093dvo97ZavhJY3ZWRLh&#10;Dsdh8w9M8YOK+Op1mtLHoxlY+XfCPw31TQ/EDx6HdYRxnyJztcueigY79u/FdJ4Kn+IOj+PL6Dxf&#10;C9nCy7Nh5Awcqy9iGHU/nz093sfC154t8cDxFcFbYCZLmYryW2EbQD2GcHPXt7jvPGXw/wDFmmCT&#10;xdcQtqOgtjZd7R+7JO3Y4BJGTjOeAe+CK6+ZS6A6sjzbUL7VPBSkzy+fZJyFiXH4+2OnWqcPjO98&#10;TWKXOg28s8bnAjCndnOMEDOOfU9OtfWsn7N/jK5jhbXrcXEbAsYYJlVSnqxYA54ICqcnPStv4e6T&#10;olz4ek8NeENPttPWJinlIfnYgcPIvG0E5HoAPWvGqa67nrzUn8S1Pmzw58P/ABx4kmC3nkadbbhg&#10;53yccHgZHORirfiP9iZ9XR9bhvo7+8mUFGmJznJIAXKorBjzkHI4z0rzv9qb4X/tG/szaUPjbf3q&#10;S6R9oxNbWk4kWNSPlbZn5m28EHB447YZ8D/+Chvw38e2UOi65eNZagn7rFxuRcg9c7TkdT0/E1jK&#10;riYWnSV0dVKir3izgNS+Duq+Fr8JqylJfM2NnBDMPQjr/hVq+tbnw55+twmGeZYyhUruPPt9e/fv&#10;X1frHxC0DUtUnfSZYtTiZVGDtKRDHDYGcg9QeuT6V87eNUg0zVheSJ/oswDdiMgc9PbH512U8VKe&#10;kjCrLozifg//AMIb4p16K2+IF2bZRIyiBeGkAG7cSQByeMDngnBra8Sw+DI7O6vdF8q3ubeVvKCH&#10;lkBxt256Eeo5x614R4rvNHsvO1m3IihX5izEDbnoc9ua8asvFyNvD3BmlkJwQckjtmvQo0JS1JlW&#10;j3PorwtdXIult7wbY5TkynqMnktgV9Kaf4hn0+3jk08hlTje2Rj3r4m+FfiC98Qa2dKVhuXLbc5J&#10;A/8A1V9YaKv2eVYJsrExyR796MTDl06nNVqdD262+I/iK5hFhp1m1zOyhSyggD0Y8YJOOld98Pfh&#10;l8S/EviCOW2ihsYXB3SysGYE/wCwMA+pyQPrmua8P6hpeiWUdxPIiKrZCbsEj09jXcWvxxu7Ngun&#10;3iQEArGgH5kk+3p1rii5X0OWUl1IPjH4G1nwTdRWFzdR6gJf+WqDY6AjI3Jk4zyOD2zXznam40q+&#10;WSyQFlYZHYgnmum8V+P9W1C/F3q18bxTksWxyTxk+mOgq94Y8c/CeLRryw16C4GtT5WyaKJnRc4y&#10;XfgAH05J/DnZpvcyi3c6u58OaXrunfbIboqW/hBAwR/e6/lwa8n8W6Tcf8I3LBotw/2uNsnjloxy&#10;Qp6hh29enFce73sWpvc+a9vIQcPExXK9wSPbrXZW8vim7U3dlGrDb90uFJA75PGTxikodzp5z55P&#10;ifxfoN1D/Z0NxdSEjcDEZAQOeeD1/DjvXrX/AAmV3rcEd5JZfZHbGY8EkH6Hkf5zXUP+4gYSRNaz&#10;PzIiDIJPuOoPr6VctdEm+yjUNNh8+72lwjEAnAztBY4BPvWiSOec3c+X/G3j74h+Hr64W30wTacy&#10;7XkeOTegbj5SOADkcnPNeofD0aTqEEOq6tK0V1F8yrgjPuff/wDXW7Jc6n4isXEtu9pcKcMkg4DD&#10;sCRyPfFZdpH4h0+6W1SPz95+UEAKSB2bucds10zqxlG1jbmuj16C+0rUv3kEStMx+YsuMj3rPOle&#10;J5r3+zLSFLTTowG8xQHeTHOxVONoJ6n06H0xtMh1y0mEqxhvMOWQnGD/ALJ/r/keg2eq6nDGr3KM&#10;xH8AOdv4964ZXRpT8z0fTNJ8JN4be11e2UXBw8chQMS3HDZ9MdK+fdbs9Ntr6RY4h5eTycdR347d&#10;xXZXOoaxrG+BJWt4uo25wfY+xry3xFNrCwyQxWrxSKASzAlcep46Y/pVwpt6mVRLuOt7GxDOykqr&#10;c8f/AF6yLnTPD17M0KNIjScb1ypJ/H8uK8/1q+8RWVsZrWTbt5IOSB7/AEzWzoWn+IbyFrjWt25R&#10;lVTnPsBXYqbSMVHuehafqunaRcQ28bbwGwABkjH6V67N4i1Kwt1vNNhE+OCikrkegbnHP6143pcX&#10;k2huVtZDIRkIy4Y+nXoTXuum26RaZEZyvmSKHIX+Anqvbp/On7UzlE8isfjzHe6mmjTRCza6Yo0T&#10;sW2kdS5YKDkjoRntX7Nf8Enfi7aeDvFet/s962Y7W01fGoWAcrzI5AfaOeTndz1FfkD4q+HHhnxX&#10;ds+qWcdxJIeZBw5z/tLg54ruvsOoeHEtNd8AxmPWdF2TWkm7Y37s5Me7j5WGRjj2xX1HDWYQo1Hz&#10;ddDmxOEVWnydT+kX4zfDF/B+um9a2Y2lyxVJQCVB4IGMEjjnrXhqWKWku4EtG/QivTP2P/22Ph/+&#10;0v4Sh+H3xJkisfE8QWCa2l2g7gBtZTjnJHDAc9+c1674y+AWuWQefwntuLcknYzbXX+8BkBTg9q+&#10;4q6anxlSjKD5ZI+fYJ0S3LDO7GBVAaigUs65J6Yrf1HQtd0+7/sy8tpLeaPlldCAV/2SRzx36Vx0&#10;rwDJi+Ve2QQcjrweay50CiTve7TmVjuHTika+ab5CTz+PNYbXUMkwhZucZ54qdpGiYMpyOefTFdE&#10;MVbQidC5tWtyttnnLsScnipRqRj3Ss21j0xyB+ft1rCUF383lmP+RTo7KcKfNCleflByTk9KuWJM&#10;nRtsak2sXe0oJTtI28ADj6iudub0b9jDg8Zq61vPExxFle2M5zVGSwll/gMQJwN2ev41m69tWCpt&#10;lZLlFclc/wCNS/aHklDE/J6dq14NGk8pdzqNzbSrcE454z1rM8VzyeG9Hn1iG0e4SBSRFGjb2IGV&#10;ABAGWPHX61FTGRjFzk9DalhpTmqcd2d54Msm1jWIyQGSLb5hfICDPyn3+Ydue9fbWjl205DIxLYw&#10;c98cZ/Gvyl/Zy+M2ueNviJceFtQtWiACvH5sXlDdn7mc4J74PPr3r9VrfaiEbt4QdAf0FXlua0sT&#10;DnpnRnGVVMHU9lV3NgqLUbh8pb061478TLqW5tEhZAsY5BJwSRkZ+g/r7V6QtspYXDsd555968e+&#10;JTPdTxqWyIuOATgPxnoT7Gu5yPGPFpruSJxtHQ8VZiuXP3yEZvbPNbH9kKwMkiOi464x/wDqqnNo&#10;kyc2v7xlGRvYbv6de1aRdy41BF1UwXIEig7MHdnnNS3OrlnUk4Y9MDkA/hkVWW2bfmRPmx+QrKkW&#10;UqxxyOntVe0toSbdvq/luzwSMrNweBj/AD/OrkettsEcj+avJJYYz074FcVF5jMI2Ukjkcc1txRo&#10;I1EnA9KVOberHJLodMtxFC7SRAbpOfbd659fenw3QkVWYbnTGSfX17ViRQlkRASVydvHA9hWwLOS&#10;TCKMZ9Bn8q6PaW6nNzEF7JcXiv8AaGDK2WC4HBPvjJ6dzXmWvaZHExDFQGHOBgMD2I9a9oXT412u&#10;Vbd7j9K4nxHbqsYUgFPvfMM8L+gOa5atQ2hUPmzWIJYiWUAdQMdK9X/ZNF1p3xbgu7G0MoI8uTA/&#10;hb7zZ7bF+b9O9cDeWjzMUQlmfjgbuSfSvsn9nmw+Gfwks5vHPxR8S6XodvN8kf2y7ihfIGT8jMDg&#10;9OmcdjWdPWWhpJuSaSP5x/8AgtP8MtR1j9rO98S2d3KVSG3lW1lGI2fy8D6fK3yn0zmvgLw3beLt&#10;O8NIlibPTZFz/rslFCjJdmxj3A5r7s/4KSftGfBr4nftgX/iKx8U2culWluFQElhKYwFUgKCuBls&#10;Z56d+K/NHxH+0PpN/beRY24Zl6IPusp9yD196+CzaNR1XC2lz73LZcuHgn2Ob1mL4iavJd2z+L7u&#10;UOxwbJgEHYhSuAwPuK0/Afgi7sNdSC0le9uL5fJRrqX5gfvnk4xkjp+VYEXxMsVgdorCKyd1AC26&#10;7QD0+h4HtU/hHxVp+r69Ba67K4bzUeLaBjzFOV3e3r+favP9iup3Tk7aHT6rrb6NqUunCxSEwOd/&#10;lAZ3rwc+vTH417t8INB1H4m6m8vijR5UtLaMNA8u5BIxYYCtwwwPmGCM/nXNfFzwl/Y+pW3i+xV2&#10;84qQCMqWUDI9ffB/DpXtHwm+JFrDaiHxDcpZWkrqI/MyPLYgDGQPu8d/u85NYYqulT9mkRhouUud&#10;n0BqehWOoRhL+LDQjKEH0HQdq5mx0xJnOksgVpjjIPUH39a7G6ka6Q7JFx1BBBz/APrr5N+Kfx+8&#10;K+B7mTS7q4M93F80cMKNJ5jZwF3qCqkEcknAGfSvHV27I9L2DZ9H6foWn/DVJpNPdWE7GQqXySeT&#10;tHp1P/6sV8p2fxs8ZeJNdu5vF2nLDIHkS3toX3L5YPyNv2jJI7d+vXgeYat4z+PHxez51rFpWhvt&#10;KQQSLJcpgZLbmCud7AY4+UdOter6VK2v+Hk02K2kivISTkqQNy8ZJ9D/AJ6VpU91e8jKpFQ36kWg&#10;ap4l13S7mHX9P+ZcBS6FN3OQSDjkcdB1rNg0Hx5BdW/iXR7tJ7K3nVpYXTc7BGztjG08g8ZBGK39&#10;bGq6RpceqancsrSN5ZSMnHQnAHU8A9ua61vH95qfhqLwJYrNDbSBSuoeXgxNxkAY54HPfniub21n&#10;oVzXQ3VfFWsajcLFawtbrIn7wYKNlhwORke/TFYkvhDSdduyviGS4glhIYGJgDz3O4EMMf49q6vx&#10;RP4J8OaTHOuqM8sg2mZ0LGZwOhAzgg/ePQAV4l4I+Itz4k8Sy6NL8oiUuXc7l2hsbQxHQn/61aQp&#10;uUedLQl1LPU7ibwrcWZZWuUmhJ6/xn0Jx3/rXfeDdBvPCiXM+kzNFc3TCTfgOAR7EY9vpXP2fiXS&#10;X1hdOgSN5Wbk4IHTv2PTsc17Lo32eVAm3y5F/Kuapds3hVex1Wgx6xahtS8VXrSSMMIoCheO/wAo&#10;HOP8a6GNrZk/dkMpOQv/ANasSJRPshmkUKOANwJPtWskUMO+WzxNIqHgjHP+NczjZHUo3NSKfP8A&#10;rwUOccc1y+pau17qf9mWwZhEoZmRT685P6D3rZa6tLPT1uvELPFE3BKjcVJ9hz+QzXGy63b3UrPp&#10;Tlo0/iYbWIHt2NTYmUTu5Io7qBSiqrJnDAc89Rn09q841W+m0zUmt79hs42FQe4zW3aai8cTNvO5&#10;hgA/57Vq2kdks/21pN0oHIPvTce4FXRb+S+YJGdxUdTwea2dQtnVlfqy+3OagtHWW6LJDtcHJPY8&#10;+veuqG26kzGoRupJpxiUpamNFYrewf6SDj2POP8AGsm50TRdPUbshh0YDk59a6SW8it9qFkBPbOB&#10;+NaEmnQXgVJG5zu4wapwMpVOx5vdaLNPGGUgMnIyeMVu6Lp868mZueMHp+fXiutl0VLhPII+VeCV&#10;PJHp3rORL7TIT9skWdV+6AoXavZeOvufWnGNjGVS5ehtgjHzgGB7EZH1qrr9nqNxp/kxR7yx46kj&#10;PpW5bvbyW32qU5bsP/rVl6t4j1LSYZLyzhE5Awq9ce/HQ0pR6kxbZ57FZ2NoCJ3DNjPPX8R2rkNQ&#10;1zXYZHYBDGvCD27dPzrsVafUrRru/t0gnk9PTt1rGn02NyF3Z9/U+1QpWN9TyPUfG0F7O9ldB1dR&#10;kKqM2456ZAwD7Zppll1vw8+h38Yt7eQ5CoQxz6k8enA7Vr6paLoF39suL3yd4Jcldw24OAQPfqfa&#10;udivFOuR2+nLJKZl8zcB8qoO5J6EnpWkZXOeTfUivvA3gvUreEi3DSwgjzBkNnpyepx+VeMeKNAu&#10;7bVVgsUmlRCpaRIyQM9C2AcY7mvoe++w6PE+r+IJ1t4HKovPVvw5HHOfbPSi9bZC87sfLUdBwMeg&#10;+tac3U0Uux8439tr+n6ckjw+Yt1L5SPIQMnBPc+gqGdrVUs9I1AKhkbHcjcx6D1x/nip/ENh4rud&#10;SeO7kElhG5khi6bAfunpzx78c1xGqarpVtqVu/iElkib33KT3HvjvXVBq2pVup7K1jYbY2tUC+R0&#10;fr0/mB6Vy+mfEia71q4tbqCQmL5IlQYcqDgMwycZ7Yq18QfHOlaBoNt/wjzm61KU4jWMfuouM75D&#10;j5lxwAOSetfLf/CbeK9F1KWe30yeea7zvbypWweuQwHGe3+FaU6PPKyI5HJn3J4I8Q61o3imz1+y&#10;tgbWWQRXKOSrtCxyyg9AQcNyD0r+rH9jP4la3rng+Pwh8QXMV8Ih5SyAsksYI2tkdG2bSR9K/jn8&#10;HeM/Hd/4dM+q6aEvJ2bZHcbkCqPuSMpAIJ6jueCfSv6cv+CdXxA1343fBPSfFXii4tpNZ0FfsdxH&#10;bMC6yRYWJmUcnciDJ7sDX3nCMeXniz53iXC/u4t66n034y/4JkfsifGHxi/iv4laZFqaxqxaOWco&#10;p3HJ3Dq2D0AIxXwX+1f/AMEh/haFh8Tfsla5H4Lu7YCK8tblmn08wjnfkZwV6jAPPB4NftjoumW2&#10;v2UcmsBp5XOT5v8Ae673BHrWxrfhLw2dDn0jxBEbiyuRsaIBcMMg8ZB/P3r2syy+FSDTPmsPjqtJ&#10;+7K1j+MT4tfBG48IXP8Awi2q3ms38LWxzqFtaMnmk/LIqbQxwQMhhjIPbFeFWvwF/Z5+H+mf8Jnp&#10;Q+0BeZDLud0ZzuYMh3Y5JBAAA5PAr+z64vdb8E6rD4P+HPgyHVfDlnbh2ke4EBjUsFKQx4YswGcj&#10;KD35r8lv+Cov7JviPEHx5+E2mWmm+EtVVbXWLKFBBLbuVw0oXGNrgcnGRyDyc18bi8klTg6kOh9L&#10;l+dqc1Cp1Pxc0fxPZaLrmnzzWKy2EZEqCNgAFHIx1we+f51Loml32r+JdS8W6xI0kl9MWjQniNck&#10;qBnnIGOSee2OlUZfBv8AwjqKli4V0AKxS9wcEH6EHPSvTfC9lKAJJU2beRjnJ/Gvma1Pqe97REd/&#10;8O01t1ktbiaylOMtEMmQnj5h9OOvSrVz8NdBt7yOC4gFwsCgNCQcYI6ZzypHapm1fVf7QDRTNEiZ&#10;GF4yD6nqK3PD+t3Wp3Nwb+L7OynAO/cXHHJOB19KwjDobJm7oGnaAhawtIIbCNF3DaoHTjFbVuqm&#10;Yq4JyeCOOK5+WTT31FFZtp45Hv6/WtXUrjagIdY0UZ3Zxx9amdJgd7ptpLcK9vBIEbHQnFX9Rk1D&#10;wxoIn+0efAXYsj44Leh6nFeFTy2164l0+Uu6AbSO5HYe/eu0/tqW5slsfETFVYYw/wAxye5/nzxW&#10;1OPVmc6ltDqr8PrnhGZdOuFBuUPlORlVbjqODwe1fLP9oXd7pL+fuLo5B46gH0r6A8F6v/Z0eoaN&#10;enzrXaDb4x8j5Pzf7ucH6mvMG0u3tr2a1tDne7SDJ6s53Hr7mlKWpzzlc8bu7nSbPVI49TnaFJ1y&#10;AFLMx9OOh788ClfSLd7GNZXyA5aPPCkHpu9PeuM8Z3NroniMX8gMrwyMSmT95l6A+nP0B+ledar4&#10;n8Qavo6rLdmG3DEtDhSAD743DHb2rjq07q6OetUUVdn0BLqsyziwmiZWjXCmPuO35ivG/iB8ZNN8&#10;E2R094XnvLgOgR0bEZ7OTjkEdORmtn4PT6/rWizfb5DmKcx28rNuJUc7ce39eOlQfE/wvJ8YNUE6&#10;vJ/xKlKR/ZE8wzsAAQwxzg8ZHA5pUoXkkztjUjKCcTofA+n3k/hTR9XubZvLvGDrtcMZFOGYn0zn&#10;pjgYNfSPhvR7+W+kn0KwIeUYZkXbgDHRuOcgd+tfmL4I8QeN/gX4mbVNOD6jpUhZp7aRSrlWHPlg&#10;/dcen4dK/SLwR8ffD3jzw5BF4RkMk8reWLcny5lJHKKo5yME7hkH2r06OB5upy4mq4K5ueA/AXxL&#10;17xD4g0j4patPe2t/EradiOHho3+YEqPvFcKQTkjkda8e8a+DfDWh6i8FxeAyjcIFgBY4U8B8f6s&#10;g++eK9o1zxovhu5jfV53hnjXzNvJYK3QnHYjpXzfrU974g8UvrOlQsZ9QkCRW0WN0rYxznkEgfl1&#10;q8YlHYwoV+aV2zesfE/xOu4V0i016a0soyTtjRGJBGOSVDY/GvV9K3G2N3vGV4Jbgmu/8JfsqeO5&#10;bePWfEd5b6RC0CnaZ4m+Un+4PnJB9OcdR3rpp/hTY+F4P9Hu21ybDFreOLoQeACM5Ddj146V4lav&#10;pserR3Pm651ttSuWfSIWudrYeRUOMDggN0rq7q8bTYI7nS5GmRACY8YbJ65z/n1NVjdXr6m0HlrY&#10;xxjyzDCuEUrwV7A4/wAa7m78DapbW9pe3IQx3XzIQ2D0B5HccjmpU+5rGNxt/L50cTGQSBuQAclf&#10;XPpUtxpgFqrxybZJB931B/XpWFc6e+mRtf2tw8qs23EgX5CB2IHI+teX6lZ+MPEvivR7nTJrmCzs&#10;5XeYjgycHamD/Dnn2znr0tR5ipxtoe+aTp9notrFBKWfzcjdjkEHvjgVU1ewsr2RIhO0MjH5sKSC&#10;npnoCSe/WtWxstRlkSyikRp3YKoc4yxPAHvXonhr4GfFX4jWNwujaFPdrGdvm2zjlwcMAcEkAcdB&#10;zWv1aVtjKWJjHSTPEZzaQTtZSzRR7FyZZ2Cx4H+0eKwdK1GbSrmWyLqYM7htO4c9h6g17J4m+A/x&#10;b02ybTda8GXjtat+8Z4y4HpnYCCp+leIWttrmiajs1C0t44g3lGOASEq/p8yg8DjPTrSdJrRle1j&#10;JXi7npX9ozNZQ3ulbZopc5z1XHt16/lX0z+yv8HvA37S/i2Tw34j8ZGx1nTyZDpSxIC0KngiSQkf&#10;MD6ZOG4BAz8maR5EbiODDR8gqPlPX09c18q/G+Lx38DvGVh+0B8MrmeHVI7iNYxChYs2VUI+OGR+&#10;Bg8qeR6V1YLCKrVVNvcwxN1Btbn9VN7+wJ+z9qVummDT7yFwBGwa6lbeAe20qBn6dK7k/wDBPf8A&#10;ZDsbCPTovBGnyhFC4aJ3BGOc4cMST3z+FeyfAy68X+KPhF4Z8V+OYhZ6rfabbT3EQwMtJEpLYB4B&#10;Jyo9CK9ltVktHCSDg9cc/jX0v9mcqsmfFxxNVaczPgKH/gnF+yLHqAuoPBdugdipTayxAdcjLZ49&#10;iT61j6t/wTe/Z5heWLwnFdaLE2cxWkzBOfTeHP4frX234r8b2PhOCW+14ywQAhlkUFgI+CWfj5e4&#10;+nORzjuNF1O11fTYb+JlntblQ8bpgqQfepngYtWNYYyoup+QniL/AIJt+C9Ts5l8NeK9RsPl/dq4&#10;jdSR/eO1ZBz75Fctrf7NHxs0VY7y1hTU4bdBHJc20imRlUBeFwvLAfMAK/WG58Y/D/WtfuNAjdZL&#10;q3AaYAMcZOA7HGMEjAx1weuDW/pkWgzho7IgeV96ILhcH6jkfSuGWU32Z1xziotz8PZfhX4jhuUv&#10;pbC4UWyhWEsGSTjnDEBeTjtjjBrjfFngrVrqwms7eza0ulUtunjKsobucgZHoM/Tiv6B/wCy7WJl&#10;uhBGxI4bYM49OBWNr3hXS/Elr5Gr2Ed+uNuGABAHbIwcD0BrinlE11N6eeO65kfzQxaH4g0S0mtt&#10;Vhdl3ZLFPu59COSp96wL3Rr5As9sfM6lV6ZYdv8APSv3f1n9l34XeOEutK13QP7KaIboLq0lkjGW&#10;JyuWLZA4LAjn19Pzq+LX7Hvxj8AahDf+Eo117Tl3xu6PtmVP4G2FQGOchtpPr7Vwyws72SPqcPnN&#10;Cp7qep8SyXevW+J/lBHO0cgfXPBH1p9m2r3aD+1HErcjcABx9BgA17zbfA74s6x4K1D4kjw5fLo+&#10;lMIruWRNpUk4JCnDbQf4tuPWvKdQs5NPwtufMzz8vPB6YxWU6Uo/EjaFWMvhdzAtNMdhJBevvTcd&#10;gH8APYfSs86VHpsDLfAXAL5VyPmXPTAHSuktIr2e73nCZ+Xj+L61Z1SE7djrhkzznv6VySNUZek6&#10;Yk0wku2Pl9lx1PpWldiFJxGw59B2FU1luIrURJL5Yb+IDp71KuntbAzeb5vuRjisad3LUupOyMDx&#10;Nqf9i2CzwKX3MFwOvT+deay/FOw0XW4tButKu7nz42ma5QEQpjgJnByTg55yMjjrXua6Vb6zbvbT&#10;RhlzzuH65/rU2iWPh7w7Il0FR7iM/fwGYf4V61HDykrnn1sXGLszgfDGqajr/hqPUNY0+W1W5yV8&#10;1CMKDxyQMHvzyOM4PFaVloFrcSyOk5UgY2A/eB9D2Neoahrn9uRNZWkm+PgncMgEHPQ9M4rmdSSC&#10;whBs7WNZD3UY/DjqK56lk7HTCVzJ03w7psOojVLBNsrECXA67ehP8s1tvpc2p3LS3AESg4zt5P0N&#10;Yuia3rwvWh1W3SKBujxHIz6nPX0/WvYLHF5bCF8FeuP896zUUEpnkn9kMl83JZX+XPpite30q20+&#10;wnitNPgdpeM4CnIxg+549a9Ln8PxsxkYLHERywOPyz1rNuNI2RgpMJlHKnuB71hUhch1GcZpsd9a&#10;Q79uSx4B7e1bP26eVViJO7p7AVRt49ageRLsRCMcoyMSeTyMH2q4FkDmeJw8OMYPHze3rSjGw46s&#10;viaWNSUA5496g/tKzSVrhiPMwAzdWwO2Bya4jULm+e7YwSHy4+cDp+Pt2zVGK9f+04Xu0bdcvtHl&#10;r0yPl49OmT+NXz2OvkR10vimNiQkTOPUggfjmsBNTsbO2FnaxGNASQ3UcnJ/AZ7Vt6hDp81q9hcH&#10;iQYO7kZ9a4nxBZz2nhaXUrG5jN3ExESJli+BjGegOSPyraHvaMwk7GvrC2nkxtLlhIcKevzdcn0/&#10;Go5H3wie8kVmxg+YcFgP61j+GdaubnQbeDX2V7jJPyrgcHAGPUDuevWrWtaXbXTL9u3oAAwCkDIP&#10;rnsairDsJT7mtFeTrmxS0TYV3GT0X0B7ZP41cudJvltYL+aNEimB8khgd2ODkdvxry3VNbvlkbR0&#10;ifyyBkg7g46gH0xXVt8RyfDUGjvpG6e0BCyhjhVPU85Iz9OTiuU6N0dNbaVYQQCS+nV2mRnKDgJg&#10;45Pftx+lZNlJDbWWTaQwvESWukYszqccMMYGD6VROiT6nbxXZkJadQyI3O3cM9Ov4VaSxihiEMl9&#10;G0cgw8aMCxx6jsa0jUcmZPscrPqVxLqsd/fMZFwU69B2AHTnua7vw/8AZLiwksrTEC5JO7gEnuKd&#10;a/Dy71fTn1HRts4iBYIxIZiCBtXAI3c5xmvMtJ1rxDaatc6dqcSGGIlRsJx155xyR0q9epUDfXxV&#10;eaZ4lOn2scguEGyN48gksu444O4EenFY0+p6ddXZw7pLICGBH3fcZyK2byXWtMYXmjLiWUcKRztP&#10;p3z+tYlretrDo/2B3ZgQSqMeenYcc889KcmKSdz0Dw1LbhGN4TIqggEDP5/yra1DwvpviG3Eu1Wi&#10;XJX1Vj1xnn8KytI0q6s7BJbwGN3ynlgcADocjgnFakP2nT98kOdvTNLluQzkrPwYLOEx6gW4LbJM&#10;bgPrwB7cV1Om2UdpaPJaupZcltxwfqK3V1IyXDwzqT8mT7/hWENJVpzLMvlxdRtPJ9qjkKKmpyB7&#10;NdRGXlRtjMO47e/HfisJtXiedIdcEgilwo2qW5HT6Y9e1dncWdrFLFeQMInTgFR2Hr256Gs/Xbmy&#10;0+za8kOCRkY5JP8ASqhFmco3OaOjaeztfqWRF5zxub61KILXxIiWvzRKoJO8YIUHGRjPUYIrXtrO&#10;9ntEnZRKsgDc+jeo/nWhb6T9lcyyjcccEdge1a8g1Gxw+2+0WX/iWqs+7gK5P6+lb1jJeG4E17b+&#10;SB97uM99rH+dackNta3IuXAcqdwx6/T1qteaqpdLW+nCx3DgDAzjPTgZP1qJUmynKx0d1d2+o2gE&#10;BUgHAI6ehFcZqUUthho7goF5KpxlT1BPYEcGreq3tzpdshsPLjtlOZVGAWX/AGfRunNeb+Efidpn&#10;jzVJIdBin8ywf968kTDGGKjIYeq85FRGFnqB7Lfv/wAIjpMck523eoDfCnJwgAILDHB579a4iLUL&#10;tQk0rbmViGYckqfb1HtVy6v5tXv2vNRJuJV+TLLgKBnG0DAz6nvRBLBaOxfl+px2zWrkzOV0zbmT&#10;y3SaDDwtjPqD+FVdWs70QzXulsB5ahtp647muZuYUj1LzdC1CWe3JDsjjau/aMoOMkKc8nuSBxis&#10;nU9bls9LuWuJ5E4wCgJ5Jxg+3qT061qLmZnTXEF9dRLJdNBMnJUjIIPHOfz9eBXQG507T7lWjuN5&#10;fAweV/ya4fTLy88Rybb+FEZTtWQsN7KO/tXRwyeGLJZbC/kMz98rkj0Ax0NAKdtzu112ZpV228bK&#10;pAyrfez371m6vqUZ1FHhKxygfMnUE/WvKFgW2uSYGaOJyT8ucip9U8U6NZf6RekkqMsx5Jx3Pfis&#10;pRZp7RHdQabqyXcryTC4tJgOoyVbOTTPN0i+t7i10i/JeIlJAeNp/iBPGQfbvxWbo3iVL7T4r+xc&#10;tayjcuQR14PXBH0p97bPcu7R26RxuPnKrtL9st61nJkyl2OA8WwT2vhI63Z6dLqGoWTM6wQH5yoP&#10;UH17gV8zv+0j4Z1iWSz8MzNYXcZ2yx3UbRSL6jEijnIx+fNfcVjHJIf7PjgEDgDlTjKjoeOQa5T4&#10;i/CT4XePdOkfxxpEMt2ilUuYUEdwCehDJtO7vnOc8nNenk+No0qnNXjdHDjKdScLU3Y8gkk0P4xe&#10;ArvwtrrF4byM28oJ5DjDZQcAkH5hj2r520j9mH4mfDH4i6VrvgbxCItBiuEnlkkGX+RSGEsajawO&#10;QuPTofTvI/2fPin4EuJf+Fd6gmvac4Qww3Uqw3EZ5BycBTnj8c17V4Z8OfECcix8VbbSyVSrIHDy&#10;Oex2rxk+oOPzr67E47Dyi/YySTPHoUqif7w1NS8LR+JfjnoFr4UvYItFu/m1WEMsaKApKP8ANn5g&#10;cDBYHIGOtfqr8W7uz+F3ga20Sw1KHXptZAtYGjiBkt1A+ZvMV3DgjA4A5zwAcn8Jv2n/ANmv4g+N&#10;PDEFt8GLlLSP5jPFJKI5ZC/BClieBjPzcDpzkEa/7Gvw6+MXw48LPo/xB1Se6bzHEUEkm828e44+&#10;c5PPAABOMV8vUoU/Zc6lquh7TqJtJH6J22oSXitAqllzgMR0I61BNp159nkMhA3Z5z29axPD8101&#10;86XlyXDc8nHP19a17vUEFyYbKTzUUfMx4APcfhXlSSOqMjmmvNRdI4GYiIcbcdc9iep/Gql5ab7o&#10;SBSsajADHt3rduWErJLbkKFzlf8AClmls7y0Zbh3iXaRnHODwc+lQannV3cjTrhgsahGyd/p3/UU&#10;621xmeNre3LlPusnP1yMGuG8WG/06+h0rNxMs7H5kQsqg9CxAwMV6P4Q8IxeHLKOae4mnmxuZpSD&#10;jPP8IHetJIym7mVea7cT34tLpXiXgMpUjk8g8+or1TwxoehapGE1Nkjd2/dnOG246nPH4c9K5HWt&#10;CvdegkuNJYefEN2CRluwHNUNCtvEItTa67ai3miYhsNuUjsc/wBRWDXUqGxpRa3YyzvDpxWcpIY2&#10;2HhWBwc+uOn1q1qF/o9xo0kOuz+Rapukl80MI02/xkgfwgdfas2HQ4NHke4tIVjZ/vso7df51vRi&#10;yu7V9Nv1E0E6lGRuQVPYitqdWwqtK+zPm6P4ifD/AOI+uz+EvBWrSC/0vLEeSQjk8Dlhzjaeh454&#10;zXp8ut6d4ehgg1NvMnKAEL0zjknpwauWHgDwh4Q1W61Lw3pkME13gTTIvzv7k/p/nNWL/wADaV4i&#10;v4NRmlePy8pKg5Vh2PsQe4/KnUkTGlbdna6Y1q0TZO5SATkZAB759PeotV8OaBrlqILqJZlyHUsA&#10;wyD3ByDWpFF4qsrCHS/D0iGCMCPbJtA8vp1wT+FOgils4SJkX5eozx+FYQpu9wlJHnOneHItI1nd&#10;FcPBZFCJYowOWzw3PtwOmPeug1L4b+JPEPhx/EfhjR5NQg3FBNCwLB0POUJGCueTjjjNX7qO2upF&#10;luo9xBzGFJAH1H9Dn1rtvh18R/HPw+1Mv4WeMQySBpbdnKI44BJIB52jjjrxTxlWcYc0FdnJWk94&#10;nzfp+h+NtJa4m1mCZwqExu8UqvGQejblCj8/fpVCD4gy6bqEbX8bRzryrSExiVcZK5xwccnr+hr7&#10;g8XftH69qzm38UaFHPpzAxuYp/MmYHsMqFH5H+dedJefBCBGt5dMYyXSAtb6hAJUZM8H5CwQk/3c&#10;Ej0xXLRzKq9JQMliJrdHzOmp+CdS1FYzcppEs3zSkt+7DMeWLY2kc9Rjj6V6s3w98SeH9Fl8Q+HL&#10;5NWZjkW5X5WUAFgjqTk8gjjn1xiuT+Jn7OHwy+Ifh4L4Ylj0O/8AMJiaOVkjVX5CiKTccDncTxjA&#10;44r4y0x/jv8AA6VtCt7i/tbCIkbVTzbeTGRvZlGUBznqOD1Neyo8yuaxrN7n2fba/cXOy9mjFu8n&#10;zcgjCkcAhuRj0NT7L5roO8ZkaQfLjkYxkY9eMfnXjekeJ5PF+kSR3MM1lPOuwIAeDjPybgCVP54q&#10;j4T8FeKrCSX+w9UmxnLJJIR5nOST2GM8cdKylE3jK57P9sk3RzWU3mbpfKaMEcHoR68dDxWpqk5s&#10;7dpAFTPZT27/AP6q5bTNHgs4JIb+L7FMZC7uvJdzyTnvn1rR/s86gv7mTJbhmfkD696y5WaLYriK&#10;z1BIxPIV2kMMYGQOxzxzWJ8Q/BD+L/Cl1YaDd/ZLtULQsvVWPAPuR6f1xXQ6XeeF5bUHxRFOIYnw&#10;/kd0H3h6qR06fXpWxqFt4Rm8Q+d8Pb6aTTU2sq3ClZgSOmDzjP5HjJrelfqYynrY8j8H6V450VbW&#10;88QgSLCVDGMnLDHVlKqSfw6167oiW+s3M0gZ9/OOxI/xrq1ZLmDa4we5PWuevC2kakL5SEQdCcnJ&#10;I6mqq6suLdtS/JJcaVIpnDeX6EH9K1VntrjD4wD90n1rkJtb+2xyNI7Pu5yRkjvxmptP+a13pKXX&#10;sD159R2rIZYvLW5nl22T7STyD0xXOeJ9esfB2iNf6nc+UiE5c8kDrnAya7JfM8gB+JD3xxj+vFZ+&#10;raDpOtWRg1e3S5j9HHH+c9B607dWZTkj5k0r4xeM/iFqB/4V7bqYI8jzZVwTzjeVbvnsTivWPCPg&#10;+NtTbVfExa+vsDLyHKrk5+UDA6/nxnpiuw0nTNA0dMRxpBjOXCgM2exI+lXridLWOS8tHjcEYC7s&#10;Env69quNRr3UZuNzooo34iB+RjgLnv249qsTxW6+ZDdqw8vuBzk96+d/ih4i1fTJU1rQY3WTynQF&#10;SeOAclu2T6HrXiXwv+OeoaHok+n/ABS1CcXSyvNC7AyZjYkgMVUHpyARgdO1dawE5wconVGilHmu&#10;fdC3moW0RiiAKH09P89q5u41TVbhh9iwnOCXH8I7DPSs+x8d+Gdas7W88KyfbTKgeVZMxmIsOAVI&#10;zzzwan1HWbWWI2UNu32iYHcy8qPfOev4Vwcji7McWmihL48Gm6skOo6dIsDLhbyEl1Q9CZBjgH69&#10;/Y1tXXxR8JXNzJY6TdyyrGq73aNlUseSue+D36VlW8MFjanT78jbIdzZPY+tcRZ+DDNrDtCY44iT&#10;tUZ8sgnjJ5OV/WtY2ejJmj0TUnW9top7UF2kAIAB4B6ZHUfjWtp8Js2SKUEkDPPrVjTLSS0mSCcb&#10;3JGT1GK7d7CzkkwjFgo/iA6+tXHB8yumcssTZ2aPBvE/xJ8A+G9TXQ/Fknk3D4eMKm8FckZY9F5B&#10;xn3Ndz4Y8Oa34n1N4dKtPtCbd+FIWQK3CkKTyTkcepq34k+FXhbxurnWrGKW4QgRSOCCmOARjGeD&#10;0rwDxv4P+KHw41qTxHZRtqlrI6CKaxZhPEvALOMFuOm0ZHcnHSJYXllrsbQrRlFvZn0B4g8P3egX&#10;j+HvENu9rcMqsY5RglW5VlPQg46g9u1cHqNjrWgzpPpk+wOcgMoZSB1Gf8OcVr33x+ufHfhFfAfx&#10;EVJ7xXC20wUmSQKN4Y9NrDacjkDBPFQL4ksf+ENFrp05ntbQZaNkPGD91cjIx0/Aio5eV6CjNPc8&#10;v8V638WEMt9Y2+nO8ah7fLNncOdvPAI6jdwfWvJtP+Jfi6KxEepWkmparvfzmdGKAk8KAmCQPXj8&#10;q9ja9OpyjWYZR9nVsGJRnkcdfr1rtWv7PUlBt38pzhSXGCB6n1Fae1b3NdzwP/hONPuvEUVjqzXV&#10;uJY1DQrHiKLHXBwSAcHk9a9t1i70nWdFjvpAnk2EfnW7RKFbcg6nodwx+B962l1Xwmm/SdTlVLlV&#10;+ZF53KemfrW1okGgXluLV1WMIcggDGB2qI26mckkeHWX7Ruh38z6Df3MiyyZVI0ViJXXqDkABuO5&#10;Ga63SL7xFqWotHp48q0Ee4FxkFmPTOPTnrTviL8CNG1iSbxXpttFLfKVk6iORxwD844Jx/e/76pL&#10;K98Q6dpn9kQ2mxYvvsCTkDqAwJBx2x1qq7i/hMm0tUdnpNhbTaiJLwnCDOEx1/wr0uK7ed/sURIU&#10;jOf8968iihH2eKeKSRWfk4B4+tdjp9xcwMkGGLHkE9z3rni7bnTTkup0UkM6XRWMBlAz15FMu3VJ&#10;vslw4cFcqB2z1+lZK6uEu3tJARKvJBHY9yfesLWbpL+NbdJngkQ7t6jJI/u59DWhcrdD0SC10trY&#10;C5lEUmMjA4x2/GuX1C+jjmbSROqQqcmZhkjI6Dpxnr+lW11S3IhukRWZCG2NymR2I7g+hrmFnOp6&#10;9NHLBFbwPzHEpJUH2zz9Bk8VbjfYhhPYzQTkwSCSNh3+7nvXR2EXhxvKj1+MvcWx3ROQWXJ7Ar6e&#10;/H5Vz9zYt5pt/NUwngIfX0FQr/o9sEDlyh+UntUGEpdTode1/StFlgjeN2Wd/LBUbjvxkceh7ntX&#10;IePdL/4T7RU02G8ewniyUlT+Enu3BLL6gc8kjkVbsZ4r6YwXz/u1Iyep98VLqWm6qlxHcaGd/l5K&#10;7/l3L6Ef5+tdlOlF0+Z7mKVz1X4c/Ff+yfAZ0DxlaRNqNrH5UahCyTqDtJcgkAhcFcgbh154rxfx&#10;LpHhrxJKNCSENZMdzsAdyv8Ae+Unpg8D07cVstFcTWzSTxiOXvg5/nUOjWdpE7ne29iSA3IAPYVy&#10;S5lsbxWp5DB8P9L0LWHudPDvErZHB3Z9/UV6hp8lnFL5kqNuZdu/H8811d1YGLE24Op6genvVu1O&#10;lzwCzFv5cuch85/P2qOaXUpR0uzHtGiZy0vCr0I6/wCT3p6zPckpkfKc+uP/AK1SXGlzshA2gL6H&#10;r9PauRvtXtdCtX1K9Z1hQsGYIWAC9ScDJxVCa0O1nvrawR5Z0EadCdvX3P8AnpWPdLY3qeSIsl8Z&#10;BHYc8elUbDX9F8X6et1aTedA5AJKlfmHqGAPHfjirrB9MnUx7TF/F3bHt6VpGehOhiavpWmGGKJo&#10;AYo2B28gcdPy7U9LOwnxdK+BHztB5/Gq/iC7GqbYbTdGoJ69xVez0N44hdpKctxxjqKcmmT6EzT2&#10;1tuuLHMwJyysMAfnXJT3mmW1tdf21ATbS7lIXPCt+oHOOPrXo8kIiQu0fm7hyo4z/ga8Z8Q6rqOm&#10;awkF9ZBbZgHG1txb1A9x7j/62biiPaHWWqPL4c8jRnKQH7iD5RuHTj+vY1P8MfGXxA+Hmp3mvwzG&#10;zuruP7OFDkgpyCTtIzkHp7DNU7rxJbQ2IubVCsQXLFuCPw96x4NR0vXjFdRbm8vqp+8M9R9DV05c&#10;rHKpdWZY8beOvijZX0XiLT2nvZ7YfebJZlfO5QxBwPT+Htj0zLzxJcLYxXWr2iXcl387vMBuDkZI&#10;Jx1B659K9QsvEX2si0aIfNx3I49q6F76xt4DJJGFmxt6buPb8adSpzO5pS00PKvAPxNTwjdT3H2Y&#10;/wBlTDFzCAcAj+MAd/p9K2k+NXw4uGF9eavFBBMxXMyvGQRzgIwDnA64FW9ZltrwhinmJ3XrXO6Z&#10;8OPhTfxv/aGhW0k0pZvOdC0gYnJ2uxJX8MY7VxU6EIScluzvqYznioS6HqljfaNqVnHq2nMstvcq&#10;GR8EblI44PI+h6d6mVpopwu0BB9055/+tWbpmh6T4f05dP0aARW8fEcS5KqOvGSTVPXr6/iZIrNN&#10;ikZ357+g+nWulnPfsdFe3l754aW5Zd3y5J4A+lcJcabePrZnWdpOeGzxg9j7CmXI+3W4uNSuNzdC&#10;xIHTj2HTrUySapHIsioHhX5d4JJIPr9KqVVLcm7OkOqR6NmyvIIL2CEgmSB89eo9Mjoe2a7/AFvT&#10;vCtv4Gm8TaPiZkQuIgwLM3ptY5yPyxXhl3PpunRSSyEwomDwMk5PQAZrnfCPj7w7ca3/AGf4ntPL&#10;37hE0TnhupB45BAOeeuK3px5ldCd0rsz0+I8VzMLQW7PNjB2r05xyP0NO1C2i1pzDG4S42bjg52g&#10;98emeK73xXHpumaoZ4ViS38vqoB68nkZyMYrh08PWHigRazpcYilQFVlOQcd8qev047VnUp23OZS&#10;5jT0mzeCOCKzk3qPlZW5yfUe+f8ACutktruRcNGwXpkDjPoDVDwt4O0HRWLfaJBufec468Z4xx/n&#10;0r2G1m0S+gfS7SVnnVSxG35cA4zu6Vklc2SR4pq2p/ZrGSG5hfyogAxIyMZwMHp9DXwj42+JU/hn&#10;xBcWmiTLLBLydx9euQOQQe/f6V+hvxB0K61HQbjQTJ5H2xNqSr8xUggg49iOa/GT9obwZqfwt8br&#10;9pujd29wqlHZSrFuck4yCDjt0x9K9zKKUZ1eWRyY+yhzRNvxHB4M8UTpNqd3PHcuctJGMNz1y/OO&#10;fb+Vep/Dn4MLYahDew6ibuxk2yMJSCzsw+8xHGRxjA9q+ILfxTdS3LSb8wnqF5r6q/Zg1m/k8ZSW&#10;1nI4tnUPIkn3H2nOOc7SOeRz2r3swoKnQcqZ4WGqSnUUZH0540+HvgS602U6lbiCWGI+VdoAJMdd&#10;oJzjOPzr45034R/EjxrPJfaZai9s4n8oTSyLEcD0DEZx3x074r7z8XeKdG8Qxxrrtk9lHZzDlgSj&#10;ngZHGSPwPr1rpZvHfg7TDDBNIZ5JDgJGpYYHct936c187Tx9WHS5688Kz4lvvhF8UfC9vGdBvtjw&#10;/MkJcEEegbBX8Dx+lfPPjCz+JVtffY72yZ53IAeIh97HPAC9TxzxX6+6hd6JPYQ6zawHypCcAj+n&#10;Y8dK4lvC1z4r1BUs0SO3iH+sYAHJORgev0rop5/Ui7OJyzwbluz8rG+AvxB8UCPVbeONC4AdWch1&#10;9SVxnP5c1+hHg3T9S8H6FZeH/CcErLAF3IIyUUEZY9MLk59yeOtfUul+BfD2jxxqkKXEgwWeRQWL&#10;D+I+vP5V2UOo28WIFJOckj6Vhic6rVlyvY6qWHjFaI8ntPD9t4ktUvNdgNrOV3EzZXGP4j/OuGm1&#10;zWPFltH8O9QuXl0+J5Eh+UgxEZG7PTBA49/rX1Rd2iXiO8+JF27cdeteRP4UtNPZ/shCiU5YDgg9&#10;jmvIckbpdENt/CEmkxW6afdyhY0Cn5uuBjHpXff8LT8beF/hbrHwsCQajo2sRiMQ3TuPJcMGDR7e&#10;64yPT6Vy7TyTQG0kO3AwWY4/Ws6aWxtNPSxmZJok5wSGK+/tW9OZPIeZ/AD9ra68b+AdJ8R/FvxX&#10;caRNNcSQBRstotinaFRIwg6cksO/PHFebeE/2zfgV8H/ABprurW3iO81TUJbiRIb2KPzIVG7IXOQ&#10;pIGQ/UHjkgV/P7qmr+ItWtYtOurqWeCLiONmJVQTn5R0HNXdJs5lCwlOWOAOtfd0+EKcW+Z3OKvx&#10;V7R8yVj9jP2pv+Cmdz8e/BOofC2zsSUvmiLaj8wZmjYFpGDOQXYfKcIOO54x+O2v3Dz3jtaFogjc&#10;EcHjvXqujeCdQuAJYot20ZIHaty98HWVzat5UeX9x3HavXwWWUKEeSC3PKrZnWcuZOx5XoXxR+IX&#10;h6BrfStWuIVbrtcg/n1/DpXsfh/9pj4sQBLd9VlmJwMzsXBx6g8fpXjGsaHdWdx5RhOTjAHNe9fB&#10;34Cap4rvodR1cG2so2y5I+Y8fLtzjjPcZxTxWXYS3tKsUKlmWIlJR5rm3eWHxU8TIG8SXL3EMp8x&#10;VGABu9QgGPxr6v8Agv8ABq6lijvb5NybvLIlDAbu+3I5HOM/hXoXgu2XwrP9mS2+1zRFfnI4YA9P&#10;r6+te43viW81GdXcCHIBCKMYHsDzXwOLxTjpFH0kVpc5rRvhrongvxT/AG4g8uSUASCL+5nOAevP&#10;T6eteqTarbjUFuzwqtnpzjvXF21jf3V2b9Szgg7tx6n/ABrA1XW9VsLg29tF9oik4JHQf/X9+leX&#10;OTm7yKjG57P4n8V+GtX00WiXaBem0/K2ce9cZY6ObOAymQGNuRg5OT2x2rlJLDTIokvJBHI+N2Tz&#10;tP8AjWDF8UfsrSaLNp7ySTYEUozwwPTGMEEDnkYpexS2Oh4dWPXrvSvtNvHbySp8nzeXkZOaw9L1&#10;ma21FLa6jaW3VsHy8buOwrK8J+FdU8S65aaLoa4udSlCgLy2W6gZ6+w/pX2to/7GVprHnvpfiqK1&#10;uoCN6XZ8gHABLBijAg5xxz19q1VK5hKKi7HhV7qtlf2TT2tuYvKUnMg+cKO+PSui8B6noeuPBpHm&#10;shlGULHDMfQfhz7CvVrb4feJfgHZ3uu/ErSodZ02U7BcWu2Vlibk7VcgkcAcdSR0BwPn+fUPBkPj&#10;M6x8M9NurOxU5WK9Ty3ViMNtILDaT90A8D2pOmSfSviDRLXTvB1xNZOZLuBXkCkBlIAz/T86+eLb&#10;xHqEMiTyAt03KOOveug1H4uXtpp09rawo8siGMrIfUYyMc8V5np/ixbadJdcEcSA4zGCQq+/U1lJ&#10;WIlG7Otu9Q/tCYPAHOMHoR+FbUGrLb6cbVoNshJ+c5re0FdO8SRmexASLqJR3H0PT3FbupaNoS6f&#10;5ti0jyqSCSRtI+nJz+PesNylE8Wt28W3Wtgw/wCkFzhIlPLf7oH8X8668eKPKLWV/G0M/wB1lk4b&#10;6/Q1pafp66ZPHf2sjxSxElJEYhhxjt7HFNtPDllqmqNqesyM4JJ+blmOc59STWqQ2Ptri8/dw6ec&#10;+acbc4Ga6W/8PaixE6ne5A3en9c1kW/hY/2kE0t3eEHP7zAI/wAa9TtU2x4LbiOOa2gtNSIQfU8u&#10;m0HTraIfbrWKWTOclcnP9ag1K7S009tS062FzNEMLCnBbHYcH+Vej3ccdy5iIznp6ismXRYbQ7lT&#10;Y2Mlh3z/AFpSlqXynjmi+MPGmt686XenpaacgULvcs5Y/e4wD+ld4mtwLdfZb4AKeFx/FXQtonhe&#10;4JutKufNuEA8xZMruOO3Az74yOKpXllFEVmuFQP2dgCBjoazlLyJb6MxL3xd4O8LwmfV72Gyyfk+&#10;0PsGTzxnr0OMc8VUf4+fCSSI6VaeIoZNQyu6DDFyG7g46dyeO/aud1PUvhx4o1BtK8Yra3McB585&#10;Q21geq569Oo6EVw2t6R+zss1vq+hJZXF9aSYSVY1JTb/ALa9CD2wfwrbD1WndgqaZ9HQaPoeoS2u&#10;uQMbfUrcgwXcLMkisOR8ykHg849ea+ovB/8AwUU/bI+FdxY6RJqI8SWlpKC51EeZvi6Fcquc4xxx&#10;/vGvz10y9vtM1MTPcmZGXKjsc89vbuOtdtH4qcTiK8OS3ORzj619Tgc9qU0oy1XmFTB0qiSqRuf0&#10;J+AP+CpfwC8XQW+n/Gzw7JptyGG6S3ia4hXIyWUnBTH/AAIf7Qr6Isvjh+wF8RIzLo/ibToZG4Jf&#10;EMg392DfMRnj5Tx3r+W6dXvAVhfep5A+vXH1r5T+Pv7PU/jHSjr3gpWsNTgy8ywSGE3KqMgcY+br&#10;nkZ75r1KWZ0qmk9LnD/YNFy5oux/azb2n7E95CXtvGek3EgJCO14EKv0yOx579K6yx+Fn7Md4gf/&#10;AISTTCdoI8u9gKu3Ykltpz7Gv83LxLB8avhNYPf3t9qVgl0wiVpXfaXB6AH5c+44OKy/CnxG+P8A&#10;4gv9/hzxFflosfxKQCPquBj3/nXqU6NDluqmhxSyROWs7H+kvafs2fCSa6nvG8SJNau25RDcxjy8&#10;j7m5ScgemBWiv7LXw7ns1m0TV4iC2d8s0bhsd+w+U9P1r/O3h+Kn7XukwQWLeJdWljRm2mOQA7uu&#10;0jaMj6kiq0X7ZX7a+mQDTLDxlqkUUTEbJCjcAnqDHng+h4row+Bp1dYVUcmIyyNN8rmrn+jE/wCy&#10;LpjXr3UmtedBsHyBUDK3qnJ3Z9PyxW6v7G3hxAtwmpTyQIvK7QTnvyuR17cV/nZaH/wUS/bX8Mxo&#10;qeOLqXDE4cA4ycYwANwx69K7m5/4K7ft4i3OnxeMJBEBjo6so9ijDpXRPJZtOPOSsqe/Mf6I3gb9&#10;l7wl4C1KfVrxpLxZwPLS9UBEOP4c/nnOa9D1dvgz4fsYtP1q50oEsG2SNC5Df8BycZ6E554r/MX8&#10;Uf8ABTD9tnxYjwav4/1dk2lVRZkCLngkKyMRn65NeD6n+0P+0J4sIbVPGustu+XaLkqFHqpAHJ9/&#10;5VWG4Yp8vLUnoa/ULS5nLU/1Fbn4TfB7xVPceJvAkVqt2SDK9sow7ep2jJOPasuz+G/ja4iK6dpp&#10;VR3lPl5+hYdu2QK/nU/4Iif8FEvCPw8+Fc/gf4w+IrvUJ4p2to7meNpHXbtIUsNzMQep9DnoK/oo&#10;tv8AgoN+y9qu+9sfEBntYBhnEbj94OCCCueD3zUU8tjhpuFLY8fMo1Zyaetti3B8L/H7SGC5tUGO&#10;CwkHU8jBOM+5FdF4S+B08/iJtZ8VouxU2JGSDznk454OO5rh77/goZ+y7baXLqMmsuLeIEuwjkAQ&#10;++9VAzXx5+0V/wAFm/2N/Cvwq1238F+JUuPETWrxWSxlHPnP8qnaGJG33K/jXpQg7HmU8HVf2T9L&#10;tQ+FHwj1TzoWt7bzWyjmNlBA9CvIP86871r9lPwhfxL/AGZcz2xGSjN8+cdAeh2++TX8BfiD/gqp&#10;+3v4C8Ztf2fip543n+1QCSJFVg3RWITkAelfeXwc/wCDl/8AbA8OxRaT8TPDthq6ptIkC5VsDBDl&#10;FVgMc/xc9q71gm43hK56j4crcvNFn9VWv/s2ePNNnDaQYb2BP4A4Bx6YIXv2/WvF9V+DHjexnFvJ&#10;pd3L5hOTGA+CeoIxnA6A1+Z3gv8A4OefhHq1ki+PPBxsbwMVaONbhySOhVUjIGex3EH0FeuWX/By&#10;5+x88/k3ljPD5h27fLmVsjqOUf8AQD61g8JV7HJPKcRF2aPsD/hAteik3y2VxHt42mF88cEnjI5/&#10;PtVq18H6sMvcWM6RE4d2RhwOpUMB/KvnnSP+Dhr9iPXpxBc3MtqDghlhnMasRnBKxHJx+Ir0jRP+&#10;C9v/AATk1eeWyl8UeTPHH5kgeJwAM4OG2DP+eppxw1X+Uwngay05T1OLwnc7halHQDojKRwen8I4&#10;x3Far2KWUMkzxOFjXn5GAX8CM8V0/wANP+Cp/wCxl8W9Uh0r4aas+v3BAkBtLZp0jBGTukVfkI/2&#10;sGvhv9s7/gtt+z38P3f4e/Cb7Kuoshae71GNVRPm2llTlmwf4m2hunvUypzvZmMMtrSekT0D41fH&#10;/wCFPwK0ldR+I+rW+nGT7izEmRuM/LEuWbj86+SdB/avg+NuoDTvgd4U8QeMHcOoe0snjiB7AvIV&#10;Cg5+8fy71+fmj/8ABSf9g/QfEVx498faPZ+O/EMrrNLfazKZ/wB5/wBM4CGjVM5woQ4HcCvZ9T/4&#10;OFPB/hbTBB8PtCjt7Vj8kWn7kXOMYwqKpGMDrn2FJ4ee1jthllVfZPs7xJ+zj/wUk+JngXUdZ+Eu&#10;k6N8P5reImK31O4M2ozEZDlSg8qPPbcVz0BNfx1/tFaR8YdF+J2o6J8btYk1DWYZmWVpHWSLfuP3&#10;fvDaOcbTgjnmv1Y/aH/4L2ftSfGXTJPC/wAP7CHRrW5JWS4R3MzJ0+YuhYY7YYevpX4reN5fGPi+&#10;+n1zX76XULuc73eU5Yt36dPQAdOlcE8VOk9D2MBhJwb5zkry9ijkBlQle4xgDtwPTFbWn65HLtjZ&#10;c4HDf0q/pXwm8Y6wh85lPygqhyr4I4HIAzWtbfCnxLbORHJGWDYIJxjH+ea8SvVjqexy6CjxGpli&#10;gfJGcH8a9a8KaU9xqNteg+W6uCpHt3PvXJWPw48Ss6i7tg79QYyO3vwM16/4X0N9IiF5r6yRPEM7&#10;OCGB6Y9G/p2rw6tZS2NKUbn1V8SfGmrap4F03TtInVJoJFZWbDBV2/MDuBPB9fWvAr658RtZ/Zby&#10;58yOXJMYUbQfyz/k1xtxqurXKrPqFsJHDMIguTgdsj1x+dej/Dyy0W8iufEXxC1O40/TLWMmIxRB&#10;2eZSBsOfurg8kg4x615dSPQ9ClJR0N/RZdR8OaJBHNduqbeI0chQh5247e4ql4hv/BFvYxay0Eq3&#10;MeQr7VIVSOT3I444xXPyX2neMtEnOjzBo33KrnIwQerA4IqODRtSudDjtNZKMx+QeWcgp2JOOtZx&#10;oLc61Wurpk/h/wAY6gmqrq+n3AS3HqOTjsf6itnW/wBo6+0vW40sII7W2bCq2C7M/wDEWPp6ADOO&#10;TXNQaP4A06xuNIeOR53X70TFjn3ycL6cDNeX3WkpohWCcG4s8/I2NzAn2HTHrXZSw8Jbo5qtS595&#10;j4q/D3XfCLP4ptgGlywjtomeUjPykLk7G/HpzWhYpa6loKwaY0kKMMpuG3A9xX5/6j4q8QeHdSt9&#10;W8PzrFdJg+W4DK2OQCD69/avoPwp8TPiJ4juYbnxDp8llEMHCowhZiM/KxHzA9uSPxrzcdlvJeon&#10;oL2isj0XxH8G9R8R6O9zpF/DFqL5SMyfd47vzk+4AryGx+BHjbwDEs17BdXSPLtWa3O9Hc9R8oBG&#10;M8k/KAetfV9n4PsdXvLbWvMC3VuSVG7b1xke+a9OuPE7aLaldQKosZCg8nJPsP1P515tDFVIx5I7&#10;ClBPU+ItY8C/ErT7hGmtHjkOGxGVL7eqnk/lX0jozeIfDdlBpuvH7RdSxhmIcyY4zyemckjFeoQ+&#10;N7a8tmtYrtdzjDfNyw9Py4+lUZNDWW9hvIZfJIcMwwG3Aduen+H50SlLqjSOhc03wnY615d4ZCE6&#10;gDjDf7XU128GhtaXyTxzPuToM8emfrRpmmWVruk09CryctzkfX2rbEbl1SUAnvzWThc7aUzC8Tor&#10;QRmcZGcHuBXBjQZ55pZdHDICO/XP+BrttcsdauboS2zbogACn9TV21sJLGwLOMYyzMDzVqmi5zOE&#10;gtbpJgl2hDJgEjjr/OtJ9OFqRPG7sckkfX6da7jTYLPUcSoAx6c9vWtVtCgUja21QclsZOKUodjH&#10;2nc4q18QRfa10tQ+9wBwCOMZ5rprS48kjLbtpyVzWlO2nwWeIB50mT16isK30aRVadHP7wEkt1Bq&#10;eRg9R15oKXDvqpIds52ntuOeDXNx+OrK01IeH7C1ke4ccEAsGJzwMYIPH6iui0/w9cPKWa5bbzwf&#10;6Gl06zsdFv2u7ZQl2+f3vRyDwRn0I4961jBbGThcivovGmvWKyadc/2b5Wc7B8x+oPJBHuPzrTdl&#10;jtwzzefJtAII/iHofWo7zUrnaTayFHHUiuVvb66Z1cEKoG04HP1rmqaMuNA7qyhj+yC6ldNzZOQ3&#10;OPT/ABpWaDiREJV+w9fWvPbfLuDvIA7A+vtUl3r1tZKYHuChYEc5+mfpU+0G6djpLpbC7IjuflPt&#10;/jWJeDS7JZGuJhFGqlt55C/j2x3zXC6t4ntobJrsSFVjJy+OOPpniuA074oyampTUrb9xnG5gGQ+&#10;pYYHHbHNW0U5aHpzjw/4ntPs/nw3cb/LlCCeD/SvO9X0F9C1L+14vMhsrUj7pUs0fQqRzw3+Gea6&#10;7wf4e8GXWoCa81GHw9F5TNFc+RJNGzAgCP8Ad/cyTkk9hXM+O9ZuNKjudHtZLW+mXmI790Zx/ESO&#10;2c4HfHBpcqM+VPc4Lx14n1LxFpK6X4Z0q6uI3PmGdYy23afl4AI6++efrXj178PvjZ4gZRcXL26L&#10;jH2uXy0Uf7IjVsnHJ4z0/D2jwp8UvE2n+Gjf+IbWzjjaUr5Vu5eQKpwjsuejfp+NdhbePtH8SW9x&#10;MiMrQbSdwwpDZHrwRijnaeg/h1icp4Z8HX3h/TFTxdqEeqXMqqfKjHCgdiTg/jgc180az4T+JGp6&#10;68VppscatKwWWVwUwSeeMngeor6U/trRp7htS87ckQJPlsGyBwQcd89q1bC+i1WB7ix+Z142HjGe&#10;nPv+laxrN7kOrJ7nO+EvA2gW2kQ2HiGGG4vkXAlC8lsdR0zx26V2Xh3w3e6ZZJbao0UmNwBj5G0n&#10;OOQMe49az0ixrENo52ynnI5wP8iuyv5bldImttIT58YRz2b1IqoK5kYviy3g1AxKiBlUFWZvvD/d&#10;z719Ef8ABJbxXqnwf/bOl8G6pcIbHxtAloAzBUEyEyKecDcQAFPcg18V6Rc6vrXi9PD+ual5EwRv&#10;LhYDDP6g8Zz257HvXsEXgPU7DUbbxB4fv2bVNNlW4iEYXfvUg4Rz0Y9B+lfT8OYh0cQud6M5cbH2&#10;lKVN9T+03XIlstjWFvFCw+VyuAQABwCR3xyfzritRXVPFptorVT5Vsc5yQMYx8wAxjJB+oFfgb4M&#10;/wCCw3xhg0CXwz8U/BNnqkNraIouILmRZpZkHLufLK8nnHGPUirdj/wWX+BWteGY/C+i6H4ht9fu&#10;YsfYGtlSBZlyADMxVQpIxuAr9HqSUtj4yOWVesT9qPCfxk8JSfEy++F2nXE017aIDP8AuWWIsRna&#10;smMNjsw4J3AE7WxkftC/FnwL8N/CsusfGuayt/Dl7HJbG2vlBEwADMVVgSSeOQOnsa/H3TP+Ct2g&#10;/C74f/btL8MvbeJLhSZDqcsBitlccmIgDfgjI3Ng5Prgfix8Y/j/AOOf2kPFlz4q+JOvSa7KAzRP&#10;BcDy4ImYFlVUygcD5WxznGMCuerCCg3PY7KeWt1NrI+sf2uPjB8Jf2gviQdd+FXhmLwvp+n7LeG4&#10;Efk/ao0TAbyhhI9xOWI5IAzg18t3vxMudC1i00f7St3LKDvBU42KOu4YGeOOTnmvNbLxz8N7y3b+&#10;2dXIjgzHFDck7sjrleQM16fo0fhzWLNLfTLmOXzAHXYQxH+8DyK/NcfTXtG0tD6XDNKNt7Gx/bOp&#10;aohWwhIjY4Mr9D/+r2zVO6i8QahH9mhu/JlQ4Zx0IPYYr0TSNG8rTBDcSFgnAPT/ADiuT1SLULWO&#10;SPSWjjk3ZDS5wPU9846ivNUbHX7Q5/RbbW9BMumyTvchwSrMeBk9Oe3t+Veo6ddWeo2MlhqrrDbr&#10;H+9IcbiOhVM9TXmNxPerbudQdppgAWkXAB9zjH6U61jbxHpc6+HpBBdIpAMq5w2OOD2z/h1rKc11&#10;D250nw9Hgm38URw+HpJFa4kxtkBwB0HXpk/U/lXvnj3SVj0+1uoQFkm3LtJ64wQT6V8IaV4b8XW8&#10;8MeoWrPJvH7zspU54PHGea+zvC+n3utaYyXUpnmh/wBXuOccep9+BW0ny6Jl4mgnLR3POIFvLWT5&#10;5GjY575/Spr+8gGpQgfK2ACex6/rXYWegahrxlgndYJEyEONx3DoByOD659a5u702e0vf7M1C2YT&#10;R8Enofoff+Vcrm3ucVWnyvQ+Q/2hYbXTPE9lq9o7mZhtZDyvzZOcj1wfb8q+bLHxXrN1NqNqfmVg&#10;VIx8qqvp6N/Ovrz9oXVbixbToI41aJHcs7ZOzao2rxxg7s8mvk3XbfVJfAp1S5H2SZnLYHLNHkgD&#10;jpnqO+PTNdFGCe542YVnZJm5o3jfVNI8LRDTELyOzLnJAzk/MfX8qgn+PWpfD6ODwros/kvLmQzZ&#10;ZJEB5bDjgbv8cYrxnRtW1PS7V0y0kcgICtyAc9vQ+/8AOuQ1Yte3bXepkyMo+ViM4A7c9q6Y01sc&#10;tHGuOiZ9Y614L+JniXVNH8UxXzW2k3xAkVcMMdSz5yQWB78mquteEfGPw88UReK/Al0iiJxs8kfv&#10;d2RkBcMpDdzkj1qP4MfHK28X/DvUfhX4k0Kae9iz9imgZ1Xn5PmOcEbSOOx5rVsvB/jePZbabLLb&#10;hF8vllwmey55we+K+Vw+b4qnXnGorKP4n1OZV6EaMXvc9r0+7vm02Pxb46uHu9R1HdullYNtwT8o&#10;UdD0J4GeK9X8GeKPhn4GsZPE2r3lxPe+X5pMNrNIIF6bVKqVA7MTyT7YA8C8AaDB4IvZL3xm8dwZ&#10;HRlDgsNyk/NgZGTn04Ar6ZstSlu7eYWbR20DAg4wUYYxyOhGP0oqZm3Uu9mebQpwlByh1Lngv45f&#10;DX4oas95pWLl7LjffyG3KqOMqHHHPH4j0r6Nv/j1deF9De10rSk1GZBiCGEGLD4+9JK3JXAAG3vn&#10;oMmviiH4a3trdnVtCj09VzhGIKEAc5KqhH64OK6/TfDfji0WfVp7g3cn8EXnH7qg8AH5V3Z/ziul&#10;5hRk7X1Oqjhq/Jz20R1Xj7xf4m+Isd94g0u1is7y/jRZYbZixyCofGQTuIB3Hg+/evLdE8CeH9NS&#10;3udVN8XtsENdSMwVufmUfwjngDoMelepeG7vW579LSHShHdXBC7I3UlnPAHB5zjr9K674p+H/Hng&#10;DRLPVb/TobiCZwJU37mjyRt3IATjJGT0Hf2JYeUvejsejhcQoq0jXt/EWjpYhFO9GP7zapODjljn&#10;kjt35rfh022s08/T3P70BhuPTI9O386+ZLL4g7Xa/u7IwxQ55j/1Zx1yT0P5123hj4u6D4hu30jU&#10;bWazIQNC5yyNwM84GD149Pxrqw2GknZnXVrqSPrX9nP4g/AK1+JD+GvirpX9pz3BVYJ5SWt1cNwm&#10;0ELuBznJ5PQ8EV+tGgLc6f8AEy48PeDBFaaSzLstU+4qfLuZHBbKkfNHknI781/PXr3h/TtRspms&#10;IyqSD5nTMbj3U8EEHvX1v+zzoP7V/jjwla+Lvg/4mdpdLkS2bTriFWR/KGB5h27gWGOQO3JHFfaZ&#10;VhqVSnyy3R8dnNFqp7Toz9rde8b6JHBNpupJcrEgaN96MEYDjCYyGDDk9/avMB8Kfgna3E2s3mgW&#10;d9aXKgSm5j3MGbA4zyF5xxjFfK2qftj/ABp+EEcWnftCeAYZo7SRYbm4tJQhK8FnMcvBYKR0JzkZ&#10;x3+3Phj49+F3x+0eHWfgpPY6/p8oBljinhEsG0jCvbqS6EEckjGeBXqSymnJXsePGc46xPkz9qX9&#10;nz9nPSvgLdeNfDcMOmXNhOjQvG+3a7yKqoVyxKEEr14HPavyuv47G40ORdTtheWYIaSB/mCqMElD&#10;1yOoNfa3/BSjUvDvhHRdH+E1/ai2e8ne4njLku4hYYyAdu0swZf4cCvzV0fxT4ol8WaF4C8IwNqR&#10;1e7hs2MTbgiO2C7gA5A6EDHJHrXz+Kw8aVZKC1PpsrqOWHc5u+5/ZN4CaTU/A2iXkapGg0+1UKo+&#10;UbYU4H0GK6O5vDaYW4G5T0xxn8eaz/BQ0qPw3Z6NpYZF06GK3wyFfljRVDDIwQ3cjqa6WWKMoTMo&#10;YZzyMjIr2ZO58zc868TxQXkSR3EW5JAevIOeNv8APr1Brw7/AIV5runm10/whq8+lWdvLvNgpX7O&#10;8ZGGjDFC0YHBG0jIGOK+oGezvGMdlJuboeOvqK56R3tropMRsB+XcvT9ORWE0aRkcLPaeAvAelNr&#10;Ou6S9qkSNJO8Ecku44yeRliM8jg/SuPm/aA+F2l+ArL4iamtxplldsY0SSBjNt3FUJiUFhuKkgdc&#10;YJAr3qS7QI/O5eu0+4z3rh/F+s+ELW3hn8Wz2lpblhFC13sVWdgTtBbgEgE/nXLzGypph8OviV4P&#10;+KPhqHxT4PvWuLOZjGHkieIkqcY2uFI54rvyskRVIwApzk5zXCeGPCd9oeltM08csEuJI41RNioc&#10;bdmwY5IDZ9zjg4rfguzaWpDLyv3UXoR2A9K0nFmTgbTx2pB+0p5iryV9abpehnV9TNxfxmz07aSg&#10;BO5uBkAYz61j+E9c0vxXqV5Y2cjedpxUyxjhjuGQBkDP1HHUZyK9nWdVAR1IY8fMOp9z2/Gu3C4G&#10;MlzSRhVnKL0MyTwrp2pabPoscjHTrmNopkPBKsMEEkHqDjkcV/PD+1n8EZP2f/iwfD2lr/xJtRj+&#10;02U4JIUsxDx7sYyrZG049uK/orfU5I0MUCl1brt9R74wDXxF+2bofwn8U/C6/wBD+M2rwaPcMpks&#10;JWI85JRzkogL7NgOenqOajN8qjVotRWqOnJcbOnXSez3P539b1C8sdTS80pcyQ9WclhjO4fL9etL&#10;rWqxTWCanq0xijkcBV6Fn5PA6nufbrTriRLUG30n/SlH3ZnBXIPI6+g61VvLLWL2zF1JCrxRnayg&#10;g7Cejc9ATxkV+a8z6n6Uo9EaGjR3WqXhizuhVMhif4s88fSuy8tbNN8i5XoFHOcVwhmtvCUE181z&#10;vV1UP3Vfpjpg9T+uK0bS7e1USDcxm+beeQc+pq6fLuY1IyejOiuZp1hLI22Mj7o9D29a4r+1bWC+&#10;MF4xRc/OQOx/Wu1s9RsplCuMsDgKBnP/AOuufmsdEl1I30sRfOVIbtj0/wDr1vOtJbHOqS6o19I1&#10;DSXIitJNyyHOSuCfzwavXuI5PMcB06c8/wCRXF350pdUB08bDAOQvTkfzxWVqer6gsohjBCkZJHf&#10;FcTbbOyC0O2v3ufI823DFz02jcP8muo8NSXFxbCUyHd/ECMZI45zXndtrkk+k4hHP8TEYI9v/r1a&#10;s9ce2sRdTTeUActzn862KsezDFz+6UfP0NYl1PPAxiUCNV/iPTA6+1cbbeJ5JPLMb+ZuOFZep+lW&#10;brxLpnm/ZZpHMjAAR7Swyen0+tTMzlE3jLa39hKbZzHKODkED8OxBrN+zzvbmIsrfQ4PHp71nf23&#10;pv2aPbcIiLn5TwM/jzmsy81yzsJEzIi7uASRz7D3qeQqPkW49C1GwnkvjKHVkwwJzgD8AB9aS3ur&#10;Zp44DmOWQHGenAzx+FB1MatYGO1l3ZypwcZ9RXMxI1pNL9rlJZQditg49h7VnKHc3jfqJeX5vCt3&#10;YS5lGVKMMD9a4F/BfiI+J49V1e+H2ZFDxW8JIUOQfvZAzwe/fmtfUruON3nEe6XHGO3NWbHUhrFr&#10;5HnHenOTwR9c9qmEnfQzqLU8Z0zxd4vh8ZXOiXcUqfNhmbAVYwcB1wMDI6ev54+hLTX9H1CwMepw&#10;uWQZ85+Ac9xg9fXjvWZDaXds5FsVdGAyVIOR2yc9qZerawwSi4niLDBkjDqXG7oxTOeT39a6N9BR&#10;pnWx29hbxJfbjlvu7cH9Pf8AKqUt7oNwZIJxLGDwwwVJPb8K8z0LUbjTZLlZZd0Aw0cefuAZyfbJ&#10;rrIvEOm304CfOYgAw2sMHrkMRhh06d65p0zTYZdeItThQW72wSKNdodSc8cYzwMdhxSx2GktCsqS&#10;GOdgCAmOPr7flV671GPUofIhGIOvTuO+PWsa40WO5tS+ntKLkcnyxltoPfrwaKaaHL0O08J6r4mt&#10;svpd+9qjSBXBAIYqeoBB5xwSO3pV/XLJNO1AXemyRobhjvaQgKN3JJJriNPutStG+zsZJN6ggSDa&#10;yY747bq1I5TfytHqIMiYDAHuf8a1k3uwjK5166alzAsjus/ljO5Tx78ip9G0q10+Ka4y6F24B7L7&#10;D0ya5a31mz00pYxSrArcBAwznHYd+K7WCTzbaOO6ferfMD6g1g5mhkTs51aVRcvjC4iLZUcdR9f/&#10;AK1ay3F8vlwABw3dhnNWpNNgd/tskUbSAgLxzgdN1YOtXOtjVUj0oiCGRRnoTu7gHkjn0xxWsJdT&#10;llG7ub9naaw15NPeoFjAGzBy3/6iPxrRsrEW4eaQ7nc555HFZEaatp5S3WQKHwXP3tzEcnJ9/wBK&#10;uTai0ScBZTnBYHOCOvArXSwxdQsbS5Ro5oQ3mDnbnPPuK4nXtOa2hjt9ODEEMBznB4/Oux/thLZw&#10;JU3FuMetcbe6BZah4ot/EVpcz28sQx5av+75GMle+Qf84qVKxLXU5zTLTxFpEPmWUruse53WRvvF&#10;j6DrjPA7CugstZDZjMjlnyN0x+Xnrg+3pXUalpcN+ipbyGIjrgZDex+lMmsku4WTXQLreAi7gOAB&#10;jAIx9fX1rbnJk7lC9tUu4FaAof8AaDdf/r1hWmn6PJqC319bebMnEZJYYPrjNdfJpsNlp6wadEiN&#10;nuTwKWJII8BGUseDt5OfeodS4lG5h63Y6TdW/kSKU83aPmGQpzknPUVjX1smgWyyW6CNIRmVox8x&#10;B65xyQRXbSXNsyyRThXB7cE5FUovt1zxap8q9iM/n+NRUXUpStocHZ61Pq286ejR7CNrNx/+rpVC&#10;8/tjzftFvsSY8HzDiOT6nnkd673VNFnVhJE5WOTJlxwd3ov+Jrx3x/oFrqMMCXTESRMWibngjBye&#10;x+lKO+pFRu2gfaJ4ts0r+VKzfdjOV/WtLVNXsdPhMmrYeMjLAAcj6VyPgaGx8SajKmo/NLpzuI85&#10;BCnClu2Mk++cZ616L4l8F+G9VZVv45nUEEBHKjGMYyuDjn1pzq6mC5up4pJ408L63Oj+Eb2NrtMq&#10;LeTMRUjoSp5weenpUWk+GtdvGfWNTKx3rsR+5c7NvXHPY9/WtOT4FfCvQdej8QaVpf2m9LFhM0jK&#10;UcjGTg/PtBIXPf6V6rF4SHkRfYnIbGdpPH4+9JVi/ZNmVZWn2i1eVHyGO1lbqCOvPpXL3fhXSTcP&#10;eLCrTEAbm9F6cdMj1ruJtHm0+yeBUaWR8lto6+3FXLbSGEK3UiAt0VcZNTOo3sONFoox30LWhhRd&#10;5Cj5Txk1ZfUNYtbaG4ktBOJXCLHCdzKv95/QZ4xz6nAPGxZT6FBC0OoWm2SXC+cnJXHOACcAE9Ty&#10;ar2tvcWd15mmxgrOdwYdCRwc+/tWa13NORmijsjC6IHmv8uO4Hp9KW80VdQhEt624xnOM+vHNeQT&#10;6x8Sb7xm6Nb20FjFM0ShSd7KCfnb73UY6H1yPTs7rVNQmH2adPLdOc4O38+9W6BXKktSrrc9vo0y&#10;wW678EEgE555681Hba3K88OpJE7BJBksuRjI478etcjptjqZ1J2lm+1225jknlRkkLj0HTivQNRj&#10;SRVh0uN5lnG14kJBCkckEchh2ArSEuhzVKd3c5vxLrV+vjGWOYeTYxbWEYHysrKCWDc5GffArstP&#10;isb6waS0GGLckghgPU57fSuw027tLzwPDbyW+bqCQxpx8yw45DE9MnjGKm0jTrJI1ntU2SKNpAJx&#10;j/8AVXROV0QqTOS0vRr6ykZpciWQg5z/ACrc1Gxa3j2wkuZfbGT712Btlcq7Ybnsao6raJIHaEFF&#10;HQZyR68/WuVy7m5x3myWtzGk6YIABbr834VoPdKzFYkDux6k4A+o7/So/sqMNrSFnXpmqeELGRyR&#10;x25P4VcGi+VmnaW1wLsG9AUDnPQYpL6/ibMUbbmc7ef0rm59ft9Q2q8MgeIkBpPvN6Y579as20F7&#10;JEt7jyzySx4IWnNlRibNiJ7W2e5sjtbkOcdPz7VoWMk8yG3kbzQ38Tc8/wCetczBqiTzyW9m7OFA&#10;OAp+Ye49a29H12K01AQ38LNBINoKAB1P0PY/pVximE6ljRaTEjw5G3pz04qBdLt4oVlKjcM/N3I+&#10;lacsGjXkrz6e8kcBGf3wAYe5xkc+nasqLUYInC4PHBY/09aHTsTGomJm9s45IrRA8e3JzUtk4WHa&#10;FB3/AN0d/wAKkkvoivyjIPHpxUlnP5UTtDGqq3X/AB+tTJEydyOC5uYcpKPkzlTn9Ko31xEs3+lD&#10;fF13E4256n6Vbubt2jHnBcHuOv5Vi+I9VtrWwVBHuVup9v8A69Cfclq+5iW2ovNO3lD5EOMDoafq&#10;Wl6frccS3Msioj5JQ4b361UudHmu4EnsSFU4IHQfWrVlpl4W8q6bk9SD2+tNO4/ZHdabBatabJgW&#10;Cd25JxUOoyaZfm3jZFJi+62OR7fSnxGOGERE7kHT6f0rN1DT7W7tpCpKhR9/ofypinTNh00q8x82&#10;XXg57D2rD1XRdRuc/ZJcrtKhmP3Qe30P+RWUqpFCVJJ6Yx1rrdP1yxk00xu4yvDdR07DPWk52MFS&#10;7nk1pY3OmzuJoEQ7cRkHjPoAOnvxVmPRxbaiLyQqHxkBDkc/1FejTnTbqYPbhZ0PQsuTn8eRWWtr&#10;aff25weMmiLuU42OZ1CF7ucSSr0XGDV9IlktQhUQr0G31FWb4TomI03Du3pWLBc3rsYp4WCrnDtw&#10;D9OOeKouLLcWlSxXb3eoYdJAMvjkY7kDr/XvWbp8MF3qKXZjKhdyqSCvHpW9FqG6RUaTntn+VaxD&#10;vGSRu3fj+NaSp2RpF9zn7i4EbyS7DtznB56Vejjg1W2Ekw3xH5Qx6Bu/HcjvVaaUxKRdx/L0x1qp&#10;oiPZTSMwC/Nuj7jHuDx/jUpJlSsyncNFHIbbbgqMDaOnbIqlY3drZyHyztYscjp+P41randPMBcW&#10;q7ucHH8zn3rirnTblbn7RFl884HatNEZyjpY9TtJptSlEUCCQMAS2cDjtn1rC8Y6Dp3iCNdK1BpI&#10;ERg5WNiMsOhPY5rl5PEF7odqHtY2n2nLqmcgHuOvP4V2VvJPrKrcXMZjQKGw2c5I6HOKXtF3OeVP&#10;qeR/FXxVoPgzwouo6tdm3gtMAyDHzBV6Enjd+HWvz6m/bS8a3srXegeG7ZtOgmBWO5mZZJlXg5cD&#10;auSMggZHqDX258VvAdj4+1uHwl4i/wCQU7qTE6blaQjOQGBDYHQ545/B+gfs5fC6xW00oaLDNJbu&#10;ZI5JkIXk/KcZONuMgZx7V7eW4vDUoN1o8z6HPUjJ6RZ5J4j8V/GPxPoiaTqukrpaTxCXyrd1lCqT&#10;x+8DMMMAPQgGut8BfAmeK4stW+KV15hjl8wWNs2YRkcb3xl9ozgdCc8V9jx6NpMKJbR20KhFCcIM&#10;AAY4PpxVbWNLs54xB5YC9dw6k15s8XP7JspSMmL4b6DZLLNp0MW+bkup5k3epzyQMVj6Vo0FtcmJ&#10;ojGyOV5PUDuO309q7a2trXTrIpCNrNS38mnLAplK7m4HPOa8+pUZ0QZx+o26XbZi+bdxyOlUrOO5&#10;s7sQsrFUwVJ4H4fStzUFj/st7qObyNgJDtjC47nPavDPFXhnxPruntJaeIrhowMKEbCcZy3ynGRn&#10;p61FNNy1Knsz6R0y7tbyVrWKdWkhwzbjyA3f6fStXVdYgt52nsSMRYwoBGQByST+XFfM/hXWLET/&#10;AGm3kMqR4HIw24cEnpkE8+xr0m78Q+dZrLFjBJBGeeK9rm5InEqfPLU9Jt/HW2Atc2xDKThg3Uem&#10;MZ/nWrF42sbmIRRqQZBhyGyOex9vWvHBqP2yAADjr6mrxuHi077OtvHE/LeYBiRt2OCfTArjeIvu&#10;bvAX2Z2994O0G4nGraKv2a5/iMfAkBGCpPv+Irn30g226GS2WCPOCFAKE/UcHNeLaP8AEq2eaYyt&#10;JFP5m0qMkHadoJz3/D8eK+h4v7cm0+OC6IMcozkgfVWOPSrlRbjc57OMmnqcPHoGmsps7SBYQST+&#10;6ULlj3IHeq99o8NocTA7VHPfJHvXU3EMlq/lK+73HWlv4JL2EQY3D7xJ7H+tcM3bc7YbHmV14Itt&#10;XnXxDaACS3yzAMBvxxg57gdP/wBVLJo185MllclVIwUXI49K6Oz0V47qSLlFkbJVehx3Pv6U3xBp&#10;OurbreeF5AssDBnRlzvUdR+P6/XkTGdwlG+5if8ACxfEeiInhS30g3SOvlrdHJKs+cfKOu316DI9&#10;DWZpfijUV1F9L1yzlVACvmAghW7EjHQ+3TPTrh1z4+0S61ttJeQwXkaj93tO1SRnaG5+vJrRs4Rc&#10;b7rUGIb+narMppdDXtPGENjeHRUPnMqCXHGME4AJ68e/4V3aarG1qkoO1nGeOcH/AOtXj9qLWPWB&#10;d6dCr3DD7+3BI6YJ65Hof6V195qepyoZZ1LsOpH8vTP86lUrmLqNbo6KYxXTrIzcN1Y+1ZtxAhhM&#10;jfMjnbuU9D/nr6V57e69rlsHiktjIHGUZT69iP0NbmjGHQ9Xi1hmELSriZc7lOR94j1H06VfLY2j&#10;VfU2dT0e80yzSbTJDM+QSj/KNpGc+xFY/iPTda0rR4PEDFcyNmMbwTleenOPbPWu3lutDmtBcz3K&#10;+XcHbk5+YHgjpx756V5jpWh2yo/hqZ2NshzGrsWRRk4xk9PT06DjFVdopzL8FtqWu6b/AGjBMrIp&#10;O9ieh78e3fFbUPmCxEcxwD0yOvuK5e+0rVNHdG098Rk4cY+V19D71SvL7VZ/LkuZMrFkR+i+1c05&#10;62MIy7noGmxW1lKtzIPNCkNtPfnp9K7S6uzP+9sSNq8gV5Zp+qImJLptw7jHaum0vUbtZnygMTnC&#10;56gVtC7RtzGqPOuXImAIPX/Cr9va262xKjBGeewp6lZIw6KQm4gkjGT3FaMv2eGz8wjcO4HcVpKX&#10;QVzLSyuJGKs5IPP/AOqo30m+t8TI+2PqBjnPvVu5vtO061S8aUtzyqcuB6YrHbx9ayK1vBESzdd/&#10;AAHofeoaDmOv0fSf7StZZ2uQgj4MYPz9ePlPY+vqKx/EWgzXUQttPf5OfMB7gjt9apR3MEzi6g4b&#10;HUe9aen+IrOG68q/O4ngDBwfxGcGkB5C+iNpUhghiaEKc7sYGfUfhWjb3M1zAS44B2/lXaeKdTiu&#10;GESoXDnC45yff2rgpHbTwGu18uJmwQOetDY+RmlBfQOWtwuCOPX/ACKltzA14bd5fJcL8i5GD6Vn&#10;XV1p0bgA4d+AQP5e9c3qWny2he71CfeiDf5pIAUD39B61Clczkz0T7TcQfu0DSPLwEUbixPYepP6&#10;1meJvD1zPpSapNYSwBl+WSWM/KxOCD3HuDiuf8EfFbR7TxL/AMIZ4j1ZbO5m2PbSS7dsrjBUKQMB&#10;x1BPXt3r6B8X+Pfipa+Hbjw94wu49Rs7iOQLIFTzZFXBOWwAHORj5uvTgmuqnSco3sck5S5uVI+a&#10;hpEE1s9neodj8f8A1x/SsceFHsJQ+jzMUPUvjfkfQAEelbbaza6zp0fkSPEI+AJAFYAdRwSOD6HF&#10;aFzawXmjyTNdvDJEA0ezAL46qc+o9PzrA0i31HadYajYKbwkFgM46k/WtmDU7fUnLGMJIF2tjnp1&#10;Gak8MtLeWglKmTqD3/z6VUv/ACrDUWkcBN2Ds9P89atQNo1LI5e51vRhqCWttMYpi+NhUgN254wK&#10;7xY7S1gM8jbVHPHT8T6Vy19F4euXeMqPtDfNwDz9e3+eK7/wFd6LYXyt4jtFvbKMEGBhuBz0IGcE&#10;j0PFEodTKVXsVrO/kCESDAYcYNaYjs7u3aG8/i7+nuKy7zTrUXUjaSXS1PMSSYLKPTjsfxxSwwtG&#10;FaVse1S5HTTqX0ZzmqWcKSLa+UJYWOAxHLHuMVQ1PW7XRbdLCW7WA3HyRxg4bODwM9DgH8jXR6nc&#10;GzXkhwPmAB710vhT4oWD6PLpXirwjp2twuMIbkP5qMfvFZFKMPYDH9acOX7Q6rfQ8L1PSfEV5Ypd&#10;aTep5okVtsi5Vk9CecH8OfUVHfeGNOstUtynkxy4WWTc4yob0UnOMjjNfQyeCPhL4gtph4Q1Z/Dk&#10;rKT/AGdMJJI9zD5lhlxvjwTldxIAyAeOfgn47/C740fDeZfEHhHT4vEoB8wv807MCCGDGPaQwbGP&#10;9nnFdNOUb2QKb6n1DZadFqEhhiZZMDjeeCK0h4XurRXaO4WFCOETJGe3pivhDwx8Rf2nH0iNte8H&#10;RafKrHyrqGRl+UHCh4pA+G9TnGOea+gtD1/4s3FnHD421MWLOQWSNYn3Dn5Q4HGeKKkdbMTO7l1v&#10;VdIjY+ILR4cuUBjbeXXsR04PX271hWOv+L9M8SW/iXwvPC1goxLaycF174+U/Nn39c9sbUutWMW2&#10;xlmlnaXIbdk/iT9f84rfsdI0mex861hAHQY7Y9qzbKlK5a1nxZp2s20N2kclvOpPmRv82PUhh1BP&#10;I9utZPi/TfB3jXSYdP8AFFhHq6L0juEztB7Dvz6dK5LxLAkU423/ANmcrxHwDn15PSuWsm8Z2N2n&#10;iC4uNzAny2VuVHbKgcqRjr/SrpXeqOLE1LaM467/AGXfgQL37XpmhzxTKMqiu6xg5+ZTg/dxxjA+&#10;tdlD4F0rw+si+BtEgsJIk3qIUxkKAMFz74wCa9Dj8T6l4rtZreCMwzLhfMX5ST0JBp154e+Ih0Bm&#10;8K6lAt+pyq3IwjD0ZgGPp27Vr7arJWlJtCpYZRlzI8O8aazYQ+GJ5/iEfJdzsDNywONwIA5yAM8A&#10;15d4E+Jnwb8NadNceKb/APtOK+xHGJbeTzLbaTlsKMgEY5AyMdMV7V8Tvg1r2rW1u3xDknddyNJN&#10;p6eYkZYAcNtIK8jJ28denNedaF+yd4Wn1kXZ164eKAiRYliQNuA6sTkHJ46Y4OK3pxUk1J2NMRiZ&#10;QV4q57r4I8S+G/iR4euYvDKPNZwELJEUeORA33W2thwpP3W6Z468VYPjfwD4Rng8OX1y9vM7jAkR&#10;sksOvTOODk9Bj2r5+8W/CTx5b67Zf8K38Q3Ol6n5pjmcP5YeMglCdvXDc98+len3fjT9pXw9pir4&#10;/wBO0zxfY2g4M8hjumTGHIdAPmb0K4POBziuSpSs73N8PCdWPMontw1y11FAqTKSOV2+nr6VPZRq&#10;1yLohXAHf9a+cfDv7Rfwg1Qm11Pwzq+itCNmy3VJAuw4wuQuVbBIJA+mcV7P4U1XwN42aWXwVqjy&#10;eVtDRXMTxMoYZ3PkcZ6cZ5FEqTWrIqQPVrmP+0JRDp0q/Mo3HcFGRzj8P/rAV5V47bUNC0C71C1Z&#10;XvI8GOPIYluBjj255ryjVfAi+LNRkTxPaNKscjCOSNicMCQG+Ujg/wCHpWlpHgvTfDsLy+FrsSXg&#10;b542O47s985z6enGKzUV1BJHlF58V7uSNW8TBYlGV+XPzEddwPTHqK7/AMCXug+O7Se/ikiDQN80&#10;Kf6zH94g4wCe/r17Vq+KPhdaa/INR160t7p3B3HcysPyxxXn2lfDiLRNVe7sLY2R2ld6MSQvXA5J&#10;we/4VsqsIxOpVqcFqz8hf+FZ2mkTSW81uWZh8nPP5e9cdLpV7ompCU2xcxncBjOcfTNfoj8cfCOm&#10;6W1teafAyclZXb7pJAxj3Hf614pZ+CZ9ZtY59Ov4fmOGc8mPJwcgenpxX6zl+ZRxEOaJ+b4zBunL&#10;bRnMfDPXNN1q6NneKUfG7YOMqCARmvYtY8D+GdSi3wbrVzyDHjnP97Oa4jV9I8KfD/UEi0YG5klX&#10;DSBMu2eoCrk8kdBx2r61+DPwn1Xxpbyap4is7uzjhAKxzwMm8typAbaSMHOelcuYOdP30eng69Jr&#10;lqI8Jj+C3hK9Tbpmtq97EM+TdRbVxwTiTGPwGehFddLrMXhK3SwvI0tmGEVFPUAfwn0xyK+pY/gD&#10;8QdS11reO2sItMDKqNIzC5kjb7zIqK4VwegY47nrX1Zo/wCwP4M12zjm8SXUV/LEnDPHuIJOSGLH&#10;Hp0GD6CuGpz1bORmpwhoj4v8IXUfiryoPDsZuJQoJXAXIHBznjr1rr/E8mj6fdLpusQvbQYzJcRc&#10;mPHtgkj1P5V3PxO+Det/ALxlYXfhKykm0tWbZNbg5ViDlWXJyrA446Vylp4yt/GcjWlxpiyF3bdI&#10;3yAFTgjbzu49+tfI5vQ5JpH02DrqpT5kZk13ph0tZNBLXUR4YvkH244x+VcJc6nMriKSNVCHjB6D&#10;0Ar0TxMG02KLTNCs/s6f89I16g9Qe3BHSvNbjw6bnUBc6jM6ydfUEd8/X9a82ENdTqhZS1OztvC2&#10;m3Nt9o1eVmj4kZRwPUDPXiq+o2fhFpQukTFgw+dRn92fqe9WNEjt9TmGlXZZUBznoB+JqDW7bQrG&#10;T7NpcZk8v7zJ1b15Hf8ASs+Z82pUajuavhLxVc/Dy9bUdGXz5yjIjSHbt34yQw5Hp+nStfW/jb8T&#10;dX/0+61AIsbfeiCo5PQ8/eIx2JIz9a87aCO1txcyI20nIRvfvXOaiVWSG3sYXkadto2DPPq3oM12&#10;UzoUYvVn1Bq/xx1bxb4MsvBthNceZb7WmnnwfMCncoCHI3Z6nA4xgA1mav8AF3x74q0CDwhqbWzW&#10;llzHJDEVlck/xsWIyOgwAOvrXiWq+FfHHgKeE+K7GfTzdZEbgGRSvHUpkDOc8nkc138mhyy4sLG6&#10;88jG4KNueKmorHNJw2RqweFZdRKSmXdu7g559K3JfDVrcW6wPCpVBhuM5+ua1NItG0K3itrVWbyx&#10;luC3U9TjoMn2q+mp3Nxd/ZLeFnL9XUfLx2NefKLbFzIfpUk+maVJp2nfw5PHHXt/SuCvddv9Iukj&#10;vf8AR1uWJEg+YEj+Jvp+eK6e80y7vLeaOK4ltpOSjRHaQ3v6jtXmHi/xFp3hjTo7zxU8lwJH8tUC&#10;ZO4DPQeo71VONndounKKlqeg2/jDZIba8lOeueMNXSaH4n+3yFdwURYPzED8jXiOnxyXduutJCUt&#10;5VzFHIuGYD2P3T/SuY05fEd1rax3Om3MURbDNsbbtJ5w2MYxzWkVc57pux9Zr4rvDeCGJkMan76n&#10;J+npXdRXty0IaXAOMjB9a8m0+28PW1qLfVJDbhuFKKSSx4xxz05pfEfiKPwjayxWcrXMsSbooQMM&#10;T2Ge2e1bx1K5juNQ1u4iEkm7a/YnndzVXVPiX4cg08WerXGy66+WoJL8cAE4XJ9z2r50bxnrd0i3&#10;97GYiwDCJ2yee3QEH8OlZcYHjq8exnt1LkhQ0hICnHBz6e9bOit2PmR9UQal4V1LSI9R0+7hcvgq&#10;gcbyp4wyH5lOQc5HUVBr2p2erxFS4jijGFRDu5I556n+lfKMHgjxR4HupkjSO6LYbEDF1BP4A/pz&#10;T4fFupLOcRiQZ5VTtIx1o9nHoQ/IwvH/AMP9HvvEYku/OFtw22IAs3HckEDnj2Fc3ofwmkS9uNR0&#10;wRQQvne5yHY9enqe5zXtV344W4MemWcHmhgcyE4wW9sHOB2yK9E0Hwromu2UGj6f5sMyjMkrtgu/&#10;c+hB7ADp0rNyZn7V7Hj2iXevaNCsU2ycwEbeeEUcdeOP612ukXD6tM8moSBGY8mPpx0A/wAa5/xr&#10;4bm0G6NvvadVIOI+ucZx7/WuY0i+07UrM2GmwyxXjMwGSQBjOev4n3rSnLudMJXVz1U+LLqCKaGx&#10;YxtyNzEKxA7g9Bn1649K9Z0zVZ7WFY/Eu0ThcnBG3H17/wBetfL0djcaPGk2qXZNwz/ICN3I9+h+&#10;mK6yWTxL4gsZZ9OUTSxYXZK2MqOy/wCFdUZ9glI9g17wj4T8ZaFdWOpxxTW98oVicMMrwDjpkeuM&#10;8Y9q+INS+BGpfAfwtqXiL4XTDWDbP9p+x3MQXI7gGPk7QOOOmRkV9JeGrLUogZNSBjLN/q1bkYHX&#10;6mvTHkZk/dZXIx/+us7z1V9DklUufkbb/wDBQrxZp032TxP4PtbyFW3MgldWZc9iRgE47g4969o0&#10;T9pr9lb4ptPdalp66bqO0A214joFXphJoyNxB/n26V714y+AXwj8TtPLrnh6OZLpm82SEmF1Zurg&#10;oRk56Zzg+1fnX8UP2KNa0bUZn8GmG804kkNJJh1QgEblx15IOM/jX0uUVsOrxbs3/W54Oa5bKs1L&#10;sfZFv8Hfhz4uR77SrVZEY4yjMQqnurZOePf2zXOyfsh6dqN68FjcMtuuGXdhAxJ6MfmP1/nXwn4X&#10;+Hn7T3w70WXxF4YM0elWZZ/LMo2MYuWCRSYyR/s4PpX098Kv29k0Od7L4xWMpj2gRz2oyQwOGLA/&#10;NkemD798e5UpylH91O55EKFWlP3ndFL4g/sy6L4N1QWGmXTXDSBWBZPkyR0BPIx6k8151e/CiW0h&#10;3SQ7QvO9Dnmvum1/bF/Zi8WzC0/tO4ZnwP3tk/yk5I7E5GOwrrbDRvgT8TtOmbwxr0STq2erI0Zc&#10;Z+ZJdrbTz1rya2NxGHfLJ3PdwyhPVKxxv7FPxI8J+ArS60vVbNTfKGSJpRsjIZiSdx65Uc4wc+wr&#10;9Z/BnivQ57KWOQRW090AJIuCrbhxtP8AEK/HPXfhf/ZWtw6b4V1NbmNSTcPt2lfQKVyCPfI+tbnj&#10;P42+P/h4ieH/AA+0dxLdYIymWJOAcnBJOAOOK9HDZ1CbUep3VMM0ro/WfxnfaZZ+H5or6eOO2jGV&#10;YsoVdvJ4PVcDDY7Gv5p/id4A8b+LvjBPqHhbRTcCC4P2eVVURYjPDqxwvIAxz7V9OeNPi58X9b0R&#10;tH1aNoLe4BEvkoDuAIJUnb8uccjOfeuc+F3if+1YJNL01ngazYrkg4IHG32wRwPSvQxGb1YxvF3O&#10;OnzJvzOx+GN/8Pvjl4NuPhp4yEWm+JtNDoskXyu6pgdGGCRtIYDr1Hv4VL8Ktc8P+KG8Mao+XXGJ&#10;QMBkb7rAe4r6AtPhpdW+uTfErTY4be4HytclQsjuAMgHGGGOvPJGDXdX9zpmtW1nd+Jo2+3xEqs6&#10;HnB7Y9O9fLyzScJXg9Do9m+p87eJfhLpcFxaSWEZaeUiN525bb744Apt5+zfoOq6iIPDeoC+myNy&#10;yR7CD3PfI/wr67vtP0220uNLeMPLKoO5+pXt9M1yuhy6XYeK47+ztmeRCQyITlmIwR+Nb0OIMWr2&#10;myqcZRkmmeLWP7OD6NOsd1PHC+N0jKm0hc8ep/z0r6d+HH/BPLR/Fyw+OfiBef2D4fgHnXTZVHlg&#10;XkCR/wCBm5JUZwpz1qdfHXhbwx4htvEvjq3kOmwSedcxpiRio52ruxnBHH9a5X9r/wDbG1T42+Bo&#10;/g38K9OlstAvSrXV2ybJXVOkYQcAEjBJ/XNdNDiHGSes2PHLS6Mz43ft9aV8FbR/hR+wzFDoWllS&#10;l7d28YCzjGzBONznGeWP86/JLUIPFfjHUZ/Evii6mv7+7bMksnU+wwMAe1fXukfsy+F9E0y0um1W&#10;5kacI8sTRKAhYZIDDnj3Xjp2r162+G3hvwe502OcX9nvDHeFAbjkcen416ks+5Y8zbbOGjGblofI&#10;nhP4WQ3MATUrXdNLgBlXcOex7Yr6i8EfszeH7jQbi/nup45FJZY4wmwMDnHI559O9egN8RNEi1O3&#10;0w2CWtsq+WrWyfKu0YG/HbAxmmXVzes832e7b7PFiVFD7Qu7rx/jXk1c9xM9HKyPWVBNWuef2fwl&#10;8U6dMs8clkYg43GR2D4J5ONvOB2z+VeiW3hnw1b+IoLrVYU1FYRlcfIGYDjOO4/Hnnmpb63sbyW0&#10;1eO4NxJFnPPGDwQTWdrer6fDaNH/AMe8h6FSNzfQHvmuOtiZy3ZkqEY6lLWfF76Q7QS2gFwxJ2x5&#10;b5SeACf596qxWsUl0mrvdM4blkUZwfQ+v/1qTTtA1nxEP7W0a2a+UMY2BYAEr15YjOOwrQu9Plmv&#10;JLR9sFzBtEkWeo/DPPfPQ1zupLYTknsbUdxqjsy6bjyRz8xAOO5/+tVTxC0EOktc38/y4O3nJ46/&#10;iK57W7Txrpl1GLa2RgQMRs4G4fUdDjpVC80y+nBvr5SgUY8s8AD8a51FiN/wRoVp8QLNptMvpYpI&#10;mZWO3gEeoOM/gRWv4p0y9hjPg+4k3KHE2AfkfPTPrgc49a8p8P8A/CceHkudX8HwzC3UOZ3CERKF&#10;xklsY4BHvz6V6z8JtRHinxObfxeyNPJETFnkO4I+XPQHHI9eaiqne6M6icnc51fBWo+GITrGlWlx&#10;JMybfLVSVbceoUDJODXP6RqXi7TrqSHxBbTxQtkxB0KbSe5yARxjj+lfbfirW/sm271ySO2ggXkZ&#10;7D/PGK+Y9bm8f/ErxQLDTrO0t7D5SJZJ8syLwcEdDyDjH41NOrO9pIqlKexxumeFda8T6o8thc+W&#10;q8siD5iuOmScAnt611Fk6aX8k1uzIvyruHf1x7f54rtNP07S/A/mQadqCX806hn8vBWNxkEZBPPr&#10;k15lrFv4suJ38iX9ycuMkfMx64HrTlUk3ZHX7yjzSPcPh58Nfh/rdwZ7yyjkv7xiA00pCqQCTtBY&#10;LknJ5HpXpkEM2lgaT/a1vcW/msiKJVaQnuoX1B649PevEtK8C6VrehJo2v2r3zXKj5SzL1HI+UjH&#10;X611Hg/4GeDfBEaHQLFbdN+/ymd3CnO7I3lmyD059PSvJxcZPWTOuElsfS+maPbpYCa0blBw57nv&#10;z2ry3xjpV7qdq89s8iFvlYR/eIPXbnv713cPi+zjtf8AhGWtJVmfCoRznPfHvzViz8HWN3qI1DWL&#10;u9cKoCw7gsa469u/fGD+QrjpVOV3QpRVrnK6B8NZdB0O21AM7TychZD8xwchm4xz2r1fS5biDShd&#10;ahhZhn5cgnAPA/z2rornZPbBtwQKNqgHPAqfQ/BT6mftU8+I1O5gRkEentzW8qlyLFGDVbholmjH&#10;lkd16Y966C01KW5ieQjGAOepz6n61JJozNM1rp6JKkXOEYcD3B9/1qj9m+1ae40mQQyEsFLDKq/b&#10;K9SM9azNoRexnXeq3d7MdOhkaJm6upII+nrXaWN6LpMOWdkABLdyOMn3ry7w94X1u0ga68VXbS38&#10;crSKYABEVPRegbjpXt2m6df39qgTYiAbihODyPpQXK+zKmm2drp7tdhsB+q9vUmugmvpxalrJVlB&#10;B6/096801BdTtLiRIZDJyQpXlQR6Z9KdeeJdRsoI/MTyw2B+6HA+pOcUEpG1oxvBcSSXEPQfMXH8&#10;P9Mdqo6/4zstOTyFAkduijKgAYyScY6dBmufXxDcyzi0E5zL2BBB+tQS6XaBXudUjWXjG0jcTRPQ&#10;3ijsrPV4NRgRo23KVBPBBBI6YNWbuC1u1QyDDRnIb2rn4L3RLS3UWaMMcBcYHPr+NQPc6lPG8iKd&#10;iD76nue2Pbv2rJ1kOxoalNayebbWU7KSuDIo5BI7Z9K5G00p4ZQl1dSzKef3hyST29qt3GoxQkJO&#10;fnx2Heub1Z0t7l4J5WaWaPKK2cqGHDDGPqM1m5cxSlYTXNZ07QbmNHlJkkJwFByoHduwH41wmv8A&#10;hyw8ZXpuPEF1cxQBQqxxMCD3DHIPI7VsW/wb8US+C73xt5WyKxDSDe4+aNTjIGcc549ePauN0TxB&#10;b3M0dtdsQ+AB1Iz6fhUOBlUkbs+mXYgi0y0JaGAYYyjh+OCfcflzXBL4Vks5ZILqZpYXYlYV+VQC&#10;cquOvA9/evUL27ufmWF9wIxz2qvpFpCIAl626fJy59/60+fucqk2fPnhrx3rOjeL38L3Ab7PcSmB&#10;YtzNHG27AYcHOBkdcVv+MvDWq6hFcrCUnEzHarfIHUfwhvUDpmvXrjwTbWl+NYsRHd9G2lVBjb+9&#10;z39Mc5rktXbSLy1mtr7UI7UksIjIw2rIPbI5B6iri1LYKslG1jxDStJ8NafYDw7qltLaPLuPmQNh&#10;wxHRlPVSO4qIQNa6c2hGcx2sgCyID99R0ye2O2KoDxFo6+IoNM8RXUX2tiVSc/MrYyA24cYNe8XP&#10;wljvtNtvFST219Zy7g728wZk2jneq5xzx6ZHcVolbVmUal9DwNLTSLa+s9G0e8EMr5Vdoyo4zg/X&#10;0zyRXudjbXGkwxizud/8XzLtBb1bB54rnNH+HPhOTWotVM6faIW3pEwHykcBsZzkdeeOK9S1XSUt&#10;1jiuRnbyT04PT86mc0dC0WptaZq1peKt9LbxpMQVbjkAHseuDiqHiD4lppU5Sx0pbgIv3FlKjdjq&#10;TtP046d6w1aKEI0HyZJHJ6//AK6vLdaXextZTKgmQBmRGG7B9uuOOtVTkYzl1OGeW3+KcMV9Pbra&#10;XCAgJD+8MfOCN2FPUcAgHvVaTwJ4i1M/2aniK/S0G1TBGRE+B1AkycA8duK9dsItKtklfTzHDczc&#10;sFwGY9Mt3z7msaa9i8OTnU9cl8y0PAkH3g3fIHUD2+tdUqkraGcZdzP07xJaWEC6CVkZo3MRZuSz&#10;KcFmYcEkjoKpweE7HxHrEurY8lowYmbIG8dMn6g/iOtLr994f1e5EtoPMMnUJkAkdzjof515K/iL&#10;xbpXiUwWSBrBwUmBGQi9cnjOPTn2rSNetF+7Kw3foecftDfDXSluLebTooJIdOG588vl8fc4wRjB&#10;68c1+emq+L9Y8J+JpIvDkjWiPyQpK8sOpHvX6n/EXxFpN1pAg0+MyZ5LyKVDH+6M9xX5OfFqzuT4&#10;se904Fg2M45OTmvseHswqVH7Gq7nm5ldU+Zblzw78T4LPWjP4pi85WbO4DPPdm6HnpxX3x8Cvihp&#10;ttNdXtvp4kU4Bkz8wVuw/L9fwr8mL27f7RtnTYw7V3Hg74v3ngtjao8jrIRuRTwR2z/SvosTl8Ki&#10;aPKw2PktLH7mD40+DrCNjqskiKeiRFZWzjPQlSB29BTIviR4d8XwibSfMjgyFNxJGdyjPOVGSMd6&#10;/IuP4q2d3cC4SUwM3JEhAz35OTX3V8IvHtrpegDT440aV2MhY4ZWVwOTgjp/Kvl8dw/GlD2kXc7q&#10;eZOc+Wx7Tr3xc8A6JbKsU73cu5o2iVCCu3jL+gOO2TWp4T8Z6DCiatqV5Bb/AGs7Y4zIN3/fP3j9&#10;K4DxRYaLdeXefYoLZWUs0qqqhsj145FfHXjubQbXX1hmaNioB3Fhhecg+x9+tcFLJI1lo7M6frNn&#10;qfr4NMmeJLi7kKROAyqRglWGQcH1FdboetNpuxdMj/dHhywIyPX/AHh6V+bHw3+Kvxb0eewso7p9&#10;Y0pnAa2ucO+x8cRSYLA5wRz+lfe/hD4qeCfE2pf8IyjvZ36YzbzIwbp1DYwc9eOwPcGvHxmXToO0&#10;tTto4mMtEWYLPxbp2qTMbjdbSuZLSVV2Oq/3GHTgepJP06em+Ir+PxF4dsjax41G2+SaTgeZGMYO&#10;0D73X1znt3wfEU/kGJrYqecDJwOOo+o9KoQ3suxZkG2Q/ewc/wCc1wlVfeep8eftE6hBpOlvZSiM&#10;Jf8AyuW671wQVHqMZ/D0r49+KEXizw74P0yxuNy3F1MS2fmV4VAILN0zyoA9Pzr9DPjr4Oj8Xf2S&#10;Y7L7Q8F350i/w7QuNzE/kB6E18jfEC68Na18RH8H6vOUtbYRRlOQFGASFPbGTyM9K0pyPKxNBM+V&#10;dct720txcQyFFAzketM8J+HdX8cWbWmlurS7j99tu/HUDqc/hXS/EVNPi1S603SATZRfu0LMCzKv&#10;8ZxwM9sdvevIfDvimXwl4vsGtplSJHO9Sdo2OCpJ/PNd8acpK6PBnhpp6nvGn6b4t8B3Mi2jxRQl&#10;VD3NtJnJP3l6A5XjPv3r6Aj8T/afDotfCV/cfbTGGubi4VW2n/YBBHXqcHivmf4Wf2jrXim98IeJ&#10;olNvdMZInVsCIlvXupGAP841fiV4z1fwV4rfwnpUMSxW8CEtggyBxnnsV4xgeleLjsO5VFB7nPKt&#10;OEuVHputePvEthpkcetLDfyMSq3G9VYY6LsUY553H1NdB8PviH8Xr/ztN0nSILxVVc+ZMY/LyTtw&#10;GOCG9h17V8NQSHxNqbXF7CsEnO05JyT/AJ/KvafAfirW/CeqoIdSY24TEsTYLMVOVxn0Of1ArKvl&#10;kVCyV2fTZVioezUZux+hWn+PfEfhfYxtVLwne8btw3GcDg4Occ+lTXnxZ8R+KLiKHwzNDbZXD2aY&#10;dhITz87DJzj5Rx34r5A1X9p/wed0viqR47hAU8qGNn3EdMscDpxwateHPHfwqm1TT/EmnX9ugmkX&#10;zY3kaNoVb/lpg4JxndgA4I6CvKWAlTftJQ1PtMFV5qXJCWjPrjxPZ/EuLQxrPhWPzNYtGjuIA8nk&#10;nejK+Mt2446c9CK9Q8TfEz4v+M9Lh1n42aRHoGqvaL58UUiyfaEXPzbgTseTAZjxkEdTzVPWbXWo&#10;/Dia5p/iOz1eK5OYbhHhySAPlTax3Y77vfFYVteaj4iskuPEcz3tztKtJMd27n34+te7gcfCeHfc&#10;8/M8sq0ailJaHHf8JTb67oLWkem/ZdP3bZcsXJIIIIBUYGR15xXHTPHa6HbyaDrCTaklwxe3ZPli&#10;iGSucn14xjnnpXsFxBqNzam0srdXjUbQoYKcegziubvvh5JFPHe2VhE8srBZSrfMc9CQevue3H1r&#10;op4uK3OeMbnp1p48S3jt45Y1uCyIzo74UAjnB56dga7Gz/a0+NXwG8PXt98I5zp+n6luF40Ch5Qp&#10;wd6B1YK+QPmGMY68muVtvAfhWx0p4p4VgvVXczbiQffrt6+nWsTwepiaX+0rsCKJn64+Zf5A/wD6&#10;q68HmcqUuZalThGS5Zq6Lup63of7ROnQ614/1C/8USJKxH9pyuW8zkneoIXkse2Pyrl4PhtY+ENe&#10;gf4G61c+A/EVzIpFzpssidT/ABDfghupz7n3roYPB3w+1S6k1rTbm4trtnybm2fy3I7oeOnrxn3r&#10;0qx0iwguPtNiEmbnzZW+ZmPbn+Zq48Q4mnNyjLR9OhlHC0krKOh5d4u0b45eKdWl8U/E3xDJ4su4&#10;h5Ul3fSBpdigAnhV4JUfdJOPrVn4J/F2y/Zr+Omh/FHxLoj3ulaTIt0YrZivmNEQxUZGDtA46nnP&#10;avY7u/jESreKPKPyhSPlA+lcDrkmj39tHHBAk8BJ2ofm2nvt9P8AOa4ama1KlZVampvGlDl5LaH6&#10;G2//AAcUeELXX9RWf4T6jLpMMaizm+1os+F4PmKUUY9AFB9azNc/4OKrC4vDYeGvgzdyWzRAs17e&#10;FDvz0ARMED2r81NEj0vxBBNImkRotq4xJJEhDMp6rkclSPTiu38MfEO80+/1WG++H9p4mit7ctEt&#10;8jgeYDyVOAGLYGASep96+0o8QYblSdM8mWXUHLY+nPEn/BwJ8fNVNra/DH4M2VrFM7LMZ57m5jcH&#10;jJaNFKc9Tmkuf+C7H7aFnp1xqEXwj0BrK3AMtxKbxljzgZ3OAduePbvXyLoU93cBLvVdNNgWiaXy&#10;iP3UaFuEznIKjs2DithZZb2BbO3+SylbDkE5bHsff8q5XxZhb60fx/4B1U8sw/8AL/X4Hrt7/wAF&#10;4P2yzrFlft8OtAfT7XMl1a2nntPOGPAUspx+Ar7Jtf8Ags18BfihpVn4Z+MHw11fS7G/JW8YMl0i&#10;bh94IihgQcADBx9ea/PrT/Bmg6YJtVgkhaa6GIwm0sNvXfjG38eTXLL4LsWvm1K6hVpZP9YR8wGD&#10;kEA989+tc1biTDyfu07I1qZbR+yrH6taF+3b4a+BWhQT/AHXm8eeGbRyZPD1/by2uoWyMp2JFNKM&#10;sgOAoZTj8q8xt/8AgtB8eLmY3F98G9NsrWWXyrVLu8uUl3H5lJ25GMc+3fFfBM1pYNffabA4dxtf&#10;dwcjuPXmvQry1j1fTf7NuSQrAYP8QI9KlcR0oqzhczhlkHe57V4+/aq+KWteJ/8AhNrj4YGyvb5U&#10;uI5NP8QSQJlurFAgJIUjGeduMHGMPf8Aax/bPs9//CDzx6HGyZaJ9Xlun3DkMRIiqc+5J+vSvAYd&#10;Pgh1i2E11cZi4k3NlQOoOO/+fatKfXjbvJJpkP2ltw/dtwcZ6/4A06PFEoqyibSyyls0ev6v+1L+&#10;3N450g6Z4o8eT6QzDbIdOCl9g6BGIABPU4XP1rxZvAuueJfEsPjD4ga/f6tfRgxyy3c7Ss8ZOcFS&#10;di88/KBXpP8AacVvapJqEwZWUHG3GD12/Ud646+8UXT28mo2vlRIrlULOp5Hbaf161li+KK1SDp2&#10;tcqll9KLvY7y8uYba0Nvpyb224T5c5Ydsd84rzezbxPf63bWEN3HFZbC0qS8M784A9x1/P8ADq9J&#10;bxNcwxNBcW84JDt5nyhQR/sgZxV/WfC2sXNoL1PKZxyRHnOM9uK+UqyR6XtLHJ6ikLaVcWhYRO/D&#10;EjKcHOT7cV4r8O/FHxEXU5PCeqJHNp0JcfaUzuAySFGcDAJxwAQOO1fQ6+GfFF9p93qtraJLZWqA&#10;TEyIHyeMKhIZvwBHNYmmadCuWFoLaTOclSpI7ZFcsZE87ZqWHkRWoiUkszFiOnPqK2rRbu6kP2yT&#10;zQOcH/PNed+KrfWUhE1ohSOMgvKh+ZR6AdfxxXmfin4ueJdCtW1nwnph1WSyXdNb72j8wDggMA2C&#10;eucYzx71Tk2PkR9RQ6XCku/yVw2TlR39TXJ3ej3EF1vV22E5fvx6D0r51039t3wxd6La2sOh3dtc&#10;zsyS5jZ0R1O0onckEctgj16gV3Hhjxv4q8Wacmr+LrN9N8+YrFtLNHs6Bj8qnjI3cHrmlKm1uVGB&#10;1d5cXdnG8kBPk/xMMcj3Hb3qK3i0zWNIgudMLXKSltwKsvlsDjoQMgH9azX1CbS/ERa5PlQFAMtw&#10;Meoz19etdLF4u0ezH/Eym2FjhGAJznp0/OpuzZRS1ZW06xnFqgQ+WwJ8s91/DtWja3utabqxupLW&#10;CdVIJDMf3mOpLev0q5Ya3ZaiZJPL5GQGbuOx4qC5aQOpK716kH0oU2RUsLpPhTX/AB/rF1Be6U01&#10;tGBN5lsu5Ad2NuOzDj68c81s6j4P0fWYltryFT5H3WbPbpxkV4Lq/wASfjB4Z8SXGi/Dq5zo9wyR&#10;3MKyGMR/KMyN8hJwWZcg+3evfNBvXvtEV5Zw8yxB2+cN8x+983HfgcfhXVNJJNHDRqS5mpGXqctn&#10;4fght9MtxskJU7TtI2jr9ea5yz0qa8thDLO5lbJV2bLMTzye3r7V299pNlqkCNOxVkz93qQf5fWr&#10;Njotrb2A+wlmkXg+YQW578cc1xyb6no82hxkuia0Y0snutybwRFgcnoDu7n09KzNe+H5uRd6Dr5E&#10;BmjKvLA4ZtrL2I4zg16Jb6XfalAS+wSRcHDdq47UNNlsDJbRoFjZcHtken+elOLsZyl3PjPVv2T/&#10;ABTpHm6j8PvGupvBM2ZLJ2WNdq8qo24BAJ+Udvasf4ffDPW0+JC6b4s1qfV7/T4/NjimUpGqAEZG&#10;Dhtu4exYetfWej+GvEOreJg9vDOyQqTtgVnQqcL8+BgckVu+TBHfAwhTMysiyAAttB5QN1xkcjPW&#10;rdV2JUkyOz8GQaJHc3mlxvd3Nyo3h2BORztTOAASf6ZxXOSaJ4qh8Vx3UK+Vax2+PKLgJ14G0cdD&#10;nqO1V9ci19JHg0rU57WQqSGChz19Dx/9atTwLa6/bx/2L4kv/wC0Lm6dikswCbckkRrjrhe55NZS&#10;qCTNRbt7OXbJJk8nn88D6V1+oeEvib4Wey1W6gNnZ6wubaRmUeahAYj6YKnjtWM2ifZtXN553mxh&#10;ApjAGN2Tk/0rl/Fl14sgvrZra/mREGyGMneiL6BWzgEccdq0pyXU0v3OzvrmWKN01FzFNGMkKC2B&#10;/skZ4PWqtj4o1vy3h1WGGaN8ESlcS/UkYBzx2rkDrl0LgQSNudzwVGMj0wc8/wA60INQGpOtqhyY&#10;DlsDPHqT9eBVT7iNN9IgvbgPhomGTux82G54z2NdFoWm31laPHeXLFVb92oYkIPYHoaktLpZIicA&#10;bRhSR6fzq7N5dxaNKu2I7duB/OsZUy1K+h12m6iYYQ05Egz8zE5//XirMM897NJfaRbvPDbjfNP/&#10;AAxp0y2eACePckV4/amKK8W0urhkWT5VBOBn1pNe1nxdp1kfCkZkXTJXDyT27YZ8EEK4HUfXgHp1&#10;NXCxjUuj1VtXe7eRowpzwoPVcf0NPSWOyjVFj37zzjjr19fwrhI5RcQC605juHXdxUzSXF7bLEkp&#10;QqSSeuT6fSqnqXTlc6IXaS6gIbwCVT8owMHH4dPqK2pba3juFmTMe9eDjK5Hb8K4QX00DyxSgKYg&#10;G4PXPp/9atDSPF1r4lQhCAYWMbDBGNox3GD+HfrzS5GaSSOwi+1JbNMsgwuSfXj0960NNjvrpNm7&#10;IxnYwwfrVGaKeECKT5mcBiSOcH7p/GsjU4nmZCzux4UsDg+lK5zzj1OvubKBUxK3zHqOtc/bwWMp&#10;mazjw3IxyDkdTz6/lV0C3toFgVuVXHPGB/hUVlc21m0l4xG9ht9enpSCCOYitBaOyMMEcjH+NdXc&#10;6smmpH5cTb2GMqMgcck1DdrDeWCmIkGDLrt6M3owPUdhVeKOLVFhtrqUW5LDfIeVAPGTwenetlrq&#10;VIu2Oqadq866RBNi9kyUilwgJHJwxIBOOgzk1z+oaDp9/MC0gXb8xzzj9eCK0/FOg6DE26QxXL25&#10;IhmTBByRk5GfTpnGQK5ddMa6US3UhVUO/cpyWb6d6zktQXmcVZ+H20rXrzV5pARKPLBA2jYDnJHZ&#10;vXnmu2tLafY7yfvkYAgk84NLHZ6fqsDRTNKY15ZujDnjII6Z49qvkTy2sdlYfdiJC+p9j/nAqY3Z&#10;EkkZFvoT6hfCQOI1j5weAfc01rm7SNooPk3H/WAZIAPbII5+leg6N8P/AB1C8N7rzLGl2gaCEfNI&#10;yNyjPgfKGHI5zjnFePeIbvxnHrk+mOIrSzibbH5XzH38zcOPTj696UqTCNQ6+DUmuUltwyh8dcYP&#10;4fUVBaWz2EamMs2CeGFcykOsaVs1N0SQuMDceOOh46/pXVQa5bzQqZVdZTgYwCoJ/pSjDUvnuRXW&#10;mwXsGHjVt3HoRRp8N1Zn7GuHjGTknFalpa3V5OWMo2nqcDt9K15IIZ5UcgL5Tdu/vW0Ya3Kt1OJG&#10;n3W92SMMyk4zjJ964/VtTgilj82Od/MbG5ULJkcHJ6d69Hn8QaZDc3BtnWZIQfMK54I+9g98Vzlt&#10;DDr8Qls5JI4WJz8owSD6euOtFWtGEXKZdHDTqzVOnuxNI8NaVFK+pWW4tdbMhj8q7R0UduvPU1bG&#10;nDS7k3McQBcnJHX/APUalhS+0Sd4ZQJoUjLIq8OzH7o5446Z9Kx4Lu+11X+1Qy2EuPkBO4fUnjA7&#10;/wCcVlh6sai547BisFOhN06u51JubG1G+bcocZbA6j1q5bzKlis1urRiXJG4YOPz79fpUNm09zpc&#10;Oh6zNE1yI1XI6nA9cDt7DvWRfrdaNZsse2aOAcRKeQM/wge1dco2OQ77SYo5IRJj53+Xj7oIrKi1&#10;F4b6SCVwUUlWyOv/AOqsnw/rd3Nb+dLC0CbsKj8Ergc4wMZpbuPy7lri9t2KzHKlgQDn+761yzpl&#10;+zNi8voH3Om04HzMPT+tc9LJaZUoB9VFMuLyKzmeBYf3ZAw2fXrxXJXGq69DIYfD9ulwo5DHO5Wz&#10;0wOoz+NKKsaM1Jp3hu2ll+VRx8w/lW1fX15LbfZtitGy4LA7TgjGc/SvP4tT1jXbWd9es2spg2wJ&#10;g7SAOvPY/wCTWBMmpxP5ULGVcfMGPGO3NN6mHNqdtHoLNMZ9KupIWIwSD+fIrodThmgZL5F+YHGV&#10;5xxXnsXiXUdq29nbDj5Tgk59zXpPhuXV9RuFivwFGM9eAewrenLSxclzbEGoSSi3TyC4Z+HAGVx1&#10;DN6YNZl614lt5ax7pRyGXnJ+len3OlfZojJbnPrnr9B9a4XUJbj7Su0qhY4wTxVqS6kR0ON0XULz&#10;xM80dnKWe1wZAeCoOR0PqQfxrurO1kn++x2jj2zXD3Fi2lJLOg+yzSOfN2nHmAcAnHX61b8NxeVA&#10;935kjic459j2/qauyYOVz0JtIs7aYNfuAr49wPc4z0pL6CxjceQFkXsrDcuR7HP61Bp1jaykxSuy&#10;ZPAHc10Emk28b+ZHkqRgis5RCMzlRGsO2ADaqfwjpj0FP89mBRV6dxVXXY7hJztYeWvI29axtN1x&#10;5kewggB2HcJs/MSexHcVnA150aMoureczwnGepqrJLdzSAtNtVuNvatAJeJGUnkilLjdtVv3i+m5&#10;cYAPY57VzNre6y17KmpWa7GJCEEduhI9/wA+9WwUrkv2trq5lslidCnAcjg+9a8enJ9nxMMMR3ro&#10;7bTLe40G61i4uBbXEGES3YHMpPcfT8sZ56A8ppVzctuh1uHZtJIZW3Ag9M8DBH+FRzahI1dOtILO&#10;32x7i/QHOc/l0rN1a01C0LIIvMXGflPc/h2rb8t7W4AjBxwwx1rZvp3ZUEUIYMMk5O4fh3BrVmLR&#10;wmn+I4Y7pNIvFdXxu+ZSAB6k+9X9QNrdMq6WQo/5abjjd+HYiuY1qxv7uVLhT5XlPljnsD9ORWiU&#10;SOI3CEMduODnrUcqvcLEsen6dbbriSVJGjBkZGYAAeo559h3rnbT4meFbm7FrpWoR3UokETxwHc6&#10;MTjDL1GDwffrWfNdafqatYnIkYbWXkHb656j2rzC6/Zq+GolXVfDpu9Pu8szyRTcFnO44BBIGfQj&#10;HbmujnuLlR79qGqaZf5L3BjwOfl4rU0G2sNRvksI5FkAUsScce5/GvlXXJvip4FsZLjA8Q2byBGC&#10;IFlRR91iq8kdAT6nJwK9D8P6sni+UmxgntUjChzKu3JxyAeM81ly23Idz2fVY7eyaS3LxE/xIGBb&#10;67Qc498VhnT5zILnT3Ab0bp/n1rhNA+HnhTSPFcnirT9OUahICHl3MSQ3XIJ5HoOg49K9Amv8/Pb&#10;xASIcEHOMD0rOSuUpdykJb+CcvNCNx6t/nvW3aLcLKrsfkfjPXGagk1C4urfG3Yrffxzn861bYHa&#10;qjO0jhjwfyojSe4nNHE+OvC19r+gy2+nyBb1cNAzeoIOPocf/Xru9Kk1GC2Sz1YiVQqhcDJQgdM9&#10;xV5tu5RIc7ec1S+3iK7aKRRtHO411C5TY/sbULmJ2sxlEwXOR8oPQn27ZrBvP+JbAFlUNz16/wAq&#10;3reBzEbhXDpnHX+ntVOWHzFMgbpyKxk31K5EYMeqRXKhFiDAjDBuCAe4965vxRoh1O0Edug5yVAO&#10;MH+9nIrWvmne7FvCNhI+ZgPXvWGbnXbq9+zrHEbePnJYhyR6DpUNXGkbulXdusTwa9o8N1A6KpSV&#10;iyqy8nHYg+/avLPFOuaHpFrPpXhexSNQS0kcYKhQeuM5J9O/TFd3eXE9pvaGTaJB8w7/AF9jXns1&#10;5O0sV59mwZHaO3Y9Nyfe/wA9K1pys7hON7o4dvEGl+GvDcuv2unXFwI+XRYzvH0QAkj/AD0rZ8Pa&#10;vD4jtYNUit5LRZVP7idSrA5PUdvUe1d4YPEP2hGtJ7aaWdAWjVshcn+Igdfbg/oan8TeGdS0Oyt7&#10;tLErJLNiQu38BUncPxxjHUV0VsRGUXGJxwtFqUmRaXHtle1XZEcbtzHCn2zVjxHM+iWYd9l9IVwP&#10;s7CQZPbI9P51XiibVoV+cQbOCrYGcVzr3Nro955TZijkIUuAcc9zjt6+leep9zudbQ52f4XQeLI/&#10;7ehujp1wCR5KdHGOpzjDc44/wr2Dwf43uLgx+FtaO6VI9sNwTkPtAGCAuA3U+/UZ5A427IExjnT7&#10;RazqVJyQVb1yPX8xWNpGj2tlHM8Ewj2jKqThUx/FuJrqVd2sc7lc9O8RQapp91HqFixmi6MAOjep&#10;9vp0qD+2bzy0+1DyzyWIbt+XFSaDr2pTwLZ6q4eT++vRx2Jx3x3HWsPUrxftzi+H7tThmUZG3pk+&#10;nvXNV1dzTmsdRp+s2N1dEbtgAHK9K10v3icOnyF8gf5968ju9IhlvzNpNwQoUAqp79+ecVoyS6pB&#10;tXzSu3lh7VncmUrmtrnhzSnv21pbVWuSoyUUAuQMDdjrxxXOeHtee4MaXZFndy5CxPwxHPQNyeB9&#10;a7htK8ReIESfR7hRAwG4tgEEdR3/AMajvfDFpezww65ZrKy/dkIPXvhhzWy8x8hYWxFjC2pwgedn&#10;5sd/f/8AVTYL9prJo40XDHLDqc/Stnci2czxgttJABGMsO30rmbaC+a4Bu4FgfuAMDb/AA/mO/eh&#10;ouxG9s97MQr7AxADEZxU+qaLYvC9uo3bf4mHJrQuZGi2nAHsOc1l3F5qUsyDyWljPGB1q47gkPi8&#10;PwpYhY4lZceuc+ua8d8UeMPEPgrxFE2t2KzaDI5SW4jYh4wRlflI5weCc4H48e8Wtpd3KCa3R0Gz&#10;kYyowcHn1J7V5N488Hw+PNHufDd7dtAzAkSREZUkEA7TnOM9/wCdddKKcrMirsb+m+J/D9/D9v8A&#10;DmofbraZfMVZOMbuxU8jB7dvpWEvia8N6ND1jQ3jtpywW4jcSKSp68D5Sfrnpx1x+cFl4qPws8V3&#10;Pg/UrmSaXTpSFSVG2OcnDBTgbSc8g4z3r7y+Gnx48DeJJbewMptLs7RJFIjMc4zkHGGQ4PToKeNy&#10;ycPfWqPPhWvK1z1e9XTYkgTT08w85IGcnjr6111m1rcD/Rxt2EZzT7fTtDkD32msF8/BPXacegOM&#10;e56/lVD7VNbXWIoSzZ2rjoD/AHulckZW0OtM7q9DNaxtckBuoHt9KwYll8hvLk+bnBPP+RUk8k0i&#10;gMm7djkcn1/CsuxtbyOQlJC2WyFbkCs5y6mqicZrFpqkEgu4yS0OS6A/KQf51Ut7l2Te0ZGTknv9&#10;MV02rXbLcCNMK28hsHOT356YzXPTXqWUmyVcKemBTMmup1OmyTw5JH7tulWpY7WdsnIYdCKx47lN&#10;kYmyoPIA6Vp6c9rfIWsJPP2HDbQeKqLV9ROTFgsbpXMksmVHQ1VntJbxGivCu0nr1/SuseS2t3WO&#10;dsN6Gsq4FrcgBB949u31p1LNm8L21PO9W0SC8Hk3I3ovof6inx2MepQPpErbotuCjD5cds56iutv&#10;NFgEL+TJtEny+X0Pvg/5+tc3bBLdWtpAUABXOOgqLGMtj5x8T/ATw1qWoFl1d7aR38yAyFQYDjko&#10;/wB73HfPQ19HeDry71HwdDZ6jqCajGvAkfBm81MK+SAAckA4IBBFefar4J0vxJMBrGWuIm328w+8&#10;vt6c+hH05rK1nRdV0fShrXgFytzp7NcSRLtxc4GGV+Od3Tjn8cV1yq8ysZyndWZ6X/ZljYl7e7Qt&#10;KDkMR2PPHrUSTxyp9ht1R1zwD13en0HrXKfCX46+EfjWi+EvFMP9ma1AzIsQclX2ggkOdpU8HHBz&#10;iu2u/D134eugLaDfJC2fMPIOe5PT8qx5CC6s19oxDQN5OOcDB4+nORXP6hY6pM0l/CVmklyzO7ZY&#10;Z6evHP4elXtUv5I9Olv7siabjCZwAMgYB9hzUukXFjczwxI6sHGUUsATxkjGc59RTjPqOVO+xk6R&#10;9pgidNSeKeT/AKZnO32JwOe1dxZzwraEQJtkI454HufaqFx4dt1iK6eiwyOxJbtk/wA6w7yzuNNl&#10;W4u5CTEABtPUnjPHrUykYumzr4tQgtgYhl5O9WJJoJXEkowY+c/WuEtJ9aR/t2nKC4OA5xgDvkdx&#10;6iuq1LTpr7SCDmLzFwdh+YH1B7c96g6Kb1OM8Z6nbaYV1OcO8ZYIAgzyRnODip/DHiO716JrK0tY&#10;4I0GFumfG4kj5SOg68nNcD4i0vxBcaI2j62sslzISY5kBIbHG5yOASDg/XNfNlv8A/jT4K1STxb4&#10;Hv4hGoaUWe8Eyg5yuGGA3tkZx9KrlVtzoSjZ3Pr3VYLuz1UbLYzzpgGQAsD7jHQgmu4WPxAumiOM&#10;yRBlBaJyV3dwSDXzr8P/AIy+MrArp3xZ0Q200IP+lxAkcHC7guQeO4+vNevab8TNK1fX4lR5GjYk&#10;LnPcZ53YPX8K56lCW6JlBna6JYWzwH+0LJ0eXIaTcTn/AID0Ge59MVP4g8NaY+mLGsaPHDyDjBUe&#10;mK6Wx1BLm3luoJUaNBlt7bcY9c/5Nefaz4mS3uki1DaBIdq4PHNFODW5EabOK1K/s7PULezcDEx2&#10;sFHzKP4fzr2rR/A9wtoVtrgnd82G6LkdvUV5abK3u5hN5QLg8MR79jXqkXiaLR4EubhiOgCgEhj6&#10;cVtqzbk7nEax4FmtLpZ9bEV4/OCEyVGegJ69vTkdKyGufBscbWmozpAyqSpJAGB65/lXW6/4zOuW&#10;U8MYNqjriN1c7yCMHsCpPPrx714LqlnZ6hP9llhMkgxl8Eg59celaw2MKlPXU4z4n3N94PW0+I/h&#10;SWSZbV8PbqcxFMHLMByCDx3zx6VS0v8AbB+G99pxGpvcwTjInjFu+0EdVQn72MGu8vobnQ7KKygt&#10;GuLRj+8UAkn1Ax+XtXN694P0rV72S90/T7ZwygbJEUgHA7MPXr9K6acl1FzI85u/Gvxxie41j4X6&#10;rerotxKZhbviSN1IOUIcHjBwFzwOBWd4Y+PGsWE6/wDCdRnyXyPtMKjcjDpujAXj1xyD611UXiDx&#10;toN6fDlvpN1FbRLgbYnNuqjk7HA2AHrwfar+ifDLTtbvJptQsHSCbmUSgjcTzhQex7kdq6+eCTuE&#10;KsY7mLrnjHSrvGsx3f2hI/nRgcvxzkY5BH6V65P8XND8QaUun6cslzqNwijayMqB8Atgnklee2D6&#10;1zw+FHgnSHjTw9p62s0TlyzNI6+uBvZs8/lgYrotI1m8h1opqMMgUgjzR7e3v/X6151eMZu56uGz&#10;hU1ZRMPRPA2qaq7PqUTwoxOflI3A/Uda9q8LeDNL8PaDLpOjxeXJIS7zkASOT13MAM59Ow6V2Pgl&#10;L/xBYvJdkWaIxVT94kDvjjg16Zpvg/R1DHU9QCBRkcqu7PTC5z0964MZnEKOkzNU/avmfU+W9b8O&#10;6npM63S6lKiSNtAU4AJHQEc4/wA9K5u58PW3g69TxVfXbxJu+c4LFi3UkjJ/SvfPiFaLo1tEdLAu&#10;7Z2OSTllOMgsMev4j9a8n17XBD4YuPtkIlhWNiCPmZXx/If54rfDVvbJNLRmdfCQUdHqdJp+uaX4&#10;g06e40+4SQoACDlG574bBx+meK4PVb5NMiSLTSLh342tnIPsR1/pXkGgaTqMyLfvJ5SSEnIOCAe2&#10;ODj1ro77wtr+p6tbpoW52C4YyER7Qe4J7H2rSph9dDyZwV7GR8R/h9deNPDz6WilQm6VGXG4uqkK&#10;ACQCee5FeDfAv9jr4j+IfFlxF4omfStGfa0jDAklUAlQitjDE5GewHvgfs3pvwO0TwXpSLqNzLfX&#10;UpJDuVITPXGAMD86TTPBVw199oW4aRVyQcY9iCef/r197k8Z0U02fO47E+2sjzHwV+z58M/h7pnl&#10;+DdPVbox7XuJtr3DHHOJcAgemNoHpXs/hP4KXWu6HLPZSlZ0bBjkcYbABy7EcHB4Cg8cdaualpza&#10;csUkZOAck/49a9k+DWpxapqdxoyffKhz2+boG9ycYwK+ihOUtzxKsbM8g03Q7DTJ2E6r9qCmNmGG&#10;AI6hTgdxXv3wu0O8lspNS1EFIZcpEhzyB1btzz0+ma9E1v4eaDqc9uZYQjq5beoA+ucg11FzbeSI&#10;7EDBQYyPlHPQ/lU1ddAg9NTxfx34C0bxBpM2namrSwjBVB1z0G3g4Ir82fFHwT1bwzq8txo0NtJY&#10;RpuE0zlXi6Ah1VeQOeeOw9x+xN9aWxgUBgxXGc/nXCeMPBNp4l0SRnjM1zP+7EzEnavJP1GTzwTz&#10;XjZhgFXjbqelgsVKjJtdT8lrfwdrbowv7ndF2woCgfhzisnRvh/rGveIBp8gjt4Q2DcABnAbpg9s&#10;nGeuB2r13x07/Dm48jXXzFL8kRwSWYdjwADn9Oe1cRper3t1Bu8OSulyzEBVBILNwDx15r4TE81O&#10;XJJan1dN+0jzJmh4i+CN54d02XUzc29zFEqk/NhzkgHBAwSAegxXkUvh/Tn0xtMhdYQxyWwNzHr+&#10;f9K9EuPgx8TNc0+T/hJfF925bIEEaRqApbPD/MQw46DnHaoNL+HsunXZeV5bluR+9Ibj8hioabOa&#10;GIPGr3w0moQQ2AUzeQflAOC575Ne9fCLw94J8K6lNNdWBeeQBwT8wXHTCng4569Tg9qlXwDef2hD&#10;cWYWMLw46ceo/wDrV2sWmQQS4PyMOM56fj6VtBu1mOriZNcvQ6vVPFapLPqNtYRXMsibQZVHQDGW&#10;XkMCvBHHTmvltNEh8Oa22p2UO6J9xMI7MTngk9OwHavYp4ceY0knyvxnP6/WsmaxtLqQouWkAH4V&#10;Mo3M6UrbHGyaperC7xIYmkGDs9/Wqelabqk17Hb2E4iikOMnqCf6etem2PhxUkzcjcG7Hiu30vwn&#10;prym/uolVuijJGMd62hQdroitjknyvc4q68CanZ6BNqLzpJJGN+EPGB65A6DpivCNd1S3tru2lvU&#10;jlhyAxdcsGB6g9vXpX2NqfhuLUNHm05GlLSqVHln5+ew9+1fm54n8f6P4N+L914F1cLdEhDAuQXL&#10;smcYP8XqD09eCKmFJzukTSqykfQ9p4J134gSNfadqAsI4MAhlB3n0G4Ht/npXouieAZNGkjj1W8N&#10;3jaCdoUfU/XvwBWTb3f/AAjnh+0eBwjyqspBO3aXG7AzycdOOuK8U+Mv7S1l8O9EmFvt1DVEjEq2&#10;ssgiAVjwWOCTkZIA9O2a5alNtaHo0aLb94+pte8I6RAGfS0jEafPvIyFPUnPOOa8Y8aaH4R0+KXV&#10;I33XCqZWJY73IHdScfN0x+VcH4E/bR8EXvgRdL/su6/tLUxte2c/uYzwQwbHI64yfwrmfh5aavqk&#10;0q+JGF6rkNk8MDkntjg/pjj0opRnHc9D2NldCXNrdaxKNSe1dYwcLvHPsce/tXonh7wuJ7ArqErx&#10;SHJyvXcemT9K9T8G6ZYW12l5rkfmRISAi+3Tr/Wuynh8OWrSSW0qmSQn9xIy8A9wOvvXQ29jmlJP&#10;Q80svB9zFp5ewZQJcqcnsP8APSvKPEvwe8O6nZ3a2d7ewahLuZisiJGFxyFJGefc89iK+plis0tW&#10;ieMlGHRePy+tcFqvh6G4jeYllT09qHUsZOVmfGfhX4U6v4Vu0u7zXFhiB3PEqeZyOR1PTpkgZ613&#10;9z8UbG5so9CiiE90XVfNOUwVPHTjt7c+le7w6Hp0BNx9kjeRwAWcBuB0ODx+NcJL8OvDQ1g3ZRfl&#10;PmBGGBv67iR1x2Hap9pdm1lYRY3trFdRvXEk6fMdp3ED6+tdGk1vPog16wuYbi3AJI3rxjqpB5DD&#10;uDXmF9OtsZRpF0piyVKuMnnrj1Arj7TwP4d0i8n1lpZvtF8AXVSOmOvTjPvVMhHpOtaD4J1N0eOe&#10;4mvmAdoiP3a5GV2nGeue9Lo1l4iS7EmmXX2MDC7WQOrEHnOex9vzqhFp+r6N5Wp6ciXEMa5ZCf3j&#10;Lj06Bv8AOK7Lw/4w8L+IkbS7YzRXMeWZHQggdM5+79BnmqjJikdTHo0ouvtk0nzAZGMED6VaiAtn&#10;PnyAfX3/AK1w2oeIJtB3Xbq04U4Cg8+vvwa3NE1O18WW4e6t/szbQSMk4Pfnj+VaRkzNQ7k+va/o&#10;1iyWl2MCXgMASCfwriYYdGe6nu9RfZGOYxjIAHr/AEFd/qvhfTHhEEy+Zxwc8jPcGvK/ENpaaNaR&#10;jU0uGsd+JZoVy8Kn+Nh6ds44OOMVRqe1/D3wZ4c+Lfhz7HOnlWccxcx4VWLD5AzL3J4wD2wetcN8&#10;Zf2WvBUel3s1p4IstWt4497HyQblWGMuCoG7cMnr8vpWn4I+CHwn0fXln/t+7vbu7wR9pkEKs2Pu&#10;gAL+8Xn2JAxnC19r6P4avtPQPplzMqNgsJXJUj14Geh/pXdQ5opNOx5eIpPmufhJ8M9F+Bnw61S+&#10;1LRNOt57yVdjQ3ce5YhuzgKwAGSMdicdap6v4n8Pw6lPrGj2lva+a2ZXRNqt9QPTgZPWvrX9qr9i&#10;G68Ra7dfET4L7dL1+4UyXlhK+23uO4dOMqxUZ9G4r81PEPgH4gaLpa6V49tbjRL1pGi82RGKEgZy&#10;DgK3HPB5FezTdOr70m7+ZnOu4rQ9eb9oWDSLpLWFxBJx+8KhlIHY5yMHvTIvil4dn8U2/irXLcXq&#10;yEqwDEBB2YY5GD/k13fw7/Y/+Avjf4QXfxB1HxXd32s2afvrNWjRGUHGxcEMsnqSCO2K5SX4GaXY&#10;TxT3gEWnREbfnw74/hHp79x9alTw3M4x3OuhUqTV5H0Z4T+LvwX+zXCa1qFtbTAh/KmcfMpHRM43&#10;Hg+v4VcufHPw9uIS/h20hj06FmmlcxiJWYd9hAyfc9e2a/MnxLb6OniJ5IISbQHMZI6YPA55zXTt&#10;L4+1K2R722uk0yQYMqoxQpxguegHPfrXPWy/XmUjDEJ83Mfe2vfFbwl4k0L+y9OnSVZ3UNIqsQoU&#10;7jjjhsjnv1rmLu88Jzad5ENyZZEP8UbjHTJ3YxznoPSvA/Cmk2WjaWy6TJ5Usj73cAMSe/sD/Sva&#10;mtr7Xo4tJ0uOMpH9+Zickn+EAdx3rJo6o7XKt1c6tpkMV5ot204RsqHGQMdsHORW7H4i0S3tDqek&#10;xX39ot/x8CTZ5eTy2xhyQT6j2zxXUeMPDX2PS7eHw6Y/PEYadScnIA4XAPX88V5hc6jc2avDFhX2&#10;/MjfLye/Pf0qOdFuHVl69+IvgDVLN7TxXK67zgQvCz7sd9wBAOenNc9oeq+FYhJcCdIo4uQVAyqe&#10;69fwxTL34KweJ9Gt/Ey6uEhZSXgVR5m8HoCT+PI4ryjUPgb4i18tZQ+dDECQJPKJBI568AfXNddG&#10;UL6s4610e06ZrkGoTPqvhrUI7uBCVdbj5Nox2DDPfnPFRah8QfhjoenmTxfeRREcAb/nwf7qD5s8&#10;HtXmnhr4bab4XeH+0bksxZd6E5JweeenPoRUfxB+HnhjxBfedJaqNh+XaPbr78V0yjC+mxNJu1zq&#10;NX1fwTfQQv4EvI1d/maNnG9gehCklh+XAFJD4Z1DUdEbW45cSEsJB/AVX9cj9a800fwnpXgV01W3&#10;sp5pGIjiVI3kZmc4AVRk5JOPTmv3Q/ZQ/wCCYnxw+KOiWnj34wzQ+DfDkTJe+VcpvkkRSHTzVYbF&#10;47DJ561Tpxt7oOryvVn52/s+fsr/ALQPxr1GF/AWnzDRZQ2y+u1xBG6nkqCQWBPQflmv6MP2X/8A&#10;gkr8H/hY0XxN+KkkHivVbRRJNLfhUtbYj721SSpAJ/iHzdxxXKeNv+Cg37HH7L/naHLqJ1mbw/8A&#10;6Na2Om242FkA48wA7jkDOOjE/Wvyp+Mf/BUDWf2lbHWvDHj9L/TdNu43/s2HS3ZPJD52tMCFDMo4&#10;B5wecHFOnRdrvQ56vta0bXsj9k/jV4n/AOCeHhDS73xH4guPA9rGSVKeaDdSFWwwWO0I2nrwQO3P&#10;p/OX+0V8Sfgh4w+Md54h/Z5svI0PcY45HV1kYDBBw+cqe3OeAD618023g/wjDoch1O5H2hIwse4K&#10;CcHOXJHJYdT1PXPrhpaT217b22jxiYSnAxwq4Gea58RTpbxepVDDODu2etznXtQeO9tmBmj+ZNx7&#10;9uvBrhNW8QeKtZ1Vbu9hkW2i5nCKee2ee+e9ejaVpd0dl/LKfNi4EYGR/n/Jr2PXb618TzW9zq2Y&#10;FjXb+6+nfuRXJ7RI9CNK55P8MvGHxCtdO1ODw00SWs6MqxXHJLEY3EDkjAHHPpjnI8QHjOT4dzGL&#10;CTT2shk2DAcv1B4HPPTAr6rttBsbpJR4ZjLzMMJtxkk9PYZ/n1rC1z4GaJp8A8ReKIImu2cEMhJO&#10;W7Z7Ef5NSq8E3dGTg07M+XIPiZ8WvH/iqKfVNKuP7KXI8sxud3GSUbaPqO34mvVJ/DmitZrcQC5t&#10;2m+eW3c4UH+HC/ez9f6V7hpkk9nMbKxlVYHRh8o3EZGMfn7+vWvM9XsrwaoXupPNfPB9vp2qlXUt&#10;kbuPLozV0S98PWOnKJIVjuMjcWzhl/ln+npXR6xqHgywZZ7m4jmjm2lURtxiYewOT9Ov4Vh6Roba&#10;pcCTUJYo4f4i5xwOp+uPzrS8T/DH4dto/wBo0SSV5Sdxl4H1HT8+M1yOTvY6ZO8T1Twb4z0y5mU6&#10;ZMrJt2MQQzMT/ia9L8Orb6tqskUE5cxglkGccnHX1/8Ar18ieA/h1PJdf6HqMdvEMs8a4Ltjp1xg&#10;k9/TNfR3hOXWPA10+pRyLdlusZPL+xOM5rnxavTZNFe+fVul2i6fCpeFEc85ABb07eopotpZ5S0i&#10;ZDH5s8j/AOuKytHuVvY49VkTypJRlox8wUkdAa6+K5aDAADMOc9s+leGmz0eVHF6pp9rZXBvPJIa&#10;MbsAHkY9O+faq2t+OdU0t4PDWh2dzmSAXEhWElRk52liDjoOw4Ne/aVd6OypN4ileJtv7pI1zk+n&#10;PTis2fUrGS7MaD5Xx2znHTr6fpW12jFztsfI3hr/AIWz4v8AEw106U2loE2gyuAjlS2SCR1xg5wM&#10;5Axnp9MaVp8un2QutaKrOVy5QZ3H1Pv/ADq8xtb12CttweeeaxNVmjtWVpHeVFPB6nmtIyctylUb&#10;LZkR4vOWPbjoD19s1VkdrmMmRsE+p5x6A0lzqNu8CyxNv3dR0ZfqPSuOHiI3u+BYtojYqWBySD3x&#10;61M30K5W9WbF/cR20BlhkACjDc8AD1rkNb8S6bbWosrxgxuMquTwxxnaD06VIt5ocTSWV5ZXF5vB&#10;y0p8pQT0wBncMcnJ6kV8zeOfhn418TajHa272h0+IM0MUrsohLnlVIUkgjHJ7j06EHqUo2M7xP4k&#10;2eX/AMIvdxq7EkmJwZAQeh9Mn8aPAvj+50W+m1PXEaMKdu+RTl8/ebj73YjFePR/DjxhFqn9l29s&#10;bEtkeZCm9I9vcMRg57Dr7emlrnwm13WLOI67rUswgDLEjQhQW9OCe3X+VdXKmveZnOetkfeWh+Jd&#10;F17RotW0mQXEbrv3DIznjGDzkHgjGQetWZPF13pG+eSFPJcEFS3OPXPY18I/DzQdC0A+fqWvz262&#10;hKx2pXbCM8sSx4AB6AY5Geoq/qHxx8Na5rJ8NRtuuYiw3hiV29CQ2MEHHaojg7v3dTKVRn0NrXjC&#10;1m1HF3em3t1UNlF3NnPTgE4+leKeN/irY2Wrvrz38zWaKqbvKY4XGThSNw56kDP4VZtdCg3Pqt4N&#10;54JG7ont9c+9Tw6R4Iv4MuEjKEtiQnnPbaSc/StfZxitUZ+1tudhpfxK1Xxx4StfC/hnxDPLpzNu&#10;8ocCPHYhgGUEg8fXHrXT6Npmm6cqWsSbpYuC2Px+mPpXjng3xV4K0Gzks7a3+zsWLbkhCoO3bngD&#10;0rP1W3ufHOtG50G/ktbfYYy6gjJOc4zj/PauacXcXt0z2q7nez1db6e9DW0zBdgIIXHUfn1NdBBq&#10;FtJKIbXaUY8ZIzn6e9fOJ+HHiuyaK30e/ggjXg5BbPp8pUgZ71Ivh34haKZIdT1aBLded8JBce/C&#10;ggis5UG9hxl0R9IavHdm1E1qRGIwSSRkE47+mK8n8X6BY3+mCSeDzGnyXaMfd9ST2z0963tO19Id&#10;BRNd1Y3a5JMjKE46AFV64HUnvS2sNjc6W1x4Zk+2bySUR8kZ45XqPp1p0aTT1Jq6rU+e4PDujatq&#10;D6bPZtN9mTcSyEBVPo3bnpik8P6N4+8BeJGh+E2t+XDcRLG9tctlHYMWG9MFe+OMcCvb9UvtTh0F&#10;7dLZ7dZgVMrIQwbHynbjn3P4V5Baf2yrHyoFGCd8rHBJ9R6/5Fepy3VpGFOOt0dknifTorxbj4m6&#10;auk3qzYM9pJ5sRA6k5yBn8evbFdpeaJBc30//CKXRltuC0bHbJ07DjIz0NfPF/4j1G0v0tbm3WZC&#10;dxLYZRg5BKn3HSvS/CvxE8ReKtUkuLDQykkIKLcsHjiBH+0QQc9cZPPrXlYjD8j0PXqSTW56LYWU&#10;9ravFfwt5h/1Zc9h2GOBnvXBeJ9L8WXerxw6BC1oVUn7WpOWB6xrjoe5yenStuG5+LWuO9tqhtMg&#10;hUdCeSe2MdemSFH1r1zwnpHiOMm11EGWRAGcL8wUfXjgnpWdKq4nBKOp5vofw28N6bHHqfiKS61C&#10;/DiRWzgRnPPT72ffvzniu21aDwtHA8625v5ogWSHBLMf7ozxz71vyeK9PsnkExBReo9h3Feb+KfG&#10;eiW2sW8cFtLHLdBcPGpZSD6j+E+v4VpGq+qMuW2pyvhzxhrP2i4h1Cx+x+bkqhUg4/hJBAOcVg6h&#10;8R7xLu50uTThmI4jcMQX9zwR245r2m4jm1ayktNOm+zvKoHmsAdpHPOe3Y+1fOXjrWPENkYraXT0&#10;lwzI8kIJ3dhtbH5n+ldUKlzVSTOwtdasdZ059I1bTEuo7pcfMeF9+nBHbFcJq3wU03xJE+l+G7K1&#10;tWYb55JASu0EA4IBPXH9K9C8K3HhlfD9pY3sL3F2JS0iLkKoJ4AYcnA6cda7vSI2i1O4l0aAxRMm&#10;xA2c88t17E0nipxd4Mxqa6M+QT+zd8NdRivfDPirw/Nc6mfmXUrVGUoMLtCkDB6dTknPtXIxaN4I&#10;8PXTfDjX/C8N1p0C4MmzbcSnHylsY9Acg9exr7vutM8QWUb3ybuv8OSeT/Kub8UeEE1+OKW1do7p&#10;OWfAbd+eMEV6dDO6qXK5MxWGpt3a1Py5tv2QfE/ju01fVNAuIdPaw3ywQTnDXEeflRQxBMnoBnI9&#10;DXn2ifDr9oDwhZ299oi3E0EYO1rZmkVB3XBAKgHIIIFfsNqnhs2drHJNCv7sbmcnnp1PofWuTvvF&#10;VjZW0drHIQv3BsH+HSvQjxJV5eW1znllcHLmPz9fw9+0hq0MF6LDUJmZcKGcsoz/ALBIIyf9nmsW&#10;1/Zb+PXjB5ZILaOdo8yOqtISm7uSyDvwfSv0t8ReIr3Txb6hbItzA+F2xnKfKBk5Gef61Yh8Ua5p&#10;1yNV8J3klgJNrEcEMFOdrqcjH6+hrKee1/sRSKp4SKerufI3hz9nD4r/AA88PY03xGj6m+w21vCj&#10;BTIeSpZuCydACMcHkcV33wf8K/tN6V8UNP1/xogn+yEl3EsLNhlIJkVfmZTwAOOSD9PtPT/FVv4i&#10;ga9vIwl2/LZI3FuhbPGc1jww3On65DqcE+35txUHnHfI9DXmyzevVi41FubUMOk+Y9mnjsBqHnXa&#10;fJLg8+v+NUr6KRbl7fSTtDYKnqOeo5zWPa+KbS61k2mpRlVxiJiPlY4z+np+NaeoXptrwCFhtOCU&#10;9j3/ABrhZvUXUoamup3rGKY/MoC9eT6EV+f3xh8K6DdzXuv2pIvhI4dgMAKvyg5HXj619/6rcQzw&#10;oQSpYnOOc18T/EbSdJ0fTdR1y6u5QiP5SQlPlc5OFB7HHXt+VC3MYwWrZ+eMsmtWgNt5eeSpbkjH&#10;b8K8lXSJ7jxBHLqkmGEuPrz619NeFrqym1NdeuIfttksx8xHyFbsVA4JwDn68dK4D4j6Rb+FvFNt&#10;qWh23naXcyho0kPKHOWQHngDpnt1r2sJU15Tw8RVbk5SPW/DGiapq3iSW48PnIjgGRyCMkenqf5V&#10;6bqWhXPivTEt/FwFvew744pHXLsvBwScHB+vuOa5rSdVkufDiWPh9FsbuTCmW34fAwAWXuSODjk+&#10;1SfHDxhdeFNI0a9Uyfa7WMNJLtDK5GOCOzZXkcDBr5+VKUp6bnhyp9WchaaBpYvjYOqxBCcgHJLD&#10;9RVvxro9g/h+yvn0xLS5+dGkiYZZFwFdgOhPX1OQawvEfjDSPEgtPH2notut9tikaPgeeo5OMnnj&#10;n9a7GTUoRBBEymeMYLCQ5z3PXiu2MJbSN6Gp4V4i8FaJq+mw2+t+Y00hzDcwgkq3Q7xnHTr789Kw&#10;9B/ZS+MWq6gLrwzAupWDAyLOW24APRwQdjA9uhPTrX3TpfiD4b6G9tdQW0ohmwSyRblDLz83Jxg1&#10;9SeGfi/4Wj8OXOoeHrqLSZcqJCUbDLkbmb5ckHBB/LNb18xqUYqMOp9FgarVrM/LaPwj420PR30P&#10;ULadFDlptqyNAD6k7duR3Nfbf7I/xotPEWp/8Kr8VvJ/altC4t/MU7GVSWAUngttB4zz1x6fcHh7&#10;4k6TfwPEiLcWMg++D+6JPJPzDB/GtCbUfhbf+I4QYbSPVIuUJgHncj+GTacEj0PSvNlJOLTjY+xq&#10;5lKrS9nUVzDudIV3Dxt5Ktwcdse1ea2XxK0d9Zi0vSoZp0QnzJWVk6dhkDHTqf8A69fU11oei6zC&#10;j2kuyT6A/TjI715tqvgTTtL1mJ9SgkSAEnzrcDJXo4BwRuweh+tcjVtzzUrGTqF7a61YPp2flnUY&#10;J4YDrx6HiqF7oPh3Xraz8PLZLazwHBvI5G82XIAwVxt9c/h3r3zwdZfsu21qfDviC9u0lnkaYX93&#10;C0TwkgZ3FAwKbVGFPGeeK8Uv7HRheONMmZ7eOVlhmOA7xg/K2M4BI5xmiU7GcqiuWNP8EaH4aDg5&#10;zL0ZjnOOoOMcVLpup2Qd4og0XlHpggf/AFxXD67q15Bd/aRL5ioNmOpI/wA+la2ialBq0QeSOa3K&#10;HG5lwSfYHqPek5X3KjI9Cttc07U4Xt7sDbu2gOOWP+73pqaZpFlEVsbdYFI/hFfOfxd8W6Lptm+n&#10;aReC11BvlBAwUyAcg98jv2+tewfD7x3qup6XZaV4qtovtCop8+Btyt8oxkYGD9K3jSfJzrYHUXNy&#10;sNevfFNxaxT+EbAWptG2oLhQi4xw+3gnsfx5pg+JnxiuYIdJ8RSWdzZQLsYxxBJsZzgP6ZwfTsAO&#10;teoahFcm0e6gJwv4nDHFebalC8T/AGxh+6HykdmP8656lWWxsoxMjV7HW4l/tibWIobacgCKUjBJ&#10;HIBxngcnjtXU6fY3sscdreuH8tQcqQQR7YrxaTw5PdaimoW5QT5Ygt0X8+oPQ17F4Vt5bFFTVNvn&#10;t82UJZfwP41jds0jbodjBpdvEpmhTYD3Hr6VfsVthJiIYWmRalc6tBcRacoMsGNyHhj2Df8AAvWs&#10;G18R69c3LaPe6KlpHFlvthl3M7ZxtCgYwRycn2A6mtYxZ08mmpd164s9OnkMpGEHmEAAtnHb1rkh&#10;rmj+OdNutO0q+nSZEPzoDHInODtLDHtxz6dK7WbRLHU7wXVvcK+1RvUFdyj1YZJA7DiqlzoOltZJ&#10;a2ISeaB/MjPQggYwQOMfXvzTY7HlPh3xr8UfA182jalpkWtwl8pfTOqmNOMIUxubGPvdcnHTp9GW&#10;LWd9CurWsS+dMNzGPu2OQT1JXpXzf478TeNfCeoWmqWfhmfVtOiIa5nDrtTHJUIeT05PTkZPXHoN&#10;j8XdE0YrdwQzWQcKyJKg6tztGCcYxzntWtOF9TmqysdXqEXiy7KbI2eLJHluoQ5PUliASOBgduax&#10;tR8Aah/bdvcahpaTRuv+syJAjcnJHPXv0r0Kb4s2fiHybW1tnV4zmZnx5fT+E85x69811FprMF7A&#10;rWUgcEkMc9COoquXuczqFvR9N2yIkcYQgAEDheB0Fdozwae6WRBTvtXk89/pmsfSr6WN1Y7dp45P&#10;Q+p9q7G8ZTD5oC8Dlj/CPrXPI1hLufP+oQXU+ty3wdljjfft3Z+YdW7Z56enFMm1e4llG9iNvXPO&#10;as+INPSW/N5G+xY1IyOcnufx9RXD6fbalNFLHqjhU3ko6HJK+h4GPpWamjockaza3fyy7bj5FVjt&#10;2859M1Q+1W9/PJFcPbwtMGDMjhZOevHqec96t+WJZ/stsf3aj7xGQK8y1H4WaFq/iaTV9UmF78ij&#10;yclVjYDBIZdrZI7eua0SW5nLm+ydF/wrzwlckX1xHvlibMbqxXJ6c7OM+/brmvTdTubvxDHC97dC&#10;WOJfLiWMLhAONoUYAPr6nk9a4jSPD39i200UMreTKNghHKheoPPOR0HtTV0eC3ldgWVGH8+o9qxd&#10;zaD7nDeIvBvjrxPYtGb6PU4LTIjJcBWIOCuQMbl4BHTNcdpnhe90lJdNeEfJ8xjHJUnv9CK9csbm&#10;y0SdrGz2gNjKj39umaff6hpul3kmozwfLOgEhAw0gA6Z45Ax17VvSuKckalo+q6To0EVmiymdgcx&#10;oXcDgbRjoM9SffpXQJ59jcRyyAusvAzzgg8/rWpYfFLwrpujzTeHtwuYoswTQod0fAGwgjAAOc81&#10;4t46+IXxt8X30d/pOm2lrEAqLc7l3Nj7x8s5wTgZzkHJ6Gq+r9bke18j0izj0TUry6NnaBTLneck&#10;Bj0I61S0uLRtPRo4rLYTwCXJcYJJ4PGD6Vaj+F1n4j8CyXemeM57TxUP3kFhJbEW8jcZP2heAwGd&#10;oYAFuOcZGJ4ZtNa8OYbx1f293exjZIBhec8nPHPAGQPWs6mjsdFNR5bvc9m0dYHgWebgn5QCDkAj&#10;qfb/ACajnlKIUtyiqeCynOf8CKwLrx1p8e2zljESEf6zdwR+WAK0jZ3DxkRBPKPJKnOT7EfrWTYM&#10;dFJJbzolsgHmHBIryrxvq/jCTW/sHh+ylu0jwW2xlwMjk/Lz8vHJ45xXpsVxZN5gupPs7QqcbiMH&#10;HvWD4i8KXZgtNe03XZokmDhxaPtJ3DBVzjPHpnGeoPFT6mMzwDVfGvxM8JSjUtNvlv7NIsXFjEB5&#10;rFuAzKgDZB6dhyT6j9DdZ8HfCb4ufBTQPiD8L/EGiaXqS6ZDeXViJI1LSCJFmjOMNHLv7n72O9fn&#10;FefBOxi167bQ727e71JW85lYKqo55ycE7e3X+lO0n4GfD/4ZalFqel6aRqMylZrwyO/mMxyQFztP&#10;JyTtHboBXoUK1Pk5ZLUwqUnLVHeW3jfWtZhTRrjTwbhMs06OCdoOBgAfxYzz7e9dvqLTSXWmXH2E&#10;28BKmV27gEZIHUMOp+oryrw94b8WT31xeW5jt40k3YLZLouPbg9+T3xxXYxah4k1lhLYst0YyVAk&#10;wqn1CnGSenPOa4pQN4xtue1aiujW1rutmEgC7mcgjHFc7cLYPpi61a3cfmYZQgyXXoMkYxtYn17H&#10;I6VQGowz2Js9VHkz/deMA456EE9R71Rih04IkFqzuq/fLcAf40ow7GpRXTft2mT2EoWNpEOyYD5l&#10;PYj6e1c9oz6npN4NKVTK7D5nC8MBxz2z7Guj8Q63YWut2/h/Syz3McAuDHGMoIydoGR0II7+oqK0&#10;1bSYg1lrYkt7liXSVU5IPBXf2H1q4vuS2dSi2MKA6rdR2yyFgmTnLgZ2qByffHbmtDRLTwfHplxq&#10;+r6rbiBYpJWCsN++PPyYz1OMEnGMGsptO8P39smnyLFPLFzBdKCzoTwQOdpB78Z461iWen6bo6yW&#10;F3IgJYlpDhVOec88ZpSqIe5taTDBrFvHfX8CpuH7oA5Yfj+XFRy6Nr2qaun9g+bKkGBIcYjXn7zD&#10;ncAOPyz2rbjtYdMshc20ZcLk7h/L2P8A9aqNjrGqrPJe6Jdy2JnAE3lnAcD+8Oh6Vind3M5Jl3Xt&#10;VvdUuZZ4rRbV4gsb7VKq+0fewepPcjr35rlVuJLa/E12WjSLBIHcnsPUEda3L++uryUJHcJI7YA6&#10;c/gPSobiw1FT5022Zxjg8ggfpkVo5DhdalfVtRSaOGfToV3KcsWbr6DGKWHU7HS0RFQu0pzwePm6&#10;1yt5pGuTaomoXSeQRxHFEOCvQE4/l+NUtMtF03VJLwLuZiT8x4z6/XtVe0G6h7Xaa3f3Sx20ToIV&#10;4V26qO4PXgelJa3s9xOWglG5CN3GQ2O3vXJWTaTqdq63rtvzwkY4/Hir+l3MFgy/ZCB5pwAQeM85&#10;rK7uUnc7ZIGvL+5m2eYCAUAbHzYAPJ7+1KdMzEWbg9h16VSjJkD3O0rnI2g8Mf731q/Zakssj2Xl&#10;ssijcrdVI6fgfbvV2LXYNPjmCknp0I/xqs7W8Ya2RSSx28c5zWpJc2tvPi7DbWXJKnBz+P8An61w&#10;F74nY7LK3tCktrIzGfdnzU/hG3HBHt14rWNOXQJG5e6Zi0NvbHywfvDsKybzWrLw08On27+bOm1w&#10;GGQO43ex9K24Nb0rUrhEkLqxHZT1xyD9Oa4zx54MsfFHhucafcNpurB90V1GTkjptYdxj9OhFZyi&#10;1uSa2s69b6pfv4kC+SZQocL8wjKqAT0Gcn2rEPiX+xbU3MLf6SuSqv8AcbPTPpisewtl8MeHo9Gv&#10;rjz1B3SSv9+R+5J9enHbHFNuotJ8TpEdPg86EZWU4I6cHI7+9OMrClG5c8H/ALRPizw9rGqw6PZ2&#10;xt72NAJJMyTQFf7qnI2nHQ8gDGccVu3WtahraNrM1tvkcDdtUgfLwDj+tQ6f4a0fQ50uNPtYxOxA&#10;YhAGfoOWxkmuwQlroQ2rKjMMH0GO2OlaVKifwozlTS1RxVjDFdnzX+ZW6I2eMdQK7aDTrN4I1uIt&#10;xPO09vf3rlrLxLY3ep/ZPIfcrtErbfvEd8+h7V29hqwkkaO7UAr93Pf2oSJTGwadYi2JhdogucYO&#10;efp6VXt57qyY3E8YljTJAPf2HvWRr9zrzXdtB4ft4fJZ8zSSOQQv+yP/ANfpXU2kkJtnhvBuU889&#10;sU2zqjbqeO6npuq3dtdjTIWtZJhgnJAIY/MA2Ocgn86taLqx0CYeHrh3Z+ChKEdR2Ndzc36o20R7&#10;owM7ef5+tZuqaktvY/aIssuRmMnp/jWdWmpRcZbDpVJQmpxeqLuuzrdWNvcWxDXMZIAHoRySf6VT&#10;gsvEEyC58tJkPAUNg+/XisJr2G5txLZrtdvXgmtfTtZ1G1sgbeZRNGciLrtz0PuDXn4KHso8h247&#10;EOvP2ktzT1PS5YHEk6eTIvAGc4OOeeaqaXcINRQOgLLn5ieMnqT64rK1LXdbv2jS62NNk7iM4Ppx&#10;zyK6vTJ7GwtVa8tla5I5k64/CvU9s2eTKlbUy/FNlrE7xCCTyIhzxwx9yTxj0FR3M92sUbXk8kyx&#10;Rqu5j8qhR6dB74rtbnxbp1xavBeK1w5GACPlPsSef0rh9StIdUhQuTAqEEhT29OexptkmrY3NoYk&#10;kvCCkhByRnjtxVWVdE02eSxgbymlHmrtUkMWPTPr688VZ077JbBGJBbbtUDoFHT8cfnTtb0/T9Rt&#10;yY3KSbThvc/rXLzXZcJ30MUzi6Q7gpzw3OeP6ms2SPS3dgsJmA4Ij6/57VraV4QuYrYlXJaQ4OBk&#10;D8u1UdT0e60LO07WfICjjp3J96ZfKjhNUvJ7GYPpUQQbsYHX3H410em6zqNjFEx/dxSZO4/eJ+nb&#10;BqGO2uJHS7u+SucDIJ+tStatdIZM5ZMlQf5DPTNEW+oNo7638VrfxJHeJ8qfxZxkj1rHuLqz1i/W&#10;5SIR7evJIb0OD0NeVzT6rczqstvJBGrcFgQT+db+lakkz+RI2WDYHYn2raD0MptHps+m6Rrgjg1P&#10;LvHkZBxjI/vdx+lJaeGLfRbQjTZ2kVc4Vuoyeee/WuN1O5S2Ij06dmlHUsMYJH5Ef5NX5Nd36UBB&#10;MJZB/rOCCMf56iqcrGCgzXjWR7lY1fDE4/M9a71biaxdUuMMGGAQck15HFdFIIpXJYseSev04q1/&#10;bdnbXvkENjH3z6ntj096vnvoVZrY6bXNKtr+xleElS3DAHt6e31rD8O+GLTSbOaW2JXZzg+noD6e&#10;1SjVQkoyTk8g+3vRq12kqItnOcE8oT19sVMkVYutFZtA13aoB7r1JpRGTam9hQDHqKqSadeSaeJr&#10;GQRsQRtbofQnHI5rndL1f4oy2Ytb+wsWAYlkSZmbA/uNtUZPXJ9xWUk2R7RI6mG/tbudY7lDvwcn&#10;0HtWk0dtJdB4ABHkZyMHjua4HRrPxNLqs9/qaosS5VBHng54AJ6kDrz1r0SxhS2VQX3buuecfWmo&#10;Fqdy3N9nZvs8oKL1DAZ/CuV1vWX0hBKUZ13AKVBJ/SutnnAzGV68ZNZ5itpeblPNRein/PFbW0sU&#10;zC1L7LrOlmxt3ZhIoJJGMk8kH0x0qjpulppluSIVaP29fxrp5bH7P5b2ygr2HYfhVWfzoo2YgbSe&#10;gqYwZi5M8hvNF8jWH12Bi57xscAnoQCB+PP+Faxje8/fxAomOmeB6jNdDrxZYl3wBlf7wx0A6Vzf&#10;9pDaLVI9xPUEHGe1aRj3K5rkOm2t/BIY5WGHyAT3Brp79pdP0pbaAGV35LKpwPasa88i7EUE4IC/&#10;eI/TH0q3c6tYpGiLPK8cYABkyxGTz0zwSSfxNddGdJX9octanUesCe+32elm6tX2uy5YnqCK5jQf&#10;FP2ucWk6s3DHzRxj/eHp2/KusvoESRE3JLFIoZD3x/tDsfaqFjo2mrdBbMKjtwFB698VzV+XnfJs&#10;Omny+8aNxb3k8AMfyqMn5a2ILO4ubVQ+QOnX/Gs8pfW90YRlET365/wqPULmYQBHfC9+cH61lGZt&#10;Dc6sXFjcQbZE2MvGc9feq13bF8I68ADr7+lc5b3jTYWTadvOfWq0moXTAxRltq56nPHoM9qvnOhM&#10;6C3tnVXjicoz/Lt7H3+tZk739i65+YH8uKjfWZn2ywRF2wMjBJ9K0BdLeANOhwPT0+lZknl+p6nq&#10;ltPJe3UzRwZIZDjgDuD/AE9KwJ7tPEM0bIzqLfOHjYqxBPzDPvjpXuE2haddgM0YCEYwfm3fUHP5&#10;Vj3fg+0tonk02MQiQAMqcA46cetSwZ5Rf6n/AGZG+p3zPNDEpZ88kADr71Xtfib4W8Q2djDLInly&#10;Hb5oGDEo4yV4KnHXgH69a0rmw8R22o+RbWkc0OMlycls8bQPX1rgJLHw5p7mG902O1ZmJkRIthH6&#10;DqKzu3oTzdzrfEl9c+C77OguLiWbmHcNysTzgkfTOPSu2XxH4t8eWtvpGrTLGkfz7VC4V8YPzAKW&#10;x2B6dutcFbeJvDWrD7NY53WW1NpUoUAGBtB4x7iu9j1rwR9l+zWF/H9vg2uYY2zKVIwC6jgZ56+l&#10;EIuLujmqRjPRmTrlslhbgeZkIcbm4P1rzyTxzfWm5be0Z1UgyMemzPPODwa7HWPterZzKdgBHbjN&#10;cF9pvtI3W0ZMkcvRW4OPy7+ldFOjzuyNeZKOqPQ7bxW+v24tXijhtpgMogGDt6E+47V5J8QNRi0V&#10;/s9/BOtlfZiV41OAcfN8w6e3Oe9ej+HfDJv9ObVdNkVW5CxZ+XcOoJH+f0r1KPQLqXRFXU2ViQCy&#10;KcgN7e3vWMk4kRp3PjDwTH478M+L7S+0C7M+juQvlOCSQ3BzgEgrnoeMDpzkfWd9ok2oX8dx5jRI&#10;GDsg4Deu7OeDWAPC9vp0AWG6FkyEswcfeH91SMYPf6V22jX0Wo2out7TRrlC2CDleD6VhUqN7myp&#10;rYoHQYNOYXen7Rk/Mijp/Pir/kWbOPtqKHYcbTk+2a0ZRbwW28naTkDPas99QshbpPIgDg7S4Gc+&#10;59KIt7srlXQ6PRLz+yrW4tII1dJ1KhySPLb1GOuK5/xFJrdjh4/3428AE7vbPHH4Vofa7GO0MsR3&#10;bhhmPAH0qFtTbaGYZU8A9zWymxTXU5/TvE+4tFfkiXHAK8HHbjvWe2q6pr984t7j/VIFVCeAAeme&#10;cDPp+VbUtjpF6kguIlYODls4b8CORWUtjBZz/a7BcqeDjstaNmKuN0ePxW8bW+s2ixP1XDh12noQ&#10;w/PHX1rooprrTIEZhlix+buB/wDX71LompWs0RTdlwx+U84+ldDc2L3iCZMBMYK9zVR30N7j9I17&#10;MJsgAYs5bscd647XfBHgh9bufGVlCYtTlQJuJ2hgvHIHGSPz71uRQW9pKkUKBQzfePY+/tW5qvh+&#10;xu4RLNNul2EgocoD6njt06/nVPmM6rtqz518YfCj4e/E6yitPF9lHO0BO2VtyuA3YMpDAA8jBr4w&#10;8Wfs4/EjwbqE5+HV/HfI4ZY/3whmiDcBSx+8u04J6jkEHNfpVaWEElnLBqEQWdAWDZIH4H1/nXnO&#10;oaRHD5uoWqFmwTwO/tXbQzCtR1TuvM4vZRkyx8P11vRfCOlab40uBd6jbwiKaSH5l3devGcZxkAA&#10;4zgV6UNRsseXAxJNefaMsOq2hj0q6ieWDAdNwJXPGSBzjr/LNds1sluxJGXUdxivM57s7Yw7nURw&#10;usRWMlg3J/z6ViXUk1rK0srYQc5HUf8A1jWNbeJLubbER5S5wQOv61eudbms7dVkthcAnBP8WD34&#10;+mKUza3U88l1m1vb145k2y7sIBzlO30NX440vyEusZX7uen+RRq/hHT9SuU1PTlNtMgxlePk5+Uj&#10;0yc+tcfqfirUvB+r2wuLBdR09XVp967irKQVkx0O0/4dDw4bGNRJHb6rpt9caPJbWMgEuDgnk186&#10;S/G741fBPeRpTJZyhsyrGJ4cEjltqkg8DgsOucda+nG1LQNcv11Xww8jWskattlTY4c8sCpJOO3P&#10;pVslJFe0lCssvBVgGDD0IOQRTk0pK60Hh6qUrtXPBfCn7V3g7x1pQt9esbeC7jYhrhfN3LjHzEgb&#10;SCDjHYnvXvHh37F4p0mbV/Cl7DcxwrvZA2HZicbVXqSO59vz+RPib+xr4P127OueCZv7HuXfzJET&#10;/UsxOc7eQrL1BGB7VyPgrwF+0H8D9el8R+EdQs9TMKb445JCrtjsP4QTxkFgOPeuqpCjy80Ja9jZ&#10;qMru59sy6hqEF8mmXsASfAID5DYI6jPbFJrmnNdlNs7RK5G4j2+teUXfxi+KnxK8WXHibxx4ffTb&#10;jasQCOXGVwpIfaFYPgtkN3GTnOPa7aaS7hSC4UMjDDMBn/61cMmzNQRQi0NLa1Nsvzhuuc7uf6VW&#10;ms7a3sTaw2wXeNreXxx+Fas98bSdLPdvaQ9R/CPf+VQyahazz+VaNyvBFXCRnOCPly++AOlad4si&#10;+Jvgq5e21S3djIrnAm3csOnfPzYwDj1Ga+v/AAzrlt4m2aZeCNbkqBIjPkB8dQTj5Selcne+Za3q&#10;QSoCJVyuc4x6k9vpXmPh34ZfGK/8Z3eq3N3Zw6dOjRw/Z3bzcF/k3owBHyZDFW6npXatdzCNPudx&#10;qvhHW476TSIFWSKd/wB26ncST6/iccViap8PrHwJeJqV4Io7qUcTCUkICMkZOFB59MnHoKs/E6HV&#10;7Ky07S5NTaDULYtvNqQAykDaWxkHjt0PJxXi0+l+NtWa4t3vjdabORLK0iqh8wYU42gEsAByfpmq&#10;VmEbo9803xhpN4YdBg1ZXul3H7MwKkHrlWPDAjpg9jXNeIPAcfiS5kujqV1FdMuIsMDGn0TAPueQ&#10;Sa860v4U/wDCMa5ba/bz/bNhDojJyjjlduCcgdRnpXs8eqajLJ58gBKc4Hb2rKbsWpdzl9A8P+Kt&#10;FlkOo3r3+1QqsUCLhfYcZ55/OoT8QNYh1WTS3RZni6qMqAvb8e2fWvUIdY/tCIfaFwCMYHtUGnaU&#10;0WoG9v4Y50AK4YA5Q845/A49am0SXHsYGi+KTrVyLO9iWBxwRuz+XrXTzi2e8NtGVO0Akj/Go5vA&#10;nhmO9/tjSbIW4OZCQzksx56MTj6DpV+DT7ZAFjUFuSM9Mmuead9DQx5vB2jXE32+dNzICQvJU/Ud&#10;O9dZ4K8K/CLUbtj45t5rdo1/cPCCsec4YMVOVwD2Xk/Tm3p7yHLsOenr0qlq9pPImbcBcnJ9yfWq&#10;i31GctpehxKLuxn3GKd22AZ/1YJ28+pGK8q8Raj4S0bWDY6vbqzW3+obJyvHTAwMex9K94t3IGwZ&#10;U45bOP8AJr47+J/w38RXk76noV159xIx/wBYQW3c8dMcnqa7aMVKVmRJ2Vz1Cbx9eS+TBp1mZFXk&#10;bmEe7Ppwc9O9Tv8AEnxfLdroOp6fAllOAryRbiwU9Vz0BHc9T+NeSWlv4r0iDS/Dni+NRqKorDYQ&#10;QyZ4OV4PA9uma+iPCrfDHSbqa7+KUd+0Trsto7LBZnONpYEHHf8ADkkUqtOMZe6OFV21KsWj6dcg&#10;W6u0fQx47/XPQ+1bltYzrtO0IemR0NcrYSnyzNa+a4aRxGZFw2zJ2lhzg468/lXU6bPcRIIn/edT&#10;jPeueU+xta+pqx20cNwZ5ew+vHtXH654OtfFE5njuZLUw5ZXTjr1DdyKvt4juA7i4tGRFbGRkkr6&#10;47U1dZFtIt5FGQvXDdx7ip5mYVEh9v8AZvDyrDeyySR4wCg5P4dM1XufF/hVRDDYyXFxIJG87z4f&#10;LC+gVskMPfpUc+uJq0p3RfIB6EYz9a5XxB4d8Ra3qlvZ+GpQ1llTKzA/ID94jAPI9Djmtoe9ocR1&#10;Ws3tlG0czMiRS9BkdPf0qtNp9q6rPboNp6gCvE/Evw416x8VwpaSC7tXG5y4KlCM8kZIwT75/Cvb&#10;tCsb6HTvL1SYtkY4FOtDlWptClpc6LS5JJbdeST93b16dveq/wDwmmkS6g2kX7Nb3GMJuUlXwfuh&#10;uQPX5scVZa0v/sqzaDP5EqdCwBzjr+dYb6bdND9p1WM/OxySOSfX8a4ZUIy1Z0rEONkdFeSTzadK&#10;tldIodSpX72fTA/nivHrHRtQ0nU5Lp7mSW3ZPnRk+QduDnANV/iD4RuJdviDwxqrW81rEFFuj4Vh&#10;k7jnPB56Y7D2rqfg94z8H3Ognwr8RLv7Pqm51EkgIikQkFCzY2hhnHJwcZ4xXXQjyQuy6q5o8yZn&#10;6V4Kk8TXRutHnRYVJVyRnDD8smu58PX3hzw9qcmnanIdQvogdxKEAKDjHoD2JDZPOOleyeHfD/hf&#10;w/H/AGfoaxMsrbjtYNuz34J/zxVTxf4N0mKVLjS4ts0p5f046Z9D+YpVK3U4vZS6n1r8UdQ0ZpUj&#10;0yaO6hRT+8hOUzxkAnGD65/lWJp+nXOiadJZjaXn6nOcew9fT6Vm+GBpE8avqeUjX5tuMlm/Cuz1&#10;LW7G+cpaoAgwA38Rxxk+lfodLZM+YnQcXaRgLosN/pbC7OSSQTjGMHoAc9v1rl/CGlaloXiBZoJW&#10;ZC+OoUEBs5PvxXpFvZXF+m2ORQq44bpWzd+FmheK905w8aON5b5QB/Ee/T/9ddsJMxnTR6HLrs8t&#10;r5jzOxcY+Y/1PSsePWYFmKTOx5+vPSrenX+lzummS7TI4wCQTkdPoKL3wqrM8kAWRl5VWOOf1rqt&#10;fc5HBGqy/aNPkktPnbBwB1JrJtP7UtlEc8jANj5f4c/SrOk30lhckSoobGDzx+ddvDJ9sjP7vLdc&#10;Yz+VNJGcrngfxF0jRNRsNmtWyTCbJjlwAyMuCSMg888+uTmvy3+PfxJ079nLVLe4bRbueyuWBS8i&#10;VVjwOpYAEbhjpnnIxnkD9wLnwrp+uRNDeW8bAcKSMlT6j0NfLfxc+AmieKvDl14f1aBbu0nJLwup&#10;YgseWiJzgjrj29DXlZll1KvrJa9zfDYyrS0T0PjPwl8bPh7418OW+paDr9vcXE8KyhGwsg3jK5jP&#10;Xjg+4PArlNe+K3hPwKp1jxPq1usbHaEDh3ZvQKmTkdz0AzXyP44+Efiv9my6kstN8OQ+IdHWQyLc&#10;kBZEiY8jABztIzxgc159pvxr+BGl3Eeu3FjHa6jbOXENwwT5j1KuSy4wM/lxxXzMsI4PlSPehCM1&#10;zLqfdmkfGO68Wo8/hjw7qVy6n5Y2VYiecAjdnCnqCfbPv2UnibWbeUPr/h82Sfd2vcI8mcdSFyCD&#10;z0PTFfOXhn9tj4LXU6acLmaxk2jzJp4WKfMfm2PHu3c9SQBg5r1+fxz4S8bKq+G9Wg1AsnmnY4LK&#10;uepGcrn3wTXBiE4q9jojTTdjV8T6uE06XUo9Nu3hVSStvEZGYjtx8vPHUjrzWb4S8U31/Gb6DR54&#10;FX5G+2OsDADHPG8Hjng46e9cnqvxa1DwtozpY6rDEpy37x0wQOo+b1+mfSvmLUP2mLWa5/4RnUJx&#10;B5h27oAXAz6kcAEegrlpqc/hRr7Kx9W/En9o/wCH/wAKIo/+EzOZX+6kLxyyKxBIGzIJBCnk4ry3&#10;Sv29vgHrsYVr+8tix2kS2j5UDoSF3A/UHpXmcXwr8M+NNOMEmkwxRXKsWlmU+a393Az8vPIxggV8&#10;l+Kvht8RdOu49B+G/hSC7GSjtIQUVhnPVhgZ79P1x7GEcOTlluYywlOb52z7O+Mf7c9lpnh2TSvh&#10;X5t1M7eUb64jKonHBjQjJx/ePA+tfl/J4g1u68RjxvqltNf6u8/nNM2SSfY/Tp0FfV2lfAfVdN1W&#10;BvHVysYdVae0gIZIz1IR+57Z9q9osfh/qIgOmeFrIT2+Nql8A49ATgCunD4qjRfurc2o4eMdEV/h&#10;NZa/8VNOtPFPxEvJLSwhyUgu5m24UnBUE/IQfm7dvpXofjP4E/DDVILzUbkf2nPchRhnySoORx/C&#10;Rzjr9cUzw/8ACDX7O4jvNbuYkEO3ZBA5eMdzuLAdDxgD3r08abptjMFuIt78c9R7fl/npXi1Zx53&#10;Y7pbnkvhT4a6RCLe00TSESKF8GebBKjPOC2SR244HAr6U0+00Xw/ZiDS4tsucsQM8+tYsepotyIi&#10;m0AAe1dtoPh/WfFF3/Z3he1a5nILuBgAdgck85PH5VSqJilJmYdXuBHtjAUHgn/CuX03RtZuNXkn&#10;e985HLMqMoG0k9N3U4+vFfWdv8NvDHhLDfEpBcLtDKiBlYNngYAbtk89xnpXJ/8ACPeHreB7zSCW&#10;jHzIz4D4PrwBx9M0+ZGDkcJJryWVokWpHlABv9h3IrW0vVNNmRL2KSK4jbO3cRtJHYg9x6H8a8m1&#10;XV9Wm1OYX1urIrEKSfmIHf8AHrXmF8b2yvZZtOj8iNjuZkXKntz2z2rCULmvs7nu+rFI9QdkBjQg&#10;YTsB7e3pXknifxJYrePaybhsAww6HivT9D0+bUfDSPOczDock7R/gR0HbtXh2u/Dvx9LezXF66yi&#10;VsxCPHCdAMDkH69c5pqmkyIrldmzmbOGLUmaTQ3TfCS2G7Z9jXV6faahHPFLqUTM7/KSEIGfbtjH&#10;eqPhrwtqOmyPFfKltInzc4y3pn/A161pzX0lvm4cMicAE9T7CmW9UUbPTL6G0a6iAc7ug6/5FaB0&#10;ewt4N8rNHcScjbyMnt+VdRodtAJy08hI67eMH2rgfGeprpmpOlzLuVgGRV6qp4/XHf8AlQQqbN6H&#10;w3HtS6vf9X1A4JOO/wBav/YbLbIYEwzjBx3/AMDWT4P1G2mgaGNS4Y5LN97mu01GS1sEExwqgZNa&#10;82mh0qCKUUW20KO2NvTNcq1/f/a/LmUbSvbJ+vNV7nxMLy+MEI3RoOWH+eagl1ZUgMVwu0feyO2P&#10;0rD2lmQ1YrahqulvOltfQBmUh0fbnaVOQf0rc0zxF4606+j1Pw34ovrT5gzpKRPEUAwEVH4UE8kj&#10;n8ea8g8RXevaiYovD5Kktj7u4kDqoHvUHxAtNY1f4X3l/oryWeoW0LOgkBRt68dD2PX6e9dir8yS&#10;CcYyVj2/4h/tJ/Erwl4d+1HTl1RZ2eP7VFlZ4FYDYcEMAC3Geo/GviHRPij8RPGAutJ8fKl6ZmDj&#10;zU3Y5PykH5WHPUrk/pXiPg39qjxU91/whXj1UuIbR/KmkkBBYKSpPy4GQRnPIOOgr0zxV4og8Kyp&#10;qNmoK3LcDnAGM98nj3r0sNBq6kjFUo9T0zw7pGjaQJWsNNt7VSdzNFGEJPHoOa5PxTp/iS/vxePA&#10;bi1DbY1jJbB/3Rz+NJ4b8YyeIwkN2+08YQcdf8e9ep6Rd3JvDpukFZpoxuIB4Vfr+nvXHeUJcxs9&#10;VZHken+EdNSRDPpEb+c20rJGTnuQu4Zz64ru5rPTrPwzcWFtZPZqPlLAtyhPQg5wB7A8V7XBF9rA&#10;ur6P5oeQ59fauYi8T2XiS+k0myuEMasFkzkEH2zjP1FRVxtRvc5p4R7s3vAfgf4J6T4OudL1g4Dv&#10;594xB3sSAAVKjcCuPlIPHavK9X8QaBpMD6R4QiSKzlyyzbf3pY9fvcg+tba6FNpk1yZn+0ROxWF4&#10;uc+oPv2xWBpngbTdY161OpziCOLLsBgMTnlcnIww9en1ranX094qNK255X4JtfEipfeJbN5ZbbzG&#10;jklcceYD1GeuOmRwOlNu9E1LxnrdtLqr7pZZFjIXCkgH8smvqLXvH3hew1a3+Fk9sn9mTw7ZJYcK&#10;sJOTk9sAAEHIwfbpzWu+FfDXwy8eaa2r3kUmlb1kjvpWVCwIJ+YHADDqQOOmM15tXEvm7CUddT6Z&#10;+GX7NXwGu4UvdOSaG8miO+KV2ZCxxz83K89ByeMHNeI/GtL34OaKZdPtJNXtoCA3lHkbuMnap78c&#10;DGSO1ecfGb9u34a/D0HTvh7p7axLyoeRW8vcvJbGRu56fN9Ca+XLb9of4/fFpg+o2u6ykIjW3aMR&#10;o2CSMABOR1J6etehRwFaUfaS2LlGLV0ev+LPGHhLxto1n/ZWgvb6iqo7ed8nXB6Y+bjJGQOfSrml&#10;eDLjXoIpLVzFcR/PJCSCGAxgDPQ57nt717Z4F+C+m6tpEur6lqlpFdhAFg3jKHGe/Lj6enuM+Nav&#10;d+LvB2qXF74dWK7ABikZASqgH1HYHv6+1dcar2OeULbH1v8As2+IfBHwe8cR/Ej4seE5vEt9ahRZ&#10;W8bR+Um1sl3JOC391cHJxkjGKl/bC/4LBfG39pH4gx/DfwT4fvfCngqy+ScIQHlAXaWkcAbsn5eO&#10;Ap/L5f0P4xXGpWLaL4jQpduu3NuOqnvnPysOxx71zfheLRtL8Wgaii3sc77Q87DcpJzuwPvH1rvo&#10;4j2cW5o56mE53dnmHiKXwVreqy6hYWq2DOB5hHLMRn5z1+Y5PPp61Tiit7q5gt9J+990MRjPu1dX&#10;8UfBvhzwz4om17R03WSfP+7JZCxGX69MHjHTisLwz498LS6rDGlhLncN3ybVx6ZP6Vr9aXLzIulQ&#10;fMovYvT6Z4dikht7nbqVxE2+aI54B7D1yc/l2r33wx4i8NQWz2sGj21jFaRgNgLkK3GQNo4OPU+9&#10;duw/Z+u002DRLKzGsZE07TMUmkLAjaV3bXHU8gj0r5K/aD+Nem+EfF1vo/g3TYRBCCJWU4LOoXJw&#10;BtYEnjnHHTvXlqk6jSR3VqSloj162H229On6FAZHnk2oAOWY9h/nj6V6FL8MviFHAbfWFs51Eedk&#10;UhEnP8PKgE446j6815h8M/iPcRWkPiZ3WbcASqLt+U9gOMMOhPrnNe4RfEe61RZr2O4jto487pJS&#10;qKAPUsccVzzunYunT0PKoNJ1vwJelbW0MTxsGaFm2gjGflbkEEHqM1yGsfFXxJ44SXRta0prBrWU&#10;lCrOFk4OCQwyeD2ODn1rvfEXjzS3jOy4W+myRuRg6r6ncOOOwGa+dNW8U6rrniBND0mMvPHhiAcH&#10;noSTx9Oeea6KVBPWSMq0Vzcx3Gn/ABa0fwboV/o10irKrmcqQOWwBgHv04571d0iOTxFpVt48gCL&#10;BOWIUnDrjgll9CfXn1rzHxH8IBZeIINU1eU3t1KA2zHy56AYBOf8+lehJ4A8ZeHrFLPVJFgsZmEg&#10;VTn0OcgcEce3vXVUpwSutzByk2a1zNbyWz5G/vtHU+w96h8Ma5mCSBF2pk5B7n0rr/G+laTaWVtF&#10;p0aK7LlpEOCxx0z61mL4btLDRINY0/UIp/O6qRh0fuoHt3Jx+Nc0ZRtqTUnKL0NCfTlW5XWoUSEE&#10;bCqHB49P0r1Hwva6DqEcUupzyKEcGQRkKSB2JIPB9RXkMtidQtYVgSW6vdxyEXd8voqjn6/hXe+B&#10;rK8UGHVbUpGMna+VY+nB5FRiKa5bpk067lufYGn6rpdqEnkP7kDdhhj3/OvYPD8Ok3nk6taP5m5d&#10;+1hjb7kHkEetfll8cIPGV74dOlaBezfZAMz20XzF0OMAcEjHbHPavnj4S/GP4zfCzxML5I9XuLKT&#10;C/Zpo5ZAyE4zGpBIOOvqPpXBDBpwc7/I7oV243uftV8Q7+Gye3kQb7hSQqKcFicYA7VJp1ykzpI/&#10;JAB/+tXk2hX8/wASruHxBd25tLKKJDF5yMrtMQC3BAPXGeML05Ndwbm6sEKxpu5wTmuao7HTTlfV&#10;l/WbSYuFsJDEjHLMR+Jx1qnLEto5aUvIpUcsML7n61dLySxKFO7Pp71y/iPxRbaFatJqWfKAwcAk&#10;88YwK5+dnQ33Kou7O3kMqP5ijOcc/hWXFqdzdSym1t1jU88DJ47k+9YWtPpui2Nx4gnAECRF5Np+&#10;XaOcntn+dcB4I+N/w+8T/aG0q6lWOAJuMkRUkvnAC8seAc5AolAw5nfQ1774kkajJb3EbBoeGjdS&#10;CoPRgccg44p8Pj+xmeAadGLl5jhg2Rs9DjvnBFYmq+OfBmpGTV5dSs4Eh3DEs8auoQ4O5d3y59D+&#10;NcHB8R/DOtambPw9qVre30vH7kiReO+9RsJwOx7Gpp0m3ZD9pdH0Bb6hNJCbV1xvO7IHU1x/ipdN&#10;0nS7nVvEF55NrHl2MrAKuBnjP0JrjLr4kpp8CWOo3C3NwPkwpVWyB0HTP5V5fc3GrfESJ7DxjK8x&#10;T5XgI425+UjgAjpg+tdCoNa3MHDW5oyRaN8VIYjNeQnSoVP72Jg0p5xtx2IPXPT05rH0v4XeDvDl&#10;3LrGh24uscbp0DEjOeMgYwfapPD3w68J/DQTajpEdzM90CPLJDqqk54CgYye5JNepaJcx6laRXge&#10;S3cZXGOg9Oeo/wAmtudpaFOK3ZVOh6P4nvI7O7fafL3YiJXaDxg/T9ansvB/heyuVMe+X7Pgs0hy&#10;Tg9+2Pw7Vr2p0lNS8iyjZZFGS/8AePoK4HV/Eqao5tdNVrdlcqzdc845HbBqOZsFynpd5ZaTqMxA&#10;iVVXG35Rz7e4rmrO5ktp3W6sY7YISFMfGQOhIHHSqniDTJfD3he2tZ9YjLbjJkSBsAjJVW9een5V&#10;jeDvFng221IaX4x1NGcZdZZZFEaIRxuPGB1655NaSpSZyqk43ud7qENlp8P2u4nVzINzHP3Rjkf5&#10;FeQz6/4at3lniYy+bkbSSDn1PtXp/iePSbO+/tS1MVxbSKCkSkOAMdfoetcTB4D8G+IpYrqZLnTE&#10;6sqFQGJOeQwbg+2MVpShy7msZLdHF6f4l8Pa3dbNW0xpbaANjaxUbz64wSAPfritHw58RNB03U5t&#10;O8LR/Zl3ZeJ8qAef4yefY5r0XS/h/wCHdO80CYSLI2BggEgdMjnn371yOt+E/CtprMlrFai7Zip+&#10;ZtqqCOfmGCR6dea0jy31JnFvRF6x+KtprV6bG+kYi0bcQp3Ke2egHr0JrofEt5pxex0fS4A7XRDu&#10;7HAAboMn8cCvKr/w/o9grf2SvkMzZKAZVSO5buPSoIvEV9r1qdA1cqUhIaFhwcjOQD3A6/Xmqkuq&#10;K5XbU3fG3hnQdNuLe7EoWaVicE4PA5wP8a9Q+G2jajcmbw5Jqvl29xtIZlCooJ6nqcqMDrzXz5d2&#10;mlf2lb3fii5mcO22NyCxjz09eP5da7b/AISGHw282ntcSDAzuZCcqenGMf561z1qXNuXSi9T6O8Z&#10;eBofDmmrrnhzVYMKSJVEm+TfwA+MfdJPUYxjFVvhnFe3Oj3Goahqkk8ssrLIrtyQB68cHP5V82R6&#10;tYajOkcYZln5L7SBx6+ldBFpuj3jKzysJ0J8v0J/rXK8NFdTRwS3Z3XizwZBeagP+EcvGgjQ5KMo&#10;ZRx91Mc4B5FZUljpmmajBfeI78BVO7fGuc7eozzyBjNa1vb3DwCCXO8LjcDzjuB9awLbwtNLdPPq&#10;B3qv3Ix2Oe+etQo9DCST3HSa7aazqclpp8s9rDtIzwC4BxngnGR+ldpouiN9mFwtwxTokZxgY9a0&#10;PhFoVlqev3RvIYzHaqCpAHzFiQVz6AYz/wDXr6VbwDo2o6dJb6ZbJFMQQjKAMP6kenrVz5YuyNo0&#10;ux8e2hsfDd88k8KpIzffHvyea9H0rxNp9zpkkunQtcTqduwfePsAMk+2OteV+JZYtShitAglnaQh&#10;1U+noe+TWDLoOtXqJJoM13pV5ASUuYCVdR0OSeMH0704Uk2RKCPo+2u7nU9NMiW0sDudvlSrsb64&#10;bBwR0qrd6WkEMd0koVwfurjdx/IVjaPc6jbWKXfiTUpLrylHmXEqgPgcEkDAJNeO+K9dsvGF9Gul&#10;pNOisVWbaVyScY55GMc5rX2PRGC1drHoWsDSdX32l9cP5S58xUPDZ9eDkV4D8V7nT/DPh0zeG9N3&#10;xL/rHBwyr3c8H866G71p4r4+H0RDcvwfn4yBnBxnPHNO03w34lvNUSeS6BteVaI9SuOVXjoe+acX&#10;ytNmsdGeQ+BviFpuu6UnhTSi5upJS/2codxfgZVgMEEYxjnA6Dmuqe71mw1u00vWrN4onnEZAG4H&#10;nk5GRwP/AK9ewt4Y03wvAZfBOmQ2k05xNJGu1xxjIPU0NpGt2dh/aGpXjXgZeXKhfK9enXPc/pWs&#10;8Qm20ErN3RzHiQ6C88Fpp8Ztlcg5Yk/Pk8jJJ/zxXR3WoC3dNhaZ8gO543YHY9zS2+nWerSDTr+C&#10;FwPmjkflt3oBXRxaDLZoFDCUDjaRwB6D0rmlK4nPoXPCV2+r6dcabdSOZPmORwyRtwNpI7V51BHr&#10;HhfVfs+sXM1ztP7sSkdOwUgenQdKm0y9u9M1OS4065ZX3MpUjlVz93ntkV6Iq6X42tYrq6j3XEDk&#10;Bm4ZWHH0wR/nNZSlYwbudrBbPLGl/Bl3Ay3PHt+Ir4J/bG1S8XR9P8L6Y7RzXdwZpUUgbsDgnvxn&#10;9frX31pc39jWzRSH5H4P1FfBn7Z2lWs2teHPE0vz4d41UYzvCk5P0UDGPetqDuzCpZnxeV17w6kF&#10;xZbFeMq2w4ZTjnkf5zXtNzpWleMPDssutJ5Enlq8WxcoXzwNv8z6HNebXel6xaLJdiNpY3AdSQSc&#10;HnNVLHxrqmmaPJawoZYF3KhYY2EnkDjnB7djXockvsnn18I5rRnZ+ATd2/jyy0KW237252tt+VRu&#10;JB9SAcV1PxM+IXhzxBp11BFZPJHKzeaLiMLhM4yhyzZ4HJ57EV5T4X8azeFfEa+MLuxW+YptRGco&#10;pYjG5sA9F46d/pXT2d4/jazk07xDpyQXEPzOi7lBjkOVCk4PTByO5zXH8M/ePFr0+WXKzz74PDQI&#10;/wC0fDurRxvaXBDw7+drKSRgdiOORzx+FZcni/xBa64bC+sswK+35m2/J6jjnjH51saT4BstY8VR&#10;S+AnwQWV7ZyVZSMkkFuoODgZ7VkeOYLqw8Qxm5VsyKCBnIGPlxx9M12WUma0MPd2R6RpXjAeHeYo&#10;zJYS4wn93v07Edq+1fDem6B488NDW9HSGeKOIKS2N3HUEc4JI5r85nvr6AxWV3bN5MvO7BwPcnpX&#10;1v8ABHw7P4bs7jUYLsy2Mp8yaMHZ854Bxn04LV5mYUrpNM9fCYdxvc6vWb7xLp8X2bwpcCCysZN9&#10;xEDlBjkDYQQec59K9g8G6zPbwQ+KNVsFuDdhmhJf+6cMcjOD/snnFeqq1hfaBFe+EbPy1dF3iIF3&#10;yOHAOMkZpPG2v6n4vjtl1bTHtktohH9p8jyZJmwB5k2OC2ABnj161OGvOD8j26dXVJljSPGWoW99&#10;FqobZAuTtJzx6Kex/SvZtN8U6nro83WFFvaqN0MYIJYH+I59eoHPH1r5O+HGn2njayuJLy7eKawm&#10;CRWuP9YT0Y5xkdegrsr7w94jtQLfWpw1mWGyFX4IH5HI/TrWFVG9TsegeMdU0e+kOjWCmed3AQkZ&#10;TOM4z7AY/rXlviOwukeO2vCbcEZEqngev/166bS7zTLPXVlCruA27e4Xrx6f1qn8Y/DM/i3wPctp&#10;8uJoP3yIG25ABzjnk85APUiuCL5nYyhQU5WZzepalFpd3ZWsM5f7RkNI/Tjnr0zXSy2MetG30o6i&#10;c2jF/LwW8xW6nf0yD0HPes3wDLoureErGO8gjvY7SOOJwV3ATRqNwIOOQeme9WrbTfDV7cyz6Vfu&#10;piY/u2+Vlc+hIycdBjp0raJv7FRRvaz8OvDWv4/tLT0ldUwLgr+9X/datiy8OJ4fsYLHTwTHCANz&#10;Ebjgd8YrgdIk8Uz+JI7PT9fdZIjva2nYSCRDnC7ScgZ7gdM17Z4okh0q6sdI1W4ttPmuEDSyPOu1&#10;c4xn0BJ784HStKlWWyHGkmImo3EunFjIHC9F64Irjtck1PUdFn0y0PmTuuSFIBHOflPYnpmtfV4z&#10;o7xWMLA4YuWUhlI9VYEgg9RzjHSqj+IrPwnJHrsMObqJg6M2Nq7fm3HOQcY6EYrkvd2CcbaHnMdj&#10;4gi01rPVIF2vhI3U/NHt6hscf1FWlg8S2ESQaRfeTnGNx3Ywc9G/pWj4i+OGg+KdRn1TUbmGe/bL&#10;SiONog4T7uQQAWxwSOpFcJJ4ptfFegpdadIbC9JO3K+Z5TKeCcjBB9xmvRjQ7kKckew2+kSafrX2&#10;i6d3uZdoZywI24yACOMHr9a7i1vpLl5LaeZVMODtByxB6cdRnB59q8T0y31/R9Jhgur6fUJSf9dI&#10;nRTyFCrkKB/ntXU6axjvxqD53yEIzH7xHcVDklohrEy6nW2fhW2uPEUOoWjG3lRi0jpgF0bqpJ7H&#10;/PavTP8AhH7OzvPtVooXIwD35rz99csNHLT3BwGXGcc8/wBM10MF1qMKxs+RbNwGGD17nuB+lZN9&#10;TdSudknm2WUEhCsCCAcA5GK821vw14auLC4bULZfMbkFRk8dOK7me1uLlAZJMsg+UH3rGh8MXMd2&#10;b2acksOUxkEepP8ASsVJ3NHFNaniPgjUtbs9du9LvriL+zdhMUjYVuCMJjuQPf19ePaPDmopKJNL&#10;s41xGd3HG7Pf0zSax4b0S6tonNkjFDtURrtx2z8uOlS2WkRRSRz7BujIZCw6Y6ZH9K1Va25i6Kb0&#10;O3M93YQrOQHj2/iPasXV/GWq6lPFpSs8UYHyxRgkMfUnv06dq6uJWurYJO6txnnv7YpNNSLTpGMH&#10;yq33s96Jal06Zx0iy3oCXUjIAv3TxwfasZ7b7Dp87WoaVVRmx1LEAnGPWtvxBrOm3OtRQ3CsjAtu&#10;OMdOhPseaVri1t9Ll1eWOZY7ZjvWNc5VQCSp7nB/OuZRuzVwPBrD4qzWQCvbyMpz5pA2lDnAB/8A&#10;r4rc17xzD4esRLY6e15Mz/MsRwSh5J75I7YHJPpzXa3enaR4otruWGNntLz5nMoCyZXhWIH8QIzn&#10;PBrL0T4XaXahUDtfM/3fOO3b9CMZNdsZRS1Ri0zM8K/EHStfA/s+CeJgD5iyqV2AfoR/nFe3+D1g&#10;1nfNdW5+yR4CeYg+c/xHkduPauGXQE0a+S9s4Qvl/MhY5XcPY+nvxX1VaW9zf6dEL/mYou8jn5sc&#10;1jKz1SG33PMdV8JfDy10rVNXvtMM0rWhjtfJd0aOcsAshC5yEBLbeh718Aaf8MfjP4pjkvovHl8C&#10;hby47uwt412ZyF27QTxjJwM1+jHiVrbwpo0uvX8hhSMgKjAkuSewA4PfpjAr560zxVb6hqksFqoI&#10;lYyMAcgEkkE+9aRlbQXKnqa/h3w7F4Q8Ni31JIZblgGldPuuxHfgZx34/Krtu1lf73mgCMBgKn3f&#10;Y++cc1r6hdxQWaP9mNw7NjLdEHrjvzVC4kjtdJMsbqj7s8kZwf8A69TOTN4w7mLaa8kGrSafBbOY&#10;oAChboT/ABY+h7Vynizw/pmvTJqGmruuHdjLCxOJGY9S3Jz6eldHqGuJp9pb6lBanUhGwd1X73GA&#10;wxjnPPFV4o9BidJtFjuokcDYkiqixJjgYzuHpjBNc713LNnQvBKadZJaBVWOLG1GOVHsDzwO1egN&#10;BLaWoSILGq5O0dMnvXJaFpv22HZNcFkOQd3cenoKuy6tb2k8unSRyYiwuWBAYEZBGe2O44rSNMjn&#10;L93pltrVk8MyqkjDaGB9e/0rgNX8M63oFrNaaYZLnysO0UJ5fIyMD17ZFdtcaulpa7rWH5tuQw4H&#10;sMevrWbd6nrNtdQW/iO4tpFnQMssDhkjGM+XkYAI75780SjYr1Oe0j4maX42mi02z8PXGjXUUKO7&#10;yKwjZvuMofaozkZIbmrXivw9NPeWt5DeRyxwnEjN8pAI5AAJyM4574p/ifTLi209QXQrKxD7Hyfr&#10;x1HuK8+vvDOvWSQXGkyqsXX5xlAR/CAevuOKzJsyLxksawXemXiyRK8exWGcZYcMBxnGcg/rXpGk&#10;W3gbw/4f0/Q/C0N1PdWkeZpbs4yxORtUEr1JJ/AYGOfPNP8AFFprk5F+glmtSd6KpO3BwODnp296&#10;67WvBHhuzj0nX/B/iq5vtQ1ASPdW0ihYYx0CZAyGQkjB5bHpitubQhtrVnUts8TBbyKF5JkBQkk5&#10;Ur2A/iU1t6Ra+H00trvU/wB3szvbPJ+oPp7D6184678d7j4T2sOsx2C39mzN5zFijqQMgkBWyDj0&#10;4xWt4T+J1p8Tru51eCH7LBqIDLC2d6qwO7JOCM9u+B1q1B2uQ6j2PbUPw/huTrVt5KXJjCNJhtxU&#10;dunfvgVUg07wH4hsby61zWBYLbfPBD5eZJiccLu6cH0PQ98VwcWr+EDdLYzXkETbjGELjeWXsB/n&#10;FdXcWvhYXDafdOk/lqCVBVn+bnC9sH1rnne43LQy9MlspNBjn0dzsDELxtI9OOo/pUV7bWx0eZ/F&#10;MqwqX+WR3GdpAOBn8fWsLX/F118L9Ou9a8N2Xm2zqyzKwzsiKkkjkEZIwcZ64xg5rhLP4j+DfH2n&#10;RafqYCyzHZEIyXTcv3lywBV1Paj2d1c0pu6ue7yeJ30+0TRZXtUt7nakt1P90L2IwcccEkday5NN&#10;uNJa4XTrkXFpF1MI3IFGOpGeAcd8Dj1rzhPCZtIDBan7VbjHlRynlD/EAe49B29a7mD4WJpNzBca&#10;bL9l8wZuoo5Sol3jDKM8EgcDtj6Cla2gVDl5buaLVku41UEnOF6AHsOc8f8A667p/E8dtPb3Ophk&#10;iJ/eFfmGB0JH8/anP4fsvNFq9qYliztOeo+v9K5+e2tJdRW0tyzKnLA8j6+/t9azmy47Hc6n4ls5&#10;ZY7iH5YgOBjgZ6n8q5W+1jS9eLCIrAEDB32bWOQBkn+Lp61h3moeRejTZ7YOrEAYyxZW44GOCK6e&#10;DwLZagkkKXqxLIuAMAnJ7DJ5ogRUMLw9qmnabaPepJuiyY2cgjp/T6V0kut+TdW8+mqxjnGBsQk5&#10;OOCO3XvXS6Noug2Vkthd20c6KQd0gDcjHPpnIz9amvNP061UXujAqxDb15OPQgHpUN6kx7kGg3l5&#10;dXUiyQPGYwAzOeAxOcJ/eHvXZtJtw6/Kw64FeQw+J9esbLy5nSIIp824P7tmUnqc8DA4+XFb+mzX&#10;l6EuppitupIZyMhsAHGencdK6ae5q33OgvdQdJWhukLq5wScknPv2qiklnBG13JD5xU52ElRj3PX&#10;6VBqevaZp+xppGY54wuf51KssurAQ2q5D8rjv7VvGrYnmNRdS8PlI7tgIJGypDk4z1GCao69BPbF&#10;ZpkdElXKEcgnPt09fXFQ6hpL2BhtL2La2Q53YPHUGpLpftEjIJm8k8jnI3UpzT1G2ee6pY2+oadc&#10;ah4gljsms8sgVSxcZxwegJBB56074LeIILvWb2y12wvrHSrdgUuBHteZDy2N3Azx64B9eBV17R7j&#10;WpmtLEbZVIZyfulV9zwP8gVhalrQ8HpbtqUwijDheSSGY87RjP1z7e1Y7sl1LHofii+hutTS78MT&#10;nYCVVWBB4PBIPQ1mXetzWEMkt9IfNfhmbk5P8VZia7ocmqQ6vqI2R/8APJP4xjjnqM9c1xfjHTr7&#10;xZp7SXRFqwIaPymygAOcNnkj9ScGtIxsc8q92dBo2uzwTNp7L9t4/wBZnYysTwTgYI688c16Pa3g&#10;3hhOzRoCWQ4B59+tfLkfxQ0/w5o5N3aT3V3BK0byEbIdsf3j5uD0HoOayvDvxutPEks0apcLKxYq&#10;saKFCduS3U47/p0rVQbVzppxvqfYUfiK0ZEt5mYBWJxjt2r1jTPC/iLU9BfxVZWbSaVFhZbnBKoT&#10;gBWOMAksMAnJ7CvnPwjqttq+mLdiJvq3BrpZNTaG4hhCSEu2U25I3DuQOM+mayn2ZZcvJNU0i9nj&#10;v8CB2Jjxkhhk7QVHQgYya4/UL7UJJGklPnREgrGuFK9iBxyD712xvbnV0eW8+YrxkjGMd65fVxax&#10;Dy/MCuOQDWEqjWhtGXQ4vUfGdjpmo22nSqyid9jvgkRjsTjtnr0rtLaex0/MsJEzNznr19649tEg&#10;1rLXK8E9K19HsbO3eSFJOAAFHAAxxThqKLPVtKl0u6ijuEjWKQnn+I8d/ai/vrXzvJjfcSep9frW&#10;Po1zHZRuDtzJgbm6jHYVJdqpK2scGZJOd2ecHpx71bgwqHQQaMuo2zI7eSzLuXcOT6Yzjg1wM3h/&#10;xLBNJBBMrKT8qEnnPbAHpXf2kFtK0NtdguE5Ut2P/wBbtUswmguZJIX+ZlIB68+3vT9ocE5HE6VB&#10;d6QnmXkWxZzyOrcd8dv51dv7iWW5SOxk3xv1fGQPr9DVK8vp3drS6kyMEbjgHn3qpYaxbWkZsrMA&#10;bfun1Pc/nWfmOOmp6T4P8a2VvA+ieKLWVZVlbZNbp95D9wvuORgcZGfXFbF9ex6lJPZxacZEnTaJ&#10;5GwUAOSQMd/rnp2ry7w74psbXUZLfX7j5pcbAy9WB4HA/KvXrPUkvI9lq6uGyBgggkenvWvsw9pc&#10;5qLwquG8lQDt+UY6+341JH4LWW0MbzFZ+qsB93268iu7vLdU0tr2RwNo5AOPyNULHUNOWxM5JHbJ&#10;yec8+9VyIvU43U/Bt5c2nkW7q7qPvkYz/PmvO9Q8Mf2GgvZAWuI8hSwwPwPf3r6As9UsrmZolf58&#10;Z6Hn8eleVfELW9FtLpLbVrhYrZxtTcQPm5LKM+wz+tVCm3ojnd2ciJorvTwdQQKx4Yjn8a53T7u0&#10;IkYSKGTgxsQCT6gHr71tab8Rvh3p6uuqXVtOEUOIopEkbb6lQc59sVj6h4D8Dan4gTxbod9K0dzH&#10;iKONlKLk5PGMg57H6+hp1KLXxF8z6mtZ3McbHEfzNyTntWsLETziRl3becnsKpL4SeztGubO9cys&#10;ONyggf4+4rmIm+IAjc2l5Eol4xIMnjoSpBH+T61EY9hObOvuY/Onf7MCsfBXPOB3rRg0bSookuxK&#10;zbm+UNj5WHPTGcVSsbPxPLEiXMcRc4AIb7x/wrEvW8U2mqNp1wI7d5B8pzuJHtxgGumNC/UzqVbL&#10;Y9L0+Zwm4LujGeOvP+e1Ot9SeNpmuYQkYX74POa5yDw3r72qOdWaDPzMkfAOeuTkE8e1c7e+HNTv&#10;DJZ3FyzrKcZYkZHr3waqpShFas56fNJnewa/YzxSL58ZkUD5cjcc9Pl98HmrNvc25BlRdxb7wFch&#10;ZeE10dFhniVdgBJ6sc+/pXRGZkQQ2yDjkgcZ+prkckehGJ0kjQX8aQNwAcgr1yKfaWKXd19k3hN2&#10;fmPIpdYtfDtpbxDw9fT3EkiZnDxhAknHyqRwynue1ZmlS2V0j298Ss6ZIGCQMHg9qqMhyj1ZuT6Q&#10;6obe3feOc7jg01NP8lczP16jHatOzkgnYrAd7L97BzUE7PFE6yvwx+v5VrzInlW5yN79njdiRkA8&#10;bh2+lcdrVrII0u7McjPO3p/9auxv7q28/wAmUMwYcbR39KljjmWIMfmjUccf560OaJ5NT5m8U/En&#10;SfCAf/hJEkjZRk7Fydp6HBI4Prn8sVzvh34xfD3Xb6Kw028BuJyRHE42uxAJIGCR0BPpivbvH3w9&#10;8PfEXS307xFAJVddiMVUuq5DFVJBwDjkV8/2H7JHw98PeK7Xxv4SmvNK1CORfl3hrc7QRg7wSoYE&#10;hjkZHuKIzpNe9e5Uz1S81y9VwUQhF7Y6ZrHkv5xMfKmaKZujA881e1C41a1dWs7dLqNX2yFJBn3I&#10;PO4Y6Y71RtjaalMslpE8S7v+WqlSv4Hmpmo9DjlfqdPaeJr2DTo/t7maVM7m9Rnj8cdamu3TxMUa&#10;3bHld1OSCf7w7VnXFnDbljF97oW/ris/SPCPiPw0s2vabP5QvgPNhGCHTORIcg/MO2O1ZlQNTTU1&#10;7S77mNposgHPK49SOtdbcSySxfa3XZGuRu9P/rVzt34y1Cwt0hswk8gGC0owM/RSOn15rlWj+LjX&#10;/wBpuoreTS5f3nlAgHy274OT9Bzn8aDS56Fr9v4w0Fba4Fv9m8z96jPzviwOV6jJyDjuKueGtW+0&#10;IJb/AOUO+GY/eJPfFc1r2oeN9Ys4bW6maSzt0CwRn/lmB/CB12jjHPWuP+HsWr6slxf3ssrFJNio&#10;5GAQfTggj6elBpG59X2Enh0mOG5Bcs2Bu4H/AAH1rJ8ZDSNJmjvorwLaynyghwW34yQoHJHX6VwL&#10;x3EZCXk5IGQmOq/1rA1WK71OZJICZVT5ADjII9BUOFzZSsbs8kE94ESYoOqqBwTVTUdGs76QXF5H&#10;vLDaS3UY/pVWHRby3KXcqc5BO49x3rpo457omIYCYyG7n6ip5WiZanni+EPDUVwby8tldxkJ5fyn&#10;J7tjBPHrxnmuG1r4R20Wtv488Nx+TdGIRzREnEqg8MO4cZ/Ede2PdILOKYAooznqetW9Z0++mjW3&#10;jcoMjkc1Eqz2M1TSPnCy1yPToDPA/nFmKtHJkEEdevPH/wBatDXZZNUMJu49wwQjDIK5HJJ/Liu2&#10;1zw3Dp//ABMNYiWXYSAyjLZYj8eTj2rmdZ0bVYrZr/RwXwAwjbkY9Bjp681pCbTuRKV9zd+H+iWe&#10;iQyTPOzCcjcAM8jOMjPv1/8ArV6VfazpFjDCYXaSVjtdccAdjnH+fwrxrw7rEo00q48qUsQxwcde&#10;nPX3rrJdQe4twbEKxHUd8e1aFRl0Ol+zQa9dmNojIqjO1RuIA4yR6ZI/OrmoRtoujyT3Uf2SK3Qu&#10;zMuxVH95ifwrjdO8eR6RerPAircoNs0jgL+7+vbkDP0r0vxBr3hX4neDLvwXq0ZEdyvlzrG5YEEd&#10;mAGATnkdqXKuplKbR4jovxO8K+ILttItr1Li5TOU6k47D39vrXX2N7ZW4laRFmjYf6s8gfhXyr+0&#10;D+ynrHhZtL8bfBT7N9tIQTW0dwsUm1cFZGQjBOehI5PU55Or8PfEXxgu/EZ0Lx1p8UcFvbq63MGC&#10;rSLhSGK5BJA5OevIHPGuJwvs0pX3LpVebQ+j0ll1O3ZwhQRnIAB6Vq/CiTR/iEbyxlmESWhJUbsS&#10;P04VWHbnNY91eXFr5RmlKwkguFAyQR0B9a8m1P4f6rovxOj8f/Da/FhGoQypMo2uQCCSowDzjjuB&#10;jrzWEWi6ktD6N8U+Hx4au1tEjzBKN0bk5LZHIPuP5YrnIlSNgYyUHcHof8azJ/EXibxFqiXHiGd5&#10;Y14i+QIoB64CgDB4rYnsZbxQkYDY5GTilUZNNdyaHUdH0q5jvNHR475R8zOAUOPx/TA4rZ1LxPrN&#10;9YqGtYYQTxJEpXI9OSfxrA/4R9o7difm2/xelYoe801FsxO7gHI3nPU549KuPmEtGWJZ9WnHkWwM&#10;jA9z39vevSNN+LOvaP4Em+Hlno+nNHO4d9RdXF5gYyhOdu04xwB365Necf2zJbXYngbbn74wCfwr&#10;u9E0XQvENrezXGsRafewpviiuVwk5PLBXz94DkDHIz3HOilbUqUFJWZzOra3ZazYrpt5HmYgjeo2&#10;9egU5zwP16VnrEltYiyBI425HYf4U5dOee6E0XyiI87uOnp7Vsvoz3MnmmVUXoAfX+dZVJMI04rY&#10;4i28GWKX41DTkWCRCCGQAEkfTqPanL8QdEOvv4e1Ofy7yPAIcFcj/ZJwpJxwAcmu1n02e1gjMZO7&#10;uy8rt9M9vxrltV0jw14lkTTvEsKSRBgQXQNtbt1z3rGn8VypSsdE93pKQ/byySwqCd6fOMjr09Kq&#10;W2qJd3HmxplM/wAXTHaqFj4UtvDkjWWjy/6BjiNQNpP/ANbip9SiurOxN7aRMYxgcdAPX/Gql5l8&#10;6aF1N47VN0dwEZm6k8fQVmXGFRp50EiryVxnJ9cd6urpRvIF+feD1/2c+n0pZrPyIT9kn3pEMt5n&#10;GAOuPWlGdtzGpC5xMEkOngtZDYjkt1wBk8jJ7Cug0zV7bUoQxceapwR6enPoazvEOk2N/o81xdP5&#10;CKuCF5XBPX2rzDwLofi7T5r+PUohJbPg27pjAI3ZznB9Pfv9NlZoyVO2p9Eadq8KnytoI6fMMgn3&#10;B61wfi/Sbq1tFk8MOsd2jiRA3K4HUY5BB9D+dReCvEHh/wAV+G2nxLb6nA8kbwupydjMvyjGQeCc&#10;9xxwa3F0O6cGPUMleNuTyO9TKHYqzOfTWb7WrZ7bVIDFKgz5m7hmxzg8c+1V7T4iWulwHR71jJEp&#10;5kiAYr7ds+/pXVXfh2HWbRtO1NPNiZcckqTnvxjmvB/EXwt8T+G7lf8AhFB9rspFw6OwV0b1JAAI&#10;PtyD9eKikDuen6tr2n6hpE19pEzpMo3KZFwSfx6g1i+Cdau/E+pLpFhZzSSRLvedVPlZyBhmxjPI&#10;4P4CuO8Jxv471iH4ZXME1vfKmZrhAfKhjU5J3kYOQMEDknp6j6k8S6/8Of2cvAgvNTkCRiTMVtFz&#10;c3Mj9MKCSeB9AO9dMdXZE+zcnY9K0jwvaWtik+vJHcbRuPmAFFxg9T0wcenNeeeO/F1p/YV3pHhd&#10;JYGkjK+dbKcgsfmCE5PI46cZ4rwK+8UfEr4lava6/q7/ANlaGhDRaXtO9l+8ryFskHnI9Prg12R8&#10;Sf2e505m5kB2jtx3+v8AOs5J3NPh0PNfCmg6ZDIlwskyukmJvN5ZtpwckjkHGB7cV6//AGxol9ef&#10;YomjJKY2H5QQPX/CvCPiv4tk0SxgvI7j7OlwxRyi/MCuDuzgnPpiuV0fW7HVkGp2cxd1wWLcMfc5&#10;5rSwrH0reajfIhs9FRbZl+6A25SAO+en09OlM0Ox+1K32xQshHzkHj8+4rhNGey8V2c1tb3yRXES&#10;buGG7j0Hv/jitoz+JrFIIJI0uGb5QY3ALD8epHpWc+xlLc6qxt77SLsWN/GlxE5JWRc5APr7Y/X2&#10;rs4IPJ/eBjlhgfSsyyuXiRFuFAcDgMcCla+hilImPzNz7CsL6nVHYq3tp/p0M4lYMpJIDY3A8c/X&#10;/PSujjm08vHgkZbC8Hk+hqk720rLJIgPZWHXFZdzcvFcrFESFJ44/Hn2qzA6157dZRbREifupHAH&#10;sabPJ8oRc7jx7Z9KmmdHsvOiCGf1J5x7Vylpaf2zq9vpd3ciwiuJVikuJM7IlY4LnHOB7VUdxNmz&#10;PaMqFo25P5Z/rXzV4r1LX/DV3FFeWTTee/lq8YLAE8joOeOp4r6T+IFs3grWptE0rUoNctLXiO5h&#10;biTgE9OO+MjIyDgnrXldl4s0Txeklha3DWt0mVeKQFcY64J+8Ppz7V2U1bU5akmcz4Y1XxN4ouXg&#10;eymkaEBDK67QoA4AZsZGMDj/ABrpLbT7i/vlsL21mR0b5cqRz9SMEYr5+Hx48e/BLxUuj+KhHe6R&#10;u8xsL8+xiR5mV4AOOR0496+9vh1438HfEbTP7b8Hyibfw4IKuh9DnqKmvqtCIxfQ4f7Fc6VAVkgU&#10;x9lzkn8PWse4JimE6DCkYBx92uo+IWszWWtw2enlJuf3wP8ACCOP1rEt7a71zUorPTkeaSQ4WOMZ&#10;b/62a4I029zr9pyq7OelnmJZY2MgJ+tOhltLO3a/viZTn5IyMgY/z+de7L8CPihBohv7XT7ZQcf6&#10;M8yJMOepXJXH4nHfFeQ6qILO6/sLXbaW1uhu+SSNlXKnB+cjb16c81s6UlrYyjUUupUvvKuUjuvL&#10;Cs3OB7+uKoNrHizcmm2Q2QoMKVGOM9OP8mmLL9lkYxNvK8jmjw54jCeKvsOpumxgAAOoZvu8envT&#10;oNxd0a+wUtylqEfjKzeOW/t/Nt2JJYAlx3HQf/qrqdGvElt2ZoyMDHzDj6YNer22txQSHzfnx2PT&#10;FZt3c6OIHaRQsknfHX8P508TUujso0oJWZ5Pca28VwVtYcBRgZzgf1qnr2uLdaRJDdzbARtHbk+h&#10;Ht+Vd9c6Lplz/wAer7iRnkdP/rVxt5oel2/7+/lCJFlypxt47kmlRbWx5ko62PnHxBaeIrK8jvtJ&#10;tpJkHDKik4HYkAdDWxfWlusv2i4tJIXKg4ZcDB9jXtZ1W31diNIlV8DJIyDz6g81wnie5vrWSPDb&#10;nQEYXnj3rSpdvU2o09bXM/wcl7fxJ4r0G1uI5NPm2qrqRu2kFgAeqt3x7d6+6fCvxS8I+Nlh0aaL&#10;7BfLGu6EqWV36MFPUnPbGea8Y8P3+keGNMju7C4VrmNQzguDubGWyB2PsORXlHjTxG/ifVI7iz08&#10;JeTkpuiO3APoev8AUnFRGlzHXG3Q+3Lp7fQ7EG3mFzNKfuqchQPU/wCfyrX8Oalb6pzINkwHKn+n&#10;rmvzb+EH7Rviz4w+Ir6PR4TDp1lErMAg8xyzbVUBRwe/X25zx9B6b4j8QP4itobWFWVpFUrICGPO&#10;SfavvcvTdJSlufK4xuFTlmfZtvfSQT+UpLA9h39q+nvDeiWM/h2Oa3QzR8liuSQxwCD7ZOOelfKN&#10;rpc19IGKkKvHzZU4PQ+tfSPhHXdSeBNDsht2jJzn5snByR1xnivWhOKPJxMHJLlI7nQbXT5I5bRA&#10;DExII4Iz/PjivVPC+l6J4is4/l/frGDIqgr8wA3ZJAHBP1zVPUfDsU1iWtjlwM4GBk9+v6VW8LGf&#10;TLguWJG/eF6AMRtOfXIA/IVUqy6CpUdPeNy8+GdiUNz1fOSqDnBPTv8Aninr4W1fTcTW4zGvO/B+&#10;U+nTFdxDqrohc/M3X0p+n65d3D/2fKgmglbBB9SRjoM8Uo1bjlSXU4URO8gFuOScEjiqmteHr4WT&#10;yQjzHHKjGRnPTPavQNb/ALKtJgXYRMBkgL0A9QB3/M1xsXiWW5t3iiAABI4yfz+n5USdzDkTPij4&#10;y/C+68RaJdWBhEgn3MFb70bEAEhlxgE89frxX8yH7Tf7FXjf4e+LDeF2u9IvH3QyKCZF8xj8p4xk&#10;NlfwzX9gtxpWo3N7JNcHEZ6Ho/5HjmvJPjR8LtE+KXg248PataK7IjurE4JbHB3dQwPI5/CsW7a2&#10;HCVSLSTP5EYP2fdY0bT1lW4xIowqS42j15Gc/SsNfBvxBtJwNFuZkZPnEcOVBIHcdG/Gv1+8Z/s6&#10;atpt+dElaGKNCJIzOSoXjJJODnHYY/GvDJPDd1pGpSwSW6xvGSm9CCW98jsev5V8xVzCCm1I+ppU&#10;ZSimup+fdj4I8RazbSR6orpd3DEF2XDZPTrjJHrXofwx8A+J/gt4ij8W+JbQX9nBKkhJkBV1HJAz&#10;0yDgnBHTrX1RqVjFvMl7GC3QN3/Oubv/AAvDqelpo11cz3ctxL8sangJ2VRyMj/6/FZwx6s0lub1&#10;aMkk9zJ1z9p3xZ8Qb9NH8GaaujrLKESQMbidwSQOSqhCfQAn3r6Z8GNBZ+G5LLWrv/iYlcu7EAu5&#10;HO33ByT6V5lqPg7wN8JrSNtHd7i5+VgJAnEuPlcqqjIH6dzW/wCANVs3W+1DxnAs81wEEdw/3YwM&#10;5wOMZ4ycc1486kb+6VRpposW3h+e91FpZpnnk28ByMV7hpEF1bWMcSr5bKoBA74rgtC0vT7vVIri&#10;0uWRFJLDIKsPavTJ7m1s71YXk5wH4POP/r1lzs25LF2z0xn3XN05yTypORVfWJI7Ub1QFugz61He&#10;a49w4MI/dKc8g8mpZtQtGAurpQ6EYCt6isecqNup5YNS1m0VhcICwYnJ5yD9K90+EfjfWdA1CHXI&#10;GZEGVfacNt5GR24PY9R71lyLoFzAs+oW4cj5lAzjPT5vX8ams7i3SOMWcedxwqjt+FawmipRPZPE&#10;Pxe8QfErxrFpHlolrcbIQ8yhTvLAKQoB5IHJJz+ea9P8R+F/CeiWAtRqkf2pVDNDuUKoYZJD5+Ye&#10;g5r5DW9vl1E2t1HGzNkZA5Ge+ehqfUdGskk34OB09AfatrnFKJyt3Pqmt6zLJbOUERMYzgqwUkBv&#10;Tn+Vc7rmrGzvFspo2ZSAGx91f9o+or0FltPIe20plLqMsoPTPc15xqEfnXDm5JWRR1P5fSnzNLQ0&#10;jUaPaPhnrEGiQJ8pKR/OoPTnjH06/Su8v4jqkpvrVMbgSQO9ePWWsQxaYkCDIKgZrqdE8RX2nSLN&#10;GwdV5wRWftBfE7s4nxHa/wBnak17rNs37zhGOcZA656HgViXGvafDaxGFW3Mew+UDvzXrfiPX18Q&#10;2Eum3Cb3mXk44H0rxC7vrbw/fwWOr26mEkfvBkqfUE44I/8Ar1ZtbQ9EtNN1u5jW706CRmcZBUc4&#10;rE1ET6hKiX2nytIgJMiwswByBjdjjtnOP516npXjOxlszLayRqg4yp6f0rsrHVtOuoGZuCB/Ccg+&#10;vPTmkmB4LoupaXYv9ljKmV/vAdR+XYVa8Txz3Fu62z7yyn5c+3FUvGfg+JdWGsaGDbq/zfKOmOMY&#10;7f5Fck+ty6fem0uhvLrkSH+96e9M6I6njfhvWfEEupOsUZSEMVUZ9T1/SvbrO11K5s3h1VwysMbl&#10;xn9O9eeaJps8msm1iCBc53McDHfmvTLC4uftbWcQUBBli+cfnUSi2Z1jU0bwxp52TwE7l75OK7NJ&#10;0fEMu1z0YHnI96ztKWWOMNKFEBJGVPJPfj1FWPI2XJuIRuU8YNXG6OXmZ8+/Ef4D+BPEGrjX002F&#10;rpxjONvTpgAgde55ritc8Dxi1j0nWtOWfn5Zfv4GOCQPukV9NeKbaZrYXGnsVlTr3znsPQ+9fO3i&#10;fxJ4v0fZPpY3HJ81nG4KuRjjtz3/AAropuXQ3hS5tzgdJ+H2nDWkEshjij6cc59h3P416zonhWx0&#10;C7k+zAbmX/XH7+DzjA6A/wBK5XS9STVL03tyCTjO7OMke1dpo4l1CcyIG8odWP8AL2raWIk1aQ4U&#10;VGV0cvFqGuX9/cK80nluNvzZATHHbsT361jR6fpngsvfeJZlSKckCRPmUH+ZPr+fSvUJ9QsbCR5k&#10;bqcOp/iP+NchcaR8P9T0u80/xhHttpwSIvnwp/vhh0I/hrnckdEp6GlDY6PLpST6DqT3MWfN2Fgc&#10;7/8AZHK8880+fQpvOgWyRftU2dpYnbnGeeucCub+Evwy8Cadd3cvgy4le5lASRpmDYiBzheBxnqe&#10;fSrHxM8NeJtO1mPUtK1GS3uWjHlxlyFCqCMnH8Lc8dTWcqtpcpyzfvWZ6z4T+CrtdtqvicW81wyD&#10;bFEcqScHcxYAkjsBWx8QPhZog0CH/hJbaHULWN9yJIit5LHoUJ5Hpn+leS+Cvil8VtKsbjVvGFrb&#10;XD+UIbZEkCGQqfvMcHB2gcYHXNXPiP8AEXxFrWnWy61cJa26HzDb27bgCR0LdWHp+dTHCSlUUr6H&#10;TKjDl1OMtPh18HdE1BZtLgjgnUkmTGcM3XjGD1+ldla+GdE0uRrrVHj8pVwjSYUKBzwT049K8Hiu&#10;7Ge+Eavhrg4VscZ9zXc6hDqTxR6RrhN6JflWMfNn04HX/Jr0ain1Zxukkcn4812DT7mO20a2e6uj&#10;JiN4cs2G7ALng9/pW9J8Ffil4t8I3dz4S1x9GvGiDR2bodjk9mJI65xgjmvKbjxx4yttfbwz4N0+&#10;00ZoePtly2XIyPlCkHbnqeuR0rk/GuufGW4kks/Fviae5t8ho1ttu0nHYhAQ2OMjnjg13Yanqrme&#10;JinHQqeH/CGseCdPmi1a6he9VmWVoW3KGzghWHUe4rLgu9UGoQapscfZ3zGWB5YH0rsLGDUWsVlv&#10;4ATjKs33snu1dxpHxHtZ7uHSdQtI5Lt2WMPjIHPH8utdleq7XOZs27VPH/i23F19hhjzwoBEY6dg&#10;7ck+9dbefDjwy+hCLUrEjVVw3mpI2M9wQDgj8K9p8MeGYZdRhvdQl8y3GMAj5Q38jjP0zXrviPwn&#10;4IuNGWXU1XTVhwxuUfDf8CBzkEdgPevnqmNcn7uh1UqbW5+eni74P3eoxR3EUc0jOApWNckDtzjj&#10;k9a5DVf2bn8S6xbtq3nqiIFaOJd25QScb+int/kV9talrHw/8HaS9xf61aXauW8oTXCRk89Rgkkg&#10;cgd8celdJ8FdK+KnxyMkHhnQAllE5T7Y0wWAbRkkucZwMdO5GK0pY2cHdGkpNO7PnHTfhCPDKQar&#10;FMRFF8ptivG0++eRVqT4WWvi1JoWuUgspTiSEkspK9Pl9Cep6ivvr4mfs9eL/APhAeItR1C0ubaN&#10;1Fwm5VaNWIGcE5K8/e6fSvAvEF14L8JWMQuJorOTqIxyzZ74GT/9ao+tSk7s1pzPzn8QajB4RjuP&#10;D1pZHT9Rt32xkksrpuyHIIwQRyB0IrzHw78WPHUepvby6aisHJa5BHzlfu5THOR3B719jeKdKsfi&#10;DrK6lp+Mf6sCQYJA78c8+leZap8JZ7HUIrS2ZTOSD0+Ug9lwOo+lfQ4atBpJ7nnYi8dXsdRN8WdI&#10;1LT4tNl027uL8w5aUIDFEfXeDnj6Dt71H4V1vX0lMt67XcOcKs5JKkf3R6VX0rQvFcBkg061DbRt&#10;ALBcn1BJA+leq6R4Uu9Ot44NRCPcP8zbPmAJ/hB4ziuatWjd2NactmyKVrjXLZftJUIhyI1Xkdh+&#10;Hp+NPu9FW1gXURCF28lQO/Y8/wA/zrrdE8PvFqQuLg4ToUHeu8a00vUb9LV937vB2noT/wDW7V51&#10;etrYqU1c4vwZaXWn3R1SWB0e4XYmFOMdTk9q9k0+2tLv5JIg8x4B9M9fzro7HTbWEFXmCo45c8cf&#10;j3roINL0jRkS6tZRMXGcrg9++K4Jzu7kSpXd0UdK8FRLA8EsaOs4G5XA28cgnPGR2rqtI0LT7OI2&#10;duNkcuN4AwMiqh8RBE3LtHOdxz1H865i78dWbWzX3mbGXBPynd/3yRkfiKunPXU6adNHaeI49XtE&#10;8ywKpHCoEYQDBPTke3t171xV7rOr8SzuNxABVehI6n61iSfEG1165TR1kuFMwKqQAFDAEnnOatWe&#10;rW9jKbaWPzQvHPtWVdml7aHSWGvtYOLi9G2M8bvfuBXmXjrx5o9rqMVtqeVDfOCo3KM/3sHIHTt3&#10;rvNZ8JXHiPS0+xsYZA25Rngn3zxg180+K/DN/pNzc3esWUrz2pwxXLqMdwRkEYPWso9zWTbO0vLe&#10;x8VWy2bSTC2JO+MHCN9R3xXleuWkvgye40fwfosMkLMpRokERZ2AyzHHzY6fXviuvufEPjGLwjMu&#10;kWVwss6ARFYi7KSeoXGecd/XNea6jp3xos9BTXNQzcOGwIFOXGeBhEAz9OvXNUpPoYxbNW1+BHgi&#10;yP8AwlXicLLK6/6Rb4HkkueRuGG+8cnoDWxreh+GvCk7r4F0O00twoVpIF2ggjjAGfxPvVjwxpni&#10;Lxxoo1Hxhb+XHBtRFGUkbZyWYYx6dO/uK6fxBqGjWbi6eZImVcKm4HAXufSqje92Vs7s8O0b4bi2&#10;15PEni2JtynzFib7pY8q+TzgcFe35V7NdeE9HaBtW1KaeBkAYCPALKO3Q4Pr0+tcnquvRTy2897f&#10;LbqpxCrHcpZRlQozyF6+gHJrv7Cx1bXk/tK616zv4ipDR28yMQw7Mi8Z9fpXbyX2CUl3OT8T65Y6&#10;94dXTfDX2i3vUwpKqMMo9Tyc8Vlj4la5LosOlaxDbRTRNtSeMEEjjhgcjoMHp61w6eMdf8Lu+goI&#10;AZJ8NcS5O1X4yCuOFHI4NdBeeGIL2Dy8lpUALEYKkHo30Oev0qVHozV2Z31utxJt1IHYYj5gIG76&#10;59j0+lRXd5a63emS22ELhpAvy7ieDnPNUtE1WbSYJdK8+O2mRQR5/Qq3Gc9Pp2xXDf2ZcRwzz6Zd&#10;QywwASSsr4fLHA4/rxVqNjnkrGbr2l6trN4RdW5i0+2fOem8ds98dD+VYlt4J8Mz6iupT2P225+6&#10;I3JCsvocen68Zq7pWo6r4rspFs70F4JNwQvgYHHI/iHWt/SNO1e6dbq1vFVsfNERjp3z1Bz049a1&#10;52Syzo3m/b3ubpFgESCMQJwqoDwRn+feuwwJroNNIZI2XhVPY+voa4We31mMu0sJmXuOQSPwrj9V&#10;fWdCuw8UTWqyANtQ5PPr1pQjd2J2PrHw7p1gulzPPajapxndkjHp9a8Z8faZcXTw6voSIZYmAO8n&#10;Hl+hH868lT4neI/D2sSNp1l9oVkC7myCM9T6c+/HFehW1zI9qNQudzpKNyqfv4+g6Z7ClVjZXLjq&#10;9D3Cz8D+E9R0OSC6lka8udrLKG2pGvB27e+R1yc+hFc7N4G8NaHqcd8rlTBzGxAYD1A47+9c3F4q&#10;S4FtY6d/x952rA6n5x6A+/WvTLFLuWAafqIQXLgllXleewJ61wzryTM605pnkt/rPjjTNY/tGwtZ&#10;ZQWHzogyfxIxg+tewyRXGpWQ/wCElSOV1w21gCgYfpx6+vNY8tzq9izwTRykLjYFXPyjjHp+dacm&#10;urAym+Xarr3BPT1qPauW5mpSZDBYaEsjm5tyVcY2rwAfXt/OoJvAehW0kN/PKyFMMocggntngVZ1&#10;nWNCtbOOeSRVZwxyMngDv6Y9OprwrWfFesa/DE2nzSLuJQOeTGvoB2FbQouRtCLPUbzWpNOupLvH&#10;nJFnPOPlHcda5JfFlzr+p3CTXC2VmyfLk5OQMFc4HXrXBW/jg+GroWerI9xj7ylSWdTz8o7muKtr&#10;K+8Q+IoksUMKTylbeJlKpGGJxnPIwODWqw7W5ThY7bWfF3jbwTAl98J7sQXqyFysozHIxG3n1x15&#10;4/nVM6z8WvGWqGbxbdlWiIcpC4+bd1wy/Nz9celdpd+F9RtL6HTtVSDMC8GJidxx2yOvPP8AKsiz&#10;8FfEEyiTT5Io1dyY2Y9cHoeCfwq/dDmZr3FvPcxp5gKzKcgKe/1rprXxb4ltbc6VLbPPM+AkgB7+&#10;pAxmr/gbw14v1PUFtfFlmtpKgJ8xXDI4HHDdiRzzjI7V7LN4ZghszGGClSCvr6mud1ETL3j5r1rx&#10;bfWD+R4hjlljtT5ki7SvHfHGCTXFeHPGHiPxJfXll4e0qUTJuaOCQGPcnO0hmwASOnPPrX1vd+HL&#10;O9gN5c/vjAQeQMjPb6GqjwCznE0KbBKNuAcA474q4V0ugqdRRPA/hN4Q8ReEL6fXfFVqon1HKkTF&#10;XZSGPPHAJH4446V7Lq2uaTpg3Fo1YZIAPzE+ld3JDaXNoizkOF5LN6+9cKdM8AeKy16D5kkeYvKA&#10;2HK/xYYfqPxrCrUTd2ROd3cp2PjKO+06RpEVGyVJBzwf1/Gu88PaClza/Ybu5YITluBnaeeO3evO&#10;G8F6IjxrJcSod3zGPCkjPAxg9upr1izsrWysQizF1VAMY5wPWrvG10aycbKxzXiPwHonnOlpclCg&#10;/dSxrxnqNy+3fBois9Ts7ZI7uQTuqj5yME49hgc1uwSWHzFCzZx8rZwP90VLqclxFAbiXlcZwRzj&#10;+dYSlrqYt63PBPGelappPiu18RrEPIk2rIFxuk29c/gfp+deuaT9kijN1asH89txwACDjGWPc9vb&#10;FaFpZ2PibSB/aUKu8LMVbG7ZnjP06fjXIzw3+kW6xWce54z+8Ujlm45BxyPfpVDid+9pLc2ckT52&#10;sMgHt718q/Hvw7H4m8Cw6nGWifT595TbksjApj2yxHPpX1sdRiutHkeMbMITk54OOT618n6rb6p4&#10;o8E6rC7kyQv8jNwCY2BzjpwP19K1paMmVK58WaMfF9pA9rCStxaEupOWQRZ45IOMfrXM+LtU1PUo&#10;4xq8YVkbLFBneT3Ne1+E/E1paeIJRdxiREQxSE+hPX8xXR3vhbRfEljMtiFNsxOW/iDDsvrg967f&#10;bxjozN0pdD4zvItG11IoxLIiRMBIijaSo6gHnH1r6G8EeLNN1fxparJHia4kEe89WQDofwGCOeK5&#10;m++HjaWvllPMfcxZxzuHqfeuY8JaNJpfjODV55WItWZgOgBIIH161zYiam1Y8DHUm6rTPcz4G8Z+&#10;FNT1b4g+BtPt7m0kaQSrJnKDOR5Y6k9M88dOc4rw7WNfhvNcju7i2RBtG6MZIDD616v4A/aF1TUF&#10;udD0mbfcPIw+yMA67geCcjk8ZHqeMVe8R/Bj+0Ik8QxTIjz5ebLfdY4JyMcdf/rcVdSEqa9/Q1pX&#10;TS6nAaLp1l4h1a0hQFkLqXjzww9MV9H+HbG7jv7qLwjaLPDA6+ZDkcIDx8rnoDx3+teVeGPhh4hs&#10;r6O5hQNEDn7TkhE9yfrjpk16ppiWuia68U1zI2oAcOhOwqw5y3AIb361x1K8XoetDFQXuyPpbwr8&#10;SdI0u9fw3qltJp8sCK8JjyyMrcnoAV7kAZrrvEnxL/4TzTh4E0VXm+2FVll2lSqqQQuWHAYjBI+b&#10;GcV89eIfH2nNp1vDZCE6k0Hk7JXG6MqOq5wWB6rWX8OPFczXCLPcyW7WzCWOQDneOhZe4Hp9KwWJ&#10;a0icVebnJuJ9423wM8JiDTDfGSO+mGWlhIQA7RhQBjOc9z79ea82+Iv7P1v4cmm8c6RPcO0WPPNz&#10;nDoSdwVugILL0HTAPHI6LWfihp2naFpWrTXvnzW00MvkdXkfHIVRj7x5GeB7Vb+KPxa0PxJpel6D&#10;aXWYvON1dxt8ysqIdiZ7YY5z1OOBXpudOVK3UVGVSLPizWtatINcuLOxuTaXUsexTgMNw6kg/T8q&#10;5z4R/FrUtE8ORaX8Up2nuPPmFvPHh1aJjlUZQBtI/LHp0r1HwK/gzxv8SNQv7iwX7JHD5ZON+1t3&#10;L8kMDxt4ORx3zXV6R+zz4C/ti41mKKdoZyStoGUwxueSV+Xd16ZPFcsatOknCUdz1abco7nko8L+&#10;MvD813rvw7uJLe0v2UyodpxJj7w45z6np0zzWrc6B8T/AAqE8Q3eq2eqwyczwKoMsGeFJCKMjPU5&#10;9a9U1618ReG92kaeght1UMGJDMTnO3a3Y/yrMttEtb6SK7Rmkveypy2W6qQOob0rzmetGR6N4X8S&#10;/C6xtrfxXBpyDxEIlWWRkZjkDnDYx1z6f1Pk2q/CbVvi/wCM38STa4dIaZmH+kxB4RGc8Bchh1DM&#10;cnOPYCu6h8M6fFMVmcqMDfCo24P164/KunEDyajHqNlEUiiG1kU8Y9cH1/wzVU6ji+ZDjUSd0J4Z&#10;8I69oduvhjWpEuoLBVjt54T8roB6fwkdx09Kj8Tx3UrPowsXnR127gOMHjr2rvIdXtYv3aXC7m4C&#10;jnB962PDfhnxn8S/Eln4A8DCK61S9fbGrHaVz/FgAk7VDN+HvWcKbcr9TOvK6cpHy7r3wMvfsUWs&#10;XllsvLTf5cQIUyDjkkDBIByuDjPWs/wZ4Injinl1+KZIpGUou0o/BOQc9jxz9TX7jS/AP4W6V8Mr&#10;nS9UhuNe8RWpZri+G5mR1wq7EGAql8gnnk9sc/EPjDwtp9mkUgQJO4G7aWxgDpg9/wCdd877HF7R&#10;M810vEtuZLUBPK+Y5446DGeprrvDmk2ev63FcXbGWVVbOTgHIx271y934d1HU9tlZ2+/eMr820Nj&#10;qM8c+gqLw5quq+D/ABtZ6S1nDHDdfu5pJZgnlgDI2rzu4Hb2rilFnTClfY7bUPCsV3a3MM9upEGC&#10;4bB28/KRntnuKztHs71rZD5mViJwPxq74p1j4hzO+n+H9Ktb+GcsGlecwuiY+VgMFWz06jsea4zw&#10;1H4o0bdB4gjEM0jblVXDbB/vDjnr60rdzojC2529wtvayF4/vPjcoOT9SO3NbQnjs4kec4VsLxzj&#10;8q5f7L5rtNFBIrt0fBILcdzweorZube9s7eNrmVLhJQGIj5K+qmspvU3WiL9wkcm2SykKgdQB29f&#10;xqCTV7dpUtiijaMDA/nWd9oSG7EEu5WUbsYI4P168VFNDplwSzbkJ6Ef4UlC5k2aF5fSwqISu0/w&#10;47g1Un1WxsrU3V1MQsY3MznhfpVG7S3v9sZO3Hyjvj/CmXvhOa4tdxMdwvA2PypHfNa3tuXBktpr&#10;fh/xOu3TpY7wjILKQdpzg8/Wr0Md1p87eZdO8G3aIyflB9f8/rXO6D4aPh5GsrfT4bSAsXHlcZJ6&#10;k44/rXUfZYb9fs92pC/3R3+nvXPKem5oS/6LHEbiKEMGG0qOPyrnb64VZljUsu0/hzXVwwfZFVJF&#10;3DpzxmsTULGe6nSGSTbEGJC4GcHsD3rNzZnyGTqfizT/AAjaL4i19Z7mzsg0rRwoZpOn8K5GeTnB&#10;OK9F+Hf7UHwe8ZQPNpWsJaPFKIXivl8mXcR12tggZ/i+71Ga811fSNTTaInLxdQq8FWHf34rjrz4&#10;c+F/FtsW8WaTDctKDGJHTEu09RuGGArrpzVtQVM9l+Ini/TfGOs21ppV6brTrUN90YV5W+8c9WAA&#10;wCDjOcZpdM0jQ9NslXRrKOGRurIoX88VzVn4W0bw5ZwRhP3PCRqmSqAdvWu4tIWiAgjYkevX/wDX&#10;VAlZkUyFYDb3ZBwM8dga56S7sZdNfQb/AESK7yxYXJYhipxznb8rKegzj9a29UneyiIUeYrjB9f/&#10;AKxrH0rVoGhAjLyFWP7oqep6dOaTKcR2kaRBp1q/zMzMdxD9F+mOvvWxNpiSgTSBRjks3PFR20/2&#10;8idFZP8AZzxn15HNUpdM+yOGkmkzM2U/ucdfbjNJ07blc1tDS0sPbMYmjG09/T2+lX9TtLe6WK9u&#10;nCCM8Dbuzz0x3B/xrPmkuppjt+UqANw74rO1LVrxtsEQChD/ABDg570+ZHOo6lbxHrMKXCRWsMcE&#10;UmAUyTjgc8+pzx2rF0zRNH8OaJfQQ2kt9c3sxmWVvmWPODtRR9Mc54NaV9Z2mpzI12hOzA+Uc5Na&#10;Nrq1rpmLZmO6IDhgenqf/rVlORrGL3ZwB1YyskIhI2DCHqM+ldho5OvWJ065lSNYR5vzuF59FB4J&#10;P+easQro2u6e93pwAXeVxgqAw715DP8AA/Q9T8UTeI73WLr7RK24CF1cAHrGOhCk8nnPp0FYxkyX&#10;LudJ4u8M2+qNHd+FJfsV6gZW2nKtkcZzknHv+VeVaLq/j3R7qS81n7PdNyroqk7sDghsL8w45xzz&#10;nNfSPhzwU2jzm7ubgSuy4ZSoxsPK4z0Ydz39q5i78P31vcBbICYo3yAjOTngkfWtJTdtTKbk9Dyz&#10;4XHwJ8QfDGpXGv3N5pkw82CKBrYvFM+QNjZ2soXk7umCeOAK6n4f+FbTwP4Rk0FnEptfNlWd+uxm&#10;LgE+g6fSuhz9mvmsNZhW2bdmVx93JHLMe/Herj200puLWzYywupBdRlcdMntjnFaQq6WKhS6s+TP&#10;A9x4YsvGl9Fr2lXOpXYRZmlWIt5bscgqWAB6nnIIz6ZFdnqd94ZsdduL/TYLuaRl+RlUFsnAZOoP&#10;b09OeK9cOkXOnafdf2VOLZ5hhpcBiMfrjt6gdK860hbC216C28YobdnH7ieIkoXPUdskDPB+tXVq&#10;qTukTKzdz1LQ9buvEGmxmaF5U2iOaMLuYjpyPevcvCfie++HPhDU/DHgW1062ttS2yES2sbSI4G0&#10;7HIJXIPPGfQjNfJXh+28U+A9UuLy71ENa3shSOSDmUZOVLr6EHBYdOvToy/8YeNodcito0kuIo/4&#10;kQuJi2Ml3xgMCcAdMfoQRv7VJHoOvXHjrUPEUNtDexS/ugHQqAc+oOOmPp075415NNvNTtEh1UmS&#10;4gPyhmJXj09PWtrRdMPkrPaR5dxndINr884+ldr9qntvIk8iKVoVwqBAS7AYywGMknpng1k6cuw+&#10;ddzh7zUL+DyrXUy7AJtBRTn8SO9P0jT7RnaeQFFbhvXHsKqafrdpqCSzXGTMSVCMCvI+tcjpl5qe&#10;v6yIZ2KeQ2c4JVlU4AJxgH2+tRKn3Gnc7DXtc8N6Bbma8H7pSCQR8wz0Prz7VqaZPoWvwG709mit&#10;2OBuUg578dj614T8XNObUnh03zTFPE3mCaQcYbqufYcipdE8QahF4jg0aLU1nSaAR+WwX5nX12+u&#10;Cevr1qowv1M6nc9g1K01VZ00zSz5iliyyEFV/wCBdce/6V1g0jWI4UuBcp5jKN6c4/767/lXmWnf&#10;ELxGtxPpNzp+1oDjzgSUPp1XBHuCa7qz8d6dc232AWcnnRjLSM3y59uPXPf+VKw4y0IPG/gufxR4&#10;VuNHlCf6QhUMRkBh/T+deV+EPAsvgvEeuam98nyGO3RdkUbpnDEFju4wOg5r2zULrV3CRW0zESjl&#10;ARgKRnOfcVzg0gXhktmBZsY3k/dJ6Y9a3p1NHHuZSkzjL3xRZ6tdfY9qyhGI3p69Mc5zjpXom37H&#10;pQkjmZCibo2Q4I4zgH3rxvRJ/At7qd7pl9fJZC1cRMyAIS3+yDjdgdcZx9RXo6eLdFt7P+yNUkSR&#10;SFRJgMiMAjGcfqaSpX2JU+5r2er6xrdvJDqAeVohxMRksPT8O9a9rK9qmy1VZXH31cZAB7/XNUrj&#10;T4LBII9GvDO4AEjb0Y9OT8vHPpj+VcteazJpUqRqWmZidxQZOOnzY6ZxiiMe5XMjltb1LWYvHEMY&#10;uf8AQgMtEAP7vVuMj5unP59o/FNhD4ptEsLxA0QJMbdNrYxkfSuwufCkaaw/iKaUzS3IRnC4wAFx&#10;jH97GAT3NZK6lojz3Qdnjht8FI9pJJJI7Zx0/AZzXNX5lKPKHMrM8DS58Q+B7BrXVLQ6oEYiNlb9&#10;4ckkjGOSB07Z9BX0Da6Jos3haDVdOvGmguADluGDEAsjIRlcE9O30xXB6nc6Prf2aHS5fMmDv5yh&#10;CDzjHLDk8cY9xXoXgGx8HDXJ7C0hea7VVaWN8mPBwAx4xknrzyPpWs9rnHTi7nkfihY44RpqiGSJ&#10;wQU4KhuxweD/AI/WvLv+EI+H+jaXca9aarJazrgGIMixxnvhNu7aOcnOK+vfH/xL+F2neHb34Y2n&#10;w7gOqyjC61HIXaNzkj5MgAd/lGBxnPNfLXwc8Jad4Z+IcWleNrSK/t7yMrazXH3UlUhlUDhc8855&#10;HbNdVNSXU641Wj0T4beMoItKfRbixnt7S2JMF7y0MhJ+bcT0KngjsMHPBA9bs7zU4bzdqErImNpG&#10;PkYHBHPoB3B6V0PizwHqep6JNZ6FdLp1xGuYklXdGGHIyP7pPX2r4b1iD9sbSnaztb2xj02AcReb&#10;HK4Yt1DOvC4PyrgAetaqhza3JqY5Pod58Tviv4T8HfFMaZNcubzyY386Nt0UfmZBDEdRkEkfQ8iv&#10;dtE1Cwtrb7NqEYvHl+dJZRlyX+bhum09sfyr8tvGkWoW1w+p6/DFJOv3pM7yT0JJXjP0r2j4ReOv&#10;HtnYW/hjUojdXcr+dZyXA5jjQZUEccYXvyfWvVzLK4U6EZQd31PLoYxzqO5+gB1OxhsxPOixiLO8&#10;j0Hc15EljEuoPqMEjywHop5wD1A49a63w/Yx68d3iG+itoZU/eoGADSEj5Vzg8c5Pau3u7DwrYTn&#10;SdMiRkRcllO5eewbJzj61884voetRru9jzywtr261xNauLmY2vyjyH+78oxlfQnrXtWm2KXgDWm1&#10;FGW+b+h55rzaXSp9yKlyGVmAAY4Cj149K7zQ1utFuhFcyhlJ3fLyCO3XGDml7Q6ZVNDprW4WNn+0&#10;JuA/PNGoxxCzV7ZzIx5Prz3/APrU1tRsdQd7dSEkP3SOc1yZs59FuNlrcMqsclGAbJPv/IVlLsYe&#10;zvqczrUUF1IpuiXS1LPgjHJ9ccke1R6LLZGd/MjGBjaT1HrXpt1Jpd6jWV2B50q4Z8DkDkDNZdt4&#10;c0y1Q+UgdNuC7c4Pr7GmHLY5LxJpOn6naEFQoxwwGTn1/wAa8fs1+ImhWFz5LxSq2Ssak8Y/u8A5&#10;x75r31bmK1VoJIG3IcbSOCPUH6dKktr7w9ozTTX0MkzzAKvyggHrgZOOfWt4vuPl6lTwn8YNH1Hw&#10;/wDZvEEckckAGIjGwPIGB0AwDnDfnyK04vGn9pSCHTYR5TEjL55Xt8vGD+Jrkbrw0muJPq2moltG&#10;mOG+6O2AO/rj9aS1hfQ4I42lV5HYqmM5KjnLehNKdTUR302quqJbljFIcneuR+teUfE3wf4d+JWh&#10;yeF/FO+SORt6yxuRLG2CAVP455HUcV6MuuGWERzg5XnbjOT61mXsRmcXcMG1mPzY4xjvRGs4u6HG&#10;J+d9p+xdr2meK0vPB/iSWOyYnzDMq+eu7gqu0KHB65O364r73+F3wJh+GWjC0utYudXn373kmVF5&#10;9FCcfjzn8q2l0rUQn22F08sdSM7h+GKbN41fR3jtbvhDja3J/DFdMa8qjSkKr8Oh6JFDaxobeSHe&#10;mDyc5OaVfBV1qSrFpPlRlu0jEDH5Gq+m6xB4mwLD5pVADKeAo9Qe9aRk1HSw43HLHg9+K19mYXfU&#10;51be600mO+yGgY/d5z9Kq6rZC/1CLU58NKAMcfdA7V18quwM9sRLIF3bSO/p+NZ0GkNrlmLq9tnt&#10;Z0c7c5HI9v4lOfT361Sp2Vxp3djntSbUri7ja1tpBEq/KqKWy38+e1MZdfWJZtVhKbs+WWAzx2Po&#10;R6Hmq2n+KoG1i50R7jbLZsEYKcEHGQRnGR7rn+dbWo+ItRvISwl3KhxtKg78fxE4yCPQVGJwycFI&#10;2nhqlNrmWjJtK1XUL4Kl5IZzH2ZQCAPoBnNWbhra6O+FSG5VgRgcelc3pWswNK8jHa2DyO/PSntq&#10;ZuWdQQrjlf8APTNedKNiuZmpcyy2my4VQHjB29+v9KNPle7Zr6YhZB94L0wfr/XrWXb319NdGK+b&#10;zF4AJwBj/wCtRLbrFPjTpC28854OfQetKLsJs6ez1C80q4MlkAI2xlR3pt14hijfZdKRuz2P8682&#10;vtc17T47r+zkDzxxsYhINwMmDtGMqCCevI+tM8F6z4o8RaWLjxfBHDqDMVKRncoUHA/E11crtcDv&#10;jOrwFplU45DHrn/Clj1SD+z8ou5Rk5Bz/n6VSuNMaeEonXuM9qyIra609CbeIKgOTuI5J68VlKF9&#10;TRQRYE1yAJYnDJNnbnrwf0q5FJOuYL1FMcg24fkHP+NcqmrS6lOfMTyJEOAD3A/l/hXW/wBpRXMP&#10;2NoxJt9f6f40vZmUl0Mj+w7KzVBYwrEqtlQnQf4VlyWqmYkoMsSSw5JNdJHq+n6dL5d23ko3UHkf&#10;mazdbm060gk1O3mDRQK0jMpzjaMnHvinboiPZnJXPhvVWkdndHt5hhxkh0Xtt4/XrxWjY2M9s1p4&#10;Xtbp5WmIjia4b+Jj3PTBPYfhXiOnfHi90/VGTXnjkskfDMygMR0OGXABB/vZGAe5r3eC7sfF/l/2&#10;fClypBIXhTg+vofStJwko3ZM42OV8Raalj5dvLGrsWPKkEZHUgjgg1g+E/Gej67q/wDYT3b297Gr&#10;COGZWUkKegJ+UBuSBnPHTiurvNLuL2dLNQIRGdgTPyovcDHb0rL8R+DtMgns7ySQmaFw4aMf3fU8&#10;g5rKM11IimzsZbkzObe0ILLxx6+1ZFuusaFqTWxtwjXI3HOM88ZBHcgY9cVxd1qV1p5eZTICf4ox&#10;yBn/ADn869B0rxTb+NrTzXm3zW/yq+0oQR1ByBkevvnmlzO+hujZOm/b8O0mJFGe3T3rzvxF4L1T&#10;TvECeKfB+qvBcuEF0pQMjqo+6oPAPTLDkgY9K66Sz1TVLd7NX+yyHIWVRu//AFit1dOaOxFnqExc&#10;KmGkwAWPc44FatdzPnMSAXT3Ueoi7MrMCGVsYPHp0z61Lp9yftlxZxzfOvzhcfKCff8ApVvS/Co0&#10;+OV7mfezENGMYO055PbmmTS2EcrJbrsmbrgZzj3qObWxotSbT7tzcGO6ADjkVtSXmpxMfKAJPIbA&#10;OPwPBrHGn2scizvwwHXr1rfG17cJnI7UvZlI85Oj3d7I8+qXPngNlSwAZiO7AYAP04rcgjRkFsg3&#10;L9OprUvdJVonnTdg/ePp9faotOs3gIwcr2z61draA0cbqfhgaxtkL+TApIZF6sPcVxuv6druhyx6&#10;h4LuFS4tzvxNtPmFcEKNw28nrnHFeoarp2rRSJe2M5QKTvQHAINZ2raZpWp2ZhvI9zAcgHgg+pBy&#10;CPasnJkcutzzHWvG0vjTSZNI8R6cLLUsgLdK4YllI5bAwQcep45BzWL4ZvtV0i6eO6KpMmFEsTbk&#10;ZD2xjqO/rWF8Q9GvP7OS18ISeRcLIBwCx2gHgcE9f5Vy00Pi3TNDiudQuQZUPRcDn0xgZ49utVCo&#10;TKB6xf6pb3evRQyTSLK2TubjcMEc47DqBXa6XpE7IXs8AP8AfOeuPb1r5G8R6x4guEhubGQxtFhj&#10;IBlj7c5xit6x8S+NtJtG13SdSkhtnOZiwV4yy8fOCMg54JBB9+ld1X39jnppxd2fWH9khYHmabz3&#10;XBWM9Rz1xWFNY6hPct9oVmtUx5mSMLnp8p5Ppke1eX+CfjHpOu+ImstaQW7qg23CtmM7gdyktgjk&#10;fy5rrfEOuatZzfao7cT23JEhbaMe/BFYzo23NZyvsekR3Md4i2FyRmMDyyvTHTH4Cp/s8qMyLkMP&#10;uk5FecaX4u8qD7S6eTIx4I557EGvTNGvWvgJ7lt/94e4rHlRMbkttc6xGpS6Tyz0AyCD71E1vvBk&#10;mUMxP5VY1KKefa1u+1VbI+h7VBDdQvgFsn0HWiXkbxit2YM+n2izglcyevoKvWumx28olRzNu6Bh&#10;3+vbmklilVzKTvU8gn+VQvezNGPKUZ/rWeiNpx7Gsv2pHZrgEgfhWZBrVjdaoNIc7N24ID1bHUeg&#10;z6Vds5bucFrkli35YrHuNPt3z9mwsm4kMRWc5BFdzfkW+RHSyY98Lnqa5uFkubWSaV0SWB9rpnkL&#10;/e+mcj8K0Ypbu3nU794xgt9am1LTtMvXE65UjGeMAn39RVxeplVRlx376enlBfkHJBPODz8tdrrQ&#10;8P204Twzdz3enzJHzcJsZXKguoHoGzz/ADFfO/jPXJNC8QSJbx7g6qcklQWx9OuK2NI8T61r2lCN&#10;JHt/KOFYAEnH1zXStdLHOppO8maGn+Ir6w8dz6ISVhlQBQSABkjDdO/PP+R6FcabLbrveQMkmenP&#10;WvGLfwLq2tai2p6xcvcMoKIc7CFz39OvbvzXp3h+8m060l0+7VpDDkop5yP7oz0/xrhqR1OpyjJX&#10;Rs2VqmnxeXgPExOVZcg1r2lntdpY/unkL2rmz43sbeJ7+/tytnGp3nGCoXrleh4znmtXSdcs9cgT&#10;V9LkLWzj5Rtx+h5BFTHm6HO4Fo6BYxXJ1GECOVvQADPqe+a53xEniizKx6ZafbRK2GkEgBQHnOD1&#10;xXZztLJCxZgjY4I7e9Y+mKLeL7CzlicnefetJTktzoRXJvo7EFZNkiDBLKDn8+lZTeJ7/TJEj1a0&#10;MsJIXfCpYknuw/wrXuprmzf9826EfxY5zWlpd2lyuyA8HvWTl1EyTwv4t8OtdSiENHcOPlLrgsBy&#10;VBPf2714rqHhKW88Zz+MNclkub0lvJ83JSOMklVVT0xnnHXv2r0rUPBgW+j1a4TcEcPGeMgg5+uK&#10;yNV1DV7mTy7uLy4erSZyTj09a1U+xnLfQqQNfyQbVt/PfPzAnHB7g96ZbaHJrN6+mwWxe5j6KeOo&#10;zkfUelVc61d6iILAO4QZIyF3DHqSP50y1nddaOqx3E0N3CMFASoC+/sef8iuqk+5nKGlzxjUfh74&#10;58dX82g6nag2dtkxCVvJ2FwD/FtJIx2yMj8K5Cw+DfirQLtLRbiKRdxEjs2Bt7DgZyOO3NfSfiDx&#10;xItq88+19x27y2CuOc4xyPeuH8J+MfC/9vyR6/fuiXOfv5Iznrk8DP1/pXZdpERrdEfKnj7RPi34&#10;S8Uw3vgbRLm/nRQ6XFqC8eOQVPBH+8GGCD3r1P4WT/tDX+ppqHjfS47bZL8vmyR4C4yCUU569QCf&#10;wr7VWDRVAmsJ1KgYVo2BAx06E1zOp6gYyZL5shQcMSMnHYZrF4nTYHvZnbRiPULEeeiPz3HOT6Vg&#10;z6WY5t3VewPf2+tZser7rVpbZiGQAgkckfSu68M6XJ8QvCz67oTebNYzPHcIXUKGTqc5yTjtjrwe&#10;a44K7NvaWV2ceNUW3hKsuAxxg8flWFc39zdTlkcjjA4GK7G+8I3+uWLa9ZopitzgPuwHwcOAeeV6&#10;4rmZPDuuaeZF1S2aOCXBiYH7wPT/AD+NdHIzNYmL3OZWGbT70XSTZlbnO7PWtc6xeKpaVPN7bezU&#10;N4atoSs0hfgEcnqT3NQ30TWKApMPmHyMMfL/APq75pRWpNWS6HP6nd3FzdC9t7JYJWUKQqnnaOC2&#10;etcxpVvPPqzXEluUnzt3kcn157jvXes2o2b+dK5lkAzk859qLNZb+MXMg8sseB/npW7vucTbbPJP&#10;ih8Nrbxfo8kM8/kXSrtjkwGKjOQATnAzz0P0r5o+HHiD4m/ADx2baCylnsbgf6SsCPIrIf4gwXCt&#10;wPSvvm+DKghvIwwJzu6/nVqKa2gji+yL052npn078Go9tbRjjXtujEtvEeieM3OqaOSiyqH2nIdc&#10;8HcDgg5yOelUrj9rDxf+zhr0D3OirqGgTosF3copVyoK5ZW2lBKufUbufU16FY6f4ZvXM9nCtpI/&#10;yv5OA3PXnnvVfUfDsEunz+Hr+NL/AE67GyeKVQ6sAcg4PGR2IxjtW1KcVJOex28ya1P0T+A3xh+D&#10;3x50FvFfhrxBbGO0C+ba7zHcJ0yCrKeD046Y57V7R8QtT8Ha/oieH20eO8YKAk7rsxnq4wBuYjqc&#10;ZJ/Gv5qvG37NVl4O1keM/hNrt34dvhKCEQ7osnnktuK46dDx6V6Z8Of24fjl8PfElt4f+JDm602M&#10;CJ5pE3hvm+Z9+xm6cnDY7cV6mIxVOStS2Z41PLG587drH6ZeM/2c/D0sBvdCmntisZZ8Mu3g5CkE&#10;bVB6ZGDz0Nfn34q8C+JT4lWOS1DWyssqMp3n0JLLnHPQHoP09r8d/tQr8QUA0CREiYKfsvmAnj+L&#10;H3iW9/ujua7jwPbaDrXhmPWLSWJGCgy2xb94MjnOccZ4Ax2xxxXmRonqu8DxzSxqVqiLHMzbQFCB&#10;sgY6YHapNc1q6jYLK7HIwcDgVnX0Or6fq9xf28PkW7MzCAfMVB7Ann6ZqFby7ky1ztY9ctxx6nPT&#10;FcFaLvZG0al0S21zqttcG4v7wLExBG4hQMdifpTb1bjU9QjsZ4RNay4zIT8v+P4/lXkXxA1bUbzS&#10;yIyPKR8kr6f4e9dV8LvFsGp6a+kXgHnRElSDwEIA/AZ7120qDsmc1SLj7zZifEnwR4t8E2//AAk/&#10;hi7WRVYAohCtGrAnLZJ3JwOgPPJ4rmfDB8f/ABJskvZLqGIrld2MMdvqowOev/66+tJJbPSvAkoK&#10;wzW8m4YcbmUHghe4A5x2x7HFfHHgrSPEvgi7lu0szJE7bAi7lCooJGPlxjtxn8K7pyi1ruRCpLWa&#10;ep0OjfCf4q6S1w0XiX7T50hKQvbLGoBJ+ZpQWYkDAA2gVy+q6/8AETw1r8NpeW0pudPO/wCRd3Df&#10;3SAQUbt9fWu81f4mfGLSA114c0m0myAdlzKQ+GJzwOR26ge/FcT441b4uz6ePEBkWRpyqSxW44UY&#10;yVBI3kA9/XPQVNOzeuwc1RL3Rv7Mt74e8IeMc6VciwW7ixgNgFlOSDnnlcnp2r9PfDCXEWqx+Ivs&#10;iSR7RtldQWKZyRntng4/oa/H34e/DXXNOsxf6pIbabLLHhirqh4JyMYzX6J+BdA8e6p4QtrDX/EE&#10;5iJZwkXy/KwwFPtj1zk5PAwK+kyvFwmnCLvY87NcPzT9pF+R9n2mv3N5qPmuFdDznOSe/wCdekWO&#10;qvbp50ZMcrcBwcYrwr4eeHLLQtNh0uwZnWDPMhyRk549B6enSvsnwb8N/DWpx2xnL30k/lvtcjCF&#10;sHAUDjnpnJzXrWPNcbGf4R1XxJ9qFvJI06k8hsuvzd/bH4Zr0bUtA1WJReaeU8lzgbCSVJ9Rjpng&#10;4zivqix8HeHk8JyR6dHFBthAVkUblGwDkgLkZJ4z1615pPo81hbCOyJdO4K4Cgd/6fpW8aaOOVRn&#10;iWmazerObO+AbYSu4HOGBwc+1dZba3b6UfMKB/YNg5/Wub1rU7exvTDc2ib5SSpHykjsSB7c81n2&#10;xguVE6LuY5HvWqp3MnU6M1L2/wBQ17UZJ2XyEbACn0HXnvXU+HU0+wuRJMi56Zx0B6/ga48yZwsh&#10;wF6D6elXP7VmzvhIDL7Zz9aJQBS7E3ivZbXiCB8oRwfX29AaxpIP3AZs/MM4x6iuinun1G0A+VSC&#10;Tgc81i2M8YR7aVt8nYelc84HVFX3PmT4hfDyw1NptX+xLNAwCzJIq8ZwuRwCOnX8DX5s/H/4JaB4&#10;H09/Gvh2WUQTsqSROwKhz1Ofp0A9hX7WzyrkoQCrZHzDII9CDwa+Of2ivhVovjDwXqWgadGl1bXK&#10;lmhAbCyZD/Luwe2OMjqK+LzLJanP7WGvc9nA4pRjyTPxL1O0W5vIIjOz28h+Z0HCj0/PgnrXR+Ft&#10;A8QaNf3Gv4gurbO2EDIlCr94DsM9Op/Wqvxc0vUfAml22hRSG0SR3R4wgBXZjHP8se9dF8AzdePd&#10;UstB0eWKV5p1tkN5IIIA3RizHg49B1PHWuGVGWzPZ9rHl5uhzXjPU9H1i6tbpCsTQsQyyLy27+Ed&#10;T7n8a8/u7Txd4i8RpoHh+ynlg4LeShZB7s2Cq89M/rX1z4l8OeHbGa7sNetLNpbR2jEqbXXcp5KM&#10;Oq56EdRzXj6eL7+3kbRFxBZuDvMZ2jn19f8AGuTl5XY0p2auY+ueJLv4ZX9loNxafbL2UYEMbbiF&#10;OMAFNwBPXHXj0rso01y8tTqOoBU3dADyue3qazdL0vS7Mrq2koAhyNzcuPXnsCe1es+CfBEfxB1i&#10;xOua5a+HtL85RcXMzJvRQeWETEFxjrjtVJX0QqjsjndI183I/s7ZloUzuz17YrvtKkspGjju14By&#10;B2/+tX1RfeGf2QLL4M6hqvhvXINb1eCaWPz4nVdojIAIRM4DDOQ7FvukHGRXxHp2m3Wt6rDepcRe&#10;RGFcNu9eoA7kf5xRUg47mNNcx9O33iPw9qGgmwlhV3P3OoCkfxE+uOleVQaxC05VQABwSB17VvXk&#10;Wn6f4ekaM+ZJL9098mvMbaJdPLi7Ypu+ZsHKjPv7VjzO+oVEo6GX4jk1GO9tX0mYokTZkAbBYdgK&#10;3NW8Sxy6MZbuYRsAdpyAc+ij1rzi+16713VZbHR7Z/LiJTztpKnBwTkDA5rSi+HkV1cLqOpMZCo+&#10;6Ofy/nXZFkbo5vw/LPNqkdxbXbJOpLAFeGHcH2rc8ZeJbDSmSC8mRJbnKjdwvAz16Vq6f4WlXUok&#10;sfkG4AyS5GEz82OOuM8d69R8ffs7/DjUPC0GpeItRN7KsRnV42EfkvgEKRn5vQ5xyMgcCtI2YQjF&#10;7nmnh+8+2xRxI+5AvX+HgdM16Xp9nLa2mJzsL8qvfB7n2NeF+FdLTwlai01G7WWEDCbTuPByM8Dn&#10;8K9U0yeN4TPp4yW4Gc1m4XdkVya6Gu0v2SRGcbwDz9Kr6lBperRSW86YjcdSO/t1rM0yZjKUvC3m&#10;uTgYwP8ACq+q2eq2sgnjcsOvl9jRKlYJJoh0T+z9GzYOhxu3ZxncPeur0zWFkDQ2W5UJ4yMc/wCe&#10;tc7bLf3bAyxiNj+OPet1dEnii88XIkkYZxjbn9TzVRiTzo6SDVtTtFeWaHfHjaWJr588ZaklxqUj&#10;wwhYSSDIDnafUjHbp1r1R57q3t2N3NtToFzj864drP8AtCRjaRqoQ5G7oy96bgzSM7Hn+mX76ddb&#10;1k8xhjcrd8dOK7W98Vm4t40t4o4Gf78hPJA6cfXrXFz6BqcN293pvls247s8nH+cflWTLNCjGa9D&#10;PJnsO54q4u45SuevaKZ5bwyrIDGwDSEn8M/jW1d+Intr5LK2YMvVh/ga8o0jWru/jbTbZfKlI++e&#10;nHTHrjrWjoekeKVikm1aUTOhLFkDNhOOW4AHJrCa7ExiepX2/V7UzB3XaedvAP8A9evO/FujWd7E&#10;dPO9JJlClh2X/wCvWnNrd9oTJAG81ZgScdV+n/16h0XX9L1nWha3c3lKx5DcHjr1/pWamzRto85t&#10;tJt7GKSyuHLMB+7x7etUl+K2oeGETQvsW9pH++eB07/KeoHrz+de1/Gg6LoPhaPV9LhhWeFwHOzL&#10;GNsc5HOOhJ9M/WvM72G28Y6JBrunsqRxLtaMY5J64z1wTXRT13CErrU0NI1jRtbk85o1SXqN3Qn0&#10;Ge9VJ9PbxpI9kYfssCtjzB/F6n6+1ciPB5uZInlkdIlOeOOR29vrXpVnewaTb+REN3fDHqT71ul2&#10;KlK2xFB4OsvC8ZXRZXSVV4lJwcHqBjGAe9bFulprlun9uMskkIxvkbJA9iegriPE/jDU4IPsMNqz&#10;NL8qylTsB+vcgdqxPDct1Ck1regZcdSc5rKpQvrcwlq+Zm34q8DaPDc/2zo0jSb0wI92UJXnjrjH&#10;Svz71Lxv420HUTp3iu3uF+fL+erKRu7rkDK46f4V936Vqxkvk/4R9kuZC/kiIHPz5xtHoc19H65+&#10;zE2o6C+va8YNQvbiIlIGQbEV8FQPvHfjg4Izz+F4fFxoyaqapmjjJwaW5+bdj4i0OyVEglaZwA6g&#10;DcCT2B9q+gvg/Lq+tau+p3VvuaGMmGEn58ngnJ4GQeM9q8c8Y6NP8OrtEXSktGYMsfljK5XjAOM4&#10;6cdvStbwB4u1nwo8mmeJ5XglugZIJBhSobnk8HBHQdq9XE2qU+amcVKTXxl7xj4Gkfx7cXXi2zuF&#10;nvZFMcSHMW0AdHA5OOnP8q9I03RPDaaxEmvWj+TswNnJkYdiD3xnOMdqw/D/AMbfDOp3V1DfSSSz&#10;Wx8vcDuJ57Z5xnuMitrX/smr2jNpl6yM6llOOQ3oCD0z37VySjJWUtDpj72x3b+FvCupRPaeHooy&#10;fveQAx4JxjnJPpjmvPdX8BWOlxnUINGS2mX5oJJAY2DEcllPzYx2x6V2X7MiarY+NrjVtXn5gQlB&#10;Kcox3feJbqT3H/6q9d+POoa9q+rwbdPa5STJNzEu/BIGVO0HqcE56nn1x8pis4nTxywttGtxzjaV&#10;mfAniLU/jXrJOj6RcTyW4IYRxD5V2nryNp/Hv6V2Ot6rfJ4XtrHxTJIWXb5qMdymRR98gHGeOMV7&#10;7o+kT6fYzXNnCTOoJ2SfLkjooB9a891C28SarfvLPpFrds65S3kbguPcggHvz+tfTUMzg/csP28Y&#10;rlPLvD/gW2+JuvabodrpsV+ryFV81xEqrg7ucj8AOpPSv2/+DPwqs/gf4Os7chobGNRcNb+YWijS&#10;QbyE3c5ycjOc4HPSvyWj8C+M57GT/hH9KNhdRqCvlyAKQTjajpkZz24464r2FfiV8fb2wT4beJJb&#10;tbZoxE0ryZWPywMHDKRyeOD6cda2r0uZbkyXN1O0/bK+Jek+P5IPh/4GuprWS5lMheM75FJ5RSp3&#10;DJJzj+EYxzXzfY+CfEWqPbabcw+ddICqvKSf++uDgcVqaN4VfwNrltFcD7XIHEnnFtzMzHqx4Ib8&#10;MenFe4yXGuNp8+s6bGY5UzjcMEkegPX1rllCy0KUrbHzp4g+HWtaDdiL7X/Z6jBxEdzn1z6Dnjrx&#10;muptbSGXTJJbuTEjZSM7enqd3X8Kr+H/AALdWmqXfifXru6uZr1svHKoCY7YGByB/wDXr1rWI7fV&#10;NLj023iEUKYAAGN2B/OudVNbMipI8s0+waxBk27wemeefUVsLpmoXbfLMoRepPX6AV0el6MlvLsv&#10;CxVRwD2A9f8ACuqs9H06SQbUIPOFHQ1uqnmc1tTlEgsA8dvbybZGHOc8+/sa9E/sPSIFWeCTL7Rk&#10;kdc/SuI17w3JBvuTC+8FSAh5PP8AnFU9K1C+D/Z98kQ6gOOevbNZzZ0QjY9Lk0g6xNDCwKNnAz0x&#10;/wDXro5/Ds8KGLT5dgTjbjOfp6c1ylpd6obhXuGCrxtx1/Ku3ka9tYlkdyS/NZlHKslzagySjLL2&#10;POCPauPvNV0y5zdSQu5U7XAXkk/lkZ9K9GnZPtBYgszAY/u5965W91K2gmkttQgQRsP9Zjpjn86y&#10;lG2prFoztItNMuboahap5CrkBGHH4e9a8nhu81DVYJ4rnyoUJJRVB3fUnoP/AK9YFrOJZo59LJuI&#10;GPzN0OB1x79q9DTWrXT90rGKzibBTzmCk/mevcDrWNRthKB2dnbzQ2SxGYhVH+ee1c9PPZ2jtPFD&#10;5rNwWY8/yNec+M/Gl9Fas2lXUDxMApUOA2Seu3kn9KytN8cxvstJVwVHzK2SAe/zdwe1awjJxMZV&#10;WtDqdV8SS3McjMvlBOw714/4g1/Tlmt31LUJIVmJVohG7A47kgH19Olera/Yvd263Fvhd2CfRge1&#10;eKeItJ8RPH5ujXK21ypIRyA+R6YYEfpWkIWd2EZHN6v8S9WW0m0iwRbeyxgSqCJSvoATgZ7nrXiG&#10;oya1rEjXumKxIPO7k4HGT6CvbYNAi0/T3h8QBL25dCWfPC57KRgZ9ayPDuu6foZubOV44fOAyHHY&#10;en/1+2a64ysDTfU8yk8M3Gq39lrV5NbWl/bp5Y+clVQ5zxz1BOf71eY2XgDwh4d8Xw3uiCTUNVW4&#10;ZyD8qkyDtjgnBPU88dMV9Yx+BPCniiWO809CYZuJHjbBOOv3uhB49BXmWp+H08I6/PaR2xnST7sy&#10;kggdcZ7MvSuhVUDieyaL8OtR1JJJNRhjkLr/AMtiCgB/iyMkEfrXIav4F8S6bIdW8PSCIQkmWLeA&#10;h28ADI5H1rovAfivU7CyeD+0jeWysSY5yN6E9Ru6kE9B25rtdV0eHxfYvNa3v2PepBZCGXPuD+vS&#10;vOnOSe4KdnoeK+KtWvtV8ISWXjjSzFcW6/uLqM7gVBBwCODjGOvpXiXh28127unsbyz3QuuNwBGV&#10;9C3T0r691yK5XT7fQdQjFzDEmGmBA3Y4ACdyOMn8av8Ah7wd4eeONvEELXcTHOxSVG3pg7CDx3/O&#10;umji4xTUtQcZPY8gPw90S60+C78MDZfRqPNhlI8pCR94N1IB/P8ACt+08H6rp1pHd3Vwk1yRkiPJ&#10;GfQEgE/lXovj7WvA/gjZ4O0nT0TUbpAybSWKoxyGLEk/7oz71zRPi2+tYrqz/eImEcgovygdunPr&#10;jk1j7ds0cepwf/CU6pa3n2u9Yy+V1jz95R7Dua6aXxjpurW8GqLphnB+Vt5MIDDqAxBJA9cYzXDe&#10;I9b0TQNUhl1i3ZYSfmCZLZx1I6jivYn0+y8UaGJrNQlu8auhOV2gjOcHnIB711xiY3TPONQ8Qfa7&#10;qJ720t0j27ViTLcjryev5fhV+0nnGyaGIxHHyBhjntwe1R3Phbw7oRgmvrxt00gjDqQ+CefujJwO&#10;5FdWt3ZxiadV+1iMDaWHINbq1tTohJJGt4Vj0nUdcD6nIn2mNeG4UKwI4BPb1r2OfR7C3dL7zv3g&#10;z3BXH8xXl1hHoWbe71G1CuwBUlTkg9OnTPX9a728ht76IGIc4wc8f5/rXFXipO5z15KTMbXJ4NQi&#10;CecYXjJxJnH4e4NcBqUl5b2bXM024JnBbkH8a9Dk8OJcxEK/vtOCSf8APauW1bR7eKx3X9wrgk4i&#10;XkH3b3FZQhYUDjNe0zR/EXgo3NxOFvYCWSNCMH2I68jr9M1yPguzEMF2dywFE3DfznHYZ6H/APVX&#10;pXhDw0moXdzezLmJNoVOOc5988Yqt4n8B2l3BJYo/wA11lCiAncD6Hsa6FXitGdtOK6nM22uaHNc&#10;QajFNCGTMf2mZlUnj5lBP6j9K1dbX7IF1KXL7jtygyRx19h715S3gPwv4dsH0uz0e91KZiVTarnY&#10;wGM4UY454OfyFa3hrVfE8GiiLUFkeFWYAyAg5HUZIycenanfm1TCVr2GeHPDmrNr0vie3fzLeV9s&#10;jOw784XvkcdePevfrTXrBJLe1hn57KRwG+vua+art1uUl+xM0WcrmMlSueoB6jnil0PxSNNU2urK&#10;8qj+MnLZPqfr+VZzoORjOKep9lafqr3xlNiVkCHD85B/xpsetvf2gvUUnaSNr/l9RXh/hzVvD+q2&#10;KNqdw1vtkPliPhWHvwTkf/Xr03SNLe6ufIefy4HHDHuD0OBWDpOJko2Oziv3m04LOFV+6jofx71z&#10;uuSTXMaRquzZyCD19qYuhXunbltpUkgXlT3J75zwDTho10HFwWeVsZ5ORz2FIwldGdf6/Fpmhyaj&#10;cHCKjFg3KkL1z7cVB4Vl0bV3j1VMJPccBcjJxx07Ejn19a00MN9A+l3MWA4IKkfwntg+tdBZeH/D&#10;sVuNOhtkDMAGwoDdMZBA68VzsizPm28+LOmSfGy48E208LGyRSY5N2SBgOQ4+XPO7bycY/D6MtNf&#10;soiI1UMGHDA8V8j2v7IjW/jjUvG19fPLK8xkg8tgpK5yA4YdVHy8E565HAH0l4e8JXFiUW+uGlfq&#10;QBxn3PfH4c16tVUrRUO34m7l2OznubaK5Qo4YkZ2dx9fSpXnnecTly+cAZ6Y7Vh6X4W1DTdQkdnE&#10;0c3Qt95ST0HqD/niuuXSmciOE8+nSuGpEUrD1mfTYmn09RCWHIXjd7EdxVS5vLW/ie5mjKOgwcc8&#10;dPw5rK+xJo99cXl8hdnXHXnI6cehqKz1GWWEi7A8ts5PfHp+FZKQ4rW5kM19CjiB8hs8Hp9D7U29&#10;0e1l0ea3VCJJY2BKcZ3DkenPStOzWxyIkztPqMHH9K17qKGKxeKIlUxjA9PQVXtDZPU+FW+Fcuq+&#10;ZHoziO5JDEN8uRnnn1x0zj61oWHhDU/CYM+tELaI38JHP4D689a9hspbnQ5nN9EzyMTlhg/jkevv&#10;XXa5pltrfhTdNEssi8hehYH+H6/4VjUrN6GvKjxWOz8IXRjniAuHZWZFGVcOB0GcBj6A96+T9Tvo&#10;dOjO+P8AeKxUu3rnv6161qHiCe11L+y7i1it8NsBBJIx0wemB6+lcTry6aLa4s5YPMnlLbpCSc7u&#10;fp+Peuh4aUVdnkZpC00zmvCP7Lfxbs/Dl38ffh48KJZXAn+xSFZJZIgw3OcHhGJ+Xg8d+lfTFt45&#10;0S6urZtShS2tnjV7zOWXeRyq8ZOD1JHTtXZ/D/8AaG0jwt8D28O/2fb/AG2EtZiOP5XaLaFWQDPL&#10;EDGOgx1FeF6T4Z8S+LfDlx4z0bTmn0RLh7Z7g9d4YAkgZ6EgMRwD3rycPmmIxFSUMSrJOy8z0cyy&#10;qiownQevU9F8V+LYfEOlPo2i3BtdOSMrFGiLt3dmbvtGOFB9c818/wD/AAszWIPDT6GbOKeZWxFe&#10;E5lwMYUDGMcevSuT8f8AijUvDVtJ4cRzC7HMu3n5PQdgTjn2r074O+FLvWtHfUZ7LzJGizbvKpGW&#10;POF7biCK9erRjBHzOLqtT5T1Twb4T8Kp4Jh8Q+L0iutcueVcksInPKDaSAcZ+Y46it7WvA+nWkdv&#10;BZkzzQt5ryRsDuY84BHXH5ZrzS6juL+T7Dp0pJtuuR1Y9vTg/h6139nqs2n2EcF3IGlVfnYc4+mK&#10;5HS6nfhoqUUyx4t1S48Q6Elj5Rs7nTfnZl5MsYGM56qwxn098157pWrpPdSSpdSGSXhwAcnHXJ9a&#10;9Nute0nwhrEOpzanGzTxk79m58E8qV5xnvnrzXzz4cbxB5us+LbME2yyMIQygKxU5G0d8ZGTzyTz&#10;WlN6GtVKLSPp74b+KX0zUdStPDmnWV1d3KARxSq6PuC4OGjZQd3X5s8g1m65+0D428Kao/h3SbD7&#10;P5/7p8ht6YwflyMZz0Gaj/Z88Y+M/BMln4nmtNl3MsrWokTDSCQ9QcZBIGQPTnHNeveOLHWdHmPi&#10;/wAdWGyXU8ujzgHexGcnHtzzjrSUkneWp3U6kVsVj4qXxBpaanr0plmhQlpH2oxwOmOBz396j8Ha&#10;lPYXgmhkaFZMN9o8vzDH3BKnGRnrXgOu+d4oW1j0yC4m0+3kWW+VcgOqsOCRnA9P1HevcpvGE9xa&#10;PqGhAFUG3yJkxx36HqO3PNYy8gjjV2PTpPEGjW7hbyYXDscq5VlZm754xk+la8XjPw9d2imJLiW5&#10;chFiWLkdhn2P4++K+dLjxfpeq3kWkSWrx3TruZ1yyIP7zHjAzwPWvf7TUPCFpYx6n4Wjke8s1Led&#10;OMEvjkYBwQeauFNHTCopaoWCx8XahEj6FpD3dzdzGKCKNSGduijB9OhP41+rf7O3wxsfgtoi674l&#10;hifxW8bC5ul3N9maQfKiA5V02kgsCOR25rl/2UL3SNL8C2nxT8VyWlpq13vSQzToBFBj5PLVsEMw&#10;PzMBkgj1rM+Iv7e3hbwbO9h8MtOh8YeJIp8LZOCtojDlXkdSCwGOFAyTjPWvZwmVzlrE8zE4tzbp&#10;JbH0f4r8O/FzVvDl7428CxvdX0BYnzlEKMqAEl3wEwVOAvU/Xmvzj+KXxu8DeILC50DRdAEusurQ&#10;3l4ZMQwP91vJdD+9IIPzfdBA5ODnw/x98T/2vf2gdRfxJ8Zy/h/THczwaRaO1raOuTsO0ESMQMNl&#10;jg5AxxXj+nyXDXkh1ByVT5mxwBjj+XFLGUo0pcl7s7sPSvFNo434y/EHxZ4Z8FW2hQ65eXM8sqhR&#10;brtdiCT1UHDEcds84ArZ8AfEz4ReM4NP8O/HG18ySIM8VzPIYiVCgNll2gMwzuRs9Awqr4q1HT9O&#10;MlzcWrLEwBSJV5c/Q9zXzB4q8QeEItT+1XtjLFHL13KQAO+Bg5OM8e9ZUqUZuzOidRwVz6F+I2g+&#10;NdMuItQ/ZT8Zi60piYn064Ikjtz2MZdWwCfvZHY15Hc/GL9tbwTa2k2ueGG1WJptgEMIKzSLk7Q+&#10;0sRwOegB7V6t8JPHXw1tNLKfDrR7iZbhh5886PDGXGcqgOeQTzgdxya6C6+IvxU8JPDD4cNpcW7/&#10;ACxjUDJiF92SY9hAGR16EVhKlHn5bGlOq5K6PR7mD44fHP4V2UE+lJ4Imupt8xmmaR41ToQdq4yx&#10;BxjIHfnj2h5vB3w++GiWGt6ndXevW6sscdsFfzWJ3K0mWz0JUAYHAbgVQ+GOoeEvHuqX3i/xP4gv&#10;1k0CJLifw7OfKs7oE+W4t5k2szDdvG4tk8EcV5n4a+GemQeO9SufC9pKXvx9pS0Qeau6RhuGcbsh&#10;vuj0NYVVFM25m1qeheG9Yu/EqLem4MjK2A0nUnoQc+nTiq9prfiOfxZd6HeQx+VEu6GVOh+vUE9u&#10;D2zWjPoKNCi2KiGZjhoj8jZ6Y2nof1qlPLN/akcVmwFzYAMoGMZx0PYg9CM/rXJzruHIzqIYkkRk&#10;KFZMbjJkjOPY8VpaDp+oR2/+vym8kqD0/Dpiutt9R8OSaZp3inTLeKVbl3jkgeXOyZDtdOcnGc/e&#10;HHTmqOr3ujHUP3caWt0FwYkbgKeRgfnz3rOcBJ6nQi4s2gNrctgEYOOpzXO3UZVgYX3KvHv9TWUl&#10;zA+Wlk+cfwk8kVd0prbUbjdYSq6R5XK/dz3HPXHT0zUo64xvqYn2a6a5eaV9xXOCxxx9KntNcgew&#10;mtZ4gbpW4mB4C/yyKl1rTWeKQ79q46/WvNZNF1iPVN9pMsdoygMnq395j7dBj/CspNDcR0vjPVNK&#10;8Sx6VNAtxplx/wAvRb51fBOCvpx1r1G2u55o1WWFdytlABztI4P4jkfnXBv4T1GXe8JikUDJDE5I&#10;9uOtamg3lpbKLezBQL8nIxjHHHtVxktjOTO6TRdQlJmW8gWFCGaJyQ5/3eMH8+xrQaPaoWI4UenF&#10;Zc8N7HELiEh0X5mJBYgDqTgYA5rmdX1jVtZCW+hSqm1huc/Lj1zkcjsRiuj3rXIb1Ohn+Z3859wx&#10;171y/hXwr448aeO10jwXefY7a6Cx3e5V8uONTzICRncSQox6/SuitrSJogNRfc4GflGBn/8AVXl/&#10;im78a+HrebVvBJCzujxrGW+VzgldwyD14yD357VnFXdir2Pqzx78NfDvwt8MWmrQanNfea7Rb1X5&#10;BKAGCYIGByQfTB7CvKX8T6RryWohLRXMakSRspwNpxvDfdO7j0NeG+Evj3q3jrw6/hfWHjmubeUx&#10;3UIXC717rxnKnOCD6g16VpeqWLwQiSwaKaHI+YFd4/hJHcEd++a68RScJONznjNtXLtzqGo6ZdeX&#10;JGbgynCpGCSM9Dx2pxg1E27Xd5Msqg7RHjlP8R/Kup0+7sF3SXsS7wh2FlycZGVDds9T9Ki1fTtU&#10;bUUmtViWNsfIpzkFfy5Pv0rBU2JVEVdF8WajpU5l0yb7LcRDkxkhipBXg9eRkcVk3/iKS/1WW7uL&#10;cTtMQSAcEbQPYk8DOM9a7CHQ9IhwssZZ8Z3HqPUA+manggtNMxcW6eYzHncMD8KJw0udMXdXMSfQ&#10;Lq5sjBp9q6ROvmPtQhADjJJ6DOR161lx+F4LbbZ2Trbuecj5j65Of5V01z4ivbOQx+c0cbj7gPyk&#10;eh9RXLXmtKJNtvgydmB6fjWJlzHVGy1BodtvcY4y+QM/XJ/z2rlbTUIBdeRM581Tu+UE8A9z/St+&#10;03XSCaOQSS7fuk9+mPoasDRJWlM0qpGo5YqMsfSsNWax1Ob1fR9P1MD7eC6FtxySAT6kjnjt2rLe&#10;B9FgKwhxCPlKgYG09gfQ+9drNG7QCEsMDpmqUkMhYRJIXU8FW6Ae1bvsaVFpY8oXxLp1krw6qFEc&#10;j7QwzyCcAY56dz078Vj+JfBlz45RfD+i7oRnzDIR8qhehzxtOemDmvTNc8I6FqU8N3JCFmhO7/ZJ&#10;Hcjpz3q5Z3t3pU3naXsc8BlblWA9fpWUpWZxuLexzHhb4Q+KfIM1/JEGi2r8pLu+OCScAc+1bOrW&#10;aeGblH0whVbIZM5+p/Hpir2v+IvHOvaa+gQQiyhuBh5rZX37e6rJn5ecZPWuOvG1SGx+wNH9qvkB&#10;MW44zxwG7c100pxuQ6Em9TWk+I/gzSYBdeI7oWOw/fYHbx1x3Jx2H16CvP8AV/j14Zu7S71TwzFM&#10;6QA7biUYWRvRFIyMEZJPqAK8B12DxTrHiI2GuaRdTsGIkt44WddvUhMAjkHrn6+3qV38PPCd2lmm&#10;mXUlrC+0lBEcI7dFKNydvc5GOfSuz6zGKsxVI8qszF+FHxB8e+IfGEMGs20KWbsFcyjY7bwQCnQd&#10;SDkjB6dTX2V4hvtE0ySDTUWK1lKgsqpgHAHVsY3HqOcnmvj2f4CX3j7xTZ2fh/Vmjs7O7TzL6JTt&#10;x0YMdpwM91JwVBU10vjD4efGqbVLjT9ZvjPoyysJLlSpbCHaGVlBBD8fMSSM+9TOpGQqcj3S+aG7&#10;Rmv41mhfgblBGPSvJ2+GGkW/iCLVbN5DAZBKI2x8pHUAgZ2k8jPT8qyPGOuX3w++HcH/AAj++9uY&#10;m2xBzuAfaSuUx8yjB4xzwOBXlXw2+MfifU9StxeOLmK4doZom2oU2jcWU7c9Bx+X05qeCqSTaeiO&#10;66PuWLxdpyeGx4UlgilCuWMqoVl+Y5wzkkFRjCgdOT3rmpPscT77hdyA5+XjI9PrVu00u0ljW7UD&#10;Lr16/wCTVLWtOtNPt45t7M8vAVBuz3HA5HvWK7E3RO19ZeU76RbtHnkISSAD1AJJP0qtaavBcGTT&#10;b/KMwPQE9fes3SVMqG7QlkHUdOvcg81m6lrUtpfFbeNfLyN5J9OpB6UzK19jx3xp8MtHOqDXNKsz&#10;K6ki6VmwhXqHAPcH06+lL4W+F/jLUHuNS05CLSH53ilYJhegIU/e6joPavpCyudP1K1X7SFBUZCt&#10;XL+KvJjvra/tLpzcjMflqcqY/wAOhJ/P8K6YGUo9SjpO3SLpb62AWcADaw4I9816LBea9c3MhtbV&#10;YwwBZVAbk9/fNcH/AGBfav5dxNEMoQy91yOQCfbr9a1Y5fFOkTCUSbbbOQqkEKPT+9j60i3DSxDa&#10;NrFhPHd6im6zlkaFpgDnepxtHGDg/e9Oa3dXto/sspVRCpKsQBy3ofUH39K7SL4r+I7HwJL4ZgEd&#10;1ZvLvkhmTGzn5nWTkj1Ax1yOhNclp/iTw9JP9v1K1+1xkHdAJCu5sYyWUhuO2Me+RSlG5nbldzzW&#10;LRxcTSWthatEZjhWVSfm9q5aLR76xu5ILvUpNOnkYo0sHzEr6MeCAeh9q+hI9T09y91o1pJaW8mU&#10;EbS+Y68fMd+FPJ6ccDArziTR7BLucWMM80/mFszH5WLfNgbsHIP4du1ZtPZl8vU4mGKTSbk29mNr&#10;k4XI/wBY3tnqSB+VeN/ED4j+BrDxFa+BvETFZJGVhH0KO3KyAj5uo4Zen519X654ettZ0tYNdJgj&#10;iYF/KILgDn5Dzz7ivmfxd+zL4B8ba0PFutXN1JeQ8QSHG9cAgZxjOQeR2PIPSuqjKF/fehnGKcrN&#10;n0doWqeM9b8NxQ6JfRyYUfv5yWkdSOFyASM5BJxnHFUIfhR/buuMb1vOuplw+DlUTgMARg8nBPcn&#10;FcX8GPDP/Cu3aPSjJdjBEjXB2ls9OBgZHt/QV6Xr1x4ouNfXUbFI4YOMiNvmBA5zkdD7fWolNN6G&#10;NWkc/ffs1rod5NceAjG6PEVaCRgscz9shtxVh7Er7VieIvBlz4SjXw/rxhs7wbd0tuyvtDqDtV8E&#10;EY79OOK+gdP8bS2hB1JURWAPm8sA3fjvivKlMOpq13qcj3bNIcSzAb8k+wAHbsMVrXXKjHC0nNt2&#10;sjG0T4MeEI4Xvbhm1G/c7vNuOgHYALgHHqQa9Bg0b7JaP9sCjexRCp+boOvp/n1rnGTUbOb7FZ3I&#10;mT3G3jrjPtXMarf2qyyafq6yCRsHe2dpPXgnr9c/yrg529GeqqUUSX8l3pGqeRHGXhYEKxB257jP&#10;TPtW5JrMmu6PNpZjWCQLhJFbr69ehH0rb8Ma1awZj+zx6jGRtaJ2+Ur32sOhHqPpVzXNF8IS3kWo&#10;eCtOnsV27ZopG3Ir5JXYMsSBzznuBjgVrGKsRKJy/gTVoL0vDFJl4zs2sMFcemfX+Yr1xZ3uLU2j&#10;jCt6jnIrhR4bt9MY3ka7ZJcF8cZPrW/per2f2oWl25DMOB71mzan5izaedxmI8zHG3v9altXvbIs&#10;1yo2n+EHI/H3rfnmfSpRcSruReoGCeadLfaC9oLm6B8nqSQcc+vfiulNWHIyEtEYIu5nDMTx7noP&#10;pUeoTadYyvDgy/L3XOAfYZ6Ve0zXrC4m+z2CN5ZO3PYdvyrXmW2RDcqwJ6AL1OP8/SobMGeYXGiR&#10;XkqXpQhV6DoPqR610enixLMsyqrBSFYjnnqPWqs+qyNeBGH7vOAB1z3FZviK4g0yYTqQg6Zz61io&#10;3YGvPplvZwieGXz3bOUxyM9K9Pl0u0ttKhtljCyhBlhjLHHJOPWvmPU/iv4R8LXdvFrMsrm7ysfk&#10;xmQBh1LFfugep+tes+EfiFZalaLNPwpOAH6j0J9j19quVO2pEZXOkOn3ENlJdICVbhwe5+n1ryHx&#10;FCb9niaLkd8dCD1r3WfU9PZtl04EbcMME8fhXAanBoonkOmyu6yclW/+vSiy+U810jUZ/C1yt9bu&#10;NyIUeNhlcH6YzjHGD9a9X03xTa6pHEWberty2ejHryfSvHtesr6UmazxIQMeVkDd+PrXPab/AGvo&#10;ifY7iDyoZSduDnvkjjpW/wBZMudH0NJrM9jqn2e1KuPfkEH6f413mm6zLcxbJk/e+vUYrxDRn0+J&#10;Cs0rpIF+RWHysT1Oe2O3tXbaT4i1G2mWMv5q9gR/I1pCpdmqjc+aPjL4N8UQeJr34j+AZAupRYjl&#10;hbAjlhi6knpuxwQOWHfiuj+G3j238VaWGuGS2uoCq3MLsSy+rrkAlCc4IB9OvFek/wBqTpqDS20q&#10;ndkOpYZI6EAdc9selfPXjz4cf2jBceIfBcAW8379meXXOWC9gc8gY9s06s+jPpsvr050vq2I0Xc+&#10;of7F0+NBdWeAkg3DGec855rJTT/LnLSZ5+6MdT7GvGPhZ8Wf7UhTw7co/nRfuhBIRH5e3hsZUHGV&#10;OFx3r6W08Q3cKzRlW69CD0PT2NcVr6HmZjlFTDavVdzFubW5sIkbyi0TEB3HO0Hufp+VX/L0uEgT&#10;SHn7pweT/Q11McSJGFuSH6gZ/wA9qy5/D7NayS2khlY/eDDAGOnT+dHL3PHdQ5ea/azmdbq0SfPC&#10;buxPfoc8Vha9ZX0mnNfaPGXkXny1IDEgds/pXaQr9mUNchd3TDfMKbLFKF3wAdeg9a2N4rqeZeGf&#10;Gt99mP8AbCZwflKjDgd9wPf8K6aTxFba9L5OnIwaMjcD97B6HAzwcVFf+G7EFr90EZcAOATz746A&#10;+/51k6bdwW11JZ20PkBjt3d27cH3reko/aMqtSSXunXmysrlN+4Bj1IA6+9UdK0fxBFdNLqCBIj9&#10;0hgRj8PWtKPR451CwNsbqMHg/WtK3uHsIvJkIMa9s8/l6Vi/ItK5gXljActfjKHuw449PpUWkaTp&#10;dtPOfLVzKvKHIVsDAGOnTr6960db0x5NPm16BiJLZSyxnoR179K8/wD+Epgs4syvi4C8pgnn8O1K&#10;4mfHXxT/AGTNe13xTcar4PvprCK5HnmzQq0EjquMMo56Z45PtXr3wA8OeKvgvbzR+MNQmkS8j8po&#10;Qiubc54+Y4YpgKBnlQeeOndfDv8AaW8H32vvYIGEykJJIwbaCx24AKhuD1OMdq+lvEPhGDUrT/hN&#10;NJcMCodimG8xT8uCoJwyng5/h69qupi3yKnLYhR1948r1YL+7vNLbIZsvjptP6gg8VbmlW8RFJGc&#10;cg8jPtV67WGXSJLW1t1ikQGRLgNtK9trKeGU+nX0rj9OuWltTHPgypzx0rlZqrLYesfl6l9lccDB&#10;BPAb2q3eaQlwzlZHRxwG9P8AGuY1C9R9RWC8lb5QGxjAAPoa7L+0gtoHK529j1pENnFeK/iXpfw6&#10;vtNj8QSSFL+5W2Qxru+Zhkbh27Ant16V6FPfWurzSWllcLKuAxAORg9D3r5G/aK+Heq+PvDcmo6O&#10;7SS6eRN5QJU84BKns3TB9QO9VvhR8V9B8QaDHHcXSWl/bRpDIkziJnIXHmLu2lgec46HrX12X4an&#10;XheW54ePqTpP3D69jkudORVnLOFBVRnkA9h7VHJd3C/MlqGB+8wGWA9q5K01y5MEcF2VklbiN1II&#10;I68cnJx6da7zTZLqNP8ASztTGQMc8/0NeNjsJ7GfKelg6zqRuyVLOY4ZwARzjNarGSKMZGQfSoUj&#10;dmMytx1xWvEYTCPPXcQOlckbdT0dNhgLhPmYYbse9S/uNhDADA6Lziq0iwx7px8gUZC9efQGn2Pk&#10;spmWQB8cKB1rTkRkzIkjnkBWXayMODnn8R2NcTY20tjfTten925ypPQeuTXr1tYaZNbOJXxIxJOD&#10;0+lcld6YFgdgN4GTgmspxWxh7XocXqNvDY3RsNQgSYyDdFLHyoHuR0I9O/XpXA+ItJhudGubS4RX&#10;My7QrdSeoIPYjqP5128WmvZ3jNbt5aPlmz0Lep9cUQWMl45F8FmGSfbB7D3rD2OtyWeFW2h2lrpK&#10;205UsSQc8n6k/wCRWzoPhJFKaHOizw3WMKwyjHtvHSp/FMEtv4ii0u0t2WGYH94OAp9/SvWfCtrb&#10;2UYeQq+3n/8AV7itYTsTK7Pjn4oeCfFHhbx9Y2ljosaWk5VnaFgq9MEKoHUjPI7YPqR7Hc+LPD+n&#10;2FvoXiS58qE4VgQSoXoDx2H6V9L61FpviJFs72NH8rkMQCea838WfCXwh4vhjXX7XzxACECsUKj2&#10;K8/hW0qrejCJUj8N6TZ2CWVkpntv9Ym/DFQ2CQrf3e4Hb1qW6uptBtf7XtEZbaPO5QMkAdTg9v0r&#10;0yx0Sy0zS7W0ij2JBEqqGPYDA+n5Vraja6dc24SyHkkDBPXkjnPt7VkU2cPpOrwatYi/tZBJC65X&#10;IKnJ7EHkH1HakuNLhuEW8jI+Rs4I7j29q5+w8O63os8lpCI2hLllYHGc+o7V2cMhtGEd2uCOaY41&#10;GVbppZrEwMfmPGfas2Pw3JdWZE8hUE5wvWuqeeye4HdT/q9w5Jx0A9e9V0vN7FlIIyQxz0I9axmt&#10;bnXBmSlnLZwtF/rDj+I9faqNm0jFvt6hJDwO4P8A9f8AnWtJbuqOJjg8kEGsa4julfzGHmHHr0qC&#10;5E1xaXEKxraOJJJj8qKcnA9fTPatBfDvjBWEd3bRrC42tukX5Qep+Uk8dq4PxJ4Sn8SSQ3lpMYJY&#10;GVlPI6e/UHv/AIV7z4Y16ay1g6nexmdmADJnAx0OPXjsevemYyi+h4rcadpepXElhdQeaN2wtKu7&#10;DKegz6fnV6LwdEpRdPQR7T1Xj9OlfR/jXwn4d1bRpPGGi74ZrUnzlCn5gSCWbIPAByCDgc5ArzNk&#10;ZIcxkk+tdEJtamSoqW5hLYxRkRWowo657mqlzpEMt1DHeWxLoRIG5A46dOD6jPfmugka3cfvgdw5&#10;49acdVW3n2XQ3jH5ZqZK50qmkrGXEsUWY7hEkVvvB1BBHuD1qd9Pjlg8nSlW2VFwqxKFHHQAdMGl&#10;vYbKVTPbyKR/F2/n1rBn161t5zp0bnzccH+HPXAPeiMbGco66lO3/tKCR4tRJbPTNNvryK1uomYE&#10;Y53dj7Vekm1RUjv7l/tODgqVHQdDx19+Ksy6jp2oWMjtbkMgyS4I29uAfWsqsrilotDlPEt0NS02&#10;azR2RJUwWQ4Ixzx6H3r4yl8VfEnw3NcxaZq7XcKMwHnHy5E65CuuD9cmvsnTIgZApy0e7OGH+c1s&#10;ah4K8OeJESfXLVJTG2VBAz+J7j610YbEKCtY4p03Jny/Y/tS6rZ2CW3jWyuJJI1ASWLEocKMEttC&#10;kNxwMHrXrvhH4x+CvGVgbKGZXuSVIVshvmHQK4Vsggjpj3rL8T/B7wY18I7OIWW/jCcg9+AT+NeN&#10;eJ/2WtcngZtF1VIJXJ2b4uMehKtlc8HPPevRp1MHU0loxxhUjqfaXhqfT7q68+zIl8ohmXIwQDhu&#10;eeR0rvNZOlax+9jtFik2FWHVXHbPuP1r8mdM8P8A7Vnw2uzdabbyXllaEqIy28MBn0Ifb6YOPSvQ&#10;LX9rDxz4Zvrc/Enw3eaZActNJskZcdxvdcDgcZOeRVVMvSdqUkyala259K+I/hfY3klyil4PNBKS&#10;qd+1uuCp6r6j06dK+WfHOl6npD3VtLblpkAWMr0OOhA9SOfxr27wt+058N/FeqJai9aLzcARNgnJ&#10;zgFQSw5B57V6Jqdx4K8Tzm93xMZ/3eRhQSoxw3qAOcVrGlVovmqR0ObSTvE+TPg34h8USau9vqTv&#10;HBbqOFBDDJwMg9Rj9RX2Kmm+GvFEIttYj+1xW53BC7KMkYzlSpOM/TNc0dG07SohBpkSkdWcY3ye&#10;7H1/Ssi+u77TtVtraK0keKXgtGCyxj/ax0FediXzSckrI0jFrc9BuIbXS9RjOlskdtGoPlH7ox0U&#10;ZJ4xUWl+Or74eeLodW0m2kawvMJd29tGGRjkHe3HBxxkYPPPtpeEvA178UPE1n4V0qSGGedwvm3D&#10;BUjUnl36nAx2HWve/FX7LnjTwR4aOrzataX9ojFZI7XmVAOjeWSDt/lUwgt2a1Kia5TqR4r+HGq6&#10;HF4b8O6jbWUN9uMSgbYomHRSeAuSCCpII5ry/wAVaH8SvArPZa3ANQ0tkLQTqRKAC3zYdc9MjA9O&#10;elcLBoul2Nirwv5ocknIAyfpTrLxB8QPDUTWnhe8lmsiSxs523oqt95Yi+SgPYDjHHSiVRGSpO+p&#10;opm8szLJDtV+NjZHT9azYNHsbrUFLEKU5+n4VLP4md9888DZU/NGOv4VnRXenPN9ouXa2llzg4yc&#10;nt/+uqSuaSj3K+paA2oXZeCX5k5OTjP1rLsdKuk1JDf/ACRK65P+znkjjrin6jdHTtVjfT5GnD4D&#10;qOhz1OfWtPULrUY0juLOye/I/wCWYO09On49K3py1szOUOx13jzSPh74P8KzeLb3WWitkTzNzlVj&#10;HQkHIyM55ySfyr4V8NfGzwje6jIwvlNrLIwhZT8ioD1yT0H1z7CvWfiJ4bl+PvhN/hj4y0w6TYvK&#10;J2lQ7nLLkAZOF6HIB7+nNfIOofsb+I/Dcw/4RbX4rtVZkEdwvloiA/KcoGycdQAOfWvSjhMNJXnL&#10;U57+R9zaFruj39ubzQnWUHILqwYE5weh9RXeJrLPaIXCxshxgHlj7+1fOfwx0efwPar4f1PE0jkE&#10;vEDs7D0H45r1jUrXWLqSNdPiR0z82/I479K8OtFKT5djshZ6Fu+neQPIw5kyBu9fU+ted+IvD1pq&#10;GnsL23VlVc7MBgSOny9M/ka9Ju9J1KaOKHdmQEEBun0H+RUGp6DfXgaNQVjI65wQf8KzgzodI8S8&#10;C+BfC97rJ/sS2MEq7PNcbuUzyFDEhT9B7V9i2/grwrZWq67JdyW/kqF4AHv354P4ZrwrRtE8U6Pe&#10;xCKPaC2WZM9PQHHORW1Nr2t+IdRa31GLMVmCIyq9f7x9CTgYxW/tPMhQ7nVi8kmknt2OVOcSP1x2&#10;b+tcV4gtHu9En02IkfaFaNpF4Kg+9Lc6jJfMbK1JVvungjn6d61J5oUtY43X5x1z0OK527hyHL/C&#10;0eCYbmHRvElsbrap2xvkh8Hoe3Tt+navJvGnhjVvCl7dav4UtWWCJi7IgLMAT2HcHP4V1HiPwr4i&#10;1m0GoeGilrcxP5m5+FXbyCeCeD3Az+NcfpXxC8eadcyWnxKtMEnYHtiHUr2bA6D68nPNaQquPU6K&#10;uFjJXuegeDfHeoa34eeDUrGSKUDCSOhUMc9Oe44zxXv+g+L0j02G38R2XkWcah2cEq4XHVTgHDDn&#10;OcjrXhXhjWtD8XQCGwvEQykqizEIzEdgp5JHp2xXoIj16yUWbRR3Vui4USNxj0+lE6vM7nLCg46G&#10;J8RdQ+D+qaqdf0298i8kyHWPc28cAZGGO4dCSTkDnpXITTpaRh2lWfA4wRjHasXXfhxZ2uoHVrzF&#10;ujZ2YHCk9cE+1dHB4H0/QrKPU7R5Ll2ADeawYH3wAMe1VU+HR6nRUUYxuzrvBHhRNf1OOHUvmUMH&#10;A4IBTBwOOp9Tz+VfYelaVb2kKw2yALnoOg/z0rzDwN4TsvA+kCeedri4nAZtwIC5z2I684zgdOgr&#10;1Ky1e2kQR2xXce+e/v7V6/B9GVPCRlU3Z4OYfHy9j0rRk+ypshTLEDJFeq+EbzUrWZrywuPIlXG4&#10;LjkZ6EnseleP2OqFIFUPgDpt5+tdf4f1N5tzW6nuHOPTufxr7z2Z486i3P0S+FXjUavZy2su1LqF&#10;BmAYIZsAjGeMMCOvFeL+MPFXiFtQubexvGjCSMPkPy4b36tx1PTPArzLw3biztkkgzFMSzGQEqzb&#10;+oJ9COK62V7WWMLx6cH+VXCDOOUjKsbead13sZpf7znnNd1aoYcRy9P4s+lcJ5i6fme3YOepycAY&#10;rei137REszLgn3zXdTic05I1b5LOfbFGDlc5Y1yuowajp8vmAEx9SQOAPWnahrVqs/2eCbE+Mlcc&#10;fn0P50yHxQiJ9m1SX9503BSQwPrj260qlMmMiCz1a5S6DSHg8AN/Ouc8Q6ncC7JiOAncHGQRzVHx&#10;R5F3bifSbrDKct1B29wPQ1wF9rAsUxq/mOrfxDk/qQK5eS7NFXaO5XxTJHCYWlRU/usQDj2/+tXA&#10;alrcd7KSuQjDBGdvHseoJrjJzcS7ri3f911BPf2+vrXC65qGsXTm0shs7kgc/QZ4rvoYWEdXuXKr&#10;KWh8uftE/BS9+I3iIa9Yst0iRtH5O7aUUkcLjk8AH3I+hr5OvfhfqmlRDRbm3mjjk7xqxjRR3JA4&#10;P15J/Ov0omglEZnnlZJG4JIweKTTNPg1NxPAxUxkjOPz/PvXy2Ny1OblE9ihi5KMYN6I+ANN8Aax&#10;bWtoJR9qsLUsY1bIGT1z/ex2XoDWveeAfDuqzCNY5VkcblKNhVI7YxyD7nNfbvjLRriK4Qx2zOro&#10;BviGckHGCOgPSuCv/CD+HMz6lbCLzfukMrKMdhtJAP618ZjMNUg3KUdD6CjXjKyiz5xPg9PsZ0m1&#10;LqQBt45zXM6v8OTcaebG+HmMSOvysQO57CvqnTNPsb13a3I8zGN46itHUvDMkqBX2k9Mn0ry3iNd&#10;DvVPqz5M0/wdoWmZMdnFE7jYfLGdwPr6+9dLYaXp+g2xaNAM8Kq9AB6fhXtt94DtoctbckDnj168&#10;ZNeXax4We2ugZmeWLOSrHjj+QqZVZPdkS3JhcX8qhz80SjoDyx9OehH5VVaK6knjhuImVpSdityD&#10;9Oo6c/StWXfc2Mm+WO2ZlxETzzjjjjv2rr/DtpNp01teapIt7IFAcEjHHPH+OPwpQl0M6kL7j5/D&#10;dj4bsUN9sjYoGwMDqM4H09K4F9XmuZAmjx7gxwMDnP8AjXd+IrSbV9Yc+V5gc5Bc9M1c0bTbLS4J&#10;XkQA9c9812U2czi1sZtrfQy2oW7jYyL97cO/rXnviuKyUtczr8krfd6gsOc49civQLXVp7m7+wSw&#10;5YnBbtjt/wDXrO8Q6HbXCYK7vL+bHbPtXVsSqnc8WsTpl5rccMkHAyoIPc/yr0VbFrCeMwtsVeSM&#10;53Zplro1hdt9qtQI5pPlLAdSOOferlxZXM58u3PKfLk+1JNG0Kmmht3emm9ZPJk2FQG/E1kapJqB&#10;dbCJkZscyZ/zzVdBqdumyXDIwwd3JrN1eM3sSwTqdq/N8nBz7n+VE5GrVzR0R9RWSRLsq6P8iuSO&#10;G+n866aW8+wjy513kfxLzivO/Dx8NaVratqDymS4GNrkkfjxx/h9K3vEl0dMiF1pvzxO3zbjzj2x&#10;70U7mcqZemtNJ1kot3H5qE52nPB9x6Vk2XhG2sL+aa1lf9/0Qn5FHoPT8TVSz1yC5s3uIx5bx5Lb&#10;jxgCuMuPildiRLa3hRXk4G4En3JI7GtZx6mUaTbsj0u/8KW7bMOEYD5sd/civNPiD/wjvhfQZ9Uv&#10;ZI2ktwGCRkNKQSB90cnP5Vg+IvG+oI62s0T3Ehxyp28HrzjHToK8i8ZtaarcLoou3gmul2qAuTnG&#10;c5Ixn0zThRuddGinK0mfXfhT4Iz+JfDtj420jUWVrmMMYkCFF4ycMfvdcHpXQXPhfVfDuom13zR7&#10;lwTtJRs84z3A69a639n/AMR+GdA+Ell4fluI4JrNXMkJYBz85w3JxkjHHXAzjBr2ZtY0q9swWuYz&#10;HIucs67cdOTnAqqlPoedVvGbR8cTeDp5bpp55EZXbjBPA/L9KyPEPw2lsZ01OytFuAOGZSDIueeM&#10;nOOO3fFfXd5o3hKcizd41lYqwMRDkg9xjPHqe3qKlsvh7p08n2u0v3aNXKspQYyB2fIGPfFZ+y0L&#10;9ufDVvdYjmhtEy5G0iVcgDpgg8exFcNovhP/AIR24mn+1PJbucpEqgJDyflXnkc191+KPh7E8Etl&#10;cGO4jY4V0ABGeRtI6Ece2a+BPH/hjxp4KivI7nzLmFG+WSIlsqcfMwAAB5x6U1SbdkaQqX0PVpJt&#10;IttONzNL+7RCxBI6+v59K8uTxPc6nqi/ZbP7REDjnI4HfpXlFtr2reKbdIpt0UcLYyQV3Y7sD1r0&#10;/wCHsN1Hq/nyTYiI25HIXHXjvxXU8unSg5SZCn0PVoJPtcYjuQAmMiI849+ehrmtZ8O3V/8AuLNo&#10;1m+8Qx25XsB7n9a63ztNt5RfXRyFPBqzPaJrbl4SA7qAgB71x+0NTxPWtR8J/Dq0/tq7tvLv4WVp&#10;BC3zOf8AZ7Fj6/rxXvGkftw+ANRsbTwlcRy29y8YiV5gSVZUxu3ZAAOMj5TgjAzivMvHXw5t9QsH&#10;l163+1PEu5IhkbiOmDkHOOnNcroEPhm1sU+1eDLSNyFdLyaMeeWXgYDL8hGM9jSq0Iz+I6IOy0O9&#10;8b6M/iAx6rquoeTLb7nlkdlCkHv6A4714jrfifwhc2s3h+OyXWLvAWGVkD7TwSyEc7uO3B+grs9c&#10;trTVoI5tfnkijRwXjHV17qPqPavSPDukeD7Cwe+8MwpYs6kKsa/eDDkljls4FbQfLsRKmmfA9z+z&#10;/wCNPEuuxzaCBawTsA/nHasQPJkZT8xAzkAc5AFfSU13B4b0620C1R5haoIjK42khBjcfTOM169L&#10;4i8PeH9Nm1HU71E2Ahnc4xj1HXt2ryrxT4j8TeN9Pj0r4d2Fzfx6gm1LpIGWPJPzIHK4BGPmzzXR&#10;WxMqllLocjVtEdNa6npvjOC20nQpFS4JVZkJK7cdWB+mSOOvHXmul+IHx+8M/DW2/wCEct/Mu3gi&#10;VTLKx/1p5ONoIbHJ6qB615X4W/Zx/aI8G6/GbvR5H/tG3DQXFqTMiliDsk8tWeMj5cllHr0r0jxL&#10;+xz8XtQ1O08SPp1vcNGiu9lK7LumXqFYpgjOOSRwOlfMVstVXGXnstTJVI8/LNnP6d8WtV1mxSe8&#10;tPI80Eh+eQegC9j6mvsv9mP7Lq/h251u5jjMqyMDIygliOCMnuBg18cXHw2+I3h3V38P+P7NrWW7&#10;OYZLf95EikdpAOoyMk96+2fhD4b8O/B/4apor3QuJ3L3dxKX+TzH5xuYjhRweB7V70MJTj8KN5Uo&#10;taH0Fp+lS3V8t8674kx5UbDIUA5zg9MHnFfKv7THxF8GRy23g7wkTe+J7tjFGLdFKxg4PzNjhTtO&#10;4/1rD+Ivxr8XaxL/AMIv4QLQ2xGy4uY/lyjZ3LG3JJxjnp6c5xx/hfVNB8H6yNa1mN7jZGUijHDM&#10;WwcljkgjHHPXrVumlsyPY21Mvw54Y17w1oh174pQiFpJAkZZtzkdfl25GT19hycdK39Q8SG3l+1a&#10;XLutm6K/XPqV9a6HxT8RW8dfvNQjEFnGcQREhmIKj52yBg5BwBnjkmvJte8KXVwRd6cMoq52qRub&#10;H16VPN3OjkZ6vE9xcWcct437x8/KOg9P05PvWvD5NwqWzgKykD5TkgdifavEJdV+IU8Rsba0SR2G&#10;0NJIN3tx6/U10mn+D/EjRMPEE8crNhsIeM9uw5Hrz61zOJlyPqekGG1aUxGTcx7jB+ufX6VYubpN&#10;MgIGCXBAPWvOvDdlqtvq032//Uxrgc8HntW7qUlwq+bCcJkAB+nvmlPTQfsrPU249ZvbzZLKilQP&#10;rmtGx0m11m03lSNpICoOgH6iszT7uxt4laFRIoGAF5+vSu30PU1hufOSFYY+AVXIH+T1NEZXNEjO&#10;m0PU7i4S7lxDEoxtI6gdPoa2Wt76bDSncFHH0ru9cvrKZIlRFZQoYhT1+vvXI2niPS5Y3iw2VJG3&#10;aev1PancLFGKxnW0dpCMMTjHUD/9dcjd2cCO32vbKv8Adb1+neusu9XimAiA2n+tcXrSWJY3F/KF&#10;VcHr6dKB8rJNNlEEccNvGqIoAUH5QB6AdvpUmu+A7DWbpJL/ADN5uG2E8ZA4Ix9a4DWoLv8AdvbM&#10;9zGx+ZWPAHqPetLTNb1fTNVjuluZJGQARBySF+gPbn/GoUCpVLHaSfCKyGktbafDEkhyQr9ST6MM&#10;kVwOo/D/AFKHTmhcBLn/AJ5xc8jpk8Zrr7vxnc2u7UJjI6pyyry5+g//AFV2MOm6lcXS63ds6xTx&#10;hh5mQ4LdMqecY9cEV0xRjJc2p89fbfipptmulWNhG6x5/eO/OT1wDgf0rQj8Lajp9qJblt0pAYqp&#10;JAJ5wCa93v8AXIbUO+oKW8rsADkDp+NcPe3bXkD3MY4I3IO+D6jsawqPsZ2kfPXirXNE0K0ceIZF&#10;tFJC55JZvwHYc59K8W1XT11bxJHf6TLvtWUDH8XT+H6n16V714k8Bap4ql8r7JBc25bLC4w659Sp&#10;zkA4rN/4R210ny7D7JFE0P3XQfKMDH4GlCo0dFON9zK0DXJPCthJpnlAMuXAUZO4/wA845rqPDs6&#10;+NRc6TNGtvfqolAblsMfvc/pWjsbXY4rFYcqMKNozkjjP+elQeMfhpZSRQXOnGSC9gDfvU+ZzkdO&#10;OoPp0rZzFVPOPEOk+CvB6mK9u47a6LDcWz8zNyOOmOpJ4GOtRvrl1pU4t5QkqvjyzGecjv3ByO34&#10;1reIPDPhHxJJZTtA0psI1zI6bXlcjDgn04HGMVJ/ZVtpEEl7HYNIsA3oq8HJ7AtwM+pqlGNtS6UI&#10;21KXhSLXvG+uBdRuXit4gRtZOT2Cp0wec59M129jLrXhK5uhK6qBlAsjblLD0559sVwXh/4j6lqk&#10;w06xsLiy1OD5i8keYd2eNsn8WPoM9q6jXtIvLjT/ALVrkv2u6uFzIVGEVh6EY5Hrjk1zyir6F6I5&#10;2W8TVb6a6sbQ6lqyLuIZMmNX6Hefuqe3QdulaviC38X6f4MkvNBuQskGJZ1QKwGOoG4c+me9Q+Bb&#10;DULLVL2XU5iqXkPlkRfxY/ibvkDgYrf1CS/0aD+zrOMSW0w25PJP+8On4ULRkylpY8e8EWEVjp0/&#10;in4ihES6kZlkn+ZvlGWdlHTj26VR0rVb7xrqN5p/w9vbgWS/IkOSERenHsSTxzjpXqmseFfD+rmG&#10;3leWN1jPLsPKJbqCGH9R+lZ+neG4dA0ox+FQsGCyl7ZsjcfvfMvoe1ep9YUnzWOeMbHleieFI/D2&#10;qnT9WLQTwlmKNk4Lc5B7g9RivcYb3TojHDZTuYZsCQ7COD169CK4Cfw14k1DU7e9UC5jYkTTMw3A&#10;j3PWvpPwV4f0XTEhvtRWKaeVhsWTHBXkYB6nvRU20Om90c/p0ca30UkUpmtOSN3U47e2DXWpPNfu&#10;Tb7ljTgk8e1aPxC1/T7OygtLSHM7tklRkAevFebxat4q1G8tIIxNbW0bZkwmA69ecjocf5NcMpNG&#10;EoLqdHryzvYsIg6iPkt0zx2r5buPBN7Z6st9ZuZZpZDJvlzkFjnBPpXuPjTxn4gsryKwtbY3EWG3&#10;M4+QA45yOhH161asbS18R6UJ4SUmUkMcEYx2GevvRCq1qOl7uqOf05ropJp966RyqNxCMec9D9a9&#10;M8F6tDrN0jXkix7eNjEA7h3GetcPD8L0vJFkhuJlJcM/Khmx2zjoentWqPhlENSjvru6IeMhkXbu&#10;UEdD1HIpVYQlG7ep1KUOW7ep634ltryG8+eRYhhSrR8swIHB44/wrx+98U+Hb67eytZ1nMDGJ0wR&#10;tboeo5Hbiu7tPBzfaQqakxViMRyL8oLdyc8Dp24Fee+OfB154U8QpLNcabcSOu+RrZwyKe2TjBI7&#10;5wcjpzWdGNtLnBKonK55Z4jgt1vCuzy1PIKfd47fnXn09lqjzGxlTdu+ZQB0U5wT7HtXs3ifY2ip&#10;ZLtkSVg8p2ZO4YIOfy57YrBbWtRls49MtbbesYI80qcgHk847V6FOoaVas1qzxOfw/4se5kjw8UH&#10;GwAg559PevZtI8T67pdlBptojxMwCeYfvAD2IIplyuqwjeUaIOMKSO/r7/SvWvCPhs3mnQtfOLiR&#10;c/vBjk9cfh0NRVqmKr90bvhPRL26iGoG4luopRkmTAI5w3I6c9BXpcdy+kYig2kkYG7n/JrGtbm5&#10;tR9jgTbHHwe34++f51u23hiy1CBr4TeW8XzhQ2fzHv8A4Vwc4N3ORg09VvWnlmd5JHLnJ559K7Gx&#10;ktoc3ALPIeM1zur3bRwGazjDOODnr9apWviKKCQQu6JxuOe34USSepCetjubqSOGxkllUyN2UdSa&#10;WO2MdmrIvI55+9/+uuf0rxBFqEhks3LlD0Ix/OugudR+ywDzlJLcn2opsoaboK4Mo5HSr8OswPEZ&#10;ZYvmToevTt+FchZ+L7fUdQ+wTQnYnWTqdw9j2966aBHuLkeTJsjB6YHX/Cqrbjscvqd5/a/77BEj&#10;fLtIwPw9asw2e61WKcAdjjqD7VJfttuWXG/nrU/z3Nv5USfvCNq461z36D5tdCxa2FnswJAB0Oe1&#10;VLtZLdDAxBHp2pYI4pVCyj5uhHuP880+8tgwyy52cjByauKuy1UPmPxn4sk8H+JppI1jlYgOsUyk&#10;qc9CQCOMj1rx3xn8R/F7eHZv7Om2tKdyfZxl0z95U9iD/Fn2NeyfH7QtW1Hw8dY0lIHuIiqYfduK&#10;ZIwdoJxls/ga+a/AtgItMmm8SubZmLBEBByw9eeh5Pr/ACr0MDhotttXMcTWk7WPni68V65ca1Fe&#10;Xd1IsIcK8rrwh6EsMc4713mj+ILSfxLb2wH2mITBmD/dcDqTjsav6nJpU3iibw/eRpcyT/N5DD5Z&#10;FzkdOjdx61y+tWmlfD/xGdQ0gHZEBKsMh3bTjlASclc/dyeleti6fMlGKOKvJytFk3iC6gj12d7c&#10;iMoxIA6KGzgeuMV77YfGHxfonw7sPhVo862Wlk5fy+HlLHc+7+HluThf618Xan8U/wC19Xm1PU7G&#10;FPOIBSIEcDgYHUnA5NelaXr8PiWZdZ1ZTb29qg2ZGG+Xjj8OhrysTlEoxTmj2Mow06lezehi/Ejw&#10;trU3iaOa9vY722vSWOxsSKq/wkDgccfhmvU7P43+KhpUGgWcawW0K+UpiypOOO+cHHcEH1rw628R&#10;R3+syTSKXDkhGJwQe3H0rrtVtV0uXFr5l6qKp+VCSN3UADPc9fzorR/mPkMwa9tJQ2ufW/hTw752&#10;jxavJcl7iZiZUHA9iT3JHeug8Q6e+lQPCsKCXAePYdw+YZ/Ef5zXkfgrxhNYWSmW4EcZUBkb+E9m&#10;IPT/ADmt+/8AEv8AZkEt3rMrzlAfLIOeOwHP3fpXmrmPSp1YxSTZ5a15feI/F0cV/EJXiyJMjCoq&#10;jA+oBxj1P1r2GC60u18Mf2OkbRQOGCMeCpzluDxgk/rXI6TezWsH/CXQW4lckDfjIjXP3j7Z61zB&#10;1dvEPiBrOe5Z7KDcyogwuW/Xg+uapxIqVru59Far4s17SdHsTaTLMbeCNQwHG0KAMtjgjGMitTxF&#10;4y1vxPED4znku7aJAIo2bcAT6A8En9M149bTKugvpOphoRbuWRmPEobkZB9Afp071xkniq/198Ss&#10;xWJtqqeAAOMfljrWMo32OdZnZtNH0B4B8f6ZNp99oskcljcRuSsiY2Ovq3fgAA8HtWho/wASbDUJ&#10;m029s2K3TGNrknAVTxuwByf514XLofjjWrMXGgWUe0AqSrhXZcck5PevKvEfirxf4bcabbRBpCPm&#10;DKxAHTgqRzXRRwylpc2w1SVTofof/Z/hxdEj/spkup3ZiJQpV1A4Ib29AfrXGf8ACwpNH0+502GM&#10;rFEW8wsp2/L1J/KvC/gX8Yba3SW21i7CzxtwcFgGLcDvjvnPHBr1LXviNrGva9c2+jzpd2JQJIse&#10;GJb+P5u4J49K76eXyW57uDjLVCeEPiMPiMkmneFriI3ySiM23mqThQQMB+g4PQdutdJcx+JLa6l1&#10;CwdrO4hIUpHgFdox8rJ69euffNeEeL/2a9P1jXV8UfDRkslkiXz4bhmRPMI52YDHHtx6ehr2z4Ia&#10;/rOlaDNocdva2j6WjSNe3kpwzE9Np+Y7fUHGMACvVxWLiqKhSepEI+82z3aLUfEHijw+/iDxXd3V&#10;1Pax5jhumJKoD/Dn7pzjAx6Zr551nxz4nurw6QyJZRzNtV1BYuM9STnBz1H8q9RfxnrT+GrTxdqt&#10;sssV5cFFkjYEblySNhO7AI5JFYXibVIPFEyajqdl5aIBvIyAcdMen175FfL+yd/eO72co6M+oPg9&#10;4q8P+ObC40T4jraxy2EfkxXS/KD8o2s2cKDjO7nBIJ74ry5vBujeJvBF/B43ktDHp7uy3MnlyJFG&#10;jAK6ngYJ9Dk57V5ZpHxB1HRNLu9Oi0+NY7gt15d8jGfc46cdKpW2keGIdJe91m3vclsxwzIV3HG4&#10;BE4JA656flWriktydNmzTutK8UaXHHoVrP8A8SQKGinjjWLJYblYIfmBC45HGetb+h+BbLxzJJpf&#10;iXU5UEOxzNvG/BJBbkHkA9AprU060nHhqPX9Lnm1G3ix54lBCwRMeNoPQAnGehNee/FLw74I8Y2s&#10;entZNJCDua5VynlsB0CjIPBOc8dOtYKodbfQ+i/AfiX4Wap4psfCWgGW4lt43iSaZPluWiyG+Ycb&#10;wAWK4UZ6A4NZ/irUvGfgL4g2er6XqTaXp9ofP+1oo2vGMeb5zFcrtHG0Eeoz2+YtT1KX4PW+kav4&#10;Rt5GtrQgRXErYJfbhlcAYwwLA9MDGK7XxF+1DrnxC8IyeCvE9taz22ogxF40YBUPBHUnIxgkmlVp&#10;OSujSmktT7q1XWPgX8XGfxNo+rXLXTojXN0GEiSSj/ZVSSQwPOQR0PIzXicmhx63rccGmSEy8Pl/&#10;l2jPXnnPt614TpPjf4f/AAK0G0ttWiNvZ3DkCWJS37xhncVQMSNoxx044xXv2i3nhzx5o58UeHJB&#10;cRzrgzBCjleMA5wf8D7156wnK07m0sTdWPnfxj8QtE0PXrvS7y4kCwyYYKxCsy5AYAEAnIJznj14&#10;r1T4feMT45hIsEkuLyZ/LR9o3Hjau4D6dea7mX4X6Jrs6XmtWkEjKu1S8SuQD6Fh071qaV4Q1DwX&#10;dRjwpbpbyEgbCm1WXqu0H9MVU66ehyIwtQ8FpHNJNMR9rPyS84PHbPfBrr9AlfSLD7Kg8vHGD1A9&#10;ce9Y2pSeItZ1F7rVIRHLHz8oxuY98d/5VZhuYppkjvwYmH8XXPrUOTOqM7bnSy6jaS3Km6mw8Y3c&#10;jI/SrUctjr2oHTtGeGa5VBKYkkXcE6Z254yawdS1Tw5pCW0pYTpdBl3eWzAbSAwPGPw9jXH6R4b8&#10;Lf8ACRjWfDsCRvKApcDYxAPAGeRg9qyNFJHo7XcsMkkMJaLy+CB1J6flWXpNpcrM93fBV5OFHII7&#10;fjirSa14e/4SWLwxr05s5nXMbspKysBu27umcen861dSnijQzRR+ZEex6DFbQit2ZS1Oo0Dx14r8&#10;F2V5H4WuhDDfJsmjZQ4cdlwe39CR0JFeMajYa1bTGeFncOwZvcnqW9earx+LYLzWvsaWvlRxY2MG&#10;3ZyME4wMc9K7tbbVLhvNtRvhYc5I4Ppz1FdXtbxUX0J5dblOK/u00198pjlYY5549s1Bp0VrcW5W&#10;SYuh5XJzg9+O1WLyynkw8ozgbenQe9WdP0a1s9PkhmiEZb5g57E9ceua46juM4qH4b+DvDmrt4ps&#10;YVW5uiQ8iZBYkZORnH4gc9+legaRotrc3CeXdyEEDaOoXvgfia0tE0qxMbRTOZgDkLjoT1OfT0pm&#10;o2J0u4KWoKO2CFUHp68dDVe2e7M3SRa1q0ureyuSpaVNhXYnDc91I5z79qzPB+iaxpFxG95Ji3kH&#10;EXIwB09uBU9tr1s9z9h1B/LkGDhuGwenXscda6GC9aZvLRfM7d+h7fSqjWkxSpLc6+5il2pLZuAw&#10;5G7B/OuRvtUnmnd7kKoXsvAOKpa9aXd3AIrCUQOxAZm7D9ain0eaG2G2QSkDk5/X8a6L9xWaOE8Q&#10;eLtLgvzcXau3mACCNOc4HQ9MEkHj8aoaMlzezRXOpQiytn5YAlmCkfQcE+3Sug1TTNJt4Y/tYi8x&#10;22oSATu64XPNWYrNptPa7BZ5YzlkbGxl7e4PvnnNY1HcJbklraK+ppLZuVEZByO4r0TTHu5Hkbzd&#10;6MMfMQPx+tchot3afZVjuYliZs/vM42n3Hp71ctdTs7e+fTd3nQhfmdTk5z27HPPOfzrlbtuVFO5&#10;1w0BtQZZVkCRofnAOHI9sgjn1p83h6GMh0ZmKdvX6+9c9/wkj2j/AOiRsyrxzkYB6celadt4lmlh&#10;kiCKWPZef1q6d2Xcx9QLopgA3E56elY0FjBLH9ntAVlc4O7t9Mdu9adxdyPcsJECEDp9e9NQugMk&#10;T7SR949qzrLVlUzjptT1TwzosyeIdS8uJCWVnxhQ3XBAyRjn61F4evLTUJBqYYSmUK4duMjHBweh&#10;xVjxh4a0jxJpf9j+IoxcxNlgW6gHsPbofwFcn4C0G7Pi+x0JJPOslmVLiNh8+3oNpA445z0Hp6Z0&#10;5GtTud6ttfWButV0DUJIZrgBWBx26jPpn2zXmOq6D4lfUbeOVUIDK7/OACh6njJzj6ZzXu3jm48C&#10;+GWu7X7ZGjJI0Kq0gzuHU8GuDsbfRmZbi38oqQG3I2d3scfpXZFdzllC+p3vif416nb+D7TwdaiT&#10;7PbSCIWEUKRW6RqBtlZkALHjjkkknJ4r521D4l+IvEaXUV4Da6dA48uEEnJU/eII45A9cUms+LNX&#10;sNfe2kTzbNW+YBSEVW5+VjnO0e+M5/DX8Q6DAtjLeQNglc+XwA2PQnv/ADr0MNXpwknNXRyV6TcL&#10;Q3PENW8N+PPiToerjRfEj6WsakgiNWdQB6sMru7nngGsr9nv4SeJv7CuvEur26edKPLkWX5ZVKM2&#10;CucfeGD0B7Yr3n4e6jc6el3FBDHbJPt3DqzEZySe+McfU16/4f1fVLTT7nSI8SWNyweWPA+Z+MHO&#10;M5GBgijFZjvGkrJkUKU0vfZ4DrfinxB4NtZItO+0TtJjeUTcq/QDknjnj/63oXwb/aC1jTtVk1/R&#10;lspbyOJo5o7yF2iw54G3cGGQME7ueQeOK7q/0p7W6F0m2QyqCPJIJXPYj17HNeWalodppeoSRXME&#10;cK3Z3M3T/gTEenrXl05tSuzscOZWPSde1W31Rm1Zo47R7lQ7xWwKwxyH7yIWJYqBj7369awNEVEv&#10;0k1CZZYcEcqGGDXKW3g2OJJdNvNQmmjmfzJFUjqcchvcDGay/GvxK+HHws0aEeJVu443LRrNaW7z&#10;7SvOWC8AY4OSPboacqib90rk0PQ5dNjv797Dw86PIP3hiLcqpOMnrx6VeTSNQtlFtdQBZFYj95gn&#10;PbGOxHIr55+E154T8feNxqfw0u5r2cN8jskkZLOPuFSF3ZPQcg446V91af8ADvUX0prvVrn7RM5b&#10;eyjbtweMDknHTOcnrgV0p+6Z9bHlN1qevaZpDaaUWUljt28iPPpXEy6/ceF5PM1CZbj7QAUj5BVz&#10;24zkY9f5V7ZqWlppGqYy00fyt82CeR3A9ai1bSNHvYDNNDGxcckgBh+PUGspS6m3McbY+JYtc0oo&#10;0McTOCjAHJ9yDx1rA8PeEtP02S5nnj3CZuEVmwOvI5xk5/QZ4robfwnoukxm4tLqSR3fJjZQQox2&#10;YY4z7GteG2O4WsLfM+AM9ATTVW5jLXczre1v7PUWe1iT7CiAqxJZ898jtzXRXMdvcbLpfmlPPH8I&#10;/wAalt5l5tPMDKeGC8gke9N06J1vHaMDy8YJPUYPQdsH/Ci5cYmHc2ESKtwJS6nnaRz9D9ap6ppm&#10;sav5cmj2oC8lwGCg4HB+bHP86j1LxTDHeyLMq7E6P6n1amWPiJ9YRrKJC0Ljr2yD/SkacqPOY9S1&#10;6C4mtYEjYKM/M3OfQD6967Wa4W60+NIk2MQCzZJO4jnqBjnrXRXngSzCLfTs3nDB+X+R9fwxWUfs&#10;rTNEzBGkBj3emev0rWMepzyVzNfSlsIhKw3GQA4HP0NEfluP3mFj9CMHNdNpGmJYWqxbxIVzyf0H&#10;0p/2v7YMXEKxzMTnPJ4PXPvUVJX0KjdHDQavrVnZzwPbxGKfAkCqWYBSGBVj0ORjIxwT61t2dsur&#10;xi3v41lgbBKyDPI6cHitm20+f+0BIJBGg428bdvf3roF0nIa6ts5z8oI7e/p/wDqrllNG0bo8v1L&#10;4dS6dH9q8P35tVydyJw3zHJA5PB9e35VSt9Z1rw+DaXke+AAqWzj33Z9vavUtQiaOPffIH29COSK&#10;5HxZbzanYpJ4aQJcQYOxskS+oJPQ+mOO3vWkapo53NuPV9Pv9LW7ybnAA67TnHI+o/nVO/0+1nWC&#10;bTpPImBDAnnav9BmvlDx1efEnRbuG40o/Z5nJaJIP9UxXgoRyCQD0I5/UfTOqy6FaSW9jpmomdLi&#10;FXDyL5bFtoLAr2IOcDrxx61Ur7mMqiTszpNNneKaa28R3ZmnC5h2KWSTGMhmGFU85Hrg/Snxap/a&#10;cL2oXZbxnHlnkZHU/SvN9T8c6Bo1kJ9RLRWygAFI3dmPc7UBOe9JFfXXiuBbHw551uk4LF2QAsgO&#10;Oc52k+hIOPxqPaPuWmdmt3HLqa2ulLtt0GZHXgYHUfT19669zJqkGLeaO2kVgAsZyQuOuDnNeeaj&#10;pD6Cq21mS0ZB+7wSD1z9T1rU0fw1pugXya0s5WSVMfNgIoPJznpj0rePmY8uti1pnhmfStcnaWQ3&#10;KSgMHJ6P3JHvnn8K0/Evw68K+MtPOl+JUaa2fIZI3K4JGM8HnH5Vq232J5/3MocMuV2HI+mRWhrm&#10;kNp1rHLbyOJOrKpGMHoFP863g1c05dNT5Vs/2dbzwz4iOuaBrUt5ZhhmC9RSVTJyEKj5c5Gc5z04&#10;r1DT/CRTVY5ppNkG7LiPrj+6v1rtH1qzi06axulkSXaGj2jdvOeQT6/071TttQhigUXY8sMQOQTj&#10;P09KmrIwUOp0d5PbDDucLnAP+NZ2nxWt1dG3mmVgw4x0z161MlvYywyW8BLqDlg3U5HX8ah0jSLS&#10;3ZorOMo3Vs5OfpmsYyXU15tLHP3sekXM4FvlChIJHr079CK3be20SRFsL6UbH48wc4+vb61pXE3h&#10;+adVZI0lGQ6qACcdz7+9Yh061S7ae0RUDDGfX8e1OSvqYyiUde0ae2nltXk8yNAApXuCM/5xXE6l&#10;oGu+OtOi0jRNduNCWBiZfs6KxlXGMZbBVlPIII7g5zXUWLapF4ieJ5ittgLsX5lAHPGeh9fyr0fT&#10;7bT03TT7VZz1wAT7+5pRk1sXc+ZfDX7M/hLQtaOuXuoXtxfFGRpXcAzBurSMMc89AOvJJIFeprbQ&#10;+H7cW2ngmOLru59/8ivVL+3syDtfLdiPT39qxv7IjuYRHgOQSTngEehpyk3ua+0Z8rfE/wAIr4hT&#10;/hKfDdt/p1rlySNu8cdcdSMZHrVP4f8AxVF/dRaL/qNWtBtIU7lKLhc9MEHoQOTX1Q+iS20TPbgK&#10;jdYgOM+tfLXxL+C1lqOrnxT4Zb7FqceCqJwkp68k8KwOcHOD37VpQlGOkj6LIM4pJ/V8XrB/1/XY&#10;+w9G1u11CBZVlV1YEhm+XHqD6EdxWpLY3ZkKwyskbDoGIBJ+ntXyd4P8U6rpt02na3Eq3cIXzYlY&#10;HC+q8kfQ9/pX1Ho2p/2jt8jJh2hgzAg59MHkEHrTi+bRHHnmULDTvT1g9mJNpt2cyuM7QAB2+vrV&#10;axuHV9sybcdV/wAK17zUI4XeK6LKCMqwHU+n4VQjktYk88K7l/l+XqP/ANdbch4Y2T+z7x/JlGN3&#10;rVSTRdFgmBQK0hHQk4BHf61We7t5ZgIkyQcDeMN+FWZFtjiUvu25Zj6Gok7gJ/Y1zO4MJHyfMFLd&#10;T7e9ZohtL25EGoIySBsg55B6cdsVZk1S1ZoyThVOAx9f8KxvE969slveWatdMSVdYxuY5wAAB/8A&#10;W468UnHuFziviRqniDRL+HRtMgaVnRh5vLbD1XKjIwa848IeCPEmlxz6rrSys87eYvmMW2p1xz90&#10;ZOcV6Tdahb6hei309yhYhP3g53H+ma7GKS6s4l03UMb+hIOc55H146VhKD6ESaZ4PZ/CjwTqU82r&#10;3tnHDeylgZ0yk2D6EEZ555z0Few+E9a8UeFNGbRbfUHnQRtHukAyQ3qQBnp7d+1QX1pbpJui5+YU&#10;tzc2sah4QFZvlyemfp3rJwfU0jqQ31tY+INIey159pyDiM45Huf896w7LSJ4lS5tnDRJlc5HOPUV&#10;t32mWepQrHHNsK8t3z/9eqr6V9nttkWWGME/Wm3pqVOByni8JqmjzWFvcCC5fCxSIQcMDnH44wcc&#10;iuH8K+M/FFvrksWu27qkKCPDLuUsD9/cBjn27dea9Kj8OaVPm3iDKz5PPAB74xWnLqsljp39kyhX&#10;RvkOfQ9ao5uYi1C50zWdLjmC7WlyCCPlPsR3H86+JvEH7MPgjUNZvJNCubuxmDmQWZUSomecxtkF&#10;UYkkdcDHpivsC7sTdvGLGRkixjAHQ+1b9roVtZyJfwt5ly2FkJ4Yj/69dWGxlSlLmgzR01JanwX/&#10;AMMkeNLm8j1Gw123R0O4M24SLnuORz68198+BrG68M+FbXQtRk+2PaxrEkpO75h1JPHfoMYq/e6G&#10;ZCdQ05QJVAypON30681zWq67f6WqB7OSABsSuvzZHbAxTxONqVXepqChy6I9XsZHuYwARu6Hjr6H&#10;2NLNdyWzgsvy+leR+GPih4Zvrn7N9sXzpeEiAIfPuDggnn9a63Wru+vMW9ucN1GR1/8AriuSMmNX&#10;6nWT3e5NqnPemSTQQxoYiRLnP4n0rnLFNT2f8TBeV7jk10SfZnQCUZaun2ml2aSpif2jJbqWkQEL&#10;1Pc1ZWeZlWVk+9yav2K27SJ5zKATnqP1Fa90lu2QMEfzrJy6kKlfc5aaxtbtvLcZyPpis2Tw0+HG&#10;ny+WMfd6Y+ldWfL4G3BY/Ke+amSQOwa4X7pxnuR71vGNzTkSR5NrGkS3cka3mWePofUelLpumxQR&#10;8YUHPTpXukukWOqJ50SZbpx1z/WuB1Lw+bGd4ANnfZ6D2pypGTSMO0gfc7H94owAR1rXtrhTIpRd&#10;o7+9YTaVq2wRR3GIi2cDg49K6CNfIH7xRt74rP1FKJ0XkW1+USRgrf7RwKbd6YYkMkRBP90cjFc1&#10;5gnvFWRsqewNR6vaSTqgt55I9hyNp/SqjbqYSL5W4RhPMPlGRk+w6D6VhvLPeBl8slfQ+n1rT0+0&#10;uYIJJ3cvGBgt2U//AK6yWvvsqMskmSegI9a0cOwQj1NODUL6zRI9PIVlPBYBufTnjBrcW88E6zpl&#10;xFrFo+m6ygUrPbKHhucdN6cbXGAGPce4541Ga4kCxffNQyyusohVfq1XCuoRaeqZVWjzNSvsX7iP&#10;chTIP061krc20VwEkO5gMjFQSSXcV4sUPKsOcVlzySi/EYhcL/eKnr6CvPbOhXNttVQys7jAUVzf&#10;idNXuraC40W7NpcRyBw2AdwweMHg9c9KbqNw+07gV29cDPH0qg2pW+oWqSvL/quBv4J9qVzrUbnt&#10;fhXVvEV34Gnij1AXD7Ql4kj/ADt67enBzgH8K4yfW7i3uRHAcLjO09Px+lclYMJLtZohtIHUdTWh&#10;czzG5IkQKvYmhzaOaW4t3rcttICWO1j83tWl9sW5QbMOT69fauKv7yK7geGyO5hnGRxmuO0bxtN4&#10;evHkbTpL1EbDoj4IAPzFSRj6Dge4pSlI2pa7nRa/qHiGKSaz09RIjqRwQrRH1AOMgj05z7Vw8tj4&#10;20k2t/qL/bIXGU2DlFIyQ+ACM8cetel698SfhRc2kv2Zp/tzLmNfIdWLHoMkAdjnPA96870Hxzqy&#10;79N1hxJZzcK23DRE9uByp7+nX6bKMnsY16cjpdE12/0+5S4bcIjwYyCfyHY11evaYnjTTDG1xNA8&#10;ZEqsh2sSvRT/ALJ/+v1pbfS7BrHb5nzScbh1A9q2/DurzeGdMOmasBexrubzeS65JxhuT04/kKiO&#10;5xRqtM4Gy8S32mTf2Hq5Bn25U+voM/h9a6y38Vaj4a1GJvHunudHuYw8Nxb8y7uu1kOO3vnvgisr&#10;xXpkfiKH7Qn7i5wrB+RwDkE8ZB9wM1V1XxD4hltobS6QTWzfLIhGQCBxg4/Xj9a25LmvtLnXQeJ/&#10;D/imUX+iWzQLESoE4y556854PoD9ea1XlkEiiPDIOoPXJ9K4bRPJkUR28ZhB9RwKyvF1j4itnSCe&#10;4VI5IyMRsQTuzn5uCOOmMd6xlh5XNUanjD4ir4U1O0026s7iS3uFYtPHyqsOikdBn3I7YzWrP9j1&#10;K1aC5hicXCHMcihg4PYg8HPv1rwaw8QXnhe6jg8S2c0+nLlklVt4jA/vf7PtkEZHavR9G1m08RXi&#10;ajZSFIcjZngqvpjqMelezPBqnT54vU8Z4mUqjg1ofNfxY/ZV+HPitzrWjWraTcs485LYAI54Csqn&#10;ow9iBgDoa8F1v4ZfGj4U6iraNqwuLELuhkG37oPK7W3bXHAbBGc8Gv1K8QQWtrppuLeQynG7nByf&#10;QfjXz5qvgrQ/EN2l94gvpY4g+4wF1A6HIVm6Z9P/AK1bYbN6zj7OeqNY0odT400b47+JTdeRr9u0&#10;rLkNPG2xwOy7cYI9ea9x8LftHeDrqwXRorn7PeAFPnO1PlyRhmxnHt+tdlfeA/g14ptk8PWiG2ff&#10;s+2QRhZ1LdcttG5T34OO1cTqP7I3gnw3YvqOgXc9xuPH2jZhSDySVHIx0AAPTmvSlisPUio1UXCM&#10;bcty+ut+M2RvEXhTVZLTU4HzFdRMMsp4KsBwQQefXjkV9S+BviP450LVrfVb7UjqDSpmQSHJ2uOh&#10;4I9iDX5wX3gHxNol5Jrumi6tLeFtrNFu2b+m5h/EuD15A71t2PxU+IXg+c2EbxanDJhyZflkX1AI&#10;459wfaqxuEhL3aGpWOq2lsfpc+sWMAEjR+QrHKog+VfQDPYV1NvNLeIksRC4GcDnP+NfBml/tPeH&#10;9RijttfsJrJowFdmzJGG77SBuK8ZzivpPwh8TNI1+xiuPDtykiN91kYMcnqMdRj0I4r5qvga9L44&#10;m1GrCaues3D2rTsWG1+5/wAaxZ4bHU5nEZ3NHwanW8iuXJdxIwG5j61bsLjTbpReWZTaeTjgnHqO&#10;uaxUpdTp9nE5xYpNOV2VeOdvGaZonjJtS3x6cCjxEowYckjjOK3ru9WSHa6LgH9Kxr/V/DOioZXh&#10;jS5uRt81Rk/iRW0KjbSM61NKLLpvPt0h+0xkOe/XNc7eWkFvLid8BuQT0xV77dYmSPy5GLP1BFN1&#10;a1g1a0eJzjZyGHTP9auu7Ox51OPMrljT7CMPuiRZeMgnHFNh1TW9Mcm/xME4BVQAV7FsDgjp715/&#10;Y3Wv6NdFYZvMh7RkDj1ycevQV1sGu6jf2s1v5G0zja0iscLz3H8Qx29cVzu71OmnSS3NDUfH1vBa&#10;maSPyx2Y8jPv3Ao0C71TxPeRw2uFEp288HJOOnXvXMT6bfREvG4CryxfsP8ACqGo6L/a8gv9KuXt&#10;buJR5Todqg+uQcjH60Knfc6HUSPV47Rl1Gbw/q93FpzqCEluH2KSBkYycYI56/4Vy2k2NzFHNbnY&#10;0yk5MZBDEf3TwCD2PSuXbT9Z1+6F14inN7OiBNxO5sA5yc9/pjNXbmaHRcSWh2lMcA8D/wCtXNJW&#10;djKVboa0Usej3TX+pYiKrjLdAD1+lU11m2uNRa1aMSR9Q39QelXb2ddetVN1Gj7wBjqKhj020tbf&#10;FoMOoGSemOwHsK1i7odOLeps7o45icbQ64OO4q9YeHPD98fs+oSRp5nCl+3sOhz+P0qncyW74ihb&#10;G4de/PWsnWbArAkcbs7TAgYHzIcdc9varirm09ND0X4YfCH4UeIvFU1rqFlbM6IxjudoyGU4Y5Hf&#10;2BHrnip/iL8DNe8HgT/Cy+ScR5drC+lErMGzkIxZXIyMpyc/d9MeReCZfFXhGczpcyR45DKdrDPo&#10;R149RXodzrlxqNz9tkuZJJG5Z2+8fqa6lCNjmu76s8Ib4v8AhyHVz4P8e2zWF2TtK3CnytwGflc4&#10;ByORjn8jWSun2trdtB4U1Uz2zky7S4bbu5wMdBzx37V6t448FaT8QNPlttZto7yZxtE0v+sTnIdW&#10;7MCMg+tcD4Q+GOheCVFoJpJ2wSskuCVJPP3cDFclXlTvc1qUedXR9Y+I755hHbxDCtkFh/WsrSrc&#10;wXSOSQAcZI9a6XXpbe3kzFtwv88c1U0/S9U1N0aUFYjhsnjKegx7V97hKDf8NHyGJrpfEzuY2uSI&#10;ntk3AnB9B717f4WeHTwr3LEM/HvXG6T9kt4EijT5VUDnrkd/rV+a8kPEfQetfYQoNJJniyr9j26S&#10;aWe1U2LfK/AJ5/MVqvafZrJJZXGcDcAeM+grxHSPEt/bSlYfnPXDHAH5V0zeIpb6J1lj8uT+HDZH&#10;61caKWhjKTZ0ktz5kxilclevHOK3YLyAOIc9sDP9K8kmvrqCDzFfBz2601dXmuo1AkPmDjIrRUWT&#10;zX3PXbnQ/tR8xFOR0J/OoINLdZMy4PPUd/bmvNYPE2twWxsBcyEZP3sF1B6YJySPTkYrUbXpbmyW&#10;KaU/Lxkn8/1rCrGxclyq5yevyXVnqMnlH5wxUFh/D24rO1XULi70cRXiByTyx6jHQj3rY1S5eecS&#10;SEOCoDM3t9K4jWtbgs0/0h8ITtyaVOJyyqHLtqc+mbkhbIc9Dzye9WLC9s1lE9+SsYOWZOTjPOK5&#10;fVb2Jb1beDDl8Hk+vSrUe4QfZJRkNxx7+ldEpno0Jqx2h1XQHLtHEswJwkrAZx6d+fXmr9vqegxu&#10;sV6sYcnIYL83PbI9fWvLY/D0ltP9piOB/d7f/WrSiV7h2IwF6Nnjp+v415Sp3ep6Ep2R6NceIdEs&#10;7kwwSNuPQBSP1P415z4milvomt2IeGXBOeeal16OKXTTK84yinavQgfWuO0jXpbiE6VNIu0fcBx2&#10;7CoxWFhUjyTWgqNeUZc0TjYPDlz4Zvn1HT5A0cnLRt0THYeo/lXYr4s0KPbNqalpAMhFXcSenGeA&#10;frXO658RfDPhW2kh1gJNqLLut7fcAXToSecgZ6dj1zXyN4y8bG9kklublYVmLHyLYFVQE/KgJJPy&#10;jvnk81+a5zhaUKtqeh9lllWpOH7xHt/xF+MVxpsTt4Os1uAeHWdvLJOe23d09axNNnvfGWlrqDIs&#10;RcYZQ4YK3cDoePpXiOiWJu7WC3JZEYb1BHO09B7Z611TeAp0AuIt2WPOzrg/1rz50rI1lK7Opkjg&#10;tm2sglC88DOKg1K+ubdo9RscgLyOORjviuxtIn0OETQxlsAct3PvXF3fjBFvGfU7faSScL8w/Dgf&#10;rWEYW1YSloO8LfEDSNTnmszd+bdox3KSeOfX1znIr0F7+J483BKoT82ec4rxSaztdJ1JvEem6ekx&#10;mKvtXgs395u+a3m8Q67eXsKSwxJG/VRnP1JJrtpownK+h61bT2kkBezXkjAJGDTUgnnQq5HzcEnt&#10;7fSsOO90iBIrb7SguH58vcN2P93Oce9VU8R2I1F9NRmO3ndyQSewrrUO5nKJx/iW913Sb6Kz8Kww&#10;zlziRJW24X/ZwRznpzXT3mq6fp8Wb5tsmASAQWyen51ieNvCXhrXbY3MryG8IxGVPy5HqO/+fSoI&#10;9CSDRIYbtFzsEbAjI+UYz6gily6XJpruVpPFtnfXAsrJJJG7kjCgfUE+lTx3VxanM5Vw3QHt+Vc3&#10;qEa6KFNmgDHJBHT6fjXJ3nim8NwVS0Msjjk8rg+x5/8A11hUZ0uL6Hqk1vpl8piu1Ku/BZBzyP73&#10;auNht9V3DTrm43LGcqowcDsB9adpV7ffZg+pOHaQ7URfvY9Kzdfk1a2vorrTofM3DDA9zn/CpjKx&#10;HMzE8VSapa6VdDTUE90q7kjztU4Pf+nqa8V8C6t4y8cXE2pyWpsvspMYVlIXIyONwzjNfRMElxf3&#10;CwXEasrkZ2ckEdjn8q9HtLGzS18rZHEvZBhQa6o1Lj5n0PDNN1zUrDFnraLchs4YLwmevOM4ryL4&#10;o6ZqjWr6zp0mGjy8Z242Y6AA+nXmvq238M3qs1ysSR7s4XqMf4VgaroCXMqxaof3cfGCOoPb0roh&#10;Us7jhV5ZXZ+S2reM/izDcy3l9etcscgpIoQMD67ApPH5965e5+P3xu0iEWC7Utt29EVNoU4wcFcd&#10;f/15r9XNb+EfgeHSJrrWQixSHMRODtA52qOeMde+O9eP6dafDq6vJtPhsoLgooDMyjbjpjrjjoTX&#10;rYOpTlNJxucOIxT+JH53aT+0D8cZLsxaPcSSzZz+6Dlix6ZCcH8Qa6m4/aY/aK07Hl6vOkzKCTwr&#10;sB0Vvl6DsK+1fDlzb+A9UuLv4ZwxaRLN8jeREgDHjnkHrjqO3FT6N8KU8R6xJeXsFr9ql+YySRq/&#10;OeTyOSfyP419BV5JaSieY82qJ3tc+TfCX7WH7Yeo6jHbeHNRaZ48HBiU57dWABPavujTPiP8W/H9&#10;gh8Q2XlzzJsmaBCFbt8wYFl6c4I69K9x8M+HfC3grw7DpUVrF5cIwGdFDE9z045Hap5PFcF0j22j&#10;2piYk7ncY5J+9gdc9a4atCm9Yx1RjDHTlLVHxtqEGsWeotZoT5obCx47ntjtmvo34MeH103xZaWf&#10;iwRldRljt41LFlWV8gbsdQc+/NT2HhDwXZalN4g1ueaeWXPlq5Gwyk8kgAHI570/VdLtZ54J1MsL&#10;wP5sLRtgKw6HP3hjsQQelRjsHUnBJbG+GzKDk1PRnp/jDwTD4e1m90TUlZEDfLEQQVBwQBnnHIwa&#10;8xuLTT9Mk8yEypKuCME4UDODmvo/xT8VvC/xe8GwaL4p0o2/iTTURYtStmLBiODvOQdpAwR0zivC&#10;dY8+S3V4yML0DdT+dfOVcHOm7SR6lLExn8I6XxBq9xYlNQuHugpzHuAyue3AGfxzXC2PiPxTrTvp&#10;mqacyRMflZlIXjuCQM9q6G21FC8cipvwfnRuB+Hr7V0X/El8RN9ieaRZk+7EAVwMdj059OtYT2Ov&#10;m0sXNP0Tw7HaqNbhim4+YygN83rz7112ladY3FksVotvFGny4ICAAdNuB/KsKH4eo+mSSMzJgZ3+&#10;49u9cUNQ1O3Q6OyszsWQbeSzDP3cdSfaubmQ1Fvc+ivCvwg+Fviq4sn1+yt724tpDLslTcjcYG7B&#10;APsD719IS+GNP0SJrnQYEtWijIjit1EabTxgAe3515f8Mkl0rwdBeatFmVYFZiF25IHQjA+YdDx1&#10;rbsdd8Za3eTT3ASy06IfIS26Vs9MggYH44A9SeOuhG6uY142djmtI+PXib4NeM7WXWw8mjtIjyxr&#10;Gd2CSTg4OMAdSPUHg8fo34P+L3wx+I2jSah4c1Ivbybg8U6tBIpOQ2A3U5yCRnkV8PadqOkC9jiu&#10;pQ82Qyh03qxHrkFfwPWvTNCa1vtUDpgbfmO0D5uQCOmOamvyr3mjir0VNqVtiH4/fB74aaH4Qf4g&#10;Xep3Mn2Yb1t1cb5GdgoHAwBg9x2z6V+bza7rOr6dGZEWC1Y58gEn5hxznGfy96+2v2rfjT4J+Dnw&#10;4luNTVTf3qmC2jkT5eFBLAH7wXKnj2zX5yfDbU2+IMNvJpNwJWvmKryAkW3JbJ7Hg8GppyuuY7MP&#10;Sly8zPYNAks4ElOp2+3MeVbPCsOhx3GP6V5nfaZqOs6t9qlk/cA4ZX6bfQV9E638BPiJpGjDWhKr&#10;2bBQQX3Yz94gqDxgggYH1ryXUNG0rSUuFnu/Mkiyp2sCgZTgjj0PB9DUp63Et7nmut+LH8NRtaRW&#10;QvI+vBO/3AOD/I11/gjxbqWtbjd6YdN4GxZnJLA9yGVSAe1M0TTrNLxtR1C6FnxtQFRkj1BbHOOg&#10;rrPDHw3fU3+06pqU87uxbzCoDbP4Vwfu+hPPsK1lLubKehqWqbZTchAGjOS4Ofl/oK6H+1IjFtk5&#10;V+9dJo3gTT9JtZLuWRnkPQSMOQOnAA5r5x+Jfi65tvFL6RopxFFGglOOMtkkAHvjGfyqIK7sZ3u7&#10;I9VZowpuIP3mDyQakvPDmpa5ZqFnFs33ip5GMfh9a8/8NanqlvETcQFbYqG3M2Dn0we2Py4r2PSL&#10;iC9njkU7YmAODxxjoKwqxsUVvB/hfXGgMcUaukP3pF7Z9uvpzXXXpGmny2QlujfWuntb6fRIHj0i&#10;XyxLy68Yb61xmr6hezSNIyjDDBJ/pWcVc0t7pn6tqFxJChU+Wg6Y6n1zWcspdcRsQvUntn/GtGzn&#10;iviNPuYw3p2HP8jTNZ0pbeJ4IJFVlwVGeDn/AOtVcvchMi1Xym0QmzO2cnhgc8Z5ryjW1uLqxN5I&#10;4UwcAE8nPYVz+vaVq1vfPe2DuSuT5Sk9D7D/AD+lURFqn2VLy4mZ9xwImHQ/X/Pet+XS9zWXw3ue&#10;j6LeyXmnss6GNUx5bJgq/Y5GcggjmkttU0u1eRtYLRuBiMqhfcSfu8dPcnjHNZeg+JdQ+3po+t2i&#10;pZonytEMSh+wIJwVIx6Y6880moySmaa7iBkRR+7jXlmPcVBy1Da0NNdvdSZ3h8hYJA6TA5DLngFf&#10;5/pXqGs+Lbqzd3Z/OZh8gY5+b+uK+EvCv7U+reCvH40z4m6a1x4fQkma0AMxUZyHQ44IA5GcHtzX&#10;2Nd+JPhx8Tr221/4fW8sNnMigbw6spAy25W6YJ479KwxPNGSRrSWjRzyf2gm6WZ3maXl3bksT/n+&#10;lcre6s+j3z2ex443UEFck7j9eMfyr3aTTES1YICTjHHX8a4TXvDEN+UuVL+bFwOwweoz6GsOZ9Ry&#10;jYk8G6v58JYjgKfmxgn6j17V5T4g1Z7bxBNYQwSrEzbtzrhW4ySD0/L6V6Pp0h0smJUVY2wCBx09&#10;PerXh/xLoN9dSrHKCdx2KcZHv7EitY3ZDPNdN8TXTeammWyvIPuM2VUe578V1Wm3WojRJm1qZWMe&#10;+RpTwFXHTPHTmsLxhBoltqDro139jupAMRrtwpI7Ljoe9cqPE/xAsHGhGxtdStZAA0pkETn+9nqv&#10;IA7cmt2mWlcfZNPNqMOnyg+S53fL94jqPwP6V0utahHOzabGu0jrn6fqDUltqtilqsOr6cunXCJt&#10;jaJ1kAOOBwB8p7+1eHaT8SfFEHi06L4kks5YQ+1cjbNtJPHGAQRyOOx9acMLKb01Kt2PdfD9lHa2&#10;xtdnyE7jkdfrUGqxFmRkOY1YhvT8qwrXx4LySSGC28iNNwEhbcCvTOAOD+dYGhRXUOpefPI9zGz5&#10;UHp14JHTjtWcsPUg7mXM9z2vw74f0yeZ004J5SRb2dztYknBH4GuXlsfEsV29nNPELaT7uzBK/XI&#10;z7da14tEvtTcx2xG1BvPbA9qiewtrO7iur6UCSIkR7iAWP8AdH1HasfavqHtLjj4TtdTsTY6wPtU&#10;Y5dn42jpx7c4riF+Ffh/TNag1DS57u18ksPJR1EcgbOQcrnBB7GvQrnXpbhJGihVTtwFP3SR0NbN&#10;tu1bSVafER2889Pp3raNWQpRuclZaJp0140CSpb26AyOpbacjqee3Xmue8Zz+G7C6haG5W4kKn5Q&#10;cqq/UdD/ADrptY03R3sZfNkDsEcZU4bGORkevpXzBqfgbTLTUn1nTpJlLBgELnYm4Ywo6478k/pX&#10;Rh5XlqVTXvGjpviO60rVJv7DXJbOS3K/jnOPw5r1jwR4v1DVXm/tycqmQOOx9QPavlrSNG1rS9Ou&#10;obU5uHY+Vv4xz3z35rS0bT/iBZJHJ9oe4USEtFHtyCwwecAkHH511VKNypQb3Pp3xnfSWFyFgBlt&#10;8Ag4yAT1JFZaeIra2tVlsrlXdV3FFAymP4dvfP0607QvE0UkUMN7ayxy7drBl4AHGcHse3rWauo+&#10;HdN8QR3psl+0yMCZyCwBH3cr0yDXPYSklud/Y+KbuHTCjxMJJF6uNvB5yfQ/hW3a6rrGq2hgjCoE&#10;5D9yf/rVh31rq+rNLq8N2l8ZwHAcbSDgYHA59885zXRTvPZ2y3s1vHbBVw3l/dGBwcd/61lYy3Zw&#10;Or+I/EWj3Qgg/f3Mh2GJzjKnuCPXt+teNa/qutw6pFDp1h9oCrh4/wCAc8/OBjg+vFd2U1W5aa7m&#10;Se9JJ2yKpfGTwvA6A8e1XbPTtTbesUJSSMB5EcHOPwH5CuhSSVjaNOxW0JrqxjinErR3AOQrDIUf&#10;3RnqD/KvR4r671i1Bhs4rcg/vCOpPrnv2xVG5vrdbcP5a+d02Fclvx9a5SC38T211NfabI7LcYHl&#10;FhsXHQBT068nrWF9binFyR6RJp/g6W1Nt4rd1jxg7Adxz/dI+6e+aoeFtJm0hmtfDNtJJbs7MNqk&#10;ggnGXbnDdB1NcnBB431JxZ6jaw2yxsesgYkfhnjGCK9P0C+vND0wxyTbMZLbeRnvj296G77nM6Jq&#10;yXpi3QXMJWVRkg9Pz71iSabBFI2qwki4cZIVvl+n/wCv2qtqevvq5EOG3Z7Dr75qpqTavE8VvaQI&#10;8Eow0m4hkI/iIwc56AfzrnkhRj0GzajKy5u2KBDln7//AFxV+PStLv0/tzSkEkjDYxPGcdevGaoa&#10;fpGpCV7ifYwY9M9vX61t/wBmXfnPcpIY4zgeWp4bHc+hptaFKJj+HNDnt7ya4KeUzt8iIxO4+p7f&#10;Qdq7i9m1CK1e2uo/nYfLzz/+utHRLR0gM4B47Hsfas7Whq1xJ8iZB6YPTNVTlbcme2hwdlpup7/l&#10;BjdvvH/D1r1XSsCErJnA4x0NchfW2pMqC0YpjqTwff8ACte21B7NxE5Lsw9Ccfj0q6iuaU/M6F7K&#10;C2LysfklGMHt9K56+s9bimil0CRVuEcFGk+5n/aPPFdDGG1HMdzIAoXj60ktybWI2IXdGw6+h9ve&#10;sLBKNjBe+1a5vf8AicqpvW5kdMbCR0x746+tVJZ9WhdVRGdGzhhwBit22ECjaQDJncDjPPX/AOvV&#10;zVN0UcbXbkohzwM4z7CqjuRa+x4f48gnufC15LsEcqIXQjngdQf8K+HdP1u28Q3DEYM8XDRqMEgH&#10;rjqT296/SrxHY6Vf2My3c4RXQncOcZ6FgOa+DI9I0DS/FJh1O4gsby5Jie5C5PoDkc9uT17134ev&#10;yaWCVN9TzbXfBP8AZmsyeIFiUgou6TJ3D8P0454qfW/h4nii1TV4JIp2EYChmx74P09K67ULPWvD&#10;+kX9vr+68fBxt+Yuhb5SPQY71X+GfhZfG2mTWoufJWNn34OGbGBtHbPP6dK9Jzb1JVON9TyC8+Bn&#10;hXTZINRvruR52+fYmDGpx05GcA981y+rtFYaTPYL+8ZyQWJ4Uf8A1sV9KyaFq2j2jx3lotxBbbyk&#10;gYNuI7Z7e1c98PfhrZePYJ77W5BBGjlFt1A3c+hP8P4H37U5YmT1bOuNSUIyVPqfM3gXWovD180s&#10;lql7DJnfHIMs3ptPYg89DXsa32o+E7aHxDIDB5qiWIqMkHqBj1A7GjUL7R/hxBqfgyKGN57kgeaq&#10;5KgcjBHQnof0qt4e1xdd0Wayv5FdY3wrOpbY64bj1HIzj8K8uvPmlex8BKved2in4JtL/WNaude1&#10;Zw815kASkbCAc85xkkDkd66nWfEtx4/1xLS2sY9OhtUWFI4s7WC8bjnuew/rXkPiTx3qHh+NYUVQ&#10;8pwygdh79s/nXVjWYdZ8LQa5aM8V1g+YsY2hVz8rA9efX3q/YNbnfXlezR7TqOvWvhDwhPptkyYu&#10;ImjO/O5NwwXwOvevE/D+taPoNvLHZIWcjIduWOeSAPSvSPDx8OeNtMj8+68+QgJOoA3Ln1B5/H1r&#10;y3xzoMHhjVQtlGU3DKt7e3pWPs9bM5MRVajqTyeLbvXboRO7kKcHcf6f57V1fhrUtNmna3unYLG2&#10;4gD5nPv/ACrxzw7FqSapHfxAPgkhT3PuOtfa+t/8IRY+FdOOn28cmtSHMsixg4GB1Yd849yc0VVC&#10;Jy0puR6L8PvEvha2gfTrgxwCUbYjK2w7upAyf8aX4heCE0efSPEmxLiKe4O5MhlIK7l3KM5Bxznj&#10;mvH3tdIvbXzvE2SqHcGUgNz1H0Net+CPFljPp/2HbNMsD7Y44wTuTAwo9D16GuBVOWfMj67A11yK&#10;xu+HLDwJB4c1XQfEnhmw+w6j80pgAjl3HGCMAEZHG7OV7da4OdNJ0OUXOh6bb2SbVWVIDhTjAyR3&#10;Pqe9esL45+DXi64fTvEFnJoGrbgIrhkcQvtHBcDhiAcvn3OflqlrX7Kvj0zzeJtNvrK+jLBoCJdy&#10;lG6FwBuUgkA4B5r04Vm1ds9qlUUk2cBqHjTx3eeEdTsfDWlIkUSNKs8hO99uMrH0Ge/U+gNYPw6+&#10;Ffiv4ueAW+IOk38ccgke2uIJ1IZCrlNwGNzZIz0HIAOM5Lm+IPxX+FWrQ6Tregi/ILRpDsd0YnqE&#10;ZFJPHPXBHOK9H1T9pNvD2nWunal4bXQBc7nlhsijEnpzhFADYGG+9jqM1jPmlH3C40b6nb6n4YmP&#10;2Hwzo9xGkltGsfmSY3E4w2F6ZOM+9ReP/hPr9zY2mjaFel98iyXc1yQvlwqMllI6kcbR1PSvPdO8&#10;YeK/jhq1lYfCfSltzl4rvUbliIhNgfKrY+fA5yB14xVbQtQ8UfDvXZ4tan26vaSKs/njMchQ/KGH&#10;QqRjJHGPpXLHmvZPU7I0YTaTep6Pc/AXxXoMNvrFpcC7M5DN9oPlzeXjIbZz1HTH8sV6h4K/aM8D&#10;eBdUFx4n099Zt3/ciQKreSWIBYo3PGCCQM8msa+/aF0e/wDHVreeMre1umnjjhe1t53VhFnggKWc&#10;dyOe1eiQXHw51e2uNU0Hw7psWmvu/wCPtQzcD5pGb5drA5OOmOueayr4hxklPqZ1MPC+q1PtqPwL&#10;8P8Axf4VS6a0hjstWgEkYhVVfYwyCQMHI/2hxivhH4kfBjxF8DLt9K8EaRJrmma6G2tJHJKtnKMO&#10;SNoGAScgHPPHSvnvwpqPxD8D2mpXnhTxDd2movE720cLiQbVJZECSgoDg7V46dOleh/A/wDaV+PP&#10;gy7XWL/xNN4xWUbJbW6VMwFmJwpC/MvOCDxnjgc1VRcsHNdDow+G59jziDwx8X7zVJfD/i/UBpVk&#10;6KGgnijCYz1c7AQD1PI4rS8cfAzxJ4Ns47y3sEey5MM8B3Rl+64A+VgTz7HNfVvjHxp/wsjUW8Ve&#10;MLN7CSCEnauGR1XhML8x6AnO7kN0zWxZ/tC+HfGXg238L6ZpRjNuCk0kyBSzjABHJzjGQcDng988&#10;CxmIclyr3Snycr11Pizxz8I9Rm+H1kb+Hzbm4XCp99OBljk4wQ3BGOhr6I+FXg/V9C8DWC6TbFba&#10;0QeaiKdkWFG7PHTn9a59I/EUGvz+ZKmrQeWPJiuG2LFznaowB3OfU1at774otqKW/gPxBPotnIFi&#10;vNPtDlLlckkyOxOzHRcKOhBPp105KTtN2POxCnb3D2V9anbyobiwntJ2UMvmoyqynoeQOvXFUb+b&#10;V3ZZZi04jG0DOAB149OfwrPXxb4lv9Yk0T4iaxNqHkW6fZRMgJQL1XeoA57Z9DyalfUkZsEttXt9&#10;e9ZVqcU/dHQvb3tzg9V8cam83lrpGotMCEby1DovB+62QSM99vfnoa1/DKeJtVvZV1PTXhgXHlSS&#10;sAdx77cAkY/mK9Ys208Ll2+Ygc+3tirj+Xt2WHQAn5vWs50p8t7aG7mr2uZmpeHddltU06PEkKHK&#10;IfmVXIxu2j0/z1ridc+Gc+tQFNZlaMQhZA8J7joSODxXoemX+r3EjZm2MByAdrEHjPHP+ea7Jbme&#10;G3Dfx4w2R/L1rnUDWMjxo6ZBLixutzyRgOjzJk5HQ89B6Gk1rULm10Ge0eFmaRTseMZOVIJB7DI4&#10;xx1J7V6NPPuhee7YMuCCG5GPTFYd3/wjdpBb2Hh55BFIuXE5ztYAbiDgYBJIA7Dj3rp6Ckjx/wAP&#10;aQ+r26XUkZgYE8MMN+vavR7nxDcWUH2JEVpFGEz2x6+tWL1NQsVM9mnmmPkhfvfgK5Hwz4n8O+Ip&#10;5iSDMhZCrqVKkdQdwBGcfpipYe0Ont7u61CxTzufNAy6n+IdR07Hite6tLe5037NuYzIpKgDr7H2&#10;rm9Nu31S6axtYfLS3JwQflx64rqbVkbUBCy57B+/vU+rGpmdZR30cYML7DkBtp5FdZeeJ4YlSGIb&#10;ZVxvd8Ekj+7/AFrzzxhJrlvOs+iRKImO18kq0YA4fBHIY+/FZcNpfROt/ezrOQg/dg5P1NVy3NEz&#10;tdV1tdY1SG78SCC4ViI1lYAPGD1PHOOMn869R1bwTbaZ4dk1bS7t7m5t0LBRhU25BPqSQuSORk14&#10;ZbeH4/EF3bQrdw2DK+8NO21MDrk4PbkDvj1r1C81zUV0tdM0u9gnQllmZWO/5ceo2kNk5IPYitYw&#10;sK5xA1O/afzZT57NgHd/9au5k0rTpkgtfMaWCQbnBG0o3cZ5yM9D+lcVE1qLvz1IjJ5ITt/9b3rf&#10;h8SR3ERsJPkEYPIHXP6/0raMjnlqc74p+GRv4BcWcx3W7O6uy7sKeSM5BBGBXjFp4d8RM0U2ia5d&#10;6lCjtIsLAcvk53EckKTgA9PrXudtcXIma3iaUxuMusZwCOn0zWbB4a0fRJGvNNVoy2QWBKk565A7&#10;kdcVzVpe9oKMe5574d1vXtTnfT7qFFSLJkkYnLD0XtnPX/GtS+bVtJJk0wHcBneQMrz6EEYrotE0&#10;ae31IyRxFI8nc/r6bh9au634W1/xQYINLd4hBISwC8MCMDd04z74HWsvZtl+0K+ia/f6zpY07VUL&#10;TZ/1oG1eSeo9QOvbNbGjeFfF9zeXFn4YtZr2aFDLIiAkeWCAWJ7EEit2TwF4xg0h7qVIFZBhYYn3&#10;yNtwM/KCuT9e1ZnhrxR8QPDeo/2jo2rzWLOuyXytuWj7o2Rxnoc1pTXLqK9zJ1LUP7OuI7bUN4uJ&#10;flCgZGR1BPQVaub6F7VdiB2Xv0x+Fc/c6nfanq88bRM2CWWQ9cjv6Cucb+0xdSXx3b24OBndjgcV&#10;Mophc7+LwD498V+Dr3xz4dSKTTdDkAupZpAr/OQoSNOpILAsTwBx1qtpcPiizhudS0SKOKV4XjWQ&#10;ZViWXHzcg8ex9q5Dw3qPiXSr6WIJMttcsTLGHKqzdNzJ0PHr1r06Ozn1CYRx3T2sSHcyofvL3HPH&#10;PesVFbiUr7ngnhn4SaRbXN1qGqwie8vH3sZj5mD3KnoM/wAuD0r0a18JaZpmnLYx26R2wZjKsZIL&#10;Bv4s9jn06V6Dp8VvGzt5YZU5Jbg1Q1ueabS5kthsXGeOee3HU/Sm5N7nQtTgJZtN8M6iljLapeRS&#10;KWQOeYxwV4IP+fasVdSstavHgDefs4MRB4465xjnp17Gvmjw/wCMvGfjrxtd6LFbmBdLnaWeWPOG&#10;hVihDluBkgLgfUAY4+wvCbaHDp0jS7wbo7G8tCSrL0LdiDnrntWs6Lj8RjOOpgaBoUdh/wAfLlvK&#10;YvGGA6noCR1H8q9IgtmeHFqVjkk6bemfeuALaxHcuuuojxq2ImUfMB/tdsEVfe7ivrdre1kO/wDh&#10;HTms4b3DkZh3l941g1tZdMkt209dyzJg+buHdDjnJ/Dr+GstlBqeH1Nd5YYO7IIzW5pGiSW6GK7O&#10;4Nzn/PpV3UU02KeOKSTbK/CL/ex29vxrWbuC0I7TQobJBboCmwfLx82O34VweuW/iu0KHw5oyahD&#10;vbzjMwRFHoFYYfPcZFd7LfRJte5mlaYg7h1xzxj1z9a0rfWYfsxedSyDnDZHSuc1TuZvhPTka0t7&#10;nTbSDTXjbzAIY1Uh+/QDOT1zXoWq+K/GcFvJLdX/AJEJUB1hRcsB+Bwe2Rz69a4hL+a+s5Yoi0Mj&#10;A7WAyM+lZsWkeIL60NtqR87PIIOR/wDrFdAzp9P8nZIQWd3+die+e/8AntiqFzrME122mD5WC7vw&#10;rJtdM1e3uvJBkATHIBIH07VeTRNWubh54MPle/DZz6Uyk0tAFzbQSpbzhjG/8QHT8K6a50WyvdLk&#10;Z9wUjkqcEgc4H+NcdPeagx+waxFsjjGWZRn2znp+tctpf/Ca23iI2BuWfTwpkjL7dm1uig4zkEcq&#10;xI54z2Kce5zSR22nWflESI5C9NpGAKnu4Lm8tS9sxtZVY5/iEgHTPof6VLp88se9LtfN2/MM+p9K&#10;fqGtxae8Fsq+Y8uWKKCcLx944wCfTrWziNSZzOqW15BpSw6kqpEOmcY56H/PSptD1nw9pER85g4U&#10;jcAOfqPX8K6X/hYuveC3k1aCwtbhDE8e26t/OG04zsLcBhxyOcV5Oup6brbTX32Boldt3C8L3J9u&#10;e3NZSi1uS2ek+IfEUd5pn9oafdPF5Z+ZQpJIJA44PPqemBXktjqD3V1J9tfzOT5YIAz+XtXpWmix&#10;cK1sSE46jqPfP61zyWNrZarI9vbxu0pyq5498Z7itIyuBNBrMqsHkOcMFxXRu2n6oj28TEzMnU9E&#10;JHXOc8Gqdvo10cy3uxxjhBzgf41VS2uptPnTwyUhuHYsZHG7kduc8E+3TpWVtTp0auRRaX8Sku4r&#10;u60y9t7SPLF2gJWVD9xwcY2tgEHPQ9K6a01dxam7g3ZXOdwIwR3APavbPA/xx8a+HPhB/wAK88Qu&#10;slyWdXu1AceW771jG7DYUjGf7p7ZOfIdQtpNPt4/stxHcr2zgnJ/vAdqzqUr6mMos5iLxFbajeS2&#10;BMhkjwTxwc5qHStS1NNYWzaFRFIdpdzjb1OcVpazr2v3FvBaWkEEMK7Q6EsTgZzsOdo5Oc7c9Rnm&#10;qd7f3n2iG3wCwUbnJ4VD04/n61bw/La5drHP/EvT4309NXsYz5sMgxHGMlmGecc9e9fO2rfCv9p3&#10;4p6PP4m8L28GiaHbfuZrmW4WOYc8sFIJDMCMDIPODivrvxBfaPd3622mHExChVKkDp26/j61Su/C&#10;r3ZjuHt0LLg9uowQfrkA/lWsV3KPn74WaL4g8JafF4SBmvY1Z3Mtyu0oDyRk4wD2HXnivoLSL42u&#10;WRgPPO0kfrVjUdJeaONrpgsZ+U49f8/41xPhdtAu9bfwzf6hJYWkeSkyRF8ENgqeCBz19Bmj2YM9&#10;IuIraS5WS6bf5fPHIP5elZfiHSdH8UaZJoOpxia3kBDocjIPrgg/T3rhfHP9o6YbiTRb5rcW+C8m&#10;wSF4xz3zj6jt71X8BeM7XxQ5OmP58cSBnmJwxZjjG0jPGDnpg1aXQGlueheHPCtr4I0hbbw6HkRC&#10;dkch37dxz14OM9v1ru5L4yw7bhOTz36/56Vx2nmdEN3I3yOxAA7e/wCNddrWm6joRthqLo32td8W&#10;xtwxgcH0IyP6cVLosuM+hyv2aVZixOcZwT1pHsjPjzuVakllhtIDcXEmFQkkdSc9selEupC4CKil&#10;FY9T/L2rPkZM9S7pxuUd1KFgvC+px2pbjU9YMj6f5fluwwsijnn+tU21maEMLVC7Ywueuaht9anc&#10;ZutxkYYyRRys52ilZ+HYF1gXWoZEqcsdwO4++O2PSutnsLRrIvbfMGJ+U9vp6+tZlpo0P2/+0pSS&#10;xXG3Pykev1FdHaXdiF+ytIsfXBbgfnTUtASucJp+lPaJPdzTN5okJRAMFx7546GrV0byeJZY/lIP&#10;3T29/wAa1r+2t5X2wnewOVZDnr61gnUHtbp7KRWyBwSO5qUjRQ7lq11OeKNlvTvY9MHp7fStuCWW&#10;7izFleg4POTXOW1nMebmPCk5yOTXXfaY9MVbRIy2cED1Pr/hW9inG5eguZIoczDeQMc9RXLapaRX&#10;l0ysmEI59R9K1L2WO7jKKCgzkk9fxrStrMi2Du5cjueDWUzP2Z8vfFL4cPeWqa34ecrc2u4+WOsg&#10;OM5PXIA+Xt+dN+HPxCmVI7LWpf8AWLtRnOCp7cHnkZz6fy+lr3TbcD7ZN/F0GM814r4m+H+lXyPB&#10;p1nFbSfeiuI0CtvPUMAPunAzz+WKISsfW5RmlKNF4bEK8X+H9PU9oi1u01a1BDtOAMbjzjbxnNV4&#10;Z3txJG0wMfUZxxntmvmrwX411bTb+Twv4st3sLyxkMfHKMhGVftuBzgYz74OQOr1vUNUKfabB2uI&#10;QCxjPG888Z7Gu3mTZ5ObZPUwz5t49Ge+y6VdQW3nSDcsmDuBHAPIP/16xL+6mtSLby96t94qCfw4&#10;r4/1L43fFq01C20ObRbvTtPlbykjy03ndQojQqoUk4bkn5e3Jxpa5+1Lp3wm1Q6B8SdFvrrZCJYp&#10;4YWG5uOAOjMARkL26DrjT2HLueBOUkfTz32lQWm+dHyTtGV/oajitbeWFm011UPztY459s968f0H&#10;9oq/+N+p28Wh2wTSRGDMpicMjEEoSZAGGGGMdjnNenT2FhcbRduUIBwRn6YrKegoJ7mJeyWNjfJd&#10;30QllU4+U49+o4/+vXU6WfCGpTi9aGWRupXedme4B65Hvxz7VBpulWtvG8TrvU/3ueKwLddG8L3k&#10;w05GSSdsgAkgdemTxVUpJXJkmdZrfj34Z+HZU07U9Mm866XEWwOwdhwxJGQpxzzgenANctf6RqV3&#10;p6fYG4kffhx1X39DXUufDutWkJ1W2W4kgcsjnO5SwwehBx9eM1pqsEcYyTtT7oPasK8tdC4O255j&#10;bfarNVN3CFMDlnU85weg9R7iugtNQ+2z+ZIcK3TPcH1FaOrRR3iMsv3MYGOtcfEtvLffYkTKxAFu&#10;cEKeh/HHFctzTnuaWpXMMHmMh2IvIYcVz2jiPUoJbhiGYuUAY+gznnr1r0EWujmxMshEjY4jZeMe&#10;pz/KuPPhrToo3uNOBhBySoJwSeT16VvGKtqRKGtyrZ219NqJ0/RSks45CFgPyzx/jXVpo15ZT779&#10;SJSOxyB7A9K811PSLDw/NbeIb5XhVSyvJGCwCYJyw6gcdq3dN8R63c2Yk064W5snwUV8LwD64yCO&#10;lROJdN2O5N8jyiGxlAmh5YH7vuOev0rIu9SZA9ysJc4wB7j6+v5VleI7W4lsX1vw0gS6VGYRvja7&#10;qOAOR1PXnJ9q860b4geIZnSHxdY+Q2TmWD5hntlT2981mi5Sudrp3wv8Ltrg8aXFkpuWxIxycZ6j&#10;I9QfbrivQLzW7S1lTemS3fHFcFoXj/UJZ3s7i18tS3yFm3bieM9B/wDqrQhvv7Zuxp5AhuCxA3Eb&#10;SfY9DmtzPmRuQ+JE1K+ktLEbvLGXYg4H+Nb9t54YK2HB5yf61hR2LaY+2BRub5iB3I9a0be/ea3Y&#10;wAq3OQOBkdaTidMZXJ7qxht5Gu35PPPpVuy1OJkIs5txXGVPXn29Kyor03RNjegljwD2Oa07bRYI&#10;MOHyayasUaTOs5SS6OAoxn0rSAhhiDH94DwPX6msie8022iMciGUL1X1+lc9Z+L9Our99EUlLhRu&#10;CH0PTB7iqU2jGb1PTrHVdP0xfmZi45I7CuJ1K6v7nUpGm3s8X3i2clT0PPXNOE8Szhol+bqVzyf/&#10;ANdas2qx64ji4TZKowznqa19q7GKj3Me0nsp0DGTI7ex+lNQSXLttOFzjPrXM6lElmnmRMRIvPA6&#10;j3rX0iWO6lSSY7GbnFSmmaHm2u6ZrfhjURqnhyKSS3Mn75F55bPPrgH8BnH09N0K8GqWYfYySDh1&#10;YcfhnqP61Y8WpqunpE2lfxcliOgP5/8A16oafquqBB/aabiOAwABI9SBxWiXcnlRdkvILVHg3ZVj&#10;l1zxn1NZt7pdvfolxavng4Knv6fUVn+INNs5V+26XM5zw+84AJ9McjHeualudS0qdLVYwdyg74zl&#10;cHrn0NauIm7HYgL5YjtThlHzHHf29ahtLowQrdSHL85GM1m213MiPAo/eMM5Hof8asxWkttF8xLF&#10;juIPvXNJXGncuhrNXFwxKhum0dKzZ7sTE7T901tS20VwirCOOnP615rr8mqaZq9vDYqHSYsJNx27&#10;FA6j1yaXIWmal5dlmZnO+Ruw6n0FcbqejpK6T3Sssn93OB/+uqPjLUNR0i1bU9Kt3nuUXIA+6AOS&#10;T7+g71paL4ssvGeixarp/XaBKjggxuOGA3AZAORnFZ8ttxSqNGV4d+JPhzw5r0mla7E5YfKsoG77&#10;x6AY45HJz0+ldb4g8T6Y94bhSVjYAoucn6n6+maydmiadbu02mwyyyklZmUM24nOcnkdO1fPXjbW&#10;bpL97qAgtESqAcD8a2Ub6Iw9qt2eujxAl5eFGgMCg5Uq3U/Xim2MmlWuoySyuFMwwd7YB7/nXz7p&#10;nie48SNJpGqSfZb2Nd4XOFZexB6Z9PWrF94+tbzSzpt0h3RD/j5X73ykcbSOeBgnNNYWb2RSxUVs&#10;z3z+1dHnU3BgjzCxVHYAZ9cE1lanf6IIkvJW8vJw7gcD3PSvGNP+IENhokaXW3U0nZtqlgrJ9cA4&#10;9hjNc7dfE26tdPN/qFqHsoT88IOcc44OM9fwFXHDVFuiZVlLqfTekeLoJrdrT7QQ6HpjIK9jnpXQ&#10;WfiA6DA93dz7osliSwIAPr7V8s6N410fX7A30ERgQZ+TODj8eleXXdvNqOrh2nbdGOinK/8A160l&#10;hZ21MnC+p+nek66NatjcJtkjxgAEYH+IrzLxLrGs6ZfiRYvOtQwDx/xAeo9a5DRUtNC0Sznmukgu&#10;1HyiVgoI6g8n0r022u4tekW0uodrOAN4+ZeRng9waxWhSVjf0PWNNuLwXciMUiABRejg+h5wf0rE&#10;8R6FqGtyyXF08jwZYR442oenrg9Kv6Ro7abNOttlHGMDAK/gP85rMs9RvJdbvLN57mPysDZIcpz0&#10;K+x5/l2qnIvmZ4Lc+H/ip4YvJBptxBf2C/Kbe4GVIJyGyPmVh7HHrVLRvHd1pt0bLxVbpYoASxiB&#10;wfYdef6V7L4p1PUdKn8+K3+0QrlpAgIYL+vP8/xqFtI+FvxZtReaHdw3KrEjPEjGOaKTBGDGcEEH&#10;OdwIyD1rsjiE9JI5vUztK8W+HNdUvYauFUMA8crhH/74YgkH1Ga3ta+FGkeOtDOl6w8vlyENGYDg&#10;qQPlIyDyM9D0+orw7x9+yl4T8W6VHbpcT2V9BgpOrbgxXJXcv3R16gfTBrI1DRfj5p2hW+iPqVzB&#10;DaosavBOBwBtGdoBOcAnI681MaMb3TIdBXumdveeDbXwjcDw9MzR28qBVnYgyAgY3uQAAfTA6c1o&#10;WGk6R4fsZrfVr+SaYPnzAOG4yOBnJx1I4PbFV/DFrbQ6YI9Y+2XV6X/e3FwGcN1OcsSTjuTx0A4r&#10;2BbeCbRG0ye3xBIBkEbSdvTHofeipfqUvM4KBdN16F9F0648qXaWQspwCfbjIPfvivPNW8C+EINl&#10;z4v06Xzc4ke3AZRzgO/Gcdvxziu3k0fxBZ6gyeG7eFhjP7/dwPQEf1rog+qXNxHpV2PJZzguAT2y&#10;MZ6/nXPGvKOsWJo8b8Rfsvza1E19Zl004/NDBCylyDwwXOSDnnDA/XpXEWn7Ivh2LWFfwz4kuLSU&#10;sHdnVV+aPjPy9W65HHseMV936Hr974cNvp0lmb1I9uGPDHP3s44JA6Dj61J8WdB8O+IblbzQvLt5&#10;UGZGRsgcc49Of5YPPNepUxsnTs5EU03OzWh574Y0/VbNGeeZJBB8m7oWUDgkds1oaZHYNfzJbnyp&#10;lIL84+9nkD39R/StDSLYXduLfSY90kSBXk3bi7Djc34+nFaFr4ZaeVX+YSemO/p9K8KpV1PR5rHm&#10;nxX8beCPh54cOoeKJJizbvK8pDI7sByoHAzj1I9qX4XHTPEnhy31LS3eWyl+eOOdNrJz06ng9RVn&#10;4i+EtO10JY6vardRxvuVZVDKGHBJU8H6VP4DjfQYf7KtECJkCJVXA44wB0H09BVwrpeoScZL3ju7&#10;kx24MIgUMeA+Oh9f8auLZwJAqTXHT0Hb2qabOq2/l+YolTpj+Vcy1nfWiMpO5uSgfoDW3t+bc5fZ&#10;qPwm4kmj2Nm73FoLpRnblyhDHvx1PtXmOr6Pa6vqatHq93ZpLhVFhIo2uO7AgjI6EHp17VrPNe7V&#10;GsAjk4I+5u9AehOKNK0eyE39pW5Xc7NuOQD71sqbauhOpbRiw+CdN02GO21DWb29jbOWmkUE59cL&#10;1H+RVS4+F+gy2xOialdld2cRyL8g7gccAnrW9qStLHIkQVtwIGeRn+tSeEpYNMsPsaKI3kJYgnrn&#10;qTU1OZaMqNpamvpHhZNB0R5LMyXt4AW2SMBkf73rjpnr04qjq/hhdUspHLSRNOvbG0N3ByOR+VX4&#10;dfkW4ZCCEB7Hnir763fXiuqgEKRs7f5IrneruzZQSPFtGnnXTrrSoHk3WxKrwd2QeSPrjivR/Dup&#10;sdHV9b4fPygjBI9x2JAqz9tuFyL5lZwCM47en/16gGrPrUoSSOOIR8K+cbvrnpUSm77HXCqup1Fj&#10;caZLELqGMRH0P/160W/sxmLXUgTuCf51xEN7a/bhYXTjnsP6VrXmlebZDyhvhGePb0rWn3ZzYmSe&#10;sToG0y5vYWezjMqryNvO7/69cLFqkM0bpCwUDkN6n0+op8k84s/KguJoUUbWRWK5B4xx14qp4aud&#10;Fn1iLRoXTdLlUJwPmAzge/HSt51LI4Y36nWad4itbeFLTUEETNwM9T7modSbTZ4fLjZWZvmyp5o1&#10;bQ5baV5r1VlROQcfl+IrkdX0/VHto00pV3E9ScADH+e1cNSClK53061lY+t9J8FjUZX1HWEKo33I&#10;CCD/ALzZ5+g/Our/ALNRUEcI2qmAAvAwOBXYXifvDNC28Y7nmsBTMThRtDHP0NfvmHwkafwH5TVx&#10;Dn8RmwXZtroGRc7DyPUf/Xr0W4tE1DS1aP8AdsQCAO2f6Yrx+a4Y6jJH9/acc16Fo+uXCxvCpIOM&#10;MOxU+/4VvOByuRc0S3iWV/NG8jjmuzk0iGKFrq3JYjkg9PqK4iS+hsiZAMcZOR1Ht/hV+PXp58Sl&#10;v3eOAcClGlIPaFi6nlhYMFDDuD3rNXWLNF/0S3WJwe3PXr71Hd3LXLggYY8ZrKWzlmLSKNrA8/T1&#10;rW1tyvaW1N2Of7XKNv3j6f0qvqDpnYo47nrVL7CsKBkfAHJzUcs3zeZH91eufX6VhKkmOpXb0Od8&#10;R6u2kWbyofkIPA65/wDr14ff31xqJM17LtGPuZyPwHrXrGrINdZrUMAo7V55eeD/ALM3mPJ5jKcg&#10;kYAHoKPZmKi2YWmWci3S3NouWjO5cjjNe7Wclhqdn5rJ5cqcEZ61wdvZpY2amA8Hk1n3EVxdXSuC&#10;QgODg9q46176HsYaHupM6ufVd900URyEAzjv9aILiFhJM2ArDGD7d/eqscNrbg4k564NcrrmoQW1&#10;rIsJ+bGf9kf4VyOojtZNq1z9uVobYYiJ79SP/r18tfGf4w6X8HrQmzhTUNWdQYYAclN4JV3A528H&#10;6kV81fGP9srxT8JPG03hFLSOWwkYqbpCSpB6qCp6qMEncBz+W/8ABX4raH8avFN1Z3mnpNNDGJRL&#10;s3qy56lzk5U/gM8V5GbZjOhDmirnpYHL1OSbZ8/af4h8ZeLfFP8AwmWvSSFbpz5r8nc3ofcenAA6&#10;DivYodH1Ca8WwvbSZN2G3SoUyrdCMjP0r9C9M8EXEzR3GoZt4Nv7tY8bt3v1ABH41taj8E9S1t0W&#10;1uY2A+4kyH7x9GBP0r86xWJdWbnLdn10WkuVHyloGnP+6McTBYQqKSP7o/kPWvS7fXEsrZ5LmM5i&#10;4PGOOlb9lZfYrtrG6VV8gldgGOR3P1rb1zxHol7pg0O0sI5H24clMjIPB+oxn61zmfKuh8+eJ/EN&#10;9Pm0sLovv/gQ5x3/AAya4ga3p1/IsFwJLeYf613HyZzjg8/UkgfpXtuh6B4ThuDa2Foqu7EnJOdx&#10;5PU8c9MVa1jwroV232O7ti6N/rFGPmU8Hk56igUqZ5Le+K9Es9IeDSbhNQng+XMbh1GPVl49uKTw&#10;prWo6vpkjyIqyJnnqBn9a6bxj8K/B3gzQWk8IhId6u/kxw7VyFzg4OOeme9fOGieMvF3hRprk2jS&#10;6eDmQKpDcnA5x8uD37V0x8jKpSbXunsEGmO18+vXQCzqCN5HzYHr7Yrb06Vbe0NxJyeSdp6/n3rG&#10;8K+ItXubSXVtWCssvRCOQB26DI/Wulll0nxJaiHTU8opjdxtyfbPUVHt5LQ45cy0ZrbrZPI1m3kY&#10;oOqt6D27VlJ42sdWuDFAjmPJUuy4CkcfX61btNGv5WS0DhYU5Ynkj2A9DSGy0+wB3BGfJJxgfnWy&#10;qtoqnK5bvLOM24aIB2bgAnA+tcZFpjNO66tNkMMLt6Zq6virRAhnuJtsaHng5446V1aeHNH8R2Kt&#10;HOyiUCQMvB5GQcH/AAqN2bHlvieVNAiS906ISy5wpboMdzik0zxFaeL7Z7p5TGtnj7QoOeTxwevY&#10;59P1r1KXwNpLQCy1ANcrnJ3MRk/UYqtY6H4O8HLJ9gghs4GYySjIALHqzFjk/ia0kridrHQ+H/D1&#10;qiedBGBvx8/tWf4x+H8uuwwwW8hiVHDgj1/2varEfxS8L2MBKskoThFhIfdjsMcZx0rkLn9oG61D&#10;VE0vw1pR24JkmuDgIOgwozuz3z06YPOPRweW1qmsYnPVxkIbs7+1s5NHjh0zO7jGM5PPP/6q8U+K&#10;HxX8G+DvtGlTqt1d7AyopydxbGDtztxg8nHtXH/EPx5rl1ustLuNsjja7KNzEnsMjjA9K+JL/SNf&#10;HiKRrolkdvnLHKgdjnvxivpsJw9a06zPGxea8ycYnp2r+J9W127mudQvCftB+WFOIkT+6O/1z1rB&#10;0jXdD0eeSOdHVTzlF5NY1zFLE8bRDgHDY9BWtfS2sUAlaEDjivdjShBWijw5TlJ3ZLpk+r6tcSal&#10;YllSL5UB44HOMdP/AK9evfCzxZe6n4iis4EHmjA3v91RnGT7Y/OvA4r/AFzXp00OxP2S2wS8i9cA&#10;d/rX2v8ADP4XWvhXwrG7SmNrkB8OBuO7nk59Og6AV5+IaO6M+h6HdaHDcu8k8zStJxliMA57duP8&#10;K5J9G1PRWupmk8wRp8hGCCfU1ga54jv45v7Pt282NwcPyBgdh7jvXO6nrmpS6OIrKcoickDnd7HP&#10;8qnBUedtXM54h09UjlZvH8H2waXI+7Y+4Htu/wDrV6dpHibTooVuNat9qsuAR82R6ke/WvkzXtOS&#10;1YTKCAeRweCPStTQPEEgiSC+kfyY8YPUY9APavo/qkZrlPJjXkpXZ9fR694NtpPO0dWhVgSQvJJP&#10;XvwDXjPi/wAW39wXaFSyDny/btXMNqWHKWFxt3cKcd/xrO0mTWbmaWHyvOYA7iAeB6/T+tc9XKIW&#10;bZ0wxTurFix+JUcSgB2SRmxh8lB9fY19gfCbxf8ACzxndjQdWaPT9QYKFUOAkj9iG4PY/pX54eI9&#10;BvrbDQxMykkbQM5J9K4fRdcvbXUU1GBjHLHkKcYIHseoNeTjshoTg1DRnuYfNZppPU/oV/4V5p+o&#10;2y2dxcFLYD50RdpkU9TvzwccCsvQPg94V8K+I28Q6VG0vlL+4E2HIY9ckjp6AY96/PL4GftW+MLH&#10;Uo9J8QX0d9DhI4oJeAeoYkjkMBggY5r9N9L+IUGp2tpeLbPAt2PlDDOCBzknGOR71+T5jgMRSnao&#10;fa4atTnG8Hc69LW31jTvs9/GVYnqOwz0GeK4vxF4RvNPtPtVk/7oHLjsF9fX610M2pO0QdHyGODj&#10;kUkOoalLA8crb1OQA3OB9KwwlWdOW468FKNmeUX1np8E0JiGMKGJxjDHrzXpXgadLSJ3MgRpTjBP&#10;HHfNeM/FS08T6F4Rudd0RoZGt0Lf6QSFXHRmC8kA9QP618XW/wAd/wBpeRGOoaTpsNu6ssci7srw&#10;QG2GXnPB5XvX0cOWrFq55/su5p/teax4a+NPxCeyuNRe5s9Cc2iwbCFV1VfNbJGGDN6HIxzivPvh&#10;foGm+B4zN4ckNtb53sqc7s9V+bOM9znpxXm1lq93D4jmi8V9LomQSnBy38WcdM9cV9I6Zo4uRaWd&#10;jZNLHMUi/cJkYPAyBwMdz+dbezSXKjW6UeU+jvBvxUsPBXg6e9stQjvrmUktbSSbyWznYMk8fX0x&#10;0xXzp4o8L6x8SFu/F32qDTy+JPJGfmdeCq8ZPrk8/jXomm/AvxJeau3lwW8VkQGRhMA+8EcuuDx1&#10;6cnqK0tS0ibTHMV+BBJbckdVI6ceoNc+zVjllKOx8w6r4h/s17aLWomuDLIkTM7YwufmYnB5A56c&#10;nvX1lp+ry2MInt0B8xRw1eO6x4a8HeOT5N/cMjg7lZAV+bvye+OfwrqV8JeLUW0tNJ1llit/vefG&#10;rebx1c9cj260SV9DCUjoPEvxH0jwxanXvErMtrCRkJy7N6Kpxk/jxXy1Z+OfBXjbVLnWrAzx3Ush&#10;aOOaLbhQeMckZx+PFJ8V/h7q3jfxFDb6zqjzxQ/N5EarGqA8AL7jGd3rV3Qvh1baBYAwSNMqEli4&#10;G/8ATitlyKPM3qHM9zvYNX/tJmhu2Lqqg8DnPr713+iX7TWEY3Fgg2jPHA4FeMaTdpbaj5rllSQ7&#10;MEdv88//AFq9S0/7PJdQpGCIy21lHA2nrzXHLXc0pyPZ9I33Nv8AajHlc4ya0db/ALGg0eRyoM3y&#10;+WCx+8SAePYZNZkd9plrZqdN3eXGNpjAwAR6etY+uaVHeW6X0Vx8zHOBzwP4R6c9TUwhfVHVJ6Hm&#10;2veILnSssLUzgjON2Mj8jWdpvifV7iOK5uNN+zWzDLZb5l/Dg/p36V6fpWp+EYUFvq+nxzStlXku&#10;OUj77gx4x6fl61FfeBLFE+06HdNcq5yF3ArzzgEZzjNOUejMZJ9DlbSO6u5GnUgZJGWPOPp1waXU&#10;tT0jTmWMgPJHhmyCAB6g9KyPFtvrfhu3GopbS4RcM0alwq5A+YjIAJI61zNtq+oatZpFczBt5JCA&#10;AHPp0ycds1nBMo6W31vw9rEw2uRcdGbHHXAz7iujudLgERsQeTzuB559K8le2SW5E9iotjvGQV2j&#10;HuP5161o0W0iaRwzZxz6dhWjMZQbdzDTwX4eRzNqthBcSKrKJXQFwG+8N3XB7jpXUeHINA0CKODw&#10;9ZpaW+TlYl2j3OPw/lXQ5jDYmjJB6Y5FX/7PsYkE0iHHbHrUcvc0jpqdFbalazQjaeeRzUrQPdQs&#10;sKBj1zXDiOCWUeduVEOfk6/T6VxGu+LJpdQ+z2EsqxQnlVOORxWvsC1UudJ4t8PR3NvLYmQQEjO7&#10;HHP8/wCtePSeHtJ8Lwm/V2y3yu4GWP4Dt/k12niDxvL4j0oWV2ypCjBmJ/1hYepzjH4VmWs1s0Ri&#10;Nwp81cBSvY/WkqbRtFa3PMdJ8P6DqepJewod6uWUNkbsdCfcdQK7jUdJvLeBrqZA1vENz8/Nj2rl&#10;L3WNesrpQwVEUlU2ruwPQHHcdaveH9f+J+tXxbVrW2t7CPPlBdxkYY+8T054wOOKTMqkijY3krXU&#10;iajavFax4JkKnGD9e3rVHVfD/g7xbBc3Wp6Qly6I2xoVKSn+HO5MEEep47169Fprs73GpAymXgjG&#10;F6dvfFYF/o95ZTp/Z2+CNgSNvGfVcfStaVVJmLbZ5V4f0aDSPDMOjNCVSMnY5JZyTzgn0HYdB2rv&#10;dHmTQURrggIvJLds9Tn0Fb1nbaalmlrIxDuxKnHJPpWvonhB9aSSHU1SWNh8oJwMA9c8HP0rWrW5&#10;hbG8dZsdLYSNG07NGTiI8lSOMnPQ9q8l8Q/234g043sBilmQloY92AD6bj3H8678aBo+mxvb26mM&#10;8jknA7dc1yOlQQx68+nuFeDpsB43evHNcXs4jdQ0vAMGoyWDr4m2CZjhYkO4Lj/a6EY/rXd3OgQG&#10;3itbZxGAwyCSQQSScdTnnp047VPpmh6jBug0GfyRIpWTYFy4JBIOQeTjHGD1qpaG4S5ZZGVhnBGe&#10;n/1veplEu5U1+TS9FkOnSQxxSbQVEYDBtwz19cc15xqXirR9GMI1O3lXB3xyvFmNWXoT64Iz+VWP&#10;Een3ltqNxdOhkRcyLzgeoGa8d8Z+J9f1m3XzI0ESgLsIIYkdznjNdNJalx3M7V/EWr+KtdudZupE&#10;eRiCMAc8Y/hwM46/jXoeg3lvBbIZYh5rDuMjNcFpmk2llDEtkgWSVQZD3JPJr3bTbPQ5bRLW4QtL&#10;GoCNjOT6e3/6q66lWK0ZrJqxd0CefU0e4uUWUofnJIxGB7+nT8aZ4y8O2GqaVJFZosZj/eMYyAx9&#10;Tn1NYviTwJYoJNcgElpd+WEEtu+zIz0I9xwcVB4LsQkjxXNyQNpyH6sT0A7nuSf0rlcb6nBOmdB4&#10;Pe1stAlWLfM0ZyS3Un0zXH+KfF1wZFuGhLKSVChsNjHJB9TW5eSxeG7n7DbqZTPyVzgEfXkAj9a5&#10;G6+y6hOLJoTM3TylG44PYYrOCu7GlCOup9ZeD/F3hDxN4CTTZLkQz27ACEREnJAJIfGOO2eDzS37&#10;La6i8VlY5aRV5IyZMDq31/lXx9FHrXgm/fWJVuYNOlA8yLrjb0KDrnJz7V6lpnjma7SB9C1W5d3G&#10;7DqwYBh0O4Z+orCrQ6o6JyRB4y0nUbPfrKEiZ3+S3P3V7/gDWFHef2Vo8d54v320l0xKCEErjtux&#10;kj8e3Ndp4y1C6NmqXC7bjGc4z9efevO7W6vruCZnDTptKlGOevpnpThGV9QhYpadq9tc3891p9w7&#10;I/Dg5GSOAcd/TNdXp3ilpZxpFpEs0z/Kobjpk9fz4rwK8fxPp+o+d4diT5jgiTO1R3JxXvumtPou&#10;nJfeUrMrZd2X5lVhxtPXrj2roqQ5dysRTUN2egeHdN8hsTBiyn6g12MsVvGpeZQWxnH0rltLbxHa&#10;OBO8TWsuHAJy4z3UjjB61u30k8tqXhUMVBH5dBXM0YI4yHxhoMN4bHxBnTJiDtL8xsw7BxxyOecZ&#10;7V0treI+1lTeh5BHpXlt3/YuvXC6RrDAbpPnVucEdNo9Rjr1r2TRtJstPh2WuSi8gHn+fNGopbHS&#10;2lyqwGOJAzfl1/nVW2uPPyXjbHPJBHTrWrp2paY0vlY+bHpj9TV+7KXrfuG5Has+XW4kkzmRYiRi&#10;0xJ5q5Hpotd0sY3ZHGajktUt7tZb1sJ25wM1reYk+FUfKefwq0zRwscOttNJcM4TaoyS2cY+lWLZ&#10;/NYLjKnjA65/+vXbfZoPKKSDhuCP8fasfUNPSJHjSMYZcgikZyTZw2pC9WFtS0eYFYeSeo+U8j69&#10;jUXhPxkPE7Np2sReVIoZhjJDDOMex+tRJdnRZBpqR7FlbH3cYbtx/WtC1sYrW7e6KjdJguygfqfW&#10;tYLqVGNjzrxt9u8NzpLbRl7WZ9hIP3cgnPv9O1fEf7RHh+WHxkPEFlGytcwxMiYG0OiBCUI78A/j&#10;X6S+LbFtV0KaGILtA3OJBwVHJx7/ANK+SviRoGneLtDg1WR3WSx3LkEYKHHy59sV6OEqRU1czrfC&#10;0j87rzVfHVncf2iNSnaVPlO+Rm2x/wB3kkbT0xXb6P4gtJtNku9PnZGTBnhQ4+Y8ZIHUHsa7nWPD&#10;9uuzdC1yOmwAliD9Oa24vhjp3h/Sn1iHT5rSWQK7Ao33f4SQeg5/KvRq1Y2scMVLc4OD4nSaTp50&#10;G/BhtXOepyfr9O3tXVaR8VdJ8J2skbs4FyCqso+7n8en+eleGeO/hx8QPF+vPqPhhALJAqhpJVXa&#10;QBu4Jz15/ECtu9+FmoWcMS2cpuF2jJfA5HXH49K9CNClKnd6XFicZON0jjfGWvPJcXE0A3MxyCOe&#10;D6fSpPButWOn6f8Aa/ENxJHAm6XAGcv2BHeul8N+GbPUNbNpdFtowAo6sfT6VJ8W/DOn6VplqLUf&#10;Zwz/ADjHy7SDyff+lefyxloz56MXF3SODk8XHxJbySTWO5ix55YsvYHjGD3ro7HxPHBb5v1FugTY&#10;UXoFHTHtitf4bfF7w74V0VtA0vTpdTmeTDFVABDYG0tgkKCM9McmtK+03S4tGvNW1fT7dd6s21mH&#10;GDk7WPQ9MYq6lLldiJzlF2Z5F4M154PEkmqWblVVj7bgTxmvd7ldU8VwDxBrbsLSNtqSHBye4z69&#10;zXmvw40fR9T1BprsR28Lg4aThAQK+io5xafDW5t4YFdEu9uIwWjUYU5B79ea8/GNKx5uMcnZnF2n&#10;iPRrNZI7S0jYuuzzCPmHuPfiuksdcRo990CsaD5XJxjHcivN9SsU0/a+AZGUOoHoa5PU7rVb2E20&#10;7bkPRR0z2yPaub2aaMo033PXNV1QXNpJFbzbmnyCzNnn2612vg/4la/4W06LSLZDdJESygNtCE9Q&#10;CFJI/qa4TwHokFlBbXevWrTRvhtjKSg7gn29Pwr6G8MWnhnVtWj0jw5p6xWsw/0qZ/l6egJ5weBj&#10;1rCrFLc9zLZNaXP0Tn+PH7OfjfwRoF/4n8MrZa9awCG5khjZ1k6bizgNlnHDNgZzk4xz84w+GfDu&#10;p+Nrz4h6FcSeHpcMgit5SImiHChsnJwOnPOfUCvOpvB+maU507SXHlud25HLbiR35OCOmO1bFto2&#10;qW9pJaXTxrGgzGc5OfQf5+lcs5qzR9tgaf7vmue/ap8Q9K0DSk1ae1W/dcsqx7SWZRwAT0J6E8cV&#10;8l6tonhD4n3N1rPxfvp9NaVWS3t7FN0YB42sQpO0L6YJOSTXosWg3FrpAgb5mmBOR3B5qlpvh/UL&#10;bUifs8ckBHJY889AAf51nQk4qyNPbNHrXhj4ueGPDfh2x8E+GdIj06KyZVj+zj/XOqgCSQfL82Qc&#10;ck89c5rg9b0zVvjH4/8A7SuiFS62RXDZJZFT5fy6DJ6Vn6h4cfRruK7jhLYO45IIB6ggHqR/hXPX&#10;lz4w0TxmPiF4QeQw+WFe2lTAU9GbIHR8dz9e1dEIK90ckp63ieweNP2evCi6ZbS+CNMibULVt0s5&#10;YrNKoHQMT1zwATjpjB5o8P8AiDwg/gmfwazPCLyR/tUEnOOgKruG4FWUnnr9K6OPxpr50KFpNsc0&#10;gBaRuTnHOOg9+leSa54Y8RWUxv76BY3lHmiafhpN3J/HuenWraXU2pRlsze8FeDfCei6Pdx6Vqkt&#10;5LFkHz8KUjPVVOB09cHJ4zVXwr8A/EljeWmsfC2eG7sbmUySBpBEYecugzkEEcHOCDx71xGneG/F&#10;t74giMLxRQyfKxZvlUnvwORX1B4F1a58G+G5LCe0jjmEkheaNs7x2JGMA479+O9cVao9j01HoX5d&#10;dvYZ4dB1y0CqoaJrhBjDDjaRk5wOpBx6DnilFomlwKkekQb3LEmU/fYnuQf6Cuk8NaPq3xS8+axT&#10;ZbWoaS5kXho1Q4B+bGVJOMjJz2zXCeD/AImfDy81G4Xw5cyzXELbGjniliYkEgN8ygc4OPUdawhF&#10;7nPy2Z7P4d+F+oXPhz/hJNdubYiR2VB5mXjQEDMo6qcngY6DPAqbTIW0y/OmXskaLuwJlOU+pb0A&#10;rCXxFpb3hurSMmdQDJuUhW46E98VsXepWN/pzQXcLRxzgpwOcEc4x0pumbpXRL4q0vw2iTxafOlx&#10;dzKSZw6sVHp8vQZH1/Cub0aBm0g6VdwM0qgsJQM9emSOP88V5svwqjh1yPWPDNwIN0oaV5W2IFPy&#10;tvYA5XHbBwB2wK90ml1LwnZppuoxpPeIpYNaSRzQlRwPnRj7du+aqSVjONN3uzP8K6VOVdZC4lDY&#10;RSvykHue9dpeWk2lXUEerqYkf720EsqkZBUHrkdD3rn/AA34y1K2vJbuOFJmdSrRyDKk9Qc/3gef&#10;55pmpah4i1pxJqVwLeK3VjGHIIyOcDPqecdB2rvpZlH2DoyOephH7TnRr6jN4d0i/im8PagNVkds&#10;SEwtCU9BhuWwOCR3Hatm/v7G7eOZ5m2jh0Xgbu/JxXlF5qSWlv8Aa7rbIScbhhST6kCmnWX8T6WI&#10;pxGiIco0RJLkcZb3H/164I0jbnO31LUdONoZIX2Jnb8w+8c/z/TFc/8AZrXVpDDI4EhG1ACOvavj&#10;H9ofxT8RtA0mA2FtJPYJKWYKOTwcHA659wcenpR+DPxh+Kuv6eZbXQYZfsrgpLfM6E5XhUH7vOD8&#10;xznHH0r0qeXKcHJS1IqVWnY+2m07xTps8JtL4XBXIO7BJP8AtcdR0wDj2qGTwbdavPcXFkiJeyZd&#10;iMKrMOMt69vevnPwf8U/i+/juLQfEWm28FvcSMJ5FDZCkZUoTkHHB3Z5Gfw+gNR0AavrMGtpqN7a&#10;TQAloopFWCX2dSpzgZ7jr6gV4dS8X7xvKNjnvDeoXdg0q6pI0G05RQpJz0K8DPPWvYNI1HTbq3F8&#10;ibz90r0A6fMf6CqUN54DsLRL7xGyCMkJJuA3Z6nHRsHHJFU5vD3gPR9bmvPDuqi10ydhNIZiVWIE&#10;Zb5nJIUdOewOO1RTrqcuRbmnsXy8x0N5qtm8yQbjKG4weetcDL8KdL1HxKuuw3E0MqgqI1I2YJ57&#10;Z/M/0r6Bn0b4IJov/CQeC9ettcvkT7iyDJwOVA/vZzwCffFeVvq96+pR3VyjQq5wFwc/hnGc10qL&#10;juKDLmq6ZYRAR5WIjgbvu/n7Vm3mnvFbKsMEcj5G4k8Eex+teiX2iR6mUtZzGjsPlZiChBHc+nrV&#10;FdMFpYlbiSNnTjCMCp+nejnZbOAuZYrfyo9Lh8pzxIT82O/BOcjNVZdNvbeyOo2qq/zc88ke3vk1&#10;du9StbFZLWWaNbiRTtTcMnI44zn/ABriW8U3FjqENldjzEnbbhQSQfw7Vqncxluel6fodhY2MV9p&#10;MswdTmRHIAGQOAMdDyO9dXaajLpGrWs8Kq6ykI4P8Kt1Pcgj9eleT32qrHe28Ek207g0YxuG4HjP&#10;Ufga9Ni0y4vmN2xbfhc4OQM9/p7io5blNXR1HiHx14T0m+h0/Vm5k+Y7UY7R2zgHrUVl4m8PXDtP&#10;pMjtDnBwpHPoN2DXmHi/Tmk1E6tChmIVVcHttGN2Pf8ArSaRqggR45LdERgNrKSCCOuR3H9a0sc/&#10;s+56VqvxR0vwnbm7NtJcjgbeFGcZ53HPtwO9clp0ln4mJ1u3WKBZeTDGwYIwABXJwSB6kVzuoRWG&#10;swA6xH5sRxgSL1xyMZ6fXtXPa34F0HUFju4wunvEpRWiA4zwML149fzrnq3voRONibxJZX0d3Hba&#10;be+RJu3HYFcY9DnipbRtStplstQAlLAFZOAcnuVrK1L4aa1plmg0nU5SzZKTFB36ZUE8DPrVa48K&#10;eKdQsp5ZdTVJoUVWEwCvOT1WNwQNw69Ome+KiMWYqp3PSmgeV41v3IYIBvY88eprO1PUbXTlEyOJ&#10;NuSR/CAPcdqnne6h8PIddtRukQAgESZwce+M9/SnWZi1aDMdolrGiqgReQdoAyPTNaI6Yao8v8Sf&#10;HnS/D3h/+2vsU1xb/MHEcZ4Cg8ncVIwR+fbFZnhr4r2vjPRV1fRrZ7dt7KySEM3HQnHr1rtfHPhy&#10;J/DM1rMjPDKwMmzBwo5JOeo4weO9cx8MYvCPhuCSwsdFS6ivWaNJXQrGrxruBBVkG5cejc44610w&#10;lG2xqrlG/g1e7ne+W0VfM5coQu76jOf/AK9d34FTSdIu7aHxPNc/2azkzC2CmRM4+7uGCO3t156V&#10;e1C68uJLQ2wZZTtYgYYluBgjofcVziXOpWn+j3UCgZwZDyB9Mda551Fc15V1M2bxTodl4yurDU9S&#10;ZbJubVZUG5lP97GSD14z616Zb6l4Y1C3im01EXgBXCFePYEA59eKhg8G+GL8HUdQtbViy4jedFZv&#10;XKk9D3qaPw4gsn+ykSFMnKn5ce/pUWuNO5k3t9LKXS0bcig8LVRdCsPFFlb/AGvzIvKcOWQgOMHk&#10;DPHOKaLu1tblZ44ywU/MAcBuxzW7H4i0+aI+XH5TqcnaOo7E+9KJHIb1/b6VYwuyOJIgATI6kNkc&#10;89zj8s9KxvEWo6XrGjySxGYX/QSADyzGMcf72fzB7GrdrqGjatbzabPCZvNiIbd1VScH6ZNOs7W0&#10;gQWMYDADAB9KIxuaNFbRJLuGximDIyOMlepyO59K6/StZ8udvPQICONg7+tZhs7a0UfZAEYnleq5&#10;9q1oLVLSwTVWaNnkJG0MCeO2Oo981bQWF1HVDBKY1JJIyc9MGuPu7m7uHEijyGUkJIrcj3ra1DVX&#10;gYSyQh1fj5RyM/0qa6itbqZIlj4IGAOhNVFgZkFv+5lju7hp2OAQ3IB9j3HvUL29xY2ESSQROk7M&#10;UfOWUpjI/lgGumuo4LaPyGQBgM7v6e9YzRaVagygGaV+SH6DA7f5/SpitTJ2vc5TW9burCUvp2Vu&#10;YQsnIBBIPvkGuP1HxL4713xk+s6XawxWTonmgH5tyjBx+QP14qW31cf2o+l6lBKbp3LIzqduDkgA&#10;9xj6100OjXF5BNHADsZSXVOrf/X9K6eXqOULFzVLnVPHu6x8OBtlpEZZoSFyQf4s88A4/rWfpd3c&#10;6baJ5EiPvGzacEZ9T3BB6Vz/AIfk0zR4Gv4dRmg1CQtA0ZUxt5bj7gPG4MOGHtzVrS/DEehWQns7&#10;Mtbgg8H5gOxwO1YzWpz87Oi1JXfSy0M5WWFcuxx849+Ovr2rgbHT9c1p5oZrko0a7kmK4yQRgHHH&#10;PfpxXZRSWpHzsrJNkYJ5z6Y7+9Z2pIklmbbSgYyhzwSuT3+owaUYu5q5XKfhrxu9xqkvhrUozb6h&#10;aKDMjn5dp6NGx4dDn71d3DZyaMRKqDyJDuVV6H1/GvF/FPge/wBQsLXxN4PkA1TTTuMLYHmqxGVP&#10;ysecHjofY4NaPhPxunjmzeTSrkPKjmCWFcr5bpwylWAIwR3H6Vbj1CMrHqV3vaMX8ByHPKt1GPQf&#10;WtqKNWsFmDrbJKAZGblh7kDnB9ucV5xPdQzbNJ1qWQKrgqIlLMx9ML2PrTbrxFa6lZxTxAqvPllh&#10;tb0wQee3TtVJFSma91qljcsjQloyGwhK4JX6Hpn3pYn0vR7l7vUplUfed3Gc+hOM9PxrmZNY8O6g&#10;G0cwzjUpBuiuEI2AKM7CCcc8578jHSqcXhq+1OKRVh89Rywfpn6ng+nNU0OM11O403W9Bnvf7Rsp&#10;0uFbO1tpA5+8MkA+xqTUr3UReJf2d55MQU/KpB3N2+o/l71wfnw21otilsbaVCU5TauAOi9jSPps&#10;TyC+3j5l28dcen/1qXJbUrnR36fEC78M6XNBrGnm/huY3KyrnMbgDqBwQRxzz0IHWq2iL4P1RI9W&#10;KCJpW2lkyTvPVTng9eeK5yO213eiR3DTWQHEG0EK3c5xk1upZWNro0w1MC1gmYr8owdxHLZHPA79&#10;qhyRM2aGr3GgeB7sJrM8F3HegRi2lGN285ABG7BI/i9Mmuas/CGmWE0mq6VDBZu5/dLbrtTaeoYj&#10;rgducnk1xdl4LjivYo7uY3ZT5o2lII9QT7+35CvQfDM7xgjUiFgB4BPA55/Os4tmUp2OosRci2KO&#10;rKoGSccGsHUoPFEmq6c8xEtqdyku2DFGq/KFHpn8fzr0y8vYGb/RWWRQOoxgn8P596fe6EklkL9e&#10;Qg3Mq/NnPUA+o/8ArV2KWl2YqvqeX35hbZ575GSCaqabrtrq7otmrERHIG0jdjjv9OlL4miN3ai2&#10;0w/vdx7cdOmfrXnVm/iTwqkd3eN+/LjlBuRMc8ZGGHTPFZHSqjse0yTieQyJC8bH1GP0rt/tM1xC&#10;nnMXYqAcgc4ryDw74sn1C4kXVLo3UkrjapQKVOB6AcH8ec16FfTSW1iLxchd2M9/WiUejByuXbm2&#10;kuYSsfyk8D61y89hqJtFW4VQQx+Y9GHOMe44zWjfT6xeW8MGmOIJJiOmCxz/AENeha54g8A6JoMe&#10;o+PNUt9LtGwkamRd0kg/hQd268cYHvUcqEmeV6NczT3LQ2atLMowUjBJIPHQdvf866RJtNVTNqEI&#10;Qx8mRjwPcnjFV/DXjP4fs0mp+ENRhkjuD5YAP74AnBzjkBipxnjg1kePPCFhqmiPZX2oG3hdt4nA&#10;DKpUZG7J2kfX61q6AOp3O1W2sWIfduV+doNXrSezSYRoBu7VxOl/EH4beGvD8+jX+pRPcCJVSQnc&#10;xcDGT0GCe68elefS/FPQdMxHqAkjjk+7MqlwwbjHA4x1JPGKhxYoVD1TxHePHdLPpzLIDzJnpn0z&#10;WfFq07W6ybRz1GeK5PU/tUSBrRhhxu+Y4+lYOmaxqOmX6Q3CG4iY4Iz1Hc59faueWm50M9lhuvtM&#10;CpPgoCcZ6CtGI2xjMUg5J+uR6VjxahYXnCgJGBhcD+Y7Gnx3KpLGr5wTgfUdqd7ojndz53+Nfgpm&#10;VvG/hy2ea8tGDlY8u2B8uWC9R7Y4/AGsz4Z+N5PEFmEtl6ZLAjBDA7T154I/CvqXzNMSSW8sw6Mw&#10;2snVSen6+9chP4d0exlfVLG3ghlk+80aBWP1xVShdWPpaHETjh/q81c4TWru4up4bKaGTdFyqjpu&#10;6gg+3Y5xWVrXg7SdcuY4vEtnHqBX7rSDzCpbrhuuP0r1YIs0axghmXu3b6GsK7u/7PuEAjLkccZO&#10;B+FNyaeh8tJX0LHhjwlpXhyAQ6QZOclhK27BJJ49uT9OlbUrQOdk6hcc47/WmaddHefNHHX8/wDC&#10;uguLG1WLz9gYvyW7k+vvWkX1GnYzV0k3KCe2fdu6Y7+x9xXHaxY2y3cc064aPrx1zxg13Vs0tuha&#10;I/InJB4HFZ0Wpx6qZIpbcOj8ZIyQc+9SpSeiM5ytqZFjbrEf3aDLcZHA/GtNruYu8IiLCNdxNGpX&#10;E+i26XIgzGPl2/4+xrIuY7i6iX7NIFY8+2D2/D0qn5kasbcJfSYkhUFG6gnkD1H+FSKRJHHZ4yic&#10;kdOavL4j0Hw9YtHrZba4xvC5P6dB71lT3MF7Ft02VWVh8q56n2I71NluXy63Nf7PG+WC84xj1rkp&#10;5LmCY2pQxn+7/h7Vail1u2mWa6I8lRgDqf8AGtmzu7W+kH2j7w+6T1+lJzLOb1W61qGCOGwhjuIp&#10;TiVGOGVfX0IPpSR2K3Vj9gCeWXBRQo6enFdDfRS/aFks8Z9annU26rPAQ0h+96k0lK+hSgcDpFpJ&#10;YQtpd1L5i88k5AHXFWfsluQYoo/3Z6nrUeo2rxT7MCMSZOR/Kqdtqbg/YgSCDzUyjYmxp2Gl6fHJ&#10;8q/n1H0qDxFoOlW2kvdyuFuWkXYxyRxzwBxx1/DtUD6tBZ3YgkfEsnyqCM5rmdUXxXdWk405PtMq&#10;fMkZ+vOAOvHQd/WtqCu7M4sZpHQ67Qb+8aP7TJJ5pXjJOW+Xj9fSu1ikE9sJ8FW64xXhtpPd3EsN&#10;1aRzWU8Y3fOpU89Rhh0+or0XQr7Xp0b7bcCXHchUIxxj5QAfx71MpWdjspx0R1V1ol2JkvQ7+WQC&#10;qjnn+ddHYvo9xMlnq0724xwy4HPfOQf889sVxC6xdHIR28tOwPA+ntVa41y4vYEgng3Dfy44x7D1&#10;96Uo3MsTGcoNQdn3N3xhaz+CJBe6+XuLCZ/3c8KFgFbp5gGcYGM4J/vD5emBqGiab4jtBfaYRFcI&#10;CYXcbdpPc9/w/GuxXX54tIGnRxtLEgCpEW+TA9uRwOgqbRvC2j6javLYzOtzkf6NIehxzsPGR6fk&#10;awbaPOwTrxhy19X3PIfD2t3N3fNpt+zLeRHYHJGZCMg4I6njJxxXoVjqc1n/AKTLGJdp5UnBIzzz&#10;jjNchrOj2thq8d5Fw8EhKSJjLdjnrwehrXilkky8g3Z9OeaIyuesrrc6e8mttVDXHl+XuGCvWuVG&#10;oW+i3QjmIy/I9hWhDfMoCsvPQ4rJvpLS5uFNxGWKng44/P0rRxtuaqZ3MmrtfW5gny2Rj8OtUgky&#10;x73UeWueSegrIsJn5HQdiallZ0zvf5PzzVqfcUojYryMFrcfMDnOOnPY1p2mnWUgMjKPf3FYNu0T&#10;S5Pyqec+p/xrYaebbtj+7VOpfcmVM147KxA8iKPAXnOeTmr82iNNZHyysZx/EfvGsOO7cj938rLw&#10;fSoY9XlJK3Axt6+mKE7i5bFhUltwEI5HGaw/EOiadq9v9lvnMc/BjljPzIfp0IPfNdSmqRFBjBRu&#10;56//AK653VbcSobi3HDcD0Jp3MpxPPtT0q5sHMEsxaHHDNxWYdJ046dNLAc7wQCCD83fBFdjq+nx&#10;6xpMmm3pZlcFCO4z7jkY7V82S6FrHg3XU0TTLqW2tsiYoxG1geqjPtj8KJtdTOzW5ttbeIvJuLOG&#10;V5UmwEUHJQj+7npu6cc182eMPCnxBiujdNcLDGf4sgnAOdvI6f5719m2bQPIlzbZRgQ3HH0/GuC+&#10;JelWN94fvobiTE0kUjIxySrEHB454PP4Vrh9JqxnUp3Vj5Dv401XRTarMYJmYjzl5cY42g+me/5V&#10;wOm65eWwkttSBkWM4ye+O4Peukj+G3jl54b2eXyNJYFpJOhOOoVTjkcc/pWXdeBdc/tGO6tX8yzd&#10;trqxAIHcgdTntX0VCUdrnmShyI3IhYy2B+yHCynqvJz6+34dKuX3iO2iQaSsaSkAbwRwSPfpXCz+&#10;H9d8K6w8lqjT6e2DHk8jP3h7Ef4V0Gm6ZI16b6+iKW0hP3uv1rSQoyOhFjqx01ZbOGJVlboWxgD0&#10;A7/XtXY6T4F1+GdLuHlSgJ2fMNx/hz6D1rjHvPD7uLay1Ux3GcIgXdntyegPtX0B8OdR13UIJ9Mt&#10;DsSDackZDFu/uOO1ePmFZwjodtB3Mxvhdqni+dZvGt68Yg+WKOFgTsPGNxBC/r+FfVvh7TtJ8PaL&#10;aaJpKERwqEQnl2+v+HSsvTfD1sjxXer9eDtB45rVa2eW5VIlJVDuUg45/wDrV4Uq0mdiRuRX00N0&#10;N8Z6c5+UA+vvWzJp9lfD7daELOv3sDnPqfUH2rlLq91eCcT6owkYcgEdR6H610OkXmkTTKXmEcy4&#10;fZkdD6j3qlJmtkNns4I3+0qv7w8kEDBbGOR3/GvnjxL8Ptc0bxLJ4z8FGO3unPmtCqhfOk6MrHoQ&#10;4xkN+ea+s3WC/wAyRKAx6knr/n86wLzTrUSgy/My8gCn7drQmUUcHour67qOnwS+INM/s+XZiVC2&#10;8LJ/EFYDDKeoPb61n6zLp2oTyaTY/Pcxx+YQcgY7AE/LnPvXfRz2cyOlyckHlcZ/GszUNK0ifM0T&#10;eUygc+tddKpzasynBbo5ix8M619ihmR1eRDltw+U47duR3qp4t8T2PhqwSfU0kyG2YjXcc/jjiut&#10;02z1ezaS6hummi2nCY4UjvXN+I5LvWvMj1eyREgXKckhieCenXjp+ldVNQbXM9DklpsHg/xB4W8R&#10;2M15YXXnbOJOCrAemG5yDx0x6V0dr4Tv55Ib9bsS7GJ2sACB2xjv+Wa8A8HwX1n4lnt1s/sincob&#10;YVQjrnPQg+1fRXh+C9vDJdGQqkHXHqKwr0kpPkd0aU56am0JFtSwlB3ng1zmoafaawTEjtE2ckrg&#10;gn+oqe/vg8b/AGg8DIJ/qaw1sUt5RLbO3Jy2TkfhXFNNHZzmXpHgnUNG186m1+0kXBWLbjAIww3A&#10;8g8cEcflXoXlXVxKtxBMVkQ9jg1XW+iYhCB8vGag/tLTrRvPvX8qItjjnJ9/T61zylcltsdqF1ZX&#10;O6NCrunL56//AK89cVS0+Kxnlyq7jg4x2qzNDpuoq72igFupHG73/wDr1l6LeXWlTmVFVl5BDcjp&#10;196lcxJJaJdRTMCnJJGcHFaqWk1y4SYfKOc44rLur69bUfMhDrG5G7b938fbNb1rrMUQDygsq9V6&#10;da6VFlKNzprua0TwzdeHktlnguUCrG4GFbIO8n72Rj5cdz6E18meLvC2vNp13p/hqYxFm3FQ20tk&#10;8qD2Pv8AhX0bYaheSX0l1cPELYA4HQj8+v8Ak1xnxFF1EttqmmRuylgk5wNoQ9G9eD1/ya6KeKlH&#10;Ql0Vu0eEfbNVigS1lmMFyigMFPzLnuD1GfUV7fpNpI9pa391ETKCrFnAJbHPKnsfTFPn+H1hvtdV&#10;dx9pOHHI5xz+R7CvTdQ8KS2XhWHxHZa3p9xcS4/0BGb7QoYkEMCAARjn/wCuK2q1XO8mCcY6RPM9&#10;elkjZ7qK33+Z/DHwF/E/pXCW99OoDQSyBySrI2cCvSb2x157UzWhEoON6LyevTHU4/SrD+H3ktlu&#10;Y12EdUPUH2rmUrik+Y5y00y9u8SwTiMyEDdNnao9T3AFUbvSPEFmZrW7ktZSuVD2rl0PuCQM/Wuo&#10;l0jxHqMLQ6cyRuOF3njHTng/lSv4C15hbqsqxzJgyHO5Tx07ZH5VRCpGdbXGltZWiPY+VeQriaZm&#10;DFm7hcdBxnoPpwa6mDVLKQmGOQ4x0IrMuvDmqWpeV4d8YGTjqQPb/wCvXJR+PND8Laykeq25MLDL&#10;SAZKHPdepHHP4VSlY3jG5n67b6ytwxtHeSCZm3IW5Qnuo9D/AJ4rndf+Fkt74ZOv6LqElvqtm6zW&#10;7yDKq6n+PHO057Djr0Feu6n46+GviBotS0KZ5riT5WVonQqBjBORjnnv25rH1zW30+e20iw8q7a+&#10;V/3W4hlA/DqecD2rpgk1qYVVY5jwb8R/iPqQhsviVbI8nESNaDdG3bceAQTjJB45rq2124s9Ukgi&#10;cDyyAyOOMHkH8u9WdPu9G0y2huL8Lbo7iNgQRtycZxj7o9f6V2/if4T6d4mvIZNE8R2cGpyx7ltZ&#10;GKxzEAAqJdmzeByo3c81pDDRl1OKpi+TofqJr/g3Q9XMl1G3lSy4+dQM8eo4ryTUvAeo6VKZRunW&#10;TJXZkkY9eOM54GTiuP8AD/xi0XUrpzJd+XMuDk5AyeOc84I4r23R/iFpWpv5cjLleN+cAtjOBuxk&#10;Y7j6V+2PFKLsfnsMJJq7PBRpVo18ZnL7jwVYYx+fOa6q00y1AEkDHK9CfWvabmLwfrk6kiIXMnJO&#10;F3sT7nJ5x/jXNXngvUYy8ulFJExkJuw2fQcY/M1uqikrnNKLi7M4y70rTpoA9yMt2BGfxrKi0qNH&#10;LDleuDW/crdW37m9iZGQ4bcMEA96uafHFc5aMg7eo9ap1Bwjc46aFxKeDt9hxW1DaiWPIBUdOnBx&#10;6GutktIXQBVGTwfQioI2RZjC8ZVenP8AP8a5Z1hypM4ue2tlQxKMNVGXQjLbEqM8c4/WuwvNPtDI&#10;W9OQfU+lZszzCMRQOUA/unGaUaq6k/V5X2PELyxfT9R82IlccH/aHv8ATPb0rUmtlu7bzJuc+n9a&#10;0tRsmnuXEh3Krev5/rVFbBohsjbIpVZdj1KNDljZmBqNk8UIKjKVkRybU3INoxk59a794UeMHd04&#10;wK4Txn4i8K+ENJl1TX5RCowETPzyO33UUdycfgOe1cVWtCKvN2OynRnN2grmNqF/FZ2Muo6hKsFt&#10;bqWkkb7oUdT+HFfIfiL4ieGviFe6hp+q6uujeGrBFW6miDG5neXO1UGAVVedzYIXvzXCfE/4tXvj&#10;eAWtmr28Uavu6EbjjBAxzjt79s1N8Bvhj8SorxbqLQDqodhcIlwgTnqHcSlA3+yoJO7tXyWJzWEp&#10;8sHp3PpsHkkVBzr7nh3xL+BnhDx7ZQWNnJLHYK6hZCmSM4GTwP8A63sa8zj8GXfwQ15b74B6q9xc&#10;2OFkkkcMZccuuB8v3sjAGMDAr6r+LvxqvJ7q+8K3UyWiSSeWZPlCq6HnaTknGOueeevNfKl3faN4&#10;emW70q5Vn6AqwPI+lcUalWrFqeqNcNGNN6H7F/sb/GbSvjf4Ui0rxFDOmuWhKXkbDLZ4PmE4ACtk&#10;4IGM8cV9ceN9Ek8LaXJfW5Jt3bbEjMNwcj7q4+hOT09a/nL8A+NfjL8PfGkfxK+Fvnfak4kjVWaC&#10;ZTwySgYBzx1PHBr9wtA+PJ+InhYS+M4v7Pu1AZElAZcrj5lIAAz1BJyR75FfO5lQVKV0elGXNseG&#10;z+FPEE+rTamZNkMsjMXdju+Y9MY4Ht2GBW7FoFjaRi4Vm8wH5tvT65pfHtlDrsT3Ed7ugdwwCsOG&#10;XqcjrzyPQ0fazpmmW9kWMkRXBbgnIHOccc//AKq8v2qeiOmFLucNrFtYw6n9p06PypYjktkncTzn&#10;nue9dDpmqaVeyRrf4Ry20jsD659M1nWlnZa5qEtvcXRiYDciYGHYc7c+tcBYLcjXJdSvCMbv3aKM&#10;bQvQf/r705RdrmsEuax9mw+FvDCaf9l1e1guLnaDlSWGevyngH618c65pNnrWqyXtlCkVujlSg4w&#10;V4OR9RXtXhzxpBFLDDfXDeWud+cHjt3rI8Z+KPDCs82hWKrM2WeVgRvOOAR0POSea66GEqTXuq55&#10;2LxdOm2pux86eIPEfhrw5PPaaqEtxBEXO/5VKhdx59Mc8fhzXgfw9/4WT8adftfB/wANLP7Xe3s4&#10;jjuM7IYFc45JGMKMnB5JAzX2r8LfCekfEq9vb7xHb28ogfgPHvYDkFeeCjce/Fey6D8Hv+EL1OG8&#10;8CRx2yJMZJGCqm7cMHKqAG44wR6c17mGyaPLeo9T5/G5lzq1L7zH8RfsZfEP4Q+Ft+reMdMvbmUg&#10;mKK4SS4GfmAjjwAy4z6HHfOK8Uu/gN8QtPdfE6zR3drOo8uBjtkJJ54XOCeoBx7nkY+yvEXgqPUA&#10;LhQkDtgs5B34PZc9RWlZaW1n4Xk0y8mDGJHeOVs4A68+mK9KOUUzjeZVYRVz84JPh74iursrPZRr&#10;blsv5jAYH+7979K6CNruC2B087BGAFHQgDgAeldhq2qX818l1quoxRWwLDMjJGXPv07DPBrjtTW1&#10;miJtblCobO7dlTnryM5/CvYpZXQVm4mNXN609L2Oa1q+8RSxs1vcyAqCAFY/yrzDT/h0mvaoW1eZ&#10;pppeZN/T8SfyrvlsvEdzdf2hbv8AuF42txyOvXrXoViwvLWSMTLFLEAWHv1GO5HvXZHDQjrGNjH6&#10;3OWjZx1r8K9B0WMXl1MJN/RFbK+mOgINcb451az09iLBF3suMr1AFd3qfiK32Gy5eWP+70J6Yz61&#10;4vqt3HbzETDfKxPbIA7e3+NaQjbQybbd2dP4Hkl13SHv/DVo6bfkurmUAvg43InoD/EffFUJtP8A&#10;DHiVpPC+lRqHXLNtHB/2jnjr0x+FVNG8R6h4Zsru80yX5TGS0bZKZx1Iz2/Xoc1ynw60xotLvPFD&#10;XwQRhjkkKSRy248AZyBjH8q6nLTVmckeReLItO8Ozy6Yg/0lSVGPX1PoKo2lneXUUEV6nmSythEH&#10;TH9KrQeFtb1/xG1/cN5j3LtIX5YAkknk9q+gtO8IPpOkza5fxgSBNqF+No9RnHX9eleZUr66M3jB&#10;JHkkGj3Gk3Iv7VAuw5YcEAj19a9iF9r/AIwtYYr+dwwA4GB8vbk9K4bUVlnhXTbD94szZdz97Prx&#10;3r6K0zwVB4Y0dbwSNMVjDbn+XkjOCOcc1zVKl9zWELnm83irRfD7RWF9mV1P3MZYL6+3tXrNnqfh&#10;rTbePVHj8yBcs20Y6dfTP+NfI+m+ENR8beObm/jcxwI+ZHJPPOMKTx/kCvtrTNI8KWOhLpd2TeQ7&#10;drITkkkc/dIP68VtTqwhsxYmgnseYa7eeB/iXM9roMLtMpyw2hORwCwyevrXz3qOkafpestpd/H5&#10;YDYwnQfTtX3R4f8ABfgmwsr2TQYF0pruPb5ij5h/sjJPB755/KvNvEvwWtrm3NxpkjS3Lg8ykHnH&#10;G0gDHP6V6eDzGOzPNq4R7o+XdT/4Rq0CIs+G75+9+VVtP1O5soXmt5DHu+UbTjI9Poa7yH4J68+l&#10;3Wtanp5MtsJNqF1ySnVuDz0+Ud68Mu77UYrn+x9QtxHt5Qeg9q9L65B9TH2E1qeiWniSBrKWDUhh&#10;kGQVzg5/r6mvBdZgh0+d7uENiQnAx3Ne3y61pKwR2ltC+4gKSQMrjv8AjXParZ2WpQl5pBGw9Dwf&#10;/r+tefKs2VhqrnG7R5T8P9PkvvH+laT5f72/uo4Y+NxVnOA4XqcdfpzX75aZLMtjHaNmRIVVUDnl&#10;QBj8MV+ff7Knwosm8YTeOtWhE0enxbIZBwfMkPO0/T/JPT9Jr9bO2hiexiG7GTjJ2jtmvzfijMIV&#10;K3s4/ZP0LIsLKnS5n11LGmwaoxdTHuXgr75rcgvoA/lSuob7pxyM1w9zq1ze2r2ccmxmBHynB5/x&#10;qHR4NNsdP+yNJskXgDtgdK+Zue4djrmkWV/ZyW9xiaKYEOuf8/hXxD8YPC1toNy8ySuQqqqEdHJA&#10;PI6A8844719L3+oyqxNpK0RHQAdfr9a4jWbrw7r6T+FNcjYmdflIzjeQeQeOetXTdpJnNUWlj4s8&#10;Jvpdz4hj/trT0nkP3DNyqMT98jocD19q+xPCHgi6urmC+jvZfKyAltaqFznjB6+oGABjrXxZ8RfC&#10;/inwVrSSWO9HjIYfLuXHUAZHIxjr1r6Q/Zx/aBtbC6t9SlK2d9as37uYlgWBAySRgK5OQCRjGO1f&#10;Y5XBVveeyPn82rOMeSG7PrGDS59NsvslpGS0hJMhJ3r9Qcc9jxXk3j6y0/xPpx0XV2ktLyLP2aUA&#10;DDHsc43KR1BOOcjmvb/iP+1rpVz4ZSTXobSIWKOrGBCcI33WZscknAOM49818EeN/jPpeqBrzVb2&#10;Nowq+UqjYxbjHOAfxI461tjMOo3sjxMvpVva81TYt+H9CfT9akt7qRdluf3jn5d47YB9+uK73Utb&#10;iv4G02dQkTYXI5+hPp9a+al8R6lqZku/ELbVb/VZGBtx36f55r2TwbqH9lajZvrtpLcW7MARtIIU&#10;g5xnqMev8q8Sqj6CMD0nw18M7d7iF2s0vUmIUFOcbuOTxyOw6Zqh438PaJ4K8Sy6Jocwnt8Z804+&#10;/gFh3HB/LpWx4pu/DOp6ZcaRoV7qVjbzKVYKojKAcDywCQPqenbpXhOtW39mWwgtjNdM3yiWZtzD&#10;vn8a5ZSNG1bU76Kw8OT2n+llJQecgAlR6D0rY0jQ9Ejb7XpucJztY5z+dcD4c06e808WcfzSZJYq&#10;MkZPf27V3Ueg3mjQCZZS7Y4QDgH8KhJnHVzCjSlacrM6y4t454PJI8pT/drlLpo7G6MRH7sDOep/&#10;L3pbfW55mbLZ2/3u3+Nc5qFrBqltLDBM6FmJPHU/jVU2+h6tKqqkVJbGmEsdV+VirIeCCa1rWI6I&#10;iW9ofKiHRQeMVxVx4K0fw5o0Ov3GpFrp3IMWOD6bcHOfU+gz6VQj+0/aBqs0yvbz4Xhs4I4JP06V&#10;2Sj3A9g1K9nWyje7+eFiCy9vl5yfSvNrz+xNY1sarY2USRcAFQR8y8dOnUcn1pT4gFrrEXh69SeW&#10;K4IQuQTHtPXnkdPSuzl0OG+mgOkDyYk+UoRgNxgH2I65/So5EJtmHawWGo3DW0oVnQbih5IB/wAa&#10;6nT/AA7YznZGojTqdvBH/wCul0PwXp3hdNsbF9xJLvy2T15GOK6FLmwgwY434PO1c9e/+elc82ae&#10;zKFyX0/7o3AdD/nvXF+Ifidp2jyRWLr5rswD4H3VPc16XexwToCX4Pp1/KvO9W0zw5CZJbqBGduT&#10;IV547+vAqOa2rMqumhn3/jFbaT7RZwqsXG1W9ff2NeBXvhPVbzxLN4os9XeLzMl7ROUXOedw6rzw&#10;Mdutdv46t7f+yvtazGGOFgcDjOTj39a5DQPGGhR3TaZasy3TDhSp247c9D9P8K66NS8bovDxvFyI&#10;I9Iu2vTaXj7t3K9sj3rv7JdJ0u+tL7WQbmKI7mhwcEAeo9Oo968+1W81O21ZLu6UlFOcY4IHatrW&#10;/EI123j0/wAP27q5bADKSzcdMDNW6l9WdLtY9c8YeJvCHiOCLTvCVgsMSrmWYjac9lUckng5JPfg&#10;VW8A+FpvF16+maVfeWI/kYnoGJCgc9gSAT2Fc74B0eFLS4h1cDzowC0Z6LknaffIFPTSrPQNZHi6&#10;w0/+1r+yzLb2sr7EaT1JA6gZx71zaPQ56iPW/E3hHxx4PnjsvEVm6N8qq2QQQRlW47MOQe/XpXEz&#10;XFzdTGO7O3YcY9Px9K6PU/2t/iv8VEl8GeLvBkGmRJBGsd4rSBxGmAIwXQAEBQB/EeueTnyW+8R6&#10;VpttLdeIreR41zwCSSe2CMfX2FKVLWyMFBt2Om1GUNFtijjMUY5fP3a5/wAOXL6zML3T7oyxxZBw&#10;CuD0284Pv0riNIurLUrk3u1yoGFGeTn1ro7Ge10zVRa2JaESnIjj6bupP1q3F9Rzpvc9QlvdLnnF&#10;pkvKpAO5SOev0I9xXX+IvFOnQ+FU0rUNLt4JGb91PbKASVwdz+rYG0885zjrXjCz6/p8/wDa+rwT&#10;fYlcj7SUxGSuMqGxgkblz9a62/u7W6sUvGXzIpMEAjIrNR1uzIrv4r06HSZIrfmdxhRzyfUgen9K&#10;wtC8Q2eqFEuIGWXeVLoCeBxz6D/GtO0uNHuJGRRFG8eBlgBgegrOvrzUtL1I/wBkQo4b7wGNrHsc&#10;jvVmkEaOsrc3bOszFbYjb05/GvLNd8K25s0SKTzSGyuRy57DHrXb3b69qNrJ/akBjEvARemP51yN&#10;hok73JWW3e3dGwJHzhv90n0pqVjVM2PDvgy1uboan4kdrZI1BjjjXlvUuSOOOMY969Nh8NWMV4lz&#10;p6fIvKhs55+tYGkX66cZIri5kupVILbxnA+vQ13cWpRSQJc27jY/Gc457j8KyqNstS7nOeJ9Ba+j&#10;AkaREX5h5fUkdueorz/T9KurU/aZ4nlZScY65r128j1S5RGspsqvOD3riNdh8S3tk9pply1nKoyS&#10;EDBl9+MjnuO1CmTUijPsZ9FlWRtfhVZO0j/McHsO4P0rGvvFr6LBNoOgRRQLPIHM+0B8cfKPbjvn&#10;2xms6XV3aOS1eza6uVHycYBYcHk9/wAa8rtvDnxE1q9nbV9KZY7hyqztKoKYHGEzyoHAx35z1rrp&#10;0/tM5lUsz3L/AISDwrfXa2/iu5AEpADPkoueNx28D3z9e1ZfiPW/h78PXVtJ1A311cZwiYkEQXq2&#10;5flAJ4HJJ5PSuW07wSLfSltZB5s+TvWQdPp65q/o3wzSTVTf3MQeI4ZoZF+U7fYjn8aJjfcj8L6x&#10;4m8bQzy6spjhL/uS3ykj0UnqpGOfyNdnBpklo72sRBJHOK6WSOwto/LZP3Ua7URB9wegHYe1VJ7x&#10;7d4zZ2pnY/LjoefeuJzvsOE76IzX8PXV4AyIgPXB5/GtiDRryfT57LWCjo6gbRzyDnOcdc4re0O2&#10;1hbY3WsQLBPk/ICGAGemRkHP+fSql9JOiPIozuzwfSs5RluzaVK+5wnh17rw9GLOYF9ueM5JHXP9&#10;AK6JviL4ellXT3JQdMsMD3z6VzsV54e1YrqRmlS5tiyGOQbQSeM46kenP15rnfEUcFtavc2VnFdl&#10;8fwbpFxzhD2yev0reLvoyoxWx6GviLwlPeG8a2ilmhbIm2AksOnPfHryKxfEMureKngXTdQm03yH&#10;b/j3OxmDYyM9f8+tcPp+p2+lacupzWTgIQGjZflJ9u/B79K73wfcQ+J5jqRiCGL+A9d3t0zxWiVg&#10;lGxraVeXGmRY1S9NwSfvSMCePWvQNG1C+aI6ghXyZGKKpOTx3OOgOeK8F8c6HpGh6nHHbI0Mt4Pu&#10;gkruJJzznFdf4I1Oz01RpU8hkZeMN91e/B7j6UNJmdj2C7vYJ7d1vo1kRRu57U7SPEkU6ACDah4y&#10;e2PwrmNWvIbRi1+DFabd/nL834Eeg/z7dBozwNYxmyHmxSYYb+Dg89DWLix81x8mr3zTFZJVjQ8D&#10;Hp75q6NbRlW3DBTnIaob60tmZQiK2M5Gaq2lnaXj5MWF79cVI0yLxHpljqunh3Z4rhWDI64xweQc&#10;5yMcVV0aaZZTHIxIbjjrn1rcuYka2NugBVemevHtSQWkcf79eCOT7e9dNNK1mZVHqaF3Zb4jGeVP&#10;B47Gvnv4meBIIvBOpWum/u4jGZSq4zmMhwFB9cY9u1fSfntHGIidwPX8a47UbS2nc2V+N0dwGjPJ&#10;6NwenOamN09SeZH5++E9PsdW1S30q9l+zyEHa2QJMqMnaD349K9P8Q6pqOn2raUkbXsTYZXY5Y+x&#10;GM/h0r52+KFzbL4pi8T6RIbO+0G4KyxjA3hGxz6g8nPTB9a+iNTuLy+u9L8aaAT9m1CFZAwB+XgH&#10;nOecnBGfXNaVakloVUilsfOuq/DPw9qGoyX15cXkDOc+QGCxqG64+Xd698/pWj42SOx0uzht5RIi&#10;qIUONvCgYzjvj8/xr3Pxd4dOs6K80bhbh15deWDfTqRXnFrbaInga903WEW61mNyYYnYA9ioXPGD&#10;yc1pTxjt72p5eLlZXPDPCvhG6k1N7yV1gghJdpAdx564/Pmt/wAW+HfCPibw/J4evdQZneRZFI+8&#10;cZBAPKjr3HSvP9Cvr6/1Sa2SXyHlJyobK/T0Irw3Utd1PSfFMtpNIAkDlSmcjg9j/WvocJh1P1Ry&#10;ugtz6s8MfBWxstLexsOIE5OwhHbPc8YJr4z+Mfw/8R+B/Er3yyvd2NyxaOQKcK2fuHk8qMA/4V9p&#10;/Db4gxTIsEkm6F1BPIY/l2Ne3a14V0fxboVwJoo7pbmPG1jlsj7rD0YHofwPFdNeSpu81ocVfCTl&#10;dxPzG8G6k/iCzFtex+W0OAG7Eew9q/SX9nGDw3deBr7w14gldrW6Z4WTG4q8oAUj2POMdDivz+8a&#10;+G9V8C+KU8NNH5KHbiRRkkHk+39K+5/g1pF5B8HNa1iN0MgYyfOcDCgbWz1znI49PevEzqKlTXL3&#10;PIjL3kpHgGvDT9UsUOlMzxw7k8wj5sA4G7/I/CsWPwf4lfQx4jsrZri1DlCYvndSOMlAM4JOPb6E&#10;VpXfhbVfDPw7stOgdLe7adpHOeJMk/exn+HHpnA6V3Xwyl8W+H9UfVbq3mt9HuIWaVZVZYpwq5DK&#10;xwCQcYwenrXluo1Gy1N69D3n7M4ax17xppSpp6s9vEuD5Ui4Pzc5wwyB6V6xB8QjBpCC+UNLDxuQ&#10;YZs9yR6/5615z4p8T6Zr9+927yzXB+RNijy1A/vd/wDE81gXOsyNNFoyouW565Jz2/Skoup8R14S&#10;LjufQ/hfxXfTXIuNOVtrnMgbgYHI4/rXs0viWTxDprRSwC2K9W3bs+44GPXvXzX4f1OcWM9lMgaW&#10;BVkBztdMnBz6hscZxyOtd7ofi+Vby30uCynvTOcFxC7xqOnzMBgfjisalJRlY+tyyrdPmZ9G6d4a&#10;1zx74ZjXwzdhDYjLlZQrqOn3cgkE9h/OtjQPDM62KafqGpPPKhJkcjkqTwOvbp3rzs/ELTdOsRp6&#10;aVBYrbNvLYMe8/3iCOfr/WuI1f4yxwJJDp8TRFlxvB4X6Y/yK7cJl0qkrPY9DEUm46Hfr8Pr6fVb&#10;3W/Duoy7ZmAkiKEkZ75Jzg8D29a+pvDV3ceEdCHh69tWvmjXLIIyR8w6luByeB2z0r4r8OfGHxjB&#10;ALfS9okbJSRl3cnoccV9YeFfFF5qPgea9+I2ptDPuKwxxp/rRgHJZduDzwPbNduZYFU48zaPPjh6&#10;kZc0nocFY+H7rxJJPa+GbOd2VfMLygqkbA474HXsfpXp3iDRf+Er0tdMmkT94gWQTMC0LBslgwz8&#10;pwNuOfWuQ0TWfGnl3F1okcFzA3DidtgXsu3BBODyTzyau6Bo121417fxCKd2IILcbT7+9fNym0d0&#10;ZIqaN8PNR03yo9LuS8UJ3OG5yPr9a9DfVJ9GjjP2eKSaI71yN2T1wT3z6VpaPpGqazp5vPDbiSBJ&#10;WiZgwI3p95cdyO4rJ8Q+HtcubjZqkDxwBSsjKCNufQnqD0471ze2Una53NTSvJGnc/FjR7632zoN&#10;PmcBZI0LNx3wQOmeRmvObrxB4Whuk3BfNPEWE546cjp+NeUat4EfTtUkufCVy8sTjaEcgeWwOGCn&#10;0/UV1un/AAu8XSeHb3xyJEePTEEsuMH5Bwc5I6Z+bA6d66YROSvJtaM9U0TWbYWsk18CdpJAYcED&#10;39K6KLxPp1780CMi7RuVgQR78+teX+C/EmuXFrMmtWsMbIP9GaPOHHock9OPw5rnvEV74ssNct9b&#10;uo2e2O1HWHJCrn7z4HAOcZPFJo0pRlF2kfR2lSx6sZ7NFkEJTBbGA27sPpXMyfCm5tdVj8R2HnxQ&#10;2fzbIjtZ92QVHcgjGeMAfSsTRvihqp1ay0W6gD27jKSpgbccjeMc8dff1r6t0W68F3nhM6zd6w0W&#10;q5/dWixMyyKegzghSBnduI/xiUmtjb2uqseGJHqtozX7xi3tZBkhm5BHU+oqtfz2viGzaXSZHdlx&#10;tWUYTP8AiK1fGto17ci4sn3COLAjTk7hkkdccjA/CvANJ+KuoNJElnpUvk+YIikSl5SxOMhTjAz1&#10;P16VjGlKT0Lmz1TW/CUHiDwm+hSweVqIRiJVlPzt/CxXgZUZIxwTivLbPwX8QPDt4qaJ4hZrJkTN&#10;vcIpcOB8xUqmPm69umK9d1LU9Di05dfnuIvtduxRgzFWQYzk5wCvbPY15V4Y8SpZX91Ol9FdqSd2&#10;GBKjJyevrxx9K6oSnE4W0noeyeGPH2ieB7yO88exx6pDcxfZwlzAXAyRvKMgOxwBkNj1qh8bLeL4&#10;i6odf8JF9NgwixLbYjB2IFJbggbscgY575q1aT6P4ksisUSSQHBDlcNnrwDyCPWp47q7sL+C109I&#10;xb/xg5/A4+v9a5vaS9p7RHRe8OVnhdhYfEPw+1uZLiG8ZNwYS5V2HOPm6Z5HXjj3rduPiFrGkmIa&#10;1G1t9obAO3IQL97DAHI79M16ncjS/Femz/YJVWddyq5Q8MOO+MgHqKoXPhdNb0OPTfEyebNgKJYs&#10;nGPqOPfj8quVRN3khRifEesfEXXrjxe8BuEmsDuMTNlzGGJ3H5hxtIwByOOlfZ/wr1O6k8OfaPEt&#10;0b3TrwiO4gaNDvRT94HGAwH3T6ZzxWBqHwP8H36W99LI6/YsBbeMRhGGekg25Kn0GMV3eieEtS8P&#10;wRWOlpGbTOVRCcrntjGMelU68LJJHVz6WRzWtxfBr4Z/EKeD4dvd7LyON5PNtyqRSEBjtwuMZPqe&#10;/pXuet+IrvWrcXsccbNEFPTDDoP8iudsdMnvNUnubopKdgIHVww4yamXQP8AWX4GxpvvBGyrEcZP&#10;bIqJT5gjG2pzsmtahpE32yzbz05Y7jkA/T2rxfV/Feqa7Yy/2TqjooZlJVVAJH8J4BI9a6X4mXup&#10;adaRabpQ8g3G/MpB2DbzgnBAz1r5Suvgb4J8Y6nHJrurXJus58m1KgEsSf4gTyc9uceoGN8NyJtz&#10;OHHVZu0YnqPw+8QeDdQ1q5gbUI7/AFQ58wk7h8p6bh8uQQc8549q+wfDt58NpJYrTxDZN9sCgS3U&#10;fPlKcfMMMMjpk4NfPHhD4M+H/h1oQ0rw/YRLIMtLeNhpsMAPmIA4UYGAMccV8SeL/FHjSTULzRfD&#10;QuPP850U229XJLFR07jp7V04WhGtNpOwUqb5eZvVH6lfEHSLbQ9fex067hubFkSWOaMj5dw5U/T3&#10;9avWXi6+0KN49PthPMke2NXYjOcdcDp6V4P+zrpWiDwwmhfF/wC0zTyPj9+0hYDcp3eYOVKk5Q9v&#10;wArb+KdsngeWa38CXu5p5mkSWdt28AAvuYZ5yQPp09uWUFFtI0emjPRjr76/f/a9Ym+yyTjYY05T&#10;I6Ejj862rHS7e28P6lqOoXCXF5Btaz2tgLhgGBwCCGUnr3UEHtXk3h24uL/yZbq3ZZZOW2/Oo6A9&#10;uOT35/Wu9gtoLLzFMm7f95G7jtgVjKoTe+x10MmrX9nHdTzfaY4gWUsRnPcfXI5zWBqVtq+rXQi1&#10;O1Yb+QygkAdOSOMY/WtfS3060eGV87G5+Y5x7AV2C65ZSmO3tZAGL7WYglVB7nHUD2p/EUc1b3z6&#10;RZJYvMzyoNsaN2HYD2qjpE2o3sE0WqvFdsZCyhFGVHYdByD36+/NegeOPBVvDNbapaajZXgtHWbY&#10;JFVx+GSGB6hcnkdM4rabxc/iGNZNQ0q1+3RKB9vi+SUgDA3qoCtkdc85wc9c26ehcafU4zUdGjt9&#10;Mae1kLXDj7jAhTn39R/SsTTVg0LSt+p3DOXYnpnGT91QOuKu6x4maK0mZcyiMEHYhYjJxnA/Xt61&#10;wtvpWnfFu3l0yXUzpYs13xzLtDFjwcgngcckfUc1EI33JqOxv+I/EWi6Np0uo69OLe2VCylmAMpx&#10;nYu4gbjWR4SvNK8SaKt/orukRPyRlduMf7PTBBrxbxN+ynoPxL1G3t/E/iHULmCB9qiWQKjA5BG4&#10;hiq85yOT+Ar6F0Xwpo3w/sYPCmlLE62u1YxbvvXbgADd3IAx/LiqqWtZGsdtDTXTLHUbLNx8pjY7&#10;TnBJHf8ACuPu4rpZ3spjmMdZOuc/TofWu/1K2iuYhuUxyjpjpmvPrhZba7Khy6nqCev1riku5RZ8&#10;PeFrV7FpYrgsjZOB93r79x0pLjQtdhDpp9x5SMu0LuI3L3zWlod9bPnT1Ty9xIAPTPf/ABranu7a&#10;1O26f5emScAVvCRKT6nGRaW9m4SdWORyRyPf/PetsRaPbIs8QbzW++CDg+gFVH8Xac7sCQoB257f&#10;XNb0NzaXaAlQxPQ+1KUijEkbylW/soSFyQ5HH5npz9a7ixj0y5dIDhWIHI5IJ7A9/esGW4nMH9jz&#10;58tpN5x2zx+PArmdRluLO/NvBKywBRh0yGyaIvQUmeg6toZu0NtcuQpGPfH/AOquJ1D+ztDiW2up&#10;hHs5AbJPfHT8/pV2313VI7lJrp3ZV4BbJ3cdK1Ncu/DuvJGl5EIgflZ1XkfU9cVUpCjsYNp4qsCg&#10;mM25cdQp4z6gjOPXity38SfaIEa4tpYl5CSBSchfTjFcrrfgrTtEtxcaU7yE8zFMMOeQBgZYD19a&#10;6zStQ1jXooodWvJXhtE2267VXYBjgHGePfPNTEmqacfiHT7uNZlVmwcN5yFenswzWgs2naqRdRMu&#10;9BtwcgD86u67Y2/i+KG8upnNwihGcEZYL/U965O/trG2RLWKNspg8cgn1+tbxJSOotLPw7cSxL4z&#10;u7qOHOyNrZFdo9x5ZuGJXHZR19KwZJZLS6l0zQrqS609T+6mlj8uRhjuOx9R2PSn6TNbzSi4vFVT&#10;HwhPANWTHZNMzQTt5mfmGPlweh+vWrcu5cb9TwTxr4D8T63qc7WcwCyREeaH+5JkkPyQT1A4wQel&#10;dh4D8Rvo2mxeGvGTP9ot1A80qSkgY9OB1/AAj6V2+r2MkkgtbCTc+QTIOBzz+lc14n8NRsiRW8iX&#10;DlcugHzD+dZxl0ZElqUda8NeG7W7bxVp5lMHBKxDcqnp9cfy78U+5u/DS2Ueu6P5kkwTEqOfkLZ4&#10;CjsR36fpWYNKvdMjWO2mbyn/ANZExOMY7DtXI2PhiY3TXVqHQBzvHRTn0z3+lWQkdvY6lHKouQPK&#10;kc8jd615/L4Ybwv8UbLxVE32bT9QdVuyi5zjOXOM8kYyfr17dqfDemNYyR6kjsGBG4ZyP/1VUu9C&#10;S0+GtzqskpcWrMYoo+TsTruHbHb/AAqebWxMl2Oj1LW7Kxa51eB1S2jU7ZzwVC9SfQGvI38fWOv2&#10;N3osK/u2bayldrNxwydOR1B5H61yviLWtS13R7LRNNjMkE523UjgLsRMMp44ySOv6V3Xh/w3YxxL&#10;rN3YLI8CBUYk784+Y8dQewIpuVtTFyl1OL0PQYbDzpWnuZriXjcy7VAPTBxjI7mvTtV1XXvA2nSQ&#10;6Tqsl/ayxoZoth/d55Kj1APfHXI6Vwet/GjWPBunX1tq+lQ29lavuDTOVMiZ4YAA9ueOgPPer/hL&#10;46fDLxU9tDNdwRPOpLRsGwpX7y7ioBPHA6n0raF5bo2grGt4i+LWsaV8P/Iu4baS3v32QtOApVwQ&#10;zZY/MCAM7eO/QE1kWF7r8OpRTawIIIWtwTFCclixyrc54x3B59K4nxDosnj+w1KwsII/sk7kwOFP&#10;yqrfKcNk7gODxzzVnwr4X+INtPaaldxkpp0exG3qdkIBQLhSSABjhsVtWmlDQz3Z7hpGtW1tbXN1&#10;LcMogXc6KNz7T0wo5OcVqeIrez8Q6JHcJcyWYdNyuVAABxkMGwRnv0NY9vo1nPCNScMlz6D7v1Pe&#10;sXxwUsfD0lxfj+0VkXDQRk8AkA9O+P5V48JXd2dPLdWRSuImbUEgtJ1uIpV27gwIyOucZrK8Rz+L&#10;LC9WDSIIZrdQNyMx3Px0Xpznnk4/OvDzpfi/whpk+s/DNJLqGR1ZbF8/IqklzGTnBOfu9T0zXsOp&#10;fEU6n4Rtdd0TTmuLt0USxR/MyN0ZQBknB+mfpXoez7HO00bnhfxFqmrawoaCa0e1TIxlhzxtHr64&#10;rvdO8W6jo7NbabPdahcPIS1s+4hVPXBwSBnPGMV5p4E8fWOvXZXwnqUMtzatma3f5JVJ4B2nBPPH&#10;y5GQa9x+Gfwo+LPi7xRda94Ou7dJxEWlN7cRws8ecMkIJyWzg4OCR35FYSvfVGHK+Yl8Iyf8JnO1&#10;vp2yIxHMgPRFBwx9cj9a4rWtLbTdan02G7e6gVy25s4BJ5AHI46da6HWU0LRoLm48JyzQauuQTIu&#10;I26cqy/iffpnIrJ8JQ3GoIYfFEha7uifLePGwP6HPJH15OaIs9OMFbUo2unW1tdm4tF2yY3f/X/G&#10;upsNXe/zpt102/MW6AZ7e3vXz3qTeIn+Il9o2i35hubbaFbKlfLIznDAgqTxxnP8vY/Bvg/xnqIj&#10;k1R1kuCQAYiA8npxtC/MOOB16VoZs7fxb4T1A6YLBwwS+iKLLA+GVCOqnqCM/wAiOK+UE/ZZ8D6n&#10;4inv/HEl9q8ixkQyyyglWBGCeOSBxjpwDzX15/Yj2N8be7ikt7gYBB4YAjI69iKoWljJG5S+nKqz&#10;ZVQuD9Ce4/rVRjpoQ+x826d4E+KPg+28u0ubO+0uNz8102y5YY6YRQPqT+HWvctQtrfUPDj3HiHU&#10;FsNNaFWlt45VbYvAO3dzjPTIzjrXqmsWPgFvBUeltJHeXNz8lxkZOepbd2K4wMcGvju5/Zg8ETeK&#10;LrUpL+7kgupRNg4DAg7uCQcfrjt0GNvbcplOPMfLXiP4L+I7zxKNM8D3SppqYCC5bypMEcs+0HOe&#10;oXoOlfRvw28KeJvB9imka/Il6hkJDglivHU5A47DqRX0LP4f0rTdv2SFZCq53tgv75Pv1rhJNVvJ&#10;LySI2FxGsOcNtJVj/st0/wD11x1cbKWg4QszpUv5TIJbwtIoAXB6ADpit1tY0oWn2C1PLfMPl4zX&#10;L281zLDIRCWQR79rDBPt/wDWrG8OX1h4h1g+G5Zvs0zgshdSAx/ugnjPsffGTWEk3udkUbdx4juZ&#10;L+207w4UW5uJRGftGRHnocEenXn6V69faRqukaYurXDRyxRHc+1jkAjqcgdeg/KvI5PDywzm1uht&#10;PUEYJz6g/rWja6lrmpFNO1GTzbCKTd5Z5Bxzk8c884OQK1poylK5f1zxnFYWq3SKfmBILfLuwOg7&#10;dKn8J+KtO8UWouSrNyy7ZBgcHlR/P/OK6a/0vR/EOgus4D+UOYmA+7wBgfX8q5TTYtM0xjp9jCsR&#10;A6Dge2K65RVg5W9TQv8AENyWjcqey9eP8DVKbWVF4kapnkBj2rRvI4ghknGRGM7u+K4AxTw3LX+m&#10;zs8ZOPLcDCn1BxnisX5ia7na3uoyGYW8I2E96rNqF7aSxtJM21jjHX9OwrMg1zQHtJk1a7SzljyE&#10;eYfKz+mR/nH0rM03UYNaUgh1ljbDZHT0YHoQaioI9Fn1GR7IiEiSTIxnjj2p9vdymRHXCYHOT39q&#10;4a0nudQuWsoEyI85ZuPwBo1vUpdIkiMiAhgVwM9e5z703PsUnY7+5uvOUG4ZZI+nHJ9/xrHjv4pL&#10;krEgKr/OuduLm4ijSZXVEH8IGM++aki1XyLT7bKgKc/N2461EpXHzl/WdPg1O2ka9AYfXp71wOlQ&#10;SaLdBUPmIpz7Y9B9K6WPWbTWPnCsB6gEbh+NU5bOeNhdQncvO6Pvj1rmdToUpo7NdTs2QvInnrjO&#10;0g9fw7iueu7lCvmQAqOnuKvacbSKEzyDarcEfSrz6UJIfMt3x5nIPX9KtSuxTZl2+ohbUJdZ3Z4Y&#10;8ZqJ76WPcVO4nop6f/WpdXnk0hYpmsJtTi/iit1LOP8AgP1/+vxWQ1/HPOJ4B5JI+UEYYA9ivY+o&#10;reG5Bh+I/E82nad9ut7Ce+KsAyQIZH577Rz1qecQXduupWaMhZQcOCrg4zyDyCO9Wo5jaztKX2xE&#10;Etj9TWpbK8sgzlu65H9aqohXOK07VIdTcHUiu5M4ZuMf/XxXZ6Zf+fdC0sH8yPPzDGDnpnPeub1L&#10;w/E+p+d9mCQmQSbFOckdee2T61039r/2C8lzYiKJrmMrtK/IMDr7EfXnntWZnLV2NXxNBLJZ7dNl&#10;Cyx4Zg4yCD1GfX/9XvXJRw3v2by404bIbBxwfTvXS2N1/a2iw3E7h7xtwkIG1OvBB9cdeOtSrZpK&#10;CMnH8P171nJtGsW0VYFTQrAQWgDcDgc4z2+gqyCzW67RnfyfQVotaW7IuANzcE1NHFPEpKKHUDnP&#10;f8qp1OhXN3KunyG2fypD05xW9N5SgORkHjjrXNNEyvlhj6VYS28yPBfJB9elZuZk2jQuLWxnmTzF&#10;DMOTWqrWdooKqF3c5FY88PlBXU/NjFYV5bQxEBd7O/Of6VtCK2Gn3O2+zR29mz4A8w5LY5bNYElp&#10;cROEgx5LdV689qqNeXcAEA5AAwDVu3muCnmMdp9q1nsUSS2jzTrA7eWOnHQcfyqhJZ3UAy7l1GeO&#10;tS3E15JdLKMMo+8o7/1rTkl8r5yd2ex/lXM7vYTIPsiNEoX5Afar8W1tp42jgn6Vj3NzdGdcD5Tx&#10;j/P6Vedfs9sfKKt1OB79a05WaRl3EvrmObH2ccD734VT+0pKxtWQOBjcDS218bSLdDtLbtxUjI47&#10;H2PSuSn1W+uC7WcXkg5LBRwB6DPb/wDVSbCbO0is1lULFwq9quLZsi7VG5e4B/OuW0vVLrI88Ebu&#10;eP61rJrkEkhsoztJ6H+dF+5BlalrltZAB4/3hYjaOm2s/XND0Txdbwz30Y8yI5SVcbhnGRn8KNSt&#10;rKWT5/vPwCeuT2rh9Ztb3Qs3uju7y5wduCMHrkd/TAo5ugNHYyaDp9jbrCASDxge/qa0IfBujakm&#10;6f8Aell24cBgBnORnkHivK/DHxIe61uLw/qjMzzs2f3fEeB/e64yO9e/6bLEU38A5+77DofrVxuE&#10;YXOW1b4eaFc6etobRZ4UPyKzEMDjnhcDB9CMV5VefBbQLrAtUltMZDKpyDnvhs4I9iBX0olzEzmO&#10;NcMePrUF6FjcSYyx6sa3i9dTCrR6nxLH8GPiHpd7NHE0M+nSMw3EkOV6oWTHH1BPT346Dwx8F7Oe&#10;eSXWuNxCrGBlQO5PTr0xX1rCd0J88EI3p1we9Up4kS3M9qudmduPX1raWJlbRnPTwyvqj5G8S/sp&#10;eCtXupJPDQGj3WQQ6kshxzkhskc+nbpWzoPgXxR4ER1YxTMQF+U7lYg5yehyO3avo2Lz3Ikmzk8Z&#10;PaoL61d5gsaZXHLV59epOas3c6nTS2R5RrMnju1sEu7G2jv0mBO0OBIpXsM4BB/PI9Km8QR+Kv8A&#10;hBZrvTleO+8oN5cf39391enPbt+FezQyQWkcenSEEx/MoI9eeKxdRMzbmjGQew6VrhY2h7wk2j5z&#10;0L462OoaVbaf8QUYXkWYy8ibJt6jGXBCrtbBycjpyK7jVNPbVNPg1zSkeOZSfkf5SR/nkVhX/jXw&#10;mviJtOm0Hy7yBgz3M8fyH/aVzycYr0LQfGvhrxLfS2NtMHukydoDAcYyeQM4z2yM1rUs+hEmTW2v&#10;6p5EYeP5lAy2CPzrc0vXJ9TnlivP3IQDBx1Pse9bNlo8EtpLDcqwWUEe/wCH0qKH4e69qEDNo2xl&#10;Tgs7Y/TqfwFY+zQ7mXLG+ks120YlRmJ3Zz155/w7VoadqHhq+hePUmRPUMOx9cc4rh9ItfFHhbUZ&#10;tF8URtLZTN5tuI1J8rdwd5wDtPYHkHnpV6XwroV5fx6hJGW2EkckAHueMf8A660Stoa09dC1ZeP7&#10;WKdtL0SzxDkjnOSfXB/ka7fSfFX2a2e3lt/lk5dXAwxIxjPcY9a528j07SEMlvm5VfmRgu1iMZ5B&#10;79setCXWm6nbBoJWZ3HzoVIZT+I6H19ayldGsqMbbE8kGnX8qfY4FiiXgp2/D2rrtB0yy0+zuL1y&#10;0r5yVHI2jpx+OPeuOcXlgi29um5Dnc3Uj6fWuOvdS1iadtIhuZbJblWUTR5zG2OGOCCQfbBHb23p&#10;yOGpCx3/AInsbRo01kjyPMAYxbQoHGBn8OfWvLtQ1AMfLiO1TwSODioZNE8fWzeTrN8dUiJyrbix&#10;wPXIGCT9a0NR0mG5gEdu+x2GMfxfQUVImVyxomnRCFWEjSbvuluuOuK09Q0yK9R7OOB9qjcHAyAe&#10;5Ppz/OuU0m01GyKjzJH8rsTkD3+ma9J0rUpbOcyXDssbKAwUZ59cevauZRTdmdF+xxUGmXq3CiCf&#10;YirtdPf+9nvXW6RDZkm3vjvC/d2jPzH1rWg8ZXWq6XLeaqIZmiXawx8wGfkYjOcj1wOnNfNmqTeL&#10;JY4/+ELvjbXtrP5uJDmOVs8q3ByOvbp0wcY7Z4WMfhIpyb3R7rqz3lnA80KYcEjDDt2P0NYNj4gi&#10;aHE8Y85jtPcVPrPivX5dEtxf2atcMAJQT0PfaRjI7j+QrBsbeLf50i8tzgVjHV2N6jcIpnVxiGWB&#10;hIdpH4g1cWSXUrOWG9UtCy7W+lcReeIbSG6i00ttErAKeck+ldJaeILKCM2MjHcc8etZSptGftro&#10;yGsZo5IYrdzhWAUnrgf1rYuL/wDs2FxKu8Llix681g6lba22680acJKhDJuUHIzyBnI5/wAmtiGK&#10;e8GboCR9vIPc/wD66nllu9ghyydi3Z6tJFu1GLONv0rmdT8azR+ZNGQgHO1u9acH2q5kayk+VW4X&#10;j7p9Pcd65yPwBptzq73mszyybScRDAjB9e5OPrWkGdSirHaaNq9/eRLez/usAEADA57HPpXoOlau&#10;tym6QhWHXPf6Vxk8kdqg7o3BJrFW1vbS5N/E7eS3Y9PwqyHG+57NBL577RgqOfyrlPEvg/QtcmN5&#10;cWyPcD7zMMkn1z/KuPGv3aybInK45zjqau33i+fSLNdR1TdLExxuQbiO/Pt/KkzNvojDtPCtxDqi&#10;WcUMcUcrhVkYYUZ6s2B261c8UfDifQvEMUd9IlwyoJUliYFSrAEbh1DDOCD/AIVci+ImnsEvrJw7&#10;cDZ1PPGCOoB6HNXxIdSdp7dx5j/M2T1/GuindI5qquaF9r97d+GG8LS2FrPbAh1maMtcKeMqrAgY&#10;OM4IODn1OfBtftvF3hzzXkUyWrHzY2AyQDwVJHKlemD26cdPo23iikA2y7SB95fXuKwfEUsMafZL&#10;p8lhkEDpj/ClUxLWyKw1CLd5HzRofxa+HfjTUTa6Rq9pK79Myqsj45wATnj9K950Px3rbT7p795g&#10;m3G4h8BenJB6dq/ma8NrL/aaS2Ucjjeq7YlLEszALwO+7HNfrZ+zd4T+NniG8guNX1B9K0qzkVy0&#10;6Bg+zjaFxyufvE+hxya/XlhJR1bPIwOW/WaqpQ3Z+tehfGa404pDqDmZSSd5QAjOOpAzwRkZz19K&#10;9k0L49adcJFGbiWGaZygkYb0yOhwOT7gLmvniLwta6prn/CH+GLGfUGMSMbjbtVyygnqcZ3HAXJP&#10;TvnHyb8QviN4T8EeKrjwdfXiW2pWp2zxMy5QEkDJBIG769Otae05XY1z3haWDSdSzuftHo3xE8N6&#10;3biDWkWQMdo3FRv9yCQeewxXodt8M9L12zW90yb7I5+4kLKAUx05Bxz14z0Pevxf+HHiaVrqC6sJ&#10;zGvyjKEFQiHJC9RyPTrxX6M/D34tXsaRIkkVyIACQMocMOpPt64Iz3rKpmSWjPm/7NW8T2+++HPi&#10;/RC146C4sUXmRWBce7Ade2cdK5PUyHbZv2kYHPWu80z496FHvtL25SUsBlfmwpHYYXb/ADzXWW/i&#10;DwF46ijnuQZY2O1pF+blR26Ake39KinjIydmc1XBTirnz/dRxT/us5/u+tYuogWaKZPmI7mva9T+&#10;HNmQ15o85KJkFWRg5JPT5iDgZx6DGK8O8T2Oo2Hml4mYQgnodpx/tdK6vaLozOnTa3R5tr12bUCZ&#10;yd55yBwc/wBfWuWg1t7hRFEQpz1zj+fSsHxr4+s9AsGn1YF5ZciKCNT1HqTwMD196+KdF/aYu9V8&#10;Wy+HPiFpR0azmO1LjJCJngeYSFwCMfN78+tcGLzGNJNXu+x7GDwEqu2x9UfED42WPhvTrq38FSwa&#10;jfxK0ZIY+WsnoeBu2Hrg8sMdOa/O3xZrPxA8YO+v+Mrme9mtEOxWxshRupVVAA3Y5OM9s19xW3wy&#10;8C3ZjWaCKO2ibcxj+UEZ55UjOf8A69em3fww8Hwaa9ppkm0XUXyxRrjCN0BJJOD0/WvkMdi5VneR&#10;9JgaX1dWj1PzH+Eulaj40+Imk6fPI0FrDN9puAqBiY4ucc9ycH8K/XqxvPEniHUP7MsnV4ZI/s6I&#10;3yCOPGTjHOcDPHJPpXz94X8K6B8NdfGqywrbgoyvNHGMqrDBJwMn0PtXIfFD9pZPglren6j4DS21&#10;ldQMqhjI26NowhYEAcDLEc+hHNeE4y579Drq1ua92fIf/BRvRvhp4Y1618N+ENOSPUGldmmgYsoR&#10;kBdMEnGJOG79Dk81+d/gSfw7/aKpqRRZIvmV5D8uc+/A/Gvqnxd4iv8A4seIte+JPxC3QLKqx5A+&#10;RQ2VwpGDhSQc46n8K+YY/g/4Zj1U/wDEzkniLfIsigZz3JBr67COEafKjx95WXQ/UT4a6n4S1Kxt&#10;NJ0EJc6ZGuZwn3WOMH51OCQ3YGvprU7zw/cWSx21q0b8ZXO5SuOgySf/AK1fnV8M7280SyT4deAd&#10;sSZaV3PAQt99mJycZH+FfVmgaK3hdG1PVZGnuZVzIx+83fj/AD0618JiISauj3aTjfU9L1C8sZrE&#10;W2lRsmBljL1L+2Oxq1oF7qjQE3fAUcpwRn2PWsHTo9RlgfVr22a3g3AIJgVJzyDg4OD/APrrOfxh&#10;pwt7m10yRbm4iyp28qGHuOvPHGea9TBcOVZ+9PRHnYvPKcPdjqzpRYul0bi0cKzZPPQHt+FeR+I9&#10;N8ZxM815qv2eIli8UMYfcCc4Ehwy9uceta8XxF+yWLpHHHcXeMCMkkhvwIyPTpWjD4h1W9aO4msY&#10;fJbB2yfNjvkjoQT2r7Khk2Fp6NX9T5uea4ipqmee+D77xVq+oTaUlt50KD5JmYAoeSSSeCD0GOc/&#10;p3V/qmopEbeSWO6iU/ejO7DDqMj07+4rgviT8QZZE/s+6vVtWVSFigyu4HsT3GO3fnjNeF+CPiVd&#10;6RdTQOVdA+XHQYzxj/4qvVjQja0FZHkYmM5S55as/Q74Nay2hapPp0VuCLqMSnKkHhhnBHAPORkc&#10;4r64tL2J1WSR9o9DXwp8I/iVF4i122iht/KuZTtVVO8gHHJOBwSeB1Ne7+P/AIk23w8tYL3V0EyT&#10;EhfmIxjGegJ7j+fSvFqq0mmdlCm2kluz27VdXSVUiJwRnHesjxn4m07wt4IuLrV3zK8bRouQFLOp&#10;6t2AUEkn04ryTw/8StE10RaykbOh5+Rg65HYE478exrg/wBof4g6XfeCUayVJPKlXNv90hiQAcnO&#10;SBkj0I5Izmt8NNSehVeDS5ZHxprHiiPxXrshNr5qxkrsJJC4PJGQOGI9Aa6/wbc6XrO/TjIIUtmB&#10;2Yydxz/ga8tupHa4/wBCCx+YcsQcde5xXpnwu8OapbXc8l0i7ZDhj3+oPQ5r25KKOScZPod5rOva&#10;VbotihIkbhVx+v0p3hax07yJJZSftEpKlj1J68HvWj4i0zQfMRYiBNEPvHGeeoJ9K5G48U6XpKSe&#10;YDJIq8AfdJ9A3QfWlFaMineKZz/jL+xbCeVTcql5IvyxDqR0BPp6815A9q/2Jnhm8yQEsSepPqay&#10;/Fejaj8/iEgvJdSNLkEkgt7nngcD2rj4P7dmtJ008tLKykY64J9cc/hWLkt2Eat9C+fGllDaz2Fx&#10;GWd8gbOc/wCe9cvo1lPqlobe1j3SytsVevI6HHtXpnhXwDpug6QdU8XYluJvuwr1HcjtX0P4U8Ee&#10;FdL08X0UBtVlCuSc78dcYbOPevMxOYwvyxPQpU9PeRg+AvAIstMtLa4RVdF/fOGyWJ5wPTHc/lXO&#10;/HWSy+xWPhu1Leb5u/y1BwFCkAn3yeBXs7am4hb+xY97KdqgjH0xXJa1pF1qNiLvUYY1vfc7sc8j&#10;d9P8ivLniVo2actzjfCPgaGPSIdSYK7kbsc7gR29ufxr0zxeyahZRWMhMUcABZhxv4x83birnhq3&#10;g0nTBuIkfJPHqa4zxDrUmoTSRpG2F4yeF/Cub6xKRqqbPO49ZtrcNpunKsQDEAjq3/669J0r4cTi&#10;7ivLvUJILjbgJGoI55PzZ/lVfwB4atdMuT4klVXHzLGrgFVOQS3I68f417heatp+jWZ1e8AeVxjc&#10;Rwq9STznjvXbho6NnHVTvZGTqHhwRaRDZeezkZJctzkjvXI6drWmaXs0pbkh4ySSxz9Tnp+VfK3x&#10;A+OWqXuqTW2mhnjidljJJQcEgHaMgnH0rhPDfxjig11f+EhfKsCAQu8K5GASOMivoKeE91NnPKs7&#10;2R99+IvHFvp9sby0jE/AIjQ+n515Vea98PfGcL2/ifT184H5WVPmTd/FvwCDn6g4zXy/4Y+OljoO&#10;v3UF9pr3ULSEC4EoDn6rtxj2zxxUXxH+OWhNu/siDZMxy7GTO4Y64AABB+uRT9n71iqcnJ8rWh6Z&#10;rngbQbLT5E0HVI5bhshlldAdvoMd/wAOa4z4ZfB7xX8VvETeEtOiI2NiabOFjT+9kkZ9sdzXm/wf&#10;8BfEr40a1HdeHLEyaWrlpr25kEEPBO4KxBLMMcYB5r9b/g/4a0L4QaDFpMLi4vR88lwc/M7Es5HO&#10;cDoBjGOmK8fOsw9jBqDvI9HLcqi5c1R2ies+HfBWi+CtDtfDukL5MVsiL5Qxj5RjPTnPvzXYNp+6&#10;3kmiI3Hsfp/k1y/9of2zI11DcoJDkgHBY+2O3+FWrG4v7CAyzzeac5CN0Gf1xX5bOTcm2feUJRaX&#10;I7o4e/0u6tp2e34ViSWPY+lYs6XlveolwCTKeH9//re1egXl9bXNxujjMWeq5yPesTWLsrEhlHmR&#10;xnMQ/ut3NdNNJo0krHn3iDU7rS7uOBZtxb5n6bgp6Ae+e5rj76+iuozciX54iSM9c1d1mSW+uXmc&#10;BW9SMZxx1+lcjcJsY2w5ZuR7ZrWMEcNSXQ7HVtM8MfEnw3shnD6rANwO45IKkbGUEdST1HUCvivU&#10;fhV48e5kuLS2SDBw2WGGbp/P2+tfTugaDqenasNW08BtvJQAnJ6AnHJx1HvXtreDJvHemtqVyDZz&#10;QoXOBnft9cnIPHbn2rvw2KlRd4M5lZXt1Pz0tPhd8TvF8a6T4o1SHTbKBi2wEMy4IPXaQQcZGWOP&#10;SvQNN/Zu0+FITf373nOXLhcY9FOOPqfyFd7Yy3EusefdnzLMuQcjjC8DOOmDXq8NjPHkrDJHGwyC&#10;wIBHqM9RiuyWaVXuzlnGMFqcFonhHSdF1KHUL62+2RWvMayHIyPbgZHUA8ZrqtQ1yTWmaXS0CSrl&#10;EL/wn68cD0rdMNxJAYzHtjPHPFQnw/0dzs5z8uOfrXBKo3seBmOfUqOl7s5bTP8AhJ1iMcyPcO2Q&#10;XCkg+3SteXwZ/aOyXUpdyEAiIZAXPqeCD/n0rvdKjlCM6DKr97tj6fWs6bW7NLoWUxCO3RAck59q&#10;1hRb1Z8jiOIcRU+DREekaba6U4t7SMKmcnbyAcevXFbV3dw+WAsZfJxjGM/WoJGhiUJCAueePU/4&#10;1V03xdo9trEVr4i22sSyfPLLu2Fe5yPu4znJ7V21KkIRTaPjPqdWpNw5td9TzjxB4F1WXXYNVtr0&#10;QQnJ+zgYQ4PKhjycAjis+5ley3lDvP8AEFGduO5r7cuPg/4C+KGkiT+0UgjRwUmt3HORlgCMkgYB&#10;OBnPQ56+Wafofgf4e67cW11N/aPnMFkeYBo8jsCvXHc/0FcNKUW3yn7hw+qkcLGFb4kfFd/DYwzr&#10;HeXJab7xX0z2/GqV1OZ1Szs5RGi/dzyB74r7b+IH7OfhFVHiPwnaC3uJQGeBclemeEY478Y+nSvC&#10;dP8ADunxebDqFggubdjvUjOMHjqO/XmtpTse89din4QmvfsBfVGDPGfvHuB0Y9s16Hpmp2tz8kUo&#10;Lk4BXkZri5Vt4baSOWEpEwxgdD6j8q861L4k2fhWNH8O6S97JLJ5eEYqsZX+JyAwAJ4Gcc9azhCU&#10;pKKOdTUdz6QjeFf3eoSBs85HXrVDVLyCBC9o5B7Ad/avG9P8R6rrcI1W0UpN3RSGGV6jcQAR2rh/&#10;iT49m0AR3VwHEigb1jyfvfTpXdUwE4fGdFLEQnpE+gLbxAtxIybQzqACAe9ZcsVzLI5uQH3c5P8A&#10;T6V4d4I8V6h4kmgurfcouNygMMZ2/wBeK9budWlmmS2vIzsQfeQ4O7pj3rzq1OzsYVVeRY+xWF5i&#10;31CNTECCdwDA/geKxb/wNpjvHHZptUH5OmFH+zjGK6i3bTrq3V0XdzgnvxV+VYwzC1LB9h24GRkd&#10;MjvUx5krIIKSVkzlNeWw02yMVwPl4yAM8VN4ejtFzeabCFSMB2ZhhsnsK17Lwdq2sFkmUAfe3ygg&#10;H6DFe/eDP2ePEll5eoaiPN0a4cNc3CyKdoHVAMEDOe/PI9qlt7F2Z8732piBkiigDea2SQOh7f57&#10;VasY9QiIa7iQyZz8pyMHpV3xmNL0jxpqGgaasnk2jqFZ1wDuUNwecgZrD1O9sbiJbM3DCRuojbDE&#10;Y6VDVyakXbUqeITrFzgDaFOchSSwx0+oP+etclel5LQxqquM52uMgkevWtmC4svD0M5haRYiuMde&#10;PT6GuJt/EWhOGeSGYXaklN4IQ+w5P6inFdjOK1FfVljtgjWMVuFJV5IjgADp8uPz5qpoWr2EeqRs&#10;kq75GKJvHUk89O/es3StT15dQ+z2gW5hu5NskTYDHdx8rdc9ueK9Jh+C919sGr38kFtZ24aRsOQ/&#10;A6DgAZ6Egk+ldlOS6naprZnrfi3U4Jv2VLfSL1yQNfkiYA8s8gjK7T+Rz2P4V4Jo11d2dqdMuCHV&#10;OEU88nr0619DHwnpmt/su6gvjbypDba01xGkD7yQ8QxH2IGUXBOD8vNfO+m+IrfRLwzTWyuqqIkY&#10;jDIme3BxnHNayS6Hnsq+INBh1KxS8jjYPnDL9O4967HwW62dpHbahAz7V4LDDYHSqGq39z4gkjui&#10;ojjXmNuQSf8AaHt710emXAgtXkupB5ijK55JPoM9q5qkzSM7BdweLPE2sW+k+ErZTGN7SmR1UAD7&#10;p+bnscYyT6Vlpe6lcXLaVLahpoSQzNnZ14PHXHrmpNS1vxXDG0mkWkW6TjdJuXB/vcdT6DitzSp7&#10;6SFRfRlWVRlsD5j3rnbJkzE1Dw7qkdoWDqsj5wwb19vavLvEXhmDR4Pty6okV07hcHHzuQffOeME&#10;46CvoPT7mK/kKX1uEcZ2tnOR9O2a4jxl4B0DxfdQXs8pX7MzeWiYAdsAENkH0q6Zk5NbHFeErfxf&#10;JbpcfbVRkfGFcnPqSPf8q980VZrBHurwB3YbcrzwTXE6R4PjsHV4ewwpY9WPXIFWr3RvFToy29wu&#10;49FVh8oHv6GiUeptCRJewqNQkvtUUSWwX5AvDKfbHWqnhrUzdb4pEyQeFYdu1Mt9K10wO8mX9mP6&#10;c1Z0GW/WaWG6tDEyglWJBUgepHQ+gp+0YpRsXdZn0yyzd/ZwJ2wOO3uP8RVf+0/tVvugk+YDJ5zg&#10;Vm6rZ32oXQumPyD5fWrH9hpY2guBL5UIOXZuw96XtAgipYSwXN08JwZANx9Mep7Vu3GbS1a8SPey&#10;cg9OfauatVg0lZvJuRM8vIyMfL1GRk/zq5d6nZf2I+yUeVj52JwRnr+tZiW50FtrLy6aJ70lVTJI&#10;J/X8a838Vanqt7aC+05WicHAQD7w/r7Vx7XgF1bXVy/mon/LPOV5/wA//Wr0Ox1fS57DybhzC3O0&#10;MCeewXHt+laVfhOnEQcVdnB6VBpmuyNql7CYboYV2UlcqO2D/Pqa6TU5b+xvoL/Q7SOa2dcMi5ym&#10;3HXtg5+teh2Fjo+p2IvLyFXdhsAbpge3v71dNtZ+Z9iidYpSpbaOeOmf/rVjTTTuYU5WZJp9tpmo&#10;2Ma6tawqrgMFUfdPbj1FTWeiadbXxmslGCclsBSfrVDSPDptZ3je53h+d0hxz7CutHh7UZFEhmj2&#10;gHoTuz2x26VpOqzo+I5fxpZaZfRJ9ujSRofmRz95cjBAPUZFeJQQXEUzoF8tV4Vz0+ufavoeTwjB&#10;qytY3rtuYYDHufU9Kz4fh3vnEYnEqJwVYY6d++ePSmpdzOpe+hDo947WarORcqiBcSAYOOOlas09&#10;rHCHs129BtXoo/wq/Lo1rDItlEpSILklaz1a10qQx2y7w3Bz6UpS1MBkenyShr3O1V6nv+VbGmaq&#10;YiY54wyDoTwaxYDPHfC5Ulouy1rXDABmu48o3YetZc50xjc2FNnqEhuI0AxwSPb19qzYJ1jumikX&#10;CEkc9qn8LRRfbiDuKsO3IGO5p/irTbm9tZtLVf3c3yhhw3rgelbxqXIkugxikbsFYtnnrWddYlKO&#10;54Q5Oa5TRNR1u0ki0vUo4ysK7d6k9B0GO+B3rdbULW+jMsQyoJ9ySOvFbJXMJLTU/Mv9pfwNfaf8&#10;UdX12wAWwvbeKZUHA8wrtcn15FdZ+zN4vg174W/8IvduHm0yeVFUk4SNsMgCnpjJwe5yK9u/aLtD&#10;Kun6hbW4mh2yRTHqE+6QTxyOoxn+dfC3wvttR+FXxgOntiXQ9bYrJI+QqqSWXjnDITg89K9anQjO&#10;g+41I+7LOTyn32+1nU8A8g/Uelec/FzwN4dknTxLqKCGG/jaN1Rj94Dk+xwQBis3xnr+peHdYeLQ&#10;bP7RE+ASM5XI6jGTXe6XoOp/FHwytn8Q9PNj8hjRFJR9n8EoPVXIwfyrwpN05Rkc2YQXLyo/OKCe&#10;Tw/4wj0q15jVgue2xu/4CvRtU+COk+NdXbVJpJrfaoMhh27WHHLZB57cdaZ8cfh14s8GWh1DwgRf&#10;TI/ltLEA8pgXoWTGAScBsZ9eleVeGPHnxStZxFB5kBkAEglY7R7lTz/+uvr8HVcoqdNnlylZHP3O&#10;tWfgbxc2haKxMcDAMWyM9/5+lfanwq8d2lzof2x5Yyrs3RgzA9CPY8Z5/lXwJ8Q9F+JGv3snifUb&#10;aKOG2U7fKBHyKfvE8545rL8HeN9V0N5ns2A85cHvyPSvUxNNVaSi3qRDFcu59i/Fbx14OtvFM2qa&#10;rH9peJUVUdNxVAM5PbDemT19q+6/COlaVrH7L+pWMFvHbz3tjIwSLgBlkyuR1woGQAK/JDwtBL45&#10;1qOHX2LJvUuV++3P3Rnv/Kv1M8FeJ4LXRr/w75hUrZMkAQcv8u0r6biMeme9fH52+WUYJnj1YReh&#10;8paf4XtfFGnBp71p7mMmI4AAVgOoJwD/AF711Gp6l4m1j4d2XgDXpPtFtYFhA/IJIYNt5OMYwMdu&#10;MVw2h6l/wieqyaBcfvmuMsX67SeQfYnvU/iK18Rx7JIJWmRhuKJ8xY+1eQpvqdlKNoeZXsbm+8PO&#10;LRbRPKY71Vf426YPXPHHNfSug+E/hN4X1Cx8Y+N9ChsbtFSWIB3mEzt0JClgCRkgcAAZ7V80+Ebv&#10;wj/bcc3jq/ltzGQVjVCxZv4ex7d/bNfTHxAj1Cz0ez/s+JZdKK+bC4/iO0YLdwQDgD0rKrVktnY5&#10;pVXue7aV8TfhdZxS6pfaJY2KQMHxIgdpF6jHGRnrnnHrX0r8KPFfgnU9Ot/G2nyWiW967Z8uLA3A&#10;gfOCu4YGAc88HtX4Q+IL/XbmaVte3Lb7yejBSvYemQK+w/2YtW1TxDpr+C/D19HFa2wMxJZWkUyH&#10;AAQ8kA9Ow6Y5qnlvue3vqfRZbSSSk3qfqR8V/DHwx8Z6YYfG9tbBJ+Ek2JlSMMHC4JIGO3tX5meI&#10;PgPYWVo7Wd5P5DylUYxhWRDkgkHt2NfYOn6Da6LP9rvC9xOozvuCZCOd2AGyApPb046AUeJfGWha&#10;/AIpvIiSIZGPlbJ+997npxilQx1Wm7xZ7qqSR+XMVv458KeOU02CQ3Vju2h1X5WHfscEdMfz7fVG&#10;iXF1cpDamMoWYM6tlgx9ee/p7V1F9ovgZ0Gu2EwMYcqzKThW6n5SM8d+Otdd4a8HtrGof6WJYbZR&#10;lCV2FsjrkjoR6V6NXMvaxSmjqhU5rXOs8Dw6N4kguZ7qVLQw8SuGwsagffOeMdj9KjvNeaS1ez0z&#10;F7z5aykYcqPTtz/PiuMh0x/Bn2jQLu2ku45pOZANo2E7h0GDwfxP416XZa34Qj0SOS1t3WOAMcAf&#10;PuGc4ycZPua4MU4JXiVWpx3iVfhVqHiHwJr0tncQtHouqnMm0HMc6jiTb3GMBiOenXt6l8SfEfiv&#10;xLp8Hh/w5frp8TMGkZVSQyEY2g7wemP8OTmuKs/FkVwoNqhkH8Knlj7Y7VmalpEeriSN42imnGRt&#10;yBn19MjNeL7P95zo6o13ycjNBvB406yYtP50wYtIQvLHv0JHNYeheJL3wnc3a6TNn7dy8cqgxowG&#10;3oR+eevToK4zwf451vRJLvQ7+J7v7Ex2xHG4gcAKw7Njjrwak1nxRPeWjeINV01NNtx8zh5NzKFH&#10;3myBj16cd69WleTscdSFj0u38L+N9UuLAeHNJku2edSm1D5Z2kFskAjAGB+Ir3OT9kf4q+PdJ1PW&#10;28R2mm6hLGVt9PUEb9owV3OoB57ZJbHHFfKH7Jf7UPjvSP2wdH0fW/Exbw5r9vJplg5VVihuBzCC&#10;u3KgHKuc5b61/Q144+CVrr2l+ZJJ/pKqkgbdlADhwVIA2HPORkg9a+uwnDknDnk0fO5pm88PWVNr&#10;Tc/Bvwn8EbHw7riHx5qF3ayqpjljuhtiiJG0yqyBSQMk9SPauvTQPCPhfX1j0q/UyxEo88jL5YB5&#10;+RuhHqR1r1743r8UTo8/gPx3YRTSRXDxC6Mmbk27AlT/AAkqSOWweeQR0r5VsfhhqtpAlxeyxTLF&#10;u8tWJ+X8/wDJr57FYT2c3DsezhK/tIKXc7rWfFfh+LUX0vTLlbi5YgSmA7kXPcsOOcYrKTQRpdzH&#10;4ltblLcRK7SBiAGGOAPTvn16Vy+nxXHhu7uYp4bdzNtcCHOeBjLEgZ9Bx2rT1CWy8U6ssGlB4wgU&#10;SxHOM9d2Dn864ttj0G3bUv2nhrwhJZX+o306NNcyGVrQoXMm/BYiQ5C8gFQc9PTFcHqfwp8Ga5pg&#10;bUQpkL7kELbDwf4vXH5Z5rrtNuXy8Qj2iNigz/EB/Ss7xJa2+r2Zig+RlIIxkYI+lPnvozjlHU6r&#10;wLa6hYB/Bs8UgvI2CQOVxuRsBOnGccn/APXVzXrnVPCt3LomoL5t3GpLxtjcuehDdCD2PSsLwLc6&#10;vqGrLIl7ILyCPAeRsbiP4ieOcZ+tcRo3xR03xnrtz9u3391FMYvPYEbixIHXGSMcjpmtHR1uTKpb&#10;RH174d+C/jO20C28e3t7p76XcYP2dLuI3S8c4jzu57ZXjryMVW1y2OnajCdMl/cv8xHp7HPevDl0&#10;qx0jxJbalpwijVHR5t7EFgrZOOozXpus69pFzo7ana3aM4c7oSwLFAD6HIOR+OKzqwT2ZrRrNLUZ&#10;qtmbu8a/iHlu4C/L049P/r1r3F7aafZxwXE4jkl+5k4zgdB7+1cb4fl/tDS3lilXazk7Cfn5HXHo&#10;RUGveFjrot7fUPLhRiQrzuEVcfxZHP8AXpXNKizf2l9jorZ9HnnEgYrOQV80E5we2B69629E1fRp&#10;bU2q3ZZYjg78jbkk9DzjOa8xsbSy0wQ6fIJkKsR5n3lPHPPTHvXpunzaBoehz3WqRENK4KTAblC8&#10;D5lHI9yex9KVtLGntOhfk0qSGYrcRieNz0wCGHUfn61C2kafbuzQW0UQPIwAOa6HUtb+waTDdtD5&#10;VuBgNjooHBH+zxXCXnneILhZ9PneOOEhnGOoB5HOetJ36ESSbNWOGNEN7Zyb9wKt6DsR/jU+keEf&#10;BOpaiL3UdKt5po0PzuDvzkchgQRg8gA49QaytQuJbawEsGHQ/dXGcMOeR9a1/CuoI2pRmcD96oUq&#10;DwGJGQD3xVClbocV8Q/hs3iOIW9sfOwd20cNkHjPXI/LnmvNdF0i5XUYb7xvCg/s1h5DMNyBVIxu&#10;yOnAyO/Br7R1LTzY2zX9od6ggkjHy57n2zxXgfj3wD4a8eR+RNNNFOzBsxOVUMp4Zgcg9cf/AFwK&#10;05k9znkm2czFdi88Sza7ZmOCO5lDMsWFT5QFxx64GSa9D1TTfC3iLTLfxDOh0RIWNvdXRZpEkdBv&#10;Kq5by14ZWyFyFwD0zXi2pfDfXLTRLjSor5ZF+98/yg8gcMOSRx2r3L4XvrXw4+H2r+EfEdrZ63pH&#10;iKKP7VbzqCbeaPAV4+MdON3Bz1BAFdFGlSd2zKpzJrlPGLbxxeL4gk0BbUSWUDruumbB2nuvGMd+&#10;/wDPHuFvLY21n5oQS+YMKOjE+g/+vXjvk6Tol2mlQ24gWPbhVXAAxkY9eOgr3HUJ9Bn0GHXtJdJp&#10;l2koudwJ6ghumD3H8qcaSOj2h88eONC8baRt1Dwi8DkneVcHzlIPCqPusDnv6Y71tfDn4mW0sUsF&#10;7J9ouYolM/l4Pzd+B78E1x3xbu9b8V+Hr3TtH1SHSdZlzHas0oVnB4IUDJyVyen5GvhH4h/CbV/g&#10;Vodh47g8Ttb6rM2N8JEnmMBlkI/iDZyxK4AHtXbQoRm3GTsTOvJLRH6wReLPCZQ30aS2xkLLMqk/&#10;KD1Yk5+UjPT8q+Wtc8DRr42n1jwbrs1m0sgMsUS7wVkHAPIdQcdQc4GPStD9njxVc+N/DqaxOVvJ&#10;pIf3m7Bbcp2ktjjBPQe9er6Z4e8I6V4iu9SsmMd9cbDJCCNnAwhAxkY5wc+3avNqPlk49jPm5tza&#10;0/SZ9PRGu7qSez+8Y5CSVPXPOSOfc4rpFSytEOq2ThHyM5IBA7Gp9Rhge0WOcEFhkYzjn3riLy70&#10;i409bxE3Pb7lxzuOOOnvWXOz04VI8qTO9k1xfsDWWqMLs3GVLKQH56Yx0I9aii0me3t1kgBZtowz&#10;fex78cZ7154un3WnyQ6wIwwQ52sefbj0r0S08RPdXZghlypUEoegz3J9RWcrMjnRPFDHDcLLcRbN&#10;4647+tc/4g8MHXyZ7OX99GAASxAKA85xn1/H8q9GGmzX1iWmjDEZCkHt3AP+etYaaZqPh25NhfjY&#10;7gMACCSjcjOCeo7Vi0HMeUaxoyKjyaZtXy1GU5YF/wC8e/X8qzvCet+Ko0aPUYYu4Cxk7eOhOcnj&#10;pXuN54W03UIMWpa3lcEMyjhiR3HfFcFL4Nksbd7uW5KbQQQOmPUnjH5VKd9TPnG2+oXLXY8sGQyE&#10;DA5OT2Aro9X0q+sIFvLhlfcBkKd2Ce2f61l+F9UtdJvGDw+ZJtOxj3J68/StSbV7pd0MqkRvwu4Z&#10;/HFe/Tyu1P2kn0PJqZk3U9mkdDp+uX9n4dm0n908VydsqsgZgODlG6qcgcj3HQ1lnWfAa3J8OpeS&#10;vquAxh8lvLQEZBL4Cn2wT39KoTz2aQCKZsE88dfwqjpz2kN3JerAPNTGHK9fxry5bnqKTOgsb5RK&#10;8GoM0MbrsjCjPzE8Mw9P/wBdSx6X4s1BhHodnJOqNtaSPEig89geg/LmmxWi3rtI0n75yM5OAq/5&#10;/Ouy8I65rHw41ibXPCOpzWlzPGEO1jscf7QHXPfPUfStqce4N33KkeleItJtre91i1ube1nykM8s&#10;ZjSaRfvheBuI74GK1xqGgWenuWLy3zHjfwgBxjGBkkcnk8/hXQfEb4wfED4mizh8UTrcQWmBFEpA&#10;RCAQXCgAZOeePc15rMis4llXd/tdx9KJLXQ3jsVfEF55qrtTexyTgcD3P1qx4ea3itDNdB2kfqD0&#10;GO1TRWlu0ck5kL7BlY+uSO3NV5vEEdjbQpfpzM23IH3QfX2rnk+4uXqatt515MWcbB7dB/jWTqun&#10;XdrqK3mhSMkzDGR359+lbUUkryYiPy7TwP4vQUsepme4CLA+V74+UEe9ZKqtmHszgNZ03VopY9SH&#10;75M/Om75yQfy59+lbTaW86fuCUDc8DIOO1aWs71hk1Cbd5cfLBOSR6DrTdG1uxC/umIjHOCMY7V2&#10;XM9jmsXtxcS6cEdiqZXaueeh/CpbS2tfIVov3bSZVz0yDwR+Petm91uzubgJYShZXGdwyrDtz+FV&#10;rmdLexYxBJ27gHj6VxylqEkrHzbq9jpvgG5i/fPc2E8jMZGGPJzyqhe6jnJr0vT7TXNT8NXWuaPf&#10;RQ2qxD5iV8za4BBCNzg9/wAuCah8a+Hf+Er0wWtsgQTAARY6NkHIbBwfTiuM8GfD3XvCNs+izJNN&#10;bvIw/euHkTdzhNoxsPUdcdOldClfcx9mjdefwdf2sPh3xVpNrqsp3bJLhVdiW5xsYH07ce1Ymn/C&#10;bwvdWl6PDGgWEFxITIFKAYAPGGOSCOw/AV0Go+BNVW4Or+Hn86S3UErIBkAfewT69K586l4vubO9&#10;t9TjTTHnjK28kDCZlcEjLckYPoelbp9mTKLR2Ph+ym0vw4Z5JYVjib5oQwEi+jEd1P6V0emavb6e&#10;Xu0OPOXDemP/AK9afxC+But6P8GbL4kW02m3xvk2xCG5Ek8c20NiSPIwN3GcdVzwCM+O+CH1mTTx&#10;b6hGPtaKGUSrkAnoSOMg9QKmrfZkU5X1PW5riJpt8MW6Nhk9qz7XUoJ5pI7H5SvVSMH6+9cjZ6t4&#10;ivJ57WEeQ6EiQBcpgdNpbNaRtLjU7W3E2xZopCZJehZR0B7DH0rk9m+h089hdVge78y3jleN5eNy&#10;9QTXCaL4STwtOJ7USXDzsVIQYCY6YA656Z65rv21PSbiYWUYm+3xt8uVBi2kYznrnPp2PavQoZop&#10;s280CxBhyq549MZyf1q0pIlSTPlO7+Hnw81m6/4SzTtNiS/afbIcOkgwOT16j6Z/KvTobK51BrVX&#10;QyxW+BsAOBjj9aqXOh3C6y5hWVpd3zOoymM9W4I6HBP+FeoeGZNQ022k0yZFe3lfeAODvxgknrjG&#10;P6U7nVo9SLVZE8qP7QiYQZznnJ7VBZWEniW6t/D3h+APeXjCKJJG2JuPctzj8Bmn+LJtKtrYzTWx&#10;kXOeASRjrXl1x4qbUn3eEZjFcxEY3DDBlPHH1FbRkZzZ6R4y/Z8QCG28a2vk3nH7+Fg2R1Kg85XB&#10;7jpg8GvRNH0SDR9Fh0yxnZ44QFRgNrYXoMAnGPrWbpnju91S2jtddJM0CYZuWU8k4XPABJPTH0q7&#10;peoSXLOqgKHPAHrTMjVn1Wyt0N1qsrSScsc5eQt65PXP6Vh/bLfU7UXRx8xIGev61c1XTjck3IO6&#10;YDBY+gqrOsNpH9pkA2gZI9cdafM+hK13Cwt7aK5AZRs65xzmuy1DUrfVLiG6is47do0CMEOQ+BjJ&#10;/wA/XJ5rg5dZtZrJpbZNr8gEjHP0/wAiqNnrr/LDMMN6nvWU7s1jBHbt4a0NMS2sjySPkupAKgns&#10;vc4+tcnqehtDYNp8TttbJDnqD/8AWrqtPunLOCM5HJ9qfftBdQfZZ+EbrtOD+B7GoVIrkseR3Oh6&#10;jp9sWnlLBumB1Ari7fw1iwmvNdmVsymQGMksAf4eQDgV6HbeHV0Z50+1TXKysGXedwQD+FR29/Wt&#10;DUPD9vd6cQVAJyDg88+nvWjgEnoeaweHrSC5WS2keMOd2c9c+v4V2qvdRRLACNicg8Z59T6VxFpp&#10;HiCy1iGPVtRWax5+UxgFD2AIGTjuT78em9ceINOtS0LK8hzjAGRj1zms78r1MrG7YyTpPJNK/DjC&#10;46++fYir0lnAZBJIodm6Adc1zy6kmjagPkj8l+kg5Hr+H1rpri4nWKLUbWPzlPB29Rn+mauVS+qN&#10;12JrVZm3wzjfGf4WFYl3BPZXIk08Dn7qAZBYdK6S2vI3nCTjbuGPmOOa09PeGKd0lUYIzz/Sp5tL&#10;Eyhc4iy02HxFFNb69YrG2d26RMgspzkEjqDzkVyWpX02jTx29nIP3hxsPU59P8fSvZG8VWDPLZKM&#10;uuAwx268Zrz2c6fPqqX2mj5VyCxX7ueoU+nrSM+VmdFq88doDtVCvzNtzT7sW+tWoM03zY4QjP61&#10;prZf6aZ412huvHU+v41V8q0tJPKt4cAc4qpNdC3HuO0j+0xbz6NqcUT28oA3SrkqB02MDwffr270&#10;+O30hIxZaaPmUndkkA55PXvmqsviO3nXyVRmRPlIbjGOtaOk6jo9zcmC8QiI4+cDkHp29O/WpHKK&#10;Ma9msNIH2uZo1iXliSFGPTnGKxrTx94Vn1s6RFeRvKFD7EYHg/jXoHiPwV8K/GenDR/FIAhRt2Wc&#10;oGIHU4KnIHI7ZwRyK+ffGX7LHw/8JarpnivwHqEsXmSnfb+b5kbRYw+HJZstnkEnPt1JKETKx6lq&#10;SvOxDkMmeNp4IrjbvxWfB3imwkk3C03jcATsZWBDbuvK8kDvwa7qxWBbDa52svAz0x7+lcJ4y8Ea&#10;P47Mel6tJMLdCH/cttUnpk8ZyM+tYtWepdJrmSlse0pr2i61aDU9Cu4ZoZBuDwuGwQcFTzkMpyCD&#10;0rKnhsdxuAoLNye59c8V5F4H+Cfh3wAZbjw5NOyXDbvLmYELxj5cAZ/H+QGPXbaPyGaKYZBGOtbU&#10;neVjbEcqvyj4rG2KcxjHXgdv/r1UvGkDZjOyMYwBWjp0dw6tB1LMQMHPHpVk2NqV8u4Ys6k544Ar&#10;acTmRnx3aJb/AOkBvmOBgZH41ja7pqafaj7LGJRdcsH5we+OvPTH5dK3Lm6jtLVlIygyR/ifSqlt&#10;d2epAt5qqx4VWIyxAzgA+3pWXKJ07nE7tYsYljjGyFiDxyfp7V2+kXPmw5uPldjyBWlplnFeKDco&#10;G5+761z+qRyw3ONLQb8/dPA/ClKPc0ULbnYSW0Pkhl6iq91ZT2kXmW82WYZZR6ViWuuK3yXCeS2A&#10;Duzjj/CtJbxZYgVI29CfWsYx7luCJvneDI+8fX1rj531S2u/3Ck7+pxwPrXWCKbHn8qeg9600sdW&#10;NobtUzEfl98+wqnDsRyFGGRpowZwQcc1Xl+aYPGM479OKuRSTqClwNoGTWXaazZSz7ImDKfcZ+lX&#10;FNEtGhOqSWrbBvc4GM7T7/SudtJ9ajnexuY8Ro2Q+eHU9Mr2Ze5rpXhZ38yEb2PpVi2s1yZrv+Gq&#10;nPQRBEpbMsYwO3rmqDWbxqGd2Vn55569q1bcLLHsQBdpyKmNrKyl5mPHTuDWUVbcDl3k3breQnOP&#10;z/8Ar1havrlrp4SzzI7S8ZA4APqa6m5ijclFG4Hn3/CorLwvLruoiPw9/pd0Rs8kg7g57LgHcD/T&#10;FdgpStuYweRVBX5VIxkdvekjvkaPbCu4ngn6d/erGt6DqulW8s+qDyJIMhomI/T6jmqGhywzhZ7M&#10;AIOHyMc+o9TWU49TD2gpuljmOT1HI9qgR4MNJCSiyHJOOSfet7WtHk1WGD+zgquhbIxgsG96yLXR&#10;L6xjY3GMex3CsmbQdyO+0NNes48y7WRtwYHBz/TFXrHw5b29kbO9fLOeoOPf/Jq1FFgxTjlU+8B0&#10;P/161b23+0WIvlAaIttx3yOox+NSpPsacpfW30+W1jtGOEH94dMd6sPbDTYWu+GiTk56kfT/ADio&#10;4ruC6twxUDaMY9qz2L2yOLQo4bPyv0yfQfrXRFqxorFi01GETG5AyrZGccitS4hi1S22pJs3cYrg&#10;bqddPtxFO2wyZwR29609Hl1ESbd6ugGck4P5d80nMmWoQTX2g3JsL0mSED5WHI960rR2sJGmsGyJ&#10;f+WbDPX09D/+qq+rahcrGqeSDzjIOT+Vcz599dNJdgFAnAB61k7kyjY9Bnjg271OfX1/D6VMVjSP&#10;bCeCOT3NefLqOo3NuIUH77pkdfaumspdRFpGLvDyqMHjGfT8RVCSuUdT1ywswUmVpCvOQM9asaBe&#10;2Guqz2ku4L97tjHXrXI3Npe2+tOrSJLA65yGyQT2x7U680G58iF9Jf7MsLBjt/i/2cf5/Oj2li3T&#10;NLXbCx3hZ7eK5Kk7SVHQ9eo/Sq2i+DLTR9STWrOyiikjBQMVGQrckA9Sp7jpXnXinxFrxuIdP0pw&#10;I42BkfG4kDqCD2zxxX0Hpl/cXOnx3F+NplRe/HTqPqOa9CFG8OY8ytO0rIrTmeVTHCdpPbtTfN1i&#10;zUyabN5Vyg+RgeAT6+oqnLPeJOYFBLHoyjP4+mfStqSENpzSXTbLlQflZdoJ7e54rJU2yaVW5zut&#10;eIfEGofZ7LWUHmKcHaOrEdT64HSpNtza27y2ccc785SQ8H8uQRTNNvNTluvLvSrtIdoOcYP8qikg&#10;uYb9snAPJxWFSTWh3w2Odnn1S5SS3htS7N6A8ZPt2qpLBqsNoywQj5htdlOGGeuCO9eq2eUYSg5K&#10;9zWtHb2kjPK6r83YdM+tczbe52Qetz5uufGeo+G75NB1qTzXnXdGwADAdAOMAk479T0rchtZNQtU&#10;1KKVW3DI749R+fWtz4h/DLRPGEqalfW3mSQLiKRHKFTg+h54PvzWPa2cvhqC3tJIZpFXau0jJPYO&#10;317kfXpW1GNtzPGTjK1kdna3aW9hbyBtzgBZM8ZI4OPc1i+Ir/RZ7tZ7keWAM5APbrkis281WwvT&#10;9hUBJ7dtxVenzepqO2057md5LgbkwOvQf416OnLqclNRbsS6J4gg1i3a7sl2KjFfmBGcfXr/AJ71&#10;q7DLE88nGflBHT6flWLqGkTmYR6RLsfbgKR8nscdM/zryX4cSa74Y8Var4f8aJNs+WaORcvEyZxu&#10;B7Njt3x7V5lW61OqNCN7XNrUdB1fwN4on8T6VuvLe4RTdQP95geCIyMfN0POMjg11GnR+GrWZtW0&#10;USvbXHz/ADjHl+oI6jBznv8AhXeSY1SZZkUmMABSeC34Vx+r6rc+F74bYDIrrlkQfeQ8cY6N6VvH&#10;EOasFaKirs1JruwvHUOQdvJ+naq0kdvIxaycMrdl/UVYsNGsIrlbyUbY7lFcA/KxVuilTyD655rb&#10;n0W3hfzbIbEboF6A0ox5dzH2nOjhP7HiuLwvKI8LzuYZKn296mh0O51NDewxkJA/l+awwGYckLnr&#10;2zj+db89tFLjYMc/Pj+L61EiTpFiaRlQdIwePxqZTuc7oq+iNLT75NNstuoRbexx8xJ9vrXO6x4q&#10;05FaDTYWN04+T5fy3e1XX1OO7f7Ht5/vHrn2pjTixjO5Ru9e9KeKbjysKdDllzGBaamQqnVG2XBx&#10;lT69iPripLsayt6JLafMRX7pHf6+3+fbptP1Tw3M+/WLeI7MYMi5GfXPbHXPA969Y1nwJqEuk/bb&#10;GzO5kLxFSCHPYZBOM9v8K5/bI9mhltSrDngfMt3rNw13Hp8wKu+QDyRkVmaX8Srm41lPB+p242KW&#10;VZYyctknAKeuB1B/Cuws9V+3bxKjWkqsyFSP4hwR24qDTNI0211Rrzy4/NYYD4AbP19K3jJvY8uT&#10;d7GhDBG0221clRyWfggV0y6fbNbpEHJhYcqfU1z0XivQrlpLHlbmL7wIwCp6Hn/PrS6xPrWsWsKe&#10;G3jVlbDAnaSPqc4rdQuOMEzz7xr8PNOju1ngmFqJeU28EMPxzj0r1Dw4YI7KOGQrHIqgFyeMjufY&#10;14Z4w8GePC81xeXUN1IybkELlyvZdwIBGDwcfWtX4cfD/V7ixhtfFV+Xuy28Lbt93PQMWHOOe3Xp&#10;2p8jitxVafVHuEVw0WQjnHqKfqKyva72XzRn+L/PSt630G0tLYWFxkzR8+Yw4bPqRx064qG70d7y&#10;2eGFv3x4Vf73PT61LQqaPgL4c/sp6N8E1h1HUJIr+/8AlKsqny0ZcklVPUnPJI9uK+oNN1e8ERhs&#10;8GViFTdxtPbFO0TU/EHxu05PDnhCCJvEEriO2lZsROhYAk4xyBncvfjtX6GfDH/gnpfeGtNttV8c&#10;6tDqF1cqC6xKW8o53AAE4yCMH8/QV+vV8ZGLUqrOvMKMctrtUjzNPiTbWGi6brMaTQJFa+UVdR5i&#10;lCQQoB4DHLDdyM8iv5q/jJ/bXiH4o65dWkc08n2yZ9wRi4HmHDOecFhg8n0xX9wOjfsc/C/xPp8F&#10;hf3E7FpA+QEO6TGNznZ/D0HBx7VHbf8ABKv9l9buXVL6G6mnk+bcGVXZvXeVOMdB8o4qXnOFasmf&#10;n+KxNeVRylds/kr/AGcbb4gfZHntC4sm2rI83AZ+vy5+bcuBkr06da+0f+FoeKNARGuoIZSnDMmY&#10;3OM+h2knvwK/dDWf+CaHwovWdNH1C8tlRuEYqBnt90YKj1NeZ+MP+CW9tLZJBpGpxlmBHmyRBmB7&#10;Hv39MGvm8XUjOfPGR62FzCMYqM4n5O6T8YINUKnV7doT0Cj5wT9TyDXo+mfGnQ7CQvY6iI5kQtIw&#10;faqKvqcgDnjPHtX0lrP/AASR+MKlLnw9r1heKeiySm33NnJ+UqxwBxxg+3evKvF3/BMP4teEtOfX&#10;ddVLe3hb51sH83dn+J943EDttwKz13ubTzOg2kkeheFP2gL+xtBGZGu3c5O1ucn7qrvJyAOpxk16&#10;Jr37R+iTaJeveWkt/diJRBGibd0nC4ICqoA65JPPWviC0+Aq+EzJJLdTeTLhyflUMfcY3BhjucV2&#10;GkeHLpkCRSOyk9D2A7nPSnLM5xi4xM5YOE5czK/iZZPEzLe3UZDvgshOcHHPYV5p4m+DVh4t082N&#10;26okgIfPDc9CODkgfhX1BpPgbULyVFEErlwCiqhJYHkMv94H1BxXpFj8E/iHrsipYaVkqBtWVwrj&#10;PT5fvc+mK8OpBylzHSmo6I+YfBvw/j8OaJbaSb2a9jtlMYMgwNuflXGT0HH9K9LtY5EeNYFY+WNv&#10;HQD0+lZXjk634TlbRdTT7KyFgXwQSV6jnGOe+OR3rzU/E2x0iNNN+1l72YEJGEcliD2KjGf581zz&#10;qtaM74STR6/4lt7aXQ5orwEjrnj6HOeowcV+ZXxt+HcC+IG8QaLGCQFV2Hc4z+HXBPf61714j14+&#10;JtLklura4iaRvm85GjZsHggHBI/z1qCz0qPWrXbqBIt415J9P6U8PW99I58ZZwbPy38b32rIy6Oz&#10;N5CtnaCdpbnqB3FbHwv8N+I/FetWl/Hpcs+nQylWlZCIyU4IyeDgke2ePWv0N1DQ/hR4bV7yHSbS&#10;6us5Z5UEhA/HOK4weLLPToS86M1smSqRqAqj/ZHA+tfU4ePNH3UeBVzFU/dS1N3wx4e8KeCdRj8S&#10;aiCtxyCI+EII6H149Tj26V62vxo8J2qLDYaOLu5k5aa5J2oAcjAwcEdsHJr5k1DxPL44vlXS43eN&#10;SAEAzz6kD+ddXb+H0s7QHVJdjDqBzge+K7aGAo0tY7nJXx1WsrSeh6/4i8b638R7B9OtUEOAVG0k&#10;BSRjIz/PNfIesanf+FNbbSYpTHNFy6g55b1+tejXHjJfDavNZkHy/U4/SvH9Xf8A4SXVX1LTFMk8&#10;xLPgFizN2HrzXfBrocXs+p23h6DV7/VY79AH8zPQ9R3zXsOt6wuj+HZ5NelNssS7kYnG7tjj69K8&#10;+8ESWfhLSzfeJpvLkxmOLGCo9OehIr5s+NnjvVPE91/Z287B86jdwFydox9OT6mn7FzldG9OuoRS&#10;aMvxH8S9I8Wz+XGrfaIX7cqF+vesWSeOMNeQybmPU+p/xrD8DeG0+3mIoGV1JJPr9f8AOK9JbwQN&#10;OnN25LQvj5T0BrRyVN2FUqc62Or+Ces+NtK+I2mX1gm+KQtE6yfdKspPGCOQQCP5V93+N/C2r+Od&#10;LGlX84iml+RsIHGG/LOOP1r5/wDhNa2UV9BdSBTJbgsE6jGMDH0z19K+29DMNynnX4wBgqT/ACrz&#10;a0k25HRRqTp2a6HOeE/hbqui+HbfQNIdGSBNoaR+pJySTj1Pp9K5L4gfDrWo7SH+3JoxCrlsxNuU&#10;nHfIFfSWnajalSinH1HauP8AiDp39vaNLpqCQCQcMn3gcg8Z9cY7Yz1rnjp8Ohm6jk7yPj5vBXh3&#10;T7mTVtVvtlsgy6vxj8Rzj3rj9T+Mttoty9n4XVpo0Gwb1whx0Iwc4/z1rF8W+D7i53wS37NGGOVP&#10;HTt+FeewWtraSvG3zvjbjHau3CU3N3mVXnyqxr3fx+1MzLFf6cHCtlirFe/0Of8AGt3wxq934xuy&#10;IE3BhnZ2x3Hsf51iX/g5rrTlnmbyhJ0IGTXXfD3wVrVvA80d/Ha28pxuX/WYXoSvAHPoc/nXqVZJ&#10;QbRw05c0uU9Dj0138uO8eNI0P3Sc59q7i18OaX5JsdLhjtWkAZjGoAz6sBjP865K+bwv4XtS7O95&#10;cqAx8w5fJ78dj16V53F8SPHGu6m9h4M0O4urgLlXDEIRnABJULn1G7PQ18/WrStqehDBxi7n1B4T&#10;+H3hKG6e41WRL6deY3nwqrjBARMnnjJOTk/lW3qtoNbcm1ZXVSQzE9Mdf17V5V/ZHjPRNOttZ8Xz&#10;RwSz/J5MbZKvjOOnI9x6ZPWrEvi5NEQQeYD5p3N5eG/FsV5E5HQodzt9flfRbCC3TBVjgD0/Ada5&#10;PUmdrZXdd27sOetcLqXjKDUNTTU5mYwQgogY8kdzg9Of5Cp7fxva3LutnE+xBne/ByevH/16ylGT&#10;NPZWVzp57qHTbL7RIoAUZ965qTS7nxeiW2hzeR57ZckYwo6gHt6+/TvXO69qd1feXJaTZQHlSOB9&#10;fWvZ/h9qvhHTogL+aOAdCxI4PfI9K7KWCmrS7nHiMTyvlLtp4B8Z6hpdtpvgXR7vWGiwJFgjaTao&#10;4JcqCqknkA4zzW9qXhW11LQbjw34jsmGoxRuhgyVkVnBAVsEEZ/yOK+Q/Hf7UHjn4Tz3Phr4b67J&#10;aQ35cTGFiJHCnlwyDCk542kHg14VpH7U/wAWrPVpbrwy88lzcyD7RcTAPI5b5S5LKxY49T+XWvoM&#10;Jg5QV5o5nNNaMX4n+AvEvhi1kfVkj+0AEmOFwwCnIByPYd6+D/E+p3kd27pIyqTk9iCK+9dR8S6z&#10;qN4b2+LSmXIkXruJ+v5elctqfhfwDqd8qR6ZFcyTH58KdxYcZwp4Jxya9SNbuYuFtT4Kb4geLLhF&#10;0rw3bTXlzI2wCJGkc5OAFC5PNfU/7NP7Mnjzx78Q7TU/iXCkFjbEXM1lcttJRSfvlTxk4wvJPHHN&#10;ezaDomk+HLiN9FtEspVcndGu1yCMcnr0rkvjN8U/iH8L7qw8Q+C76dLpZhJLK+XXYuG2uDkMCeCD&#10;2/OuPGVZOElDR2LpVfeVz9ULDX9IWKTSvDywWdtaqIoYYRsVFXjCp6g9evvThLNMWluWO7pu6n8K&#10;+A/AX7Qel/GbVLKdLa38M+IMqH/eCO1uJCDnlzhQRklfTpyK+v8AT/FWt6Dt0X4g6e1tcgkpNbkT&#10;QPGRlWLqSAcfw9eh71+c06Sh8a1PF4jqYyM2lfkPU9HvXsbpLsffB/Aj0Nes3GvaZcpH9nLMCAZQ&#10;eAD35r5zj1xL7NtpC+a6AMQoJ2qeBn/CvbfhncNIw8PXlgFucGRmYHO1icblYcex6GuTGQi3zJHt&#10;8DY6u4yhL4f6/r/hjtE05LxV8jd8xAUj3/p61uXPh2Kxt5FnYZZMEj5l9a7yKXQdKKWk3JVRiMLn&#10;PsOoFGt+UZg8CgK+BsHQD1/GvMP05O5893ngiDVEKQFkZBkLxhvz6cV5DeeE9ei1Iw2kDylM53DH&#10;HbmvuB9H0u2RN5+eUBfl6DPYetc/4m06z063P2M8hclyeTWsZnHOlc+dvDmi6zbYuLRlWReeTgcd&#10;ule9eBryCwMo1AmSRhxkcHPXPt/k1yX261kIS6kAGQGYcnnua7SysbGb57RyxQck9s9z9ahvqXFW&#10;PE/G3hLTPCt619pEKx2srbmJwFVm6j0xnvXbtY6dd+HYbmO4FyAm5MYIAP8AD6gjp+FelXmg6DqO&#10;ltaeIYhcW55Knk89NvfP+elfm98bPjZY/s5vc2/hp3vdPlbBi3K58wruZQQCcjGO3GQc110Oab5Y&#10;rU+azTB8idV63Z7+bxZbt7W2XdjuaNRilaMSOG4Pb2HavyjvP2+fiLDHI3gLw2LdcjDzB5SvqS23&#10;H0+Xj3rzeL9pD9q34nXsemeHLl7WV2fBwYguc8tIAvHp2r2cNltVu7PjMXlU8SpKPU/aTzZLaLzH&#10;+QNjqwGfSuM1DU/BEd2dTu72zWaMlWfzV3x9iCM55+lfjLL4I/ao8X6jGdd1e4PluwYyzgIox8zl&#10;gM4x0A4J46mvpXwv+xRqHiC2W78barc/aZQBIvmBo9h7scZJ9Bx7nOK7pUYU1ec0c+G4frN8i6H0&#10;X4x/aT8NeEvE0AvdRtJdKjyrxRMJLnJHDAA+oPHQAEnrXnev/teTeI9Mu7j4c+D73XbONWVrtIpP&#10;kZc7geGUdMcgAnocZNdp4Y/Y1+GugQnUZY5dQ2Lt+zzFTHnPUYAY+gzwB2rqfCmkeNvCTJZeEreG&#10;2tAR5trCVWPCnoMgfTd19a56tfDb3uzoqcESqTU5ux8P6V8bvjnq3jS31D7Tf+C9Dusfa47TcXMe&#10;3OTvUMCxxnHIHqa/Tb4fft1fCTTNUsdFm8M+fZz3CpHe6laI3kucKWQ7m2hjjggge1Y03whXxFd/&#10;2xr9lG1uwAkSJ8KT7jg5HQkVkfEz4Swat4VbTvDFnBEyAKiADAHGApAJBHrWM8VTnyxSsfc4Wk4W&#10;hI/WHSfFHgq/1aGU3dvMPllQMyMVB5X5Mk/hivkD9o/4n6RrfxAi8P8AhSRVgsUY3p2rmR5D8h3A&#10;k8YJA6fMe5r8lrf9lrXPEmpKz+ILi2Fs4LRqxWPKkgqBk7uexx04Ir668OfCXSvBOgR6DZ3z3jKS&#10;7zOQzbm5POACMn0/GscTCC0UrnqRlGOtz2z9n28sPiB4y1nw8sm2KztxLmTDKziQKeOuBnGegz6i&#10;rPx1+GenDTPtujhbe8IDywR/KHTPGe2fQ8H3r4DudQ8Z/Cr4hXfiL4a3Md3PcwtBIs6YjKk5xwc5&#10;BHIJIyKk8R/Gr4i+O44rHxRqIWeMAFIhtQbR93jqv+e1d+UYKdap7nQ8vMq0YQcmaXg/4heILi2m&#10;vba28hYJmh8og5KqeH6Dr617Po1it7aPqeqxiSRyXDSAMcHk5zzXA+C3l8JObmWGOc3EaM4J4z1z&#10;mumX4nae146RRbFGQrlgwz7jAAGevPSvps5wloppanz+XYqbnuT6jIIryHWdOu1imibO0Y7dip4w&#10;QcH/ABplz4uvr6VxI6r9PX8a4zWR/bUSG3jVXBO4ofX1Pekt/h9FNYt9o1FrVypPODtPbGccV8ZU&#10;Wup9dHbUy9W8ba3pt4/9iykTA5IY/J7Ejv8ArX0V4E8WeMpvBC+LtWtIGdMpkHaZGVsZweORg8Yr&#10;5y1D4WvpFmuo32ptPKzZA2Z3Z/HIPrntVq8/ax8AeEfAUnhaw0ybV9XgTZBA6FIBKxPzlgcnAByC&#10;B75qVDmXuo6aU4tH2PafF7wlpukpqPi6/VBIcOkS73XjOCo5A9Tj863br4n6HfWsFx4HupLiTgeU&#10;h27VI4ZuSOeij25xivjDQfgJr3xt0/TtX1uceHILxRM0JjLv5bHlUBxgHqpPUehr2JvgPF4VtH0L&#10;4L6o5KbY2W5+Vc5wQrAHAGeOP9nOK55pXtc1jVjsdN46s9S0vTx4lvSZLcDdcShSSgOOTjORyBmv&#10;O5fGHgG4sxHot0097nKoYXTcfQFgBkCsvxnr/wAR/CUlp4Fk1xdW1CVTiwtirRxxxjJLkqAD2A6k&#10;5PArzdtf1LYmrXcULXcB3JuX5CwPAOPTvS5e45Qudl4i8TazBAsltZPMrHlVBOPrx/k0zw1rOl+J&#10;N9pqmn3CXicRvtIQp3HYhh6c54NUNJ8Ra/Mwu/HMsSWrYY+QpxHuPpy2Bx1z619F6DbJaLu0R1uD&#10;KAS55+XqPypylbc5eTU4C/8AAcGi6bHqy2l1FNN/qiUYZJHVTgHODnipLHxz8TNesG8KeKEgmtVO&#10;FZYysjxqfkDnpnAGSBya+tLrXLq68JS2c7jc8Zjj39iBxj0z3r5y02VNXn+0XWFnjO1zGTwOn41h&#10;7W5XsyPSNb0jw94Nn8E6TaRWkTzCfYmWaR8gsTkkc/TgdDWbqtjpLWlvqJiZJpXO6IqMADvn3/zi&#10;rV94c+xzveoTKwO5GxgDngH+Rq9D9pntnnuBukYcBscY966o1LmbRwF5qk9pN5sACKvODg8enNbl&#10;zLHJaw61vCvgEL1yfSsDXvKWdYJYN6yDkn7ox/WrunRR3ri1njI2AAY+6fp7+9EtUmxWvoWH8TeJ&#10;riXyNsW1huGQcgAdB9ffmtC11DxBexoYgkSSHa2QRjA7A5zz/WsHUrmws7OSOKb/AEsD5Rg9vfpW&#10;h4X1oz23l6tKrAdGlO3k+nTpWbihOI/WhqqSR2sFz5LMPmdR/n8a5LVtK1b95ORIkyEFZYyCzD1O&#10;ORWrrum+IvtwfR71JoWIO9SrAf7PfOO9dhof9t6RdrfwSByylGYjd97g8Hj2P+FRGdieaxyegJ4p&#10;itlubi7eQN3kYsxHc85xmu60/U9O02EpcOATz159cVjaJ4Gj0bzlt5JWSXJy5ydxPsOnYe1Ty+Cd&#10;OvZvJ1N5Y1YH5kI6n6im53BSbZsX/jfRLa1R2feJfUHI+oAJqjD4q0OSINEZDv8AVT/TNXf+EC8J&#10;30Edjq/mFI/uurYY9ucdPwrTsNE0rQ9tnYxI8aEFWk5HrzntUMpxT3LFjuYLdj5ovpxUWoax4S+y&#10;ta6lKuHODwWHsMDuDWu2zUHFleuUJx/qyM/hXA6n4NtNMQiF2uQOzgHJ9TjjP4VinZlKHY8iu/iB&#10;Z6Br82mafptzeoxVYmtod6Zx8ykjHTAHANZmuazdat51vqFl5EFzgYKkEFTnp2ORn1r2XShc6ZYS&#10;wJbqrO+9jGecY7+vSuN1ldF1m6eO1nMoUfvlCn5D65PBB9veuhTi1sXGGt2jzm3g8m1WHO4oTnnP&#10;616hpXh0QWiXry+adu7aB0yMj8a8S0LUPtPxFt/ARVlfU5BBBJz5aO33Sx6Ads56/SvaPDug+KfC&#10;moPoWq3PnypI4c8bdmSVC9R0rOLd9T08dT5oKxUGovZawrPKQnHyn+HP9K9bgkt4il1JD88yjbJ3&#10;I/pXler+FbZrv7dPcGYD/liq8kd8nP4AYrp9PsNWuzH5DMqL91GP3R7A1tK1jxpRtuesHwyNQtiE&#10;x5rDKF87QT0zjtWbp2keJtM1FDqgVEHJSJ94ZsY5I/TNek+H7R5NLE16SWjGWyfT6+tXJrObZ9sg&#10;i3o3YdcVzzNKbRzDyi4Ush2lc1RsdK1fUkafSpleNJAJWJKsme/Tlew96ll1H+zdWaR4fLEJ+dJV&#10;PzAjIx69c55rsLHUrHXtHu7GZUsvNX92ka4UkdM/0/xrCrUkrWPQw9GMk+Yz4LIG8NizjOAC+c1n&#10;X9lpdrO6XQDNjAx1I9/auP1HXtE8NQSXVzcGFo8L0O454wABn61zc3jW21y6DWlzEolGCWIVuB1O&#10;TxXZCN9TiqU7M6i6S4tiTbIGtcYJB5H4f1rB8nfOfLcuucke/r/Sm6J4jj1B30+xcvtIDnHBJ/n7&#10;10Frp0FtfyFHJ4GFI70SVjnd0bHhu5t4s2qBt5JJx/L8ap+IdbksNWG49VBw3oOua0rJI47oSsOc&#10;5PvV7xFpVlqCm6WIPK2NxJ/hH6f1q4cttdyfaHmbeHz4rnGp2MzwOoIUpyCM+n+H41Lb6Fqem3To&#10;siumFAx1wByT6HNddoVlHp2c/wCjxjO1fX2FN1W4m+0brTkN19//AK9J1HsTKpc8i8Z6I13pUvmf&#10;vEXqhGeScZH0PNfJ114JsWkI1cqRG25Mckc9vQGvte9vXa6e0lQfdBBPfNeT63pOk3kjOUU7Mg45&#10;478100K00tGOnFS3PIfEGpx6ZYLq0KedsB4XlvlFdx8KXuPiX8Op7bV3lgn3yIWcnewOGGd3PRgM&#10;eleX67ocUVjctozOLls7UH3c9unNejfs9eD7bw39ufUL6e51O62SyRkgwrjPTJzlQeTjnPsKyxfw&#10;XMsbTvC55/qfgzUfCskNjqqsscvyxyRZaMY/h5AIwO3p7V88eLvBHhCzvpdStb66RppGWTgNGj99&#10;pA/Hr7dq/TW3lsfEAuLFyLhCGVyo4GeOO2R3/wAK+ZvHHw8vtP8ABGrBbQbo42lDF/lJT+ID1xn/&#10;ADxXFhK0o1FroeFyPmvc+P8ATtChXw7c67pGry39tb/K0U689c8r6c9MetfO9jpSz6rL9ms9j5xj&#10;GAOe3bn9a9w8M6Rrfh7SNWkeSR5L2MRxwQ5bdjJGV9TnHHarem/Bzx74n8M3d3ZSW2mXE0W4RXM6&#10;xzuMn5VQ85IGSDg4/CvqsPXcL67l41RVky18NvCNjbeKbfUrq9jZ7cFjChDAllIGSD1GfpxX0haX&#10;sehwzarJIqEKdpPr9P8APFfMvwV8E2/hqzm/4ShHtZnBaN3Ur5meuM44x6cYrvtX1yzeynvrkMY4&#10;VOGOThRx0/pXg46TnW5m7nz83abaOT8N+H/MvrnVLi5E1zdOWdSwyM8nHfB/pX0PolrZHwZcaWJ1&#10;huPmCqCA/wA3A2Hrx1B7V8rfD8LL4jGrOTtfIOTngV9S+HfDuia3rcd1f3LW8Gnq1xKYcMXjGAQ3&#10;PHJ59s96wqqx3YZc+5wPgzwn4T8R6td6Vr8Fx9rg2mOTICyc8jJ78c46/ga9k124fT/DUujW58qQ&#10;tyg5JToMdhnj8K4HT/Ez65qWpXjKkFlpUDjOeQ2T8xPdcA9OnfJNYmlfEC5TTjqd5AjRBsLJJnOe&#10;oAFYLDyk7vYurGMp2WyPQtO0uzuNL/s7WR5sbr80ZX+FvrXh938MNP8ACF++r+AtSubG4VxLDvI2&#10;xsDnnjlR1CkcH6V3Vr8V7+6nEWswFWblTGmcqenJPt/nNXdRu9G8TBLOdpLW5fjkDZ7E+uPwrvjO&#10;UVboexha6Wh9hSeJPFOkaJEuvzC7aaNJDcYGcMoPJHAr5l8W+M57x9Sfwsj3V9Ci/dU7mGewxzgH&#10;6Zr2TwVaIvhCbSNau3lK5VXyWOzAPPt1x1rxBtY0gtJq3h+zNtfKhimYEksoPTnp7469O1Z4GinN&#10;s9ehWk73PHfhd4+1TRJrjzrITWLyea0L5D7ycMR3B+o61+pnhvxBLqmkQXtwd7SoCuDkKCAcfhX5&#10;xbbQT2uoXkYgjmuAZQuAzjPO7PqOK+h/DerL4Y1Eto7SXNteADAzhHHT5c4OPunv9cV05hSjudlD&#10;Y+ldT1uGK1ax1Nc7sjJyMg+/t1qj4d07SYrSazspDdMz+YzsQ33gBjAAx0/pXA2ms3viS5Syv4/m&#10;QdeRtHqRVu20/VtK1Uf2VP5W/kcgA/72eK8Oceh0cyPorStP0jQbF7iGJEdlAJA5B9h/hW1o80F/&#10;bMLpN2AQONpH0rxvQ9Xju7lU1m4U3ajJA4HX/P15NdfZa9ezarJawqRCqf8AfRJ6n6dhWPsuozgd&#10;X8O/ZNQGp6M5hl8zN0soG14wMFgQOH478Gu8+H93oFr4lt9V8TaRZeIreMkPY3gJikXrh8EEfyyO&#10;eKh1/RLzxDp0unI7xGQffX+H3I7j2rU8D+FbbRokW8uPtc5+UylQpIB6AZP411UJ8juJxueeePvg&#10;P8Lta1+fxN4K0WPwrGLjzrSG0kd/IfO75C5JXD/MMdB2r9Hvg3+3J4ft9AXwh+0XctoOo6VaKsF1&#10;AjSw3zxjBVWQEBm4OCAMc818ua1oc90qLAUVByRnn2z7V51qFtPZoDLtxuOB1Gfxr6HBZ9UpLlbu&#10;jgx+Wwrq09ze+N37RmtfErxyfE+m6ZJBa2SrGvngKLiAA4UEdNud2SOSefQaeh+JtA8aeGfJ0iKW&#10;1nwFuknG4qRySpA5BPQjPHHWuQttB1TX9iuscR6Dc27AHc8dP6V0mr6RLbSDR/DEkdik6ss8sYAM&#10;ZC8EjgEN0JzkV5mKxTqzc+52YagoRUVsjJ0qE67YxmxuxBDCWdBEFzuPGWJAbHHTtz615JcJoPhv&#10;Xb2/j1TdJckxNHknbJnLgHqw9u2Ky9LtvEfhfW5bS9mG+AsoCgEBT90gjghhg/z5rN+IvgzUtYsI&#10;fFmiyRrOoPnq5wAOCHOOc5645P6jnUObc6HrZHf61p2t6l4SuW8FxfatREKtDlvL3NkErnHBIyOn&#10;X0rx3w7r3xis/EcWmeKdLit4dgKFG3EMRnMpONueMdMjnkc12PgTV/Fen2P2e+uo5IXww8pslX6E&#10;dAccd+c11l1p+qarIzxxx5l5cyllLA8Z4BO4Dpms17upyJmXEl7BG/8AwlCywwytlhbYZ9nfa3Iy&#10;R0zW9o/gPwtpeqRahpk3mwuVmVSgidT/ALQAAz+uRXo/h/wxa21pFbuBlACVPKj2HsK9Ju/A2kW+&#10;iR+IJQm2VtqjghiDgjjoRnPPbnpisq9aTVkzoio31R5Lq3gu98W6hbRaMVtoxuEsjjI2gcAduT1P&#10;p61euvhpp+iaaf7b1yeGdlyLazEb7s4yN7oWAOOOmOee1dPeTTxx/ZLAb2IIRQf5YrxHXNU8b+QE&#10;8MaaJLxy3zbuGxjAbIwMknv9KKb7mEonq+nvozSRzBVgWJVUDAUtt6Ej19T61la/p/h/xZqf2S71&#10;MmT5VAjUgpjBI3EYwenHOQTVS5ZLzS4ZNciVLzaPMkTkbsDjGBnB7965y3tb6O+JLAIP9WUGGOK2&#10;BSPXpPCevRKsU0e2JEDxs7AMy9sDJ6jB57VWitUMbQXLkFvux9ia4dfHOq3Vq+mzTbQTsDgFyoB4&#10;GP7uetd62l399pUH9nTR3swjLOpJDKTjCjjn9ORWSpu5ameiQ+ILx7OxsriIRpZRiF9pD7xgAnJ+&#10;nQcU26OnSuY7ERg7QxVQAQp45A6Vv+Efhz4d8Y+EriOyvrmDWIFVXAAMSMeilSMspwwJz/KvP9V8&#10;KyeDtYNhqEm+7gRdwJGDuG4EeoI6Vs6aL5zmbs6jHq8dmiJ9mdgrs5wEB6sfp7V0qaVb6feIpxIQ&#10;coe2exHvWfcx/wBoR+ZbHzGGSUI/T+ldDaaWn9njUpkMbSDhc5ww9Pb9axlEDRk1iFYfsssny9WG&#10;eM1yVpr1nPK1/BCUi3GPzCDsUj1yOlYXiJbqFJLeIlC65zXCeFvjz4YRJ/h/4xki0q4gGWhvNqRz&#10;HPDI5xk4AZTwD6ZzWaXc68Ph3PSJvfEEaTr2iXF9bzytsXaEjVgAcjnAwfxGD716Rca6ieGYfEd9&#10;AY7SZEZkOc89OOo555wQOteS3Xj3wzot9IJ/Ku4mGWVHBDBhxjGahi+OP22fTdP8KaRDc2KMz3cN&#10;6zKjojcpC21lYk/3scZA9R20dEcleNmYc3na14jk1DUWUwySfuwnBCrwv4gY59ea67TNR0/R7W5t&#10;7pDHuz+8XgbDndu5z0pPDGt6X4xnvdUvNOttNmy22KNcLhcDCnqCBjGev14rzDxTea4l69jDBdRp&#10;cbo/kiLK2f7jYPQfp1rGU3cxUT55+Kq6dreuWOu6ZZkS2pcGbBJkHG0YPQrjt2xXnFrp+ifG7VYv&#10;Ccoa2jh3tLIoy3I6rnjPBFZGvax8UtH8Wal4UtoJtQtZkKrmAgxBz8hAAyrAdWz156dPWv2fPAXi&#10;/RNRXULy0P2hmKybuEUZznd/F+HU9cdvXqyVOlzJ69DWNXmjy2PpP4O/Dvwn8N/Dw0XwrC8BBbzJ&#10;Hbc7hsFiT2yR27cdq7vU/D9peXGEhU7wNxBIY49+v0712Ph/TZ/tLqyLgdT1GTW3f6R9gQys4ZXG&#10;V7c9xn2r5upKUm5S3Y0kcWmuT26CAxlwPl2DJx9M+lZV5BdwMb6zhPLB8hcjd6sP51V8S65b27ya&#10;lY200kkCKDCoxlc4LZAJGfx+lVvBnxK0bxfpU086SaZd2b+XLaXA2Eqc7WTdyysBwQOe/PFV7Nmv&#10;N3PS9Pu9O1lT5n+sK8qeme9K2jCC5+2xAK+MEAfeHvXIGOS7xqllJJaIg3bkB/Hp616DoLWt4i3S&#10;Sllbg7hgZH1ppW3JUYlyXXNQ0/TgLIAOBgLj5QR0x6isbTrzUZ2MrwLLcuxaSR2Oeff/AOtWvraW&#10;yIckse3pXP21lrcMD6jZvHiPHyMxDMCccDvxV6M2sdNpep6koH9qxhZAf4TkY7UarHb6xK+k3XzC&#10;XG4npzz1/WvOVe+/tvM1yys4yo6gDuB7d8Guz8RaX4mdrefw01qTOAJjdSMpwRwECA5PfkjpipcD&#10;ConcqL4ZewSW3kYP5fCMOv1PvWJrd3rGmJ54tvtJRc/eAPsKk0i+1q4Z9CiRrid2z+7BbGegz+He&#10;sD4l3nxH8B6jbaXrugTQyXMZdfMLJIAApViNpGHDZXnpXpvGSlTVNnDTwcVL2nU6Tw41n4s0ddYm&#10;tntJslTHKCpBXuM4yD1zius8K6JqN9qJtjNFE8aPJ+9I2sqjGMnAzzx6+ma8w8D+NbvxCrpqFu1s&#10;8Q+6VPY4LbunORjgd67TU9TuRbkaeqtKnzI7glS3YMPT1rkUe52Db+wu7qK4jEIkR1KSxhvujuwI&#10;IPHbFdloul6adNh05ZWDRqDtbk5PbntVnVvGHg2/8L2lr4Z02HTtWCiO9lidmMwwD86MdoIIPK9Q&#10;e3JPMWN8JXT7QdkqcllGBitGgimy3rNrd6bfQxW2Sp5bnjaeOazY9bex1D7PqCDySudx6L/9bFdZ&#10;qssM1imyTdMWHLDAx6mqs8eiLF9qgKyzABW5BPHoOmPespSZ0RuQy+dayeZEmOcnHO761ny3Avo/&#10;KuEUkNnHX/Jrbu9TvdTtka4x5yKFDqAOB0Jx3I61z82qvazruiBQ8HHP1rmm+4NkjamlnOkNxOsP&#10;PdhjH/6q3Zy8j5tjtXg8H8/wrm5LPwtqa/8AEvCLNH82JuSDn7wzn8MVcaK7tIgwbzI/VO/sKUKV&#10;9SlPSxVi8R6VeyTWEG/zIzh0ZSPYHnscHFGqRxJYBIztHbI/zmqWpTT/ANmymAqJwD5RYZ2+mfYG&#10;sawnvzYb9Yk82TpheVzjkA8V1yl0RzTRMlojJIpIeTbxITkj6/So4La8SAkzb43GJFjI5GfUjg9u&#10;K4TWxdLqUKeY0aOwOzdtEik/MCRnBx0H/wCseo6nqXg25MN14Y0c6QUiRZ4VlaSNnHVlZySN3cdu&#10;Kzcb7mKumX7NpbiZJHTy4mHyIfvZ9fx61qX7G1tZLqUkMo+XPpWvong+fXbqK61TbaxIuVWNiXww&#10;wcHpyORn0rU8V/C2/wBX8P3WlaTqJjnlhZUlkHfGVXjjDdCevpzWkIFOokeXNrLCzjnijMjufnw2&#10;AR7e9MvtCTUZ4rzSLdlCnEiDHzluny9fqelcz4W8MeNPDc40zxikfn5zEImLIU7NyFwxHUY/nW9q&#10;EWv2dwbyzZtz/KdhxhfrSqy5ZWHGspanNa9YW1ohJmkghT93MIjnoffIz2z0/nWLo03id4Bo1wUk&#10;VpWWGdeHWMn5Q2fTpx9a7PU9C8bgJfWlokliw/fJICGY+q8HP6fjnjG0KWwvYYtWWcWgdmRYpOPm&#10;UkdDz2OB1xThO4+VLQTdfaEtxp0gDs2CxBzn0xWfY3N0dQXU9Vd41AUCI8I4XplfcdfXvXo19YPq&#10;kCtpwR5ARk88D3PpmuX074f67rkt3ceJL1LbyTmARHcGXPVyw4z3AzWjIqGD9mkGrvqmhRlS5+SE&#10;vvHPUbjzjPT0Fb8Gpalb3Mq68yIw4Xyzn8MjiuR8NaRp2m3qaM97NamHLfvQSWByMZAHB/Diup8W&#10;+Ev7b0J9P0B90u3IYHBJznAPTB6U5ppXZEI+8GjeJLuLW5bJ4jJbyR5WRhhWfcBs49B3rombXZZQ&#10;Vjjt7ZG5fdyV9h2NfP3w50rxbDAV8b30sduhKi2jCt5IB6q2Mnjp/Kvo5fDtvJo73cdxPKIxvV5S&#10;Dn1zgDIrlO1SQt/fW80wsrVhKuByRj/61eYan8PrLS9TGu2jljclndQfusTnGOSQc9c16JPp01x9&#10;kkgRobXzE8x1BDsowWRCcjkfl7VoeLpPA2n6nAPD96CkwKlZjghwMkLk4I6988YpmcpXOY0u8kv2&#10;+z7CqRdRjGc//qrYsmu4Lh2tn8s5zz0NczL4hsoXIiKo3dwfTp9K0LHUItVmOnW8ipJjOZDgMfQH&#10;pWjl0ZJ6Da6hJOg84qc/eweKtyq7YjY5DfdJ4OK8T1W9vvDcpl6gsOAePc/l/hXRDxN4eutKg1XU&#10;tVle9id0+z+XlVjGNrbh19hVKVzPm7nFfFPxXd6HbtPp43sh5TpnA7H615z4X+MtnqV9DoV7tivZ&#10;U3gSHAJH8KNwCfrgnsK3vFWo6J8RdMnisVbzUBVZSrKVLDgsCASPb1r4O8S+GV07xlbWOrXx+17l&#10;MSfUkD6ZIr2sD7GpD2c1qZ1NFdH6a6J43thKJtQmEaZwxJ4Azz09OtdxB4j0LUI2tbO7Esqk5xzx&#10;29uf1r4v0TRr+6s445JiVkIVynJ/PoDivftF8GvoVy0lq2+NAMMvVsjv26+nFeXXp8j5Wawrpq6P&#10;T4NTeGcIrBGPIP8A+vjmsS51CCwdr3Ud3z8BgM/hxUunxR6ghnuYmJibaXYEe+FJ4PbOK3rmG3lt&#10;Zra5gE9vKoU5+8D1BX0Oe/auSVQpMo3GnJOisTncM+vWsa80Sz+ym3i5kPOT/ntWpZ7oNtsGOFAC&#10;7q7W107SpF8q/g8xW5HOTk+npmsHUctGbNLoeIzWDww7Q+4LwVPp7V2fhXV444Bp88ZZVB2sG+62&#10;e4xyDz3GK6bU/BCyRm5tpiY16ptyMdh1HQ96r6dpcdhlZoc5wVZegP8AWtYrsSzTvPsyQrJIqjB4&#10;J9aqyy2rBIfvNndn+6f/AK9RX7wRhlviWVeRxVQRJNB5g4DnHPArWSbNEW7qx0aUkkAORgkNx75P&#10;8qzbjRpBAUssDj5ecCuI8a3MNrbfZtNuVF64BwOQq9Mk8gE9h7Vs+BIrqLSoreV93lgqFzwOeg9q&#10;w5BOp0NKG4v7W3+xykkj+LsP/rVqWKpJAWhKswBBJ6gmtC90to0MUwG1hxtPHPWsGztl0qUSRMcD&#10;kHOCKozlK5n6n4fa6b7XGVW46HJ6/p265pIdNbSYP9LAZjz8tbqy2885Ns3zH156+oq5eQ+aimSP&#10;IXrnnipkn0LjHucBrFpp2p2jRXqZUkdQfwPPWue0Hwvpem36C3/1bkDGACQPYcD/AAFega1ZrLa5&#10;gfKkZAPX/PtXAXF3PZzIGiLSt9zAODjtkd6I36hKSOq1vwrd6jGIdEfyBkF+SAR6A8/5+tAs4dOt&#10;xaOFCqvGDwp7/wCFamia5dwW8cOsRt85J2py2P05xUV3ax6pIQilFzxzj866KdO+5kx1ja3cKRSX&#10;r7oZhujZM4I7rk9x3FW5zZzTiBD8/wDD/nvVltODWP2SQsCq4iIPCeoHbBrjdPlaC7kLozeXwWOR&#10;zTr00pvlWhlGTbO203KMRJyRxnpW9JGZIi7gHd19a4TT9dgu7t7KVJFY4xIF+U9eM+o/rXSXF79i&#10;gEblmP8Ae6jH4d6F5mxz3iCwlMRMONp9OteUaLp99bXUj+ZHJhiIiudwBPIP09vSvYIFjvT5shKk&#10;9F7VFb6Hp8Ur3Nsu1z3689/pWUprdm0VbVEWiPdaXmG8OXcZYnrz3/L9Krav/rPtdmzMy9cdR71r&#10;eU0j7JSMipbbSpt0ix5w4wTkdDQ53GzmLlbS5jR5myjdS3BB9/WotKsLqzkdYHFxb5ypBHA9OPTp&#10;W5caXa+UYbhAyqeM+tVJY1t4itnkADjH9PWjl7AzUhkuuZJEKqPug9PwqW71nWrVQtuVC9QjcrVT&#10;SZLp7cLfFuc8MOgPSpbmJ5XVSGkjXnNc05yU0uh2UaMZQuzKN9dasS2sQmAt8oCHKkDvz61yVnoa&#10;QXrzO29WYlPlwQPT8K9Oka0f5rtSioOFHT/9VOtru2uJW823XKj5Wxk49Oa2qS1OatTSlYybS9nt&#10;PkLllFb5keaIwM21HHOKzHaFhstoQxB5I6fT8KksIyh2yjHJ/GiL0OeUS/C0bOFZhhfw6VAl3O5M&#10;eNysT25rKvrbWDcAaegcZ6k4rSghuQd8gxIBzg8Zro5UQP3RHLADeOORyfeu++FHimz+HGo6jqlz&#10;GHlu0QQueTGVYlipwQCQeuPWvNhKAWaQlmY96gS4ea6X93wnHB6itKdS2xnUp8ysytrehXOva3qF&#10;7qt1JeR3spkHmYBC9FHy9wBnOSc9+lZsOh/2XMqRZ2MPXgY9frXZWLsZSzcbs8HtTNUu7a0tri6f&#10;lYVLEj0HNTOTepPsUia1W2e3VI8Rnoxz0+lVNVkEEH2dPnLA5I5P+TXO+GPFekarZRXc4MJkOGU8&#10;gNnHGOT/AJ4rr4rOwGZbZeX5BP8Aniudo1XkcJ9rjsoiCWAbgYHQ1XgWSznZkfcZjuIPf/6+MCvQ&#10;J7SzuYy8qq23GVI/U+vtWBqmlJcTfa5XCBRkH3FCV9EKU7asZ5kCXChWKg9QPfvWk9pHbE3ERLLj&#10;p1NctD5hvRGBvLcbuuPYV1VveeQ6xTgx9stSlFp2Y4yTV0ctq+m3V4k08SNJKi8KQSOP5VV0KQWw&#10;BlHLDBHt6fhXrMd/byRiKCPDDg/7XvXCazp1hqCTTx7lm7Y6E+478U4roWpWMrX/ABhpmkOkt6pV&#10;Bxu4NX7m7ljC60XjeznQMmD84GByw6AHP+Ncdqvgv/hK9LijvS0DW+5hyBkHj5sg8EDpxXQ6ToM2&#10;n2q6cCiwQoBx0Cr2/CtOREyqdGWY7RZT9q08sjMATnoOaj1C8lW0ddSJ5zkjq31x/Ouzisf+Jcpt&#10;SB1+YHGR3HpWQ8azJiZQQMghx2rJyQHltpcW7Sysr4CfMT+NaZ1W9aQbJwkY6bu5+tW76x0zeZLW&#10;HyZM4IQYU49aj/sy7ubAKgjCoTle5561LjrcqVR8tj5e+PnifxD8NIYdStCpgvG2rIG6tgsQce3+&#10;PSvCvBv7TvjLw9dR/wBrSSXGmSuPNgjZGOFP3gWUnOOMZGBnFffd/ouk+ILT/hHfE1tFe2jnLRSr&#10;uXI6HHqOcV8xeMv2QfAuqRtH4HvJ9JkL5KHDxqnogOCPxPTvXr4LGU1H2dQ8qrGx9FeA/wBpj4c6&#10;7cQJJdiAyEIvm5Qq57HIyV684Fe6R+KfDviWGS5triOTyySfmHT2zX5Rab+yf4/0GaVNP120uYVL&#10;FHbehbPGGADFT64z9fSmui/Gm01JfCktpNNKchpo5WMahQTw52gqeMdz26V6v1anf3WKjFH6gTa3&#10;pd3dMdNkVnTuvOMdciukRGvZBcF9rdmr5v8AhVpl1oFlHa+ILnzbyUBpWPIXPbPU4zz6mvowXcap&#10;tgZWUDqDXzuJknN2O6lNbI6fyCsBVuR6mpLGyad9oYdcc9Bnv68VzMGq3TPi6AK9sVaTUbtZTPbu&#10;YSpypwD/ADrBK51851F5pF5bS+VE4OOcnpSq4uEMN2olbplgDg/X9Kig16W5wNoY/wAW6o/PglzH&#10;GgDdc9M1eqM9zgdX+GuiXl5/a8Qe3uRkKyHjPfIOcg9MfQ1wXii8vNFdNG1KNxDKAY5hko+f4Tj7&#10;rAjJz2wfWvoOFILvepmKSDk55BH41yetv9hmMU8ZniccjPXPWsJYma0OiFKNjxk3OoxQxR2Ewwpy&#10;WY5OPxrfea6uYlF0hZ3/AIuxrL1n4a6DrmZrOaaxlI6RFRGx/wBoMCenHBFYdt8JfE2kgS2+uSXf&#10;mHYYXyqKnbHzHBHT39uKuGIi1qZSoSvc9Ejb+y7f+z7+dbYYym5wCu7nIyfxFVND8UwaVeSwxyNq&#10;a9Yywwu4dRn9K4WX4cWuluNRuI98nOCx3AH3A7VLaapo6RPEGSN0yMA4PHGcVtCrG90Z1VJqzPRL&#10;0rqswgvMA/fCrwEDdh35/pWrB/o+IyAAvAxUWkSJdWUUmzeduckc49/T6Vs+RplzvLbtyjJ/+t60&#10;60+b3iIR5Yuxz8jW8S3EJ+Z5R+7bONjf14rFlWcQ/P8AK3qemKcbm3muJbJt2ASCx4xV2S28+Dyi&#10;paOPo3tWFOLe5HO3qcPaXNousIstx8275VJAGfb1rqb9bS7OGTcw6MD0J71wniDw1p6M7gO0Y+dD&#10;/ErHkj6Z/KtHwdqd0fNS9JMQUYzyT61U6ehcpozriW5hvprS3OGVM/MuRnt2wRXS+FPjT498Gyw6&#10;ZfQNqWk5UvHGgNxkcYQjAA4BBxkcjODXZTwJLGmowENEvIb0P8wR3ri2sFbVvtUAUhyTgHIHr+NZ&#10;ewT0Z6OAzWpR91K6MzXfFuma9r91qttC9vHcsZCsgwwY/eyOcHPWq1nbtCp1FyWtjyGHOB3yO2D6&#10;1qazpluHS7khMq7hnYPmBPc+o/ka5rUdXutCQ2mm28lzFKDG4iPZux9j0J7V1UqVo2PPxE+aTl3J&#10;V8D2Wu30figX0kE1u+PKVfvjvlj256Y/pXV6Xq3hC0u2g1q6Ns+AIwnLdemMHj/OeKjsJLa3hRXy&#10;oYcj09qzLuy8OS6tb6iIY5Z4nWRHK5O4cAsOQce9EnYwpzZ1N54i0GENDcAGTGQSOfxryjVdens9&#10;bjvbGVEhkOWKH5sqMcnt6euK9bNjZanI82pQBmbjcq8/pWJq3wv8OSmIxLIkcp/eSxnJUjuQcjB6&#10;HjilGVzo5o9SvpHxUsbz/RdVugkmcLnknFdWniRDKklndCNuzqR0/HtXDWX7PVlqc8l5pWLhY13m&#10;O5mCHAIyU2qDu5yMmu1XwRa6UI4ri22cHGeQMf8A6+9UZuovsnhn7Ceq3P8AwvmzW5l8r7JE0m3b&#10;8q5I2nPfPPH+Nf1PeDGtb/SmFrHhQNwOQxJIBPPoSeB6cV/BV8DP2zfGfwS8XyeL7HS7W+mkQIsc&#10;rOMMDnO4Hoe/Br9QfBv/AAW6+Iul2pgvvClpMxXChJpF2rjlBhQAoOeOc9a+wzjC4qVZU3G6N81z&#10;Chi5utGSP6u/B3iPT5dRawiUbYjt2pkNz3HTPtjPIr3G9vBPbJFaT7x1Jzyexzj/ADxX8rej/wDB&#10;b7QdIhElh4IFxO6IhEkzxiNv4nVhjpjg9CO1fV3w0/4LefCPxnN/Yeu6ZPoVwyqTlWlU44O0so3H&#10;PJxyPU1wywNeCvKJ4VSnCWzP3waEfZgwO7dxnvRdwzXGxFc7hzj1PrXyN8Mf2ufg58ToUfwrr9nI&#10;rxLJulk8re38ShWxyvQgHPtXu6+MdF0knV9Su42jK5DeasmFJz8u0sfwrgqzlsy6eHXRHoFtpbpA&#10;0FwRufOCO2f5VUuJxpsDWt3Ck63AKnzACGUYyCTxxxXAav8AFoybYfCtr5szLnzJDmNc/dAXGWJP&#10;riuU12PxZ4m0lnnn3Psy5UhVUfxhWwAD+GSeK1p1PM4qmGaeqPj79or4M+E/ib40tk+H7x6fbxgL&#10;fCFPkZztLSRg4BdSoU8quQccnNZvgn9kTwXosba1r15PqqoNpWVViTGQBlVzweMgsfXNe2aHr0Gk&#10;aeul6ZaCUORlmB3sTwpYDk+o6AfnXpcXhzVNVk/seWF/KfB8xWTaSe23OSePTHI5rrgzmqV5RaTZ&#10;4pZ+CLFJYdP0SGOyVThPKAQKg5KqBwAR+P416dY/DmGZQnmyQRp90g7iWPUtnt7dq7VPA2k6Dfrc&#10;QyPuHGJeoPU4z6j9K6RbdwwkQ8Kcntx6fjWj1H7VNXR8ffGr9n/Sdb8PXNxFE1xPDC7xMyBwWzkr&#10;hsn3649K/nS8fftp6d8D/G1x4LvPD8c8+myskv2h3GGQY+Qxjbkg7gDnAPrmv62fF3iLQfDuiXGr&#10;eI7ldLtbdCz3DnamAOcM3GRkGv5Rf2tfhz8G/j18eJvH3guJ5NOWQb3lXYJ2HDOFAwQ4w3IPOB0F&#10;elPL6VWn7SfQ4cFjZ0ZuLV0zxS1/alvfiVaS6lHZQpGZWw4DhxzkrliQfQkCvNviZ468a+IbGOHQ&#10;NQntUYgkQkpnb2OOOe/fj1r6JHwj8H+GdIFlo9pt+UDCY4A6BQPlGc9QKs6f4PsbYG4WyVCwwN4y&#10;T+B9axwmGoUZcyVztxGLlVVtj5E8H23jW9PllZZI5z+8ZwxGB1J7/wBTX1bfDRU8N2xnXzmhQI0e&#10;ASdoxkgetejRXkWmaSFXTVVkyFYLg4PXnHTjOK8/1J0ttPm1yGAIeSMDjI/nivVp1lLZHk1I9Tzf&#10;wx4s0TQL5xFbG3jf5RnoOecH0/8ArV6nFqukazjzXODzx3H1r5O1zXLjVZ5rqCLbGmSTg5GD1Ppz&#10;VXw/8QZbCN4TIGeMZ25xgGuqeGu+ZM3pTShY9G+LmoabbzpDbwhPKy0r9nXsD+P868Bh+Md74d1e&#10;O90u2DBCCsQJGfUA4JGfXmsnxjrniLxdqjTIf3S4GxQcY9+pzWjovhu3EK3U1t5s/IDFeRXrU8Gl&#10;FN9TjqYt3sjP8S/Evxf43uHv72EWhbgRrnAHsTz+PesXw7Ddalrwj1D52YfePOcDp+ArX8R3l9bk&#10;QmHLltgGD3p2gyrpGoJc3SHzOnHOM1ryKMbI5FJtnpugWa292psIt4Bz/wDr716P4snnOjw6a6eW&#10;C2/I5AB964vTbu4ifz4flRuOlaOq69NqG3S5MFmIG48YFfP4irzSuz2aMeWNj1b4PafZaXr9rq4c&#10;zOGwAT8o3DBJ/A19+6Zo4k/012bZjp0r85vAejT6T4ijlupzHb5BMseG57HHTIr9PbTXdOv9J8hT&#10;jACR7VIVgAADnpn+tcspdDR6kEclnbRfaoJNxHG3jP5Utr4hs4YpW1ZfOQ5/dgcsp6jPbPvXifi/&#10;xBYaJq0cCToHbkBmG73G0HP6VUvPHmiWmnmVpsyD2PGfSlz6m8cPGx82/EOeaxv7qGWMhlkYonQl&#10;CTtPccjn+eK8403Q7fxFd7jMII4uZMHkjpgfj/npXoXj74i+HpL1poohLKowGPPB7t7cdK+Z21do&#10;dREkMpRWYcZyME17OWU73PMzD3bH1db+GHi04SLeC4VFJVWAAUDsOT1rm0+H/jfW7nZppCWsuQ07&#10;PhU/4DwSK0/DHjzwTZ+FUjnuGm1fzX8yJkxCkQ+65c8HP93ufaug0/4tafeRRaTp8JWPJBlBwoAH&#10;A2gdPXmt8Zp7qRlg4XfObmmfAXS9EiW7tdXuLticsJkT0/hAxxnsScfhXu/hqLTfB2ktdo5wnAX+&#10;Ik9QPrXFaNrdsLJIncSP15b7uelGseKdG0uN5NQcTSx9IVI3FiMjGT0Pr2r5PFc/NZHuRV1cpa0t&#10;z4zV7jWTJAA5SPjHy+i546VwsvgiCSD7HDIqkNgkfeYGuy/4Sm51Dw6moNb+UjgkIDuOQcYB+vPS&#10;vK01iRdUe+1ImOFMlmB7VxuDW5EmkZHiLSdF0vUYLe7m3GE7gMjnPb0BrK1TV7HTbYtbLuZuce1c&#10;P4h1X+3dYfWZF+WM4RAc8DjPvmtHwzDaa3qJkvBkRrnb25OP8+tepgcJKbTWyObFV/cs+pxur/Eu&#10;eUfZ7eM2xBxg/wAWenXp/nvXTaDq2o3enb7qNpIicF8fKDjOM9M12V7f6TpdnPDfwpKm04V1BVf6&#10;c9OfWub0DxQusaadEtHis7RWzj7uegJ//VX00aeh5KWlzzSfw/oHifxAsTx+audu9eo55AI6c/rX&#10;0l4Y8E6aiRzTWUX2SJdoZgDgdwM/rWPBZ+CLFUdWihVDmRkIBwOuOefam6z4ufVNGfw/4d3GGUkO&#10;VByRnjHpVeykL2kbnGax4z0STXJl0PT4J7KIlCjjaCAMYXoRz36V73qE37N7fCqLXPD2nT6R4snV&#10;kEMG50UsABkl/uFs5PA6E8jn4+1uwk0eB7wgtjk+pPv9TXhPij4oXWl3MVzG+yWMYRQ33R/h/Oui&#10;lhdLsmc+ayR9NRaFqWoays17NtiQhs5GeOw9fxrrZfDWqa/qKWGl2j3kcwbfIUzGoXgrvPy57YJy&#10;a+NvCXxm1zxPq5sJFKxnk88E+ueuR9a+0P8AhsPxt4f8A3Hwg0rTrFoZikiXhQmWNxjDLyBuyvp6&#10;+pFeTmlCbsqe5rSUeZOeyPVZPhV4BuNIjtNS0a0Z1VQzMg371/iDDoc8givNfGkHxD+H2nSXHw7u&#10;0m063Xf/AGZOgdGOcsAxy2MAYAIx+VeeWPxC8cXEAa41F5JjySwB5+mMD8B+lc1L8SvElrqL6PqF&#10;wWD5wH55buD6/pXzEclqt+/se5/aFKTsfSHwu/4KsfCvwXpEfhvxf4MWzuLYhZjaZ2yY+V3HyEs5&#10;x91iB+JyfuD4b/tmfsu/FwJeaXq0Wm3KplUuIDGVViODKoxjgcHGOpFfzd/E/wAFT3GvPqFhAXjl&#10;HO0d+/8AOvCdQ0WfS5zcWrtby4xuXKtz1H40qnCsJp8rsz1cPmMIJRUbI/s21278PazYvP4cube7&#10;MkeUuIWV854UggnPNeOaR8O/FFtqsd3qGrzJBv3MjP8AfBzwpHA9fwr+Xf4e/tB/Fz4Y69Brelan&#10;LdeSVBjmc7CFPHbt+Rr9B9P/AOCt3jddKjt/E2mQ3d0CckDC7fQAA5P1FeJX4cxUHZK56n12m9VI&#10;/oZ8K3un6Yn2a4ZWSQgGSVu3Q5GOP6iofG2h2F/AzaXGojGCrAjHbPfp/wDWr+Xzxl/wUy+MWr3T&#10;/wBiW4hidSMSSttUk/3QACMduK8L1z9rz9ofxd5kZ1yS0hkADRW4wnB9GDfpitaXDGKkrtWOOWbU&#10;U7Nn9HvjWx0XRZ59R1G+isliUswLqNxA5B5718f+Kv8AgoD8OvAUI03RpzeeWzQutpu3OF6cD5SB&#10;068/nX4xGz+LXxXeKLxJqN1e2+5UT7VIdoJ/uoOT+AwTivoH4ZfsvXOpoY7mJztIztG04yeBnbjJ&#10;7n9K6Xw9ClHmryD+1ISlyw1O3+LP7Z3xJ+LUZ0zSHm0+2EjyCV5CJmRhjaQPlCjGcck+tfQ/wd+E&#10;mieL/Ddpaa7JEkUqi4ne4KsWkyCNwfI/PGOldr4Q/Zh8M2UqT3Nnalwgw5j3kEYwMEAceuecd69b&#10;tfgn4aS6F3c3ty11vDEqFVMZOBg59eTnmspToQjanuXUpVKi12N5fhr4M8MWUeh3tpC+0YSQRhML&#10;xwuwDA/mc1Hqfwe8P3eoRajpZ+zhMMYogAHz13HngjjA7V09n4OuPOeXXdRkuI0ULEJOioOgzn37&#10;V3mhroqKIFk8xlGMg8ge/YCuH6zNaJkxpcr2OJsvDXh7SMboI2fjJdQ2McjGc4we9dVeW0zWrKGy&#10;JOTV3xPosTWyXdnKFKt8yHuPX8/zritN1q/kRtKkgbcGIWQnAA7cEcj8fSuWpOUnZnTGmldpGp9p&#10;urMqsrL5aADO75vxFUtMvhFr729v5SIycnqwB6Afj/KtMaZplnYSXV0V3cs7uensPWuFm0bVNQmg&#10;1TRWjiXJ+Z8glfpj9DSUBtX3PSTbXbxgWF02x8hhU0Eg0tMBy7DqT1JrmbS+TSkke/lGYgWyTheO&#10;evT61WtPFWla47PYyRyMvzPsYNgf7WOlaxjfRnPNWL15PF4jLJNahVBIMgOGPb864Gye28P3hicF&#10;rYv91+c88j/PavJvF3x91Twi91qT6FNb2tvcGCKS6DxpcFc5KEgA5xkYJzkc5NcZq/7S/wAJNS8N&#10;Q6n43um0+bcxNrCpY+xBY+nTv14rq/s+pfSO5PKnG9z6R+IVz4f8SsR4f0aPSrbYsaLbksFCgZbL&#10;k4JI+gr89vFPw78ReD/ESa9qjNdvhmgijOCyNkDcozg/1GSK+uvg38b/AIRfFi4fQfC19IWgjAHn&#10;IyO3OATkDGefbivXNf0DwqkgTUWtJ7lSQrXGzPT+Et1/DrXdhcTVwVXVHHXpKcLNXTPgLwOPiX47&#10;vpNHluF0m0dNvlONxJHJ25G48DPUDHvXfN8H7G9gE+k+IVkbrKnykgZwcgNkHPqK+l/DmgeE9Eu5&#10;LmGG2gu5htJRgTg8/KSTjPt1qa7+H3gFLU6vbpBAspK745Cp3jJIUBsE5zniu+vxBVmY0MBTjsjz&#10;H4eeCZ9Emki1C6fUoDgKWXaVAyex+n5V6jPojWscmotCksUeX+brgdueM15Da63FoHiW4Flcyz2i&#10;AIUDEx/XHfB9P6VoeM/HV1rXh6PTrCDZAkoZnOdzAA/LjoBnB59BXkaydz1YRvsY/iPxhY6leNpd&#10;i20AfMT0wew9CO9V/hn8NvBt142gWaJLtpXMr+Zhk35GC2ByAeg9favL10fVLq8JtIWBfJLN8oHf&#10;Ofeuu0TWtf8ABgh17Trf7VLbvulSMn5lHQZAyM8DNXVptQbiddOmnLlR+gOuzahFqhsHk2MwVVjj&#10;/h4+6O/SvBPi7rnjLw1obWOgySWzThg80CkyKvpuGcBh369a6z4I+Mr74pRy+MbS0eyJLrIs5LMs&#10;qHaxyyruU8898Yr3K/lUxRwGEO+dp+h/pXl004v3inQ5ZWZ8M+Cvht4rQP4otbJ7W9vVCLdSplm4&#10;HJbnqCucnpjOK5vTtGvNNnubPxAmyaKTcqjDDf3Poc/5xX3/AOPNbbw14Jh+xRx7oUZokckRwgYy&#10;xx2PpwTX5267ZeIfE6ySabctBcXcpYhBnAY5JHcDPT+dd9NKSuTOXKj1nTdY0a9uo7DVoknklwrN&#10;tyAT2G7rjua9u0S0GhIl7pDpKMYEJIAGO2R09K+QpfC/iLS7+DSdeZ57ZkUm6jUdB1yRwG//AF81&#10;9mfB/wCHXgHVbSLxH441j7FZElI7ZJ0j8wKQPmzyGIzgZ6c+lcmIWuhyu7OfXTPFWt6pJqmsSxww&#10;tyUiYsxwPu9BgHuetbek6TY6dbhrSPau/wCY44x/9avWdU8N6XcKt34MVVhR+clsMnPIySc5rgNT&#10;n1G1tngitzEfRhgjPfH61xGxleJr1Li1js7FvmfO07Tzgd/Q+1eY393qsNiYZGEhXjIXOSOhI9c9&#10;a9DieWeQCOQuydSwwc+tOu7CBT58i4frkdMeprRVGhONzyO08OzwxRNq8hM8ozt6jHUcdv8APFFs&#10;viOHUVkCq1upKhe+fU984r1GXTxFdC7nJ6cA9MVxvizXk0vRrqWF1hlX7jYzknA49eOtaRqtuxhc&#10;5LWNLsrqZxbzBbtyM85256/hWV4l0SG5RdMaXaEXLMcZz6ntzXGWV3qUDxx2kbSKSWknClimfXqA&#10;PrXinibwp8efBGtzw2+oy3trejeEkALAOdylk24XPr7eldcI2Wu4e0knY+mdO8RaX4Xsrc73uFml&#10;CHHQjB/I8V6FafEnSNV1FdJ0ixmR9nXyyULAc8jOffp1r5i0C28aaH4St7HxvAm0N5kMyY3OWydp&#10;XgqQOuQPavvb4MfE7wVeaTFoWgYtXhTDeaBG4YDDEkgBtxHABNTNIw5ZXuczaeJ9NaYabMStwQAU&#10;7A+gJ/z7Vo3l7alMSYYjnrXh3x0hWPx7NrNhPI0NzAjso+bMhZizHHOT2B7VF4Y8QXNmj/a0cqye&#10;nzlu2Ae/v2rmOhHten3FjeX0cEjttLDJA5+gq54pe2tz5GmISr4UAjtXzz4Y+IGq3Wum1ns/Khi+&#10;Y8ks3oBwOc/pXs/h3xVHrDXBuCYFGQqv95gPQe9TNiM9pbnS7GXUbocRYICnnGe3vWNq/iWa1K3E&#10;dyzBwCwYc7T6+lekLp0Oo2zKcMyfME65B9a891Pw5awO1pdBg455OeD6+1JJPVjTM19YebT5dRt5&#10;CjqMNkjn3/8A1V5nZwPol/Nqtpds0V5xLCQNvHf6jtXfLbQack6fZjNasApBbaQ3qP8APFYY8Ktr&#10;Wmyi2kMZ6jYM49iOe1Woo1jUItJttO8SYfQGhF3YzLIN4AKspyvOOVyMj3FdZqfg74lXuvrearcx&#10;oGwzIjAqFx24yc+5rL0nwvb6FaR20Mh3HBYsMHPqenHpXsWm+II9b1FbVHDyRKATx24/OnbojqjV&#10;vszzibTL2yZJuPlblj2x3r0XT45byIXESbGHJ7fzq3qOk3KuNUkQIqnH3gc/hz1qCLxLALw2kMG8&#10;BNzMTtIz22kZ/Ot1TucmJOmgvLliY3JVAOVHQ47muo0LxFFYyrEimTfwFbIwfXPrXk663d/avIVQ&#10;iN0/HoOa7XQy15eK8+FdCMopyPY1lUhYwpR1L/iebT9UkCXXyTMcqfQeh9q4e/a6huhY2UvlmPA8&#10;yM57fkcV6VremQXCqdgVwPvAcn6nuK5Oz8P2Lzi6MpXJwAcde/pxUxiup0yk0tDxnxP/AGjqXiUi&#10;+KXiW0IURkANz1bgcHnH/wCuovDHgrRrqZ76e3CN91euR9OeM16f4i8E6RZ60niGxffdOvlyr0DL&#10;6n3/AJ/gK5i5Gp2dwkeloUZydjMDgfj0/A1XN2MuZs3dK8H/ANnzC+sY9jE4zjv/AJ711slg8DNN&#10;I25sVf0fUblbWOzv5N0gXlgMbjU16VcAJGW3HbnHT/PvUmkoJmEvmyTKNxRuw65rpLyKVbVXRsMP&#10;xGPQ1zfixH8N6pFDdcHaJHK8gAjjmoYdSudTiItpNsfRueo9DSOaVDqR+IpWnhintjudSQ2ewrPi&#10;e7dVZCFHTnrWtPpTrZySwgZA49BXHWb6h9qeK6OQWwgFXF9zC3KX9dtFLojnfuXOR1Ge3518663Z&#10;+I9De5vNPKBCrEhiPveoz19q9/1zVZba8jtFj3xmPJlHRT6fh/nNfJPxo+Idl4Mktre6ge6S5JCq&#10;pxs28s3QjBz+dd1GnzOyCNW3Ql0fXNO0/wAP3OpzzRmWM4dcgsT9PY9evP1rI0f/AIQuy1EePrrU&#10;gt0+VNurjbsfjcyAbge/Jx3I4FfPWp+J/h9qeoltVS9gkkAJ8rYobPOMknBI7+4qpj4SrrcUp1W9&#10;gJYMiyhGRiB93KjOM88+3NdzwLOpYpH6UaZFYeBNMht1kBeUkDIxkvyAAOuO9eJfFPxHrGp3qW1n&#10;IIICvl+SCcFufmf1B6Y9K4zStQsfEHxD0zxCmqyXAtVDMs2doRc4A78k8j8q8L8X/Ga9udfvdUWJ&#10;RatKwHmDG0K3BAHbA78+teRPL3OfuniY2mpVbodHDf6V8QIvDM0ZhklBIfbxnYXG31BHcV4t4n8U&#10;6l4k1a4svENjHILVyIpgSG4ODnPGSBz05r6t0661LUdSsdfVFlhnhDQzN97DD7i55BHGf615x8Xv&#10;Amq6JYJ4hvhFFYX0jAfMN4cfMSfYg/h3616EJRjbmPMryi7XPDfCfj6/1C+bStXiZ4YsR2+3LMOc&#10;bQPQ+1e1/FH/AIRrwlp0fhvTJhdz3qK5wRleQdx6jk5AHt6V558PPB1vrmoH+xmJkxuGegwepP1r&#10;k/FUl9eeKm80l3QCJF9NpOPzPNTVhCT5onjz+J3Ot0Hw2yqt5dyi2gUFxu4DEdQPf/PpXU+FvEEF&#10;nBcxWgZ7y5zGjAkDY33lOOoPcVySweIrKe0s79VkglAfLNuxn29c9aqreXOjar/a2noWFudyr246&#10;j8a5pxSEp22Z7/4c8Ly6FoUq64JEXU2ZJgAdqxEcDgZ7k/jWNcr8Nb3TJdI0a+uL+ONCRGYzHIJV&#10;GQFDhQQeme1etaNf3/iCfSLFLplttTRJLhThv9YBznsR79emO9cVqPgey8LeKbuylQkwMwRsdUPK&#10;kexGDjP8q5qk3sdeFjHWXc4fwb4luWSJbpQ6QEeVHIuSpXoMHqK9Q0+5g8Q6jM+pWcFpPt2wsGID&#10;Y54HYj9RXI2awX2sR2twh/eZUMg6Y/zyaxNZXXoLuO00W3muwGw0kSM21ge5H3SD1Jxis2d6bUrI&#10;9M+G/jLxh4WF/wCAvFGnS3c8smYWYFXVX5+QBfnUjlcdc8Y6UsXjLw39vu7O2tDDJBuk2zLh5Mfo&#10;C3Xk9K9Zt/G/2+/tNd8SNLDe2sa8oRwBweT6g968z+KPwv8AFPhfxuPEtgI77T9UZmBJw4b72MdC&#10;cHkZyD29LwdWKk0mfXUqPLFSfUxNIudG8X+dceLY0tgj5hSIHCt/CNpyduOCfbJr6Ws/BitpLaPL&#10;GLe4iG5ZlbJcscjP09sDpjmvAvCXh17nVBd3W1IoxuCMMbmH8J9q3/iHN8U9b+zXngoObe1JDxKh&#10;JYnjnA3FeB9KK9eU3uelCg0e8eC/B/ibSmbUvFBV2LNtIfO9T03Y74/Ouo1DR9RnsXutIX7U+75F&#10;HJBz/T+dfNOiePdc1fWdObx2slrCpETvGGcxqD2B4GeMnr9a+0fDWp+CLvTjLoniGyhu1cobW6LQ&#10;yyEY+5uG0/Kd3UZxgV584PdmNSm0eaaa1+kw/tWy2OpyWYY/H616RHfeVatcEZ+lO8R3mibpbDXJ&#10;kheOPeXEiksrdDweMjoa5i58R+HdKtLW1efyhIP3Rb+JVH6cevWojqUnpqewaHfzahC0pUpGuFIB&#10;44/z+tdALzTY2W4mCIYx1PyjjvzXiXwv0vx9qvi+SWe4trTSrtNkLSuAW5JJfg7cAD3Ppzx0mstL&#10;cTkgFkGU49Aev0NTJtOwcy2ud3qPiKwgZfn85n5+Tnb7+maqTX2jahF5bxFkJzhwQQfWvLG8NT3d&#10;zG1nq8WmeWwkPyh3JHcoTgjtVr+0deuJWihZdsR/17D7/uV7ep/StoLS5Mps6SMeJLO7MugyqbeU&#10;gSJIACqjrg9fTHH86dpfiSxsdRuIdXAdpflRly2HHrj9fTFb3h+ObWpYrWzZbi5lOFjQ5ZmHYDu2&#10;e3WqWoWVx4V1WbSbq0eF58SSRSptcFuQRn1GCD6Y7VbY4yvueDTagPFHiO72W81sM9GUruA+Xj6/&#10;yrndMHh3TvF4h8T3CaZLM4t3klVnjRX6Fsfw45JPB+te+RzR6/fJosLFFJOWzjbnsMf0OaZrvh+1&#10;026N34lsba/lfG2Row/CY2nkcMABz+tbUqytYHHW5weueOr/AOGPxEt/hh4U8Pf2tFft5dvf2kLK&#10;k7svRQildwA5y2K/QDwN+zva3unWk3jXV7O2uLgh7iGVxBLACeAm8EArjqe4PFfG0Xj/AF/whqem&#10;+OfBNoks2myb1DkAIV5B2nqMjBA6Z6Gq3xW/aY8S/G27fTtU8NW73qFXgvd7IyvtCldgUKRgZIz1&#10;AOQc5Uopmd+57R4x0XU/C/iF9Et9hjyUFxKcGRccNx0OMH0x0zWh4Tex0CM6eduzgOh+ZOe+OnT8&#10;O1ct4U+HqS+FbVfFOpXV1qUv7wSvLvjgDYYxJkDMYJPXnpjGK2baKLTbsRDayq2WfOc7T68jHFcl&#10;X3NdzaiufQ7nXvAthduZLCMROoyDHhRz+Feeaf4D1KK8klkuhs52LGCWJHQY4+mc8V7fpV2jW/nk&#10;5U9x/Kq0kqRuWRAC38q1VMw5n1PjO58K+Nta8QLb2asrStsWObcI+vVeOW54HUnir3h341WieJRp&#10;mp+Hd9rbxtEpf93cMwOCcMBgNg4GcgduePpXxs10vh1r2xXbJbsJUZc7kI7jHPFfIPjPXWkv01e3&#10;gXUL+4Y+e3C7GXAB9yecnIJPU1Q3Y0rCxutW8UatqQBs9MhAntSB83oyMBnHPqTxyDXb/C3xVY6n&#10;4zk0udmtBHHuJPyeaASThjxuwPbg+tc7qU2t6RYo2kzL5rqDLF95cH0P8Xt611PwAk0jwh8TYvHX&#10;xFsl1/TRFh7F1C5YHOQRg5PH5dxxXTQjF7mcm9bH0DL411CyvLj/AIR6UpCFwpzgsRxk7eCCO1Sa&#10;h4+0ufwm8fiKxg1LXNTlWGCQxDfDt2hXLADghAOOfwr5o+N/xH+Img+IdRh+EfhS3sPDdw+beXUJ&#10;AskalsiOOM/NhSB8wY4BAJ6iu58JtbePLGK7gDRyJu++eMjg4x1Gff8AWta0lHQ66a5o3DxM4tb5&#10;V1BfsssowqRcx4AzyRwDjsTk0/TPGLvp2yNzfJC2FVRhsjjAwMn/ABrr7zwnrP2VVjdZn58zHIK9&#10;uo6+vrXDaZ4C8ReDtU/trwrp0HkykgxM53bupIB+77EduK8qpU00NoUk2k2dRq2n3OuwWs8xNtkb&#10;v3nAXdjluNwx71Z+JHw3+HaeEJNW8V6dBqsun23mGd0LS8AbhGRgc9vWvOfEGo/EGTWE1bU4mS0h&#10;HEMXPmHA35Yr1A+6o79e2Nifxdb3vh26hillt7SVQZoplKhVU7skN90cckfjURvJXZpKChK0Xc4S&#10;HwB8O9Z0BJLOzWLeuVMhYPsbnAGcjHpXQ2Pi/wASW/gVvhUzW39h2xCwrHAqzZQYVmkxuXBHAQgZ&#10;yTnNX4dFttV8NT3Hh6ZZWt0DNEoOV3EKp47ZIrE8NH/hItKl1Nx5b2p2+VIpUuQcNtz3Xrzx754q&#10;lCSJlG54adEOneKR4iv4HtJiCiyRHLypz1x0z1wfQGvbla7fw9HNHchpcYRWP73JGQSuBx2z2I5r&#10;0bwD4d8U/EbVh4D8O3NlHNduEVpnAMWSeT32kDnjOeBnNcxr2mXGkXkmisqtJaO8e+MAhhuxkEFg&#10;QcepFVZ7szdJkOkaXbxWLazENl/LzIQvzPjjk45I96S50rVwkd0ArSSHOTxx/tehqh9ovLNPPEhC&#10;RDcd5xgZ5z7GvRLXWY9Ut0kMYT5BgD2/pWE5N7kSjY5jT9SbTLF59bAiVvl5BO3nrgdf85rkvh5a&#10;694x8Vv4VvteWG2kdjC92FjGXb5c4AwAvJOe3vivQdXOmyxGHVAFTHcZz3/nXnem6O8X2jWNOmhe&#10;W2IbbMFcquQV2qcHaWHJB6ccZoirkm78S/h1458FaRd64wSaztwRNcWbGZfLyASWA4BJHPTB614L&#10;4X1/TfEcj+Hp5GtZpUcwTSLgswGQMNjn2z9Oa+lbbx14g0CxurVtQfTNJv8AHnW8BzGeP4gckj9Q&#10;D6V4d8cfCejeJ30rxJ8Pb5ri/sWQ+SyjL4wQANvI3cj6fQ12Uq0U0pBLU9L8KyT+H/CsOktrMF7J&#10;M7gRO6CYMeclM5xgfL9DxivSbnXtNng+w6fZO7AKPPyu4kYznGevfnivzS+Hms3/AIv8ca5Br5d7&#10;lEBZUQBI2RtmBjrxweTn8692+GM97Z6yLPw7q8+lQpIEli8lJRIz54G8EgZxk9hxXTjcNFa3Ii0f&#10;TOq3hlszb7xvQ59x9K5WXVZTY/8AEwlw0fCsflIx6dABjvWlPpGoWCLNcyrPE5wXwFYHsSBxg+1Q&#10;adqvh+FbnT9bt1mDAmOWRdyjI+6OQB6ndxivNgjeE+haitRf2IvUnQsmf3qsCOOuT+WcVhW0ngy7&#10;uk0vx5rTWEJcSxxoymaZ1OQiBuMEAnJGAB1zXX694N8I+Gbeyg8ItCk1zEZLmOKQsNxxgsCTtJ5G&#10;BgYHHHJ8X1nR9O1HXbaXVoQ72rZUlemehDfhWvtI2sy2r7n1Nban4Xs72O7+GwudOt12yKb0B5lm&#10;U/fJwA46MAQMdMHqcP4h+KPE/wAR5Y7/AF++n1aa0Hltc3TFpMDgKueAv0xXIG91TUZUnt5CrRqF&#10;UYyuB2H+eazTres/a1jt1QW7cSZJD5+ncfypNroZOPRGd4Y1TSZ9euNLhkLyQx5KKpUZyOSSMMBn&#10;HHeuq1O5Y6ZLZK3lBwcMg5Le5rj5vDr3utnxAlsPNhBw6krx3GAcHPU1f1K8tdX0MW9uHjuGbPzc&#10;E46AehzzzSTsQ4o8k1i+v/DbpIH86QEtkjp75HU+gr2bwLqs+s6dHPq+XMgxu2hTgdCw46965y20&#10;w3+nPdMgmZOOexq9PcXGm6MZ7KIR7evPp6emaupUclqaUlY9EuLwXl1HaW5JKkjp2PWsDxckGm6f&#10;K8Mrxyqm4jpwxwDXnPgfx1f6hrwMrCC2bKO7IWJY/dC4544LHnjjFdZ8TbO9vPCf9r6RN9pu7dy7&#10;ow+UIDjOecjH4fSlTZblYm0jxJdHQpJID5zwJnL5z9T+VZ1n4seW2N/fo6oTkhRzj2BrJ8G60kWq&#10;rLZoWtbuMcjpkHGMc9Oevfiu316106SfzJ9yBjhtg6/XOQCazrDTIJ/7H1KzXUtFnKJIeGGQc9wQ&#10;eRjoRUun6hqeno1iJneNjuUHH3jgYHc9Oma0NL0DTbNOHLxyYByQCq+3bP1r2rSvBlrDZKL4iba2&#10;5GYAgLwRtHb1z3rXB05VJckScXWjSpuTPmoeMLhNRk0q9s2ik27xvByVPoMDv0HORWvcT2tnbx/a&#10;EETXLYUNkbWPOR36fjivo9bNGkDPHDPs7yIrH9R0r5n+OvgeHxBpkkulLPE3nI8vl7jx3ZSASpGe&#10;D6cZHWvWq5VUjHma2PIpZlCclFbmnZ+HI767jNzMvkRElmHzZ9APT3rZ1PwXfX5dNJJ4XKlMlc98&#10;/wCea8x0fxloOh/ZfD7XEs9xcEDZIrMzH1LgEc8/rXSa14l+JOk65Z6l4OmWKxVNtzA+cE5PzLgH&#10;JA45wMZBzwRywwfNrc7J6Gl8L/j94R1cp4F8QedperWi+XsuF2+aFyMqTtyBt64HHOK+qLLULdbM&#10;fZbhZkX5mAIOPpz0zXwx8SvGOh+I7SDSNW0oyaxOx+y3cKENHIQSSzdMf/r6Zrtfh1/wk2l6JDJ4&#10;gi5UtsYEElc8E44BPp0PB4zis5U7HHzNn0l4q8N2PiPT3nVmjuVBaGQdQx7H1B9Px61+YHxq+L/x&#10;28G2P/CM+Hb6KO9tZDL50cStLKhyFU7lYdep244OAM1+oOleJtM1LS0ijDBxgNk8gjuPrXyjcfDu&#10;Dx78T7Jb62i+zWG64mmddxI4wBkHqcYHqPxp0pQT99XRdPTc+K9N/ba/bLsNkPiXTILsbc4ktlct&#10;GvAyY1AG4dRjI9K9N+Hnxc0b4tzDRfGemDw5dIyyxtGH8ok8AYb5lbg56+o5zj9C5fDPwjMkVkLa&#10;HJYK5CgHP4AH/CszVPhP8E7xoUvbWJjGWdduc5X+LdnaD6Y70pYiD2iJzk9GZyQPo1rHpdrKkkzx&#10;Ky4IzsYfKxA9a888R63qtqUtbVVYLy7nuem0fT1roPEWk6Ut15Hh9VjitkVYO20AcDnnCnoKrW+h&#10;6t4uA0+3jUXKKWaT+FQONxwP0HNZRknudcDwTUPjho998Q7Lwf4uWZ7+7ZLeGbZmIM/yoGYdjjr6&#10;9e9e4eOvCfxD+HeoQ2epQeTazIHV1fKncAygFMqwKnJw2R/LwnUtE8JaRKs3ja3hNvJKArSHG2RT&#10;kEMcEMuOPT6V7joet+I4dK/4Q5ZReaIxVhHONzxMn3djdx0xnp688dtSpHk0JqxlKStoVNRumgSP&#10;egCYyxH05P1PerPhbU4bzVbW0v714NKmlWOaQLlYkY4LEdQAeuORXfWejS36byIlC/dMhBBPsOc1&#10;1eqfDq/8N6FbeKIntTZ3LGIiN13q6jPKjqrc49COeoryoST0Lkmup2/xP8LfDbwpr0fhT4eaudTt&#10;RbRtPI7rlZCvOzadpUknBHQcc9T8/wDir4I+KrDwuPiJdWtvdaNczNbpcLNG80TqQfmizvRQSBux&#10;3HYjO8tpYpcfa1RQzY4AxV2K5t4RN5uFjlbLKfukgAfjwK6lZLUST0SZ47Y+G4IoVuLiHzlByodc&#10;qCvOSO/41veItM8J6GbG40Kb7R56F5g8ZjMbgA4GevX2xitbVP7Ysru3eybfYtkSJwDnjHarmoWd&#10;nqkZVoy6vg4Iyc/4/rWMnc0SOB14XGuWgubZPtZ242HC9OwPr9e/1rlF8O6pqUDG1sXiW3G6VY/m&#10;2oONx9j7V7WugjQkRVbdDydp9Dzz+NWIPG7aJZ3GvWc0Pk2o2TxyMVOxuPT7p7np1BojuKUFuzkr&#10;O0sbXT7G90y4kjvIvlkh2L5flgfKQffHPrzXlXxB+EHhHx5ff2rrVpvvV/1d1DhJUz15xg59x1ru&#10;tA+Mfgkz3MOrWhsjAX2xlGVQqHAKsRt2t25Jx2qpoPxE0zxAgv5rGaGB2JRohvUgEjo23ByMEfjW&#10;jlKLumCimjyrSvhBqfhUCaz1aQwN/wAsWUF/ZicY59hX0J4We+udJWO/XzGgQLvOAX28ZIGBux1x&#10;VzxP/Zl7aW134fRWZMhwScuTjGQe45zj/wCvXnFpf/ErQbuS7a2hihl+SPzmDr167UOcY57Z9amd&#10;SUtZamPKloerR6hcxWs1rY2wdpAQC2QEB6n3+lRWbSMnlu27Hp0rjdf1TXtf0gae928BbhTEANv0&#10;4yQfzqz4dim0ywFnqDb25y2eTmsJq41c3rea0uZmIUyMoIXb2PYn8a2NKvLi2uEk1HDRBxuGSPl7&#10;8/SvBPEmja1Fri+LPh1eyJfwbVNvLykqg8qOyknuRz0PavXNE1XxFqTPceI7JLYMqkMkgfcx+8MD&#10;kAHua1jFWN4RfU95v9Ngl0oNp04AwSisQM57V5S2sRQyO7uMxEqVU5ye+D0NTx6eLzTb2WxGWjjD&#10;EZ68153qmlm4ZbuX5HiXhexHpTtZm3KZHj74o6V4a1O0ivYZWimb76LlcDruxkgj0xz9Kq2vjXQf&#10;iBAbXRZwwiwzKMhl54yDgj8e9cfMYJJf7H1z97uBZXxznn8OlM0HwnoPhnUW1XRofKmnULIy9ZCM&#10;8t2zzXTTceplUb6Hol14KEzxXCSFmyC3qw9K6KO80nSblLNQqzxKu9FYbwmODsz3/DNeW3/jqOOB&#10;7fVbpII4ckyHovsa+H/FXj270/xHN4g0cs8yHckwJD4PUZ64x26V3UcrlWd4bHn163Juz9G9S8Y6&#10;jd2d1/ZUIMwTCJJISqY7npgfqelZHgm71DWdLQ38itMzNkA9MH+XpXz/AOG/FmleMvDaeI4S+XTE&#10;sLkK5kXg5weMkZHsa9E8DeMdLvb0xljbSxlYyigkZ+uBn/PesPqlotdScNinJ67HremXMFteST2i&#10;7X+6xxyQOxre0vW5J9SktZk3RMoHXp7Yxzkda4nxR4h8O6RfRWUt6izzAM7J8wwegOO9V9I1kK7P&#10;pyrcK33nHUDPb8a4p0rbnpOdz1XVoNGvZxDYRNC8IG5D0JPfqazPtDRxHy0AKfw/T0rlI9P1q2vD&#10;qdpOZxKclGwNox0GOSPrXe6eHmgEl1H5B4zn5iT3PbrWXKyU+5cJs47eO+hX/S2BUqy8YPT25rid&#10;T1aWzuI1W33OWwUBwMd8Hnn0rtJ5Le4ymcMPQcGuf1XSnvIhLuChDznqfYVs5WLRpWfiOG8hOnPF&#10;sUdz6n0/xrhBF4iTxLcLuU2zfMjYwNv90ep9c9etasmnsVHkk5XuPT0qU3DxIiHLx5+YE8+/NNtg&#10;0Ov76C1RJ4od7Lw+0f559TWYdUe5j6FVbnaePxI9a6GRYWx5TEdwKpXOkSXyAxjn+93FTLYVitc6&#10;rbX0S/ZW2vHwykEfz65rRtY3tF82Q7jKA2B2JH+FLbW8H/HtcxK8kYChvX8av6pPpcFhFZaZCfOA&#10;PmSM5Yk59Dxyc/lWLpXGpWKUn2V5g6tjucVkazDp+oTQo0m/ymJGOB2P5giiGOZVIlXAbpmqklsZ&#10;Ukjkba3SMmq9m1oU6hoXOm3jsjxuOeWyf85rQ02L7U7WAAGzkEfex/LGa5ez1OTTQbLU5toA4JPA&#10;H17VyHixPEVz/wATLw6JPtVod0TrwjbeqMfukMOoPU+4yNSXK56nNcW1s/kNIcrz/n0qnc3E14y2&#10;WlFueSR7deOmKzfCMOtapZ/2vrtuILuQ/NGpyoHQHv1/Gupu9K1jQgL2RDGZAQNpB3L1xxRyE+1s&#10;Racl3JH5V9jfnALd60rydLRfIKfMO46fn3rOhnS65uXB747j8KsyyG4jMbMNp456/wD1qylHU0U+&#10;5TsrpBK0YGN39a04YYid4bLDoKoNabcNuxnvVLUv7TsIg8MZnVuflPShwa1NI2lobRdwzBF256H/&#10;AD0rNu7f7WoVpWG05ypx+dWbSeZoCjt8zDj61y+pXc+mhnjByOcDn9KgTgjWvku7WzefSUE1yg+U&#10;OcAjv/8Aq7muq8Fatpeq6cU1y2WGclhyAp9lXOCemc15pB4ghu49l0xikPGADjP1rmPFcWq3cIm0&#10;nUTbNHnIVVcNn69OcZqo36GM2e56h4bsdP8ACmk+Ior8XN1qEtyJFjyFjML7BHz97jknv+FcpDIZ&#10;pSHbg8HPSsr4b395r/w4vfB2szmXUtClW8g2x7fMimzG8a7QATwrA+u7GMcaWkT+bH9qjTzI8ZXc&#10;Op9wecj0Na4luMrJGNKLlG7dyWbQNMBKxQJGXA+6No49hwPrUV/IY7RrfzNnGFIPQ+tSWOrjVbp7&#10;OWPy2BPBPQdM/Q9qzvFOjXkug3U3h1VuNQjTMcLNgNg9PYnn/wCtXOm3udCpkNvY6zcSo804MceS&#10;T0yMYx9RT/GnhK7160tb7w7q6QTQf6+zlXCyjGOHweRnI6A4IPODSeFrnUdS0+Oz1aE28+M7B821&#10;gOcHvW1c2N0mEiwcHq3aumlLldzGtTurHk9l4gn8PKkDRmVkbIHVic9Me1e0x6vpeopuudisq5Uv&#10;jPPUD0rIbR0jn+0SxqPMGGPcg9ee2a5fW9Llsz9os2JUH5lI42+xrWvKM7Myo05RVmenWSWMu15O&#10;SOjDsParwsNNkkMincScnPXNcv4Dv7e5iMU3O1tvPQZ716fqOk6dfwCBwFYHgrwP09KiEUXKVzjZ&#10;LZYgSE3LnqRx+dc5eaYt4+Q7RA8NjkD6eteiLZ3trAYN/mRYIwemKxjG9nCXYqFyRTlT7CWrPL9M&#10;0rUtPu5Htj8rdQeAT649TW7czmIhpMse/HA+tbM2r2cku+zCuzfK3tT4IftDbJMY64YdcVwzpNG3&#10;LY5O90/UrmJpdNVBjqhPB9hmufttG1GK4a4unA80AFASdhxzg8ZBru9Vs7uAKbR9vOT7imQNFKEj&#10;nIye56VpGPQmWxwWvaJfPH/Z9gT5UvRh9/d3HHUfyqbT9HgNi0WoM5JG1nzg8fTv616MFubCcSIn&#10;ng9CATt+n1q/cx2lxEZJowGY7mJ6k+p963jTTOaXK3qeQ6b4Ri2FdPmO3fuKv02+g9Oee9W77wzr&#10;ck+6xw6NwQSNxxXoa2lrIjDA29x61pae9tDIMDcemGHGapU23YmpSSVz4y8WaFrlnqf9p6JK6gYU&#10;xgEspHYDBBB/Su68K+Kb69shbatGYmh48zaVLnPcdPqRxX0PqegR3TtcKNhY8EDn8K4TxP4R8Qf2&#10;XLfaGqXU0SllVyEyR0Aycc/WipG2jM6cktTW0y7hhsWursbm7Kf5j3NbtnLDqUeI1P4143Z+INSl&#10;SNNR02e1mICvGFLqG7/MB09673Q9QvQ4kt87F4Of5Gs6S1O6FRS2OoB+zTMkDYIHNJDLOjY2Flzy&#10;axda1CW236g6jbwdo9faptO1uCVl2sGzzgGnUt0LN+7S5s4BdqQ6jv3B96r3N2b/AAJ04Xg+v5+l&#10;WU1iyjcxXXy555q3JLF5AMfzKfSuGornTTkcDNBdLOQRujGctUd94jj0i33XY3KoJJHUKK9Blihu&#10;LdhgKWGOe9eQ+LPC+qXNyl7ps+0AYeNsFT/9f+dc6p3NHMw0+MPhbU4JvsG652Hbt2lJM/7rY47Z&#10;z1rOk0nQV1dPEMVqFfduDjrk9yOlYviD4Pf29as9m6WV23ImUZOcdMAitvwf4c8ZaXCLPxFMl+i/&#10;KJFPzHHQkYHPrXTClYwlK71PTtJvxeQmDTEcyjJYAY49v89avW18bKRfMTO48+1VdIa80UtLHGct&#10;wPp7+oq1eWkmr5llBRjzn1NbqVglG5bni026Xy2UFnHUD9MiuYZ7q2doI3+Q8UlvrusaKz2kml+c&#10;oyRcktsA44xjt65710BurFkzciNPOwck8D/69VKZyTg7nJR3qKn2G/AbdkFh1CntmuE1DQfEHh1p&#10;J7F0kjYkoDwFXsB74rT8RaL4p0bXLjUtQkjfTcAiSIgrg8DI6hh3PQ8evHVWk7eINNCQhZH8vaNw&#10;wpHq1VCpbcxVM52wvr3TtFNzcReaXzlFOOveuS0K48S2983kv/oxB8tCATnqCe9em2nhC/tnVtUk&#10;LBjwifdAPr71Q1LSv+Ef1F7ONvmXDdQdu4ZGCPaipKLehom0b32C7t9Li1DX7qC3jmGZJCxGGODj&#10;kdgeScVJrXgzw/FiTR7/AM6aTBwpVkcYB4I6H8wa8w1nwhceKpT/AMTIqxUiNZBuRCeoHPAJx/kV&#10;V8L/APCT6T4LB1C4hhntnaMqDuk27iF28YIx+lc3tJL4T2IRw0oJ1Nzq2gu3uyiFSjDDqRy2OuT+&#10;Vdfp+m2MdluWBEbOOOp/H+lYWnW07xC7OQcZ+tbtpJZPbzW93OYZRhocDO45+YfUDnB61cXJ7njH&#10;X6b5PkKpjCMOOOQRVySFZbYzRnZt4I/z6159earfaZF5kJEhHJz0xVhfEV9doFmxuI49PxrbltsN&#10;K5fvorVLmOTzPs8zny1lUkMu7rgjntmtC4m8QapMbUyi7SMALKAAzKBgFl7HscVh3P2u6jSW4Xfj&#10;oF7fT3rR0y5m08CS3LLIOfzpqVzSMe5+CPwS/Y7+OXx01qOHwtotytpuUedIhQMSMlfn2kEDHbuO&#10;nWv2S8A/8EW/iBbxC01MW5uLjBT7TKqypxyANrIcDoOGHc1+rf8AwTT+BXif4d/DXTte8YQm11C6&#10;WO4jtZ0xKjMMkFD90gcYPYY7A1+pktpZWJfxBrCBzbq7lycMEHJ5PI6fyr9Kq8Ryv7sT4qeVJaNn&#10;882m/wDBFPV4bNRfS29o0WSGkkVVwOpJ2N+J3H8K4rU/+CPl9c699j0nVrHMYUOhcrjHcOwKupBO&#10;CBz619Y/Hz9sn4n/ABh8WTeH/h5ctomh2ZMaNEMSTqMDcWI747H06V4ZpkfjGdvNudYvLiaTG6SV&#10;yxyO/PpXi4zimv8ADZHsZbw07e0nI8V8Z/sDa38FrGXWdH1y1nupEYtDa3A+0qqnpsyeM/d3/keK&#10;+ZLb4g/tefCrU7a80HXb5YLZmbygTcQMPdSCEz7bSec89P0jsfBVvaZvFRjO7FpHGcsSeSfrUd54&#10;DudY1SDR7P8AdSXciRgL0YueSe3TrXmLNPaz96J3rBTovncrnxB4F/4LCftLeFL4WWvWWn6xamQC&#10;aUptmUZ+YheQcDp0PvX0L4q/4LE2vxAtYNK1vTbrRrKFQZIbYBkncH7zZLMT7DGa+yPE3/BGn4d6&#10;xoo1XwNcLBesDPdpdx7lLyckowLEncfl6Ad6/Kb9oP8A4JrfEf4YLKv2SWSZBuDoxlygOMlUQHB7&#10;BQceuK+sjlWFqL3XqeHiOIb7wP1b/Z2/bM+CHjxIJINbht5D+8likkzNIRgDtnLDpkcdK/SzQfiZ&#10;f6pDbCGKNoLkgwurCQtzgcpkBuhOcYHWv4V/GPwZ+Knw4tDPrtg9o/XIDrsHUM29VHJ7Dv196Xww&#10;/bD/AGi/gNfNN4R8VXYilyHhlberKTkg8ZIboQc+2K5pcOVo63ui6FTC4qDmnaSP9BCykur+APcK&#10;8sifK7MufmABbtg9a8N+NXx28F/BbTJItTf7dqD7SlmhxIS3K5HOB6ep9q/lN0b/AILoftBado6a&#10;T4jjjKoB+/tlMdyQOoH38D0w34Cuu8MftzeBPi1rK3d3fFNVvXDu94WYs7Y2/Oc5Yd92B6E1z1MD&#10;OkrzRh9T0vc+0fjX4y+J3x/1N77xZdNb26ZEOnRMRDHxgZIxvOMckV832ehNp05tb9wGbg4PTHf3&#10;r0aTV5nt/wC1JrwYmGQWkCqw69zz0rw7xR4ysP7RcWUy5AyGBDjOM9enJrrw0uaPIjkmnex1PiPW&#10;tC8I6cdUuyRHFkvITkADr+H0r5d1f9q7w6uqJZmwnZIzmP5gAxyeDjOARzk5+nevIfixr15eXRhv&#10;ppJC5JDMfkx1xjpx/npXnGleE9MmmW7vmyzcqo5I9zmuqOXx3kxRqapH2Jb/ALWesapONP0Gwgt4&#10;ZQI5A4ZnJ6HknHPqAPToa7y28W3E1sLf7PHMzAN5YI2jv7/lXw/pumTQ3WGBVs8Fe3416loeumzD&#10;GeTawydxPORWdWnGGkCqy59dj6G8QwNeaVIt5tVZUKkE9M9Rnr3r4R8YeCbjS/FDvaKPLflWj6Fc&#10;cZ9CO/516bq3ijxVrHiGN5ZHeM7QMdAo6HH+eua9i8K+C7LxTKuoawSUh52jjOOMV105ShG8zjjH&#10;WyML4e+GNL0/wxDdXtqHunJLHk7gemR3446V2a6bp2kwYWIKSSckdCfSu8WLR9Ft8bvlTJ552gfT&#10;2rxfWdbsta1Ax/a2ErMVRFGRgenp9e9TDEzety6mGRwWvaRdaxrwuEhBhUDDlcKMfp/XvXlOuWNz&#10;beKY024gZlDE9jnkn2r9AfCl3pdv4abSmtZXEu4O4X5ufTkdjXgfijw1pFrdPNOZAEJwZVAIXsc1&#10;11c0jKLikRQwajLmepyNxPbSmPTrUDzccAdPwrttD+H19eKJNShUsTkHOCPYfWuM8IaJInipNQZ8&#10;QRAk/T69jX1xpuvaZqd6kcKFpZQOxAH0z3r5bG4v2ckrbnuwwvNC63Of8P8AhWa3gMM8QRQc7Qeg&#10;7V3uoxXuo2C6fJfTwInKBWIAIGBwCK6Oezit4jcyKd45GOn1Nea+N/HWm+HNIlv9SP7wLlFwS0jd&#10;gMf5xmuOVWUtYnPyW3PNJvAfhrwXc3fjfW78LI2CzNlgCxxnPJyc4PHSvHPE/wAUF1mdrPRyzQKS&#10;pZh29ueh615v4u8T+L/Hdzu1qXZZxO0kcMfCLnj6tgep69K41hcCdNNswcvhcj3+lfYZblMnDmxD&#10;17HPXzNRVoas3dQ1W6ui0A4Hc5zxVmx0yDUbJGbcEiY59z6c9qZc6PHpNgZLhvmBwM/eJ9AKy9P1&#10;dndbfBXtj1+tfTRaWiPEqVJSd5HVX/lxRhXYsM42jnP/AOqvU/BnhPxJJoq6nCoijbc0ZP8AEAcd&#10;OxB9fwrc+E9p4ItLpb3Vt0l1MPKihIG0EnJY989hg8Cvr6LSUu7QSC2jhgwFA4UDjt0rycyxUfgi&#10;rs7cJzw1Z8nW0vjiIiKMq27jIYbs/wCelc/aaHZRXUmqTXyyXG8kgHLMT159f8+ldz8TPFfhGCJ9&#10;H0uaEsm5HmtjuYnuuV447nt2r5c1DXZNBDSaLETL/fcdfQAfzNeXCm5dDsWK7s9u1fxhq66pDapM&#10;0drCANgY4wepC9Aa3dc8RWraKLOJwIpOMd29q+cPD2p32ou9xqs264kPU8ZNV/EfiR3mXT4gWjj4&#10;Lf0HtUVcD0ZqqkZbnsemW9rcWTS7/JCkgD+XH+cVrafqmleHtMuJixMhyS3t6Advr3rxez1XUUgS&#10;OJC6t83IOK6+1hV9Pa41Rl/e8bTg9PUV2YCjyto5sfD3VK5zN5e6j4gUG5kkkg8wkqoPOD3qtPeJ&#10;abYbNSZARhSD1/xr1dNV07w7pSTzIoST5f3eNzED0+nU1yF9qH9r4urOPyiT1PUivU5TyC7f2llF&#10;p4klY+bjOAM5b/8AXVnQ/GWsaUoi0uNUZhguRkgHqOcirvh3TWvJlS5fJ3AZb3/nXHfEzWLbw0Wt&#10;LWYfJ8yuo5/Lt71rBEtXNb4geJ9Lg8NXl5qLb5GQgp3L9RjpzxX5r65Pe6tfNcB85bv6V6H468Za&#10;l4gnNs0jiE4O0Mdpx/s9M+9Z3hrwudVBndsBOSD/AErplJJFQh0R13gYJovlzxJ8y/MSe3H+cV0l&#10;140vCC9ogLg53nqD61etY9Hh0pNO8spMoYM+cg56Y+gqDRNP0uO5jXUDviLfMM4rzqtVHU6Mnuaf&#10;g34q+ItLvvM1Swiu1LD5m3Bsc9O2R24r6m+Ifh/QvFPgqDxjpSPDqNo+cMuGdW4K8ds4Ofb1rb8G&#10;eDtGn8o6VGkzImA6gfKPRT6V2F5eaewbSr5S7O23pxx2ryquJve3QKKSd+x+ct9421C21jydQYJt&#10;bZsAyMg4/GtPxOttqtjtmhUJtAxgE5Hf/PSv1b0Pwt4G8T+GhpOqaPazCMlgzRLvz90YbrxjI9zm&#10;vjH47eEdB8K2EsVrbGBlIiXYAFHcHHpgc++PeuDDZvS9ryNanq1KUp0uZH51+IvDos7UsEO0kgNj&#10;/PSvObXSHurnYvT1NfbmifD2Pxdp8keqXElg0fMW+LKS8dATjB79689XwAmj6nskBPOM4x/9avfr&#10;V4pWR5dKMnueP6b4CjuZ0YF3z6jivpnwb8AbW8WGa3lQzE52kYyOxOOQfpXoHhn4TRX9oDp10UuH&#10;/wBUHHy7vQ45xXdeH/hj8RPDOrpqtw8brA4yFYNgeijuD3rxsRmNk0nZnsUMDzW00Po74UfB3QvD&#10;MUes6lbQPNEq7d6BwhB3bgWyAfcY6V9OW2kWUlt51sqo5O7gBcn/ABrgPAXiAR2BGv27gwgeWcZV&#10;gf8AP6121x4o0toXNiwJTqMEH9cV8Fiqs5TfO7nqxw6g7JFy18RQIx05dxkXJIIwMVNc6q17KFt1&#10;KEAc9B/+uvOr/XLW1YXkfzs2enf2rZ0LxH4e8Q6a8cLNFfZwFJ/XHcfT8cVySdj2aMrrU6XUtMuZ&#10;4ArTkq4Py5xgn6c/jW9pNh/Z8PmRgLkfMe/4is3SPBXiia4ILRtcooZCzAkAnjPoPrWbr/iy68Fq&#10;L2WzbUbiFwZIN4UOAQCA2GGfTjFEZXIqqxfmth9qe7Msu4AgIzERjPf/ACe/0rat54zEsMpy0Yz7&#10;896jtPj58G59Ib/hN/DOoWV0FYu6fvYyvUYCyA8Dvt5HY1Rb4k/sv2emSardDUo5TF5kUcHzOcc4&#10;be3yk9MEEj0rbkJUmXpbC11y2aCTgZ4X1I9apX2oX+l2o0+G0V8Hhu49h2/OvE3+N0GoXtvF4M0+&#10;58liyzS3KbcHoNgBIPrnp7d69u0HVtY1kRWaQedcS8IkfzM3rkVFRJK7ZooN6nlHxT1KGx8IXUsd&#10;xscAbyozwSAVPrnofavinSvjW/wwS+GhaR/aEbgvLhijErk9ADn0x/8AXr7W1/8AZ3+JV/qNx4h8&#10;R2yRw75BDG8m3ECn5flxjcAeVyc9a4HWvgj4h8PrFrz6evkpgl0G7aDgKW46HI55619RkdLDypfv&#10;HueJj6s4y91bFyD9pG//AGkf2ZLP4V+LfDK2GmafI8sVypYXLMGOcgjGMZGAO49xX5SfE7wHfX3i&#10;ZfC2mRSSywRho42+RiHJw3OAM+vSv1X1OC3tLG0it3ZpmBDsRgew2+3SvPfiF8HE+Jl9D4l0u6l0&#10;7WdNtjCtwo8yKVTyFdeDlSSeDg56V7lXE0sPFORwUZTr3cT48+Cnwv8AHfge4udSurqOytjGCxSX&#10;Pzc4yBxwGI54wa9vu/FP2aKbTdaKakSm2IKRkkjgcdu3oOtM8bfsj/GKeyitdB8S215pt0glu5H3&#10;27K+MtuU79wGcDBHTiqXwq/ZXi0jVEv5L2e5MfGYlxGo6Ek4Iz/dB9vSvAxeKo1G58x9JQo2il2P&#10;0E+B37Lng3/hXGmL4ijuXe4VbqRIGIjQygSKFJ64BAz+FcH8UfgfLpPiIXXhzVGl06Ekxw3BBkQc&#10;Bh8q4bdyeTmvpHwZ488Vabo1loZuQLXTY/JWMDh0AADP3B9gdp9Oa4jxPqFidQeLUWCSyncF7c9P&#10;0r4yj7b20pTfu9D1MXKj7H92tTw9vC+g2VgBZ2zLM/y5Uklj16E/pXzjo+t+IZfGKLCkosjKVeFl&#10;IGQSMbSOuePp1r7MutGkW8hmhdgDyAvP6e9c1eeBp7rUWuLu8KhmLHCDPPYHP617WGxkYxafU8ml&#10;UsrM4zWbzS76wl0+YJBMoz8pwx+g964Dws+p6Ra3Wm3irdLcsMlc7kUHrnuD3967Px78NLC20ybV&#10;YXkuLlh8jkgFDjsOn596rfBfwxrF1qVj4mkR4rG2uDFu6EyDhgVPLKc4P510xqqUTalfdH2N8LrS&#10;8tPDsNlIBb+aAuzPA56/j1r0ptPuJXKwL5r42rt5JPoMVCuis9ibiQpDb4LvMHAWNQMknn/6+a+M&#10;viJ8YtW8Rat/wg3wb1KcNAVN7eAfI6sDtRAR94H7xH0+nBUp66HfSpSnsb/xT8a3iMfCFpM17K0u&#10;yeIYIUZyMEZ6H0/oa8uiurTTIG1TS4rq4u0Yo0UEZYqFPYDsTwT3/CvUfCHw80zw9p0d0SZL2cZk&#10;kkGCc84P581Fdvo/hC0udTvnco7YURrl2c5wv/1z0A5rSnJbHJKzLGnw3uuaIJ9QzZiVdzhxjy/d&#10;gefwqPRfhd8EtS1C0N1PINQsZROjTbvndDncxK7CD/d44HHSuK8R6L4z+IVlp9rbIluC5bJJULkc&#10;FmwT/Ksm+1P4gafe/wBjahp6NEqqrncC8ijvlScZwDyP51rKk5GnsuR2e57vonxX8fWkdx4f0OGz&#10;WAXjxpcMdzKingquCpzjnqPSvTbKSWWJjeTtcM+WeVuSxPUmvGfCvgrw42rDUo7Z7SaZUZyCcnHY&#10;hiQM19AyadZW1oAs3lkDAyvT0riqUurIk09TmY/CF9fO9/p0wyoLEscEAen1qpYx3MaJLqo3KpJJ&#10;HzZA6V6n4e0yyu9Od7udYnLFFQH5n46+mD049K5rVNEvNGu1RhjzQWUjoR/iO+awlEyaucV4p1O1&#10;OntdXAESRjk855OOa8HhnstQ1GbTtRtzdRZ3KpAIVO3Hb1r2vxMt0Iv3kHnwsQGAGSPfHesuwtdH&#10;topZYbWOOeX70o4bjsfWpjuTKHYxrCDQLHTbhtMdNNaeMqMttbpjJyeCf5VPZ+JNOuIQ1/dxXMig&#10;K0pZWDBR0yOMivO/i78K774hQWt34bMnnW24vFGAzTEjjaDj5vTmp/g18FNbt7U6n4zwYoHKqg6t&#10;7sDxxnHcZrqjFWu2Z8mp0MfiKx1uxkvfDFuzJ86qrrtDMnGPTBrznXoNUib7dNbpBNMwP7okDcB6&#10;/wB6vtPStG0iO1XTdMt1t7UfdjjXaB+HrSx6DaxTHzoVljQ7kjIyu4eo6Ef1qLm0dD5N0HxBBYul&#10;1qkf2hpMrIo+ZmPTr619AW/hzwYPCR8RCON5W3KC4GBgchfTHf8AKqfizQNN1Cc393ZbHj4zgg+u&#10;fcVk6ZLNcTwaLB/q3+VQ2Nufc+vt3rCo7u6LnyvVGVGthGi2trZxAv0lCgP7A1lW9jbXivdnDBGZ&#10;FdDyG7gH1Fdzqvgy7voZNOnn+yeau3cMNgeuRnH5ZxXm2meD/FGi620MJg+ySAFmRySWAwCVIHPb&#10;Pp+jWu5jKmbEN5JoIAsrmVizZO8A9e3Tkfyp97q7zObm3t2kdjg7eRx1JP8AIV1EuiyzlIrhBsk4&#10;LA8kGuhi8NW+mWf2eEYRBwBycfrTUkc7ps8p12zkvNDFxpsJkUgGT+HZn+9nHfj61g+AdN1Hw9rF&#10;3fyTKsN/GESANz5inIOD/s56HPrXs8vh21ubVkI3xlgxVjgMw6ZA64rjdb8EaVqCiJXdTGwcFTgj&#10;15/+tScrmlr6FmfTJ3k3XaxvC6ZwDk5Ndn8L/g/4W+KPjS30PXmmsNOhRp557NS8ylcKuEDKGDMw&#10;HJ4ODXOXWntY2SyozSKnVj+pNfP/AIp8e+IPDmsfaNFv5bS92nZ5MpTCnIG4Dr64PX6V04ON5qJP&#10;s2lofVnxc/Z7034Hai/ijRZdQ1DRigP2iWDY6Mw3Ecn5hgjPYHisbw14j+Fms6Q+r2EU010y94yr&#10;7h2+bGMkd+n4Vs+Lv2mNJ1v4I6d4P8R66zXTgI11O6DecAuHUkhR155B49Ofja58cWnheZrPRdT8&#10;xcb9ygPu9TuAOf5ccV7bwmtkRGTaXNufQHiXXtG1C6EFzB9jZuDh9wYkdScAgjn1ruPAn9j+FdKu&#10;NQlzKWOB5n3UUYzzjgGvz41BviV8Q7t9S8JRtKkEilnZkjwT0ChsZOevcdzXomi+AvjDDZ3N3418&#10;RlLacAx2sXzpv9ZDhTx079M+lXjqVOCULm14x6n6LeC/FXwq1/xAB8Zbm/tNN2BkGloHYgkcc8g4&#10;6/XPFdvqcX7OEE5Hg29nmsPMLA3kcyzKCeBhQwz3yM818F+FNHvLXTUe+u4biWUB3WIk4x2wQOfU&#10;4zxXf+fJa7J1+RBjKj+L868CoknZGE7yeh75rqfDpcP4akkvTKM5lyCh44wffPBya8W1O5lsW+yS&#10;DcWbI55x61d0uS+u97wxgnJOFGOPx5rm/Gun3OtQx/vPLubY7kC/xE9ifw6+1Tyt7GtOLSuyxLf3&#10;jsl3ak7o+eOD7da2oNc8Y3GnzWsMaywgeYyxjLKfUZ79q868Oarr0tgLa9gEsvnE+Y/GE6Y4HUEZ&#10;we9ei3Oo3GlWr39mxR0Xc2P7vf6/StNFuSpyvYpQXcurSi41USElQGSXIO3055A7+1ei2vh2x1TS&#10;f+JdH9klUbtiKNpxwM+uR361U8P2Latarq0qjbKobDDIwQOTnp1rtX1NPD1uLpYfMxxtHAx/QVPJ&#10;c6os80trmQ2phul2AnBPrXL6ro1xbztJaEyIeSTWzc30ur3Rlii8hQx+QDgfT1FaGlXM0LiHUUL7&#10;mKjHOAegHtUs5qlM8+voGOwykZwAVHTnrXgPxY8GeFPGmmqdU3xG1LNFLHgMpIAYcg5DAcivo7x/&#10;pOp2t1FJpL8vncT0Xp16j6eteHePlfSPBF9Pe7sRqWaRQWIHU4x6da66VTqYcqPgbxV8AdbvdLn8&#10;QeGbmO5jizshaQByc/xhuFyeBz9a+W/Dulz/ANqSx6gBJKHKmPP3SDjA96+sfE/jTwpcaAzafrKQ&#10;zKeU6SyZ42kCvmWwVl1Wa9gZWabJyepJOa+uwcZ8rdQ4K0op2iz6I0bxYNF0a5THnC2hYnZ94HHT&#10;Pccde1eHtqMetXX2abcJJOVA5BP0r374UaHF4fvIbkgz3N7MNyHkbMDp78/j9K9Z8X/D/TftwvNJ&#10;tbcXDOW3lQHYt1BbGa4q8FzNxPPqSd9w+FWq6VF4Xt9J1lWmW2RvIYkF45Ccle2VJ7HpWL8VvBOv&#10;+OfD58ZPcL9k007Hh3ZIHABx3AJH4np6ZOpaknhyaS3stMS1cHM2JGkLHH3gTnHtjPFdLpHjLQr/&#10;AMOz+FBbyOb0OJMnbgvwdvqcDj8K8nFZbXj70VocsoXeh538PYx4T8EX+ryKiXc6vHHtbJEanrx9&#10;0k/yFeJQaTqt7rA1QSbpN4Yhu/Pevb/EjaboFiuh6VBJcbEBcTdSx6kEAA5Ptx0rk/D9hJHPFeX5&#10;MTk7to5x3rmpxaPLrU9SxqcV7NfLaXDfvNoAfPAJ6Z/rXO3EE2mwm0vj878HHOf8+tQ654zfWb1r&#10;jRIdq2shJJ5LAcbj7Z/Ksq31DWry/wAy7ppJeMschB169hSqGSitz6ps9W0/Q/BMd3aQbJYLRUj6&#10;/KWUAEYPHPpXkt18QPFbXKTahIJ9q7cMo+72Ax+degPd6RH4dhF8WMSqAyoBkKo7Z4+leH69qGkt&#10;qc0nh4yrZH5UE2N59SccDJ7dqwhY6cM3G56V4S1u5udatV0x2a5llwExn3wBznPpXdWfinxJ4N8T&#10;CNNu64naWWG4UgMzHJLdCM14V8P9WutA8XWXieGISnTplm2sOHIzgH6969X8U6/P4svJNf1OzBmm&#10;O9VjyVRemM+n1+tZYhttKJ7mDxC5k6iufQet23h3xDdw6raOIJHX95Du+Ut1bae4PpV7SviXqmux&#10;jQvF8KWMaH5WOXbjhWJx0Ye1fMmm+JfEVoPsslusYXoWznGexPtXbeMfF1xNZWt7MXVFCrgKC+7H&#10;JOByD+lFHDL7R9K8Snqa+veM9Sh8RCxWEKN42v1Lg9M8ce9fTmjandQ2sN7eSxYKqGFqdygnqo7n&#10;HT618awfbPEEEuqWAaSa2i3PGCAxHUDLY5OOPevRfBmpSX8A0/xEjWZwDiU7NoPRjnsRipxlBK3K&#10;d+ExDknzM7fxV4g0NvES3YtjFZA7STztC/x7Rnvzj+decXE/giSe+u9HS5m3/vJzdqCvU8J1+Uc8&#10;tzjjtW1d+HJVsJViumuIldmeRcMcZ6ccEds13vhCTQ9DkzYaa9yXQCR7v5FJ/wB3BDDGe/elSikr&#10;GFatJyskeTR6L4n160mk0bSkFsF/dSAMq5HUs5+XPIwM1a/4SyLwoLa91OBb6e227olbccqOx5HP&#10;rXvS+NPBmsSf2Sh+zmLKNaxrsiI6ccAHPPSoL34Y+HPG2j32teE4Psdhp8byXckKjdlBk8sfyP4V&#10;PPZ7GkajkrNHFfCb9tf4aeL9bPhDxvat4cvGfyLcHcYZPm2qpY/cJ7E8Hua+5DPoH2qE6gpWxXBk&#10;MRy7L3x7Edx+FfnH44+EXwi8f+GIdI0hIdO1IAGK8Kfv5SB0YZVckjn6etU/gp8UtO+FFnDpXxB1&#10;UalZaexgjlYMZUw+PLAXecAdc8DGfau2NKnNKpDdbo4K8lFuLPvXx74T8NXmrQ+JtE08rIGKlmAU&#10;bMY5wSSQMdc579M1xsFvr2irHYT39lNC+WRGkIuCSeAU4B/+tXvNreWPjPwjHrXhmVbuyuIw0Uqf&#10;dbPbJ6MOmK8T8RfCmPxDJBqd1amW6tG8yOSM5cD0/PBHH06V4tTHc89rHVh6airNmOPFkGhHy9Sh&#10;kiud25JIwSqkcqwI5BBqh40+MMFxNDaT31xeXtwypNdz7yYww+8zEZIHcjp7V534pv8Ax3oFjbR6&#10;ndxPNKWWPCqSFX1OPcdRzzVKOyv7m9jknRJ5lCvKcArj/a4xzjB7HtXs/VFyKTOrY9r0bwzqdzZt&#10;qD3rGIElJbd/4h1y47gHp2rqtUWOx05tRa+uLwQxB5Gu2XfuQfNtIwCD1HftXnfhKbxl4J1dZtHC&#10;CG92iS3YLJG7fw5U8Agcc9RxXrMcGr/Eqe40Dw/pNvbTwpumjjP7sBuhYkZAyML17Dk1ySo2Y3K5&#10;z3g6+sfGOmtqcZQBXaPaOOVx6+xrm7m71G80ya88PwG2l4Xld235gORjp+H5V2lt4F0yO1fRJUSN&#10;gcTpENoEncgjHOR19qwdV0rxHpEojt5SIeEyrYJTH8XHeuectdDGVrmvoXiLW7+Ef22pZ7cbRsYg&#10;MB0CL0BweTnmtPw9461TV/EE/hu5smtoYgWSR+rjIGcY4POeprgvDl/ftrxuILkwNaFQYnO0Nk8c&#10;c9R39Ovau/0++vNS1BtbltonvyuGWLIQDP3VJ/U9zRKldamilybLc9pXUJIlWKE7cAdOhrudPW31&#10;KCPfIR6j1PSvn228ULHdrFqYaEucINvGffuPrXo+n60iKkl3INiD5dvRvqRWnNYUYXep3uqGPTgD&#10;O7OmD8vt6CvlvxJ4Du70SX+kGE26Fnkjdtsrt32jGCcdORmvYdR1c6teiXAVT8qjPNcgdZ0bz3sB&#10;N5siuVYKCwB9Mjg/gaXOrDqUnfQ4vSPDSS+HYrS1UwSKGZd2QwJPGc9gDwD9Kit4Nb0a98pZV3Rj&#10;eXY44789iO3rXo6WNrdzwyIhBBB68HFdZrWh6ZBm6ihRxt+csAcn39R7dqy5tbijGxyN5p//AAmU&#10;FrqeqPJrRVQY1ncyBT1K7W7ZycevNei+F7ObS7A7bdIuyoowVXA4IHAHoK4vRtcsfDNwbqZRHa7N&#10;ixR4UE9cAcc4Br3CG80fUbRRp80e2RQ/DDcM/wB4Z4NbOTe50JowrZ7W/V0R8SJ949CKdaWt/eFy&#10;t2RGDjGAMfT1qW50xkb7SDlmbPAwfqafDMkcX+r+Udun1/GudooW90ueW0Y2jhlUEEMPXg4rmf7M&#10;ms7Ro4mjnjlBWWOQfKQRggY68f4Vu3etQLGbe3BVZOMnjJptz9le1S4Vid3ynA7iqitQZ886b8EN&#10;C0DXotc8FyTaUzMd9vA2YpA5yQVYEgfQjj0wK6HxTp2tQSRppcmxgxDq/Ri3XkAkHH59K9WmBaAz&#10;wtsZAcEd/wAO1cte3E/kPdXI8yTHb1HSuhS0GpM+fNN8NS3Hid9a1i2axuYcxrLHISWAOOqkDsCM&#10;+3evZrqWSO1C3qblUZB7kH3rm7vWbk3cdvfWsjeaeDGhZck4HTPPTP5+tbOtrcyWCWzybS4IRSf8&#10;nisqjFKoeb2viTRLyyl0zxXC0MiSkxSJljIueB0IBHXkYxz2rX037DYwq9nc5LElQTz9P/10ujeC&#10;72C/m1K9kWYFNgRTwMkHPI69sg813GvT+CtI8Hp4csPDqXEkxZ72/bhlDYwiEc8EdeMHA9a4pvUx&#10;k7mDdpcahbJNqLpLEcqAO3171npZWunwlwflHGSOme1ee6h8R9Dslm03T45p3iIG5RhF5w2Sefl6&#10;dMe/WvY/Cvjb4B6ppM2jePLybc6iM7Y28xXHO8EAAjI4x0P0qoj5Dkrzwjp/iC2YahKQuDsK4OMj&#10;kewqh4a8MJosPkWwC7CSJCcn8fSsbwb4L8L2viy61SW9ljsCf9Edk2+YG6mbPQj0z+PSq2p6xeeH&#10;/Gt34f16eM2NwQ9s0OXXYc4D4zj05/rU6t3L9nbc1YPhsuna1NrNm8KG6JbYkYjByeQzjJP5Vxd5&#10;B4nvLyC81XQksI4JyJZEl8zKBsCTeAMZGCO474r6V8GppN14XTTdaljEysz28inGY2OQHzyCAcY9&#10;gRS6pFZ2+mXNk+yfzVKhYDuLBuMcdz0NdXtJPcwlTQ5L/wAPXOlTafqkKTQvEcyJLhkOMA8HGP1H&#10;vXjmmx6tp1xcTMsc+nyFVXfw/H16Z+n8657StB8IWDSyDTGgulkOA5ZQAep5PpyB9OmK9ba1065j&#10;VLuRdqKAoJAGO3pWNQzcH0Mq50nw7qiLJJb/AGdyAMoSOn8iPWuQ1KwutMtI7W+uHuI97DLsGd8H&#10;269RXpsbWggfyow+ByD2x6Vw2r+D1g1VPEdwiss64O0nIC44IHTP51zcuup0xbHXnxF0Tw3Y2q3S&#10;SRxHEQYKSMgcnI+ma17S5t9T0t9Qt2WO5O7bHI23dkZBYn7uTWpPr0C2Itby3hhhTATavHH1rxjx&#10;Hp0ce/VIE+1wOdreiZ9R6e9bwfclxPurXPD/AOzx4U+Cnhvxr4w8W3h1jXMxXGlaXCsz2xiwkm5t&#10;y4PO5c+o+tfLvidvhkdY/s34XavqV5bsAT/ascUdwrd/9SzIVI5HOeDxXC6X4n0a8mFpdspaFWCh&#10;kHy8AsN2NxGB0ya9z1XwT4b0rTNK8ZeGLSGC21tdsckxG/5cfvG6lVbI6dMV3Sqx2RjRpS+KTPi/&#10;XvE2peBfiDL4QXWTFJdFGEsv3EjlyRuQ5GAc5HPTI4r7lb4eeCdY8I232zXICj24M5cqdzFcmT5W&#10;GMtyCo4x0rzb4p/s76d4l0calq9rY6hqEKArcafcIWIBBZTK6gPjGAvcgYIrwLw78O9U8LTjw7q9&#10;1L/ZsWWEcuQGY/MqqMkcDncDx2HopWklY65VIpI7TSbvQW8Qnw74UuhI1vlzhSUbBwWLHrg8cHrx&#10;X0Hp95E8v2PywquuxUHQ5GCMHqMcY5ryc2Njf65DqGmJFazeWkJ2dCF6jJ9SMn1PvXdS+EILuWOe&#10;/LtLGMrgjbnt2zXM6buRJpni0enXfg3x7J4Wt7hFtZwZbFIyFSNWJIQ/3SuCMfj9PofRdJ1TUYTH&#10;OPtMz8R4xkt29AT/ADrk/HPhvwfZ6JHrXi67t7We1k3Wskg+dnxll8zgcjt2AJFeD638UvFXgjxh&#10;bF9RdrKUJJDHGoKxxhQM5AHVlJyc/wBR1KF9kRK70R9eah4G1u30WS1ktJITPuEpDryf4iG6fT8K&#10;910y0tNM0Sx0qJy0cVvFGHYbWIVQMsD0PrXFeG/iTa+NvDtvq3mbk2BpWbp0ByQemai1/wAY6ZLE&#10;ZbCVrgIOSuNp9skg19HkGGjeVSSPCzpzcVBHUyaerXJ+ztgN6c1yt/fz6QrSqplb25yGOMY/nXG3&#10;nxC0tIIxKZYHcHqueemBtz/SppPEdq1rLIrrI23jaQwz2yB2z1r6TExi6ckfP4aMo1E0cl4f8OaX&#10;Fqkt5FEsrKWCtIoJAJ5+nvT9SlvLNzJEn3T93tgdqxxrOpbyYGMShi7n3Pue1d1YzLrFktzdxlZV&#10;4BA+U+/uCPSvzSc9dD7xK+hy+q+EWEMOq2d0ha9QySQEH90eCOffP1HPGKydLu73QrdrDUZsiTcF&#10;UsWCgnOcelerWNskTsdSjZd4BVWHT3x6EVg+KbHR9KsJNVkRWwMJxuKlv1x/LvWdSrPsCw0epi2E&#10;6zxSG0YqZcKDjqR1/rVi/wBTlht57PTJvsmoCIqqlSUOejbv6DtVGz8Q39zYQadEscXkL8kioAzH&#10;szdifyrwTxh8UfHfwq1ptX8T6adY0LK77qIYliGRvyMBCACPfPfBq6bb3KdFdDf0iD4hWwdvEiSX&#10;DEkpIpUkgDHGwD8ARnmvP9f8Z61p98w0XSdQklUDJjidTtOSQDtJzxzgdcZr65sbx7/ytS0V45Le&#10;ULLC5zyrAEblIyCM4I9uprqNQm0/ylgaILcv85ZfvMe4LfxD+6D+FTUh1JUV1PCfAPiHXdbtDe67&#10;b4hKhd0gKzCQckHOAwwRzgEHrXrOhaimiS3GqabciSS6TDHJG0LnqPUVz0Hhayud97amRlkf5ufl&#10;HqB/Wukl0GC1iDWKD1IohBHQox7GDd6zZa3qxv54op7mPBYSRjYxX5QxTG0n+ffNYF88tndsZE+Q&#10;8/J0Ga2I/D7LdvdAAFuAvoKke7g0m6Np4iZLWcruQsw2lD0IJ4q+b7KIlJLUw7PxLrAhaGCAGFcg&#10;Z4bHtn+nWvdZPGeg3ngSHR4tOmWGeGNWluVI+eP94zLlgAWOM7Vz0HY148t1pdrq7wainnRSJjev&#10;IBOCCCO49a7DSD491nQ5Ph94YlGoJcOZorSdwpZ1wcRnpu2g7R35A61rTwyteRzVKyk7Ik8MafpP&#10;iLw/ea6mqxQNEwSO1lH7x/XAyD+nY5wcA07u2vZdojAlK89On59a5j4f6loviSxnuLe2lttRtHdJ&#10;YZIymNpwcbgCTnjIyPeuotb9bxXltZUBU425wR+dFTTUqmhV0y78j/SCXVgQRn/JrOjc6SqAkuCf&#10;4jyK3re9uknCsQU6c9/r6YrF1yaxuboRSzIskjbQAerDnCnufpXO3c39mXm1SG+hO5C+cgZ5P/1q&#10;wtKvNK03VFn8R6WupWsZB+zy/c3KQVZhxnBHA6Zxmry/2ZY2yRQF/PkPzDjaBUmsSpFbiGYoFUA5&#10;DDd83arSaIlucF8d/H3gfxDPps2n6eZZlbyrzcuF5AZGwRzt5G4cdB2yPKtN8QX9lmw06GOaMAeW&#10;rA4A9BgjFdH4x+HtnqGh3K6ZdNb3MqMIHc5VZDzz7e3H1r4ZsviD8W/gxrTWfi+1iupZVIRZJN8Z&#10;UMcMhUYHTI4Bx1GK6KdNzdkY1anKrn6GWekT3DjULV2cD5jETg/lXqd3Hb3LJHFjkDchzkMR0Gck&#10;j3r5W+AvxL8WeKNcutQ8V6dDYIyKqxwy+buXJ+cnGAcgYAOME19ZardC4nhhlQRNGuVLdQrf070q&#10;kOV2ZjGd9Tmbp9PaUWtxGFMXAYdq89v/ABDfWl3JJdW7GGEnzJVU7EXsztjAzXf3ltYSMsiSDByP&#10;biu18N+P/iX4L0S+8I+Gb6FdJ1kBbq3mjVg69MFsZC47D3zkUqdOMpe8bq9tDxq2ZHuWuLMYU9j3&#10;NdxbSNfIIHbDY4I6nFULXw5HZyG3YgzHrtOR7Y9qlsYp7XxMLJwcMuOOgJ9/So0NuVk9zrVn4Qgm&#10;TUSwjuI9pIzgHt9RjNVN1vMibiGLgMh74Pb8RVnxDoV7dzKZpEmgTOUJ5BHTA6EH61R+zG4QKD82&#10;COe5qakewlN9SrqOlaWssUzKikdO59/cVwHimW4h0+eLTk/esp2YH8Xb8a4Yaz/Y3jx9D8RXLwqz&#10;GSBtvyHnGzdzjjqT0r2eWCxZlZwJN/GAcg/SstjklJt2Pzo8d2WvamTKwknVGJYlSW3fQDkivBvC&#10;tp8XBebxok1/BvZXIjJHHcMvA/H8RzX7IXXg/SbnN0lvGrsQxwoB6dfr/OuM1nwZFc3Au4LmeBlO&#10;ZEiwA/Qc5Gegr6GhnvJHlUSK+DVWV2fAvwJu9e1Hx6/hhtG1CHzTvctbyqvUDBBXBH419KfETU4f&#10;BF5GLmHyJHYA44OCM5P4Dr3yK9w1TxP4l0XwpNoWgzG2eVQC6f6xgO245wSMjIxX5gfFn4heI08S&#10;SaHqtybmWJMyyzvuYZPIyfcfpW9KtHEy9o9DP6r7OLXY+mfP8O+LrtdS0QuJIlCGQjADHvjnP4V7&#10;L4I0bxHpt07STeZFtAAY449fqfTOK+Jvgjq3jS+mnsNMtJHsCN0csiMiebkZCMwAbjng8Yr9MNC0&#10;qaHTEgvbgSSBBlwPXt746e9cGc0fZT5E7iwdX2kFJG1Bqtrp+mm5nLBY8l2AyF/z3rai8T2s9qlw&#10;HLIfukf1Hasv7FBFYyaasm4TrjJ5AJrmINBurSb7JdSH7GxwHUdPXIHTFeVA71E9Iige+txeWEwU&#10;PkevTqD6Glu0u100oG3svHPpXn2l6Rc+G55Ugm3rIxII43DrluwP+favRdM1K0a4gl1dDJb7h5ka&#10;nDMvcA+o6jt61vGNx3scdayeIhEyQTgRt14GcenTNbcUG6Awy4UH8jn19K7fX7DQZZm1Hw0ZVhc4&#10;aCZRkLj73Gep+vvWTFpckQL3C/IRlR0/P3qpwsPnuc5o2lJq+qHT7q/i0zylLpNc52MQcYwOuM5x&#10;6e9X7O+NzJJHbkkKxTd03AHG4ex6ivDPid8Ofih4n1a0uPC2sJGYHCmOTEYmRgcjeBww44Awfr09&#10;a8F6Jreg6cthrE32i5X7zgDb9ARwajl0vcUqj2OgnurG2RkuvmwD9372f/11TjstOubUXWn3Jkum&#10;JDQEDgdiGHc1xHj/AMJeL5rpde8My/awpJmtM+UCOi4ycE+p/TpUvguPVLICLWrb7Lc7iXh3BgME&#10;4wwJByMHOaLKxpypq5d8R63a2GmCy1EMkrN8rgdPqfwqnZXsOrgRNnemPmPp7etQeKvil4b8L6z/&#10;AGT4tjRbeWPdGwUswySD/wABP5/rUlrqHhC7uIZvDUyz2suAhiGMZHKjPcfzpVHd3Rmrrc2306x1&#10;fbDcRhniHB6f/rq/brNY4t4F2AdMf0pz6XBdoksbsjA5GOOnr3rXHiOT7KLW+hCtHkCRU52//X74&#10;qTN6vQfHJdyJnqehI7Cob69gRQsqs7dMkHioLvUJY4kuLE/KMkgjk+xHoawYNaurwMJCC56L2HoB&#10;7VMpWNrdzLd289prQbW/2vWpotSLnbLyQaql3uGaIdM8nv8ATHpUHyROkZBDZ61jzXZqoI3Zb9gy&#10;KGyp4rTTVvs1qY1BwM815xqs95YbjPIGzyAOTj6da9k16y0DUvBsmo6eBbywRZ81SCpdB1YA4IPt&#10;zyDXRuc7qWZ5jB4tiv2kt7y28pVzjDbgT+Q/ziue1DV9RvNWjmsLhoIQNkqEA7gO4z0/wqjEske+&#10;Rm3Ko7DGaqLJGk7GSQEdeOf0rnkXzto7aSC2CD7Q23HOawtQTyrWS4hPyxgufcCq7XMj2JlYl05H&#10;PoK8lu/EfjPSZ7rS7seZCDuhnZMbQw74ABHY/wA6qL1MZRb3Pt/4D+INS8U+H7meLTbaCyUNZGUh&#10;nl39XK7iMY4AwAOMc5NQa34Sl0sNPDb3EQhY8BCVbb0I2j/Iq18AdRvNG8GW63TopuX3lCQp5AIx&#10;06gg19SR6qsc3lxpzj7x4PPb6Vz1sS3LU76OEilc+B9Qe4M4E1vNamUEh2RlGR7kdf59s8108d5H&#10;Hai9TLO67VwMfXPp/WvqrxT4ctPFeiXOnXqB3dD5bYBcODuQrnvuFfKsFlqeiQpp2tsrvGzKmCOc&#10;HGcgDB4yR2NdNCvFrU6JU3Y2bdldQYlw6jJz3z71o/2aJYWkkfO05CjuawYLt7dPLbDD171uRasi&#10;w7Yx83et42urnnzXYsNFDJamFhgfyrmr1IDayxSsOhC/Wu9sjbLbPHcENk9R71x15YbdRnjkAwgB&#10;K91U9GPse1GIj7147GUL2szy+BrnT7jy0f5lweOAT9K7lPiHb2TLJqMbYjALbct0rG0zwXcabqcl&#10;5eXz3qMcxq+MjOc5IAyOeB0H0p97pBWSR3A8t/73ByP6VnGTJcGeg6b4qs/EOnDULB/LhJIZXG1u&#10;D1I/z+dcR4i1m2sw0t1KEiTk5PH1Ppis660yfw9BCZsJFcgGNl6cjOPYgVz2q+H9c1DSZ9RMP2nT&#10;UJErtgdeo98CnFNy12HOryx0WppWV1pTsbm3wpJG4r/PFdd5kZQPbyeYSMnHavGNL8U+CLfUbY6z&#10;HI9nFKpuoYiVleEHMgVsjBYAgc9a6fUPGvw+1PxtqEfwktri30JwDDFeKwlQEfMCSzggtn5d5Kjq&#10;TniKpUa19DtZtYjWIz3g254GDk0kM9tK4kX5lPP+NcHq7z2TRyIgljJx16d6t2GpKG8sjaT2rKmy&#10;+U9f0rWYFcIiEjpzx/kV3VnFp+p2rXM8Kgr8rBeePb3rx+zmBwVYfMK6ex1GS3ykbkDofTFd6qpL&#10;Y53Qb1E1yxsrG9AsHUxN8xUfwmqFlfKhJChj059Pb3rUvYY2YOhAVvvD6+ntXNyWa2bEuxZBzx/n&#10;rXM6mt0dEqelma1zrbTAqh7bVJFQxTlwyTPweTk9ar3DWv2fzYBtK+vc1nRugUvOORyB/hWcpNnP&#10;Okuht/2oEkUj+EEf/rrOvkimQvEp+blitcxqUEdxFJIGKkggKOtTWd9PaW0aByRwGJpQm+o40zkP&#10;E2vRieGx1DdCnmbQ2DtyBxk+mP8APWoNK0mG1vjd2r+aW5HOcZ+nau+12zttf057CTCHrGxGcN64&#10;9PWvnLVPDHxL8PXoksYVezc58+CQlt5zj93jdxxzjv7VvGm57GySWp9LwPAkQluog8hOCeoH09a6&#10;CB0aMFE2J7dK8V+GcnxBTdYeIrYPakFkmkceack5BGc/TOK9iEM8ilYiAB6nFYSo2bTOvmVtDThR&#10;WUbQHJzgnp/9ase/iWB8XOGRuwNXRLbJGLWU7VIwxHr/APX9awb6O3J+z3D4bqG6gjsCanksQX2t&#10;LJsSRscMKqTxLafIDhzyK56K7u0YyN8sUZ+9nrWmNTju7YyynJjHcc49qiUnsIsR3s7ExvzkYB71&#10;n22t3NtO9rL+9Gev90enHUVlW18k6NIg/dkkfTHWun01NN83zABuPc1KFKVizarHcWri9J2SKRt9&#10;B+h5rkvstjdXwg2PGkByuR/jXaSzw+W6xr0Gc1jxSTzpgoJD2PauuMepk31MO9vVnR9J1WMNEcBc&#10;DIYe/oR/9euUu9K8Y+HYbnX/AAjMsqQJv+ysF+cLzgFscnoOea72+j/dgyxqzYwM1ycq6xERaTP+&#10;7ByPx7fSpnFXEdR4N+JejeMogLYiC8x+9tmB+Q/7LHO5T2PXtjis7WNEgXVZriCT91cYyg6h8YJz&#10;3HH4VFY+CfD0yNqTQ/Z7hBhTCApJxjqKwvEHiOTw5ah3hecbgh28nnv9Pf8ApWdkiLp7jE0e50qU&#10;zwAukQ+UKfm56gf0FK2mWuqx+bFCyg/McA5H19vrWT/wkL6hdQvpsm4McANwMnsfxrZ0nxpdeA9V&#10;vYfFcPm2d2q4mjORCy5OWHdME5PrjnHTTlZEqkdhHvRa2jQtI4KHkYPAFcxp9zrb6/ukmR7F+E28&#10;spx34yMGvTfEFx4dubJJtEnjvEYblmXIOD1VlPII6EHv04rzHRYho8slxd4XzWO0H7pXqM+9NSts&#10;EXqdHq2iR6zG6zXEsMy42yI2OBz9Oe+P6UmqwarHtihG3oQQQSareIItR1SzSXQ490gcEoTgY9Rn&#10;/wDXWnbLfX0axupSRQAytz/kVU30KcjsLHVoFtlUDy3IGVzkA98E9aS71qOLAIHPOSc1Y03wrLOo&#10;M3Q85qhqPg3UZXLRlWjU8Hv9SKKcbsn2tuh/RV4duLOwsEs9BRUt4htjVVKqvsBwQB6dq+Zf2yvi&#10;DfaD4Lj8M6fceVc6om2SOJyrKmcbtoOeScE8fmK+ntRl0TwXo03iPV5hbWdoC7nJ3YUZJPGB0P4C&#10;vxI+IHxOT4m/EC/8YTT+cjuUiHJCRZ3KFJ7YINevOryx5jioYb2s+RHPaD4ci88NIOBz+Zr2TTzY&#10;2sPC4PTp271yej3NrqEySRN8pGDgYJ+tdrFYO0ixwruJwPz7V5M+acuY+h9m6UFzbGpAlrHHvc4V&#10;vyrtvgl4RvvH/wAUrSbSVVrXR5FubuY9FCn5U/2ixzx/jWnoX7O3jXxnY258TXkej2Ep3uAd10Uz&#10;xtVchd3qSCByK+o9V+LPwA/Zr8KLY32pW+lKkW4eYcyy7SRnBIJOQc+/FdFGHK/ePIxVdVNI7H19&#10;Zawxs2SOIRonOBkYH414n8VfFPw10TSh4p8YXlpHbxZLGRw33McBRlt35Gvyf+MH/BUGDU7SWz+E&#10;9m1xJuMa30xGxc9DGijkgcnccZ96/Mrxt8YPiJ45ujq3ii+lu7uUnbJI5yqE8BcABfwFfQ0sJU3P&#10;LrYWEVaZ+hv7UPx0+Gfxz0i78H/2HDLFKo2XRP74qMDI/u7jn8ht71+D3xw/ZgghkF94MiaWEjJS&#10;NWLqc/cA5yPQ9R3r6t0vU76eQ3F1M5ZTliT97HHJrsNRmlFm0jvhep9a+uw9eUIqx8rUowi2oqx+&#10;FHiDwLPp7naWYgkFSDuHqCOtQ6d4KkkuI3KHdEQ6sDghh0x7iv0j+JfgbTJTPrMVviXqXXA69Mjv&#10;6fjXzw/h9oQZRxj1r2HJTj7xhTk4u8TjdEu/iTFEbHT9Wumh27THIxdQoycAHPGf5V2Np4h8YWhH&#10;228MuPw5p39tzaDbF1iDHpn69KwtPn1HWLpIZSEaZsYHI5qaWGgnojWpiZ8qVztIL241ac3erEzp&#10;GMjJzg/4VSN9OtyJoQwz/dr0zw54NBDRSsCFGTn06YP/ANat/wD4QG2lffbcQp19v/rVw46NpaGm&#10;Gr9JB4KNpdwNBckktkGQjOO9YvjsQaYGXS/3oGCfTP8AjW1p7DQbuWytWKrJgEgZ6V6V4V8NaX4i&#10;dbop5yI/zbwAPl7Yryb2mmds6ilFo4D4f6fqF4seqSAjAIK4OfTP0NfTkl9pWhackMYzIyjO3qTV&#10;mXTNO0PTzHZQxwBxuCqvHH88V4hr19PfRPFBKVAJIfoeOo+g/Ot5VHiZaCjQ9nG7PZtXntItEWyg&#10;UHzwTIc8jjOTWh4a+FFhaWaapdxjzLgLIdw6L1C4PQ+tcx8PI01qO2m1IsGRxg9zt7n2P+ea938S&#10;/EPSdAjhidxNdT5KRkE8DgsTjj2B61g6coS5WKykro5STw3qH2nMEjKg5wvX6D614B8bddisIo47&#10;lAX6KD0YDqfwr2zxN8UbHw3pDX99CXkbPyqccdetfn34n8Tz/EjxPPrO5jbqTHDu4ZY+ygDp6/j1&#10;ruw2DjKWuxCi76nqPhbTJNciSSykeJWG59jEcdP0r2jRPCdxbw+db6rMhiOdrFdqj1Hcc9xXzxp+&#10;rvoFpBa6fOYmIwx7hR2r0zwpZap44lm1+1DG1s8wyOTgswAJXB6jnP5V4ePwrVRx7HuUfeipM9au&#10;7zWFmAutSe8ZsDiQ7QB6gcZ/U96818cJFqO6W9lybdcKSc4A7D61xTa9D4e1197FS3AQcjr1NSa1&#10;DJewl84DgHb6fSvSy/AqDu9TwcyquySPMprW61O7SxsBuZzgKBz/AI/hXX+HtBg0VpJr9VluB6HJ&#10;T1x/KuztJNJ8JWSXFpF50r9WI53H19hXKzaRrHiMyTaVAUlmPJzjknj8PftX0cW9zyI0up2uqfDC&#10;9v0S+fEolA2g8jPUE1B4Y+Ampa1cSC5SO0jQjMjA4567cAngc12HhPw/49tICmsXbeTAAgBbKhl7&#10;Lgn8TWqnxX1Pw9dT6eXF0sYyykYCn8MZ46jpUSk+hUopGrp/wu0HwLOt/D5l7NHgo0pBww7rgDBz&#10;3r5+8eyX3izxE2oa3NlVyiRfwInTAB7kdSetes+KPH2oeLoY7TSgYNmcKOMlvU+nFeZS6allBvvY&#10;xcTtnGfU+nuP1+laUKfK3J6lVK8mveOGj0i00WSFLSINGoAC44GO2K1p/D0GtYub+RlAHCxjcfoK&#10;7W10/T43Q6tHhHxuUk9PavdvBWj+Gr25kawtTEigAM3ZT125J6/nXnVa/Ldm0IOTsj5I0b4W+JNX&#10;vBZWdjdMq5bIiYIenAcjbn8a9N0/4A38t99l8SOLRVG4pgO5z0x/jmvvrTNc0fSljt7VI4vLi3Kq&#10;DGEHy8gdM/mea+e/i38WvBthq39lW8ss+osBuWNcbQcnlieOR2yf6+dVzGdSS5UdtajytHhfxW0r&#10;T/B+gw6fo5XcNqNkANsA4wO3OMkV8528+qavue3heQKOXwdigHHJ6DmvRNbu9R8WauLjVFO2U4CB&#10;twVc8gE819J+BfAnh3WdONlp0gMKr88QXaCcfxdCe/TvXr4eHsqSc3qeRUxLu4LY+R/Ctnf69qYt&#10;DE13sx+7UE7R6Aen9a+k9I+FU89zDLqEUkELjcAcAgemOo+hwa9QsdF0HwZBMdKtkilblioAZiuc&#10;ZNdFpl9eXWjjUrsYdiQB1xzgVzV8c90Xh4qbszyyXwRp2ks8kbbVT7vr+NfMnxw8A6daaPc+IXmy&#10;0cQZlyMBGPUn8eB15r6E8WeLLCzknimlLzYwFwe/Ydu1fBHxb1PX9atX0dblzA74cMeCvUD8Dz6V&#10;lSlVlK7eh6dPDU5Jq2x8e32uXgujsAKgnGfTNaWkeOLixmDFihHBA7j0NRaxoM1rObfO7sGrzzUt&#10;Ku7OfMg/EGvdirnBGyd0fV/hjxnZ69atDOPmB44xnP8AWo9ShurS5+0RSdTnk8D/ABrzP4XzwhXS&#10;8O0uQAcdu9fT0Xg7T9Tsxc3uSvUfSuDE+67HYquiZ9+fsneHbe++F0PiK6YS/aGeNcggx7HO4fQg&#10;r75Fd1rnw/0O2gu9VnmlacZMeTxn0OOv+T2xXwzoHxK13wMYbTwg5tTEuxVB+T1+70Oe4796+pfD&#10;fxK8R+K9AkfXY42iWEs0o4O7vx049QB24rxpR6kxp6hF8SfCHgS8jt/E2pi1knxtXBbCjqW2g4H8&#10;65b4peOvhl4rfTbvw/fQX5QkyJxktgbSVbk9OOOMetfEX7R2jal4k8SpqGgw4ikgUCZzy0oJDcZP&#10;bB/H2rzHwb8GvFukW/8AbN3OojPMgiY9+3IGewrgeCp+09pfU9ilUfLyn0B4/wDjTfatqz6ULeK1&#10;hQKFYEuzEDk5wAMn0Gfc1kweNdEiib+0oGnkAGcdh+PHPrXl2r+DNY1+/EGlSpE6DLNISMD1yAa+&#10;wU/sPSPh3Z6bqiw6g0SxxypgbVZR1XjpkHnrmuudeEZKMnuHsorVifD/AFTStW1S0XSAfmICFxtO&#10;SOmO2K+o5baB4ALceW6rh93ILjqc/wCeK8u8E6P4QufDLyeHbFYZ2fdG+MEM3XJOTjA4HvXZReFt&#10;as7I6tJcsYGz1PIOfT07V4Gbr94me1gKVqbXQmj1DVNMidpXM6ewPyiu18E2eueIIJbvU1ighLDY&#10;g++y9y2eBnt+NcXaX1w0JQqqt0z1B9yK9S8LaxJpURlvcSI3UY6n1ryauh0xw7mcj8TvDV4unJd6&#10;SPJaPjavQ59D2Nfnlq/xH1r4X/FDTPFrg3JsZlaWN2KiSPPzoWAJwVzgdO/XFfpR4p8R6lq9pJp2&#10;lpiNvvYHO3+6vpn/AOtXx/4n+Fdn4iuWu9cdJbBuZCB++Xn+HIIz7/pW+EqxjdSWjHLDzirI++PA&#10;vxn+B3jXQz4p8M6sFup0EtxZlt8kTscYLdCN3A9B9MVxWveIvBvi5jqllftBKn7pId67WOf7nLHu&#10;c8dea+cPEPwn+HPh2DSn8Lw/ZLeC3LM6kM0pPylpPRhjpxj0zWxDo2jW1r9v04ZklAw5HzfWsPqi&#10;vdMznGU1ys6i41ew0TdbXOb26jbeYm4Xafu/Mcgj8KxbPPj3UjbaLYMPMPMcQyAR1wenWuxs47nx&#10;Fq9jprhXadPL+dQTnBOB0+tfo7+z/wDsuT+HvD66/p837mVQWkkACsXG90U8EY3AkAAcn2rCvU5H&#10;ys3p0dLnzz8NPg5r+vrDpniBTpWnW42biCX64wqpkHcOevua+5Ph34V8GeDrqNvD/hVGJK+ZdXXz&#10;SFBg5UOCysSMnHByBgc17JqGkeDvBugfY0gNzPc4+XJwnXDHn2OM1J4Wi/tNIvNQwxTEqr/eJx1J&#10;/LpXh1a/M7nbTh7tkcx481LwZ4mguLq/tIUuUjZoxIpB3R85J+7njgZycV4c3iXwg/h2bw/rVkZZ&#10;bVGKBU3rcRt/yzx22kcZ47jB6/Y+r/D2BrR76SJZdpAZvLGGJ+73znoCa8q8K+E9GbWJEj01Ps7A&#10;h59u11U9ffHA+n41dOXYxVNM/Fn43aB4j8LMknhqCRreRi251bMWeQAT2yevY8dK4zwb4q8Uz6Y+&#10;mlvJkYjdhQSfUksCR06Cvtz4/anB4/8AjVa/BiG6fRbc3Jj+0ycQ7toc7mIYkxxFcjB4Oeo48t+N&#10;P7P1v8GPG1no2i6nH4l0zUofNF9bMmQV4dWKnafmyoI7jpXv/XJTglUexyfVIU3eC3PGtYutdhQa&#10;dd6jL9lwTIisMnPXnqPzrq7HxTaeHvD8YjbyYJzkx7QGYkDBweegHP51ir4GsbVHu9PhaJ5SVwG+&#10;U5OSTuyc/Q1y2r/DjVfEdyxS7NtLAmYZZMMsbAf3e6k8msacYSl72xVNX3Z2N98R7zS9t7CFgiAy&#10;S4P6+1LpPibTfGmXv02TliI9zbi4AzkcAj1x2rJ03QrrStJi/wCE6/0mTfgquGUr2b0ya3vB918M&#10;7OWa5e4NsQzBcRsxGTyM4JA4rqqUYRV0Dje8UdlBK7lZA33Pl9+K2mjluUMTMS55B6is2TxB4Hu5&#10;wumzuJRww8tsMPx6HinRa9YxXSlGIC9cfyrilE5ZU7PU6XwbrV/4U1FdReytb6eMMAl3H5keT328&#10;entXg/xsn+IniTV59c8Mfu5pmRzbWwCRiROhVRx0xg4znvXtl9pl9dot1pt4tuWUsHZN30GOn19q&#10;8Cm8C/tNT+LGufC2oWU2nSOuzzedgP3gVKZ9OAc+hGa6KUnsjSM7GHoPwu+MPxB1aG++JeumCwUK&#10;0lrbsy+Z/suu1fm6biT2969i1PwRa+E9Kml8CaaguY8tDFuIVznJBJJ6joM+3FfSSaNqOk6TCniC&#10;NRJLGrZA6gjg9iMjntWZLptsyl15TGcGnUi92bwr3Vjwnw3rniaaCO78T6abcyLzGvLKe3U4wfXr&#10;ir+smeX95DGrLkEo4GCR0PPcV39w8Uc6FGGRwM88DoB9K4/xLLJeWjm0cGQZ4HXjqM1EZGEqnY+d&#10;9Z8ca/r99f8AgM2v9nxiZSbh3O9wuCCoAG1SRnIJOMe4rN8Kaf4v0f4hi01OC5vJbjEnnRgyx7ei&#10;tK44X05Nd74g+I9j4UNpqU/he0uHdTFNPMx3sD6YXI6Z/Q1618L9b0q/05p7uNYbiVyAqbtsfdcE&#10;8H5SOea6qteVNbGzqPmSZ3mkRBhHNf2xhmH8Bw3I9COD7V2TSBgImGfTNUtWa/02xiu5IN1vISFk&#10;J43YzgDr0rNsdf017UXl8/ByRtHpXlRqG6NAWchjEcj8A5GeNv0rR8S6xrtyiE26XJiQKmc7m9ye&#10;evsKzE8Q+DNQjV7K8aeYjLAIy7FPruA/ryKt6pfC2sna1cuhUbDjDEdce1VLVESh2Ocgma6nVbyD&#10;aDywII/nVq+0TTb8+X5AVR0I4596u2Zl1C2/dptYDnPP5U651BLS2DzEgAgLjqT6CsJu2hLg1ozL&#10;0my/s+fyrI7ME8dcevvXYHU7eO3EUYD7iQTnv3rD0uKyWR7lfmkmG1iMjA9B+NbNr4bs2blziTnP&#10;vUqoy1DuJc3ZiiEjEA46g9agttTW4bcsgfBwVHBH59qj1fTY4LEwI5cjITIx9QDXyN40+F3xR8Sa&#10;00mhawdKtY2y0sbEyZYcDAKkgHphsDv2rohUjs2U6aPtSSKO9jMjqPQMeQDXhGu+FZtH1J55pHaE&#10;8pjlD3/Bgf8A61U/CPgnXvh/o50221a41JnGZLi7ffLIck5PGBycDGSAMZ6Vs3Nz4ku7TEoUjkLv&#10;xxjpwPWtaijy8yOeo7Bp2uPp0ckV6CyyrtU9SOev5VFJFbzW8trLLkTqVBB5APpioLvSLl7JY73h&#10;jnOPf0rFsNM0zRdyTSsy9QW42n1+grhdVJ2ZEZ9w8E6Hb+CI10qO/nuo92US5kDFFP8ACigDaO/T&#10;mvT7vxHbLbrGrqSTgMDz9MCvn7xjYXWkxyeIpXLoQAo6k9jn0rjfDHjLwnc3SQJFdPdSOFxtBVXJ&#10;wpGD3J/DjNehQwc6ivE35W1c+ib7VfsBE90+yJ/uAng98Y7GqEXivybxUlISJxw3GM/7We1Zeq+F&#10;bjU9Mje9lZnRt4Y9gexH868nkhmOqSaduLSRnkHsOoP0IrmkrEKB9GXN3MOJWABGQEO4f4V8ofFj&#10;wQ+rwXOoBCLogHCnGdowD78DH6123hrQda07WrjX7W4/dv1iJOxmxgZHfA962PEnhPxJ4gtWubrV&#10;RaKvPlRRbgwP8JJINa0qlndg2fk5408ReNfC+praau7T2LyYSCQZUAc5CnuAe/XPvX6e/Dz4g/sU&#10;fG3RNJ+GnwtsLjR/EtpEkk9tLbFQ0u3J2y/Nvxtb7x27R6ivD/EPw58Pav8AEHTtA1u2W8gmZEBm&#10;6cjrgdOf8mvfLT4c6B4FgTU/hmLfwzqkAIjvoYlL524JO7PVRgjpjtX2X1inUgk9Gzx6leN7XPqL&#10;Q/h5f+BLD7NrXhG4u7XeJoZlQsny4Od6ZAHQqT3ORXj93408STa7c6Xqnh6WW2kV2WS1VpNuT8qM&#10;vJ6cEnBzg4644Dwr+31+1Z8FPEds+r6zLqWk6UcX1jHbqftUbAdXIxyGBGABk4FfsR8Ef+Cgn7Pv&#10;i7xZY6dc+BLrSfE2sQR3MjQRQ3ULRTsqRMWZN25ndVy2ByAPWslw7XnrFXLqycVzNH5k6MNJeIXV&#10;pBGr8qcDawI7EHBBHpW7ZSaQiSyaxjy1yRk4AHf8K/Wj9oT9mT4OeMtIvfiXpl1Np+pTJ9oVEiSO&#10;OUEL85CBQGAIwOQeemOfyG1LRHEzaTeMxYk8nGcAkZ46ZxxXgV6HJNwY6FVTjzx2NeC7UyJd6Q5M&#10;an5SO/qPxq/4lgS81GO7tYBExjVXG7duPc+mc9OOnWqWkac2nxBXIKIMKPWprnUnbdLLGNy/dYn0&#10;rNtJHco3IbnRvs9nuT5XJySOf/115nrtx4ied7TdE9ucAMCc49we4P8AjXf3niuRbV2t4RKVHJb1&#10;/rXglz4mnW+e6vH+RWy49F7gfhWco3u0PkZ7D8M7vXNO1aaxnxcaddoPmDkNFIueSCcFT09QfUdP&#10;TPEWuXNra7o0E2BgKTjA7/59a8o0rWrd40fTR8k2DnoTxx+NaV3Jdai4i8zAzyKXtGtiY1OwzUfE&#10;tppVqL68lEKFsAAEkk9sDP4/nXZaDeWmpCK6EgYMAwIPqK8r8Q+DdK1jTmsNW3urnAw2D9Ae2a6H&#10;RvB76DYR2WgQi3tYedgJOB+OSaylPudMY33PQdTWeW3ljwJAwxx6f5615DfWK+ItG1XwveDyfOt5&#10;YgSOU8xCgYd++cfUV7N4bVLmXa6/Pjj0NZmt2FjDfPtUKy/MWx1J9+v+HatIN2ueTiY8s3E/nI8O&#10;/B/4keMPHUnhXS7Mfb/tb20KM20MVcqPmOABgZr6w8P/ALJnxN8AXA8ReOrKFom3RNsnSRVII5xw&#10;fx6V2Hjj44+H/hp8bLOO7t/LeLVQ73CLnbHJJkls91ORgHnAPtX6M/tNeMvDviiWXSdIPlJbiMM6&#10;5wylQxLbhkfNnIXjPevonm1Was1ueW6aR+c2kWLReOYYfCsDzvZqGmbGViU8Zz6E8D1PHau+vtTi&#10;g1KOx1PDSO3ygnADHoSfrWFBr83hnUjpWnSbUuvmcpxwDxu9cYI/lVfxPoWo+JR5+luPNByCeB78&#10;8muzDUb+9I5Kso7HKeNbpbTWTJt39Cecg5rjpjc2kFvq+kxFpUkDBcZGfp35ruvGOhx/D7SoLrxs&#10;yiaQLhVO7lhkYP0/lXA+HPjJ4Yi14aMkTzRSgq67cEY5yD9RXswqc0dNjSnBok8R6zfX119vnwHc&#10;cov8PsO/515xqdnrt432XzWy6EomfXoPpX1X461zwl468P6RqVnafZbiMSQSHGG+TG3HYg8nNeS6&#10;bdww+IL25VxI0EIjG4ZxjHT3r4nld2zgq4Tnueb6RZaV8N0tkvk+0XtxzNGnIVCOgzxz79a7u28G&#10;ixhbWhL/AKE/zqqD5UU9Ax7egz/hVXRvCC+KPEqaxr9wy2yt8yp/rJCOijsBjvXU+JfFraCl14S0&#10;2EPYS7VdSeMrhhxjJwR69a5KtTXlOCULGB4gIbTrOysZztbcWU+/+eKy7Tw//bsJNigVYTskLZD7&#10;x2CnkivRdF8WeE/Dt9Ya5qVqhjiKMVZdxypBOMg4IxxxX1Nrnxt+DnxP8MQ2d3p8NheN+7t9RS3x&#10;ccMAQ+Mgbip3k8nqcVzyq8rSZ25fh3VlZbHxq8M/h5PIv440j25LpyxHv716v8LNcsrq+S1JIk/h&#10;fGRjt/hXTfEH4Baxe6BJr+nagnlwoHkQ/ekj64AwBkdfce9eT2mi69bXFraaNiCFtsbyBtpC/wAR&#10;zyf8+9aRcZxdtz1J0/Z1fQ+nb/wdot3p9xq+r4n8vJVidvldgTjGR6ZzXkdv5t/BJcWq+YYm27cZ&#10;4HcfWu30JbXxZbDwk8hjSFiHzxuwM7j247DpXtfhWx8IfDzRzYXDMwUl1kZdxcntwMDBz2ryKuPd&#10;LzfY+pwGEjXlyxPFRrl/B4WW1WBISW/e7UKu2DwCT1H4Dv6185eNoo77UPs2p6kVR5AXjZwSAecj&#10;nt2+lfSHjzxrBqbyPpluc9NuMbuwx7189ax4BRNLF5qlmktzK/mJcK5yAedpHQ+/fPI4r6DB1FUp&#10;qbMMxwnsKrhFn1ppnj/4XfCTR4bTUdTF+ksSsi26GWRztAyxXIGevJ7elZ+qfEDwN4r8Mp5N+RJ5&#10;oIIBV4wefnUgHb1H16GvmzS/h5qmrxQ2dnGu0fMAcAgdePr/APqr0M/DK11Bo7exmW3wMSfLndgd&#10;zn/PPFZ1aFNPcxjUdtWdtqNl4Q1M2Ud1dcSnb5iIQ5zj5F46+uelfY3wj+GuhaB4b1PTrzWGul1T&#10;9ybRyEAjKnkAYw3J55757V8XyfsxfEnWLaLV/Chtr6eDa0amTy3BPI27hz07dxXReCovj1pOsJP4&#10;pgkjjsjt812Eu/uuFGcgnAJ6EHscVzwwUpu8JaHfhp3d7n3Z8Lf2avhJqgt9B8QCGSWK5d23YEkg&#10;J8z77YzknoOAc4Fc1+1Z+wn8IviDdX3iL4WvZ6Bq0cO1rMYWG52rgFRnBfsf7wz7CvnPxhr9/wCP&#10;Z4tJM8+kS7SFltpGWUE9WVsDHsP61yXh7Xvjf8Gbq/i0dn8T2dxsEH292mKs+0sdxIdWBHQNgkj5&#10;gK9PA4GpGDcnqY4vDOcudM8N+BPgzxFp/iu2+H3jXxBqGhWEchilh09m3Rg55TjjgemMetfZvjD4&#10;EfD2/ttPt7fxPq67gBJcXEu55OTt3ZUbSMktkcYHHANcfovxggbxI7+OPDEVpf3RV5L23kZlQ4DM&#10;SrKcjngg+navqHwxr/hC/sBcXXk6lbyMWDSxZ+q4Ydsc/j9KwxlJvWS1LrJwSUj5eb4J+F7Xz7LR&#10;dYmlkkJWCW8YOvmDgYCAEjPPUn8qqfC74uah4C8SSaTr4CXiEwug2yJIgP3mIwcHHykckE5r6r8Q&#10;+APB3jXwjLeeHXt7SWNgbWE5Uktn5FUcqDg9fTnkV88z/DTRJbOXUbyxt01eUeWtwpOUwMD0yBz1&#10;61nh8V7ODhU1Rx1KnO1ZnY614um8c6hJc+GTCt/M4Yo6lAx7bRySfz6VyPhHwx+0VbeK70aFry6J&#10;9qxvMa7l8tTnMjbDg5Py8tnJ4HbsPhV8B9Z8Q6dK7X/y28oYzp8rsveNe46HJx64xxX1RJptlopI&#10;nk5xhmPU7R/9at/YRasdVSuoyaPCfDul+NdFhuk8VXiX91O5ZZEUKc9wMcnPXJGc/kL96t3HGJbs&#10;/LJwQ3XP+eleWeIPHqS/EDVLVJFNxZcIY8lSoxkZ6BgeDjrit6016PX/AAzd61qdwzy25YiMYzkD&#10;IA6ZzzzSr5PypSTM5YqV07HjHjOyu9P8XXl/esXs50R12nhiiAEHHGQf8a6D4HeO57vU7qyntngi&#10;wWzuypJx8wJAORjGPf1ry6PxZF8X8P4VknW2t3KskyhDkdT34Pb+Vav9g6k0ws9NDxyDBXy22EY6&#10;HPbmuCvHlvE9WkuePMfauq2cFwFmC7geS2Oma43R7+eV3s5P3EELHywxz+IHoev/ANel+HWq65c+&#10;HkTxCc3YdkcHngfdOe+R3rJuILzxebhNHspIHsJMFAVCyk9MEken05/LhlHU15bHRWt/PqgvFtWW&#10;RrdMPBuw7K3QqexPr+Gaw/DVvb+GbrZLgFjuGcYGemB60zwVp19ZXt/NqUapdSgAqGyy7c4Hoc8/&#10;lWF4y0241ZhdQAJJb/eUNklscADgHPc/Sn7MidSx71Z65DcXkUboqg4AOepPeum1+/uItFuZrCEX&#10;Eu3AjY4BPqeueK8M8K6VJcaNFcNa/ZZGGHUPvBYdTn69OOmK9AuXubGzT92UOMbs9R/9fvRydzJM&#10;ytGun1e0ki1C08t42ClXAKk9iueuPXHHSq1/EunkfZH8uVsjKnDAHqPpV2xfUWl80R7u6g8fTrVw&#10;2lrqcRutStxDMuQXzk49TVSmlubU02dNp3iDxBDp0czTeZKuMgtkEe+cnp1xXUw+NsWplurdWYNy&#10;qZXAHU87ifb+defaTLa2cC20Z3KgwXbqcfkPyFWtPb7Rcut9gRY4cdjnpj2Fc0qy3NfZnbLrml3g&#10;PnIEL8KOcgmtBbu2toVjnIcJ0Uen0rjLZ/B81qYow0t2DlXG4BvdgSAD26VC1qss7XcbMDjGV9vW&#10;s6eOjK9kE4OOjPSpDMLhRamN7dsMxckbV74Iz+tasngK6e3a+s5FZGUOIyfmwwB+XIHHoD+vFeJ2&#10;mrXsN4IYbhhGCNysOAO/vXe+GPi94Z8MaifDHjSaYtIkj2jIu4MchirZ5G0ZA56c44r0sMlOXKzn&#10;xbnCHPEw73TL+zfFnbuXbIA56/XtXmWs2et2f2i+1OFrfUUX93at1xzsYjrtYDjHUV9BeIP2ivhv&#10;4bsTqt9bTeSjKnmqgJ+ZtvQZPPp+orzzxP4p+GH7QeiRTeC9WvLC/smDLNHCY22sOYySeR0OCMDt&#10;ziuqrhF0MaU5yipyWjPFvC3jrWdUnNvqNr9jm5BCA7dwPTnORj/9VewLe28tsgu8bc5KgkA+vPvX&#10;k3g39n/xF4PuLjUp/E15qUlw5Z2uHVlPJI+Xau3rjjt9BV3xzr2ifC7R113x5deTZFwpkXLZJ/hU&#10;Yzkc544HPSvNqUL7FqR61Pa+Fp7oXdpZwxuy7eF4wRyO+c985zXI6roWlWu9H0+3dUxsxGpxjkYy&#10;OOadonifw7No739lC5ijHmRE9wTznJJ47CuvnnkvtOjuI2URzKrqXBHysMgkHkcc81w1qbg7M6Pa&#10;NaNHAae+na7p866U6vPbExiBfuhh/wDX4OKyW0rSYtRt9T8T2lxPaxbv3NttOWx9457jtzwWzima&#10;tokS2891pEi2Go4bE6cBge7jkHgenNZV1LeabaDULe7ZpNoLv2DgfMPcZ/wrek9ByVzYFxb3c9xa&#10;taFrMgEGRSSF4IB9MGi7guIkEdghVRyMHB59PeqfgP4i23iGyuRYsyXcLGOdMYBB43e4YH+lVfFE&#10;fim/gt4fC7QRqsuZXkJDFRxtXgjnuSPpWjWpMYNkmoalqGoa8b/UCbgsiqNwAA2DGOMcHH51Jdab&#10;Z3sSzXiu00uVjC9iPXn/AOvXb/a9Kt/D8en3UI86Rg0rhQQGwMtvPJAIAHFZ2oaXPpiwX0bo9vNu&#10;xg/MCPUen49q1ir6GdRNF7w3Z3Uim2h/esgy3T7v8vaniK6tr4xhCokJBB5AH49K8+m1NPB3iODx&#10;VZ3crxSjy7qNh8hTrkDkgjn69PSvaNE1vRvFTi/01dwcBo5H/iB9uqsMdKwlQ6mkGcP4j0rRr+wk&#10;0q/fzEfK7VOGB/piq2leHiNKTR9Ct2miRcykLwVGB8x9f5mq+ueC9MsvEDa9IzI87EOOpbHfPQe3&#10;HTrW9J4o1zRrWRNMlxHJzsCrn3wxGckUpU+w5rXQ4bVPD+jxKb77H57QKT5a8MwIwVX3I4wa868Q&#10;fGrUPiJqOnaRr/h59J0bSoBa2hUyAO0Y2sWBVRnGOnQD1zXs9iX1qY3EMjGRuqADAA4/z602PStO&#10;dD/bREpDExhhuBPvTpVIxvzIHTlbQdC0upaXDprzy29rtG1NxAyOhHb3BrsvBPgbxnLJNrmtWUWo&#10;afbq3lfaCcyOMY2KVCtwexP61xkzQXzq0Z8yGyAcrjhVX09hjivQNC/a08GeF9HVfFlhLttP3EBk&#10;UlJlUkDci5xx7jI6gVvFuTtE46kXc4X4h20d/qMd3pOnw6fDJGFnWP5RvUY+VQABnvwPz5rgdMn1&#10;ey1ctabnjVCFViSpfqDjt3HB9K9bn8Y6f48X+2/CoAt7oiZEZWXAbnG18kAdADXMat4o8JaPcKLy&#10;bypGZY8MpPzt9AeOvNLnfNymcJM65bnwz4i8HTaX4usvPu3wVBO6NTjhsEAgg57cg/n4d4p8A2Wv&#10;wabbRhIFtR5S7UACoMABQPQV65fXyNai8RAit8oYdWx/9asnStaSSRopYQyjgE84Oe3vXXFWNfad&#10;UVPh74R1jwh4nn02yI/sZ0DbmJZmJX7uOBnOM9sDjNdNpXgixMMy+IZftW/IVQSm0HPOVI5/rWpd&#10;ahqNu8bxxgkjGFPCjHv1qvapfagpt7ltjkEgjrntWka04/CybqT1PL9R+G17cSXX9m6nNbRuABAT&#10;uUY/u8gjNWNB8Ja/oOnxzPOjrBnYCSfw+ntxXuNt4G1Zoba98Qs0HmcqoGPNUgEHdkYyCDn0Oa5T&#10;V2/tTVJNFhVra2ZgDGuGbA9Gxnkjjv8AWpnjKrXK5Feyje7RR+0WtzZPcX6r5ZH71QeMd8Hr+Ndz&#10;rfxT1nXdLsIb6OJodNiMNsqRhG8s44JHPYHnPOT3rzHRLrTdRlkisYniQ/KC64BA9j04qLXPEfhb&#10;wgIE1qVg08vlIyoWVSR1YjovbP8ASuSNK7sjZSS1Z6sfEF1PYC8uY8F1+7nNUry8dtPIu4wYXG07&#10;sHrzge9Z3hNRr0c19FKTFadQ33T14HuMV0baE/iG2kCZR+o/Dpx70pS6BGqnKxwFvpGsahOm5Y4b&#10;UAkSK2Wb6jsRWfreiXGq2EmnGTasgxll3Dj/AGTwRXd6LbDSWfTJVLNIxbge3Ye9XtV0RJ4VLMVb&#10;qoHT8e9ZHXLsznNC0yOz0+10/wA0t5MYj4AHCjA6cZrq48psEgV4+ilvvAVirbS2cQyBuP38cYPt&#10;6/Wtaxmt9QdlXOFwCehz7VuncxnoPvbuyOij/hH7o2+oxyEG2ZD5bp6h+QD3HqKZZNevZtLf3EID&#10;EnJf5uOwH86oarpuofZJG8Pqkk+CQrcFsdh2z9a86tfD+qQX3n6hI8jRqWKHB+91VW9M4q1G5EZH&#10;oGqazZraPCmY7hR1BHK4+99fSuF8AeJdK1jUtQ03xNCurNpUf2i2guUVlkQth0VyNwKkAgdDkj2r&#10;or6wtJ7GLUrmHyZnjCkg549PcfhXI3GjvpPiLTtR0AvYTxkl3jYbZFbhlYEHII4I9DSjT945607v&#10;kRb0yysEWS5RXXzGLLGzErGP7qA8gA56/wAq15PEcEF9Ha2k729wpBWRCUZT2KsOR9QaueMNX8Fz&#10;W9npllHdJq7K7SuVURMARtxjJPHXJByeBgE1ytjpMt9i9nX91C2WPBcgdfp7U6tRxdjCnG+p01y7&#10;Oz37SGW6QMRIT8zk/eBbr83f1rEvZ2eDzIyYZZVIyB+hrtoZ9NuYN1uqtkYDY5HrVSTTINRspoLT&#10;DOP4jxtNS33OlFnw6142nxnV3DMR1B4x2x+FVvEHgHRdau4tQuh5j2/MYLFevQ8Hgg88VjR6nZ6G&#10;ttpl7KHuAC7oAcAZ4we/H05zxSf8JZYHVx+8McT8DeMfnjNRzNndGOhPIL2G5zGm5k9T6dea8i1T&#10;xXcatrgt0sXRY3DYiyygnjLHGACen+cezW1y2t+Y+nFiUYrg8E44z+PaqGmaR4Y1W21DQJ7gQzRF&#10;ZGxwVbqM8cjjj8e4q4yV9TgxEXZ2If7Qt7axE2sb0gXkpGBlj7Z74rj7ltH1RDHfWiToCWjWZFJ9&#10;AccjJHoa6GxutStj9nRBNCdyB26n1zXnFtrL6l4yTTvs4e1hkVWTPzOcc444OeBXVOjb3onlUMW5&#10;vkmeteF7DQPCDQ+IPDtpFpEsZDxoiALkj+6eoIyMeldJf6y3irVn1J5ELNgbBlUVc9MHJ9c+9M8Y&#10;WWk3U8Y0G48uORQDG6n5PXByc/8A1q8/0iRNInkkuna4GGXIG09eDjntx1rh9o92epGmtken2et2&#10;mgXDasmiwatKh2/Z7jJhKHHTHOQQDnPPfiqN3qlhYKb2+IhUc+VHltoP8K9yBWbpOr6RNAVhuHy2&#10;VZCCDXKapK9hePdTATQLgqO/vn+VXGsdVKhfQ9Xtm0jV4luNDcq+OPNAV89+h6E9K565vFmJnLAu&#10;3y5Hr0FSeF00XxBpkOoWG6Ke4LARP0XbkEL6jgnnmvP/ABLpOoaFrKaLfyBQSGVkOQVboT79sdjW&#10;bqp7M0r03B2kdbYXc7Xx066TyZ/RmyPYg9CD1HtXQafbJLfraSc/NkMv8h/KuRim09Io2ugW2ZAJ&#10;6/nWzo2oWc2onTbOUi4270BHB/H1GfxqPaHM4vqVPFPgHR9Zmn/tZC6ybm5PzKW43A9jzxXB+Ffh&#10;t4n0q7hSfVftGnQ7jH5ow6EEYA65469Mdhzx7TFqgjum0/UNrTp9/d7jP06VLP8AvFCQsNrHoKiV&#10;UlRuc5N/aMClrWNpM8DCliSewA71x2ravqtkwKW+JN22RXyrqpHXaeSDXqEsU9pbuCcvnjB/LFVr&#10;y0sNULX96m6ZBt8w8t+fpit0r7mqieXy+HZNd2WsBXz5sKqtwTnp+tcpqXwG+Fmu6i8niXRbW71A&#10;ABrwIBJ8pxyw4JB9c17ZpGn284N1dRggNhf72O/PbNSX+moha6gTarNnGehP15xRGMoO8WQ4X1OT&#10;v/BqDToorQqqW+CFyBnsOOmar2V3ZBDGU3KgwNvXI4rVv9N1VpI1sWUxoSzKxwOetP07RrGUPeSk&#10;R7Dyq9ee/pg1Lg3uKNLsixpNjNqEwd0xH/B3P41017pn2W2dHP3O4GK546jc2SZ05/LCdMAEfrUY&#10;8XanrMT6fdlGUDG7bh+eMemDWsY2KlBnl3iDV/EltcLHoEEc8b/KS7FSh9fcV6Pod1HPpiJqoVZ0&#10;7rnB/wD1VkRaC6uVlbqePUCtN7N7bawA296inW94yjq7HYaZr080kscqYCY246Glv7u4ukZQ5z1A&#10;7H2NUrO4s1VNybQ3eta4t5GmVtO/engBTxuzwPpXVXqc9hU6TjoY/mRtChmO5l9R39qVNbs5rURw&#10;uozn5c85Hf8AwruPHXw68a+ASNP8WwRJNPH5qmKRZAFzjllJAYNkY9q8AsvDE9lcPPZyNKGzkOR3&#10;yfSuWNzoST1selW85nQRSuck5GP60DShfTebbybJo+VB6N6jP8h3rzeefWtLje5scNN0TeflH1xz&#10;+Heu203XbrUoBItqLVlClsPuBbvjgd/xxWg7JHL+JvCWl+KoprHX7KG6VMgSsg3oe5Vuqn1x6Vyu&#10;g/CLSPB91Fqek3U6xxnd5BwVUnqAeu3JyM5r2WQ3NwGu2AAPzMO2R/OnNNHIQCnA6kdcVMr9DKpq&#10;c7Bq8DSMgVlkXnGOPrmth0S9tUSIjOern5ee/c8fSuE1nSL9dTSaxm2I3BGOV9fqDXoPhrQ0vpjF&#10;JfJBGqkh5ATuYDOMDp71nGZhT1ehXWzkTJKhj0PPGPauLu9Clj1DzrJzEucnBJOT/T+VehXIltsq&#10;w3Kc5Pp71zt/NbIw3EsW4bFTKobtGQI5NPfdHhp8YJHI5/nUTTTXk5SaPGwDOO9Xb6NbODz87Yz9&#10;49xXMpr8KbwnQjkn2oSu9BN9zN1+zdrqO6gjEjLxnuPaua03wZdwzte6bJLaxs5eSFGIVyeCWHQ8&#10;cf5Fc54V+Kyap4nvdK1GJltkcmFsYyASCW7jPHr1/Aerw+LtPN0YZRtcLu2jnj1zXZCnbc5qktbo&#10;gk0+e2wjKNmOT/QVzN5ZXxut8VtuVBkOCM89sda63RPEa+JLi6s4odsMJ+R85LHvkY4wa6iztmtJ&#10;wY/m4z06VzyjqaQnZK5xiSyWcSXUbiN1wecdR9eD71leKbCe60CRb3BZ0ZopMAhm/wBoD9Rj6V0W&#10;uQWMVy/2yMmRvmwOeTyD6c1zNvbW+uTpoCysNjiUIrEdD0PUYOcY7dulaQoSZvCrF6I+ErPxz42+&#10;HN82ma7cXS2qSYaNjkHJzlSQeMcADgA47V9zfCr9s7RbWC20nxG8r2JYRs2xS6ZwBtXG5hx68fjx&#10;x3izwRYawbyz8T6b5clvkLvbcCf4SMHkYwRnsa8En+DOnW9wWjn8pZB8oVeB7460qlCD3O2li7aP&#10;Y/TbX/2rfh1BdRxaVI15ZKu5pZFaMqcc4UA5/EgeleR61+0V4d+Ieqw6Zp+nC4eOXa11FHIrhiOc&#10;lgAwPGSB178Gvlzwl4JjtFNvrBF1bI2BhfvL/tDsfYV7lpEmjeHZbXUYIoYYo3AXKjrnv9Dz+HNZ&#10;LDxWxVfHrl91HtWnWV8bc31wvyOcqG4b8R1B+tVEnQTB4mKknGPX2NXrTxmgkeyurXzmf5s7sDn8&#10;OtQXsqaqElt7ZbVgeWU5z9a6ZU2tzgoz5tTpNPvCIP8ASSWUfpXir+GtZsfF8uradcFluZMsDydp&#10;6rn06flgV2l0t1prbpmZwB3PB/8Ar0zT7q4aL+0o0ZoiCxHfA7DP9fxrNysdDj3NWXVbq2dScIy8&#10;EgZqLW50mtheNIZRtzz29foa27VtL1QCSZNysOOMH/8AXWbPabLooGAg5zjsP88Vi5XIcUzH0WC3&#10;1DRyySm6hViUjfJ8vPYA9BnPHao77StZh0qbT4bqQQz8tGD8vtkV0GgvpcLOLFR5LdSRj6mtDUvK&#10;QlAcFh+lXTqHLXpXWp8p6n4U1TV71I4cRSp8uccEd+cV6vp+kaNp0MNpZRbHjQK7DoSByePWut1v&#10;SI7S1e6tnIIXLY44rgjq72McZtYw/mnDbzj36d61qTk1y9DCnGXMWNXuUhQQkMS/C8ZUY5+g/GuO&#10;067vLPUSb19wck5JzjJ/OtK+1XXJY9tvDG+9sBW7/Q9jWfBY6pcGQ36If4hsPT296zjHqd6gem6d&#10;cedEsoYZU9vWug+2vAoZjle3rXA2LxW0WyIYC88dBXS6e329HRl3H1PX8KnmWzMqkuXc2U160ict&#10;df6sc564rbsdVsrlTKoEkfI+bgfrXkN3ptxppMLPuDsSmfU9f896ksLXX45mEswNsRxGDzupqKew&#10;ozue1xx2Vxl8qqnsKpN4aFw7LaTEE/dDfdH9a8nj1i60t1V0Ehc4yT3/AAr1HTvEgkCTSJtY44HP&#10;Nd0aKcbnNObTsZd5ZXlhGkN8gTJO1hg5/KqF9ZeZaqlvzITknpXpDiLUR+9+43rVSbwyXiP2L5nP&#10;A7DNcdSlZ6G0J3WpwFrFexgRsN2OD6VfQeUcSnd6A9h7VV8QXMvhO7js9YV45J8+XgZ3BcZyRwOo&#10;/OsuPXreWdA5+8O9L3oanR7K6OoSJluVkY5B/SpJojIxeOXaf7g/i+tYDXpkxLE5GOBiprSS6uNw&#10;I2HsSeK53U1uaxptKxr+XBNA0N0nUY44/L3Fed6uut6Ika2sD3UDuF3E5K5/ibvj/PSug0vxFHqA&#10;Z5G+6xUn3FO1Oe6UNDEeZP8Ax0U/a9WRUujym9nnh16K7NszFFwMPwc9R3/zj0rsrTU7hostDtHU&#10;j6VS0WynGovJfkSRg4UDtg9fc4/WvRvsNtdQSQYK+Z3HUeh+tEqsZKyM47nMnSgzeZpj4wMtH655&#10;/A5/z0qE6Zr0KBrZd7FjuXPQdj9TXd6dokGnxhJH3Efxnr+NXI2hVpLl5tuzg5Gc1cKfYuUlY47+&#10;0kj8pbvdHJIMbSK6S0aKKIbMAe9Zmqi2lkOoXC5jXhO/1AqJL22mQBOAOcVUqltDPle5YvriGSdF&#10;Qjrz7/8A16nFpbXLBXUPn17e/wBawYNUi1F2VYgHiOOf51sRXvkwFtuZFyQKgqSXQ6H+zFt7YPCx&#10;lKj7uK4rVNL03WMW90JIWQ5GzHU/XPBro9N1qeebaUAjx831qhq1/awSlbk4DMcYGcU7GdRaXOA1&#10;jwJbyYk0ddsq8ctgH/P+elUbrSdUktUtb2LfsBAZhwc9efy4rvNMubfVNSUKSNvB+grsJ5LKaExO&#10;cupwoxxmq9rbQ5PZ82tzw2Ky16wLJFbRGMgDg9vUitO68NxXeni4u4iyAhih6gjuMdvSu/vNOnaM&#10;tFjmplYtCICNpVe3tRHc1tbQ8ztvEel6Q39nakdnm4ET9fmJxjjpXQG7uDul3L7YPb6965nXvDth&#10;qMRW7j/dyZAZeGB9R9KWPS7rSNEFzK5lhiwuT1A6DpW0IqauiJtp2O90bxd5jpbMSsi8fL2xXbyT&#10;+Um9ZMA8k5r59sdTtIrpmVd74yQOM/j619HWlvpWqaZFGp3O0allGeGIycHjOD/Kto4V9DneNjF2&#10;kf/ZUEsBAi0AFAAGAAgAAAAhAIoVP5gMAQAAFQIAABMAAAAAAAAAAAAAAAAAAAAAAFtDb250ZW50&#10;X1R5cGVzXS54bWxQSwECLQAUAAYACAAAACEAOP0h/9YAAACUAQAACwAAAAAAAAAAAAAAAAA9AQAA&#10;X3JlbHMvLnJlbHNQSwECLQAUAAYACAAAACEA/vfxGuMDAAAdCwAADgAAAAAAAAAAAAAAAAA8AgAA&#10;ZHJzL2Uyb0RvYy54bWxQSwECLQAUAAYACAAAACEAGZS7ycMAAACnAQAAGQAAAAAAAAAAAAAAAABL&#10;BgAAZHJzL19yZWxzL2Uyb0RvYy54bWwucmVsc1BLAQItABQABgAIAAAAIQDRTFfp3QAAAAcBAAAP&#10;AAAAAAAAAAAAAAAAAEUHAABkcnMvZG93bnJldi54bWxQSwECLQAKAAAAAAAAACEAIF8wAWpKJgBq&#10;SiYAFQAAAAAAAAAAAAAAAABPCAAAZHJzL21lZGlhL2ltYWdlMS5qcGVnUEsBAi0ACgAAAAAAAAAh&#10;AKk25/ogLycAIC8nABUAAAAAAAAAAAAAAAAA7FImAGRycy9tZWRpYS9pbWFnZTIuanBlZ1BLBQYA&#10;AAAABwAHAMABAAA/gk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5" o:spid="_x0000_s1027" type="#_x0000_t75" style="position:absolute;width:17383;height:12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p0rwQAAANsAAAAPAAAAZHJzL2Rvd25yZXYueG1sRE/fa8Iw&#10;EH4X/B/CDXzTdIJlVKOIIIgouOrY69nc2s7mUpOo3X+/DAa+3cf382aLzjTiTs7XlhW8jhIQxIXV&#10;NZcKTsf18A2ED8gaG8uk4Ic8LOb93gwzbR/8Tvc8lCKGsM9QQRVCm0npi4oM+pFtiSP3ZZ3BEKEr&#10;pXb4iOGmkeMkSaXBmmNDhS2tKiou+c0oYH3Ypx/ubK/2+L3Nl5/X7rBLlRq8dMspiEBdeIr/3Rsd&#10;50/g75d4gJz/AgAA//8DAFBLAQItABQABgAIAAAAIQDb4fbL7gAAAIUBAAATAAAAAAAAAAAAAAAA&#10;AAAAAABbQ29udGVudF9UeXBlc10ueG1sUEsBAi0AFAAGAAgAAAAhAFr0LFu/AAAAFQEAAAsAAAAA&#10;AAAAAAAAAAAAHwEAAF9yZWxzLy5yZWxzUEsBAi0AFAAGAAgAAAAhAJOmnSvBAAAA2wAAAA8AAAAA&#10;AAAAAAAAAAAABwIAAGRycy9kb3ducmV2LnhtbFBLBQYAAAAAAwADALcAAAD1AgAAAAA=&#10;">
                  <v:imagedata r:id="rId16" o:title="IMG_2717" cropbottom="28592f"/>
                  <v:path arrowok="t"/>
                </v:shape>
                <v:shape id="Imagen 16" o:spid="_x0000_s1028" type="#_x0000_t75" style="position:absolute;left:43408;top:18890;width:12058;height:16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30jxAAAANsAAAAPAAAAZHJzL2Rvd25yZXYueG1sRE/basJA&#10;EH0v+A/LFPpSdNMgQaKrqFBasKCNivRtyI65mJ0N2a2mf98tCH2bw7nObNGbRlypc5VlBS+jCARx&#10;bnXFhYLD/nU4AeE8ssbGMin4IQeL+eBhhqm2N/6ka+YLEULYpaig9L5NpXR5SQbdyLbEgTvbzqAP&#10;sCuk7vAWwk0j4yhKpMGKQ0OJLa1Lyi/Zt1HwVdOymiQfz6vT+O283cX1Md7USj099sspCE+9/xff&#10;3e86zE/g75dwgJz/AgAA//8DAFBLAQItABQABgAIAAAAIQDb4fbL7gAAAIUBAAATAAAAAAAAAAAA&#10;AAAAAAAAAABbQ29udGVudF9UeXBlc10ueG1sUEsBAi0AFAAGAAgAAAAhAFr0LFu/AAAAFQEAAAsA&#10;AAAAAAAAAAAAAAAAHwEAAF9yZWxzLy5yZWxzUEsBAi0AFAAGAAgAAAAhAEzzfSPEAAAA2wAAAA8A&#10;AAAAAAAAAAAAAAAABwIAAGRycy9kb3ducmV2LnhtbFBLBQYAAAAAAwADALcAAAD4AgAAAAA=&#10;">
                  <v:imagedata r:id="rId17" o:title="IMG_2757"/>
                  <v:path arrowok="t"/>
                </v:shape>
              </v:group>
            </w:pict>
          </mc:Fallback>
        </mc:AlternateContent>
      </w:r>
      <w:r>
        <w:rPr>
          <w:noProof/>
          <w:lang w:val="es-CO" w:eastAsia="es-CO"/>
        </w:rPr>
        <w:drawing>
          <wp:inline distT="0" distB="0" distL="0" distR="0" wp14:anchorId="083B2B75" wp14:editId="60FEEC10">
            <wp:extent cx="5626579" cy="3496827"/>
            <wp:effectExtent l="0" t="0" r="0" b="8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9929" t="11793" b="10751"/>
                    <a:stretch/>
                  </pic:blipFill>
                  <pic:spPr bwMode="auto">
                    <a:xfrm>
                      <a:off x="0" y="0"/>
                      <a:ext cx="5647487" cy="3509821"/>
                    </a:xfrm>
                    <a:prstGeom prst="rect">
                      <a:avLst/>
                    </a:prstGeom>
                    <a:ln>
                      <a:noFill/>
                    </a:ln>
                    <a:extLst>
                      <a:ext uri="{53640926-AAD7-44D8-BBD7-CCE9431645EC}">
                        <a14:shadowObscured xmlns:a14="http://schemas.microsoft.com/office/drawing/2010/main"/>
                      </a:ext>
                    </a:extLst>
                  </pic:spPr>
                </pic:pic>
              </a:graphicData>
            </a:graphic>
          </wp:inline>
        </w:drawing>
      </w:r>
    </w:p>
    <w:p w:rsidR="00595431" w:rsidRDefault="00B07709" w:rsidP="00E835DB">
      <w:pPr>
        <w:spacing w:before="120" w:after="120" w:line="276" w:lineRule="auto"/>
        <w:jc w:val="both"/>
        <w:rPr>
          <w:sz w:val="22"/>
          <w:szCs w:val="22"/>
        </w:rPr>
      </w:pPr>
      <w:r w:rsidRPr="00B07709">
        <w:rPr>
          <w:szCs w:val="22"/>
        </w:rPr>
        <w:t xml:space="preserve">Fuente: </w:t>
      </w:r>
      <w:hyperlink r:id="rId19" w:history="1">
        <w:r w:rsidRPr="00B07709">
          <w:rPr>
            <w:rStyle w:val="Hipervnculo"/>
            <w:szCs w:val="22"/>
          </w:rPr>
          <w:t>https://www.google.com.co/maps/place/San+Bernardo,+Bogotá/@4.5931896,-74.0894606</w:t>
        </w:r>
      </w:hyperlink>
      <w:r>
        <w:rPr>
          <w:sz w:val="22"/>
          <w:szCs w:val="22"/>
        </w:rPr>
        <w:t xml:space="preserve"> </w:t>
      </w:r>
    </w:p>
    <w:p w:rsidR="00B07709" w:rsidRDefault="00B07709" w:rsidP="00B07709">
      <w:pPr>
        <w:spacing w:before="120" w:after="120" w:line="276" w:lineRule="auto"/>
        <w:jc w:val="both"/>
        <w:rPr>
          <w:sz w:val="22"/>
          <w:szCs w:val="22"/>
        </w:rPr>
      </w:pPr>
      <w:r>
        <w:rPr>
          <w:sz w:val="22"/>
          <w:szCs w:val="22"/>
        </w:rPr>
        <w:t>S</w:t>
      </w:r>
      <w:r w:rsidRPr="00E835DB">
        <w:rPr>
          <w:sz w:val="22"/>
          <w:szCs w:val="22"/>
        </w:rPr>
        <w:t>e encuentra dentro de la franja de intervención prioritaria</w:t>
      </w:r>
      <w:r>
        <w:rPr>
          <w:sz w:val="22"/>
          <w:szCs w:val="22"/>
        </w:rPr>
        <w:t>,</w:t>
      </w:r>
      <w:r w:rsidRPr="00E835DB">
        <w:rPr>
          <w:sz w:val="22"/>
          <w:szCs w:val="22"/>
        </w:rPr>
        <w:t xml:space="preserve"> demarcada por el </w:t>
      </w:r>
      <w:r>
        <w:rPr>
          <w:sz w:val="22"/>
          <w:szCs w:val="22"/>
        </w:rPr>
        <w:t>Plan Zonal del Centro de Bogotá. Es</w:t>
      </w:r>
      <w:r w:rsidRPr="00E835DB">
        <w:rPr>
          <w:sz w:val="22"/>
          <w:szCs w:val="22"/>
        </w:rPr>
        <w:t xml:space="preserve"> un sector mayoritariamente residencial que ha sufrido procesos de deterioro físico y social y cambio de uso en algunas de sus manzanas</w:t>
      </w:r>
      <w:r>
        <w:rPr>
          <w:sz w:val="22"/>
          <w:szCs w:val="22"/>
        </w:rPr>
        <w:t xml:space="preserve"> debido a la transformación de la dinámica social del centro</w:t>
      </w:r>
      <w:r w:rsidRPr="00E835DB">
        <w:rPr>
          <w:sz w:val="22"/>
          <w:szCs w:val="22"/>
        </w:rPr>
        <w:t>.</w:t>
      </w:r>
      <w:r>
        <w:rPr>
          <w:sz w:val="22"/>
          <w:szCs w:val="22"/>
        </w:rPr>
        <w:t xml:space="preserve">  S</w:t>
      </w:r>
      <w:r w:rsidRPr="00E835DB">
        <w:rPr>
          <w:sz w:val="22"/>
          <w:szCs w:val="22"/>
        </w:rPr>
        <w:t xml:space="preserve">e </w:t>
      </w:r>
      <w:r>
        <w:rPr>
          <w:sz w:val="22"/>
          <w:szCs w:val="22"/>
        </w:rPr>
        <w:t>enmarca en ejes viales principales de movilidad</w:t>
      </w:r>
      <w:r w:rsidRPr="00E835DB">
        <w:rPr>
          <w:sz w:val="22"/>
          <w:szCs w:val="22"/>
        </w:rPr>
        <w:t>,</w:t>
      </w:r>
      <w:r>
        <w:rPr>
          <w:sz w:val="22"/>
          <w:szCs w:val="22"/>
        </w:rPr>
        <w:t xml:space="preserve"> como son la Carrera 10, la Calle 6 y la Avenida Caracas, esta localización sobre ejes viales, ha permitido de tiempo atrás el desarrollo de actividades económicas de diversa índole entre las que se cuenta con almacenes de muebles, servicio automotriz, venta de abarrotes, licorerías, servicios de sobandería y medicinas no convencionales, entre otros</w:t>
      </w:r>
      <w:r w:rsidRPr="00E835DB">
        <w:rPr>
          <w:sz w:val="22"/>
          <w:szCs w:val="22"/>
        </w:rPr>
        <w:t xml:space="preserve">; al interior </w:t>
      </w:r>
      <w:r>
        <w:rPr>
          <w:sz w:val="22"/>
          <w:szCs w:val="22"/>
        </w:rPr>
        <w:t xml:space="preserve">del barrio predomina la existencia de </w:t>
      </w:r>
      <w:r w:rsidRPr="00E835DB">
        <w:rPr>
          <w:sz w:val="22"/>
          <w:szCs w:val="22"/>
        </w:rPr>
        <w:t>unidades residenciales distribuidas homogéneamente y un centro de barrio con altísima valoración territorial, social y cultural compuesto por el parque, el templo parroquial y por centros educativos que se convierten en el núcleo de servicios sociales y el centro de interacción e identidad social de los habitantes.</w:t>
      </w:r>
    </w:p>
    <w:p w:rsidR="00BE01E9" w:rsidRDefault="00BE01E9" w:rsidP="00BE01E9">
      <w:pPr>
        <w:pStyle w:val="Epgrafe"/>
        <w:spacing w:before="100" w:beforeAutospacing="1" w:after="0"/>
        <w:jc w:val="center"/>
        <w:rPr>
          <w:rFonts w:ascii="Times New Roman" w:hAnsi="Times New Roman"/>
          <w:b w:val="0"/>
          <w:sz w:val="20"/>
          <w:szCs w:val="20"/>
        </w:rPr>
      </w:pPr>
      <w:bookmarkStart w:id="168" w:name="_Toc515361264"/>
    </w:p>
    <w:p w:rsidR="00BE01E9" w:rsidRDefault="00BE01E9" w:rsidP="00BE01E9">
      <w:pPr>
        <w:pStyle w:val="Epgrafe"/>
        <w:spacing w:before="100" w:beforeAutospacing="1" w:after="0"/>
        <w:jc w:val="center"/>
        <w:rPr>
          <w:rFonts w:ascii="Times New Roman" w:hAnsi="Times New Roman"/>
          <w:b w:val="0"/>
          <w:sz w:val="20"/>
          <w:szCs w:val="20"/>
        </w:rPr>
      </w:pPr>
    </w:p>
    <w:p w:rsidR="00BE01E9" w:rsidRDefault="00BE01E9" w:rsidP="00BE01E9">
      <w:pPr>
        <w:pStyle w:val="Epgrafe"/>
        <w:spacing w:before="100" w:beforeAutospacing="1" w:after="0"/>
        <w:jc w:val="center"/>
        <w:rPr>
          <w:rFonts w:ascii="Times New Roman" w:hAnsi="Times New Roman"/>
          <w:b w:val="0"/>
          <w:sz w:val="20"/>
          <w:szCs w:val="20"/>
        </w:rPr>
      </w:pPr>
    </w:p>
    <w:p w:rsidR="00BE01E9" w:rsidRDefault="00BE01E9" w:rsidP="00BE01E9">
      <w:pPr>
        <w:pStyle w:val="Epgrafe"/>
        <w:spacing w:before="100" w:beforeAutospacing="1" w:after="0"/>
        <w:jc w:val="center"/>
        <w:rPr>
          <w:rFonts w:ascii="Times New Roman" w:hAnsi="Times New Roman"/>
          <w:b w:val="0"/>
          <w:sz w:val="20"/>
          <w:szCs w:val="20"/>
        </w:rPr>
      </w:pPr>
    </w:p>
    <w:p w:rsidR="00BE01E9" w:rsidRDefault="00BE01E9" w:rsidP="00BE01E9">
      <w:pPr>
        <w:pStyle w:val="Epgrafe"/>
        <w:spacing w:before="100" w:beforeAutospacing="1" w:after="0"/>
        <w:jc w:val="center"/>
        <w:rPr>
          <w:rFonts w:ascii="Times New Roman" w:hAnsi="Times New Roman"/>
          <w:b w:val="0"/>
          <w:sz w:val="20"/>
          <w:szCs w:val="20"/>
        </w:rPr>
      </w:pPr>
    </w:p>
    <w:p w:rsidR="00595431" w:rsidRPr="00DA00EA" w:rsidRDefault="00DA00EA" w:rsidP="00BE01E9">
      <w:pPr>
        <w:pStyle w:val="Epgrafe"/>
        <w:spacing w:before="100" w:beforeAutospacing="1" w:after="0"/>
        <w:jc w:val="center"/>
        <w:rPr>
          <w:rFonts w:ascii="Times New Roman" w:hAnsi="Times New Roman"/>
          <w:b w:val="0"/>
          <w:sz w:val="20"/>
          <w:szCs w:val="20"/>
        </w:rPr>
      </w:pPr>
      <w:r w:rsidRPr="00DA00EA">
        <w:rPr>
          <w:rFonts w:ascii="Times New Roman" w:hAnsi="Times New Roman"/>
          <w:b w:val="0"/>
          <w:sz w:val="20"/>
          <w:szCs w:val="20"/>
        </w:rPr>
        <w:lastRenderedPageBreak/>
        <w:t xml:space="preserve">Ilustración </w:t>
      </w:r>
      <w:r w:rsidRPr="00DA00EA">
        <w:rPr>
          <w:rFonts w:ascii="Times New Roman" w:hAnsi="Times New Roman"/>
          <w:b w:val="0"/>
          <w:sz w:val="20"/>
          <w:szCs w:val="20"/>
        </w:rPr>
        <w:fldChar w:fldCharType="begin"/>
      </w:r>
      <w:r w:rsidRPr="00DA00EA">
        <w:rPr>
          <w:rFonts w:ascii="Times New Roman" w:hAnsi="Times New Roman"/>
          <w:b w:val="0"/>
          <w:sz w:val="20"/>
          <w:szCs w:val="20"/>
        </w:rPr>
        <w:instrText xml:space="preserve"> SEQ Ilustración \* ARABIC </w:instrText>
      </w:r>
      <w:r w:rsidRPr="00DA00EA">
        <w:rPr>
          <w:rFonts w:ascii="Times New Roman" w:hAnsi="Times New Roman"/>
          <w:b w:val="0"/>
          <w:sz w:val="20"/>
          <w:szCs w:val="20"/>
        </w:rPr>
        <w:fldChar w:fldCharType="separate"/>
      </w:r>
      <w:r w:rsidR="00790191">
        <w:rPr>
          <w:rFonts w:ascii="Times New Roman" w:hAnsi="Times New Roman"/>
          <w:b w:val="0"/>
          <w:noProof/>
          <w:sz w:val="20"/>
          <w:szCs w:val="20"/>
        </w:rPr>
        <w:t>6</w:t>
      </w:r>
      <w:r w:rsidRPr="00DA00EA">
        <w:rPr>
          <w:rFonts w:ascii="Times New Roman" w:hAnsi="Times New Roman"/>
          <w:b w:val="0"/>
          <w:sz w:val="20"/>
          <w:szCs w:val="20"/>
        </w:rPr>
        <w:fldChar w:fldCharType="end"/>
      </w:r>
      <w:r w:rsidRPr="00DA00EA">
        <w:rPr>
          <w:rFonts w:ascii="Times New Roman" w:hAnsi="Times New Roman"/>
          <w:b w:val="0"/>
          <w:sz w:val="20"/>
          <w:szCs w:val="20"/>
        </w:rPr>
        <w:t xml:space="preserve">. </w:t>
      </w:r>
      <w:r w:rsidR="00423BB8" w:rsidRPr="00DA00EA">
        <w:rPr>
          <w:rFonts w:ascii="Times New Roman" w:hAnsi="Times New Roman"/>
          <w:b w:val="0"/>
          <w:sz w:val="20"/>
          <w:szCs w:val="20"/>
        </w:rPr>
        <w:t>Iglesia del Barrio San Bernardo en el parque principal</w:t>
      </w:r>
      <w:bookmarkEnd w:id="168"/>
    </w:p>
    <w:p w:rsidR="00595431" w:rsidRPr="00E835DB" w:rsidRDefault="00423BB8" w:rsidP="009A3FFE">
      <w:pPr>
        <w:spacing w:line="276" w:lineRule="auto"/>
        <w:ind w:left="284"/>
        <w:jc w:val="center"/>
        <w:rPr>
          <w:sz w:val="22"/>
          <w:szCs w:val="22"/>
        </w:rPr>
      </w:pPr>
      <w:r>
        <w:rPr>
          <w:noProof/>
          <w:lang w:val="es-CO" w:eastAsia="es-CO"/>
        </w:rPr>
        <w:drawing>
          <wp:inline distT="0" distB="0" distL="0" distR="0" wp14:anchorId="2EB3035F" wp14:editId="24951A05">
            <wp:extent cx="3830445" cy="2873829"/>
            <wp:effectExtent l="57150" t="57150" r="113030" b="117475"/>
            <wp:docPr id="18" name="Imagen 18" descr="Resultado de imagen para iglesia barrio san bernardo bog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iglesia barrio san bernardo bogot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44672" cy="2884503"/>
                    </a:xfrm>
                    <a:prstGeom prst="rect">
                      <a:avLst/>
                    </a:prstGeom>
                    <a:ln w="3175" cap="sq">
                      <a:solidFill>
                        <a:schemeClr val="accent1"/>
                      </a:solidFill>
                      <a:miter lim="800000"/>
                    </a:ln>
                    <a:effectLst>
                      <a:outerShdw blurRad="57150" dist="50800" dir="2700000" algn="tl" rotWithShape="0">
                        <a:srgbClr val="000000">
                          <a:alpha val="40000"/>
                        </a:srgbClr>
                      </a:outerShdw>
                    </a:effectLst>
                  </pic:spPr>
                </pic:pic>
              </a:graphicData>
            </a:graphic>
          </wp:inline>
        </w:drawing>
      </w:r>
    </w:p>
    <w:p w:rsidR="00423BB8" w:rsidRPr="00423BB8" w:rsidRDefault="00423BB8" w:rsidP="009A3FFE">
      <w:pPr>
        <w:spacing w:after="120" w:line="276" w:lineRule="auto"/>
        <w:jc w:val="center"/>
        <w:rPr>
          <w:szCs w:val="22"/>
        </w:rPr>
      </w:pPr>
      <w:r w:rsidRPr="00423BB8">
        <w:rPr>
          <w:szCs w:val="22"/>
        </w:rPr>
        <w:t>Fuente: registro fotográfico ERU</w:t>
      </w:r>
    </w:p>
    <w:p w:rsidR="00423BB8" w:rsidRDefault="00423BB8" w:rsidP="00423BB8">
      <w:pPr>
        <w:spacing w:before="120" w:after="120" w:line="276" w:lineRule="auto"/>
        <w:jc w:val="both"/>
        <w:rPr>
          <w:sz w:val="22"/>
          <w:szCs w:val="22"/>
        </w:rPr>
      </w:pPr>
      <w:r w:rsidRPr="00E835DB">
        <w:rPr>
          <w:sz w:val="22"/>
          <w:szCs w:val="22"/>
        </w:rPr>
        <w:t xml:space="preserve">Los grandes ejes viales que conforman el perímetro del barrio, </w:t>
      </w:r>
      <w:r>
        <w:rPr>
          <w:sz w:val="22"/>
          <w:szCs w:val="22"/>
        </w:rPr>
        <w:t xml:space="preserve">se constituyen en </w:t>
      </w:r>
      <w:r w:rsidRPr="00E835DB">
        <w:rPr>
          <w:sz w:val="22"/>
          <w:szCs w:val="22"/>
        </w:rPr>
        <w:t xml:space="preserve">barreras urbanas que impiden relacionarse e integrarse con los barrios vecinos. Así mismo, las obras de adecuación al sistema Transmilenio que se realizaron sobre </w:t>
      </w:r>
      <w:r>
        <w:rPr>
          <w:sz w:val="22"/>
          <w:szCs w:val="22"/>
        </w:rPr>
        <w:t xml:space="preserve">la Avenida Caracas, la </w:t>
      </w:r>
      <w:r w:rsidRPr="00E835DB">
        <w:rPr>
          <w:sz w:val="22"/>
          <w:szCs w:val="22"/>
        </w:rPr>
        <w:t>Av</w:t>
      </w:r>
      <w:r>
        <w:rPr>
          <w:sz w:val="22"/>
          <w:szCs w:val="22"/>
        </w:rPr>
        <w:t>enida de</w:t>
      </w:r>
      <w:r w:rsidRPr="00E835DB">
        <w:rPr>
          <w:sz w:val="22"/>
          <w:szCs w:val="22"/>
        </w:rPr>
        <w:t xml:space="preserve"> Los Comuneros y </w:t>
      </w:r>
      <w:r>
        <w:rPr>
          <w:sz w:val="22"/>
          <w:szCs w:val="22"/>
        </w:rPr>
        <w:t>la Avenida</w:t>
      </w:r>
      <w:r w:rsidRPr="00E835DB">
        <w:rPr>
          <w:sz w:val="22"/>
          <w:szCs w:val="22"/>
        </w:rPr>
        <w:t xml:space="preserve"> Fernando Mazuera</w:t>
      </w:r>
      <w:r>
        <w:rPr>
          <w:sz w:val="22"/>
          <w:szCs w:val="22"/>
        </w:rPr>
        <w:t xml:space="preserve">, </w:t>
      </w:r>
      <w:r w:rsidRPr="00E835DB">
        <w:rPr>
          <w:sz w:val="22"/>
          <w:szCs w:val="22"/>
        </w:rPr>
        <w:t>generaron espacios prediales y públicos convertidos en residuales que han favorecido la ocupación y proliferación de indigencia, delincuencia y usos que van en contra de la vocación para los que fueron diseñados, aumentando la sensación de riesgo y temor entre sus habitantes y convirtiéndose en espacios en abandono y deterioro progresivo sin recuperación.</w:t>
      </w:r>
    </w:p>
    <w:p w:rsidR="00E835DB" w:rsidRPr="00E835DB" w:rsidRDefault="000F2C12" w:rsidP="00E835DB">
      <w:pPr>
        <w:spacing w:before="120" w:after="120" w:line="276" w:lineRule="auto"/>
        <w:jc w:val="both"/>
        <w:rPr>
          <w:sz w:val="22"/>
          <w:szCs w:val="22"/>
        </w:rPr>
      </w:pPr>
      <w:r>
        <w:rPr>
          <w:sz w:val="22"/>
          <w:szCs w:val="22"/>
        </w:rPr>
        <w:t>Desde las dinámicas sociales que le son propias, se puede observar que</w:t>
      </w:r>
      <w:r w:rsidR="00E835DB" w:rsidRPr="00E835DB">
        <w:rPr>
          <w:sz w:val="22"/>
          <w:szCs w:val="22"/>
        </w:rPr>
        <w:t xml:space="preserve"> el barrio se ha dividido en dos sectores. El primero</w:t>
      </w:r>
      <w:r>
        <w:rPr>
          <w:sz w:val="22"/>
          <w:szCs w:val="22"/>
        </w:rPr>
        <w:t>,</w:t>
      </w:r>
      <w:r w:rsidR="00423BB8">
        <w:rPr>
          <w:sz w:val="22"/>
          <w:szCs w:val="22"/>
        </w:rPr>
        <w:t xml:space="preserve"> hacia el costado nororiental</w:t>
      </w:r>
      <w:r w:rsidR="00E835DB" w:rsidRPr="00E835DB">
        <w:rPr>
          <w:sz w:val="22"/>
          <w:szCs w:val="22"/>
        </w:rPr>
        <w:t xml:space="preserve">, </w:t>
      </w:r>
      <w:r>
        <w:rPr>
          <w:sz w:val="22"/>
          <w:szCs w:val="22"/>
        </w:rPr>
        <w:t xml:space="preserve">que presenta alto </w:t>
      </w:r>
      <w:r w:rsidR="00E835DB" w:rsidRPr="00E835DB">
        <w:rPr>
          <w:sz w:val="22"/>
          <w:szCs w:val="22"/>
        </w:rPr>
        <w:t>deterio</w:t>
      </w:r>
      <w:r>
        <w:rPr>
          <w:sz w:val="22"/>
          <w:szCs w:val="22"/>
        </w:rPr>
        <w:t>ro</w:t>
      </w:r>
      <w:r w:rsidR="00E835DB" w:rsidRPr="00E835DB">
        <w:rPr>
          <w:sz w:val="22"/>
          <w:szCs w:val="22"/>
        </w:rPr>
        <w:t>, con predios sub</w:t>
      </w:r>
      <w:r>
        <w:rPr>
          <w:sz w:val="22"/>
          <w:szCs w:val="22"/>
        </w:rPr>
        <w:t xml:space="preserve"> </w:t>
      </w:r>
      <w:r w:rsidR="00E835DB" w:rsidRPr="00E835DB">
        <w:rPr>
          <w:sz w:val="22"/>
          <w:szCs w:val="22"/>
        </w:rPr>
        <w:t>dividi</w:t>
      </w:r>
      <w:r>
        <w:rPr>
          <w:sz w:val="22"/>
          <w:szCs w:val="22"/>
        </w:rPr>
        <w:t>d</w:t>
      </w:r>
      <w:r w:rsidR="00E835DB" w:rsidRPr="00E835DB">
        <w:rPr>
          <w:sz w:val="22"/>
          <w:szCs w:val="22"/>
        </w:rPr>
        <w:t>os para inquilinato, donde se encuentra regularmente indigencia, prostitución y venta de sustancias psicoactivas. El segundo sector</w:t>
      </w:r>
      <w:r>
        <w:rPr>
          <w:sz w:val="22"/>
          <w:szCs w:val="22"/>
        </w:rPr>
        <w:t>,</w:t>
      </w:r>
      <w:r w:rsidR="00E835DB" w:rsidRPr="00E835DB">
        <w:rPr>
          <w:sz w:val="22"/>
          <w:szCs w:val="22"/>
        </w:rPr>
        <w:t xml:space="preserve"> hacia el centro y el sur del barrio que conserva características de barrio residencial con presencia de actividad comercial</w:t>
      </w:r>
      <w:r w:rsidR="00561F4D">
        <w:rPr>
          <w:sz w:val="22"/>
          <w:szCs w:val="22"/>
        </w:rPr>
        <w:t xml:space="preserve"> e industrial</w:t>
      </w:r>
      <w:r w:rsidR="00E835DB" w:rsidRPr="00E835DB">
        <w:rPr>
          <w:sz w:val="22"/>
          <w:szCs w:val="22"/>
        </w:rPr>
        <w:t>, principalmente en los sectores aledaños a los ejes principales de movilidad.</w:t>
      </w:r>
    </w:p>
    <w:p w:rsidR="00561F4D" w:rsidRPr="00F0751A" w:rsidRDefault="00561F4D" w:rsidP="00561F4D">
      <w:pPr>
        <w:spacing w:before="120" w:after="120" w:line="276" w:lineRule="auto"/>
        <w:jc w:val="both"/>
        <w:rPr>
          <w:sz w:val="22"/>
          <w:szCs w:val="22"/>
        </w:rPr>
      </w:pPr>
      <w:r w:rsidRPr="00F0751A">
        <w:rPr>
          <w:sz w:val="22"/>
          <w:szCs w:val="22"/>
        </w:rPr>
        <w:t>En los datos del Sistema de Identificación de Potenciales Beneficiarios de Programas Sociales (SISBEN), que recopila datos sobre la situación socioeconómica en que viven los hogares y los categoriza de acuerdo a su situación de pobreza o vulnerabilidad, se registran 7.479 personas censadas en el barrio, correspondiente al 73%</w:t>
      </w:r>
      <w:r w:rsidRPr="00F0751A">
        <w:rPr>
          <w:rStyle w:val="Refdenotaalpie"/>
          <w:sz w:val="22"/>
          <w:szCs w:val="22"/>
          <w:lang w:val="es-CO" w:eastAsia="en-US"/>
        </w:rPr>
        <w:footnoteReference w:id="38"/>
      </w:r>
      <w:r w:rsidRPr="00F0751A">
        <w:rPr>
          <w:rStyle w:val="Refdenotaalpie"/>
          <w:sz w:val="22"/>
          <w:szCs w:val="22"/>
          <w:lang w:val="es-CO" w:eastAsia="en-US"/>
        </w:rPr>
        <w:t xml:space="preserve"> </w:t>
      </w:r>
      <w:r w:rsidRPr="00F0751A">
        <w:rPr>
          <w:sz w:val="22"/>
          <w:szCs w:val="22"/>
        </w:rPr>
        <w:t>del total de la población, de este total de población el 51.02% corresponden a mujeres, (3.816 casos), mientras que el 48.98% corresponden a hombres (3.663 casos).  Del total de hogares censados en el barrio San Bernardo, el 53% presentan ingresos inferiores a $500.000 pesos mensuales.</w:t>
      </w:r>
    </w:p>
    <w:p w:rsidR="00561F4D" w:rsidRDefault="00561F4D" w:rsidP="00561F4D">
      <w:pPr>
        <w:spacing w:before="120" w:after="120" w:line="276" w:lineRule="auto"/>
        <w:jc w:val="both"/>
        <w:rPr>
          <w:sz w:val="22"/>
          <w:szCs w:val="22"/>
        </w:rPr>
      </w:pPr>
      <w:r w:rsidRPr="00F0751A">
        <w:rPr>
          <w:sz w:val="22"/>
          <w:szCs w:val="22"/>
        </w:rPr>
        <w:lastRenderedPageBreak/>
        <w:t>En relación con la estructura de tenencias predominan los arrendatarios, como consecuencia de un proceso histórico de abandono de los inmuebles por parte de sus propietarios tradicionales, así como, de un mercado informal de vivienda que se ajusta a las poblaciones con menores ingresos de la ciudad.</w:t>
      </w:r>
    </w:p>
    <w:p w:rsidR="00EA357E" w:rsidRPr="00F0751A" w:rsidRDefault="00EA357E" w:rsidP="00EA357E">
      <w:pPr>
        <w:spacing w:before="120" w:after="120" w:line="276" w:lineRule="auto"/>
        <w:jc w:val="both"/>
        <w:rPr>
          <w:sz w:val="22"/>
          <w:szCs w:val="22"/>
        </w:rPr>
      </w:pPr>
      <w:r w:rsidRPr="00F0751A">
        <w:rPr>
          <w:sz w:val="22"/>
          <w:szCs w:val="22"/>
        </w:rPr>
        <w:t>Por otra parte, el barrio San Bernardo se destaca por ser una zona con grandes problemáticas urbanas,</w:t>
      </w:r>
      <w:r>
        <w:rPr>
          <w:sz w:val="22"/>
          <w:szCs w:val="22"/>
        </w:rPr>
        <w:t xml:space="preserve"> </w:t>
      </w:r>
      <w:r w:rsidRPr="00F0751A">
        <w:rPr>
          <w:sz w:val="22"/>
          <w:szCs w:val="22"/>
        </w:rPr>
        <w:t>debido al desplazamiento de la vivienda que le abrió camino a los usos comerciales y deteriorantes de la vida urbana, tales como la venta de drogas y la prostitución</w:t>
      </w:r>
      <w:r>
        <w:rPr>
          <w:sz w:val="22"/>
          <w:szCs w:val="22"/>
        </w:rPr>
        <w:t xml:space="preserve">, junto con otros negocios ejercidos al margen de la ley. Por su parte, la población residente es en su </w:t>
      </w:r>
      <w:r w:rsidRPr="00F0751A">
        <w:rPr>
          <w:sz w:val="22"/>
          <w:szCs w:val="22"/>
        </w:rPr>
        <w:t>mayoría vulnerable</w:t>
      </w:r>
      <w:r>
        <w:rPr>
          <w:sz w:val="22"/>
          <w:szCs w:val="22"/>
        </w:rPr>
        <w:t xml:space="preserve">, estratificada por SISBEN en nivel cero y uno, </w:t>
      </w:r>
      <w:r w:rsidRPr="00F0751A">
        <w:rPr>
          <w:sz w:val="22"/>
          <w:szCs w:val="22"/>
        </w:rPr>
        <w:t>llevan viviendo allí varias generaciones</w:t>
      </w:r>
      <w:r w:rsidRPr="00F0751A">
        <w:rPr>
          <w:rStyle w:val="Refdenotaalpie"/>
          <w:rFonts w:cs="Arial"/>
          <w:i/>
          <w:sz w:val="22"/>
          <w:szCs w:val="22"/>
        </w:rPr>
        <w:footnoteReference w:id="39"/>
      </w:r>
      <w:r w:rsidRPr="00F0751A">
        <w:rPr>
          <w:sz w:val="22"/>
          <w:szCs w:val="22"/>
        </w:rPr>
        <w:t>.</w:t>
      </w:r>
      <w:r>
        <w:rPr>
          <w:sz w:val="22"/>
          <w:szCs w:val="22"/>
        </w:rPr>
        <w:t xml:space="preserve"> </w:t>
      </w:r>
    </w:p>
    <w:p w:rsidR="00EA357E" w:rsidRPr="00F0751A" w:rsidRDefault="00EA357E" w:rsidP="00EA357E">
      <w:pPr>
        <w:spacing w:before="120" w:after="120" w:line="276" w:lineRule="auto"/>
        <w:jc w:val="both"/>
        <w:rPr>
          <w:sz w:val="22"/>
          <w:szCs w:val="22"/>
        </w:rPr>
      </w:pPr>
      <w:r w:rsidRPr="00F0751A">
        <w:rPr>
          <w:sz w:val="22"/>
          <w:szCs w:val="22"/>
        </w:rPr>
        <w:t xml:space="preserve">La multiplicación de los inquilinatos ha respondido a la necesidad económica de la población, que encuentra en la fragmentación de sus propiedades (un solo inmueble se convierte en muchas pequeñas habitaciones para inquilinos temporales) una forma de generación de ingresos. </w:t>
      </w:r>
    </w:p>
    <w:p w:rsidR="00EA357E" w:rsidRPr="00F0751A" w:rsidRDefault="00EA357E" w:rsidP="00EA357E">
      <w:pPr>
        <w:spacing w:before="120" w:after="120" w:line="276" w:lineRule="auto"/>
        <w:jc w:val="both"/>
        <w:rPr>
          <w:sz w:val="22"/>
          <w:szCs w:val="22"/>
        </w:rPr>
      </w:pPr>
      <w:r w:rsidRPr="00F0751A">
        <w:rPr>
          <w:sz w:val="22"/>
          <w:szCs w:val="22"/>
        </w:rPr>
        <w:t>La problemática social que ha ayudado al deterioro del barrio (sobre todo en la zona norte donde el problema de abandono es mayor) se centra en: la falta de oportunidades de la población que llega desplazada de otras zonas del país; la poca atención frente a la población indigente y el poco control  sobre  las  actividades  deteriorantes</w:t>
      </w:r>
      <w:r w:rsidRPr="00F0751A">
        <w:rPr>
          <w:rStyle w:val="Refdenotaalpie"/>
          <w:rFonts w:cs="Arial"/>
          <w:i/>
          <w:sz w:val="22"/>
          <w:szCs w:val="22"/>
        </w:rPr>
        <w:footnoteReference w:id="40"/>
      </w:r>
      <w:r w:rsidRPr="00F0751A">
        <w:rPr>
          <w:sz w:val="22"/>
          <w:szCs w:val="22"/>
        </w:rPr>
        <w:t>.  Puede así mismo afirmarse que una causa importante del deterioro urbanístico y social del barrio se da con ocasión de las intervenciones urbanísticas que han dejado aislado el barrio San Bernardo.</w:t>
      </w:r>
    </w:p>
    <w:p w:rsidR="00EA357E" w:rsidRPr="00F0751A" w:rsidRDefault="00EA357E" w:rsidP="00EA357E">
      <w:pPr>
        <w:spacing w:before="120" w:after="120" w:line="276" w:lineRule="auto"/>
        <w:jc w:val="both"/>
        <w:rPr>
          <w:sz w:val="22"/>
          <w:szCs w:val="22"/>
        </w:rPr>
      </w:pPr>
      <w:r>
        <w:rPr>
          <w:sz w:val="22"/>
          <w:szCs w:val="22"/>
        </w:rPr>
        <w:t xml:space="preserve">La mayor oferta de zonas verdes y de espacio público y recreación, está representada en el </w:t>
      </w:r>
      <w:r w:rsidRPr="00F0751A">
        <w:rPr>
          <w:sz w:val="22"/>
          <w:szCs w:val="22"/>
        </w:rPr>
        <w:t>parque Tercer M</w:t>
      </w:r>
      <w:r>
        <w:rPr>
          <w:sz w:val="22"/>
          <w:szCs w:val="22"/>
        </w:rPr>
        <w:t xml:space="preserve">ilenio el cual está separado del barrio por </w:t>
      </w:r>
      <w:r w:rsidRPr="00F0751A">
        <w:rPr>
          <w:sz w:val="22"/>
          <w:szCs w:val="22"/>
        </w:rPr>
        <w:t>la Avenida Comuneros</w:t>
      </w:r>
      <w:r>
        <w:rPr>
          <w:sz w:val="22"/>
          <w:szCs w:val="22"/>
        </w:rPr>
        <w:t xml:space="preserve">; en el perímetro del barrio solamente cuentan con un </w:t>
      </w:r>
      <w:r w:rsidRPr="00F0751A">
        <w:rPr>
          <w:sz w:val="22"/>
          <w:szCs w:val="22"/>
        </w:rPr>
        <w:t>parque barrial</w:t>
      </w:r>
      <w:r>
        <w:rPr>
          <w:sz w:val="22"/>
          <w:szCs w:val="22"/>
        </w:rPr>
        <w:t xml:space="preserve"> frente a la iglesia</w:t>
      </w:r>
      <w:r w:rsidRPr="00F0751A">
        <w:rPr>
          <w:sz w:val="22"/>
          <w:szCs w:val="22"/>
        </w:rPr>
        <w:t xml:space="preserve">.  </w:t>
      </w:r>
    </w:p>
    <w:p w:rsidR="00DA00EA" w:rsidRDefault="00EA357E" w:rsidP="00EA357E">
      <w:pPr>
        <w:spacing w:before="120" w:after="120" w:line="276" w:lineRule="auto"/>
        <w:jc w:val="both"/>
        <w:rPr>
          <w:sz w:val="22"/>
          <w:szCs w:val="22"/>
        </w:rPr>
      </w:pPr>
      <w:r>
        <w:rPr>
          <w:rFonts w:cs="Calibri"/>
          <w:spacing w:val="1"/>
          <w:sz w:val="22"/>
          <w:szCs w:val="22"/>
        </w:rPr>
        <w:t xml:space="preserve">En el estudio elaborado por I. Moreno referente al barrio San Bernardo, describe respecto de la dinámica de articulación con el territorio </w:t>
      </w:r>
      <w:r w:rsidRPr="00FE3443">
        <w:rPr>
          <w:rFonts w:cs="Calibri"/>
          <w:i/>
          <w:spacing w:val="1"/>
          <w:sz w:val="22"/>
          <w:szCs w:val="22"/>
        </w:rPr>
        <w:t>“</w:t>
      </w:r>
      <w:r w:rsidRPr="00FE3443">
        <w:rPr>
          <w:rFonts w:cs="Calibri"/>
          <w:i/>
          <w:sz w:val="22"/>
          <w:szCs w:val="22"/>
        </w:rPr>
        <w:t xml:space="preserve">Un buen </w:t>
      </w:r>
      <w:r w:rsidRPr="00FE3443">
        <w:rPr>
          <w:rFonts w:cs="Calibri"/>
          <w:i/>
          <w:spacing w:val="1"/>
          <w:sz w:val="22"/>
          <w:szCs w:val="22"/>
        </w:rPr>
        <w:t>número</w:t>
      </w:r>
      <w:r w:rsidRPr="00FE3443">
        <w:rPr>
          <w:rFonts w:cs="Calibri"/>
          <w:i/>
          <w:sz w:val="22"/>
          <w:szCs w:val="22"/>
        </w:rPr>
        <w:t xml:space="preserve"> </w:t>
      </w:r>
      <w:r w:rsidRPr="00FE3443">
        <w:rPr>
          <w:rFonts w:cs="Calibri"/>
          <w:i/>
          <w:spacing w:val="2"/>
          <w:sz w:val="22"/>
          <w:szCs w:val="22"/>
        </w:rPr>
        <w:t>de</w:t>
      </w:r>
      <w:r w:rsidRPr="00FE3443">
        <w:rPr>
          <w:rFonts w:cs="Calibri"/>
          <w:i/>
          <w:sz w:val="22"/>
          <w:szCs w:val="22"/>
        </w:rPr>
        <w:t xml:space="preserve"> </w:t>
      </w:r>
      <w:r w:rsidRPr="00FE3443">
        <w:rPr>
          <w:rFonts w:cs="Calibri"/>
          <w:i/>
          <w:spacing w:val="2"/>
          <w:sz w:val="22"/>
          <w:szCs w:val="22"/>
        </w:rPr>
        <w:t>arterías</w:t>
      </w:r>
      <w:r w:rsidRPr="00FE3443">
        <w:rPr>
          <w:rFonts w:cs="Calibri"/>
          <w:i/>
          <w:sz w:val="22"/>
          <w:szCs w:val="22"/>
        </w:rPr>
        <w:t xml:space="preserve"> </w:t>
      </w:r>
      <w:r w:rsidRPr="00FE3443">
        <w:rPr>
          <w:rFonts w:cs="Calibri"/>
          <w:i/>
          <w:spacing w:val="1"/>
          <w:sz w:val="22"/>
          <w:szCs w:val="22"/>
        </w:rPr>
        <w:t>del</w:t>
      </w:r>
      <w:r w:rsidRPr="00FE3443">
        <w:rPr>
          <w:rFonts w:cs="Calibri"/>
          <w:i/>
          <w:sz w:val="22"/>
          <w:szCs w:val="22"/>
        </w:rPr>
        <w:t xml:space="preserve"> </w:t>
      </w:r>
      <w:r w:rsidRPr="00FE3443">
        <w:rPr>
          <w:rFonts w:cs="Calibri"/>
          <w:i/>
          <w:spacing w:val="1"/>
          <w:sz w:val="22"/>
          <w:szCs w:val="22"/>
        </w:rPr>
        <w:t>sistema</w:t>
      </w:r>
      <w:r w:rsidRPr="00FE3443">
        <w:rPr>
          <w:rFonts w:cs="Calibri"/>
          <w:i/>
          <w:sz w:val="22"/>
          <w:szCs w:val="22"/>
        </w:rPr>
        <w:t xml:space="preserve"> </w:t>
      </w:r>
      <w:r w:rsidRPr="00FE3443">
        <w:rPr>
          <w:rFonts w:cs="Calibri"/>
          <w:i/>
          <w:spacing w:val="1"/>
          <w:sz w:val="22"/>
          <w:szCs w:val="22"/>
        </w:rPr>
        <w:t>de</w:t>
      </w:r>
      <w:r w:rsidRPr="00FE3443">
        <w:rPr>
          <w:rFonts w:cs="Calibri"/>
          <w:i/>
          <w:sz w:val="22"/>
          <w:szCs w:val="22"/>
        </w:rPr>
        <w:t xml:space="preserve"> </w:t>
      </w:r>
      <w:r w:rsidRPr="00FE3443">
        <w:rPr>
          <w:rFonts w:cs="Calibri"/>
          <w:i/>
          <w:spacing w:val="2"/>
          <w:sz w:val="22"/>
          <w:szCs w:val="22"/>
        </w:rPr>
        <w:t>movilidad</w:t>
      </w:r>
      <w:r w:rsidRPr="00FE3443">
        <w:rPr>
          <w:rFonts w:cs="Calibri"/>
          <w:i/>
          <w:sz w:val="22"/>
          <w:szCs w:val="22"/>
        </w:rPr>
        <w:t xml:space="preserve"> de </w:t>
      </w:r>
      <w:r w:rsidRPr="00FE3443">
        <w:rPr>
          <w:rFonts w:cs="Calibri"/>
          <w:i/>
          <w:spacing w:val="2"/>
          <w:sz w:val="22"/>
          <w:szCs w:val="22"/>
        </w:rPr>
        <w:t>Bogotá</w:t>
      </w:r>
      <w:r w:rsidRPr="00FE3443">
        <w:rPr>
          <w:rFonts w:cs="Calibri"/>
          <w:i/>
          <w:sz w:val="22"/>
          <w:szCs w:val="22"/>
        </w:rPr>
        <w:t xml:space="preserve"> </w:t>
      </w:r>
      <w:r w:rsidRPr="00FE3443">
        <w:rPr>
          <w:rFonts w:cs="Calibri"/>
          <w:i/>
          <w:spacing w:val="2"/>
          <w:sz w:val="22"/>
          <w:szCs w:val="22"/>
        </w:rPr>
        <w:t>pasan</w:t>
      </w:r>
      <w:r w:rsidRPr="00FE3443">
        <w:rPr>
          <w:rFonts w:cs="Calibri"/>
          <w:i/>
          <w:sz w:val="22"/>
          <w:szCs w:val="22"/>
        </w:rPr>
        <w:t xml:space="preserve"> por </w:t>
      </w:r>
      <w:r w:rsidRPr="00FE3443">
        <w:rPr>
          <w:rFonts w:cs="Calibri"/>
          <w:i/>
          <w:spacing w:val="1"/>
          <w:sz w:val="22"/>
          <w:szCs w:val="22"/>
        </w:rPr>
        <w:t>el</w:t>
      </w:r>
      <w:r w:rsidRPr="00FE3443">
        <w:rPr>
          <w:rFonts w:cs="Calibri"/>
          <w:i/>
          <w:sz w:val="22"/>
          <w:szCs w:val="22"/>
        </w:rPr>
        <w:t xml:space="preserve"> </w:t>
      </w:r>
      <w:r w:rsidRPr="00FE3443">
        <w:rPr>
          <w:rFonts w:cs="Calibri"/>
          <w:i/>
          <w:spacing w:val="1"/>
          <w:sz w:val="22"/>
          <w:szCs w:val="22"/>
        </w:rPr>
        <w:t>barrio</w:t>
      </w:r>
      <w:r w:rsidRPr="00FE3443">
        <w:rPr>
          <w:rFonts w:cs="Calibri"/>
          <w:i/>
          <w:sz w:val="22"/>
          <w:szCs w:val="22"/>
        </w:rPr>
        <w:t xml:space="preserve"> </w:t>
      </w:r>
      <w:r w:rsidRPr="00FE3443">
        <w:rPr>
          <w:rFonts w:cs="Calibri"/>
          <w:i/>
          <w:spacing w:val="2"/>
          <w:sz w:val="22"/>
          <w:szCs w:val="22"/>
        </w:rPr>
        <w:t>San</w:t>
      </w:r>
      <w:r w:rsidRPr="00FE3443">
        <w:rPr>
          <w:rFonts w:cs="Calibri"/>
          <w:i/>
          <w:sz w:val="22"/>
          <w:szCs w:val="22"/>
        </w:rPr>
        <w:t xml:space="preserve"> Bern</w:t>
      </w:r>
      <w:r w:rsidRPr="00FE3443">
        <w:rPr>
          <w:rFonts w:cs="Calibri"/>
          <w:i/>
          <w:spacing w:val="-1"/>
          <w:sz w:val="22"/>
          <w:szCs w:val="22"/>
        </w:rPr>
        <w:t>a</w:t>
      </w:r>
      <w:r w:rsidRPr="00FE3443">
        <w:rPr>
          <w:rFonts w:cs="Calibri"/>
          <w:i/>
          <w:sz w:val="22"/>
          <w:szCs w:val="22"/>
        </w:rPr>
        <w:t>r</w:t>
      </w:r>
      <w:r w:rsidRPr="00FE3443">
        <w:rPr>
          <w:rFonts w:cs="Calibri"/>
          <w:i/>
          <w:spacing w:val="-1"/>
          <w:sz w:val="22"/>
          <w:szCs w:val="22"/>
        </w:rPr>
        <w:t>d</w:t>
      </w:r>
      <w:r w:rsidRPr="00FE3443">
        <w:rPr>
          <w:rFonts w:cs="Calibri"/>
          <w:i/>
          <w:spacing w:val="1"/>
          <w:sz w:val="22"/>
          <w:szCs w:val="22"/>
        </w:rPr>
        <w:t>o</w:t>
      </w:r>
      <w:r w:rsidRPr="00FE3443">
        <w:rPr>
          <w:rFonts w:cs="Calibri"/>
          <w:i/>
          <w:sz w:val="22"/>
          <w:szCs w:val="22"/>
        </w:rPr>
        <w:t>, c</w:t>
      </w:r>
      <w:r w:rsidRPr="00FE3443">
        <w:rPr>
          <w:rFonts w:cs="Calibri"/>
          <w:i/>
          <w:spacing w:val="1"/>
          <w:sz w:val="22"/>
          <w:szCs w:val="22"/>
        </w:rPr>
        <w:t>o</w:t>
      </w:r>
      <w:r w:rsidRPr="00FE3443">
        <w:rPr>
          <w:rFonts w:cs="Calibri"/>
          <w:i/>
          <w:spacing w:val="-3"/>
          <w:sz w:val="22"/>
          <w:szCs w:val="22"/>
        </w:rPr>
        <w:t>n</w:t>
      </w:r>
      <w:r w:rsidRPr="00FE3443">
        <w:rPr>
          <w:rFonts w:cs="Calibri"/>
          <w:i/>
          <w:sz w:val="22"/>
          <w:szCs w:val="22"/>
        </w:rPr>
        <w:t>ec</w:t>
      </w:r>
      <w:r w:rsidRPr="00FE3443">
        <w:rPr>
          <w:rFonts w:cs="Calibri"/>
          <w:i/>
          <w:spacing w:val="1"/>
          <w:sz w:val="22"/>
          <w:szCs w:val="22"/>
        </w:rPr>
        <w:t>t</w:t>
      </w:r>
      <w:r w:rsidRPr="00FE3443">
        <w:rPr>
          <w:rFonts w:cs="Calibri"/>
          <w:i/>
          <w:sz w:val="22"/>
          <w:szCs w:val="22"/>
        </w:rPr>
        <w:t>á</w:t>
      </w:r>
      <w:r w:rsidRPr="00FE3443">
        <w:rPr>
          <w:rFonts w:cs="Calibri"/>
          <w:i/>
          <w:spacing w:val="-1"/>
          <w:sz w:val="22"/>
          <w:szCs w:val="22"/>
        </w:rPr>
        <w:t>nd</w:t>
      </w:r>
      <w:r w:rsidRPr="00FE3443">
        <w:rPr>
          <w:rFonts w:cs="Calibri"/>
          <w:i/>
          <w:spacing w:val="1"/>
          <w:sz w:val="22"/>
          <w:szCs w:val="22"/>
        </w:rPr>
        <w:t>o</w:t>
      </w:r>
      <w:r w:rsidRPr="00FE3443">
        <w:rPr>
          <w:rFonts w:cs="Calibri"/>
          <w:i/>
          <w:spacing w:val="-3"/>
          <w:sz w:val="22"/>
          <w:szCs w:val="22"/>
        </w:rPr>
        <w:t>l</w:t>
      </w:r>
      <w:r w:rsidRPr="00FE3443">
        <w:rPr>
          <w:rFonts w:cs="Calibri"/>
          <w:i/>
          <w:sz w:val="22"/>
          <w:szCs w:val="22"/>
        </w:rPr>
        <w:t>o</w:t>
      </w:r>
      <w:r w:rsidRPr="00FE3443">
        <w:rPr>
          <w:rFonts w:cs="Calibri"/>
          <w:i/>
          <w:spacing w:val="1"/>
          <w:sz w:val="22"/>
          <w:szCs w:val="22"/>
        </w:rPr>
        <w:t xml:space="preserve"> </w:t>
      </w:r>
      <w:r w:rsidRPr="00FE3443">
        <w:rPr>
          <w:rFonts w:cs="Calibri"/>
          <w:i/>
          <w:spacing w:val="-2"/>
          <w:sz w:val="22"/>
          <w:szCs w:val="22"/>
        </w:rPr>
        <w:t>c</w:t>
      </w:r>
      <w:r w:rsidRPr="00FE3443">
        <w:rPr>
          <w:rFonts w:cs="Calibri"/>
          <w:i/>
          <w:spacing w:val="1"/>
          <w:sz w:val="22"/>
          <w:szCs w:val="22"/>
        </w:rPr>
        <w:t>o</w:t>
      </w:r>
      <w:r w:rsidRPr="00FE3443">
        <w:rPr>
          <w:rFonts w:cs="Calibri"/>
          <w:i/>
          <w:sz w:val="22"/>
          <w:szCs w:val="22"/>
        </w:rPr>
        <w:t>n</w:t>
      </w:r>
      <w:r w:rsidRPr="00FE3443">
        <w:rPr>
          <w:rFonts w:cs="Calibri"/>
          <w:i/>
          <w:spacing w:val="1"/>
          <w:sz w:val="22"/>
          <w:szCs w:val="22"/>
        </w:rPr>
        <w:t xml:space="preserve"> </w:t>
      </w:r>
      <w:r w:rsidRPr="00FE3443">
        <w:rPr>
          <w:rFonts w:cs="Calibri"/>
          <w:i/>
          <w:sz w:val="22"/>
          <w:szCs w:val="22"/>
        </w:rPr>
        <w:t>la</w:t>
      </w:r>
      <w:r w:rsidRPr="00FE3443">
        <w:rPr>
          <w:rFonts w:cs="Calibri"/>
          <w:i/>
          <w:spacing w:val="2"/>
          <w:sz w:val="22"/>
          <w:szCs w:val="22"/>
        </w:rPr>
        <w:t xml:space="preserve"> </w:t>
      </w:r>
      <w:r w:rsidRPr="00FE3443">
        <w:rPr>
          <w:rFonts w:cs="Calibri"/>
          <w:i/>
          <w:sz w:val="22"/>
          <w:szCs w:val="22"/>
        </w:rPr>
        <w:t>ci</w:t>
      </w:r>
      <w:r w:rsidRPr="00FE3443">
        <w:rPr>
          <w:rFonts w:cs="Calibri"/>
          <w:i/>
          <w:spacing w:val="-1"/>
          <w:sz w:val="22"/>
          <w:szCs w:val="22"/>
        </w:rPr>
        <w:t>ud</w:t>
      </w:r>
      <w:r w:rsidRPr="00FE3443">
        <w:rPr>
          <w:rFonts w:cs="Calibri"/>
          <w:i/>
          <w:sz w:val="22"/>
          <w:szCs w:val="22"/>
        </w:rPr>
        <w:t>a</w:t>
      </w:r>
      <w:r w:rsidRPr="00FE3443">
        <w:rPr>
          <w:rFonts w:cs="Calibri"/>
          <w:i/>
          <w:spacing w:val="-1"/>
          <w:sz w:val="22"/>
          <w:szCs w:val="22"/>
        </w:rPr>
        <w:t>d</w:t>
      </w:r>
      <w:r w:rsidRPr="00FE3443">
        <w:rPr>
          <w:rFonts w:cs="Calibri"/>
          <w:i/>
          <w:sz w:val="22"/>
          <w:szCs w:val="22"/>
        </w:rPr>
        <w:t>.</w:t>
      </w:r>
      <w:r w:rsidRPr="00FE3443">
        <w:rPr>
          <w:rFonts w:cs="Calibri"/>
          <w:i/>
          <w:spacing w:val="2"/>
          <w:sz w:val="22"/>
          <w:szCs w:val="22"/>
        </w:rPr>
        <w:t xml:space="preserve"> </w:t>
      </w:r>
      <w:r w:rsidRPr="00FE3443">
        <w:rPr>
          <w:rFonts w:cs="Calibri"/>
          <w:i/>
          <w:spacing w:val="-1"/>
          <w:sz w:val="22"/>
          <w:szCs w:val="22"/>
        </w:rPr>
        <w:t>N</w:t>
      </w:r>
      <w:r w:rsidRPr="00FE3443">
        <w:rPr>
          <w:rFonts w:cs="Calibri"/>
          <w:i/>
          <w:sz w:val="22"/>
          <w:szCs w:val="22"/>
        </w:rPr>
        <w:t>o</w:t>
      </w:r>
      <w:r w:rsidRPr="00FE3443">
        <w:rPr>
          <w:rFonts w:cs="Calibri"/>
          <w:i/>
          <w:spacing w:val="1"/>
          <w:sz w:val="22"/>
          <w:szCs w:val="22"/>
        </w:rPr>
        <w:t xml:space="preserve"> o</w:t>
      </w:r>
      <w:r w:rsidRPr="00FE3443">
        <w:rPr>
          <w:rFonts w:cs="Calibri"/>
          <w:i/>
          <w:spacing w:val="-1"/>
          <w:sz w:val="22"/>
          <w:szCs w:val="22"/>
        </w:rPr>
        <w:t>b</w:t>
      </w:r>
      <w:r w:rsidRPr="00FE3443">
        <w:rPr>
          <w:rFonts w:cs="Calibri"/>
          <w:i/>
          <w:spacing w:val="-2"/>
          <w:sz w:val="22"/>
          <w:szCs w:val="22"/>
        </w:rPr>
        <w:t>s</w:t>
      </w:r>
      <w:r w:rsidRPr="00FE3443">
        <w:rPr>
          <w:rFonts w:cs="Calibri"/>
          <w:i/>
          <w:sz w:val="22"/>
          <w:szCs w:val="22"/>
        </w:rPr>
        <w:t>tante es</w:t>
      </w:r>
      <w:r w:rsidRPr="00FE3443">
        <w:rPr>
          <w:rFonts w:cs="Calibri"/>
          <w:i/>
          <w:spacing w:val="1"/>
          <w:sz w:val="22"/>
          <w:szCs w:val="22"/>
        </w:rPr>
        <w:t>t</w:t>
      </w:r>
      <w:r w:rsidRPr="00FE3443">
        <w:rPr>
          <w:rFonts w:cs="Calibri"/>
          <w:i/>
          <w:sz w:val="22"/>
          <w:szCs w:val="22"/>
        </w:rPr>
        <w:t xml:space="preserve">as </w:t>
      </w:r>
      <w:r w:rsidRPr="00FE3443">
        <w:rPr>
          <w:rFonts w:cs="Calibri"/>
          <w:i/>
          <w:spacing w:val="1"/>
          <w:sz w:val="22"/>
          <w:szCs w:val="22"/>
        </w:rPr>
        <w:t>m</w:t>
      </w:r>
      <w:r w:rsidRPr="00FE3443">
        <w:rPr>
          <w:rFonts w:cs="Calibri"/>
          <w:i/>
          <w:sz w:val="22"/>
          <w:szCs w:val="22"/>
        </w:rPr>
        <w:t>i</w:t>
      </w:r>
      <w:r w:rsidRPr="00FE3443">
        <w:rPr>
          <w:rFonts w:cs="Calibri"/>
          <w:i/>
          <w:spacing w:val="2"/>
          <w:sz w:val="22"/>
          <w:szCs w:val="22"/>
        </w:rPr>
        <w:t>s</w:t>
      </w:r>
      <w:r w:rsidRPr="00FE3443">
        <w:rPr>
          <w:rFonts w:cs="Calibri"/>
          <w:i/>
          <w:spacing w:val="1"/>
          <w:sz w:val="22"/>
          <w:szCs w:val="22"/>
        </w:rPr>
        <w:t>m</w:t>
      </w:r>
      <w:r w:rsidRPr="00FE3443">
        <w:rPr>
          <w:rFonts w:cs="Calibri"/>
          <w:i/>
          <w:sz w:val="22"/>
          <w:szCs w:val="22"/>
        </w:rPr>
        <w:t>as, sir</w:t>
      </w:r>
      <w:r w:rsidRPr="00FE3443">
        <w:rPr>
          <w:rFonts w:cs="Calibri"/>
          <w:i/>
          <w:spacing w:val="-2"/>
          <w:sz w:val="22"/>
          <w:szCs w:val="22"/>
        </w:rPr>
        <w:t>v</w:t>
      </w:r>
      <w:r w:rsidRPr="00FE3443">
        <w:rPr>
          <w:rFonts w:cs="Calibri"/>
          <w:i/>
          <w:sz w:val="22"/>
          <w:szCs w:val="22"/>
        </w:rPr>
        <w:t>en</w:t>
      </w:r>
      <w:r w:rsidRPr="00FE3443">
        <w:rPr>
          <w:rFonts w:cs="Calibri"/>
          <w:i/>
          <w:spacing w:val="2"/>
          <w:sz w:val="22"/>
          <w:szCs w:val="22"/>
        </w:rPr>
        <w:t xml:space="preserve"> </w:t>
      </w:r>
      <w:r w:rsidRPr="00FE3443">
        <w:rPr>
          <w:rFonts w:cs="Calibri"/>
          <w:i/>
          <w:spacing w:val="-2"/>
          <w:sz w:val="22"/>
          <w:szCs w:val="22"/>
        </w:rPr>
        <w:t>c</w:t>
      </w:r>
      <w:r w:rsidRPr="00FE3443">
        <w:rPr>
          <w:rFonts w:cs="Calibri"/>
          <w:i/>
          <w:spacing w:val="1"/>
          <w:sz w:val="22"/>
          <w:szCs w:val="22"/>
        </w:rPr>
        <w:t>o</w:t>
      </w:r>
      <w:r w:rsidRPr="00FE3443">
        <w:rPr>
          <w:rFonts w:cs="Calibri"/>
          <w:i/>
          <w:spacing w:val="-1"/>
          <w:sz w:val="22"/>
          <w:szCs w:val="22"/>
        </w:rPr>
        <w:t>m</w:t>
      </w:r>
      <w:r w:rsidRPr="00FE3443">
        <w:rPr>
          <w:rFonts w:cs="Calibri"/>
          <w:i/>
          <w:sz w:val="22"/>
          <w:szCs w:val="22"/>
        </w:rPr>
        <w:t>o</w:t>
      </w:r>
      <w:r w:rsidRPr="00FE3443">
        <w:rPr>
          <w:rFonts w:cs="Calibri"/>
          <w:i/>
          <w:spacing w:val="1"/>
          <w:sz w:val="22"/>
          <w:szCs w:val="22"/>
        </w:rPr>
        <w:t xml:space="preserve"> </w:t>
      </w:r>
      <w:r w:rsidRPr="00FE3443">
        <w:rPr>
          <w:rFonts w:cs="Calibri"/>
          <w:i/>
          <w:sz w:val="22"/>
          <w:szCs w:val="22"/>
        </w:rPr>
        <w:t>lí</w:t>
      </w:r>
      <w:r w:rsidRPr="00FE3443">
        <w:rPr>
          <w:rFonts w:cs="Calibri"/>
          <w:i/>
          <w:spacing w:val="1"/>
          <w:sz w:val="22"/>
          <w:szCs w:val="22"/>
        </w:rPr>
        <w:t>m</w:t>
      </w:r>
      <w:r w:rsidRPr="00FE3443">
        <w:rPr>
          <w:rFonts w:cs="Calibri"/>
          <w:i/>
          <w:sz w:val="22"/>
          <w:szCs w:val="22"/>
        </w:rPr>
        <w:t>i</w:t>
      </w:r>
      <w:r w:rsidRPr="00FE3443">
        <w:rPr>
          <w:rFonts w:cs="Calibri"/>
          <w:i/>
          <w:spacing w:val="-2"/>
          <w:sz w:val="22"/>
          <w:szCs w:val="22"/>
        </w:rPr>
        <w:t>t</w:t>
      </w:r>
      <w:r w:rsidRPr="00FE3443">
        <w:rPr>
          <w:rFonts w:cs="Calibri"/>
          <w:i/>
          <w:sz w:val="22"/>
          <w:szCs w:val="22"/>
        </w:rPr>
        <w:t>e</w:t>
      </w:r>
      <w:r w:rsidRPr="00FE3443">
        <w:rPr>
          <w:rFonts w:cs="Calibri"/>
          <w:i/>
          <w:spacing w:val="3"/>
          <w:sz w:val="22"/>
          <w:szCs w:val="22"/>
        </w:rPr>
        <w:t xml:space="preserve"> </w:t>
      </w:r>
      <w:r w:rsidRPr="00FE3443">
        <w:rPr>
          <w:rFonts w:cs="Calibri"/>
          <w:i/>
          <w:spacing w:val="-1"/>
          <w:sz w:val="22"/>
          <w:szCs w:val="22"/>
        </w:rPr>
        <w:t>d</w:t>
      </w:r>
      <w:r w:rsidRPr="00FE3443">
        <w:rPr>
          <w:rFonts w:cs="Calibri"/>
          <w:i/>
          <w:sz w:val="22"/>
          <w:szCs w:val="22"/>
        </w:rPr>
        <w:t>el</w:t>
      </w:r>
      <w:r w:rsidRPr="00FE3443">
        <w:rPr>
          <w:rFonts w:cs="Calibri"/>
          <w:i/>
          <w:spacing w:val="2"/>
          <w:sz w:val="22"/>
          <w:szCs w:val="22"/>
        </w:rPr>
        <w:t xml:space="preserve"> </w:t>
      </w:r>
      <w:r w:rsidRPr="00FE3443">
        <w:rPr>
          <w:rFonts w:cs="Calibri"/>
          <w:i/>
          <w:spacing w:val="-1"/>
          <w:sz w:val="22"/>
          <w:szCs w:val="22"/>
        </w:rPr>
        <w:t>b</w:t>
      </w:r>
      <w:r w:rsidRPr="00FE3443">
        <w:rPr>
          <w:rFonts w:cs="Calibri"/>
          <w:i/>
          <w:sz w:val="22"/>
          <w:szCs w:val="22"/>
        </w:rPr>
        <w:t>ar</w:t>
      </w:r>
      <w:r w:rsidRPr="00FE3443">
        <w:rPr>
          <w:rFonts w:cs="Calibri"/>
          <w:i/>
          <w:spacing w:val="-1"/>
          <w:sz w:val="22"/>
          <w:szCs w:val="22"/>
        </w:rPr>
        <w:t>r</w:t>
      </w:r>
      <w:r w:rsidRPr="00FE3443">
        <w:rPr>
          <w:rFonts w:cs="Calibri"/>
          <w:i/>
          <w:spacing w:val="-3"/>
          <w:sz w:val="22"/>
          <w:szCs w:val="22"/>
        </w:rPr>
        <w:t>i</w:t>
      </w:r>
      <w:r w:rsidRPr="00FE3443">
        <w:rPr>
          <w:rFonts w:cs="Calibri"/>
          <w:i/>
          <w:spacing w:val="-1"/>
          <w:sz w:val="22"/>
          <w:szCs w:val="22"/>
        </w:rPr>
        <w:t>o</w:t>
      </w:r>
      <w:r w:rsidRPr="00FE3443">
        <w:rPr>
          <w:rFonts w:cs="Calibri"/>
          <w:i/>
          <w:sz w:val="22"/>
          <w:szCs w:val="22"/>
        </w:rPr>
        <w:t>, c</w:t>
      </w:r>
      <w:r w:rsidRPr="00FE3443">
        <w:rPr>
          <w:rFonts w:cs="Calibri"/>
          <w:i/>
          <w:spacing w:val="1"/>
          <w:sz w:val="22"/>
          <w:szCs w:val="22"/>
        </w:rPr>
        <w:t>o</w:t>
      </w:r>
      <w:r w:rsidRPr="00FE3443">
        <w:rPr>
          <w:rFonts w:cs="Calibri"/>
          <w:i/>
          <w:spacing w:val="-1"/>
          <w:sz w:val="22"/>
          <w:szCs w:val="22"/>
        </w:rPr>
        <w:t>n</w:t>
      </w:r>
      <w:r w:rsidRPr="00FE3443">
        <w:rPr>
          <w:rFonts w:cs="Calibri"/>
          <w:i/>
          <w:spacing w:val="1"/>
          <w:sz w:val="22"/>
          <w:szCs w:val="22"/>
        </w:rPr>
        <w:t>v</w:t>
      </w:r>
      <w:r w:rsidRPr="00FE3443">
        <w:rPr>
          <w:rFonts w:cs="Calibri"/>
          <w:i/>
          <w:sz w:val="22"/>
          <w:szCs w:val="22"/>
        </w:rPr>
        <w:t>i</w:t>
      </w:r>
      <w:r w:rsidRPr="00FE3443">
        <w:rPr>
          <w:rFonts w:cs="Calibri"/>
          <w:i/>
          <w:spacing w:val="-3"/>
          <w:sz w:val="22"/>
          <w:szCs w:val="22"/>
        </w:rPr>
        <w:t>r</w:t>
      </w:r>
      <w:r w:rsidRPr="00FE3443">
        <w:rPr>
          <w:rFonts w:cs="Calibri"/>
          <w:i/>
          <w:sz w:val="22"/>
          <w:szCs w:val="22"/>
        </w:rPr>
        <w:t>tién</w:t>
      </w:r>
      <w:r w:rsidRPr="00FE3443">
        <w:rPr>
          <w:rFonts w:cs="Calibri"/>
          <w:i/>
          <w:spacing w:val="-1"/>
          <w:sz w:val="22"/>
          <w:szCs w:val="22"/>
        </w:rPr>
        <w:t>d</w:t>
      </w:r>
      <w:r w:rsidRPr="00FE3443">
        <w:rPr>
          <w:rFonts w:cs="Calibri"/>
          <w:i/>
          <w:spacing w:val="1"/>
          <w:sz w:val="22"/>
          <w:szCs w:val="22"/>
        </w:rPr>
        <w:t>o</w:t>
      </w:r>
      <w:r w:rsidRPr="00FE3443">
        <w:rPr>
          <w:rFonts w:cs="Calibri"/>
          <w:i/>
          <w:spacing w:val="-2"/>
          <w:sz w:val="22"/>
          <w:szCs w:val="22"/>
        </w:rPr>
        <w:t>s</w:t>
      </w:r>
      <w:r w:rsidRPr="00FE3443">
        <w:rPr>
          <w:rFonts w:cs="Calibri"/>
          <w:i/>
          <w:sz w:val="22"/>
          <w:szCs w:val="22"/>
        </w:rPr>
        <w:t>e</w:t>
      </w:r>
      <w:r w:rsidRPr="00FE3443">
        <w:rPr>
          <w:rFonts w:cs="Calibri"/>
          <w:i/>
          <w:spacing w:val="2"/>
          <w:sz w:val="22"/>
          <w:szCs w:val="22"/>
        </w:rPr>
        <w:t xml:space="preserve"> </w:t>
      </w:r>
      <w:r w:rsidRPr="00FE3443">
        <w:rPr>
          <w:rFonts w:cs="Calibri"/>
          <w:i/>
          <w:sz w:val="22"/>
          <w:szCs w:val="22"/>
        </w:rPr>
        <w:t>en</w:t>
      </w:r>
      <w:r w:rsidRPr="00FE3443">
        <w:rPr>
          <w:rFonts w:cs="Calibri"/>
          <w:i/>
          <w:spacing w:val="1"/>
          <w:sz w:val="22"/>
          <w:szCs w:val="22"/>
        </w:rPr>
        <w:t xml:space="preserve"> </w:t>
      </w:r>
      <w:r w:rsidRPr="00FE3443">
        <w:rPr>
          <w:rFonts w:cs="Calibri"/>
          <w:i/>
          <w:sz w:val="22"/>
          <w:szCs w:val="22"/>
        </w:rPr>
        <w:t>fra</w:t>
      </w:r>
      <w:r w:rsidRPr="00FE3443">
        <w:rPr>
          <w:rFonts w:cs="Calibri"/>
          <w:i/>
          <w:spacing w:val="-3"/>
          <w:sz w:val="22"/>
          <w:szCs w:val="22"/>
        </w:rPr>
        <w:t>c</w:t>
      </w:r>
      <w:r w:rsidRPr="00FE3443">
        <w:rPr>
          <w:rFonts w:cs="Calibri"/>
          <w:i/>
          <w:sz w:val="22"/>
          <w:szCs w:val="22"/>
        </w:rPr>
        <w:t>tur</w:t>
      </w:r>
      <w:r w:rsidRPr="00FE3443">
        <w:rPr>
          <w:rFonts w:cs="Calibri"/>
          <w:i/>
          <w:spacing w:val="-3"/>
          <w:sz w:val="22"/>
          <w:szCs w:val="22"/>
        </w:rPr>
        <w:t>a</w:t>
      </w:r>
      <w:r w:rsidRPr="00FE3443">
        <w:rPr>
          <w:rFonts w:cs="Calibri"/>
          <w:i/>
          <w:sz w:val="22"/>
          <w:szCs w:val="22"/>
        </w:rPr>
        <w:t>s</w:t>
      </w:r>
      <w:r w:rsidRPr="00FE3443">
        <w:rPr>
          <w:rFonts w:cs="Calibri"/>
          <w:i/>
          <w:spacing w:val="2"/>
          <w:sz w:val="22"/>
          <w:szCs w:val="22"/>
        </w:rPr>
        <w:t xml:space="preserve"> </w:t>
      </w:r>
      <w:r w:rsidRPr="00FE3443">
        <w:rPr>
          <w:rFonts w:cs="Calibri"/>
          <w:i/>
          <w:spacing w:val="-1"/>
          <w:sz w:val="22"/>
          <w:szCs w:val="22"/>
        </w:rPr>
        <w:t>qu</w:t>
      </w:r>
      <w:r w:rsidRPr="00FE3443">
        <w:rPr>
          <w:rFonts w:cs="Calibri"/>
          <w:i/>
          <w:sz w:val="22"/>
          <w:szCs w:val="22"/>
        </w:rPr>
        <w:t>e</w:t>
      </w:r>
      <w:r w:rsidRPr="00FE3443">
        <w:rPr>
          <w:rFonts w:cs="Calibri"/>
          <w:i/>
          <w:spacing w:val="2"/>
          <w:sz w:val="22"/>
          <w:szCs w:val="22"/>
        </w:rPr>
        <w:t xml:space="preserve"> </w:t>
      </w:r>
      <w:r w:rsidRPr="00FE3443">
        <w:rPr>
          <w:rFonts w:cs="Calibri"/>
          <w:i/>
          <w:sz w:val="22"/>
          <w:szCs w:val="22"/>
        </w:rPr>
        <w:t>li</w:t>
      </w:r>
      <w:r w:rsidRPr="00FE3443">
        <w:rPr>
          <w:rFonts w:cs="Calibri"/>
          <w:i/>
          <w:spacing w:val="1"/>
          <w:sz w:val="22"/>
          <w:szCs w:val="22"/>
        </w:rPr>
        <w:t>m</w:t>
      </w:r>
      <w:r w:rsidRPr="00FE3443">
        <w:rPr>
          <w:rFonts w:cs="Calibri"/>
          <w:i/>
          <w:sz w:val="22"/>
          <w:szCs w:val="22"/>
        </w:rPr>
        <w:t>itan</w:t>
      </w:r>
      <w:r w:rsidRPr="00FE3443">
        <w:rPr>
          <w:rFonts w:cs="Calibri"/>
          <w:i/>
          <w:spacing w:val="1"/>
          <w:sz w:val="22"/>
          <w:szCs w:val="22"/>
        </w:rPr>
        <w:t xml:space="preserve"> </w:t>
      </w:r>
      <w:r w:rsidRPr="00FE3443">
        <w:rPr>
          <w:rFonts w:cs="Calibri"/>
          <w:i/>
          <w:sz w:val="22"/>
          <w:szCs w:val="22"/>
        </w:rPr>
        <w:t>la</w:t>
      </w:r>
      <w:r w:rsidRPr="00FE3443">
        <w:rPr>
          <w:rFonts w:cs="Calibri"/>
          <w:i/>
          <w:spacing w:val="1"/>
          <w:sz w:val="22"/>
          <w:szCs w:val="22"/>
        </w:rPr>
        <w:t xml:space="preserve"> </w:t>
      </w:r>
      <w:r w:rsidRPr="00FE3443">
        <w:rPr>
          <w:rFonts w:cs="Calibri"/>
          <w:i/>
          <w:sz w:val="22"/>
          <w:szCs w:val="22"/>
        </w:rPr>
        <w:t>i</w:t>
      </w:r>
      <w:r w:rsidRPr="00FE3443">
        <w:rPr>
          <w:rFonts w:cs="Calibri"/>
          <w:i/>
          <w:spacing w:val="-1"/>
          <w:sz w:val="22"/>
          <w:szCs w:val="22"/>
        </w:rPr>
        <w:t>n</w:t>
      </w:r>
      <w:r w:rsidRPr="00FE3443">
        <w:rPr>
          <w:rFonts w:cs="Calibri"/>
          <w:i/>
          <w:spacing w:val="-2"/>
          <w:sz w:val="22"/>
          <w:szCs w:val="22"/>
        </w:rPr>
        <w:t>t</w:t>
      </w:r>
      <w:r w:rsidRPr="00FE3443">
        <w:rPr>
          <w:rFonts w:cs="Calibri"/>
          <w:i/>
          <w:sz w:val="22"/>
          <w:szCs w:val="22"/>
        </w:rPr>
        <w:t>eracc</w:t>
      </w:r>
      <w:r w:rsidRPr="00FE3443">
        <w:rPr>
          <w:rFonts w:cs="Calibri"/>
          <w:i/>
          <w:spacing w:val="-2"/>
          <w:sz w:val="22"/>
          <w:szCs w:val="22"/>
        </w:rPr>
        <w:t>i</w:t>
      </w:r>
      <w:r w:rsidRPr="00FE3443">
        <w:rPr>
          <w:rFonts w:cs="Calibri"/>
          <w:i/>
          <w:spacing w:val="-1"/>
          <w:sz w:val="22"/>
          <w:szCs w:val="22"/>
        </w:rPr>
        <w:t>ó</w:t>
      </w:r>
      <w:r w:rsidRPr="00FE3443">
        <w:rPr>
          <w:rFonts w:cs="Calibri"/>
          <w:i/>
          <w:sz w:val="22"/>
          <w:szCs w:val="22"/>
        </w:rPr>
        <w:t>n</w:t>
      </w:r>
      <w:r w:rsidRPr="00FE3443">
        <w:rPr>
          <w:rFonts w:cs="Calibri"/>
          <w:i/>
          <w:spacing w:val="1"/>
          <w:sz w:val="22"/>
          <w:szCs w:val="22"/>
        </w:rPr>
        <w:t xml:space="preserve"> </w:t>
      </w:r>
      <w:r w:rsidRPr="00FE3443">
        <w:rPr>
          <w:rFonts w:cs="Calibri"/>
          <w:i/>
          <w:sz w:val="22"/>
          <w:szCs w:val="22"/>
        </w:rPr>
        <w:t>c</w:t>
      </w:r>
      <w:r w:rsidRPr="00FE3443">
        <w:rPr>
          <w:rFonts w:cs="Calibri"/>
          <w:i/>
          <w:spacing w:val="1"/>
          <w:sz w:val="22"/>
          <w:szCs w:val="22"/>
        </w:rPr>
        <w:t>o</w:t>
      </w:r>
      <w:r w:rsidRPr="00FE3443">
        <w:rPr>
          <w:rFonts w:cs="Calibri"/>
          <w:i/>
          <w:sz w:val="22"/>
          <w:szCs w:val="22"/>
        </w:rPr>
        <w:t>n</w:t>
      </w:r>
      <w:r w:rsidRPr="00FE3443">
        <w:rPr>
          <w:rFonts w:cs="Calibri"/>
          <w:i/>
          <w:spacing w:val="1"/>
          <w:sz w:val="22"/>
          <w:szCs w:val="22"/>
        </w:rPr>
        <w:t xml:space="preserve"> </w:t>
      </w:r>
      <w:r w:rsidRPr="00FE3443">
        <w:rPr>
          <w:rFonts w:cs="Calibri"/>
          <w:i/>
          <w:sz w:val="22"/>
          <w:szCs w:val="22"/>
        </w:rPr>
        <w:t>las</w:t>
      </w:r>
      <w:r w:rsidRPr="00FE3443">
        <w:rPr>
          <w:rFonts w:cs="Calibri"/>
          <w:i/>
          <w:spacing w:val="1"/>
          <w:sz w:val="22"/>
          <w:szCs w:val="22"/>
        </w:rPr>
        <w:t xml:space="preserve"> </w:t>
      </w:r>
      <w:r w:rsidRPr="00FE3443">
        <w:rPr>
          <w:rFonts w:cs="Calibri"/>
          <w:i/>
          <w:sz w:val="22"/>
          <w:szCs w:val="22"/>
        </w:rPr>
        <w:t>act</w:t>
      </w:r>
      <w:r w:rsidRPr="00FE3443">
        <w:rPr>
          <w:rFonts w:cs="Calibri"/>
          <w:i/>
          <w:spacing w:val="-2"/>
          <w:sz w:val="22"/>
          <w:szCs w:val="22"/>
        </w:rPr>
        <w:t>i</w:t>
      </w:r>
      <w:r w:rsidRPr="00FE3443">
        <w:rPr>
          <w:rFonts w:cs="Calibri"/>
          <w:i/>
          <w:spacing w:val="1"/>
          <w:sz w:val="22"/>
          <w:szCs w:val="22"/>
        </w:rPr>
        <w:t>v</w:t>
      </w:r>
      <w:r w:rsidRPr="00FE3443">
        <w:rPr>
          <w:rFonts w:cs="Calibri"/>
          <w:i/>
          <w:sz w:val="22"/>
          <w:szCs w:val="22"/>
        </w:rPr>
        <w:t>i</w:t>
      </w:r>
      <w:r w:rsidRPr="00FE3443">
        <w:rPr>
          <w:rFonts w:cs="Calibri"/>
          <w:i/>
          <w:spacing w:val="-1"/>
          <w:sz w:val="22"/>
          <w:szCs w:val="22"/>
        </w:rPr>
        <w:t>d</w:t>
      </w:r>
      <w:r w:rsidRPr="00FE3443">
        <w:rPr>
          <w:rFonts w:cs="Calibri"/>
          <w:i/>
          <w:sz w:val="22"/>
          <w:szCs w:val="22"/>
        </w:rPr>
        <w:t>a</w:t>
      </w:r>
      <w:r w:rsidRPr="00FE3443">
        <w:rPr>
          <w:rFonts w:cs="Calibri"/>
          <w:i/>
          <w:spacing w:val="-1"/>
          <w:sz w:val="22"/>
          <w:szCs w:val="22"/>
        </w:rPr>
        <w:t>d</w:t>
      </w:r>
      <w:r w:rsidRPr="00FE3443">
        <w:rPr>
          <w:rFonts w:cs="Calibri"/>
          <w:i/>
          <w:sz w:val="22"/>
          <w:szCs w:val="22"/>
        </w:rPr>
        <w:t>es</w:t>
      </w:r>
      <w:r w:rsidRPr="00FE3443">
        <w:rPr>
          <w:rFonts w:cs="Calibri"/>
          <w:i/>
          <w:spacing w:val="2"/>
          <w:sz w:val="22"/>
          <w:szCs w:val="22"/>
        </w:rPr>
        <w:t xml:space="preserve"> </w:t>
      </w:r>
      <w:r w:rsidRPr="00FE3443">
        <w:rPr>
          <w:rFonts w:cs="Calibri"/>
          <w:i/>
          <w:spacing w:val="-1"/>
          <w:sz w:val="22"/>
          <w:szCs w:val="22"/>
        </w:rPr>
        <w:t>qu</w:t>
      </w:r>
      <w:r w:rsidRPr="00FE3443">
        <w:rPr>
          <w:rFonts w:cs="Calibri"/>
          <w:i/>
          <w:sz w:val="22"/>
          <w:szCs w:val="22"/>
        </w:rPr>
        <w:t>e se</w:t>
      </w:r>
      <w:r w:rsidRPr="00FE3443">
        <w:rPr>
          <w:rFonts w:cs="Calibri"/>
          <w:i/>
          <w:spacing w:val="2"/>
          <w:sz w:val="22"/>
          <w:szCs w:val="22"/>
        </w:rPr>
        <w:t xml:space="preserve"> </w:t>
      </w:r>
      <w:r w:rsidRPr="00FE3443">
        <w:rPr>
          <w:rFonts w:cs="Calibri"/>
          <w:i/>
          <w:sz w:val="22"/>
          <w:szCs w:val="22"/>
        </w:rPr>
        <w:t>suce</w:t>
      </w:r>
      <w:r w:rsidRPr="00FE3443">
        <w:rPr>
          <w:rFonts w:cs="Calibri"/>
          <w:i/>
          <w:spacing w:val="-1"/>
          <w:sz w:val="22"/>
          <w:szCs w:val="22"/>
        </w:rPr>
        <w:t>d</w:t>
      </w:r>
      <w:r w:rsidRPr="00FE3443">
        <w:rPr>
          <w:rFonts w:cs="Calibri"/>
          <w:i/>
          <w:sz w:val="22"/>
          <w:szCs w:val="22"/>
        </w:rPr>
        <w:t>en</w:t>
      </w:r>
      <w:r w:rsidRPr="00FE3443">
        <w:rPr>
          <w:rFonts w:cs="Calibri"/>
          <w:i/>
          <w:spacing w:val="1"/>
          <w:sz w:val="22"/>
          <w:szCs w:val="22"/>
        </w:rPr>
        <w:t xml:space="preserve"> </w:t>
      </w:r>
      <w:r w:rsidRPr="00FE3443">
        <w:rPr>
          <w:rFonts w:cs="Calibri"/>
          <w:i/>
          <w:sz w:val="22"/>
          <w:szCs w:val="22"/>
        </w:rPr>
        <w:t>a</w:t>
      </w:r>
      <w:r w:rsidRPr="00FE3443">
        <w:rPr>
          <w:rFonts w:cs="Calibri"/>
          <w:i/>
          <w:spacing w:val="2"/>
          <w:sz w:val="22"/>
          <w:szCs w:val="22"/>
        </w:rPr>
        <w:t xml:space="preserve"> </w:t>
      </w:r>
      <w:r w:rsidRPr="00FE3443">
        <w:rPr>
          <w:rFonts w:cs="Calibri"/>
          <w:i/>
          <w:spacing w:val="-2"/>
          <w:sz w:val="22"/>
          <w:szCs w:val="22"/>
        </w:rPr>
        <w:t>s</w:t>
      </w:r>
      <w:r w:rsidRPr="00FE3443">
        <w:rPr>
          <w:rFonts w:cs="Calibri"/>
          <w:i/>
          <w:sz w:val="22"/>
          <w:szCs w:val="22"/>
        </w:rPr>
        <w:t>u al</w:t>
      </w:r>
      <w:r w:rsidRPr="00FE3443">
        <w:rPr>
          <w:rFonts w:cs="Calibri"/>
          <w:i/>
          <w:spacing w:val="-1"/>
          <w:sz w:val="22"/>
          <w:szCs w:val="22"/>
        </w:rPr>
        <w:t>r</w:t>
      </w:r>
      <w:r w:rsidRPr="00FE3443">
        <w:rPr>
          <w:rFonts w:cs="Calibri"/>
          <w:i/>
          <w:sz w:val="22"/>
          <w:szCs w:val="22"/>
        </w:rPr>
        <w:t>ededo</w:t>
      </w:r>
      <w:r w:rsidRPr="00FE3443">
        <w:rPr>
          <w:rFonts w:cs="Calibri"/>
          <w:i/>
          <w:spacing w:val="-3"/>
          <w:sz w:val="22"/>
          <w:szCs w:val="22"/>
        </w:rPr>
        <w:t>r</w:t>
      </w:r>
      <w:r w:rsidRPr="00F0751A">
        <w:rPr>
          <w:rFonts w:cs="Calibri"/>
          <w:sz w:val="22"/>
          <w:szCs w:val="22"/>
        </w:rPr>
        <w:t>”</w:t>
      </w:r>
      <w:r w:rsidRPr="00F0751A">
        <w:rPr>
          <w:rStyle w:val="Refdenotaalpie"/>
          <w:rFonts w:cs="Arial"/>
          <w:i/>
          <w:sz w:val="22"/>
          <w:szCs w:val="22"/>
        </w:rPr>
        <w:t xml:space="preserve"> </w:t>
      </w:r>
      <w:r w:rsidRPr="00F0751A">
        <w:rPr>
          <w:rStyle w:val="Refdenotaalpie"/>
          <w:rFonts w:cs="Arial"/>
          <w:i/>
          <w:sz w:val="22"/>
          <w:szCs w:val="22"/>
        </w:rPr>
        <w:footnoteReference w:id="41"/>
      </w:r>
      <w:r w:rsidRPr="00F0751A">
        <w:rPr>
          <w:sz w:val="22"/>
          <w:szCs w:val="22"/>
        </w:rPr>
        <w:t>.</w:t>
      </w:r>
    </w:p>
    <w:p w:rsidR="00EA357E" w:rsidRPr="00F0751A" w:rsidRDefault="00EA357E" w:rsidP="00EA357E">
      <w:pPr>
        <w:spacing w:before="120" w:after="120" w:line="276" w:lineRule="auto"/>
        <w:jc w:val="both"/>
        <w:rPr>
          <w:sz w:val="22"/>
          <w:szCs w:val="22"/>
        </w:rPr>
      </w:pPr>
      <w:r>
        <w:rPr>
          <w:sz w:val="22"/>
          <w:szCs w:val="22"/>
        </w:rPr>
        <w:t>El censo poblacional realizado en 2017</w:t>
      </w:r>
      <w:r>
        <w:rPr>
          <w:rStyle w:val="Refdenotaalpie"/>
          <w:sz w:val="22"/>
          <w:szCs w:val="22"/>
        </w:rPr>
        <w:footnoteReference w:id="42"/>
      </w:r>
      <w:r>
        <w:rPr>
          <w:sz w:val="22"/>
          <w:szCs w:val="22"/>
        </w:rPr>
        <w:t>, permitió  establecer que e</w:t>
      </w:r>
      <w:r w:rsidRPr="00F0751A">
        <w:rPr>
          <w:sz w:val="22"/>
          <w:szCs w:val="22"/>
        </w:rPr>
        <w:t xml:space="preserve">l número de hogares por vivienda es superior a 1.6, mientras que </w:t>
      </w:r>
      <w:r>
        <w:rPr>
          <w:sz w:val="22"/>
          <w:szCs w:val="22"/>
        </w:rPr>
        <w:t xml:space="preserve">para </w:t>
      </w:r>
      <w:r w:rsidRPr="00F0751A">
        <w:rPr>
          <w:sz w:val="22"/>
          <w:szCs w:val="22"/>
        </w:rPr>
        <w:t xml:space="preserve">el centro </w:t>
      </w:r>
      <w:r>
        <w:rPr>
          <w:sz w:val="22"/>
          <w:szCs w:val="22"/>
        </w:rPr>
        <w:t xml:space="preserve">de Bogotá, </w:t>
      </w:r>
      <w:r w:rsidRPr="00F0751A">
        <w:rPr>
          <w:sz w:val="22"/>
          <w:szCs w:val="22"/>
        </w:rPr>
        <w:t>el promedio es del 1.4.</w:t>
      </w:r>
      <w:r>
        <w:rPr>
          <w:sz w:val="22"/>
          <w:szCs w:val="22"/>
        </w:rPr>
        <w:t xml:space="preserve"> </w:t>
      </w:r>
    </w:p>
    <w:p w:rsidR="00EA357E" w:rsidRDefault="00EA357E" w:rsidP="00EA357E">
      <w:pPr>
        <w:spacing w:before="120" w:after="120" w:line="276" w:lineRule="auto"/>
        <w:jc w:val="both"/>
        <w:rPr>
          <w:sz w:val="22"/>
          <w:szCs w:val="22"/>
        </w:rPr>
      </w:pPr>
      <w:r>
        <w:rPr>
          <w:sz w:val="22"/>
          <w:szCs w:val="22"/>
        </w:rPr>
        <w:t xml:space="preserve">Otra característica generalizada de la población que habita el barrio San Bernardo, es la presencia de hogares con </w:t>
      </w:r>
      <w:r w:rsidRPr="00F0751A">
        <w:rPr>
          <w:sz w:val="22"/>
          <w:szCs w:val="22"/>
        </w:rPr>
        <w:t xml:space="preserve">madres cabeza de familia quienes tienen </w:t>
      </w:r>
      <w:r>
        <w:rPr>
          <w:sz w:val="22"/>
          <w:szCs w:val="22"/>
        </w:rPr>
        <w:t xml:space="preserve">desempeñan </w:t>
      </w:r>
      <w:r w:rsidRPr="00F0751A">
        <w:rPr>
          <w:sz w:val="22"/>
          <w:szCs w:val="22"/>
        </w:rPr>
        <w:t>trabajos informales en restaurantes, venta</w:t>
      </w:r>
      <w:r>
        <w:rPr>
          <w:sz w:val="22"/>
          <w:szCs w:val="22"/>
        </w:rPr>
        <w:t>s</w:t>
      </w:r>
      <w:r w:rsidRPr="00F0751A">
        <w:rPr>
          <w:sz w:val="22"/>
          <w:szCs w:val="22"/>
        </w:rPr>
        <w:t xml:space="preserve"> callejera de </w:t>
      </w:r>
      <w:r>
        <w:rPr>
          <w:sz w:val="22"/>
          <w:szCs w:val="22"/>
        </w:rPr>
        <w:t>alimentos preparados</w:t>
      </w:r>
      <w:r w:rsidRPr="00F0751A">
        <w:rPr>
          <w:sz w:val="22"/>
          <w:szCs w:val="22"/>
        </w:rPr>
        <w:t xml:space="preserve">, </w:t>
      </w:r>
      <w:r>
        <w:rPr>
          <w:sz w:val="22"/>
          <w:szCs w:val="22"/>
        </w:rPr>
        <w:t xml:space="preserve">reciclaje, habitante de calle  etc., por su parte es </w:t>
      </w:r>
      <w:r w:rsidRPr="00F0751A">
        <w:rPr>
          <w:sz w:val="22"/>
          <w:szCs w:val="22"/>
        </w:rPr>
        <w:t xml:space="preserve">bajo el número de padres que tienen un trabajo formal. </w:t>
      </w:r>
      <w:r>
        <w:rPr>
          <w:sz w:val="22"/>
          <w:szCs w:val="22"/>
        </w:rPr>
        <w:t xml:space="preserve">Esta condición hace que el mayor </w:t>
      </w:r>
      <w:r w:rsidRPr="00F0751A">
        <w:rPr>
          <w:sz w:val="22"/>
          <w:szCs w:val="22"/>
        </w:rPr>
        <w:lastRenderedPageBreak/>
        <w:t xml:space="preserve">porcentaje </w:t>
      </w:r>
      <w:r>
        <w:rPr>
          <w:sz w:val="22"/>
          <w:szCs w:val="22"/>
        </w:rPr>
        <w:t xml:space="preserve">de personas </w:t>
      </w:r>
      <w:r w:rsidRPr="00F0751A">
        <w:rPr>
          <w:sz w:val="22"/>
          <w:szCs w:val="22"/>
        </w:rPr>
        <w:t>se encuentr</w:t>
      </w:r>
      <w:r>
        <w:rPr>
          <w:sz w:val="22"/>
          <w:szCs w:val="22"/>
        </w:rPr>
        <w:t xml:space="preserve">en </w:t>
      </w:r>
      <w:r w:rsidRPr="00F0751A">
        <w:rPr>
          <w:sz w:val="22"/>
          <w:szCs w:val="22"/>
        </w:rPr>
        <w:t>afiliado</w:t>
      </w:r>
      <w:r>
        <w:rPr>
          <w:sz w:val="22"/>
          <w:szCs w:val="22"/>
        </w:rPr>
        <w:t xml:space="preserve">s al régimen subsidiado en salud según SISBEN </w:t>
      </w:r>
      <w:r w:rsidRPr="00F0751A">
        <w:rPr>
          <w:sz w:val="22"/>
          <w:szCs w:val="22"/>
        </w:rPr>
        <w:t>estrato cero o uno</w:t>
      </w:r>
      <w:r>
        <w:rPr>
          <w:sz w:val="22"/>
          <w:szCs w:val="22"/>
        </w:rPr>
        <w:t xml:space="preserve">. </w:t>
      </w:r>
      <w:r w:rsidRPr="00F0751A">
        <w:rPr>
          <w:sz w:val="22"/>
          <w:szCs w:val="22"/>
        </w:rPr>
        <w:t xml:space="preserve"> </w:t>
      </w:r>
    </w:p>
    <w:p w:rsidR="00EA357E" w:rsidRPr="00514E70" w:rsidRDefault="00EA357E" w:rsidP="00EA357E">
      <w:pPr>
        <w:spacing w:before="120" w:after="120" w:line="276" w:lineRule="auto"/>
        <w:jc w:val="both"/>
        <w:rPr>
          <w:color w:val="8064A2"/>
          <w:sz w:val="22"/>
          <w:szCs w:val="22"/>
        </w:rPr>
      </w:pPr>
      <w:r>
        <w:rPr>
          <w:sz w:val="22"/>
          <w:szCs w:val="22"/>
        </w:rPr>
        <w:t>El trabajo de campo realizado por la Empresa en territorio, permite afirmar que e</w:t>
      </w:r>
      <w:r w:rsidRPr="00F0751A">
        <w:rPr>
          <w:sz w:val="22"/>
          <w:szCs w:val="22"/>
        </w:rPr>
        <w:t>l crecimiento exponencial de habitantes de la calle está cambiando las problemáticas del micro territorio, este es un sector en el que viven personas consumidoras, delincuentes y expendedores de drogas.</w:t>
      </w:r>
      <w:r>
        <w:rPr>
          <w:sz w:val="22"/>
          <w:szCs w:val="22"/>
        </w:rPr>
        <w:t xml:space="preserve">  </w:t>
      </w:r>
      <w:r w:rsidRPr="00F0751A">
        <w:rPr>
          <w:sz w:val="22"/>
          <w:szCs w:val="22"/>
        </w:rPr>
        <w:t>En términos sociales una de las mayores problemáticas tiene que ver con la venta y consumo de sustancias psicoactivas</w:t>
      </w:r>
      <w:r w:rsidR="00EC60C1">
        <w:rPr>
          <w:sz w:val="22"/>
          <w:szCs w:val="22"/>
        </w:rPr>
        <w:t xml:space="preserve">, que </w:t>
      </w:r>
      <w:r w:rsidRPr="00F0751A">
        <w:rPr>
          <w:sz w:val="22"/>
          <w:szCs w:val="22"/>
        </w:rPr>
        <w:t xml:space="preserve">afecta la educación de los jóvenes, al inducir la deserción escolar, el robo común y la creación de grupos delincuenciales. No existe un tejido social fuerte que permita la participación y el empoderamiento ciudadano, la organización y la articulación que permitan procesos de cohesión social, identidad colectiva, reciprocidad y corresponsabilidad. </w:t>
      </w:r>
    </w:p>
    <w:p w:rsidR="00E835DB" w:rsidRPr="004E7B82" w:rsidRDefault="004910BB" w:rsidP="004E7B82">
      <w:pPr>
        <w:pStyle w:val="Ttulo3"/>
        <w:numPr>
          <w:ilvl w:val="1"/>
          <w:numId w:val="3"/>
        </w:numPr>
        <w:spacing w:before="360" w:after="240"/>
        <w:rPr>
          <w:rFonts w:ascii="Times New Roman" w:hAnsi="Times New Roman" w:cs="Times New Roman"/>
          <w:sz w:val="22"/>
        </w:rPr>
      </w:pPr>
      <w:bookmarkStart w:id="169" w:name="_Toc515361079"/>
      <w:r w:rsidRPr="004E7B82">
        <w:rPr>
          <w:rFonts w:ascii="Times New Roman" w:hAnsi="Times New Roman" w:cs="Times New Roman"/>
          <w:sz w:val="22"/>
        </w:rPr>
        <w:t>Área del proyecto y predios que lo conforman</w:t>
      </w:r>
      <w:bookmarkEnd w:id="169"/>
    </w:p>
    <w:p w:rsidR="00502861" w:rsidRDefault="00502861" w:rsidP="00013CCE">
      <w:pPr>
        <w:spacing w:before="120" w:after="120" w:line="276" w:lineRule="auto"/>
        <w:jc w:val="both"/>
        <w:rPr>
          <w:sz w:val="22"/>
          <w:szCs w:val="22"/>
        </w:rPr>
      </w:pPr>
      <w:r>
        <w:rPr>
          <w:sz w:val="22"/>
          <w:szCs w:val="22"/>
        </w:rPr>
        <w:t xml:space="preserve">El </w:t>
      </w:r>
      <w:r w:rsidR="00013CCE">
        <w:rPr>
          <w:sz w:val="22"/>
          <w:szCs w:val="22"/>
        </w:rPr>
        <w:t>De</w:t>
      </w:r>
      <w:r>
        <w:rPr>
          <w:sz w:val="22"/>
          <w:szCs w:val="22"/>
        </w:rPr>
        <w:t xml:space="preserve">creto </w:t>
      </w:r>
      <w:r w:rsidRPr="00502861">
        <w:rPr>
          <w:sz w:val="22"/>
          <w:szCs w:val="22"/>
        </w:rPr>
        <w:t>528 de 2017</w:t>
      </w:r>
      <w:r>
        <w:rPr>
          <w:sz w:val="22"/>
          <w:szCs w:val="22"/>
        </w:rPr>
        <w:t xml:space="preserve">, en el </w:t>
      </w:r>
      <w:r w:rsidR="00013CCE" w:rsidRPr="00013CCE">
        <w:rPr>
          <w:sz w:val="22"/>
          <w:szCs w:val="22"/>
        </w:rPr>
        <w:t>Artículo 3°</w:t>
      </w:r>
      <w:r>
        <w:rPr>
          <w:sz w:val="22"/>
          <w:szCs w:val="22"/>
        </w:rPr>
        <w:t>, establece el objetivo de la intervención en los siguientes términos:</w:t>
      </w:r>
    </w:p>
    <w:p w:rsidR="00107E45" w:rsidRDefault="00502861" w:rsidP="00107E45">
      <w:pPr>
        <w:spacing w:before="120" w:after="120" w:line="276" w:lineRule="auto"/>
        <w:ind w:left="567" w:right="616"/>
        <w:jc w:val="both"/>
        <w:rPr>
          <w:i/>
          <w:sz w:val="22"/>
          <w:szCs w:val="22"/>
        </w:rPr>
      </w:pPr>
      <w:r>
        <w:rPr>
          <w:sz w:val="22"/>
          <w:szCs w:val="22"/>
        </w:rPr>
        <w:t xml:space="preserve"> “AL</w:t>
      </w:r>
      <w:r w:rsidR="00013CCE" w:rsidRPr="00502861">
        <w:rPr>
          <w:i/>
          <w:sz w:val="22"/>
          <w:szCs w:val="22"/>
        </w:rPr>
        <w:t>CANCE DEL PROYECTO Y ENTIDAD RESPONSABLE. El proyecto que se anuncia consiste en la intervención, mediante la figura de la renovación urbana, de los aspectos físicos, sociales, económicos y jurídicos del área anunciada, de tal forma que se consolide un modelo de ocupación que responda a una diversidad de actividades que garanticen la mejor utilización y aprovechamiento del suelo, en donde elementos estructurantes de calidad sirvan como articuladores e integradores de los procesos de socialización y cohesión del barrio</w:t>
      </w:r>
      <w:r>
        <w:rPr>
          <w:i/>
          <w:sz w:val="22"/>
          <w:szCs w:val="22"/>
        </w:rPr>
        <w:t>”</w:t>
      </w:r>
      <w:r w:rsidR="00013CCE" w:rsidRPr="00502861">
        <w:rPr>
          <w:i/>
          <w:sz w:val="22"/>
          <w:szCs w:val="22"/>
        </w:rPr>
        <w:t>.</w:t>
      </w:r>
    </w:p>
    <w:p w:rsidR="00107E45" w:rsidRDefault="00107E45" w:rsidP="00107E45">
      <w:pPr>
        <w:spacing w:before="120" w:after="120" w:line="276" w:lineRule="auto"/>
        <w:jc w:val="both"/>
        <w:rPr>
          <w:sz w:val="22"/>
          <w:szCs w:val="22"/>
        </w:rPr>
      </w:pPr>
      <w:r>
        <w:rPr>
          <w:sz w:val="22"/>
          <w:szCs w:val="22"/>
        </w:rPr>
        <w:t xml:space="preserve">Establece además las manzanas sobre las cuales se ejecutará el Plan Parcial San Bernardo Tercer Milenio, </w:t>
      </w:r>
      <w:r w:rsidR="00EA357E">
        <w:rPr>
          <w:sz w:val="22"/>
          <w:szCs w:val="22"/>
        </w:rPr>
        <w:t xml:space="preserve">que corresponden a </w:t>
      </w:r>
      <w:r>
        <w:rPr>
          <w:sz w:val="22"/>
          <w:szCs w:val="22"/>
        </w:rPr>
        <w:t xml:space="preserve">solamente las manzanas </w:t>
      </w:r>
      <w:r w:rsidRPr="00107E45">
        <w:rPr>
          <w:sz w:val="22"/>
          <w:szCs w:val="22"/>
        </w:rPr>
        <w:t xml:space="preserve">1, 12, 20, 21, 22, 23, 24, 26, 30, 33, 34, 35, 36 y 37, tal como se aprecia en la ilustración que sigue: </w:t>
      </w:r>
    </w:p>
    <w:p w:rsidR="00EC60C1" w:rsidRDefault="00EC60C1" w:rsidP="00107E45">
      <w:pPr>
        <w:spacing w:before="120" w:after="120" w:line="276" w:lineRule="auto"/>
        <w:jc w:val="both"/>
        <w:rPr>
          <w:sz w:val="22"/>
          <w:szCs w:val="22"/>
        </w:rPr>
      </w:pPr>
    </w:p>
    <w:p w:rsidR="00EC60C1" w:rsidRDefault="00EC60C1" w:rsidP="00107E45">
      <w:pPr>
        <w:spacing w:before="120" w:after="120" w:line="276" w:lineRule="auto"/>
        <w:jc w:val="both"/>
        <w:rPr>
          <w:sz w:val="22"/>
          <w:szCs w:val="22"/>
        </w:rPr>
      </w:pPr>
    </w:p>
    <w:p w:rsidR="00EC60C1" w:rsidRDefault="00EC60C1" w:rsidP="00107E45">
      <w:pPr>
        <w:spacing w:before="120" w:after="120" w:line="276" w:lineRule="auto"/>
        <w:jc w:val="both"/>
        <w:rPr>
          <w:sz w:val="22"/>
          <w:szCs w:val="22"/>
        </w:rPr>
      </w:pPr>
    </w:p>
    <w:p w:rsidR="00DA00EA" w:rsidRDefault="00DA00EA" w:rsidP="00107E45">
      <w:pPr>
        <w:spacing w:before="120" w:after="120" w:line="276" w:lineRule="auto"/>
        <w:jc w:val="both"/>
        <w:rPr>
          <w:sz w:val="22"/>
          <w:szCs w:val="22"/>
        </w:rPr>
      </w:pPr>
    </w:p>
    <w:p w:rsidR="004575AA" w:rsidRDefault="004575AA" w:rsidP="00107E45">
      <w:pPr>
        <w:spacing w:before="120" w:after="120" w:line="276" w:lineRule="auto"/>
        <w:jc w:val="both"/>
        <w:rPr>
          <w:sz w:val="22"/>
          <w:szCs w:val="22"/>
        </w:rPr>
      </w:pPr>
    </w:p>
    <w:p w:rsidR="004575AA" w:rsidRDefault="004575AA" w:rsidP="00107E45">
      <w:pPr>
        <w:spacing w:before="120" w:after="120" w:line="276" w:lineRule="auto"/>
        <w:jc w:val="both"/>
        <w:rPr>
          <w:sz w:val="22"/>
          <w:szCs w:val="22"/>
        </w:rPr>
      </w:pPr>
    </w:p>
    <w:p w:rsidR="004575AA" w:rsidRDefault="004575AA" w:rsidP="00107E45">
      <w:pPr>
        <w:spacing w:before="120" w:after="120" w:line="276" w:lineRule="auto"/>
        <w:jc w:val="both"/>
        <w:rPr>
          <w:sz w:val="22"/>
          <w:szCs w:val="22"/>
        </w:rPr>
      </w:pPr>
    </w:p>
    <w:p w:rsidR="004575AA" w:rsidRDefault="004575AA" w:rsidP="00107E45">
      <w:pPr>
        <w:spacing w:before="120" w:after="120" w:line="276" w:lineRule="auto"/>
        <w:jc w:val="both"/>
        <w:rPr>
          <w:sz w:val="22"/>
          <w:szCs w:val="22"/>
        </w:rPr>
      </w:pPr>
    </w:p>
    <w:p w:rsidR="00BE01E9" w:rsidRDefault="00BE01E9" w:rsidP="00107E45">
      <w:pPr>
        <w:spacing w:before="120" w:after="120" w:line="276" w:lineRule="auto"/>
        <w:jc w:val="both"/>
        <w:rPr>
          <w:sz w:val="22"/>
          <w:szCs w:val="22"/>
        </w:rPr>
      </w:pPr>
    </w:p>
    <w:p w:rsidR="00BE01E9" w:rsidRDefault="00BE01E9" w:rsidP="00107E45">
      <w:pPr>
        <w:spacing w:before="120" w:after="120" w:line="276" w:lineRule="auto"/>
        <w:jc w:val="both"/>
        <w:rPr>
          <w:sz w:val="22"/>
          <w:szCs w:val="22"/>
        </w:rPr>
      </w:pPr>
    </w:p>
    <w:p w:rsidR="00BE01E9" w:rsidRDefault="00BE01E9" w:rsidP="00107E45">
      <w:pPr>
        <w:spacing w:before="120" w:after="120" w:line="276" w:lineRule="auto"/>
        <w:jc w:val="both"/>
        <w:rPr>
          <w:sz w:val="22"/>
          <w:szCs w:val="22"/>
        </w:rPr>
      </w:pPr>
    </w:p>
    <w:p w:rsidR="00EC60C1" w:rsidRDefault="00EC60C1" w:rsidP="00107E45">
      <w:pPr>
        <w:spacing w:before="120" w:after="120" w:line="276" w:lineRule="auto"/>
        <w:jc w:val="both"/>
        <w:rPr>
          <w:sz w:val="22"/>
          <w:szCs w:val="22"/>
        </w:rPr>
      </w:pPr>
    </w:p>
    <w:p w:rsidR="0006555E" w:rsidRDefault="00107E45" w:rsidP="009A3FFE">
      <w:pPr>
        <w:widowControl w:val="0"/>
        <w:autoSpaceDE w:val="0"/>
        <w:autoSpaceDN w:val="0"/>
        <w:adjustRightInd w:val="0"/>
        <w:spacing w:before="120" w:line="276" w:lineRule="auto"/>
        <w:jc w:val="center"/>
      </w:pPr>
      <w:bookmarkStart w:id="170" w:name="_Toc465264006"/>
      <w:bookmarkStart w:id="171" w:name="_Toc465264360"/>
      <w:bookmarkStart w:id="172" w:name="_Toc465264537"/>
      <w:bookmarkStart w:id="173" w:name="_Toc465265317"/>
      <w:bookmarkStart w:id="174" w:name="_Toc481998857"/>
      <w:bookmarkStart w:id="175" w:name="_Toc515361265"/>
      <w:bookmarkEnd w:id="152"/>
      <w:bookmarkEnd w:id="153"/>
      <w:bookmarkEnd w:id="154"/>
      <w:bookmarkEnd w:id="155"/>
      <w:bookmarkEnd w:id="156"/>
      <w:r w:rsidRPr="00107E45">
        <w:lastRenderedPageBreak/>
        <w:t xml:space="preserve">Ilustración </w:t>
      </w:r>
      <w:r w:rsidRPr="00107E45">
        <w:fldChar w:fldCharType="begin"/>
      </w:r>
      <w:r w:rsidRPr="00107E45">
        <w:instrText xml:space="preserve"> SEQ Ilustración \* ARABIC </w:instrText>
      </w:r>
      <w:r w:rsidRPr="00107E45">
        <w:fldChar w:fldCharType="separate"/>
      </w:r>
      <w:r w:rsidR="00790191">
        <w:rPr>
          <w:noProof/>
        </w:rPr>
        <w:t>7</w:t>
      </w:r>
      <w:r w:rsidRPr="00107E45">
        <w:fldChar w:fldCharType="end"/>
      </w:r>
      <w:r w:rsidRPr="00107E45">
        <w:t xml:space="preserve">.  </w:t>
      </w:r>
      <w:r w:rsidR="0006555E" w:rsidRPr="00107E45">
        <w:t xml:space="preserve">Zona de Intervención </w:t>
      </w:r>
      <w:r>
        <w:t>en el barrio San Bernardo</w:t>
      </w:r>
      <w:bookmarkEnd w:id="170"/>
      <w:bookmarkEnd w:id="171"/>
      <w:bookmarkEnd w:id="172"/>
      <w:bookmarkEnd w:id="173"/>
      <w:bookmarkEnd w:id="174"/>
      <w:bookmarkEnd w:id="175"/>
    </w:p>
    <w:p w:rsidR="0006555E" w:rsidRPr="00893F42" w:rsidRDefault="00CF732D" w:rsidP="00F27246">
      <w:pPr>
        <w:keepNext/>
        <w:jc w:val="center"/>
        <w:rPr>
          <w:b/>
          <w:sz w:val="18"/>
          <w:szCs w:val="18"/>
        </w:rPr>
      </w:pPr>
      <w:r>
        <w:rPr>
          <w:noProof/>
          <w:lang w:val="es-CO" w:eastAsia="es-CO"/>
        </w:rPr>
        <w:drawing>
          <wp:inline distT="0" distB="0" distL="0" distR="0" wp14:anchorId="5F3C5692" wp14:editId="28D1F98E">
            <wp:extent cx="4752880" cy="3038130"/>
            <wp:effectExtent l="57150" t="57150" r="105410" b="105410"/>
            <wp:docPr id="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54426" cy="303911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6555E" w:rsidRPr="00107E45" w:rsidRDefault="0006555E" w:rsidP="009A3FFE">
      <w:pPr>
        <w:tabs>
          <w:tab w:val="left" w:pos="4962"/>
        </w:tabs>
        <w:jc w:val="center"/>
        <w:rPr>
          <w:szCs w:val="16"/>
        </w:rPr>
      </w:pPr>
      <w:r w:rsidRPr="00107E45">
        <w:rPr>
          <w:szCs w:val="16"/>
        </w:rPr>
        <w:t>Fuente: Empresa de Renovación y Desarrollo Urbano Subgerencia de Gestión Urbana.2017</w:t>
      </w:r>
    </w:p>
    <w:p w:rsidR="00EC60C1" w:rsidRDefault="00EC60C1">
      <w:pPr>
        <w:rPr>
          <w:i/>
          <w:sz w:val="16"/>
          <w:szCs w:val="16"/>
        </w:rPr>
      </w:pPr>
    </w:p>
    <w:p w:rsidR="004149B3" w:rsidRDefault="004149B3" w:rsidP="004149B3">
      <w:pPr>
        <w:jc w:val="center"/>
        <w:rPr>
          <w:i/>
          <w:sz w:val="16"/>
          <w:szCs w:val="16"/>
        </w:rPr>
      </w:pPr>
      <w:r w:rsidRPr="004149B3">
        <w:rPr>
          <w:i/>
          <w:noProof/>
          <w:sz w:val="16"/>
          <w:szCs w:val="16"/>
          <w:lang w:val="es-CO" w:eastAsia="es-CO"/>
        </w:rPr>
        <w:drawing>
          <wp:inline distT="0" distB="0" distL="0" distR="0" wp14:anchorId="1A5F8040" wp14:editId="5CC7CB8C">
            <wp:extent cx="4734963" cy="3132536"/>
            <wp:effectExtent l="57150" t="57150" r="123190" b="106045"/>
            <wp:docPr id="5122" name="Imagen 3" descr="Descripción: C:\Users\Carlos Ávila\Desktop\Delimita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Imagen 3" descr="Descripción: C:\Users\Carlos Ávila\Desktop\Delimitación.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34576" cy="3132280"/>
                    </a:xfrm>
                    <a:prstGeom prst="rect">
                      <a:avLst/>
                    </a:prstGeom>
                    <a:ln w="3175" cap="sq">
                      <a:solidFill>
                        <a:srgbClr val="000000"/>
                      </a:solidFill>
                      <a:miter lim="800000"/>
                    </a:ln>
                    <a:effectLst>
                      <a:outerShdw blurRad="57150" dist="50800" dir="2700000" algn="tl" rotWithShape="0">
                        <a:srgbClr val="000000">
                          <a:alpha val="40000"/>
                        </a:srgbClr>
                      </a:outerShdw>
                    </a:effectLst>
                    <a:extLst/>
                  </pic:spPr>
                </pic:pic>
              </a:graphicData>
            </a:graphic>
          </wp:inline>
        </w:drawing>
      </w:r>
    </w:p>
    <w:p w:rsidR="006E7937" w:rsidRPr="00107E45" w:rsidRDefault="006E7937" w:rsidP="006E7937">
      <w:pPr>
        <w:tabs>
          <w:tab w:val="left" w:pos="4962"/>
        </w:tabs>
        <w:rPr>
          <w:szCs w:val="16"/>
        </w:rPr>
      </w:pPr>
      <w:r w:rsidRPr="00107E45">
        <w:rPr>
          <w:szCs w:val="16"/>
        </w:rPr>
        <w:t xml:space="preserve">Fuente: Empresa de Renovación y Desarrollo Urbano Subgerencia de Gestión Urbana.2017 </w:t>
      </w:r>
    </w:p>
    <w:p w:rsidR="004575AA" w:rsidRDefault="004575AA" w:rsidP="004575AA">
      <w:pPr>
        <w:pStyle w:val="Listaconnmeros4"/>
        <w:numPr>
          <w:ilvl w:val="0"/>
          <w:numId w:val="0"/>
        </w:numPr>
        <w:ind w:left="720"/>
        <w:rPr>
          <w:rFonts w:ascii="Times New Roman" w:hAnsi="Times New Roman"/>
          <w:sz w:val="22"/>
        </w:rPr>
      </w:pPr>
    </w:p>
    <w:p w:rsidR="004575AA" w:rsidRDefault="004575AA" w:rsidP="004575AA">
      <w:pPr>
        <w:pStyle w:val="Listaconnmeros4"/>
        <w:numPr>
          <w:ilvl w:val="0"/>
          <w:numId w:val="0"/>
        </w:numPr>
        <w:ind w:left="720"/>
        <w:rPr>
          <w:rFonts w:ascii="Times New Roman" w:hAnsi="Times New Roman"/>
          <w:sz w:val="22"/>
        </w:rPr>
      </w:pPr>
    </w:p>
    <w:p w:rsidR="004575AA" w:rsidRDefault="004575AA" w:rsidP="004575AA">
      <w:pPr>
        <w:pStyle w:val="Listaconnmeros4"/>
        <w:numPr>
          <w:ilvl w:val="0"/>
          <w:numId w:val="0"/>
        </w:numPr>
        <w:ind w:left="720"/>
        <w:rPr>
          <w:rFonts w:ascii="Times New Roman" w:hAnsi="Times New Roman"/>
          <w:sz w:val="22"/>
        </w:rPr>
      </w:pPr>
    </w:p>
    <w:p w:rsidR="004575AA" w:rsidRDefault="004575AA" w:rsidP="004575AA">
      <w:pPr>
        <w:pStyle w:val="Listaconnmeros4"/>
        <w:numPr>
          <w:ilvl w:val="0"/>
          <w:numId w:val="0"/>
        </w:numPr>
        <w:ind w:left="720"/>
        <w:rPr>
          <w:rFonts w:ascii="Times New Roman" w:hAnsi="Times New Roman"/>
          <w:sz w:val="22"/>
        </w:rPr>
      </w:pPr>
    </w:p>
    <w:p w:rsidR="004E7B82" w:rsidRDefault="004E7B82" w:rsidP="004575AA">
      <w:pPr>
        <w:pStyle w:val="Listaconnmeros4"/>
        <w:numPr>
          <w:ilvl w:val="0"/>
          <w:numId w:val="0"/>
        </w:numPr>
        <w:ind w:left="720"/>
        <w:rPr>
          <w:rFonts w:ascii="Times New Roman" w:hAnsi="Times New Roman"/>
          <w:sz w:val="22"/>
        </w:rPr>
      </w:pPr>
    </w:p>
    <w:p w:rsidR="0006555E" w:rsidRDefault="004E7B82" w:rsidP="004E7B82">
      <w:pPr>
        <w:pStyle w:val="Ttulo3"/>
        <w:numPr>
          <w:ilvl w:val="1"/>
          <w:numId w:val="3"/>
        </w:numPr>
        <w:spacing w:before="360" w:after="240"/>
        <w:rPr>
          <w:rFonts w:ascii="Times New Roman" w:hAnsi="Times New Roman" w:cs="Times New Roman"/>
          <w:sz w:val="22"/>
          <w:lang w:val="es-CO"/>
        </w:rPr>
      </w:pPr>
      <w:bookmarkStart w:id="176" w:name="_Toc515361080"/>
      <w:r w:rsidRPr="004E7B82">
        <w:rPr>
          <w:rFonts w:ascii="Times New Roman" w:hAnsi="Times New Roman" w:cs="Times New Roman"/>
          <w:sz w:val="22"/>
        </w:rPr>
        <w:lastRenderedPageBreak/>
        <w:t xml:space="preserve">Diagnóstico </w:t>
      </w:r>
      <w:r>
        <w:rPr>
          <w:rFonts w:ascii="Times New Roman" w:hAnsi="Times New Roman" w:cs="Times New Roman"/>
          <w:sz w:val="22"/>
        </w:rPr>
        <w:t>s</w:t>
      </w:r>
      <w:r w:rsidRPr="004E7B82">
        <w:rPr>
          <w:rFonts w:ascii="Times New Roman" w:hAnsi="Times New Roman" w:cs="Times New Roman"/>
          <w:sz w:val="22"/>
        </w:rPr>
        <w:t xml:space="preserve">ocioeconómico </w:t>
      </w:r>
      <w:r>
        <w:rPr>
          <w:rFonts w:ascii="Times New Roman" w:hAnsi="Times New Roman" w:cs="Times New Roman"/>
          <w:sz w:val="22"/>
        </w:rPr>
        <w:t>d</w:t>
      </w:r>
      <w:r w:rsidRPr="004E7B82">
        <w:rPr>
          <w:rFonts w:ascii="Times New Roman" w:hAnsi="Times New Roman" w:cs="Times New Roman"/>
          <w:sz w:val="22"/>
        </w:rPr>
        <w:t xml:space="preserve">e </w:t>
      </w:r>
      <w:r>
        <w:rPr>
          <w:rFonts w:ascii="Times New Roman" w:hAnsi="Times New Roman" w:cs="Times New Roman"/>
          <w:sz w:val="22"/>
        </w:rPr>
        <w:t>l</w:t>
      </w:r>
      <w:r w:rsidRPr="004E7B82">
        <w:rPr>
          <w:rFonts w:ascii="Times New Roman" w:hAnsi="Times New Roman" w:cs="Times New Roman"/>
          <w:sz w:val="22"/>
        </w:rPr>
        <w:t xml:space="preserve">a </w:t>
      </w:r>
      <w:r>
        <w:rPr>
          <w:rFonts w:ascii="Times New Roman" w:hAnsi="Times New Roman" w:cs="Times New Roman"/>
          <w:sz w:val="22"/>
        </w:rPr>
        <w:t>p</w:t>
      </w:r>
      <w:r w:rsidRPr="004E7B82">
        <w:rPr>
          <w:rFonts w:ascii="Times New Roman" w:hAnsi="Times New Roman" w:cs="Times New Roman"/>
          <w:sz w:val="22"/>
        </w:rPr>
        <w:t>oblación</w:t>
      </w:r>
      <w:bookmarkEnd w:id="176"/>
      <w:r>
        <w:rPr>
          <w:rFonts w:ascii="Times New Roman" w:hAnsi="Times New Roman" w:cs="Times New Roman"/>
          <w:sz w:val="22"/>
          <w:lang w:val="es-CO"/>
        </w:rPr>
        <w:t xml:space="preserve"> </w:t>
      </w:r>
    </w:p>
    <w:p w:rsidR="0006555E" w:rsidRPr="00C048E6" w:rsidRDefault="0006555E" w:rsidP="00C048E6">
      <w:pPr>
        <w:spacing w:before="120" w:after="120"/>
        <w:jc w:val="both"/>
        <w:rPr>
          <w:sz w:val="22"/>
          <w:szCs w:val="22"/>
        </w:rPr>
      </w:pPr>
      <w:bookmarkStart w:id="177" w:name="_Toc496175374"/>
      <w:bookmarkStart w:id="178" w:name="_Toc496175505"/>
      <w:bookmarkStart w:id="179" w:name="_Toc496186775"/>
      <w:r>
        <w:rPr>
          <w:sz w:val="22"/>
          <w:szCs w:val="22"/>
        </w:rPr>
        <w:t xml:space="preserve">La información fue obtenida en cada uno de los 341 predios, mediante la realización de un censo poblacional que la consultoría ejecutó </w:t>
      </w:r>
      <w:r w:rsidRPr="000546FA">
        <w:rPr>
          <w:sz w:val="22"/>
          <w:szCs w:val="22"/>
        </w:rPr>
        <w:t xml:space="preserve">a partir de la aplicación de </w:t>
      </w:r>
      <w:r>
        <w:rPr>
          <w:sz w:val="22"/>
          <w:szCs w:val="22"/>
        </w:rPr>
        <w:t xml:space="preserve">los siguientes </w:t>
      </w:r>
      <w:r w:rsidRPr="000546FA">
        <w:rPr>
          <w:sz w:val="22"/>
          <w:szCs w:val="22"/>
        </w:rPr>
        <w:t xml:space="preserve">instrumentos de recolección de información socioeconómica </w:t>
      </w:r>
      <w:r>
        <w:rPr>
          <w:sz w:val="22"/>
          <w:szCs w:val="22"/>
        </w:rPr>
        <w:t>(i) f</w:t>
      </w:r>
      <w:r w:rsidRPr="000546FA">
        <w:rPr>
          <w:sz w:val="22"/>
          <w:szCs w:val="22"/>
        </w:rPr>
        <w:t xml:space="preserve">icha </w:t>
      </w:r>
      <w:r>
        <w:rPr>
          <w:sz w:val="22"/>
          <w:szCs w:val="22"/>
        </w:rPr>
        <w:t>p</w:t>
      </w:r>
      <w:r w:rsidRPr="000546FA">
        <w:rPr>
          <w:sz w:val="22"/>
          <w:szCs w:val="22"/>
        </w:rPr>
        <w:t xml:space="preserve">redial, </w:t>
      </w:r>
      <w:r>
        <w:rPr>
          <w:sz w:val="22"/>
          <w:szCs w:val="22"/>
        </w:rPr>
        <w:t>(ii) f</w:t>
      </w:r>
      <w:r w:rsidRPr="000546FA">
        <w:rPr>
          <w:sz w:val="22"/>
          <w:szCs w:val="22"/>
        </w:rPr>
        <w:t xml:space="preserve">icha </w:t>
      </w:r>
      <w:r>
        <w:rPr>
          <w:sz w:val="22"/>
          <w:szCs w:val="22"/>
        </w:rPr>
        <w:t>s</w:t>
      </w:r>
      <w:r w:rsidRPr="000546FA">
        <w:rPr>
          <w:sz w:val="22"/>
          <w:szCs w:val="22"/>
        </w:rPr>
        <w:t xml:space="preserve">ocial, </w:t>
      </w:r>
      <w:r>
        <w:rPr>
          <w:sz w:val="22"/>
          <w:szCs w:val="22"/>
        </w:rPr>
        <w:t>(iii) f</w:t>
      </w:r>
      <w:r w:rsidRPr="000546FA">
        <w:rPr>
          <w:sz w:val="22"/>
          <w:szCs w:val="22"/>
        </w:rPr>
        <w:t xml:space="preserve">icha de </w:t>
      </w:r>
      <w:r>
        <w:rPr>
          <w:sz w:val="22"/>
          <w:szCs w:val="22"/>
        </w:rPr>
        <w:t>u</w:t>
      </w:r>
      <w:r w:rsidRPr="000546FA">
        <w:rPr>
          <w:sz w:val="22"/>
          <w:szCs w:val="22"/>
        </w:rPr>
        <w:t xml:space="preserve">nidad </w:t>
      </w:r>
      <w:r>
        <w:rPr>
          <w:sz w:val="22"/>
          <w:szCs w:val="22"/>
        </w:rPr>
        <w:t>e</w:t>
      </w:r>
      <w:r w:rsidRPr="000546FA">
        <w:rPr>
          <w:sz w:val="22"/>
          <w:szCs w:val="22"/>
        </w:rPr>
        <w:t xml:space="preserve">conómica, </w:t>
      </w:r>
      <w:r>
        <w:rPr>
          <w:sz w:val="22"/>
          <w:szCs w:val="22"/>
        </w:rPr>
        <w:t>(iv) f</w:t>
      </w:r>
      <w:r w:rsidRPr="000546FA">
        <w:rPr>
          <w:sz w:val="22"/>
          <w:szCs w:val="22"/>
        </w:rPr>
        <w:t xml:space="preserve">icha </w:t>
      </w:r>
      <w:r>
        <w:rPr>
          <w:sz w:val="22"/>
          <w:szCs w:val="22"/>
        </w:rPr>
        <w:t xml:space="preserve">de </w:t>
      </w:r>
      <w:r w:rsidRPr="000546FA">
        <w:rPr>
          <w:sz w:val="22"/>
          <w:szCs w:val="22"/>
        </w:rPr>
        <w:t xml:space="preserve">Paga diarios y </w:t>
      </w:r>
      <w:r>
        <w:rPr>
          <w:sz w:val="22"/>
          <w:szCs w:val="22"/>
        </w:rPr>
        <w:t>(v) f</w:t>
      </w:r>
      <w:r w:rsidRPr="000546FA">
        <w:rPr>
          <w:sz w:val="22"/>
          <w:szCs w:val="22"/>
        </w:rPr>
        <w:t>icha para población aferente</w:t>
      </w:r>
      <w:r>
        <w:rPr>
          <w:sz w:val="22"/>
          <w:szCs w:val="22"/>
        </w:rPr>
        <w:t xml:space="preserve">.  (Ver Anexo 1. Documento </w:t>
      </w:r>
      <w:r w:rsidRPr="00C048E6">
        <w:rPr>
          <w:sz w:val="22"/>
          <w:szCs w:val="22"/>
        </w:rPr>
        <w:t>de registro, caracterización socioeconómica de la población, identificación, evaluación de impactos sociales y plan de gestión social de</w:t>
      </w:r>
      <w:r>
        <w:rPr>
          <w:sz w:val="22"/>
          <w:szCs w:val="22"/>
        </w:rPr>
        <w:t xml:space="preserve"> S</w:t>
      </w:r>
      <w:r w:rsidRPr="00C048E6">
        <w:rPr>
          <w:sz w:val="22"/>
          <w:szCs w:val="22"/>
        </w:rPr>
        <w:t xml:space="preserve">an </w:t>
      </w:r>
      <w:r>
        <w:rPr>
          <w:sz w:val="22"/>
          <w:szCs w:val="22"/>
        </w:rPr>
        <w:t>B</w:t>
      </w:r>
      <w:r w:rsidRPr="00C048E6">
        <w:rPr>
          <w:sz w:val="22"/>
          <w:szCs w:val="22"/>
        </w:rPr>
        <w:t>ernardo</w:t>
      </w:r>
      <w:r>
        <w:rPr>
          <w:sz w:val="22"/>
          <w:szCs w:val="22"/>
        </w:rPr>
        <w:t xml:space="preserve">) </w:t>
      </w:r>
    </w:p>
    <w:p w:rsidR="0006555E" w:rsidRDefault="00C41A1D" w:rsidP="00C048E6">
      <w:pPr>
        <w:spacing w:before="120" w:after="120"/>
        <w:jc w:val="both"/>
        <w:rPr>
          <w:rFonts w:eastAsia="MS Mincho"/>
          <w:sz w:val="22"/>
          <w:szCs w:val="22"/>
        </w:rPr>
      </w:pPr>
      <w:r>
        <w:rPr>
          <w:sz w:val="22"/>
          <w:szCs w:val="22"/>
        </w:rPr>
        <w:t>Esta información</w:t>
      </w:r>
      <w:r w:rsidR="0006555E">
        <w:rPr>
          <w:sz w:val="22"/>
          <w:szCs w:val="22"/>
        </w:rPr>
        <w:t xml:space="preserve"> se constituyó en la base para la formulación del diagnóstico socioeconómico con el cual se estableció </w:t>
      </w:r>
      <w:r w:rsidR="0006555E" w:rsidRPr="000546FA">
        <w:rPr>
          <w:rFonts w:eastAsia="MS Mincho"/>
          <w:sz w:val="22"/>
          <w:szCs w:val="22"/>
        </w:rPr>
        <w:t>la condición de la población que usa y ocupa los predios requeridos para el proyecto, en los componentes social, económico y cultural</w:t>
      </w:r>
      <w:r w:rsidR="0006555E">
        <w:rPr>
          <w:rFonts w:eastAsia="MS Mincho"/>
          <w:sz w:val="22"/>
          <w:szCs w:val="22"/>
        </w:rPr>
        <w:t xml:space="preserve">, cuyo análisis permitió identificar y evaluar los impactos potenciales que enfrentará la población con ocasión del Plan Parcial San Bernardo. </w:t>
      </w:r>
    </w:p>
    <w:p w:rsidR="0006555E" w:rsidRPr="000546FA" w:rsidRDefault="0006555E" w:rsidP="00097971">
      <w:pPr>
        <w:spacing w:before="120" w:after="120"/>
        <w:jc w:val="both"/>
        <w:rPr>
          <w:rFonts w:eastAsia="MS Mincho"/>
          <w:sz w:val="22"/>
          <w:szCs w:val="22"/>
        </w:rPr>
      </w:pPr>
      <w:r>
        <w:rPr>
          <w:rFonts w:eastAsia="MS Mincho"/>
          <w:sz w:val="22"/>
          <w:szCs w:val="22"/>
        </w:rPr>
        <w:t xml:space="preserve">Este ejercicio de identificación de impactos tuvo como fin la formulación del </w:t>
      </w:r>
      <w:r w:rsidRPr="000546FA">
        <w:rPr>
          <w:rFonts w:eastAsia="MS Mincho"/>
          <w:sz w:val="22"/>
          <w:szCs w:val="22"/>
        </w:rPr>
        <w:t xml:space="preserve">Plan de Gestión Social </w:t>
      </w:r>
      <w:r>
        <w:rPr>
          <w:rFonts w:eastAsia="MS Mincho"/>
          <w:sz w:val="22"/>
          <w:szCs w:val="22"/>
        </w:rPr>
        <w:t xml:space="preserve">que se estructura </w:t>
      </w:r>
      <w:r w:rsidRPr="000546FA">
        <w:rPr>
          <w:rFonts w:eastAsia="MS Mincho"/>
          <w:sz w:val="22"/>
          <w:szCs w:val="22"/>
        </w:rPr>
        <w:t xml:space="preserve">a través de programas, planes y proyectos </w:t>
      </w:r>
      <w:r>
        <w:rPr>
          <w:rFonts w:eastAsia="MS Mincho"/>
          <w:sz w:val="22"/>
          <w:szCs w:val="22"/>
        </w:rPr>
        <w:t xml:space="preserve">enfocados evitar, minimizar, o compensar los impactos, para salvaguardar y </w:t>
      </w:r>
      <w:r w:rsidRPr="000546FA">
        <w:rPr>
          <w:rFonts w:eastAsia="MS Mincho"/>
          <w:sz w:val="22"/>
          <w:szCs w:val="22"/>
        </w:rPr>
        <w:t>restable</w:t>
      </w:r>
      <w:r>
        <w:rPr>
          <w:rFonts w:eastAsia="MS Mincho"/>
          <w:sz w:val="22"/>
          <w:szCs w:val="22"/>
        </w:rPr>
        <w:t>cer</w:t>
      </w:r>
      <w:r w:rsidRPr="000546FA">
        <w:rPr>
          <w:rFonts w:eastAsia="MS Mincho"/>
          <w:sz w:val="22"/>
          <w:szCs w:val="22"/>
        </w:rPr>
        <w:t xml:space="preserve"> </w:t>
      </w:r>
      <w:r>
        <w:rPr>
          <w:rFonts w:eastAsia="MS Mincho"/>
          <w:sz w:val="22"/>
          <w:szCs w:val="22"/>
        </w:rPr>
        <w:t xml:space="preserve">las condiciones sociales y económicas de las personas en </w:t>
      </w:r>
      <w:r w:rsidRPr="000546FA">
        <w:rPr>
          <w:rFonts w:eastAsia="MS Mincho"/>
          <w:sz w:val="22"/>
          <w:szCs w:val="22"/>
        </w:rPr>
        <w:t>iguales o mejores condiciones</w:t>
      </w:r>
      <w:r>
        <w:rPr>
          <w:rFonts w:eastAsia="MS Mincho"/>
          <w:sz w:val="22"/>
          <w:szCs w:val="22"/>
        </w:rPr>
        <w:t xml:space="preserve"> de las encontradas</w:t>
      </w:r>
      <w:bookmarkStart w:id="180" w:name="_Toc468612642"/>
      <w:r>
        <w:rPr>
          <w:rFonts w:eastAsia="MS Mincho"/>
          <w:sz w:val="22"/>
          <w:szCs w:val="22"/>
        </w:rPr>
        <w:t>.</w:t>
      </w:r>
    </w:p>
    <w:p w:rsidR="0006555E" w:rsidRPr="004E7B82" w:rsidRDefault="0006555E" w:rsidP="004E7B82">
      <w:pPr>
        <w:pStyle w:val="Ttulo3"/>
        <w:numPr>
          <w:ilvl w:val="2"/>
          <w:numId w:val="3"/>
        </w:numPr>
        <w:spacing w:before="360" w:after="240"/>
        <w:rPr>
          <w:rFonts w:ascii="Times New Roman" w:hAnsi="Times New Roman" w:cs="Times New Roman"/>
          <w:sz w:val="22"/>
        </w:rPr>
      </w:pPr>
      <w:bookmarkStart w:id="181" w:name="_Toc515361081"/>
      <w:bookmarkStart w:id="182" w:name="_Toc471295143"/>
      <w:bookmarkStart w:id="183" w:name="_Toc472241860"/>
      <w:bookmarkStart w:id="184" w:name="_Toc472242534"/>
      <w:bookmarkStart w:id="185" w:name="_Toc472242801"/>
      <w:bookmarkStart w:id="186" w:name="_Toc488843390"/>
      <w:bookmarkStart w:id="187" w:name="_Toc488846628"/>
      <w:bookmarkEnd w:id="180"/>
      <w:r w:rsidRPr="004E7B82">
        <w:rPr>
          <w:rFonts w:ascii="Times New Roman" w:hAnsi="Times New Roman" w:cs="Times New Roman"/>
          <w:sz w:val="22"/>
        </w:rPr>
        <w:t>Identificación de los predios en el área de estudio</w:t>
      </w:r>
      <w:bookmarkEnd w:id="181"/>
      <w:r w:rsidRPr="004E7B82">
        <w:rPr>
          <w:rFonts w:ascii="Times New Roman" w:hAnsi="Times New Roman" w:cs="Times New Roman"/>
          <w:sz w:val="22"/>
        </w:rPr>
        <w:t xml:space="preserve"> </w:t>
      </w:r>
      <w:bookmarkEnd w:id="182"/>
      <w:bookmarkEnd w:id="183"/>
      <w:bookmarkEnd w:id="184"/>
      <w:bookmarkEnd w:id="185"/>
      <w:bookmarkEnd w:id="186"/>
      <w:bookmarkEnd w:id="187"/>
    </w:p>
    <w:p w:rsidR="0006555E" w:rsidRDefault="0006555E" w:rsidP="006B4018">
      <w:pPr>
        <w:jc w:val="both"/>
        <w:rPr>
          <w:sz w:val="22"/>
          <w:szCs w:val="22"/>
        </w:rPr>
      </w:pPr>
      <w:r w:rsidRPr="000546FA">
        <w:rPr>
          <w:sz w:val="22"/>
          <w:szCs w:val="22"/>
        </w:rPr>
        <w:t>El polígono establecido, está conformado por 341 predios que corresponde a las manzanas 1,</w:t>
      </w:r>
      <w:r>
        <w:rPr>
          <w:sz w:val="22"/>
          <w:szCs w:val="22"/>
        </w:rPr>
        <w:t xml:space="preserve"> </w:t>
      </w:r>
      <w:r w:rsidRPr="000546FA">
        <w:rPr>
          <w:sz w:val="22"/>
          <w:szCs w:val="22"/>
        </w:rPr>
        <w:t>12,</w:t>
      </w:r>
      <w:r>
        <w:rPr>
          <w:sz w:val="22"/>
          <w:szCs w:val="22"/>
        </w:rPr>
        <w:t xml:space="preserve"> </w:t>
      </w:r>
      <w:r w:rsidRPr="000546FA">
        <w:rPr>
          <w:sz w:val="22"/>
          <w:szCs w:val="22"/>
        </w:rPr>
        <w:t>20,</w:t>
      </w:r>
      <w:r>
        <w:rPr>
          <w:sz w:val="22"/>
          <w:szCs w:val="22"/>
        </w:rPr>
        <w:t xml:space="preserve"> </w:t>
      </w:r>
      <w:r w:rsidRPr="000546FA">
        <w:rPr>
          <w:sz w:val="22"/>
          <w:szCs w:val="22"/>
        </w:rPr>
        <w:t>21,</w:t>
      </w:r>
      <w:r>
        <w:rPr>
          <w:sz w:val="22"/>
          <w:szCs w:val="22"/>
        </w:rPr>
        <w:t xml:space="preserve"> </w:t>
      </w:r>
      <w:r w:rsidRPr="000546FA">
        <w:rPr>
          <w:sz w:val="22"/>
          <w:szCs w:val="22"/>
        </w:rPr>
        <w:t>22,</w:t>
      </w:r>
      <w:r>
        <w:rPr>
          <w:sz w:val="22"/>
          <w:szCs w:val="22"/>
        </w:rPr>
        <w:t xml:space="preserve"> </w:t>
      </w:r>
      <w:r w:rsidRPr="000546FA">
        <w:rPr>
          <w:sz w:val="22"/>
          <w:szCs w:val="22"/>
        </w:rPr>
        <w:t>23,</w:t>
      </w:r>
      <w:r>
        <w:rPr>
          <w:sz w:val="22"/>
          <w:szCs w:val="22"/>
        </w:rPr>
        <w:t xml:space="preserve"> </w:t>
      </w:r>
      <w:r w:rsidRPr="000546FA">
        <w:rPr>
          <w:sz w:val="22"/>
          <w:szCs w:val="22"/>
        </w:rPr>
        <w:t>24,</w:t>
      </w:r>
      <w:r>
        <w:rPr>
          <w:sz w:val="22"/>
          <w:szCs w:val="22"/>
        </w:rPr>
        <w:t xml:space="preserve"> </w:t>
      </w:r>
      <w:r w:rsidRPr="000546FA">
        <w:rPr>
          <w:sz w:val="22"/>
          <w:szCs w:val="22"/>
        </w:rPr>
        <w:t>26,</w:t>
      </w:r>
      <w:r>
        <w:rPr>
          <w:sz w:val="22"/>
          <w:szCs w:val="22"/>
        </w:rPr>
        <w:t xml:space="preserve"> </w:t>
      </w:r>
      <w:r w:rsidRPr="000546FA">
        <w:rPr>
          <w:sz w:val="22"/>
          <w:szCs w:val="22"/>
        </w:rPr>
        <w:t>30,</w:t>
      </w:r>
      <w:r>
        <w:rPr>
          <w:sz w:val="22"/>
          <w:szCs w:val="22"/>
        </w:rPr>
        <w:t xml:space="preserve"> </w:t>
      </w:r>
      <w:r w:rsidRPr="000546FA">
        <w:rPr>
          <w:sz w:val="22"/>
          <w:szCs w:val="22"/>
        </w:rPr>
        <w:t>33,</w:t>
      </w:r>
      <w:r>
        <w:rPr>
          <w:sz w:val="22"/>
          <w:szCs w:val="22"/>
        </w:rPr>
        <w:t xml:space="preserve"> </w:t>
      </w:r>
      <w:r w:rsidRPr="000546FA">
        <w:rPr>
          <w:sz w:val="22"/>
          <w:szCs w:val="22"/>
        </w:rPr>
        <w:t>34,</w:t>
      </w:r>
      <w:r>
        <w:rPr>
          <w:sz w:val="22"/>
          <w:szCs w:val="22"/>
        </w:rPr>
        <w:t xml:space="preserve"> </w:t>
      </w:r>
      <w:r w:rsidRPr="000546FA">
        <w:rPr>
          <w:sz w:val="22"/>
          <w:szCs w:val="22"/>
        </w:rPr>
        <w:t>35,</w:t>
      </w:r>
      <w:r>
        <w:rPr>
          <w:sz w:val="22"/>
          <w:szCs w:val="22"/>
        </w:rPr>
        <w:t xml:space="preserve"> </w:t>
      </w:r>
      <w:r w:rsidRPr="000546FA">
        <w:rPr>
          <w:sz w:val="22"/>
          <w:szCs w:val="22"/>
        </w:rPr>
        <w:t xml:space="preserve">36 y 37 </w:t>
      </w:r>
      <w:r w:rsidRPr="000546FA">
        <w:rPr>
          <w:sz w:val="22"/>
          <w:szCs w:val="22"/>
          <w:lang w:val="es-ES"/>
        </w:rPr>
        <w:t>del Barrio San Bernardo,</w:t>
      </w:r>
      <w:r w:rsidRPr="000546FA">
        <w:rPr>
          <w:sz w:val="22"/>
          <w:szCs w:val="22"/>
        </w:rPr>
        <w:t xml:space="preserve"> el número de predios por Manzana están distribuidos como aparecen en la </w:t>
      </w:r>
      <w:r>
        <w:rPr>
          <w:sz w:val="22"/>
          <w:szCs w:val="22"/>
        </w:rPr>
        <w:t xml:space="preserve">siguiente </w:t>
      </w:r>
      <w:r w:rsidRPr="000546FA">
        <w:rPr>
          <w:sz w:val="22"/>
          <w:szCs w:val="22"/>
        </w:rPr>
        <w:t xml:space="preserve">Tabla. </w:t>
      </w:r>
    </w:p>
    <w:p w:rsidR="0006555E" w:rsidRPr="00C41A1D" w:rsidRDefault="0006555E" w:rsidP="009E6372">
      <w:pPr>
        <w:pStyle w:val="Epgrafe"/>
        <w:keepNext/>
        <w:spacing w:before="120" w:after="0"/>
        <w:jc w:val="left"/>
        <w:rPr>
          <w:rFonts w:ascii="Times New Roman" w:hAnsi="Times New Roman"/>
          <w:b w:val="0"/>
          <w:sz w:val="20"/>
          <w:szCs w:val="20"/>
        </w:rPr>
      </w:pPr>
      <w:bookmarkStart w:id="188" w:name="_Toc515361902"/>
      <w:r w:rsidRPr="00C41A1D">
        <w:rPr>
          <w:rFonts w:ascii="Times New Roman" w:hAnsi="Times New Roman"/>
          <w:b w:val="0"/>
          <w:sz w:val="20"/>
        </w:rPr>
        <w:t xml:space="preserve">Tabla </w:t>
      </w:r>
      <w:r w:rsidRPr="00C41A1D">
        <w:rPr>
          <w:rFonts w:ascii="Times New Roman" w:hAnsi="Times New Roman"/>
          <w:b w:val="0"/>
          <w:sz w:val="20"/>
        </w:rPr>
        <w:fldChar w:fldCharType="begin"/>
      </w:r>
      <w:r w:rsidRPr="00C41A1D">
        <w:rPr>
          <w:rFonts w:ascii="Times New Roman" w:hAnsi="Times New Roman"/>
          <w:b w:val="0"/>
          <w:sz w:val="20"/>
        </w:rPr>
        <w:instrText xml:space="preserve"> SEQ Tabla \* ARABIC </w:instrText>
      </w:r>
      <w:r w:rsidRPr="00C41A1D">
        <w:rPr>
          <w:rFonts w:ascii="Times New Roman" w:hAnsi="Times New Roman"/>
          <w:b w:val="0"/>
          <w:sz w:val="20"/>
        </w:rPr>
        <w:fldChar w:fldCharType="separate"/>
      </w:r>
      <w:r w:rsidR="00D8031C">
        <w:rPr>
          <w:rFonts w:ascii="Times New Roman" w:hAnsi="Times New Roman"/>
          <w:b w:val="0"/>
          <w:noProof/>
          <w:sz w:val="20"/>
        </w:rPr>
        <w:t>14</w:t>
      </w:r>
      <w:r w:rsidRPr="00C41A1D">
        <w:rPr>
          <w:rFonts w:ascii="Times New Roman" w:hAnsi="Times New Roman"/>
          <w:b w:val="0"/>
          <w:sz w:val="20"/>
        </w:rPr>
        <w:fldChar w:fldCharType="end"/>
      </w:r>
      <w:r w:rsidRPr="00C41A1D">
        <w:rPr>
          <w:rFonts w:ascii="Times New Roman" w:hAnsi="Times New Roman"/>
          <w:b w:val="0"/>
          <w:sz w:val="20"/>
          <w:szCs w:val="20"/>
        </w:rPr>
        <w:t>. Número de predios por manzana</w:t>
      </w:r>
      <w:bookmarkEnd w:id="188"/>
    </w:p>
    <w:tbl>
      <w:tblPr>
        <w:tblW w:w="0" w:type="auto"/>
        <w:tblInd w:w="354" w:type="dxa"/>
        <w:tblCellMar>
          <w:left w:w="70" w:type="dxa"/>
          <w:right w:w="70" w:type="dxa"/>
        </w:tblCellMar>
        <w:tblLook w:val="00A0" w:firstRow="1" w:lastRow="0" w:firstColumn="1" w:lastColumn="0" w:noHBand="0" w:noVBand="0"/>
      </w:tblPr>
      <w:tblGrid>
        <w:gridCol w:w="1346"/>
        <w:gridCol w:w="1559"/>
      </w:tblGrid>
      <w:tr w:rsidR="0006555E" w:rsidRPr="00097971" w:rsidTr="000E0F63">
        <w:trPr>
          <w:trHeight w:val="170"/>
        </w:trPr>
        <w:tc>
          <w:tcPr>
            <w:tcW w:w="134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06555E" w:rsidRPr="00097971" w:rsidRDefault="0006555E" w:rsidP="009E6372">
            <w:pPr>
              <w:keepNext/>
              <w:jc w:val="center"/>
              <w:rPr>
                <w:b/>
                <w:szCs w:val="22"/>
                <w:lang w:eastAsia="es-CO"/>
              </w:rPr>
            </w:pPr>
            <w:r w:rsidRPr="00097971">
              <w:rPr>
                <w:b/>
                <w:szCs w:val="22"/>
                <w:lang w:eastAsia="es-CO"/>
              </w:rPr>
              <w:t>MANZANA</w:t>
            </w:r>
          </w:p>
        </w:tc>
        <w:tc>
          <w:tcPr>
            <w:tcW w:w="1559" w:type="dxa"/>
            <w:tcBorders>
              <w:top w:val="single" w:sz="4" w:space="0" w:color="auto"/>
              <w:left w:val="nil"/>
              <w:bottom w:val="single" w:sz="4" w:space="0" w:color="auto"/>
              <w:right w:val="single" w:sz="4" w:space="0" w:color="auto"/>
            </w:tcBorders>
            <w:shd w:val="clear" w:color="auto" w:fill="FFFFFF"/>
            <w:vAlign w:val="center"/>
          </w:tcPr>
          <w:p w:rsidR="0006555E" w:rsidRPr="00097971" w:rsidRDefault="0006555E" w:rsidP="009E6372">
            <w:pPr>
              <w:keepNext/>
              <w:jc w:val="center"/>
              <w:rPr>
                <w:b/>
                <w:szCs w:val="22"/>
                <w:lang w:eastAsia="es-CO"/>
              </w:rPr>
            </w:pPr>
            <w:r w:rsidRPr="00097971">
              <w:rPr>
                <w:b/>
                <w:szCs w:val="22"/>
                <w:lang w:eastAsia="es-CO"/>
              </w:rPr>
              <w:t>NUMERO DE PREDIOS</w:t>
            </w:r>
          </w:p>
        </w:tc>
      </w:tr>
      <w:tr w:rsidR="0006555E" w:rsidRPr="00097971" w:rsidTr="000E0F63">
        <w:trPr>
          <w:trHeight w:val="170"/>
        </w:trPr>
        <w:tc>
          <w:tcPr>
            <w:tcW w:w="1346" w:type="dxa"/>
            <w:tcBorders>
              <w:top w:val="nil"/>
              <w:left w:val="single" w:sz="4" w:space="0" w:color="auto"/>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1</w:t>
            </w:r>
          </w:p>
        </w:tc>
        <w:tc>
          <w:tcPr>
            <w:tcW w:w="1559" w:type="dxa"/>
            <w:tcBorders>
              <w:top w:val="nil"/>
              <w:left w:val="nil"/>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21</w:t>
            </w:r>
          </w:p>
        </w:tc>
      </w:tr>
      <w:tr w:rsidR="0006555E" w:rsidRPr="00097971" w:rsidTr="000E0F63">
        <w:trPr>
          <w:trHeight w:val="170"/>
        </w:trPr>
        <w:tc>
          <w:tcPr>
            <w:tcW w:w="1346" w:type="dxa"/>
            <w:tcBorders>
              <w:top w:val="nil"/>
              <w:left w:val="single" w:sz="4" w:space="0" w:color="auto"/>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12</w:t>
            </w:r>
          </w:p>
        </w:tc>
        <w:tc>
          <w:tcPr>
            <w:tcW w:w="1559" w:type="dxa"/>
            <w:tcBorders>
              <w:top w:val="nil"/>
              <w:left w:val="nil"/>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15</w:t>
            </w:r>
          </w:p>
        </w:tc>
      </w:tr>
      <w:tr w:rsidR="0006555E" w:rsidRPr="00097971" w:rsidTr="000E0F63">
        <w:trPr>
          <w:trHeight w:val="170"/>
        </w:trPr>
        <w:tc>
          <w:tcPr>
            <w:tcW w:w="1346" w:type="dxa"/>
            <w:tcBorders>
              <w:top w:val="nil"/>
              <w:left w:val="single" w:sz="4" w:space="0" w:color="auto"/>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20</w:t>
            </w:r>
          </w:p>
        </w:tc>
        <w:tc>
          <w:tcPr>
            <w:tcW w:w="1559" w:type="dxa"/>
            <w:tcBorders>
              <w:top w:val="nil"/>
              <w:left w:val="nil"/>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7</w:t>
            </w:r>
          </w:p>
        </w:tc>
      </w:tr>
      <w:tr w:rsidR="0006555E" w:rsidRPr="00097971" w:rsidTr="000E0F63">
        <w:trPr>
          <w:trHeight w:val="170"/>
        </w:trPr>
        <w:tc>
          <w:tcPr>
            <w:tcW w:w="1346" w:type="dxa"/>
            <w:tcBorders>
              <w:top w:val="single" w:sz="4" w:space="0" w:color="auto"/>
              <w:left w:val="single" w:sz="4" w:space="0" w:color="auto"/>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21</w:t>
            </w:r>
          </w:p>
        </w:tc>
        <w:tc>
          <w:tcPr>
            <w:tcW w:w="1559" w:type="dxa"/>
            <w:tcBorders>
              <w:top w:val="single" w:sz="4" w:space="0" w:color="auto"/>
              <w:left w:val="single" w:sz="4" w:space="0" w:color="auto"/>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5</w:t>
            </w:r>
          </w:p>
        </w:tc>
      </w:tr>
      <w:tr w:rsidR="0006555E" w:rsidRPr="00097971" w:rsidTr="000E0F63">
        <w:trPr>
          <w:trHeight w:val="170"/>
        </w:trPr>
        <w:tc>
          <w:tcPr>
            <w:tcW w:w="1346" w:type="dxa"/>
            <w:tcBorders>
              <w:top w:val="single" w:sz="4" w:space="0" w:color="auto"/>
              <w:left w:val="single" w:sz="4" w:space="0" w:color="auto"/>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22</w:t>
            </w:r>
          </w:p>
        </w:tc>
        <w:tc>
          <w:tcPr>
            <w:tcW w:w="1559" w:type="dxa"/>
            <w:tcBorders>
              <w:top w:val="single" w:sz="4" w:space="0" w:color="auto"/>
              <w:left w:val="nil"/>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32</w:t>
            </w:r>
          </w:p>
        </w:tc>
      </w:tr>
      <w:tr w:rsidR="0006555E" w:rsidRPr="00097971" w:rsidTr="000E0F63">
        <w:trPr>
          <w:trHeight w:val="170"/>
        </w:trPr>
        <w:tc>
          <w:tcPr>
            <w:tcW w:w="1346" w:type="dxa"/>
            <w:tcBorders>
              <w:top w:val="nil"/>
              <w:left w:val="single" w:sz="4" w:space="0" w:color="auto"/>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23</w:t>
            </w:r>
          </w:p>
        </w:tc>
        <w:tc>
          <w:tcPr>
            <w:tcW w:w="1559" w:type="dxa"/>
            <w:tcBorders>
              <w:top w:val="nil"/>
              <w:left w:val="nil"/>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68</w:t>
            </w:r>
          </w:p>
        </w:tc>
      </w:tr>
      <w:tr w:rsidR="0006555E" w:rsidRPr="00097971" w:rsidTr="000E0F63">
        <w:trPr>
          <w:trHeight w:val="170"/>
        </w:trPr>
        <w:tc>
          <w:tcPr>
            <w:tcW w:w="1346" w:type="dxa"/>
            <w:tcBorders>
              <w:top w:val="nil"/>
              <w:left w:val="single" w:sz="4" w:space="0" w:color="auto"/>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24</w:t>
            </w:r>
          </w:p>
        </w:tc>
        <w:tc>
          <w:tcPr>
            <w:tcW w:w="1559" w:type="dxa"/>
            <w:tcBorders>
              <w:top w:val="nil"/>
              <w:left w:val="nil"/>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35</w:t>
            </w:r>
          </w:p>
        </w:tc>
      </w:tr>
      <w:tr w:rsidR="0006555E" w:rsidRPr="00097971" w:rsidTr="000E0F63">
        <w:trPr>
          <w:trHeight w:val="170"/>
        </w:trPr>
        <w:tc>
          <w:tcPr>
            <w:tcW w:w="1346" w:type="dxa"/>
            <w:tcBorders>
              <w:top w:val="nil"/>
              <w:left w:val="single" w:sz="4" w:space="0" w:color="auto"/>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26</w:t>
            </w:r>
          </w:p>
        </w:tc>
        <w:tc>
          <w:tcPr>
            <w:tcW w:w="1559" w:type="dxa"/>
            <w:tcBorders>
              <w:top w:val="nil"/>
              <w:left w:val="nil"/>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30</w:t>
            </w:r>
          </w:p>
        </w:tc>
      </w:tr>
      <w:tr w:rsidR="0006555E" w:rsidRPr="00097971" w:rsidTr="000E0F63">
        <w:trPr>
          <w:trHeight w:val="170"/>
        </w:trPr>
        <w:tc>
          <w:tcPr>
            <w:tcW w:w="1346" w:type="dxa"/>
            <w:tcBorders>
              <w:top w:val="nil"/>
              <w:left w:val="single" w:sz="4" w:space="0" w:color="auto"/>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30</w:t>
            </w:r>
          </w:p>
        </w:tc>
        <w:tc>
          <w:tcPr>
            <w:tcW w:w="1559" w:type="dxa"/>
            <w:tcBorders>
              <w:top w:val="nil"/>
              <w:left w:val="nil"/>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33</w:t>
            </w:r>
          </w:p>
        </w:tc>
      </w:tr>
      <w:tr w:rsidR="0006555E" w:rsidRPr="00097971" w:rsidTr="000E0F63">
        <w:trPr>
          <w:trHeight w:val="170"/>
        </w:trPr>
        <w:tc>
          <w:tcPr>
            <w:tcW w:w="1346" w:type="dxa"/>
            <w:tcBorders>
              <w:top w:val="nil"/>
              <w:left w:val="single" w:sz="4" w:space="0" w:color="auto"/>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33</w:t>
            </w:r>
          </w:p>
        </w:tc>
        <w:tc>
          <w:tcPr>
            <w:tcW w:w="1559" w:type="dxa"/>
            <w:tcBorders>
              <w:top w:val="nil"/>
              <w:left w:val="nil"/>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20</w:t>
            </w:r>
          </w:p>
        </w:tc>
      </w:tr>
      <w:tr w:rsidR="0006555E" w:rsidRPr="00097971" w:rsidTr="000E0F63">
        <w:trPr>
          <w:trHeight w:val="170"/>
        </w:trPr>
        <w:tc>
          <w:tcPr>
            <w:tcW w:w="1346" w:type="dxa"/>
            <w:tcBorders>
              <w:top w:val="nil"/>
              <w:left w:val="single" w:sz="4" w:space="0" w:color="auto"/>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34</w:t>
            </w:r>
          </w:p>
        </w:tc>
        <w:tc>
          <w:tcPr>
            <w:tcW w:w="1559" w:type="dxa"/>
            <w:tcBorders>
              <w:top w:val="nil"/>
              <w:left w:val="nil"/>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24</w:t>
            </w:r>
          </w:p>
        </w:tc>
      </w:tr>
      <w:tr w:rsidR="0006555E" w:rsidRPr="00097971" w:rsidTr="000E0F63">
        <w:trPr>
          <w:trHeight w:val="170"/>
        </w:trPr>
        <w:tc>
          <w:tcPr>
            <w:tcW w:w="1346" w:type="dxa"/>
            <w:tcBorders>
              <w:top w:val="nil"/>
              <w:left w:val="single" w:sz="4" w:space="0" w:color="auto"/>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35</w:t>
            </w:r>
          </w:p>
        </w:tc>
        <w:tc>
          <w:tcPr>
            <w:tcW w:w="1559" w:type="dxa"/>
            <w:tcBorders>
              <w:top w:val="nil"/>
              <w:left w:val="nil"/>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25</w:t>
            </w:r>
          </w:p>
        </w:tc>
      </w:tr>
      <w:tr w:rsidR="0006555E" w:rsidRPr="00097971" w:rsidTr="000E0F63">
        <w:trPr>
          <w:trHeight w:val="170"/>
        </w:trPr>
        <w:tc>
          <w:tcPr>
            <w:tcW w:w="1346" w:type="dxa"/>
            <w:tcBorders>
              <w:top w:val="nil"/>
              <w:left w:val="single" w:sz="4" w:space="0" w:color="auto"/>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36</w:t>
            </w:r>
          </w:p>
        </w:tc>
        <w:tc>
          <w:tcPr>
            <w:tcW w:w="1559" w:type="dxa"/>
            <w:tcBorders>
              <w:top w:val="nil"/>
              <w:left w:val="nil"/>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15</w:t>
            </w:r>
          </w:p>
        </w:tc>
      </w:tr>
      <w:tr w:rsidR="0006555E" w:rsidRPr="00097971" w:rsidTr="000E0F63">
        <w:trPr>
          <w:trHeight w:val="170"/>
        </w:trPr>
        <w:tc>
          <w:tcPr>
            <w:tcW w:w="1346" w:type="dxa"/>
            <w:tcBorders>
              <w:top w:val="nil"/>
              <w:left w:val="single" w:sz="4" w:space="0" w:color="auto"/>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37</w:t>
            </w:r>
          </w:p>
        </w:tc>
        <w:tc>
          <w:tcPr>
            <w:tcW w:w="1559" w:type="dxa"/>
            <w:tcBorders>
              <w:top w:val="nil"/>
              <w:left w:val="nil"/>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rPr>
              <w:t>11</w:t>
            </w:r>
          </w:p>
        </w:tc>
      </w:tr>
      <w:tr w:rsidR="0006555E" w:rsidRPr="00097971" w:rsidTr="000E0F63">
        <w:trPr>
          <w:trHeight w:val="170"/>
        </w:trPr>
        <w:tc>
          <w:tcPr>
            <w:tcW w:w="1346" w:type="dxa"/>
            <w:tcBorders>
              <w:top w:val="single" w:sz="4" w:space="0" w:color="auto"/>
              <w:left w:val="single" w:sz="4" w:space="0" w:color="auto"/>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lang w:eastAsia="es-CO"/>
              </w:rPr>
              <w:t>TOTAL</w:t>
            </w:r>
          </w:p>
        </w:tc>
        <w:tc>
          <w:tcPr>
            <w:tcW w:w="1559" w:type="dxa"/>
            <w:tcBorders>
              <w:top w:val="single" w:sz="4" w:space="0" w:color="auto"/>
              <w:left w:val="single" w:sz="4" w:space="0" w:color="auto"/>
              <w:bottom w:val="single" w:sz="4" w:space="0" w:color="auto"/>
              <w:right w:val="single" w:sz="4" w:space="0" w:color="auto"/>
            </w:tcBorders>
            <w:noWrap/>
            <w:vAlign w:val="bottom"/>
          </w:tcPr>
          <w:p w:rsidR="0006555E" w:rsidRPr="00097971" w:rsidRDefault="0006555E" w:rsidP="009E6372">
            <w:pPr>
              <w:keepNext/>
              <w:jc w:val="center"/>
              <w:rPr>
                <w:szCs w:val="22"/>
                <w:lang w:eastAsia="es-CO"/>
              </w:rPr>
            </w:pPr>
            <w:r w:rsidRPr="00097971">
              <w:rPr>
                <w:szCs w:val="22"/>
                <w:lang w:eastAsia="es-CO"/>
              </w:rPr>
              <w:t>341</w:t>
            </w:r>
          </w:p>
        </w:tc>
      </w:tr>
    </w:tbl>
    <w:p w:rsidR="0006555E" w:rsidRDefault="0006555E" w:rsidP="00097971">
      <w:pPr>
        <w:pStyle w:val="Fuente"/>
        <w:ind w:left="0"/>
        <w:rPr>
          <w:sz w:val="20"/>
        </w:rPr>
      </w:pPr>
      <w:r w:rsidRPr="00C41A1D">
        <w:rPr>
          <w:sz w:val="20"/>
        </w:rPr>
        <w:t xml:space="preserve">Fuente: Censo de población y Unidades Económicas </w:t>
      </w:r>
    </w:p>
    <w:p w:rsidR="00BE01E9" w:rsidRDefault="00BE01E9" w:rsidP="00097971">
      <w:pPr>
        <w:pStyle w:val="Fuente"/>
        <w:ind w:left="0"/>
        <w:rPr>
          <w:sz w:val="20"/>
        </w:rPr>
      </w:pPr>
    </w:p>
    <w:p w:rsidR="00BE01E9" w:rsidRDefault="00BE01E9" w:rsidP="00097971">
      <w:pPr>
        <w:pStyle w:val="Fuente"/>
        <w:ind w:left="0"/>
        <w:rPr>
          <w:sz w:val="20"/>
        </w:rPr>
      </w:pPr>
    </w:p>
    <w:p w:rsidR="00BE01E9" w:rsidRPr="00C41A1D" w:rsidRDefault="00BE01E9" w:rsidP="00097971">
      <w:pPr>
        <w:pStyle w:val="Fuente"/>
        <w:ind w:left="0"/>
        <w:rPr>
          <w:sz w:val="20"/>
        </w:rPr>
      </w:pPr>
    </w:p>
    <w:p w:rsidR="0006555E" w:rsidRPr="004E7B82" w:rsidRDefault="0006555E" w:rsidP="004E7B82">
      <w:pPr>
        <w:pStyle w:val="Ttulo3"/>
        <w:numPr>
          <w:ilvl w:val="2"/>
          <w:numId w:val="3"/>
        </w:numPr>
        <w:spacing w:before="360" w:after="240"/>
        <w:rPr>
          <w:rFonts w:ascii="Times New Roman" w:hAnsi="Times New Roman" w:cs="Times New Roman"/>
          <w:sz w:val="22"/>
        </w:rPr>
      </w:pPr>
      <w:bookmarkStart w:id="189" w:name="_Toc515361082"/>
      <w:r w:rsidRPr="004E7B82">
        <w:rPr>
          <w:rFonts w:ascii="Times New Roman" w:hAnsi="Times New Roman" w:cs="Times New Roman"/>
          <w:sz w:val="22"/>
        </w:rPr>
        <w:lastRenderedPageBreak/>
        <w:t>Situación de los predios frente al censo</w:t>
      </w:r>
      <w:bookmarkEnd w:id="189"/>
    </w:p>
    <w:p w:rsidR="0006555E" w:rsidRPr="00C41A1D" w:rsidRDefault="0006555E" w:rsidP="00B937FD">
      <w:pPr>
        <w:pStyle w:val="Epgrafe"/>
        <w:keepNext/>
        <w:spacing w:after="0"/>
        <w:jc w:val="left"/>
        <w:rPr>
          <w:rFonts w:ascii="Times New Roman" w:hAnsi="Times New Roman"/>
          <w:b w:val="0"/>
          <w:sz w:val="20"/>
          <w:szCs w:val="20"/>
        </w:rPr>
      </w:pPr>
      <w:bookmarkStart w:id="190" w:name="_Toc515361903"/>
      <w:r w:rsidRPr="00C41A1D">
        <w:rPr>
          <w:rFonts w:ascii="Times New Roman" w:hAnsi="Times New Roman"/>
          <w:b w:val="0"/>
          <w:sz w:val="20"/>
        </w:rPr>
        <w:t xml:space="preserve">Tabla </w:t>
      </w:r>
      <w:r w:rsidRPr="00C41A1D">
        <w:rPr>
          <w:rFonts w:ascii="Times New Roman" w:hAnsi="Times New Roman"/>
          <w:b w:val="0"/>
          <w:sz w:val="20"/>
        </w:rPr>
        <w:fldChar w:fldCharType="begin"/>
      </w:r>
      <w:r w:rsidRPr="00C41A1D">
        <w:rPr>
          <w:rFonts w:ascii="Times New Roman" w:hAnsi="Times New Roman"/>
          <w:b w:val="0"/>
          <w:sz w:val="20"/>
        </w:rPr>
        <w:instrText xml:space="preserve"> SEQ Tabla \* ARABIC </w:instrText>
      </w:r>
      <w:r w:rsidRPr="00C41A1D">
        <w:rPr>
          <w:rFonts w:ascii="Times New Roman" w:hAnsi="Times New Roman"/>
          <w:b w:val="0"/>
          <w:sz w:val="20"/>
        </w:rPr>
        <w:fldChar w:fldCharType="separate"/>
      </w:r>
      <w:r w:rsidR="00D8031C">
        <w:rPr>
          <w:rFonts w:ascii="Times New Roman" w:hAnsi="Times New Roman"/>
          <w:b w:val="0"/>
          <w:noProof/>
          <w:sz w:val="20"/>
        </w:rPr>
        <w:t>15</w:t>
      </w:r>
      <w:r w:rsidRPr="00C41A1D">
        <w:rPr>
          <w:rFonts w:ascii="Times New Roman" w:hAnsi="Times New Roman"/>
          <w:b w:val="0"/>
          <w:sz w:val="20"/>
        </w:rPr>
        <w:fldChar w:fldCharType="end"/>
      </w:r>
      <w:r w:rsidRPr="00C41A1D">
        <w:rPr>
          <w:rFonts w:ascii="Times New Roman" w:hAnsi="Times New Roman"/>
          <w:b w:val="0"/>
          <w:sz w:val="20"/>
          <w:szCs w:val="20"/>
        </w:rPr>
        <w:t>. Situación de los predios</w:t>
      </w:r>
      <w:bookmarkEnd w:id="190"/>
      <w:r w:rsidRPr="00C41A1D">
        <w:rPr>
          <w:rFonts w:ascii="Times New Roman" w:hAnsi="Times New Roman"/>
          <w:b w:val="0"/>
          <w:sz w:val="20"/>
          <w:szCs w:val="20"/>
        </w:rPr>
        <w:t xml:space="preserve">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2694"/>
        <w:gridCol w:w="1294"/>
        <w:gridCol w:w="1572"/>
      </w:tblGrid>
      <w:tr w:rsidR="0006555E" w:rsidTr="00715FAE">
        <w:trPr>
          <w:trHeight w:val="284"/>
        </w:trPr>
        <w:tc>
          <w:tcPr>
            <w:tcW w:w="675" w:type="dxa"/>
          </w:tcPr>
          <w:p w:rsidR="0006555E" w:rsidRPr="00715FAE" w:rsidRDefault="0006555E" w:rsidP="00715FAE">
            <w:pPr>
              <w:jc w:val="center"/>
              <w:rPr>
                <w:b/>
                <w:lang w:val="es-ES"/>
              </w:rPr>
            </w:pPr>
            <w:r w:rsidRPr="00715FAE">
              <w:rPr>
                <w:b/>
                <w:lang w:val="es-ES"/>
              </w:rPr>
              <w:t>No.</w:t>
            </w:r>
          </w:p>
        </w:tc>
        <w:tc>
          <w:tcPr>
            <w:tcW w:w="2694" w:type="dxa"/>
          </w:tcPr>
          <w:p w:rsidR="0006555E" w:rsidRPr="00715FAE" w:rsidRDefault="0006555E" w:rsidP="00715FAE">
            <w:pPr>
              <w:jc w:val="center"/>
              <w:rPr>
                <w:b/>
                <w:lang w:val="es-ES"/>
              </w:rPr>
            </w:pPr>
            <w:r w:rsidRPr="00715FAE">
              <w:rPr>
                <w:b/>
                <w:lang w:val="es-ES"/>
              </w:rPr>
              <w:t>CONDICIÓN CENSAL</w:t>
            </w:r>
          </w:p>
        </w:tc>
        <w:tc>
          <w:tcPr>
            <w:tcW w:w="1294" w:type="dxa"/>
          </w:tcPr>
          <w:p w:rsidR="0006555E" w:rsidRPr="00715FAE" w:rsidRDefault="0006555E" w:rsidP="00715FAE">
            <w:pPr>
              <w:jc w:val="center"/>
              <w:rPr>
                <w:b/>
                <w:lang w:val="es-ES"/>
              </w:rPr>
            </w:pPr>
            <w:r w:rsidRPr="00715FAE">
              <w:rPr>
                <w:b/>
                <w:lang w:val="es-ES"/>
              </w:rPr>
              <w:t xml:space="preserve">CANTIDAD </w:t>
            </w:r>
          </w:p>
        </w:tc>
        <w:tc>
          <w:tcPr>
            <w:tcW w:w="1572" w:type="dxa"/>
          </w:tcPr>
          <w:p w:rsidR="0006555E" w:rsidRPr="00715FAE" w:rsidRDefault="0006555E" w:rsidP="00715FAE">
            <w:pPr>
              <w:jc w:val="center"/>
              <w:rPr>
                <w:b/>
                <w:lang w:val="es-ES"/>
              </w:rPr>
            </w:pPr>
            <w:r w:rsidRPr="00715FAE">
              <w:rPr>
                <w:b/>
                <w:lang w:val="es-ES"/>
              </w:rPr>
              <w:t xml:space="preserve">PORCENTAJE </w:t>
            </w:r>
          </w:p>
        </w:tc>
      </w:tr>
      <w:tr w:rsidR="0006555E" w:rsidTr="00715FAE">
        <w:trPr>
          <w:trHeight w:val="284"/>
        </w:trPr>
        <w:tc>
          <w:tcPr>
            <w:tcW w:w="675" w:type="dxa"/>
          </w:tcPr>
          <w:p w:rsidR="0006555E" w:rsidRPr="00715FAE" w:rsidRDefault="0006555E" w:rsidP="00715FAE">
            <w:pPr>
              <w:jc w:val="center"/>
              <w:rPr>
                <w:lang w:val="es-ES"/>
              </w:rPr>
            </w:pPr>
            <w:r w:rsidRPr="00715FAE">
              <w:rPr>
                <w:lang w:val="es-ES"/>
              </w:rPr>
              <w:t>1</w:t>
            </w:r>
          </w:p>
        </w:tc>
        <w:tc>
          <w:tcPr>
            <w:tcW w:w="2694" w:type="dxa"/>
          </w:tcPr>
          <w:p w:rsidR="0006555E" w:rsidRPr="00715FAE" w:rsidRDefault="0006555E" w:rsidP="00097971">
            <w:pPr>
              <w:rPr>
                <w:lang w:val="es-ES"/>
              </w:rPr>
            </w:pPr>
            <w:r w:rsidRPr="00715FAE">
              <w:rPr>
                <w:lang w:val="es-ES"/>
              </w:rPr>
              <w:t xml:space="preserve">Información completa </w:t>
            </w:r>
          </w:p>
        </w:tc>
        <w:tc>
          <w:tcPr>
            <w:tcW w:w="1294" w:type="dxa"/>
            <w:vAlign w:val="center"/>
          </w:tcPr>
          <w:p w:rsidR="0006555E" w:rsidRPr="00715FAE" w:rsidRDefault="0006555E" w:rsidP="00715FAE">
            <w:pPr>
              <w:jc w:val="center"/>
              <w:rPr>
                <w:lang w:val="es-ES"/>
              </w:rPr>
            </w:pPr>
            <w:r w:rsidRPr="00715FAE">
              <w:rPr>
                <w:color w:val="000000"/>
                <w:lang w:val="es-ES"/>
              </w:rPr>
              <w:t>310</w:t>
            </w:r>
          </w:p>
        </w:tc>
        <w:tc>
          <w:tcPr>
            <w:tcW w:w="1572" w:type="dxa"/>
            <w:vAlign w:val="center"/>
          </w:tcPr>
          <w:p w:rsidR="0006555E" w:rsidRPr="00715FAE" w:rsidRDefault="0006555E" w:rsidP="00715FAE">
            <w:pPr>
              <w:jc w:val="center"/>
              <w:rPr>
                <w:lang w:val="es-ES"/>
              </w:rPr>
            </w:pPr>
            <w:r w:rsidRPr="00715FAE">
              <w:rPr>
                <w:color w:val="000000"/>
              </w:rPr>
              <w:t>90,9</w:t>
            </w:r>
          </w:p>
        </w:tc>
      </w:tr>
      <w:tr w:rsidR="0006555E" w:rsidTr="00715FAE">
        <w:trPr>
          <w:trHeight w:val="284"/>
        </w:trPr>
        <w:tc>
          <w:tcPr>
            <w:tcW w:w="675" w:type="dxa"/>
          </w:tcPr>
          <w:p w:rsidR="0006555E" w:rsidRPr="00715FAE" w:rsidRDefault="0006555E" w:rsidP="00715FAE">
            <w:pPr>
              <w:jc w:val="center"/>
              <w:rPr>
                <w:lang w:val="es-ES"/>
              </w:rPr>
            </w:pPr>
            <w:r w:rsidRPr="00715FAE">
              <w:rPr>
                <w:lang w:val="es-ES"/>
              </w:rPr>
              <w:t>2</w:t>
            </w:r>
          </w:p>
        </w:tc>
        <w:tc>
          <w:tcPr>
            <w:tcW w:w="2694" w:type="dxa"/>
          </w:tcPr>
          <w:p w:rsidR="0006555E" w:rsidRPr="00715FAE" w:rsidRDefault="0006555E" w:rsidP="00097971">
            <w:pPr>
              <w:rPr>
                <w:lang w:val="es-ES"/>
              </w:rPr>
            </w:pPr>
            <w:r w:rsidRPr="00715FAE">
              <w:rPr>
                <w:lang w:val="es-ES"/>
              </w:rPr>
              <w:t xml:space="preserve">Predios demolidos </w:t>
            </w:r>
          </w:p>
        </w:tc>
        <w:tc>
          <w:tcPr>
            <w:tcW w:w="1294" w:type="dxa"/>
            <w:vAlign w:val="center"/>
          </w:tcPr>
          <w:p w:rsidR="0006555E" w:rsidRPr="00715FAE" w:rsidRDefault="0006555E" w:rsidP="00715FAE">
            <w:pPr>
              <w:jc w:val="center"/>
              <w:rPr>
                <w:lang w:val="es-ES"/>
              </w:rPr>
            </w:pPr>
            <w:r w:rsidRPr="00715FAE">
              <w:rPr>
                <w:color w:val="000000"/>
                <w:lang w:val="es-ES"/>
              </w:rPr>
              <w:t>25</w:t>
            </w:r>
          </w:p>
        </w:tc>
        <w:tc>
          <w:tcPr>
            <w:tcW w:w="1572" w:type="dxa"/>
            <w:vAlign w:val="center"/>
          </w:tcPr>
          <w:p w:rsidR="0006555E" w:rsidRPr="00715FAE" w:rsidRDefault="0006555E" w:rsidP="00715FAE">
            <w:pPr>
              <w:jc w:val="center"/>
              <w:rPr>
                <w:lang w:val="es-ES"/>
              </w:rPr>
            </w:pPr>
            <w:r w:rsidRPr="00715FAE">
              <w:rPr>
                <w:color w:val="000000"/>
                <w:lang w:val="es-ES"/>
              </w:rPr>
              <w:t>7,3</w:t>
            </w:r>
          </w:p>
        </w:tc>
      </w:tr>
      <w:tr w:rsidR="0006555E" w:rsidTr="00715FAE">
        <w:trPr>
          <w:trHeight w:val="284"/>
        </w:trPr>
        <w:tc>
          <w:tcPr>
            <w:tcW w:w="675" w:type="dxa"/>
          </w:tcPr>
          <w:p w:rsidR="0006555E" w:rsidRPr="00715FAE" w:rsidRDefault="0006555E" w:rsidP="00715FAE">
            <w:pPr>
              <w:jc w:val="center"/>
              <w:rPr>
                <w:lang w:val="es-ES"/>
              </w:rPr>
            </w:pPr>
            <w:r w:rsidRPr="00715FAE">
              <w:rPr>
                <w:lang w:val="es-ES"/>
              </w:rPr>
              <w:t>3</w:t>
            </w:r>
          </w:p>
        </w:tc>
        <w:tc>
          <w:tcPr>
            <w:tcW w:w="2694" w:type="dxa"/>
          </w:tcPr>
          <w:p w:rsidR="0006555E" w:rsidRPr="00715FAE" w:rsidRDefault="0006555E" w:rsidP="00097971">
            <w:pPr>
              <w:rPr>
                <w:lang w:val="es-ES"/>
              </w:rPr>
            </w:pPr>
            <w:r w:rsidRPr="00715FAE">
              <w:rPr>
                <w:lang w:val="es-ES"/>
              </w:rPr>
              <w:t xml:space="preserve">Información parcial </w:t>
            </w:r>
          </w:p>
        </w:tc>
        <w:tc>
          <w:tcPr>
            <w:tcW w:w="1294" w:type="dxa"/>
            <w:vAlign w:val="center"/>
          </w:tcPr>
          <w:p w:rsidR="0006555E" w:rsidRPr="00715FAE" w:rsidRDefault="0006555E" w:rsidP="00715FAE">
            <w:pPr>
              <w:jc w:val="center"/>
              <w:rPr>
                <w:lang w:val="es-ES"/>
              </w:rPr>
            </w:pPr>
            <w:r w:rsidRPr="00715FAE">
              <w:rPr>
                <w:color w:val="000000"/>
                <w:lang w:val="es-ES"/>
              </w:rPr>
              <w:t>3</w:t>
            </w:r>
          </w:p>
        </w:tc>
        <w:tc>
          <w:tcPr>
            <w:tcW w:w="1572" w:type="dxa"/>
            <w:vAlign w:val="center"/>
          </w:tcPr>
          <w:p w:rsidR="0006555E" w:rsidRPr="00715FAE" w:rsidRDefault="0006555E" w:rsidP="00715FAE">
            <w:pPr>
              <w:jc w:val="center"/>
              <w:rPr>
                <w:lang w:val="es-ES"/>
              </w:rPr>
            </w:pPr>
            <w:r w:rsidRPr="00715FAE">
              <w:rPr>
                <w:color w:val="000000"/>
                <w:lang w:val="es-ES"/>
              </w:rPr>
              <w:t>0,9</w:t>
            </w:r>
          </w:p>
        </w:tc>
      </w:tr>
      <w:tr w:rsidR="0006555E" w:rsidTr="00715FAE">
        <w:trPr>
          <w:trHeight w:val="284"/>
        </w:trPr>
        <w:tc>
          <w:tcPr>
            <w:tcW w:w="675" w:type="dxa"/>
          </w:tcPr>
          <w:p w:rsidR="0006555E" w:rsidRPr="00715FAE" w:rsidRDefault="0006555E" w:rsidP="00715FAE">
            <w:pPr>
              <w:jc w:val="center"/>
              <w:rPr>
                <w:lang w:val="es-ES"/>
              </w:rPr>
            </w:pPr>
            <w:r w:rsidRPr="00715FAE">
              <w:rPr>
                <w:lang w:val="es-ES"/>
              </w:rPr>
              <w:t>4</w:t>
            </w:r>
          </w:p>
        </w:tc>
        <w:tc>
          <w:tcPr>
            <w:tcW w:w="2694" w:type="dxa"/>
          </w:tcPr>
          <w:p w:rsidR="0006555E" w:rsidRPr="00715FAE" w:rsidRDefault="0006555E" w:rsidP="00097971">
            <w:pPr>
              <w:rPr>
                <w:lang w:val="es-ES"/>
              </w:rPr>
            </w:pPr>
            <w:r w:rsidRPr="00715FAE">
              <w:rPr>
                <w:lang w:val="es-ES"/>
              </w:rPr>
              <w:t>Rechazado por el habitante</w:t>
            </w:r>
          </w:p>
        </w:tc>
        <w:tc>
          <w:tcPr>
            <w:tcW w:w="1294" w:type="dxa"/>
            <w:vAlign w:val="center"/>
          </w:tcPr>
          <w:p w:rsidR="0006555E" w:rsidRPr="00715FAE" w:rsidRDefault="0006555E" w:rsidP="00715FAE">
            <w:pPr>
              <w:jc w:val="center"/>
              <w:rPr>
                <w:lang w:val="es-ES"/>
              </w:rPr>
            </w:pPr>
            <w:r w:rsidRPr="00715FAE">
              <w:rPr>
                <w:color w:val="000000"/>
                <w:lang w:val="es-ES"/>
              </w:rPr>
              <w:t>1</w:t>
            </w:r>
          </w:p>
        </w:tc>
        <w:tc>
          <w:tcPr>
            <w:tcW w:w="1572" w:type="dxa"/>
            <w:vAlign w:val="center"/>
          </w:tcPr>
          <w:p w:rsidR="0006555E" w:rsidRPr="00715FAE" w:rsidRDefault="0006555E" w:rsidP="00715FAE">
            <w:pPr>
              <w:jc w:val="center"/>
              <w:rPr>
                <w:lang w:val="es-ES"/>
              </w:rPr>
            </w:pPr>
            <w:r w:rsidRPr="00715FAE">
              <w:rPr>
                <w:color w:val="000000"/>
                <w:lang w:val="es-ES"/>
              </w:rPr>
              <w:t>0,3</w:t>
            </w:r>
          </w:p>
        </w:tc>
      </w:tr>
      <w:tr w:rsidR="0006555E" w:rsidTr="00715FAE">
        <w:trPr>
          <w:trHeight w:val="284"/>
        </w:trPr>
        <w:tc>
          <w:tcPr>
            <w:tcW w:w="675" w:type="dxa"/>
          </w:tcPr>
          <w:p w:rsidR="0006555E" w:rsidRPr="00715FAE" w:rsidRDefault="0006555E" w:rsidP="00715FAE">
            <w:pPr>
              <w:jc w:val="center"/>
              <w:rPr>
                <w:lang w:val="es-ES"/>
              </w:rPr>
            </w:pPr>
            <w:r w:rsidRPr="00715FAE">
              <w:rPr>
                <w:lang w:val="es-ES"/>
              </w:rPr>
              <w:t>5</w:t>
            </w:r>
          </w:p>
        </w:tc>
        <w:tc>
          <w:tcPr>
            <w:tcW w:w="2694" w:type="dxa"/>
          </w:tcPr>
          <w:p w:rsidR="0006555E" w:rsidRPr="00715FAE" w:rsidRDefault="0006555E" w:rsidP="00097971">
            <w:pPr>
              <w:rPr>
                <w:lang w:val="es-ES"/>
              </w:rPr>
            </w:pPr>
            <w:r w:rsidRPr="00715FAE">
              <w:rPr>
                <w:lang w:val="es-ES"/>
              </w:rPr>
              <w:t xml:space="preserve">Sin información </w:t>
            </w:r>
          </w:p>
        </w:tc>
        <w:tc>
          <w:tcPr>
            <w:tcW w:w="1294" w:type="dxa"/>
            <w:vAlign w:val="center"/>
          </w:tcPr>
          <w:p w:rsidR="0006555E" w:rsidRPr="00715FAE" w:rsidRDefault="0006555E" w:rsidP="00715FAE">
            <w:pPr>
              <w:jc w:val="center"/>
              <w:rPr>
                <w:lang w:val="es-ES"/>
              </w:rPr>
            </w:pPr>
            <w:r w:rsidRPr="00715FAE">
              <w:rPr>
                <w:color w:val="000000"/>
                <w:lang w:val="es-ES"/>
              </w:rPr>
              <w:t>2</w:t>
            </w:r>
          </w:p>
        </w:tc>
        <w:tc>
          <w:tcPr>
            <w:tcW w:w="1572" w:type="dxa"/>
            <w:vAlign w:val="center"/>
          </w:tcPr>
          <w:p w:rsidR="0006555E" w:rsidRPr="00715FAE" w:rsidRDefault="0006555E" w:rsidP="00715FAE">
            <w:pPr>
              <w:jc w:val="center"/>
              <w:rPr>
                <w:lang w:val="es-ES"/>
              </w:rPr>
            </w:pPr>
            <w:r w:rsidRPr="00715FAE">
              <w:rPr>
                <w:color w:val="000000"/>
                <w:lang w:val="es-ES"/>
              </w:rPr>
              <w:t>0,6</w:t>
            </w:r>
          </w:p>
        </w:tc>
      </w:tr>
      <w:tr w:rsidR="0006555E" w:rsidTr="00715FAE">
        <w:trPr>
          <w:trHeight w:val="284"/>
        </w:trPr>
        <w:tc>
          <w:tcPr>
            <w:tcW w:w="675" w:type="dxa"/>
          </w:tcPr>
          <w:p w:rsidR="0006555E" w:rsidRPr="00715FAE" w:rsidRDefault="0006555E" w:rsidP="00715FAE">
            <w:pPr>
              <w:jc w:val="center"/>
              <w:rPr>
                <w:lang w:val="es-ES"/>
              </w:rPr>
            </w:pPr>
          </w:p>
        </w:tc>
        <w:tc>
          <w:tcPr>
            <w:tcW w:w="2694" w:type="dxa"/>
          </w:tcPr>
          <w:p w:rsidR="0006555E" w:rsidRPr="00715FAE" w:rsidRDefault="0006555E" w:rsidP="00097971">
            <w:pPr>
              <w:rPr>
                <w:b/>
                <w:lang w:val="es-ES"/>
              </w:rPr>
            </w:pPr>
            <w:r w:rsidRPr="00715FAE">
              <w:rPr>
                <w:b/>
                <w:lang w:val="es-ES"/>
              </w:rPr>
              <w:t xml:space="preserve">Total </w:t>
            </w:r>
          </w:p>
        </w:tc>
        <w:tc>
          <w:tcPr>
            <w:tcW w:w="1294" w:type="dxa"/>
            <w:vAlign w:val="center"/>
          </w:tcPr>
          <w:p w:rsidR="0006555E" w:rsidRPr="00715FAE" w:rsidRDefault="0006555E" w:rsidP="00715FAE">
            <w:pPr>
              <w:jc w:val="center"/>
              <w:rPr>
                <w:b/>
                <w:lang w:val="es-ES"/>
              </w:rPr>
            </w:pPr>
            <w:r w:rsidRPr="00715FAE">
              <w:rPr>
                <w:b/>
                <w:color w:val="000000"/>
                <w:lang w:val="es-ES"/>
              </w:rPr>
              <w:t>341</w:t>
            </w:r>
          </w:p>
        </w:tc>
        <w:tc>
          <w:tcPr>
            <w:tcW w:w="1572" w:type="dxa"/>
            <w:vAlign w:val="center"/>
          </w:tcPr>
          <w:p w:rsidR="0006555E" w:rsidRPr="00715FAE" w:rsidRDefault="0006555E" w:rsidP="00715FAE">
            <w:pPr>
              <w:jc w:val="center"/>
              <w:rPr>
                <w:b/>
                <w:lang w:val="es-ES"/>
              </w:rPr>
            </w:pPr>
            <w:r w:rsidRPr="00715FAE">
              <w:rPr>
                <w:b/>
                <w:color w:val="000000"/>
              </w:rPr>
              <w:t>100</w:t>
            </w:r>
          </w:p>
        </w:tc>
      </w:tr>
    </w:tbl>
    <w:p w:rsidR="0006555E" w:rsidRPr="00C41A1D" w:rsidRDefault="0006555E" w:rsidP="00C27CC9">
      <w:pPr>
        <w:pStyle w:val="Fuente"/>
        <w:ind w:left="0"/>
        <w:rPr>
          <w:sz w:val="20"/>
        </w:rPr>
      </w:pPr>
      <w:r w:rsidRPr="00C41A1D">
        <w:rPr>
          <w:sz w:val="20"/>
        </w:rPr>
        <w:t xml:space="preserve">Fuente: Censo de población y Unidades Económicas </w:t>
      </w:r>
    </w:p>
    <w:p w:rsidR="0006555E" w:rsidRDefault="0006555E" w:rsidP="001B506B">
      <w:pPr>
        <w:spacing w:before="120" w:after="120" w:line="276" w:lineRule="auto"/>
        <w:jc w:val="both"/>
        <w:rPr>
          <w:sz w:val="22"/>
          <w:szCs w:val="22"/>
        </w:rPr>
      </w:pPr>
      <w:r>
        <w:rPr>
          <w:sz w:val="22"/>
          <w:szCs w:val="22"/>
        </w:rPr>
        <w:t>Tal como se aprecia en la tabla, d</w:t>
      </w:r>
      <w:r w:rsidRPr="000546FA">
        <w:rPr>
          <w:sz w:val="22"/>
          <w:szCs w:val="22"/>
        </w:rPr>
        <w:t xml:space="preserve">e los 341 inmuebles, que son requeridos para el proyecto, se obtuvo la información completa </w:t>
      </w:r>
      <w:r>
        <w:rPr>
          <w:sz w:val="22"/>
          <w:szCs w:val="22"/>
        </w:rPr>
        <w:t>del 90.9% (</w:t>
      </w:r>
      <w:r w:rsidRPr="000546FA">
        <w:rPr>
          <w:sz w:val="22"/>
          <w:szCs w:val="22"/>
        </w:rPr>
        <w:t>310 predios</w:t>
      </w:r>
      <w:r>
        <w:rPr>
          <w:sz w:val="22"/>
          <w:szCs w:val="22"/>
        </w:rPr>
        <w:t>), el 7.3% (</w:t>
      </w:r>
      <w:r w:rsidRPr="000546FA">
        <w:rPr>
          <w:sz w:val="22"/>
          <w:szCs w:val="22"/>
        </w:rPr>
        <w:t>25</w:t>
      </w:r>
      <w:r>
        <w:rPr>
          <w:sz w:val="22"/>
          <w:szCs w:val="22"/>
        </w:rPr>
        <w:t xml:space="preserve"> casos) el predio se encontró </w:t>
      </w:r>
      <w:r w:rsidRPr="000546FA">
        <w:rPr>
          <w:sz w:val="22"/>
          <w:szCs w:val="22"/>
        </w:rPr>
        <w:t xml:space="preserve">demolido, </w:t>
      </w:r>
      <w:r>
        <w:rPr>
          <w:sz w:val="22"/>
          <w:szCs w:val="22"/>
        </w:rPr>
        <w:t>en tres predios correspondientes al 0.9% (</w:t>
      </w:r>
      <w:r w:rsidRPr="000546FA">
        <w:rPr>
          <w:sz w:val="22"/>
          <w:szCs w:val="22"/>
        </w:rPr>
        <w:t>3</w:t>
      </w:r>
      <w:r>
        <w:rPr>
          <w:sz w:val="22"/>
          <w:szCs w:val="22"/>
        </w:rPr>
        <w:t xml:space="preserve"> casos</w:t>
      </w:r>
      <w:r w:rsidRPr="000546FA">
        <w:rPr>
          <w:sz w:val="22"/>
          <w:szCs w:val="22"/>
        </w:rPr>
        <w:t>) no se diligenci</w:t>
      </w:r>
      <w:r>
        <w:rPr>
          <w:sz w:val="22"/>
          <w:szCs w:val="22"/>
        </w:rPr>
        <w:t>ó</w:t>
      </w:r>
      <w:r w:rsidRPr="000546FA">
        <w:rPr>
          <w:sz w:val="22"/>
          <w:szCs w:val="22"/>
        </w:rPr>
        <w:t xml:space="preserve"> la totalidad de los capítulos de la encuesta, </w:t>
      </w:r>
      <w:r>
        <w:rPr>
          <w:sz w:val="22"/>
          <w:szCs w:val="22"/>
        </w:rPr>
        <w:t xml:space="preserve">en un caso el habitante rechazó la encuesta </w:t>
      </w:r>
      <w:r w:rsidRPr="000546FA">
        <w:rPr>
          <w:sz w:val="22"/>
          <w:szCs w:val="22"/>
        </w:rPr>
        <w:t xml:space="preserve">y dos </w:t>
      </w:r>
      <w:r>
        <w:rPr>
          <w:sz w:val="22"/>
          <w:szCs w:val="22"/>
        </w:rPr>
        <w:t xml:space="preserve">casos </w:t>
      </w:r>
      <w:r w:rsidRPr="000546FA">
        <w:rPr>
          <w:sz w:val="22"/>
          <w:szCs w:val="22"/>
        </w:rPr>
        <w:t xml:space="preserve">no </w:t>
      </w:r>
      <w:r>
        <w:rPr>
          <w:sz w:val="22"/>
          <w:szCs w:val="22"/>
        </w:rPr>
        <w:t xml:space="preserve">se identificó al propietario o habitante del predio. </w:t>
      </w:r>
      <w:r w:rsidR="00C41A1D">
        <w:rPr>
          <w:sz w:val="22"/>
          <w:szCs w:val="22"/>
        </w:rPr>
        <w:t xml:space="preserve"> </w:t>
      </w:r>
    </w:p>
    <w:p w:rsidR="00C41A1D" w:rsidRDefault="00C41A1D" w:rsidP="001B506B">
      <w:pPr>
        <w:spacing w:before="120" w:after="120" w:line="276" w:lineRule="auto"/>
        <w:jc w:val="both"/>
        <w:rPr>
          <w:sz w:val="22"/>
          <w:szCs w:val="22"/>
        </w:rPr>
      </w:pPr>
      <w:r>
        <w:rPr>
          <w:sz w:val="22"/>
          <w:szCs w:val="22"/>
        </w:rPr>
        <w:t xml:space="preserve">Respecto de los predios en los cuales no se obtuvo la información censal, en su momento, el procedimiento jurídico de adquisición, agotará la notificación de la oferta de compra directa, momento en el cual se establecerá la condición socioeconómica de los habitantes de estos predios, en aras de establecer los reconocimientos económicos que, en el marco de la Ley, les corresponderán.  En caso de persistir la negativa de aceptación del proceso de negociación, la Ley 9 de 1996 y la Ley 388 de 1997, indican que corresponderá adelantar procesos de expropiación por vía administrativa. </w:t>
      </w:r>
    </w:p>
    <w:p w:rsidR="0006555E" w:rsidRPr="004E7B82" w:rsidRDefault="0006555E" w:rsidP="00BE01E9">
      <w:pPr>
        <w:pStyle w:val="Ttulo3"/>
        <w:numPr>
          <w:ilvl w:val="2"/>
          <w:numId w:val="3"/>
        </w:numPr>
        <w:spacing w:before="240" w:after="240"/>
        <w:rPr>
          <w:rFonts w:ascii="Times New Roman" w:hAnsi="Times New Roman" w:cs="Times New Roman"/>
          <w:sz w:val="22"/>
        </w:rPr>
      </w:pPr>
      <w:bookmarkStart w:id="191" w:name="_Toc515361083"/>
      <w:r w:rsidRPr="004E7B82">
        <w:rPr>
          <w:rFonts w:ascii="Times New Roman" w:hAnsi="Times New Roman" w:cs="Times New Roman"/>
          <w:sz w:val="22"/>
        </w:rPr>
        <w:t>Tipología de los predios</w:t>
      </w:r>
      <w:bookmarkEnd w:id="191"/>
    </w:p>
    <w:p w:rsidR="0006555E" w:rsidRPr="00481C81" w:rsidRDefault="0006555E" w:rsidP="00B937FD">
      <w:pPr>
        <w:pStyle w:val="Epgrafe"/>
        <w:keepNext/>
        <w:spacing w:after="0"/>
        <w:rPr>
          <w:b w:val="0"/>
        </w:rPr>
      </w:pPr>
      <w:bookmarkStart w:id="192" w:name="_Toc515361904"/>
      <w:r w:rsidRPr="00481C81">
        <w:rPr>
          <w:rFonts w:ascii="Times New Roman" w:hAnsi="Times New Roman"/>
          <w:b w:val="0"/>
          <w:sz w:val="20"/>
        </w:rPr>
        <w:t xml:space="preserve">Tabla </w:t>
      </w:r>
      <w:r w:rsidRPr="00481C81">
        <w:rPr>
          <w:rFonts w:ascii="Times New Roman" w:hAnsi="Times New Roman"/>
          <w:b w:val="0"/>
          <w:sz w:val="20"/>
        </w:rPr>
        <w:fldChar w:fldCharType="begin"/>
      </w:r>
      <w:r w:rsidRPr="00481C81">
        <w:rPr>
          <w:rFonts w:ascii="Times New Roman" w:hAnsi="Times New Roman"/>
          <w:b w:val="0"/>
          <w:sz w:val="20"/>
        </w:rPr>
        <w:instrText xml:space="preserve"> SEQ Tabla \* ARABIC </w:instrText>
      </w:r>
      <w:r w:rsidRPr="00481C81">
        <w:rPr>
          <w:rFonts w:ascii="Times New Roman" w:hAnsi="Times New Roman"/>
          <w:b w:val="0"/>
          <w:sz w:val="20"/>
        </w:rPr>
        <w:fldChar w:fldCharType="separate"/>
      </w:r>
      <w:r w:rsidR="00D8031C">
        <w:rPr>
          <w:rFonts w:ascii="Times New Roman" w:hAnsi="Times New Roman"/>
          <w:b w:val="0"/>
          <w:noProof/>
          <w:sz w:val="20"/>
        </w:rPr>
        <w:t>16</w:t>
      </w:r>
      <w:r w:rsidRPr="00481C81">
        <w:rPr>
          <w:rFonts w:ascii="Times New Roman" w:hAnsi="Times New Roman"/>
          <w:b w:val="0"/>
          <w:sz w:val="20"/>
        </w:rPr>
        <w:fldChar w:fldCharType="end"/>
      </w:r>
      <w:r w:rsidRPr="00481C81">
        <w:rPr>
          <w:rFonts w:ascii="Times New Roman" w:hAnsi="Times New Roman"/>
          <w:b w:val="0"/>
          <w:sz w:val="20"/>
          <w:szCs w:val="20"/>
        </w:rPr>
        <w:t>. Identificación de predios</w:t>
      </w:r>
      <w:bookmarkEnd w:id="192"/>
    </w:p>
    <w:tbl>
      <w:tblPr>
        <w:tblW w:w="7065" w:type="dxa"/>
        <w:tblInd w:w="354" w:type="dxa"/>
        <w:tblCellMar>
          <w:left w:w="70" w:type="dxa"/>
          <w:right w:w="70" w:type="dxa"/>
        </w:tblCellMar>
        <w:tblLook w:val="00A0" w:firstRow="1" w:lastRow="0" w:firstColumn="1" w:lastColumn="0" w:noHBand="0" w:noVBand="0"/>
      </w:tblPr>
      <w:tblGrid>
        <w:gridCol w:w="1352"/>
        <w:gridCol w:w="2320"/>
        <w:gridCol w:w="1786"/>
        <w:gridCol w:w="1607"/>
      </w:tblGrid>
      <w:tr w:rsidR="0006555E" w:rsidRPr="00C27CC9" w:rsidTr="001C2CF1">
        <w:trPr>
          <w:trHeight w:val="292"/>
        </w:trPr>
        <w:tc>
          <w:tcPr>
            <w:tcW w:w="1352" w:type="dxa"/>
            <w:tcBorders>
              <w:top w:val="single" w:sz="8" w:space="0" w:color="auto"/>
              <w:left w:val="single" w:sz="8" w:space="0" w:color="auto"/>
              <w:bottom w:val="single" w:sz="8" w:space="0" w:color="auto"/>
              <w:right w:val="single" w:sz="8" w:space="0" w:color="auto"/>
            </w:tcBorders>
            <w:shd w:val="clear" w:color="000000" w:fill="FFFFFF"/>
          </w:tcPr>
          <w:p w:rsidR="0006555E" w:rsidRPr="00C27CC9" w:rsidRDefault="001C2CF1" w:rsidP="00014347">
            <w:pPr>
              <w:jc w:val="center"/>
              <w:rPr>
                <w:b/>
                <w:bCs/>
                <w:color w:val="000000"/>
                <w:lang w:eastAsia="es-CO"/>
              </w:rPr>
            </w:pPr>
            <w:r>
              <w:rPr>
                <w:b/>
                <w:bCs/>
                <w:color w:val="000000"/>
                <w:lang w:eastAsia="es-CO"/>
              </w:rPr>
              <w:t>N</w:t>
            </w:r>
            <w:r w:rsidR="0006555E" w:rsidRPr="00C27CC9">
              <w:rPr>
                <w:b/>
                <w:bCs/>
                <w:color w:val="000000"/>
                <w:lang w:eastAsia="es-CO"/>
              </w:rPr>
              <w:t xml:space="preserve">o. </w:t>
            </w:r>
          </w:p>
        </w:tc>
        <w:tc>
          <w:tcPr>
            <w:tcW w:w="2320" w:type="dxa"/>
            <w:tcBorders>
              <w:top w:val="single" w:sz="8" w:space="0" w:color="auto"/>
              <w:left w:val="single" w:sz="8" w:space="0" w:color="auto"/>
              <w:bottom w:val="single" w:sz="8" w:space="0" w:color="auto"/>
              <w:right w:val="single" w:sz="8" w:space="0" w:color="auto"/>
            </w:tcBorders>
            <w:shd w:val="clear" w:color="000000" w:fill="FFFFFF"/>
            <w:noWrap/>
            <w:vAlign w:val="center"/>
          </w:tcPr>
          <w:p w:rsidR="0006555E" w:rsidRPr="00C27CC9" w:rsidRDefault="0006555E" w:rsidP="00014347">
            <w:pPr>
              <w:jc w:val="center"/>
              <w:rPr>
                <w:b/>
                <w:bCs/>
                <w:color w:val="000000"/>
                <w:lang w:val="es-CO" w:eastAsia="es-CO"/>
              </w:rPr>
            </w:pPr>
            <w:r w:rsidRPr="00C27CC9">
              <w:rPr>
                <w:b/>
                <w:bCs/>
                <w:color w:val="000000"/>
                <w:lang w:eastAsia="es-CO"/>
              </w:rPr>
              <w:t>TIPO DE INMUEBLE</w:t>
            </w:r>
          </w:p>
        </w:tc>
        <w:tc>
          <w:tcPr>
            <w:tcW w:w="1786" w:type="dxa"/>
            <w:tcBorders>
              <w:top w:val="single" w:sz="8" w:space="0" w:color="auto"/>
              <w:left w:val="nil"/>
              <w:bottom w:val="single" w:sz="8" w:space="0" w:color="auto"/>
              <w:right w:val="single" w:sz="8" w:space="0" w:color="auto"/>
            </w:tcBorders>
            <w:shd w:val="clear" w:color="000000" w:fill="FFFFFF"/>
            <w:noWrap/>
            <w:vAlign w:val="center"/>
          </w:tcPr>
          <w:p w:rsidR="0006555E" w:rsidRPr="00C27CC9" w:rsidRDefault="0006555E" w:rsidP="00014347">
            <w:pPr>
              <w:jc w:val="center"/>
              <w:rPr>
                <w:b/>
                <w:bCs/>
                <w:color w:val="000000"/>
                <w:lang w:val="es-CO" w:eastAsia="es-CO"/>
              </w:rPr>
            </w:pPr>
            <w:r w:rsidRPr="00C27CC9">
              <w:rPr>
                <w:b/>
                <w:bCs/>
                <w:color w:val="000000"/>
                <w:lang w:eastAsia="es-CO"/>
              </w:rPr>
              <w:t>CANTIDAD</w:t>
            </w:r>
          </w:p>
        </w:tc>
        <w:tc>
          <w:tcPr>
            <w:tcW w:w="1607" w:type="dxa"/>
            <w:tcBorders>
              <w:top w:val="single" w:sz="8" w:space="0" w:color="auto"/>
              <w:left w:val="nil"/>
              <w:bottom w:val="single" w:sz="8" w:space="0" w:color="auto"/>
              <w:right w:val="single" w:sz="8" w:space="0" w:color="auto"/>
            </w:tcBorders>
            <w:shd w:val="clear" w:color="000000" w:fill="FFFFFF"/>
            <w:vAlign w:val="center"/>
          </w:tcPr>
          <w:p w:rsidR="0006555E" w:rsidRPr="00C27CC9" w:rsidRDefault="0006555E" w:rsidP="00014347">
            <w:pPr>
              <w:jc w:val="center"/>
              <w:rPr>
                <w:b/>
                <w:bCs/>
                <w:color w:val="000000"/>
                <w:lang w:val="es-CO" w:eastAsia="es-CO"/>
              </w:rPr>
            </w:pPr>
            <w:r w:rsidRPr="00C27CC9">
              <w:rPr>
                <w:b/>
                <w:bCs/>
                <w:color w:val="000000"/>
                <w:lang w:eastAsia="es-CO"/>
              </w:rPr>
              <w:t>%</w:t>
            </w:r>
          </w:p>
        </w:tc>
      </w:tr>
      <w:tr w:rsidR="0006555E" w:rsidRPr="00C27CC9" w:rsidTr="001C2CF1">
        <w:trPr>
          <w:trHeight w:val="292"/>
        </w:trPr>
        <w:tc>
          <w:tcPr>
            <w:tcW w:w="1352" w:type="dxa"/>
            <w:tcBorders>
              <w:top w:val="nil"/>
              <w:left w:val="single" w:sz="8" w:space="0" w:color="auto"/>
              <w:bottom w:val="single" w:sz="8" w:space="0" w:color="auto"/>
              <w:right w:val="single" w:sz="8" w:space="0" w:color="auto"/>
            </w:tcBorders>
          </w:tcPr>
          <w:p w:rsidR="0006555E" w:rsidRPr="00C27CC9" w:rsidRDefault="0006555E" w:rsidP="00C27CC9">
            <w:pPr>
              <w:jc w:val="center"/>
              <w:rPr>
                <w:color w:val="000000"/>
                <w:lang w:eastAsia="es-CO"/>
              </w:rPr>
            </w:pPr>
            <w:r w:rsidRPr="00C27CC9">
              <w:rPr>
                <w:color w:val="000000"/>
                <w:lang w:eastAsia="es-CO"/>
              </w:rPr>
              <w:t>1</w:t>
            </w:r>
          </w:p>
        </w:tc>
        <w:tc>
          <w:tcPr>
            <w:tcW w:w="2320" w:type="dxa"/>
            <w:tcBorders>
              <w:top w:val="nil"/>
              <w:left w:val="single" w:sz="8" w:space="0" w:color="auto"/>
              <w:bottom w:val="single" w:sz="8" w:space="0" w:color="auto"/>
              <w:right w:val="single" w:sz="8" w:space="0" w:color="auto"/>
            </w:tcBorders>
            <w:noWrap/>
            <w:vAlign w:val="center"/>
          </w:tcPr>
          <w:p w:rsidR="0006555E" w:rsidRPr="00C27CC9" w:rsidRDefault="0006555E" w:rsidP="00014347">
            <w:pPr>
              <w:rPr>
                <w:color w:val="000000"/>
                <w:lang w:val="es-CO" w:eastAsia="es-CO"/>
              </w:rPr>
            </w:pPr>
            <w:r w:rsidRPr="00C27CC9">
              <w:rPr>
                <w:color w:val="000000"/>
                <w:lang w:eastAsia="es-CO"/>
              </w:rPr>
              <w:t>Casa</w:t>
            </w:r>
          </w:p>
        </w:tc>
        <w:tc>
          <w:tcPr>
            <w:tcW w:w="1786" w:type="dxa"/>
            <w:tcBorders>
              <w:top w:val="nil"/>
              <w:left w:val="nil"/>
              <w:bottom w:val="single" w:sz="8" w:space="0" w:color="auto"/>
              <w:right w:val="single" w:sz="8" w:space="0" w:color="auto"/>
            </w:tcBorders>
            <w:noWrap/>
            <w:vAlign w:val="center"/>
          </w:tcPr>
          <w:p w:rsidR="0006555E" w:rsidRPr="00C27CC9" w:rsidRDefault="0006555E" w:rsidP="00014347">
            <w:pPr>
              <w:jc w:val="center"/>
              <w:rPr>
                <w:color w:val="000000"/>
                <w:lang w:val="es-CO" w:eastAsia="es-CO"/>
              </w:rPr>
            </w:pPr>
            <w:r w:rsidRPr="00C27CC9">
              <w:rPr>
                <w:color w:val="000000"/>
                <w:lang w:eastAsia="es-CO"/>
              </w:rPr>
              <w:t>253</w:t>
            </w:r>
          </w:p>
        </w:tc>
        <w:tc>
          <w:tcPr>
            <w:tcW w:w="1607" w:type="dxa"/>
            <w:tcBorders>
              <w:top w:val="nil"/>
              <w:left w:val="nil"/>
              <w:bottom w:val="single" w:sz="8" w:space="0" w:color="auto"/>
              <w:right w:val="single" w:sz="8" w:space="0" w:color="auto"/>
            </w:tcBorders>
            <w:vAlign w:val="center"/>
          </w:tcPr>
          <w:p w:rsidR="0006555E" w:rsidRPr="00C27CC9" w:rsidRDefault="0006555E" w:rsidP="00014347">
            <w:pPr>
              <w:jc w:val="center"/>
              <w:rPr>
                <w:color w:val="000000"/>
                <w:lang w:val="es-CO" w:eastAsia="es-CO"/>
              </w:rPr>
            </w:pPr>
            <w:r w:rsidRPr="00C27CC9">
              <w:rPr>
                <w:color w:val="000000"/>
                <w:lang w:val="es-CO" w:eastAsia="es-CO"/>
              </w:rPr>
              <w:t>74</w:t>
            </w:r>
          </w:p>
        </w:tc>
      </w:tr>
      <w:tr w:rsidR="0006555E" w:rsidRPr="00C27CC9" w:rsidTr="001C2CF1">
        <w:trPr>
          <w:trHeight w:val="292"/>
        </w:trPr>
        <w:tc>
          <w:tcPr>
            <w:tcW w:w="1352" w:type="dxa"/>
            <w:tcBorders>
              <w:top w:val="nil"/>
              <w:left w:val="single" w:sz="8" w:space="0" w:color="auto"/>
              <w:bottom w:val="single" w:sz="8" w:space="0" w:color="auto"/>
              <w:right w:val="single" w:sz="8" w:space="0" w:color="auto"/>
            </w:tcBorders>
          </w:tcPr>
          <w:p w:rsidR="0006555E" w:rsidRPr="00C27CC9" w:rsidRDefault="0006555E" w:rsidP="00C27CC9">
            <w:pPr>
              <w:jc w:val="center"/>
              <w:rPr>
                <w:color w:val="000000"/>
                <w:lang w:eastAsia="es-CO"/>
              </w:rPr>
            </w:pPr>
            <w:r w:rsidRPr="00C27CC9">
              <w:rPr>
                <w:color w:val="000000"/>
                <w:lang w:eastAsia="es-CO"/>
              </w:rPr>
              <w:t>2</w:t>
            </w:r>
          </w:p>
        </w:tc>
        <w:tc>
          <w:tcPr>
            <w:tcW w:w="2320" w:type="dxa"/>
            <w:tcBorders>
              <w:top w:val="nil"/>
              <w:left w:val="single" w:sz="8" w:space="0" w:color="auto"/>
              <w:bottom w:val="single" w:sz="8" w:space="0" w:color="auto"/>
              <w:right w:val="single" w:sz="8" w:space="0" w:color="auto"/>
            </w:tcBorders>
            <w:noWrap/>
            <w:vAlign w:val="center"/>
          </w:tcPr>
          <w:p w:rsidR="0006555E" w:rsidRPr="00C27CC9" w:rsidRDefault="0006555E" w:rsidP="00014347">
            <w:pPr>
              <w:rPr>
                <w:color w:val="000000"/>
                <w:lang w:val="es-CO" w:eastAsia="es-CO"/>
              </w:rPr>
            </w:pPr>
            <w:r w:rsidRPr="00C27CC9">
              <w:rPr>
                <w:color w:val="000000"/>
                <w:lang w:eastAsia="es-CO"/>
              </w:rPr>
              <w:t>Bodega</w:t>
            </w:r>
          </w:p>
        </w:tc>
        <w:tc>
          <w:tcPr>
            <w:tcW w:w="1786" w:type="dxa"/>
            <w:tcBorders>
              <w:top w:val="nil"/>
              <w:left w:val="nil"/>
              <w:bottom w:val="single" w:sz="8" w:space="0" w:color="auto"/>
              <w:right w:val="single" w:sz="8" w:space="0" w:color="auto"/>
            </w:tcBorders>
            <w:noWrap/>
            <w:vAlign w:val="center"/>
          </w:tcPr>
          <w:p w:rsidR="0006555E" w:rsidRPr="00C27CC9" w:rsidRDefault="0006555E" w:rsidP="00014347">
            <w:pPr>
              <w:jc w:val="center"/>
              <w:rPr>
                <w:color w:val="000000"/>
                <w:lang w:val="es-CO" w:eastAsia="es-CO"/>
              </w:rPr>
            </w:pPr>
            <w:r w:rsidRPr="00C27CC9">
              <w:rPr>
                <w:color w:val="000000"/>
                <w:lang w:eastAsia="es-CO"/>
              </w:rPr>
              <w:t>21</w:t>
            </w:r>
          </w:p>
        </w:tc>
        <w:tc>
          <w:tcPr>
            <w:tcW w:w="1607" w:type="dxa"/>
            <w:tcBorders>
              <w:top w:val="nil"/>
              <w:left w:val="nil"/>
              <w:bottom w:val="single" w:sz="8" w:space="0" w:color="auto"/>
              <w:right w:val="single" w:sz="8" w:space="0" w:color="auto"/>
            </w:tcBorders>
            <w:vAlign w:val="center"/>
          </w:tcPr>
          <w:p w:rsidR="0006555E" w:rsidRPr="00C27CC9" w:rsidRDefault="0006555E" w:rsidP="00014347">
            <w:pPr>
              <w:jc w:val="center"/>
              <w:rPr>
                <w:color w:val="000000"/>
                <w:lang w:val="es-CO" w:eastAsia="es-CO"/>
              </w:rPr>
            </w:pPr>
            <w:r w:rsidRPr="00C27CC9">
              <w:rPr>
                <w:color w:val="000000"/>
                <w:lang w:eastAsia="es-CO"/>
              </w:rPr>
              <w:t>6</w:t>
            </w:r>
          </w:p>
        </w:tc>
      </w:tr>
      <w:tr w:rsidR="0006555E" w:rsidRPr="00C27CC9" w:rsidTr="001C2CF1">
        <w:trPr>
          <w:trHeight w:val="292"/>
        </w:trPr>
        <w:tc>
          <w:tcPr>
            <w:tcW w:w="1352" w:type="dxa"/>
            <w:tcBorders>
              <w:top w:val="nil"/>
              <w:left w:val="single" w:sz="8" w:space="0" w:color="auto"/>
              <w:bottom w:val="single" w:sz="8" w:space="0" w:color="auto"/>
              <w:right w:val="single" w:sz="8" w:space="0" w:color="auto"/>
            </w:tcBorders>
          </w:tcPr>
          <w:p w:rsidR="0006555E" w:rsidRPr="00C27CC9" w:rsidRDefault="0006555E" w:rsidP="00C27CC9">
            <w:pPr>
              <w:jc w:val="center"/>
              <w:rPr>
                <w:color w:val="000000"/>
                <w:lang w:eastAsia="es-CO"/>
              </w:rPr>
            </w:pPr>
            <w:r w:rsidRPr="00C27CC9">
              <w:rPr>
                <w:color w:val="000000"/>
                <w:lang w:eastAsia="es-CO"/>
              </w:rPr>
              <w:t>3</w:t>
            </w:r>
          </w:p>
        </w:tc>
        <w:tc>
          <w:tcPr>
            <w:tcW w:w="2320" w:type="dxa"/>
            <w:tcBorders>
              <w:top w:val="nil"/>
              <w:left w:val="single" w:sz="8" w:space="0" w:color="auto"/>
              <w:bottom w:val="single" w:sz="8" w:space="0" w:color="auto"/>
              <w:right w:val="single" w:sz="8" w:space="0" w:color="auto"/>
            </w:tcBorders>
            <w:noWrap/>
            <w:vAlign w:val="center"/>
          </w:tcPr>
          <w:p w:rsidR="0006555E" w:rsidRPr="00C27CC9" w:rsidRDefault="0006555E" w:rsidP="0014183B">
            <w:pPr>
              <w:rPr>
                <w:color w:val="000000"/>
                <w:lang w:val="es-CO" w:eastAsia="es-CO"/>
              </w:rPr>
            </w:pPr>
            <w:r w:rsidRPr="00C27CC9">
              <w:rPr>
                <w:color w:val="000000"/>
                <w:lang w:eastAsia="es-CO"/>
              </w:rPr>
              <w:t>Sin información</w:t>
            </w:r>
          </w:p>
        </w:tc>
        <w:tc>
          <w:tcPr>
            <w:tcW w:w="1786" w:type="dxa"/>
            <w:tcBorders>
              <w:top w:val="nil"/>
              <w:left w:val="nil"/>
              <w:bottom w:val="single" w:sz="8" w:space="0" w:color="auto"/>
              <w:right w:val="single" w:sz="8" w:space="0" w:color="auto"/>
            </w:tcBorders>
            <w:noWrap/>
            <w:vAlign w:val="center"/>
          </w:tcPr>
          <w:p w:rsidR="0006555E" w:rsidRPr="00C27CC9" w:rsidRDefault="0006555E" w:rsidP="0014183B">
            <w:pPr>
              <w:jc w:val="center"/>
              <w:rPr>
                <w:color w:val="000000"/>
                <w:lang w:val="es-CO" w:eastAsia="es-CO"/>
              </w:rPr>
            </w:pPr>
            <w:r w:rsidRPr="00C27CC9">
              <w:rPr>
                <w:color w:val="000000"/>
                <w:lang w:eastAsia="es-CO"/>
              </w:rPr>
              <w:t>31</w:t>
            </w:r>
          </w:p>
        </w:tc>
        <w:tc>
          <w:tcPr>
            <w:tcW w:w="1607" w:type="dxa"/>
            <w:tcBorders>
              <w:top w:val="nil"/>
              <w:left w:val="nil"/>
              <w:bottom w:val="single" w:sz="8" w:space="0" w:color="auto"/>
              <w:right w:val="single" w:sz="8" w:space="0" w:color="auto"/>
            </w:tcBorders>
            <w:vAlign w:val="center"/>
          </w:tcPr>
          <w:p w:rsidR="0006555E" w:rsidRPr="00C27CC9" w:rsidRDefault="0006555E" w:rsidP="0014183B">
            <w:pPr>
              <w:jc w:val="center"/>
              <w:rPr>
                <w:color w:val="000000"/>
                <w:lang w:val="es-CO" w:eastAsia="es-CO"/>
              </w:rPr>
            </w:pPr>
            <w:r w:rsidRPr="00C27CC9">
              <w:rPr>
                <w:color w:val="000000"/>
                <w:lang w:eastAsia="es-CO"/>
              </w:rPr>
              <w:t>9</w:t>
            </w:r>
          </w:p>
        </w:tc>
      </w:tr>
      <w:tr w:rsidR="0006555E" w:rsidRPr="00C27CC9" w:rsidTr="001C2CF1">
        <w:trPr>
          <w:trHeight w:val="292"/>
        </w:trPr>
        <w:tc>
          <w:tcPr>
            <w:tcW w:w="1352" w:type="dxa"/>
            <w:tcBorders>
              <w:top w:val="nil"/>
              <w:left w:val="single" w:sz="8" w:space="0" w:color="auto"/>
              <w:bottom w:val="single" w:sz="8" w:space="0" w:color="auto"/>
              <w:right w:val="single" w:sz="8" w:space="0" w:color="auto"/>
            </w:tcBorders>
          </w:tcPr>
          <w:p w:rsidR="0006555E" w:rsidRPr="00C27CC9" w:rsidRDefault="0006555E" w:rsidP="00C27CC9">
            <w:pPr>
              <w:jc w:val="center"/>
              <w:rPr>
                <w:color w:val="000000"/>
                <w:lang w:eastAsia="es-CO"/>
              </w:rPr>
            </w:pPr>
            <w:r w:rsidRPr="00C27CC9">
              <w:rPr>
                <w:color w:val="000000"/>
                <w:lang w:eastAsia="es-CO"/>
              </w:rPr>
              <w:t>4</w:t>
            </w:r>
          </w:p>
        </w:tc>
        <w:tc>
          <w:tcPr>
            <w:tcW w:w="2320" w:type="dxa"/>
            <w:tcBorders>
              <w:top w:val="nil"/>
              <w:left w:val="single" w:sz="8" w:space="0" w:color="auto"/>
              <w:bottom w:val="single" w:sz="8" w:space="0" w:color="auto"/>
              <w:right w:val="single" w:sz="8" w:space="0" w:color="auto"/>
            </w:tcBorders>
            <w:noWrap/>
            <w:vAlign w:val="center"/>
          </w:tcPr>
          <w:p w:rsidR="0006555E" w:rsidRPr="00C27CC9" w:rsidRDefault="0006555E" w:rsidP="0014183B">
            <w:pPr>
              <w:rPr>
                <w:color w:val="000000"/>
                <w:lang w:eastAsia="es-CO"/>
              </w:rPr>
            </w:pPr>
            <w:r w:rsidRPr="00C27CC9">
              <w:rPr>
                <w:color w:val="000000"/>
                <w:lang w:eastAsia="es-CO"/>
              </w:rPr>
              <w:t>Edificio</w:t>
            </w:r>
          </w:p>
        </w:tc>
        <w:tc>
          <w:tcPr>
            <w:tcW w:w="1786" w:type="dxa"/>
            <w:tcBorders>
              <w:top w:val="nil"/>
              <w:left w:val="nil"/>
              <w:bottom w:val="single" w:sz="8" w:space="0" w:color="auto"/>
              <w:right w:val="single" w:sz="8" w:space="0" w:color="auto"/>
            </w:tcBorders>
            <w:noWrap/>
            <w:vAlign w:val="center"/>
          </w:tcPr>
          <w:p w:rsidR="0006555E" w:rsidRPr="00C27CC9" w:rsidRDefault="0006555E" w:rsidP="0014183B">
            <w:pPr>
              <w:jc w:val="center"/>
              <w:rPr>
                <w:color w:val="000000"/>
                <w:lang w:eastAsia="es-CO"/>
              </w:rPr>
            </w:pPr>
            <w:r w:rsidRPr="00C27CC9">
              <w:rPr>
                <w:color w:val="000000"/>
                <w:lang w:eastAsia="es-CO"/>
              </w:rPr>
              <w:t>17</w:t>
            </w:r>
          </w:p>
        </w:tc>
        <w:tc>
          <w:tcPr>
            <w:tcW w:w="1607" w:type="dxa"/>
            <w:tcBorders>
              <w:top w:val="nil"/>
              <w:left w:val="nil"/>
              <w:bottom w:val="single" w:sz="8" w:space="0" w:color="auto"/>
              <w:right w:val="single" w:sz="8" w:space="0" w:color="auto"/>
            </w:tcBorders>
            <w:vAlign w:val="center"/>
          </w:tcPr>
          <w:p w:rsidR="0006555E" w:rsidRPr="00C27CC9" w:rsidRDefault="0006555E" w:rsidP="0014183B">
            <w:pPr>
              <w:jc w:val="center"/>
              <w:rPr>
                <w:color w:val="000000"/>
                <w:lang w:eastAsia="es-CO"/>
              </w:rPr>
            </w:pPr>
            <w:r w:rsidRPr="00C27CC9">
              <w:rPr>
                <w:color w:val="000000"/>
                <w:lang w:eastAsia="es-CO"/>
              </w:rPr>
              <w:t>5</w:t>
            </w:r>
          </w:p>
        </w:tc>
      </w:tr>
      <w:tr w:rsidR="0006555E" w:rsidRPr="00C27CC9" w:rsidTr="001C2CF1">
        <w:trPr>
          <w:trHeight w:val="292"/>
        </w:trPr>
        <w:tc>
          <w:tcPr>
            <w:tcW w:w="1352" w:type="dxa"/>
            <w:tcBorders>
              <w:top w:val="nil"/>
              <w:left w:val="single" w:sz="8" w:space="0" w:color="auto"/>
              <w:bottom w:val="single" w:sz="8" w:space="0" w:color="auto"/>
              <w:right w:val="single" w:sz="8" w:space="0" w:color="auto"/>
            </w:tcBorders>
          </w:tcPr>
          <w:p w:rsidR="0006555E" w:rsidRPr="00C27CC9" w:rsidRDefault="0006555E" w:rsidP="00C27CC9">
            <w:pPr>
              <w:jc w:val="center"/>
              <w:rPr>
                <w:color w:val="000000"/>
                <w:lang w:eastAsia="es-CO"/>
              </w:rPr>
            </w:pPr>
            <w:r w:rsidRPr="00C27CC9">
              <w:rPr>
                <w:color w:val="000000"/>
                <w:lang w:eastAsia="es-CO"/>
              </w:rPr>
              <w:t>5</w:t>
            </w:r>
          </w:p>
        </w:tc>
        <w:tc>
          <w:tcPr>
            <w:tcW w:w="2320" w:type="dxa"/>
            <w:tcBorders>
              <w:top w:val="nil"/>
              <w:left w:val="single" w:sz="8" w:space="0" w:color="auto"/>
              <w:bottom w:val="single" w:sz="8" w:space="0" w:color="auto"/>
              <w:right w:val="single" w:sz="8" w:space="0" w:color="auto"/>
            </w:tcBorders>
            <w:noWrap/>
            <w:vAlign w:val="center"/>
          </w:tcPr>
          <w:p w:rsidR="0006555E" w:rsidRPr="00C27CC9" w:rsidRDefault="0006555E" w:rsidP="0014183B">
            <w:pPr>
              <w:rPr>
                <w:color w:val="000000"/>
                <w:lang w:val="es-CO" w:eastAsia="es-CO"/>
              </w:rPr>
            </w:pPr>
            <w:r w:rsidRPr="00C27CC9">
              <w:rPr>
                <w:color w:val="000000"/>
                <w:lang w:eastAsia="es-CO"/>
              </w:rPr>
              <w:t>Casa lote</w:t>
            </w:r>
          </w:p>
        </w:tc>
        <w:tc>
          <w:tcPr>
            <w:tcW w:w="1786" w:type="dxa"/>
            <w:tcBorders>
              <w:top w:val="nil"/>
              <w:left w:val="nil"/>
              <w:bottom w:val="single" w:sz="8" w:space="0" w:color="auto"/>
              <w:right w:val="single" w:sz="8" w:space="0" w:color="auto"/>
            </w:tcBorders>
            <w:noWrap/>
            <w:vAlign w:val="center"/>
          </w:tcPr>
          <w:p w:rsidR="0006555E" w:rsidRPr="00C27CC9" w:rsidRDefault="0006555E" w:rsidP="0014183B">
            <w:pPr>
              <w:jc w:val="center"/>
              <w:rPr>
                <w:color w:val="000000"/>
                <w:lang w:val="es-CO" w:eastAsia="es-CO"/>
              </w:rPr>
            </w:pPr>
            <w:r w:rsidRPr="00C27CC9">
              <w:rPr>
                <w:color w:val="000000"/>
                <w:lang w:eastAsia="es-CO"/>
              </w:rPr>
              <w:t>11</w:t>
            </w:r>
          </w:p>
        </w:tc>
        <w:tc>
          <w:tcPr>
            <w:tcW w:w="1607" w:type="dxa"/>
            <w:tcBorders>
              <w:top w:val="nil"/>
              <w:left w:val="nil"/>
              <w:bottom w:val="single" w:sz="8" w:space="0" w:color="auto"/>
              <w:right w:val="single" w:sz="8" w:space="0" w:color="auto"/>
            </w:tcBorders>
            <w:vAlign w:val="center"/>
          </w:tcPr>
          <w:p w:rsidR="0006555E" w:rsidRPr="00C27CC9" w:rsidRDefault="0006555E" w:rsidP="0014183B">
            <w:pPr>
              <w:jc w:val="center"/>
              <w:rPr>
                <w:color w:val="000000"/>
                <w:lang w:val="es-CO" w:eastAsia="es-CO"/>
              </w:rPr>
            </w:pPr>
            <w:r w:rsidRPr="00C27CC9">
              <w:rPr>
                <w:color w:val="000000"/>
                <w:lang w:eastAsia="es-CO"/>
              </w:rPr>
              <w:t>3</w:t>
            </w:r>
          </w:p>
        </w:tc>
      </w:tr>
      <w:tr w:rsidR="0006555E" w:rsidRPr="00C27CC9" w:rsidTr="001C2CF1">
        <w:trPr>
          <w:trHeight w:val="292"/>
        </w:trPr>
        <w:tc>
          <w:tcPr>
            <w:tcW w:w="1352" w:type="dxa"/>
            <w:tcBorders>
              <w:top w:val="nil"/>
              <w:left w:val="single" w:sz="8" w:space="0" w:color="auto"/>
              <w:bottom w:val="single" w:sz="8" w:space="0" w:color="auto"/>
              <w:right w:val="single" w:sz="8" w:space="0" w:color="auto"/>
            </w:tcBorders>
          </w:tcPr>
          <w:p w:rsidR="0006555E" w:rsidRPr="00C27CC9" w:rsidRDefault="0006555E" w:rsidP="00C27CC9">
            <w:pPr>
              <w:jc w:val="center"/>
              <w:rPr>
                <w:color w:val="000000"/>
                <w:lang w:eastAsia="es-CO"/>
              </w:rPr>
            </w:pPr>
            <w:r w:rsidRPr="00C27CC9">
              <w:rPr>
                <w:color w:val="000000"/>
                <w:lang w:eastAsia="es-CO"/>
              </w:rPr>
              <w:t>6</w:t>
            </w:r>
          </w:p>
        </w:tc>
        <w:tc>
          <w:tcPr>
            <w:tcW w:w="2320" w:type="dxa"/>
            <w:tcBorders>
              <w:top w:val="nil"/>
              <w:left w:val="single" w:sz="8" w:space="0" w:color="auto"/>
              <w:bottom w:val="single" w:sz="8" w:space="0" w:color="auto"/>
              <w:right w:val="single" w:sz="8" w:space="0" w:color="auto"/>
            </w:tcBorders>
            <w:noWrap/>
            <w:vAlign w:val="center"/>
          </w:tcPr>
          <w:p w:rsidR="0006555E" w:rsidRPr="00C27CC9" w:rsidRDefault="0006555E" w:rsidP="0014183B">
            <w:pPr>
              <w:rPr>
                <w:color w:val="000000"/>
                <w:lang w:val="es-CO" w:eastAsia="es-CO"/>
              </w:rPr>
            </w:pPr>
            <w:r w:rsidRPr="00C27CC9">
              <w:rPr>
                <w:color w:val="000000"/>
                <w:lang w:eastAsia="es-CO"/>
              </w:rPr>
              <w:t>Local</w:t>
            </w:r>
          </w:p>
        </w:tc>
        <w:tc>
          <w:tcPr>
            <w:tcW w:w="1786" w:type="dxa"/>
            <w:tcBorders>
              <w:top w:val="nil"/>
              <w:left w:val="nil"/>
              <w:bottom w:val="single" w:sz="8" w:space="0" w:color="auto"/>
              <w:right w:val="single" w:sz="8" w:space="0" w:color="auto"/>
            </w:tcBorders>
            <w:noWrap/>
            <w:vAlign w:val="center"/>
          </w:tcPr>
          <w:p w:rsidR="0006555E" w:rsidRPr="00C27CC9" w:rsidRDefault="0006555E" w:rsidP="0014183B">
            <w:pPr>
              <w:jc w:val="center"/>
              <w:rPr>
                <w:color w:val="000000"/>
                <w:lang w:val="es-CO" w:eastAsia="es-CO"/>
              </w:rPr>
            </w:pPr>
            <w:r w:rsidRPr="00C27CC9">
              <w:rPr>
                <w:color w:val="000000"/>
                <w:lang w:eastAsia="es-CO"/>
              </w:rPr>
              <w:t>3</w:t>
            </w:r>
          </w:p>
        </w:tc>
        <w:tc>
          <w:tcPr>
            <w:tcW w:w="1607" w:type="dxa"/>
            <w:tcBorders>
              <w:top w:val="nil"/>
              <w:left w:val="nil"/>
              <w:bottom w:val="single" w:sz="8" w:space="0" w:color="auto"/>
              <w:right w:val="single" w:sz="8" w:space="0" w:color="auto"/>
            </w:tcBorders>
            <w:vAlign w:val="center"/>
          </w:tcPr>
          <w:p w:rsidR="0006555E" w:rsidRPr="00C27CC9" w:rsidRDefault="0006555E" w:rsidP="0014183B">
            <w:pPr>
              <w:jc w:val="center"/>
              <w:rPr>
                <w:color w:val="000000"/>
                <w:lang w:val="es-CO" w:eastAsia="es-CO"/>
              </w:rPr>
            </w:pPr>
            <w:r w:rsidRPr="00C27CC9">
              <w:rPr>
                <w:color w:val="000000"/>
                <w:lang w:eastAsia="es-CO"/>
              </w:rPr>
              <w:t>1</w:t>
            </w:r>
          </w:p>
        </w:tc>
      </w:tr>
      <w:tr w:rsidR="0006555E" w:rsidRPr="00C27CC9" w:rsidTr="001C2CF1">
        <w:trPr>
          <w:trHeight w:val="292"/>
        </w:trPr>
        <w:tc>
          <w:tcPr>
            <w:tcW w:w="1352" w:type="dxa"/>
            <w:tcBorders>
              <w:top w:val="nil"/>
              <w:left w:val="single" w:sz="8" w:space="0" w:color="auto"/>
              <w:bottom w:val="single" w:sz="8" w:space="0" w:color="auto"/>
              <w:right w:val="single" w:sz="8" w:space="0" w:color="auto"/>
            </w:tcBorders>
          </w:tcPr>
          <w:p w:rsidR="0006555E" w:rsidRPr="00C27CC9" w:rsidRDefault="0006555E" w:rsidP="00C27CC9">
            <w:pPr>
              <w:jc w:val="center"/>
              <w:rPr>
                <w:color w:val="000000"/>
                <w:lang w:eastAsia="es-CO"/>
              </w:rPr>
            </w:pPr>
            <w:r w:rsidRPr="00C27CC9">
              <w:rPr>
                <w:color w:val="000000"/>
                <w:lang w:eastAsia="es-CO"/>
              </w:rPr>
              <w:t>7</w:t>
            </w:r>
          </w:p>
        </w:tc>
        <w:tc>
          <w:tcPr>
            <w:tcW w:w="2320" w:type="dxa"/>
            <w:tcBorders>
              <w:top w:val="nil"/>
              <w:left w:val="single" w:sz="8" w:space="0" w:color="auto"/>
              <w:bottom w:val="single" w:sz="8" w:space="0" w:color="auto"/>
              <w:right w:val="single" w:sz="8" w:space="0" w:color="auto"/>
            </w:tcBorders>
            <w:noWrap/>
            <w:vAlign w:val="center"/>
          </w:tcPr>
          <w:p w:rsidR="0006555E" w:rsidRPr="00C27CC9" w:rsidRDefault="0006555E" w:rsidP="0014183B">
            <w:pPr>
              <w:rPr>
                <w:color w:val="000000"/>
                <w:lang w:val="es-CO" w:eastAsia="es-CO"/>
              </w:rPr>
            </w:pPr>
            <w:r w:rsidRPr="00C27CC9">
              <w:rPr>
                <w:color w:val="000000"/>
                <w:lang w:eastAsia="es-CO"/>
              </w:rPr>
              <w:t>Lote</w:t>
            </w:r>
          </w:p>
        </w:tc>
        <w:tc>
          <w:tcPr>
            <w:tcW w:w="1786" w:type="dxa"/>
            <w:tcBorders>
              <w:top w:val="nil"/>
              <w:left w:val="nil"/>
              <w:bottom w:val="single" w:sz="8" w:space="0" w:color="auto"/>
              <w:right w:val="single" w:sz="8" w:space="0" w:color="auto"/>
            </w:tcBorders>
            <w:noWrap/>
            <w:vAlign w:val="center"/>
          </w:tcPr>
          <w:p w:rsidR="0006555E" w:rsidRPr="00C27CC9" w:rsidRDefault="0006555E" w:rsidP="0014183B">
            <w:pPr>
              <w:jc w:val="center"/>
              <w:rPr>
                <w:color w:val="000000"/>
                <w:lang w:val="es-CO" w:eastAsia="es-CO"/>
              </w:rPr>
            </w:pPr>
            <w:r w:rsidRPr="00C27CC9">
              <w:rPr>
                <w:color w:val="000000"/>
                <w:lang w:eastAsia="es-CO"/>
              </w:rPr>
              <w:t>3</w:t>
            </w:r>
          </w:p>
        </w:tc>
        <w:tc>
          <w:tcPr>
            <w:tcW w:w="1607" w:type="dxa"/>
            <w:tcBorders>
              <w:top w:val="nil"/>
              <w:left w:val="nil"/>
              <w:bottom w:val="single" w:sz="8" w:space="0" w:color="auto"/>
              <w:right w:val="single" w:sz="8" w:space="0" w:color="auto"/>
            </w:tcBorders>
            <w:vAlign w:val="center"/>
          </w:tcPr>
          <w:p w:rsidR="0006555E" w:rsidRPr="00C27CC9" w:rsidRDefault="0006555E" w:rsidP="0014183B">
            <w:pPr>
              <w:jc w:val="center"/>
              <w:rPr>
                <w:color w:val="000000"/>
                <w:lang w:val="es-CO" w:eastAsia="es-CO"/>
              </w:rPr>
            </w:pPr>
            <w:r w:rsidRPr="00C27CC9">
              <w:rPr>
                <w:color w:val="000000"/>
                <w:lang w:eastAsia="es-CO"/>
              </w:rPr>
              <w:t>1</w:t>
            </w:r>
          </w:p>
        </w:tc>
      </w:tr>
      <w:tr w:rsidR="0006555E" w:rsidRPr="00C27CC9" w:rsidTr="001C2CF1">
        <w:trPr>
          <w:trHeight w:val="292"/>
        </w:trPr>
        <w:tc>
          <w:tcPr>
            <w:tcW w:w="1352" w:type="dxa"/>
            <w:tcBorders>
              <w:top w:val="nil"/>
              <w:left w:val="single" w:sz="8" w:space="0" w:color="auto"/>
              <w:bottom w:val="single" w:sz="8" w:space="0" w:color="auto"/>
              <w:right w:val="single" w:sz="8" w:space="0" w:color="auto"/>
            </w:tcBorders>
          </w:tcPr>
          <w:p w:rsidR="0006555E" w:rsidRPr="00C27CC9" w:rsidRDefault="0006555E" w:rsidP="00C27CC9">
            <w:pPr>
              <w:jc w:val="center"/>
              <w:rPr>
                <w:color w:val="000000"/>
                <w:lang w:eastAsia="es-CO"/>
              </w:rPr>
            </w:pPr>
            <w:r w:rsidRPr="00C27CC9">
              <w:rPr>
                <w:color w:val="000000"/>
                <w:lang w:eastAsia="es-CO"/>
              </w:rPr>
              <w:t>8</w:t>
            </w:r>
          </w:p>
        </w:tc>
        <w:tc>
          <w:tcPr>
            <w:tcW w:w="2320" w:type="dxa"/>
            <w:tcBorders>
              <w:top w:val="nil"/>
              <w:left w:val="single" w:sz="8" w:space="0" w:color="auto"/>
              <w:bottom w:val="single" w:sz="8" w:space="0" w:color="auto"/>
              <w:right w:val="single" w:sz="8" w:space="0" w:color="auto"/>
            </w:tcBorders>
            <w:noWrap/>
            <w:vAlign w:val="center"/>
          </w:tcPr>
          <w:p w:rsidR="0006555E" w:rsidRPr="00C27CC9" w:rsidRDefault="0006555E" w:rsidP="0014183B">
            <w:pPr>
              <w:rPr>
                <w:color w:val="000000"/>
                <w:lang w:val="es-CO" w:eastAsia="es-CO"/>
              </w:rPr>
            </w:pPr>
            <w:r w:rsidRPr="00C27CC9">
              <w:rPr>
                <w:color w:val="000000"/>
                <w:lang w:eastAsia="es-CO"/>
              </w:rPr>
              <w:t>Garaje</w:t>
            </w:r>
          </w:p>
        </w:tc>
        <w:tc>
          <w:tcPr>
            <w:tcW w:w="1786" w:type="dxa"/>
            <w:tcBorders>
              <w:top w:val="nil"/>
              <w:left w:val="nil"/>
              <w:bottom w:val="single" w:sz="8" w:space="0" w:color="auto"/>
              <w:right w:val="single" w:sz="8" w:space="0" w:color="auto"/>
            </w:tcBorders>
            <w:noWrap/>
            <w:vAlign w:val="center"/>
          </w:tcPr>
          <w:p w:rsidR="0006555E" w:rsidRPr="00C27CC9" w:rsidRDefault="0006555E" w:rsidP="0014183B">
            <w:pPr>
              <w:jc w:val="center"/>
              <w:rPr>
                <w:color w:val="000000"/>
                <w:lang w:val="es-CO" w:eastAsia="es-CO"/>
              </w:rPr>
            </w:pPr>
            <w:r w:rsidRPr="00C27CC9">
              <w:rPr>
                <w:color w:val="000000"/>
                <w:lang w:eastAsia="es-CO"/>
              </w:rPr>
              <w:t>1</w:t>
            </w:r>
          </w:p>
        </w:tc>
        <w:tc>
          <w:tcPr>
            <w:tcW w:w="1607" w:type="dxa"/>
            <w:tcBorders>
              <w:top w:val="nil"/>
              <w:left w:val="nil"/>
              <w:bottom w:val="single" w:sz="8" w:space="0" w:color="auto"/>
              <w:right w:val="single" w:sz="8" w:space="0" w:color="auto"/>
            </w:tcBorders>
            <w:vAlign w:val="center"/>
          </w:tcPr>
          <w:p w:rsidR="0006555E" w:rsidRPr="00C27CC9" w:rsidRDefault="0006555E" w:rsidP="0014183B">
            <w:pPr>
              <w:jc w:val="center"/>
              <w:rPr>
                <w:color w:val="000000"/>
                <w:lang w:val="es-CO" w:eastAsia="es-CO"/>
              </w:rPr>
            </w:pPr>
            <w:r w:rsidRPr="00C27CC9">
              <w:rPr>
                <w:color w:val="000000"/>
                <w:lang w:eastAsia="es-CO"/>
              </w:rPr>
              <w:t>0</w:t>
            </w:r>
          </w:p>
        </w:tc>
      </w:tr>
      <w:tr w:rsidR="0006555E" w:rsidRPr="00C27CC9" w:rsidTr="001C2CF1">
        <w:trPr>
          <w:trHeight w:val="292"/>
        </w:trPr>
        <w:tc>
          <w:tcPr>
            <w:tcW w:w="1352" w:type="dxa"/>
            <w:tcBorders>
              <w:top w:val="nil"/>
              <w:left w:val="single" w:sz="8" w:space="0" w:color="auto"/>
              <w:bottom w:val="single" w:sz="8" w:space="0" w:color="auto"/>
              <w:right w:val="single" w:sz="8" w:space="0" w:color="auto"/>
            </w:tcBorders>
          </w:tcPr>
          <w:p w:rsidR="0006555E" w:rsidRPr="00C27CC9" w:rsidRDefault="0006555E" w:rsidP="00C27CC9">
            <w:pPr>
              <w:jc w:val="center"/>
              <w:rPr>
                <w:color w:val="000000"/>
                <w:lang w:eastAsia="es-CO"/>
              </w:rPr>
            </w:pPr>
            <w:r w:rsidRPr="00C27CC9">
              <w:rPr>
                <w:color w:val="000000"/>
                <w:lang w:eastAsia="es-CO"/>
              </w:rPr>
              <w:t>9</w:t>
            </w:r>
          </w:p>
        </w:tc>
        <w:tc>
          <w:tcPr>
            <w:tcW w:w="2320" w:type="dxa"/>
            <w:tcBorders>
              <w:top w:val="nil"/>
              <w:left w:val="single" w:sz="8" w:space="0" w:color="auto"/>
              <w:bottom w:val="single" w:sz="8" w:space="0" w:color="auto"/>
              <w:right w:val="single" w:sz="8" w:space="0" w:color="auto"/>
            </w:tcBorders>
            <w:noWrap/>
            <w:vAlign w:val="center"/>
          </w:tcPr>
          <w:p w:rsidR="0006555E" w:rsidRPr="00C27CC9" w:rsidRDefault="0006555E" w:rsidP="0014183B">
            <w:pPr>
              <w:rPr>
                <w:color w:val="000000"/>
                <w:lang w:val="es-CO" w:eastAsia="es-CO"/>
              </w:rPr>
            </w:pPr>
            <w:r w:rsidRPr="00C27CC9">
              <w:rPr>
                <w:color w:val="000000"/>
                <w:lang w:eastAsia="es-CO"/>
              </w:rPr>
              <w:t>Apto en PH</w:t>
            </w:r>
          </w:p>
        </w:tc>
        <w:tc>
          <w:tcPr>
            <w:tcW w:w="1786" w:type="dxa"/>
            <w:tcBorders>
              <w:top w:val="nil"/>
              <w:left w:val="nil"/>
              <w:bottom w:val="single" w:sz="8" w:space="0" w:color="auto"/>
              <w:right w:val="single" w:sz="8" w:space="0" w:color="auto"/>
            </w:tcBorders>
            <w:noWrap/>
            <w:vAlign w:val="center"/>
          </w:tcPr>
          <w:p w:rsidR="0006555E" w:rsidRPr="00C27CC9" w:rsidRDefault="0006555E" w:rsidP="0014183B">
            <w:pPr>
              <w:jc w:val="center"/>
              <w:rPr>
                <w:color w:val="000000"/>
                <w:lang w:val="es-CO" w:eastAsia="es-CO"/>
              </w:rPr>
            </w:pPr>
            <w:r w:rsidRPr="00C27CC9">
              <w:rPr>
                <w:color w:val="000000"/>
                <w:lang w:eastAsia="es-CO"/>
              </w:rPr>
              <w:t>1</w:t>
            </w:r>
          </w:p>
        </w:tc>
        <w:tc>
          <w:tcPr>
            <w:tcW w:w="1607" w:type="dxa"/>
            <w:tcBorders>
              <w:top w:val="nil"/>
              <w:left w:val="nil"/>
              <w:bottom w:val="single" w:sz="8" w:space="0" w:color="auto"/>
              <w:right w:val="single" w:sz="8" w:space="0" w:color="auto"/>
            </w:tcBorders>
            <w:vAlign w:val="center"/>
          </w:tcPr>
          <w:p w:rsidR="0006555E" w:rsidRPr="00C27CC9" w:rsidRDefault="0006555E" w:rsidP="0014183B">
            <w:pPr>
              <w:jc w:val="center"/>
              <w:rPr>
                <w:color w:val="000000"/>
                <w:lang w:val="es-CO" w:eastAsia="es-CO"/>
              </w:rPr>
            </w:pPr>
            <w:r w:rsidRPr="00C27CC9">
              <w:rPr>
                <w:color w:val="000000"/>
                <w:lang w:eastAsia="es-CO"/>
              </w:rPr>
              <w:t>0</w:t>
            </w:r>
          </w:p>
        </w:tc>
      </w:tr>
      <w:tr w:rsidR="0006555E" w:rsidRPr="00C27CC9" w:rsidTr="001C2CF1">
        <w:trPr>
          <w:trHeight w:val="292"/>
        </w:trPr>
        <w:tc>
          <w:tcPr>
            <w:tcW w:w="1352" w:type="dxa"/>
            <w:tcBorders>
              <w:top w:val="nil"/>
              <w:left w:val="single" w:sz="8" w:space="0" w:color="auto"/>
              <w:bottom w:val="single" w:sz="8" w:space="0" w:color="auto"/>
              <w:right w:val="single" w:sz="8" w:space="0" w:color="auto"/>
            </w:tcBorders>
          </w:tcPr>
          <w:p w:rsidR="0006555E" w:rsidRPr="00C27CC9" w:rsidRDefault="0006555E" w:rsidP="0014183B">
            <w:pPr>
              <w:jc w:val="center"/>
              <w:rPr>
                <w:color w:val="000000"/>
                <w:lang w:eastAsia="es-CO"/>
              </w:rPr>
            </w:pPr>
          </w:p>
        </w:tc>
        <w:tc>
          <w:tcPr>
            <w:tcW w:w="2320" w:type="dxa"/>
            <w:tcBorders>
              <w:top w:val="nil"/>
              <w:left w:val="single" w:sz="8" w:space="0" w:color="auto"/>
              <w:bottom w:val="single" w:sz="8" w:space="0" w:color="auto"/>
              <w:right w:val="single" w:sz="8" w:space="0" w:color="auto"/>
            </w:tcBorders>
            <w:noWrap/>
            <w:vAlign w:val="center"/>
          </w:tcPr>
          <w:p w:rsidR="0006555E" w:rsidRPr="00C27CC9" w:rsidRDefault="0006555E" w:rsidP="0014183B">
            <w:pPr>
              <w:jc w:val="center"/>
              <w:rPr>
                <w:color w:val="000000"/>
                <w:lang w:val="es-CO" w:eastAsia="es-CO"/>
              </w:rPr>
            </w:pPr>
            <w:r w:rsidRPr="00C27CC9">
              <w:rPr>
                <w:color w:val="000000"/>
                <w:lang w:eastAsia="es-CO"/>
              </w:rPr>
              <w:t>TOTAL</w:t>
            </w:r>
          </w:p>
        </w:tc>
        <w:tc>
          <w:tcPr>
            <w:tcW w:w="1786" w:type="dxa"/>
            <w:tcBorders>
              <w:top w:val="nil"/>
              <w:left w:val="nil"/>
              <w:bottom w:val="single" w:sz="8" w:space="0" w:color="auto"/>
              <w:right w:val="single" w:sz="8" w:space="0" w:color="auto"/>
            </w:tcBorders>
            <w:noWrap/>
            <w:vAlign w:val="center"/>
          </w:tcPr>
          <w:p w:rsidR="0006555E" w:rsidRPr="00C27CC9" w:rsidRDefault="0006555E" w:rsidP="0014183B">
            <w:pPr>
              <w:jc w:val="center"/>
              <w:rPr>
                <w:color w:val="000000"/>
                <w:lang w:val="es-CO" w:eastAsia="es-CO"/>
              </w:rPr>
            </w:pPr>
            <w:r w:rsidRPr="00C27CC9">
              <w:rPr>
                <w:color w:val="000000"/>
                <w:lang w:eastAsia="es-CO"/>
              </w:rPr>
              <w:t>341</w:t>
            </w:r>
          </w:p>
        </w:tc>
        <w:tc>
          <w:tcPr>
            <w:tcW w:w="1607" w:type="dxa"/>
            <w:tcBorders>
              <w:top w:val="nil"/>
              <w:left w:val="nil"/>
              <w:bottom w:val="single" w:sz="8" w:space="0" w:color="auto"/>
              <w:right w:val="single" w:sz="8" w:space="0" w:color="auto"/>
            </w:tcBorders>
            <w:vAlign w:val="center"/>
          </w:tcPr>
          <w:p w:rsidR="0006555E" w:rsidRPr="00C27CC9" w:rsidRDefault="0006555E" w:rsidP="0014183B">
            <w:pPr>
              <w:jc w:val="center"/>
              <w:rPr>
                <w:color w:val="000000"/>
                <w:lang w:val="es-CO" w:eastAsia="es-CO"/>
              </w:rPr>
            </w:pPr>
            <w:r w:rsidRPr="00C27CC9">
              <w:rPr>
                <w:color w:val="000000"/>
                <w:lang w:eastAsia="es-CO"/>
              </w:rPr>
              <w:t>100</w:t>
            </w:r>
          </w:p>
        </w:tc>
      </w:tr>
    </w:tbl>
    <w:p w:rsidR="0006555E" w:rsidRDefault="0006555E" w:rsidP="00C27CC9">
      <w:pPr>
        <w:rPr>
          <w:szCs w:val="16"/>
          <w:lang w:val="es-ES"/>
        </w:rPr>
      </w:pPr>
      <w:r w:rsidRPr="00481C81">
        <w:rPr>
          <w:szCs w:val="16"/>
        </w:rPr>
        <w:t xml:space="preserve">Fuente: </w:t>
      </w:r>
      <w:r w:rsidRPr="00481C81">
        <w:rPr>
          <w:szCs w:val="16"/>
          <w:lang w:val="es-ES"/>
        </w:rPr>
        <w:t>ERU- DEPROYECTOS, 2017.</w:t>
      </w:r>
    </w:p>
    <w:p w:rsidR="001C2CF1" w:rsidRDefault="001C2CF1" w:rsidP="00C27CC9">
      <w:pPr>
        <w:rPr>
          <w:szCs w:val="16"/>
          <w:lang w:val="es-ES"/>
        </w:rPr>
      </w:pPr>
    </w:p>
    <w:p w:rsidR="001C2CF1" w:rsidRDefault="001C2CF1" w:rsidP="001C2CF1">
      <w:pPr>
        <w:spacing w:before="120" w:after="120" w:line="276" w:lineRule="auto"/>
        <w:jc w:val="both"/>
        <w:rPr>
          <w:sz w:val="22"/>
          <w:szCs w:val="22"/>
        </w:rPr>
      </w:pPr>
      <w:r w:rsidRPr="004E7381">
        <w:rPr>
          <w:sz w:val="22"/>
          <w:szCs w:val="22"/>
        </w:rPr>
        <w:t xml:space="preserve">De acuerdo con los datos que se presentan </w:t>
      </w:r>
      <w:r w:rsidRPr="00B937FD">
        <w:rPr>
          <w:sz w:val="22"/>
          <w:szCs w:val="22"/>
        </w:rPr>
        <w:t>en la Tabla No. 1</w:t>
      </w:r>
      <w:r>
        <w:rPr>
          <w:sz w:val="22"/>
          <w:szCs w:val="22"/>
        </w:rPr>
        <w:t>6</w:t>
      </w:r>
      <w:r w:rsidRPr="00B937FD">
        <w:rPr>
          <w:sz w:val="22"/>
          <w:szCs w:val="22"/>
        </w:rPr>
        <w:t xml:space="preserve"> en los </w:t>
      </w:r>
      <w:r w:rsidRPr="004E7381">
        <w:rPr>
          <w:sz w:val="22"/>
          <w:szCs w:val="22"/>
        </w:rPr>
        <w:t>predios a ser intervenidos el tipo de inmueble predominante es casa (2</w:t>
      </w:r>
      <w:r>
        <w:rPr>
          <w:sz w:val="22"/>
          <w:szCs w:val="22"/>
        </w:rPr>
        <w:t>53 predios) que representa el 74</w:t>
      </w:r>
      <w:r w:rsidRPr="004E7381">
        <w:rPr>
          <w:sz w:val="22"/>
          <w:szCs w:val="22"/>
        </w:rPr>
        <w:t xml:space="preserve">% del total, seguido por </w:t>
      </w:r>
      <w:r w:rsidRPr="004E7381">
        <w:rPr>
          <w:sz w:val="22"/>
          <w:szCs w:val="22"/>
        </w:rPr>
        <w:lastRenderedPageBreak/>
        <w:t>bodegas (21</w:t>
      </w:r>
      <w:r>
        <w:rPr>
          <w:sz w:val="22"/>
          <w:szCs w:val="22"/>
        </w:rPr>
        <w:t xml:space="preserve"> predios) que corresponde el 6% del total. Se</w:t>
      </w:r>
      <w:r w:rsidRPr="004E7381">
        <w:rPr>
          <w:sz w:val="22"/>
          <w:szCs w:val="22"/>
        </w:rPr>
        <w:t xml:space="preserve"> encontraron 17 edificios (5% del total), seguidos de 11 casa-lotes (3%). Los tipos de inmuebles menos comunes son: locales (3 predios), lotes (3 predios), apartamento PH (1 predio) y garaje (1 predio). </w:t>
      </w:r>
    </w:p>
    <w:p w:rsidR="0006555E" w:rsidRPr="004E7B82" w:rsidRDefault="0006555E" w:rsidP="00BE01E9">
      <w:pPr>
        <w:pStyle w:val="Ttulo3"/>
        <w:numPr>
          <w:ilvl w:val="2"/>
          <w:numId w:val="3"/>
        </w:numPr>
        <w:spacing w:before="240" w:after="240"/>
        <w:rPr>
          <w:rFonts w:ascii="Times New Roman" w:hAnsi="Times New Roman" w:cs="Times New Roman"/>
          <w:sz w:val="22"/>
        </w:rPr>
      </w:pPr>
      <w:bookmarkStart w:id="193" w:name="_Toc515361084"/>
      <w:r w:rsidRPr="004E7B82">
        <w:rPr>
          <w:rFonts w:ascii="Times New Roman" w:hAnsi="Times New Roman" w:cs="Times New Roman"/>
          <w:sz w:val="22"/>
        </w:rPr>
        <w:t>Uso de los predios</w:t>
      </w:r>
      <w:bookmarkEnd w:id="193"/>
    </w:p>
    <w:p w:rsidR="0006555E" w:rsidRPr="004E7381" w:rsidRDefault="0006555E" w:rsidP="001B506B">
      <w:pPr>
        <w:spacing w:before="120" w:after="120" w:line="276" w:lineRule="auto"/>
        <w:jc w:val="both"/>
        <w:rPr>
          <w:sz w:val="22"/>
          <w:szCs w:val="22"/>
        </w:rPr>
      </w:pPr>
      <w:r w:rsidRPr="004E7381">
        <w:rPr>
          <w:sz w:val="22"/>
          <w:szCs w:val="22"/>
        </w:rPr>
        <w:t xml:space="preserve">De acuerdo con los datos obtenidos en el censo, y como se muestra en el Tabla No. </w:t>
      </w:r>
      <w:r w:rsidR="001C2CF1">
        <w:rPr>
          <w:sz w:val="22"/>
          <w:szCs w:val="22"/>
        </w:rPr>
        <w:t>17</w:t>
      </w:r>
      <w:r w:rsidRPr="004E7381">
        <w:rPr>
          <w:sz w:val="22"/>
          <w:szCs w:val="22"/>
        </w:rPr>
        <w:t xml:space="preserve"> el uso predominante de los predios es el residencial, de éstos</w:t>
      </w:r>
      <w:r>
        <w:rPr>
          <w:sz w:val="22"/>
          <w:szCs w:val="22"/>
        </w:rPr>
        <w:t xml:space="preserve"> 28</w:t>
      </w:r>
      <w:r w:rsidRPr="004E7381">
        <w:rPr>
          <w:sz w:val="22"/>
          <w:szCs w:val="22"/>
        </w:rPr>
        <w:t>% del total son utilizados exclusivamente para vivienda lo que corresponde a 97 inmuebles;</w:t>
      </w:r>
      <w:r>
        <w:rPr>
          <w:sz w:val="22"/>
          <w:szCs w:val="22"/>
        </w:rPr>
        <w:t xml:space="preserve"> </w:t>
      </w:r>
      <w:r w:rsidRPr="004E7381">
        <w:rPr>
          <w:sz w:val="22"/>
          <w:szCs w:val="22"/>
        </w:rPr>
        <w:t>58 tienen uso residencial y pag</w:t>
      </w:r>
      <w:r>
        <w:rPr>
          <w:sz w:val="22"/>
          <w:szCs w:val="22"/>
        </w:rPr>
        <w:t>a diario lo que representa el 17</w:t>
      </w:r>
      <w:r w:rsidRPr="004E7381">
        <w:rPr>
          <w:sz w:val="22"/>
          <w:szCs w:val="22"/>
        </w:rPr>
        <w:t>% del total, 30 tienen destinación exclusiva para el funcionamiento de actividad</w:t>
      </w:r>
      <w:r>
        <w:rPr>
          <w:sz w:val="22"/>
          <w:szCs w:val="22"/>
        </w:rPr>
        <w:t>es económicas que equivale al 9% del total; 25 predios se encuentran demolidos lo que representa el 7% del total;</w:t>
      </w:r>
      <w:r w:rsidRPr="004E7381">
        <w:rPr>
          <w:sz w:val="22"/>
          <w:szCs w:val="22"/>
        </w:rPr>
        <w:t xml:space="preserve"> </w:t>
      </w:r>
      <w:r>
        <w:rPr>
          <w:sz w:val="22"/>
          <w:szCs w:val="22"/>
        </w:rPr>
        <w:t xml:space="preserve"> 6 predios </w:t>
      </w:r>
      <w:r w:rsidRPr="000546FA">
        <w:rPr>
          <w:sz w:val="22"/>
          <w:szCs w:val="22"/>
        </w:rPr>
        <w:t>en los que no fue posible encontrar persona que respondiera</w:t>
      </w:r>
      <w:r w:rsidRPr="004E7381">
        <w:rPr>
          <w:sz w:val="22"/>
          <w:szCs w:val="22"/>
        </w:rPr>
        <w:t xml:space="preserve"> </w:t>
      </w:r>
      <w:r>
        <w:rPr>
          <w:sz w:val="22"/>
          <w:szCs w:val="22"/>
        </w:rPr>
        <w:t xml:space="preserve">el censo lo que corresponde al 2% del total </w:t>
      </w:r>
      <w:r w:rsidRPr="004E7381">
        <w:rPr>
          <w:sz w:val="22"/>
          <w:szCs w:val="22"/>
        </w:rPr>
        <w:t>y 125 predios tienen uso mixto (económico y paga diario, residencial- económico – paga diario y residencial – económico) lo que representa el 40% del total</w:t>
      </w:r>
    </w:p>
    <w:p w:rsidR="0006555E" w:rsidRPr="00C7222C" w:rsidRDefault="0006555E" w:rsidP="00B937FD">
      <w:pPr>
        <w:pStyle w:val="Epgrafe"/>
        <w:keepNext/>
        <w:spacing w:after="0"/>
        <w:rPr>
          <w:rFonts w:ascii="Times New Roman" w:hAnsi="Times New Roman"/>
          <w:b w:val="0"/>
          <w:sz w:val="20"/>
          <w:szCs w:val="20"/>
        </w:rPr>
      </w:pPr>
      <w:bookmarkStart w:id="194" w:name="_Toc497391423"/>
      <w:bookmarkStart w:id="195" w:name="_Toc515361905"/>
      <w:r w:rsidRPr="00C7222C">
        <w:rPr>
          <w:rFonts w:ascii="Times New Roman" w:hAnsi="Times New Roman"/>
          <w:b w:val="0"/>
          <w:sz w:val="20"/>
        </w:rPr>
        <w:t xml:space="preserve">Tabla </w:t>
      </w:r>
      <w:r w:rsidRPr="00C7222C">
        <w:rPr>
          <w:rFonts w:ascii="Times New Roman" w:hAnsi="Times New Roman"/>
          <w:b w:val="0"/>
          <w:sz w:val="20"/>
        </w:rPr>
        <w:fldChar w:fldCharType="begin"/>
      </w:r>
      <w:r w:rsidRPr="00C7222C">
        <w:rPr>
          <w:rFonts w:ascii="Times New Roman" w:hAnsi="Times New Roman"/>
          <w:b w:val="0"/>
          <w:sz w:val="20"/>
        </w:rPr>
        <w:instrText xml:space="preserve"> SEQ Tabla \* ARABIC </w:instrText>
      </w:r>
      <w:r w:rsidRPr="00C7222C">
        <w:rPr>
          <w:rFonts w:ascii="Times New Roman" w:hAnsi="Times New Roman"/>
          <w:b w:val="0"/>
          <w:sz w:val="20"/>
        </w:rPr>
        <w:fldChar w:fldCharType="separate"/>
      </w:r>
      <w:r w:rsidR="00D8031C">
        <w:rPr>
          <w:rFonts w:ascii="Times New Roman" w:hAnsi="Times New Roman"/>
          <w:b w:val="0"/>
          <w:noProof/>
          <w:sz w:val="20"/>
        </w:rPr>
        <w:t>17</w:t>
      </w:r>
      <w:r w:rsidRPr="00C7222C">
        <w:rPr>
          <w:rFonts w:ascii="Times New Roman" w:hAnsi="Times New Roman"/>
          <w:b w:val="0"/>
          <w:sz w:val="20"/>
        </w:rPr>
        <w:fldChar w:fldCharType="end"/>
      </w:r>
      <w:r w:rsidRPr="00C7222C">
        <w:rPr>
          <w:rFonts w:ascii="Times New Roman" w:hAnsi="Times New Roman"/>
          <w:b w:val="0"/>
          <w:sz w:val="20"/>
          <w:szCs w:val="20"/>
        </w:rPr>
        <w:t>. Uso de los predios</w:t>
      </w:r>
      <w:bookmarkEnd w:id="194"/>
      <w:bookmarkEnd w:id="195"/>
    </w:p>
    <w:tbl>
      <w:tblPr>
        <w:tblW w:w="7026" w:type="dxa"/>
        <w:tblInd w:w="-10" w:type="dxa"/>
        <w:tblCellMar>
          <w:left w:w="70" w:type="dxa"/>
          <w:right w:w="70" w:type="dxa"/>
        </w:tblCellMar>
        <w:tblLook w:val="00A0" w:firstRow="1" w:lastRow="0" w:firstColumn="1" w:lastColumn="0" w:noHBand="0" w:noVBand="0"/>
      </w:tblPr>
      <w:tblGrid>
        <w:gridCol w:w="789"/>
        <w:gridCol w:w="3969"/>
        <w:gridCol w:w="1134"/>
        <w:gridCol w:w="1134"/>
      </w:tblGrid>
      <w:tr w:rsidR="0006555E" w:rsidRPr="00547F06" w:rsidTr="00B937FD">
        <w:trPr>
          <w:trHeight w:val="284"/>
        </w:trPr>
        <w:tc>
          <w:tcPr>
            <w:tcW w:w="789" w:type="dxa"/>
            <w:tcBorders>
              <w:top w:val="single" w:sz="8" w:space="0" w:color="auto"/>
              <w:left w:val="single" w:sz="8" w:space="0" w:color="auto"/>
              <w:bottom w:val="single" w:sz="8" w:space="0" w:color="auto"/>
              <w:right w:val="single" w:sz="8" w:space="0" w:color="auto"/>
            </w:tcBorders>
          </w:tcPr>
          <w:p w:rsidR="0006555E" w:rsidRPr="00547F06" w:rsidRDefault="0006555E" w:rsidP="00BA3143">
            <w:pPr>
              <w:jc w:val="center"/>
              <w:rPr>
                <w:b/>
                <w:bCs/>
                <w:color w:val="000000"/>
                <w:sz w:val="22"/>
                <w:szCs w:val="22"/>
                <w:lang w:val="es-ES" w:eastAsia="es-CO"/>
              </w:rPr>
            </w:pPr>
            <w:r>
              <w:rPr>
                <w:b/>
                <w:bCs/>
                <w:color w:val="000000"/>
                <w:sz w:val="22"/>
                <w:szCs w:val="22"/>
                <w:lang w:val="es-ES" w:eastAsia="es-CO"/>
              </w:rPr>
              <w:t>No.</w:t>
            </w:r>
          </w:p>
        </w:tc>
        <w:tc>
          <w:tcPr>
            <w:tcW w:w="3969" w:type="dxa"/>
            <w:tcBorders>
              <w:top w:val="single" w:sz="8" w:space="0" w:color="auto"/>
              <w:left w:val="single" w:sz="8" w:space="0" w:color="auto"/>
              <w:bottom w:val="single" w:sz="8" w:space="0" w:color="auto"/>
              <w:right w:val="single" w:sz="8" w:space="0" w:color="auto"/>
            </w:tcBorders>
            <w:vAlign w:val="center"/>
          </w:tcPr>
          <w:p w:rsidR="0006555E" w:rsidRPr="00547F06" w:rsidRDefault="0006555E" w:rsidP="00547F06">
            <w:pPr>
              <w:jc w:val="center"/>
              <w:rPr>
                <w:b/>
                <w:bCs/>
                <w:color w:val="000000"/>
                <w:sz w:val="22"/>
                <w:szCs w:val="22"/>
                <w:lang w:val="es-CO" w:eastAsia="es-CO"/>
              </w:rPr>
            </w:pPr>
            <w:r w:rsidRPr="00547F06">
              <w:rPr>
                <w:b/>
                <w:bCs/>
                <w:color w:val="000000"/>
                <w:sz w:val="22"/>
                <w:szCs w:val="22"/>
                <w:lang w:val="es-ES" w:eastAsia="es-CO"/>
              </w:rPr>
              <w:t>USO DEL PREDIO</w:t>
            </w:r>
          </w:p>
        </w:tc>
        <w:tc>
          <w:tcPr>
            <w:tcW w:w="1134" w:type="dxa"/>
            <w:tcBorders>
              <w:top w:val="single" w:sz="8" w:space="0" w:color="auto"/>
              <w:left w:val="nil"/>
              <w:bottom w:val="single" w:sz="8" w:space="0" w:color="auto"/>
              <w:right w:val="single" w:sz="8" w:space="0" w:color="auto"/>
            </w:tcBorders>
            <w:vAlign w:val="center"/>
          </w:tcPr>
          <w:p w:rsidR="0006555E" w:rsidRPr="00547F06" w:rsidRDefault="0006555E" w:rsidP="00547F06">
            <w:pPr>
              <w:jc w:val="center"/>
              <w:rPr>
                <w:b/>
                <w:bCs/>
                <w:color w:val="000000"/>
                <w:sz w:val="22"/>
                <w:szCs w:val="22"/>
                <w:lang w:val="es-CO" w:eastAsia="es-CO"/>
              </w:rPr>
            </w:pPr>
            <w:r w:rsidRPr="00547F06">
              <w:rPr>
                <w:b/>
                <w:bCs/>
                <w:color w:val="000000"/>
                <w:sz w:val="22"/>
                <w:szCs w:val="22"/>
                <w:lang w:val="es-ES" w:eastAsia="es-CO"/>
              </w:rPr>
              <w:t>Cantidad</w:t>
            </w:r>
          </w:p>
        </w:tc>
        <w:tc>
          <w:tcPr>
            <w:tcW w:w="1134" w:type="dxa"/>
            <w:tcBorders>
              <w:top w:val="single" w:sz="8" w:space="0" w:color="auto"/>
              <w:left w:val="nil"/>
              <w:bottom w:val="single" w:sz="8" w:space="0" w:color="auto"/>
              <w:right w:val="single" w:sz="8" w:space="0" w:color="auto"/>
            </w:tcBorders>
            <w:vAlign w:val="center"/>
          </w:tcPr>
          <w:p w:rsidR="0006555E" w:rsidRPr="00547F06" w:rsidRDefault="0006555E" w:rsidP="00547F06">
            <w:pPr>
              <w:jc w:val="center"/>
              <w:rPr>
                <w:b/>
                <w:bCs/>
                <w:color w:val="000000"/>
                <w:sz w:val="22"/>
                <w:szCs w:val="22"/>
                <w:lang w:val="es-CO" w:eastAsia="es-CO"/>
              </w:rPr>
            </w:pPr>
            <w:r w:rsidRPr="00547F06">
              <w:rPr>
                <w:b/>
                <w:bCs/>
                <w:color w:val="000000"/>
                <w:sz w:val="22"/>
                <w:szCs w:val="22"/>
                <w:lang w:val="es-ES" w:eastAsia="es-CO"/>
              </w:rPr>
              <w:t>%</w:t>
            </w:r>
          </w:p>
        </w:tc>
      </w:tr>
      <w:tr w:rsidR="0006555E" w:rsidRPr="00547F06" w:rsidTr="00B937FD">
        <w:trPr>
          <w:trHeight w:val="284"/>
        </w:trPr>
        <w:tc>
          <w:tcPr>
            <w:tcW w:w="789" w:type="dxa"/>
            <w:tcBorders>
              <w:top w:val="nil"/>
              <w:left w:val="single" w:sz="8" w:space="0" w:color="auto"/>
              <w:bottom w:val="single" w:sz="8" w:space="0" w:color="auto"/>
              <w:right w:val="single" w:sz="8" w:space="0" w:color="auto"/>
            </w:tcBorders>
          </w:tcPr>
          <w:p w:rsidR="0006555E" w:rsidRPr="00547F06" w:rsidRDefault="0006555E" w:rsidP="00BA3143">
            <w:pPr>
              <w:jc w:val="center"/>
              <w:rPr>
                <w:color w:val="000000"/>
                <w:sz w:val="22"/>
                <w:szCs w:val="22"/>
                <w:lang w:val="es-ES" w:eastAsia="es-CO"/>
              </w:rPr>
            </w:pPr>
            <w:r>
              <w:rPr>
                <w:color w:val="000000"/>
                <w:sz w:val="22"/>
                <w:szCs w:val="22"/>
                <w:lang w:val="es-ES" w:eastAsia="es-CO"/>
              </w:rPr>
              <w:t>1</w:t>
            </w:r>
          </w:p>
        </w:tc>
        <w:tc>
          <w:tcPr>
            <w:tcW w:w="3969" w:type="dxa"/>
            <w:tcBorders>
              <w:top w:val="nil"/>
              <w:left w:val="single" w:sz="8" w:space="0" w:color="auto"/>
              <w:bottom w:val="single" w:sz="8" w:space="0" w:color="auto"/>
              <w:right w:val="single" w:sz="8" w:space="0" w:color="auto"/>
            </w:tcBorders>
            <w:vAlign w:val="center"/>
          </w:tcPr>
          <w:p w:rsidR="0006555E" w:rsidRPr="00547F06" w:rsidRDefault="0006555E" w:rsidP="00547F06">
            <w:pPr>
              <w:rPr>
                <w:color w:val="000000"/>
                <w:sz w:val="22"/>
                <w:szCs w:val="22"/>
                <w:lang w:val="es-CO" w:eastAsia="es-CO"/>
              </w:rPr>
            </w:pPr>
            <w:r w:rsidRPr="00547F06">
              <w:rPr>
                <w:color w:val="000000"/>
                <w:sz w:val="22"/>
                <w:szCs w:val="22"/>
                <w:lang w:val="es-ES" w:eastAsia="es-CO"/>
              </w:rPr>
              <w:t>Uso exclusivamente residencial</w:t>
            </w:r>
          </w:p>
        </w:tc>
        <w:tc>
          <w:tcPr>
            <w:tcW w:w="1134" w:type="dxa"/>
            <w:tcBorders>
              <w:top w:val="nil"/>
              <w:left w:val="nil"/>
              <w:bottom w:val="single" w:sz="8" w:space="0" w:color="auto"/>
              <w:right w:val="single" w:sz="8" w:space="0" w:color="auto"/>
            </w:tcBorders>
            <w:vAlign w:val="center"/>
          </w:tcPr>
          <w:p w:rsidR="0006555E" w:rsidRPr="00547F06" w:rsidRDefault="0006555E" w:rsidP="00547F06">
            <w:pPr>
              <w:jc w:val="center"/>
              <w:rPr>
                <w:color w:val="000000"/>
                <w:sz w:val="22"/>
                <w:szCs w:val="22"/>
                <w:lang w:val="es-CO" w:eastAsia="es-CO"/>
              </w:rPr>
            </w:pPr>
            <w:r w:rsidRPr="00547F06">
              <w:rPr>
                <w:color w:val="000000"/>
                <w:sz w:val="22"/>
                <w:szCs w:val="22"/>
                <w:lang w:val="es-ES" w:eastAsia="es-CO"/>
              </w:rPr>
              <w:t>97</w:t>
            </w:r>
          </w:p>
        </w:tc>
        <w:tc>
          <w:tcPr>
            <w:tcW w:w="1134" w:type="dxa"/>
            <w:tcBorders>
              <w:top w:val="nil"/>
              <w:left w:val="nil"/>
              <w:bottom w:val="single" w:sz="8" w:space="0" w:color="auto"/>
              <w:right w:val="single" w:sz="8" w:space="0" w:color="auto"/>
            </w:tcBorders>
            <w:vAlign w:val="center"/>
          </w:tcPr>
          <w:p w:rsidR="0006555E" w:rsidRPr="00547F06" w:rsidRDefault="0006555E" w:rsidP="00547F06">
            <w:pPr>
              <w:jc w:val="center"/>
              <w:rPr>
                <w:color w:val="000000"/>
                <w:sz w:val="22"/>
                <w:szCs w:val="22"/>
                <w:lang w:val="es-CO" w:eastAsia="es-CO"/>
              </w:rPr>
            </w:pPr>
            <w:r w:rsidRPr="00547F06">
              <w:rPr>
                <w:color w:val="000000"/>
                <w:sz w:val="22"/>
                <w:szCs w:val="22"/>
                <w:lang w:val="es-CO" w:eastAsia="es-CO"/>
              </w:rPr>
              <w:t>28</w:t>
            </w:r>
          </w:p>
        </w:tc>
      </w:tr>
      <w:tr w:rsidR="0006555E" w:rsidRPr="00547F06" w:rsidTr="00B937FD">
        <w:trPr>
          <w:trHeight w:val="284"/>
        </w:trPr>
        <w:tc>
          <w:tcPr>
            <w:tcW w:w="789" w:type="dxa"/>
            <w:tcBorders>
              <w:top w:val="nil"/>
              <w:left w:val="single" w:sz="8" w:space="0" w:color="auto"/>
              <w:bottom w:val="single" w:sz="8" w:space="0" w:color="auto"/>
              <w:right w:val="single" w:sz="8" w:space="0" w:color="auto"/>
            </w:tcBorders>
          </w:tcPr>
          <w:p w:rsidR="0006555E" w:rsidRPr="00547F06" w:rsidRDefault="0006555E" w:rsidP="00BA3143">
            <w:pPr>
              <w:jc w:val="center"/>
              <w:rPr>
                <w:color w:val="000000"/>
                <w:sz w:val="22"/>
                <w:szCs w:val="22"/>
                <w:lang w:val="es-ES" w:eastAsia="es-CO"/>
              </w:rPr>
            </w:pPr>
            <w:r>
              <w:rPr>
                <w:color w:val="000000"/>
                <w:sz w:val="22"/>
                <w:szCs w:val="22"/>
                <w:lang w:val="es-ES" w:eastAsia="es-CO"/>
              </w:rPr>
              <w:t>2</w:t>
            </w:r>
          </w:p>
        </w:tc>
        <w:tc>
          <w:tcPr>
            <w:tcW w:w="3969" w:type="dxa"/>
            <w:tcBorders>
              <w:top w:val="nil"/>
              <w:left w:val="single" w:sz="8" w:space="0" w:color="auto"/>
              <w:bottom w:val="single" w:sz="8" w:space="0" w:color="auto"/>
              <w:right w:val="single" w:sz="8" w:space="0" w:color="auto"/>
            </w:tcBorders>
            <w:vAlign w:val="center"/>
          </w:tcPr>
          <w:p w:rsidR="0006555E" w:rsidRPr="00547F06" w:rsidRDefault="0006555E" w:rsidP="00547F06">
            <w:pPr>
              <w:rPr>
                <w:color w:val="000000"/>
                <w:sz w:val="22"/>
                <w:szCs w:val="22"/>
                <w:lang w:val="es-CO" w:eastAsia="es-CO"/>
              </w:rPr>
            </w:pPr>
            <w:r w:rsidRPr="00547F06">
              <w:rPr>
                <w:color w:val="000000"/>
                <w:sz w:val="22"/>
                <w:szCs w:val="22"/>
                <w:lang w:val="es-ES" w:eastAsia="es-CO"/>
              </w:rPr>
              <w:t>Uso residencial y económico</w:t>
            </w:r>
          </w:p>
        </w:tc>
        <w:tc>
          <w:tcPr>
            <w:tcW w:w="1134" w:type="dxa"/>
            <w:tcBorders>
              <w:top w:val="nil"/>
              <w:left w:val="nil"/>
              <w:bottom w:val="single" w:sz="8" w:space="0" w:color="auto"/>
              <w:right w:val="single" w:sz="8" w:space="0" w:color="auto"/>
            </w:tcBorders>
            <w:vAlign w:val="center"/>
          </w:tcPr>
          <w:p w:rsidR="0006555E" w:rsidRPr="00547F06" w:rsidRDefault="0006555E" w:rsidP="00547F06">
            <w:pPr>
              <w:jc w:val="center"/>
              <w:rPr>
                <w:color w:val="000000"/>
                <w:sz w:val="22"/>
                <w:szCs w:val="22"/>
                <w:lang w:val="es-CO" w:eastAsia="es-CO"/>
              </w:rPr>
            </w:pPr>
            <w:r w:rsidRPr="00547F06">
              <w:rPr>
                <w:color w:val="000000"/>
                <w:sz w:val="22"/>
                <w:szCs w:val="22"/>
                <w:lang w:val="es-ES" w:eastAsia="es-CO"/>
              </w:rPr>
              <w:t>88</w:t>
            </w:r>
          </w:p>
        </w:tc>
        <w:tc>
          <w:tcPr>
            <w:tcW w:w="1134" w:type="dxa"/>
            <w:tcBorders>
              <w:top w:val="nil"/>
              <w:left w:val="nil"/>
              <w:bottom w:val="single" w:sz="8" w:space="0" w:color="auto"/>
              <w:right w:val="single" w:sz="8" w:space="0" w:color="auto"/>
            </w:tcBorders>
            <w:vAlign w:val="center"/>
          </w:tcPr>
          <w:p w:rsidR="0006555E" w:rsidRPr="00547F06" w:rsidRDefault="0006555E" w:rsidP="00547F06">
            <w:pPr>
              <w:jc w:val="center"/>
              <w:rPr>
                <w:color w:val="000000"/>
                <w:sz w:val="22"/>
                <w:szCs w:val="22"/>
                <w:lang w:val="es-CO" w:eastAsia="es-CO"/>
              </w:rPr>
            </w:pPr>
            <w:r w:rsidRPr="00547F06">
              <w:rPr>
                <w:color w:val="000000"/>
                <w:sz w:val="22"/>
                <w:szCs w:val="22"/>
                <w:lang w:val="es-CO" w:eastAsia="es-CO"/>
              </w:rPr>
              <w:t>26</w:t>
            </w:r>
          </w:p>
        </w:tc>
      </w:tr>
      <w:tr w:rsidR="0006555E" w:rsidRPr="00547F06" w:rsidTr="00B937FD">
        <w:trPr>
          <w:trHeight w:val="284"/>
        </w:trPr>
        <w:tc>
          <w:tcPr>
            <w:tcW w:w="789" w:type="dxa"/>
            <w:tcBorders>
              <w:top w:val="nil"/>
              <w:left w:val="single" w:sz="8" w:space="0" w:color="auto"/>
              <w:bottom w:val="single" w:sz="8" w:space="0" w:color="auto"/>
              <w:right w:val="single" w:sz="8" w:space="0" w:color="auto"/>
            </w:tcBorders>
          </w:tcPr>
          <w:p w:rsidR="0006555E" w:rsidRPr="00547F06" w:rsidRDefault="0006555E" w:rsidP="00BA3143">
            <w:pPr>
              <w:jc w:val="center"/>
              <w:rPr>
                <w:color w:val="000000"/>
                <w:sz w:val="22"/>
                <w:szCs w:val="22"/>
                <w:lang w:val="es-ES" w:eastAsia="es-CO"/>
              </w:rPr>
            </w:pPr>
            <w:r>
              <w:rPr>
                <w:color w:val="000000"/>
                <w:sz w:val="22"/>
                <w:szCs w:val="22"/>
                <w:lang w:val="es-ES" w:eastAsia="es-CO"/>
              </w:rPr>
              <w:t>3</w:t>
            </w:r>
          </w:p>
        </w:tc>
        <w:tc>
          <w:tcPr>
            <w:tcW w:w="3969" w:type="dxa"/>
            <w:tcBorders>
              <w:top w:val="nil"/>
              <w:left w:val="single" w:sz="8" w:space="0" w:color="auto"/>
              <w:bottom w:val="single" w:sz="8" w:space="0" w:color="auto"/>
              <w:right w:val="single" w:sz="8" w:space="0" w:color="auto"/>
            </w:tcBorders>
            <w:vAlign w:val="center"/>
          </w:tcPr>
          <w:p w:rsidR="0006555E" w:rsidRPr="00547F06" w:rsidRDefault="0006555E" w:rsidP="00547F06">
            <w:pPr>
              <w:rPr>
                <w:color w:val="000000"/>
                <w:sz w:val="22"/>
                <w:szCs w:val="22"/>
                <w:lang w:val="es-CO" w:eastAsia="es-CO"/>
              </w:rPr>
            </w:pPr>
            <w:r w:rsidRPr="00547F06">
              <w:rPr>
                <w:color w:val="000000"/>
                <w:sz w:val="22"/>
                <w:szCs w:val="22"/>
                <w:lang w:val="es-ES" w:eastAsia="es-CO"/>
              </w:rPr>
              <w:t>Uso residencial y paga diario</w:t>
            </w:r>
          </w:p>
        </w:tc>
        <w:tc>
          <w:tcPr>
            <w:tcW w:w="1134" w:type="dxa"/>
            <w:tcBorders>
              <w:top w:val="nil"/>
              <w:left w:val="nil"/>
              <w:bottom w:val="single" w:sz="8" w:space="0" w:color="auto"/>
              <w:right w:val="single" w:sz="8" w:space="0" w:color="auto"/>
            </w:tcBorders>
            <w:vAlign w:val="center"/>
          </w:tcPr>
          <w:p w:rsidR="0006555E" w:rsidRPr="00547F06" w:rsidRDefault="0006555E" w:rsidP="00547F06">
            <w:pPr>
              <w:jc w:val="center"/>
              <w:rPr>
                <w:color w:val="000000"/>
                <w:sz w:val="22"/>
                <w:szCs w:val="22"/>
                <w:lang w:val="es-CO" w:eastAsia="es-CO"/>
              </w:rPr>
            </w:pPr>
            <w:r w:rsidRPr="00547F06">
              <w:rPr>
                <w:color w:val="000000"/>
                <w:sz w:val="22"/>
                <w:szCs w:val="22"/>
                <w:lang w:val="es-ES" w:eastAsia="es-CO"/>
              </w:rPr>
              <w:t>58</w:t>
            </w:r>
          </w:p>
        </w:tc>
        <w:tc>
          <w:tcPr>
            <w:tcW w:w="1134" w:type="dxa"/>
            <w:tcBorders>
              <w:top w:val="nil"/>
              <w:left w:val="nil"/>
              <w:bottom w:val="single" w:sz="8" w:space="0" w:color="auto"/>
              <w:right w:val="single" w:sz="8" w:space="0" w:color="auto"/>
            </w:tcBorders>
            <w:vAlign w:val="center"/>
          </w:tcPr>
          <w:p w:rsidR="0006555E" w:rsidRPr="00547F06" w:rsidRDefault="0006555E" w:rsidP="00547F06">
            <w:pPr>
              <w:jc w:val="center"/>
              <w:rPr>
                <w:color w:val="000000"/>
                <w:sz w:val="22"/>
                <w:szCs w:val="22"/>
                <w:lang w:val="es-CO" w:eastAsia="es-CO"/>
              </w:rPr>
            </w:pPr>
            <w:r w:rsidRPr="00547F06">
              <w:rPr>
                <w:color w:val="000000"/>
                <w:sz w:val="22"/>
                <w:szCs w:val="22"/>
                <w:lang w:val="es-CO" w:eastAsia="es-CO"/>
              </w:rPr>
              <w:t>17</w:t>
            </w:r>
          </w:p>
        </w:tc>
      </w:tr>
      <w:tr w:rsidR="0006555E" w:rsidRPr="00547F06" w:rsidTr="00B937FD">
        <w:trPr>
          <w:trHeight w:val="284"/>
        </w:trPr>
        <w:tc>
          <w:tcPr>
            <w:tcW w:w="789" w:type="dxa"/>
            <w:tcBorders>
              <w:top w:val="nil"/>
              <w:left w:val="single" w:sz="8" w:space="0" w:color="auto"/>
              <w:bottom w:val="single" w:sz="8" w:space="0" w:color="auto"/>
              <w:right w:val="single" w:sz="8" w:space="0" w:color="auto"/>
            </w:tcBorders>
          </w:tcPr>
          <w:p w:rsidR="0006555E" w:rsidRPr="00547F06" w:rsidRDefault="0006555E" w:rsidP="00BA3143">
            <w:pPr>
              <w:jc w:val="center"/>
              <w:rPr>
                <w:color w:val="000000"/>
                <w:sz w:val="22"/>
                <w:szCs w:val="22"/>
                <w:lang w:val="es-ES" w:eastAsia="es-CO"/>
              </w:rPr>
            </w:pPr>
            <w:r>
              <w:rPr>
                <w:color w:val="000000"/>
                <w:sz w:val="22"/>
                <w:szCs w:val="22"/>
                <w:lang w:val="es-ES" w:eastAsia="es-CO"/>
              </w:rPr>
              <w:t>4</w:t>
            </w:r>
          </w:p>
        </w:tc>
        <w:tc>
          <w:tcPr>
            <w:tcW w:w="3969" w:type="dxa"/>
            <w:tcBorders>
              <w:top w:val="nil"/>
              <w:left w:val="single" w:sz="8" w:space="0" w:color="auto"/>
              <w:bottom w:val="single" w:sz="8" w:space="0" w:color="auto"/>
              <w:right w:val="single" w:sz="8" w:space="0" w:color="auto"/>
            </w:tcBorders>
            <w:vAlign w:val="center"/>
          </w:tcPr>
          <w:p w:rsidR="0006555E" w:rsidRPr="00547F06" w:rsidRDefault="0006555E" w:rsidP="00547F06">
            <w:pPr>
              <w:rPr>
                <w:color w:val="000000"/>
                <w:sz w:val="22"/>
                <w:szCs w:val="22"/>
                <w:lang w:val="es-CO" w:eastAsia="es-CO"/>
              </w:rPr>
            </w:pPr>
            <w:r w:rsidRPr="00547F06">
              <w:rPr>
                <w:color w:val="000000"/>
                <w:sz w:val="22"/>
                <w:szCs w:val="22"/>
                <w:lang w:val="es-ES" w:eastAsia="es-CO"/>
              </w:rPr>
              <w:t>Uso residencial – económico – paga diario</w:t>
            </w:r>
          </w:p>
        </w:tc>
        <w:tc>
          <w:tcPr>
            <w:tcW w:w="1134" w:type="dxa"/>
            <w:tcBorders>
              <w:top w:val="nil"/>
              <w:left w:val="nil"/>
              <w:bottom w:val="single" w:sz="8" w:space="0" w:color="auto"/>
              <w:right w:val="single" w:sz="8" w:space="0" w:color="auto"/>
            </w:tcBorders>
            <w:vAlign w:val="center"/>
          </w:tcPr>
          <w:p w:rsidR="0006555E" w:rsidRPr="00547F06" w:rsidRDefault="0006555E" w:rsidP="00547F06">
            <w:pPr>
              <w:jc w:val="center"/>
              <w:rPr>
                <w:color w:val="000000"/>
                <w:sz w:val="22"/>
                <w:szCs w:val="22"/>
                <w:lang w:val="es-CO" w:eastAsia="es-CO"/>
              </w:rPr>
            </w:pPr>
            <w:r w:rsidRPr="00547F06">
              <w:rPr>
                <w:color w:val="000000"/>
                <w:sz w:val="22"/>
                <w:szCs w:val="22"/>
                <w:lang w:val="es-ES" w:eastAsia="es-CO"/>
              </w:rPr>
              <w:t>34</w:t>
            </w:r>
          </w:p>
        </w:tc>
        <w:tc>
          <w:tcPr>
            <w:tcW w:w="1134" w:type="dxa"/>
            <w:tcBorders>
              <w:top w:val="nil"/>
              <w:left w:val="nil"/>
              <w:bottom w:val="single" w:sz="8" w:space="0" w:color="auto"/>
              <w:right w:val="single" w:sz="8" w:space="0" w:color="auto"/>
            </w:tcBorders>
            <w:vAlign w:val="center"/>
          </w:tcPr>
          <w:p w:rsidR="0006555E" w:rsidRPr="00547F06" w:rsidRDefault="0006555E" w:rsidP="00547F06">
            <w:pPr>
              <w:jc w:val="center"/>
              <w:rPr>
                <w:color w:val="000000"/>
                <w:sz w:val="22"/>
                <w:szCs w:val="22"/>
                <w:lang w:val="es-CO" w:eastAsia="es-CO"/>
              </w:rPr>
            </w:pPr>
            <w:r w:rsidRPr="00547F06">
              <w:rPr>
                <w:color w:val="000000"/>
                <w:sz w:val="22"/>
                <w:szCs w:val="22"/>
                <w:lang w:val="es-CO" w:eastAsia="es-CO"/>
              </w:rPr>
              <w:t>10</w:t>
            </w:r>
          </w:p>
        </w:tc>
      </w:tr>
      <w:tr w:rsidR="0006555E" w:rsidRPr="00547F06" w:rsidTr="00B937FD">
        <w:trPr>
          <w:trHeight w:val="284"/>
        </w:trPr>
        <w:tc>
          <w:tcPr>
            <w:tcW w:w="789" w:type="dxa"/>
            <w:tcBorders>
              <w:top w:val="nil"/>
              <w:left w:val="single" w:sz="8" w:space="0" w:color="auto"/>
              <w:bottom w:val="single" w:sz="8" w:space="0" w:color="auto"/>
              <w:right w:val="single" w:sz="8" w:space="0" w:color="auto"/>
            </w:tcBorders>
          </w:tcPr>
          <w:p w:rsidR="0006555E" w:rsidRPr="00547F06" w:rsidRDefault="0006555E" w:rsidP="00BA3143">
            <w:pPr>
              <w:jc w:val="center"/>
              <w:rPr>
                <w:color w:val="000000"/>
                <w:sz w:val="22"/>
                <w:szCs w:val="22"/>
                <w:lang w:val="es-ES" w:eastAsia="es-CO"/>
              </w:rPr>
            </w:pPr>
            <w:r>
              <w:rPr>
                <w:color w:val="000000"/>
                <w:sz w:val="22"/>
                <w:szCs w:val="22"/>
                <w:lang w:val="es-ES" w:eastAsia="es-CO"/>
              </w:rPr>
              <w:t>5</w:t>
            </w:r>
          </w:p>
        </w:tc>
        <w:tc>
          <w:tcPr>
            <w:tcW w:w="3969" w:type="dxa"/>
            <w:tcBorders>
              <w:top w:val="nil"/>
              <w:left w:val="single" w:sz="8" w:space="0" w:color="auto"/>
              <w:bottom w:val="single" w:sz="8" w:space="0" w:color="auto"/>
              <w:right w:val="single" w:sz="8" w:space="0" w:color="auto"/>
            </w:tcBorders>
            <w:vAlign w:val="center"/>
          </w:tcPr>
          <w:p w:rsidR="0006555E" w:rsidRPr="00547F06" w:rsidRDefault="0006555E" w:rsidP="00547F06">
            <w:pPr>
              <w:rPr>
                <w:color w:val="000000"/>
                <w:sz w:val="22"/>
                <w:szCs w:val="22"/>
                <w:lang w:val="es-CO" w:eastAsia="es-CO"/>
              </w:rPr>
            </w:pPr>
            <w:r w:rsidRPr="00547F06">
              <w:rPr>
                <w:color w:val="000000"/>
                <w:sz w:val="22"/>
                <w:szCs w:val="22"/>
                <w:lang w:val="es-ES" w:eastAsia="es-CO"/>
              </w:rPr>
              <w:t>Uso exclusivamente económico</w:t>
            </w:r>
          </w:p>
        </w:tc>
        <w:tc>
          <w:tcPr>
            <w:tcW w:w="1134" w:type="dxa"/>
            <w:tcBorders>
              <w:top w:val="nil"/>
              <w:left w:val="nil"/>
              <w:bottom w:val="single" w:sz="8" w:space="0" w:color="auto"/>
              <w:right w:val="single" w:sz="8" w:space="0" w:color="auto"/>
            </w:tcBorders>
            <w:vAlign w:val="center"/>
          </w:tcPr>
          <w:p w:rsidR="0006555E" w:rsidRPr="00547F06" w:rsidRDefault="0006555E" w:rsidP="00547F06">
            <w:pPr>
              <w:jc w:val="center"/>
              <w:rPr>
                <w:color w:val="000000"/>
                <w:sz w:val="22"/>
                <w:szCs w:val="22"/>
                <w:lang w:val="es-CO" w:eastAsia="es-CO"/>
              </w:rPr>
            </w:pPr>
            <w:r w:rsidRPr="00547F06">
              <w:rPr>
                <w:color w:val="000000"/>
                <w:sz w:val="22"/>
                <w:szCs w:val="22"/>
                <w:lang w:val="es-ES" w:eastAsia="es-CO"/>
              </w:rPr>
              <w:t>30</w:t>
            </w:r>
          </w:p>
        </w:tc>
        <w:tc>
          <w:tcPr>
            <w:tcW w:w="1134" w:type="dxa"/>
            <w:tcBorders>
              <w:top w:val="nil"/>
              <w:left w:val="nil"/>
              <w:bottom w:val="single" w:sz="8" w:space="0" w:color="auto"/>
              <w:right w:val="single" w:sz="8" w:space="0" w:color="auto"/>
            </w:tcBorders>
            <w:vAlign w:val="center"/>
          </w:tcPr>
          <w:p w:rsidR="0006555E" w:rsidRPr="00547F06" w:rsidRDefault="0006555E" w:rsidP="00547F06">
            <w:pPr>
              <w:jc w:val="center"/>
              <w:rPr>
                <w:color w:val="000000"/>
                <w:sz w:val="22"/>
                <w:szCs w:val="22"/>
                <w:lang w:val="es-CO" w:eastAsia="es-CO"/>
              </w:rPr>
            </w:pPr>
            <w:r w:rsidRPr="00547F06">
              <w:rPr>
                <w:color w:val="000000"/>
                <w:sz w:val="22"/>
                <w:szCs w:val="22"/>
                <w:lang w:val="es-CO" w:eastAsia="es-CO"/>
              </w:rPr>
              <w:t>9</w:t>
            </w:r>
          </w:p>
        </w:tc>
      </w:tr>
      <w:tr w:rsidR="0006555E" w:rsidRPr="00547F06" w:rsidTr="00B937FD">
        <w:trPr>
          <w:trHeight w:val="284"/>
        </w:trPr>
        <w:tc>
          <w:tcPr>
            <w:tcW w:w="789" w:type="dxa"/>
            <w:tcBorders>
              <w:top w:val="nil"/>
              <w:left w:val="single" w:sz="8" w:space="0" w:color="auto"/>
              <w:bottom w:val="single" w:sz="8" w:space="0" w:color="auto"/>
              <w:right w:val="single" w:sz="8" w:space="0" w:color="auto"/>
            </w:tcBorders>
          </w:tcPr>
          <w:p w:rsidR="0006555E" w:rsidRPr="00547F06" w:rsidRDefault="0006555E" w:rsidP="00BA3143">
            <w:pPr>
              <w:jc w:val="center"/>
              <w:rPr>
                <w:color w:val="000000"/>
                <w:sz w:val="22"/>
                <w:szCs w:val="22"/>
                <w:lang w:val="es-CO" w:eastAsia="es-CO"/>
              </w:rPr>
            </w:pPr>
            <w:r>
              <w:rPr>
                <w:color w:val="000000"/>
                <w:sz w:val="22"/>
                <w:szCs w:val="22"/>
                <w:lang w:val="es-CO" w:eastAsia="es-CO"/>
              </w:rPr>
              <w:t>6</w:t>
            </w:r>
          </w:p>
        </w:tc>
        <w:tc>
          <w:tcPr>
            <w:tcW w:w="3969" w:type="dxa"/>
            <w:tcBorders>
              <w:top w:val="nil"/>
              <w:left w:val="single" w:sz="8" w:space="0" w:color="auto"/>
              <w:bottom w:val="single" w:sz="8" w:space="0" w:color="auto"/>
              <w:right w:val="single" w:sz="8" w:space="0" w:color="auto"/>
            </w:tcBorders>
            <w:vAlign w:val="center"/>
          </w:tcPr>
          <w:p w:rsidR="0006555E" w:rsidRPr="00547F06" w:rsidRDefault="0006555E" w:rsidP="003E4FF5">
            <w:pPr>
              <w:rPr>
                <w:color w:val="000000"/>
                <w:sz w:val="22"/>
                <w:szCs w:val="22"/>
                <w:lang w:val="es-CO" w:eastAsia="es-CO"/>
              </w:rPr>
            </w:pPr>
            <w:r w:rsidRPr="00547F06">
              <w:rPr>
                <w:color w:val="000000"/>
                <w:sz w:val="22"/>
                <w:szCs w:val="22"/>
                <w:lang w:val="es-CO" w:eastAsia="es-CO"/>
              </w:rPr>
              <w:t>Predios demolidos</w:t>
            </w:r>
          </w:p>
        </w:tc>
        <w:tc>
          <w:tcPr>
            <w:tcW w:w="1134" w:type="dxa"/>
            <w:tcBorders>
              <w:top w:val="nil"/>
              <w:left w:val="nil"/>
              <w:bottom w:val="single" w:sz="8" w:space="0" w:color="auto"/>
              <w:right w:val="single" w:sz="8" w:space="0" w:color="auto"/>
            </w:tcBorders>
            <w:vAlign w:val="center"/>
          </w:tcPr>
          <w:p w:rsidR="0006555E" w:rsidRPr="00547F06" w:rsidRDefault="0006555E" w:rsidP="003E4FF5">
            <w:pPr>
              <w:jc w:val="center"/>
              <w:rPr>
                <w:color w:val="000000"/>
                <w:sz w:val="22"/>
                <w:szCs w:val="22"/>
                <w:lang w:val="es-CO" w:eastAsia="es-CO"/>
              </w:rPr>
            </w:pPr>
            <w:r w:rsidRPr="00547F06">
              <w:rPr>
                <w:color w:val="000000"/>
                <w:sz w:val="22"/>
                <w:szCs w:val="22"/>
                <w:lang w:val="es-CO" w:eastAsia="es-CO"/>
              </w:rPr>
              <w:t>25</w:t>
            </w:r>
          </w:p>
        </w:tc>
        <w:tc>
          <w:tcPr>
            <w:tcW w:w="1134" w:type="dxa"/>
            <w:tcBorders>
              <w:top w:val="nil"/>
              <w:left w:val="nil"/>
              <w:bottom w:val="single" w:sz="8" w:space="0" w:color="auto"/>
              <w:right w:val="single" w:sz="8" w:space="0" w:color="auto"/>
            </w:tcBorders>
            <w:vAlign w:val="center"/>
          </w:tcPr>
          <w:p w:rsidR="0006555E" w:rsidRPr="00547F06" w:rsidRDefault="0006555E" w:rsidP="003E4FF5">
            <w:pPr>
              <w:jc w:val="center"/>
              <w:rPr>
                <w:color w:val="000000"/>
                <w:sz w:val="22"/>
                <w:szCs w:val="22"/>
                <w:lang w:val="es-CO" w:eastAsia="es-CO"/>
              </w:rPr>
            </w:pPr>
            <w:r w:rsidRPr="00547F06">
              <w:rPr>
                <w:color w:val="000000"/>
                <w:sz w:val="22"/>
                <w:szCs w:val="22"/>
                <w:lang w:val="es-CO" w:eastAsia="es-CO"/>
              </w:rPr>
              <w:t>7</w:t>
            </w:r>
          </w:p>
        </w:tc>
      </w:tr>
      <w:tr w:rsidR="0006555E" w:rsidRPr="00547F06" w:rsidTr="00B937FD">
        <w:trPr>
          <w:trHeight w:val="284"/>
        </w:trPr>
        <w:tc>
          <w:tcPr>
            <w:tcW w:w="789" w:type="dxa"/>
            <w:tcBorders>
              <w:top w:val="nil"/>
              <w:left w:val="single" w:sz="8" w:space="0" w:color="auto"/>
              <w:bottom w:val="single" w:sz="8" w:space="0" w:color="auto"/>
              <w:right w:val="single" w:sz="8" w:space="0" w:color="auto"/>
            </w:tcBorders>
          </w:tcPr>
          <w:p w:rsidR="0006555E" w:rsidRPr="00547F06" w:rsidRDefault="0006555E" w:rsidP="00BA3143">
            <w:pPr>
              <w:jc w:val="center"/>
              <w:rPr>
                <w:color w:val="000000"/>
                <w:sz w:val="22"/>
                <w:szCs w:val="22"/>
                <w:lang w:val="es-CO" w:eastAsia="es-CO"/>
              </w:rPr>
            </w:pPr>
            <w:r>
              <w:rPr>
                <w:color w:val="000000"/>
                <w:sz w:val="22"/>
                <w:szCs w:val="22"/>
                <w:lang w:val="es-CO" w:eastAsia="es-CO"/>
              </w:rPr>
              <w:t>7</w:t>
            </w:r>
          </w:p>
        </w:tc>
        <w:tc>
          <w:tcPr>
            <w:tcW w:w="3969" w:type="dxa"/>
            <w:tcBorders>
              <w:top w:val="nil"/>
              <w:left w:val="single" w:sz="8" w:space="0" w:color="auto"/>
              <w:bottom w:val="single" w:sz="8" w:space="0" w:color="auto"/>
              <w:right w:val="single" w:sz="8" w:space="0" w:color="auto"/>
            </w:tcBorders>
            <w:vAlign w:val="center"/>
          </w:tcPr>
          <w:p w:rsidR="0006555E" w:rsidRPr="00547F06" w:rsidRDefault="0006555E" w:rsidP="003E4FF5">
            <w:pPr>
              <w:rPr>
                <w:color w:val="000000"/>
                <w:sz w:val="22"/>
                <w:szCs w:val="22"/>
                <w:lang w:val="es-ES" w:eastAsia="es-CO"/>
              </w:rPr>
            </w:pPr>
            <w:r w:rsidRPr="00547F06">
              <w:rPr>
                <w:color w:val="000000"/>
                <w:sz w:val="22"/>
                <w:szCs w:val="22"/>
                <w:lang w:val="es-CO" w:eastAsia="es-CO"/>
              </w:rPr>
              <w:t>Sin información</w:t>
            </w:r>
          </w:p>
        </w:tc>
        <w:tc>
          <w:tcPr>
            <w:tcW w:w="1134" w:type="dxa"/>
            <w:tcBorders>
              <w:top w:val="nil"/>
              <w:left w:val="nil"/>
              <w:bottom w:val="single" w:sz="8" w:space="0" w:color="auto"/>
              <w:right w:val="single" w:sz="8" w:space="0" w:color="auto"/>
            </w:tcBorders>
            <w:vAlign w:val="center"/>
          </w:tcPr>
          <w:p w:rsidR="0006555E" w:rsidRPr="00547F06" w:rsidRDefault="0006555E" w:rsidP="003E4FF5">
            <w:pPr>
              <w:jc w:val="center"/>
              <w:rPr>
                <w:color w:val="000000"/>
                <w:sz w:val="22"/>
                <w:szCs w:val="22"/>
                <w:lang w:val="es-ES" w:eastAsia="es-CO"/>
              </w:rPr>
            </w:pPr>
            <w:r w:rsidRPr="00547F06">
              <w:rPr>
                <w:color w:val="000000"/>
                <w:sz w:val="22"/>
                <w:szCs w:val="22"/>
                <w:lang w:val="es-CO" w:eastAsia="es-CO"/>
              </w:rPr>
              <w:t>6</w:t>
            </w:r>
          </w:p>
        </w:tc>
        <w:tc>
          <w:tcPr>
            <w:tcW w:w="1134" w:type="dxa"/>
            <w:tcBorders>
              <w:top w:val="nil"/>
              <w:left w:val="nil"/>
              <w:bottom w:val="single" w:sz="8" w:space="0" w:color="auto"/>
              <w:right w:val="single" w:sz="8" w:space="0" w:color="auto"/>
            </w:tcBorders>
            <w:vAlign w:val="center"/>
          </w:tcPr>
          <w:p w:rsidR="0006555E" w:rsidRPr="00547F06" w:rsidRDefault="0006555E" w:rsidP="003E4FF5">
            <w:pPr>
              <w:jc w:val="center"/>
              <w:rPr>
                <w:color w:val="000000"/>
                <w:sz w:val="22"/>
                <w:szCs w:val="22"/>
                <w:lang w:val="es-CO" w:eastAsia="es-CO"/>
              </w:rPr>
            </w:pPr>
            <w:r w:rsidRPr="00547F06">
              <w:rPr>
                <w:color w:val="000000"/>
                <w:sz w:val="22"/>
                <w:szCs w:val="22"/>
                <w:lang w:val="es-CO" w:eastAsia="es-CO"/>
              </w:rPr>
              <w:t>2</w:t>
            </w:r>
          </w:p>
        </w:tc>
      </w:tr>
      <w:tr w:rsidR="0006555E" w:rsidRPr="00547F06" w:rsidTr="00B937FD">
        <w:trPr>
          <w:trHeight w:val="284"/>
        </w:trPr>
        <w:tc>
          <w:tcPr>
            <w:tcW w:w="789" w:type="dxa"/>
            <w:tcBorders>
              <w:top w:val="nil"/>
              <w:left w:val="single" w:sz="8" w:space="0" w:color="auto"/>
              <w:bottom w:val="single" w:sz="8" w:space="0" w:color="auto"/>
              <w:right w:val="single" w:sz="8" w:space="0" w:color="auto"/>
            </w:tcBorders>
          </w:tcPr>
          <w:p w:rsidR="0006555E" w:rsidRPr="00547F06" w:rsidRDefault="0006555E" w:rsidP="00BA3143">
            <w:pPr>
              <w:jc w:val="center"/>
              <w:rPr>
                <w:color w:val="000000"/>
                <w:sz w:val="22"/>
                <w:szCs w:val="22"/>
                <w:lang w:val="es-ES" w:eastAsia="es-CO"/>
              </w:rPr>
            </w:pPr>
            <w:r>
              <w:rPr>
                <w:color w:val="000000"/>
                <w:sz w:val="22"/>
                <w:szCs w:val="22"/>
                <w:lang w:val="es-ES" w:eastAsia="es-CO"/>
              </w:rPr>
              <w:t>8</w:t>
            </w:r>
          </w:p>
        </w:tc>
        <w:tc>
          <w:tcPr>
            <w:tcW w:w="3969" w:type="dxa"/>
            <w:tcBorders>
              <w:top w:val="nil"/>
              <w:left w:val="single" w:sz="8" w:space="0" w:color="auto"/>
              <w:bottom w:val="single" w:sz="8" w:space="0" w:color="auto"/>
              <w:right w:val="single" w:sz="8" w:space="0" w:color="auto"/>
            </w:tcBorders>
            <w:vAlign w:val="center"/>
          </w:tcPr>
          <w:p w:rsidR="0006555E" w:rsidRPr="00547F06" w:rsidRDefault="0006555E" w:rsidP="003E4FF5">
            <w:pPr>
              <w:rPr>
                <w:color w:val="000000"/>
                <w:sz w:val="22"/>
                <w:szCs w:val="22"/>
                <w:lang w:val="es-CO" w:eastAsia="es-CO"/>
              </w:rPr>
            </w:pPr>
            <w:r w:rsidRPr="00547F06">
              <w:rPr>
                <w:color w:val="000000"/>
                <w:sz w:val="22"/>
                <w:szCs w:val="22"/>
                <w:lang w:val="es-ES" w:eastAsia="es-CO"/>
              </w:rPr>
              <w:t>Uso económico con paga diario</w:t>
            </w:r>
          </w:p>
        </w:tc>
        <w:tc>
          <w:tcPr>
            <w:tcW w:w="1134" w:type="dxa"/>
            <w:tcBorders>
              <w:top w:val="nil"/>
              <w:left w:val="nil"/>
              <w:bottom w:val="single" w:sz="8" w:space="0" w:color="auto"/>
              <w:right w:val="single" w:sz="8" w:space="0" w:color="auto"/>
            </w:tcBorders>
            <w:vAlign w:val="center"/>
          </w:tcPr>
          <w:p w:rsidR="0006555E" w:rsidRPr="00547F06" w:rsidRDefault="0006555E" w:rsidP="003E4FF5">
            <w:pPr>
              <w:jc w:val="center"/>
              <w:rPr>
                <w:color w:val="000000"/>
                <w:sz w:val="22"/>
                <w:szCs w:val="22"/>
                <w:lang w:val="es-CO" w:eastAsia="es-CO"/>
              </w:rPr>
            </w:pPr>
            <w:r w:rsidRPr="00547F06">
              <w:rPr>
                <w:color w:val="000000"/>
                <w:sz w:val="22"/>
                <w:szCs w:val="22"/>
                <w:lang w:val="es-ES" w:eastAsia="es-CO"/>
              </w:rPr>
              <w:t>3</w:t>
            </w:r>
          </w:p>
        </w:tc>
        <w:tc>
          <w:tcPr>
            <w:tcW w:w="1134" w:type="dxa"/>
            <w:tcBorders>
              <w:top w:val="nil"/>
              <w:left w:val="nil"/>
              <w:bottom w:val="single" w:sz="8" w:space="0" w:color="auto"/>
              <w:right w:val="single" w:sz="8" w:space="0" w:color="auto"/>
            </w:tcBorders>
            <w:vAlign w:val="center"/>
          </w:tcPr>
          <w:p w:rsidR="0006555E" w:rsidRPr="00547F06" w:rsidRDefault="0006555E" w:rsidP="003E4FF5">
            <w:pPr>
              <w:jc w:val="center"/>
              <w:rPr>
                <w:color w:val="000000"/>
                <w:sz w:val="22"/>
                <w:szCs w:val="22"/>
                <w:lang w:val="es-CO" w:eastAsia="es-CO"/>
              </w:rPr>
            </w:pPr>
            <w:r w:rsidRPr="00547F06">
              <w:rPr>
                <w:color w:val="000000"/>
                <w:sz w:val="22"/>
                <w:szCs w:val="22"/>
                <w:lang w:val="es-CO" w:eastAsia="es-CO"/>
              </w:rPr>
              <w:t>1</w:t>
            </w:r>
          </w:p>
        </w:tc>
      </w:tr>
      <w:tr w:rsidR="0006555E" w:rsidRPr="00547F06" w:rsidTr="00B937FD">
        <w:trPr>
          <w:trHeight w:val="284"/>
        </w:trPr>
        <w:tc>
          <w:tcPr>
            <w:tcW w:w="789" w:type="dxa"/>
            <w:tcBorders>
              <w:top w:val="nil"/>
              <w:left w:val="single" w:sz="8" w:space="0" w:color="auto"/>
              <w:bottom w:val="single" w:sz="8" w:space="0" w:color="auto"/>
              <w:right w:val="single" w:sz="8" w:space="0" w:color="auto"/>
            </w:tcBorders>
          </w:tcPr>
          <w:p w:rsidR="0006555E" w:rsidRPr="00547F06" w:rsidRDefault="0006555E" w:rsidP="00BA3143">
            <w:pPr>
              <w:jc w:val="center"/>
              <w:rPr>
                <w:color w:val="000000"/>
                <w:sz w:val="22"/>
                <w:szCs w:val="22"/>
                <w:lang w:val="es-ES" w:eastAsia="es-CO"/>
              </w:rPr>
            </w:pPr>
          </w:p>
        </w:tc>
        <w:tc>
          <w:tcPr>
            <w:tcW w:w="3969" w:type="dxa"/>
            <w:tcBorders>
              <w:top w:val="nil"/>
              <w:left w:val="single" w:sz="8" w:space="0" w:color="auto"/>
              <w:bottom w:val="single" w:sz="8" w:space="0" w:color="auto"/>
              <w:right w:val="single" w:sz="8" w:space="0" w:color="auto"/>
            </w:tcBorders>
            <w:vAlign w:val="center"/>
          </w:tcPr>
          <w:p w:rsidR="0006555E" w:rsidRPr="00547F06" w:rsidRDefault="0006555E" w:rsidP="003E4FF5">
            <w:pPr>
              <w:rPr>
                <w:color w:val="000000"/>
                <w:sz w:val="22"/>
                <w:szCs w:val="22"/>
                <w:lang w:val="es-CO" w:eastAsia="es-CO"/>
              </w:rPr>
            </w:pPr>
            <w:r w:rsidRPr="00547F06">
              <w:rPr>
                <w:color w:val="000000"/>
                <w:sz w:val="22"/>
                <w:szCs w:val="22"/>
                <w:lang w:val="es-ES" w:eastAsia="es-CO"/>
              </w:rPr>
              <w:t>Total</w:t>
            </w:r>
          </w:p>
        </w:tc>
        <w:tc>
          <w:tcPr>
            <w:tcW w:w="1134" w:type="dxa"/>
            <w:tcBorders>
              <w:top w:val="nil"/>
              <w:left w:val="nil"/>
              <w:bottom w:val="single" w:sz="8" w:space="0" w:color="auto"/>
              <w:right w:val="single" w:sz="8" w:space="0" w:color="auto"/>
            </w:tcBorders>
            <w:vAlign w:val="center"/>
          </w:tcPr>
          <w:p w:rsidR="0006555E" w:rsidRPr="00547F06" w:rsidRDefault="0006555E" w:rsidP="003E4FF5">
            <w:pPr>
              <w:jc w:val="center"/>
              <w:rPr>
                <w:color w:val="000000"/>
                <w:sz w:val="22"/>
                <w:szCs w:val="22"/>
                <w:lang w:val="es-CO" w:eastAsia="es-CO"/>
              </w:rPr>
            </w:pPr>
            <w:r w:rsidRPr="00547F06">
              <w:rPr>
                <w:color w:val="000000"/>
                <w:sz w:val="22"/>
                <w:szCs w:val="22"/>
                <w:lang w:eastAsia="es-CO"/>
              </w:rPr>
              <w:t>341</w:t>
            </w:r>
          </w:p>
        </w:tc>
        <w:tc>
          <w:tcPr>
            <w:tcW w:w="1134" w:type="dxa"/>
            <w:tcBorders>
              <w:top w:val="nil"/>
              <w:left w:val="nil"/>
              <w:bottom w:val="single" w:sz="8" w:space="0" w:color="auto"/>
              <w:right w:val="single" w:sz="8" w:space="0" w:color="auto"/>
            </w:tcBorders>
            <w:vAlign w:val="center"/>
          </w:tcPr>
          <w:p w:rsidR="0006555E" w:rsidRPr="00547F06" w:rsidRDefault="0006555E" w:rsidP="003E4FF5">
            <w:pPr>
              <w:jc w:val="center"/>
              <w:rPr>
                <w:color w:val="000000"/>
                <w:sz w:val="22"/>
                <w:szCs w:val="22"/>
                <w:lang w:val="es-CO" w:eastAsia="es-CO"/>
              </w:rPr>
            </w:pPr>
            <w:r w:rsidRPr="00547F06">
              <w:rPr>
                <w:color w:val="000000"/>
                <w:sz w:val="22"/>
                <w:szCs w:val="22"/>
                <w:lang w:val="es-CO" w:eastAsia="es-CO"/>
              </w:rPr>
              <w:t>100</w:t>
            </w:r>
          </w:p>
        </w:tc>
      </w:tr>
    </w:tbl>
    <w:p w:rsidR="0006555E" w:rsidRPr="00C7222C" w:rsidRDefault="0006555E" w:rsidP="00BA3143">
      <w:pPr>
        <w:rPr>
          <w:szCs w:val="16"/>
          <w:lang w:val="es-ES"/>
        </w:rPr>
      </w:pPr>
      <w:r w:rsidRPr="00C7222C">
        <w:rPr>
          <w:szCs w:val="16"/>
        </w:rPr>
        <w:t xml:space="preserve">Fuente: </w:t>
      </w:r>
      <w:r w:rsidRPr="00C7222C">
        <w:rPr>
          <w:szCs w:val="16"/>
          <w:lang w:val="es-ES"/>
        </w:rPr>
        <w:t>ERU- DEPROYECTOS, 2017.</w:t>
      </w:r>
    </w:p>
    <w:p w:rsidR="0006555E" w:rsidRPr="004E7B82" w:rsidRDefault="0006555E" w:rsidP="004E7B82">
      <w:pPr>
        <w:pStyle w:val="Ttulo3"/>
        <w:numPr>
          <w:ilvl w:val="2"/>
          <w:numId w:val="3"/>
        </w:numPr>
        <w:spacing w:before="240" w:after="240"/>
        <w:rPr>
          <w:rFonts w:ascii="Times New Roman" w:hAnsi="Times New Roman" w:cs="Times New Roman"/>
          <w:sz w:val="22"/>
        </w:rPr>
      </w:pPr>
      <w:bookmarkStart w:id="196" w:name="_Toc515361085"/>
      <w:r w:rsidRPr="004E7B82">
        <w:rPr>
          <w:rFonts w:ascii="Times New Roman" w:hAnsi="Times New Roman" w:cs="Times New Roman"/>
          <w:sz w:val="22"/>
        </w:rPr>
        <w:t>Unidades sociales censadas por tipo de tenencia</w:t>
      </w:r>
      <w:bookmarkEnd w:id="196"/>
    </w:p>
    <w:p w:rsidR="0006555E" w:rsidRPr="004E7381" w:rsidRDefault="0006555E" w:rsidP="006B4018">
      <w:pPr>
        <w:tabs>
          <w:tab w:val="left" w:pos="7336"/>
        </w:tabs>
        <w:jc w:val="both"/>
        <w:rPr>
          <w:sz w:val="22"/>
          <w:szCs w:val="22"/>
        </w:rPr>
      </w:pPr>
      <w:r w:rsidRPr="004E7381">
        <w:rPr>
          <w:sz w:val="22"/>
          <w:szCs w:val="22"/>
        </w:rPr>
        <w:t>Con la información recogida en el censo sobre los 310 predios, se identificó que residen 839 unidades sociales en el área de intervención, las cuales están compuestas por 1968 personas. Considerando su condición de tenencia, residencia, actividad económica y/o renta en cada uno de los predios identificados, se hace el análisis de la información de acuerdo con las siguientes variables, por manzanas:</w:t>
      </w:r>
      <w:bookmarkEnd w:id="177"/>
      <w:bookmarkEnd w:id="178"/>
      <w:bookmarkEnd w:id="179"/>
    </w:p>
    <w:p w:rsidR="0006555E" w:rsidRPr="00B937FD" w:rsidRDefault="0006555E" w:rsidP="006B4018">
      <w:pPr>
        <w:tabs>
          <w:tab w:val="left" w:pos="7336"/>
        </w:tabs>
        <w:jc w:val="both"/>
        <w:rPr>
          <w:b/>
          <w:sz w:val="22"/>
          <w:szCs w:val="22"/>
        </w:rPr>
      </w:pPr>
    </w:p>
    <w:p w:rsidR="0006555E" w:rsidRPr="00C7222C" w:rsidRDefault="0006555E" w:rsidP="00BA3143">
      <w:pPr>
        <w:pStyle w:val="Epgrafe"/>
        <w:spacing w:after="0"/>
        <w:jc w:val="left"/>
        <w:rPr>
          <w:rFonts w:ascii="Times New Roman" w:hAnsi="Times New Roman"/>
          <w:b w:val="0"/>
          <w:sz w:val="20"/>
          <w:szCs w:val="20"/>
        </w:rPr>
      </w:pPr>
      <w:bookmarkStart w:id="197" w:name="_Toc497391424"/>
      <w:bookmarkStart w:id="198" w:name="_Toc515361906"/>
      <w:r w:rsidRPr="00C7222C">
        <w:rPr>
          <w:rFonts w:ascii="Times New Roman" w:hAnsi="Times New Roman"/>
          <w:b w:val="0"/>
          <w:sz w:val="20"/>
        </w:rPr>
        <w:t xml:space="preserve">Tabla </w:t>
      </w:r>
      <w:r w:rsidRPr="00C7222C">
        <w:rPr>
          <w:rFonts w:ascii="Times New Roman" w:hAnsi="Times New Roman"/>
          <w:b w:val="0"/>
          <w:sz w:val="20"/>
        </w:rPr>
        <w:fldChar w:fldCharType="begin"/>
      </w:r>
      <w:r w:rsidRPr="00C7222C">
        <w:rPr>
          <w:rFonts w:ascii="Times New Roman" w:hAnsi="Times New Roman"/>
          <w:b w:val="0"/>
          <w:sz w:val="20"/>
        </w:rPr>
        <w:instrText xml:space="preserve"> SEQ Tabla \* ARABIC </w:instrText>
      </w:r>
      <w:r w:rsidRPr="00C7222C">
        <w:rPr>
          <w:rFonts w:ascii="Times New Roman" w:hAnsi="Times New Roman"/>
          <w:b w:val="0"/>
          <w:sz w:val="20"/>
        </w:rPr>
        <w:fldChar w:fldCharType="separate"/>
      </w:r>
      <w:r w:rsidR="00D8031C">
        <w:rPr>
          <w:rFonts w:ascii="Times New Roman" w:hAnsi="Times New Roman"/>
          <w:b w:val="0"/>
          <w:noProof/>
          <w:sz w:val="20"/>
        </w:rPr>
        <w:t>18</w:t>
      </w:r>
      <w:r w:rsidRPr="00C7222C">
        <w:rPr>
          <w:rFonts w:ascii="Times New Roman" w:hAnsi="Times New Roman"/>
          <w:b w:val="0"/>
          <w:sz w:val="20"/>
        </w:rPr>
        <w:fldChar w:fldCharType="end"/>
      </w:r>
      <w:r w:rsidRPr="00C7222C">
        <w:rPr>
          <w:rFonts w:ascii="Times New Roman" w:hAnsi="Times New Roman"/>
          <w:b w:val="0"/>
          <w:sz w:val="20"/>
          <w:szCs w:val="20"/>
        </w:rPr>
        <w:t>. Número de unidades sociales por manzana</w:t>
      </w:r>
      <w:bookmarkEnd w:id="197"/>
      <w:bookmarkEnd w:id="198"/>
    </w:p>
    <w:tbl>
      <w:tblPr>
        <w:tblW w:w="5753" w:type="dxa"/>
        <w:tblInd w:w="354" w:type="dxa"/>
        <w:tblCellMar>
          <w:left w:w="70" w:type="dxa"/>
          <w:right w:w="70" w:type="dxa"/>
        </w:tblCellMar>
        <w:tblLook w:val="00A0" w:firstRow="1" w:lastRow="0" w:firstColumn="1" w:lastColumn="0" w:noHBand="0" w:noVBand="0"/>
      </w:tblPr>
      <w:tblGrid>
        <w:gridCol w:w="1312"/>
        <w:gridCol w:w="1067"/>
        <w:gridCol w:w="1062"/>
        <w:gridCol w:w="979"/>
        <w:gridCol w:w="1333"/>
      </w:tblGrid>
      <w:tr w:rsidR="0006555E" w:rsidRPr="001B506B" w:rsidTr="001C2CF1">
        <w:trPr>
          <w:cantSplit/>
          <w:trHeight w:val="712"/>
        </w:trPr>
        <w:tc>
          <w:tcPr>
            <w:tcW w:w="1367" w:type="dxa"/>
            <w:tcBorders>
              <w:top w:val="single" w:sz="8" w:space="0" w:color="auto"/>
              <w:left w:val="single" w:sz="8" w:space="0" w:color="auto"/>
              <w:bottom w:val="single" w:sz="8" w:space="0" w:color="auto"/>
              <w:right w:val="single" w:sz="8" w:space="0" w:color="auto"/>
            </w:tcBorders>
            <w:shd w:val="clear" w:color="auto" w:fill="FFFFFF"/>
            <w:vAlign w:val="center"/>
          </w:tcPr>
          <w:p w:rsidR="0006555E" w:rsidRPr="001B506B" w:rsidRDefault="0006555E" w:rsidP="002B0F86">
            <w:pPr>
              <w:jc w:val="center"/>
              <w:rPr>
                <w:b/>
                <w:bCs/>
                <w:lang w:eastAsia="es-CO"/>
              </w:rPr>
            </w:pPr>
            <w:r w:rsidRPr="001B506B">
              <w:rPr>
                <w:b/>
                <w:bCs/>
                <w:lang w:eastAsia="es-CO"/>
              </w:rPr>
              <w:t>Manzanas</w:t>
            </w:r>
          </w:p>
        </w:tc>
        <w:tc>
          <w:tcPr>
            <w:tcW w:w="1091" w:type="dxa"/>
            <w:tcBorders>
              <w:top w:val="single" w:sz="8" w:space="0" w:color="auto"/>
              <w:left w:val="nil"/>
              <w:bottom w:val="single" w:sz="8" w:space="0" w:color="auto"/>
              <w:right w:val="single" w:sz="8" w:space="0" w:color="auto"/>
            </w:tcBorders>
            <w:shd w:val="clear" w:color="auto" w:fill="FFFFFF"/>
            <w:vAlign w:val="center"/>
          </w:tcPr>
          <w:p w:rsidR="0006555E" w:rsidRPr="001B506B" w:rsidRDefault="0006555E" w:rsidP="001C2CF1">
            <w:pPr>
              <w:jc w:val="center"/>
              <w:rPr>
                <w:b/>
                <w:bCs/>
                <w:lang w:eastAsia="es-CO"/>
              </w:rPr>
            </w:pPr>
            <w:r w:rsidRPr="001B506B">
              <w:rPr>
                <w:b/>
                <w:bCs/>
                <w:lang w:eastAsia="es-CO"/>
              </w:rPr>
              <w:t>Unidades sociales</w:t>
            </w:r>
          </w:p>
        </w:tc>
        <w:tc>
          <w:tcPr>
            <w:tcW w:w="969" w:type="dxa"/>
            <w:tcBorders>
              <w:top w:val="single" w:sz="8" w:space="0" w:color="auto"/>
              <w:left w:val="nil"/>
              <w:bottom w:val="single" w:sz="8" w:space="0" w:color="auto"/>
              <w:right w:val="single" w:sz="8" w:space="0" w:color="auto"/>
            </w:tcBorders>
            <w:shd w:val="clear" w:color="auto" w:fill="FFFFFF"/>
            <w:vAlign w:val="center"/>
          </w:tcPr>
          <w:p w:rsidR="0006555E" w:rsidRPr="001B506B" w:rsidRDefault="0006555E" w:rsidP="001C2CF1">
            <w:pPr>
              <w:jc w:val="center"/>
              <w:rPr>
                <w:b/>
                <w:bCs/>
                <w:lang w:eastAsia="es-CO"/>
              </w:rPr>
            </w:pPr>
            <w:r w:rsidRPr="001B506B">
              <w:rPr>
                <w:b/>
                <w:bCs/>
                <w:lang w:eastAsia="es-CO"/>
              </w:rPr>
              <w:t>Porcentaje de US</w:t>
            </w:r>
          </w:p>
        </w:tc>
        <w:tc>
          <w:tcPr>
            <w:tcW w:w="993" w:type="dxa"/>
            <w:tcBorders>
              <w:top w:val="single" w:sz="8" w:space="0" w:color="auto"/>
              <w:left w:val="nil"/>
              <w:bottom w:val="single" w:sz="8" w:space="0" w:color="auto"/>
              <w:right w:val="single" w:sz="8" w:space="0" w:color="auto"/>
            </w:tcBorders>
            <w:shd w:val="clear" w:color="auto" w:fill="FFFFFF"/>
            <w:vAlign w:val="center"/>
          </w:tcPr>
          <w:p w:rsidR="0006555E" w:rsidRPr="001B506B" w:rsidRDefault="0006555E" w:rsidP="001C2CF1">
            <w:pPr>
              <w:jc w:val="center"/>
              <w:rPr>
                <w:b/>
                <w:bCs/>
                <w:lang w:eastAsia="es-CO"/>
              </w:rPr>
            </w:pPr>
            <w:r w:rsidRPr="001B506B">
              <w:rPr>
                <w:b/>
                <w:bCs/>
                <w:lang w:eastAsia="es-CO"/>
              </w:rPr>
              <w:t>Personas</w:t>
            </w:r>
          </w:p>
        </w:tc>
        <w:tc>
          <w:tcPr>
            <w:tcW w:w="1333" w:type="dxa"/>
            <w:tcBorders>
              <w:top w:val="single" w:sz="8" w:space="0" w:color="auto"/>
              <w:left w:val="nil"/>
              <w:bottom w:val="single" w:sz="8" w:space="0" w:color="auto"/>
              <w:right w:val="single" w:sz="8" w:space="0" w:color="auto"/>
            </w:tcBorders>
            <w:shd w:val="clear" w:color="auto" w:fill="FFFFFF"/>
            <w:vAlign w:val="center"/>
          </w:tcPr>
          <w:p w:rsidR="0006555E" w:rsidRPr="001B506B" w:rsidRDefault="0006555E" w:rsidP="001C2CF1">
            <w:pPr>
              <w:jc w:val="center"/>
              <w:rPr>
                <w:b/>
                <w:bCs/>
                <w:lang w:eastAsia="es-CO"/>
              </w:rPr>
            </w:pPr>
            <w:r w:rsidRPr="001B506B">
              <w:rPr>
                <w:b/>
                <w:bCs/>
                <w:lang w:eastAsia="es-CO"/>
              </w:rPr>
              <w:t>Porcentaje de personas por unidad social</w:t>
            </w:r>
          </w:p>
        </w:tc>
      </w:tr>
      <w:tr w:rsidR="0006555E" w:rsidRPr="001B506B" w:rsidTr="00B937FD">
        <w:trPr>
          <w:trHeight w:val="227"/>
        </w:trPr>
        <w:tc>
          <w:tcPr>
            <w:tcW w:w="1367" w:type="dxa"/>
            <w:tcBorders>
              <w:top w:val="nil"/>
              <w:left w:val="single" w:sz="8" w:space="0" w:color="auto"/>
              <w:bottom w:val="single" w:sz="8" w:space="0" w:color="auto"/>
              <w:right w:val="single" w:sz="8" w:space="0" w:color="auto"/>
            </w:tcBorders>
            <w:vAlign w:val="bottom"/>
          </w:tcPr>
          <w:p w:rsidR="0006555E" w:rsidRPr="001B506B" w:rsidRDefault="0006555E" w:rsidP="00F046B2">
            <w:pPr>
              <w:jc w:val="center"/>
              <w:rPr>
                <w:b/>
                <w:bCs/>
                <w:lang w:eastAsia="es-CO"/>
              </w:rPr>
            </w:pPr>
            <w:r w:rsidRPr="001B506B">
              <w:rPr>
                <w:b/>
                <w:bCs/>
                <w:lang w:eastAsia="es-CO"/>
              </w:rPr>
              <w:t>23</w:t>
            </w:r>
          </w:p>
        </w:tc>
        <w:tc>
          <w:tcPr>
            <w:tcW w:w="1091"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175</w:t>
            </w:r>
          </w:p>
        </w:tc>
        <w:tc>
          <w:tcPr>
            <w:tcW w:w="969"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20,9</w:t>
            </w:r>
          </w:p>
        </w:tc>
        <w:tc>
          <w:tcPr>
            <w:tcW w:w="993"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460</w:t>
            </w:r>
          </w:p>
        </w:tc>
        <w:tc>
          <w:tcPr>
            <w:tcW w:w="1333"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23,4</w:t>
            </w:r>
          </w:p>
        </w:tc>
      </w:tr>
      <w:tr w:rsidR="0006555E" w:rsidRPr="001B506B" w:rsidTr="00B937FD">
        <w:trPr>
          <w:trHeight w:val="227"/>
        </w:trPr>
        <w:tc>
          <w:tcPr>
            <w:tcW w:w="1367" w:type="dxa"/>
            <w:tcBorders>
              <w:top w:val="nil"/>
              <w:left w:val="single" w:sz="8" w:space="0" w:color="auto"/>
              <w:bottom w:val="single" w:sz="8" w:space="0" w:color="auto"/>
              <w:right w:val="single" w:sz="8" w:space="0" w:color="auto"/>
            </w:tcBorders>
            <w:vAlign w:val="bottom"/>
          </w:tcPr>
          <w:p w:rsidR="0006555E" w:rsidRPr="001B506B" w:rsidRDefault="0006555E" w:rsidP="004133CE">
            <w:pPr>
              <w:jc w:val="center"/>
              <w:rPr>
                <w:b/>
                <w:bCs/>
                <w:lang w:eastAsia="es-CO"/>
              </w:rPr>
            </w:pPr>
            <w:r w:rsidRPr="001B506B">
              <w:rPr>
                <w:b/>
                <w:bCs/>
                <w:lang w:eastAsia="es-CO"/>
              </w:rPr>
              <w:t>35</w:t>
            </w:r>
          </w:p>
        </w:tc>
        <w:tc>
          <w:tcPr>
            <w:tcW w:w="1091" w:type="dxa"/>
            <w:tcBorders>
              <w:top w:val="nil"/>
              <w:left w:val="nil"/>
              <w:bottom w:val="single" w:sz="8" w:space="0" w:color="auto"/>
              <w:right w:val="single" w:sz="8" w:space="0" w:color="auto"/>
            </w:tcBorders>
            <w:vAlign w:val="bottom"/>
          </w:tcPr>
          <w:p w:rsidR="0006555E" w:rsidRPr="001B506B" w:rsidRDefault="0006555E" w:rsidP="004133CE">
            <w:pPr>
              <w:jc w:val="center"/>
              <w:rPr>
                <w:lang w:eastAsia="es-CO"/>
              </w:rPr>
            </w:pPr>
            <w:r w:rsidRPr="001B506B">
              <w:rPr>
                <w:lang w:eastAsia="es-CO"/>
              </w:rPr>
              <w:t>128</w:t>
            </w:r>
          </w:p>
        </w:tc>
        <w:tc>
          <w:tcPr>
            <w:tcW w:w="969" w:type="dxa"/>
            <w:tcBorders>
              <w:top w:val="nil"/>
              <w:left w:val="nil"/>
              <w:bottom w:val="single" w:sz="8" w:space="0" w:color="auto"/>
              <w:right w:val="single" w:sz="8" w:space="0" w:color="auto"/>
            </w:tcBorders>
            <w:noWrap/>
            <w:vAlign w:val="bottom"/>
          </w:tcPr>
          <w:p w:rsidR="0006555E" w:rsidRPr="001B506B" w:rsidRDefault="0006555E" w:rsidP="004133CE">
            <w:pPr>
              <w:jc w:val="center"/>
              <w:rPr>
                <w:lang w:eastAsia="es-CO"/>
              </w:rPr>
            </w:pPr>
            <w:r w:rsidRPr="001B506B">
              <w:rPr>
                <w:lang w:eastAsia="es-CO"/>
              </w:rPr>
              <w:t>15,3</w:t>
            </w:r>
          </w:p>
        </w:tc>
        <w:tc>
          <w:tcPr>
            <w:tcW w:w="993" w:type="dxa"/>
            <w:tcBorders>
              <w:top w:val="nil"/>
              <w:left w:val="nil"/>
              <w:bottom w:val="single" w:sz="8" w:space="0" w:color="auto"/>
              <w:right w:val="single" w:sz="8" w:space="0" w:color="auto"/>
            </w:tcBorders>
            <w:vAlign w:val="bottom"/>
          </w:tcPr>
          <w:p w:rsidR="0006555E" w:rsidRPr="001B506B" w:rsidRDefault="0006555E" w:rsidP="004133CE">
            <w:pPr>
              <w:jc w:val="center"/>
              <w:rPr>
                <w:lang w:eastAsia="es-CO"/>
              </w:rPr>
            </w:pPr>
            <w:r w:rsidRPr="001B506B">
              <w:rPr>
                <w:lang w:eastAsia="es-CO"/>
              </w:rPr>
              <w:t>239</w:t>
            </w:r>
          </w:p>
        </w:tc>
        <w:tc>
          <w:tcPr>
            <w:tcW w:w="1333" w:type="dxa"/>
            <w:tcBorders>
              <w:top w:val="nil"/>
              <w:left w:val="nil"/>
              <w:bottom w:val="single" w:sz="8" w:space="0" w:color="auto"/>
              <w:right w:val="single" w:sz="8" w:space="0" w:color="auto"/>
            </w:tcBorders>
            <w:noWrap/>
            <w:vAlign w:val="bottom"/>
          </w:tcPr>
          <w:p w:rsidR="0006555E" w:rsidRPr="001B506B" w:rsidRDefault="0006555E" w:rsidP="004133CE">
            <w:pPr>
              <w:jc w:val="center"/>
              <w:rPr>
                <w:lang w:eastAsia="es-CO"/>
              </w:rPr>
            </w:pPr>
            <w:r w:rsidRPr="001B506B">
              <w:rPr>
                <w:lang w:eastAsia="es-CO"/>
              </w:rPr>
              <w:t>12,1</w:t>
            </w:r>
          </w:p>
        </w:tc>
      </w:tr>
      <w:tr w:rsidR="0006555E" w:rsidRPr="001B506B" w:rsidTr="00B937FD">
        <w:trPr>
          <w:trHeight w:val="227"/>
        </w:trPr>
        <w:tc>
          <w:tcPr>
            <w:tcW w:w="1367" w:type="dxa"/>
            <w:tcBorders>
              <w:top w:val="nil"/>
              <w:left w:val="single" w:sz="8" w:space="0" w:color="auto"/>
              <w:bottom w:val="single" w:sz="8" w:space="0" w:color="auto"/>
              <w:right w:val="single" w:sz="8" w:space="0" w:color="auto"/>
            </w:tcBorders>
            <w:vAlign w:val="bottom"/>
          </w:tcPr>
          <w:p w:rsidR="0006555E" w:rsidRPr="001B506B" w:rsidRDefault="0006555E" w:rsidP="00F046B2">
            <w:pPr>
              <w:jc w:val="center"/>
              <w:rPr>
                <w:b/>
                <w:bCs/>
                <w:lang w:eastAsia="es-CO"/>
              </w:rPr>
            </w:pPr>
            <w:r w:rsidRPr="001B506B">
              <w:rPr>
                <w:b/>
                <w:bCs/>
                <w:lang w:eastAsia="es-CO"/>
              </w:rPr>
              <w:t>34</w:t>
            </w:r>
          </w:p>
        </w:tc>
        <w:tc>
          <w:tcPr>
            <w:tcW w:w="1091"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88</w:t>
            </w:r>
          </w:p>
        </w:tc>
        <w:tc>
          <w:tcPr>
            <w:tcW w:w="969"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10,5</w:t>
            </w:r>
          </w:p>
        </w:tc>
        <w:tc>
          <w:tcPr>
            <w:tcW w:w="993"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170</w:t>
            </w:r>
          </w:p>
        </w:tc>
        <w:tc>
          <w:tcPr>
            <w:tcW w:w="1333"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8,6</w:t>
            </w:r>
          </w:p>
        </w:tc>
      </w:tr>
      <w:tr w:rsidR="0006555E" w:rsidRPr="001B506B" w:rsidTr="00B937FD">
        <w:trPr>
          <w:trHeight w:val="227"/>
        </w:trPr>
        <w:tc>
          <w:tcPr>
            <w:tcW w:w="1367" w:type="dxa"/>
            <w:tcBorders>
              <w:top w:val="nil"/>
              <w:left w:val="single" w:sz="8" w:space="0" w:color="auto"/>
              <w:bottom w:val="single" w:sz="8" w:space="0" w:color="auto"/>
              <w:right w:val="single" w:sz="8" w:space="0" w:color="auto"/>
            </w:tcBorders>
            <w:vAlign w:val="bottom"/>
          </w:tcPr>
          <w:p w:rsidR="0006555E" w:rsidRPr="001B506B" w:rsidRDefault="0006555E" w:rsidP="00F046B2">
            <w:pPr>
              <w:jc w:val="center"/>
              <w:rPr>
                <w:b/>
                <w:bCs/>
                <w:lang w:eastAsia="es-CO"/>
              </w:rPr>
            </w:pPr>
            <w:r w:rsidRPr="001B506B">
              <w:rPr>
                <w:b/>
                <w:bCs/>
                <w:lang w:eastAsia="es-CO"/>
              </w:rPr>
              <w:t>30</w:t>
            </w:r>
          </w:p>
        </w:tc>
        <w:tc>
          <w:tcPr>
            <w:tcW w:w="1091"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73</w:t>
            </w:r>
          </w:p>
        </w:tc>
        <w:tc>
          <w:tcPr>
            <w:tcW w:w="969"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8,7</w:t>
            </w:r>
          </w:p>
        </w:tc>
        <w:tc>
          <w:tcPr>
            <w:tcW w:w="993"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178</w:t>
            </w:r>
          </w:p>
        </w:tc>
        <w:tc>
          <w:tcPr>
            <w:tcW w:w="1333"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9</w:t>
            </w:r>
          </w:p>
        </w:tc>
      </w:tr>
      <w:tr w:rsidR="0006555E" w:rsidRPr="001B506B" w:rsidTr="00B937FD">
        <w:trPr>
          <w:trHeight w:val="227"/>
        </w:trPr>
        <w:tc>
          <w:tcPr>
            <w:tcW w:w="1367" w:type="dxa"/>
            <w:tcBorders>
              <w:top w:val="nil"/>
              <w:left w:val="single" w:sz="8" w:space="0" w:color="auto"/>
              <w:bottom w:val="single" w:sz="8" w:space="0" w:color="auto"/>
              <w:right w:val="single" w:sz="8" w:space="0" w:color="auto"/>
            </w:tcBorders>
            <w:vAlign w:val="bottom"/>
          </w:tcPr>
          <w:p w:rsidR="0006555E" w:rsidRPr="001B506B" w:rsidRDefault="0006555E" w:rsidP="00F046B2">
            <w:pPr>
              <w:jc w:val="center"/>
              <w:rPr>
                <w:b/>
                <w:bCs/>
                <w:lang w:eastAsia="es-CO"/>
              </w:rPr>
            </w:pPr>
            <w:r w:rsidRPr="001B506B">
              <w:rPr>
                <w:b/>
                <w:bCs/>
                <w:lang w:eastAsia="es-CO"/>
              </w:rPr>
              <w:t>36</w:t>
            </w:r>
          </w:p>
        </w:tc>
        <w:tc>
          <w:tcPr>
            <w:tcW w:w="1091"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62</w:t>
            </w:r>
          </w:p>
        </w:tc>
        <w:tc>
          <w:tcPr>
            <w:tcW w:w="969"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7,4</w:t>
            </w:r>
          </w:p>
        </w:tc>
        <w:tc>
          <w:tcPr>
            <w:tcW w:w="993"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132</w:t>
            </w:r>
          </w:p>
        </w:tc>
        <w:tc>
          <w:tcPr>
            <w:tcW w:w="1333"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6,7</w:t>
            </w:r>
          </w:p>
        </w:tc>
      </w:tr>
      <w:tr w:rsidR="0006555E" w:rsidRPr="001B506B" w:rsidTr="00B937FD">
        <w:trPr>
          <w:trHeight w:val="227"/>
        </w:trPr>
        <w:tc>
          <w:tcPr>
            <w:tcW w:w="1367" w:type="dxa"/>
            <w:tcBorders>
              <w:top w:val="nil"/>
              <w:left w:val="single" w:sz="8" w:space="0" w:color="auto"/>
              <w:bottom w:val="single" w:sz="8" w:space="0" w:color="auto"/>
              <w:right w:val="single" w:sz="8" w:space="0" w:color="auto"/>
            </w:tcBorders>
            <w:vAlign w:val="bottom"/>
          </w:tcPr>
          <w:p w:rsidR="0006555E" w:rsidRPr="001B506B" w:rsidRDefault="0006555E" w:rsidP="004133CE">
            <w:pPr>
              <w:jc w:val="center"/>
              <w:rPr>
                <w:b/>
                <w:bCs/>
                <w:lang w:eastAsia="es-CO"/>
              </w:rPr>
            </w:pPr>
            <w:r w:rsidRPr="001B506B">
              <w:rPr>
                <w:b/>
                <w:bCs/>
                <w:lang w:eastAsia="es-CO"/>
              </w:rPr>
              <w:t>33</w:t>
            </w:r>
          </w:p>
        </w:tc>
        <w:tc>
          <w:tcPr>
            <w:tcW w:w="1091" w:type="dxa"/>
            <w:tcBorders>
              <w:top w:val="nil"/>
              <w:left w:val="nil"/>
              <w:bottom w:val="single" w:sz="8" w:space="0" w:color="auto"/>
              <w:right w:val="single" w:sz="8" w:space="0" w:color="auto"/>
            </w:tcBorders>
            <w:vAlign w:val="bottom"/>
          </w:tcPr>
          <w:p w:rsidR="0006555E" w:rsidRPr="001B506B" w:rsidRDefault="0006555E" w:rsidP="004133CE">
            <w:pPr>
              <w:jc w:val="center"/>
              <w:rPr>
                <w:lang w:eastAsia="es-CO"/>
              </w:rPr>
            </w:pPr>
            <w:r w:rsidRPr="001B506B">
              <w:rPr>
                <w:lang w:eastAsia="es-CO"/>
              </w:rPr>
              <w:t>59</w:t>
            </w:r>
          </w:p>
        </w:tc>
        <w:tc>
          <w:tcPr>
            <w:tcW w:w="969" w:type="dxa"/>
            <w:tcBorders>
              <w:top w:val="nil"/>
              <w:left w:val="nil"/>
              <w:bottom w:val="single" w:sz="8" w:space="0" w:color="auto"/>
              <w:right w:val="single" w:sz="8" w:space="0" w:color="auto"/>
            </w:tcBorders>
            <w:noWrap/>
            <w:vAlign w:val="bottom"/>
          </w:tcPr>
          <w:p w:rsidR="0006555E" w:rsidRPr="001B506B" w:rsidRDefault="0006555E" w:rsidP="004133CE">
            <w:pPr>
              <w:jc w:val="center"/>
              <w:rPr>
                <w:lang w:eastAsia="es-CO"/>
              </w:rPr>
            </w:pPr>
            <w:r w:rsidRPr="001B506B">
              <w:rPr>
                <w:lang w:eastAsia="es-CO"/>
              </w:rPr>
              <w:t>7</w:t>
            </w:r>
          </w:p>
        </w:tc>
        <w:tc>
          <w:tcPr>
            <w:tcW w:w="993" w:type="dxa"/>
            <w:tcBorders>
              <w:top w:val="nil"/>
              <w:left w:val="nil"/>
              <w:bottom w:val="single" w:sz="8" w:space="0" w:color="auto"/>
              <w:right w:val="single" w:sz="8" w:space="0" w:color="auto"/>
            </w:tcBorders>
            <w:vAlign w:val="bottom"/>
          </w:tcPr>
          <w:p w:rsidR="0006555E" w:rsidRPr="001B506B" w:rsidRDefault="0006555E" w:rsidP="004133CE">
            <w:pPr>
              <w:jc w:val="center"/>
              <w:rPr>
                <w:lang w:eastAsia="es-CO"/>
              </w:rPr>
            </w:pPr>
            <w:r w:rsidRPr="001B506B">
              <w:rPr>
                <w:lang w:eastAsia="es-CO"/>
              </w:rPr>
              <w:t>142</w:t>
            </w:r>
          </w:p>
        </w:tc>
        <w:tc>
          <w:tcPr>
            <w:tcW w:w="1333" w:type="dxa"/>
            <w:tcBorders>
              <w:top w:val="nil"/>
              <w:left w:val="nil"/>
              <w:bottom w:val="single" w:sz="8" w:space="0" w:color="auto"/>
              <w:right w:val="single" w:sz="8" w:space="0" w:color="auto"/>
            </w:tcBorders>
            <w:noWrap/>
            <w:vAlign w:val="bottom"/>
          </w:tcPr>
          <w:p w:rsidR="0006555E" w:rsidRPr="001B506B" w:rsidRDefault="0006555E" w:rsidP="004133CE">
            <w:pPr>
              <w:jc w:val="center"/>
              <w:rPr>
                <w:lang w:eastAsia="es-CO"/>
              </w:rPr>
            </w:pPr>
            <w:r w:rsidRPr="001B506B">
              <w:rPr>
                <w:lang w:eastAsia="es-CO"/>
              </w:rPr>
              <w:t>7,2</w:t>
            </w:r>
          </w:p>
        </w:tc>
      </w:tr>
      <w:tr w:rsidR="0006555E" w:rsidRPr="001B506B" w:rsidTr="00B937FD">
        <w:trPr>
          <w:trHeight w:val="227"/>
        </w:trPr>
        <w:tc>
          <w:tcPr>
            <w:tcW w:w="1367" w:type="dxa"/>
            <w:tcBorders>
              <w:top w:val="nil"/>
              <w:left w:val="single" w:sz="8" w:space="0" w:color="auto"/>
              <w:bottom w:val="single" w:sz="8" w:space="0" w:color="auto"/>
              <w:right w:val="single" w:sz="8" w:space="0" w:color="auto"/>
            </w:tcBorders>
            <w:vAlign w:val="bottom"/>
          </w:tcPr>
          <w:p w:rsidR="0006555E" w:rsidRPr="001B506B" w:rsidRDefault="0006555E" w:rsidP="00F046B2">
            <w:pPr>
              <w:jc w:val="center"/>
              <w:rPr>
                <w:b/>
                <w:bCs/>
                <w:lang w:eastAsia="es-CO"/>
              </w:rPr>
            </w:pPr>
            <w:r w:rsidRPr="001B506B">
              <w:rPr>
                <w:b/>
                <w:bCs/>
                <w:lang w:eastAsia="es-CO"/>
              </w:rPr>
              <w:lastRenderedPageBreak/>
              <w:t>26</w:t>
            </w:r>
          </w:p>
        </w:tc>
        <w:tc>
          <w:tcPr>
            <w:tcW w:w="1091"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54</w:t>
            </w:r>
          </w:p>
        </w:tc>
        <w:tc>
          <w:tcPr>
            <w:tcW w:w="969"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6,4</w:t>
            </w:r>
          </w:p>
        </w:tc>
        <w:tc>
          <w:tcPr>
            <w:tcW w:w="993"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152</w:t>
            </w:r>
          </w:p>
        </w:tc>
        <w:tc>
          <w:tcPr>
            <w:tcW w:w="1333"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7,7</w:t>
            </w:r>
          </w:p>
        </w:tc>
      </w:tr>
      <w:tr w:rsidR="0006555E" w:rsidRPr="001B506B" w:rsidTr="00B937FD">
        <w:trPr>
          <w:trHeight w:val="227"/>
        </w:trPr>
        <w:tc>
          <w:tcPr>
            <w:tcW w:w="1367" w:type="dxa"/>
            <w:tcBorders>
              <w:top w:val="nil"/>
              <w:left w:val="single" w:sz="8" w:space="0" w:color="auto"/>
              <w:bottom w:val="single" w:sz="8" w:space="0" w:color="auto"/>
              <w:right w:val="single" w:sz="8" w:space="0" w:color="auto"/>
            </w:tcBorders>
            <w:vAlign w:val="bottom"/>
          </w:tcPr>
          <w:p w:rsidR="0006555E" w:rsidRPr="001B506B" w:rsidRDefault="0006555E" w:rsidP="00F046B2">
            <w:pPr>
              <w:jc w:val="center"/>
              <w:rPr>
                <w:b/>
                <w:bCs/>
                <w:lang w:eastAsia="es-CO"/>
              </w:rPr>
            </w:pPr>
            <w:r w:rsidRPr="001B506B">
              <w:rPr>
                <w:b/>
                <w:bCs/>
                <w:lang w:eastAsia="es-CO"/>
              </w:rPr>
              <w:t>22</w:t>
            </w:r>
          </w:p>
        </w:tc>
        <w:tc>
          <w:tcPr>
            <w:tcW w:w="1091"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52</w:t>
            </w:r>
          </w:p>
        </w:tc>
        <w:tc>
          <w:tcPr>
            <w:tcW w:w="969"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6,2</w:t>
            </w:r>
          </w:p>
        </w:tc>
        <w:tc>
          <w:tcPr>
            <w:tcW w:w="993"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141</w:t>
            </w:r>
          </w:p>
        </w:tc>
        <w:tc>
          <w:tcPr>
            <w:tcW w:w="1333"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7,2</w:t>
            </w:r>
          </w:p>
        </w:tc>
      </w:tr>
      <w:tr w:rsidR="0006555E" w:rsidRPr="001B506B" w:rsidTr="00B937FD">
        <w:trPr>
          <w:trHeight w:val="227"/>
        </w:trPr>
        <w:tc>
          <w:tcPr>
            <w:tcW w:w="1367" w:type="dxa"/>
            <w:tcBorders>
              <w:top w:val="nil"/>
              <w:left w:val="single" w:sz="8" w:space="0" w:color="auto"/>
              <w:bottom w:val="single" w:sz="8" w:space="0" w:color="auto"/>
              <w:right w:val="single" w:sz="8" w:space="0" w:color="auto"/>
            </w:tcBorders>
            <w:vAlign w:val="bottom"/>
          </w:tcPr>
          <w:p w:rsidR="0006555E" w:rsidRPr="001B506B" w:rsidRDefault="0006555E" w:rsidP="00F046B2">
            <w:pPr>
              <w:jc w:val="center"/>
              <w:rPr>
                <w:b/>
                <w:bCs/>
                <w:lang w:eastAsia="es-CO"/>
              </w:rPr>
            </w:pPr>
            <w:r w:rsidRPr="001B506B">
              <w:rPr>
                <w:b/>
                <w:bCs/>
                <w:lang w:eastAsia="es-CO"/>
              </w:rPr>
              <w:t>24</w:t>
            </w:r>
          </w:p>
        </w:tc>
        <w:tc>
          <w:tcPr>
            <w:tcW w:w="1091"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46</w:t>
            </w:r>
          </w:p>
        </w:tc>
        <w:tc>
          <w:tcPr>
            <w:tcW w:w="969"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5,5</w:t>
            </w:r>
          </w:p>
        </w:tc>
        <w:tc>
          <w:tcPr>
            <w:tcW w:w="993"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117</w:t>
            </w:r>
          </w:p>
        </w:tc>
        <w:tc>
          <w:tcPr>
            <w:tcW w:w="1333"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5,9</w:t>
            </w:r>
          </w:p>
        </w:tc>
      </w:tr>
      <w:tr w:rsidR="0006555E" w:rsidRPr="001B506B" w:rsidTr="00B937FD">
        <w:trPr>
          <w:trHeight w:val="227"/>
        </w:trPr>
        <w:tc>
          <w:tcPr>
            <w:tcW w:w="1367" w:type="dxa"/>
            <w:tcBorders>
              <w:top w:val="nil"/>
              <w:left w:val="single" w:sz="8" w:space="0" w:color="auto"/>
              <w:bottom w:val="single" w:sz="8" w:space="0" w:color="auto"/>
              <w:right w:val="single" w:sz="8" w:space="0" w:color="auto"/>
            </w:tcBorders>
            <w:vAlign w:val="bottom"/>
          </w:tcPr>
          <w:p w:rsidR="0006555E" w:rsidRPr="001B506B" w:rsidRDefault="0006555E" w:rsidP="00F046B2">
            <w:pPr>
              <w:jc w:val="center"/>
              <w:rPr>
                <w:b/>
                <w:bCs/>
                <w:lang w:eastAsia="es-CO"/>
              </w:rPr>
            </w:pPr>
            <w:r w:rsidRPr="001B506B">
              <w:rPr>
                <w:b/>
                <w:bCs/>
                <w:lang w:eastAsia="es-CO"/>
              </w:rPr>
              <w:t>12</w:t>
            </w:r>
          </w:p>
        </w:tc>
        <w:tc>
          <w:tcPr>
            <w:tcW w:w="1091"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36</w:t>
            </w:r>
          </w:p>
        </w:tc>
        <w:tc>
          <w:tcPr>
            <w:tcW w:w="969"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4,3</w:t>
            </w:r>
          </w:p>
        </w:tc>
        <w:tc>
          <w:tcPr>
            <w:tcW w:w="993"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107</w:t>
            </w:r>
          </w:p>
        </w:tc>
        <w:tc>
          <w:tcPr>
            <w:tcW w:w="1333"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5,4</w:t>
            </w:r>
          </w:p>
        </w:tc>
      </w:tr>
      <w:tr w:rsidR="0006555E" w:rsidRPr="001B506B" w:rsidTr="00B937FD">
        <w:trPr>
          <w:trHeight w:val="227"/>
        </w:trPr>
        <w:tc>
          <w:tcPr>
            <w:tcW w:w="1367" w:type="dxa"/>
            <w:tcBorders>
              <w:top w:val="nil"/>
              <w:left w:val="single" w:sz="8" w:space="0" w:color="auto"/>
              <w:bottom w:val="single" w:sz="8" w:space="0" w:color="auto"/>
              <w:right w:val="single" w:sz="8" w:space="0" w:color="auto"/>
            </w:tcBorders>
            <w:vAlign w:val="bottom"/>
          </w:tcPr>
          <w:p w:rsidR="0006555E" w:rsidRPr="001B506B" w:rsidRDefault="0006555E" w:rsidP="00F046B2">
            <w:pPr>
              <w:jc w:val="center"/>
              <w:rPr>
                <w:b/>
                <w:bCs/>
                <w:lang w:eastAsia="es-CO"/>
              </w:rPr>
            </w:pPr>
            <w:r w:rsidRPr="001B506B">
              <w:rPr>
                <w:b/>
                <w:bCs/>
                <w:lang w:eastAsia="es-CO"/>
              </w:rPr>
              <w:t>1</w:t>
            </w:r>
          </w:p>
        </w:tc>
        <w:tc>
          <w:tcPr>
            <w:tcW w:w="1091"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34</w:t>
            </w:r>
          </w:p>
        </w:tc>
        <w:tc>
          <w:tcPr>
            <w:tcW w:w="969"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4,1</w:t>
            </w:r>
          </w:p>
        </w:tc>
        <w:tc>
          <w:tcPr>
            <w:tcW w:w="993"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61</w:t>
            </w:r>
          </w:p>
        </w:tc>
        <w:tc>
          <w:tcPr>
            <w:tcW w:w="1333"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3,1</w:t>
            </w:r>
          </w:p>
        </w:tc>
      </w:tr>
      <w:tr w:rsidR="0006555E" w:rsidRPr="001B506B" w:rsidTr="00B937FD">
        <w:trPr>
          <w:trHeight w:val="227"/>
        </w:trPr>
        <w:tc>
          <w:tcPr>
            <w:tcW w:w="1367" w:type="dxa"/>
            <w:tcBorders>
              <w:top w:val="nil"/>
              <w:left w:val="single" w:sz="8" w:space="0" w:color="auto"/>
              <w:bottom w:val="single" w:sz="8" w:space="0" w:color="auto"/>
              <w:right w:val="single" w:sz="8" w:space="0" w:color="auto"/>
            </w:tcBorders>
            <w:vAlign w:val="bottom"/>
          </w:tcPr>
          <w:p w:rsidR="0006555E" w:rsidRPr="001B506B" w:rsidRDefault="0006555E" w:rsidP="00F046B2">
            <w:pPr>
              <w:jc w:val="center"/>
              <w:rPr>
                <w:b/>
                <w:bCs/>
                <w:lang w:eastAsia="es-CO"/>
              </w:rPr>
            </w:pPr>
            <w:r w:rsidRPr="001B506B">
              <w:rPr>
                <w:b/>
                <w:bCs/>
                <w:lang w:eastAsia="es-CO"/>
              </w:rPr>
              <w:t>37</w:t>
            </w:r>
          </w:p>
        </w:tc>
        <w:tc>
          <w:tcPr>
            <w:tcW w:w="1091"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22</w:t>
            </w:r>
          </w:p>
        </w:tc>
        <w:tc>
          <w:tcPr>
            <w:tcW w:w="969"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2,6</w:t>
            </w:r>
          </w:p>
        </w:tc>
        <w:tc>
          <w:tcPr>
            <w:tcW w:w="993"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35</w:t>
            </w:r>
          </w:p>
        </w:tc>
        <w:tc>
          <w:tcPr>
            <w:tcW w:w="1333"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1,8</w:t>
            </w:r>
          </w:p>
        </w:tc>
      </w:tr>
      <w:tr w:rsidR="0006555E" w:rsidRPr="001B506B" w:rsidTr="00B937FD">
        <w:trPr>
          <w:trHeight w:val="227"/>
        </w:trPr>
        <w:tc>
          <w:tcPr>
            <w:tcW w:w="1367" w:type="dxa"/>
            <w:tcBorders>
              <w:top w:val="nil"/>
              <w:left w:val="single" w:sz="8" w:space="0" w:color="auto"/>
              <w:bottom w:val="single" w:sz="8" w:space="0" w:color="auto"/>
              <w:right w:val="single" w:sz="8" w:space="0" w:color="auto"/>
            </w:tcBorders>
            <w:vAlign w:val="bottom"/>
          </w:tcPr>
          <w:p w:rsidR="0006555E" w:rsidRPr="001B506B" w:rsidRDefault="0006555E" w:rsidP="00F046B2">
            <w:pPr>
              <w:jc w:val="center"/>
              <w:rPr>
                <w:b/>
                <w:bCs/>
                <w:lang w:eastAsia="es-CO"/>
              </w:rPr>
            </w:pPr>
            <w:r w:rsidRPr="001B506B">
              <w:rPr>
                <w:b/>
                <w:bCs/>
                <w:lang w:eastAsia="es-CO"/>
              </w:rPr>
              <w:t>21</w:t>
            </w:r>
          </w:p>
        </w:tc>
        <w:tc>
          <w:tcPr>
            <w:tcW w:w="1091"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6</w:t>
            </w:r>
          </w:p>
        </w:tc>
        <w:tc>
          <w:tcPr>
            <w:tcW w:w="969"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0,7</w:t>
            </w:r>
          </w:p>
        </w:tc>
        <w:tc>
          <w:tcPr>
            <w:tcW w:w="993"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11</w:t>
            </w:r>
          </w:p>
        </w:tc>
        <w:tc>
          <w:tcPr>
            <w:tcW w:w="1333"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0,6</w:t>
            </w:r>
          </w:p>
        </w:tc>
      </w:tr>
      <w:tr w:rsidR="0006555E" w:rsidRPr="001B506B" w:rsidTr="00B937FD">
        <w:trPr>
          <w:trHeight w:val="227"/>
        </w:trPr>
        <w:tc>
          <w:tcPr>
            <w:tcW w:w="1367" w:type="dxa"/>
            <w:tcBorders>
              <w:top w:val="nil"/>
              <w:left w:val="single" w:sz="8" w:space="0" w:color="auto"/>
              <w:bottom w:val="single" w:sz="8" w:space="0" w:color="auto"/>
              <w:right w:val="single" w:sz="8" w:space="0" w:color="auto"/>
            </w:tcBorders>
            <w:vAlign w:val="bottom"/>
          </w:tcPr>
          <w:p w:rsidR="0006555E" w:rsidRPr="001B506B" w:rsidRDefault="0006555E" w:rsidP="00F046B2">
            <w:pPr>
              <w:jc w:val="center"/>
              <w:rPr>
                <w:b/>
                <w:bCs/>
                <w:lang w:eastAsia="es-CO"/>
              </w:rPr>
            </w:pPr>
            <w:r w:rsidRPr="001B506B">
              <w:rPr>
                <w:b/>
                <w:bCs/>
                <w:lang w:eastAsia="es-CO"/>
              </w:rPr>
              <w:t>20</w:t>
            </w:r>
          </w:p>
        </w:tc>
        <w:tc>
          <w:tcPr>
            <w:tcW w:w="1091"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4</w:t>
            </w:r>
          </w:p>
        </w:tc>
        <w:tc>
          <w:tcPr>
            <w:tcW w:w="969"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0,5</w:t>
            </w:r>
          </w:p>
        </w:tc>
        <w:tc>
          <w:tcPr>
            <w:tcW w:w="993" w:type="dxa"/>
            <w:tcBorders>
              <w:top w:val="nil"/>
              <w:left w:val="nil"/>
              <w:bottom w:val="single" w:sz="8" w:space="0" w:color="auto"/>
              <w:right w:val="single" w:sz="8" w:space="0" w:color="auto"/>
            </w:tcBorders>
            <w:vAlign w:val="bottom"/>
          </w:tcPr>
          <w:p w:rsidR="0006555E" w:rsidRPr="001B506B" w:rsidRDefault="0006555E" w:rsidP="00F046B2">
            <w:pPr>
              <w:jc w:val="center"/>
              <w:rPr>
                <w:lang w:eastAsia="es-CO"/>
              </w:rPr>
            </w:pPr>
            <w:r w:rsidRPr="001B506B">
              <w:rPr>
                <w:lang w:eastAsia="es-CO"/>
              </w:rPr>
              <w:t>23</w:t>
            </w:r>
          </w:p>
        </w:tc>
        <w:tc>
          <w:tcPr>
            <w:tcW w:w="1333"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1,2</w:t>
            </w:r>
          </w:p>
        </w:tc>
      </w:tr>
      <w:tr w:rsidR="0006555E" w:rsidRPr="001B506B" w:rsidTr="00B937FD">
        <w:trPr>
          <w:trHeight w:val="227"/>
        </w:trPr>
        <w:tc>
          <w:tcPr>
            <w:tcW w:w="1367" w:type="dxa"/>
            <w:tcBorders>
              <w:top w:val="nil"/>
              <w:left w:val="single" w:sz="8" w:space="0" w:color="auto"/>
              <w:bottom w:val="single" w:sz="8" w:space="0" w:color="auto"/>
              <w:right w:val="single" w:sz="8" w:space="0" w:color="auto"/>
            </w:tcBorders>
            <w:vAlign w:val="bottom"/>
          </w:tcPr>
          <w:p w:rsidR="0006555E" w:rsidRPr="001B506B" w:rsidRDefault="0006555E" w:rsidP="00F046B2">
            <w:pPr>
              <w:jc w:val="center"/>
              <w:rPr>
                <w:b/>
                <w:bCs/>
                <w:lang w:eastAsia="es-CO"/>
              </w:rPr>
            </w:pPr>
            <w:r w:rsidRPr="001B506B">
              <w:rPr>
                <w:b/>
                <w:bCs/>
                <w:lang w:eastAsia="es-CO"/>
              </w:rPr>
              <w:t>Total</w:t>
            </w:r>
          </w:p>
        </w:tc>
        <w:tc>
          <w:tcPr>
            <w:tcW w:w="1091" w:type="dxa"/>
            <w:tcBorders>
              <w:top w:val="nil"/>
              <w:left w:val="nil"/>
              <w:bottom w:val="single" w:sz="8" w:space="0" w:color="auto"/>
              <w:right w:val="single" w:sz="8" w:space="0" w:color="auto"/>
            </w:tcBorders>
            <w:vAlign w:val="bottom"/>
          </w:tcPr>
          <w:p w:rsidR="0006555E" w:rsidRPr="001B506B" w:rsidRDefault="0006555E" w:rsidP="00F046B2">
            <w:pPr>
              <w:jc w:val="center"/>
              <w:rPr>
                <w:b/>
                <w:bCs/>
                <w:lang w:eastAsia="es-CO"/>
              </w:rPr>
            </w:pPr>
            <w:r w:rsidRPr="001B506B">
              <w:rPr>
                <w:b/>
                <w:bCs/>
                <w:lang w:eastAsia="es-CO"/>
              </w:rPr>
              <w:t>839</w:t>
            </w:r>
          </w:p>
        </w:tc>
        <w:tc>
          <w:tcPr>
            <w:tcW w:w="969"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100</w:t>
            </w:r>
          </w:p>
        </w:tc>
        <w:tc>
          <w:tcPr>
            <w:tcW w:w="993" w:type="dxa"/>
            <w:tcBorders>
              <w:top w:val="nil"/>
              <w:left w:val="nil"/>
              <w:bottom w:val="single" w:sz="8" w:space="0" w:color="auto"/>
              <w:right w:val="single" w:sz="8" w:space="0" w:color="auto"/>
            </w:tcBorders>
            <w:vAlign w:val="bottom"/>
          </w:tcPr>
          <w:p w:rsidR="0006555E" w:rsidRPr="001B506B" w:rsidRDefault="0006555E" w:rsidP="00F046B2">
            <w:pPr>
              <w:jc w:val="center"/>
              <w:rPr>
                <w:b/>
                <w:bCs/>
                <w:lang w:eastAsia="es-CO"/>
              </w:rPr>
            </w:pPr>
            <w:r w:rsidRPr="001B506B">
              <w:rPr>
                <w:b/>
                <w:bCs/>
                <w:lang w:eastAsia="es-CO"/>
              </w:rPr>
              <w:t>1.968</w:t>
            </w:r>
          </w:p>
        </w:tc>
        <w:tc>
          <w:tcPr>
            <w:tcW w:w="1333" w:type="dxa"/>
            <w:tcBorders>
              <w:top w:val="nil"/>
              <w:left w:val="nil"/>
              <w:bottom w:val="single" w:sz="8" w:space="0" w:color="auto"/>
              <w:right w:val="single" w:sz="8" w:space="0" w:color="auto"/>
            </w:tcBorders>
            <w:noWrap/>
            <w:vAlign w:val="bottom"/>
          </w:tcPr>
          <w:p w:rsidR="0006555E" w:rsidRPr="001B506B" w:rsidRDefault="0006555E" w:rsidP="00F046B2">
            <w:pPr>
              <w:jc w:val="center"/>
              <w:rPr>
                <w:lang w:eastAsia="es-CO"/>
              </w:rPr>
            </w:pPr>
            <w:r w:rsidRPr="001B506B">
              <w:rPr>
                <w:lang w:eastAsia="es-CO"/>
              </w:rPr>
              <w:t>100</w:t>
            </w:r>
          </w:p>
        </w:tc>
      </w:tr>
    </w:tbl>
    <w:p w:rsidR="0006555E" w:rsidRPr="00C7222C" w:rsidRDefault="0006555E" w:rsidP="00BA3143">
      <w:pPr>
        <w:pStyle w:val="Fuente"/>
        <w:ind w:left="0"/>
        <w:jc w:val="left"/>
        <w:rPr>
          <w:sz w:val="20"/>
        </w:rPr>
      </w:pPr>
      <w:r w:rsidRPr="00C7222C">
        <w:rPr>
          <w:sz w:val="20"/>
        </w:rPr>
        <w:t>Fuente:  ERU – DEPROYECTOS 2017</w:t>
      </w:r>
    </w:p>
    <w:p w:rsidR="0006555E" w:rsidRDefault="0006555E" w:rsidP="001B506B">
      <w:pPr>
        <w:spacing w:before="120" w:after="120" w:line="276" w:lineRule="auto"/>
        <w:jc w:val="both"/>
        <w:rPr>
          <w:sz w:val="22"/>
          <w:szCs w:val="22"/>
        </w:rPr>
      </w:pPr>
      <w:r w:rsidRPr="004E7381">
        <w:rPr>
          <w:sz w:val="22"/>
          <w:szCs w:val="22"/>
        </w:rPr>
        <w:t xml:space="preserve">Como se observa en el </w:t>
      </w:r>
      <w:r w:rsidRPr="00543ED7">
        <w:rPr>
          <w:sz w:val="22"/>
          <w:szCs w:val="22"/>
        </w:rPr>
        <w:t>Tabla No. 19 la tenencia</w:t>
      </w:r>
      <w:r w:rsidR="005B3AFF">
        <w:rPr>
          <w:sz w:val="22"/>
          <w:szCs w:val="22"/>
        </w:rPr>
        <w:t xml:space="preserve"> de los predios da cuenta de mayor número de arrendatarios residentes permanentes, superado solamente por las personas en calidad de paga diario de quienes debe considerarse la baja permanencia en el lugar ya que pagan diario por el alquiler del sitio para pernoctar vs aquellos que residen permanentemente. La tabla que sigue muestra esta condición de ocupación de los predios censados: </w:t>
      </w:r>
    </w:p>
    <w:p w:rsidR="0006555E" w:rsidRPr="00C7222C" w:rsidRDefault="0006555E" w:rsidP="00BA3143">
      <w:pPr>
        <w:pStyle w:val="Epgrafe"/>
        <w:spacing w:after="0"/>
        <w:jc w:val="left"/>
        <w:rPr>
          <w:rFonts w:ascii="Times New Roman" w:hAnsi="Times New Roman"/>
          <w:b w:val="0"/>
          <w:sz w:val="20"/>
          <w:szCs w:val="20"/>
        </w:rPr>
      </w:pPr>
      <w:bookmarkStart w:id="199" w:name="_Toc515361907"/>
      <w:r w:rsidRPr="00C7222C">
        <w:rPr>
          <w:rFonts w:ascii="Times New Roman" w:hAnsi="Times New Roman"/>
          <w:b w:val="0"/>
          <w:sz w:val="20"/>
        </w:rPr>
        <w:t xml:space="preserve">Tabla </w:t>
      </w:r>
      <w:r w:rsidRPr="00C7222C">
        <w:rPr>
          <w:rFonts w:ascii="Times New Roman" w:hAnsi="Times New Roman"/>
          <w:b w:val="0"/>
          <w:sz w:val="20"/>
        </w:rPr>
        <w:fldChar w:fldCharType="begin"/>
      </w:r>
      <w:r w:rsidRPr="00C7222C">
        <w:rPr>
          <w:rFonts w:ascii="Times New Roman" w:hAnsi="Times New Roman"/>
          <w:b w:val="0"/>
          <w:sz w:val="20"/>
        </w:rPr>
        <w:instrText xml:space="preserve"> SEQ Tabla \* ARABIC </w:instrText>
      </w:r>
      <w:r w:rsidRPr="00C7222C">
        <w:rPr>
          <w:rFonts w:ascii="Times New Roman" w:hAnsi="Times New Roman"/>
          <w:b w:val="0"/>
          <w:sz w:val="20"/>
        </w:rPr>
        <w:fldChar w:fldCharType="separate"/>
      </w:r>
      <w:r w:rsidR="00D8031C">
        <w:rPr>
          <w:rFonts w:ascii="Times New Roman" w:hAnsi="Times New Roman"/>
          <w:b w:val="0"/>
          <w:noProof/>
          <w:sz w:val="20"/>
        </w:rPr>
        <w:t>19</w:t>
      </w:r>
      <w:r w:rsidRPr="00C7222C">
        <w:rPr>
          <w:rFonts w:ascii="Times New Roman" w:hAnsi="Times New Roman"/>
          <w:b w:val="0"/>
          <w:sz w:val="20"/>
        </w:rPr>
        <w:fldChar w:fldCharType="end"/>
      </w:r>
      <w:r w:rsidRPr="00C7222C">
        <w:rPr>
          <w:rFonts w:ascii="Times New Roman" w:hAnsi="Times New Roman"/>
          <w:b w:val="0"/>
          <w:sz w:val="20"/>
          <w:szCs w:val="20"/>
        </w:rPr>
        <w:t xml:space="preserve">.  Tenencia </w:t>
      </w:r>
      <w:r w:rsidR="005B3AFF" w:rsidRPr="00C7222C">
        <w:rPr>
          <w:rFonts w:ascii="Times New Roman" w:hAnsi="Times New Roman"/>
          <w:b w:val="0"/>
          <w:sz w:val="20"/>
          <w:szCs w:val="20"/>
        </w:rPr>
        <w:t>de los predios</w:t>
      </w:r>
      <w:bookmarkEnd w:id="199"/>
      <w:r w:rsidR="005B3AFF" w:rsidRPr="00C7222C">
        <w:rPr>
          <w:rFonts w:ascii="Times New Roman" w:hAnsi="Times New Roman"/>
          <w:b w:val="0"/>
          <w:sz w:val="20"/>
          <w:szCs w:val="20"/>
        </w:rPr>
        <w:t xml:space="preserve"> </w:t>
      </w:r>
    </w:p>
    <w:tbl>
      <w:tblPr>
        <w:tblStyle w:val="Tablaconcuadrcula"/>
        <w:tblW w:w="7417" w:type="dxa"/>
        <w:tblInd w:w="392" w:type="dxa"/>
        <w:tblLook w:val="0600" w:firstRow="0" w:lastRow="0" w:firstColumn="0" w:lastColumn="0" w:noHBand="1" w:noVBand="1"/>
      </w:tblPr>
      <w:tblGrid>
        <w:gridCol w:w="2818"/>
        <w:gridCol w:w="1632"/>
        <w:gridCol w:w="1780"/>
        <w:gridCol w:w="1187"/>
      </w:tblGrid>
      <w:tr w:rsidR="005B3AFF" w:rsidRPr="005B3AFF" w:rsidTr="001C2CF1">
        <w:trPr>
          <w:trHeight w:val="371"/>
        </w:trPr>
        <w:tc>
          <w:tcPr>
            <w:tcW w:w="2818" w:type="dxa"/>
            <w:vAlign w:val="center"/>
            <w:hideMark/>
          </w:tcPr>
          <w:p w:rsidR="005B3AFF" w:rsidRPr="005B3AFF" w:rsidRDefault="001C2CF1" w:rsidP="001C2CF1">
            <w:pPr>
              <w:spacing w:line="330" w:lineRule="atLeast"/>
              <w:jc w:val="center"/>
              <w:textAlignment w:val="center"/>
              <w:rPr>
                <w:lang w:val="es-CO" w:eastAsia="es-CO"/>
              </w:rPr>
            </w:pPr>
            <w:r>
              <w:rPr>
                <w:b/>
                <w:bCs/>
                <w:kern w:val="24"/>
                <w:lang w:val="es-CO" w:eastAsia="es-CO"/>
              </w:rPr>
              <w:t xml:space="preserve">TENENCIA  </w:t>
            </w:r>
          </w:p>
        </w:tc>
        <w:tc>
          <w:tcPr>
            <w:tcW w:w="1632" w:type="dxa"/>
            <w:vAlign w:val="center"/>
            <w:hideMark/>
          </w:tcPr>
          <w:p w:rsidR="005B3AFF" w:rsidRPr="005B3AFF" w:rsidRDefault="005B3AFF" w:rsidP="001C2CF1">
            <w:pPr>
              <w:jc w:val="center"/>
              <w:textAlignment w:val="bottom"/>
              <w:rPr>
                <w:lang w:val="es-CO" w:eastAsia="es-CO"/>
              </w:rPr>
            </w:pPr>
            <w:r w:rsidRPr="005B3AFF">
              <w:rPr>
                <w:b/>
                <w:bCs/>
                <w:kern w:val="24"/>
                <w:lang w:val="es-CO" w:eastAsia="es-CO"/>
              </w:rPr>
              <w:t>No.</w:t>
            </w:r>
            <w:r w:rsidR="001C2CF1">
              <w:rPr>
                <w:b/>
                <w:bCs/>
                <w:kern w:val="24"/>
                <w:lang w:val="es-CO" w:eastAsia="es-CO"/>
              </w:rPr>
              <w:t xml:space="preserve"> </w:t>
            </w:r>
            <w:r w:rsidRPr="005B3AFF">
              <w:rPr>
                <w:b/>
                <w:bCs/>
                <w:kern w:val="24"/>
                <w:lang w:val="es-CO" w:eastAsia="es-CO"/>
              </w:rPr>
              <w:t xml:space="preserve"> U.S</w:t>
            </w:r>
          </w:p>
        </w:tc>
        <w:tc>
          <w:tcPr>
            <w:tcW w:w="1780" w:type="dxa"/>
            <w:vAlign w:val="center"/>
            <w:hideMark/>
          </w:tcPr>
          <w:p w:rsidR="005B3AFF" w:rsidRPr="005B3AFF" w:rsidRDefault="005B3AFF" w:rsidP="006E7937">
            <w:pPr>
              <w:spacing w:line="330" w:lineRule="atLeast"/>
              <w:jc w:val="center"/>
              <w:textAlignment w:val="bottom"/>
              <w:rPr>
                <w:lang w:val="es-CO" w:eastAsia="es-CO"/>
              </w:rPr>
            </w:pPr>
            <w:r w:rsidRPr="005B3AFF">
              <w:rPr>
                <w:b/>
                <w:bCs/>
                <w:kern w:val="24"/>
                <w:lang w:val="es-CO" w:eastAsia="es-CO"/>
              </w:rPr>
              <w:t>TOTAL PERSONAS</w:t>
            </w:r>
          </w:p>
        </w:tc>
        <w:tc>
          <w:tcPr>
            <w:tcW w:w="1187" w:type="dxa"/>
            <w:vAlign w:val="center"/>
            <w:hideMark/>
          </w:tcPr>
          <w:p w:rsidR="005B3AFF" w:rsidRPr="005B3AFF" w:rsidRDefault="005B3AFF" w:rsidP="006E7937">
            <w:pPr>
              <w:spacing w:line="330" w:lineRule="atLeast"/>
              <w:jc w:val="center"/>
              <w:textAlignment w:val="bottom"/>
              <w:rPr>
                <w:lang w:val="es-CO" w:eastAsia="es-CO"/>
              </w:rPr>
            </w:pPr>
            <w:r w:rsidRPr="005B3AFF">
              <w:rPr>
                <w:b/>
                <w:bCs/>
                <w:kern w:val="24"/>
                <w:lang w:val="es-CO" w:eastAsia="es-CO"/>
              </w:rPr>
              <w:t>%</w:t>
            </w:r>
          </w:p>
        </w:tc>
      </w:tr>
      <w:tr w:rsidR="005B3AFF" w:rsidRPr="005B3AFF" w:rsidTr="001C2CF1">
        <w:trPr>
          <w:trHeight w:val="365"/>
        </w:trPr>
        <w:tc>
          <w:tcPr>
            <w:tcW w:w="2818" w:type="dxa"/>
            <w:vAlign w:val="center"/>
            <w:hideMark/>
          </w:tcPr>
          <w:p w:rsidR="005B3AFF" w:rsidRPr="005B3AFF" w:rsidRDefault="005B3AFF" w:rsidP="001C2CF1">
            <w:pPr>
              <w:textAlignment w:val="center"/>
              <w:rPr>
                <w:lang w:val="es-CO" w:eastAsia="es-CO"/>
              </w:rPr>
            </w:pPr>
            <w:r w:rsidRPr="005B3AFF">
              <w:rPr>
                <w:kern w:val="24"/>
                <w:lang w:val="es-CO" w:eastAsia="es-CO"/>
              </w:rPr>
              <w:t>Propietarios Residentes</w:t>
            </w:r>
          </w:p>
        </w:tc>
        <w:tc>
          <w:tcPr>
            <w:tcW w:w="1632" w:type="dxa"/>
            <w:vAlign w:val="center"/>
            <w:hideMark/>
          </w:tcPr>
          <w:p w:rsidR="005B3AFF" w:rsidRPr="005B3AFF" w:rsidRDefault="005B3AFF" w:rsidP="001C2CF1">
            <w:pPr>
              <w:jc w:val="center"/>
              <w:textAlignment w:val="bottom"/>
              <w:rPr>
                <w:lang w:val="es-CO" w:eastAsia="es-CO"/>
              </w:rPr>
            </w:pPr>
            <w:r w:rsidRPr="005B3AFF">
              <w:rPr>
                <w:kern w:val="24"/>
                <w:lang w:val="es-CO" w:eastAsia="es-CO"/>
              </w:rPr>
              <w:t>87</w:t>
            </w:r>
          </w:p>
        </w:tc>
        <w:tc>
          <w:tcPr>
            <w:tcW w:w="1780" w:type="dxa"/>
            <w:vAlign w:val="center"/>
            <w:hideMark/>
          </w:tcPr>
          <w:p w:rsidR="005B3AFF" w:rsidRPr="005B3AFF" w:rsidRDefault="005B3AFF" w:rsidP="001C2CF1">
            <w:pPr>
              <w:jc w:val="center"/>
              <w:textAlignment w:val="bottom"/>
              <w:rPr>
                <w:lang w:val="es-CO" w:eastAsia="es-CO"/>
              </w:rPr>
            </w:pPr>
            <w:r w:rsidRPr="005B3AFF">
              <w:rPr>
                <w:kern w:val="24"/>
                <w:lang w:val="es-CO" w:eastAsia="es-CO"/>
              </w:rPr>
              <w:t>260</w:t>
            </w:r>
          </w:p>
        </w:tc>
        <w:tc>
          <w:tcPr>
            <w:tcW w:w="1187" w:type="dxa"/>
            <w:vAlign w:val="center"/>
            <w:hideMark/>
          </w:tcPr>
          <w:p w:rsidR="005B3AFF" w:rsidRPr="005B3AFF" w:rsidRDefault="005B3AFF" w:rsidP="001C2CF1">
            <w:pPr>
              <w:jc w:val="right"/>
              <w:textAlignment w:val="bottom"/>
              <w:rPr>
                <w:lang w:val="es-CO" w:eastAsia="es-CO"/>
              </w:rPr>
            </w:pPr>
            <w:r w:rsidRPr="005B3AFF">
              <w:rPr>
                <w:kern w:val="24"/>
                <w:lang w:val="es-CO" w:eastAsia="es-CO"/>
              </w:rPr>
              <w:t>4,32%</w:t>
            </w:r>
          </w:p>
        </w:tc>
      </w:tr>
      <w:tr w:rsidR="005B3AFF" w:rsidRPr="005B3AFF" w:rsidTr="001C2CF1">
        <w:trPr>
          <w:trHeight w:val="306"/>
        </w:trPr>
        <w:tc>
          <w:tcPr>
            <w:tcW w:w="2818" w:type="dxa"/>
            <w:vAlign w:val="center"/>
            <w:hideMark/>
          </w:tcPr>
          <w:p w:rsidR="005B3AFF" w:rsidRPr="005B3AFF" w:rsidRDefault="005B3AFF" w:rsidP="001C2CF1">
            <w:pPr>
              <w:textAlignment w:val="center"/>
              <w:rPr>
                <w:lang w:val="es-CO" w:eastAsia="es-CO"/>
              </w:rPr>
            </w:pPr>
            <w:r w:rsidRPr="005B3AFF">
              <w:rPr>
                <w:kern w:val="24"/>
                <w:lang w:val="es-CO" w:eastAsia="es-CO"/>
              </w:rPr>
              <w:t>Arrendatarios Residentes</w:t>
            </w:r>
          </w:p>
        </w:tc>
        <w:tc>
          <w:tcPr>
            <w:tcW w:w="1632" w:type="dxa"/>
            <w:vAlign w:val="center"/>
            <w:hideMark/>
          </w:tcPr>
          <w:p w:rsidR="005B3AFF" w:rsidRPr="005B3AFF" w:rsidRDefault="005B3AFF" w:rsidP="001C2CF1">
            <w:pPr>
              <w:jc w:val="center"/>
              <w:textAlignment w:val="bottom"/>
              <w:rPr>
                <w:lang w:val="es-CO" w:eastAsia="es-CO"/>
              </w:rPr>
            </w:pPr>
            <w:r w:rsidRPr="005B3AFF">
              <w:rPr>
                <w:kern w:val="24"/>
                <w:lang w:val="es-CO" w:eastAsia="es-CO"/>
              </w:rPr>
              <w:t>516</w:t>
            </w:r>
          </w:p>
        </w:tc>
        <w:tc>
          <w:tcPr>
            <w:tcW w:w="1780" w:type="dxa"/>
            <w:vAlign w:val="center"/>
            <w:hideMark/>
          </w:tcPr>
          <w:p w:rsidR="005B3AFF" w:rsidRPr="005B3AFF" w:rsidRDefault="005B3AFF" w:rsidP="001C2CF1">
            <w:pPr>
              <w:jc w:val="center"/>
              <w:textAlignment w:val="bottom"/>
              <w:rPr>
                <w:lang w:val="es-CO" w:eastAsia="es-CO"/>
              </w:rPr>
            </w:pPr>
            <w:r w:rsidRPr="005B3AFF">
              <w:rPr>
                <w:kern w:val="24"/>
                <w:lang w:val="es-CO" w:eastAsia="es-CO"/>
              </w:rPr>
              <w:t>1169</w:t>
            </w:r>
          </w:p>
        </w:tc>
        <w:tc>
          <w:tcPr>
            <w:tcW w:w="1187" w:type="dxa"/>
            <w:vAlign w:val="center"/>
            <w:hideMark/>
          </w:tcPr>
          <w:p w:rsidR="005B3AFF" w:rsidRPr="005B3AFF" w:rsidRDefault="005B3AFF" w:rsidP="001C2CF1">
            <w:pPr>
              <w:jc w:val="right"/>
              <w:textAlignment w:val="bottom"/>
              <w:rPr>
                <w:lang w:val="es-CO" w:eastAsia="es-CO"/>
              </w:rPr>
            </w:pPr>
            <w:r w:rsidRPr="005B3AFF">
              <w:rPr>
                <w:kern w:val="24"/>
                <w:lang w:val="es-CO" w:eastAsia="es-CO"/>
              </w:rPr>
              <w:t>25,60%</w:t>
            </w:r>
          </w:p>
        </w:tc>
      </w:tr>
      <w:tr w:rsidR="005B3AFF" w:rsidRPr="005B3AFF" w:rsidTr="001C2CF1">
        <w:trPr>
          <w:trHeight w:val="311"/>
        </w:trPr>
        <w:tc>
          <w:tcPr>
            <w:tcW w:w="2818" w:type="dxa"/>
            <w:vAlign w:val="center"/>
            <w:hideMark/>
          </w:tcPr>
          <w:p w:rsidR="005B3AFF" w:rsidRPr="005B3AFF" w:rsidRDefault="005B3AFF" w:rsidP="001C2CF1">
            <w:pPr>
              <w:textAlignment w:val="center"/>
              <w:rPr>
                <w:lang w:val="es-CO" w:eastAsia="es-CO"/>
              </w:rPr>
            </w:pPr>
            <w:r w:rsidRPr="005B3AFF">
              <w:rPr>
                <w:kern w:val="24"/>
                <w:lang w:val="es-CO" w:eastAsia="es-CO"/>
              </w:rPr>
              <w:t>Sub Arrendatarios Residentes</w:t>
            </w:r>
          </w:p>
        </w:tc>
        <w:tc>
          <w:tcPr>
            <w:tcW w:w="1632" w:type="dxa"/>
            <w:vAlign w:val="center"/>
            <w:hideMark/>
          </w:tcPr>
          <w:p w:rsidR="005B3AFF" w:rsidRPr="005B3AFF" w:rsidRDefault="005B3AFF" w:rsidP="001C2CF1">
            <w:pPr>
              <w:jc w:val="center"/>
              <w:textAlignment w:val="bottom"/>
              <w:rPr>
                <w:lang w:val="es-CO" w:eastAsia="es-CO"/>
              </w:rPr>
            </w:pPr>
            <w:r w:rsidRPr="005B3AFF">
              <w:rPr>
                <w:kern w:val="24"/>
                <w:lang w:val="es-CO" w:eastAsia="es-CO"/>
              </w:rPr>
              <w:t>164</w:t>
            </w:r>
          </w:p>
        </w:tc>
        <w:tc>
          <w:tcPr>
            <w:tcW w:w="1780" w:type="dxa"/>
            <w:vAlign w:val="center"/>
            <w:hideMark/>
          </w:tcPr>
          <w:p w:rsidR="005B3AFF" w:rsidRPr="005B3AFF" w:rsidRDefault="005B3AFF" w:rsidP="001C2CF1">
            <w:pPr>
              <w:jc w:val="center"/>
              <w:textAlignment w:val="bottom"/>
              <w:rPr>
                <w:lang w:val="es-CO" w:eastAsia="es-CO"/>
              </w:rPr>
            </w:pPr>
            <w:r w:rsidRPr="005B3AFF">
              <w:rPr>
                <w:kern w:val="24"/>
                <w:lang w:val="es-CO" w:eastAsia="es-CO"/>
              </w:rPr>
              <w:t>307</w:t>
            </w:r>
          </w:p>
        </w:tc>
        <w:tc>
          <w:tcPr>
            <w:tcW w:w="1187" w:type="dxa"/>
            <w:vAlign w:val="center"/>
            <w:hideMark/>
          </w:tcPr>
          <w:p w:rsidR="005B3AFF" w:rsidRPr="005B3AFF" w:rsidRDefault="005B3AFF" w:rsidP="001C2CF1">
            <w:pPr>
              <w:jc w:val="right"/>
              <w:textAlignment w:val="bottom"/>
              <w:rPr>
                <w:lang w:val="es-CO" w:eastAsia="es-CO"/>
              </w:rPr>
            </w:pPr>
            <w:r w:rsidRPr="005B3AFF">
              <w:rPr>
                <w:kern w:val="24"/>
                <w:lang w:val="es-CO" w:eastAsia="es-CO"/>
              </w:rPr>
              <w:t>8,13%</w:t>
            </w:r>
          </w:p>
        </w:tc>
      </w:tr>
      <w:tr w:rsidR="005B3AFF" w:rsidRPr="005B3AFF" w:rsidTr="001C2CF1">
        <w:trPr>
          <w:trHeight w:val="300"/>
        </w:trPr>
        <w:tc>
          <w:tcPr>
            <w:tcW w:w="2818" w:type="dxa"/>
            <w:vAlign w:val="center"/>
            <w:hideMark/>
          </w:tcPr>
          <w:p w:rsidR="005B3AFF" w:rsidRPr="005B3AFF" w:rsidRDefault="005B3AFF" w:rsidP="001C2CF1">
            <w:pPr>
              <w:textAlignment w:val="center"/>
              <w:rPr>
                <w:lang w:val="es-CO" w:eastAsia="es-CO"/>
              </w:rPr>
            </w:pPr>
            <w:r w:rsidRPr="005B3AFF">
              <w:rPr>
                <w:kern w:val="24"/>
                <w:lang w:val="es-CO" w:eastAsia="es-CO"/>
              </w:rPr>
              <w:t>Poseedores Residentes</w:t>
            </w:r>
          </w:p>
        </w:tc>
        <w:tc>
          <w:tcPr>
            <w:tcW w:w="1632" w:type="dxa"/>
            <w:vAlign w:val="center"/>
            <w:hideMark/>
          </w:tcPr>
          <w:p w:rsidR="005B3AFF" w:rsidRPr="005B3AFF" w:rsidRDefault="005B3AFF" w:rsidP="001C2CF1">
            <w:pPr>
              <w:jc w:val="center"/>
              <w:textAlignment w:val="bottom"/>
              <w:rPr>
                <w:lang w:val="es-CO" w:eastAsia="es-CO"/>
              </w:rPr>
            </w:pPr>
            <w:r w:rsidRPr="005B3AFF">
              <w:rPr>
                <w:kern w:val="24"/>
                <w:lang w:val="es-CO" w:eastAsia="es-CO"/>
              </w:rPr>
              <w:t>54</w:t>
            </w:r>
          </w:p>
        </w:tc>
        <w:tc>
          <w:tcPr>
            <w:tcW w:w="1780" w:type="dxa"/>
            <w:vAlign w:val="center"/>
            <w:hideMark/>
          </w:tcPr>
          <w:p w:rsidR="005B3AFF" w:rsidRPr="005B3AFF" w:rsidRDefault="005B3AFF" w:rsidP="001C2CF1">
            <w:pPr>
              <w:jc w:val="center"/>
              <w:textAlignment w:val="bottom"/>
              <w:rPr>
                <w:lang w:val="es-CO" w:eastAsia="es-CO"/>
              </w:rPr>
            </w:pPr>
            <w:r w:rsidRPr="005B3AFF">
              <w:rPr>
                <w:kern w:val="24"/>
                <w:lang w:val="es-CO" w:eastAsia="es-CO"/>
              </w:rPr>
              <w:t>168</w:t>
            </w:r>
          </w:p>
        </w:tc>
        <w:tc>
          <w:tcPr>
            <w:tcW w:w="1187" w:type="dxa"/>
            <w:vAlign w:val="center"/>
            <w:hideMark/>
          </w:tcPr>
          <w:p w:rsidR="005B3AFF" w:rsidRPr="005B3AFF" w:rsidRDefault="005B3AFF" w:rsidP="001C2CF1">
            <w:pPr>
              <w:jc w:val="right"/>
              <w:textAlignment w:val="bottom"/>
              <w:rPr>
                <w:lang w:val="es-CO" w:eastAsia="es-CO"/>
              </w:rPr>
            </w:pPr>
            <w:r w:rsidRPr="005B3AFF">
              <w:rPr>
                <w:kern w:val="24"/>
                <w:lang w:val="es-CO" w:eastAsia="es-CO"/>
              </w:rPr>
              <w:t>2,68%</w:t>
            </w:r>
          </w:p>
        </w:tc>
      </w:tr>
      <w:tr w:rsidR="005B3AFF" w:rsidRPr="005B3AFF" w:rsidTr="001C2CF1">
        <w:trPr>
          <w:trHeight w:val="305"/>
        </w:trPr>
        <w:tc>
          <w:tcPr>
            <w:tcW w:w="2818" w:type="dxa"/>
            <w:vAlign w:val="center"/>
            <w:hideMark/>
          </w:tcPr>
          <w:p w:rsidR="005B3AFF" w:rsidRPr="005B3AFF" w:rsidRDefault="005B3AFF" w:rsidP="001C2CF1">
            <w:pPr>
              <w:textAlignment w:val="center"/>
              <w:rPr>
                <w:lang w:val="es-CO" w:eastAsia="es-CO"/>
              </w:rPr>
            </w:pPr>
            <w:r w:rsidRPr="005B3AFF">
              <w:rPr>
                <w:kern w:val="24"/>
                <w:lang w:val="es-CO" w:eastAsia="es-CO"/>
              </w:rPr>
              <w:t>Usufructuarios Residentes</w:t>
            </w:r>
          </w:p>
        </w:tc>
        <w:tc>
          <w:tcPr>
            <w:tcW w:w="1632" w:type="dxa"/>
            <w:vAlign w:val="center"/>
            <w:hideMark/>
          </w:tcPr>
          <w:p w:rsidR="005B3AFF" w:rsidRPr="005B3AFF" w:rsidRDefault="005B3AFF" w:rsidP="001C2CF1">
            <w:pPr>
              <w:jc w:val="center"/>
              <w:textAlignment w:val="bottom"/>
              <w:rPr>
                <w:lang w:val="es-CO" w:eastAsia="es-CO"/>
              </w:rPr>
            </w:pPr>
            <w:r w:rsidRPr="005B3AFF">
              <w:rPr>
                <w:kern w:val="24"/>
                <w:lang w:val="es-CO" w:eastAsia="es-CO"/>
              </w:rPr>
              <w:t>23</w:t>
            </w:r>
          </w:p>
        </w:tc>
        <w:tc>
          <w:tcPr>
            <w:tcW w:w="1780" w:type="dxa"/>
            <w:vAlign w:val="center"/>
            <w:hideMark/>
          </w:tcPr>
          <w:p w:rsidR="005B3AFF" w:rsidRPr="005B3AFF" w:rsidRDefault="005B3AFF" w:rsidP="001C2CF1">
            <w:pPr>
              <w:jc w:val="center"/>
              <w:textAlignment w:val="bottom"/>
              <w:rPr>
                <w:lang w:val="es-CO" w:eastAsia="es-CO"/>
              </w:rPr>
            </w:pPr>
            <w:r w:rsidRPr="005B3AFF">
              <w:rPr>
                <w:kern w:val="24"/>
                <w:lang w:val="es-CO" w:eastAsia="es-CO"/>
              </w:rPr>
              <w:t>43</w:t>
            </w:r>
          </w:p>
        </w:tc>
        <w:tc>
          <w:tcPr>
            <w:tcW w:w="1187" w:type="dxa"/>
            <w:vAlign w:val="center"/>
            <w:hideMark/>
          </w:tcPr>
          <w:p w:rsidR="005B3AFF" w:rsidRPr="005B3AFF" w:rsidRDefault="005B3AFF" w:rsidP="001C2CF1">
            <w:pPr>
              <w:jc w:val="right"/>
              <w:textAlignment w:val="bottom"/>
              <w:rPr>
                <w:lang w:val="es-CO" w:eastAsia="es-CO"/>
              </w:rPr>
            </w:pPr>
            <w:r w:rsidRPr="005B3AFF">
              <w:rPr>
                <w:kern w:val="24"/>
                <w:lang w:val="es-CO" w:eastAsia="es-CO"/>
              </w:rPr>
              <w:t>1,14%</w:t>
            </w:r>
          </w:p>
        </w:tc>
      </w:tr>
      <w:tr w:rsidR="005B3AFF" w:rsidRPr="005B3AFF" w:rsidTr="001C2CF1">
        <w:trPr>
          <w:trHeight w:val="324"/>
        </w:trPr>
        <w:tc>
          <w:tcPr>
            <w:tcW w:w="2818" w:type="dxa"/>
            <w:vAlign w:val="center"/>
            <w:hideMark/>
          </w:tcPr>
          <w:p w:rsidR="005B3AFF" w:rsidRPr="005B3AFF" w:rsidRDefault="005B3AFF" w:rsidP="001C2CF1">
            <w:pPr>
              <w:textAlignment w:val="center"/>
              <w:rPr>
                <w:lang w:val="es-CO" w:eastAsia="es-CO"/>
              </w:rPr>
            </w:pPr>
            <w:r w:rsidRPr="005B3AFF">
              <w:rPr>
                <w:kern w:val="24"/>
                <w:lang w:val="es-CO" w:eastAsia="es-CO"/>
              </w:rPr>
              <w:t>Tenedores Residentes</w:t>
            </w:r>
          </w:p>
        </w:tc>
        <w:tc>
          <w:tcPr>
            <w:tcW w:w="1632" w:type="dxa"/>
            <w:vAlign w:val="center"/>
            <w:hideMark/>
          </w:tcPr>
          <w:p w:rsidR="005B3AFF" w:rsidRPr="005B3AFF" w:rsidRDefault="005B3AFF" w:rsidP="001C2CF1">
            <w:pPr>
              <w:jc w:val="center"/>
              <w:textAlignment w:val="bottom"/>
              <w:rPr>
                <w:lang w:val="es-CO" w:eastAsia="es-CO"/>
              </w:rPr>
            </w:pPr>
            <w:r w:rsidRPr="005B3AFF">
              <w:rPr>
                <w:kern w:val="24"/>
                <w:lang w:val="es-CO" w:eastAsia="es-CO"/>
              </w:rPr>
              <w:t>8</w:t>
            </w:r>
          </w:p>
        </w:tc>
        <w:tc>
          <w:tcPr>
            <w:tcW w:w="1780" w:type="dxa"/>
            <w:vAlign w:val="center"/>
            <w:hideMark/>
          </w:tcPr>
          <w:p w:rsidR="005B3AFF" w:rsidRPr="005B3AFF" w:rsidRDefault="005B3AFF" w:rsidP="001C2CF1">
            <w:pPr>
              <w:jc w:val="center"/>
              <w:textAlignment w:val="bottom"/>
              <w:rPr>
                <w:lang w:val="es-CO" w:eastAsia="es-CO"/>
              </w:rPr>
            </w:pPr>
            <w:r w:rsidRPr="005B3AFF">
              <w:rPr>
                <w:kern w:val="24"/>
                <w:lang w:val="es-CO" w:eastAsia="es-CO"/>
              </w:rPr>
              <w:t>21</w:t>
            </w:r>
          </w:p>
        </w:tc>
        <w:tc>
          <w:tcPr>
            <w:tcW w:w="1187" w:type="dxa"/>
            <w:vAlign w:val="center"/>
            <w:hideMark/>
          </w:tcPr>
          <w:p w:rsidR="005B3AFF" w:rsidRPr="005B3AFF" w:rsidRDefault="005B3AFF" w:rsidP="001C2CF1">
            <w:pPr>
              <w:jc w:val="right"/>
              <w:textAlignment w:val="bottom"/>
              <w:rPr>
                <w:lang w:val="es-CO" w:eastAsia="es-CO"/>
              </w:rPr>
            </w:pPr>
            <w:r w:rsidRPr="005B3AFF">
              <w:rPr>
                <w:kern w:val="24"/>
                <w:lang w:val="es-CO" w:eastAsia="es-CO"/>
              </w:rPr>
              <w:t>0,40%</w:t>
            </w:r>
          </w:p>
        </w:tc>
      </w:tr>
      <w:tr w:rsidR="005B3AFF" w:rsidRPr="005B3AFF" w:rsidTr="001C2CF1">
        <w:trPr>
          <w:trHeight w:val="298"/>
        </w:trPr>
        <w:tc>
          <w:tcPr>
            <w:tcW w:w="2818" w:type="dxa"/>
            <w:vAlign w:val="center"/>
            <w:hideMark/>
          </w:tcPr>
          <w:p w:rsidR="005B3AFF" w:rsidRPr="005B3AFF" w:rsidRDefault="005B3AFF" w:rsidP="001C2CF1">
            <w:pPr>
              <w:textAlignment w:val="center"/>
              <w:rPr>
                <w:lang w:val="es-CO" w:eastAsia="es-CO"/>
              </w:rPr>
            </w:pPr>
            <w:r w:rsidRPr="005B3AFF">
              <w:rPr>
                <w:kern w:val="24"/>
                <w:lang w:val="es-CO" w:eastAsia="es-CO"/>
              </w:rPr>
              <w:t>Paga Diario</w:t>
            </w:r>
          </w:p>
        </w:tc>
        <w:tc>
          <w:tcPr>
            <w:tcW w:w="1632" w:type="dxa"/>
            <w:vAlign w:val="center"/>
            <w:hideMark/>
          </w:tcPr>
          <w:p w:rsidR="005B3AFF" w:rsidRPr="005B3AFF" w:rsidRDefault="005B3AFF" w:rsidP="001C2CF1">
            <w:pPr>
              <w:jc w:val="center"/>
              <w:textAlignment w:val="bottom"/>
              <w:rPr>
                <w:lang w:val="es-CO" w:eastAsia="es-CO"/>
              </w:rPr>
            </w:pPr>
            <w:r w:rsidRPr="005B3AFF">
              <w:rPr>
                <w:kern w:val="24"/>
                <w:lang w:val="es-CO" w:eastAsia="es-CO"/>
              </w:rPr>
              <w:t>838</w:t>
            </w:r>
          </w:p>
        </w:tc>
        <w:tc>
          <w:tcPr>
            <w:tcW w:w="1780" w:type="dxa"/>
            <w:vAlign w:val="center"/>
            <w:hideMark/>
          </w:tcPr>
          <w:p w:rsidR="005B3AFF" w:rsidRPr="005B3AFF" w:rsidRDefault="005B3AFF" w:rsidP="001C2CF1">
            <w:pPr>
              <w:jc w:val="center"/>
              <w:textAlignment w:val="bottom"/>
              <w:rPr>
                <w:lang w:val="es-CO" w:eastAsia="es-CO"/>
              </w:rPr>
            </w:pPr>
            <w:r w:rsidRPr="005B3AFF">
              <w:rPr>
                <w:kern w:val="24"/>
                <w:lang w:val="es-CO" w:eastAsia="es-CO"/>
              </w:rPr>
              <w:t>1471</w:t>
            </w:r>
          </w:p>
        </w:tc>
        <w:tc>
          <w:tcPr>
            <w:tcW w:w="1187" w:type="dxa"/>
            <w:vAlign w:val="center"/>
            <w:hideMark/>
          </w:tcPr>
          <w:p w:rsidR="005B3AFF" w:rsidRPr="005B3AFF" w:rsidRDefault="005B3AFF" w:rsidP="001C2CF1">
            <w:pPr>
              <w:jc w:val="right"/>
              <w:textAlignment w:val="bottom"/>
              <w:rPr>
                <w:lang w:val="es-CO" w:eastAsia="es-CO"/>
              </w:rPr>
            </w:pPr>
            <w:r w:rsidRPr="005B3AFF">
              <w:rPr>
                <w:kern w:val="24"/>
                <w:lang w:val="es-CO" w:eastAsia="es-CO"/>
              </w:rPr>
              <w:t>41,57%</w:t>
            </w:r>
          </w:p>
        </w:tc>
      </w:tr>
      <w:tr w:rsidR="005B3AFF" w:rsidRPr="005B3AFF" w:rsidTr="001C2CF1">
        <w:trPr>
          <w:trHeight w:val="303"/>
        </w:trPr>
        <w:tc>
          <w:tcPr>
            <w:tcW w:w="2818" w:type="dxa"/>
            <w:vAlign w:val="center"/>
            <w:hideMark/>
          </w:tcPr>
          <w:p w:rsidR="005B3AFF" w:rsidRPr="005B3AFF" w:rsidRDefault="005B3AFF" w:rsidP="001C2CF1">
            <w:pPr>
              <w:textAlignment w:val="center"/>
              <w:rPr>
                <w:lang w:val="es-CO" w:eastAsia="es-CO"/>
              </w:rPr>
            </w:pPr>
            <w:r w:rsidRPr="005B3AFF">
              <w:rPr>
                <w:kern w:val="24"/>
                <w:lang w:val="es-CO" w:eastAsia="es-CO"/>
              </w:rPr>
              <w:t xml:space="preserve">Actividad Económica </w:t>
            </w:r>
          </w:p>
        </w:tc>
        <w:tc>
          <w:tcPr>
            <w:tcW w:w="1632" w:type="dxa"/>
            <w:vAlign w:val="center"/>
            <w:hideMark/>
          </w:tcPr>
          <w:p w:rsidR="005B3AFF" w:rsidRPr="005B3AFF" w:rsidRDefault="005B3AFF" w:rsidP="001C2CF1">
            <w:pPr>
              <w:jc w:val="center"/>
              <w:textAlignment w:val="bottom"/>
              <w:rPr>
                <w:lang w:val="es-CO" w:eastAsia="es-CO"/>
              </w:rPr>
            </w:pPr>
            <w:r w:rsidRPr="005B3AFF">
              <w:rPr>
                <w:kern w:val="24"/>
                <w:lang w:val="es-CO" w:eastAsia="es-CO"/>
              </w:rPr>
              <w:t>326</w:t>
            </w:r>
          </w:p>
        </w:tc>
        <w:tc>
          <w:tcPr>
            <w:tcW w:w="1780" w:type="dxa"/>
            <w:vAlign w:val="center"/>
            <w:hideMark/>
          </w:tcPr>
          <w:p w:rsidR="005B3AFF" w:rsidRPr="005B3AFF" w:rsidRDefault="005B3AFF" w:rsidP="001C2CF1">
            <w:pPr>
              <w:jc w:val="center"/>
              <w:textAlignment w:val="bottom"/>
              <w:rPr>
                <w:lang w:val="es-CO" w:eastAsia="es-CO"/>
              </w:rPr>
            </w:pPr>
            <w:r w:rsidRPr="005B3AFF">
              <w:rPr>
                <w:kern w:val="24"/>
                <w:lang w:val="es-CO" w:eastAsia="es-CO"/>
              </w:rPr>
              <w:t>-</w:t>
            </w:r>
          </w:p>
        </w:tc>
        <w:tc>
          <w:tcPr>
            <w:tcW w:w="1187" w:type="dxa"/>
            <w:vAlign w:val="center"/>
            <w:hideMark/>
          </w:tcPr>
          <w:p w:rsidR="005B3AFF" w:rsidRPr="005B3AFF" w:rsidRDefault="005B3AFF" w:rsidP="001C2CF1">
            <w:pPr>
              <w:jc w:val="right"/>
              <w:textAlignment w:val="bottom"/>
              <w:rPr>
                <w:lang w:val="es-CO" w:eastAsia="es-CO"/>
              </w:rPr>
            </w:pPr>
            <w:r w:rsidRPr="005B3AFF">
              <w:rPr>
                <w:kern w:val="24"/>
                <w:lang w:val="es-CO" w:eastAsia="es-CO"/>
              </w:rPr>
              <w:t>16,17%</w:t>
            </w:r>
          </w:p>
        </w:tc>
      </w:tr>
      <w:tr w:rsidR="005B3AFF" w:rsidRPr="005B3AFF" w:rsidTr="001C2CF1">
        <w:trPr>
          <w:trHeight w:val="307"/>
        </w:trPr>
        <w:tc>
          <w:tcPr>
            <w:tcW w:w="2818" w:type="dxa"/>
            <w:vAlign w:val="center"/>
            <w:hideMark/>
          </w:tcPr>
          <w:p w:rsidR="005B3AFF" w:rsidRPr="005B3AFF" w:rsidRDefault="005B3AFF" w:rsidP="001C2CF1">
            <w:pPr>
              <w:textAlignment w:val="center"/>
              <w:rPr>
                <w:lang w:val="es-CO" w:eastAsia="es-CO"/>
              </w:rPr>
            </w:pPr>
            <w:r w:rsidRPr="005B3AFF">
              <w:rPr>
                <w:kern w:val="24"/>
                <w:lang w:val="es-CO" w:eastAsia="es-CO"/>
              </w:rPr>
              <w:t>TOTAL</w:t>
            </w:r>
          </w:p>
        </w:tc>
        <w:tc>
          <w:tcPr>
            <w:tcW w:w="1632" w:type="dxa"/>
            <w:vAlign w:val="center"/>
            <w:hideMark/>
          </w:tcPr>
          <w:p w:rsidR="005B3AFF" w:rsidRPr="005B3AFF" w:rsidRDefault="005B3AFF" w:rsidP="001C2CF1">
            <w:pPr>
              <w:jc w:val="center"/>
              <w:textAlignment w:val="bottom"/>
              <w:rPr>
                <w:lang w:val="es-CO" w:eastAsia="es-CO"/>
              </w:rPr>
            </w:pPr>
            <w:r w:rsidRPr="005B3AFF">
              <w:rPr>
                <w:kern w:val="24"/>
                <w:lang w:val="es-CO" w:eastAsia="es-CO"/>
              </w:rPr>
              <w:t>2016</w:t>
            </w:r>
          </w:p>
        </w:tc>
        <w:tc>
          <w:tcPr>
            <w:tcW w:w="1780" w:type="dxa"/>
            <w:vAlign w:val="center"/>
            <w:hideMark/>
          </w:tcPr>
          <w:p w:rsidR="005B3AFF" w:rsidRPr="005B3AFF" w:rsidRDefault="005B3AFF" w:rsidP="001C2CF1">
            <w:pPr>
              <w:jc w:val="center"/>
              <w:textAlignment w:val="bottom"/>
              <w:rPr>
                <w:lang w:val="es-CO" w:eastAsia="es-CO"/>
              </w:rPr>
            </w:pPr>
            <w:r w:rsidRPr="005B3AFF">
              <w:rPr>
                <w:kern w:val="24"/>
                <w:lang w:val="es-CO" w:eastAsia="es-CO"/>
              </w:rPr>
              <w:t>3439</w:t>
            </w:r>
          </w:p>
        </w:tc>
        <w:tc>
          <w:tcPr>
            <w:tcW w:w="1187" w:type="dxa"/>
            <w:vAlign w:val="center"/>
            <w:hideMark/>
          </w:tcPr>
          <w:p w:rsidR="005B3AFF" w:rsidRPr="005B3AFF" w:rsidRDefault="005B3AFF" w:rsidP="001C2CF1">
            <w:pPr>
              <w:jc w:val="right"/>
              <w:textAlignment w:val="bottom"/>
              <w:rPr>
                <w:lang w:val="es-CO" w:eastAsia="es-CO"/>
              </w:rPr>
            </w:pPr>
            <w:r w:rsidRPr="005B3AFF">
              <w:rPr>
                <w:kern w:val="24"/>
                <w:lang w:val="es-CO" w:eastAsia="es-CO"/>
              </w:rPr>
              <w:t>100,00%</w:t>
            </w:r>
          </w:p>
        </w:tc>
      </w:tr>
    </w:tbl>
    <w:p w:rsidR="005B3AFF" w:rsidRDefault="005B3AFF" w:rsidP="005B3AFF">
      <w:pPr>
        <w:rPr>
          <w:lang w:val="es-CO" w:eastAsia="es-CO"/>
        </w:rPr>
      </w:pPr>
      <w:r>
        <w:rPr>
          <w:lang w:val="es-CO" w:eastAsia="es-CO"/>
        </w:rPr>
        <w:t>Fuente: Elaboración propia. Oficina de Gestión Social ERU</w:t>
      </w:r>
    </w:p>
    <w:p w:rsidR="005B3AFF" w:rsidRDefault="005B3AFF" w:rsidP="005B3AFF">
      <w:pPr>
        <w:spacing w:before="120" w:after="120" w:line="276" w:lineRule="auto"/>
        <w:jc w:val="both"/>
        <w:rPr>
          <w:sz w:val="22"/>
          <w:szCs w:val="22"/>
        </w:rPr>
      </w:pPr>
      <w:r w:rsidRPr="005B3AFF">
        <w:rPr>
          <w:sz w:val="22"/>
          <w:szCs w:val="22"/>
        </w:rPr>
        <w:t>Respecto del uso dado a los predios, en la tabla que sigue se aprecia la distribución de lo usos de acuerdo con la tenencia, se obser</w:t>
      </w:r>
      <w:r w:rsidR="00C6573F">
        <w:rPr>
          <w:sz w:val="22"/>
          <w:szCs w:val="22"/>
        </w:rPr>
        <w:t>v</w:t>
      </w:r>
      <w:r w:rsidRPr="005B3AFF">
        <w:rPr>
          <w:sz w:val="22"/>
          <w:szCs w:val="22"/>
        </w:rPr>
        <w:t>a que los arrendatarios desarrollan actividades diferentes a la vivienda en los predios, tales como actividades económicas y generación de ren</w:t>
      </w:r>
      <w:r w:rsidR="00C6573F">
        <w:rPr>
          <w:sz w:val="22"/>
          <w:szCs w:val="22"/>
        </w:rPr>
        <w:t>t</w:t>
      </w:r>
      <w:r w:rsidRPr="005B3AFF">
        <w:rPr>
          <w:sz w:val="22"/>
          <w:szCs w:val="22"/>
        </w:rPr>
        <w:t>a</w:t>
      </w:r>
      <w:r w:rsidR="00C6573F">
        <w:rPr>
          <w:sz w:val="22"/>
          <w:szCs w:val="22"/>
        </w:rPr>
        <w:t xml:space="preserve">. </w:t>
      </w:r>
      <w:r w:rsidRPr="005B3AFF">
        <w:rPr>
          <w:sz w:val="22"/>
          <w:szCs w:val="22"/>
        </w:rPr>
        <w:t xml:space="preserve"> </w:t>
      </w:r>
    </w:p>
    <w:p w:rsidR="005B3AFF" w:rsidRPr="00C7222C" w:rsidRDefault="005B3AFF" w:rsidP="005B3AFF">
      <w:pPr>
        <w:pStyle w:val="Epgrafe"/>
        <w:spacing w:after="0"/>
        <w:jc w:val="left"/>
        <w:rPr>
          <w:rFonts w:ascii="Times New Roman" w:hAnsi="Times New Roman"/>
          <w:b w:val="0"/>
          <w:sz w:val="20"/>
          <w:szCs w:val="20"/>
        </w:rPr>
      </w:pPr>
      <w:bookmarkStart w:id="200" w:name="_Toc515361908"/>
      <w:r w:rsidRPr="00C7222C">
        <w:rPr>
          <w:rFonts w:ascii="Times New Roman" w:hAnsi="Times New Roman"/>
          <w:b w:val="0"/>
          <w:sz w:val="20"/>
        </w:rPr>
        <w:t xml:space="preserve">Tabla </w:t>
      </w:r>
      <w:r w:rsidRPr="00C7222C">
        <w:rPr>
          <w:rFonts w:ascii="Times New Roman" w:hAnsi="Times New Roman"/>
          <w:b w:val="0"/>
          <w:sz w:val="20"/>
        </w:rPr>
        <w:fldChar w:fldCharType="begin"/>
      </w:r>
      <w:r w:rsidRPr="00C7222C">
        <w:rPr>
          <w:rFonts w:ascii="Times New Roman" w:hAnsi="Times New Roman"/>
          <w:b w:val="0"/>
          <w:sz w:val="20"/>
        </w:rPr>
        <w:instrText xml:space="preserve"> SEQ Tabla \* ARABIC </w:instrText>
      </w:r>
      <w:r w:rsidRPr="00C7222C">
        <w:rPr>
          <w:rFonts w:ascii="Times New Roman" w:hAnsi="Times New Roman"/>
          <w:b w:val="0"/>
          <w:sz w:val="20"/>
        </w:rPr>
        <w:fldChar w:fldCharType="separate"/>
      </w:r>
      <w:r w:rsidR="00D8031C">
        <w:rPr>
          <w:rFonts w:ascii="Times New Roman" w:hAnsi="Times New Roman"/>
          <w:b w:val="0"/>
          <w:noProof/>
          <w:sz w:val="20"/>
        </w:rPr>
        <w:t>20</w:t>
      </w:r>
      <w:r w:rsidRPr="00C7222C">
        <w:rPr>
          <w:rFonts w:ascii="Times New Roman" w:hAnsi="Times New Roman"/>
          <w:b w:val="0"/>
          <w:sz w:val="20"/>
        </w:rPr>
        <w:fldChar w:fldCharType="end"/>
      </w:r>
      <w:r w:rsidRPr="00C7222C">
        <w:rPr>
          <w:rFonts w:ascii="Times New Roman" w:hAnsi="Times New Roman"/>
          <w:b w:val="0"/>
          <w:sz w:val="20"/>
          <w:szCs w:val="20"/>
        </w:rPr>
        <w:t>.  Uso de los predios</w:t>
      </w:r>
      <w:bookmarkEnd w:id="200"/>
      <w:r w:rsidRPr="00C7222C">
        <w:rPr>
          <w:rFonts w:ascii="Times New Roman" w:hAnsi="Times New Roman"/>
          <w:b w:val="0"/>
          <w:sz w:val="20"/>
          <w:szCs w:val="20"/>
        </w:rPr>
        <w:t xml:space="preserve">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10"/>
        <w:gridCol w:w="4076"/>
        <w:gridCol w:w="993"/>
        <w:gridCol w:w="850"/>
      </w:tblGrid>
      <w:tr w:rsidR="0006555E" w:rsidRPr="001B506B" w:rsidTr="00C7222C">
        <w:trPr>
          <w:trHeight w:val="357"/>
        </w:trPr>
        <w:tc>
          <w:tcPr>
            <w:tcW w:w="2410" w:type="dxa"/>
            <w:vAlign w:val="center"/>
          </w:tcPr>
          <w:p w:rsidR="0006555E" w:rsidRPr="001B506B" w:rsidRDefault="0006555E" w:rsidP="008948C9">
            <w:pPr>
              <w:jc w:val="center"/>
              <w:rPr>
                <w:lang w:val="es-CO" w:eastAsia="es-CO"/>
              </w:rPr>
            </w:pPr>
            <w:r w:rsidRPr="001B506B">
              <w:rPr>
                <w:b/>
                <w:bCs/>
                <w:color w:val="000000"/>
                <w:lang w:eastAsia="es-CO"/>
              </w:rPr>
              <w:t>TENENCIA</w:t>
            </w:r>
          </w:p>
        </w:tc>
        <w:tc>
          <w:tcPr>
            <w:tcW w:w="4076" w:type="dxa"/>
            <w:vAlign w:val="center"/>
          </w:tcPr>
          <w:p w:rsidR="0006555E" w:rsidRPr="001B506B" w:rsidRDefault="0006555E" w:rsidP="008948C9">
            <w:pPr>
              <w:jc w:val="center"/>
              <w:rPr>
                <w:lang w:val="es-CO" w:eastAsia="es-CO"/>
              </w:rPr>
            </w:pPr>
            <w:r w:rsidRPr="001B506B">
              <w:rPr>
                <w:b/>
                <w:bCs/>
                <w:color w:val="000000"/>
                <w:lang w:eastAsia="es-CO"/>
              </w:rPr>
              <w:t>USO DEL PREDIO</w:t>
            </w:r>
          </w:p>
        </w:tc>
        <w:tc>
          <w:tcPr>
            <w:tcW w:w="993" w:type="dxa"/>
            <w:vAlign w:val="center"/>
          </w:tcPr>
          <w:p w:rsidR="0006555E" w:rsidRPr="001B506B" w:rsidRDefault="0006555E" w:rsidP="008948C9">
            <w:pPr>
              <w:jc w:val="center"/>
              <w:rPr>
                <w:lang w:val="es-CO" w:eastAsia="es-CO"/>
              </w:rPr>
            </w:pPr>
            <w:r w:rsidRPr="001B506B">
              <w:rPr>
                <w:b/>
                <w:bCs/>
                <w:color w:val="000000"/>
                <w:lang w:eastAsia="es-CO"/>
              </w:rPr>
              <w:t>TOTAL</w:t>
            </w:r>
          </w:p>
        </w:tc>
        <w:tc>
          <w:tcPr>
            <w:tcW w:w="850" w:type="dxa"/>
            <w:vAlign w:val="center"/>
          </w:tcPr>
          <w:p w:rsidR="0006555E" w:rsidRPr="001B506B" w:rsidRDefault="0006555E" w:rsidP="008948C9">
            <w:pPr>
              <w:jc w:val="center"/>
              <w:rPr>
                <w:lang w:val="es-CO" w:eastAsia="es-CO"/>
              </w:rPr>
            </w:pPr>
            <w:r w:rsidRPr="001B506B">
              <w:rPr>
                <w:b/>
                <w:bCs/>
                <w:color w:val="000000"/>
                <w:lang w:eastAsia="es-CO"/>
              </w:rPr>
              <w:t>%</w:t>
            </w:r>
          </w:p>
        </w:tc>
      </w:tr>
      <w:tr w:rsidR="0006555E" w:rsidRPr="001B506B" w:rsidTr="001C2CF1">
        <w:trPr>
          <w:trHeight w:val="253"/>
        </w:trPr>
        <w:tc>
          <w:tcPr>
            <w:tcW w:w="2410" w:type="dxa"/>
            <w:vMerge w:val="restart"/>
            <w:vAlign w:val="center"/>
          </w:tcPr>
          <w:p w:rsidR="0006555E" w:rsidRPr="001B506B" w:rsidRDefault="0006555E" w:rsidP="00BA3143">
            <w:pPr>
              <w:rPr>
                <w:lang w:val="es-CO" w:eastAsia="es-CO"/>
              </w:rPr>
            </w:pPr>
            <w:r w:rsidRPr="001B506B">
              <w:rPr>
                <w:b/>
                <w:bCs/>
                <w:color w:val="000000"/>
                <w:lang w:eastAsia="es-CO"/>
              </w:rPr>
              <w:t>ARRENDATARIO RESIDENTE</w:t>
            </w:r>
          </w:p>
        </w:tc>
        <w:tc>
          <w:tcPr>
            <w:tcW w:w="4076" w:type="dxa"/>
            <w:vAlign w:val="center"/>
          </w:tcPr>
          <w:p w:rsidR="0006555E" w:rsidRPr="001B506B" w:rsidRDefault="0006555E" w:rsidP="00BA3143">
            <w:pPr>
              <w:rPr>
                <w:lang w:val="es-CO" w:eastAsia="es-CO"/>
              </w:rPr>
            </w:pPr>
            <w:r w:rsidRPr="001B506B">
              <w:rPr>
                <w:color w:val="000000"/>
                <w:lang w:eastAsia="es-CO"/>
              </w:rPr>
              <w:t>Sólo reside</w:t>
            </w:r>
          </w:p>
        </w:tc>
        <w:tc>
          <w:tcPr>
            <w:tcW w:w="993" w:type="dxa"/>
            <w:vMerge w:val="restart"/>
            <w:vAlign w:val="center"/>
          </w:tcPr>
          <w:p w:rsidR="0006555E" w:rsidRPr="001B506B" w:rsidRDefault="0006555E" w:rsidP="00BA3143">
            <w:pPr>
              <w:jc w:val="center"/>
              <w:rPr>
                <w:lang w:val="es-CO" w:eastAsia="es-CO"/>
              </w:rPr>
            </w:pPr>
            <w:r w:rsidRPr="001B506B">
              <w:rPr>
                <w:b/>
                <w:bCs/>
                <w:color w:val="000000"/>
                <w:lang w:eastAsia="es-CO"/>
              </w:rPr>
              <w:t>516</w:t>
            </w:r>
          </w:p>
        </w:tc>
        <w:tc>
          <w:tcPr>
            <w:tcW w:w="850" w:type="dxa"/>
            <w:vMerge w:val="restart"/>
            <w:vAlign w:val="center"/>
          </w:tcPr>
          <w:p w:rsidR="0006555E" w:rsidRPr="001B506B" w:rsidRDefault="0006555E" w:rsidP="00BA3143">
            <w:pPr>
              <w:jc w:val="center"/>
              <w:rPr>
                <w:lang w:val="es-CO" w:eastAsia="es-CO"/>
              </w:rPr>
            </w:pPr>
            <w:r w:rsidRPr="001B506B">
              <w:rPr>
                <w:b/>
                <w:bCs/>
                <w:color w:val="000000"/>
                <w:lang w:eastAsia="es-CO"/>
              </w:rPr>
              <w:t>49,7 %</w:t>
            </w:r>
          </w:p>
        </w:tc>
      </w:tr>
      <w:tr w:rsidR="0006555E" w:rsidRPr="001B506B" w:rsidTr="001C2CF1">
        <w:trPr>
          <w:trHeight w:val="229"/>
        </w:trPr>
        <w:tc>
          <w:tcPr>
            <w:tcW w:w="2410" w:type="dxa"/>
            <w:vMerge/>
            <w:vAlign w:val="center"/>
          </w:tcPr>
          <w:p w:rsidR="0006555E" w:rsidRPr="001B506B" w:rsidRDefault="0006555E" w:rsidP="00BA3143">
            <w:pPr>
              <w:rPr>
                <w:lang w:val="es-CO" w:eastAsia="es-CO"/>
              </w:rPr>
            </w:pPr>
          </w:p>
        </w:tc>
        <w:tc>
          <w:tcPr>
            <w:tcW w:w="4076" w:type="dxa"/>
            <w:vAlign w:val="center"/>
          </w:tcPr>
          <w:p w:rsidR="0006555E" w:rsidRPr="001B506B" w:rsidRDefault="0006555E" w:rsidP="00BA3143">
            <w:pPr>
              <w:rPr>
                <w:lang w:val="es-CO" w:eastAsia="es-CO"/>
              </w:rPr>
            </w:pPr>
            <w:r w:rsidRPr="001B506B">
              <w:rPr>
                <w:color w:val="000000"/>
                <w:lang w:eastAsia="es-CO"/>
              </w:rPr>
              <w:t>Reside + Actividad Económica Propia</w:t>
            </w:r>
          </w:p>
        </w:tc>
        <w:tc>
          <w:tcPr>
            <w:tcW w:w="993" w:type="dxa"/>
            <w:vMerge/>
          </w:tcPr>
          <w:p w:rsidR="0006555E" w:rsidRPr="001B506B" w:rsidRDefault="0006555E" w:rsidP="00BA3143">
            <w:pPr>
              <w:jc w:val="center"/>
              <w:rPr>
                <w:lang w:val="es-CO" w:eastAsia="es-CO"/>
              </w:rPr>
            </w:pPr>
          </w:p>
        </w:tc>
        <w:tc>
          <w:tcPr>
            <w:tcW w:w="850" w:type="dxa"/>
            <w:vMerge/>
          </w:tcPr>
          <w:p w:rsidR="0006555E" w:rsidRPr="001B506B" w:rsidRDefault="0006555E" w:rsidP="00BA3143">
            <w:pPr>
              <w:jc w:val="center"/>
              <w:rPr>
                <w:lang w:val="es-CO" w:eastAsia="es-CO"/>
              </w:rPr>
            </w:pPr>
          </w:p>
        </w:tc>
      </w:tr>
      <w:tr w:rsidR="0006555E" w:rsidRPr="001B506B" w:rsidTr="001C2CF1">
        <w:trPr>
          <w:trHeight w:val="316"/>
        </w:trPr>
        <w:tc>
          <w:tcPr>
            <w:tcW w:w="2410" w:type="dxa"/>
            <w:vMerge/>
            <w:vAlign w:val="center"/>
          </w:tcPr>
          <w:p w:rsidR="0006555E" w:rsidRPr="001B506B" w:rsidRDefault="0006555E" w:rsidP="00BA3143">
            <w:pPr>
              <w:rPr>
                <w:lang w:val="es-CO" w:eastAsia="es-CO"/>
              </w:rPr>
            </w:pPr>
          </w:p>
        </w:tc>
        <w:tc>
          <w:tcPr>
            <w:tcW w:w="4076" w:type="dxa"/>
            <w:vAlign w:val="center"/>
          </w:tcPr>
          <w:p w:rsidR="0006555E" w:rsidRPr="001B506B" w:rsidRDefault="0006555E" w:rsidP="001B506B">
            <w:pPr>
              <w:rPr>
                <w:lang w:val="es-CO" w:eastAsia="es-CO"/>
              </w:rPr>
            </w:pPr>
            <w:r w:rsidRPr="001B506B">
              <w:rPr>
                <w:color w:val="000000"/>
                <w:lang w:eastAsia="es-CO"/>
              </w:rPr>
              <w:t>Reside + Actividad Económica Propia + Renta</w:t>
            </w:r>
          </w:p>
        </w:tc>
        <w:tc>
          <w:tcPr>
            <w:tcW w:w="993" w:type="dxa"/>
            <w:vMerge/>
          </w:tcPr>
          <w:p w:rsidR="0006555E" w:rsidRPr="001B506B" w:rsidRDefault="0006555E" w:rsidP="00BA3143">
            <w:pPr>
              <w:jc w:val="center"/>
              <w:rPr>
                <w:lang w:val="es-CO" w:eastAsia="es-CO"/>
              </w:rPr>
            </w:pPr>
          </w:p>
        </w:tc>
        <w:tc>
          <w:tcPr>
            <w:tcW w:w="850" w:type="dxa"/>
            <w:vMerge/>
          </w:tcPr>
          <w:p w:rsidR="0006555E" w:rsidRPr="001B506B" w:rsidRDefault="0006555E" w:rsidP="00BA3143">
            <w:pPr>
              <w:jc w:val="center"/>
              <w:rPr>
                <w:lang w:val="es-CO" w:eastAsia="es-CO"/>
              </w:rPr>
            </w:pPr>
          </w:p>
        </w:tc>
      </w:tr>
      <w:tr w:rsidR="0006555E" w:rsidRPr="001B506B" w:rsidTr="001C2CF1">
        <w:trPr>
          <w:trHeight w:val="279"/>
        </w:trPr>
        <w:tc>
          <w:tcPr>
            <w:tcW w:w="2410" w:type="dxa"/>
            <w:vMerge/>
            <w:vAlign w:val="center"/>
          </w:tcPr>
          <w:p w:rsidR="0006555E" w:rsidRPr="001B506B" w:rsidRDefault="0006555E" w:rsidP="00BA3143">
            <w:pPr>
              <w:rPr>
                <w:lang w:val="es-CO" w:eastAsia="es-CO"/>
              </w:rPr>
            </w:pPr>
          </w:p>
        </w:tc>
        <w:tc>
          <w:tcPr>
            <w:tcW w:w="4076" w:type="dxa"/>
            <w:vAlign w:val="center"/>
          </w:tcPr>
          <w:p w:rsidR="0006555E" w:rsidRPr="001B506B" w:rsidRDefault="0006555E" w:rsidP="00CA4D85">
            <w:pPr>
              <w:rPr>
                <w:lang w:val="es-CO" w:eastAsia="es-CO"/>
              </w:rPr>
            </w:pPr>
            <w:r w:rsidRPr="001B506B">
              <w:rPr>
                <w:color w:val="000000"/>
                <w:lang w:eastAsia="es-CO"/>
              </w:rPr>
              <w:t>Reside + Renta</w:t>
            </w:r>
          </w:p>
        </w:tc>
        <w:tc>
          <w:tcPr>
            <w:tcW w:w="993" w:type="dxa"/>
            <w:vMerge/>
          </w:tcPr>
          <w:p w:rsidR="0006555E" w:rsidRPr="001B506B" w:rsidRDefault="0006555E" w:rsidP="00BA3143">
            <w:pPr>
              <w:jc w:val="center"/>
              <w:rPr>
                <w:lang w:val="es-CO" w:eastAsia="es-CO"/>
              </w:rPr>
            </w:pPr>
          </w:p>
        </w:tc>
        <w:tc>
          <w:tcPr>
            <w:tcW w:w="850" w:type="dxa"/>
            <w:vMerge/>
          </w:tcPr>
          <w:p w:rsidR="0006555E" w:rsidRPr="001B506B" w:rsidRDefault="0006555E" w:rsidP="00BA3143">
            <w:pPr>
              <w:jc w:val="center"/>
              <w:rPr>
                <w:lang w:val="es-CO" w:eastAsia="es-CO"/>
              </w:rPr>
            </w:pPr>
          </w:p>
        </w:tc>
      </w:tr>
      <w:tr w:rsidR="0006555E" w:rsidRPr="001B506B" w:rsidTr="001C2CF1">
        <w:trPr>
          <w:trHeight w:val="269"/>
        </w:trPr>
        <w:tc>
          <w:tcPr>
            <w:tcW w:w="2410" w:type="dxa"/>
            <w:vMerge w:val="restart"/>
            <w:vAlign w:val="center"/>
          </w:tcPr>
          <w:p w:rsidR="0006555E" w:rsidRPr="001B506B" w:rsidRDefault="0006555E" w:rsidP="00BA3143">
            <w:pPr>
              <w:rPr>
                <w:lang w:val="es-CO" w:eastAsia="es-CO"/>
              </w:rPr>
            </w:pPr>
            <w:r w:rsidRPr="001B506B">
              <w:rPr>
                <w:b/>
                <w:bCs/>
                <w:color w:val="000000"/>
                <w:lang w:eastAsia="es-CO"/>
              </w:rPr>
              <w:t>ARRENDATARIO NO RESIDENTE</w:t>
            </w:r>
          </w:p>
        </w:tc>
        <w:tc>
          <w:tcPr>
            <w:tcW w:w="4076" w:type="dxa"/>
            <w:vAlign w:val="center"/>
          </w:tcPr>
          <w:p w:rsidR="0006555E" w:rsidRPr="001B506B" w:rsidRDefault="0006555E" w:rsidP="00BA3143">
            <w:pPr>
              <w:rPr>
                <w:lang w:val="es-CO" w:eastAsia="es-CO"/>
              </w:rPr>
            </w:pPr>
            <w:r w:rsidRPr="001B506B">
              <w:rPr>
                <w:color w:val="000000"/>
                <w:lang w:eastAsia="es-CO"/>
              </w:rPr>
              <w:t>Con Actividad Económica Propia</w:t>
            </w:r>
          </w:p>
        </w:tc>
        <w:tc>
          <w:tcPr>
            <w:tcW w:w="993" w:type="dxa"/>
            <w:vMerge w:val="restart"/>
            <w:vAlign w:val="center"/>
          </w:tcPr>
          <w:p w:rsidR="0006555E" w:rsidRPr="001B506B" w:rsidRDefault="0006555E" w:rsidP="00BA3143">
            <w:pPr>
              <w:jc w:val="center"/>
              <w:rPr>
                <w:lang w:val="es-CO" w:eastAsia="es-CO"/>
              </w:rPr>
            </w:pPr>
            <w:r w:rsidRPr="001B506B">
              <w:rPr>
                <w:b/>
                <w:bCs/>
                <w:color w:val="000000"/>
                <w:lang w:eastAsia="es-CO"/>
              </w:rPr>
              <w:t>107</w:t>
            </w:r>
          </w:p>
        </w:tc>
        <w:tc>
          <w:tcPr>
            <w:tcW w:w="850" w:type="dxa"/>
            <w:vMerge w:val="restart"/>
            <w:vAlign w:val="center"/>
          </w:tcPr>
          <w:p w:rsidR="0006555E" w:rsidRPr="001B506B" w:rsidRDefault="0006555E" w:rsidP="00BA3143">
            <w:pPr>
              <w:jc w:val="center"/>
              <w:rPr>
                <w:lang w:val="es-CO" w:eastAsia="es-CO"/>
              </w:rPr>
            </w:pPr>
            <w:r w:rsidRPr="001B506B">
              <w:rPr>
                <w:b/>
                <w:bCs/>
                <w:color w:val="000000"/>
                <w:lang w:eastAsia="es-CO"/>
              </w:rPr>
              <w:t>10,3 %</w:t>
            </w:r>
          </w:p>
        </w:tc>
      </w:tr>
      <w:tr w:rsidR="0006555E" w:rsidRPr="001B506B" w:rsidTr="001C2CF1">
        <w:trPr>
          <w:trHeight w:val="273"/>
        </w:trPr>
        <w:tc>
          <w:tcPr>
            <w:tcW w:w="2410" w:type="dxa"/>
            <w:vMerge/>
            <w:vAlign w:val="center"/>
          </w:tcPr>
          <w:p w:rsidR="0006555E" w:rsidRPr="001B506B" w:rsidRDefault="0006555E" w:rsidP="00BA3143">
            <w:pPr>
              <w:rPr>
                <w:lang w:val="es-CO" w:eastAsia="es-CO"/>
              </w:rPr>
            </w:pPr>
          </w:p>
        </w:tc>
        <w:tc>
          <w:tcPr>
            <w:tcW w:w="4076" w:type="dxa"/>
            <w:vAlign w:val="center"/>
          </w:tcPr>
          <w:p w:rsidR="0006555E" w:rsidRPr="001B506B" w:rsidRDefault="0006555E" w:rsidP="001B506B">
            <w:pPr>
              <w:rPr>
                <w:lang w:val="es-CO" w:eastAsia="es-CO"/>
              </w:rPr>
            </w:pPr>
            <w:r w:rsidRPr="001B506B">
              <w:rPr>
                <w:color w:val="000000"/>
                <w:lang w:eastAsia="es-CO"/>
              </w:rPr>
              <w:t>Con Actividad Económica Propia + Renta</w:t>
            </w:r>
          </w:p>
        </w:tc>
        <w:tc>
          <w:tcPr>
            <w:tcW w:w="993" w:type="dxa"/>
            <w:vMerge/>
          </w:tcPr>
          <w:p w:rsidR="0006555E" w:rsidRPr="001B506B" w:rsidRDefault="0006555E" w:rsidP="00BA3143">
            <w:pPr>
              <w:jc w:val="center"/>
              <w:rPr>
                <w:lang w:val="es-CO" w:eastAsia="es-CO"/>
              </w:rPr>
            </w:pPr>
          </w:p>
        </w:tc>
        <w:tc>
          <w:tcPr>
            <w:tcW w:w="850" w:type="dxa"/>
            <w:vMerge/>
          </w:tcPr>
          <w:p w:rsidR="0006555E" w:rsidRPr="001B506B" w:rsidRDefault="0006555E" w:rsidP="00BA3143">
            <w:pPr>
              <w:jc w:val="center"/>
              <w:rPr>
                <w:lang w:val="es-CO" w:eastAsia="es-CO"/>
              </w:rPr>
            </w:pPr>
          </w:p>
        </w:tc>
      </w:tr>
      <w:tr w:rsidR="0006555E" w:rsidRPr="001B506B" w:rsidTr="00C7222C">
        <w:trPr>
          <w:trHeight w:val="308"/>
        </w:trPr>
        <w:tc>
          <w:tcPr>
            <w:tcW w:w="2410" w:type="dxa"/>
            <w:vMerge/>
            <w:vAlign w:val="center"/>
          </w:tcPr>
          <w:p w:rsidR="0006555E" w:rsidRPr="001B506B" w:rsidRDefault="0006555E" w:rsidP="00BA3143">
            <w:pPr>
              <w:rPr>
                <w:lang w:val="es-CO" w:eastAsia="es-CO"/>
              </w:rPr>
            </w:pPr>
          </w:p>
        </w:tc>
        <w:tc>
          <w:tcPr>
            <w:tcW w:w="4076" w:type="dxa"/>
            <w:vAlign w:val="center"/>
          </w:tcPr>
          <w:p w:rsidR="0006555E" w:rsidRPr="001B506B" w:rsidRDefault="0006555E" w:rsidP="00BA3143">
            <w:pPr>
              <w:rPr>
                <w:lang w:val="es-CO" w:eastAsia="es-CO"/>
              </w:rPr>
            </w:pPr>
            <w:r w:rsidRPr="001B506B">
              <w:rPr>
                <w:color w:val="000000"/>
                <w:lang w:eastAsia="es-CO"/>
              </w:rPr>
              <w:t>Sólo percibe Renta</w:t>
            </w:r>
          </w:p>
        </w:tc>
        <w:tc>
          <w:tcPr>
            <w:tcW w:w="993" w:type="dxa"/>
            <w:vMerge/>
          </w:tcPr>
          <w:p w:rsidR="0006555E" w:rsidRPr="001B506B" w:rsidRDefault="0006555E" w:rsidP="00BA3143">
            <w:pPr>
              <w:jc w:val="center"/>
              <w:rPr>
                <w:lang w:val="es-CO" w:eastAsia="es-CO"/>
              </w:rPr>
            </w:pPr>
          </w:p>
        </w:tc>
        <w:tc>
          <w:tcPr>
            <w:tcW w:w="850" w:type="dxa"/>
            <w:vMerge/>
          </w:tcPr>
          <w:p w:rsidR="0006555E" w:rsidRPr="001B506B" w:rsidRDefault="0006555E" w:rsidP="00BA3143">
            <w:pPr>
              <w:jc w:val="center"/>
              <w:rPr>
                <w:lang w:val="es-CO" w:eastAsia="es-CO"/>
              </w:rPr>
            </w:pPr>
          </w:p>
        </w:tc>
      </w:tr>
      <w:tr w:rsidR="0006555E" w:rsidRPr="001B506B" w:rsidTr="00C7222C">
        <w:trPr>
          <w:trHeight w:val="320"/>
        </w:trPr>
        <w:tc>
          <w:tcPr>
            <w:tcW w:w="2410" w:type="dxa"/>
            <w:vMerge w:val="restart"/>
            <w:vAlign w:val="center"/>
          </w:tcPr>
          <w:p w:rsidR="0006555E" w:rsidRPr="001B506B" w:rsidRDefault="0006555E" w:rsidP="00BA3143">
            <w:pPr>
              <w:rPr>
                <w:lang w:val="es-CO" w:eastAsia="es-CO"/>
              </w:rPr>
            </w:pPr>
            <w:r w:rsidRPr="001B506B">
              <w:rPr>
                <w:b/>
                <w:bCs/>
                <w:color w:val="000000"/>
                <w:lang w:eastAsia="es-CO"/>
              </w:rPr>
              <w:t>OTRAS TENE</w:t>
            </w:r>
            <w:r>
              <w:rPr>
                <w:b/>
                <w:bCs/>
                <w:color w:val="000000"/>
                <w:lang w:eastAsia="es-CO"/>
              </w:rPr>
              <w:t>N</w:t>
            </w:r>
            <w:r w:rsidRPr="001B506B">
              <w:rPr>
                <w:b/>
                <w:bCs/>
                <w:color w:val="000000"/>
                <w:lang w:eastAsia="es-CO"/>
              </w:rPr>
              <w:t xml:space="preserve">CIAS </w:t>
            </w:r>
            <w:r w:rsidRPr="001B506B">
              <w:rPr>
                <w:b/>
                <w:bCs/>
                <w:color w:val="000000"/>
                <w:lang w:eastAsia="es-CO"/>
              </w:rPr>
              <w:lastRenderedPageBreak/>
              <w:t>RESIDENTES</w:t>
            </w:r>
          </w:p>
          <w:p w:rsidR="0006555E" w:rsidRPr="001B506B" w:rsidRDefault="0006555E" w:rsidP="00CF2D9C">
            <w:pPr>
              <w:pStyle w:val="Prrafodelista"/>
              <w:numPr>
                <w:ilvl w:val="0"/>
                <w:numId w:val="8"/>
              </w:numPr>
              <w:ind w:left="284" w:hanging="218"/>
              <w:rPr>
                <w:lang w:val="es-CO" w:eastAsia="es-CO"/>
              </w:rPr>
            </w:pPr>
            <w:r w:rsidRPr="001B506B">
              <w:rPr>
                <w:bCs/>
                <w:color w:val="000000"/>
                <w:lang w:eastAsia="es-CO"/>
              </w:rPr>
              <w:t>subarrendatarios</w:t>
            </w:r>
          </w:p>
          <w:p w:rsidR="0006555E" w:rsidRPr="001B506B" w:rsidRDefault="0006555E" w:rsidP="00CF2D9C">
            <w:pPr>
              <w:pStyle w:val="Prrafodelista"/>
              <w:numPr>
                <w:ilvl w:val="0"/>
                <w:numId w:val="8"/>
              </w:numPr>
              <w:ind w:left="284" w:hanging="218"/>
              <w:rPr>
                <w:lang w:val="es-CO" w:eastAsia="es-CO"/>
              </w:rPr>
            </w:pPr>
            <w:r w:rsidRPr="001B506B">
              <w:rPr>
                <w:bCs/>
                <w:color w:val="000000"/>
                <w:lang w:eastAsia="es-CO"/>
              </w:rPr>
              <w:t>poseedor</w:t>
            </w:r>
          </w:p>
          <w:p w:rsidR="0006555E" w:rsidRPr="001B506B" w:rsidRDefault="0006555E" w:rsidP="00CF2D9C">
            <w:pPr>
              <w:pStyle w:val="Prrafodelista"/>
              <w:numPr>
                <w:ilvl w:val="0"/>
                <w:numId w:val="8"/>
              </w:numPr>
              <w:ind w:left="284" w:hanging="218"/>
              <w:rPr>
                <w:lang w:val="es-CO" w:eastAsia="es-CO"/>
              </w:rPr>
            </w:pPr>
            <w:r w:rsidRPr="001B506B">
              <w:rPr>
                <w:bCs/>
                <w:color w:val="000000"/>
                <w:lang w:eastAsia="es-CO"/>
              </w:rPr>
              <w:t>tenedor</w:t>
            </w:r>
            <w:r>
              <w:rPr>
                <w:bCs/>
                <w:color w:val="000000"/>
                <w:lang w:eastAsia="es-CO"/>
              </w:rPr>
              <w:t xml:space="preserve"> /</w:t>
            </w:r>
            <w:r w:rsidRPr="001B506B">
              <w:rPr>
                <w:bCs/>
                <w:color w:val="000000"/>
                <w:lang w:eastAsia="es-CO"/>
              </w:rPr>
              <w:t>usufructuario</w:t>
            </w:r>
            <w:r w:rsidRPr="001B506B">
              <w:rPr>
                <w:b/>
                <w:bCs/>
                <w:color w:val="000000"/>
                <w:lang w:eastAsia="es-CO"/>
              </w:rPr>
              <w:t xml:space="preserve"> </w:t>
            </w:r>
          </w:p>
        </w:tc>
        <w:tc>
          <w:tcPr>
            <w:tcW w:w="4076" w:type="dxa"/>
            <w:vAlign w:val="center"/>
          </w:tcPr>
          <w:p w:rsidR="0006555E" w:rsidRPr="001B506B" w:rsidRDefault="0006555E" w:rsidP="00BA3143">
            <w:pPr>
              <w:rPr>
                <w:lang w:val="es-CO" w:eastAsia="es-CO"/>
              </w:rPr>
            </w:pPr>
            <w:r w:rsidRPr="001B506B">
              <w:rPr>
                <w:color w:val="000000"/>
                <w:lang w:eastAsia="es-CO"/>
              </w:rPr>
              <w:lastRenderedPageBreak/>
              <w:t>Sólo reside</w:t>
            </w:r>
          </w:p>
        </w:tc>
        <w:tc>
          <w:tcPr>
            <w:tcW w:w="993" w:type="dxa"/>
            <w:vMerge w:val="restart"/>
            <w:vAlign w:val="center"/>
          </w:tcPr>
          <w:p w:rsidR="0006555E" w:rsidRPr="001B506B" w:rsidRDefault="0006555E" w:rsidP="00BA3143">
            <w:pPr>
              <w:jc w:val="center"/>
              <w:rPr>
                <w:lang w:val="es-CO" w:eastAsia="es-CO"/>
              </w:rPr>
            </w:pPr>
            <w:r w:rsidRPr="001B506B">
              <w:rPr>
                <w:b/>
                <w:bCs/>
                <w:color w:val="000000"/>
                <w:lang w:eastAsia="es-CO"/>
              </w:rPr>
              <w:t>236</w:t>
            </w:r>
          </w:p>
        </w:tc>
        <w:tc>
          <w:tcPr>
            <w:tcW w:w="850" w:type="dxa"/>
            <w:vMerge w:val="restart"/>
            <w:vAlign w:val="center"/>
          </w:tcPr>
          <w:p w:rsidR="0006555E" w:rsidRPr="001B506B" w:rsidRDefault="0006555E" w:rsidP="00BA3143">
            <w:pPr>
              <w:jc w:val="center"/>
              <w:rPr>
                <w:lang w:val="es-CO" w:eastAsia="es-CO"/>
              </w:rPr>
            </w:pPr>
            <w:r w:rsidRPr="001B506B">
              <w:rPr>
                <w:b/>
                <w:bCs/>
                <w:color w:val="000000"/>
                <w:lang w:eastAsia="es-CO"/>
              </w:rPr>
              <w:t>22,7 %</w:t>
            </w:r>
          </w:p>
        </w:tc>
      </w:tr>
      <w:tr w:rsidR="0006555E" w:rsidRPr="001B506B" w:rsidTr="00C7222C">
        <w:trPr>
          <w:trHeight w:val="352"/>
        </w:trPr>
        <w:tc>
          <w:tcPr>
            <w:tcW w:w="2410" w:type="dxa"/>
            <w:vMerge/>
            <w:vAlign w:val="center"/>
          </w:tcPr>
          <w:p w:rsidR="0006555E" w:rsidRPr="001B506B" w:rsidRDefault="0006555E" w:rsidP="00BA3143">
            <w:pPr>
              <w:rPr>
                <w:lang w:val="es-CO" w:eastAsia="es-CO"/>
              </w:rPr>
            </w:pPr>
          </w:p>
        </w:tc>
        <w:tc>
          <w:tcPr>
            <w:tcW w:w="4076" w:type="dxa"/>
            <w:vAlign w:val="center"/>
          </w:tcPr>
          <w:p w:rsidR="0006555E" w:rsidRPr="001B506B" w:rsidRDefault="0006555E" w:rsidP="00BA3143">
            <w:pPr>
              <w:rPr>
                <w:lang w:val="es-CO" w:eastAsia="es-CO"/>
              </w:rPr>
            </w:pPr>
            <w:r w:rsidRPr="001B506B">
              <w:rPr>
                <w:color w:val="000000"/>
                <w:lang w:eastAsia="es-CO"/>
              </w:rPr>
              <w:t>Residente + Actividad Económica Propia</w:t>
            </w:r>
          </w:p>
        </w:tc>
        <w:tc>
          <w:tcPr>
            <w:tcW w:w="993" w:type="dxa"/>
            <w:vMerge/>
          </w:tcPr>
          <w:p w:rsidR="0006555E" w:rsidRPr="001B506B" w:rsidRDefault="0006555E" w:rsidP="00BA3143">
            <w:pPr>
              <w:jc w:val="center"/>
              <w:rPr>
                <w:lang w:val="es-CO" w:eastAsia="es-CO"/>
              </w:rPr>
            </w:pPr>
          </w:p>
        </w:tc>
        <w:tc>
          <w:tcPr>
            <w:tcW w:w="850" w:type="dxa"/>
            <w:vMerge/>
          </w:tcPr>
          <w:p w:rsidR="0006555E" w:rsidRPr="001B506B" w:rsidRDefault="0006555E" w:rsidP="00BA3143">
            <w:pPr>
              <w:jc w:val="center"/>
              <w:rPr>
                <w:lang w:val="es-CO" w:eastAsia="es-CO"/>
              </w:rPr>
            </w:pPr>
          </w:p>
        </w:tc>
      </w:tr>
      <w:tr w:rsidR="0006555E" w:rsidRPr="001B506B" w:rsidTr="00C7222C">
        <w:trPr>
          <w:trHeight w:val="272"/>
        </w:trPr>
        <w:tc>
          <w:tcPr>
            <w:tcW w:w="2410" w:type="dxa"/>
            <w:vMerge/>
            <w:vAlign w:val="center"/>
          </w:tcPr>
          <w:p w:rsidR="0006555E" w:rsidRPr="001B506B" w:rsidRDefault="0006555E" w:rsidP="00BA3143">
            <w:pPr>
              <w:rPr>
                <w:lang w:val="es-CO" w:eastAsia="es-CO"/>
              </w:rPr>
            </w:pPr>
          </w:p>
        </w:tc>
        <w:tc>
          <w:tcPr>
            <w:tcW w:w="4076" w:type="dxa"/>
            <w:vAlign w:val="center"/>
          </w:tcPr>
          <w:p w:rsidR="0006555E" w:rsidRPr="001B506B" w:rsidRDefault="0006555E" w:rsidP="00BA3143">
            <w:pPr>
              <w:rPr>
                <w:lang w:val="es-CO" w:eastAsia="es-CO"/>
              </w:rPr>
            </w:pPr>
            <w:r w:rsidRPr="001B506B">
              <w:rPr>
                <w:color w:val="000000"/>
                <w:lang w:eastAsia="es-CO"/>
              </w:rPr>
              <w:t>Residente + percibe Renta</w:t>
            </w:r>
          </w:p>
        </w:tc>
        <w:tc>
          <w:tcPr>
            <w:tcW w:w="993" w:type="dxa"/>
            <w:vMerge/>
          </w:tcPr>
          <w:p w:rsidR="0006555E" w:rsidRPr="001B506B" w:rsidRDefault="0006555E" w:rsidP="00BA3143">
            <w:pPr>
              <w:jc w:val="center"/>
              <w:rPr>
                <w:lang w:val="es-CO" w:eastAsia="es-CO"/>
              </w:rPr>
            </w:pPr>
          </w:p>
        </w:tc>
        <w:tc>
          <w:tcPr>
            <w:tcW w:w="850" w:type="dxa"/>
            <w:vMerge/>
          </w:tcPr>
          <w:p w:rsidR="0006555E" w:rsidRPr="001B506B" w:rsidRDefault="0006555E" w:rsidP="00BA3143">
            <w:pPr>
              <w:jc w:val="center"/>
              <w:rPr>
                <w:lang w:val="es-CO" w:eastAsia="es-CO"/>
              </w:rPr>
            </w:pPr>
          </w:p>
        </w:tc>
      </w:tr>
      <w:tr w:rsidR="0006555E" w:rsidRPr="001B506B" w:rsidTr="00C7222C">
        <w:trPr>
          <w:trHeight w:val="426"/>
        </w:trPr>
        <w:tc>
          <w:tcPr>
            <w:tcW w:w="2410" w:type="dxa"/>
            <w:vMerge/>
            <w:vAlign w:val="center"/>
          </w:tcPr>
          <w:p w:rsidR="0006555E" w:rsidRPr="001B506B" w:rsidRDefault="0006555E" w:rsidP="00BA3143">
            <w:pPr>
              <w:rPr>
                <w:lang w:val="es-CO" w:eastAsia="es-CO"/>
              </w:rPr>
            </w:pPr>
          </w:p>
        </w:tc>
        <w:tc>
          <w:tcPr>
            <w:tcW w:w="4076" w:type="dxa"/>
            <w:vAlign w:val="center"/>
          </w:tcPr>
          <w:p w:rsidR="0006555E" w:rsidRPr="001B506B" w:rsidRDefault="0006555E" w:rsidP="001B506B">
            <w:pPr>
              <w:rPr>
                <w:lang w:val="es-CO" w:eastAsia="es-CO"/>
              </w:rPr>
            </w:pPr>
            <w:r w:rsidRPr="001B506B">
              <w:rPr>
                <w:color w:val="000000"/>
                <w:lang w:eastAsia="es-CO"/>
              </w:rPr>
              <w:t>Residente + Actividad Económica Propia + Renta</w:t>
            </w:r>
          </w:p>
        </w:tc>
        <w:tc>
          <w:tcPr>
            <w:tcW w:w="993" w:type="dxa"/>
            <w:vMerge/>
          </w:tcPr>
          <w:p w:rsidR="0006555E" w:rsidRPr="001B506B" w:rsidRDefault="0006555E" w:rsidP="00BA3143">
            <w:pPr>
              <w:jc w:val="center"/>
              <w:rPr>
                <w:lang w:val="es-CO" w:eastAsia="es-CO"/>
              </w:rPr>
            </w:pPr>
          </w:p>
        </w:tc>
        <w:tc>
          <w:tcPr>
            <w:tcW w:w="850" w:type="dxa"/>
            <w:vMerge/>
          </w:tcPr>
          <w:p w:rsidR="0006555E" w:rsidRPr="001B506B" w:rsidRDefault="0006555E" w:rsidP="00BA3143">
            <w:pPr>
              <w:jc w:val="center"/>
              <w:rPr>
                <w:lang w:val="es-CO" w:eastAsia="es-CO"/>
              </w:rPr>
            </w:pPr>
          </w:p>
        </w:tc>
      </w:tr>
      <w:tr w:rsidR="0006555E" w:rsidRPr="001B506B" w:rsidTr="001C2CF1">
        <w:trPr>
          <w:trHeight w:val="368"/>
        </w:trPr>
        <w:tc>
          <w:tcPr>
            <w:tcW w:w="2410" w:type="dxa"/>
            <w:vMerge w:val="restart"/>
            <w:vAlign w:val="center"/>
          </w:tcPr>
          <w:p w:rsidR="0006555E" w:rsidRPr="001B506B" w:rsidRDefault="0006555E" w:rsidP="00BA3143">
            <w:pPr>
              <w:rPr>
                <w:lang w:val="es-CO" w:eastAsia="es-CO"/>
              </w:rPr>
            </w:pPr>
            <w:r w:rsidRPr="001B506B">
              <w:rPr>
                <w:b/>
                <w:bCs/>
                <w:color w:val="000000"/>
                <w:lang w:eastAsia="es-CO"/>
              </w:rPr>
              <w:t>OTRAS TENE</w:t>
            </w:r>
            <w:r>
              <w:rPr>
                <w:b/>
                <w:bCs/>
                <w:color w:val="000000"/>
                <w:lang w:eastAsia="es-CO"/>
              </w:rPr>
              <w:t>N</w:t>
            </w:r>
            <w:r w:rsidRPr="001B506B">
              <w:rPr>
                <w:b/>
                <w:bCs/>
                <w:color w:val="000000"/>
                <w:lang w:eastAsia="es-CO"/>
              </w:rPr>
              <w:t>CIAS NO RESIDENTES</w:t>
            </w:r>
          </w:p>
          <w:p w:rsidR="0006555E" w:rsidRPr="001B506B" w:rsidRDefault="0006555E" w:rsidP="00CF2D9C">
            <w:pPr>
              <w:pStyle w:val="Prrafodelista"/>
              <w:numPr>
                <w:ilvl w:val="0"/>
                <w:numId w:val="9"/>
              </w:numPr>
              <w:ind w:left="284" w:hanging="218"/>
              <w:rPr>
                <w:lang w:val="es-CO" w:eastAsia="es-CO"/>
              </w:rPr>
            </w:pPr>
            <w:r w:rsidRPr="001B506B">
              <w:rPr>
                <w:bCs/>
                <w:color w:val="000000"/>
                <w:lang w:eastAsia="es-CO"/>
              </w:rPr>
              <w:t>subarrendatarios</w:t>
            </w:r>
          </w:p>
          <w:p w:rsidR="0006555E" w:rsidRPr="001B506B" w:rsidRDefault="0006555E" w:rsidP="00CF2D9C">
            <w:pPr>
              <w:pStyle w:val="Prrafodelista"/>
              <w:numPr>
                <w:ilvl w:val="0"/>
                <w:numId w:val="9"/>
              </w:numPr>
              <w:ind w:left="284" w:hanging="218"/>
              <w:rPr>
                <w:lang w:val="es-CO" w:eastAsia="es-CO"/>
              </w:rPr>
            </w:pPr>
            <w:r w:rsidRPr="001B506B">
              <w:rPr>
                <w:bCs/>
                <w:color w:val="000000"/>
                <w:lang w:eastAsia="es-CO"/>
              </w:rPr>
              <w:t>poseedor</w:t>
            </w:r>
          </w:p>
          <w:p w:rsidR="0006555E" w:rsidRPr="001B506B" w:rsidRDefault="0006555E" w:rsidP="00CF2D9C">
            <w:pPr>
              <w:pStyle w:val="Prrafodelista"/>
              <w:numPr>
                <w:ilvl w:val="0"/>
                <w:numId w:val="9"/>
              </w:numPr>
              <w:ind w:left="284" w:hanging="218"/>
              <w:rPr>
                <w:lang w:val="es-CO" w:eastAsia="es-CO"/>
              </w:rPr>
            </w:pPr>
            <w:r w:rsidRPr="001B506B">
              <w:rPr>
                <w:bCs/>
                <w:color w:val="000000"/>
                <w:lang w:eastAsia="es-CO"/>
              </w:rPr>
              <w:t>tenedor</w:t>
            </w:r>
            <w:r>
              <w:rPr>
                <w:bCs/>
                <w:color w:val="000000"/>
                <w:lang w:eastAsia="es-CO"/>
              </w:rPr>
              <w:t xml:space="preserve"> /</w:t>
            </w:r>
            <w:r w:rsidRPr="001B506B">
              <w:rPr>
                <w:bCs/>
                <w:color w:val="000000"/>
                <w:lang w:eastAsia="es-CO"/>
              </w:rPr>
              <w:t>usufructuario</w:t>
            </w:r>
            <w:r w:rsidRPr="001B506B">
              <w:rPr>
                <w:b/>
                <w:bCs/>
                <w:color w:val="000000"/>
                <w:lang w:eastAsia="es-CO"/>
              </w:rPr>
              <w:t xml:space="preserve">  </w:t>
            </w:r>
          </w:p>
        </w:tc>
        <w:tc>
          <w:tcPr>
            <w:tcW w:w="4076" w:type="dxa"/>
            <w:vAlign w:val="center"/>
          </w:tcPr>
          <w:p w:rsidR="0006555E" w:rsidRPr="001B506B" w:rsidRDefault="0006555E" w:rsidP="00BA3143">
            <w:pPr>
              <w:rPr>
                <w:lang w:val="es-CO" w:eastAsia="es-CO"/>
              </w:rPr>
            </w:pPr>
            <w:r w:rsidRPr="001B506B">
              <w:rPr>
                <w:color w:val="000000"/>
                <w:lang w:eastAsia="es-CO"/>
              </w:rPr>
              <w:t>Con Actividad Económica Propia</w:t>
            </w:r>
          </w:p>
        </w:tc>
        <w:tc>
          <w:tcPr>
            <w:tcW w:w="993" w:type="dxa"/>
            <w:vMerge w:val="restart"/>
            <w:vAlign w:val="center"/>
          </w:tcPr>
          <w:p w:rsidR="0006555E" w:rsidRPr="001B506B" w:rsidRDefault="0006555E" w:rsidP="00BA3143">
            <w:pPr>
              <w:jc w:val="center"/>
              <w:rPr>
                <w:lang w:val="es-CO" w:eastAsia="es-CO"/>
              </w:rPr>
            </w:pPr>
            <w:r w:rsidRPr="001B506B">
              <w:rPr>
                <w:b/>
                <w:bCs/>
                <w:color w:val="000000"/>
                <w:lang w:eastAsia="es-CO"/>
              </w:rPr>
              <w:t>25</w:t>
            </w:r>
          </w:p>
        </w:tc>
        <w:tc>
          <w:tcPr>
            <w:tcW w:w="850" w:type="dxa"/>
            <w:vMerge w:val="restart"/>
            <w:vAlign w:val="center"/>
          </w:tcPr>
          <w:p w:rsidR="0006555E" w:rsidRPr="001B506B" w:rsidRDefault="0006555E" w:rsidP="00BA3143">
            <w:pPr>
              <w:jc w:val="center"/>
              <w:rPr>
                <w:lang w:val="es-CO" w:eastAsia="es-CO"/>
              </w:rPr>
            </w:pPr>
            <w:r w:rsidRPr="001B506B">
              <w:rPr>
                <w:b/>
                <w:bCs/>
                <w:color w:val="000000"/>
                <w:lang w:eastAsia="es-CO"/>
              </w:rPr>
              <w:t>2,4 %</w:t>
            </w:r>
          </w:p>
        </w:tc>
      </w:tr>
      <w:tr w:rsidR="0006555E" w:rsidRPr="001B506B" w:rsidTr="00C7222C">
        <w:trPr>
          <w:trHeight w:val="366"/>
        </w:trPr>
        <w:tc>
          <w:tcPr>
            <w:tcW w:w="2410" w:type="dxa"/>
            <w:vMerge/>
            <w:vAlign w:val="center"/>
          </w:tcPr>
          <w:p w:rsidR="0006555E" w:rsidRPr="001B506B" w:rsidRDefault="0006555E" w:rsidP="00BA3143">
            <w:pPr>
              <w:rPr>
                <w:lang w:val="es-CO" w:eastAsia="es-CO"/>
              </w:rPr>
            </w:pPr>
          </w:p>
        </w:tc>
        <w:tc>
          <w:tcPr>
            <w:tcW w:w="4076" w:type="dxa"/>
            <w:vAlign w:val="center"/>
          </w:tcPr>
          <w:p w:rsidR="0006555E" w:rsidRPr="001B506B" w:rsidRDefault="0006555E" w:rsidP="001B506B">
            <w:pPr>
              <w:rPr>
                <w:lang w:val="es-CO" w:eastAsia="es-CO"/>
              </w:rPr>
            </w:pPr>
            <w:r w:rsidRPr="001B506B">
              <w:rPr>
                <w:color w:val="000000"/>
                <w:lang w:eastAsia="es-CO"/>
              </w:rPr>
              <w:t>Solo Renta</w:t>
            </w:r>
          </w:p>
        </w:tc>
        <w:tc>
          <w:tcPr>
            <w:tcW w:w="993" w:type="dxa"/>
            <w:vMerge/>
            <w:vAlign w:val="center"/>
          </w:tcPr>
          <w:p w:rsidR="0006555E" w:rsidRPr="001B506B" w:rsidRDefault="0006555E" w:rsidP="00BA3143">
            <w:pPr>
              <w:jc w:val="center"/>
              <w:rPr>
                <w:lang w:val="es-CO" w:eastAsia="es-CO"/>
              </w:rPr>
            </w:pPr>
          </w:p>
        </w:tc>
        <w:tc>
          <w:tcPr>
            <w:tcW w:w="850" w:type="dxa"/>
            <w:vMerge/>
            <w:vAlign w:val="center"/>
          </w:tcPr>
          <w:p w:rsidR="0006555E" w:rsidRPr="001B506B" w:rsidRDefault="0006555E" w:rsidP="00BA3143">
            <w:pPr>
              <w:jc w:val="center"/>
              <w:rPr>
                <w:lang w:val="es-CO" w:eastAsia="es-CO"/>
              </w:rPr>
            </w:pPr>
          </w:p>
        </w:tc>
      </w:tr>
      <w:tr w:rsidR="0006555E" w:rsidRPr="001B506B" w:rsidTr="001C2CF1">
        <w:trPr>
          <w:trHeight w:val="321"/>
        </w:trPr>
        <w:tc>
          <w:tcPr>
            <w:tcW w:w="2410" w:type="dxa"/>
            <w:vMerge/>
            <w:vAlign w:val="center"/>
          </w:tcPr>
          <w:p w:rsidR="0006555E" w:rsidRPr="001B506B" w:rsidRDefault="0006555E" w:rsidP="00BA3143">
            <w:pPr>
              <w:rPr>
                <w:lang w:val="es-CO" w:eastAsia="es-CO"/>
              </w:rPr>
            </w:pPr>
          </w:p>
        </w:tc>
        <w:tc>
          <w:tcPr>
            <w:tcW w:w="4076" w:type="dxa"/>
            <w:vAlign w:val="center"/>
          </w:tcPr>
          <w:p w:rsidR="0006555E" w:rsidRPr="001B506B" w:rsidRDefault="0006555E" w:rsidP="001B506B">
            <w:pPr>
              <w:rPr>
                <w:lang w:val="es-CO" w:eastAsia="es-CO"/>
              </w:rPr>
            </w:pPr>
            <w:r w:rsidRPr="001B506B">
              <w:rPr>
                <w:color w:val="000000"/>
                <w:lang w:eastAsia="es-CO"/>
              </w:rPr>
              <w:t>Con Actividad Económica Propia + Renta</w:t>
            </w:r>
          </w:p>
        </w:tc>
        <w:tc>
          <w:tcPr>
            <w:tcW w:w="993" w:type="dxa"/>
            <w:vMerge/>
            <w:vAlign w:val="center"/>
          </w:tcPr>
          <w:p w:rsidR="0006555E" w:rsidRPr="001B506B" w:rsidRDefault="0006555E" w:rsidP="00BA3143">
            <w:pPr>
              <w:jc w:val="center"/>
              <w:rPr>
                <w:lang w:val="es-CO" w:eastAsia="es-CO"/>
              </w:rPr>
            </w:pPr>
          </w:p>
        </w:tc>
        <w:tc>
          <w:tcPr>
            <w:tcW w:w="850" w:type="dxa"/>
            <w:vMerge/>
            <w:vAlign w:val="center"/>
          </w:tcPr>
          <w:p w:rsidR="0006555E" w:rsidRPr="001B506B" w:rsidRDefault="0006555E" w:rsidP="00BA3143">
            <w:pPr>
              <w:jc w:val="center"/>
              <w:rPr>
                <w:lang w:val="es-CO" w:eastAsia="es-CO"/>
              </w:rPr>
            </w:pPr>
          </w:p>
        </w:tc>
      </w:tr>
      <w:tr w:rsidR="0006555E" w:rsidRPr="001B506B" w:rsidTr="00C7222C">
        <w:trPr>
          <w:trHeight w:val="310"/>
        </w:trPr>
        <w:tc>
          <w:tcPr>
            <w:tcW w:w="2410" w:type="dxa"/>
            <w:vMerge w:val="restart"/>
            <w:vAlign w:val="center"/>
          </w:tcPr>
          <w:p w:rsidR="0006555E" w:rsidRPr="001B506B" w:rsidRDefault="0006555E" w:rsidP="00BA3143">
            <w:pPr>
              <w:rPr>
                <w:lang w:val="es-CO" w:eastAsia="es-CO"/>
              </w:rPr>
            </w:pPr>
            <w:r w:rsidRPr="001B506B">
              <w:rPr>
                <w:b/>
                <w:bCs/>
                <w:color w:val="000000"/>
                <w:lang w:eastAsia="es-CO"/>
              </w:rPr>
              <w:t>PROPIETARIO RESIDENTE</w:t>
            </w:r>
          </w:p>
        </w:tc>
        <w:tc>
          <w:tcPr>
            <w:tcW w:w="4076" w:type="dxa"/>
            <w:vAlign w:val="center"/>
          </w:tcPr>
          <w:p w:rsidR="0006555E" w:rsidRPr="001B506B" w:rsidRDefault="0006555E" w:rsidP="00BA3143">
            <w:pPr>
              <w:rPr>
                <w:lang w:val="es-CO" w:eastAsia="es-CO"/>
              </w:rPr>
            </w:pPr>
            <w:r w:rsidRPr="001B506B">
              <w:rPr>
                <w:color w:val="000000"/>
                <w:lang w:eastAsia="es-CO"/>
              </w:rPr>
              <w:t>Sólo reside</w:t>
            </w:r>
          </w:p>
        </w:tc>
        <w:tc>
          <w:tcPr>
            <w:tcW w:w="993" w:type="dxa"/>
            <w:vMerge w:val="restart"/>
            <w:vAlign w:val="center"/>
          </w:tcPr>
          <w:p w:rsidR="0006555E" w:rsidRPr="001B506B" w:rsidRDefault="0006555E" w:rsidP="00BA3143">
            <w:pPr>
              <w:jc w:val="center"/>
              <w:rPr>
                <w:lang w:val="es-CO" w:eastAsia="es-CO"/>
              </w:rPr>
            </w:pPr>
            <w:r w:rsidRPr="001B506B">
              <w:rPr>
                <w:b/>
                <w:bCs/>
                <w:color w:val="000000"/>
                <w:lang w:eastAsia="es-CO"/>
              </w:rPr>
              <w:t>87</w:t>
            </w:r>
          </w:p>
        </w:tc>
        <w:tc>
          <w:tcPr>
            <w:tcW w:w="850" w:type="dxa"/>
            <w:vMerge w:val="restart"/>
            <w:vAlign w:val="center"/>
          </w:tcPr>
          <w:p w:rsidR="0006555E" w:rsidRPr="001B506B" w:rsidRDefault="0006555E" w:rsidP="00BA3143">
            <w:pPr>
              <w:jc w:val="center"/>
              <w:rPr>
                <w:lang w:val="es-CO" w:eastAsia="es-CO"/>
              </w:rPr>
            </w:pPr>
            <w:r w:rsidRPr="001B506B">
              <w:rPr>
                <w:b/>
                <w:bCs/>
                <w:color w:val="000000"/>
                <w:lang w:eastAsia="es-CO"/>
              </w:rPr>
              <w:t>8,4 %</w:t>
            </w:r>
          </w:p>
        </w:tc>
      </w:tr>
      <w:tr w:rsidR="0006555E" w:rsidRPr="001B506B" w:rsidTr="00C7222C">
        <w:trPr>
          <w:trHeight w:val="356"/>
        </w:trPr>
        <w:tc>
          <w:tcPr>
            <w:tcW w:w="2410" w:type="dxa"/>
            <w:vMerge/>
            <w:vAlign w:val="center"/>
          </w:tcPr>
          <w:p w:rsidR="0006555E" w:rsidRPr="001B506B" w:rsidRDefault="0006555E" w:rsidP="00BA3143">
            <w:pPr>
              <w:rPr>
                <w:lang w:val="es-CO" w:eastAsia="es-CO"/>
              </w:rPr>
            </w:pPr>
          </w:p>
        </w:tc>
        <w:tc>
          <w:tcPr>
            <w:tcW w:w="4076" w:type="dxa"/>
            <w:vAlign w:val="center"/>
          </w:tcPr>
          <w:p w:rsidR="0006555E" w:rsidRPr="001B506B" w:rsidRDefault="0006555E" w:rsidP="00BA3143">
            <w:pPr>
              <w:rPr>
                <w:lang w:val="es-CO" w:eastAsia="es-CO"/>
              </w:rPr>
            </w:pPr>
            <w:r w:rsidRPr="001B506B">
              <w:rPr>
                <w:color w:val="000000"/>
                <w:lang w:eastAsia="es-CO"/>
              </w:rPr>
              <w:t>Reside + Actividad Económica Propia</w:t>
            </w:r>
          </w:p>
        </w:tc>
        <w:tc>
          <w:tcPr>
            <w:tcW w:w="993" w:type="dxa"/>
            <w:vMerge/>
            <w:vAlign w:val="center"/>
          </w:tcPr>
          <w:p w:rsidR="0006555E" w:rsidRPr="001B506B" w:rsidRDefault="0006555E" w:rsidP="00BA3143">
            <w:pPr>
              <w:jc w:val="center"/>
              <w:rPr>
                <w:lang w:val="es-CO" w:eastAsia="es-CO"/>
              </w:rPr>
            </w:pPr>
          </w:p>
        </w:tc>
        <w:tc>
          <w:tcPr>
            <w:tcW w:w="850" w:type="dxa"/>
            <w:vMerge/>
            <w:vAlign w:val="center"/>
          </w:tcPr>
          <w:p w:rsidR="0006555E" w:rsidRPr="001B506B" w:rsidRDefault="0006555E" w:rsidP="00BA3143">
            <w:pPr>
              <w:jc w:val="center"/>
              <w:rPr>
                <w:lang w:val="es-CO" w:eastAsia="es-CO"/>
              </w:rPr>
            </w:pPr>
          </w:p>
        </w:tc>
      </w:tr>
      <w:tr w:rsidR="0006555E" w:rsidRPr="001B506B" w:rsidTr="00C7222C">
        <w:trPr>
          <w:trHeight w:val="220"/>
        </w:trPr>
        <w:tc>
          <w:tcPr>
            <w:tcW w:w="2410" w:type="dxa"/>
            <w:vMerge/>
            <w:vAlign w:val="center"/>
          </w:tcPr>
          <w:p w:rsidR="0006555E" w:rsidRPr="001B506B" w:rsidRDefault="0006555E" w:rsidP="00BA3143">
            <w:pPr>
              <w:rPr>
                <w:lang w:val="es-CO" w:eastAsia="es-CO"/>
              </w:rPr>
            </w:pPr>
          </w:p>
        </w:tc>
        <w:tc>
          <w:tcPr>
            <w:tcW w:w="4076" w:type="dxa"/>
            <w:vAlign w:val="center"/>
          </w:tcPr>
          <w:p w:rsidR="0006555E" w:rsidRPr="001B506B" w:rsidRDefault="0006555E" w:rsidP="001B506B">
            <w:pPr>
              <w:rPr>
                <w:lang w:val="es-CO" w:eastAsia="es-CO"/>
              </w:rPr>
            </w:pPr>
            <w:r w:rsidRPr="001B506B">
              <w:rPr>
                <w:color w:val="000000"/>
                <w:lang w:eastAsia="es-CO"/>
              </w:rPr>
              <w:t>Reside + Actividad Económica Propia + Renta</w:t>
            </w:r>
          </w:p>
        </w:tc>
        <w:tc>
          <w:tcPr>
            <w:tcW w:w="993" w:type="dxa"/>
            <w:vMerge/>
            <w:vAlign w:val="center"/>
          </w:tcPr>
          <w:p w:rsidR="0006555E" w:rsidRPr="001B506B" w:rsidRDefault="0006555E" w:rsidP="00BA3143">
            <w:pPr>
              <w:jc w:val="center"/>
              <w:rPr>
                <w:lang w:val="es-CO" w:eastAsia="es-CO"/>
              </w:rPr>
            </w:pPr>
          </w:p>
        </w:tc>
        <w:tc>
          <w:tcPr>
            <w:tcW w:w="850" w:type="dxa"/>
            <w:vMerge/>
            <w:vAlign w:val="center"/>
          </w:tcPr>
          <w:p w:rsidR="0006555E" w:rsidRPr="001B506B" w:rsidRDefault="0006555E" w:rsidP="00BA3143">
            <w:pPr>
              <w:jc w:val="center"/>
              <w:rPr>
                <w:lang w:val="es-CO" w:eastAsia="es-CO"/>
              </w:rPr>
            </w:pPr>
          </w:p>
        </w:tc>
      </w:tr>
      <w:tr w:rsidR="0006555E" w:rsidRPr="001B506B" w:rsidTr="00C7222C">
        <w:trPr>
          <w:trHeight w:val="254"/>
        </w:trPr>
        <w:tc>
          <w:tcPr>
            <w:tcW w:w="2410" w:type="dxa"/>
            <w:vMerge/>
            <w:vAlign w:val="center"/>
          </w:tcPr>
          <w:p w:rsidR="0006555E" w:rsidRPr="001B506B" w:rsidRDefault="0006555E" w:rsidP="00BA3143">
            <w:pPr>
              <w:rPr>
                <w:lang w:val="es-CO" w:eastAsia="es-CO"/>
              </w:rPr>
            </w:pPr>
          </w:p>
        </w:tc>
        <w:tc>
          <w:tcPr>
            <w:tcW w:w="4076" w:type="dxa"/>
            <w:vAlign w:val="center"/>
          </w:tcPr>
          <w:p w:rsidR="0006555E" w:rsidRPr="001B506B" w:rsidRDefault="0006555E" w:rsidP="00BA3143">
            <w:pPr>
              <w:rPr>
                <w:lang w:val="es-CO" w:eastAsia="es-CO"/>
              </w:rPr>
            </w:pPr>
            <w:r w:rsidRPr="001B506B">
              <w:rPr>
                <w:color w:val="000000"/>
                <w:lang w:eastAsia="es-CO"/>
              </w:rPr>
              <w:t>Reside + percibe Renta</w:t>
            </w:r>
          </w:p>
        </w:tc>
        <w:tc>
          <w:tcPr>
            <w:tcW w:w="993" w:type="dxa"/>
            <w:vMerge/>
          </w:tcPr>
          <w:p w:rsidR="0006555E" w:rsidRPr="001B506B" w:rsidRDefault="0006555E" w:rsidP="00BA3143">
            <w:pPr>
              <w:jc w:val="center"/>
              <w:rPr>
                <w:lang w:val="es-CO" w:eastAsia="es-CO"/>
              </w:rPr>
            </w:pPr>
          </w:p>
        </w:tc>
        <w:tc>
          <w:tcPr>
            <w:tcW w:w="850" w:type="dxa"/>
            <w:vMerge/>
          </w:tcPr>
          <w:p w:rsidR="0006555E" w:rsidRPr="001B506B" w:rsidRDefault="0006555E" w:rsidP="00BA3143">
            <w:pPr>
              <w:jc w:val="center"/>
              <w:rPr>
                <w:lang w:val="es-CO" w:eastAsia="es-CO"/>
              </w:rPr>
            </w:pPr>
          </w:p>
        </w:tc>
      </w:tr>
      <w:tr w:rsidR="0006555E" w:rsidRPr="001B506B" w:rsidTr="00C7222C">
        <w:trPr>
          <w:trHeight w:val="302"/>
        </w:trPr>
        <w:tc>
          <w:tcPr>
            <w:tcW w:w="2410" w:type="dxa"/>
            <w:vMerge w:val="restart"/>
            <w:vAlign w:val="center"/>
          </w:tcPr>
          <w:p w:rsidR="0006555E" w:rsidRPr="001B506B" w:rsidRDefault="0006555E" w:rsidP="00BA3143">
            <w:pPr>
              <w:rPr>
                <w:lang w:val="es-CO" w:eastAsia="es-CO"/>
              </w:rPr>
            </w:pPr>
            <w:r w:rsidRPr="001B506B">
              <w:rPr>
                <w:b/>
                <w:bCs/>
                <w:color w:val="000000"/>
                <w:lang w:eastAsia="es-CO"/>
              </w:rPr>
              <w:t>PROPIETARIO NO RESIDENTE</w:t>
            </w:r>
          </w:p>
        </w:tc>
        <w:tc>
          <w:tcPr>
            <w:tcW w:w="4076" w:type="dxa"/>
            <w:vAlign w:val="center"/>
          </w:tcPr>
          <w:p w:rsidR="0006555E" w:rsidRPr="001B506B" w:rsidRDefault="0006555E" w:rsidP="00BA3143">
            <w:pPr>
              <w:rPr>
                <w:lang w:val="es-CO" w:eastAsia="es-CO"/>
              </w:rPr>
            </w:pPr>
            <w:r w:rsidRPr="001B506B">
              <w:rPr>
                <w:color w:val="000000"/>
                <w:lang w:eastAsia="es-CO"/>
              </w:rPr>
              <w:t>Con Actividad Económica Propia</w:t>
            </w:r>
          </w:p>
        </w:tc>
        <w:tc>
          <w:tcPr>
            <w:tcW w:w="993" w:type="dxa"/>
            <w:vMerge w:val="restart"/>
            <w:vAlign w:val="center"/>
          </w:tcPr>
          <w:p w:rsidR="0006555E" w:rsidRPr="001B506B" w:rsidRDefault="0006555E" w:rsidP="00BA3143">
            <w:pPr>
              <w:jc w:val="center"/>
              <w:rPr>
                <w:lang w:val="es-CO" w:eastAsia="es-CO"/>
              </w:rPr>
            </w:pPr>
            <w:r w:rsidRPr="001B506B">
              <w:rPr>
                <w:b/>
                <w:bCs/>
                <w:color w:val="000000"/>
                <w:lang w:eastAsia="es-CO"/>
              </w:rPr>
              <w:t>68</w:t>
            </w:r>
          </w:p>
        </w:tc>
        <w:tc>
          <w:tcPr>
            <w:tcW w:w="850" w:type="dxa"/>
            <w:vMerge w:val="restart"/>
            <w:vAlign w:val="center"/>
          </w:tcPr>
          <w:p w:rsidR="0006555E" w:rsidRPr="001B506B" w:rsidRDefault="0006555E" w:rsidP="00BA3143">
            <w:pPr>
              <w:jc w:val="center"/>
              <w:rPr>
                <w:lang w:val="es-CO" w:eastAsia="es-CO"/>
              </w:rPr>
            </w:pPr>
            <w:r w:rsidRPr="001B506B">
              <w:rPr>
                <w:b/>
                <w:bCs/>
                <w:color w:val="000000"/>
                <w:lang w:eastAsia="es-CO"/>
              </w:rPr>
              <w:t>6,5 %</w:t>
            </w:r>
          </w:p>
        </w:tc>
      </w:tr>
      <w:tr w:rsidR="0006555E" w:rsidRPr="001B506B" w:rsidTr="00C7222C">
        <w:trPr>
          <w:trHeight w:val="264"/>
        </w:trPr>
        <w:tc>
          <w:tcPr>
            <w:tcW w:w="2410" w:type="dxa"/>
            <w:vMerge/>
          </w:tcPr>
          <w:p w:rsidR="0006555E" w:rsidRPr="001B506B" w:rsidRDefault="0006555E" w:rsidP="00BA3143">
            <w:pPr>
              <w:rPr>
                <w:lang w:val="es-CO" w:eastAsia="es-CO"/>
              </w:rPr>
            </w:pPr>
          </w:p>
        </w:tc>
        <w:tc>
          <w:tcPr>
            <w:tcW w:w="4076" w:type="dxa"/>
            <w:vAlign w:val="center"/>
          </w:tcPr>
          <w:p w:rsidR="0006555E" w:rsidRPr="001B506B" w:rsidRDefault="0006555E" w:rsidP="001B506B">
            <w:pPr>
              <w:rPr>
                <w:lang w:val="es-CO" w:eastAsia="es-CO"/>
              </w:rPr>
            </w:pPr>
            <w:r w:rsidRPr="001B506B">
              <w:rPr>
                <w:color w:val="000000"/>
                <w:lang w:eastAsia="es-CO"/>
              </w:rPr>
              <w:t>Co</w:t>
            </w:r>
            <w:r>
              <w:rPr>
                <w:color w:val="000000"/>
                <w:lang w:eastAsia="es-CO"/>
              </w:rPr>
              <w:t xml:space="preserve">n Actividad Económica Propia + </w:t>
            </w:r>
            <w:r w:rsidRPr="001B506B">
              <w:rPr>
                <w:color w:val="000000"/>
                <w:lang w:eastAsia="es-CO"/>
              </w:rPr>
              <w:t>Renta</w:t>
            </w:r>
          </w:p>
        </w:tc>
        <w:tc>
          <w:tcPr>
            <w:tcW w:w="993" w:type="dxa"/>
            <w:vMerge/>
            <w:vAlign w:val="center"/>
          </w:tcPr>
          <w:p w:rsidR="0006555E" w:rsidRPr="001B506B" w:rsidRDefault="0006555E" w:rsidP="00BA3143">
            <w:pPr>
              <w:jc w:val="center"/>
              <w:rPr>
                <w:lang w:val="es-CO" w:eastAsia="es-CO"/>
              </w:rPr>
            </w:pPr>
          </w:p>
        </w:tc>
        <w:tc>
          <w:tcPr>
            <w:tcW w:w="850" w:type="dxa"/>
            <w:vMerge/>
            <w:vAlign w:val="center"/>
          </w:tcPr>
          <w:p w:rsidR="0006555E" w:rsidRPr="001B506B" w:rsidRDefault="0006555E" w:rsidP="00BA3143">
            <w:pPr>
              <w:jc w:val="center"/>
              <w:rPr>
                <w:lang w:val="es-CO" w:eastAsia="es-CO"/>
              </w:rPr>
            </w:pPr>
          </w:p>
        </w:tc>
      </w:tr>
      <w:tr w:rsidR="0006555E" w:rsidRPr="001B506B" w:rsidTr="00C7222C">
        <w:trPr>
          <w:trHeight w:val="282"/>
        </w:trPr>
        <w:tc>
          <w:tcPr>
            <w:tcW w:w="2410" w:type="dxa"/>
            <w:vMerge/>
          </w:tcPr>
          <w:p w:rsidR="0006555E" w:rsidRPr="001B506B" w:rsidRDefault="0006555E" w:rsidP="00BA3143">
            <w:pPr>
              <w:rPr>
                <w:lang w:val="es-CO" w:eastAsia="es-CO"/>
              </w:rPr>
            </w:pPr>
          </w:p>
        </w:tc>
        <w:tc>
          <w:tcPr>
            <w:tcW w:w="4076" w:type="dxa"/>
            <w:vAlign w:val="center"/>
          </w:tcPr>
          <w:p w:rsidR="0006555E" w:rsidRPr="001B506B" w:rsidRDefault="0006555E" w:rsidP="00BA3143">
            <w:pPr>
              <w:rPr>
                <w:lang w:val="es-CO" w:eastAsia="es-CO"/>
              </w:rPr>
            </w:pPr>
            <w:r w:rsidRPr="001B506B">
              <w:rPr>
                <w:color w:val="000000"/>
                <w:lang w:eastAsia="es-CO"/>
              </w:rPr>
              <w:t>Sólo percibe Renta</w:t>
            </w:r>
          </w:p>
        </w:tc>
        <w:tc>
          <w:tcPr>
            <w:tcW w:w="993" w:type="dxa"/>
            <w:vMerge/>
            <w:vAlign w:val="center"/>
          </w:tcPr>
          <w:p w:rsidR="0006555E" w:rsidRPr="001B506B" w:rsidRDefault="0006555E" w:rsidP="00BA3143">
            <w:pPr>
              <w:jc w:val="center"/>
              <w:rPr>
                <w:lang w:val="es-CO" w:eastAsia="es-CO"/>
              </w:rPr>
            </w:pPr>
          </w:p>
        </w:tc>
        <w:tc>
          <w:tcPr>
            <w:tcW w:w="850" w:type="dxa"/>
            <w:vMerge/>
            <w:vAlign w:val="center"/>
          </w:tcPr>
          <w:p w:rsidR="0006555E" w:rsidRPr="001B506B" w:rsidRDefault="0006555E" w:rsidP="00BA3143">
            <w:pPr>
              <w:jc w:val="center"/>
              <w:rPr>
                <w:lang w:val="es-CO" w:eastAsia="es-CO"/>
              </w:rPr>
            </w:pPr>
          </w:p>
        </w:tc>
      </w:tr>
      <w:tr w:rsidR="0006555E" w:rsidRPr="001B506B" w:rsidTr="00C7222C">
        <w:trPr>
          <w:trHeight w:val="350"/>
        </w:trPr>
        <w:tc>
          <w:tcPr>
            <w:tcW w:w="2410" w:type="dxa"/>
            <w:vMerge/>
          </w:tcPr>
          <w:p w:rsidR="0006555E" w:rsidRPr="001B506B" w:rsidRDefault="0006555E" w:rsidP="00BA3143">
            <w:pPr>
              <w:rPr>
                <w:lang w:val="es-CO" w:eastAsia="es-CO"/>
              </w:rPr>
            </w:pPr>
          </w:p>
        </w:tc>
        <w:tc>
          <w:tcPr>
            <w:tcW w:w="4076" w:type="dxa"/>
            <w:vAlign w:val="center"/>
          </w:tcPr>
          <w:p w:rsidR="0006555E" w:rsidRPr="001B506B" w:rsidRDefault="0006555E" w:rsidP="00BA3143">
            <w:pPr>
              <w:rPr>
                <w:b/>
                <w:color w:val="000000"/>
                <w:lang w:eastAsia="es-CO"/>
              </w:rPr>
            </w:pPr>
            <w:r w:rsidRPr="001B506B">
              <w:rPr>
                <w:b/>
                <w:color w:val="000000"/>
                <w:lang w:eastAsia="es-CO"/>
              </w:rPr>
              <w:t>TOTAL</w:t>
            </w:r>
          </w:p>
        </w:tc>
        <w:tc>
          <w:tcPr>
            <w:tcW w:w="993" w:type="dxa"/>
            <w:vAlign w:val="center"/>
          </w:tcPr>
          <w:p w:rsidR="0006555E" w:rsidRPr="001B506B" w:rsidRDefault="0006555E" w:rsidP="00BA3143">
            <w:pPr>
              <w:jc w:val="center"/>
              <w:rPr>
                <w:b/>
                <w:bCs/>
                <w:color w:val="000000"/>
                <w:lang w:eastAsia="es-CO"/>
              </w:rPr>
            </w:pPr>
            <w:r w:rsidRPr="001B506B">
              <w:rPr>
                <w:b/>
                <w:bCs/>
                <w:color w:val="000000"/>
                <w:lang w:eastAsia="es-CO"/>
              </w:rPr>
              <w:t>1039</w:t>
            </w:r>
          </w:p>
        </w:tc>
        <w:tc>
          <w:tcPr>
            <w:tcW w:w="850" w:type="dxa"/>
            <w:vAlign w:val="center"/>
          </w:tcPr>
          <w:p w:rsidR="0006555E" w:rsidRPr="001B506B" w:rsidRDefault="0006555E" w:rsidP="00BA3143">
            <w:pPr>
              <w:jc w:val="center"/>
              <w:rPr>
                <w:b/>
                <w:bCs/>
                <w:color w:val="000000"/>
                <w:lang w:eastAsia="es-CO"/>
              </w:rPr>
            </w:pPr>
            <w:r w:rsidRPr="001B506B">
              <w:rPr>
                <w:b/>
                <w:bCs/>
                <w:color w:val="000000"/>
                <w:lang w:eastAsia="es-CO"/>
              </w:rPr>
              <w:t>100%</w:t>
            </w:r>
          </w:p>
        </w:tc>
      </w:tr>
    </w:tbl>
    <w:p w:rsidR="0006555E" w:rsidRDefault="00C7222C" w:rsidP="00BA3143">
      <w:pPr>
        <w:pStyle w:val="Fuente"/>
        <w:ind w:left="0"/>
        <w:rPr>
          <w:sz w:val="20"/>
        </w:rPr>
      </w:pPr>
      <w:r>
        <w:rPr>
          <w:sz w:val="20"/>
        </w:rPr>
        <w:t xml:space="preserve">Fuente: </w:t>
      </w:r>
      <w:r w:rsidR="0006555E" w:rsidRPr="00C6573F">
        <w:rPr>
          <w:sz w:val="20"/>
        </w:rPr>
        <w:t>ERU – DEPROYECTOS 2017</w:t>
      </w:r>
    </w:p>
    <w:p w:rsidR="00FD0A35" w:rsidRPr="004E7B82" w:rsidRDefault="00FD0A35" w:rsidP="004E7B82">
      <w:pPr>
        <w:pStyle w:val="Ttulo3"/>
        <w:numPr>
          <w:ilvl w:val="3"/>
          <w:numId w:val="3"/>
        </w:numPr>
        <w:spacing w:before="240" w:after="240"/>
        <w:rPr>
          <w:rFonts w:ascii="Times New Roman" w:hAnsi="Times New Roman" w:cs="Times New Roman"/>
          <w:sz w:val="22"/>
        </w:rPr>
      </w:pPr>
      <w:bookmarkStart w:id="201" w:name="_Toc515361086"/>
      <w:r w:rsidRPr="004E7B82">
        <w:rPr>
          <w:rFonts w:ascii="Times New Roman" w:hAnsi="Times New Roman" w:cs="Times New Roman"/>
          <w:sz w:val="22"/>
        </w:rPr>
        <w:t>Población en condición especial</w:t>
      </w:r>
      <w:bookmarkEnd w:id="201"/>
      <w:r w:rsidRPr="004E7B82">
        <w:rPr>
          <w:rFonts w:ascii="Times New Roman" w:hAnsi="Times New Roman" w:cs="Times New Roman"/>
          <w:sz w:val="22"/>
        </w:rPr>
        <w:t xml:space="preserve"> </w:t>
      </w:r>
    </w:p>
    <w:p w:rsidR="00FD0A35" w:rsidRPr="00FD0A35" w:rsidRDefault="00FD0A35" w:rsidP="00FD0A35">
      <w:pPr>
        <w:spacing w:before="120" w:after="120" w:line="276" w:lineRule="auto"/>
        <w:jc w:val="both"/>
        <w:rPr>
          <w:sz w:val="22"/>
          <w:szCs w:val="22"/>
        </w:rPr>
      </w:pPr>
      <w:r w:rsidRPr="00FD0A35">
        <w:rPr>
          <w:sz w:val="22"/>
          <w:szCs w:val="22"/>
        </w:rPr>
        <w:t xml:space="preserve">Dentro del grupo poblacional censado, se identificaron dos grupos especiales de población, que por sus características </w:t>
      </w:r>
      <w:r w:rsidR="00775348">
        <w:rPr>
          <w:sz w:val="22"/>
          <w:szCs w:val="22"/>
        </w:rPr>
        <w:t xml:space="preserve">culturales, </w:t>
      </w:r>
      <w:r w:rsidRPr="00FD0A35">
        <w:rPr>
          <w:sz w:val="22"/>
          <w:szCs w:val="22"/>
        </w:rPr>
        <w:t xml:space="preserve">de habitabilidad y permanencia se constituyen en grupos </w:t>
      </w:r>
      <w:r w:rsidR="00775348">
        <w:rPr>
          <w:sz w:val="22"/>
          <w:szCs w:val="22"/>
        </w:rPr>
        <w:t xml:space="preserve">de manejo </w:t>
      </w:r>
      <w:r w:rsidRPr="00FD0A35">
        <w:rPr>
          <w:sz w:val="22"/>
          <w:szCs w:val="22"/>
        </w:rPr>
        <w:t xml:space="preserve">especial, y en el mismo sentido, se considerarán dentro de las actividades del Plan de Gestión Social. Estos grupos </w:t>
      </w:r>
      <w:r w:rsidR="00775348">
        <w:rPr>
          <w:sz w:val="22"/>
          <w:szCs w:val="22"/>
        </w:rPr>
        <w:t xml:space="preserve">son los que </w:t>
      </w:r>
      <w:r w:rsidRPr="00FD0A35">
        <w:rPr>
          <w:sz w:val="22"/>
          <w:szCs w:val="22"/>
        </w:rPr>
        <w:t>se describen a continuaci</w:t>
      </w:r>
      <w:r w:rsidR="00775348">
        <w:rPr>
          <w:sz w:val="22"/>
          <w:szCs w:val="22"/>
        </w:rPr>
        <w:t>ón.</w:t>
      </w:r>
    </w:p>
    <w:p w:rsidR="0006555E" w:rsidRPr="004E7B82" w:rsidRDefault="0006555E" w:rsidP="004E7B82">
      <w:pPr>
        <w:pStyle w:val="Ttulo3"/>
        <w:numPr>
          <w:ilvl w:val="3"/>
          <w:numId w:val="3"/>
        </w:numPr>
        <w:spacing w:before="240" w:after="240"/>
        <w:rPr>
          <w:rFonts w:ascii="Times New Roman" w:hAnsi="Times New Roman" w:cs="Times New Roman"/>
          <w:sz w:val="22"/>
        </w:rPr>
      </w:pPr>
      <w:bookmarkStart w:id="202" w:name="_Toc515361087"/>
      <w:r w:rsidRPr="004E7B82">
        <w:rPr>
          <w:rFonts w:ascii="Times New Roman" w:hAnsi="Times New Roman" w:cs="Times New Roman"/>
          <w:sz w:val="22"/>
        </w:rPr>
        <w:t>Unidades sociales en condición de “paga diario”</w:t>
      </w:r>
      <w:bookmarkEnd w:id="202"/>
      <w:r w:rsidRPr="004E7B82">
        <w:rPr>
          <w:rFonts w:ascii="Times New Roman" w:hAnsi="Times New Roman" w:cs="Times New Roman"/>
          <w:sz w:val="22"/>
        </w:rPr>
        <w:t xml:space="preserve"> </w:t>
      </w:r>
    </w:p>
    <w:p w:rsidR="0006555E" w:rsidRDefault="0006555E" w:rsidP="00E16EEE">
      <w:pPr>
        <w:spacing w:before="120" w:after="120" w:line="276" w:lineRule="auto"/>
        <w:jc w:val="both"/>
        <w:rPr>
          <w:sz w:val="22"/>
          <w:szCs w:val="22"/>
        </w:rPr>
      </w:pPr>
      <w:r w:rsidRPr="003B09A3">
        <w:rPr>
          <w:sz w:val="22"/>
          <w:szCs w:val="22"/>
        </w:rPr>
        <w:t>En el sector de San Bernardo residen 838 unidades sociales en condición de paga diario, que representa el 49.9% del total de la población residente en la zona de intervención distribuidos en 109 predios. La población que vive en esta modalidad está compuesta por 1471 personas que corresponde al 43% de total de personas.</w:t>
      </w:r>
      <w:r>
        <w:rPr>
          <w:sz w:val="22"/>
          <w:szCs w:val="22"/>
        </w:rPr>
        <w:t xml:space="preserve"> </w:t>
      </w:r>
    </w:p>
    <w:p w:rsidR="0006555E" w:rsidRDefault="0006555E" w:rsidP="00E16EEE">
      <w:pPr>
        <w:spacing w:before="120" w:after="120" w:line="276" w:lineRule="auto"/>
        <w:jc w:val="both"/>
        <w:rPr>
          <w:sz w:val="22"/>
          <w:szCs w:val="22"/>
        </w:rPr>
      </w:pPr>
      <w:r>
        <w:rPr>
          <w:sz w:val="22"/>
          <w:szCs w:val="22"/>
        </w:rPr>
        <w:t>En razón a la provisionalidad de su ocupación, estas unidades sociales no están consideradas en los grupos por ocupación, ni se contabilizan en las estadísticas generales del proyecto.  Más adelante se incluye un capítulo con la información de este grupo poblacional.</w:t>
      </w:r>
    </w:p>
    <w:p w:rsidR="00C7222C" w:rsidRPr="004E7B82" w:rsidRDefault="00C7222C" w:rsidP="004E7B82">
      <w:pPr>
        <w:pStyle w:val="Ttulo3"/>
        <w:numPr>
          <w:ilvl w:val="3"/>
          <w:numId w:val="3"/>
        </w:numPr>
        <w:spacing w:before="240" w:after="240"/>
        <w:rPr>
          <w:rFonts w:ascii="Times New Roman" w:hAnsi="Times New Roman" w:cs="Times New Roman"/>
          <w:sz w:val="22"/>
        </w:rPr>
      </w:pPr>
      <w:bookmarkStart w:id="203" w:name="_Toc515361088"/>
      <w:r w:rsidRPr="004E7B82">
        <w:rPr>
          <w:rFonts w:ascii="Times New Roman" w:hAnsi="Times New Roman" w:cs="Times New Roman"/>
          <w:sz w:val="22"/>
        </w:rPr>
        <w:t>Población indígena</w:t>
      </w:r>
      <w:bookmarkEnd w:id="203"/>
      <w:r w:rsidRPr="004E7B82">
        <w:rPr>
          <w:rFonts w:ascii="Times New Roman" w:hAnsi="Times New Roman" w:cs="Times New Roman"/>
          <w:sz w:val="22"/>
        </w:rPr>
        <w:t xml:space="preserve"> </w:t>
      </w:r>
    </w:p>
    <w:p w:rsidR="00FD0A35" w:rsidRDefault="00FD0A35" w:rsidP="00FD0A35">
      <w:pPr>
        <w:spacing w:before="120" w:after="120" w:line="276" w:lineRule="auto"/>
        <w:jc w:val="both"/>
        <w:rPr>
          <w:sz w:val="22"/>
          <w:szCs w:val="22"/>
        </w:rPr>
      </w:pPr>
      <w:r w:rsidRPr="00FD0A35">
        <w:rPr>
          <w:sz w:val="22"/>
          <w:szCs w:val="22"/>
        </w:rPr>
        <w:t>Mediante el censo poblacional realizado en el sector objeto de intervención, se identificó la presencia de 205 personas que se auto</w:t>
      </w:r>
      <w:r>
        <w:rPr>
          <w:sz w:val="22"/>
          <w:szCs w:val="22"/>
        </w:rPr>
        <w:t>-</w:t>
      </w:r>
      <w:r w:rsidRPr="00FD0A35">
        <w:rPr>
          <w:sz w:val="22"/>
          <w:szCs w:val="22"/>
        </w:rPr>
        <w:t>reconocen como miembros de la comunidad Embera</w:t>
      </w:r>
      <w:r>
        <w:rPr>
          <w:sz w:val="22"/>
          <w:szCs w:val="22"/>
        </w:rPr>
        <w:t>, con reconocimiento por el Ministerio del Interior y de la Secretaria de Integración Social</w:t>
      </w:r>
      <w:r w:rsidRPr="00FD0A35">
        <w:rPr>
          <w:sz w:val="22"/>
          <w:szCs w:val="22"/>
        </w:rPr>
        <w:t xml:space="preserve">. </w:t>
      </w:r>
    </w:p>
    <w:p w:rsidR="00C7222C" w:rsidRDefault="00FD0A35" w:rsidP="00FD0A35">
      <w:pPr>
        <w:spacing w:before="120" w:after="120" w:line="276" w:lineRule="auto"/>
        <w:jc w:val="both"/>
        <w:rPr>
          <w:sz w:val="22"/>
          <w:szCs w:val="22"/>
        </w:rPr>
      </w:pPr>
      <w:r w:rsidRPr="00FD0A35">
        <w:rPr>
          <w:sz w:val="22"/>
          <w:szCs w:val="22"/>
        </w:rPr>
        <w:t xml:space="preserve">Tal como se aprecia en la tabla que sigue, algunos </w:t>
      </w:r>
      <w:r>
        <w:rPr>
          <w:sz w:val="22"/>
          <w:szCs w:val="22"/>
        </w:rPr>
        <w:t xml:space="preserve">son </w:t>
      </w:r>
      <w:r w:rsidRPr="00FD0A35">
        <w:rPr>
          <w:sz w:val="22"/>
          <w:szCs w:val="22"/>
        </w:rPr>
        <w:t>residentes en condición de paga diario (169 personas) y 36 residen</w:t>
      </w:r>
      <w:r>
        <w:rPr>
          <w:sz w:val="22"/>
          <w:szCs w:val="22"/>
        </w:rPr>
        <w:t xml:space="preserve"> de forma</w:t>
      </w:r>
      <w:r w:rsidRPr="00FD0A35">
        <w:rPr>
          <w:sz w:val="22"/>
          <w:szCs w:val="22"/>
        </w:rPr>
        <w:t xml:space="preserve"> permanente</w:t>
      </w:r>
      <w:r>
        <w:rPr>
          <w:sz w:val="22"/>
          <w:szCs w:val="22"/>
        </w:rPr>
        <w:t xml:space="preserve"> en 10 predios en calidad de propietarios</w:t>
      </w:r>
      <w:r w:rsidRPr="00FD0A35">
        <w:rPr>
          <w:sz w:val="22"/>
          <w:szCs w:val="22"/>
        </w:rPr>
        <w:t xml:space="preserve">. </w:t>
      </w:r>
    </w:p>
    <w:p w:rsidR="001C2CF1" w:rsidRPr="00FD0A35" w:rsidRDefault="001C2CF1" w:rsidP="00FD0A35">
      <w:pPr>
        <w:spacing w:before="120" w:after="120" w:line="276" w:lineRule="auto"/>
        <w:jc w:val="both"/>
        <w:rPr>
          <w:sz w:val="22"/>
          <w:szCs w:val="22"/>
        </w:rPr>
      </w:pPr>
    </w:p>
    <w:p w:rsidR="00C7222C" w:rsidRPr="003433FF" w:rsidRDefault="00775348" w:rsidP="00C7222C">
      <w:pPr>
        <w:rPr>
          <w:lang w:val="es-ES"/>
        </w:rPr>
      </w:pPr>
      <w:bookmarkStart w:id="204" w:name="_Toc515361909"/>
      <w:r w:rsidRPr="003433FF">
        <w:lastRenderedPageBreak/>
        <w:t xml:space="preserve">Tabla </w:t>
      </w:r>
      <w:r w:rsidRPr="003433FF">
        <w:fldChar w:fldCharType="begin"/>
      </w:r>
      <w:r w:rsidRPr="003433FF">
        <w:instrText xml:space="preserve"> SEQ Tabla \* ARABIC </w:instrText>
      </w:r>
      <w:r w:rsidRPr="003433FF">
        <w:fldChar w:fldCharType="separate"/>
      </w:r>
      <w:r w:rsidR="00D8031C">
        <w:rPr>
          <w:noProof/>
        </w:rPr>
        <w:t>21</w:t>
      </w:r>
      <w:r w:rsidRPr="003433FF">
        <w:fldChar w:fldCharType="end"/>
      </w:r>
      <w:r w:rsidRPr="003433FF">
        <w:t xml:space="preserve">.  </w:t>
      </w:r>
      <w:r w:rsidR="003433FF" w:rsidRPr="003433FF">
        <w:t>Ocupación de la población indígena</w:t>
      </w:r>
      <w:bookmarkEnd w:id="204"/>
      <w:r w:rsidR="003433FF" w:rsidRPr="003433FF">
        <w:t xml:space="preserve"> </w:t>
      </w:r>
    </w:p>
    <w:tbl>
      <w:tblPr>
        <w:tblStyle w:val="Tablaconcuadrcula"/>
        <w:tblW w:w="4819" w:type="dxa"/>
        <w:tblInd w:w="534" w:type="dxa"/>
        <w:tblLook w:val="0600" w:firstRow="0" w:lastRow="0" w:firstColumn="0" w:lastColumn="0" w:noHBand="1" w:noVBand="1"/>
      </w:tblPr>
      <w:tblGrid>
        <w:gridCol w:w="1417"/>
        <w:gridCol w:w="1418"/>
        <w:gridCol w:w="1984"/>
      </w:tblGrid>
      <w:tr w:rsidR="00775348" w:rsidRPr="00C7222C" w:rsidTr="00FD0A35">
        <w:trPr>
          <w:trHeight w:val="247"/>
        </w:trPr>
        <w:tc>
          <w:tcPr>
            <w:tcW w:w="1417" w:type="dxa"/>
          </w:tcPr>
          <w:p w:rsidR="00775348" w:rsidRPr="00775348" w:rsidRDefault="00775348" w:rsidP="00775348">
            <w:pPr>
              <w:jc w:val="center"/>
              <w:rPr>
                <w:b/>
                <w:lang w:val="es-CO"/>
              </w:rPr>
            </w:pPr>
            <w:r w:rsidRPr="00775348">
              <w:rPr>
                <w:b/>
                <w:lang w:val="es-CO"/>
              </w:rPr>
              <w:t>CONDICIÓN</w:t>
            </w:r>
          </w:p>
        </w:tc>
        <w:tc>
          <w:tcPr>
            <w:tcW w:w="1418" w:type="dxa"/>
          </w:tcPr>
          <w:p w:rsidR="00775348" w:rsidRPr="00775348" w:rsidRDefault="00775348" w:rsidP="00775348">
            <w:pPr>
              <w:jc w:val="center"/>
              <w:rPr>
                <w:b/>
                <w:lang w:val="es-CO"/>
              </w:rPr>
            </w:pPr>
            <w:r w:rsidRPr="00775348">
              <w:rPr>
                <w:b/>
                <w:lang w:val="es-CO"/>
              </w:rPr>
              <w:t>No.</w:t>
            </w:r>
          </w:p>
        </w:tc>
        <w:tc>
          <w:tcPr>
            <w:tcW w:w="1984" w:type="dxa"/>
          </w:tcPr>
          <w:p w:rsidR="00775348" w:rsidRPr="00775348" w:rsidRDefault="00775348" w:rsidP="00775348">
            <w:pPr>
              <w:jc w:val="center"/>
              <w:rPr>
                <w:b/>
                <w:lang w:val="es-CO"/>
              </w:rPr>
            </w:pPr>
            <w:r w:rsidRPr="00775348">
              <w:rPr>
                <w:b/>
                <w:lang w:val="es-CO"/>
              </w:rPr>
              <w:t>%</w:t>
            </w:r>
          </w:p>
        </w:tc>
      </w:tr>
      <w:tr w:rsidR="00C7222C" w:rsidRPr="00C7222C" w:rsidTr="00FD0A35">
        <w:trPr>
          <w:trHeight w:val="247"/>
        </w:trPr>
        <w:tc>
          <w:tcPr>
            <w:tcW w:w="1417" w:type="dxa"/>
            <w:hideMark/>
          </w:tcPr>
          <w:p w:rsidR="00C7222C" w:rsidRPr="00C7222C" w:rsidRDefault="00C7222C" w:rsidP="00C7222C">
            <w:pPr>
              <w:rPr>
                <w:lang w:val="es-CO"/>
              </w:rPr>
            </w:pPr>
            <w:r w:rsidRPr="00C7222C">
              <w:rPr>
                <w:lang w:val="es-CO"/>
              </w:rPr>
              <w:t>Paga diario</w:t>
            </w:r>
          </w:p>
        </w:tc>
        <w:tc>
          <w:tcPr>
            <w:tcW w:w="1418" w:type="dxa"/>
            <w:hideMark/>
          </w:tcPr>
          <w:p w:rsidR="00C7222C" w:rsidRPr="00C7222C" w:rsidRDefault="00C7222C" w:rsidP="00FD0A35">
            <w:pPr>
              <w:jc w:val="center"/>
              <w:rPr>
                <w:lang w:val="es-CO"/>
              </w:rPr>
            </w:pPr>
            <w:r w:rsidRPr="00C7222C">
              <w:rPr>
                <w:lang w:val="es-CO"/>
              </w:rPr>
              <w:t>169</w:t>
            </w:r>
          </w:p>
        </w:tc>
        <w:tc>
          <w:tcPr>
            <w:tcW w:w="1984" w:type="dxa"/>
            <w:hideMark/>
          </w:tcPr>
          <w:p w:rsidR="00C7222C" w:rsidRPr="00C7222C" w:rsidRDefault="00C7222C" w:rsidP="00C7222C">
            <w:pPr>
              <w:jc w:val="center"/>
              <w:rPr>
                <w:lang w:val="es-CO"/>
              </w:rPr>
            </w:pPr>
            <w:r w:rsidRPr="00C7222C">
              <w:rPr>
                <w:lang w:val="es-CO"/>
              </w:rPr>
              <w:t>82%</w:t>
            </w:r>
          </w:p>
        </w:tc>
      </w:tr>
      <w:tr w:rsidR="00C7222C" w:rsidRPr="00C7222C" w:rsidTr="00FD0A35">
        <w:trPr>
          <w:trHeight w:val="264"/>
        </w:trPr>
        <w:tc>
          <w:tcPr>
            <w:tcW w:w="1417" w:type="dxa"/>
            <w:hideMark/>
          </w:tcPr>
          <w:p w:rsidR="00C7222C" w:rsidRPr="00C7222C" w:rsidRDefault="00C7222C" w:rsidP="00C7222C">
            <w:pPr>
              <w:rPr>
                <w:lang w:val="es-CO"/>
              </w:rPr>
            </w:pPr>
            <w:r w:rsidRPr="00C7222C">
              <w:rPr>
                <w:lang w:val="es-CO"/>
              </w:rPr>
              <w:t>No paga diario</w:t>
            </w:r>
          </w:p>
        </w:tc>
        <w:tc>
          <w:tcPr>
            <w:tcW w:w="1418" w:type="dxa"/>
            <w:hideMark/>
          </w:tcPr>
          <w:p w:rsidR="00C7222C" w:rsidRPr="00C7222C" w:rsidRDefault="00C7222C" w:rsidP="00FD0A35">
            <w:pPr>
              <w:jc w:val="center"/>
              <w:rPr>
                <w:lang w:val="es-CO"/>
              </w:rPr>
            </w:pPr>
            <w:r w:rsidRPr="00C7222C">
              <w:rPr>
                <w:lang w:val="es-CO"/>
              </w:rPr>
              <w:t>36</w:t>
            </w:r>
          </w:p>
        </w:tc>
        <w:tc>
          <w:tcPr>
            <w:tcW w:w="1984" w:type="dxa"/>
            <w:hideMark/>
          </w:tcPr>
          <w:p w:rsidR="00C7222C" w:rsidRPr="00C7222C" w:rsidRDefault="00C7222C" w:rsidP="00C7222C">
            <w:pPr>
              <w:jc w:val="center"/>
              <w:rPr>
                <w:lang w:val="es-CO"/>
              </w:rPr>
            </w:pPr>
            <w:r w:rsidRPr="00C7222C">
              <w:rPr>
                <w:lang w:val="es-CO"/>
              </w:rPr>
              <w:t>18%</w:t>
            </w:r>
          </w:p>
        </w:tc>
      </w:tr>
      <w:tr w:rsidR="00C7222C" w:rsidRPr="00C7222C" w:rsidTr="00FD0A35">
        <w:trPr>
          <w:trHeight w:val="283"/>
        </w:trPr>
        <w:tc>
          <w:tcPr>
            <w:tcW w:w="1417" w:type="dxa"/>
            <w:hideMark/>
          </w:tcPr>
          <w:p w:rsidR="00C7222C" w:rsidRPr="00C7222C" w:rsidRDefault="00C7222C" w:rsidP="00C7222C">
            <w:pPr>
              <w:rPr>
                <w:lang w:val="es-CO"/>
              </w:rPr>
            </w:pPr>
            <w:r w:rsidRPr="00C7222C">
              <w:rPr>
                <w:lang w:val="es-CO"/>
              </w:rPr>
              <w:t>TOTAL</w:t>
            </w:r>
          </w:p>
        </w:tc>
        <w:tc>
          <w:tcPr>
            <w:tcW w:w="1418" w:type="dxa"/>
            <w:hideMark/>
          </w:tcPr>
          <w:p w:rsidR="00C7222C" w:rsidRPr="00C7222C" w:rsidRDefault="00C7222C" w:rsidP="00C7222C">
            <w:pPr>
              <w:jc w:val="center"/>
              <w:rPr>
                <w:lang w:val="es-CO"/>
              </w:rPr>
            </w:pPr>
            <w:r w:rsidRPr="00C7222C">
              <w:rPr>
                <w:lang w:val="es-CO"/>
              </w:rPr>
              <w:t>205</w:t>
            </w:r>
          </w:p>
        </w:tc>
        <w:tc>
          <w:tcPr>
            <w:tcW w:w="1984" w:type="dxa"/>
            <w:hideMark/>
          </w:tcPr>
          <w:p w:rsidR="00C7222C" w:rsidRPr="00C7222C" w:rsidRDefault="00C7222C" w:rsidP="00C7222C">
            <w:pPr>
              <w:jc w:val="center"/>
              <w:rPr>
                <w:lang w:val="es-CO"/>
              </w:rPr>
            </w:pPr>
            <w:r w:rsidRPr="00C7222C">
              <w:rPr>
                <w:lang w:val="es-CO"/>
              </w:rPr>
              <w:t>100%</w:t>
            </w:r>
          </w:p>
        </w:tc>
      </w:tr>
    </w:tbl>
    <w:p w:rsidR="00C7222C" w:rsidRDefault="00775348" w:rsidP="00C7222C">
      <w:pPr>
        <w:rPr>
          <w:lang w:val="es-ES"/>
        </w:rPr>
      </w:pPr>
      <w:r>
        <w:rPr>
          <w:lang w:val="es-ES"/>
        </w:rPr>
        <w:t>Fuente: Elaboración propia ERU</w:t>
      </w:r>
    </w:p>
    <w:p w:rsidR="00C7222C" w:rsidRPr="00FD0A35" w:rsidRDefault="00FD0A35" w:rsidP="00FD0A35">
      <w:pPr>
        <w:spacing w:before="120" w:after="120" w:line="276" w:lineRule="auto"/>
        <w:jc w:val="both"/>
        <w:rPr>
          <w:sz w:val="22"/>
          <w:szCs w:val="22"/>
        </w:rPr>
      </w:pPr>
      <w:r w:rsidRPr="00FD0A35">
        <w:rPr>
          <w:sz w:val="22"/>
          <w:szCs w:val="22"/>
        </w:rPr>
        <w:t>A efectos de sistematizar la información recolectada mediante el Censo, la información de esta población se integró al análisis general del sector, en tanto que, para todos los efectos, serán beneficiarios de los programas y proyectos planteados en el Plan de Gestión Social, salvo alguna restricción resultante por marco normativo</w:t>
      </w:r>
      <w:r>
        <w:rPr>
          <w:sz w:val="22"/>
          <w:szCs w:val="22"/>
        </w:rPr>
        <w:t xml:space="preserve"> de la cual no se tanga hasta ahora conocimiento.  </w:t>
      </w:r>
    </w:p>
    <w:p w:rsidR="0006555E" w:rsidRPr="004E7B82" w:rsidRDefault="0006555E" w:rsidP="004E7B82">
      <w:pPr>
        <w:pStyle w:val="Ttulo3"/>
        <w:numPr>
          <w:ilvl w:val="2"/>
          <w:numId w:val="3"/>
        </w:numPr>
        <w:spacing w:before="360" w:after="240"/>
        <w:rPr>
          <w:rFonts w:ascii="Times New Roman" w:hAnsi="Times New Roman" w:cs="Times New Roman"/>
          <w:sz w:val="22"/>
        </w:rPr>
      </w:pPr>
      <w:bookmarkStart w:id="205" w:name="_Toc515361089"/>
      <w:r w:rsidRPr="004E7B82">
        <w:rPr>
          <w:rFonts w:ascii="Times New Roman" w:hAnsi="Times New Roman" w:cs="Times New Roman"/>
          <w:sz w:val="22"/>
        </w:rPr>
        <w:t>Aspectos demográficos</w:t>
      </w:r>
      <w:bookmarkEnd w:id="205"/>
      <w:r w:rsidRPr="004E7B82">
        <w:rPr>
          <w:rFonts w:ascii="Times New Roman" w:hAnsi="Times New Roman" w:cs="Times New Roman"/>
          <w:sz w:val="22"/>
        </w:rPr>
        <w:t xml:space="preserve"> </w:t>
      </w:r>
    </w:p>
    <w:p w:rsidR="0006555E" w:rsidRPr="004E7B82" w:rsidRDefault="0006555E" w:rsidP="004E7B82">
      <w:pPr>
        <w:pStyle w:val="Ttulo3"/>
        <w:numPr>
          <w:ilvl w:val="2"/>
          <w:numId w:val="3"/>
        </w:numPr>
        <w:spacing w:before="360" w:after="240"/>
        <w:rPr>
          <w:rFonts w:ascii="Times New Roman" w:hAnsi="Times New Roman" w:cs="Times New Roman"/>
          <w:sz w:val="22"/>
        </w:rPr>
      </w:pPr>
      <w:bookmarkStart w:id="206" w:name="_Toc515361090"/>
      <w:r w:rsidRPr="004E7B82">
        <w:rPr>
          <w:rFonts w:ascii="Times New Roman" w:hAnsi="Times New Roman" w:cs="Times New Roman"/>
          <w:sz w:val="22"/>
        </w:rPr>
        <w:t>Caracterización de la población residente</w:t>
      </w:r>
      <w:bookmarkEnd w:id="206"/>
      <w:r w:rsidRPr="004E7B82">
        <w:rPr>
          <w:rFonts w:ascii="Times New Roman" w:hAnsi="Times New Roman" w:cs="Times New Roman"/>
          <w:sz w:val="22"/>
        </w:rPr>
        <w:t xml:space="preserve"> </w:t>
      </w:r>
    </w:p>
    <w:p w:rsidR="0006555E" w:rsidRDefault="0006555E" w:rsidP="00E16EEE">
      <w:pPr>
        <w:spacing w:before="120" w:after="120" w:line="276" w:lineRule="auto"/>
        <w:jc w:val="both"/>
        <w:rPr>
          <w:sz w:val="22"/>
          <w:szCs w:val="22"/>
          <w:lang w:val="es-ES"/>
        </w:rPr>
      </w:pPr>
      <w:r>
        <w:rPr>
          <w:sz w:val="22"/>
          <w:szCs w:val="22"/>
          <w:lang w:val="es-ES"/>
        </w:rPr>
        <w:t xml:space="preserve">Con el fin de establecer las condiciones y características de la población residente, el presente capítulo contiene la información demográfica de las unidades sociales residentes que incluye </w:t>
      </w:r>
      <w:r w:rsidRPr="00285CE2">
        <w:rPr>
          <w:sz w:val="22"/>
          <w:szCs w:val="22"/>
          <w:lang w:val="es-ES"/>
        </w:rPr>
        <w:t>propietarios, poseedores y arrendatarios</w:t>
      </w:r>
      <w:r>
        <w:rPr>
          <w:sz w:val="22"/>
          <w:szCs w:val="22"/>
          <w:lang w:val="es-ES"/>
        </w:rPr>
        <w:t xml:space="preserve">. </w:t>
      </w:r>
    </w:p>
    <w:p w:rsidR="0006555E" w:rsidRPr="00285CE2" w:rsidRDefault="0006555E" w:rsidP="00E16EEE">
      <w:pPr>
        <w:spacing w:before="120" w:after="120" w:line="276" w:lineRule="auto"/>
        <w:jc w:val="both"/>
        <w:rPr>
          <w:sz w:val="22"/>
          <w:szCs w:val="22"/>
          <w:lang w:val="es-ES"/>
        </w:rPr>
      </w:pPr>
      <w:r>
        <w:rPr>
          <w:sz w:val="22"/>
          <w:szCs w:val="22"/>
          <w:lang w:val="es-ES"/>
        </w:rPr>
        <w:t xml:space="preserve">En el siguiente capítulo se presenta la información de la población en condición de paga-diario, en razón a que su condición de ocupación difiere del grupo de residentes permanentes. </w:t>
      </w:r>
    </w:p>
    <w:p w:rsidR="0006555E" w:rsidRPr="003A22D1" w:rsidRDefault="0006555E" w:rsidP="00CF2D9C">
      <w:pPr>
        <w:pStyle w:val="Ttulo3"/>
        <w:numPr>
          <w:ilvl w:val="3"/>
          <w:numId w:val="7"/>
        </w:numPr>
        <w:spacing w:before="240" w:after="240"/>
        <w:rPr>
          <w:rFonts w:ascii="Times New Roman" w:hAnsi="Times New Roman" w:cs="Times New Roman"/>
          <w:sz w:val="22"/>
          <w:szCs w:val="22"/>
        </w:rPr>
      </w:pPr>
      <w:bookmarkStart w:id="207" w:name="_Toc515361091"/>
      <w:r>
        <w:rPr>
          <w:rFonts w:ascii="Times New Roman" w:hAnsi="Times New Roman" w:cs="Times New Roman"/>
          <w:sz w:val="22"/>
          <w:szCs w:val="22"/>
        </w:rPr>
        <w:t>Distribución por grupos de edad</w:t>
      </w:r>
      <w:bookmarkEnd w:id="207"/>
      <w:r>
        <w:rPr>
          <w:rFonts w:ascii="Times New Roman" w:hAnsi="Times New Roman" w:cs="Times New Roman"/>
          <w:sz w:val="22"/>
          <w:szCs w:val="22"/>
        </w:rPr>
        <w:t xml:space="preserve"> </w:t>
      </w:r>
    </w:p>
    <w:p w:rsidR="0006555E" w:rsidRPr="003B09A3" w:rsidRDefault="0006555E" w:rsidP="00E16EEE">
      <w:pPr>
        <w:spacing w:before="120" w:after="120" w:line="276" w:lineRule="auto"/>
        <w:jc w:val="both"/>
        <w:rPr>
          <w:sz w:val="22"/>
          <w:szCs w:val="22"/>
          <w:lang w:val="es-ES"/>
        </w:rPr>
      </w:pPr>
      <w:r w:rsidRPr="003B09A3">
        <w:rPr>
          <w:sz w:val="22"/>
          <w:szCs w:val="22"/>
          <w:lang w:val="es-ES"/>
        </w:rPr>
        <w:t xml:space="preserve">En la </w:t>
      </w:r>
      <w:r w:rsidRPr="00B937FD">
        <w:rPr>
          <w:sz w:val="22"/>
          <w:szCs w:val="22"/>
          <w:lang w:val="es-ES"/>
        </w:rPr>
        <w:t xml:space="preserve">Tabla No. </w:t>
      </w:r>
      <w:r>
        <w:rPr>
          <w:sz w:val="22"/>
          <w:szCs w:val="22"/>
          <w:lang w:val="es-ES"/>
        </w:rPr>
        <w:t>2</w:t>
      </w:r>
      <w:r w:rsidR="001C2CF1">
        <w:rPr>
          <w:sz w:val="22"/>
          <w:szCs w:val="22"/>
          <w:lang w:val="es-ES"/>
        </w:rPr>
        <w:t>2</w:t>
      </w:r>
      <w:r w:rsidRPr="00B937FD">
        <w:rPr>
          <w:sz w:val="22"/>
          <w:szCs w:val="22"/>
          <w:lang w:val="es-ES"/>
        </w:rPr>
        <w:t xml:space="preserve"> se presenta </w:t>
      </w:r>
      <w:r w:rsidRPr="003B09A3">
        <w:rPr>
          <w:sz w:val="22"/>
          <w:szCs w:val="22"/>
          <w:lang w:val="es-ES"/>
        </w:rPr>
        <w:t xml:space="preserve">la distribución por edad de las personas </w:t>
      </w:r>
      <w:r>
        <w:rPr>
          <w:sz w:val="22"/>
          <w:szCs w:val="22"/>
          <w:lang w:val="es-ES"/>
        </w:rPr>
        <w:t xml:space="preserve">que corresponden a </w:t>
      </w:r>
      <w:r w:rsidRPr="003B09A3">
        <w:rPr>
          <w:sz w:val="22"/>
          <w:szCs w:val="22"/>
          <w:lang w:val="es-ES"/>
        </w:rPr>
        <w:t>839 unidades sociales identificadas.</w:t>
      </w:r>
      <w:r>
        <w:rPr>
          <w:sz w:val="22"/>
          <w:szCs w:val="22"/>
          <w:lang w:val="es-ES"/>
        </w:rPr>
        <w:t xml:space="preserve"> Se evidencia </w:t>
      </w:r>
      <w:r w:rsidRPr="003B09A3">
        <w:rPr>
          <w:sz w:val="22"/>
          <w:szCs w:val="22"/>
          <w:lang w:val="es-ES"/>
        </w:rPr>
        <w:t>la representatividad de la población entre los 27 a 59 años (829 personas) equivale al 42,1% y si se agrega la población entre los 18 y los 26 años, se tiene que el 58,3% de la población se encuentra entre los 18 y 59 años.  Las personas mayores de 60 años (259) representan el 13,2% de la población.</w:t>
      </w:r>
    </w:p>
    <w:p w:rsidR="0006555E" w:rsidRPr="00C87F59" w:rsidRDefault="0006555E" w:rsidP="00E16EEE">
      <w:pPr>
        <w:spacing w:before="120" w:after="120" w:line="276" w:lineRule="auto"/>
        <w:jc w:val="both"/>
        <w:rPr>
          <w:sz w:val="22"/>
          <w:szCs w:val="22"/>
          <w:lang w:val="es-ES"/>
        </w:rPr>
      </w:pPr>
      <w:r w:rsidRPr="00C87F59">
        <w:rPr>
          <w:sz w:val="22"/>
          <w:szCs w:val="22"/>
          <w:lang w:val="es-ES"/>
        </w:rPr>
        <w:t xml:space="preserve">Una proporción importante de la población son menores de edad </w:t>
      </w:r>
      <w:r>
        <w:rPr>
          <w:sz w:val="22"/>
          <w:szCs w:val="22"/>
          <w:lang w:val="es-ES"/>
        </w:rPr>
        <w:t>(</w:t>
      </w:r>
      <w:r w:rsidRPr="00C87F59">
        <w:rPr>
          <w:sz w:val="22"/>
          <w:szCs w:val="22"/>
          <w:lang w:val="es-ES"/>
        </w:rPr>
        <w:t xml:space="preserve">0 </w:t>
      </w:r>
      <w:r>
        <w:rPr>
          <w:sz w:val="22"/>
          <w:szCs w:val="22"/>
          <w:lang w:val="es-ES"/>
        </w:rPr>
        <w:t xml:space="preserve">a </w:t>
      </w:r>
      <w:r w:rsidRPr="00C87F59">
        <w:rPr>
          <w:sz w:val="22"/>
          <w:szCs w:val="22"/>
          <w:lang w:val="es-ES"/>
        </w:rPr>
        <w:t>17 años</w:t>
      </w:r>
      <w:r>
        <w:rPr>
          <w:sz w:val="22"/>
          <w:szCs w:val="22"/>
          <w:lang w:val="es-ES"/>
        </w:rPr>
        <w:t>)</w:t>
      </w:r>
      <w:r w:rsidRPr="00C87F59">
        <w:rPr>
          <w:sz w:val="22"/>
          <w:szCs w:val="22"/>
          <w:lang w:val="es-ES"/>
        </w:rPr>
        <w:t xml:space="preserve">, </w:t>
      </w:r>
      <w:r>
        <w:rPr>
          <w:sz w:val="22"/>
          <w:szCs w:val="22"/>
          <w:lang w:val="es-ES"/>
        </w:rPr>
        <w:t xml:space="preserve">corresponden a </w:t>
      </w:r>
      <w:r w:rsidRPr="00C87F59">
        <w:rPr>
          <w:sz w:val="22"/>
          <w:szCs w:val="22"/>
          <w:lang w:val="es-ES"/>
        </w:rPr>
        <w:t>561 personas</w:t>
      </w:r>
      <w:r>
        <w:rPr>
          <w:sz w:val="22"/>
          <w:szCs w:val="22"/>
          <w:lang w:val="es-ES"/>
        </w:rPr>
        <w:t>,</w:t>
      </w:r>
      <w:r w:rsidRPr="00C87F59">
        <w:rPr>
          <w:sz w:val="22"/>
          <w:szCs w:val="22"/>
          <w:lang w:val="es-ES"/>
        </w:rPr>
        <w:t xml:space="preserve"> es decir el 28,5% del total de los habitantes del sector; de ellos 7.5% tienen entre 0 y 4 años, el 15.1% están entre los 5 y los 14 años de edad y el 5.9% está entre los 15 y 17 años. </w:t>
      </w:r>
    </w:p>
    <w:p w:rsidR="0006555E" w:rsidRPr="00C87F59" w:rsidRDefault="0006555E" w:rsidP="00E16EEE">
      <w:pPr>
        <w:spacing w:before="120" w:after="120" w:line="276" w:lineRule="auto"/>
        <w:jc w:val="both"/>
        <w:rPr>
          <w:sz w:val="22"/>
          <w:szCs w:val="22"/>
          <w:lang w:val="es-ES"/>
        </w:rPr>
      </w:pPr>
      <w:r w:rsidRPr="00C87F59">
        <w:rPr>
          <w:sz w:val="22"/>
          <w:szCs w:val="22"/>
          <w:lang w:val="es-ES"/>
        </w:rPr>
        <w:t xml:space="preserve">En términos generales, el 58.3% de la población entre los 18 y los 59 años es el soporte económico y social de la población en edad escolar, así como de la población mayor de 60 años y, por lo tanto, la presión sobre el empleo se concentra en este grupo humano. </w:t>
      </w:r>
    </w:p>
    <w:p w:rsidR="0006555E" w:rsidRPr="001C2CF1" w:rsidRDefault="0006555E" w:rsidP="003A22D1">
      <w:pPr>
        <w:pStyle w:val="Epgrafe"/>
        <w:keepNext/>
        <w:spacing w:after="0"/>
        <w:jc w:val="left"/>
        <w:rPr>
          <w:rFonts w:ascii="Times New Roman" w:hAnsi="Times New Roman"/>
          <w:b w:val="0"/>
          <w:sz w:val="20"/>
          <w:szCs w:val="20"/>
        </w:rPr>
      </w:pPr>
      <w:bookmarkStart w:id="208" w:name="_Toc515361910"/>
      <w:r w:rsidRPr="001C2CF1">
        <w:rPr>
          <w:rFonts w:ascii="Times New Roman" w:hAnsi="Times New Roman"/>
          <w:b w:val="0"/>
          <w:sz w:val="20"/>
        </w:rPr>
        <w:t xml:space="preserve">Tabla </w:t>
      </w:r>
      <w:r w:rsidRPr="001C2CF1">
        <w:rPr>
          <w:rFonts w:ascii="Times New Roman" w:hAnsi="Times New Roman"/>
          <w:b w:val="0"/>
          <w:sz w:val="20"/>
        </w:rPr>
        <w:fldChar w:fldCharType="begin"/>
      </w:r>
      <w:r w:rsidRPr="001C2CF1">
        <w:rPr>
          <w:rFonts w:ascii="Times New Roman" w:hAnsi="Times New Roman"/>
          <w:b w:val="0"/>
          <w:sz w:val="20"/>
        </w:rPr>
        <w:instrText xml:space="preserve"> SEQ Tabla \* ARABIC </w:instrText>
      </w:r>
      <w:r w:rsidRPr="001C2CF1">
        <w:rPr>
          <w:rFonts w:ascii="Times New Roman" w:hAnsi="Times New Roman"/>
          <w:b w:val="0"/>
          <w:sz w:val="20"/>
        </w:rPr>
        <w:fldChar w:fldCharType="separate"/>
      </w:r>
      <w:r w:rsidR="00D8031C">
        <w:rPr>
          <w:rFonts w:ascii="Times New Roman" w:hAnsi="Times New Roman"/>
          <w:b w:val="0"/>
          <w:noProof/>
          <w:sz w:val="20"/>
        </w:rPr>
        <w:t>22</w:t>
      </w:r>
      <w:r w:rsidRPr="001C2CF1">
        <w:rPr>
          <w:rFonts w:ascii="Times New Roman" w:hAnsi="Times New Roman"/>
          <w:b w:val="0"/>
          <w:sz w:val="20"/>
        </w:rPr>
        <w:fldChar w:fldCharType="end"/>
      </w:r>
      <w:r w:rsidRPr="001C2CF1">
        <w:rPr>
          <w:rFonts w:ascii="Times New Roman" w:hAnsi="Times New Roman"/>
          <w:b w:val="0"/>
          <w:sz w:val="20"/>
          <w:szCs w:val="20"/>
        </w:rPr>
        <w:t>. Edad de la población residente</w:t>
      </w:r>
      <w:bookmarkEnd w:id="208"/>
    </w:p>
    <w:tbl>
      <w:tblPr>
        <w:tblStyle w:val="Tablaconcuadrcula"/>
        <w:tblW w:w="4824" w:type="dxa"/>
        <w:tblInd w:w="392" w:type="dxa"/>
        <w:tblLook w:val="0600" w:firstRow="0" w:lastRow="0" w:firstColumn="0" w:lastColumn="0" w:noHBand="1" w:noVBand="1"/>
      </w:tblPr>
      <w:tblGrid>
        <w:gridCol w:w="1520"/>
        <w:gridCol w:w="1562"/>
        <w:gridCol w:w="1742"/>
      </w:tblGrid>
      <w:tr w:rsidR="00C6573F" w:rsidRPr="00C6573F" w:rsidTr="00EF2234">
        <w:trPr>
          <w:trHeight w:val="203"/>
        </w:trPr>
        <w:tc>
          <w:tcPr>
            <w:tcW w:w="1520" w:type="dxa"/>
            <w:vAlign w:val="center"/>
            <w:hideMark/>
          </w:tcPr>
          <w:p w:rsidR="00C6573F" w:rsidRPr="001C2CF1" w:rsidRDefault="00C6573F" w:rsidP="00C6573F">
            <w:pPr>
              <w:jc w:val="center"/>
              <w:textAlignment w:val="center"/>
              <w:rPr>
                <w:b/>
                <w:szCs w:val="36"/>
                <w:lang w:val="es-CO" w:eastAsia="es-CO"/>
              </w:rPr>
            </w:pPr>
            <w:r w:rsidRPr="001C2CF1">
              <w:rPr>
                <w:b/>
                <w:kern w:val="24"/>
                <w:szCs w:val="28"/>
                <w:lang w:val="es-CO" w:eastAsia="es-CO"/>
              </w:rPr>
              <w:t>EDAD</w:t>
            </w:r>
          </w:p>
        </w:tc>
        <w:tc>
          <w:tcPr>
            <w:tcW w:w="1562" w:type="dxa"/>
            <w:vAlign w:val="center"/>
            <w:hideMark/>
          </w:tcPr>
          <w:p w:rsidR="00C6573F" w:rsidRPr="001C2CF1" w:rsidRDefault="00C6573F" w:rsidP="00C6573F">
            <w:pPr>
              <w:jc w:val="center"/>
              <w:textAlignment w:val="center"/>
              <w:rPr>
                <w:b/>
                <w:szCs w:val="36"/>
                <w:lang w:val="es-CO" w:eastAsia="es-CO"/>
              </w:rPr>
            </w:pPr>
            <w:r w:rsidRPr="001C2CF1">
              <w:rPr>
                <w:b/>
                <w:kern w:val="24"/>
                <w:szCs w:val="28"/>
                <w:lang w:val="es-CO" w:eastAsia="es-CO"/>
              </w:rPr>
              <w:t>POBLACIÓN</w:t>
            </w:r>
          </w:p>
        </w:tc>
        <w:tc>
          <w:tcPr>
            <w:tcW w:w="1742" w:type="dxa"/>
            <w:vAlign w:val="center"/>
            <w:hideMark/>
          </w:tcPr>
          <w:p w:rsidR="00C6573F" w:rsidRPr="001C2CF1" w:rsidRDefault="00C6573F" w:rsidP="00C6573F">
            <w:pPr>
              <w:jc w:val="center"/>
              <w:textAlignment w:val="center"/>
              <w:rPr>
                <w:b/>
                <w:szCs w:val="36"/>
                <w:lang w:val="es-CO" w:eastAsia="es-CO"/>
              </w:rPr>
            </w:pPr>
            <w:r w:rsidRPr="001C2CF1">
              <w:rPr>
                <w:b/>
                <w:kern w:val="24"/>
                <w:szCs w:val="28"/>
                <w:lang w:val="es-CO" w:eastAsia="es-CO"/>
              </w:rPr>
              <w:t>PORCENTAJE</w:t>
            </w:r>
          </w:p>
        </w:tc>
      </w:tr>
      <w:tr w:rsidR="00C6573F" w:rsidRPr="00EF2234" w:rsidTr="00EF2234">
        <w:trPr>
          <w:trHeight w:val="279"/>
        </w:trPr>
        <w:tc>
          <w:tcPr>
            <w:tcW w:w="1520" w:type="dxa"/>
            <w:vAlign w:val="center"/>
            <w:hideMark/>
          </w:tcPr>
          <w:p w:rsidR="00C6573F" w:rsidRPr="00EF2234" w:rsidRDefault="00C6573F" w:rsidP="00C6573F">
            <w:pPr>
              <w:jc w:val="center"/>
              <w:textAlignment w:val="center"/>
              <w:rPr>
                <w:sz w:val="19"/>
                <w:szCs w:val="19"/>
                <w:lang w:val="es-CO" w:eastAsia="es-CO"/>
              </w:rPr>
            </w:pPr>
            <w:r w:rsidRPr="00EF2234">
              <w:rPr>
                <w:kern w:val="24"/>
                <w:sz w:val="19"/>
                <w:szCs w:val="19"/>
                <w:lang w:val="es-CO" w:eastAsia="es-CO"/>
              </w:rPr>
              <w:t>0 a 4</w:t>
            </w:r>
          </w:p>
        </w:tc>
        <w:tc>
          <w:tcPr>
            <w:tcW w:w="1562" w:type="dxa"/>
            <w:vAlign w:val="center"/>
            <w:hideMark/>
          </w:tcPr>
          <w:p w:rsidR="00C6573F" w:rsidRPr="00EF2234" w:rsidRDefault="00C6573F" w:rsidP="00C6573F">
            <w:pPr>
              <w:jc w:val="center"/>
              <w:textAlignment w:val="center"/>
              <w:rPr>
                <w:sz w:val="19"/>
                <w:szCs w:val="19"/>
                <w:lang w:val="es-CO" w:eastAsia="es-CO"/>
              </w:rPr>
            </w:pPr>
            <w:r w:rsidRPr="00EF2234">
              <w:rPr>
                <w:kern w:val="24"/>
                <w:sz w:val="19"/>
                <w:szCs w:val="19"/>
                <w:lang w:val="es-CO" w:eastAsia="es-CO"/>
              </w:rPr>
              <w:t>147</w:t>
            </w:r>
          </w:p>
        </w:tc>
        <w:tc>
          <w:tcPr>
            <w:tcW w:w="1742" w:type="dxa"/>
            <w:vAlign w:val="center"/>
            <w:hideMark/>
          </w:tcPr>
          <w:p w:rsidR="00C6573F" w:rsidRPr="00EF2234" w:rsidRDefault="00C6573F" w:rsidP="00C6573F">
            <w:pPr>
              <w:jc w:val="center"/>
              <w:textAlignment w:val="bottom"/>
              <w:rPr>
                <w:sz w:val="19"/>
                <w:szCs w:val="19"/>
                <w:lang w:val="es-CO" w:eastAsia="es-CO"/>
              </w:rPr>
            </w:pPr>
            <w:r w:rsidRPr="00EF2234">
              <w:rPr>
                <w:kern w:val="24"/>
                <w:sz w:val="19"/>
                <w:szCs w:val="19"/>
                <w:lang w:val="es-CO" w:eastAsia="es-CO"/>
              </w:rPr>
              <w:t>7%</w:t>
            </w:r>
          </w:p>
        </w:tc>
      </w:tr>
      <w:tr w:rsidR="00C6573F" w:rsidRPr="00EF2234" w:rsidTr="00EF2234">
        <w:trPr>
          <w:trHeight w:val="255"/>
        </w:trPr>
        <w:tc>
          <w:tcPr>
            <w:tcW w:w="1520" w:type="dxa"/>
            <w:vAlign w:val="center"/>
            <w:hideMark/>
          </w:tcPr>
          <w:p w:rsidR="00C6573F" w:rsidRPr="00EF2234" w:rsidRDefault="00C6573F" w:rsidP="00C6573F">
            <w:pPr>
              <w:jc w:val="center"/>
              <w:textAlignment w:val="center"/>
              <w:rPr>
                <w:sz w:val="19"/>
                <w:szCs w:val="19"/>
                <w:lang w:val="es-CO" w:eastAsia="es-CO"/>
              </w:rPr>
            </w:pPr>
            <w:r w:rsidRPr="00EF2234">
              <w:rPr>
                <w:kern w:val="24"/>
                <w:sz w:val="19"/>
                <w:szCs w:val="19"/>
                <w:lang w:val="es-CO" w:eastAsia="es-CO"/>
              </w:rPr>
              <w:t>5 a 14</w:t>
            </w:r>
          </w:p>
        </w:tc>
        <w:tc>
          <w:tcPr>
            <w:tcW w:w="1562" w:type="dxa"/>
            <w:vAlign w:val="center"/>
            <w:hideMark/>
          </w:tcPr>
          <w:p w:rsidR="00C6573F" w:rsidRPr="00EF2234" w:rsidRDefault="00C6573F" w:rsidP="00C6573F">
            <w:pPr>
              <w:jc w:val="center"/>
              <w:textAlignment w:val="center"/>
              <w:rPr>
                <w:sz w:val="19"/>
                <w:szCs w:val="19"/>
                <w:lang w:val="es-CO" w:eastAsia="es-CO"/>
              </w:rPr>
            </w:pPr>
            <w:r w:rsidRPr="00EF2234">
              <w:rPr>
                <w:kern w:val="24"/>
                <w:sz w:val="19"/>
                <w:szCs w:val="19"/>
                <w:lang w:val="es-CO" w:eastAsia="es-CO"/>
              </w:rPr>
              <w:t>297</w:t>
            </w:r>
          </w:p>
        </w:tc>
        <w:tc>
          <w:tcPr>
            <w:tcW w:w="1742" w:type="dxa"/>
            <w:vAlign w:val="center"/>
            <w:hideMark/>
          </w:tcPr>
          <w:p w:rsidR="00C6573F" w:rsidRPr="00EF2234" w:rsidRDefault="00C6573F" w:rsidP="00C6573F">
            <w:pPr>
              <w:jc w:val="center"/>
              <w:textAlignment w:val="bottom"/>
              <w:rPr>
                <w:sz w:val="19"/>
                <w:szCs w:val="19"/>
                <w:lang w:val="es-CO" w:eastAsia="es-CO"/>
              </w:rPr>
            </w:pPr>
            <w:r w:rsidRPr="00EF2234">
              <w:rPr>
                <w:kern w:val="24"/>
                <w:sz w:val="19"/>
                <w:szCs w:val="19"/>
                <w:lang w:val="es-CO" w:eastAsia="es-CO"/>
              </w:rPr>
              <w:t>15%</w:t>
            </w:r>
          </w:p>
        </w:tc>
      </w:tr>
      <w:tr w:rsidR="00C6573F" w:rsidRPr="00EF2234" w:rsidTr="00EF2234">
        <w:trPr>
          <w:trHeight w:val="260"/>
        </w:trPr>
        <w:tc>
          <w:tcPr>
            <w:tcW w:w="1520" w:type="dxa"/>
            <w:vAlign w:val="center"/>
            <w:hideMark/>
          </w:tcPr>
          <w:p w:rsidR="00C6573F" w:rsidRPr="00EF2234" w:rsidRDefault="00C6573F" w:rsidP="00C6573F">
            <w:pPr>
              <w:jc w:val="center"/>
              <w:textAlignment w:val="center"/>
              <w:rPr>
                <w:sz w:val="19"/>
                <w:szCs w:val="19"/>
                <w:lang w:val="es-CO" w:eastAsia="es-CO"/>
              </w:rPr>
            </w:pPr>
            <w:r w:rsidRPr="00EF2234">
              <w:rPr>
                <w:kern w:val="24"/>
                <w:sz w:val="19"/>
                <w:szCs w:val="19"/>
                <w:lang w:val="es-CO" w:eastAsia="es-CO"/>
              </w:rPr>
              <w:t>15 a 17</w:t>
            </w:r>
          </w:p>
        </w:tc>
        <w:tc>
          <w:tcPr>
            <w:tcW w:w="1562" w:type="dxa"/>
            <w:vAlign w:val="center"/>
            <w:hideMark/>
          </w:tcPr>
          <w:p w:rsidR="00C6573F" w:rsidRPr="00EF2234" w:rsidRDefault="00C6573F" w:rsidP="00C6573F">
            <w:pPr>
              <w:jc w:val="center"/>
              <w:textAlignment w:val="center"/>
              <w:rPr>
                <w:sz w:val="19"/>
                <w:szCs w:val="19"/>
                <w:lang w:val="es-CO" w:eastAsia="es-CO"/>
              </w:rPr>
            </w:pPr>
            <w:r w:rsidRPr="00EF2234">
              <w:rPr>
                <w:kern w:val="24"/>
                <w:sz w:val="19"/>
                <w:szCs w:val="19"/>
                <w:lang w:val="es-CO" w:eastAsia="es-CO"/>
              </w:rPr>
              <w:t>117</w:t>
            </w:r>
          </w:p>
        </w:tc>
        <w:tc>
          <w:tcPr>
            <w:tcW w:w="1742" w:type="dxa"/>
            <w:vAlign w:val="center"/>
            <w:hideMark/>
          </w:tcPr>
          <w:p w:rsidR="00C6573F" w:rsidRPr="00EF2234" w:rsidRDefault="00C6573F" w:rsidP="00C6573F">
            <w:pPr>
              <w:jc w:val="center"/>
              <w:textAlignment w:val="bottom"/>
              <w:rPr>
                <w:sz w:val="19"/>
                <w:szCs w:val="19"/>
                <w:lang w:val="es-CO" w:eastAsia="es-CO"/>
              </w:rPr>
            </w:pPr>
            <w:r w:rsidRPr="00EF2234">
              <w:rPr>
                <w:kern w:val="24"/>
                <w:sz w:val="19"/>
                <w:szCs w:val="19"/>
                <w:lang w:val="es-CO" w:eastAsia="es-CO"/>
              </w:rPr>
              <w:t>6%</w:t>
            </w:r>
          </w:p>
        </w:tc>
      </w:tr>
      <w:tr w:rsidR="00C6573F" w:rsidRPr="00EF2234" w:rsidTr="00EF2234">
        <w:trPr>
          <w:trHeight w:val="263"/>
        </w:trPr>
        <w:tc>
          <w:tcPr>
            <w:tcW w:w="1520" w:type="dxa"/>
            <w:vAlign w:val="center"/>
            <w:hideMark/>
          </w:tcPr>
          <w:p w:rsidR="00C6573F" w:rsidRPr="00EF2234" w:rsidRDefault="00C6573F" w:rsidP="00C6573F">
            <w:pPr>
              <w:jc w:val="center"/>
              <w:textAlignment w:val="center"/>
              <w:rPr>
                <w:sz w:val="19"/>
                <w:szCs w:val="19"/>
                <w:lang w:val="es-CO" w:eastAsia="es-CO"/>
              </w:rPr>
            </w:pPr>
            <w:r w:rsidRPr="00EF2234">
              <w:rPr>
                <w:kern w:val="24"/>
                <w:sz w:val="19"/>
                <w:szCs w:val="19"/>
                <w:lang w:val="es-CO" w:eastAsia="es-CO"/>
              </w:rPr>
              <w:t>18 a 26</w:t>
            </w:r>
          </w:p>
        </w:tc>
        <w:tc>
          <w:tcPr>
            <w:tcW w:w="1562" w:type="dxa"/>
            <w:vAlign w:val="center"/>
            <w:hideMark/>
          </w:tcPr>
          <w:p w:rsidR="00C6573F" w:rsidRPr="00EF2234" w:rsidRDefault="00C6573F" w:rsidP="00C6573F">
            <w:pPr>
              <w:jc w:val="center"/>
              <w:textAlignment w:val="center"/>
              <w:rPr>
                <w:sz w:val="19"/>
                <w:szCs w:val="19"/>
                <w:lang w:val="es-CO" w:eastAsia="es-CO"/>
              </w:rPr>
            </w:pPr>
            <w:r w:rsidRPr="00EF2234">
              <w:rPr>
                <w:kern w:val="24"/>
                <w:sz w:val="19"/>
                <w:szCs w:val="19"/>
                <w:lang w:val="es-CO" w:eastAsia="es-CO"/>
              </w:rPr>
              <w:t>319</w:t>
            </w:r>
          </w:p>
        </w:tc>
        <w:tc>
          <w:tcPr>
            <w:tcW w:w="1742" w:type="dxa"/>
            <w:vAlign w:val="center"/>
            <w:hideMark/>
          </w:tcPr>
          <w:p w:rsidR="00C6573F" w:rsidRPr="00EF2234" w:rsidRDefault="00C6573F" w:rsidP="00C6573F">
            <w:pPr>
              <w:jc w:val="center"/>
              <w:textAlignment w:val="bottom"/>
              <w:rPr>
                <w:sz w:val="19"/>
                <w:szCs w:val="19"/>
                <w:lang w:val="es-CO" w:eastAsia="es-CO"/>
              </w:rPr>
            </w:pPr>
            <w:r w:rsidRPr="00EF2234">
              <w:rPr>
                <w:kern w:val="24"/>
                <w:sz w:val="19"/>
                <w:szCs w:val="19"/>
                <w:lang w:val="es-CO" w:eastAsia="es-CO"/>
              </w:rPr>
              <w:t>16%</w:t>
            </w:r>
          </w:p>
        </w:tc>
      </w:tr>
      <w:tr w:rsidR="00C6573F" w:rsidRPr="00EF2234" w:rsidTr="00EF2234">
        <w:trPr>
          <w:trHeight w:val="254"/>
        </w:trPr>
        <w:tc>
          <w:tcPr>
            <w:tcW w:w="1520" w:type="dxa"/>
            <w:vAlign w:val="center"/>
            <w:hideMark/>
          </w:tcPr>
          <w:p w:rsidR="00C6573F" w:rsidRPr="00EF2234" w:rsidRDefault="00C6573F" w:rsidP="00C6573F">
            <w:pPr>
              <w:jc w:val="center"/>
              <w:textAlignment w:val="center"/>
              <w:rPr>
                <w:sz w:val="19"/>
                <w:szCs w:val="19"/>
                <w:lang w:val="es-CO" w:eastAsia="es-CO"/>
              </w:rPr>
            </w:pPr>
            <w:r w:rsidRPr="00EF2234">
              <w:rPr>
                <w:kern w:val="24"/>
                <w:sz w:val="19"/>
                <w:szCs w:val="19"/>
                <w:lang w:val="es-CO" w:eastAsia="es-CO"/>
              </w:rPr>
              <w:t>27 a 59</w:t>
            </w:r>
          </w:p>
        </w:tc>
        <w:tc>
          <w:tcPr>
            <w:tcW w:w="1562" w:type="dxa"/>
            <w:vAlign w:val="center"/>
            <w:hideMark/>
          </w:tcPr>
          <w:p w:rsidR="00C6573F" w:rsidRPr="00EF2234" w:rsidRDefault="00C6573F" w:rsidP="00C6573F">
            <w:pPr>
              <w:jc w:val="center"/>
              <w:textAlignment w:val="center"/>
              <w:rPr>
                <w:sz w:val="19"/>
                <w:szCs w:val="19"/>
                <w:lang w:val="es-CO" w:eastAsia="es-CO"/>
              </w:rPr>
            </w:pPr>
            <w:r w:rsidRPr="00EF2234">
              <w:rPr>
                <w:kern w:val="24"/>
                <w:sz w:val="19"/>
                <w:szCs w:val="19"/>
                <w:lang w:val="es-CO" w:eastAsia="es-CO"/>
              </w:rPr>
              <w:t>829</w:t>
            </w:r>
          </w:p>
        </w:tc>
        <w:tc>
          <w:tcPr>
            <w:tcW w:w="1742" w:type="dxa"/>
            <w:vAlign w:val="center"/>
            <w:hideMark/>
          </w:tcPr>
          <w:p w:rsidR="00C6573F" w:rsidRPr="00EF2234" w:rsidRDefault="00C6573F" w:rsidP="00C6573F">
            <w:pPr>
              <w:jc w:val="center"/>
              <w:textAlignment w:val="bottom"/>
              <w:rPr>
                <w:sz w:val="19"/>
                <w:szCs w:val="19"/>
                <w:lang w:val="es-CO" w:eastAsia="es-CO"/>
              </w:rPr>
            </w:pPr>
            <w:r w:rsidRPr="00EF2234">
              <w:rPr>
                <w:kern w:val="24"/>
                <w:sz w:val="19"/>
                <w:szCs w:val="19"/>
                <w:lang w:val="es-CO" w:eastAsia="es-CO"/>
              </w:rPr>
              <w:t>42%</w:t>
            </w:r>
          </w:p>
        </w:tc>
      </w:tr>
      <w:tr w:rsidR="00C6573F" w:rsidRPr="00EF2234" w:rsidTr="00EF2234">
        <w:trPr>
          <w:trHeight w:val="136"/>
        </w:trPr>
        <w:tc>
          <w:tcPr>
            <w:tcW w:w="1520" w:type="dxa"/>
            <w:vAlign w:val="center"/>
            <w:hideMark/>
          </w:tcPr>
          <w:p w:rsidR="00C6573F" w:rsidRPr="00EF2234" w:rsidRDefault="00C6573F" w:rsidP="00C6573F">
            <w:pPr>
              <w:jc w:val="center"/>
              <w:textAlignment w:val="center"/>
              <w:rPr>
                <w:sz w:val="19"/>
                <w:szCs w:val="19"/>
                <w:lang w:val="es-CO" w:eastAsia="es-CO"/>
              </w:rPr>
            </w:pPr>
            <w:r w:rsidRPr="00EF2234">
              <w:rPr>
                <w:kern w:val="24"/>
                <w:sz w:val="19"/>
                <w:szCs w:val="19"/>
                <w:lang w:val="es-CO" w:eastAsia="es-CO"/>
              </w:rPr>
              <w:t>60 y más</w:t>
            </w:r>
          </w:p>
        </w:tc>
        <w:tc>
          <w:tcPr>
            <w:tcW w:w="1562" w:type="dxa"/>
            <w:vAlign w:val="center"/>
            <w:hideMark/>
          </w:tcPr>
          <w:p w:rsidR="00C6573F" w:rsidRPr="00EF2234" w:rsidRDefault="00C6573F" w:rsidP="00C6573F">
            <w:pPr>
              <w:jc w:val="center"/>
              <w:textAlignment w:val="center"/>
              <w:rPr>
                <w:sz w:val="19"/>
                <w:szCs w:val="19"/>
                <w:lang w:val="es-CO" w:eastAsia="es-CO"/>
              </w:rPr>
            </w:pPr>
            <w:r w:rsidRPr="00EF2234">
              <w:rPr>
                <w:kern w:val="24"/>
                <w:sz w:val="19"/>
                <w:szCs w:val="19"/>
                <w:lang w:val="es-CO" w:eastAsia="es-CO"/>
              </w:rPr>
              <w:t>259</w:t>
            </w:r>
          </w:p>
        </w:tc>
        <w:tc>
          <w:tcPr>
            <w:tcW w:w="1742" w:type="dxa"/>
            <w:vAlign w:val="center"/>
            <w:hideMark/>
          </w:tcPr>
          <w:p w:rsidR="00C6573F" w:rsidRPr="00EF2234" w:rsidRDefault="00C6573F" w:rsidP="00C6573F">
            <w:pPr>
              <w:jc w:val="center"/>
              <w:textAlignment w:val="bottom"/>
              <w:rPr>
                <w:sz w:val="19"/>
                <w:szCs w:val="19"/>
                <w:lang w:val="es-CO" w:eastAsia="es-CO"/>
              </w:rPr>
            </w:pPr>
            <w:r w:rsidRPr="00EF2234">
              <w:rPr>
                <w:kern w:val="24"/>
                <w:sz w:val="19"/>
                <w:szCs w:val="19"/>
                <w:lang w:val="es-CO" w:eastAsia="es-CO"/>
              </w:rPr>
              <w:t>13%</w:t>
            </w:r>
          </w:p>
        </w:tc>
      </w:tr>
      <w:tr w:rsidR="00C6573F" w:rsidRPr="00EF2234" w:rsidTr="00EF2234">
        <w:trPr>
          <w:trHeight w:val="322"/>
        </w:trPr>
        <w:tc>
          <w:tcPr>
            <w:tcW w:w="1520" w:type="dxa"/>
            <w:vAlign w:val="center"/>
            <w:hideMark/>
          </w:tcPr>
          <w:p w:rsidR="00C6573F" w:rsidRPr="00EF2234" w:rsidRDefault="00C6573F" w:rsidP="00C6573F">
            <w:pPr>
              <w:jc w:val="center"/>
              <w:textAlignment w:val="bottom"/>
              <w:rPr>
                <w:sz w:val="19"/>
                <w:szCs w:val="19"/>
                <w:lang w:val="es-CO" w:eastAsia="es-CO"/>
              </w:rPr>
            </w:pPr>
            <w:r w:rsidRPr="00EF2234">
              <w:rPr>
                <w:kern w:val="24"/>
                <w:sz w:val="19"/>
                <w:szCs w:val="19"/>
                <w:lang w:val="es-CO" w:eastAsia="es-CO"/>
              </w:rPr>
              <w:lastRenderedPageBreak/>
              <w:t> </w:t>
            </w:r>
          </w:p>
        </w:tc>
        <w:tc>
          <w:tcPr>
            <w:tcW w:w="1562" w:type="dxa"/>
            <w:vAlign w:val="center"/>
            <w:hideMark/>
          </w:tcPr>
          <w:p w:rsidR="00C6573F" w:rsidRPr="00EF2234" w:rsidRDefault="00C6573F" w:rsidP="00C6573F">
            <w:pPr>
              <w:jc w:val="center"/>
              <w:textAlignment w:val="bottom"/>
              <w:rPr>
                <w:sz w:val="19"/>
                <w:szCs w:val="19"/>
                <w:lang w:val="es-CO" w:eastAsia="es-CO"/>
              </w:rPr>
            </w:pPr>
            <w:r w:rsidRPr="00EF2234">
              <w:rPr>
                <w:kern w:val="24"/>
                <w:sz w:val="19"/>
                <w:szCs w:val="19"/>
                <w:lang w:val="es-CO" w:eastAsia="es-CO"/>
              </w:rPr>
              <w:t>1968</w:t>
            </w:r>
          </w:p>
        </w:tc>
        <w:tc>
          <w:tcPr>
            <w:tcW w:w="1742" w:type="dxa"/>
            <w:vAlign w:val="center"/>
            <w:hideMark/>
          </w:tcPr>
          <w:p w:rsidR="00C6573F" w:rsidRPr="00EF2234" w:rsidRDefault="00C6573F" w:rsidP="00C6573F">
            <w:pPr>
              <w:jc w:val="center"/>
              <w:textAlignment w:val="bottom"/>
              <w:rPr>
                <w:sz w:val="19"/>
                <w:szCs w:val="19"/>
                <w:lang w:val="es-CO" w:eastAsia="es-CO"/>
              </w:rPr>
            </w:pPr>
            <w:r w:rsidRPr="00EF2234">
              <w:rPr>
                <w:kern w:val="24"/>
                <w:sz w:val="19"/>
                <w:szCs w:val="19"/>
                <w:lang w:val="es-CO" w:eastAsia="es-CO"/>
              </w:rPr>
              <w:t>100%</w:t>
            </w:r>
          </w:p>
        </w:tc>
      </w:tr>
    </w:tbl>
    <w:p w:rsidR="00C6573F" w:rsidRDefault="00C6573F" w:rsidP="00C6573F">
      <w:pPr>
        <w:rPr>
          <w:lang w:val="es-CO" w:eastAsia="es-CO"/>
        </w:rPr>
      </w:pPr>
      <w:r>
        <w:rPr>
          <w:lang w:val="es-CO" w:eastAsia="es-CO"/>
        </w:rPr>
        <w:t>Fuente: Elaboración propia. Oficina de Gestión Social ERU</w:t>
      </w:r>
    </w:p>
    <w:p w:rsidR="00C6573F" w:rsidRDefault="00C6573F" w:rsidP="00C6573F">
      <w:pPr>
        <w:rPr>
          <w:lang w:val="es-CO" w:eastAsia="es-CO"/>
        </w:rPr>
      </w:pPr>
    </w:p>
    <w:p w:rsidR="00C6573F" w:rsidRPr="00C6573F" w:rsidRDefault="00C6573F" w:rsidP="00C6573F">
      <w:pPr>
        <w:rPr>
          <w:sz w:val="22"/>
          <w:lang w:val="es-CO" w:eastAsia="es-CO"/>
        </w:rPr>
      </w:pPr>
      <w:r w:rsidRPr="00C6573F">
        <w:rPr>
          <w:sz w:val="22"/>
          <w:lang w:val="es-CO" w:eastAsia="es-CO"/>
        </w:rPr>
        <w:t>NOTA</w:t>
      </w:r>
      <w:r>
        <w:rPr>
          <w:sz w:val="22"/>
          <w:lang w:val="es-CO" w:eastAsia="es-CO"/>
        </w:rPr>
        <w:t xml:space="preserve">. </w:t>
      </w:r>
      <w:r w:rsidRPr="00C6573F">
        <w:rPr>
          <w:sz w:val="22"/>
          <w:lang w:val="es-CO" w:eastAsia="es-CO"/>
        </w:rPr>
        <w:t xml:space="preserve"> La información de la tabla anterior, No incluye población en condición de paga diario</w:t>
      </w:r>
      <w:r>
        <w:rPr>
          <w:sz w:val="22"/>
          <w:lang w:val="es-CO" w:eastAsia="es-CO"/>
        </w:rPr>
        <w:t>.</w:t>
      </w:r>
    </w:p>
    <w:p w:rsidR="0006555E" w:rsidRPr="003A22D1" w:rsidRDefault="0006555E" w:rsidP="00CF2D9C">
      <w:pPr>
        <w:pStyle w:val="Ttulo3"/>
        <w:numPr>
          <w:ilvl w:val="3"/>
          <w:numId w:val="7"/>
        </w:numPr>
        <w:spacing w:before="240" w:after="240"/>
        <w:rPr>
          <w:rFonts w:ascii="Times New Roman" w:hAnsi="Times New Roman" w:cs="Times New Roman"/>
          <w:sz w:val="22"/>
          <w:szCs w:val="22"/>
        </w:rPr>
      </w:pPr>
      <w:bookmarkStart w:id="209" w:name="_Toc515361092"/>
      <w:r w:rsidRPr="003A22D1">
        <w:rPr>
          <w:rFonts w:ascii="Times New Roman" w:hAnsi="Times New Roman" w:cs="Times New Roman"/>
          <w:sz w:val="22"/>
          <w:szCs w:val="22"/>
        </w:rPr>
        <w:t>Nivel educativo de la población</w:t>
      </w:r>
      <w:bookmarkEnd w:id="209"/>
      <w:r w:rsidRPr="003A22D1">
        <w:rPr>
          <w:rFonts w:ascii="Times New Roman" w:hAnsi="Times New Roman" w:cs="Times New Roman"/>
          <w:sz w:val="22"/>
          <w:szCs w:val="22"/>
        </w:rPr>
        <w:t xml:space="preserve"> </w:t>
      </w:r>
    </w:p>
    <w:p w:rsidR="0006555E" w:rsidRDefault="0006555E" w:rsidP="00CA620A">
      <w:pPr>
        <w:spacing w:before="120" w:after="120"/>
        <w:jc w:val="both"/>
        <w:rPr>
          <w:sz w:val="22"/>
          <w:szCs w:val="22"/>
          <w:lang w:val="es-ES"/>
        </w:rPr>
      </w:pPr>
      <w:r w:rsidRPr="00C87F59">
        <w:rPr>
          <w:sz w:val="22"/>
          <w:szCs w:val="22"/>
          <w:lang w:val="es-ES"/>
        </w:rPr>
        <w:t xml:space="preserve">La </w:t>
      </w:r>
      <w:r w:rsidRPr="00EC2C75">
        <w:rPr>
          <w:sz w:val="22"/>
          <w:szCs w:val="22"/>
          <w:lang w:val="es-ES"/>
        </w:rPr>
        <w:t>tabla No.</w:t>
      </w:r>
      <w:r>
        <w:rPr>
          <w:sz w:val="22"/>
          <w:szCs w:val="22"/>
          <w:lang w:val="es-ES"/>
        </w:rPr>
        <w:t xml:space="preserve"> 2</w:t>
      </w:r>
      <w:r w:rsidR="001C2CF1">
        <w:rPr>
          <w:sz w:val="22"/>
          <w:szCs w:val="22"/>
          <w:lang w:val="es-ES"/>
        </w:rPr>
        <w:t>3</w:t>
      </w:r>
      <w:r w:rsidRPr="00EC2C75">
        <w:rPr>
          <w:sz w:val="22"/>
          <w:szCs w:val="22"/>
          <w:lang w:val="es-ES"/>
        </w:rPr>
        <w:t xml:space="preserve"> identifica </w:t>
      </w:r>
      <w:r w:rsidRPr="00C87F59">
        <w:rPr>
          <w:sz w:val="22"/>
          <w:szCs w:val="22"/>
          <w:lang w:val="es-ES"/>
        </w:rPr>
        <w:t>que el nivel educativo de las 1968 personas que residen en el sector de San Bernardo es bajo:</w:t>
      </w:r>
    </w:p>
    <w:p w:rsidR="0006555E" w:rsidRPr="00C87F59" w:rsidRDefault="0006555E" w:rsidP="00407B4E">
      <w:pPr>
        <w:pStyle w:val="Prrafodelista"/>
        <w:numPr>
          <w:ilvl w:val="0"/>
          <w:numId w:val="5"/>
        </w:numPr>
        <w:ind w:left="567"/>
        <w:jc w:val="both"/>
        <w:rPr>
          <w:sz w:val="22"/>
          <w:szCs w:val="22"/>
          <w:lang w:val="es-ES"/>
        </w:rPr>
      </w:pPr>
      <w:r w:rsidRPr="00C87F59">
        <w:rPr>
          <w:sz w:val="22"/>
          <w:szCs w:val="22"/>
          <w:lang w:val="es-ES"/>
        </w:rPr>
        <w:t>577 personas alcanzan la básica primaria</w:t>
      </w:r>
      <w:r>
        <w:rPr>
          <w:sz w:val="22"/>
          <w:szCs w:val="22"/>
          <w:lang w:val="es-ES"/>
        </w:rPr>
        <w:t xml:space="preserve"> (</w:t>
      </w:r>
      <w:r w:rsidRPr="00C87F59">
        <w:rPr>
          <w:sz w:val="22"/>
          <w:szCs w:val="22"/>
          <w:lang w:val="es-ES"/>
        </w:rPr>
        <w:t>29%</w:t>
      </w:r>
      <w:r>
        <w:rPr>
          <w:sz w:val="22"/>
          <w:szCs w:val="22"/>
          <w:lang w:val="es-ES"/>
        </w:rPr>
        <w:t>)</w:t>
      </w:r>
      <w:r w:rsidRPr="00C87F59">
        <w:rPr>
          <w:sz w:val="22"/>
          <w:szCs w:val="22"/>
          <w:lang w:val="es-ES"/>
        </w:rPr>
        <w:t>.</w:t>
      </w:r>
    </w:p>
    <w:p w:rsidR="0006555E" w:rsidRPr="00C87F59" w:rsidRDefault="0006555E" w:rsidP="00407B4E">
      <w:pPr>
        <w:pStyle w:val="Prrafodelista"/>
        <w:numPr>
          <w:ilvl w:val="0"/>
          <w:numId w:val="5"/>
        </w:numPr>
        <w:ind w:left="567"/>
        <w:jc w:val="both"/>
        <w:rPr>
          <w:sz w:val="22"/>
          <w:szCs w:val="22"/>
          <w:lang w:val="es-ES"/>
        </w:rPr>
      </w:pPr>
      <w:r w:rsidRPr="00C87F59">
        <w:rPr>
          <w:sz w:val="22"/>
          <w:szCs w:val="22"/>
          <w:lang w:val="es-ES"/>
        </w:rPr>
        <w:t xml:space="preserve">471 la básica secundaria, </w:t>
      </w:r>
      <w:r>
        <w:rPr>
          <w:sz w:val="22"/>
          <w:szCs w:val="22"/>
          <w:lang w:val="es-ES"/>
        </w:rPr>
        <w:t>(</w:t>
      </w:r>
      <w:r w:rsidRPr="00C87F59">
        <w:rPr>
          <w:sz w:val="22"/>
          <w:szCs w:val="22"/>
          <w:lang w:val="es-ES"/>
        </w:rPr>
        <w:t>24%</w:t>
      </w:r>
      <w:r>
        <w:rPr>
          <w:sz w:val="22"/>
          <w:szCs w:val="22"/>
          <w:lang w:val="es-ES"/>
        </w:rPr>
        <w:t>)</w:t>
      </w:r>
    </w:p>
    <w:p w:rsidR="0006555E" w:rsidRPr="00C87F59" w:rsidRDefault="0006555E" w:rsidP="00407B4E">
      <w:pPr>
        <w:pStyle w:val="Prrafodelista"/>
        <w:numPr>
          <w:ilvl w:val="0"/>
          <w:numId w:val="5"/>
        </w:numPr>
        <w:ind w:left="567"/>
        <w:jc w:val="both"/>
        <w:rPr>
          <w:sz w:val="22"/>
          <w:szCs w:val="22"/>
          <w:lang w:val="es-ES"/>
        </w:rPr>
      </w:pPr>
      <w:r w:rsidRPr="00C87F59">
        <w:rPr>
          <w:sz w:val="22"/>
          <w:szCs w:val="22"/>
          <w:lang w:val="es-ES"/>
        </w:rPr>
        <w:t xml:space="preserve">440 cursaron </w:t>
      </w:r>
      <w:r>
        <w:rPr>
          <w:sz w:val="22"/>
          <w:szCs w:val="22"/>
          <w:lang w:val="es-ES"/>
        </w:rPr>
        <w:t xml:space="preserve">hasta </w:t>
      </w:r>
      <w:r w:rsidRPr="00C87F59">
        <w:rPr>
          <w:sz w:val="22"/>
          <w:szCs w:val="22"/>
          <w:lang w:val="es-ES"/>
        </w:rPr>
        <w:t>11°</w:t>
      </w:r>
      <w:r>
        <w:rPr>
          <w:sz w:val="22"/>
          <w:szCs w:val="22"/>
          <w:lang w:val="es-ES"/>
        </w:rPr>
        <w:t xml:space="preserve"> (</w:t>
      </w:r>
      <w:r w:rsidRPr="00C87F59">
        <w:rPr>
          <w:sz w:val="22"/>
          <w:szCs w:val="22"/>
          <w:lang w:val="es-ES"/>
        </w:rPr>
        <w:t>22%</w:t>
      </w:r>
      <w:r>
        <w:rPr>
          <w:sz w:val="22"/>
          <w:szCs w:val="22"/>
          <w:lang w:val="es-ES"/>
        </w:rPr>
        <w:t>)</w:t>
      </w:r>
      <w:r w:rsidRPr="00C87F59">
        <w:rPr>
          <w:sz w:val="22"/>
          <w:szCs w:val="22"/>
          <w:lang w:val="es-ES"/>
        </w:rPr>
        <w:t xml:space="preserve"> </w:t>
      </w:r>
    </w:p>
    <w:p w:rsidR="0006555E" w:rsidRPr="00C87F59" w:rsidRDefault="0006555E" w:rsidP="00407B4E">
      <w:pPr>
        <w:pStyle w:val="Prrafodelista"/>
        <w:numPr>
          <w:ilvl w:val="0"/>
          <w:numId w:val="5"/>
        </w:numPr>
        <w:ind w:left="567"/>
        <w:jc w:val="both"/>
        <w:rPr>
          <w:sz w:val="22"/>
          <w:szCs w:val="22"/>
          <w:lang w:val="es-ES"/>
        </w:rPr>
      </w:pPr>
      <w:r w:rsidRPr="00C87F59">
        <w:rPr>
          <w:sz w:val="22"/>
          <w:szCs w:val="22"/>
          <w:lang w:val="es-ES"/>
        </w:rPr>
        <w:t>7% alcanzaron un nivel técnico y/o tecnológica</w:t>
      </w:r>
    </w:p>
    <w:p w:rsidR="0006555E" w:rsidRPr="00C87F59" w:rsidRDefault="0006555E" w:rsidP="00407B4E">
      <w:pPr>
        <w:pStyle w:val="Prrafodelista"/>
        <w:numPr>
          <w:ilvl w:val="0"/>
          <w:numId w:val="5"/>
        </w:numPr>
        <w:ind w:left="567"/>
        <w:jc w:val="both"/>
        <w:rPr>
          <w:sz w:val="22"/>
          <w:szCs w:val="22"/>
          <w:lang w:val="es-ES"/>
        </w:rPr>
      </w:pPr>
      <w:r w:rsidRPr="00C87F59">
        <w:rPr>
          <w:sz w:val="22"/>
          <w:szCs w:val="22"/>
          <w:lang w:val="es-ES"/>
        </w:rPr>
        <w:t xml:space="preserve">5% superior o universitaria </w:t>
      </w:r>
    </w:p>
    <w:p w:rsidR="0006555E" w:rsidRPr="00C87F59" w:rsidRDefault="0006555E" w:rsidP="00407B4E">
      <w:pPr>
        <w:pStyle w:val="Prrafodelista"/>
        <w:numPr>
          <w:ilvl w:val="0"/>
          <w:numId w:val="5"/>
        </w:numPr>
        <w:ind w:left="567"/>
        <w:jc w:val="both"/>
        <w:rPr>
          <w:sz w:val="22"/>
          <w:szCs w:val="22"/>
          <w:lang w:val="es-ES"/>
        </w:rPr>
      </w:pPr>
      <w:r w:rsidRPr="00C87F59">
        <w:rPr>
          <w:sz w:val="22"/>
          <w:szCs w:val="22"/>
          <w:lang w:val="es-ES"/>
        </w:rPr>
        <w:t xml:space="preserve">162 personas que equivale al 8% de la población no tiene ningún nivel educativo </w:t>
      </w:r>
    </w:p>
    <w:p w:rsidR="0006555E" w:rsidRPr="00C87F59" w:rsidRDefault="0006555E" w:rsidP="00407B4E">
      <w:pPr>
        <w:pStyle w:val="Prrafodelista"/>
        <w:numPr>
          <w:ilvl w:val="0"/>
          <w:numId w:val="5"/>
        </w:numPr>
        <w:ind w:left="567"/>
        <w:jc w:val="both"/>
        <w:rPr>
          <w:sz w:val="22"/>
          <w:szCs w:val="22"/>
          <w:lang w:val="es-ES"/>
        </w:rPr>
      </w:pPr>
      <w:r w:rsidRPr="00C87F59">
        <w:rPr>
          <w:sz w:val="22"/>
          <w:szCs w:val="22"/>
          <w:lang w:val="es-ES"/>
        </w:rPr>
        <w:t xml:space="preserve">4% está en preescolar </w:t>
      </w:r>
    </w:p>
    <w:p w:rsidR="0006555E" w:rsidRDefault="0006555E" w:rsidP="00407B4E">
      <w:pPr>
        <w:pStyle w:val="Prrafodelista"/>
        <w:numPr>
          <w:ilvl w:val="0"/>
          <w:numId w:val="5"/>
        </w:numPr>
        <w:ind w:left="567"/>
        <w:jc w:val="both"/>
        <w:rPr>
          <w:sz w:val="22"/>
          <w:szCs w:val="22"/>
          <w:lang w:val="es-ES"/>
        </w:rPr>
      </w:pPr>
      <w:r w:rsidRPr="00C87F59">
        <w:rPr>
          <w:sz w:val="22"/>
          <w:szCs w:val="22"/>
          <w:lang w:val="es-ES"/>
        </w:rPr>
        <w:t>1% no sabe, no responde.</w:t>
      </w:r>
    </w:p>
    <w:p w:rsidR="0006555E" w:rsidRPr="00D461F0" w:rsidRDefault="0006555E" w:rsidP="00D461F0">
      <w:pPr>
        <w:jc w:val="both"/>
        <w:rPr>
          <w:sz w:val="22"/>
          <w:szCs w:val="22"/>
          <w:lang w:val="es-ES"/>
        </w:rPr>
      </w:pPr>
    </w:p>
    <w:p w:rsidR="0006555E" w:rsidRPr="004149B3" w:rsidRDefault="0006555E" w:rsidP="003A22D1">
      <w:pPr>
        <w:pStyle w:val="Epgrafe"/>
        <w:keepNext/>
        <w:spacing w:after="0"/>
        <w:rPr>
          <w:rFonts w:ascii="Times New Roman" w:hAnsi="Times New Roman"/>
          <w:b w:val="0"/>
          <w:sz w:val="20"/>
          <w:szCs w:val="20"/>
        </w:rPr>
      </w:pPr>
      <w:bookmarkStart w:id="210" w:name="_Toc494443360"/>
      <w:bookmarkStart w:id="211" w:name="_Toc496175397"/>
      <w:bookmarkStart w:id="212" w:name="_Toc496175528"/>
      <w:bookmarkStart w:id="213" w:name="_Toc496186798"/>
      <w:bookmarkStart w:id="214" w:name="_Toc515361911"/>
      <w:r w:rsidRPr="004149B3">
        <w:rPr>
          <w:rFonts w:ascii="Times New Roman" w:hAnsi="Times New Roman"/>
          <w:b w:val="0"/>
          <w:sz w:val="20"/>
        </w:rPr>
        <w:t xml:space="preserve">Tabla </w:t>
      </w:r>
      <w:r w:rsidRPr="004149B3">
        <w:rPr>
          <w:rFonts w:ascii="Times New Roman" w:hAnsi="Times New Roman"/>
          <w:b w:val="0"/>
          <w:sz w:val="20"/>
        </w:rPr>
        <w:fldChar w:fldCharType="begin"/>
      </w:r>
      <w:r w:rsidRPr="004149B3">
        <w:rPr>
          <w:rFonts w:ascii="Times New Roman" w:hAnsi="Times New Roman"/>
          <w:b w:val="0"/>
          <w:sz w:val="20"/>
        </w:rPr>
        <w:instrText xml:space="preserve"> SEQ Tabla \* ARABIC </w:instrText>
      </w:r>
      <w:r w:rsidRPr="004149B3">
        <w:rPr>
          <w:rFonts w:ascii="Times New Roman" w:hAnsi="Times New Roman"/>
          <w:b w:val="0"/>
          <w:sz w:val="20"/>
        </w:rPr>
        <w:fldChar w:fldCharType="separate"/>
      </w:r>
      <w:r w:rsidR="00D8031C">
        <w:rPr>
          <w:rFonts w:ascii="Times New Roman" w:hAnsi="Times New Roman"/>
          <w:b w:val="0"/>
          <w:noProof/>
          <w:sz w:val="20"/>
        </w:rPr>
        <w:t>23</w:t>
      </w:r>
      <w:r w:rsidRPr="004149B3">
        <w:rPr>
          <w:rFonts w:ascii="Times New Roman" w:hAnsi="Times New Roman"/>
          <w:b w:val="0"/>
          <w:sz w:val="20"/>
        </w:rPr>
        <w:fldChar w:fldCharType="end"/>
      </w:r>
      <w:r w:rsidRPr="004149B3">
        <w:rPr>
          <w:rFonts w:ascii="Times New Roman" w:hAnsi="Times New Roman"/>
          <w:b w:val="0"/>
          <w:sz w:val="20"/>
          <w:szCs w:val="20"/>
        </w:rPr>
        <w:t xml:space="preserve">. Nivel educativo de la población </w:t>
      </w:r>
      <w:bookmarkEnd w:id="210"/>
      <w:bookmarkEnd w:id="211"/>
      <w:bookmarkEnd w:id="212"/>
      <w:bookmarkEnd w:id="213"/>
      <w:r w:rsidRPr="004149B3">
        <w:rPr>
          <w:rFonts w:ascii="Times New Roman" w:hAnsi="Times New Roman"/>
          <w:b w:val="0"/>
          <w:sz w:val="20"/>
          <w:szCs w:val="20"/>
        </w:rPr>
        <w:t>residente</w:t>
      </w:r>
      <w:bookmarkEnd w:id="214"/>
    </w:p>
    <w:tbl>
      <w:tblPr>
        <w:tblStyle w:val="Tablaconcuadrcula"/>
        <w:tblW w:w="4412" w:type="dxa"/>
        <w:tblInd w:w="392" w:type="dxa"/>
        <w:tblLook w:val="00A0" w:firstRow="1" w:lastRow="0" w:firstColumn="1" w:lastColumn="0" w:noHBand="0" w:noVBand="0"/>
      </w:tblPr>
      <w:tblGrid>
        <w:gridCol w:w="2197"/>
        <w:gridCol w:w="992"/>
        <w:gridCol w:w="1223"/>
      </w:tblGrid>
      <w:tr w:rsidR="0006555E" w:rsidRPr="003A22D1" w:rsidTr="001C2CF1">
        <w:trPr>
          <w:trHeight w:val="284"/>
        </w:trPr>
        <w:tc>
          <w:tcPr>
            <w:tcW w:w="2197" w:type="dxa"/>
          </w:tcPr>
          <w:p w:rsidR="0006555E" w:rsidRPr="003A22D1" w:rsidRDefault="0006555E" w:rsidP="006B4018">
            <w:pPr>
              <w:jc w:val="center"/>
              <w:rPr>
                <w:b/>
                <w:bCs/>
                <w:szCs w:val="22"/>
                <w:lang w:eastAsia="es-CO"/>
              </w:rPr>
            </w:pPr>
            <w:r w:rsidRPr="003A22D1">
              <w:rPr>
                <w:b/>
                <w:bCs/>
                <w:szCs w:val="22"/>
                <w:lang w:eastAsia="es-CO"/>
              </w:rPr>
              <w:t>Nivel educativo</w:t>
            </w:r>
          </w:p>
        </w:tc>
        <w:tc>
          <w:tcPr>
            <w:tcW w:w="992" w:type="dxa"/>
          </w:tcPr>
          <w:p w:rsidR="0006555E" w:rsidRPr="003A22D1" w:rsidRDefault="0006555E" w:rsidP="006B4018">
            <w:pPr>
              <w:jc w:val="center"/>
              <w:rPr>
                <w:b/>
                <w:bCs/>
                <w:szCs w:val="22"/>
                <w:lang w:eastAsia="es-CO"/>
              </w:rPr>
            </w:pPr>
            <w:r w:rsidRPr="003A22D1">
              <w:rPr>
                <w:b/>
                <w:bCs/>
                <w:szCs w:val="22"/>
                <w:lang w:eastAsia="es-CO"/>
              </w:rPr>
              <w:t>total</w:t>
            </w:r>
          </w:p>
        </w:tc>
        <w:tc>
          <w:tcPr>
            <w:tcW w:w="1223" w:type="dxa"/>
          </w:tcPr>
          <w:p w:rsidR="0006555E" w:rsidRPr="003A22D1" w:rsidRDefault="0006555E" w:rsidP="006B4018">
            <w:pPr>
              <w:jc w:val="center"/>
              <w:rPr>
                <w:b/>
                <w:bCs/>
                <w:szCs w:val="22"/>
                <w:lang w:eastAsia="es-CO"/>
              </w:rPr>
            </w:pPr>
            <w:r w:rsidRPr="003A22D1">
              <w:rPr>
                <w:b/>
                <w:bCs/>
                <w:szCs w:val="22"/>
                <w:lang w:eastAsia="es-CO"/>
              </w:rPr>
              <w:t>%</w:t>
            </w:r>
          </w:p>
        </w:tc>
      </w:tr>
      <w:tr w:rsidR="0006555E" w:rsidRPr="003A22D1" w:rsidTr="001C2CF1">
        <w:trPr>
          <w:trHeight w:val="284"/>
        </w:trPr>
        <w:tc>
          <w:tcPr>
            <w:tcW w:w="2197" w:type="dxa"/>
          </w:tcPr>
          <w:p w:rsidR="0006555E" w:rsidRPr="003A22D1" w:rsidRDefault="0006555E" w:rsidP="00C11E68">
            <w:pPr>
              <w:rPr>
                <w:szCs w:val="22"/>
                <w:lang w:eastAsia="es-CO"/>
              </w:rPr>
            </w:pPr>
            <w:r w:rsidRPr="003A22D1">
              <w:rPr>
                <w:szCs w:val="22"/>
                <w:lang w:eastAsia="es-CO"/>
              </w:rPr>
              <w:t>Básica primaria</w:t>
            </w:r>
          </w:p>
        </w:tc>
        <w:tc>
          <w:tcPr>
            <w:tcW w:w="992" w:type="dxa"/>
          </w:tcPr>
          <w:p w:rsidR="0006555E" w:rsidRPr="003A22D1" w:rsidRDefault="0006555E" w:rsidP="00C11E68">
            <w:pPr>
              <w:jc w:val="center"/>
              <w:rPr>
                <w:szCs w:val="22"/>
                <w:lang w:eastAsia="es-CO"/>
              </w:rPr>
            </w:pPr>
            <w:r w:rsidRPr="003A22D1">
              <w:rPr>
                <w:szCs w:val="22"/>
                <w:lang w:eastAsia="es-CO"/>
              </w:rPr>
              <w:t>577</w:t>
            </w:r>
          </w:p>
        </w:tc>
        <w:tc>
          <w:tcPr>
            <w:tcW w:w="1223" w:type="dxa"/>
          </w:tcPr>
          <w:p w:rsidR="0006555E" w:rsidRPr="003A22D1" w:rsidRDefault="0006555E" w:rsidP="00C11E68">
            <w:pPr>
              <w:jc w:val="center"/>
              <w:rPr>
                <w:szCs w:val="22"/>
                <w:lang w:eastAsia="es-CO"/>
              </w:rPr>
            </w:pPr>
            <w:r w:rsidRPr="003A22D1">
              <w:rPr>
                <w:szCs w:val="22"/>
                <w:lang w:eastAsia="es-CO"/>
              </w:rPr>
              <w:t>29</w:t>
            </w:r>
          </w:p>
        </w:tc>
      </w:tr>
      <w:tr w:rsidR="0006555E" w:rsidRPr="003A22D1" w:rsidTr="001C2CF1">
        <w:trPr>
          <w:trHeight w:val="284"/>
        </w:trPr>
        <w:tc>
          <w:tcPr>
            <w:tcW w:w="2197" w:type="dxa"/>
          </w:tcPr>
          <w:p w:rsidR="0006555E" w:rsidRPr="003A22D1" w:rsidRDefault="0006555E" w:rsidP="00C11E68">
            <w:pPr>
              <w:rPr>
                <w:szCs w:val="22"/>
                <w:lang w:eastAsia="es-CO"/>
              </w:rPr>
            </w:pPr>
            <w:r w:rsidRPr="003A22D1">
              <w:rPr>
                <w:szCs w:val="22"/>
                <w:lang w:eastAsia="es-CO"/>
              </w:rPr>
              <w:t>Básica secundaria</w:t>
            </w:r>
          </w:p>
        </w:tc>
        <w:tc>
          <w:tcPr>
            <w:tcW w:w="992" w:type="dxa"/>
          </w:tcPr>
          <w:p w:rsidR="0006555E" w:rsidRPr="003A22D1" w:rsidRDefault="0006555E" w:rsidP="00C11E68">
            <w:pPr>
              <w:jc w:val="center"/>
              <w:rPr>
                <w:szCs w:val="22"/>
                <w:lang w:eastAsia="es-CO"/>
              </w:rPr>
            </w:pPr>
            <w:r w:rsidRPr="003A22D1">
              <w:rPr>
                <w:szCs w:val="22"/>
                <w:lang w:eastAsia="es-CO"/>
              </w:rPr>
              <w:t>471</w:t>
            </w:r>
          </w:p>
        </w:tc>
        <w:tc>
          <w:tcPr>
            <w:tcW w:w="1223" w:type="dxa"/>
          </w:tcPr>
          <w:p w:rsidR="0006555E" w:rsidRPr="003A22D1" w:rsidRDefault="0006555E" w:rsidP="00C11E68">
            <w:pPr>
              <w:jc w:val="center"/>
              <w:rPr>
                <w:szCs w:val="22"/>
                <w:lang w:eastAsia="es-CO"/>
              </w:rPr>
            </w:pPr>
            <w:r w:rsidRPr="003A22D1">
              <w:rPr>
                <w:szCs w:val="22"/>
                <w:lang w:eastAsia="es-CO"/>
              </w:rPr>
              <w:t>24</w:t>
            </w:r>
          </w:p>
        </w:tc>
      </w:tr>
      <w:tr w:rsidR="0006555E" w:rsidRPr="003A22D1" w:rsidTr="001C2CF1">
        <w:trPr>
          <w:trHeight w:val="284"/>
        </w:trPr>
        <w:tc>
          <w:tcPr>
            <w:tcW w:w="2197" w:type="dxa"/>
          </w:tcPr>
          <w:p w:rsidR="0006555E" w:rsidRPr="003A22D1" w:rsidRDefault="0006555E" w:rsidP="00C11E68">
            <w:pPr>
              <w:rPr>
                <w:szCs w:val="22"/>
                <w:lang w:eastAsia="es-CO"/>
              </w:rPr>
            </w:pPr>
            <w:r w:rsidRPr="003A22D1">
              <w:rPr>
                <w:szCs w:val="22"/>
                <w:lang w:eastAsia="es-CO"/>
              </w:rPr>
              <w:t>Media (10°- 11°)</w:t>
            </w:r>
          </w:p>
        </w:tc>
        <w:tc>
          <w:tcPr>
            <w:tcW w:w="992" w:type="dxa"/>
          </w:tcPr>
          <w:p w:rsidR="0006555E" w:rsidRPr="003A22D1" w:rsidRDefault="0006555E" w:rsidP="00C11E68">
            <w:pPr>
              <w:jc w:val="center"/>
              <w:rPr>
                <w:szCs w:val="22"/>
                <w:lang w:eastAsia="es-CO"/>
              </w:rPr>
            </w:pPr>
            <w:r w:rsidRPr="003A22D1">
              <w:rPr>
                <w:szCs w:val="22"/>
                <w:lang w:eastAsia="es-CO"/>
              </w:rPr>
              <w:t>440</w:t>
            </w:r>
          </w:p>
        </w:tc>
        <w:tc>
          <w:tcPr>
            <w:tcW w:w="1223" w:type="dxa"/>
          </w:tcPr>
          <w:p w:rsidR="0006555E" w:rsidRPr="003A22D1" w:rsidRDefault="0006555E" w:rsidP="00C11E68">
            <w:pPr>
              <w:jc w:val="center"/>
              <w:rPr>
                <w:szCs w:val="22"/>
                <w:lang w:eastAsia="es-CO"/>
              </w:rPr>
            </w:pPr>
            <w:r w:rsidRPr="003A22D1">
              <w:rPr>
                <w:szCs w:val="22"/>
                <w:lang w:eastAsia="es-CO"/>
              </w:rPr>
              <w:t>22</w:t>
            </w:r>
          </w:p>
        </w:tc>
      </w:tr>
      <w:tr w:rsidR="0006555E" w:rsidRPr="003A22D1" w:rsidTr="001C2CF1">
        <w:trPr>
          <w:trHeight w:val="284"/>
        </w:trPr>
        <w:tc>
          <w:tcPr>
            <w:tcW w:w="2197" w:type="dxa"/>
          </w:tcPr>
          <w:p w:rsidR="0006555E" w:rsidRPr="003A22D1" w:rsidRDefault="0006555E" w:rsidP="00C11E68">
            <w:pPr>
              <w:rPr>
                <w:szCs w:val="22"/>
                <w:lang w:eastAsia="es-CO"/>
              </w:rPr>
            </w:pPr>
            <w:r w:rsidRPr="003A22D1">
              <w:rPr>
                <w:szCs w:val="22"/>
                <w:lang w:eastAsia="es-CO"/>
              </w:rPr>
              <w:t>Ninguno</w:t>
            </w:r>
          </w:p>
        </w:tc>
        <w:tc>
          <w:tcPr>
            <w:tcW w:w="992" w:type="dxa"/>
          </w:tcPr>
          <w:p w:rsidR="0006555E" w:rsidRPr="003A22D1" w:rsidRDefault="0006555E" w:rsidP="00C11E68">
            <w:pPr>
              <w:jc w:val="center"/>
              <w:rPr>
                <w:szCs w:val="22"/>
                <w:lang w:eastAsia="es-CO"/>
              </w:rPr>
            </w:pPr>
            <w:r w:rsidRPr="003A22D1">
              <w:rPr>
                <w:szCs w:val="22"/>
                <w:lang w:eastAsia="es-CO"/>
              </w:rPr>
              <w:t>162</w:t>
            </w:r>
          </w:p>
        </w:tc>
        <w:tc>
          <w:tcPr>
            <w:tcW w:w="1223" w:type="dxa"/>
          </w:tcPr>
          <w:p w:rsidR="0006555E" w:rsidRPr="003A22D1" w:rsidRDefault="0006555E" w:rsidP="00C11E68">
            <w:pPr>
              <w:jc w:val="center"/>
              <w:rPr>
                <w:szCs w:val="22"/>
                <w:lang w:eastAsia="es-CO"/>
              </w:rPr>
            </w:pPr>
            <w:r w:rsidRPr="003A22D1">
              <w:rPr>
                <w:szCs w:val="22"/>
                <w:lang w:eastAsia="es-CO"/>
              </w:rPr>
              <w:t>8</w:t>
            </w:r>
          </w:p>
        </w:tc>
      </w:tr>
      <w:tr w:rsidR="0006555E" w:rsidRPr="003A22D1" w:rsidTr="001C2CF1">
        <w:trPr>
          <w:trHeight w:val="284"/>
        </w:trPr>
        <w:tc>
          <w:tcPr>
            <w:tcW w:w="2197" w:type="dxa"/>
          </w:tcPr>
          <w:p w:rsidR="0006555E" w:rsidRPr="003A22D1" w:rsidRDefault="0006555E" w:rsidP="00C11E68">
            <w:pPr>
              <w:rPr>
                <w:szCs w:val="22"/>
                <w:lang w:eastAsia="es-CO"/>
              </w:rPr>
            </w:pPr>
            <w:r w:rsidRPr="003A22D1">
              <w:rPr>
                <w:szCs w:val="22"/>
                <w:lang w:eastAsia="es-CO"/>
              </w:rPr>
              <w:t>Técnica y/o tecnológica</w:t>
            </w:r>
          </w:p>
        </w:tc>
        <w:tc>
          <w:tcPr>
            <w:tcW w:w="992" w:type="dxa"/>
          </w:tcPr>
          <w:p w:rsidR="0006555E" w:rsidRPr="003A22D1" w:rsidRDefault="0006555E" w:rsidP="00C11E68">
            <w:pPr>
              <w:jc w:val="center"/>
              <w:rPr>
                <w:szCs w:val="22"/>
                <w:lang w:eastAsia="es-CO"/>
              </w:rPr>
            </w:pPr>
            <w:r w:rsidRPr="003A22D1">
              <w:rPr>
                <w:szCs w:val="22"/>
                <w:lang w:eastAsia="es-CO"/>
              </w:rPr>
              <w:t>136</w:t>
            </w:r>
          </w:p>
        </w:tc>
        <w:tc>
          <w:tcPr>
            <w:tcW w:w="1223" w:type="dxa"/>
          </w:tcPr>
          <w:p w:rsidR="0006555E" w:rsidRPr="003A22D1" w:rsidRDefault="0006555E" w:rsidP="00C11E68">
            <w:pPr>
              <w:jc w:val="center"/>
              <w:rPr>
                <w:szCs w:val="22"/>
                <w:lang w:eastAsia="es-CO"/>
              </w:rPr>
            </w:pPr>
            <w:r w:rsidRPr="003A22D1">
              <w:rPr>
                <w:szCs w:val="22"/>
                <w:lang w:eastAsia="es-CO"/>
              </w:rPr>
              <w:t>7</w:t>
            </w:r>
          </w:p>
        </w:tc>
      </w:tr>
      <w:tr w:rsidR="0006555E" w:rsidRPr="003A22D1" w:rsidTr="001C2CF1">
        <w:trPr>
          <w:trHeight w:val="284"/>
        </w:trPr>
        <w:tc>
          <w:tcPr>
            <w:tcW w:w="2197" w:type="dxa"/>
          </w:tcPr>
          <w:p w:rsidR="0006555E" w:rsidRPr="003A22D1" w:rsidRDefault="0006555E" w:rsidP="00C11E68">
            <w:pPr>
              <w:rPr>
                <w:szCs w:val="22"/>
                <w:lang w:eastAsia="es-CO"/>
              </w:rPr>
            </w:pPr>
            <w:r w:rsidRPr="003A22D1">
              <w:rPr>
                <w:szCs w:val="22"/>
                <w:lang w:eastAsia="es-CO"/>
              </w:rPr>
              <w:t>Superior o universitaria</w:t>
            </w:r>
          </w:p>
        </w:tc>
        <w:tc>
          <w:tcPr>
            <w:tcW w:w="992" w:type="dxa"/>
          </w:tcPr>
          <w:p w:rsidR="0006555E" w:rsidRPr="003A22D1" w:rsidRDefault="0006555E" w:rsidP="00C11E68">
            <w:pPr>
              <w:jc w:val="center"/>
              <w:rPr>
                <w:szCs w:val="22"/>
                <w:lang w:eastAsia="es-CO"/>
              </w:rPr>
            </w:pPr>
            <w:r w:rsidRPr="003A22D1">
              <w:rPr>
                <w:szCs w:val="22"/>
                <w:lang w:eastAsia="es-CO"/>
              </w:rPr>
              <w:t>99</w:t>
            </w:r>
          </w:p>
        </w:tc>
        <w:tc>
          <w:tcPr>
            <w:tcW w:w="1223" w:type="dxa"/>
          </w:tcPr>
          <w:p w:rsidR="0006555E" w:rsidRPr="003A22D1" w:rsidRDefault="0006555E" w:rsidP="00C11E68">
            <w:pPr>
              <w:jc w:val="center"/>
              <w:rPr>
                <w:szCs w:val="22"/>
                <w:lang w:eastAsia="es-CO"/>
              </w:rPr>
            </w:pPr>
            <w:r w:rsidRPr="003A22D1">
              <w:rPr>
                <w:szCs w:val="22"/>
                <w:lang w:eastAsia="es-CO"/>
              </w:rPr>
              <w:t>5</w:t>
            </w:r>
          </w:p>
        </w:tc>
      </w:tr>
      <w:tr w:rsidR="0006555E" w:rsidRPr="003A22D1" w:rsidTr="001C2CF1">
        <w:trPr>
          <w:trHeight w:val="284"/>
        </w:trPr>
        <w:tc>
          <w:tcPr>
            <w:tcW w:w="2197" w:type="dxa"/>
          </w:tcPr>
          <w:p w:rsidR="0006555E" w:rsidRPr="003A22D1" w:rsidRDefault="0006555E" w:rsidP="00C11E68">
            <w:pPr>
              <w:rPr>
                <w:szCs w:val="22"/>
                <w:lang w:eastAsia="es-CO"/>
              </w:rPr>
            </w:pPr>
            <w:r w:rsidRPr="003A22D1">
              <w:rPr>
                <w:szCs w:val="22"/>
                <w:lang w:eastAsia="es-CO"/>
              </w:rPr>
              <w:t>Preescolar</w:t>
            </w:r>
          </w:p>
        </w:tc>
        <w:tc>
          <w:tcPr>
            <w:tcW w:w="992" w:type="dxa"/>
          </w:tcPr>
          <w:p w:rsidR="0006555E" w:rsidRPr="003A22D1" w:rsidRDefault="0006555E" w:rsidP="00C11E68">
            <w:pPr>
              <w:jc w:val="center"/>
              <w:rPr>
                <w:szCs w:val="22"/>
                <w:lang w:eastAsia="es-CO"/>
              </w:rPr>
            </w:pPr>
            <w:r w:rsidRPr="003A22D1">
              <w:rPr>
                <w:szCs w:val="22"/>
                <w:lang w:eastAsia="es-CO"/>
              </w:rPr>
              <w:t>73</w:t>
            </w:r>
          </w:p>
        </w:tc>
        <w:tc>
          <w:tcPr>
            <w:tcW w:w="1223" w:type="dxa"/>
          </w:tcPr>
          <w:p w:rsidR="0006555E" w:rsidRPr="003A22D1" w:rsidRDefault="0006555E" w:rsidP="00C11E68">
            <w:pPr>
              <w:jc w:val="center"/>
              <w:rPr>
                <w:szCs w:val="22"/>
                <w:lang w:eastAsia="es-CO"/>
              </w:rPr>
            </w:pPr>
            <w:r w:rsidRPr="003A22D1">
              <w:rPr>
                <w:szCs w:val="22"/>
                <w:lang w:eastAsia="es-CO"/>
              </w:rPr>
              <w:t>4</w:t>
            </w:r>
          </w:p>
        </w:tc>
      </w:tr>
      <w:tr w:rsidR="0006555E" w:rsidRPr="003A22D1" w:rsidTr="001C2CF1">
        <w:trPr>
          <w:trHeight w:val="284"/>
        </w:trPr>
        <w:tc>
          <w:tcPr>
            <w:tcW w:w="2197" w:type="dxa"/>
          </w:tcPr>
          <w:p w:rsidR="0006555E" w:rsidRPr="003A22D1" w:rsidRDefault="0006555E" w:rsidP="00C11E68">
            <w:pPr>
              <w:rPr>
                <w:szCs w:val="22"/>
                <w:lang w:eastAsia="es-CO"/>
              </w:rPr>
            </w:pPr>
            <w:r w:rsidRPr="003A22D1">
              <w:rPr>
                <w:szCs w:val="22"/>
                <w:lang w:eastAsia="es-CO"/>
              </w:rPr>
              <w:t>No sabe no responde</w:t>
            </w:r>
          </w:p>
        </w:tc>
        <w:tc>
          <w:tcPr>
            <w:tcW w:w="992" w:type="dxa"/>
          </w:tcPr>
          <w:p w:rsidR="0006555E" w:rsidRPr="003A22D1" w:rsidRDefault="0006555E" w:rsidP="00C11E68">
            <w:pPr>
              <w:jc w:val="center"/>
              <w:rPr>
                <w:szCs w:val="22"/>
                <w:lang w:eastAsia="es-CO"/>
              </w:rPr>
            </w:pPr>
            <w:r w:rsidRPr="003A22D1">
              <w:rPr>
                <w:szCs w:val="22"/>
                <w:lang w:eastAsia="es-CO"/>
              </w:rPr>
              <w:t>10</w:t>
            </w:r>
          </w:p>
        </w:tc>
        <w:tc>
          <w:tcPr>
            <w:tcW w:w="1223" w:type="dxa"/>
          </w:tcPr>
          <w:p w:rsidR="0006555E" w:rsidRPr="003A22D1" w:rsidRDefault="0006555E" w:rsidP="00C11E68">
            <w:pPr>
              <w:jc w:val="center"/>
              <w:rPr>
                <w:szCs w:val="22"/>
                <w:lang w:eastAsia="es-CO"/>
              </w:rPr>
            </w:pPr>
            <w:r w:rsidRPr="003A22D1">
              <w:rPr>
                <w:szCs w:val="22"/>
                <w:lang w:eastAsia="es-CO"/>
              </w:rPr>
              <w:t>1</w:t>
            </w:r>
          </w:p>
        </w:tc>
      </w:tr>
      <w:tr w:rsidR="0006555E" w:rsidRPr="003A22D1" w:rsidTr="001C2CF1">
        <w:trPr>
          <w:trHeight w:val="284"/>
        </w:trPr>
        <w:tc>
          <w:tcPr>
            <w:tcW w:w="2197" w:type="dxa"/>
          </w:tcPr>
          <w:p w:rsidR="0006555E" w:rsidRPr="003A22D1" w:rsidRDefault="0006555E" w:rsidP="00C11E68">
            <w:pPr>
              <w:rPr>
                <w:b/>
                <w:szCs w:val="22"/>
                <w:lang w:eastAsia="es-CO"/>
              </w:rPr>
            </w:pPr>
            <w:r w:rsidRPr="003A22D1">
              <w:rPr>
                <w:b/>
                <w:szCs w:val="22"/>
                <w:lang w:eastAsia="es-CO"/>
              </w:rPr>
              <w:t>Total</w:t>
            </w:r>
          </w:p>
        </w:tc>
        <w:tc>
          <w:tcPr>
            <w:tcW w:w="992" w:type="dxa"/>
          </w:tcPr>
          <w:p w:rsidR="0006555E" w:rsidRPr="003A22D1" w:rsidRDefault="0006555E" w:rsidP="00C11E68">
            <w:pPr>
              <w:jc w:val="center"/>
              <w:rPr>
                <w:szCs w:val="22"/>
                <w:lang w:eastAsia="es-CO"/>
              </w:rPr>
            </w:pPr>
            <w:r w:rsidRPr="003A22D1">
              <w:rPr>
                <w:szCs w:val="22"/>
                <w:lang w:eastAsia="es-CO"/>
              </w:rPr>
              <w:t>1968</w:t>
            </w:r>
          </w:p>
        </w:tc>
        <w:tc>
          <w:tcPr>
            <w:tcW w:w="1223" w:type="dxa"/>
          </w:tcPr>
          <w:p w:rsidR="0006555E" w:rsidRPr="003A22D1" w:rsidRDefault="0006555E" w:rsidP="00C11E68">
            <w:pPr>
              <w:jc w:val="center"/>
              <w:rPr>
                <w:szCs w:val="22"/>
                <w:lang w:eastAsia="es-CO"/>
              </w:rPr>
            </w:pPr>
            <w:r w:rsidRPr="003A22D1">
              <w:rPr>
                <w:szCs w:val="22"/>
                <w:lang w:eastAsia="es-CO"/>
              </w:rPr>
              <w:t>100</w:t>
            </w:r>
          </w:p>
        </w:tc>
      </w:tr>
    </w:tbl>
    <w:p w:rsidR="0006555E" w:rsidRDefault="0006555E" w:rsidP="003A22D1">
      <w:pPr>
        <w:pStyle w:val="Fuente"/>
        <w:ind w:left="0"/>
        <w:rPr>
          <w:sz w:val="20"/>
        </w:rPr>
      </w:pPr>
      <w:bookmarkStart w:id="215" w:name="_Toc496175399"/>
      <w:bookmarkStart w:id="216" w:name="_Toc496175530"/>
      <w:bookmarkStart w:id="217" w:name="_Toc496186800"/>
      <w:r w:rsidRPr="004149B3">
        <w:rPr>
          <w:sz w:val="20"/>
        </w:rPr>
        <w:t>Fuente: Fuente. Ibíd. ERU – DEPROYECTOS 2017</w:t>
      </w:r>
    </w:p>
    <w:p w:rsidR="00C6573F" w:rsidRDefault="00C6573F" w:rsidP="00C6573F">
      <w:pPr>
        <w:rPr>
          <w:sz w:val="22"/>
          <w:lang w:val="es-CO" w:eastAsia="es-CO"/>
        </w:rPr>
      </w:pPr>
    </w:p>
    <w:p w:rsidR="00C6573F" w:rsidRPr="00C6573F" w:rsidRDefault="00C6573F" w:rsidP="00C6573F">
      <w:pPr>
        <w:rPr>
          <w:sz w:val="22"/>
          <w:lang w:val="es-CO" w:eastAsia="es-CO"/>
        </w:rPr>
      </w:pPr>
      <w:r w:rsidRPr="00C6573F">
        <w:rPr>
          <w:sz w:val="22"/>
          <w:lang w:val="es-CO" w:eastAsia="es-CO"/>
        </w:rPr>
        <w:t>NOTA</w:t>
      </w:r>
      <w:r>
        <w:rPr>
          <w:sz w:val="22"/>
          <w:lang w:val="es-CO" w:eastAsia="es-CO"/>
        </w:rPr>
        <w:t xml:space="preserve">. </w:t>
      </w:r>
      <w:r w:rsidRPr="00C6573F">
        <w:rPr>
          <w:sz w:val="22"/>
          <w:lang w:val="es-CO" w:eastAsia="es-CO"/>
        </w:rPr>
        <w:t xml:space="preserve"> La información de la tabla anterior, No incluye población en condición de paga diario</w:t>
      </w:r>
      <w:r>
        <w:rPr>
          <w:sz w:val="22"/>
          <w:lang w:val="es-CO" w:eastAsia="es-CO"/>
        </w:rPr>
        <w:t>.</w:t>
      </w:r>
    </w:p>
    <w:p w:rsidR="0006555E" w:rsidRPr="003A22D1" w:rsidRDefault="0006555E" w:rsidP="00CF2D9C">
      <w:pPr>
        <w:pStyle w:val="Ttulo3"/>
        <w:numPr>
          <w:ilvl w:val="3"/>
          <w:numId w:val="7"/>
        </w:numPr>
        <w:spacing w:before="240" w:after="240"/>
        <w:rPr>
          <w:rFonts w:ascii="Times New Roman" w:hAnsi="Times New Roman" w:cs="Times New Roman"/>
          <w:sz w:val="22"/>
          <w:szCs w:val="22"/>
        </w:rPr>
      </w:pPr>
      <w:bookmarkStart w:id="218" w:name="_Toc515361093"/>
      <w:r w:rsidRPr="003A22D1">
        <w:rPr>
          <w:rFonts w:ascii="Times New Roman" w:hAnsi="Times New Roman" w:cs="Times New Roman"/>
          <w:sz w:val="22"/>
          <w:szCs w:val="22"/>
        </w:rPr>
        <w:t>Población en edad escolar</w:t>
      </w:r>
      <w:bookmarkEnd w:id="218"/>
    </w:p>
    <w:p w:rsidR="0006555E" w:rsidRPr="00C87F59" w:rsidRDefault="0006555E" w:rsidP="00CA4D85">
      <w:pPr>
        <w:spacing w:before="120" w:after="120" w:line="276" w:lineRule="auto"/>
        <w:jc w:val="both"/>
        <w:rPr>
          <w:sz w:val="22"/>
          <w:szCs w:val="22"/>
          <w:lang w:val="es-ES"/>
        </w:rPr>
      </w:pPr>
      <w:r w:rsidRPr="00C87F59">
        <w:rPr>
          <w:sz w:val="22"/>
          <w:szCs w:val="22"/>
          <w:lang w:val="es-ES"/>
        </w:rPr>
        <w:t xml:space="preserve">En </w:t>
      </w:r>
      <w:r w:rsidRPr="00EC2C75">
        <w:rPr>
          <w:sz w:val="22"/>
          <w:szCs w:val="22"/>
          <w:lang w:val="es-ES"/>
        </w:rPr>
        <w:t>la Tabla No.</w:t>
      </w:r>
      <w:r>
        <w:rPr>
          <w:sz w:val="22"/>
          <w:szCs w:val="22"/>
          <w:lang w:val="es-ES"/>
        </w:rPr>
        <w:t xml:space="preserve"> </w:t>
      </w:r>
      <w:r w:rsidRPr="00EC2C75">
        <w:rPr>
          <w:sz w:val="22"/>
          <w:szCs w:val="22"/>
          <w:lang w:val="es-ES"/>
        </w:rPr>
        <w:t>2</w:t>
      </w:r>
      <w:r w:rsidR="001C2CF1">
        <w:rPr>
          <w:sz w:val="22"/>
          <w:szCs w:val="22"/>
          <w:lang w:val="es-ES"/>
        </w:rPr>
        <w:t>4</w:t>
      </w:r>
      <w:r w:rsidRPr="00EC2C75">
        <w:rPr>
          <w:sz w:val="22"/>
          <w:szCs w:val="22"/>
          <w:lang w:val="es-ES"/>
        </w:rPr>
        <w:t xml:space="preserve"> se presentan </w:t>
      </w:r>
      <w:r w:rsidRPr="00C87F59">
        <w:rPr>
          <w:sz w:val="22"/>
          <w:szCs w:val="22"/>
          <w:lang w:val="es-ES"/>
        </w:rPr>
        <w:t>los datos correspondientes a los 392 menores de edad que informaron asistir actualmente al sistema educativo, con clasificación por rangos de edad y localización de la institución educativa.</w:t>
      </w:r>
    </w:p>
    <w:p w:rsidR="0006555E" w:rsidRPr="004149B3" w:rsidRDefault="0006555E" w:rsidP="009867FF">
      <w:pPr>
        <w:pStyle w:val="Epgrafe"/>
        <w:keepNext/>
        <w:spacing w:after="0"/>
        <w:jc w:val="left"/>
        <w:rPr>
          <w:rFonts w:ascii="Times New Roman" w:hAnsi="Times New Roman"/>
          <w:b w:val="0"/>
          <w:sz w:val="20"/>
          <w:szCs w:val="20"/>
        </w:rPr>
      </w:pPr>
      <w:bookmarkStart w:id="219" w:name="_Toc515361912"/>
      <w:bookmarkStart w:id="220" w:name="_Toc496175391"/>
      <w:bookmarkStart w:id="221" w:name="_Toc496175522"/>
      <w:bookmarkStart w:id="222" w:name="_Toc496186792"/>
      <w:bookmarkStart w:id="223" w:name="_Toc497391438"/>
      <w:r w:rsidRPr="004149B3">
        <w:rPr>
          <w:rFonts w:ascii="Times New Roman" w:hAnsi="Times New Roman"/>
          <w:b w:val="0"/>
          <w:sz w:val="20"/>
        </w:rPr>
        <w:lastRenderedPageBreak/>
        <w:t xml:space="preserve">Tabla </w:t>
      </w:r>
      <w:r w:rsidRPr="004149B3">
        <w:rPr>
          <w:rFonts w:ascii="Times New Roman" w:hAnsi="Times New Roman"/>
          <w:b w:val="0"/>
          <w:sz w:val="20"/>
        </w:rPr>
        <w:fldChar w:fldCharType="begin"/>
      </w:r>
      <w:r w:rsidRPr="004149B3">
        <w:rPr>
          <w:rFonts w:ascii="Times New Roman" w:hAnsi="Times New Roman"/>
          <w:b w:val="0"/>
          <w:sz w:val="20"/>
        </w:rPr>
        <w:instrText xml:space="preserve"> SEQ Tabla \* ARABIC </w:instrText>
      </w:r>
      <w:r w:rsidRPr="004149B3">
        <w:rPr>
          <w:rFonts w:ascii="Times New Roman" w:hAnsi="Times New Roman"/>
          <w:b w:val="0"/>
          <w:sz w:val="20"/>
        </w:rPr>
        <w:fldChar w:fldCharType="separate"/>
      </w:r>
      <w:r w:rsidR="00D8031C">
        <w:rPr>
          <w:rFonts w:ascii="Times New Roman" w:hAnsi="Times New Roman"/>
          <w:b w:val="0"/>
          <w:noProof/>
          <w:sz w:val="20"/>
        </w:rPr>
        <w:t>24</w:t>
      </w:r>
      <w:r w:rsidRPr="004149B3">
        <w:rPr>
          <w:rFonts w:ascii="Times New Roman" w:hAnsi="Times New Roman"/>
          <w:b w:val="0"/>
          <w:sz w:val="20"/>
        </w:rPr>
        <w:fldChar w:fldCharType="end"/>
      </w:r>
      <w:r w:rsidRPr="004149B3">
        <w:rPr>
          <w:rFonts w:ascii="Times New Roman" w:hAnsi="Times New Roman"/>
          <w:b w:val="0"/>
          <w:sz w:val="20"/>
          <w:szCs w:val="20"/>
        </w:rPr>
        <w:t>. Población residente en edad escolar</w:t>
      </w:r>
      <w:bookmarkEnd w:id="219"/>
      <w:r w:rsidRPr="004149B3">
        <w:rPr>
          <w:rFonts w:ascii="Times New Roman" w:hAnsi="Times New Roman"/>
          <w:b w:val="0"/>
          <w:sz w:val="20"/>
          <w:szCs w:val="20"/>
        </w:rPr>
        <w:t xml:space="preserve"> </w:t>
      </w:r>
      <w:bookmarkEnd w:id="220"/>
      <w:bookmarkEnd w:id="221"/>
      <w:bookmarkEnd w:id="222"/>
      <w:bookmarkEnd w:id="223"/>
    </w:p>
    <w:tbl>
      <w:tblPr>
        <w:tblW w:w="0" w:type="auto"/>
        <w:tblCellMar>
          <w:left w:w="70" w:type="dxa"/>
          <w:right w:w="70" w:type="dxa"/>
        </w:tblCellMar>
        <w:tblLook w:val="00A0" w:firstRow="1" w:lastRow="0" w:firstColumn="1" w:lastColumn="0" w:noHBand="0" w:noVBand="0"/>
      </w:tblPr>
      <w:tblGrid>
        <w:gridCol w:w="2055"/>
        <w:gridCol w:w="992"/>
        <w:gridCol w:w="1134"/>
        <w:gridCol w:w="1134"/>
        <w:gridCol w:w="1418"/>
        <w:gridCol w:w="1275"/>
      </w:tblGrid>
      <w:tr w:rsidR="0006555E" w:rsidRPr="009867FF" w:rsidTr="00CA4D85">
        <w:trPr>
          <w:trHeight w:val="284"/>
        </w:trPr>
        <w:tc>
          <w:tcPr>
            <w:tcW w:w="2055" w:type="dxa"/>
            <w:tcBorders>
              <w:top w:val="single" w:sz="4" w:space="0" w:color="auto"/>
              <w:left w:val="single" w:sz="4" w:space="0" w:color="auto"/>
              <w:bottom w:val="single" w:sz="4" w:space="0" w:color="auto"/>
              <w:right w:val="single" w:sz="4" w:space="0" w:color="auto"/>
            </w:tcBorders>
            <w:vAlign w:val="center"/>
          </w:tcPr>
          <w:p w:rsidR="0006555E" w:rsidRPr="009867FF" w:rsidRDefault="0006555E" w:rsidP="006B4018">
            <w:pPr>
              <w:keepNext/>
              <w:jc w:val="center"/>
              <w:rPr>
                <w:b/>
                <w:szCs w:val="22"/>
                <w:lang w:eastAsia="es-CO"/>
              </w:rPr>
            </w:pPr>
            <w:r w:rsidRPr="009867FF">
              <w:rPr>
                <w:b/>
                <w:szCs w:val="22"/>
                <w:lang w:eastAsia="es-CO"/>
              </w:rPr>
              <w:t>Localización de la institución educativa</w:t>
            </w:r>
          </w:p>
        </w:tc>
        <w:tc>
          <w:tcPr>
            <w:tcW w:w="992" w:type="dxa"/>
            <w:tcBorders>
              <w:top w:val="single" w:sz="4" w:space="0" w:color="auto"/>
              <w:left w:val="nil"/>
              <w:bottom w:val="single" w:sz="4" w:space="0" w:color="auto"/>
              <w:right w:val="single" w:sz="4" w:space="0" w:color="auto"/>
            </w:tcBorders>
            <w:vAlign w:val="center"/>
          </w:tcPr>
          <w:p w:rsidR="0006555E" w:rsidRPr="009867FF" w:rsidRDefault="0006555E" w:rsidP="006B4018">
            <w:pPr>
              <w:keepNext/>
              <w:jc w:val="center"/>
              <w:rPr>
                <w:b/>
                <w:szCs w:val="22"/>
                <w:lang w:eastAsia="es-CO"/>
              </w:rPr>
            </w:pPr>
            <w:r w:rsidRPr="009867FF">
              <w:rPr>
                <w:b/>
                <w:szCs w:val="22"/>
                <w:lang w:eastAsia="es-CO"/>
              </w:rPr>
              <w:t>Total</w:t>
            </w:r>
          </w:p>
        </w:tc>
        <w:tc>
          <w:tcPr>
            <w:tcW w:w="1134" w:type="dxa"/>
            <w:tcBorders>
              <w:top w:val="single" w:sz="4" w:space="0" w:color="auto"/>
              <w:left w:val="nil"/>
              <w:bottom w:val="single" w:sz="4" w:space="0" w:color="auto"/>
              <w:right w:val="single" w:sz="4" w:space="0" w:color="auto"/>
            </w:tcBorders>
            <w:vAlign w:val="center"/>
          </w:tcPr>
          <w:p w:rsidR="0006555E" w:rsidRPr="009867FF" w:rsidRDefault="0006555E" w:rsidP="006B4018">
            <w:pPr>
              <w:keepNext/>
              <w:jc w:val="center"/>
              <w:rPr>
                <w:b/>
                <w:szCs w:val="22"/>
                <w:lang w:eastAsia="es-CO"/>
              </w:rPr>
            </w:pPr>
            <w:r w:rsidRPr="009867FF">
              <w:rPr>
                <w:b/>
                <w:szCs w:val="22"/>
                <w:lang w:eastAsia="es-CO"/>
              </w:rPr>
              <w:t>De 4 a 5 años</w:t>
            </w:r>
          </w:p>
        </w:tc>
        <w:tc>
          <w:tcPr>
            <w:tcW w:w="1134" w:type="dxa"/>
            <w:tcBorders>
              <w:top w:val="single" w:sz="4" w:space="0" w:color="auto"/>
              <w:left w:val="nil"/>
              <w:bottom w:val="single" w:sz="4" w:space="0" w:color="auto"/>
              <w:right w:val="single" w:sz="4" w:space="0" w:color="auto"/>
            </w:tcBorders>
            <w:vAlign w:val="center"/>
          </w:tcPr>
          <w:p w:rsidR="0006555E" w:rsidRPr="009867FF" w:rsidRDefault="0006555E" w:rsidP="006B4018">
            <w:pPr>
              <w:keepNext/>
              <w:jc w:val="center"/>
              <w:rPr>
                <w:b/>
                <w:szCs w:val="22"/>
                <w:lang w:eastAsia="es-CO"/>
              </w:rPr>
            </w:pPr>
            <w:r w:rsidRPr="009867FF">
              <w:rPr>
                <w:b/>
                <w:szCs w:val="22"/>
                <w:lang w:eastAsia="es-CO"/>
              </w:rPr>
              <w:t>De 6 a 9 años</w:t>
            </w:r>
          </w:p>
        </w:tc>
        <w:tc>
          <w:tcPr>
            <w:tcW w:w="1418" w:type="dxa"/>
            <w:tcBorders>
              <w:top w:val="single" w:sz="4" w:space="0" w:color="auto"/>
              <w:left w:val="nil"/>
              <w:bottom w:val="single" w:sz="4" w:space="0" w:color="auto"/>
              <w:right w:val="single" w:sz="4" w:space="0" w:color="auto"/>
            </w:tcBorders>
            <w:vAlign w:val="center"/>
          </w:tcPr>
          <w:p w:rsidR="0006555E" w:rsidRPr="009867FF" w:rsidRDefault="0006555E" w:rsidP="006B4018">
            <w:pPr>
              <w:keepNext/>
              <w:jc w:val="center"/>
              <w:rPr>
                <w:b/>
                <w:szCs w:val="22"/>
                <w:lang w:eastAsia="es-CO"/>
              </w:rPr>
            </w:pPr>
            <w:r w:rsidRPr="009867FF">
              <w:rPr>
                <w:b/>
                <w:szCs w:val="22"/>
                <w:lang w:eastAsia="es-CO"/>
              </w:rPr>
              <w:t>De 10 a 12 años</w:t>
            </w:r>
          </w:p>
        </w:tc>
        <w:tc>
          <w:tcPr>
            <w:tcW w:w="1275" w:type="dxa"/>
            <w:tcBorders>
              <w:top w:val="single" w:sz="4" w:space="0" w:color="auto"/>
              <w:left w:val="nil"/>
              <w:bottom w:val="single" w:sz="4" w:space="0" w:color="auto"/>
              <w:right w:val="single" w:sz="4" w:space="0" w:color="auto"/>
            </w:tcBorders>
            <w:vAlign w:val="center"/>
          </w:tcPr>
          <w:p w:rsidR="0006555E" w:rsidRPr="009867FF" w:rsidRDefault="0006555E" w:rsidP="006B4018">
            <w:pPr>
              <w:keepNext/>
              <w:jc w:val="center"/>
              <w:rPr>
                <w:b/>
                <w:szCs w:val="22"/>
                <w:lang w:eastAsia="es-CO"/>
              </w:rPr>
            </w:pPr>
            <w:r w:rsidRPr="009867FF">
              <w:rPr>
                <w:b/>
                <w:szCs w:val="22"/>
                <w:lang w:eastAsia="es-CO"/>
              </w:rPr>
              <w:t>De 13 a 17 años</w:t>
            </w:r>
          </w:p>
        </w:tc>
      </w:tr>
      <w:tr w:rsidR="0006555E" w:rsidRPr="009867FF" w:rsidTr="00CA4D85">
        <w:trPr>
          <w:trHeight w:val="284"/>
        </w:trPr>
        <w:tc>
          <w:tcPr>
            <w:tcW w:w="2055" w:type="dxa"/>
            <w:tcBorders>
              <w:top w:val="nil"/>
              <w:left w:val="single" w:sz="4" w:space="0" w:color="auto"/>
              <w:bottom w:val="single" w:sz="4" w:space="0" w:color="auto"/>
              <w:right w:val="single" w:sz="4" w:space="0" w:color="auto"/>
            </w:tcBorders>
            <w:shd w:val="clear" w:color="000000" w:fill="FAFBFE"/>
            <w:vAlign w:val="center"/>
          </w:tcPr>
          <w:p w:rsidR="0006555E" w:rsidRPr="009867FF" w:rsidRDefault="0006555E" w:rsidP="004D2C9F">
            <w:pPr>
              <w:keepNext/>
              <w:rPr>
                <w:szCs w:val="22"/>
                <w:lang w:eastAsia="es-CO"/>
              </w:rPr>
            </w:pPr>
            <w:r w:rsidRPr="009867FF">
              <w:rPr>
                <w:szCs w:val="22"/>
                <w:lang w:eastAsia="es-CO"/>
              </w:rPr>
              <w:t>Total</w:t>
            </w:r>
          </w:p>
        </w:tc>
        <w:tc>
          <w:tcPr>
            <w:tcW w:w="992" w:type="dxa"/>
            <w:tcBorders>
              <w:top w:val="nil"/>
              <w:left w:val="nil"/>
              <w:bottom w:val="single" w:sz="4" w:space="0" w:color="auto"/>
              <w:right w:val="single" w:sz="4" w:space="0" w:color="auto"/>
            </w:tcBorders>
            <w:shd w:val="clear" w:color="000000" w:fill="FAFBFE"/>
            <w:vAlign w:val="center"/>
          </w:tcPr>
          <w:p w:rsidR="0006555E" w:rsidRPr="009867FF" w:rsidRDefault="0006555E" w:rsidP="006B4018">
            <w:pPr>
              <w:keepNext/>
              <w:jc w:val="center"/>
              <w:rPr>
                <w:szCs w:val="22"/>
                <w:lang w:eastAsia="es-CO"/>
              </w:rPr>
            </w:pPr>
            <w:r w:rsidRPr="009867FF">
              <w:rPr>
                <w:szCs w:val="22"/>
                <w:lang w:eastAsia="es-CO"/>
              </w:rPr>
              <w:t>392</w:t>
            </w:r>
          </w:p>
        </w:tc>
        <w:tc>
          <w:tcPr>
            <w:tcW w:w="1134" w:type="dxa"/>
            <w:tcBorders>
              <w:top w:val="nil"/>
              <w:left w:val="nil"/>
              <w:bottom w:val="single" w:sz="4" w:space="0" w:color="auto"/>
              <w:right w:val="single" w:sz="4" w:space="0" w:color="auto"/>
            </w:tcBorders>
            <w:shd w:val="clear" w:color="000000" w:fill="FAFBFE"/>
            <w:vAlign w:val="center"/>
          </w:tcPr>
          <w:p w:rsidR="0006555E" w:rsidRPr="009867FF" w:rsidRDefault="0006555E" w:rsidP="006B4018">
            <w:pPr>
              <w:keepNext/>
              <w:jc w:val="center"/>
              <w:rPr>
                <w:szCs w:val="22"/>
                <w:lang w:eastAsia="es-CO"/>
              </w:rPr>
            </w:pPr>
            <w:r w:rsidRPr="009867FF">
              <w:rPr>
                <w:szCs w:val="22"/>
                <w:lang w:eastAsia="es-CO"/>
              </w:rPr>
              <w:t>41</w:t>
            </w:r>
          </w:p>
        </w:tc>
        <w:tc>
          <w:tcPr>
            <w:tcW w:w="1134" w:type="dxa"/>
            <w:tcBorders>
              <w:top w:val="nil"/>
              <w:left w:val="nil"/>
              <w:bottom w:val="single" w:sz="4" w:space="0" w:color="auto"/>
              <w:right w:val="single" w:sz="4" w:space="0" w:color="auto"/>
            </w:tcBorders>
            <w:shd w:val="clear" w:color="000000" w:fill="FAFBFE"/>
            <w:vAlign w:val="center"/>
          </w:tcPr>
          <w:p w:rsidR="0006555E" w:rsidRPr="009867FF" w:rsidRDefault="0006555E" w:rsidP="006B4018">
            <w:pPr>
              <w:keepNext/>
              <w:jc w:val="center"/>
              <w:rPr>
                <w:szCs w:val="22"/>
                <w:lang w:eastAsia="es-CO"/>
              </w:rPr>
            </w:pPr>
            <w:r w:rsidRPr="009867FF">
              <w:rPr>
                <w:szCs w:val="22"/>
                <w:lang w:eastAsia="es-CO"/>
              </w:rPr>
              <w:t>120</w:t>
            </w:r>
          </w:p>
        </w:tc>
        <w:tc>
          <w:tcPr>
            <w:tcW w:w="1418" w:type="dxa"/>
            <w:tcBorders>
              <w:top w:val="nil"/>
              <w:left w:val="nil"/>
              <w:bottom w:val="single" w:sz="4" w:space="0" w:color="auto"/>
              <w:right w:val="single" w:sz="4" w:space="0" w:color="auto"/>
            </w:tcBorders>
            <w:shd w:val="clear" w:color="000000" w:fill="FAFBFE"/>
            <w:vAlign w:val="center"/>
          </w:tcPr>
          <w:p w:rsidR="0006555E" w:rsidRPr="009867FF" w:rsidRDefault="0006555E" w:rsidP="006B4018">
            <w:pPr>
              <w:keepNext/>
              <w:jc w:val="center"/>
              <w:rPr>
                <w:szCs w:val="22"/>
                <w:lang w:eastAsia="es-CO"/>
              </w:rPr>
            </w:pPr>
            <w:r w:rsidRPr="009867FF">
              <w:rPr>
                <w:szCs w:val="22"/>
                <w:lang w:eastAsia="es-CO"/>
              </w:rPr>
              <w:t>70</w:t>
            </w:r>
          </w:p>
        </w:tc>
        <w:tc>
          <w:tcPr>
            <w:tcW w:w="1275" w:type="dxa"/>
            <w:tcBorders>
              <w:top w:val="nil"/>
              <w:left w:val="nil"/>
              <w:bottom w:val="single" w:sz="4" w:space="0" w:color="auto"/>
              <w:right w:val="single" w:sz="4" w:space="0" w:color="auto"/>
            </w:tcBorders>
            <w:shd w:val="clear" w:color="000000" w:fill="FAFBFE"/>
            <w:vAlign w:val="center"/>
          </w:tcPr>
          <w:p w:rsidR="0006555E" w:rsidRPr="009867FF" w:rsidRDefault="0006555E" w:rsidP="006B4018">
            <w:pPr>
              <w:keepNext/>
              <w:jc w:val="center"/>
              <w:rPr>
                <w:szCs w:val="22"/>
                <w:lang w:eastAsia="es-CO"/>
              </w:rPr>
            </w:pPr>
            <w:r w:rsidRPr="009867FF">
              <w:rPr>
                <w:szCs w:val="22"/>
                <w:lang w:eastAsia="es-CO"/>
              </w:rPr>
              <w:t>161</w:t>
            </w:r>
          </w:p>
        </w:tc>
      </w:tr>
      <w:tr w:rsidR="0006555E" w:rsidRPr="009867FF" w:rsidTr="00CA4D85">
        <w:trPr>
          <w:trHeight w:val="284"/>
        </w:trPr>
        <w:tc>
          <w:tcPr>
            <w:tcW w:w="2055" w:type="dxa"/>
            <w:tcBorders>
              <w:top w:val="nil"/>
              <w:left w:val="single" w:sz="4" w:space="0" w:color="auto"/>
              <w:bottom w:val="single" w:sz="4" w:space="0" w:color="auto"/>
              <w:right w:val="single" w:sz="4" w:space="0" w:color="auto"/>
            </w:tcBorders>
            <w:shd w:val="clear" w:color="000000" w:fill="FAFBFE"/>
            <w:vAlign w:val="center"/>
          </w:tcPr>
          <w:p w:rsidR="0006555E" w:rsidRPr="009867FF" w:rsidRDefault="0006555E" w:rsidP="00F30723">
            <w:pPr>
              <w:keepNext/>
              <w:rPr>
                <w:szCs w:val="22"/>
                <w:lang w:eastAsia="es-CO"/>
              </w:rPr>
            </w:pPr>
            <w:r w:rsidRPr="009867FF">
              <w:rPr>
                <w:szCs w:val="22"/>
                <w:lang w:eastAsia="es-CO"/>
              </w:rPr>
              <w:t>En otra localidad</w:t>
            </w:r>
          </w:p>
        </w:tc>
        <w:tc>
          <w:tcPr>
            <w:tcW w:w="992" w:type="dxa"/>
            <w:tcBorders>
              <w:top w:val="nil"/>
              <w:left w:val="nil"/>
              <w:bottom w:val="single" w:sz="4" w:space="0" w:color="auto"/>
              <w:right w:val="single" w:sz="4" w:space="0" w:color="auto"/>
            </w:tcBorders>
            <w:shd w:val="clear" w:color="000000" w:fill="FAFBFE"/>
            <w:vAlign w:val="center"/>
          </w:tcPr>
          <w:p w:rsidR="0006555E" w:rsidRPr="009867FF" w:rsidRDefault="0006555E" w:rsidP="00F30723">
            <w:pPr>
              <w:keepNext/>
              <w:jc w:val="center"/>
              <w:rPr>
                <w:szCs w:val="22"/>
                <w:lang w:eastAsia="es-CO"/>
              </w:rPr>
            </w:pPr>
            <w:r w:rsidRPr="009867FF">
              <w:rPr>
                <w:b/>
                <w:szCs w:val="22"/>
                <w:lang w:eastAsia="es-CO"/>
              </w:rPr>
              <w:t>203</w:t>
            </w:r>
          </w:p>
        </w:tc>
        <w:tc>
          <w:tcPr>
            <w:tcW w:w="1134" w:type="dxa"/>
            <w:tcBorders>
              <w:top w:val="nil"/>
              <w:left w:val="nil"/>
              <w:bottom w:val="single" w:sz="4" w:space="0" w:color="auto"/>
              <w:right w:val="single" w:sz="4" w:space="0" w:color="auto"/>
            </w:tcBorders>
            <w:shd w:val="clear" w:color="000000" w:fill="FAFBFE"/>
            <w:vAlign w:val="center"/>
          </w:tcPr>
          <w:p w:rsidR="0006555E" w:rsidRPr="009867FF" w:rsidRDefault="0006555E" w:rsidP="00F30723">
            <w:pPr>
              <w:keepNext/>
              <w:jc w:val="center"/>
              <w:rPr>
                <w:szCs w:val="22"/>
                <w:lang w:eastAsia="es-CO"/>
              </w:rPr>
            </w:pPr>
            <w:r w:rsidRPr="009867FF">
              <w:rPr>
                <w:szCs w:val="22"/>
                <w:lang w:eastAsia="es-CO"/>
              </w:rPr>
              <w:t>18</w:t>
            </w:r>
          </w:p>
        </w:tc>
        <w:tc>
          <w:tcPr>
            <w:tcW w:w="1134" w:type="dxa"/>
            <w:tcBorders>
              <w:top w:val="nil"/>
              <w:left w:val="nil"/>
              <w:bottom w:val="single" w:sz="4" w:space="0" w:color="auto"/>
              <w:right w:val="single" w:sz="4" w:space="0" w:color="auto"/>
            </w:tcBorders>
            <w:shd w:val="clear" w:color="000000" w:fill="FAFBFE"/>
            <w:vAlign w:val="center"/>
          </w:tcPr>
          <w:p w:rsidR="0006555E" w:rsidRPr="009867FF" w:rsidRDefault="0006555E" w:rsidP="00F30723">
            <w:pPr>
              <w:keepNext/>
              <w:jc w:val="center"/>
              <w:rPr>
                <w:szCs w:val="22"/>
                <w:lang w:eastAsia="es-CO"/>
              </w:rPr>
            </w:pPr>
            <w:r w:rsidRPr="009867FF">
              <w:rPr>
                <w:szCs w:val="22"/>
                <w:lang w:eastAsia="es-CO"/>
              </w:rPr>
              <w:t>62</w:t>
            </w:r>
          </w:p>
        </w:tc>
        <w:tc>
          <w:tcPr>
            <w:tcW w:w="1418" w:type="dxa"/>
            <w:tcBorders>
              <w:top w:val="nil"/>
              <w:left w:val="nil"/>
              <w:bottom w:val="single" w:sz="4" w:space="0" w:color="auto"/>
              <w:right w:val="single" w:sz="4" w:space="0" w:color="auto"/>
            </w:tcBorders>
            <w:shd w:val="clear" w:color="000000" w:fill="FAFBFE"/>
            <w:vAlign w:val="center"/>
          </w:tcPr>
          <w:p w:rsidR="0006555E" w:rsidRPr="009867FF" w:rsidRDefault="0006555E" w:rsidP="00F30723">
            <w:pPr>
              <w:keepNext/>
              <w:jc w:val="center"/>
              <w:rPr>
                <w:szCs w:val="22"/>
                <w:lang w:eastAsia="es-CO"/>
              </w:rPr>
            </w:pPr>
            <w:r w:rsidRPr="009867FF">
              <w:rPr>
                <w:szCs w:val="22"/>
                <w:lang w:eastAsia="es-CO"/>
              </w:rPr>
              <w:t>35</w:t>
            </w:r>
          </w:p>
        </w:tc>
        <w:tc>
          <w:tcPr>
            <w:tcW w:w="1275" w:type="dxa"/>
            <w:tcBorders>
              <w:top w:val="nil"/>
              <w:left w:val="nil"/>
              <w:bottom w:val="single" w:sz="4" w:space="0" w:color="auto"/>
              <w:right w:val="single" w:sz="4" w:space="0" w:color="auto"/>
            </w:tcBorders>
            <w:shd w:val="clear" w:color="000000" w:fill="FAFBFE"/>
            <w:vAlign w:val="center"/>
          </w:tcPr>
          <w:p w:rsidR="0006555E" w:rsidRPr="009867FF" w:rsidRDefault="0006555E" w:rsidP="00F30723">
            <w:pPr>
              <w:keepNext/>
              <w:jc w:val="center"/>
              <w:rPr>
                <w:szCs w:val="22"/>
                <w:lang w:eastAsia="es-CO"/>
              </w:rPr>
            </w:pPr>
            <w:r w:rsidRPr="009867FF">
              <w:rPr>
                <w:szCs w:val="22"/>
                <w:lang w:eastAsia="es-CO"/>
              </w:rPr>
              <w:t>88</w:t>
            </w:r>
          </w:p>
        </w:tc>
      </w:tr>
      <w:tr w:rsidR="0006555E" w:rsidRPr="009867FF" w:rsidTr="00CA4D85">
        <w:trPr>
          <w:trHeight w:val="284"/>
        </w:trPr>
        <w:tc>
          <w:tcPr>
            <w:tcW w:w="2055" w:type="dxa"/>
            <w:tcBorders>
              <w:top w:val="nil"/>
              <w:left w:val="single" w:sz="4" w:space="0" w:color="auto"/>
              <w:bottom w:val="single" w:sz="4" w:space="0" w:color="auto"/>
              <w:right w:val="single" w:sz="4" w:space="0" w:color="auto"/>
            </w:tcBorders>
            <w:shd w:val="clear" w:color="000000" w:fill="FAFBFE"/>
            <w:vAlign w:val="center"/>
          </w:tcPr>
          <w:p w:rsidR="0006555E" w:rsidRPr="009867FF" w:rsidRDefault="0006555E" w:rsidP="00F30723">
            <w:pPr>
              <w:keepNext/>
              <w:rPr>
                <w:szCs w:val="22"/>
                <w:lang w:eastAsia="es-CO"/>
              </w:rPr>
            </w:pPr>
            <w:r w:rsidRPr="009867FF">
              <w:rPr>
                <w:szCs w:val="22"/>
                <w:lang w:eastAsia="es-CO"/>
              </w:rPr>
              <w:t>En el barrio</w:t>
            </w:r>
          </w:p>
        </w:tc>
        <w:tc>
          <w:tcPr>
            <w:tcW w:w="992" w:type="dxa"/>
            <w:tcBorders>
              <w:top w:val="nil"/>
              <w:left w:val="nil"/>
              <w:bottom w:val="single" w:sz="4" w:space="0" w:color="auto"/>
              <w:right w:val="single" w:sz="4" w:space="0" w:color="auto"/>
            </w:tcBorders>
            <w:shd w:val="clear" w:color="000000" w:fill="FAFBFE"/>
            <w:vAlign w:val="center"/>
          </w:tcPr>
          <w:p w:rsidR="0006555E" w:rsidRPr="009867FF" w:rsidRDefault="0006555E" w:rsidP="00F30723">
            <w:pPr>
              <w:keepNext/>
              <w:jc w:val="center"/>
              <w:rPr>
                <w:szCs w:val="22"/>
                <w:lang w:eastAsia="es-CO"/>
              </w:rPr>
            </w:pPr>
            <w:r w:rsidRPr="009867FF">
              <w:rPr>
                <w:szCs w:val="22"/>
                <w:lang w:eastAsia="es-CO"/>
              </w:rPr>
              <w:t>105</w:t>
            </w:r>
          </w:p>
        </w:tc>
        <w:tc>
          <w:tcPr>
            <w:tcW w:w="1134" w:type="dxa"/>
            <w:tcBorders>
              <w:top w:val="nil"/>
              <w:left w:val="nil"/>
              <w:bottom w:val="single" w:sz="4" w:space="0" w:color="auto"/>
              <w:right w:val="single" w:sz="4" w:space="0" w:color="auto"/>
            </w:tcBorders>
            <w:shd w:val="clear" w:color="000000" w:fill="FAFBFE"/>
            <w:vAlign w:val="center"/>
          </w:tcPr>
          <w:p w:rsidR="0006555E" w:rsidRPr="009867FF" w:rsidRDefault="0006555E" w:rsidP="00F30723">
            <w:pPr>
              <w:keepNext/>
              <w:jc w:val="center"/>
              <w:rPr>
                <w:szCs w:val="22"/>
                <w:lang w:eastAsia="es-CO"/>
              </w:rPr>
            </w:pPr>
            <w:r w:rsidRPr="009867FF">
              <w:rPr>
                <w:szCs w:val="22"/>
                <w:lang w:eastAsia="es-CO"/>
              </w:rPr>
              <w:t>17</w:t>
            </w:r>
          </w:p>
        </w:tc>
        <w:tc>
          <w:tcPr>
            <w:tcW w:w="1134" w:type="dxa"/>
            <w:tcBorders>
              <w:top w:val="nil"/>
              <w:left w:val="nil"/>
              <w:bottom w:val="single" w:sz="4" w:space="0" w:color="auto"/>
              <w:right w:val="single" w:sz="4" w:space="0" w:color="auto"/>
            </w:tcBorders>
            <w:shd w:val="clear" w:color="000000" w:fill="FAFBFE"/>
            <w:vAlign w:val="center"/>
          </w:tcPr>
          <w:p w:rsidR="0006555E" w:rsidRPr="009867FF" w:rsidRDefault="0006555E" w:rsidP="00F30723">
            <w:pPr>
              <w:keepNext/>
              <w:jc w:val="center"/>
              <w:rPr>
                <w:szCs w:val="22"/>
                <w:lang w:eastAsia="es-CO"/>
              </w:rPr>
            </w:pPr>
            <w:r w:rsidRPr="009867FF">
              <w:rPr>
                <w:szCs w:val="22"/>
                <w:lang w:eastAsia="es-CO"/>
              </w:rPr>
              <w:t>35</w:t>
            </w:r>
          </w:p>
        </w:tc>
        <w:tc>
          <w:tcPr>
            <w:tcW w:w="1418" w:type="dxa"/>
            <w:tcBorders>
              <w:top w:val="nil"/>
              <w:left w:val="nil"/>
              <w:bottom w:val="single" w:sz="4" w:space="0" w:color="auto"/>
              <w:right w:val="single" w:sz="4" w:space="0" w:color="auto"/>
            </w:tcBorders>
            <w:shd w:val="clear" w:color="000000" w:fill="FAFBFE"/>
            <w:vAlign w:val="center"/>
          </w:tcPr>
          <w:p w:rsidR="0006555E" w:rsidRPr="009867FF" w:rsidRDefault="0006555E" w:rsidP="00F30723">
            <w:pPr>
              <w:keepNext/>
              <w:jc w:val="center"/>
              <w:rPr>
                <w:szCs w:val="22"/>
                <w:lang w:eastAsia="es-CO"/>
              </w:rPr>
            </w:pPr>
            <w:r w:rsidRPr="009867FF">
              <w:rPr>
                <w:szCs w:val="22"/>
                <w:lang w:eastAsia="es-CO"/>
              </w:rPr>
              <w:t>18</w:t>
            </w:r>
          </w:p>
        </w:tc>
        <w:tc>
          <w:tcPr>
            <w:tcW w:w="1275" w:type="dxa"/>
            <w:tcBorders>
              <w:top w:val="nil"/>
              <w:left w:val="nil"/>
              <w:bottom w:val="single" w:sz="4" w:space="0" w:color="auto"/>
              <w:right w:val="single" w:sz="4" w:space="0" w:color="auto"/>
            </w:tcBorders>
            <w:shd w:val="clear" w:color="000000" w:fill="FAFBFE"/>
            <w:vAlign w:val="center"/>
          </w:tcPr>
          <w:p w:rsidR="0006555E" w:rsidRPr="009867FF" w:rsidRDefault="0006555E" w:rsidP="00F30723">
            <w:pPr>
              <w:keepNext/>
              <w:jc w:val="center"/>
              <w:rPr>
                <w:szCs w:val="22"/>
                <w:lang w:eastAsia="es-CO"/>
              </w:rPr>
            </w:pPr>
            <w:r w:rsidRPr="009867FF">
              <w:rPr>
                <w:szCs w:val="22"/>
                <w:lang w:eastAsia="es-CO"/>
              </w:rPr>
              <w:t>35</w:t>
            </w:r>
          </w:p>
        </w:tc>
      </w:tr>
      <w:tr w:rsidR="0006555E" w:rsidRPr="009867FF" w:rsidTr="00CA4D85">
        <w:trPr>
          <w:trHeight w:val="284"/>
        </w:trPr>
        <w:tc>
          <w:tcPr>
            <w:tcW w:w="2055" w:type="dxa"/>
            <w:tcBorders>
              <w:top w:val="nil"/>
              <w:left w:val="single" w:sz="4" w:space="0" w:color="auto"/>
              <w:bottom w:val="single" w:sz="4" w:space="0" w:color="auto"/>
              <w:right w:val="single" w:sz="4" w:space="0" w:color="auto"/>
            </w:tcBorders>
            <w:shd w:val="clear" w:color="000000" w:fill="FAFBFE"/>
            <w:vAlign w:val="center"/>
          </w:tcPr>
          <w:p w:rsidR="0006555E" w:rsidRPr="009867FF" w:rsidRDefault="0006555E" w:rsidP="00F30723">
            <w:pPr>
              <w:keepNext/>
              <w:rPr>
                <w:szCs w:val="22"/>
                <w:lang w:eastAsia="es-CO"/>
              </w:rPr>
            </w:pPr>
            <w:r w:rsidRPr="009867FF">
              <w:rPr>
                <w:szCs w:val="22"/>
                <w:lang w:eastAsia="es-CO"/>
              </w:rPr>
              <w:t>En la localidad</w:t>
            </w:r>
          </w:p>
        </w:tc>
        <w:tc>
          <w:tcPr>
            <w:tcW w:w="992" w:type="dxa"/>
            <w:tcBorders>
              <w:top w:val="nil"/>
              <w:left w:val="nil"/>
              <w:bottom w:val="single" w:sz="4" w:space="0" w:color="auto"/>
              <w:right w:val="single" w:sz="4" w:space="0" w:color="auto"/>
            </w:tcBorders>
            <w:shd w:val="clear" w:color="000000" w:fill="FAFBFE"/>
            <w:vAlign w:val="center"/>
          </w:tcPr>
          <w:p w:rsidR="0006555E" w:rsidRPr="009867FF" w:rsidRDefault="0006555E" w:rsidP="00F30723">
            <w:pPr>
              <w:keepNext/>
              <w:jc w:val="center"/>
              <w:rPr>
                <w:szCs w:val="22"/>
                <w:lang w:eastAsia="es-CO"/>
              </w:rPr>
            </w:pPr>
            <w:r w:rsidRPr="009867FF">
              <w:rPr>
                <w:szCs w:val="22"/>
                <w:lang w:eastAsia="es-CO"/>
              </w:rPr>
              <w:t>82</w:t>
            </w:r>
          </w:p>
        </w:tc>
        <w:tc>
          <w:tcPr>
            <w:tcW w:w="1134" w:type="dxa"/>
            <w:tcBorders>
              <w:top w:val="nil"/>
              <w:left w:val="nil"/>
              <w:bottom w:val="single" w:sz="4" w:space="0" w:color="auto"/>
              <w:right w:val="single" w:sz="4" w:space="0" w:color="auto"/>
            </w:tcBorders>
            <w:shd w:val="clear" w:color="000000" w:fill="FAFBFE"/>
            <w:vAlign w:val="center"/>
          </w:tcPr>
          <w:p w:rsidR="0006555E" w:rsidRPr="009867FF" w:rsidRDefault="0006555E" w:rsidP="00F30723">
            <w:pPr>
              <w:keepNext/>
              <w:jc w:val="center"/>
              <w:rPr>
                <w:szCs w:val="22"/>
                <w:lang w:eastAsia="es-CO"/>
              </w:rPr>
            </w:pPr>
            <w:r w:rsidRPr="009867FF">
              <w:rPr>
                <w:szCs w:val="22"/>
                <w:lang w:eastAsia="es-CO"/>
              </w:rPr>
              <w:t>6</w:t>
            </w:r>
          </w:p>
        </w:tc>
        <w:tc>
          <w:tcPr>
            <w:tcW w:w="1134" w:type="dxa"/>
            <w:tcBorders>
              <w:top w:val="nil"/>
              <w:left w:val="nil"/>
              <w:bottom w:val="single" w:sz="4" w:space="0" w:color="auto"/>
              <w:right w:val="single" w:sz="4" w:space="0" w:color="auto"/>
            </w:tcBorders>
            <w:shd w:val="clear" w:color="000000" w:fill="FAFBFE"/>
            <w:vAlign w:val="center"/>
          </w:tcPr>
          <w:p w:rsidR="0006555E" w:rsidRPr="009867FF" w:rsidRDefault="0006555E" w:rsidP="00F30723">
            <w:pPr>
              <w:keepNext/>
              <w:jc w:val="center"/>
              <w:rPr>
                <w:szCs w:val="22"/>
                <w:lang w:eastAsia="es-CO"/>
              </w:rPr>
            </w:pPr>
            <w:r w:rsidRPr="009867FF">
              <w:rPr>
                <w:szCs w:val="22"/>
                <w:lang w:eastAsia="es-CO"/>
              </w:rPr>
              <w:t>23</w:t>
            </w:r>
          </w:p>
        </w:tc>
        <w:tc>
          <w:tcPr>
            <w:tcW w:w="1418" w:type="dxa"/>
            <w:tcBorders>
              <w:top w:val="nil"/>
              <w:left w:val="nil"/>
              <w:bottom w:val="single" w:sz="4" w:space="0" w:color="auto"/>
              <w:right w:val="single" w:sz="4" w:space="0" w:color="auto"/>
            </w:tcBorders>
            <w:shd w:val="clear" w:color="000000" w:fill="FAFBFE"/>
            <w:vAlign w:val="center"/>
          </w:tcPr>
          <w:p w:rsidR="0006555E" w:rsidRPr="009867FF" w:rsidRDefault="0006555E" w:rsidP="00F30723">
            <w:pPr>
              <w:keepNext/>
              <w:jc w:val="center"/>
              <w:rPr>
                <w:szCs w:val="22"/>
                <w:lang w:eastAsia="es-CO"/>
              </w:rPr>
            </w:pPr>
            <w:r w:rsidRPr="009867FF">
              <w:rPr>
                <w:szCs w:val="22"/>
                <w:lang w:eastAsia="es-CO"/>
              </w:rPr>
              <w:t>17</w:t>
            </w:r>
          </w:p>
        </w:tc>
        <w:tc>
          <w:tcPr>
            <w:tcW w:w="1275" w:type="dxa"/>
            <w:tcBorders>
              <w:top w:val="nil"/>
              <w:left w:val="nil"/>
              <w:bottom w:val="single" w:sz="4" w:space="0" w:color="auto"/>
              <w:right w:val="single" w:sz="4" w:space="0" w:color="auto"/>
            </w:tcBorders>
            <w:shd w:val="clear" w:color="000000" w:fill="FAFBFE"/>
            <w:vAlign w:val="center"/>
          </w:tcPr>
          <w:p w:rsidR="0006555E" w:rsidRPr="009867FF" w:rsidRDefault="0006555E" w:rsidP="00F30723">
            <w:pPr>
              <w:keepNext/>
              <w:jc w:val="center"/>
              <w:rPr>
                <w:szCs w:val="22"/>
                <w:lang w:eastAsia="es-CO"/>
              </w:rPr>
            </w:pPr>
            <w:r w:rsidRPr="009867FF">
              <w:rPr>
                <w:szCs w:val="22"/>
                <w:lang w:eastAsia="es-CO"/>
              </w:rPr>
              <w:t>36</w:t>
            </w:r>
          </w:p>
        </w:tc>
      </w:tr>
      <w:tr w:rsidR="0006555E" w:rsidRPr="009867FF" w:rsidTr="00CA4D85">
        <w:trPr>
          <w:trHeight w:val="284"/>
        </w:trPr>
        <w:tc>
          <w:tcPr>
            <w:tcW w:w="2055" w:type="dxa"/>
            <w:tcBorders>
              <w:top w:val="nil"/>
              <w:left w:val="single" w:sz="4" w:space="0" w:color="auto"/>
              <w:bottom w:val="single" w:sz="4" w:space="0" w:color="auto"/>
              <w:right w:val="single" w:sz="4" w:space="0" w:color="auto"/>
            </w:tcBorders>
            <w:shd w:val="clear" w:color="000000" w:fill="FAFBFE"/>
            <w:vAlign w:val="center"/>
          </w:tcPr>
          <w:p w:rsidR="0006555E" w:rsidRPr="009867FF" w:rsidRDefault="0006555E" w:rsidP="00F30723">
            <w:pPr>
              <w:keepNext/>
              <w:rPr>
                <w:szCs w:val="22"/>
                <w:lang w:eastAsia="es-CO"/>
              </w:rPr>
            </w:pPr>
            <w:r w:rsidRPr="009867FF">
              <w:rPr>
                <w:szCs w:val="22"/>
                <w:lang w:eastAsia="es-CO"/>
              </w:rPr>
              <w:t>Fuera de la ciudad</w:t>
            </w:r>
          </w:p>
        </w:tc>
        <w:tc>
          <w:tcPr>
            <w:tcW w:w="992" w:type="dxa"/>
            <w:tcBorders>
              <w:top w:val="nil"/>
              <w:left w:val="nil"/>
              <w:bottom w:val="single" w:sz="4" w:space="0" w:color="auto"/>
              <w:right w:val="single" w:sz="4" w:space="0" w:color="auto"/>
            </w:tcBorders>
            <w:shd w:val="clear" w:color="000000" w:fill="FAFBFE"/>
            <w:vAlign w:val="center"/>
          </w:tcPr>
          <w:p w:rsidR="0006555E" w:rsidRPr="009867FF" w:rsidRDefault="0006555E" w:rsidP="00F30723">
            <w:pPr>
              <w:keepNext/>
              <w:jc w:val="center"/>
              <w:rPr>
                <w:szCs w:val="22"/>
                <w:lang w:eastAsia="es-CO"/>
              </w:rPr>
            </w:pPr>
            <w:r w:rsidRPr="009867FF">
              <w:rPr>
                <w:szCs w:val="22"/>
                <w:lang w:eastAsia="es-CO"/>
              </w:rPr>
              <w:t>2</w:t>
            </w:r>
          </w:p>
        </w:tc>
        <w:tc>
          <w:tcPr>
            <w:tcW w:w="1134" w:type="dxa"/>
            <w:tcBorders>
              <w:top w:val="nil"/>
              <w:left w:val="nil"/>
              <w:bottom w:val="single" w:sz="4" w:space="0" w:color="auto"/>
              <w:right w:val="single" w:sz="4" w:space="0" w:color="auto"/>
            </w:tcBorders>
            <w:shd w:val="clear" w:color="000000" w:fill="FAFBFE"/>
            <w:vAlign w:val="center"/>
          </w:tcPr>
          <w:p w:rsidR="0006555E" w:rsidRPr="009867FF" w:rsidRDefault="0006555E" w:rsidP="00F30723">
            <w:pPr>
              <w:keepNext/>
              <w:jc w:val="center"/>
              <w:rPr>
                <w:szCs w:val="22"/>
                <w:lang w:eastAsia="es-CO"/>
              </w:rPr>
            </w:pPr>
            <w:r>
              <w:rPr>
                <w:szCs w:val="22"/>
                <w:lang w:eastAsia="es-CO"/>
              </w:rPr>
              <w:t>0</w:t>
            </w:r>
          </w:p>
        </w:tc>
        <w:tc>
          <w:tcPr>
            <w:tcW w:w="1134" w:type="dxa"/>
            <w:tcBorders>
              <w:top w:val="nil"/>
              <w:left w:val="nil"/>
              <w:bottom w:val="single" w:sz="4" w:space="0" w:color="auto"/>
              <w:right w:val="single" w:sz="4" w:space="0" w:color="auto"/>
            </w:tcBorders>
            <w:shd w:val="clear" w:color="000000" w:fill="FAFBFE"/>
            <w:vAlign w:val="center"/>
          </w:tcPr>
          <w:p w:rsidR="0006555E" w:rsidRPr="009867FF" w:rsidRDefault="0006555E" w:rsidP="00F30723">
            <w:pPr>
              <w:keepNext/>
              <w:jc w:val="center"/>
              <w:rPr>
                <w:szCs w:val="22"/>
                <w:lang w:eastAsia="es-CO"/>
              </w:rPr>
            </w:pPr>
            <w:r>
              <w:rPr>
                <w:szCs w:val="22"/>
                <w:lang w:eastAsia="es-CO"/>
              </w:rPr>
              <w:t>0</w:t>
            </w:r>
          </w:p>
        </w:tc>
        <w:tc>
          <w:tcPr>
            <w:tcW w:w="1418" w:type="dxa"/>
            <w:tcBorders>
              <w:top w:val="nil"/>
              <w:left w:val="nil"/>
              <w:bottom w:val="single" w:sz="4" w:space="0" w:color="auto"/>
              <w:right w:val="single" w:sz="4" w:space="0" w:color="auto"/>
            </w:tcBorders>
            <w:shd w:val="clear" w:color="000000" w:fill="FAFBFE"/>
            <w:vAlign w:val="center"/>
          </w:tcPr>
          <w:p w:rsidR="0006555E" w:rsidRPr="009867FF" w:rsidRDefault="0006555E" w:rsidP="00F30723">
            <w:pPr>
              <w:keepNext/>
              <w:jc w:val="center"/>
              <w:rPr>
                <w:szCs w:val="22"/>
                <w:lang w:eastAsia="es-CO"/>
              </w:rPr>
            </w:pPr>
            <w:r>
              <w:rPr>
                <w:szCs w:val="22"/>
                <w:lang w:eastAsia="es-CO"/>
              </w:rPr>
              <w:t>0</w:t>
            </w:r>
          </w:p>
        </w:tc>
        <w:tc>
          <w:tcPr>
            <w:tcW w:w="1275" w:type="dxa"/>
            <w:tcBorders>
              <w:top w:val="nil"/>
              <w:left w:val="nil"/>
              <w:bottom w:val="single" w:sz="4" w:space="0" w:color="auto"/>
              <w:right w:val="single" w:sz="4" w:space="0" w:color="auto"/>
            </w:tcBorders>
            <w:shd w:val="clear" w:color="000000" w:fill="FAFBFE"/>
            <w:vAlign w:val="center"/>
          </w:tcPr>
          <w:p w:rsidR="0006555E" w:rsidRPr="009867FF" w:rsidRDefault="0006555E" w:rsidP="00F30723">
            <w:pPr>
              <w:keepNext/>
              <w:jc w:val="center"/>
              <w:rPr>
                <w:szCs w:val="22"/>
                <w:lang w:eastAsia="es-CO"/>
              </w:rPr>
            </w:pPr>
            <w:r w:rsidRPr="009867FF">
              <w:rPr>
                <w:szCs w:val="22"/>
                <w:lang w:eastAsia="es-CO"/>
              </w:rPr>
              <w:t>2</w:t>
            </w:r>
          </w:p>
        </w:tc>
      </w:tr>
    </w:tbl>
    <w:p w:rsidR="0006555E" w:rsidRPr="004149B3" w:rsidRDefault="0006555E" w:rsidP="009867FF">
      <w:pPr>
        <w:pStyle w:val="Fuente"/>
        <w:ind w:left="0"/>
        <w:jc w:val="left"/>
        <w:rPr>
          <w:sz w:val="20"/>
        </w:rPr>
      </w:pPr>
      <w:r w:rsidRPr="004149B3">
        <w:rPr>
          <w:sz w:val="20"/>
        </w:rPr>
        <w:t>Fuente: Fuente. Ibíd. ERU – DEPROYECTOS 2017</w:t>
      </w:r>
    </w:p>
    <w:p w:rsidR="0006555E" w:rsidRPr="00C87F59" w:rsidRDefault="0006555E" w:rsidP="00CA4D85">
      <w:pPr>
        <w:spacing w:before="120" w:after="120" w:line="276" w:lineRule="auto"/>
        <w:jc w:val="both"/>
        <w:rPr>
          <w:sz w:val="22"/>
          <w:szCs w:val="22"/>
          <w:lang w:val="es-ES"/>
        </w:rPr>
      </w:pPr>
      <w:r w:rsidRPr="00C87F59">
        <w:rPr>
          <w:sz w:val="22"/>
          <w:szCs w:val="22"/>
        </w:rPr>
        <w:t>De l</w:t>
      </w:r>
      <w:r w:rsidRPr="00C87F59">
        <w:rPr>
          <w:sz w:val="22"/>
          <w:szCs w:val="22"/>
          <w:lang w:val="es-ES"/>
        </w:rPr>
        <w:t>os 392 menores de edad que están inscritos en el sistema educativo, 105 asisten a centros educativos ubicados en el mismo barrio lo que equivale al 26% del total de la población en edad escolar; 82 acuden a instituciones en otra localidad, lo que corresponde al 21% del total; 203 se desplazan a otra localidad, lo que representa el 52% del total y para 2 menores la institución educativa está ubicada fuera de la ciudad, lo que equivale un 1% del total.</w:t>
      </w:r>
    </w:p>
    <w:p w:rsidR="0006555E" w:rsidRPr="00C87F59" w:rsidRDefault="0006555E" w:rsidP="00CA4D85">
      <w:pPr>
        <w:spacing w:before="120" w:after="120" w:line="276" w:lineRule="auto"/>
        <w:jc w:val="both"/>
        <w:rPr>
          <w:sz w:val="22"/>
          <w:szCs w:val="22"/>
        </w:rPr>
      </w:pPr>
      <w:r w:rsidRPr="00C87F59">
        <w:rPr>
          <w:sz w:val="22"/>
          <w:szCs w:val="22"/>
          <w:lang w:val="es-ES"/>
        </w:rPr>
        <w:t>Con lo anterior se requiere generar acciones, que permitan garantizar la continuación de la vinculación de la población en edad escolar al sistema educativo, especialmente en lo referente a los cupos escolares y el transporte en caso de requerirse, de tal manera que no generen costos adicionales a los hogares y no se ocasione desescolarización, dado que el proyecto de renovación urbana va a requerir el traslado permanente o transitorio de la población.</w:t>
      </w:r>
    </w:p>
    <w:p w:rsidR="0006555E" w:rsidRPr="009867FF" w:rsidRDefault="0006555E" w:rsidP="00CF2D9C">
      <w:pPr>
        <w:pStyle w:val="Ttulo3"/>
        <w:numPr>
          <w:ilvl w:val="3"/>
          <w:numId w:val="7"/>
        </w:numPr>
        <w:spacing w:before="240" w:after="240"/>
        <w:rPr>
          <w:rFonts w:ascii="Times New Roman" w:hAnsi="Times New Roman" w:cs="Times New Roman"/>
          <w:sz w:val="22"/>
          <w:szCs w:val="22"/>
        </w:rPr>
      </w:pPr>
      <w:bookmarkStart w:id="224" w:name="_Toc515361094"/>
      <w:r w:rsidRPr="009867FF">
        <w:rPr>
          <w:rFonts w:ascii="Times New Roman" w:hAnsi="Times New Roman" w:cs="Times New Roman"/>
          <w:sz w:val="22"/>
          <w:szCs w:val="22"/>
        </w:rPr>
        <w:t>Vinculación al sistema de salud</w:t>
      </w:r>
      <w:bookmarkEnd w:id="224"/>
    </w:p>
    <w:p w:rsidR="0006555E" w:rsidRPr="0000330B" w:rsidRDefault="0006555E" w:rsidP="00CA4D85">
      <w:pPr>
        <w:spacing w:before="120" w:after="120" w:line="276" w:lineRule="auto"/>
        <w:jc w:val="both"/>
        <w:rPr>
          <w:sz w:val="22"/>
          <w:szCs w:val="22"/>
          <w:lang w:val="es-ES"/>
        </w:rPr>
      </w:pPr>
      <w:r w:rsidRPr="0000330B">
        <w:rPr>
          <w:sz w:val="22"/>
          <w:szCs w:val="22"/>
          <w:lang w:val="es-ES"/>
        </w:rPr>
        <w:t>La situación de vinculación al sistema de salud para la población que reside en el sector</w:t>
      </w:r>
      <w:r>
        <w:rPr>
          <w:sz w:val="22"/>
          <w:szCs w:val="22"/>
          <w:lang w:val="es-ES"/>
        </w:rPr>
        <w:t>,</w:t>
      </w:r>
      <w:r w:rsidRPr="0000330B">
        <w:rPr>
          <w:sz w:val="22"/>
          <w:szCs w:val="22"/>
          <w:lang w:val="es-ES"/>
        </w:rPr>
        <w:t xml:space="preserve"> indica que 1226 personas, (62,3%) se encuentran afiliadas al régimen subsidiado; 540 personas (27,4%) de la población al régimen contributivo; 11 se encuentran vinculadas a regímenes especiales (0.6%) para un total de 1777 personas. Del total, 181 personas, (9,2%) no se encuentra vinculada con ningún régimen de salud.</w:t>
      </w:r>
    </w:p>
    <w:p w:rsidR="0006555E" w:rsidRPr="0000330B" w:rsidRDefault="0006555E" w:rsidP="00CA4D85">
      <w:pPr>
        <w:keepNext/>
        <w:spacing w:before="120" w:after="120" w:line="276" w:lineRule="auto"/>
        <w:jc w:val="both"/>
        <w:rPr>
          <w:b/>
          <w:sz w:val="22"/>
          <w:szCs w:val="22"/>
        </w:rPr>
      </w:pPr>
      <w:r w:rsidRPr="0000330B">
        <w:rPr>
          <w:sz w:val="22"/>
          <w:szCs w:val="22"/>
          <w:lang w:val="es-ES"/>
        </w:rPr>
        <w:t>Adicionalmente se encontró que dentro de las unidades sociales que están afiliadas a los servicios de salud, 24 informaron que utilizan entidades prestadoras de salud dentro del barrio.</w:t>
      </w:r>
    </w:p>
    <w:p w:rsidR="0006555E" w:rsidRPr="004149B3" w:rsidRDefault="0006555E" w:rsidP="009867FF">
      <w:pPr>
        <w:pStyle w:val="Epgrafe"/>
        <w:keepNext/>
        <w:spacing w:after="0"/>
        <w:rPr>
          <w:rFonts w:ascii="Times New Roman" w:hAnsi="Times New Roman"/>
          <w:b w:val="0"/>
          <w:sz w:val="20"/>
          <w:szCs w:val="20"/>
        </w:rPr>
      </w:pPr>
      <w:bookmarkStart w:id="225" w:name="_Toc515361913"/>
      <w:r w:rsidRPr="004149B3">
        <w:rPr>
          <w:rFonts w:ascii="Times New Roman" w:hAnsi="Times New Roman"/>
          <w:b w:val="0"/>
          <w:sz w:val="20"/>
        </w:rPr>
        <w:t xml:space="preserve">Tabla </w:t>
      </w:r>
      <w:r w:rsidRPr="004149B3">
        <w:rPr>
          <w:rFonts w:ascii="Times New Roman" w:hAnsi="Times New Roman"/>
          <w:b w:val="0"/>
          <w:sz w:val="20"/>
        </w:rPr>
        <w:fldChar w:fldCharType="begin"/>
      </w:r>
      <w:r w:rsidRPr="004149B3">
        <w:rPr>
          <w:rFonts w:ascii="Times New Roman" w:hAnsi="Times New Roman"/>
          <w:b w:val="0"/>
          <w:sz w:val="20"/>
        </w:rPr>
        <w:instrText xml:space="preserve"> SEQ Tabla \* ARABIC </w:instrText>
      </w:r>
      <w:r w:rsidRPr="004149B3">
        <w:rPr>
          <w:rFonts w:ascii="Times New Roman" w:hAnsi="Times New Roman"/>
          <w:b w:val="0"/>
          <w:sz w:val="20"/>
        </w:rPr>
        <w:fldChar w:fldCharType="separate"/>
      </w:r>
      <w:r w:rsidR="00D8031C">
        <w:rPr>
          <w:rFonts w:ascii="Times New Roman" w:hAnsi="Times New Roman"/>
          <w:b w:val="0"/>
          <w:noProof/>
          <w:sz w:val="20"/>
        </w:rPr>
        <w:t>25</w:t>
      </w:r>
      <w:r w:rsidRPr="004149B3">
        <w:rPr>
          <w:rFonts w:ascii="Times New Roman" w:hAnsi="Times New Roman"/>
          <w:b w:val="0"/>
          <w:sz w:val="20"/>
        </w:rPr>
        <w:fldChar w:fldCharType="end"/>
      </w:r>
      <w:r w:rsidRPr="004149B3">
        <w:rPr>
          <w:rFonts w:ascii="Times New Roman" w:hAnsi="Times New Roman"/>
          <w:b w:val="0"/>
          <w:sz w:val="20"/>
          <w:szCs w:val="20"/>
        </w:rPr>
        <w:t xml:space="preserve">. </w:t>
      </w:r>
      <w:bookmarkEnd w:id="215"/>
      <w:bookmarkEnd w:id="216"/>
      <w:bookmarkEnd w:id="217"/>
      <w:r w:rsidRPr="004149B3">
        <w:rPr>
          <w:rFonts w:ascii="Times New Roman" w:hAnsi="Times New Roman"/>
          <w:b w:val="0"/>
          <w:sz w:val="20"/>
          <w:szCs w:val="20"/>
        </w:rPr>
        <w:t>Vinculación al sistema de salud</w:t>
      </w:r>
      <w:bookmarkEnd w:id="225"/>
    </w:p>
    <w:tbl>
      <w:tblPr>
        <w:tblW w:w="4122" w:type="pct"/>
        <w:tblInd w:w="25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1386"/>
        <w:gridCol w:w="1303"/>
        <w:gridCol w:w="1329"/>
        <w:gridCol w:w="1279"/>
        <w:gridCol w:w="1138"/>
        <w:gridCol w:w="1029"/>
      </w:tblGrid>
      <w:tr w:rsidR="0006555E" w:rsidRPr="009867FF" w:rsidTr="001C2CF1">
        <w:trPr>
          <w:trHeight w:val="284"/>
        </w:trPr>
        <w:tc>
          <w:tcPr>
            <w:tcW w:w="929" w:type="pct"/>
            <w:tcBorders>
              <w:top w:val="single" w:sz="4" w:space="0" w:color="auto"/>
            </w:tcBorders>
            <w:vAlign w:val="center"/>
          </w:tcPr>
          <w:p w:rsidR="0006555E" w:rsidRPr="009867FF" w:rsidRDefault="0006555E" w:rsidP="006B4018">
            <w:pPr>
              <w:keepNext/>
              <w:jc w:val="center"/>
              <w:rPr>
                <w:b/>
                <w:szCs w:val="22"/>
              </w:rPr>
            </w:pPr>
            <w:r w:rsidRPr="009867FF">
              <w:rPr>
                <w:b/>
                <w:szCs w:val="22"/>
              </w:rPr>
              <w:t>Régimen</w:t>
            </w:r>
          </w:p>
        </w:tc>
        <w:tc>
          <w:tcPr>
            <w:tcW w:w="873" w:type="pct"/>
            <w:tcBorders>
              <w:top w:val="single" w:sz="4" w:space="0" w:color="auto"/>
            </w:tcBorders>
            <w:vAlign w:val="center"/>
          </w:tcPr>
          <w:p w:rsidR="0006555E" w:rsidRPr="009867FF" w:rsidRDefault="0006555E" w:rsidP="007D0950">
            <w:pPr>
              <w:keepNext/>
              <w:jc w:val="center"/>
              <w:rPr>
                <w:b/>
                <w:szCs w:val="22"/>
              </w:rPr>
            </w:pPr>
            <w:r w:rsidRPr="009867FF">
              <w:rPr>
                <w:b/>
                <w:szCs w:val="22"/>
              </w:rPr>
              <w:t xml:space="preserve">Subsidiado </w:t>
            </w:r>
          </w:p>
        </w:tc>
        <w:tc>
          <w:tcPr>
            <w:tcW w:w="890" w:type="pct"/>
            <w:tcBorders>
              <w:top w:val="single" w:sz="4" w:space="0" w:color="auto"/>
            </w:tcBorders>
            <w:vAlign w:val="center"/>
          </w:tcPr>
          <w:p w:rsidR="0006555E" w:rsidRPr="009867FF" w:rsidRDefault="0006555E" w:rsidP="006B4018">
            <w:pPr>
              <w:keepNext/>
              <w:jc w:val="center"/>
              <w:rPr>
                <w:b/>
                <w:szCs w:val="22"/>
              </w:rPr>
            </w:pPr>
            <w:r w:rsidRPr="009867FF">
              <w:rPr>
                <w:b/>
                <w:szCs w:val="22"/>
              </w:rPr>
              <w:t>Contributivo</w:t>
            </w:r>
          </w:p>
        </w:tc>
        <w:tc>
          <w:tcPr>
            <w:tcW w:w="857" w:type="pct"/>
            <w:tcBorders>
              <w:top w:val="single" w:sz="4" w:space="0" w:color="auto"/>
            </w:tcBorders>
            <w:vAlign w:val="center"/>
          </w:tcPr>
          <w:p w:rsidR="0006555E" w:rsidRPr="009867FF" w:rsidRDefault="0006555E" w:rsidP="006B4018">
            <w:pPr>
              <w:keepNext/>
              <w:jc w:val="center"/>
              <w:rPr>
                <w:b/>
                <w:szCs w:val="22"/>
              </w:rPr>
            </w:pPr>
            <w:r w:rsidRPr="009867FF">
              <w:rPr>
                <w:b/>
                <w:szCs w:val="22"/>
              </w:rPr>
              <w:t>Sin ningún régimen</w:t>
            </w:r>
          </w:p>
        </w:tc>
        <w:tc>
          <w:tcPr>
            <w:tcW w:w="762" w:type="pct"/>
            <w:tcBorders>
              <w:top w:val="single" w:sz="4" w:space="0" w:color="auto"/>
            </w:tcBorders>
            <w:vAlign w:val="center"/>
          </w:tcPr>
          <w:p w:rsidR="0006555E" w:rsidRPr="009867FF" w:rsidRDefault="0006555E" w:rsidP="006B4018">
            <w:pPr>
              <w:keepNext/>
              <w:jc w:val="center"/>
              <w:rPr>
                <w:b/>
                <w:szCs w:val="22"/>
              </w:rPr>
            </w:pPr>
            <w:r w:rsidRPr="009867FF">
              <w:rPr>
                <w:b/>
                <w:szCs w:val="22"/>
              </w:rPr>
              <w:t>Regímenes especiales</w:t>
            </w:r>
          </w:p>
        </w:tc>
        <w:tc>
          <w:tcPr>
            <w:tcW w:w="689" w:type="pct"/>
            <w:tcBorders>
              <w:top w:val="single" w:sz="4" w:space="0" w:color="auto"/>
            </w:tcBorders>
            <w:vAlign w:val="center"/>
          </w:tcPr>
          <w:p w:rsidR="0006555E" w:rsidRPr="009867FF" w:rsidRDefault="0006555E" w:rsidP="006B4018">
            <w:pPr>
              <w:keepNext/>
              <w:jc w:val="center"/>
              <w:rPr>
                <w:b/>
                <w:szCs w:val="22"/>
              </w:rPr>
            </w:pPr>
            <w:r w:rsidRPr="009867FF">
              <w:rPr>
                <w:b/>
                <w:szCs w:val="22"/>
              </w:rPr>
              <w:t>Sin respuesta</w:t>
            </w:r>
          </w:p>
        </w:tc>
      </w:tr>
      <w:tr w:rsidR="0006555E" w:rsidRPr="009867FF" w:rsidTr="001C2CF1">
        <w:trPr>
          <w:trHeight w:val="284"/>
        </w:trPr>
        <w:tc>
          <w:tcPr>
            <w:tcW w:w="929" w:type="pct"/>
            <w:vAlign w:val="center"/>
          </w:tcPr>
          <w:p w:rsidR="0006555E" w:rsidRPr="009867FF" w:rsidRDefault="0006555E" w:rsidP="006B4018">
            <w:pPr>
              <w:keepNext/>
              <w:jc w:val="center"/>
              <w:rPr>
                <w:szCs w:val="22"/>
              </w:rPr>
            </w:pPr>
            <w:r w:rsidRPr="009867FF">
              <w:rPr>
                <w:szCs w:val="22"/>
              </w:rPr>
              <w:t># de personas</w:t>
            </w:r>
          </w:p>
        </w:tc>
        <w:tc>
          <w:tcPr>
            <w:tcW w:w="873" w:type="pct"/>
            <w:vAlign w:val="center"/>
          </w:tcPr>
          <w:p w:rsidR="0006555E" w:rsidRPr="009867FF" w:rsidRDefault="0006555E" w:rsidP="007D0950">
            <w:pPr>
              <w:keepNext/>
              <w:jc w:val="center"/>
              <w:rPr>
                <w:szCs w:val="22"/>
              </w:rPr>
            </w:pPr>
            <w:r w:rsidRPr="009867FF">
              <w:rPr>
                <w:szCs w:val="22"/>
              </w:rPr>
              <w:t>1226</w:t>
            </w:r>
          </w:p>
        </w:tc>
        <w:tc>
          <w:tcPr>
            <w:tcW w:w="890" w:type="pct"/>
            <w:vAlign w:val="center"/>
          </w:tcPr>
          <w:p w:rsidR="0006555E" w:rsidRPr="009867FF" w:rsidRDefault="0006555E" w:rsidP="006B4018">
            <w:pPr>
              <w:keepNext/>
              <w:jc w:val="center"/>
              <w:rPr>
                <w:szCs w:val="22"/>
              </w:rPr>
            </w:pPr>
            <w:r w:rsidRPr="009867FF">
              <w:rPr>
                <w:szCs w:val="22"/>
              </w:rPr>
              <w:t>540</w:t>
            </w:r>
          </w:p>
        </w:tc>
        <w:tc>
          <w:tcPr>
            <w:tcW w:w="857" w:type="pct"/>
            <w:vAlign w:val="center"/>
          </w:tcPr>
          <w:p w:rsidR="0006555E" w:rsidRPr="009867FF" w:rsidRDefault="0006555E" w:rsidP="006B4018">
            <w:pPr>
              <w:keepNext/>
              <w:jc w:val="center"/>
              <w:rPr>
                <w:szCs w:val="22"/>
              </w:rPr>
            </w:pPr>
            <w:r w:rsidRPr="009867FF">
              <w:rPr>
                <w:szCs w:val="22"/>
              </w:rPr>
              <w:t>181</w:t>
            </w:r>
          </w:p>
        </w:tc>
        <w:tc>
          <w:tcPr>
            <w:tcW w:w="762" w:type="pct"/>
            <w:vAlign w:val="center"/>
          </w:tcPr>
          <w:p w:rsidR="0006555E" w:rsidRPr="009867FF" w:rsidRDefault="0006555E" w:rsidP="006B4018">
            <w:pPr>
              <w:keepNext/>
              <w:jc w:val="center"/>
              <w:rPr>
                <w:szCs w:val="22"/>
              </w:rPr>
            </w:pPr>
            <w:r w:rsidRPr="009867FF">
              <w:rPr>
                <w:szCs w:val="22"/>
              </w:rPr>
              <w:t>11</w:t>
            </w:r>
          </w:p>
        </w:tc>
        <w:tc>
          <w:tcPr>
            <w:tcW w:w="689" w:type="pct"/>
            <w:vAlign w:val="center"/>
          </w:tcPr>
          <w:p w:rsidR="0006555E" w:rsidRPr="009867FF" w:rsidRDefault="0006555E" w:rsidP="006B4018">
            <w:pPr>
              <w:keepNext/>
              <w:jc w:val="center"/>
              <w:rPr>
                <w:szCs w:val="22"/>
              </w:rPr>
            </w:pPr>
            <w:r w:rsidRPr="009867FF">
              <w:rPr>
                <w:szCs w:val="22"/>
              </w:rPr>
              <w:t>10</w:t>
            </w:r>
          </w:p>
        </w:tc>
      </w:tr>
      <w:tr w:rsidR="0006555E" w:rsidRPr="009867FF" w:rsidTr="001C2CF1">
        <w:trPr>
          <w:trHeight w:val="284"/>
        </w:trPr>
        <w:tc>
          <w:tcPr>
            <w:tcW w:w="929" w:type="pct"/>
            <w:tcBorders>
              <w:bottom w:val="single" w:sz="4" w:space="0" w:color="auto"/>
            </w:tcBorders>
            <w:vAlign w:val="center"/>
          </w:tcPr>
          <w:p w:rsidR="0006555E" w:rsidRPr="009867FF" w:rsidRDefault="0006555E" w:rsidP="006B4018">
            <w:pPr>
              <w:keepNext/>
              <w:jc w:val="center"/>
              <w:rPr>
                <w:szCs w:val="22"/>
              </w:rPr>
            </w:pPr>
            <w:r w:rsidRPr="009867FF">
              <w:rPr>
                <w:szCs w:val="22"/>
              </w:rPr>
              <w:t>%</w:t>
            </w:r>
          </w:p>
        </w:tc>
        <w:tc>
          <w:tcPr>
            <w:tcW w:w="873" w:type="pct"/>
            <w:tcBorders>
              <w:bottom w:val="single" w:sz="4" w:space="0" w:color="auto"/>
            </w:tcBorders>
            <w:vAlign w:val="center"/>
          </w:tcPr>
          <w:p w:rsidR="0006555E" w:rsidRPr="009867FF" w:rsidRDefault="0006555E" w:rsidP="007D0950">
            <w:pPr>
              <w:keepNext/>
              <w:jc w:val="center"/>
              <w:rPr>
                <w:szCs w:val="22"/>
              </w:rPr>
            </w:pPr>
            <w:r w:rsidRPr="009867FF">
              <w:rPr>
                <w:szCs w:val="22"/>
              </w:rPr>
              <w:t>62.3%</w:t>
            </w:r>
          </w:p>
        </w:tc>
        <w:tc>
          <w:tcPr>
            <w:tcW w:w="890" w:type="pct"/>
            <w:tcBorders>
              <w:bottom w:val="single" w:sz="4" w:space="0" w:color="auto"/>
            </w:tcBorders>
            <w:vAlign w:val="center"/>
          </w:tcPr>
          <w:p w:rsidR="0006555E" w:rsidRPr="009867FF" w:rsidRDefault="0006555E" w:rsidP="006B4018">
            <w:pPr>
              <w:keepNext/>
              <w:jc w:val="center"/>
              <w:rPr>
                <w:szCs w:val="22"/>
              </w:rPr>
            </w:pPr>
            <w:r w:rsidRPr="009867FF">
              <w:rPr>
                <w:szCs w:val="22"/>
              </w:rPr>
              <w:t>27.4%</w:t>
            </w:r>
          </w:p>
        </w:tc>
        <w:tc>
          <w:tcPr>
            <w:tcW w:w="857" w:type="pct"/>
            <w:tcBorders>
              <w:bottom w:val="single" w:sz="4" w:space="0" w:color="auto"/>
            </w:tcBorders>
            <w:vAlign w:val="center"/>
          </w:tcPr>
          <w:p w:rsidR="0006555E" w:rsidRPr="009867FF" w:rsidRDefault="0006555E" w:rsidP="006B4018">
            <w:pPr>
              <w:keepNext/>
              <w:jc w:val="center"/>
              <w:rPr>
                <w:szCs w:val="22"/>
              </w:rPr>
            </w:pPr>
            <w:r w:rsidRPr="009867FF">
              <w:rPr>
                <w:szCs w:val="22"/>
              </w:rPr>
              <w:t>9.2%</w:t>
            </w:r>
          </w:p>
        </w:tc>
        <w:tc>
          <w:tcPr>
            <w:tcW w:w="762" w:type="pct"/>
            <w:tcBorders>
              <w:bottom w:val="single" w:sz="4" w:space="0" w:color="auto"/>
            </w:tcBorders>
            <w:vAlign w:val="center"/>
          </w:tcPr>
          <w:p w:rsidR="0006555E" w:rsidRPr="009867FF" w:rsidRDefault="0006555E" w:rsidP="006B4018">
            <w:pPr>
              <w:keepNext/>
              <w:jc w:val="center"/>
              <w:rPr>
                <w:szCs w:val="22"/>
              </w:rPr>
            </w:pPr>
            <w:r w:rsidRPr="009867FF">
              <w:rPr>
                <w:szCs w:val="22"/>
              </w:rPr>
              <w:t>0.6%</w:t>
            </w:r>
          </w:p>
        </w:tc>
        <w:tc>
          <w:tcPr>
            <w:tcW w:w="689" w:type="pct"/>
            <w:tcBorders>
              <w:bottom w:val="single" w:sz="4" w:space="0" w:color="auto"/>
            </w:tcBorders>
            <w:vAlign w:val="center"/>
          </w:tcPr>
          <w:p w:rsidR="0006555E" w:rsidRPr="009867FF" w:rsidRDefault="0006555E" w:rsidP="006B4018">
            <w:pPr>
              <w:keepNext/>
              <w:jc w:val="center"/>
              <w:rPr>
                <w:szCs w:val="22"/>
              </w:rPr>
            </w:pPr>
            <w:r w:rsidRPr="009867FF">
              <w:rPr>
                <w:szCs w:val="22"/>
              </w:rPr>
              <w:t>0.5%</w:t>
            </w:r>
          </w:p>
        </w:tc>
      </w:tr>
    </w:tbl>
    <w:p w:rsidR="0006555E" w:rsidRPr="004149B3" w:rsidRDefault="0006555E" w:rsidP="009867FF">
      <w:pPr>
        <w:pStyle w:val="Fuente"/>
        <w:ind w:left="0"/>
        <w:rPr>
          <w:sz w:val="20"/>
        </w:rPr>
      </w:pPr>
      <w:r w:rsidRPr="004149B3">
        <w:rPr>
          <w:sz w:val="20"/>
        </w:rPr>
        <w:t>Fuente: Fuente. Ibíd. ERU – DEPROYECTOS 2017</w:t>
      </w:r>
    </w:p>
    <w:p w:rsidR="0006555E" w:rsidRPr="009867FF" w:rsidRDefault="0006555E" w:rsidP="00CA4D85">
      <w:pPr>
        <w:keepNext/>
        <w:spacing w:before="120" w:after="120" w:line="276" w:lineRule="auto"/>
        <w:jc w:val="both"/>
        <w:rPr>
          <w:sz w:val="22"/>
          <w:szCs w:val="22"/>
          <w:lang w:val="es-ES"/>
        </w:rPr>
      </w:pPr>
      <w:r w:rsidRPr="009867FF">
        <w:rPr>
          <w:sz w:val="22"/>
          <w:szCs w:val="22"/>
          <w:lang w:val="es-ES"/>
        </w:rPr>
        <w:t>Es importante mencionar que se identificó con el censo que 178 personas tienen algún tipo de discapacidad, ya sea de carácter físico, visual o cognitiva.</w:t>
      </w:r>
    </w:p>
    <w:p w:rsidR="0006555E" w:rsidRPr="009867FF" w:rsidRDefault="004E7B82" w:rsidP="00CF2D9C">
      <w:pPr>
        <w:pStyle w:val="Ttulo3"/>
        <w:numPr>
          <w:ilvl w:val="3"/>
          <w:numId w:val="7"/>
        </w:numPr>
        <w:spacing w:before="240" w:after="240"/>
        <w:rPr>
          <w:rFonts w:ascii="Times New Roman" w:hAnsi="Times New Roman" w:cs="Times New Roman"/>
          <w:sz w:val="22"/>
          <w:szCs w:val="22"/>
        </w:rPr>
      </w:pPr>
      <w:bookmarkStart w:id="226" w:name="_Toc515361095"/>
      <w:r>
        <w:rPr>
          <w:rFonts w:ascii="Times New Roman" w:hAnsi="Times New Roman" w:cs="Times New Roman"/>
          <w:sz w:val="22"/>
          <w:szCs w:val="22"/>
        </w:rPr>
        <w:t>Distribución por g</w:t>
      </w:r>
      <w:r w:rsidR="0006555E">
        <w:rPr>
          <w:rFonts w:ascii="Times New Roman" w:hAnsi="Times New Roman" w:cs="Times New Roman"/>
          <w:sz w:val="22"/>
          <w:szCs w:val="22"/>
        </w:rPr>
        <w:t>énero</w:t>
      </w:r>
      <w:bookmarkEnd w:id="226"/>
      <w:r w:rsidR="0006555E">
        <w:rPr>
          <w:rFonts w:ascii="Times New Roman" w:hAnsi="Times New Roman" w:cs="Times New Roman"/>
          <w:sz w:val="22"/>
          <w:szCs w:val="22"/>
        </w:rPr>
        <w:t xml:space="preserve"> </w:t>
      </w:r>
    </w:p>
    <w:p w:rsidR="0006555E" w:rsidRPr="00FA1929" w:rsidRDefault="0006555E" w:rsidP="00CA4D85">
      <w:pPr>
        <w:spacing w:before="120" w:after="120" w:line="276" w:lineRule="auto"/>
        <w:jc w:val="both"/>
        <w:rPr>
          <w:sz w:val="22"/>
          <w:szCs w:val="22"/>
          <w:lang w:val="es-ES"/>
        </w:rPr>
      </w:pPr>
      <w:r w:rsidRPr="00FA1929">
        <w:rPr>
          <w:sz w:val="22"/>
          <w:szCs w:val="22"/>
          <w:lang w:val="es-ES"/>
        </w:rPr>
        <w:t>De las 1968 personas que habitan en los predios</w:t>
      </w:r>
      <w:r>
        <w:rPr>
          <w:sz w:val="22"/>
          <w:szCs w:val="22"/>
          <w:lang w:val="es-ES"/>
        </w:rPr>
        <w:t>,</w:t>
      </w:r>
      <w:r w:rsidRPr="00FA1929">
        <w:rPr>
          <w:sz w:val="22"/>
          <w:szCs w:val="22"/>
          <w:lang w:val="es-ES"/>
        </w:rPr>
        <w:t xml:space="preserve"> 1031 son hombres que corresponden al 52.4% del total de la población; 935 son mujeres que equivale al 47.5% del total. Dos personas se identificaron como intersexuales que constituyen el 0.1% del total de la población. </w:t>
      </w:r>
    </w:p>
    <w:p w:rsidR="0006555E" w:rsidRPr="004149B3" w:rsidRDefault="0006555E" w:rsidP="00CA4D85">
      <w:pPr>
        <w:pStyle w:val="Epgrafe"/>
        <w:keepNext/>
        <w:spacing w:after="0"/>
        <w:rPr>
          <w:rFonts w:ascii="Times New Roman" w:hAnsi="Times New Roman"/>
          <w:b w:val="0"/>
          <w:sz w:val="20"/>
          <w:szCs w:val="20"/>
        </w:rPr>
      </w:pPr>
      <w:bookmarkStart w:id="227" w:name="_Toc492300897"/>
      <w:bookmarkStart w:id="228" w:name="_Toc494443355"/>
      <w:bookmarkStart w:id="229" w:name="_Toc496175393"/>
      <w:bookmarkStart w:id="230" w:name="_Toc496175524"/>
      <w:bookmarkStart w:id="231" w:name="_Toc497391440"/>
      <w:bookmarkStart w:id="232" w:name="_Toc515361914"/>
      <w:r w:rsidRPr="004149B3">
        <w:rPr>
          <w:rFonts w:ascii="Times New Roman" w:hAnsi="Times New Roman"/>
          <w:b w:val="0"/>
          <w:sz w:val="20"/>
        </w:rPr>
        <w:lastRenderedPageBreak/>
        <w:t xml:space="preserve">Tabla </w:t>
      </w:r>
      <w:r w:rsidRPr="004149B3">
        <w:rPr>
          <w:rFonts w:ascii="Times New Roman" w:hAnsi="Times New Roman"/>
          <w:b w:val="0"/>
          <w:sz w:val="20"/>
        </w:rPr>
        <w:fldChar w:fldCharType="begin"/>
      </w:r>
      <w:r w:rsidRPr="004149B3">
        <w:rPr>
          <w:rFonts w:ascii="Times New Roman" w:hAnsi="Times New Roman"/>
          <w:b w:val="0"/>
          <w:sz w:val="20"/>
        </w:rPr>
        <w:instrText xml:space="preserve"> SEQ Tabla \* ARABIC </w:instrText>
      </w:r>
      <w:r w:rsidRPr="004149B3">
        <w:rPr>
          <w:rFonts w:ascii="Times New Roman" w:hAnsi="Times New Roman"/>
          <w:b w:val="0"/>
          <w:sz w:val="20"/>
        </w:rPr>
        <w:fldChar w:fldCharType="separate"/>
      </w:r>
      <w:r w:rsidR="00D8031C">
        <w:rPr>
          <w:rFonts w:ascii="Times New Roman" w:hAnsi="Times New Roman"/>
          <w:b w:val="0"/>
          <w:noProof/>
          <w:sz w:val="20"/>
        </w:rPr>
        <w:t>26</w:t>
      </w:r>
      <w:r w:rsidRPr="004149B3">
        <w:rPr>
          <w:rFonts w:ascii="Times New Roman" w:hAnsi="Times New Roman"/>
          <w:b w:val="0"/>
          <w:sz w:val="20"/>
        </w:rPr>
        <w:fldChar w:fldCharType="end"/>
      </w:r>
      <w:r w:rsidRPr="004149B3">
        <w:rPr>
          <w:rFonts w:ascii="Times New Roman" w:hAnsi="Times New Roman"/>
          <w:b w:val="0"/>
          <w:sz w:val="20"/>
          <w:szCs w:val="20"/>
        </w:rPr>
        <w:t>. Composición de la población residente por sexo</w:t>
      </w:r>
      <w:bookmarkEnd w:id="227"/>
      <w:bookmarkEnd w:id="228"/>
      <w:bookmarkEnd w:id="229"/>
      <w:bookmarkEnd w:id="230"/>
      <w:bookmarkEnd w:id="231"/>
      <w:bookmarkEnd w:id="232"/>
    </w:p>
    <w:tbl>
      <w:tblPr>
        <w:tblW w:w="705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1384"/>
        <w:gridCol w:w="1134"/>
        <w:gridCol w:w="1559"/>
        <w:gridCol w:w="1701"/>
        <w:gridCol w:w="1276"/>
      </w:tblGrid>
      <w:tr w:rsidR="0006555E" w:rsidRPr="009867FF" w:rsidTr="009867FF">
        <w:trPr>
          <w:trHeight w:val="284"/>
        </w:trPr>
        <w:tc>
          <w:tcPr>
            <w:tcW w:w="1384" w:type="dxa"/>
            <w:tcBorders>
              <w:top w:val="single" w:sz="4" w:space="0" w:color="auto"/>
            </w:tcBorders>
            <w:vAlign w:val="center"/>
          </w:tcPr>
          <w:p w:rsidR="0006555E" w:rsidRPr="009867FF" w:rsidRDefault="0006555E" w:rsidP="006B4018">
            <w:pPr>
              <w:keepNext/>
              <w:jc w:val="center"/>
              <w:rPr>
                <w:b/>
                <w:bCs/>
                <w:szCs w:val="22"/>
              </w:rPr>
            </w:pPr>
            <w:r w:rsidRPr="009867FF">
              <w:rPr>
                <w:b/>
                <w:bCs/>
                <w:szCs w:val="22"/>
              </w:rPr>
              <w:t>Población</w:t>
            </w:r>
          </w:p>
        </w:tc>
        <w:tc>
          <w:tcPr>
            <w:tcW w:w="1134" w:type="dxa"/>
            <w:tcBorders>
              <w:top w:val="single" w:sz="4" w:space="0" w:color="auto"/>
            </w:tcBorders>
            <w:vAlign w:val="center"/>
          </w:tcPr>
          <w:p w:rsidR="0006555E" w:rsidRPr="009867FF" w:rsidRDefault="0006555E" w:rsidP="006B4018">
            <w:pPr>
              <w:keepNext/>
              <w:jc w:val="center"/>
              <w:rPr>
                <w:b/>
                <w:bCs/>
                <w:szCs w:val="22"/>
              </w:rPr>
            </w:pPr>
            <w:r w:rsidRPr="009867FF">
              <w:rPr>
                <w:b/>
                <w:bCs/>
                <w:szCs w:val="22"/>
              </w:rPr>
              <w:t>Hombres</w:t>
            </w:r>
          </w:p>
        </w:tc>
        <w:tc>
          <w:tcPr>
            <w:tcW w:w="1559" w:type="dxa"/>
            <w:tcBorders>
              <w:top w:val="single" w:sz="4" w:space="0" w:color="auto"/>
            </w:tcBorders>
            <w:vAlign w:val="center"/>
          </w:tcPr>
          <w:p w:rsidR="0006555E" w:rsidRPr="009867FF" w:rsidRDefault="0006555E" w:rsidP="006B4018">
            <w:pPr>
              <w:keepNext/>
              <w:jc w:val="center"/>
              <w:rPr>
                <w:b/>
                <w:bCs/>
                <w:szCs w:val="22"/>
              </w:rPr>
            </w:pPr>
            <w:r w:rsidRPr="009867FF">
              <w:rPr>
                <w:b/>
                <w:bCs/>
                <w:szCs w:val="22"/>
              </w:rPr>
              <w:t>Mujeres</w:t>
            </w:r>
          </w:p>
        </w:tc>
        <w:tc>
          <w:tcPr>
            <w:tcW w:w="1701" w:type="dxa"/>
            <w:tcBorders>
              <w:top w:val="single" w:sz="4" w:space="0" w:color="auto"/>
            </w:tcBorders>
            <w:vAlign w:val="center"/>
          </w:tcPr>
          <w:p w:rsidR="0006555E" w:rsidRPr="009867FF" w:rsidRDefault="0006555E" w:rsidP="006B4018">
            <w:pPr>
              <w:keepNext/>
              <w:jc w:val="center"/>
              <w:rPr>
                <w:b/>
                <w:bCs/>
                <w:szCs w:val="22"/>
              </w:rPr>
            </w:pPr>
            <w:r w:rsidRPr="009867FF">
              <w:rPr>
                <w:b/>
                <w:bCs/>
                <w:szCs w:val="22"/>
              </w:rPr>
              <w:t>Intersexual</w:t>
            </w:r>
          </w:p>
        </w:tc>
        <w:tc>
          <w:tcPr>
            <w:tcW w:w="1276" w:type="dxa"/>
            <w:tcBorders>
              <w:top w:val="single" w:sz="4" w:space="0" w:color="auto"/>
            </w:tcBorders>
            <w:vAlign w:val="center"/>
          </w:tcPr>
          <w:p w:rsidR="0006555E" w:rsidRPr="009867FF" w:rsidRDefault="0006555E" w:rsidP="006B4018">
            <w:pPr>
              <w:keepNext/>
              <w:jc w:val="center"/>
              <w:rPr>
                <w:b/>
                <w:bCs/>
                <w:szCs w:val="22"/>
              </w:rPr>
            </w:pPr>
            <w:r w:rsidRPr="009867FF">
              <w:rPr>
                <w:b/>
                <w:bCs/>
                <w:szCs w:val="22"/>
              </w:rPr>
              <w:t>Total</w:t>
            </w:r>
          </w:p>
        </w:tc>
      </w:tr>
      <w:tr w:rsidR="0006555E" w:rsidRPr="009867FF" w:rsidTr="009867FF">
        <w:trPr>
          <w:trHeight w:val="284"/>
        </w:trPr>
        <w:tc>
          <w:tcPr>
            <w:tcW w:w="1384" w:type="dxa"/>
            <w:vAlign w:val="center"/>
          </w:tcPr>
          <w:p w:rsidR="0006555E" w:rsidRPr="009867FF" w:rsidRDefault="0006555E" w:rsidP="006B4018">
            <w:pPr>
              <w:keepNext/>
              <w:jc w:val="center"/>
              <w:rPr>
                <w:bCs/>
                <w:szCs w:val="22"/>
              </w:rPr>
            </w:pPr>
            <w:r w:rsidRPr="009867FF">
              <w:rPr>
                <w:bCs/>
                <w:szCs w:val="22"/>
              </w:rPr>
              <w:t>Cantidad</w:t>
            </w:r>
          </w:p>
        </w:tc>
        <w:tc>
          <w:tcPr>
            <w:tcW w:w="1134" w:type="dxa"/>
            <w:vAlign w:val="center"/>
          </w:tcPr>
          <w:p w:rsidR="0006555E" w:rsidRPr="009867FF" w:rsidRDefault="0006555E" w:rsidP="006B4018">
            <w:pPr>
              <w:keepNext/>
              <w:tabs>
                <w:tab w:val="left" w:pos="435"/>
              </w:tabs>
              <w:jc w:val="center"/>
              <w:rPr>
                <w:bCs/>
                <w:szCs w:val="22"/>
              </w:rPr>
            </w:pPr>
            <w:r w:rsidRPr="009867FF">
              <w:rPr>
                <w:bCs/>
                <w:szCs w:val="22"/>
              </w:rPr>
              <w:t>1031</w:t>
            </w:r>
          </w:p>
        </w:tc>
        <w:tc>
          <w:tcPr>
            <w:tcW w:w="1559" w:type="dxa"/>
            <w:vAlign w:val="center"/>
          </w:tcPr>
          <w:p w:rsidR="0006555E" w:rsidRPr="009867FF" w:rsidRDefault="0006555E" w:rsidP="006B4018">
            <w:pPr>
              <w:keepNext/>
              <w:jc w:val="center"/>
              <w:rPr>
                <w:bCs/>
                <w:szCs w:val="22"/>
              </w:rPr>
            </w:pPr>
            <w:r w:rsidRPr="009867FF">
              <w:rPr>
                <w:bCs/>
                <w:szCs w:val="22"/>
              </w:rPr>
              <w:t>935</w:t>
            </w:r>
          </w:p>
        </w:tc>
        <w:tc>
          <w:tcPr>
            <w:tcW w:w="1701" w:type="dxa"/>
            <w:vAlign w:val="center"/>
          </w:tcPr>
          <w:p w:rsidR="0006555E" w:rsidRPr="009867FF" w:rsidRDefault="0006555E" w:rsidP="006B4018">
            <w:pPr>
              <w:keepNext/>
              <w:jc w:val="center"/>
              <w:rPr>
                <w:bCs/>
                <w:szCs w:val="22"/>
              </w:rPr>
            </w:pPr>
            <w:r w:rsidRPr="009867FF">
              <w:rPr>
                <w:bCs/>
                <w:szCs w:val="22"/>
              </w:rPr>
              <w:t>2</w:t>
            </w:r>
          </w:p>
        </w:tc>
        <w:tc>
          <w:tcPr>
            <w:tcW w:w="1276" w:type="dxa"/>
            <w:vAlign w:val="center"/>
          </w:tcPr>
          <w:p w:rsidR="0006555E" w:rsidRPr="009867FF" w:rsidRDefault="0006555E" w:rsidP="006B4018">
            <w:pPr>
              <w:keepNext/>
              <w:jc w:val="center"/>
              <w:rPr>
                <w:bCs/>
                <w:szCs w:val="22"/>
              </w:rPr>
            </w:pPr>
            <w:r w:rsidRPr="009867FF">
              <w:rPr>
                <w:bCs/>
                <w:szCs w:val="22"/>
              </w:rPr>
              <w:t>1968</w:t>
            </w:r>
          </w:p>
        </w:tc>
      </w:tr>
      <w:tr w:rsidR="0006555E" w:rsidRPr="009867FF" w:rsidTr="009867FF">
        <w:trPr>
          <w:trHeight w:val="284"/>
        </w:trPr>
        <w:tc>
          <w:tcPr>
            <w:tcW w:w="1384" w:type="dxa"/>
            <w:tcBorders>
              <w:bottom w:val="single" w:sz="4" w:space="0" w:color="auto"/>
            </w:tcBorders>
            <w:vAlign w:val="center"/>
          </w:tcPr>
          <w:p w:rsidR="0006555E" w:rsidRPr="009867FF" w:rsidRDefault="0006555E" w:rsidP="006B4018">
            <w:pPr>
              <w:keepNext/>
              <w:jc w:val="center"/>
              <w:rPr>
                <w:bCs/>
                <w:szCs w:val="22"/>
              </w:rPr>
            </w:pPr>
            <w:r w:rsidRPr="009867FF">
              <w:rPr>
                <w:bCs/>
                <w:szCs w:val="22"/>
              </w:rPr>
              <w:t>Porcentaje</w:t>
            </w:r>
          </w:p>
        </w:tc>
        <w:tc>
          <w:tcPr>
            <w:tcW w:w="1134" w:type="dxa"/>
            <w:tcBorders>
              <w:bottom w:val="single" w:sz="4" w:space="0" w:color="auto"/>
            </w:tcBorders>
            <w:vAlign w:val="center"/>
          </w:tcPr>
          <w:p w:rsidR="0006555E" w:rsidRPr="009867FF" w:rsidRDefault="0006555E" w:rsidP="006B4018">
            <w:pPr>
              <w:keepNext/>
              <w:jc w:val="center"/>
              <w:rPr>
                <w:bCs/>
                <w:szCs w:val="22"/>
              </w:rPr>
            </w:pPr>
            <w:r w:rsidRPr="009867FF">
              <w:rPr>
                <w:bCs/>
                <w:szCs w:val="22"/>
              </w:rPr>
              <w:t>52,4</w:t>
            </w:r>
          </w:p>
        </w:tc>
        <w:tc>
          <w:tcPr>
            <w:tcW w:w="1559" w:type="dxa"/>
            <w:tcBorders>
              <w:bottom w:val="single" w:sz="4" w:space="0" w:color="auto"/>
            </w:tcBorders>
            <w:vAlign w:val="center"/>
          </w:tcPr>
          <w:p w:rsidR="0006555E" w:rsidRPr="009867FF" w:rsidRDefault="0006555E" w:rsidP="006B4018">
            <w:pPr>
              <w:keepNext/>
              <w:jc w:val="center"/>
              <w:rPr>
                <w:bCs/>
                <w:szCs w:val="22"/>
              </w:rPr>
            </w:pPr>
            <w:r w:rsidRPr="009867FF">
              <w:rPr>
                <w:bCs/>
                <w:szCs w:val="22"/>
              </w:rPr>
              <w:t>47,5</w:t>
            </w:r>
          </w:p>
        </w:tc>
        <w:tc>
          <w:tcPr>
            <w:tcW w:w="1701" w:type="dxa"/>
            <w:tcBorders>
              <w:bottom w:val="single" w:sz="4" w:space="0" w:color="auto"/>
            </w:tcBorders>
            <w:vAlign w:val="center"/>
          </w:tcPr>
          <w:p w:rsidR="0006555E" w:rsidRPr="009867FF" w:rsidRDefault="0006555E" w:rsidP="006B4018">
            <w:pPr>
              <w:keepNext/>
              <w:jc w:val="center"/>
              <w:rPr>
                <w:bCs/>
                <w:szCs w:val="22"/>
              </w:rPr>
            </w:pPr>
            <w:r w:rsidRPr="009867FF">
              <w:rPr>
                <w:bCs/>
                <w:szCs w:val="22"/>
              </w:rPr>
              <w:t>0,1</w:t>
            </w:r>
          </w:p>
        </w:tc>
        <w:tc>
          <w:tcPr>
            <w:tcW w:w="1276" w:type="dxa"/>
            <w:tcBorders>
              <w:bottom w:val="single" w:sz="4" w:space="0" w:color="auto"/>
            </w:tcBorders>
            <w:vAlign w:val="center"/>
          </w:tcPr>
          <w:p w:rsidR="0006555E" w:rsidRPr="009867FF" w:rsidRDefault="0006555E" w:rsidP="006B4018">
            <w:pPr>
              <w:keepNext/>
              <w:jc w:val="center"/>
              <w:rPr>
                <w:bCs/>
                <w:szCs w:val="22"/>
              </w:rPr>
            </w:pPr>
            <w:r w:rsidRPr="009867FF">
              <w:rPr>
                <w:bCs/>
                <w:szCs w:val="22"/>
              </w:rPr>
              <w:t>100</w:t>
            </w:r>
          </w:p>
        </w:tc>
      </w:tr>
    </w:tbl>
    <w:p w:rsidR="0006555E" w:rsidRPr="004149B3" w:rsidRDefault="0006555E" w:rsidP="009867FF">
      <w:pPr>
        <w:pStyle w:val="Fuente"/>
        <w:ind w:left="0"/>
        <w:rPr>
          <w:sz w:val="20"/>
        </w:rPr>
      </w:pPr>
      <w:r w:rsidRPr="004149B3">
        <w:rPr>
          <w:sz w:val="20"/>
        </w:rPr>
        <w:t>Fuente: Fuente. Ibíd. ERU – DEPROYECTOS 2017</w:t>
      </w:r>
    </w:p>
    <w:p w:rsidR="0006555E" w:rsidRPr="009867FF" w:rsidRDefault="0006555E" w:rsidP="00CF2D9C">
      <w:pPr>
        <w:pStyle w:val="Ttulo3"/>
        <w:numPr>
          <w:ilvl w:val="3"/>
          <w:numId w:val="7"/>
        </w:numPr>
        <w:spacing w:before="240" w:after="240"/>
        <w:rPr>
          <w:rFonts w:ascii="Times New Roman" w:hAnsi="Times New Roman" w:cs="Times New Roman"/>
          <w:sz w:val="22"/>
          <w:szCs w:val="22"/>
        </w:rPr>
      </w:pPr>
      <w:bookmarkStart w:id="233" w:name="_Toc515361096"/>
      <w:r w:rsidRPr="009867FF">
        <w:rPr>
          <w:rFonts w:ascii="Times New Roman" w:hAnsi="Times New Roman" w:cs="Times New Roman"/>
          <w:sz w:val="22"/>
          <w:szCs w:val="22"/>
        </w:rPr>
        <w:t>Jefatura de hogar por género</w:t>
      </w:r>
      <w:bookmarkEnd w:id="233"/>
    </w:p>
    <w:p w:rsidR="0006555E" w:rsidRPr="00FA1929" w:rsidRDefault="0006555E" w:rsidP="00CA4D85">
      <w:pPr>
        <w:spacing w:before="120" w:after="120" w:line="276" w:lineRule="auto"/>
        <w:jc w:val="both"/>
        <w:rPr>
          <w:sz w:val="22"/>
          <w:szCs w:val="22"/>
          <w:lang w:val="es-ES"/>
        </w:rPr>
      </w:pPr>
      <w:r w:rsidRPr="00FA1929">
        <w:rPr>
          <w:sz w:val="22"/>
          <w:szCs w:val="22"/>
          <w:lang w:val="es-ES"/>
        </w:rPr>
        <w:t xml:space="preserve">La distribución por género de la jefatura de hogar </w:t>
      </w:r>
      <w:r>
        <w:rPr>
          <w:sz w:val="22"/>
          <w:szCs w:val="22"/>
          <w:lang w:val="es-ES"/>
        </w:rPr>
        <w:t xml:space="preserve">en </w:t>
      </w:r>
      <w:r w:rsidRPr="00FA1929">
        <w:rPr>
          <w:sz w:val="22"/>
          <w:szCs w:val="22"/>
          <w:lang w:val="es-ES"/>
        </w:rPr>
        <w:t>las 839 unidades social</w:t>
      </w:r>
      <w:r>
        <w:rPr>
          <w:sz w:val="22"/>
          <w:szCs w:val="22"/>
          <w:lang w:val="es-ES"/>
        </w:rPr>
        <w:t xml:space="preserve">es residentes identificadas, muestra </w:t>
      </w:r>
      <w:r w:rsidRPr="00FA1929">
        <w:rPr>
          <w:sz w:val="22"/>
          <w:szCs w:val="22"/>
          <w:lang w:val="es-ES"/>
        </w:rPr>
        <w:t>que, 467 unidades sociales están en cabeza de la jefatura masculina lo que equivale al 55.7% del total; 371 hogares cuentan con jefatura femenina lo que representan el 44.2% del total y 0,1% en cabeza de jefatura intersexual.</w:t>
      </w:r>
    </w:p>
    <w:p w:rsidR="0006555E" w:rsidRDefault="0006555E" w:rsidP="00CA4D85">
      <w:pPr>
        <w:spacing w:before="120" w:after="120" w:line="276" w:lineRule="auto"/>
        <w:jc w:val="both"/>
        <w:rPr>
          <w:sz w:val="22"/>
          <w:szCs w:val="22"/>
          <w:lang w:val="es-ES"/>
        </w:rPr>
      </w:pPr>
      <w:r w:rsidRPr="00FA1929">
        <w:rPr>
          <w:sz w:val="22"/>
          <w:szCs w:val="22"/>
          <w:lang w:val="es-ES"/>
        </w:rPr>
        <w:t xml:space="preserve"> De las 371 mujeres jefes de hogar, 223 se reconocen como mujeres cabeza de familia, en las que recae tanto el soporte físico como económico de los miembros de la unidad social.</w:t>
      </w:r>
    </w:p>
    <w:p w:rsidR="0006555E" w:rsidRPr="004149B3" w:rsidRDefault="0006555E" w:rsidP="00EF2234">
      <w:pPr>
        <w:spacing w:after="120"/>
      </w:pPr>
      <w:bookmarkStart w:id="234" w:name="_Toc494443357"/>
      <w:bookmarkStart w:id="235" w:name="_Toc496175395"/>
      <w:bookmarkStart w:id="236" w:name="_Toc496175526"/>
      <w:bookmarkStart w:id="237" w:name="_Toc496186796"/>
      <w:bookmarkStart w:id="238" w:name="_Toc515361915"/>
      <w:r w:rsidRPr="004149B3">
        <w:t xml:space="preserve">Tabla </w:t>
      </w:r>
      <w:r w:rsidRPr="004149B3">
        <w:fldChar w:fldCharType="begin"/>
      </w:r>
      <w:r w:rsidRPr="004149B3">
        <w:instrText xml:space="preserve"> SEQ Tabla \* ARABIC </w:instrText>
      </w:r>
      <w:r w:rsidRPr="004149B3">
        <w:fldChar w:fldCharType="separate"/>
      </w:r>
      <w:r w:rsidR="00D8031C">
        <w:rPr>
          <w:noProof/>
        </w:rPr>
        <w:t>27</w:t>
      </w:r>
      <w:r w:rsidRPr="004149B3">
        <w:fldChar w:fldCharType="end"/>
      </w:r>
      <w:r w:rsidRPr="004149B3">
        <w:t xml:space="preserve">. Jefes de unidades sociales por </w:t>
      </w:r>
      <w:bookmarkEnd w:id="234"/>
      <w:bookmarkEnd w:id="235"/>
      <w:bookmarkEnd w:id="236"/>
      <w:bookmarkEnd w:id="237"/>
      <w:r w:rsidRPr="004149B3">
        <w:t>género</w:t>
      </w:r>
      <w:bookmarkEnd w:id="238"/>
    </w:p>
    <w:tbl>
      <w:tblPr>
        <w:tblW w:w="5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1802"/>
        <w:gridCol w:w="619"/>
        <w:gridCol w:w="1121"/>
        <w:gridCol w:w="1023"/>
        <w:gridCol w:w="1150"/>
      </w:tblGrid>
      <w:tr w:rsidR="0006555E" w:rsidRPr="009867FF" w:rsidTr="00543ED7">
        <w:trPr>
          <w:trHeight w:val="318"/>
        </w:trPr>
        <w:tc>
          <w:tcPr>
            <w:tcW w:w="0" w:type="auto"/>
            <w:vAlign w:val="center"/>
          </w:tcPr>
          <w:p w:rsidR="0006555E" w:rsidRPr="009867FF" w:rsidRDefault="0006555E" w:rsidP="006B4018">
            <w:pPr>
              <w:keepNext/>
              <w:jc w:val="center"/>
              <w:rPr>
                <w:b/>
                <w:bCs/>
                <w:szCs w:val="22"/>
                <w:lang w:eastAsia="es-CO"/>
              </w:rPr>
            </w:pPr>
            <w:r w:rsidRPr="009867FF">
              <w:rPr>
                <w:b/>
                <w:bCs/>
                <w:szCs w:val="22"/>
                <w:lang w:eastAsia="es-CO"/>
              </w:rPr>
              <w:t>Variables</w:t>
            </w:r>
          </w:p>
        </w:tc>
        <w:tc>
          <w:tcPr>
            <w:tcW w:w="0" w:type="auto"/>
            <w:vAlign w:val="center"/>
          </w:tcPr>
          <w:p w:rsidR="0006555E" w:rsidRPr="009867FF" w:rsidRDefault="0006555E" w:rsidP="006B4018">
            <w:pPr>
              <w:keepNext/>
              <w:jc w:val="center"/>
              <w:rPr>
                <w:b/>
                <w:bCs/>
                <w:szCs w:val="22"/>
                <w:lang w:eastAsia="es-CO"/>
              </w:rPr>
            </w:pPr>
            <w:r w:rsidRPr="009867FF">
              <w:rPr>
                <w:b/>
                <w:bCs/>
                <w:szCs w:val="22"/>
                <w:lang w:eastAsia="es-CO"/>
              </w:rPr>
              <w:t>Total</w:t>
            </w:r>
          </w:p>
        </w:tc>
        <w:tc>
          <w:tcPr>
            <w:tcW w:w="0" w:type="auto"/>
            <w:vAlign w:val="center"/>
          </w:tcPr>
          <w:p w:rsidR="0006555E" w:rsidRPr="009867FF" w:rsidRDefault="0006555E" w:rsidP="006B4018">
            <w:pPr>
              <w:keepNext/>
              <w:jc w:val="center"/>
              <w:rPr>
                <w:b/>
                <w:bCs/>
                <w:szCs w:val="22"/>
                <w:lang w:eastAsia="es-CO"/>
              </w:rPr>
            </w:pPr>
            <w:r w:rsidRPr="009867FF">
              <w:rPr>
                <w:b/>
                <w:bCs/>
                <w:szCs w:val="22"/>
                <w:lang w:eastAsia="es-CO"/>
              </w:rPr>
              <w:t xml:space="preserve"> Masculino</w:t>
            </w:r>
          </w:p>
        </w:tc>
        <w:tc>
          <w:tcPr>
            <w:tcW w:w="0" w:type="auto"/>
            <w:vAlign w:val="center"/>
          </w:tcPr>
          <w:p w:rsidR="0006555E" w:rsidRPr="009867FF" w:rsidRDefault="0006555E" w:rsidP="006B4018">
            <w:pPr>
              <w:keepNext/>
              <w:jc w:val="center"/>
              <w:rPr>
                <w:b/>
                <w:bCs/>
                <w:szCs w:val="22"/>
                <w:lang w:eastAsia="es-CO"/>
              </w:rPr>
            </w:pPr>
            <w:r w:rsidRPr="009867FF">
              <w:rPr>
                <w:b/>
                <w:bCs/>
                <w:szCs w:val="22"/>
                <w:lang w:eastAsia="es-CO"/>
              </w:rPr>
              <w:t>Femenino</w:t>
            </w:r>
          </w:p>
        </w:tc>
        <w:tc>
          <w:tcPr>
            <w:tcW w:w="0" w:type="auto"/>
            <w:vAlign w:val="center"/>
          </w:tcPr>
          <w:p w:rsidR="0006555E" w:rsidRPr="009867FF" w:rsidRDefault="0006555E" w:rsidP="006B4018">
            <w:pPr>
              <w:keepNext/>
              <w:jc w:val="center"/>
              <w:rPr>
                <w:b/>
                <w:bCs/>
                <w:szCs w:val="22"/>
                <w:lang w:eastAsia="es-CO"/>
              </w:rPr>
            </w:pPr>
            <w:r w:rsidRPr="009867FF">
              <w:rPr>
                <w:b/>
                <w:bCs/>
                <w:szCs w:val="22"/>
                <w:lang w:eastAsia="es-CO"/>
              </w:rPr>
              <w:t>Intersexual</w:t>
            </w:r>
          </w:p>
        </w:tc>
      </w:tr>
      <w:tr w:rsidR="0006555E" w:rsidRPr="009867FF" w:rsidTr="00543ED7">
        <w:trPr>
          <w:trHeight w:val="318"/>
        </w:trPr>
        <w:tc>
          <w:tcPr>
            <w:tcW w:w="0" w:type="auto"/>
            <w:shd w:val="clear" w:color="000000" w:fill="FAFBFE"/>
            <w:vAlign w:val="center"/>
          </w:tcPr>
          <w:p w:rsidR="0006555E" w:rsidRPr="009867FF" w:rsidRDefault="0006555E" w:rsidP="004D2C9F">
            <w:pPr>
              <w:keepNext/>
              <w:rPr>
                <w:szCs w:val="22"/>
                <w:lang w:eastAsia="es-CO"/>
              </w:rPr>
            </w:pPr>
            <w:r w:rsidRPr="009867FF">
              <w:rPr>
                <w:szCs w:val="22"/>
                <w:lang w:eastAsia="es-CO"/>
              </w:rPr>
              <w:t>Total jefes de hogar</w:t>
            </w:r>
          </w:p>
        </w:tc>
        <w:tc>
          <w:tcPr>
            <w:tcW w:w="0" w:type="auto"/>
            <w:shd w:val="clear" w:color="000000" w:fill="FAFBFE"/>
            <w:vAlign w:val="center"/>
          </w:tcPr>
          <w:p w:rsidR="0006555E" w:rsidRPr="009867FF" w:rsidRDefault="0006555E" w:rsidP="006B4018">
            <w:pPr>
              <w:keepNext/>
              <w:jc w:val="center"/>
              <w:rPr>
                <w:szCs w:val="22"/>
                <w:lang w:eastAsia="es-CO"/>
              </w:rPr>
            </w:pPr>
            <w:r w:rsidRPr="009867FF">
              <w:rPr>
                <w:szCs w:val="22"/>
                <w:lang w:eastAsia="es-CO"/>
              </w:rPr>
              <w:t>839</w:t>
            </w:r>
          </w:p>
        </w:tc>
        <w:tc>
          <w:tcPr>
            <w:tcW w:w="0" w:type="auto"/>
            <w:shd w:val="clear" w:color="000000" w:fill="FAFBFE"/>
            <w:vAlign w:val="center"/>
          </w:tcPr>
          <w:p w:rsidR="0006555E" w:rsidRPr="009867FF" w:rsidRDefault="0006555E" w:rsidP="006B4018">
            <w:pPr>
              <w:keepNext/>
              <w:jc w:val="center"/>
              <w:rPr>
                <w:szCs w:val="22"/>
                <w:lang w:eastAsia="es-CO"/>
              </w:rPr>
            </w:pPr>
            <w:r w:rsidRPr="009867FF">
              <w:rPr>
                <w:szCs w:val="22"/>
                <w:lang w:eastAsia="es-CO"/>
              </w:rPr>
              <w:t>467</w:t>
            </w:r>
          </w:p>
        </w:tc>
        <w:tc>
          <w:tcPr>
            <w:tcW w:w="0" w:type="auto"/>
            <w:shd w:val="clear" w:color="000000" w:fill="FAFBFE"/>
            <w:vAlign w:val="center"/>
          </w:tcPr>
          <w:p w:rsidR="0006555E" w:rsidRPr="009867FF" w:rsidRDefault="0006555E" w:rsidP="006B4018">
            <w:pPr>
              <w:keepNext/>
              <w:jc w:val="center"/>
              <w:rPr>
                <w:szCs w:val="22"/>
                <w:lang w:eastAsia="es-CO"/>
              </w:rPr>
            </w:pPr>
            <w:r w:rsidRPr="009867FF">
              <w:rPr>
                <w:szCs w:val="22"/>
                <w:lang w:eastAsia="es-CO"/>
              </w:rPr>
              <w:t>371</w:t>
            </w:r>
          </w:p>
        </w:tc>
        <w:tc>
          <w:tcPr>
            <w:tcW w:w="0" w:type="auto"/>
            <w:shd w:val="clear" w:color="000000" w:fill="FAFBFE"/>
            <w:vAlign w:val="center"/>
          </w:tcPr>
          <w:p w:rsidR="0006555E" w:rsidRPr="009867FF" w:rsidRDefault="0006555E" w:rsidP="006B4018">
            <w:pPr>
              <w:keepNext/>
              <w:jc w:val="center"/>
              <w:rPr>
                <w:szCs w:val="22"/>
                <w:lang w:eastAsia="es-CO"/>
              </w:rPr>
            </w:pPr>
            <w:r w:rsidRPr="009867FF">
              <w:rPr>
                <w:szCs w:val="22"/>
                <w:lang w:eastAsia="es-CO"/>
              </w:rPr>
              <w:t>1</w:t>
            </w:r>
          </w:p>
        </w:tc>
      </w:tr>
      <w:tr w:rsidR="0006555E" w:rsidRPr="009867FF" w:rsidTr="00543ED7">
        <w:trPr>
          <w:trHeight w:val="318"/>
        </w:trPr>
        <w:tc>
          <w:tcPr>
            <w:tcW w:w="0" w:type="auto"/>
            <w:shd w:val="clear" w:color="000000" w:fill="FAFBFE"/>
            <w:vAlign w:val="center"/>
          </w:tcPr>
          <w:p w:rsidR="0006555E" w:rsidRPr="009867FF" w:rsidRDefault="0006555E" w:rsidP="004D2C9F">
            <w:pPr>
              <w:keepNext/>
              <w:rPr>
                <w:szCs w:val="22"/>
                <w:lang w:eastAsia="es-CO"/>
              </w:rPr>
            </w:pPr>
            <w:r w:rsidRPr="009867FF">
              <w:rPr>
                <w:szCs w:val="22"/>
                <w:lang w:eastAsia="es-CO"/>
              </w:rPr>
              <w:t>Porcentaje</w:t>
            </w:r>
          </w:p>
        </w:tc>
        <w:tc>
          <w:tcPr>
            <w:tcW w:w="0" w:type="auto"/>
            <w:shd w:val="clear" w:color="000000" w:fill="FAFBFE"/>
            <w:vAlign w:val="center"/>
          </w:tcPr>
          <w:p w:rsidR="0006555E" w:rsidRPr="009867FF" w:rsidRDefault="0006555E" w:rsidP="006B4018">
            <w:pPr>
              <w:keepNext/>
              <w:jc w:val="center"/>
              <w:rPr>
                <w:szCs w:val="22"/>
                <w:lang w:eastAsia="es-CO"/>
              </w:rPr>
            </w:pPr>
            <w:r w:rsidRPr="009867FF">
              <w:rPr>
                <w:szCs w:val="22"/>
                <w:lang w:eastAsia="es-CO"/>
              </w:rPr>
              <w:t>100</w:t>
            </w:r>
          </w:p>
        </w:tc>
        <w:tc>
          <w:tcPr>
            <w:tcW w:w="0" w:type="auto"/>
            <w:shd w:val="clear" w:color="000000" w:fill="FAFBFE"/>
            <w:vAlign w:val="center"/>
          </w:tcPr>
          <w:p w:rsidR="0006555E" w:rsidRPr="009867FF" w:rsidRDefault="0006555E" w:rsidP="006B4018">
            <w:pPr>
              <w:keepNext/>
              <w:jc w:val="center"/>
              <w:rPr>
                <w:szCs w:val="22"/>
                <w:lang w:eastAsia="es-CO"/>
              </w:rPr>
            </w:pPr>
            <w:r w:rsidRPr="009867FF">
              <w:rPr>
                <w:szCs w:val="22"/>
                <w:lang w:eastAsia="es-CO"/>
              </w:rPr>
              <w:t>55,7</w:t>
            </w:r>
          </w:p>
        </w:tc>
        <w:tc>
          <w:tcPr>
            <w:tcW w:w="0" w:type="auto"/>
            <w:shd w:val="clear" w:color="000000" w:fill="FAFBFE"/>
            <w:vAlign w:val="center"/>
          </w:tcPr>
          <w:p w:rsidR="0006555E" w:rsidRPr="009867FF" w:rsidRDefault="0006555E" w:rsidP="006B4018">
            <w:pPr>
              <w:keepNext/>
              <w:jc w:val="center"/>
              <w:rPr>
                <w:szCs w:val="22"/>
                <w:lang w:eastAsia="es-CO"/>
              </w:rPr>
            </w:pPr>
            <w:r w:rsidRPr="009867FF">
              <w:rPr>
                <w:szCs w:val="22"/>
                <w:lang w:eastAsia="es-CO"/>
              </w:rPr>
              <w:t>44,2</w:t>
            </w:r>
          </w:p>
        </w:tc>
        <w:tc>
          <w:tcPr>
            <w:tcW w:w="0" w:type="auto"/>
            <w:shd w:val="clear" w:color="000000" w:fill="FAFBFE"/>
            <w:vAlign w:val="center"/>
          </w:tcPr>
          <w:p w:rsidR="0006555E" w:rsidRPr="009867FF" w:rsidRDefault="0006555E" w:rsidP="006B4018">
            <w:pPr>
              <w:keepNext/>
              <w:jc w:val="center"/>
              <w:rPr>
                <w:szCs w:val="22"/>
                <w:lang w:eastAsia="es-CO"/>
              </w:rPr>
            </w:pPr>
            <w:r w:rsidRPr="009867FF">
              <w:rPr>
                <w:szCs w:val="22"/>
                <w:lang w:eastAsia="es-CO"/>
              </w:rPr>
              <w:t>0,1</w:t>
            </w:r>
          </w:p>
        </w:tc>
      </w:tr>
    </w:tbl>
    <w:p w:rsidR="0006555E" w:rsidRPr="004149B3" w:rsidRDefault="0006555E" w:rsidP="00EF2234">
      <w:pPr>
        <w:pStyle w:val="Fuente"/>
        <w:spacing w:before="120"/>
        <w:ind w:left="0"/>
        <w:rPr>
          <w:sz w:val="20"/>
        </w:rPr>
      </w:pPr>
      <w:r w:rsidRPr="004149B3">
        <w:rPr>
          <w:sz w:val="20"/>
        </w:rPr>
        <w:t>Fuente: Fuente. Ibíd. ERU – DEPROYECTOS 2017</w:t>
      </w:r>
    </w:p>
    <w:p w:rsidR="0006555E" w:rsidRPr="002E1D28" w:rsidRDefault="0006555E" w:rsidP="00CF2D9C">
      <w:pPr>
        <w:pStyle w:val="Ttulo3"/>
        <w:numPr>
          <w:ilvl w:val="3"/>
          <w:numId w:val="7"/>
        </w:numPr>
        <w:spacing w:before="240" w:after="240"/>
        <w:rPr>
          <w:rFonts w:ascii="Times New Roman" w:hAnsi="Times New Roman" w:cs="Times New Roman"/>
          <w:sz w:val="22"/>
          <w:szCs w:val="22"/>
        </w:rPr>
      </w:pPr>
      <w:bookmarkStart w:id="239" w:name="_Toc515361097"/>
      <w:r>
        <w:rPr>
          <w:rFonts w:ascii="Times New Roman" w:hAnsi="Times New Roman" w:cs="Times New Roman"/>
          <w:sz w:val="22"/>
          <w:szCs w:val="22"/>
        </w:rPr>
        <w:t>C</w:t>
      </w:r>
      <w:r w:rsidRPr="002E1D28">
        <w:rPr>
          <w:rFonts w:ascii="Times New Roman" w:hAnsi="Times New Roman" w:cs="Times New Roman"/>
          <w:sz w:val="22"/>
          <w:szCs w:val="22"/>
        </w:rPr>
        <w:t>aracterización de</w:t>
      </w:r>
      <w:r>
        <w:rPr>
          <w:rFonts w:ascii="Times New Roman" w:hAnsi="Times New Roman" w:cs="Times New Roman"/>
          <w:sz w:val="22"/>
          <w:szCs w:val="22"/>
        </w:rPr>
        <w:t xml:space="preserve"> la población en condición de</w:t>
      </w:r>
      <w:r w:rsidRPr="002E1D28">
        <w:rPr>
          <w:rFonts w:ascii="Times New Roman" w:hAnsi="Times New Roman" w:cs="Times New Roman"/>
          <w:sz w:val="22"/>
          <w:szCs w:val="22"/>
        </w:rPr>
        <w:t xml:space="preserve"> paga diario</w:t>
      </w:r>
      <w:bookmarkEnd w:id="239"/>
      <w:r w:rsidRPr="002E1D28">
        <w:rPr>
          <w:rFonts w:ascii="Times New Roman" w:hAnsi="Times New Roman" w:cs="Times New Roman"/>
          <w:sz w:val="22"/>
          <w:szCs w:val="22"/>
        </w:rPr>
        <w:t xml:space="preserve"> </w:t>
      </w:r>
    </w:p>
    <w:p w:rsidR="0006555E" w:rsidRDefault="0006555E" w:rsidP="00CA4D85">
      <w:pPr>
        <w:spacing w:before="120" w:after="120" w:line="276" w:lineRule="auto"/>
        <w:jc w:val="both"/>
        <w:rPr>
          <w:sz w:val="22"/>
          <w:szCs w:val="22"/>
          <w:lang w:val="es-ES"/>
        </w:rPr>
      </w:pPr>
      <w:r>
        <w:rPr>
          <w:sz w:val="22"/>
          <w:szCs w:val="22"/>
          <w:lang w:val="es-ES"/>
        </w:rPr>
        <w:t xml:space="preserve">De acuerdo con los datos levantados en el Censo poblacional, se identificaron 838 unidades sociales en condición de paga diario, que corresponden a 1471 personas localizadas en 109 predios. </w:t>
      </w:r>
    </w:p>
    <w:p w:rsidR="0006555E" w:rsidRDefault="0006555E" w:rsidP="00CA4D85">
      <w:pPr>
        <w:spacing w:before="120" w:after="120" w:line="276" w:lineRule="auto"/>
        <w:jc w:val="both"/>
        <w:rPr>
          <w:sz w:val="22"/>
          <w:szCs w:val="22"/>
          <w:lang w:val="es-ES"/>
        </w:rPr>
      </w:pPr>
      <w:r w:rsidRPr="002E1D28">
        <w:rPr>
          <w:sz w:val="22"/>
          <w:szCs w:val="22"/>
          <w:lang w:val="es-ES"/>
        </w:rPr>
        <w:t xml:space="preserve">La composición por </w:t>
      </w:r>
      <w:r>
        <w:rPr>
          <w:sz w:val="22"/>
          <w:szCs w:val="22"/>
          <w:lang w:val="es-ES"/>
        </w:rPr>
        <w:t xml:space="preserve">género </w:t>
      </w:r>
      <w:r w:rsidRPr="002E1D28">
        <w:rPr>
          <w:sz w:val="22"/>
          <w:szCs w:val="22"/>
          <w:lang w:val="es-ES"/>
        </w:rPr>
        <w:t xml:space="preserve">diario muestra que hay más hombres 65% (545) que mujeres 35% (292); </w:t>
      </w:r>
      <w:r>
        <w:rPr>
          <w:sz w:val="22"/>
          <w:szCs w:val="22"/>
          <w:lang w:val="es-ES"/>
        </w:rPr>
        <w:t xml:space="preserve">solamente en un caso el entrevistado </w:t>
      </w:r>
      <w:r w:rsidRPr="002E1D28">
        <w:rPr>
          <w:sz w:val="22"/>
          <w:szCs w:val="22"/>
          <w:lang w:val="es-ES"/>
        </w:rPr>
        <w:t xml:space="preserve">manifestó ser intersexual. </w:t>
      </w:r>
    </w:p>
    <w:p w:rsidR="0006555E" w:rsidRDefault="0006555E" w:rsidP="00CA4D85">
      <w:pPr>
        <w:spacing w:before="120" w:after="120" w:line="276" w:lineRule="auto"/>
        <w:jc w:val="both"/>
        <w:rPr>
          <w:sz w:val="22"/>
          <w:szCs w:val="22"/>
          <w:lang w:val="es-ES"/>
        </w:rPr>
      </w:pPr>
      <w:r w:rsidRPr="002E1D28">
        <w:rPr>
          <w:sz w:val="22"/>
          <w:szCs w:val="22"/>
          <w:lang w:val="es-ES"/>
        </w:rPr>
        <w:t>En cuanto a la identidad de género las proporciones son similares 65,5% (549 personas) se identificaron de género masculino 34.3% (287 personas) femenino y 0.25% (2 personas) tra</w:t>
      </w:r>
      <w:r>
        <w:rPr>
          <w:sz w:val="22"/>
          <w:szCs w:val="22"/>
          <w:lang w:val="es-ES"/>
        </w:rPr>
        <w:t>n</w:t>
      </w:r>
      <w:r w:rsidRPr="002E1D28">
        <w:rPr>
          <w:sz w:val="22"/>
          <w:szCs w:val="22"/>
          <w:lang w:val="es-ES"/>
        </w:rPr>
        <w:t>sg</w:t>
      </w:r>
      <w:r w:rsidR="00AF1D42">
        <w:rPr>
          <w:sz w:val="22"/>
          <w:szCs w:val="22"/>
          <w:lang w:val="es-ES"/>
        </w:rPr>
        <w:t>é</w:t>
      </w:r>
      <w:r w:rsidRPr="002E1D28">
        <w:rPr>
          <w:sz w:val="22"/>
          <w:szCs w:val="22"/>
          <w:lang w:val="es-ES"/>
        </w:rPr>
        <w:t xml:space="preserve">nero. </w:t>
      </w:r>
    </w:p>
    <w:p w:rsidR="0006555E" w:rsidRPr="002E1D28" w:rsidRDefault="0006555E" w:rsidP="00CA4D85">
      <w:pPr>
        <w:spacing w:before="120" w:after="120" w:line="276" w:lineRule="auto"/>
        <w:jc w:val="both"/>
        <w:rPr>
          <w:sz w:val="22"/>
          <w:szCs w:val="22"/>
          <w:lang w:val="es-ES"/>
        </w:rPr>
      </w:pPr>
      <w:r w:rsidRPr="002E1D28">
        <w:rPr>
          <w:sz w:val="22"/>
          <w:szCs w:val="22"/>
          <w:lang w:val="es-ES"/>
        </w:rPr>
        <w:t xml:space="preserve">En términos de la orientación sexual el 98,2% esto es 823 encuestados se declararon como heterosexuales; 7 </w:t>
      </w:r>
      <w:r>
        <w:rPr>
          <w:sz w:val="22"/>
          <w:szCs w:val="22"/>
          <w:lang w:val="es-ES"/>
        </w:rPr>
        <w:t>casos (</w:t>
      </w:r>
      <w:r w:rsidRPr="002E1D28">
        <w:rPr>
          <w:sz w:val="22"/>
          <w:szCs w:val="22"/>
          <w:lang w:val="es-ES"/>
        </w:rPr>
        <w:t>0.8%</w:t>
      </w:r>
      <w:r>
        <w:rPr>
          <w:sz w:val="22"/>
          <w:szCs w:val="22"/>
          <w:lang w:val="es-ES"/>
        </w:rPr>
        <w:t>)</w:t>
      </w:r>
      <w:r w:rsidRPr="002E1D28">
        <w:rPr>
          <w:sz w:val="22"/>
          <w:szCs w:val="22"/>
          <w:lang w:val="es-ES"/>
        </w:rPr>
        <w:t xml:space="preserve"> lesbianas, 4 personas </w:t>
      </w:r>
      <w:r>
        <w:rPr>
          <w:sz w:val="22"/>
          <w:szCs w:val="22"/>
          <w:lang w:val="es-ES"/>
        </w:rPr>
        <w:t>(</w:t>
      </w:r>
      <w:r w:rsidRPr="002E1D28">
        <w:rPr>
          <w:sz w:val="22"/>
          <w:szCs w:val="22"/>
          <w:lang w:val="es-ES"/>
        </w:rPr>
        <w:t>0.5%</w:t>
      </w:r>
      <w:r>
        <w:rPr>
          <w:sz w:val="22"/>
          <w:szCs w:val="22"/>
          <w:lang w:val="es-ES"/>
        </w:rPr>
        <w:t>)</w:t>
      </w:r>
      <w:r w:rsidRPr="002E1D28">
        <w:rPr>
          <w:sz w:val="22"/>
          <w:szCs w:val="22"/>
          <w:lang w:val="es-ES"/>
        </w:rPr>
        <w:t xml:space="preserve"> homosexuales 3 personas </w:t>
      </w:r>
      <w:r>
        <w:rPr>
          <w:sz w:val="22"/>
          <w:szCs w:val="22"/>
          <w:lang w:val="es-ES"/>
        </w:rPr>
        <w:t>(</w:t>
      </w:r>
      <w:r w:rsidRPr="002E1D28">
        <w:rPr>
          <w:sz w:val="22"/>
          <w:szCs w:val="22"/>
          <w:lang w:val="es-ES"/>
        </w:rPr>
        <w:t>0,4%</w:t>
      </w:r>
      <w:r>
        <w:rPr>
          <w:sz w:val="22"/>
          <w:szCs w:val="22"/>
          <w:lang w:val="es-ES"/>
        </w:rPr>
        <w:t>) bisexual y el 0.1%</w:t>
      </w:r>
      <w:r w:rsidRPr="002E1D28">
        <w:rPr>
          <w:sz w:val="22"/>
          <w:szCs w:val="22"/>
          <w:lang w:val="es-ES"/>
        </w:rPr>
        <w:t xml:space="preserve"> 1 persona transexual.</w:t>
      </w:r>
    </w:p>
    <w:p w:rsidR="00EF2234" w:rsidRDefault="0006555E" w:rsidP="00EF2234">
      <w:pPr>
        <w:spacing w:before="120" w:after="120" w:line="276" w:lineRule="auto"/>
        <w:jc w:val="both"/>
        <w:rPr>
          <w:sz w:val="22"/>
          <w:szCs w:val="22"/>
          <w:lang w:val="es-ES"/>
        </w:rPr>
      </w:pPr>
      <w:r w:rsidRPr="00836E8C">
        <w:rPr>
          <w:sz w:val="22"/>
          <w:szCs w:val="22"/>
          <w:lang w:val="es-ES"/>
        </w:rPr>
        <w:t>En relación con la composición de las unidades sociales que habitan en paga diario</w:t>
      </w:r>
      <w:r>
        <w:rPr>
          <w:sz w:val="22"/>
          <w:szCs w:val="22"/>
          <w:lang w:val="es-ES"/>
        </w:rPr>
        <w:t xml:space="preserve"> en el</w:t>
      </w:r>
      <w:r w:rsidRPr="00836E8C">
        <w:rPr>
          <w:sz w:val="22"/>
          <w:szCs w:val="22"/>
          <w:lang w:val="es-ES"/>
        </w:rPr>
        <w:t xml:space="preserve"> Sector San Bernardo y la distribución por el número de personas de la población, los resultados se presentan en la siguiente </w:t>
      </w:r>
      <w:r>
        <w:rPr>
          <w:sz w:val="22"/>
          <w:szCs w:val="22"/>
          <w:lang w:val="es-ES"/>
        </w:rPr>
        <w:t xml:space="preserve">Tabla. </w:t>
      </w:r>
      <w:bookmarkStart w:id="240" w:name="_Toc494443389"/>
      <w:bookmarkStart w:id="241" w:name="_Toc496175426"/>
      <w:bookmarkStart w:id="242" w:name="_Toc496175557"/>
      <w:bookmarkStart w:id="243" w:name="_Toc496186827"/>
      <w:bookmarkStart w:id="244" w:name="_Toc497391474"/>
    </w:p>
    <w:p w:rsidR="00EF2234" w:rsidRDefault="00EF2234" w:rsidP="00EF2234">
      <w:pPr>
        <w:spacing w:before="120" w:after="120" w:line="276" w:lineRule="auto"/>
        <w:jc w:val="both"/>
        <w:rPr>
          <w:sz w:val="22"/>
          <w:szCs w:val="22"/>
          <w:lang w:val="es-ES"/>
        </w:rPr>
      </w:pPr>
    </w:p>
    <w:p w:rsidR="00EF2234" w:rsidRDefault="00EF2234" w:rsidP="00EF2234">
      <w:pPr>
        <w:spacing w:before="120" w:after="120" w:line="276" w:lineRule="auto"/>
        <w:jc w:val="both"/>
        <w:rPr>
          <w:sz w:val="22"/>
          <w:szCs w:val="22"/>
          <w:lang w:val="es-ES"/>
        </w:rPr>
      </w:pPr>
    </w:p>
    <w:p w:rsidR="00EF2234" w:rsidRDefault="00EF2234" w:rsidP="00EF2234">
      <w:pPr>
        <w:spacing w:before="120" w:after="120" w:line="276" w:lineRule="auto"/>
        <w:jc w:val="both"/>
        <w:rPr>
          <w:sz w:val="22"/>
          <w:szCs w:val="22"/>
          <w:lang w:val="es-ES"/>
        </w:rPr>
      </w:pPr>
    </w:p>
    <w:p w:rsidR="00EF2234" w:rsidRDefault="00EF2234" w:rsidP="00EF2234">
      <w:pPr>
        <w:spacing w:before="120" w:after="120" w:line="276" w:lineRule="auto"/>
        <w:jc w:val="both"/>
        <w:rPr>
          <w:sz w:val="22"/>
          <w:szCs w:val="22"/>
          <w:lang w:val="es-ES"/>
        </w:rPr>
      </w:pPr>
    </w:p>
    <w:p w:rsidR="00EF2234" w:rsidRDefault="00EF2234" w:rsidP="00EF2234">
      <w:pPr>
        <w:spacing w:before="120" w:after="120" w:line="276" w:lineRule="auto"/>
        <w:jc w:val="both"/>
        <w:rPr>
          <w:sz w:val="22"/>
          <w:szCs w:val="22"/>
          <w:lang w:val="es-ES"/>
        </w:rPr>
      </w:pPr>
    </w:p>
    <w:p w:rsidR="00EF2234" w:rsidRDefault="00EF2234" w:rsidP="00EF2234">
      <w:pPr>
        <w:spacing w:before="120" w:after="120" w:line="276" w:lineRule="auto"/>
        <w:jc w:val="both"/>
        <w:rPr>
          <w:sz w:val="22"/>
          <w:szCs w:val="22"/>
          <w:lang w:val="es-ES"/>
        </w:rPr>
      </w:pPr>
    </w:p>
    <w:p w:rsidR="00EF2234" w:rsidRDefault="00EF2234" w:rsidP="00EF2234">
      <w:pPr>
        <w:spacing w:before="120" w:after="120" w:line="276" w:lineRule="auto"/>
        <w:jc w:val="both"/>
        <w:rPr>
          <w:sz w:val="22"/>
          <w:szCs w:val="22"/>
          <w:lang w:val="es-ES"/>
        </w:rPr>
      </w:pPr>
    </w:p>
    <w:p w:rsidR="00EF2234" w:rsidRDefault="00EF2234" w:rsidP="00EF2234">
      <w:pPr>
        <w:spacing w:before="120" w:after="120" w:line="276" w:lineRule="auto"/>
        <w:jc w:val="both"/>
        <w:rPr>
          <w:sz w:val="22"/>
          <w:szCs w:val="22"/>
          <w:lang w:val="es-ES"/>
        </w:rPr>
      </w:pPr>
    </w:p>
    <w:p w:rsidR="0006555E" w:rsidRPr="004149B3" w:rsidRDefault="0006555E" w:rsidP="00EF2234">
      <w:pPr>
        <w:spacing w:before="120" w:after="120" w:line="276" w:lineRule="auto"/>
        <w:jc w:val="both"/>
        <w:rPr>
          <w:b/>
        </w:rPr>
      </w:pPr>
      <w:bookmarkStart w:id="245" w:name="_Toc515361916"/>
      <w:r w:rsidRPr="004149B3">
        <w:rPr>
          <w:b/>
        </w:rPr>
        <w:t xml:space="preserve">Tabla </w:t>
      </w:r>
      <w:r w:rsidRPr="004149B3">
        <w:rPr>
          <w:b/>
        </w:rPr>
        <w:fldChar w:fldCharType="begin"/>
      </w:r>
      <w:r w:rsidRPr="004149B3">
        <w:rPr>
          <w:b/>
        </w:rPr>
        <w:instrText xml:space="preserve"> SEQ Tabla \* ARABIC </w:instrText>
      </w:r>
      <w:r w:rsidRPr="004149B3">
        <w:rPr>
          <w:b/>
        </w:rPr>
        <w:fldChar w:fldCharType="separate"/>
      </w:r>
      <w:r w:rsidR="00D8031C">
        <w:rPr>
          <w:b/>
          <w:noProof/>
        </w:rPr>
        <w:t>28</w:t>
      </w:r>
      <w:r w:rsidRPr="004149B3">
        <w:rPr>
          <w:b/>
        </w:rPr>
        <w:fldChar w:fldCharType="end"/>
      </w:r>
      <w:r w:rsidRPr="004149B3">
        <w:rPr>
          <w:b/>
        </w:rPr>
        <w:t>. Composición de las unidades sociales en paga diario</w:t>
      </w:r>
      <w:bookmarkEnd w:id="245"/>
      <w:r w:rsidRPr="004149B3">
        <w:rPr>
          <w:b/>
        </w:rPr>
        <w:t xml:space="preserve"> </w:t>
      </w:r>
      <w:bookmarkEnd w:id="240"/>
      <w:bookmarkEnd w:id="241"/>
      <w:bookmarkEnd w:id="242"/>
      <w:bookmarkEnd w:id="243"/>
      <w:bookmarkEnd w:id="244"/>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4"/>
        <w:gridCol w:w="1134"/>
        <w:gridCol w:w="992"/>
        <w:gridCol w:w="1134"/>
        <w:gridCol w:w="1276"/>
      </w:tblGrid>
      <w:tr w:rsidR="0006555E" w:rsidRPr="00AC50D9" w:rsidTr="00715FAE">
        <w:trPr>
          <w:trHeight w:val="284"/>
        </w:trPr>
        <w:tc>
          <w:tcPr>
            <w:tcW w:w="1384" w:type="dxa"/>
          </w:tcPr>
          <w:p w:rsidR="0006555E" w:rsidRPr="00715FAE" w:rsidRDefault="0006555E" w:rsidP="00715FAE">
            <w:pPr>
              <w:keepNext/>
              <w:jc w:val="center"/>
              <w:rPr>
                <w:b/>
                <w:lang w:eastAsia="es-CO"/>
              </w:rPr>
            </w:pPr>
            <w:r w:rsidRPr="00715FAE">
              <w:rPr>
                <w:b/>
                <w:lang w:eastAsia="es-CO"/>
              </w:rPr>
              <w:t xml:space="preserve">No. personas por Unidad Social </w:t>
            </w:r>
          </w:p>
        </w:tc>
        <w:tc>
          <w:tcPr>
            <w:tcW w:w="1134" w:type="dxa"/>
          </w:tcPr>
          <w:p w:rsidR="0006555E" w:rsidRPr="00715FAE" w:rsidRDefault="0006555E" w:rsidP="00715FAE">
            <w:pPr>
              <w:keepNext/>
              <w:jc w:val="center"/>
              <w:rPr>
                <w:b/>
                <w:lang w:eastAsia="es-CO"/>
              </w:rPr>
            </w:pPr>
            <w:r w:rsidRPr="00715FAE">
              <w:rPr>
                <w:b/>
                <w:lang w:eastAsia="es-CO"/>
              </w:rPr>
              <w:t>No.   Unidades Sociales</w:t>
            </w:r>
          </w:p>
        </w:tc>
        <w:tc>
          <w:tcPr>
            <w:tcW w:w="992" w:type="dxa"/>
            <w:noWrap/>
          </w:tcPr>
          <w:p w:rsidR="0006555E" w:rsidRPr="00715FAE" w:rsidRDefault="0006555E" w:rsidP="00715FAE">
            <w:pPr>
              <w:keepNext/>
              <w:jc w:val="center"/>
              <w:rPr>
                <w:b/>
                <w:lang w:eastAsia="es-CO"/>
              </w:rPr>
            </w:pPr>
            <w:r w:rsidRPr="00715FAE">
              <w:rPr>
                <w:b/>
                <w:lang w:eastAsia="es-CO"/>
              </w:rPr>
              <w:t xml:space="preserve">% </w:t>
            </w:r>
          </w:p>
        </w:tc>
        <w:tc>
          <w:tcPr>
            <w:tcW w:w="1134" w:type="dxa"/>
          </w:tcPr>
          <w:p w:rsidR="0006555E" w:rsidRPr="00715FAE" w:rsidRDefault="0006555E" w:rsidP="00715FAE">
            <w:pPr>
              <w:keepNext/>
              <w:jc w:val="center"/>
              <w:rPr>
                <w:b/>
                <w:lang w:eastAsia="es-CO"/>
              </w:rPr>
            </w:pPr>
            <w:r w:rsidRPr="00715FAE">
              <w:rPr>
                <w:b/>
                <w:lang w:eastAsia="es-CO"/>
              </w:rPr>
              <w:t xml:space="preserve">No. Personas </w:t>
            </w:r>
          </w:p>
        </w:tc>
        <w:tc>
          <w:tcPr>
            <w:tcW w:w="1276" w:type="dxa"/>
          </w:tcPr>
          <w:p w:rsidR="0006555E" w:rsidRPr="00715FAE" w:rsidRDefault="0006555E" w:rsidP="00715FAE">
            <w:pPr>
              <w:keepNext/>
              <w:jc w:val="center"/>
              <w:rPr>
                <w:b/>
                <w:lang w:eastAsia="es-CO"/>
              </w:rPr>
            </w:pPr>
            <w:r w:rsidRPr="00715FAE">
              <w:rPr>
                <w:b/>
                <w:lang w:eastAsia="es-CO"/>
              </w:rPr>
              <w:t xml:space="preserve">% </w:t>
            </w:r>
          </w:p>
        </w:tc>
      </w:tr>
      <w:tr w:rsidR="0006555E" w:rsidRPr="00AC50D9" w:rsidTr="00715FAE">
        <w:trPr>
          <w:trHeight w:val="284"/>
        </w:trPr>
        <w:tc>
          <w:tcPr>
            <w:tcW w:w="1384" w:type="dxa"/>
          </w:tcPr>
          <w:p w:rsidR="0006555E" w:rsidRPr="00AC50D9" w:rsidRDefault="0006555E" w:rsidP="00715FAE">
            <w:pPr>
              <w:keepNext/>
              <w:jc w:val="center"/>
              <w:rPr>
                <w:lang w:eastAsia="es-CO"/>
              </w:rPr>
            </w:pPr>
            <w:r w:rsidRPr="00AC50D9">
              <w:rPr>
                <w:lang w:eastAsia="es-CO"/>
              </w:rPr>
              <w:t>1</w:t>
            </w:r>
          </w:p>
        </w:tc>
        <w:tc>
          <w:tcPr>
            <w:tcW w:w="1134" w:type="dxa"/>
            <w:noWrap/>
          </w:tcPr>
          <w:p w:rsidR="0006555E" w:rsidRPr="00AC50D9" w:rsidRDefault="0006555E" w:rsidP="00715FAE">
            <w:pPr>
              <w:keepNext/>
              <w:jc w:val="center"/>
              <w:rPr>
                <w:lang w:eastAsia="es-CO"/>
              </w:rPr>
            </w:pPr>
            <w:r w:rsidRPr="00AC50D9">
              <w:rPr>
                <w:lang w:eastAsia="es-CO"/>
              </w:rPr>
              <w:t>524</w:t>
            </w:r>
          </w:p>
        </w:tc>
        <w:tc>
          <w:tcPr>
            <w:tcW w:w="992" w:type="dxa"/>
            <w:noWrap/>
          </w:tcPr>
          <w:p w:rsidR="0006555E" w:rsidRPr="00AC50D9" w:rsidRDefault="0006555E" w:rsidP="00715FAE">
            <w:pPr>
              <w:keepNext/>
              <w:jc w:val="center"/>
              <w:rPr>
                <w:lang w:eastAsia="es-CO"/>
              </w:rPr>
            </w:pPr>
            <w:r w:rsidRPr="00AC50D9">
              <w:rPr>
                <w:lang w:eastAsia="es-CO"/>
              </w:rPr>
              <w:t>62,5</w:t>
            </w:r>
          </w:p>
        </w:tc>
        <w:tc>
          <w:tcPr>
            <w:tcW w:w="1134" w:type="dxa"/>
            <w:noWrap/>
          </w:tcPr>
          <w:p w:rsidR="0006555E" w:rsidRPr="00AC50D9" w:rsidRDefault="0006555E" w:rsidP="00715FAE">
            <w:pPr>
              <w:keepNext/>
              <w:jc w:val="center"/>
              <w:rPr>
                <w:lang w:eastAsia="es-CO"/>
              </w:rPr>
            </w:pPr>
            <w:r w:rsidRPr="00AC50D9">
              <w:rPr>
                <w:lang w:eastAsia="es-CO"/>
              </w:rPr>
              <w:t>524</w:t>
            </w:r>
          </w:p>
        </w:tc>
        <w:tc>
          <w:tcPr>
            <w:tcW w:w="1276" w:type="dxa"/>
            <w:noWrap/>
          </w:tcPr>
          <w:p w:rsidR="0006555E" w:rsidRPr="00AC50D9" w:rsidRDefault="0006555E" w:rsidP="00715FAE">
            <w:pPr>
              <w:keepNext/>
              <w:jc w:val="center"/>
              <w:rPr>
                <w:lang w:eastAsia="es-CO"/>
              </w:rPr>
            </w:pPr>
            <w:r w:rsidRPr="00AC50D9">
              <w:rPr>
                <w:lang w:eastAsia="es-CO"/>
              </w:rPr>
              <w:t>35,6</w:t>
            </w:r>
          </w:p>
        </w:tc>
      </w:tr>
      <w:tr w:rsidR="0006555E" w:rsidRPr="00AC50D9" w:rsidTr="00715FAE">
        <w:trPr>
          <w:trHeight w:val="284"/>
        </w:trPr>
        <w:tc>
          <w:tcPr>
            <w:tcW w:w="1384" w:type="dxa"/>
          </w:tcPr>
          <w:p w:rsidR="0006555E" w:rsidRPr="00AC50D9" w:rsidRDefault="0006555E" w:rsidP="00715FAE">
            <w:pPr>
              <w:keepNext/>
              <w:jc w:val="center"/>
              <w:rPr>
                <w:lang w:eastAsia="es-CO"/>
              </w:rPr>
            </w:pPr>
            <w:r w:rsidRPr="00AC50D9">
              <w:rPr>
                <w:lang w:eastAsia="es-CO"/>
              </w:rPr>
              <w:t>2</w:t>
            </w:r>
          </w:p>
        </w:tc>
        <w:tc>
          <w:tcPr>
            <w:tcW w:w="1134" w:type="dxa"/>
            <w:noWrap/>
          </w:tcPr>
          <w:p w:rsidR="0006555E" w:rsidRPr="00AC50D9" w:rsidRDefault="0006555E" w:rsidP="00715FAE">
            <w:pPr>
              <w:keepNext/>
              <w:jc w:val="center"/>
              <w:rPr>
                <w:lang w:eastAsia="es-CO"/>
              </w:rPr>
            </w:pPr>
            <w:r w:rsidRPr="00AC50D9">
              <w:rPr>
                <w:lang w:eastAsia="es-CO"/>
              </w:rPr>
              <w:t>181</w:t>
            </w:r>
          </w:p>
        </w:tc>
        <w:tc>
          <w:tcPr>
            <w:tcW w:w="992" w:type="dxa"/>
            <w:noWrap/>
          </w:tcPr>
          <w:p w:rsidR="0006555E" w:rsidRPr="00AC50D9" w:rsidRDefault="0006555E" w:rsidP="00715FAE">
            <w:pPr>
              <w:keepNext/>
              <w:jc w:val="center"/>
              <w:rPr>
                <w:lang w:eastAsia="es-CO"/>
              </w:rPr>
            </w:pPr>
            <w:r w:rsidRPr="00AC50D9">
              <w:rPr>
                <w:lang w:eastAsia="es-CO"/>
              </w:rPr>
              <w:t>21,6</w:t>
            </w:r>
          </w:p>
        </w:tc>
        <w:tc>
          <w:tcPr>
            <w:tcW w:w="1134" w:type="dxa"/>
            <w:noWrap/>
          </w:tcPr>
          <w:p w:rsidR="0006555E" w:rsidRPr="00AC50D9" w:rsidRDefault="0006555E" w:rsidP="00715FAE">
            <w:pPr>
              <w:keepNext/>
              <w:jc w:val="center"/>
              <w:rPr>
                <w:lang w:eastAsia="es-CO"/>
              </w:rPr>
            </w:pPr>
            <w:r w:rsidRPr="00AC50D9">
              <w:rPr>
                <w:lang w:eastAsia="es-CO"/>
              </w:rPr>
              <w:t>362</w:t>
            </w:r>
          </w:p>
        </w:tc>
        <w:tc>
          <w:tcPr>
            <w:tcW w:w="1276" w:type="dxa"/>
            <w:noWrap/>
          </w:tcPr>
          <w:p w:rsidR="0006555E" w:rsidRPr="00AC50D9" w:rsidRDefault="0006555E" w:rsidP="00715FAE">
            <w:pPr>
              <w:keepNext/>
              <w:jc w:val="center"/>
              <w:rPr>
                <w:lang w:eastAsia="es-CO"/>
              </w:rPr>
            </w:pPr>
            <w:r w:rsidRPr="00AC50D9">
              <w:rPr>
                <w:lang w:eastAsia="es-CO"/>
              </w:rPr>
              <w:t>24,6</w:t>
            </w:r>
          </w:p>
        </w:tc>
      </w:tr>
      <w:tr w:rsidR="0006555E" w:rsidRPr="00AC50D9" w:rsidTr="00715FAE">
        <w:trPr>
          <w:trHeight w:val="284"/>
        </w:trPr>
        <w:tc>
          <w:tcPr>
            <w:tcW w:w="1384" w:type="dxa"/>
          </w:tcPr>
          <w:p w:rsidR="0006555E" w:rsidRPr="00AC50D9" w:rsidRDefault="0006555E" w:rsidP="00715FAE">
            <w:pPr>
              <w:keepNext/>
              <w:jc w:val="center"/>
              <w:rPr>
                <w:lang w:eastAsia="es-CO"/>
              </w:rPr>
            </w:pPr>
            <w:r w:rsidRPr="00AC50D9">
              <w:rPr>
                <w:lang w:eastAsia="es-CO"/>
              </w:rPr>
              <w:t>3</w:t>
            </w:r>
          </w:p>
        </w:tc>
        <w:tc>
          <w:tcPr>
            <w:tcW w:w="1134" w:type="dxa"/>
            <w:noWrap/>
          </w:tcPr>
          <w:p w:rsidR="0006555E" w:rsidRPr="00AC50D9" w:rsidRDefault="0006555E" w:rsidP="00715FAE">
            <w:pPr>
              <w:keepNext/>
              <w:jc w:val="center"/>
              <w:rPr>
                <w:lang w:eastAsia="es-CO"/>
              </w:rPr>
            </w:pPr>
            <w:r w:rsidRPr="00AC50D9">
              <w:rPr>
                <w:lang w:eastAsia="es-CO"/>
              </w:rPr>
              <w:t>59</w:t>
            </w:r>
          </w:p>
        </w:tc>
        <w:tc>
          <w:tcPr>
            <w:tcW w:w="992" w:type="dxa"/>
            <w:noWrap/>
          </w:tcPr>
          <w:p w:rsidR="0006555E" w:rsidRPr="00AC50D9" w:rsidRDefault="0006555E" w:rsidP="00715FAE">
            <w:pPr>
              <w:keepNext/>
              <w:jc w:val="center"/>
              <w:rPr>
                <w:lang w:eastAsia="es-CO"/>
              </w:rPr>
            </w:pPr>
            <w:r w:rsidRPr="00AC50D9">
              <w:rPr>
                <w:lang w:eastAsia="es-CO"/>
              </w:rPr>
              <w:t>7,0</w:t>
            </w:r>
          </w:p>
        </w:tc>
        <w:tc>
          <w:tcPr>
            <w:tcW w:w="1134" w:type="dxa"/>
            <w:noWrap/>
          </w:tcPr>
          <w:p w:rsidR="0006555E" w:rsidRPr="00AC50D9" w:rsidRDefault="0006555E" w:rsidP="00715FAE">
            <w:pPr>
              <w:keepNext/>
              <w:jc w:val="center"/>
              <w:rPr>
                <w:lang w:eastAsia="es-CO"/>
              </w:rPr>
            </w:pPr>
            <w:r w:rsidRPr="00AC50D9">
              <w:rPr>
                <w:lang w:eastAsia="es-CO"/>
              </w:rPr>
              <w:t>177</w:t>
            </w:r>
          </w:p>
        </w:tc>
        <w:tc>
          <w:tcPr>
            <w:tcW w:w="1276" w:type="dxa"/>
            <w:noWrap/>
          </w:tcPr>
          <w:p w:rsidR="0006555E" w:rsidRPr="00AC50D9" w:rsidRDefault="0006555E" w:rsidP="00715FAE">
            <w:pPr>
              <w:keepNext/>
              <w:jc w:val="center"/>
              <w:rPr>
                <w:lang w:eastAsia="es-CO"/>
              </w:rPr>
            </w:pPr>
            <w:r w:rsidRPr="00AC50D9">
              <w:rPr>
                <w:lang w:eastAsia="es-CO"/>
              </w:rPr>
              <w:t>12</w:t>
            </w:r>
          </w:p>
        </w:tc>
      </w:tr>
      <w:tr w:rsidR="0006555E" w:rsidRPr="00AC50D9" w:rsidTr="00715FAE">
        <w:trPr>
          <w:trHeight w:val="284"/>
        </w:trPr>
        <w:tc>
          <w:tcPr>
            <w:tcW w:w="1384" w:type="dxa"/>
          </w:tcPr>
          <w:p w:rsidR="0006555E" w:rsidRPr="00AC50D9" w:rsidRDefault="0006555E" w:rsidP="00715FAE">
            <w:pPr>
              <w:keepNext/>
              <w:jc w:val="center"/>
              <w:rPr>
                <w:lang w:eastAsia="es-CO"/>
              </w:rPr>
            </w:pPr>
            <w:r w:rsidRPr="00AC50D9">
              <w:rPr>
                <w:lang w:eastAsia="es-CO"/>
              </w:rPr>
              <w:t>4</w:t>
            </w:r>
          </w:p>
        </w:tc>
        <w:tc>
          <w:tcPr>
            <w:tcW w:w="1134" w:type="dxa"/>
            <w:noWrap/>
          </w:tcPr>
          <w:p w:rsidR="0006555E" w:rsidRPr="00AC50D9" w:rsidRDefault="0006555E" w:rsidP="00715FAE">
            <w:pPr>
              <w:keepNext/>
              <w:jc w:val="center"/>
              <w:rPr>
                <w:lang w:eastAsia="es-CO"/>
              </w:rPr>
            </w:pPr>
            <w:r w:rsidRPr="00AC50D9">
              <w:rPr>
                <w:lang w:eastAsia="es-CO"/>
              </w:rPr>
              <w:t>32</w:t>
            </w:r>
          </w:p>
        </w:tc>
        <w:tc>
          <w:tcPr>
            <w:tcW w:w="992" w:type="dxa"/>
            <w:noWrap/>
          </w:tcPr>
          <w:p w:rsidR="0006555E" w:rsidRPr="00AC50D9" w:rsidRDefault="0006555E" w:rsidP="00715FAE">
            <w:pPr>
              <w:keepNext/>
              <w:jc w:val="center"/>
              <w:rPr>
                <w:lang w:eastAsia="es-CO"/>
              </w:rPr>
            </w:pPr>
            <w:r w:rsidRPr="00AC50D9">
              <w:rPr>
                <w:lang w:eastAsia="es-CO"/>
              </w:rPr>
              <w:t>3,8</w:t>
            </w:r>
          </w:p>
        </w:tc>
        <w:tc>
          <w:tcPr>
            <w:tcW w:w="1134" w:type="dxa"/>
            <w:noWrap/>
          </w:tcPr>
          <w:p w:rsidR="0006555E" w:rsidRPr="00AC50D9" w:rsidRDefault="0006555E" w:rsidP="00715FAE">
            <w:pPr>
              <w:keepNext/>
              <w:jc w:val="center"/>
              <w:rPr>
                <w:lang w:eastAsia="es-CO"/>
              </w:rPr>
            </w:pPr>
            <w:r w:rsidRPr="00AC50D9">
              <w:rPr>
                <w:lang w:eastAsia="es-CO"/>
              </w:rPr>
              <w:t>128</w:t>
            </w:r>
          </w:p>
        </w:tc>
        <w:tc>
          <w:tcPr>
            <w:tcW w:w="1276" w:type="dxa"/>
            <w:noWrap/>
          </w:tcPr>
          <w:p w:rsidR="0006555E" w:rsidRPr="00AC50D9" w:rsidRDefault="0006555E" w:rsidP="00715FAE">
            <w:pPr>
              <w:keepNext/>
              <w:jc w:val="center"/>
              <w:rPr>
                <w:lang w:eastAsia="es-CO"/>
              </w:rPr>
            </w:pPr>
            <w:r w:rsidRPr="00AC50D9">
              <w:rPr>
                <w:lang w:eastAsia="es-CO"/>
              </w:rPr>
              <w:t>8,7</w:t>
            </w:r>
          </w:p>
        </w:tc>
      </w:tr>
      <w:tr w:rsidR="0006555E" w:rsidRPr="00AC50D9" w:rsidTr="00715FAE">
        <w:trPr>
          <w:trHeight w:val="284"/>
        </w:trPr>
        <w:tc>
          <w:tcPr>
            <w:tcW w:w="1384" w:type="dxa"/>
          </w:tcPr>
          <w:p w:rsidR="0006555E" w:rsidRPr="00AC50D9" w:rsidRDefault="0006555E" w:rsidP="00715FAE">
            <w:pPr>
              <w:keepNext/>
              <w:jc w:val="center"/>
              <w:rPr>
                <w:lang w:eastAsia="es-CO"/>
              </w:rPr>
            </w:pPr>
            <w:r w:rsidRPr="00AC50D9">
              <w:rPr>
                <w:lang w:eastAsia="es-CO"/>
              </w:rPr>
              <w:t>5</w:t>
            </w:r>
          </w:p>
        </w:tc>
        <w:tc>
          <w:tcPr>
            <w:tcW w:w="1134" w:type="dxa"/>
            <w:noWrap/>
          </w:tcPr>
          <w:p w:rsidR="0006555E" w:rsidRPr="00AC50D9" w:rsidRDefault="0006555E" w:rsidP="00715FAE">
            <w:pPr>
              <w:keepNext/>
              <w:jc w:val="center"/>
              <w:rPr>
                <w:lang w:eastAsia="es-CO"/>
              </w:rPr>
            </w:pPr>
            <w:r w:rsidRPr="00AC50D9">
              <w:rPr>
                <w:lang w:eastAsia="es-CO"/>
              </w:rPr>
              <w:t>20</w:t>
            </w:r>
          </w:p>
        </w:tc>
        <w:tc>
          <w:tcPr>
            <w:tcW w:w="992" w:type="dxa"/>
            <w:noWrap/>
          </w:tcPr>
          <w:p w:rsidR="0006555E" w:rsidRPr="00AC50D9" w:rsidRDefault="0006555E" w:rsidP="00715FAE">
            <w:pPr>
              <w:keepNext/>
              <w:jc w:val="center"/>
              <w:rPr>
                <w:lang w:eastAsia="es-CO"/>
              </w:rPr>
            </w:pPr>
            <w:r w:rsidRPr="00AC50D9">
              <w:rPr>
                <w:lang w:eastAsia="es-CO"/>
              </w:rPr>
              <w:t>2,4</w:t>
            </w:r>
          </w:p>
        </w:tc>
        <w:tc>
          <w:tcPr>
            <w:tcW w:w="1134" w:type="dxa"/>
            <w:noWrap/>
          </w:tcPr>
          <w:p w:rsidR="0006555E" w:rsidRPr="00AC50D9" w:rsidRDefault="0006555E" w:rsidP="00715FAE">
            <w:pPr>
              <w:keepNext/>
              <w:jc w:val="center"/>
              <w:rPr>
                <w:lang w:eastAsia="es-CO"/>
              </w:rPr>
            </w:pPr>
            <w:r w:rsidRPr="00AC50D9">
              <w:rPr>
                <w:lang w:eastAsia="es-CO"/>
              </w:rPr>
              <w:t>100</w:t>
            </w:r>
          </w:p>
        </w:tc>
        <w:tc>
          <w:tcPr>
            <w:tcW w:w="1276" w:type="dxa"/>
            <w:noWrap/>
          </w:tcPr>
          <w:p w:rsidR="0006555E" w:rsidRPr="00AC50D9" w:rsidRDefault="0006555E" w:rsidP="00715FAE">
            <w:pPr>
              <w:keepNext/>
              <w:jc w:val="center"/>
              <w:rPr>
                <w:lang w:eastAsia="es-CO"/>
              </w:rPr>
            </w:pPr>
            <w:r w:rsidRPr="00AC50D9">
              <w:rPr>
                <w:lang w:eastAsia="es-CO"/>
              </w:rPr>
              <w:t>6,8</w:t>
            </w:r>
          </w:p>
        </w:tc>
      </w:tr>
      <w:tr w:rsidR="0006555E" w:rsidRPr="00AC50D9" w:rsidTr="00715FAE">
        <w:trPr>
          <w:trHeight w:val="284"/>
        </w:trPr>
        <w:tc>
          <w:tcPr>
            <w:tcW w:w="1384" w:type="dxa"/>
          </w:tcPr>
          <w:p w:rsidR="0006555E" w:rsidRPr="00AC50D9" w:rsidRDefault="0006555E" w:rsidP="00715FAE">
            <w:pPr>
              <w:keepNext/>
              <w:jc w:val="center"/>
              <w:rPr>
                <w:lang w:eastAsia="es-CO"/>
              </w:rPr>
            </w:pPr>
            <w:r w:rsidRPr="00AC50D9">
              <w:rPr>
                <w:lang w:eastAsia="es-CO"/>
              </w:rPr>
              <w:t>6</w:t>
            </w:r>
          </w:p>
        </w:tc>
        <w:tc>
          <w:tcPr>
            <w:tcW w:w="1134" w:type="dxa"/>
            <w:noWrap/>
          </w:tcPr>
          <w:p w:rsidR="0006555E" w:rsidRPr="00AC50D9" w:rsidRDefault="0006555E" w:rsidP="00715FAE">
            <w:pPr>
              <w:keepNext/>
              <w:jc w:val="center"/>
              <w:rPr>
                <w:lang w:eastAsia="es-CO"/>
              </w:rPr>
            </w:pPr>
            <w:r w:rsidRPr="00AC50D9">
              <w:rPr>
                <w:lang w:eastAsia="es-CO"/>
              </w:rPr>
              <w:t>6</w:t>
            </w:r>
          </w:p>
        </w:tc>
        <w:tc>
          <w:tcPr>
            <w:tcW w:w="992" w:type="dxa"/>
            <w:noWrap/>
          </w:tcPr>
          <w:p w:rsidR="0006555E" w:rsidRPr="00AC50D9" w:rsidRDefault="0006555E" w:rsidP="00715FAE">
            <w:pPr>
              <w:keepNext/>
              <w:jc w:val="center"/>
              <w:rPr>
                <w:lang w:eastAsia="es-CO"/>
              </w:rPr>
            </w:pPr>
            <w:r w:rsidRPr="00AC50D9">
              <w:rPr>
                <w:lang w:eastAsia="es-CO"/>
              </w:rPr>
              <w:t>0,7</w:t>
            </w:r>
          </w:p>
        </w:tc>
        <w:tc>
          <w:tcPr>
            <w:tcW w:w="1134" w:type="dxa"/>
            <w:noWrap/>
          </w:tcPr>
          <w:p w:rsidR="0006555E" w:rsidRPr="00AC50D9" w:rsidRDefault="0006555E" w:rsidP="00715FAE">
            <w:pPr>
              <w:keepNext/>
              <w:jc w:val="center"/>
              <w:rPr>
                <w:lang w:eastAsia="es-CO"/>
              </w:rPr>
            </w:pPr>
            <w:r w:rsidRPr="00AC50D9">
              <w:rPr>
                <w:lang w:eastAsia="es-CO"/>
              </w:rPr>
              <w:t>36</w:t>
            </w:r>
          </w:p>
        </w:tc>
        <w:tc>
          <w:tcPr>
            <w:tcW w:w="1276" w:type="dxa"/>
            <w:noWrap/>
          </w:tcPr>
          <w:p w:rsidR="0006555E" w:rsidRPr="00AC50D9" w:rsidRDefault="0006555E" w:rsidP="00715FAE">
            <w:pPr>
              <w:keepNext/>
              <w:jc w:val="center"/>
              <w:rPr>
                <w:lang w:eastAsia="es-CO"/>
              </w:rPr>
            </w:pPr>
            <w:r w:rsidRPr="00AC50D9">
              <w:rPr>
                <w:lang w:eastAsia="es-CO"/>
              </w:rPr>
              <w:t>2,4</w:t>
            </w:r>
          </w:p>
        </w:tc>
      </w:tr>
      <w:tr w:rsidR="0006555E" w:rsidRPr="00AC50D9" w:rsidTr="00715FAE">
        <w:trPr>
          <w:trHeight w:val="284"/>
        </w:trPr>
        <w:tc>
          <w:tcPr>
            <w:tcW w:w="1384" w:type="dxa"/>
          </w:tcPr>
          <w:p w:rsidR="0006555E" w:rsidRPr="00AC50D9" w:rsidRDefault="0006555E" w:rsidP="00715FAE">
            <w:pPr>
              <w:keepNext/>
              <w:jc w:val="center"/>
              <w:rPr>
                <w:lang w:eastAsia="es-CO"/>
              </w:rPr>
            </w:pPr>
            <w:r w:rsidRPr="00AC50D9">
              <w:rPr>
                <w:lang w:eastAsia="es-CO"/>
              </w:rPr>
              <w:t>7</w:t>
            </w:r>
          </w:p>
        </w:tc>
        <w:tc>
          <w:tcPr>
            <w:tcW w:w="1134" w:type="dxa"/>
            <w:noWrap/>
          </w:tcPr>
          <w:p w:rsidR="0006555E" w:rsidRPr="00AC50D9" w:rsidRDefault="0006555E" w:rsidP="00715FAE">
            <w:pPr>
              <w:keepNext/>
              <w:jc w:val="center"/>
              <w:rPr>
                <w:lang w:eastAsia="es-CO"/>
              </w:rPr>
            </w:pPr>
            <w:r w:rsidRPr="00AC50D9">
              <w:rPr>
                <w:lang w:eastAsia="es-CO"/>
              </w:rPr>
              <w:t>6</w:t>
            </w:r>
          </w:p>
        </w:tc>
        <w:tc>
          <w:tcPr>
            <w:tcW w:w="992" w:type="dxa"/>
            <w:noWrap/>
          </w:tcPr>
          <w:p w:rsidR="0006555E" w:rsidRPr="00AC50D9" w:rsidRDefault="0006555E" w:rsidP="00715FAE">
            <w:pPr>
              <w:keepNext/>
              <w:jc w:val="center"/>
              <w:rPr>
                <w:lang w:eastAsia="es-CO"/>
              </w:rPr>
            </w:pPr>
            <w:r w:rsidRPr="00AC50D9">
              <w:rPr>
                <w:lang w:eastAsia="es-CO"/>
              </w:rPr>
              <w:t>0,7</w:t>
            </w:r>
          </w:p>
        </w:tc>
        <w:tc>
          <w:tcPr>
            <w:tcW w:w="1134" w:type="dxa"/>
            <w:noWrap/>
          </w:tcPr>
          <w:p w:rsidR="0006555E" w:rsidRPr="00AC50D9" w:rsidRDefault="0006555E" w:rsidP="00715FAE">
            <w:pPr>
              <w:keepNext/>
              <w:jc w:val="center"/>
              <w:rPr>
                <w:lang w:eastAsia="es-CO"/>
              </w:rPr>
            </w:pPr>
            <w:r w:rsidRPr="00AC50D9">
              <w:rPr>
                <w:lang w:eastAsia="es-CO"/>
              </w:rPr>
              <w:t>42</w:t>
            </w:r>
          </w:p>
        </w:tc>
        <w:tc>
          <w:tcPr>
            <w:tcW w:w="1276" w:type="dxa"/>
            <w:noWrap/>
          </w:tcPr>
          <w:p w:rsidR="0006555E" w:rsidRPr="00AC50D9" w:rsidRDefault="0006555E" w:rsidP="00715FAE">
            <w:pPr>
              <w:keepNext/>
              <w:jc w:val="center"/>
              <w:rPr>
                <w:lang w:eastAsia="es-CO"/>
              </w:rPr>
            </w:pPr>
            <w:r w:rsidRPr="00AC50D9">
              <w:rPr>
                <w:lang w:eastAsia="es-CO"/>
              </w:rPr>
              <w:t>2,9</w:t>
            </w:r>
          </w:p>
        </w:tc>
      </w:tr>
      <w:tr w:rsidR="0006555E" w:rsidRPr="00AC50D9" w:rsidTr="00715FAE">
        <w:trPr>
          <w:trHeight w:val="284"/>
        </w:trPr>
        <w:tc>
          <w:tcPr>
            <w:tcW w:w="1384" w:type="dxa"/>
          </w:tcPr>
          <w:p w:rsidR="0006555E" w:rsidRPr="00AC50D9" w:rsidRDefault="0006555E" w:rsidP="00715FAE">
            <w:pPr>
              <w:keepNext/>
              <w:jc w:val="center"/>
              <w:rPr>
                <w:lang w:eastAsia="es-CO"/>
              </w:rPr>
            </w:pPr>
            <w:r w:rsidRPr="00AC50D9">
              <w:rPr>
                <w:lang w:eastAsia="es-CO"/>
              </w:rPr>
              <w:t>8</w:t>
            </w:r>
          </w:p>
        </w:tc>
        <w:tc>
          <w:tcPr>
            <w:tcW w:w="1134" w:type="dxa"/>
            <w:noWrap/>
          </w:tcPr>
          <w:p w:rsidR="0006555E" w:rsidRPr="00AC50D9" w:rsidRDefault="0006555E" w:rsidP="00715FAE">
            <w:pPr>
              <w:keepNext/>
              <w:jc w:val="center"/>
              <w:rPr>
                <w:lang w:eastAsia="es-CO"/>
              </w:rPr>
            </w:pPr>
            <w:r w:rsidRPr="00AC50D9">
              <w:rPr>
                <w:lang w:eastAsia="es-CO"/>
              </w:rPr>
              <w:t>5</w:t>
            </w:r>
          </w:p>
        </w:tc>
        <w:tc>
          <w:tcPr>
            <w:tcW w:w="992" w:type="dxa"/>
            <w:noWrap/>
          </w:tcPr>
          <w:p w:rsidR="0006555E" w:rsidRPr="00AC50D9" w:rsidRDefault="0006555E" w:rsidP="00715FAE">
            <w:pPr>
              <w:keepNext/>
              <w:jc w:val="center"/>
              <w:rPr>
                <w:lang w:eastAsia="es-CO"/>
              </w:rPr>
            </w:pPr>
            <w:r w:rsidRPr="00AC50D9">
              <w:rPr>
                <w:lang w:eastAsia="es-CO"/>
              </w:rPr>
              <w:t>0,6</w:t>
            </w:r>
          </w:p>
        </w:tc>
        <w:tc>
          <w:tcPr>
            <w:tcW w:w="1134" w:type="dxa"/>
            <w:noWrap/>
          </w:tcPr>
          <w:p w:rsidR="0006555E" w:rsidRPr="00AC50D9" w:rsidRDefault="0006555E" w:rsidP="00715FAE">
            <w:pPr>
              <w:keepNext/>
              <w:jc w:val="center"/>
              <w:rPr>
                <w:lang w:eastAsia="es-CO"/>
              </w:rPr>
            </w:pPr>
            <w:r w:rsidRPr="00AC50D9">
              <w:rPr>
                <w:lang w:eastAsia="es-CO"/>
              </w:rPr>
              <w:t>40</w:t>
            </w:r>
          </w:p>
        </w:tc>
        <w:tc>
          <w:tcPr>
            <w:tcW w:w="1276" w:type="dxa"/>
            <w:noWrap/>
          </w:tcPr>
          <w:p w:rsidR="0006555E" w:rsidRPr="00AC50D9" w:rsidRDefault="0006555E" w:rsidP="00715FAE">
            <w:pPr>
              <w:keepNext/>
              <w:jc w:val="center"/>
              <w:rPr>
                <w:lang w:eastAsia="es-CO"/>
              </w:rPr>
            </w:pPr>
            <w:r w:rsidRPr="00AC50D9">
              <w:rPr>
                <w:lang w:eastAsia="es-CO"/>
              </w:rPr>
              <w:t>2,7</w:t>
            </w:r>
          </w:p>
        </w:tc>
      </w:tr>
      <w:tr w:rsidR="0006555E" w:rsidRPr="00AC50D9" w:rsidTr="00715FAE">
        <w:trPr>
          <w:trHeight w:val="284"/>
        </w:trPr>
        <w:tc>
          <w:tcPr>
            <w:tcW w:w="1384" w:type="dxa"/>
          </w:tcPr>
          <w:p w:rsidR="0006555E" w:rsidRPr="00AC50D9" w:rsidRDefault="0006555E" w:rsidP="00715FAE">
            <w:pPr>
              <w:keepNext/>
              <w:jc w:val="center"/>
              <w:rPr>
                <w:lang w:eastAsia="es-CO"/>
              </w:rPr>
            </w:pPr>
            <w:r w:rsidRPr="00AC50D9">
              <w:rPr>
                <w:lang w:eastAsia="es-CO"/>
              </w:rPr>
              <w:t>9</w:t>
            </w:r>
          </w:p>
        </w:tc>
        <w:tc>
          <w:tcPr>
            <w:tcW w:w="1134" w:type="dxa"/>
            <w:noWrap/>
          </w:tcPr>
          <w:p w:rsidR="0006555E" w:rsidRPr="00AC50D9" w:rsidRDefault="0006555E" w:rsidP="00715FAE">
            <w:pPr>
              <w:keepNext/>
              <w:jc w:val="center"/>
              <w:rPr>
                <w:lang w:eastAsia="es-CO"/>
              </w:rPr>
            </w:pPr>
            <w:r w:rsidRPr="00AC50D9">
              <w:rPr>
                <w:lang w:eastAsia="es-CO"/>
              </w:rPr>
              <w:t>1</w:t>
            </w:r>
          </w:p>
        </w:tc>
        <w:tc>
          <w:tcPr>
            <w:tcW w:w="992" w:type="dxa"/>
            <w:noWrap/>
          </w:tcPr>
          <w:p w:rsidR="0006555E" w:rsidRPr="00AC50D9" w:rsidRDefault="0006555E" w:rsidP="00715FAE">
            <w:pPr>
              <w:keepNext/>
              <w:jc w:val="center"/>
              <w:rPr>
                <w:lang w:eastAsia="es-CO"/>
              </w:rPr>
            </w:pPr>
            <w:r w:rsidRPr="00AC50D9">
              <w:rPr>
                <w:lang w:eastAsia="es-CO"/>
              </w:rPr>
              <w:t>0,1</w:t>
            </w:r>
          </w:p>
        </w:tc>
        <w:tc>
          <w:tcPr>
            <w:tcW w:w="1134" w:type="dxa"/>
            <w:noWrap/>
          </w:tcPr>
          <w:p w:rsidR="0006555E" w:rsidRPr="00AC50D9" w:rsidRDefault="0006555E" w:rsidP="00715FAE">
            <w:pPr>
              <w:keepNext/>
              <w:jc w:val="center"/>
              <w:rPr>
                <w:lang w:eastAsia="es-CO"/>
              </w:rPr>
            </w:pPr>
            <w:r w:rsidRPr="00AC50D9">
              <w:rPr>
                <w:lang w:eastAsia="es-CO"/>
              </w:rPr>
              <w:t>9</w:t>
            </w:r>
          </w:p>
        </w:tc>
        <w:tc>
          <w:tcPr>
            <w:tcW w:w="1276" w:type="dxa"/>
            <w:noWrap/>
          </w:tcPr>
          <w:p w:rsidR="0006555E" w:rsidRPr="00AC50D9" w:rsidRDefault="0006555E" w:rsidP="00715FAE">
            <w:pPr>
              <w:keepNext/>
              <w:jc w:val="center"/>
              <w:rPr>
                <w:lang w:eastAsia="es-CO"/>
              </w:rPr>
            </w:pPr>
            <w:r w:rsidRPr="00AC50D9">
              <w:rPr>
                <w:lang w:eastAsia="es-CO"/>
              </w:rPr>
              <w:t>0,6</w:t>
            </w:r>
          </w:p>
        </w:tc>
      </w:tr>
      <w:tr w:rsidR="0006555E" w:rsidRPr="00AC50D9" w:rsidTr="00715FAE">
        <w:trPr>
          <w:trHeight w:val="284"/>
        </w:trPr>
        <w:tc>
          <w:tcPr>
            <w:tcW w:w="1384" w:type="dxa"/>
          </w:tcPr>
          <w:p w:rsidR="0006555E" w:rsidRPr="00AC50D9" w:rsidRDefault="0006555E" w:rsidP="00715FAE">
            <w:pPr>
              <w:keepNext/>
              <w:jc w:val="center"/>
              <w:rPr>
                <w:lang w:eastAsia="es-CO"/>
              </w:rPr>
            </w:pPr>
            <w:r w:rsidRPr="00AC50D9">
              <w:rPr>
                <w:lang w:eastAsia="es-CO"/>
              </w:rPr>
              <w:t>10</w:t>
            </w:r>
          </w:p>
        </w:tc>
        <w:tc>
          <w:tcPr>
            <w:tcW w:w="1134" w:type="dxa"/>
            <w:noWrap/>
          </w:tcPr>
          <w:p w:rsidR="0006555E" w:rsidRPr="00AC50D9" w:rsidRDefault="0006555E" w:rsidP="00715FAE">
            <w:pPr>
              <w:keepNext/>
              <w:jc w:val="center"/>
              <w:rPr>
                <w:lang w:eastAsia="es-CO"/>
              </w:rPr>
            </w:pPr>
            <w:r w:rsidRPr="00AC50D9">
              <w:rPr>
                <w:lang w:eastAsia="es-CO"/>
              </w:rPr>
              <w:t>2</w:t>
            </w:r>
          </w:p>
        </w:tc>
        <w:tc>
          <w:tcPr>
            <w:tcW w:w="992" w:type="dxa"/>
            <w:noWrap/>
          </w:tcPr>
          <w:p w:rsidR="0006555E" w:rsidRPr="00AC50D9" w:rsidRDefault="0006555E" w:rsidP="00715FAE">
            <w:pPr>
              <w:keepNext/>
              <w:jc w:val="center"/>
              <w:rPr>
                <w:lang w:eastAsia="es-CO"/>
              </w:rPr>
            </w:pPr>
            <w:r w:rsidRPr="00AC50D9">
              <w:rPr>
                <w:lang w:eastAsia="es-CO"/>
              </w:rPr>
              <w:t>0,2</w:t>
            </w:r>
          </w:p>
        </w:tc>
        <w:tc>
          <w:tcPr>
            <w:tcW w:w="1134" w:type="dxa"/>
            <w:noWrap/>
          </w:tcPr>
          <w:p w:rsidR="0006555E" w:rsidRPr="00AC50D9" w:rsidRDefault="0006555E" w:rsidP="00715FAE">
            <w:pPr>
              <w:keepNext/>
              <w:jc w:val="center"/>
              <w:rPr>
                <w:lang w:eastAsia="es-CO"/>
              </w:rPr>
            </w:pPr>
            <w:r w:rsidRPr="00AC50D9">
              <w:rPr>
                <w:lang w:eastAsia="es-CO"/>
              </w:rPr>
              <w:t>20</w:t>
            </w:r>
          </w:p>
        </w:tc>
        <w:tc>
          <w:tcPr>
            <w:tcW w:w="1276" w:type="dxa"/>
            <w:noWrap/>
          </w:tcPr>
          <w:p w:rsidR="0006555E" w:rsidRPr="00AC50D9" w:rsidRDefault="0006555E" w:rsidP="00715FAE">
            <w:pPr>
              <w:keepNext/>
              <w:jc w:val="center"/>
              <w:rPr>
                <w:lang w:eastAsia="es-CO"/>
              </w:rPr>
            </w:pPr>
            <w:r w:rsidRPr="00AC50D9">
              <w:rPr>
                <w:lang w:eastAsia="es-CO"/>
              </w:rPr>
              <w:t>1,4</w:t>
            </w:r>
          </w:p>
        </w:tc>
      </w:tr>
      <w:tr w:rsidR="0006555E" w:rsidRPr="00AC50D9" w:rsidTr="00715FAE">
        <w:trPr>
          <w:trHeight w:val="284"/>
        </w:trPr>
        <w:tc>
          <w:tcPr>
            <w:tcW w:w="1384" w:type="dxa"/>
          </w:tcPr>
          <w:p w:rsidR="0006555E" w:rsidRPr="00AC50D9" w:rsidRDefault="0006555E" w:rsidP="00715FAE">
            <w:pPr>
              <w:keepNext/>
              <w:jc w:val="center"/>
              <w:rPr>
                <w:lang w:eastAsia="es-CO"/>
              </w:rPr>
            </w:pPr>
            <w:r w:rsidRPr="00AC50D9">
              <w:rPr>
                <w:lang w:eastAsia="es-CO"/>
              </w:rPr>
              <w:t>11</w:t>
            </w:r>
          </w:p>
        </w:tc>
        <w:tc>
          <w:tcPr>
            <w:tcW w:w="1134" w:type="dxa"/>
            <w:noWrap/>
          </w:tcPr>
          <w:p w:rsidR="0006555E" w:rsidRPr="00AC50D9" w:rsidRDefault="0006555E" w:rsidP="00715FAE">
            <w:pPr>
              <w:keepNext/>
              <w:jc w:val="center"/>
              <w:rPr>
                <w:lang w:eastAsia="es-CO"/>
              </w:rPr>
            </w:pPr>
            <w:r w:rsidRPr="00AC50D9">
              <w:rPr>
                <w:lang w:eastAsia="es-CO"/>
              </w:rPr>
              <w:t>1</w:t>
            </w:r>
          </w:p>
        </w:tc>
        <w:tc>
          <w:tcPr>
            <w:tcW w:w="992" w:type="dxa"/>
            <w:noWrap/>
          </w:tcPr>
          <w:p w:rsidR="0006555E" w:rsidRPr="00AC50D9" w:rsidRDefault="0006555E" w:rsidP="00715FAE">
            <w:pPr>
              <w:keepNext/>
              <w:jc w:val="center"/>
              <w:rPr>
                <w:lang w:eastAsia="es-CO"/>
              </w:rPr>
            </w:pPr>
            <w:r w:rsidRPr="00AC50D9">
              <w:rPr>
                <w:lang w:eastAsia="es-CO"/>
              </w:rPr>
              <w:t>0,1</w:t>
            </w:r>
          </w:p>
        </w:tc>
        <w:tc>
          <w:tcPr>
            <w:tcW w:w="1134" w:type="dxa"/>
            <w:noWrap/>
          </w:tcPr>
          <w:p w:rsidR="0006555E" w:rsidRPr="00AC50D9" w:rsidRDefault="0006555E" w:rsidP="00715FAE">
            <w:pPr>
              <w:keepNext/>
              <w:jc w:val="center"/>
              <w:rPr>
                <w:lang w:eastAsia="es-CO"/>
              </w:rPr>
            </w:pPr>
            <w:r w:rsidRPr="00AC50D9">
              <w:rPr>
                <w:lang w:eastAsia="es-CO"/>
              </w:rPr>
              <w:t>11</w:t>
            </w:r>
          </w:p>
        </w:tc>
        <w:tc>
          <w:tcPr>
            <w:tcW w:w="1276" w:type="dxa"/>
            <w:noWrap/>
          </w:tcPr>
          <w:p w:rsidR="0006555E" w:rsidRPr="00AC50D9" w:rsidRDefault="0006555E" w:rsidP="00715FAE">
            <w:pPr>
              <w:keepNext/>
              <w:jc w:val="center"/>
              <w:rPr>
                <w:lang w:eastAsia="es-CO"/>
              </w:rPr>
            </w:pPr>
            <w:r w:rsidRPr="00AC50D9">
              <w:rPr>
                <w:lang w:eastAsia="es-CO"/>
              </w:rPr>
              <w:t>0,7</w:t>
            </w:r>
          </w:p>
        </w:tc>
      </w:tr>
      <w:tr w:rsidR="0006555E" w:rsidRPr="00AC50D9" w:rsidTr="00715FAE">
        <w:trPr>
          <w:trHeight w:val="284"/>
        </w:trPr>
        <w:tc>
          <w:tcPr>
            <w:tcW w:w="1384" w:type="dxa"/>
          </w:tcPr>
          <w:p w:rsidR="0006555E" w:rsidRPr="00AC50D9" w:rsidRDefault="0006555E" w:rsidP="00715FAE">
            <w:pPr>
              <w:keepNext/>
              <w:jc w:val="center"/>
              <w:rPr>
                <w:lang w:eastAsia="es-CO"/>
              </w:rPr>
            </w:pPr>
            <w:r w:rsidRPr="00AC50D9">
              <w:rPr>
                <w:lang w:eastAsia="es-CO"/>
              </w:rPr>
              <w:t>22</w:t>
            </w:r>
          </w:p>
        </w:tc>
        <w:tc>
          <w:tcPr>
            <w:tcW w:w="1134" w:type="dxa"/>
            <w:noWrap/>
          </w:tcPr>
          <w:p w:rsidR="0006555E" w:rsidRPr="00AC50D9" w:rsidRDefault="0006555E" w:rsidP="00715FAE">
            <w:pPr>
              <w:keepNext/>
              <w:jc w:val="center"/>
              <w:rPr>
                <w:lang w:eastAsia="es-CO"/>
              </w:rPr>
            </w:pPr>
            <w:r w:rsidRPr="00AC50D9">
              <w:rPr>
                <w:lang w:eastAsia="es-CO"/>
              </w:rPr>
              <w:t>1</w:t>
            </w:r>
          </w:p>
        </w:tc>
        <w:tc>
          <w:tcPr>
            <w:tcW w:w="992" w:type="dxa"/>
            <w:noWrap/>
          </w:tcPr>
          <w:p w:rsidR="0006555E" w:rsidRPr="00AC50D9" w:rsidRDefault="0006555E" w:rsidP="00715FAE">
            <w:pPr>
              <w:keepNext/>
              <w:jc w:val="center"/>
              <w:rPr>
                <w:lang w:eastAsia="es-CO"/>
              </w:rPr>
            </w:pPr>
            <w:r w:rsidRPr="00AC50D9">
              <w:rPr>
                <w:lang w:eastAsia="es-CO"/>
              </w:rPr>
              <w:t>0,1</w:t>
            </w:r>
          </w:p>
        </w:tc>
        <w:tc>
          <w:tcPr>
            <w:tcW w:w="1134" w:type="dxa"/>
            <w:noWrap/>
          </w:tcPr>
          <w:p w:rsidR="0006555E" w:rsidRPr="00AC50D9" w:rsidRDefault="0006555E" w:rsidP="00715FAE">
            <w:pPr>
              <w:keepNext/>
              <w:jc w:val="center"/>
              <w:rPr>
                <w:lang w:eastAsia="es-CO"/>
              </w:rPr>
            </w:pPr>
            <w:r w:rsidRPr="00AC50D9">
              <w:rPr>
                <w:lang w:eastAsia="es-CO"/>
              </w:rPr>
              <w:t>22</w:t>
            </w:r>
          </w:p>
        </w:tc>
        <w:tc>
          <w:tcPr>
            <w:tcW w:w="1276" w:type="dxa"/>
            <w:noWrap/>
          </w:tcPr>
          <w:p w:rsidR="0006555E" w:rsidRPr="00AC50D9" w:rsidRDefault="0006555E" w:rsidP="00715FAE">
            <w:pPr>
              <w:keepNext/>
              <w:jc w:val="center"/>
              <w:rPr>
                <w:lang w:eastAsia="es-CO"/>
              </w:rPr>
            </w:pPr>
            <w:r w:rsidRPr="00AC50D9">
              <w:rPr>
                <w:lang w:eastAsia="es-CO"/>
              </w:rPr>
              <w:t>1,5</w:t>
            </w:r>
          </w:p>
        </w:tc>
      </w:tr>
      <w:tr w:rsidR="0006555E" w:rsidRPr="00AC50D9" w:rsidTr="00715FAE">
        <w:trPr>
          <w:trHeight w:val="284"/>
        </w:trPr>
        <w:tc>
          <w:tcPr>
            <w:tcW w:w="1384" w:type="dxa"/>
          </w:tcPr>
          <w:p w:rsidR="0006555E" w:rsidRPr="00715FAE" w:rsidRDefault="0006555E" w:rsidP="00715FAE">
            <w:pPr>
              <w:keepNext/>
              <w:jc w:val="center"/>
              <w:rPr>
                <w:bCs/>
                <w:lang w:eastAsia="es-CO"/>
              </w:rPr>
            </w:pPr>
            <w:r w:rsidRPr="00715FAE">
              <w:rPr>
                <w:bCs/>
                <w:lang w:eastAsia="es-CO"/>
              </w:rPr>
              <w:t>Totales</w:t>
            </w:r>
          </w:p>
        </w:tc>
        <w:tc>
          <w:tcPr>
            <w:tcW w:w="1134" w:type="dxa"/>
            <w:noWrap/>
          </w:tcPr>
          <w:p w:rsidR="0006555E" w:rsidRPr="00AC50D9" w:rsidRDefault="0006555E" w:rsidP="00715FAE">
            <w:pPr>
              <w:keepNext/>
              <w:jc w:val="center"/>
              <w:rPr>
                <w:lang w:eastAsia="es-CO"/>
              </w:rPr>
            </w:pPr>
            <w:r w:rsidRPr="00AC50D9">
              <w:rPr>
                <w:lang w:eastAsia="es-CO"/>
              </w:rPr>
              <w:t>838</w:t>
            </w:r>
          </w:p>
        </w:tc>
        <w:tc>
          <w:tcPr>
            <w:tcW w:w="992" w:type="dxa"/>
            <w:noWrap/>
          </w:tcPr>
          <w:p w:rsidR="0006555E" w:rsidRPr="00AC50D9" w:rsidRDefault="0006555E" w:rsidP="00715FAE">
            <w:pPr>
              <w:keepNext/>
              <w:jc w:val="center"/>
              <w:rPr>
                <w:lang w:eastAsia="es-CO"/>
              </w:rPr>
            </w:pPr>
            <w:r w:rsidRPr="00AC50D9">
              <w:rPr>
                <w:lang w:eastAsia="es-CO"/>
              </w:rPr>
              <w:t>100</w:t>
            </w:r>
          </w:p>
        </w:tc>
        <w:tc>
          <w:tcPr>
            <w:tcW w:w="1134" w:type="dxa"/>
            <w:noWrap/>
          </w:tcPr>
          <w:p w:rsidR="0006555E" w:rsidRPr="00AC50D9" w:rsidRDefault="0006555E" w:rsidP="00715FAE">
            <w:pPr>
              <w:keepNext/>
              <w:jc w:val="center"/>
              <w:rPr>
                <w:lang w:eastAsia="es-CO"/>
              </w:rPr>
            </w:pPr>
            <w:r w:rsidRPr="00AC50D9">
              <w:rPr>
                <w:lang w:eastAsia="es-CO"/>
              </w:rPr>
              <w:t>1471</w:t>
            </w:r>
          </w:p>
        </w:tc>
        <w:tc>
          <w:tcPr>
            <w:tcW w:w="1276" w:type="dxa"/>
            <w:noWrap/>
          </w:tcPr>
          <w:p w:rsidR="0006555E" w:rsidRPr="00AC50D9" w:rsidRDefault="0006555E" w:rsidP="00715FAE">
            <w:pPr>
              <w:keepNext/>
              <w:jc w:val="center"/>
              <w:rPr>
                <w:lang w:eastAsia="es-CO"/>
              </w:rPr>
            </w:pPr>
            <w:r w:rsidRPr="00AC50D9">
              <w:rPr>
                <w:lang w:eastAsia="es-CO"/>
              </w:rPr>
              <w:t>100</w:t>
            </w:r>
          </w:p>
        </w:tc>
      </w:tr>
    </w:tbl>
    <w:p w:rsidR="0006555E" w:rsidRPr="004149B3" w:rsidRDefault="0006555E" w:rsidP="004149B3">
      <w:pPr>
        <w:pStyle w:val="Fuente"/>
        <w:ind w:left="0" w:right="49"/>
        <w:rPr>
          <w:sz w:val="20"/>
        </w:rPr>
      </w:pPr>
      <w:r w:rsidRPr="004149B3">
        <w:rPr>
          <w:sz w:val="20"/>
        </w:rPr>
        <w:t>Fuente: Censo de población y Unidades Económicas de las manzanas 1,12,20,21,22,23,24,26,30,33,34,35,36 y 37 del barrio San Bernardo ERU- DEPROYECTOS, 2017.</w:t>
      </w:r>
    </w:p>
    <w:p w:rsidR="0006555E" w:rsidRPr="005A520F" w:rsidRDefault="0006555E" w:rsidP="00153E5F">
      <w:pPr>
        <w:spacing w:before="120" w:after="120" w:line="276" w:lineRule="auto"/>
        <w:jc w:val="both"/>
        <w:rPr>
          <w:sz w:val="22"/>
          <w:lang w:val="es-ES"/>
        </w:rPr>
      </w:pPr>
      <w:r w:rsidRPr="005A520F">
        <w:rPr>
          <w:sz w:val="22"/>
          <w:lang w:val="es-ES"/>
        </w:rPr>
        <w:t>El 62.5% de las unidades sociales en paga diario, es decir, 524, están por conformadas por 1 persona y ellas representan el 35.6% de las personas en paga diario. Aquellas unidades compuestas por 2 personas son 181 con 362 personas o el 24.6 % de la población total en paga diario.</w:t>
      </w:r>
    </w:p>
    <w:p w:rsidR="0006555E" w:rsidRPr="005A520F" w:rsidRDefault="0006555E" w:rsidP="00153E5F">
      <w:pPr>
        <w:spacing w:before="120" w:after="120" w:line="276" w:lineRule="auto"/>
        <w:jc w:val="both"/>
        <w:rPr>
          <w:sz w:val="22"/>
          <w:lang w:val="es-ES"/>
        </w:rPr>
      </w:pPr>
      <w:r w:rsidRPr="005A520F">
        <w:rPr>
          <w:sz w:val="22"/>
          <w:lang w:val="es-ES"/>
        </w:rPr>
        <w:t>Aquellas unidades compuestas por 3 y 4 personas son el 10.8% y corresponden respectivamente a 59 unidades (7,0 %) y 32 unidades (3,8%). Y son el 20.7% de las personas que residen en paga diario.</w:t>
      </w:r>
    </w:p>
    <w:p w:rsidR="0006555E" w:rsidRPr="005A520F" w:rsidRDefault="0006555E" w:rsidP="00153E5F">
      <w:pPr>
        <w:spacing w:before="120" w:after="120" w:line="276" w:lineRule="auto"/>
        <w:jc w:val="both"/>
        <w:rPr>
          <w:sz w:val="22"/>
          <w:lang w:val="es-ES"/>
        </w:rPr>
      </w:pPr>
      <w:r w:rsidRPr="005A520F">
        <w:rPr>
          <w:sz w:val="22"/>
          <w:lang w:val="es-ES"/>
        </w:rPr>
        <w:t>Las unidades que cuentan con entre 5 y 7 miembros son 32 y representan el 3.8% del total de unidades paga diario, y cubren el 12% de las personas. Mientras que hay 5 unidades que están compuestas por entre 8 y 10 personas que representan el 0.9% de ellas y representa el 4,7% de la población. Finalmente hay una familia que reporta 11 personas y otra 22</w:t>
      </w:r>
      <w:r>
        <w:rPr>
          <w:sz w:val="22"/>
          <w:lang w:val="es-ES"/>
        </w:rPr>
        <w:t>,</w:t>
      </w:r>
      <w:r w:rsidRPr="005A520F">
        <w:rPr>
          <w:sz w:val="22"/>
          <w:lang w:val="es-ES"/>
        </w:rPr>
        <w:t xml:space="preserve"> está última familia corresponde a miembros de una comunidad indígena que se reportó como unidad social</w:t>
      </w:r>
      <w:r>
        <w:rPr>
          <w:sz w:val="22"/>
          <w:lang w:val="es-ES"/>
        </w:rPr>
        <w:t xml:space="preserve">, con una participación del </w:t>
      </w:r>
      <w:r w:rsidRPr="005A520F">
        <w:rPr>
          <w:sz w:val="22"/>
          <w:lang w:val="es-ES"/>
        </w:rPr>
        <w:t>2.2% de la población en paga diario.</w:t>
      </w:r>
    </w:p>
    <w:p w:rsidR="0006555E" w:rsidRPr="005A520F" w:rsidRDefault="0006555E" w:rsidP="00153E5F">
      <w:pPr>
        <w:spacing w:before="120" w:after="120" w:line="276" w:lineRule="auto"/>
        <w:jc w:val="both"/>
        <w:rPr>
          <w:sz w:val="22"/>
          <w:lang w:val="es-ES"/>
        </w:rPr>
      </w:pPr>
      <w:r w:rsidRPr="005A520F">
        <w:rPr>
          <w:sz w:val="22"/>
          <w:lang w:val="es-ES"/>
        </w:rPr>
        <w:t>Es de resaltar el peso de las familias unipersonales en situación de paga diario que, unidas a aquellas conformadas por dos personas cubren el 84.1% de las unidades sociales y abarcan el 84% de las unidades y el 60.2% de la población en paga diario.</w:t>
      </w:r>
    </w:p>
    <w:p w:rsidR="0006555E" w:rsidRPr="005A520F" w:rsidRDefault="0006555E" w:rsidP="00153E5F">
      <w:pPr>
        <w:spacing w:before="120" w:after="120" w:line="276" w:lineRule="auto"/>
        <w:jc w:val="both"/>
        <w:rPr>
          <w:sz w:val="22"/>
        </w:rPr>
      </w:pPr>
      <w:r w:rsidRPr="005A520F">
        <w:rPr>
          <w:sz w:val="22"/>
        </w:rPr>
        <w:t xml:space="preserve">En relación con la edad de los encuestados los resultados indican que el 72.9% es decir 611 tienen edades que oscilan entre los 27 y los 59 años de edad, aquellos entre 18 y 26 años que son 105 </w:t>
      </w:r>
      <w:r w:rsidRPr="005A520F">
        <w:rPr>
          <w:sz w:val="22"/>
        </w:rPr>
        <w:lastRenderedPageBreak/>
        <w:t>representan el 12.5%, mientras que los mayores de 60 años son 120 personas es decir el 14.3% de los encuestados en paga diario. Dos de los encuestados no informaron su edad.</w:t>
      </w:r>
    </w:p>
    <w:p w:rsidR="0006555E" w:rsidRPr="005A520F" w:rsidRDefault="00AF1D42" w:rsidP="00153E5F">
      <w:pPr>
        <w:spacing w:before="120" w:after="120" w:line="276" w:lineRule="auto"/>
        <w:jc w:val="both"/>
        <w:rPr>
          <w:sz w:val="22"/>
        </w:rPr>
      </w:pPr>
      <w:r>
        <w:rPr>
          <w:sz w:val="22"/>
        </w:rPr>
        <w:t>L</w:t>
      </w:r>
      <w:r w:rsidR="0006555E" w:rsidRPr="005A520F">
        <w:rPr>
          <w:sz w:val="22"/>
        </w:rPr>
        <w:t xml:space="preserve">a distribución por edad de la población que vive en paga diario en la sector </w:t>
      </w:r>
      <w:r w:rsidR="0006555E">
        <w:rPr>
          <w:sz w:val="22"/>
        </w:rPr>
        <w:t xml:space="preserve">San Bernardo, muestra </w:t>
      </w:r>
      <w:r w:rsidR="0006555E" w:rsidRPr="005A520F">
        <w:rPr>
          <w:sz w:val="22"/>
        </w:rPr>
        <w:t>que la mayor proporción de la población se ubica en edades que están entre los  27 a 59 años,  ellos son 776 personas que representan el  52.7% de la población. En segundo lugar de importancia se ubican los niños que se encuentran entre los 0 y los 14 años, que representan el 19.6% de la población en paga diario y  282 personas, si a ello le sumamos los 70 jóvenes que se encuentran entre los 15 y los 17, se alcanzan a representar casi la cuarta parte de la población en paga diario (24.4%).</w:t>
      </w:r>
    </w:p>
    <w:p w:rsidR="0006555E" w:rsidRDefault="0006555E" w:rsidP="00153E5F">
      <w:pPr>
        <w:spacing w:before="120" w:after="120" w:line="276" w:lineRule="auto"/>
        <w:jc w:val="both"/>
        <w:rPr>
          <w:sz w:val="22"/>
        </w:rPr>
      </w:pPr>
      <w:r w:rsidRPr="005A520F">
        <w:rPr>
          <w:sz w:val="22"/>
        </w:rPr>
        <w:t xml:space="preserve">En tercer lugar, se ubican las personas que están entre los 18 y los 26 años de edad, ellos son 206 personas o el 14% de la población en paga diario. Finalmente se encontraron 138 personas mayores de 60 años que representan el 9.8% de esta población.  </w:t>
      </w:r>
    </w:p>
    <w:p w:rsidR="00BE01E9" w:rsidRPr="005A520F" w:rsidRDefault="00BE01E9" w:rsidP="00153E5F">
      <w:pPr>
        <w:spacing w:before="120" w:after="120" w:line="276" w:lineRule="auto"/>
        <w:jc w:val="both"/>
        <w:rPr>
          <w:sz w:val="22"/>
        </w:rPr>
      </w:pPr>
    </w:p>
    <w:p w:rsidR="0006555E" w:rsidRPr="004149B3" w:rsidRDefault="0006555E" w:rsidP="00153E5F">
      <w:pPr>
        <w:pStyle w:val="Epgrafe"/>
        <w:spacing w:before="120" w:after="0"/>
        <w:rPr>
          <w:rFonts w:ascii="Times New Roman" w:hAnsi="Times New Roman"/>
          <w:b w:val="0"/>
          <w:sz w:val="20"/>
        </w:rPr>
      </w:pPr>
      <w:bookmarkStart w:id="246" w:name="_Toc497391475"/>
      <w:bookmarkStart w:id="247" w:name="_Toc515361917"/>
      <w:r w:rsidRPr="004149B3">
        <w:rPr>
          <w:rFonts w:ascii="Times New Roman" w:hAnsi="Times New Roman"/>
          <w:b w:val="0"/>
          <w:sz w:val="20"/>
        </w:rPr>
        <w:t xml:space="preserve">Tabla </w:t>
      </w:r>
      <w:r w:rsidRPr="004149B3">
        <w:rPr>
          <w:rFonts w:ascii="Times New Roman" w:hAnsi="Times New Roman"/>
          <w:b w:val="0"/>
          <w:sz w:val="20"/>
        </w:rPr>
        <w:fldChar w:fldCharType="begin"/>
      </w:r>
      <w:r w:rsidRPr="004149B3">
        <w:rPr>
          <w:rFonts w:ascii="Times New Roman" w:hAnsi="Times New Roman"/>
          <w:b w:val="0"/>
          <w:sz w:val="20"/>
        </w:rPr>
        <w:instrText xml:space="preserve"> SEQ Tabla \* ARABIC </w:instrText>
      </w:r>
      <w:r w:rsidRPr="004149B3">
        <w:rPr>
          <w:rFonts w:ascii="Times New Roman" w:hAnsi="Times New Roman"/>
          <w:b w:val="0"/>
          <w:sz w:val="20"/>
        </w:rPr>
        <w:fldChar w:fldCharType="separate"/>
      </w:r>
      <w:r w:rsidR="00D8031C">
        <w:rPr>
          <w:rFonts w:ascii="Times New Roman" w:hAnsi="Times New Roman"/>
          <w:b w:val="0"/>
          <w:noProof/>
          <w:sz w:val="20"/>
        </w:rPr>
        <w:t>29</w:t>
      </w:r>
      <w:r w:rsidRPr="004149B3">
        <w:rPr>
          <w:rFonts w:ascii="Times New Roman" w:hAnsi="Times New Roman"/>
          <w:b w:val="0"/>
          <w:sz w:val="20"/>
        </w:rPr>
        <w:fldChar w:fldCharType="end"/>
      </w:r>
      <w:r w:rsidRPr="004149B3">
        <w:rPr>
          <w:rFonts w:ascii="Times New Roman" w:hAnsi="Times New Roman"/>
          <w:b w:val="0"/>
          <w:sz w:val="20"/>
          <w:szCs w:val="20"/>
        </w:rPr>
        <w:t xml:space="preserve">. </w:t>
      </w:r>
      <w:r w:rsidRPr="004149B3">
        <w:rPr>
          <w:rFonts w:ascii="Times New Roman" w:hAnsi="Times New Roman"/>
          <w:b w:val="0"/>
          <w:sz w:val="20"/>
        </w:rPr>
        <w:t>Distribución de la población por grupos de edad</w:t>
      </w:r>
      <w:bookmarkEnd w:id="246"/>
      <w:bookmarkEnd w:id="247"/>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4"/>
        <w:gridCol w:w="1276"/>
        <w:gridCol w:w="1417"/>
      </w:tblGrid>
      <w:tr w:rsidR="0006555E" w:rsidRPr="000A49A6" w:rsidTr="00715FAE">
        <w:trPr>
          <w:trHeight w:val="284"/>
        </w:trPr>
        <w:tc>
          <w:tcPr>
            <w:tcW w:w="1384" w:type="dxa"/>
          </w:tcPr>
          <w:p w:rsidR="0006555E" w:rsidRPr="000A49A6" w:rsidRDefault="0006555E" w:rsidP="00715FAE">
            <w:pPr>
              <w:keepNext/>
              <w:jc w:val="center"/>
              <w:rPr>
                <w:lang w:eastAsia="es-CO"/>
              </w:rPr>
            </w:pPr>
            <w:r w:rsidRPr="00715FAE">
              <w:rPr>
                <w:b/>
                <w:bCs/>
                <w:lang w:eastAsia="es-CO"/>
              </w:rPr>
              <w:t xml:space="preserve">Rango de edad </w:t>
            </w:r>
          </w:p>
        </w:tc>
        <w:tc>
          <w:tcPr>
            <w:tcW w:w="1276" w:type="dxa"/>
          </w:tcPr>
          <w:p w:rsidR="0006555E" w:rsidRPr="00715FAE" w:rsidRDefault="0006555E" w:rsidP="00715FAE">
            <w:pPr>
              <w:keepNext/>
              <w:jc w:val="center"/>
              <w:rPr>
                <w:b/>
                <w:bCs/>
                <w:lang w:eastAsia="es-CO"/>
              </w:rPr>
            </w:pPr>
            <w:r w:rsidRPr="00715FAE">
              <w:rPr>
                <w:b/>
                <w:bCs/>
                <w:lang w:eastAsia="es-CO"/>
              </w:rPr>
              <w:t>No. de personas</w:t>
            </w:r>
          </w:p>
        </w:tc>
        <w:tc>
          <w:tcPr>
            <w:tcW w:w="1417" w:type="dxa"/>
          </w:tcPr>
          <w:p w:rsidR="0006555E" w:rsidRPr="00715FAE" w:rsidRDefault="0006555E" w:rsidP="00715FAE">
            <w:pPr>
              <w:keepNext/>
              <w:jc w:val="center"/>
              <w:rPr>
                <w:b/>
                <w:bCs/>
                <w:lang w:eastAsia="es-CO"/>
              </w:rPr>
            </w:pPr>
            <w:r w:rsidRPr="00715FAE">
              <w:rPr>
                <w:b/>
                <w:bCs/>
                <w:lang w:eastAsia="es-CO"/>
              </w:rPr>
              <w:t>%</w:t>
            </w:r>
          </w:p>
        </w:tc>
      </w:tr>
      <w:tr w:rsidR="0006555E" w:rsidRPr="000A49A6" w:rsidTr="00715FAE">
        <w:trPr>
          <w:trHeight w:val="284"/>
        </w:trPr>
        <w:tc>
          <w:tcPr>
            <w:tcW w:w="1384" w:type="dxa"/>
          </w:tcPr>
          <w:p w:rsidR="0006555E" w:rsidRPr="000A49A6" w:rsidRDefault="0006555E" w:rsidP="00715FAE">
            <w:pPr>
              <w:keepNext/>
              <w:jc w:val="center"/>
              <w:rPr>
                <w:lang w:eastAsia="es-CO"/>
              </w:rPr>
            </w:pPr>
            <w:r w:rsidRPr="000A49A6">
              <w:rPr>
                <w:lang w:eastAsia="es-CO"/>
              </w:rPr>
              <w:t>De 0 a 14</w:t>
            </w:r>
          </w:p>
        </w:tc>
        <w:tc>
          <w:tcPr>
            <w:tcW w:w="1276" w:type="dxa"/>
          </w:tcPr>
          <w:p w:rsidR="0006555E" w:rsidRPr="000A49A6" w:rsidRDefault="0006555E" w:rsidP="00715FAE">
            <w:pPr>
              <w:keepNext/>
              <w:jc w:val="center"/>
              <w:rPr>
                <w:lang w:eastAsia="es-CO"/>
              </w:rPr>
            </w:pPr>
            <w:r w:rsidRPr="000A49A6">
              <w:rPr>
                <w:lang w:eastAsia="es-CO"/>
              </w:rPr>
              <w:t>28</w:t>
            </w:r>
            <w:r>
              <w:rPr>
                <w:lang w:eastAsia="es-CO"/>
              </w:rPr>
              <w:t>2</w:t>
            </w:r>
          </w:p>
        </w:tc>
        <w:tc>
          <w:tcPr>
            <w:tcW w:w="1417" w:type="dxa"/>
          </w:tcPr>
          <w:p w:rsidR="0006555E" w:rsidRPr="000A49A6" w:rsidRDefault="0006555E" w:rsidP="00715FAE">
            <w:pPr>
              <w:keepNext/>
              <w:jc w:val="center"/>
              <w:rPr>
                <w:lang w:eastAsia="es-CO"/>
              </w:rPr>
            </w:pPr>
            <w:r w:rsidRPr="000A49A6">
              <w:rPr>
                <w:lang w:eastAsia="es-CO"/>
              </w:rPr>
              <w:t>19.6</w:t>
            </w:r>
          </w:p>
        </w:tc>
      </w:tr>
      <w:tr w:rsidR="0006555E" w:rsidRPr="000A49A6" w:rsidTr="00715FAE">
        <w:trPr>
          <w:trHeight w:val="284"/>
        </w:trPr>
        <w:tc>
          <w:tcPr>
            <w:tcW w:w="1384" w:type="dxa"/>
          </w:tcPr>
          <w:p w:rsidR="0006555E" w:rsidRPr="000A49A6" w:rsidRDefault="0006555E" w:rsidP="00715FAE">
            <w:pPr>
              <w:keepNext/>
              <w:jc w:val="center"/>
              <w:rPr>
                <w:lang w:eastAsia="es-CO"/>
              </w:rPr>
            </w:pPr>
            <w:r w:rsidRPr="000A49A6">
              <w:rPr>
                <w:lang w:eastAsia="es-CO"/>
              </w:rPr>
              <w:t>De 15 a 17</w:t>
            </w:r>
          </w:p>
        </w:tc>
        <w:tc>
          <w:tcPr>
            <w:tcW w:w="1276" w:type="dxa"/>
          </w:tcPr>
          <w:p w:rsidR="0006555E" w:rsidRPr="000A49A6" w:rsidRDefault="0006555E" w:rsidP="00715FAE">
            <w:pPr>
              <w:keepNext/>
              <w:jc w:val="center"/>
              <w:rPr>
                <w:lang w:eastAsia="es-CO"/>
              </w:rPr>
            </w:pPr>
            <w:r w:rsidRPr="000A49A6">
              <w:rPr>
                <w:lang w:eastAsia="es-CO"/>
              </w:rPr>
              <w:t>70</w:t>
            </w:r>
          </w:p>
        </w:tc>
        <w:tc>
          <w:tcPr>
            <w:tcW w:w="1417" w:type="dxa"/>
          </w:tcPr>
          <w:p w:rsidR="0006555E" w:rsidRPr="000A49A6" w:rsidRDefault="0006555E" w:rsidP="00715FAE">
            <w:pPr>
              <w:keepNext/>
              <w:jc w:val="center"/>
              <w:rPr>
                <w:lang w:eastAsia="es-CO"/>
              </w:rPr>
            </w:pPr>
            <w:r w:rsidRPr="000A49A6">
              <w:rPr>
                <w:lang w:eastAsia="es-CO"/>
              </w:rPr>
              <w:t>4.8</w:t>
            </w:r>
          </w:p>
        </w:tc>
      </w:tr>
      <w:tr w:rsidR="0006555E" w:rsidRPr="000A49A6" w:rsidTr="00715FAE">
        <w:trPr>
          <w:trHeight w:val="284"/>
        </w:trPr>
        <w:tc>
          <w:tcPr>
            <w:tcW w:w="1384" w:type="dxa"/>
          </w:tcPr>
          <w:p w:rsidR="0006555E" w:rsidRPr="000A49A6" w:rsidRDefault="0006555E" w:rsidP="00715FAE">
            <w:pPr>
              <w:keepNext/>
              <w:jc w:val="center"/>
              <w:rPr>
                <w:lang w:eastAsia="es-CO"/>
              </w:rPr>
            </w:pPr>
            <w:r w:rsidRPr="000A49A6">
              <w:rPr>
                <w:lang w:eastAsia="es-CO"/>
              </w:rPr>
              <w:t>De 18 a 26</w:t>
            </w:r>
          </w:p>
        </w:tc>
        <w:tc>
          <w:tcPr>
            <w:tcW w:w="1276" w:type="dxa"/>
          </w:tcPr>
          <w:p w:rsidR="0006555E" w:rsidRPr="000A49A6" w:rsidRDefault="0006555E" w:rsidP="00715FAE">
            <w:pPr>
              <w:keepNext/>
              <w:jc w:val="center"/>
              <w:rPr>
                <w:lang w:eastAsia="es-CO"/>
              </w:rPr>
            </w:pPr>
            <w:r w:rsidRPr="000A49A6">
              <w:rPr>
                <w:lang w:eastAsia="es-CO"/>
              </w:rPr>
              <w:t>206</w:t>
            </w:r>
          </w:p>
        </w:tc>
        <w:tc>
          <w:tcPr>
            <w:tcW w:w="1417" w:type="dxa"/>
          </w:tcPr>
          <w:p w:rsidR="0006555E" w:rsidRPr="000A49A6" w:rsidRDefault="0006555E" w:rsidP="00715FAE">
            <w:pPr>
              <w:keepNext/>
              <w:jc w:val="center"/>
              <w:rPr>
                <w:lang w:eastAsia="es-CO"/>
              </w:rPr>
            </w:pPr>
            <w:r w:rsidRPr="000A49A6">
              <w:rPr>
                <w:lang w:eastAsia="es-CO"/>
              </w:rPr>
              <w:t>14</w:t>
            </w:r>
          </w:p>
        </w:tc>
      </w:tr>
      <w:tr w:rsidR="0006555E" w:rsidRPr="000A49A6" w:rsidTr="00715FAE">
        <w:trPr>
          <w:trHeight w:val="284"/>
        </w:trPr>
        <w:tc>
          <w:tcPr>
            <w:tcW w:w="1384" w:type="dxa"/>
          </w:tcPr>
          <w:p w:rsidR="0006555E" w:rsidRPr="000A49A6" w:rsidRDefault="0006555E" w:rsidP="00715FAE">
            <w:pPr>
              <w:keepNext/>
              <w:jc w:val="center"/>
              <w:rPr>
                <w:lang w:eastAsia="es-CO"/>
              </w:rPr>
            </w:pPr>
            <w:r w:rsidRPr="000A49A6">
              <w:rPr>
                <w:lang w:eastAsia="es-CO"/>
              </w:rPr>
              <w:t>De 27 a 59</w:t>
            </w:r>
          </w:p>
        </w:tc>
        <w:tc>
          <w:tcPr>
            <w:tcW w:w="1276" w:type="dxa"/>
          </w:tcPr>
          <w:p w:rsidR="0006555E" w:rsidRPr="000A49A6" w:rsidRDefault="0006555E" w:rsidP="00715FAE">
            <w:pPr>
              <w:keepNext/>
              <w:jc w:val="center"/>
              <w:rPr>
                <w:lang w:eastAsia="es-CO"/>
              </w:rPr>
            </w:pPr>
            <w:r w:rsidRPr="000A49A6">
              <w:rPr>
                <w:lang w:eastAsia="es-CO"/>
              </w:rPr>
              <w:t>776</w:t>
            </w:r>
          </w:p>
        </w:tc>
        <w:tc>
          <w:tcPr>
            <w:tcW w:w="1417" w:type="dxa"/>
          </w:tcPr>
          <w:p w:rsidR="0006555E" w:rsidRPr="000A49A6" w:rsidRDefault="0006555E" w:rsidP="00715FAE">
            <w:pPr>
              <w:keepNext/>
              <w:jc w:val="center"/>
              <w:rPr>
                <w:lang w:eastAsia="es-CO"/>
              </w:rPr>
            </w:pPr>
            <w:r w:rsidRPr="000A49A6">
              <w:rPr>
                <w:lang w:eastAsia="es-CO"/>
              </w:rPr>
              <w:t>52.7</w:t>
            </w:r>
          </w:p>
        </w:tc>
      </w:tr>
      <w:tr w:rsidR="0006555E" w:rsidRPr="000A49A6" w:rsidTr="00715FAE">
        <w:trPr>
          <w:trHeight w:val="284"/>
        </w:trPr>
        <w:tc>
          <w:tcPr>
            <w:tcW w:w="1384" w:type="dxa"/>
          </w:tcPr>
          <w:p w:rsidR="0006555E" w:rsidRPr="000A49A6" w:rsidRDefault="0006555E" w:rsidP="00715FAE">
            <w:pPr>
              <w:keepNext/>
              <w:jc w:val="center"/>
              <w:rPr>
                <w:lang w:eastAsia="es-CO"/>
              </w:rPr>
            </w:pPr>
            <w:r w:rsidRPr="000A49A6">
              <w:rPr>
                <w:lang w:eastAsia="es-CO"/>
              </w:rPr>
              <w:t>60 años y más</w:t>
            </w:r>
          </w:p>
        </w:tc>
        <w:tc>
          <w:tcPr>
            <w:tcW w:w="1276" w:type="dxa"/>
          </w:tcPr>
          <w:p w:rsidR="0006555E" w:rsidRPr="000A49A6" w:rsidRDefault="0006555E" w:rsidP="00715FAE">
            <w:pPr>
              <w:keepNext/>
              <w:jc w:val="center"/>
              <w:rPr>
                <w:lang w:eastAsia="es-CO"/>
              </w:rPr>
            </w:pPr>
            <w:r w:rsidRPr="000A49A6">
              <w:rPr>
                <w:lang w:eastAsia="es-CO"/>
              </w:rPr>
              <w:t>138</w:t>
            </w:r>
          </w:p>
        </w:tc>
        <w:tc>
          <w:tcPr>
            <w:tcW w:w="1417" w:type="dxa"/>
          </w:tcPr>
          <w:p w:rsidR="0006555E" w:rsidRPr="000A49A6" w:rsidRDefault="0006555E" w:rsidP="00715FAE">
            <w:pPr>
              <w:keepNext/>
              <w:jc w:val="center"/>
              <w:rPr>
                <w:lang w:eastAsia="es-CO"/>
              </w:rPr>
            </w:pPr>
            <w:r w:rsidRPr="000A49A6">
              <w:rPr>
                <w:lang w:eastAsia="es-CO"/>
              </w:rPr>
              <w:t>9.4</w:t>
            </w:r>
          </w:p>
        </w:tc>
      </w:tr>
      <w:tr w:rsidR="0006555E" w:rsidRPr="000A49A6" w:rsidTr="00715FAE">
        <w:trPr>
          <w:trHeight w:val="284"/>
        </w:trPr>
        <w:tc>
          <w:tcPr>
            <w:tcW w:w="1384" w:type="dxa"/>
          </w:tcPr>
          <w:p w:rsidR="0006555E" w:rsidRPr="000A49A6" w:rsidRDefault="0006555E" w:rsidP="00715FAE">
            <w:pPr>
              <w:keepNext/>
              <w:jc w:val="center"/>
              <w:rPr>
                <w:lang w:eastAsia="es-CO"/>
              </w:rPr>
            </w:pPr>
            <w:r w:rsidRPr="000A49A6">
              <w:rPr>
                <w:lang w:eastAsia="es-CO"/>
              </w:rPr>
              <w:t>Totales</w:t>
            </w:r>
          </w:p>
        </w:tc>
        <w:tc>
          <w:tcPr>
            <w:tcW w:w="1276" w:type="dxa"/>
          </w:tcPr>
          <w:p w:rsidR="0006555E" w:rsidRPr="000A49A6" w:rsidRDefault="0006555E" w:rsidP="00715FAE">
            <w:pPr>
              <w:keepNext/>
              <w:jc w:val="center"/>
              <w:rPr>
                <w:lang w:eastAsia="es-CO"/>
              </w:rPr>
            </w:pPr>
            <w:r w:rsidRPr="000A49A6">
              <w:rPr>
                <w:lang w:eastAsia="es-CO"/>
              </w:rPr>
              <w:t>1471</w:t>
            </w:r>
          </w:p>
        </w:tc>
        <w:tc>
          <w:tcPr>
            <w:tcW w:w="1417" w:type="dxa"/>
          </w:tcPr>
          <w:p w:rsidR="0006555E" w:rsidRPr="000A49A6" w:rsidRDefault="0006555E" w:rsidP="00715FAE">
            <w:pPr>
              <w:keepNext/>
              <w:jc w:val="center"/>
              <w:rPr>
                <w:lang w:eastAsia="es-CO"/>
              </w:rPr>
            </w:pPr>
            <w:r w:rsidRPr="000A49A6">
              <w:rPr>
                <w:lang w:eastAsia="es-CO"/>
              </w:rPr>
              <w:t>100</w:t>
            </w:r>
          </w:p>
        </w:tc>
      </w:tr>
    </w:tbl>
    <w:p w:rsidR="0006555E" w:rsidRPr="00AF1D42" w:rsidRDefault="0006555E" w:rsidP="00AF1D42">
      <w:pPr>
        <w:pStyle w:val="Fuente"/>
        <w:ind w:left="0" w:right="49"/>
        <w:rPr>
          <w:sz w:val="20"/>
        </w:rPr>
      </w:pPr>
      <w:r w:rsidRPr="00AF1D42">
        <w:rPr>
          <w:sz w:val="20"/>
        </w:rPr>
        <w:t>Fuente: Censo de población y Unidades Económicas de las manzanas 1,12,20,21,22,23,24,26,30,33,34,35,36 y 37 del barrio San Bernardo ERU- DEPROYECTOS, 2017.</w:t>
      </w:r>
    </w:p>
    <w:p w:rsidR="00BE01E9" w:rsidRDefault="00BE01E9" w:rsidP="003F2C48">
      <w:pPr>
        <w:spacing w:before="120" w:after="120" w:line="276" w:lineRule="auto"/>
        <w:jc w:val="both"/>
        <w:rPr>
          <w:sz w:val="22"/>
        </w:rPr>
      </w:pPr>
    </w:p>
    <w:p w:rsidR="0006555E" w:rsidRPr="005A520F" w:rsidRDefault="0006555E" w:rsidP="003F2C48">
      <w:pPr>
        <w:spacing w:before="120" w:after="120" w:line="276" w:lineRule="auto"/>
        <w:jc w:val="both"/>
        <w:rPr>
          <w:sz w:val="22"/>
        </w:rPr>
      </w:pPr>
      <w:r w:rsidRPr="005A520F">
        <w:rPr>
          <w:sz w:val="22"/>
        </w:rPr>
        <w:t xml:space="preserve">Con relación a la composición de la población en paga diario por grupos étnicos, se encontró que el 92,72% de los jefes de familia paga diarios encuestados (777) respondieron que no se auto reconocen como pertenecientes a un grupo étnico; 36 de ellos </w:t>
      </w:r>
      <w:r>
        <w:rPr>
          <w:sz w:val="22"/>
        </w:rPr>
        <w:t>(</w:t>
      </w:r>
      <w:r w:rsidRPr="005A520F">
        <w:rPr>
          <w:sz w:val="22"/>
        </w:rPr>
        <w:t>4,3%</w:t>
      </w:r>
      <w:r>
        <w:rPr>
          <w:sz w:val="22"/>
        </w:rPr>
        <w:t>)</w:t>
      </w:r>
      <w:r w:rsidRPr="005A520F">
        <w:rPr>
          <w:sz w:val="22"/>
        </w:rPr>
        <w:t xml:space="preserve"> se auto reconocen como indígenas</w:t>
      </w:r>
      <w:r>
        <w:rPr>
          <w:sz w:val="22"/>
        </w:rPr>
        <w:t xml:space="preserve"> </w:t>
      </w:r>
      <w:r w:rsidRPr="005A520F">
        <w:rPr>
          <w:sz w:val="22"/>
        </w:rPr>
        <w:t xml:space="preserve">y como </w:t>
      </w:r>
      <w:r w:rsidR="00C6573F" w:rsidRPr="005A520F">
        <w:rPr>
          <w:sz w:val="22"/>
        </w:rPr>
        <w:t>afro descendientes</w:t>
      </w:r>
      <w:r w:rsidRPr="005A520F">
        <w:rPr>
          <w:sz w:val="22"/>
        </w:rPr>
        <w:t xml:space="preserve"> se auto reconocieron 17 </w:t>
      </w:r>
      <w:r>
        <w:rPr>
          <w:sz w:val="22"/>
        </w:rPr>
        <w:t>(2,03%)</w:t>
      </w:r>
      <w:r w:rsidRPr="005A520F">
        <w:rPr>
          <w:sz w:val="22"/>
        </w:rPr>
        <w:t xml:space="preserve"> y 4 </w:t>
      </w:r>
      <w:r>
        <w:rPr>
          <w:sz w:val="22"/>
        </w:rPr>
        <w:t>(</w:t>
      </w:r>
      <w:r w:rsidRPr="005A520F">
        <w:rPr>
          <w:sz w:val="22"/>
        </w:rPr>
        <w:t>0,5%</w:t>
      </w:r>
      <w:r>
        <w:rPr>
          <w:sz w:val="22"/>
        </w:rPr>
        <w:t>)</w:t>
      </w:r>
      <w:r w:rsidRPr="005A520F">
        <w:rPr>
          <w:sz w:val="22"/>
        </w:rPr>
        <w:t xml:space="preserve"> se auto reconocen como gitano ROM; otro 0,5% manifestaron no saber o no respondieron a la pregunta. </w:t>
      </w:r>
    </w:p>
    <w:p w:rsidR="0006555E" w:rsidRDefault="0006555E" w:rsidP="003F2C48">
      <w:pPr>
        <w:spacing w:before="120" w:after="120" w:line="276" w:lineRule="auto"/>
        <w:jc w:val="both"/>
        <w:rPr>
          <w:sz w:val="22"/>
        </w:rPr>
      </w:pPr>
      <w:r>
        <w:rPr>
          <w:sz w:val="22"/>
        </w:rPr>
        <w:t xml:space="preserve">En cuanto a </w:t>
      </w:r>
      <w:r w:rsidRPr="005A520F">
        <w:rPr>
          <w:sz w:val="22"/>
        </w:rPr>
        <w:t>nivel educativo de los jefe</w:t>
      </w:r>
      <w:r>
        <w:rPr>
          <w:sz w:val="22"/>
        </w:rPr>
        <w:t xml:space="preserve">s de hogar, se identificó que en su mayoría han cursado </w:t>
      </w:r>
      <w:r w:rsidRPr="005A520F">
        <w:rPr>
          <w:sz w:val="22"/>
        </w:rPr>
        <w:t xml:space="preserve">educación básica primaria </w:t>
      </w:r>
      <w:r>
        <w:rPr>
          <w:sz w:val="22"/>
        </w:rPr>
        <w:t>(</w:t>
      </w:r>
      <w:r w:rsidRPr="005A520F">
        <w:rPr>
          <w:sz w:val="22"/>
        </w:rPr>
        <w:t>39.5%</w:t>
      </w:r>
      <w:r>
        <w:rPr>
          <w:sz w:val="22"/>
        </w:rPr>
        <w:t>)</w:t>
      </w:r>
      <w:r w:rsidRPr="005A520F">
        <w:rPr>
          <w:sz w:val="22"/>
        </w:rPr>
        <w:t xml:space="preserve"> (331 jefes de hogar), seguida por básica secundaria </w:t>
      </w:r>
      <w:r>
        <w:rPr>
          <w:sz w:val="22"/>
        </w:rPr>
        <w:t>(</w:t>
      </w:r>
      <w:r w:rsidRPr="005A520F">
        <w:rPr>
          <w:sz w:val="22"/>
        </w:rPr>
        <w:t>30.5%</w:t>
      </w:r>
      <w:r>
        <w:rPr>
          <w:sz w:val="22"/>
        </w:rPr>
        <w:t>)</w:t>
      </w:r>
      <w:r w:rsidRPr="005A520F">
        <w:rPr>
          <w:sz w:val="22"/>
        </w:rPr>
        <w:t xml:space="preserve"> (256 jefes de hogar). </w:t>
      </w:r>
    </w:p>
    <w:p w:rsidR="00BE01E9" w:rsidRDefault="00BE01E9" w:rsidP="00EC2C75">
      <w:pPr>
        <w:spacing w:before="120"/>
        <w:jc w:val="both"/>
      </w:pPr>
      <w:bookmarkStart w:id="248" w:name="_Toc494443391"/>
      <w:bookmarkStart w:id="249" w:name="_Toc496175428"/>
      <w:bookmarkStart w:id="250" w:name="_Toc496175559"/>
      <w:bookmarkStart w:id="251" w:name="_Toc496186829"/>
      <w:bookmarkStart w:id="252" w:name="_Toc497391476"/>
    </w:p>
    <w:p w:rsidR="00BE01E9" w:rsidRDefault="00BE01E9" w:rsidP="00EC2C75">
      <w:pPr>
        <w:spacing w:before="120"/>
        <w:jc w:val="both"/>
      </w:pPr>
    </w:p>
    <w:p w:rsidR="00BE01E9" w:rsidRDefault="00BE01E9" w:rsidP="00EC2C75">
      <w:pPr>
        <w:spacing w:before="120"/>
        <w:jc w:val="both"/>
      </w:pPr>
    </w:p>
    <w:p w:rsidR="00BE01E9" w:rsidRDefault="00BE01E9" w:rsidP="00EC2C75">
      <w:pPr>
        <w:spacing w:before="120"/>
        <w:jc w:val="both"/>
      </w:pPr>
    </w:p>
    <w:p w:rsidR="00BE01E9" w:rsidRDefault="00BE01E9" w:rsidP="00EC2C75">
      <w:pPr>
        <w:spacing w:before="120"/>
        <w:jc w:val="both"/>
      </w:pPr>
    </w:p>
    <w:p w:rsidR="00BE01E9" w:rsidRDefault="00BE01E9" w:rsidP="00EC2C75">
      <w:pPr>
        <w:spacing w:before="120"/>
        <w:jc w:val="both"/>
      </w:pPr>
    </w:p>
    <w:p w:rsidR="0006555E" w:rsidRPr="004149B3" w:rsidRDefault="0006555E" w:rsidP="00EC2C75">
      <w:pPr>
        <w:spacing w:before="120"/>
        <w:jc w:val="both"/>
        <w:rPr>
          <w:sz w:val="22"/>
        </w:rPr>
      </w:pPr>
      <w:bookmarkStart w:id="253" w:name="_Toc515361918"/>
      <w:r w:rsidRPr="004149B3">
        <w:lastRenderedPageBreak/>
        <w:t xml:space="preserve">Tabla </w:t>
      </w:r>
      <w:r w:rsidRPr="004149B3">
        <w:fldChar w:fldCharType="begin"/>
      </w:r>
      <w:r w:rsidRPr="004149B3">
        <w:instrText xml:space="preserve"> SEQ Tabla \* ARABIC </w:instrText>
      </w:r>
      <w:r w:rsidRPr="004149B3">
        <w:fldChar w:fldCharType="separate"/>
      </w:r>
      <w:r w:rsidR="00D8031C">
        <w:rPr>
          <w:noProof/>
        </w:rPr>
        <w:t>30</w:t>
      </w:r>
      <w:r w:rsidRPr="004149B3">
        <w:fldChar w:fldCharType="end"/>
      </w:r>
      <w:r w:rsidRPr="004149B3">
        <w:t xml:space="preserve">.  Nivel educativo </w:t>
      </w:r>
      <w:bookmarkEnd w:id="248"/>
      <w:bookmarkEnd w:id="249"/>
      <w:bookmarkEnd w:id="250"/>
      <w:bookmarkEnd w:id="251"/>
      <w:bookmarkEnd w:id="252"/>
      <w:r w:rsidRPr="004149B3">
        <w:t>de la población en paga diario</w:t>
      </w:r>
      <w:bookmarkEnd w:id="253"/>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26"/>
        <w:gridCol w:w="1184"/>
        <w:gridCol w:w="1276"/>
      </w:tblGrid>
      <w:tr w:rsidR="0006555E" w:rsidRPr="000A49A6" w:rsidTr="00715FAE">
        <w:trPr>
          <w:trHeight w:val="284"/>
        </w:trPr>
        <w:tc>
          <w:tcPr>
            <w:tcW w:w="0" w:type="auto"/>
          </w:tcPr>
          <w:p w:rsidR="0006555E" w:rsidRPr="00715FAE" w:rsidRDefault="0006555E" w:rsidP="00715FAE">
            <w:pPr>
              <w:keepNext/>
              <w:jc w:val="center"/>
              <w:rPr>
                <w:b/>
                <w:bCs/>
                <w:lang w:eastAsia="es-CO"/>
              </w:rPr>
            </w:pPr>
            <w:r w:rsidRPr="00715FAE">
              <w:rPr>
                <w:b/>
                <w:bCs/>
                <w:lang w:eastAsia="es-CO"/>
              </w:rPr>
              <w:t>Nivel educativo</w:t>
            </w:r>
          </w:p>
        </w:tc>
        <w:tc>
          <w:tcPr>
            <w:tcW w:w="1184" w:type="dxa"/>
          </w:tcPr>
          <w:p w:rsidR="0006555E" w:rsidRPr="00715FAE" w:rsidRDefault="0006555E" w:rsidP="00715FAE">
            <w:pPr>
              <w:keepNext/>
              <w:jc w:val="center"/>
              <w:rPr>
                <w:b/>
                <w:bCs/>
                <w:lang w:eastAsia="es-CO"/>
              </w:rPr>
            </w:pPr>
            <w:r w:rsidRPr="00715FAE">
              <w:rPr>
                <w:b/>
                <w:bCs/>
                <w:lang w:eastAsia="es-CO"/>
              </w:rPr>
              <w:t xml:space="preserve">Personas </w:t>
            </w:r>
          </w:p>
        </w:tc>
        <w:tc>
          <w:tcPr>
            <w:tcW w:w="1276" w:type="dxa"/>
          </w:tcPr>
          <w:p w:rsidR="0006555E" w:rsidRPr="00715FAE" w:rsidRDefault="0006555E" w:rsidP="00715FAE">
            <w:pPr>
              <w:keepNext/>
              <w:jc w:val="center"/>
              <w:rPr>
                <w:b/>
                <w:bCs/>
                <w:lang w:eastAsia="es-CO"/>
              </w:rPr>
            </w:pPr>
            <w:r w:rsidRPr="00715FAE">
              <w:rPr>
                <w:b/>
                <w:bCs/>
                <w:lang w:eastAsia="es-CO"/>
              </w:rPr>
              <w:t>%</w:t>
            </w:r>
          </w:p>
        </w:tc>
      </w:tr>
      <w:tr w:rsidR="0006555E" w:rsidRPr="000A49A6" w:rsidTr="00715FAE">
        <w:trPr>
          <w:trHeight w:val="284"/>
        </w:trPr>
        <w:tc>
          <w:tcPr>
            <w:tcW w:w="0" w:type="auto"/>
          </w:tcPr>
          <w:p w:rsidR="0006555E" w:rsidRPr="000A49A6" w:rsidRDefault="0006555E" w:rsidP="00715FAE">
            <w:pPr>
              <w:keepNext/>
              <w:rPr>
                <w:lang w:eastAsia="es-CO"/>
              </w:rPr>
            </w:pPr>
            <w:r w:rsidRPr="000A49A6">
              <w:rPr>
                <w:lang w:eastAsia="es-CO"/>
              </w:rPr>
              <w:t>Preescolar</w:t>
            </w:r>
          </w:p>
        </w:tc>
        <w:tc>
          <w:tcPr>
            <w:tcW w:w="1184" w:type="dxa"/>
          </w:tcPr>
          <w:p w:rsidR="0006555E" w:rsidRPr="000A49A6" w:rsidRDefault="0006555E" w:rsidP="00715FAE">
            <w:pPr>
              <w:keepNext/>
              <w:jc w:val="center"/>
              <w:rPr>
                <w:lang w:eastAsia="es-CO"/>
              </w:rPr>
            </w:pPr>
            <w:r w:rsidRPr="000A49A6">
              <w:rPr>
                <w:lang w:eastAsia="es-CO"/>
              </w:rPr>
              <w:t>15</w:t>
            </w:r>
          </w:p>
        </w:tc>
        <w:tc>
          <w:tcPr>
            <w:tcW w:w="1276" w:type="dxa"/>
          </w:tcPr>
          <w:p w:rsidR="0006555E" w:rsidRPr="000A49A6" w:rsidRDefault="0006555E" w:rsidP="00715FAE">
            <w:pPr>
              <w:keepNext/>
              <w:jc w:val="center"/>
              <w:rPr>
                <w:lang w:eastAsia="es-CO"/>
              </w:rPr>
            </w:pPr>
            <w:r w:rsidRPr="000A49A6">
              <w:rPr>
                <w:lang w:eastAsia="es-CO"/>
              </w:rPr>
              <w:t>1.8</w:t>
            </w:r>
          </w:p>
        </w:tc>
      </w:tr>
      <w:tr w:rsidR="0006555E" w:rsidRPr="000A49A6" w:rsidTr="00715FAE">
        <w:trPr>
          <w:trHeight w:val="284"/>
        </w:trPr>
        <w:tc>
          <w:tcPr>
            <w:tcW w:w="0" w:type="auto"/>
          </w:tcPr>
          <w:p w:rsidR="0006555E" w:rsidRPr="000A49A6" w:rsidRDefault="0006555E" w:rsidP="00715FAE">
            <w:pPr>
              <w:keepNext/>
              <w:rPr>
                <w:lang w:eastAsia="es-CO"/>
              </w:rPr>
            </w:pPr>
            <w:r w:rsidRPr="000A49A6">
              <w:rPr>
                <w:lang w:eastAsia="es-CO"/>
              </w:rPr>
              <w:t>Básica primaria de (1°-5°)</w:t>
            </w:r>
          </w:p>
        </w:tc>
        <w:tc>
          <w:tcPr>
            <w:tcW w:w="1184" w:type="dxa"/>
          </w:tcPr>
          <w:p w:rsidR="0006555E" w:rsidRPr="000A49A6" w:rsidRDefault="0006555E" w:rsidP="00715FAE">
            <w:pPr>
              <w:keepNext/>
              <w:jc w:val="center"/>
              <w:rPr>
                <w:lang w:eastAsia="es-CO"/>
              </w:rPr>
            </w:pPr>
            <w:r w:rsidRPr="000A49A6">
              <w:rPr>
                <w:lang w:eastAsia="es-CO"/>
              </w:rPr>
              <w:t>331</w:t>
            </w:r>
          </w:p>
        </w:tc>
        <w:tc>
          <w:tcPr>
            <w:tcW w:w="1276" w:type="dxa"/>
          </w:tcPr>
          <w:p w:rsidR="0006555E" w:rsidRPr="000A49A6" w:rsidRDefault="0006555E" w:rsidP="00715FAE">
            <w:pPr>
              <w:keepNext/>
              <w:jc w:val="center"/>
              <w:rPr>
                <w:lang w:eastAsia="es-CO"/>
              </w:rPr>
            </w:pPr>
            <w:r w:rsidRPr="000A49A6">
              <w:rPr>
                <w:lang w:eastAsia="es-CO"/>
              </w:rPr>
              <w:t>39.5</w:t>
            </w:r>
          </w:p>
        </w:tc>
      </w:tr>
      <w:tr w:rsidR="0006555E" w:rsidRPr="000A49A6" w:rsidTr="00715FAE">
        <w:trPr>
          <w:trHeight w:val="284"/>
        </w:trPr>
        <w:tc>
          <w:tcPr>
            <w:tcW w:w="0" w:type="auto"/>
          </w:tcPr>
          <w:p w:rsidR="0006555E" w:rsidRPr="000A49A6" w:rsidRDefault="0006555E" w:rsidP="00715FAE">
            <w:pPr>
              <w:keepNext/>
              <w:rPr>
                <w:lang w:eastAsia="es-CO"/>
              </w:rPr>
            </w:pPr>
            <w:r w:rsidRPr="000A49A6">
              <w:rPr>
                <w:lang w:eastAsia="es-CO"/>
              </w:rPr>
              <w:t>Básica secundaria (6°-9°)</w:t>
            </w:r>
          </w:p>
        </w:tc>
        <w:tc>
          <w:tcPr>
            <w:tcW w:w="1184" w:type="dxa"/>
          </w:tcPr>
          <w:p w:rsidR="0006555E" w:rsidRPr="000A49A6" w:rsidRDefault="0006555E" w:rsidP="00715FAE">
            <w:pPr>
              <w:keepNext/>
              <w:jc w:val="center"/>
              <w:rPr>
                <w:lang w:eastAsia="es-CO"/>
              </w:rPr>
            </w:pPr>
            <w:r w:rsidRPr="000A49A6">
              <w:rPr>
                <w:lang w:eastAsia="es-CO"/>
              </w:rPr>
              <w:t>256</w:t>
            </w:r>
          </w:p>
        </w:tc>
        <w:tc>
          <w:tcPr>
            <w:tcW w:w="1276" w:type="dxa"/>
          </w:tcPr>
          <w:p w:rsidR="0006555E" w:rsidRPr="000A49A6" w:rsidRDefault="0006555E" w:rsidP="00715FAE">
            <w:pPr>
              <w:keepNext/>
              <w:jc w:val="center"/>
              <w:rPr>
                <w:lang w:eastAsia="es-CO"/>
              </w:rPr>
            </w:pPr>
            <w:r w:rsidRPr="000A49A6">
              <w:rPr>
                <w:lang w:eastAsia="es-CO"/>
              </w:rPr>
              <w:t>30.5</w:t>
            </w:r>
          </w:p>
        </w:tc>
      </w:tr>
      <w:tr w:rsidR="0006555E" w:rsidRPr="000A49A6" w:rsidTr="00715FAE">
        <w:trPr>
          <w:trHeight w:val="284"/>
        </w:trPr>
        <w:tc>
          <w:tcPr>
            <w:tcW w:w="0" w:type="auto"/>
          </w:tcPr>
          <w:p w:rsidR="0006555E" w:rsidRPr="000A49A6" w:rsidRDefault="0006555E" w:rsidP="00715FAE">
            <w:pPr>
              <w:keepNext/>
              <w:rPr>
                <w:lang w:eastAsia="es-CO"/>
              </w:rPr>
            </w:pPr>
            <w:r w:rsidRPr="000A49A6">
              <w:rPr>
                <w:lang w:eastAsia="es-CO"/>
              </w:rPr>
              <w:t>Media (10°- 11°)</w:t>
            </w:r>
          </w:p>
        </w:tc>
        <w:tc>
          <w:tcPr>
            <w:tcW w:w="1184" w:type="dxa"/>
          </w:tcPr>
          <w:p w:rsidR="0006555E" w:rsidRPr="000A49A6" w:rsidRDefault="0006555E" w:rsidP="00715FAE">
            <w:pPr>
              <w:keepNext/>
              <w:jc w:val="center"/>
              <w:rPr>
                <w:lang w:eastAsia="es-CO"/>
              </w:rPr>
            </w:pPr>
            <w:r w:rsidRPr="000A49A6">
              <w:rPr>
                <w:lang w:eastAsia="es-CO"/>
              </w:rPr>
              <w:t>148</w:t>
            </w:r>
          </w:p>
        </w:tc>
        <w:tc>
          <w:tcPr>
            <w:tcW w:w="1276" w:type="dxa"/>
          </w:tcPr>
          <w:p w:rsidR="0006555E" w:rsidRPr="000A49A6" w:rsidRDefault="0006555E" w:rsidP="00715FAE">
            <w:pPr>
              <w:keepNext/>
              <w:jc w:val="center"/>
              <w:rPr>
                <w:lang w:eastAsia="es-CO"/>
              </w:rPr>
            </w:pPr>
            <w:r w:rsidRPr="000A49A6">
              <w:rPr>
                <w:lang w:eastAsia="es-CO"/>
              </w:rPr>
              <w:t>17.7</w:t>
            </w:r>
          </w:p>
        </w:tc>
      </w:tr>
      <w:tr w:rsidR="0006555E" w:rsidRPr="000A49A6" w:rsidTr="00715FAE">
        <w:trPr>
          <w:trHeight w:val="284"/>
        </w:trPr>
        <w:tc>
          <w:tcPr>
            <w:tcW w:w="0" w:type="auto"/>
          </w:tcPr>
          <w:p w:rsidR="0006555E" w:rsidRPr="000A49A6" w:rsidRDefault="0006555E" w:rsidP="00715FAE">
            <w:pPr>
              <w:keepNext/>
              <w:rPr>
                <w:lang w:eastAsia="es-CO"/>
              </w:rPr>
            </w:pPr>
            <w:r w:rsidRPr="000A49A6">
              <w:rPr>
                <w:lang w:eastAsia="es-CO"/>
              </w:rPr>
              <w:t>Técnica y/o tecnológica</w:t>
            </w:r>
          </w:p>
        </w:tc>
        <w:tc>
          <w:tcPr>
            <w:tcW w:w="1184" w:type="dxa"/>
          </w:tcPr>
          <w:p w:rsidR="0006555E" w:rsidRPr="000A49A6" w:rsidRDefault="0006555E" w:rsidP="00715FAE">
            <w:pPr>
              <w:keepNext/>
              <w:jc w:val="center"/>
              <w:rPr>
                <w:lang w:eastAsia="es-CO"/>
              </w:rPr>
            </w:pPr>
            <w:r w:rsidRPr="000A49A6">
              <w:rPr>
                <w:lang w:eastAsia="es-CO"/>
              </w:rPr>
              <w:t>11</w:t>
            </w:r>
          </w:p>
        </w:tc>
        <w:tc>
          <w:tcPr>
            <w:tcW w:w="1276" w:type="dxa"/>
          </w:tcPr>
          <w:p w:rsidR="0006555E" w:rsidRPr="000A49A6" w:rsidRDefault="0006555E" w:rsidP="00715FAE">
            <w:pPr>
              <w:keepNext/>
              <w:jc w:val="center"/>
              <w:rPr>
                <w:lang w:eastAsia="es-CO"/>
              </w:rPr>
            </w:pPr>
            <w:r w:rsidRPr="000A49A6">
              <w:rPr>
                <w:lang w:eastAsia="es-CO"/>
              </w:rPr>
              <w:t>1.3</w:t>
            </w:r>
          </w:p>
        </w:tc>
      </w:tr>
      <w:tr w:rsidR="0006555E" w:rsidRPr="000A49A6" w:rsidTr="00715FAE">
        <w:trPr>
          <w:trHeight w:val="284"/>
        </w:trPr>
        <w:tc>
          <w:tcPr>
            <w:tcW w:w="0" w:type="auto"/>
          </w:tcPr>
          <w:p w:rsidR="0006555E" w:rsidRPr="000A49A6" w:rsidRDefault="0006555E" w:rsidP="00715FAE">
            <w:pPr>
              <w:keepNext/>
              <w:rPr>
                <w:lang w:eastAsia="es-CO"/>
              </w:rPr>
            </w:pPr>
            <w:r w:rsidRPr="000A49A6">
              <w:rPr>
                <w:lang w:eastAsia="es-CO"/>
              </w:rPr>
              <w:t>Superior o universitaria</w:t>
            </w:r>
          </w:p>
        </w:tc>
        <w:tc>
          <w:tcPr>
            <w:tcW w:w="1184" w:type="dxa"/>
          </w:tcPr>
          <w:p w:rsidR="0006555E" w:rsidRPr="000A49A6" w:rsidRDefault="0006555E" w:rsidP="00715FAE">
            <w:pPr>
              <w:keepNext/>
              <w:jc w:val="center"/>
              <w:rPr>
                <w:lang w:eastAsia="es-CO"/>
              </w:rPr>
            </w:pPr>
            <w:r w:rsidRPr="000A49A6">
              <w:rPr>
                <w:lang w:eastAsia="es-CO"/>
              </w:rPr>
              <w:t>34</w:t>
            </w:r>
          </w:p>
        </w:tc>
        <w:tc>
          <w:tcPr>
            <w:tcW w:w="1276" w:type="dxa"/>
          </w:tcPr>
          <w:p w:rsidR="0006555E" w:rsidRPr="000A49A6" w:rsidRDefault="0006555E" w:rsidP="00715FAE">
            <w:pPr>
              <w:keepNext/>
              <w:jc w:val="center"/>
              <w:rPr>
                <w:lang w:eastAsia="es-CO"/>
              </w:rPr>
            </w:pPr>
            <w:r w:rsidRPr="000A49A6">
              <w:rPr>
                <w:lang w:eastAsia="es-CO"/>
              </w:rPr>
              <w:t>4.1</w:t>
            </w:r>
          </w:p>
        </w:tc>
      </w:tr>
      <w:tr w:rsidR="0006555E" w:rsidRPr="000A49A6" w:rsidTr="00715FAE">
        <w:trPr>
          <w:trHeight w:val="284"/>
        </w:trPr>
        <w:tc>
          <w:tcPr>
            <w:tcW w:w="0" w:type="auto"/>
          </w:tcPr>
          <w:p w:rsidR="0006555E" w:rsidRPr="000A49A6" w:rsidRDefault="0006555E" w:rsidP="00715FAE">
            <w:pPr>
              <w:keepNext/>
              <w:rPr>
                <w:lang w:eastAsia="es-CO"/>
              </w:rPr>
            </w:pPr>
            <w:r w:rsidRPr="000A49A6">
              <w:rPr>
                <w:lang w:eastAsia="es-CO"/>
              </w:rPr>
              <w:t>Ninguno</w:t>
            </w:r>
          </w:p>
        </w:tc>
        <w:tc>
          <w:tcPr>
            <w:tcW w:w="1184" w:type="dxa"/>
          </w:tcPr>
          <w:p w:rsidR="0006555E" w:rsidRPr="000A49A6" w:rsidRDefault="0006555E" w:rsidP="00715FAE">
            <w:pPr>
              <w:keepNext/>
              <w:jc w:val="center"/>
              <w:rPr>
                <w:lang w:eastAsia="es-CO"/>
              </w:rPr>
            </w:pPr>
            <w:r w:rsidRPr="000A49A6">
              <w:rPr>
                <w:lang w:eastAsia="es-CO"/>
              </w:rPr>
              <w:t>43</w:t>
            </w:r>
          </w:p>
        </w:tc>
        <w:tc>
          <w:tcPr>
            <w:tcW w:w="1276" w:type="dxa"/>
          </w:tcPr>
          <w:p w:rsidR="0006555E" w:rsidRPr="000A49A6" w:rsidRDefault="0006555E" w:rsidP="00715FAE">
            <w:pPr>
              <w:keepNext/>
              <w:jc w:val="center"/>
              <w:rPr>
                <w:lang w:eastAsia="es-CO"/>
              </w:rPr>
            </w:pPr>
            <w:r w:rsidRPr="000A49A6">
              <w:rPr>
                <w:lang w:eastAsia="es-CO"/>
              </w:rPr>
              <w:t>5.1</w:t>
            </w:r>
          </w:p>
        </w:tc>
      </w:tr>
      <w:tr w:rsidR="0006555E" w:rsidRPr="000A49A6" w:rsidTr="00715FAE">
        <w:trPr>
          <w:trHeight w:val="284"/>
        </w:trPr>
        <w:tc>
          <w:tcPr>
            <w:tcW w:w="0" w:type="auto"/>
          </w:tcPr>
          <w:p w:rsidR="0006555E" w:rsidRPr="000A49A6" w:rsidRDefault="0006555E" w:rsidP="00715FAE">
            <w:pPr>
              <w:keepNext/>
              <w:jc w:val="center"/>
              <w:rPr>
                <w:lang w:eastAsia="es-CO"/>
              </w:rPr>
            </w:pPr>
            <w:r w:rsidRPr="000A49A6">
              <w:rPr>
                <w:lang w:eastAsia="es-CO"/>
              </w:rPr>
              <w:t>Total</w:t>
            </w:r>
          </w:p>
        </w:tc>
        <w:tc>
          <w:tcPr>
            <w:tcW w:w="1184" w:type="dxa"/>
          </w:tcPr>
          <w:p w:rsidR="0006555E" w:rsidRPr="000A49A6" w:rsidRDefault="0006555E" w:rsidP="00715FAE">
            <w:pPr>
              <w:keepNext/>
              <w:jc w:val="center"/>
              <w:rPr>
                <w:lang w:eastAsia="es-CO"/>
              </w:rPr>
            </w:pPr>
            <w:r w:rsidRPr="000A49A6">
              <w:rPr>
                <w:lang w:eastAsia="es-CO"/>
              </w:rPr>
              <w:t>838</w:t>
            </w:r>
          </w:p>
        </w:tc>
        <w:tc>
          <w:tcPr>
            <w:tcW w:w="1276" w:type="dxa"/>
          </w:tcPr>
          <w:p w:rsidR="0006555E" w:rsidRPr="000A49A6" w:rsidRDefault="0006555E" w:rsidP="00715FAE">
            <w:pPr>
              <w:keepNext/>
              <w:jc w:val="center"/>
              <w:rPr>
                <w:lang w:eastAsia="es-CO"/>
              </w:rPr>
            </w:pPr>
            <w:r w:rsidRPr="000A49A6">
              <w:rPr>
                <w:lang w:eastAsia="es-CO"/>
              </w:rPr>
              <w:t>100.0</w:t>
            </w:r>
          </w:p>
        </w:tc>
      </w:tr>
    </w:tbl>
    <w:p w:rsidR="0006555E" w:rsidRPr="00AF1D42" w:rsidRDefault="0006555E" w:rsidP="00AF1D42">
      <w:pPr>
        <w:pStyle w:val="Fuente"/>
        <w:ind w:left="0" w:right="49"/>
        <w:rPr>
          <w:sz w:val="20"/>
        </w:rPr>
      </w:pPr>
      <w:r w:rsidRPr="00AF1D42">
        <w:rPr>
          <w:sz w:val="20"/>
        </w:rPr>
        <w:t>Fuente: Censo de población y Unidades Económicas - San Bernardo ERU- DEPROYECTOS, 2017.</w:t>
      </w:r>
    </w:p>
    <w:p w:rsidR="0006555E" w:rsidRPr="000A49A6" w:rsidRDefault="0006555E" w:rsidP="002E1D28">
      <w:pPr>
        <w:ind w:right="1758"/>
        <w:jc w:val="center"/>
        <w:rPr>
          <w:sz w:val="16"/>
          <w:szCs w:val="16"/>
        </w:rPr>
      </w:pPr>
    </w:p>
    <w:p w:rsidR="001C2CF1" w:rsidRPr="005A520F" w:rsidRDefault="001C2CF1" w:rsidP="001C2CF1">
      <w:pPr>
        <w:spacing w:before="120" w:after="120" w:line="276" w:lineRule="auto"/>
        <w:jc w:val="both"/>
        <w:rPr>
          <w:sz w:val="22"/>
        </w:rPr>
      </w:pPr>
      <w:r w:rsidRPr="005A520F">
        <w:rPr>
          <w:sz w:val="22"/>
        </w:rPr>
        <w:t xml:space="preserve">Estos son los niveles educativos más altos </w:t>
      </w:r>
      <w:r>
        <w:rPr>
          <w:sz w:val="22"/>
        </w:rPr>
        <w:t xml:space="preserve">encontrados </w:t>
      </w:r>
      <w:r w:rsidRPr="005A520F">
        <w:rPr>
          <w:sz w:val="22"/>
        </w:rPr>
        <w:t xml:space="preserve">para el 70% que corresponden a 587 de los encuestados. </w:t>
      </w:r>
      <w:r>
        <w:rPr>
          <w:sz w:val="22"/>
        </w:rPr>
        <w:t xml:space="preserve">148 </w:t>
      </w:r>
      <w:r w:rsidRPr="005A520F">
        <w:rPr>
          <w:sz w:val="22"/>
        </w:rPr>
        <w:t>declararon haber terminado educación media y representan el 17.7% de los encuestados. Con educación técnica o tecnológica se encontraron solo 11 de ellos</w:t>
      </w:r>
      <w:r>
        <w:rPr>
          <w:sz w:val="22"/>
        </w:rPr>
        <w:t xml:space="preserve"> y </w:t>
      </w:r>
      <w:r w:rsidRPr="005A520F">
        <w:rPr>
          <w:sz w:val="22"/>
        </w:rPr>
        <w:t xml:space="preserve">con educación superior universitaria </w:t>
      </w:r>
      <w:r>
        <w:rPr>
          <w:sz w:val="22"/>
        </w:rPr>
        <w:t xml:space="preserve">se identificaron </w:t>
      </w:r>
      <w:r w:rsidRPr="005A520F">
        <w:rPr>
          <w:sz w:val="22"/>
        </w:rPr>
        <w:t>34</w:t>
      </w:r>
      <w:r>
        <w:rPr>
          <w:sz w:val="22"/>
        </w:rPr>
        <w:t xml:space="preserve"> casos,</w:t>
      </w:r>
      <w:r w:rsidRPr="005A520F">
        <w:rPr>
          <w:sz w:val="22"/>
        </w:rPr>
        <w:t xml:space="preserve"> es decir</w:t>
      </w:r>
      <w:r>
        <w:rPr>
          <w:sz w:val="22"/>
        </w:rPr>
        <w:t xml:space="preserve">, </w:t>
      </w:r>
      <w:r w:rsidRPr="005A520F">
        <w:rPr>
          <w:sz w:val="22"/>
        </w:rPr>
        <w:t>el 4,1% de los encuestados.</w:t>
      </w:r>
    </w:p>
    <w:p w:rsidR="001C2CF1" w:rsidRDefault="001C2CF1" w:rsidP="001C2CF1">
      <w:pPr>
        <w:spacing w:before="120" w:after="120" w:line="276" w:lineRule="auto"/>
        <w:jc w:val="both"/>
        <w:rPr>
          <w:sz w:val="22"/>
        </w:rPr>
      </w:pPr>
      <w:r>
        <w:rPr>
          <w:sz w:val="22"/>
        </w:rPr>
        <w:t>La tasa de analfabetismo entre los paga diario corresponde a 43 individuos</w:t>
      </w:r>
      <w:r w:rsidRPr="005A520F">
        <w:rPr>
          <w:sz w:val="22"/>
        </w:rPr>
        <w:t xml:space="preserve">. </w:t>
      </w:r>
      <w:r>
        <w:rPr>
          <w:sz w:val="22"/>
        </w:rPr>
        <w:t xml:space="preserve">No obstante, en 52 casos, </w:t>
      </w:r>
      <w:r w:rsidRPr="005A520F">
        <w:rPr>
          <w:sz w:val="22"/>
        </w:rPr>
        <w:t xml:space="preserve">manifestaron no saber ni leer, ni escribir </w:t>
      </w:r>
      <w:r>
        <w:rPr>
          <w:sz w:val="22"/>
        </w:rPr>
        <w:t>(6.2%).</w:t>
      </w:r>
    </w:p>
    <w:p w:rsidR="0006555E" w:rsidRPr="003F2C48" w:rsidRDefault="0006555E" w:rsidP="003F2C48">
      <w:pPr>
        <w:spacing w:before="120" w:after="120" w:line="276" w:lineRule="auto"/>
        <w:jc w:val="both"/>
        <w:rPr>
          <w:sz w:val="22"/>
        </w:rPr>
      </w:pPr>
      <w:r w:rsidRPr="003F2C48">
        <w:rPr>
          <w:sz w:val="22"/>
        </w:rPr>
        <w:t>La situación laboral de la población en paga diario muestra que la gran mayoría de ellos, es decir 573, o el 68.4 % se declaran como independientes y 181 están desempleados, esto es el 21.6%. Los empleados representan el 9.8% que son 82 personas. Se reportaron dos pensionados que representan el 0.24%.</w:t>
      </w:r>
    </w:p>
    <w:p w:rsidR="0006555E" w:rsidRDefault="0006555E" w:rsidP="003F2C48">
      <w:pPr>
        <w:spacing w:before="120" w:after="120" w:line="276" w:lineRule="auto"/>
        <w:jc w:val="both"/>
        <w:rPr>
          <w:b/>
          <w:sz w:val="22"/>
        </w:rPr>
      </w:pPr>
      <w:r w:rsidRPr="003F2C48">
        <w:rPr>
          <w:sz w:val="22"/>
        </w:rPr>
        <w:t>Con relación a la vinculación a sistemas de salud de los encuestados como paga diarios en la sector San Bernardo, como puede verse en la tabla</w:t>
      </w:r>
      <w:r w:rsidR="001C2CF1">
        <w:rPr>
          <w:sz w:val="22"/>
        </w:rPr>
        <w:t xml:space="preserve"> 31</w:t>
      </w:r>
      <w:r w:rsidRPr="001C2CF1">
        <w:rPr>
          <w:sz w:val="22"/>
        </w:rPr>
        <w:t xml:space="preserve">,  </w:t>
      </w:r>
      <w:r w:rsidRPr="003F2C48">
        <w:rPr>
          <w:sz w:val="22"/>
        </w:rPr>
        <w:t xml:space="preserve">la mayor proporción de ellos 62.5%  esto es 524, respondieron que se encuentran afiliados al régimen subsidiado, mientras que hay 48 que lo están en el régimen contributivo, el 5,7%.  Un dato importante es que 266 encuestados esto, es  un poco más de la tercera parte de los jefes de familia en paga diario, manifestaron no tener vinculación alguna </w:t>
      </w:r>
      <w:r w:rsidRPr="00C6573F">
        <w:rPr>
          <w:sz w:val="22"/>
        </w:rPr>
        <w:t>con sistemas de salud.</w:t>
      </w:r>
      <w:r w:rsidRPr="004149B3">
        <w:rPr>
          <w:b/>
          <w:sz w:val="22"/>
        </w:rPr>
        <w:t xml:space="preserve"> </w:t>
      </w:r>
    </w:p>
    <w:p w:rsidR="0006555E" w:rsidRPr="00C6573F" w:rsidRDefault="0006555E" w:rsidP="00EC2C75">
      <w:pPr>
        <w:pStyle w:val="Epgrafe"/>
        <w:spacing w:after="0"/>
        <w:rPr>
          <w:rFonts w:ascii="Times New Roman" w:hAnsi="Times New Roman"/>
          <w:b w:val="0"/>
          <w:sz w:val="20"/>
        </w:rPr>
      </w:pPr>
      <w:bookmarkStart w:id="254" w:name="_Toc515361919"/>
      <w:bookmarkStart w:id="255" w:name="_Toc494443392"/>
      <w:bookmarkStart w:id="256" w:name="_Toc496175429"/>
      <w:bookmarkStart w:id="257" w:name="_Toc496175560"/>
      <w:bookmarkStart w:id="258" w:name="_Toc496186830"/>
      <w:bookmarkStart w:id="259" w:name="_Toc497391477"/>
      <w:r w:rsidRPr="00C6573F">
        <w:rPr>
          <w:rFonts w:ascii="Times New Roman" w:hAnsi="Times New Roman"/>
          <w:b w:val="0"/>
          <w:sz w:val="20"/>
        </w:rPr>
        <w:t xml:space="preserve">Tabla </w:t>
      </w:r>
      <w:r w:rsidRPr="00C6573F">
        <w:rPr>
          <w:rFonts w:ascii="Times New Roman" w:hAnsi="Times New Roman"/>
          <w:b w:val="0"/>
          <w:sz w:val="20"/>
        </w:rPr>
        <w:fldChar w:fldCharType="begin"/>
      </w:r>
      <w:r w:rsidRPr="00C6573F">
        <w:rPr>
          <w:rFonts w:ascii="Times New Roman" w:hAnsi="Times New Roman"/>
          <w:b w:val="0"/>
          <w:sz w:val="20"/>
        </w:rPr>
        <w:instrText xml:space="preserve"> SEQ Tabla \* ARABIC </w:instrText>
      </w:r>
      <w:r w:rsidRPr="00C6573F">
        <w:rPr>
          <w:rFonts w:ascii="Times New Roman" w:hAnsi="Times New Roman"/>
          <w:b w:val="0"/>
          <w:sz w:val="20"/>
        </w:rPr>
        <w:fldChar w:fldCharType="separate"/>
      </w:r>
      <w:r w:rsidR="00D8031C">
        <w:rPr>
          <w:rFonts w:ascii="Times New Roman" w:hAnsi="Times New Roman"/>
          <w:b w:val="0"/>
          <w:noProof/>
          <w:sz w:val="20"/>
        </w:rPr>
        <w:t>31</w:t>
      </w:r>
      <w:r w:rsidRPr="00C6573F">
        <w:rPr>
          <w:rFonts w:ascii="Times New Roman" w:hAnsi="Times New Roman"/>
          <w:b w:val="0"/>
          <w:sz w:val="20"/>
        </w:rPr>
        <w:fldChar w:fldCharType="end"/>
      </w:r>
      <w:r w:rsidRPr="00C6573F">
        <w:rPr>
          <w:rFonts w:ascii="Times New Roman" w:hAnsi="Times New Roman"/>
          <w:b w:val="0"/>
          <w:sz w:val="20"/>
          <w:szCs w:val="20"/>
        </w:rPr>
        <w:t xml:space="preserve">. </w:t>
      </w:r>
      <w:r w:rsidRPr="00C6573F">
        <w:rPr>
          <w:rFonts w:ascii="Times New Roman" w:hAnsi="Times New Roman"/>
          <w:b w:val="0"/>
          <w:sz w:val="20"/>
        </w:rPr>
        <w:t>Vinculación al sistema de salud de la población en paga diario</w:t>
      </w:r>
      <w:bookmarkEnd w:id="254"/>
      <w:r w:rsidRPr="00C6573F">
        <w:rPr>
          <w:rFonts w:ascii="Times New Roman" w:hAnsi="Times New Roman"/>
          <w:b w:val="0"/>
          <w:sz w:val="20"/>
        </w:rPr>
        <w:t xml:space="preserve"> </w:t>
      </w:r>
      <w:bookmarkEnd w:id="255"/>
      <w:bookmarkEnd w:id="256"/>
      <w:bookmarkEnd w:id="257"/>
      <w:bookmarkEnd w:id="258"/>
      <w:bookmarkEnd w:id="259"/>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72"/>
        <w:gridCol w:w="1413"/>
        <w:gridCol w:w="1576"/>
      </w:tblGrid>
      <w:tr w:rsidR="0006555E" w:rsidRPr="003F2C48" w:rsidTr="00715FAE">
        <w:trPr>
          <w:trHeight w:val="284"/>
        </w:trPr>
        <w:tc>
          <w:tcPr>
            <w:tcW w:w="1672" w:type="dxa"/>
            <w:vMerge w:val="restart"/>
          </w:tcPr>
          <w:p w:rsidR="0006555E" w:rsidRPr="00715FAE" w:rsidRDefault="0006555E" w:rsidP="00715FAE">
            <w:pPr>
              <w:keepNext/>
              <w:jc w:val="center"/>
              <w:rPr>
                <w:b/>
                <w:bCs/>
                <w:lang w:eastAsia="es-CO"/>
              </w:rPr>
            </w:pPr>
            <w:r w:rsidRPr="00715FAE">
              <w:rPr>
                <w:b/>
                <w:bCs/>
                <w:lang w:eastAsia="es-CO"/>
              </w:rPr>
              <w:t xml:space="preserve">TIPO DE VINCULACIÓN </w:t>
            </w:r>
          </w:p>
        </w:tc>
        <w:tc>
          <w:tcPr>
            <w:tcW w:w="1413" w:type="dxa"/>
            <w:vMerge w:val="restart"/>
          </w:tcPr>
          <w:p w:rsidR="0006555E" w:rsidRPr="00715FAE" w:rsidRDefault="0006555E" w:rsidP="00715FAE">
            <w:pPr>
              <w:keepNext/>
              <w:jc w:val="center"/>
              <w:rPr>
                <w:b/>
                <w:bCs/>
                <w:lang w:eastAsia="es-CO"/>
              </w:rPr>
            </w:pPr>
            <w:r w:rsidRPr="00715FAE">
              <w:rPr>
                <w:b/>
                <w:bCs/>
                <w:lang w:eastAsia="es-CO"/>
              </w:rPr>
              <w:t xml:space="preserve">No. </w:t>
            </w:r>
          </w:p>
        </w:tc>
        <w:tc>
          <w:tcPr>
            <w:tcW w:w="1576" w:type="dxa"/>
            <w:vMerge w:val="restart"/>
          </w:tcPr>
          <w:p w:rsidR="0006555E" w:rsidRPr="00715FAE" w:rsidRDefault="0006555E" w:rsidP="00715FAE">
            <w:pPr>
              <w:keepNext/>
              <w:jc w:val="center"/>
              <w:rPr>
                <w:b/>
                <w:bCs/>
                <w:lang w:eastAsia="es-CO"/>
              </w:rPr>
            </w:pPr>
            <w:r w:rsidRPr="00715FAE">
              <w:rPr>
                <w:b/>
                <w:bCs/>
                <w:lang w:eastAsia="es-CO"/>
              </w:rPr>
              <w:t>Porcentaje</w:t>
            </w:r>
          </w:p>
        </w:tc>
      </w:tr>
      <w:tr w:rsidR="0006555E" w:rsidRPr="003F2C48" w:rsidTr="00715FAE">
        <w:trPr>
          <w:trHeight w:val="284"/>
        </w:trPr>
        <w:tc>
          <w:tcPr>
            <w:tcW w:w="1672" w:type="dxa"/>
            <w:vMerge/>
          </w:tcPr>
          <w:p w:rsidR="0006555E" w:rsidRPr="00715FAE" w:rsidRDefault="0006555E" w:rsidP="00715FAE">
            <w:pPr>
              <w:keepNext/>
              <w:jc w:val="center"/>
              <w:rPr>
                <w:b/>
                <w:bCs/>
                <w:lang w:eastAsia="es-CO"/>
              </w:rPr>
            </w:pPr>
          </w:p>
        </w:tc>
        <w:tc>
          <w:tcPr>
            <w:tcW w:w="1413" w:type="dxa"/>
            <w:vMerge/>
          </w:tcPr>
          <w:p w:rsidR="0006555E" w:rsidRPr="00715FAE" w:rsidRDefault="0006555E" w:rsidP="00715FAE">
            <w:pPr>
              <w:keepNext/>
              <w:jc w:val="center"/>
              <w:rPr>
                <w:b/>
                <w:bCs/>
                <w:lang w:eastAsia="es-CO"/>
              </w:rPr>
            </w:pPr>
          </w:p>
        </w:tc>
        <w:tc>
          <w:tcPr>
            <w:tcW w:w="1576" w:type="dxa"/>
            <w:vMerge/>
          </w:tcPr>
          <w:p w:rsidR="0006555E" w:rsidRPr="00715FAE" w:rsidRDefault="0006555E" w:rsidP="00715FAE">
            <w:pPr>
              <w:keepNext/>
              <w:jc w:val="center"/>
              <w:rPr>
                <w:b/>
                <w:bCs/>
                <w:lang w:eastAsia="es-CO"/>
              </w:rPr>
            </w:pPr>
          </w:p>
        </w:tc>
      </w:tr>
      <w:tr w:rsidR="0006555E" w:rsidRPr="003F2C48" w:rsidTr="00715FAE">
        <w:trPr>
          <w:trHeight w:val="284"/>
        </w:trPr>
        <w:tc>
          <w:tcPr>
            <w:tcW w:w="1672" w:type="dxa"/>
          </w:tcPr>
          <w:p w:rsidR="0006555E" w:rsidRPr="003F2C48" w:rsidRDefault="0006555E" w:rsidP="00715FAE">
            <w:pPr>
              <w:keepNext/>
              <w:rPr>
                <w:lang w:eastAsia="es-CO"/>
              </w:rPr>
            </w:pPr>
            <w:r w:rsidRPr="003F2C48">
              <w:rPr>
                <w:lang w:eastAsia="es-CO"/>
              </w:rPr>
              <w:t>Contributivo</w:t>
            </w:r>
          </w:p>
        </w:tc>
        <w:tc>
          <w:tcPr>
            <w:tcW w:w="1413" w:type="dxa"/>
          </w:tcPr>
          <w:p w:rsidR="0006555E" w:rsidRPr="003F2C48" w:rsidRDefault="0006555E" w:rsidP="00715FAE">
            <w:pPr>
              <w:keepNext/>
              <w:jc w:val="center"/>
              <w:rPr>
                <w:lang w:eastAsia="es-CO"/>
              </w:rPr>
            </w:pPr>
            <w:r w:rsidRPr="003F2C48">
              <w:rPr>
                <w:lang w:eastAsia="es-CO"/>
              </w:rPr>
              <w:t>48</w:t>
            </w:r>
          </w:p>
        </w:tc>
        <w:tc>
          <w:tcPr>
            <w:tcW w:w="1576" w:type="dxa"/>
          </w:tcPr>
          <w:p w:rsidR="0006555E" w:rsidRPr="003F2C48" w:rsidRDefault="0006555E" w:rsidP="00715FAE">
            <w:pPr>
              <w:keepNext/>
              <w:jc w:val="center"/>
              <w:rPr>
                <w:lang w:eastAsia="es-CO"/>
              </w:rPr>
            </w:pPr>
            <w:r w:rsidRPr="003F2C48">
              <w:rPr>
                <w:lang w:eastAsia="es-CO"/>
              </w:rPr>
              <w:t>5,7</w:t>
            </w:r>
          </w:p>
        </w:tc>
      </w:tr>
      <w:tr w:rsidR="0006555E" w:rsidRPr="003F2C48" w:rsidTr="00715FAE">
        <w:trPr>
          <w:trHeight w:val="284"/>
        </w:trPr>
        <w:tc>
          <w:tcPr>
            <w:tcW w:w="1672" w:type="dxa"/>
          </w:tcPr>
          <w:p w:rsidR="0006555E" w:rsidRPr="003F2C48" w:rsidRDefault="0006555E" w:rsidP="00715FAE">
            <w:pPr>
              <w:keepNext/>
              <w:rPr>
                <w:lang w:eastAsia="es-CO"/>
              </w:rPr>
            </w:pPr>
            <w:r w:rsidRPr="003F2C48">
              <w:rPr>
                <w:lang w:eastAsia="es-CO"/>
              </w:rPr>
              <w:t>Subsidiado</w:t>
            </w:r>
          </w:p>
        </w:tc>
        <w:tc>
          <w:tcPr>
            <w:tcW w:w="1413" w:type="dxa"/>
          </w:tcPr>
          <w:p w:rsidR="0006555E" w:rsidRPr="003F2C48" w:rsidRDefault="0006555E" w:rsidP="00715FAE">
            <w:pPr>
              <w:keepNext/>
              <w:jc w:val="center"/>
              <w:rPr>
                <w:lang w:eastAsia="es-CO"/>
              </w:rPr>
            </w:pPr>
            <w:r w:rsidRPr="003F2C48">
              <w:rPr>
                <w:lang w:eastAsia="es-CO"/>
              </w:rPr>
              <w:t>524</w:t>
            </w:r>
          </w:p>
        </w:tc>
        <w:tc>
          <w:tcPr>
            <w:tcW w:w="1576" w:type="dxa"/>
          </w:tcPr>
          <w:p w:rsidR="0006555E" w:rsidRPr="003F2C48" w:rsidRDefault="0006555E" w:rsidP="00715FAE">
            <w:pPr>
              <w:keepNext/>
              <w:jc w:val="center"/>
              <w:rPr>
                <w:lang w:eastAsia="es-CO"/>
              </w:rPr>
            </w:pPr>
            <w:r w:rsidRPr="003F2C48">
              <w:rPr>
                <w:lang w:eastAsia="es-CO"/>
              </w:rPr>
              <w:t>62,5</w:t>
            </w:r>
          </w:p>
        </w:tc>
      </w:tr>
      <w:tr w:rsidR="0006555E" w:rsidRPr="003F2C48" w:rsidTr="00715FAE">
        <w:trPr>
          <w:trHeight w:val="284"/>
        </w:trPr>
        <w:tc>
          <w:tcPr>
            <w:tcW w:w="1672" w:type="dxa"/>
          </w:tcPr>
          <w:p w:rsidR="0006555E" w:rsidRPr="003F2C48" w:rsidRDefault="0006555E" w:rsidP="00715FAE">
            <w:pPr>
              <w:keepNext/>
              <w:rPr>
                <w:lang w:eastAsia="es-CO"/>
              </w:rPr>
            </w:pPr>
            <w:r w:rsidRPr="003F2C48">
              <w:rPr>
                <w:lang w:eastAsia="es-CO"/>
              </w:rPr>
              <w:t>Ninguno</w:t>
            </w:r>
          </w:p>
        </w:tc>
        <w:tc>
          <w:tcPr>
            <w:tcW w:w="1413" w:type="dxa"/>
          </w:tcPr>
          <w:p w:rsidR="0006555E" w:rsidRPr="003F2C48" w:rsidRDefault="0006555E" w:rsidP="00715FAE">
            <w:pPr>
              <w:keepNext/>
              <w:jc w:val="center"/>
              <w:rPr>
                <w:lang w:eastAsia="es-CO"/>
              </w:rPr>
            </w:pPr>
            <w:r w:rsidRPr="003F2C48">
              <w:rPr>
                <w:lang w:eastAsia="es-CO"/>
              </w:rPr>
              <w:t>266</w:t>
            </w:r>
          </w:p>
        </w:tc>
        <w:tc>
          <w:tcPr>
            <w:tcW w:w="1576" w:type="dxa"/>
          </w:tcPr>
          <w:p w:rsidR="0006555E" w:rsidRPr="003F2C48" w:rsidRDefault="0006555E" w:rsidP="00715FAE">
            <w:pPr>
              <w:keepNext/>
              <w:jc w:val="center"/>
              <w:rPr>
                <w:lang w:eastAsia="es-CO"/>
              </w:rPr>
            </w:pPr>
            <w:r w:rsidRPr="003F2C48">
              <w:rPr>
                <w:lang w:eastAsia="es-CO"/>
              </w:rPr>
              <w:t>31,7</w:t>
            </w:r>
          </w:p>
        </w:tc>
      </w:tr>
      <w:tr w:rsidR="0006555E" w:rsidRPr="003F2C48" w:rsidTr="00715FAE">
        <w:trPr>
          <w:trHeight w:val="284"/>
        </w:trPr>
        <w:tc>
          <w:tcPr>
            <w:tcW w:w="1672" w:type="dxa"/>
          </w:tcPr>
          <w:p w:rsidR="0006555E" w:rsidRPr="00715FAE" w:rsidRDefault="0006555E" w:rsidP="00715FAE">
            <w:pPr>
              <w:keepNext/>
              <w:jc w:val="center"/>
              <w:rPr>
                <w:b/>
                <w:lang w:eastAsia="es-CO"/>
              </w:rPr>
            </w:pPr>
            <w:r w:rsidRPr="00715FAE">
              <w:rPr>
                <w:b/>
                <w:lang w:eastAsia="es-CO"/>
              </w:rPr>
              <w:t xml:space="preserve">TOTAL </w:t>
            </w:r>
          </w:p>
        </w:tc>
        <w:tc>
          <w:tcPr>
            <w:tcW w:w="1413" w:type="dxa"/>
            <w:noWrap/>
          </w:tcPr>
          <w:p w:rsidR="0006555E" w:rsidRPr="00715FAE" w:rsidRDefault="0006555E" w:rsidP="00715FAE">
            <w:pPr>
              <w:keepNext/>
              <w:jc w:val="center"/>
              <w:rPr>
                <w:b/>
                <w:lang w:eastAsia="es-CO"/>
              </w:rPr>
            </w:pPr>
            <w:r w:rsidRPr="00715FAE">
              <w:rPr>
                <w:b/>
                <w:lang w:eastAsia="es-CO"/>
              </w:rPr>
              <w:t>838</w:t>
            </w:r>
          </w:p>
        </w:tc>
        <w:tc>
          <w:tcPr>
            <w:tcW w:w="1576" w:type="dxa"/>
            <w:noWrap/>
          </w:tcPr>
          <w:p w:rsidR="0006555E" w:rsidRPr="00715FAE" w:rsidRDefault="0006555E" w:rsidP="00715FAE">
            <w:pPr>
              <w:keepNext/>
              <w:jc w:val="center"/>
              <w:rPr>
                <w:b/>
                <w:lang w:eastAsia="es-CO"/>
              </w:rPr>
            </w:pPr>
            <w:r w:rsidRPr="00715FAE">
              <w:rPr>
                <w:b/>
                <w:lang w:eastAsia="es-CO"/>
              </w:rPr>
              <w:t>100,0</w:t>
            </w:r>
          </w:p>
        </w:tc>
      </w:tr>
    </w:tbl>
    <w:p w:rsidR="0006555E" w:rsidRPr="000A49A6" w:rsidRDefault="0006555E" w:rsidP="00AF1D42">
      <w:pPr>
        <w:pStyle w:val="Fuente"/>
        <w:keepNext/>
        <w:ind w:left="0" w:right="49"/>
        <w:rPr>
          <w:lang w:val="es-ES"/>
        </w:rPr>
      </w:pPr>
      <w:r w:rsidRPr="000A49A6">
        <w:rPr>
          <w:sz w:val="20"/>
          <w:szCs w:val="20"/>
        </w:rPr>
        <w:t xml:space="preserve">Fuente: Censo de población y Unidades Económicas </w:t>
      </w:r>
      <w:r>
        <w:rPr>
          <w:sz w:val="20"/>
          <w:szCs w:val="20"/>
        </w:rPr>
        <w:t xml:space="preserve">– </w:t>
      </w:r>
      <w:r w:rsidRPr="000A49A6">
        <w:rPr>
          <w:sz w:val="20"/>
          <w:szCs w:val="20"/>
        </w:rPr>
        <w:t>San Bernardo. ERU- DEPROYECTOS, 2017</w:t>
      </w:r>
    </w:p>
    <w:p w:rsidR="0006555E" w:rsidRDefault="0006555E" w:rsidP="002250B7">
      <w:pPr>
        <w:spacing w:before="120" w:after="120" w:line="276" w:lineRule="auto"/>
        <w:jc w:val="both"/>
        <w:rPr>
          <w:sz w:val="22"/>
        </w:rPr>
      </w:pPr>
      <w:r>
        <w:rPr>
          <w:sz w:val="22"/>
        </w:rPr>
        <w:t xml:space="preserve">En su mayoría, </w:t>
      </w:r>
      <w:r w:rsidRPr="002250B7">
        <w:rPr>
          <w:sz w:val="22"/>
        </w:rPr>
        <w:t xml:space="preserve">820 </w:t>
      </w:r>
      <w:r>
        <w:rPr>
          <w:sz w:val="22"/>
        </w:rPr>
        <w:t>casos (</w:t>
      </w:r>
      <w:r w:rsidRPr="002250B7">
        <w:rPr>
          <w:sz w:val="22"/>
        </w:rPr>
        <w:t>97.9%</w:t>
      </w:r>
      <w:r>
        <w:rPr>
          <w:sz w:val="22"/>
        </w:rPr>
        <w:t>) de 838,</w:t>
      </w:r>
      <w:r w:rsidRPr="002250B7">
        <w:rPr>
          <w:sz w:val="22"/>
        </w:rPr>
        <w:t xml:space="preserve"> </w:t>
      </w:r>
      <w:r>
        <w:rPr>
          <w:sz w:val="22"/>
        </w:rPr>
        <w:t xml:space="preserve">las unidades sociales copan en calidad de arriendo por día, habitaciones dentro de las construcciones existentes. </w:t>
      </w:r>
      <w:r w:rsidRPr="002250B7">
        <w:rPr>
          <w:sz w:val="22"/>
        </w:rPr>
        <w:t xml:space="preserve">En </w:t>
      </w:r>
      <w:r>
        <w:rPr>
          <w:sz w:val="22"/>
        </w:rPr>
        <w:t xml:space="preserve">el 0.62% de los casos, correspondiente a 5 unidades sociales, dicen ocupar un apartamento independiente, </w:t>
      </w:r>
      <w:r w:rsidRPr="002250B7">
        <w:rPr>
          <w:sz w:val="22"/>
        </w:rPr>
        <w:t xml:space="preserve">igual número y proporción </w:t>
      </w:r>
      <w:r>
        <w:rPr>
          <w:sz w:val="22"/>
        </w:rPr>
        <w:t xml:space="preserve">manifiestan ocupar </w:t>
      </w:r>
      <w:r w:rsidRPr="002250B7">
        <w:rPr>
          <w:sz w:val="22"/>
        </w:rPr>
        <w:t xml:space="preserve">locales, mientras 4 ocupan patios </w:t>
      </w:r>
      <w:r>
        <w:rPr>
          <w:sz w:val="22"/>
        </w:rPr>
        <w:t>(</w:t>
      </w:r>
      <w:r w:rsidRPr="002250B7">
        <w:rPr>
          <w:sz w:val="22"/>
        </w:rPr>
        <w:t>0.48%</w:t>
      </w:r>
      <w:r>
        <w:rPr>
          <w:sz w:val="22"/>
        </w:rPr>
        <w:t>)</w:t>
      </w:r>
      <w:r w:rsidRPr="002250B7">
        <w:rPr>
          <w:sz w:val="22"/>
        </w:rPr>
        <w:t xml:space="preserve"> y, uno de ellos </w:t>
      </w:r>
      <w:r>
        <w:rPr>
          <w:sz w:val="22"/>
        </w:rPr>
        <w:t>(0</w:t>
      </w:r>
      <w:r w:rsidRPr="002250B7">
        <w:rPr>
          <w:sz w:val="22"/>
        </w:rPr>
        <w:t>.12%</w:t>
      </w:r>
      <w:r>
        <w:rPr>
          <w:sz w:val="22"/>
        </w:rPr>
        <w:t>)</w:t>
      </w:r>
      <w:r w:rsidRPr="002250B7">
        <w:rPr>
          <w:sz w:val="22"/>
        </w:rPr>
        <w:t xml:space="preserve"> ocupa el mezanine.  </w:t>
      </w:r>
    </w:p>
    <w:p w:rsidR="0006555E" w:rsidRPr="002250B7" w:rsidRDefault="0006555E" w:rsidP="002250B7">
      <w:pPr>
        <w:spacing w:before="120" w:after="120" w:line="276" w:lineRule="auto"/>
        <w:jc w:val="both"/>
        <w:rPr>
          <w:sz w:val="22"/>
        </w:rPr>
      </w:pPr>
      <w:r w:rsidRPr="002250B7">
        <w:rPr>
          <w:sz w:val="22"/>
        </w:rPr>
        <w:lastRenderedPageBreak/>
        <w:t xml:space="preserve">Los paga diarios censados en el sector San Bernardo pagan en promedio al día </w:t>
      </w:r>
      <w:r>
        <w:rPr>
          <w:sz w:val="22"/>
        </w:rPr>
        <w:t>$</w:t>
      </w:r>
      <w:r w:rsidRPr="002250B7">
        <w:rPr>
          <w:sz w:val="22"/>
        </w:rPr>
        <w:t>10</w:t>
      </w:r>
      <w:r>
        <w:rPr>
          <w:sz w:val="22"/>
        </w:rPr>
        <w:t>.</w:t>
      </w:r>
      <w:r w:rsidRPr="002250B7">
        <w:rPr>
          <w:sz w:val="22"/>
        </w:rPr>
        <w:t xml:space="preserve">508 pesos que equivale a unos </w:t>
      </w:r>
      <w:r>
        <w:rPr>
          <w:sz w:val="22"/>
        </w:rPr>
        <w:t>$</w:t>
      </w:r>
      <w:r w:rsidRPr="002250B7">
        <w:rPr>
          <w:sz w:val="22"/>
        </w:rPr>
        <w:t>315</w:t>
      </w:r>
      <w:r>
        <w:rPr>
          <w:sz w:val="22"/>
        </w:rPr>
        <w:t>.</w:t>
      </w:r>
      <w:r w:rsidRPr="002250B7">
        <w:rPr>
          <w:sz w:val="22"/>
        </w:rPr>
        <w:t xml:space="preserve">240 pesos mensuales.  </w:t>
      </w:r>
    </w:p>
    <w:p w:rsidR="0006555E" w:rsidRPr="002250B7" w:rsidRDefault="0006555E" w:rsidP="002250B7">
      <w:pPr>
        <w:spacing w:before="120" w:after="120" w:line="276" w:lineRule="auto"/>
        <w:jc w:val="both"/>
        <w:rPr>
          <w:sz w:val="22"/>
        </w:rPr>
      </w:pPr>
      <w:r w:rsidRPr="002250B7">
        <w:rPr>
          <w:sz w:val="22"/>
        </w:rPr>
        <w:t xml:space="preserve">El </w:t>
      </w:r>
      <w:r>
        <w:rPr>
          <w:sz w:val="22"/>
        </w:rPr>
        <w:t xml:space="preserve">tipo de </w:t>
      </w:r>
      <w:r w:rsidRPr="002250B7">
        <w:rPr>
          <w:sz w:val="22"/>
        </w:rPr>
        <w:t xml:space="preserve">contrato de arrendamiento en el 89% de los casos </w:t>
      </w:r>
      <w:r>
        <w:rPr>
          <w:sz w:val="22"/>
        </w:rPr>
        <w:t xml:space="preserve">es </w:t>
      </w:r>
      <w:r w:rsidRPr="002250B7">
        <w:rPr>
          <w:sz w:val="22"/>
        </w:rPr>
        <w:t>verbal, solo 92 de los encuestados manifestaron tener un contrato escrito; la periodicidad del pago del arriendo es diaria como se indicó por el 97.1% de los encuestados, 1,3% paga cada semana y 1,5% quincenalmente.</w:t>
      </w:r>
    </w:p>
    <w:p w:rsidR="0006555E" w:rsidRDefault="0006555E" w:rsidP="002250B7">
      <w:pPr>
        <w:spacing w:before="120" w:after="120" w:line="276" w:lineRule="auto"/>
        <w:jc w:val="both"/>
        <w:rPr>
          <w:sz w:val="22"/>
          <w:lang w:val="es-ES"/>
        </w:rPr>
      </w:pPr>
      <w:r w:rsidRPr="002250B7">
        <w:rPr>
          <w:sz w:val="22"/>
          <w:lang w:val="es-ES"/>
        </w:rPr>
        <w:t xml:space="preserve">El acceso a la vivienda mediante el sistema de paga diario es indicativo una situación habitacional precaria que tiende a volverse permanente. Así lo muestran los resultados del censo cuando se tiene en cuenta la antigüedad de estas personas en los predios bajo este sistema se encontró que una proporción importante de ellos 41,5% llevan allí entre 1 y 5 años. </w:t>
      </w:r>
      <w:r>
        <w:rPr>
          <w:sz w:val="22"/>
          <w:lang w:val="es-ES"/>
        </w:rPr>
        <w:t>E</w:t>
      </w:r>
      <w:r w:rsidRPr="002250B7">
        <w:rPr>
          <w:sz w:val="22"/>
          <w:lang w:val="es-ES"/>
        </w:rPr>
        <w:t xml:space="preserve">l 42% reportan periodos superiores a los 5 años, </w:t>
      </w:r>
      <w:r>
        <w:rPr>
          <w:sz w:val="22"/>
          <w:lang w:val="es-ES"/>
        </w:rPr>
        <w:t xml:space="preserve">el </w:t>
      </w:r>
      <w:r w:rsidRPr="002250B7">
        <w:rPr>
          <w:sz w:val="22"/>
          <w:lang w:val="es-ES"/>
        </w:rPr>
        <w:t xml:space="preserve">24.2% entre 5 y 10 años y el 17.8% con más de 10 años. Los que han permanecido por periodos inferiores son el 16,1% de los cuales el 11.1% lo han hecho por entre  6 meses a un año.  </w:t>
      </w:r>
    </w:p>
    <w:p w:rsidR="0006555E" w:rsidRPr="004149B3" w:rsidRDefault="0006555E" w:rsidP="00EC2C75">
      <w:pPr>
        <w:pStyle w:val="Epgrafe"/>
        <w:spacing w:after="0"/>
        <w:rPr>
          <w:rFonts w:ascii="Times New Roman" w:hAnsi="Times New Roman"/>
          <w:b w:val="0"/>
          <w:sz w:val="20"/>
        </w:rPr>
      </w:pPr>
      <w:bookmarkStart w:id="260" w:name="_Toc515361920"/>
      <w:bookmarkStart w:id="261" w:name="_Toc494443393"/>
      <w:bookmarkStart w:id="262" w:name="_Toc496175430"/>
      <w:bookmarkStart w:id="263" w:name="_Toc496175561"/>
      <w:bookmarkStart w:id="264" w:name="_Toc496186831"/>
      <w:bookmarkStart w:id="265" w:name="_Toc497391478"/>
      <w:r w:rsidRPr="004149B3">
        <w:rPr>
          <w:rFonts w:ascii="Times New Roman" w:hAnsi="Times New Roman"/>
          <w:b w:val="0"/>
          <w:sz w:val="20"/>
        </w:rPr>
        <w:t xml:space="preserve">Tabla </w:t>
      </w:r>
      <w:r w:rsidRPr="004149B3">
        <w:rPr>
          <w:rFonts w:ascii="Times New Roman" w:hAnsi="Times New Roman"/>
          <w:b w:val="0"/>
          <w:sz w:val="20"/>
        </w:rPr>
        <w:fldChar w:fldCharType="begin"/>
      </w:r>
      <w:r w:rsidRPr="004149B3">
        <w:rPr>
          <w:rFonts w:ascii="Times New Roman" w:hAnsi="Times New Roman"/>
          <w:b w:val="0"/>
          <w:sz w:val="20"/>
        </w:rPr>
        <w:instrText xml:space="preserve"> SEQ Tabla \* ARABIC </w:instrText>
      </w:r>
      <w:r w:rsidRPr="004149B3">
        <w:rPr>
          <w:rFonts w:ascii="Times New Roman" w:hAnsi="Times New Roman"/>
          <w:b w:val="0"/>
          <w:sz w:val="20"/>
        </w:rPr>
        <w:fldChar w:fldCharType="separate"/>
      </w:r>
      <w:r w:rsidR="00D8031C">
        <w:rPr>
          <w:rFonts w:ascii="Times New Roman" w:hAnsi="Times New Roman"/>
          <w:b w:val="0"/>
          <w:noProof/>
          <w:sz w:val="20"/>
        </w:rPr>
        <w:t>32</w:t>
      </w:r>
      <w:r w:rsidRPr="004149B3">
        <w:rPr>
          <w:rFonts w:ascii="Times New Roman" w:hAnsi="Times New Roman"/>
          <w:b w:val="0"/>
          <w:sz w:val="20"/>
        </w:rPr>
        <w:fldChar w:fldCharType="end"/>
      </w:r>
      <w:r w:rsidRPr="004149B3">
        <w:rPr>
          <w:rFonts w:ascii="Times New Roman" w:hAnsi="Times New Roman"/>
          <w:b w:val="0"/>
          <w:sz w:val="20"/>
          <w:szCs w:val="20"/>
        </w:rPr>
        <w:t xml:space="preserve">. </w:t>
      </w:r>
      <w:r w:rsidRPr="004149B3">
        <w:rPr>
          <w:rFonts w:ascii="Times New Roman" w:hAnsi="Times New Roman"/>
          <w:b w:val="0"/>
          <w:sz w:val="20"/>
        </w:rPr>
        <w:t>Tiempo de residencia en el predio</w:t>
      </w:r>
      <w:bookmarkEnd w:id="260"/>
      <w:r w:rsidRPr="004149B3">
        <w:rPr>
          <w:rFonts w:ascii="Times New Roman" w:hAnsi="Times New Roman"/>
          <w:b w:val="0"/>
          <w:sz w:val="20"/>
        </w:rPr>
        <w:t xml:space="preserve"> </w:t>
      </w:r>
      <w:bookmarkEnd w:id="261"/>
      <w:bookmarkEnd w:id="262"/>
      <w:bookmarkEnd w:id="263"/>
      <w:bookmarkEnd w:id="264"/>
      <w:bookmarkEnd w:id="265"/>
    </w:p>
    <w:tbl>
      <w:tblPr>
        <w:tblW w:w="515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60"/>
        <w:gridCol w:w="1134"/>
        <w:gridCol w:w="1364"/>
      </w:tblGrid>
      <w:tr w:rsidR="0006555E" w:rsidRPr="000A49A6" w:rsidTr="00715FAE">
        <w:trPr>
          <w:trHeight w:val="282"/>
        </w:trPr>
        <w:tc>
          <w:tcPr>
            <w:tcW w:w="0" w:type="auto"/>
          </w:tcPr>
          <w:p w:rsidR="0006555E" w:rsidRPr="00715FAE" w:rsidRDefault="0006555E" w:rsidP="00715FAE">
            <w:pPr>
              <w:keepNext/>
              <w:jc w:val="center"/>
              <w:rPr>
                <w:b/>
                <w:bCs/>
                <w:lang w:eastAsia="es-CO"/>
              </w:rPr>
            </w:pPr>
            <w:r w:rsidRPr="00715FAE">
              <w:rPr>
                <w:b/>
                <w:bCs/>
                <w:lang w:eastAsia="es-CO"/>
              </w:rPr>
              <w:t>TIEMPO DE RESIDENCIA</w:t>
            </w:r>
          </w:p>
        </w:tc>
        <w:tc>
          <w:tcPr>
            <w:tcW w:w="1134" w:type="dxa"/>
          </w:tcPr>
          <w:p w:rsidR="0006555E" w:rsidRPr="00715FAE" w:rsidRDefault="0006555E" w:rsidP="00715FAE">
            <w:pPr>
              <w:keepNext/>
              <w:jc w:val="center"/>
              <w:rPr>
                <w:b/>
                <w:bCs/>
                <w:lang w:eastAsia="es-CO"/>
              </w:rPr>
            </w:pPr>
            <w:r w:rsidRPr="00715FAE">
              <w:rPr>
                <w:b/>
                <w:bCs/>
                <w:lang w:eastAsia="es-CO"/>
              </w:rPr>
              <w:t xml:space="preserve">No. </w:t>
            </w:r>
          </w:p>
        </w:tc>
        <w:tc>
          <w:tcPr>
            <w:tcW w:w="1364" w:type="dxa"/>
          </w:tcPr>
          <w:p w:rsidR="0006555E" w:rsidRPr="00715FAE" w:rsidRDefault="0006555E" w:rsidP="00715FAE">
            <w:pPr>
              <w:keepNext/>
              <w:jc w:val="center"/>
              <w:rPr>
                <w:b/>
                <w:bCs/>
                <w:lang w:eastAsia="es-CO"/>
              </w:rPr>
            </w:pPr>
            <w:r w:rsidRPr="00715FAE">
              <w:rPr>
                <w:b/>
                <w:bCs/>
                <w:lang w:eastAsia="es-CO"/>
              </w:rPr>
              <w:t>%</w:t>
            </w:r>
          </w:p>
        </w:tc>
      </w:tr>
      <w:tr w:rsidR="0006555E" w:rsidRPr="000A49A6" w:rsidTr="00715FAE">
        <w:trPr>
          <w:trHeight w:val="282"/>
        </w:trPr>
        <w:tc>
          <w:tcPr>
            <w:tcW w:w="2660" w:type="dxa"/>
          </w:tcPr>
          <w:p w:rsidR="0006555E" w:rsidRPr="000A49A6" w:rsidRDefault="0006555E" w:rsidP="00715FAE">
            <w:pPr>
              <w:keepNext/>
              <w:rPr>
                <w:lang w:eastAsia="es-CO"/>
              </w:rPr>
            </w:pPr>
            <w:r w:rsidRPr="000A49A6">
              <w:rPr>
                <w:lang w:eastAsia="es-CO"/>
              </w:rPr>
              <w:t>Hace menos de 6 meses</w:t>
            </w:r>
          </w:p>
        </w:tc>
        <w:tc>
          <w:tcPr>
            <w:tcW w:w="1134" w:type="dxa"/>
          </w:tcPr>
          <w:p w:rsidR="0006555E" w:rsidRPr="000A49A6" w:rsidRDefault="0006555E" w:rsidP="00715FAE">
            <w:pPr>
              <w:keepNext/>
              <w:jc w:val="center"/>
              <w:rPr>
                <w:lang w:eastAsia="es-CO"/>
              </w:rPr>
            </w:pPr>
            <w:r w:rsidRPr="000A49A6">
              <w:rPr>
                <w:lang w:eastAsia="es-CO"/>
              </w:rPr>
              <w:t>49</w:t>
            </w:r>
          </w:p>
        </w:tc>
        <w:tc>
          <w:tcPr>
            <w:tcW w:w="1364" w:type="dxa"/>
          </w:tcPr>
          <w:p w:rsidR="0006555E" w:rsidRPr="000A49A6" w:rsidRDefault="0006555E" w:rsidP="00715FAE">
            <w:pPr>
              <w:keepNext/>
              <w:jc w:val="center"/>
              <w:rPr>
                <w:lang w:eastAsia="es-CO"/>
              </w:rPr>
            </w:pPr>
            <w:r w:rsidRPr="000A49A6">
              <w:rPr>
                <w:lang w:eastAsia="es-CO"/>
              </w:rPr>
              <w:t>6.0</w:t>
            </w:r>
          </w:p>
        </w:tc>
      </w:tr>
      <w:tr w:rsidR="0006555E" w:rsidRPr="000A49A6" w:rsidTr="00715FAE">
        <w:trPr>
          <w:trHeight w:val="282"/>
        </w:trPr>
        <w:tc>
          <w:tcPr>
            <w:tcW w:w="2660" w:type="dxa"/>
          </w:tcPr>
          <w:p w:rsidR="0006555E" w:rsidRPr="000A49A6" w:rsidRDefault="0006555E" w:rsidP="00715FAE">
            <w:pPr>
              <w:keepNext/>
              <w:rPr>
                <w:lang w:eastAsia="es-CO"/>
              </w:rPr>
            </w:pPr>
            <w:r w:rsidRPr="000A49A6">
              <w:rPr>
                <w:lang w:eastAsia="es-CO"/>
              </w:rPr>
              <w:t>De 6 meses a 1 año</w:t>
            </w:r>
          </w:p>
        </w:tc>
        <w:tc>
          <w:tcPr>
            <w:tcW w:w="1134" w:type="dxa"/>
          </w:tcPr>
          <w:p w:rsidR="0006555E" w:rsidRPr="000A49A6" w:rsidRDefault="0006555E" w:rsidP="00715FAE">
            <w:pPr>
              <w:keepNext/>
              <w:jc w:val="center"/>
              <w:rPr>
                <w:lang w:eastAsia="es-CO"/>
              </w:rPr>
            </w:pPr>
            <w:r w:rsidRPr="000A49A6">
              <w:rPr>
                <w:lang w:eastAsia="es-CO"/>
              </w:rPr>
              <w:t>93</w:t>
            </w:r>
          </w:p>
        </w:tc>
        <w:tc>
          <w:tcPr>
            <w:tcW w:w="1364" w:type="dxa"/>
          </w:tcPr>
          <w:p w:rsidR="0006555E" w:rsidRPr="000A49A6" w:rsidRDefault="0006555E" w:rsidP="00715FAE">
            <w:pPr>
              <w:keepNext/>
              <w:jc w:val="center"/>
              <w:rPr>
                <w:lang w:eastAsia="es-CO"/>
              </w:rPr>
            </w:pPr>
            <w:r w:rsidRPr="000A49A6">
              <w:rPr>
                <w:lang w:eastAsia="es-CO"/>
              </w:rPr>
              <w:t>11</w:t>
            </w:r>
          </w:p>
        </w:tc>
      </w:tr>
      <w:tr w:rsidR="0006555E" w:rsidRPr="000A49A6" w:rsidTr="00715FAE">
        <w:trPr>
          <w:trHeight w:val="282"/>
        </w:trPr>
        <w:tc>
          <w:tcPr>
            <w:tcW w:w="2660" w:type="dxa"/>
          </w:tcPr>
          <w:p w:rsidR="0006555E" w:rsidRPr="000A49A6" w:rsidRDefault="0006555E" w:rsidP="00715FAE">
            <w:pPr>
              <w:keepNext/>
              <w:rPr>
                <w:lang w:eastAsia="es-CO"/>
              </w:rPr>
            </w:pPr>
            <w:r w:rsidRPr="000A49A6">
              <w:rPr>
                <w:lang w:eastAsia="es-CO"/>
              </w:rPr>
              <w:t>De 1 año a 5 años</w:t>
            </w:r>
          </w:p>
        </w:tc>
        <w:tc>
          <w:tcPr>
            <w:tcW w:w="1134" w:type="dxa"/>
          </w:tcPr>
          <w:p w:rsidR="0006555E" w:rsidRPr="000A49A6" w:rsidRDefault="0006555E" w:rsidP="00715FAE">
            <w:pPr>
              <w:keepNext/>
              <w:jc w:val="center"/>
              <w:rPr>
                <w:lang w:eastAsia="es-CO"/>
              </w:rPr>
            </w:pPr>
            <w:r w:rsidRPr="000A49A6">
              <w:rPr>
                <w:lang w:eastAsia="es-CO"/>
              </w:rPr>
              <w:t>344</w:t>
            </w:r>
          </w:p>
        </w:tc>
        <w:tc>
          <w:tcPr>
            <w:tcW w:w="1364" w:type="dxa"/>
          </w:tcPr>
          <w:p w:rsidR="0006555E" w:rsidRPr="000A49A6" w:rsidRDefault="0006555E" w:rsidP="00715FAE">
            <w:pPr>
              <w:keepNext/>
              <w:jc w:val="center"/>
              <w:rPr>
                <w:lang w:eastAsia="es-CO"/>
              </w:rPr>
            </w:pPr>
            <w:r w:rsidRPr="000A49A6">
              <w:rPr>
                <w:lang w:eastAsia="es-CO"/>
              </w:rPr>
              <w:t>41.5</w:t>
            </w:r>
          </w:p>
        </w:tc>
      </w:tr>
      <w:tr w:rsidR="0006555E" w:rsidRPr="000A49A6" w:rsidTr="00715FAE">
        <w:trPr>
          <w:trHeight w:val="282"/>
        </w:trPr>
        <w:tc>
          <w:tcPr>
            <w:tcW w:w="2660" w:type="dxa"/>
          </w:tcPr>
          <w:p w:rsidR="0006555E" w:rsidRPr="000A49A6" w:rsidRDefault="0006555E" w:rsidP="00715FAE">
            <w:pPr>
              <w:keepNext/>
              <w:rPr>
                <w:lang w:eastAsia="es-CO"/>
              </w:rPr>
            </w:pPr>
            <w:r w:rsidRPr="000A49A6">
              <w:rPr>
                <w:lang w:eastAsia="es-CO"/>
              </w:rPr>
              <w:t>De 5 a 10 años</w:t>
            </w:r>
          </w:p>
        </w:tc>
        <w:tc>
          <w:tcPr>
            <w:tcW w:w="1134" w:type="dxa"/>
          </w:tcPr>
          <w:p w:rsidR="0006555E" w:rsidRPr="000A49A6" w:rsidRDefault="0006555E" w:rsidP="00715FAE">
            <w:pPr>
              <w:keepNext/>
              <w:jc w:val="center"/>
              <w:rPr>
                <w:lang w:eastAsia="es-CO"/>
              </w:rPr>
            </w:pPr>
            <w:r w:rsidRPr="000A49A6">
              <w:rPr>
                <w:lang w:eastAsia="es-CO"/>
              </w:rPr>
              <w:t>203</w:t>
            </w:r>
          </w:p>
        </w:tc>
        <w:tc>
          <w:tcPr>
            <w:tcW w:w="1364" w:type="dxa"/>
          </w:tcPr>
          <w:p w:rsidR="0006555E" w:rsidRPr="000A49A6" w:rsidRDefault="0006555E" w:rsidP="00715FAE">
            <w:pPr>
              <w:keepNext/>
              <w:jc w:val="center"/>
              <w:rPr>
                <w:lang w:eastAsia="es-CO"/>
              </w:rPr>
            </w:pPr>
            <w:r w:rsidRPr="000A49A6">
              <w:rPr>
                <w:lang w:eastAsia="es-CO"/>
              </w:rPr>
              <w:t>24.2</w:t>
            </w:r>
          </w:p>
        </w:tc>
      </w:tr>
      <w:tr w:rsidR="0006555E" w:rsidRPr="000A49A6" w:rsidTr="00715FAE">
        <w:trPr>
          <w:trHeight w:val="282"/>
        </w:trPr>
        <w:tc>
          <w:tcPr>
            <w:tcW w:w="2660" w:type="dxa"/>
          </w:tcPr>
          <w:p w:rsidR="0006555E" w:rsidRPr="000A49A6" w:rsidRDefault="0006555E" w:rsidP="00715FAE">
            <w:pPr>
              <w:keepNext/>
              <w:rPr>
                <w:lang w:eastAsia="es-CO"/>
              </w:rPr>
            </w:pPr>
            <w:r w:rsidRPr="000A49A6">
              <w:rPr>
                <w:lang w:eastAsia="es-CO"/>
              </w:rPr>
              <w:t>Más de 10 años</w:t>
            </w:r>
          </w:p>
        </w:tc>
        <w:tc>
          <w:tcPr>
            <w:tcW w:w="1134" w:type="dxa"/>
          </w:tcPr>
          <w:p w:rsidR="0006555E" w:rsidRPr="000A49A6" w:rsidRDefault="0006555E" w:rsidP="00715FAE">
            <w:pPr>
              <w:keepNext/>
              <w:jc w:val="center"/>
              <w:rPr>
                <w:lang w:eastAsia="es-CO"/>
              </w:rPr>
            </w:pPr>
            <w:r w:rsidRPr="000A49A6">
              <w:rPr>
                <w:lang w:eastAsia="es-CO"/>
              </w:rPr>
              <w:t>149</w:t>
            </w:r>
          </w:p>
        </w:tc>
        <w:tc>
          <w:tcPr>
            <w:tcW w:w="1364" w:type="dxa"/>
          </w:tcPr>
          <w:p w:rsidR="0006555E" w:rsidRPr="000A49A6" w:rsidRDefault="0006555E" w:rsidP="00715FAE">
            <w:pPr>
              <w:keepNext/>
              <w:jc w:val="center"/>
              <w:rPr>
                <w:lang w:eastAsia="es-CO"/>
              </w:rPr>
            </w:pPr>
            <w:r w:rsidRPr="000A49A6">
              <w:rPr>
                <w:lang w:eastAsia="es-CO"/>
              </w:rPr>
              <w:t>17.8</w:t>
            </w:r>
          </w:p>
        </w:tc>
      </w:tr>
      <w:tr w:rsidR="0006555E" w:rsidRPr="00A532EC" w:rsidTr="00715FAE">
        <w:trPr>
          <w:trHeight w:val="282"/>
        </w:trPr>
        <w:tc>
          <w:tcPr>
            <w:tcW w:w="0" w:type="auto"/>
          </w:tcPr>
          <w:p w:rsidR="0006555E" w:rsidRPr="00715FAE" w:rsidRDefault="0006555E" w:rsidP="00715FAE">
            <w:pPr>
              <w:keepNext/>
              <w:jc w:val="center"/>
              <w:rPr>
                <w:b/>
                <w:lang w:eastAsia="es-CO"/>
              </w:rPr>
            </w:pPr>
            <w:r w:rsidRPr="00715FAE">
              <w:rPr>
                <w:b/>
                <w:lang w:eastAsia="es-CO"/>
              </w:rPr>
              <w:t>Total</w:t>
            </w:r>
          </w:p>
        </w:tc>
        <w:tc>
          <w:tcPr>
            <w:tcW w:w="1134" w:type="dxa"/>
          </w:tcPr>
          <w:p w:rsidR="0006555E" w:rsidRPr="00715FAE" w:rsidRDefault="0006555E" w:rsidP="00715FAE">
            <w:pPr>
              <w:keepNext/>
              <w:jc w:val="center"/>
              <w:rPr>
                <w:b/>
                <w:lang w:eastAsia="es-CO"/>
              </w:rPr>
            </w:pPr>
            <w:r w:rsidRPr="00715FAE">
              <w:rPr>
                <w:b/>
                <w:lang w:eastAsia="es-CO"/>
              </w:rPr>
              <w:t>838</w:t>
            </w:r>
          </w:p>
        </w:tc>
        <w:tc>
          <w:tcPr>
            <w:tcW w:w="1364" w:type="dxa"/>
          </w:tcPr>
          <w:p w:rsidR="0006555E" w:rsidRPr="00715FAE" w:rsidRDefault="0006555E" w:rsidP="00715FAE">
            <w:pPr>
              <w:keepNext/>
              <w:jc w:val="center"/>
              <w:rPr>
                <w:b/>
                <w:lang w:eastAsia="es-CO"/>
              </w:rPr>
            </w:pPr>
            <w:r w:rsidRPr="00715FAE">
              <w:rPr>
                <w:b/>
                <w:lang w:eastAsia="es-CO"/>
              </w:rPr>
              <w:t>100</w:t>
            </w:r>
          </w:p>
        </w:tc>
      </w:tr>
    </w:tbl>
    <w:p w:rsidR="0006555E" w:rsidRPr="004149B3" w:rsidRDefault="0006555E" w:rsidP="004149B3">
      <w:pPr>
        <w:pStyle w:val="Fuente"/>
        <w:ind w:left="0" w:right="49"/>
        <w:rPr>
          <w:sz w:val="20"/>
        </w:rPr>
      </w:pPr>
      <w:r w:rsidRPr="004149B3">
        <w:rPr>
          <w:sz w:val="20"/>
        </w:rPr>
        <w:t>Fuente: Censo de población y Unidades Económicas - San Bernardo ERU- DEPROYECTOS, 2017.</w:t>
      </w:r>
    </w:p>
    <w:p w:rsidR="0006555E" w:rsidRPr="009867FF" w:rsidRDefault="009408D0" w:rsidP="00CF2D9C">
      <w:pPr>
        <w:pStyle w:val="Ttulo3"/>
        <w:numPr>
          <w:ilvl w:val="2"/>
          <w:numId w:val="7"/>
        </w:numPr>
        <w:spacing w:before="240" w:after="240"/>
        <w:rPr>
          <w:rFonts w:ascii="Times New Roman" w:hAnsi="Times New Roman" w:cs="Times New Roman"/>
          <w:sz w:val="22"/>
          <w:szCs w:val="22"/>
        </w:rPr>
      </w:pPr>
      <w:bookmarkStart w:id="266" w:name="_Toc515361098"/>
      <w:r>
        <w:rPr>
          <w:rFonts w:ascii="Times New Roman" w:hAnsi="Times New Roman" w:cs="Times New Roman"/>
          <w:sz w:val="22"/>
          <w:szCs w:val="22"/>
        </w:rPr>
        <w:t>Diagnóstico de las unidades de negocio (</w:t>
      </w:r>
      <w:r w:rsidR="0006555E" w:rsidRPr="009867FF">
        <w:rPr>
          <w:rFonts w:ascii="Times New Roman" w:hAnsi="Times New Roman" w:cs="Times New Roman"/>
          <w:sz w:val="22"/>
          <w:szCs w:val="22"/>
        </w:rPr>
        <w:t>Actividades económicas</w:t>
      </w:r>
      <w:r>
        <w:rPr>
          <w:rFonts w:ascii="Times New Roman" w:hAnsi="Times New Roman" w:cs="Times New Roman"/>
          <w:sz w:val="22"/>
          <w:szCs w:val="22"/>
        </w:rPr>
        <w:t>)</w:t>
      </w:r>
      <w:bookmarkEnd w:id="266"/>
      <w:r>
        <w:rPr>
          <w:rFonts w:ascii="Times New Roman" w:hAnsi="Times New Roman" w:cs="Times New Roman"/>
          <w:sz w:val="22"/>
          <w:szCs w:val="22"/>
        </w:rPr>
        <w:t xml:space="preserve"> </w:t>
      </w:r>
    </w:p>
    <w:p w:rsidR="0006555E" w:rsidRDefault="0006555E" w:rsidP="0035697C">
      <w:pPr>
        <w:spacing w:before="120" w:after="120" w:line="276" w:lineRule="auto"/>
        <w:jc w:val="both"/>
        <w:rPr>
          <w:sz w:val="22"/>
          <w:szCs w:val="22"/>
          <w:lang w:val="es-ES"/>
        </w:rPr>
      </w:pPr>
      <w:r>
        <w:rPr>
          <w:sz w:val="22"/>
          <w:szCs w:val="22"/>
        </w:rPr>
        <w:t xml:space="preserve">En el área objeto de intervención </w:t>
      </w:r>
      <w:r w:rsidRPr="00FA1929">
        <w:rPr>
          <w:sz w:val="22"/>
          <w:szCs w:val="22"/>
          <w:lang w:val="es-ES"/>
        </w:rPr>
        <w:t xml:space="preserve">se identificaron 329 actividades económicas; sin embargo, 3 no contestaron la ficha de actividad económica en su totalidad, lo que significa que se tiene información completa de 326 unidades.  </w:t>
      </w:r>
    </w:p>
    <w:p w:rsidR="0006555E" w:rsidRPr="00FA1929" w:rsidRDefault="0006555E" w:rsidP="0035697C">
      <w:pPr>
        <w:spacing w:before="120" w:after="120" w:line="276" w:lineRule="auto"/>
        <w:jc w:val="both"/>
        <w:rPr>
          <w:sz w:val="22"/>
          <w:szCs w:val="22"/>
          <w:lang w:val="es-ES"/>
        </w:rPr>
      </w:pPr>
      <w:r w:rsidRPr="00FA1929">
        <w:rPr>
          <w:sz w:val="22"/>
          <w:szCs w:val="22"/>
          <w:lang w:val="es-ES"/>
        </w:rPr>
        <w:t>En este orden, se identificaron:</w:t>
      </w:r>
    </w:p>
    <w:p w:rsidR="0006555E" w:rsidRPr="00FA1929" w:rsidRDefault="0006555E" w:rsidP="00407B4E">
      <w:pPr>
        <w:pStyle w:val="Prrafodelista"/>
        <w:numPr>
          <w:ilvl w:val="0"/>
          <w:numId w:val="5"/>
        </w:numPr>
        <w:spacing w:line="276" w:lineRule="auto"/>
        <w:ind w:left="360"/>
        <w:contextualSpacing w:val="0"/>
        <w:jc w:val="both"/>
        <w:rPr>
          <w:sz w:val="22"/>
          <w:szCs w:val="22"/>
          <w:lang w:val="es-ES"/>
        </w:rPr>
      </w:pPr>
      <w:r w:rsidRPr="00FA1929">
        <w:rPr>
          <w:sz w:val="22"/>
          <w:szCs w:val="22"/>
          <w:lang w:val="es-ES"/>
        </w:rPr>
        <w:t>122 predios</w:t>
      </w:r>
      <w:r>
        <w:rPr>
          <w:sz w:val="22"/>
          <w:szCs w:val="22"/>
          <w:lang w:val="es-ES"/>
        </w:rPr>
        <w:t>,</w:t>
      </w:r>
      <w:r w:rsidRPr="00FA1929">
        <w:rPr>
          <w:sz w:val="22"/>
          <w:szCs w:val="22"/>
          <w:lang w:val="es-ES"/>
        </w:rPr>
        <w:t xml:space="preserve"> que corresponden al 39.4%</w:t>
      </w:r>
      <w:r>
        <w:rPr>
          <w:sz w:val="22"/>
          <w:szCs w:val="22"/>
          <w:lang w:val="es-ES"/>
        </w:rPr>
        <w:t>,</w:t>
      </w:r>
      <w:r w:rsidRPr="00FA1929">
        <w:rPr>
          <w:sz w:val="22"/>
          <w:szCs w:val="22"/>
          <w:lang w:val="es-ES"/>
        </w:rPr>
        <w:t xml:space="preserve"> tienen uso mixto (residencial y comercial). </w:t>
      </w:r>
    </w:p>
    <w:p w:rsidR="0006555E" w:rsidRPr="00FA1929" w:rsidRDefault="0006555E" w:rsidP="00407B4E">
      <w:pPr>
        <w:pStyle w:val="Prrafodelista"/>
        <w:numPr>
          <w:ilvl w:val="0"/>
          <w:numId w:val="5"/>
        </w:numPr>
        <w:spacing w:line="276" w:lineRule="auto"/>
        <w:ind w:left="360"/>
        <w:contextualSpacing w:val="0"/>
        <w:jc w:val="both"/>
        <w:rPr>
          <w:sz w:val="22"/>
          <w:szCs w:val="22"/>
          <w:lang w:val="es-ES"/>
        </w:rPr>
      </w:pPr>
      <w:r w:rsidRPr="00FA1929">
        <w:rPr>
          <w:sz w:val="22"/>
          <w:szCs w:val="22"/>
          <w:lang w:val="es-ES"/>
        </w:rPr>
        <w:t>33 predios con uso exclusivo para el desarrollo de una actividad económica, lo qu</w:t>
      </w:r>
      <w:r>
        <w:rPr>
          <w:sz w:val="22"/>
          <w:szCs w:val="22"/>
          <w:lang w:val="es-ES"/>
        </w:rPr>
        <w:t>e representa el 10.6% del total.</w:t>
      </w:r>
    </w:p>
    <w:p w:rsidR="0006555E" w:rsidRPr="00FA1929" w:rsidRDefault="0006555E" w:rsidP="0035697C">
      <w:pPr>
        <w:spacing w:before="120" w:after="120" w:line="276" w:lineRule="auto"/>
        <w:jc w:val="both"/>
        <w:rPr>
          <w:sz w:val="22"/>
          <w:szCs w:val="22"/>
          <w:lang w:val="es-ES"/>
        </w:rPr>
      </w:pPr>
      <w:r w:rsidRPr="00FA1929">
        <w:rPr>
          <w:sz w:val="22"/>
          <w:szCs w:val="22"/>
          <w:lang w:val="es-ES"/>
        </w:rPr>
        <w:t>En las manzanas 22, 23, 24, 26, 30 y 35 se concentra el 64.4% de las actividades económicas del sector.</w:t>
      </w:r>
    </w:p>
    <w:p w:rsidR="0006555E" w:rsidRPr="004149B3" w:rsidRDefault="0006555E" w:rsidP="009867FF">
      <w:pPr>
        <w:pStyle w:val="Epgrafe"/>
        <w:spacing w:after="0"/>
        <w:jc w:val="left"/>
        <w:rPr>
          <w:rFonts w:ascii="Times New Roman" w:hAnsi="Times New Roman"/>
          <w:b w:val="0"/>
          <w:sz w:val="20"/>
          <w:szCs w:val="20"/>
        </w:rPr>
      </w:pPr>
      <w:bookmarkStart w:id="267" w:name="_Toc497391454"/>
      <w:bookmarkStart w:id="268" w:name="_Toc515361921"/>
      <w:r w:rsidRPr="004149B3">
        <w:rPr>
          <w:rFonts w:ascii="Times New Roman" w:hAnsi="Times New Roman"/>
          <w:b w:val="0"/>
          <w:sz w:val="20"/>
        </w:rPr>
        <w:t xml:space="preserve">Tabla </w:t>
      </w:r>
      <w:r w:rsidRPr="004149B3">
        <w:rPr>
          <w:rFonts w:ascii="Times New Roman" w:hAnsi="Times New Roman"/>
          <w:b w:val="0"/>
          <w:sz w:val="20"/>
        </w:rPr>
        <w:fldChar w:fldCharType="begin"/>
      </w:r>
      <w:r w:rsidRPr="004149B3">
        <w:rPr>
          <w:rFonts w:ascii="Times New Roman" w:hAnsi="Times New Roman"/>
          <w:b w:val="0"/>
          <w:sz w:val="20"/>
        </w:rPr>
        <w:instrText xml:space="preserve"> SEQ Tabla \* ARABIC </w:instrText>
      </w:r>
      <w:r w:rsidRPr="004149B3">
        <w:rPr>
          <w:rFonts w:ascii="Times New Roman" w:hAnsi="Times New Roman"/>
          <w:b w:val="0"/>
          <w:sz w:val="20"/>
        </w:rPr>
        <w:fldChar w:fldCharType="separate"/>
      </w:r>
      <w:r w:rsidR="00D8031C">
        <w:rPr>
          <w:rFonts w:ascii="Times New Roman" w:hAnsi="Times New Roman"/>
          <w:b w:val="0"/>
          <w:noProof/>
          <w:sz w:val="20"/>
        </w:rPr>
        <w:t>33</w:t>
      </w:r>
      <w:r w:rsidRPr="004149B3">
        <w:rPr>
          <w:rFonts w:ascii="Times New Roman" w:hAnsi="Times New Roman"/>
          <w:b w:val="0"/>
          <w:sz w:val="20"/>
        </w:rPr>
        <w:fldChar w:fldCharType="end"/>
      </w:r>
      <w:r w:rsidRPr="004149B3">
        <w:rPr>
          <w:rFonts w:ascii="Times New Roman" w:hAnsi="Times New Roman"/>
          <w:b w:val="0"/>
          <w:sz w:val="20"/>
          <w:szCs w:val="20"/>
        </w:rPr>
        <w:t>. Unidades económicas por manzana</w:t>
      </w:r>
      <w:bookmarkEnd w:id="267"/>
      <w:bookmarkEnd w:id="268"/>
    </w:p>
    <w:tbl>
      <w:tblPr>
        <w:tblW w:w="3898" w:type="dxa"/>
        <w:tblInd w:w="212" w:type="dxa"/>
        <w:tblLayout w:type="fixed"/>
        <w:tblCellMar>
          <w:left w:w="70" w:type="dxa"/>
          <w:right w:w="70" w:type="dxa"/>
        </w:tblCellMar>
        <w:tblLook w:val="00A0" w:firstRow="1" w:lastRow="0" w:firstColumn="1" w:lastColumn="0" w:noHBand="0" w:noVBand="0"/>
      </w:tblPr>
      <w:tblGrid>
        <w:gridCol w:w="1204"/>
        <w:gridCol w:w="1276"/>
        <w:gridCol w:w="1418"/>
      </w:tblGrid>
      <w:tr w:rsidR="005B3AFF" w:rsidRPr="009867FF" w:rsidTr="004149B3">
        <w:trPr>
          <w:trHeight w:val="284"/>
        </w:trPr>
        <w:tc>
          <w:tcPr>
            <w:tcW w:w="1204" w:type="dxa"/>
            <w:tcBorders>
              <w:top w:val="single" w:sz="4" w:space="0" w:color="auto"/>
              <w:left w:val="single" w:sz="4" w:space="0" w:color="auto"/>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b/>
                <w:bCs/>
                <w:lang w:eastAsia="es-CO"/>
              </w:rPr>
              <w:t>Manzana</w:t>
            </w:r>
          </w:p>
        </w:tc>
        <w:tc>
          <w:tcPr>
            <w:tcW w:w="1276" w:type="dxa"/>
            <w:tcBorders>
              <w:top w:val="single" w:sz="4" w:space="0" w:color="auto"/>
              <w:left w:val="nil"/>
              <w:bottom w:val="single" w:sz="4" w:space="0" w:color="auto"/>
              <w:right w:val="single" w:sz="4" w:space="0" w:color="auto"/>
            </w:tcBorders>
            <w:noWrap/>
            <w:vAlign w:val="bottom"/>
          </w:tcPr>
          <w:p w:rsidR="005B3AFF" w:rsidRPr="009867FF" w:rsidRDefault="005B3AFF" w:rsidP="006E7937">
            <w:pPr>
              <w:jc w:val="center"/>
              <w:rPr>
                <w:b/>
                <w:bCs/>
                <w:lang w:eastAsia="es-CO"/>
              </w:rPr>
            </w:pPr>
            <w:r w:rsidRPr="009867FF">
              <w:rPr>
                <w:b/>
                <w:bCs/>
                <w:lang w:eastAsia="es-CO"/>
              </w:rPr>
              <w:t>No.</w:t>
            </w:r>
          </w:p>
        </w:tc>
        <w:tc>
          <w:tcPr>
            <w:tcW w:w="1418" w:type="dxa"/>
            <w:tcBorders>
              <w:top w:val="single" w:sz="4" w:space="0" w:color="auto"/>
              <w:left w:val="nil"/>
              <w:bottom w:val="single" w:sz="4" w:space="0" w:color="auto"/>
              <w:right w:val="single" w:sz="4" w:space="0" w:color="auto"/>
            </w:tcBorders>
            <w:noWrap/>
            <w:vAlign w:val="bottom"/>
          </w:tcPr>
          <w:p w:rsidR="005B3AFF" w:rsidRPr="009867FF" w:rsidRDefault="005B3AFF" w:rsidP="006E7937">
            <w:pPr>
              <w:jc w:val="center"/>
              <w:rPr>
                <w:b/>
                <w:bCs/>
                <w:lang w:eastAsia="es-CO"/>
              </w:rPr>
            </w:pPr>
            <w:r w:rsidRPr="009867FF">
              <w:rPr>
                <w:b/>
                <w:bCs/>
                <w:lang w:eastAsia="es-CO"/>
              </w:rPr>
              <w:t>%</w:t>
            </w:r>
          </w:p>
        </w:tc>
      </w:tr>
      <w:tr w:rsidR="005B3AFF" w:rsidRPr="009867FF" w:rsidTr="004149B3">
        <w:trPr>
          <w:trHeight w:val="284"/>
        </w:trPr>
        <w:tc>
          <w:tcPr>
            <w:tcW w:w="1204" w:type="dxa"/>
            <w:tcBorders>
              <w:top w:val="single" w:sz="4" w:space="0" w:color="auto"/>
              <w:left w:val="single" w:sz="4" w:space="0" w:color="auto"/>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23</w:t>
            </w:r>
          </w:p>
        </w:tc>
        <w:tc>
          <w:tcPr>
            <w:tcW w:w="1276" w:type="dxa"/>
            <w:tcBorders>
              <w:top w:val="single" w:sz="4" w:space="0" w:color="auto"/>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70</w:t>
            </w:r>
          </w:p>
        </w:tc>
        <w:tc>
          <w:tcPr>
            <w:tcW w:w="1418" w:type="dxa"/>
            <w:tcBorders>
              <w:top w:val="single" w:sz="4" w:space="0" w:color="auto"/>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21,5</w:t>
            </w:r>
          </w:p>
        </w:tc>
      </w:tr>
      <w:tr w:rsidR="005B3AFF" w:rsidRPr="009867FF" w:rsidTr="004149B3">
        <w:trPr>
          <w:trHeight w:val="284"/>
        </w:trPr>
        <w:tc>
          <w:tcPr>
            <w:tcW w:w="1204" w:type="dxa"/>
            <w:tcBorders>
              <w:top w:val="nil"/>
              <w:left w:val="single" w:sz="4" w:space="0" w:color="auto"/>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30</w:t>
            </w:r>
          </w:p>
        </w:tc>
        <w:tc>
          <w:tcPr>
            <w:tcW w:w="1276"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37</w:t>
            </w:r>
          </w:p>
        </w:tc>
        <w:tc>
          <w:tcPr>
            <w:tcW w:w="1418"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11,3</w:t>
            </w:r>
          </w:p>
        </w:tc>
      </w:tr>
      <w:tr w:rsidR="005B3AFF" w:rsidRPr="009867FF" w:rsidTr="004149B3">
        <w:trPr>
          <w:trHeight w:val="284"/>
        </w:trPr>
        <w:tc>
          <w:tcPr>
            <w:tcW w:w="1204" w:type="dxa"/>
            <w:tcBorders>
              <w:top w:val="nil"/>
              <w:left w:val="single" w:sz="4" w:space="0" w:color="auto"/>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35</w:t>
            </w:r>
          </w:p>
        </w:tc>
        <w:tc>
          <w:tcPr>
            <w:tcW w:w="1276"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32</w:t>
            </w:r>
          </w:p>
        </w:tc>
        <w:tc>
          <w:tcPr>
            <w:tcW w:w="1418"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9,8</w:t>
            </w:r>
          </w:p>
        </w:tc>
      </w:tr>
      <w:tr w:rsidR="005B3AFF" w:rsidRPr="009867FF" w:rsidTr="004149B3">
        <w:trPr>
          <w:trHeight w:val="284"/>
        </w:trPr>
        <w:tc>
          <w:tcPr>
            <w:tcW w:w="1204" w:type="dxa"/>
            <w:tcBorders>
              <w:top w:val="nil"/>
              <w:left w:val="single" w:sz="4" w:space="0" w:color="auto"/>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26</w:t>
            </w:r>
          </w:p>
        </w:tc>
        <w:tc>
          <w:tcPr>
            <w:tcW w:w="1276"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30</w:t>
            </w:r>
          </w:p>
        </w:tc>
        <w:tc>
          <w:tcPr>
            <w:tcW w:w="1418"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9,2</w:t>
            </w:r>
          </w:p>
        </w:tc>
      </w:tr>
      <w:tr w:rsidR="005B3AFF" w:rsidRPr="009867FF" w:rsidTr="004149B3">
        <w:trPr>
          <w:trHeight w:val="284"/>
        </w:trPr>
        <w:tc>
          <w:tcPr>
            <w:tcW w:w="1204" w:type="dxa"/>
            <w:tcBorders>
              <w:top w:val="nil"/>
              <w:left w:val="single" w:sz="4" w:space="0" w:color="auto"/>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12</w:t>
            </w:r>
          </w:p>
        </w:tc>
        <w:tc>
          <w:tcPr>
            <w:tcW w:w="1276"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20</w:t>
            </w:r>
          </w:p>
        </w:tc>
        <w:tc>
          <w:tcPr>
            <w:tcW w:w="1418"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6,1</w:t>
            </w:r>
          </w:p>
        </w:tc>
      </w:tr>
      <w:tr w:rsidR="005B3AFF" w:rsidRPr="009867FF" w:rsidTr="004149B3">
        <w:trPr>
          <w:trHeight w:val="284"/>
        </w:trPr>
        <w:tc>
          <w:tcPr>
            <w:tcW w:w="1204" w:type="dxa"/>
            <w:tcBorders>
              <w:top w:val="nil"/>
              <w:left w:val="single" w:sz="4" w:space="0" w:color="auto"/>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lastRenderedPageBreak/>
              <w:t>34</w:t>
            </w:r>
          </w:p>
        </w:tc>
        <w:tc>
          <w:tcPr>
            <w:tcW w:w="1276"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22</w:t>
            </w:r>
          </w:p>
        </w:tc>
        <w:tc>
          <w:tcPr>
            <w:tcW w:w="1418"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6,7</w:t>
            </w:r>
          </w:p>
        </w:tc>
      </w:tr>
      <w:tr w:rsidR="005B3AFF" w:rsidRPr="009867FF" w:rsidTr="004149B3">
        <w:trPr>
          <w:trHeight w:val="284"/>
        </w:trPr>
        <w:tc>
          <w:tcPr>
            <w:tcW w:w="1204" w:type="dxa"/>
            <w:tcBorders>
              <w:top w:val="nil"/>
              <w:left w:val="single" w:sz="4" w:space="0" w:color="auto"/>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22</w:t>
            </w:r>
          </w:p>
        </w:tc>
        <w:tc>
          <w:tcPr>
            <w:tcW w:w="1276"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22</w:t>
            </w:r>
          </w:p>
        </w:tc>
        <w:tc>
          <w:tcPr>
            <w:tcW w:w="1418"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6,7</w:t>
            </w:r>
          </w:p>
        </w:tc>
      </w:tr>
      <w:tr w:rsidR="005B3AFF" w:rsidRPr="009867FF" w:rsidTr="004149B3">
        <w:trPr>
          <w:trHeight w:val="284"/>
        </w:trPr>
        <w:tc>
          <w:tcPr>
            <w:tcW w:w="1204" w:type="dxa"/>
            <w:tcBorders>
              <w:top w:val="nil"/>
              <w:left w:val="single" w:sz="4" w:space="0" w:color="auto"/>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33</w:t>
            </w:r>
          </w:p>
        </w:tc>
        <w:tc>
          <w:tcPr>
            <w:tcW w:w="1276"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17</w:t>
            </w:r>
          </w:p>
        </w:tc>
        <w:tc>
          <w:tcPr>
            <w:tcW w:w="1418"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5,2</w:t>
            </w:r>
          </w:p>
        </w:tc>
      </w:tr>
      <w:tr w:rsidR="005B3AFF" w:rsidRPr="009867FF" w:rsidTr="004149B3">
        <w:trPr>
          <w:trHeight w:val="284"/>
        </w:trPr>
        <w:tc>
          <w:tcPr>
            <w:tcW w:w="1204" w:type="dxa"/>
            <w:tcBorders>
              <w:top w:val="nil"/>
              <w:left w:val="single" w:sz="4" w:space="0" w:color="auto"/>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37</w:t>
            </w:r>
          </w:p>
        </w:tc>
        <w:tc>
          <w:tcPr>
            <w:tcW w:w="1276"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17</w:t>
            </w:r>
          </w:p>
        </w:tc>
        <w:tc>
          <w:tcPr>
            <w:tcW w:w="1418"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5,2</w:t>
            </w:r>
          </w:p>
        </w:tc>
      </w:tr>
      <w:tr w:rsidR="005B3AFF" w:rsidRPr="009867FF" w:rsidTr="004149B3">
        <w:trPr>
          <w:trHeight w:val="284"/>
        </w:trPr>
        <w:tc>
          <w:tcPr>
            <w:tcW w:w="1204" w:type="dxa"/>
            <w:tcBorders>
              <w:top w:val="nil"/>
              <w:left w:val="single" w:sz="4" w:space="0" w:color="auto"/>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36</w:t>
            </w:r>
          </w:p>
        </w:tc>
        <w:tc>
          <w:tcPr>
            <w:tcW w:w="1276"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8</w:t>
            </w:r>
          </w:p>
        </w:tc>
        <w:tc>
          <w:tcPr>
            <w:tcW w:w="1418"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2,5</w:t>
            </w:r>
          </w:p>
        </w:tc>
      </w:tr>
      <w:tr w:rsidR="005B3AFF" w:rsidRPr="009867FF" w:rsidTr="004149B3">
        <w:trPr>
          <w:trHeight w:val="284"/>
        </w:trPr>
        <w:tc>
          <w:tcPr>
            <w:tcW w:w="1204" w:type="dxa"/>
            <w:tcBorders>
              <w:top w:val="nil"/>
              <w:left w:val="single" w:sz="4" w:space="0" w:color="auto"/>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20</w:t>
            </w:r>
          </w:p>
        </w:tc>
        <w:tc>
          <w:tcPr>
            <w:tcW w:w="1276"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3</w:t>
            </w:r>
          </w:p>
        </w:tc>
        <w:tc>
          <w:tcPr>
            <w:tcW w:w="1418"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0,9</w:t>
            </w:r>
          </w:p>
        </w:tc>
      </w:tr>
      <w:tr w:rsidR="005B3AFF" w:rsidRPr="009867FF" w:rsidTr="004149B3">
        <w:trPr>
          <w:trHeight w:val="284"/>
        </w:trPr>
        <w:tc>
          <w:tcPr>
            <w:tcW w:w="1204" w:type="dxa"/>
            <w:tcBorders>
              <w:top w:val="nil"/>
              <w:left w:val="single" w:sz="4" w:space="0" w:color="auto"/>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21</w:t>
            </w:r>
          </w:p>
        </w:tc>
        <w:tc>
          <w:tcPr>
            <w:tcW w:w="1276"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3</w:t>
            </w:r>
          </w:p>
        </w:tc>
        <w:tc>
          <w:tcPr>
            <w:tcW w:w="1418"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0,9</w:t>
            </w:r>
          </w:p>
        </w:tc>
      </w:tr>
      <w:tr w:rsidR="005B3AFF" w:rsidRPr="009867FF" w:rsidTr="004149B3">
        <w:trPr>
          <w:trHeight w:val="284"/>
        </w:trPr>
        <w:tc>
          <w:tcPr>
            <w:tcW w:w="1204" w:type="dxa"/>
            <w:tcBorders>
              <w:top w:val="nil"/>
              <w:left w:val="single" w:sz="4" w:space="0" w:color="auto"/>
              <w:bottom w:val="single" w:sz="4" w:space="0" w:color="auto"/>
              <w:right w:val="single" w:sz="4" w:space="0" w:color="auto"/>
            </w:tcBorders>
            <w:noWrap/>
            <w:vAlign w:val="bottom"/>
          </w:tcPr>
          <w:p w:rsidR="005B3AFF" w:rsidRPr="009867FF" w:rsidRDefault="005B3AFF" w:rsidP="00322445">
            <w:pPr>
              <w:jc w:val="center"/>
              <w:rPr>
                <w:b/>
                <w:lang w:eastAsia="es-CO"/>
              </w:rPr>
            </w:pPr>
            <w:r w:rsidRPr="009867FF">
              <w:rPr>
                <w:b/>
                <w:lang w:eastAsia="es-CO"/>
              </w:rPr>
              <w:t>Total</w:t>
            </w:r>
          </w:p>
        </w:tc>
        <w:tc>
          <w:tcPr>
            <w:tcW w:w="1276"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326</w:t>
            </w:r>
          </w:p>
        </w:tc>
        <w:tc>
          <w:tcPr>
            <w:tcW w:w="1418" w:type="dxa"/>
            <w:tcBorders>
              <w:top w:val="nil"/>
              <w:left w:val="nil"/>
              <w:bottom w:val="single" w:sz="4" w:space="0" w:color="auto"/>
              <w:right w:val="single" w:sz="4" w:space="0" w:color="auto"/>
            </w:tcBorders>
            <w:noWrap/>
            <w:vAlign w:val="bottom"/>
          </w:tcPr>
          <w:p w:rsidR="005B3AFF" w:rsidRPr="009867FF" w:rsidRDefault="005B3AFF" w:rsidP="00322445">
            <w:pPr>
              <w:jc w:val="center"/>
              <w:rPr>
                <w:lang w:eastAsia="es-CO"/>
              </w:rPr>
            </w:pPr>
            <w:r w:rsidRPr="009867FF">
              <w:rPr>
                <w:lang w:eastAsia="es-CO"/>
              </w:rPr>
              <w:t>100,0</w:t>
            </w:r>
          </w:p>
        </w:tc>
      </w:tr>
    </w:tbl>
    <w:p w:rsidR="0006555E" w:rsidRPr="004149B3" w:rsidRDefault="0006555E" w:rsidP="009867FF">
      <w:pPr>
        <w:pStyle w:val="Fuente"/>
        <w:ind w:left="0"/>
        <w:rPr>
          <w:sz w:val="20"/>
        </w:rPr>
      </w:pPr>
      <w:r w:rsidRPr="004149B3">
        <w:rPr>
          <w:sz w:val="20"/>
        </w:rPr>
        <w:t>Fuente: Fuente. Ibíd. ERU – DEPROYECTOS 2017</w:t>
      </w:r>
    </w:p>
    <w:p w:rsidR="0006555E" w:rsidRPr="00FA1929" w:rsidRDefault="0006555E" w:rsidP="0035697C">
      <w:pPr>
        <w:spacing w:before="120" w:after="120" w:line="276" w:lineRule="auto"/>
        <w:jc w:val="both"/>
        <w:rPr>
          <w:sz w:val="22"/>
          <w:szCs w:val="22"/>
          <w:lang w:val="es-ES"/>
        </w:rPr>
      </w:pPr>
      <w:r w:rsidRPr="00FA1929">
        <w:rPr>
          <w:sz w:val="22"/>
          <w:szCs w:val="22"/>
          <w:lang w:val="es-ES"/>
        </w:rPr>
        <w:t xml:space="preserve">De las 326 actividades económicas, 284 son microempresas </w:t>
      </w:r>
      <w:r>
        <w:rPr>
          <w:sz w:val="22"/>
          <w:szCs w:val="22"/>
          <w:lang w:val="es-ES"/>
        </w:rPr>
        <w:t>(</w:t>
      </w:r>
      <w:r w:rsidRPr="00FA1929">
        <w:rPr>
          <w:sz w:val="22"/>
          <w:szCs w:val="22"/>
          <w:lang w:val="es-ES"/>
        </w:rPr>
        <w:t>87%</w:t>
      </w:r>
      <w:r>
        <w:rPr>
          <w:sz w:val="22"/>
          <w:szCs w:val="22"/>
          <w:lang w:val="es-ES"/>
        </w:rPr>
        <w:t>)</w:t>
      </w:r>
      <w:r w:rsidRPr="00FA1929">
        <w:rPr>
          <w:sz w:val="22"/>
          <w:szCs w:val="22"/>
          <w:lang w:val="es-ES"/>
        </w:rPr>
        <w:t xml:space="preserve"> en las </w:t>
      </w:r>
      <w:r>
        <w:rPr>
          <w:sz w:val="22"/>
          <w:szCs w:val="22"/>
          <w:lang w:val="es-ES"/>
        </w:rPr>
        <w:t xml:space="preserve">que </w:t>
      </w:r>
      <w:r w:rsidRPr="00FA1929">
        <w:rPr>
          <w:sz w:val="22"/>
          <w:szCs w:val="22"/>
          <w:lang w:val="es-ES"/>
        </w:rPr>
        <w:t>trabaja una sola persona</w:t>
      </w:r>
      <w:r>
        <w:rPr>
          <w:sz w:val="22"/>
          <w:szCs w:val="22"/>
          <w:lang w:val="es-ES"/>
        </w:rPr>
        <w:t>. S</w:t>
      </w:r>
      <w:r w:rsidRPr="00FA1929">
        <w:rPr>
          <w:sz w:val="22"/>
          <w:szCs w:val="22"/>
          <w:lang w:val="es-ES"/>
        </w:rPr>
        <w:t xml:space="preserve">olamente el 37.7% </w:t>
      </w:r>
      <w:r>
        <w:rPr>
          <w:sz w:val="22"/>
          <w:szCs w:val="22"/>
          <w:lang w:val="es-ES"/>
        </w:rPr>
        <w:t xml:space="preserve">afirman </w:t>
      </w:r>
      <w:r w:rsidRPr="00FA1929">
        <w:rPr>
          <w:sz w:val="22"/>
          <w:szCs w:val="22"/>
          <w:lang w:val="es-ES"/>
        </w:rPr>
        <w:t>est</w:t>
      </w:r>
      <w:r>
        <w:rPr>
          <w:sz w:val="22"/>
          <w:szCs w:val="22"/>
          <w:lang w:val="es-ES"/>
        </w:rPr>
        <w:t>ar</w:t>
      </w:r>
      <w:r w:rsidRPr="00FA1929">
        <w:rPr>
          <w:sz w:val="22"/>
          <w:szCs w:val="22"/>
          <w:lang w:val="es-ES"/>
        </w:rPr>
        <w:t xml:space="preserve"> inscritas en Cámara de Comercio</w:t>
      </w:r>
      <w:r>
        <w:rPr>
          <w:sz w:val="22"/>
          <w:szCs w:val="22"/>
          <w:lang w:val="es-ES"/>
        </w:rPr>
        <w:t xml:space="preserve"> y tener documentos de la actividad</w:t>
      </w:r>
      <w:r w:rsidRPr="00FA1929">
        <w:rPr>
          <w:sz w:val="22"/>
          <w:szCs w:val="22"/>
          <w:lang w:val="es-ES"/>
        </w:rPr>
        <w:t>. Las 42 actividades económicas restantes</w:t>
      </w:r>
      <w:r>
        <w:rPr>
          <w:sz w:val="22"/>
          <w:szCs w:val="22"/>
          <w:lang w:val="es-ES"/>
        </w:rPr>
        <w:t>,</w:t>
      </w:r>
      <w:r w:rsidRPr="00FA1929">
        <w:rPr>
          <w:sz w:val="22"/>
          <w:szCs w:val="22"/>
          <w:lang w:val="es-ES"/>
        </w:rPr>
        <w:t xml:space="preserve"> que corresponden al 13%</w:t>
      </w:r>
      <w:r>
        <w:rPr>
          <w:sz w:val="22"/>
          <w:szCs w:val="22"/>
          <w:lang w:val="es-ES"/>
        </w:rPr>
        <w:t>,</w:t>
      </w:r>
      <w:r w:rsidRPr="00FA1929">
        <w:rPr>
          <w:sz w:val="22"/>
          <w:szCs w:val="22"/>
          <w:lang w:val="es-ES"/>
        </w:rPr>
        <w:t xml:space="preserve"> son sociedades con máximo 6 socios.  A continuación, se presentan los sectores predominantes de dichas actividades son:</w:t>
      </w:r>
    </w:p>
    <w:p w:rsidR="0006555E" w:rsidRPr="004149B3" w:rsidRDefault="0006555E" w:rsidP="009867FF">
      <w:pPr>
        <w:rPr>
          <w:bCs/>
          <w:szCs w:val="18"/>
        </w:rPr>
      </w:pPr>
      <w:bookmarkStart w:id="269" w:name="_Toc515361922"/>
      <w:r w:rsidRPr="004149B3">
        <w:t xml:space="preserve">Tabla </w:t>
      </w:r>
      <w:r w:rsidRPr="004149B3">
        <w:fldChar w:fldCharType="begin"/>
      </w:r>
      <w:r w:rsidRPr="004149B3">
        <w:instrText xml:space="preserve"> SEQ Tabla \* ARABIC </w:instrText>
      </w:r>
      <w:r w:rsidRPr="004149B3">
        <w:fldChar w:fldCharType="separate"/>
      </w:r>
      <w:r w:rsidR="00D8031C">
        <w:rPr>
          <w:noProof/>
        </w:rPr>
        <w:t>34</w:t>
      </w:r>
      <w:r w:rsidRPr="004149B3">
        <w:fldChar w:fldCharType="end"/>
      </w:r>
      <w:r w:rsidRPr="004149B3">
        <w:t>.</w:t>
      </w:r>
      <w:r w:rsidRPr="004149B3">
        <w:rPr>
          <w:bCs/>
          <w:szCs w:val="18"/>
        </w:rPr>
        <w:t xml:space="preserve"> Actividades económicas por sector</w:t>
      </w:r>
      <w:bookmarkEnd w:id="269"/>
    </w:p>
    <w:tbl>
      <w:tblPr>
        <w:tblW w:w="6449" w:type="dxa"/>
        <w:tblInd w:w="212" w:type="dxa"/>
        <w:tblCellMar>
          <w:left w:w="70" w:type="dxa"/>
          <w:right w:w="70" w:type="dxa"/>
        </w:tblCellMar>
        <w:tblLook w:val="00A0" w:firstRow="1" w:lastRow="0" w:firstColumn="1" w:lastColumn="0" w:noHBand="0" w:noVBand="0"/>
      </w:tblPr>
      <w:tblGrid>
        <w:gridCol w:w="1346"/>
        <w:gridCol w:w="1559"/>
        <w:gridCol w:w="1701"/>
        <w:gridCol w:w="1843"/>
      </w:tblGrid>
      <w:tr w:rsidR="0006555E" w:rsidRPr="009867FF" w:rsidTr="008C5940">
        <w:trPr>
          <w:trHeight w:val="284"/>
        </w:trPr>
        <w:tc>
          <w:tcPr>
            <w:tcW w:w="6449" w:type="dxa"/>
            <w:gridSpan w:val="4"/>
            <w:tcBorders>
              <w:top w:val="single" w:sz="8" w:space="0" w:color="auto"/>
              <w:left w:val="single" w:sz="8" w:space="0" w:color="auto"/>
              <w:bottom w:val="single" w:sz="4" w:space="0" w:color="auto"/>
              <w:right w:val="single" w:sz="8" w:space="0" w:color="000000"/>
            </w:tcBorders>
            <w:vAlign w:val="center"/>
          </w:tcPr>
          <w:p w:rsidR="0006555E" w:rsidRPr="009867FF" w:rsidRDefault="0006555E" w:rsidP="006B4018">
            <w:pPr>
              <w:jc w:val="center"/>
              <w:rPr>
                <w:b/>
                <w:bCs/>
                <w:szCs w:val="22"/>
                <w:lang w:eastAsia="es-CO"/>
              </w:rPr>
            </w:pPr>
            <w:r w:rsidRPr="009867FF">
              <w:rPr>
                <w:b/>
                <w:bCs/>
                <w:szCs w:val="22"/>
                <w:lang w:eastAsia="es-CO"/>
              </w:rPr>
              <w:t>N° de actividades económicas por tipo</w:t>
            </w:r>
          </w:p>
        </w:tc>
      </w:tr>
      <w:tr w:rsidR="0006555E" w:rsidRPr="009867FF" w:rsidTr="008C5940">
        <w:trPr>
          <w:trHeight w:val="284"/>
        </w:trPr>
        <w:tc>
          <w:tcPr>
            <w:tcW w:w="1346" w:type="dxa"/>
            <w:tcBorders>
              <w:top w:val="nil"/>
              <w:left w:val="single" w:sz="8" w:space="0" w:color="auto"/>
              <w:bottom w:val="single" w:sz="4" w:space="0" w:color="auto"/>
              <w:right w:val="single" w:sz="4" w:space="0" w:color="auto"/>
            </w:tcBorders>
            <w:noWrap/>
            <w:vAlign w:val="center"/>
          </w:tcPr>
          <w:p w:rsidR="0006555E" w:rsidRPr="009867FF" w:rsidRDefault="0006555E" w:rsidP="00BC6B99">
            <w:pPr>
              <w:jc w:val="center"/>
              <w:rPr>
                <w:b/>
                <w:szCs w:val="22"/>
                <w:lang w:eastAsia="es-CO"/>
              </w:rPr>
            </w:pPr>
            <w:r w:rsidRPr="009867FF">
              <w:rPr>
                <w:b/>
                <w:szCs w:val="22"/>
                <w:lang w:eastAsia="es-CO"/>
              </w:rPr>
              <w:t>Servicios</w:t>
            </w:r>
          </w:p>
        </w:tc>
        <w:tc>
          <w:tcPr>
            <w:tcW w:w="1559" w:type="dxa"/>
            <w:tcBorders>
              <w:top w:val="nil"/>
              <w:left w:val="nil"/>
              <w:bottom w:val="single" w:sz="4" w:space="0" w:color="auto"/>
              <w:right w:val="single" w:sz="4" w:space="0" w:color="auto"/>
            </w:tcBorders>
            <w:noWrap/>
            <w:vAlign w:val="center"/>
          </w:tcPr>
          <w:p w:rsidR="0006555E" w:rsidRPr="009867FF" w:rsidRDefault="0006555E" w:rsidP="006B4018">
            <w:pPr>
              <w:jc w:val="center"/>
              <w:rPr>
                <w:b/>
                <w:szCs w:val="22"/>
                <w:lang w:eastAsia="es-CO"/>
              </w:rPr>
            </w:pPr>
            <w:r w:rsidRPr="009867FF">
              <w:rPr>
                <w:b/>
                <w:szCs w:val="22"/>
                <w:lang w:eastAsia="es-CO"/>
              </w:rPr>
              <w:t>Comercial</w:t>
            </w:r>
          </w:p>
        </w:tc>
        <w:tc>
          <w:tcPr>
            <w:tcW w:w="1701" w:type="dxa"/>
            <w:tcBorders>
              <w:top w:val="nil"/>
              <w:left w:val="nil"/>
              <w:bottom w:val="single" w:sz="4" w:space="0" w:color="auto"/>
              <w:right w:val="single" w:sz="4" w:space="0" w:color="auto"/>
            </w:tcBorders>
            <w:noWrap/>
            <w:vAlign w:val="center"/>
          </w:tcPr>
          <w:p w:rsidR="0006555E" w:rsidRPr="009867FF" w:rsidRDefault="0006555E" w:rsidP="006B4018">
            <w:pPr>
              <w:jc w:val="center"/>
              <w:rPr>
                <w:b/>
                <w:szCs w:val="22"/>
                <w:lang w:eastAsia="es-CO"/>
              </w:rPr>
            </w:pPr>
            <w:r w:rsidRPr="009867FF">
              <w:rPr>
                <w:b/>
                <w:szCs w:val="22"/>
                <w:lang w:eastAsia="es-CO"/>
              </w:rPr>
              <w:t>Industrial</w:t>
            </w:r>
          </w:p>
        </w:tc>
        <w:tc>
          <w:tcPr>
            <w:tcW w:w="1843" w:type="dxa"/>
            <w:tcBorders>
              <w:top w:val="nil"/>
              <w:left w:val="nil"/>
              <w:bottom w:val="single" w:sz="4" w:space="0" w:color="auto"/>
              <w:right w:val="single" w:sz="8" w:space="0" w:color="auto"/>
            </w:tcBorders>
            <w:noWrap/>
            <w:vAlign w:val="center"/>
          </w:tcPr>
          <w:p w:rsidR="0006555E" w:rsidRPr="009867FF" w:rsidRDefault="0006555E" w:rsidP="006B4018">
            <w:pPr>
              <w:jc w:val="center"/>
              <w:rPr>
                <w:b/>
                <w:szCs w:val="22"/>
                <w:lang w:eastAsia="es-CO"/>
              </w:rPr>
            </w:pPr>
            <w:r w:rsidRPr="009867FF">
              <w:rPr>
                <w:b/>
                <w:szCs w:val="22"/>
                <w:lang w:eastAsia="es-CO"/>
              </w:rPr>
              <w:t>Agropecuaria</w:t>
            </w:r>
          </w:p>
        </w:tc>
      </w:tr>
      <w:tr w:rsidR="0006555E" w:rsidRPr="009867FF" w:rsidTr="008C5940">
        <w:trPr>
          <w:trHeight w:val="284"/>
        </w:trPr>
        <w:tc>
          <w:tcPr>
            <w:tcW w:w="1346" w:type="dxa"/>
            <w:tcBorders>
              <w:top w:val="nil"/>
              <w:left w:val="single" w:sz="8" w:space="0" w:color="auto"/>
              <w:bottom w:val="single" w:sz="4" w:space="0" w:color="auto"/>
              <w:right w:val="single" w:sz="4" w:space="0" w:color="auto"/>
            </w:tcBorders>
            <w:noWrap/>
            <w:vAlign w:val="bottom"/>
          </w:tcPr>
          <w:p w:rsidR="0006555E" w:rsidRPr="009867FF" w:rsidRDefault="0006555E" w:rsidP="00F823B2">
            <w:pPr>
              <w:jc w:val="center"/>
              <w:rPr>
                <w:b/>
                <w:szCs w:val="22"/>
                <w:lang w:eastAsia="es-CO"/>
              </w:rPr>
            </w:pPr>
            <w:r w:rsidRPr="009867FF">
              <w:rPr>
                <w:szCs w:val="22"/>
                <w:lang w:eastAsia="es-CO"/>
              </w:rPr>
              <w:t>175</w:t>
            </w:r>
          </w:p>
        </w:tc>
        <w:tc>
          <w:tcPr>
            <w:tcW w:w="1559" w:type="dxa"/>
            <w:tcBorders>
              <w:top w:val="nil"/>
              <w:left w:val="nil"/>
              <w:bottom w:val="single" w:sz="4" w:space="0" w:color="auto"/>
              <w:right w:val="single" w:sz="4" w:space="0" w:color="auto"/>
            </w:tcBorders>
            <w:noWrap/>
            <w:vAlign w:val="bottom"/>
          </w:tcPr>
          <w:p w:rsidR="0006555E" w:rsidRPr="009867FF" w:rsidRDefault="0006555E" w:rsidP="00F823B2">
            <w:pPr>
              <w:jc w:val="center"/>
              <w:rPr>
                <w:b/>
                <w:szCs w:val="22"/>
                <w:lang w:eastAsia="es-CO"/>
              </w:rPr>
            </w:pPr>
            <w:r w:rsidRPr="009867FF">
              <w:rPr>
                <w:szCs w:val="22"/>
                <w:lang w:eastAsia="es-CO"/>
              </w:rPr>
              <w:t>98</w:t>
            </w:r>
          </w:p>
        </w:tc>
        <w:tc>
          <w:tcPr>
            <w:tcW w:w="1701" w:type="dxa"/>
            <w:tcBorders>
              <w:top w:val="nil"/>
              <w:left w:val="nil"/>
              <w:bottom w:val="single" w:sz="4" w:space="0" w:color="auto"/>
              <w:right w:val="single" w:sz="4" w:space="0" w:color="auto"/>
            </w:tcBorders>
            <w:noWrap/>
            <w:vAlign w:val="center"/>
          </w:tcPr>
          <w:p w:rsidR="0006555E" w:rsidRPr="009867FF" w:rsidRDefault="0006555E" w:rsidP="00F823B2">
            <w:pPr>
              <w:jc w:val="center"/>
              <w:rPr>
                <w:b/>
                <w:szCs w:val="22"/>
                <w:lang w:eastAsia="es-CO"/>
              </w:rPr>
            </w:pPr>
            <w:r w:rsidRPr="009867FF">
              <w:rPr>
                <w:szCs w:val="22"/>
                <w:lang w:eastAsia="es-CO"/>
              </w:rPr>
              <w:t>51</w:t>
            </w:r>
          </w:p>
        </w:tc>
        <w:tc>
          <w:tcPr>
            <w:tcW w:w="1843" w:type="dxa"/>
            <w:tcBorders>
              <w:top w:val="nil"/>
              <w:left w:val="nil"/>
              <w:bottom w:val="single" w:sz="4" w:space="0" w:color="auto"/>
              <w:right w:val="single" w:sz="8" w:space="0" w:color="auto"/>
            </w:tcBorders>
            <w:noWrap/>
            <w:vAlign w:val="bottom"/>
          </w:tcPr>
          <w:p w:rsidR="0006555E" w:rsidRPr="009867FF" w:rsidRDefault="0006555E" w:rsidP="00F823B2">
            <w:pPr>
              <w:jc w:val="center"/>
              <w:rPr>
                <w:b/>
                <w:szCs w:val="22"/>
                <w:lang w:eastAsia="es-CO"/>
              </w:rPr>
            </w:pPr>
            <w:r w:rsidRPr="009867FF">
              <w:rPr>
                <w:szCs w:val="22"/>
                <w:lang w:eastAsia="es-CO"/>
              </w:rPr>
              <w:t>2</w:t>
            </w:r>
          </w:p>
        </w:tc>
      </w:tr>
      <w:tr w:rsidR="0006555E" w:rsidRPr="009867FF" w:rsidTr="008C5940">
        <w:trPr>
          <w:trHeight w:val="284"/>
        </w:trPr>
        <w:tc>
          <w:tcPr>
            <w:tcW w:w="1346" w:type="dxa"/>
            <w:tcBorders>
              <w:top w:val="nil"/>
              <w:left w:val="single" w:sz="8" w:space="0" w:color="auto"/>
              <w:bottom w:val="single" w:sz="8" w:space="0" w:color="auto"/>
              <w:right w:val="single" w:sz="4" w:space="0" w:color="auto"/>
            </w:tcBorders>
            <w:noWrap/>
            <w:vAlign w:val="bottom"/>
          </w:tcPr>
          <w:p w:rsidR="0006555E" w:rsidRPr="009867FF" w:rsidRDefault="0006555E" w:rsidP="00F823B2">
            <w:pPr>
              <w:jc w:val="center"/>
              <w:rPr>
                <w:szCs w:val="22"/>
                <w:lang w:eastAsia="es-CO"/>
              </w:rPr>
            </w:pPr>
            <w:r w:rsidRPr="009867FF">
              <w:rPr>
                <w:szCs w:val="22"/>
                <w:lang w:eastAsia="es-CO"/>
              </w:rPr>
              <w:t>53%</w:t>
            </w:r>
          </w:p>
        </w:tc>
        <w:tc>
          <w:tcPr>
            <w:tcW w:w="1559" w:type="dxa"/>
            <w:tcBorders>
              <w:top w:val="nil"/>
              <w:left w:val="nil"/>
              <w:bottom w:val="single" w:sz="8" w:space="0" w:color="auto"/>
              <w:right w:val="single" w:sz="4" w:space="0" w:color="auto"/>
            </w:tcBorders>
            <w:noWrap/>
            <w:vAlign w:val="bottom"/>
          </w:tcPr>
          <w:p w:rsidR="0006555E" w:rsidRPr="009867FF" w:rsidRDefault="0006555E" w:rsidP="00F823B2">
            <w:pPr>
              <w:jc w:val="center"/>
              <w:rPr>
                <w:szCs w:val="22"/>
                <w:lang w:eastAsia="es-CO"/>
              </w:rPr>
            </w:pPr>
            <w:r w:rsidRPr="009867FF">
              <w:rPr>
                <w:szCs w:val="22"/>
                <w:lang w:eastAsia="es-CO"/>
              </w:rPr>
              <w:t>30%</w:t>
            </w:r>
          </w:p>
        </w:tc>
        <w:tc>
          <w:tcPr>
            <w:tcW w:w="1701" w:type="dxa"/>
            <w:tcBorders>
              <w:top w:val="nil"/>
              <w:left w:val="nil"/>
              <w:bottom w:val="single" w:sz="8" w:space="0" w:color="auto"/>
              <w:right w:val="single" w:sz="4" w:space="0" w:color="auto"/>
            </w:tcBorders>
            <w:shd w:val="clear" w:color="000000" w:fill="FFFFFF"/>
            <w:noWrap/>
            <w:vAlign w:val="center"/>
          </w:tcPr>
          <w:p w:rsidR="0006555E" w:rsidRPr="009867FF" w:rsidRDefault="0006555E" w:rsidP="00F823B2">
            <w:pPr>
              <w:jc w:val="center"/>
              <w:rPr>
                <w:szCs w:val="22"/>
                <w:lang w:eastAsia="es-CO"/>
              </w:rPr>
            </w:pPr>
            <w:r w:rsidRPr="009867FF">
              <w:rPr>
                <w:szCs w:val="22"/>
                <w:lang w:eastAsia="es-CO"/>
              </w:rPr>
              <w:t>16%</w:t>
            </w:r>
          </w:p>
        </w:tc>
        <w:tc>
          <w:tcPr>
            <w:tcW w:w="1843" w:type="dxa"/>
            <w:tcBorders>
              <w:top w:val="nil"/>
              <w:left w:val="nil"/>
              <w:bottom w:val="single" w:sz="8" w:space="0" w:color="auto"/>
              <w:right w:val="single" w:sz="8" w:space="0" w:color="auto"/>
            </w:tcBorders>
            <w:noWrap/>
            <w:vAlign w:val="bottom"/>
          </w:tcPr>
          <w:p w:rsidR="0006555E" w:rsidRPr="009867FF" w:rsidRDefault="0006555E" w:rsidP="00F823B2">
            <w:pPr>
              <w:jc w:val="center"/>
              <w:rPr>
                <w:szCs w:val="22"/>
                <w:lang w:eastAsia="es-CO"/>
              </w:rPr>
            </w:pPr>
            <w:r w:rsidRPr="009867FF">
              <w:rPr>
                <w:szCs w:val="22"/>
                <w:lang w:eastAsia="es-CO"/>
              </w:rPr>
              <w:t>1%</w:t>
            </w:r>
          </w:p>
        </w:tc>
      </w:tr>
    </w:tbl>
    <w:p w:rsidR="0006555E" w:rsidRPr="0065283C" w:rsidRDefault="0006555E" w:rsidP="009867FF">
      <w:pPr>
        <w:pStyle w:val="Fuente"/>
        <w:ind w:left="0"/>
      </w:pPr>
      <w:r w:rsidRPr="004149B3">
        <w:rPr>
          <w:sz w:val="20"/>
        </w:rPr>
        <w:t>Fuente: Fuente. Ibíd. ERU – DEPROYECTOS 2017</w:t>
      </w:r>
    </w:p>
    <w:p w:rsidR="0006555E" w:rsidRPr="00FA1929" w:rsidRDefault="0006555E" w:rsidP="008C5940">
      <w:pPr>
        <w:spacing w:before="120" w:after="120" w:line="276" w:lineRule="auto"/>
        <w:jc w:val="both"/>
        <w:rPr>
          <w:sz w:val="22"/>
          <w:szCs w:val="22"/>
          <w:lang w:val="es-ES"/>
        </w:rPr>
      </w:pPr>
      <w:r w:rsidRPr="00FA1929">
        <w:rPr>
          <w:sz w:val="22"/>
          <w:szCs w:val="22"/>
          <w:lang w:val="es-ES"/>
        </w:rPr>
        <w:t>El sector con mayor representatividad es el de servicios al que pertenecen 175 actividades económicas tipo restaurantes, tiendas de misceláneas y alojamiento, lo que equivale al 53% del total; 98 actividades de comercialización de alimentos, muebles, comercio a escala barrial, materiales de construcción y expendio de bebidas alcohólicas pertenecen al sector comercial, lo que representa el 30% del total</w:t>
      </w:r>
      <w:r>
        <w:rPr>
          <w:sz w:val="22"/>
          <w:szCs w:val="22"/>
          <w:lang w:val="es-ES"/>
        </w:rPr>
        <w:t>;</w:t>
      </w:r>
      <w:r w:rsidRPr="00FA1929">
        <w:rPr>
          <w:sz w:val="22"/>
          <w:szCs w:val="22"/>
          <w:lang w:val="es-ES"/>
        </w:rPr>
        <w:t xml:space="preserve"> 51 actividades </w:t>
      </w:r>
      <w:r>
        <w:rPr>
          <w:sz w:val="22"/>
          <w:szCs w:val="22"/>
          <w:lang w:val="es-ES"/>
        </w:rPr>
        <w:t xml:space="preserve">son </w:t>
      </w:r>
      <w:r w:rsidRPr="00FA1929">
        <w:rPr>
          <w:sz w:val="22"/>
          <w:szCs w:val="22"/>
          <w:lang w:val="es-ES"/>
        </w:rPr>
        <w:t>del sector industrial (fábricas de productos de autopartes, textiles, metálicos, papel, muebles y plásticos),</w:t>
      </w:r>
      <w:r>
        <w:rPr>
          <w:sz w:val="22"/>
          <w:szCs w:val="22"/>
          <w:lang w:val="es-ES"/>
        </w:rPr>
        <w:t xml:space="preserve"> que equivalen al 16% del total</w:t>
      </w:r>
      <w:r w:rsidRPr="00FA1929">
        <w:rPr>
          <w:sz w:val="22"/>
          <w:szCs w:val="22"/>
          <w:lang w:val="es-ES"/>
        </w:rPr>
        <w:t xml:space="preserve"> y 2 actividades del sector agropecuario que equivalen al 1% (viveros).</w:t>
      </w:r>
    </w:p>
    <w:p w:rsidR="0006555E" w:rsidRPr="004149B3" w:rsidRDefault="0006555E" w:rsidP="009867FF">
      <w:pPr>
        <w:pStyle w:val="Epgrafe"/>
        <w:spacing w:after="0"/>
        <w:rPr>
          <w:rFonts w:ascii="Times New Roman" w:hAnsi="Times New Roman"/>
          <w:b w:val="0"/>
          <w:sz w:val="20"/>
          <w:szCs w:val="20"/>
          <w:highlight w:val="yellow"/>
        </w:rPr>
      </w:pPr>
      <w:bookmarkStart w:id="270" w:name="_Toc515361923"/>
      <w:r w:rsidRPr="004149B3">
        <w:rPr>
          <w:rFonts w:ascii="Times New Roman" w:hAnsi="Times New Roman"/>
          <w:b w:val="0"/>
          <w:sz w:val="20"/>
        </w:rPr>
        <w:t xml:space="preserve">Tabla </w:t>
      </w:r>
      <w:r w:rsidRPr="004149B3">
        <w:rPr>
          <w:rFonts w:ascii="Times New Roman" w:hAnsi="Times New Roman"/>
          <w:b w:val="0"/>
          <w:sz w:val="20"/>
        </w:rPr>
        <w:fldChar w:fldCharType="begin"/>
      </w:r>
      <w:r w:rsidRPr="004149B3">
        <w:rPr>
          <w:rFonts w:ascii="Times New Roman" w:hAnsi="Times New Roman"/>
          <w:b w:val="0"/>
          <w:sz w:val="20"/>
        </w:rPr>
        <w:instrText xml:space="preserve"> SEQ Tabla \* ARABIC </w:instrText>
      </w:r>
      <w:r w:rsidRPr="004149B3">
        <w:rPr>
          <w:rFonts w:ascii="Times New Roman" w:hAnsi="Times New Roman"/>
          <w:b w:val="0"/>
          <w:sz w:val="20"/>
        </w:rPr>
        <w:fldChar w:fldCharType="separate"/>
      </w:r>
      <w:r w:rsidR="00D8031C">
        <w:rPr>
          <w:rFonts w:ascii="Times New Roman" w:hAnsi="Times New Roman"/>
          <w:b w:val="0"/>
          <w:noProof/>
          <w:sz w:val="20"/>
        </w:rPr>
        <w:t>35</w:t>
      </w:r>
      <w:r w:rsidRPr="004149B3">
        <w:rPr>
          <w:rFonts w:ascii="Times New Roman" w:hAnsi="Times New Roman"/>
          <w:b w:val="0"/>
          <w:sz w:val="20"/>
        </w:rPr>
        <w:fldChar w:fldCharType="end"/>
      </w:r>
      <w:r w:rsidRPr="004149B3">
        <w:rPr>
          <w:rFonts w:ascii="Times New Roman" w:hAnsi="Times New Roman"/>
          <w:b w:val="0"/>
          <w:sz w:val="20"/>
          <w:szCs w:val="20"/>
        </w:rPr>
        <w:t>. Empleos generados</w:t>
      </w:r>
      <w:bookmarkEnd w:id="270"/>
      <w:r w:rsidRPr="004149B3">
        <w:rPr>
          <w:rFonts w:ascii="Times New Roman" w:hAnsi="Times New Roman"/>
          <w:b w:val="0"/>
          <w:sz w:val="20"/>
          <w:szCs w:val="20"/>
        </w:rPr>
        <w:t xml:space="preserve"> </w:t>
      </w:r>
    </w:p>
    <w:tbl>
      <w:tblPr>
        <w:tblW w:w="6055"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2542"/>
        <w:gridCol w:w="1670"/>
        <w:gridCol w:w="1843"/>
      </w:tblGrid>
      <w:tr w:rsidR="0006555E" w:rsidRPr="009867FF" w:rsidTr="008C5940">
        <w:trPr>
          <w:trHeight w:val="272"/>
        </w:trPr>
        <w:tc>
          <w:tcPr>
            <w:tcW w:w="2542" w:type="dxa"/>
            <w:vAlign w:val="center"/>
          </w:tcPr>
          <w:p w:rsidR="0006555E" w:rsidRPr="009867FF" w:rsidRDefault="0006555E" w:rsidP="008C5940">
            <w:pPr>
              <w:pStyle w:val="Cuadro"/>
              <w:keepNext/>
              <w:jc w:val="center"/>
              <w:rPr>
                <w:rFonts w:ascii="Times New Roman" w:hAnsi="Times New Roman"/>
                <w:b/>
                <w:sz w:val="20"/>
              </w:rPr>
            </w:pPr>
            <w:r w:rsidRPr="009867FF">
              <w:rPr>
                <w:rFonts w:ascii="Times New Roman" w:hAnsi="Times New Roman"/>
                <w:b/>
                <w:sz w:val="20"/>
              </w:rPr>
              <w:t xml:space="preserve">Tipo de </w:t>
            </w:r>
            <w:r>
              <w:rPr>
                <w:rFonts w:ascii="Times New Roman" w:hAnsi="Times New Roman"/>
                <w:b/>
                <w:sz w:val="20"/>
              </w:rPr>
              <w:t xml:space="preserve">empleo </w:t>
            </w:r>
          </w:p>
        </w:tc>
        <w:tc>
          <w:tcPr>
            <w:tcW w:w="1670" w:type="dxa"/>
            <w:vAlign w:val="center"/>
          </w:tcPr>
          <w:p w:rsidR="0006555E" w:rsidRPr="009867FF" w:rsidRDefault="0006555E" w:rsidP="006B4018">
            <w:pPr>
              <w:pStyle w:val="Cuadro"/>
              <w:keepNext/>
              <w:jc w:val="center"/>
              <w:rPr>
                <w:rFonts w:ascii="Times New Roman" w:hAnsi="Times New Roman"/>
                <w:b/>
                <w:sz w:val="20"/>
              </w:rPr>
            </w:pPr>
            <w:r w:rsidRPr="009867FF">
              <w:rPr>
                <w:rFonts w:ascii="Times New Roman" w:hAnsi="Times New Roman"/>
                <w:b/>
                <w:sz w:val="20"/>
              </w:rPr>
              <w:t>Número</w:t>
            </w:r>
          </w:p>
        </w:tc>
        <w:tc>
          <w:tcPr>
            <w:tcW w:w="1843" w:type="dxa"/>
            <w:vAlign w:val="center"/>
          </w:tcPr>
          <w:p w:rsidR="0006555E" w:rsidRPr="009867FF" w:rsidRDefault="0006555E" w:rsidP="006B4018">
            <w:pPr>
              <w:pStyle w:val="Cuadro"/>
              <w:keepNext/>
              <w:jc w:val="center"/>
              <w:rPr>
                <w:rFonts w:ascii="Times New Roman" w:hAnsi="Times New Roman"/>
                <w:b/>
                <w:sz w:val="20"/>
              </w:rPr>
            </w:pPr>
            <w:r w:rsidRPr="009867FF">
              <w:rPr>
                <w:rFonts w:ascii="Times New Roman" w:hAnsi="Times New Roman"/>
                <w:b/>
                <w:sz w:val="20"/>
              </w:rPr>
              <w:t>Porcentaje</w:t>
            </w:r>
          </w:p>
        </w:tc>
      </w:tr>
      <w:tr w:rsidR="0006555E" w:rsidRPr="009867FF" w:rsidTr="008C5940">
        <w:trPr>
          <w:trHeight w:val="272"/>
        </w:trPr>
        <w:tc>
          <w:tcPr>
            <w:tcW w:w="2542" w:type="dxa"/>
            <w:vAlign w:val="center"/>
          </w:tcPr>
          <w:p w:rsidR="0006555E" w:rsidRPr="009867FF" w:rsidRDefault="0006555E" w:rsidP="004D2C9F">
            <w:pPr>
              <w:pStyle w:val="Cuadro"/>
              <w:keepNext/>
              <w:jc w:val="left"/>
              <w:rPr>
                <w:rFonts w:ascii="Times New Roman" w:hAnsi="Times New Roman"/>
                <w:sz w:val="20"/>
              </w:rPr>
            </w:pPr>
            <w:r>
              <w:rPr>
                <w:rFonts w:ascii="Times New Roman" w:hAnsi="Times New Roman"/>
                <w:sz w:val="20"/>
              </w:rPr>
              <w:t>Trabajador permanente</w:t>
            </w:r>
          </w:p>
        </w:tc>
        <w:tc>
          <w:tcPr>
            <w:tcW w:w="1670" w:type="dxa"/>
            <w:noWrap/>
            <w:vAlign w:val="center"/>
          </w:tcPr>
          <w:p w:rsidR="0006555E" w:rsidRPr="009867FF" w:rsidRDefault="0006555E" w:rsidP="006B4018">
            <w:pPr>
              <w:pStyle w:val="Cuadro"/>
              <w:keepNext/>
              <w:jc w:val="center"/>
              <w:rPr>
                <w:rFonts w:ascii="Times New Roman" w:hAnsi="Times New Roman"/>
                <w:sz w:val="20"/>
              </w:rPr>
            </w:pPr>
            <w:r w:rsidRPr="009867FF">
              <w:rPr>
                <w:rFonts w:ascii="Times New Roman" w:hAnsi="Times New Roman"/>
                <w:sz w:val="20"/>
              </w:rPr>
              <w:t>284</w:t>
            </w:r>
          </w:p>
        </w:tc>
        <w:tc>
          <w:tcPr>
            <w:tcW w:w="1843" w:type="dxa"/>
            <w:noWrap/>
            <w:vAlign w:val="center"/>
          </w:tcPr>
          <w:p w:rsidR="0006555E" w:rsidRPr="009867FF" w:rsidRDefault="0006555E" w:rsidP="006B4018">
            <w:pPr>
              <w:pStyle w:val="Cuadro"/>
              <w:keepNext/>
              <w:jc w:val="center"/>
              <w:rPr>
                <w:rFonts w:ascii="Times New Roman" w:hAnsi="Times New Roman"/>
                <w:sz w:val="20"/>
              </w:rPr>
            </w:pPr>
            <w:r w:rsidRPr="009867FF">
              <w:rPr>
                <w:rFonts w:ascii="Times New Roman" w:hAnsi="Times New Roman"/>
                <w:sz w:val="20"/>
              </w:rPr>
              <w:t>51,4</w:t>
            </w:r>
          </w:p>
        </w:tc>
      </w:tr>
      <w:tr w:rsidR="0006555E" w:rsidRPr="009867FF" w:rsidTr="008C5940">
        <w:trPr>
          <w:trHeight w:val="272"/>
        </w:trPr>
        <w:tc>
          <w:tcPr>
            <w:tcW w:w="2542" w:type="dxa"/>
            <w:vAlign w:val="center"/>
          </w:tcPr>
          <w:p w:rsidR="0006555E" w:rsidRPr="009867FF" w:rsidRDefault="0006555E" w:rsidP="00322445">
            <w:pPr>
              <w:pStyle w:val="Cuadro"/>
              <w:keepNext/>
              <w:jc w:val="left"/>
              <w:rPr>
                <w:rFonts w:ascii="Times New Roman" w:hAnsi="Times New Roman"/>
                <w:sz w:val="20"/>
              </w:rPr>
            </w:pPr>
            <w:r w:rsidRPr="009867FF">
              <w:rPr>
                <w:rFonts w:ascii="Times New Roman" w:hAnsi="Times New Roman"/>
                <w:sz w:val="20"/>
              </w:rPr>
              <w:t xml:space="preserve">Empleados </w:t>
            </w:r>
            <w:r>
              <w:rPr>
                <w:rFonts w:ascii="Times New Roman" w:hAnsi="Times New Roman"/>
                <w:sz w:val="20"/>
              </w:rPr>
              <w:t>(</w:t>
            </w:r>
            <w:r w:rsidRPr="009867FF">
              <w:rPr>
                <w:rFonts w:ascii="Times New Roman" w:hAnsi="Times New Roman"/>
                <w:sz w:val="20"/>
              </w:rPr>
              <w:t>sin contrato</w:t>
            </w:r>
            <w:r>
              <w:rPr>
                <w:rFonts w:ascii="Times New Roman" w:hAnsi="Times New Roman"/>
                <w:sz w:val="20"/>
              </w:rPr>
              <w:t>)</w:t>
            </w:r>
          </w:p>
        </w:tc>
        <w:tc>
          <w:tcPr>
            <w:tcW w:w="1670" w:type="dxa"/>
            <w:noWrap/>
            <w:vAlign w:val="center"/>
          </w:tcPr>
          <w:p w:rsidR="0006555E" w:rsidRPr="009867FF" w:rsidRDefault="0006555E" w:rsidP="00322445">
            <w:pPr>
              <w:pStyle w:val="Cuadro"/>
              <w:keepNext/>
              <w:jc w:val="center"/>
              <w:rPr>
                <w:rFonts w:ascii="Times New Roman" w:hAnsi="Times New Roman"/>
                <w:sz w:val="20"/>
              </w:rPr>
            </w:pPr>
            <w:r w:rsidRPr="009867FF">
              <w:rPr>
                <w:rFonts w:ascii="Times New Roman" w:hAnsi="Times New Roman"/>
                <w:sz w:val="20"/>
              </w:rPr>
              <w:t>132</w:t>
            </w:r>
          </w:p>
        </w:tc>
        <w:tc>
          <w:tcPr>
            <w:tcW w:w="1843" w:type="dxa"/>
            <w:noWrap/>
            <w:vAlign w:val="center"/>
          </w:tcPr>
          <w:p w:rsidR="0006555E" w:rsidRPr="009867FF" w:rsidRDefault="0006555E" w:rsidP="00322445">
            <w:pPr>
              <w:pStyle w:val="Cuadro"/>
              <w:keepNext/>
              <w:jc w:val="center"/>
              <w:rPr>
                <w:rFonts w:ascii="Times New Roman" w:hAnsi="Times New Roman"/>
                <w:sz w:val="20"/>
              </w:rPr>
            </w:pPr>
            <w:r w:rsidRPr="009867FF">
              <w:rPr>
                <w:rFonts w:ascii="Times New Roman" w:hAnsi="Times New Roman"/>
                <w:sz w:val="20"/>
              </w:rPr>
              <w:t>23,9</w:t>
            </w:r>
          </w:p>
        </w:tc>
      </w:tr>
      <w:tr w:rsidR="0006555E" w:rsidRPr="009867FF" w:rsidTr="008C5940">
        <w:trPr>
          <w:trHeight w:val="272"/>
        </w:trPr>
        <w:tc>
          <w:tcPr>
            <w:tcW w:w="2542" w:type="dxa"/>
            <w:vAlign w:val="center"/>
          </w:tcPr>
          <w:p w:rsidR="0006555E" w:rsidRPr="009867FF" w:rsidRDefault="0006555E" w:rsidP="00322445">
            <w:pPr>
              <w:pStyle w:val="Cuadro"/>
              <w:keepNext/>
              <w:jc w:val="left"/>
              <w:rPr>
                <w:rFonts w:ascii="Times New Roman" w:hAnsi="Times New Roman"/>
                <w:sz w:val="20"/>
              </w:rPr>
            </w:pPr>
            <w:r w:rsidRPr="009867FF">
              <w:rPr>
                <w:rFonts w:ascii="Times New Roman" w:hAnsi="Times New Roman"/>
                <w:sz w:val="20"/>
              </w:rPr>
              <w:t>Prestación de servicios</w:t>
            </w:r>
            <w:r>
              <w:rPr>
                <w:rFonts w:ascii="Times New Roman" w:hAnsi="Times New Roman"/>
                <w:sz w:val="20"/>
              </w:rPr>
              <w:t xml:space="preserve"> </w:t>
            </w:r>
          </w:p>
        </w:tc>
        <w:tc>
          <w:tcPr>
            <w:tcW w:w="1670" w:type="dxa"/>
            <w:noWrap/>
            <w:vAlign w:val="center"/>
          </w:tcPr>
          <w:p w:rsidR="0006555E" w:rsidRPr="009867FF" w:rsidRDefault="0006555E" w:rsidP="00322445">
            <w:pPr>
              <w:pStyle w:val="Cuadro"/>
              <w:keepNext/>
              <w:jc w:val="center"/>
              <w:rPr>
                <w:rFonts w:ascii="Times New Roman" w:hAnsi="Times New Roman"/>
                <w:sz w:val="20"/>
              </w:rPr>
            </w:pPr>
            <w:r w:rsidRPr="009867FF">
              <w:rPr>
                <w:rFonts w:ascii="Times New Roman" w:hAnsi="Times New Roman"/>
                <w:sz w:val="20"/>
              </w:rPr>
              <w:t>71</w:t>
            </w:r>
          </w:p>
        </w:tc>
        <w:tc>
          <w:tcPr>
            <w:tcW w:w="1843" w:type="dxa"/>
            <w:noWrap/>
            <w:vAlign w:val="center"/>
          </w:tcPr>
          <w:p w:rsidR="0006555E" w:rsidRPr="009867FF" w:rsidRDefault="0006555E" w:rsidP="00322445">
            <w:pPr>
              <w:pStyle w:val="Cuadro"/>
              <w:keepNext/>
              <w:jc w:val="center"/>
              <w:rPr>
                <w:rFonts w:ascii="Times New Roman" w:hAnsi="Times New Roman"/>
                <w:sz w:val="20"/>
              </w:rPr>
            </w:pPr>
            <w:r w:rsidRPr="009867FF">
              <w:rPr>
                <w:rFonts w:ascii="Times New Roman" w:hAnsi="Times New Roman"/>
                <w:sz w:val="20"/>
              </w:rPr>
              <w:t>12,9</w:t>
            </w:r>
          </w:p>
        </w:tc>
      </w:tr>
      <w:tr w:rsidR="0006555E" w:rsidRPr="009867FF" w:rsidTr="008C5940">
        <w:trPr>
          <w:trHeight w:val="272"/>
        </w:trPr>
        <w:tc>
          <w:tcPr>
            <w:tcW w:w="2542" w:type="dxa"/>
            <w:vAlign w:val="center"/>
          </w:tcPr>
          <w:p w:rsidR="0006555E" w:rsidRPr="009867FF" w:rsidRDefault="0006555E" w:rsidP="00322445">
            <w:pPr>
              <w:pStyle w:val="Cuadro"/>
              <w:keepNext/>
              <w:jc w:val="left"/>
              <w:rPr>
                <w:rFonts w:ascii="Times New Roman" w:hAnsi="Times New Roman"/>
                <w:sz w:val="20"/>
              </w:rPr>
            </w:pPr>
            <w:r>
              <w:rPr>
                <w:rFonts w:ascii="Times New Roman" w:hAnsi="Times New Roman"/>
                <w:sz w:val="20"/>
              </w:rPr>
              <w:t>A l</w:t>
            </w:r>
            <w:r w:rsidRPr="009867FF">
              <w:rPr>
                <w:rFonts w:ascii="Times New Roman" w:hAnsi="Times New Roman"/>
                <w:sz w:val="20"/>
              </w:rPr>
              <w:t>abor</w:t>
            </w:r>
          </w:p>
        </w:tc>
        <w:tc>
          <w:tcPr>
            <w:tcW w:w="1670" w:type="dxa"/>
            <w:noWrap/>
            <w:vAlign w:val="center"/>
          </w:tcPr>
          <w:p w:rsidR="0006555E" w:rsidRPr="009867FF" w:rsidRDefault="0006555E" w:rsidP="00322445">
            <w:pPr>
              <w:pStyle w:val="Cuadro"/>
              <w:keepNext/>
              <w:jc w:val="center"/>
              <w:rPr>
                <w:rFonts w:ascii="Times New Roman" w:hAnsi="Times New Roman"/>
                <w:sz w:val="20"/>
              </w:rPr>
            </w:pPr>
            <w:r w:rsidRPr="009867FF">
              <w:rPr>
                <w:rFonts w:ascii="Times New Roman" w:hAnsi="Times New Roman"/>
                <w:sz w:val="20"/>
              </w:rPr>
              <w:t>65</w:t>
            </w:r>
          </w:p>
        </w:tc>
        <w:tc>
          <w:tcPr>
            <w:tcW w:w="1843" w:type="dxa"/>
            <w:noWrap/>
            <w:vAlign w:val="center"/>
          </w:tcPr>
          <w:p w:rsidR="0006555E" w:rsidRPr="009867FF" w:rsidRDefault="0006555E" w:rsidP="00322445">
            <w:pPr>
              <w:pStyle w:val="Cuadro"/>
              <w:keepNext/>
              <w:jc w:val="center"/>
              <w:rPr>
                <w:rFonts w:ascii="Times New Roman" w:hAnsi="Times New Roman"/>
                <w:sz w:val="20"/>
              </w:rPr>
            </w:pPr>
            <w:r w:rsidRPr="009867FF">
              <w:rPr>
                <w:rFonts w:ascii="Times New Roman" w:hAnsi="Times New Roman"/>
                <w:sz w:val="20"/>
              </w:rPr>
              <w:t>11,8</w:t>
            </w:r>
          </w:p>
        </w:tc>
      </w:tr>
      <w:tr w:rsidR="0006555E" w:rsidRPr="009867FF" w:rsidTr="008C5940">
        <w:trPr>
          <w:trHeight w:val="272"/>
        </w:trPr>
        <w:tc>
          <w:tcPr>
            <w:tcW w:w="2542" w:type="dxa"/>
            <w:vAlign w:val="center"/>
          </w:tcPr>
          <w:p w:rsidR="0006555E" w:rsidRPr="009867FF" w:rsidRDefault="0006555E" w:rsidP="00322445">
            <w:pPr>
              <w:pStyle w:val="Cuadro"/>
              <w:keepNext/>
              <w:jc w:val="left"/>
              <w:rPr>
                <w:rFonts w:ascii="Times New Roman" w:hAnsi="Times New Roman"/>
                <w:b/>
                <w:sz w:val="20"/>
              </w:rPr>
            </w:pPr>
            <w:r>
              <w:rPr>
                <w:rFonts w:ascii="Times New Roman" w:hAnsi="Times New Roman"/>
                <w:b/>
                <w:sz w:val="20"/>
              </w:rPr>
              <w:t>Total</w:t>
            </w:r>
          </w:p>
        </w:tc>
        <w:tc>
          <w:tcPr>
            <w:tcW w:w="1670" w:type="dxa"/>
            <w:noWrap/>
            <w:vAlign w:val="center"/>
          </w:tcPr>
          <w:p w:rsidR="0006555E" w:rsidRPr="009867FF" w:rsidRDefault="0006555E" w:rsidP="00322445">
            <w:pPr>
              <w:pStyle w:val="Cuadro"/>
              <w:keepNext/>
              <w:jc w:val="center"/>
              <w:rPr>
                <w:rFonts w:ascii="Times New Roman" w:hAnsi="Times New Roman"/>
                <w:sz w:val="20"/>
              </w:rPr>
            </w:pPr>
            <w:r w:rsidRPr="009867FF">
              <w:rPr>
                <w:rFonts w:ascii="Times New Roman" w:hAnsi="Times New Roman"/>
                <w:sz w:val="20"/>
              </w:rPr>
              <w:t>552</w:t>
            </w:r>
          </w:p>
        </w:tc>
        <w:tc>
          <w:tcPr>
            <w:tcW w:w="1843" w:type="dxa"/>
            <w:noWrap/>
            <w:vAlign w:val="center"/>
          </w:tcPr>
          <w:p w:rsidR="0006555E" w:rsidRPr="009867FF" w:rsidRDefault="0006555E" w:rsidP="00322445">
            <w:pPr>
              <w:pStyle w:val="Cuadro"/>
              <w:keepNext/>
              <w:jc w:val="center"/>
              <w:rPr>
                <w:rFonts w:ascii="Times New Roman" w:hAnsi="Times New Roman"/>
                <w:sz w:val="20"/>
              </w:rPr>
            </w:pPr>
            <w:r w:rsidRPr="009867FF">
              <w:rPr>
                <w:rFonts w:ascii="Times New Roman" w:hAnsi="Times New Roman"/>
                <w:sz w:val="20"/>
              </w:rPr>
              <w:t>100</w:t>
            </w:r>
          </w:p>
        </w:tc>
      </w:tr>
    </w:tbl>
    <w:p w:rsidR="0006555E" w:rsidRPr="004149B3" w:rsidRDefault="0006555E" w:rsidP="009867FF">
      <w:pPr>
        <w:pStyle w:val="Fuente"/>
        <w:ind w:left="0"/>
        <w:rPr>
          <w:sz w:val="20"/>
        </w:rPr>
      </w:pPr>
      <w:r w:rsidRPr="004149B3">
        <w:rPr>
          <w:sz w:val="20"/>
        </w:rPr>
        <w:t>Fuente: Fuente. Ibíd. ERU – DEPROYECTOS 2017</w:t>
      </w:r>
    </w:p>
    <w:p w:rsidR="0006555E" w:rsidRDefault="0006555E" w:rsidP="003C3BD7">
      <w:pPr>
        <w:jc w:val="both"/>
        <w:rPr>
          <w:rFonts w:eastAsia="MS Mincho"/>
          <w:b/>
          <w:sz w:val="22"/>
          <w:szCs w:val="22"/>
          <w:lang w:val="es-ES"/>
        </w:rPr>
      </w:pPr>
      <w:bookmarkStart w:id="271" w:name="_Toc504139167"/>
    </w:p>
    <w:p w:rsidR="00E76002" w:rsidRDefault="00E76002" w:rsidP="00CF2D9C">
      <w:pPr>
        <w:pStyle w:val="Ttulo3"/>
        <w:numPr>
          <w:ilvl w:val="1"/>
          <w:numId w:val="7"/>
        </w:numPr>
        <w:spacing w:before="120" w:after="120" w:line="276" w:lineRule="auto"/>
        <w:rPr>
          <w:rFonts w:ascii="Times New Roman" w:hAnsi="Times New Roman" w:cs="Times New Roman"/>
          <w:sz w:val="22"/>
          <w:szCs w:val="22"/>
        </w:rPr>
      </w:pPr>
      <w:bookmarkStart w:id="272" w:name="_Toc515361099"/>
      <w:r w:rsidRPr="00E76002">
        <w:rPr>
          <w:rFonts w:ascii="Times New Roman" w:hAnsi="Times New Roman" w:cs="Times New Roman"/>
          <w:sz w:val="22"/>
          <w:szCs w:val="22"/>
        </w:rPr>
        <w:t>Mapa de actores sociales</w:t>
      </w:r>
      <w:bookmarkEnd w:id="272"/>
      <w:r w:rsidRPr="00E76002">
        <w:rPr>
          <w:rFonts w:ascii="Times New Roman" w:hAnsi="Times New Roman" w:cs="Times New Roman"/>
          <w:sz w:val="22"/>
          <w:szCs w:val="22"/>
        </w:rPr>
        <w:t xml:space="preserve"> </w:t>
      </w:r>
    </w:p>
    <w:p w:rsidR="00E76002" w:rsidRPr="00E76002" w:rsidRDefault="00E76002" w:rsidP="00E76002">
      <w:pPr>
        <w:spacing w:before="120" w:after="120" w:line="276" w:lineRule="auto"/>
        <w:jc w:val="both"/>
        <w:rPr>
          <w:sz w:val="22"/>
          <w:szCs w:val="22"/>
          <w:lang w:val="es-ES"/>
        </w:rPr>
      </w:pPr>
      <w:r w:rsidRPr="00E76002">
        <w:rPr>
          <w:sz w:val="22"/>
          <w:szCs w:val="22"/>
          <w:lang w:val="es-ES"/>
        </w:rPr>
        <w:t xml:space="preserve">En la tabla que sigue, se listan los actores sociales relevantes para el proceso de formulación del Plan Parcial de Renovación Urbana San Bernardo Tercer Mileno. </w:t>
      </w:r>
    </w:p>
    <w:p w:rsidR="00E76002" w:rsidRPr="00E76002" w:rsidRDefault="00E76002" w:rsidP="00E76002">
      <w:pPr>
        <w:spacing w:before="120" w:after="120" w:line="276" w:lineRule="auto"/>
        <w:jc w:val="both"/>
        <w:rPr>
          <w:sz w:val="22"/>
          <w:szCs w:val="22"/>
          <w:lang w:val="es-ES"/>
        </w:rPr>
      </w:pPr>
      <w:r w:rsidRPr="00E76002">
        <w:rPr>
          <w:sz w:val="22"/>
          <w:szCs w:val="22"/>
          <w:lang w:val="es-ES"/>
        </w:rPr>
        <w:t xml:space="preserve">Se referencia como el actor principal la Administración Distrital a través de la Alcaldía Mayor de Bogotá, en tanto que es el garante de la ideación, formulación y ejecución del PPRU. En seguida, </w:t>
      </w:r>
      <w:r w:rsidRPr="00E76002">
        <w:rPr>
          <w:sz w:val="22"/>
          <w:szCs w:val="22"/>
          <w:lang w:val="es-ES"/>
        </w:rPr>
        <w:lastRenderedPageBreak/>
        <w:t xml:space="preserve">las entidades del orden distrital que tienen injerencia directa en el proceso de formulación y gestión de los PPRU. </w:t>
      </w:r>
    </w:p>
    <w:p w:rsidR="00E76002" w:rsidRDefault="00E76002" w:rsidP="00E76002">
      <w:pPr>
        <w:spacing w:before="120" w:after="120" w:line="276" w:lineRule="auto"/>
        <w:jc w:val="both"/>
        <w:rPr>
          <w:rFonts w:eastAsia="MS Mincho"/>
          <w:sz w:val="22"/>
          <w:szCs w:val="22"/>
          <w:lang w:val="es-ES"/>
        </w:rPr>
      </w:pPr>
      <w:r w:rsidRPr="00E76002">
        <w:rPr>
          <w:sz w:val="22"/>
          <w:szCs w:val="22"/>
          <w:lang w:val="es-ES"/>
        </w:rPr>
        <w:t>Se anota además otros actores del orden comunitario como la Junta de Acción Comunal del Barrio por su papel de articulador que ha desarrollado a lo largo del proceso, además de citar algunas instancias que encuentran representación entre las comunidades como son el Concejo de Bogotá y la Junta Administradora Local a través de los Ediles.</w:t>
      </w:r>
      <w:r>
        <w:rPr>
          <w:rFonts w:eastAsia="MS Mincho"/>
          <w:sz w:val="22"/>
          <w:szCs w:val="22"/>
          <w:lang w:val="es-ES"/>
        </w:rPr>
        <w:t xml:space="preserve">  </w:t>
      </w:r>
    </w:p>
    <w:p w:rsidR="00E76002" w:rsidRDefault="00E76002">
      <w:pPr>
        <w:rPr>
          <w:rFonts w:eastAsia="MS Mincho"/>
          <w:sz w:val="22"/>
          <w:szCs w:val="22"/>
          <w:lang w:val="es-ES"/>
        </w:rPr>
      </w:pPr>
      <w:r>
        <w:rPr>
          <w:rFonts w:eastAsia="MS Mincho"/>
          <w:sz w:val="22"/>
          <w:szCs w:val="22"/>
          <w:lang w:val="es-ES"/>
        </w:rPr>
        <w:br w:type="page"/>
      </w:r>
    </w:p>
    <w:p w:rsidR="00E76002" w:rsidRDefault="00E76002" w:rsidP="00E37D5E">
      <w:pPr>
        <w:spacing w:before="60" w:after="60"/>
        <w:jc w:val="center"/>
        <w:rPr>
          <w:b/>
          <w:bCs/>
          <w:lang w:val="es-ES"/>
        </w:rPr>
        <w:sectPr w:rsidR="00E76002" w:rsidSect="00E76002">
          <w:headerReference w:type="default" r:id="rId22"/>
          <w:footerReference w:type="default" r:id="rId23"/>
          <w:pgSz w:w="12240" w:h="15840"/>
          <w:pgMar w:top="1560" w:right="1701" w:bottom="1417" w:left="1701" w:header="708" w:footer="708" w:gutter="0"/>
          <w:cols w:space="708"/>
          <w:docGrid w:linePitch="360"/>
        </w:sectPr>
      </w:pPr>
    </w:p>
    <w:tbl>
      <w:tblPr>
        <w:tblStyle w:val="Tablaconcuadrcula"/>
        <w:tblW w:w="4899" w:type="pct"/>
        <w:tblLayout w:type="fixed"/>
        <w:tblLook w:val="0600" w:firstRow="0" w:lastRow="0" w:firstColumn="0" w:lastColumn="0" w:noHBand="1" w:noVBand="1"/>
      </w:tblPr>
      <w:tblGrid>
        <w:gridCol w:w="1536"/>
        <w:gridCol w:w="567"/>
        <w:gridCol w:w="567"/>
        <w:gridCol w:w="567"/>
        <w:gridCol w:w="567"/>
        <w:gridCol w:w="1275"/>
        <w:gridCol w:w="3828"/>
        <w:gridCol w:w="425"/>
        <w:gridCol w:w="425"/>
        <w:gridCol w:w="425"/>
        <w:gridCol w:w="2633"/>
      </w:tblGrid>
      <w:tr w:rsidR="00E76002" w:rsidRPr="00F116B2" w:rsidTr="009408D0">
        <w:trPr>
          <w:trHeight w:val="407"/>
        </w:trPr>
        <w:tc>
          <w:tcPr>
            <w:tcW w:w="1536" w:type="dxa"/>
            <w:vMerge w:val="restart"/>
            <w:hideMark/>
          </w:tcPr>
          <w:p w:rsidR="00E76002" w:rsidRPr="00F116B2" w:rsidRDefault="00E76002" w:rsidP="00E37D5E">
            <w:pPr>
              <w:spacing w:before="60" w:after="60"/>
              <w:jc w:val="center"/>
              <w:rPr>
                <w:b/>
              </w:rPr>
            </w:pPr>
            <w:r w:rsidRPr="00F116B2">
              <w:rPr>
                <w:b/>
                <w:bCs/>
                <w:lang w:val="es-ES"/>
              </w:rPr>
              <w:lastRenderedPageBreak/>
              <w:t>Actores</w:t>
            </w:r>
          </w:p>
        </w:tc>
        <w:tc>
          <w:tcPr>
            <w:tcW w:w="567" w:type="dxa"/>
          </w:tcPr>
          <w:p w:rsidR="00E76002" w:rsidRPr="00F116B2" w:rsidRDefault="00E76002" w:rsidP="00E37D5E">
            <w:pPr>
              <w:spacing w:before="60" w:after="60"/>
              <w:jc w:val="center"/>
              <w:rPr>
                <w:b/>
                <w:bCs/>
                <w:lang w:val="es-ES"/>
              </w:rPr>
            </w:pPr>
          </w:p>
        </w:tc>
        <w:tc>
          <w:tcPr>
            <w:tcW w:w="1701" w:type="dxa"/>
            <w:gridSpan w:val="3"/>
            <w:hideMark/>
          </w:tcPr>
          <w:p w:rsidR="00E76002" w:rsidRPr="00F116B2" w:rsidRDefault="00E76002" w:rsidP="00E37D5E">
            <w:pPr>
              <w:spacing w:before="60" w:after="60"/>
              <w:jc w:val="center"/>
              <w:rPr>
                <w:b/>
              </w:rPr>
            </w:pPr>
            <w:r w:rsidRPr="00F116B2">
              <w:rPr>
                <w:b/>
                <w:bCs/>
                <w:lang w:val="es-ES"/>
              </w:rPr>
              <w:t>Tipo</w:t>
            </w:r>
          </w:p>
        </w:tc>
        <w:tc>
          <w:tcPr>
            <w:tcW w:w="5103" w:type="dxa"/>
            <w:gridSpan w:val="2"/>
            <w:vMerge w:val="restart"/>
            <w:hideMark/>
          </w:tcPr>
          <w:p w:rsidR="00E76002" w:rsidRPr="00F116B2" w:rsidRDefault="00E76002" w:rsidP="00E37D5E">
            <w:pPr>
              <w:spacing w:before="60" w:after="60"/>
              <w:jc w:val="center"/>
              <w:rPr>
                <w:b/>
              </w:rPr>
            </w:pPr>
            <w:r w:rsidRPr="00F116B2">
              <w:rPr>
                <w:b/>
                <w:bCs/>
                <w:lang w:val="es-ES"/>
              </w:rPr>
              <w:t>Rol en el proyecto</w:t>
            </w:r>
          </w:p>
        </w:tc>
        <w:tc>
          <w:tcPr>
            <w:tcW w:w="1275" w:type="dxa"/>
            <w:gridSpan w:val="3"/>
            <w:hideMark/>
          </w:tcPr>
          <w:p w:rsidR="00E76002" w:rsidRPr="00F116B2" w:rsidRDefault="00E76002" w:rsidP="00E37D5E">
            <w:pPr>
              <w:spacing w:before="60" w:after="60"/>
              <w:jc w:val="center"/>
              <w:rPr>
                <w:b/>
              </w:rPr>
            </w:pPr>
            <w:r w:rsidRPr="00F116B2">
              <w:rPr>
                <w:b/>
                <w:bCs/>
                <w:lang w:val="es-ES"/>
              </w:rPr>
              <w:t>Tipo de actitud</w:t>
            </w:r>
          </w:p>
        </w:tc>
        <w:tc>
          <w:tcPr>
            <w:tcW w:w="2633" w:type="dxa"/>
            <w:vMerge w:val="restart"/>
          </w:tcPr>
          <w:p w:rsidR="00E76002" w:rsidRPr="00F116B2" w:rsidRDefault="00E76002" w:rsidP="00E37D5E">
            <w:pPr>
              <w:spacing w:before="60" w:after="60"/>
              <w:jc w:val="center"/>
              <w:rPr>
                <w:b/>
                <w:bCs/>
                <w:lang w:val="es-ES"/>
              </w:rPr>
            </w:pPr>
            <w:r w:rsidRPr="00F116B2">
              <w:rPr>
                <w:b/>
                <w:bCs/>
                <w:lang w:val="es-ES"/>
              </w:rPr>
              <w:t>Contribución</w:t>
            </w:r>
          </w:p>
        </w:tc>
      </w:tr>
      <w:tr w:rsidR="00E76002" w:rsidRPr="00F116B2" w:rsidTr="009408D0">
        <w:trPr>
          <w:trHeight w:val="317"/>
        </w:trPr>
        <w:tc>
          <w:tcPr>
            <w:tcW w:w="1536" w:type="dxa"/>
            <w:vMerge/>
            <w:hideMark/>
          </w:tcPr>
          <w:p w:rsidR="00E76002" w:rsidRPr="00F116B2" w:rsidRDefault="00E76002" w:rsidP="00E37D5E">
            <w:pPr>
              <w:spacing w:before="60" w:after="60"/>
              <w:rPr>
                <w:b/>
              </w:rPr>
            </w:pPr>
          </w:p>
        </w:tc>
        <w:tc>
          <w:tcPr>
            <w:tcW w:w="567" w:type="dxa"/>
            <w:hideMark/>
          </w:tcPr>
          <w:p w:rsidR="00E76002" w:rsidRPr="00E76002" w:rsidRDefault="00E76002" w:rsidP="00E37D5E">
            <w:pPr>
              <w:spacing w:before="60" w:after="60"/>
              <w:jc w:val="center"/>
              <w:rPr>
                <w:b/>
                <w:sz w:val="14"/>
              </w:rPr>
            </w:pPr>
            <w:r w:rsidRPr="00E76002">
              <w:rPr>
                <w:b/>
                <w:bCs/>
                <w:sz w:val="14"/>
                <w:lang w:val="es-ES"/>
              </w:rPr>
              <w:t>PUB</w:t>
            </w:r>
          </w:p>
        </w:tc>
        <w:tc>
          <w:tcPr>
            <w:tcW w:w="567" w:type="dxa"/>
            <w:hideMark/>
          </w:tcPr>
          <w:p w:rsidR="00E76002" w:rsidRPr="00E76002" w:rsidRDefault="00E76002" w:rsidP="00E37D5E">
            <w:pPr>
              <w:spacing w:before="60" w:after="60"/>
              <w:jc w:val="center"/>
              <w:rPr>
                <w:b/>
                <w:sz w:val="14"/>
              </w:rPr>
            </w:pPr>
            <w:r w:rsidRPr="00E76002">
              <w:rPr>
                <w:b/>
                <w:bCs/>
                <w:sz w:val="14"/>
                <w:lang w:val="es-ES"/>
              </w:rPr>
              <w:t>OC</w:t>
            </w:r>
          </w:p>
        </w:tc>
        <w:tc>
          <w:tcPr>
            <w:tcW w:w="567" w:type="dxa"/>
          </w:tcPr>
          <w:p w:rsidR="00E76002" w:rsidRPr="00E76002" w:rsidRDefault="00C13687" w:rsidP="00E37D5E">
            <w:pPr>
              <w:spacing w:before="60" w:after="60"/>
              <w:jc w:val="center"/>
              <w:rPr>
                <w:b/>
                <w:bCs/>
                <w:sz w:val="14"/>
                <w:lang w:val="es-ES"/>
              </w:rPr>
            </w:pPr>
            <w:r>
              <w:rPr>
                <w:b/>
                <w:bCs/>
                <w:sz w:val="14"/>
                <w:lang w:val="es-ES"/>
              </w:rPr>
              <w:t>PAR</w:t>
            </w:r>
          </w:p>
        </w:tc>
        <w:tc>
          <w:tcPr>
            <w:tcW w:w="567" w:type="dxa"/>
            <w:hideMark/>
          </w:tcPr>
          <w:p w:rsidR="00E76002" w:rsidRPr="00E76002" w:rsidRDefault="00E76002" w:rsidP="00E37D5E">
            <w:pPr>
              <w:spacing w:before="60" w:after="60"/>
              <w:jc w:val="center"/>
              <w:rPr>
                <w:b/>
                <w:sz w:val="14"/>
              </w:rPr>
            </w:pPr>
            <w:r w:rsidRPr="00E76002">
              <w:rPr>
                <w:b/>
                <w:bCs/>
                <w:sz w:val="14"/>
                <w:lang w:val="es-ES"/>
              </w:rPr>
              <w:t>PRI</w:t>
            </w:r>
          </w:p>
        </w:tc>
        <w:tc>
          <w:tcPr>
            <w:tcW w:w="5103" w:type="dxa"/>
            <w:gridSpan w:val="2"/>
            <w:vMerge/>
            <w:hideMark/>
          </w:tcPr>
          <w:p w:rsidR="00E76002" w:rsidRPr="00F116B2" w:rsidRDefault="00E76002" w:rsidP="00E37D5E">
            <w:pPr>
              <w:spacing w:before="60" w:after="60"/>
              <w:rPr>
                <w:b/>
              </w:rPr>
            </w:pPr>
          </w:p>
        </w:tc>
        <w:tc>
          <w:tcPr>
            <w:tcW w:w="425" w:type="dxa"/>
            <w:hideMark/>
          </w:tcPr>
          <w:p w:rsidR="00E76002" w:rsidRPr="00F116B2" w:rsidRDefault="00E76002" w:rsidP="00E37D5E">
            <w:pPr>
              <w:spacing w:before="60" w:after="60"/>
              <w:jc w:val="center"/>
              <w:rPr>
                <w:b/>
              </w:rPr>
            </w:pPr>
            <w:r w:rsidRPr="00F116B2">
              <w:rPr>
                <w:b/>
                <w:bCs/>
                <w:lang w:val="es-ES"/>
              </w:rPr>
              <w:t>+</w:t>
            </w:r>
          </w:p>
        </w:tc>
        <w:tc>
          <w:tcPr>
            <w:tcW w:w="425" w:type="dxa"/>
            <w:hideMark/>
          </w:tcPr>
          <w:p w:rsidR="00E76002" w:rsidRPr="00F116B2" w:rsidRDefault="00E76002" w:rsidP="00E37D5E">
            <w:pPr>
              <w:spacing w:before="60" w:after="60"/>
              <w:jc w:val="center"/>
              <w:rPr>
                <w:b/>
              </w:rPr>
            </w:pPr>
            <w:r w:rsidRPr="00F116B2">
              <w:rPr>
                <w:b/>
                <w:bCs/>
                <w:lang w:val="es-ES"/>
              </w:rPr>
              <w:t>-</w:t>
            </w:r>
          </w:p>
        </w:tc>
        <w:tc>
          <w:tcPr>
            <w:tcW w:w="425" w:type="dxa"/>
            <w:hideMark/>
          </w:tcPr>
          <w:p w:rsidR="00E76002" w:rsidRPr="00F116B2" w:rsidRDefault="00E76002" w:rsidP="00E37D5E">
            <w:pPr>
              <w:spacing w:before="60" w:after="60"/>
              <w:jc w:val="center"/>
              <w:rPr>
                <w:b/>
              </w:rPr>
            </w:pPr>
            <w:r w:rsidRPr="00F116B2">
              <w:rPr>
                <w:b/>
              </w:rPr>
              <w:t>N</w:t>
            </w:r>
          </w:p>
        </w:tc>
        <w:tc>
          <w:tcPr>
            <w:tcW w:w="2633" w:type="dxa"/>
            <w:vMerge/>
          </w:tcPr>
          <w:p w:rsidR="00E76002" w:rsidRPr="00F116B2" w:rsidRDefault="00E76002" w:rsidP="00E37D5E">
            <w:pPr>
              <w:spacing w:before="60" w:after="60"/>
              <w:rPr>
                <w:b/>
                <w:bCs/>
                <w:lang w:val="es-ES"/>
              </w:rPr>
            </w:pPr>
          </w:p>
        </w:tc>
      </w:tr>
      <w:tr w:rsidR="00C13687" w:rsidRPr="00F116B2" w:rsidTr="009408D0">
        <w:trPr>
          <w:trHeight w:val="552"/>
        </w:trPr>
        <w:tc>
          <w:tcPr>
            <w:tcW w:w="1536" w:type="dxa"/>
            <w:hideMark/>
          </w:tcPr>
          <w:p w:rsidR="00E76002" w:rsidRPr="00F116B2" w:rsidRDefault="00E76002" w:rsidP="00E37D5E">
            <w:pPr>
              <w:widowControl w:val="0"/>
              <w:spacing w:before="60" w:after="60"/>
            </w:pPr>
            <w:r w:rsidRPr="00F116B2">
              <w:rPr>
                <w:lang w:val="es-ES"/>
              </w:rPr>
              <w:t xml:space="preserve">Alcaldía Mayor de Bogotá  </w:t>
            </w:r>
          </w:p>
        </w:tc>
        <w:tc>
          <w:tcPr>
            <w:tcW w:w="567" w:type="dxa"/>
            <w:hideMark/>
          </w:tcPr>
          <w:p w:rsidR="00E76002" w:rsidRPr="00F116B2" w:rsidRDefault="00E76002" w:rsidP="00E37D5E">
            <w:pPr>
              <w:spacing w:before="60" w:after="60"/>
              <w:jc w:val="center"/>
              <w:rPr>
                <w:b/>
              </w:rPr>
            </w:pPr>
            <w:r w:rsidRPr="00F116B2">
              <w:rPr>
                <w:b/>
                <w:lang w:val="es-ES"/>
              </w:rPr>
              <w:t>X</w:t>
            </w:r>
          </w:p>
        </w:tc>
        <w:tc>
          <w:tcPr>
            <w:tcW w:w="567" w:type="dxa"/>
            <w:hideMark/>
          </w:tcPr>
          <w:p w:rsidR="00E76002" w:rsidRPr="00F116B2" w:rsidRDefault="00E76002" w:rsidP="00E37D5E">
            <w:pPr>
              <w:spacing w:before="60" w:after="60"/>
              <w:jc w:val="center"/>
              <w:rPr>
                <w:b/>
              </w:rPr>
            </w:pPr>
          </w:p>
        </w:tc>
        <w:tc>
          <w:tcPr>
            <w:tcW w:w="567" w:type="dxa"/>
          </w:tcPr>
          <w:p w:rsidR="00E76002" w:rsidRPr="00F116B2" w:rsidRDefault="00E76002" w:rsidP="00E37D5E">
            <w:pPr>
              <w:spacing w:before="60" w:after="60"/>
              <w:jc w:val="center"/>
              <w:rPr>
                <w:b/>
              </w:rPr>
            </w:pPr>
          </w:p>
        </w:tc>
        <w:tc>
          <w:tcPr>
            <w:tcW w:w="567" w:type="dxa"/>
            <w:hideMark/>
          </w:tcPr>
          <w:p w:rsidR="00E76002" w:rsidRPr="00F116B2" w:rsidRDefault="00E76002" w:rsidP="00E37D5E">
            <w:pPr>
              <w:spacing w:before="60" w:after="60"/>
              <w:jc w:val="center"/>
              <w:rPr>
                <w:b/>
              </w:rPr>
            </w:pPr>
          </w:p>
        </w:tc>
        <w:tc>
          <w:tcPr>
            <w:tcW w:w="1275" w:type="dxa"/>
            <w:hideMark/>
          </w:tcPr>
          <w:p w:rsidR="00E76002" w:rsidRPr="00E76002" w:rsidRDefault="00E76002" w:rsidP="00E37D5E">
            <w:pPr>
              <w:spacing w:before="60" w:after="60"/>
              <w:rPr>
                <w:sz w:val="18"/>
              </w:rPr>
            </w:pPr>
            <w:r w:rsidRPr="00E76002">
              <w:rPr>
                <w:sz w:val="18"/>
                <w:lang w:val="es-ES"/>
              </w:rPr>
              <w:t>Cooperante</w:t>
            </w:r>
          </w:p>
        </w:tc>
        <w:tc>
          <w:tcPr>
            <w:tcW w:w="3828" w:type="dxa"/>
            <w:hideMark/>
          </w:tcPr>
          <w:p w:rsidR="00E76002" w:rsidRPr="00F116B2" w:rsidRDefault="00E76002" w:rsidP="00E37D5E">
            <w:pPr>
              <w:spacing w:before="60" w:after="60"/>
            </w:pPr>
            <w:r w:rsidRPr="00F116B2">
              <w:t xml:space="preserve">Garantizar el cumplimiento del Plan de Ordenamiento Territorial; Cumplir las metas propuestas en el Plan de Desarrollo.   </w:t>
            </w:r>
          </w:p>
        </w:tc>
        <w:tc>
          <w:tcPr>
            <w:tcW w:w="425" w:type="dxa"/>
            <w:hideMark/>
          </w:tcPr>
          <w:p w:rsidR="00E76002" w:rsidRPr="00F116B2" w:rsidRDefault="00E76002" w:rsidP="00E37D5E">
            <w:pPr>
              <w:spacing w:before="60" w:after="60"/>
              <w:rPr>
                <w:b/>
              </w:rPr>
            </w:pPr>
            <w:r w:rsidRPr="00F116B2">
              <w:rPr>
                <w:b/>
                <w:lang w:val="es-ES"/>
              </w:rPr>
              <w:t>X</w:t>
            </w:r>
          </w:p>
        </w:tc>
        <w:tc>
          <w:tcPr>
            <w:tcW w:w="425" w:type="dxa"/>
            <w:hideMark/>
          </w:tcPr>
          <w:p w:rsidR="00E76002" w:rsidRPr="00F116B2" w:rsidRDefault="00E76002" w:rsidP="00E37D5E">
            <w:pPr>
              <w:spacing w:before="60" w:after="60"/>
              <w:rPr>
                <w:b/>
              </w:rPr>
            </w:pPr>
          </w:p>
        </w:tc>
        <w:tc>
          <w:tcPr>
            <w:tcW w:w="425" w:type="dxa"/>
            <w:hideMark/>
          </w:tcPr>
          <w:p w:rsidR="00E76002" w:rsidRPr="00F116B2" w:rsidRDefault="00E76002" w:rsidP="00E37D5E">
            <w:pPr>
              <w:spacing w:before="60" w:after="60"/>
              <w:rPr>
                <w:b/>
              </w:rPr>
            </w:pPr>
          </w:p>
        </w:tc>
        <w:tc>
          <w:tcPr>
            <w:tcW w:w="2633" w:type="dxa"/>
          </w:tcPr>
          <w:p w:rsidR="00E76002" w:rsidRPr="00F116B2" w:rsidRDefault="00E76002" w:rsidP="00E37D5E">
            <w:pPr>
              <w:spacing w:before="60" w:after="60"/>
            </w:pPr>
            <w:r w:rsidRPr="00F116B2">
              <w:t>Aporte de capacidades institucionales y cumplimiento del P</w:t>
            </w:r>
            <w:r>
              <w:t xml:space="preserve">lan </w:t>
            </w:r>
            <w:r w:rsidRPr="00F116B2">
              <w:t>D</w:t>
            </w:r>
            <w:r>
              <w:t xml:space="preserve">istrital de </w:t>
            </w:r>
            <w:r w:rsidRPr="00F116B2">
              <w:t>D</w:t>
            </w:r>
            <w:r>
              <w:t>esarrollo “Bogotá Mejor para todos”</w:t>
            </w:r>
          </w:p>
        </w:tc>
      </w:tr>
      <w:tr w:rsidR="00C13687" w:rsidRPr="00F116B2" w:rsidTr="009408D0">
        <w:trPr>
          <w:trHeight w:val="1781"/>
        </w:trPr>
        <w:tc>
          <w:tcPr>
            <w:tcW w:w="1536" w:type="dxa"/>
          </w:tcPr>
          <w:p w:rsidR="00E76002" w:rsidRPr="00F116B2" w:rsidRDefault="00E76002" w:rsidP="00E76002">
            <w:pPr>
              <w:spacing w:before="60" w:after="60"/>
            </w:pPr>
            <w:r w:rsidRPr="00F116B2">
              <w:t xml:space="preserve">Alcaldía Local de </w:t>
            </w:r>
            <w:r>
              <w:t>Santa Fe</w:t>
            </w:r>
          </w:p>
        </w:tc>
        <w:tc>
          <w:tcPr>
            <w:tcW w:w="567" w:type="dxa"/>
          </w:tcPr>
          <w:p w:rsidR="00E76002" w:rsidRPr="00F116B2" w:rsidRDefault="00E76002" w:rsidP="00E37D5E">
            <w:pPr>
              <w:spacing w:before="60" w:after="60"/>
              <w:jc w:val="center"/>
              <w:rPr>
                <w:b/>
              </w:rPr>
            </w:pPr>
            <w:r w:rsidRPr="00F116B2">
              <w:rPr>
                <w:b/>
              </w:rPr>
              <w:t>X</w:t>
            </w:r>
          </w:p>
        </w:tc>
        <w:tc>
          <w:tcPr>
            <w:tcW w:w="567" w:type="dxa"/>
          </w:tcPr>
          <w:p w:rsidR="00E76002" w:rsidRPr="00F116B2" w:rsidRDefault="00E76002" w:rsidP="00E37D5E">
            <w:pPr>
              <w:spacing w:before="60" w:after="60"/>
              <w:jc w:val="center"/>
              <w:rPr>
                <w:b/>
              </w:rPr>
            </w:pPr>
          </w:p>
        </w:tc>
        <w:tc>
          <w:tcPr>
            <w:tcW w:w="567" w:type="dxa"/>
          </w:tcPr>
          <w:p w:rsidR="00E76002" w:rsidRPr="00F116B2" w:rsidRDefault="00E76002" w:rsidP="00E37D5E">
            <w:pPr>
              <w:spacing w:before="60" w:after="60"/>
              <w:jc w:val="center"/>
              <w:rPr>
                <w:b/>
              </w:rPr>
            </w:pPr>
          </w:p>
        </w:tc>
        <w:tc>
          <w:tcPr>
            <w:tcW w:w="567" w:type="dxa"/>
          </w:tcPr>
          <w:p w:rsidR="00E76002" w:rsidRPr="00F116B2" w:rsidRDefault="00E76002" w:rsidP="00E37D5E">
            <w:pPr>
              <w:spacing w:before="60" w:after="60"/>
              <w:jc w:val="center"/>
              <w:rPr>
                <w:b/>
              </w:rPr>
            </w:pPr>
          </w:p>
        </w:tc>
        <w:tc>
          <w:tcPr>
            <w:tcW w:w="1275" w:type="dxa"/>
          </w:tcPr>
          <w:p w:rsidR="00E76002" w:rsidRPr="00E76002" w:rsidRDefault="00E76002" w:rsidP="00E37D5E">
            <w:pPr>
              <w:spacing w:before="60" w:after="60"/>
              <w:rPr>
                <w:sz w:val="18"/>
                <w:lang w:val="es-ES"/>
              </w:rPr>
            </w:pPr>
            <w:r w:rsidRPr="00E76002">
              <w:rPr>
                <w:sz w:val="18"/>
                <w:lang w:val="es-ES"/>
              </w:rPr>
              <w:t xml:space="preserve">Cooperante </w:t>
            </w:r>
          </w:p>
        </w:tc>
        <w:tc>
          <w:tcPr>
            <w:tcW w:w="3828" w:type="dxa"/>
          </w:tcPr>
          <w:p w:rsidR="00E76002" w:rsidRPr="00F116B2" w:rsidRDefault="00E76002" w:rsidP="00E37D5E">
            <w:pPr>
              <w:spacing w:before="60" w:after="60"/>
            </w:pPr>
            <w:r w:rsidRPr="00F116B2">
              <w:t xml:space="preserve">Acompañar el desarrollo de las actividades en territorio y articular la gestión interinstitucional en la localidad </w:t>
            </w:r>
          </w:p>
          <w:p w:rsidR="00E76002" w:rsidRPr="00F116B2" w:rsidRDefault="00E76002" w:rsidP="00E37D5E">
            <w:pPr>
              <w:spacing w:before="60" w:after="60"/>
            </w:pPr>
            <w:r w:rsidRPr="00F116B2">
              <w:t xml:space="preserve">Velar por el mejoramiento de las condiciones de vida de las personas que residen en la localidad. </w:t>
            </w:r>
          </w:p>
        </w:tc>
        <w:tc>
          <w:tcPr>
            <w:tcW w:w="425" w:type="dxa"/>
          </w:tcPr>
          <w:p w:rsidR="00E76002" w:rsidRPr="00F116B2" w:rsidRDefault="00E76002" w:rsidP="00E37D5E">
            <w:pPr>
              <w:spacing w:before="60" w:after="60"/>
              <w:rPr>
                <w:b/>
                <w:lang w:val="es-ES"/>
              </w:rPr>
            </w:pPr>
            <w:r w:rsidRPr="00F116B2">
              <w:rPr>
                <w:b/>
                <w:lang w:val="es-ES"/>
              </w:rPr>
              <w:t>X</w:t>
            </w:r>
          </w:p>
        </w:tc>
        <w:tc>
          <w:tcPr>
            <w:tcW w:w="425" w:type="dxa"/>
          </w:tcPr>
          <w:p w:rsidR="00E76002" w:rsidRPr="00F116B2" w:rsidRDefault="00E76002" w:rsidP="00E37D5E">
            <w:pPr>
              <w:spacing w:before="60" w:after="60"/>
              <w:rPr>
                <w:b/>
              </w:rPr>
            </w:pPr>
          </w:p>
        </w:tc>
        <w:tc>
          <w:tcPr>
            <w:tcW w:w="425" w:type="dxa"/>
          </w:tcPr>
          <w:p w:rsidR="00E76002" w:rsidRPr="00F116B2" w:rsidRDefault="00E76002" w:rsidP="00E37D5E">
            <w:pPr>
              <w:spacing w:before="60" w:after="60"/>
              <w:rPr>
                <w:b/>
              </w:rPr>
            </w:pPr>
          </w:p>
        </w:tc>
        <w:tc>
          <w:tcPr>
            <w:tcW w:w="2633" w:type="dxa"/>
          </w:tcPr>
          <w:p w:rsidR="00E76002" w:rsidRPr="00F116B2" w:rsidRDefault="00E76002" w:rsidP="00E37D5E">
            <w:pPr>
              <w:spacing w:before="60" w:after="60"/>
            </w:pPr>
            <w:r w:rsidRPr="00F116B2">
              <w:t xml:space="preserve">Asistencia técnica, soporte en capacidades institucionales. </w:t>
            </w:r>
          </w:p>
          <w:p w:rsidR="00E76002" w:rsidRPr="00F116B2" w:rsidRDefault="00E76002" w:rsidP="00E37D5E">
            <w:pPr>
              <w:spacing w:before="60" w:after="60"/>
            </w:pPr>
            <w:r w:rsidRPr="00F116B2">
              <w:t xml:space="preserve"> </w:t>
            </w:r>
          </w:p>
        </w:tc>
      </w:tr>
      <w:tr w:rsidR="00E76002" w:rsidRPr="00F116B2" w:rsidTr="009408D0">
        <w:trPr>
          <w:trHeight w:val="631"/>
        </w:trPr>
        <w:tc>
          <w:tcPr>
            <w:tcW w:w="1536" w:type="dxa"/>
          </w:tcPr>
          <w:p w:rsidR="00E76002" w:rsidRPr="00F116B2" w:rsidRDefault="00E76002" w:rsidP="00E37D5E">
            <w:pPr>
              <w:spacing w:before="60" w:after="60"/>
            </w:pPr>
            <w:r>
              <w:t xml:space="preserve">Secretaria Distrital de Planeación </w:t>
            </w:r>
          </w:p>
        </w:tc>
        <w:tc>
          <w:tcPr>
            <w:tcW w:w="567" w:type="dxa"/>
          </w:tcPr>
          <w:p w:rsidR="00E76002" w:rsidRPr="00F116B2" w:rsidRDefault="00E76002" w:rsidP="00E37D5E">
            <w:pPr>
              <w:spacing w:before="60" w:after="60"/>
              <w:jc w:val="center"/>
              <w:rPr>
                <w:b/>
              </w:rPr>
            </w:pPr>
            <w:r>
              <w:rPr>
                <w:b/>
              </w:rPr>
              <w:t>X</w:t>
            </w:r>
          </w:p>
        </w:tc>
        <w:tc>
          <w:tcPr>
            <w:tcW w:w="567" w:type="dxa"/>
          </w:tcPr>
          <w:p w:rsidR="00E76002" w:rsidRPr="00F116B2" w:rsidRDefault="00E76002" w:rsidP="00E37D5E">
            <w:pPr>
              <w:spacing w:before="60" w:after="60"/>
              <w:jc w:val="center"/>
              <w:rPr>
                <w:b/>
              </w:rPr>
            </w:pPr>
          </w:p>
        </w:tc>
        <w:tc>
          <w:tcPr>
            <w:tcW w:w="567" w:type="dxa"/>
          </w:tcPr>
          <w:p w:rsidR="00E76002" w:rsidRPr="00F116B2" w:rsidRDefault="00E76002" w:rsidP="00E37D5E">
            <w:pPr>
              <w:spacing w:before="60" w:after="60"/>
              <w:jc w:val="center"/>
              <w:rPr>
                <w:b/>
              </w:rPr>
            </w:pPr>
          </w:p>
        </w:tc>
        <w:tc>
          <w:tcPr>
            <w:tcW w:w="567" w:type="dxa"/>
          </w:tcPr>
          <w:p w:rsidR="00E76002" w:rsidRPr="00F116B2" w:rsidRDefault="00E76002" w:rsidP="00E37D5E">
            <w:pPr>
              <w:spacing w:before="60" w:after="60"/>
              <w:jc w:val="center"/>
              <w:rPr>
                <w:b/>
              </w:rPr>
            </w:pPr>
          </w:p>
        </w:tc>
        <w:tc>
          <w:tcPr>
            <w:tcW w:w="1275" w:type="dxa"/>
          </w:tcPr>
          <w:p w:rsidR="00E76002" w:rsidRPr="00E76002" w:rsidRDefault="00E76002" w:rsidP="00E37D5E">
            <w:pPr>
              <w:spacing w:before="60" w:after="60"/>
              <w:rPr>
                <w:sz w:val="18"/>
              </w:rPr>
            </w:pPr>
            <w:r w:rsidRPr="00E76002">
              <w:rPr>
                <w:sz w:val="18"/>
              </w:rPr>
              <w:t>Cooperante</w:t>
            </w:r>
          </w:p>
        </w:tc>
        <w:tc>
          <w:tcPr>
            <w:tcW w:w="3828" w:type="dxa"/>
          </w:tcPr>
          <w:p w:rsidR="00E76002" w:rsidRDefault="00E76002" w:rsidP="00E37D5E">
            <w:pPr>
              <w:spacing w:before="60" w:after="60"/>
            </w:pPr>
            <w:r>
              <w:t xml:space="preserve">Establecer los parámetros técnicos, económicos, jurídicos y sociales para la formulación del Plan Parcial San Bernardo. </w:t>
            </w:r>
          </w:p>
          <w:p w:rsidR="00E76002" w:rsidRDefault="00E76002" w:rsidP="00E37D5E">
            <w:pPr>
              <w:spacing w:before="60" w:after="60"/>
            </w:pPr>
            <w:r>
              <w:t xml:space="preserve">Garantizar el cumplimiento del marco normativo en todos los aspectos. </w:t>
            </w:r>
          </w:p>
          <w:p w:rsidR="00E76002" w:rsidRDefault="00E76002" w:rsidP="00E37D5E">
            <w:pPr>
              <w:spacing w:before="60" w:after="60"/>
            </w:pPr>
            <w:r>
              <w:t xml:space="preserve">Generar los instrumentos de gestión normativos. </w:t>
            </w:r>
          </w:p>
          <w:p w:rsidR="00E76002" w:rsidRPr="00F116B2" w:rsidRDefault="00E76002" w:rsidP="00E37D5E">
            <w:pPr>
              <w:spacing w:before="60" w:after="60"/>
            </w:pPr>
            <w:r>
              <w:t xml:space="preserve">Vigilar el cumplimiento de los Planes Parciales a través de mecanismos de control técnicos y jurídicos. </w:t>
            </w:r>
          </w:p>
        </w:tc>
        <w:tc>
          <w:tcPr>
            <w:tcW w:w="425" w:type="dxa"/>
          </w:tcPr>
          <w:p w:rsidR="00E76002" w:rsidRPr="00F116B2" w:rsidRDefault="00E76002" w:rsidP="00E37D5E">
            <w:pPr>
              <w:spacing w:before="60" w:after="60"/>
              <w:rPr>
                <w:b/>
              </w:rPr>
            </w:pPr>
            <w:r>
              <w:rPr>
                <w:b/>
              </w:rPr>
              <w:t>X</w:t>
            </w:r>
          </w:p>
        </w:tc>
        <w:tc>
          <w:tcPr>
            <w:tcW w:w="425" w:type="dxa"/>
          </w:tcPr>
          <w:p w:rsidR="00E76002" w:rsidRPr="00F116B2" w:rsidRDefault="00E76002" w:rsidP="00E37D5E">
            <w:pPr>
              <w:spacing w:before="60" w:after="60"/>
              <w:rPr>
                <w:b/>
              </w:rPr>
            </w:pPr>
          </w:p>
        </w:tc>
        <w:tc>
          <w:tcPr>
            <w:tcW w:w="425" w:type="dxa"/>
          </w:tcPr>
          <w:p w:rsidR="00E76002" w:rsidRPr="00F116B2" w:rsidRDefault="00E76002" w:rsidP="00E37D5E">
            <w:pPr>
              <w:spacing w:before="60" w:after="60"/>
              <w:rPr>
                <w:b/>
              </w:rPr>
            </w:pPr>
          </w:p>
        </w:tc>
        <w:tc>
          <w:tcPr>
            <w:tcW w:w="2633" w:type="dxa"/>
          </w:tcPr>
          <w:p w:rsidR="00E76002" w:rsidRPr="00F116B2" w:rsidRDefault="00E76002" w:rsidP="00E37D5E">
            <w:pPr>
              <w:spacing w:before="60" w:after="60"/>
            </w:pPr>
            <w:r w:rsidRPr="00F116B2">
              <w:t>Aporte de capacidades institucionales y cumplimiento del P</w:t>
            </w:r>
            <w:r>
              <w:t xml:space="preserve">lan </w:t>
            </w:r>
            <w:r w:rsidRPr="00F116B2">
              <w:t>D</w:t>
            </w:r>
            <w:r>
              <w:t xml:space="preserve">istrital de </w:t>
            </w:r>
            <w:r w:rsidRPr="00F116B2">
              <w:t>D</w:t>
            </w:r>
            <w:r>
              <w:t>esarrollo “Bogotá, Mejor para todos”</w:t>
            </w:r>
          </w:p>
        </w:tc>
      </w:tr>
      <w:tr w:rsidR="00C13687" w:rsidRPr="00F116B2" w:rsidTr="009408D0">
        <w:trPr>
          <w:trHeight w:val="274"/>
        </w:trPr>
        <w:tc>
          <w:tcPr>
            <w:tcW w:w="1536" w:type="dxa"/>
          </w:tcPr>
          <w:p w:rsidR="00E76002" w:rsidRPr="00F116B2" w:rsidRDefault="00E76002" w:rsidP="00E37D5E">
            <w:pPr>
              <w:spacing w:before="60" w:after="60"/>
            </w:pPr>
            <w:r w:rsidRPr="00F116B2">
              <w:t xml:space="preserve">Empresa de Desarrollo y Renovación Urbana de Bogotá </w:t>
            </w:r>
          </w:p>
        </w:tc>
        <w:tc>
          <w:tcPr>
            <w:tcW w:w="567" w:type="dxa"/>
          </w:tcPr>
          <w:p w:rsidR="00E76002" w:rsidRPr="00F116B2" w:rsidRDefault="00E76002" w:rsidP="00E37D5E">
            <w:pPr>
              <w:spacing w:before="60" w:after="60"/>
              <w:jc w:val="center"/>
              <w:rPr>
                <w:b/>
              </w:rPr>
            </w:pPr>
          </w:p>
        </w:tc>
        <w:tc>
          <w:tcPr>
            <w:tcW w:w="567" w:type="dxa"/>
          </w:tcPr>
          <w:p w:rsidR="00E76002" w:rsidRPr="00F116B2" w:rsidRDefault="00E76002" w:rsidP="00E37D5E">
            <w:pPr>
              <w:spacing w:before="60" w:after="60"/>
              <w:jc w:val="center"/>
              <w:rPr>
                <w:b/>
              </w:rPr>
            </w:pPr>
          </w:p>
        </w:tc>
        <w:tc>
          <w:tcPr>
            <w:tcW w:w="567" w:type="dxa"/>
          </w:tcPr>
          <w:p w:rsidR="00E76002" w:rsidRPr="00F116B2" w:rsidRDefault="00E76002" w:rsidP="00E37D5E">
            <w:pPr>
              <w:spacing w:before="60" w:after="60"/>
              <w:jc w:val="center"/>
              <w:rPr>
                <w:b/>
              </w:rPr>
            </w:pPr>
          </w:p>
        </w:tc>
        <w:tc>
          <w:tcPr>
            <w:tcW w:w="567" w:type="dxa"/>
          </w:tcPr>
          <w:p w:rsidR="00E76002" w:rsidRPr="00F116B2" w:rsidRDefault="00E76002" w:rsidP="00E37D5E">
            <w:pPr>
              <w:spacing w:before="60" w:after="60"/>
              <w:jc w:val="center"/>
              <w:rPr>
                <w:b/>
              </w:rPr>
            </w:pPr>
            <w:r w:rsidRPr="00F116B2">
              <w:rPr>
                <w:b/>
              </w:rPr>
              <w:t>X</w:t>
            </w:r>
          </w:p>
        </w:tc>
        <w:tc>
          <w:tcPr>
            <w:tcW w:w="1275" w:type="dxa"/>
          </w:tcPr>
          <w:p w:rsidR="00E76002" w:rsidRPr="00E76002" w:rsidRDefault="00E76002" w:rsidP="00E37D5E">
            <w:pPr>
              <w:spacing w:before="60" w:after="60"/>
              <w:rPr>
                <w:sz w:val="18"/>
              </w:rPr>
            </w:pPr>
            <w:r w:rsidRPr="00E76002">
              <w:rPr>
                <w:sz w:val="18"/>
              </w:rPr>
              <w:t>Cooperante</w:t>
            </w:r>
          </w:p>
        </w:tc>
        <w:tc>
          <w:tcPr>
            <w:tcW w:w="3828" w:type="dxa"/>
          </w:tcPr>
          <w:p w:rsidR="00E76002" w:rsidRPr="00F116B2" w:rsidRDefault="00E76002" w:rsidP="00E37D5E">
            <w:pPr>
              <w:spacing w:before="60" w:after="60"/>
            </w:pPr>
            <w:r w:rsidRPr="00F116B2">
              <w:t xml:space="preserve">Garantizar la gestión de tierras. </w:t>
            </w:r>
          </w:p>
          <w:p w:rsidR="00E76002" w:rsidRPr="00F116B2" w:rsidRDefault="00E76002" w:rsidP="00E37D5E">
            <w:pPr>
              <w:spacing w:before="60" w:after="60"/>
            </w:pPr>
            <w:r w:rsidRPr="00F116B2">
              <w:t xml:space="preserve">Adquirir los predios. </w:t>
            </w:r>
          </w:p>
          <w:p w:rsidR="00E76002" w:rsidRPr="00F116B2" w:rsidRDefault="00E76002" w:rsidP="00E37D5E">
            <w:pPr>
              <w:spacing w:before="60" w:after="60"/>
            </w:pPr>
            <w:r w:rsidRPr="00F116B2">
              <w:t xml:space="preserve">Trasladar a la población localizada en los predios objeto de intervención.  </w:t>
            </w:r>
          </w:p>
          <w:p w:rsidR="00E76002" w:rsidRPr="00F116B2" w:rsidRDefault="00E76002" w:rsidP="00E37D5E">
            <w:pPr>
              <w:spacing w:before="60" w:after="60"/>
            </w:pPr>
            <w:r w:rsidRPr="00F116B2">
              <w:t>Asegurar la ejecución del proyecto articulando todos sus componentes</w:t>
            </w:r>
          </w:p>
        </w:tc>
        <w:tc>
          <w:tcPr>
            <w:tcW w:w="425" w:type="dxa"/>
          </w:tcPr>
          <w:p w:rsidR="00E76002" w:rsidRPr="00F116B2" w:rsidRDefault="00E76002" w:rsidP="00E37D5E">
            <w:pPr>
              <w:spacing w:before="60" w:after="60"/>
              <w:rPr>
                <w:b/>
              </w:rPr>
            </w:pPr>
            <w:r w:rsidRPr="00F116B2">
              <w:rPr>
                <w:b/>
              </w:rPr>
              <w:t>X</w:t>
            </w:r>
          </w:p>
        </w:tc>
        <w:tc>
          <w:tcPr>
            <w:tcW w:w="425" w:type="dxa"/>
          </w:tcPr>
          <w:p w:rsidR="00E76002" w:rsidRPr="00F116B2" w:rsidRDefault="00E76002" w:rsidP="00E37D5E">
            <w:pPr>
              <w:spacing w:before="60" w:after="60"/>
              <w:rPr>
                <w:b/>
              </w:rPr>
            </w:pPr>
          </w:p>
        </w:tc>
        <w:tc>
          <w:tcPr>
            <w:tcW w:w="425" w:type="dxa"/>
          </w:tcPr>
          <w:p w:rsidR="00E76002" w:rsidRPr="00F116B2" w:rsidRDefault="00E76002" w:rsidP="00E37D5E">
            <w:pPr>
              <w:spacing w:before="60" w:after="60"/>
              <w:rPr>
                <w:b/>
              </w:rPr>
            </w:pPr>
          </w:p>
        </w:tc>
        <w:tc>
          <w:tcPr>
            <w:tcW w:w="2633" w:type="dxa"/>
          </w:tcPr>
          <w:p w:rsidR="00E76002" w:rsidRPr="00F116B2" w:rsidRDefault="00E76002" w:rsidP="00E37D5E">
            <w:pPr>
              <w:spacing w:before="60" w:after="60"/>
            </w:pPr>
            <w:r w:rsidRPr="00F116B2">
              <w:t>Aporte de capacidades institucionales. Gestión de tierra.  Articulación interinstitucional.</w:t>
            </w:r>
          </w:p>
          <w:p w:rsidR="00E76002" w:rsidRPr="00F116B2" w:rsidRDefault="00E76002" w:rsidP="00E37D5E">
            <w:pPr>
              <w:spacing w:before="60" w:after="60"/>
            </w:pPr>
            <w:r w:rsidRPr="00F116B2">
              <w:t xml:space="preserve">Gestión de recursos. </w:t>
            </w:r>
          </w:p>
          <w:p w:rsidR="00E76002" w:rsidRPr="00F116B2" w:rsidRDefault="00E76002" w:rsidP="00E37D5E">
            <w:pPr>
              <w:spacing w:before="60" w:after="60"/>
            </w:pPr>
            <w:r w:rsidRPr="00F116B2">
              <w:t xml:space="preserve">Sostenibilidad de los proyectos de Renovación Urbana </w:t>
            </w:r>
          </w:p>
        </w:tc>
      </w:tr>
      <w:tr w:rsidR="00C13687" w:rsidRPr="00F116B2" w:rsidTr="009408D0">
        <w:trPr>
          <w:trHeight w:val="631"/>
        </w:trPr>
        <w:tc>
          <w:tcPr>
            <w:tcW w:w="1536" w:type="dxa"/>
          </w:tcPr>
          <w:p w:rsidR="00E76002" w:rsidRPr="00F116B2" w:rsidRDefault="00E76002" w:rsidP="00E37D5E">
            <w:pPr>
              <w:spacing w:before="60" w:after="60"/>
            </w:pPr>
            <w:r w:rsidRPr="00F116B2">
              <w:lastRenderedPageBreak/>
              <w:t xml:space="preserve">Junta de Acción Comunal de San Bernardo </w:t>
            </w:r>
          </w:p>
        </w:tc>
        <w:tc>
          <w:tcPr>
            <w:tcW w:w="567" w:type="dxa"/>
          </w:tcPr>
          <w:p w:rsidR="00E76002" w:rsidRPr="00F116B2" w:rsidRDefault="00E76002" w:rsidP="00E37D5E">
            <w:pPr>
              <w:spacing w:before="60" w:after="60"/>
              <w:jc w:val="center"/>
              <w:rPr>
                <w:b/>
              </w:rPr>
            </w:pPr>
          </w:p>
        </w:tc>
        <w:tc>
          <w:tcPr>
            <w:tcW w:w="567" w:type="dxa"/>
          </w:tcPr>
          <w:p w:rsidR="00E76002" w:rsidRPr="00F116B2" w:rsidRDefault="00E76002" w:rsidP="00E37D5E">
            <w:pPr>
              <w:spacing w:before="60" w:after="60"/>
              <w:jc w:val="center"/>
              <w:rPr>
                <w:b/>
              </w:rPr>
            </w:pPr>
            <w:r w:rsidRPr="00F116B2">
              <w:rPr>
                <w:b/>
              </w:rPr>
              <w:t>X</w:t>
            </w:r>
          </w:p>
        </w:tc>
        <w:tc>
          <w:tcPr>
            <w:tcW w:w="567" w:type="dxa"/>
          </w:tcPr>
          <w:p w:rsidR="00E76002" w:rsidRPr="00F116B2" w:rsidRDefault="00E76002" w:rsidP="00E37D5E">
            <w:pPr>
              <w:spacing w:before="60" w:after="60"/>
              <w:jc w:val="center"/>
              <w:rPr>
                <w:b/>
              </w:rPr>
            </w:pPr>
          </w:p>
        </w:tc>
        <w:tc>
          <w:tcPr>
            <w:tcW w:w="567" w:type="dxa"/>
          </w:tcPr>
          <w:p w:rsidR="00E76002" w:rsidRPr="00F116B2" w:rsidRDefault="00E76002" w:rsidP="00E37D5E">
            <w:pPr>
              <w:spacing w:before="60" w:after="60"/>
              <w:jc w:val="center"/>
              <w:rPr>
                <w:b/>
              </w:rPr>
            </w:pPr>
          </w:p>
        </w:tc>
        <w:tc>
          <w:tcPr>
            <w:tcW w:w="1275" w:type="dxa"/>
          </w:tcPr>
          <w:p w:rsidR="00E76002" w:rsidRPr="00E76002" w:rsidRDefault="00E76002" w:rsidP="00E37D5E">
            <w:pPr>
              <w:spacing w:before="60" w:after="60"/>
              <w:rPr>
                <w:sz w:val="18"/>
              </w:rPr>
            </w:pPr>
            <w:r w:rsidRPr="00E76002">
              <w:rPr>
                <w:sz w:val="18"/>
              </w:rPr>
              <w:t xml:space="preserve">Cooperante / beneficiario </w:t>
            </w:r>
          </w:p>
        </w:tc>
        <w:tc>
          <w:tcPr>
            <w:tcW w:w="3828" w:type="dxa"/>
          </w:tcPr>
          <w:p w:rsidR="00E76002" w:rsidRPr="00F116B2" w:rsidRDefault="00E76002" w:rsidP="00E37D5E">
            <w:pPr>
              <w:spacing w:before="60" w:after="60"/>
            </w:pPr>
            <w:r w:rsidRPr="00F116B2">
              <w:t xml:space="preserve">Servir de organización de referencia para los  residentes y propietarios del barrio. </w:t>
            </w:r>
          </w:p>
          <w:p w:rsidR="00E76002" w:rsidRPr="00F116B2" w:rsidRDefault="00E76002" w:rsidP="00E37D5E">
            <w:pPr>
              <w:spacing w:before="60" w:after="60"/>
            </w:pPr>
            <w:r w:rsidRPr="00F116B2">
              <w:t xml:space="preserve">Gestionar la información entre la comunidad local y las entidades distritales.  </w:t>
            </w:r>
          </w:p>
        </w:tc>
        <w:tc>
          <w:tcPr>
            <w:tcW w:w="425" w:type="dxa"/>
          </w:tcPr>
          <w:p w:rsidR="00E76002" w:rsidRPr="00F116B2" w:rsidRDefault="00E76002" w:rsidP="00E37D5E">
            <w:pPr>
              <w:spacing w:before="60" w:after="60"/>
              <w:rPr>
                <w:b/>
              </w:rPr>
            </w:pPr>
          </w:p>
          <w:p w:rsidR="00E76002" w:rsidRPr="00F116B2" w:rsidRDefault="00E76002" w:rsidP="00E37D5E">
            <w:pPr>
              <w:spacing w:before="60" w:after="60"/>
              <w:rPr>
                <w:b/>
              </w:rPr>
            </w:pPr>
            <w:r w:rsidRPr="00F116B2">
              <w:rPr>
                <w:b/>
              </w:rPr>
              <w:t>X</w:t>
            </w:r>
          </w:p>
        </w:tc>
        <w:tc>
          <w:tcPr>
            <w:tcW w:w="425" w:type="dxa"/>
          </w:tcPr>
          <w:p w:rsidR="00E76002" w:rsidRPr="00F116B2" w:rsidRDefault="00E76002" w:rsidP="00E37D5E">
            <w:pPr>
              <w:spacing w:before="60" w:after="60"/>
              <w:rPr>
                <w:b/>
              </w:rPr>
            </w:pPr>
          </w:p>
        </w:tc>
        <w:tc>
          <w:tcPr>
            <w:tcW w:w="425" w:type="dxa"/>
          </w:tcPr>
          <w:p w:rsidR="00E76002" w:rsidRPr="00F116B2" w:rsidRDefault="00E76002" w:rsidP="00E37D5E">
            <w:pPr>
              <w:spacing w:before="60" w:after="60"/>
              <w:rPr>
                <w:b/>
              </w:rPr>
            </w:pPr>
          </w:p>
        </w:tc>
        <w:tc>
          <w:tcPr>
            <w:tcW w:w="2633" w:type="dxa"/>
          </w:tcPr>
          <w:p w:rsidR="00E76002" w:rsidRPr="00F116B2" w:rsidRDefault="00E76002" w:rsidP="00C13687">
            <w:pPr>
              <w:spacing w:before="60" w:after="60"/>
            </w:pPr>
            <w:r w:rsidRPr="00F116B2">
              <w:t>Aporte de capacidades institucionales. Cooperación con los recursos físicos y dotacionales del salón comunal.</w:t>
            </w:r>
          </w:p>
        </w:tc>
      </w:tr>
      <w:tr w:rsidR="00C13687" w:rsidRPr="00F116B2" w:rsidTr="009408D0">
        <w:trPr>
          <w:trHeight w:val="593"/>
        </w:trPr>
        <w:tc>
          <w:tcPr>
            <w:tcW w:w="1536" w:type="dxa"/>
          </w:tcPr>
          <w:p w:rsidR="00E76002" w:rsidRPr="00F116B2" w:rsidRDefault="00E76002" w:rsidP="00E37D5E">
            <w:pPr>
              <w:spacing w:before="60" w:after="60"/>
              <w:rPr>
                <w:lang w:val="es-ES"/>
              </w:rPr>
            </w:pPr>
            <w:r w:rsidRPr="00F116B2">
              <w:rPr>
                <w:lang w:val="es-ES"/>
              </w:rPr>
              <w:t xml:space="preserve">Comerciantes </w:t>
            </w:r>
          </w:p>
        </w:tc>
        <w:tc>
          <w:tcPr>
            <w:tcW w:w="567" w:type="dxa"/>
            <w:hideMark/>
          </w:tcPr>
          <w:p w:rsidR="00E76002" w:rsidRPr="00F116B2" w:rsidRDefault="00E76002" w:rsidP="00E37D5E">
            <w:pPr>
              <w:spacing w:before="60" w:after="60"/>
              <w:jc w:val="center"/>
              <w:rPr>
                <w:b/>
              </w:rPr>
            </w:pPr>
          </w:p>
        </w:tc>
        <w:tc>
          <w:tcPr>
            <w:tcW w:w="567" w:type="dxa"/>
          </w:tcPr>
          <w:p w:rsidR="00E76002" w:rsidRPr="00F116B2" w:rsidRDefault="00E76002" w:rsidP="00E37D5E">
            <w:pPr>
              <w:spacing w:before="60" w:after="60"/>
              <w:jc w:val="center"/>
              <w:rPr>
                <w:b/>
              </w:rPr>
            </w:pPr>
          </w:p>
        </w:tc>
        <w:tc>
          <w:tcPr>
            <w:tcW w:w="567" w:type="dxa"/>
          </w:tcPr>
          <w:p w:rsidR="00E76002" w:rsidRPr="00F116B2" w:rsidRDefault="00E76002" w:rsidP="00E37D5E">
            <w:pPr>
              <w:spacing w:before="60" w:after="60"/>
              <w:jc w:val="center"/>
              <w:rPr>
                <w:b/>
              </w:rPr>
            </w:pPr>
            <w:r w:rsidRPr="00F116B2">
              <w:rPr>
                <w:b/>
              </w:rPr>
              <w:t>X</w:t>
            </w:r>
          </w:p>
        </w:tc>
        <w:tc>
          <w:tcPr>
            <w:tcW w:w="567" w:type="dxa"/>
            <w:hideMark/>
          </w:tcPr>
          <w:p w:rsidR="00E76002" w:rsidRPr="00F116B2" w:rsidRDefault="00E76002" w:rsidP="00E37D5E">
            <w:pPr>
              <w:spacing w:before="60" w:after="60"/>
              <w:jc w:val="center"/>
              <w:rPr>
                <w:b/>
              </w:rPr>
            </w:pPr>
          </w:p>
        </w:tc>
        <w:tc>
          <w:tcPr>
            <w:tcW w:w="1275" w:type="dxa"/>
            <w:hideMark/>
          </w:tcPr>
          <w:p w:rsidR="00E76002" w:rsidRPr="00E76002" w:rsidRDefault="00E76002" w:rsidP="00E37D5E">
            <w:pPr>
              <w:spacing w:before="60" w:after="60"/>
              <w:rPr>
                <w:sz w:val="18"/>
              </w:rPr>
            </w:pPr>
            <w:r w:rsidRPr="00E76002">
              <w:rPr>
                <w:sz w:val="18"/>
                <w:lang w:val="es-ES"/>
              </w:rPr>
              <w:t xml:space="preserve">Beneficiario / opositor </w:t>
            </w:r>
          </w:p>
        </w:tc>
        <w:tc>
          <w:tcPr>
            <w:tcW w:w="3828" w:type="dxa"/>
          </w:tcPr>
          <w:p w:rsidR="00E76002" w:rsidRPr="00F116B2" w:rsidRDefault="00E76002" w:rsidP="00E37D5E">
            <w:pPr>
              <w:spacing w:before="60" w:after="60"/>
            </w:pPr>
            <w:r w:rsidRPr="00F116B2">
              <w:t xml:space="preserve">Siente incertidumbre por la posibilidad de pérdida de su actividad económica </w:t>
            </w:r>
          </w:p>
        </w:tc>
        <w:tc>
          <w:tcPr>
            <w:tcW w:w="425" w:type="dxa"/>
            <w:hideMark/>
          </w:tcPr>
          <w:p w:rsidR="00E76002" w:rsidRPr="00F116B2" w:rsidRDefault="00E76002" w:rsidP="00E37D5E">
            <w:pPr>
              <w:spacing w:before="60" w:after="60"/>
              <w:rPr>
                <w:b/>
              </w:rPr>
            </w:pPr>
          </w:p>
        </w:tc>
        <w:tc>
          <w:tcPr>
            <w:tcW w:w="425" w:type="dxa"/>
            <w:hideMark/>
          </w:tcPr>
          <w:p w:rsidR="00E76002" w:rsidRPr="00F116B2" w:rsidRDefault="00E76002" w:rsidP="00E37D5E">
            <w:pPr>
              <w:spacing w:before="60" w:after="60"/>
              <w:rPr>
                <w:b/>
              </w:rPr>
            </w:pPr>
            <w:r w:rsidRPr="00F116B2">
              <w:rPr>
                <w:b/>
              </w:rPr>
              <w:t>X</w:t>
            </w:r>
          </w:p>
        </w:tc>
        <w:tc>
          <w:tcPr>
            <w:tcW w:w="425" w:type="dxa"/>
            <w:hideMark/>
          </w:tcPr>
          <w:p w:rsidR="00E76002" w:rsidRPr="00F116B2" w:rsidRDefault="00E76002" w:rsidP="00E37D5E">
            <w:pPr>
              <w:spacing w:before="60" w:after="60"/>
              <w:rPr>
                <w:b/>
              </w:rPr>
            </w:pPr>
          </w:p>
        </w:tc>
        <w:tc>
          <w:tcPr>
            <w:tcW w:w="2633" w:type="dxa"/>
          </w:tcPr>
          <w:p w:rsidR="00E76002" w:rsidRPr="00F116B2" w:rsidRDefault="00E76002" w:rsidP="00E37D5E">
            <w:pPr>
              <w:spacing w:before="60" w:after="60"/>
            </w:pPr>
            <w:r w:rsidRPr="00F116B2">
              <w:t xml:space="preserve">Información Censal. </w:t>
            </w:r>
          </w:p>
          <w:p w:rsidR="00E76002" w:rsidRPr="00F116B2" w:rsidRDefault="00E76002" w:rsidP="00E37D5E">
            <w:pPr>
              <w:spacing w:before="60" w:after="60"/>
            </w:pPr>
          </w:p>
        </w:tc>
      </w:tr>
      <w:tr w:rsidR="00C13687" w:rsidRPr="00F116B2" w:rsidTr="009408D0">
        <w:trPr>
          <w:trHeight w:val="593"/>
        </w:trPr>
        <w:tc>
          <w:tcPr>
            <w:tcW w:w="1536" w:type="dxa"/>
          </w:tcPr>
          <w:p w:rsidR="00E76002" w:rsidRPr="00F116B2" w:rsidRDefault="00E76002" w:rsidP="00E37D5E">
            <w:pPr>
              <w:spacing w:before="60" w:after="60"/>
              <w:rPr>
                <w:lang w:val="es-ES"/>
              </w:rPr>
            </w:pPr>
            <w:r w:rsidRPr="00F116B2">
              <w:rPr>
                <w:lang w:val="es-ES"/>
              </w:rPr>
              <w:t xml:space="preserve">Comunidad </w:t>
            </w:r>
          </w:p>
        </w:tc>
        <w:tc>
          <w:tcPr>
            <w:tcW w:w="567" w:type="dxa"/>
          </w:tcPr>
          <w:p w:rsidR="00E76002" w:rsidRPr="00F116B2" w:rsidRDefault="00E76002" w:rsidP="00E37D5E">
            <w:pPr>
              <w:spacing w:before="60" w:after="60"/>
              <w:jc w:val="center"/>
              <w:rPr>
                <w:b/>
              </w:rPr>
            </w:pPr>
          </w:p>
          <w:p w:rsidR="00E76002" w:rsidRPr="00F116B2" w:rsidRDefault="00E76002" w:rsidP="00E37D5E">
            <w:pPr>
              <w:spacing w:before="60" w:after="60"/>
              <w:jc w:val="center"/>
              <w:rPr>
                <w:b/>
              </w:rPr>
            </w:pPr>
          </w:p>
        </w:tc>
        <w:tc>
          <w:tcPr>
            <w:tcW w:w="567" w:type="dxa"/>
          </w:tcPr>
          <w:p w:rsidR="00E76002" w:rsidRPr="00F116B2" w:rsidRDefault="00E76002" w:rsidP="00E37D5E">
            <w:pPr>
              <w:spacing w:before="60" w:after="60"/>
              <w:jc w:val="center"/>
              <w:rPr>
                <w:b/>
              </w:rPr>
            </w:pPr>
          </w:p>
        </w:tc>
        <w:tc>
          <w:tcPr>
            <w:tcW w:w="567" w:type="dxa"/>
          </w:tcPr>
          <w:p w:rsidR="00E76002" w:rsidRPr="00F116B2" w:rsidRDefault="00E76002" w:rsidP="00E37D5E">
            <w:pPr>
              <w:spacing w:before="60" w:after="60"/>
              <w:jc w:val="center"/>
              <w:rPr>
                <w:b/>
              </w:rPr>
            </w:pPr>
            <w:r w:rsidRPr="00F116B2">
              <w:rPr>
                <w:b/>
              </w:rPr>
              <w:t>X</w:t>
            </w:r>
          </w:p>
        </w:tc>
        <w:tc>
          <w:tcPr>
            <w:tcW w:w="567" w:type="dxa"/>
          </w:tcPr>
          <w:p w:rsidR="00E76002" w:rsidRPr="00F116B2" w:rsidRDefault="00E76002" w:rsidP="00E37D5E">
            <w:pPr>
              <w:spacing w:before="60" w:after="60"/>
              <w:jc w:val="center"/>
              <w:rPr>
                <w:b/>
              </w:rPr>
            </w:pPr>
          </w:p>
        </w:tc>
        <w:tc>
          <w:tcPr>
            <w:tcW w:w="1275" w:type="dxa"/>
          </w:tcPr>
          <w:p w:rsidR="00E76002" w:rsidRPr="00E76002" w:rsidRDefault="00E76002" w:rsidP="00E37D5E">
            <w:pPr>
              <w:spacing w:before="60" w:after="60"/>
              <w:rPr>
                <w:sz w:val="18"/>
                <w:lang w:val="es-ES"/>
              </w:rPr>
            </w:pPr>
            <w:r w:rsidRPr="00E76002">
              <w:rPr>
                <w:sz w:val="18"/>
                <w:lang w:val="es-ES"/>
              </w:rPr>
              <w:t xml:space="preserve">Beneficiario / opositor </w:t>
            </w:r>
          </w:p>
        </w:tc>
        <w:tc>
          <w:tcPr>
            <w:tcW w:w="3828" w:type="dxa"/>
          </w:tcPr>
          <w:p w:rsidR="00E76002" w:rsidRPr="00F116B2" w:rsidRDefault="00E76002" w:rsidP="00E37D5E">
            <w:pPr>
              <w:spacing w:before="60" w:after="60"/>
            </w:pPr>
            <w:r w:rsidRPr="00F116B2">
              <w:t xml:space="preserve">Siente incertidumbre por la posibilidad de pérdida de su vivienda y sus mecanismos de supervivencia, incluidas las redes sociales. </w:t>
            </w:r>
          </w:p>
          <w:p w:rsidR="00E76002" w:rsidRPr="00F116B2" w:rsidRDefault="00E76002" w:rsidP="00E37D5E">
            <w:pPr>
              <w:spacing w:before="60" w:after="60"/>
            </w:pPr>
            <w:r w:rsidRPr="00F116B2">
              <w:t xml:space="preserve">Pérdida de credibilidad en el Distrito por las diferentes propuestas que han conocido en diferentes periodos de los Alcaldes respecto de la intervención en el territorio. </w:t>
            </w:r>
          </w:p>
        </w:tc>
        <w:tc>
          <w:tcPr>
            <w:tcW w:w="425" w:type="dxa"/>
          </w:tcPr>
          <w:p w:rsidR="00E76002" w:rsidRPr="00F116B2" w:rsidRDefault="00E76002" w:rsidP="00E37D5E">
            <w:pPr>
              <w:spacing w:before="60" w:after="60"/>
              <w:rPr>
                <w:b/>
                <w:lang w:val="es-ES"/>
              </w:rPr>
            </w:pPr>
          </w:p>
        </w:tc>
        <w:tc>
          <w:tcPr>
            <w:tcW w:w="425" w:type="dxa"/>
          </w:tcPr>
          <w:p w:rsidR="00E76002" w:rsidRPr="00F116B2" w:rsidRDefault="00E76002" w:rsidP="00E37D5E">
            <w:pPr>
              <w:spacing w:before="60" w:after="60"/>
              <w:rPr>
                <w:b/>
              </w:rPr>
            </w:pPr>
            <w:r w:rsidRPr="00F116B2">
              <w:rPr>
                <w:b/>
              </w:rPr>
              <w:t>X</w:t>
            </w:r>
          </w:p>
        </w:tc>
        <w:tc>
          <w:tcPr>
            <w:tcW w:w="425" w:type="dxa"/>
          </w:tcPr>
          <w:p w:rsidR="00E76002" w:rsidRPr="00F116B2" w:rsidRDefault="00E76002" w:rsidP="00E37D5E">
            <w:pPr>
              <w:spacing w:before="60" w:after="60"/>
              <w:rPr>
                <w:b/>
              </w:rPr>
            </w:pPr>
          </w:p>
        </w:tc>
        <w:tc>
          <w:tcPr>
            <w:tcW w:w="2633" w:type="dxa"/>
          </w:tcPr>
          <w:p w:rsidR="00E76002" w:rsidRPr="00F116B2" w:rsidRDefault="00E76002" w:rsidP="00E37D5E">
            <w:pPr>
              <w:spacing w:before="60" w:after="60"/>
            </w:pPr>
            <w:r w:rsidRPr="00F116B2">
              <w:t xml:space="preserve">Información Censal. </w:t>
            </w:r>
          </w:p>
        </w:tc>
      </w:tr>
      <w:tr w:rsidR="00C13687" w:rsidRPr="00F116B2" w:rsidTr="009408D0">
        <w:trPr>
          <w:trHeight w:val="593"/>
        </w:trPr>
        <w:tc>
          <w:tcPr>
            <w:tcW w:w="1536" w:type="dxa"/>
          </w:tcPr>
          <w:p w:rsidR="00E76002" w:rsidRPr="00F116B2" w:rsidRDefault="00E76002" w:rsidP="00E37D5E">
            <w:pPr>
              <w:spacing w:before="60" w:after="60"/>
              <w:rPr>
                <w:lang w:val="es-ES"/>
              </w:rPr>
            </w:pPr>
            <w:r w:rsidRPr="00F116B2">
              <w:rPr>
                <w:lang w:val="es-ES"/>
              </w:rPr>
              <w:t xml:space="preserve">Ediles locales </w:t>
            </w:r>
          </w:p>
        </w:tc>
        <w:tc>
          <w:tcPr>
            <w:tcW w:w="567" w:type="dxa"/>
          </w:tcPr>
          <w:p w:rsidR="00E76002" w:rsidRPr="00F116B2" w:rsidRDefault="00E76002" w:rsidP="00E37D5E">
            <w:pPr>
              <w:spacing w:before="60" w:after="60"/>
              <w:jc w:val="center"/>
              <w:rPr>
                <w:b/>
              </w:rPr>
            </w:pPr>
            <w:r w:rsidRPr="00F116B2">
              <w:rPr>
                <w:b/>
              </w:rPr>
              <w:t>X</w:t>
            </w:r>
          </w:p>
        </w:tc>
        <w:tc>
          <w:tcPr>
            <w:tcW w:w="567" w:type="dxa"/>
          </w:tcPr>
          <w:p w:rsidR="00E76002" w:rsidRPr="00F116B2" w:rsidRDefault="00E76002" w:rsidP="00E37D5E">
            <w:pPr>
              <w:spacing w:before="60" w:after="60"/>
              <w:jc w:val="center"/>
              <w:rPr>
                <w:b/>
              </w:rPr>
            </w:pPr>
          </w:p>
        </w:tc>
        <w:tc>
          <w:tcPr>
            <w:tcW w:w="567" w:type="dxa"/>
          </w:tcPr>
          <w:p w:rsidR="00E76002" w:rsidRPr="00F116B2" w:rsidRDefault="00E76002" w:rsidP="00E37D5E">
            <w:pPr>
              <w:spacing w:before="60" w:after="60"/>
              <w:jc w:val="center"/>
              <w:rPr>
                <w:b/>
              </w:rPr>
            </w:pPr>
          </w:p>
        </w:tc>
        <w:tc>
          <w:tcPr>
            <w:tcW w:w="567" w:type="dxa"/>
          </w:tcPr>
          <w:p w:rsidR="00E76002" w:rsidRPr="00F116B2" w:rsidRDefault="00E76002" w:rsidP="00E37D5E">
            <w:pPr>
              <w:spacing w:before="60" w:after="60"/>
              <w:jc w:val="center"/>
              <w:rPr>
                <w:b/>
              </w:rPr>
            </w:pPr>
          </w:p>
        </w:tc>
        <w:tc>
          <w:tcPr>
            <w:tcW w:w="1275" w:type="dxa"/>
          </w:tcPr>
          <w:p w:rsidR="00E76002" w:rsidRPr="00E76002" w:rsidRDefault="00E76002" w:rsidP="00E37D5E">
            <w:pPr>
              <w:spacing w:before="60" w:after="60"/>
              <w:rPr>
                <w:sz w:val="18"/>
                <w:lang w:val="es-ES"/>
              </w:rPr>
            </w:pPr>
            <w:r w:rsidRPr="00E76002">
              <w:rPr>
                <w:sz w:val="18"/>
                <w:lang w:val="es-ES"/>
              </w:rPr>
              <w:t xml:space="preserve">Opositor </w:t>
            </w:r>
          </w:p>
        </w:tc>
        <w:tc>
          <w:tcPr>
            <w:tcW w:w="3828" w:type="dxa"/>
          </w:tcPr>
          <w:p w:rsidR="00E76002" w:rsidRPr="00F116B2" w:rsidRDefault="00E76002" w:rsidP="00E37D5E">
            <w:pPr>
              <w:spacing w:before="60" w:after="60"/>
              <w:rPr>
                <w:lang w:val="es-ES"/>
              </w:rPr>
            </w:pPr>
            <w:r w:rsidRPr="00F116B2">
              <w:rPr>
                <w:lang w:val="es-ES"/>
              </w:rPr>
              <w:t xml:space="preserve">Realiza trabajo político entre las comunidades, lidera la defensa de los derechos ciudadanos con fines políticos a nivel local.  </w:t>
            </w:r>
          </w:p>
          <w:p w:rsidR="00E76002" w:rsidRPr="00F116B2" w:rsidRDefault="00E76002" w:rsidP="00E37D5E">
            <w:pPr>
              <w:spacing w:before="60" w:after="60"/>
              <w:rPr>
                <w:lang w:val="es-ES"/>
              </w:rPr>
            </w:pPr>
            <w:r w:rsidRPr="00F116B2">
              <w:rPr>
                <w:lang w:val="es-ES"/>
              </w:rPr>
              <w:t>Tiene la trazabilidad de los procesos y puede oponerse a la ejecución del Plan Parcial</w:t>
            </w:r>
          </w:p>
        </w:tc>
        <w:tc>
          <w:tcPr>
            <w:tcW w:w="425" w:type="dxa"/>
          </w:tcPr>
          <w:p w:rsidR="00E76002" w:rsidRPr="00F116B2" w:rsidRDefault="00E76002" w:rsidP="00E37D5E">
            <w:pPr>
              <w:spacing w:before="60" w:after="60"/>
              <w:rPr>
                <w:b/>
                <w:lang w:val="es-ES"/>
              </w:rPr>
            </w:pPr>
          </w:p>
        </w:tc>
        <w:tc>
          <w:tcPr>
            <w:tcW w:w="425" w:type="dxa"/>
          </w:tcPr>
          <w:p w:rsidR="00E76002" w:rsidRPr="00F116B2" w:rsidRDefault="00E76002" w:rsidP="00E37D5E">
            <w:pPr>
              <w:spacing w:before="60" w:after="60"/>
              <w:rPr>
                <w:b/>
              </w:rPr>
            </w:pPr>
            <w:r w:rsidRPr="00F116B2">
              <w:rPr>
                <w:b/>
                <w:lang w:val="es-ES"/>
              </w:rPr>
              <w:t>X</w:t>
            </w:r>
          </w:p>
        </w:tc>
        <w:tc>
          <w:tcPr>
            <w:tcW w:w="425" w:type="dxa"/>
          </w:tcPr>
          <w:p w:rsidR="00E76002" w:rsidRPr="00F116B2" w:rsidRDefault="00E76002" w:rsidP="00E37D5E">
            <w:pPr>
              <w:spacing w:before="60" w:after="60"/>
              <w:rPr>
                <w:b/>
              </w:rPr>
            </w:pPr>
          </w:p>
        </w:tc>
        <w:tc>
          <w:tcPr>
            <w:tcW w:w="2633" w:type="dxa"/>
          </w:tcPr>
          <w:p w:rsidR="00E76002" w:rsidRPr="00F116B2" w:rsidRDefault="00E76002" w:rsidP="00E37D5E">
            <w:pPr>
              <w:spacing w:before="60" w:after="60"/>
            </w:pPr>
            <w:r w:rsidRPr="00F116B2">
              <w:t>Oposición política a la gestión de la ERU y del Distrito para la promulgación del instrumento normativo</w:t>
            </w:r>
          </w:p>
        </w:tc>
      </w:tr>
      <w:tr w:rsidR="00C13687" w:rsidRPr="00F116B2" w:rsidTr="009408D0">
        <w:trPr>
          <w:trHeight w:val="593"/>
        </w:trPr>
        <w:tc>
          <w:tcPr>
            <w:tcW w:w="1536" w:type="dxa"/>
          </w:tcPr>
          <w:p w:rsidR="00E76002" w:rsidRPr="00F116B2" w:rsidRDefault="00E76002" w:rsidP="00E37D5E">
            <w:pPr>
              <w:spacing w:before="60" w:after="60"/>
              <w:rPr>
                <w:lang w:val="es-ES"/>
              </w:rPr>
            </w:pPr>
            <w:r w:rsidRPr="00F116B2">
              <w:rPr>
                <w:lang w:val="es-ES"/>
              </w:rPr>
              <w:t xml:space="preserve">Concejales </w:t>
            </w:r>
          </w:p>
        </w:tc>
        <w:tc>
          <w:tcPr>
            <w:tcW w:w="567" w:type="dxa"/>
          </w:tcPr>
          <w:p w:rsidR="00E76002" w:rsidRPr="00F116B2" w:rsidRDefault="00E76002" w:rsidP="00E37D5E">
            <w:pPr>
              <w:spacing w:before="60" w:after="60"/>
              <w:jc w:val="center"/>
              <w:rPr>
                <w:b/>
              </w:rPr>
            </w:pPr>
            <w:r w:rsidRPr="00F116B2">
              <w:rPr>
                <w:b/>
              </w:rPr>
              <w:t>X</w:t>
            </w:r>
          </w:p>
        </w:tc>
        <w:tc>
          <w:tcPr>
            <w:tcW w:w="567" w:type="dxa"/>
          </w:tcPr>
          <w:p w:rsidR="00E76002" w:rsidRPr="00F116B2" w:rsidRDefault="00E76002" w:rsidP="00E37D5E">
            <w:pPr>
              <w:spacing w:before="60" w:after="60"/>
              <w:jc w:val="center"/>
              <w:rPr>
                <w:b/>
                <w:lang w:val="es-ES"/>
              </w:rPr>
            </w:pPr>
          </w:p>
        </w:tc>
        <w:tc>
          <w:tcPr>
            <w:tcW w:w="567" w:type="dxa"/>
          </w:tcPr>
          <w:p w:rsidR="00E76002" w:rsidRPr="00F116B2" w:rsidRDefault="00E76002" w:rsidP="00E37D5E">
            <w:pPr>
              <w:spacing w:before="60" w:after="60"/>
              <w:jc w:val="center"/>
              <w:rPr>
                <w:b/>
                <w:lang w:val="es-ES"/>
              </w:rPr>
            </w:pPr>
          </w:p>
        </w:tc>
        <w:tc>
          <w:tcPr>
            <w:tcW w:w="567" w:type="dxa"/>
          </w:tcPr>
          <w:p w:rsidR="00E76002" w:rsidRPr="00F116B2" w:rsidRDefault="00E76002" w:rsidP="00E37D5E">
            <w:pPr>
              <w:spacing w:before="60" w:after="60"/>
              <w:jc w:val="center"/>
              <w:rPr>
                <w:b/>
                <w:lang w:val="es-ES"/>
              </w:rPr>
            </w:pPr>
            <w:r w:rsidRPr="00F116B2">
              <w:rPr>
                <w:b/>
                <w:lang w:val="es-ES"/>
              </w:rPr>
              <w:t>X</w:t>
            </w:r>
          </w:p>
        </w:tc>
        <w:tc>
          <w:tcPr>
            <w:tcW w:w="1275" w:type="dxa"/>
          </w:tcPr>
          <w:p w:rsidR="00E76002" w:rsidRPr="00E76002" w:rsidRDefault="00E76002" w:rsidP="00E37D5E">
            <w:pPr>
              <w:spacing w:before="60" w:after="60"/>
              <w:rPr>
                <w:sz w:val="18"/>
                <w:lang w:val="es-ES"/>
              </w:rPr>
            </w:pPr>
            <w:r w:rsidRPr="00E76002">
              <w:rPr>
                <w:sz w:val="18"/>
                <w:lang w:val="es-ES"/>
              </w:rPr>
              <w:t xml:space="preserve">Opositores </w:t>
            </w:r>
          </w:p>
        </w:tc>
        <w:tc>
          <w:tcPr>
            <w:tcW w:w="3828" w:type="dxa"/>
          </w:tcPr>
          <w:p w:rsidR="00E76002" w:rsidRPr="00F116B2" w:rsidRDefault="00E76002" w:rsidP="00E37D5E">
            <w:pPr>
              <w:spacing w:before="60" w:after="60"/>
              <w:rPr>
                <w:lang w:val="es-ES"/>
              </w:rPr>
            </w:pPr>
            <w:r w:rsidRPr="00F116B2">
              <w:rPr>
                <w:lang w:val="es-ES"/>
              </w:rPr>
              <w:t xml:space="preserve">Realiza trabajo político entre las comunidades, lidera la defensa de los derechos ciudadanos con fines políticos a nivel distrital y nacional.  </w:t>
            </w:r>
          </w:p>
          <w:p w:rsidR="00E76002" w:rsidRPr="00F116B2" w:rsidRDefault="00E76002" w:rsidP="00E37D5E">
            <w:pPr>
              <w:spacing w:before="60" w:after="60"/>
              <w:rPr>
                <w:lang w:val="es-ES"/>
              </w:rPr>
            </w:pPr>
            <w:r w:rsidRPr="00F116B2">
              <w:rPr>
                <w:lang w:val="es-ES"/>
              </w:rPr>
              <w:t xml:space="preserve">Oposición política. Tiene la trazabilidad de los procesos y puede oponerse a la ejecución del Plan Parcial con argucias políticas, bajo el argumento de que, en la formulación anterior del mismo plan, los beneficios para las comunidades eran superiores a los que hoy contiene la propuesta de la Empresa de Desarrollo y Renovación Urbana. </w:t>
            </w:r>
          </w:p>
        </w:tc>
        <w:tc>
          <w:tcPr>
            <w:tcW w:w="425" w:type="dxa"/>
          </w:tcPr>
          <w:p w:rsidR="00E76002" w:rsidRPr="00F116B2" w:rsidRDefault="00E76002" w:rsidP="00E37D5E">
            <w:pPr>
              <w:spacing w:before="60" w:after="60"/>
              <w:rPr>
                <w:b/>
                <w:lang w:val="es-ES"/>
              </w:rPr>
            </w:pPr>
          </w:p>
        </w:tc>
        <w:tc>
          <w:tcPr>
            <w:tcW w:w="425" w:type="dxa"/>
          </w:tcPr>
          <w:p w:rsidR="00E76002" w:rsidRPr="00F116B2" w:rsidRDefault="00E76002" w:rsidP="00E37D5E">
            <w:pPr>
              <w:spacing w:before="60" w:after="60"/>
              <w:rPr>
                <w:b/>
              </w:rPr>
            </w:pPr>
            <w:r w:rsidRPr="00F116B2">
              <w:rPr>
                <w:b/>
                <w:lang w:val="es-ES"/>
              </w:rPr>
              <w:t>X</w:t>
            </w:r>
          </w:p>
        </w:tc>
        <w:tc>
          <w:tcPr>
            <w:tcW w:w="425" w:type="dxa"/>
          </w:tcPr>
          <w:p w:rsidR="00E76002" w:rsidRPr="00F116B2" w:rsidRDefault="00E76002" w:rsidP="00E37D5E">
            <w:pPr>
              <w:spacing w:before="60" w:after="60"/>
              <w:rPr>
                <w:b/>
              </w:rPr>
            </w:pPr>
          </w:p>
        </w:tc>
        <w:tc>
          <w:tcPr>
            <w:tcW w:w="2633" w:type="dxa"/>
          </w:tcPr>
          <w:p w:rsidR="00E76002" w:rsidRPr="00F116B2" w:rsidRDefault="00E76002" w:rsidP="00E37D5E">
            <w:pPr>
              <w:spacing w:before="60" w:after="60"/>
            </w:pPr>
          </w:p>
        </w:tc>
      </w:tr>
    </w:tbl>
    <w:p w:rsidR="00E76002" w:rsidRDefault="00E76002" w:rsidP="00E76002">
      <w:pPr>
        <w:spacing w:before="120" w:after="120" w:line="276" w:lineRule="auto"/>
        <w:jc w:val="both"/>
        <w:rPr>
          <w:rFonts w:eastAsia="MS Mincho"/>
          <w:sz w:val="22"/>
          <w:szCs w:val="22"/>
          <w:lang w:val="es-ES"/>
        </w:rPr>
        <w:sectPr w:rsidR="00E76002" w:rsidSect="00E76002">
          <w:pgSz w:w="15840" w:h="12240" w:orient="landscape"/>
          <w:pgMar w:top="1701" w:right="1559" w:bottom="1701" w:left="1418" w:header="709" w:footer="709" w:gutter="0"/>
          <w:cols w:space="708"/>
          <w:docGrid w:linePitch="360"/>
        </w:sectPr>
      </w:pPr>
    </w:p>
    <w:p w:rsidR="0006555E" w:rsidRPr="00E76002" w:rsidRDefault="0006555E" w:rsidP="00E76002">
      <w:pPr>
        <w:spacing w:before="120" w:after="120" w:line="276" w:lineRule="auto"/>
        <w:jc w:val="both"/>
        <w:rPr>
          <w:rFonts w:eastAsia="MS Mincho"/>
          <w:sz w:val="22"/>
          <w:szCs w:val="22"/>
          <w:lang w:val="es-ES"/>
        </w:rPr>
      </w:pPr>
    </w:p>
    <w:p w:rsidR="0006555E" w:rsidRPr="009408D0" w:rsidRDefault="0006555E" w:rsidP="009408D0">
      <w:pPr>
        <w:pStyle w:val="Ttulo3"/>
        <w:numPr>
          <w:ilvl w:val="0"/>
          <w:numId w:val="3"/>
        </w:numPr>
        <w:spacing w:before="360" w:after="360"/>
        <w:rPr>
          <w:rFonts w:ascii="Times New Roman" w:hAnsi="Times New Roman" w:cs="Times New Roman"/>
          <w:sz w:val="22"/>
        </w:rPr>
      </w:pPr>
      <w:bookmarkStart w:id="273" w:name="_Toc515361100"/>
      <w:r w:rsidRPr="009408D0">
        <w:rPr>
          <w:rFonts w:ascii="Times New Roman" w:hAnsi="Times New Roman" w:cs="Times New Roman"/>
          <w:sz w:val="22"/>
        </w:rPr>
        <w:t>IDENTIFICACIÓN Y EVALUACIÓN DE IMPACTOS SOCIOECONÓMICOS</w:t>
      </w:r>
      <w:bookmarkEnd w:id="273"/>
      <w:r w:rsidRPr="009408D0">
        <w:rPr>
          <w:rFonts w:ascii="Times New Roman" w:hAnsi="Times New Roman" w:cs="Times New Roman"/>
          <w:sz w:val="22"/>
        </w:rPr>
        <w:t xml:space="preserve"> </w:t>
      </w:r>
    </w:p>
    <w:bookmarkEnd w:id="271"/>
    <w:p w:rsidR="0006555E" w:rsidRPr="004149B3" w:rsidRDefault="0006555E" w:rsidP="00693632">
      <w:pPr>
        <w:spacing w:before="120" w:after="120" w:line="276" w:lineRule="auto"/>
        <w:jc w:val="both"/>
        <w:rPr>
          <w:rFonts w:eastAsia="MS Mincho"/>
          <w:sz w:val="22"/>
          <w:szCs w:val="22"/>
          <w:lang w:val="es-ES"/>
        </w:rPr>
      </w:pPr>
      <w:r w:rsidRPr="003C1C96">
        <w:rPr>
          <w:rFonts w:eastAsia="MS Mincho"/>
          <w:sz w:val="22"/>
          <w:szCs w:val="22"/>
          <w:lang w:val="es-ES"/>
        </w:rPr>
        <w:t xml:space="preserve">Fundamentado en los resultados del diagnóstico socioeconómico del barrio San Bernardo, se estructura el presente capítulo que contiene la identificación, evaluación y análisis de los impactos </w:t>
      </w:r>
      <w:r w:rsidRPr="004149B3">
        <w:rPr>
          <w:rFonts w:eastAsia="MS Mincho"/>
          <w:sz w:val="22"/>
          <w:szCs w:val="22"/>
          <w:lang w:val="es-ES"/>
        </w:rPr>
        <w:t xml:space="preserve">sociales. </w:t>
      </w:r>
    </w:p>
    <w:p w:rsidR="0006555E" w:rsidRPr="004149B3" w:rsidRDefault="0006555E" w:rsidP="003C1C96">
      <w:pPr>
        <w:spacing w:before="120" w:after="120" w:line="276" w:lineRule="auto"/>
        <w:jc w:val="both"/>
        <w:rPr>
          <w:rFonts w:eastAsia="MS Mincho"/>
          <w:sz w:val="22"/>
          <w:szCs w:val="22"/>
          <w:lang w:val="es-ES"/>
        </w:rPr>
      </w:pPr>
      <w:r w:rsidRPr="004149B3">
        <w:rPr>
          <w:rFonts w:eastAsia="MS Mincho"/>
          <w:sz w:val="22"/>
          <w:szCs w:val="22"/>
          <w:lang w:val="es-ES"/>
        </w:rPr>
        <w:t xml:space="preserve">La identificación, evaluación y análisis de los impactos tiene el propósito fundamental de prever e informar sobre los efectos que el proyecto Plan Parcial </w:t>
      </w:r>
      <w:r w:rsidR="004149B3" w:rsidRPr="004149B3">
        <w:rPr>
          <w:rFonts w:eastAsia="MS Mincho"/>
          <w:sz w:val="22"/>
          <w:szCs w:val="22"/>
          <w:lang w:val="es-ES"/>
        </w:rPr>
        <w:t xml:space="preserve">de Renovación Urbana </w:t>
      </w:r>
      <w:r w:rsidRPr="004149B3">
        <w:rPr>
          <w:rFonts w:eastAsia="MS Mincho"/>
          <w:sz w:val="22"/>
          <w:szCs w:val="22"/>
          <w:lang w:val="es-ES"/>
        </w:rPr>
        <w:t>San Bernardo</w:t>
      </w:r>
      <w:r w:rsidR="004149B3" w:rsidRPr="004149B3">
        <w:rPr>
          <w:rFonts w:eastAsia="MS Mincho"/>
          <w:sz w:val="22"/>
          <w:szCs w:val="22"/>
          <w:lang w:val="es-ES"/>
        </w:rPr>
        <w:t xml:space="preserve"> Tercer Milenio</w:t>
      </w:r>
      <w:r w:rsidRPr="004149B3">
        <w:rPr>
          <w:rFonts w:eastAsia="MS Mincho"/>
          <w:sz w:val="22"/>
          <w:szCs w:val="22"/>
          <w:lang w:val="es-ES"/>
        </w:rPr>
        <w:t xml:space="preserve">, puede ocasionar en el medio donde se genera, en este caso el medio social, cultural y económico. Su resultado es fundamental en el desarrollo del proyecto, pues permite tomar decisiones a partir de las cargas y los beneficios del mismo y determinar las medidas que deben adoptarse para: prevenir, mitigar, potenciar, corregir o compensar los impactos que el proyecto generará en la población y en el entorno.  </w:t>
      </w:r>
    </w:p>
    <w:p w:rsidR="0006555E" w:rsidRPr="003C1C96" w:rsidRDefault="0006555E" w:rsidP="003C1C96">
      <w:pPr>
        <w:spacing w:before="120" w:after="120" w:line="276" w:lineRule="auto"/>
        <w:jc w:val="both"/>
        <w:rPr>
          <w:rFonts w:eastAsia="MS Mincho"/>
          <w:sz w:val="22"/>
          <w:szCs w:val="22"/>
          <w:lang w:val="es-ES"/>
        </w:rPr>
      </w:pPr>
      <w:r w:rsidRPr="003C1C96">
        <w:rPr>
          <w:rFonts w:eastAsia="MS Mincho"/>
          <w:sz w:val="22"/>
          <w:szCs w:val="22"/>
          <w:lang w:val="es-ES"/>
        </w:rPr>
        <w:t xml:space="preserve">Los Principios internacionales de la evaluación del impacto social, consideran que los impactos sociales incluyen todos los aspectos asociados con una intervención planeada que afectan o involucran a las personas, ya sea directa o indirectamente. Específicamente, un impacto social se explica como: </w:t>
      </w:r>
      <w:r w:rsidRPr="003C1C96">
        <w:rPr>
          <w:rFonts w:eastAsia="MS Mincho"/>
          <w:i/>
          <w:sz w:val="22"/>
          <w:szCs w:val="22"/>
          <w:lang w:val="es-ES"/>
        </w:rPr>
        <w:t>“aquello que se experimenta en el sentido perceptual (cognitivo) o corporal (físico) a todos los niveles, por ejemplo, a nivel de la persona como individuo, de unidad económica (familia/hogar), de grupo social (círculo de amigos), de lugar de trabajo (una empresa o entidad de gobierno), o más generalmente de comunidad/sociedad. Estos diferentes niveles se ven afectados de diferentes maneras por un impacto o por una acción que causa impacto”</w:t>
      </w:r>
      <w:r w:rsidRPr="003C1C96">
        <w:rPr>
          <w:rFonts w:eastAsia="MS Mincho"/>
          <w:vertAlign w:val="superscript"/>
          <w:lang w:val="es-ES"/>
        </w:rPr>
        <w:footnoteReference w:id="43"/>
      </w:r>
      <w:r w:rsidRPr="003C1C96">
        <w:rPr>
          <w:rFonts w:eastAsia="MS Mincho"/>
          <w:sz w:val="22"/>
          <w:szCs w:val="22"/>
          <w:lang w:val="es-ES"/>
        </w:rPr>
        <w:t>.</w:t>
      </w:r>
    </w:p>
    <w:p w:rsidR="0006555E" w:rsidRDefault="0006555E" w:rsidP="003C1C96">
      <w:pPr>
        <w:spacing w:before="120" w:after="120" w:line="276" w:lineRule="auto"/>
        <w:jc w:val="both"/>
        <w:rPr>
          <w:rFonts w:eastAsia="MS Mincho"/>
          <w:sz w:val="22"/>
          <w:szCs w:val="22"/>
          <w:lang w:val="es-ES"/>
        </w:rPr>
      </w:pPr>
      <w:r w:rsidRPr="003C1C96">
        <w:rPr>
          <w:rFonts w:eastAsia="MS Mincho"/>
          <w:sz w:val="22"/>
          <w:szCs w:val="22"/>
          <w:lang w:val="es-ES"/>
        </w:rPr>
        <w:t xml:space="preserve">En tal sentido, el presente capítulo se estructura a partir de la identificación, ponderación y análisis de los impactos, para proceder a su evaluación considerando la integralidad que permita establecer la magnitud de los distintos impactos que el proyecto ocasionará en el entorno y la población. </w:t>
      </w:r>
    </w:p>
    <w:p w:rsidR="0006555E" w:rsidRPr="009408D0" w:rsidRDefault="0006555E" w:rsidP="009408D0">
      <w:pPr>
        <w:pStyle w:val="Ttulo3"/>
        <w:numPr>
          <w:ilvl w:val="1"/>
          <w:numId w:val="3"/>
        </w:numPr>
        <w:spacing w:before="240" w:after="240"/>
        <w:rPr>
          <w:rFonts w:ascii="Times New Roman" w:hAnsi="Times New Roman" w:cs="Times New Roman"/>
          <w:sz w:val="22"/>
        </w:rPr>
      </w:pPr>
      <w:bookmarkStart w:id="274" w:name="_Toc244418267"/>
      <w:bookmarkStart w:id="275" w:name="_Toc515361101"/>
      <w:r w:rsidRPr="009408D0">
        <w:rPr>
          <w:rFonts w:ascii="Times New Roman" w:hAnsi="Times New Roman" w:cs="Times New Roman"/>
          <w:sz w:val="22"/>
        </w:rPr>
        <w:t>Tipos de impactos socioeconómicos</w:t>
      </w:r>
      <w:bookmarkEnd w:id="274"/>
      <w:bookmarkEnd w:id="275"/>
    </w:p>
    <w:p w:rsidR="0006555E" w:rsidRDefault="0006555E" w:rsidP="009A5D33">
      <w:pPr>
        <w:spacing w:before="120" w:after="120"/>
        <w:jc w:val="both"/>
        <w:rPr>
          <w:rFonts w:eastAsia="MS Mincho"/>
          <w:sz w:val="22"/>
          <w:szCs w:val="22"/>
          <w:lang w:val="es-ES"/>
        </w:rPr>
      </w:pPr>
      <w:r>
        <w:rPr>
          <w:rFonts w:eastAsia="MS Mincho"/>
          <w:sz w:val="22"/>
          <w:szCs w:val="22"/>
          <w:lang w:val="es-ES"/>
        </w:rPr>
        <w:t xml:space="preserve">La intervención de territorios urbanos da cuenta de una serie de impactos conocidos que son comunes a todas las intervenciones que involucran población, especialmente aquella de que debe trasladarse a otro lugar de residencia temporal o permanentemente. </w:t>
      </w:r>
    </w:p>
    <w:p w:rsidR="00C13687" w:rsidRDefault="0006555E" w:rsidP="009A5D33">
      <w:pPr>
        <w:spacing w:before="120" w:after="120"/>
        <w:jc w:val="both"/>
        <w:rPr>
          <w:rFonts w:eastAsia="MS Mincho"/>
          <w:sz w:val="22"/>
          <w:szCs w:val="22"/>
          <w:lang w:val="es-ES"/>
        </w:rPr>
      </w:pPr>
      <w:r>
        <w:rPr>
          <w:rFonts w:eastAsia="MS Mincho"/>
          <w:sz w:val="22"/>
          <w:szCs w:val="22"/>
          <w:lang w:val="es-ES"/>
        </w:rPr>
        <w:t xml:space="preserve">A continuación, se presenta los impactos de mayor ocurrencia en proyectos similares, los cuales serán tomados como referencia para la evaluación que corresponde al proyecto Plan Parcial San Bernardo. </w:t>
      </w:r>
    </w:p>
    <w:p w:rsidR="00C13687" w:rsidRDefault="00C13687">
      <w:pPr>
        <w:rPr>
          <w:rFonts w:eastAsia="MS Mincho"/>
          <w:sz w:val="22"/>
          <w:szCs w:val="22"/>
          <w:lang w:val="es-ES"/>
        </w:rPr>
      </w:pPr>
      <w:r>
        <w:rPr>
          <w:rFonts w:eastAsia="MS Mincho"/>
          <w:sz w:val="22"/>
          <w:szCs w:val="22"/>
          <w:lang w:val="es-ES"/>
        </w:rPr>
        <w:br w:type="page"/>
      </w:r>
    </w:p>
    <w:p w:rsidR="0006555E" w:rsidRDefault="0006555E" w:rsidP="009A5D33">
      <w:pPr>
        <w:spacing w:before="120" w:after="120"/>
        <w:jc w:val="both"/>
        <w:rPr>
          <w:rFonts w:eastAsia="MS Mincho"/>
          <w:sz w:val="22"/>
          <w:szCs w:val="22"/>
          <w:lang w:val="es-ES"/>
        </w:rPr>
      </w:pPr>
    </w:p>
    <w:p w:rsidR="0006555E" w:rsidRPr="00DC0D19" w:rsidRDefault="0006555E" w:rsidP="00691AB0">
      <w:pPr>
        <w:pStyle w:val="Epgrafe"/>
        <w:spacing w:after="0"/>
        <w:rPr>
          <w:rFonts w:ascii="Times New Roman" w:hAnsi="Times New Roman"/>
          <w:b w:val="0"/>
          <w:sz w:val="20"/>
          <w:szCs w:val="18"/>
          <w:lang w:eastAsia="en-US"/>
        </w:rPr>
      </w:pPr>
      <w:bookmarkStart w:id="276" w:name="_Toc515361924"/>
      <w:bookmarkStart w:id="277" w:name="_Toc496186836"/>
      <w:bookmarkStart w:id="278" w:name="_Toc497391483"/>
      <w:r w:rsidRPr="00DC0D19">
        <w:rPr>
          <w:rFonts w:ascii="Times New Roman" w:hAnsi="Times New Roman"/>
          <w:b w:val="0"/>
          <w:sz w:val="20"/>
        </w:rPr>
        <w:t xml:space="preserve">Tabla </w:t>
      </w:r>
      <w:r w:rsidRPr="00DC0D19">
        <w:rPr>
          <w:rFonts w:ascii="Times New Roman" w:hAnsi="Times New Roman"/>
          <w:b w:val="0"/>
          <w:sz w:val="20"/>
        </w:rPr>
        <w:fldChar w:fldCharType="begin"/>
      </w:r>
      <w:r w:rsidRPr="00DC0D19">
        <w:rPr>
          <w:rFonts w:ascii="Times New Roman" w:hAnsi="Times New Roman"/>
          <w:b w:val="0"/>
          <w:sz w:val="20"/>
        </w:rPr>
        <w:instrText xml:space="preserve"> SEQ Tabla \* ARABIC </w:instrText>
      </w:r>
      <w:r w:rsidRPr="00DC0D19">
        <w:rPr>
          <w:rFonts w:ascii="Times New Roman" w:hAnsi="Times New Roman"/>
          <w:b w:val="0"/>
          <w:sz w:val="20"/>
        </w:rPr>
        <w:fldChar w:fldCharType="separate"/>
      </w:r>
      <w:r w:rsidR="00D8031C">
        <w:rPr>
          <w:rFonts w:ascii="Times New Roman" w:hAnsi="Times New Roman"/>
          <w:b w:val="0"/>
          <w:noProof/>
          <w:sz w:val="20"/>
        </w:rPr>
        <w:t>36</w:t>
      </w:r>
      <w:r w:rsidRPr="00DC0D19">
        <w:rPr>
          <w:rFonts w:ascii="Times New Roman" w:hAnsi="Times New Roman"/>
          <w:b w:val="0"/>
          <w:sz w:val="20"/>
        </w:rPr>
        <w:fldChar w:fldCharType="end"/>
      </w:r>
      <w:r w:rsidRPr="00DC0D19">
        <w:rPr>
          <w:rFonts w:ascii="Times New Roman" w:hAnsi="Times New Roman"/>
          <w:b w:val="0"/>
          <w:sz w:val="20"/>
          <w:szCs w:val="20"/>
        </w:rPr>
        <w:t xml:space="preserve">. </w:t>
      </w:r>
      <w:r w:rsidRPr="00DC0D19">
        <w:rPr>
          <w:rFonts w:ascii="Times New Roman" w:hAnsi="Times New Roman"/>
          <w:b w:val="0"/>
          <w:sz w:val="20"/>
          <w:szCs w:val="18"/>
          <w:lang w:eastAsia="en-US"/>
        </w:rPr>
        <w:t xml:space="preserve"> Tipo de impactos socioeconómicos</w:t>
      </w:r>
      <w:bookmarkEnd w:id="276"/>
      <w:r w:rsidRPr="00DC0D19">
        <w:rPr>
          <w:rFonts w:ascii="Times New Roman" w:hAnsi="Times New Roman"/>
          <w:b w:val="0"/>
          <w:sz w:val="20"/>
          <w:szCs w:val="18"/>
          <w:lang w:eastAsia="en-US"/>
        </w:rPr>
        <w:t xml:space="preserve"> </w:t>
      </w:r>
      <w:bookmarkEnd w:id="277"/>
      <w:bookmarkEnd w:id="278"/>
    </w:p>
    <w:tbl>
      <w:tblPr>
        <w:tblW w:w="5000" w:type="pct"/>
        <w:tblInd w:w="212" w:type="dxa"/>
        <w:tblLayout w:type="fixed"/>
        <w:tblCellMar>
          <w:left w:w="70" w:type="dxa"/>
          <w:right w:w="70" w:type="dxa"/>
        </w:tblCellMar>
        <w:tblLook w:val="00A0" w:firstRow="1" w:lastRow="0" w:firstColumn="1" w:lastColumn="0" w:noHBand="0" w:noVBand="0"/>
      </w:tblPr>
      <w:tblGrid>
        <w:gridCol w:w="2052"/>
        <w:gridCol w:w="1776"/>
        <w:gridCol w:w="5150"/>
      </w:tblGrid>
      <w:tr w:rsidR="0006555E" w:rsidRPr="003557B0" w:rsidTr="00C13687">
        <w:trPr>
          <w:trHeight w:val="230"/>
          <w:tblHeader/>
        </w:trPr>
        <w:tc>
          <w:tcPr>
            <w:tcW w:w="1143" w:type="pct"/>
            <w:tcBorders>
              <w:top w:val="single" w:sz="4" w:space="0" w:color="auto"/>
              <w:left w:val="single" w:sz="4" w:space="0" w:color="auto"/>
              <w:bottom w:val="single" w:sz="4" w:space="0" w:color="auto"/>
              <w:right w:val="single" w:sz="4" w:space="0" w:color="auto"/>
            </w:tcBorders>
            <w:noWrap/>
            <w:vAlign w:val="center"/>
          </w:tcPr>
          <w:p w:rsidR="0006555E" w:rsidRPr="003557B0" w:rsidRDefault="0006555E" w:rsidP="002F57B9">
            <w:pPr>
              <w:jc w:val="center"/>
              <w:rPr>
                <w:b/>
                <w:bCs/>
                <w:lang w:eastAsia="es-CO"/>
              </w:rPr>
            </w:pPr>
            <w:r w:rsidRPr="003557B0">
              <w:rPr>
                <w:b/>
                <w:bCs/>
                <w:lang w:eastAsia="es-CO"/>
              </w:rPr>
              <w:t>COMPONENTE</w:t>
            </w:r>
          </w:p>
        </w:tc>
        <w:tc>
          <w:tcPr>
            <w:tcW w:w="989" w:type="pct"/>
            <w:tcBorders>
              <w:top w:val="single" w:sz="8" w:space="0" w:color="auto"/>
              <w:left w:val="nil"/>
              <w:bottom w:val="nil"/>
              <w:right w:val="single" w:sz="8" w:space="0" w:color="auto"/>
            </w:tcBorders>
            <w:noWrap/>
            <w:vAlign w:val="center"/>
          </w:tcPr>
          <w:p w:rsidR="0006555E" w:rsidRPr="003557B0" w:rsidRDefault="0006555E" w:rsidP="002F57B9">
            <w:pPr>
              <w:jc w:val="center"/>
              <w:rPr>
                <w:b/>
                <w:bCs/>
                <w:lang w:eastAsia="es-CO"/>
              </w:rPr>
            </w:pPr>
            <w:r w:rsidRPr="003557B0">
              <w:rPr>
                <w:b/>
                <w:bCs/>
                <w:lang w:eastAsia="es-CO"/>
              </w:rPr>
              <w:t>VARIABLES</w:t>
            </w:r>
          </w:p>
        </w:tc>
        <w:tc>
          <w:tcPr>
            <w:tcW w:w="2869" w:type="pct"/>
            <w:tcBorders>
              <w:top w:val="single" w:sz="8" w:space="0" w:color="auto"/>
              <w:left w:val="single" w:sz="8" w:space="0" w:color="auto"/>
              <w:bottom w:val="single" w:sz="8" w:space="0" w:color="000000"/>
              <w:right w:val="single" w:sz="8" w:space="0" w:color="auto"/>
            </w:tcBorders>
            <w:noWrap/>
            <w:vAlign w:val="center"/>
          </w:tcPr>
          <w:p w:rsidR="0006555E" w:rsidRPr="003557B0" w:rsidRDefault="0006555E" w:rsidP="002F57B9">
            <w:pPr>
              <w:jc w:val="center"/>
              <w:rPr>
                <w:b/>
                <w:bCs/>
                <w:lang w:eastAsia="es-CO"/>
              </w:rPr>
            </w:pPr>
            <w:r w:rsidRPr="003557B0">
              <w:rPr>
                <w:b/>
                <w:bCs/>
                <w:lang w:eastAsia="es-CO"/>
              </w:rPr>
              <w:t>IMPACTOS</w:t>
            </w:r>
          </w:p>
        </w:tc>
      </w:tr>
      <w:tr w:rsidR="0006555E" w:rsidRPr="003557B0" w:rsidTr="00C13687">
        <w:trPr>
          <w:trHeight w:val="298"/>
        </w:trPr>
        <w:tc>
          <w:tcPr>
            <w:tcW w:w="1143" w:type="pct"/>
            <w:vMerge w:val="restart"/>
            <w:tcBorders>
              <w:top w:val="nil"/>
              <w:left w:val="single" w:sz="4" w:space="0" w:color="auto"/>
              <w:bottom w:val="single" w:sz="4" w:space="0" w:color="auto"/>
              <w:right w:val="single" w:sz="4" w:space="0" w:color="auto"/>
            </w:tcBorders>
            <w:noWrap/>
            <w:vAlign w:val="center"/>
          </w:tcPr>
          <w:p w:rsidR="0006555E" w:rsidRPr="003557B0" w:rsidRDefault="0006555E" w:rsidP="002F57B9">
            <w:pPr>
              <w:jc w:val="center"/>
              <w:rPr>
                <w:lang w:eastAsia="es-CO"/>
              </w:rPr>
            </w:pPr>
            <w:r w:rsidRPr="003557B0">
              <w:rPr>
                <w:lang w:eastAsia="es-CO"/>
              </w:rPr>
              <w:t>INFRAESTRUCTURA</w:t>
            </w:r>
          </w:p>
        </w:tc>
        <w:tc>
          <w:tcPr>
            <w:tcW w:w="989" w:type="pct"/>
            <w:vMerge w:val="restart"/>
            <w:tcBorders>
              <w:top w:val="single" w:sz="4" w:space="0" w:color="auto"/>
              <w:left w:val="nil"/>
              <w:bottom w:val="single" w:sz="4" w:space="0" w:color="auto"/>
              <w:right w:val="single" w:sz="4" w:space="0" w:color="auto"/>
            </w:tcBorders>
            <w:noWrap/>
            <w:vAlign w:val="center"/>
          </w:tcPr>
          <w:p w:rsidR="0006555E" w:rsidRPr="003557B0" w:rsidRDefault="0006555E" w:rsidP="002F57B9">
            <w:pPr>
              <w:jc w:val="center"/>
              <w:rPr>
                <w:lang w:eastAsia="es-CO"/>
              </w:rPr>
            </w:pPr>
            <w:r w:rsidRPr="003557B0">
              <w:rPr>
                <w:lang w:eastAsia="es-CO"/>
              </w:rPr>
              <w:t>VIVIENDA</w:t>
            </w:r>
          </w:p>
        </w:tc>
        <w:tc>
          <w:tcPr>
            <w:tcW w:w="2869" w:type="pct"/>
            <w:tcBorders>
              <w:top w:val="single" w:sz="4" w:space="0" w:color="auto"/>
              <w:left w:val="nil"/>
              <w:bottom w:val="single" w:sz="4" w:space="0" w:color="auto"/>
              <w:right w:val="single" w:sz="4" w:space="0" w:color="auto"/>
            </w:tcBorders>
            <w:vAlign w:val="center"/>
          </w:tcPr>
          <w:p w:rsidR="0006555E" w:rsidRPr="003557B0" w:rsidRDefault="0006555E" w:rsidP="002F57B9">
            <w:pPr>
              <w:rPr>
                <w:lang w:eastAsia="es-CO"/>
              </w:rPr>
            </w:pPr>
            <w:r w:rsidRPr="003557B0">
              <w:rPr>
                <w:lang w:eastAsia="es-CO"/>
              </w:rPr>
              <w:t>Pérdida definitiva del lugar de vivienda.</w:t>
            </w:r>
          </w:p>
        </w:tc>
      </w:tr>
      <w:tr w:rsidR="0006555E" w:rsidRPr="003557B0" w:rsidTr="00C13687">
        <w:trPr>
          <w:trHeight w:val="413"/>
        </w:trPr>
        <w:tc>
          <w:tcPr>
            <w:tcW w:w="1143" w:type="pct"/>
            <w:vMerge/>
            <w:tcBorders>
              <w:top w:val="nil"/>
              <w:left w:val="single" w:sz="4" w:space="0" w:color="auto"/>
              <w:bottom w:val="single" w:sz="4" w:space="0" w:color="auto"/>
              <w:right w:val="single" w:sz="4" w:space="0" w:color="auto"/>
            </w:tcBorders>
            <w:vAlign w:val="center"/>
          </w:tcPr>
          <w:p w:rsidR="0006555E" w:rsidRPr="003557B0" w:rsidRDefault="0006555E" w:rsidP="002F57B9">
            <w:pPr>
              <w:jc w:val="center"/>
              <w:rPr>
                <w:lang w:eastAsia="es-CO"/>
              </w:rPr>
            </w:pPr>
          </w:p>
        </w:tc>
        <w:tc>
          <w:tcPr>
            <w:tcW w:w="989" w:type="pct"/>
            <w:vMerge/>
            <w:tcBorders>
              <w:top w:val="single" w:sz="4" w:space="0" w:color="auto"/>
              <w:left w:val="nil"/>
              <w:bottom w:val="single" w:sz="4" w:space="0" w:color="auto"/>
              <w:right w:val="single" w:sz="4" w:space="0" w:color="auto"/>
            </w:tcBorders>
            <w:vAlign w:val="center"/>
          </w:tcPr>
          <w:p w:rsidR="0006555E" w:rsidRPr="003557B0" w:rsidRDefault="0006555E" w:rsidP="002F57B9">
            <w:pPr>
              <w:jc w:val="center"/>
              <w:rPr>
                <w:lang w:eastAsia="es-CO"/>
              </w:rPr>
            </w:pPr>
          </w:p>
        </w:tc>
        <w:tc>
          <w:tcPr>
            <w:tcW w:w="2869" w:type="pct"/>
            <w:tcBorders>
              <w:top w:val="nil"/>
              <w:left w:val="nil"/>
              <w:bottom w:val="single" w:sz="4" w:space="0" w:color="auto"/>
              <w:right w:val="single" w:sz="4" w:space="0" w:color="auto"/>
            </w:tcBorders>
            <w:vAlign w:val="center"/>
          </w:tcPr>
          <w:p w:rsidR="0006555E" w:rsidRPr="003557B0" w:rsidRDefault="0006555E" w:rsidP="002F57B9">
            <w:pPr>
              <w:rPr>
                <w:lang w:eastAsia="es-CO"/>
              </w:rPr>
            </w:pPr>
            <w:r w:rsidRPr="003557B0">
              <w:rPr>
                <w:lang w:eastAsia="es-CO"/>
              </w:rPr>
              <w:t>Pérdida temporal del lugar de vivienda.</w:t>
            </w:r>
          </w:p>
        </w:tc>
      </w:tr>
      <w:tr w:rsidR="0006555E" w:rsidRPr="003557B0" w:rsidTr="00C13687">
        <w:trPr>
          <w:trHeight w:val="20"/>
        </w:trPr>
        <w:tc>
          <w:tcPr>
            <w:tcW w:w="1143" w:type="pct"/>
            <w:vMerge/>
            <w:tcBorders>
              <w:top w:val="nil"/>
              <w:left w:val="single" w:sz="4" w:space="0" w:color="auto"/>
              <w:bottom w:val="single" w:sz="4" w:space="0" w:color="auto"/>
              <w:right w:val="single" w:sz="4" w:space="0" w:color="auto"/>
            </w:tcBorders>
            <w:vAlign w:val="center"/>
          </w:tcPr>
          <w:p w:rsidR="0006555E" w:rsidRPr="003557B0" w:rsidRDefault="0006555E" w:rsidP="002F57B9">
            <w:pPr>
              <w:jc w:val="center"/>
              <w:rPr>
                <w:lang w:eastAsia="es-CO"/>
              </w:rPr>
            </w:pPr>
          </w:p>
        </w:tc>
        <w:tc>
          <w:tcPr>
            <w:tcW w:w="989" w:type="pct"/>
            <w:vMerge/>
            <w:tcBorders>
              <w:top w:val="single" w:sz="4" w:space="0" w:color="auto"/>
              <w:left w:val="nil"/>
              <w:bottom w:val="single" w:sz="4" w:space="0" w:color="auto"/>
              <w:right w:val="single" w:sz="4" w:space="0" w:color="auto"/>
            </w:tcBorders>
            <w:vAlign w:val="center"/>
          </w:tcPr>
          <w:p w:rsidR="0006555E" w:rsidRPr="003557B0" w:rsidRDefault="0006555E" w:rsidP="002F57B9">
            <w:pPr>
              <w:jc w:val="center"/>
              <w:rPr>
                <w:lang w:eastAsia="es-CO"/>
              </w:rPr>
            </w:pPr>
          </w:p>
        </w:tc>
        <w:tc>
          <w:tcPr>
            <w:tcW w:w="2869" w:type="pct"/>
            <w:tcBorders>
              <w:top w:val="nil"/>
              <w:left w:val="nil"/>
              <w:bottom w:val="single" w:sz="4" w:space="0" w:color="auto"/>
              <w:right w:val="single" w:sz="4" w:space="0" w:color="auto"/>
            </w:tcBorders>
            <w:vAlign w:val="center"/>
          </w:tcPr>
          <w:p w:rsidR="0006555E" w:rsidRPr="003557B0" w:rsidRDefault="0006555E" w:rsidP="002F57B9">
            <w:pPr>
              <w:rPr>
                <w:lang w:eastAsia="es-CO"/>
              </w:rPr>
            </w:pPr>
            <w:r w:rsidRPr="003557B0">
              <w:rPr>
                <w:lang w:eastAsia="es-CO"/>
              </w:rPr>
              <w:t>Resolución de situaciones jurídicas de los predios requeridos por el proyecto.</w:t>
            </w:r>
          </w:p>
        </w:tc>
      </w:tr>
      <w:tr w:rsidR="0006555E" w:rsidRPr="003557B0" w:rsidTr="00C13687">
        <w:trPr>
          <w:trHeight w:val="20"/>
        </w:trPr>
        <w:tc>
          <w:tcPr>
            <w:tcW w:w="1143" w:type="pct"/>
            <w:vMerge w:val="restart"/>
            <w:tcBorders>
              <w:top w:val="nil"/>
              <w:left w:val="single" w:sz="4" w:space="0" w:color="auto"/>
              <w:bottom w:val="single" w:sz="4" w:space="0" w:color="auto"/>
              <w:right w:val="single" w:sz="4" w:space="0" w:color="auto"/>
            </w:tcBorders>
            <w:noWrap/>
            <w:vAlign w:val="center"/>
          </w:tcPr>
          <w:p w:rsidR="0006555E" w:rsidRPr="003557B0" w:rsidRDefault="0006555E" w:rsidP="002F57B9">
            <w:pPr>
              <w:jc w:val="center"/>
              <w:rPr>
                <w:lang w:eastAsia="es-CO"/>
              </w:rPr>
            </w:pPr>
            <w:r w:rsidRPr="003557B0">
              <w:rPr>
                <w:lang w:eastAsia="es-CO"/>
              </w:rPr>
              <w:t>ECONÓMICO</w:t>
            </w:r>
          </w:p>
        </w:tc>
        <w:tc>
          <w:tcPr>
            <w:tcW w:w="989" w:type="pct"/>
            <w:vMerge w:val="restart"/>
            <w:tcBorders>
              <w:top w:val="nil"/>
              <w:left w:val="nil"/>
              <w:bottom w:val="single" w:sz="4" w:space="0" w:color="auto"/>
              <w:right w:val="single" w:sz="4" w:space="0" w:color="auto"/>
            </w:tcBorders>
            <w:noWrap/>
            <w:vAlign w:val="center"/>
          </w:tcPr>
          <w:p w:rsidR="0006555E" w:rsidRPr="003557B0" w:rsidRDefault="0006555E" w:rsidP="002F57B9">
            <w:pPr>
              <w:jc w:val="center"/>
              <w:rPr>
                <w:lang w:eastAsia="es-CO"/>
              </w:rPr>
            </w:pPr>
            <w:r w:rsidRPr="003557B0">
              <w:rPr>
                <w:bCs/>
                <w:lang w:eastAsia="es-CO"/>
              </w:rPr>
              <w:t>INGRESOS</w:t>
            </w:r>
          </w:p>
        </w:tc>
        <w:tc>
          <w:tcPr>
            <w:tcW w:w="2869" w:type="pct"/>
            <w:tcBorders>
              <w:top w:val="nil"/>
              <w:left w:val="nil"/>
              <w:bottom w:val="nil"/>
              <w:right w:val="single" w:sz="4" w:space="0" w:color="auto"/>
            </w:tcBorders>
            <w:vAlign w:val="center"/>
          </w:tcPr>
          <w:p w:rsidR="0006555E" w:rsidRPr="003557B0" w:rsidRDefault="0006555E" w:rsidP="002F57B9">
            <w:pPr>
              <w:rPr>
                <w:lang w:eastAsia="es-CO"/>
              </w:rPr>
            </w:pPr>
            <w:r w:rsidRPr="003557B0">
              <w:rPr>
                <w:lang w:eastAsia="es-CO"/>
              </w:rPr>
              <w:t>Posible disminución y/o pérdida de ingresos por actividad económica.</w:t>
            </w:r>
          </w:p>
        </w:tc>
      </w:tr>
      <w:tr w:rsidR="0006555E" w:rsidRPr="003557B0" w:rsidTr="00C13687">
        <w:trPr>
          <w:trHeight w:val="20"/>
        </w:trPr>
        <w:tc>
          <w:tcPr>
            <w:tcW w:w="1143" w:type="pct"/>
            <w:vMerge/>
            <w:tcBorders>
              <w:top w:val="nil"/>
              <w:left w:val="single" w:sz="4" w:space="0" w:color="auto"/>
              <w:bottom w:val="single" w:sz="4" w:space="0" w:color="auto"/>
              <w:right w:val="single" w:sz="4" w:space="0" w:color="auto"/>
            </w:tcBorders>
            <w:vAlign w:val="center"/>
          </w:tcPr>
          <w:p w:rsidR="0006555E" w:rsidRPr="003557B0" w:rsidRDefault="0006555E" w:rsidP="002F57B9">
            <w:pPr>
              <w:jc w:val="center"/>
              <w:rPr>
                <w:lang w:eastAsia="es-CO"/>
              </w:rPr>
            </w:pPr>
          </w:p>
        </w:tc>
        <w:tc>
          <w:tcPr>
            <w:tcW w:w="989" w:type="pct"/>
            <w:vMerge/>
            <w:tcBorders>
              <w:top w:val="nil"/>
              <w:left w:val="nil"/>
              <w:bottom w:val="single" w:sz="4" w:space="0" w:color="auto"/>
              <w:right w:val="single" w:sz="4" w:space="0" w:color="auto"/>
            </w:tcBorders>
            <w:vAlign w:val="center"/>
          </w:tcPr>
          <w:p w:rsidR="0006555E" w:rsidRPr="003557B0" w:rsidRDefault="0006555E" w:rsidP="002F57B9">
            <w:pPr>
              <w:jc w:val="center"/>
              <w:rPr>
                <w:lang w:eastAsia="es-CO"/>
              </w:rPr>
            </w:pPr>
          </w:p>
        </w:tc>
        <w:tc>
          <w:tcPr>
            <w:tcW w:w="2869" w:type="pct"/>
            <w:tcBorders>
              <w:top w:val="single" w:sz="4" w:space="0" w:color="auto"/>
              <w:left w:val="nil"/>
              <w:bottom w:val="nil"/>
              <w:right w:val="single" w:sz="4" w:space="0" w:color="auto"/>
            </w:tcBorders>
            <w:vAlign w:val="center"/>
          </w:tcPr>
          <w:p w:rsidR="0006555E" w:rsidRPr="003557B0" w:rsidRDefault="0006555E" w:rsidP="002F57B9">
            <w:pPr>
              <w:rPr>
                <w:lang w:eastAsia="es-CO"/>
              </w:rPr>
            </w:pPr>
            <w:r w:rsidRPr="003557B0">
              <w:rPr>
                <w:lang w:eastAsia="es-CO"/>
              </w:rPr>
              <w:t>Posible disminución y/o pérdida de ingresos económicos por renta</w:t>
            </w:r>
          </w:p>
        </w:tc>
      </w:tr>
      <w:tr w:rsidR="0006555E" w:rsidRPr="003557B0" w:rsidTr="00C13687">
        <w:trPr>
          <w:trHeight w:val="20"/>
        </w:trPr>
        <w:tc>
          <w:tcPr>
            <w:tcW w:w="1143" w:type="pct"/>
            <w:vMerge/>
            <w:tcBorders>
              <w:top w:val="nil"/>
              <w:left w:val="single" w:sz="4" w:space="0" w:color="auto"/>
              <w:bottom w:val="single" w:sz="4" w:space="0" w:color="auto"/>
              <w:right w:val="single" w:sz="4" w:space="0" w:color="auto"/>
            </w:tcBorders>
            <w:vAlign w:val="center"/>
          </w:tcPr>
          <w:p w:rsidR="0006555E" w:rsidRPr="003557B0" w:rsidRDefault="0006555E" w:rsidP="002F57B9">
            <w:pPr>
              <w:jc w:val="center"/>
              <w:rPr>
                <w:lang w:eastAsia="es-CO"/>
              </w:rPr>
            </w:pPr>
          </w:p>
        </w:tc>
        <w:tc>
          <w:tcPr>
            <w:tcW w:w="989" w:type="pct"/>
            <w:vMerge/>
            <w:tcBorders>
              <w:top w:val="nil"/>
              <w:left w:val="nil"/>
              <w:bottom w:val="single" w:sz="4" w:space="0" w:color="auto"/>
              <w:right w:val="single" w:sz="4" w:space="0" w:color="auto"/>
            </w:tcBorders>
            <w:vAlign w:val="center"/>
          </w:tcPr>
          <w:p w:rsidR="0006555E" w:rsidRPr="003557B0" w:rsidRDefault="0006555E" w:rsidP="002F57B9">
            <w:pPr>
              <w:jc w:val="center"/>
              <w:rPr>
                <w:lang w:eastAsia="es-CO"/>
              </w:rPr>
            </w:pPr>
          </w:p>
        </w:tc>
        <w:tc>
          <w:tcPr>
            <w:tcW w:w="2869" w:type="pct"/>
            <w:tcBorders>
              <w:top w:val="single" w:sz="4" w:space="0" w:color="auto"/>
              <w:left w:val="nil"/>
              <w:bottom w:val="single" w:sz="4" w:space="0" w:color="auto"/>
              <w:right w:val="single" w:sz="4" w:space="0" w:color="auto"/>
            </w:tcBorders>
            <w:vAlign w:val="center"/>
          </w:tcPr>
          <w:p w:rsidR="0006555E" w:rsidRPr="003557B0" w:rsidRDefault="0006555E" w:rsidP="002F57B9">
            <w:pPr>
              <w:rPr>
                <w:lang w:eastAsia="es-CO"/>
              </w:rPr>
            </w:pPr>
            <w:r w:rsidRPr="003557B0">
              <w:rPr>
                <w:lang w:eastAsia="es-CO"/>
              </w:rPr>
              <w:t>Pérdida del lugar de trabajo</w:t>
            </w:r>
          </w:p>
        </w:tc>
      </w:tr>
      <w:tr w:rsidR="0006555E" w:rsidRPr="003557B0" w:rsidTr="00C13687">
        <w:trPr>
          <w:trHeight w:val="20"/>
        </w:trPr>
        <w:tc>
          <w:tcPr>
            <w:tcW w:w="1143" w:type="pct"/>
            <w:vMerge/>
            <w:tcBorders>
              <w:top w:val="nil"/>
              <w:left w:val="single" w:sz="4" w:space="0" w:color="auto"/>
              <w:bottom w:val="single" w:sz="4" w:space="0" w:color="auto"/>
              <w:right w:val="single" w:sz="4" w:space="0" w:color="auto"/>
            </w:tcBorders>
            <w:vAlign w:val="center"/>
          </w:tcPr>
          <w:p w:rsidR="0006555E" w:rsidRPr="003557B0" w:rsidRDefault="0006555E" w:rsidP="002F57B9">
            <w:pPr>
              <w:jc w:val="center"/>
              <w:rPr>
                <w:lang w:eastAsia="es-CO"/>
              </w:rPr>
            </w:pPr>
          </w:p>
        </w:tc>
        <w:tc>
          <w:tcPr>
            <w:tcW w:w="989" w:type="pct"/>
            <w:vMerge/>
            <w:tcBorders>
              <w:top w:val="nil"/>
              <w:left w:val="nil"/>
              <w:bottom w:val="single" w:sz="4" w:space="0" w:color="auto"/>
              <w:right w:val="single" w:sz="4" w:space="0" w:color="auto"/>
            </w:tcBorders>
            <w:vAlign w:val="center"/>
          </w:tcPr>
          <w:p w:rsidR="0006555E" w:rsidRPr="003557B0" w:rsidRDefault="0006555E" w:rsidP="002F57B9">
            <w:pPr>
              <w:jc w:val="center"/>
              <w:rPr>
                <w:lang w:eastAsia="es-CO"/>
              </w:rPr>
            </w:pPr>
          </w:p>
        </w:tc>
        <w:tc>
          <w:tcPr>
            <w:tcW w:w="2869" w:type="pct"/>
            <w:tcBorders>
              <w:top w:val="nil"/>
              <w:left w:val="nil"/>
              <w:bottom w:val="nil"/>
              <w:right w:val="single" w:sz="4" w:space="0" w:color="auto"/>
            </w:tcBorders>
            <w:vAlign w:val="center"/>
          </w:tcPr>
          <w:p w:rsidR="0006555E" w:rsidRPr="003557B0" w:rsidRDefault="0006555E" w:rsidP="002F57B9">
            <w:pPr>
              <w:rPr>
                <w:lang w:eastAsia="es-CO"/>
              </w:rPr>
            </w:pPr>
            <w:r w:rsidRPr="003557B0">
              <w:rPr>
                <w:lang w:eastAsia="es-CO"/>
              </w:rPr>
              <w:t>Posible pérdida temporal o definitiva del empleo.</w:t>
            </w:r>
          </w:p>
        </w:tc>
      </w:tr>
      <w:tr w:rsidR="0006555E" w:rsidRPr="003557B0" w:rsidTr="00C13687">
        <w:trPr>
          <w:trHeight w:val="20"/>
        </w:trPr>
        <w:tc>
          <w:tcPr>
            <w:tcW w:w="1143" w:type="pct"/>
            <w:vMerge/>
            <w:tcBorders>
              <w:top w:val="nil"/>
              <w:left w:val="single" w:sz="4" w:space="0" w:color="auto"/>
              <w:bottom w:val="single" w:sz="4" w:space="0" w:color="auto"/>
              <w:right w:val="single" w:sz="4" w:space="0" w:color="auto"/>
            </w:tcBorders>
            <w:vAlign w:val="center"/>
          </w:tcPr>
          <w:p w:rsidR="0006555E" w:rsidRPr="003557B0" w:rsidRDefault="0006555E" w:rsidP="002F57B9">
            <w:pPr>
              <w:jc w:val="center"/>
              <w:rPr>
                <w:lang w:eastAsia="es-CO"/>
              </w:rPr>
            </w:pPr>
          </w:p>
        </w:tc>
        <w:tc>
          <w:tcPr>
            <w:tcW w:w="989" w:type="pct"/>
            <w:vMerge/>
            <w:tcBorders>
              <w:top w:val="nil"/>
              <w:left w:val="nil"/>
              <w:bottom w:val="single" w:sz="4" w:space="0" w:color="auto"/>
              <w:right w:val="single" w:sz="4" w:space="0" w:color="auto"/>
            </w:tcBorders>
            <w:vAlign w:val="center"/>
          </w:tcPr>
          <w:p w:rsidR="0006555E" w:rsidRPr="003557B0" w:rsidRDefault="0006555E" w:rsidP="002F57B9">
            <w:pPr>
              <w:jc w:val="center"/>
              <w:rPr>
                <w:lang w:eastAsia="es-CO"/>
              </w:rPr>
            </w:pPr>
          </w:p>
        </w:tc>
        <w:tc>
          <w:tcPr>
            <w:tcW w:w="2869" w:type="pct"/>
            <w:tcBorders>
              <w:top w:val="single" w:sz="4" w:space="0" w:color="auto"/>
              <w:left w:val="nil"/>
              <w:bottom w:val="nil"/>
              <w:right w:val="single" w:sz="4" w:space="0" w:color="auto"/>
            </w:tcBorders>
            <w:vAlign w:val="center"/>
          </w:tcPr>
          <w:p w:rsidR="0006555E" w:rsidRPr="003557B0" w:rsidRDefault="0006555E" w:rsidP="002F57B9">
            <w:pPr>
              <w:rPr>
                <w:lang w:eastAsia="es-CO"/>
              </w:rPr>
            </w:pPr>
            <w:r w:rsidRPr="003557B0">
              <w:rPr>
                <w:lang w:eastAsia="es-CO"/>
              </w:rPr>
              <w:t>Posible disminución y/o pérdida de ingresos por actividad Económica y por renta</w:t>
            </w:r>
          </w:p>
        </w:tc>
      </w:tr>
      <w:tr w:rsidR="0006555E" w:rsidRPr="003557B0" w:rsidTr="00C13687">
        <w:trPr>
          <w:trHeight w:val="20"/>
        </w:trPr>
        <w:tc>
          <w:tcPr>
            <w:tcW w:w="1143" w:type="pct"/>
            <w:vMerge/>
            <w:tcBorders>
              <w:top w:val="nil"/>
              <w:left w:val="single" w:sz="4" w:space="0" w:color="auto"/>
              <w:bottom w:val="single" w:sz="4" w:space="0" w:color="auto"/>
              <w:right w:val="single" w:sz="4" w:space="0" w:color="auto"/>
            </w:tcBorders>
            <w:vAlign w:val="center"/>
          </w:tcPr>
          <w:p w:rsidR="0006555E" w:rsidRPr="003557B0" w:rsidRDefault="0006555E" w:rsidP="002F57B9">
            <w:pPr>
              <w:jc w:val="center"/>
              <w:rPr>
                <w:lang w:eastAsia="es-CO"/>
              </w:rPr>
            </w:pPr>
          </w:p>
        </w:tc>
        <w:tc>
          <w:tcPr>
            <w:tcW w:w="989" w:type="pct"/>
            <w:vMerge/>
            <w:tcBorders>
              <w:top w:val="nil"/>
              <w:left w:val="nil"/>
              <w:bottom w:val="single" w:sz="4" w:space="0" w:color="auto"/>
              <w:right w:val="single" w:sz="4" w:space="0" w:color="auto"/>
            </w:tcBorders>
            <w:vAlign w:val="center"/>
          </w:tcPr>
          <w:p w:rsidR="0006555E" w:rsidRPr="003557B0" w:rsidRDefault="0006555E" w:rsidP="002F57B9">
            <w:pPr>
              <w:jc w:val="center"/>
              <w:rPr>
                <w:lang w:eastAsia="es-CO"/>
              </w:rPr>
            </w:pPr>
          </w:p>
        </w:tc>
        <w:tc>
          <w:tcPr>
            <w:tcW w:w="2869" w:type="pct"/>
            <w:tcBorders>
              <w:top w:val="single" w:sz="4" w:space="0" w:color="auto"/>
              <w:left w:val="nil"/>
              <w:bottom w:val="single" w:sz="4" w:space="0" w:color="auto"/>
              <w:right w:val="single" w:sz="4" w:space="0" w:color="auto"/>
            </w:tcBorders>
            <w:vAlign w:val="center"/>
          </w:tcPr>
          <w:p w:rsidR="0006555E" w:rsidRPr="003557B0" w:rsidRDefault="0006555E" w:rsidP="002F57B9">
            <w:pPr>
              <w:rPr>
                <w:lang w:eastAsia="es-CO"/>
              </w:rPr>
            </w:pPr>
            <w:r w:rsidRPr="003557B0">
              <w:rPr>
                <w:lang w:eastAsia="es-CO"/>
              </w:rPr>
              <w:t>Incertidumbre sobre la posibilidad de permanecer en el sector.</w:t>
            </w:r>
          </w:p>
        </w:tc>
      </w:tr>
      <w:tr w:rsidR="0006555E" w:rsidRPr="003557B0" w:rsidTr="00C13687">
        <w:trPr>
          <w:trHeight w:val="20"/>
        </w:trPr>
        <w:tc>
          <w:tcPr>
            <w:tcW w:w="1143" w:type="pct"/>
            <w:vMerge w:val="restart"/>
            <w:tcBorders>
              <w:top w:val="nil"/>
              <w:left w:val="single" w:sz="4" w:space="0" w:color="auto"/>
              <w:bottom w:val="single" w:sz="4" w:space="0" w:color="auto"/>
              <w:right w:val="single" w:sz="4" w:space="0" w:color="auto"/>
            </w:tcBorders>
            <w:noWrap/>
            <w:vAlign w:val="center"/>
          </w:tcPr>
          <w:p w:rsidR="0006555E" w:rsidRPr="003557B0" w:rsidRDefault="0006555E" w:rsidP="002F57B9">
            <w:pPr>
              <w:jc w:val="center"/>
              <w:rPr>
                <w:lang w:eastAsia="es-CO"/>
              </w:rPr>
            </w:pPr>
            <w:r w:rsidRPr="003557B0">
              <w:rPr>
                <w:lang w:eastAsia="es-CO"/>
              </w:rPr>
              <w:t>POLÍTICO</w:t>
            </w:r>
          </w:p>
        </w:tc>
        <w:tc>
          <w:tcPr>
            <w:tcW w:w="989" w:type="pct"/>
            <w:tcBorders>
              <w:top w:val="nil"/>
              <w:left w:val="nil"/>
              <w:bottom w:val="single" w:sz="4" w:space="0" w:color="auto"/>
              <w:right w:val="single" w:sz="4" w:space="0" w:color="auto"/>
            </w:tcBorders>
            <w:noWrap/>
            <w:vAlign w:val="center"/>
          </w:tcPr>
          <w:p w:rsidR="0006555E" w:rsidRPr="003557B0" w:rsidRDefault="0006555E" w:rsidP="002F57B9">
            <w:pPr>
              <w:jc w:val="center"/>
              <w:rPr>
                <w:lang w:eastAsia="es-CO"/>
              </w:rPr>
            </w:pPr>
            <w:r w:rsidRPr="003557B0">
              <w:rPr>
                <w:bCs/>
                <w:lang w:eastAsia="es-CO"/>
              </w:rPr>
              <w:t>REDES</w:t>
            </w:r>
          </w:p>
        </w:tc>
        <w:tc>
          <w:tcPr>
            <w:tcW w:w="2869" w:type="pct"/>
            <w:tcBorders>
              <w:top w:val="nil"/>
              <w:left w:val="nil"/>
              <w:bottom w:val="single" w:sz="4" w:space="0" w:color="auto"/>
              <w:right w:val="single" w:sz="4" w:space="0" w:color="auto"/>
            </w:tcBorders>
            <w:vAlign w:val="center"/>
          </w:tcPr>
          <w:p w:rsidR="0006555E" w:rsidRPr="003557B0" w:rsidRDefault="0006555E" w:rsidP="002F57B9">
            <w:pPr>
              <w:rPr>
                <w:lang w:eastAsia="es-CO"/>
              </w:rPr>
            </w:pPr>
            <w:r w:rsidRPr="003557B0">
              <w:rPr>
                <w:lang w:eastAsia="es-CO"/>
              </w:rPr>
              <w:t>Cambio y/o rupturas en las redes familiares y/o sociales existentes.</w:t>
            </w:r>
          </w:p>
        </w:tc>
      </w:tr>
      <w:tr w:rsidR="0006555E" w:rsidRPr="003557B0" w:rsidTr="00C13687">
        <w:trPr>
          <w:trHeight w:val="20"/>
        </w:trPr>
        <w:tc>
          <w:tcPr>
            <w:tcW w:w="1143" w:type="pct"/>
            <w:vMerge/>
            <w:tcBorders>
              <w:top w:val="nil"/>
              <w:left w:val="single" w:sz="4" w:space="0" w:color="auto"/>
              <w:bottom w:val="single" w:sz="4" w:space="0" w:color="auto"/>
              <w:right w:val="single" w:sz="4" w:space="0" w:color="auto"/>
            </w:tcBorders>
            <w:vAlign w:val="center"/>
          </w:tcPr>
          <w:p w:rsidR="0006555E" w:rsidRPr="003557B0" w:rsidRDefault="0006555E" w:rsidP="002F57B9">
            <w:pPr>
              <w:jc w:val="center"/>
              <w:rPr>
                <w:lang w:eastAsia="es-CO"/>
              </w:rPr>
            </w:pPr>
          </w:p>
        </w:tc>
        <w:tc>
          <w:tcPr>
            <w:tcW w:w="989" w:type="pct"/>
            <w:tcBorders>
              <w:top w:val="nil"/>
              <w:left w:val="nil"/>
              <w:bottom w:val="single" w:sz="4" w:space="0" w:color="auto"/>
              <w:right w:val="single" w:sz="4" w:space="0" w:color="auto"/>
            </w:tcBorders>
            <w:noWrap/>
            <w:vAlign w:val="center"/>
          </w:tcPr>
          <w:p w:rsidR="0006555E" w:rsidRPr="003557B0" w:rsidRDefault="0006555E" w:rsidP="002F57B9">
            <w:pPr>
              <w:jc w:val="center"/>
              <w:rPr>
                <w:lang w:eastAsia="es-CO"/>
              </w:rPr>
            </w:pPr>
            <w:r w:rsidRPr="003557B0">
              <w:rPr>
                <w:bCs/>
                <w:lang w:eastAsia="es-CO"/>
              </w:rPr>
              <w:t>ORGANIZACIÓN SOCIAL</w:t>
            </w:r>
          </w:p>
        </w:tc>
        <w:tc>
          <w:tcPr>
            <w:tcW w:w="2869" w:type="pct"/>
            <w:tcBorders>
              <w:top w:val="nil"/>
              <w:left w:val="nil"/>
              <w:bottom w:val="single" w:sz="4" w:space="0" w:color="auto"/>
              <w:right w:val="single" w:sz="4" w:space="0" w:color="auto"/>
            </w:tcBorders>
            <w:vAlign w:val="center"/>
          </w:tcPr>
          <w:p w:rsidR="0006555E" w:rsidRPr="003557B0" w:rsidRDefault="0006555E" w:rsidP="002F57B9">
            <w:pPr>
              <w:rPr>
                <w:lang w:eastAsia="es-CO"/>
              </w:rPr>
            </w:pPr>
            <w:r w:rsidRPr="003557B0">
              <w:rPr>
                <w:lang w:eastAsia="es-CO"/>
              </w:rPr>
              <w:t>Desvinculación de espacios comunitarios y/o de servicios sociales.</w:t>
            </w:r>
          </w:p>
        </w:tc>
      </w:tr>
      <w:tr w:rsidR="0006555E" w:rsidRPr="003557B0" w:rsidTr="00C13687">
        <w:trPr>
          <w:trHeight w:val="372"/>
        </w:trPr>
        <w:tc>
          <w:tcPr>
            <w:tcW w:w="1143" w:type="pct"/>
            <w:vMerge w:val="restart"/>
            <w:tcBorders>
              <w:top w:val="nil"/>
              <w:left w:val="single" w:sz="4" w:space="0" w:color="auto"/>
              <w:bottom w:val="single" w:sz="4" w:space="0" w:color="auto"/>
              <w:right w:val="single" w:sz="4" w:space="0" w:color="auto"/>
            </w:tcBorders>
            <w:noWrap/>
            <w:vAlign w:val="center"/>
          </w:tcPr>
          <w:p w:rsidR="0006555E" w:rsidRPr="003557B0" w:rsidRDefault="0006555E" w:rsidP="002F57B9">
            <w:pPr>
              <w:jc w:val="center"/>
              <w:rPr>
                <w:lang w:eastAsia="es-CO"/>
              </w:rPr>
            </w:pPr>
            <w:r w:rsidRPr="003557B0">
              <w:rPr>
                <w:lang w:eastAsia="es-CO"/>
              </w:rPr>
              <w:t>SERVICIOS</w:t>
            </w:r>
          </w:p>
        </w:tc>
        <w:tc>
          <w:tcPr>
            <w:tcW w:w="989" w:type="pct"/>
            <w:vMerge w:val="restart"/>
            <w:tcBorders>
              <w:top w:val="nil"/>
              <w:left w:val="nil"/>
              <w:right w:val="single" w:sz="4" w:space="0" w:color="auto"/>
            </w:tcBorders>
            <w:noWrap/>
            <w:vAlign w:val="center"/>
          </w:tcPr>
          <w:p w:rsidR="0006555E" w:rsidRPr="003557B0" w:rsidRDefault="0006555E" w:rsidP="002F57B9">
            <w:pPr>
              <w:jc w:val="center"/>
              <w:rPr>
                <w:lang w:eastAsia="es-CO"/>
              </w:rPr>
            </w:pPr>
            <w:r w:rsidRPr="003557B0">
              <w:rPr>
                <w:bCs/>
                <w:lang w:eastAsia="es-CO"/>
              </w:rPr>
              <w:t>SALUD</w:t>
            </w:r>
          </w:p>
        </w:tc>
        <w:tc>
          <w:tcPr>
            <w:tcW w:w="2869" w:type="pct"/>
            <w:tcBorders>
              <w:top w:val="nil"/>
              <w:left w:val="nil"/>
              <w:bottom w:val="single" w:sz="4" w:space="0" w:color="auto"/>
              <w:right w:val="single" w:sz="4" w:space="0" w:color="auto"/>
            </w:tcBorders>
            <w:vAlign w:val="center"/>
          </w:tcPr>
          <w:p w:rsidR="0006555E" w:rsidRPr="003557B0" w:rsidRDefault="0006555E" w:rsidP="002F57B9">
            <w:pPr>
              <w:rPr>
                <w:lang w:eastAsia="es-CO"/>
              </w:rPr>
            </w:pPr>
            <w:r w:rsidRPr="003557B0">
              <w:rPr>
                <w:lang w:eastAsia="es-CO"/>
              </w:rPr>
              <w:t>Afectación en la prestación del servicio de salud</w:t>
            </w:r>
          </w:p>
        </w:tc>
      </w:tr>
      <w:tr w:rsidR="0006555E" w:rsidRPr="003557B0" w:rsidTr="00C13687">
        <w:trPr>
          <w:trHeight w:val="20"/>
        </w:trPr>
        <w:tc>
          <w:tcPr>
            <w:tcW w:w="1143" w:type="pct"/>
            <w:vMerge/>
            <w:tcBorders>
              <w:top w:val="nil"/>
              <w:left w:val="single" w:sz="4" w:space="0" w:color="auto"/>
              <w:bottom w:val="single" w:sz="4" w:space="0" w:color="auto"/>
              <w:right w:val="single" w:sz="4" w:space="0" w:color="auto"/>
            </w:tcBorders>
            <w:vAlign w:val="center"/>
          </w:tcPr>
          <w:p w:rsidR="0006555E" w:rsidRPr="003557B0" w:rsidRDefault="0006555E" w:rsidP="002F57B9">
            <w:pPr>
              <w:jc w:val="center"/>
              <w:rPr>
                <w:lang w:eastAsia="es-CO"/>
              </w:rPr>
            </w:pPr>
          </w:p>
        </w:tc>
        <w:tc>
          <w:tcPr>
            <w:tcW w:w="989" w:type="pct"/>
            <w:vMerge/>
            <w:tcBorders>
              <w:left w:val="nil"/>
              <w:right w:val="single" w:sz="4" w:space="0" w:color="auto"/>
            </w:tcBorders>
            <w:vAlign w:val="center"/>
          </w:tcPr>
          <w:p w:rsidR="0006555E" w:rsidRPr="003557B0" w:rsidRDefault="0006555E" w:rsidP="002F57B9">
            <w:pPr>
              <w:jc w:val="center"/>
              <w:rPr>
                <w:lang w:eastAsia="es-CO"/>
              </w:rPr>
            </w:pPr>
          </w:p>
        </w:tc>
        <w:tc>
          <w:tcPr>
            <w:tcW w:w="2869" w:type="pct"/>
            <w:tcBorders>
              <w:top w:val="nil"/>
              <w:left w:val="nil"/>
              <w:bottom w:val="single" w:sz="4" w:space="0" w:color="auto"/>
              <w:right w:val="single" w:sz="4" w:space="0" w:color="auto"/>
            </w:tcBorders>
            <w:vAlign w:val="center"/>
          </w:tcPr>
          <w:p w:rsidR="0006555E" w:rsidRPr="003557B0" w:rsidRDefault="0006555E" w:rsidP="002F57B9">
            <w:pPr>
              <w:rPr>
                <w:lang w:eastAsia="es-CO"/>
              </w:rPr>
            </w:pPr>
            <w:r w:rsidRPr="003557B0">
              <w:rPr>
                <w:lang w:eastAsia="es-CO"/>
              </w:rPr>
              <w:t>Posible afectación de la vinculación al sistema de salud</w:t>
            </w:r>
          </w:p>
        </w:tc>
      </w:tr>
      <w:tr w:rsidR="0006555E" w:rsidRPr="003557B0" w:rsidTr="00C13687">
        <w:trPr>
          <w:trHeight w:val="367"/>
        </w:trPr>
        <w:tc>
          <w:tcPr>
            <w:tcW w:w="1143" w:type="pct"/>
            <w:vMerge/>
            <w:tcBorders>
              <w:top w:val="nil"/>
              <w:left w:val="single" w:sz="4" w:space="0" w:color="auto"/>
              <w:bottom w:val="single" w:sz="4" w:space="0" w:color="auto"/>
              <w:right w:val="single" w:sz="4" w:space="0" w:color="auto"/>
            </w:tcBorders>
            <w:vAlign w:val="center"/>
          </w:tcPr>
          <w:p w:rsidR="0006555E" w:rsidRPr="003557B0" w:rsidRDefault="0006555E" w:rsidP="002F57B9">
            <w:pPr>
              <w:jc w:val="center"/>
              <w:rPr>
                <w:lang w:eastAsia="es-CO"/>
              </w:rPr>
            </w:pPr>
          </w:p>
        </w:tc>
        <w:tc>
          <w:tcPr>
            <w:tcW w:w="989" w:type="pct"/>
            <w:vMerge/>
            <w:tcBorders>
              <w:left w:val="nil"/>
              <w:bottom w:val="single" w:sz="4" w:space="0" w:color="auto"/>
              <w:right w:val="single" w:sz="4" w:space="0" w:color="auto"/>
            </w:tcBorders>
            <w:vAlign w:val="center"/>
          </w:tcPr>
          <w:p w:rsidR="0006555E" w:rsidRPr="003557B0" w:rsidRDefault="0006555E" w:rsidP="002F57B9">
            <w:pPr>
              <w:jc w:val="center"/>
              <w:rPr>
                <w:lang w:eastAsia="es-CO"/>
              </w:rPr>
            </w:pPr>
          </w:p>
        </w:tc>
        <w:tc>
          <w:tcPr>
            <w:tcW w:w="2869" w:type="pct"/>
            <w:tcBorders>
              <w:top w:val="nil"/>
              <w:left w:val="nil"/>
              <w:bottom w:val="single" w:sz="4" w:space="0" w:color="auto"/>
              <w:right w:val="single" w:sz="4" w:space="0" w:color="auto"/>
            </w:tcBorders>
            <w:vAlign w:val="center"/>
          </w:tcPr>
          <w:p w:rsidR="0006555E" w:rsidRPr="003557B0" w:rsidRDefault="0006555E" w:rsidP="002F57B9">
            <w:pPr>
              <w:rPr>
                <w:lang w:eastAsia="es-CO"/>
              </w:rPr>
            </w:pPr>
            <w:r w:rsidRPr="003557B0">
              <w:rPr>
                <w:lang w:eastAsia="es-CO"/>
              </w:rPr>
              <w:t>Agudización de las condiciones de vulnerabilidad</w:t>
            </w:r>
          </w:p>
        </w:tc>
      </w:tr>
      <w:tr w:rsidR="0006555E" w:rsidRPr="003557B0" w:rsidTr="00C13687">
        <w:trPr>
          <w:trHeight w:val="414"/>
        </w:trPr>
        <w:tc>
          <w:tcPr>
            <w:tcW w:w="1143" w:type="pct"/>
            <w:vMerge/>
            <w:tcBorders>
              <w:top w:val="nil"/>
              <w:left w:val="single" w:sz="4" w:space="0" w:color="auto"/>
              <w:bottom w:val="single" w:sz="4" w:space="0" w:color="auto"/>
              <w:right w:val="single" w:sz="4" w:space="0" w:color="auto"/>
            </w:tcBorders>
            <w:vAlign w:val="center"/>
          </w:tcPr>
          <w:p w:rsidR="0006555E" w:rsidRPr="003557B0" w:rsidRDefault="0006555E" w:rsidP="002F57B9">
            <w:pPr>
              <w:jc w:val="center"/>
              <w:rPr>
                <w:lang w:eastAsia="es-CO"/>
              </w:rPr>
            </w:pPr>
          </w:p>
        </w:tc>
        <w:tc>
          <w:tcPr>
            <w:tcW w:w="989" w:type="pct"/>
            <w:tcBorders>
              <w:top w:val="nil"/>
              <w:left w:val="nil"/>
              <w:bottom w:val="single" w:sz="4" w:space="0" w:color="auto"/>
              <w:right w:val="single" w:sz="4" w:space="0" w:color="auto"/>
            </w:tcBorders>
            <w:noWrap/>
            <w:vAlign w:val="center"/>
          </w:tcPr>
          <w:p w:rsidR="0006555E" w:rsidRPr="003557B0" w:rsidRDefault="0006555E" w:rsidP="002F57B9">
            <w:pPr>
              <w:jc w:val="center"/>
              <w:rPr>
                <w:lang w:eastAsia="es-CO"/>
              </w:rPr>
            </w:pPr>
            <w:r w:rsidRPr="003557B0">
              <w:rPr>
                <w:bCs/>
                <w:lang w:eastAsia="es-CO"/>
              </w:rPr>
              <w:t>EDUCACIÓN</w:t>
            </w:r>
          </w:p>
        </w:tc>
        <w:tc>
          <w:tcPr>
            <w:tcW w:w="2869" w:type="pct"/>
            <w:tcBorders>
              <w:top w:val="nil"/>
              <w:left w:val="nil"/>
              <w:bottom w:val="single" w:sz="4" w:space="0" w:color="auto"/>
              <w:right w:val="single" w:sz="4" w:space="0" w:color="auto"/>
            </w:tcBorders>
            <w:vAlign w:val="center"/>
          </w:tcPr>
          <w:p w:rsidR="0006555E" w:rsidRPr="003557B0" w:rsidRDefault="0006555E" w:rsidP="002F57B9">
            <w:pPr>
              <w:rPr>
                <w:lang w:eastAsia="es-CO"/>
              </w:rPr>
            </w:pPr>
            <w:r w:rsidRPr="003557B0">
              <w:rPr>
                <w:lang w:eastAsia="es-CO"/>
              </w:rPr>
              <w:t>Afectación de la vinculación al sistema educativo</w:t>
            </w:r>
          </w:p>
        </w:tc>
      </w:tr>
      <w:tr w:rsidR="0006555E" w:rsidRPr="003557B0" w:rsidTr="00C13687">
        <w:trPr>
          <w:trHeight w:val="20"/>
        </w:trPr>
        <w:tc>
          <w:tcPr>
            <w:tcW w:w="1143" w:type="pct"/>
            <w:vMerge w:val="restart"/>
            <w:tcBorders>
              <w:top w:val="nil"/>
              <w:left w:val="single" w:sz="4" w:space="0" w:color="auto"/>
              <w:bottom w:val="single" w:sz="4" w:space="0" w:color="auto"/>
              <w:right w:val="single" w:sz="4" w:space="0" w:color="auto"/>
            </w:tcBorders>
            <w:vAlign w:val="center"/>
          </w:tcPr>
          <w:p w:rsidR="0006555E" w:rsidRPr="003557B0" w:rsidRDefault="0006555E" w:rsidP="002F57B9">
            <w:pPr>
              <w:jc w:val="center"/>
              <w:rPr>
                <w:lang w:eastAsia="es-CO"/>
              </w:rPr>
            </w:pPr>
            <w:r w:rsidRPr="003557B0">
              <w:rPr>
                <w:lang w:eastAsia="es-CO"/>
              </w:rPr>
              <w:t>CULTURALES Y SOCIALES</w:t>
            </w:r>
          </w:p>
        </w:tc>
        <w:tc>
          <w:tcPr>
            <w:tcW w:w="989" w:type="pct"/>
            <w:vMerge w:val="restart"/>
            <w:tcBorders>
              <w:top w:val="nil"/>
              <w:left w:val="nil"/>
              <w:bottom w:val="single" w:sz="4" w:space="0" w:color="auto"/>
              <w:right w:val="single" w:sz="4" w:space="0" w:color="auto"/>
            </w:tcBorders>
            <w:noWrap/>
            <w:vAlign w:val="center"/>
          </w:tcPr>
          <w:p w:rsidR="0006555E" w:rsidRPr="003557B0" w:rsidRDefault="0006555E" w:rsidP="002F57B9">
            <w:pPr>
              <w:jc w:val="center"/>
              <w:rPr>
                <w:lang w:eastAsia="es-CO"/>
              </w:rPr>
            </w:pPr>
            <w:r w:rsidRPr="003557B0">
              <w:rPr>
                <w:lang w:eastAsia="es-CO"/>
              </w:rPr>
              <w:t>ARRAIGO</w:t>
            </w:r>
          </w:p>
        </w:tc>
        <w:tc>
          <w:tcPr>
            <w:tcW w:w="2869" w:type="pct"/>
            <w:tcBorders>
              <w:top w:val="nil"/>
              <w:left w:val="nil"/>
              <w:bottom w:val="single" w:sz="4" w:space="0" w:color="auto"/>
              <w:right w:val="single" w:sz="4" w:space="0" w:color="auto"/>
            </w:tcBorders>
            <w:vAlign w:val="center"/>
          </w:tcPr>
          <w:p w:rsidR="0006555E" w:rsidRPr="003557B0" w:rsidRDefault="0006555E" w:rsidP="002F57B9">
            <w:pPr>
              <w:rPr>
                <w:lang w:eastAsia="es-CO"/>
              </w:rPr>
            </w:pPr>
            <w:r w:rsidRPr="003557B0">
              <w:rPr>
                <w:lang w:eastAsia="es-CO"/>
              </w:rPr>
              <w:t>Disminución temporal del volumen poblacional del sector.</w:t>
            </w:r>
          </w:p>
        </w:tc>
      </w:tr>
      <w:tr w:rsidR="0006555E" w:rsidRPr="003557B0" w:rsidTr="00C13687">
        <w:trPr>
          <w:trHeight w:val="20"/>
        </w:trPr>
        <w:tc>
          <w:tcPr>
            <w:tcW w:w="1143" w:type="pct"/>
            <w:vMerge/>
            <w:tcBorders>
              <w:top w:val="nil"/>
              <w:left w:val="single" w:sz="4" w:space="0" w:color="auto"/>
              <w:bottom w:val="single" w:sz="4" w:space="0" w:color="auto"/>
              <w:right w:val="single" w:sz="4" w:space="0" w:color="auto"/>
            </w:tcBorders>
            <w:vAlign w:val="center"/>
          </w:tcPr>
          <w:p w:rsidR="0006555E" w:rsidRPr="003557B0" w:rsidRDefault="0006555E" w:rsidP="002F57B9">
            <w:pPr>
              <w:jc w:val="center"/>
              <w:rPr>
                <w:lang w:eastAsia="es-CO"/>
              </w:rPr>
            </w:pPr>
          </w:p>
        </w:tc>
        <w:tc>
          <w:tcPr>
            <w:tcW w:w="989" w:type="pct"/>
            <w:vMerge/>
            <w:tcBorders>
              <w:top w:val="nil"/>
              <w:left w:val="nil"/>
              <w:bottom w:val="single" w:sz="4" w:space="0" w:color="auto"/>
              <w:right w:val="single" w:sz="4" w:space="0" w:color="auto"/>
            </w:tcBorders>
            <w:vAlign w:val="center"/>
          </w:tcPr>
          <w:p w:rsidR="0006555E" w:rsidRPr="003557B0" w:rsidRDefault="0006555E" w:rsidP="002F57B9">
            <w:pPr>
              <w:jc w:val="center"/>
              <w:rPr>
                <w:lang w:eastAsia="es-CO"/>
              </w:rPr>
            </w:pPr>
          </w:p>
        </w:tc>
        <w:tc>
          <w:tcPr>
            <w:tcW w:w="2869" w:type="pct"/>
            <w:tcBorders>
              <w:top w:val="nil"/>
              <w:left w:val="nil"/>
              <w:bottom w:val="single" w:sz="4" w:space="0" w:color="auto"/>
              <w:right w:val="single" w:sz="4" w:space="0" w:color="auto"/>
            </w:tcBorders>
            <w:vAlign w:val="center"/>
          </w:tcPr>
          <w:p w:rsidR="0006555E" w:rsidRPr="003557B0" w:rsidRDefault="0006555E" w:rsidP="002F57B9">
            <w:pPr>
              <w:rPr>
                <w:lang w:eastAsia="es-CO"/>
              </w:rPr>
            </w:pPr>
            <w:r w:rsidRPr="003557B0">
              <w:rPr>
                <w:lang w:eastAsia="es-CO"/>
              </w:rPr>
              <w:t>Cambio de referentes simbólico.</w:t>
            </w:r>
          </w:p>
        </w:tc>
      </w:tr>
      <w:tr w:rsidR="0006555E" w:rsidRPr="003557B0" w:rsidTr="00C13687">
        <w:trPr>
          <w:trHeight w:val="20"/>
        </w:trPr>
        <w:tc>
          <w:tcPr>
            <w:tcW w:w="1143" w:type="pct"/>
            <w:vMerge/>
            <w:tcBorders>
              <w:top w:val="nil"/>
              <w:left w:val="single" w:sz="4" w:space="0" w:color="auto"/>
              <w:bottom w:val="single" w:sz="4" w:space="0" w:color="auto"/>
              <w:right w:val="single" w:sz="4" w:space="0" w:color="auto"/>
            </w:tcBorders>
            <w:vAlign w:val="center"/>
          </w:tcPr>
          <w:p w:rsidR="0006555E" w:rsidRPr="003557B0" w:rsidRDefault="0006555E" w:rsidP="002F57B9">
            <w:pPr>
              <w:jc w:val="center"/>
              <w:rPr>
                <w:lang w:eastAsia="es-CO"/>
              </w:rPr>
            </w:pPr>
          </w:p>
        </w:tc>
        <w:tc>
          <w:tcPr>
            <w:tcW w:w="989" w:type="pct"/>
            <w:vMerge w:val="restart"/>
            <w:tcBorders>
              <w:top w:val="nil"/>
              <w:left w:val="nil"/>
              <w:bottom w:val="single" w:sz="4" w:space="0" w:color="auto"/>
              <w:right w:val="single" w:sz="4" w:space="0" w:color="auto"/>
            </w:tcBorders>
            <w:noWrap/>
            <w:vAlign w:val="center"/>
          </w:tcPr>
          <w:p w:rsidR="0006555E" w:rsidRPr="003557B0" w:rsidRDefault="0006555E" w:rsidP="002F57B9">
            <w:pPr>
              <w:jc w:val="center"/>
              <w:rPr>
                <w:lang w:eastAsia="es-CO"/>
              </w:rPr>
            </w:pPr>
            <w:r w:rsidRPr="003557B0">
              <w:rPr>
                <w:lang w:eastAsia="es-CO"/>
              </w:rPr>
              <w:t>SEGURIDAD</w:t>
            </w:r>
          </w:p>
        </w:tc>
        <w:tc>
          <w:tcPr>
            <w:tcW w:w="2869" w:type="pct"/>
            <w:tcBorders>
              <w:top w:val="nil"/>
              <w:left w:val="nil"/>
              <w:bottom w:val="single" w:sz="4" w:space="0" w:color="auto"/>
              <w:right w:val="single" w:sz="4" w:space="0" w:color="auto"/>
            </w:tcBorders>
            <w:vAlign w:val="center"/>
          </w:tcPr>
          <w:p w:rsidR="0006555E" w:rsidRPr="003557B0" w:rsidRDefault="0006555E" w:rsidP="002F57B9">
            <w:pPr>
              <w:rPr>
                <w:lang w:eastAsia="es-CO"/>
              </w:rPr>
            </w:pPr>
            <w:r w:rsidRPr="003557B0">
              <w:rPr>
                <w:lang w:eastAsia="es-CO"/>
              </w:rPr>
              <w:t>Posible incremento de los niveles de inseguridad en el área de influencia del proyecto.</w:t>
            </w:r>
          </w:p>
        </w:tc>
      </w:tr>
      <w:tr w:rsidR="0006555E" w:rsidRPr="003557B0" w:rsidTr="00C13687">
        <w:trPr>
          <w:trHeight w:val="20"/>
        </w:trPr>
        <w:tc>
          <w:tcPr>
            <w:tcW w:w="1143" w:type="pct"/>
            <w:vMerge/>
            <w:tcBorders>
              <w:top w:val="nil"/>
              <w:left w:val="single" w:sz="4" w:space="0" w:color="auto"/>
              <w:bottom w:val="single" w:sz="4" w:space="0" w:color="auto"/>
              <w:right w:val="single" w:sz="4" w:space="0" w:color="auto"/>
            </w:tcBorders>
            <w:vAlign w:val="center"/>
          </w:tcPr>
          <w:p w:rsidR="0006555E" w:rsidRPr="003557B0" w:rsidRDefault="0006555E" w:rsidP="002F57B9">
            <w:pPr>
              <w:jc w:val="center"/>
              <w:rPr>
                <w:lang w:eastAsia="es-CO"/>
              </w:rPr>
            </w:pPr>
          </w:p>
        </w:tc>
        <w:tc>
          <w:tcPr>
            <w:tcW w:w="989" w:type="pct"/>
            <w:vMerge/>
            <w:tcBorders>
              <w:top w:val="nil"/>
              <w:left w:val="nil"/>
              <w:bottom w:val="single" w:sz="4" w:space="0" w:color="auto"/>
              <w:right w:val="single" w:sz="4" w:space="0" w:color="auto"/>
            </w:tcBorders>
            <w:vAlign w:val="center"/>
          </w:tcPr>
          <w:p w:rsidR="0006555E" w:rsidRPr="003557B0" w:rsidRDefault="0006555E" w:rsidP="002F57B9">
            <w:pPr>
              <w:jc w:val="center"/>
              <w:rPr>
                <w:lang w:eastAsia="es-CO"/>
              </w:rPr>
            </w:pPr>
          </w:p>
        </w:tc>
        <w:tc>
          <w:tcPr>
            <w:tcW w:w="2869" w:type="pct"/>
            <w:tcBorders>
              <w:top w:val="nil"/>
              <w:left w:val="nil"/>
              <w:bottom w:val="single" w:sz="4" w:space="0" w:color="auto"/>
              <w:right w:val="single" w:sz="4" w:space="0" w:color="auto"/>
            </w:tcBorders>
            <w:vAlign w:val="center"/>
          </w:tcPr>
          <w:p w:rsidR="0006555E" w:rsidRPr="003557B0" w:rsidRDefault="0006555E" w:rsidP="002F57B9">
            <w:pPr>
              <w:rPr>
                <w:lang w:eastAsia="es-CO"/>
              </w:rPr>
            </w:pPr>
            <w:r w:rsidRPr="003557B0">
              <w:rPr>
                <w:lang w:eastAsia="es-CO"/>
              </w:rPr>
              <w:t>Posible surgimiento de escenarios de conflicto derivados de la adquisición predial y ejecución del proyecto</w:t>
            </w:r>
          </w:p>
        </w:tc>
      </w:tr>
    </w:tbl>
    <w:p w:rsidR="0006555E" w:rsidRPr="004149B3" w:rsidRDefault="0006555E" w:rsidP="00B501E7">
      <w:pPr>
        <w:pStyle w:val="Fuente"/>
        <w:ind w:left="0"/>
        <w:jc w:val="left"/>
        <w:rPr>
          <w:sz w:val="20"/>
        </w:rPr>
      </w:pPr>
      <w:r w:rsidRPr="004149B3">
        <w:rPr>
          <w:sz w:val="20"/>
        </w:rPr>
        <w:t>Fuente: DeProyectos 2017, con base en ERU, Conesa Fernández (1997)</w:t>
      </w:r>
    </w:p>
    <w:p w:rsidR="0006555E" w:rsidRPr="009408D0" w:rsidRDefault="0006555E" w:rsidP="009408D0">
      <w:pPr>
        <w:pStyle w:val="Ttulo3"/>
        <w:numPr>
          <w:ilvl w:val="1"/>
          <w:numId w:val="3"/>
        </w:numPr>
        <w:spacing w:before="240" w:after="240"/>
        <w:rPr>
          <w:rFonts w:ascii="Times New Roman" w:hAnsi="Times New Roman" w:cs="Times New Roman"/>
          <w:sz w:val="22"/>
        </w:rPr>
      </w:pPr>
      <w:bookmarkStart w:id="279" w:name="_Toc504139171"/>
      <w:bookmarkStart w:id="280" w:name="_Toc515361102"/>
      <w:r w:rsidRPr="009408D0">
        <w:rPr>
          <w:rFonts w:ascii="Times New Roman" w:hAnsi="Times New Roman" w:cs="Times New Roman"/>
          <w:sz w:val="22"/>
        </w:rPr>
        <w:t>Identificación de impactos según componentes y variables</w:t>
      </w:r>
      <w:bookmarkEnd w:id="279"/>
      <w:bookmarkEnd w:id="280"/>
    </w:p>
    <w:p w:rsidR="0006555E" w:rsidRPr="00847580" w:rsidRDefault="0006555E" w:rsidP="009A5D33">
      <w:pPr>
        <w:spacing w:before="120" w:after="120" w:line="276" w:lineRule="auto"/>
        <w:jc w:val="both"/>
        <w:rPr>
          <w:rFonts w:eastAsia="MS Mincho"/>
          <w:sz w:val="22"/>
          <w:szCs w:val="22"/>
          <w:lang w:val="es-ES"/>
        </w:rPr>
      </w:pPr>
      <w:r w:rsidRPr="00847580">
        <w:rPr>
          <w:rFonts w:eastAsia="MS Mincho"/>
          <w:sz w:val="22"/>
          <w:szCs w:val="22"/>
          <w:lang w:val="es-ES"/>
        </w:rPr>
        <w:t>La siguiente relación de definiciones utilizadas en esta metodología busca precisar la lectura sobre la identificación de impactos:</w:t>
      </w:r>
    </w:p>
    <w:p w:rsidR="0006555E" w:rsidRPr="00847580" w:rsidRDefault="0006555E" w:rsidP="009A5D33">
      <w:pPr>
        <w:spacing w:before="120" w:after="120" w:line="276" w:lineRule="auto"/>
        <w:jc w:val="both"/>
        <w:rPr>
          <w:rFonts w:eastAsia="MS Mincho"/>
          <w:sz w:val="22"/>
          <w:szCs w:val="22"/>
          <w:lang w:val="es-ES"/>
        </w:rPr>
      </w:pPr>
      <w:r w:rsidRPr="00847580">
        <w:rPr>
          <w:rFonts w:eastAsia="MS Mincho"/>
          <w:b/>
          <w:sz w:val="22"/>
          <w:szCs w:val="22"/>
          <w:lang w:val="es-ES"/>
        </w:rPr>
        <w:t>IMPACTO:</w:t>
      </w:r>
      <w:r w:rsidRPr="00847580">
        <w:rPr>
          <w:rFonts w:eastAsia="MS Mincho"/>
          <w:sz w:val="22"/>
          <w:szCs w:val="22"/>
          <w:lang w:val="es-ES"/>
        </w:rPr>
        <w:t xml:space="preserve"> En términos generales y siguiendo la Real Academia de la Lengua se entiende por impacto el conjunto de posibles efectos de una modificación de un entorno determinado consecuencia de obras o actividades diversas. En el caso del proyecto de renovación urbana del barrio San Bernardo, se trata de los cambios, positivos o negativos que va a generar el proyecto en las condiciones de vida de la población.</w:t>
      </w:r>
    </w:p>
    <w:p w:rsidR="0006555E" w:rsidRPr="00847580" w:rsidRDefault="0006555E" w:rsidP="009A5D33">
      <w:pPr>
        <w:spacing w:before="120" w:after="120" w:line="276" w:lineRule="auto"/>
        <w:jc w:val="both"/>
        <w:rPr>
          <w:rFonts w:eastAsia="MS Mincho"/>
          <w:sz w:val="22"/>
          <w:szCs w:val="22"/>
          <w:lang w:val="es-ES"/>
        </w:rPr>
      </w:pPr>
      <w:r w:rsidRPr="00847580">
        <w:rPr>
          <w:rFonts w:eastAsia="MS Mincho"/>
          <w:b/>
          <w:sz w:val="22"/>
          <w:szCs w:val="22"/>
          <w:lang w:val="es-ES"/>
        </w:rPr>
        <w:t>PÉRDIDA DE VIVIENDA:</w:t>
      </w:r>
      <w:r w:rsidRPr="00847580">
        <w:rPr>
          <w:rFonts w:eastAsia="MS Mincho"/>
          <w:sz w:val="22"/>
          <w:szCs w:val="22"/>
          <w:lang w:val="es-ES"/>
        </w:rPr>
        <w:t xml:space="preserve"> Se refiere a la pérdida del lugar de residencia sea esta permanente o transitoria de una persona o grupo de personas independientemente de si es propietario o no del predio.</w:t>
      </w:r>
    </w:p>
    <w:p w:rsidR="0006555E" w:rsidRPr="00847580" w:rsidRDefault="0006555E" w:rsidP="009A5D33">
      <w:pPr>
        <w:spacing w:before="120" w:after="120" w:line="276" w:lineRule="auto"/>
        <w:jc w:val="both"/>
        <w:rPr>
          <w:rFonts w:eastAsia="MS Mincho"/>
          <w:sz w:val="22"/>
          <w:szCs w:val="22"/>
          <w:lang w:val="es-ES"/>
        </w:rPr>
      </w:pPr>
      <w:r w:rsidRPr="00847580">
        <w:rPr>
          <w:rFonts w:eastAsia="MS Mincho"/>
          <w:b/>
          <w:sz w:val="22"/>
          <w:szCs w:val="22"/>
          <w:lang w:val="es-ES"/>
        </w:rPr>
        <w:lastRenderedPageBreak/>
        <w:t>RIESGO DE DESESCOLARIZACIÓN:</w:t>
      </w:r>
      <w:r w:rsidRPr="00847580">
        <w:rPr>
          <w:rFonts w:eastAsia="MS Mincho"/>
          <w:sz w:val="22"/>
          <w:szCs w:val="22"/>
          <w:lang w:val="es-ES"/>
        </w:rPr>
        <w:t xml:space="preserve"> Se refiere al riesgo que corre la población escolarizada más vulnerable cuando se modifican las condiciones que apoyan su asistencia al sistema educativo, como en el caso del transporte, modificaciones a la forma como actualmente se asiste al establecimiento educativo. </w:t>
      </w:r>
    </w:p>
    <w:p w:rsidR="0006555E" w:rsidRPr="00847580" w:rsidRDefault="0006555E" w:rsidP="009A5D33">
      <w:pPr>
        <w:spacing w:before="120" w:after="120" w:line="276" w:lineRule="auto"/>
        <w:jc w:val="both"/>
        <w:rPr>
          <w:rFonts w:eastAsia="MS Mincho"/>
          <w:sz w:val="22"/>
          <w:szCs w:val="22"/>
          <w:lang w:val="es-ES"/>
        </w:rPr>
      </w:pPr>
      <w:r w:rsidRPr="00847580">
        <w:rPr>
          <w:rFonts w:eastAsia="MS Mincho"/>
          <w:b/>
          <w:sz w:val="22"/>
          <w:szCs w:val="22"/>
          <w:lang w:val="es-ES"/>
        </w:rPr>
        <w:t>PÉRDIDA DE REDES DE APOYO</w:t>
      </w:r>
      <w:r w:rsidRPr="00847580">
        <w:rPr>
          <w:rFonts w:eastAsia="MS Mincho"/>
          <w:sz w:val="22"/>
          <w:szCs w:val="22"/>
          <w:lang w:val="es-ES"/>
        </w:rPr>
        <w:t>: A partir de los lazos sociales o familiares que se tejen entre los individuos y en los que estos se apoyan, se trata de la pérdida de contactos o a la dificultad de buscarlos acudiendo a personas o a grupos de conocidos, a los que se tiene facilidad de acceso por la proximidad y oportunidad con que se encuentran.</w:t>
      </w:r>
    </w:p>
    <w:p w:rsidR="0006555E" w:rsidRPr="00847580" w:rsidRDefault="0006555E" w:rsidP="009A5D33">
      <w:pPr>
        <w:spacing w:before="120" w:after="120" w:line="276" w:lineRule="auto"/>
        <w:jc w:val="both"/>
        <w:rPr>
          <w:rFonts w:eastAsia="MS Mincho"/>
          <w:sz w:val="22"/>
          <w:szCs w:val="22"/>
          <w:lang w:val="es-ES"/>
        </w:rPr>
      </w:pPr>
      <w:r w:rsidRPr="00847580">
        <w:rPr>
          <w:rFonts w:eastAsia="MS Mincho"/>
          <w:b/>
          <w:sz w:val="22"/>
          <w:szCs w:val="22"/>
          <w:lang w:val="es-ES"/>
        </w:rPr>
        <w:t>PERDIDA DE INGRESOS</w:t>
      </w:r>
      <w:r w:rsidRPr="00847580">
        <w:rPr>
          <w:rFonts w:eastAsia="MS Mincho"/>
          <w:sz w:val="22"/>
          <w:szCs w:val="22"/>
          <w:lang w:val="es-ES"/>
        </w:rPr>
        <w:t xml:space="preserve">: Se trata de pérdidas económicas o financieras motivadas por la desaparición temporal o parcial de relaciones laborales, por la desaparición de ingresos y utilidades de actividades económicas que pueden profundizarse por la pérdida de economías de escala o factores de competitividad derivados de la localización de los emprendimientos, (economías de localización y/o de urbanización). </w:t>
      </w:r>
    </w:p>
    <w:p w:rsidR="0006555E" w:rsidRPr="00847580" w:rsidRDefault="0006555E" w:rsidP="009A5D33">
      <w:pPr>
        <w:spacing w:before="120" w:after="120" w:line="276" w:lineRule="auto"/>
        <w:jc w:val="both"/>
        <w:rPr>
          <w:rFonts w:eastAsia="MS Mincho"/>
          <w:sz w:val="22"/>
          <w:szCs w:val="22"/>
          <w:lang w:val="es-ES"/>
        </w:rPr>
      </w:pPr>
      <w:r w:rsidRPr="00847580">
        <w:rPr>
          <w:rFonts w:eastAsia="MS Mincho"/>
          <w:b/>
          <w:sz w:val="22"/>
          <w:szCs w:val="22"/>
          <w:lang w:val="es-ES"/>
        </w:rPr>
        <w:t>PERDIDA DE EMPLEO</w:t>
      </w:r>
      <w:r w:rsidRPr="00847580">
        <w:rPr>
          <w:rFonts w:eastAsia="MS Mincho"/>
          <w:sz w:val="22"/>
          <w:szCs w:val="22"/>
          <w:lang w:val="es-ES"/>
        </w:rPr>
        <w:t>: Se refiere a la potencial pérdida de los empleos generados en la zona por las actividades económicas que allí se desarrollan, como consecuencia de su traslado definitivo o temporal, o la cancelación, o el cambio de actividad económica.</w:t>
      </w:r>
    </w:p>
    <w:p w:rsidR="0006555E" w:rsidRPr="00847580" w:rsidRDefault="0006555E" w:rsidP="009A5D33">
      <w:pPr>
        <w:spacing w:before="120" w:after="120" w:line="276" w:lineRule="auto"/>
        <w:jc w:val="both"/>
        <w:rPr>
          <w:rFonts w:eastAsia="MS Mincho"/>
          <w:sz w:val="22"/>
          <w:szCs w:val="22"/>
          <w:lang w:val="es-ES"/>
        </w:rPr>
      </w:pPr>
      <w:r w:rsidRPr="00847580">
        <w:rPr>
          <w:rFonts w:eastAsia="MS Mincho"/>
          <w:b/>
          <w:sz w:val="22"/>
          <w:szCs w:val="22"/>
          <w:lang w:val="es-ES"/>
        </w:rPr>
        <w:t>PERDIDA DE VENTAJAS ECONÓMICAS EN LA ZONA:</w:t>
      </w:r>
      <w:r w:rsidRPr="00847580">
        <w:rPr>
          <w:rFonts w:eastAsia="MS Mincho"/>
          <w:sz w:val="22"/>
          <w:szCs w:val="22"/>
          <w:lang w:val="es-ES"/>
        </w:rPr>
        <w:t xml:space="preserve"> Hace referencia a las ventajas económicas que tienen las actividades productivas al estar localizadas en la zona del barrio San Bernardo y que se refieren a localización de proveedores, de clientes y tiempo de permanencia de la actividad económica en el sector.</w:t>
      </w:r>
    </w:p>
    <w:p w:rsidR="0006555E" w:rsidRDefault="0006555E" w:rsidP="00733BF7">
      <w:pPr>
        <w:spacing w:before="120" w:after="120" w:line="276" w:lineRule="auto"/>
        <w:jc w:val="both"/>
        <w:rPr>
          <w:color w:val="0000FF"/>
        </w:rPr>
      </w:pPr>
      <w:r w:rsidRPr="00847580">
        <w:rPr>
          <w:rFonts w:eastAsia="MS Mincho"/>
          <w:b/>
          <w:sz w:val="22"/>
          <w:szCs w:val="22"/>
          <w:lang w:val="es-ES"/>
        </w:rPr>
        <w:t>DEBILITAMIENTO DEL ARRAIGO</w:t>
      </w:r>
      <w:r w:rsidRPr="00847580">
        <w:rPr>
          <w:rFonts w:eastAsia="MS Mincho"/>
          <w:sz w:val="22"/>
          <w:szCs w:val="22"/>
          <w:lang w:val="es-ES"/>
        </w:rPr>
        <w:t xml:space="preserve">: Se trata de la pérdida relacionada con el sentido de pertenencia, la vinculación con el sector, la comunidad y los vecinos en general, que determinan el arraigo y son base para la apropiación de un lugar y trabajo conjunto por el mismo.  Para identificar el arraigo se ha tomado el tiempo de residencia en el sector. </w:t>
      </w:r>
    </w:p>
    <w:p w:rsidR="0006555E" w:rsidRPr="009408D0" w:rsidRDefault="0006555E" w:rsidP="009408D0">
      <w:pPr>
        <w:pStyle w:val="Ttulo3"/>
        <w:numPr>
          <w:ilvl w:val="1"/>
          <w:numId w:val="3"/>
        </w:numPr>
        <w:spacing w:before="240" w:after="240"/>
        <w:rPr>
          <w:rFonts w:ascii="Times New Roman" w:hAnsi="Times New Roman" w:cs="Times New Roman"/>
          <w:sz w:val="22"/>
        </w:rPr>
      </w:pPr>
      <w:bookmarkStart w:id="281" w:name="_Toc515361103"/>
      <w:bookmarkStart w:id="282" w:name="_Toc494196953"/>
      <w:bookmarkStart w:id="283" w:name="_Toc492306229"/>
      <w:bookmarkStart w:id="284" w:name="_Toc494794107"/>
      <w:bookmarkStart w:id="285" w:name="_Toc504139168"/>
      <w:r w:rsidRPr="009408D0">
        <w:rPr>
          <w:rFonts w:ascii="Times New Roman" w:hAnsi="Times New Roman" w:cs="Times New Roman"/>
          <w:sz w:val="22"/>
        </w:rPr>
        <w:t>Criterios para la evaluación de impactos</w:t>
      </w:r>
      <w:bookmarkEnd w:id="281"/>
      <w:r w:rsidRPr="009408D0">
        <w:rPr>
          <w:rFonts w:ascii="Times New Roman" w:hAnsi="Times New Roman" w:cs="Times New Roman"/>
          <w:sz w:val="22"/>
        </w:rPr>
        <w:t xml:space="preserve"> </w:t>
      </w:r>
      <w:bookmarkEnd w:id="282"/>
      <w:bookmarkEnd w:id="283"/>
      <w:bookmarkEnd w:id="284"/>
      <w:bookmarkEnd w:id="285"/>
    </w:p>
    <w:p w:rsidR="0006555E" w:rsidRDefault="0006555E" w:rsidP="001B12AA">
      <w:pPr>
        <w:spacing w:before="120" w:after="120" w:line="276" w:lineRule="auto"/>
        <w:jc w:val="both"/>
        <w:rPr>
          <w:rFonts w:eastAsia="MS Mincho"/>
          <w:sz w:val="22"/>
          <w:szCs w:val="22"/>
          <w:lang w:val="es-ES"/>
        </w:rPr>
      </w:pPr>
      <w:r w:rsidRPr="001B12AA">
        <w:rPr>
          <w:rFonts w:eastAsia="MS Mincho"/>
          <w:sz w:val="22"/>
          <w:szCs w:val="22"/>
          <w:lang w:val="es-ES"/>
        </w:rPr>
        <w:t xml:space="preserve">Considerando procesos similares de identificación y evaluación de impactos para proyectos de infraestructura urbana, metodológicamente se ha abordado este ejercicio desde los planteamientos de </w:t>
      </w:r>
      <w:r w:rsidR="004149B3" w:rsidRPr="001B12AA">
        <w:rPr>
          <w:rFonts w:eastAsia="MS Mincho"/>
          <w:sz w:val="22"/>
          <w:szCs w:val="22"/>
          <w:lang w:val="es-ES"/>
        </w:rPr>
        <w:t>CONESA</w:t>
      </w:r>
      <w:r w:rsidRPr="001B12AA">
        <w:rPr>
          <w:rFonts w:eastAsia="MS Mincho"/>
          <w:sz w:val="22"/>
          <w:szCs w:val="22"/>
          <w:lang w:val="es-ES"/>
        </w:rPr>
        <w:t xml:space="preserve"> (1997), obedeciendo a razones de coherencia, pertinencia y oportunidad de cara a los resultados que se espera obtener. S</w:t>
      </w:r>
      <w:r w:rsidRPr="00847580">
        <w:rPr>
          <w:rFonts w:eastAsia="MS Mincho"/>
          <w:sz w:val="22"/>
          <w:szCs w:val="22"/>
          <w:lang w:val="es-ES"/>
        </w:rPr>
        <w:t xml:space="preserve">i bien esta metodología está dirigida a la identificación de efectos ambientales de obras de ingeniería con impacto directo en ambientes no intervenidos, resulta útil por </w:t>
      </w:r>
      <w:r>
        <w:rPr>
          <w:rFonts w:eastAsia="MS Mincho"/>
          <w:sz w:val="22"/>
          <w:szCs w:val="22"/>
          <w:lang w:val="es-ES"/>
        </w:rPr>
        <w:t xml:space="preserve">la precisión en la definición de categorías y de criterios de evaluación, que permiten un análisis detallado de los fenómenos evaluados.  </w:t>
      </w:r>
    </w:p>
    <w:p w:rsidR="0006555E" w:rsidRDefault="0006555E" w:rsidP="001B12AA">
      <w:pPr>
        <w:spacing w:before="120" w:after="120" w:line="276" w:lineRule="auto"/>
        <w:jc w:val="both"/>
        <w:rPr>
          <w:rFonts w:eastAsia="MS Mincho"/>
          <w:sz w:val="22"/>
          <w:szCs w:val="22"/>
          <w:lang w:val="es-ES"/>
        </w:rPr>
      </w:pPr>
      <w:r w:rsidRPr="00847580">
        <w:rPr>
          <w:rFonts w:eastAsia="MS Mincho"/>
          <w:sz w:val="22"/>
          <w:szCs w:val="22"/>
          <w:lang w:val="es-ES"/>
        </w:rPr>
        <w:t xml:space="preserve">En este orden </w:t>
      </w:r>
      <w:r>
        <w:rPr>
          <w:rFonts w:eastAsia="MS Mincho"/>
          <w:sz w:val="22"/>
          <w:szCs w:val="22"/>
          <w:lang w:val="es-ES"/>
        </w:rPr>
        <w:t xml:space="preserve">a continuación, se citan los </w:t>
      </w:r>
      <w:r w:rsidRPr="00847580">
        <w:rPr>
          <w:rFonts w:eastAsia="MS Mincho"/>
          <w:sz w:val="22"/>
          <w:szCs w:val="22"/>
          <w:lang w:val="es-ES"/>
        </w:rPr>
        <w:t xml:space="preserve">criterios </w:t>
      </w:r>
      <w:r>
        <w:rPr>
          <w:rFonts w:eastAsia="MS Mincho"/>
          <w:sz w:val="22"/>
          <w:szCs w:val="22"/>
          <w:lang w:val="es-ES"/>
        </w:rPr>
        <w:t xml:space="preserve">adoptados </w:t>
      </w:r>
      <w:r w:rsidRPr="00847580">
        <w:rPr>
          <w:rFonts w:eastAsia="MS Mincho"/>
          <w:sz w:val="22"/>
          <w:szCs w:val="22"/>
          <w:lang w:val="es-ES"/>
        </w:rPr>
        <w:t>para la evaluación de los impactos</w:t>
      </w:r>
      <w:r>
        <w:rPr>
          <w:rFonts w:eastAsia="MS Mincho"/>
          <w:sz w:val="22"/>
          <w:szCs w:val="22"/>
          <w:lang w:val="es-ES"/>
        </w:rPr>
        <w:t xml:space="preserve"> del proyecto Plan Parcial San Bernardo</w:t>
      </w:r>
      <w:r w:rsidRPr="00847580">
        <w:rPr>
          <w:rFonts w:eastAsia="MS Mincho"/>
          <w:sz w:val="22"/>
          <w:szCs w:val="22"/>
          <w:lang w:val="es-ES"/>
        </w:rPr>
        <w:t>:</w:t>
      </w:r>
    </w:p>
    <w:p w:rsidR="00BE01E9" w:rsidRDefault="00BE01E9" w:rsidP="001B12AA">
      <w:pPr>
        <w:spacing w:before="120" w:after="120" w:line="276" w:lineRule="auto"/>
        <w:jc w:val="both"/>
        <w:rPr>
          <w:rFonts w:eastAsia="MS Mincho"/>
          <w:sz w:val="22"/>
          <w:szCs w:val="22"/>
          <w:lang w:val="es-ES"/>
        </w:rPr>
      </w:pPr>
    </w:p>
    <w:p w:rsidR="00BE01E9" w:rsidRDefault="00BE01E9" w:rsidP="001B12AA">
      <w:pPr>
        <w:spacing w:before="120" w:after="120" w:line="276" w:lineRule="auto"/>
        <w:jc w:val="both"/>
        <w:rPr>
          <w:rFonts w:eastAsia="MS Mincho"/>
          <w:sz w:val="22"/>
          <w:szCs w:val="22"/>
          <w:lang w:val="es-ES"/>
        </w:rPr>
      </w:pPr>
    </w:p>
    <w:p w:rsidR="00BE01E9" w:rsidRDefault="00BE01E9" w:rsidP="001B12AA">
      <w:pPr>
        <w:spacing w:before="120" w:after="120" w:line="276" w:lineRule="auto"/>
        <w:jc w:val="both"/>
        <w:rPr>
          <w:rFonts w:eastAsia="MS Mincho"/>
          <w:sz w:val="22"/>
          <w:szCs w:val="22"/>
          <w:lang w:val="es-ES"/>
        </w:rPr>
      </w:pPr>
    </w:p>
    <w:p w:rsidR="0006555E" w:rsidRPr="00DE55F7" w:rsidRDefault="0006555E" w:rsidP="00691AB0">
      <w:pPr>
        <w:spacing w:before="120" w:line="276" w:lineRule="auto"/>
        <w:jc w:val="both"/>
        <w:rPr>
          <w:rFonts w:eastAsia="MS Mincho"/>
          <w:sz w:val="22"/>
          <w:szCs w:val="22"/>
          <w:lang w:val="es-ES"/>
        </w:rPr>
      </w:pPr>
      <w:bookmarkStart w:id="286" w:name="_Toc515361925"/>
      <w:r w:rsidRPr="00DE55F7">
        <w:lastRenderedPageBreak/>
        <w:t xml:space="preserve">Tabla </w:t>
      </w:r>
      <w:r w:rsidRPr="00DE55F7">
        <w:fldChar w:fldCharType="begin"/>
      </w:r>
      <w:r w:rsidRPr="00DE55F7">
        <w:instrText xml:space="preserve"> SEQ Tabla \* ARABIC </w:instrText>
      </w:r>
      <w:r w:rsidRPr="00DE55F7">
        <w:fldChar w:fldCharType="separate"/>
      </w:r>
      <w:r w:rsidR="00D8031C">
        <w:rPr>
          <w:noProof/>
        </w:rPr>
        <w:t>37</w:t>
      </w:r>
      <w:r w:rsidRPr="00DE55F7">
        <w:fldChar w:fldCharType="end"/>
      </w:r>
      <w:r w:rsidRPr="00DE55F7">
        <w:t xml:space="preserve">. </w:t>
      </w:r>
      <w:r w:rsidRPr="00DE55F7">
        <w:rPr>
          <w:szCs w:val="18"/>
          <w:lang w:eastAsia="en-US"/>
        </w:rPr>
        <w:t xml:space="preserve"> Criterios para evaluación de los impactos</w:t>
      </w:r>
      <w:bookmarkEnd w:id="286"/>
      <w:r w:rsidRPr="00DE55F7">
        <w:rPr>
          <w:szCs w:val="18"/>
          <w:lang w:eastAsia="en-U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1316"/>
        <w:gridCol w:w="2653"/>
        <w:gridCol w:w="4374"/>
      </w:tblGrid>
      <w:tr w:rsidR="0006555E" w:rsidRPr="00325395" w:rsidTr="00715FAE">
        <w:trPr>
          <w:trHeight w:val="284"/>
        </w:trPr>
        <w:tc>
          <w:tcPr>
            <w:tcW w:w="675" w:type="dxa"/>
            <w:vAlign w:val="center"/>
          </w:tcPr>
          <w:p w:rsidR="0006555E" w:rsidRPr="00715FAE" w:rsidRDefault="0006555E" w:rsidP="00715FAE">
            <w:pPr>
              <w:jc w:val="center"/>
              <w:rPr>
                <w:rFonts w:eastAsia="MS Mincho"/>
                <w:b/>
                <w:lang w:val="es-ES"/>
              </w:rPr>
            </w:pPr>
            <w:r w:rsidRPr="00715FAE">
              <w:rPr>
                <w:rFonts w:eastAsia="MS Mincho"/>
                <w:b/>
                <w:lang w:val="es-ES"/>
              </w:rPr>
              <w:t>No.</w:t>
            </w:r>
          </w:p>
        </w:tc>
        <w:tc>
          <w:tcPr>
            <w:tcW w:w="1316" w:type="dxa"/>
            <w:vAlign w:val="center"/>
          </w:tcPr>
          <w:p w:rsidR="0006555E" w:rsidRPr="00715FAE" w:rsidRDefault="0006555E" w:rsidP="00715FAE">
            <w:pPr>
              <w:jc w:val="center"/>
              <w:rPr>
                <w:rFonts w:eastAsia="MS Mincho"/>
                <w:b/>
                <w:lang w:val="es-ES"/>
              </w:rPr>
            </w:pPr>
            <w:r w:rsidRPr="00715FAE">
              <w:rPr>
                <w:rFonts w:eastAsia="MS Mincho"/>
                <w:b/>
                <w:lang w:val="es-ES"/>
              </w:rPr>
              <w:t>CRITERIO</w:t>
            </w:r>
          </w:p>
        </w:tc>
        <w:tc>
          <w:tcPr>
            <w:tcW w:w="2653" w:type="dxa"/>
            <w:vAlign w:val="center"/>
          </w:tcPr>
          <w:p w:rsidR="0006555E" w:rsidRPr="00715FAE" w:rsidRDefault="0006555E" w:rsidP="00715FAE">
            <w:pPr>
              <w:jc w:val="center"/>
              <w:rPr>
                <w:rFonts w:eastAsia="MS Mincho"/>
                <w:b/>
                <w:lang w:val="es-ES"/>
              </w:rPr>
            </w:pPr>
            <w:r w:rsidRPr="00715FAE">
              <w:rPr>
                <w:rFonts w:eastAsia="MS Mincho"/>
                <w:b/>
                <w:lang w:val="es-ES"/>
              </w:rPr>
              <w:t xml:space="preserve">DEFINICIÓN </w:t>
            </w:r>
          </w:p>
        </w:tc>
        <w:tc>
          <w:tcPr>
            <w:tcW w:w="4374" w:type="dxa"/>
            <w:vAlign w:val="center"/>
          </w:tcPr>
          <w:p w:rsidR="0006555E" w:rsidRPr="00715FAE" w:rsidRDefault="0006555E" w:rsidP="00715FAE">
            <w:pPr>
              <w:jc w:val="center"/>
              <w:rPr>
                <w:rFonts w:eastAsia="MS Mincho"/>
                <w:b/>
                <w:lang w:val="es-ES"/>
              </w:rPr>
            </w:pPr>
            <w:r w:rsidRPr="00715FAE">
              <w:rPr>
                <w:rFonts w:eastAsia="MS Mincho"/>
                <w:b/>
                <w:lang w:val="es-ES"/>
              </w:rPr>
              <w:t>VARIABLES</w:t>
            </w:r>
          </w:p>
        </w:tc>
      </w:tr>
      <w:tr w:rsidR="0006555E" w:rsidRPr="00325395" w:rsidTr="00715FAE">
        <w:trPr>
          <w:trHeight w:val="284"/>
        </w:trPr>
        <w:tc>
          <w:tcPr>
            <w:tcW w:w="675" w:type="dxa"/>
            <w:vAlign w:val="center"/>
          </w:tcPr>
          <w:p w:rsidR="0006555E" w:rsidRPr="00715FAE" w:rsidRDefault="0006555E" w:rsidP="00715FAE">
            <w:pPr>
              <w:jc w:val="center"/>
              <w:rPr>
                <w:rFonts w:eastAsia="MS Mincho"/>
                <w:lang w:val="es-ES"/>
              </w:rPr>
            </w:pPr>
            <w:r w:rsidRPr="00715FAE">
              <w:rPr>
                <w:rFonts w:eastAsia="MS Mincho"/>
                <w:lang w:val="es-ES"/>
              </w:rPr>
              <w:t>1</w:t>
            </w:r>
          </w:p>
        </w:tc>
        <w:tc>
          <w:tcPr>
            <w:tcW w:w="1316" w:type="dxa"/>
            <w:vAlign w:val="center"/>
          </w:tcPr>
          <w:p w:rsidR="0006555E" w:rsidRPr="00715FAE" w:rsidRDefault="0006555E" w:rsidP="00715FAE">
            <w:pPr>
              <w:jc w:val="both"/>
              <w:rPr>
                <w:rFonts w:eastAsia="MS Mincho"/>
                <w:lang w:val="es-ES"/>
              </w:rPr>
            </w:pPr>
            <w:r w:rsidRPr="00715FAE">
              <w:rPr>
                <w:rFonts w:eastAsia="MS Mincho"/>
                <w:lang w:val="es-ES"/>
              </w:rPr>
              <w:t>Naturaleza o carácter (cr)</w:t>
            </w:r>
          </w:p>
        </w:tc>
        <w:tc>
          <w:tcPr>
            <w:tcW w:w="2653" w:type="dxa"/>
            <w:vAlign w:val="center"/>
          </w:tcPr>
          <w:p w:rsidR="0006555E" w:rsidRPr="00715FAE" w:rsidRDefault="0006555E" w:rsidP="00715FAE">
            <w:pPr>
              <w:jc w:val="both"/>
              <w:rPr>
                <w:rFonts w:eastAsia="MS Mincho"/>
                <w:lang w:val="es-ES"/>
              </w:rPr>
            </w:pPr>
            <w:r w:rsidRPr="00715FAE">
              <w:rPr>
                <w:rFonts w:eastAsia="MS Mincho"/>
                <w:lang w:val="es-ES"/>
              </w:rPr>
              <w:t>Se define de acuerdo al tipo de efecto producido</w:t>
            </w:r>
          </w:p>
        </w:tc>
        <w:tc>
          <w:tcPr>
            <w:tcW w:w="4374" w:type="dxa"/>
            <w:vAlign w:val="center"/>
          </w:tcPr>
          <w:p w:rsidR="0006555E" w:rsidRPr="00715FAE" w:rsidRDefault="0006555E" w:rsidP="00407B4E">
            <w:pPr>
              <w:pStyle w:val="Prrafodelista"/>
              <w:numPr>
                <w:ilvl w:val="0"/>
                <w:numId w:val="5"/>
              </w:numPr>
              <w:ind w:left="173" w:hanging="172"/>
              <w:jc w:val="both"/>
              <w:rPr>
                <w:rFonts w:eastAsia="MS Mincho"/>
                <w:lang w:val="es-ES"/>
              </w:rPr>
            </w:pPr>
            <w:r w:rsidRPr="00715FAE">
              <w:rPr>
                <w:rFonts w:eastAsia="MS Mincho"/>
                <w:lang w:val="es-ES"/>
              </w:rPr>
              <w:t>Positivo</w:t>
            </w:r>
          </w:p>
          <w:p w:rsidR="0006555E" w:rsidRPr="00715FAE" w:rsidRDefault="0006555E" w:rsidP="00407B4E">
            <w:pPr>
              <w:pStyle w:val="Prrafodelista"/>
              <w:numPr>
                <w:ilvl w:val="0"/>
                <w:numId w:val="5"/>
              </w:numPr>
              <w:ind w:left="173" w:hanging="172"/>
              <w:jc w:val="both"/>
              <w:rPr>
                <w:rFonts w:eastAsia="MS Mincho"/>
                <w:lang w:val="es-ES"/>
              </w:rPr>
            </w:pPr>
            <w:r w:rsidRPr="00715FAE">
              <w:rPr>
                <w:rFonts w:eastAsia="MS Mincho"/>
                <w:lang w:val="es-ES"/>
              </w:rPr>
              <w:t>Negativo</w:t>
            </w:r>
          </w:p>
        </w:tc>
      </w:tr>
      <w:tr w:rsidR="0006555E" w:rsidRPr="00325395" w:rsidTr="00715FAE">
        <w:trPr>
          <w:trHeight w:val="284"/>
        </w:trPr>
        <w:tc>
          <w:tcPr>
            <w:tcW w:w="675" w:type="dxa"/>
            <w:vAlign w:val="center"/>
          </w:tcPr>
          <w:p w:rsidR="0006555E" w:rsidRPr="00715FAE" w:rsidRDefault="0006555E" w:rsidP="00715FAE">
            <w:pPr>
              <w:jc w:val="center"/>
              <w:rPr>
                <w:rFonts w:eastAsia="MS Mincho"/>
                <w:lang w:val="es-ES"/>
              </w:rPr>
            </w:pPr>
            <w:r w:rsidRPr="00715FAE">
              <w:rPr>
                <w:rFonts w:eastAsia="MS Mincho"/>
                <w:lang w:val="es-ES"/>
              </w:rPr>
              <w:t>2</w:t>
            </w:r>
          </w:p>
        </w:tc>
        <w:tc>
          <w:tcPr>
            <w:tcW w:w="1316" w:type="dxa"/>
            <w:vAlign w:val="center"/>
          </w:tcPr>
          <w:p w:rsidR="0006555E" w:rsidRPr="00715FAE" w:rsidRDefault="0006555E" w:rsidP="00715FAE">
            <w:pPr>
              <w:jc w:val="both"/>
              <w:rPr>
                <w:rFonts w:eastAsia="MS Mincho"/>
                <w:lang w:val="es-ES"/>
              </w:rPr>
            </w:pPr>
            <w:r w:rsidRPr="00715FAE">
              <w:rPr>
                <w:rFonts w:eastAsia="MS Mincho"/>
                <w:lang w:val="es-ES"/>
              </w:rPr>
              <w:t>Cobertura o área de influencia (cb):</w:t>
            </w:r>
          </w:p>
          <w:p w:rsidR="0006555E" w:rsidRPr="00715FAE" w:rsidRDefault="0006555E" w:rsidP="00715FAE">
            <w:pPr>
              <w:jc w:val="both"/>
              <w:rPr>
                <w:rFonts w:eastAsia="MS Mincho"/>
                <w:lang w:val="es-ES"/>
              </w:rPr>
            </w:pPr>
          </w:p>
        </w:tc>
        <w:tc>
          <w:tcPr>
            <w:tcW w:w="2653" w:type="dxa"/>
            <w:vAlign w:val="center"/>
          </w:tcPr>
          <w:p w:rsidR="0006555E" w:rsidRPr="00715FAE" w:rsidRDefault="0006555E" w:rsidP="00715FAE">
            <w:pPr>
              <w:jc w:val="both"/>
              <w:rPr>
                <w:rFonts w:eastAsia="MS Mincho"/>
                <w:lang w:val="es-ES"/>
              </w:rPr>
            </w:pPr>
            <w:r w:rsidRPr="00715FAE">
              <w:rPr>
                <w:rFonts w:eastAsia="MS Mincho"/>
                <w:lang w:val="es-ES"/>
              </w:rPr>
              <w:t xml:space="preserve">Hace referencia al lugar o localización del impacto </w:t>
            </w:r>
          </w:p>
        </w:tc>
        <w:tc>
          <w:tcPr>
            <w:tcW w:w="4374" w:type="dxa"/>
            <w:vAlign w:val="center"/>
          </w:tcPr>
          <w:p w:rsidR="0006555E" w:rsidRPr="00715FAE" w:rsidRDefault="0006555E" w:rsidP="00CF2D9C">
            <w:pPr>
              <w:pStyle w:val="Prrafodelista"/>
              <w:numPr>
                <w:ilvl w:val="0"/>
                <w:numId w:val="10"/>
              </w:numPr>
              <w:ind w:left="173" w:hanging="219"/>
              <w:jc w:val="both"/>
              <w:rPr>
                <w:rFonts w:eastAsia="MS Mincho"/>
                <w:lang w:val="es-ES"/>
              </w:rPr>
            </w:pPr>
            <w:r w:rsidRPr="00715FAE">
              <w:rPr>
                <w:rFonts w:eastAsia="MS Mincho"/>
                <w:b/>
                <w:lang w:val="es-ES"/>
              </w:rPr>
              <w:t>Puntuales:</w:t>
            </w:r>
            <w:r w:rsidRPr="00715FAE">
              <w:rPr>
                <w:rFonts w:eastAsia="MS Mincho"/>
                <w:lang w:val="es-ES"/>
              </w:rPr>
              <w:t xml:space="preserve"> Cuando el impacto se limita al sector de intervención directa  </w:t>
            </w:r>
          </w:p>
          <w:p w:rsidR="0006555E" w:rsidRPr="00715FAE" w:rsidRDefault="0006555E" w:rsidP="00CF2D9C">
            <w:pPr>
              <w:pStyle w:val="Prrafodelista"/>
              <w:numPr>
                <w:ilvl w:val="0"/>
                <w:numId w:val="10"/>
              </w:numPr>
              <w:ind w:left="173" w:hanging="219"/>
              <w:jc w:val="both"/>
              <w:rPr>
                <w:rFonts w:eastAsia="MS Mincho"/>
                <w:lang w:val="es-ES"/>
              </w:rPr>
            </w:pPr>
            <w:r w:rsidRPr="00715FAE">
              <w:rPr>
                <w:rFonts w:eastAsia="MS Mincho"/>
                <w:b/>
                <w:lang w:val="es-ES"/>
              </w:rPr>
              <w:t>Locales:</w:t>
            </w:r>
            <w:r w:rsidRPr="00715FAE">
              <w:rPr>
                <w:rFonts w:eastAsia="MS Mincho"/>
                <w:lang w:val="es-ES"/>
              </w:rPr>
              <w:t xml:space="preserve"> El impacto se extiende más allá de las áreas de intervención directa y alcanza los niveles locales</w:t>
            </w:r>
          </w:p>
          <w:p w:rsidR="0006555E" w:rsidRPr="00715FAE" w:rsidRDefault="0006555E" w:rsidP="00CF2D9C">
            <w:pPr>
              <w:pStyle w:val="Prrafodelista"/>
              <w:numPr>
                <w:ilvl w:val="0"/>
                <w:numId w:val="10"/>
              </w:numPr>
              <w:ind w:left="173" w:hanging="219"/>
              <w:jc w:val="both"/>
              <w:rPr>
                <w:rFonts w:eastAsia="MS Mincho"/>
                <w:lang w:val="es-ES"/>
              </w:rPr>
            </w:pPr>
            <w:r w:rsidRPr="00715FAE">
              <w:rPr>
                <w:rFonts w:eastAsia="MS Mincho"/>
                <w:b/>
                <w:lang w:val="es-ES"/>
              </w:rPr>
              <w:t>Regionales:</w:t>
            </w:r>
            <w:r w:rsidRPr="00715FAE">
              <w:rPr>
                <w:rFonts w:eastAsia="MS Mincho"/>
                <w:lang w:val="es-ES"/>
              </w:rPr>
              <w:t xml:space="preserve"> El efecto se extiende más allá de lo local, puede alcanzar una cobertura municipal.</w:t>
            </w:r>
          </w:p>
        </w:tc>
      </w:tr>
      <w:tr w:rsidR="0006555E" w:rsidRPr="00325395" w:rsidTr="00715FAE">
        <w:trPr>
          <w:trHeight w:val="284"/>
        </w:trPr>
        <w:tc>
          <w:tcPr>
            <w:tcW w:w="675" w:type="dxa"/>
            <w:vAlign w:val="center"/>
          </w:tcPr>
          <w:p w:rsidR="0006555E" w:rsidRPr="00715FAE" w:rsidRDefault="0006555E" w:rsidP="00715FAE">
            <w:pPr>
              <w:jc w:val="center"/>
              <w:rPr>
                <w:rFonts w:eastAsia="MS Mincho"/>
                <w:lang w:val="es-ES"/>
              </w:rPr>
            </w:pPr>
            <w:r w:rsidRPr="00715FAE">
              <w:rPr>
                <w:rFonts w:eastAsia="MS Mincho"/>
                <w:lang w:val="es-ES"/>
              </w:rPr>
              <w:t>3</w:t>
            </w:r>
          </w:p>
        </w:tc>
        <w:tc>
          <w:tcPr>
            <w:tcW w:w="1316" w:type="dxa"/>
            <w:vAlign w:val="center"/>
          </w:tcPr>
          <w:p w:rsidR="0006555E" w:rsidRPr="00715FAE" w:rsidRDefault="0006555E" w:rsidP="00715FAE">
            <w:pPr>
              <w:jc w:val="both"/>
              <w:rPr>
                <w:rFonts w:eastAsia="MS Mincho"/>
                <w:lang w:val="es-ES"/>
              </w:rPr>
            </w:pPr>
            <w:r w:rsidRPr="00715FAE">
              <w:rPr>
                <w:rFonts w:eastAsia="MS Mincho"/>
                <w:lang w:val="es-ES"/>
              </w:rPr>
              <w:t xml:space="preserve">Magnitud (mg):  </w:t>
            </w:r>
          </w:p>
        </w:tc>
        <w:tc>
          <w:tcPr>
            <w:tcW w:w="2653" w:type="dxa"/>
            <w:vAlign w:val="center"/>
          </w:tcPr>
          <w:p w:rsidR="0006555E" w:rsidRPr="00715FAE" w:rsidRDefault="0006555E" w:rsidP="00715FAE">
            <w:pPr>
              <w:jc w:val="both"/>
              <w:rPr>
                <w:rFonts w:eastAsia="MS Mincho"/>
                <w:lang w:val="es-ES"/>
              </w:rPr>
            </w:pPr>
            <w:r w:rsidRPr="00715FAE">
              <w:rPr>
                <w:rFonts w:eastAsia="MS Mincho"/>
                <w:lang w:val="es-ES"/>
              </w:rPr>
              <w:t>-es de tipo cualitativo y se relaciona con el grado de modificación que se prevé en el área a intervenir, una vez conocidas las condiciones iniciales</w:t>
            </w:r>
          </w:p>
        </w:tc>
        <w:tc>
          <w:tcPr>
            <w:tcW w:w="4374" w:type="dxa"/>
            <w:vAlign w:val="center"/>
          </w:tcPr>
          <w:p w:rsidR="0006555E" w:rsidRPr="00715FAE" w:rsidRDefault="0006555E" w:rsidP="00715FAE">
            <w:pPr>
              <w:pStyle w:val="Prrafodelista"/>
              <w:ind w:left="173"/>
              <w:jc w:val="both"/>
              <w:rPr>
                <w:rFonts w:eastAsia="MS Mincho"/>
                <w:lang w:val="es-ES"/>
              </w:rPr>
            </w:pPr>
          </w:p>
          <w:p w:rsidR="0006555E" w:rsidRPr="00715FAE" w:rsidRDefault="0006555E" w:rsidP="00CF2D9C">
            <w:pPr>
              <w:pStyle w:val="Prrafodelista"/>
              <w:numPr>
                <w:ilvl w:val="0"/>
                <w:numId w:val="10"/>
              </w:numPr>
              <w:ind w:left="173" w:hanging="219"/>
              <w:jc w:val="both"/>
              <w:rPr>
                <w:rFonts w:eastAsia="MS Mincho"/>
                <w:lang w:val="es-ES"/>
              </w:rPr>
            </w:pPr>
            <w:r w:rsidRPr="00715FAE">
              <w:rPr>
                <w:rFonts w:eastAsia="MS Mincho"/>
                <w:lang w:val="es-ES"/>
              </w:rPr>
              <w:t>Baja</w:t>
            </w:r>
          </w:p>
          <w:p w:rsidR="0006555E" w:rsidRPr="00715FAE" w:rsidRDefault="0006555E" w:rsidP="00CF2D9C">
            <w:pPr>
              <w:pStyle w:val="Prrafodelista"/>
              <w:numPr>
                <w:ilvl w:val="0"/>
                <w:numId w:val="10"/>
              </w:numPr>
              <w:ind w:left="173" w:hanging="219"/>
              <w:jc w:val="both"/>
              <w:rPr>
                <w:rFonts w:eastAsia="MS Mincho"/>
                <w:lang w:val="es-ES"/>
              </w:rPr>
            </w:pPr>
            <w:r w:rsidRPr="00715FAE">
              <w:rPr>
                <w:rFonts w:eastAsia="MS Mincho"/>
                <w:lang w:val="es-ES"/>
              </w:rPr>
              <w:t>Media</w:t>
            </w:r>
          </w:p>
          <w:p w:rsidR="0006555E" w:rsidRPr="00715FAE" w:rsidRDefault="0006555E" w:rsidP="00CF2D9C">
            <w:pPr>
              <w:pStyle w:val="Prrafodelista"/>
              <w:numPr>
                <w:ilvl w:val="0"/>
                <w:numId w:val="10"/>
              </w:numPr>
              <w:ind w:left="173" w:hanging="219"/>
              <w:jc w:val="both"/>
              <w:rPr>
                <w:rFonts w:eastAsia="MS Mincho"/>
                <w:lang w:val="es-ES"/>
              </w:rPr>
            </w:pPr>
            <w:r w:rsidRPr="00715FAE">
              <w:rPr>
                <w:rFonts w:eastAsia="MS Mincho"/>
                <w:lang w:val="es-ES"/>
              </w:rPr>
              <w:t>Alta</w:t>
            </w:r>
          </w:p>
        </w:tc>
      </w:tr>
      <w:tr w:rsidR="0006555E" w:rsidRPr="00325395" w:rsidTr="00715FAE">
        <w:trPr>
          <w:trHeight w:val="284"/>
        </w:trPr>
        <w:tc>
          <w:tcPr>
            <w:tcW w:w="675" w:type="dxa"/>
            <w:vAlign w:val="center"/>
          </w:tcPr>
          <w:p w:rsidR="0006555E" w:rsidRPr="00715FAE" w:rsidRDefault="0006555E" w:rsidP="00715FAE">
            <w:pPr>
              <w:jc w:val="center"/>
              <w:rPr>
                <w:rFonts w:eastAsia="MS Mincho"/>
                <w:lang w:val="es-ES"/>
              </w:rPr>
            </w:pPr>
            <w:r w:rsidRPr="00715FAE">
              <w:rPr>
                <w:rFonts w:eastAsia="MS Mincho"/>
                <w:lang w:val="es-ES"/>
              </w:rPr>
              <w:t>4</w:t>
            </w:r>
          </w:p>
        </w:tc>
        <w:tc>
          <w:tcPr>
            <w:tcW w:w="1316" w:type="dxa"/>
            <w:vAlign w:val="center"/>
          </w:tcPr>
          <w:p w:rsidR="0006555E" w:rsidRPr="00715FAE" w:rsidRDefault="0006555E" w:rsidP="00715FAE">
            <w:pPr>
              <w:jc w:val="both"/>
              <w:rPr>
                <w:rFonts w:eastAsia="MS Mincho"/>
                <w:lang w:val="es-ES"/>
              </w:rPr>
            </w:pPr>
            <w:r w:rsidRPr="00715FAE">
              <w:rPr>
                <w:rFonts w:eastAsia="MS Mincho"/>
                <w:lang w:val="es-ES"/>
              </w:rPr>
              <w:t>Duración (dr):</w:t>
            </w:r>
          </w:p>
          <w:p w:rsidR="0006555E" w:rsidRPr="00715FAE" w:rsidRDefault="0006555E" w:rsidP="00715FAE">
            <w:pPr>
              <w:jc w:val="both"/>
              <w:rPr>
                <w:rFonts w:eastAsia="MS Mincho"/>
                <w:lang w:val="es-ES"/>
              </w:rPr>
            </w:pPr>
          </w:p>
        </w:tc>
        <w:tc>
          <w:tcPr>
            <w:tcW w:w="2653" w:type="dxa"/>
            <w:vAlign w:val="center"/>
          </w:tcPr>
          <w:p w:rsidR="0006555E" w:rsidRPr="00715FAE" w:rsidRDefault="0006555E" w:rsidP="00715FAE">
            <w:pPr>
              <w:jc w:val="both"/>
              <w:rPr>
                <w:rFonts w:eastAsia="MS Mincho"/>
                <w:lang w:val="es-ES"/>
              </w:rPr>
            </w:pPr>
            <w:r w:rsidRPr="00715FAE">
              <w:rPr>
                <w:rFonts w:eastAsia="MS Mincho"/>
                <w:lang w:val="es-ES"/>
              </w:rPr>
              <w:t>Es el tiempo en el que permanecerá la alteración generada por el proyecto</w:t>
            </w:r>
          </w:p>
        </w:tc>
        <w:tc>
          <w:tcPr>
            <w:tcW w:w="4374" w:type="dxa"/>
            <w:vAlign w:val="center"/>
          </w:tcPr>
          <w:p w:rsidR="0006555E" w:rsidRPr="00715FAE" w:rsidRDefault="0006555E" w:rsidP="00CF2D9C">
            <w:pPr>
              <w:pStyle w:val="Prrafodelista"/>
              <w:numPr>
                <w:ilvl w:val="0"/>
                <w:numId w:val="10"/>
              </w:numPr>
              <w:ind w:left="173" w:hanging="219"/>
              <w:jc w:val="both"/>
              <w:rPr>
                <w:rFonts w:eastAsia="MS Mincho"/>
                <w:lang w:val="es-ES"/>
              </w:rPr>
            </w:pPr>
            <w:r w:rsidRPr="00715FAE">
              <w:rPr>
                <w:rFonts w:eastAsia="MS Mincho"/>
                <w:b/>
                <w:lang w:val="es-ES"/>
              </w:rPr>
              <w:t>Fugaz</w:t>
            </w:r>
            <w:r w:rsidRPr="00715FAE">
              <w:rPr>
                <w:rFonts w:eastAsia="MS Mincho"/>
                <w:lang w:val="es-ES"/>
              </w:rPr>
              <w:t>: Impactos con una duración de menos de un (1) año</w:t>
            </w:r>
          </w:p>
          <w:p w:rsidR="0006555E" w:rsidRPr="00715FAE" w:rsidRDefault="0006555E" w:rsidP="00CF2D9C">
            <w:pPr>
              <w:pStyle w:val="Prrafodelista"/>
              <w:numPr>
                <w:ilvl w:val="0"/>
                <w:numId w:val="10"/>
              </w:numPr>
              <w:ind w:left="173" w:hanging="219"/>
              <w:jc w:val="both"/>
              <w:rPr>
                <w:rFonts w:eastAsia="MS Mincho"/>
                <w:b/>
                <w:lang w:val="es-ES"/>
              </w:rPr>
            </w:pPr>
            <w:r w:rsidRPr="00715FAE">
              <w:rPr>
                <w:rFonts w:eastAsia="MS Mincho"/>
                <w:b/>
                <w:lang w:val="es-ES"/>
              </w:rPr>
              <w:t xml:space="preserve">Temporal: </w:t>
            </w:r>
            <w:r w:rsidRPr="00715FAE">
              <w:rPr>
                <w:rFonts w:eastAsia="MS Mincho"/>
                <w:lang w:val="es-ES"/>
              </w:rPr>
              <w:t xml:space="preserve">Impactos con una duración de uno (1) a tres (3) años </w:t>
            </w:r>
          </w:p>
          <w:p w:rsidR="0006555E" w:rsidRPr="00715FAE" w:rsidRDefault="0006555E" w:rsidP="00CF2D9C">
            <w:pPr>
              <w:pStyle w:val="Prrafodelista"/>
              <w:numPr>
                <w:ilvl w:val="0"/>
                <w:numId w:val="10"/>
              </w:numPr>
              <w:ind w:left="173" w:hanging="219"/>
              <w:jc w:val="both"/>
              <w:rPr>
                <w:rFonts w:eastAsia="MS Mincho"/>
                <w:b/>
                <w:lang w:val="es-ES"/>
              </w:rPr>
            </w:pPr>
            <w:r w:rsidRPr="00715FAE">
              <w:rPr>
                <w:rFonts w:eastAsia="MS Mincho"/>
                <w:b/>
                <w:lang w:val="es-ES"/>
              </w:rPr>
              <w:t xml:space="preserve">Pertinaz: </w:t>
            </w:r>
            <w:r w:rsidRPr="00715FAE">
              <w:rPr>
                <w:rFonts w:eastAsia="MS Mincho"/>
                <w:lang w:val="es-ES"/>
              </w:rPr>
              <w:t>Impactos con una duración entre cuatro (4) y 10 años</w:t>
            </w:r>
            <w:r w:rsidRPr="00715FAE">
              <w:rPr>
                <w:rFonts w:eastAsia="MS Mincho"/>
                <w:b/>
                <w:lang w:val="es-ES"/>
              </w:rPr>
              <w:t xml:space="preserve"> </w:t>
            </w:r>
          </w:p>
          <w:p w:rsidR="0006555E" w:rsidRPr="00715FAE" w:rsidRDefault="0006555E" w:rsidP="00CF2D9C">
            <w:pPr>
              <w:pStyle w:val="Prrafodelista"/>
              <w:numPr>
                <w:ilvl w:val="0"/>
                <w:numId w:val="10"/>
              </w:numPr>
              <w:ind w:left="173" w:hanging="219"/>
              <w:jc w:val="both"/>
              <w:rPr>
                <w:rFonts w:eastAsia="MS Mincho"/>
                <w:lang w:val="es-ES"/>
              </w:rPr>
            </w:pPr>
            <w:r w:rsidRPr="00715FAE">
              <w:rPr>
                <w:rFonts w:eastAsia="MS Mincho"/>
                <w:b/>
                <w:lang w:val="es-ES"/>
              </w:rPr>
              <w:t xml:space="preserve">Permanente: </w:t>
            </w:r>
            <w:r w:rsidRPr="00715FAE">
              <w:rPr>
                <w:rFonts w:eastAsia="MS Mincho"/>
                <w:lang w:val="es-ES"/>
              </w:rPr>
              <w:t>Cuando el impacto permanece por tiempo indefinido o por más de 10 años</w:t>
            </w:r>
          </w:p>
        </w:tc>
      </w:tr>
      <w:tr w:rsidR="0006555E" w:rsidRPr="00325395" w:rsidTr="00715FAE">
        <w:trPr>
          <w:trHeight w:val="284"/>
        </w:trPr>
        <w:tc>
          <w:tcPr>
            <w:tcW w:w="675" w:type="dxa"/>
            <w:vAlign w:val="center"/>
          </w:tcPr>
          <w:p w:rsidR="0006555E" w:rsidRPr="00715FAE" w:rsidRDefault="0006555E" w:rsidP="00715FAE">
            <w:pPr>
              <w:jc w:val="center"/>
              <w:rPr>
                <w:rFonts w:eastAsia="MS Mincho"/>
                <w:lang w:val="es-ES"/>
              </w:rPr>
            </w:pPr>
            <w:r w:rsidRPr="00715FAE">
              <w:rPr>
                <w:rFonts w:eastAsia="MS Mincho"/>
                <w:lang w:val="es-ES"/>
              </w:rPr>
              <w:t>5</w:t>
            </w:r>
          </w:p>
        </w:tc>
        <w:tc>
          <w:tcPr>
            <w:tcW w:w="1316" w:type="dxa"/>
            <w:vAlign w:val="center"/>
          </w:tcPr>
          <w:p w:rsidR="0006555E" w:rsidRPr="00715FAE" w:rsidRDefault="0006555E" w:rsidP="00715FAE">
            <w:pPr>
              <w:jc w:val="both"/>
              <w:rPr>
                <w:rFonts w:eastAsia="MS Mincho"/>
                <w:lang w:val="es-ES"/>
              </w:rPr>
            </w:pPr>
            <w:r w:rsidRPr="00715FAE">
              <w:rPr>
                <w:rFonts w:eastAsia="MS Mincho"/>
                <w:lang w:val="es-ES"/>
              </w:rPr>
              <w:t>Recuperación (rc):</w:t>
            </w:r>
          </w:p>
          <w:p w:rsidR="0006555E" w:rsidRPr="00715FAE" w:rsidRDefault="0006555E" w:rsidP="00715FAE">
            <w:pPr>
              <w:jc w:val="both"/>
              <w:rPr>
                <w:rFonts w:eastAsia="MS Mincho"/>
                <w:lang w:val="es-ES"/>
              </w:rPr>
            </w:pPr>
          </w:p>
        </w:tc>
        <w:tc>
          <w:tcPr>
            <w:tcW w:w="2653" w:type="dxa"/>
            <w:vAlign w:val="center"/>
          </w:tcPr>
          <w:p w:rsidR="0006555E" w:rsidRPr="00715FAE" w:rsidRDefault="0006555E" w:rsidP="00715FAE">
            <w:pPr>
              <w:jc w:val="both"/>
              <w:rPr>
                <w:rFonts w:eastAsia="MS Mincho"/>
                <w:lang w:val="es-ES"/>
              </w:rPr>
            </w:pPr>
            <w:r w:rsidRPr="00715FAE">
              <w:rPr>
                <w:rFonts w:eastAsia="MS Mincho"/>
                <w:lang w:val="es-ES"/>
              </w:rPr>
              <w:t xml:space="preserve">Es la posibilidad que la alteración generada se pueda eliminar con la ejecución de medidas de manejo. Los criterios a tener en cuenta para este análisis se definen en función del tiempo requerido para la recuperación. </w:t>
            </w:r>
          </w:p>
          <w:p w:rsidR="0006555E" w:rsidRPr="00715FAE" w:rsidRDefault="0006555E" w:rsidP="00715FAE">
            <w:pPr>
              <w:jc w:val="both"/>
              <w:rPr>
                <w:rFonts w:eastAsia="MS Mincho"/>
                <w:lang w:val="es-ES"/>
              </w:rPr>
            </w:pPr>
          </w:p>
        </w:tc>
        <w:tc>
          <w:tcPr>
            <w:tcW w:w="4374" w:type="dxa"/>
            <w:vAlign w:val="center"/>
          </w:tcPr>
          <w:p w:rsidR="0006555E" w:rsidRPr="00715FAE" w:rsidRDefault="0006555E" w:rsidP="00CF2D9C">
            <w:pPr>
              <w:pStyle w:val="Prrafodelista"/>
              <w:numPr>
                <w:ilvl w:val="0"/>
                <w:numId w:val="10"/>
              </w:numPr>
              <w:ind w:left="173" w:hanging="219"/>
              <w:jc w:val="both"/>
              <w:rPr>
                <w:rFonts w:eastAsia="MS Mincho"/>
                <w:b/>
                <w:lang w:val="es-ES"/>
              </w:rPr>
            </w:pPr>
            <w:r w:rsidRPr="00715FAE">
              <w:rPr>
                <w:rFonts w:eastAsia="MS Mincho"/>
                <w:b/>
                <w:lang w:val="es-ES"/>
              </w:rPr>
              <w:t xml:space="preserve">Recuperable a corto plazo: </w:t>
            </w:r>
            <w:r w:rsidRPr="00715FAE">
              <w:rPr>
                <w:rFonts w:eastAsia="MS Mincho"/>
                <w:lang w:val="es-ES"/>
              </w:rPr>
              <w:t>El impacto se puede eliminar en menos de un (1) año.</w:t>
            </w:r>
          </w:p>
          <w:p w:rsidR="0006555E" w:rsidRPr="00715FAE" w:rsidRDefault="0006555E" w:rsidP="00CF2D9C">
            <w:pPr>
              <w:pStyle w:val="Prrafodelista"/>
              <w:numPr>
                <w:ilvl w:val="0"/>
                <w:numId w:val="10"/>
              </w:numPr>
              <w:ind w:left="173" w:hanging="219"/>
              <w:jc w:val="both"/>
              <w:rPr>
                <w:rFonts w:eastAsia="MS Mincho"/>
                <w:lang w:val="es-ES"/>
              </w:rPr>
            </w:pPr>
            <w:r w:rsidRPr="00715FAE">
              <w:rPr>
                <w:rFonts w:eastAsia="MS Mincho"/>
                <w:b/>
                <w:lang w:val="es-ES"/>
              </w:rPr>
              <w:t xml:space="preserve">Recuperable a mediano plazo: </w:t>
            </w:r>
            <w:r w:rsidRPr="00715FAE">
              <w:rPr>
                <w:rFonts w:eastAsia="MS Mincho"/>
                <w:lang w:val="es-ES"/>
              </w:rPr>
              <w:t>Se puede eliminar el impacto entre uno (1) y tres (3) años.</w:t>
            </w:r>
          </w:p>
          <w:p w:rsidR="0006555E" w:rsidRPr="00715FAE" w:rsidRDefault="0006555E" w:rsidP="00CF2D9C">
            <w:pPr>
              <w:pStyle w:val="Prrafodelista"/>
              <w:numPr>
                <w:ilvl w:val="0"/>
                <w:numId w:val="10"/>
              </w:numPr>
              <w:ind w:left="173" w:hanging="219"/>
              <w:jc w:val="both"/>
              <w:rPr>
                <w:rFonts w:eastAsia="MS Mincho"/>
                <w:lang w:val="es-ES"/>
              </w:rPr>
            </w:pPr>
            <w:r w:rsidRPr="00715FAE">
              <w:rPr>
                <w:rFonts w:eastAsia="MS Mincho"/>
                <w:b/>
                <w:lang w:val="es-ES"/>
              </w:rPr>
              <w:t xml:space="preserve">Recuperable a largo plazo: </w:t>
            </w:r>
            <w:r w:rsidRPr="00715FAE">
              <w:rPr>
                <w:rFonts w:eastAsia="MS Mincho"/>
                <w:lang w:val="es-ES"/>
              </w:rPr>
              <w:t xml:space="preserve">Se tardará entre cuatro (4) y diez años eliminar el impacto. </w:t>
            </w:r>
          </w:p>
          <w:p w:rsidR="0006555E" w:rsidRPr="00715FAE" w:rsidRDefault="0006555E" w:rsidP="00CF2D9C">
            <w:pPr>
              <w:pStyle w:val="Prrafodelista"/>
              <w:numPr>
                <w:ilvl w:val="0"/>
                <w:numId w:val="10"/>
              </w:numPr>
              <w:ind w:left="173" w:hanging="219"/>
              <w:jc w:val="both"/>
              <w:rPr>
                <w:rFonts w:eastAsia="MS Mincho"/>
                <w:lang w:val="es-ES"/>
              </w:rPr>
            </w:pPr>
            <w:r w:rsidRPr="00715FAE">
              <w:rPr>
                <w:rFonts w:eastAsia="MS Mincho"/>
                <w:b/>
                <w:lang w:val="es-ES"/>
              </w:rPr>
              <w:t xml:space="preserve">Irrecuperable: </w:t>
            </w:r>
            <w:r w:rsidRPr="00715FAE">
              <w:rPr>
                <w:rFonts w:eastAsia="MS Mincho"/>
                <w:lang w:val="es-ES"/>
              </w:rPr>
              <w:t>El impacto no se puede eliminar ni atenuar con medidas de manejo.</w:t>
            </w:r>
            <w:r w:rsidRPr="00715FAE">
              <w:rPr>
                <w:rFonts w:eastAsia="MS Mincho"/>
                <w:b/>
                <w:lang w:val="es-ES"/>
              </w:rPr>
              <w:t xml:space="preserve"> </w:t>
            </w:r>
          </w:p>
        </w:tc>
      </w:tr>
      <w:tr w:rsidR="0006555E" w:rsidRPr="00325395" w:rsidTr="00715FAE">
        <w:trPr>
          <w:trHeight w:val="284"/>
        </w:trPr>
        <w:tc>
          <w:tcPr>
            <w:tcW w:w="675" w:type="dxa"/>
            <w:vAlign w:val="center"/>
          </w:tcPr>
          <w:p w:rsidR="0006555E" w:rsidRPr="00715FAE" w:rsidRDefault="0006555E" w:rsidP="00715FAE">
            <w:pPr>
              <w:jc w:val="center"/>
              <w:rPr>
                <w:rFonts w:eastAsia="MS Mincho"/>
                <w:lang w:val="es-ES"/>
              </w:rPr>
            </w:pPr>
            <w:r w:rsidRPr="00715FAE">
              <w:rPr>
                <w:rFonts w:eastAsia="MS Mincho"/>
                <w:lang w:val="es-ES"/>
              </w:rPr>
              <w:t>6</w:t>
            </w:r>
          </w:p>
        </w:tc>
        <w:tc>
          <w:tcPr>
            <w:tcW w:w="1316" w:type="dxa"/>
            <w:vAlign w:val="center"/>
          </w:tcPr>
          <w:p w:rsidR="0006555E" w:rsidRPr="00715FAE" w:rsidRDefault="0006555E" w:rsidP="00715FAE">
            <w:pPr>
              <w:jc w:val="both"/>
              <w:rPr>
                <w:rFonts w:eastAsia="MS Mincho"/>
                <w:lang w:val="es-ES"/>
              </w:rPr>
            </w:pPr>
            <w:r w:rsidRPr="00715FAE">
              <w:rPr>
                <w:rFonts w:eastAsia="MS Mincho"/>
                <w:lang w:val="es-ES"/>
              </w:rPr>
              <w:t>Periodicidad (pe):</w:t>
            </w:r>
          </w:p>
          <w:p w:rsidR="0006555E" w:rsidRPr="00715FAE" w:rsidRDefault="0006555E" w:rsidP="00715FAE">
            <w:pPr>
              <w:jc w:val="both"/>
              <w:rPr>
                <w:rFonts w:eastAsia="MS Mincho"/>
                <w:lang w:val="es-ES"/>
              </w:rPr>
            </w:pPr>
          </w:p>
        </w:tc>
        <w:tc>
          <w:tcPr>
            <w:tcW w:w="2653" w:type="dxa"/>
            <w:vAlign w:val="center"/>
          </w:tcPr>
          <w:p w:rsidR="0006555E" w:rsidRPr="00715FAE" w:rsidRDefault="0006555E" w:rsidP="00715FAE">
            <w:pPr>
              <w:jc w:val="both"/>
              <w:rPr>
                <w:rFonts w:eastAsia="MS Mincho"/>
                <w:lang w:val="es-ES"/>
              </w:rPr>
            </w:pPr>
            <w:r w:rsidRPr="00715FAE">
              <w:rPr>
                <w:rFonts w:eastAsia="MS Mincho"/>
                <w:lang w:val="es-ES"/>
              </w:rPr>
              <w:t>Es la aparición o permanencia de un impacto a lo largo de un período de tiempo</w:t>
            </w:r>
          </w:p>
        </w:tc>
        <w:tc>
          <w:tcPr>
            <w:tcW w:w="4374" w:type="dxa"/>
            <w:vAlign w:val="center"/>
          </w:tcPr>
          <w:p w:rsidR="0006555E" w:rsidRPr="00715FAE" w:rsidRDefault="0006555E" w:rsidP="00CF2D9C">
            <w:pPr>
              <w:pStyle w:val="Prrafodelista"/>
              <w:numPr>
                <w:ilvl w:val="0"/>
                <w:numId w:val="10"/>
              </w:numPr>
              <w:ind w:left="173" w:hanging="219"/>
              <w:jc w:val="both"/>
              <w:rPr>
                <w:rFonts w:eastAsia="MS Mincho"/>
                <w:b/>
                <w:lang w:val="es-ES"/>
              </w:rPr>
            </w:pPr>
            <w:r w:rsidRPr="00715FAE">
              <w:rPr>
                <w:rFonts w:eastAsia="MS Mincho"/>
                <w:b/>
                <w:lang w:val="es-ES"/>
              </w:rPr>
              <w:t xml:space="preserve">Continuo: </w:t>
            </w:r>
            <w:r w:rsidRPr="00715FAE">
              <w:rPr>
                <w:rFonts w:eastAsia="MS Mincho"/>
                <w:lang w:val="es-ES"/>
              </w:rPr>
              <w:t>El impacto presenta de manera permanente durante el período de ejecución del proyecto.</w:t>
            </w:r>
          </w:p>
          <w:p w:rsidR="0006555E" w:rsidRPr="00715FAE" w:rsidRDefault="0006555E" w:rsidP="00CF2D9C">
            <w:pPr>
              <w:pStyle w:val="Prrafodelista"/>
              <w:numPr>
                <w:ilvl w:val="0"/>
                <w:numId w:val="10"/>
              </w:numPr>
              <w:ind w:left="173" w:hanging="219"/>
              <w:jc w:val="both"/>
              <w:rPr>
                <w:rFonts w:eastAsia="MS Mincho"/>
                <w:b/>
                <w:lang w:val="es-ES"/>
              </w:rPr>
            </w:pPr>
            <w:r w:rsidRPr="00715FAE">
              <w:rPr>
                <w:rFonts w:eastAsia="MS Mincho"/>
                <w:b/>
                <w:lang w:val="es-ES"/>
              </w:rPr>
              <w:t xml:space="preserve">Discontinuo: </w:t>
            </w:r>
            <w:r w:rsidRPr="00715FAE">
              <w:rPr>
                <w:rFonts w:eastAsia="MS Mincho"/>
                <w:lang w:val="es-ES"/>
              </w:rPr>
              <w:t>El impacto se manifiesta de manera irregular durante la ejecución del proyecto.</w:t>
            </w:r>
            <w:r w:rsidRPr="00715FAE">
              <w:rPr>
                <w:rFonts w:eastAsia="MS Mincho"/>
                <w:b/>
                <w:lang w:val="es-ES"/>
              </w:rPr>
              <w:t xml:space="preserve"> </w:t>
            </w:r>
          </w:p>
          <w:p w:rsidR="0006555E" w:rsidRPr="00715FAE" w:rsidRDefault="0006555E" w:rsidP="00CF2D9C">
            <w:pPr>
              <w:pStyle w:val="Prrafodelista"/>
              <w:numPr>
                <w:ilvl w:val="0"/>
                <w:numId w:val="10"/>
              </w:numPr>
              <w:ind w:left="173" w:hanging="219"/>
              <w:jc w:val="both"/>
              <w:rPr>
                <w:rFonts w:eastAsia="MS Mincho"/>
                <w:lang w:val="es-ES"/>
              </w:rPr>
            </w:pPr>
            <w:r w:rsidRPr="00715FAE">
              <w:rPr>
                <w:rFonts w:eastAsia="MS Mincho"/>
                <w:b/>
                <w:lang w:val="es-ES"/>
              </w:rPr>
              <w:t xml:space="preserve">Periódico: </w:t>
            </w:r>
            <w:r w:rsidRPr="00715FAE">
              <w:rPr>
                <w:rFonts w:eastAsia="MS Mincho"/>
                <w:lang w:val="es-ES"/>
              </w:rPr>
              <w:t xml:space="preserve">El impacto se manifiesta de manera regular, pero de forma intermitente durante el proyecto </w:t>
            </w:r>
          </w:p>
          <w:p w:rsidR="0006555E" w:rsidRPr="00715FAE" w:rsidRDefault="0006555E" w:rsidP="00CF2D9C">
            <w:pPr>
              <w:pStyle w:val="Prrafodelista"/>
              <w:numPr>
                <w:ilvl w:val="0"/>
                <w:numId w:val="10"/>
              </w:numPr>
              <w:ind w:left="173" w:hanging="219"/>
              <w:jc w:val="both"/>
              <w:rPr>
                <w:rFonts w:eastAsia="MS Mincho"/>
                <w:lang w:val="es-ES"/>
              </w:rPr>
            </w:pPr>
            <w:r w:rsidRPr="00715FAE">
              <w:rPr>
                <w:rFonts w:eastAsia="MS Mincho"/>
                <w:b/>
                <w:lang w:val="es-ES"/>
              </w:rPr>
              <w:t xml:space="preserve">Irregular: </w:t>
            </w:r>
            <w:r w:rsidRPr="00715FAE">
              <w:rPr>
                <w:rFonts w:eastAsia="MS Mincho"/>
                <w:lang w:val="es-ES"/>
              </w:rPr>
              <w:t>El impacto se presenta esporádicamente y de forma imprevisible durante la ejecución del proyecto</w:t>
            </w:r>
            <w:r w:rsidRPr="00715FAE">
              <w:rPr>
                <w:rFonts w:eastAsia="MS Mincho"/>
                <w:b/>
                <w:lang w:val="es-ES"/>
              </w:rPr>
              <w:t xml:space="preserve">. </w:t>
            </w:r>
          </w:p>
        </w:tc>
      </w:tr>
      <w:tr w:rsidR="0006555E" w:rsidRPr="00117186" w:rsidTr="00715FAE">
        <w:trPr>
          <w:trHeight w:val="284"/>
        </w:trPr>
        <w:tc>
          <w:tcPr>
            <w:tcW w:w="675" w:type="dxa"/>
            <w:vAlign w:val="center"/>
          </w:tcPr>
          <w:p w:rsidR="0006555E" w:rsidRPr="00715FAE" w:rsidRDefault="0006555E" w:rsidP="00715FAE">
            <w:pPr>
              <w:jc w:val="center"/>
              <w:rPr>
                <w:rFonts w:eastAsia="MS Mincho"/>
                <w:lang w:val="es-ES"/>
              </w:rPr>
            </w:pPr>
            <w:r w:rsidRPr="00715FAE">
              <w:rPr>
                <w:rFonts w:eastAsia="MS Mincho"/>
                <w:lang w:val="es-ES"/>
              </w:rPr>
              <w:t>7</w:t>
            </w:r>
          </w:p>
        </w:tc>
        <w:tc>
          <w:tcPr>
            <w:tcW w:w="1316" w:type="dxa"/>
            <w:vAlign w:val="center"/>
          </w:tcPr>
          <w:p w:rsidR="0006555E" w:rsidRPr="00715FAE" w:rsidRDefault="0006555E" w:rsidP="00715FAE">
            <w:pPr>
              <w:jc w:val="both"/>
              <w:rPr>
                <w:rFonts w:eastAsia="MS Mincho"/>
                <w:lang w:val="es-ES"/>
              </w:rPr>
            </w:pPr>
            <w:r w:rsidRPr="00715FAE">
              <w:rPr>
                <w:rFonts w:eastAsia="MS Mincho"/>
                <w:lang w:val="es-ES"/>
              </w:rPr>
              <w:t>Tipo (tp):</w:t>
            </w:r>
          </w:p>
        </w:tc>
        <w:tc>
          <w:tcPr>
            <w:tcW w:w="2653" w:type="dxa"/>
            <w:vAlign w:val="center"/>
          </w:tcPr>
          <w:p w:rsidR="0006555E" w:rsidRPr="00715FAE" w:rsidRDefault="0006555E" w:rsidP="00715FAE">
            <w:pPr>
              <w:jc w:val="both"/>
              <w:rPr>
                <w:rFonts w:eastAsia="MS Mincho"/>
                <w:lang w:val="es-ES"/>
              </w:rPr>
            </w:pPr>
            <w:r w:rsidRPr="00715FAE">
              <w:rPr>
                <w:rFonts w:eastAsia="MS Mincho"/>
                <w:lang w:val="es-ES"/>
              </w:rPr>
              <w:t>Se refiere a la relación causa-efecto por una acción o actividad sobre una variable</w:t>
            </w:r>
          </w:p>
        </w:tc>
        <w:tc>
          <w:tcPr>
            <w:tcW w:w="4374" w:type="dxa"/>
            <w:vAlign w:val="center"/>
          </w:tcPr>
          <w:p w:rsidR="0006555E" w:rsidRPr="00715FAE" w:rsidRDefault="0006555E" w:rsidP="00CF2D9C">
            <w:pPr>
              <w:pStyle w:val="Prrafodelista"/>
              <w:numPr>
                <w:ilvl w:val="0"/>
                <w:numId w:val="10"/>
              </w:numPr>
              <w:ind w:left="173" w:hanging="219"/>
              <w:jc w:val="both"/>
              <w:rPr>
                <w:rFonts w:eastAsia="MS Mincho"/>
                <w:lang w:val="es-ES"/>
              </w:rPr>
            </w:pPr>
            <w:r w:rsidRPr="00715FAE">
              <w:rPr>
                <w:rFonts w:eastAsia="MS Mincho"/>
                <w:b/>
                <w:lang w:val="es-ES"/>
              </w:rPr>
              <w:t xml:space="preserve">Directo: </w:t>
            </w:r>
            <w:r w:rsidRPr="00715FAE">
              <w:rPr>
                <w:rFonts w:eastAsia="MS Mincho"/>
                <w:lang w:val="es-ES"/>
              </w:rPr>
              <w:t>Se define directo cuando el impacto evaluado es consecuencia de la acción que se lleva a cabo</w:t>
            </w:r>
          </w:p>
          <w:p w:rsidR="0006555E" w:rsidRPr="00715FAE" w:rsidRDefault="0006555E" w:rsidP="00CF2D9C">
            <w:pPr>
              <w:pStyle w:val="Prrafodelista"/>
              <w:numPr>
                <w:ilvl w:val="0"/>
                <w:numId w:val="10"/>
              </w:numPr>
              <w:ind w:left="173" w:hanging="219"/>
              <w:jc w:val="both"/>
              <w:rPr>
                <w:rFonts w:eastAsia="MS Mincho"/>
                <w:b/>
                <w:lang w:val="es-ES"/>
              </w:rPr>
            </w:pPr>
            <w:r w:rsidRPr="00715FAE">
              <w:rPr>
                <w:rFonts w:eastAsia="MS Mincho"/>
                <w:b/>
                <w:lang w:val="es-ES"/>
              </w:rPr>
              <w:t xml:space="preserve">Indirecto: </w:t>
            </w:r>
            <w:r w:rsidRPr="00715FAE">
              <w:rPr>
                <w:rFonts w:eastAsia="MS Mincho"/>
                <w:lang w:val="es-ES"/>
              </w:rPr>
              <w:t>el efecto es consecuencia por la interacción con otra variable afectada por la actividad que se está desarrollando.</w:t>
            </w:r>
          </w:p>
        </w:tc>
      </w:tr>
      <w:tr w:rsidR="0006555E" w:rsidRPr="00325395" w:rsidTr="00715FAE">
        <w:trPr>
          <w:trHeight w:val="284"/>
        </w:trPr>
        <w:tc>
          <w:tcPr>
            <w:tcW w:w="675" w:type="dxa"/>
            <w:vAlign w:val="center"/>
          </w:tcPr>
          <w:p w:rsidR="0006555E" w:rsidRPr="00715FAE" w:rsidRDefault="0006555E" w:rsidP="00715FAE">
            <w:pPr>
              <w:jc w:val="center"/>
              <w:rPr>
                <w:rFonts w:eastAsia="MS Mincho"/>
                <w:lang w:val="es-ES"/>
              </w:rPr>
            </w:pPr>
            <w:r w:rsidRPr="00715FAE">
              <w:rPr>
                <w:rFonts w:eastAsia="MS Mincho"/>
                <w:lang w:val="es-ES"/>
              </w:rPr>
              <w:lastRenderedPageBreak/>
              <w:t>8</w:t>
            </w:r>
          </w:p>
        </w:tc>
        <w:tc>
          <w:tcPr>
            <w:tcW w:w="1316" w:type="dxa"/>
            <w:vAlign w:val="center"/>
          </w:tcPr>
          <w:p w:rsidR="0006555E" w:rsidRPr="00715FAE" w:rsidRDefault="0006555E" w:rsidP="00715FAE">
            <w:pPr>
              <w:jc w:val="both"/>
              <w:rPr>
                <w:rFonts w:eastAsia="MS Mincho"/>
                <w:lang w:val="es-ES"/>
              </w:rPr>
            </w:pPr>
            <w:r w:rsidRPr="00715FAE">
              <w:rPr>
                <w:rFonts w:eastAsia="MS Mincho"/>
                <w:lang w:val="es-ES"/>
              </w:rPr>
              <w:t>probabilidad de ocurrencia (po)</w:t>
            </w:r>
          </w:p>
          <w:p w:rsidR="0006555E" w:rsidRPr="00715FAE" w:rsidRDefault="0006555E" w:rsidP="00715FAE">
            <w:pPr>
              <w:jc w:val="both"/>
              <w:rPr>
                <w:rFonts w:eastAsia="MS Mincho"/>
                <w:lang w:val="es-ES"/>
              </w:rPr>
            </w:pPr>
          </w:p>
        </w:tc>
        <w:tc>
          <w:tcPr>
            <w:tcW w:w="2653" w:type="dxa"/>
            <w:vAlign w:val="center"/>
          </w:tcPr>
          <w:p w:rsidR="0006555E" w:rsidRPr="00715FAE" w:rsidRDefault="0006555E" w:rsidP="00715FAE">
            <w:pPr>
              <w:jc w:val="both"/>
              <w:rPr>
                <w:rFonts w:eastAsia="MS Mincho"/>
                <w:lang w:val="es-ES"/>
              </w:rPr>
            </w:pPr>
            <w:r w:rsidRPr="00715FAE">
              <w:rPr>
                <w:rFonts w:eastAsia="MS Mincho"/>
                <w:lang w:val="es-ES"/>
              </w:rPr>
              <w:t>Es la probabilidad de que se presente o no un impacto.</w:t>
            </w:r>
          </w:p>
        </w:tc>
        <w:tc>
          <w:tcPr>
            <w:tcW w:w="4374" w:type="dxa"/>
            <w:vAlign w:val="center"/>
          </w:tcPr>
          <w:p w:rsidR="0006555E" w:rsidRPr="00715FAE" w:rsidRDefault="0006555E" w:rsidP="00CF2D9C">
            <w:pPr>
              <w:pStyle w:val="Prrafodelista"/>
              <w:numPr>
                <w:ilvl w:val="0"/>
                <w:numId w:val="10"/>
              </w:numPr>
              <w:ind w:left="173" w:hanging="219"/>
              <w:jc w:val="both"/>
              <w:rPr>
                <w:rFonts w:eastAsia="MS Mincho"/>
                <w:b/>
                <w:lang w:val="es-ES"/>
              </w:rPr>
            </w:pPr>
            <w:r w:rsidRPr="00715FAE">
              <w:rPr>
                <w:rFonts w:eastAsia="MS Mincho"/>
                <w:b/>
                <w:lang w:val="es-ES"/>
              </w:rPr>
              <w:t xml:space="preserve">Alta: </w:t>
            </w:r>
            <w:r w:rsidRPr="00715FAE">
              <w:rPr>
                <w:rFonts w:eastAsia="MS Mincho"/>
                <w:lang w:val="es-ES"/>
              </w:rPr>
              <w:t>Si el impacto siempre se presenta.</w:t>
            </w:r>
            <w:r w:rsidRPr="00715FAE">
              <w:rPr>
                <w:rFonts w:eastAsia="MS Mincho"/>
                <w:b/>
                <w:lang w:val="es-ES"/>
              </w:rPr>
              <w:t xml:space="preserve">  </w:t>
            </w:r>
          </w:p>
          <w:p w:rsidR="0006555E" w:rsidRPr="00715FAE" w:rsidRDefault="0006555E" w:rsidP="00CF2D9C">
            <w:pPr>
              <w:pStyle w:val="Prrafodelista"/>
              <w:numPr>
                <w:ilvl w:val="0"/>
                <w:numId w:val="10"/>
              </w:numPr>
              <w:ind w:left="173" w:hanging="219"/>
              <w:jc w:val="both"/>
              <w:rPr>
                <w:rFonts w:eastAsia="MS Mincho"/>
                <w:b/>
                <w:lang w:val="es-ES"/>
              </w:rPr>
            </w:pPr>
            <w:r w:rsidRPr="00715FAE">
              <w:rPr>
                <w:rFonts w:eastAsia="MS Mincho"/>
                <w:b/>
                <w:lang w:val="es-ES"/>
              </w:rPr>
              <w:t xml:space="preserve">Media: </w:t>
            </w:r>
            <w:r w:rsidRPr="00715FAE">
              <w:rPr>
                <w:rFonts w:eastAsia="MS Mincho"/>
                <w:lang w:val="es-ES"/>
              </w:rPr>
              <w:t>Cuando el impacto se presenta en interrelación con otro factor afectado.</w:t>
            </w:r>
            <w:r w:rsidRPr="00715FAE">
              <w:rPr>
                <w:rFonts w:eastAsia="MS Mincho"/>
                <w:b/>
                <w:lang w:val="es-ES"/>
              </w:rPr>
              <w:t xml:space="preserve"> </w:t>
            </w:r>
          </w:p>
          <w:p w:rsidR="0006555E" w:rsidRPr="00715FAE" w:rsidRDefault="0006555E" w:rsidP="00CF2D9C">
            <w:pPr>
              <w:pStyle w:val="Prrafodelista"/>
              <w:numPr>
                <w:ilvl w:val="0"/>
                <w:numId w:val="10"/>
              </w:numPr>
              <w:ind w:left="173" w:hanging="219"/>
              <w:jc w:val="both"/>
              <w:rPr>
                <w:rFonts w:eastAsia="MS Mincho"/>
                <w:lang w:val="es-ES"/>
              </w:rPr>
            </w:pPr>
            <w:r w:rsidRPr="00715FAE">
              <w:rPr>
                <w:rFonts w:eastAsia="MS Mincho"/>
                <w:b/>
                <w:lang w:val="es-ES"/>
              </w:rPr>
              <w:t xml:space="preserve">Baja: </w:t>
            </w:r>
            <w:r w:rsidRPr="00715FAE">
              <w:rPr>
                <w:rFonts w:eastAsia="MS Mincho"/>
                <w:lang w:val="es-ES"/>
              </w:rPr>
              <w:t>Si el impacto se podría presentar.</w:t>
            </w:r>
            <w:r w:rsidRPr="00715FAE">
              <w:rPr>
                <w:rFonts w:eastAsia="MS Mincho"/>
                <w:b/>
                <w:lang w:val="es-ES"/>
              </w:rPr>
              <w:t xml:space="preserve"> </w:t>
            </w:r>
          </w:p>
        </w:tc>
      </w:tr>
      <w:tr w:rsidR="0006555E" w:rsidRPr="00325395" w:rsidTr="00DC0D19">
        <w:trPr>
          <w:trHeight w:val="1447"/>
        </w:trPr>
        <w:tc>
          <w:tcPr>
            <w:tcW w:w="675" w:type="dxa"/>
            <w:vAlign w:val="center"/>
          </w:tcPr>
          <w:p w:rsidR="0006555E" w:rsidRPr="00715FAE" w:rsidRDefault="0006555E" w:rsidP="00715FAE">
            <w:pPr>
              <w:jc w:val="center"/>
              <w:rPr>
                <w:rFonts w:eastAsia="MS Mincho"/>
                <w:lang w:val="es-ES"/>
              </w:rPr>
            </w:pPr>
            <w:r w:rsidRPr="00715FAE">
              <w:rPr>
                <w:rFonts w:eastAsia="MS Mincho"/>
                <w:lang w:val="es-ES"/>
              </w:rPr>
              <w:t>9</w:t>
            </w:r>
          </w:p>
        </w:tc>
        <w:tc>
          <w:tcPr>
            <w:tcW w:w="1316" w:type="dxa"/>
            <w:vAlign w:val="center"/>
          </w:tcPr>
          <w:p w:rsidR="0006555E" w:rsidRPr="00715FAE" w:rsidRDefault="0006555E" w:rsidP="00715FAE">
            <w:pPr>
              <w:jc w:val="both"/>
              <w:rPr>
                <w:rFonts w:eastAsia="MS Mincho"/>
                <w:lang w:val="es-ES"/>
              </w:rPr>
            </w:pPr>
            <w:r w:rsidRPr="00715FAE">
              <w:rPr>
                <w:rFonts w:eastAsia="MS Mincho"/>
                <w:lang w:val="es-ES"/>
              </w:rPr>
              <w:t>Importancia (i)</w:t>
            </w:r>
          </w:p>
          <w:p w:rsidR="0006555E" w:rsidRPr="00715FAE" w:rsidRDefault="0006555E" w:rsidP="00715FAE">
            <w:pPr>
              <w:jc w:val="both"/>
              <w:rPr>
                <w:rFonts w:eastAsia="MS Mincho"/>
                <w:lang w:val="es-ES"/>
              </w:rPr>
            </w:pPr>
          </w:p>
        </w:tc>
        <w:tc>
          <w:tcPr>
            <w:tcW w:w="7027" w:type="dxa"/>
            <w:gridSpan w:val="2"/>
            <w:vAlign w:val="center"/>
          </w:tcPr>
          <w:p w:rsidR="0006555E" w:rsidRPr="00715FAE" w:rsidRDefault="0006555E" w:rsidP="00715FAE">
            <w:pPr>
              <w:jc w:val="both"/>
              <w:rPr>
                <w:rFonts w:eastAsia="MS Mincho"/>
                <w:lang w:val="es-ES"/>
              </w:rPr>
            </w:pPr>
            <w:r w:rsidRPr="00715FAE">
              <w:rPr>
                <w:rFonts w:eastAsia="MS Mincho"/>
                <w:lang w:val="es-ES"/>
              </w:rPr>
              <w:t>La importancia de un impacto es la sumatoria de todos los criterios mencionados aplicados a cada uno de los impactos identificados con excepción de la magnitud que se multiplica por tres (3) y la cobertura por dos (2), dada la importancia relevante de estos dos criterios en la definición de la importancia de un impacto.  La importancia de cada uno de los impactos, permite jerarquizar los impactos y definir el Plan de Gestión Social del proyecto.</w:t>
            </w:r>
          </w:p>
        </w:tc>
      </w:tr>
    </w:tbl>
    <w:p w:rsidR="0006555E" w:rsidRPr="009408D0" w:rsidRDefault="0006555E" w:rsidP="009408D0">
      <w:pPr>
        <w:pStyle w:val="Ttulo3"/>
        <w:numPr>
          <w:ilvl w:val="1"/>
          <w:numId w:val="3"/>
        </w:numPr>
        <w:spacing w:before="240" w:after="240"/>
        <w:rPr>
          <w:rFonts w:ascii="Times New Roman" w:hAnsi="Times New Roman" w:cs="Times New Roman"/>
          <w:sz w:val="22"/>
        </w:rPr>
      </w:pPr>
      <w:bookmarkStart w:id="287" w:name="_Toc494792108"/>
      <w:bookmarkStart w:id="288" w:name="_Toc495916105"/>
      <w:bookmarkStart w:id="289" w:name="_Toc504139172"/>
      <w:bookmarkStart w:id="290" w:name="_Toc515361104"/>
      <w:r w:rsidRPr="009408D0">
        <w:rPr>
          <w:rFonts w:ascii="Times New Roman" w:hAnsi="Times New Roman" w:cs="Times New Roman"/>
          <w:sz w:val="22"/>
        </w:rPr>
        <w:t>Identificación y calificación de los impactos socioeconómicos</w:t>
      </w:r>
      <w:bookmarkEnd w:id="287"/>
      <w:bookmarkEnd w:id="288"/>
      <w:bookmarkEnd w:id="289"/>
      <w:bookmarkEnd w:id="290"/>
    </w:p>
    <w:p w:rsidR="0006555E" w:rsidRPr="007042E6" w:rsidRDefault="0006555E" w:rsidP="00733BF7">
      <w:pPr>
        <w:spacing w:before="120" w:after="120" w:line="276" w:lineRule="auto"/>
        <w:jc w:val="both"/>
        <w:rPr>
          <w:rFonts w:eastAsia="MS Mincho"/>
          <w:sz w:val="22"/>
          <w:szCs w:val="22"/>
          <w:lang w:val="es-ES"/>
        </w:rPr>
      </w:pPr>
      <w:r>
        <w:rPr>
          <w:rFonts w:eastAsia="MS Mincho"/>
          <w:sz w:val="22"/>
          <w:szCs w:val="22"/>
          <w:lang w:val="es-ES"/>
        </w:rPr>
        <w:t>A fin de precisar el abordaje conceptual, a</w:t>
      </w:r>
      <w:r w:rsidRPr="007042E6">
        <w:rPr>
          <w:rFonts w:eastAsia="MS Mincho"/>
          <w:sz w:val="22"/>
          <w:szCs w:val="22"/>
          <w:lang w:val="es-ES"/>
        </w:rPr>
        <w:t xml:space="preserve"> continuación s</w:t>
      </w:r>
      <w:r>
        <w:rPr>
          <w:rFonts w:eastAsia="MS Mincho"/>
          <w:sz w:val="22"/>
          <w:szCs w:val="22"/>
          <w:lang w:val="es-ES"/>
        </w:rPr>
        <w:t xml:space="preserve">e </w:t>
      </w:r>
      <w:r w:rsidRPr="007042E6">
        <w:rPr>
          <w:rFonts w:eastAsia="MS Mincho"/>
          <w:sz w:val="22"/>
          <w:szCs w:val="22"/>
          <w:lang w:val="es-ES"/>
        </w:rPr>
        <w:t>referencia</w:t>
      </w:r>
      <w:r>
        <w:rPr>
          <w:rFonts w:eastAsia="MS Mincho"/>
          <w:sz w:val="22"/>
          <w:szCs w:val="22"/>
          <w:lang w:val="es-ES"/>
        </w:rPr>
        <w:t>n</w:t>
      </w:r>
      <w:r w:rsidRPr="007042E6">
        <w:rPr>
          <w:rFonts w:eastAsia="MS Mincho"/>
          <w:sz w:val="22"/>
          <w:szCs w:val="22"/>
          <w:lang w:val="es-ES"/>
        </w:rPr>
        <w:t xml:space="preserve"> los principales términos </w:t>
      </w:r>
      <w:r>
        <w:rPr>
          <w:rFonts w:eastAsia="MS Mincho"/>
          <w:sz w:val="22"/>
          <w:szCs w:val="22"/>
          <w:lang w:val="es-ES"/>
        </w:rPr>
        <w:t xml:space="preserve">abordados en este tipo de ejercicios de identificación y evaluación de impactos. Así mismo, se presentan </w:t>
      </w:r>
      <w:r w:rsidRPr="007042E6">
        <w:rPr>
          <w:rFonts w:eastAsia="MS Mincho"/>
          <w:sz w:val="22"/>
          <w:szCs w:val="22"/>
          <w:lang w:val="es-ES"/>
        </w:rPr>
        <w:t xml:space="preserve">las variables </w:t>
      </w:r>
      <w:r>
        <w:rPr>
          <w:rFonts w:eastAsia="MS Mincho"/>
          <w:sz w:val="22"/>
          <w:szCs w:val="22"/>
          <w:lang w:val="es-ES"/>
        </w:rPr>
        <w:t xml:space="preserve">a tener en cuenta </w:t>
      </w:r>
      <w:r w:rsidRPr="007042E6">
        <w:rPr>
          <w:rFonts w:eastAsia="MS Mincho"/>
          <w:sz w:val="22"/>
          <w:szCs w:val="22"/>
          <w:lang w:val="es-ES"/>
        </w:rPr>
        <w:t xml:space="preserve">para la formulación de los impactos identificados que se generarán a partir del proyecto de renovación urbana: </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Tenencia de los predios.</w:t>
      </w:r>
      <w:r w:rsidRPr="007042E6">
        <w:rPr>
          <w:rFonts w:eastAsia="MS Mincho"/>
          <w:sz w:val="22"/>
          <w:szCs w:val="22"/>
          <w:lang w:val="es-ES"/>
        </w:rPr>
        <w:t xml:space="preserve"> Uno de los aspectos determinantes para conocer la afectación que puede tener cada unidad social como efecto del proyecto de renovación urbana, es el relacionado con la forma de tenencia de la vivienda que ocupa la unidad social, esto es si la unidad social es propietaria, poseedora, tenedora, usufructuaria, arrendataria o subarrendataria del predio. Dependiendo de esta forma de ocupación se tendrá una mayor o menor afectación que al considerarla junto con los otros criterios, va a aumentar, o no, el impacto que pueda ocasionar el proyecto para una unidad social. Esta afectación puede ser alta o baja según la forma de tenencia (mayor por ejemplo para quien es propietario y reside). </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Residencia.</w:t>
      </w:r>
      <w:r w:rsidRPr="007042E6">
        <w:rPr>
          <w:rFonts w:eastAsia="MS Mincho"/>
          <w:sz w:val="22"/>
          <w:szCs w:val="22"/>
          <w:lang w:val="es-ES"/>
        </w:rPr>
        <w:t xml:space="preserve"> Para evaluar el impacto es también determinante establecer si la unidad social reside o no reside en el predio que ocupa. En este caso la calificación podrá igualmente ser de alta en el primer caso y baja en el segundo caso.</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Tiempo de residencia</w:t>
      </w:r>
      <w:r w:rsidRPr="007042E6">
        <w:rPr>
          <w:rFonts w:eastAsia="MS Mincho"/>
          <w:sz w:val="22"/>
          <w:szCs w:val="22"/>
          <w:lang w:val="es-ES"/>
        </w:rPr>
        <w:t>. Un factor importante para el arraigo de las unidades sociales al sector y que puede marcar una diferencia en el impacto que puede generar el proyecto de renovación urbana sobre las unidades económicas es el tiempo de residencia en el predio.</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Destinación del predio</w:t>
      </w:r>
      <w:r w:rsidRPr="007042E6">
        <w:rPr>
          <w:rFonts w:eastAsia="MS Mincho"/>
          <w:sz w:val="22"/>
          <w:szCs w:val="22"/>
          <w:lang w:val="es-ES"/>
        </w:rPr>
        <w:t>. Frente al impacto de perdida de vivienda o pérdida de ingresos derivados de los predios (actividad económica y/o renta) esta variable se utiliza para confirmar la utilización del predio como habitacional.</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Propietario de otro inmueble</w:t>
      </w:r>
      <w:r w:rsidRPr="007042E6">
        <w:rPr>
          <w:rFonts w:eastAsia="MS Mincho"/>
          <w:sz w:val="22"/>
          <w:szCs w:val="22"/>
          <w:lang w:val="es-ES"/>
        </w:rPr>
        <w:t>. En la medida en que la unidad social tiene la propiedad de otro inmueble, está en capacidad de disminuir el impacto relacionado con la pérdida de vivienda.</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Renta percibida por la unidad social</w:t>
      </w:r>
      <w:r w:rsidRPr="007042E6">
        <w:rPr>
          <w:rFonts w:eastAsia="MS Mincho"/>
          <w:sz w:val="22"/>
          <w:szCs w:val="22"/>
          <w:lang w:val="es-ES"/>
        </w:rPr>
        <w:t xml:space="preserve">. El censo permitió establecer si la unidad social recibe o no rentas en relación con el predio que ocupa, de manera que incorporarlas es básico para medir uno de los aspectos relacionados con el impacto del proyecto sobre la estructura de ingreso de las unidades sociales. </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Actividad económica</w:t>
      </w:r>
      <w:r w:rsidRPr="007042E6">
        <w:rPr>
          <w:rFonts w:eastAsia="MS Mincho"/>
          <w:sz w:val="22"/>
          <w:szCs w:val="22"/>
          <w:lang w:val="es-ES"/>
        </w:rPr>
        <w:t xml:space="preserve">. Para evaluar el impacto económico sobre las unidades sociales, es importante establecer si realizan o no alguna actividad económica en el predio, la cual se puede ver afectada por el proyecto de renovación urbana, causando pérdida de ingresos para las unidades sociales. </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lastRenderedPageBreak/>
        <w:t>Vulnerabilidad</w:t>
      </w:r>
      <w:r w:rsidRPr="007042E6">
        <w:rPr>
          <w:rFonts w:eastAsia="MS Mincho"/>
          <w:sz w:val="22"/>
          <w:szCs w:val="22"/>
          <w:lang w:val="es-ES"/>
        </w:rPr>
        <w:t>. La mayor o menor vulnerabilidad de una unidad social expresa la capacidad (combinación de recursos) que se tiene para enfrentar los cambios que pueden afectar su condición de vida como efecto del desarrollo del proyecto. En este sentido para considerar el nivel de vulnerabilidad se han seleccionado como variables que expresan las condiciones de los hogares i) los bajos ingresos ii) la ausencia de seguridad social iii) el bajo nivel educativo, y iv) la composición familiar según sea, monoparental o no. Con estas variables se ha construido un índice mediante el método estadístico de componentes principales que permite organizar las unidades sociales en tres grupos. (En el numeral 4.3.5 se explica la metodología para la estimación del índice de vulnerabilidad, cuyo resultado se incluye en la Base de Datos, en el archivo de personas)</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Edad de los jefes de hogar</w:t>
      </w:r>
      <w:r w:rsidRPr="007042E6">
        <w:rPr>
          <w:rFonts w:eastAsia="MS Mincho"/>
          <w:sz w:val="22"/>
          <w:szCs w:val="22"/>
          <w:lang w:val="es-ES"/>
        </w:rPr>
        <w:t>. Es una variable que influye en la capacidad de respuesta de los hogares frente a los cambios que se presenten en sus condiciones de vida y de manera particular para los grupos más vulnerables.</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Número de personas en la unidad social</w:t>
      </w:r>
      <w:r w:rsidRPr="007042E6">
        <w:rPr>
          <w:rFonts w:eastAsia="MS Mincho"/>
          <w:sz w:val="22"/>
          <w:szCs w:val="22"/>
          <w:lang w:val="es-ES"/>
        </w:rPr>
        <w:t xml:space="preserve">. Está relacionado con la dependencia económica de los miembros de los hogares y puede determinar la capacidad de respuesta mayor o menor frente a los cambios que se puedan presentan. </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Tipo de actividad económica.</w:t>
      </w:r>
      <w:r w:rsidRPr="007042E6">
        <w:rPr>
          <w:rFonts w:eastAsia="MS Mincho"/>
          <w:sz w:val="22"/>
          <w:szCs w:val="22"/>
          <w:lang w:val="es-ES"/>
        </w:rPr>
        <w:t xml:space="preserve"> Las diferencias de las actividades en los sectores, industrial, comercial o servicios, también se reflejan en la forma como ocurren los impactos y se generan nuevas posibilidades económicas una vez el proyecto de renovación urbana se realice. </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Tiempo de funcionamiento,</w:t>
      </w:r>
      <w:r w:rsidRPr="007042E6">
        <w:rPr>
          <w:rFonts w:eastAsia="MS Mincho"/>
          <w:sz w:val="22"/>
          <w:szCs w:val="22"/>
          <w:lang w:val="es-ES"/>
        </w:rPr>
        <w:t xml:space="preserve"> Un factor importante para la consolidación de la actividad económica y que puede marcar una diferencia en el impacto que puede generar el proyecto de renovación urbana sobre las unidades económicas es su tiempo de constitución y consolidación. </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Formalidad de la actividad económica</w:t>
      </w:r>
      <w:r w:rsidRPr="007042E6">
        <w:rPr>
          <w:rFonts w:eastAsia="MS Mincho"/>
          <w:sz w:val="22"/>
          <w:szCs w:val="22"/>
          <w:lang w:val="es-ES"/>
        </w:rPr>
        <w:t xml:space="preserve">. El grado de formalización de una actividad económica, que, en el caso del censo socioeconómico, permite una aproximación por el registro o no en la Cámara de Comercio, es un factor que influye en la capacidad de respuesta de las unidades económicas. </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Número de empleados</w:t>
      </w:r>
      <w:r w:rsidRPr="007042E6">
        <w:rPr>
          <w:rFonts w:eastAsia="MS Mincho"/>
          <w:sz w:val="22"/>
          <w:szCs w:val="22"/>
          <w:lang w:val="es-ES"/>
        </w:rPr>
        <w:t>. En la medida en que el traslado de las unidades económicas afecta la generación de empleos, el número de empleados es una variable frente a la cual se puede identificar un mayor impacto entre mayor el número de empleos que pueden perderse. El número de empleados da cuenta de la pérdida de empleo que se puede llegar a tener por el proyecto de renovación urbana</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Empresas por actividad económica</w:t>
      </w:r>
      <w:r w:rsidRPr="007042E6">
        <w:rPr>
          <w:rFonts w:eastAsia="MS Mincho"/>
          <w:sz w:val="22"/>
          <w:szCs w:val="22"/>
          <w:lang w:val="es-ES"/>
        </w:rPr>
        <w:t>. La clasificación de las unidades económicas según correspondan al sector comercial, industrial o servicios es una información básica para determinar la afectación del sector productivo por el proyecto de renovación urbana.</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Ingresos por renta del predio.</w:t>
      </w:r>
      <w:r w:rsidRPr="007042E6">
        <w:rPr>
          <w:rFonts w:eastAsia="MS Mincho"/>
          <w:sz w:val="22"/>
          <w:szCs w:val="22"/>
          <w:lang w:val="es-ES"/>
        </w:rPr>
        <w:t xml:space="preserve"> Los ingresos que se obtienen por renta de los predios, son una variable que en la medida en que se tengan o no, fortalecen o no la capacidad de respuesta frente a los cambios, aumentando o mitigando los posibles impactos,</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Formalidad contractual de los arrendamientos y subarrendamientos</w:t>
      </w:r>
      <w:r w:rsidRPr="007042E6">
        <w:rPr>
          <w:rFonts w:eastAsia="MS Mincho"/>
          <w:sz w:val="22"/>
          <w:szCs w:val="22"/>
          <w:lang w:val="es-ES"/>
        </w:rPr>
        <w:t>. La formalidad en cuanto a contratos verbales o formalizados por escrito se taima como un indicador de estabilidad y en este sentido de repuesta ante situaciones de cambio.</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Localización de los proveedores</w:t>
      </w:r>
      <w:r w:rsidRPr="007042E6">
        <w:rPr>
          <w:rFonts w:eastAsia="MS Mincho"/>
          <w:sz w:val="22"/>
          <w:szCs w:val="22"/>
          <w:lang w:val="es-ES"/>
        </w:rPr>
        <w:t>. Con este criterio se busca considerar la articulación al barrio de las actividades desarrolladas frente a la localización de proveedores.</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lastRenderedPageBreak/>
        <w:t>Localización de clientes</w:t>
      </w:r>
      <w:r w:rsidRPr="007042E6">
        <w:rPr>
          <w:rFonts w:eastAsia="MS Mincho"/>
          <w:sz w:val="22"/>
          <w:szCs w:val="22"/>
          <w:lang w:val="es-ES"/>
        </w:rPr>
        <w:t>. Con este criterio se busca considerar la articulación al barrio de las actividades desarrolladas frente a la localización de clientes.</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Beneficios del sector</w:t>
      </w:r>
      <w:r w:rsidRPr="007042E6">
        <w:rPr>
          <w:rFonts w:eastAsia="MS Mincho"/>
          <w:sz w:val="22"/>
          <w:szCs w:val="22"/>
          <w:lang w:val="es-ES"/>
        </w:rPr>
        <w:t>. En los resultados del censo se tiene información sobre las razones expresadas para desarrollar la actividad económica en la zona, tales como beneficios económicos o cercanía de los clientes que por el traslado pueden perderse y en este sentido generar un impacto mayor o menor frente al proyecto de renovación urbana.</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Ocupación</w:t>
      </w:r>
      <w:r w:rsidRPr="007042E6">
        <w:rPr>
          <w:rFonts w:eastAsia="MS Mincho"/>
          <w:sz w:val="22"/>
          <w:szCs w:val="22"/>
          <w:lang w:val="es-ES"/>
        </w:rPr>
        <w:t>. Frente a la pérdida de ingresos de la unidad social, el impacto es diferente según la posición ocupacional de los miembros de los hogares, esto es según la clasificación de la población son más impactados los ocupados, los independientes, o quienes desempeñan actividades informales, que los desempleados o quienes buscando trabajo.</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Ubicación lugar de trabajo</w:t>
      </w:r>
      <w:r w:rsidRPr="007042E6">
        <w:rPr>
          <w:rFonts w:eastAsia="MS Mincho"/>
          <w:sz w:val="22"/>
          <w:szCs w:val="22"/>
          <w:lang w:val="es-ES"/>
        </w:rPr>
        <w:t>. Se trata de diferenciar a quienes tienen su lugar de trabajo en el barrio de quienes ubican sus actividades fuera del barrio, siendo en consecuencia más impactados quienes se desempeñan en el barrio.</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Ingresos familiares mensuales</w:t>
      </w:r>
      <w:r w:rsidRPr="007042E6">
        <w:rPr>
          <w:rFonts w:eastAsia="MS Mincho"/>
          <w:sz w:val="22"/>
          <w:szCs w:val="22"/>
          <w:lang w:val="es-ES"/>
        </w:rPr>
        <w:t xml:space="preserve">. El nivel de los ingresos familiares mensuales es una variable que según su nivel permite una aproximación a la capacidad de respuesta de las familias al cambio en condiciones de vida. </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Régimen de afiliación</w:t>
      </w:r>
      <w:r w:rsidRPr="007042E6">
        <w:rPr>
          <w:rFonts w:eastAsia="MS Mincho"/>
          <w:sz w:val="22"/>
          <w:szCs w:val="22"/>
          <w:lang w:val="es-ES"/>
        </w:rPr>
        <w:t xml:space="preserve">. El régimen de afiliación a la seguridad social según sea contributivo o subsidiado, o no tener ninguna afiliación, permite establecer para este último caso una mayor afectación con cualquier cambio que se presente. </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Tipo de afiliación al sistema de salud</w:t>
      </w:r>
      <w:r w:rsidRPr="007042E6">
        <w:rPr>
          <w:rFonts w:eastAsia="MS Mincho"/>
          <w:sz w:val="22"/>
          <w:szCs w:val="22"/>
          <w:lang w:val="es-ES"/>
        </w:rPr>
        <w:t xml:space="preserve">. Según se trate de cotizante o beneficiario se tiene en el primer caso una relación con una condición laboral, que permite identificar un menor impacto. </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Personas en edad escolar</w:t>
      </w:r>
      <w:r w:rsidRPr="007042E6">
        <w:rPr>
          <w:rFonts w:eastAsia="MS Mincho"/>
          <w:sz w:val="22"/>
          <w:szCs w:val="22"/>
          <w:lang w:val="es-ES"/>
        </w:rPr>
        <w:t>. Las personas en edad escolar junto con su vinculación al sistema educativo al ser trasladadas están en riesgo de ser desvinculadas de la educación, al encontrar condiciones diferentes y en algunos casos económicamente desfavorables.</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Asistencia escolar.</w:t>
      </w:r>
      <w:r w:rsidRPr="007042E6">
        <w:rPr>
          <w:rFonts w:eastAsia="MS Mincho"/>
          <w:sz w:val="22"/>
          <w:szCs w:val="22"/>
          <w:lang w:val="es-ES"/>
        </w:rPr>
        <w:t xml:space="preserve"> Se establece si la población asiste al sistema educativo y en este caso su traslado se considera un riesgo hacia la desescolarización. </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Tipo de establecimiento educativo</w:t>
      </w:r>
      <w:r w:rsidRPr="007042E6">
        <w:rPr>
          <w:rFonts w:eastAsia="MS Mincho"/>
          <w:sz w:val="22"/>
          <w:szCs w:val="22"/>
          <w:lang w:val="es-ES"/>
        </w:rPr>
        <w:t>. Según se trate de establecimiento público o privado se consideran un mayor impacto para quienes tienen acceso a la educación pública en el sector.</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Medio de transporte</w:t>
      </w:r>
      <w:r w:rsidRPr="007042E6">
        <w:rPr>
          <w:rFonts w:eastAsia="MS Mincho"/>
          <w:sz w:val="22"/>
          <w:szCs w:val="22"/>
          <w:lang w:val="es-ES"/>
        </w:rPr>
        <w:t>. El censo socioeconómico permitió establecer el medio de transporte que utilizan los miembros del hogar para llegar tanto a la institución educativa como para llegar al lugar de trabajo, incluyendo alternativas como vehículo particular, público individual o colectivo, bicicleta, o a pie, medios que establecen diferencias económicas para los hogares que conllevan por lo tanto un mayor o menor impacto frente al traslado de la población.</w:t>
      </w:r>
    </w:p>
    <w:p w:rsidR="0006555E" w:rsidRPr="007042E6"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Relación con los vecinos</w:t>
      </w:r>
      <w:r w:rsidRPr="007042E6">
        <w:rPr>
          <w:rFonts w:eastAsia="MS Mincho"/>
          <w:sz w:val="22"/>
          <w:szCs w:val="22"/>
          <w:lang w:val="es-ES"/>
        </w:rPr>
        <w:t>. Es de esperar que la población que ha construido relaciones y dinámicas de vecindad y que tiene mayor tiempo de residencia en la zona, tendrá una mayor afectación frente al traslado de residencia.</w:t>
      </w:r>
    </w:p>
    <w:p w:rsidR="0006555E" w:rsidRDefault="0006555E" w:rsidP="00CF2D9C">
      <w:pPr>
        <w:pStyle w:val="Prrafodelista"/>
        <w:numPr>
          <w:ilvl w:val="0"/>
          <w:numId w:val="11"/>
        </w:numPr>
        <w:spacing w:before="120" w:after="120" w:line="276" w:lineRule="auto"/>
        <w:ind w:left="426"/>
        <w:jc w:val="both"/>
        <w:rPr>
          <w:rFonts w:eastAsia="MS Mincho"/>
          <w:sz w:val="22"/>
          <w:szCs w:val="22"/>
          <w:lang w:val="es-ES"/>
        </w:rPr>
      </w:pPr>
      <w:r w:rsidRPr="007042E6">
        <w:rPr>
          <w:rFonts w:eastAsia="MS Mincho"/>
          <w:b/>
          <w:sz w:val="22"/>
          <w:szCs w:val="22"/>
          <w:lang w:val="es-ES"/>
        </w:rPr>
        <w:t>Desvinculación de espacios comunitarios y/o de servicios sociales</w:t>
      </w:r>
      <w:r w:rsidRPr="007042E6">
        <w:rPr>
          <w:rFonts w:eastAsia="MS Mincho"/>
          <w:sz w:val="22"/>
          <w:szCs w:val="22"/>
          <w:lang w:val="es-ES"/>
        </w:rPr>
        <w:t xml:space="preserve">. La información censal permite establecer la vinculación de la población con espacios comunitarios, que, en la medida en que exista, produce un impacto mayor al ser trasladada la población y desvinculada de estas relaciones. </w:t>
      </w:r>
    </w:p>
    <w:p w:rsidR="0006555E" w:rsidRPr="008E4C1A" w:rsidRDefault="0006555E" w:rsidP="008E4C1A">
      <w:pPr>
        <w:spacing w:before="120" w:after="120" w:line="276" w:lineRule="auto"/>
        <w:jc w:val="both"/>
        <w:rPr>
          <w:rFonts w:eastAsia="MS Mincho"/>
          <w:sz w:val="22"/>
          <w:szCs w:val="22"/>
          <w:lang w:val="es-ES"/>
        </w:rPr>
      </w:pPr>
      <w:r>
        <w:rPr>
          <w:rFonts w:eastAsia="MS Mincho"/>
          <w:sz w:val="22"/>
          <w:szCs w:val="22"/>
          <w:lang w:val="es-ES"/>
        </w:rPr>
        <w:t>La medición de cada impacto fue el resultado de ponderar sus atributos conforme a lo contenido en la siguiente tabla.</w:t>
      </w:r>
    </w:p>
    <w:p w:rsidR="0006555E" w:rsidRPr="00DE55F7" w:rsidRDefault="0006555E" w:rsidP="00FF5053">
      <w:pPr>
        <w:pStyle w:val="Epgrafe"/>
        <w:spacing w:after="0"/>
        <w:jc w:val="left"/>
        <w:rPr>
          <w:rFonts w:ascii="Times New Roman" w:hAnsi="Times New Roman"/>
          <w:b w:val="0"/>
          <w:sz w:val="20"/>
          <w:szCs w:val="18"/>
          <w:lang w:eastAsia="en-US"/>
        </w:rPr>
      </w:pPr>
      <w:bookmarkStart w:id="291" w:name="_Toc515361926"/>
      <w:r w:rsidRPr="00DE55F7">
        <w:rPr>
          <w:rFonts w:ascii="Times New Roman" w:hAnsi="Times New Roman"/>
          <w:b w:val="0"/>
          <w:sz w:val="20"/>
        </w:rPr>
        <w:lastRenderedPageBreak/>
        <w:t xml:space="preserve">Tabla </w:t>
      </w:r>
      <w:r w:rsidRPr="00DE55F7">
        <w:rPr>
          <w:rFonts w:ascii="Times New Roman" w:hAnsi="Times New Roman"/>
          <w:b w:val="0"/>
          <w:sz w:val="20"/>
        </w:rPr>
        <w:fldChar w:fldCharType="begin"/>
      </w:r>
      <w:r w:rsidRPr="00DE55F7">
        <w:rPr>
          <w:rFonts w:ascii="Times New Roman" w:hAnsi="Times New Roman"/>
          <w:b w:val="0"/>
          <w:sz w:val="20"/>
        </w:rPr>
        <w:instrText xml:space="preserve"> SEQ Tabla \* ARABIC </w:instrText>
      </w:r>
      <w:r w:rsidRPr="00DE55F7">
        <w:rPr>
          <w:rFonts w:ascii="Times New Roman" w:hAnsi="Times New Roman"/>
          <w:b w:val="0"/>
          <w:sz w:val="20"/>
        </w:rPr>
        <w:fldChar w:fldCharType="separate"/>
      </w:r>
      <w:r w:rsidR="00D8031C">
        <w:rPr>
          <w:rFonts w:ascii="Times New Roman" w:hAnsi="Times New Roman"/>
          <w:b w:val="0"/>
          <w:noProof/>
          <w:sz w:val="20"/>
        </w:rPr>
        <w:t>38</w:t>
      </w:r>
      <w:r w:rsidRPr="00DE55F7">
        <w:rPr>
          <w:rFonts w:ascii="Times New Roman" w:hAnsi="Times New Roman"/>
          <w:b w:val="0"/>
          <w:sz w:val="20"/>
        </w:rPr>
        <w:fldChar w:fldCharType="end"/>
      </w:r>
      <w:r w:rsidRPr="00DE55F7">
        <w:rPr>
          <w:rFonts w:ascii="Times New Roman" w:hAnsi="Times New Roman"/>
          <w:b w:val="0"/>
          <w:sz w:val="20"/>
          <w:szCs w:val="20"/>
        </w:rPr>
        <w:t xml:space="preserve">. </w:t>
      </w:r>
      <w:r w:rsidRPr="00DE55F7">
        <w:rPr>
          <w:rFonts w:ascii="Times New Roman" w:hAnsi="Times New Roman"/>
          <w:b w:val="0"/>
          <w:sz w:val="20"/>
          <w:szCs w:val="18"/>
          <w:lang w:eastAsia="en-US"/>
        </w:rPr>
        <w:t xml:space="preserve">  Sistema de calificación para los impactos identificados</w:t>
      </w:r>
      <w:bookmarkEnd w:id="291"/>
      <w:r w:rsidRPr="00DE55F7">
        <w:rPr>
          <w:rFonts w:ascii="Times New Roman" w:hAnsi="Times New Roman"/>
          <w:b w:val="0"/>
          <w:sz w:val="20"/>
          <w:szCs w:val="18"/>
          <w:lang w:eastAsia="en-US"/>
        </w:rPr>
        <w:t xml:space="preserve"> </w:t>
      </w:r>
    </w:p>
    <w:tbl>
      <w:tblPr>
        <w:tblW w:w="3197" w:type="pct"/>
        <w:tblInd w:w="637" w:type="dxa"/>
        <w:tblCellMar>
          <w:left w:w="70" w:type="dxa"/>
          <w:right w:w="70" w:type="dxa"/>
        </w:tblCellMar>
        <w:tblLook w:val="00A0" w:firstRow="1" w:lastRow="0" w:firstColumn="1" w:lastColumn="0" w:noHBand="0" w:noVBand="0"/>
      </w:tblPr>
      <w:tblGrid>
        <w:gridCol w:w="2447"/>
        <w:gridCol w:w="1876"/>
        <w:gridCol w:w="1418"/>
      </w:tblGrid>
      <w:tr w:rsidR="0006555E" w:rsidRPr="00FE0EA0" w:rsidTr="00691AB0">
        <w:trPr>
          <w:trHeight w:val="284"/>
        </w:trPr>
        <w:tc>
          <w:tcPr>
            <w:tcW w:w="2131" w:type="pct"/>
            <w:tcBorders>
              <w:top w:val="single" w:sz="8" w:space="0" w:color="auto"/>
              <w:left w:val="single" w:sz="8" w:space="0" w:color="auto"/>
              <w:bottom w:val="single" w:sz="8" w:space="0" w:color="auto"/>
              <w:right w:val="single" w:sz="4" w:space="0" w:color="auto"/>
            </w:tcBorders>
            <w:noWrap/>
            <w:vAlign w:val="center"/>
          </w:tcPr>
          <w:p w:rsidR="0006555E" w:rsidRPr="00FE0EA0" w:rsidRDefault="0006555E" w:rsidP="002F57B9">
            <w:pPr>
              <w:jc w:val="center"/>
              <w:rPr>
                <w:b/>
                <w:bCs/>
                <w:lang w:val="es-MX" w:eastAsia="es-MX"/>
              </w:rPr>
            </w:pPr>
            <w:r w:rsidRPr="00FE0EA0">
              <w:rPr>
                <w:b/>
                <w:bCs/>
                <w:lang w:val="es-MX" w:eastAsia="es-MX"/>
              </w:rPr>
              <w:t>CRITERIO</w:t>
            </w:r>
          </w:p>
        </w:tc>
        <w:tc>
          <w:tcPr>
            <w:tcW w:w="1634" w:type="pct"/>
            <w:tcBorders>
              <w:top w:val="single" w:sz="8" w:space="0" w:color="auto"/>
              <w:left w:val="nil"/>
              <w:bottom w:val="single" w:sz="8" w:space="0" w:color="auto"/>
              <w:right w:val="single" w:sz="4" w:space="0" w:color="auto"/>
            </w:tcBorders>
            <w:noWrap/>
            <w:vAlign w:val="center"/>
          </w:tcPr>
          <w:p w:rsidR="0006555E" w:rsidRPr="00FE0EA0" w:rsidRDefault="0006555E" w:rsidP="002F57B9">
            <w:pPr>
              <w:jc w:val="center"/>
              <w:rPr>
                <w:b/>
                <w:bCs/>
                <w:lang w:val="es-MX" w:eastAsia="es-MX"/>
              </w:rPr>
            </w:pPr>
            <w:r w:rsidRPr="00FE0EA0">
              <w:rPr>
                <w:b/>
                <w:bCs/>
                <w:lang w:val="es-MX" w:eastAsia="es-MX"/>
              </w:rPr>
              <w:t>CALIFICACIÓN</w:t>
            </w:r>
          </w:p>
        </w:tc>
        <w:tc>
          <w:tcPr>
            <w:tcW w:w="1235" w:type="pct"/>
            <w:tcBorders>
              <w:top w:val="single" w:sz="8" w:space="0" w:color="auto"/>
              <w:left w:val="nil"/>
              <w:bottom w:val="single" w:sz="8" w:space="0" w:color="auto"/>
              <w:right w:val="single" w:sz="8" w:space="0" w:color="auto"/>
            </w:tcBorders>
            <w:noWrap/>
            <w:vAlign w:val="center"/>
          </w:tcPr>
          <w:p w:rsidR="0006555E" w:rsidRPr="00FE0EA0" w:rsidRDefault="0006555E" w:rsidP="002F57B9">
            <w:pPr>
              <w:jc w:val="center"/>
              <w:rPr>
                <w:b/>
                <w:bCs/>
                <w:lang w:val="es-MX" w:eastAsia="es-MX"/>
              </w:rPr>
            </w:pPr>
            <w:r w:rsidRPr="00FE0EA0">
              <w:rPr>
                <w:b/>
                <w:bCs/>
                <w:lang w:val="es-MX" w:eastAsia="es-MX"/>
              </w:rPr>
              <w:t>VALOR</w:t>
            </w:r>
          </w:p>
        </w:tc>
      </w:tr>
      <w:tr w:rsidR="0006555E" w:rsidRPr="00FE0EA0" w:rsidTr="00691AB0">
        <w:trPr>
          <w:trHeight w:val="284"/>
        </w:trPr>
        <w:tc>
          <w:tcPr>
            <w:tcW w:w="2131" w:type="pct"/>
            <w:vMerge w:val="restart"/>
            <w:tcBorders>
              <w:top w:val="nil"/>
              <w:left w:val="single" w:sz="8" w:space="0" w:color="auto"/>
              <w:bottom w:val="single" w:sz="8" w:space="0" w:color="000000"/>
              <w:right w:val="single" w:sz="8" w:space="0" w:color="auto"/>
            </w:tcBorders>
            <w:noWrap/>
            <w:vAlign w:val="center"/>
          </w:tcPr>
          <w:p w:rsidR="0006555E" w:rsidRPr="00FE0EA0" w:rsidRDefault="0006555E" w:rsidP="00FF5053">
            <w:pPr>
              <w:rPr>
                <w:lang w:val="es-MX" w:eastAsia="es-MX"/>
              </w:rPr>
            </w:pPr>
            <w:r w:rsidRPr="00FE0EA0">
              <w:rPr>
                <w:lang w:val="es-MX" w:eastAsia="es-MX"/>
              </w:rPr>
              <w:t>CARÁCTER (CA)</w:t>
            </w:r>
          </w:p>
        </w:tc>
        <w:tc>
          <w:tcPr>
            <w:tcW w:w="1634" w:type="pct"/>
            <w:tcBorders>
              <w:top w:val="nil"/>
              <w:left w:val="nil"/>
              <w:bottom w:val="single" w:sz="4" w:space="0" w:color="auto"/>
              <w:right w:val="single" w:sz="4" w:space="0" w:color="auto"/>
            </w:tcBorders>
            <w:noWrap/>
            <w:vAlign w:val="center"/>
          </w:tcPr>
          <w:p w:rsidR="0006555E" w:rsidRPr="00FE0EA0" w:rsidRDefault="0006555E" w:rsidP="00FF5053">
            <w:pPr>
              <w:rPr>
                <w:lang w:val="es-MX" w:eastAsia="es-MX"/>
              </w:rPr>
            </w:pPr>
            <w:r w:rsidRPr="00FE0EA0">
              <w:rPr>
                <w:lang w:val="es-MX" w:eastAsia="es-MX"/>
              </w:rPr>
              <w:t>Positivo</w:t>
            </w:r>
          </w:p>
        </w:tc>
        <w:tc>
          <w:tcPr>
            <w:tcW w:w="1235" w:type="pct"/>
            <w:tcBorders>
              <w:top w:val="nil"/>
              <w:left w:val="nil"/>
              <w:bottom w:val="single" w:sz="4" w:space="0" w:color="auto"/>
              <w:right w:val="single" w:sz="8" w:space="0" w:color="auto"/>
            </w:tcBorders>
            <w:noWrap/>
            <w:vAlign w:val="center"/>
          </w:tcPr>
          <w:p w:rsidR="0006555E" w:rsidRPr="00FE0EA0" w:rsidRDefault="0006555E" w:rsidP="002F57B9">
            <w:pPr>
              <w:jc w:val="center"/>
              <w:rPr>
                <w:lang w:val="es-MX" w:eastAsia="es-MX"/>
              </w:rPr>
            </w:pPr>
            <w:r w:rsidRPr="00FE0EA0">
              <w:rPr>
                <w:lang w:val="es-MX" w:eastAsia="es-MX"/>
              </w:rPr>
              <w:t>(+)</w:t>
            </w:r>
          </w:p>
        </w:tc>
      </w:tr>
      <w:tr w:rsidR="0006555E" w:rsidRPr="00FE0EA0" w:rsidTr="00691AB0">
        <w:trPr>
          <w:trHeight w:val="284"/>
        </w:trPr>
        <w:tc>
          <w:tcPr>
            <w:tcW w:w="2131" w:type="pct"/>
            <w:vMerge/>
            <w:tcBorders>
              <w:top w:val="nil"/>
              <w:left w:val="single" w:sz="8" w:space="0" w:color="auto"/>
              <w:bottom w:val="single" w:sz="8" w:space="0" w:color="000000"/>
              <w:right w:val="single" w:sz="8" w:space="0" w:color="auto"/>
            </w:tcBorders>
            <w:vAlign w:val="center"/>
          </w:tcPr>
          <w:p w:rsidR="0006555E" w:rsidRPr="00FE0EA0" w:rsidRDefault="0006555E" w:rsidP="00FF5053">
            <w:pPr>
              <w:rPr>
                <w:lang w:val="es-MX" w:eastAsia="es-MX"/>
              </w:rPr>
            </w:pPr>
          </w:p>
        </w:tc>
        <w:tc>
          <w:tcPr>
            <w:tcW w:w="1634" w:type="pct"/>
            <w:tcBorders>
              <w:top w:val="nil"/>
              <w:left w:val="nil"/>
              <w:bottom w:val="single" w:sz="8" w:space="0" w:color="auto"/>
              <w:right w:val="single" w:sz="4" w:space="0" w:color="auto"/>
            </w:tcBorders>
            <w:noWrap/>
            <w:vAlign w:val="center"/>
          </w:tcPr>
          <w:p w:rsidR="0006555E" w:rsidRPr="00FE0EA0" w:rsidRDefault="0006555E" w:rsidP="00FF5053">
            <w:pPr>
              <w:rPr>
                <w:lang w:val="es-MX" w:eastAsia="es-MX"/>
              </w:rPr>
            </w:pPr>
            <w:r w:rsidRPr="00FE0EA0">
              <w:rPr>
                <w:lang w:val="es-MX" w:eastAsia="es-MX"/>
              </w:rPr>
              <w:t>Negativo</w:t>
            </w:r>
          </w:p>
        </w:tc>
        <w:tc>
          <w:tcPr>
            <w:tcW w:w="1235" w:type="pct"/>
            <w:tcBorders>
              <w:top w:val="nil"/>
              <w:left w:val="nil"/>
              <w:bottom w:val="single" w:sz="8" w:space="0" w:color="auto"/>
              <w:right w:val="single" w:sz="8" w:space="0" w:color="auto"/>
            </w:tcBorders>
            <w:noWrap/>
            <w:vAlign w:val="center"/>
          </w:tcPr>
          <w:p w:rsidR="0006555E" w:rsidRPr="00FE0EA0" w:rsidRDefault="0006555E" w:rsidP="002F57B9">
            <w:pPr>
              <w:jc w:val="center"/>
              <w:rPr>
                <w:lang w:val="es-MX" w:eastAsia="es-MX"/>
              </w:rPr>
            </w:pPr>
            <w:r w:rsidRPr="00FE0EA0">
              <w:rPr>
                <w:lang w:val="es-MX" w:eastAsia="es-MX"/>
              </w:rPr>
              <w:t>(-)</w:t>
            </w:r>
          </w:p>
        </w:tc>
      </w:tr>
      <w:tr w:rsidR="0006555E" w:rsidRPr="00FE0EA0" w:rsidTr="00691AB0">
        <w:trPr>
          <w:trHeight w:val="284"/>
        </w:trPr>
        <w:tc>
          <w:tcPr>
            <w:tcW w:w="2131" w:type="pct"/>
            <w:vMerge w:val="restart"/>
            <w:tcBorders>
              <w:top w:val="nil"/>
              <w:left w:val="single" w:sz="8" w:space="0" w:color="auto"/>
              <w:bottom w:val="single" w:sz="8" w:space="0" w:color="000000"/>
              <w:right w:val="single" w:sz="8" w:space="0" w:color="auto"/>
            </w:tcBorders>
            <w:noWrap/>
            <w:vAlign w:val="center"/>
          </w:tcPr>
          <w:p w:rsidR="0006555E" w:rsidRPr="00FE0EA0" w:rsidRDefault="0006555E" w:rsidP="00FF5053">
            <w:pPr>
              <w:rPr>
                <w:lang w:val="es-MX" w:eastAsia="es-MX"/>
              </w:rPr>
            </w:pPr>
            <w:r w:rsidRPr="00FE0EA0">
              <w:rPr>
                <w:lang w:val="es-MX" w:eastAsia="es-MX"/>
              </w:rPr>
              <w:t>COBERTURA (CO)</w:t>
            </w:r>
          </w:p>
        </w:tc>
        <w:tc>
          <w:tcPr>
            <w:tcW w:w="1634" w:type="pct"/>
            <w:tcBorders>
              <w:top w:val="nil"/>
              <w:left w:val="nil"/>
              <w:bottom w:val="single" w:sz="4" w:space="0" w:color="auto"/>
              <w:right w:val="single" w:sz="4" w:space="0" w:color="auto"/>
            </w:tcBorders>
            <w:noWrap/>
            <w:vAlign w:val="center"/>
          </w:tcPr>
          <w:p w:rsidR="0006555E" w:rsidRPr="00FE0EA0" w:rsidRDefault="0006555E" w:rsidP="00FF5053">
            <w:pPr>
              <w:rPr>
                <w:lang w:val="es-MX" w:eastAsia="es-MX"/>
              </w:rPr>
            </w:pPr>
            <w:r w:rsidRPr="00FE0EA0">
              <w:rPr>
                <w:lang w:val="es-MX" w:eastAsia="es-MX"/>
              </w:rPr>
              <w:t>Puntual</w:t>
            </w:r>
          </w:p>
        </w:tc>
        <w:tc>
          <w:tcPr>
            <w:tcW w:w="1235" w:type="pct"/>
            <w:tcBorders>
              <w:top w:val="nil"/>
              <w:left w:val="nil"/>
              <w:bottom w:val="single" w:sz="4" w:space="0" w:color="auto"/>
              <w:right w:val="single" w:sz="8" w:space="0" w:color="auto"/>
            </w:tcBorders>
            <w:noWrap/>
            <w:vAlign w:val="center"/>
          </w:tcPr>
          <w:p w:rsidR="0006555E" w:rsidRPr="00FE0EA0" w:rsidRDefault="0006555E" w:rsidP="002F57B9">
            <w:pPr>
              <w:jc w:val="center"/>
              <w:rPr>
                <w:lang w:val="es-MX" w:eastAsia="es-MX"/>
              </w:rPr>
            </w:pPr>
            <w:r w:rsidRPr="00FE0EA0">
              <w:rPr>
                <w:lang w:val="es-MX" w:eastAsia="es-MX"/>
              </w:rPr>
              <w:t>1</w:t>
            </w:r>
          </w:p>
        </w:tc>
      </w:tr>
      <w:tr w:rsidR="0006555E" w:rsidRPr="00FE0EA0" w:rsidTr="00691AB0">
        <w:trPr>
          <w:trHeight w:val="284"/>
        </w:trPr>
        <w:tc>
          <w:tcPr>
            <w:tcW w:w="2131" w:type="pct"/>
            <w:vMerge/>
            <w:tcBorders>
              <w:top w:val="nil"/>
              <w:left w:val="single" w:sz="8" w:space="0" w:color="auto"/>
              <w:bottom w:val="single" w:sz="8" w:space="0" w:color="000000"/>
              <w:right w:val="single" w:sz="8" w:space="0" w:color="auto"/>
            </w:tcBorders>
            <w:vAlign w:val="center"/>
          </w:tcPr>
          <w:p w:rsidR="0006555E" w:rsidRPr="00FE0EA0" w:rsidRDefault="0006555E" w:rsidP="00FF5053">
            <w:pPr>
              <w:rPr>
                <w:lang w:val="es-MX" w:eastAsia="es-MX"/>
              </w:rPr>
            </w:pPr>
          </w:p>
        </w:tc>
        <w:tc>
          <w:tcPr>
            <w:tcW w:w="1634" w:type="pct"/>
            <w:tcBorders>
              <w:top w:val="nil"/>
              <w:left w:val="nil"/>
              <w:bottom w:val="single" w:sz="4" w:space="0" w:color="auto"/>
              <w:right w:val="single" w:sz="4" w:space="0" w:color="auto"/>
            </w:tcBorders>
            <w:noWrap/>
            <w:vAlign w:val="center"/>
          </w:tcPr>
          <w:p w:rsidR="0006555E" w:rsidRPr="00FE0EA0" w:rsidRDefault="0006555E" w:rsidP="00FF5053">
            <w:pPr>
              <w:rPr>
                <w:lang w:val="es-MX" w:eastAsia="es-MX"/>
              </w:rPr>
            </w:pPr>
            <w:r w:rsidRPr="00FE0EA0">
              <w:rPr>
                <w:lang w:val="es-MX" w:eastAsia="es-MX"/>
              </w:rPr>
              <w:t>Local</w:t>
            </w:r>
          </w:p>
        </w:tc>
        <w:tc>
          <w:tcPr>
            <w:tcW w:w="1235" w:type="pct"/>
            <w:tcBorders>
              <w:top w:val="nil"/>
              <w:left w:val="nil"/>
              <w:bottom w:val="single" w:sz="4" w:space="0" w:color="auto"/>
              <w:right w:val="single" w:sz="8" w:space="0" w:color="auto"/>
            </w:tcBorders>
            <w:noWrap/>
            <w:vAlign w:val="center"/>
          </w:tcPr>
          <w:p w:rsidR="0006555E" w:rsidRPr="00FE0EA0" w:rsidRDefault="0006555E" w:rsidP="002F57B9">
            <w:pPr>
              <w:jc w:val="center"/>
              <w:rPr>
                <w:lang w:val="es-MX" w:eastAsia="es-MX"/>
              </w:rPr>
            </w:pPr>
            <w:r w:rsidRPr="00FE0EA0">
              <w:rPr>
                <w:lang w:val="es-MX" w:eastAsia="es-MX"/>
              </w:rPr>
              <w:t>4</w:t>
            </w:r>
          </w:p>
        </w:tc>
      </w:tr>
      <w:tr w:rsidR="0006555E" w:rsidRPr="00FE0EA0" w:rsidTr="00691AB0">
        <w:trPr>
          <w:trHeight w:val="284"/>
        </w:trPr>
        <w:tc>
          <w:tcPr>
            <w:tcW w:w="2131" w:type="pct"/>
            <w:vMerge/>
            <w:tcBorders>
              <w:top w:val="nil"/>
              <w:left w:val="single" w:sz="8" w:space="0" w:color="auto"/>
              <w:bottom w:val="single" w:sz="8" w:space="0" w:color="000000"/>
              <w:right w:val="single" w:sz="8" w:space="0" w:color="auto"/>
            </w:tcBorders>
            <w:vAlign w:val="center"/>
          </w:tcPr>
          <w:p w:rsidR="0006555E" w:rsidRPr="00FE0EA0" w:rsidRDefault="0006555E" w:rsidP="00FF5053">
            <w:pPr>
              <w:rPr>
                <w:lang w:val="es-MX" w:eastAsia="es-MX"/>
              </w:rPr>
            </w:pPr>
          </w:p>
        </w:tc>
        <w:tc>
          <w:tcPr>
            <w:tcW w:w="1634" w:type="pct"/>
            <w:tcBorders>
              <w:top w:val="nil"/>
              <w:left w:val="nil"/>
              <w:bottom w:val="single" w:sz="8" w:space="0" w:color="auto"/>
              <w:right w:val="single" w:sz="4" w:space="0" w:color="auto"/>
            </w:tcBorders>
            <w:noWrap/>
            <w:vAlign w:val="center"/>
          </w:tcPr>
          <w:p w:rsidR="0006555E" w:rsidRPr="00FE0EA0" w:rsidRDefault="0006555E" w:rsidP="00FF5053">
            <w:pPr>
              <w:rPr>
                <w:lang w:val="es-MX" w:eastAsia="es-MX"/>
              </w:rPr>
            </w:pPr>
            <w:r w:rsidRPr="00FE0EA0">
              <w:rPr>
                <w:lang w:val="es-MX" w:eastAsia="es-MX"/>
              </w:rPr>
              <w:t>Regional</w:t>
            </w:r>
          </w:p>
        </w:tc>
        <w:tc>
          <w:tcPr>
            <w:tcW w:w="1235" w:type="pct"/>
            <w:tcBorders>
              <w:top w:val="nil"/>
              <w:left w:val="nil"/>
              <w:bottom w:val="single" w:sz="8" w:space="0" w:color="auto"/>
              <w:right w:val="single" w:sz="8" w:space="0" w:color="auto"/>
            </w:tcBorders>
            <w:noWrap/>
            <w:vAlign w:val="center"/>
          </w:tcPr>
          <w:p w:rsidR="0006555E" w:rsidRPr="00FE0EA0" w:rsidRDefault="0006555E" w:rsidP="002F57B9">
            <w:pPr>
              <w:jc w:val="center"/>
              <w:rPr>
                <w:lang w:val="es-MX" w:eastAsia="es-MX"/>
              </w:rPr>
            </w:pPr>
            <w:r w:rsidRPr="00FE0EA0">
              <w:rPr>
                <w:lang w:val="es-MX" w:eastAsia="es-MX"/>
              </w:rPr>
              <w:t>8</w:t>
            </w:r>
          </w:p>
        </w:tc>
      </w:tr>
      <w:tr w:rsidR="0006555E" w:rsidRPr="00FE0EA0" w:rsidTr="00691AB0">
        <w:trPr>
          <w:trHeight w:val="284"/>
        </w:trPr>
        <w:tc>
          <w:tcPr>
            <w:tcW w:w="2131" w:type="pct"/>
            <w:vMerge w:val="restart"/>
            <w:tcBorders>
              <w:top w:val="nil"/>
              <w:left w:val="single" w:sz="8" w:space="0" w:color="auto"/>
              <w:right w:val="single" w:sz="8" w:space="0" w:color="auto"/>
            </w:tcBorders>
            <w:vAlign w:val="center"/>
          </w:tcPr>
          <w:p w:rsidR="0006555E" w:rsidRPr="00FE0EA0" w:rsidRDefault="0006555E" w:rsidP="00FF5053">
            <w:pPr>
              <w:rPr>
                <w:lang w:val="es-MX" w:eastAsia="es-MX"/>
              </w:rPr>
            </w:pPr>
            <w:r w:rsidRPr="00FE0EA0">
              <w:rPr>
                <w:lang w:val="es-MX" w:eastAsia="es-MX"/>
              </w:rPr>
              <w:t>MAGNITUD (MG)</w:t>
            </w:r>
          </w:p>
        </w:tc>
        <w:tc>
          <w:tcPr>
            <w:tcW w:w="1634" w:type="pct"/>
            <w:tcBorders>
              <w:top w:val="nil"/>
              <w:left w:val="nil"/>
              <w:bottom w:val="single" w:sz="4" w:space="0" w:color="auto"/>
              <w:right w:val="single" w:sz="4" w:space="0" w:color="auto"/>
            </w:tcBorders>
            <w:noWrap/>
            <w:vAlign w:val="center"/>
          </w:tcPr>
          <w:p w:rsidR="0006555E" w:rsidRPr="00FE0EA0" w:rsidRDefault="0006555E" w:rsidP="00FF5053">
            <w:pPr>
              <w:rPr>
                <w:lang w:val="es-MX" w:eastAsia="es-MX"/>
              </w:rPr>
            </w:pPr>
            <w:r w:rsidRPr="00FE0EA0">
              <w:rPr>
                <w:lang w:val="es-MX" w:eastAsia="es-MX"/>
              </w:rPr>
              <w:t>Baja</w:t>
            </w:r>
          </w:p>
        </w:tc>
        <w:tc>
          <w:tcPr>
            <w:tcW w:w="1235" w:type="pct"/>
            <w:tcBorders>
              <w:top w:val="nil"/>
              <w:left w:val="nil"/>
              <w:bottom w:val="single" w:sz="4" w:space="0" w:color="auto"/>
              <w:right w:val="single" w:sz="8" w:space="0" w:color="auto"/>
            </w:tcBorders>
            <w:noWrap/>
            <w:vAlign w:val="center"/>
          </w:tcPr>
          <w:p w:rsidR="0006555E" w:rsidRPr="00FE0EA0" w:rsidRDefault="0006555E" w:rsidP="002F57B9">
            <w:pPr>
              <w:jc w:val="center"/>
              <w:rPr>
                <w:lang w:val="es-MX" w:eastAsia="es-MX"/>
              </w:rPr>
            </w:pPr>
            <w:r w:rsidRPr="00FE0EA0">
              <w:rPr>
                <w:lang w:val="es-MX" w:eastAsia="es-MX"/>
              </w:rPr>
              <w:t>1</w:t>
            </w:r>
          </w:p>
        </w:tc>
      </w:tr>
      <w:tr w:rsidR="0006555E" w:rsidRPr="00FE0EA0" w:rsidTr="00691AB0">
        <w:trPr>
          <w:trHeight w:val="284"/>
        </w:trPr>
        <w:tc>
          <w:tcPr>
            <w:tcW w:w="2131" w:type="pct"/>
            <w:vMerge/>
            <w:tcBorders>
              <w:left w:val="single" w:sz="8" w:space="0" w:color="auto"/>
              <w:right w:val="single" w:sz="8" w:space="0" w:color="auto"/>
            </w:tcBorders>
            <w:vAlign w:val="center"/>
          </w:tcPr>
          <w:p w:rsidR="0006555E" w:rsidRPr="00FE0EA0" w:rsidRDefault="0006555E" w:rsidP="00FF5053">
            <w:pPr>
              <w:rPr>
                <w:lang w:val="es-MX" w:eastAsia="es-MX"/>
              </w:rPr>
            </w:pPr>
          </w:p>
        </w:tc>
        <w:tc>
          <w:tcPr>
            <w:tcW w:w="1634" w:type="pct"/>
            <w:tcBorders>
              <w:top w:val="nil"/>
              <w:left w:val="nil"/>
              <w:bottom w:val="single" w:sz="4" w:space="0" w:color="auto"/>
              <w:right w:val="single" w:sz="4" w:space="0" w:color="auto"/>
            </w:tcBorders>
            <w:noWrap/>
            <w:vAlign w:val="center"/>
          </w:tcPr>
          <w:p w:rsidR="0006555E" w:rsidRPr="00FE0EA0" w:rsidRDefault="0006555E" w:rsidP="00FF5053">
            <w:pPr>
              <w:rPr>
                <w:lang w:val="es-MX" w:eastAsia="es-MX"/>
              </w:rPr>
            </w:pPr>
            <w:r w:rsidRPr="00FE0EA0">
              <w:rPr>
                <w:lang w:val="es-MX" w:eastAsia="es-MX"/>
              </w:rPr>
              <w:t>Media</w:t>
            </w:r>
          </w:p>
        </w:tc>
        <w:tc>
          <w:tcPr>
            <w:tcW w:w="1235" w:type="pct"/>
            <w:tcBorders>
              <w:top w:val="nil"/>
              <w:left w:val="nil"/>
              <w:bottom w:val="single" w:sz="4" w:space="0" w:color="auto"/>
              <w:right w:val="single" w:sz="8" w:space="0" w:color="auto"/>
            </w:tcBorders>
            <w:noWrap/>
            <w:vAlign w:val="center"/>
          </w:tcPr>
          <w:p w:rsidR="0006555E" w:rsidRPr="00FE0EA0" w:rsidRDefault="0006555E" w:rsidP="002F57B9">
            <w:pPr>
              <w:jc w:val="center"/>
              <w:rPr>
                <w:lang w:val="es-MX" w:eastAsia="es-MX"/>
              </w:rPr>
            </w:pPr>
            <w:r w:rsidRPr="00FE0EA0">
              <w:rPr>
                <w:lang w:val="es-MX" w:eastAsia="es-MX"/>
              </w:rPr>
              <w:t>4</w:t>
            </w:r>
          </w:p>
        </w:tc>
      </w:tr>
      <w:tr w:rsidR="0006555E" w:rsidRPr="00FE0EA0" w:rsidTr="00691AB0">
        <w:trPr>
          <w:trHeight w:val="284"/>
        </w:trPr>
        <w:tc>
          <w:tcPr>
            <w:tcW w:w="2131" w:type="pct"/>
            <w:vMerge/>
            <w:tcBorders>
              <w:left w:val="single" w:sz="8" w:space="0" w:color="auto"/>
              <w:bottom w:val="single" w:sz="8" w:space="0" w:color="000000"/>
              <w:right w:val="single" w:sz="8" w:space="0" w:color="auto"/>
            </w:tcBorders>
            <w:vAlign w:val="center"/>
          </w:tcPr>
          <w:p w:rsidR="0006555E" w:rsidRPr="00FE0EA0" w:rsidRDefault="0006555E" w:rsidP="00FF5053">
            <w:pPr>
              <w:rPr>
                <w:lang w:val="es-MX" w:eastAsia="es-MX"/>
              </w:rPr>
            </w:pPr>
          </w:p>
        </w:tc>
        <w:tc>
          <w:tcPr>
            <w:tcW w:w="1634" w:type="pct"/>
            <w:tcBorders>
              <w:top w:val="nil"/>
              <w:left w:val="nil"/>
              <w:bottom w:val="single" w:sz="4" w:space="0" w:color="auto"/>
              <w:right w:val="single" w:sz="4" w:space="0" w:color="auto"/>
            </w:tcBorders>
            <w:noWrap/>
            <w:vAlign w:val="center"/>
          </w:tcPr>
          <w:p w:rsidR="0006555E" w:rsidRPr="00FE0EA0" w:rsidRDefault="0006555E" w:rsidP="00FF5053">
            <w:pPr>
              <w:rPr>
                <w:lang w:val="es-MX" w:eastAsia="es-MX"/>
              </w:rPr>
            </w:pPr>
            <w:r w:rsidRPr="00FE0EA0">
              <w:rPr>
                <w:lang w:val="es-MX" w:eastAsia="es-MX"/>
              </w:rPr>
              <w:t>Alta</w:t>
            </w:r>
          </w:p>
        </w:tc>
        <w:tc>
          <w:tcPr>
            <w:tcW w:w="1235" w:type="pct"/>
            <w:tcBorders>
              <w:top w:val="nil"/>
              <w:left w:val="nil"/>
              <w:bottom w:val="single" w:sz="4" w:space="0" w:color="auto"/>
              <w:right w:val="single" w:sz="8" w:space="0" w:color="auto"/>
            </w:tcBorders>
            <w:noWrap/>
            <w:vAlign w:val="center"/>
          </w:tcPr>
          <w:p w:rsidR="0006555E" w:rsidRPr="00FE0EA0" w:rsidRDefault="0006555E" w:rsidP="002F57B9">
            <w:pPr>
              <w:jc w:val="center"/>
              <w:rPr>
                <w:lang w:val="es-MX" w:eastAsia="es-MX"/>
              </w:rPr>
            </w:pPr>
            <w:r w:rsidRPr="00FE0EA0">
              <w:rPr>
                <w:lang w:val="es-MX" w:eastAsia="es-MX"/>
              </w:rPr>
              <w:t>8</w:t>
            </w:r>
          </w:p>
        </w:tc>
      </w:tr>
      <w:tr w:rsidR="0006555E" w:rsidRPr="00FE0EA0" w:rsidTr="00691AB0">
        <w:trPr>
          <w:trHeight w:val="284"/>
        </w:trPr>
        <w:tc>
          <w:tcPr>
            <w:tcW w:w="2131" w:type="pct"/>
            <w:vMerge w:val="restart"/>
            <w:tcBorders>
              <w:top w:val="nil"/>
              <w:left w:val="single" w:sz="8" w:space="0" w:color="auto"/>
              <w:bottom w:val="single" w:sz="8" w:space="0" w:color="000000"/>
              <w:right w:val="single" w:sz="8" w:space="0" w:color="auto"/>
            </w:tcBorders>
            <w:vAlign w:val="center"/>
          </w:tcPr>
          <w:p w:rsidR="0006555E" w:rsidRPr="00FE0EA0" w:rsidRDefault="0006555E" w:rsidP="00FF5053">
            <w:pPr>
              <w:rPr>
                <w:lang w:val="es-MX" w:eastAsia="es-MX"/>
              </w:rPr>
            </w:pPr>
            <w:r w:rsidRPr="00FE0EA0">
              <w:rPr>
                <w:lang w:val="es-MX" w:eastAsia="es-MX"/>
              </w:rPr>
              <w:t>DURACIÓN (DR)</w:t>
            </w:r>
          </w:p>
        </w:tc>
        <w:tc>
          <w:tcPr>
            <w:tcW w:w="1634" w:type="pct"/>
            <w:tcBorders>
              <w:top w:val="nil"/>
              <w:left w:val="nil"/>
              <w:bottom w:val="single" w:sz="4" w:space="0" w:color="auto"/>
              <w:right w:val="single" w:sz="4" w:space="0" w:color="auto"/>
            </w:tcBorders>
            <w:noWrap/>
            <w:vAlign w:val="center"/>
          </w:tcPr>
          <w:p w:rsidR="0006555E" w:rsidRPr="00FE0EA0" w:rsidRDefault="0006555E" w:rsidP="00FF5053">
            <w:pPr>
              <w:rPr>
                <w:lang w:val="es-MX" w:eastAsia="es-MX"/>
              </w:rPr>
            </w:pPr>
            <w:r w:rsidRPr="00FE0EA0">
              <w:rPr>
                <w:lang w:val="es-MX" w:eastAsia="es-MX"/>
              </w:rPr>
              <w:t>Fugaz</w:t>
            </w:r>
          </w:p>
        </w:tc>
        <w:tc>
          <w:tcPr>
            <w:tcW w:w="1235" w:type="pct"/>
            <w:tcBorders>
              <w:top w:val="nil"/>
              <w:left w:val="nil"/>
              <w:bottom w:val="single" w:sz="4" w:space="0" w:color="auto"/>
              <w:right w:val="single" w:sz="8" w:space="0" w:color="auto"/>
            </w:tcBorders>
            <w:noWrap/>
            <w:vAlign w:val="center"/>
          </w:tcPr>
          <w:p w:rsidR="0006555E" w:rsidRPr="00FE0EA0" w:rsidRDefault="0006555E" w:rsidP="002F57B9">
            <w:pPr>
              <w:jc w:val="center"/>
              <w:rPr>
                <w:lang w:val="es-MX" w:eastAsia="es-MX"/>
              </w:rPr>
            </w:pPr>
            <w:r w:rsidRPr="00FE0EA0">
              <w:rPr>
                <w:lang w:val="es-MX" w:eastAsia="es-MX"/>
              </w:rPr>
              <w:t>1</w:t>
            </w:r>
          </w:p>
        </w:tc>
      </w:tr>
      <w:tr w:rsidR="0006555E" w:rsidRPr="00FE0EA0" w:rsidTr="00691AB0">
        <w:trPr>
          <w:trHeight w:val="284"/>
        </w:trPr>
        <w:tc>
          <w:tcPr>
            <w:tcW w:w="2131" w:type="pct"/>
            <w:vMerge/>
            <w:tcBorders>
              <w:top w:val="nil"/>
              <w:left w:val="single" w:sz="8" w:space="0" w:color="auto"/>
              <w:bottom w:val="single" w:sz="8" w:space="0" w:color="000000"/>
              <w:right w:val="single" w:sz="8" w:space="0" w:color="auto"/>
            </w:tcBorders>
            <w:vAlign w:val="center"/>
          </w:tcPr>
          <w:p w:rsidR="0006555E" w:rsidRPr="00FE0EA0" w:rsidRDefault="0006555E" w:rsidP="00FF5053">
            <w:pPr>
              <w:rPr>
                <w:lang w:val="es-MX" w:eastAsia="es-MX"/>
              </w:rPr>
            </w:pPr>
          </w:p>
        </w:tc>
        <w:tc>
          <w:tcPr>
            <w:tcW w:w="1634" w:type="pct"/>
            <w:tcBorders>
              <w:top w:val="nil"/>
              <w:left w:val="nil"/>
              <w:bottom w:val="single" w:sz="4" w:space="0" w:color="auto"/>
              <w:right w:val="single" w:sz="4" w:space="0" w:color="auto"/>
            </w:tcBorders>
            <w:noWrap/>
            <w:vAlign w:val="center"/>
          </w:tcPr>
          <w:p w:rsidR="0006555E" w:rsidRPr="00FE0EA0" w:rsidRDefault="0006555E" w:rsidP="00FF5053">
            <w:pPr>
              <w:rPr>
                <w:lang w:val="es-MX" w:eastAsia="es-MX"/>
              </w:rPr>
            </w:pPr>
            <w:r w:rsidRPr="00FE0EA0">
              <w:rPr>
                <w:lang w:val="es-MX" w:eastAsia="es-MX"/>
              </w:rPr>
              <w:t>Temporal</w:t>
            </w:r>
          </w:p>
        </w:tc>
        <w:tc>
          <w:tcPr>
            <w:tcW w:w="1235" w:type="pct"/>
            <w:tcBorders>
              <w:top w:val="nil"/>
              <w:left w:val="nil"/>
              <w:bottom w:val="single" w:sz="4" w:space="0" w:color="auto"/>
              <w:right w:val="single" w:sz="8" w:space="0" w:color="auto"/>
            </w:tcBorders>
            <w:noWrap/>
            <w:vAlign w:val="center"/>
          </w:tcPr>
          <w:p w:rsidR="0006555E" w:rsidRPr="00FE0EA0" w:rsidRDefault="0006555E" w:rsidP="002F57B9">
            <w:pPr>
              <w:jc w:val="center"/>
              <w:rPr>
                <w:lang w:val="es-MX" w:eastAsia="es-MX"/>
              </w:rPr>
            </w:pPr>
            <w:r w:rsidRPr="00FE0EA0">
              <w:rPr>
                <w:lang w:val="es-MX" w:eastAsia="es-MX"/>
              </w:rPr>
              <w:t>4</w:t>
            </w:r>
          </w:p>
        </w:tc>
      </w:tr>
      <w:tr w:rsidR="0006555E" w:rsidRPr="00FE0EA0" w:rsidTr="00691AB0">
        <w:trPr>
          <w:trHeight w:val="284"/>
        </w:trPr>
        <w:tc>
          <w:tcPr>
            <w:tcW w:w="2131" w:type="pct"/>
            <w:vMerge/>
            <w:tcBorders>
              <w:top w:val="nil"/>
              <w:left w:val="single" w:sz="8" w:space="0" w:color="auto"/>
              <w:bottom w:val="single" w:sz="8" w:space="0" w:color="000000"/>
              <w:right w:val="single" w:sz="8" w:space="0" w:color="auto"/>
            </w:tcBorders>
            <w:vAlign w:val="center"/>
          </w:tcPr>
          <w:p w:rsidR="0006555E" w:rsidRPr="00FE0EA0" w:rsidRDefault="0006555E" w:rsidP="00FF5053">
            <w:pPr>
              <w:rPr>
                <w:lang w:val="es-MX" w:eastAsia="es-MX"/>
              </w:rPr>
            </w:pPr>
          </w:p>
        </w:tc>
        <w:tc>
          <w:tcPr>
            <w:tcW w:w="1634" w:type="pct"/>
            <w:tcBorders>
              <w:top w:val="nil"/>
              <w:left w:val="nil"/>
              <w:bottom w:val="single" w:sz="4" w:space="0" w:color="auto"/>
              <w:right w:val="single" w:sz="4" w:space="0" w:color="auto"/>
            </w:tcBorders>
            <w:noWrap/>
            <w:vAlign w:val="center"/>
          </w:tcPr>
          <w:p w:rsidR="0006555E" w:rsidRPr="00FE0EA0" w:rsidRDefault="0006555E" w:rsidP="00FF5053">
            <w:pPr>
              <w:rPr>
                <w:lang w:val="es-MX" w:eastAsia="es-MX"/>
              </w:rPr>
            </w:pPr>
            <w:r w:rsidRPr="00FE0EA0">
              <w:rPr>
                <w:lang w:val="es-MX" w:eastAsia="es-MX"/>
              </w:rPr>
              <w:t>Pertinaz</w:t>
            </w:r>
          </w:p>
        </w:tc>
        <w:tc>
          <w:tcPr>
            <w:tcW w:w="1235" w:type="pct"/>
            <w:tcBorders>
              <w:top w:val="nil"/>
              <w:left w:val="nil"/>
              <w:bottom w:val="single" w:sz="4" w:space="0" w:color="auto"/>
              <w:right w:val="single" w:sz="8" w:space="0" w:color="auto"/>
            </w:tcBorders>
            <w:noWrap/>
            <w:vAlign w:val="center"/>
          </w:tcPr>
          <w:p w:rsidR="0006555E" w:rsidRPr="00FE0EA0" w:rsidRDefault="0006555E" w:rsidP="002F57B9">
            <w:pPr>
              <w:jc w:val="center"/>
              <w:rPr>
                <w:lang w:val="es-MX" w:eastAsia="es-MX"/>
              </w:rPr>
            </w:pPr>
            <w:r w:rsidRPr="00FE0EA0">
              <w:rPr>
                <w:lang w:val="es-MX" w:eastAsia="es-MX"/>
              </w:rPr>
              <w:t>8</w:t>
            </w:r>
          </w:p>
        </w:tc>
      </w:tr>
      <w:tr w:rsidR="0006555E" w:rsidRPr="00FE0EA0" w:rsidTr="00691AB0">
        <w:trPr>
          <w:trHeight w:val="284"/>
        </w:trPr>
        <w:tc>
          <w:tcPr>
            <w:tcW w:w="2131" w:type="pct"/>
            <w:vMerge/>
            <w:tcBorders>
              <w:top w:val="nil"/>
              <w:left w:val="single" w:sz="8" w:space="0" w:color="auto"/>
              <w:bottom w:val="single" w:sz="8" w:space="0" w:color="000000"/>
              <w:right w:val="single" w:sz="8" w:space="0" w:color="auto"/>
            </w:tcBorders>
            <w:vAlign w:val="center"/>
          </w:tcPr>
          <w:p w:rsidR="0006555E" w:rsidRPr="00FE0EA0" w:rsidRDefault="0006555E" w:rsidP="00FF5053">
            <w:pPr>
              <w:rPr>
                <w:lang w:val="es-MX" w:eastAsia="es-MX"/>
              </w:rPr>
            </w:pPr>
          </w:p>
        </w:tc>
        <w:tc>
          <w:tcPr>
            <w:tcW w:w="1634" w:type="pct"/>
            <w:tcBorders>
              <w:top w:val="nil"/>
              <w:left w:val="nil"/>
              <w:bottom w:val="single" w:sz="8" w:space="0" w:color="auto"/>
              <w:right w:val="single" w:sz="4" w:space="0" w:color="auto"/>
            </w:tcBorders>
            <w:noWrap/>
            <w:vAlign w:val="center"/>
          </w:tcPr>
          <w:p w:rsidR="0006555E" w:rsidRPr="00FE0EA0" w:rsidRDefault="0006555E" w:rsidP="00FF5053">
            <w:pPr>
              <w:rPr>
                <w:lang w:val="es-MX" w:eastAsia="es-MX"/>
              </w:rPr>
            </w:pPr>
            <w:r w:rsidRPr="00FE0EA0">
              <w:rPr>
                <w:lang w:val="es-MX" w:eastAsia="es-MX"/>
              </w:rPr>
              <w:t>Permanente</w:t>
            </w:r>
          </w:p>
        </w:tc>
        <w:tc>
          <w:tcPr>
            <w:tcW w:w="1235" w:type="pct"/>
            <w:tcBorders>
              <w:top w:val="nil"/>
              <w:left w:val="nil"/>
              <w:bottom w:val="single" w:sz="8" w:space="0" w:color="auto"/>
              <w:right w:val="single" w:sz="8" w:space="0" w:color="auto"/>
            </w:tcBorders>
            <w:noWrap/>
            <w:vAlign w:val="center"/>
          </w:tcPr>
          <w:p w:rsidR="0006555E" w:rsidRPr="00FE0EA0" w:rsidRDefault="0006555E" w:rsidP="002F57B9">
            <w:pPr>
              <w:jc w:val="center"/>
              <w:rPr>
                <w:lang w:val="es-MX" w:eastAsia="es-MX"/>
              </w:rPr>
            </w:pPr>
            <w:r w:rsidRPr="00FE0EA0">
              <w:rPr>
                <w:lang w:val="es-MX" w:eastAsia="es-MX"/>
              </w:rPr>
              <w:t>12</w:t>
            </w:r>
          </w:p>
        </w:tc>
      </w:tr>
      <w:tr w:rsidR="0006555E" w:rsidRPr="00FE0EA0" w:rsidTr="00691AB0">
        <w:trPr>
          <w:trHeight w:val="284"/>
        </w:trPr>
        <w:tc>
          <w:tcPr>
            <w:tcW w:w="2131" w:type="pct"/>
            <w:vMerge w:val="restart"/>
            <w:tcBorders>
              <w:top w:val="nil"/>
              <w:left w:val="single" w:sz="8" w:space="0" w:color="auto"/>
              <w:bottom w:val="single" w:sz="8" w:space="0" w:color="000000"/>
              <w:right w:val="single" w:sz="4" w:space="0" w:color="auto"/>
            </w:tcBorders>
            <w:noWrap/>
            <w:vAlign w:val="center"/>
          </w:tcPr>
          <w:p w:rsidR="0006555E" w:rsidRPr="00FE0EA0" w:rsidRDefault="0006555E" w:rsidP="00FF5053">
            <w:pPr>
              <w:rPr>
                <w:lang w:val="es-MX" w:eastAsia="es-MX"/>
              </w:rPr>
            </w:pPr>
            <w:r w:rsidRPr="00FE0EA0">
              <w:rPr>
                <w:lang w:val="es-MX" w:eastAsia="es-MX"/>
              </w:rPr>
              <w:t>RECUPERABILIDAD (RE)</w:t>
            </w:r>
          </w:p>
        </w:tc>
        <w:tc>
          <w:tcPr>
            <w:tcW w:w="1634" w:type="pct"/>
            <w:tcBorders>
              <w:top w:val="nil"/>
              <w:left w:val="nil"/>
              <w:bottom w:val="single" w:sz="4" w:space="0" w:color="auto"/>
              <w:right w:val="single" w:sz="4" w:space="0" w:color="auto"/>
            </w:tcBorders>
            <w:noWrap/>
            <w:vAlign w:val="center"/>
          </w:tcPr>
          <w:p w:rsidR="0006555E" w:rsidRPr="00FE0EA0" w:rsidRDefault="0006555E" w:rsidP="00FF5053">
            <w:pPr>
              <w:rPr>
                <w:lang w:val="es-MX" w:eastAsia="es-MX"/>
              </w:rPr>
            </w:pPr>
            <w:r w:rsidRPr="00FE0EA0">
              <w:rPr>
                <w:lang w:val="es-MX" w:eastAsia="es-MX"/>
              </w:rPr>
              <w:t>A corto plazo</w:t>
            </w:r>
          </w:p>
        </w:tc>
        <w:tc>
          <w:tcPr>
            <w:tcW w:w="1235" w:type="pct"/>
            <w:tcBorders>
              <w:top w:val="nil"/>
              <w:left w:val="nil"/>
              <w:bottom w:val="single" w:sz="4" w:space="0" w:color="auto"/>
              <w:right w:val="single" w:sz="8" w:space="0" w:color="auto"/>
            </w:tcBorders>
            <w:noWrap/>
            <w:vAlign w:val="center"/>
          </w:tcPr>
          <w:p w:rsidR="0006555E" w:rsidRPr="00FE0EA0" w:rsidRDefault="0006555E" w:rsidP="002F57B9">
            <w:pPr>
              <w:jc w:val="center"/>
              <w:rPr>
                <w:lang w:val="es-MX" w:eastAsia="es-MX"/>
              </w:rPr>
            </w:pPr>
            <w:r w:rsidRPr="00FE0EA0">
              <w:rPr>
                <w:lang w:val="es-MX" w:eastAsia="es-MX"/>
              </w:rPr>
              <w:t>1</w:t>
            </w:r>
          </w:p>
        </w:tc>
      </w:tr>
      <w:tr w:rsidR="0006555E" w:rsidRPr="00FE0EA0" w:rsidTr="00691AB0">
        <w:trPr>
          <w:trHeight w:val="284"/>
        </w:trPr>
        <w:tc>
          <w:tcPr>
            <w:tcW w:w="2131" w:type="pct"/>
            <w:vMerge/>
            <w:tcBorders>
              <w:top w:val="nil"/>
              <w:left w:val="single" w:sz="8" w:space="0" w:color="auto"/>
              <w:bottom w:val="single" w:sz="8" w:space="0" w:color="000000"/>
              <w:right w:val="single" w:sz="4" w:space="0" w:color="auto"/>
            </w:tcBorders>
            <w:vAlign w:val="center"/>
          </w:tcPr>
          <w:p w:rsidR="0006555E" w:rsidRPr="00FE0EA0" w:rsidRDefault="0006555E" w:rsidP="00FF5053">
            <w:pPr>
              <w:rPr>
                <w:lang w:val="es-MX" w:eastAsia="es-MX"/>
              </w:rPr>
            </w:pPr>
          </w:p>
        </w:tc>
        <w:tc>
          <w:tcPr>
            <w:tcW w:w="1634" w:type="pct"/>
            <w:tcBorders>
              <w:top w:val="nil"/>
              <w:left w:val="nil"/>
              <w:bottom w:val="single" w:sz="4" w:space="0" w:color="auto"/>
              <w:right w:val="single" w:sz="4" w:space="0" w:color="auto"/>
            </w:tcBorders>
            <w:noWrap/>
            <w:vAlign w:val="center"/>
          </w:tcPr>
          <w:p w:rsidR="0006555E" w:rsidRPr="00FE0EA0" w:rsidRDefault="0006555E" w:rsidP="00FF5053">
            <w:pPr>
              <w:rPr>
                <w:lang w:val="es-MX" w:eastAsia="es-MX"/>
              </w:rPr>
            </w:pPr>
            <w:r w:rsidRPr="00FE0EA0">
              <w:rPr>
                <w:lang w:val="es-MX" w:eastAsia="es-MX"/>
              </w:rPr>
              <w:t>A mediano plazo</w:t>
            </w:r>
          </w:p>
        </w:tc>
        <w:tc>
          <w:tcPr>
            <w:tcW w:w="1235" w:type="pct"/>
            <w:tcBorders>
              <w:top w:val="nil"/>
              <w:left w:val="nil"/>
              <w:bottom w:val="single" w:sz="4" w:space="0" w:color="auto"/>
              <w:right w:val="single" w:sz="8" w:space="0" w:color="auto"/>
            </w:tcBorders>
            <w:noWrap/>
            <w:vAlign w:val="center"/>
          </w:tcPr>
          <w:p w:rsidR="0006555E" w:rsidRPr="00FE0EA0" w:rsidRDefault="0006555E" w:rsidP="002F57B9">
            <w:pPr>
              <w:jc w:val="center"/>
              <w:rPr>
                <w:lang w:val="es-MX" w:eastAsia="es-MX"/>
              </w:rPr>
            </w:pPr>
            <w:r w:rsidRPr="00FE0EA0">
              <w:rPr>
                <w:lang w:val="es-MX" w:eastAsia="es-MX"/>
              </w:rPr>
              <w:t>4</w:t>
            </w:r>
          </w:p>
        </w:tc>
      </w:tr>
      <w:tr w:rsidR="0006555E" w:rsidRPr="00FE0EA0" w:rsidTr="00691AB0">
        <w:trPr>
          <w:trHeight w:val="284"/>
        </w:trPr>
        <w:tc>
          <w:tcPr>
            <w:tcW w:w="2131" w:type="pct"/>
            <w:vMerge/>
            <w:tcBorders>
              <w:top w:val="nil"/>
              <w:left w:val="single" w:sz="8" w:space="0" w:color="auto"/>
              <w:bottom w:val="single" w:sz="8" w:space="0" w:color="000000"/>
              <w:right w:val="single" w:sz="4" w:space="0" w:color="auto"/>
            </w:tcBorders>
            <w:vAlign w:val="center"/>
          </w:tcPr>
          <w:p w:rsidR="0006555E" w:rsidRPr="00FE0EA0" w:rsidRDefault="0006555E" w:rsidP="00FF5053">
            <w:pPr>
              <w:rPr>
                <w:lang w:val="es-MX" w:eastAsia="es-MX"/>
              </w:rPr>
            </w:pPr>
          </w:p>
        </w:tc>
        <w:tc>
          <w:tcPr>
            <w:tcW w:w="1634" w:type="pct"/>
            <w:tcBorders>
              <w:top w:val="nil"/>
              <w:left w:val="nil"/>
              <w:bottom w:val="single" w:sz="4" w:space="0" w:color="auto"/>
              <w:right w:val="single" w:sz="4" w:space="0" w:color="auto"/>
            </w:tcBorders>
            <w:noWrap/>
            <w:vAlign w:val="center"/>
          </w:tcPr>
          <w:p w:rsidR="0006555E" w:rsidRPr="00FE0EA0" w:rsidRDefault="0006555E" w:rsidP="00FF5053">
            <w:pPr>
              <w:rPr>
                <w:lang w:val="es-MX" w:eastAsia="es-MX"/>
              </w:rPr>
            </w:pPr>
            <w:r w:rsidRPr="00FE0EA0">
              <w:rPr>
                <w:lang w:val="es-MX" w:eastAsia="es-MX"/>
              </w:rPr>
              <w:t>A largo plazo</w:t>
            </w:r>
          </w:p>
        </w:tc>
        <w:tc>
          <w:tcPr>
            <w:tcW w:w="1235" w:type="pct"/>
            <w:tcBorders>
              <w:top w:val="nil"/>
              <w:left w:val="nil"/>
              <w:bottom w:val="single" w:sz="4" w:space="0" w:color="auto"/>
              <w:right w:val="single" w:sz="8" w:space="0" w:color="auto"/>
            </w:tcBorders>
            <w:noWrap/>
            <w:vAlign w:val="center"/>
          </w:tcPr>
          <w:p w:rsidR="0006555E" w:rsidRPr="00FE0EA0" w:rsidRDefault="0006555E" w:rsidP="002F57B9">
            <w:pPr>
              <w:jc w:val="center"/>
              <w:rPr>
                <w:lang w:val="es-MX" w:eastAsia="es-MX"/>
              </w:rPr>
            </w:pPr>
            <w:r w:rsidRPr="00FE0EA0">
              <w:rPr>
                <w:lang w:val="es-MX" w:eastAsia="es-MX"/>
              </w:rPr>
              <w:t>8</w:t>
            </w:r>
          </w:p>
        </w:tc>
      </w:tr>
      <w:tr w:rsidR="0006555E" w:rsidRPr="00FE0EA0" w:rsidTr="00691AB0">
        <w:trPr>
          <w:trHeight w:val="284"/>
        </w:trPr>
        <w:tc>
          <w:tcPr>
            <w:tcW w:w="2131" w:type="pct"/>
            <w:vMerge/>
            <w:tcBorders>
              <w:top w:val="nil"/>
              <w:left w:val="single" w:sz="8" w:space="0" w:color="auto"/>
              <w:bottom w:val="single" w:sz="8" w:space="0" w:color="000000"/>
              <w:right w:val="single" w:sz="4" w:space="0" w:color="auto"/>
            </w:tcBorders>
            <w:vAlign w:val="center"/>
          </w:tcPr>
          <w:p w:rsidR="0006555E" w:rsidRPr="00FE0EA0" w:rsidRDefault="0006555E" w:rsidP="00FF5053">
            <w:pPr>
              <w:rPr>
                <w:lang w:val="es-MX" w:eastAsia="es-MX"/>
              </w:rPr>
            </w:pPr>
          </w:p>
        </w:tc>
        <w:tc>
          <w:tcPr>
            <w:tcW w:w="1634" w:type="pct"/>
            <w:tcBorders>
              <w:top w:val="nil"/>
              <w:left w:val="nil"/>
              <w:bottom w:val="single" w:sz="8" w:space="0" w:color="auto"/>
              <w:right w:val="single" w:sz="4" w:space="0" w:color="auto"/>
            </w:tcBorders>
            <w:noWrap/>
            <w:vAlign w:val="center"/>
          </w:tcPr>
          <w:p w:rsidR="0006555E" w:rsidRPr="00FE0EA0" w:rsidRDefault="0006555E" w:rsidP="00FF5053">
            <w:pPr>
              <w:rPr>
                <w:lang w:val="es-MX" w:eastAsia="es-MX"/>
              </w:rPr>
            </w:pPr>
            <w:r w:rsidRPr="00FE0EA0">
              <w:rPr>
                <w:lang w:val="es-MX" w:eastAsia="es-MX"/>
              </w:rPr>
              <w:t>Irrecuperable</w:t>
            </w:r>
          </w:p>
        </w:tc>
        <w:tc>
          <w:tcPr>
            <w:tcW w:w="1235" w:type="pct"/>
            <w:tcBorders>
              <w:top w:val="nil"/>
              <w:left w:val="nil"/>
              <w:bottom w:val="single" w:sz="8" w:space="0" w:color="auto"/>
              <w:right w:val="single" w:sz="8" w:space="0" w:color="auto"/>
            </w:tcBorders>
            <w:noWrap/>
            <w:vAlign w:val="center"/>
          </w:tcPr>
          <w:p w:rsidR="0006555E" w:rsidRPr="00FE0EA0" w:rsidRDefault="0006555E" w:rsidP="002F57B9">
            <w:pPr>
              <w:jc w:val="center"/>
              <w:rPr>
                <w:lang w:val="es-MX" w:eastAsia="es-MX"/>
              </w:rPr>
            </w:pPr>
            <w:r w:rsidRPr="00FE0EA0">
              <w:rPr>
                <w:lang w:val="es-MX" w:eastAsia="es-MX"/>
              </w:rPr>
              <w:t>12</w:t>
            </w:r>
          </w:p>
        </w:tc>
      </w:tr>
      <w:tr w:rsidR="0006555E" w:rsidRPr="00FE0EA0" w:rsidTr="00691AB0">
        <w:trPr>
          <w:trHeight w:val="284"/>
        </w:trPr>
        <w:tc>
          <w:tcPr>
            <w:tcW w:w="2131" w:type="pct"/>
            <w:vMerge w:val="restart"/>
            <w:tcBorders>
              <w:top w:val="nil"/>
              <w:left w:val="single" w:sz="8" w:space="0" w:color="auto"/>
              <w:bottom w:val="single" w:sz="8" w:space="0" w:color="000000"/>
              <w:right w:val="single" w:sz="4" w:space="0" w:color="auto"/>
            </w:tcBorders>
            <w:noWrap/>
            <w:vAlign w:val="center"/>
          </w:tcPr>
          <w:p w:rsidR="0006555E" w:rsidRPr="00FE0EA0" w:rsidRDefault="0006555E" w:rsidP="00FF5053">
            <w:pPr>
              <w:rPr>
                <w:lang w:val="es-MX" w:eastAsia="es-MX"/>
              </w:rPr>
            </w:pPr>
            <w:r w:rsidRPr="00FE0EA0">
              <w:rPr>
                <w:lang w:val="es-MX" w:eastAsia="es-MX"/>
              </w:rPr>
              <w:t>PERIODICIDAD (PE)</w:t>
            </w:r>
          </w:p>
        </w:tc>
        <w:tc>
          <w:tcPr>
            <w:tcW w:w="1634" w:type="pct"/>
            <w:tcBorders>
              <w:top w:val="nil"/>
              <w:left w:val="nil"/>
              <w:bottom w:val="single" w:sz="4" w:space="0" w:color="auto"/>
              <w:right w:val="single" w:sz="4" w:space="0" w:color="auto"/>
            </w:tcBorders>
            <w:noWrap/>
            <w:vAlign w:val="center"/>
          </w:tcPr>
          <w:p w:rsidR="0006555E" w:rsidRPr="00FE0EA0" w:rsidRDefault="0006555E" w:rsidP="00FF5053">
            <w:pPr>
              <w:rPr>
                <w:lang w:val="es-MX" w:eastAsia="es-MX"/>
              </w:rPr>
            </w:pPr>
            <w:r w:rsidRPr="00FE0EA0">
              <w:rPr>
                <w:lang w:val="es-MX" w:eastAsia="es-MX"/>
              </w:rPr>
              <w:t>Irregular</w:t>
            </w:r>
          </w:p>
        </w:tc>
        <w:tc>
          <w:tcPr>
            <w:tcW w:w="1235" w:type="pct"/>
            <w:tcBorders>
              <w:top w:val="nil"/>
              <w:left w:val="nil"/>
              <w:bottom w:val="single" w:sz="4" w:space="0" w:color="auto"/>
              <w:right w:val="single" w:sz="8" w:space="0" w:color="auto"/>
            </w:tcBorders>
            <w:noWrap/>
            <w:vAlign w:val="center"/>
          </w:tcPr>
          <w:p w:rsidR="0006555E" w:rsidRPr="00FE0EA0" w:rsidRDefault="0006555E" w:rsidP="002F57B9">
            <w:pPr>
              <w:jc w:val="center"/>
              <w:rPr>
                <w:lang w:val="es-MX" w:eastAsia="es-MX"/>
              </w:rPr>
            </w:pPr>
            <w:r w:rsidRPr="00FE0EA0">
              <w:rPr>
                <w:lang w:val="es-MX" w:eastAsia="es-MX"/>
              </w:rPr>
              <w:t>1</w:t>
            </w:r>
          </w:p>
        </w:tc>
      </w:tr>
      <w:tr w:rsidR="0006555E" w:rsidRPr="00FE0EA0" w:rsidTr="00691AB0">
        <w:trPr>
          <w:trHeight w:val="284"/>
        </w:trPr>
        <w:tc>
          <w:tcPr>
            <w:tcW w:w="2131" w:type="pct"/>
            <w:vMerge/>
            <w:tcBorders>
              <w:top w:val="nil"/>
              <w:left w:val="single" w:sz="8" w:space="0" w:color="auto"/>
              <w:bottom w:val="single" w:sz="8" w:space="0" w:color="000000"/>
              <w:right w:val="single" w:sz="4" w:space="0" w:color="auto"/>
            </w:tcBorders>
            <w:vAlign w:val="center"/>
          </w:tcPr>
          <w:p w:rsidR="0006555E" w:rsidRPr="00FE0EA0" w:rsidRDefault="0006555E" w:rsidP="002F57B9">
            <w:pPr>
              <w:jc w:val="center"/>
              <w:rPr>
                <w:lang w:val="es-MX" w:eastAsia="es-MX"/>
              </w:rPr>
            </w:pPr>
          </w:p>
        </w:tc>
        <w:tc>
          <w:tcPr>
            <w:tcW w:w="1634" w:type="pct"/>
            <w:tcBorders>
              <w:top w:val="nil"/>
              <w:left w:val="nil"/>
              <w:bottom w:val="single" w:sz="4" w:space="0" w:color="auto"/>
              <w:right w:val="single" w:sz="4" w:space="0" w:color="auto"/>
            </w:tcBorders>
            <w:noWrap/>
            <w:vAlign w:val="center"/>
          </w:tcPr>
          <w:p w:rsidR="0006555E" w:rsidRPr="00FE0EA0" w:rsidRDefault="0006555E" w:rsidP="00FF5053">
            <w:pPr>
              <w:rPr>
                <w:lang w:val="es-MX" w:eastAsia="es-MX"/>
              </w:rPr>
            </w:pPr>
            <w:r w:rsidRPr="00FE0EA0">
              <w:rPr>
                <w:lang w:val="es-MX" w:eastAsia="es-MX"/>
              </w:rPr>
              <w:t>Periódico</w:t>
            </w:r>
          </w:p>
        </w:tc>
        <w:tc>
          <w:tcPr>
            <w:tcW w:w="1235" w:type="pct"/>
            <w:tcBorders>
              <w:top w:val="nil"/>
              <w:left w:val="nil"/>
              <w:bottom w:val="single" w:sz="4" w:space="0" w:color="auto"/>
              <w:right w:val="single" w:sz="8" w:space="0" w:color="auto"/>
            </w:tcBorders>
            <w:noWrap/>
            <w:vAlign w:val="center"/>
          </w:tcPr>
          <w:p w:rsidR="0006555E" w:rsidRPr="00FE0EA0" w:rsidRDefault="0006555E" w:rsidP="002F57B9">
            <w:pPr>
              <w:jc w:val="center"/>
              <w:rPr>
                <w:lang w:val="es-MX" w:eastAsia="es-MX"/>
              </w:rPr>
            </w:pPr>
            <w:r w:rsidRPr="00FE0EA0">
              <w:rPr>
                <w:lang w:val="es-MX" w:eastAsia="es-MX"/>
              </w:rPr>
              <w:t>4</w:t>
            </w:r>
          </w:p>
        </w:tc>
      </w:tr>
      <w:tr w:rsidR="0006555E" w:rsidRPr="00FE0EA0" w:rsidTr="00691AB0">
        <w:trPr>
          <w:trHeight w:val="284"/>
        </w:trPr>
        <w:tc>
          <w:tcPr>
            <w:tcW w:w="2131" w:type="pct"/>
            <w:vMerge/>
            <w:tcBorders>
              <w:top w:val="nil"/>
              <w:left w:val="single" w:sz="8" w:space="0" w:color="auto"/>
              <w:bottom w:val="single" w:sz="8" w:space="0" w:color="000000"/>
              <w:right w:val="single" w:sz="4" w:space="0" w:color="auto"/>
            </w:tcBorders>
            <w:vAlign w:val="center"/>
          </w:tcPr>
          <w:p w:rsidR="0006555E" w:rsidRPr="00FE0EA0" w:rsidRDefault="0006555E" w:rsidP="002F57B9">
            <w:pPr>
              <w:jc w:val="center"/>
              <w:rPr>
                <w:lang w:val="es-MX" w:eastAsia="es-MX"/>
              </w:rPr>
            </w:pPr>
          </w:p>
        </w:tc>
        <w:tc>
          <w:tcPr>
            <w:tcW w:w="1634" w:type="pct"/>
            <w:tcBorders>
              <w:top w:val="nil"/>
              <w:left w:val="nil"/>
              <w:bottom w:val="single" w:sz="4" w:space="0" w:color="auto"/>
              <w:right w:val="single" w:sz="4" w:space="0" w:color="auto"/>
            </w:tcBorders>
            <w:noWrap/>
            <w:vAlign w:val="center"/>
          </w:tcPr>
          <w:p w:rsidR="0006555E" w:rsidRPr="00FE0EA0" w:rsidRDefault="0006555E" w:rsidP="002F57B9">
            <w:pPr>
              <w:jc w:val="center"/>
              <w:rPr>
                <w:lang w:val="es-MX" w:eastAsia="es-MX"/>
              </w:rPr>
            </w:pPr>
            <w:r w:rsidRPr="00FE0EA0">
              <w:rPr>
                <w:lang w:val="es-MX" w:eastAsia="es-MX"/>
              </w:rPr>
              <w:t>Discontinuo</w:t>
            </w:r>
          </w:p>
        </w:tc>
        <w:tc>
          <w:tcPr>
            <w:tcW w:w="1235" w:type="pct"/>
            <w:tcBorders>
              <w:top w:val="nil"/>
              <w:left w:val="nil"/>
              <w:bottom w:val="single" w:sz="4" w:space="0" w:color="auto"/>
              <w:right w:val="single" w:sz="8" w:space="0" w:color="auto"/>
            </w:tcBorders>
            <w:noWrap/>
            <w:vAlign w:val="center"/>
          </w:tcPr>
          <w:p w:rsidR="0006555E" w:rsidRPr="00FE0EA0" w:rsidRDefault="0006555E" w:rsidP="002F57B9">
            <w:pPr>
              <w:jc w:val="center"/>
              <w:rPr>
                <w:lang w:val="es-MX" w:eastAsia="es-MX"/>
              </w:rPr>
            </w:pPr>
            <w:r w:rsidRPr="00FE0EA0">
              <w:rPr>
                <w:lang w:val="es-MX" w:eastAsia="es-MX"/>
              </w:rPr>
              <w:t>8</w:t>
            </w:r>
          </w:p>
        </w:tc>
      </w:tr>
      <w:tr w:rsidR="0006555E" w:rsidRPr="00FE0EA0" w:rsidTr="00691AB0">
        <w:trPr>
          <w:trHeight w:val="284"/>
        </w:trPr>
        <w:tc>
          <w:tcPr>
            <w:tcW w:w="2131" w:type="pct"/>
            <w:vMerge/>
            <w:tcBorders>
              <w:top w:val="nil"/>
              <w:left w:val="single" w:sz="8" w:space="0" w:color="auto"/>
              <w:bottom w:val="single" w:sz="8" w:space="0" w:color="000000"/>
              <w:right w:val="single" w:sz="4" w:space="0" w:color="auto"/>
            </w:tcBorders>
            <w:vAlign w:val="center"/>
          </w:tcPr>
          <w:p w:rsidR="0006555E" w:rsidRPr="00FE0EA0" w:rsidRDefault="0006555E" w:rsidP="002F57B9">
            <w:pPr>
              <w:jc w:val="center"/>
              <w:rPr>
                <w:lang w:val="es-MX" w:eastAsia="es-MX"/>
              </w:rPr>
            </w:pPr>
          </w:p>
        </w:tc>
        <w:tc>
          <w:tcPr>
            <w:tcW w:w="1634" w:type="pct"/>
            <w:tcBorders>
              <w:top w:val="nil"/>
              <w:left w:val="nil"/>
              <w:bottom w:val="single" w:sz="8" w:space="0" w:color="auto"/>
              <w:right w:val="single" w:sz="4" w:space="0" w:color="auto"/>
            </w:tcBorders>
            <w:noWrap/>
            <w:vAlign w:val="center"/>
          </w:tcPr>
          <w:p w:rsidR="0006555E" w:rsidRPr="00FE0EA0" w:rsidRDefault="0006555E" w:rsidP="002F57B9">
            <w:pPr>
              <w:jc w:val="center"/>
              <w:rPr>
                <w:lang w:val="es-MX" w:eastAsia="es-MX"/>
              </w:rPr>
            </w:pPr>
            <w:r w:rsidRPr="00FE0EA0">
              <w:rPr>
                <w:lang w:val="es-MX" w:eastAsia="es-MX"/>
              </w:rPr>
              <w:t>Continuo</w:t>
            </w:r>
          </w:p>
        </w:tc>
        <w:tc>
          <w:tcPr>
            <w:tcW w:w="1235" w:type="pct"/>
            <w:tcBorders>
              <w:top w:val="nil"/>
              <w:left w:val="nil"/>
              <w:bottom w:val="single" w:sz="8" w:space="0" w:color="auto"/>
              <w:right w:val="single" w:sz="8" w:space="0" w:color="auto"/>
            </w:tcBorders>
            <w:noWrap/>
            <w:vAlign w:val="center"/>
          </w:tcPr>
          <w:p w:rsidR="0006555E" w:rsidRPr="00FE0EA0" w:rsidRDefault="0006555E" w:rsidP="002F57B9">
            <w:pPr>
              <w:jc w:val="center"/>
              <w:rPr>
                <w:lang w:val="es-MX" w:eastAsia="es-MX"/>
              </w:rPr>
            </w:pPr>
            <w:r w:rsidRPr="00FE0EA0">
              <w:rPr>
                <w:lang w:val="es-MX" w:eastAsia="es-MX"/>
              </w:rPr>
              <w:t>12</w:t>
            </w:r>
          </w:p>
        </w:tc>
      </w:tr>
      <w:tr w:rsidR="0006555E" w:rsidRPr="00FE0EA0" w:rsidTr="00691AB0">
        <w:trPr>
          <w:trHeight w:val="284"/>
        </w:trPr>
        <w:tc>
          <w:tcPr>
            <w:tcW w:w="2131" w:type="pct"/>
            <w:vMerge w:val="restart"/>
            <w:tcBorders>
              <w:top w:val="nil"/>
              <w:left w:val="single" w:sz="8" w:space="0" w:color="auto"/>
              <w:bottom w:val="single" w:sz="8" w:space="0" w:color="000000"/>
              <w:right w:val="single" w:sz="4" w:space="0" w:color="auto"/>
            </w:tcBorders>
            <w:noWrap/>
            <w:vAlign w:val="center"/>
          </w:tcPr>
          <w:p w:rsidR="0006555E" w:rsidRPr="00FE0EA0" w:rsidRDefault="0006555E" w:rsidP="002F57B9">
            <w:pPr>
              <w:jc w:val="center"/>
              <w:rPr>
                <w:lang w:val="es-MX" w:eastAsia="es-MX"/>
              </w:rPr>
            </w:pPr>
            <w:r w:rsidRPr="00FE0EA0">
              <w:rPr>
                <w:lang w:val="es-MX" w:eastAsia="es-MX"/>
              </w:rPr>
              <w:t>TIPO (TI)</w:t>
            </w:r>
          </w:p>
        </w:tc>
        <w:tc>
          <w:tcPr>
            <w:tcW w:w="1634" w:type="pct"/>
            <w:tcBorders>
              <w:top w:val="nil"/>
              <w:left w:val="nil"/>
              <w:bottom w:val="single" w:sz="4" w:space="0" w:color="auto"/>
              <w:right w:val="single" w:sz="4" w:space="0" w:color="auto"/>
            </w:tcBorders>
            <w:noWrap/>
            <w:vAlign w:val="center"/>
          </w:tcPr>
          <w:p w:rsidR="0006555E" w:rsidRPr="00FE0EA0" w:rsidRDefault="0006555E" w:rsidP="002F57B9">
            <w:pPr>
              <w:jc w:val="center"/>
              <w:rPr>
                <w:lang w:val="es-MX" w:eastAsia="es-MX"/>
              </w:rPr>
            </w:pPr>
            <w:r w:rsidRPr="00FE0EA0">
              <w:rPr>
                <w:lang w:val="es-MX" w:eastAsia="es-MX"/>
              </w:rPr>
              <w:t>Indirecto</w:t>
            </w:r>
          </w:p>
        </w:tc>
        <w:tc>
          <w:tcPr>
            <w:tcW w:w="1235" w:type="pct"/>
            <w:tcBorders>
              <w:top w:val="nil"/>
              <w:left w:val="nil"/>
              <w:bottom w:val="single" w:sz="4" w:space="0" w:color="auto"/>
              <w:right w:val="single" w:sz="8" w:space="0" w:color="auto"/>
            </w:tcBorders>
            <w:noWrap/>
            <w:vAlign w:val="center"/>
          </w:tcPr>
          <w:p w:rsidR="0006555E" w:rsidRPr="00FE0EA0" w:rsidRDefault="0006555E" w:rsidP="002F57B9">
            <w:pPr>
              <w:jc w:val="center"/>
              <w:rPr>
                <w:lang w:val="es-MX" w:eastAsia="es-MX"/>
              </w:rPr>
            </w:pPr>
            <w:r w:rsidRPr="00FE0EA0">
              <w:rPr>
                <w:lang w:val="es-MX" w:eastAsia="es-MX"/>
              </w:rPr>
              <w:t>1</w:t>
            </w:r>
          </w:p>
        </w:tc>
      </w:tr>
      <w:tr w:rsidR="0006555E" w:rsidRPr="00FE0EA0" w:rsidTr="00691AB0">
        <w:trPr>
          <w:trHeight w:val="284"/>
        </w:trPr>
        <w:tc>
          <w:tcPr>
            <w:tcW w:w="2131" w:type="pct"/>
            <w:vMerge/>
            <w:tcBorders>
              <w:top w:val="nil"/>
              <w:left w:val="single" w:sz="8" w:space="0" w:color="auto"/>
              <w:bottom w:val="single" w:sz="8" w:space="0" w:color="000000"/>
              <w:right w:val="single" w:sz="4" w:space="0" w:color="auto"/>
            </w:tcBorders>
            <w:vAlign w:val="center"/>
          </w:tcPr>
          <w:p w:rsidR="0006555E" w:rsidRPr="00FE0EA0" w:rsidRDefault="0006555E" w:rsidP="002F57B9">
            <w:pPr>
              <w:jc w:val="center"/>
              <w:rPr>
                <w:lang w:val="es-MX" w:eastAsia="es-MX"/>
              </w:rPr>
            </w:pPr>
          </w:p>
        </w:tc>
        <w:tc>
          <w:tcPr>
            <w:tcW w:w="1634" w:type="pct"/>
            <w:tcBorders>
              <w:top w:val="nil"/>
              <w:left w:val="nil"/>
              <w:bottom w:val="single" w:sz="8" w:space="0" w:color="auto"/>
              <w:right w:val="single" w:sz="4" w:space="0" w:color="auto"/>
            </w:tcBorders>
            <w:noWrap/>
            <w:vAlign w:val="center"/>
          </w:tcPr>
          <w:p w:rsidR="0006555E" w:rsidRPr="00FE0EA0" w:rsidRDefault="0006555E" w:rsidP="002F57B9">
            <w:pPr>
              <w:jc w:val="center"/>
              <w:rPr>
                <w:lang w:val="es-MX" w:eastAsia="es-MX"/>
              </w:rPr>
            </w:pPr>
            <w:r w:rsidRPr="00FE0EA0">
              <w:rPr>
                <w:lang w:val="es-MX" w:eastAsia="es-MX"/>
              </w:rPr>
              <w:t>Directo</w:t>
            </w:r>
          </w:p>
        </w:tc>
        <w:tc>
          <w:tcPr>
            <w:tcW w:w="1235" w:type="pct"/>
            <w:tcBorders>
              <w:top w:val="nil"/>
              <w:left w:val="nil"/>
              <w:bottom w:val="single" w:sz="8" w:space="0" w:color="auto"/>
              <w:right w:val="single" w:sz="8" w:space="0" w:color="auto"/>
            </w:tcBorders>
            <w:noWrap/>
            <w:vAlign w:val="center"/>
          </w:tcPr>
          <w:p w:rsidR="0006555E" w:rsidRPr="00FE0EA0" w:rsidRDefault="0006555E" w:rsidP="002F57B9">
            <w:pPr>
              <w:jc w:val="center"/>
              <w:rPr>
                <w:lang w:val="es-MX" w:eastAsia="es-MX"/>
              </w:rPr>
            </w:pPr>
            <w:r w:rsidRPr="00FE0EA0">
              <w:rPr>
                <w:lang w:val="es-MX" w:eastAsia="es-MX"/>
              </w:rPr>
              <w:t>2</w:t>
            </w:r>
          </w:p>
        </w:tc>
      </w:tr>
    </w:tbl>
    <w:p w:rsidR="0006555E" w:rsidRDefault="0006555E" w:rsidP="00FF5053"/>
    <w:p w:rsidR="0006555E" w:rsidRPr="00DC0D19" w:rsidRDefault="0006555E" w:rsidP="00FF5053">
      <w:pPr>
        <w:pStyle w:val="Epgrafe"/>
        <w:spacing w:after="0"/>
        <w:jc w:val="left"/>
        <w:rPr>
          <w:rFonts w:ascii="Times New Roman" w:hAnsi="Times New Roman"/>
          <w:b w:val="0"/>
          <w:sz w:val="20"/>
          <w:szCs w:val="18"/>
          <w:lang w:eastAsia="en-US"/>
        </w:rPr>
      </w:pPr>
      <w:bookmarkStart w:id="292" w:name="_Toc515361927"/>
      <w:r w:rsidRPr="00DC0D19">
        <w:rPr>
          <w:rFonts w:ascii="Times New Roman" w:hAnsi="Times New Roman"/>
          <w:b w:val="0"/>
          <w:sz w:val="20"/>
        </w:rPr>
        <w:t xml:space="preserve">Tabla </w:t>
      </w:r>
      <w:r w:rsidRPr="00DC0D19">
        <w:rPr>
          <w:rFonts w:ascii="Times New Roman" w:hAnsi="Times New Roman"/>
          <w:b w:val="0"/>
          <w:sz w:val="20"/>
        </w:rPr>
        <w:fldChar w:fldCharType="begin"/>
      </w:r>
      <w:r w:rsidRPr="00DC0D19">
        <w:rPr>
          <w:rFonts w:ascii="Times New Roman" w:hAnsi="Times New Roman"/>
          <w:b w:val="0"/>
          <w:sz w:val="20"/>
        </w:rPr>
        <w:instrText xml:space="preserve"> SEQ Tabla \* ARABIC </w:instrText>
      </w:r>
      <w:r w:rsidRPr="00DC0D19">
        <w:rPr>
          <w:rFonts w:ascii="Times New Roman" w:hAnsi="Times New Roman"/>
          <w:b w:val="0"/>
          <w:sz w:val="20"/>
        </w:rPr>
        <w:fldChar w:fldCharType="separate"/>
      </w:r>
      <w:r w:rsidR="00D8031C">
        <w:rPr>
          <w:rFonts w:ascii="Times New Roman" w:hAnsi="Times New Roman"/>
          <w:b w:val="0"/>
          <w:noProof/>
          <w:sz w:val="20"/>
        </w:rPr>
        <w:t>39</w:t>
      </w:r>
      <w:r w:rsidRPr="00DC0D19">
        <w:rPr>
          <w:rFonts w:ascii="Times New Roman" w:hAnsi="Times New Roman"/>
          <w:b w:val="0"/>
          <w:sz w:val="20"/>
        </w:rPr>
        <w:fldChar w:fldCharType="end"/>
      </w:r>
      <w:r w:rsidRPr="00DC0D19">
        <w:rPr>
          <w:rFonts w:ascii="Times New Roman" w:hAnsi="Times New Roman"/>
          <w:b w:val="0"/>
          <w:sz w:val="20"/>
          <w:szCs w:val="20"/>
        </w:rPr>
        <w:t xml:space="preserve">. </w:t>
      </w:r>
      <w:r w:rsidRPr="00DC0D19">
        <w:rPr>
          <w:rFonts w:ascii="Times New Roman" w:hAnsi="Times New Roman"/>
          <w:b w:val="0"/>
          <w:sz w:val="20"/>
          <w:szCs w:val="18"/>
          <w:lang w:eastAsia="en-US"/>
        </w:rPr>
        <w:t xml:space="preserve"> Sistema de Ponderación para los impactos</w:t>
      </w:r>
      <w:bookmarkEnd w:id="292"/>
      <w:r w:rsidRPr="00DC0D19">
        <w:rPr>
          <w:rFonts w:ascii="Times New Roman" w:hAnsi="Times New Roman"/>
          <w:b w:val="0"/>
          <w:sz w:val="20"/>
          <w:szCs w:val="18"/>
          <w:lang w:eastAsia="en-US"/>
        </w:rPr>
        <w:t xml:space="preserve"> </w:t>
      </w:r>
    </w:p>
    <w:tbl>
      <w:tblPr>
        <w:tblW w:w="422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45"/>
        <w:gridCol w:w="2430"/>
        <w:gridCol w:w="1572"/>
      </w:tblGrid>
      <w:tr w:rsidR="0006555E" w:rsidRPr="00FE0EA0" w:rsidTr="00715FAE">
        <w:trPr>
          <w:trHeight w:val="340"/>
        </w:trPr>
        <w:tc>
          <w:tcPr>
            <w:tcW w:w="2383" w:type="pct"/>
          </w:tcPr>
          <w:p w:rsidR="0006555E" w:rsidRPr="00715FAE" w:rsidRDefault="0006555E" w:rsidP="00715FAE">
            <w:pPr>
              <w:jc w:val="center"/>
              <w:rPr>
                <w:b/>
                <w:bCs/>
                <w:lang w:val="es-MX" w:eastAsia="es-MX"/>
              </w:rPr>
            </w:pPr>
            <w:r w:rsidRPr="00715FAE">
              <w:rPr>
                <w:b/>
                <w:bCs/>
                <w:lang w:val="es-MX" w:eastAsia="es-MX"/>
              </w:rPr>
              <w:t>CRITERIO</w:t>
            </w:r>
          </w:p>
        </w:tc>
        <w:tc>
          <w:tcPr>
            <w:tcW w:w="1589" w:type="pct"/>
            <w:noWrap/>
          </w:tcPr>
          <w:p w:rsidR="0006555E" w:rsidRPr="00715FAE" w:rsidRDefault="0006555E" w:rsidP="00715FAE">
            <w:pPr>
              <w:jc w:val="center"/>
              <w:rPr>
                <w:b/>
                <w:bCs/>
                <w:lang w:val="es-MX" w:eastAsia="es-MX"/>
              </w:rPr>
            </w:pPr>
            <w:r w:rsidRPr="00715FAE">
              <w:rPr>
                <w:b/>
                <w:bCs/>
                <w:lang w:val="es-MX" w:eastAsia="es-MX"/>
              </w:rPr>
              <w:t>CALIFICACIÓN</w:t>
            </w:r>
          </w:p>
        </w:tc>
        <w:tc>
          <w:tcPr>
            <w:tcW w:w="1028" w:type="pct"/>
          </w:tcPr>
          <w:p w:rsidR="0006555E" w:rsidRPr="00715FAE" w:rsidRDefault="0006555E" w:rsidP="00715FAE">
            <w:pPr>
              <w:jc w:val="center"/>
              <w:rPr>
                <w:b/>
                <w:bCs/>
                <w:lang w:val="es-MX" w:eastAsia="es-MX"/>
              </w:rPr>
            </w:pPr>
            <w:r w:rsidRPr="00715FAE">
              <w:rPr>
                <w:b/>
                <w:bCs/>
                <w:lang w:val="es-MX" w:eastAsia="es-MX"/>
              </w:rPr>
              <w:t>VALOR</w:t>
            </w:r>
          </w:p>
        </w:tc>
      </w:tr>
      <w:tr w:rsidR="0006555E" w:rsidRPr="00FE0EA0" w:rsidTr="00715FAE">
        <w:trPr>
          <w:trHeight w:val="340"/>
        </w:trPr>
        <w:tc>
          <w:tcPr>
            <w:tcW w:w="2383" w:type="pct"/>
            <w:vMerge w:val="restart"/>
          </w:tcPr>
          <w:p w:rsidR="0006555E" w:rsidRPr="00715FAE" w:rsidRDefault="0006555E" w:rsidP="00715FAE">
            <w:pPr>
              <w:jc w:val="center"/>
              <w:rPr>
                <w:lang w:val="en-US" w:eastAsia="es-MX"/>
              </w:rPr>
            </w:pPr>
            <w:r w:rsidRPr="00715FAE">
              <w:rPr>
                <w:lang w:val="en-US" w:eastAsia="es-MX"/>
              </w:rPr>
              <w:t>POSIBILIDAD DE OCURRENCIA (PO)</w:t>
            </w:r>
          </w:p>
        </w:tc>
        <w:tc>
          <w:tcPr>
            <w:tcW w:w="1589" w:type="pct"/>
            <w:noWrap/>
          </w:tcPr>
          <w:p w:rsidR="0006555E" w:rsidRPr="00715FAE" w:rsidRDefault="0006555E" w:rsidP="00715FAE">
            <w:pPr>
              <w:jc w:val="center"/>
              <w:rPr>
                <w:bCs/>
                <w:lang w:val="es-MX" w:eastAsia="es-MX"/>
              </w:rPr>
            </w:pPr>
            <w:r w:rsidRPr="00715FAE">
              <w:rPr>
                <w:bCs/>
                <w:lang w:val="es-MX" w:eastAsia="es-MX"/>
              </w:rPr>
              <w:t>Baja</w:t>
            </w:r>
          </w:p>
        </w:tc>
        <w:tc>
          <w:tcPr>
            <w:tcW w:w="1028" w:type="pct"/>
          </w:tcPr>
          <w:p w:rsidR="0006555E" w:rsidRPr="00715FAE" w:rsidRDefault="0006555E" w:rsidP="00715FAE">
            <w:pPr>
              <w:jc w:val="center"/>
              <w:rPr>
                <w:bCs/>
                <w:lang w:val="es-MX" w:eastAsia="es-MX"/>
              </w:rPr>
            </w:pPr>
            <w:r w:rsidRPr="00715FAE">
              <w:rPr>
                <w:bCs/>
                <w:lang w:val="es-MX" w:eastAsia="es-MX"/>
              </w:rPr>
              <w:t>1</w:t>
            </w:r>
          </w:p>
        </w:tc>
      </w:tr>
      <w:tr w:rsidR="0006555E" w:rsidRPr="00FE0EA0" w:rsidTr="00715FAE">
        <w:trPr>
          <w:trHeight w:val="340"/>
        </w:trPr>
        <w:tc>
          <w:tcPr>
            <w:tcW w:w="2383" w:type="pct"/>
            <w:vMerge/>
          </w:tcPr>
          <w:p w:rsidR="0006555E" w:rsidRPr="00715FAE" w:rsidRDefault="0006555E" w:rsidP="00715FAE">
            <w:pPr>
              <w:jc w:val="center"/>
              <w:rPr>
                <w:lang w:val="en-US" w:eastAsia="es-MX"/>
              </w:rPr>
            </w:pPr>
          </w:p>
        </w:tc>
        <w:tc>
          <w:tcPr>
            <w:tcW w:w="1589" w:type="pct"/>
            <w:noWrap/>
          </w:tcPr>
          <w:p w:rsidR="0006555E" w:rsidRPr="00715FAE" w:rsidRDefault="0006555E" w:rsidP="00715FAE">
            <w:pPr>
              <w:jc w:val="center"/>
              <w:rPr>
                <w:bCs/>
                <w:lang w:val="es-MX" w:eastAsia="es-MX"/>
              </w:rPr>
            </w:pPr>
            <w:r w:rsidRPr="00715FAE">
              <w:rPr>
                <w:bCs/>
                <w:lang w:val="es-MX" w:eastAsia="es-MX"/>
              </w:rPr>
              <w:t>Media</w:t>
            </w:r>
          </w:p>
        </w:tc>
        <w:tc>
          <w:tcPr>
            <w:tcW w:w="1028" w:type="pct"/>
          </w:tcPr>
          <w:p w:rsidR="0006555E" w:rsidRPr="00715FAE" w:rsidRDefault="0006555E" w:rsidP="00715FAE">
            <w:pPr>
              <w:jc w:val="center"/>
              <w:rPr>
                <w:bCs/>
                <w:lang w:val="es-MX" w:eastAsia="es-MX"/>
              </w:rPr>
            </w:pPr>
            <w:r w:rsidRPr="00715FAE">
              <w:rPr>
                <w:bCs/>
                <w:lang w:val="es-MX" w:eastAsia="es-MX"/>
              </w:rPr>
              <w:t>4</w:t>
            </w:r>
          </w:p>
        </w:tc>
      </w:tr>
      <w:tr w:rsidR="0006555E" w:rsidRPr="00FE0EA0" w:rsidTr="00715FAE">
        <w:trPr>
          <w:trHeight w:val="340"/>
        </w:trPr>
        <w:tc>
          <w:tcPr>
            <w:tcW w:w="2383" w:type="pct"/>
            <w:vMerge/>
          </w:tcPr>
          <w:p w:rsidR="0006555E" w:rsidRPr="00715FAE" w:rsidRDefault="0006555E" w:rsidP="00715FAE">
            <w:pPr>
              <w:jc w:val="center"/>
              <w:rPr>
                <w:lang w:val="en-US" w:eastAsia="es-MX"/>
              </w:rPr>
            </w:pPr>
          </w:p>
        </w:tc>
        <w:tc>
          <w:tcPr>
            <w:tcW w:w="1589" w:type="pct"/>
            <w:noWrap/>
          </w:tcPr>
          <w:p w:rsidR="0006555E" w:rsidRPr="00715FAE" w:rsidRDefault="0006555E" w:rsidP="00715FAE">
            <w:pPr>
              <w:jc w:val="center"/>
              <w:rPr>
                <w:bCs/>
                <w:lang w:val="es-MX" w:eastAsia="es-MX"/>
              </w:rPr>
            </w:pPr>
            <w:r w:rsidRPr="00715FAE">
              <w:rPr>
                <w:bCs/>
                <w:lang w:val="es-MX" w:eastAsia="es-MX"/>
              </w:rPr>
              <w:t>Alta</w:t>
            </w:r>
          </w:p>
        </w:tc>
        <w:tc>
          <w:tcPr>
            <w:tcW w:w="1028" w:type="pct"/>
          </w:tcPr>
          <w:p w:rsidR="0006555E" w:rsidRPr="00715FAE" w:rsidRDefault="0006555E" w:rsidP="00715FAE">
            <w:pPr>
              <w:jc w:val="center"/>
              <w:rPr>
                <w:bCs/>
                <w:lang w:val="es-MX" w:eastAsia="es-MX"/>
              </w:rPr>
            </w:pPr>
            <w:r w:rsidRPr="00715FAE">
              <w:rPr>
                <w:bCs/>
                <w:lang w:val="es-MX" w:eastAsia="es-MX"/>
              </w:rPr>
              <w:t>8</w:t>
            </w:r>
          </w:p>
        </w:tc>
      </w:tr>
      <w:tr w:rsidR="0006555E" w:rsidRPr="00FE0EA0" w:rsidTr="00715FAE">
        <w:trPr>
          <w:trHeight w:val="340"/>
        </w:trPr>
        <w:tc>
          <w:tcPr>
            <w:tcW w:w="2383" w:type="pct"/>
            <w:vMerge w:val="restart"/>
          </w:tcPr>
          <w:p w:rsidR="0006555E" w:rsidRPr="00EE49AF" w:rsidRDefault="0006555E" w:rsidP="00715FAE">
            <w:pPr>
              <w:jc w:val="center"/>
              <w:rPr>
                <w:lang w:val="it-IT" w:eastAsia="es-MX"/>
              </w:rPr>
            </w:pPr>
            <w:r w:rsidRPr="00EE49AF">
              <w:rPr>
                <w:lang w:val="it-IT" w:eastAsia="es-MX"/>
              </w:rPr>
              <w:t>IMPORTANCIA (I)=                                                          -CA*(3MG+2CO+DR+RE+PE+TI+PO)</w:t>
            </w:r>
          </w:p>
        </w:tc>
        <w:tc>
          <w:tcPr>
            <w:tcW w:w="2617" w:type="pct"/>
            <w:gridSpan w:val="2"/>
            <w:noWrap/>
          </w:tcPr>
          <w:p w:rsidR="0006555E" w:rsidRPr="00715FAE" w:rsidRDefault="0006555E" w:rsidP="00715FAE">
            <w:pPr>
              <w:jc w:val="center"/>
              <w:rPr>
                <w:b/>
                <w:bCs/>
                <w:lang w:val="es-MX" w:eastAsia="es-MX"/>
              </w:rPr>
            </w:pPr>
            <w:r w:rsidRPr="00715FAE">
              <w:rPr>
                <w:b/>
                <w:bCs/>
                <w:lang w:val="es-MX" w:eastAsia="es-MX"/>
              </w:rPr>
              <w:t>CARÁCTER NEGATIVO</w:t>
            </w:r>
          </w:p>
        </w:tc>
      </w:tr>
      <w:tr w:rsidR="0006555E" w:rsidRPr="00FE0EA0" w:rsidTr="00715FAE">
        <w:trPr>
          <w:trHeight w:val="340"/>
        </w:trPr>
        <w:tc>
          <w:tcPr>
            <w:tcW w:w="2383" w:type="pct"/>
            <w:vMerge/>
          </w:tcPr>
          <w:p w:rsidR="0006555E" w:rsidRPr="00715FAE" w:rsidRDefault="0006555E" w:rsidP="00715FAE">
            <w:pPr>
              <w:jc w:val="center"/>
              <w:rPr>
                <w:lang w:val="es-MX" w:eastAsia="es-MX"/>
              </w:rPr>
            </w:pPr>
          </w:p>
        </w:tc>
        <w:tc>
          <w:tcPr>
            <w:tcW w:w="1589" w:type="pct"/>
            <w:noWrap/>
          </w:tcPr>
          <w:p w:rsidR="0006555E" w:rsidRPr="00715FAE" w:rsidRDefault="0006555E" w:rsidP="00715FAE">
            <w:pPr>
              <w:jc w:val="center"/>
              <w:rPr>
                <w:lang w:val="es-MX" w:eastAsia="es-MX"/>
              </w:rPr>
            </w:pPr>
            <w:r w:rsidRPr="00715FAE">
              <w:rPr>
                <w:lang w:val="es-MX" w:eastAsia="es-MX"/>
              </w:rPr>
              <w:t>IRRELEVANTE</w:t>
            </w:r>
          </w:p>
        </w:tc>
        <w:tc>
          <w:tcPr>
            <w:tcW w:w="1028" w:type="pct"/>
            <w:noWrap/>
          </w:tcPr>
          <w:p w:rsidR="0006555E" w:rsidRPr="00715FAE" w:rsidRDefault="0006555E" w:rsidP="00715FAE">
            <w:pPr>
              <w:jc w:val="center"/>
              <w:rPr>
                <w:lang w:val="es-MX" w:eastAsia="es-MX"/>
              </w:rPr>
            </w:pPr>
            <w:r w:rsidRPr="00715FAE">
              <w:rPr>
                <w:lang w:val="es-MX" w:eastAsia="es-MX"/>
              </w:rPr>
              <w:t>- 12 a – 24</w:t>
            </w:r>
          </w:p>
        </w:tc>
      </w:tr>
      <w:tr w:rsidR="0006555E" w:rsidRPr="00FE0EA0" w:rsidTr="00715FAE">
        <w:trPr>
          <w:trHeight w:val="340"/>
        </w:trPr>
        <w:tc>
          <w:tcPr>
            <w:tcW w:w="2383" w:type="pct"/>
            <w:vMerge/>
          </w:tcPr>
          <w:p w:rsidR="0006555E" w:rsidRPr="00715FAE" w:rsidRDefault="0006555E" w:rsidP="00715FAE">
            <w:pPr>
              <w:jc w:val="center"/>
              <w:rPr>
                <w:lang w:val="es-MX" w:eastAsia="es-MX"/>
              </w:rPr>
            </w:pPr>
          </w:p>
        </w:tc>
        <w:tc>
          <w:tcPr>
            <w:tcW w:w="1589" w:type="pct"/>
            <w:noWrap/>
          </w:tcPr>
          <w:p w:rsidR="0006555E" w:rsidRPr="00715FAE" w:rsidRDefault="0006555E" w:rsidP="00715FAE">
            <w:pPr>
              <w:jc w:val="center"/>
              <w:rPr>
                <w:lang w:val="es-MX" w:eastAsia="es-MX"/>
              </w:rPr>
            </w:pPr>
            <w:r w:rsidRPr="00715FAE">
              <w:rPr>
                <w:lang w:val="es-MX" w:eastAsia="es-MX"/>
              </w:rPr>
              <w:t>MODERADO</w:t>
            </w:r>
          </w:p>
        </w:tc>
        <w:tc>
          <w:tcPr>
            <w:tcW w:w="1028" w:type="pct"/>
            <w:noWrap/>
          </w:tcPr>
          <w:p w:rsidR="0006555E" w:rsidRPr="00715FAE" w:rsidRDefault="0006555E" w:rsidP="00715FAE">
            <w:pPr>
              <w:jc w:val="center"/>
              <w:rPr>
                <w:lang w:val="es-MX" w:eastAsia="es-MX"/>
              </w:rPr>
            </w:pPr>
            <w:r w:rsidRPr="00715FAE">
              <w:rPr>
                <w:lang w:val="es-MX" w:eastAsia="es-MX"/>
              </w:rPr>
              <w:t>- 25 a – 49</w:t>
            </w:r>
          </w:p>
        </w:tc>
      </w:tr>
      <w:tr w:rsidR="0006555E" w:rsidRPr="00FE0EA0" w:rsidTr="00715FAE">
        <w:trPr>
          <w:trHeight w:val="340"/>
        </w:trPr>
        <w:tc>
          <w:tcPr>
            <w:tcW w:w="2383" w:type="pct"/>
            <w:vMerge/>
          </w:tcPr>
          <w:p w:rsidR="0006555E" w:rsidRPr="00715FAE" w:rsidRDefault="0006555E" w:rsidP="00715FAE">
            <w:pPr>
              <w:jc w:val="center"/>
              <w:rPr>
                <w:lang w:val="es-MX" w:eastAsia="es-MX"/>
              </w:rPr>
            </w:pPr>
          </w:p>
        </w:tc>
        <w:tc>
          <w:tcPr>
            <w:tcW w:w="1589" w:type="pct"/>
            <w:noWrap/>
          </w:tcPr>
          <w:p w:rsidR="0006555E" w:rsidRPr="00715FAE" w:rsidRDefault="0006555E" w:rsidP="00715FAE">
            <w:pPr>
              <w:jc w:val="center"/>
              <w:rPr>
                <w:lang w:val="es-MX" w:eastAsia="es-MX"/>
              </w:rPr>
            </w:pPr>
            <w:r w:rsidRPr="00715FAE">
              <w:rPr>
                <w:lang w:val="es-MX" w:eastAsia="es-MX"/>
              </w:rPr>
              <w:t>SEVERO</w:t>
            </w:r>
          </w:p>
        </w:tc>
        <w:tc>
          <w:tcPr>
            <w:tcW w:w="1028" w:type="pct"/>
            <w:noWrap/>
          </w:tcPr>
          <w:p w:rsidR="0006555E" w:rsidRPr="00715FAE" w:rsidRDefault="0006555E" w:rsidP="00715FAE">
            <w:pPr>
              <w:jc w:val="center"/>
              <w:rPr>
                <w:lang w:val="es-MX" w:eastAsia="es-MX"/>
              </w:rPr>
            </w:pPr>
            <w:r w:rsidRPr="00715FAE">
              <w:rPr>
                <w:lang w:val="es-MX" w:eastAsia="es-MX"/>
              </w:rPr>
              <w:t>- 50 a – 74</w:t>
            </w:r>
          </w:p>
        </w:tc>
      </w:tr>
      <w:tr w:rsidR="0006555E" w:rsidRPr="00FE0EA0" w:rsidTr="00715FAE">
        <w:trPr>
          <w:trHeight w:val="340"/>
        </w:trPr>
        <w:tc>
          <w:tcPr>
            <w:tcW w:w="2383" w:type="pct"/>
            <w:vMerge/>
          </w:tcPr>
          <w:p w:rsidR="0006555E" w:rsidRPr="00715FAE" w:rsidRDefault="0006555E" w:rsidP="00715FAE">
            <w:pPr>
              <w:jc w:val="center"/>
              <w:rPr>
                <w:lang w:val="es-MX" w:eastAsia="es-MX"/>
              </w:rPr>
            </w:pPr>
          </w:p>
        </w:tc>
        <w:tc>
          <w:tcPr>
            <w:tcW w:w="1589" w:type="pct"/>
            <w:noWrap/>
          </w:tcPr>
          <w:p w:rsidR="0006555E" w:rsidRPr="00715FAE" w:rsidRDefault="0006555E" w:rsidP="00715FAE">
            <w:pPr>
              <w:jc w:val="center"/>
              <w:rPr>
                <w:lang w:val="es-MX" w:eastAsia="es-MX"/>
              </w:rPr>
            </w:pPr>
            <w:r w:rsidRPr="00715FAE">
              <w:rPr>
                <w:lang w:val="es-MX" w:eastAsia="es-MX"/>
              </w:rPr>
              <w:t>CRITICO</w:t>
            </w:r>
          </w:p>
        </w:tc>
        <w:tc>
          <w:tcPr>
            <w:tcW w:w="1028" w:type="pct"/>
            <w:noWrap/>
          </w:tcPr>
          <w:p w:rsidR="0006555E" w:rsidRPr="00715FAE" w:rsidRDefault="0006555E" w:rsidP="00715FAE">
            <w:pPr>
              <w:jc w:val="center"/>
              <w:rPr>
                <w:lang w:val="es-MX" w:eastAsia="es-MX"/>
              </w:rPr>
            </w:pPr>
            <w:r w:rsidRPr="00715FAE">
              <w:rPr>
                <w:lang w:val="es-MX" w:eastAsia="es-MX"/>
              </w:rPr>
              <w:t>- 75 a – 100</w:t>
            </w:r>
          </w:p>
        </w:tc>
      </w:tr>
      <w:tr w:rsidR="0006555E" w:rsidRPr="00FE0EA0" w:rsidTr="00715FAE">
        <w:trPr>
          <w:trHeight w:val="340"/>
        </w:trPr>
        <w:tc>
          <w:tcPr>
            <w:tcW w:w="2383" w:type="pct"/>
            <w:vMerge w:val="restart"/>
          </w:tcPr>
          <w:p w:rsidR="0006555E" w:rsidRPr="00EE49AF" w:rsidRDefault="0006555E" w:rsidP="00715FAE">
            <w:pPr>
              <w:jc w:val="center"/>
              <w:rPr>
                <w:lang w:val="it-IT" w:eastAsia="es-MX"/>
              </w:rPr>
            </w:pPr>
            <w:r w:rsidRPr="00EE49AF">
              <w:rPr>
                <w:lang w:val="it-IT" w:eastAsia="es-MX"/>
              </w:rPr>
              <w:t>IMPORTANCIA (I)=                                                          -CA*(3MG+2CO+DR+RE+PE+TI+PO)</w:t>
            </w:r>
          </w:p>
        </w:tc>
        <w:tc>
          <w:tcPr>
            <w:tcW w:w="2617" w:type="pct"/>
            <w:gridSpan w:val="2"/>
            <w:noWrap/>
          </w:tcPr>
          <w:p w:rsidR="0006555E" w:rsidRPr="00715FAE" w:rsidRDefault="0006555E" w:rsidP="00715FAE">
            <w:pPr>
              <w:jc w:val="center"/>
              <w:rPr>
                <w:b/>
                <w:bCs/>
                <w:lang w:val="es-MX" w:eastAsia="es-MX"/>
              </w:rPr>
            </w:pPr>
            <w:r w:rsidRPr="00715FAE">
              <w:rPr>
                <w:b/>
                <w:bCs/>
                <w:lang w:val="es-MX" w:eastAsia="es-MX"/>
              </w:rPr>
              <w:t>CARÁCTER POSITIVO</w:t>
            </w:r>
          </w:p>
        </w:tc>
      </w:tr>
      <w:tr w:rsidR="0006555E" w:rsidRPr="00FE0EA0" w:rsidTr="00715FAE">
        <w:trPr>
          <w:trHeight w:val="340"/>
        </w:trPr>
        <w:tc>
          <w:tcPr>
            <w:tcW w:w="2383" w:type="pct"/>
            <w:vMerge/>
          </w:tcPr>
          <w:p w:rsidR="0006555E" w:rsidRPr="00715FAE" w:rsidRDefault="0006555E" w:rsidP="00715FAE">
            <w:pPr>
              <w:jc w:val="center"/>
              <w:rPr>
                <w:lang w:val="es-MX" w:eastAsia="es-MX"/>
              </w:rPr>
            </w:pPr>
          </w:p>
        </w:tc>
        <w:tc>
          <w:tcPr>
            <w:tcW w:w="1589" w:type="pct"/>
            <w:noWrap/>
          </w:tcPr>
          <w:p w:rsidR="0006555E" w:rsidRPr="00715FAE" w:rsidRDefault="0006555E" w:rsidP="00715FAE">
            <w:pPr>
              <w:jc w:val="center"/>
              <w:rPr>
                <w:lang w:val="es-MX" w:eastAsia="es-MX"/>
              </w:rPr>
            </w:pPr>
            <w:r w:rsidRPr="00715FAE">
              <w:rPr>
                <w:lang w:val="es-MX" w:eastAsia="es-MX"/>
              </w:rPr>
              <w:t>NO IMPORTANTE</w:t>
            </w:r>
          </w:p>
        </w:tc>
        <w:tc>
          <w:tcPr>
            <w:tcW w:w="1028" w:type="pct"/>
            <w:noWrap/>
          </w:tcPr>
          <w:p w:rsidR="0006555E" w:rsidRPr="00715FAE" w:rsidRDefault="0006555E" w:rsidP="00715FAE">
            <w:pPr>
              <w:jc w:val="center"/>
              <w:rPr>
                <w:lang w:val="es-MX" w:eastAsia="es-MX"/>
              </w:rPr>
            </w:pPr>
            <w:r w:rsidRPr="00715FAE">
              <w:rPr>
                <w:lang w:val="es-MX" w:eastAsia="es-MX"/>
              </w:rPr>
              <w:t>&lt;25</w:t>
            </w:r>
          </w:p>
        </w:tc>
      </w:tr>
      <w:tr w:rsidR="0006555E" w:rsidRPr="00FE0EA0" w:rsidTr="00715FAE">
        <w:trPr>
          <w:trHeight w:val="340"/>
        </w:trPr>
        <w:tc>
          <w:tcPr>
            <w:tcW w:w="2383" w:type="pct"/>
            <w:vMerge/>
          </w:tcPr>
          <w:p w:rsidR="0006555E" w:rsidRPr="00715FAE" w:rsidRDefault="0006555E" w:rsidP="00715FAE">
            <w:pPr>
              <w:jc w:val="center"/>
              <w:rPr>
                <w:lang w:val="es-MX" w:eastAsia="es-MX"/>
              </w:rPr>
            </w:pPr>
          </w:p>
        </w:tc>
        <w:tc>
          <w:tcPr>
            <w:tcW w:w="1589" w:type="pct"/>
            <w:noWrap/>
          </w:tcPr>
          <w:p w:rsidR="0006555E" w:rsidRPr="00715FAE" w:rsidRDefault="0006555E" w:rsidP="00715FAE">
            <w:pPr>
              <w:jc w:val="center"/>
              <w:rPr>
                <w:lang w:val="es-MX" w:eastAsia="es-MX"/>
              </w:rPr>
            </w:pPr>
            <w:r w:rsidRPr="00715FAE">
              <w:rPr>
                <w:lang w:val="es-MX" w:eastAsia="es-MX"/>
              </w:rPr>
              <w:t>IMPORTANTE</w:t>
            </w:r>
          </w:p>
        </w:tc>
        <w:tc>
          <w:tcPr>
            <w:tcW w:w="1028" w:type="pct"/>
            <w:noWrap/>
          </w:tcPr>
          <w:p w:rsidR="0006555E" w:rsidRPr="00715FAE" w:rsidRDefault="0006555E" w:rsidP="00715FAE">
            <w:pPr>
              <w:jc w:val="center"/>
              <w:rPr>
                <w:lang w:val="es-MX" w:eastAsia="es-MX"/>
              </w:rPr>
            </w:pPr>
            <w:r w:rsidRPr="00715FAE">
              <w:rPr>
                <w:lang w:val="es-MX" w:eastAsia="es-MX"/>
              </w:rPr>
              <w:t>25 a 50</w:t>
            </w:r>
          </w:p>
        </w:tc>
      </w:tr>
      <w:tr w:rsidR="0006555E" w:rsidRPr="00FE0EA0" w:rsidTr="00715FAE">
        <w:trPr>
          <w:trHeight w:val="340"/>
        </w:trPr>
        <w:tc>
          <w:tcPr>
            <w:tcW w:w="2383" w:type="pct"/>
            <w:vMerge/>
          </w:tcPr>
          <w:p w:rsidR="0006555E" w:rsidRPr="00715FAE" w:rsidRDefault="0006555E" w:rsidP="00715FAE">
            <w:pPr>
              <w:jc w:val="center"/>
              <w:rPr>
                <w:lang w:val="es-MX" w:eastAsia="es-MX"/>
              </w:rPr>
            </w:pPr>
          </w:p>
        </w:tc>
        <w:tc>
          <w:tcPr>
            <w:tcW w:w="1589" w:type="pct"/>
            <w:noWrap/>
          </w:tcPr>
          <w:p w:rsidR="0006555E" w:rsidRPr="00715FAE" w:rsidRDefault="0006555E" w:rsidP="00715FAE">
            <w:pPr>
              <w:jc w:val="center"/>
              <w:rPr>
                <w:lang w:val="es-MX" w:eastAsia="es-MX"/>
              </w:rPr>
            </w:pPr>
            <w:r w:rsidRPr="00715FAE">
              <w:rPr>
                <w:lang w:val="es-MX" w:eastAsia="es-MX"/>
              </w:rPr>
              <w:t>MUY IMPORTANTE</w:t>
            </w:r>
          </w:p>
        </w:tc>
        <w:tc>
          <w:tcPr>
            <w:tcW w:w="1028" w:type="pct"/>
            <w:noWrap/>
          </w:tcPr>
          <w:p w:rsidR="0006555E" w:rsidRPr="00715FAE" w:rsidRDefault="0006555E" w:rsidP="00715FAE">
            <w:pPr>
              <w:jc w:val="center"/>
              <w:rPr>
                <w:lang w:val="es-MX" w:eastAsia="es-MX"/>
              </w:rPr>
            </w:pPr>
            <w:r w:rsidRPr="00715FAE">
              <w:rPr>
                <w:lang w:val="es-MX" w:eastAsia="es-MX"/>
              </w:rPr>
              <w:t>&gt;50</w:t>
            </w:r>
          </w:p>
        </w:tc>
      </w:tr>
    </w:tbl>
    <w:p w:rsidR="0006555E" w:rsidRPr="00DC0D19" w:rsidRDefault="0006555E" w:rsidP="008E4C1A">
      <w:pPr>
        <w:pStyle w:val="Fuente"/>
        <w:ind w:left="0"/>
        <w:rPr>
          <w:sz w:val="20"/>
        </w:rPr>
      </w:pPr>
      <w:r w:rsidRPr="00DC0D19">
        <w:rPr>
          <w:sz w:val="20"/>
        </w:rPr>
        <w:t>Fuente: DeProyectos 2017, con base en ERU, Conesa Fernández (1997)</w:t>
      </w:r>
    </w:p>
    <w:p w:rsidR="0006555E" w:rsidRPr="00DC0D19" w:rsidRDefault="0006555E" w:rsidP="008E4C1A">
      <w:pPr>
        <w:rPr>
          <w:sz w:val="24"/>
          <w:lang w:val="es-CO" w:eastAsia="en-US"/>
        </w:rPr>
      </w:pPr>
      <w:bookmarkStart w:id="293" w:name="_Toc496186838"/>
      <w:bookmarkStart w:id="294" w:name="_Toc497391485"/>
    </w:p>
    <w:p w:rsidR="0006555E" w:rsidRPr="00DC0D19" w:rsidRDefault="0006555E" w:rsidP="008E4C1A">
      <w:pPr>
        <w:pStyle w:val="Epgrafe"/>
        <w:rPr>
          <w:rFonts w:ascii="Times New Roman" w:hAnsi="Times New Roman"/>
          <w:b w:val="0"/>
          <w:sz w:val="20"/>
          <w:szCs w:val="18"/>
          <w:lang w:eastAsia="en-US"/>
        </w:rPr>
      </w:pPr>
      <w:bookmarkStart w:id="295" w:name="_Toc515361928"/>
      <w:bookmarkStart w:id="296" w:name="_Toc496186839"/>
      <w:bookmarkStart w:id="297" w:name="_Toc497391486"/>
      <w:bookmarkEnd w:id="293"/>
      <w:bookmarkEnd w:id="294"/>
      <w:r w:rsidRPr="00DC0D19">
        <w:rPr>
          <w:rFonts w:ascii="Times New Roman" w:hAnsi="Times New Roman"/>
          <w:b w:val="0"/>
          <w:sz w:val="20"/>
        </w:rPr>
        <w:t xml:space="preserve">Tabla </w:t>
      </w:r>
      <w:r w:rsidRPr="00DC0D19">
        <w:rPr>
          <w:rFonts w:ascii="Times New Roman" w:hAnsi="Times New Roman"/>
          <w:b w:val="0"/>
          <w:sz w:val="20"/>
        </w:rPr>
        <w:fldChar w:fldCharType="begin"/>
      </w:r>
      <w:r w:rsidRPr="00DC0D19">
        <w:rPr>
          <w:rFonts w:ascii="Times New Roman" w:hAnsi="Times New Roman"/>
          <w:b w:val="0"/>
          <w:sz w:val="20"/>
        </w:rPr>
        <w:instrText xml:space="preserve"> SEQ Tabla \* ARABIC </w:instrText>
      </w:r>
      <w:r w:rsidRPr="00DC0D19">
        <w:rPr>
          <w:rFonts w:ascii="Times New Roman" w:hAnsi="Times New Roman"/>
          <w:b w:val="0"/>
          <w:sz w:val="20"/>
        </w:rPr>
        <w:fldChar w:fldCharType="separate"/>
      </w:r>
      <w:r w:rsidR="00D8031C">
        <w:rPr>
          <w:rFonts w:ascii="Times New Roman" w:hAnsi="Times New Roman"/>
          <w:b w:val="0"/>
          <w:noProof/>
          <w:sz w:val="20"/>
        </w:rPr>
        <w:t>40</w:t>
      </w:r>
      <w:r w:rsidRPr="00DC0D19">
        <w:rPr>
          <w:rFonts w:ascii="Times New Roman" w:hAnsi="Times New Roman"/>
          <w:b w:val="0"/>
          <w:sz w:val="20"/>
        </w:rPr>
        <w:fldChar w:fldCharType="end"/>
      </w:r>
      <w:r w:rsidRPr="00DC0D19">
        <w:rPr>
          <w:rFonts w:ascii="Times New Roman" w:hAnsi="Times New Roman"/>
          <w:b w:val="0"/>
          <w:sz w:val="20"/>
          <w:szCs w:val="20"/>
        </w:rPr>
        <w:t xml:space="preserve">. </w:t>
      </w:r>
      <w:r w:rsidRPr="00DC0D19">
        <w:rPr>
          <w:rFonts w:ascii="Times New Roman" w:hAnsi="Times New Roman"/>
          <w:b w:val="0"/>
          <w:sz w:val="20"/>
          <w:szCs w:val="18"/>
          <w:lang w:eastAsia="en-US"/>
        </w:rPr>
        <w:t xml:space="preserve"> Calificación y valoración de los impactos socioeconómicos</w:t>
      </w:r>
      <w:bookmarkEnd w:id="295"/>
      <w:r w:rsidRPr="00DC0D19">
        <w:rPr>
          <w:rFonts w:ascii="Times New Roman" w:hAnsi="Times New Roman"/>
          <w:b w:val="0"/>
          <w:sz w:val="20"/>
          <w:szCs w:val="18"/>
          <w:lang w:eastAsia="en-US"/>
        </w:rPr>
        <w:t xml:space="preserve"> </w:t>
      </w:r>
      <w:bookmarkEnd w:id="296"/>
      <w:bookmarkEnd w:id="297"/>
    </w:p>
    <w:tbl>
      <w:tblPr>
        <w:tblW w:w="0" w:type="auto"/>
        <w:tblInd w:w="55" w:type="dxa"/>
        <w:tblLayout w:type="fixed"/>
        <w:tblCellMar>
          <w:left w:w="70" w:type="dxa"/>
          <w:right w:w="70" w:type="dxa"/>
        </w:tblCellMar>
        <w:tblLook w:val="00A0" w:firstRow="1" w:lastRow="0" w:firstColumn="1" w:lastColumn="0" w:noHBand="0" w:noVBand="0"/>
      </w:tblPr>
      <w:tblGrid>
        <w:gridCol w:w="1149"/>
        <w:gridCol w:w="1134"/>
        <w:gridCol w:w="1560"/>
        <w:gridCol w:w="2409"/>
        <w:gridCol w:w="806"/>
        <w:gridCol w:w="1462"/>
      </w:tblGrid>
      <w:tr w:rsidR="0006555E" w:rsidRPr="00BE01E9" w:rsidTr="00036F97">
        <w:trPr>
          <w:trHeight w:val="260"/>
          <w:tblHeader/>
        </w:trPr>
        <w:tc>
          <w:tcPr>
            <w:tcW w:w="1149" w:type="dxa"/>
            <w:vMerge w:val="restart"/>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jc w:val="center"/>
              <w:rPr>
                <w:b/>
                <w:bCs/>
                <w:color w:val="000000"/>
                <w:sz w:val="18"/>
                <w:szCs w:val="18"/>
                <w:lang w:val="es-CO" w:eastAsia="es-CO"/>
              </w:rPr>
            </w:pPr>
            <w:r w:rsidRPr="00BE01E9">
              <w:rPr>
                <w:b/>
                <w:bCs/>
                <w:color w:val="000000"/>
                <w:sz w:val="18"/>
                <w:szCs w:val="18"/>
                <w:lang w:eastAsia="es-CO"/>
              </w:rPr>
              <w:t>COMPONENTES</w:t>
            </w:r>
          </w:p>
        </w:tc>
        <w:tc>
          <w:tcPr>
            <w:tcW w:w="1134" w:type="dxa"/>
            <w:vMerge w:val="restart"/>
            <w:tcBorders>
              <w:top w:val="single" w:sz="4" w:space="0" w:color="auto"/>
              <w:left w:val="single" w:sz="4" w:space="0" w:color="auto"/>
              <w:bottom w:val="single" w:sz="4" w:space="0" w:color="auto"/>
              <w:right w:val="single" w:sz="4" w:space="0" w:color="auto"/>
            </w:tcBorders>
            <w:noWrap/>
            <w:vAlign w:val="center"/>
          </w:tcPr>
          <w:p w:rsidR="0006555E" w:rsidRPr="00BE01E9" w:rsidRDefault="0006555E" w:rsidP="002F57B9">
            <w:pPr>
              <w:jc w:val="center"/>
              <w:rPr>
                <w:b/>
                <w:bCs/>
                <w:color w:val="000000"/>
                <w:sz w:val="18"/>
                <w:szCs w:val="18"/>
                <w:lang w:val="es-CO" w:eastAsia="es-CO"/>
              </w:rPr>
            </w:pPr>
            <w:r w:rsidRPr="00BE01E9">
              <w:rPr>
                <w:b/>
                <w:bCs/>
                <w:color w:val="000000"/>
                <w:sz w:val="18"/>
                <w:szCs w:val="18"/>
                <w:lang w:eastAsia="es-CO"/>
              </w:rPr>
              <w:t>VARIABLES</w:t>
            </w:r>
          </w:p>
        </w:tc>
        <w:tc>
          <w:tcPr>
            <w:tcW w:w="1560" w:type="dxa"/>
            <w:vMerge w:val="restart"/>
            <w:tcBorders>
              <w:top w:val="single" w:sz="4" w:space="0" w:color="auto"/>
              <w:left w:val="single" w:sz="4" w:space="0" w:color="auto"/>
              <w:bottom w:val="single" w:sz="4" w:space="0" w:color="auto"/>
              <w:right w:val="single" w:sz="4" w:space="0" w:color="auto"/>
            </w:tcBorders>
            <w:noWrap/>
            <w:vAlign w:val="center"/>
          </w:tcPr>
          <w:p w:rsidR="0006555E" w:rsidRPr="00BE01E9" w:rsidRDefault="0006555E" w:rsidP="002F57B9">
            <w:pPr>
              <w:jc w:val="center"/>
              <w:rPr>
                <w:b/>
                <w:bCs/>
                <w:color w:val="000000"/>
                <w:sz w:val="18"/>
                <w:szCs w:val="18"/>
                <w:lang w:val="es-CO" w:eastAsia="es-CO"/>
              </w:rPr>
            </w:pPr>
            <w:r w:rsidRPr="00BE01E9">
              <w:rPr>
                <w:b/>
                <w:bCs/>
                <w:color w:val="000000"/>
                <w:sz w:val="18"/>
                <w:szCs w:val="18"/>
                <w:lang w:eastAsia="es-CO"/>
              </w:rPr>
              <w:t>IMPACTOS</w:t>
            </w:r>
          </w:p>
        </w:tc>
        <w:tc>
          <w:tcPr>
            <w:tcW w:w="2409" w:type="dxa"/>
            <w:vMerge w:val="restart"/>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jc w:val="center"/>
              <w:rPr>
                <w:bCs/>
                <w:color w:val="000000"/>
                <w:sz w:val="18"/>
                <w:szCs w:val="18"/>
                <w:lang w:val="es-CO" w:eastAsia="es-CO"/>
              </w:rPr>
            </w:pPr>
            <w:r w:rsidRPr="00BE01E9">
              <w:rPr>
                <w:b/>
                <w:bCs/>
                <w:color w:val="000000"/>
                <w:sz w:val="18"/>
                <w:szCs w:val="18"/>
                <w:lang w:eastAsia="es-CO"/>
              </w:rPr>
              <w:t>POBLACIÓN INVOLUCRADA</w:t>
            </w:r>
          </w:p>
        </w:tc>
        <w:tc>
          <w:tcPr>
            <w:tcW w:w="2268" w:type="dxa"/>
            <w:gridSpan w:val="2"/>
            <w:tcBorders>
              <w:top w:val="single" w:sz="4" w:space="0" w:color="auto"/>
              <w:left w:val="nil"/>
              <w:bottom w:val="single" w:sz="4" w:space="0" w:color="auto"/>
              <w:right w:val="single" w:sz="4" w:space="0" w:color="auto"/>
            </w:tcBorders>
            <w:vAlign w:val="center"/>
          </w:tcPr>
          <w:p w:rsidR="0006555E" w:rsidRPr="00BE01E9" w:rsidRDefault="0006555E" w:rsidP="002F57B9">
            <w:pPr>
              <w:jc w:val="center"/>
              <w:rPr>
                <w:bCs/>
                <w:color w:val="000000"/>
                <w:sz w:val="18"/>
                <w:szCs w:val="18"/>
                <w:lang w:val="es-CO" w:eastAsia="es-CO"/>
              </w:rPr>
            </w:pPr>
            <w:r w:rsidRPr="00BE01E9">
              <w:rPr>
                <w:b/>
                <w:bCs/>
                <w:color w:val="000000"/>
                <w:sz w:val="18"/>
                <w:szCs w:val="18"/>
                <w:lang w:eastAsia="es-CO"/>
              </w:rPr>
              <w:t xml:space="preserve">PONDERACIÓN </w:t>
            </w:r>
          </w:p>
        </w:tc>
      </w:tr>
      <w:tr w:rsidR="0006555E" w:rsidRPr="00BE01E9" w:rsidTr="008E4C1A">
        <w:trPr>
          <w:trHeight w:val="300"/>
        </w:trPr>
        <w:tc>
          <w:tcPr>
            <w:tcW w:w="1149" w:type="dxa"/>
            <w:vMerge/>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rPr>
                <w:b/>
                <w:bCs/>
                <w:color w:val="000000"/>
                <w:sz w:val="18"/>
                <w:szCs w:val="18"/>
                <w:lang w:val="es-CO" w:eastAsia="es-CO"/>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rPr>
                <w:b/>
                <w:bCs/>
                <w:color w:val="000000"/>
                <w:sz w:val="18"/>
                <w:szCs w:val="18"/>
                <w:lang w:val="es-CO" w:eastAsia="es-CO"/>
              </w:rPr>
            </w:pPr>
          </w:p>
        </w:tc>
        <w:tc>
          <w:tcPr>
            <w:tcW w:w="1560" w:type="dxa"/>
            <w:vMerge/>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rPr>
                <w:b/>
                <w:bCs/>
                <w:color w:val="000000"/>
                <w:sz w:val="18"/>
                <w:szCs w:val="18"/>
                <w:lang w:val="es-CO" w:eastAsia="es-CO"/>
              </w:rPr>
            </w:pPr>
          </w:p>
        </w:tc>
        <w:tc>
          <w:tcPr>
            <w:tcW w:w="2409" w:type="dxa"/>
            <w:vMerge/>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rPr>
                <w:b/>
                <w:bCs/>
                <w:color w:val="000000"/>
                <w:sz w:val="18"/>
                <w:szCs w:val="18"/>
                <w:lang w:val="es-CO" w:eastAsia="es-CO"/>
              </w:rPr>
            </w:pP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b/>
                <w:bCs/>
                <w:color w:val="000000"/>
                <w:sz w:val="18"/>
                <w:szCs w:val="18"/>
                <w:lang w:val="es-CO" w:eastAsia="es-CO"/>
              </w:rPr>
            </w:pPr>
            <w:r w:rsidRPr="00BE01E9">
              <w:rPr>
                <w:b/>
                <w:bCs/>
                <w:color w:val="000000"/>
                <w:sz w:val="18"/>
                <w:szCs w:val="18"/>
                <w:lang w:eastAsia="es-CO"/>
              </w:rPr>
              <w:t>VALOR</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b/>
                <w:bCs/>
                <w:color w:val="000000"/>
                <w:sz w:val="18"/>
                <w:szCs w:val="18"/>
                <w:lang w:val="es-CO" w:eastAsia="es-CO"/>
              </w:rPr>
            </w:pPr>
            <w:r w:rsidRPr="00BE01E9">
              <w:rPr>
                <w:b/>
                <w:bCs/>
                <w:color w:val="000000"/>
                <w:sz w:val="18"/>
                <w:szCs w:val="18"/>
                <w:lang w:eastAsia="es-CO"/>
              </w:rPr>
              <w:t>CALIFICACIÓN</w:t>
            </w:r>
          </w:p>
        </w:tc>
      </w:tr>
      <w:tr w:rsidR="0006555E" w:rsidRPr="00BE01E9" w:rsidTr="008E4C1A">
        <w:trPr>
          <w:trHeight w:val="480"/>
        </w:trPr>
        <w:tc>
          <w:tcPr>
            <w:tcW w:w="1149" w:type="dxa"/>
            <w:vMerge w:val="restart"/>
            <w:tcBorders>
              <w:top w:val="nil"/>
              <w:left w:val="single" w:sz="4" w:space="0" w:color="auto"/>
              <w:bottom w:val="single" w:sz="4" w:space="0" w:color="auto"/>
              <w:right w:val="single" w:sz="4" w:space="0" w:color="auto"/>
            </w:tcBorders>
            <w:noWrap/>
            <w:textDirection w:val="btLr"/>
            <w:vAlign w:val="center"/>
          </w:tcPr>
          <w:p w:rsidR="0006555E" w:rsidRPr="00BE01E9" w:rsidRDefault="0006555E" w:rsidP="008E4C1A">
            <w:pPr>
              <w:ind w:left="113" w:right="113"/>
              <w:jc w:val="center"/>
              <w:rPr>
                <w:color w:val="000000"/>
                <w:sz w:val="18"/>
                <w:szCs w:val="18"/>
                <w:lang w:val="es-CO" w:eastAsia="es-CO"/>
              </w:rPr>
            </w:pPr>
            <w:r w:rsidRPr="00BE01E9">
              <w:rPr>
                <w:color w:val="000000"/>
                <w:sz w:val="18"/>
                <w:szCs w:val="18"/>
                <w:lang w:eastAsia="es-CO"/>
              </w:rPr>
              <w:t>INFRAESTRUCTURA</w:t>
            </w:r>
          </w:p>
        </w:tc>
        <w:tc>
          <w:tcPr>
            <w:tcW w:w="1134" w:type="dxa"/>
            <w:vMerge w:val="restart"/>
            <w:tcBorders>
              <w:top w:val="single" w:sz="4" w:space="0" w:color="auto"/>
              <w:left w:val="single" w:sz="4" w:space="0" w:color="auto"/>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VIVIENDA</w:t>
            </w:r>
          </w:p>
        </w:tc>
        <w:tc>
          <w:tcPr>
            <w:tcW w:w="1560" w:type="dxa"/>
            <w:tcBorders>
              <w:top w:val="single" w:sz="4" w:space="0" w:color="auto"/>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Pérdida definitiva del lugar de vivienda.</w:t>
            </w:r>
          </w:p>
        </w:tc>
        <w:tc>
          <w:tcPr>
            <w:tcW w:w="2409" w:type="dxa"/>
            <w:tcBorders>
              <w:top w:val="nil"/>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Propietarios residentes</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-35</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MODERADO</w:t>
            </w:r>
          </w:p>
        </w:tc>
      </w:tr>
      <w:tr w:rsidR="0006555E" w:rsidRPr="00BE01E9" w:rsidTr="008E4C1A">
        <w:trPr>
          <w:trHeight w:val="573"/>
        </w:trPr>
        <w:tc>
          <w:tcPr>
            <w:tcW w:w="1149" w:type="dxa"/>
            <w:vMerge/>
            <w:tcBorders>
              <w:top w:val="nil"/>
              <w:left w:val="single" w:sz="4" w:space="0" w:color="auto"/>
              <w:bottom w:val="single" w:sz="4" w:space="0" w:color="auto"/>
              <w:right w:val="single" w:sz="4" w:space="0" w:color="auto"/>
            </w:tcBorders>
            <w:textDirection w:val="btLr"/>
            <w:vAlign w:val="center"/>
          </w:tcPr>
          <w:p w:rsidR="0006555E" w:rsidRPr="00BE01E9" w:rsidRDefault="0006555E" w:rsidP="008E4C1A">
            <w:pPr>
              <w:ind w:left="113" w:right="113"/>
              <w:rPr>
                <w:color w:val="000000"/>
                <w:sz w:val="18"/>
                <w:szCs w:val="18"/>
                <w:lang w:val="es-CO" w:eastAsia="es-CO"/>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p>
        </w:tc>
        <w:tc>
          <w:tcPr>
            <w:tcW w:w="1560" w:type="dxa"/>
            <w:tcBorders>
              <w:top w:val="single" w:sz="4" w:space="0" w:color="auto"/>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Pérdida temporal del lugar de vivienda.</w:t>
            </w:r>
          </w:p>
        </w:tc>
        <w:tc>
          <w:tcPr>
            <w:tcW w:w="2409" w:type="dxa"/>
            <w:tcBorders>
              <w:top w:val="nil"/>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Población residente con otras tenencias diferentes a la de propietario..</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-60</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SEVERO</w:t>
            </w:r>
          </w:p>
        </w:tc>
      </w:tr>
      <w:tr w:rsidR="0006555E" w:rsidRPr="00BE01E9" w:rsidTr="008E4C1A">
        <w:trPr>
          <w:trHeight w:val="699"/>
        </w:trPr>
        <w:tc>
          <w:tcPr>
            <w:tcW w:w="1149" w:type="dxa"/>
            <w:vMerge/>
            <w:tcBorders>
              <w:top w:val="nil"/>
              <w:left w:val="single" w:sz="4" w:space="0" w:color="auto"/>
              <w:bottom w:val="single" w:sz="4" w:space="0" w:color="auto"/>
              <w:right w:val="single" w:sz="4" w:space="0" w:color="auto"/>
            </w:tcBorders>
            <w:textDirection w:val="btLr"/>
            <w:vAlign w:val="center"/>
          </w:tcPr>
          <w:p w:rsidR="0006555E" w:rsidRPr="00BE01E9" w:rsidRDefault="0006555E" w:rsidP="008E4C1A">
            <w:pPr>
              <w:ind w:left="113" w:right="113"/>
              <w:rPr>
                <w:color w:val="000000"/>
                <w:sz w:val="18"/>
                <w:szCs w:val="18"/>
                <w:lang w:val="es-CO" w:eastAsia="es-CO"/>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p>
        </w:tc>
        <w:tc>
          <w:tcPr>
            <w:tcW w:w="1560" w:type="dxa"/>
            <w:tcBorders>
              <w:top w:val="single" w:sz="4" w:space="0" w:color="auto"/>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Resolución de situaciones jurídicas de los predios requeridos por el proyecto.</w:t>
            </w:r>
          </w:p>
        </w:tc>
        <w:tc>
          <w:tcPr>
            <w:tcW w:w="2409" w:type="dxa"/>
            <w:tcBorders>
              <w:top w:val="nil"/>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Titulares de inmuebles con limitaciones o situaciones jurídicas como (embargos, sucesiones ilíquidas, hipotecas y/o similares).</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51</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MUY IMPORTANTE</w:t>
            </w:r>
          </w:p>
        </w:tc>
      </w:tr>
      <w:tr w:rsidR="0006555E" w:rsidRPr="00BE01E9" w:rsidTr="008E4C1A">
        <w:trPr>
          <w:trHeight w:val="701"/>
        </w:trPr>
        <w:tc>
          <w:tcPr>
            <w:tcW w:w="1149" w:type="dxa"/>
            <w:vMerge w:val="restart"/>
            <w:tcBorders>
              <w:top w:val="nil"/>
              <w:left w:val="single" w:sz="4" w:space="0" w:color="auto"/>
              <w:bottom w:val="single" w:sz="4" w:space="0" w:color="auto"/>
              <w:right w:val="single" w:sz="4" w:space="0" w:color="auto"/>
            </w:tcBorders>
            <w:noWrap/>
            <w:textDirection w:val="btLr"/>
            <w:vAlign w:val="center"/>
          </w:tcPr>
          <w:p w:rsidR="0006555E" w:rsidRPr="00BE01E9" w:rsidRDefault="0006555E" w:rsidP="008E4C1A">
            <w:pPr>
              <w:ind w:left="113" w:right="113"/>
              <w:jc w:val="center"/>
              <w:rPr>
                <w:color w:val="000000"/>
                <w:sz w:val="18"/>
                <w:szCs w:val="18"/>
                <w:lang w:val="es-CO" w:eastAsia="es-CO"/>
              </w:rPr>
            </w:pPr>
            <w:r w:rsidRPr="00BE01E9">
              <w:rPr>
                <w:color w:val="000000"/>
                <w:sz w:val="18"/>
                <w:szCs w:val="18"/>
                <w:lang w:eastAsia="es-CO"/>
              </w:rPr>
              <w:t>ECONÓMICO</w:t>
            </w:r>
          </w:p>
        </w:tc>
        <w:tc>
          <w:tcPr>
            <w:tcW w:w="1134" w:type="dxa"/>
            <w:vMerge w:val="restart"/>
            <w:tcBorders>
              <w:top w:val="single" w:sz="4" w:space="0" w:color="auto"/>
              <w:left w:val="single" w:sz="4" w:space="0" w:color="auto"/>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INGRESOS</w:t>
            </w:r>
          </w:p>
        </w:tc>
        <w:tc>
          <w:tcPr>
            <w:tcW w:w="1560" w:type="dxa"/>
            <w:vMerge w:val="restart"/>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Posible disminución y/o pérdida de ingresos por actividad económica.</w:t>
            </w:r>
          </w:p>
        </w:tc>
        <w:tc>
          <w:tcPr>
            <w:tcW w:w="2409" w:type="dxa"/>
            <w:tcBorders>
              <w:top w:val="nil"/>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Propietarios o titulares residentes y no residentes, de actividades productivas desarrolladas en los predios requeridos.</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-44</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MODERADO</w:t>
            </w:r>
          </w:p>
        </w:tc>
      </w:tr>
      <w:tr w:rsidR="0006555E" w:rsidRPr="00BE01E9" w:rsidTr="008E4C1A">
        <w:trPr>
          <w:trHeight w:val="719"/>
        </w:trPr>
        <w:tc>
          <w:tcPr>
            <w:tcW w:w="1149" w:type="dxa"/>
            <w:vMerge/>
            <w:tcBorders>
              <w:top w:val="nil"/>
              <w:left w:val="single" w:sz="4" w:space="0" w:color="auto"/>
              <w:bottom w:val="single" w:sz="4" w:space="0" w:color="auto"/>
              <w:right w:val="single" w:sz="4" w:space="0" w:color="auto"/>
            </w:tcBorders>
            <w:textDirection w:val="btLr"/>
            <w:vAlign w:val="center"/>
          </w:tcPr>
          <w:p w:rsidR="0006555E" w:rsidRPr="00BE01E9" w:rsidRDefault="0006555E" w:rsidP="008E4C1A">
            <w:pPr>
              <w:ind w:left="113" w:right="113"/>
              <w:rPr>
                <w:color w:val="000000"/>
                <w:sz w:val="18"/>
                <w:szCs w:val="18"/>
                <w:lang w:val="es-CO" w:eastAsia="es-CO"/>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p>
        </w:tc>
        <w:tc>
          <w:tcPr>
            <w:tcW w:w="1560" w:type="dxa"/>
            <w:vMerge/>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p>
        </w:tc>
        <w:tc>
          <w:tcPr>
            <w:tcW w:w="2409" w:type="dxa"/>
            <w:tcBorders>
              <w:top w:val="nil"/>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Otras tenencias diferentes a propietarios que desarrollan actividad económica propia</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-44</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MODERADO</w:t>
            </w:r>
          </w:p>
        </w:tc>
      </w:tr>
      <w:tr w:rsidR="0006555E" w:rsidRPr="00BE01E9" w:rsidTr="008E4C1A">
        <w:trPr>
          <w:trHeight w:val="560"/>
        </w:trPr>
        <w:tc>
          <w:tcPr>
            <w:tcW w:w="1149" w:type="dxa"/>
            <w:vMerge/>
            <w:tcBorders>
              <w:top w:val="nil"/>
              <w:left w:val="single" w:sz="4" w:space="0" w:color="auto"/>
              <w:bottom w:val="single" w:sz="4" w:space="0" w:color="auto"/>
              <w:right w:val="single" w:sz="4" w:space="0" w:color="auto"/>
            </w:tcBorders>
            <w:textDirection w:val="btLr"/>
            <w:vAlign w:val="center"/>
          </w:tcPr>
          <w:p w:rsidR="0006555E" w:rsidRPr="00BE01E9" w:rsidRDefault="0006555E" w:rsidP="008E4C1A">
            <w:pPr>
              <w:ind w:left="113" w:right="113"/>
              <w:rPr>
                <w:color w:val="000000"/>
                <w:sz w:val="18"/>
                <w:szCs w:val="18"/>
                <w:lang w:val="es-CO" w:eastAsia="es-CO"/>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p>
        </w:tc>
        <w:tc>
          <w:tcPr>
            <w:tcW w:w="1560" w:type="dxa"/>
            <w:vMerge w:val="restart"/>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Posible disminución y/o pérdida de ingresos económicos por renta</w:t>
            </w:r>
          </w:p>
        </w:tc>
        <w:tc>
          <w:tcPr>
            <w:tcW w:w="2409" w:type="dxa"/>
            <w:tcBorders>
              <w:top w:val="nil"/>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Propietarios y/o rentistas residentes y no residentes en los predios requeridos.</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-44</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MODERADO</w:t>
            </w:r>
          </w:p>
        </w:tc>
      </w:tr>
      <w:tr w:rsidR="0006555E" w:rsidRPr="00BE01E9" w:rsidTr="008E4C1A">
        <w:trPr>
          <w:trHeight w:val="696"/>
        </w:trPr>
        <w:tc>
          <w:tcPr>
            <w:tcW w:w="1149" w:type="dxa"/>
            <w:vMerge/>
            <w:tcBorders>
              <w:top w:val="nil"/>
              <w:left w:val="single" w:sz="4" w:space="0" w:color="auto"/>
              <w:bottom w:val="single" w:sz="4" w:space="0" w:color="auto"/>
              <w:right w:val="single" w:sz="4" w:space="0" w:color="auto"/>
            </w:tcBorders>
            <w:textDirection w:val="btLr"/>
            <w:vAlign w:val="center"/>
          </w:tcPr>
          <w:p w:rsidR="0006555E" w:rsidRPr="00BE01E9" w:rsidRDefault="0006555E" w:rsidP="008E4C1A">
            <w:pPr>
              <w:ind w:left="113" w:right="113"/>
              <w:rPr>
                <w:color w:val="000000"/>
                <w:sz w:val="18"/>
                <w:szCs w:val="18"/>
                <w:lang w:val="es-CO" w:eastAsia="es-CO"/>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p>
        </w:tc>
        <w:tc>
          <w:tcPr>
            <w:tcW w:w="1560" w:type="dxa"/>
            <w:vMerge/>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p>
        </w:tc>
        <w:tc>
          <w:tcPr>
            <w:tcW w:w="2409" w:type="dxa"/>
            <w:tcBorders>
              <w:top w:val="nil"/>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Otras tenencias diferentes a propietarios que reciben ingresos por renta</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-44</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MODERADO</w:t>
            </w:r>
          </w:p>
        </w:tc>
      </w:tr>
      <w:tr w:rsidR="0006555E" w:rsidRPr="00BE01E9" w:rsidTr="008E4C1A">
        <w:trPr>
          <w:trHeight w:val="847"/>
        </w:trPr>
        <w:tc>
          <w:tcPr>
            <w:tcW w:w="1149" w:type="dxa"/>
            <w:vMerge/>
            <w:tcBorders>
              <w:top w:val="nil"/>
              <w:left w:val="single" w:sz="4" w:space="0" w:color="auto"/>
              <w:bottom w:val="single" w:sz="4" w:space="0" w:color="auto"/>
              <w:right w:val="single" w:sz="4" w:space="0" w:color="auto"/>
            </w:tcBorders>
            <w:textDirection w:val="btLr"/>
            <w:vAlign w:val="center"/>
          </w:tcPr>
          <w:p w:rsidR="0006555E" w:rsidRPr="00BE01E9" w:rsidRDefault="0006555E" w:rsidP="008E4C1A">
            <w:pPr>
              <w:ind w:left="113" w:right="113"/>
              <w:rPr>
                <w:color w:val="000000"/>
                <w:sz w:val="18"/>
                <w:szCs w:val="18"/>
                <w:lang w:val="es-CO" w:eastAsia="es-CO"/>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p>
        </w:tc>
        <w:tc>
          <w:tcPr>
            <w:tcW w:w="1560" w:type="dxa"/>
            <w:tcBorders>
              <w:top w:val="single" w:sz="4" w:space="0" w:color="auto"/>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Pérdida del lugar de trabajo</w:t>
            </w:r>
          </w:p>
        </w:tc>
        <w:tc>
          <w:tcPr>
            <w:tcW w:w="2409" w:type="dxa"/>
            <w:tcBorders>
              <w:top w:val="nil"/>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Propietarios residentes y no residentes de una actividad económica, que se ubique en los predios requeridos para el proyecto.</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-60</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SEVERO</w:t>
            </w:r>
          </w:p>
        </w:tc>
      </w:tr>
      <w:tr w:rsidR="0006555E" w:rsidRPr="00BE01E9" w:rsidTr="009F4035">
        <w:trPr>
          <w:trHeight w:val="1045"/>
        </w:trPr>
        <w:tc>
          <w:tcPr>
            <w:tcW w:w="1149" w:type="dxa"/>
            <w:vMerge/>
            <w:tcBorders>
              <w:top w:val="nil"/>
              <w:left w:val="single" w:sz="4" w:space="0" w:color="auto"/>
              <w:bottom w:val="single" w:sz="4" w:space="0" w:color="auto"/>
              <w:right w:val="single" w:sz="4" w:space="0" w:color="auto"/>
            </w:tcBorders>
            <w:textDirection w:val="btLr"/>
            <w:vAlign w:val="center"/>
          </w:tcPr>
          <w:p w:rsidR="0006555E" w:rsidRPr="00BE01E9" w:rsidRDefault="0006555E" w:rsidP="008E4C1A">
            <w:pPr>
              <w:ind w:left="113" w:right="113"/>
              <w:rPr>
                <w:color w:val="000000"/>
                <w:sz w:val="18"/>
                <w:szCs w:val="18"/>
                <w:lang w:val="es-CO" w:eastAsia="es-CO"/>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p>
        </w:tc>
        <w:tc>
          <w:tcPr>
            <w:tcW w:w="1560" w:type="dxa"/>
            <w:vMerge w:val="restart"/>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Posible pérdida temporal o definitiva del empleo.</w:t>
            </w:r>
          </w:p>
        </w:tc>
        <w:tc>
          <w:tcPr>
            <w:tcW w:w="2409" w:type="dxa"/>
            <w:tcBorders>
              <w:top w:val="nil"/>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Personas vinculadas a las actividades económicas de propietarios residentes y no residentes que funcionan en el área objeto de adquisición.</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-45</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MODERADO</w:t>
            </w:r>
          </w:p>
        </w:tc>
      </w:tr>
      <w:tr w:rsidR="0006555E" w:rsidRPr="00BE01E9" w:rsidTr="009F4035">
        <w:trPr>
          <w:trHeight w:val="989"/>
        </w:trPr>
        <w:tc>
          <w:tcPr>
            <w:tcW w:w="1149" w:type="dxa"/>
            <w:vMerge/>
            <w:tcBorders>
              <w:top w:val="nil"/>
              <w:left w:val="single" w:sz="4" w:space="0" w:color="auto"/>
              <w:bottom w:val="single" w:sz="4" w:space="0" w:color="auto"/>
              <w:right w:val="single" w:sz="4" w:space="0" w:color="auto"/>
            </w:tcBorders>
            <w:textDirection w:val="btLr"/>
            <w:vAlign w:val="center"/>
          </w:tcPr>
          <w:p w:rsidR="0006555E" w:rsidRPr="00BE01E9" w:rsidRDefault="0006555E" w:rsidP="008E4C1A">
            <w:pPr>
              <w:ind w:left="113" w:right="113"/>
              <w:rPr>
                <w:color w:val="000000"/>
                <w:sz w:val="18"/>
                <w:szCs w:val="18"/>
                <w:lang w:val="es-CO" w:eastAsia="es-CO"/>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p>
        </w:tc>
        <w:tc>
          <w:tcPr>
            <w:tcW w:w="1560" w:type="dxa"/>
            <w:vMerge/>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p>
        </w:tc>
        <w:tc>
          <w:tcPr>
            <w:tcW w:w="2409" w:type="dxa"/>
            <w:tcBorders>
              <w:top w:val="nil"/>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Personas vinculadas a las actividades económicas de otras tenencias diferentes a propietarios que funcionan en el área objeto de adquisición.</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-45</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val="es-CO" w:eastAsia="es-CO"/>
              </w:rPr>
              <w:t> </w:t>
            </w:r>
            <w:r w:rsidRPr="00BE01E9">
              <w:rPr>
                <w:color w:val="000000"/>
                <w:sz w:val="18"/>
                <w:szCs w:val="18"/>
                <w:lang w:eastAsia="es-CO"/>
              </w:rPr>
              <w:t>SEVERO</w:t>
            </w:r>
          </w:p>
        </w:tc>
      </w:tr>
      <w:tr w:rsidR="0006555E" w:rsidRPr="00BE01E9" w:rsidTr="009F4035">
        <w:trPr>
          <w:trHeight w:val="833"/>
        </w:trPr>
        <w:tc>
          <w:tcPr>
            <w:tcW w:w="1149" w:type="dxa"/>
            <w:vMerge/>
            <w:tcBorders>
              <w:top w:val="nil"/>
              <w:left w:val="single" w:sz="4" w:space="0" w:color="auto"/>
              <w:bottom w:val="single" w:sz="4" w:space="0" w:color="auto"/>
              <w:right w:val="single" w:sz="4" w:space="0" w:color="auto"/>
            </w:tcBorders>
            <w:textDirection w:val="btLr"/>
            <w:vAlign w:val="center"/>
          </w:tcPr>
          <w:p w:rsidR="0006555E" w:rsidRPr="00BE01E9" w:rsidRDefault="0006555E" w:rsidP="008E4C1A">
            <w:pPr>
              <w:ind w:left="113" w:right="113"/>
              <w:rPr>
                <w:color w:val="000000"/>
                <w:sz w:val="18"/>
                <w:szCs w:val="18"/>
                <w:lang w:val="es-CO" w:eastAsia="es-CO"/>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p>
        </w:tc>
        <w:tc>
          <w:tcPr>
            <w:tcW w:w="1560" w:type="dxa"/>
            <w:vMerge w:val="restart"/>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Posible disminución y/o pérdida de ingresos por actividad Económica y por renta</w:t>
            </w:r>
          </w:p>
        </w:tc>
        <w:tc>
          <w:tcPr>
            <w:tcW w:w="2409" w:type="dxa"/>
            <w:tcBorders>
              <w:top w:val="nil"/>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Propietarios con actividad económica y renta residentes y no residentes en los predios requeridos.</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-56</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SEVERO</w:t>
            </w:r>
          </w:p>
        </w:tc>
      </w:tr>
      <w:tr w:rsidR="0006555E" w:rsidRPr="00BE01E9" w:rsidTr="00543ED7">
        <w:trPr>
          <w:trHeight w:val="1057"/>
        </w:trPr>
        <w:tc>
          <w:tcPr>
            <w:tcW w:w="1149" w:type="dxa"/>
            <w:vMerge/>
            <w:tcBorders>
              <w:top w:val="nil"/>
              <w:left w:val="single" w:sz="4" w:space="0" w:color="auto"/>
              <w:bottom w:val="single" w:sz="4" w:space="0" w:color="auto"/>
              <w:right w:val="single" w:sz="4" w:space="0" w:color="auto"/>
            </w:tcBorders>
            <w:textDirection w:val="btLr"/>
            <w:vAlign w:val="center"/>
          </w:tcPr>
          <w:p w:rsidR="0006555E" w:rsidRPr="00BE01E9" w:rsidRDefault="0006555E" w:rsidP="008E4C1A">
            <w:pPr>
              <w:ind w:left="113" w:right="113"/>
              <w:rPr>
                <w:color w:val="000000"/>
                <w:sz w:val="18"/>
                <w:szCs w:val="18"/>
                <w:lang w:val="es-CO" w:eastAsia="es-CO"/>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p>
        </w:tc>
        <w:tc>
          <w:tcPr>
            <w:tcW w:w="1560" w:type="dxa"/>
            <w:vMerge/>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p>
        </w:tc>
        <w:tc>
          <w:tcPr>
            <w:tcW w:w="2409" w:type="dxa"/>
            <w:tcBorders>
              <w:top w:val="nil"/>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Otras tenencias diferentes a propietarios con actividad económica y renta residentes y no residentes en los predios requeridos.</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-52</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SEVERO</w:t>
            </w:r>
          </w:p>
        </w:tc>
      </w:tr>
      <w:tr w:rsidR="0006555E" w:rsidRPr="00BE01E9" w:rsidTr="00543ED7">
        <w:trPr>
          <w:cantSplit/>
          <w:trHeight w:val="845"/>
        </w:trPr>
        <w:tc>
          <w:tcPr>
            <w:tcW w:w="1149" w:type="dxa"/>
            <w:tcBorders>
              <w:top w:val="nil"/>
              <w:left w:val="single" w:sz="4" w:space="0" w:color="auto"/>
              <w:bottom w:val="single" w:sz="4" w:space="0" w:color="auto"/>
              <w:right w:val="single" w:sz="4" w:space="0" w:color="auto"/>
            </w:tcBorders>
            <w:noWrap/>
            <w:textDirection w:val="btLr"/>
            <w:vAlign w:val="center"/>
          </w:tcPr>
          <w:p w:rsidR="0006555E" w:rsidRPr="00BE01E9" w:rsidRDefault="0006555E" w:rsidP="008E4C1A">
            <w:pPr>
              <w:ind w:left="113" w:right="113"/>
              <w:rPr>
                <w:color w:val="000000"/>
                <w:sz w:val="18"/>
                <w:szCs w:val="18"/>
                <w:lang w:val="es-CO" w:eastAsia="es-CO"/>
              </w:rPr>
            </w:pPr>
            <w:r w:rsidRPr="00BE01E9">
              <w:rPr>
                <w:color w:val="000000"/>
                <w:sz w:val="18"/>
                <w:szCs w:val="18"/>
                <w:lang w:eastAsia="es-CO"/>
              </w:rPr>
              <w:lastRenderedPageBreak/>
              <w:t>ECONÓMICO</w:t>
            </w:r>
          </w:p>
        </w:tc>
        <w:tc>
          <w:tcPr>
            <w:tcW w:w="1134"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INGRESOS</w:t>
            </w:r>
          </w:p>
        </w:tc>
        <w:tc>
          <w:tcPr>
            <w:tcW w:w="1560" w:type="dxa"/>
            <w:tcBorders>
              <w:top w:val="single" w:sz="4" w:space="0" w:color="auto"/>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Incertidumbre sobre la posibilidad de permanecer en el sector.</w:t>
            </w:r>
          </w:p>
        </w:tc>
        <w:tc>
          <w:tcPr>
            <w:tcW w:w="2409" w:type="dxa"/>
            <w:tcBorders>
              <w:top w:val="nil"/>
              <w:left w:val="nil"/>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r w:rsidRPr="00BE01E9">
              <w:rPr>
                <w:color w:val="000000"/>
                <w:sz w:val="18"/>
                <w:szCs w:val="18"/>
                <w:lang w:eastAsia="es-CO"/>
              </w:rPr>
              <w:t>Las unidades sociales a las que les interesa permanecer en el sector.</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-45</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SEVERO</w:t>
            </w:r>
            <w:r w:rsidRPr="00BE01E9">
              <w:rPr>
                <w:color w:val="000000"/>
                <w:sz w:val="18"/>
                <w:szCs w:val="18"/>
                <w:lang w:val="es-CO" w:eastAsia="es-CO"/>
              </w:rPr>
              <w:t> </w:t>
            </w:r>
          </w:p>
        </w:tc>
      </w:tr>
      <w:tr w:rsidR="0006555E" w:rsidRPr="00BE01E9" w:rsidTr="009F4035">
        <w:trPr>
          <w:trHeight w:val="768"/>
        </w:trPr>
        <w:tc>
          <w:tcPr>
            <w:tcW w:w="1149" w:type="dxa"/>
            <w:vMerge w:val="restart"/>
            <w:tcBorders>
              <w:top w:val="nil"/>
              <w:left w:val="single" w:sz="4" w:space="0" w:color="auto"/>
              <w:bottom w:val="single" w:sz="4" w:space="0" w:color="auto"/>
              <w:right w:val="single" w:sz="4" w:space="0" w:color="auto"/>
            </w:tcBorders>
            <w:textDirection w:val="btLr"/>
            <w:vAlign w:val="center"/>
          </w:tcPr>
          <w:p w:rsidR="0006555E" w:rsidRPr="00BE01E9" w:rsidRDefault="0006555E" w:rsidP="008E4C1A">
            <w:pPr>
              <w:ind w:left="113" w:right="113"/>
              <w:jc w:val="center"/>
              <w:rPr>
                <w:color w:val="000000"/>
                <w:sz w:val="18"/>
                <w:szCs w:val="18"/>
                <w:lang w:val="es-CO" w:eastAsia="es-CO"/>
              </w:rPr>
            </w:pPr>
            <w:r w:rsidRPr="00BE01E9">
              <w:rPr>
                <w:color w:val="000000"/>
                <w:sz w:val="18"/>
                <w:szCs w:val="18"/>
                <w:lang w:eastAsia="es-CO"/>
              </w:rPr>
              <w:t>POLÍTICO</w:t>
            </w:r>
          </w:p>
        </w:tc>
        <w:tc>
          <w:tcPr>
            <w:tcW w:w="1134" w:type="dxa"/>
            <w:tcBorders>
              <w:top w:val="single" w:sz="4" w:space="0" w:color="auto"/>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REDES</w:t>
            </w:r>
          </w:p>
        </w:tc>
        <w:tc>
          <w:tcPr>
            <w:tcW w:w="1560" w:type="dxa"/>
            <w:tcBorders>
              <w:top w:val="single" w:sz="4" w:space="0" w:color="auto"/>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Cambio y/o rupturas en las redes familiares y/o sociales existentes.</w:t>
            </w:r>
          </w:p>
        </w:tc>
        <w:tc>
          <w:tcPr>
            <w:tcW w:w="2409" w:type="dxa"/>
            <w:tcBorders>
              <w:top w:val="nil"/>
              <w:left w:val="nil"/>
              <w:bottom w:val="single" w:sz="4" w:space="0" w:color="auto"/>
              <w:right w:val="single" w:sz="4" w:space="0" w:color="auto"/>
            </w:tcBorders>
            <w:shd w:val="clear" w:color="000000" w:fill="FFFFFF"/>
            <w:vAlign w:val="center"/>
          </w:tcPr>
          <w:p w:rsidR="0006555E" w:rsidRPr="00BE01E9" w:rsidRDefault="0006555E" w:rsidP="002F57B9">
            <w:pPr>
              <w:rPr>
                <w:color w:val="000000"/>
                <w:sz w:val="18"/>
                <w:szCs w:val="18"/>
                <w:lang w:val="es-CO" w:eastAsia="es-CO"/>
              </w:rPr>
            </w:pPr>
            <w:r w:rsidRPr="00BE01E9">
              <w:rPr>
                <w:color w:val="000000"/>
                <w:sz w:val="18"/>
                <w:szCs w:val="18"/>
                <w:lang w:eastAsia="es-CO"/>
              </w:rPr>
              <w:t>Unidades sociales con fuertes vínculos familiares y/o vecinales en el sector requerido.</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-53</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SEVERO</w:t>
            </w:r>
          </w:p>
        </w:tc>
      </w:tr>
      <w:tr w:rsidR="0006555E" w:rsidRPr="00BE01E9" w:rsidTr="00543ED7">
        <w:trPr>
          <w:trHeight w:val="925"/>
        </w:trPr>
        <w:tc>
          <w:tcPr>
            <w:tcW w:w="1149" w:type="dxa"/>
            <w:vMerge/>
            <w:tcBorders>
              <w:top w:val="nil"/>
              <w:left w:val="single" w:sz="4" w:space="0" w:color="auto"/>
              <w:bottom w:val="single" w:sz="4" w:space="0" w:color="auto"/>
              <w:right w:val="single" w:sz="4" w:space="0" w:color="auto"/>
            </w:tcBorders>
            <w:textDirection w:val="btLr"/>
            <w:vAlign w:val="center"/>
          </w:tcPr>
          <w:p w:rsidR="0006555E" w:rsidRPr="00BE01E9" w:rsidRDefault="0006555E" w:rsidP="008E4C1A">
            <w:pPr>
              <w:ind w:left="113" w:right="113"/>
              <w:rPr>
                <w:color w:val="000000"/>
                <w:sz w:val="18"/>
                <w:szCs w:val="18"/>
                <w:lang w:val="es-CO" w:eastAsia="es-CO"/>
              </w:rPr>
            </w:pPr>
          </w:p>
        </w:tc>
        <w:tc>
          <w:tcPr>
            <w:tcW w:w="1134" w:type="dxa"/>
            <w:tcBorders>
              <w:top w:val="single" w:sz="4" w:space="0" w:color="auto"/>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ORGANIZACIÓN SOCIAL</w:t>
            </w:r>
          </w:p>
        </w:tc>
        <w:tc>
          <w:tcPr>
            <w:tcW w:w="1560" w:type="dxa"/>
            <w:tcBorders>
              <w:top w:val="single" w:sz="4" w:space="0" w:color="auto"/>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Desvinculación de espacios comunitarios y/o de servicios sociales.</w:t>
            </w:r>
          </w:p>
        </w:tc>
        <w:tc>
          <w:tcPr>
            <w:tcW w:w="2409" w:type="dxa"/>
            <w:tcBorders>
              <w:top w:val="nil"/>
              <w:left w:val="nil"/>
              <w:bottom w:val="single" w:sz="4" w:space="0" w:color="auto"/>
              <w:right w:val="single" w:sz="4" w:space="0" w:color="auto"/>
            </w:tcBorders>
            <w:shd w:val="clear" w:color="000000" w:fill="FFFFFF"/>
            <w:vAlign w:val="center"/>
          </w:tcPr>
          <w:p w:rsidR="0006555E" w:rsidRPr="00BE01E9" w:rsidRDefault="0006555E" w:rsidP="002F57B9">
            <w:pPr>
              <w:rPr>
                <w:color w:val="000000"/>
                <w:sz w:val="18"/>
                <w:szCs w:val="18"/>
                <w:lang w:val="es-CO" w:eastAsia="es-CO"/>
              </w:rPr>
            </w:pPr>
            <w:r w:rsidRPr="00BE01E9">
              <w:rPr>
                <w:color w:val="000000"/>
                <w:sz w:val="18"/>
                <w:szCs w:val="18"/>
                <w:lang w:eastAsia="es-CO"/>
              </w:rPr>
              <w:t>Unidades sociales con nexos comunitarios y/o vinculación a diferentes servicios sociales en el sector requerido</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-34</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MODERADO</w:t>
            </w:r>
          </w:p>
        </w:tc>
      </w:tr>
      <w:tr w:rsidR="0006555E" w:rsidRPr="00BE01E9" w:rsidTr="00543ED7">
        <w:trPr>
          <w:trHeight w:val="627"/>
        </w:trPr>
        <w:tc>
          <w:tcPr>
            <w:tcW w:w="1149" w:type="dxa"/>
            <w:vMerge w:val="restart"/>
            <w:tcBorders>
              <w:top w:val="nil"/>
              <w:left w:val="single" w:sz="4" w:space="0" w:color="auto"/>
              <w:bottom w:val="single" w:sz="4" w:space="0" w:color="auto"/>
              <w:right w:val="single" w:sz="4" w:space="0" w:color="auto"/>
            </w:tcBorders>
            <w:textDirection w:val="btLr"/>
            <w:vAlign w:val="center"/>
          </w:tcPr>
          <w:p w:rsidR="0006555E" w:rsidRPr="00BE01E9" w:rsidRDefault="0006555E" w:rsidP="008E4C1A">
            <w:pPr>
              <w:ind w:left="113" w:right="113"/>
              <w:jc w:val="center"/>
              <w:rPr>
                <w:color w:val="000000"/>
                <w:sz w:val="18"/>
                <w:szCs w:val="18"/>
                <w:lang w:val="es-CO" w:eastAsia="es-CO"/>
              </w:rPr>
            </w:pPr>
            <w:r w:rsidRPr="00BE01E9">
              <w:rPr>
                <w:color w:val="000000"/>
                <w:sz w:val="18"/>
                <w:szCs w:val="18"/>
                <w:lang w:eastAsia="es-CO"/>
              </w:rPr>
              <w:t>SERVICIOS</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SALUD</w:t>
            </w:r>
          </w:p>
        </w:tc>
        <w:tc>
          <w:tcPr>
            <w:tcW w:w="1560" w:type="dxa"/>
            <w:tcBorders>
              <w:top w:val="single" w:sz="4" w:space="0" w:color="auto"/>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Afectación en la prestación del servicio de salud</w:t>
            </w:r>
          </w:p>
        </w:tc>
        <w:tc>
          <w:tcPr>
            <w:tcW w:w="2409" w:type="dxa"/>
            <w:tcBorders>
              <w:top w:val="nil"/>
              <w:left w:val="nil"/>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r w:rsidRPr="00BE01E9">
              <w:rPr>
                <w:color w:val="000000"/>
                <w:sz w:val="18"/>
                <w:szCs w:val="18"/>
                <w:lang w:eastAsia="es-CO"/>
              </w:rPr>
              <w:t>Unidades sociales que se trasladarán con ocasión del proyecto.</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-28</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MODERADO</w:t>
            </w:r>
          </w:p>
        </w:tc>
      </w:tr>
      <w:tr w:rsidR="0006555E" w:rsidRPr="00BE01E9" w:rsidTr="009F4035">
        <w:trPr>
          <w:trHeight w:val="691"/>
        </w:trPr>
        <w:tc>
          <w:tcPr>
            <w:tcW w:w="1149" w:type="dxa"/>
            <w:vMerge/>
            <w:tcBorders>
              <w:top w:val="nil"/>
              <w:left w:val="single" w:sz="4" w:space="0" w:color="auto"/>
              <w:bottom w:val="single" w:sz="4" w:space="0" w:color="auto"/>
              <w:right w:val="single" w:sz="4" w:space="0" w:color="auto"/>
            </w:tcBorders>
            <w:textDirection w:val="btLr"/>
            <w:vAlign w:val="center"/>
          </w:tcPr>
          <w:p w:rsidR="0006555E" w:rsidRPr="00BE01E9" w:rsidRDefault="0006555E" w:rsidP="008E4C1A">
            <w:pPr>
              <w:ind w:left="113" w:right="113"/>
              <w:rPr>
                <w:color w:val="000000"/>
                <w:sz w:val="18"/>
                <w:szCs w:val="18"/>
                <w:lang w:val="es-CO" w:eastAsia="es-CO"/>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p>
        </w:tc>
        <w:tc>
          <w:tcPr>
            <w:tcW w:w="1560" w:type="dxa"/>
            <w:tcBorders>
              <w:top w:val="single" w:sz="4" w:space="0" w:color="auto"/>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Posible afectación de la vinculación al sistema de salud</w:t>
            </w:r>
          </w:p>
        </w:tc>
        <w:tc>
          <w:tcPr>
            <w:tcW w:w="2409" w:type="dxa"/>
            <w:tcBorders>
              <w:top w:val="nil"/>
              <w:left w:val="nil"/>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r w:rsidRPr="00BE01E9">
              <w:rPr>
                <w:color w:val="000000"/>
                <w:sz w:val="18"/>
                <w:szCs w:val="18"/>
                <w:lang w:eastAsia="es-CO"/>
              </w:rPr>
              <w:t>Unidades sociales que se trasladarán con ocasión del proyecto.</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-28</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MODERADO</w:t>
            </w:r>
          </w:p>
        </w:tc>
      </w:tr>
      <w:tr w:rsidR="0006555E" w:rsidRPr="00BE01E9" w:rsidTr="00543ED7">
        <w:trPr>
          <w:trHeight w:val="759"/>
        </w:trPr>
        <w:tc>
          <w:tcPr>
            <w:tcW w:w="1149" w:type="dxa"/>
            <w:vMerge/>
            <w:tcBorders>
              <w:top w:val="nil"/>
              <w:left w:val="single" w:sz="4" w:space="0" w:color="auto"/>
              <w:bottom w:val="single" w:sz="4" w:space="0" w:color="auto"/>
              <w:right w:val="single" w:sz="4" w:space="0" w:color="auto"/>
            </w:tcBorders>
            <w:textDirection w:val="btLr"/>
            <w:vAlign w:val="center"/>
          </w:tcPr>
          <w:p w:rsidR="0006555E" w:rsidRPr="00BE01E9" w:rsidRDefault="0006555E" w:rsidP="008E4C1A">
            <w:pPr>
              <w:ind w:left="113" w:right="113"/>
              <w:rPr>
                <w:color w:val="000000"/>
                <w:sz w:val="18"/>
                <w:szCs w:val="18"/>
                <w:lang w:val="es-CO" w:eastAsia="es-CO"/>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p>
        </w:tc>
        <w:tc>
          <w:tcPr>
            <w:tcW w:w="1560" w:type="dxa"/>
            <w:tcBorders>
              <w:top w:val="single" w:sz="4" w:space="0" w:color="auto"/>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Agudización de las condiciones de vulnerabilidad</w:t>
            </w:r>
          </w:p>
        </w:tc>
        <w:tc>
          <w:tcPr>
            <w:tcW w:w="2409" w:type="dxa"/>
            <w:tcBorders>
              <w:top w:val="nil"/>
              <w:left w:val="nil"/>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r w:rsidRPr="00BE01E9">
              <w:rPr>
                <w:color w:val="000000"/>
                <w:sz w:val="18"/>
                <w:szCs w:val="18"/>
                <w:lang w:eastAsia="es-CO"/>
              </w:rPr>
              <w:t>Mujeres cabeza de familia, Adultos mayores, grupos étnicos y personas en condición de discapacidad</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-55</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SEVERO</w:t>
            </w:r>
          </w:p>
        </w:tc>
      </w:tr>
      <w:tr w:rsidR="0006555E" w:rsidRPr="00BE01E9" w:rsidTr="009F4035">
        <w:trPr>
          <w:trHeight w:val="857"/>
        </w:trPr>
        <w:tc>
          <w:tcPr>
            <w:tcW w:w="1149" w:type="dxa"/>
            <w:vMerge/>
            <w:tcBorders>
              <w:top w:val="nil"/>
              <w:left w:val="single" w:sz="4" w:space="0" w:color="auto"/>
              <w:bottom w:val="single" w:sz="4" w:space="0" w:color="auto"/>
              <w:right w:val="single" w:sz="4" w:space="0" w:color="auto"/>
            </w:tcBorders>
            <w:textDirection w:val="btLr"/>
            <w:vAlign w:val="center"/>
          </w:tcPr>
          <w:p w:rsidR="0006555E" w:rsidRPr="00BE01E9" w:rsidRDefault="0006555E" w:rsidP="008E4C1A">
            <w:pPr>
              <w:ind w:left="113" w:right="113"/>
              <w:rPr>
                <w:color w:val="000000"/>
                <w:sz w:val="18"/>
                <w:szCs w:val="18"/>
                <w:lang w:val="es-CO" w:eastAsia="es-CO"/>
              </w:rPr>
            </w:pPr>
          </w:p>
        </w:tc>
        <w:tc>
          <w:tcPr>
            <w:tcW w:w="1134" w:type="dxa"/>
            <w:tcBorders>
              <w:top w:val="single" w:sz="4" w:space="0" w:color="auto"/>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EDUCACIÓN</w:t>
            </w:r>
          </w:p>
        </w:tc>
        <w:tc>
          <w:tcPr>
            <w:tcW w:w="1560" w:type="dxa"/>
            <w:tcBorders>
              <w:top w:val="single" w:sz="4" w:space="0" w:color="auto"/>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Afectación de la vinculación al sistema educativo</w:t>
            </w:r>
          </w:p>
        </w:tc>
        <w:tc>
          <w:tcPr>
            <w:tcW w:w="2409" w:type="dxa"/>
            <w:tcBorders>
              <w:top w:val="nil"/>
              <w:left w:val="nil"/>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r w:rsidRPr="00BE01E9">
              <w:rPr>
                <w:color w:val="000000"/>
                <w:sz w:val="18"/>
                <w:szCs w:val="18"/>
                <w:lang w:eastAsia="es-CO"/>
              </w:rPr>
              <w:t>Población escolarizada que reside en los predios del proyecto.</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-28</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MODERADO</w:t>
            </w:r>
          </w:p>
        </w:tc>
      </w:tr>
      <w:tr w:rsidR="0006555E" w:rsidRPr="00BE01E9" w:rsidTr="008E4C1A">
        <w:trPr>
          <w:trHeight w:val="495"/>
        </w:trPr>
        <w:tc>
          <w:tcPr>
            <w:tcW w:w="1149" w:type="dxa"/>
            <w:vMerge w:val="restart"/>
            <w:tcBorders>
              <w:top w:val="nil"/>
              <w:left w:val="single" w:sz="4" w:space="0" w:color="auto"/>
              <w:right w:val="single" w:sz="4" w:space="0" w:color="auto"/>
            </w:tcBorders>
            <w:textDirection w:val="btLr"/>
            <w:vAlign w:val="center"/>
          </w:tcPr>
          <w:p w:rsidR="0006555E" w:rsidRPr="00BE01E9" w:rsidRDefault="0006555E" w:rsidP="008E4C1A">
            <w:pPr>
              <w:ind w:left="113" w:right="113"/>
              <w:jc w:val="center"/>
              <w:rPr>
                <w:color w:val="000000"/>
                <w:sz w:val="18"/>
                <w:szCs w:val="18"/>
                <w:lang w:val="es-CO" w:eastAsia="es-CO"/>
              </w:rPr>
            </w:pPr>
            <w:r w:rsidRPr="00BE01E9">
              <w:rPr>
                <w:color w:val="000000"/>
                <w:sz w:val="18"/>
                <w:szCs w:val="18"/>
                <w:lang w:eastAsia="es-CO"/>
              </w:rPr>
              <w:t>CULTURALES Y SOCIALES</w:t>
            </w:r>
          </w:p>
          <w:p w:rsidR="0006555E" w:rsidRPr="00BE01E9" w:rsidRDefault="0006555E" w:rsidP="008E4C1A">
            <w:pPr>
              <w:ind w:left="113" w:right="113"/>
              <w:jc w:val="center"/>
              <w:rPr>
                <w:color w:val="000000"/>
                <w:sz w:val="18"/>
                <w:szCs w:val="18"/>
                <w:lang w:val="es-CO" w:eastAsia="es-CO"/>
              </w:rPr>
            </w:pP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ARRAIGO</w:t>
            </w:r>
          </w:p>
        </w:tc>
        <w:tc>
          <w:tcPr>
            <w:tcW w:w="1560" w:type="dxa"/>
            <w:tcBorders>
              <w:top w:val="single" w:sz="4" w:space="0" w:color="auto"/>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Disminución temporal del volumen poblacional del sector.</w:t>
            </w:r>
          </w:p>
        </w:tc>
        <w:tc>
          <w:tcPr>
            <w:tcW w:w="2409" w:type="dxa"/>
            <w:tcBorders>
              <w:top w:val="nil"/>
              <w:left w:val="nil"/>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r w:rsidRPr="00BE01E9">
              <w:rPr>
                <w:color w:val="000000"/>
                <w:sz w:val="18"/>
                <w:szCs w:val="18"/>
                <w:lang w:eastAsia="es-CO"/>
              </w:rPr>
              <w:t>Población residente.</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-55</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SEVERO</w:t>
            </w:r>
          </w:p>
        </w:tc>
      </w:tr>
      <w:tr w:rsidR="0006555E" w:rsidRPr="00BE01E9" w:rsidTr="009F4035">
        <w:trPr>
          <w:trHeight w:val="654"/>
        </w:trPr>
        <w:tc>
          <w:tcPr>
            <w:tcW w:w="1149" w:type="dxa"/>
            <w:vMerge/>
            <w:tcBorders>
              <w:left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p>
        </w:tc>
        <w:tc>
          <w:tcPr>
            <w:tcW w:w="1560" w:type="dxa"/>
            <w:tcBorders>
              <w:top w:val="single" w:sz="4" w:space="0" w:color="auto"/>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Cambio de referentes simbólicos.</w:t>
            </w:r>
          </w:p>
        </w:tc>
        <w:tc>
          <w:tcPr>
            <w:tcW w:w="2409" w:type="dxa"/>
            <w:tcBorders>
              <w:top w:val="nil"/>
              <w:left w:val="nil"/>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r w:rsidRPr="00BE01E9">
              <w:rPr>
                <w:color w:val="000000"/>
                <w:sz w:val="18"/>
                <w:szCs w:val="18"/>
                <w:lang w:eastAsia="es-CO"/>
              </w:rPr>
              <w:t>Población residente en el área de influencia Directa del proyecto.</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85</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MUY IMPORTANTE</w:t>
            </w:r>
          </w:p>
        </w:tc>
      </w:tr>
      <w:tr w:rsidR="0006555E" w:rsidRPr="00BE01E9" w:rsidTr="008E4C1A">
        <w:trPr>
          <w:trHeight w:val="975"/>
        </w:trPr>
        <w:tc>
          <w:tcPr>
            <w:tcW w:w="1149" w:type="dxa"/>
            <w:vMerge/>
            <w:tcBorders>
              <w:left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SEGURIDAD</w:t>
            </w:r>
          </w:p>
        </w:tc>
        <w:tc>
          <w:tcPr>
            <w:tcW w:w="1560" w:type="dxa"/>
            <w:tcBorders>
              <w:top w:val="single" w:sz="4" w:space="0" w:color="auto"/>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Posible incremento de los niveles de seguridad en el área de influencia del proyecto.</w:t>
            </w:r>
          </w:p>
        </w:tc>
        <w:tc>
          <w:tcPr>
            <w:tcW w:w="2409" w:type="dxa"/>
            <w:tcBorders>
              <w:top w:val="nil"/>
              <w:left w:val="nil"/>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r w:rsidRPr="00BE01E9">
              <w:rPr>
                <w:color w:val="000000"/>
                <w:sz w:val="18"/>
                <w:szCs w:val="18"/>
                <w:lang w:eastAsia="es-CO"/>
              </w:rPr>
              <w:t>Población del área de influencia del proyecto.</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77</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MUY IMPORTANTE</w:t>
            </w:r>
          </w:p>
        </w:tc>
      </w:tr>
      <w:tr w:rsidR="0006555E" w:rsidRPr="00BE01E9" w:rsidTr="008E4C1A">
        <w:trPr>
          <w:trHeight w:val="735"/>
        </w:trPr>
        <w:tc>
          <w:tcPr>
            <w:tcW w:w="1149" w:type="dxa"/>
            <w:vMerge/>
            <w:tcBorders>
              <w:left w:val="single" w:sz="4" w:space="0" w:color="auto"/>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p>
        </w:tc>
        <w:tc>
          <w:tcPr>
            <w:tcW w:w="1560" w:type="dxa"/>
            <w:tcBorders>
              <w:top w:val="single" w:sz="4" w:space="0" w:color="auto"/>
              <w:left w:val="nil"/>
              <w:bottom w:val="single" w:sz="4" w:space="0" w:color="auto"/>
              <w:right w:val="single" w:sz="4" w:space="0" w:color="auto"/>
            </w:tcBorders>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Posible surgimiento de escenarios de conflicto derivados de la adquisición predial y ejecución del proyecto</w:t>
            </w:r>
          </w:p>
        </w:tc>
        <w:tc>
          <w:tcPr>
            <w:tcW w:w="2409" w:type="dxa"/>
            <w:tcBorders>
              <w:top w:val="nil"/>
              <w:left w:val="nil"/>
              <w:bottom w:val="single" w:sz="4" w:space="0" w:color="auto"/>
              <w:right w:val="single" w:sz="4" w:space="0" w:color="auto"/>
            </w:tcBorders>
            <w:vAlign w:val="center"/>
          </w:tcPr>
          <w:p w:rsidR="0006555E" w:rsidRPr="00BE01E9" w:rsidRDefault="0006555E" w:rsidP="002F57B9">
            <w:pPr>
              <w:rPr>
                <w:color w:val="000000"/>
                <w:sz w:val="18"/>
                <w:szCs w:val="18"/>
                <w:lang w:val="es-CO" w:eastAsia="es-CO"/>
              </w:rPr>
            </w:pPr>
            <w:r w:rsidRPr="00BE01E9">
              <w:rPr>
                <w:color w:val="000000"/>
                <w:sz w:val="18"/>
                <w:szCs w:val="18"/>
                <w:lang w:eastAsia="es-CO"/>
              </w:rPr>
              <w:t>Propietarios y residentes en el área requerida</w:t>
            </w:r>
          </w:p>
        </w:tc>
        <w:tc>
          <w:tcPr>
            <w:tcW w:w="806" w:type="dxa"/>
            <w:tcBorders>
              <w:top w:val="nil"/>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-52</w:t>
            </w:r>
          </w:p>
        </w:tc>
        <w:tc>
          <w:tcPr>
            <w:tcW w:w="1462" w:type="dxa"/>
            <w:tcBorders>
              <w:top w:val="single" w:sz="4" w:space="0" w:color="auto"/>
              <w:left w:val="nil"/>
              <w:bottom w:val="single" w:sz="4" w:space="0" w:color="auto"/>
              <w:right w:val="single" w:sz="4" w:space="0" w:color="auto"/>
            </w:tcBorders>
            <w:noWrap/>
            <w:vAlign w:val="center"/>
          </w:tcPr>
          <w:p w:rsidR="0006555E" w:rsidRPr="00BE01E9" w:rsidRDefault="0006555E" w:rsidP="002F57B9">
            <w:pPr>
              <w:jc w:val="center"/>
              <w:rPr>
                <w:color w:val="000000"/>
                <w:sz w:val="18"/>
                <w:szCs w:val="18"/>
                <w:lang w:val="es-CO" w:eastAsia="es-CO"/>
              </w:rPr>
            </w:pPr>
            <w:r w:rsidRPr="00BE01E9">
              <w:rPr>
                <w:color w:val="000000"/>
                <w:sz w:val="18"/>
                <w:szCs w:val="18"/>
                <w:lang w:eastAsia="es-CO"/>
              </w:rPr>
              <w:t>SEVERO</w:t>
            </w:r>
          </w:p>
        </w:tc>
      </w:tr>
    </w:tbl>
    <w:p w:rsidR="0006555E" w:rsidRPr="00DC0D19" w:rsidRDefault="0006555E" w:rsidP="008E4C1A">
      <w:pPr>
        <w:pStyle w:val="Fuente"/>
        <w:ind w:left="0"/>
        <w:rPr>
          <w:sz w:val="20"/>
        </w:rPr>
      </w:pPr>
      <w:r w:rsidRPr="00DC0D19">
        <w:rPr>
          <w:sz w:val="20"/>
        </w:rPr>
        <w:t>Fuente: DeProyectos 2017, con base en ERU, Conesa Fernández (1997)</w:t>
      </w:r>
    </w:p>
    <w:p w:rsidR="0006555E" w:rsidRPr="00847580" w:rsidRDefault="0006555E" w:rsidP="009F4035">
      <w:pPr>
        <w:spacing w:before="120" w:after="120" w:line="276" w:lineRule="auto"/>
        <w:jc w:val="both"/>
        <w:rPr>
          <w:rFonts w:eastAsia="MS Mincho"/>
          <w:sz w:val="22"/>
          <w:szCs w:val="22"/>
          <w:lang w:val="es-ES"/>
        </w:rPr>
      </w:pPr>
      <w:r>
        <w:rPr>
          <w:rFonts w:eastAsia="MS Mincho"/>
          <w:sz w:val="22"/>
          <w:szCs w:val="22"/>
          <w:lang w:val="es-ES"/>
        </w:rPr>
        <w:t xml:space="preserve">La información que arroja la tabla anterior, permite colegir que los mayores impactos los enfrentarán los </w:t>
      </w:r>
      <w:r w:rsidRPr="00847580">
        <w:rPr>
          <w:rFonts w:eastAsia="MS Mincho"/>
          <w:sz w:val="22"/>
          <w:szCs w:val="22"/>
          <w:lang w:val="es-ES"/>
        </w:rPr>
        <w:t>87 propietarios</w:t>
      </w:r>
      <w:r w:rsidR="00736CCE">
        <w:rPr>
          <w:rFonts w:eastAsia="MS Mincho"/>
          <w:sz w:val="22"/>
          <w:szCs w:val="22"/>
          <w:lang w:val="es-ES"/>
        </w:rPr>
        <w:t>,</w:t>
      </w:r>
      <w:r w:rsidRPr="00847580">
        <w:rPr>
          <w:rFonts w:eastAsia="MS Mincho"/>
          <w:sz w:val="22"/>
          <w:szCs w:val="22"/>
          <w:lang w:val="es-ES"/>
        </w:rPr>
        <w:t xml:space="preserve"> que residen en los predios</w:t>
      </w:r>
      <w:r w:rsidR="00736CCE">
        <w:rPr>
          <w:rFonts w:eastAsia="MS Mincho"/>
          <w:sz w:val="22"/>
          <w:szCs w:val="22"/>
          <w:lang w:val="es-ES"/>
        </w:rPr>
        <w:t xml:space="preserve"> 81 predios</w:t>
      </w:r>
      <w:r w:rsidRPr="00847580">
        <w:rPr>
          <w:rFonts w:eastAsia="MS Mincho"/>
          <w:sz w:val="22"/>
          <w:szCs w:val="22"/>
          <w:lang w:val="es-ES"/>
        </w:rPr>
        <w:t xml:space="preserve"> de las catorce m</w:t>
      </w:r>
      <w:r>
        <w:rPr>
          <w:rFonts w:eastAsia="MS Mincho"/>
          <w:sz w:val="22"/>
          <w:szCs w:val="22"/>
          <w:lang w:val="es-ES"/>
        </w:rPr>
        <w:t>anzanas que serán intervenidas y entre estos</w:t>
      </w:r>
      <w:r w:rsidR="00736CCE">
        <w:rPr>
          <w:rFonts w:eastAsia="MS Mincho"/>
          <w:sz w:val="22"/>
          <w:szCs w:val="22"/>
          <w:lang w:val="es-ES"/>
        </w:rPr>
        <w:t>,</w:t>
      </w:r>
      <w:r>
        <w:rPr>
          <w:rFonts w:eastAsia="MS Mincho"/>
          <w:sz w:val="22"/>
          <w:szCs w:val="22"/>
          <w:lang w:val="es-ES"/>
        </w:rPr>
        <w:t xml:space="preserve"> </w:t>
      </w:r>
      <w:r w:rsidRPr="00847580">
        <w:rPr>
          <w:rFonts w:eastAsia="MS Mincho"/>
          <w:sz w:val="22"/>
          <w:szCs w:val="22"/>
          <w:lang w:val="es-ES"/>
        </w:rPr>
        <w:t>35 que reciben renta y no tienen otras propiedades</w:t>
      </w:r>
      <w:r>
        <w:rPr>
          <w:rFonts w:eastAsia="MS Mincho"/>
          <w:sz w:val="22"/>
          <w:szCs w:val="22"/>
          <w:lang w:val="es-ES"/>
        </w:rPr>
        <w:t xml:space="preserve">, para ellos se evidencia </w:t>
      </w:r>
      <w:r w:rsidRPr="00847580">
        <w:rPr>
          <w:rFonts w:eastAsia="MS Mincho"/>
          <w:sz w:val="22"/>
          <w:szCs w:val="22"/>
          <w:lang w:val="es-ES"/>
        </w:rPr>
        <w:t xml:space="preserve"> mayor arraigo</w:t>
      </w:r>
      <w:r>
        <w:rPr>
          <w:rFonts w:eastAsia="MS Mincho"/>
          <w:sz w:val="22"/>
          <w:szCs w:val="22"/>
          <w:lang w:val="es-ES"/>
        </w:rPr>
        <w:t xml:space="preserve"> porque </w:t>
      </w:r>
      <w:r w:rsidRPr="00847580">
        <w:rPr>
          <w:rFonts w:eastAsia="MS Mincho"/>
          <w:sz w:val="22"/>
          <w:szCs w:val="22"/>
          <w:lang w:val="es-ES"/>
        </w:rPr>
        <w:t>desarrollan alguna actividad económica propia, o dependen económicamente del predio</w:t>
      </w:r>
      <w:r>
        <w:rPr>
          <w:rFonts w:eastAsia="MS Mincho"/>
          <w:sz w:val="22"/>
          <w:szCs w:val="22"/>
          <w:lang w:val="es-ES"/>
        </w:rPr>
        <w:t xml:space="preserve">, este grupo se </w:t>
      </w:r>
      <w:r w:rsidRPr="00847580">
        <w:rPr>
          <w:rFonts w:eastAsia="MS Mincho"/>
          <w:sz w:val="22"/>
          <w:szCs w:val="22"/>
          <w:lang w:val="es-ES"/>
        </w:rPr>
        <w:t xml:space="preserve">discriminan así:  9 tienen actividad económica propia, 25 </w:t>
      </w:r>
      <w:r w:rsidRPr="00847580">
        <w:rPr>
          <w:rFonts w:eastAsia="MS Mincho"/>
          <w:sz w:val="22"/>
          <w:szCs w:val="22"/>
          <w:lang w:val="es-ES"/>
        </w:rPr>
        <w:lastRenderedPageBreak/>
        <w:t>reciben renta y desarrollan actividad económica y 18 propietarios residentes no desarrollan actividad económica, ni dependen económica del predio.</w:t>
      </w:r>
    </w:p>
    <w:p w:rsidR="0006555E" w:rsidRDefault="0006555E" w:rsidP="009F4035">
      <w:pPr>
        <w:spacing w:before="120" w:after="120" w:line="276" w:lineRule="auto"/>
        <w:jc w:val="both"/>
        <w:rPr>
          <w:rFonts w:eastAsia="MS Mincho"/>
          <w:sz w:val="22"/>
          <w:szCs w:val="22"/>
          <w:lang w:val="es-ES"/>
        </w:rPr>
      </w:pPr>
      <w:r w:rsidRPr="00847580">
        <w:rPr>
          <w:rFonts w:eastAsia="MS Mincho"/>
          <w:sz w:val="22"/>
          <w:szCs w:val="22"/>
          <w:lang w:val="es-ES"/>
        </w:rPr>
        <w:t>Para las 326 unidades económicas se considera también una afectación según su articulación productiva con el barrio, en relación con la localización de clientes y proveedores. Al considerar que esta localización permite una mayor o menor viabilidad económica de estas unidades. De esta manera se tiene que tendrán mayor afectación aquellas unidades que tienen clientes y proveedores en el barrio</w:t>
      </w:r>
      <w:bookmarkStart w:id="298" w:name="_Toc496186837"/>
      <w:bookmarkStart w:id="299" w:name="_Toc497391484"/>
      <w:r>
        <w:rPr>
          <w:rFonts w:eastAsia="MS Mincho"/>
          <w:sz w:val="22"/>
          <w:szCs w:val="22"/>
          <w:lang w:val="es-ES"/>
        </w:rPr>
        <w:t>.</w:t>
      </w:r>
    </w:p>
    <w:bookmarkEnd w:id="298"/>
    <w:bookmarkEnd w:id="299"/>
    <w:p w:rsidR="0006555E" w:rsidRPr="00847580" w:rsidRDefault="0006555E" w:rsidP="009F4035">
      <w:pPr>
        <w:spacing w:before="120" w:after="120" w:line="276" w:lineRule="auto"/>
        <w:jc w:val="both"/>
        <w:rPr>
          <w:rFonts w:eastAsia="MS Mincho"/>
          <w:sz w:val="22"/>
          <w:szCs w:val="22"/>
          <w:lang w:val="es-ES"/>
        </w:rPr>
      </w:pPr>
      <w:r w:rsidRPr="00847580">
        <w:rPr>
          <w:rFonts w:eastAsia="MS Mincho"/>
          <w:sz w:val="22"/>
          <w:szCs w:val="22"/>
          <w:lang w:val="es-ES"/>
        </w:rPr>
        <w:t>Con relación a los clientes se aprecia que, del total de 326 actividades económicas, de las que se tiene información, el 84,5% se encuentran en el barrio y o localidad, y solo en 48 de los casos, esto es el 14,6% estos se encuentran en otro lugar. En relación con los proveedores estos se encuentran en un 63,8% de los casos en el barrio o la localidad y 116 o correspondiente al 35,3% tienen sus proveedores en otro lugar. De acuerdo a la anterior interpretación, se infiere que las actividades económicas tienen un arraigo alto con el barrio considerándose este factor como de mayor impacto.</w:t>
      </w:r>
    </w:p>
    <w:p w:rsidR="0006555E" w:rsidRPr="009408D0" w:rsidRDefault="0006555E" w:rsidP="009408D0">
      <w:pPr>
        <w:pStyle w:val="Ttulo3"/>
        <w:numPr>
          <w:ilvl w:val="1"/>
          <w:numId w:val="3"/>
        </w:numPr>
        <w:spacing w:before="240" w:after="240"/>
        <w:rPr>
          <w:rFonts w:ascii="Times New Roman" w:hAnsi="Times New Roman" w:cs="Times New Roman"/>
          <w:sz w:val="22"/>
        </w:rPr>
      </w:pPr>
      <w:bookmarkStart w:id="300" w:name="_Toc515361105"/>
      <w:bookmarkStart w:id="301" w:name="_Toc504139174"/>
      <w:r w:rsidRPr="009408D0">
        <w:rPr>
          <w:rFonts w:ascii="Times New Roman" w:hAnsi="Times New Roman" w:cs="Times New Roman"/>
          <w:sz w:val="22"/>
        </w:rPr>
        <w:t>Análisis de los impactos evaluados</w:t>
      </w:r>
      <w:bookmarkEnd w:id="300"/>
      <w:r w:rsidRPr="009408D0">
        <w:rPr>
          <w:rFonts w:ascii="Times New Roman" w:hAnsi="Times New Roman" w:cs="Times New Roman"/>
          <w:sz w:val="22"/>
        </w:rPr>
        <w:t xml:space="preserve"> </w:t>
      </w:r>
      <w:bookmarkEnd w:id="301"/>
    </w:p>
    <w:p w:rsidR="0006555E" w:rsidRPr="00BC53D8" w:rsidRDefault="0006555E" w:rsidP="00BC53D8">
      <w:pPr>
        <w:jc w:val="both"/>
        <w:rPr>
          <w:rFonts w:eastAsia="MS Mincho"/>
          <w:sz w:val="22"/>
          <w:szCs w:val="22"/>
          <w:lang w:val="es-CO" w:eastAsia="en-US"/>
        </w:rPr>
      </w:pPr>
      <w:r w:rsidRPr="00BC53D8">
        <w:rPr>
          <w:rFonts w:eastAsia="MS Mincho"/>
          <w:sz w:val="22"/>
          <w:szCs w:val="22"/>
          <w:lang w:val="es-CO" w:eastAsia="en-US"/>
        </w:rPr>
        <w:t>Teniendo en cuenta la calificación y valoración de cada uno de los impactos presentados, se realiza a continuación un análisis cualitativo, de acuerdo con la clasificación por componentes, sus variables vinculadas y cada uno de los factores definidos por la metodología adoptada</w:t>
      </w:r>
      <w:r>
        <w:rPr>
          <w:rFonts w:eastAsia="MS Mincho"/>
          <w:sz w:val="22"/>
          <w:szCs w:val="22"/>
          <w:lang w:val="es-CO" w:eastAsia="en-US"/>
        </w:rPr>
        <w:t>.</w:t>
      </w:r>
    </w:p>
    <w:p w:rsidR="0006555E" w:rsidRPr="009408D0" w:rsidRDefault="0006555E" w:rsidP="009408D0">
      <w:pPr>
        <w:pStyle w:val="Ttulo3"/>
        <w:numPr>
          <w:ilvl w:val="2"/>
          <w:numId w:val="3"/>
        </w:numPr>
        <w:spacing w:before="240" w:after="240"/>
        <w:rPr>
          <w:rFonts w:ascii="Times New Roman" w:hAnsi="Times New Roman" w:cs="Times New Roman"/>
          <w:sz w:val="22"/>
        </w:rPr>
      </w:pPr>
      <w:bookmarkStart w:id="302" w:name="_Toc244418270"/>
      <w:bookmarkStart w:id="303" w:name="_Toc515361106"/>
      <w:r w:rsidRPr="009408D0">
        <w:rPr>
          <w:rFonts w:ascii="Times New Roman" w:hAnsi="Times New Roman" w:cs="Times New Roman"/>
          <w:sz w:val="22"/>
        </w:rPr>
        <w:t>Componentes infraestructura</w:t>
      </w:r>
      <w:bookmarkEnd w:id="302"/>
      <w:bookmarkEnd w:id="303"/>
    </w:p>
    <w:p w:rsidR="0006555E" w:rsidRPr="00C54526" w:rsidRDefault="0006555E" w:rsidP="00736CCE">
      <w:pPr>
        <w:pBdr>
          <w:top w:val="single" w:sz="4" w:space="1" w:color="auto"/>
          <w:left w:val="single" w:sz="4" w:space="4" w:color="auto"/>
          <w:bottom w:val="single" w:sz="4" w:space="1" w:color="auto"/>
          <w:right w:val="single" w:sz="4" w:space="4" w:color="auto"/>
          <w:between w:val="single" w:sz="4" w:space="1" w:color="auto"/>
        </w:pBdr>
        <w:rPr>
          <w:rFonts w:eastAsia="MS Mincho"/>
          <w:b/>
          <w:sz w:val="22"/>
          <w:szCs w:val="22"/>
        </w:rPr>
      </w:pPr>
      <w:r w:rsidRPr="00C54526">
        <w:rPr>
          <w:b/>
          <w:sz w:val="22"/>
          <w:szCs w:val="22"/>
        </w:rPr>
        <w:t xml:space="preserve">VARIABLE: </w:t>
      </w:r>
      <w:r w:rsidRPr="00627FD6">
        <w:rPr>
          <w:sz w:val="22"/>
          <w:szCs w:val="22"/>
        </w:rPr>
        <w:t>vivienda</w:t>
      </w:r>
      <w:r w:rsidRPr="00C54526">
        <w:rPr>
          <w:b/>
          <w:sz w:val="22"/>
          <w:szCs w:val="22"/>
        </w:rPr>
        <w:t xml:space="preserve">     </w:t>
      </w:r>
      <w:r>
        <w:rPr>
          <w:b/>
          <w:sz w:val="22"/>
          <w:szCs w:val="22"/>
        </w:rPr>
        <w:tab/>
      </w:r>
      <w:r>
        <w:rPr>
          <w:b/>
          <w:sz w:val="22"/>
          <w:szCs w:val="22"/>
        </w:rPr>
        <w:tab/>
      </w:r>
      <w:r w:rsidRPr="00C54526">
        <w:rPr>
          <w:rFonts w:eastAsia="MS Mincho"/>
          <w:b/>
          <w:sz w:val="22"/>
          <w:szCs w:val="22"/>
        </w:rPr>
        <w:t xml:space="preserve">IMPACTO. </w:t>
      </w:r>
      <w:r w:rsidRPr="00C54526">
        <w:rPr>
          <w:rFonts w:eastAsia="MS Mincho"/>
          <w:b/>
          <w:sz w:val="22"/>
          <w:szCs w:val="22"/>
        </w:rPr>
        <w:tab/>
      </w:r>
      <w:r w:rsidRPr="00627FD6">
        <w:rPr>
          <w:rFonts w:eastAsia="MS Mincho"/>
          <w:sz w:val="22"/>
          <w:szCs w:val="22"/>
        </w:rPr>
        <w:t>Pérdida definitiva del lugar de vivienda</w:t>
      </w:r>
      <w:r w:rsidRPr="00C54526">
        <w:rPr>
          <w:rFonts w:eastAsia="MS Mincho"/>
          <w:b/>
          <w:sz w:val="22"/>
          <w:szCs w:val="22"/>
        </w:rPr>
        <w:t>.</w:t>
      </w:r>
    </w:p>
    <w:p w:rsidR="0006555E" w:rsidRPr="00736CCE" w:rsidRDefault="0006555E" w:rsidP="00736CCE">
      <w:pPr>
        <w:pBdr>
          <w:top w:val="single" w:sz="4" w:space="1" w:color="auto"/>
          <w:left w:val="single" w:sz="4" w:space="4" w:color="auto"/>
          <w:bottom w:val="single" w:sz="4" w:space="1" w:color="auto"/>
          <w:right w:val="single" w:sz="4" w:space="4" w:color="auto"/>
        </w:pBdr>
        <w:spacing w:before="60" w:after="60"/>
        <w:rPr>
          <w:rFonts w:eastAsia="MS Mincho"/>
          <w:sz w:val="22"/>
          <w:szCs w:val="22"/>
        </w:rPr>
      </w:pPr>
      <w:r w:rsidRPr="00736CCE">
        <w:rPr>
          <w:rFonts w:eastAsia="MS Mincho"/>
          <w:b/>
          <w:sz w:val="22"/>
          <w:szCs w:val="22"/>
        </w:rPr>
        <w:t xml:space="preserve">Importancia:   </w:t>
      </w:r>
      <w:r w:rsidRPr="00736CCE">
        <w:rPr>
          <w:rFonts w:eastAsia="MS Mincho"/>
          <w:sz w:val="22"/>
          <w:szCs w:val="22"/>
        </w:rPr>
        <w:t>-35 Moderado</w:t>
      </w:r>
    </w:p>
    <w:p w:rsidR="0006555E" w:rsidRPr="00736CCE" w:rsidRDefault="0006555E" w:rsidP="00736CCE">
      <w:pPr>
        <w:pBdr>
          <w:top w:val="single" w:sz="4" w:space="1" w:color="auto"/>
          <w:left w:val="single" w:sz="4" w:space="4" w:color="auto"/>
          <w:bottom w:val="single" w:sz="4" w:space="1" w:color="auto"/>
          <w:right w:val="single" w:sz="4" w:space="4" w:color="auto"/>
        </w:pBdr>
        <w:spacing w:before="60" w:after="60" w:line="276" w:lineRule="auto"/>
        <w:jc w:val="both"/>
        <w:rPr>
          <w:rFonts w:eastAsia="MS Mincho"/>
          <w:sz w:val="22"/>
          <w:szCs w:val="22"/>
          <w:lang w:val="es-CO" w:eastAsia="en-US"/>
        </w:rPr>
      </w:pPr>
      <w:r w:rsidRPr="00736CCE">
        <w:rPr>
          <w:rFonts w:eastAsia="MS Mincho"/>
          <w:sz w:val="22"/>
          <w:szCs w:val="22"/>
          <w:lang w:val="es-CO" w:eastAsia="en-US"/>
        </w:rPr>
        <w:t>Este impacto afectará a los dieciocho (18) propietarios residentes, porque tendrán que realizar la reposición de su vivienda en un plazo relativamente corto, por la venta del predio a la Empresa.</w:t>
      </w:r>
    </w:p>
    <w:p w:rsidR="0006555E" w:rsidRPr="00736CCE" w:rsidRDefault="0006555E" w:rsidP="00736CCE">
      <w:pPr>
        <w:pBdr>
          <w:top w:val="single" w:sz="4" w:space="1" w:color="auto"/>
          <w:left w:val="single" w:sz="4" w:space="4" w:color="auto"/>
          <w:bottom w:val="single" w:sz="4" w:space="1" w:color="auto"/>
          <w:right w:val="single" w:sz="4" w:space="4" w:color="auto"/>
        </w:pBdr>
        <w:spacing w:before="60" w:after="60" w:line="276" w:lineRule="auto"/>
        <w:jc w:val="both"/>
        <w:rPr>
          <w:rFonts w:eastAsia="MS Mincho"/>
          <w:sz w:val="22"/>
          <w:szCs w:val="22"/>
          <w:lang w:val="es-CO" w:eastAsia="en-US"/>
        </w:rPr>
      </w:pPr>
      <w:r w:rsidRPr="00736CCE">
        <w:rPr>
          <w:rFonts w:eastAsia="MS Mincho"/>
          <w:b/>
          <w:sz w:val="22"/>
          <w:szCs w:val="22"/>
          <w:lang w:val="es-CO" w:eastAsia="en-US"/>
        </w:rPr>
        <w:t>Carácter:</w:t>
      </w:r>
      <w:r w:rsidRPr="00736CCE">
        <w:rPr>
          <w:rFonts w:eastAsia="MS Mincho"/>
          <w:sz w:val="22"/>
          <w:szCs w:val="22"/>
          <w:lang w:val="es-CO" w:eastAsia="en-US"/>
        </w:rPr>
        <w:t xml:space="preserve"> Negativo. </w:t>
      </w:r>
    </w:p>
    <w:p w:rsidR="0006555E" w:rsidRPr="00736CCE" w:rsidRDefault="0006555E" w:rsidP="00736CCE">
      <w:pPr>
        <w:pBdr>
          <w:top w:val="single" w:sz="4" w:space="1" w:color="auto"/>
          <w:left w:val="single" w:sz="4" w:space="4" w:color="auto"/>
          <w:bottom w:val="single" w:sz="4" w:space="1" w:color="auto"/>
          <w:right w:val="single" w:sz="4" w:space="4" w:color="auto"/>
        </w:pBdr>
        <w:spacing w:before="60" w:after="60" w:line="276" w:lineRule="auto"/>
        <w:jc w:val="both"/>
        <w:rPr>
          <w:rFonts w:eastAsia="MS Mincho"/>
          <w:sz w:val="22"/>
          <w:szCs w:val="22"/>
          <w:lang w:val="es-CO" w:eastAsia="en-US"/>
        </w:rPr>
      </w:pPr>
      <w:r w:rsidRPr="00736CCE">
        <w:rPr>
          <w:rFonts w:eastAsia="MS Mincho"/>
          <w:sz w:val="22"/>
          <w:szCs w:val="22"/>
          <w:lang w:val="es-CO" w:eastAsia="en-US"/>
        </w:rPr>
        <w:t>Porque genera la pérdida definitiva del lugar de residencia, de los propietarios residentes en el sector intervenido.</w:t>
      </w:r>
    </w:p>
    <w:p w:rsidR="0006555E" w:rsidRPr="00736CCE" w:rsidRDefault="0006555E" w:rsidP="00736CCE">
      <w:pPr>
        <w:pBdr>
          <w:top w:val="single" w:sz="4" w:space="1" w:color="auto"/>
          <w:left w:val="single" w:sz="4" w:space="4" w:color="auto"/>
          <w:bottom w:val="single" w:sz="4" w:space="1" w:color="auto"/>
          <w:right w:val="single" w:sz="4" w:space="4" w:color="auto"/>
        </w:pBdr>
        <w:spacing w:before="60" w:after="60" w:line="276" w:lineRule="auto"/>
        <w:jc w:val="both"/>
        <w:rPr>
          <w:rFonts w:eastAsia="MS Mincho"/>
          <w:sz w:val="22"/>
          <w:szCs w:val="22"/>
          <w:lang w:val="es-CO" w:eastAsia="en-US"/>
        </w:rPr>
      </w:pPr>
      <w:r w:rsidRPr="00736CCE">
        <w:rPr>
          <w:rFonts w:eastAsia="MS Mincho"/>
          <w:b/>
          <w:sz w:val="22"/>
          <w:szCs w:val="22"/>
          <w:lang w:val="es-CO" w:eastAsia="en-US"/>
        </w:rPr>
        <w:t>Cobertura</w:t>
      </w:r>
      <w:r w:rsidRPr="00736CCE">
        <w:rPr>
          <w:rFonts w:eastAsia="MS Mincho"/>
          <w:sz w:val="22"/>
          <w:szCs w:val="22"/>
          <w:lang w:val="es-CO" w:eastAsia="en-US"/>
        </w:rPr>
        <w:t>: Puntual. Es puntual porque el impacto se limita al sector de intervención.</w:t>
      </w:r>
    </w:p>
    <w:p w:rsidR="0006555E" w:rsidRPr="00736CCE" w:rsidRDefault="0006555E" w:rsidP="00736CCE">
      <w:pPr>
        <w:pBdr>
          <w:top w:val="single" w:sz="4" w:space="1" w:color="auto"/>
          <w:left w:val="single" w:sz="4" w:space="4" w:color="auto"/>
          <w:bottom w:val="single" w:sz="4" w:space="1" w:color="auto"/>
          <w:right w:val="single" w:sz="4" w:space="4" w:color="auto"/>
        </w:pBdr>
        <w:spacing w:before="60" w:after="60" w:line="276" w:lineRule="auto"/>
        <w:jc w:val="both"/>
        <w:rPr>
          <w:rFonts w:eastAsia="MS Mincho"/>
          <w:sz w:val="22"/>
          <w:szCs w:val="22"/>
          <w:lang w:val="es-CO" w:eastAsia="en-US"/>
        </w:rPr>
      </w:pPr>
      <w:r w:rsidRPr="00736CCE">
        <w:rPr>
          <w:rFonts w:eastAsia="MS Mincho"/>
          <w:b/>
          <w:sz w:val="22"/>
          <w:szCs w:val="22"/>
          <w:lang w:val="es-CO" w:eastAsia="en-US"/>
        </w:rPr>
        <w:t>Magnitud:</w:t>
      </w:r>
      <w:r w:rsidRPr="00736CCE">
        <w:rPr>
          <w:rFonts w:eastAsia="MS Mincho"/>
          <w:sz w:val="22"/>
          <w:szCs w:val="22"/>
          <w:lang w:val="es-CO" w:eastAsia="en-US"/>
        </w:rPr>
        <w:t xml:space="preserve"> Baja. </w:t>
      </w:r>
    </w:p>
    <w:p w:rsidR="0006555E" w:rsidRPr="00736CCE" w:rsidRDefault="0006555E" w:rsidP="00736CCE">
      <w:pPr>
        <w:pBdr>
          <w:top w:val="single" w:sz="4" w:space="1" w:color="auto"/>
          <w:left w:val="single" w:sz="4" w:space="4" w:color="auto"/>
          <w:bottom w:val="single" w:sz="4" w:space="1" w:color="auto"/>
          <w:right w:val="single" w:sz="4" w:space="4" w:color="auto"/>
        </w:pBdr>
        <w:spacing w:before="60" w:after="60" w:line="276" w:lineRule="auto"/>
        <w:jc w:val="both"/>
        <w:rPr>
          <w:rFonts w:eastAsia="MS Mincho"/>
          <w:sz w:val="22"/>
          <w:szCs w:val="22"/>
          <w:lang w:val="es-CO" w:eastAsia="en-US"/>
        </w:rPr>
      </w:pPr>
      <w:r w:rsidRPr="00736CCE">
        <w:rPr>
          <w:rFonts w:eastAsia="MS Mincho"/>
          <w:sz w:val="22"/>
          <w:szCs w:val="22"/>
          <w:lang w:val="es-CO" w:eastAsia="en-US"/>
        </w:rPr>
        <w:t>Este impacto recibe esta calificación, porque, aunque únicamente se afectan dieciocho (18) propietarios residentes, se requieren de medidas de mitigación para contrarrestar el mismo.</w:t>
      </w:r>
    </w:p>
    <w:p w:rsidR="0006555E" w:rsidRPr="00736CCE" w:rsidRDefault="0006555E" w:rsidP="00736CCE">
      <w:pPr>
        <w:pBdr>
          <w:top w:val="single" w:sz="4" w:space="1" w:color="auto"/>
          <w:left w:val="single" w:sz="4" w:space="4" w:color="auto"/>
          <w:bottom w:val="single" w:sz="4" w:space="1" w:color="auto"/>
          <w:right w:val="single" w:sz="4" w:space="4" w:color="auto"/>
        </w:pBdr>
        <w:spacing w:before="60" w:after="60" w:line="276" w:lineRule="auto"/>
        <w:jc w:val="both"/>
        <w:rPr>
          <w:rFonts w:eastAsia="MS Mincho"/>
          <w:sz w:val="22"/>
          <w:szCs w:val="22"/>
          <w:lang w:val="es-CO" w:eastAsia="en-US"/>
        </w:rPr>
      </w:pPr>
      <w:r w:rsidRPr="00736CCE">
        <w:rPr>
          <w:rFonts w:eastAsia="MS Mincho"/>
          <w:b/>
          <w:sz w:val="22"/>
          <w:szCs w:val="22"/>
          <w:lang w:val="es-CO" w:eastAsia="en-US"/>
        </w:rPr>
        <w:t>Duración:</w:t>
      </w:r>
      <w:r w:rsidRPr="00736CCE">
        <w:rPr>
          <w:rFonts w:eastAsia="MS Mincho"/>
          <w:sz w:val="22"/>
          <w:szCs w:val="22"/>
          <w:lang w:val="es-CO" w:eastAsia="en-US"/>
        </w:rPr>
        <w:t xml:space="preserve"> Temporal.</w:t>
      </w:r>
    </w:p>
    <w:p w:rsidR="0006555E" w:rsidRPr="00736CCE" w:rsidRDefault="0006555E" w:rsidP="00736CCE">
      <w:pPr>
        <w:pBdr>
          <w:top w:val="single" w:sz="4" w:space="1" w:color="auto"/>
          <w:left w:val="single" w:sz="4" w:space="4" w:color="auto"/>
          <w:bottom w:val="single" w:sz="4" w:space="1" w:color="auto"/>
          <w:right w:val="single" w:sz="4" w:space="4" w:color="auto"/>
        </w:pBdr>
        <w:spacing w:before="60" w:after="60" w:line="276" w:lineRule="auto"/>
        <w:jc w:val="both"/>
        <w:rPr>
          <w:rFonts w:eastAsia="MS Mincho"/>
          <w:sz w:val="22"/>
          <w:szCs w:val="22"/>
          <w:lang w:val="es-CO" w:eastAsia="en-US"/>
        </w:rPr>
      </w:pPr>
      <w:r w:rsidRPr="00736CCE">
        <w:rPr>
          <w:rFonts w:eastAsia="MS Mincho"/>
          <w:sz w:val="22"/>
          <w:szCs w:val="22"/>
          <w:lang w:val="es-CO" w:eastAsia="en-US"/>
        </w:rPr>
        <w:t xml:space="preserve">Se califica como temporal la duración, porque en corto tiempo los propietarios residentes restablecen su lugar de residencia. </w:t>
      </w:r>
    </w:p>
    <w:p w:rsidR="0006555E" w:rsidRPr="00736CCE" w:rsidRDefault="0006555E" w:rsidP="00736CCE">
      <w:pPr>
        <w:pBdr>
          <w:top w:val="single" w:sz="4" w:space="1" w:color="auto"/>
          <w:left w:val="single" w:sz="4" w:space="4" w:color="auto"/>
          <w:bottom w:val="single" w:sz="4" w:space="1" w:color="auto"/>
          <w:right w:val="single" w:sz="4" w:space="4" w:color="auto"/>
        </w:pBdr>
        <w:spacing w:before="60" w:after="60" w:line="276" w:lineRule="auto"/>
        <w:jc w:val="both"/>
        <w:rPr>
          <w:rFonts w:eastAsia="MS Mincho"/>
          <w:sz w:val="22"/>
          <w:szCs w:val="22"/>
          <w:lang w:val="es-CO" w:eastAsia="en-US"/>
        </w:rPr>
      </w:pPr>
      <w:r w:rsidRPr="00736CCE">
        <w:rPr>
          <w:rFonts w:eastAsia="MS Mincho"/>
          <w:b/>
          <w:sz w:val="22"/>
          <w:szCs w:val="22"/>
          <w:lang w:val="es-CO" w:eastAsia="en-US"/>
        </w:rPr>
        <w:t>Recuperabilidad:</w:t>
      </w:r>
      <w:r w:rsidRPr="00736CCE">
        <w:rPr>
          <w:rFonts w:eastAsia="MS Mincho"/>
          <w:sz w:val="22"/>
          <w:szCs w:val="22"/>
          <w:lang w:val="es-CO" w:eastAsia="en-US"/>
        </w:rPr>
        <w:t xml:space="preserve"> A mediano plazo. </w:t>
      </w:r>
    </w:p>
    <w:p w:rsidR="0006555E" w:rsidRPr="00736CCE" w:rsidRDefault="0006555E" w:rsidP="00736CCE">
      <w:pPr>
        <w:pBdr>
          <w:top w:val="single" w:sz="4" w:space="1" w:color="auto"/>
          <w:left w:val="single" w:sz="4" w:space="4" w:color="auto"/>
          <w:bottom w:val="single" w:sz="4" w:space="1" w:color="auto"/>
          <w:right w:val="single" w:sz="4" w:space="4" w:color="auto"/>
        </w:pBdr>
        <w:spacing w:before="60" w:after="60" w:line="276" w:lineRule="auto"/>
        <w:jc w:val="both"/>
        <w:rPr>
          <w:rFonts w:eastAsia="MS Mincho"/>
          <w:sz w:val="22"/>
          <w:szCs w:val="22"/>
          <w:lang w:val="es-CO" w:eastAsia="en-US"/>
        </w:rPr>
      </w:pPr>
      <w:r w:rsidRPr="00736CCE">
        <w:rPr>
          <w:rFonts w:eastAsia="MS Mincho"/>
          <w:sz w:val="22"/>
          <w:szCs w:val="22"/>
          <w:lang w:val="es-CO" w:eastAsia="en-US"/>
        </w:rPr>
        <w:t>Con medidas de manejo los propietarios residentes, restituyen el lugar de vivienda.</w:t>
      </w:r>
    </w:p>
    <w:p w:rsidR="0006555E" w:rsidRPr="00736CCE" w:rsidRDefault="0006555E" w:rsidP="00736CCE">
      <w:pPr>
        <w:pBdr>
          <w:top w:val="single" w:sz="4" w:space="1" w:color="auto"/>
          <w:left w:val="single" w:sz="4" w:space="4" w:color="auto"/>
          <w:bottom w:val="single" w:sz="4" w:space="1" w:color="auto"/>
          <w:right w:val="single" w:sz="4" w:space="4" w:color="auto"/>
        </w:pBdr>
        <w:spacing w:before="60" w:after="60" w:line="276" w:lineRule="auto"/>
        <w:jc w:val="both"/>
        <w:rPr>
          <w:rFonts w:eastAsia="MS Mincho"/>
          <w:sz w:val="22"/>
          <w:szCs w:val="22"/>
          <w:lang w:val="es-CO" w:eastAsia="en-US"/>
        </w:rPr>
      </w:pPr>
      <w:r w:rsidRPr="00736CCE">
        <w:rPr>
          <w:rFonts w:eastAsia="MS Mincho"/>
          <w:b/>
          <w:sz w:val="22"/>
          <w:szCs w:val="22"/>
          <w:lang w:val="es-CO" w:eastAsia="en-US"/>
        </w:rPr>
        <w:t>Periodicidad:</w:t>
      </w:r>
      <w:r w:rsidRPr="00736CCE">
        <w:rPr>
          <w:rFonts w:eastAsia="MS Mincho"/>
          <w:sz w:val="22"/>
          <w:szCs w:val="22"/>
          <w:lang w:val="es-CO" w:eastAsia="en-US"/>
        </w:rPr>
        <w:t xml:space="preserve"> Continua. </w:t>
      </w:r>
    </w:p>
    <w:p w:rsidR="0006555E" w:rsidRPr="00736CCE" w:rsidRDefault="0006555E" w:rsidP="00736CCE">
      <w:pPr>
        <w:pBdr>
          <w:top w:val="single" w:sz="4" w:space="1" w:color="auto"/>
          <w:left w:val="single" w:sz="4" w:space="4" w:color="auto"/>
          <w:bottom w:val="single" w:sz="4" w:space="1" w:color="auto"/>
          <w:right w:val="single" w:sz="4" w:space="4" w:color="auto"/>
        </w:pBdr>
        <w:spacing w:before="60" w:after="60" w:line="276" w:lineRule="auto"/>
        <w:jc w:val="both"/>
        <w:rPr>
          <w:rFonts w:eastAsia="MS Mincho"/>
          <w:sz w:val="22"/>
          <w:szCs w:val="22"/>
          <w:lang w:val="es-CO" w:eastAsia="en-US"/>
        </w:rPr>
      </w:pPr>
      <w:r w:rsidRPr="00736CCE">
        <w:rPr>
          <w:rFonts w:eastAsia="MS Mincho"/>
          <w:sz w:val="22"/>
          <w:szCs w:val="22"/>
          <w:lang w:val="es-CO" w:eastAsia="en-US"/>
        </w:rPr>
        <w:lastRenderedPageBreak/>
        <w:t>Durante el período de ejecución del proyecto, este impacto aparecerá para los propietarios residentes en diferentes momentos dependiendo del proceso de negociación que adelanten con la Empresa.</w:t>
      </w:r>
    </w:p>
    <w:p w:rsidR="0006555E" w:rsidRPr="00736CCE" w:rsidRDefault="0006555E" w:rsidP="00736CCE">
      <w:pPr>
        <w:pBdr>
          <w:top w:val="single" w:sz="4" w:space="1" w:color="auto"/>
          <w:left w:val="single" w:sz="4" w:space="4" w:color="auto"/>
          <w:bottom w:val="single" w:sz="4" w:space="1" w:color="auto"/>
          <w:right w:val="single" w:sz="4" w:space="4" w:color="auto"/>
        </w:pBdr>
        <w:spacing w:before="60" w:after="60" w:line="276" w:lineRule="auto"/>
        <w:jc w:val="both"/>
        <w:rPr>
          <w:rFonts w:eastAsia="MS Mincho"/>
          <w:sz w:val="22"/>
          <w:szCs w:val="22"/>
          <w:lang w:val="es-CO" w:eastAsia="en-US"/>
        </w:rPr>
      </w:pPr>
      <w:r w:rsidRPr="00736CCE">
        <w:rPr>
          <w:rFonts w:eastAsia="MS Mincho"/>
          <w:b/>
          <w:sz w:val="22"/>
          <w:szCs w:val="22"/>
          <w:lang w:val="es-CO" w:eastAsia="en-US"/>
        </w:rPr>
        <w:t>Tipo:</w:t>
      </w:r>
      <w:r w:rsidRPr="00736CCE">
        <w:rPr>
          <w:rFonts w:eastAsia="MS Mincho"/>
          <w:sz w:val="22"/>
          <w:szCs w:val="22"/>
          <w:lang w:val="es-CO" w:eastAsia="en-US"/>
        </w:rPr>
        <w:t xml:space="preserve"> Directo. </w:t>
      </w:r>
    </w:p>
    <w:p w:rsidR="0006555E" w:rsidRPr="00736CCE" w:rsidRDefault="0006555E" w:rsidP="00736CCE">
      <w:pPr>
        <w:pBdr>
          <w:top w:val="single" w:sz="4" w:space="1" w:color="auto"/>
          <w:left w:val="single" w:sz="4" w:space="4" w:color="auto"/>
          <w:bottom w:val="single" w:sz="4" w:space="1" w:color="auto"/>
          <w:right w:val="single" w:sz="4" w:space="4" w:color="auto"/>
        </w:pBdr>
        <w:spacing w:before="60" w:after="60" w:line="276" w:lineRule="auto"/>
        <w:jc w:val="both"/>
        <w:rPr>
          <w:rFonts w:eastAsia="MS Mincho"/>
          <w:sz w:val="22"/>
          <w:szCs w:val="22"/>
          <w:lang w:val="es-CO" w:eastAsia="en-US"/>
        </w:rPr>
      </w:pPr>
      <w:r w:rsidRPr="00736CCE">
        <w:rPr>
          <w:rFonts w:eastAsia="MS Mincho"/>
          <w:sz w:val="22"/>
          <w:szCs w:val="22"/>
          <w:lang w:val="es-CO" w:eastAsia="en-US"/>
        </w:rPr>
        <w:t xml:space="preserve">La pérdida definitiva del lugar de vivienda para los propietarios residentes, es un impacto directo como consecuencia del proceso de adquisición predial. </w:t>
      </w:r>
    </w:p>
    <w:p w:rsidR="0006555E" w:rsidRPr="00736CCE" w:rsidRDefault="0006555E" w:rsidP="00736CCE">
      <w:pPr>
        <w:pBdr>
          <w:top w:val="single" w:sz="4" w:space="1" w:color="auto"/>
          <w:left w:val="single" w:sz="4" w:space="4" w:color="auto"/>
          <w:bottom w:val="single" w:sz="4" w:space="1" w:color="auto"/>
          <w:right w:val="single" w:sz="4" w:space="4" w:color="auto"/>
        </w:pBdr>
        <w:spacing w:before="60" w:after="60" w:line="276" w:lineRule="auto"/>
        <w:jc w:val="both"/>
        <w:rPr>
          <w:rFonts w:eastAsia="MS Mincho"/>
          <w:sz w:val="22"/>
          <w:szCs w:val="22"/>
          <w:lang w:val="es-CO" w:eastAsia="en-US"/>
        </w:rPr>
      </w:pPr>
      <w:r w:rsidRPr="00736CCE">
        <w:rPr>
          <w:rFonts w:eastAsia="MS Mincho"/>
          <w:sz w:val="22"/>
          <w:szCs w:val="22"/>
          <w:lang w:val="es-CO" w:eastAsia="en-US"/>
        </w:rPr>
        <w:t>Posibilidad de ocurrencia: Alta. El proceso de adquisición predial siempre va a generar la pérdida definitiva del lugar de vivienda, para los propietarios residente en el sector requerido.</w:t>
      </w:r>
    </w:p>
    <w:p w:rsidR="0006555E" w:rsidRPr="00D260E5" w:rsidRDefault="0006555E" w:rsidP="003C3BD7">
      <w:pPr>
        <w:rPr>
          <w:rFonts w:eastAsia="MS Mincho"/>
        </w:rPr>
      </w:pPr>
    </w:p>
    <w:p w:rsidR="0006555E" w:rsidRDefault="0006555E" w:rsidP="003C3BD7">
      <w:pPr>
        <w:rPr>
          <w:rFonts w:eastAsia="MS Mincho"/>
          <w:b/>
          <w:sz w:val="22"/>
          <w:szCs w:val="22"/>
        </w:rPr>
      </w:pPr>
    </w:p>
    <w:p w:rsidR="0006555E" w:rsidRPr="00DE55F7" w:rsidRDefault="0006555E" w:rsidP="00951F7B">
      <w:pPr>
        <w:pBdr>
          <w:top w:val="single" w:sz="4" w:space="1" w:color="auto"/>
          <w:left w:val="single" w:sz="4" w:space="4" w:color="auto"/>
          <w:right w:val="single" w:sz="4" w:space="4" w:color="auto"/>
        </w:pBdr>
        <w:rPr>
          <w:rFonts w:eastAsia="MS Mincho"/>
          <w:sz w:val="22"/>
          <w:szCs w:val="22"/>
        </w:rPr>
      </w:pPr>
      <w:r w:rsidRPr="00DE55F7">
        <w:rPr>
          <w:b/>
          <w:sz w:val="22"/>
          <w:szCs w:val="22"/>
        </w:rPr>
        <w:t xml:space="preserve">VARIABLE: </w:t>
      </w:r>
      <w:r w:rsidRPr="00DE55F7">
        <w:rPr>
          <w:sz w:val="22"/>
          <w:szCs w:val="22"/>
        </w:rPr>
        <w:t>vivienda</w:t>
      </w:r>
      <w:r w:rsidRPr="00DE55F7">
        <w:rPr>
          <w:b/>
          <w:sz w:val="22"/>
          <w:szCs w:val="22"/>
        </w:rPr>
        <w:t xml:space="preserve">     </w:t>
      </w:r>
      <w:r w:rsidRPr="00DE55F7">
        <w:rPr>
          <w:b/>
          <w:sz w:val="22"/>
          <w:szCs w:val="22"/>
        </w:rPr>
        <w:tab/>
      </w:r>
      <w:r w:rsidRPr="00DE55F7">
        <w:rPr>
          <w:rFonts w:eastAsia="MS Mincho"/>
          <w:b/>
          <w:sz w:val="22"/>
          <w:szCs w:val="22"/>
        </w:rPr>
        <w:t>IMPACTO</w:t>
      </w:r>
      <w:r w:rsidRPr="00DE55F7">
        <w:rPr>
          <w:rFonts w:eastAsia="MS Mincho"/>
          <w:sz w:val="22"/>
          <w:szCs w:val="22"/>
        </w:rPr>
        <w:t xml:space="preserve">. </w:t>
      </w:r>
      <w:r w:rsidRPr="00DE55F7">
        <w:rPr>
          <w:rFonts w:eastAsia="MS Mincho"/>
          <w:sz w:val="22"/>
          <w:szCs w:val="22"/>
        </w:rPr>
        <w:tab/>
        <w:t xml:space="preserve">   Pérdida temporal del lugar de vivienda.</w:t>
      </w:r>
    </w:p>
    <w:p w:rsidR="0006555E" w:rsidRPr="00F84FD3" w:rsidRDefault="0006555E" w:rsidP="00951F7B">
      <w:pPr>
        <w:pBdr>
          <w:top w:val="single" w:sz="4" w:space="1" w:color="auto"/>
          <w:left w:val="single" w:sz="4" w:space="4" w:color="auto"/>
          <w:bottom w:val="single" w:sz="4" w:space="1" w:color="auto"/>
          <w:right w:val="single" w:sz="4" w:space="4" w:color="auto"/>
        </w:pBdr>
        <w:spacing w:before="60" w:after="60"/>
        <w:rPr>
          <w:rFonts w:eastAsia="MS Mincho"/>
          <w:b/>
          <w:sz w:val="22"/>
          <w:szCs w:val="22"/>
        </w:rPr>
      </w:pPr>
      <w:r w:rsidRPr="00F84FD3">
        <w:rPr>
          <w:rFonts w:eastAsia="MS Mincho"/>
          <w:b/>
          <w:sz w:val="22"/>
          <w:szCs w:val="22"/>
        </w:rPr>
        <w:t>Importancia: -60 Severo</w:t>
      </w:r>
    </w:p>
    <w:p w:rsidR="0006555E" w:rsidRPr="007E055C"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E055C">
        <w:rPr>
          <w:rFonts w:eastAsia="MS Mincho"/>
          <w:sz w:val="22"/>
          <w:szCs w:val="22"/>
          <w:lang w:val="es-CO" w:eastAsia="en-US"/>
        </w:rPr>
        <w:t xml:space="preserve">Con este impacto se verán afectadas 752 unidades sociales poseedores, arrendatarios, subarrendatarios, tenedores y usufructuarios residentes. De las cuales 667 pagan canon de arrendamiento mensual, en la modalidad de arrendatarios y subarrendatarios. Es importante recalcar, que este sector luego de la intervención en El Cartucho, se convirtió en el receptor de la población que habitaba en la modalidad de paga diario en el barrio Santa Inés. Con la aplicación del censo por parte de la Empresa, se establece que 109 predios son paga diarios y albergan a 838 unidades sociales. </w:t>
      </w:r>
    </w:p>
    <w:p w:rsidR="0006555E"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51F7B">
        <w:rPr>
          <w:rFonts w:eastAsia="MS Mincho"/>
          <w:b/>
          <w:sz w:val="22"/>
          <w:szCs w:val="22"/>
          <w:lang w:val="es-CO" w:eastAsia="en-US"/>
        </w:rPr>
        <w:t>Carácter:</w:t>
      </w:r>
      <w:r w:rsidRPr="007E055C">
        <w:rPr>
          <w:rFonts w:eastAsia="MS Mincho"/>
          <w:sz w:val="22"/>
          <w:szCs w:val="22"/>
          <w:lang w:val="es-CO" w:eastAsia="en-US"/>
        </w:rPr>
        <w:t xml:space="preserve"> Negativo. </w:t>
      </w:r>
    </w:p>
    <w:p w:rsidR="0006555E" w:rsidRPr="007E055C"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E055C">
        <w:rPr>
          <w:rFonts w:eastAsia="MS Mincho"/>
          <w:sz w:val="22"/>
          <w:szCs w:val="22"/>
          <w:lang w:val="es-CO" w:eastAsia="en-US"/>
        </w:rPr>
        <w:t>Se identifica este impacto como negativo, porque genera que las unidades sociales residentes diferentes a propietarios, busquen un nuevo lugar de residencia.</w:t>
      </w:r>
    </w:p>
    <w:p w:rsidR="0006555E"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51F7B">
        <w:rPr>
          <w:rFonts w:eastAsia="MS Mincho"/>
          <w:b/>
          <w:sz w:val="22"/>
          <w:szCs w:val="22"/>
          <w:lang w:val="es-CO" w:eastAsia="en-US"/>
        </w:rPr>
        <w:t>Cobertura:</w:t>
      </w:r>
      <w:r w:rsidRPr="007E055C">
        <w:rPr>
          <w:rFonts w:eastAsia="MS Mincho"/>
          <w:sz w:val="22"/>
          <w:szCs w:val="22"/>
          <w:lang w:val="es-CO" w:eastAsia="en-US"/>
        </w:rPr>
        <w:t xml:space="preserve"> Puntual. </w:t>
      </w:r>
    </w:p>
    <w:p w:rsidR="0006555E" w:rsidRPr="007E055C"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E055C">
        <w:rPr>
          <w:rFonts w:eastAsia="MS Mincho"/>
          <w:sz w:val="22"/>
          <w:szCs w:val="22"/>
          <w:lang w:val="es-CO" w:eastAsia="en-US"/>
        </w:rPr>
        <w:t>Porque el impacto se limita al sector de intervención.</w:t>
      </w:r>
    </w:p>
    <w:p w:rsidR="0006555E"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51F7B">
        <w:rPr>
          <w:rFonts w:eastAsia="MS Mincho"/>
          <w:b/>
          <w:sz w:val="22"/>
          <w:szCs w:val="22"/>
          <w:lang w:val="es-CO" w:eastAsia="en-US"/>
        </w:rPr>
        <w:t>Magnitud:</w:t>
      </w:r>
      <w:r w:rsidRPr="007E055C">
        <w:rPr>
          <w:rFonts w:eastAsia="MS Mincho"/>
          <w:sz w:val="22"/>
          <w:szCs w:val="22"/>
          <w:lang w:val="es-CO" w:eastAsia="en-US"/>
        </w:rPr>
        <w:t xml:space="preserve"> Alta. </w:t>
      </w:r>
    </w:p>
    <w:p w:rsidR="0006555E" w:rsidRPr="007E055C"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E055C">
        <w:rPr>
          <w:rFonts w:eastAsia="MS Mincho"/>
          <w:sz w:val="22"/>
          <w:szCs w:val="22"/>
          <w:lang w:val="es-CO" w:eastAsia="en-US"/>
        </w:rPr>
        <w:t>Este impacto se califica como alto por las 752 unidades sociales residentes, en los predios ubicados en el proyecto.</w:t>
      </w:r>
    </w:p>
    <w:p w:rsidR="0006555E"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51F7B">
        <w:rPr>
          <w:rFonts w:eastAsia="MS Mincho"/>
          <w:b/>
          <w:sz w:val="22"/>
          <w:szCs w:val="22"/>
          <w:lang w:val="es-CO" w:eastAsia="en-US"/>
        </w:rPr>
        <w:t>Duración:</w:t>
      </w:r>
      <w:r w:rsidRPr="007E055C">
        <w:rPr>
          <w:rFonts w:eastAsia="MS Mincho"/>
          <w:sz w:val="22"/>
          <w:szCs w:val="22"/>
          <w:lang w:val="es-CO" w:eastAsia="en-US"/>
        </w:rPr>
        <w:t xml:space="preserve"> Pertinaz. </w:t>
      </w:r>
    </w:p>
    <w:p w:rsidR="0006555E" w:rsidRPr="007E055C"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E055C">
        <w:rPr>
          <w:rFonts w:eastAsia="MS Mincho"/>
          <w:sz w:val="22"/>
          <w:szCs w:val="22"/>
          <w:lang w:val="es-CO" w:eastAsia="en-US"/>
        </w:rPr>
        <w:t xml:space="preserve">Este impacto recibe esta calificación, porque las unidades sociales residentes tienen que restablecer su lugar de residencia. </w:t>
      </w:r>
    </w:p>
    <w:p w:rsidR="0006555E"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51F7B">
        <w:rPr>
          <w:rFonts w:eastAsia="MS Mincho"/>
          <w:b/>
          <w:sz w:val="22"/>
          <w:szCs w:val="22"/>
          <w:lang w:val="es-CO" w:eastAsia="en-US"/>
        </w:rPr>
        <w:t>Recuperabilidad:</w:t>
      </w:r>
      <w:r w:rsidRPr="007E055C">
        <w:rPr>
          <w:rFonts w:eastAsia="MS Mincho"/>
          <w:sz w:val="22"/>
          <w:szCs w:val="22"/>
          <w:lang w:val="es-CO" w:eastAsia="en-US"/>
        </w:rPr>
        <w:t xml:space="preserve"> A mediano plazo. </w:t>
      </w:r>
    </w:p>
    <w:p w:rsidR="0006555E" w:rsidRPr="007E055C"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E055C">
        <w:rPr>
          <w:rFonts w:eastAsia="MS Mincho"/>
          <w:sz w:val="22"/>
          <w:szCs w:val="22"/>
          <w:lang w:val="es-CO" w:eastAsia="en-US"/>
        </w:rPr>
        <w:t>Con medidas de manejo, las unidades sociales residentes restituyen el lugar de vivienda.</w:t>
      </w:r>
    </w:p>
    <w:p w:rsidR="0006555E"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51F7B">
        <w:rPr>
          <w:rFonts w:eastAsia="MS Mincho"/>
          <w:b/>
          <w:sz w:val="22"/>
          <w:szCs w:val="22"/>
          <w:lang w:val="es-CO" w:eastAsia="en-US"/>
        </w:rPr>
        <w:t>Periodicidad:</w:t>
      </w:r>
      <w:r w:rsidRPr="007E055C">
        <w:rPr>
          <w:rFonts w:eastAsia="MS Mincho"/>
          <w:sz w:val="22"/>
          <w:szCs w:val="22"/>
          <w:lang w:val="es-CO" w:eastAsia="en-US"/>
        </w:rPr>
        <w:t xml:space="preserve"> Continua. </w:t>
      </w:r>
    </w:p>
    <w:p w:rsidR="0006555E" w:rsidRPr="007E055C"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E055C">
        <w:rPr>
          <w:rFonts w:eastAsia="MS Mincho"/>
          <w:sz w:val="22"/>
          <w:szCs w:val="22"/>
          <w:lang w:val="es-CO" w:eastAsia="en-US"/>
        </w:rPr>
        <w:t>Durante el período de ejecución del proyecto, este impacto aparecerá para cada unidad social residente, en diferentes momentos dependiendo del proceso de negociación que se realice con los propietarios de los inmuebles requeridos.</w:t>
      </w:r>
    </w:p>
    <w:p w:rsidR="0006555E"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51F7B">
        <w:rPr>
          <w:rFonts w:eastAsia="MS Mincho"/>
          <w:b/>
          <w:sz w:val="22"/>
          <w:szCs w:val="22"/>
          <w:lang w:val="es-CO" w:eastAsia="en-US"/>
        </w:rPr>
        <w:t>Tipo:</w:t>
      </w:r>
      <w:r w:rsidRPr="007E055C">
        <w:rPr>
          <w:rFonts w:eastAsia="MS Mincho"/>
          <w:sz w:val="22"/>
          <w:szCs w:val="22"/>
          <w:lang w:val="es-CO" w:eastAsia="en-US"/>
        </w:rPr>
        <w:t xml:space="preserve"> Directo. </w:t>
      </w:r>
    </w:p>
    <w:p w:rsidR="0006555E" w:rsidRPr="007E055C"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E055C">
        <w:rPr>
          <w:rFonts w:eastAsia="MS Mincho"/>
          <w:sz w:val="22"/>
          <w:szCs w:val="22"/>
          <w:lang w:val="es-CO" w:eastAsia="en-US"/>
        </w:rPr>
        <w:t>La pérdida temporal del lugar de vivienda, es un impacto directo como consecuencia del proceso de adquisición del predio.</w:t>
      </w:r>
    </w:p>
    <w:p w:rsidR="0006555E"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51F7B">
        <w:rPr>
          <w:rFonts w:eastAsia="MS Mincho"/>
          <w:b/>
          <w:sz w:val="22"/>
          <w:szCs w:val="22"/>
          <w:lang w:val="es-CO" w:eastAsia="en-US"/>
        </w:rPr>
        <w:t>Posibilidad de ocurrencia:</w:t>
      </w:r>
      <w:r w:rsidRPr="007E055C">
        <w:rPr>
          <w:rFonts w:eastAsia="MS Mincho"/>
          <w:sz w:val="22"/>
          <w:szCs w:val="22"/>
          <w:lang w:val="es-CO" w:eastAsia="en-US"/>
        </w:rPr>
        <w:t xml:space="preserve"> Alta. </w:t>
      </w:r>
    </w:p>
    <w:p w:rsidR="0006555E" w:rsidRPr="007E055C"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E055C">
        <w:rPr>
          <w:rFonts w:eastAsia="MS Mincho"/>
          <w:sz w:val="22"/>
          <w:szCs w:val="22"/>
          <w:lang w:val="es-CO" w:eastAsia="en-US"/>
        </w:rPr>
        <w:t>El proceso de adquisición predial, siempre va a generar la pérdida temporal del lugar de vivienda, para todas las tenencias residentes en el sector requerido.</w:t>
      </w:r>
    </w:p>
    <w:p w:rsidR="0006555E" w:rsidRPr="007E055C" w:rsidRDefault="0006555E" w:rsidP="007E055C">
      <w:pPr>
        <w:jc w:val="both"/>
        <w:rPr>
          <w:rFonts w:eastAsia="MS Mincho"/>
          <w:sz w:val="22"/>
          <w:szCs w:val="22"/>
          <w:lang w:val="es-CO" w:eastAsia="en-US"/>
        </w:rPr>
      </w:pPr>
    </w:p>
    <w:p w:rsidR="0006555E" w:rsidRPr="00951F7B" w:rsidRDefault="0006555E" w:rsidP="00951F7B">
      <w:pPr>
        <w:pBdr>
          <w:top w:val="single" w:sz="4" w:space="1" w:color="auto"/>
          <w:left w:val="single" w:sz="4" w:space="4" w:color="auto"/>
          <w:right w:val="single" w:sz="4" w:space="4" w:color="auto"/>
        </w:pBdr>
        <w:ind w:left="2835" w:hanging="2835"/>
        <w:rPr>
          <w:rFonts w:eastAsia="MS Mincho"/>
          <w:sz w:val="22"/>
          <w:szCs w:val="22"/>
        </w:rPr>
      </w:pPr>
      <w:r w:rsidRPr="00C54526">
        <w:rPr>
          <w:b/>
          <w:sz w:val="22"/>
          <w:szCs w:val="22"/>
        </w:rPr>
        <w:t xml:space="preserve">VARIABLE: </w:t>
      </w:r>
      <w:r w:rsidRPr="00627FD6">
        <w:rPr>
          <w:sz w:val="22"/>
          <w:szCs w:val="22"/>
        </w:rPr>
        <w:t>vivienda</w:t>
      </w:r>
      <w:r w:rsidRPr="00C54526">
        <w:rPr>
          <w:b/>
          <w:sz w:val="22"/>
          <w:szCs w:val="22"/>
        </w:rPr>
        <w:t xml:space="preserve">     </w:t>
      </w:r>
      <w:r>
        <w:rPr>
          <w:b/>
          <w:sz w:val="22"/>
          <w:szCs w:val="22"/>
        </w:rPr>
        <w:tab/>
      </w:r>
      <w:r w:rsidRPr="00F84FD3">
        <w:rPr>
          <w:rFonts w:eastAsia="MS Mincho"/>
          <w:b/>
          <w:sz w:val="22"/>
          <w:szCs w:val="22"/>
        </w:rPr>
        <w:t xml:space="preserve">IMPACTO: </w:t>
      </w:r>
      <w:r w:rsidRPr="00F84FD3">
        <w:rPr>
          <w:rFonts w:eastAsia="MS Mincho"/>
          <w:b/>
          <w:sz w:val="22"/>
          <w:szCs w:val="22"/>
        </w:rPr>
        <w:tab/>
      </w:r>
      <w:r w:rsidRPr="00951F7B">
        <w:rPr>
          <w:rFonts w:eastAsia="MS Mincho"/>
          <w:sz w:val="22"/>
          <w:szCs w:val="22"/>
        </w:rPr>
        <w:t xml:space="preserve">Resolución de situaciones jurídicas de los predios requeridos por el proyecto. </w:t>
      </w:r>
    </w:p>
    <w:p w:rsidR="0006555E" w:rsidRPr="00F84FD3" w:rsidRDefault="0006555E" w:rsidP="00951F7B">
      <w:pPr>
        <w:pBdr>
          <w:top w:val="single" w:sz="4" w:space="1" w:color="auto"/>
          <w:left w:val="single" w:sz="4" w:space="4" w:color="auto"/>
          <w:bottom w:val="single" w:sz="4" w:space="1" w:color="auto"/>
          <w:right w:val="single" w:sz="4" w:space="4" w:color="auto"/>
        </w:pBdr>
        <w:spacing w:before="60" w:after="60"/>
        <w:rPr>
          <w:rFonts w:eastAsia="MS Mincho"/>
          <w:b/>
          <w:sz w:val="22"/>
          <w:szCs w:val="22"/>
        </w:rPr>
      </w:pPr>
      <w:r w:rsidRPr="00F84FD3">
        <w:rPr>
          <w:rFonts w:eastAsia="MS Mincho"/>
          <w:b/>
          <w:sz w:val="22"/>
          <w:szCs w:val="22"/>
        </w:rPr>
        <w:t>Importancia: + 51 Muy Importante</w:t>
      </w:r>
    </w:p>
    <w:p w:rsidR="0006555E" w:rsidRPr="00463842"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463842">
        <w:rPr>
          <w:rFonts w:eastAsia="MS Mincho"/>
          <w:sz w:val="22"/>
          <w:szCs w:val="22"/>
          <w:lang w:val="es-CO" w:eastAsia="en-US"/>
        </w:rPr>
        <w:t xml:space="preserve">La Empresa requiere que los predios que se encuentran incluidos en la zona de intervención, estén saneados jurídicamente (sucesiones ilíquidas, hipotecas, embargos, entre otros) y sin deudas por concepto de servicios públicos, para que la adquisición se realice por enajenación voluntaria. </w:t>
      </w:r>
    </w:p>
    <w:p w:rsidR="0006555E"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51F7B">
        <w:rPr>
          <w:rFonts w:eastAsia="MS Mincho"/>
          <w:b/>
          <w:sz w:val="22"/>
          <w:szCs w:val="22"/>
          <w:lang w:val="es-CO" w:eastAsia="en-US"/>
        </w:rPr>
        <w:t>Carácter</w:t>
      </w:r>
      <w:r>
        <w:rPr>
          <w:rFonts w:eastAsia="MS Mincho"/>
          <w:b/>
          <w:sz w:val="22"/>
          <w:szCs w:val="22"/>
          <w:lang w:val="es-CO" w:eastAsia="en-US"/>
        </w:rPr>
        <w:t>:</w:t>
      </w:r>
      <w:r w:rsidRPr="00463842">
        <w:rPr>
          <w:rFonts w:eastAsia="MS Mincho"/>
          <w:sz w:val="22"/>
          <w:szCs w:val="22"/>
          <w:lang w:val="es-CO" w:eastAsia="en-US"/>
        </w:rPr>
        <w:t xml:space="preserve"> Positivo. </w:t>
      </w:r>
    </w:p>
    <w:p w:rsidR="0006555E" w:rsidRPr="00463842"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463842">
        <w:rPr>
          <w:rFonts w:eastAsia="MS Mincho"/>
          <w:sz w:val="22"/>
          <w:szCs w:val="22"/>
          <w:lang w:val="es-CO" w:eastAsia="en-US"/>
        </w:rPr>
        <w:t>Este impacto se califica como positivo, porque es la ocasión que tienen los propietarios de sanear el inmueble.</w:t>
      </w:r>
    </w:p>
    <w:p w:rsidR="0006555E"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51F7B">
        <w:rPr>
          <w:rFonts w:eastAsia="MS Mincho"/>
          <w:b/>
          <w:sz w:val="22"/>
          <w:szCs w:val="22"/>
          <w:lang w:val="es-CO" w:eastAsia="en-US"/>
        </w:rPr>
        <w:t>Cobertura.</w:t>
      </w:r>
      <w:r w:rsidRPr="00463842">
        <w:rPr>
          <w:rFonts w:eastAsia="MS Mincho"/>
          <w:sz w:val="22"/>
          <w:szCs w:val="22"/>
          <w:lang w:val="es-CO" w:eastAsia="en-US"/>
        </w:rPr>
        <w:t xml:space="preserve">  Puntual.  </w:t>
      </w:r>
    </w:p>
    <w:p w:rsidR="0006555E" w:rsidRPr="00463842"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463842">
        <w:rPr>
          <w:rFonts w:eastAsia="MS Mincho"/>
          <w:sz w:val="22"/>
          <w:szCs w:val="22"/>
          <w:lang w:val="es-CO" w:eastAsia="en-US"/>
        </w:rPr>
        <w:t>Porque el impacto se limita al sector de intervención.</w:t>
      </w:r>
    </w:p>
    <w:p w:rsidR="0006555E"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51F7B">
        <w:rPr>
          <w:rFonts w:eastAsia="MS Mincho"/>
          <w:b/>
          <w:sz w:val="22"/>
          <w:szCs w:val="22"/>
          <w:lang w:val="es-CO" w:eastAsia="en-US"/>
        </w:rPr>
        <w:t>Magnitud.</w:t>
      </w:r>
      <w:r w:rsidRPr="00463842">
        <w:rPr>
          <w:rFonts w:eastAsia="MS Mincho"/>
          <w:sz w:val="22"/>
          <w:szCs w:val="22"/>
          <w:lang w:val="es-CO" w:eastAsia="en-US"/>
        </w:rPr>
        <w:t xml:space="preserve">  Baja.  </w:t>
      </w:r>
    </w:p>
    <w:p w:rsidR="0006555E" w:rsidRPr="00463842"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463842">
        <w:rPr>
          <w:rFonts w:eastAsia="MS Mincho"/>
          <w:sz w:val="22"/>
          <w:szCs w:val="22"/>
          <w:lang w:val="es-CO" w:eastAsia="en-US"/>
        </w:rPr>
        <w:t>Se califica el impacto como bajo, porque solamente el 6% de los predios objeto se intervención, tienen alguna situación jurídica o limitación por resolver.</w:t>
      </w:r>
    </w:p>
    <w:p w:rsidR="0006555E"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51F7B">
        <w:rPr>
          <w:rFonts w:eastAsia="MS Mincho"/>
          <w:b/>
          <w:sz w:val="22"/>
          <w:szCs w:val="22"/>
          <w:lang w:val="es-CO" w:eastAsia="en-US"/>
        </w:rPr>
        <w:t>Duración.</w:t>
      </w:r>
      <w:r w:rsidRPr="00463842">
        <w:rPr>
          <w:rFonts w:eastAsia="MS Mincho"/>
          <w:sz w:val="22"/>
          <w:szCs w:val="22"/>
          <w:lang w:val="es-CO" w:eastAsia="en-US"/>
        </w:rPr>
        <w:t xml:space="preserve"> Permanente. </w:t>
      </w:r>
    </w:p>
    <w:p w:rsidR="0006555E" w:rsidRPr="00463842"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463842">
        <w:rPr>
          <w:rFonts w:eastAsia="MS Mincho"/>
          <w:sz w:val="22"/>
          <w:szCs w:val="22"/>
          <w:lang w:val="es-CO" w:eastAsia="en-US"/>
        </w:rPr>
        <w:t>Este impacto se califica como permanente, porque el proceso de gestión de suelo, requiere que los inmuebles objeto de intervención estén libres de procesos jurídicos, limitaciones y gravámenes.</w:t>
      </w:r>
    </w:p>
    <w:p w:rsidR="0006555E"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51F7B">
        <w:rPr>
          <w:rFonts w:eastAsia="MS Mincho"/>
          <w:b/>
          <w:sz w:val="22"/>
          <w:szCs w:val="22"/>
          <w:lang w:val="es-CO" w:eastAsia="en-US"/>
        </w:rPr>
        <w:t>Recuperabilidad.</w:t>
      </w:r>
      <w:r>
        <w:rPr>
          <w:rFonts w:eastAsia="MS Mincho"/>
          <w:b/>
          <w:sz w:val="22"/>
          <w:szCs w:val="22"/>
          <w:lang w:val="es-CO" w:eastAsia="en-US"/>
        </w:rPr>
        <w:t xml:space="preserve"> </w:t>
      </w:r>
      <w:r w:rsidRPr="00463842">
        <w:rPr>
          <w:rFonts w:eastAsia="MS Mincho"/>
          <w:sz w:val="22"/>
          <w:szCs w:val="22"/>
          <w:lang w:val="es-CO" w:eastAsia="en-US"/>
        </w:rPr>
        <w:t xml:space="preserve">Irrecuperable. </w:t>
      </w:r>
    </w:p>
    <w:p w:rsidR="0006555E" w:rsidRPr="00463842"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463842">
        <w:rPr>
          <w:rFonts w:eastAsia="MS Mincho"/>
          <w:sz w:val="22"/>
          <w:szCs w:val="22"/>
          <w:lang w:val="es-CO" w:eastAsia="en-US"/>
        </w:rPr>
        <w:t>El saneamiento jurídico de los predios, es fundamental para adelantar el proceso de adquisición de los predios por la enajenación voluntaria.</w:t>
      </w:r>
    </w:p>
    <w:p w:rsidR="0006555E"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51F7B">
        <w:rPr>
          <w:rFonts w:eastAsia="MS Mincho"/>
          <w:b/>
          <w:sz w:val="22"/>
          <w:szCs w:val="22"/>
          <w:lang w:val="es-CO" w:eastAsia="en-US"/>
        </w:rPr>
        <w:t>Periodicidad.</w:t>
      </w:r>
      <w:r w:rsidRPr="00463842">
        <w:rPr>
          <w:rFonts w:eastAsia="MS Mincho"/>
          <w:sz w:val="22"/>
          <w:szCs w:val="22"/>
          <w:lang w:val="es-CO" w:eastAsia="en-US"/>
        </w:rPr>
        <w:t xml:space="preserve"> Continuo. </w:t>
      </w:r>
    </w:p>
    <w:p w:rsidR="0006555E" w:rsidRPr="00463842"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463842">
        <w:rPr>
          <w:rFonts w:eastAsia="MS Mincho"/>
          <w:sz w:val="22"/>
          <w:szCs w:val="22"/>
          <w:lang w:val="es-CO" w:eastAsia="en-US"/>
        </w:rPr>
        <w:t>Este impacto, se presentará durante todo el proceso de gestión y adquisición de los inmuebles requeridos para el proyecto.</w:t>
      </w:r>
    </w:p>
    <w:p w:rsidR="0006555E"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51F7B">
        <w:rPr>
          <w:rFonts w:eastAsia="MS Mincho"/>
          <w:b/>
          <w:sz w:val="22"/>
          <w:szCs w:val="22"/>
          <w:lang w:val="es-CO" w:eastAsia="en-US"/>
        </w:rPr>
        <w:t>Tipo.</w:t>
      </w:r>
      <w:r w:rsidRPr="00463842">
        <w:rPr>
          <w:rFonts w:eastAsia="MS Mincho"/>
          <w:sz w:val="22"/>
          <w:szCs w:val="22"/>
          <w:lang w:val="es-CO" w:eastAsia="en-US"/>
        </w:rPr>
        <w:t xml:space="preserve"> Directo. </w:t>
      </w:r>
    </w:p>
    <w:p w:rsidR="0006555E" w:rsidRPr="00463842"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463842">
        <w:rPr>
          <w:rFonts w:eastAsia="MS Mincho"/>
          <w:sz w:val="22"/>
          <w:szCs w:val="22"/>
          <w:lang w:val="es-CO" w:eastAsia="en-US"/>
        </w:rPr>
        <w:t>Este impacto se califica como directo, por ser un requisito para la adquisición por parte de la Empresa, que el inmueble esté libre jurídicamente y sin limitaciones.</w:t>
      </w:r>
    </w:p>
    <w:p w:rsidR="0006555E"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51F7B">
        <w:rPr>
          <w:rFonts w:eastAsia="MS Mincho"/>
          <w:b/>
          <w:sz w:val="22"/>
          <w:szCs w:val="22"/>
          <w:lang w:val="es-CO" w:eastAsia="en-US"/>
        </w:rPr>
        <w:t>Probabilidad de ocurrencia:</w:t>
      </w:r>
      <w:r w:rsidRPr="00463842">
        <w:rPr>
          <w:rFonts w:eastAsia="MS Mincho"/>
          <w:sz w:val="22"/>
          <w:szCs w:val="22"/>
          <w:lang w:val="es-CO" w:eastAsia="en-US"/>
        </w:rPr>
        <w:t xml:space="preserve"> Alta. </w:t>
      </w:r>
    </w:p>
    <w:p w:rsidR="0006555E" w:rsidRPr="00463842" w:rsidRDefault="0006555E" w:rsidP="00951F7B">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463842">
        <w:rPr>
          <w:rFonts w:eastAsia="MS Mincho"/>
          <w:sz w:val="22"/>
          <w:szCs w:val="22"/>
          <w:lang w:val="es-CO" w:eastAsia="en-US"/>
        </w:rPr>
        <w:t>Aunque solamente se identificó el 6%, de los inmuebles incluidos en el proyecto tiene alguna limitación, están obligados a adelantar los procesos correspondientes para su saneamiento, en el momento de la intervención por parte de la Empresa.</w:t>
      </w:r>
    </w:p>
    <w:p w:rsidR="0006555E" w:rsidRPr="009408D0" w:rsidRDefault="0006555E" w:rsidP="009408D0">
      <w:pPr>
        <w:pStyle w:val="Ttulo3"/>
        <w:numPr>
          <w:ilvl w:val="2"/>
          <w:numId w:val="3"/>
        </w:numPr>
        <w:spacing w:before="240" w:after="240"/>
        <w:rPr>
          <w:rFonts w:ascii="Times New Roman" w:hAnsi="Times New Roman" w:cs="Times New Roman"/>
          <w:sz w:val="22"/>
        </w:rPr>
      </w:pPr>
      <w:bookmarkStart w:id="304" w:name="_Toc515361107"/>
      <w:r w:rsidRPr="009408D0">
        <w:rPr>
          <w:rFonts w:ascii="Times New Roman" w:hAnsi="Times New Roman" w:cs="Times New Roman"/>
          <w:sz w:val="22"/>
        </w:rPr>
        <w:t>Componente económico</w:t>
      </w:r>
      <w:bookmarkEnd w:id="304"/>
    </w:p>
    <w:p w:rsidR="0006555E" w:rsidRPr="002A597A" w:rsidRDefault="0006555E" w:rsidP="00736CCE">
      <w:pPr>
        <w:pBdr>
          <w:top w:val="single" w:sz="4" w:space="1" w:color="auto"/>
          <w:left w:val="single" w:sz="4" w:space="4" w:color="auto"/>
          <w:right w:val="single" w:sz="4" w:space="4" w:color="auto"/>
        </w:pBdr>
        <w:ind w:left="2835" w:hanging="2835"/>
        <w:rPr>
          <w:rFonts w:eastAsia="MS Mincho"/>
          <w:b/>
          <w:sz w:val="22"/>
          <w:szCs w:val="22"/>
        </w:rPr>
      </w:pPr>
      <w:r w:rsidRPr="00951F7B">
        <w:rPr>
          <w:b/>
          <w:sz w:val="22"/>
          <w:szCs w:val="22"/>
        </w:rPr>
        <w:t xml:space="preserve">VARIABLE: </w:t>
      </w:r>
      <w:r w:rsidRPr="00350B03">
        <w:rPr>
          <w:sz w:val="22"/>
          <w:szCs w:val="22"/>
        </w:rPr>
        <w:t>ingresos</w:t>
      </w:r>
      <w:r>
        <w:rPr>
          <w:sz w:val="22"/>
          <w:szCs w:val="22"/>
        </w:rPr>
        <w:t xml:space="preserve">     </w:t>
      </w:r>
      <w:r>
        <w:rPr>
          <w:sz w:val="22"/>
          <w:szCs w:val="22"/>
        </w:rPr>
        <w:tab/>
      </w:r>
      <w:r w:rsidRPr="002A597A">
        <w:rPr>
          <w:rFonts w:eastAsia="MS Mincho"/>
          <w:b/>
          <w:sz w:val="22"/>
          <w:szCs w:val="22"/>
        </w:rPr>
        <w:t>IMPACTO</w:t>
      </w:r>
      <w:r w:rsidRPr="002A597A">
        <w:rPr>
          <w:rFonts w:eastAsia="MS Mincho"/>
          <w:sz w:val="22"/>
          <w:szCs w:val="22"/>
        </w:rPr>
        <w:t xml:space="preserve">:    </w:t>
      </w:r>
      <w:r w:rsidRPr="00350B03">
        <w:rPr>
          <w:rFonts w:eastAsia="MS Mincho"/>
          <w:sz w:val="22"/>
          <w:szCs w:val="22"/>
        </w:rPr>
        <w:t xml:space="preserve">Posible disminución y/o pérdida de ingresos por </w:t>
      </w:r>
      <w:r w:rsidR="00736CCE">
        <w:rPr>
          <w:rFonts w:eastAsia="MS Mincho"/>
          <w:sz w:val="22"/>
          <w:szCs w:val="22"/>
        </w:rPr>
        <w:t xml:space="preserve">  </w:t>
      </w:r>
      <w:r w:rsidRPr="00350B03">
        <w:rPr>
          <w:rFonts w:eastAsia="MS Mincho"/>
          <w:sz w:val="22"/>
          <w:szCs w:val="22"/>
        </w:rPr>
        <w:t>actividad económica</w:t>
      </w:r>
    </w:p>
    <w:p w:rsidR="0006555E" w:rsidRPr="002A597A" w:rsidRDefault="0006555E" w:rsidP="00350B03">
      <w:pPr>
        <w:pBdr>
          <w:top w:val="single" w:sz="4" w:space="1" w:color="auto"/>
          <w:left w:val="single" w:sz="4" w:space="4" w:color="auto"/>
          <w:bottom w:val="single" w:sz="4" w:space="1" w:color="auto"/>
          <w:right w:val="single" w:sz="4" w:space="4" w:color="auto"/>
        </w:pBdr>
        <w:spacing w:before="60" w:after="60"/>
        <w:rPr>
          <w:rFonts w:eastAsia="MS Mincho"/>
          <w:b/>
          <w:sz w:val="22"/>
          <w:szCs w:val="22"/>
        </w:rPr>
      </w:pPr>
      <w:r w:rsidRPr="002A597A">
        <w:rPr>
          <w:rFonts w:eastAsia="MS Mincho"/>
          <w:b/>
          <w:sz w:val="22"/>
          <w:szCs w:val="22"/>
        </w:rPr>
        <w:t>Importancia: - 44 Moderado</w:t>
      </w:r>
    </w:p>
    <w:p w:rsidR="0006555E" w:rsidRPr="00A87E8B"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A87E8B">
        <w:rPr>
          <w:rFonts w:eastAsia="MS Mincho"/>
          <w:sz w:val="22"/>
          <w:szCs w:val="22"/>
          <w:lang w:val="es-CO" w:eastAsia="en-US"/>
        </w:rPr>
        <w:t xml:space="preserve">La pérdida de ingresos puede ser temporal o definitiva tanto para propietarios, como poseedores, arrendatarios, subarrendatarios, tenedores y usufructuarios residentes y no residentes con actividad económica propia, que se ubican en la zona del proyecto; dependiendo de la reubicación o no de las mismas, por las condiciones particulares de este sector tradicionalmente reconocido por los negocios de sobanderos, servicios, reparación de vehículos, venta de autopartes, industria, y paga diarios entre otros, y dada la reglamentación distrital sobre el uso del suelo, es posible que se </w:t>
      </w:r>
      <w:r w:rsidRPr="00A87E8B">
        <w:rPr>
          <w:rFonts w:eastAsia="MS Mincho"/>
          <w:sz w:val="22"/>
          <w:szCs w:val="22"/>
          <w:lang w:val="es-CO" w:eastAsia="en-US"/>
        </w:rPr>
        <w:lastRenderedPageBreak/>
        <w:t xml:space="preserve">requiera de la búsqueda de las UPZ, en las que está permitido este uso en el Distrito, hecho que complejiza la reubicación de este tipo de actividades.  </w:t>
      </w:r>
    </w:p>
    <w:p w:rsidR="0006555E"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Carácter:</w:t>
      </w:r>
      <w:r w:rsidRPr="00A87E8B">
        <w:rPr>
          <w:rFonts w:eastAsia="MS Mincho"/>
          <w:sz w:val="22"/>
          <w:szCs w:val="22"/>
          <w:lang w:val="es-CO" w:eastAsia="en-US"/>
        </w:rPr>
        <w:t xml:space="preserve"> Negativo. </w:t>
      </w:r>
    </w:p>
    <w:p w:rsidR="0006555E" w:rsidRPr="00A87E8B"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A87E8B">
        <w:rPr>
          <w:rFonts w:eastAsia="MS Mincho"/>
          <w:sz w:val="22"/>
          <w:szCs w:val="22"/>
          <w:lang w:val="es-CO" w:eastAsia="en-US"/>
        </w:rPr>
        <w:t>Porque genera la posible disminución y/o pérdida de ingresos de las actividades económicas ubicadas en la zona de intervención.</w:t>
      </w:r>
    </w:p>
    <w:p w:rsidR="0006555E"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Cobertura:</w:t>
      </w:r>
      <w:r w:rsidRPr="00A87E8B">
        <w:rPr>
          <w:rFonts w:eastAsia="MS Mincho"/>
          <w:sz w:val="22"/>
          <w:szCs w:val="22"/>
          <w:lang w:val="es-CO" w:eastAsia="en-US"/>
        </w:rPr>
        <w:t xml:space="preserve"> Local. </w:t>
      </w:r>
    </w:p>
    <w:p w:rsidR="0006555E" w:rsidRPr="00A87E8B"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A87E8B">
        <w:rPr>
          <w:rFonts w:eastAsia="MS Mincho"/>
          <w:sz w:val="22"/>
          <w:szCs w:val="22"/>
          <w:lang w:val="es-CO" w:eastAsia="en-US"/>
        </w:rPr>
        <w:t>Las unidades sociales residentes o no residentes ubicadas en los predios requeridos para el proyecto, realizan actividades económicas de tradición y reconocimiento en el sector.</w:t>
      </w:r>
    </w:p>
    <w:p w:rsidR="0006555E"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Magnitud:</w:t>
      </w:r>
      <w:r w:rsidRPr="00A87E8B">
        <w:rPr>
          <w:rFonts w:eastAsia="MS Mincho"/>
          <w:sz w:val="22"/>
          <w:szCs w:val="22"/>
          <w:lang w:val="es-CO" w:eastAsia="en-US"/>
        </w:rPr>
        <w:t xml:space="preserve"> Media. </w:t>
      </w:r>
    </w:p>
    <w:p w:rsidR="0006555E" w:rsidRPr="00A87E8B"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A87E8B">
        <w:rPr>
          <w:rFonts w:eastAsia="MS Mincho"/>
          <w:sz w:val="22"/>
          <w:szCs w:val="22"/>
          <w:lang w:val="es-CO" w:eastAsia="en-US"/>
        </w:rPr>
        <w:t>En el área del proyecto, se han identificado ciento ochenta y cuatro (184) actividades económicas de las tenencias arriba mencionadas.</w:t>
      </w:r>
    </w:p>
    <w:p w:rsidR="0006555E"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Duración:</w:t>
      </w:r>
      <w:r w:rsidRPr="00A87E8B">
        <w:rPr>
          <w:rFonts w:eastAsia="MS Mincho"/>
          <w:sz w:val="22"/>
          <w:szCs w:val="22"/>
          <w:lang w:val="es-CO" w:eastAsia="en-US"/>
        </w:rPr>
        <w:t xml:space="preserve"> Pertinaz. </w:t>
      </w:r>
    </w:p>
    <w:p w:rsidR="0006555E" w:rsidRPr="00A87E8B"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A87E8B">
        <w:rPr>
          <w:rFonts w:eastAsia="MS Mincho"/>
          <w:sz w:val="22"/>
          <w:szCs w:val="22"/>
          <w:lang w:val="es-CO" w:eastAsia="en-US"/>
        </w:rPr>
        <w:t>Se califica este impacto a largo plazo, por lo que implica la reubicación y la acreditación de una actividad económica.</w:t>
      </w:r>
    </w:p>
    <w:p w:rsidR="0006555E"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Recuperabilidad:</w:t>
      </w:r>
      <w:r w:rsidRPr="00A87E8B">
        <w:rPr>
          <w:rFonts w:eastAsia="MS Mincho"/>
          <w:sz w:val="22"/>
          <w:szCs w:val="22"/>
          <w:lang w:val="es-CO" w:eastAsia="en-US"/>
        </w:rPr>
        <w:t xml:space="preserve"> A mediano plazo. </w:t>
      </w:r>
    </w:p>
    <w:p w:rsidR="0006555E" w:rsidRPr="00A87E8B"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A87E8B">
        <w:rPr>
          <w:rFonts w:eastAsia="MS Mincho"/>
          <w:sz w:val="22"/>
          <w:szCs w:val="22"/>
          <w:lang w:val="es-CO" w:eastAsia="en-US"/>
        </w:rPr>
        <w:t>Con algunas medidas de manejo, las unidades sociales que desarrollan actividades económicas recuperarán sus ingresos.</w:t>
      </w:r>
    </w:p>
    <w:p w:rsidR="0006555E"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Periodicidad:</w:t>
      </w:r>
      <w:r w:rsidRPr="00A87E8B">
        <w:rPr>
          <w:rFonts w:eastAsia="MS Mincho"/>
          <w:sz w:val="22"/>
          <w:szCs w:val="22"/>
          <w:lang w:val="es-CO" w:eastAsia="en-US"/>
        </w:rPr>
        <w:t xml:space="preserve"> Discontinuo. </w:t>
      </w:r>
    </w:p>
    <w:p w:rsidR="0006555E" w:rsidRPr="00A87E8B"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A87E8B">
        <w:rPr>
          <w:rFonts w:eastAsia="MS Mincho"/>
          <w:sz w:val="22"/>
          <w:szCs w:val="22"/>
          <w:lang w:val="es-CO" w:eastAsia="en-US"/>
        </w:rPr>
        <w:t>Este impacto se presentará a la medida que avance el proceso de negociación, con los propietarios de los inmuebles en los cuales se encuentran ubicados las actividades económicas.</w:t>
      </w:r>
    </w:p>
    <w:p w:rsidR="0006555E"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Tipo:</w:t>
      </w:r>
      <w:r w:rsidRPr="00A87E8B">
        <w:rPr>
          <w:rFonts w:eastAsia="MS Mincho"/>
          <w:sz w:val="22"/>
          <w:szCs w:val="22"/>
          <w:lang w:val="es-CO" w:eastAsia="en-US"/>
        </w:rPr>
        <w:t xml:space="preserve"> Directo. </w:t>
      </w:r>
    </w:p>
    <w:p w:rsidR="0006555E" w:rsidRPr="00A87E8B"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A87E8B">
        <w:rPr>
          <w:rFonts w:eastAsia="MS Mincho"/>
          <w:sz w:val="22"/>
          <w:szCs w:val="22"/>
          <w:lang w:val="es-CO" w:eastAsia="en-US"/>
        </w:rPr>
        <w:t>Por la posible disminución y/o pérdida de ingresos de la actividad económica, como consecuencia del proceso de adquisición del inmueble.</w:t>
      </w:r>
    </w:p>
    <w:p w:rsidR="0006555E"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Posibilidad de ocurrencia:</w:t>
      </w:r>
      <w:r w:rsidRPr="00A87E8B">
        <w:rPr>
          <w:rFonts w:eastAsia="MS Mincho"/>
          <w:sz w:val="22"/>
          <w:szCs w:val="22"/>
          <w:lang w:val="es-CO" w:eastAsia="en-US"/>
        </w:rPr>
        <w:t xml:space="preserve"> Alta. </w:t>
      </w:r>
    </w:p>
    <w:p w:rsidR="0006555E" w:rsidRPr="00A87E8B"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A87E8B">
        <w:rPr>
          <w:rFonts w:eastAsia="MS Mincho"/>
          <w:sz w:val="22"/>
          <w:szCs w:val="22"/>
          <w:lang w:val="es-CO" w:eastAsia="en-US"/>
        </w:rPr>
        <w:t>El proceso de adquisición predial, siempre va a generar la posible disminución y/o pérdida de ingresos de las actividades económicas, ubicadas en   el sector requerido.</w:t>
      </w:r>
    </w:p>
    <w:p w:rsidR="0006555E" w:rsidRPr="00F37222" w:rsidRDefault="0006555E" w:rsidP="003C3BD7">
      <w:pPr>
        <w:rPr>
          <w:rFonts w:eastAsia="MS Mincho"/>
          <w:b/>
        </w:rPr>
      </w:pPr>
    </w:p>
    <w:p w:rsidR="0006555E" w:rsidRPr="00350B03" w:rsidRDefault="0006555E" w:rsidP="00350B03">
      <w:pPr>
        <w:pBdr>
          <w:top w:val="single" w:sz="4" w:space="1" w:color="auto"/>
          <w:left w:val="single" w:sz="4" w:space="4" w:color="auto"/>
          <w:right w:val="single" w:sz="4" w:space="4" w:color="auto"/>
        </w:pBdr>
        <w:ind w:left="2832" w:hanging="2832"/>
        <w:rPr>
          <w:rFonts w:eastAsia="MS Mincho"/>
          <w:sz w:val="22"/>
          <w:szCs w:val="22"/>
        </w:rPr>
      </w:pPr>
      <w:r w:rsidRPr="00C54526">
        <w:rPr>
          <w:b/>
          <w:sz w:val="22"/>
          <w:szCs w:val="22"/>
        </w:rPr>
        <w:t xml:space="preserve">VARIABLE: </w:t>
      </w:r>
      <w:r>
        <w:rPr>
          <w:sz w:val="22"/>
          <w:szCs w:val="22"/>
        </w:rPr>
        <w:t>ingresos</w:t>
      </w:r>
      <w:r>
        <w:rPr>
          <w:b/>
          <w:sz w:val="22"/>
          <w:szCs w:val="22"/>
        </w:rPr>
        <w:tab/>
      </w:r>
      <w:r w:rsidRPr="00A87E8B">
        <w:rPr>
          <w:rFonts w:eastAsia="MS Mincho"/>
          <w:b/>
          <w:sz w:val="22"/>
          <w:szCs w:val="22"/>
        </w:rPr>
        <w:t>IMPACTO</w:t>
      </w:r>
      <w:r w:rsidRPr="00350B03">
        <w:rPr>
          <w:rFonts w:eastAsia="MS Mincho"/>
          <w:sz w:val="22"/>
          <w:szCs w:val="22"/>
        </w:rPr>
        <w:t>:     Posible disminución y/ o pérdida de ingresos económicos por renta</w:t>
      </w:r>
    </w:p>
    <w:p w:rsidR="0006555E" w:rsidRPr="00A87E8B" w:rsidRDefault="0006555E" w:rsidP="00350B03">
      <w:pPr>
        <w:pBdr>
          <w:top w:val="single" w:sz="4" w:space="1" w:color="auto"/>
          <w:left w:val="single" w:sz="4" w:space="4" w:color="auto"/>
          <w:bottom w:val="single" w:sz="4" w:space="1" w:color="auto"/>
          <w:right w:val="single" w:sz="4" w:space="4" w:color="auto"/>
        </w:pBdr>
        <w:spacing w:before="60" w:after="60"/>
        <w:rPr>
          <w:rFonts w:eastAsia="MS Mincho"/>
          <w:b/>
          <w:sz w:val="22"/>
          <w:szCs w:val="22"/>
        </w:rPr>
      </w:pPr>
      <w:r w:rsidRPr="00A87E8B">
        <w:rPr>
          <w:rFonts w:eastAsia="MS Mincho"/>
          <w:b/>
          <w:sz w:val="22"/>
          <w:szCs w:val="22"/>
        </w:rPr>
        <w:t>Importancia: - 44 Moderado</w:t>
      </w:r>
    </w:p>
    <w:p w:rsidR="0006555E" w:rsidRPr="00A87E8B"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A87E8B">
        <w:rPr>
          <w:rFonts w:eastAsia="MS Mincho"/>
          <w:sz w:val="22"/>
          <w:szCs w:val="22"/>
          <w:lang w:val="es-CO" w:eastAsia="en-US"/>
        </w:rPr>
        <w:t>La pérdida de ingresos por renta, puede ser temporal o definitiva tanto para propietarios como poseedores, arrendatarios, tenedores y usufructuarios residentes y no residentes.  La importancia de este impacto se califica como moderado.</w:t>
      </w:r>
    </w:p>
    <w:p w:rsidR="0006555E"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Carácter:</w:t>
      </w:r>
      <w:r w:rsidRPr="00A87E8B">
        <w:rPr>
          <w:rFonts w:eastAsia="MS Mincho"/>
          <w:sz w:val="22"/>
          <w:szCs w:val="22"/>
          <w:lang w:val="es-CO" w:eastAsia="en-US"/>
        </w:rPr>
        <w:t xml:space="preserve"> Negativo. </w:t>
      </w:r>
    </w:p>
    <w:p w:rsidR="0006555E" w:rsidRPr="00A87E8B"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A87E8B">
        <w:rPr>
          <w:rFonts w:eastAsia="MS Mincho"/>
          <w:sz w:val="22"/>
          <w:szCs w:val="22"/>
          <w:lang w:val="es-CO" w:eastAsia="en-US"/>
        </w:rPr>
        <w:t>Para las dos tenencias es negativo, porque genera la posible disminución y/o pérdida de ingresos por renta.</w:t>
      </w:r>
    </w:p>
    <w:p w:rsidR="0006555E"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Cobertura:</w:t>
      </w:r>
      <w:r w:rsidRPr="00A87E8B">
        <w:rPr>
          <w:rFonts w:eastAsia="MS Mincho"/>
          <w:sz w:val="22"/>
          <w:szCs w:val="22"/>
          <w:lang w:val="es-CO" w:eastAsia="en-US"/>
        </w:rPr>
        <w:t xml:space="preserve"> Puntual. </w:t>
      </w:r>
    </w:p>
    <w:p w:rsidR="0006555E" w:rsidRPr="00A87E8B"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A87E8B">
        <w:rPr>
          <w:rFonts w:eastAsia="MS Mincho"/>
          <w:sz w:val="22"/>
          <w:szCs w:val="22"/>
          <w:lang w:val="es-CO" w:eastAsia="en-US"/>
        </w:rPr>
        <w:t>Este impacto se califica como puntual, porque el impacto se limita al sector de intervención.</w:t>
      </w:r>
    </w:p>
    <w:p w:rsidR="0006555E"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Magnitud:</w:t>
      </w:r>
      <w:r w:rsidRPr="002A597A">
        <w:rPr>
          <w:rFonts w:eastAsia="MS Mincho"/>
          <w:sz w:val="22"/>
          <w:szCs w:val="22"/>
          <w:lang w:val="es-CO" w:eastAsia="en-US"/>
        </w:rPr>
        <w:t xml:space="preserve"> Media. </w:t>
      </w:r>
    </w:p>
    <w:p w:rsidR="0006555E" w:rsidRPr="002A597A"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A597A">
        <w:rPr>
          <w:rFonts w:eastAsia="MS Mincho"/>
          <w:sz w:val="22"/>
          <w:szCs w:val="22"/>
          <w:lang w:val="es-CO" w:eastAsia="en-US"/>
        </w:rPr>
        <w:t>Con relación a este impacto la magnitud se califica como media, porque noventa y cuatro (94) unidades sociales dejarían de percibir ingresos económicos por renta.</w:t>
      </w:r>
    </w:p>
    <w:p w:rsidR="0006555E"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Duración:</w:t>
      </w:r>
      <w:r w:rsidRPr="002A597A">
        <w:rPr>
          <w:rFonts w:eastAsia="MS Mincho"/>
          <w:sz w:val="22"/>
          <w:szCs w:val="22"/>
          <w:lang w:val="es-CO" w:eastAsia="en-US"/>
        </w:rPr>
        <w:t xml:space="preserve"> Temporal.  </w:t>
      </w:r>
    </w:p>
    <w:p w:rsidR="0006555E" w:rsidRPr="002A597A"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A597A">
        <w:rPr>
          <w:rFonts w:eastAsia="MS Mincho"/>
          <w:sz w:val="22"/>
          <w:szCs w:val="22"/>
          <w:lang w:val="es-CO" w:eastAsia="en-US"/>
        </w:rPr>
        <w:lastRenderedPageBreak/>
        <w:t xml:space="preserve">Este impacto se califica como temporal, porque se espera que en el predio de reposición puedan restablecer sus ingresos económicos derivados de la renta. </w:t>
      </w:r>
    </w:p>
    <w:p w:rsidR="0006555E"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Recuperabilidad:</w:t>
      </w:r>
      <w:r w:rsidRPr="002A597A">
        <w:rPr>
          <w:rFonts w:eastAsia="MS Mincho"/>
          <w:sz w:val="22"/>
          <w:szCs w:val="22"/>
          <w:lang w:val="es-CO" w:eastAsia="en-US"/>
        </w:rPr>
        <w:t xml:space="preserve"> </w:t>
      </w:r>
      <w:r>
        <w:rPr>
          <w:rFonts w:eastAsia="MS Mincho"/>
          <w:sz w:val="22"/>
          <w:szCs w:val="22"/>
          <w:lang w:val="es-CO" w:eastAsia="en-US"/>
        </w:rPr>
        <w:t>mediano plazo.</w:t>
      </w:r>
    </w:p>
    <w:p w:rsidR="0006555E" w:rsidRPr="002A597A"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A597A">
        <w:rPr>
          <w:rFonts w:eastAsia="MS Mincho"/>
          <w:sz w:val="22"/>
          <w:szCs w:val="22"/>
          <w:lang w:val="es-CO" w:eastAsia="en-US"/>
        </w:rPr>
        <w:t>Con medidas de manejo, los ingresos derivados de la renta del predio se recuperarán</w:t>
      </w:r>
      <w:r>
        <w:rPr>
          <w:rFonts w:eastAsia="MS Mincho"/>
          <w:sz w:val="22"/>
          <w:szCs w:val="22"/>
          <w:lang w:val="es-CO" w:eastAsia="en-US"/>
        </w:rPr>
        <w:t xml:space="preserve"> </w:t>
      </w:r>
      <w:r w:rsidRPr="002A597A">
        <w:rPr>
          <w:rFonts w:eastAsia="MS Mincho"/>
          <w:sz w:val="22"/>
          <w:szCs w:val="22"/>
          <w:lang w:val="es-CO" w:eastAsia="en-US"/>
        </w:rPr>
        <w:t>a mediano plazo.</w:t>
      </w:r>
    </w:p>
    <w:p w:rsidR="0006555E"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Periodicidad:</w:t>
      </w:r>
      <w:r w:rsidRPr="002A597A">
        <w:rPr>
          <w:rFonts w:eastAsia="MS Mincho"/>
          <w:sz w:val="22"/>
          <w:szCs w:val="22"/>
          <w:lang w:val="es-CO" w:eastAsia="en-US"/>
        </w:rPr>
        <w:t xml:space="preserve"> Continuo. </w:t>
      </w:r>
    </w:p>
    <w:p w:rsidR="0006555E" w:rsidRPr="002A597A"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A597A">
        <w:rPr>
          <w:rFonts w:eastAsia="MS Mincho"/>
          <w:sz w:val="22"/>
          <w:szCs w:val="22"/>
          <w:lang w:val="es-CO" w:eastAsia="en-US"/>
        </w:rPr>
        <w:t>Este impacto se califica de continuo, porque se presentará durante todo el proceso de gestión y adquisición de los inmuebles requeridos para el proyecto.</w:t>
      </w:r>
    </w:p>
    <w:p w:rsidR="0006555E"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Tipo:</w:t>
      </w:r>
      <w:r w:rsidRPr="002A597A">
        <w:rPr>
          <w:rFonts w:eastAsia="MS Mincho"/>
          <w:sz w:val="22"/>
          <w:szCs w:val="22"/>
          <w:lang w:val="es-CO" w:eastAsia="en-US"/>
        </w:rPr>
        <w:t xml:space="preserve"> Directo. </w:t>
      </w:r>
    </w:p>
    <w:p w:rsidR="0006555E" w:rsidRPr="002A597A"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A597A">
        <w:rPr>
          <w:rFonts w:eastAsia="MS Mincho"/>
          <w:sz w:val="22"/>
          <w:szCs w:val="22"/>
          <w:lang w:val="es-CO" w:eastAsia="en-US"/>
        </w:rPr>
        <w:t>Este impacto se califica de directo, por la posible disminución y/o pérdida de ingresos económicos derivados de la renta, como consecuencia del proceso de adquisición del inmueble.</w:t>
      </w:r>
    </w:p>
    <w:p w:rsidR="0006555E"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Probabilidad de ocurrencia:</w:t>
      </w:r>
      <w:r w:rsidRPr="002A597A">
        <w:rPr>
          <w:rFonts w:eastAsia="MS Mincho"/>
          <w:sz w:val="22"/>
          <w:szCs w:val="22"/>
          <w:lang w:val="es-CO" w:eastAsia="en-US"/>
        </w:rPr>
        <w:t xml:space="preserve"> Alta. </w:t>
      </w:r>
    </w:p>
    <w:p w:rsidR="0006555E" w:rsidRPr="002A597A" w:rsidRDefault="0006555E" w:rsidP="00350B0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A597A">
        <w:rPr>
          <w:rFonts w:eastAsia="MS Mincho"/>
          <w:sz w:val="22"/>
          <w:szCs w:val="22"/>
          <w:lang w:val="es-CO" w:eastAsia="en-US"/>
        </w:rPr>
        <w:t>Por el proceso de adquisición predial, siempre va a generar la posible disminución y/o pérdida de ingresos, para las unidades sociales que reciben ingresos por renta ubicadas en el sector requerido.</w:t>
      </w:r>
    </w:p>
    <w:p w:rsidR="0006555E" w:rsidRDefault="0006555E" w:rsidP="00350B03">
      <w:pPr>
        <w:spacing w:before="60" w:after="60"/>
        <w:rPr>
          <w:rFonts w:eastAsia="MS Mincho"/>
        </w:rPr>
      </w:pPr>
    </w:p>
    <w:p w:rsidR="0006555E" w:rsidRDefault="0006555E" w:rsidP="003C3BD7">
      <w:pPr>
        <w:rPr>
          <w:rFonts w:eastAsia="MS Mincho"/>
        </w:rPr>
      </w:pPr>
    </w:p>
    <w:p w:rsidR="0006555E" w:rsidRPr="002A597A" w:rsidRDefault="0006555E" w:rsidP="00A91EA3">
      <w:pPr>
        <w:pBdr>
          <w:top w:val="single" w:sz="4" w:space="1" w:color="auto"/>
          <w:left w:val="single" w:sz="4" w:space="4" w:color="auto"/>
          <w:right w:val="single" w:sz="4" w:space="4" w:color="auto"/>
        </w:pBdr>
        <w:rPr>
          <w:rFonts w:eastAsia="MS Mincho"/>
          <w:b/>
          <w:sz w:val="22"/>
          <w:szCs w:val="22"/>
        </w:rPr>
      </w:pPr>
      <w:r w:rsidRPr="00C54526">
        <w:rPr>
          <w:b/>
          <w:sz w:val="22"/>
          <w:szCs w:val="22"/>
        </w:rPr>
        <w:t xml:space="preserve">VARIABLE: </w:t>
      </w:r>
      <w:r>
        <w:rPr>
          <w:sz w:val="22"/>
          <w:szCs w:val="22"/>
        </w:rPr>
        <w:t xml:space="preserve">ingresos </w:t>
      </w:r>
      <w:r>
        <w:rPr>
          <w:sz w:val="22"/>
          <w:szCs w:val="22"/>
        </w:rPr>
        <w:tab/>
      </w:r>
      <w:r w:rsidRPr="00C54526">
        <w:rPr>
          <w:b/>
          <w:sz w:val="22"/>
          <w:szCs w:val="22"/>
        </w:rPr>
        <w:t xml:space="preserve">     </w:t>
      </w:r>
      <w:r>
        <w:rPr>
          <w:b/>
          <w:sz w:val="22"/>
          <w:szCs w:val="22"/>
        </w:rPr>
        <w:tab/>
      </w:r>
      <w:r>
        <w:rPr>
          <w:b/>
          <w:sz w:val="22"/>
          <w:szCs w:val="22"/>
        </w:rPr>
        <w:tab/>
      </w:r>
      <w:r w:rsidRPr="002A597A">
        <w:rPr>
          <w:rFonts w:eastAsia="MS Mincho"/>
          <w:b/>
          <w:sz w:val="22"/>
          <w:szCs w:val="22"/>
        </w:rPr>
        <w:t>IMPACTO</w:t>
      </w:r>
      <w:r w:rsidRPr="002A597A">
        <w:rPr>
          <w:rFonts w:eastAsia="MS Mincho"/>
          <w:sz w:val="22"/>
          <w:szCs w:val="22"/>
        </w:rPr>
        <w:t xml:space="preserve">: </w:t>
      </w:r>
      <w:r w:rsidRPr="00350B03">
        <w:rPr>
          <w:rFonts w:eastAsia="MS Mincho"/>
          <w:sz w:val="22"/>
          <w:szCs w:val="22"/>
        </w:rPr>
        <w:t>Pérdida del lugar de trabajo</w:t>
      </w:r>
    </w:p>
    <w:p w:rsidR="0006555E" w:rsidRPr="002A597A" w:rsidRDefault="0006555E" w:rsidP="00A91EA3">
      <w:pPr>
        <w:pBdr>
          <w:top w:val="single" w:sz="4" w:space="1" w:color="auto"/>
          <w:left w:val="single" w:sz="4" w:space="4" w:color="auto"/>
          <w:bottom w:val="single" w:sz="4" w:space="1" w:color="auto"/>
          <w:right w:val="single" w:sz="4" w:space="4" w:color="auto"/>
        </w:pBdr>
        <w:spacing w:before="60" w:after="60"/>
        <w:rPr>
          <w:rFonts w:eastAsia="MS Mincho"/>
          <w:b/>
          <w:sz w:val="22"/>
          <w:szCs w:val="22"/>
        </w:rPr>
      </w:pPr>
      <w:r w:rsidRPr="002A597A">
        <w:rPr>
          <w:rFonts w:eastAsia="MS Mincho"/>
          <w:b/>
          <w:sz w:val="22"/>
          <w:szCs w:val="22"/>
        </w:rPr>
        <w:t>Importancia: - 60 Severo</w:t>
      </w:r>
    </w:p>
    <w:p w:rsidR="0006555E" w:rsidRPr="002A597A" w:rsidRDefault="0006555E" w:rsidP="00A91EA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A597A">
        <w:rPr>
          <w:rFonts w:eastAsia="MS Mincho"/>
          <w:sz w:val="22"/>
          <w:szCs w:val="22"/>
          <w:lang w:val="es-CO" w:eastAsia="en-US"/>
        </w:rPr>
        <w:t>En 33 predios que equivalen al 10.6% de los ubicados en la zona de intervención, se desarrollan exclusivamente actividades económicas que perderán el lugar de trabajo con ocasión del proyecto.</w:t>
      </w:r>
    </w:p>
    <w:p w:rsidR="0006555E" w:rsidRDefault="0006555E" w:rsidP="00A91EA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Carácter:</w:t>
      </w:r>
      <w:r w:rsidRPr="002A597A">
        <w:rPr>
          <w:rFonts w:eastAsia="MS Mincho"/>
          <w:sz w:val="22"/>
          <w:szCs w:val="22"/>
          <w:lang w:val="es-CO" w:eastAsia="en-US"/>
        </w:rPr>
        <w:t xml:space="preserve"> Negativo. </w:t>
      </w:r>
    </w:p>
    <w:p w:rsidR="0006555E" w:rsidRPr="002A597A" w:rsidRDefault="0006555E" w:rsidP="00A91EA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A597A">
        <w:rPr>
          <w:rFonts w:eastAsia="MS Mincho"/>
          <w:sz w:val="22"/>
          <w:szCs w:val="22"/>
          <w:lang w:val="es-CO" w:eastAsia="en-US"/>
        </w:rPr>
        <w:t>La pérdida del lugar de trabajo, afectará a los propietarios residentes y no residentes, que reciben ingresos derivados de la actividad económica, que desarrollan en los predios requeridos para el proyecto</w:t>
      </w:r>
    </w:p>
    <w:p w:rsidR="0006555E" w:rsidRDefault="0006555E" w:rsidP="00A91EA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Cobertura:</w:t>
      </w:r>
      <w:r w:rsidRPr="002A597A">
        <w:rPr>
          <w:rFonts w:eastAsia="MS Mincho"/>
          <w:sz w:val="22"/>
          <w:szCs w:val="22"/>
          <w:lang w:val="es-CO" w:eastAsia="en-US"/>
        </w:rPr>
        <w:t xml:space="preserve"> Puntual. </w:t>
      </w:r>
    </w:p>
    <w:p w:rsidR="0006555E" w:rsidRPr="002A597A" w:rsidRDefault="0006555E" w:rsidP="00A91EA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A597A">
        <w:rPr>
          <w:rFonts w:eastAsia="MS Mincho"/>
          <w:sz w:val="22"/>
          <w:szCs w:val="22"/>
          <w:lang w:val="es-CO" w:eastAsia="en-US"/>
        </w:rPr>
        <w:t>Este impacto afectará directamente a la población que trabaja en los predios, en los que funcionan las actividades económicas y serán intervenidos por el proyecto.</w:t>
      </w:r>
    </w:p>
    <w:p w:rsidR="0006555E" w:rsidRDefault="0006555E" w:rsidP="00A91EA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Magnitud:</w:t>
      </w:r>
      <w:r w:rsidRPr="002A597A">
        <w:rPr>
          <w:rFonts w:eastAsia="MS Mincho"/>
          <w:sz w:val="22"/>
          <w:szCs w:val="22"/>
          <w:lang w:val="es-CO" w:eastAsia="en-US"/>
        </w:rPr>
        <w:t xml:space="preserve"> Alta.  </w:t>
      </w:r>
    </w:p>
    <w:p w:rsidR="0006555E" w:rsidRPr="002A597A" w:rsidRDefault="0006555E" w:rsidP="00A91EA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A597A">
        <w:rPr>
          <w:rFonts w:eastAsia="MS Mincho"/>
          <w:sz w:val="22"/>
          <w:szCs w:val="22"/>
          <w:lang w:val="es-CO" w:eastAsia="en-US"/>
        </w:rPr>
        <w:t>Por el impacto que genera la pérdida del reconocimiento y la tradición con el posible traslado de la actividad económica.</w:t>
      </w:r>
    </w:p>
    <w:p w:rsidR="0006555E" w:rsidRDefault="0006555E" w:rsidP="00A91EA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Duración:</w:t>
      </w:r>
      <w:r w:rsidRPr="002A597A">
        <w:rPr>
          <w:rFonts w:eastAsia="MS Mincho"/>
          <w:sz w:val="22"/>
          <w:szCs w:val="22"/>
          <w:lang w:val="es-CO" w:eastAsia="en-US"/>
        </w:rPr>
        <w:t xml:space="preserve"> Temporal. </w:t>
      </w:r>
    </w:p>
    <w:p w:rsidR="0006555E" w:rsidRPr="002A597A" w:rsidRDefault="0006555E" w:rsidP="00A91EA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A597A">
        <w:rPr>
          <w:rFonts w:eastAsia="MS Mincho"/>
          <w:sz w:val="22"/>
          <w:szCs w:val="22"/>
          <w:lang w:val="es-CO" w:eastAsia="en-US"/>
        </w:rPr>
        <w:t>Se califica como temporal la duración, porque en corto tiempo los propietarios residentes y no residentes restablecen su lugar de trabajo</w:t>
      </w:r>
    </w:p>
    <w:p w:rsidR="0006555E" w:rsidRDefault="0006555E" w:rsidP="00A91EA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Recuperabilidad:</w:t>
      </w:r>
      <w:r w:rsidRPr="002A597A">
        <w:rPr>
          <w:rFonts w:eastAsia="MS Mincho"/>
          <w:sz w:val="22"/>
          <w:szCs w:val="22"/>
          <w:lang w:val="es-CO" w:eastAsia="en-US"/>
        </w:rPr>
        <w:t xml:space="preserve"> A largo plazo. </w:t>
      </w:r>
    </w:p>
    <w:p w:rsidR="0006555E" w:rsidRPr="002A597A" w:rsidRDefault="0006555E" w:rsidP="00A91EA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A597A">
        <w:rPr>
          <w:rFonts w:eastAsia="MS Mincho"/>
          <w:sz w:val="22"/>
          <w:szCs w:val="22"/>
          <w:lang w:val="es-CO" w:eastAsia="en-US"/>
        </w:rPr>
        <w:t>Con algunas medidas de manejo, los propietarios residentes y no residentes, que desarrollan actividades económicas recuperarán su lugar de trabajo.</w:t>
      </w:r>
    </w:p>
    <w:p w:rsidR="0006555E" w:rsidRDefault="0006555E" w:rsidP="00A91EA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Periodicidad:</w:t>
      </w:r>
      <w:r w:rsidRPr="002A597A">
        <w:rPr>
          <w:rFonts w:eastAsia="MS Mincho"/>
          <w:sz w:val="22"/>
          <w:szCs w:val="22"/>
          <w:lang w:val="es-CO" w:eastAsia="en-US"/>
        </w:rPr>
        <w:t xml:space="preserve"> Continuo.  </w:t>
      </w:r>
    </w:p>
    <w:p w:rsidR="0006555E" w:rsidRPr="002A597A" w:rsidRDefault="0006555E" w:rsidP="00A91EA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A597A">
        <w:rPr>
          <w:rFonts w:eastAsia="MS Mincho"/>
          <w:sz w:val="22"/>
          <w:szCs w:val="22"/>
          <w:lang w:val="es-CO" w:eastAsia="en-US"/>
        </w:rPr>
        <w:t>Este impacto, se presentará durante todo el proceso de gestión y adquisición de los inmuebles requeridos para el proyecto.</w:t>
      </w:r>
    </w:p>
    <w:p w:rsidR="0006555E" w:rsidRDefault="0006555E" w:rsidP="00A91EA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Tipo:</w:t>
      </w:r>
      <w:r w:rsidRPr="002A597A">
        <w:rPr>
          <w:rFonts w:eastAsia="MS Mincho"/>
          <w:sz w:val="22"/>
          <w:szCs w:val="22"/>
          <w:lang w:val="es-CO" w:eastAsia="en-US"/>
        </w:rPr>
        <w:t xml:space="preserve"> Directo. </w:t>
      </w:r>
    </w:p>
    <w:p w:rsidR="0006555E" w:rsidRPr="002A597A" w:rsidRDefault="0006555E" w:rsidP="00A91EA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A597A">
        <w:rPr>
          <w:rFonts w:eastAsia="MS Mincho"/>
          <w:sz w:val="22"/>
          <w:szCs w:val="22"/>
          <w:lang w:val="es-CO" w:eastAsia="en-US"/>
        </w:rPr>
        <w:t>La pérdida del lugar de trabajo, con ocasión del proyecto, es consecuencia directa del proceso de adquisición del inmueble.</w:t>
      </w:r>
    </w:p>
    <w:p w:rsidR="0006555E" w:rsidRDefault="0006555E" w:rsidP="00A91EA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50B03">
        <w:rPr>
          <w:rFonts w:eastAsia="MS Mincho"/>
          <w:b/>
          <w:sz w:val="22"/>
          <w:szCs w:val="22"/>
          <w:lang w:val="es-CO" w:eastAsia="en-US"/>
        </w:rPr>
        <w:t>Probabilidad de ocurrencia:</w:t>
      </w:r>
      <w:r w:rsidRPr="00D0652D">
        <w:rPr>
          <w:rFonts w:eastAsia="MS Mincho"/>
          <w:sz w:val="22"/>
          <w:szCs w:val="22"/>
          <w:lang w:val="es-CO" w:eastAsia="en-US"/>
        </w:rPr>
        <w:t xml:space="preserve"> Alta.  </w:t>
      </w:r>
    </w:p>
    <w:p w:rsidR="0006555E" w:rsidRPr="00D0652D" w:rsidRDefault="0006555E" w:rsidP="00A91EA3">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D0652D">
        <w:rPr>
          <w:rFonts w:eastAsia="MS Mincho"/>
          <w:sz w:val="22"/>
          <w:szCs w:val="22"/>
          <w:lang w:val="es-CO" w:eastAsia="en-US"/>
        </w:rPr>
        <w:lastRenderedPageBreak/>
        <w:t>El proceso de adquisición predial, siempre va a generar la pérdida del lugar de trabajo, al ser requeridos los inmuebles donde se desarrollan actividades económicas para el proyecto.</w:t>
      </w:r>
    </w:p>
    <w:p w:rsidR="0006555E" w:rsidRPr="00D260E5" w:rsidRDefault="0006555E" w:rsidP="003C3BD7">
      <w:pPr>
        <w:rPr>
          <w:rFonts w:eastAsia="MS Mincho"/>
        </w:rPr>
      </w:pPr>
    </w:p>
    <w:p w:rsidR="0006555E" w:rsidRDefault="0006555E" w:rsidP="003C3BD7">
      <w:pPr>
        <w:rPr>
          <w:b/>
          <w:sz w:val="22"/>
          <w:szCs w:val="22"/>
        </w:rPr>
      </w:pPr>
    </w:p>
    <w:p w:rsidR="0006555E" w:rsidRPr="00A91EA3" w:rsidRDefault="0006555E" w:rsidP="00937EB0">
      <w:pPr>
        <w:pBdr>
          <w:top w:val="single" w:sz="4" w:space="1" w:color="auto"/>
          <w:left w:val="single" w:sz="4" w:space="4" w:color="auto"/>
          <w:right w:val="single" w:sz="4" w:space="4" w:color="auto"/>
        </w:pBdr>
        <w:rPr>
          <w:rFonts w:eastAsia="MS Mincho"/>
          <w:sz w:val="22"/>
          <w:szCs w:val="22"/>
        </w:rPr>
      </w:pPr>
      <w:r w:rsidRPr="00C54526">
        <w:rPr>
          <w:b/>
          <w:sz w:val="22"/>
          <w:szCs w:val="22"/>
        </w:rPr>
        <w:t xml:space="preserve">VARIABLE: </w:t>
      </w:r>
      <w:r>
        <w:rPr>
          <w:sz w:val="22"/>
          <w:szCs w:val="22"/>
        </w:rPr>
        <w:t xml:space="preserve">ingresos </w:t>
      </w:r>
      <w:r>
        <w:rPr>
          <w:sz w:val="22"/>
          <w:szCs w:val="22"/>
        </w:rPr>
        <w:tab/>
      </w:r>
      <w:r w:rsidRPr="00C54526">
        <w:rPr>
          <w:b/>
          <w:sz w:val="22"/>
          <w:szCs w:val="22"/>
        </w:rPr>
        <w:t xml:space="preserve">     </w:t>
      </w:r>
      <w:r>
        <w:rPr>
          <w:b/>
          <w:sz w:val="22"/>
          <w:szCs w:val="22"/>
        </w:rPr>
        <w:tab/>
      </w:r>
      <w:r w:rsidRPr="00D0652D">
        <w:rPr>
          <w:rFonts w:eastAsia="MS Mincho"/>
          <w:b/>
          <w:sz w:val="22"/>
          <w:szCs w:val="22"/>
        </w:rPr>
        <w:t>IMPACTO</w:t>
      </w:r>
      <w:r w:rsidRPr="00D0652D">
        <w:rPr>
          <w:rFonts w:eastAsia="MS Mincho"/>
          <w:sz w:val="22"/>
          <w:szCs w:val="22"/>
        </w:rPr>
        <w:t xml:space="preserve">: </w:t>
      </w:r>
      <w:r w:rsidRPr="00D0652D">
        <w:rPr>
          <w:rFonts w:eastAsia="MS Mincho"/>
          <w:sz w:val="22"/>
          <w:szCs w:val="22"/>
        </w:rPr>
        <w:tab/>
      </w:r>
      <w:r w:rsidRPr="00A91EA3">
        <w:rPr>
          <w:rFonts w:eastAsia="MS Mincho"/>
          <w:sz w:val="22"/>
          <w:szCs w:val="22"/>
        </w:rPr>
        <w:t>Posible pérdida temporal o definitiva del empleo</w:t>
      </w:r>
    </w:p>
    <w:p w:rsidR="0006555E" w:rsidRPr="00D0652D" w:rsidRDefault="0006555E" w:rsidP="00937EB0">
      <w:pPr>
        <w:pBdr>
          <w:top w:val="single" w:sz="4" w:space="1" w:color="auto"/>
          <w:left w:val="single" w:sz="4" w:space="4" w:color="auto"/>
          <w:bottom w:val="single" w:sz="4" w:space="1" w:color="auto"/>
          <w:right w:val="single" w:sz="4" w:space="4" w:color="auto"/>
        </w:pBdr>
        <w:spacing w:before="60" w:after="60"/>
        <w:rPr>
          <w:rFonts w:eastAsia="MS Mincho"/>
          <w:b/>
          <w:sz w:val="22"/>
          <w:szCs w:val="22"/>
        </w:rPr>
      </w:pPr>
      <w:r w:rsidRPr="00D0652D">
        <w:rPr>
          <w:rFonts w:eastAsia="MS Mincho"/>
          <w:b/>
          <w:sz w:val="22"/>
          <w:szCs w:val="22"/>
        </w:rPr>
        <w:t>Importancia: - 45 Moderado</w:t>
      </w:r>
    </w:p>
    <w:p w:rsidR="0006555E" w:rsidRPr="00D0652D"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D0652D">
        <w:rPr>
          <w:rFonts w:eastAsia="MS Mincho"/>
          <w:sz w:val="22"/>
          <w:szCs w:val="22"/>
          <w:lang w:val="es-CO" w:eastAsia="en-US"/>
        </w:rPr>
        <w:t>284 empleados cuentan con la modalidad de contrato a término indefinido en el área de intervención para el desarrollo de las actividades económicas, esta población quedaría cesante temporal o permanentemente, ya sea porque el propietario de la actividad continúe con sus empleados o porque éstos se vinculen a otros empleos.</w:t>
      </w:r>
    </w:p>
    <w:p w:rsidR="0006555E" w:rsidRPr="00D0652D"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D0652D">
        <w:rPr>
          <w:rFonts w:eastAsia="MS Mincho"/>
          <w:sz w:val="22"/>
          <w:szCs w:val="22"/>
          <w:lang w:val="es-CO" w:eastAsia="en-US"/>
        </w:rPr>
        <w:t>Adicional a esta situación, en el sector también existe una población flotante que labora informalmente en el sector, que con el traslado de las actividades económicas se verá afectado.</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t>Carácter:</w:t>
      </w:r>
      <w:r w:rsidRPr="00D0652D">
        <w:rPr>
          <w:rFonts w:eastAsia="MS Mincho"/>
          <w:sz w:val="22"/>
          <w:szCs w:val="22"/>
          <w:lang w:val="es-CO" w:eastAsia="en-US"/>
        </w:rPr>
        <w:t xml:space="preserve"> Negativo. </w:t>
      </w:r>
    </w:p>
    <w:p w:rsidR="0006555E" w:rsidRPr="00D0652D"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D0652D">
        <w:rPr>
          <w:rFonts w:eastAsia="MS Mincho"/>
          <w:sz w:val="22"/>
          <w:szCs w:val="22"/>
          <w:lang w:val="es-CO" w:eastAsia="en-US"/>
        </w:rPr>
        <w:t xml:space="preserve">La pérdida temporal o definitiva del empleo, afectará a la población trabajadora que reciben ingresos por las actividades económicas, que desarrollan en los predios requeridos para el proyecto. </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t xml:space="preserve">Cobertura: </w:t>
      </w:r>
      <w:r w:rsidRPr="00D0652D">
        <w:rPr>
          <w:rFonts w:eastAsia="MS Mincho"/>
          <w:sz w:val="22"/>
          <w:szCs w:val="22"/>
          <w:lang w:val="es-CO" w:eastAsia="en-US"/>
        </w:rPr>
        <w:t xml:space="preserve">Local. </w:t>
      </w:r>
    </w:p>
    <w:p w:rsidR="0006555E" w:rsidRPr="00D0652D"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D0652D">
        <w:rPr>
          <w:rFonts w:eastAsia="MS Mincho"/>
          <w:sz w:val="22"/>
          <w:szCs w:val="22"/>
          <w:lang w:val="es-CO" w:eastAsia="en-US"/>
        </w:rPr>
        <w:t xml:space="preserve">Este impacto no solamente afecta a la población vinculada a las actividades económicas, que funcionan en los predios que se van a adquirir, sino también a la población flotante que labora informalmente en el sector, porque derivan sus ingresos de los mismos.  </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t>Magnitud:</w:t>
      </w:r>
      <w:r w:rsidRPr="00D0652D">
        <w:rPr>
          <w:rFonts w:eastAsia="MS Mincho"/>
          <w:sz w:val="22"/>
          <w:szCs w:val="22"/>
          <w:lang w:val="es-CO" w:eastAsia="en-US"/>
        </w:rPr>
        <w:t xml:space="preserve"> Media. </w:t>
      </w:r>
    </w:p>
    <w:p w:rsidR="0006555E" w:rsidRPr="00D0652D"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D0652D">
        <w:rPr>
          <w:rFonts w:eastAsia="MS Mincho"/>
          <w:sz w:val="22"/>
          <w:szCs w:val="22"/>
          <w:lang w:val="es-CO" w:eastAsia="en-US"/>
        </w:rPr>
        <w:t>Este impacto se califica de magnitud media, porque genera la pérdida temporal o definitiva del empleo, tanto para los trabajadores que laboran en las actividades económicas de los propietarios de los predios, como de los trabajadores en otras tenencias.</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t>Duración:</w:t>
      </w:r>
      <w:r w:rsidRPr="00D0652D">
        <w:rPr>
          <w:rFonts w:eastAsia="MS Mincho"/>
          <w:sz w:val="22"/>
          <w:szCs w:val="22"/>
          <w:lang w:val="es-CO" w:eastAsia="en-US"/>
        </w:rPr>
        <w:t xml:space="preserve"> Temporal. </w:t>
      </w:r>
    </w:p>
    <w:p w:rsidR="0006555E" w:rsidRPr="00D0652D"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D0652D">
        <w:rPr>
          <w:rFonts w:eastAsia="MS Mincho"/>
          <w:sz w:val="22"/>
          <w:szCs w:val="22"/>
          <w:lang w:val="es-CO" w:eastAsia="en-US"/>
        </w:rPr>
        <w:t>Se califica este impacto como temporal, porque esta población se ve obligada a restituir empleo o fuente de ingresos en corto plazo, para satisfacer las necesidades básicas de su núcleo familiar.</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t>Recuperabilidad:</w:t>
      </w:r>
      <w:r w:rsidRPr="00D0652D">
        <w:rPr>
          <w:rFonts w:eastAsia="MS Mincho"/>
          <w:sz w:val="22"/>
          <w:szCs w:val="22"/>
          <w:lang w:val="es-CO" w:eastAsia="en-US"/>
        </w:rPr>
        <w:t xml:space="preserve"> A mediano plazo. </w:t>
      </w:r>
    </w:p>
    <w:p w:rsidR="0006555E" w:rsidRPr="00D0652D"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D0652D">
        <w:rPr>
          <w:rFonts w:eastAsia="MS Mincho"/>
          <w:sz w:val="22"/>
          <w:szCs w:val="22"/>
          <w:lang w:val="es-CO" w:eastAsia="en-US"/>
        </w:rPr>
        <w:t>Con medidas de manejo se podrán recuperar del impacto.</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t>Periodicidad:</w:t>
      </w:r>
      <w:r w:rsidRPr="00D0652D">
        <w:rPr>
          <w:rFonts w:eastAsia="MS Mincho"/>
          <w:sz w:val="22"/>
          <w:szCs w:val="22"/>
          <w:lang w:val="es-CO" w:eastAsia="en-US"/>
        </w:rPr>
        <w:t xml:space="preserve"> Discontinuo. </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D0652D">
        <w:rPr>
          <w:rFonts w:eastAsia="MS Mincho"/>
          <w:sz w:val="22"/>
          <w:szCs w:val="22"/>
          <w:lang w:val="es-CO" w:eastAsia="en-US"/>
        </w:rPr>
        <w:t>Este impacto se presentará a la medida que avance el proceso de negociación, con los propietarios de los inmuebles en los cuales se encuentran ubicados las actividades económicas.</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t>Tipo:</w:t>
      </w:r>
      <w:r w:rsidRPr="00D0652D">
        <w:rPr>
          <w:rFonts w:eastAsia="MS Mincho"/>
          <w:sz w:val="22"/>
          <w:szCs w:val="22"/>
          <w:lang w:val="es-CO" w:eastAsia="en-US"/>
        </w:rPr>
        <w:t xml:space="preserve"> Indirecto. </w:t>
      </w:r>
    </w:p>
    <w:p w:rsidR="0006555E" w:rsidRPr="00D0652D"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D0652D">
        <w:rPr>
          <w:rFonts w:eastAsia="MS Mincho"/>
          <w:sz w:val="22"/>
          <w:szCs w:val="22"/>
          <w:lang w:val="es-CO" w:eastAsia="en-US"/>
        </w:rPr>
        <w:t>La pérdida temporal o definitiva del empleo, es consecuencia del traslado de las actividades económicas, que se encuentran ubicadas en los predios que serán intervenidos por el proyecto.</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t>Probabilidad de ocurrencia:</w:t>
      </w:r>
      <w:r w:rsidRPr="00D0652D">
        <w:rPr>
          <w:rFonts w:eastAsia="MS Mincho"/>
          <w:sz w:val="22"/>
          <w:szCs w:val="22"/>
          <w:lang w:val="es-CO" w:eastAsia="en-US"/>
        </w:rPr>
        <w:t xml:space="preserve"> Alta. </w:t>
      </w:r>
    </w:p>
    <w:p w:rsidR="0006555E" w:rsidRPr="00D0652D"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D0652D">
        <w:rPr>
          <w:rFonts w:eastAsia="MS Mincho"/>
          <w:sz w:val="22"/>
          <w:szCs w:val="22"/>
          <w:lang w:val="es-CO" w:eastAsia="en-US"/>
        </w:rPr>
        <w:t>El proceso de adquisición predial, siempre va a generar la pérdida temporal o definitiva del empleo, al ser requeridos los inmuebles donde se desarrollan actividades económicas para el proyecto.</w:t>
      </w:r>
    </w:p>
    <w:p w:rsidR="0006555E" w:rsidRDefault="0006555E" w:rsidP="003C3BD7">
      <w:pPr>
        <w:rPr>
          <w:rFonts w:eastAsia="MS Mincho"/>
        </w:rPr>
      </w:pPr>
    </w:p>
    <w:p w:rsidR="0006555E" w:rsidRDefault="0006555E" w:rsidP="003C3BD7">
      <w:pPr>
        <w:rPr>
          <w:rFonts w:eastAsia="MS Mincho"/>
        </w:rPr>
      </w:pPr>
    </w:p>
    <w:p w:rsidR="00BE01E9" w:rsidRPr="00D260E5" w:rsidRDefault="00BE01E9" w:rsidP="003C3BD7">
      <w:pPr>
        <w:rPr>
          <w:rFonts w:eastAsia="MS Mincho"/>
        </w:rPr>
      </w:pPr>
    </w:p>
    <w:p w:rsidR="0006555E" w:rsidRPr="00736CCE" w:rsidRDefault="0006555E" w:rsidP="00937EB0">
      <w:pPr>
        <w:pBdr>
          <w:top w:val="single" w:sz="4" w:space="1" w:color="auto"/>
          <w:left w:val="single" w:sz="4" w:space="4" w:color="auto"/>
          <w:right w:val="single" w:sz="4" w:space="4" w:color="auto"/>
        </w:pBdr>
        <w:ind w:left="3540" w:hanging="3540"/>
        <w:jc w:val="both"/>
        <w:rPr>
          <w:rFonts w:eastAsia="MS Mincho"/>
          <w:sz w:val="22"/>
          <w:szCs w:val="22"/>
        </w:rPr>
      </w:pPr>
      <w:r w:rsidRPr="00736CCE">
        <w:rPr>
          <w:b/>
          <w:sz w:val="22"/>
          <w:szCs w:val="22"/>
        </w:rPr>
        <w:t xml:space="preserve">VARIABLE: </w:t>
      </w:r>
      <w:r w:rsidRPr="00736CCE">
        <w:rPr>
          <w:sz w:val="22"/>
          <w:szCs w:val="22"/>
        </w:rPr>
        <w:t xml:space="preserve">ingresos </w:t>
      </w:r>
      <w:r w:rsidRPr="00736CCE">
        <w:rPr>
          <w:b/>
          <w:sz w:val="22"/>
          <w:szCs w:val="22"/>
        </w:rPr>
        <w:tab/>
      </w:r>
      <w:r w:rsidRPr="00736CCE">
        <w:rPr>
          <w:rFonts w:eastAsia="MS Mincho"/>
          <w:b/>
          <w:sz w:val="22"/>
          <w:szCs w:val="22"/>
        </w:rPr>
        <w:t xml:space="preserve">IMPACTO: </w:t>
      </w:r>
      <w:r w:rsidRPr="00736CCE">
        <w:rPr>
          <w:rFonts w:eastAsia="MS Mincho"/>
          <w:sz w:val="22"/>
          <w:szCs w:val="22"/>
        </w:rPr>
        <w:t>Posible disminución y/o pérdida de ingresos por actividad económica y por renta</w:t>
      </w:r>
    </w:p>
    <w:p w:rsidR="0006555E" w:rsidRPr="00937EB0"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rPr>
      </w:pPr>
      <w:r w:rsidRPr="00937EB0">
        <w:rPr>
          <w:rFonts w:eastAsia="MS Mincho"/>
          <w:sz w:val="22"/>
          <w:szCs w:val="22"/>
        </w:rPr>
        <w:t>a) Propietarios con actividad económica y renta residentes y no residentes en los predios requeridos</w:t>
      </w:r>
    </w:p>
    <w:p w:rsidR="0006555E" w:rsidRPr="0043220B"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b/>
          <w:sz w:val="22"/>
          <w:szCs w:val="22"/>
        </w:rPr>
      </w:pPr>
      <w:r w:rsidRPr="0043220B">
        <w:rPr>
          <w:rFonts w:eastAsia="MS Mincho"/>
          <w:b/>
          <w:sz w:val="22"/>
          <w:szCs w:val="22"/>
        </w:rPr>
        <w:lastRenderedPageBreak/>
        <w:t>Importancia: -56 Severo</w:t>
      </w:r>
    </w:p>
    <w:p w:rsidR="0006555E" w:rsidRPr="00937EB0"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rPr>
      </w:pPr>
      <w:r w:rsidRPr="00937EB0">
        <w:rPr>
          <w:rFonts w:eastAsia="MS Mincho"/>
          <w:sz w:val="22"/>
          <w:szCs w:val="22"/>
        </w:rPr>
        <w:t>b) Otras tenencias diferentes a propietarios con actividad económica y renta residentes y no residentes en los predios requeridos</w:t>
      </w:r>
    </w:p>
    <w:p w:rsidR="0006555E" w:rsidRPr="0043220B"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b/>
          <w:sz w:val="22"/>
          <w:szCs w:val="22"/>
        </w:rPr>
      </w:pPr>
      <w:r w:rsidRPr="0043220B">
        <w:rPr>
          <w:rFonts w:eastAsia="MS Mincho"/>
          <w:b/>
          <w:sz w:val="22"/>
          <w:szCs w:val="22"/>
        </w:rPr>
        <w:t>Importancia: - 52 Severo</w:t>
      </w:r>
    </w:p>
    <w:p w:rsidR="0006555E" w:rsidRPr="0043220B"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43220B">
        <w:rPr>
          <w:rFonts w:eastAsia="MS Mincho"/>
          <w:sz w:val="22"/>
          <w:szCs w:val="22"/>
          <w:lang w:val="es-CO" w:eastAsia="en-US"/>
        </w:rPr>
        <w:t>En el sector de intervención se ubican ciento cuarenta (140) unidades sociales, que reciben ingresos por la actividad económica que desarrollan y por la renta que perciben del predio. De los cuales 55 son propietarios y</w:t>
      </w:r>
      <w:r>
        <w:rPr>
          <w:rFonts w:eastAsia="MS Mincho"/>
          <w:sz w:val="22"/>
          <w:szCs w:val="22"/>
          <w:lang w:val="es-CO" w:eastAsia="en-US"/>
        </w:rPr>
        <w:t xml:space="preserve"> </w:t>
      </w:r>
      <w:r w:rsidRPr="0043220B">
        <w:rPr>
          <w:rFonts w:eastAsia="MS Mincho"/>
          <w:sz w:val="22"/>
          <w:szCs w:val="22"/>
          <w:lang w:val="es-CO" w:eastAsia="en-US"/>
        </w:rPr>
        <w:t>85 pertenecen a otras tenencias, por lo que tendrán posible disminución y/o pérdida de ingresos, con ocasión del proyecto. Este impacto se califica como severo, por el tiempo que se tardarán en restablecer las condiciones iníciales.</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t>Carácter:</w:t>
      </w:r>
      <w:r w:rsidRPr="0043220B">
        <w:rPr>
          <w:rFonts w:eastAsia="MS Mincho"/>
          <w:sz w:val="22"/>
          <w:szCs w:val="22"/>
          <w:lang w:val="es-CO" w:eastAsia="en-US"/>
        </w:rPr>
        <w:t xml:space="preserve"> Negativo. </w:t>
      </w:r>
    </w:p>
    <w:p w:rsidR="0006555E" w:rsidRPr="0043220B"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43220B">
        <w:rPr>
          <w:rFonts w:eastAsia="MS Mincho"/>
          <w:sz w:val="22"/>
          <w:szCs w:val="22"/>
          <w:lang w:val="es-CO" w:eastAsia="en-US"/>
        </w:rPr>
        <w:t>Genera la posible disminución y/o pérdida de ingresos por actividad económica y por renta.</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t>Cobertura:</w:t>
      </w:r>
      <w:r w:rsidRPr="0043220B">
        <w:rPr>
          <w:rFonts w:eastAsia="MS Mincho"/>
          <w:sz w:val="22"/>
          <w:szCs w:val="22"/>
          <w:lang w:val="es-CO" w:eastAsia="en-US"/>
        </w:rPr>
        <w:t xml:space="preserve"> Puntual. </w:t>
      </w:r>
    </w:p>
    <w:p w:rsidR="0006555E" w:rsidRPr="0043220B"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43220B">
        <w:rPr>
          <w:rFonts w:eastAsia="MS Mincho"/>
          <w:sz w:val="22"/>
          <w:szCs w:val="22"/>
          <w:lang w:val="es-CO" w:eastAsia="en-US"/>
        </w:rPr>
        <w:t>Este impacto se limita al sector de intervención.</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t>Magnitud:</w:t>
      </w:r>
      <w:r w:rsidRPr="0043220B">
        <w:rPr>
          <w:rFonts w:eastAsia="MS Mincho"/>
          <w:sz w:val="22"/>
          <w:szCs w:val="22"/>
          <w:lang w:val="es-CO" w:eastAsia="en-US"/>
        </w:rPr>
        <w:t xml:space="preserve"> Alta. </w:t>
      </w:r>
    </w:p>
    <w:p w:rsidR="0006555E" w:rsidRPr="0043220B"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43220B">
        <w:rPr>
          <w:rFonts w:eastAsia="MS Mincho"/>
          <w:sz w:val="22"/>
          <w:szCs w:val="22"/>
          <w:lang w:val="es-CO" w:eastAsia="en-US"/>
        </w:rPr>
        <w:t>Este impacto se califica como alto, porque ciento cuarenta (140) unidades sociales, dejarían de percibir ingresos económicos derivados de sus actividades económicas y de la renta.</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t>Duración:</w:t>
      </w:r>
      <w:r w:rsidRPr="0043220B">
        <w:rPr>
          <w:rFonts w:eastAsia="MS Mincho"/>
          <w:sz w:val="22"/>
          <w:szCs w:val="22"/>
          <w:lang w:val="es-CO" w:eastAsia="en-US"/>
        </w:rPr>
        <w:t xml:space="preserve"> Temporal. </w:t>
      </w:r>
    </w:p>
    <w:p w:rsidR="0006555E" w:rsidRPr="0043220B"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43220B">
        <w:rPr>
          <w:rFonts w:eastAsia="MS Mincho"/>
          <w:sz w:val="22"/>
          <w:szCs w:val="22"/>
          <w:lang w:val="es-CO" w:eastAsia="en-US"/>
        </w:rPr>
        <w:t>Se califica como temporal la duración, porque en corto tiempo se espera el restablecimiento de los ingresos económicos, derivados de sus actividades económicas y la renta.</w:t>
      </w:r>
    </w:p>
    <w:p w:rsidR="0006555E" w:rsidRPr="0043220B"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t>Recuperabilidad:</w:t>
      </w:r>
      <w:r w:rsidRPr="0043220B">
        <w:rPr>
          <w:rFonts w:eastAsia="MS Mincho"/>
          <w:sz w:val="22"/>
          <w:szCs w:val="22"/>
          <w:lang w:val="es-CO" w:eastAsia="en-US"/>
        </w:rPr>
        <w:t xml:space="preserve"> Con medidas de manejo, para los propietarios del predio la recuperación será a largo plazo; mientras que para las otras tenencias será a mediano plazo.</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t>Periodicidad:</w:t>
      </w:r>
      <w:r w:rsidRPr="0043220B">
        <w:rPr>
          <w:rFonts w:eastAsia="MS Mincho"/>
          <w:sz w:val="22"/>
          <w:szCs w:val="22"/>
          <w:lang w:val="es-CO" w:eastAsia="en-US"/>
        </w:rPr>
        <w:t xml:space="preserve"> Discontinuo. </w:t>
      </w:r>
    </w:p>
    <w:p w:rsidR="0006555E" w:rsidRPr="0043220B"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43220B">
        <w:rPr>
          <w:rFonts w:eastAsia="MS Mincho"/>
          <w:sz w:val="22"/>
          <w:szCs w:val="22"/>
          <w:lang w:val="es-CO" w:eastAsia="en-US"/>
        </w:rPr>
        <w:t>Este impacto se presentará a la medida que avance el proceso de negociación con los propietarios de los inmuebles, en los cuales se encuentran ubicados las actividades económicas que también reciben ingresos por renta.</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t>Tipo:</w:t>
      </w:r>
      <w:r w:rsidRPr="0043220B">
        <w:rPr>
          <w:rFonts w:eastAsia="MS Mincho"/>
          <w:sz w:val="22"/>
          <w:szCs w:val="22"/>
          <w:lang w:val="es-CO" w:eastAsia="en-US"/>
        </w:rPr>
        <w:t xml:space="preserve"> Directo. </w:t>
      </w:r>
    </w:p>
    <w:p w:rsidR="0006555E" w:rsidRPr="0043220B"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43220B">
        <w:rPr>
          <w:rFonts w:eastAsia="MS Mincho"/>
          <w:sz w:val="22"/>
          <w:szCs w:val="22"/>
          <w:lang w:val="es-CO" w:eastAsia="en-US"/>
        </w:rPr>
        <w:t>Este impacto se califica como directo por la posible disminución y/o pérdida de ingresos económicos derivados de la actividad económica y de la renta, como consecuencia del proceso de adquisición del inmueble.</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t>Probabilidad de ocurrencia:</w:t>
      </w:r>
      <w:r w:rsidRPr="0043220B">
        <w:rPr>
          <w:rFonts w:eastAsia="MS Mincho"/>
          <w:sz w:val="22"/>
          <w:szCs w:val="22"/>
          <w:lang w:val="es-CO" w:eastAsia="en-US"/>
        </w:rPr>
        <w:t xml:space="preserve"> Alta. </w:t>
      </w:r>
    </w:p>
    <w:p w:rsidR="0006555E" w:rsidRPr="0043220B"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43220B">
        <w:rPr>
          <w:rFonts w:eastAsia="MS Mincho"/>
          <w:sz w:val="22"/>
          <w:szCs w:val="22"/>
          <w:lang w:val="es-CO" w:eastAsia="en-US"/>
        </w:rPr>
        <w:t>El proceso de adquisición predial, siempre va a generar la posible disminución y/o pérdida de ingresos, para las unidades sociales que desarrollan actividades económicas y reciben ingresos por renta de los inmuebles ubicados en el sector requerido para el proyecto.</w:t>
      </w:r>
    </w:p>
    <w:p w:rsidR="0006555E" w:rsidRPr="00F37222" w:rsidRDefault="0006555E" w:rsidP="003C3BD7">
      <w:pPr>
        <w:rPr>
          <w:rFonts w:eastAsia="MS Mincho"/>
          <w:b/>
        </w:rPr>
      </w:pPr>
    </w:p>
    <w:p w:rsidR="0006555E" w:rsidRPr="00937EB0" w:rsidRDefault="0006555E" w:rsidP="00937EB0">
      <w:pPr>
        <w:pBdr>
          <w:top w:val="single" w:sz="4" w:space="1" w:color="auto"/>
          <w:left w:val="single" w:sz="4" w:space="4" w:color="auto"/>
          <w:right w:val="single" w:sz="4" w:space="4" w:color="auto"/>
        </w:pBdr>
        <w:rPr>
          <w:rFonts w:eastAsia="MS Mincho"/>
        </w:rPr>
      </w:pPr>
      <w:r w:rsidRPr="00C54526">
        <w:rPr>
          <w:b/>
          <w:sz w:val="22"/>
          <w:szCs w:val="22"/>
        </w:rPr>
        <w:t xml:space="preserve">VARIABLE: </w:t>
      </w:r>
      <w:r>
        <w:rPr>
          <w:sz w:val="22"/>
          <w:szCs w:val="22"/>
        </w:rPr>
        <w:t xml:space="preserve">ingresos </w:t>
      </w:r>
      <w:r>
        <w:rPr>
          <w:sz w:val="22"/>
          <w:szCs w:val="22"/>
        </w:rPr>
        <w:tab/>
        <w:t xml:space="preserve">          </w:t>
      </w:r>
      <w:r w:rsidRPr="00F37222">
        <w:rPr>
          <w:rFonts w:eastAsia="MS Mincho"/>
          <w:b/>
        </w:rPr>
        <w:t xml:space="preserve">IMPACTO: </w:t>
      </w:r>
      <w:r w:rsidRPr="00937EB0">
        <w:rPr>
          <w:rFonts w:eastAsia="MS Mincho"/>
        </w:rPr>
        <w:t>Incertidumbre sobre la posibilidad de permanecer en el sector</w:t>
      </w:r>
    </w:p>
    <w:p w:rsidR="0006555E" w:rsidRPr="00F37222" w:rsidRDefault="0006555E" w:rsidP="00937EB0">
      <w:pPr>
        <w:pBdr>
          <w:top w:val="single" w:sz="4" w:space="1" w:color="auto"/>
          <w:left w:val="single" w:sz="4" w:space="4" w:color="auto"/>
          <w:bottom w:val="single" w:sz="4" w:space="1" w:color="auto"/>
          <w:right w:val="single" w:sz="4" w:space="4" w:color="auto"/>
        </w:pBdr>
        <w:spacing w:before="60" w:after="60"/>
        <w:rPr>
          <w:rFonts w:eastAsia="MS Mincho"/>
          <w:b/>
        </w:rPr>
      </w:pPr>
      <w:r w:rsidRPr="00F37222">
        <w:rPr>
          <w:rFonts w:eastAsia="MS Mincho"/>
          <w:b/>
        </w:rPr>
        <w:t>Importancia: - 45 Moderado</w:t>
      </w:r>
    </w:p>
    <w:p w:rsidR="0006555E" w:rsidRPr="00866427"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866427">
        <w:rPr>
          <w:rFonts w:eastAsia="MS Mincho"/>
          <w:sz w:val="22"/>
          <w:szCs w:val="22"/>
          <w:lang w:val="es-CO" w:eastAsia="en-US"/>
        </w:rPr>
        <w:t>Las unidades sociales que usan y habitan los inmuebles, tienen incertidumbre frente a la posibilidad de permanecer en la zona de intervención, porque con la modelación del proyecto se prevé cambio en el uso del suelo, lo que implica que actividades económicas de sobanderos, reparación de vehículos, venta de auto partes, industria, servicios y paga diarios entre otros, tendrán que trasladarse a otra UPZ de la ciudad que este permitido normativamente.</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t>Carácter:</w:t>
      </w:r>
      <w:r w:rsidRPr="00866427">
        <w:rPr>
          <w:rFonts w:eastAsia="MS Mincho"/>
          <w:sz w:val="22"/>
          <w:szCs w:val="22"/>
          <w:lang w:val="es-CO" w:eastAsia="en-US"/>
        </w:rPr>
        <w:t xml:space="preserve"> Negativo. </w:t>
      </w:r>
    </w:p>
    <w:p w:rsidR="0006555E" w:rsidRPr="00866427"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866427">
        <w:rPr>
          <w:rFonts w:eastAsia="MS Mincho"/>
          <w:sz w:val="22"/>
          <w:szCs w:val="22"/>
          <w:lang w:val="es-CO" w:eastAsia="en-US"/>
        </w:rPr>
        <w:t>Este impacto es negativo por la incertidumbre frente al desarrollo del proyecto.</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lastRenderedPageBreak/>
        <w:t>Cobertura:</w:t>
      </w:r>
      <w:r w:rsidRPr="00866427">
        <w:rPr>
          <w:rFonts w:eastAsia="MS Mincho"/>
          <w:sz w:val="22"/>
          <w:szCs w:val="22"/>
          <w:lang w:val="es-CO" w:eastAsia="en-US"/>
        </w:rPr>
        <w:t xml:space="preserve"> Local. </w:t>
      </w:r>
    </w:p>
    <w:p w:rsidR="0006555E" w:rsidRPr="00866427"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866427">
        <w:rPr>
          <w:rFonts w:eastAsia="MS Mincho"/>
          <w:sz w:val="22"/>
          <w:szCs w:val="22"/>
          <w:lang w:val="es-CO" w:eastAsia="en-US"/>
        </w:rPr>
        <w:t>Este impacto afecta tanto a la población ubicada en la zona de influencia directa como a la indirecta, por la dinámica económica del sector.</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t>Magnitud:</w:t>
      </w:r>
      <w:r w:rsidRPr="00866427">
        <w:rPr>
          <w:rFonts w:eastAsia="MS Mincho"/>
          <w:sz w:val="22"/>
          <w:szCs w:val="22"/>
          <w:lang w:val="es-CO" w:eastAsia="en-US"/>
        </w:rPr>
        <w:t xml:space="preserve"> Media. </w:t>
      </w:r>
    </w:p>
    <w:p w:rsidR="0006555E" w:rsidRPr="00866427"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866427">
        <w:rPr>
          <w:rFonts w:eastAsia="MS Mincho"/>
          <w:sz w:val="22"/>
          <w:szCs w:val="22"/>
          <w:lang w:val="es-CO" w:eastAsia="en-US"/>
        </w:rPr>
        <w:t>Este impacto se califica como medio; aunque es importante destacar que en el 32% de los predios que van a ser intervenidos con el proyecto son utilizados como paga diarios.</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t>Duración:</w:t>
      </w:r>
      <w:r w:rsidRPr="00866427">
        <w:rPr>
          <w:rFonts w:eastAsia="MS Mincho"/>
          <w:sz w:val="22"/>
          <w:szCs w:val="22"/>
          <w:lang w:val="es-CO" w:eastAsia="en-US"/>
        </w:rPr>
        <w:t xml:space="preserve"> Temporal. </w:t>
      </w:r>
    </w:p>
    <w:p w:rsidR="0006555E" w:rsidRPr="00866427"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866427">
        <w:rPr>
          <w:rFonts w:eastAsia="MS Mincho"/>
          <w:sz w:val="22"/>
          <w:szCs w:val="22"/>
          <w:lang w:val="es-CO" w:eastAsia="en-US"/>
        </w:rPr>
        <w:t>Se califica como temporal la duración, porque en corto tiempo se espera esté definido el proyecto urbanístico, que se desarrollará en la zona y la posible vinculación al mismo</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t>Recuperabilidad:</w:t>
      </w:r>
      <w:r w:rsidRPr="00866427">
        <w:rPr>
          <w:rFonts w:eastAsia="MS Mincho"/>
          <w:sz w:val="22"/>
          <w:szCs w:val="22"/>
          <w:lang w:val="es-CO" w:eastAsia="en-US"/>
        </w:rPr>
        <w:t xml:space="preserve"> Periódico. </w:t>
      </w:r>
    </w:p>
    <w:p w:rsidR="0006555E" w:rsidRPr="00866427"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866427">
        <w:rPr>
          <w:rFonts w:eastAsia="MS Mincho"/>
          <w:sz w:val="22"/>
          <w:szCs w:val="22"/>
          <w:lang w:val="es-CO" w:eastAsia="en-US"/>
        </w:rPr>
        <w:t xml:space="preserve">La incertidumbre sobre la posibilidad de permanecer en el sector, se presentará de forma irregular pero intermitente durante la ejecución del proyecto dependiendo del interés o no de las unidades sociales a trasladar en cada momento. </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t>Tipo:</w:t>
      </w:r>
      <w:r w:rsidRPr="00866427">
        <w:rPr>
          <w:rFonts w:eastAsia="MS Mincho"/>
          <w:sz w:val="22"/>
          <w:szCs w:val="22"/>
          <w:lang w:val="es-CO" w:eastAsia="en-US"/>
        </w:rPr>
        <w:t xml:space="preserve"> Indirecto. </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866427">
        <w:rPr>
          <w:rFonts w:eastAsia="MS Mincho"/>
          <w:sz w:val="22"/>
          <w:szCs w:val="22"/>
          <w:lang w:val="es-CO" w:eastAsia="en-US"/>
        </w:rPr>
        <w:t>Este impacto se define como indirecto, porque es consecuencia del traslado con ocasión del proyecto</w:t>
      </w:r>
    </w:p>
    <w:p w:rsidR="0006555E"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937EB0">
        <w:rPr>
          <w:rFonts w:eastAsia="MS Mincho"/>
          <w:b/>
          <w:sz w:val="22"/>
          <w:szCs w:val="22"/>
          <w:lang w:val="es-CO" w:eastAsia="en-US"/>
        </w:rPr>
        <w:t>Probabilidad de ocurrencia:</w:t>
      </w:r>
      <w:r w:rsidRPr="00866427">
        <w:rPr>
          <w:rFonts w:eastAsia="MS Mincho"/>
          <w:sz w:val="22"/>
          <w:szCs w:val="22"/>
          <w:lang w:val="es-CO" w:eastAsia="en-US"/>
        </w:rPr>
        <w:t xml:space="preserve"> Alta. </w:t>
      </w:r>
    </w:p>
    <w:p w:rsidR="0006555E" w:rsidRPr="00866427" w:rsidRDefault="0006555E" w:rsidP="00937EB0">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866427">
        <w:rPr>
          <w:rFonts w:eastAsia="MS Mincho"/>
          <w:sz w:val="22"/>
          <w:szCs w:val="22"/>
          <w:lang w:val="es-CO" w:eastAsia="en-US"/>
        </w:rPr>
        <w:t>Este impacto se califica como alto, por el potencial económico de la zona a intervenir con el proyecto.</w:t>
      </w:r>
    </w:p>
    <w:p w:rsidR="0006555E" w:rsidRPr="009408D0" w:rsidRDefault="0006555E" w:rsidP="009408D0">
      <w:pPr>
        <w:pStyle w:val="Ttulo3"/>
        <w:numPr>
          <w:ilvl w:val="2"/>
          <w:numId w:val="3"/>
        </w:numPr>
        <w:spacing w:before="240" w:after="240"/>
        <w:rPr>
          <w:rFonts w:ascii="Times New Roman" w:hAnsi="Times New Roman" w:cs="Times New Roman"/>
          <w:sz w:val="22"/>
        </w:rPr>
      </w:pPr>
      <w:bookmarkStart w:id="305" w:name="_Toc515361108"/>
      <w:r w:rsidRPr="009408D0">
        <w:rPr>
          <w:rFonts w:ascii="Times New Roman" w:hAnsi="Times New Roman" w:cs="Times New Roman"/>
          <w:sz w:val="22"/>
        </w:rPr>
        <w:t>Componente político</w:t>
      </w:r>
      <w:bookmarkEnd w:id="305"/>
      <w:r w:rsidRPr="009408D0">
        <w:rPr>
          <w:rFonts w:ascii="Times New Roman" w:hAnsi="Times New Roman" w:cs="Times New Roman"/>
          <w:sz w:val="22"/>
        </w:rPr>
        <w:t xml:space="preserve"> </w:t>
      </w:r>
    </w:p>
    <w:p w:rsidR="0006555E" w:rsidRPr="00736CCE" w:rsidRDefault="0006555E" w:rsidP="002F57B9">
      <w:pPr>
        <w:pBdr>
          <w:top w:val="single" w:sz="4" w:space="1" w:color="auto"/>
          <w:left w:val="single" w:sz="4" w:space="4" w:color="auto"/>
          <w:right w:val="single" w:sz="4" w:space="4" w:color="auto"/>
        </w:pBdr>
        <w:ind w:left="4245" w:hanging="4245"/>
        <w:rPr>
          <w:b/>
          <w:sz w:val="22"/>
          <w:szCs w:val="22"/>
        </w:rPr>
      </w:pPr>
      <w:r w:rsidRPr="00736CCE">
        <w:rPr>
          <w:b/>
          <w:sz w:val="22"/>
          <w:szCs w:val="22"/>
        </w:rPr>
        <w:t xml:space="preserve">VARIABLE: </w:t>
      </w:r>
      <w:r w:rsidRPr="00736CCE">
        <w:rPr>
          <w:sz w:val="22"/>
          <w:szCs w:val="22"/>
        </w:rPr>
        <w:t xml:space="preserve">redes sociales de apoyo. </w:t>
      </w:r>
      <w:r w:rsidRPr="00736CCE">
        <w:rPr>
          <w:sz w:val="22"/>
          <w:szCs w:val="22"/>
        </w:rPr>
        <w:tab/>
      </w:r>
      <w:r w:rsidRPr="00736CCE">
        <w:rPr>
          <w:sz w:val="22"/>
          <w:szCs w:val="22"/>
        </w:rPr>
        <w:tab/>
      </w:r>
      <w:r w:rsidRPr="00736CCE">
        <w:rPr>
          <w:b/>
          <w:sz w:val="22"/>
          <w:szCs w:val="22"/>
        </w:rPr>
        <w:t>IMPACTO:</w:t>
      </w:r>
      <w:r w:rsidRPr="00736CCE">
        <w:rPr>
          <w:sz w:val="22"/>
          <w:szCs w:val="22"/>
        </w:rPr>
        <w:t xml:space="preserve"> Cambio y/o rupturas en las redes familiares y/o sociales existentes</w:t>
      </w:r>
    </w:p>
    <w:p w:rsidR="0006555E" w:rsidRPr="00736CCE" w:rsidRDefault="0006555E" w:rsidP="002F57B9">
      <w:pPr>
        <w:pBdr>
          <w:top w:val="single" w:sz="4" w:space="1" w:color="auto"/>
          <w:left w:val="single" w:sz="4" w:space="4" w:color="auto"/>
          <w:bottom w:val="single" w:sz="4" w:space="1" w:color="auto"/>
          <w:right w:val="single" w:sz="4" w:space="4" w:color="auto"/>
        </w:pBdr>
        <w:spacing w:before="60" w:after="60"/>
        <w:rPr>
          <w:b/>
        </w:rPr>
      </w:pPr>
      <w:r w:rsidRPr="00736CCE">
        <w:rPr>
          <w:b/>
          <w:sz w:val="22"/>
          <w:szCs w:val="22"/>
        </w:rPr>
        <w:t>Importancia: - 53 Severo</w:t>
      </w:r>
      <w:r w:rsidRPr="00736CCE">
        <w:rPr>
          <w:b/>
        </w:rPr>
        <w:tab/>
      </w:r>
    </w:p>
    <w:p w:rsidR="0006555E" w:rsidRPr="00517C63"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17C63">
        <w:rPr>
          <w:rFonts w:eastAsia="MS Mincho"/>
          <w:sz w:val="22"/>
          <w:szCs w:val="22"/>
          <w:lang w:val="es-CO" w:eastAsia="en-US"/>
        </w:rPr>
        <w:t xml:space="preserve">De acuerdo a la información recogida por la ficha de registro de población aplicada a las unidades sociales residentes y no residentes de los predios incluidos en el proyecto, se establece que 155, de los 310 predios de los que se tiene información, son exclusivamente utilizados para vivienda, lo que equivale a 50%, y 122 tienen uso mixto, lo que equivale a 39.4%; para un total de 89.4% de predios que tienen uso residencial. </w:t>
      </w:r>
    </w:p>
    <w:p w:rsidR="0006555E" w:rsidRPr="00517C63"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17C63">
        <w:rPr>
          <w:rFonts w:eastAsia="MS Mincho"/>
          <w:sz w:val="22"/>
          <w:szCs w:val="22"/>
          <w:lang w:val="es-CO" w:eastAsia="en-US"/>
        </w:rPr>
        <w:t>A pesar que solamente 254 unidades sociales residentes, manifestaron tener estructuras familiares y/o sociales, es importante destacar que la ruptura de las mismas genera en la población situaciones de incertidumbre e inseguridad respecto del apoyo que esta red representa.</w:t>
      </w:r>
    </w:p>
    <w:p w:rsidR="0006555E"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F57B9">
        <w:rPr>
          <w:rFonts w:eastAsia="MS Mincho"/>
          <w:b/>
          <w:sz w:val="22"/>
          <w:szCs w:val="22"/>
          <w:lang w:val="es-CO" w:eastAsia="en-US"/>
        </w:rPr>
        <w:t>Carácter:</w:t>
      </w:r>
      <w:r w:rsidRPr="00517C63">
        <w:rPr>
          <w:rFonts w:eastAsia="MS Mincho"/>
          <w:sz w:val="22"/>
          <w:szCs w:val="22"/>
          <w:lang w:val="es-CO" w:eastAsia="en-US"/>
        </w:rPr>
        <w:t xml:space="preserve"> Negativo.  </w:t>
      </w:r>
    </w:p>
    <w:p w:rsidR="0006555E" w:rsidRPr="00517C63"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17C63">
        <w:rPr>
          <w:rFonts w:eastAsia="MS Mincho"/>
          <w:sz w:val="22"/>
          <w:szCs w:val="22"/>
          <w:lang w:val="es-CO" w:eastAsia="en-US"/>
        </w:rPr>
        <w:t xml:space="preserve">Este impacto se califica como negativo, porque desarticular tanto las redes familiares y/o sociales de la población residente, que se tiene que ser trasladas con ocasión del proyecto. </w:t>
      </w:r>
    </w:p>
    <w:p w:rsidR="0006555E"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F57B9">
        <w:rPr>
          <w:rFonts w:eastAsia="MS Mincho"/>
          <w:b/>
          <w:sz w:val="22"/>
          <w:szCs w:val="22"/>
          <w:lang w:val="es-CO" w:eastAsia="en-US"/>
        </w:rPr>
        <w:t>Cobertura:</w:t>
      </w:r>
      <w:r w:rsidRPr="00517C63">
        <w:rPr>
          <w:rFonts w:eastAsia="MS Mincho"/>
          <w:sz w:val="22"/>
          <w:szCs w:val="22"/>
          <w:lang w:val="es-CO" w:eastAsia="en-US"/>
        </w:rPr>
        <w:t xml:space="preserve"> Local.  </w:t>
      </w:r>
    </w:p>
    <w:p w:rsidR="0006555E" w:rsidRPr="00517C63"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17C63">
        <w:rPr>
          <w:rFonts w:eastAsia="MS Mincho"/>
          <w:sz w:val="22"/>
          <w:szCs w:val="22"/>
          <w:lang w:val="es-CO" w:eastAsia="en-US"/>
        </w:rPr>
        <w:t>Este impacto será generado a la población residente que se ubica en los predios incluidos en el proyecto.</w:t>
      </w:r>
    </w:p>
    <w:p w:rsidR="0006555E"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F57B9">
        <w:rPr>
          <w:rFonts w:eastAsia="MS Mincho"/>
          <w:b/>
          <w:sz w:val="22"/>
          <w:szCs w:val="22"/>
          <w:lang w:val="es-CO" w:eastAsia="en-US"/>
        </w:rPr>
        <w:t>Magnitud:</w:t>
      </w:r>
      <w:r w:rsidRPr="00517C63">
        <w:rPr>
          <w:rFonts w:eastAsia="MS Mincho"/>
          <w:sz w:val="22"/>
          <w:szCs w:val="22"/>
          <w:lang w:val="es-CO" w:eastAsia="en-US"/>
        </w:rPr>
        <w:t xml:space="preserve"> Media.  </w:t>
      </w:r>
    </w:p>
    <w:p w:rsidR="0006555E" w:rsidRPr="00517C63"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17C63">
        <w:rPr>
          <w:rFonts w:eastAsia="MS Mincho"/>
          <w:sz w:val="22"/>
          <w:szCs w:val="22"/>
          <w:lang w:val="es-CO" w:eastAsia="en-US"/>
        </w:rPr>
        <w:t>Este impacto se califica como alto el número de unidades sociales residentes, que cuentan con vínculos, familiares y/o sociales en el sector.</w:t>
      </w:r>
    </w:p>
    <w:p w:rsidR="0006555E"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F57B9">
        <w:rPr>
          <w:rFonts w:eastAsia="MS Mincho"/>
          <w:b/>
          <w:sz w:val="22"/>
          <w:szCs w:val="22"/>
          <w:lang w:val="es-CO" w:eastAsia="en-US"/>
        </w:rPr>
        <w:t>Duración:</w:t>
      </w:r>
      <w:r w:rsidRPr="00517C63">
        <w:rPr>
          <w:rFonts w:eastAsia="MS Mincho"/>
          <w:sz w:val="22"/>
          <w:szCs w:val="22"/>
          <w:lang w:val="es-CO" w:eastAsia="en-US"/>
        </w:rPr>
        <w:t xml:space="preserve"> Permanente. </w:t>
      </w:r>
    </w:p>
    <w:p w:rsidR="0006555E" w:rsidRPr="00517C63"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17C63">
        <w:rPr>
          <w:rFonts w:eastAsia="MS Mincho"/>
          <w:sz w:val="22"/>
          <w:szCs w:val="22"/>
          <w:lang w:val="es-CO" w:eastAsia="en-US"/>
        </w:rPr>
        <w:lastRenderedPageBreak/>
        <w:t>Este impacto se califica como permanente, porque el posible traslado a otro lugar de la ciudad, genera rupturas en las redes familiares y/o sociales con relación al sector.</w:t>
      </w:r>
    </w:p>
    <w:p w:rsidR="0006555E"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F57B9">
        <w:rPr>
          <w:rFonts w:eastAsia="MS Mincho"/>
          <w:b/>
          <w:sz w:val="22"/>
          <w:szCs w:val="22"/>
          <w:lang w:val="es-CO" w:eastAsia="en-US"/>
        </w:rPr>
        <w:t>Recuperabilidad:</w:t>
      </w:r>
      <w:r w:rsidRPr="00517C63">
        <w:rPr>
          <w:rFonts w:eastAsia="MS Mincho"/>
          <w:sz w:val="22"/>
          <w:szCs w:val="22"/>
          <w:lang w:val="es-CO" w:eastAsia="en-US"/>
        </w:rPr>
        <w:t xml:space="preserve"> Irrecuperable. </w:t>
      </w:r>
    </w:p>
    <w:p w:rsidR="0006555E" w:rsidRPr="00517C63"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17C63">
        <w:rPr>
          <w:rFonts w:eastAsia="MS Mincho"/>
          <w:sz w:val="22"/>
          <w:szCs w:val="22"/>
          <w:lang w:val="es-CO" w:eastAsia="en-US"/>
        </w:rPr>
        <w:t>Con el posible traslado de las unidades sociales a otras zonas de la ciudad, se rompe con los vínculos familiares y/o sociales en el sector.</w:t>
      </w:r>
    </w:p>
    <w:p w:rsidR="0006555E"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F57B9">
        <w:rPr>
          <w:rFonts w:eastAsia="MS Mincho"/>
          <w:b/>
          <w:sz w:val="22"/>
          <w:szCs w:val="22"/>
          <w:lang w:val="es-CO" w:eastAsia="en-US"/>
        </w:rPr>
        <w:t>Periodicidad:</w:t>
      </w:r>
      <w:r w:rsidRPr="00517C63">
        <w:rPr>
          <w:rFonts w:eastAsia="MS Mincho"/>
          <w:sz w:val="22"/>
          <w:szCs w:val="22"/>
          <w:lang w:val="es-CO" w:eastAsia="en-US"/>
        </w:rPr>
        <w:t xml:space="preserve"> Discontinuo. </w:t>
      </w:r>
    </w:p>
    <w:p w:rsidR="0006555E" w:rsidRPr="00517C63"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17C63">
        <w:rPr>
          <w:rFonts w:eastAsia="MS Mincho"/>
          <w:sz w:val="22"/>
          <w:szCs w:val="22"/>
          <w:lang w:val="es-CO" w:eastAsia="en-US"/>
        </w:rPr>
        <w:t>Este impacto se califica como discontinuo porque, se presentará de forma irregular durante la ejecución del proyecto</w:t>
      </w:r>
    </w:p>
    <w:p w:rsidR="0006555E"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F57B9">
        <w:rPr>
          <w:rFonts w:eastAsia="MS Mincho"/>
          <w:b/>
          <w:sz w:val="22"/>
          <w:szCs w:val="22"/>
          <w:lang w:val="es-CO" w:eastAsia="en-US"/>
        </w:rPr>
        <w:t>Tipo:</w:t>
      </w:r>
      <w:r w:rsidRPr="00517C63">
        <w:rPr>
          <w:rFonts w:eastAsia="MS Mincho"/>
          <w:sz w:val="22"/>
          <w:szCs w:val="22"/>
          <w:lang w:val="es-CO" w:eastAsia="en-US"/>
        </w:rPr>
        <w:t xml:space="preserve"> Indirecto.  </w:t>
      </w:r>
    </w:p>
    <w:p w:rsidR="0006555E" w:rsidRPr="00517C63"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17C63">
        <w:rPr>
          <w:rFonts w:eastAsia="MS Mincho"/>
          <w:sz w:val="22"/>
          <w:szCs w:val="22"/>
          <w:lang w:val="es-CO" w:eastAsia="en-US"/>
        </w:rPr>
        <w:t xml:space="preserve">Este impacto se califica como indirecto, porque la ruptura en las redes es consecuencia del traslado con ocasión del proyecto. </w:t>
      </w:r>
    </w:p>
    <w:p w:rsidR="0006555E"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F57B9">
        <w:rPr>
          <w:rFonts w:eastAsia="MS Mincho"/>
          <w:b/>
          <w:sz w:val="22"/>
          <w:szCs w:val="22"/>
          <w:lang w:val="es-CO" w:eastAsia="en-US"/>
        </w:rPr>
        <w:t>Probabilidad de ocurrencia:</w:t>
      </w:r>
      <w:r w:rsidRPr="00517C63">
        <w:rPr>
          <w:rFonts w:eastAsia="MS Mincho"/>
          <w:sz w:val="22"/>
          <w:szCs w:val="22"/>
          <w:lang w:val="es-CO" w:eastAsia="en-US"/>
        </w:rPr>
        <w:t xml:space="preserve"> Alta. </w:t>
      </w:r>
    </w:p>
    <w:p w:rsidR="0006555E" w:rsidRPr="00517C63"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17C63">
        <w:rPr>
          <w:rFonts w:eastAsia="MS Mincho"/>
          <w:sz w:val="22"/>
          <w:szCs w:val="22"/>
          <w:lang w:val="es-CO" w:eastAsia="en-US"/>
        </w:rPr>
        <w:t>Este impacto se califica como de probabilidad alta, por el predominio de la destinación residencial del sector.</w:t>
      </w:r>
    </w:p>
    <w:p w:rsidR="0006555E" w:rsidRPr="00517C63" w:rsidRDefault="0006555E" w:rsidP="00C861F4">
      <w:pPr>
        <w:jc w:val="both"/>
        <w:rPr>
          <w:rFonts w:eastAsia="MS Mincho"/>
          <w:sz w:val="22"/>
          <w:szCs w:val="22"/>
          <w:lang w:val="es-CO" w:eastAsia="en-US"/>
        </w:rPr>
      </w:pPr>
    </w:p>
    <w:p w:rsidR="0006555E" w:rsidRPr="002F57B9" w:rsidRDefault="0006555E" w:rsidP="002F57B9">
      <w:pPr>
        <w:pBdr>
          <w:top w:val="single" w:sz="4" w:space="1" w:color="auto"/>
          <w:left w:val="single" w:sz="4" w:space="4" w:color="auto"/>
          <w:right w:val="single" w:sz="4" w:space="4" w:color="auto"/>
        </w:pBdr>
        <w:ind w:left="3540" w:hanging="3540"/>
        <w:rPr>
          <w:sz w:val="22"/>
          <w:szCs w:val="22"/>
        </w:rPr>
      </w:pPr>
      <w:r w:rsidRPr="002F57B9">
        <w:rPr>
          <w:b/>
          <w:sz w:val="22"/>
          <w:szCs w:val="22"/>
        </w:rPr>
        <w:t xml:space="preserve">VARIABLE: </w:t>
      </w:r>
      <w:r w:rsidRPr="002F57B9">
        <w:rPr>
          <w:sz w:val="22"/>
          <w:szCs w:val="22"/>
        </w:rPr>
        <w:t>organización social</w:t>
      </w:r>
      <w:r>
        <w:rPr>
          <w:sz w:val="22"/>
          <w:szCs w:val="22"/>
        </w:rPr>
        <w:t xml:space="preserve">. </w:t>
      </w:r>
      <w:r>
        <w:rPr>
          <w:sz w:val="22"/>
          <w:szCs w:val="22"/>
        </w:rPr>
        <w:tab/>
      </w:r>
      <w:r w:rsidRPr="00033630">
        <w:rPr>
          <w:b/>
          <w:sz w:val="22"/>
          <w:szCs w:val="22"/>
        </w:rPr>
        <w:t>IMPACTO:</w:t>
      </w:r>
      <w:r>
        <w:rPr>
          <w:b/>
          <w:sz w:val="22"/>
          <w:szCs w:val="22"/>
        </w:rPr>
        <w:t xml:space="preserve"> </w:t>
      </w:r>
      <w:r w:rsidRPr="002F57B9">
        <w:rPr>
          <w:sz w:val="22"/>
          <w:szCs w:val="22"/>
        </w:rPr>
        <w:t>Desvinculación de espacios comunitarios y/o de servicios sociales</w:t>
      </w:r>
    </w:p>
    <w:p w:rsidR="0006555E" w:rsidRPr="00033630" w:rsidRDefault="0006555E" w:rsidP="002F57B9">
      <w:pPr>
        <w:pBdr>
          <w:top w:val="single" w:sz="4" w:space="1" w:color="auto"/>
          <w:left w:val="single" w:sz="4" w:space="4" w:color="auto"/>
          <w:bottom w:val="single" w:sz="4" w:space="1" w:color="auto"/>
          <w:right w:val="single" w:sz="4" w:space="4" w:color="auto"/>
        </w:pBdr>
        <w:spacing w:before="60" w:after="60"/>
        <w:rPr>
          <w:rFonts w:eastAsia="MS Mincho"/>
          <w:b/>
          <w:sz w:val="22"/>
          <w:szCs w:val="22"/>
        </w:rPr>
      </w:pPr>
      <w:r w:rsidRPr="00033630">
        <w:rPr>
          <w:rFonts w:eastAsia="MS Mincho"/>
          <w:b/>
          <w:sz w:val="22"/>
          <w:szCs w:val="22"/>
        </w:rPr>
        <w:t>Importancia: - 34</w:t>
      </w:r>
      <w:r>
        <w:rPr>
          <w:rFonts w:eastAsia="MS Mincho"/>
          <w:b/>
          <w:sz w:val="22"/>
          <w:szCs w:val="22"/>
        </w:rPr>
        <w:t xml:space="preserve"> </w:t>
      </w:r>
      <w:r w:rsidRPr="00033630">
        <w:rPr>
          <w:rFonts w:eastAsia="MS Mincho"/>
          <w:b/>
          <w:sz w:val="22"/>
          <w:szCs w:val="22"/>
        </w:rPr>
        <w:t>Moderado</w:t>
      </w:r>
    </w:p>
    <w:p w:rsidR="0006555E" w:rsidRPr="00033630"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33630">
        <w:rPr>
          <w:rFonts w:eastAsia="MS Mincho"/>
          <w:sz w:val="22"/>
          <w:szCs w:val="22"/>
          <w:lang w:val="es-CO" w:eastAsia="en-US"/>
        </w:rPr>
        <w:t>Este impacto afecta a las noventa y seis (96) unidades sociales residentes en la zona de intervención, que están vinculados a programas sociales /o comunitarios que se ubican en el sector. Con el traslado, requerirán de la gestión para la reubicación de los puntos de atención.</w:t>
      </w:r>
    </w:p>
    <w:p w:rsidR="0006555E"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F57B9">
        <w:rPr>
          <w:rFonts w:eastAsia="MS Mincho"/>
          <w:b/>
          <w:sz w:val="22"/>
          <w:szCs w:val="22"/>
          <w:lang w:val="es-CO" w:eastAsia="en-US"/>
        </w:rPr>
        <w:t>Carácter:</w:t>
      </w:r>
      <w:r w:rsidRPr="00033630">
        <w:rPr>
          <w:rFonts w:eastAsia="MS Mincho"/>
          <w:sz w:val="22"/>
          <w:szCs w:val="22"/>
          <w:lang w:val="es-CO" w:eastAsia="en-US"/>
        </w:rPr>
        <w:t xml:space="preserve"> Negativo. </w:t>
      </w:r>
    </w:p>
    <w:p w:rsidR="0006555E" w:rsidRPr="00033630"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33630">
        <w:rPr>
          <w:rFonts w:eastAsia="MS Mincho"/>
          <w:sz w:val="22"/>
          <w:szCs w:val="22"/>
          <w:lang w:val="es-CO" w:eastAsia="en-US"/>
        </w:rPr>
        <w:t>Este impacto se califica como negativo, porque la población vulnerable residente, que se encuentra vinculada con programas sociales, se ve obligada a trasladarse y esto podría afectar la prestación de los servicios.</w:t>
      </w:r>
    </w:p>
    <w:p w:rsidR="0006555E"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F57B9">
        <w:rPr>
          <w:rFonts w:eastAsia="MS Mincho"/>
          <w:b/>
          <w:sz w:val="22"/>
          <w:szCs w:val="22"/>
          <w:lang w:val="es-CO" w:eastAsia="en-US"/>
        </w:rPr>
        <w:t>Cobertura:</w:t>
      </w:r>
      <w:r w:rsidRPr="00033630">
        <w:rPr>
          <w:rFonts w:eastAsia="MS Mincho"/>
          <w:sz w:val="22"/>
          <w:szCs w:val="22"/>
          <w:lang w:val="es-CO" w:eastAsia="en-US"/>
        </w:rPr>
        <w:t xml:space="preserve"> Local. </w:t>
      </w:r>
    </w:p>
    <w:p w:rsidR="0006555E" w:rsidRPr="00033630"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33630">
        <w:rPr>
          <w:rFonts w:eastAsia="MS Mincho"/>
          <w:sz w:val="22"/>
          <w:szCs w:val="22"/>
          <w:lang w:val="es-CO" w:eastAsia="en-US"/>
        </w:rPr>
        <w:t>Este impacto se califica como local, porque se puede presentar la desvinculación de las unidades sociales residentes, a los programas sociales del sector.</w:t>
      </w:r>
    </w:p>
    <w:p w:rsidR="0006555E"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F57B9">
        <w:rPr>
          <w:rFonts w:eastAsia="MS Mincho"/>
          <w:b/>
          <w:sz w:val="22"/>
          <w:szCs w:val="22"/>
          <w:lang w:val="es-CO" w:eastAsia="en-US"/>
        </w:rPr>
        <w:t>Magnitud:</w:t>
      </w:r>
      <w:r w:rsidRPr="00033630">
        <w:rPr>
          <w:rFonts w:eastAsia="MS Mincho"/>
          <w:sz w:val="22"/>
          <w:szCs w:val="22"/>
          <w:lang w:val="es-CO" w:eastAsia="en-US"/>
        </w:rPr>
        <w:t xml:space="preserve"> Media.  </w:t>
      </w:r>
    </w:p>
    <w:p w:rsidR="0006555E" w:rsidRPr="00033630"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33630">
        <w:rPr>
          <w:rFonts w:eastAsia="MS Mincho"/>
          <w:sz w:val="22"/>
          <w:szCs w:val="22"/>
          <w:lang w:val="es-CO" w:eastAsia="en-US"/>
        </w:rPr>
        <w:t xml:space="preserve">Este impacto se califica con magnitud media, porque existe entre los miembros de las unidades sociales residentes, un porcentaje bajo de beneficiarios que participan en espacios comunitarios y/o servicios sociales.  </w:t>
      </w:r>
    </w:p>
    <w:p w:rsidR="0006555E"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F57B9">
        <w:rPr>
          <w:rFonts w:eastAsia="MS Mincho"/>
          <w:b/>
          <w:sz w:val="22"/>
          <w:szCs w:val="22"/>
          <w:lang w:val="es-CO" w:eastAsia="en-US"/>
        </w:rPr>
        <w:t>Duración:</w:t>
      </w:r>
      <w:r w:rsidRPr="00033630">
        <w:rPr>
          <w:rFonts w:eastAsia="MS Mincho"/>
          <w:sz w:val="22"/>
          <w:szCs w:val="22"/>
          <w:lang w:val="es-CO" w:eastAsia="en-US"/>
        </w:rPr>
        <w:t xml:space="preserve"> Temporal. </w:t>
      </w:r>
    </w:p>
    <w:p w:rsidR="0006555E" w:rsidRPr="00033630"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33630">
        <w:rPr>
          <w:rFonts w:eastAsia="MS Mincho"/>
          <w:sz w:val="22"/>
          <w:szCs w:val="22"/>
          <w:lang w:val="es-CO" w:eastAsia="en-US"/>
        </w:rPr>
        <w:t>Este impacto se califica como temporal, porque con la ejecución del Plan de Gestión Social, en los casos que se requiriera se gestionará el traslado de los servicios sociales.</w:t>
      </w:r>
    </w:p>
    <w:p w:rsidR="0006555E"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F57B9">
        <w:rPr>
          <w:rFonts w:eastAsia="MS Mincho"/>
          <w:b/>
          <w:sz w:val="22"/>
          <w:szCs w:val="22"/>
          <w:lang w:val="es-CO" w:eastAsia="en-US"/>
        </w:rPr>
        <w:t>Recuperabilidad:</w:t>
      </w:r>
      <w:r w:rsidRPr="00033630">
        <w:rPr>
          <w:rFonts w:eastAsia="MS Mincho"/>
          <w:sz w:val="22"/>
          <w:szCs w:val="22"/>
          <w:lang w:val="es-CO" w:eastAsia="en-US"/>
        </w:rPr>
        <w:t xml:space="preserve"> A corto plazo.  </w:t>
      </w:r>
    </w:p>
    <w:p w:rsidR="0006555E" w:rsidRPr="00033630"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33630">
        <w:rPr>
          <w:rFonts w:eastAsia="MS Mincho"/>
          <w:sz w:val="22"/>
          <w:szCs w:val="22"/>
          <w:lang w:val="es-CO" w:eastAsia="en-US"/>
        </w:rPr>
        <w:t>Este impacto se contrarresta a corto plazo, con la gestión del traslado de los servicios sociales.</w:t>
      </w:r>
    </w:p>
    <w:p w:rsidR="0006555E"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F57B9">
        <w:rPr>
          <w:rFonts w:eastAsia="MS Mincho"/>
          <w:b/>
          <w:sz w:val="22"/>
          <w:szCs w:val="22"/>
          <w:lang w:val="es-CO" w:eastAsia="en-US"/>
        </w:rPr>
        <w:t>Periodicidad:</w:t>
      </w:r>
      <w:r w:rsidRPr="00033630">
        <w:rPr>
          <w:rFonts w:eastAsia="MS Mincho"/>
          <w:sz w:val="22"/>
          <w:szCs w:val="22"/>
          <w:lang w:val="es-CO" w:eastAsia="en-US"/>
        </w:rPr>
        <w:t xml:space="preserve"> Periódico. </w:t>
      </w:r>
    </w:p>
    <w:p w:rsidR="0006555E" w:rsidRPr="00033630"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33630">
        <w:rPr>
          <w:rFonts w:eastAsia="MS Mincho"/>
          <w:sz w:val="22"/>
          <w:szCs w:val="22"/>
          <w:lang w:val="es-CO" w:eastAsia="en-US"/>
        </w:rPr>
        <w:t>Este impacto se califica como periódico porque</w:t>
      </w:r>
      <w:r>
        <w:rPr>
          <w:rFonts w:eastAsia="MS Mincho"/>
          <w:sz w:val="22"/>
          <w:szCs w:val="22"/>
          <w:lang w:val="es-CO" w:eastAsia="en-US"/>
        </w:rPr>
        <w:t xml:space="preserve"> </w:t>
      </w:r>
      <w:r w:rsidRPr="00033630">
        <w:rPr>
          <w:rFonts w:eastAsia="MS Mincho"/>
          <w:sz w:val="22"/>
          <w:szCs w:val="22"/>
          <w:lang w:val="es-CO" w:eastAsia="en-US"/>
        </w:rPr>
        <w:t>se</w:t>
      </w:r>
      <w:r>
        <w:rPr>
          <w:rFonts w:eastAsia="MS Mincho"/>
          <w:sz w:val="22"/>
          <w:szCs w:val="22"/>
          <w:lang w:val="es-CO" w:eastAsia="en-US"/>
        </w:rPr>
        <w:t xml:space="preserve"> </w:t>
      </w:r>
      <w:r w:rsidRPr="00033630">
        <w:rPr>
          <w:rFonts w:eastAsia="MS Mincho"/>
          <w:sz w:val="22"/>
          <w:szCs w:val="22"/>
          <w:lang w:val="es-CO" w:eastAsia="en-US"/>
        </w:rPr>
        <w:t xml:space="preserve">manifiesta durante la ejecución del proyecto, dependiendo de la vinculación o no de los miembros de las unidades sociales, a los servicios comunitarios y/o sociales.  </w:t>
      </w:r>
    </w:p>
    <w:p w:rsidR="0006555E"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F57B9">
        <w:rPr>
          <w:rFonts w:eastAsia="MS Mincho"/>
          <w:b/>
          <w:sz w:val="22"/>
          <w:szCs w:val="22"/>
          <w:lang w:val="es-CO" w:eastAsia="en-US"/>
        </w:rPr>
        <w:t>Tipo:</w:t>
      </w:r>
      <w:r w:rsidRPr="00033630">
        <w:rPr>
          <w:rFonts w:eastAsia="MS Mincho"/>
          <w:sz w:val="22"/>
          <w:szCs w:val="22"/>
          <w:lang w:val="es-CO" w:eastAsia="en-US"/>
        </w:rPr>
        <w:t xml:space="preserve"> Indirecta.  </w:t>
      </w:r>
    </w:p>
    <w:p w:rsidR="0006555E" w:rsidRPr="00033630"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33630">
        <w:rPr>
          <w:rFonts w:eastAsia="MS Mincho"/>
          <w:sz w:val="22"/>
          <w:szCs w:val="22"/>
          <w:lang w:val="es-CO" w:eastAsia="en-US"/>
        </w:rPr>
        <w:lastRenderedPageBreak/>
        <w:t>Este impacto se califica como indirecto, porque se genera con ocasión del traslado de la población, en el marco del proceso de adquisición predial.</w:t>
      </w:r>
    </w:p>
    <w:p w:rsidR="0006555E"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F57B9">
        <w:rPr>
          <w:rFonts w:eastAsia="MS Mincho"/>
          <w:b/>
          <w:sz w:val="22"/>
          <w:szCs w:val="22"/>
          <w:lang w:val="es-CO" w:eastAsia="en-US"/>
        </w:rPr>
        <w:t>Probabilidad de ocurrencia:</w:t>
      </w:r>
      <w:r w:rsidRPr="00033630">
        <w:rPr>
          <w:rFonts w:eastAsia="MS Mincho"/>
          <w:sz w:val="22"/>
          <w:szCs w:val="22"/>
          <w:lang w:val="es-CO" w:eastAsia="en-US"/>
        </w:rPr>
        <w:t xml:space="preserve"> Media. </w:t>
      </w:r>
    </w:p>
    <w:p w:rsidR="0006555E" w:rsidRPr="002F57B9" w:rsidRDefault="0006555E" w:rsidP="002F57B9">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33630">
        <w:rPr>
          <w:rFonts w:eastAsia="MS Mincho"/>
          <w:sz w:val="22"/>
          <w:szCs w:val="22"/>
          <w:lang w:val="es-CO" w:eastAsia="en-US"/>
        </w:rPr>
        <w:t>Este impacto, se presentará en el momento en que se requiera el traslado las unidades sociales residentes que estén vinculados, con espa</w:t>
      </w:r>
      <w:r>
        <w:rPr>
          <w:rFonts w:eastAsia="MS Mincho"/>
          <w:sz w:val="22"/>
          <w:szCs w:val="22"/>
          <w:lang w:val="es-CO" w:eastAsia="en-US"/>
        </w:rPr>
        <w:t>cios comunitarios y/o sociales.</w:t>
      </w:r>
    </w:p>
    <w:p w:rsidR="0006555E" w:rsidRPr="009408D0" w:rsidRDefault="0006555E" w:rsidP="009408D0">
      <w:pPr>
        <w:pStyle w:val="Ttulo3"/>
        <w:numPr>
          <w:ilvl w:val="2"/>
          <w:numId w:val="3"/>
        </w:numPr>
        <w:spacing w:before="240" w:after="240"/>
        <w:rPr>
          <w:rFonts w:ascii="Times New Roman" w:hAnsi="Times New Roman" w:cs="Times New Roman"/>
          <w:sz w:val="22"/>
        </w:rPr>
      </w:pPr>
      <w:bookmarkStart w:id="306" w:name="_Toc515361109"/>
      <w:r w:rsidRPr="009408D0">
        <w:rPr>
          <w:rFonts w:ascii="Times New Roman" w:hAnsi="Times New Roman" w:cs="Times New Roman"/>
          <w:sz w:val="22"/>
        </w:rPr>
        <w:t>Componentes servicios</w:t>
      </w:r>
      <w:bookmarkEnd w:id="306"/>
      <w:r w:rsidRPr="009408D0">
        <w:rPr>
          <w:rFonts w:ascii="Times New Roman" w:hAnsi="Times New Roman" w:cs="Times New Roman"/>
          <w:sz w:val="22"/>
        </w:rPr>
        <w:t xml:space="preserve"> </w:t>
      </w:r>
    </w:p>
    <w:p w:rsidR="0006555E" w:rsidRPr="006964B4" w:rsidRDefault="0006555E" w:rsidP="003308EF">
      <w:pPr>
        <w:pBdr>
          <w:top w:val="single" w:sz="4" w:space="1" w:color="auto"/>
          <w:left w:val="single" w:sz="4" w:space="4" w:color="auto"/>
          <w:right w:val="single" w:sz="4" w:space="4" w:color="auto"/>
        </w:pBdr>
        <w:rPr>
          <w:rFonts w:eastAsia="MS Mincho"/>
          <w:b/>
        </w:rPr>
      </w:pPr>
      <w:r w:rsidRPr="002F57B9">
        <w:rPr>
          <w:b/>
          <w:sz w:val="22"/>
        </w:rPr>
        <w:t xml:space="preserve">VARIABLE: </w:t>
      </w:r>
      <w:r w:rsidRPr="002F57B9">
        <w:rPr>
          <w:sz w:val="22"/>
        </w:rPr>
        <w:t>salud</w:t>
      </w:r>
      <w:r>
        <w:rPr>
          <w:sz w:val="22"/>
        </w:rPr>
        <w:t xml:space="preserve"> </w:t>
      </w:r>
      <w:r>
        <w:rPr>
          <w:sz w:val="22"/>
        </w:rPr>
        <w:tab/>
      </w:r>
      <w:r>
        <w:rPr>
          <w:sz w:val="22"/>
        </w:rPr>
        <w:tab/>
      </w:r>
      <w:r>
        <w:rPr>
          <w:sz w:val="22"/>
        </w:rPr>
        <w:tab/>
      </w:r>
      <w:r w:rsidRPr="006964B4">
        <w:rPr>
          <w:rFonts w:eastAsia="MS Mincho"/>
          <w:b/>
        </w:rPr>
        <w:t xml:space="preserve">IMPACTO: </w:t>
      </w:r>
      <w:r w:rsidRPr="002F57B9">
        <w:rPr>
          <w:rFonts w:eastAsia="MS Mincho"/>
        </w:rPr>
        <w:t>Afectación en la prestación del servicio de salud</w:t>
      </w:r>
    </w:p>
    <w:p w:rsidR="0006555E" w:rsidRPr="00D260E5" w:rsidRDefault="0006555E" w:rsidP="003308EF">
      <w:pPr>
        <w:pBdr>
          <w:top w:val="single" w:sz="4" w:space="1" w:color="auto"/>
          <w:left w:val="single" w:sz="4" w:space="4" w:color="auto"/>
          <w:bottom w:val="single" w:sz="4" w:space="1" w:color="auto"/>
          <w:right w:val="single" w:sz="4" w:space="4" w:color="auto"/>
        </w:pBdr>
        <w:spacing w:before="60" w:after="60"/>
        <w:rPr>
          <w:rFonts w:eastAsia="MS Mincho"/>
        </w:rPr>
      </w:pPr>
      <w:r w:rsidRPr="006964B4">
        <w:rPr>
          <w:rFonts w:eastAsia="MS Mincho"/>
          <w:b/>
        </w:rPr>
        <w:t>Importancia: - 28 Moderado</w:t>
      </w:r>
      <w:r w:rsidRPr="00D260E5">
        <w:rPr>
          <w:rFonts w:eastAsia="MS Mincho"/>
        </w:rPr>
        <w:tab/>
      </w:r>
    </w:p>
    <w:p w:rsidR="0006555E" w:rsidRPr="00FA7E73"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FA7E73">
        <w:rPr>
          <w:rFonts w:eastAsia="MS Mincho"/>
          <w:sz w:val="22"/>
          <w:szCs w:val="22"/>
          <w:lang w:val="es-CO" w:eastAsia="en-US"/>
        </w:rPr>
        <w:t>Con relación al impacto de la afectación en la prestación del servicio de salud, veinticuatro (24) unidades sociales residentes, reciben atención en el barrio.</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Carácter:</w:t>
      </w:r>
      <w:r w:rsidRPr="00FA7E73">
        <w:rPr>
          <w:rFonts w:eastAsia="MS Mincho"/>
          <w:sz w:val="22"/>
          <w:szCs w:val="22"/>
          <w:lang w:val="es-CO" w:eastAsia="en-US"/>
        </w:rPr>
        <w:t xml:space="preserve"> Negativo. </w:t>
      </w:r>
    </w:p>
    <w:p w:rsidR="0006555E" w:rsidRPr="00FA7E73"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FA7E73">
        <w:rPr>
          <w:rFonts w:eastAsia="MS Mincho"/>
          <w:sz w:val="22"/>
          <w:szCs w:val="22"/>
          <w:lang w:val="es-CO" w:eastAsia="en-US"/>
        </w:rPr>
        <w:t>Este impacto se define como negativo, por el proceso que, en caso de ser afectada la prestación del servicio, requiera realizar los trámites respectivos.</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Cobertura:</w:t>
      </w:r>
      <w:r w:rsidRPr="00FA7E73">
        <w:rPr>
          <w:rFonts w:eastAsia="MS Mincho"/>
          <w:sz w:val="22"/>
          <w:szCs w:val="22"/>
          <w:lang w:val="es-CO" w:eastAsia="en-US"/>
        </w:rPr>
        <w:t xml:space="preserve"> Local. </w:t>
      </w:r>
    </w:p>
    <w:p w:rsidR="0006555E" w:rsidRPr="00FA7E73"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FA7E73">
        <w:rPr>
          <w:rFonts w:eastAsia="MS Mincho"/>
          <w:sz w:val="22"/>
          <w:szCs w:val="22"/>
          <w:lang w:val="es-CO" w:eastAsia="en-US"/>
        </w:rPr>
        <w:t>Este impacto se califica como local, porque se puede presentar la afectación en la prestación del servicio de salud.</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Magnitud:</w:t>
      </w:r>
      <w:r w:rsidRPr="00FA7E73">
        <w:rPr>
          <w:rFonts w:eastAsia="MS Mincho"/>
          <w:sz w:val="22"/>
          <w:szCs w:val="22"/>
          <w:lang w:val="es-CO" w:eastAsia="en-US"/>
        </w:rPr>
        <w:t xml:space="preserve"> Media. </w:t>
      </w:r>
    </w:p>
    <w:p w:rsidR="0006555E" w:rsidRPr="00FA7E73"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FA7E73">
        <w:rPr>
          <w:rFonts w:eastAsia="MS Mincho"/>
          <w:sz w:val="22"/>
          <w:szCs w:val="22"/>
          <w:lang w:val="es-CO" w:eastAsia="en-US"/>
        </w:rPr>
        <w:t>Este impacto se califica con magnitud media, porque las veinticuatro (24) unidades sociales residentes, podrían tener afectación en la prestación del servicio de salud.</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Duración:</w:t>
      </w:r>
      <w:r w:rsidRPr="00FA7E73">
        <w:rPr>
          <w:rFonts w:eastAsia="MS Mincho"/>
          <w:sz w:val="22"/>
          <w:szCs w:val="22"/>
          <w:lang w:val="es-CO" w:eastAsia="en-US"/>
        </w:rPr>
        <w:t xml:space="preserve"> Fugaz. </w:t>
      </w:r>
    </w:p>
    <w:p w:rsidR="0006555E" w:rsidRPr="00FA7E73"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FA7E73">
        <w:rPr>
          <w:rFonts w:eastAsia="MS Mincho"/>
          <w:sz w:val="22"/>
          <w:szCs w:val="22"/>
          <w:lang w:val="es-CO" w:eastAsia="en-US"/>
        </w:rPr>
        <w:t>Se califica como fugaz, porque la población requiere tener atención permanente.</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Recuperabilidad:</w:t>
      </w:r>
      <w:r w:rsidRPr="00FA7E73">
        <w:rPr>
          <w:rFonts w:eastAsia="MS Mincho"/>
          <w:sz w:val="22"/>
          <w:szCs w:val="22"/>
          <w:lang w:val="es-CO" w:eastAsia="en-US"/>
        </w:rPr>
        <w:t xml:space="preserve"> A corto plazo. </w:t>
      </w:r>
    </w:p>
    <w:p w:rsidR="0006555E" w:rsidRPr="00FA7E73"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FA7E73">
        <w:rPr>
          <w:rFonts w:eastAsia="MS Mincho"/>
          <w:sz w:val="22"/>
          <w:szCs w:val="22"/>
          <w:lang w:val="es-CO" w:eastAsia="en-US"/>
        </w:rPr>
        <w:t>La afectación en la prestación del servicio de salud se recuperará a corto plazo.</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Periodicidad:</w:t>
      </w:r>
      <w:r w:rsidRPr="00FA7E73">
        <w:rPr>
          <w:rFonts w:eastAsia="MS Mincho"/>
          <w:sz w:val="22"/>
          <w:szCs w:val="22"/>
          <w:lang w:val="es-CO" w:eastAsia="en-US"/>
        </w:rPr>
        <w:t xml:space="preserve"> </w:t>
      </w:r>
      <w:r>
        <w:rPr>
          <w:rFonts w:eastAsia="MS Mincho"/>
          <w:sz w:val="22"/>
          <w:szCs w:val="22"/>
          <w:lang w:val="es-CO" w:eastAsia="en-US"/>
        </w:rPr>
        <w:t>Irregular</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Pr>
          <w:rFonts w:eastAsia="MS Mincho"/>
          <w:sz w:val="22"/>
          <w:szCs w:val="22"/>
          <w:lang w:val="es-CO" w:eastAsia="en-US"/>
        </w:rPr>
        <w:t>E</w:t>
      </w:r>
      <w:r w:rsidRPr="00FA7E73">
        <w:rPr>
          <w:rFonts w:eastAsia="MS Mincho"/>
          <w:sz w:val="22"/>
          <w:szCs w:val="22"/>
          <w:lang w:val="es-CO" w:eastAsia="en-US"/>
        </w:rPr>
        <w:t>ste impacto se presentará esporádicamente, con relación a la afectación en la prestación del servicio de salud.</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Tipo:</w:t>
      </w:r>
      <w:r w:rsidRPr="00FA7E73">
        <w:rPr>
          <w:rFonts w:eastAsia="MS Mincho"/>
          <w:sz w:val="22"/>
          <w:szCs w:val="22"/>
          <w:lang w:val="es-CO" w:eastAsia="en-US"/>
        </w:rPr>
        <w:t xml:space="preserve"> Indirecto. </w:t>
      </w:r>
    </w:p>
    <w:p w:rsidR="0006555E" w:rsidRPr="00FA7E73"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FA7E73">
        <w:rPr>
          <w:rFonts w:eastAsia="MS Mincho"/>
          <w:sz w:val="22"/>
          <w:szCs w:val="22"/>
          <w:lang w:val="es-CO" w:eastAsia="en-US"/>
        </w:rPr>
        <w:t>Este impacto se presenta, por el traslado de las unidades sociales residentes con ocasión del proyecto.</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Probabilidad de ocurrencia:</w:t>
      </w:r>
      <w:r w:rsidRPr="00FA7E73">
        <w:rPr>
          <w:rFonts w:eastAsia="MS Mincho"/>
          <w:sz w:val="22"/>
          <w:szCs w:val="22"/>
          <w:lang w:val="es-CO" w:eastAsia="en-US"/>
        </w:rPr>
        <w:t xml:space="preserve"> Media.</w:t>
      </w:r>
    </w:p>
    <w:p w:rsidR="0006555E" w:rsidRPr="0024346A"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FA7E73">
        <w:rPr>
          <w:rFonts w:eastAsia="MS Mincho"/>
          <w:sz w:val="22"/>
          <w:szCs w:val="22"/>
          <w:lang w:val="es-CO" w:eastAsia="en-US"/>
        </w:rPr>
        <w:t>La afectación en la</w:t>
      </w:r>
      <w:r w:rsidRPr="0024346A">
        <w:rPr>
          <w:rFonts w:eastAsia="MS Mincho"/>
          <w:sz w:val="22"/>
          <w:szCs w:val="22"/>
          <w:lang w:val="es-CO" w:eastAsia="en-US"/>
        </w:rPr>
        <w:t xml:space="preserve"> prestación del servicio de salud, se presentará por el traslado de las unidades sociales residentes.</w:t>
      </w:r>
    </w:p>
    <w:p w:rsidR="0006555E" w:rsidRDefault="0006555E" w:rsidP="003308EF">
      <w:pPr>
        <w:spacing w:before="60" w:after="60"/>
        <w:rPr>
          <w:rFonts w:eastAsia="MS Mincho"/>
          <w:sz w:val="22"/>
          <w:szCs w:val="22"/>
        </w:rPr>
      </w:pPr>
    </w:p>
    <w:p w:rsidR="00BE01E9" w:rsidRDefault="00BE01E9" w:rsidP="003308EF">
      <w:pPr>
        <w:spacing w:before="60" w:after="60"/>
        <w:rPr>
          <w:rFonts w:eastAsia="MS Mincho"/>
          <w:sz w:val="22"/>
          <w:szCs w:val="22"/>
        </w:rPr>
      </w:pPr>
    </w:p>
    <w:p w:rsidR="00BE01E9" w:rsidRDefault="00BE01E9" w:rsidP="003308EF">
      <w:pPr>
        <w:spacing w:before="60" w:after="60"/>
        <w:rPr>
          <w:rFonts w:eastAsia="MS Mincho"/>
          <w:sz w:val="22"/>
          <w:szCs w:val="22"/>
        </w:rPr>
      </w:pPr>
    </w:p>
    <w:p w:rsidR="00BE01E9" w:rsidRPr="0026686F" w:rsidRDefault="00BE01E9" w:rsidP="003308EF">
      <w:pPr>
        <w:spacing w:before="60" w:after="60"/>
        <w:rPr>
          <w:rFonts w:eastAsia="MS Mincho"/>
          <w:sz w:val="22"/>
          <w:szCs w:val="22"/>
        </w:rPr>
      </w:pPr>
    </w:p>
    <w:p w:rsidR="0006555E" w:rsidRPr="003308EF" w:rsidRDefault="0006555E" w:rsidP="003308EF">
      <w:pPr>
        <w:pBdr>
          <w:top w:val="single" w:sz="4" w:space="1" w:color="auto"/>
          <w:left w:val="single" w:sz="4" w:space="4" w:color="auto"/>
          <w:right w:val="single" w:sz="4" w:space="4" w:color="auto"/>
        </w:pBdr>
        <w:rPr>
          <w:rFonts w:eastAsia="MS Mincho"/>
          <w:sz w:val="22"/>
          <w:szCs w:val="22"/>
        </w:rPr>
      </w:pPr>
      <w:r w:rsidRPr="002F57B9">
        <w:rPr>
          <w:b/>
          <w:sz w:val="22"/>
        </w:rPr>
        <w:t xml:space="preserve">VARIABLE: </w:t>
      </w:r>
      <w:r w:rsidRPr="002F57B9">
        <w:rPr>
          <w:sz w:val="22"/>
        </w:rPr>
        <w:t>salud</w:t>
      </w:r>
      <w:r>
        <w:rPr>
          <w:sz w:val="22"/>
        </w:rPr>
        <w:t xml:space="preserve"> </w:t>
      </w:r>
      <w:r>
        <w:rPr>
          <w:sz w:val="22"/>
        </w:rPr>
        <w:tab/>
        <w:t xml:space="preserve">         </w:t>
      </w:r>
      <w:r w:rsidRPr="0026686F">
        <w:rPr>
          <w:rFonts w:eastAsia="MS Mincho"/>
          <w:b/>
          <w:sz w:val="22"/>
          <w:szCs w:val="22"/>
        </w:rPr>
        <w:t xml:space="preserve">IMPACTO: </w:t>
      </w:r>
      <w:r w:rsidRPr="003308EF">
        <w:rPr>
          <w:rFonts w:eastAsia="MS Mincho"/>
          <w:sz w:val="22"/>
          <w:szCs w:val="22"/>
        </w:rPr>
        <w:t>Posible afectación de la vinculación al sistema de salud</w:t>
      </w:r>
    </w:p>
    <w:p w:rsidR="0006555E" w:rsidRPr="00D260E5" w:rsidRDefault="0006555E" w:rsidP="003308EF">
      <w:pPr>
        <w:pBdr>
          <w:top w:val="single" w:sz="4" w:space="1" w:color="auto"/>
          <w:left w:val="single" w:sz="4" w:space="4" w:color="auto"/>
          <w:bottom w:val="single" w:sz="4" w:space="1" w:color="auto"/>
          <w:right w:val="single" w:sz="4" w:space="4" w:color="auto"/>
        </w:pBdr>
        <w:spacing w:before="60" w:after="60"/>
        <w:rPr>
          <w:rFonts w:eastAsia="MS Mincho"/>
        </w:rPr>
      </w:pPr>
      <w:r w:rsidRPr="0026686F">
        <w:rPr>
          <w:rFonts w:eastAsia="MS Mincho"/>
          <w:b/>
          <w:sz w:val="22"/>
          <w:szCs w:val="22"/>
        </w:rPr>
        <w:t>Importancia: - 28 Moderado</w:t>
      </w:r>
      <w:r w:rsidRPr="00D260E5">
        <w:rPr>
          <w:rFonts w:eastAsia="MS Mincho"/>
        </w:rPr>
        <w:tab/>
      </w:r>
    </w:p>
    <w:p w:rsidR="0006555E" w:rsidRPr="0026686F"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6686F">
        <w:rPr>
          <w:rFonts w:eastAsia="MS Mincho"/>
          <w:sz w:val="22"/>
          <w:szCs w:val="22"/>
          <w:lang w:val="es-CO" w:eastAsia="en-US"/>
        </w:rPr>
        <w:lastRenderedPageBreak/>
        <w:t>La posible afectación de la vinculación al sistema de salud, para el caso del proyecto se califica como moderado, por el número de unidades sociales residentes, que requieren trasladar la sede de atención.</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Carácter:</w:t>
      </w:r>
      <w:r w:rsidRPr="0026686F">
        <w:rPr>
          <w:rFonts w:eastAsia="MS Mincho"/>
          <w:sz w:val="22"/>
          <w:szCs w:val="22"/>
          <w:lang w:val="es-CO" w:eastAsia="en-US"/>
        </w:rPr>
        <w:t xml:space="preserve"> Negativo. </w:t>
      </w:r>
    </w:p>
    <w:p w:rsidR="0006555E" w:rsidRPr="0026686F"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6686F">
        <w:rPr>
          <w:rFonts w:eastAsia="MS Mincho"/>
          <w:sz w:val="22"/>
          <w:szCs w:val="22"/>
          <w:lang w:val="es-CO" w:eastAsia="en-US"/>
        </w:rPr>
        <w:t>El impacto se califica con carácter negativo, por el tiempo que se requiere para tramitar el traslado del servicio de salud.</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Cobertura:</w:t>
      </w:r>
      <w:r w:rsidRPr="0026686F">
        <w:rPr>
          <w:rFonts w:eastAsia="MS Mincho"/>
          <w:sz w:val="22"/>
          <w:szCs w:val="22"/>
          <w:lang w:val="es-CO" w:eastAsia="en-US"/>
        </w:rPr>
        <w:t xml:space="preserve"> Local. </w:t>
      </w:r>
    </w:p>
    <w:p w:rsidR="0006555E" w:rsidRPr="0026686F"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6686F">
        <w:rPr>
          <w:rFonts w:eastAsia="MS Mincho"/>
          <w:sz w:val="22"/>
          <w:szCs w:val="22"/>
          <w:lang w:val="es-CO" w:eastAsia="en-US"/>
        </w:rPr>
        <w:t>Este impacto se califica como local, porque se puede presentar la afectación de la prestación del servicio de salud.</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Magnitud:</w:t>
      </w:r>
      <w:r w:rsidRPr="0026686F">
        <w:rPr>
          <w:rFonts w:eastAsia="MS Mincho"/>
          <w:sz w:val="22"/>
          <w:szCs w:val="22"/>
          <w:lang w:val="es-CO" w:eastAsia="en-US"/>
        </w:rPr>
        <w:t xml:space="preserve"> Media. </w:t>
      </w:r>
    </w:p>
    <w:p w:rsidR="0006555E" w:rsidRPr="0026686F"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6686F">
        <w:rPr>
          <w:rFonts w:eastAsia="MS Mincho"/>
          <w:sz w:val="22"/>
          <w:szCs w:val="22"/>
          <w:lang w:val="es-CO" w:eastAsia="en-US"/>
        </w:rPr>
        <w:t>Este impacto se califica como de magnitud media, por el porcentaje de población que recibe atención en el servicio de salud en el barrio.</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Duración:</w:t>
      </w:r>
      <w:r w:rsidRPr="0026686F">
        <w:rPr>
          <w:rFonts w:eastAsia="MS Mincho"/>
          <w:sz w:val="22"/>
          <w:szCs w:val="22"/>
          <w:lang w:val="es-CO" w:eastAsia="en-US"/>
        </w:rPr>
        <w:t xml:space="preserve"> Fugaz. </w:t>
      </w:r>
    </w:p>
    <w:p w:rsidR="0006555E" w:rsidRPr="0026686F"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6686F">
        <w:rPr>
          <w:rFonts w:eastAsia="MS Mincho"/>
          <w:sz w:val="22"/>
          <w:szCs w:val="22"/>
          <w:lang w:val="es-CO" w:eastAsia="en-US"/>
        </w:rPr>
        <w:t>Este impacto se califica como fugaz, porque las unidades sociales residentes que se trasladan por el proyecto, se ven en la necesidad de realizar con prontitud los trámites del traslado del sistema de salud.</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Recuperabilidad:</w:t>
      </w:r>
      <w:r w:rsidRPr="0026686F">
        <w:rPr>
          <w:rFonts w:eastAsia="MS Mincho"/>
          <w:sz w:val="22"/>
          <w:szCs w:val="22"/>
          <w:lang w:val="es-CO" w:eastAsia="en-US"/>
        </w:rPr>
        <w:t xml:space="preserve"> A corto plazo. </w:t>
      </w:r>
    </w:p>
    <w:p w:rsidR="0006555E" w:rsidRPr="0026686F"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26686F">
        <w:rPr>
          <w:rFonts w:eastAsia="MS Mincho"/>
          <w:sz w:val="22"/>
          <w:szCs w:val="22"/>
          <w:lang w:val="es-CO" w:eastAsia="en-US"/>
        </w:rPr>
        <w:t>La vinculación al sistema de salud se puede recuperar en corto tiempo, independientemente del traslado de la población.</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Periodicidad:</w:t>
      </w:r>
      <w:r w:rsidRPr="005E0A15">
        <w:rPr>
          <w:rFonts w:eastAsia="MS Mincho"/>
          <w:sz w:val="22"/>
          <w:szCs w:val="22"/>
          <w:lang w:val="es-CO" w:eastAsia="en-US"/>
        </w:rPr>
        <w:t xml:space="preserve"> Irregular. </w:t>
      </w:r>
    </w:p>
    <w:p w:rsidR="0006555E" w:rsidRPr="005E0A15"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E0A15">
        <w:rPr>
          <w:rFonts w:eastAsia="MS Mincho"/>
          <w:sz w:val="22"/>
          <w:szCs w:val="22"/>
          <w:lang w:val="es-CO" w:eastAsia="en-US"/>
        </w:rPr>
        <w:t xml:space="preserve">Este impacto se presentará esporádicamente, con relación a la vinculación del sistema de salud. </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Tipo:</w:t>
      </w:r>
      <w:r w:rsidRPr="005E0A15">
        <w:rPr>
          <w:rFonts w:eastAsia="MS Mincho"/>
          <w:sz w:val="22"/>
          <w:szCs w:val="22"/>
          <w:lang w:val="es-CO" w:eastAsia="en-US"/>
        </w:rPr>
        <w:t xml:space="preserve"> Indirecto. </w:t>
      </w:r>
    </w:p>
    <w:p w:rsidR="0006555E" w:rsidRPr="005E0A15"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E0A15">
        <w:rPr>
          <w:rFonts w:eastAsia="MS Mincho"/>
          <w:sz w:val="22"/>
          <w:szCs w:val="22"/>
          <w:lang w:val="es-CO" w:eastAsia="en-US"/>
        </w:rPr>
        <w:t>Este impacto se presenta, por el traslado de las unidades sociales residentes con ocasión del proyecto.</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Probabilidad de ocurrencia:</w:t>
      </w:r>
      <w:r w:rsidRPr="005E0A15">
        <w:rPr>
          <w:rFonts w:eastAsia="MS Mincho"/>
          <w:sz w:val="22"/>
          <w:szCs w:val="22"/>
          <w:lang w:val="es-CO" w:eastAsia="en-US"/>
        </w:rPr>
        <w:t xml:space="preserve"> Media.  </w:t>
      </w:r>
    </w:p>
    <w:p w:rsidR="0006555E" w:rsidRPr="005E0A15"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E0A15">
        <w:rPr>
          <w:rFonts w:eastAsia="MS Mincho"/>
          <w:sz w:val="22"/>
          <w:szCs w:val="22"/>
          <w:lang w:val="es-CO" w:eastAsia="en-US"/>
        </w:rPr>
        <w:t>La afectación en la vinculación del sistema de salud, se presentará por el traslado de las unidades sociales residentes.</w:t>
      </w:r>
    </w:p>
    <w:p w:rsidR="0006555E" w:rsidRDefault="0006555E" w:rsidP="003C3BD7">
      <w:pPr>
        <w:rPr>
          <w:rFonts w:eastAsia="MS Mincho"/>
        </w:rPr>
      </w:pPr>
    </w:p>
    <w:p w:rsidR="0006555E" w:rsidRPr="00A033C3" w:rsidRDefault="0006555E" w:rsidP="003308EF">
      <w:pPr>
        <w:pBdr>
          <w:top w:val="single" w:sz="4" w:space="1" w:color="auto"/>
          <w:left w:val="single" w:sz="4" w:space="4" w:color="auto"/>
          <w:right w:val="single" w:sz="4" w:space="4" w:color="auto"/>
        </w:pBdr>
        <w:rPr>
          <w:rFonts w:eastAsia="MS Mincho"/>
          <w:sz w:val="22"/>
        </w:rPr>
      </w:pPr>
      <w:r w:rsidRPr="00A033C3">
        <w:rPr>
          <w:rFonts w:eastAsia="MS Mincho"/>
          <w:b/>
          <w:sz w:val="22"/>
        </w:rPr>
        <w:t xml:space="preserve">IMPACTO.  </w:t>
      </w:r>
      <w:r w:rsidRPr="00A033C3">
        <w:rPr>
          <w:rFonts w:eastAsia="MS Mincho"/>
          <w:b/>
          <w:sz w:val="22"/>
        </w:rPr>
        <w:tab/>
      </w:r>
      <w:r w:rsidRPr="00A033C3">
        <w:rPr>
          <w:rFonts w:eastAsia="MS Mincho"/>
          <w:sz w:val="22"/>
        </w:rPr>
        <w:t xml:space="preserve">Agudización de las condiciones de vulnerabilidad </w:t>
      </w:r>
    </w:p>
    <w:p w:rsidR="0006555E" w:rsidRPr="006964B4" w:rsidRDefault="0006555E" w:rsidP="003308EF">
      <w:pPr>
        <w:pBdr>
          <w:top w:val="single" w:sz="4" w:space="1" w:color="auto"/>
          <w:left w:val="single" w:sz="4" w:space="4" w:color="auto"/>
          <w:bottom w:val="single" w:sz="4" w:space="1" w:color="auto"/>
          <w:right w:val="single" w:sz="4" w:space="4" w:color="auto"/>
        </w:pBdr>
        <w:spacing w:before="60" w:after="60"/>
        <w:rPr>
          <w:rFonts w:eastAsia="MS Mincho"/>
          <w:b/>
        </w:rPr>
      </w:pPr>
      <w:r w:rsidRPr="006964B4">
        <w:rPr>
          <w:rFonts w:eastAsia="MS Mincho"/>
          <w:b/>
        </w:rPr>
        <w:t>Importancia: - 55 Severo</w:t>
      </w:r>
    </w:p>
    <w:p w:rsidR="0006555E" w:rsidRPr="005E0A15"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E0A15">
        <w:rPr>
          <w:rFonts w:eastAsia="MS Mincho"/>
          <w:sz w:val="22"/>
          <w:szCs w:val="22"/>
          <w:lang w:val="es-CO" w:eastAsia="en-US"/>
        </w:rPr>
        <w:t xml:space="preserve">En el sector a intervenir, en el barrio San Bernardo, residen </w:t>
      </w:r>
      <w:r>
        <w:rPr>
          <w:rFonts w:eastAsia="MS Mincho"/>
          <w:sz w:val="22"/>
          <w:szCs w:val="22"/>
          <w:lang w:val="es-CO" w:eastAsia="en-US"/>
        </w:rPr>
        <w:t>1054</w:t>
      </w:r>
      <w:r w:rsidRPr="005E0A15">
        <w:rPr>
          <w:rFonts w:eastAsia="MS Mincho"/>
          <w:sz w:val="22"/>
          <w:szCs w:val="22"/>
          <w:lang w:val="es-CO" w:eastAsia="en-US"/>
        </w:rPr>
        <w:t xml:space="preserve"> personas en condiciones de vulnerabilidad distribuidas de la siguiente manera: 223 madres cabeza de familia, 259 adultos mayores, de los cuales 90 son hogares unipersonales, 138 adultos mayores en paga diarios, 87 pertenecientes a grupos étnicos</w:t>
      </w:r>
      <w:r>
        <w:rPr>
          <w:rFonts w:eastAsia="MS Mincho"/>
          <w:sz w:val="22"/>
          <w:szCs w:val="22"/>
          <w:lang w:val="es-CO" w:eastAsia="en-US"/>
        </w:rPr>
        <w:t>,</w:t>
      </w:r>
      <w:r w:rsidRPr="005E0A15">
        <w:rPr>
          <w:rFonts w:eastAsia="MS Mincho"/>
          <w:sz w:val="22"/>
          <w:szCs w:val="22"/>
          <w:lang w:val="es-CO" w:eastAsia="en-US"/>
        </w:rPr>
        <w:t xml:space="preserve"> 178 personas en condición de discapacidad</w:t>
      </w:r>
      <w:r>
        <w:rPr>
          <w:rFonts w:eastAsia="MS Mincho"/>
          <w:sz w:val="22"/>
          <w:szCs w:val="22"/>
          <w:lang w:val="es-CO" w:eastAsia="en-US"/>
        </w:rPr>
        <w:t xml:space="preserve"> y 169 personas que pertenecen a población indígena en condición de paga diario</w:t>
      </w:r>
      <w:r w:rsidRPr="005E0A15">
        <w:rPr>
          <w:rFonts w:eastAsia="MS Mincho"/>
          <w:sz w:val="22"/>
          <w:szCs w:val="22"/>
          <w:lang w:val="es-CO" w:eastAsia="en-US"/>
        </w:rPr>
        <w:t>.</w:t>
      </w:r>
      <w:r>
        <w:rPr>
          <w:rFonts w:eastAsia="MS Mincho"/>
          <w:sz w:val="22"/>
          <w:szCs w:val="22"/>
          <w:lang w:val="es-CO" w:eastAsia="en-US"/>
        </w:rPr>
        <w:t xml:space="preserve"> </w:t>
      </w:r>
      <w:r w:rsidRPr="005E0A15">
        <w:rPr>
          <w:rFonts w:eastAsia="MS Mincho"/>
          <w:sz w:val="22"/>
          <w:szCs w:val="22"/>
          <w:lang w:val="es-CO" w:eastAsia="en-US"/>
        </w:rPr>
        <w:t>Todos ellos requieren de atención, para que no se desmejore su calidad de vida al momento del traslado, estas condiciones de vulnerabilidad no son excluyentes entre ellas, es decir, una persona puede presentar una o varias de estas condiciones.</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Carácter:</w:t>
      </w:r>
      <w:r w:rsidRPr="005E0A15">
        <w:rPr>
          <w:rFonts w:eastAsia="MS Mincho"/>
          <w:sz w:val="22"/>
          <w:szCs w:val="22"/>
          <w:lang w:val="es-CO" w:eastAsia="en-US"/>
        </w:rPr>
        <w:t xml:space="preserve"> Negativo. </w:t>
      </w:r>
    </w:p>
    <w:p w:rsidR="0006555E" w:rsidRPr="005E0A15"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E0A15">
        <w:rPr>
          <w:rFonts w:eastAsia="MS Mincho"/>
          <w:sz w:val="22"/>
          <w:szCs w:val="22"/>
          <w:lang w:val="es-CO" w:eastAsia="en-US"/>
        </w:rPr>
        <w:t>Este impacto se define de carácter negativo porque el proceso de adquisición predial, generará especialmente en las unidades sociales residentes cambios en sus dinámicas, lo que trae como consecuencia afectación de las condiciones actuales.</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Cobertura:</w:t>
      </w:r>
      <w:r w:rsidRPr="005E0A15">
        <w:rPr>
          <w:rFonts w:eastAsia="MS Mincho"/>
          <w:sz w:val="22"/>
          <w:szCs w:val="22"/>
          <w:lang w:val="es-CO" w:eastAsia="en-US"/>
        </w:rPr>
        <w:t xml:space="preserve"> Puntual.  </w:t>
      </w:r>
    </w:p>
    <w:p w:rsidR="0006555E" w:rsidRPr="005E0A15"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E0A15">
        <w:rPr>
          <w:rFonts w:eastAsia="MS Mincho"/>
          <w:sz w:val="22"/>
          <w:szCs w:val="22"/>
          <w:lang w:val="es-CO" w:eastAsia="en-US"/>
        </w:rPr>
        <w:lastRenderedPageBreak/>
        <w:t>Este impacto se califica como puntual porque afectará a las unidades sociales residentes.</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Magnitud:</w:t>
      </w:r>
      <w:r w:rsidRPr="005E0A15">
        <w:rPr>
          <w:rFonts w:eastAsia="MS Mincho"/>
          <w:sz w:val="22"/>
          <w:szCs w:val="22"/>
          <w:lang w:val="es-CO" w:eastAsia="en-US"/>
        </w:rPr>
        <w:t xml:space="preserve"> Alta. </w:t>
      </w:r>
    </w:p>
    <w:p w:rsidR="0006555E" w:rsidRPr="005E0A15"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E0A15">
        <w:rPr>
          <w:rFonts w:eastAsia="MS Mincho"/>
          <w:sz w:val="22"/>
          <w:szCs w:val="22"/>
          <w:lang w:val="es-CO" w:eastAsia="en-US"/>
        </w:rPr>
        <w:t xml:space="preserve">Este impacto se califica de magnitud alta, porque afectará a los miembros de las unidades sociales residentes de los predios que tienen condiciones de vulnerabilidad. </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Duración:</w:t>
      </w:r>
      <w:r w:rsidRPr="005E0A15">
        <w:rPr>
          <w:rFonts w:eastAsia="MS Mincho"/>
          <w:sz w:val="22"/>
          <w:szCs w:val="22"/>
          <w:lang w:val="es-CO" w:eastAsia="en-US"/>
        </w:rPr>
        <w:t xml:space="preserve"> Temporal.  </w:t>
      </w:r>
    </w:p>
    <w:p w:rsidR="0006555E" w:rsidRPr="005E0A15"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E0A15">
        <w:rPr>
          <w:rFonts w:eastAsia="MS Mincho"/>
          <w:sz w:val="22"/>
          <w:szCs w:val="22"/>
          <w:lang w:val="es-CO" w:eastAsia="en-US"/>
        </w:rPr>
        <w:t xml:space="preserve">Este impacto se califica con una duración temporal, porque con medidas de manejo en el Plan de Gestión Social se mitigará. </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Recuperabilidad:</w:t>
      </w:r>
      <w:r w:rsidRPr="005E0A15">
        <w:rPr>
          <w:rFonts w:eastAsia="MS Mincho"/>
          <w:sz w:val="22"/>
          <w:szCs w:val="22"/>
          <w:lang w:val="es-CO" w:eastAsia="en-US"/>
        </w:rPr>
        <w:t xml:space="preserve"> A largo plazo. </w:t>
      </w:r>
    </w:p>
    <w:p w:rsidR="0006555E" w:rsidRPr="005E0A15"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E0A15">
        <w:rPr>
          <w:rFonts w:eastAsia="MS Mincho"/>
          <w:sz w:val="22"/>
          <w:szCs w:val="22"/>
          <w:lang w:val="es-CO" w:eastAsia="en-US"/>
        </w:rPr>
        <w:t xml:space="preserve">Este impacto con medidas de manejo, se recuperará a largo plazo. </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Periodicidad:</w:t>
      </w:r>
      <w:r w:rsidRPr="005E0A15">
        <w:rPr>
          <w:rFonts w:eastAsia="MS Mincho"/>
          <w:sz w:val="22"/>
          <w:szCs w:val="22"/>
          <w:lang w:val="es-CO" w:eastAsia="en-US"/>
        </w:rPr>
        <w:t xml:space="preserve"> Periódico</w:t>
      </w:r>
    </w:p>
    <w:p w:rsidR="0006555E" w:rsidRPr="005E0A15"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E0A15">
        <w:rPr>
          <w:rFonts w:eastAsia="MS Mincho"/>
          <w:sz w:val="22"/>
          <w:szCs w:val="22"/>
          <w:lang w:val="es-CO" w:eastAsia="en-US"/>
        </w:rPr>
        <w:t>La dificultad del acceso a fuentes de ingresos, se puede manifestar en algunos momentos durante la ejecución del proyecto, pero afecta en mayor proporción a la población vulnerable.</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Tipo:</w:t>
      </w:r>
      <w:r w:rsidRPr="005E0A15">
        <w:rPr>
          <w:rFonts w:eastAsia="MS Mincho"/>
          <w:sz w:val="22"/>
          <w:szCs w:val="22"/>
          <w:lang w:val="es-CO" w:eastAsia="en-US"/>
        </w:rPr>
        <w:t xml:space="preserve"> Indirecto. </w:t>
      </w:r>
    </w:p>
    <w:p w:rsidR="0006555E" w:rsidRPr="005E0A15"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E0A15">
        <w:rPr>
          <w:rFonts w:eastAsia="MS Mincho"/>
          <w:sz w:val="22"/>
          <w:szCs w:val="22"/>
          <w:lang w:val="es-CO" w:eastAsia="en-US"/>
        </w:rPr>
        <w:t xml:space="preserve">La agudización de las condiciones de vulnerabilidad, son consecuencia del traslado y reorganización de las dinámicas familiares generadas por el proceso de la gestión de suelo. </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Probabilidad:</w:t>
      </w:r>
      <w:r w:rsidRPr="005E0A15">
        <w:rPr>
          <w:rFonts w:eastAsia="MS Mincho"/>
          <w:sz w:val="22"/>
          <w:szCs w:val="22"/>
          <w:lang w:val="es-CO" w:eastAsia="en-US"/>
        </w:rPr>
        <w:t xml:space="preserve"> Media. </w:t>
      </w:r>
    </w:p>
    <w:p w:rsidR="0006555E" w:rsidRPr="005E0A15"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E0A15">
        <w:rPr>
          <w:rFonts w:eastAsia="MS Mincho"/>
          <w:sz w:val="22"/>
          <w:szCs w:val="22"/>
          <w:lang w:val="es-CO" w:eastAsia="en-US"/>
        </w:rPr>
        <w:t>Este impacto se califica como medio, porque solamente se afectará la población con las condiciones más vulnerables.</w:t>
      </w:r>
    </w:p>
    <w:p w:rsidR="0006555E" w:rsidRDefault="0006555E" w:rsidP="003308EF">
      <w:pPr>
        <w:spacing w:before="60" w:after="60"/>
        <w:rPr>
          <w:b/>
          <w:sz w:val="22"/>
          <w:szCs w:val="22"/>
          <w:u w:val="single"/>
        </w:rPr>
      </w:pPr>
    </w:p>
    <w:p w:rsidR="0006555E" w:rsidRPr="003308EF" w:rsidRDefault="0006555E" w:rsidP="003308EF">
      <w:pPr>
        <w:pBdr>
          <w:top w:val="single" w:sz="4" w:space="1" w:color="auto"/>
          <w:left w:val="single" w:sz="4" w:space="4" w:color="auto"/>
          <w:bottom w:val="single" w:sz="4" w:space="1" w:color="auto"/>
          <w:right w:val="single" w:sz="4" w:space="4" w:color="auto"/>
        </w:pBdr>
        <w:rPr>
          <w:rFonts w:eastAsia="MS Mincho"/>
          <w:sz w:val="22"/>
          <w:szCs w:val="22"/>
        </w:rPr>
      </w:pPr>
      <w:r w:rsidRPr="003308EF">
        <w:rPr>
          <w:b/>
          <w:sz w:val="22"/>
          <w:szCs w:val="22"/>
          <w:bdr w:val="single" w:sz="4" w:space="0" w:color="auto"/>
        </w:rPr>
        <w:t xml:space="preserve">VARIABLE: </w:t>
      </w:r>
      <w:r w:rsidRPr="003308EF">
        <w:rPr>
          <w:sz w:val="22"/>
          <w:szCs w:val="22"/>
          <w:bdr w:val="single" w:sz="4" w:space="0" w:color="auto"/>
        </w:rPr>
        <w:t xml:space="preserve">educación  </w:t>
      </w:r>
      <w:r w:rsidRPr="003308EF">
        <w:rPr>
          <w:sz w:val="22"/>
          <w:szCs w:val="22"/>
          <w:bdr w:val="single" w:sz="4" w:space="0" w:color="auto"/>
        </w:rPr>
        <w:tab/>
      </w:r>
      <w:r w:rsidRPr="003308EF">
        <w:rPr>
          <w:rFonts w:eastAsia="MS Mincho"/>
          <w:b/>
          <w:sz w:val="22"/>
          <w:szCs w:val="22"/>
          <w:bdr w:val="single" w:sz="4" w:space="0" w:color="auto"/>
        </w:rPr>
        <w:t xml:space="preserve">IMPACTO: </w:t>
      </w:r>
      <w:r w:rsidRPr="003308EF">
        <w:rPr>
          <w:rFonts w:eastAsia="MS Mincho"/>
          <w:sz w:val="22"/>
          <w:szCs w:val="22"/>
          <w:bdr w:val="single" w:sz="4" w:space="0" w:color="auto"/>
        </w:rPr>
        <w:t>Afectación de la vinculación al sistema educativo.</w:t>
      </w:r>
    </w:p>
    <w:p w:rsidR="0006555E" w:rsidRPr="005E0A15" w:rsidRDefault="0006555E" w:rsidP="003308EF">
      <w:pPr>
        <w:pBdr>
          <w:top w:val="single" w:sz="4" w:space="1" w:color="auto"/>
          <w:left w:val="single" w:sz="4" w:space="4" w:color="auto"/>
          <w:bottom w:val="single" w:sz="4" w:space="1" w:color="auto"/>
          <w:right w:val="single" w:sz="4" w:space="4" w:color="auto"/>
        </w:pBdr>
        <w:spacing w:before="60" w:after="60"/>
        <w:rPr>
          <w:rFonts w:eastAsia="MS Mincho"/>
          <w:b/>
          <w:sz w:val="22"/>
          <w:szCs w:val="22"/>
        </w:rPr>
      </w:pPr>
      <w:r w:rsidRPr="005E0A15">
        <w:rPr>
          <w:rFonts w:eastAsia="MS Mincho"/>
          <w:b/>
          <w:sz w:val="22"/>
          <w:szCs w:val="22"/>
        </w:rPr>
        <w:t>Importancia: - 28 Moderado</w:t>
      </w:r>
    </w:p>
    <w:p w:rsidR="0006555E" w:rsidRPr="005E0A15"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E0A15">
        <w:rPr>
          <w:rFonts w:eastAsia="MS Mincho"/>
          <w:sz w:val="22"/>
          <w:szCs w:val="22"/>
          <w:lang w:val="es-CO" w:eastAsia="en-US"/>
        </w:rPr>
        <w:t>La población en edad escolar residente, que asiste a instituciones educativas es en total trescientas noventa y dos personas (392), las cuales se distribuyen de la siguiente manera: ciento cinco (105)  personas asisten a instituciones localizadas en el barrio lo que equivale al 26.8% del total; ochenta y dos (82) personas asisten a instituciones ubicadas en la misma localidad (fuera del barrio), es decir el 20.9% del total; 203 personas asisten a instituciones educativas en otra localidad, lo que equivale al 51.8% del total y dos (2) personas fuera de la ciudad.</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Carácter:</w:t>
      </w:r>
      <w:r w:rsidRPr="005E0A15">
        <w:rPr>
          <w:rFonts w:eastAsia="MS Mincho"/>
          <w:sz w:val="22"/>
          <w:szCs w:val="22"/>
          <w:lang w:val="es-CO" w:eastAsia="en-US"/>
        </w:rPr>
        <w:t xml:space="preserve"> Negativo. </w:t>
      </w:r>
    </w:p>
    <w:p w:rsidR="0006555E" w:rsidRPr="005E0A15"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E0A15">
        <w:rPr>
          <w:rFonts w:eastAsia="MS Mincho"/>
          <w:sz w:val="22"/>
          <w:szCs w:val="22"/>
          <w:lang w:val="es-CO" w:eastAsia="en-US"/>
        </w:rPr>
        <w:t xml:space="preserve">Este impacto es negativo, para el 26.8% de la población escolarizada que reside en la zona de intervención, que requerirá de traslado. </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Cobertura:</w:t>
      </w:r>
      <w:r w:rsidRPr="005E0A15">
        <w:rPr>
          <w:rFonts w:eastAsia="MS Mincho"/>
          <w:sz w:val="22"/>
          <w:szCs w:val="22"/>
          <w:lang w:val="es-CO" w:eastAsia="en-US"/>
        </w:rPr>
        <w:t xml:space="preserve"> Local. </w:t>
      </w:r>
    </w:p>
    <w:p w:rsidR="0006555E" w:rsidRPr="005E0A15"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E0A15">
        <w:rPr>
          <w:rFonts w:eastAsia="MS Mincho"/>
          <w:sz w:val="22"/>
          <w:szCs w:val="22"/>
          <w:lang w:val="es-CO" w:eastAsia="en-US"/>
        </w:rPr>
        <w:t xml:space="preserve">El 26.8% de la población escolarizada que reside en los predios que se encuentran ubicados en el proyecto, es posible que requieran de traslado, porque asisten a centros educativos que se encuentran en la localidad. </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Magnitud:</w:t>
      </w:r>
      <w:r w:rsidRPr="005E0A15">
        <w:rPr>
          <w:rFonts w:eastAsia="MS Mincho"/>
          <w:sz w:val="22"/>
          <w:szCs w:val="22"/>
          <w:lang w:val="es-CO" w:eastAsia="en-US"/>
        </w:rPr>
        <w:t xml:space="preserve"> Media. </w:t>
      </w:r>
    </w:p>
    <w:p w:rsidR="0006555E" w:rsidRPr="005E0A15"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E0A15">
        <w:rPr>
          <w:rFonts w:eastAsia="MS Mincho"/>
          <w:sz w:val="22"/>
          <w:szCs w:val="22"/>
          <w:lang w:val="es-CO" w:eastAsia="en-US"/>
        </w:rPr>
        <w:t>La magnitud de este impacto se califica como media, por la población escolarizada, que se ubica en el sector a intervenir.</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Duración:</w:t>
      </w:r>
      <w:r w:rsidRPr="005E0A15">
        <w:rPr>
          <w:rFonts w:eastAsia="MS Mincho"/>
          <w:sz w:val="22"/>
          <w:szCs w:val="22"/>
          <w:lang w:val="es-CO" w:eastAsia="en-US"/>
        </w:rPr>
        <w:t xml:space="preserve"> Fugaz. </w:t>
      </w:r>
    </w:p>
    <w:p w:rsidR="0006555E" w:rsidRPr="005E0A15"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E0A15">
        <w:rPr>
          <w:rFonts w:eastAsia="MS Mincho"/>
          <w:sz w:val="22"/>
          <w:szCs w:val="22"/>
          <w:lang w:val="es-CO" w:eastAsia="en-US"/>
        </w:rPr>
        <w:t>Este impacto se califica como fugaz, porque para el 51.8% de la población escolarizada asiste a instituciones educativas ubicadas en otras localidades.</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Recuperabilidad:</w:t>
      </w:r>
      <w:r w:rsidRPr="005E0A15">
        <w:rPr>
          <w:rFonts w:eastAsia="MS Mincho"/>
          <w:sz w:val="22"/>
          <w:szCs w:val="22"/>
          <w:lang w:val="es-CO" w:eastAsia="en-US"/>
        </w:rPr>
        <w:t xml:space="preserve"> A corto plazo. </w:t>
      </w:r>
    </w:p>
    <w:p w:rsidR="0006555E" w:rsidRPr="005E0A15"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E0A15">
        <w:rPr>
          <w:rFonts w:eastAsia="MS Mincho"/>
          <w:sz w:val="22"/>
          <w:szCs w:val="22"/>
          <w:lang w:val="es-CO" w:eastAsia="en-US"/>
        </w:rPr>
        <w:t>La vinculación al sistema de educativo, se puede recuperar en corto tiempo, independientemente del traslado de la población.</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lastRenderedPageBreak/>
        <w:t>Periodicidad:</w:t>
      </w:r>
      <w:r w:rsidRPr="005E0A15">
        <w:rPr>
          <w:rFonts w:eastAsia="MS Mincho"/>
          <w:sz w:val="22"/>
          <w:szCs w:val="22"/>
          <w:lang w:val="es-CO" w:eastAsia="en-US"/>
        </w:rPr>
        <w:t xml:space="preserve"> Irregular. </w:t>
      </w:r>
    </w:p>
    <w:p w:rsidR="0006555E" w:rsidRPr="005E0A15"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E0A15">
        <w:rPr>
          <w:rFonts w:eastAsia="MS Mincho"/>
          <w:sz w:val="22"/>
          <w:szCs w:val="22"/>
          <w:lang w:val="es-CO" w:eastAsia="en-US"/>
        </w:rPr>
        <w:t xml:space="preserve">Este impacto se presentará esporádicamente, con relación a la vinculación al sistema educativo. </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Tipo:</w:t>
      </w:r>
      <w:r w:rsidRPr="005E0A15">
        <w:rPr>
          <w:rFonts w:eastAsia="MS Mincho"/>
          <w:sz w:val="22"/>
          <w:szCs w:val="22"/>
          <w:lang w:val="es-CO" w:eastAsia="en-US"/>
        </w:rPr>
        <w:t xml:space="preserve"> Indirecto. </w:t>
      </w:r>
    </w:p>
    <w:p w:rsidR="0006555E" w:rsidRPr="005E0A15"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E0A15">
        <w:rPr>
          <w:rFonts w:eastAsia="MS Mincho"/>
          <w:sz w:val="22"/>
          <w:szCs w:val="22"/>
          <w:lang w:val="es-CO" w:eastAsia="en-US"/>
        </w:rPr>
        <w:t>Este impacto presenta, por el traslado de las unidades sociales residentes con ocasión del proyecto.</w:t>
      </w:r>
    </w:p>
    <w:p w:rsidR="0006555E"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3308EF">
        <w:rPr>
          <w:rFonts w:eastAsia="MS Mincho"/>
          <w:b/>
          <w:sz w:val="22"/>
          <w:szCs w:val="22"/>
          <w:lang w:val="es-CO" w:eastAsia="en-US"/>
        </w:rPr>
        <w:t>Probabilidad de ocurrencia:</w:t>
      </w:r>
      <w:r w:rsidRPr="005E0A15">
        <w:rPr>
          <w:rFonts w:eastAsia="MS Mincho"/>
          <w:sz w:val="22"/>
          <w:szCs w:val="22"/>
          <w:lang w:val="es-CO" w:eastAsia="en-US"/>
        </w:rPr>
        <w:t xml:space="preserve"> Media. </w:t>
      </w:r>
    </w:p>
    <w:p w:rsidR="0006555E" w:rsidRPr="005E0A15" w:rsidRDefault="0006555E" w:rsidP="003308EF">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E0A15">
        <w:rPr>
          <w:rFonts w:eastAsia="MS Mincho"/>
          <w:sz w:val="22"/>
          <w:szCs w:val="22"/>
          <w:lang w:val="es-CO" w:eastAsia="en-US"/>
        </w:rPr>
        <w:t>La afectación en la vinculación al sistema educativo, se presentará por el traslado de las unidades sociales residentes.</w:t>
      </w:r>
    </w:p>
    <w:p w:rsidR="0006555E" w:rsidRPr="009408D0" w:rsidRDefault="0006555E" w:rsidP="009408D0">
      <w:pPr>
        <w:pStyle w:val="Ttulo3"/>
        <w:numPr>
          <w:ilvl w:val="2"/>
          <w:numId w:val="3"/>
        </w:numPr>
        <w:spacing w:before="240" w:after="240"/>
        <w:rPr>
          <w:rFonts w:ascii="Times New Roman" w:hAnsi="Times New Roman" w:cs="Times New Roman"/>
          <w:sz w:val="22"/>
        </w:rPr>
      </w:pPr>
      <w:bookmarkStart w:id="307" w:name="_Toc515361110"/>
      <w:r w:rsidRPr="009408D0">
        <w:rPr>
          <w:rFonts w:ascii="Times New Roman" w:hAnsi="Times New Roman" w:cs="Times New Roman"/>
          <w:sz w:val="22"/>
        </w:rPr>
        <w:t>Componente social y cultural</w:t>
      </w:r>
      <w:bookmarkEnd w:id="307"/>
    </w:p>
    <w:p w:rsidR="0006555E" w:rsidRPr="00A033C3" w:rsidRDefault="0006555E" w:rsidP="00586F06">
      <w:pPr>
        <w:pBdr>
          <w:top w:val="single" w:sz="4" w:space="1" w:color="auto"/>
          <w:left w:val="single" w:sz="4" w:space="4" w:color="auto"/>
          <w:right w:val="single" w:sz="4" w:space="4" w:color="auto"/>
        </w:pBdr>
        <w:rPr>
          <w:sz w:val="22"/>
          <w:szCs w:val="22"/>
        </w:rPr>
      </w:pPr>
      <w:r w:rsidRPr="00A033C3">
        <w:rPr>
          <w:b/>
          <w:sz w:val="22"/>
          <w:szCs w:val="22"/>
        </w:rPr>
        <w:t xml:space="preserve">VARIABLE: </w:t>
      </w:r>
      <w:r w:rsidRPr="00A033C3">
        <w:rPr>
          <w:sz w:val="22"/>
          <w:szCs w:val="22"/>
        </w:rPr>
        <w:t>arraigo</w:t>
      </w:r>
      <w:r w:rsidRPr="00A033C3">
        <w:rPr>
          <w:sz w:val="22"/>
          <w:szCs w:val="22"/>
        </w:rPr>
        <w:tab/>
        <w:t xml:space="preserve">    </w:t>
      </w:r>
      <w:r w:rsidRPr="00A033C3">
        <w:rPr>
          <w:b/>
          <w:sz w:val="22"/>
          <w:szCs w:val="22"/>
        </w:rPr>
        <w:t xml:space="preserve">IMPACTO: </w:t>
      </w:r>
      <w:r w:rsidRPr="00A033C3">
        <w:rPr>
          <w:sz w:val="22"/>
          <w:szCs w:val="22"/>
        </w:rPr>
        <w:t>Disminución temporal del volumen poblacional del sector</w:t>
      </w:r>
    </w:p>
    <w:p w:rsidR="0006555E" w:rsidRPr="00C84F63" w:rsidRDefault="0006555E" w:rsidP="00586F06">
      <w:pPr>
        <w:pBdr>
          <w:top w:val="single" w:sz="4" w:space="1" w:color="auto"/>
          <w:left w:val="single" w:sz="4" w:space="4" w:color="auto"/>
          <w:bottom w:val="single" w:sz="4" w:space="1" w:color="auto"/>
          <w:right w:val="single" w:sz="4" w:space="4" w:color="auto"/>
        </w:pBdr>
        <w:spacing w:before="60" w:after="60"/>
        <w:rPr>
          <w:rFonts w:eastAsia="MS Mincho"/>
          <w:b/>
          <w:sz w:val="22"/>
          <w:szCs w:val="22"/>
        </w:rPr>
      </w:pPr>
      <w:r w:rsidRPr="00C84F63">
        <w:rPr>
          <w:rFonts w:eastAsia="MS Mincho"/>
          <w:b/>
          <w:sz w:val="22"/>
          <w:szCs w:val="22"/>
        </w:rPr>
        <w:t>Importancia: - 55 Severo</w:t>
      </w:r>
    </w:p>
    <w:p w:rsidR="0006555E" w:rsidRPr="00C84F63" w:rsidRDefault="0006555E" w:rsidP="00586F06">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C84F63">
        <w:rPr>
          <w:rFonts w:eastAsia="MS Mincho"/>
          <w:sz w:val="22"/>
          <w:szCs w:val="22"/>
          <w:lang w:val="es-CO" w:eastAsia="en-US"/>
        </w:rPr>
        <w:t>Este impacto afecta a las 839 unidades sociales residentes, que se encuentran ubicadas en los predios que están incluidos en el proyecto. Para la población que tenga interés y posibilidad de adquirir inmuebles en el sector renovado, el traslado puede ser temporal, para el resto seguramente será un traslado definitivo.</w:t>
      </w:r>
    </w:p>
    <w:p w:rsidR="0006555E" w:rsidRDefault="0006555E" w:rsidP="00586F06">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86F06">
        <w:rPr>
          <w:rFonts w:eastAsia="MS Mincho"/>
          <w:b/>
          <w:sz w:val="22"/>
          <w:szCs w:val="22"/>
          <w:lang w:val="es-CO" w:eastAsia="en-US"/>
        </w:rPr>
        <w:t>Carácter:</w:t>
      </w:r>
      <w:r w:rsidRPr="00C84F63">
        <w:rPr>
          <w:rFonts w:eastAsia="MS Mincho"/>
          <w:sz w:val="22"/>
          <w:szCs w:val="22"/>
          <w:lang w:val="es-CO" w:eastAsia="en-US"/>
        </w:rPr>
        <w:t xml:space="preserve"> Negativo. </w:t>
      </w:r>
    </w:p>
    <w:p w:rsidR="0006555E" w:rsidRPr="00C84F63" w:rsidRDefault="0006555E" w:rsidP="00586F06">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C84F63">
        <w:rPr>
          <w:rFonts w:eastAsia="MS Mincho"/>
          <w:sz w:val="22"/>
          <w:szCs w:val="22"/>
          <w:lang w:val="es-CO" w:eastAsia="en-US"/>
        </w:rPr>
        <w:t>Este impacto es de carácter negativo porque el proceso de adquisición, implica que todas las unidades sociales que usan y habitan los predios incluidos en el proyecto se trasladen.</w:t>
      </w:r>
    </w:p>
    <w:p w:rsidR="0006555E" w:rsidRDefault="0006555E" w:rsidP="00586F06">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86F06">
        <w:rPr>
          <w:rFonts w:eastAsia="MS Mincho"/>
          <w:b/>
          <w:sz w:val="22"/>
          <w:szCs w:val="22"/>
          <w:lang w:val="es-CO" w:eastAsia="en-US"/>
        </w:rPr>
        <w:t>Cobertura:</w:t>
      </w:r>
      <w:r w:rsidRPr="00C84F63">
        <w:rPr>
          <w:rFonts w:eastAsia="MS Mincho"/>
          <w:sz w:val="22"/>
          <w:szCs w:val="22"/>
          <w:lang w:val="es-CO" w:eastAsia="en-US"/>
        </w:rPr>
        <w:t xml:space="preserve"> Puntual.  </w:t>
      </w:r>
    </w:p>
    <w:p w:rsidR="0006555E" w:rsidRPr="00C84F63" w:rsidRDefault="0006555E" w:rsidP="00586F06">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C84F63">
        <w:rPr>
          <w:rFonts w:eastAsia="MS Mincho"/>
          <w:sz w:val="22"/>
          <w:szCs w:val="22"/>
          <w:lang w:val="es-CO" w:eastAsia="en-US"/>
        </w:rPr>
        <w:t>Este impacto se limita al sector de intervención.</w:t>
      </w:r>
    </w:p>
    <w:p w:rsidR="0006555E" w:rsidRDefault="0006555E" w:rsidP="00586F06">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86F06">
        <w:rPr>
          <w:rFonts w:eastAsia="MS Mincho"/>
          <w:b/>
          <w:sz w:val="22"/>
          <w:szCs w:val="22"/>
          <w:lang w:val="es-CO" w:eastAsia="en-US"/>
        </w:rPr>
        <w:t>Magnitud:</w:t>
      </w:r>
      <w:r w:rsidRPr="00C84F63">
        <w:rPr>
          <w:rFonts w:eastAsia="MS Mincho"/>
          <w:sz w:val="22"/>
          <w:szCs w:val="22"/>
          <w:lang w:val="es-CO" w:eastAsia="en-US"/>
        </w:rPr>
        <w:t xml:space="preserve"> Alta.  </w:t>
      </w:r>
    </w:p>
    <w:p w:rsidR="0006555E" w:rsidRPr="00C84F63" w:rsidRDefault="0006555E" w:rsidP="00586F06">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C84F63">
        <w:rPr>
          <w:rFonts w:eastAsia="MS Mincho"/>
          <w:sz w:val="22"/>
          <w:szCs w:val="22"/>
          <w:lang w:val="es-CO" w:eastAsia="en-US"/>
        </w:rPr>
        <w:t>La magnitud de este impacto se califica como alta por la población residente en el sector.</w:t>
      </w:r>
    </w:p>
    <w:p w:rsidR="0006555E" w:rsidRDefault="0006555E" w:rsidP="00586F06">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86F06">
        <w:rPr>
          <w:rFonts w:eastAsia="MS Mincho"/>
          <w:b/>
          <w:sz w:val="22"/>
          <w:szCs w:val="22"/>
          <w:lang w:val="es-CO" w:eastAsia="en-US"/>
        </w:rPr>
        <w:t>Duración:</w:t>
      </w:r>
      <w:r w:rsidRPr="00C84F63">
        <w:rPr>
          <w:rFonts w:eastAsia="MS Mincho"/>
          <w:sz w:val="22"/>
          <w:szCs w:val="22"/>
          <w:lang w:val="es-CO" w:eastAsia="en-US"/>
        </w:rPr>
        <w:t xml:space="preserve"> Temporal. </w:t>
      </w:r>
    </w:p>
    <w:p w:rsidR="0006555E" w:rsidRPr="00C84F63" w:rsidRDefault="0006555E" w:rsidP="00586F06">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C84F63">
        <w:rPr>
          <w:rFonts w:eastAsia="MS Mincho"/>
          <w:sz w:val="22"/>
          <w:szCs w:val="22"/>
          <w:lang w:val="es-CO" w:eastAsia="en-US"/>
        </w:rPr>
        <w:t>Este impacto será temporal, mientras se implementa el desarrollo urbanístico en el sector a intervenir.</w:t>
      </w:r>
    </w:p>
    <w:p w:rsidR="0006555E" w:rsidRDefault="0006555E" w:rsidP="00586F06">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86F06">
        <w:rPr>
          <w:rFonts w:eastAsia="MS Mincho"/>
          <w:b/>
          <w:sz w:val="22"/>
          <w:szCs w:val="22"/>
          <w:lang w:val="es-CO" w:eastAsia="en-US"/>
        </w:rPr>
        <w:t>Recuperabilidad:</w:t>
      </w:r>
      <w:r w:rsidRPr="00C84F63">
        <w:rPr>
          <w:rFonts w:eastAsia="MS Mincho"/>
          <w:sz w:val="22"/>
          <w:szCs w:val="22"/>
          <w:lang w:val="es-CO" w:eastAsia="en-US"/>
        </w:rPr>
        <w:t xml:space="preserve"> A largo plazo. </w:t>
      </w:r>
    </w:p>
    <w:p w:rsidR="0006555E" w:rsidRPr="00C84F63" w:rsidRDefault="0006555E" w:rsidP="00586F06">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C84F63">
        <w:rPr>
          <w:rFonts w:eastAsia="MS Mincho"/>
          <w:sz w:val="22"/>
          <w:szCs w:val="22"/>
          <w:lang w:val="es-CO" w:eastAsia="en-US"/>
        </w:rPr>
        <w:t>El volumen poblacional del sector, se puede recuperar a largo plazo con el proyecto de renovación urbana.</w:t>
      </w:r>
    </w:p>
    <w:p w:rsidR="0006555E" w:rsidRDefault="0006555E" w:rsidP="00586F06">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86F06">
        <w:rPr>
          <w:rFonts w:eastAsia="MS Mincho"/>
          <w:b/>
          <w:sz w:val="22"/>
          <w:szCs w:val="22"/>
          <w:lang w:val="es-CO" w:eastAsia="en-US"/>
        </w:rPr>
        <w:t>Periodicidad:</w:t>
      </w:r>
      <w:r w:rsidRPr="00C84F63">
        <w:rPr>
          <w:rFonts w:eastAsia="MS Mincho"/>
          <w:sz w:val="22"/>
          <w:szCs w:val="22"/>
          <w:lang w:val="es-CO" w:eastAsia="en-US"/>
        </w:rPr>
        <w:t xml:space="preserve"> Discontinuo. </w:t>
      </w:r>
    </w:p>
    <w:p w:rsidR="0006555E" w:rsidRPr="00C84F63" w:rsidRDefault="0006555E" w:rsidP="00586F06">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C84F63">
        <w:rPr>
          <w:rFonts w:eastAsia="MS Mincho"/>
          <w:sz w:val="22"/>
          <w:szCs w:val="22"/>
          <w:lang w:val="es-CO" w:eastAsia="en-US"/>
        </w:rPr>
        <w:t>Este impacto, se manifestará en diferentes momentos del proyecto, dependiendo del desarrollo de la adquisición predial.</w:t>
      </w:r>
    </w:p>
    <w:p w:rsidR="0006555E" w:rsidRDefault="0006555E" w:rsidP="00586F06">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86F06">
        <w:rPr>
          <w:rFonts w:eastAsia="MS Mincho"/>
          <w:b/>
          <w:sz w:val="22"/>
          <w:szCs w:val="22"/>
          <w:lang w:val="es-CO" w:eastAsia="en-US"/>
        </w:rPr>
        <w:t>Tipo:</w:t>
      </w:r>
      <w:r w:rsidRPr="00C84F63">
        <w:rPr>
          <w:rFonts w:eastAsia="MS Mincho"/>
          <w:sz w:val="22"/>
          <w:szCs w:val="22"/>
          <w:lang w:val="es-CO" w:eastAsia="en-US"/>
        </w:rPr>
        <w:t xml:space="preserve"> Indirecto. </w:t>
      </w:r>
    </w:p>
    <w:p w:rsidR="0006555E" w:rsidRPr="00C84F63" w:rsidRDefault="0006555E" w:rsidP="00586F06">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C84F63">
        <w:rPr>
          <w:rFonts w:eastAsia="MS Mincho"/>
          <w:sz w:val="22"/>
          <w:szCs w:val="22"/>
          <w:lang w:val="es-CO" w:eastAsia="en-US"/>
        </w:rPr>
        <w:t>Este impacto se presenta, por el traslado de las unidades sociales residentes con ocasión del proyecto.</w:t>
      </w:r>
    </w:p>
    <w:p w:rsidR="0006555E" w:rsidRDefault="0006555E" w:rsidP="00586F06">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586F06">
        <w:rPr>
          <w:rFonts w:eastAsia="MS Mincho"/>
          <w:b/>
          <w:sz w:val="22"/>
          <w:szCs w:val="22"/>
          <w:lang w:val="es-CO" w:eastAsia="en-US"/>
        </w:rPr>
        <w:t>Probabilidad de ocurrencia:</w:t>
      </w:r>
      <w:r w:rsidRPr="00C84F63">
        <w:rPr>
          <w:rFonts w:eastAsia="MS Mincho"/>
          <w:sz w:val="22"/>
          <w:szCs w:val="22"/>
          <w:lang w:val="es-CO" w:eastAsia="en-US"/>
        </w:rPr>
        <w:t xml:space="preserve"> Alta. </w:t>
      </w:r>
    </w:p>
    <w:p w:rsidR="0006555E" w:rsidRPr="00C84F63" w:rsidRDefault="0006555E" w:rsidP="00586F06">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C84F63">
        <w:rPr>
          <w:rFonts w:eastAsia="MS Mincho"/>
          <w:sz w:val="22"/>
          <w:szCs w:val="22"/>
          <w:lang w:val="es-CO" w:eastAsia="en-US"/>
        </w:rPr>
        <w:t>El proyecto requiere de la adquisición predial para su implementación; por consiguiente, la población del sector disminuye.</w:t>
      </w:r>
    </w:p>
    <w:p w:rsidR="0006555E" w:rsidRPr="00D260E5" w:rsidRDefault="0006555E" w:rsidP="003C3BD7">
      <w:pPr>
        <w:rPr>
          <w:rFonts w:eastAsia="MS Mincho"/>
        </w:rPr>
      </w:pPr>
    </w:p>
    <w:p w:rsidR="0006555E" w:rsidRPr="00764DFA" w:rsidRDefault="0006555E" w:rsidP="00680E86">
      <w:pPr>
        <w:pBdr>
          <w:top w:val="single" w:sz="4" w:space="1" w:color="auto"/>
          <w:left w:val="single" w:sz="4" w:space="4" w:color="auto"/>
          <w:bottom w:val="single" w:sz="4" w:space="1" w:color="auto"/>
          <w:right w:val="single" w:sz="4" w:space="4" w:color="auto"/>
        </w:pBdr>
        <w:rPr>
          <w:b/>
          <w:sz w:val="22"/>
          <w:szCs w:val="22"/>
        </w:rPr>
      </w:pPr>
      <w:r w:rsidRPr="00714B2D">
        <w:rPr>
          <w:b/>
          <w:sz w:val="22"/>
          <w:szCs w:val="22"/>
          <w:bdr w:val="single" w:sz="4" w:space="0" w:color="auto"/>
        </w:rPr>
        <w:t xml:space="preserve">VARIABLE: </w:t>
      </w:r>
      <w:r w:rsidRPr="00714B2D">
        <w:rPr>
          <w:sz w:val="22"/>
          <w:szCs w:val="22"/>
          <w:bdr w:val="single" w:sz="4" w:space="0" w:color="auto"/>
        </w:rPr>
        <w:t>arraigo</w:t>
      </w:r>
      <w:r w:rsidRPr="00714B2D">
        <w:rPr>
          <w:b/>
          <w:sz w:val="22"/>
          <w:szCs w:val="22"/>
          <w:bdr w:val="single" w:sz="4" w:space="0" w:color="auto"/>
        </w:rPr>
        <w:t xml:space="preserve"> </w:t>
      </w:r>
      <w:r w:rsidRPr="00714B2D">
        <w:rPr>
          <w:b/>
          <w:sz w:val="22"/>
          <w:szCs w:val="22"/>
          <w:bdr w:val="single" w:sz="4" w:space="0" w:color="auto"/>
        </w:rPr>
        <w:tab/>
      </w:r>
      <w:r w:rsidRPr="00714B2D">
        <w:rPr>
          <w:b/>
          <w:sz w:val="22"/>
          <w:szCs w:val="22"/>
          <w:bdr w:val="single" w:sz="4" w:space="0" w:color="auto"/>
        </w:rPr>
        <w:tab/>
        <w:t>IMPACTO</w:t>
      </w:r>
      <w:r w:rsidRPr="00714B2D">
        <w:rPr>
          <w:sz w:val="22"/>
          <w:szCs w:val="22"/>
          <w:bdr w:val="single" w:sz="4" w:space="0" w:color="auto"/>
        </w:rPr>
        <w:t>:  Cambio de referentes simbólicos</w:t>
      </w:r>
    </w:p>
    <w:p w:rsidR="0006555E" w:rsidRPr="00764DFA" w:rsidRDefault="0006555E" w:rsidP="00714B2D">
      <w:pPr>
        <w:pBdr>
          <w:top w:val="single" w:sz="4" w:space="1" w:color="auto"/>
          <w:left w:val="single" w:sz="4" w:space="4" w:color="auto"/>
          <w:bottom w:val="single" w:sz="4" w:space="1" w:color="auto"/>
          <w:right w:val="single" w:sz="4" w:space="4" w:color="auto"/>
        </w:pBdr>
        <w:spacing w:before="60" w:after="60"/>
        <w:rPr>
          <w:rFonts w:eastAsia="MS Mincho"/>
          <w:b/>
          <w:sz w:val="22"/>
          <w:szCs w:val="22"/>
        </w:rPr>
      </w:pPr>
      <w:r w:rsidRPr="00764DFA">
        <w:rPr>
          <w:rFonts w:eastAsia="MS Mincho"/>
          <w:b/>
          <w:sz w:val="22"/>
          <w:szCs w:val="22"/>
        </w:rPr>
        <w:t>Importancia: +85 Muy Importante</w:t>
      </w:r>
    </w:p>
    <w:p w:rsidR="0006555E" w:rsidRPr="00764DFA"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64DFA">
        <w:rPr>
          <w:rFonts w:eastAsia="MS Mincho"/>
          <w:sz w:val="22"/>
          <w:szCs w:val="22"/>
          <w:lang w:val="es-CO" w:eastAsia="en-US"/>
        </w:rPr>
        <w:lastRenderedPageBreak/>
        <w:t>De los 310 predios de los que se cuenta con información, el 89.4% de los inmuebles que están incluidos en el proyecto son utilizados para vivienda (277), como uso exclusivo o uso mixto. De acuerdo a la información recogida por la ficha de registro de población aplicada a las unidades sociales residentes y no residentes.</w:t>
      </w:r>
    </w:p>
    <w:p w:rsidR="0006555E" w:rsidRPr="00764DFA"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64DFA">
        <w:rPr>
          <w:rFonts w:eastAsia="MS Mincho"/>
          <w:sz w:val="22"/>
          <w:szCs w:val="22"/>
          <w:lang w:val="es-CO" w:eastAsia="en-US"/>
        </w:rPr>
        <w:t>A pesar que la zona está acordonada por la policía como forma de freno a la expansión de las bandas delictivas que se encontraban en el sector y las que salieron del llamado Bronx, luego de la intervención por parte del Distrito en mayo de 2016, se continua con la comercialización y consumo de sustancias psicoactivas en menor escala y el hurto tanto a los clientes como a los transeúntes que se movilizan por el sector.</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Carácter:</w:t>
      </w:r>
      <w:r w:rsidRPr="00764DFA">
        <w:rPr>
          <w:rFonts w:eastAsia="MS Mincho"/>
          <w:sz w:val="22"/>
          <w:szCs w:val="22"/>
          <w:lang w:val="es-CO" w:eastAsia="en-US"/>
        </w:rPr>
        <w:t xml:space="preserve"> Positivo. </w:t>
      </w:r>
    </w:p>
    <w:p w:rsidR="0006555E" w:rsidRPr="00764DFA"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64DFA">
        <w:rPr>
          <w:rFonts w:eastAsia="MS Mincho"/>
          <w:sz w:val="22"/>
          <w:szCs w:val="22"/>
          <w:lang w:val="es-CO" w:eastAsia="en-US"/>
        </w:rPr>
        <w:t>Con la renovación del sector el uso del suelo cambia, lo que genera que los referentes de la zona a intervenir serán diferentes y positivos a los que actualmente se tienen construidos sobre él.</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Cobertura:</w:t>
      </w:r>
      <w:r w:rsidRPr="00737050">
        <w:rPr>
          <w:rFonts w:eastAsia="MS Mincho"/>
          <w:sz w:val="22"/>
          <w:szCs w:val="22"/>
          <w:lang w:val="es-CO" w:eastAsia="en-US"/>
        </w:rPr>
        <w:t xml:space="preserve"> Regional. </w:t>
      </w:r>
    </w:p>
    <w:p w:rsidR="0006555E" w:rsidRPr="00737050"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37050">
        <w:rPr>
          <w:rFonts w:eastAsia="MS Mincho"/>
          <w:sz w:val="22"/>
          <w:szCs w:val="22"/>
          <w:lang w:val="es-CO" w:eastAsia="en-US"/>
        </w:rPr>
        <w:t>El proyecto se ubica en un sector con gran potencial económico; por lo que el cambio en los referentes simbólicos, que causará la renovación urbana beneficiará a la ciudad en general.</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Magnitud:</w:t>
      </w:r>
      <w:r w:rsidRPr="00737050">
        <w:rPr>
          <w:rFonts w:eastAsia="MS Mincho"/>
          <w:sz w:val="22"/>
          <w:szCs w:val="22"/>
          <w:lang w:val="es-CO" w:eastAsia="en-US"/>
        </w:rPr>
        <w:t xml:space="preserve"> Alta. </w:t>
      </w:r>
    </w:p>
    <w:p w:rsidR="0006555E" w:rsidRPr="00737050"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37050">
        <w:rPr>
          <w:rFonts w:eastAsia="MS Mincho"/>
          <w:sz w:val="22"/>
          <w:szCs w:val="22"/>
          <w:lang w:val="es-CO" w:eastAsia="en-US"/>
        </w:rPr>
        <w:t>El impacto se califica como alto por la ejecución de un proyecto de renovación urbana en el sector.</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Duración:</w:t>
      </w:r>
      <w:r w:rsidRPr="00737050">
        <w:rPr>
          <w:rFonts w:eastAsia="MS Mincho"/>
          <w:sz w:val="22"/>
          <w:szCs w:val="22"/>
          <w:lang w:val="es-CO" w:eastAsia="en-US"/>
        </w:rPr>
        <w:t xml:space="preserve"> Permanente. </w:t>
      </w:r>
    </w:p>
    <w:p w:rsidR="0006555E" w:rsidRPr="00737050"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37050">
        <w:rPr>
          <w:rFonts w:eastAsia="MS Mincho"/>
          <w:sz w:val="22"/>
          <w:szCs w:val="22"/>
          <w:lang w:val="es-CO" w:eastAsia="en-US"/>
        </w:rPr>
        <w:t>Los referentes simbólicos del sector cambiarán indefinidamente.</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Recuperabilidad:</w:t>
      </w:r>
      <w:r w:rsidRPr="00737050">
        <w:rPr>
          <w:rFonts w:eastAsia="MS Mincho"/>
          <w:sz w:val="22"/>
          <w:szCs w:val="22"/>
          <w:lang w:val="es-CO" w:eastAsia="en-US"/>
        </w:rPr>
        <w:t xml:space="preserve"> Irrecuperable. </w:t>
      </w:r>
    </w:p>
    <w:p w:rsidR="0006555E" w:rsidRPr="00737050"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37050">
        <w:rPr>
          <w:rFonts w:eastAsia="MS Mincho"/>
          <w:sz w:val="22"/>
          <w:szCs w:val="22"/>
          <w:lang w:val="es-CO" w:eastAsia="en-US"/>
        </w:rPr>
        <w:t xml:space="preserve">El cambio en los referentes simbólicos, es un impacto definitivo.   </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Periodicidad:</w:t>
      </w:r>
      <w:r w:rsidRPr="00737050">
        <w:rPr>
          <w:rFonts w:eastAsia="MS Mincho"/>
          <w:sz w:val="22"/>
          <w:szCs w:val="22"/>
          <w:lang w:val="es-CO" w:eastAsia="en-US"/>
        </w:rPr>
        <w:t xml:space="preserve"> Continuo. </w:t>
      </w:r>
    </w:p>
    <w:p w:rsidR="0006555E" w:rsidRPr="00737050"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37050">
        <w:rPr>
          <w:rFonts w:eastAsia="MS Mincho"/>
          <w:sz w:val="22"/>
          <w:szCs w:val="22"/>
          <w:lang w:val="es-CO" w:eastAsia="en-US"/>
        </w:rPr>
        <w:t>Este impacto se presentará de manera constantemente durante el período de ejecución del proyecto.</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Tipo:</w:t>
      </w:r>
      <w:r w:rsidRPr="00737050">
        <w:rPr>
          <w:rFonts w:eastAsia="MS Mincho"/>
          <w:sz w:val="22"/>
          <w:szCs w:val="22"/>
          <w:lang w:val="es-CO" w:eastAsia="en-US"/>
        </w:rPr>
        <w:t xml:space="preserve"> Indirecto. </w:t>
      </w:r>
    </w:p>
    <w:p w:rsidR="0006555E" w:rsidRPr="00737050"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37050">
        <w:rPr>
          <w:rFonts w:eastAsia="MS Mincho"/>
          <w:sz w:val="22"/>
          <w:szCs w:val="22"/>
          <w:lang w:val="es-CO" w:eastAsia="en-US"/>
        </w:rPr>
        <w:t>Este impacto se presenta como consecuencia del traslado y cambio de uso del sector en razón del proyecto de renovación urbana.</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Probabilidad de ocurrencia:</w:t>
      </w:r>
      <w:r w:rsidRPr="00737050">
        <w:rPr>
          <w:rFonts w:eastAsia="MS Mincho"/>
          <w:sz w:val="22"/>
          <w:szCs w:val="22"/>
          <w:lang w:val="es-CO" w:eastAsia="en-US"/>
        </w:rPr>
        <w:t xml:space="preserve"> Alta. </w:t>
      </w:r>
    </w:p>
    <w:p w:rsidR="0006555E" w:rsidRPr="00737050"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37050">
        <w:rPr>
          <w:rFonts w:eastAsia="MS Mincho"/>
          <w:sz w:val="22"/>
          <w:szCs w:val="22"/>
          <w:lang w:val="es-CO" w:eastAsia="en-US"/>
        </w:rPr>
        <w:t>El proyecto requiere gestión de suelo para la renovación urbana del sector.</w:t>
      </w:r>
    </w:p>
    <w:p w:rsidR="0006555E" w:rsidRDefault="0006555E" w:rsidP="003C3BD7"/>
    <w:p w:rsidR="0006555E" w:rsidRPr="00D260E5" w:rsidRDefault="0006555E" w:rsidP="003C3BD7"/>
    <w:p w:rsidR="0006555E" w:rsidRPr="00714B2D" w:rsidRDefault="0006555E" w:rsidP="00714B2D">
      <w:pPr>
        <w:pBdr>
          <w:top w:val="single" w:sz="4" w:space="1" w:color="auto"/>
          <w:left w:val="single" w:sz="4" w:space="4" w:color="auto"/>
          <w:right w:val="single" w:sz="4" w:space="4" w:color="auto"/>
        </w:pBdr>
        <w:ind w:left="2832" w:hanging="2832"/>
        <w:rPr>
          <w:sz w:val="22"/>
          <w:szCs w:val="22"/>
        </w:rPr>
      </w:pPr>
      <w:r w:rsidRPr="00714B2D">
        <w:rPr>
          <w:b/>
          <w:sz w:val="22"/>
          <w:szCs w:val="22"/>
        </w:rPr>
        <w:t xml:space="preserve">VARIABLE: </w:t>
      </w:r>
      <w:r w:rsidRPr="00714B2D">
        <w:rPr>
          <w:sz w:val="22"/>
          <w:szCs w:val="22"/>
        </w:rPr>
        <w:t>seguridad</w:t>
      </w:r>
      <w:r>
        <w:rPr>
          <w:sz w:val="22"/>
          <w:szCs w:val="22"/>
        </w:rPr>
        <w:tab/>
      </w:r>
      <w:r w:rsidRPr="000F15A5">
        <w:rPr>
          <w:b/>
          <w:sz w:val="22"/>
          <w:szCs w:val="22"/>
        </w:rPr>
        <w:t>IMPACTO</w:t>
      </w:r>
      <w:r w:rsidRPr="000F15A5">
        <w:rPr>
          <w:sz w:val="22"/>
          <w:szCs w:val="22"/>
        </w:rPr>
        <w:t xml:space="preserve">: </w:t>
      </w:r>
      <w:r w:rsidRPr="00714B2D">
        <w:rPr>
          <w:sz w:val="22"/>
          <w:szCs w:val="22"/>
        </w:rPr>
        <w:t>Posible incremento de los niveles de seguridad en el área de influencia del proyecto</w:t>
      </w:r>
    </w:p>
    <w:p w:rsidR="0006555E" w:rsidRPr="000F15A5" w:rsidRDefault="0006555E" w:rsidP="00714B2D">
      <w:pPr>
        <w:pBdr>
          <w:top w:val="single" w:sz="4" w:space="1" w:color="auto"/>
          <w:left w:val="single" w:sz="4" w:space="4" w:color="auto"/>
          <w:bottom w:val="single" w:sz="4" w:space="1" w:color="auto"/>
          <w:right w:val="single" w:sz="4" w:space="4" w:color="auto"/>
        </w:pBdr>
        <w:rPr>
          <w:rFonts w:eastAsia="MS Mincho"/>
          <w:b/>
          <w:sz w:val="22"/>
          <w:szCs w:val="22"/>
        </w:rPr>
      </w:pPr>
      <w:r w:rsidRPr="000F15A5">
        <w:rPr>
          <w:rFonts w:eastAsia="MS Mincho"/>
          <w:b/>
          <w:sz w:val="22"/>
          <w:szCs w:val="22"/>
        </w:rPr>
        <w:t>Importancia: + 77 Muy importante</w:t>
      </w:r>
    </w:p>
    <w:p w:rsidR="0006555E" w:rsidRPr="000F15A5"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F15A5">
        <w:rPr>
          <w:rFonts w:eastAsia="MS Mincho"/>
          <w:sz w:val="22"/>
          <w:szCs w:val="22"/>
          <w:lang w:val="es-CO" w:eastAsia="en-US"/>
        </w:rPr>
        <w:t>Este impacto se califica como positivo, porque en la zona de influencia directa del proyecto existen focos de inseguridad, habitantes de calle, comercialización y consumo de sustancias psicoactivas y el hurto tanto a los clientes como a los transeúntes que se movilizan por las vías aledañas; con el proyecto de renovación urbana aumentará los niveles de seguridad en el sector.</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Carácter:</w:t>
      </w:r>
      <w:r w:rsidRPr="000F15A5">
        <w:rPr>
          <w:rFonts w:eastAsia="MS Mincho"/>
          <w:sz w:val="22"/>
          <w:szCs w:val="22"/>
          <w:lang w:val="es-CO" w:eastAsia="en-US"/>
        </w:rPr>
        <w:t xml:space="preserve"> Positivo. </w:t>
      </w:r>
    </w:p>
    <w:p w:rsidR="0006555E" w:rsidRPr="000F15A5"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F15A5">
        <w:rPr>
          <w:rFonts w:eastAsia="MS Mincho"/>
          <w:sz w:val="22"/>
          <w:szCs w:val="22"/>
          <w:lang w:val="es-CO" w:eastAsia="en-US"/>
        </w:rPr>
        <w:t>Este impacto se califica como positivo por el cambio en las relaciones socioeconómicas que se desarrollarán con la renovación urbana del sector.</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Cobertura:</w:t>
      </w:r>
      <w:r w:rsidRPr="000F15A5">
        <w:rPr>
          <w:rFonts w:eastAsia="MS Mincho"/>
          <w:sz w:val="22"/>
          <w:szCs w:val="22"/>
          <w:lang w:val="es-CO" w:eastAsia="en-US"/>
        </w:rPr>
        <w:t xml:space="preserve"> Local. </w:t>
      </w:r>
    </w:p>
    <w:p w:rsidR="0006555E" w:rsidRPr="000F15A5"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F15A5">
        <w:rPr>
          <w:rFonts w:eastAsia="MS Mincho"/>
          <w:sz w:val="22"/>
          <w:szCs w:val="22"/>
          <w:lang w:val="es-CO" w:eastAsia="en-US"/>
        </w:rPr>
        <w:t>Con el proyecto de renovación urbana se transformará un sector importante del centro de la ciudad.</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Magnitud:</w:t>
      </w:r>
      <w:r w:rsidRPr="000F15A5">
        <w:rPr>
          <w:rFonts w:eastAsia="MS Mincho"/>
          <w:sz w:val="22"/>
          <w:szCs w:val="22"/>
          <w:lang w:val="es-CO" w:eastAsia="en-US"/>
        </w:rPr>
        <w:t xml:space="preserve"> Alta. </w:t>
      </w:r>
    </w:p>
    <w:p w:rsidR="0006555E" w:rsidRPr="000F15A5"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F15A5">
        <w:rPr>
          <w:rFonts w:eastAsia="MS Mincho"/>
          <w:sz w:val="22"/>
          <w:szCs w:val="22"/>
          <w:lang w:val="es-CO" w:eastAsia="en-US"/>
        </w:rPr>
        <w:lastRenderedPageBreak/>
        <w:t>Este impacto se califica como alto, porque es el cambio de referentes sociales para el sector.</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Duración:</w:t>
      </w:r>
      <w:r w:rsidRPr="000F15A5">
        <w:rPr>
          <w:rFonts w:eastAsia="MS Mincho"/>
          <w:sz w:val="22"/>
          <w:szCs w:val="22"/>
          <w:lang w:val="es-CO" w:eastAsia="en-US"/>
        </w:rPr>
        <w:t xml:space="preserve"> Permanente. </w:t>
      </w:r>
    </w:p>
    <w:p w:rsidR="0006555E" w:rsidRPr="000F15A5"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F15A5">
        <w:rPr>
          <w:rFonts w:eastAsia="MS Mincho"/>
          <w:sz w:val="22"/>
          <w:szCs w:val="22"/>
          <w:lang w:val="es-CO" w:eastAsia="en-US"/>
        </w:rPr>
        <w:t>Este impacto incide directamente en unas condiciones de la seguridad del área de influencia del proyecto.</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Recuperabilidad:</w:t>
      </w:r>
      <w:r w:rsidRPr="000F15A5">
        <w:rPr>
          <w:rFonts w:eastAsia="MS Mincho"/>
          <w:sz w:val="22"/>
          <w:szCs w:val="22"/>
          <w:lang w:val="es-CO" w:eastAsia="en-US"/>
        </w:rPr>
        <w:t xml:space="preserve"> Irrecuperable. </w:t>
      </w:r>
    </w:p>
    <w:p w:rsidR="0006555E" w:rsidRPr="000F15A5"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F15A5">
        <w:rPr>
          <w:rFonts w:eastAsia="MS Mincho"/>
          <w:sz w:val="22"/>
          <w:szCs w:val="22"/>
          <w:lang w:val="es-CO" w:eastAsia="en-US"/>
        </w:rPr>
        <w:t>Este impacto generará condiciones de seguridad en la zona de intervención.</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Periodicidad:</w:t>
      </w:r>
      <w:r w:rsidRPr="000F15A5">
        <w:rPr>
          <w:rFonts w:eastAsia="MS Mincho"/>
          <w:sz w:val="22"/>
          <w:szCs w:val="22"/>
          <w:lang w:val="es-CO" w:eastAsia="en-US"/>
        </w:rPr>
        <w:t xml:space="preserve"> Continuo. </w:t>
      </w:r>
    </w:p>
    <w:p w:rsidR="0006555E" w:rsidRPr="000F15A5"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F15A5">
        <w:rPr>
          <w:rFonts w:eastAsia="MS Mincho"/>
          <w:sz w:val="22"/>
          <w:szCs w:val="22"/>
          <w:lang w:val="es-CO" w:eastAsia="en-US"/>
        </w:rPr>
        <w:t>Este impacto se manifiesta durante la ejecución del proyecto.</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Tipo:</w:t>
      </w:r>
      <w:r w:rsidRPr="000F15A5">
        <w:rPr>
          <w:rFonts w:eastAsia="MS Mincho"/>
          <w:sz w:val="22"/>
          <w:szCs w:val="22"/>
          <w:lang w:val="es-CO" w:eastAsia="en-US"/>
        </w:rPr>
        <w:t xml:space="preserve"> Indirecto. </w:t>
      </w:r>
    </w:p>
    <w:p w:rsidR="0006555E" w:rsidRPr="000F15A5"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F15A5">
        <w:rPr>
          <w:rFonts w:eastAsia="MS Mincho"/>
          <w:sz w:val="22"/>
          <w:szCs w:val="22"/>
          <w:lang w:val="es-CO" w:eastAsia="en-US"/>
        </w:rPr>
        <w:t>Este impacto se presenta con ocasión del proyecto de renovación urbana del que va a ser objeto el sector.</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Probabilidad de ocurrencia:</w:t>
      </w:r>
      <w:r w:rsidRPr="000F15A5">
        <w:rPr>
          <w:rFonts w:eastAsia="MS Mincho"/>
          <w:sz w:val="22"/>
          <w:szCs w:val="22"/>
          <w:lang w:val="es-CO" w:eastAsia="en-US"/>
        </w:rPr>
        <w:t xml:space="preserve"> Alta. </w:t>
      </w:r>
    </w:p>
    <w:p w:rsidR="0006555E" w:rsidRPr="000F15A5"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F15A5">
        <w:rPr>
          <w:rFonts w:eastAsia="MS Mincho"/>
          <w:sz w:val="22"/>
          <w:szCs w:val="22"/>
          <w:lang w:val="es-CO" w:eastAsia="en-US"/>
        </w:rPr>
        <w:t>Este impacto se califica como alto, porque el proyecto requiere gestión de suelo para la renovación urbana del sector.</w:t>
      </w:r>
    </w:p>
    <w:p w:rsidR="0006555E" w:rsidRDefault="0006555E" w:rsidP="003C3BD7">
      <w:pPr>
        <w:rPr>
          <w:rFonts w:eastAsia="MS Mincho"/>
          <w:b/>
        </w:rPr>
      </w:pPr>
    </w:p>
    <w:p w:rsidR="0006555E" w:rsidRDefault="0006555E" w:rsidP="003C3BD7">
      <w:pPr>
        <w:rPr>
          <w:rFonts w:eastAsia="MS Mincho"/>
          <w:b/>
        </w:rPr>
      </w:pPr>
    </w:p>
    <w:p w:rsidR="0006555E" w:rsidRPr="00714B2D" w:rsidRDefault="0006555E" w:rsidP="00714B2D">
      <w:pPr>
        <w:pBdr>
          <w:top w:val="single" w:sz="4" w:space="1" w:color="auto"/>
          <w:left w:val="single" w:sz="4" w:space="4" w:color="auto"/>
          <w:right w:val="single" w:sz="4" w:space="4" w:color="auto"/>
        </w:pBdr>
        <w:ind w:left="2832" w:hanging="2832"/>
        <w:rPr>
          <w:rFonts w:eastAsia="MS Mincho"/>
          <w:sz w:val="22"/>
          <w:szCs w:val="22"/>
        </w:rPr>
      </w:pPr>
      <w:r w:rsidRPr="00714B2D">
        <w:rPr>
          <w:b/>
          <w:sz w:val="22"/>
          <w:szCs w:val="22"/>
        </w:rPr>
        <w:t xml:space="preserve">VARIABLE: </w:t>
      </w:r>
      <w:r w:rsidRPr="00714B2D">
        <w:rPr>
          <w:sz w:val="22"/>
          <w:szCs w:val="22"/>
        </w:rPr>
        <w:t>seguridad</w:t>
      </w:r>
      <w:r w:rsidRPr="000F15A5">
        <w:rPr>
          <w:rFonts w:eastAsia="MS Mincho"/>
          <w:b/>
          <w:sz w:val="22"/>
          <w:szCs w:val="22"/>
        </w:rPr>
        <w:t xml:space="preserve"> </w:t>
      </w:r>
      <w:r>
        <w:rPr>
          <w:rFonts w:eastAsia="MS Mincho"/>
          <w:b/>
          <w:sz w:val="22"/>
          <w:szCs w:val="22"/>
        </w:rPr>
        <w:tab/>
      </w:r>
      <w:r w:rsidRPr="000F15A5">
        <w:rPr>
          <w:rFonts w:eastAsia="MS Mincho"/>
          <w:b/>
          <w:sz w:val="22"/>
          <w:szCs w:val="22"/>
        </w:rPr>
        <w:t xml:space="preserve">IMPACTO: </w:t>
      </w:r>
      <w:r w:rsidRPr="00714B2D">
        <w:rPr>
          <w:rFonts w:eastAsia="MS Mincho"/>
          <w:sz w:val="22"/>
          <w:szCs w:val="22"/>
        </w:rPr>
        <w:t>Posible surgimiento de escenarios de conflicto derivados de la adquisición predial y ejecución del proyecto</w:t>
      </w:r>
    </w:p>
    <w:p w:rsidR="0006555E" w:rsidRPr="000F15A5" w:rsidRDefault="0006555E" w:rsidP="00714B2D">
      <w:pPr>
        <w:pBdr>
          <w:top w:val="single" w:sz="4" w:space="1" w:color="auto"/>
          <w:left w:val="single" w:sz="4" w:space="4" w:color="auto"/>
          <w:bottom w:val="single" w:sz="4" w:space="1" w:color="auto"/>
          <w:right w:val="single" w:sz="4" w:space="4" w:color="auto"/>
        </w:pBdr>
        <w:spacing w:before="60" w:after="60"/>
        <w:rPr>
          <w:rFonts w:eastAsia="MS Mincho"/>
          <w:b/>
          <w:sz w:val="22"/>
          <w:szCs w:val="22"/>
        </w:rPr>
      </w:pPr>
      <w:r w:rsidRPr="000F15A5">
        <w:rPr>
          <w:rFonts w:eastAsia="MS Mincho"/>
          <w:b/>
          <w:sz w:val="22"/>
          <w:szCs w:val="22"/>
        </w:rPr>
        <w:t>Importancia: -52 Severo</w:t>
      </w:r>
    </w:p>
    <w:p w:rsidR="0006555E" w:rsidRPr="000F15A5"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F15A5">
        <w:rPr>
          <w:rFonts w:eastAsia="MS Mincho"/>
          <w:sz w:val="22"/>
          <w:szCs w:val="22"/>
          <w:lang w:val="es-CO" w:eastAsia="en-US"/>
        </w:rPr>
        <w:t>El proceso de gestión de suelo, ocasiona ruido, especulaciones y comentarios, que genera inconformidades y desacuerdos frente al proceso de adquisición predial y a la ejecución del proyecto de renovación urbana.</w:t>
      </w:r>
    </w:p>
    <w:p w:rsidR="0006555E" w:rsidRPr="000F15A5"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F15A5">
        <w:rPr>
          <w:rFonts w:eastAsia="MS Mincho"/>
          <w:sz w:val="22"/>
          <w:szCs w:val="22"/>
          <w:lang w:val="es-CO" w:eastAsia="en-US"/>
        </w:rPr>
        <w:t>Adicionalmente, las unidades sociales residentes y no residentes de los inmuebles que serán intervenidos, tienen un fuerte arraigo al predio, al barrio y al sector, esto por el tiempo de uso de los mismos y por su ubicación en el centro de la ciudad</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Carácter:</w:t>
      </w:r>
      <w:r w:rsidRPr="000F15A5">
        <w:rPr>
          <w:rFonts w:eastAsia="MS Mincho"/>
          <w:sz w:val="22"/>
          <w:szCs w:val="22"/>
          <w:lang w:val="es-CO" w:eastAsia="en-US"/>
        </w:rPr>
        <w:t xml:space="preserve"> Negativo. </w:t>
      </w:r>
    </w:p>
    <w:p w:rsidR="0006555E" w:rsidRPr="000F15A5"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F15A5">
        <w:rPr>
          <w:rFonts w:eastAsia="MS Mincho"/>
          <w:sz w:val="22"/>
          <w:szCs w:val="22"/>
          <w:lang w:val="es-CO" w:eastAsia="en-US"/>
        </w:rPr>
        <w:t>Este impacto se califica como negativo, por el posible surgimiento de escenarios de conflicto derivados de la adquisición predial y ejecución del proyecto.</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Cobertura:</w:t>
      </w:r>
      <w:r w:rsidRPr="000F15A5">
        <w:rPr>
          <w:rFonts w:eastAsia="MS Mincho"/>
          <w:sz w:val="22"/>
          <w:szCs w:val="22"/>
          <w:lang w:val="es-CO" w:eastAsia="en-US"/>
        </w:rPr>
        <w:t xml:space="preserve"> Puntual. </w:t>
      </w:r>
    </w:p>
    <w:p w:rsidR="0006555E" w:rsidRPr="000F15A5"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F15A5">
        <w:rPr>
          <w:rFonts w:eastAsia="MS Mincho"/>
          <w:sz w:val="22"/>
          <w:szCs w:val="22"/>
          <w:lang w:val="es-CO" w:eastAsia="en-US"/>
        </w:rPr>
        <w:t>Este impacto se califica como puntual, porque afectará especialmente a las unidades sociales que usan y habitan en los predios incluidos en el proyecto de renovación urbana.</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Magnitud:</w:t>
      </w:r>
      <w:r w:rsidRPr="000F15A5">
        <w:rPr>
          <w:rFonts w:eastAsia="MS Mincho"/>
          <w:sz w:val="22"/>
          <w:szCs w:val="22"/>
          <w:lang w:val="es-CO" w:eastAsia="en-US"/>
        </w:rPr>
        <w:t xml:space="preserve"> Alta. </w:t>
      </w:r>
    </w:p>
    <w:p w:rsidR="0006555E" w:rsidRPr="000F15A5"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F15A5">
        <w:rPr>
          <w:rFonts w:eastAsia="MS Mincho"/>
          <w:sz w:val="22"/>
          <w:szCs w:val="22"/>
          <w:lang w:val="es-CO" w:eastAsia="en-US"/>
        </w:rPr>
        <w:t>En los procesos de gestión de suelo, se pueden presentar inconformidades por parte de los propietarios de los predios. Sobre todo, porque esta zona se ha pensado intervenir después del proyecto de El Cartucho.</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Duración:</w:t>
      </w:r>
      <w:r w:rsidRPr="000F15A5">
        <w:rPr>
          <w:rFonts w:eastAsia="MS Mincho"/>
          <w:sz w:val="22"/>
          <w:szCs w:val="22"/>
          <w:lang w:val="es-CO" w:eastAsia="en-US"/>
        </w:rPr>
        <w:t xml:space="preserve"> Temporal.  </w:t>
      </w:r>
    </w:p>
    <w:p w:rsidR="0006555E" w:rsidRPr="000F15A5"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F15A5">
        <w:rPr>
          <w:rFonts w:eastAsia="MS Mincho"/>
          <w:sz w:val="22"/>
          <w:szCs w:val="22"/>
          <w:lang w:val="es-CO" w:eastAsia="en-US"/>
        </w:rPr>
        <w:t>Los escenarios de conflictos, surgen en las etapas del proceso de adquisición. En la medida en que la población se informe y entienda la razón y los procesos, se tranquiliza y coopera y baja el nivel de los mismos.</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Recuperabilidad:</w:t>
      </w:r>
      <w:r w:rsidRPr="000F15A5">
        <w:rPr>
          <w:rFonts w:eastAsia="MS Mincho"/>
          <w:sz w:val="22"/>
          <w:szCs w:val="22"/>
          <w:lang w:val="es-CO" w:eastAsia="en-US"/>
        </w:rPr>
        <w:t xml:space="preserve"> A mediano plazo. </w:t>
      </w:r>
    </w:p>
    <w:p w:rsidR="0006555E" w:rsidRPr="000F15A5"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F15A5">
        <w:rPr>
          <w:rFonts w:eastAsia="MS Mincho"/>
          <w:sz w:val="22"/>
          <w:szCs w:val="22"/>
          <w:lang w:val="es-CO" w:eastAsia="en-US"/>
        </w:rPr>
        <w:t>Con las medidas de manejo los escenarios de conflicto derivados de la adquisición predial y ejecución del proyecto, se pueden eliminar a mediano plazo.</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Periodicidad:</w:t>
      </w:r>
      <w:r w:rsidRPr="000F15A5">
        <w:rPr>
          <w:rFonts w:eastAsia="MS Mincho"/>
          <w:sz w:val="22"/>
          <w:szCs w:val="22"/>
          <w:lang w:val="es-CO" w:eastAsia="en-US"/>
        </w:rPr>
        <w:t xml:space="preserve"> Discontinuo. </w:t>
      </w:r>
    </w:p>
    <w:p w:rsidR="0006555E" w:rsidRPr="000F15A5"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F15A5">
        <w:rPr>
          <w:rFonts w:eastAsia="MS Mincho"/>
          <w:sz w:val="22"/>
          <w:szCs w:val="22"/>
          <w:lang w:val="es-CO" w:eastAsia="en-US"/>
        </w:rPr>
        <w:lastRenderedPageBreak/>
        <w:t>Los escenarios de conflicto derivados de la adquisición predial y la ejecución del proyecto, se pueden presentar de manera irregular durante la ejecución del proyecto.</w:t>
      </w:r>
    </w:p>
    <w:p w:rsidR="0006555E"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714B2D">
        <w:rPr>
          <w:rFonts w:eastAsia="MS Mincho"/>
          <w:b/>
          <w:sz w:val="22"/>
          <w:szCs w:val="22"/>
          <w:lang w:val="es-CO" w:eastAsia="en-US"/>
        </w:rPr>
        <w:t>Tipo:</w:t>
      </w:r>
      <w:r w:rsidRPr="000F15A5">
        <w:rPr>
          <w:rFonts w:eastAsia="MS Mincho"/>
          <w:sz w:val="22"/>
          <w:szCs w:val="22"/>
          <w:lang w:val="es-CO" w:eastAsia="en-US"/>
        </w:rPr>
        <w:t xml:space="preserve"> Directo.  </w:t>
      </w:r>
    </w:p>
    <w:p w:rsidR="0006555E" w:rsidRPr="000F15A5" w:rsidRDefault="0006555E" w:rsidP="00714B2D">
      <w:pPr>
        <w:pBdr>
          <w:top w:val="single" w:sz="4" w:space="1" w:color="auto"/>
          <w:left w:val="single" w:sz="4" w:space="4" w:color="auto"/>
          <w:bottom w:val="single" w:sz="4" w:space="1" w:color="auto"/>
          <w:right w:val="single" w:sz="4" w:space="4" w:color="auto"/>
        </w:pBdr>
        <w:spacing w:before="60" w:after="60"/>
        <w:jc w:val="both"/>
        <w:rPr>
          <w:rFonts w:eastAsia="MS Mincho"/>
          <w:sz w:val="22"/>
          <w:szCs w:val="22"/>
          <w:lang w:val="es-CO" w:eastAsia="en-US"/>
        </w:rPr>
      </w:pPr>
      <w:r w:rsidRPr="000F15A5">
        <w:rPr>
          <w:rFonts w:eastAsia="MS Mincho"/>
          <w:sz w:val="22"/>
          <w:szCs w:val="22"/>
          <w:lang w:val="es-CO" w:eastAsia="en-US"/>
        </w:rPr>
        <w:t xml:space="preserve">Este es un impacto directo, que se presenta por el proceso de adquisición de los predios requeridos para el proyecto. </w:t>
      </w:r>
    </w:p>
    <w:p w:rsidR="0006555E" w:rsidRDefault="0006555E" w:rsidP="00714B2D">
      <w:pPr>
        <w:pBdr>
          <w:top w:val="single" w:sz="4" w:space="1" w:color="auto"/>
          <w:left w:val="single" w:sz="4" w:space="4" w:color="auto"/>
          <w:bottom w:val="single" w:sz="4" w:space="1" w:color="auto"/>
          <w:right w:val="single" w:sz="4" w:space="4" w:color="auto"/>
        </w:pBdr>
        <w:spacing w:before="60" w:after="60"/>
        <w:rPr>
          <w:rFonts w:eastAsia="MS Mincho"/>
          <w:sz w:val="22"/>
          <w:szCs w:val="22"/>
          <w:lang w:val="es-CO" w:eastAsia="en-US"/>
        </w:rPr>
      </w:pPr>
      <w:r w:rsidRPr="00714B2D">
        <w:rPr>
          <w:rFonts w:eastAsia="MS Mincho"/>
          <w:b/>
          <w:sz w:val="22"/>
          <w:szCs w:val="22"/>
          <w:lang w:val="es-CO" w:eastAsia="en-US"/>
        </w:rPr>
        <w:t>Probabilidad de ocurrencia:</w:t>
      </w:r>
      <w:r w:rsidRPr="00F3586B">
        <w:rPr>
          <w:rFonts w:eastAsia="MS Mincho"/>
          <w:sz w:val="22"/>
          <w:szCs w:val="22"/>
          <w:lang w:val="es-CO" w:eastAsia="en-US"/>
        </w:rPr>
        <w:t xml:space="preserve"> Alta. </w:t>
      </w:r>
    </w:p>
    <w:p w:rsidR="0006555E" w:rsidRPr="00F3586B" w:rsidRDefault="0006555E" w:rsidP="00714B2D">
      <w:pPr>
        <w:pBdr>
          <w:top w:val="single" w:sz="4" w:space="1" w:color="auto"/>
          <w:left w:val="single" w:sz="4" w:space="4" w:color="auto"/>
          <w:bottom w:val="single" w:sz="4" w:space="1" w:color="auto"/>
          <w:right w:val="single" w:sz="4" w:space="4" w:color="auto"/>
        </w:pBdr>
        <w:spacing w:before="60" w:after="60"/>
        <w:rPr>
          <w:rFonts w:eastAsia="MS Mincho"/>
          <w:sz w:val="22"/>
          <w:szCs w:val="22"/>
          <w:lang w:val="es-CO" w:eastAsia="en-US"/>
        </w:rPr>
      </w:pPr>
      <w:r w:rsidRPr="00F3586B">
        <w:rPr>
          <w:rFonts w:eastAsia="MS Mincho"/>
          <w:sz w:val="22"/>
          <w:szCs w:val="22"/>
          <w:lang w:val="es-CO" w:eastAsia="en-US"/>
        </w:rPr>
        <w:t>En el desarrollo del proyecto es probable que se presente o no este impacto, esto depende de las situaciones particulares de cada proceso que se lleve a cabo durante su ejecución.</w:t>
      </w:r>
    </w:p>
    <w:p w:rsidR="0006555E" w:rsidRPr="009408D0" w:rsidRDefault="0006555E" w:rsidP="009408D0">
      <w:pPr>
        <w:pStyle w:val="Ttulo3"/>
        <w:numPr>
          <w:ilvl w:val="1"/>
          <w:numId w:val="3"/>
        </w:numPr>
        <w:spacing w:before="240" w:after="240"/>
        <w:rPr>
          <w:rFonts w:ascii="Times New Roman" w:hAnsi="Times New Roman" w:cs="Times New Roman"/>
          <w:sz w:val="22"/>
        </w:rPr>
      </w:pPr>
      <w:bookmarkStart w:id="308" w:name="_Toc515361111"/>
      <w:r w:rsidRPr="009408D0">
        <w:rPr>
          <w:rFonts w:ascii="Times New Roman" w:hAnsi="Times New Roman" w:cs="Times New Roman"/>
          <w:sz w:val="22"/>
        </w:rPr>
        <w:t>Resultados</w:t>
      </w:r>
      <w:bookmarkEnd w:id="308"/>
      <w:r w:rsidRPr="009408D0">
        <w:rPr>
          <w:rFonts w:ascii="Times New Roman" w:hAnsi="Times New Roman" w:cs="Times New Roman"/>
          <w:sz w:val="22"/>
        </w:rPr>
        <w:t xml:space="preserve"> </w:t>
      </w:r>
    </w:p>
    <w:p w:rsidR="0006555E" w:rsidRPr="00F3586B" w:rsidRDefault="0006555E" w:rsidP="00F3586B">
      <w:pPr>
        <w:jc w:val="both"/>
        <w:rPr>
          <w:rFonts w:eastAsia="MS Mincho"/>
          <w:sz w:val="22"/>
          <w:szCs w:val="22"/>
          <w:lang w:val="es-CO" w:eastAsia="en-US"/>
        </w:rPr>
      </w:pPr>
      <w:r w:rsidRPr="00F3586B">
        <w:rPr>
          <w:rFonts w:eastAsia="MS Mincho"/>
          <w:sz w:val="22"/>
          <w:szCs w:val="22"/>
          <w:lang w:val="es-CO" w:eastAsia="en-US"/>
        </w:rPr>
        <w:t xml:space="preserve">En las diferentes etapas del proceso de adquisición predial se pueden generar 19 impactos, de los cuales 16 impactos, que equivale al 84.2% son de carácter negativo y 3 impactos, que equivalen al 15.8% restante son impactos de carácter positivo. </w:t>
      </w:r>
    </w:p>
    <w:p w:rsidR="0006555E" w:rsidRPr="00F3586B" w:rsidRDefault="0006555E" w:rsidP="00F3586B">
      <w:pPr>
        <w:jc w:val="both"/>
        <w:rPr>
          <w:rFonts w:eastAsia="MS Mincho"/>
          <w:sz w:val="22"/>
          <w:szCs w:val="22"/>
          <w:lang w:val="es-CO" w:eastAsia="en-US"/>
        </w:rPr>
      </w:pPr>
    </w:p>
    <w:p w:rsidR="0006555E" w:rsidRPr="00F3586B" w:rsidRDefault="0006555E" w:rsidP="00F3586B">
      <w:pPr>
        <w:jc w:val="both"/>
        <w:rPr>
          <w:rFonts w:eastAsia="MS Mincho"/>
          <w:sz w:val="22"/>
          <w:szCs w:val="22"/>
          <w:lang w:val="es-CO" w:eastAsia="en-US"/>
        </w:rPr>
      </w:pPr>
      <w:r w:rsidRPr="00F3586B">
        <w:rPr>
          <w:rFonts w:eastAsia="MS Mincho"/>
          <w:sz w:val="22"/>
          <w:szCs w:val="22"/>
          <w:lang w:val="es-CO" w:eastAsia="en-US"/>
        </w:rPr>
        <w:t>Se ident</w:t>
      </w:r>
      <w:r>
        <w:rPr>
          <w:rFonts w:eastAsia="MS Mincho"/>
          <w:sz w:val="22"/>
          <w:szCs w:val="22"/>
          <w:lang w:val="es-CO" w:eastAsia="en-US"/>
        </w:rPr>
        <w:t>ifica que del total de impactos</w:t>
      </w:r>
      <w:r w:rsidRPr="00F3586B">
        <w:rPr>
          <w:rFonts w:eastAsia="MS Mincho"/>
          <w:sz w:val="22"/>
          <w:szCs w:val="22"/>
          <w:lang w:val="es-CO" w:eastAsia="en-US"/>
        </w:rPr>
        <w:t>, 9 de ellos, que equivale a 47.4% tienen importancia Moderada, 7 de ellos, que equivale a 36.8% tienen importancia Severa, y 3 impactos, que equivalen al 15.8% son de carácter Muy Importante.</w:t>
      </w:r>
    </w:p>
    <w:p w:rsidR="009408D0" w:rsidRDefault="009408D0">
      <w:pPr>
        <w:rPr>
          <w:rFonts w:eastAsia="MS Mincho"/>
          <w:sz w:val="22"/>
          <w:szCs w:val="22"/>
          <w:lang w:val="es-CO" w:eastAsia="en-US"/>
        </w:rPr>
      </w:pPr>
    </w:p>
    <w:p w:rsidR="0006555E" w:rsidRPr="009408D0" w:rsidRDefault="0006555E" w:rsidP="009408D0">
      <w:pPr>
        <w:pStyle w:val="Ttulo3"/>
        <w:numPr>
          <w:ilvl w:val="0"/>
          <w:numId w:val="3"/>
        </w:numPr>
        <w:spacing w:before="360" w:after="360"/>
        <w:rPr>
          <w:rFonts w:ascii="Times New Roman" w:hAnsi="Times New Roman" w:cs="Times New Roman"/>
          <w:sz w:val="22"/>
        </w:rPr>
      </w:pPr>
      <w:bookmarkStart w:id="309" w:name="_Toc515361112"/>
      <w:bookmarkStart w:id="310" w:name="_Toc497399763"/>
      <w:bookmarkStart w:id="311" w:name="_Toc494196973"/>
      <w:r w:rsidRPr="009408D0">
        <w:rPr>
          <w:rFonts w:ascii="Times New Roman" w:hAnsi="Times New Roman" w:cs="Times New Roman"/>
          <w:sz w:val="22"/>
        </w:rPr>
        <w:t>PLAN DE GESTIÓN SOCIAL</w:t>
      </w:r>
      <w:bookmarkEnd w:id="309"/>
      <w:r w:rsidRPr="009408D0">
        <w:rPr>
          <w:rFonts w:ascii="Times New Roman" w:hAnsi="Times New Roman" w:cs="Times New Roman"/>
          <w:sz w:val="22"/>
        </w:rPr>
        <w:t xml:space="preserve"> </w:t>
      </w:r>
      <w:bookmarkEnd w:id="310"/>
      <w:bookmarkEnd w:id="311"/>
    </w:p>
    <w:p w:rsidR="0006555E" w:rsidRPr="00E17B14" w:rsidRDefault="0006555E" w:rsidP="00680E86">
      <w:pPr>
        <w:spacing w:before="120" w:after="120" w:line="276" w:lineRule="auto"/>
        <w:jc w:val="both"/>
        <w:rPr>
          <w:sz w:val="22"/>
          <w:szCs w:val="22"/>
        </w:rPr>
      </w:pPr>
      <w:r w:rsidRPr="00E17B14">
        <w:rPr>
          <w:sz w:val="22"/>
          <w:szCs w:val="22"/>
        </w:rPr>
        <w:t>La preparación de</w:t>
      </w:r>
      <w:r w:rsidR="004C486E">
        <w:rPr>
          <w:sz w:val="22"/>
          <w:szCs w:val="22"/>
        </w:rPr>
        <w:t>l</w:t>
      </w:r>
      <w:r w:rsidRPr="00E17B14">
        <w:rPr>
          <w:sz w:val="22"/>
          <w:szCs w:val="22"/>
        </w:rPr>
        <w:t xml:space="preserve"> </w:t>
      </w:r>
      <w:r w:rsidR="004C486E">
        <w:rPr>
          <w:sz w:val="22"/>
          <w:szCs w:val="22"/>
        </w:rPr>
        <w:t>P</w:t>
      </w:r>
      <w:r w:rsidRPr="00E17B14">
        <w:rPr>
          <w:sz w:val="22"/>
          <w:szCs w:val="22"/>
        </w:rPr>
        <w:t>lan</w:t>
      </w:r>
      <w:r w:rsidR="004C486E">
        <w:rPr>
          <w:sz w:val="22"/>
          <w:szCs w:val="22"/>
        </w:rPr>
        <w:t xml:space="preserve"> de Gestión Social</w:t>
      </w:r>
      <w:r w:rsidRPr="00E17B14">
        <w:rPr>
          <w:sz w:val="22"/>
          <w:szCs w:val="22"/>
        </w:rPr>
        <w:t xml:space="preserve"> para contrarrestar y potencializar los efectos de la intervención prevista, tiene como elemento central la búsqueda de la permanencia de los residentes y mitigar los </w:t>
      </w:r>
      <w:r>
        <w:rPr>
          <w:sz w:val="22"/>
          <w:szCs w:val="22"/>
        </w:rPr>
        <w:t xml:space="preserve">impactos </w:t>
      </w:r>
      <w:r w:rsidRPr="00E17B14">
        <w:rPr>
          <w:sz w:val="22"/>
          <w:szCs w:val="22"/>
        </w:rPr>
        <w:t>que se originan a partir del traslado, temporal o definitivo, de las unidades sociales o el traslado o cambio de actividad para las actividades económicas.</w:t>
      </w:r>
    </w:p>
    <w:p w:rsidR="0006555E" w:rsidRPr="00E17B14" w:rsidRDefault="0006555E" w:rsidP="00680E86">
      <w:pPr>
        <w:spacing w:before="120" w:after="120" w:line="276" w:lineRule="auto"/>
        <w:jc w:val="both"/>
        <w:rPr>
          <w:sz w:val="22"/>
          <w:szCs w:val="22"/>
        </w:rPr>
      </w:pPr>
      <w:r w:rsidRPr="00E17B14">
        <w:rPr>
          <w:sz w:val="22"/>
          <w:szCs w:val="22"/>
        </w:rPr>
        <w:t>En este sentido, el Plan de Gestión Social</w:t>
      </w:r>
      <w:r>
        <w:rPr>
          <w:sz w:val="22"/>
          <w:szCs w:val="22"/>
        </w:rPr>
        <w:t xml:space="preserve"> </w:t>
      </w:r>
      <w:r w:rsidRPr="00E17B14">
        <w:rPr>
          <w:sz w:val="22"/>
          <w:szCs w:val="22"/>
        </w:rPr>
        <w:t>-PGS-  responderá a la identificación de los impactos de tal manera que se articulen acciones de disminución, mitigación y compensación, contenidas en la reglamentación jurídica vigente (Decretos 296 de 2003, 329 de 2006 y 448 de 2014) y, adicionalmente deberán generar propuestas, programas o acciones orientadas a minimizar efectos adversos y fortalecer beneficios, para la población afectada.</w:t>
      </w:r>
    </w:p>
    <w:p w:rsidR="0006555E" w:rsidRPr="00E17B14" w:rsidRDefault="0006555E" w:rsidP="00680E86">
      <w:pPr>
        <w:spacing w:before="120" w:after="120" w:line="276" w:lineRule="auto"/>
        <w:jc w:val="both"/>
        <w:rPr>
          <w:sz w:val="22"/>
          <w:szCs w:val="22"/>
        </w:rPr>
      </w:pPr>
      <w:r w:rsidRPr="00E17B14">
        <w:rPr>
          <w:sz w:val="22"/>
          <w:szCs w:val="22"/>
        </w:rPr>
        <w:t>En la zona a intervenir, se identificaron grupos de población que se verán impactados de manera dif</w:t>
      </w:r>
      <w:r w:rsidR="004C486E">
        <w:rPr>
          <w:sz w:val="22"/>
          <w:szCs w:val="22"/>
        </w:rPr>
        <w:t xml:space="preserve">erencial </w:t>
      </w:r>
      <w:r w:rsidRPr="00E17B14">
        <w:rPr>
          <w:sz w:val="22"/>
          <w:szCs w:val="22"/>
        </w:rPr>
        <w:t xml:space="preserve">por la intervención del proyecto </w:t>
      </w:r>
      <w:r w:rsidR="004C486E">
        <w:rPr>
          <w:sz w:val="22"/>
          <w:szCs w:val="22"/>
        </w:rPr>
        <w:t>Plan Parcial de</w:t>
      </w:r>
      <w:r w:rsidRPr="00E17B14">
        <w:rPr>
          <w:sz w:val="22"/>
          <w:szCs w:val="22"/>
        </w:rPr>
        <w:t xml:space="preserve"> Renovación</w:t>
      </w:r>
      <w:r w:rsidR="004C486E">
        <w:rPr>
          <w:sz w:val="22"/>
          <w:szCs w:val="22"/>
        </w:rPr>
        <w:t xml:space="preserve"> Urbana San Bernardo Tercer Milenio</w:t>
      </w:r>
      <w:r w:rsidRPr="00E17B14">
        <w:rPr>
          <w:sz w:val="22"/>
          <w:szCs w:val="22"/>
        </w:rPr>
        <w:t xml:space="preserve">. Algunos de ellos, pueden estar en capacidad de articularse a los propósitos y objetivos del cambio que se quiere generar; para otros, el cambio puede implicar el empeoramiento de su situación actual y en este sentido el Plan de Gestión Social </w:t>
      </w:r>
      <w:r w:rsidR="004C486E">
        <w:rPr>
          <w:sz w:val="22"/>
          <w:szCs w:val="22"/>
        </w:rPr>
        <w:t>q</w:t>
      </w:r>
      <w:r w:rsidRPr="00E17B14">
        <w:rPr>
          <w:sz w:val="22"/>
          <w:szCs w:val="22"/>
        </w:rPr>
        <w:t xml:space="preserve">ue se presenta, toma en consideración estas diferencias. Adicionalmente, cabe señalar que las acciones que se propongan además de minimizar los impactos, están orientadas al mejoramiento de la calidad de vida de toda la población que usa </w:t>
      </w:r>
      <w:r>
        <w:rPr>
          <w:sz w:val="22"/>
          <w:szCs w:val="22"/>
        </w:rPr>
        <w:t>y ocupa los predios requeridos.</w:t>
      </w:r>
    </w:p>
    <w:p w:rsidR="0006555E" w:rsidRPr="00E17B14" w:rsidRDefault="0006555E" w:rsidP="00680E86">
      <w:pPr>
        <w:spacing w:before="120" w:after="120" w:line="276" w:lineRule="auto"/>
        <w:jc w:val="both"/>
        <w:rPr>
          <w:sz w:val="22"/>
          <w:szCs w:val="22"/>
        </w:rPr>
      </w:pPr>
      <w:r w:rsidRPr="00E17B14">
        <w:rPr>
          <w:sz w:val="22"/>
          <w:szCs w:val="22"/>
        </w:rPr>
        <w:t>De acuerdo con la normatividad vigente</w:t>
      </w:r>
      <w:r>
        <w:rPr>
          <w:sz w:val="22"/>
          <w:szCs w:val="22"/>
        </w:rPr>
        <w:t>,</w:t>
      </w:r>
      <w:r w:rsidRPr="00E17B14">
        <w:rPr>
          <w:sz w:val="22"/>
          <w:szCs w:val="22"/>
        </w:rPr>
        <w:t xml:space="preserve"> el Plan de Gestión Social, está definido como el instrumento encaminado a: proponer las actuaciones orientadas a prevenir, mitigar, compensar y/o manejar los impactos, identificados, que afectan a la población que usa y ocupa los inmuebles objeto de intervención; potenciar los beneficios resultantes del proyecto a favor de las comunidades </w:t>
      </w:r>
      <w:r w:rsidRPr="00E17B14">
        <w:rPr>
          <w:sz w:val="22"/>
          <w:szCs w:val="22"/>
        </w:rPr>
        <w:lastRenderedPageBreak/>
        <w:t>y contribuir al mejoramiento de las condiciones sociales locales. De la misma manera, el PGS debe buscar la permanencia de los actores y actividades presen</w:t>
      </w:r>
      <w:r>
        <w:rPr>
          <w:sz w:val="22"/>
          <w:szCs w:val="22"/>
        </w:rPr>
        <w:t>tes en la zona del plan parcial</w:t>
      </w:r>
      <w:r>
        <w:rPr>
          <w:rStyle w:val="Refdenotaalpie"/>
          <w:sz w:val="22"/>
          <w:szCs w:val="22"/>
        </w:rPr>
        <w:footnoteReference w:id="44"/>
      </w:r>
    </w:p>
    <w:p w:rsidR="0006555E" w:rsidRPr="00E17B14" w:rsidRDefault="0006555E" w:rsidP="00680E86">
      <w:pPr>
        <w:spacing w:before="120" w:after="120" w:line="276" w:lineRule="auto"/>
        <w:jc w:val="both"/>
        <w:rPr>
          <w:sz w:val="22"/>
          <w:szCs w:val="22"/>
        </w:rPr>
      </w:pPr>
      <w:r w:rsidRPr="00E17B14">
        <w:rPr>
          <w:sz w:val="22"/>
          <w:szCs w:val="22"/>
        </w:rPr>
        <w:t>El Plan de Gestión Social (PGS) se constituye entonces en un instrumento orientado a dar re</w:t>
      </w:r>
      <w:r>
        <w:rPr>
          <w:sz w:val="22"/>
          <w:szCs w:val="22"/>
        </w:rPr>
        <w:t xml:space="preserve">spuestas a la población que se </w:t>
      </w:r>
      <w:r w:rsidRPr="00E17B14">
        <w:rPr>
          <w:sz w:val="22"/>
          <w:szCs w:val="22"/>
        </w:rPr>
        <w:t xml:space="preserve">verá afectada de manera positiva o negativa </w:t>
      </w:r>
      <w:r w:rsidRPr="00E17B14">
        <w:rPr>
          <w:sz w:val="22"/>
          <w:szCs w:val="22"/>
          <w:lang w:eastAsia="es-CO"/>
        </w:rPr>
        <w:t xml:space="preserve">con motivo de la </w:t>
      </w:r>
      <w:r w:rsidRPr="00E17B14">
        <w:rPr>
          <w:sz w:val="22"/>
          <w:szCs w:val="22"/>
        </w:rPr>
        <w:t>ejecución del Proyecto de Renovación Urbana.</w:t>
      </w:r>
    </w:p>
    <w:p w:rsidR="0006555E" w:rsidRPr="009408D0" w:rsidRDefault="0006555E" w:rsidP="009408D0">
      <w:pPr>
        <w:pStyle w:val="Ttulo3"/>
        <w:numPr>
          <w:ilvl w:val="1"/>
          <w:numId w:val="3"/>
        </w:numPr>
        <w:spacing w:before="240" w:after="240"/>
        <w:rPr>
          <w:rFonts w:ascii="Times New Roman" w:hAnsi="Times New Roman" w:cs="Times New Roman"/>
          <w:sz w:val="22"/>
        </w:rPr>
      </w:pPr>
      <w:bookmarkStart w:id="312" w:name="_Toc494196978"/>
      <w:bookmarkStart w:id="313" w:name="_Toc497399768"/>
      <w:bookmarkStart w:id="314" w:name="_Toc515361113"/>
      <w:r w:rsidRPr="009408D0">
        <w:rPr>
          <w:rFonts w:ascii="Times New Roman" w:hAnsi="Times New Roman" w:cs="Times New Roman"/>
          <w:sz w:val="22"/>
        </w:rPr>
        <w:t>Referentes normativos y metodológicos</w:t>
      </w:r>
      <w:bookmarkEnd w:id="312"/>
      <w:bookmarkEnd w:id="313"/>
      <w:r w:rsidR="004C486E" w:rsidRPr="009408D0">
        <w:rPr>
          <w:rFonts w:ascii="Times New Roman" w:hAnsi="Times New Roman" w:cs="Times New Roman"/>
          <w:sz w:val="22"/>
        </w:rPr>
        <w:t xml:space="preserve"> del Plan de Gestión Social</w:t>
      </w:r>
      <w:bookmarkEnd w:id="314"/>
    </w:p>
    <w:p w:rsidR="0006555E" w:rsidRPr="00E17B14" w:rsidRDefault="0006555E" w:rsidP="00AD7C87">
      <w:pPr>
        <w:spacing w:before="120" w:after="120" w:line="276" w:lineRule="auto"/>
        <w:jc w:val="both"/>
        <w:rPr>
          <w:sz w:val="22"/>
          <w:szCs w:val="22"/>
          <w:lang w:val="es-ES"/>
        </w:rPr>
      </w:pPr>
      <w:r w:rsidRPr="00E17B14">
        <w:rPr>
          <w:sz w:val="22"/>
          <w:szCs w:val="22"/>
          <w:lang w:val="es-ES"/>
        </w:rPr>
        <w:t xml:space="preserve">Para la preparación del Plan de Gestión Social –PGS- se siguen los lineamientos establecidos en el Decreto </w:t>
      </w:r>
      <w:r w:rsidRPr="00AD7C87">
        <w:rPr>
          <w:sz w:val="22"/>
          <w:szCs w:val="22"/>
          <w:lang w:val="es-ES"/>
        </w:rPr>
        <w:t xml:space="preserve">296 de 2003 </w:t>
      </w:r>
      <w:r>
        <w:rPr>
          <w:sz w:val="22"/>
          <w:szCs w:val="22"/>
          <w:lang w:val="es-ES"/>
        </w:rPr>
        <w:t>(</w:t>
      </w:r>
      <w:r w:rsidRPr="00AD7C87">
        <w:rPr>
          <w:sz w:val="22"/>
          <w:szCs w:val="22"/>
          <w:lang w:val="es-ES"/>
        </w:rPr>
        <w:t>Artículo 4</w:t>
      </w:r>
      <w:r>
        <w:rPr>
          <w:sz w:val="22"/>
          <w:szCs w:val="22"/>
          <w:lang w:val="es-ES"/>
        </w:rPr>
        <w:t>)</w:t>
      </w:r>
      <w:r w:rsidRPr="00E17B14">
        <w:rPr>
          <w:sz w:val="22"/>
          <w:szCs w:val="22"/>
          <w:lang w:val="es-ES"/>
        </w:rPr>
        <w:t xml:space="preserve"> que específicamente, se refieren a dos co</w:t>
      </w:r>
      <w:r>
        <w:rPr>
          <w:sz w:val="22"/>
          <w:szCs w:val="22"/>
          <w:lang w:val="es-ES"/>
        </w:rPr>
        <w:t>mponentes: el componente social</w:t>
      </w:r>
      <w:r w:rsidRPr="00E17B14">
        <w:rPr>
          <w:sz w:val="22"/>
          <w:szCs w:val="22"/>
          <w:lang w:val="es-ES"/>
        </w:rPr>
        <w:t xml:space="preserve"> y el componente económico, los cuales se describen a continuación:</w:t>
      </w:r>
    </w:p>
    <w:p w:rsidR="0006555E" w:rsidRPr="009408D0" w:rsidRDefault="0086637F" w:rsidP="009408D0">
      <w:pPr>
        <w:pStyle w:val="Ttulo3"/>
        <w:numPr>
          <w:ilvl w:val="2"/>
          <w:numId w:val="3"/>
        </w:numPr>
        <w:spacing w:before="240" w:after="240"/>
        <w:rPr>
          <w:rFonts w:ascii="Times New Roman" w:hAnsi="Times New Roman" w:cs="Times New Roman"/>
          <w:sz w:val="22"/>
        </w:rPr>
      </w:pPr>
      <w:bookmarkStart w:id="315" w:name="_Toc494196979"/>
      <w:bookmarkStart w:id="316" w:name="_Toc497399769"/>
      <w:bookmarkStart w:id="317" w:name="_Toc515361114"/>
      <w:r w:rsidRPr="009408D0">
        <w:rPr>
          <w:rFonts w:ascii="Times New Roman" w:hAnsi="Times New Roman" w:cs="Times New Roman"/>
          <w:sz w:val="22"/>
        </w:rPr>
        <w:t xml:space="preserve">Del </w:t>
      </w:r>
      <w:r w:rsidR="0006555E" w:rsidRPr="009408D0">
        <w:rPr>
          <w:rFonts w:ascii="Times New Roman" w:hAnsi="Times New Roman" w:cs="Times New Roman"/>
          <w:sz w:val="22"/>
        </w:rPr>
        <w:t>componente social</w:t>
      </w:r>
      <w:bookmarkEnd w:id="315"/>
      <w:bookmarkEnd w:id="316"/>
      <w:bookmarkEnd w:id="317"/>
    </w:p>
    <w:p w:rsidR="0006555E" w:rsidRPr="00E17B14" w:rsidRDefault="0006555E" w:rsidP="00AD7C87">
      <w:pPr>
        <w:spacing w:before="120" w:after="120" w:line="276" w:lineRule="auto"/>
        <w:jc w:val="both"/>
        <w:rPr>
          <w:sz w:val="22"/>
          <w:szCs w:val="22"/>
          <w:lang w:val="es-ES"/>
        </w:rPr>
      </w:pPr>
      <w:r w:rsidRPr="00E17B14">
        <w:rPr>
          <w:sz w:val="22"/>
          <w:szCs w:val="22"/>
          <w:lang w:val="es-ES"/>
        </w:rPr>
        <w:t xml:space="preserve">Hace referencia a la oferta de programas, proyectos y actividades, con los cuales se pretende mitigar y minimizar los impactos sociales y culturales en la población sujeto de traslado, con ocasión del desarrollo del proyecto. </w:t>
      </w:r>
    </w:p>
    <w:p w:rsidR="0006555E" w:rsidRPr="00E17B14" w:rsidRDefault="0006555E" w:rsidP="00AD7C87">
      <w:pPr>
        <w:spacing w:before="120" w:after="120" w:line="276" w:lineRule="auto"/>
        <w:jc w:val="both"/>
        <w:rPr>
          <w:sz w:val="22"/>
          <w:szCs w:val="22"/>
          <w:lang w:val="es-ES"/>
        </w:rPr>
      </w:pPr>
      <w:r w:rsidRPr="00E17B14">
        <w:rPr>
          <w:sz w:val="22"/>
          <w:szCs w:val="22"/>
          <w:lang w:val="es-ES"/>
        </w:rPr>
        <w:t>Este componente, en concordancia con lo señalado en el Artículo 5 del Decreto 296 de 2003, deberá contener, como mínimo los siguientes programas:</w:t>
      </w:r>
    </w:p>
    <w:p w:rsidR="0006555E" w:rsidRPr="00E17B14" w:rsidRDefault="0006555E" w:rsidP="00AD7C87">
      <w:pPr>
        <w:spacing w:before="120" w:after="120" w:line="276" w:lineRule="auto"/>
        <w:jc w:val="both"/>
        <w:rPr>
          <w:sz w:val="22"/>
          <w:szCs w:val="22"/>
          <w:lang w:eastAsia="es-CO"/>
        </w:rPr>
      </w:pPr>
      <w:r w:rsidRPr="005D0060">
        <w:rPr>
          <w:b/>
          <w:sz w:val="22"/>
          <w:szCs w:val="22"/>
          <w:lang w:eastAsia="es-CO"/>
        </w:rPr>
        <w:t>1. Programa de Asesoría Social:</w:t>
      </w:r>
      <w:r w:rsidRPr="00E17B14">
        <w:rPr>
          <w:sz w:val="22"/>
          <w:szCs w:val="22"/>
          <w:lang w:eastAsia="es-CO"/>
        </w:rPr>
        <w:t xml:space="preserve"> Corresponde a la serie de actividades y acciones dirigidas a facilitar el </w:t>
      </w:r>
      <w:r>
        <w:rPr>
          <w:sz w:val="22"/>
          <w:szCs w:val="22"/>
          <w:lang w:eastAsia="es-CO"/>
        </w:rPr>
        <w:t>traslado</w:t>
      </w:r>
      <w:r w:rsidRPr="00E17B14">
        <w:rPr>
          <w:sz w:val="22"/>
          <w:szCs w:val="22"/>
          <w:lang w:eastAsia="es-CO"/>
        </w:rPr>
        <w:t xml:space="preserve"> y a propender por el restablecimiento de las condiciones iniciales en que se encontraba la población </w:t>
      </w:r>
      <w:r>
        <w:rPr>
          <w:sz w:val="22"/>
          <w:szCs w:val="22"/>
          <w:lang w:eastAsia="es-CO"/>
        </w:rPr>
        <w:t>ubicada en la zona de intervención del</w:t>
      </w:r>
      <w:r w:rsidRPr="00E17B14">
        <w:rPr>
          <w:sz w:val="22"/>
          <w:szCs w:val="22"/>
          <w:lang w:eastAsia="es-CO"/>
        </w:rPr>
        <w:t xml:space="preserve"> proyecto.</w:t>
      </w:r>
    </w:p>
    <w:p w:rsidR="0006555E" w:rsidRPr="00E17B14" w:rsidRDefault="0006555E" w:rsidP="00AD7C87">
      <w:pPr>
        <w:spacing w:before="120" w:after="120" w:line="276" w:lineRule="auto"/>
        <w:jc w:val="both"/>
        <w:rPr>
          <w:sz w:val="22"/>
          <w:szCs w:val="22"/>
          <w:lang w:eastAsia="es-CO"/>
        </w:rPr>
      </w:pPr>
      <w:r w:rsidRPr="005D0060">
        <w:rPr>
          <w:b/>
          <w:sz w:val="22"/>
          <w:szCs w:val="22"/>
          <w:lang w:eastAsia="es-CO"/>
        </w:rPr>
        <w:t xml:space="preserve">2. Programa de Asesoría y Asistencia Técnica a las Unidades que desarrollen actividades económicas: </w:t>
      </w:r>
      <w:r w:rsidRPr="00E17B14">
        <w:rPr>
          <w:sz w:val="22"/>
          <w:szCs w:val="22"/>
          <w:lang w:eastAsia="es-CO"/>
        </w:rPr>
        <w:t>Corresponde a la serie de actividades y acciones dirigidas a facilitar el traslado de dichas unidades ciñéndose a lo estipulado en el Decreto 619 de 2000 sobre la ubicación de actividades de comercio y servicios.</w:t>
      </w:r>
    </w:p>
    <w:p w:rsidR="0006555E" w:rsidRPr="00E17B14" w:rsidRDefault="0006555E" w:rsidP="00AD7C87">
      <w:pPr>
        <w:spacing w:before="120" w:after="120" w:line="276" w:lineRule="auto"/>
        <w:jc w:val="both"/>
        <w:rPr>
          <w:sz w:val="22"/>
          <w:szCs w:val="22"/>
          <w:lang w:eastAsia="es-CO"/>
        </w:rPr>
      </w:pPr>
      <w:r w:rsidRPr="005D0060">
        <w:rPr>
          <w:b/>
          <w:sz w:val="22"/>
          <w:szCs w:val="22"/>
          <w:lang w:eastAsia="es-CO"/>
        </w:rPr>
        <w:t>3. Programa de Asesoría en Gestión Inmobiliaria:</w:t>
      </w:r>
      <w:r w:rsidRPr="00E17B14">
        <w:rPr>
          <w:sz w:val="22"/>
          <w:szCs w:val="22"/>
          <w:lang w:eastAsia="es-CO"/>
        </w:rPr>
        <w:t xml:space="preserve"> Corresponde a la serie de actividades y acciones que facilitan la búsqueda de los nuevos sitios de ubicación en el mercado inmobiliario, conforme a lo establecido en el artículo 292 del Decreto 619 de 2000, previniendo la ocupación de zonas de alto riesgo no mitigable, la ubicación en zonas ilegales, la ocupación de sectores con reservas para construcción de obras de infraestructura u otros.</w:t>
      </w:r>
    </w:p>
    <w:p w:rsidR="0006555E" w:rsidRPr="00E17B14" w:rsidRDefault="0006555E" w:rsidP="00AD7C87">
      <w:pPr>
        <w:spacing w:before="120" w:after="120" w:line="276" w:lineRule="auto"/>
        <w:jc w:val="both"/>
        <w:rPr>
          <w:sz w:val="22"/>
          <w:szCs w:val="22"/>
          <w:lang w:eastAsia="es-CO"/>
        </w:rPr>
      </w:pPr>
      <w:r w:rsidRPr="005D0060">
        <w:rPr>
          <w:b/>
          <w:sz w:val="22"/>
          <w:szCs w:val="22"/>
          <w:lang w:eastAsia="es-CO"/>
        </w:rPr>
        <w:t>4. Programa de Asesoría Jurídica:</w:t>
      </w:r>
      <w:r w:rsidRPr="00E17B14">
        <w:rPr>
          <w:sz w:val="22"/>
          <w:szCs w:val="22"/>
          <w:lang w:eastAsia="es-CO"/>
        </w:rPr>
        <w:t xml:space="preserve"> Corresponde al acompañamiento jurídico que requiera la población vinculada al proceso de enajenación voluntaria de los inmuebles requeridos por la entidad que desarrolla el proyecto o aquellos que se precisen dentro del Plan de Gestión Social respectivo”.</w:t>
      </w:r>
    </w:p>
    <w:p w:rsidR="0006555E" w:rsidRPr="00E17B14" w:rsidRDefault="0006555E" w:rsidP="00AD7C87">
      <w:pPr>
        <w:spacing w:before="120" w:after="120" w:line="276" w:lineRule="auto"/>
        <w:jc w:val="both"/>
        <w:rPr>
          <w:sz w:val="22"/>
          <w:szCs w:val="22"/>
          <w:lang w:eastAsia="es-CO"/>
        </w:rPr>
      </w:pPr>
      <w:r w:rsidRPr="00E17B14">
        <w:rPr>
          <w:sz w:val="22"/>
          <w:szCs w:val="22"/>
          <w:lang w:eastAsia="es-CO"/>
        </w:rPr>
        <w:t xml:space="preserve">Para el caso particular de este proyecto, se propone la creación de los dos programas que se mencionan a continuación y que darán soporte a los ya exigidos por la norma, estos programas son: </w:t>
      </w:r>
    </w:p>
    <w:p w:rsidR="0006555E" w:rsidRPr="00E17B14" w:rsidRDefault="0006555E" w:rsidP="00AD7C87">
      <w:pPr>
        <w:spacing w:before="120" w:after="120" w:line="276" w:lineRule="auto"/>
        <w:jc w:val="both"/>
        <w:rPr>
          <w:sz w:val="22"/>
          <w:szCs w:val="22"/>
          <w:lang w:eastAsia="es-CO"/>
        </w:rPr>
      </w:pPr>
      <w:r w:rsidRPr="005D0060">
        <w:rPr>
          <w:b/>
          <w:sz w:val="22"/>
          <w:szCs w:val="22"/>
          <w:lang w:eastAsia="es-CO"/>
        </w:rPr>
        <w:lastRenderedPageBreak/>
        <w:t>5. Programa de comunicación y divulgación:</w:t>
      </w:r>
      <w:r>
        <w:rPr>
          <w:sz w:val="22"/>
          <w:szCs w:val="22"/>
          <w:lang w:eastAsia="es-CO"/>
        </w:rPr>
        <w:t xml:space="preserve"> </w:t>
      </w:r>
      <w:r w:rsidRPr="00E17B14">
        <w:rPr>
          <w:sz w:val="22"/>
          <w:szCs w:val="22"/>
          <w:lang w:eastAsia="es-CO"/>
        </w:rPr>
        <w:t xml:space="preserve">Corresponde a las actividades que facilitan el establecimiento de canales de comunicación con la comunidad, que permitirán la entrega veraz y oportuna de la información, acerca del estado de avance del proyecto, las actividades del Plan de Gestión Social y el traslado de población en general. </w:t>
      </w:r>
    </w:p>
    <w:p w:rsidR="0006555E" w:rsidRPr="00E17B14" w:rsidRDefault="0006555E" w:rsidP="00AD7C87">
      <w:pPr>
        <w:spacing w:before="120" w:after="120" w:line="276" w:lineRule="auto"/>
        <w:jc w:val="both"/>
        <w:rPr>
          <w:sz w:val="22"/>
          <w:szCs w:val="22"/>
          <w:lang w:eastAsia="es-CO"/>
        </w:rPr>
      </w:pPr>
      <w:r w:rsidRPr="005D0060">
        <w:rPr>
          <w:b/>
          <w:sz w:val="22"/>
          <w:szCs w:val="22"/>
          <w:lang w:eastAsia="es-CO"/>
        </w:rPr>
        <w:t>6. Programa de seguimiento y monitoreo:</w:t>
      </w:r>
      <w:r w:rsidRPr="00E17B14">
        <w:rPr>
          <w:sz w:val="22"/>
          <w:szCs w:val="22"/>
          <w:lang w:eastAsia="es-CO"/>
        </w:rPr>
        <w:t xml:space="preserve"> Corresponde a el diseño e implementación de mecanismos efectivos en el seguimiento y control a la ejecución del Plan de Gestión Social y al post traslado de la población propietaria y poseedora residente, teniendo en cuenta la normatividad vigente. </w:t>
      </w:r>
      <w:r>
        <w:rPr>
          <w:sz w:val="22"/>
          <w:szCs w:val="22"/>
          <w:lang w:eastAsia="es-CO"/>
        </w:rPr>
        <w:t xml:space="preserve"> </w:t>
      </w:r>
    </w:p>
    <w:p w:rsidR="0006555E" w:rsidRPr="009408D0" w:rsidRDefault="0086637F" w:rsidP="009408D0">
      <w:pPr>
        <w:pStyle w:val="Ttulo3"/>
        <w:numPr>
          <w:ilvl w:val="2"/>
          <w:numId w:val="3"/>
        </w:numPr>
        <w:spacing w:before="240" w:after="240"/>
        <w:rPr>
          <w:rFonts w:ascii="Times New Roman" w:hAnsi="Times New Roman" w:cs="Times New Roman"/>
          <w:sz w:val="22"/>
        </w:rPr>
      </w:pPr>
      <w:bookmarkStart w:id="318" w:name="_Toc497399770"/>
      <w:bookmarkStart w:id="319" w:name="_Toc515361115"/>
      <w:r w:rsidRPr="009408D0">
        <w:rPr>
          <w:rFonts w:ascii="Times New Roman" w:hAnsi="Times New Roman" w:cs="Times New Roman"/>
          <w:sz w:val="22"/>
        </w:rPr>
        <w:t>De</w:t>
      </w:r>
      <w:r w:rsidR="0006555E" w:rsidRPr="009408D0">
        <w:rPr>
          <w:rFonts w:ascii="Times New Roman" w:hAnsi="Times New Roman" w:cs="Times New Roman"/>
          <w:sz w:val="22"/>
        </w:rPr>
        <w:t>l componente económico</w:t>
      </w:r>
      <w:bookmarkEnd w:id="318"/>
      <w:bookmarkEnd w:id="319"/>
      <w:r w:rsidR="0006555E" w:rsidRPr="009408D0">
        <w:rPr>
          <w:rFonts w:ascii="Times New Roman" w:hAnsi="Times New Roman" w:cs="Times New Roman"/>
          <w:sz w:val="22"/>
        </w:rPr>
        <w:t xml:space="preserve"> </w:t>
      </w:r>
    </w:p>
    <w:p w:rsidR="0006555E" w:rsidRPr="00E17B14" w:rsidRDefault="0006555E" w:rsidP="00AD7C87">
      <w:pPr>
        <w:spacing w:before="120" w:after="120" w:line="276" w:lineRule="auto"/>
        <w:jc w:val="both"/>
        <w:rPr>
          <w:sz w:val="22"/>
          <w:szCs w:val="22"/>
          <w:lang w:eastAsia="es-CO"/>
        </w:rPr>
      </w:pPr>
      <w:r w:rsidRPr="00E17B14">
        <w:rPr>
          <w:sz w:val="22"/>
          <w:szCs w:val="22"/>
          <w:lang w:eastAsia="es-CO"/>
        </w:rPr>
        <w:t>Respecto al componente económico el mismo Decreto</w:t>
      </w:r>
      <w:r w:rsidRPr="00E17B14">
        <w:rPr>
          <w:b/>
          <w:sz w:val="22"/>
          <w:szCs w:val="22"/>
          <w:lang w:val="es-ES"/>
        </w:rPr>
        <w:t xml:space="preserve"> </w:t>
      </w:r>
      <w:r w:rsidRPr="00AD7C87">
        <w:rPr>
          <w:sz w:val="22"/>
          <w:szCs w:val="22"/>
          <w:lang w:val="es-ES"/>
        </w:rPr>
        <w:t>296 de 2003 establece</w:t>
      </w:r>
      <w:r w:rsidRPr="00E17B14">
        <w:rPr>
          <w:sz w:val="22"/>
          <w:szCs w:val="22"/>
          <w:lang w:val="es-ES"/>
        </w:rPr>
        <w:t xml:space="preserve"> en el artículo 6, </w:t>
      </w:r>
      <w:r w:rsidRPr="00E17B14">
        <w:rPr>
          <w:sz w:val="22"/>
          <w:szCs w:val="22"/>
          <w:lang w:eastAsia="es-CO"/>
        </w:rPr>
        <w:t xml:space="preserve">los reconocimientos económicos que se pagarán a la población ubicada en los inmuebles requeridos y que está relacionada dentro del censo socioeconómico. El Decreto establece que </w:t>
      </w:r>
      <w:r w:rsidRPr="00E17B14">
        <w:rPr>
          <w:i/>
          <w:sz w:val="22"/>
          <w:szCs w:val="22"/>
          <w:lang w:eastAsia="es-CO"/>
        </w:rPr>
        <w:t xml:space="preserve">“…estos reconocimientos se pagarán a la población localizada en suelo urbano de estratos 1 y 2 prioritariamente, suelo rural o de expansión urbana, identificada en el censo y diagnóstico socio-económico; se pagan por una sola vez sobre el predio en el que residen o desempeñen su actividad económica en calidad de </w:t>
      </w:r>
      <w:r w:rsidRPr="00E17B14">
        <w:rPr>
          <w:i/>
          <w:sz w:val="22"/>
          <w:szCs w:val="22"/>
          <w:shd w:val="clear" w:color="auto" w:fill="FFFFFF"/>
        </w:rPr>
        <w:t>c</w:t>
      </w:r>
      <w:r w:rsidRPr="00E17B14">
        <w:rPr>
          <w:i/>
          <w:sz w:val="22"/>
          <w:szCs w:val="22"/>
          <w:lang w:eastAsia="es-CO"/>
        </w:rPr>
        <w:t>omo propietarios, poseedores, tenedores, arrendatarios, subarrendatarios o usufructuarios</w:t>
      </w:r>
      <w:r w:rsidRPr="00E17B14">
        <w:rPr>
          <w:sz w:val="22"/>
          <w:szCs w:val="22"/>
          <w:lang w:eastAsia="es-CO"/>
        </w:rPr>
        <w:t xml:space="preserve">…” Los reconocimientos corresponden a: </w:t>
      </w:r>
    </w:p>
    <w:p w:rsidR="0006555E" w:rsidRPr="005D0060" w:rsidRDefault="0006555E" w:rsidP="005D0060">
      <w:pPr>
        <w:spacing w:before="120" w:after="120" w:line="276" w:lineRule="auto"/>
        <w:jc w:val="both"/>
        <w:rPr>
          <w:sz w:val="22"/>
          <w:szCs w:val="22"/>
          <w:lang w:eastAsia="es-CO"/>
        </w:rPr>
      </w:pPr>
      <w:r>
        <w:rPr>
          <w:b/>
          <w:sz w:val="22"/>
          <w:szCs w:val="22"/>
          <w:lang w:eastAsia="es-CO"/>
        </w:rPr>
        <w:t xml:space="preserve">1. </w:t>
      </w:r>
      <w:r w:rsidRPr="005D0060">
        <w:rPr>
          <w:b/>
          <w:sz w:val="22"/>
          <w:szCs w:val="22"/>
          <w:lang w:eastAsia="es-CO"/>
        </w:rPr>
        <w:t>Factor de Movilización:</w:t>
      </w:r>
      <w:r w:rsidRPr="005D0060">
        <w:rPr>
          <w:sz w:val="22"/>
          <w:szCs w:val="22"/>
          <w:lang w:eastAsia="es-CO"/>
        </w:rPr>
        <w:t xml:space="preserve"> gastos</w:t>
      </w:r>
      <w:r w:rsidRPr="005D0060">
        <w:rPr>
          <w:sz w:val="22"/>
          <w:szCs w:val="22"/>
          <w:shd w:val="clear" w:color="auto" w:fill="FFFFFF"/>
        </w:rPr>
        <w:t xml:space="preserve"> de mudanza, que se hace a los propietarios, poseedores, tenedores, arrendatarios, subarrendatarios o usufructuarios que residan y/o desarrollen directamente una actividad productiva y deban desplazarse del inmueble requerido por la entidad a cargo del proyecto. </w:t>
      </w:r>
      <w:r w:rsidRPr="005D0060">
        <w:rPr>
          <w:sz w:val="22"/>
          <w:szCs w:val="22"/>
          <w:lang w:eastAsia="es-CO"/>
        </w:rPr>
        <w:t xml:space="preserve">Este factor será equivalente a un (1) salario mínimo legal mensual vigente para las familias asignadas sin actividad productiva. </w:t>
      </w:r>
      <w:r w:rsidRPr="005D0060">
        <w:rPr>
          <w:sz w:val="22"/>
          <w:szCs w:val="22"/>
          <w:shd w:val="clear" w:color="auto" w:fill="FFFFFF"/>
        </w:rPr>
        <w:t>O dos SMMLV otorgados a las familias residentes con actividad productiva o a quienes sin residir tengan una actividad productiva</w:t>
      </w:r>
      <w:r>
        <w:rPr>
          <w:sz w:val="22"/>
          <w:szCs w:val="22"/>
          <w:shd w:val="clear" w:color="auto" w:fill="FFFFFF"/>
        </w:rPr>
        <w:t xml:space="preserve">. </w:t>
      </w:r>
    </w:p>
    <w:p w:rsidR="0006555E" w:rsidRPr="005D0060" w:rsidRDefault="0006555E" w:rsidP="005D0060">
      <w:pPr>
        <w:spacing w:before="120" w:after="120" w:line="276" w:lineRule="auto"/>
        <w:jc w:val="both"/>
        <w:rPr>
          <w:sz w:val="22"/>
          <w:szCs w:val="22"/>
          <w:lang w:eastAsia="es-CO"/>
        </w:rPr>
      </w:pPr>
      <w:r>
        <w:rPr>
          <w:b/>
          <w:sz w:val="22"/>
          <w:szCs w:val="22"/>
          <w:lang w:eastAsia="es-CO"/>
        </w:rPr>
        <w:t xml:space="preserve">2. </w:t>
      </w:r>
      <w:r w:rsidRPr="005D0060">
        <w:rPr>
          <w:b/>
          <w:sz w:val="22"/>
          <w:szCs w:val="22"/>
          <w:lang w:eastAsia="es-CO"/>
        </w:rPr>
        <w:t>Factor por Trámite:</w:t>
      </w:r>
      <w:r w:rsidRPr="005D0060">
        <w:rPr>
          <w:sz w:val="22"/>
          <w:szCs w:val="22"/>
          <w:lang w:eastAsia="es-CO"/>
        </w:rPr>
        <w:t xml:space="preserve"> Corresponde al reconocimiento que se hace a los propietarios del inmueble por los costos en los que incurren con motivo de la escrituración de éste a favor de la entidad que desarrolla el proyecto, equivalente al 1.5% del valor del avalúo comercial del inmueble.</w:t>
      </w:r>
    </w:p>
    <w:p w:rsidR="0006555E" w:rsidRPr="00E17B14" w:rsidRDefault="0006555E" w:rsidP="005D0060">
      <w:pPr>
        <w:spacing w:before="120" w:after="120" w:line="276" w:lineRule="auto"/>
        <w:jc w:val="both"/>
        <w:rPr>
          <w:sz w:val="22"/>
          <w:szCs w:val="22"/>
          <w:lang w:eastAsia="es-CO"/>
        </w:rPr>
      </w:pPr>
      <w:r w:rsidRPr="00E17B14">
        <w:rPr>
          <w:sz w:val="22"/>
          <w:szCs w:val="22"/>
          <w:lang w:eastAsia="es-CO"/>
        </w:rPr>
        <w:t>Para propietarios o poseedores residentes que repongan su vivienda, se les reconocerá, adicionalmente, el 1.5% del valor del avalúo del inmueble enajenado en el caso de los primeros, y el 1.5% del valor de la construcción para los segundos.</w:t>
      </w:r>
    </w:p>
    <w:p w:rsidR="0006555E" w:rsidRPr="005D0060" w:rsidRDefault="0006555E" w:rsidP="005D0060">
      <w:pPr>
        <w:spacing w:before="120" w:after="120" w:line="276" w:lineRule="auto"/>
        <w:jc w:val="both"/>
        <w:rPr>
          <w:sz w:val="22"/>
          <w:szCs w:val="22"/>
          <w:lang w:eastAsia="es-CO"/>
        </w:rPr>
      </w:pPr>
      <w:r w:rsidRPr="005D0060">
        <w:rPr>
          <w:sz w:val="22"/>
          <w:szCs w:val="22"/>
          <w:lang w:eastAsia="es-CO"/>
        </w:rPr>
        <w:t>Ninguno de estos reconocimientos individualmente considerados puede superar los cinco (5) salarios mínimos legales mensuales.</w:t>
      </w:r>
    </w:p>
    <w:p w:rsidR="0006555E" w:rsidRPr="005D0060" w:rsidRDefault="0006555E" w:rsidP="005D0060">
      <w:pPr>
        <w:spacing w:before="120" w:after="120" w:line="276" w:lineRule="auto"/>
        <w:jc w:val="both"/>
        <w:rPr>
          <w:sz w:val="22"/>
          <w:szCs w:val="22"/>
          <w:lang w:eastAsia="es-CO"/>
        </w:rPr>
      </w:pPr>
      <w:r>
        <w:rPr>
          <w:b/>
          <w:sz w:val="22"/>
          <w:szCs w:val="22"/>
          <w:lang w:eastAsia="es-CO"/>
        </w:rPr>
        <w:t xml:space="preserve">3. </w:t>
      </w:r>
      <w:r w:rsidRPr="005D0060">
        <w:rPr>
          <w:b/>
          <w:sz w:val="22"/>
          <w:szCs w:val="22"/>
          <w:lang w:eastAsia="es-CO"/>
        </w:rPr>
        <w:t>Factor por Pérdida de Ingresos:</w:t>
      </w:r>
      <w:r w:rsidRPr="005D0060">
        <w:rPr>
          <w:sz w:val="22"/>
          <w:szCs w:val="22"/>
          <w:lang w:eastAsia="es-CO"/>
        </w:rPr>
        <w:t xml:space="preserve"> En caso de que el avalúo del inmueble requerido por la entidad no contemple la evaluación por la suspensión temporal o definitiva de la actividad productiva, a la que se refiere el Decreto 1420 de 1998, se reconocerá el factor por pérdida de ingresos por actividad productiva y/o renta, así:</w:t>
      </w:r>
    </w:p>
    <w:p w:rsidR="0006555E" w:rsidRPr="005D0060" w:rsidRDefault="0006555E" w:rsidP="005D0060">
      <w:pPr>
        <w:spacing w:before="120" w:after="120" w:line="276" w:lineRule="auto"/>
        <w:jc w:val="both"/>
        <w:rPr>
          <w:sz w:val="22"/>
          <w:szCs w:val="22"/>
          <w:lang w:eastAsia="es-CO"/>
        </w:rPr>
      </w:pPr>
      <w:r w:rsidRPr="005D0060">
        <w:rPr>
          <w:b/>
          <w:sz w:val="22"/>
          <w:szCs w:val="22"/>
          <w:lang w:eastAsia="es-CO"/>
        </w:rPr>
        <w:t>- Por actividad productiva:</w:t>
      </w:r>
      <w:r w:rsidRPr="005D0060">
        <w:rPr>
          <w:sz w:val="22"/>
          <w:szCs w:val="22"/>
          <w:lang w:eastAsia="es-CO"/>
        </w:rPr>
        <w:t xml:space="preserve"> Este factor se reconocerá al titular de la actividad productiva que obtenga un ingreso derivado del ejercicio de la misma y que se desarrolla en el inmueble requerido por la entidad responsable del proyecto. El valor que se reconocerá por este concepto corresponde a </w:t>
      </w:r>
      <w:r w:rsidRPr="005D0060">
        <w:rPr>
          <w:sz w:val="22"/>
          <w:szCs w:val="22"/>
          <w:lang w:eastAsia="es-CO"/>
        </w:rPr>
        <w:lastRenderedPageBreak/>
        <w:t>tres (3) veces el valor de la utilidad neta mensual promedio de los últimos doce (12) meses o, en caso de ser inferior, al promedio del periodo del ejercicio de la actividad productiva, contado a partir de la solicitud de los documentos de soporte requeridos por la entidad a cargo del proyecto. El valor de la utilidad mensual será determinado mediante peritaje elaborado por un contador público o lonja inmobiliaria contratada por la respectiva entidad. En todo caso, el valor por este concepto no podrá ser inferior a un (1) salario mínimo legal mensual vigente, ni superior a veintidós (22) salarios mínimos legales mensuales vigentes.</w:t>
      </w:r>
    </w:p>
    <w:p w:rsidR="0006555E" w:rsidRPr="005D0060" w:rsidRDefault="0006555E" w:rsidP="005D0060">
      <w:pPr>
        <w:spacing w:before="120" w:after="120" w:line="276" w:lineRule="auto"/>
        <w:jc w:val="both"/>
        <w:rPr>
          <w:sz w:val="22"/>
          <w:szCs w:val="22"/>
          <w:lang w:eastAsia="es-CO"/>
        </w:rPr>
      </w:pPr>
      <w:r w:rsidRPr="005D0060">
        <w:rPr>
          <w:b/>
          <w:sz w:val="22"/>
          <w:szCs w:val="22"/>
          <w:lang w:eastAsia="es-CO"/>
        </w:rPr>
        <w:t>- Por renta:</w:t>
      </w:r>
      <w:r w:rsidRPr="005D0060">
        <w:rPr>
          <w:sz w:val="22"/>
          <w:szCs w:val="22"/>
          <w:lang w:eastAsia="es-CO"/>
        </w:rPr>
        <w:t xml:space="preserve"> Se reconocerá al propietario, usufructuario o poseedor arrendador del inmueble, una suma equivalente a tres (3) veces el valor del canon pactado en el contrato de arrendamiento, conforme se haya identificado en el diagnóstico socioeconómico y la documentación soporte presentada para el efecto. El valor por este concepto no podrá ser en ningún caso inferior a un (1) salario mínimo legal mensual, ni superior a veintidós (22) salarios mínimos legales mensuales.”</w:t>
      </w:r>
    </w:p>
    <w:p w:rsidR="0006555E" w:rsidRPr="005D0060" w:rsidRDefault="0006555E" w:rsidP="005D0060">
      <w:pPr>
        <w:spacing w:before="120" w:after="120" w:line="276" w:lineRule="auto"/>
        <w:jc w:val="both"/>
        <w:rPr>
          <w:sz w:val="22"/>
          <w:szCs w:val="22"/>
          <w:lang w:eastAsia="es-CO"/>
        </w:rPr>
      </w:pPr>
      <w:r>
        <w:rPr>
          <w:b/>
          <w:sz w:val="22"/>
          <w:szCs w:val="22"/>
          <w:lang w:eastAsia="es-CO"/>
        </w:rPr>
        <w:t xml:space="preserve">4. </w:t>
      </w:r>
      <w:r w:rsidRPr="005D0060">
        <w:rPr>
          <w:b/>
          <w:sz w:val="22"/>
          <w:szCs w:val="22"/>
          <w:lang w:eastAsia="es-CO"/>
        </w:rPr>
        <w:t>Factor por Traslado de Arrendatarios:</w:t>
      </w:r>
      <w:r w:rsidRPr="005D0060">
        <w:rPr>
          <w:sz w:val="22"/>
          <w:szCs w:val="22"/>
          <w:lang w:eastAsia="es-CO"/>
        </w:rPr>
        <w:t xml:space="preserve"> Este factor se reconocerá exclusivamente a las familias residentes que hayan sido identificadas como arrendatarias en el censo o diagnóstico socioeconómico. El valor que se reconocerá por este concepto será el equivalente a tres (3) veces el canon de arrendamiento del inmueble requerido por la entidad a cargo del proyecto. Este valor no podrá ser en ningún caso inferior a un (1) salario mínimo legal mensual vigente, ni superior a tres (3) salarios mínimos legales mensuales vigentes”.</w:t>
      </w:r>
    </w:p>
    <w:p w:rsidR="0006555E" w:rsidRPr="00E17B14" w:rsidRDefault="0006555E" w:rsidP="005D0060">
      <w:pPr>
        <w:spacing w:before="120" w:after="120" w:line="276" w:lineRule="auto"/>
        <w:jc w:val="both"/>
        <w:rPr>
          <w:sz w:val="22"/>
          <w:szCs w:val="22"/>
          <w:lang w:eastAsia="es-CO"/>
        </w:rPr>
      </w:pPr>
      <w:r>
        <w:rPr>
          <w:b/>
          <w:sz w:val="22"/>
          <w:szCs w:val="22"/>
          <w:lang w:eastAsia="es-CO"/>
        </w:rPr>
        <w:t xml:space="preserve">5. </w:t>
      </w:r>
      <w:r w:rsidRPr="005D0060">
        <w:rPr>
          <w:b/>
          <w:sz w:val="22"/>
          <w:szCs w:val="22"/>
          <w:lang w:eastAsia="es-CO"/>
        </w:rPr>
        <w:t>Factor de Vivienda de Reposición:</w:t>
      </w:r>
      <w:r w:rsidRPr="005D0060">
        <w:rPr>
          <w:sz w:val="22"/>
          <w:szCs w:val="22"/>
          <w:lang w:eastAsia="es-CO"/>
        </w:rPr>
        <w:t> Este factor se reconocerá de la siguiente manera:</w:t>
      </w:r>
      <w:r>
        <w:rPr>
          <w:sz w:val="22"/>
          <w:szCs w:val="22"/>
          <w:lang w:eastAsia="es-CO"/>
        </w:rPr>
        <w:t xml:space="preserve"> </w:t>
      </w:r>
      <w:r w:rsidRPr="00E17B14">
        <w:rPr>
          <w:sz w:val="22"/>
          <w:szCs w:val="22"/>
          <w:lang w:eastAsia="es-CO"/>
        </w:rPr>
        <w:t xml:space="preserve">"Se reconocerá a los propietarios o poseedores residentes que deban desplazarse del inmueble requerido por la entidad a cargo del proyecto, cuando la suma del valor correspondiente al avalúo comercial del inmueble, sea inferior al valor máximo de una vivienda de interés social tipo 1, de la siguiente manera: FVR = (Y-A).” El factor corresponde a la diferencia entre el valor máximo de una vivienda de interés social tipo 1 y el avalúo comercial del inmueble. </w:t>
      </w:r>
    </w:p>
    <w:p w:rsidR="0006555E" w:rsidRPr="00E17B14" w:rsidRDefault="0006555E" w:rsidP="005D0060">
      <w:pPr>
        <w:spacing w:before="120" w:after="120" w:line="276" w:lineRule="auto"/>
        <w:jc w:val="both"/>
        <w:rPr>
          <w:sz w:val="22"/>
          <w:szCs w:val="22"/>
          <w:lang w:eastAsia="es-CO"/>
        </w:rPr>
      </w:pPr>
      <w:r w:rsidRPr="00E17B14">
        <w:rPr>
          <w:sz w:val="22"/>
          <w:szCs w:val="22"/>
          <w:lang w:eastAsia="es-CO"/>
        </w:rPr>
        <w:t>Los propietarios o poseedores que sean beneficiarios del Factor de Vivienda de Reposición deberán destinar el valor recibido por este concepto para la reposición de la vivienda y solamente podrán recibir este reconocimiento económico por una sola vez.</w:t>
      </w:r>
    </w:p>
    <w:p w:rsidR="0006555E" w:rsidRDefault="0006555E" w:rsidP="005D0060">
      <w:pPr>
        <w:spacing w:before="120" w:after="120" w:line="276" w:lineRule="auto"/>
        <w:jc w:val="both"/>
        <w:rPr>
          <w:sz w:val="22"/>
          <w:szCs w:val="22"/>
          <w:lang w:eastAsia="es-CO"/>
        </w:rPr>
      </w:pPr>
      <w:r w:rsidRPr="00E17B14">
        <w:rPr>
          <w:sz w:val="22"/>
          <w:szCs w:val="22"/>
          <w:lang w:eastAsia="es-CO"/>
        </w:rPr>
        <w:t>Tanto a propietarios como a poseedores que cumplan las condiciones para ser beneficiarios del Factor de Vivienda de Reposición y que tengan derecho de dominio sobre otra vivienda, sólo se les reconocerá y pagará dicho factor cuando se demuestre a la entidad distrital que en esa otra vivienda no puede residir, por motivos debidamente comprobados por quien reclama el beneficio”</w:t>
      </w:r>
    </w:p>
    <w:p w:rsidR="0006555E" w:rsidRPr="00E17B14" w:rsidRDefault="0006555E" w:rsidP="005D0060">
      <w:pPr>
        <w:pStyle w:val="cuerpo"/>
        <w:shd w:val="clear" w:color="auto" w:fill="FFFFFF"/>
        <w:spacing w:before="120" w:beforeAutospacing="0" w:after="120" w:afterAutospacing="0" w:line="276" w:lineRule="auto"/>
        <w:jc w:val="both"/>
        <w:rPr>
          <w:i/>
          <w:sz w:val="22"/>
          <w:szCs w:val="22"/>
        </w:rPr>
      </w:pPr>
      <w:r w:rsidRPr="00E17B14">
        <w:rPr>
          <w:sz w:val="22"/>
          <w:szCs w:val="22"/>
        </w:rPr>
        <w:t xml:space="preserve">Adicionalmente, el Plan de Gestión Social –PGS-, deberá propender por el cumplimiento de lo establecido en </w:t>
      </w:r>
      <w:r w:rsidRPr="005D0060">
        <w:rPr>
          <w:sz w:val="22"/>
          <w:szCs w:val="22"/>
        </w:rPr>
        <w:t>el Decreto 448 de 2014,</w:t>
      </w:r>
      <w:r w:rsidRPr="00E17B14">
        <w:rPr>
          <w:sz w:val="22"/>
          <w:szCs w:val="22"/>
        </w:rPr>
        <w:t xml:space="preserve"> que en su Artículo 7, establece las compensaciones sociales para propietarios de vivienda y dispone específicamente: “…</w:t>
      </w:r>
      <w:r w:rsidRPr="00E17B14">
        <w:rPr>
          <w:i/>
          <w:sz w:val="22"/>
          <w:szCs w:val="22"/>
        </w:rPr>
        <w:t>Con el fin de incentivar  los procesos de asociación entre propietarios, y, si es el caso, de constructores e inversionistas, cuando el propietario original opte por que el inmueble aportado sea pagado con un inmueble de remplazo para vivienda, construido en el mismo proyecto, sin perjuicio que voluntariamente se acuerden otras diferentes o adicionales entre los participantes en la formulación de un plan parcial o proyecto de renovación urbana,  aplicarán las siguientes compensaciones sociales, con cargo al reparto equitativo de cargas y beneficios:</w:t>
      </w:r>
    </w:p>
    <w:p w:rsidR="0006555E" w:rsidRPr="00E17B14" w:rsidRDefault="0006555E" w:rsidP="005D0060">
      <w:pPr>
        <w:pStyle w:val="cuerpo"/>
        <w:shd w:val="clear" w:color="auto" w:fill="FFFFFF"/>
        <w:spacing w:before="120" w:beforeAutospacing="0" w:after="120" w:afterAutospacing="0" w:line="276" w:lineRule="auto"/>
        <w:jc w:val="both"/>
        <w:rPr>
          <w:i/>
          <w:sz w:val="22"/>
          <w:szCs w:val="22"/>
        </w:rPr>
      </w:pPr>
      <w:r>
        <w:rPr>
          <w:i/>
          <w:sz w:val="22"/>
          <w:szCs w:val="22"/>
        </w:rPr>
        <w:lastRenderedPageBreak/>
        <w:t xml:space="preserve">1. </w:t>
      </w:r>
      <w:r w:rsidRPr="00E17B14">
        <w:rPr>
          <w:i/>
          <w:sz w:val="22"/>
          <w:szCs w:val="22"/>
        </w:rPr>
        <w:t>Arrendamiento transitorio:  Pago del canon de arrendamiento por el periodo comprendido entre la entrega de la vivienda original a la entidad encargada de la gestión del proyecto y la entrega de la vivienda  de remplazo, por un valor equivalente al canon que se pague en la misma zona, por viviendas de características similares, lo cual será acreditado durante el proceso de formulación del plan parcial con datos provenientes de páginas web o revistas especializadas  o la información que reporten por lo menos dos firmas arrendadoras registradas en la Secretaría del Hábitat.</w:t>
      </w:r>
    </w:p>
    <w:p w:rsidR="0006555E" w:rsidRPr="00E17B14" w:rsidRDefault="0006555E" w:rsidP="005D0060">
      <w:pPr>
        <w:pStyle w:val="cuerpo"/>
        <w:shd w:val="clear" w:color="auto" w:fill="FFFFFF"/>
        <w:spacing w:before="120" w:beforeAutospacing="0" w:after="120" w:afterAutospacing="0" w:line="276" w:lineRule="auto"/>
        <w:jc w:val="both"/>
        <w:rPr>
          <w:i/>
          <w:sz w:val="22"/>
          <w:szCs w:val="22"/>
        </w:rPr>
      </w:pPr>
      <w:r>
        <w:rPr>
          <w:i/>
          <w:sz w:val="22"/>
          <w:szCs w:val="22"/>
        </w:rPr>
        <w:t xml:space="preserve">2. </w:t>
      </w:r>
      <w:r w:rsidRPr="00E17B14">
        <w:rPr>
          <w:i/>
          <w:sz w:val="22"/>
          <w:szCs w:val="22"/>
        </w:rPr>
        <w:t>Movilización: Corresponde al reconocimiento al pago en dos oportunidades de los gastos de mudanza, que se hace a propietarios originales que residan en la zona del plan parcial o proyecto y equivaldrá en total máximo a uno punto cinco (1.5) salarios mínimos legales mensuales vigentes, pagaderos la mitad en el momento de la entrega del inmueble para la ejecución del proyecto y la otra mitad cuando el propietario original retorne a la vivienda de remplazo…”</w:t>
      </w:r>
      <w:bookmarkStart w:id="320" w:name="_Toc494196980"/>
    </w:p>
    <w:p w:rsidR="0006555E" w:rsidRPr="009408D0" w:rsidRDefault="0006555E" w:rsidP="009408D0">
      <w:pPr>
        <w:pStyle w:val="Ttulo3"/>
        <w:numPr>
          <w:ilvl w:val="1"/>
          <w:numId w:val="3"/>
        </w:numPr>
        <w:spacing w:before="240" w:after="240"/>
        <w:rPr>
          <w:rFonts w:ascii="Times New Roman" w:hAnsi="Times New Roman" w:cs="Times New Roman"/>
          <w:sz w:val="22"/>
        </w:rPr>
      </w:pPr>
      <w:bookmarkStart w:id="321" w:name="_Toc494196981"/>
      <w:bookmarkStart w:id="322" w:name="_Toc497399772"/>
      <w:bookmarkStart w:id="323" w:name="_Toc515361116"/>
      <w:bookmarkEnd w:id="320"/>
      <w:r w:rsidRPr="009408D0">
        <w:rPr>
          <w:rFonts w:ascii="Times New Roman" w:hAnsi="Times New Roman" w:cs="Times New Roman"/>
          <w:sz w:val="22"/>
        </w:rPr>
        <w:t xml:space="preserve">Estrategias </w:t>
      </w:r>
      <w:bookmarkEnd w:id="321"/>
      <w:bookmarkEnd w:id="322"/>
      <w:r w:rsidRPr="009408D0">
        <w:rPr>
          <w:rFonts w:ascii="Times New Roman" w:hAnsi="Times New Roman" w:cs="Times New Roman"/>
          <w:sz w:val="22"/>
        </w:rPr>
        <w:t>para la implementación del P</w:t>
      </w:r>
      <w:r w:rsidR="0086637F" w:rsidRPr="009408D0">
        <w:rPr>
          <w:rFonts w:ascii="Times New Roman" w:hAnsi="Times New Roman" w:cs="Times New Roman"/>
          <w:sz w:val="22"/>
        </w:rPr>
        <w:t>lan</w:t>
      </w:r>
      <w:bookmarkEnd w:id="323"/>
      <w:r w:rsidR="0086637F" w:rsidRPr="009408D0">
        <w:rPr>
          <w:rFonts w:ascii="Times New Roman" w:hAnsi="Times New Roman" w:cs="Times New Roman"/>
          <w:sz w:val="22"/>
        </w:rPr>
        <w:t xml:space="preserve"> </w:t>
      </w:r>
      <w:r w:rsidRPr="009408D0">
        <w:rPr>
          <w:rFonts w:ascii="Times New Roman" w:hAnsi="Times New Roman" w:cs="Times New Roman"/>
          <w:sz w:val="22"/>
        </w:rPr>
        <w:t xml:space="preserve"> </w:t>
      </w:r>
    </w:p>
    <w:p w:rsidR="0006555E" w:rsidRPr="00532DB9" w:rsidRDefault="0006555E" w:rsidP="00532DB9">
      <w:pPr>
        <w:spacing w:before="120" w:after="120" w:line="276" w:lineRule="auto"/>
        <w:jc w:val="both"/>
        <w:rPr>
          <w:sz w:val="22"/>
          <w:szCs w:val="22"/>
          <w:lang w:eastAsia="es-CO"/>
        </w:rPr>
      </w:pPr>
      <w:r w:rsidRPr="00532DB9">
        <w:rPr>
          <w:sz w:val="22"/>
          <w:szCs w:val="22"/>
          <w:lang w:eastAsia="es-CO"/>
        </w:rPr>
        <w:t>De acuerdo con lo establecido en el Decreto 080 de 2016, para la adecuada implementación del Plan de Gestión Social –PGS- se diseñarán Estrategias para el desarrollo de cada uno de los programas sociales y que son la base para abordar la comunidad y desarrollar e</w:t>
      </w:r>
      <w:r>
        <w:rPr>
          <w:sz w:val="22"/>
          <w:szCs w:val="22"/>
          <w:lang w:eastAsia="es-CO"/>
        </w:rPr>
        <w:t xml:space="preserve">l proyecto de renovación urbana, las estrategias que se propone el Plan son: </w:t>
      </w:r>
    </w:p>
    <w:p w:rsidR="0006555E" w:rsidRPr="00E17B14" w:rsidRDefault="0006555E" w:rsidP="00407B4E">
      <w:pPr>
        <w:pStyle w:val="Prrafodelista"/>
        <w:numPr>
          <w:ilvl w:val="0"/>
          <w:numId w:val="4"/>
        </w:numPr>
        <w:spacing w:before="120" w:after="120" w:line="276" w:lineRule="auto"/>
        <w:ind w:left="360"/>
        <w:jc w:val="both"/>
        <w:rPr>
          <w:sz w:val="22"/>
          <w:szCs w:val="22"/>
          <w:lang w:eastAsia="es-CO"/>
        </w:rPr>
      </w:pPr>
      <w:r w:rsidRPr="00241F36">
        <w:rPr>
          <w:b/>
          <w:sz w:val="22"/>
          <w:szCs w:val="22"/>
          <w:lang w:eastAsia="es-CO"/>
        </w:rPr>
        <w:t>Estrategia de comunicación y divulgación</w:t>
      </w:r>
      <w:r w:rsidRPr="00E17B14">
        <w:rPr>
          <w:sz w:val="22"/>
          <w:szCs w:val="22"/>
          <w:lang w:eastAsia="es-CO"/>
        </w:rPr>
        <w:t xml:space="preserve">, mediante la cual se busca mantener informada a la comunidad involucrada acerca de los alcances del proyecto y la forma como se abordará la solución a las distintas afectaciones para los habitantes, considerando sus características particulares. </w:t>
      </w:r>
    </w:p>
    <w:p w:rsidR="0006555E" w:rsidRPr="00E17B14" w:rsidRDefault="0006555E" w:rsidP="00407B4E">
      <w:pPr>
        <w:pStyle w:val="Prrafodelista"/>
        <w:numPr>
          <w:ilvl w:val="0"/>
          <w:numId w:val="4"/>
        </w:numPr>
        <w:spacing w:before="120" w:after="120" w:line="276" w:lineRule="auto"/>
        <w:ind w:left="360"/>
        <w:jc w:val="both"/>
        <w:rPr>
          <w:sz w:val="22"/>
          <w:szCs w:val="22"/>
          <w:lang w:eastAsia="es-CO"/>
        </w:rPr>
      </w:pPr>
      <w:r w:rsidRPr="00241F36">
        <w:rPr>
          <w:b/>
          <w:sz w:val="22"/>
          <w:szCs w:val="22"/>
          <w:lang w:eastAsia="es-CO"/>
        </w:rPr>
        <w:t>Estrategia de gestión interinstitucional</w:t>
      </w:r>
      <w:r w:rsidRPr="00E17B14">
        <w:rPr>
          <w:sz w:val="22"/>
          <w:szCs w:val="22"/>
          <w:lang w:eastAsia="es-CO"/>
        </w:rPr>
        <w:t xml:space="preserve"> para asegurar la viabilidad del trabajo con la población beneficiaria del Plan de Gestión Social –PGS-, y de esta manera, garantizar la mayor concurrencia de entidades gubernamentales y no gubernamentales, con recursos y competencias para la intervención de los grupos que lo requieren.</w:t>
      </w:r>
    </w:p>
    <w:p w:rsidR="0006555E" w:rsidRPr="00E17B14" w:rsidRDefault="0006555E" w:rsidP="00407B4E">
      <w:pPr>
        <w:pStyle w:val="Prrafodelista"/>
        <w:numPr>
          <w:ilvl w:val="0"/>
          <w:numId w:val="4"/>
        </w:numPr>
        <w:spacing w:before="120" w:after="120" w:line="276" w:lineRule="auto"/>
        <w:ind w:left="360"/>
        <w:jc w:val="both"/>
        <w:rPr>
          <w:sz w:val="22"/>
          <w:szCs w:val="22"/>
          <w:lang w:eastAsia="es-CO"/>
        </w:rPr>
      </w:pPr>
      <w:r w:rsidRPr="00241F36">
        <w:rPr>
          <w:b/>
          <w:sz w:val="22"/>
          <w:szCs w:val="22"/>
          <w:lang w:eastAsia="es-CO"/>
        </w:rPr>
        <w:t>Atención integral a la población</w:t>
      </w:r>
      <w:r w:rsidRPr="00E17B14">
        <w:rPr>
          <w:sz w:val="22"/>
          <w:szCs w:val="22"/>
          <w:lang w:eastAsia="es-CO"/>
        </w:rPr>
        <w:t xml:space="preserve"> identificada en los grupos de mayor impacto de tal manera que, no solo se considere su afectación como consecuencia del proyecto sino sus actuales condiciones de deterioro en términos de calidad de vida.</w:t>
      </w:r>
    </w:p>
    <w:p w:rsidR="0006555E" w:rsidRPr="00E17B14" w:rsidRDefault="0006555E" w:rsidP="00407B4E">
      <w:pPr>
        <w:pStyle w:val="Prrafodelista"/>
        <w:numPr>
          <w:ilvl w:val="0"/>
          <w:numId w:val="4"/>
        </w:numPr>
        <w:spacing w:before="120" w:after="120" w:line="276" w:lineRule="auto"/>
        <w:ind w:left="360"/>
        <w:jc w:val="both"/>
        <w:rPr>
          <w:sz w:val="22"/>
          <w:szCs w:val="22"/>
          <w:lang w:eastAsia="es-CO"/>
        </w:rPr>
      </w:pPr>
      <w:r w:rsidRPr="00241F36">
        <w:rPr>
          <w:b/>
          <w:sz w:val="22"/>
          <w:szCs w:val="22"/>
          <w:lang w:eastAsia="es-CO"/>
        </w:rPr>
        <w:t>Participación directa de la población beneficiaria</w:t>
      </w:r>
      <w:r w:rsidRPr="00E17B14">
        <w:rPr>
          <w:sz w:val="22"/>
          <w:szCs w:val="22"/>
          <w:lang w:eastAsia="es-CO"/>
        </w:rPr>
        <w:t xml:space="preserve">, tanto en metodologías de aproximación, divulgación y atención al ciudadano como en las estrategias de seguimiento a los resultados de los procesos que desarrollen. </w:t>
      </w:r>
    </w:p>
    <w:p w:rsidR="0006555E" w:rsidRPr="009408D0" w:rsidRDefault="0006555E" w:rsidP="009408D0">
      <w:pPr>
        <w:pStyle w:val="Ttulo3"/>
        <w:numPr>
          <w:ilvl w:val="1"/>
          <w:numId w:val="3"/>
        </w:numPr>
        <w:spacing w:before="240" w:after="240"/>
        <w:rPr>
          <w:rFonts w:ascii="Times New Roman" w:hAnsi="Times New Roman" w:cs="Times New Roman"/>
          <w:sz w:val="22"/>
        </w:rPr>
      </w:pPr>
      <w:bookmarkStart w:id="324" w:name="_Toc515361117"/>
      <w:r w:rsidRPr="009408D0">
        <w:rPr>
          <w:rFonts w:ascii="Times New Roman" w:hAnsi="Times New Roman" w:cs="Times New Roman"/>
          <w:sz w:val="22"/>
        </w:rPr>
        <w:t>Estructura del P</w:t>
      </w:r>
      <w:r w:rsidR="0086637F" w:rsidRPr="009408D0">
        <w:rPr>
          <w:rFonts w:ascii="Times New Roman" w:hAnsi="Times New Roman" w:cs="Times New Roman"/>
          <w:sz w:val="22"/>
        </w:rPr>
        <w:t>lan</w:t>
      </w:r>
      <w:bookmarkEnd w:id="324"/>
      <w:r w:rsidR="0086637F" w:rsidRPr="009408D0">
        <w:rPr>
          <w:rFonts w:ascii="Times New Roman" w:hAnsi="Times New Roman" w:cs="Times New Roman"/>
          <w:sz w:val="22"/>
        </w:rPr>
        <w:t xml:space="preserve"> </w:t>
      </w:r>
    </w:p>
    <w:p w:rsidR="0006555E" w:rsidRDefault="0006555E" w:rsidP="00922BF1">
      <w:pPr>
        <w:pStyle w:val="Prrafodelista"/>
        <w:spacing w:before="120" w:after="120" w:line="276" w:lineRule="auto"/>
        <w:ind w:left="0"/>
        <w:contextualSpacing w:val="0"/>
        <w:jc w:val="both"/>
        <w:rPr>
          <w:sz w:val="22"/>
          <w:szCs w:val="22"/>
        </w:rPr>
      </w:pPr>
      <w:r w:rsidRPr="00E17B14">
        <w:rPr>
          <w:sz w:val="22"/>
          <w:szCs w:val="22"/>
          <w:lang w:eastAsia="es-CO"/>
        </w:rPr>
        <w:t>La ejecución del plan de gestión social –PGS-, inicia con el proceso de compra finaliza</w:t>
      </w:r>
      <w:r w:rsidRPr="00E17B14">
        <w:rPr>
          <w:sz w:val="22"/>
          <w:szCs w:val="22"/>
        </w:rPr>
        <w:t xml:space="preserve"> con el último proceso de traslado que se adelante.</w:t>
      </w:r>
      <w:r>
        <w:rPr>
          <w:sz w:val="22"/>
          <w:szCs w:val="22"/>
        </w:rPr>
        <w:t xml:space="preserve"> Posterior a la presentación del resumen del PGS, se lleva a cabo el desarrollo de cada uno de los programas y proyectos del mismo. </w:t>
      </w:r>
      <w:bookmarkStart w:id="325" w:name="_Toc494197070"/>
      <w:bookmarkStart w:id="326" w:name="_Toc496186840"/>
      <w:bookmarkStart w:id="327" w:name="_Toc497391487"/>
    </w:p>
    <w:p w:rsidR="0006555E" w:rsidRDefault="0006555E" w:rsidP="00922BF1">
      <w:pPr>
        <w:pStyle w:val="Prrafodelista"/>
        <w:spacing w:before="120" w:after="120" w:line="276" w:lineRule="auto"/>
        <w:ind w:left="0"/>
        <w:contextualSpacing w:val="0"/>
        <w:jc w:val="both"/>
        <w:rPr>
          <w:sz w:val="22"/>
          <w:szCs w:val="22"/>
          <w:lang w:eastAsia="es-CO"/>
        </w:rPr>
      </w:pPr>
      <w:r>
        <w:rPr>
          <w:sz w:val="22"/>
          <w:szCs w:val="22"/>
          <w:lang w:eastAsia="es-CO"/>
        </w:rPr>
        <w:t xml:space="preserve">En la página que sigue se encuentra el Plan de Gestión social estructurado en Programas, proyectos, población objetivo y entidades involucradas para la atención. </w:t>
      </w:r>
    </w:p>
    <w:p w:rsidR="0006555E" w:rsidRDefault="0006555E" w:rsidP="00C72F5A">
      <w:pPr>
        <w:pStyle w:val="Prrafodelista"/>
        <w:spacing w:before="120" w:after="120" w:line="276" w:lineRule="auto"/>
        <w:ind w:left="0"/>
        <w:contextualSpacing w:val="0"/>
        <w:jc w:val="both"/>
        <w:rPr>
          <w:b/>
          <w:bCs/>
        </w:rPr>
        <w:sectPr w:rsidR="0006555E" w:rsidSect="00E76002">
          <w:pgSz w:w="12240" w:h="15840"/>
          <w:pgMar w:top="1560" w:right="1701" w:bottom="1417" w:left="1701" w:header="708" w:footer="708" w:gutter="0"/>
          <w:cols w:space="708"/>
          <w:docGrid w:linePitch="360"/>
        </w:sectPr>
      </w:pPr>
    </w:p>
    <w:p w:rsidR="0006555E" w:rsidRDefault="0006555E" w:rsidP="00C72F5A">
      <w:pPr>
        <w:pStyle w:val="Prrafodelista"/>
        <w:spacing w:before="120" w:after="120" w:line="276" w:lineRule="auto"/>
        <w:ind w:left="0"/>
        <w:contextualSpacing w:val="0"/>
        <w:jc w:val="both"/>
        <w:rPr>
          <w:b/>
          <w:bCs/>
        </w:rPr>
      </w:pPr>
    </w:p>
    <w:p w:rsidR="0006555E" w:rsidRPr="00DC0D19" w:rsidRDefault="0006555E" w:rsidP="001701AF">
      <w:pPr>
        <w:rPr>
          <w:lang w:eastAsia="es-CO"/>
        </w:rPr>
      </w:pPr>
      <w:bookmarkStart w:id="328" w:name="_Toc515361929"/>
      <w:r w:rsidRPr="00DC0D19">
        <w:t xml:space="preserve">Tabla </w:t>
      </w:r>
      <w:r w:rsidRPr="00DC0D19">
        <w:fldChar w:fldCharType="begin"/>
      </w:r>
      <w:r w:rsidRPr="00DC0D19">
        <w:instrText xml:space="preserve"> SEQ Tabla \* ARABIC </w:instrText>
      </w:r>
      <w:r w:rsidRPr="00DC0D19">
        <w:fldChar w:fldCharType="separate"/>
      </w:r>
      <w:r w:rsidR="00D8031C">
        <w:rPr>
          <w:noProof/>
        </w:rPr>
        <w:t>41</w:t>
      </w:r>
      <w:r w:rsidRPr="00DC0D19">
        <w:fldChar w:fldCharType="end"/>
      </w:r>
      <w:r w:rsidRPr="00DC0D19">
        <w:t>.</w:t>
      </w:r>
      <w:r w:rsidRPr="00DC0D19">
        <w:rPr>
          <w:bCs/>
        </w:rPr>
        <w:t xml:space="preserve">  </w:t>
      </w:r>
      <w:r w:rsidRPr="00DC0D19">
        <w:rPr>
          <w:lang w:eastAsia="es-CO"/>
        </w:rPr>
        <w:t>Plan de Gestión Social San Bernardo Programas y Proyectos</w:t>
      </w:r>
      <w:bookmarkEnd w:id="325"/>
      <w:bookmarkEnd w:id="326"/>
      <w:bookmarkEnd w:id="327"/>
      <w:bookmarkEnd w:id="328"/>
    </w:p>
    <w:tbl>
      <w:tblPr>
        <w:tblW w:w="13111" w:type="dxa"/>
        <w:tblLayout w:type="fixed"/>
        <w:tblCellMar>
          <w:left w:w="70" w:type="dxa"/>
          <w:right w:w="70" w:type="dxa"/>
        </w:tblCellMar>
        <w:tblLook w:val="0080" w:firstRow="0" w:lastRow="0" w:firstColumn="1" w:lastColumn="0" w:noHBand="0" w:noVBand="0"/>
      </w:tblPr>
      <w:tblGrid>
        <w:gridCol w:w="1346"/>
        <w:gridCol w:w="2268"/>
        <w:gridCol w:w="1985"/>
        <w:gridCol w:w="3118"/>
        <w:gridCol w:w="1276"/>
        <w:gridCol w:w="3118"/>
      </w:tblGrid>
      <w:tr w:rsidR="0006555E" w:rsidRPr="001D5D01" w:rsidTr="001D5D01">
        <w:trPr>
          <w:trHeight w:val="480"/>
          <w:tblHeader/>
        </w:trPr>
        <w:tc>
          <w:tcPr>
            <w:tcW w:w="1346" w:type="dxa"/>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jc w:val="center"/>
              <w:rPr>
                <w:b/>
                <w:bCs/>
                <w:szCs w:val="18"/>
                <w:lang w:eastAsia="es-CO"/>
              </w:rPr>
            </w:pPr>
            <w:r w:rsidRPr="001D5D01">
              <w:rPr>
                <w:b/>
                <w:bCs/>
                <w:szCs w:val="18"/>
                <w:lang w:eastAsia="es-CO"/>
              </w:rPr>
              <w:t>PROGRAMA</w:t>
            </w:r>
          </w:p>
        </w:tc>
        <w:tc>
          <w:tcPr>
            <w:tcW w:w="2268" w:type="dxa"/>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jc w:val="center"/>
              <w:rPr>
                <w:szCs w:val="18"/>
                <w:lang w:eastAsia="es-CO"/>
              </w:rPr>
            </w:pPr>
            <w:r w:rsidRPr="001D5D01">
              <w:rPr>
                <w:b/>
                <w:bCs/>
                <w:szCs w:val="18"/>
                <w:lang w:eastAsia="es-CO"/>
              </w:rPr>
              <w:t>OBJETIVO</w:t>
            </w:r>
          </w:p>
        </w:tc>
        <w:tc>
          <w:tcPr>
            <w:tcW w:w="1985" w:type="dxa"/>
            <w:tcBorders>
              <w:top w:val="single" w:sz="4" w:space="0" w:color="auto"/>
              <w:left w:val="nil"/>
              <w:bottom w:val="single" w:sz="4" w:space="0" w:color="auto"/>
              <w:right w:val="single" w:sz="4" w:space="0" w:color="auto"/>
            </w:tcBorders>
            <w:vAlign w:val="center"/>
          </w:tcPr>
          <w:p w:rsidR="0006555E" w:rsidRPr="001D5D01" w:rsidRDefault="0006555E" w:rsidP="001701AF">
            <w:pPr>
              <w:jc w:val="center"/>
              <w:rPr>
                <w:szCs w:val="18"/>
                <w:lang w:eastAsia="es-CO"/>
              </w:rPr>
            </w:pPr>
            <w:r w:rsidRPr="001D5D01">
              <w:rPr>
                <w:b/>
                <w:bCs/>
                <w:szCs w:val="18"/>
                <w:lang w:eastAsia="es-CO"/>
              </w:rPr>
              <w:t>PROYECTO</w:t>
            </w:r>
            <w:r>
              <w:rPr>
                <w:b/>
                <w:bCs/>
                <w:szCs w:val="18"/>
                <w:lang w:eastAsia="es-CO"/>
              </w:rPr>
              <w:t>S</w:t>
            </w:r>
          </w:p>
        </w:tc>
        <w:tc>
          <w:tcPr>
            <w:tcW w:w="3118" w:type="dxa"/>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jc w:val="center"/>
              <w:rPr>
                <w:szCs w:val="18"/>
                <w:lang w:eastAsia="es-CO"/>
              </w:rPr>
            </w:pPr>
            <w:r w:rsidRPr="001D5D01">
              <w:rPr>
                <w:b/>
                <w:bCs/>
                <w:szCs w:val="18"/>
                <w:lang w:eastAsia="es-CO"/>
              </w:rPr>
              <w:t>POBLACIÓN OBJETIVO</w:t>
            </w:r>
          </w:p>
        </w:tc>
        <w:tc>
          <w:tcPr>
            <w:tcW w:w="1276" w:type="dxa"/>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D5D01">
            <w:pPr>
              <w:jc w:val="center"/>
              <w:rPr>
                <w:szCs w:val="18"/>
                <w:lang w:eastAsia="es-CO"/>
              </w:rPr>
            </w:pPr>
            <w:r w:rsidRPr="001D5D01">
              <w:rPr>
                <w:b/>
                <w:bCs/>
                <w:szCs w:val="18"/>
                <w:lang w:eastAsia="es-CO"/>
              </w:rPr>
              <w:t>CANTIDAD</w:t>
            </w:r>
            <w:r w:rsidRPr="001D5D01">
              <w:rPr>
                <w:b/>
                <w:bCs/>
                <w:szCs w:val="18"/>
                <w:lang w:eastAsia="es-CO"/>
              </w:rPr>
              <w:br/>
              <w:t>(personas)</w:t>
            </w:r>
          </w:p>
        </w:tc>
        <w:tc>
          <w:tcPr>
            <w:tcW w:w="3118" w:type="dxa"/>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jc w:val="center"/>
              <w:rPr>
                <w:szCs w:val="18"/>
                <w:lang w:eastAsia="es-CO"/>
              </w:rPr>
            </w:pPr>
            <w:r w:rsidRPr="001D5D01">
              <w:rPr>
                <w:b/>
                <w:bCs/>
                <w:szCs w:val="18"/>
                <w:lang w:eastAsia="es-CO"/>
              </w:rPr>
              <w:t>ENTIDADES DISTRITALES, NACIONALES Y OTROS SECTORES DE SOPORTE</w:t>
            </w:r>
          </w:p>
        </w:tc>
      </w:tr>
      <w:tr w:rsidR="0006555E" w:rsidRPr="00C72F5A" w:rsidTr="001D5D01">
        <w:trPr>
          <w:trHeight w:val="706"/>
        </w:trPr>
        <w:tc>
          <w:tcPr>
            <w:tcW w:w="1346"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jc w:val="center"/>
              <w:rPr>
                <w:b/>
                <w:bCs/>
                <w:sz w:val="18"/>
                <w:szCs w:val="18"/>
                <w:lang w:eastAsia="es-CO"/>
              </w:rPr>
            </w:pPr>
            <w:r w:rsidRPr="001D5D01">
              <w:rPr>
                <w:b/>
                <w:bCs/>
                <w:sz w:val="18"/>
                <w:szCs w:val="18"/>
                <w:lang w:eastAsia="es-CO"/>
              </w:rPr>
              <w:t>Programa de comunicación y divulgación</w:t>
            </w:r>
          </w:p>
        </w:tc>
        <w:tc>
          <w:tcPr>
            <w:tcW w:w="2268"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jc w:val="both"/>
              <w:rPr>
                <w:sz w:val="18"/>
                <w:szCs w:val="18"/>
                <w:lang w:eastAsia="es-CO"/>
              </w:rPr>
            </w:pPr>
            <w:r w:rsidRPr="001D5D01">
              <w:rPr>
                <w:sz w:val="18"/>
                <w:szCs w:val="18"/>
                <w:lang w:eastAsia="es-CO"/>
              </w:rPr>
              <w:t>Proporcionar de manera veraz y oportuna, la información requerida por las unidades sociales, respecto al estado de avance del proceso y el traslado de población.</w:t>
            </w:r>
          </w:p>
        </w:tc>
        <w:tc>
          <w:tcPr>
            <w:tcW w:w="1985"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Proyecto de divulgación del proceso de gestión de suelo y traslado de población.</w:t>
            </w:r>
          </w:p>
        </w:tc>
        <w:tc>
          <w:tcPr>
            <w:tcW w:w="3118"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Total personas propietarios y/o en otras tenencias que residen o realizan actividad económica y/ o renta y/o que están en paga diario en el sector</w:t>
            </w:r>
          </w:p>
        </w:tc>
        <w:tc>
          <w:tcPr>
            <w:tcW w:w="1276"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br/>
            </w:r>
            <w:r w:rsidRPr="001D5D01">
              <w:rPr>
                <w:sz w:val="18"/>
                <w:szCs w:val="18"/>
                <w:lang w:eastAsia="es-CO"/>
              </w:rPr>
              <w:br/>
              <w:t xml:space="preserve"> 3.439 </w:t>
            </w:r>
          </w:p>
        </w:tc>
        <w:tc>
          <w:tcPr>
            <w:tcW w:w="3118"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 Oficina Asesora de Comunicaciones  ERU</w:t>
            </w:r>
            <w:r w:rsidRPr="001D5D01">
              <w:rPr>
                <w:sz w:val="18"/>
                <w:szCs w:val="18"/>
                <w:lang w:eastAsia="es-CO"/>
              </w:rPr>
              <w:br/>
              <w:t>• Referente Local Comunicaciones Alcaldía Local de Santa Fe</w:t>
            </w:r>
            <w:r w:rsidRPr="001D5D01">
              <w:rPr>
                <w:sz w:val="18"/>
                <w:szCs w:val="18"/>
                <w:lang w:eastAsia="es-CO"/>
              </w:rPr>
              <w:br/>
              <w:t>• PONAL Estación 3</w:t>
            </w:r>
            <w:r w:rsidRPr="001D5D01">
              <w:rPr>
                <w:sz w:val="18"/>
                <w:szCs w:val="18"/>
                <w:lang w:eastAsia="es-CO"/>
              </w:rPr>
              <w:br/>
              <w:t>• Equipo Oficina de Gestión Social  ERU</w:t>
            </w:r>
          </w:p>
        </w:tc>
      </w:tr>
      <w:tr w:rsidR="0006555E" w:rsidRPr="00C72F5A" w:rsidTr="001D5D01">
        <w:trPr>
          <w:trHeight w:val="644"/>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Proyecto de atención al ciudadano</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27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1114"/>
        </w:trPr>
        <w:tc>
          <w:tcPr>
            <w:tcW w:w="1346"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jc w:val="center"/>
              <w:rPr>
                <w:b/>
                <w:bCs/>
                <w:sz w:val="18"/>
                <w:szCs w:val="18"/>
                <w:lang w:eastAsia="es-CO"/>
              </w:rPr>
            </w:pPr>
            <w:r w:rsidRPr="001D5D01">
              <w:rPr>
                <w:b/>
                <w:bCs/>
                <w:sz w:val="18"/>
                <w:szCs w:val="18"/>
                <w:lang w:eastAsia="es-CO"/>
              </w:rPr>
              <w:t>Programa de Asesoría Social</w:t>
            </w:r>
          </w:p>
        </w:tc>
        <w:tc>
          <w:tcPr>
            <w:tcW w:w="2268"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jc w:val="both"/>
              <w:rPr>
                <w:sz w:val="18"/>
                <w:szCs w:val="18"/>
                <w:lang w:eastAsia="es-CO"/>
              </w:rPr>
            </w:pPr>
            <w:r w:rsidRPr="001D5D01">
              <w:rPr>
                <w:sz w:val="18"/>
                <w:szCs w:val="18"/>
                <w:lang w:eastAsia="es-CO"/>
              </w:rPr>
              <w:t>Brindar a las unidades sociales residentes y no residentes,  la asesoría necesaria  y el acompañamiento social requerido en el marco del proceso de traslado, con el fin de mejorar y/o restablecer sus condiciones de la oferta distrital de servicios: centros de atención en salud, seguridad alimentaria, vinculación al sistema de educación, atención a personas mayores y población vulnerable, entre otros</w:t>
            </w:r>
          </w:p>
        </w:tc>
        <w:tc>
          <w:tcPr>
            <w:tcW w:w="1985"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Proyecto de restablecimiento de condiciones educativas (trámite cupos escolares)</w:t>
            </w: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Niños, niñas y adolescentes escolarizados</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392</w:t>
            </w: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 xml:space="preserve">• Alcaldía Local de Santa Fe </w:t>
            </w:r>
            <w:r w:rsidRPr="001D5D01">
              <w:rPr>
                <w:sz w:val="18"/>
                <w:szCs w:val="18"/>
                <w:lang w:eastAsia="es-CO"/>
              </w:rPr>
              <w:br/>
              <w:t>• Secretaría Distrital de Educación</w:t>
            </w:r>
            <w:r w:rsidRPr="001D5D01">
              <w:rPr>
                <w:sz w:val="18"/>
                <w:szCs w:val="18"/>
                <w:lang w:eastAsia="es-CO"/>
              </w:rPr>
              <w:br/>
              <w:t>• Secretaría Distrital de Integración Social</w:t>
            </w:r>
            <w:r w:rsidRPr="001D5D01">
              <w:rPr>
                <w:sz w:val="18"/>
                <w:szCs w:val="18"/>
                <w:lang w:eastAsia="es-CO"/>
              </w:rPr>
              <w:br/>
              <w:t>• Equipo Oficina de Gestión Social  ERU</w:t>
            </w:r>
          </w:p>
        </w:tc>
      </w:tr>
      <w:tr w:rsidR="0006555E" w:rsidRPr="00C72F5A" w:rsidTr="001D5D01">
        <w:trPr>
          <w:trHeight w:val="411"/>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Proyecto de fortalecimiento de la atención y vinculación al sistema de salud</w:t>
            </w: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Población identificada como no vinculada al sistema de seguridad social en salud</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181</w:t>
            </w:r>
          </w:p>
        </w:tc>
        <w:tc>
          <w:tcPr>
            <w:tcW w:w="3118"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 xml:space="preserve">• Alcaldía Local de Santa Fe  </w:t>
            </w:r>
            <w:r w:rsidRPr="001D5D01">
              <w:rPr>
                <w:sz w:val="18"/>
                <w:szCs w:val="18"/>
                <w:lang w:eastAsia="es-CO"/>
              </w:rPr>
              <w:br/>
              <w:t>• Secretaría Distrital de Salud</w:t>
            </w:r>
            <w:r w:rsidRPr="001D5D01">
              <w:rPr>
                <w:sz w:val="18"/>
                <w:szCs w:val="18"/>
                <w:lang w:eastAsia="es-CO"/>
              </w:rPr>
              <w:br/>
              <w:t>• Subred Centro Oriente</w:t>
            </w:r>
            <w:r w:rsidRPr="001D5D01">
              <w:rPr>
                <w:sz w:val="18"/>
                <w:szCs w:val="18"/>
                <w:lang w:eastAsia="es-CO"/>
              </w:rPr>
              <w:br/>
              <w:t>• Secretaría Distrital de Integración Social</w:t>
            </w:r>
            <w:r w:rsidRPr="001D5D01">
              <w:rPr>
                <w:sz w:val="18"/>
                <w:szCs w:val="18"/>
                <w:lang w:eastAsia="es-CO"/>
              </w:rPr>
              <w:br/>
              <w:t>• Equipo Oficina de Gestión Social  ERU y Oficina Asesora de Comunicaciones ERU</w:t>
            </w:r>
          </w:p>
        </w:tc>
      </w:tr>
      <w:tr w:rsidR="0006555E" w:rsidRPr="00C72F5A" w:rsidTr="001D5D01">
        <w:trPr>
          <w:trHeight w:val="421"/>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Población en paga diario que no están vinculadas al sistema de seguridad social en salud</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266</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419"/>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Población que debe trasladarse de IPS porque reciben el servicio en el sector</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41</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260"/>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Proyecto de atención a población vulnerable.</w:t>
            </w: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Mujeres cabeza de familia</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223</w:t>
            </w:r>
          </w:p>
        </w:tc>
        <w:tc>
          <w:tcPr>
            <w:tcW w:w="3118"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 Alcaldía Local Santa Fe</w:t>
            </w:r>
            <w:r w:rsidRPr="001D5D01">
              <w:rPr>
                <w:sz w:val="18"/>
                <w:szCs w:val="18"/>
                <w:lang w:eastAsia="es-CO"/>
              </w:rPr>
              <w:br/>
              <w:t>• Referente Alcaldía Local</w:t>
            </w:r>
            <w:r w:rsidRPr="001D5D01">
              <w:rPr>
                <w:sz w:val="18"/>
                <w:szCs w:val="18"/>
                <w:lang w:eastAsia="es-CO"/>
              </w:rPr>
              <w:br/>
              <w:t>• Secretaría Distrital de Integración Social</w:t>
            </w:r>
            <w:r w:rsidRPr="001D5D01">
              <w:rPr>
                <w:sz w:val="18"/>
                <w:szCs w:val="18"/>
                <w:lang w:eastAsia="es-CO"/>
              </w:rPr>
              <w:br/>
              <w:t>• Secretaría Distrital del Hábitat</w:t>
            </w:r>
            <w:r w:rsidRPr="001D5D01">
              <w:rPr>
                <w:sz w:val="18"/>
                <w:szCs w:val="18"/>
                <w:lang w:eastAsia="es-CO"/>
              </w:rPr>
              <w:br/>
              <w:t>• Secretaría de la Mujer</w:t>
            </w:r>
            <w:r w:rsidRPr="001D5D01">
              <w:rPr>
                <w:sz w:val="18"/>
                <w:szCs w:val="18"/>
                <w:lang w:eastAsia="es-CO"/>
              </w:rPr>
              <w:br/>
              <w:t>• Secretaría de Desarrollo Económico</w:t>
            </w:r>
            <w:r w:rsidRPr="001D5D01">
              <w:rPr>
                <w:sz w:val="18"/>
                <w:szCs w:val="18"/>
                <w:lang w:eastAsia="es-CO"/>
              </w:rPr>
              <w:br/>
              <w:t>• Oficina de la Alta Consejería de Derechos Humanos</w:t>
            </w:r>
            <w:r w:rsidRPr="001D5D01">
              <w:rPr>
                <w:sz w:val="18"/>
                <w:szCs w:val="18"/>
                <w:lang w:eastAsia="es-CO"/>
              </w:rPr>
              <w:br/>
              <w:t>• Subdirección de Asuntos Étnicos de la Secretaría de Gobierno</w:t>
            </w:r>
            <w:r w:rsidRPr="001D5D01">
              <w:rPr>
                <w:sz w:val="18"/>
                <w:szCs w:val="18"/>
                <w:lang w:eastAsia="es-CO"/>
              </w:rPr>
              <w:br/>
              <w:t>• Oficina Diálogo Social y Garantía de Derechos de la Secretaría de Gobierno</w:t>
            </w:r>
            <w:r w:rsidRPr="001D5D01">
              <w:rPr>
                <w:sz w:val="18"/>
                <w:szCs w:val="18"/>
                <w:lang w:eastAsia="es-CO"/>
              </w:rPr>
              <w:br/>
              <w:t xml:space="preserve">• Unidad de Atención y Reparación Integral para víctimas del Gobierno </w:t>
            </w:r>
            <w:r w:rsidRPr="001D5D01">
              <w:rPr>
                <w:sz w:val="18"/>
                <w:szCs w:val="18"/>
                <w:lang w:eastAsia="es-CO"/>
              </w:rPr>
              <w:lastRenderedPageBreak/>
              <w:t>Nacional</w:t>
            </w:r>
            <w:r w:rsidRPr="001D5D01">
              <w:rPr>
                <w:sz w:val="18"/>
                <w:szCs w:val="18"/>
                <w:lang w:eastAsia="es-CO"/>
              </w:rPr>
              <w:br/>
              <w:t>• Equipo Oficina de Gestión Social  ERU y Oficina Asesora de Comunicaciones ERU</w:t>
            </w:r>
          </w:p>
        </w:tc>
      </w:tr>
      <w:tr w:rsidR="0006555E" w:rsidRPr="00C72F5A" w:rsidTr="001D5D01">
        <w:trPr>
          <w:trHeight w:val="278"/>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Adultos mayores residentes</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259</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275"/>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Adultos mayores en paga diarios</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138</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266"/>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Adulto Mayores en hogar unipersonal</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90</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385"/>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Población en condición de discapacidad</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178</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437"/>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Personas pertenecientes a grupos étnicos.</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87</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395"/>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Población indígena en condición de paga diario</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169</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274"/>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Proyecto de movilización de redes de apoyo</w:t>
            </w: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Mujeres cabeza de familia</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223</w:t>
            </w:r>
          </w:p>
        </w:tc>
        <w:tc>
          <w:tcPr>
            <w:tcW w:w="3118"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 Alcaldía Local Santa Fe</w:t>
            </w:r>
            <w:r w:rsidRPr="001D5D01">
              <w:rPr>
                <w:sz w:val="18"/>
                <w:szCs w:val="18"/>
                <w:lang w:eastAsia="es-CO"/>
              </w:rPr>
              <w:br/>
              <w:t>• Referente Alcaldía Local Santa Fe</w:t>
            </w:r>
            <w:r w:rsidRPr="001D5D01">
              <w:rPr>
                <w:sz w:val="18"/>
                <w:szCs w:val="18"/>
                <w:lang w:eastAsia="es-CO"/>
              </w:rPr>
              <w:br/>
              <w:t>• Secretaría Distrital De Integración Social</w:t>
            </w:r>
            <w:r w:rsidRPr="001D5D01">
              <w:rPr>
                <w:sz w:val="18"/>
                <w:szCs w:val="18"/>
                <w:lang w:eastAsia="es-CO"/>
              </w:rPr>
              <w:br/>
              <w:t>• Secretaría De La Mujer</w:t>
            </w:r>
            <w:r w:rsidRPr="001D5D01">
              <w:rPr>
                <w:sz w:val="18"/>
                <w:szCs w:val="18"/>
                <w:lang w:eastAsia="es-CO"/>
              </w:rPr>
              <w:br/>
              <w:t>• Secretaría De Desarrollo Económico</w:t>
            </w:r>
            <w:r w:rsidRPr="001D5D01">
              <w:rPr>
                <w:sz w:val="18"/>
                <w:szCs w:val="18"/>
                <w:lang w:eastAsia="es-CO"/>
              </w:rPr>
              <w:br/>
              <w:t>• Secretaría Distrital Del Hábitat</w:t>
            </w:r>
            <w:r w:rsidRPr="001D5D01">
              <w:rPr>
                <w:sz w:val="18"/>
                <w:szCs w:val="18"/>
                <w:lang w:eastAsia="es-CO"/>
              </w:rPr>
              <w:br/>
              <w:t>• Oficina De La Alta Consejería De Derechos Humanos</w:t>
            </w:r>
            <w:r w:rsidRPr="001D5D01">
              <w:rPr>
                <w:sz w:val="18"/>
                <w:szCs w:val="18"/>
                <w:lang w:eastAsia="es-CO"/>
              </w:rPr>
              <w:br/>
              <w:t>• Subdirección De Asuntos Étnicos De La Secretaria De Gobierno</w:t>
            </w:r>
            <w:r w:rsidRPr="001D5D01">
              <w:rPr>
                <w:sz w:val="18"/>
                <w:szCs w:val="18"/>
                <w:lang w:eastAsia="es-CO"/>
              </w:rPr>
              <w:br/>
              <w:t>• Oficina Dialogo Social Y Garantía De Derechos De La Secretaria De Gobierno</w:t>
            </w:r>
            <w:r w:rsidRPr="001D5D01">
              <w:rPr>
                <w:sz w:val="18"/>
                <w:szCs w:val="18"/>
                <w:lang w:eastAsia="es-CO"/>
              </w:rPr>
              <w:br/>
              <w:t>• Unidad De Atención Y Reparación Integral Para Víctimas Del Gobierno Nacional</w:t>
            </w:r>
            <w:r w:rsidRPr="001D5D01">
              <w:rPr>
                <w:sz w:val="18"/>
                <w:szCs w:val="18"/>
                <w:lang w:eastAsia="es-CO"/>
              </w:rPr>
              <w:br/>
              <w:t>• Equipo Oficina de Gestión Social  ERU y Oficina Asesora de Comunicaciones ERU</w:t>
            </w:r>
          </w:p>
        </w:tc>
      </w:tr>
      <w:tr w:rsidR="0006555E" w:rsidRPr="00C72F5A" w:rsidTr="001D5D01">
        <w:trPr>
          <w:trHeight w:val="263"/>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Adultos mayores residentes</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259</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268"/>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Adultos mayores en paga diarios</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138</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399"/>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Adultos mayores en Hogares Unipersonales</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90</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420"/>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Población en condición de discapacidad</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178</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412"/>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Personas pertenecientes a grupos étnicos.</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87</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1164"/>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Proyecto de formación y fortalecimiento de la cultura y convivencia ciudadana.</w:t>
            </w: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Niños y jóvenes entre los 5 y 25 años, que NO residen en paga diario</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701</w:t>
            </w:r>
          </w:p>
        </w:tc>
        <w:tc>
          <w:tcPr>
            <w:tcW w:w="3118"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 Secretaría Distrital De Cultura Recreación Y Deporte</w:t>
            </w:r>
            <w:r w:rsidRPr="001D5D01">
              <w:rPr>
                <w:sz w:val="18"/>
                <w:szCs w:val="18"/>
                <w:lang w:eastAsia="es-CO"/>
              </w:rPr>
              <w:br/>
              <w:t>• Secretaría Distrital De Seguridad, Convivencia Y Justicia</w:t>
            </w:r>
            <w:r w:rsidRPr="001D5D01">
              <w:rPr>
                <w:sz w:val="18"/>
                <w:szCs w:val="18"/>
                <w:lang w:eastAsia="es-CO"/>
              </w:rPr>
              <w:br/>
              <w:t>• Secretaría Distrital De Integración Social</w:t>
            </w:r>
            <w:r w:rsidRPr="001D5D01">
              <w:rPr>
                <w:sz w:val="18"/>
                <w:szCs w:val="18"/>
                <w:lang w:eastAsia="es-CO"/>
              </w:rPr>
              <w:br/>
              <w:t>• Instituto Distrital De Participación Y Acción Comunal</w:t>
            </w:r>
            <w:r w:rsidRPr="001D5D01">
              <w:rPr>
                <w:sz w:val="18"/>
                <w:szCs w:val="18"/>
                <w:lang w:eastAsia="es-CO"/>
              </w:rPr>
              <w:br/>
              <w:t>• Oficina Dialogo Social Y Garantía De Derechos De La Secretaria De Gobierno</w:t>
            </w:r>
            <w:r w:rsidRPr="001D5D01">
              <w:rPr>
                <w:sz w:val="18"/>
                <w:szCs w:val="18"/>
                <w:lang w:eastAsia="es-CO"/>
              </w:rPr>
              <w:br/>
              <w:t>• Equipo Oficina de Gestión Social  ERU y Oficina Asesora de Comunicaciones ERU</w:t>
            </w:r>
          </w:p>
        </w:tc>
      </w:tr>
      <w:tr w:rsidR="0006555E" w:rsidRPr="00C72F5A" w:rsidTr="001D5D01">
        <w:trPr>
          <w:trHeight w:val="1280"/>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Niños y jóvenes entre los 5 y 25 años, que residen en paga diario</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557</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129"/>
        </w:trPr>
        <w:tc>
          <w:tcPr>
            <w:tcW w:w="1346" w:type="dxa"/>
            <w:vMerge w:val="restart"/>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jc w:val="center"/>
              <w:rPr>
                <w:b/>
                <w:bCs/>
                <w:sz w:val="18"/>
                <w:szCs w:val="18"/>
                <w:lang w:eastAsia="es-CO"/>
              </w:rPr>
            </w:pPr>
            <w:r w:rsidRPr="001D5D01">
              <w:rPr>
                <w:b/>
                <w:bCs/>
                <w:sz w:val="18"/>
                <w:szCs w:val="18"/>
                <w:lang w:eastAsia="es-CO"/>
              </w:rPr>
              <w:t xml:space="preserve">Programa de Asesoría y </w:t>
            </w:r>
            <w:r w:rsidRPr="001D5D01">
              <w:rPr>
                <w:b/>
                <w:bCs/>
                <w:sz w:val="18"/>
                <w:szCs w:val="18"/>
                <w:lang w:eastAsia="es-CO"/>
              </w:rPr>
              <w:lastRenderedPageBreak/>
              <w:t>Asistencia Técnica a las Unidades que desarrollen actividades económicas</w:t>
            </w:r>
          </w:p>
        </w:tc>
        <w:tc>
          <w:tcPr>
            <w:tcW w:w="2268" w:type="dxa"/>
            <w:vMerge w:val="restart"/>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jc w:val="both"/>
              <w:rPr>
                <w:sz w:val="18"/>
                <w:szCs w:val="18"/>
                <w:lang w:eastAsia="es-CO"/>
              </w:rPr>
            </w:pPr>
            <w:r w:rsidRPr="001D5D01">
              <w:rPr>
                <w:sz w:val="18"/>
                <w:szCs w:val="18"/>
                <w:lang w:eastAsia="es-CO"/>
              </w:rPr>
              <w:lastRenderedPageBreak/>
              <w:t xml:space="preserve">Brindar asesoría y asistencia –mediante gestión </w:t>
            </w:r>
            <w:r w:rsidRPr="001D5D01">
              <w:rPr>
                <w:sz w:val="18"/>
                <w:szCs w:val="18"/>
                <w:lang w:eastAsia="es-CO"/>
              </w:rPr>
              <w:lastRenderedPageBreak/>
              <w:t>interinstitucional- a las unidades económicas con el fin de facilitar el  traslado y/o el restablecimiento de las actividades productivas y  laborales</w:t>
            </w:r>
          </w:p>
        </w:tc>
        <w:tc>
          <w:tcPr>
            <w:tcW w:w="1985" w:type="dxa"/>
            <w:vMerge w:val="restart"/>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lastRenderedPageBreak/>
              <w:t xml:space="preserve">Proyecto de asesoría para la generación de nuevas </w:t>
            </w:r>
            <w:r w:rsidRPr="001D5D01">
              <w:rPr>
                <w:sz w:val="18"/>
                <w:szCs w:val="18"/>
                <w:lang w:eastAsia="es-CO"/>
              </w:rPr>
              <w:lastRenderedPageBreak/>
              <w:t>oportunidades laborales</w:t>
            </w:r>
          </w:p>
        </w:tc>
        <w:tc>
          <w:tcPr>
            <w:tcW w:w="3118" w:type="dxa"/>
            <w:tcBorders>
              <w:top w:val="single" w:sz="4" w:space="0" w:color="auto"/>
              <w:left w:val="nil"/>
              <w:bottom w:val="nil"/>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lastRenderedPageBreak/>
              <w:t>Empleados Directos en las actividades económicas del sector</w:t>
            </w:r>
          </w:p>
        </w:tc>
        <w:tc>
          <w:tcPr>
            <w:tcW w:w="1276" w:type="dxa"/>
            <w:tcBorders>
              <w:top w:val="single" w:sz="4" w:space="0" w:color="auto"/>
              <w:left w:val="nil"/>
              <w:bottom w:val="nil"/>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552</w:t>
            </w:r>
          </w:p>
        </w:tc>
        <w:tc>
          <w:tcPr>
            <w:tcW w:w="3118" w:type="dxa"/>
            <w:vMerge w:val="restart"/>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 Secretaría Distrital De Desarrollo Económico</w:t>
            </w:r>
            <w:r w:rsidRPr="001D5D01">
              <w:rPr>
                <w:sz w:val="18"/>
                <w:szCs w:val="18"/>
                <w:lang w:eastAsia="es-CO"/>
              </w:rPr>
              <w:br/>
            </w:r>
            <w:r w:rsidRPr="001D5D01">
              <w:rPr>
                <w:sz w:val="18"/>
                <w:szCs w:val="18"/>
                <w:lang w:eastAsia="es-CO"/>
              </w:rPr>
              <w:lastRenderedPageBreak/>
              <w:t>• Secretaría De Integración Social</w:t>
            </w:r>
            <w:r w:rsidRPr="001D5D01">
              <w:rPr>
                <w:sz w:val="18"/>
                <w:szCs w:val="18"/>
                <w:lang w:eastAsia="es-CO"/>
              </w:rPr>
              <w:br/>
              <w:t>• IDIPRON</w:t>
            </w:r>
            <w:r w:rsidRPr="001D5D01">
              <w:rPr>
                <w:sz w:val="18"/>
                <w:szCs w:val="18"/>
                <w:lang w:eastAsia="es-CO"/>
              </w:rPr>
              <w:br/>
              <w:t>• SENA</w:t>
            </w:r>
            <w:r w:rsidRPr="001D5D01">
              <w:rPr>
                <w:sz w:val="18"/>
                <w:szCs w:val="18"/>
                <w:lang w:eastAsia="es-CO"/>
              </w:rPr>
              <w:br/>
              <w:t>• Banca De Segundo Piso</w:t>
            </w:r>
            <w:r w:rsidRPr="001D5D01">
              <w:rPr>
                <w:sz w:val="18"/>
                <w:szCs w:val="18"/>
                <w:lang w:eastAsia="es-CO"/>
              </w:rPr>
              <w:br/>
              <w:t>• Universidades</w:t>
            </w:r>
            <w:r w:rsidRPr="001D5D01">
              <w:rPr>
                <w:sz w:val="18"/>
                <w:szCs w:val="18"/>
                <w:lang w:eastAsia="es-CO"/>
              </w:rPr>
              <w:br/>
              <w:t>• Cajas De Compensación</w:t>
            </w:r>
            <w:r w:rsidRPr="001D5D01">
              <w:rPr>
                <w:sz w:val="18"/>
                <w:szCs w:val="18"/>
                <w:lang w:eastAsia="es-CO"/>
              </w:rPr>
              <w:br/>
              <w:t>• Sector Privado (Fenalco, Cámara De Comercio, Otros)</w:t>
            </w:r>
            <w:r w:rsidRPr="001D5D01">
              <w:rPr>
                <w:sz w:val="18"/>
                <w:szCs w:val="18"/>
                <w:lang w:eastAsia="es-CO"/>
              </w:rPr>
              <w:br/>
              <w:t>• Equipo Oficina de Gestión Social  ERU y Oficina Asesora de Comunicaciones ERU</w:t>
            </w:r>
          </w:p>
        </w:tc>
      </w:tr>
      <w:tr w:rsidR="0006555E" w:rsidRPr="00C72F5A" w:rsidTr="001D5D01">
        <w:trPr>
          <w:trHeight w:val="565"/>
        </w:trPr>
        <w:tc>
          <w:tcPr>
            <w:tcW w:w="1346"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Empleados Indirectos en las actividades económicas del sector</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138</w:t>
            </w:r>
          </w:p>
        </w:tc>
        <w:tc>
          <w:tcPr>
            <w:tcW w:w="3118"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356"/>
        </w:trPr>
        <w:tc>
          <w:tcPr>
            <w:tcW w:w="1346"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Desempleados</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183</w:t>
            </w:r>
          </w:p>
        </w:tc>
        <w:tc>
          <w:tcPr>
            <w:tcW w:w="3118"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360"/>
        </w:trPr>
        <w:tc>
          <w:tcPr>
            <w:tcW w:w="1346"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Personas buscando empleo</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48</w:t>
            </w:r>
          </w:p>
        </w:tc>
        <w:tc>
          <w:tcPr>
            <w:tcW w:w="3118"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407"/>
        </w:trPr>
        <w:tc>
          <w:tcPr>
            <w:tcW w:w="1346"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Trabajadores Independientes</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617</w:t>
            </w:r>
          </w:p>
        </w:tc>
        <w:tc>
          <w:tcPr>
            <w:tcW w:w="3118"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276"/>
        </w:trPr>
        <w:tc>
          <w:tcPr>
            <w:tcW w:w="1346"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Personas viviendo de actividad informal</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167</w:t>
            </w:r>
          </w:p>
        </w:tc>
        <w:tc>
          <w:tcPr>
            <w:tcW w:w="3118"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359"/>
        </w:trPr>
        <w:tc>
          <w:tcPr>
            <w:tcW w:w="1346"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Proyecto de asesoría para la generación de nuevas oportunidades laborales en paga diario</w:t>
            </w: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Personas con empleo directo</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82</w:t>
            </w:r>
          </w:p>
        </w:tc>
        <w:tc>
          <w:tcPr>
            <w:tcW w:w="3118"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377"/>
        </w:trPr>
        <w:tc>
          <w:tcPr>
            <w:tcW w:w="1346"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Trabajadores independientes</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573</w:t>
            </w:r>
          </w:p>
        </w:tc>
        <w:tc>
          <w:tcPr>
            <w:tcW w:w="3118"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395"/>
        </w:trPr>
        <w:tc>
          <w:tcPr>
            <w:tcW w:w="1346"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Pensionados</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2</w:t>
            </w:r>
          </w:p>
        </w:tc>
        <w:tc>
          <w:tcPr>
            <w:tcW w:w="3118"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400"/>
        </w:trPr>
        <w:tc>
          <w:tcPr>
            <w:tcW w:w="1346"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Desempleados</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181</w:t>
            </w:r>
          </w:p>
        </w:tc>
        <w:tc>
          <w:tcPr>
            <w:tcW w:w="3118"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2159"/>
        </w:trPr>
        <w:tc>
          <w:tcPr>
            <w:tcW w:w="1346"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Proyecto de asesoría y asistencia técnica para restablecimiento y/o formalización de las actividades económicas</w:t>
            </w:r>
          </w:p>
          <w:p w:rsidR="0006555E" w:rsidRPr="001D5D01" w:rsidRDefault="0006555E" w:rsidP="001701AF">
            <w:pPr>
              <w:rPr>
                <w:sz w:val="18"/>
                <w:szCs w:val="18"/>
                <w:lang w:eastAsia="es-CO"/>
              </w:rPr>
            </w:pPr>
            <w:r w:rsidRPr="001D5D01">
              <w:rPr>
                <w:sz w:val="18"/>
                <w:szCs w:val="18"/>
                <w:lang w:eastAsia="es-CO"/>
              </w:rPr>
              <w:br w:type="page"/>
            </w:r>
            <w:r w:rsidRPr="001D5D01">
              <w:rPr>
                <w:sz w:val="18"/>
                <w:szCs w:val="18"/>
                <w:lang w:eastAsia="es-CO"/>
              </w:rPr>
              <w:br w:type="page"/>
              <w:t>Proyecto de asesoría y asistencia técnica para el traslado y creación de procesos asociativos de actividades económicas.</w:t>
            </w: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Titulares de Actividades económicas</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326</w:t>
            </w:r>
          </w:p>
        </w:tc>
        <w:tc>
          <w:tcPr>
            <w:tcW w:w="3118" w:type="dxa"/>
            <w:vMerge/>
            <w:tcBorders>
              <w:top w:val="single" w:sz="4" w:space="0" w:color="auto"/>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696"/>
        </w:trPr>
        <w:tc>
          <w:tcPr>
            <w:tcW w:w="1346"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jc w:val="center"/>
              <w:rPr>
                <w:b/>
                <w:bCs/>
                <w:sz w:val="18"/>
                <w:szCs w:val="18"/>
                <w:lang w:eastAsia="es-CO"/>
              </w:rPr>
            </w:pPr>
            <w:r w:rsidRPr="001D5D01">
              <w:rPr>
                <w:b/>
                <w:bCs/>
                <w:sz w:val="18"/>
                <w:szCs w:val="18"/>
                <w:lang w:eastAsia="es-CO"/>
              </w:rPr>
              <w:t>Programa de Asesoría en Gestión Inmobiliaria</w:t>
            </w:r>
          </w:p>
        </w:tc>
        <w:tc>
          <w:tcPr>
            <w:tcW w:w="2268"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jc w:val="both"/>
              <w:rPr>
                <w:sz w:val="18"/>
                <w:szCs w:val="18"/>
                <w:lang w:eastAsia="es-CO"/>
              </w:rPr>
            </w:pPr>
            <w:r w:rsidRPr="001D5D01">
              <w:rPr>
                <w:sz w:val="18"/>
                <w:szCs w:val="18"/>
                <w:lang w:eastAsia="es-CO"/>
              </w:rPr>
              <w:t>Apoyar a las unidades sociales en la búsqueda inmobiliaria, de acuerdo a sus actuales condiciones socioeconómicas y necesidades de ubicación.</w:t>
            </w:r>
          </w:p>
        </w:tc>
        <w:tc>
          <w:tcPr>
            <w:tcW w:w="1985"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Proyecto de apoyo a la búsqueda y adquisición de viviendas de reposición</w:t>
            </w: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Propietarios residentes</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87</w:t>
            </w:r>
          </w:p>
        </w:tc>
        <w:tc>
          <w:tcPr>
            <w:tcW w:w="3118"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 Secretaría Distrital Del Hábitat</w:t>
            </w:r>
            <w:r w:rsidRPr="001D5D01">
              <w:rPr>
                <w:sz w:val="18"/>
                <w:szCs w:val="18"/>
                <w:lang w:eastAsia="es-CO"/>
              </w:rPr>
              <w:br/>
              <w:t>• Alcaldías Locales</w:t>
            </w:r>
            <w:r w:rsidRPr="001D5D01">
              <w:rPr>
                <w:sz w:val="18"/>
                <w:szCs w:val="18"/>
                <w:lang w:eastAsia="es-CO"/>
              </w:rPr>
              <w:br/>
              <w:t>• Agencias Inmobiliarias</w:t>
            </w:r>
            <w:r w:rsidRPr="001D5D01">
              <w:rPr>
                <w:sz w:val="18"/>
                <w:szCs w:val="18"/>
                <w:lang w:eastAsia="es-CO"/>
              </w:rPr>
              <w:br/>
              <w:t>• Constructores De Vivienda</w:t>
            </w:r>
            <w:r w:rsidRPr="001D5D01">
              <w:rPr>
                <w:sz w:val="18"/>
                <w:szCs w:val="18"/>
                <w:lang w:eastAsia="es-CO"/>
              </w:rPr>
              <w:br/>
              <w:t>• Banca De Segundo Piso</w:t>
            </w:r>
            <w:r w:rsidRPr="001D5D01">
              <w:rPr>
                <w:sz w:val="18"/>
                <w:szCs w:val="18"/>
                <w:lang w:eastAsia="es-CO"/>
              </w:rPr>
              <w:br/>
              <w:t>• Equipo Oficina de Gestión Social  ERU y Oficina Asesora de Comunicaciones ERU</w:t>
            </w:r>
          </w:p>
        </w:tc>
      </w:tr>
      <w:tr w:rsidR="0006555E" w:rsidRPr="00C72F5A" w:rsidTr="001D5D01">
        <w:trPr>
          <w:trHeight w:val="289"/>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Proyecto de asesoría para la vinculación a las propuestas de asociatividad y participación de los propietarios originales en el Proyecto</w:t>
            </w: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Propietarios</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341</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711"/>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Proyecto de asesoría en el trámite de licencias de construcción</w:t>
            </w: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Propietarios que opten como alternativa habitacional, por la construcción de sus inmuebles de reposición.</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Para los que tengan o adquieran lote</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345"/>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Proyecto de apoyo para el acceso a vivienda en arriendo con opción de compra mediante el Programa Integral de Vivienda Efectiva –PIVE-, de la Secretaria Distrital de Hábitat</w:t>
            </w: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Familias no propietarias que residen en el sector</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424</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1264"/>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3118" w:type="dxa"/>
            <w:tcBorders>
              <w:top w:val="nil"/>
              <w:left w:val="nil"/>
              <w:bottom w:val="single" w:sz="4" w:space="0" w:color="auto"/>
              <w:right w:val="single" w:sz="4" w:space="0" w:color="auto"/>
            </w:tcBorders>
            <w:noWrap/>
            <w:vAlign w:val="center"/>
          </w:tcPr>
          <w:p w:rsidR="0006555E" w:rsidRPr="001D5D01" w:rsidRDefault="0006555E" w:rsidP="001701AF">
            <w:pPr>
              <w:rPr>
                <w:sz w:val="18"/>
                <w:szCs w:val="18"/>
                <w:lang w:eastAsia="es-CO"/>
              </w:rPr>
            </w:pPr>
            <w:r w:rsidRPr="001D5D01">
              <w:rPr>
                <w:sz w:val="18"/>
                <w:szCs w:val="18"/>
                <w:lang w:eastAsia="es-CO"/>
              </w:rPr>
              <w:t>Familias en paga diario</w:t>
            </w:r>
          </w:p>
        </w:tc>
        <w:tc>
          <w:tcPr>
            <w:tcW w:w="1276" w:type="dxa"/>
            <w:tcBorders>
              <w:top w:val="nil"/>
              <w:left w:val="nil"/>
              <w:bottom w:val="single" w:sz="4" w:space="0" w:color="auto"/>
              <w:right w:val="single" w:sz="4" w:space="0" w:color="auto"/>
            </w:tcBorders>
            <w:noWrap/>
            <w:vAlign w:val="center"/>
          </w:tcPr>
          <w:p w:rsidR="0006555E" w:rsidRPr="001D5D01" w:rsidRDefault="0006555E" w:rsidP="001701AF">
            <w:pPr>
              <w:jc w:val="center"/>
              <w:rPr>
                <w:sz w:val="18"/>
                <w:szCs w:val="18"/>
                <w:lang w:eastAsia="es-CO"/>
              </w:rPr>
            </w:pPr>
            <w:r w:rsidRPr="001D5D01">
              <w:rPr>
                <w:sz w:val="18"/>
                <w:szCs w:val="18"/>
                <w:lang w:eastAsia="es-CO"/>
              </w:rPr>
              <w:t>314</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418"/>
        </w:trPr>
        <w:tc>
          <w:tcPr>
            <w:tcW w:w="1346"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jc w:val="center"/>
              <w:rPr>
                <w:b/>
                <w:bCs/>
                <w:sz w:val="18"/>
                <w:szCs w:val="18"/>
                <w:lang w:eastAsia="es-CO"/>
              </w:rPr>
            </w:pPr>
            <w:r w:rsidRPr="001D5D01">
              <w:rPr>
                <w:b/>
                <w:bCs/>
                <w:sz w:val="18"/>
                <w:szCs w:val="18"/>
                <w:lang w:eastAsia="es-CO"/>
              </w:rPr>
              <w:t>Programa de Asesoría Jurídica</w:t>
            </w:r>
          </w:p>
        </w:tc>
        <w:tc>
          <w:tcPr>
            <w:tcW w:w="2268"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jc w:val="both"/>
              <w:rPr>
                <w:sz w:val="18"/>
                <w:szCs w:val="18"/>
                <w:lang w:eastAsia="es-CO"/>
              </w:rPr>
            </w:pPr>
            <w:r w:rsidRPr="001D5D01">
              <w:rPr>
                <w:sz w:val="18"/>
                <w:szCs w:val="18"/>
                <w:lang w:eastAsia="es-CO"/>
              </w:rPr>
              <w:t>Brindar asesoría a las unidades sociales que requieren adelantar trámites jurídicos en los inmuebles requeridos y de esta manera, agilizar los procesos de gestión y entrega de los mismos.</w:t>
            </w:r>
          </w:p>
        </w:tc>
        <w:tc>
          <w:tcPr>
            <w:tcW w:w="1985"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Proyecto de asesoría para la cancelación de servicios públicos</w:t>
            </w: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Propietarios</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341</w:t>
            </w:r>
          </w:p>
        </w:tc>
        <w:tc>
          <w:tcPr>
            <w:tcW w:w="3118"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 Empresas De Servicios Públicos: Codensa, EAAB, GAS</w:t>
            </w:r>
            <w:r w:rsidRPr="001D5D01">
              <w:rPr>
                <w:sz w:val="18"/>
                <w:szCs w:val="18"/>
                <w:lang w:eastAsia="es-CO"/>
              </w:rPr>
              <w:br/>
              <w:t>• Consultorios Jurídicos De Las Universidades</w:t>
            </w:r>
            <w:r w:rsidRPr="001D5D01">
              <w:rPr>
                <w:sz w:val="18"/>
                <w:szCs w:val="18"/>
                <w:lang w:eastAsia="es-CO"/>
              </w:rPr>
              <w:br/>
              <w:t>• Dirección De Predios - ERU</w:t>
            </w:r>
            <w:r w:rsidRPr="001D5D01">
              <w:rPr>
                <w:sz w:val="18"/>
                <w:szCs w:val="18"/>
                <w:lang w:eastAsia="es-CO"/>
              </w:rPr>
              <w:br/>
              <w:t>• Equipo Oficina de Gestión Social  ERU y Oficina Asesora de Comunicaciones ERU</w:t>
            </w:r>
          </w:p>
        </w:tc>
      </w:tr>
      <w:tr w:rsidR="0006555E" w:rsidRPr="00C72F5A" w:rsidTr="001D5D01">
        <w:trPr>
          <w:trHeight w:val="565"/>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Proyecto de orientación y asesoría para el saneamiento jurídico de predios</w:t>
            </w: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Propietarios de predios identificados con limitaciones o gravámenes al dominio en condición LEVE,</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81</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717"/>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Proyecto de orientación y asesoría para el saneamiento jurídico de predios</w:t>
            </w: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Propietarios de predios identificados con limitaciones o gravámenes al dominio en condición GRAVE,</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70</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1125"/>
        </w:trPr>
        <w:tc>
          <w:tcPr>
            <w:tcW w:w="1346"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jc w:val="center"/>
              <w:rPr>
                <w:b/>
                <w:bCs/>
                <w:sz w:val="18"/>
                <w:szCs w:val="18"/>
                <w:lang w:eastAsia="es-CO"/>
              </w:rPr>
            </w:pPr>
            <w:r w:rsidRPr="001D5D01">
              <w:rPr>
                <w:b/>
                <w:bCs/>
                <w:sz w:val="18"/>
                <w:szCs w:val="18"/>
                <w:lang w:eastAsia="es-CO"/>
              </w:rPr>
              <w:t>Programa de reconocimientos económicos</w:t>
            </w:r>
          </w:p>
        </w:tc>
        <w:tc>
          <w:tcPr>
            <w:tcW w:w="2268"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jc w:val="both"/>
              <w:rPr>
                <w:sz w:val="18"/>
                <w:szCs w:val="18"/>
                <w:lang w:eastAsia="es-CO"/>
              </w:rPr>
            </w:pPr>
            <w:r w:rsidRPr="001D5D01">
              <w:rPr>
                <w:sz w:val="18"/>
                <w:szCs w:val="18"/>
                <w:lang w:eastAsia="es-CO"/>
              </w:rPr>
              <w:t>Tramitar los reconocimientos económicos a la población no propietaria, identificada en el censo de población, en el marco de las disposiciones legales vigentes (Decretos 296 de 2003, 329 de 2006 y 448 de 2014)</w:t>
            </w:r>
          </w:p>
        </w:tc>
        <w:tc>
          <w:tcPr>
            <w:tcW w:w="1985"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Proyectos de reconocimientos económicos (D. 329/06)</w:t>
            </w: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Propietarios y Unidades sociales familias y/o actividades económicas y unidades sociales en paga diario identificadas mediante el censo de población y que cumplen los criterios para el acceso a este beneficio</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2063</w:t>
            </w:r>
          </w:p>
        </w:tc>
        <w:tc>
          <w:tcPr>
            <w:tcW w:w="3118" w:type="dxa"/>
            <w:vMerge w:val="restart"/>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 xml:space="preserve">• Equipo Oficina de Gestión Social  ERU </w:t>
            </w:r>
            <w:r w:rsidRPr="001D5D01">
              <w:rPr>
                <w:sz w:val="18"/>
                <w:szCs w:val="18"/>
                <w:lang w:eastAsia="es-CO"/>
              </w:rPr>
              <w:br/>
              <w:t>• Subgerencia Jurídica  Y Subgerencia Financiera De La ERU</w:t>
            </w:r>
          </w:p>
        </w:tc>
      </w:tr>
      <w:tr w:rsidR="0006555E" w:rsidRPr="00C72F5A" w:rsidTr="001D5D01">
        <w:trPr>
          <w:trHeight w:val="262"/>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 xml:space="preserve">Proyecto de Reconocimientos </w:t>
            </w: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Propietarios</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341</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252"/>
        </w:trPr>
        <w:tc>
          <w:tcPr>
            <w:tcW w:w="1346"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p>
        </w:tc>
        <w:tc>
          <w:tcPr>
            <w:tcW w:w="226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c>
          <w:tcPr>
            <w:tcW w:w="1985"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Decreto 448 de 2014</w:t>
            </w: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Propietarios Residentes</w:t>
            </w:r>
          </w:p>
        </w:tc>
        <w:tc>
          <w:tcPr>
            <w:tcW w:w="1276" w:type="dxa"/>
            <w:tcBorders>
              <w:top w:val="nil"/>
              <w:left w:val="nil"/>
              <w:bottom w:val="single" w:sz="4" w:space="0" w:color="auto"/>
              <w:right w:val="single" w:sz="4" w:space="0" w:color="auto"/>
            </w:tcBorders>
            <w:noWrap/>
            <w:vAlign w:val="center"/>
          </w:tcPr>
          <w:p w:rsidR="0006555E" w:rsidRPr="001D5D01" w:rsidRDefault="0006555E" w:rsidP="001701AF">
            <w:pPr>
              <w:jc w:val="center"/>
              <w:rPr>
                <w:sz w:val="18"/>
                <w:szCs w:val="18"/>
                <w:lang w:eastAsia="es-CO"/>
              </w:rPr>
            </w:pPr>
            <w:r w:rsidRPr="001D5D01">
              <w:rPr>
                <w:sz w:val="18"/>
                <w:szCs w:val="18"/>
                <w:lang w:eastAsia="es-CO"/>
              </w:rPr>
              <w:t>87</w:t>
            </w:r>
          </w:p>
        </w:tc>
        <w:tc>
          <w:tcPr>
            <w:tcW w:w="3118" w:type="dxa"/>
            <w:vMerge/>
            <w:tcBorders>
              <w:top w:val="nil"/>
              <w:left w:val="single" w:sz="4" w:space="0" w:color="auto"/>
              <w:bottom w:val="single" w:sz="4" w:space="0" w:color="auto"/>
              <w:right w:val="single" w:sz="4" w:space="0" w:color="auto"/>
            </w:tcBorders>
            <w:vAlign w:val="center"/>
          </w:tcPr>
          <w:p w:rsidR="0006555E" w:rsidRPr="001D5D01" w:rsidRDefault="0006555E" w:rsidP="001701AF">
            <w:pPr>
              <w:rPr>
                <w:sz w:val="18"/>
                <w:szCs w:val="18"/>
                <w:lang w:eastAsia="es-CO"/>
              </w:rPr>
            </w:pPr>
          </w:p>
        </w:tc>
      </w:tr>
      <w:tr w:rsidR="0006555E" w:rsidRPr="00C72F5A" w:rsidTr="001D5D01">
        <w:trPr>
          <w:trHeight w:val="987"/>
        </w:trPr>
        <w:tc>
          <w:tcPr>
            <w:tcW w:w="1346" w:type="dxa"/>
            <w:tcBorders>
              <w:top w:val="nil"/>
              <w:left w:val="single" w:sz="4" w:space="0" w:color="auto"/>
              <w:bottom w:val="single" w:sz="4" w:space="0" w:color="auto"/>
              <w:right w:val="single" w:sz="4" w:space="0" w:color="auto"/>
            </w:tcBorders>
            <w:vAlign w:val="center"/>
          </w:tcPr>
          <w:p w:rsidR="0006555E" w:rsidRPr="001D5D01" w:rsidRDefault="0006555E" w:rsidP="001701AF">
            <w:pPr>
              <w:rPr>
                <w:b/>
                <w:bCs/>
                <w:sz w:val="18"/>
                <w:szCs w:val="18"/>
                <w:lang w:eastAsia="es-CO"/>
              </w:rPr>
            </w:pPr>
            <w:r w:rsidRPr="001D5D01">
              <w:rPr>
                <w:b/>
                <w:bCs/>
                <w:sz w:val="18"/>
                <w:szCs w:val="18"/>
                <w:lang w:eastAsia="es-CO"/>
              </w:rPr>
              <w:t>Programa de seguimiento y monitoreo</w:t>
            </w:r>
          </w:p>
        </w:tc>
        <w:tc>
          <w:tcPr>
            <w:tcW w:w="2268" w:type="dxa"/>
            <w:tcBorders>
              <w:top w:val="nil"/>
              <w:left w:val="nil"/>
              <w:bottom w:val="single" w:sz="4" w:space="0" w:color="auto"/>
              <w:right w:val="single" w:sz="4" w:space="0" w:color="auto"/>
            </w:tcBorders>
            <w:vAlign w:val="center"/>
          </w:tcPr>
          <w:p w:rsidR="0006555E" w:rsidRPr="001D5D01" w:rsidRDefault="0006555E" w:rsidP="001701AF">
            <w:pPr>
              <w:jc w:val="both"/>
              <w:rPr>
                <w:sz w:val="18"/>
                <w:szCs w:val="18"/>
                <w:lang w:eastAsia="es-CO"/>
              </w:rPr>
            </w:pPr>
            <w:r w:rsidRPr="001D5D01">
              <w:rPr>
                <w:sz w:val="18"/>
                <w:szCs w:val="18"/>
                <w:lang w:eastAsia="es-CO"/>
              </w:rPr>
              <w:t>Efectuar seguimiento al traslado de las unidades sociales propietarias residentes.</w:t>
            </w:r>
          </w:p>
        </w:tc>
        <w:tc>
          <w:tcPr>
            <w:tcW w:w="1985"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Proyecto de seguimiento post traslado.</w:t>
            </w:r>
          </w:p>
        </w:tc>
        <w:tc>
          <w:tcPr>
            <w:tcW w:w="3118" w:type="dxa"/>
            <w:tcBorders>
              <w:top w:val="nil"/>
              <w:left w:val="nil"/>
              <w:bottom w:val="single" w:sz="4" w:space="0" w:color="auto"/>
              <w:right w:val="single" w:sz="4" w:space="0" w:color="auto"/>
            </w:tcBorders>
            <w:vAlign w:val="center"/>
          </w:tcPr>
          <w:p w:rsidR="0006555E" w:rsidRPr="001D5D01" w:rsidRDefault="0006555E" w:rsidP="001701AF">
            <w:pPr>
              <w:rPr>
                <w:sz w:val="18"/>
                <w:szCs w:val="18"/>
                <w:lang w:eastAsia="es-CO"/>
              </w:rPr>
            </w:pPr>
            <w:r w:rsidRPr="001D5D01">
              <w:rPr>
                <w:sz w:val="18"/>
                <w:szCs w:val="18"/>
                <w:lang w:eastAsia="es-CO"/>
              </w:rPr>
              <w:t>Propietarios Residentes</w:t>
            </w:r>
          </w:p>
        </w:tc>
        <w:tc>
          <w:tcPr>
            <w:tcW w:w="1276" w:type="dxa"/>
            <w:tcBorders>
              <w:top w:val="nil"/>
              <w:left w:val="nil"/>
              <w:bottom w:val="single" w:sz="4" w:space="0" w:color="auto"/>
              <w:right w:val="single" w:sz="4" w:space="0" w:color="auto"/>
            </w:tcBorders>
            <w:vAlign w:val="center"/>
          </w:tcPr>
          <w:p w:rsidR="0006555E" w:rsidRPr="001D5D01" w:rsidRDefault="0006555E" w:rsidP="001701AF">
            <w:pPr>
              <w:jc w:val="center"/>
              <w:rPr>
                <w:sz w:val="18"/>
                <w:szCs w:val="18"/>
                <w:lang w:eastAsia="es-CO"/>
              </w:rPr>
            </w:pPr>
            <w:r w:rsidRPr="001D5D01">
              <w:rPr>
                <w:sz w:val="18"/>
                <w:szCs w:val="18"/>
                <w:lang w:eastAsia="es-CO"/>
              </w:rPr>
              <w:t>87</w:t>
            </w:r>
          </w:p>
        </w:tc>
        <w:tc>
          <w:tcPr>
            <w:tcW w:w="3118" w:type="dxa"/>
            <w:tcBorders>
              <w:top w:val="nil"/>
              <w:left w:val="nil"/>
              <w:bottom w:val="single" w:sz="4" w:space="0" w:color="auto"/>
              <w:right w:val="single" w:sz="4" w:space="0" w:color="auto"/>
            </w:tcBorders>
            <w:noWrap/>
            <w:vAlign w:val="center"/>
          </w:tcPr>
          <w:p w:rsidR="0006555E" w:rsidRPr="001D5D01" w:rsidRDefault="0006555E" w:rsidP="001701AF">
            <w:pPr>
              <w:rPr>
                <w:sz w:val="18"/>
                <w:szCs w:val="18"/>
                <w:lang w:eastAsia="es-CO"/>
              </w:rPr>
            </w:pPr>
            <w:r w:rsidRPr="001D5D01">
              <w:rPr>
                <w:sz w:val="18"/>
                <w:szCs w:val="18"/>
                <w:lang w:eastAsia="es-CO"/>
              </w:rPr>
              <w:t xml:space="preserve">• Equipo Oficina de Gestión Social  ERU </w:t>
            </w:r>
          </w:p>
        </w:tc>
      </w:tr>
    </w:tbl>
    <w:p w:rsidR="0006555E" w:rsidRDefault="0006555E" w:rsidP="00367FFB">
      <w:pPr>
        <w:pStyle w:val="Prrafodelista"/>
        <w:ind w:left="0"/>
        <w:rPr>
          <w:rFonts w:ascii="Times" w:hAnsi="Times" w:cs="Arial"/>
          <w:b/>
          <w:szCs w:val="22"/>
          <w:lang w:eastAsia="es-CO"/>
        </w:rPr>
        <w:sectPr w:rsidR="0006555E" w:rsidSect="00E76002">
          <w:pgSz w:w="15840" w:h="12240" w:orient="landscape"/>
          <w:pgMar w:top="1701" w:right="1418" w:bottom="1701" w:left="1418" w:header="708" w:footer="708" w:gutter="0"/>
          <w:cols w:space="708"/>
          <w:docGrid w:linePitch="360"/>
        </w:sectPr>
      </w:pPr>
    </w:p>
    <w:p w:rsidR="0085234C" w:rsidRPr="009408D0" w:rsidRDefault="0085234C" w:rsidP="009408D0">
      <w:pPr>
        <w:pStyle w:val="Ttulo3"/>
        <w:numPr>
          <w:ilvl w:val="1"/>
          <w:numId w:val="3"/>
        </w:numPr>
        <w:spacing w:before="240" w:after="240"/>
        <w:rPr>
          <w:rFonts w:ascii="Times New Roman" w:hAnsi="Times New Roman" w:cs="Times New Roman"/>
          <w:sz w:val="22"/>
        </w:rPr>
      </w:pPr>
      <w:bookmarkStart w:id="329" w:name="_Toc515361118"/>
      <w:r w:rsidRPr="009408D0">
        <w:rPr>
          <w:rFonts w:ascii="Times New Roman" w:hAnsi="Times New Roman" w:cs="Times New Roman"/>
          <w:sz w:val="22"/>
        </w:rPr>
        <w:lastRenderedPageBreak/>
        <w:t>Desarrollo del Plan de Gestión Social</w:t>
      </w:r>
      <w:bookmarkEnd w:id="329"/>
      <w:r w:rsidRPr="009408D0">
        <w:rPr>
          <w:rFonts w:ascii="Times New Roman" w:hAnsi="Times New Roman" w:cs="Times New Roman"/>
          <w:sz w:val="22"/>
        </w:rPr>
        <w:t xml:space="preserve"> </w:t>
      </w:r>
    </w:p>
    <w:p w:rsidR="0085234C" w:rsidRPr="0085234C" w:rsidRDefault="0085234C" w:rsidP="0085234C">
      <w:pPr>
        <w:rPr>
          <w:sz w:val="22"/>
          <w:szCs w:val="22"/>
          <w:lang w:val="es-CO"/>
        </w:rPr>
      </w:pPr>
      <w:r w:rsidRPr="0085234C">
        <w:rPr>
          <w:sz w:val="22"/>
          <w:szCs w:val="22"/>
          <w:lang w:val="es-CO"/>
        </w:rPr>
        <w:t>A continuación se presentan cada uno de</w:t>
      </w:r>
      <w:r w:rsidR="00DC0D19">
        <w:rPr>
          <w:sz w:val="22"/>
          <w:szCs w:val="22"/>
          <w:lang w:val="es-CO"/>
        </w:rPr>
        <w:t xml:space="preserve"> </w:t>
      </w:r>
      <w:r w:rsidRPr="0085234C">
        <w:rPr>
          <w:sz w:val="22"/>
          <w:szCs w:val="22"/>
          <w:lang w:val="es-CO"/>
        </w:rPr>
        <w:t xml:space="preserve">los programas desagregados de acuerdo con los proyectos que lo integran, sus objetivos, metas y alcances. </w:t>
      </w:r>
    </w:p>
    <w:p w:rsidR="0086637F" w:rsidRPr="009408D0" w:rsidRDefault="0086637F" w:rsidP="009408D0">
      <w:pPr>
        <w:pStyle w:val="Ttulo3"/>
        <w:numPr>
          <w:ilvl w:val="2"/>
          <w:numId w:val="3"/>
        </w:numPr>
        <w:spacing w:before="240" w:after="240"/>
        <w:rPr>
          <w:rFonts w:ascii="Times New Roman" w:hAnsi="Times New Roman" w:cs="Times New Roman"/>
          <w:sz w:val="22"/>
        </w:rPr>
      </w:pPr>
      <w:bookmarkStart w:id="330" w:name="_Toc515361119"/>
      <w:r w:rsidRPr="009408D0">
        <w:rPr>
          <w:rFonts w:ascii="Times New Roman" w:hAnsi="Times New Roman" w:cs="Times New Roman"/>
          <w:sz w:val="22"/>
        </w:rPr>
        <w:t>Programa de comunicación y divulgación</w:t>
      </w:r>
      <w:bookmarkEnd w:id="330"/>
    </w:p>
    <w:p w:rsidR="0086637F" w:rsidRPr="0085234C" w:rsidRDefault="0085234C" w:rsidP="0085234C">
      <w:pPr>
        <w:spacing w:before="120" w:after="120" w:line="276" w:lineRule="auto"/>
        <w:jc w:val="both"/>
        <w:rPr>
          <w:bCs/>
          <w:color w:val="000000" w:themeColor="text1"/>
          <w:sz w:val="22"/>
          <w:szCs w:val="22"/>
          <w:lang w:eastAsia="es-CO"/>
        </w:rPr>
      </w:pPr>
      <w:r>
        <w:rPr>
          <w:bCs/>
          <w:color w:val="000000" w:themeColor="text1"/>
          <w:sz w:val="22"/>
          <w:szCs w:val="22"/>
          <w:lang w:eastAsia="es-CO"/>
        </w:rPr>
        <w:t>El programa se enfoca a p</w:t>
      </w:r>
      <w:r w:rsidR="0086637F" w:rsidRPr="0085234C">
        <w:rPr>
          <w:bCs/>
          <w:color w:val="000000" w:themeColor="text1"/>
          <w:sz w:val="22"/>
          <w:szCs w:val="22"/>
          <w:lang w:eastAsia="es-CO"/>
        </w:rPr>
        <w:t>roporcionar de manera veraz y oportuna, la información requerida por las unidades sociales, respecto al estado de avance del proceso y el traslado de población.</w:t>
      </w:r>
      <w:r>
        <w:rPr>
          <w:bCs/>
          <w:color w:val="000000" w:themeColor="text1"/>
          <w:sz w:val="22"/>
          <w:szCs w:val="22"/>
          <w:lang w:eastAsia="es-CO"/>
        </w:rPr>
        <w:t xml:space="preserve"> Está integrado por los siguientes proyectos: </w:t>
      </w:r>
    </w:p>
    <w:p w:rsidR="0086637F" w:rsidRPr="009408D0" w:rsidRDefault="0086637F" w:rsidP="009408D0">
      <w:pPr>
        <w:pStyle w:val="Ttulo3"/>
        <w:numPr>
          <w:ilvl w:val="3"/>
          <w:numId w:val="3"/>
        </w:numPr>
        <w:spacing w:before="240" w:after="240"/>
        <w:rPr>
          <w:rFonts w:ascii="Times New Roman" w:hAnsi="Times New Roman" w:cs="Times New Roman"/>
          <w:sz w:val="22"/>
        </w:rPr>
      </w:pPr>
      <w:bookmarkStart w:id="331" w:name="_Toc515361120"/>
      <w:r w:rsidRPr="009408D0">
        <w:rPr>
          <w:rFonts w:ascii="Times New Roman" w:hAnsi="Times New Roman" w:cs="Times New Roman"/>
          <w:sz w:val="22"/>
        </w:rPr>
        <w:t>Proyecto de divulgación del proceso de gestión d</w:t>
      </w:r>
      <w:r w:rsidR="0085234C" w:rsidRPr="009408D0">
        <w:rPr>
          <w:rFonts w:ascii="Times New Roman" w:hAnsi="Times New Roman" w:cs="Times New Roman"/>
          <w:sz w:val="22"/>
        </w:rPr>
        <w:t>e suelo y traslado de población</w:t>
      </w:r>
      <w:bookmarkEnd w:id="331"/>
    </w:p>
    <w:p w:rsidR="0086637F" w:rsidRPr="00DC0D19" w:rsidRDefault="0086637F" w:rsidP="00DC0D19">
      <w:pPr>
        <w:spacing w:before="120" w:after="120" w:line="276" w:lineRule="auto"/>
        <w:jc w:val="both"/>
        <w:rPr>
          <w:sz w:val="22"/>
        </w:rPr>
      </w:pPr>
      <w:r w:rsidRPr="009408D0">
        <w:rPr>
          <w:b/>
          <w:sz w:val="22"/>
        </w:rPr>
        <w:t>Objetivos</w:t>
      </w:r>
      <w:r w:rsidR="009408D0">
        <w:rPr>
          <w:sz w:val="22"/>
        </w:rPr>
        <w:t xml:space="preserve">: </w:t>
      </w:r>
      <w:r w:rsidRPr="00DC0D19">
        <w:rPr>
          <w:sz w:val="22"/>
        </w:rPr>
        <w:t>Brindar la información necesaria a las unidades sociales que usan y ocupan los predios requeridos, para la ejecución del Proyecto de Renovación Urbana denominado San Bernardo , con relación a la gestión de suelo,  al estado de avance del proyecto y del proceso de traslado de población.</w:t>
      </w:r>
    </w:p>
    <w:p w:rsidR="0086637F" w:rsidRPr="00DC0D19" w:rsidRDefault="0086637F" w:rsidP="00DC0D19">
      <w:pPr>
        <w:spacing w:before="120" w:after="120" w:line="276" w:lineRule="auto"/>
        <w:jc w:val="both"/>
        <w:rPr>
          <w:sz w:val="22"/>
        </w:rPr>
      </w:pPr>
      <w:r w:rsidRPr="00DC0D19">
        <w:rPr>
          <w:sz w:val="22"/>
        </w:rPr>
        <w:t xml:space="preserve">Socializar el Plan de Gestión Social -PGS-, a las unidades sociales beneficiarias, los procesos y procedimientos para el acceso a los programas proyectos y actividades propuestos. </w:t>
      </w:r>
    </w:p>
    <w:p w:rsidR="0086637F" w:rsidRPr="0085234C" w:rsidRDefault="0086637F" w:rsidP="009408D0">
      <w:pPr>
        <w:spacing w:before="120" w:after="120" w:line="276" w:lineRule="auto"/>
        <w:jc w:val="both"/>
        <w:rPr>
          <w:sz w:val="22"/>
        </w:rPr>
      </w:pPr>
      <w:r w:rsidRPr="009408D0">
        <w:rPr>
          <w:b/>
          <w:sz w:val="22"/>
        </w:rPr>
        <w:t>Meta</w:t>
      </w:r>
      <w:r w:rsidR="009408D0" w:rsidRPr="009408D0">
        <w:rPr>
          <w:b/>
          <w:sz w:val="22"/>
        </w:rPr>
        <w:t>:</w:t>
      </w:r>
      <w:r w:rsidR="009408D0">
        <w:rPr>
          <w:sz w:val="22"/>
        </w:rPr>
        <w:t xml:space="preserve"> </w:t>
      </w:r>
      <w:r w:rsidRPr="0085234C">
        <w:rPr>
          <w:sz w:val="22"/>
        </w:rPr>
        <w:t>Informar al 100% de las unidades sociales beneficiarias acerca del proceso de gestión de suelo y traslado de población.</w:t>
      </w:r>
    </w:p>
    <w:p w:rsidR="0086637F" w:rsidRPr="009408D0" w:rsidRDefault="0086637F" w:rsidP="009408D0">
      <w:pPr>
        <w:spacing w:before="120" w:after="120" w:line="276" w:lineRule="auto"/>
        <w:jc w:val="both"/>
        <w:rPr>
          <w:b/>
          <w:sz w:val="22"/>
        </w:rPr>
      </w:pPr>
      <w:r w:rsidRPr="009408D0">
        <w:rPr>
          <w:b/>
          <w:sz w:val="22"/>
        </w:rPr>
        <w:t>Impactos a controlar</w:t>
      </w:r>
    </w:p>
    <w:p w:rsidR="0086637F" w:rsidRPr="0085234C" w:rsidRDefault="0086637F" w:rsidP="0085234C">
      <w:pPr>
        <w:spacing w:before="120" w:after="120" w:line="276" w:lineRule="auto"/>
        <w:rPr>
          <w:sz w:val="22"/>
        </w:rPr>
      </w:pPr>
      <w:r w:rsidRPr="0085234C">
        <w:rPr>
          <w:sz w:val="22"/>
        </w:rPr>
        <w:t>Componente: Cultural y social</w:t>
      </w:r>
    </w:p>
    <w:p w:rsidR="0086637F" w:rsidRPr="0085234C" w:rsidRDefault="0086637F" w:rsidP="0085234C">
      <w:pPr>
        <w:spacing w:before="120" w:after="120" w:line="276" w:lineRule="auto"/>
        <w:rPr>
          <w:sz w:val="22"/>
        </w:rPr>
      </w:pPr>
      <w:r w:rsidRPr="0085234C">
        <w:rPr>
          <w:sz w:val="22"/>
        </w:rPr>
        <w:t>Impacto: Posible surgimiento de escenarios de conflicto derivados de la adquisición predial y ejecución del proyecto</w:t>
      </w:r>
    </w:p>
    <w:p w:rsidR="0086637F" w:rsidRPr="0085234C" w:rsidRDefault="0086637F" w:rsidP="0085234C">
      <w:pPr>
        <w:spacing w:before="120" w:after="120" w:line="276" w:lineRule="auto"/>
        <w:rPr>
          <w:sz w:val="22"/>
        </w:rPr>
      </w:pPr>
      <w:r w:rsidRPr="0085234C">
        <w:rPr>
          <w:sz w:val="22"/>
        </w:rPr>
        <w:t>Importancia del Impacto: Severo</w:t>
      </w:r>
    </w:p>
    <w:p w:rsidR="0086637F" w:rsidRPr="009408D0" w:rsidRDefault="0086637F" w:rsidP="009408D0">
      <w:pPr>
        <w:spacing w:before="120" w:after="120" w:line="276" w:lineRule="auto"/>
        <w:jc w:val="both"/>
        <w:rPr>
          <w:sz w:val="22"/>
        </w:rPr>
      </w:pPr>
      <w:r w:rsidRPr="009408D0">
        <w:rPr>
          <w:sz w:val="22"/>
        </w:rPr>
        <w:t>Justificación</w:t>
      </w:r>
    </w:p>
    <w:p w:rsidR="0086637F" w:rsidRPr="0085234C" w:rsidRDefault="0086637F" w:rsidP="0085234C">
      <w:pPr>
        <w:spacing w:before="120" w:after="120" w:line="276" w:lineRule="auto"/>
        <w:jc w:val="both"/>
        <w:rPr>
          <w:sz w:val="22"/>
        </w:rPr>
      </w:pPr>
      <w:r w:rsidRPr="0085234C">
        <w:rPr>
          <w:sz w:val="22"/>
        </w:rPr>
        <w:t xml:space="preserve">Uno de los principales impactos generados con la ejecución del proyecto, es la inconformidad y la desinformación alrededor del mismo, seguido de la creación de escenarios de conflicto e  incertidumbre, ocasionados por el desconocimiento de la población sobre los procedimientos, requisitos, tiempos y estado de avance general de la gestión. Razón por la cual se hace necesaria la creación de un programa que priorice la entrega de información asertiva, veraz y oportuna  a las unidades sociales que usan y ocupan los predios requeridos; así como también socializar el Plan de Gestión Social del cual serán beneficiarios. </w:t>
      </w:r>
    </w:p>
    <w:p w:rsidR="0086637F" w:rsidRPr="009408D0" w:rsidRDefault="0086637F" w:rsidP="009408D0">
      <w:pPr>
        <w:spacing w:before="120" w:after="120" w:line="276" w:lineRule="auto"/>
        <w:jc w:val="both"/>
        <w:rPr>
          <w:sz w:val="22"/>
        </w:rPr>
      </w:pPr>
      <w:r w:rsidRPr="009408D0">
        <w:rPr>
          <w:sz w:val="22"/>
        </w:rPr>
        <w:t>Población beneficiaria</w:t>
      </w:r>
    </w:p>
    <w:p w:rsidR="0086637F" w:rsidRDefault="0086637F" w:rsidP="0085234C">
      <w:pPr>
        <w:spacing w:before="120" w:after="120" w:line="276" w:lineRule="auto"/>
        <w:jc w:val="both"/>
        <w:rPr>
          <w:sz w:val="22"/>
        </w:rPr>
      </w:pPr>
      <w:r w:rsidRPr="0085234C">
        <w:rPr>
          <w:sz w:val="22"/>
        </w:rPr>
        <w:t>100% de las unidades sociales registradas como beneficiarias en el censo de población y que se encuentran asentadas en los 340 predios requeridos, de los cuales se tiene información completa sobre 310.</w:t>
      </w:r>
    </w:p>
    <w:p w:rsidR="00774DCE" w:rsidRPr="0085234C" w:rsidRDefault="00774DCE" w:rsidP="0085234C">
      <w:pPr>
        <w:spacing w:before="120" w:after="120" w:line="276" w:lineRule="auto"/>
        <w:jc w:val="both"/>
        <w:rPr>
          <w:sz w:val="22"/>
        </w:rPr>
      </w:pPr>
    </w:p>
    <w:p w:rsidR="0086637F" w:rsidRPr="009408D0" w:rsidRDefault="0086637F" w:rsidP="009408D0">
      <w:pPr>
        <w:spacing w:before="120" w:after="120" w:line="276" w:lineRule="auto"/>
        <w:jc w:val="both"/>
        <w:rPr>
          <w:sz w:val="22"/>
        </w:rPr>
      </w:pPr>
      <w:r w:rsidRPr="009408D0">
        <w:rPr>
          <w:sz w:val="22"/>
        </w:rPr>
        <w:lastRenderedPageBreak/>
        <w:t>Actividades a desarrollar</w:t>
      </w:r>
    </w:p>
    <w:p w:rsidR="0086637F" w:rsidRPr="0085234C" w:rsidRDefault="0086637F" w:rsidP="00CF2D9C">
      <w:pPr>
        <w:pStyle w:val="Prrafodelista"/>
        <w:numPr>
          <w:ilvl w:val="0"/>
          <w:numId w:val="16"/>
        </w:numPr>
        <w:spacing w:before="120" w:after="120" w:line="276" w:lineRule="auto"/>
        <w:jc w:val="both"/>
        <w:rPr>
          <w:sz w:val="22"/>
        </w:rPr>
      </w:pPr>
      <w:r w:rsidRPr="0085234C">
        <w:rPr>
          <w:sz w:val="22"/>
        </w:rPr>
        <w:t xml:space="preserve">Programación y realización de visitas domiciliarias a las unidades sociales </w:t>
      </w:r>
    </w:p>
    <w:p w:rsidR="0086637F" w:rsidRPr="0085234C" w:rsidRDefault="0086637F" w:rsidP="00CF2D9C">
      <w:pPr>
        <w:pStyle w:val="Prrafodelista"/>
        <w:numPr>
          <w:ilvl w:val="0"/>
          <w:numId w:val="16"/>
        </w:numPr>
        <w:spacing w:before="120" w:after="120" w:line="276" w:lineRule="auto"/>
        <w:jc w:val="both"/>
        <w:rPr>
          <w:sz w:val="22"/>
        </w:rPr>
      </w:pPr>
      <w:r w:rsidRPr="0085234C">
        <w:rPr>
          <w:sz w:val="22"/>
        </w:rPr>
        <w:t xml:space="preserve">Atención permanente en las instalaciones de la Empresa De renovación y Desarrollo de Bogotá D.C. </w:t>
      </w:r>
    </w:p>
    <w:p w:rsidR="0086637F" w:rsidRPr="0085234C" w:rsidRDefault="0086637F" w:rsidP="00CF2D9C">
      <w:pPr>
        <w:pStyle w:val="Prrafodelista"/>
        <w:numPr>
          <w:ilvl w:val="0"/>
          <w:numId w:val="16"/>
        </w:numPr>
        <w:spacing w:before="120" w:after="120" w:line="276" w:lineRule="auto"/>
        <w:jc w:val="both"/>
        <w:rPr>
          <w:sz w:val="22"/>
        </w:rPr>
      </w:pPr>
      <w:r w:rsidRPr="0085234C">
        <w:rPr>
          <w:sz w:val="22"/>
        </w:rPr>
        <w:t>Programación y ejecución de reuniones con la comunidad</w:t>
      </w:r>
    </w:p>
    <w:p w:rsidR="0086637F" w:rsidRPr="0085234C" w:rsidRDefault="0086637F" w:rsidP="00CF2D9C">
      <w:pPr>
        <w:pStyle w:val="Prrafodelista"/>
        <w:numPr>
          <w:ilvl w:val="0"/>
          <w:numId w:val="16"/>
        </w:numPr>
        <w:spacing w:before="120" w:after="120" w:line="276" w:lineRule="auto"/>
        <w:jc w:val="both"/>
        <w:rPr>
          <w:sz w:val="22"/>
        </w:rPr>
      </w:pPr>
      <w:r w:rsidRPr="0085234C">
        <w:rPr>
          <w:sz w:val="22"/>
        </w:rPr>
        <w:t>Diseño y distribución de pieza de comunicación que den cuenta del estado de avance del proyecto, convocatorias a reuniones y demás material requerido para la divulgación de información.</w:t>
      </w:r>
    </w:p>
    <w:p w:rsidR="0086637F" w:rsidRPr="0085234C" w:rsidRDefault="0086637F" w:rsidP="00CF2D9C">
      <w:pPr>
        <w:pStyle w:val="Prrafodelista"/>
        <w:numPr>
          <w:ilvl w:val="0"/>
          <w:numId w:val="16"/>
        </w:numPr>
        <w:spacing w:before="120" w:after="120" w:line="276" w:lineRule="auto"/>
        <w:jc w:val="both"/>
        <w:rPr>
          <w:sz w:val="22"/>
        </w:rPr>
      </w:pPr>
      <w:r w:rsidRPr="0085234C">
        <w:rPr>
          <w:sz w:val="22"/>
        </w:rPr>
        <w:t xml:space="preserve">Publicación periódica del estado de avance del estado de avance del proceso de gestión y traslado de población. </w:t>
      </w:r>
    </w:p>
    <w:p w:rsidR="0086637F" w:rsidRPr="00706DF1" w:rsidRDefault="0086637F" w:rsidP="00CF2D9C">
      <w:pPr>
        <w:pStyle w:val="Prrafodelista"/>
        <w:numPr>
          <w:ilvl w:val="0"/>
          <w:numId w:val="16"/>
        </w:numPr>
        <w:spacing w:before="120" w:after="120" w:line="276" w:lineRule="auto"/>
        <w:jc w:val="both"/>
      </w:pPr>
      <w:r w:rsidRPr="0085234C">
        <w:rPr>
          <w:sz w:val="22"/>
        </w:rPr>
        <w:t>Elaboración y envío de comunicaciones, dirigidos a los beneficiarios del Plan de Gestión</w:t>
      </w:r>
      <w:r w:rsidRPr="00706DF1">
        <w:t xml:space="preserve"> Social. </w:t>
      </w:r>
    </w:p>
    <w:p w:rsidR="0086637F" w:rsidRPr="009408D0" w:rsidRDefault="0086637F" w:rsidP="009408D0">
      <w:pPr>
        <w:spacing w:before="120" w:after="120" w:line="276" w:lineRule="auto"/>
        <w:jc w:val="both"/>
        <w:rPr>
          <w:sz w:val="22"/>
        </w:rPr>
      </w:pPr>
      <w:r w:rsidRPr="009408D0">
        <w:rPr>
          <w:sz w:val="22"/>
        </w:rPr>
        <w:t>Indicadores de seguimiento</w:t>
      </w:r>
    </w:p>
    <w:p w:rsidR="0086637F" w:rsidRPr="0085234C" w:rsidRDefault="0086637F" w:rsidP="00CF2D9C">
      <w:pPr>
        <w:pStyle w:val="Prrafodelista"/>
        <w:numPr>
          <w:ilvl w:val="0"/>
          <w:numId w:val="16"/>
        </w:numPr>
        <w:spacing w:before="120" w:after="120" w:line="276" w:lineRule="auto"/>
        <w:jc w:val="both"/>
        <w:rPr>
          <w:sz w:val="22"/>
        </w:rPr>
      </w:pPr>
      <w:r w:rsidRPr="0085234C">
        <w:rPr>
          <w:sz w:val="22"/>
        </w:rPr>
        <w:t>Número de visitas domiciliarias realizadas/Número de predios requeridos por el proyecto</w:t>
      </w:r>
    </w:p>
    <w:p w:rsidR="0086637F" w:rsidRPr="0085234C" w:rsidRDefault="0086637F" w:rsidP="00CF2D9C">
      <w:pPr>
        <w:pStyle w:val="Prrafodelista"/>
        <w:numPr>
          <w:ilvl w:val="0"/>
          <w:numId w:val="16"/>
        </w:numPr>
        <w:spacing w:before="120" w:after="120" w:line="276" w:lineRule="auto"/>
        <w:jc w:val="both"/>
        <w:rPr>
          <w:sz w:val="22"/>
        </w:rPr>
      </w:pPr>
      <w:r w:rsidRPr="0085234C">
        <w:rPr>
          <w:sz w:val="22"/>
        </w:rPr>
        <w:t>Número de visitas De reuniones programadas/-</w:t>
      </w:r>
      <w:r w:rsidRPr="0085234C">
        <w:rPr>
          <w:sz w:val="22"/>
        </w:rPr>
        <w:tab/>
        <w:t>Número de reuniones ejecutadas</w:t>
      </w:r>
    </w:p>
    <w:p w:rsidR="0086637F" w:rsidRPr="0085234C" w:rsidRDefault="0086637F" w:rsidP="00CF2D9C">
      <w:pPr>
        <w:pStyle w:val="Prrafodelista"/>
        <w:numPr>
          <w:ilvl w:val="0"/>
          <w:numId w:val="16"/>
        </w:numPr>
        <w:spacing w:before="120" w:after="120" w:line="276" w:lineRule="auto"/>
        <w:jc w:val="both"/>
        <w:rPr>
          <w:sz w:val="22"/>
        </w:rPr>
      </w:pPr>
      <w:r w:rsidRPr="0085234C">
        <w:rPr>
          <w:sz w:val="22"/>
        </w:rPr>
        <w:t>Número de asistentes a las reuniones/Número de personas convocadas</w:t>
      </w:r>
    </w:p>
    <w:p w:rsidR="0086637F" w:rsidRPr="009408D0" w:rsidRDefault="0086637F" w:rsidP="009408D0">
      <w:pPr>
        <w:spacing w:before="120" w:after="120" w:line="276" w:lineRule="auto"/>
        <w:jc w:val="both"/>
        <w:rPr>
          <w:sz w:val="22"/>
        </w:rPr>
      </w:pPr>
      <w:r w:rsidRPr="009408D0">
        <w:rPr>
          <w:sz w:val="22"/>
        </w:rPr>
        <w:t xml:space="preserve">Duración </w:t>
      </w:r>
    </w:p>
    <w:p w:rsidR="0086637F" w:rsidRPr="0085234C" w:rsidRDefault="0086637F" w:rsidP="00A81578">
      <w:pPr>
        <w:spacing w:before="120" w:after="120" w:line="276" w:lineRule="auto"/>
        <w:jc w:val="both"/>
        <w:rPr>
          <w:sz w:val="22"/>
        </w:rPr>
      </w:pPr>
      <w:r w:rsidRPr="0085234C">
        <w:rPr>
          <w:sz w:val="22"/>
        </w:rPr>
        <w:t>Etapa de gestión de suelo y traslado de población. Finaliza con el último proceso de traslado que se adelante.</w:t>
      </w:r>
    </w:p>
    <w:p w:rsidR="0086637F" w:rsidRPr="009408D0" w:rsidRDefault="0086637F" w:rsidP="009408D0">
      <w:pPr>
        <w:pStyle w:val="Ttulo3"/>
        <w:numPr>
          <w:ilvl w:val="3"/>
          <w:numId w:val="3"/>
        </w:numPr>
        <w:spacing w:before="240" w:after="240"/>
        <w:rPr>
          <w:rFonts w:ascii="Times New Roman" w:hAnsi="Times New Roman" w:cs="Times New Roman"/>
          <w:sz w:val="22"/>
        </w:rPr>
      </w:pPr>
      <w:bookmarkStart w:id="332" w:name="_Toc515361121"/>
      <w:r w:rsidRPr="009408D0">
        <w:rPr>
          <w:rFonts w:ascii="Times New Roman" w:hAnsi="Times New Roman" w:cs="Times New Roman"/>
          <w:sz w:val="22"/>
        </w:rPr>
        <w:t>Proyecto de atención al ciudadano</w:t>
      </w:r>
      <w:bookmarkEnd w:id="332"/>
    </w:p>
    <w:p w:rsidR="0086637F" w:rsidRPr="009408D0" w:rsidRDefault="0086637F" w:rsidP="009408D0">
      <w:pPr>
        <w:spacing w:before="120" w:after="120" w:line="276" w:lineRule="auto"/>
        <w:jc w:val="both"/>
        <w:rPr>
          <w:sz w:val="22"/>
        </w:rPr>
      </w:pPr>
      <w:r w:rsidRPr="009408D0">
        <w:rPr>
          <w:sz w:val="22"/>
        </w:rPr>
        <w:t>Objetivos</w:t>
      </w:r>
    </w:p>
    <w:p w:rsidR="0086637F" w:rsidRPr="00DC0D19" w:rsidRDefault="0086637F" w:rsidP="00DC0D19">
      <w:pPr>
        <w:spacing w:before="120" w:after="120" w:line="276" w:lineRule="auto"/>
        <w:jc w:val="both"/>
        <w:rPr>
          <w:sz w:val="22"/>
        </w:rPr>
      </w:pPr>
      <w:r w:rsidRPr="00DC0D19">
        <w:rPr>
          <w:sz w:val="22"/>
        </w:rPr>
        <w:t>Generar y fortalecer espacios permanentes de interlocución tanto con la población que usa y ocupa los predios requeridos para la ejecución del proyecto, como con la población ubicada en el área de influencia indirecta del mismo.</w:t>
      </w:r>
    </w:p>
    <w:p w:rsidR="0086637F" w:rsidRPr="00DC0D19" w:rsidRDefault="0086637F" w:rsidP="00DC0D19">
      <w:pPr>
        <w:spacing w:before="120" w:after="120" w:line="276" w:lineRule="auto"/>
        <w:jc w:val="both"/>
        <w:rPr>
          <w:sz w:val="22"/>
        </w:rPr>
      </w:pPr>
      <w:r w:rsidRPr="00DC0D19">
        <w:rPr>
          <w:sz w:val="22"/>
        </w:rPr>
        <w:t xml:space="preserve">Conocer y atender la solicitudes, inquietudes, quejas y sugerencias presentados por la comunidad, con ocasión del proceso de traslado de población y gestión de suelo. </w:t>
      </w:r>
    </w:p>
    <w:p w:rsidR="0086637F" w:rsidRPr="009408D0" w:rsidRDefault="0086637F" w:rsidP="009408D0">
      <w:pPr>
        <w:spacing w:before="120" w:after="120" w:line="276" w:lineRule="auto"/>
        <w:jc w:val="both"/>
        <w:rPr>
          <w:sz w:val="22"/>
        </w:rPr>
      </w:pPr>
      <w:r w:rsidRPr="009408D0">
        <w:rPr>
          <w:sz w:val="22"/>
        </w:rPr>
        <w:t>Meta</w:t>
      </w:r>
    </w:p>
    <w:p w:rsidR="0086637F" w:rsidRPr="00A81578" w:rsidRDefault="0086637F" w:rsidP="00A81578">
      <w:pPr>
        <w:spacing w:before="120" w:after="120" w:line="276" w:lineRule="auto"/>
        <w:jc w:val="both"/>
        <w:rPr>
          <w:sz w:val="22"/>
        </w:rPr>
      </w:pPr>
      <w:r w:rsidRPr="00A81578">
        <w:rPr>
          <w:sz w:val="22"/>
        </w:rPr>
        <w:t xml:space="preserve">Atención permanente a la comunidad, durante la etapa de gestión de suelo y el traslado de todas las unidades sociales beneficiarias del PGS. </w:t>
      </w:r>
    </w:p>
    <w:p w:rsidR="0086637F" w:rsidRPr="009408D0" w:rsidRDefault="0086637F" w:rsidP="009408D0">
      <w:pPr>
        <w:spacing w:before="120" w:after="120" w:line="276" w:lineRule="auto"/>
        <w:jc w:val="both"/>
        <w:rPr>
          <w:sz w:val="22"/>
        </w:rPr>
      </w:pPr>
      <w:r w:rsidRPr="009408D0">
        <w:rPr>
          <w:sz w:val="22"/>
        </w:rPr>
        <w:t>Impactos a controlar</w:t>
      </w:r>
    </w:p>
    <w:p w:rsidR="0086637F" w:rsidRPr="00A81578" w:rsidRDefault="0086637F" w:rsidP="00A81578">
      <w:pPr>
        <w:spacing w:before="120" w:after="120" w:line="276" w:lineRule="auto"/>
        <w:jc w:val="both"/>
        <w:rPr>
          <w:sz w:val="22"/>
        </w:rPr>
      </w:pPr>
      <w:r w:rsidRPr="00A81578">
        <w:rPr>
          <w:sz w:val="22"/>
        </w:rPr>
        <w:t>Componente: Político</w:t>
      </w:r>
    </w:p>
    <w:p w:rsidR="0086637F" w:rsidRPr="00A81578" w:rsidRDefault="0086637F" w:rsidP="00A81578">
      <w:pPr>
        <w:spacing w:before="120" w:after="120" w:line="276" w:lineRule="auto"/>
        <w:jc w:val="both"/>
        <w:rPr>
          <w:sz w:val="22"/>
        </w:rPr>
      </w:pPr>
      <w:r w:rsidRPr="00A81578">
        <w:rPr>
          <w:sz w:val="22"/>
        </w:rPr>
        <w:t>Impacto: Desvinculación de espacios comunitarios y/o de servicios sociales</w:t>
      </w:r>
    </w:p>
    <w:p w:rsidR="0086637F" w:rsidRPr="00A81578" w:rsidRDefault="0086637F" w:rsidP="00A81578">
      <w:pPr>
        <w:spacing w:before="120" w:after="120" w:line="276" w:lineRule="auto"/>
        <w:jc w:val="both"/>
        <w:rPr>
          <w:sz w:val="22"/>
        </w:rPr>
      </w:pPr>
      <w:r w:rsidRPr="00A81578">
        <w:rPr>
          <w:sz w:val="22"/>
        </w:rPr>
        <w:t>Importancia del Impacto: Severo</w:t>
      </w:r>
    </w:p>
    <w:p w:rsidR="0086637F" w:rsidRPr="009408D0" w:rsidRDefault="0086637F" w:rsidP="009408D0">
      <w:pPr>
        <w:spacing w:before="120" w:after="120" w:line="276" w:lineRule="auto"/>
        <w:jc w:val="both"/>
        <w:rPr>
          <w:sz w:val="22"/>
        </w:rPr>
      </w:pPr>
      <w:r w:rsidRPr="009408D0">
        <w:rPr>
          <w:sz w:val="22"/>
        </w:rPr>
        <w:t>Justificación</w:t>
      </w:r>
    </w:p>
    <w:p w:rsidR="0086637F" w:rsidRPr="00A81578" w:rsidRDefault="0086637F" w:rsidP="00A81578">
      <w:pPr>
        <w:spacing w:before="120" w:after="120" w:line="276" w:lineRule="auto"/>
        <w:jc w:val="both"/>
        <w:rPr>
          <w:sz w:val="22"/>
        </w:rPr>
      </w:pPr>
      <w:r w:rsidRPr="00A81578">
        <w:rPr>
          <w:sz w:val="22"/>
        </w:rPr>
        <w:lastRenderedPageBreak/>
        <w:t xml:space="preserve">Uno de los posibles impactos a generar con la ejecución del proyecto, es la desinformación que puede  conducir a la especulación y posible aparición de personas inescrupulosas, con intereses particulares que quieran sacar provecho económico mediante asesorías y creación de falsas expectativas frente al proceso. Por lo que se precisa diseñar y ejecutar acciones  que permitan un contacto individual, directo y permanente con la comunidad involucrada, con el fin de garantizar la entrega oportuna de la información requerida. </w:t>
      </w:r>
    </w:p>
    <w:p w:rsidR="0086637F" w:rsidRPr="009408D0" w:rsidRDefault="0086637F" w:rsidP="009408D0">
      <w:pPr>
        <w:spacing w:before="120" w:after="120" w:line="276" w:lineRule="auto"/>
        <w:jc w:val="both"/>
        <w:rPr>
          <w:sz w:val="22"/>
        </w:rPr>
      </w:pPr>
      <w:r w:rsidRPr="009408D0">
        <w:rPr>
          <w:sz w:val="22"/>
        </w:rPr>
        <w:t>Población beneficiaria</w:t>
      </w:r>
    </w:p>
    <w:p w:rsidR="0086637F" w:rsidRPr="00A81578" w:rsidRDefault="0086637F" w:rsidP="00A81578">
      <w:pPr>
        <w:spacing w:before="120" w:after="120" w:line="276" w:lineRule="auto"/>
        <w:jc w:val="both"/>
        <w:rPr>
          <w:sz w:val="22"/>
        </w:rPr>
      </w:pPr>
      <w:r w:rsidRPr="00A81578">
        <w:rPr>
          <w:sz w:val="22"/>
        </w:rPr>
        <w:t>100% de las unidades sociales registradas como beneficiarias en el censo de población y población aledaña.</w:t>
      </w:r>
    </w:p>
    <w:p w:rsidR="0086637F" w:rsidRPr="009408D0" w:rsidRDefault="0086637F" w:rsidP="009408D0">
      <w:pPr>
        <w:spacing w:before="120" w:after="120" w:line="276" w:lineRule="auto"/>
        <w:jc w:val="both"/>
        <w:rPr>
          <w:sz w:val="22"/>
        </w:rPr>
      </w:pPr>
      <w:r w:rsidRPr="009408D0">
        <w:rPr>
          <w:sz w:val="22"/>
        </w:rPr>
        <w:t>Actividades a desarrollar</w:t>
      </w:r>
    </w:p>
    <w:p w:rsidR="0086637F" w:rsidRPr="00A81578" w:rsidRDefault="0086637F" w:rsidP="00CF2D9C">
      <w:pPr>
        <w:pStyle w:val="Prrafodelista"/>
        <w:numPr>
          <w:ilvl w:val="0"/>
          <w:numId w:val="17"/>
        </w:numPr>
        <w:spacing w:before="120" w:after="120" w:line="276" w:lineRule="auto"/>
        <w:jc w:val="both"/>
        <w:rPr>
          <w:sz w:val="22"/>
        </w:rPr>
      </w:pPr>
      <w:r w:rsidRPr="00A81578">
        <w:rPr>
          <w:sz w:val="22"/>
        </w:rPr>
        <w:t>Definición sobre instalación de punto de atención en la zona de intervención del proyecto.</w:t>
      </w:r>
    </w:p>
    <w:p w:rsidR="0086637F" w:rsidRPr="00A81578" w:rsidRDefault="0086637F" w:rsidP="00CF2D9C">
      <w:pPr>
        <w:pStyle w:val="Prrafodelista"/>
        <w:numPr>
          <w:ilvl w:val="0"/>
          <w:numId w:val="17"/>
        </w:numPr>
        <w:spacing w:before="120" w:after="120" w:line="276" w:lineRule="auto"/>
        <w:jc w:val="both"/>
        <w:rPr>
          <w:sz w:val="22"/>
        </w:rPr>
      </w:pPr>
      <w:r w:rsidRPr="00A81578">
        <w:rPr>
          <w:sz w:val="22"/>
        </w:rPr>
        <w:t>Información y divulgación escrita a la población del área del proyecto, sobre la ubicación, horarios de atención y personal encargado de la atención al ciudadano, tanto en el punto de atención en zona como en las instalaciones de la ERU.</w:t>
      </w:r>
    </w:p>
    <w:p w:rsidR="0086637F" w:rsidRPr="00A81578" w:rsidRDefault="0086637F" w:rsidP="00CF2D9C">
      <w:pPr>
        <w:pStyle w:val="Prrafodelista"/>
        <w:numPr>
          <w:ilvl w:val="0"/>
          <w:numId w:val="17"/>
        </w:numPr>
        <w:spacing w:before="120" w:after="120" w:line="276" w:lineRule="auto"/>
        <w:jc w:val="both"/>
        <w:rPr>
          <w:sz w:val="22"/>
        </w:rPr>
      </w:pPr>
      <w:r w:rsidRPr="00A81578">
        <w:rPr>
          <w:sz w:val="22"/>
        </w:rPr>
        <w:t>Diligenciamiento de formatos de registro de atención a la comunidad, establecidos por la ERU.</w:t>
      </w:r>
    </w:p>
    <w:p w:rsidR="0086637F" w:rsidRPr="009408D0" w:rsidRDefault="0086637F" w:rsidP="009408D0">
      <w:pPr>
        <w:spacing w:before="120" w:after="120" w:line="276" w:lineRule="auto"/>
        <w:jc w:val="both"/>
        <w:rPr>
          <w:sz w:val="22"/>
        </w:rPr>
      </w:pPr>
      <w:r w:rsidRPr="009408D0">
        <w:rPr>
          <w:sz w:val="22"/>
        </w:rPr>
        <w:t>Indicadores de seguimiento</w:t>
      </w:r>
    </w:p>
    <w:p w:rsidR="0086637F" w:rsidRPr="00981C0B" w:rsidRDefault="0086637F" w:rsidP="00981C0B">
      <w:pPr>
        <w:spacing w:before="120" w:after="120" w:line="276" w:lineRule="auto"/>
        <w:jc w:val="both"/>
        <w:rPr>
          <w:sz w:val="22"/>
        </w:rPr>
      </w:pPr>
      <w:r w:rsidRPr="00981C0B">
        <w:rPr>
          <w:sz w:val="22"/>
        </w:rPr>
        <w:t>Número de personas atendidas por mes, en los puntos establecidos</w:t>
      </w:r>
    </w:p>
    <w:p w:rsidR="0086637F" w:rsidRPr="009408D0" w:rsidRDefault="0086637F" w:rsidP="009408D0">
      <w:pPr>
        <w:spacing w:before="120" w:after="120" w:line="276" w:lineRule="auto"/>
        <w:jc w:val="both"/>
        <w:rPr>
          <w:sz w:val="22"/>
        </w:rPr>
      </w:pPr>
      <w:r w:rsidRPr="009408D0">
        <w:rPr>
          <w:sz w:val="22"/>
        </w:rPr>
        <w:t xml:space="preserve">Duración </w:t>
      </w:r>
    </w:p>
    <w:p w:rsidR="0086637F" w:rsidRPr="00981C0B" w:rsidRDefault="0086637F" w:rsidP="00981C0B">
      <w:pPr>
        <w:spacing w:before="120" w:after="120" w:line="276" w:lineRule="auto"/>
        <w:jc w:val="both"/>
        <w:rPr>
          <w:sz w:val="22"/>
        </w:rPr>
      </w:pPr>
      <w:r w:rsidRPr="00981C0B">
        <w:rPr>
          <w:sz w:val="22"/>
        </w:rPr>
        <w:t xml:space="preserve">Etapa de gestión de suelo y traslado de población. Finaliza con el último proceso de traslado que se adelante. </w:t>
      </w:r>
    </w:p>
    <w:p w:rsidR="0086637F" w:rsidRPr="009408D0" w:rsidRDefault="0086637F" w:rsidP="009408D0">
      <w:pPr>
        <w:pStyle w:val="Ttulo3"/>
        <w:numPr>
          <w:ilvl w:val="2"/>
          <w:numId w:val="3"/>
        </w:numPr>
        <w:spacing w:before="240" w:after="240"/>
        <w:rPr>
          <w:rFonts w:ascii="Times New Roman" w:hAnsi="Times New Roman" w:cs="Times New Roman"/>
          <w:sz w:val="22"/>
        </w:rPr>
      </w:pPr>
      <w:bookmarkStart w:id="333" w:name="_Toc497399775"/>
      <w:bookmarkStart w:id="334" w:name="_Toc515361122"/>
      <w:r w:rsidRPr="009408D0">
        <w:rPr>
          <w:rFonts w:ascii="Times New Roman" w:hAnsi="Times New Roman" w:cs="Times New Roman"/>
          <w:sz w:val="22"/>
        </w:rPr>
        <w:t>Programa de asesoría social</w:t>
      </w:r>
      <w:bookmarkEnd w:id="333"/>
      <w:bookmarkEnd w:id="334"/>
    </w:p>
    <w:p w:rsidR="0086637F" w:rsidRPr="00981C0B" w:rsidRDefault="00981C0B" w:rsidP="00981C0B">
      <w:pPr>
        <w:spacing w:before="120" w:after="120" w:line="276" w:lineRule="auto"/>
        <w:jc w:val="both"/>
        <w:rPr>
          <w:sz w:val="22"/>
        </w:rPr>
      </w:pPr>
      <w:r w:rsidRPr="00981C0B">
        <w:rPr>
          <w:sz w:val="22"/>
        </w:rPr>
        <w:t>Se enfoca en b</w:t>
      </w:r>
      <w:r w:rsidR="0086637F" w:rsidRPr="00981C0B">
        <w:rPr>
          <w:sz w:val="22"/>
        </w:rPr>
        <w:t>rindar a las unidades sociales la asesoría necesaria  y el acompañamiento social requerido en el marco del proceso de traslado, con el fin de mejorar y/o restablecer sus condiciones.</w:t>
      </w:r>
      <w:r>
        <w:rPr>
          <w:sz w:val="22"/>
        </w:rPr>
        <w:t xml:space="preserve"> Está constituido por los siguientes proyectos: </w:t>
      </w:r>
    </w:p>
    <w:p w:rsidR="0086637F" w:rsidRPr="009408D0" w:rsidRDefault="0086637F" w:rsidP="009408D0">
      <w:pPr>
        <w:pStyle w:val="Ttulo3"/>
        <w:numPr>
          <w:ilvl w:val="3"/>
          <w:numId w:val="3"/>
        </w:numPr>
        <w:spacing w:before="240" w:after="240"/>
        <w:rPr>
          <w:rFonts w:ascii="Times New Roman" w:hAnsi="Times New Roman" w:cs="Times New Roman"/>
          <w:sz w:val="22"/>
        </w:rPr>
      </w:pPr>
      <w:bookmarkStart w:id="335" w:name="_Toc515361123"/>
      <w:r w:rsidRPr="009408D0">
        <w:rPr>
          <w:rFonts w:ascii="Times New Roman" w:hAnsi="Times New Roman" w:cs="Times New Roman"/>
          <w:sz w:val="22"/>
        </w:rPr>
        <w:t>Proyecto de restablecimiento de condiciones educativas</w:t>
      </w:r>
      <w:bookmarkEnd w:id="335"/>
    </w:p>
    <w:p w:rsidR="0086637F" w:rsidRPr="009408D0" w:rsidRDefault="0086637F" w:rsidP="009408D0">
      <w:pPr>
        <w:spacing w:before="120" w:after="120" w:line="276" w:lineRule="auto"/>
        <w:jc w:val="both"/>
        <w:rPr>
          <w:sz w:val="22"/>
        </w:rPr>
      </w:pPr>
      <w:r w:rsidRPr="009408D0">
        <w:rPr>
          <w:sz w:val="22"/>
        </w:rPr>
        <w:t>Objetivos</w:t>
      </w:r>
    </w:p>
    <w:p w:rsidR="0086637F" w:rsidRPr="00981C0B" w:rsidRDefault="0086637F" w:rsidP="00CF2D9C">
      <w:pPr>
        <w:pStyle w:val="Prrafodelista"/>
        <w:numPr>
          <w:ilvl w:val="0"/>
          <w:numId w:val="17"/>
        </w:numPr>
        <w:spacing w:before="120" w:after="120" w:line="276" w:lineRule="auto"/>
        <w:jc w:val="both"/>
        <w:rPr>
          <w:sz w:val="22"/>
        </w:rPr>
      </w:pPr>
      <w:r w:rsidRPr="00981C0B">
        <w:rPr>
          <w:sz w:val="22"/>
        </w:rPr>
        <w:t xml:space="preserve">Identificar a las unidades sociales con población escolar y sus expectativas de traslado en cuanto a nueva localización, adelantando con la Secretaria Distrital de Educación, la gestión requerida en cada caso particular, para el traslado del cupo escolar o la asignación de subsidios de transporte. </w:t>
      </w:r>
    </w:p>
    <w:p w:rsidR="0086637F" w:rsidRPr="00981C0B" w:rsidRDefault="0086637F" w:rsidP="00CF2D9C">
      <w:pPr>
        <w:pStyle w:val="Prrafodelista"/>
        <w:numPr>
          <w:ilvl w:val="0"/>
          <w:numId w:val="17"/>
        </w:numPr>
        <w:spacing w:before="120" w:after="120" w:line="276" w:lineRule="auto"/>
        <w:jc w:val="both"/>
        <w:rPr>
          <w:sz w:val="22"/>
        </w:rPr>
      </w:pPr>
      <w:r w:rsidRPr="00981C0B">
        <w:rPr>
          <w:sz w:val="22"/>
        </w:rPr>
        <w:t xml:space="preserve">Realizar seguimiento a las solicitudes de traslado de cupo escolar gestionadas frente a Secretaría Distrital de Educación. </w:t>
      </w:r>
    </w:p>
    <w:p w:rsidR="00774DCE" w:rsidRDefault="00774DCE" w:rsidP="009408D0">
      <w:pPr>
        <w:spacing w:before="120" w:after="120" w:line="276" w:lineRule="auto"/>
        <w:jc w:val="both"/>
        <w:rPr>
          <w:sz w:val="22"/>
        </w:rPr>
      </w:pPr>
    </w:p>
    <w:p w:rsidR="00774DCE" w:rsidRDefault="00774DCE" w:rsidP="009408D0">
      <w:pPr>
        <w:spacing w:before="120" w:after="120" w:line="276" w:lineRule="auto"/>
        <w:jc w:val="both"/>
        <w:rPr>
          <w:sz w:val="22"/>
        </w:rPr>
      </w:pPr>
    </w:p>
    <w:p w:rsidR="0086637F" w:rsidRPr="009408D0" w:rsidRDefault="0086637F" w:rsidP="009408D0">
      <w:pPr>
        <w:spacing w:before="120" w:after="120" w:line="276" w:lineRule="auto"/>
        <w:jc w:val="both"/>
        <w:rPr>
          <w:sz w:val="22"/>
        </w:rPr>
      </w:pPr>
      <w:r w:rsidRPr="009408D0">
        <w:rPr>
          <w:sz w:val="22"/>
        </w:rPr>
        <w:lastRenderedPageBreak/>
        <w:t>Meta</w:t>
      </w:r>
    </w:p>
    <w:p w:rsidR="0086637F" w:rsidRPr="00981C0B" w:rsidRDefault="0086637F" w:rsidP="00981C0B">
      <w:pPr>
        <w:spacing w:before="120" w:after="120" w:line="276" w:lineRule="auto"/>
        <w:jc w:val="both"/>
        <w:rPr>
          <w:sz w:val="22"/>
        </w:rPr>
      </w:pPr>
      <w:r w:rsidRPr="00981C0B">
        <w:rPr>
          <w:sz w:val="22"/>
        </w:rPr>
        <w:t xml:space="preserve">Asegurar al 100% de la población en edad escolar atendida mediante este proyecto, la continuidad en el sistema educativo. </w:t>
      </w:r>
    </w:p>
    <w:p w:rsidR="0086637F" w:rsidRPr="009408D0" w:rsidRDefault="0086637F" w:rsidP="009408D0">
      <w:pPr>
        <w:spacing w:before="120" w:after="120" w:line="276" w:lineRule="auto"/>
        <w:jc w:val="both"/>
        <w:rPr>
          <w:sz w:val="22"/>
        </w:rPr>
      </w:pPr>
      <w:r w:rsidRPr="009408D0">
        <w:rPr>
          <w:sz w:val="22"/>
        </w:rPr>
        <w:t>Impactos a controlar</w:t>
      </w:r>
    </w:p>
    <w:p w:rsidR="0086637F" w:rsidRPr="00981C0B" w:rsidRDefault="0086637F" w:rsidP="00981C0B">
      <w:pPr>
        <w:spacing w:before="120" w:after="120" w:line="276" w:lineRule="auto"/>
        <w:jc w:val="both"/>
        <w:rPr>
          <w:sz w:val="22"/>
        </w:rPr>
      </w:pPr>
      <w:r w:rsidRPr="00981C0B">
        <w:rPr>
          <w:sz w:val="22"/>
        </w:rPr>
        <w:t>Componente: Servicios</w:t>
      </w:r>
    </w:p>
    <w:p w:rsidR="0086637F" w:rsidRPr="00981C0B" w:rsidRDefault="0086637F" w:rsidP="00981C0B">
      <w:pPr>
        <w:spacing w:before="120" w:after="120" w:line="276" w:lineRule="auto"/>
        <w:jc w:val="both"/>
        <w:rPr>
          <w:sz w:val="22"/>
        </w:rPr>
      </w:pPr>
      <w:r w:rsidRPr="00981C0B">
        <w:rPr>
          <w:sz w:val="22"/>
        </w:rPr>
        <w:t>Impacto: Afectación de la vinculación al sistema educativo</w:t>
      </w:r>
    </w:p>
    <w:p w:rsidR="0086637F" w:rsidRPr="00981C0B" w:rsidRDefault="0086637F" w:rsidP="00981C0B">
      <w:pPr>
        <w:spacing w:before="120" w:after="120" w:line="276" w:lineRule="auto"/>
        <w:jc w:val="both"/>
        <w:rPr>
          <w:sz w:val="22"/>
        </w:rPr>
      </w:pPr>
      <w:r w:rsidRPr="00981C0B">
        <w:rPr>
          <w:sz w:val="22"/>
        </w:rPr>
        <w:t>Im</w:t>
      </w:r>
      <w:r w:rsidR="00981C0B">
        <w:rPr>
          <w:sz w:val="22"/>
        </w:rPr>
        <w:t>portancia del Impacto: Moderado</w:t>
      </w:r>
    </w:p>
    <w:p w:rsidR="0086637F" w:rsidRPr="009408D0" w:rsidRDefault="0086637F" w:rsidP="009408D0">
      <w:pPr>
        <w:spacing w:before="120" w:after="120" w:line="276" w:lineRule="auto"/>
        <w:jc w:val="both"/>
        <w:rPr>
          <w:sz w:val="22"/>
        </w:rPr>
      </w:pPr>
      <w:r w:rsidRPr="009408D0">
        <w:rPr>
          <w:sz w:val="22"/>
        </w:rPr>
        <w:t>Justificación</w:t>
      </w:r>
    </w:p>
    <w:p w:rsidR="0086637F" w:rsidRPr="00981C0B" w:rsidRDefault="0086637F" w:rsidP="00981C0B">
      <w:pPr>
        <w:spacing w:before="120" w:after="120" w:line="276" w:lineRule="auto"/>
        <w:jc w:val="both"/>
        <w:rPr>
          <w:sz w:val="22"/>
        </w:rPr>
      </w:pPr>
      <w:r w:rsidRPr="00981C0B">
        <w:rPr>
          <w:sz w:val="22"/>
        </w:rPr>
        <w:t>Teniendo en cuenta el número de niños, niñas y adolescentes escolarizados, residentes en los predios requeridos,  se hace necesario la coordinación con la Secretaría Distrital de Educación-, con el fin de trazar la ruta de gestión para el traslado o asignación de cupos escolares en centros educativos cercanos a los nuevos lugares de ubicación del grupo familiar y/o la asignación de subsidios de transporte, con el fin de evitar la deserción escolar o el incremento de costos de transporte, lo cual iría en detrimento de los ingresos familiares y por ende, de la calidad de vida de las familias ubicad</w:t>
      </w:r>
      <w:r w:rsidR="00981C0B">
        <w:rPr>
          <w:sz w:val="22"/>
        </w:rPr>
        <w:t xml:space="preserve">as en la zona de intervención. </w:t>
      </w:r>
    </w:p>
    <w:p w:rsidR="0086637F" w:rsidRPr="009408D0" w:rsidRDefault="0086637F" w:rsidP="009408D0">
      <w:pPr>
        <w:spacing w:before="120" w:after="120" w:line="276" w:lineRule="auto"/>
        <w:jc w:val="both"/>
        <w:rPr>
          <w:sz w:val="22"/>
        </w:rPr>
      </w:pPr>
      <w:r w:rsidRPr="009408D0">
        <w:rPr>
          <w:sz w:val="22"/>
        </w:rPr>
        <w:t>Población beneficiaria</w:t>
      </w:r>
    </w:p>
    <w:p w:rsidR="0086637F" w:rsidRPr="00981C0B" w:rsidRDefault="0086637F" w:rsidP="00981C0B">
      <w:pPr>
        <w:spacing w:before="120" w:after="120" w:line="276" w:lineRule="auto"/>
        <w:jc w:val="both"/>
        <w:rPr>
          <w:sz w:val="22"/>
        </w:rPr>
      </w:pPr>
      <w:r w:rsidRPr="00981C0B">
        <w:rPr>
          <w:sz w:val="22"/>
        </w:rPr>
        <w:t xml:space="preserve">392 niños, niñas y adolescentes escolarizados. 105 asisten a instituciones educativas ubicadas en el barrio y 82 asisten a instituciones educativas en la localidad. </w:t>
      </w:r>
    </w:p>
    <w:p w:rsidR="0086637F" w:rsidRPr="009408D0" w:rsidRDefault="0086637F" w:rsidP="009408D0">
      <w:pPr>
        <w:spacing w:before="120" w:after="120" w:line="276" w:lineRule="auto"/>
        <w:jc w:val="both"/>
        <w:rPr>
          <w:sz w:val="22"/>
        </w:rPr>
      </w:pPr>
      <w:r w:rsidRPr="009408D0">
        <w:rPr>
          <w:sz w:val="22"/>
        </w:rPr>
        <w:t>Acciones a desarrollar</w:t>
      </w:r>
    </w:p>
    <w:p w:rsidR="0086637F" w:rsidRPr="00981C0B" w:rsidRDefault="0086637F" w:rsidP="00CF2D9C">
      <w:pPr>
        <w:pStyle w:val="Prrafodelista"/>
        <w:numPr>
          <w:ilvl w:val="0"/>
          <w:numId w:val="18"/>
        </w:numPr>
        <w:spacing w:before="120" w:after="120" w:line="276" w:lineRule="auto"/>
        <w:jc w:val="both"/>
        <w:rPr>
          <w:sz w:val="22"/>
        </w:rPr>
      </w:pPr>
      <w:r w:rsidRPr="00981C0B">
        <w:rPr>
          <w:sz w:val="22"/>
        </w:rPr>
        <w:t xml:space="preserve">Convocar a los padres o acudientes de los niños, niñas y adolescentes escolarizados a una reunión, con el fin de conocer sus expectativas de traslado y las necesidades frente al apoyo en trámites de traslado de cupos escolares o asignación de subsidios de transporte, otorgados por la SDE.  </w:t>
      </w:r>
    </w:p>
    <w:p w:rsidR="0086637F" w:rsidRPr="00981C0B" w:rsidRDefault="0086637F" w:rsidP="00CF2D9C">
      <w:pPr>
        <w:pStyle w:val="Prrafodelista"/>
        <w:numPr>
          <w:ilvl w:val="0"/>
          <w:numId w:val="18"/>
        </w:numPr>
        <w:spacing w:before="120" w:after="120" w:line="276" w:lineRule="auto"/>
        <w:jc w:val="both"/>
        <w:rPr>
          <w:sz w:val="22"/>
        </w:rPr>
      </w:pPr>
      <w:r w:rsidRPr="00981C0B">
        <w:rPr>
          <w:sz w:val="22"/>
        </w:rPr>
        <w:t xml:space="preserve">Identificación de planteles y establecimientos educativos existentes, teniendo como criterios variables como: cercanía al nuevo lugar de vivienda, costos, medio o tipo de desplazamiento y cobertura. </w:t>
      </w:r>
    </w:p>
    <w:p w:rsidR="0086637F" w:rsidRPr="00981C0B" w:rsidRDefault="0086637F" w:rsidP="00CF2D9C">
      <w:pPr>
        <w:pStyle w:val="Prrafodelista"/>
        <w:numPr>
          <w:ilvl w:val="0"/>
          <w:numId w:val="18"/>
        </w:numPr>
        <w:spacing w:before="120" w:after="120" w:line="276" w:lineRule="auto"/>
        <w:jc w:val="both"/>
        <w:rPr>
          <w:sz w:val="22"/>
        </w:rPr>
      </w:pPr>
      <w:r w:rsidRPr="00981C0B">
        <w:rPr>
          <w:sz w:val="22"/>
        </w:rPr>
        <w:t xml:space="preserve">Establecer de manera conjunta con la Secretaría Distrital de Educación, el protocolo para el traslado o solicitud de cupos escolares. </w:t>
      </w:r>
    </w:p>
    <w:p w:rsidR="0086637F" w:rsidRPr="00981C0B" w:rsidRDefault="0086637F" w:rsidP="00CF2D9C">
      <w:pPr>
        <w:pStyle w:val="Prrafodelista"/>
        <w:numPr>
          <w:ilvl w:val="0"/>
          <w:numId w:val="18"/>
        </w:numPr>
        <w:spacing w:before="120" w:after="120" w:line="276" w:lineRule="auto"/>
        <w:jc w:val="both"/>
        <w:rPr>
          <w:sz w:val="22"/>
        </w:rPr>
      </w:pPr>
      <w:r w:rsidRPr="00981C0B">
        <w:rPr>
          <w:sz w:val="22"/>
        </w:rPr>
        <w:t>Socializar  a los jefes de hogar o acudientes de los niños,  niñas y adolescentes escolarizados, los trámites requeridos para el traslado o solicitud de  cupos escolares.</w:t>
      </w:r>
    </w:p>
    <w:p w:rsidR="0086637F" w:rsidRPr="00981C0B" w:rsidRDefault="0086637F" w:rsidP="00CF2D9C">
      <w:pPr>
        <w:pStyle w:val="Prrafodelista"/>
        <w:numPr>
          <w:ilvl w:val="0"/>
          <w:numId w:val="18"/>
        </w:numPr>
        <w:spacing w:before="120" w:after="120" w:line="276" w:lineRule="auto"/>
        <w:jc w:val="both"/>
        <w:rPr>
          <w:sz w:val="22"/>
        </w:rPr>
      </w:pPr>
      <w:r w:rsidRPr="00981C0B">
        <w:rPr>
          <w:sz w:val="22"/>
        </w:rPr>
        <w:t xml:space="preserve">Apoyar a las familias en el proceso de diligenciamiento de las solicitudes de traslado y asignación de cupos escolares, en el marco de lo establecido en el protocolo de atención  diseñado con la Secretaria de Educación Distrital. </w:t>
      </w:r>
    </w:p>
    <w:p w:rsidR="0086637F" w:rsidRPr="00981C0B" w:rsidRDefault="0086637F" w:rsidP="00CF2D9C">
      <w:pPr>
        <w:pStyle w:val="Prrafodelista"/>
        <w:numPr>
          <w:ilvl w:val="0"/>
          <w:numId w:val="18"/>
        </w:numPr>
        <w:spacing w:before="120" w:after="120" w:line="276" w:lineRule="auto"/>
        <w:jc w:val="both"/>
        <w:rPr>
          <w:sz w:val="22"/>
        </w:rPr>
      </w:pPr>
      <w:r w:rsidRPr="00981C0B">
        <w:rPr>
          <w:sz w:val="22"/>
        </w:rPr>
        <w:t>Adelantar la gestión frente a la Secretaría Distrital de Educación, para la asignación de subsidios de transporte a los niños, niñas y adolescentes escolarizados que no logren el traslado del cupo escolar.</w:t>
      </w:r>
    </w:p>
    <w:p w:rsidR="0086637F" w:rsidRPr="00981C0B" w:rsidRDefault="0086637F" w:rsidP="00CF2D9C">
      <w:pPr>
        <w:pStyle w:val="Prrafodelista"/>
        <w:numPr>
          <w:ilvl w:val="0"/>
          <w:numId w:val="18"/>
        </w:numPr>
        <w:spacing w:before="120" w:after="120" w:line="276" w:lineRule="auto"/>
        <w:jc w:val="both"/>
        <w:rPr>
          <w:sz w:val="22"/>
        </w:rPr>
      </w:pPr>
      <w:r w:rsidRPr="00981C0B">
        <w:rPr>
          <w:sz w:val="22"/>
        </w:rPr>
        <w:lastRenderedPageBreak/>
        <w:t xml:space="preserve">Diseñar e implementar la estrategia se seguimiento a los beneficiarios atendidos, con el fin de verificar la consecución de traslado o asignación de cupo escolar y asignación de subsidio de transporte. </w:t>
      </w:r>
    </w:p>
    <w:p w:rsidR="0086637F" w:rsidRPr="009408D0" w:rsidRDefault="0086637F" w:rsidP="009408D0">
      <w:pPr>
        <w:spacing w:before="120" w:after="120" w:line="276" w:lineRule="auto"/>
        <w:jc w:val="both"/>
        <w:rPr>
          <w:sz w:val="22"/>
        </w:rPr>
      </w:pPr>
      <w:r w:rsidRPr="009408D0">
        <w:rPr>
          <w:sz w:val="22"/>
        </w:rPr>
        <w:t>Indicadores de seguimiento</w:t>
      </w:r>
    </w:p>
    <w:p w:rsidR="0086637F" w:rsidRPr="00981C0B" w:rsidRDefault="0086637F" w:rsidP="00CF2D9C">
      <w:pPr>
        <w:pStyle w:val="Prrafodelista"/>
        <w:numPr>
          <w:ilvl w:val="0"/>
          <w:numId w:val="18"/>
        </w:numPr>
        <w:spacing w:before="120" w:after="120" w:line="276" w:lineRule="auto"/>
        <w:jc w:val="both"/>
        <w:rPr>
          <w:sz w:val="22"/>
        </w:rPr>
      </w:pPr>
      <w:r w:rsidRPr="00981C0B">
        <w:rPr>
          <w:sz w:val="22"/>
        </w:rPr>
        <w:t>Número de niños, niñas y adolescentes escolarizados/No. de casos que requieren traslado o asignación de cupo</w:t>
      </w:r>
    </w:p>
    <w:p w:rsidR="0086637F" w:rsidRPr="00981C0B" w:rsidRDefault="0086637F" w:rsidP="00CF2D9C">
      <w:pPr>
        <w:pStyle w:val="Prrafodelista"/>
        <w:numPr>
          <w:ilvl w:val="0"/>
          <w:numId w:val="18"/>
        </w:numPr>
        <w:spacing w:before="120" w:after="120" w:line="276" w:lineRule="auto"/>
        <w:jc w:val="both"/>
        <w:rPr>
          <w:sz w:val="22"/>
        </w:rPr>
      </w:pPr>
      <w:r w:rsidRPr="00981C0B">
        <w:rPr>
          <w:sz w:val="22"/>
        </w:rPr>
        <w:t>Número de traslados gestionados/Número de traslados obtenidos</w:t>
      </w:r>
    </w:p>
    <w:p w:rsidR="0086637F" w:rsidRPr="00981C0B" w:rsidRDefault="0086637F" w:rsidP="00CF2D9C">
      <w:pPr>
        <w:pStyle w:val="Prrafodelista"/>
        <w:numPr>
          <w:ilvl w:val="0"/>
          <w:numId w:val="18"/>
        </w:numPr>
        <w:spacing w:before="120" w:after="120" w:line="276" w:lineRule="auto"/>
        <w:jc w:val="both"/>
        <w:rPr>
          <w:sz w:val="22"/>
        </w:rPr>
      </w:pPr>
      <w:r w:rsidRPr="00981C0B">
        <w:rPr>
          <w:sz w:val="22"/>
        </w:rPr>
        <w:t>Número de subsidios de transporte tramitados/Número de subsidios de transporte asignados</w:t>
      </w:r>
    </w:p>
    <w:p w:rsidR="0086637F" w:rsidRPr="009408D0" w:rsidRDefault="0086637F" w:rsidP="009408D0">
      <w:pPr>
        <w:spacing w:before="120" w:after="120" w:line="276" w:lineRule="auto"/>
        <w:jc w:val="both"/>
        <w:rPr>
          <w:sz w:val="22"/>
        </w:rPr>
      </w:pPr>
      <w:r w:rsidRPr="009408D0">
        <w:rPr>
          <w:sz w:val="22"/>
        </w:rPr>
        <w:t>Duración</w:t>
      </w:r>
    </w:p>
    <w:p w:rsidR="0086637F" w:rsidRPr="00981C0B" w:rsidRDefault="0086637F" w:rsidP="00981C0B">
      <w:pPr>
        <w:spacing w:before="120" w:after="120" w:line="276" w:lineRule="auto"/>
        <w:jc w:val="both"/>
        <w:rPr>
          <w:sz w:val="22"/>
        </w:rPr>
      </w:pPr>
      <w:r w:rsidRPr="00981C0B">
        <w:rPr>
          <w:sz w:val="22"/>
        </w:rPr>
        <w:t xml:space="preserve">Etapa de gestión de suelo y traslado de población. Finaliza con el último proceso de traslado o asignación de cupo escolar o subsidio de transporte efectivo. </w:t>
      </w:r>
    </w:p>
    <w:p w:rsidR="0086637F" w:rsidRPr="009408D0" w:rsidRDefault="0086637F" w:rsidP="009408D0">
      <w:pPr>
        <w:pStyle w:val="Ttulo3"/>
        <w:numPr>
          <w:ilvl w:val="3"/>
          <w:numId w:val="3"/>
        </w:numPr>
        <w:spacing w:before="240" w:after="240"/>
        <w:rPr>
          <w:rFonts w:ascii="Times New Roman" w:hAnsi="Times New Roman" w:cs="Times New Roman"/>
          <w:sz w:val="22"/>
        </w:rPr>
      </w:pPr>
      <w:bookmarkStart w:id="336" w:name="_Toc515361124"/>
      <w:r w:rsidRPr="009408D0">
        <w:rPr>
          <w:rFonts w:ascii="Times New Roman" w:hAnsi="Times New Roman" w:cs="Times New Roman"/>
          <w:sz w:val="22"/>
        </w:rPr>
        <w:t>Proyecto de fortalecimiento de la atención y vinculación al sistema de salud</w:t>
      </w:r>
      <w:bookmarkEnd w:id="336"/>
    </w:p>
    <w:p w:rsidR="0086637F" w:rsidRPr="009408D0" w:rsidRDefault="0086637F" w:rsidP="009408D0">
      <w:pPr>
        <w:spacing w:before="120" w:after="120" w:line="276" w:lineRule="auto"/>
        <w:jc w:val="both"/>
        <w:rPr>
          <w:sz w:val="22"/>
        </w:rPr>
      </w:pPr>
      <w:r w:rsidRPr="009408D0">
        <w:rPr>
          <w:sz w:val="22"/>
        </w:rPr>
        <w:t>Objetivos</w:t>
      </w:r>
    </w:p>
    <w:p w:rsidR="0086637F" w:rsidRPr="00981C0B" w:rsidRDefault="0086637F" w:rsidP="00CF2D9C">
      <w:pPr>
        <w:pStyle w:val="Prrafodelista"/>
        <w:numPr>
          <w:ilvl w:val="0"/>
          <w:numId w:val="19"/>
        </w:numPr>
        <w:spacing w:before="120" w:after="120" w:line="276" w:lineRule="auto"/>
        <w:jc w:val="both"/>
        <w:rPr>
          <w:sz w:val="22"/>
        </w:rPr>
      </w:pPr>
      <w:r w:rsidRPr="00981C0B">
        <w:rPr>
          <w:sz w:val="22"/>
        </w:rPr>
        <w:t>Propiciar canales de coordinación interinstitucional con la Secretaría Distrital de Salud y el SISBEN, para el establecimiento de los procedimientos para la vinculación al régimen subsidiado en salud y/o el traslado de IPS, según los requerimientos de la población que requiere atención.</w:t>
      </w:r>
    </w:p>
    <w:p w:rsidR="0086637F" w:rsidRPr="00981C0B" w:rsidRDefault="0086637F" w:rsidP="00CF2D9C">
      <w:pPr>
        <w:pStyle w:val="Prrafodelista"/>
        <w:numPr>
          <w:ilvl w:val="0"/>
          <w:numId w:val="19"/>
        </w:numPr>
        <w:spacing w:before="120" w:after="120" w:line="276" w:lineRule="auto"/>
        <w:jc w:val="both"/>
        <w:rPr>
          <w:sz w:val="22"/>
        </w:rPr>
      </w:pPr>
      <w:r w:rsidRPr="00981C0B">
        <w:rPr>
          <w:sz w:val="22"/>
        </w:rPr>
        <w:t xml:space="preserve">Apoyar el trámite de vinculación al Régimen Subsidiado en Salud, para la población que en el censo y diagnóstico socioeconómico, no cuenta con este tipo de afiliación. </w:t>
      </w:r>
    </w:p>
    <w:p w:rsidR="0086637F" w:rsidRPr="00981C0B" w:rsidRDefault="0086637F" w:rsidP="00CF2D9C">
      <w:pPr>
        <w:pStyle w:val="Prrafodelista"/>
        <w:numPr>
          <w:ilvl w:val="0"/>
          <w:numId w:val="19"/>
        </w:numPr>
        <w:spacing w:before="120" w:after="120" w:line="276" w:lineRule="auto"/>
        <w:jc w:val="both"/>
        <w:rPr>
          <w:sz w:val="22"/>
        </w:rPr>
      </w:pPr>
      <w:r w:rsidRPr="00981C0B">
        <w:rPr>
          <w:sz w:val="22"/>
        </w:rPr>
        <w:t>Propiciar la prestación del servicio de salud al cual se encuentra vinculado la población en condiciones iguales o similares en cuanto a ubicación, costos y calidad de del mismo</w:t>
      </w:r>
    </w:p>
    <w:p w:rsidR="0086637F" w:rsidRPr="00981C0B" w:rsidRDefault="0086637F" w:rsidP="00CF2D9C">
      <w:pPr>
        <w:pStyle w:val="Prrafodelista"/>
        <w:numPr>
          <w:ilvl w:val="0"/>
          <w:numId w:val="19"/>
        </w:numPr>
        <w:spacing w:before="120" w:after="120" w:line="276" w:lineRule="auto"/>
        <w:jc w:val="both"/>
        <w:rPr>
          <w:sz w:val="22"/>
        </w:rPr>
      </w:pPr>
      <w:r w:rsidRPr="00981C0B">
        <w:rPr>
          <w:sz w:val="22"/>
        </w:rPr>
        <w:t xml:space="preserve">Gestionar y coordinar con las entidades competentes,  jornadas de prevención en temas de salud, para la comunidad involucrada en el proyecto. </w:t>
      </w:r>
    </w:p>
    <w:p w:rsidR="0086637F" w:rsidRPr="009408D0" w:rsidRDefault="0086637F" w:rsidP="009408D0">
      <w:pPr>
        <w:spacing w:before="120" w:after="120" w:line="276" w:lineRule="auto"/>
        <w:jc w:val="both"/>
        <w:rPr>
          <w:sz w:val="22"/>
        </w:rPr>
      </w:pPr>
      <w:r w:rsidRPr="009408D0">
        <w:rPr>
          <w:sz w:val="22"/>
        </w:rPr>
        <w:t>Meta</w:t>
      </w:r>
    </w:p>
    <w:p w:rsidR="0086637F" w:rsidRPr="00981C0B" w:rsidRDefault="0086637F" w:rsidP="00981C0B">
      <w:pPr>
        <w:spacing w:before="120" w:after="120" w:line="276" w:lineRule="auto"/>
        <w:jc w:val="both"/>
        <w:rPr>
          <w:sz w:val="22"/>
        </w:rPr>
      </w:pPr>
      <w:r w:rsidRPr="00981C0B">
        <w:rPr>
          <w:sz w:val="22"/>
        </w:rPr>
        <w:t>El 100% de la población no vinculada al régimen de salud.</w:t>
      </w:r>
    </w:p>
    <w:p w:rsidR="0086637F" w:rsidRPr="009408D0" w:rsidRDefault="0086637F" w:rsidP="009408D0">
      <w:pPr>
        <w:spacing w:before="120" w:after="120" w:line="276" w:lineRule="auto"/>
        <w:jc w:val="both"/>
        <w:rPr>
          <w:sz w:val="22"/>
        </w:rPr>
      </w:pPr>
      <w:r w:rsidRPr="009408D0">
        <w:rPr>
          <w:sz w:val="22"/>
        </w:rPr>
        <w:t>Impactos a controlar</w:t>
      </w:r>
    </w:p>
    <w:p w:rsidR="0086637F" w:rsidRPr="00981C0B" w:rsidRDefault="0086637F" w:rsidP="00981C0B">
      <w:pPr>
        <w:spacing w:before="120" w:after="120" w:line="276" w:lineRule="auto"/>
        <w:jc w:val="both"/>
        <w:rPr>
          <w:sz w:val="22"/>
        </w:rPr>
      </w:pPr>
      <w:r w:rsidRPr="00981C0B">
        <w:rPr>
          <w:sz w:val="22"/>
        </w:rPr>
        <w:t>Componente: Servicios</w:t>
      </w:r>
    </w:p>
    <w:p w:rsidR="0086637F" w:rsidRPr="00981C0B" w:rsidRDefault="0086637F" w:rsidP="00981C0B">
      <w:pPr>
        <w:spacing w:before="120" w:after="120" w:line="276" w:lineRule="auto"/>
        <w:jc w:val="both"/>
        <w:rPr>
          <w:sz w:val="22"/>
        </w:rPr>
      </w:pPr>
      <w:r w:rsidRPr="00981C0B">
        <w:rPr>
          <w:sz w:val="22"/>
        </w:rPr>
        <w:t>Impacto: Posible afectación de la vinculación al sistema de salud</w:t>
      </w:r>
    </w:p>
    <w:p w:rsidR="0086637F" w:rsidRPr="00981C0B" w:rsidRDefault="0086637F" w:rsidP="00981C0B">
      <w:pPr>
        <w:spacing w:before="120" w:after="120" w:line="276" w:lineRule="auto"/>
        <w:jc w:val="both"/>
        <w:rPr>
          <w:sz w:val="22"/>
        </w:rPr>
      </w:pPr>
      <w:r w:rsidRPr="00981C0B">
        <w:rPr>
          <w:sz w:val="22"/>
        </w:rPr>
        <w:t>Importancia del Impacto: Moderado</w:t>
      </w:r>
    </w:p>
    <w:p w:rsidR="0086637F" w:rsidRPr="009408D0" w:rsidRDefault="0086637F" w:rsidP="009408D0">
      <w:pPr>
        <w:spacing w:before="120" w:after="120" w:line="276" w:lineRule="auto"/>
        <w:jc w:val="both"/>
        <w:rPr>
          <w:sz w:val="22"/>
        </w:rPr>
      </w:pPr>
      <w:r w:rsidRPr="009408D0">
        <w:rPr>
          <w:sz w:val="22"/>
        </w:rPr>
        <w:t>Justificación</w:t>
      </w:r>
    </w:p>
    <w:p w:rsidR="0086637F" w:rsidRPr="00981C0B" w:rsidRDefault="0086637F" w:rsidP="00981C0B">
      <w:pPr>
        <w:spacing w:before="120" w:after="120" w:line="276" w:lineRule="auto"/>
        <w:jc w:val="both"/>
        <w:rPr>
          <w:sz w:val="22"/>
        </w:rPr>
      </w:pPr>
      <w:r w:rsidRPr="00981C0B">
        <w:rPr>
          <w:sz w:val="22"/>
        </w:rPr>
        <w:t>Teniendo en cuenta que en el censo y diagnóstico socioeconómico se encontró que un número significativo de personas residentes en los predios requeridos, no cuenta con vinculación al sistema de seguridad social en salud, se considera necesaria la intervención para realizar este trámite y de esta manera, mejorar las condiciones de la población.</w:t>
      </w:r>
    </w:p>
    <w:p w:rsidR="0086637F" w:rsidRPr="00981C0B" w:rsidRDefault="0086637F" w:rsidP="00981C0B">
      <w:pPr>
        <w:spacing w:before="120" w:after="120" w:line="276" w:lineRule="auto"/>
        <w:jc w:val="both"/>
        <w:rPr>
          <w:sz w:val="22"/>
        </w:rPr>
      </w:pPr>
      <w:r w:rsidRPr="00981C0B">
        <w:rPr>
          <w:sz w:val="22"/>
        </w:rPr>
        <w:lastRenderedPageBreak/>
        <w:t>Adicionalmente, uno de los posibles impactos generados con ocasión del proceso de gestión de suelo, es la afectación de la prestación en el servicio de salud, para las unidades sociales residentes que cuentan con vinculación al sistema y la IPS asignada se ubica en el barrio o sector aledaño al predio que ocupa, situación que en el momento del traslado puede ocasionar aumento en el tiempo y en los costos del desplazamient</w:t>
      </w:r>
      <w:r w:rsidR="00981C0B">
        <w:rPr>
          <w:sz w:val="22"/>
        </w:rPr>
        <w:t xml:space="preserve">o hacia el sitio de atención.  </w:t>
      </w:r>
    </w:p>
    <w:p w:rsidR="0086637F" w:rsidRPr="009408D0" w:rsidRDefault="0086637F" w:rsidP="009408D0">
      <w:pPr>
        <w:spacing w:before="120" w:after="120" w:line="276" w:lineRule="auto"/>
        <w:jc w:val="both"/>
        <w:rPr>
          <w:sz w:val="22"/>
        </w:rPr>
      </w:pPr>
      <w:r w:rsidRPr="009408D0">
        <w:rPr>
          <w:sz w:val="22"/>
        </w:rPr>
        <w:t>Población beneficiaria</w:t>
      </w:r>
    </w:p>
    <w:p w:rsidR="0086637F" w:rsidRPr="00981C0B" w:rsidRDefault="0086637F" w:rsidP="00981C0B">
      <w:pPr>
        <w:spacing w:before="120" w:after="120" w:line="276" w:lineRule="auto"/>
        <w:jc w:val="both"/>
        <w:rPr>
          <w:sz w:val="22"/>
        </w:rPr>
      </w:pPr>
      <w:r w:rsidRPr="00981C0B">
        <w:rPr>
          <w:sz w:val="22"/>
        </w:rPr>
        <w:t>100% de la población identificada como no vinculada o que debe cambiarse de IPS: en el primer caso son 181 personas residentes en los predios requeridos, sin vinculación al sistema de salud más 266 personas en situación de paga diario que no están vinculadas al sistema de seguridad social en salud.</w:t>
      </w:r>
    </w:p>
    <w:p w:rsidR="0086637F" w:rsidRPr="00981C0B" w:rsidRDefault="0086637F" w:rsidP="00981C0B">
      <w:pPr>
        <w:spacing w:before="120" w:after="120" w:line="276" w:lineRule="auto"/>
        <w:jc w:val="both"/>
        <w:rPr>
          <w:sz w:val="22"/>
        </w:rPr>
      </w:pPr>
      <w:r w:rsidRPr="00981C0B">
        <w:rPr>
          <w:sz w:val="22"/>
        </w:rPr>
        <w:t>Las que deben trasladarse 1777 personas, con régimen contributivo, subsi</w:t>
      </w:r>
      <w:r w:rsidR="00981C0B">
        <w:rPr>
          <w:sz w:val="22"/>
        </w:rPr>
        <w:t>di</w:t>
      </w:r>
      <w:r w:rsidRPr="00981C0B">
        <w:rPr>
          <w:sz w:val="22"/>
        </w:rPr>
        <w:t>ado o especial incluyendo 24 unidades sociales que reciben atención en salud en el barrio.</w:t>
      </w:r>
    </w:p>
    <w:p w:rsidR="0086637F" w:rsidRPr="009408D0" w:rsidRDefault="0086637F" w:rsidP="009408D0">
      <w:pPr>
        <w:spacing w:before="120" w:after="120" w:line="276" w:lineRule="auto"/>
        <w:jc w:val="both"/>
        <w:rPr>
          <w:sz w:val="22"/>
        </w:rPr>
      </w:pPr>
      <w:r w:rsidRPr="009408D0">
        <w:rPr>
          <w:sz w:val="22"/>
        </w:rPr>
        <w:t>Acciones a desarrollar</w:t>
      </w:r>
    </w:p>
    <w:p w:rsidR="0086637F" w:rsidRPr="00981C0B" w:rsidRDefault="0086637F" w:rsidP="00CF2D9C">
      <w:pPr>
        <w:pStyle w:val="Prrafodelista"/>
        <w:numPr>
          <w:ilvl w:val="0"/>
          <w:numId w:val="20"/>
        </w:numPr>
        <w:spacing w:before="120" w:after="120" w:line="276" w:lineRule="auto"/>
        <w:ind w:left="426"/>
        <w:jc w:val="both"/>
        <w:rPr>
          <w:sz w:val="22"/>
        </w:rPr>
      </w:pPr>
      <w:r w:rsidRPr="00981C0B">
        <w:rPr>
          <w:sz w:val="22"/>
        </w:rPr>
        <w:t xml:space="preserve">Generar espacios de coordinación interinstitucional que permitan el diseño e implementación de un protocolo para la solicitud de afiliación al sistema de seguridad social en salud. </w:t>
      </w:r>
    </w:p>
    <w:p w:rsidR="0086637F" w:rsidRPr="00981C0B" w:rsidRDefault="0086637F" w:rsidP="00CF2D9C">
      <w:pPr>
        <w:pStyle w:val="Prrafodelista"/>
        <w:numPr>
          <w:ilvl w:val="0"/>
          <w:numId w:val="20"/>
        </w:numPr>
        <w:spacing w:before="120" w:after="120" w:line="276" w:lineRule="auto"/>
        <w:ind w:left="426"/>
        <w:jc w:val="both"/>
        <w:rPr>
          <w:sz w:val="22"/>
        </w:rPr>
      </w:pPr>
      <w:r w:rsidRPr="00981C0B">
        <w:rPr>
          <w:sz w:val="22"/>
        </w:rPr>
        <w:t>Adelantar la gestión interinstitucional de acuerdo al protocolo establecido, con el fin solicitar el traslado de la prestación del servicio de salud, en lugares cercanos a los nuevos sitios de vivienda de las familias trasladadas y a la población que lo requiera.</w:t>
      </w:r>
    </w:p>
    <w:p w:rsidR="0086637F" w:rsidRPr="00981C0B" w:rsidRDefault="0086637F" w:rsidP="00CF2D9C">
      <w:pPr>
        <w:pStyle w:val="Prrafodelista"/>
        <w:numPr>
          <w:ilvl w:val="0"/>
          <w:numId w:val="20"/>
        </w:numPr>
        <w:spacing w:before="120" w:after="120" w:line="276" w:lineRule="auto"/>
        <w:ind w:left="426"/>
        <w:jc w:val="both"/>
        <w:rPr>
          <w:sz w:val="22"/>
        </w:rPr>
      </w:pPr>
      <w:r w:rsidRPr="00981C0B">
        <w:rPr>
          <w:sz w:val="22"/>
        </w:rPr>
        <w:t>Efectuar seguimiento a las solicitudes elevadas ante las entidades responsables de la vinculación y prestación de servicios de seguridad social en salud.</w:t>
      </w:r>
    </w:p>
    <w:p w:rsidR="0086637F" w:rsidRPr="00981C0B" w:rsidRDefault="0086637F" w:rsidP="00CF2D9C">
      <w:pPr>
        <w:pStyle w:val="Prrafodelista"/>
        <w:numPr>
          <w:ilvl w:val="0"/>
          <w:numId w:val="20"/>
        </w:numPr>
        <w:spacing w:before="120" w:after="120" w:line="276" w:lineRule="auto"/>
        <w:ind w:left="426"/>
        <w:jc w:val="both"/>
        <w:rPr>
          <w:sz w:val="22"/>
        </w:rPr>
      </w:pPr>
      <w:r w:rsidRPr="00981C0B">
        <w:rPr>
          <w:sz w:val="22"/>
        </w:rPr>
        <w:t>Realizar la gestión institucional pertinente con las entidades competentes en materia de salud (Secretaría Distrital de Planeación, Secretaría Distrital de Salud, Sub Red Centro Oriente, entre otros), con el fin de programar, coordinar y ejecutar actividades relacionadas con: Prevención en Salud</w:t>
      </w:r>
      <w:r w:rsidR="00981C0B" w:rsidRPr="00981C0B">
        <w:rPr>
          <w:sz w:val="22"/>
        </w:rPr>
        <w:t xml:space="preserve">; </w:t>
      </w:r>
      <w:r w:rsidRPr="00981C0B">
        <w:rPr>
          <w:sz w:val="22"/>
        </w:rPr>
        <w:t>Jornadas de Vacunación</w:t>
      </w:r>
      <w:r w:rsidR="00981C0B" w:rsidRPr="00981C0B">
        <w:rPr>
          <w:sz w:val="22"/>
        </w:rPr>
        <w:t xml:space="preserve">; </w:t>
      </w:r>
      <w:r w:rsidRPr="00981C0B">
        <w:rPr>
          <w:sz w:val="22"/>
        </w:rPr>
        <w:t>Atención primaria, urgencias y consulta externa</w:t>
      </w:r>
      <w:r w:rsidR="00981C0B" w:rsidRPr="00981C0B">
        <w:rPr>
          <w:sz w:val="22"/>
        </w:rPr>
        <w:t xml:space="preserve">; </w:t>
      </w:r>
      <w:r w:rsidRPr="00981C0B">
        <w:rPr>
          <w:sz w:val="22"/>
        </w:rPr>
        <w:t>Atención psicológica y social.</w:t>
      </w:r>
    </w:p>
    <w:p w:rsidR="0086637F" w:rsidRPr="009408D0" w:rsidRDefault="0086637F" w:rsidP="009408D0">
      <w:pPr>
        <w:spacing w:before="120" w:after="120" w:line="276" w:lineRule="auto"/>
        <w:jc w:val="both"/>
        <w:rPr>
          <w:sz w:val="22"/>
        </w:rPr>
      </w:pPr>
      <w:r w:rsidRPr="009408D0">
        <w:rPr>
          <w:sz w:val="22"/>
        </w:rPr>
        <w:t>Indicadores de seguimiento</w:t>
      </w:r>
    </w:p>
    <w:p w:rsidR="0086637F" w:rsidRPr="00981C0B" w:rsidRDefault="0086637F" w:rsidP="00CF2D9C">
      <w:pPr>
        <w:pStyle w:val="Prrafodelista"/>
        <w:numPr>
          <w:ilvl w:val="0"/>
          <w:numId w:val="21"/>
        </w:numPr>
        <w:spacing w:line="276" w:lineRule="auto"/>
        <w:ind w:left="426"/>
        <w:rPr>
          <w:sz w:val="22"/>
        </w:rPr>
      </w:pPr>
      <w:r w:rsidRPr="00981C0B">
        <w:rPr>
          <w:sz w:val="22"/>
        </w:rPr>
        <w:t xml:space="preserve">Número de personas sin afiliación al sistema de salud/Número De solicitudes tramitadas </w:t>
      </w:r>
    </w:p>
    <w:p w:rsidR="0086637F" w:rsidRPr="00981C0B" w:rsidRDefault="0086637F" w:rsidP="00CF2D9C">
      <w:pPr>
        <w:pStyle w:val="Prrafodelista"/>
        <w:numPr>
          <w:ilvl w:val="0"/>
          <w:numId w:val="21"/>
        </w:numPr>
        <w:spacing w:line="276" w:lineRule="auto"/>
        <w:ind w:left="426"/>
        <w:rPr>
          <w:sz w:val="22"/>
        </w:rPr>
      </w:pPr>
      <w:r w:rsidRPr="00981C0B">
        <w:rPr>
          <w:sz w:val="22"/>
        </w:rPr>
        <w:t>Número de solicitudes tramitadas / Número de afiliaciones logradas</w:t>
      </w:r>
    </w:p>
    <w:p w:rsidR="0086637F" w:rsidRPr="00981C0B" w:rsidRDefault="0086637F" w:rsidP="00CF2D9C">
      <w:pPr>
        <w:pStyle w:val="Prrafodelista"/>
        <w:numPr>
          <w:ilvl w:val="0"/>
          <w:numId w:val="21"/>
        </w:numPr>
        <w:spacing w:line="276" w:lineRule="auto"/>
        <w:ind w:left="426"/>
        <w:rPr>
          <w:sz w:val="22"/>
        </w:rPr>
      </w:pPr>
      <w:r w:rsidRPr="00981C0B">
        <w:rPr>
          <w:sz w:val="22"/>
        </w:rPr>
        <w:t>Número de asistentes a las actividades programadas/ Número de personas convocadas</w:t>
      </w:r>
    </w:p>
    <w:p w:rsidR="0086637F" w:rsidRPr="009408D0" w:rsidRDefault="0086637F" w:rsidP="009408D0">
      <w:pPr>
        <w:spacing w:before="120" w:after="120" w:line="276" w:lineRule="auto"/>
        <w:jc w:val="both"/>
        <w:rPr>
          <w:sz w:val="22"/>
        </w:rPr>
      </w:pPr>
      <w:r w:rsidRPr="009408D0">
        <w:rPr>
          <w:sz w:val="22"/>
        </w:rPr>
        <w:t xml:space="preserve">Duración </w:t>
      </w:r>
    </w:p>
    <w:p w:rsidR="0086637F" w:rsidRPr="00981C0B" w:rsidRDefault="0086637F" w:rsidP="00981C0B">
      <w:pPr>
        <w:spacing w:before="120" w:after="120" w:line="276" w:lineRule="auto"/>
        <w:jc w:val="both"/>
        <w:rPr>
          <w:sz w:val="22"/>
        </w:rPr>
      </w:pPr>
      <w:r w:rsidRPr="00981C0B">
        <w:rPr>
          <w:sz w:val="22"/>
        </w:rPr>
        <w:t xml:space="preserve">Etapa de gestión de suelo y traslado de población. </w:t>
      </w:r>
    </w:p>
    <w:p w:rsidR="0086637F" w:rsidRPr="009408D0" w:rsidRDefault="0086637F" w:rsidP="009408D0">
      <w:pPr>
        <w:pStyle w:val="Ttulo3"/>
        <w:numPr>
          <w:ilvl w:val="3"/>
          <w:numId w:val="3"/>
        </w:numPr>
        <w:spacing w:before="240" w:after="240"/>
        <w:rPr>
          <w:rFonts w:ascii="Times New Roman" w:hAnsi="Times New Roman" w:cs="Times New Roman"/>
          <w:sz w:val="22"/>
        </w:rPr>
      </w:pPr>
      <w:bookmarkStart w:id="337" w:name="_Toc515361125"/>
      <w:r w:rsidRPr="009408D0">
        <w:rPr>
          <w:rFonts w:ascii="Times New Roman" w:hAnsi="Times New Roman" w:cs="Times New Roman"/>
          <w:sz w:val="22"/>
        </w:rPr>
        <w:t>Proyecto de atención a población vulnerable</w:t>
      </w:r>
      <w:bookmarkEnd w:id="337"/>
    </w:p>
    <w:p w:rsidR="0086637F" w:rsidRPr="009408D0" w:rsidRDefault="0086637F" w:rsidP="009408D0">
      <w:pPr>
        <w:spacing w:before="120" w:after="120" w:line="276" w:lineRule="auto"/>
        <w:jc w:val="both"/>
        <w:rPr>
          <w:sz w:val="22"/>
        </w:rPr>
      </w:pPr>
      <w:r w:rsidRPr="009408D0">
        <w:rPr>
          <w:sz w:val="22"/>
        </w:rPr>
        <w:t>Objetivos</w:t>
      </w:r>
    </w:p>
    <w:p w:rsidR="0086637F" w:rsidRPr="00981C0B" w:rsidRDefault="0086637F" w:rsidP="00CF2D9C">
      <w:pPr>
        <w:pStyle w:val="Prrafodelista"/>
        <w:numPr>
          <w:ilvl w:val="0"/>
          <w:numId w:val="21"/>
        </w:numPr>
        <w:spacing w:line="276" w:lineRule="auto"/>
        <w:ind w:left="426"/>
        <w:rPr>
          <w:sz w:val="22"/>
        </w:rPr>
      </w:pPr>
      <w:r w:rsidRPr="00981C0B">
        <w:rPr>
          <w:sz w:val="22"/>
        </w:rPr>
        <w:t>Proveer acompañamiento y brindar asesoría a las unidades sociales que presentan condiciones de vulnerabilidad.</w:t>
      </w:r>
    </w:p>
    <w:p w:rsidR="0086637F" w:rsidRPr="00981C0B" w:rsidRDefault="0086637F" w:rsidP="00CF2D9C">
      <w:pPr>
        <w:pStyle w:val="Prrafodelista"/>
        <w:numPr>
          <w:ilvl w:val="0"/>
          <w:numId w:val="21"/>
        </w:numPr>
        <w:spacing w:line="276" w:lineRule="auto"/>
        <w:ind w:left="426"/>
        <w:rPr>
          <w:sz w:val="22"/>
        </w:rPr>
      </w:pPr>
      <w:r w:rsidRPr="00981C0B">
        <w:rPr>
          <w:sz w:val="22"/>
        </w:rPr>
        <w:t xml:space="preserve">Realizar la gestión interinstitucional pertinente para la atención de casos que requieran intervención por parte de las entidades distritales. </w:t>
      </w:r>
    </w:p>
    <w:p w:rsidR="0086637F" w:rsidRPr="00981C0B" w:rsidRDefault="0086637F" w:rsidP="00CF2D9C">
      <w:pPr>
        <w:pStyle w:val="Prrafodelista"/>
        <w:numPr>
          <w:ilvl w:val="0"/>
          <w:numId w:val="21"/>
        </w:numPr>
        <w:spacing w:line="276" w:lineRule="auto"/>
        <w:ind w:left="426"/>
        <w:rPr>
          <w:sz w:val="22"/>
        </w:rPr>
      </w:pPr>
      <w:r w:rsidRPr="00981C0B">
        <w:rPr>
          <w:sz w:val="22"/>
        </w:rPr>
        <w:lastRenderedPageBreak/>
        <w:t xml:space="preserve">Propiciar el mejoramiento de la calidad de vida de las personas identificadas en el censo como población en situación de vulnerabilidad. </w:t>
      </w:r>
    </w:p>
    <w:p w:rsidR="0086637F" w:rsidRPr="009408D0" w:rsidRDefault="0086637F" w:rsidP="009408D0">
      <w:pPr>
        <w:spacing w:before="120" w:after="120" w:line="276" w:lineRule="auto"/>
        <w:jc w:val="both"/>
        <w:rPr>
          <w:sz w:val="22"/>
        </w:rPr>
      </w:pPr>
      <w:r w:rsidRPr="009408D0">
        <w:rPr>
          <w:sz w:val="22"/>
        </w:rPr>
        <w:t>Meta</w:t>
      </w:r>
    </w:p>
    <w:p w:rsidR="0086637F" w:rsidRPr="00981C0B" w:rsidRDefault="0086637F" w:rsidP="00CF2D9C">
      <w:pPr>
        <w:pStyle w:val="Prrafodelista"/>
        <w:numPr>
          <w:ilvl w:val="0"/>
          <w:numId w:val="22"/>
        </w:numPr>
        <w:spacing w:before="120" w:after="120" w:line="276" w:lineRule="auto"/>
        <w:ind w:left="426"/>
        <w:jc w:val="both"/>
        <w:rPr>
          <w:sz w:val="22"/>
        </w:rPr>
      </w:pPr>
      <w:r w:rsidRPr="00981C0B">
        <w:rPr>
          <w:sz w:val="22"/>
        </w:rPr>
        <w:t>Orientación, atención y acompañamiento al 100% de la población identificada como vulnerable.</w:t>
      </w:r>
    </w:p>
    <w:p w:rsidR="0086637F" w:rsidRPr="00981C0B" w:rsidRDefault="0086637F" w:rsidP="00CF2D9C">
      <w:pPr>
        <w:pStyle w:val="Prrafodelista"/>
        <w:numPr>
          <w:ilvl w:val="0"/>
          <w:numId w:val="22"/>
        </w:numPr>
        <w:spacing w:before="120" w:after="120" w:line="276" w:lineRule="auto"/>
        <w:ind w:left="426"/>
        <w:jc w:val="both"/>
        <w:rPr>
          <w:sz w:val="22"/>
        </w:rPr>
      </w:pPr>
      <w:r w:rsidRPr="00981C0B">
        <w:rPr>
          <w:sz w:val="22"/>
        </w:rPr>
        <w:t xml:space="preserve">Derivación de casos y vinculación de la población vulnerable, a los programas de servicios sociales del Estado. </w:t>
      </w:r>
    </w:p>
    <w:p w:rsidR="0086637F" w:rsidRPr="009408D0" w:rsidRDefault="0086637F" w:rsidP="009408D0">
      <w:pPr>
        <w:spacing w:before="120" w:after="120" w:line="276" w:lineRule="auto"/>
        <w:jc w:val="both"/>
        <w:rPr>
          <w:sz w:val="22"/>
        </w:rPr>
      </w:pPr>
      <w:r w:rsidRPr="009408D0">
        <w:rPr>
          <w:sz w:val="22"/>
        </w:rPr>
        <w:t>Impactos a controlar</w:t>
      </w:r>
    </w:p>
    <w:p w:rsidR="0086637F" w:rsidRPr="00596C4E" w:rsidRDefault="0086637F" w:rsidP="00596C4E">
      <w:pPr>
        <w:spacing w:before="120" w:after="120" w:line="276" w:lineRule="auto"/>
        <w:jc w:val="both"/>
        <w:rPr>
          <w:sz w:val="22"/>
        </w:rPr>
      </w:pPr>
      <w:r w:rsidRPr="00596C4E">
        <w:rPr>
          <w:sz w:val="22"/>
        </w:rPr>
        <w:t>Componente: Servicios</w:t>
      </w:r>
    </w:p>
    <w:p w:rsidR="0086637F" w:rsidRPr="00596C4E" w:rsidRDefault="0086637F" w:rsidP="00596C4E">
      <w:pPr>
        <w:spacing w:before="120" w:after="120" w:line="276" w:lineRule="auto"/>
        <w:jc w:val="both"/>
        <w:rPr>
          <w:sz w:val="22"/>
        </w:rPr>
      </w:pPr>
      <w:r w:rsidRPr="00596C4E">
        <w:rPr>
          <w:sz w:val="22"/>
        </w:rPr>
        <w:t>Impacto: Agudización de las condiciones de vulnerabilidad</w:t>
      </w:r>
    </w:p>
    <w:p w:rsidR="0086637F" w:rsidRPr="00596C4E" w:rsidRDefault="0086637F" w:rsidP="00596C4E">
      <w:pPr>
        <w:spacing w:before="120" w:after="120" w:line="276" w:lineRule="auto"/>
        <w:jc w:val="both"/>
        <w:rPr>
          <w:sz w:val="22"/>
        </w:rPr>
      </w:pPr>
      <w:r w:rsidRPr="00596C4E">
        <w:rPr>
          <w:sz w:val="22"/>
        </w:rPr>
        <w:t>Importancia del Impacto: Severo</w:t>
      </w:r>
    </w:p>
    <w:p w:rsidR="0086637F" w:rsidRPr="009408D0" w:rsidRDefault="0086637F" w:rsidP="009408D0">
      <w:pPr>
        <w:spacing w:before="120" w:after="120" w:line="276" w:lineRule="auto"/>
        <w:jc w:val="both"/>
        <w:rPr>
          <w:sz w:val="22"/>
        </w:rPr>
      </w:pPr>
      <w:r w:rsidRPr="009408D0">
        <w:rPr>
          <w:sz w:val="22"/>
        </w:rPr>
        <w:t>Justificación</w:t>
      </w:r>
    </w:p>
    <w:p w:rsidR="0086637F" w:rsidRPr="00596C4E" w:rsidRDefault="0086637F" w:rsidP="00596C4E">
      <w:pPr>
        <w:spacing w:before="120" w:after="120" w:line="276" w:lineRule="auto"/>
        <w:jc w:val="both"/>
        <w:rPr>
          <w:sz w:val="22"/>
        </w:rPr>
      </w:pPr>
      <w:r w:rsidRPr="00596C4E">
        <w:rPr>
          <w:sz w:val="22"/>
        </w:rPr>
        <w:t xml:space="preserve">A partir de la identificación de grupos de población vulnerable, se hace necesaria la puesta en marcha de acciones interinstitucionales que posibiliten la atención de dicha población, buscando el mejoramiento de la calidad de vida. </w:t>
      </w:r>
    </w:p>
    <w:p w:rsidR="0086637F" w:rsidRPr="00596C4E" w:rsidRDefault="0086637F" w:rsidP="00596C4E">
      <w:pPr>
        <w:spacing w:before="120" w:after="120" w:line="276" w:lineRule="auto"/>
        <w:jc w:val="both"/>
        <w:rPr>
          <w:sz w:val="22"/>
        </w:rPr>
      </w:pPr>
      <w:r w:rsidRPr="00596C4E">
        <w:rPr>
          <w:sz w:val="22"/>
        </w:rPr>
        <w:t xml:space="preserve">Adicionalmente, este grupo de población, por sus condiciones especiales, requiere acompañamiento específico durante el proceso de traslado. Por lo anterior, se hace necesaria la gestión institucional que permita la vinculación de los beneficiarios a programas sociales que redunden en el mejoramiento y restablecimiento de sus condiciones. </w:t>
      </w:r>
    </w:p>
    <w:p w:rsidR="0086637F" w:rsidRPr="009408D0" w:rsidRDefault="0086637F" w:rsidP="009408D0">
      <w:pPr>
        <w:spacing w:before="120" w:after="120" w:line="276" w:lineRule="auto"/>
        <w:jc w:val="both"/>
        <w:rPr>
          <w:sz w:val="22"/>
        </w:rPr>
      </w:pPr>
      <w:r w:rsidRPr="009408D0">
        <w:rPr>
          <w:sz w:val="22"/>
        </w:rPr>
        <w:t>Población beneficiaria</w:t>
      </w:r>
    </w:p>
    <w:p w:rsidR="0086637F" w:rsidRPr="00596C4E" w:rsidRDefault="0086637F" w:rsidP="00CF2D9C">
      <w:pPr>
        <w:pStyle w:val="Prrafodelista"/>
        <w:numPr>
          <w:ilvl w:val="0"/>
          <w:numId w:val="23"/>
        </w:numPr>
        <w:ind w:left="426"/>
        <w:rPr>
          <w:sz w:val="22"/>
        </w:rPr>
      </w:pPr>
      <w:r w:rsidRPr="00596C4E">
        <w:rPr>
          <w:sz w:val="22"/>
        </w:rPr>
        <w:t xml:space="preserve">Unidades sociales en situación especial de vulnerabilidad identificadas en el diagnóstico, tales como </w:t>
      </w:r>
    </w:p>
    <w:p w:rsidR="0086637F" w:rsidRPr="00596C4E" w:rsidRDefault="0086637F" w:rsidP="00CF2D9C">
      <w:pPr>
        <w:pStyle w:val="Prrafodelista"/>
        <w:numPr>
          <w:ilvl w:val="0"/>
          <w:numId w:val="23"/>
        </w:numPr>
        <w:ind w:left="426"/>
        <w:rPr>
          <w:sz w:val="22"/>
        </w:rPr>
      </w:pPr>
      <w:r w:rsidRPr="00596C4E">
        <w:rPr>
          <w:sz w:val="22"/>
        </w:rPr>
        <w:t xml:space="preserve">223 mujeres cabeza de familia </w:t>
      </w:r>
    </w:p>
    <w:p w:rsidR="0086637F" w:rsidRPr="00596C4E" w:rsidRDefault="0086637F" w:rsidP="00CF2D9C">
      <w:pPr>
        <w:pStyle w:val="Prrafodelista"/>
        <w:numPr>
          <w:ilvl w:val="0"/>
          <w:numId w:val="23"/>
        </w:numPr>
        <w:ind w:left="426"/>
        <w:rPr>
          <w:sz w:val="22"/>
        </w:rPr>
      </w:pPr>
      <w:r w:rsidRPr="00596C4E">
        <w:rPr>
          <w:sz w:val="22"/>
        </w:rPr>
        <w:t xml:space="preserve">259 adultos mayores  en unidades sociales residentes </w:t>
      </w:r>
    </w:p>
    <w:p w:rsidR="0086637F" w:rsidRPr="00596C4E" w:rsidRDefault="0086637F" w:rsidP="00CF2D9C">
      <w:pPr>
        <w:pStyle w:val="Prrafodelista"/>
        <w:numPr>
          <w:ilvl w:val="0"/>
          <w:numId w:val="23"/>
        </w:numPr>
        <w:ind w:left="426"/>
        <w:rPr>
          <w:sz w:val="22"/>
        </w:rPr>
      </w:pPr>
      <w:r w:rsidRPr="00596C4E">
        <w:rPr>
          <w:sz w:val="22"/>
        </w:rPr>
        <w:t xml:space="preserve">138 adultos mayores  en paga diarios </w:t>
      </w:r>
    </w:p>
    <w:p w:rsidR="0086637F" w:rsidRPr="00596C4E" w:rsidRDefault="0086637F" w:rsidP="00CF2D9C">
      <w:pPr>
        <w:pStyle w:val="Prrafodelista"/>
        <w:numPr>
          <w:ilvl w:val="0"/>
          <w:numId w:val="23"/>
        </w:numPr>
        <w:ind w:left="426"/>
        <w:rPr>
          <w:sz w:val="22"/>
        </w:rPr>
      </w:pPr>
      <w:r w:rsidRPr="00596C4E">
        <w:rPr>
          <w:sz w:val="22"/>
        </w:rPr>
        <w:t xml:space="preserve">178 personas de población en condición de discapacidad </w:t>
      </w:r>
    </w:p>
    <w:p w:rsidR="0086637F" w:rsidRPr="00596C4E" w:rsidRDefault="0086637F" w:rsidP="00CF2D9C">
      <w:pPr>
        <w:pStyle w:val="Prrafodelista"/>
        <w:numPr>
          <w:ilvl w:val="0"/>
          <w:numId w:val="23"/>
        </w:numPr>
        <w:ind w:left="426"/>
        <w:rPr>
          <w:sz w:val="22"/>
        </w:rPr>
      </w:pPr>
      <w:r w:rsidRPr="00596C4E">
        <w:rPr>
          <w:sz w:val="22"/>
        </w:rPr>
        <w:t xml:space="preserve">87 personas pertenecientes a grupos étnicos. </w:t>
      </w:r>
    </w:p>
    <w:p w:rsidR="0086637F" w:rsidRPr="009408D0" w:rsidRDefault="0086637F" w:rsidP="009408D0">
      <w:pPr>
        <w:spacing w:before="120" w:after="120" w:line="276" w:lineRule="auto"/>
        <w:jc w:val="both"/>
        <w:rPr>
          <w:sz w:val="22"/>
        </w:rPr>
      </w:pPr>
      <w:r w:rsidRPr="009408D0">
        <w:rPr>
          <w:sz w:val="22"/>
        </w:rPr>
        <w:t>Acciones a Desarrollar</w:t>
      </w:r>
    </w:p>
    <w:p w:rsidR="0086637F" w:rsidRPr="00596C4E" w:rsidRDefault="0086637F" w:rsidP="00CF2D9C">
      <w:pPr>
        <w:pStyle w:val="Prrafodelista"/>
        <w:numPr>
          <w:ilvl w:val="0"/>
          <w:numId w:val="24"/>
        </w:numPr>
        <w:spacing w:before="120" w:after="120" w:line="276" w:lineRule="auto"/>
        <w:ind w:left="426"/>
        <w:jc w:val="both"/>
        <w:rPr>
          <w:sz w:val="22"/>
        </w:rPr>
      </w:pPr>
      <w:r w:rsidRPr="00596C4E">
        <w:rPr>
          <w:sz w:val="22"/>
        </w:rPr>
        <w:t xml:space="preserve">Visitas domiciliarias a cada unidad social identificada como vulnerable, con el fin de conocer sus necesidades específicas y establecer ruta de atención según la oferta institucional existente. </w:t>
      </w:r>
    </w:p>
    <w:p w:rsidR="0086637F" w:rsidRPr="00596C4E" w:rsidRDefault="0086637F" w:rsidP="00CF2D9C">
      <w:pPr>
        <w:pStyle w:val="Prrafodelista"/>
        <w:numPr>
          <w:ilvl w:val="0"/>
          <w:numId w:val="24"/>
        </w:numPr>
        <w:spacing w:before="120" w:after="120" w:line="276" w:lineRule="auto"/>
        <w:ind w:left="426"/>
        <w:jc w:val="both"/>
        <w:rPr>
          <w:sz w:val="22"/>
        </w:rPr>
      </w:pPr>
      <w:r w:rsidRPr="00596C4E">
        <w:rPr>
          <w:sz w:val="22"/>
        </w:rPr>
        <w:t xml:space="preserve">Identificar la oferta institucional y establecer de manera conjunta, los procedimientos y requisitos para adelantar las gestiones correspondientes a la vinculación de la población vulnerable a los programas sociales disponibles. </w:t>
      </w:r>
    </w:p>
    <w:p w:rsidR="0086637F" w:rsidRPr="00596C4E" w:rsidRDefault="0086637F" w:rsidP="00CF2D9C">
      <w:pPr>
        <w:pStyle w:val="Prrafodelista"/>
        <w:numPr>
          <w:ilvl w:val="0"/>
          <w:numId w:val="24"/>
        </w:numPr>
        <w:spacing w:before="120" w:after="120" w:line="276" w:lineRule="auto"/>
        <w:ind w:left="426"/>
        <w:jc w:val="both"/>
        <w:rPr>
          <w:sz w:val="22"/>
        </w:rPr>
      </w:pPr>
      <w:r w:rsidRPr="00596C4E">
        <w:rPr>
          <w:sz w:val="22"/>
        </w:rPr>
        <w:t>Establecer y desarrollar los procedimientos relacionados con la remisión de las unidades sociales identificadas, a los respectivos organismos distritales y sus programas de atención específica.</w:t>
      </w:r>
    </w:p>
    <w:p w:rsidR="0086637F" w:rsidRPr="00596C4E" w:rsidRDefault="0086637F" w:rsidP="00CF2D9C">
      <w:pPr>
        <w:pStyle w:val="Prrafodelista"/>
        <w:numPr>
          <w:ilvl w:val="0"/>
          <w:numId w:val="24"/>
        </w:numPr>
        <w:spacing w:before="120" w:after="120" w:line="276" w:lineRule="auto"/>
        <w:ind w:left="426"/>
        <w:jc w:val="both"/>
        <w:rPr>
          <w:sz w:val="22"/>
        </w:rPr>
      </w:pPr>
      <w:r w:rsidRPr="00596C4E">
        <w:rPr>
          <w:sz w:val="22"/>
        </w:rPr>
        <w:t>Hacer el seguimiento de los procesos de atención solicitados a las diferentes  instituciones</w:t>
      </w:r>
    </w:p>
    <w:p w:rsidR="00774DCE" w:rsidRDefault="00774DCE" w:rsidP="009408D0">
      <w:pPr>
        <w:spacing w:before="120" w:after="120" w:line="276" w:lineRule="auto"/>
        <w:jc w:val="both"/>
        <w:rPr>
          <w:sz w:val="22"/>
        </w:rPr>
      </w:pPr>
    </w:p>
    <w:p w:rsidR="0086637F" w:rsidRPr="009408D0" w:rsidRDefault="0086637F" w:rsidP="009408D0">
      <w:pPr>
        <w:spacing w:before="120" w:after="120" w:line="276" w:lineRule="auto"/>
        <w:jc w:val="both"/>
        <w:rPr>
          <w:sz w:val="22"/>
        </w:rPr>
      </w:pPr>
      <w:r w:rsidRPr="009408D0">
        <w:rPr>
          <w:sz w:val="22"/>
        </w:rPr>
        <w:lastRenderedPageBreak/>
        <w:t>Indicadores de seguimiento</w:t>
      </w:r>
    </w:p>
    <w:p w:rsidR="0086637F" w:rsidRPr="00596C4E" w:rsidRDefault="0086637F" w:rsidP="00CF2D9C">
      <w:pPr>
        <w:pStyle w:val="Prrafodelista"/>
        <w:numPr>
          <w:ilvl w:val="0"/>
          <w:numId w:val="24"/>
        </w:numPr>
        <w:spacing w:before="120" w:after="120" w:line="276" w:lineRule="auto"/>
        <w:ind w:left="426"/>
        <w:jc w:val="both"/>
        <w:rPr>
          <w:sz w:val="22"/>
        </w:rPr>
      </w:pPr>
      <w:r w:rsidRPr="00596C4E">
        <w:rPr>
          <w:sz w:val="22"/>
        </w:rPr>
        <w:t>Número casos identificados como vulnerables/ Número de remisiones a otras entidades</w:t>
      </w:r>
    </w:p>
    <w:p w:rsidR="0086637F" w:rsidRPr="00596C4E" w:rsidRDefault="0086637F" w:rsidP="00CF2D9C">
      <w:pPr>
        <w:pStyle w:val="Prrafodelista"/>
        <w:numPr>
          <w:ilvl w:val="0"/>
          <w:numId w:val="24"/>
        </w:numPr>
        <w:spacing w:before="120" w:after="120" w:line="276" w:lineRule="auto"/>
        <w:ind w:left="426"/>
        <w:jc w:val="both"/>
        <w:rPr>
          <w:sz w:val="22"/>
        </w:rPr>
      </w:pPr>
      <w:r w:rsidRPr="00596C4E">
        <w:rPr>
          <w:sz w:val="22"/>
        </w:rPr>
        <w:t xml:space="preserve">Número de gestiones realizadas / Número de vinculaciones logradas </w:t>
      </w:r>
    </w:p>
    <w:p w:rsidR="0086637F" w:rsidRPr="009408D0" w:rsidRDefault="0086637F" w:rsidP="009408D0">
      <w:pPr>
        <w:spacing w:before="120" w:after="120" w:line="276" w:lineRule="auto"/>
        <w:jc w:val="both"/>
        <w:rPr>
          <w:sz w:val="22"/>
        </w:rPr>
      </w:pPr>
      <w:r w:rsidRPr="009408D0">
        <w:rPr>
          <w:sz w:val="22"/>
        </w:rPr>
        <w:t xml:space="preserve">Duración </w:t>
      </w:r>
    </w:p>
    <w:p w:rsidR="0086637F" w:rsidRPr="00596C4E" w:rsidRDefault="0086637F" w:rsidP="00596C4E">
      <w:pPr>
        <w:spacing w:before="120" w:after="120" w:line="276" w:lineRule="auto"/>
        <w:jc w:val="both"/>
        <w:rPr>
          <w:sz w:val="22"/>
        </w:rPr>
      </w:pPr>
      <w:r w:rsidRPr="00596C4E">
        <w:rPr>
          <w:sz w:val="22"/>
        </w:rPr>
        <w:t>Etapa de gestión de suelo y traslado de población. Finaliza con el traslado de la última unidad social identificada como población vulnerable.</w:t>
      </w:r>
    </w:p>
    <w:p w:rsidR="0086637F" w:rsidRPr="004253CF" w:rsidRDefault="0086637F" w:rsidP="004253CF">
      <w:pPr>
        <w:pStyle w:val="Ttulo3"/>
        <w:numPr>
          <w:ilvl w:val="3"/>
          <w:numId w:val="3"/>
        </w:numPr>
        <w:spacing w:before="240" w:after="240"/>
        <w:rPr>
          <w:rFonts w:ascii="Times New Roman" w:hAnsi="Times New Roman" w:cs="Times New Roman"/>
          <w:sz w:val="22"/>
        </w:rPr>
      </w:pPr>
      <w:bookmarkStart w:id="338" w:name="_Toc515361126"/>
      <w:r w:rsidRPr="004253CF">
        <w:rPr>
          <w:rFonts w:ascii="Times New Roman" w:hAnsi="Times New Roman" w:cs="Times New Roman"/>
          <w:sz w:val="22"/>
        </w:rPr>
        <w:t>Proyecto de movilización de redes de apoyo</w:t>
      </w:r>
      <w:bookmarkEnd w:id="338"/>
      <w:r w:rsidRPr="004253CF">
        <w:rPr>
          <w:rFonts w:ascii="Times New Roman" w:hAnsi="Times New Roman" w:cs="Times New Roman"/>
          <w:sz w:val="22"/>
        </w:rPr>
        <w:t xml:space="preserve"> </w:t>
      </w:r>
    </w:p>
    <w:p w:rsidR="0086637F" w:rsidRPr="009408D0" w:rsidRDefault="0086637F" w:rsidP="009408D0">
      <w:pPr>
        <w:spacing w:before="120" w:after="120" w:line="276" w:lineRule="auto"/>
        <w:jc w:val="both"/>
        <w:rPr>
          <w:sz w:val="22"/>
        </w:rPr>
      </w:pPr>
      <w:r w:rsidRPr="009408D0">
        <w:rPr>
          <w:sz w:val="22"/>
        </w:rPr>
        <w:t>Objetivos</w:t>
      </w:r>
    </w:p>
    <w:p w:rsidR="0086637F" w:rsidRPr="002A7F7F" w:rsidRDefault="0086637F" w:rsidP="00CF2D9C">
      <w:pPr>
        <w:pStyle w:val="Prrafodelista"/>
        <w:numPr>
          <w:ilvl w:val="0"/>
          <w:numId w:val="25"/>
        </w:numPr>
        <w:spacing w:before="120" w:after="120" w:line="276" w:lineRule="auto"/>
        <w:ind w:left="426"/>
        <w:jc w:val="both"/>
        <w:rPr>
          <w:sz w:val="22"/>
        </w:rPr>
      </w:pPr>
      <w:r w:rsidRPr="002A7F7F">
        <w:rPr>
          <w:sz w:val="22"/>
        </w:rPr>
        <w:t>Identificar y movilizar las redes familiares y sociales de apoyo, de las personas que presentan condiciones de vulnerabilidad y requieren un acompañamiento permanente durante el proceso de gestión de suelo y traslado de población.</w:t>
      </w:r>
    </w:p>
    <w:p w:rsidR="0086637F" w:rsidRPr="002A7F7F" w:rsidRDefault="0086637F" w:rsidP="00CF2D9C">
      <w:pPr>
        <w:pStyle w:val="Prrafodelista"/>
        <w:numPr>
          <w:ilvl w:val="0"/>
          <w:numId w:val="25"/>
        </w:numPr>
        <w:spacing w:before="120" w:after="120" w:line="276" w:lineRule="auto"/>
        <w:ind w:left="426"/>
        <w:jc w:val="both"/>
        <w:rPr>
          <w:sz w:val="22"/>
        </w:rPr>
      </w:pPr>
      <w:r w:rsidRPr="002A7F7F">
        <w:rPr>
          <w:sz w:val="22"/>
        </w:rPr>
        <w:t>Establecer canales de comunicación efectivos con las redes sociales y familiares identificadas, para fomentar el apoyo y acompañamiento a las personas con mayor grado de vulnerabilidad, durante el traslado de población.</w:t>
      </w:r>
    </w:p>
    <w:p w:rsidR="0086637F" w:rsidRPr="004253CF" w:rsidRDefault="0086637F" w:rsidP="004253CF">
      <w:pPr>
        <w:spacing w:before="120" w:after="120" w:line="276" w:lineRule="auto"/>
        <w:jc w:val="both"/>
        <w:rPr>
          <w:sz w:val="22"/>
        </w:rPr>
      </w:pPr>
      <w:r w:rsidRPr="004253CF">
        <w:rPr>
          <w:sz w:val="22"/>
        </w:rPr>
        <w:t>Meta</w:t>
      </w:r>
    </w:p>
    <w:p w:rsidR="0086637F" w:rsidRPr="002A7F7F" w:rsidRDefault="0086637F" w:rsidP="002A7F7F">
      <w:pPr>
        <w:spacing w:before="120" w:after="120" w:line="276" w:lineRule="auto"/>
        <w:jc w:val="both"/>
        <w:rPr>
          <w:sz w:val="22"/>
        </w:rPr>
      </w:pPr>
      <w:r w:rsidRPr="002A7F7F">
        <w:rPr>
          <w:sz w:val="22"/>
        </w:rPr>
        <w:t>Identificación de redes de apoyo familiar y social para el 100% de las personas identificadas como población vulnerable.</w:t>
      </w:r>
    </w:p>
    <w:p w:rsidR="0086637F" w:rsidRPr="004253CF" w:rsidRDefault="0086637F" w:rsidP="004253CF">
      <w:pPr>
        <w:spacing w:before="120" w:after="120" w:line="276" w:lineRule="auto"/>
        <w:jc w:val="both"/>
        <w:rPr>
          <w:sz w:val="22"/>
        </w:rPr>
      </w:pPr>
      <w:r w:rsidRPr="004253CF">
        <w:rPr>
          <w:sz w:val="22"/>
        </w:rPr>
        <w:t>Impactos a controlar</w:t>
      </w:r>
    </w:p>
    <w:p w:rsidR="0086637F" w:rsidRPr="002A7F7F" w:rsidRDefault="0086637F" w:rsidP="002A7F7F">
      <w:pPr>
        <w:spacing w:before="120" w:after="120" w:line="276" w:lineRule="auto"/>
        <w:jc w:val="both"/>
        <w:rPr>
          <w:sz w:val="22"/>
        </w:rPr>
      </w:pPr>
      <w:r w:rsidRPr="002A7F7F">
        <w:rPr>
          <w:sz w:val="22"/>
        </w:rPr>
        <w:t>Componente: Político</w:t>
      </w:r>
    </w:p>
    <w:p w:rsidR="0086637F" w:rsidRPr="002A7F7F" w:rsidRDefault="0086637F" w:rsidP="002A7F7F">
      <w:pPr>
        <w:spacing w:before="120" w:after="120" w:line="276" w:lineRule="auto"/>
        <w:jc w:val="both"/>
        <w:rPr>
          <w:sz w:val="22"/>
        </w:rPr>
      </w:pPr>
      <w:r w:rsidRPr="002A7F7F">
        <w:rPr>
          <w:sz w:val="22"/>
        </w:rPr>
        <w:t>Impacto: Cambio y/o rupturas en las redes familiares y/o sociales existentes</w:t>
      </w:r>
    </w:p>
    <w:p w:rsidR="0086637F" w:rsidRPr="002A7F7F" w:rsidRDefault="0086637F" w:rsidP="002A7F7F">
      <w:pPr>
        <w:spacing w:before="120" w:after="120" w:line="276" w:lineRule="auto"/>
        <w:jc w:val="both"/>
        <w:rPr>
          <w:sz w:val="22"/>
        </w:rPr>
      </w:pPr>
      <w:r w:rsidRPr="002A7F7F">
        <w:rPr>
          <w:sz w:val="22"/>
        </w:rPr>
        <w:t>Importancia del Impacto: Severo</w:t>
      </w:r>
    </w:p>
    <w:p w:rsidR="0086637F" w:rsidRPr="004253CF" w:rsidRDefault="0086637F" w:rsidP="004253CF">
      <w:pPr>
        <w:spacing w:before="120" w:after="120" w:line="276" w:lineRule="auto"/>
        <w:jc w:val="both"/>
        <w:rPr>
          <w:sz w:val="22"/>
        </w:rPr>
      </w:pPr>
      <w:r w:rsidRPr="004253CF">
        <w:rPr>
          <w:sz w:val="22"/>
        </w:rPr>
        <w:t>Justificación</w:t>
      </w:r>
    </w:p>
    <w:p w:rsidR="0086637F" w:rsidRPr="002A7F7F" w:rsidRDefault="0086637F" w:rsidP="002A7F7F">
      <w:pPr>
        <w:spacing w:before="120" w:after="120" w:line="276" w:lineRule="auto"/>
        <w:jc w:val="both"/>
        <w:rPr>
          <w:sz w:val="22"/>
        </w:rPr>
      </w:pPr>
      <w:r w:rsidRPr="002A7F7F">
        <w:rPr>
          <w:sz w:val="22"/>
        </w:rPr>
        <w:t xml:space="preserve">Dada la existencia de hogares unipersonales, algunos pertenecientes a la tercera edad, los cuales tendrían que enfrentarse en mayor magnitud a los impactos generados con  ocasión de la ejecución del proyecto y el traslado de población, es fundamental la formulación y ejecución de acciones concretas, tendientes a la identificación, ubicación y movilización de redes de apoyo sociales y familiares, con el fin de garantizar atención y acompañamiento permanente durante el proceso. </w:t>
      </w:r>
    </w:p>
    <w:p w:rsidR="0086637F" w:rsidRPr="004253CF" w:rsidRDefault="0086637F" w:rsidP="004253CF">
      <w:pPr>
        <w:spacing w:before="120" w:after="120" w:line="276" w:lineRule="auto"/>
        <w:jc w:val="both"/>
        <w:rPr>
          <w:sz w:val="22"/>
        </w:rPr>
      </w:pPr>
      <w:r w:rsidRPr="004253CF">
        <w:rPr>
          <w:sz w:val="22"/>
        </w:rPr>
        <w:t>Población beneficiaria</w:t>
      </w:r>
    </w:p>
    <w:p w:rsidR="0086637F" w:rsidRPr="002A7F7F" w:rsidRDefault="0086637F" w:rsidP="00CF2D9C">
      <w:pPr>
        <w:pStyle w:val="Prrafodelista"/>
        <w:numPr>
          <w:ilvl w:val="0"/>
          <w:numId w:val="26"/>
        </w:numPr>
        <w:spacing w:before="120" w:after="120" w:line="276" w:lineRule="auto"/>
        <w:ind w:left="426"/>
        <w:jc w:val="both"/>
        <w:rPr>
          <w:sz w:val="22"/>
        </w:rPr>
      </w:pPr>
      <w:r w:rsidRPr="002A7F7F">
        <w:rPr>
          <w:sz w:val="22"/>
        </w:rPr>
        <w:t>259 adultos mayores  en unidades sociales residentes</w:t>
      </w:r>
    </w:p>
    <w:p w:rsidR="0086637F" w:rsidRPr="002A7F7F" w:rsidRDefault="0086637F" w:rsidP="00CF2D9C">
      <w:pPr>
        <w:pStyle w:val="Prrafodelista"/>
        <w:numPr>
          <w:ilvl w:val="0"/>
          <w:numId w:val="26"/>
        </w:numPr>
        <w:spacing w:before="120" w:after="120" w:line="276" w:lineRule="auto"/>
        <w:ind w:left="426"/>
        <w:jc w:val="both"/>
        <w:rPr>
          <w:sz w:val="22"/>
        </w:rPr>
      </w:pPr>
      <w:r w:rsidRPr="002A7F7F">
        <w:rPr>
          <w:sz w:val="22"/>
        </w:rPr>
        <w:t xml:space="preserve">138 adultos mayores  en paga diarios </w:t>
      </w:r>
    </w:p>
    <w:p w:rsidR="0086637F" w:rsidRPr="002A7F7F" w:rsidRDefault="0086637F" w:rsidP="00CF2D9C">
      <w:pPr>
        <w:pStyle w:val="Prrafodelista"/>
        <w:numPr>
          <w:ilvl w:val="0"/>
          <w:numId w:val="26"/>
        </w:numPr>
        <w:spacing w:before="120" w:after="120" w:line="276" w:lineRule="auto"/>
        <w:ind w:left="426"/>
        <w:jc w:val="both"/>
        <w:rPr>
          <w:sz w:val="22"/>
        </w:rPr>
      </w:pPr>
      <w:r w:rsidRPr="002A7F7F">
        <w:rPr>
          <w:sz w:val="22"/>
        </w:rPr>
        <w:t>178 personas en condición de discapacidad</w:t>
      </w:r>
    </w:p>
    <w:p w:rsidR="0086637F" w:rsidRPr="002A7F7F" w:rsidRDefault="0086637F" w:rsidP="00CF2D9C">
      <w:pPr>
        <w:pStyle w:val="Prrafodelista"/>
        <w:numPr>
          <w:ilvl w:val="0"/>
          <w:numId w:val="26"/>
        </w:numPr>
        <w:spacing w:before="120" w:after="120" w:line="276" w:lineRule="auto"/>
        <w:ind w:left="426"/>
        <w:jc w:val="both"/>
        <w:rPr>
          <w:sz w:val="22"/>
        </w:rPr>
      </w:pPr>
      <w:r w:rsidRPr="002A7F7F">
        <w:rPr>
          <w:sz w:val="22"/>
        </w:rPr>
        <w:t xml:space="preserve">90  adultos mayores en hogares unipersonales </w:t>
      </w:r>
    </w:p>
    <w:p w:rsidR="0086637F" w:rsidRPr="002A7F7F" w:rsidRDefault="0086637F" w:rsidP="00CF2D9C">
      <w:pPr>
        <w:pStyle w:val="Prrafodelista"/>
        <w:numPr>
          <w:ilvl w:val="0"/>
          <w:numId w:val="26"/>
        </w:numPr>
        <w:spacing w:before="120" w:after="120" w:line="276" w:lineRule="auto"/>
        <w:ind w:left="426"/>
        <w:jc w:val="both"/>
        <w:rPr>
          <w:sz w:val="22"/>
        </w:rPr>
      </w:pPr>
      <w:r w:rsidRPr="002A7F7F">
        <w:rPr>
          <w:sz w:val="22"/>
        </w:rPr>
        <w:t xml:space="preserve">223 Mujeres cabeza de familia </w:t>
      </w:r>
    </w:p>
    <w:p w:rsidR="0086637F" w:rsidRPr="002A7F7F" w:rsidRDefault="0086637F" w:rsidP="00CF2D9C">
      <w:pPr>
        <w:pStyle w:val="Prrafodelista"/>
        <w:numPr>
          <w:ilvl w:val="0"/>
          <w:numId w:val="26"/>
        </w:numPr>
        <w:spacing w:before="120" w:after="120" w:line="276" w:lineRule="auto"/>
        <w:ind w:left="426"/>
        <w:jc w:val="both"/>
        <w:rPr>
          <w:sz w:val="22"/>
        </w:rPr>
      </w:pPr>
      <w:r w:rsidRPr="002A7F7F">
        <w:rPr>
          <w:sz w:val="22"/>
        </w:rPr>
        <w:t xml:space="preserve">87 personas pertenecientes a grupos étnicos. </w:t>
      </w:r>
    </w:p>
    <w:p w:rsidR="00774DCE" w:rsidRDefault="00774DCE" w:rsidP="004253CF">
      <w:pPr>
        <w:spacing w:before="120" w:after="120" w:line="276" w:lineRule="auto"/>
        <w:jc w:val="both"/>
        <w:rPr>
          <w:sz w:val="22"/>
        </w:rPr>
      </w:pPr>
    </w:p>
    <w:p w:rsidR="0086637F" w:rsidRPr="004253CF" w:rsidRDefault="0086637F" w:rsidP="004253CF">
      <w:pPr>
        <w:spacing w:before="120" w:after="120" w:line="276" w:lineRule="auto"/>
        <w:jc w:val="both"/>
        <w:rPr>
          <w:sz w:val="22"/>
        </w:rPr>
      </w:pPr>
      <w:r w:rsidRPr="004253CF">
        <w:rPr>
          <w:sz w:val="22"/>
        </w:rPr>
        <w:lastRenderedPageBreak/>
        <w:t>Actividades a desarrollar</w:t>
      </w:r>
    </w:p>
    <w:p w:rsidR="0086637F" w:rsidRPr="002A7F7F" w:rsidRDefault="0086637F" w:rsidP="00CF2D9C">
      <w:pPr>
        <w:pStyle w:val="Prrafodelista"/>
        <w:numPr>
          <w:ilvl w:val="0"/>
          <w:numId w:val="26"/>
        </w:numPr>
        <w:spacing w:before="120" w:after="120" w:line="276" w:lineRule="auto"/>
        <w:jc w:val="both"/>
        <w:rPr>
          <w:sz w:val="22"/>
        </w:rPr>
      </w:pPr>
      <w:r w:rsidRPr="002A7F7F">
        <w:rPr>
          <w:sz w:val="22"/>
        </w:rPr>
        <w:t>Identificar los casos que  requieran apoyo de redes familiares o sociales.</w:t>
      </w:r>
    </w:p>
    <w:p w:rsidR="0086637F" w:rsidRPr="002A7F7F" w:rsidRDefault="0086637F" w:rsidP="00CF2D9C">
      <w:pPr>
        <w:pStyle w:val="Prrafodelista"/>
        <w:numPr>
          <w:ilvl w:val="0"/>
          <w:numId w:val="26"/>
        </w:numPr>
        <w:spacing w:before="120" w:after="120" w:line="276" w:lineRule="auto"/>
        <w:jc w:val="both"/>
        <w:rPr>
          <w:sz w:val="22"/>
        </w:rPr>
      </w:pPr>
      <w:r w:rsidRPr="002A7F7F">
        <w:rPr>
          <w:sz w:val="22"/>
        </w:rPr>
        <w:t xml:space="preserve">Identificar  las redes sociales y familiares de apoyo, existentes para cada uno de los casos. </w:t>
      </w:r>
    </w:p>
    <w:p w:rsidR="0086637F" w:rsidRPr="002A7F7F" w:rsidRDefault="0086637F" w:rsidP="00CF2D9C">
      <w:pPr>
        <w:pStyle w:val="Prrafodelista"/>
        <w:numPr>
          <w:ilvl w:val="0"/>
          <w:numId w:val="26"/>
        </w:numPr>
        <w:spacing w:before="120" w:after="120" w:line="276" w:lineRule="auto"/>
        <w:jc w:val="both"/>
        <w:rPr>
          <w:sz w:val="22"/>
        </w:rPr>
      </w:pPr>
      <w:r w:rsidRPr="002A7F7F">
        <w:rPr>
          <w:sz w:val="22"/>
        </w:rPr>
        <w:t xml:space="preserve">Contactar y movilizar las redes identificadas con el fin de sensibilizar y gestionar el apoyo requerido en el proceso de traslado de la unidad social vulnerable. </w:t>
      </w:r>
    </w:p>
    <w:p w:rsidR="0086637F" w:rsidRPr="002A7F7F" w:rsidRDefault="0086637F" w:rsidP="00CF2D9C">
      <w:pPr>
        <w:pStyle w:val="Prrafodelista"/>
        <w:numPr>
          <w:ilvl w:val="0"/>
          <w:numId w:val="26"/>
        </w:numPr>
        <w:spacing w:before="120" w:after="120" w:line="276" w:lineRule="auto"/>
        <w:jc w:val="both"/>
        <w:rPr>
          <w:sz w:val="22"/>
        </w:rPr>
      </w:pPr>
      <w:r w:rsidRPr="002A7F7F">
        <w:rPr>
          <w:sz w:val="22"/>
        </w:rPr>
        <w:t xml:space="preserve">Orientar permanentemente el proceso de cada unidad social, hasta la ubicación en su nuevo lugar de residencia. </w:t>
      </w:r>
    </w:p>
    <w:p w:rsidR="0086637F" w:rsidRPr="002A7F7F" w:rsidRDefault="0086637F" w:rsidP="00CF2D9C">
      <w:pPr>
        <w:pStyle w:val="Prrafodelista"/>
        <w:numPr>
          <w:ilvl w:val="0"/>
          <w:numId w:val="26"/>
        </w:numPr>
        <w:spacing w:before="120" w:after="120" w:line="276" w:lineRule="auto"/>
        <w:jc w:val="both"/>
        <w:rPr>
          <w:sz w:val="22"/>
        </w:rPr>
      </w:pPr>
      <w:r w:rsidRPr="002A7F7F">
        <w:rPr>
          <w:sz w:val="22"/>
        </w:rPr>
        <w:t xml:space="preserve">Realizar seguimiento a las acciones adelantadas en cada uno de los casos. </w:t>
      </w:r>
    </w:p>
    <w:p w:rsidR="0086637F" w:rsidRPr="004253CF" w:rsidRDefault="0086637F" w:rsidP="004253CF">
      <w:pPr>
        <w:spacing w:before="120" w:after="120" w:line="276" w:lineRule="auto"/>
        <w:jc w:val="both"/>
        <w:rPr>
          <w:sz w:val="22"/>
        </w:rPr>
      </w:pPr>
      <w:r w:rsidRPr="004253CF">
        <w:rPr>
          <w:sz w:val="22"/>
        </w:rPr>
        <w:t>Indicadores de seguimiento</w:t>
      </w:r>
    </w:p>
    <w:p w:rsidR="0086637F" w:rsidRPr="002A7F7F" w:rsidRDefault="0086637F" w:rsidP="00CF2D9C">
      <w:pPr>
        <w:pStyle w:val="Prrafodelista"/>
        <w:numPr>
          <w:ilvl w:val="0"/>
          <w:numId w:val="26"/>
        </w:numPr>
        <w:spacing w:before="120" w:after="120" w:line="276" w:lineRule="auto"/>
        <w:jc w:val="both"/>
        <w:rPr>
          <w:sz w:val="22"/>
        </w:rPr>
      </w:pPr>
      <w:r w:rsidRPr="002A7F7F">
        <w:rPr>
          <w:sz w:val="22"/>
        </w:rPr>
        <w:t>Número de casos identificados / Número de casos con gestión realizada</w:t>
      </w:r>
    </w:p>
    <w:p w:rsidR="0086637F" w:rsidRPr="002A7F7F" w:rsidRDefault="0086637F" w:rsidP="00CF2D9C">
      <w:pPr>
        <w:pStyle w:val="Prrafodelista"/>
        <w:numPr>
          <w:ilvl w:val="0"/>
          <w:numId w:val="26"/>
        </w:numPr>
        <w:spacing w:before="120" w:after="120" w:line="276" w:lineRule="auto"/>
        <w:jc w:val="both"/>
        <w:rPr>
          <w:sz w:val="22"/>
        </w:rPr>
      </w:pPr>
      <w:r w:rsidRPr="002A7F7F">
        <w:rPr>
          <w:sz w:val="22"/>
        </w:rPr>
        <w:t>Número gestiones adelantadas/ Número de casos que recibieron acompañamiento de las redes gestionadas</w:t>
      </w:r>
    </w:p>
    <w:p w:rsidR="0086637F" w:rsidRPr="00706DF1" w:rsidRDefault="0086637F" w:rsidP="0086637F"/>
    <w:p w:rsidR="0086637F" w:rsidRPr="004253CF" w:rsidRDefault="0086637F" w:rsidP="004253CF">
      <w:pPr>
        <w:spacing w:before="120" w:after="120" w:line="276" w:lineRule="auto"/>
        <w:jc w:val="both"/>
        <w:rPr>
          <w:sz w:val="22"/>
        </w:rPr>
      </w:pPr>
      <w:r w:rsidRPr="004253CF">
        <w:rPr>
          <w:sz w:val="22"/>
        </w:rPr>
        <w:t>Duración</w:t>
      </w:r>
    </w:p>
    <w:p w:rsidR="0086637F" w:rsidRPr="003433FF" w:rsidRDefault="0086637F" w:rsidP="003433FF">
      <w:pPr>
        <w:spacing w:before="120" w:after="120" w:line="276" w:lineRule="auto"/>
        <w:jc w:val="both"/>
        <w:rPr>
          <w:sz w:val="22"/>
        </w:rPr>
      </w:pPr>
      <w:r w:rsidRPr="003433FF">
        <w:rPr>
          <w:sz w:val="22"/>
        </w:rPr>
        <w:t>Etapa de gestión de suelo y traslado de población. Finaliza con el traslado de la última unidad social identificada como población vulnerable.</w:t>
      </w:r>
    </w:p>
    <w:p w:rsidR="0086637F" w:rsidRPr="004253CF" w:rsidRDefault="0086637F" w:rsidP="004253CF">
      <w:pPr>
        <w:pStyle w:val="Ttulo3"/>
        <w:numPr>
          <w:ilvl w:val="3"/>
          <w:numId w:val="3"/>
        </w:numPr>
        <w:spacing w:before="240" w:after="240"/>
        <w:rPr>
          <w:rFonts w:ascii="Times New Roman" w:hAnsi="Times New Roman" w:cs="Times New Roman"/>
          <w:sz w:val="22"/>
        </w:rPr>
      </w:pPr>
      <w:bookmarkStart w:id="339" w:name="_Toc515361127"/>
      <w:r w:rsidRPr="004253CF">
        <w:rPr>
          <w:rFonts w:ascii="Times New Roman" w:hAnsi="Times New Roman" w:cs="Times New Roman"/>
          <w:sz w:val="22"/>
        </w:rPr>
        <w:t>Proyecto de formación y fortalecimiento de la cultura y convivencia ciudadana</w:t>
      </w:r>
      <w:bookmarkEnd w:id="339"/>
    </w:p>
    <w:p w:rsidR="0086637F" w:rsidRPr="004253CF" w:rsidRDefault="0086637F" w:rsidP="004253CF">
      <w:pPr>
        <w:spacing w:before="120" w:after="120" w:line="276" w:lineRule="auto"/>
        <w:jc w:val="both"/>
        <w:rPr>
          <w:sz w:val="22"/>
        </w:rPr>
      </w:pPr>
      <w:r w:rsidRPr="004253CF">
        <w:rPr>
          <w:sz w:val="22"/>
        </w:rPr>
        <w:t>Objetivos</w:t>
      </w:r>
    </w:p>
    <w:p w:rsidR="0086637F" w:rsidRPr="003433FF" w:rsidRDefault="0086637F" w:rsidP="003433FF">
      <w:pPr>
        <w:spacing w:before="120" w:after="120" w:line="276" w:lineRule="auto"/>
        <w:jc w:val="both"/>
        <w:rPr>
          <w:sz w:val="22"/>
        </w:rPr>
      </w:pPr>
      <w:r w:rsidRPr="003433FF">
        <w:rPr>
          <w:sz w:val="22"/>
        </w:rPr>
        <w:t>Propiciar escenarios de capacitación y aprendizaje, que fortalezcan la cultura ciudadana, los ejercicios de participación, vigilancia y control social, que favorezcan los procesos de adaptación de las unidades sociales, a nuevos contextos socioculturales, de organización, territorial y  económicos.</w:t>
      </w:r>
    </w:p>
    <w:p w:rsidR="0086637F" w:rsidRPr="003433FF" w:rsidRDefault="0086637F" w:rsidP="003433FF">
      <w:pPr>
        <w:spacing w:before="120" w:after="120" w:line="276" w:lineRule="auto"/>
        <w:jc w:val="both"/>
        <w:rPr>
          <w:sz w:val="22"/>
        </w:rPr>
      </w:pPr>
      <w:r w:rsidRPr="003433FF">
        <w:rPr>
          <w:sz w:val="22"/>
        </w:rPr>
        <w:t xml:space="preserve">Generar espacios para el aprendizaje de nuevas formas de apropiación del territorio y creación de ambientes saludables, mediante la coordinación con entidades competentes para tal objeto. </w:t>
      </w:r>
    </w:p>
    <w:p w:rsidR="0086637F" w:rsidRPr="004253CF" w:rsidRDefault="0086637F" w:rsidP="004253CF">
      <w:pPr>
        <w:spacing w:before="120" w:after="120" w:line="276" w:lineRule="auto"/>
        <w:jc w:val="both"/>
        <w:rPr>
          <w:sz w:val="22"/>
        </w:rPr>
      </w:pPr>
      <w:r w:rsidRPr="003433FF">
        <w:rPr>
          <w:b/>
          <w:sz w:val="22"/>
          <w:szCs w:val="22"/>
          <w:lang w:val="es-CO"/>
        </w:rPr>
        <w:t>Meta</w:t>
      </w:r>
    </w:p>
    <w:p w:rsidR="0086637F" w:rsidRPr="003433FF" w:rsidRDefault="0086637F" w:rsidP="003433FF">
      <w:pPr>
        <w:spacing w:before="120" w:after="120" w:line="276" w:lineRule="auto"/>
        <w:jc w:val="both"/>
        <w:rPr>
          <w:sz w:val="22"/>
        </w:rPr>
      </w:pPr>
      <w:r w:rsidRPr="003433FF">
        <w:rPr>
          <w:sz w:val="22"/>
        </w:rPr>
        <w:t>Facilitar espacios de formación en temas de creación de entornos saludables, cultura y convivencia ciudadana y vigilancia y control social 100% de las unidades sociales beneficiarias del Plan de Gestión Social.</w:t>
      </w:r>
    </w:p>
    <w:p w:rsidR="0086637F" w:rsidRPr="004253CF" w:rsidRDefault="0086637F" w:rsidP="004253CF">
      <w:pPr>
        <w:spacing w:before="120" w:after="120" w:line="276" w:lineRule="auto"/>
        <w:jc w:val="both"/>
        <w:rPr>
          <w:sz w:val="22"/>
        </w:rPr>
      </w:pPr>
      <w:r w:rsidRPr="004253CF">
        <w:rPr>
          <w:sz w:val="22"/>
        </w:rPr>
        <w:t>Impactos a controlar</w:t>
      </w:r>
    </w:p>
    <w:p w:rsidR="0086637F" w:rsidRPr="003433FF" w:rsidRDefault="0086637F" w:rsidP="003433FF">
      <w:pPr>
        <w:spacing w:before="120" w:after="120" w:line="276" w:lineRule="auto"/>
        <w:jc w:val="both"/>
        <w:rPr>
          <w:sz w:val="22"/>
        </w:rPr>
      </w:pPr>
      <w:r w:rsidRPr="003433FF">
        <w:rPr>
          <w:sz w:val="22"/>
        </w:rPr>
        <w:t>Componente: Político</w:t>
      </w:r>
    </w:p>
    <w:p w:rsidR="0086637F" w:rsidRPr="003433FF" w:rsidRDefault="0086637F" w:rsidP="003433FF">
      <w:pPr>
        <w:spacing w:before="120" w:after="120" w:line="276" w:lineRule="auto"/>
        <w:jc w:val="both"/>
        <w:rPr>
          <w:sz w:val="22"/>
        </w:rPr>
      </w:pPr>
      <w:r w:rsidRPr="003433FF">
        <w:rPr>
          <w:sz w:val="22"/>
        </w:rPr>
        <w:t>Impacto: Desvinculación de espacios comunitarios y/o de servicios sociales</w:t>
      </w:r>
    </w:p>
    <w:p w:rsidR="0086637F" w:rsidRPr="003433FF" w:rsidRDefault="0086637F" w:rsidP="003433FF">
      <w:pPr>
        <w:spacing w:before="120" w:after="120" w:line="276" w:lineRule="auto"/>
        <w:jc w:val="both"/>
        <w:rPr>
          <w:sz w:val="22"/>
        </w:rPr>
      </w:pPr>
      <w:r w:rsidRPr="003433FF">
        <w:rPr>
          <w:sz w:val="22"/>
        </w:rPr>
        <w:t>Importancia del Impacto: Moderado</w:t>
      </w:r>
    </w:p>
    <w:p w:rsidR="0086637F" w:rsidRPr="004253CF" w:rsidRDefault="0086637F" w:rsidP="004253CF">
      <w:pPr>
        <w:spacing w:before="120" w:after="120" w:line="276" w:lineRule="auto"/>
        <w:jc w:val="both"/>
        <w:rPr>
          <w:sz w:val="22"/>
        </w:rPr>
      </w:pPr>
      <w:r w:rsidRPr="004253CF">
        <w:rPr>
          <w:sz w:val="22"/>
        </w:rPr>
        <w:t>Justificación</w:t>
      </w:r>
    </w:p>
    <w:p w:rsidR="0086637F" w:rsidRPr="003433FF" w:rsidRDefault="0086637F" w:rsidP="003433FF">
      <w:pPr>
        <w:spacing w:before="120" w:after="120" w:line="276" w:lineRule="auto"/>
        <w:jc w:val="both"/>
        <w:rPr>
          <w:sz w:val="22"/>
        </w:rPr>
      </w:pPr>
      <w:r w:rsidRPr="003433FF">
        <w:rPr>
          <w:sz w:val="22"/>
        </w:rPr>
        <w:t xml:space="preserve">Dentro de las diferentes condiciones socioeconómicas identificadas en el sector,  se encuentran relevantes, las condiciones de inseguridad que resultan como consecuencia de la localización de centros de comercio ilegal y consumo de sustancias ilícitas, la no apropiación de conductas que </w:t>
      </w:r>
      <w:r w:rsidRPr="003433FF">
        <w:rPr>
          <w:sz w:val="22"/>
        </w:rPr>
        <w:lastRenderedPageBreak/>
        <w:t>favorezcan la generación de ambientes saludables, cultura y convivencia ciudadana. Adicionalmente, el censo socioeconómico permitió observar la muy baja participación en actividades comunitarias en el sector.</w:t>
      </w:r>
    </w:p>
    <w:p w:rsidR="00DC0D19" w:rsidRDefault="0086637F" w:rsidP="00DC0D19">
      <w:pPr>
        <w:spacing w:before="120" w:after="120" w:line="276" w:lineRule="auto"/>
        <w:jc w:val="both"/>
        <w:rPr>
          <w:sz w:val="22"/>
        </w:rPr>
      </w:pPr>
      <w:r w:rsidRPr="003433FF">
        <w:rPr>
          <w:sz w:val="22"/>
        </w:rPr>
        <w:t xml:space="preserve">Una de formas de recuperación de las áreas deterioradas de los centros de las ciudades es la creación de espacios que promuevan nuevas dinámicas,  representen nuevos intereses que propicien el cambio cultural y nuevas formas  de ocupación del territorio y participación en </w:t>
      </w:r>
      <w:r w:rsidR="003433FF">
        <w:rPr>
          <w:sz w:val="22"/>
        </w:rPr>
        <w:t xml:space="preserve">actividades de control social. </w:t>
      </w:r>
    </w:p>
    <w:p w:rsidR="0086637F" w:rsidRPr="004253CF" w:rsidRDefault="0086637F" w:rsidP="004253CF">
      <w:pPr>
        <w:spacing w:before="120" w:after="120" w:line="276" w:lineRule="auto"/>
        <w:jc w:val="both"/>
        <w:rPr>
          <w:sz w:val="22"/>
        </w:rPr>
      </w:pPr>
      <w:r w:rsidRPr="004253CF">
        <w:rPr>
          <w:sz w:val="22"/>
        </w:rPr>
        <w:t xml:space="preserve">Población beneficiaria </w:t>
      </w:r>
    </w:p>
    <w:p w:rsidR="0086637F" w:rsidRPr="003433FF" w:rsidRDefault="0086637F" w:rsidP="003433FF">
      <w:pPr>
        <w:spacing w:before="120" w:after="120" w:line="276" w:lineRule="auto"/>
        <w:jc w:val="both"/>
        <w:rPr>
          <w:sz w:val="22"/>
        </w:rPr>
      </w:pPr>
      <w:r w:rsidRPr="003433FF">
        <w:rPr>
          <w:sz w:val="22"/>
        </w:rPr>
        <w:t>100% de las unidades sociales beneficiarias del Plan de Gestión Social enfatizando en  la población residente del sector, y la población joven de San Bernardo (701 niños y jóvenes entre los 5 y 25</w:t>
      </w:r>
      <w:r w:rsidR="003433FF">
        <w:rPr>
          <w:sz w:val="22"/>
        </w:rPr>
        <w:t xml:space="preserve"> </w:t>
      </w:r>
      <w:r w:rsidRPr="003433FF">
        <w:rPr>
          <w:sz w:val="22"/>
        </w:rPr>
        <w:t>años)</w:t>
      </w:r>
    </w:p>
    <w:p w:rsidR="0086637F" w:rsidRPr="004253CF" w:rsidRDefault="0086637F" w:rsidP="004253CF">
      <w:pPr>
        <w:spacing w:before="120" w:after="120" w:line="276" w:lineRule="auto"/>
        <w:jc w:val="both"/>
        <w:rPr>
          <w:sz w:val="22"/>
        </w:rPr>
      </w:pPr>
      <w:r w:rsidRPr="004253CF">
        <w:rPr>
          <w:sz w:val="22"/>
        </w:rPr>
        <w:t>Acciones a desarrollar</w:t>
      </w:r>
    </w:p>
    <w:p w:rsidR="0086637F" w:rsidRPr="003433FF" w:rsidRDefault="0086637F" w:rsidP="003433FF">
      <w:pPr>
        <w:spacing w:before="120" w:after="120" w:line="276" w:lineRule="auto"/>
        <w:jc w:val="both"/>
        <w:rPr>
          <w:sz w:val="22"/>
        </w:rPr>
      </w:pPr>
      <w:r w:rsidRPr="003433FF">
        <w:rPr>
          <w:sz w:val="22"/>
        </w:rPr>
        <w:t>Gestionar y coordinar, con los entes estatales competentes, actividades que propicien la formación  de la población objeto en aspectos como:</w:t>
      </w:r>
    </w:p>
    <w:p w:rsidR="0086637F" w:rsidRPr="003433FF" w:rsidRDefault="0086637F" w:rsidP="00CF2D9C">
      <w:pPr>
        <w:pStyle w:val="Prrafodelista"/>
        <w:numPr>
          <w:ilvl w:val="0"/>
          <w:numId w:val="27"/>
        </w:numPr>
        <w:spacing w:before="120" w:after="120" w:line="276" w:lineRule="auto"/>
        <w:jc w:val="both"/>
        <w:rPr>
          <w:sz w:val="22"/>
        </w:rPr>
      </w:pPr>
      <w:r w:rsidRPr="003433FF">
        <w:rPr>
          <w:sz w:val="22"/>
        </w:rPr>
        <w:t>Cultura ciudadana</w:t>
      </w:r>
    </w:p>
    <w:p w:rsidR="0086637F" w:rsidRPr="003433FF" w:rsidRDefault="0086637F" w:rsidP="00CF2D9C">
      <w:pPr>
        <w:pStyle w:val="Prrafodelista"/>
        <w:numPr>
          <w:ilvl w:val="0"/>
          <w:numId w:val="27"/>
        </w:numPr>
        <w:spacing w:before="120" w:after="120" w:line="276" w:lineRule="auto"/>
        <w:jc w:val="both"/>
        <w:rPr>
          <w:sz w:val="22"/>
        </w:rPr>
      </w:pPr>
      <w:r w:rsidRPr="003433FF">
        <w:rPr>
          <w:sz w:val="22"/>
        </w:rPr>
        <w:t>Cultura de la legalidad</w:t>
      </w:r>
    </w:p>
    <w:p w:rsidR="0086637F" w:rsidRPr="003433FF" w:rsidRDefault="0086637F" w:rsidP="00CF2D9C">
      <w:pPr>
        <w:pStyle w:val="Prrafodelista"/>
        <w:numPr>
          <w:ilvl w:val="0"/>
          <w:numId w:val="27"/>
        </w:numPr>
        <w:spacing w:before="120" w:after="120" w:line="276" w:lineRule="auto"/>
        <w:jc w:val="both"/>
        <w:rPr>
          <w:sz w:val="22"/>
        </w:rPr>
      </w:pPr>
      <w:r w:rsidRPr="003433FF">
        <w:rPr>
          <w:sz w:val="22"/>
        </w:rPr>
        <w:t>Seguridad ciudadana</w:t>
      </w:r>
    </w:p>
    <w:p w:rsidR="0086637F" w:rsidRPr="003433FF" w:rsidRDefault="0086637F" w:rsidP="00CF2D9C">
      <w:pPr>
        <w:pStyle w:val="Prrafodelista"/>
        <w:numPr>
          <w:ilvl w:val="0"/>
          <w:numId w:val="27"/>
        </w:numPr>
        <w:spacing w:before="120" w:after="120" w:line="276" w:lineRule="auto"/>
        <w:jc w:val="both"/>
        <w:rPr>
          <w:sz w:val="22"/>
        </w:rPr>
      </w:pPr>
      <w:r w:rsidRPr="003433FF">
        <w:rPr>
          <w:sz w:val="22"/>
        </w:rPr>
        <w:t>Entornos saludables</w:t>
      </w:r>
    </w:p>
    <w:p w:rsidR="0086637F" w:rsidRPr="003433FF" w:rsidRDefault="0086637F" w:rsidP="00CF2D9C">
      <w:pPr>
        <w:pStyle w:val="Prrafodelista"/>
        <w:numPr>
          <w:ilvl w:val="0"/>
          <w:numId w:val="27"/>
        </w:numPr>
        <w:spacing w:before="120" w:after="120" w:line="276" w:lineRule="auto"/>
        <w:jc w:val="both"/>
        <w:rPr>
          <w:sz w:val="22"/>
        </w:rPr>
      </w:pPr>
      <w:r w:rsidRPr="003433FF">
        <w:rPr>
          <w:sz w:val="22"/>
        </w:rPr>
        <w:t>Resolución de conflictos</w:t>
      </w:r>
    </w:p>
    <w:p w:rsidR="0086637F" w:rsidRPr="003433FF" w:rsidRDefault="0086637F" w:rsidP="00CF2D9C">
      <w:pPr>
        <w:pStyle w:val="Prrafodelista"/>
        <w:numPr>
          <w:ilvl w:val="0"/>
          <w:numId w:val="27"/>
        </w:numPr>
        <w:spacing w:before="120" w:after="120" w:line="276" w:lineRule="auto"/>
        <w:jc w:val="both"/>
        <w:rPr>
          <w:sz w:val="22"/>
        </w:rPr>
      </w:pPr>
      <w:r w:rsidRPr="003433FF">
        <w:rPr>
          <w:sz w:val="22"/>
        </w:rPr>
        <w:t>Organización social y participación ciudadana</w:t>
      </w:r>
    </w:p>
    <w:p w:rsidR="0086637F" w:rsidRPr="003433FF" w:rsidRDefault="0086637F" w:rsidP="00CF2D9C">
      <w:pPr>
        <w:pStyle w:val="Prrafodelista"/>
        <w:numPr>
          <w:ilvl w:val="0"/>
          <w:numId w:val="27"/>
        </w:numPr>
        <w:spacing w:before="120" w:after="120" w:line="276" w:lineRule="auto"/>
        <w:jc w:val="both"/>
        <w:rPr>
          <w:sz w:val="22"/>
        </w:rPr>
      </w:pPr>
      <w:r w:rsidRPr="003433FF">
        <w:rPr>
          <w:sz w:val="22"/>
        </w:rPr>
        <w:t>Control y vigilancia social</w:t>
      </w:r>
    </w:p>
    <w:p w:rsidR="0086637F" w:rsidRPr="003433FF" w:rsidRDefault="0086637F" w:rsidP="003433FF">
      <w:pPr>
        <w:spacing w:before="120" w:after="120" w:line="276" w:lineRule="auto"/>
        <w:jc w:val="both"/>
        <w:rPr>
          <w:sz w:val="22"/>
        </w:rPr>
      </w:pPr>
      <w:r w:rsidRPr="003433FF">
        <w:rPr>
          <w:sz w:val="22"/>
        </w:rPr>
        <w:t xml:space="preserve">Realizar una amplia convocatoria a dos los grupos de interés en estas actividades. </w:t>
      </w:r>
    </w:p>
    <w:p w:rsidR="0086637F" w:rsidRPr="004253CF" w:rsidRDefault="0086637F" w:rsidP="004253CF">
      <w:pPr>
        <w:spacing w:before="120" w:after="120" w:line="276" w:lineRule="auto"/>
        <w:jc w:val="both"/>
        <w:rPr>
          <w:sz w:val="22"/>
        </w:rPr>
      </w:pPr>
      <w:r w:rsidRPr="004253CF">
        <w:rPr>
          <w:sz w:val="22"/>
        </w:rPr>
        <w:t>Indicadores de seguimiento</w:t>
      </w:r>
    </w:p>
    <w:p w:rsidR="0086637F" w:rsidRPr="003433FF" w:rsidRDefault="0086637F" w:rsidP="003433FF">
      <w:pPr>
        <w:spacing w:before="120" w:after="120" w:line="276" w:lineRule="auto"/>
        <w:jc w:val="both"/>
        <w:rPr>
          <w:sz w:val="22"/>
        </w:rPr>
      </w:pPr>
      <w:r w:rsidRPr="003433FF">
        <w:rPr>
          <w:sz w:val="22"/>
        </w:rPr>
        <w:t xml:space="preserve">Número de unidades sociales participantes en actividades/ Número de unidades sociales convocadas. </w:t>
      </w:r>
    </w:p>
    <w:p w:rsidR="0086637F" w:rsidRPr="004253CF" w:rsidRDefault="0086637F" w:rsidP="004253CF">
      <w:pPr>
        <w:spacing w:before="120" w:after="120" w:line="276" w:lineRule="auto"/>
        <w:jc w:val="both"/>
        <w:rPr>
          <w:sz w:val="22"/>
        </w:rPr>
      </w:pPr>
      <w:r w:rsidRPr="004253CF">
        <w:rPr>
          <w:sz w:val="22"/>
        </w:rPr>
        <w:t xml:space="preserve">Duración </w:t>
      </w:r>
    </w:p>
    <w:p w:rsidR="0086637F" w:rsidRPr="003433FF" w:rsidRDefault="0086637F" w:rsidP="003433FF">
      <w:pPr>
        <w:spacing w:before="120" w:after="120" w:line="276" w:lineRule="auto"/>
        <w:jc w:val="both"/>
        <w:rPr>
          <w:sz w:val="22"/>
        </w:rPr>
      </w:pPr>
      <w:r w:rsidRPr="003433FF">
        <w:rPr>
          <w:sz w:val="22"/>
        </w:rPr>
        <w:t>Etapa de gestión de suelo y traslado de población.</w:t>
      </w:r>
    </w:p>
    <w:p w:rsidR="0086637F" w:rsidRPr="004253CF" w:rsidRDefault="0086637F" w:rsidP="004253CF">
      <w:pPr>
        <w:pStyle w:val="Ttulo3"/>
        <w:numPr>
          <w:ilvl w:val="2"/>
          <w:numId w:val="3"/>
        </w:numPr>
        <w:spacing w:before="240" w:after="240"/>
        <w:rPr>
          <w:rFonts w:ascii="Times New Roman" w:hAnsi="Times New Roman" w:cs="Times New Roman"/>
          <w:sz w:val="22"/>
        </w:rPr>
      </w:pPr>
      <w:bookmarkStart w:id="340" w:name="_Toc494196984"/>
      <w:bookmarkStart w:id="341" w:name="_Toc497399776"/>
      <w:bookmarkStart w:id="342" w:name="_Toc515361128"/>
      <w:r w:rsidRPr="004253CF">
        <w:rPr>
          <w:rFonts w:ascii="Times New Roman" w:hAnsi="Times New Roman" w:cs="Times New Roman"/>
          <w:sz w:val="22"/>
        </w:rPr>
        <w:t>Programa de asesoría y asistencia técnica a actividades económicas</w:t>
      </w:r>
      <w:bookmarkEnd w:id="340"/>
      <w:bookmarkEnd w:id="341"/>
      <w:bookmarkEnd w:id="342"/>
    </w:p>
    <w:p w:rsidR="0086637F" w:rsidRPr="003433FF" w:rsidRDefault="003433FF" w:rsidP="003433FF">
      <w:pPr>
        <w:spacing w:before="120" w:after="120" w:line="276" w:lineRule="auto"/>
        <w:jc w:val="both"/>
        <w:rPr>
          <w:sz w:val="22"/>
        </w:rPr>
      </w:pPr>
      <w:r w:rsidRPr="003433FF">
        <w:rPr>
          <w:sz w:val="22"/>
        </w:rPr>
        <w:t>El propósito de este programa es b</w:t>
      </w:r>
      <w:r w:rsidR="0086637F" w:rsidRPr="003433FF">
        <w:rPr>
          <w:sz w:val="22"/>
        </w:rPr>
        <w:t>rindar asesoría y asistencia –mediante gestión interinstitucional- a las unidades</w:t>
      </w:r>
      <w:r>
        <w:rPr>
          <w:sz w:val="22"/>
        </w:rPr>
        <w:t xml:space="preserve"> sociales que desarrollan actividades</w:t>
      </w:r>
      <w:r w:rsidR="0086637F" w:rsidRPr="003433FF">
        <w:rPr>
          <w:sz w:val="22"/>
        </w:rPr>
        <w:t xml:space="preserve"> económicas </w:t>
      </w:r>
      <w:r>
        <w:rPr>
          <w:sz w:val="22"/>
        </w:rPr>
        <w:t xml:space="preserve">en la zona objeto de intervención, </w:t>
      </w:r>
      <w:r w:rsidR="0086637F" w:rsidRPr="003433FF">
        <w:rPr>
          <w:sz w:val="22"/>
        </w:rPr>
        <w:t>con el fin de facilitar el  traslado y/o el restablecimiento de las actividades productivas.</w:t>
      </w:r>
    </w:p>
    <w:p w:rsidR="0086637F" w:rsidRPr="004253CF" w:rsidRDefault="0086637F" w:rsidP="004253CF">
      <w:pPr>
        <w:pStyle w:val="Ttulo3"/>
        <w:numPr>
          <w:ilvl w:val="3"/>
          <w:numId w:val="3"/>
        </w:numPr>
        <w:spacing w:before="240" w:after="240"/>
        <w:rPr>
          <w:rFonts w:ascii="Times New Roman" w:hAnsi="Times New Roman" w:cs="Times New Roman"/>
          <w:sz w:val="22"/>
        </w:rPr>
      </w:pPr>
      <w:bookmarkStart w:id="343" w:name="_Toc515361129"/>
      <w:r w:rsidRPr="004253CF">
        <w:rPr>
          <w:rFonts w:ascii="Times New Roman" w:hAnsi="Times New Roman" w:cs="Times New Roman"/>
          <w:sz w:val="22"/>
        </w:rPr>
        <w:t>Proyecto de asesoría para la generación de nuevas oportunidades laborales</w:t>
      </w:r>
      <w:bookmarkEnd w:id="343"/>
    </w:p>
    <w:p w:rsidR="0086637F" w:rsidRPr="004253CF" w:rsidRDefault="0086637F" w:rsidP="004253CF">
      <w:pPr>
        <w:spacing w:before="120" w:after="120" w:line="276" w:lineRule="auto"/>
        <w:jc w:val="both"/>
        <w:rPr>
          <w:sz w:val="22"/>
        </w:rPr>
      </w:pPr>
      <w:r w:rsidRPr="004253CF">
        <w:rPr>
          <w:sz w:val="22"/>
        </w:rPr>
        <w:t>Objetivos</w:t>
      </w:r>
    </w:p>
    <w:p w:rsidR="0086637F" w:rsidRPr="003433FF" w:rsidRDefault="0086637F" w:rsidP="003433FF">
      <w:pPr>
        <w:spacing w:before="120" w:after="120" w:line="276" w:lineRule="auto"/>
        <w:jc w:val="both"/>
        <w:rPr>
          <w:sz w:val="22"/>
        </w:rPr>
      </w:pPr>
      <w:r w:rsidRPr="003433FF">
        <w:rPr>
          <w:sz w:val="22"/>
        </w:rPr>
        <w:t xml:space="preserve">Propiciar escenarios de capacitación, que faciliten el incremento de posibilidades para el mejoramiento de las fuentes de ingresos económicos de la población que pierde su empleo, o debe </w:t>
      </w:r>
      <w:r w:rsidRPr="003433FF">
        <w:rPr>
          <w:sz w:val="22"/>
        </w:rPr>
        <w:lastRenderedPageBreak/>
        <w:t xml:space="preserve">cambiar de actividad con ocasión de la ejecución del proyecto y que estando en situación de desempleo busca nuevas oportunidades para su  desempeño laboral. </w:t>
      </w:r>
    </w:p>
    <w:p w:rsidR="0086637F" w:rsidRPr="003433FF" w:rsidRDefault="0086637F" w:rsidP="003433FF">
      <w:pPr>
        <w:spacing w:before="120" w:after="120" w:line="276" w:lineRule="auto"/>
        <w:jc w:val="both"/>
        <w:rPr>
          <w:sz w:val="22"/>
        </w:rPr>
      </w:pPr>
      <w:r w:rsidRPr="003433FF">
        <w:rPr>
          <w:sz w:val="22"/>
        </w:rPr>
        <w:t>Realizar la gestión interinstitucional pertinente a nivel del sector público y  privado, con  el fin de aunar esfuerzos para el desarrollo de procesos de capacitación y creación de microempresas.</w:t>
      </w:r>
    </w:p>
    <w:p w:rsidR="0086637F" w:rsidRPr="003433FF" w:rsidRDefault="0086637F" w:rsidP="003433FF">
      <w:pPr>
        <w:spacing w:before="120" w:after="120" w:line="276" w:lineRule="auto"/>
        <w:jc w:val="both"/>
        <w:rPr>
          <w:sz w:val="22"/>
        </w:rPr>
      </w:pPr>
      <w:r w:rsidRPr="003433FF">
        <w:rPr>
          <w:sz w:val="22"/>
        </w:rPr>
        <w:t>Buscar potencializarlas las capacidades de la población trabajadora y desempleada, mediante la vinculación a procesos de capacitación que puedan ampliar la posibilidad de ingreso al mercado laboral en mejores condiciones de competit</w:t>
      </w:r>
      <w:r w:rsidR="003433FF">
        <w:rPr>
          <w:sz w:val="22"/>
        </w:rPr>
        <w:t xml:space="preserve">ividad. </w:t>
      </w:r>
    </w:p>
    <w:p w:rsidR="0086637F" w:rsidRPr="004253CF" w:rsidRDefault="0086637F" w:rsidP="004253CF">
      <w:pPr>
        <w:spacing w:before="120" w:after="120" w:line="276" w:lineRule="auto"/>
        <w:jc w:val="both"/>
        <w:rPr>
          <w:sz w:val="22"/>
        </w:rPr>
      </w:pPr>
      <w:r w:rsidRPr="004253CF">
        <w:rPr>
          <w:sz w:val="22"/>
        </w:rPr>
        <w:t>Metas</w:t>
      </w:r>
    </w:p>
    <w:p w:rsidR="0086637F" w:rsidRPr="003433FF" w:rsidRDefault="0086637F" w:rsidP="003433FF">
      <w:pPr>
        <w:spacing w:before="120" w:after="120" w:line="276" w:lineRule="auto"/>
        <w:jc w:val="both"/>
        <w:rPr>
          <w:sz w:val="22"/>
        </w:rPr>
      </w:pPr>
      <w:r w:rsidRPr="003433FF">
        <w:rPr>
          <w:sz w:val="22"/>
        </w:rPr>
        <w:t>100% de la población beneficiaria, a programas de formación y capacitación de entidades estales y/o privadas.</w:t>
      </w:r>
    </w:p>
    <w:p w:rsidR="0086637F" w:rsidRPr="004253CF" w:rsidRDefault="0086637F" w:rsidP="004253CF">
      <w:pPr>
        <w:spacing w:before="120" w:after="120" w:line="276" w:lineRule="auto"/>
        <w:jc w:val="both"/>
        <w:rPr>
          <w:sz w:val="22"/>
        </w:rPr>
      </w:pPr>
      <w:r w:rsidRPr="004253CF">
        <w:rPr>
          <w:sz w:val="22"/>
        </w:rPr>
        <w:t>Impactos a controlar</w:t>
      </w:r>
    </w:p>
    <w:p w:rsidR="0086637F" w:rsidRPr="003433FF" w:rsidRDefault="0086637F" w:rsidP="003433FF">
      <w:pPr>
        <w:spacing w:before="120" w:after="120" w:line="276" w:lineRule="auto"/>
        <w:jc w:val="both"/>
        <w:rPr>
          <w:sz w:val="22"/>
        </w:rPr>
      </w:pPr>
      <w:r w:rsidRPr="003433FF">
        <w:rPr>
          <w:sz w:val="22"/>
        </w:rPr>
        <w:t>Componente: Económico</w:t>
      </w:r>
    </w:p>
    <w:p w:rsidR="0086637F" w:rsidRPr="003433FF" w:rsidRDefault="0086637F" w:rsidP="003433FF">
      <w:pPr>
        <w:spacing w:before="120" w:after="120" w:line="276" w:lineRule="auto"/>
        <w:jc w:val="both"/>
        <w:rPr>
          <w:sz w:val="22"/>
        </w:rPr>
      </w:pPr>
      <w:r w:rsidRPr="003433FF">
        <w:rPr>
          <w:sz w:val="22"/>
        </w:rPr>
        <w:t xml:space="preserve">Impactos: Perdida del lugar de trabajo    </w:t>
      </w:r>
    </w:p>
    <w:p w:rsidR="0086637F" w:rsidRPr="003433FF" w:rsidRDefault="0086637F" w:rsidP="003433FF">
      <w:pPr>
        <w:spacing w:before="120" w:after="120" w:line="276" w:lineRule="auto"/>
        <w:jc w:val="both"/>
        <w:rPr>
          <w:sz w:val="22"/>
        </w:rPr>
      </w:pPr>
      <w:r w:rsidRPr="003433FF">
        <w:rPr>
          <w:sz w:val="22"/>
        </w:rPr>
        <w:t>Importancia del Impacto: Severo</w:t>
      </w:r>
    </w:p>
    <w:p w:rsidR="0086637F" w:rsidRPr="003433FF" w:rsidRDefault="0086637F" w:rsidP="003433FF">
      <w:pPr>
        <w:spacing w:before="120" w:after="120" w:line="276" w:lineRule="auto"/>
        <w:jc w:val="both"/>
        <w:rPr>
          <w:sz w:val="22"/>
        </w:rPr>
      </w:pPr>
      <w:r w:rsidRPr="003433FF">
        <w:rPr>
          <w:sz w:val="22"/>
        </w:rPr>
        <w:t>Componente: Económico</w:t>
      </w:r>
    </w:p>
    <w:p w:rsidR="0086637F" w:rsidRPr="003433FF" w:rsidRDefault="0086637F" w:rsidP="003433FF">
      <w:pPr>
        <w:spacing w:before="120" w:after="120" w:line="276" w:lineRule="auto"/>
        <w:jc w:val="both"/>
        <w:rPr>
          <w:sz w:val="22"/>
        </w:rPr>
      </w:pPr>
      <w:r w:rsidRPr="003433FF">
        <w:rPr>
          <w:sz w:val="22"/>
        </w:rPr>
        <w:t xml:space="preserve">Impactos: Posible pérdida temporal o definitiva del empleo      </w:t>
      </w:r>
    </w:p>
    <w:p w:rsidR="0086637F" w:rsidRPr="003433FF" w:rsidRDefault="0086637F" w:rsidP="003433FF">
      <w:pPr>
        <w:spacing w:before="120" w:after="120" w:line="276" w:lineRule="auto"/>
        <w:jc w:val="both"/>
        <w:rPr>
          <w:sz w:val="22"/>
        </w:rPr>
      </w:pPr>
      <w:r w:rsidRPr="003433FF">
        <w:rPr>
          <w:sz w:val="22"/>
        </w:rPr>
        <w:t>Importancia del Impacto: Moderado</w:t>
      </w:r>
    </w:p>
    <w:p w:rsidR="0086637F" w:rsidRPr="004253CF" w:rsidRDefault="0086637F" w:rsidP="004253CF">
      <w:pPr>
        <w:spacing w:before="120" w:after="120" w:line="276" w:lineRule="auto"/>
        <w:jc w:val="both"/>
        <w:rPr>
          <w:sz w:val="22"/>
        </w:rPr>
      </w:pPr>
      <w:r w:rsidRPr="004253CF">
        <w:rPr>
          <w:sz w:val="22"/>
        </w:rPr>
        <w:t>Justificación</w:t>
      </w:r>
    </w:p>
    <w:p w:rsidR="0086637F" w:rsidRPr="003433FF" w:rsidRDefault="0086637F" w:rsidP="003433FF">
      <w:pPr>
        <w:spacing w:before="120" w:after="120" w:line="276" w:lineRule="auto"/>
        <w:jc w:val="both"/>
        <w:rPr>
          <w:sz w:val="22"/>
        </w:rPr>
      </w:pPr>
      <w:r w:rsidRPr="003433FF">
        <w:rPr>
          <w:sz w:val="22"/>
        </w:rPr>
        <w:t>Uno de los impactos sobre las actividades económicas de la zona de San Bernardo, es el relacionado con la pérdida de puestos de trabajo, bien se trate de empleos, por contrato,  por labor,  trabajadores independientes, o en el rebusque, que de una u otra forma garantizan los ingresos necesarios para la supervivencia de estas personas y sus familias.</w:t>
      </w:r>
    </w:p>
    <w:p w:rsidR="0086637F" w:rsidRPr="003433FF" w:rsidRDefault="0086637F" w:rsidP="003433FF">
      <w:pPr>
        <w:spacing w:before="120" w:after="120" w:line="276" w:lineRule="auto"/>
        <w:jc w:val="both"/>
        <w:rPr>
          <w:sz w:val="22"/>
        </w:rPr>
      </w:pPr>
      <w:r w:rsidRPr="003433FF">
        <w:rPr>
          <w:sz w:val="22"/>
        </w:rPr>
        <w:t xml:space="preserve">De acuerdo a los resultados del diagnóstico socioeconómico, que señala que las actividades económicas que allí se desarrollan generan 552 empleos directos,  la mitad de éstos, bajo la modalidad de contrato laboral, lo que  puede indicar  estabilidad económica para las familias. </w:t>
      </w:r>
    </w:p>
    <w:p w:rsidR="0086637F" w:rsidRPr="003433FF" w:rsidRDefault="0086637F" w:rsidP="003433FF">
      <w:pPr>
        <w:spacing w:before="120" w:after="120" w:line="276" w:lineRule="auto"/>
        <w:jc w:val="both"/>
        <w:rPr>
          <w:sz w:val="22"/>
        </w:rPr>
      </w:pPr>
      <w:r w:rsidRPr="003433FF">
        <w:rPr>
          <w:sz w:val="22"/>
        </w:rPr>
        <w:t>Dichos empleos, en su orden, corresponden al sector servicios (45%) al industrial (32%) y al comercial (23%) y la gran mayoría son ayudantes y asistentes u operarios no especializados.</w:t>
      </w:r>
    </w:p>
    <w:p w:rsidR="0086637F" w:rsidRPr="003433FF" w:rsidRDefault="0086637F" w:rsidP="003433FF">
      <w:pPr>
        <w:spacing w:before="120" w:after="120" w:line="276" w:lineRule="auto"/>
        <w:jc w:val="both"/>
        <w:rPr>
          <w:sz w:val="22"/>
        </w:rPr>
      </w:pPr>
      <w:r w:rsidRPr="003433FF">
        <w:rPr>
          <w:sz w:val="22"/>
        </w:rPr>
        <w:t>Teniendo como expectativa el traslado de esta población y sus niveles de preparación relativamente bajos para los puestos que desempeñan, se hace necesario prever el apoyo a la búsqueda de certificaciones o capacitaciones para la reinserción o vinculación laboral.</w:t>
      </w:r>
    </w:p>
    <w:p w:rsidR="0086637F" w:rsidRPr="004253CF" w:rsidRDefault="0086637F" w:rsidP="004253CF">
      <w:pPr>
        <w:spacing w:before="120" w:after="120" w:line="276" w:lineRule="auto"/>
        <w:jc w:val="both"/>
        <w:rPr>
          <w:sz w:val="22"/>
        </w:rPr>
      </w:pPr>
      <w:r w:rsidRPr="004253CF">
        <w:rPr>
          <w:sz w:val="22"/>
        </w:rPr>
        <w:t>Población beneficiaria</w:t>
      </w:r>
    </w:p>
    <w:p w:rsidR="0086637F" w:rsidRPr="003433FF" w:rsidRDefault="0086637F" w:rsidP="003433FF">
      <w:pPr>
        <w:spacing w:before="120" w:after="120" w:line="276" w:lineRule="auto"/>
        <w:jc w:val="both"/>
        <w:rPr>
          <w:sz w:val="22"/>
        </w:rPr>
      </w:pPr>
      <w:r w:rsidRPr="003433FF">
        <w:rPr>
          <w:sz w:val="22"/>
        </w:rPr>
        <w:t>El proyecto va dirigido a las personas vinculadas al sector productivo en San Bernardo, 552 empleos directos y 138 indirectos, 188desempleados, 48 personas buscando empleo,617 independientes, 167 personas de unidades sociales residentes viviendo del rebusque y 838 jefes de unidad social en condición de paga diario.</w:t>
      </w:r>
    </w:p>
    <w:p w:rsidR="0086637F" w:rsidRPr="004253CF" w:rsidRDefault="0086637F" w:rsidP="004253CF">
      <w:pPr>
        <w:spacing w:before="120" w:after="120" w:line="276" w:lineRule="auto"/>
        <w:jc w:val="both"/>
        <w:rPr>
          <w:sz w:val="22"/>
        </w:rPr>
      </w:pPr>
      <w:r w:rsidRPr="004253CF">
        <w:rPr>
          <w:sz w:val="22"/>
        </w:rPr>
        <w:lastRenderedPageBreak/>
        <w:t>Actividades a desarrollar</w:t>
      </w:r>
    </w:p>
    <w:p w:rsidR="0086637F" w:rsidRPr="003433FF" w:rsidRDefault="0086637F" w:rsidP="00CF2D9C">
      <w:pPr>
        <w:pStyle w:val="Prrafodelista"/>
        <w:numPr>
          <w:ilvl w:val="0"/>
          <w:numId w:val="28"/>
        </w:numPr>
        <w:spacing w:before="120" w:after="120" w:line="276" w:lineRule="auto"/>
        <w:ind w:left="426"/>
        <w:jc w:val="both"/>
        <w:rPr>
          <w:sz w:val="22"/>
        </w:rPr>
      </w:pPr>
      <w:r w:rsidRPr="003433FF">
        <w:rPr>
          <w:sz w:val="22"/>
        </w:rPr>
        <w:t xml:space="preserve">Adelantar un trabajo de contacto con los trabajadores que actualmente se desempeñan en la zona, con los propietarios de actividades económicas y/o que derivan sus ingresos del predio </w:t>
      </w:r>
    </w:p>
    <w:p w:rsidR="0086637F" w:rsidRPr="003433FF" w:rsidRDefault="0086637F" w:rsidP="00CF2D9C">
      <w:pPr>
        <w:pStyle w:val="Prrafodelista"/>
        <w:numPr>
          <w:ilvl w:val="0"/>
          <w:numId w:val="28"/>
        </w:numPr>
        <w:spacing w:before="120" w:after="120" w:line="276" w:lineRule="auto"/>
        <w:ind w:left="426"/>
        <w:jc w:val="both"/>
        <w:rPr>
          <w:sz w:val="22"/>
        </w:rPr>
      </w:pPr>
      <w:r w:rsidRPr="003433FF">
        <w:rPr>
          <w:sz w:val="22"/>
        </w:rPr>
        <w:t>Realizar grupos focales con los trabajadores por sectores</w:t>
      </w:r>
    </w:p>
    <w:p w:rsidR="0086637F" w:rsidRPr="003433FF" w:rsidRDefault="0086637F" w:rsidP="00CF2D9C">
      <w:pPr>
        <w:pStyle w:val="Prrafodelista"/>
        <w:numPr>
          <w:ilvl w:val="0"/>
          <w:numId w:val="28"/>
        </w:numPr>
        <w:spacing w:before="120" w:after="120" w:line="276" w:lineRule="auto"/>
        <w:ind w:left="426"/>
        <w:jc w:val="both"/>
        <w:rPr>
          <w:sz w:val="22"/>
        </w:rPr>
      </w:pPr>
      <w:r w:rsidRPr="003433FF">
        <w:rPr>
          <w:sz w:val="22"/>
        </w:rPr>
        <w:t>Identificar las expectativas de esta población en materia laboral</w:t>
      </w:r>
    </w:p>
    <w:p w:rsidR="0086637F" w:rsidRPr="003433FF" w:rsidRDefault="0086637F" w:rsidP="00CF2D9C">
      <w:pPr>
        <w:pStyle w:val="Prrafodelista"/>
        <w:numPr>
          <w:ilvl w:val="0"/>
          <w:numId w:val="28"/>
        </w:numPr>
        <w:spacing w:before="120" w:after="120" w:line="276" w:lineRule="auto"/>
        <w:ind w:left="426"/>
        <w:jc w:val="both"/>
        <w:rPr>
          <w:sz w:val="22"/>
        </w:rPr>
      </w:pPr>
      <w:r w:rsidRPr="003433FF">
        <w:rPr>
          <w:sz w:val="22"/>
        </w:rPr>
        <w:t>Realizar un mapa de capacidades por grupo de trabajo, conociendo las necesidades de certificaciones en oficios aprendidos en la práctica, actualizaciones, o capacitaciones para búsqueda de nuevas oportunidades</w:t>
      </w:r>
    </w:p>
    <w:p w:rsidR="0086637F" w:rsidRPr="003433FF" w:rsidRDefault="0086637F" w:rsidP="00CF2D9C">
      <w:pPr>
        <w:pStyle w:val="Prrafodelista"/>
        <w:numPr>
          <w:ilvl w:val="0"/>
          <w:numId w:val="28"/>
        </w:numPr>
        <w:spacing w:before="120" w:after="120" w:line="276" w:lineRule="auto"/>
        <w:ind w:left="426"/>
        <w:jc w:val="both"/>
        <w:rPr>
          <w:sz w:val="22"/>
        </w:rPr>
      </w:pPr>
      <w:r w:rsidRPr="003433FF">
        <w:rPr>
          <w:sz w:val="22"/>
        </w:rPr>
        <w:t>Establecer contactos con las Instituciones Distritales,  nacionales y privadas, que ofrecen capacitación laboral y procesos de generación de nuevas oportunidades laborales.</w:t>
      </w:r>
    </w:p>
    <w:p w:rsidR="0086637F" w:rsidRPr="003433FF" w:rsidRDefault="0086637F" w:rsidP="00CF2D9C">
      <w:pPr>
        <w:pStyle w:val="Prrafodelista"/>
        <w:numPr>
          <w:ilvl w:val="0"/>
          <w:numId w:val="28"/>
        </w:numPr>
        <w:spacing w:before="120" w:after="120" w:line="276" w:lineRule="auto"/>
        <w:ind w:left="426"/>
        <w:jc w:val="both"/>
        <w:rPr>
          <w:sz w:val="22"/>
        </w:rPr>
      </w:pPr>
      <w:r w:rsidRPr="003433FF">
        <w:rPr>
          <w:sz w:val="22"/>
        </w:rPr>
        <w:t>Identificar la oferta institucional disponible en materia de capacitación generación de nuevas oportunidades.</w:t>
      </w:r>
    </w:p>
    <w:p w:rsidR="0086637F" w:rsidRPr="004253CF" w:rsidRDefault="0086637F" w:rsidP="004253CF">
      <w:pPr>
        <w:spacing w:before="120" w:after="120" w:line="276" w:lineRule="auto"/>
        <w:jc w:val="both"/>
        <w:rPr>
          <w:sz w:val="22"/>
        </w:rPr>
      </w:pPr>
      <w:r w:rsidRPr="004253CF">
        <w:rPr>
          <w:sz w:val="22"/>
        </w:rPr>
        <w:t>Indicadores de seguimiento</w:t>
      </w:r>
    </w:p>
    <w:p w:rsidR="0086637F" w:rsidRPr="008F0272" w:rsidRDefault="0086637F" w:rsidP="00CF2D9C">
      <w:pPr>
        <w:pStyle w:val="Prrafodelista"/>
        <w:numPr>
          <w:ilvl w:val="0"/>
          <w:numId w:val="28"/>
        </w:numPr>
        <w:spacing w:before="120" w:after="120" w:line="276" w:lineRule="auto"/>
        <w:ind w:left="426"/>
        <w:jc w:val="both"/>
        <w:rPr>
          <w:sz w:val="22"/>
        </w:rPr>
      </w:pPr>
      <w:r w:rsidRPr="008F0272">
        <w:rPr>
          <w:sz w:val="22"/>
        </w:rPr>
        <w:t>Número de personas convocada por sector / Número  de personas asistentes a grupos de trabajo</w:t>
      </w:r>
    </w:p>
    <w:p w:rsidR="0086637F" w:rsidRPr="008F0272" w:rsidRDefault="0086637F" w:rsidP="00CF2D9C">
      <w:pPr>
        <w:pStyle w:val="Prrafodelista"/>
        <w:numPr>
          <w:ilvl w:val="0"/>
          <w:numId w:val="28"/>
        </w:numPr>
        <w:spacing w:before="120" w:after="120" w:line="276" w:lineRule="auto"/>
        <w:ind w:left="426"/>
        <w:jc w:val="both"/>
        <w:rPr>
          <w:sz w:val="22"/>
        </w:rPr>
      </w:pPr>
      <w:r w:rsidRPr="008F0272">
        <w:rPr>
          <w:sz w:val="22"/>
        </w:rPr>
        <w:t>Número de trabajadores por sector / Número  de trabajadores con requerimientos de capacitaciones para búsqueda de nuevas oportunidades</w:t>
      </w:r>
    </w:p>
    <w:p w:rsidR="0086637F" w:rsidRPr="008F0272" w:rsidRDefault="0086637F" w:rsidP="00CF2D9C">
      <w:pPr>
        <w:pStyle w:val="Prrafodelista"/>
        <w:numPr>
          <w:ilvl w:val="0"/>
          <w:numId w:val="28"/>
        </w:numPr>
        <w:spacing w:before="120" w:after="120" w:line="276" w:lineRule="auto"/>
        <w:ind w:left="426"/>
        <w:jc w:val="both"/>
        <w:rPr>
          <w:sz w:val="22"/>
        </w:rPr>
      </w:pPr>
      <w:r w:rsidRPr="008F0272">
        <w:rPr>
          <w:sz w:val="22"/>
        </w:rPr>
        <w:t>Número total de trabajadores por sector / Número de trabajadores vinculados a alguna capacitación</w:t>
      </w:r>
    </w:p>
    <w:p w:rsidR="0086637F" w:rsidRPr="008F0272" w:rsidRDefault="0086637F" w:rsidP="00CF2D9C">
      <w:pPr>
        <w:pStyle w:val="Prrafodelista"/>
        <w:numPr>
          <w:ilvl w:val="0"/>
          <w:numId w:val="28"/>
        </w:numPr>
        <w:spacing w:before="120" w:after="120" w:line="276" w:lineRule="auto"/>
        <w:ind w:left="426"/>
        <w:jc w:val="both"/>
        <w:rPr>
          <w:sz w:val="22"/>
        </w:rPr>
      </w:pPr>
      <w:r w:rsidRPr="008F0272">
        <w:rPr>
          <w:sz w:val="22"/>
        </w:rPr>
        <w:t xml:space="preserve">Número de propietarios de actividades económicas/ Número. de propietarios de actividad económica vinculados a algún proceso </w:t>
      </w:r>
    </w:p>
    <w:p w:rsidR="0086637F" w:rsidRPr="004253CF" w:rsidRDefault="0086637F" w:rsidP="004253CF">
      <w:pPr>
        <w:spacing w:before="120" w:after="120" w:line="276" w:lineRule="auto"/>
        <w:jc w:val="both"/>
        <w:rPr>
          <w:sz w:val="22"/>
        </w:rPr>
      </w:pPr>
      <w:r w:rsidRPr="004253CF">
        <w:rPr>
          <w:sz w:val="22"/>
        </w:rPr>
        <w:t xml:space="preserve">Duración </w:t>
      </w:r>
    </w:p>
    <w:p w:rsidR="0086637F" w:rsidRPr="008F0272" w:rsidRDefault="0086637F" w:rsidP="0086637F">
      <w:pPr>
        <w:rPr>
          <w:sz w:val="22"/>
        </w:rPr>
      </w:pPr>
      <w:r w:rsidRPr="008F0272">
        <w:rPr>
          <w:sz w:val="22"/>
        </w:rPr>
        <w:t>Etapa de gestión de suelo y traslado de población.</w:t>
      </w:r>
    </w:p>
    <w:p w:rsidR="0086637F" w:rsidRPr="00706DF1" w:rsidRDefault="0086637F" w:rsidP="0086637F">
      <w:pPr>
        <w:rPr>
          <w:rFonts w:ascii="Times" w:hAnsi="Times"/>
          <w:b/>
          <w:color w:val="000000" w:themeColor="text1"/>
          <w:szCs w:val="22"/>
        </w:rPr>
      </w:pPr>
    </w:p>
    <w:p w:rsidR="0086637F" w:rsidRPr="004253CF" w:rsidRDefault="0086637F" w:rsidP="004253CF">
      <w:pPr>
        <w:pStyle w:val="Ttulo3"/>
        <w:numPr>
          <w:ilvl w:val="3"/>
          <w:numId w:val="3"/>
        </w:numPr>
        <w:spacing w:before="240" w:after="240"/>
        <w:rPr>
          <w:rFonts w:ascii="Times New Roman" w:hAnsi="Times New Roman" w:cs="Times New Roman"/>
          <w:sz w:val="22"/>
        </w:rPr>
      </w:pPr>
      <w:bookmarkStart w:id="344" w:name="_Toc515361130"/>
      <w:r w:rsidRPr="004253CF">
        <w:rPr>
          <w:rFonts w:ascii="Times New Roman" w:hAnsi="Times New Roman" w:cs="Times New Roman"/>
          <w:sz w:val="22"/>
        </w:rPr>
        <w:t>Proyecto de asesoría y asistencia técnica para el restablecimiento y/o formalización de las actividades económicas</w:t>
      </w:r>
      <w:bookmarkEnd w:id="344"/>
    </w:p>
    <w:p w:rsidR="0086637F" w:rsidRPr="004253CF" w:rsidRDefault="0086637F" w:rsidP="004253CF">
      <w:pPr>
        <w:spacing w:before="120" w:after="120" w:line="276" w:lineRule="auto"/>
        <w:jc w:val="both"/>
        <w:rPr>
          <w:sz w:val="22"/>
        </w:rPr>
      </w:pPr>
      <w:r w:rsidRPr="004253CF">
        <w:rPr>
          <w:sz w:val="22"/>
        </w:rPr>
        <w:t>Objetivos</w:t>
      </w:r>
    </w:p>
    <w:p w:rsidR="0086637F" w:rsidRPr="008F0272" w:rsidRDefault="0086637F" w:rsidP="008F0272">
      <w:pPr>
        <w:spacing w:before="120" w:after="120" w:line="276" w:lineRule="auto"/>
        <w:jc w:val="both"/>
        <w:rPr>
          <w:sz w:val="22"/>
        </w:rPr>
      </w:pPr>
      <w:r w:rsidRPr="008F0272">
        <w:rPr>
          <w:sz w:val="22"/>
        </w:rPr>
        <w:t>Brindar acompañamiento  a las unidades sociales titulares de  actividades económicas, con el fin de facilitar la búsqueda de alternativas que les permitan el restablecimiento  de los negocios en los nuevos lugares de asentamiento.</w:t>
      </w:r>
    </w:p>
    <w:p w:rsidR="0086637F" w:rsidRPr="008F0272" w:rsidRDefault="0086637F" w:rsidP="008F0272">
      <w:pPr>
        <w:spacing w:before="120" w:after="120" w:line="276" w:lineRule="auto"/>
        <w:jc w:val="both"/>
        <w:rPr>
          <w:sz w:val="22"/>
        </w:rPr>
      </w:pPr>
      <w:r w:rsidRPr="008F0272">
        <w:rPr>
          <w:sz w:val="22"/>
        </w:rPr>
        <w:t xml:space="preserve">Proveer información y asistencia técnica acerca de las zonas con uso comercial permitido, de acuerdo con las normas urbanísticas vigentes, para facilitar la búsqueda inmobiliaria a las unidades sociales que desean trasladar y/o continuar con su actividad productiva.  </w:t>
      </w:r>
    </w:p>
    <w:p w:rsidR="0086637F" w:rsidRPr="008F0272" w:rsidRDefault="0086637F" w:rsidP="008F0272">
      <w:pPr>
        <w:spacing w:before="120" w:after="120" w:line="276" w:lineRule="auto"/>
        <w:jc w:val="both"/>
        <w:rPr>
          <w:sz w:val="22"/>
        </w:rPr>
      </w:pPr>
      <w:r w:rsidRPr="008F0272">
        <w:rPr>
          <w:sz w:val="22"/>
        </w:rPr>
        <w:t>Facilitar el acceso a programas de capacitación y formación orientados al fortalecimiento,  consolidación y formalización de actividades productivas.</w:t>
      </w:r>
    </w:p>
    <w:p w:rsidR="0086637F" w:rsidRPr="004253CF" w:rsidRDefault="0086637F" w:rsidP="004253CF">
      <w:pPr>
        <w:spacing w:before="120" w:after="120" w:line="276" w:lineRule="auto"/>
        <w:jc w:val="both"/>
        <w:rPr>
          <w:sz w:val="22"/>
        </w:rPr>
      </w:pPr>
      <w:r w:rsidRPr="004253CF">
        <w:rPr>
          <w:sz w:val="22"/>
        </w:rPr>
        <w:t>Meta</w:t>
      </w:r>
    </w:p>
    <w:p w:rsidR="0086637F" w:rsidRPr="008F0272" w:rsidRDefault="0086637F" w:rsidP="008F0272">
      <w:pPr>
        <w:spacing w:before="120" w:after="120" w:line="276" w:lineRule="auto"/>
        <w:jc w:val="both"/>
        <w:rPr>
          <w:sz w:val="22"/>
        </w:rPr>
      </w:pPr>
      <w:r w:rsidRPr="008F0272">
        <w:rPr>
          <w:sz w:val="22"/>
        </w:rPr>
        <w:t xml:space="preserve">Orientar y acompañar al 100% de las unidades sociales titulares de actividades económicas a lo largo del proceso de restablecimiento, traslado o formalización de sus negocios, según sea el caso. </w:t>
      </w:r>
    </w:p>
    <w:p w:rsidR="0086637F" w:rsidRPr="004253CF" w:rsidRDefault="0086637F" w:rsidP="004253CF">
      <w:pPr>
        <w:spacing w:before="120" w:after="120" w:line="276" w:lineRule="auto"/>
        <w:jc w:val="both"/>
        <w:rPr>
          <w:sz w:val="22"/>
        </w:rPr>
      </w:pPr>
      <w:r w:rsidRPr="004253CF">
        <w:rPr>
          <w:sz w:val="22"/>
        </w:rPr>
        <w:lastRenderedPageBreak/>
        <w:t>Impactos a controlar</w:t>
      </w:r>
    </w:p>
    <w:p w:rsidR="0086637F" w:rsidRPr="008F0272" w:rsidRDefault="0086637F" w:rsidP="008F0272">
      <w:pPr>
        <w:spacing w:before="120" w:after="120" w:line="276" w:lineRule="auto"/>
        <w:jc w:val="both"/>
        <w:rPr>
          <w:sz w:val="22"/>
        </w:rPr>
      </w:pPr>
      <w:r w:rsidRPr="008F0272">
        <w:rPr>
          <w:sz w:val="22"/>
        </w:rPr>
        <w:t>Componente: Económico</w:t>
      </w:r>
    </w:p>
    <w:p w:rsidR="0086637F" w:rsidRPr="008F0272" w:rsidRDefault="0086637F" w:rsidP="008F0272">
      <w:pPr>
        <w:spacing w:before="120" w:after="120" w:line="276" w:lineRule="auto"/>
        <w:jc w:val="both"/>
        <w:rPr>
          <w:sz w:val="22"/>
        </w:rPr>
      </w:pPr>
      <w:r w:rsidRPr="008F0272">
        <w:rPr>
          <w:sz w:val="22"/>
        </w:rPr>
        <w:t>Impacto: Posible Disminución y/o pérdida de ingresos por actividad económica</w:t>
      </w:r>
    </w:p>
    <w:p w:rsidR="0086637F" w:rsidRPr="008F0272" w:rsidRDefault="0086637F" w:rsidP="008F0272">
      <w:pPr>
        <w:spacing w:before="120" w:after="120" w:line="276" w:lineRule="auto"/>
        <w:jc w:val="both"/>
        <w:rPr>
          <w:sz w:val="22"/>
        </w:rPr>
      </w:pPr>
      <w:r w:rsidRPr="008F0272">
        <w:rPr>
          <w:sz w:val="22"/>
        </w:rPr>
        <w:t>Importancia del Impacto: Moderado</w:t>
      </w:r>
    </w:p>
    <w:p w:rsidR="0086637F" w:rsidRPr="004253CF" w:rsidRDefault="0086637F" w:rsidP="004253CF">
      <w:pPr>
        <w:spacing w:before="120" w:after="120" w:line="276" w:lineRule="auto"/>
        <w:jc w:val="both"/>
        <w:rPr>
          <w:sz w:val="22"/>
        </w:rPr>
      </w:pPr>
      <w:r w:rsidRPr="004253CF">
        <w:rPr>
          <w:sz w:val="22"/>
        </w:rPr>
        <w:t>Justificación</w:t>
      </w:r>
    </w:p>
    <w:p w:rsidR="0086637F" w:rsidRPr="008F0272" w:rsidRDefault="0086637F" w:rsidP="008F0272">
      <w:pPr>
        <w:spacing w:before="120" w:after="120" w:line="276" w:lineRule="auto"/>
        <w:jc w:val="both"/>
        <w:rPr>
          <w:sz w:val="22"/>
        </w:rPr>
      </w:pPr>
      <w:r w:rsidRPr="008F0272">
        <w:rPr>
          <w:sz w:val="22"/>
        </w:rPr>
        <w:t>En el sector de San Bernardo se identificó la existencia de actividades económicas de pequeña y mediana escala, las cuales al tener que ser  trasladadas se verán impactadas con la suspensión temporal o definitiva  de sus labores y la consecuente pérdida de ingresos.</w:t>
      </w:r>
    </w:p>
    <w:p w:rsidR="0086637F" w:rsidRPr="008F0272" w:rsidRDefault="0086637F" w:rsidP="008F0272">
      <w:pPr>
        <w:spacing w:before="120" w:after="120" w:line="276" w:lineRule="auto"/>
        <w:jc w:val="both"/>
        <w:rPr>
          <w:sz w:val="22"/>
        </w:rPr>
      </w:pPr>
      <w:r w:rsidRPr="008F0272">
        <w:rPr>
          <w:sz w:val="22"/>
        </w:rPr>
        <w:t xml:space="preserve">Por lo anterior, se hace necesario que sumado a los reconocimientos económicos previstos por la norma para mitigar el impacto, se lleve a cabo la organización y ejecución de actividades encaminadas al fortalecimiento de la capacidad de gestión de los propietarios de las actividades económicas y de esta manera, contribuir su restablecimiento, consolidación y formalización en los nuevos lugares de ubicación.    </w:t>
      </w:r>
    </w:p>
    <w:p w:rsidR="0086637F" w:rsidRPr="004253CF" w:rsidRDefault="0086637F" w:rsidP="004253CF">
      <w:pPr>
        <w:spacing w:before="120" w:after="120" w:line="276" w:lineRule="auto"/>
        <w:jc w:val="both"/>
        <w:rPr>
          <w:sz w:val="22"/>
        </w:rPr>
      </w:pPr>
      <w:r w:rsidRPr="004253CF">
        <w:rPr>
          <w:sz w:val="22"/>
        </w:rPr>
        <w:t>Población beneficiaria</w:t>
      </w:r>
    </w:p>
    <w:p w:rsidR="0086637F" w:rsidRPr="008F0272" w:rsidRDefault="0086637F" w:rsidP="008F0272">
      <w:pPr>
        <w:spacing w:before="120" w:after="120" w:line="276" w:lineRule="auto"/>
        <w:jc w:val="both"/>
        <w:rPr>
          <w:sz w:val="22"/>
        </w:rPr>
      </w:pPr>
      <w:r w:rsidRPr="008F0272">
        <w:rPr>
          <w:sz w:val="22"/>
        </w:rPr>
        <w:t>El 100% de las actividades económicas identificadas en el censo de población  es decir 326.</w:t>
      </w:r>
    </w:p>
    <w:p w:rsidR="0086637F" w:rsidRPr="004253CF" w:rsidRDefault="0086637F" w:rsidP="004253CF">
      <w:pPr>
        <w:spacing w:before="120" w:after="120" w:line="276" w:lineRule="auto"/>
        <w:jc w:val="both"/>
        <w:rPr>
          <w:sz w:val="22"/>
        </w:rPr>
      </w:pPr>
      <w:r w:rsidRPr="004253CF">
        <w:rPr>
          <w:sz w:val="22"/>
        </w:rPr>
        <w:t>Acciones a desarrollar</w:t>
      </w:r>
    </w:p>
    <w:p w:rsidR="0086637F" w:rsidRPr="008F0272" w:rsidRDefault="0086637F" w:rsidP="00CF2D9C">
      <w:pPr>
        <w:pStyle w:val="Prrafodelista"/>
        <w:numPr>
          <w:ilvl w:val="0"/>
          <w:numId w:val="28"/>
        </w:numPr>
        <w:spacing w:before="120" w:after="120" w:line="276" w:lineRule="auto"/>
        <w:ind w:left="426"/>
        <w:jc w:val="both"/>
        <w:rPr>
          <w:sz w:val="22"/>
        </w:rPr>
      </w:pPr>
      <w:r w:rsidRPr="008F0272">
        <w:rPr>
          <w:sz w:val="22"/>
        </w:rPr>
        <w:t>Informar, acompañar y orientar a los titulares de actividades económicas que se trasladarán, sobre los lugares idóneos para el traslado y funcionamiento de su actividad económica, teniendo en cuenta la reglamentación urbanística, de uso del suelo vigente.</w:t>
      </w:r>
    </w:p>
    <w:p w:rsidR="0086637F" w:rsidRPr="008F0272" w:rsidRDefault="0086637F" w:rsidP="00CF2D9C">
      <w:pPr>
        <w:pStyle w:val="Prrafodelista"/>
        <w:numPr>
          <w:ilvl w:val="0"/>
          <w:numId w:val="28"/>
        </w:numPr>
        <w:spacing w:before="120" w:after="120" w:line="276" w:lineRule="auto"/>
        <w:ind w:left="426"/>
        <w:jc w:val="both"/>
        <w:rPr>
          <w:sz w:val="22"/>
        </w:rPr>
      </w:pPr>
      <w:r w:rsidRPr="008F0272">
        <w:rPr>
          <w:sz w:val="22"/>
        </w:rPr>
        <w:t>Establecer las características, necesidades  y expectativas de los titulares de actividad económica identificados mediante el censo socioeconómico.</w:t>
      </w:r>
    </w:p>
    <w:p w:rsidR="0086637F" w:rsidRPr="008F0272" w:rsidRDefault="0086637F" w:rsidP="00CF2D9C">
      <w:pPr>
        <w:pStyle w:val="Prrafodelista"/>
        <w:numPr>
          <w:ilvl w:val="0"/>
          <w:numId w:val="28"/>
        </w:numPr>
        <w:spacing w:before="120" w:after="120" w:line="276" w:lineRule="auto"/>
        <w:ind w:left="426"/>
        <w:jc w:val="both"/>
        <w:rPr>
          <w:sz w:val="22"/>
        </w:rPr>
      </w:pPr>
      <w:r w:rsidRPr="008F0272">
        <w:rPr>
          <w:sz w:val="22"/>
        </w:rPr>
        <w:t xml:space="preserve">Caracterizar e identificar  los servicios de las instituciones del Distrito, así como las políticas nacionales, relacionadas con el apoyo, fortalecimiento y formalización de actividades económicas. </w:t>
      </w:r>
    </w:p>
    <w:p w:rsidR="0086637F" w:rsidRPr="008F0272" w:rsidRDefault="0086637F" w:rsidP="00CF2D9C">
      <w:pPr>
        <w:pStyle w:val="Prrafodelista"/>
        <w:numPr>
          <w:ilvl w:val="0"/>
          <w:numId w:val="28"/>
        </w:numPr>
        <w:spacing w:before="120" w:after="120" w:line="276" w:lineRule="auto"/>
        <w:ind w:left="426"/>
        <w:jc w:val="both"/>
        <w:rPr>
          <w:sz w:val="22"/>
        </w:rPr>
      </w:pPr>
      <w:r w:rsidRPr="008F0272">
        <w:rPr>
          <w:sz w:val="22"/>
        </w:rPr>
        <w:t>En colaboración con la población objeto, establecer las necesidades de formación orientadas al restablecimiento y formalización de las actividades, así como la generación de nuevas oportunidades de negocio.</w:t>
      </w:r>
    </w:p>
    <w:p w:rsidR="0086637F" w:rsidRPr="008F0272" w:rsidRDefault="0086637F" w:rsidP="00CF2D9C">
      <w:pPr>
        <w:pStyle w:val="Prrafodelista"/>
        <w:numPr>
          <w:ilvl w:val="0"/>
          <w:numId w:val="28"/>
        </w:numPr>
        <w:spacing w:before="120" w:after="120" w:line="276" w:lineRule="auto"/>
        <w:ind w:left="426"/>
        <w:jc w:val="both"/>
        <w:rPr>
          <w:sz w:val="22"/>
        </w:rPr>
      </w:pPr>
      <w:r w:rsidRPr="008F0272">
        <w:rPr>
          <w:sz w:val="22"/>
        </w:rPr>
        <w:t xml:space="preserve">Liderar la coordinación interinstitucional orientada a la postulación y vinculación de los titulares de actividad económica a los programas de formación, y apoyo a la gestión empresarial  con entidades del distrito.  </w:t>
      </w:r>
    </w:p>
    <w:p w:rsidR="0086637F" w:rsidRPr="008F0272" w:rsidRDefault="0086637F" w:rsidP="00CF2D9C">
      <w:pPr>
        <w:pStyle w:val="Prrafodelista"/>
        <w:numPr>
          <w:ilvl w:val="0"/>
          <w:numId w:val="28"/>
        </w:numPr>
        <w:spacing w:before="120" w:after="120" w:line="276" w:lineRule="auto"/>
        <w:ind w:left="426"/>
        <w:jc w:val="both"/>
        <w:rPr>
          <w:sz w:val="22"/>
        </w:rPr>
      </w:pPr>
      <w:r w:rsidRPr="008F0272">
        <w:rPr>
          <w:sz w:val="22"/>
        </w:rPr>
        <w:t>Identificar  la oferta de capacitación y apoyo existente en organizaciones gremiales y otras entidades, que permitan la vinculación de las unidades con actividad económica, para el mejoramiento de sus negocios.</w:t>
      </w:r>
    </w:p>
    <w:p w:rsidR="0086637F" w:rsidRPr="004253CF" w:rsidRDefault="0086637F" w:rsidP="004253CF">
      <w:pPr>
        <w:spacing w:before="120" w:after="120" w:line="276" w:lineRule="auto"/>
        <w:jc w:val="both"/>
        <w:rPr>
          <w:sz w:val="22"/>
        </w:rPr>
      </w:pPr>
      <w:r w:rsidRPr="004253CF">
        <w:rPr>
          <w:sz w:val="22"/>
        </w:rPr>
        <w:t>Indicadores de seguimiento</w:t>
      </w:r>
    </w:p>
    <w:p w:rsidR="0086637F" w:rsidRPr="008F0272" w:rsidRDefault="0086637F" w:rsidP="00CF2D9C">
      <w:pPr>
        <w:pStyle w:val="Prrafodelista"/>
        <w:numPr>
          <w:ilvl w:val="0"/>
          <w:numId w:val="28"/>
        </w:numPr>
        <w:spacing w:before="120" w:after="120" w:line="276" w:lineRule="auto"/>
        <w:ind w:left="426"/>
        <w:jc w:val="both"/>
        <w:rPr>
          <w:sz w:val="22"/>
        </w:rPr>
      </w:pPr>
      <w:r w:rsidRPr="008F0272">
        <w:rPr>
          <w:sz w:val="22"/>
        </w:rPr>
        <w:t>Número De unidades sociales con expectativa de restablecimiento de la actividad / Total unidades con actividad económica identificadas en el censo de población</w:t>
      </w:r>
    </w:p>
    <w:p w:rsidR="0086637F" w:rsidRPr="008F0272" w:rsidRDefault="0086637F" w:rsidP="00CF2D9C">
      <w:pPr>
        <w:pStyle w:val="Prrafodelista"/>
        <w:numPr>
          <w:ilvl w:val="0"/>
          <w:numId w:val="28"/>
        </w:numPr>
        <w:spacing w:before="120" w:after="120" w:line="276" w:lineRule="auto"/>
        <w:ind w:left="426"/>
        <w:jc w:val="both"/>
        <w:rPr>
          <w:sz w:val="22"/>
        </w:rPr>
      </w:pPr>
      <w:r w:rsidRPr="008F0272">
        <w:rPr>
          <w:sz w:val="22"/>
        </w:rPr>
        <w:t>Número de unidades sociales invitadas a los procesos de formación y capacitación/ No. de unidades que asistentes</w:t>
      </w:r>
    </w:p>
    <w:p w:rsidR="0086637F" w:rsidRPr="004253CF" w:rsidRDefault="0086637F" w:rsidP="004253CF">
      <w:pPr>
        <w:spacing w:before="120" w:after="120" w:line="276" w:lineRule="auto"/>
        <w:jc w:val="both"/>
        <w:rPr>
          <w:sz w:val="22"/>
        </w:rPr>
      </w:pPr>
      <w:r w:rsidRPr="004253CF">
        <w:rPr>
          <w:sz w:val="22"/>
        </w:rPr>
        <w:lastRenderedPageBreak/>
        <w:t xml:space="preserve">Duración </w:t>
      </w:r>
    </w:p>
    <w:p w:rsidR="0086637F" w:rsidRPr="008F0272" w:rsidRDefault="0086637F" w:rsidP="008F0272">
      <w:pPr>
        <w:spacing w:before="120" w:after="120" w:line="276" w:lineRule="auto"/>
        <w:jc w:val="both"/>
        <w:rPr>
          <w:sz w:val="22"/>
        </w:rPr>
      </w:pPr>
      <w:r w:rsidRPr="008F0272">
        <w:rPr>
          <w:sz w:val="22"/>
        </w:rPr>
        <w:t>Etapa de gestión de suelo y traslado de población.</w:t>
      </w:r>
    </w:p>
    <w:p w:rsidR="0086637F" w:rsidRPr="004253CF" w:rsidRDefault="0086637F" w:rsidP="004253CF">
      <w:pPr>
        <w:pStyle w:val="Ttulo3"/>
        <w:numPr>
          <w:ilvl w:val="3"/>
          <w:numId w:val="3"/>
        </w:numPr>
        <w:spacing w:before="240" w:after="240"/>
        <w:rPr>
          <w:rFonts w:ascii="Times New Roman" w:hAnsi="Times New Roman" w:cs="Times New Roman"/>
          <w:sz w:val="22"/>
        </w:rPr>
      </w:pPr>
      <w:bookmarkStart w:id="345" w:name="_Toc515361131"/>
      <w:bookmarkStart w:id="346" w:name="_Toc494196181"/>
      <w:r w:rsidRPr="004253CF">
        <w:rPr>
          <w:rFonts w:ascii="Times New Roman" w:hAnsi="Times New Roman" w:cs="Times New Roman"/>
          <w:sz w:val="22"/>
        </w:rPr>
        <w:t>Proyecto de asesoría y asistencia técnica para el traslado y creación de procesos asociativos de actividades económicas</w:t>
      </w:r>
      <w:bookmarkEnd w:id="345"/>
    </w:p>
    <w:p w:rsidR="0086637F" w:rsidRPr="004253CF" w:rsidRDefault="0086637F" w:rsidP="004253CF">
      <w:pPr>
        <w:spacing w:before="120" w:after="120" w:line="276" w:lineRule="auto"/>
        <w:jc w:val="both"/>
        <w:rPr>
          <w:sz w:val="22"/>
        </w:rPr>
      </w:pPr>
      <w:r w:rsidRPr="004253CF">
        <w:rPr>
          <w:sz w:val="22"/>
        </w:rPr>
        <w:t>Objetivos</w:t>
      </w:r>
    </w:p>
    <w:p w:rsidR="0086637F" w:rsidRPr="008F0272" w:rsidRDefault="0086637F" w:rsidP="008F0272">
      <w:pPr>
        <w:spacing w:before="120" w:after="120" w:line="276" w:lineRule="auto"/>
        <w:jc w:val="both"/>
        <w:rPr>
          <w:sz w:val="22"/>
        </w:rPr>
      </w:pPr>
      <w:r w:rsidRPr="008F0272">
        <w:rPr>
          <w:sz w:val="22"/>
        </w:rPr>
        <w:t>Establecer mecanismos con  los titulares de las actividades económicas, que promuevan procesos de asociatividad productiva (dependiendo de la actividad económica que desarrolle) como una de las alternativas más viables para el restablecimiento de la actividad económica.</w:t>
      </w:r>
    </w:p>
    <w:p w:rsidR="0086637F" w:rsidRPr="008F0272" w:rsidRDefault="0086637F" w:rsidP="008F0272">
      <w:pPr>
        <w:spacing w:before="120" w:after="120" w:line="276" w:lineRule="auto"/>
        <w:jc w:val="both"/>
        <w:rPr>
          <w:sz w:val="22"/>
        </w:rPr>
      </w:pPr>
      <w:r w:rsidRPr="008F0272">
        <w:rPr>
          <w:sz w:val="22"/>
        </w:rPr>
        <w:t>Articular interinstitucional e intersectorialmente con entidades públicas o privadas que  favorezcan con mecanismos y/o alternativas de  créditos  blandos, no reembolsables, mejoramiento de maquinaria, capacitación y cualificación del personal, mejoramiento de inventarios y otros para el restablecimiento de las actividades económicas.</w:t>
      </w:r>
    </w:p>
    <w:p w:rsidR="0086637F" w:rsidRPr="008F0272" w:rsidRDefault="0086637F" w:rsidP="008F0272">
      <w:pPr>
        <w:spacing w:before="120" w:after="120" w:line="276" w:lineRule="auto"/>
        <w:jc w:val="both"/>
        <w:rPr>
          <w:sz w:val="22"/>
        </w:rPr>
      </w:pPr>
      <w:r w:rsidRPr="008F0272">
        <w:rPr>
          <w:sz w:val="22"/>
        </w:rPr>
        <w:t xml:space="preserve">Fomentar esquemas de alianzas estratégicas con empresas privadas que desarrollen actividades económicas que pertenezcan al mismo sector productivo de las que se van a restablecer. </w:t>
      </w:r>
    </w:p>
    <w:p w:rsidR="0086637F" w:rsidRPr="004253CF" w:rsidRDefault="0086637F" w:rsidP="004253CF">
      <w:pPr>
        <w:spacing w:before="120" w:after="120" w:line="276" w:lineRule="auto"/>
        <w:jc w:val="both"/>
        <w:rPr>
          <w:sz w:val="22"/>
        </w:rPr>
      </w:pPr>
      <w:r w:rsidRPr="004253CF">
        <w:rPr>
          <w:sz w:val="22"/>
        </w:rPr>
        <w:t>Meta</w:t>
      </w:r>
    </w:p>
    <w:p w:rsidR="0086637F" w:rsidRPr="008F0272" w:rsidRDefault="0086637F" w:rsidP="008F0272">
      <w:pPr>
        <w:spacing w:before="120" w:after="120" w:line="276" w:lineRule="auto"/>
        <w:jc w:val="both"/>
        <w:rPr>
          <w:sz w:val="22"/>
        </w:rPr>
      </w:pPr>
      <w:r w:rsidRPr="008F0272">
        <w:rPr>
          <w:sz w:val="22"/>
        </w:rPr>
        <w:t>Acompañar a los titulares de las actividades económicas en la ejecución e implementación  de los esquemas de asociatividad productiva para el restablecimiento de la actividad en otros sectores de la ciudad o en la misma zona.</w:t>
      </w:r>
    </w:p>
    <w:p w:rsidR="0086637F" w:rsidRPr="004253CF" w:rsidRDefault="0086637F" w:rsidP="004253CF">
      <w:pPr>
        <w:spacing w:before="120" w:after="120" w:line="276" w:lineRule="auto"/>
        <w:jc w:val="both"/>
        <w:rPr>
          <w:sz w:val="22"/>
        </w:rPr>
      </w:pPr>
      <w:r w:rsidRPr="004253CF">
        <w:rPr>
          <w:sz w:val="22"/>
        </w:rPr>
        <w:t>Impactos a controlar</w:t>
      </w:r>
    </w:p>
    <w:p w:rsidR="0086637F" w:rsidRPr="008F0272" w:rsidRDefault="0086637F" w:rsidP="008F0272">
      <w:pPr>
        <w:spacing w:before="120" w:after="120" w:line="276" w:lineRule="auto"/>
        <w:jc w:val="both"/>
        <w:rPr>
          <w:sz w:val="22"/>
        </w:rPr>
      </w:pPr>
      <w:r w:rsidRPr="008F0272">
        <w:rPr>
          <w:sz w:val="22"/>
        </w:rPr>
        <w:t>Componente: Económico</w:t>
      </w:r>
    </w:p>
    <w:p w:rsidR="0086637F" w:rsidRPr="008F0272" w:rsidRDefault="0086637F" w:rsidP="008F0272">
      <w:pPr>
        <w:spacing w:before="120" w:after="120" w:line="276" w:lineRule="auto"/>
        <w:jc w:val="both"/>
        <w:rPr>
          <w:sz w:val="22"/>
        </w:rPr>
      </w:pPr>
      <w:r w:rsidRPr="008F0272">
        <w:rPr>
          <w:sz w:val="22"/>
        </w:rPr>
        <w:t>Impacto: Posible Disminución y/o pérdida de ingresos por actividad económica</w:t>
      </w:r>
    </w:p>
    <w:p w:rsidR="0086637F" w:rsidRPr="008F0272" w:rsidRDefault="0086637F" w:rsidP="008F0272">
      <w:pPr>
        <w:spacing w:before="120" w:after="120" w:line="276" w:lineRule="auto"/>
        <w:jc w:val="both"/>
        <w:rPr>
          <w:sz w:val="22"/>
        </w:rPr>
      </w:pPr>
      <w:r w:rsidRPr="008F0272">
        <w:rPr>
          <w:sz w:val="22"/>
        </w:rPr>
        <w:t>Importancia del Impacto: Moderado</w:t>
      </w:r>
    </w:p>
    <w:p w:rsidR="0086637F" w:rsidRPr="004253CF" w:rsidRDefault="0086637F" w:rsidP="004253CF">
      <w:pPr>
        <w:spacing w:before="120" w:after="120" w:line="276" w:lineRule="auto"/>
        <w:jc w:val="both"/>
        <w:rPr>
          <w:sz w:val="22"/>
        </w:rPr>
      </w:pPr>
      <w:r w:rsidRPr="004253CF">
        <w:rPr>
          <w:sz w:val="22"/>
        </w:rPr>
        <w:t>Justificación</w:t>
      </w:r>
    </w:p>
    <w:p w:rsidR="0086637F" w:rsidRPr="008F0272" w:rsidRDefault="0086637F" w:rsidP="008F0272">
      <w:pPr>
        <w:spacing w:before="120" w:after="120" w:line="276" w:lineRule="auto"/>
        <w:jc w:val="both"/>
        <w:rPr>
          <w:sz w:val="22"/>
        </w:rPr>
      </w:pPr>
      <w:r w:rsidRPr="008F0272">
        <w:rPr>
          <w:sz w:val="22"/>
        </w:rPr>
        <w:t>Debido al alto número de actividades económicas que se encuentran en el sector (326), es necesario generar mecanismos alternativos que promuevan la asociatividad productiva como una opción viable para el restablecimiento organizado, formalizado, rentable y sostenible de las actividades económicas que pertenezcan a los mismos sectores económicos, favoreciendo el restablecimiento y minimizando el impacto por el traslado de estas actividades.</w:t>
      </w:r>
    </w:p>
    <w:p w:rsidR="0086637F" w:rsidRPr="004253CF" w:rsidRDefault="0086637F" w:rsidP="004253CF">
      <w:pPr>
        <w:spacing w:before="120" w:after="120" w:line="276" w:lineRule="auto"/>
        <w:jc w:val="both"/>
        <w:rPr>
          <w:sz w:val="22"/>
        </w:rPr>
      </w:pPr>
      <w:r w:rsidRPr="004253CF">
        <w:rPr>
          <w:sz w:val="22"/>
        </w:rPr>
        <w:t>Población beneficiaria</w:t>
      </w:r>
    </w:p>
    <w:p w:rsidR="0086637F" w:rsidRPr="008F0272" w:rsidRDefault="0086637F" w:rsidP="008F0272">
      <w:pPr>
        <w:spacing w:before="120" w:after="120" w:line="276" w:lineRule="auto"/>
        <w:jc w:val="both"/>
        <w:rPr>
          <w:sz w:val="22"/>
        </w:rPr>
      </w:pPr>
      <w:r w:rsidRPr="008F0272">
        <w:rPr>
          <w:sz w:val="22"/>
        </w:rPr>
        <w:t xml:space="preserve">Titulares de actividades económicas que decidan vincularse al Proyecto de Asociatividad Productiva  para el restablecimiento de la actividad económica y las  asociaciones identificadas en el censo. </w:t>
      </w:r>
    </w:p>
    <w:p w:rsidR="00774DCE" w:rsidRDefault="00774DCE" w:rsidP="004253CF">
      <w:pPr>
        <w:spacing w:before="120" w:after="120" w:line="276" w:lineRule="auto"/>
        <w:jc w:val="both"/>
        <w:rPr>
          <w:sz w:val="22"/>
        </w:rPr>
      </w:pPr>
    </w:p>
    <w:p w:rsidR="00774DCE" w:rsidRDefault="00774DCE" w:rsidP="004253CF">
      <w:pPr>
        <w:spacing w:before="120" w:after="120" w:line="276" w:lineRule="auto"/>
        <w:jc w:val="both"/>
        <w:rPr>
          <w:sz w:val="22"/>
        </w:rPr>
      </w:pPr>
    </w:p>
    <w:p w:rsidR="0086637F" w:rsidRPr="004253CF" w:rsidRDefault="0086637F" w:rsidP="004253CF">
      <w:pPr>
        <w:spacing w:before="120" w:after="120" w:line="276" w:lineRule="auto"/>
        <w:jc w:val="both"/>
        <w:rPr>
          <w:sz w:val="22"/>
        </w:rPr>
      </w:pPr>
      <w:r w:rsidRPr="004253CF">
        <w:rPr>
          <w:sz w:val="22"/>
        </w:rPr>
        <w:lastRenderedPageBreak/>
        <w:t>Acciones a desarrollar</w:t>
      </w:r>
    </w:p>
    <w:p w:rsidR="0086637F" w:rsidRPr="008F0272" w:rsidRDefault="0086637F" w:rsidP="00CF2D9C">
      <w:pPr>
        <w:pStyle w:val="Prrafodelista"/>
        <w:numPr>
          <w:ilvl w:val="0"/>
          <w:numId w:val="29"/>
        </w:numPr>
        <w:spacing w:before="120" w:after="120" w:line="276" w:lineRule="auto"/>
        <w:ind w:left="426"/>
        <w:jc w:val="both"/>
        <w:rPr>
          <w:sz w:val="22"/>
        </w:rPr>
      </w:pPr>
      <w:r w:rsidRPr="008F0272">
        <w:rPr>
          <w:sz w:val="22"/>
        </w:rPr>
        <w:t>Identificar a los titulares de las actividades económicas que estén interesados en vincularse a procesos de asociatividad productiva para el restablecimiento de las actividades económicas</w:t>
      </w:r>
    </w:p>
    <w:p w:rsidR="0086637F" w:rsidRPr="008F0272" w:rsidRDefault="0086637F" w:rsidP="00CF2D9C">
      <w:pPr>
        <w:pStyle w:val="Prrafodelista"/>
        <w:numPr>
          <w:ilvl w:val="0"/>
          <w:numId w:val="29"/>
        </w:numPr>
        <w:spacing w:before="120" w:after="120" w:line="276" w:lineRule="auto"/>
        <w:ind w:left="426"/>
        <w:jc w:val="both"/>
        <w:rPr>
          <w:sz w:val="22"/>
        </w:rPr>
      </w:pPr>
      <w:r w:rsidRPr="008F0272">
        <w:rPr>
          <w:sz w:val="22"/>
        </w:rPr>
        <w:t>Generar  mecanismos de concertación con los titulares de las actividades económicas para construir el modelo de asociatividad productiva por sector económico, que establezca sus alcances en el marco de la nueva ubicación en otro sitio de la ciudad, que cumpla con la normatividad vigente y que garantice la sostenibilidad de los negocios y competitividad del mismo.</w:t>
      </w:r>
    </w:p>
    <w:p w:rsidR="0086637F" w:rsidRPr="008F0272" w:rsidRDefault="0086637F" w:rsidP="00CF2D9C">
      <w:pPr>
        <w:pStyle w:val="Prrafodelista"/>
        <w:numPr>
          <w:ilvl w:val="0"/>
          <w:numId w:val="29"/>
        </w:numPr>
        <w:spacing w:before="120" w:after="120" w:line="276" w:lineRule="auto"/>
        <w:ind w:left="426"/>
        <w:jc w:val="both"/>
        <w:rPr>
          <w:sz w:val="22"/>
        </w:rPr>
      </w:pPr>
      <w:r w:rsidRPr="008F0272">
        <w:rPr>
          <w:sz w:val="22"/>
        </w:rPr>
        <w:t>Fomentar esquemas para la generación de alianzas estratégicas que permitan mejorar las competencias y capacidades de las actividades económicas asociadas.</w:t>
      </w:r>
    </w:p>
    <w:p w:rsidR="0086637F" w:rsidRPr="008F0272" w:rsidRDefault="0086637F" w:rsidP="00CF2D9C">
      <w:pPr>
        <w:pStyle w:val="Prrafodelista"/>
        <w:numPr>
          <w:ilvl w:val="0"/>
          <w:numId w:val="29"/>
        </w:numPr>
        <w:spacing w:before="120" w:after="120" w:line="276" w:lineRule="auto"/>
        <w:ind w:left="426"/>
        <w:jc w:val="both"/>
        <w:rPr>
          <w:sz w:val="22"/>
        </w:rPr>
      </w:pPr>
      <w:r w:rsidRPr="008F0272">
        <w:rPr>
          <w:sz w:val="22"/>
        </w:rPr>
        <w:t xml:space="preserve">Establecer  mecanismos de coordinación interinstitucional e intersectorial para mejorar la capacidad de los negocios en todos sus componentes. </w:t>
      </w:r>
    </w:p>
    <w:p w:rsidR="0086637F" w:rsidRPr="004253CF" w:rsidRDefault="0086637F" w:rsidP="004253CF">
      <w:pPr>
        <w:spacing w:before="120" w:after="120" w:line="276" w:lineRule="auto"/>
        <w:jc w:val="both"/>
        <w:rPr>
          <w:sz w:val="22"/>
        </w:rPr>
      </w:pPr>
      <w:r w:rsidRPr="004253CF">
        <w:rPr>
          <w:sz w:val="22"/>
        </w:rPr>
        <w:t>Indicador de seguimiento</w:t>
      </w:r>
    </w:p>
    <w:p w:rsidR="0086637F" w:rsidRPr="008F0272" w:rsidRDefault="0086637F" w:rsidP="008F0272">
      <w:pPr>
        <w:spacing w:before="120" w:after="120" w:line="276" w:lineRule="auto"/>
        <w:jc w:val="both"/>
        <w:rPr>
          <w:sz w:val="22"/>
        </w:rPr>
      </w:pPr>
      <w:r w:rsidRPr="008F0272">
        <w:rPr>
          <w:sz w:val="22"/>
        </w:rPr>
        <w:t>Número De titulares de actividades económicas por sector que se acogen al esquema de asociatividad productiva/ Número Total de titulares de Actividades Económicas por sector</w:t>
      </w:r>
      <w:r w:rsidR="008F0272">
        <w:rPr>
          <w:sz w:val="22"/>
        </w:rPr>
        <w:t>.</w:t>
      </w:r>
    </w:p>
    <w:p w:rsidR="0086637F" w:rsidRPr="004253CF" w:rsidRDefault="0086637F" w:rsidP="004253CF">
      <w:pPr>
        <w:spacing w:before="120" w:after="120" w:line="276" w:lineRule="auto"/>
        <w:jc w:val="both"/>
        <w:rPr>
          <w:sz w:val="22"/>
        </w:rPr>
      </w:pPr>
      <w:r w:rsidRPr="004253CF">
        <w:rPr>
          <w:sz w:val="22"/>
        </w:rPr>
        <w:t xml:space="preserve">Duración </w:t>
      </w:r>
    </w:p>
    <w:p w:rsidR="0086637F" w:rsidRPr="008F0272" w:rsidRDefault="0086637F" w:rsidP="008F0272">
      <w:pPr>
        <w:spacing w:before="120" w:after="120" w:line="276" w:lineRule="auto"/>
        <w:jc w:val="both"/>
        <w:rPr>
          <w:sz w:val="22"/>
        </w:rPr>
      </w:pPr>
      <w:r w:rsidRPr="008F0272">
        <w:rPr>
          <w:sz w:val="22"/>
        </w:rPr>
        <w:t>Etapa de gestión de suelo y traslado.</w:t>
      </w:r>
    </w:p>
    <w:p w:rsidR="0086637F" w:rsidRPr="004253CF" w:rsidRDefault="0086637F" w:rsidP="004253CF">
      <w:pPr>
        <w:pStyle w:val="Ttulo3"/>
        <w:numPr>
          <w:ilvl w:val="2"/>
          <w:numId w:val="3"/>
        </w:numPr>
        <w:spacing w:before="240" w:after="240"/>
        <w:rPr>
          <w:rFonts w:ascii="Times New Roman" w:hAnsi="Times New Roman" w:cs="Times New Roman"/>
          <w:sz w:val="22"/>
        </w:rPr>
      </w:pPr>
      <w:bookmarkStart w:id="347" w:name="_Toc497399777"/>
      <w:bookmarkStart w:id="348" w:name="_Toc515361132"/>
      <w:r w:rsidRPr="004253CF">
        <w:rPr>
          <w:rFonts w:ascii="Times New Roman" w:hAnsi="Times New Roman" w:cs="Times New Roman"/>
          <w:sz w:val="22"/>
        </w:rPr>
        <w:t>Programa de asesoría en gestión inmobiliaria</w:t>
      </w:r>
      <w:bookmarkEnd w:id="346"/>
      <w:bookmarkEnd w:id="347"/>
      <w:bookmarkEnd w:id="348"/>
    </w:p>
    <w:p w:rsidR="0086637F" w:rsidRPr="008F0272" w:rsidRDefault="008F0272" w:rsidP="008F0272">
      <w:pPr>
        <w:spacing w:before="120" w:after="120" w:line="276" w:lineRule="auto"/>
        <w:jc w:val="both"/>
        <w:rPr>
          <w:sz w:val="22"/>
        </w:rPr>
      </w:pPr>
      <w:r w:rsidRPr="008F0272">
        <w:rPr>
          <w:sz w:val="22"/>
        </w:rPr>
        <w:t>Tiene como fin a</w:t>
      </w:r>
      <w:r w:rsidR="0086637F" w:rsidRPr="008F0272">
        <w:rPr>
          <w:sz w:val="22"/>
        </w:rPr>
        <w:t>poyar a las unidades sociales en la búsqueda inmobiliaria, de acuerdo a sus actuales condiciones socioeconómicas y necesidades de ubicación.</w:t>
      </w:r>
    </w:p>
    <w:p w:rsidR="0086637F" w:rsidRPr="004253CF" w:rsidRDefault="0086637F" w:rsidP="004253CF">
      <w:pPr>
        <w:pStyle w:val="Ttulo3"/>
        <w:numPr>
          <w:ilvl w:val="3"/>
          <w:numId w:val="3"/>
        </w:numPr>
        <w:spacing w:before="240" w:after="240"/>
        <w:rPr>
          <w:rFonts w:ascii="Times New Roman" w:hAnsi="Times New Roman" w:cs="Times New Roman"/>
          <w:sz w:val="22"/>
        </w:rPr>
      </w:pPr>
      <w:bookmarkStart w:id="349" w:name="_Toc515361133"/>
      <w:r w:rsidRPr="004253CF">
        <w:rPr>
          <w:rFonts w:ascii="Times New Roman" w:hAnsi="Times New Roman" w:cs="Times New Roman"/>
          <w:sz w:val="22"/>
        </w:rPr>
        <w:t>Proyecto de apoyo a la búsqueda y adquisición de viviendas de reposición</w:t>
      </w:r>
      <w:bookmarkEnd w:id="349"/>
      <w:r w:rsidRPr="004253CF">
        <w:rPr>
          <w:rFonts w:ascii="Times New Roman" w:hAnsi="Times New Roman" w:cs="Times New Roman"/>
          <w:sz w:val="22"/>
        </w:rPr>
        <w:t xml:space="preserve"> </w:t>
      </w:r>
    </w:p>
    <w:p w:rsidR="0086637F" w:rsidRPr="004253CF" w:rsidRDefault="0086637F" w:rsidP="004253CF">
      <w:pPr>
        <w:spacing w:before="120" w:after="120" w:line="276" w:lineRule="auto"/>
        <w:jc w:val="both"/>
        <w:rPr>
          <w:sz w:val="22"/>
        </w:rPr>
      </w:pPr>
      <w:r w:rsidRPr="004253CF">
        <w:rPr>
          <w:sz w:val="22"/>
        </w:rPr>
        <w:t>Objetivos</w:t>
      </w:r>
    </w:p>
    <w:p w:rsidR="0086637F" w:rsidRPr="008F0272" w:rsidRDefault="0086637F" w:rsidP="008F0272">
      <w:pPr>
        <w:spacing w:before="120" w:after="120" w:line="276" w:lineRule="auto"/>
        <w:jc w:val="both"/>
        <w:rPr>
          <w:sz w:val="22"/>
        </w:rPr>
      </w:pPr>
      <w:r w:rsidRPr="008F0272">
        <w:rPr>
          <w:sz w:val="22"/>
        </w:rPr>
        <w:t xml:space="preserve">Acompañar la búsqueda de inmuebles de reposición, de acuerdo a las necesidades de ubicación y posibilidades económicas de los propietarios y poseedores residentes, identificados en el censo de población. </w:t>
      </w:r>
    </w:p>
    <w:p w:rsidR="0086637F" w:rsidRPr="008F0272" w:rsidRDefault="0086637F" w:rsidP="008F0272">
      <w:pPr>
        <w:spacing w:before="120" w:after="120" w:line="276" w:lineRule="auto"/>
        <w:jc w:val="both"/>
        <w:rPr>
          <w:sz w:val="22"/>
        </w:rPr>
      </w:pPr>
      <w:r w:rsidRPr="008F0272">
        <w:rPr>
          <w:sz w:val="22"/>
        </w:rPr>
        <w:t xml:space="preserve">Asesorar a la población beneficiaria, durante la elección de la vivienda de reposición, en todos los aspectos legales como estudio de títulos, promesa de compraventa, transferencia del derecho de dominio, entre otros. </w:t>
      </w:r>
    </w:p>
    <w:p w:rsidR="0086637F" w:rsidRPr="008F0272" w:rsidRDefault="0086637F" w:rsidP="008F0272">
      <w:pPr>
        <w:spacing w:before="120" w:after="120" w:line="276" w:lineRule="auto"/>
        <w:jc w:val="both"/>
        <w:rPr>
          <w:sz w:val="22"/>
        </w:rPr>
      </w:pPr>
      <w:r w:rsidRPr="008F0272">
        <w:rPr>
          <w:sz w:val="22"/>
        </w:rPr>
        <w:t>Incentivar la compra de predios de reposición en condiciones de transparencia y legalidad, por parte de las unidades sociales.</w:t>
      </w:r>
    </w:p>
    <w:p w:rsidR="0086637F" w:rsidRPr="004253CF" w:rsidRDefault="0086637F" w:rsidP="004253CF">
      <w:pPr>
        <w:spacing w:before="120" w:after="120" w:line="276" w:lineRule="auto"/>
        <w:jc w:val="both"/>
        <w:rPr>
          <w:sz w:val="22"/>
        </w:rPr>
      </w:pPr>
      <w:r w:rsidRPr="004253CF">
        <w:rPr>
          <w:sz w:val="22"/>
        </w:rPr>
        <w:t>Meta</w:t>
      </w:r>
    </w:p>
    <w:p w:rsidR="0086637F" w:rsidRPr="008F0272" w:rsidRDefault="0086637F" w:rsidP="008F0272">
      <w:pPr>
        <w:spacing w:before="120" w:after="120" w:line="276" w:lineRule="auto"/>
        <w:jc w:val="both"/>
        <w:rPr>
          <w:sz w:val="22"/>
        </w:rPr>
      </w:pPr>
      <w:r w:rsidRPr="008F0272">
        <w:rPr>
          <w:sz w:val="22"/>
        </w:rPr>
        <w:t>Acompañar al 100% de las unidades sociales residentes propietarias o poseedoras en el proceso de búsqueda y consecución de viviendas de reposición.</w:t>
      </w:r>
    </w:p>
    <w:p w:rsidR="0086637F" w:rsidRPr="004253CF" w:rsidRDefault="0086637F" w:rsidP="004253CF">
      <w:pPr>
        <w:spacing w:before="120" w:after="120" w:line="276" w:lineRule="auto"/>
        <w:jc w:val="both"/>
        <w:rPr>
          <w:sz w:val="22"/>
        </w:rPr>
      </w:pPr>
      <w:r w:rsidRPr="004253CF">
        <w:rPr>
          <w:sz w:val="22"/>
        </w:rPr>
        <w:t>Impactos a controlar</w:t>
      </w:r>
    </w:p>
    <w:p w:rsidR="0086637F" w:rsidRPr="008F0272" w:rsidRDefault="0086637F" w:rsidP="008F0272">
      <w:pPr>
        <w:spacing w:before="120" w:after="120" w:line="276" w:lineRule="auto"/>
        <w:jc w:val="both"/>
        <w:rPr>
          <w:sz w:val="22"/>
        </w:rPr>
      </w:pPr>
      <w:r w:rsidRPr="008F0272">
        <w:rPr>
          <w:sz w:val="22"/>
        </w:rPr>
        <w:t>Componente: Infraestructura</w:t>
      </w:r>
    </w:p>
    <w:p w:rsidR="0086637F" w:rsidRPr="008F0272" w:rsidRDefault="0086637F" w:rsidP="008F0272">
      <w:pPr>
        <w:spacing w:before="120" w:after="120" w:line="276" w:lineRule="auto"/>
        <w:jc w:val="both"/>
        <w:rPr>
          <w:sz w:val="22"/>
        </w:rPr>
      </w:pPr>
      <w:r w:rsidRPr="008F0272">
        <w:rPr>
          <w:sz w:val="22"/>
        </w:rPr>
        <w:lastRenderedPageBreak/>
        <w:t>Impacto: Pérdida definitiva del lugar de vivienda</w:t>
      </w:r>
    </w:p>
    <w:p w:rsidR="0086637F" w:rsidRPr="008F0272" w:rsidRDefault="0086637F" w:rsidP="008F0272">
      <w:pPr>
        <w:spacing w:before="120" w:after="120" w:line="276" w:lineRule="auto"/>
        <w:jc w:val="both"/>
        <w:rPr>
          <w:sz w:val="22"/>
        </w:rPr>
      </w:pPr>
      <w:r w:rsidRPr="008F0272">
        <w:rPr>
          <w:sz w:val="22"/>
        </w:rPr>
        <w:t>Importancia del Impacto: Moderado</w:t>
      </w:r>
    </w:p>
    <w:p w:rsidR="0086637F" w:rsidRPr="004253CF" w:rsidRDefault="0086637F" w:rsidP="004253CF">
      <w:pPr>
        <w:spacing w:before="120" w:after="120" w:line="276" w:lineRule="auto"/>
        <w:jc w:val="both"/>
        <w:rPr>
          <w:sz w:val="22"/>
        </w:rPr>
      </w:pPr>
      <w:r w:rsidRPr="004253CF">
        <w:rPr>
          <w:sz w:val="22"/>
        </w:rPr>
        <w:t>Justificación</w:t>
      </w:r>
    </w:p>
    <w:p w:rsidR="0086637F" w:rsidRPr="008F0272" w:rsidRDefault="0086637F" w:rsidP="008F0272">
      <w:pPr>
        <w:spacing w:before="120" w:after="120" w:line="276" w:lineRule="auto"/>
        <w:jc w:val="both"/>
        <w:rPr>
          <w:sz w:val="22"/>
        </w:rPr>
      </w:pPr>
      <w:r w:rsidRPr="008F0272">
        <w:rPr>
          <w:sz w:val="22"/>
        </w:rPr>
        <w:t xml:space="preserve">Dada la necesidad de que el proceso de adquisición de los predios o viviendas de reposición, se realice a partir de alternativas habitacionales económica, técnica, ambiental  y socialmente sostenibles, se considera importante asesorar y acompañar a las unidades sociales propietarias y poseedoras residentes en los predios requeridos, en la búsqueda de nuevos lugares de vivienda y selección de alternativas, con criterios de funcionalidad y habitabilidad que apunten al mejoramiento de la calidad de vida de las familias involucradas en el proyecto. </w:t>
      </w:r>
    </w:p>
    <w:p w:rsidR="0086637F" w:rsidRPr="008F0272" w:rsidRDefault="0086637F" w:rsidP="008F0272">
      <w:pPr>
        <w:spacing w:before="120" w:after="120" w:line="276" w:lineRule="auto"/>
        <w:jc w:val="both"/>
        <w:rPr>
          <w:sz w:val="22"/>
        </w:rPr>
      </w:pPr>
      <w:r w:rsidRPr="008F0272">
        <w:rPr>
          <w:sz w:val="22"/>
        </w:rPr>
        <w:t>Así mismo, se trata de acompañar y orientar a las familias en el proceso de selección de estos nuevos sitios,  desde el punto de vista jurídico, de manera que los nuevos inmuebles se encuentren saneados y no representen posibles riesgos de pérdida, que vayan en detrimento del patrimonio de las familias.</w:t>
      </w:r>
    </w:p>
    <w:p w:rsidR="0086637F" w:rsidRPr="004253CF" w:rsidRDefault="0086637F" w:rsidP="004253CF">
      <w:pPr>
        <w:spacing w:before="120" w:after="120" w:line="276" w:lineRule="auto"/>
        <w:jc w:val="both"/>
        <w:rPr>
          <w:sz w:val="22"/>
        </w:rPr>
      </w:pPr>
      <w:r w:rsidRPr="004253CF">
        <w:rPr>
          <w:sz w:val="22"/>
        </w:rPr>
        <w:t>Población beneficiaria</w:t>
      </w:r>
    </w:p>
    <w:p w:rsidR="0086637F" w:rsidRPr="008F0272" w:rsidRDefault="0086637F" w:rsidP="008F0272">
      <w:pPr>
        <w:spacing w:before="120" w:after="120" w:line="276" w:lineRule="auto"/>
        <w:jc w:val="both"/>
        <w:rPr>
          <w:sz w:val="22"/>
        </w:rPr>
      </w:pPr>
      <w:r w:rsidRPr="008F0272">
        <w:rPr>
          <w:sz w:val="22"/>
        </w:rPr>
        <w:t>El 100% de la población propietaria o poseedora residente.</w:t>
      </w:r>
    </w:p>
    <w:p w:rsidR="0086637F" w:rsidRPr="008F0272" w:rsidRDefault="0086637F" w:rsidP="008F0272">
      <w:pPr>
        <w:spacing w:before="120" w:after="120" w:line="276" w:lineRule="auto"/>
        <w:jc w:val="both"/>
        <w:rPr>
          <w:sz w:val="22"/>
        </w:rPr>
      </w:pPr>
      <w:r w:rsidRPr="008F0272">
        <w:rPr>
          <w:sz w:val="22"/>
        </w:rPr>
        <w:t>Propietarios residentes: 87</w:t>
      </w:r>
    </w:p>
    <w:p w:rsidR="0086637F" w:rsidRPr="008F0272" w:rsidRDefault="0086637F" w:rsidP="008F0272">
      <w:pPr>
        <w:spacing w:before="120" w:after="120" w:line="276" w:lineRule="auto"/>
        <w:jc w:val="both"/>
        <w:rPr>
          <w:sz w:val="22"/>
        </w:rPr>
      </w:pPr>
      <w:r w:rsidRPr="008F0272">
        <w:rPr>
          <w:sz w:val="22"/>
        </w:rPr>
        <w:t>Poseedores residentes:</w:t>
      </w:r>
      <w:r w:rsidR="008F0272">
        <w:rPr>
          <w:sz w:val="22"/>
        </w:rPr>
        <w:t xml:space="preserve"> </w:t>
      </w:r>
      <w:r w:rsidRPr="008F0272">
        <w:rPr>
          <w:sz w:val="22"/>
        </w:rPr>
        <w:t>54</w:t>
      </w:r>
    </w:p>
    <w:p w:rsidR="0086637F" w:rsidRPr="004253CF" w:rsidRDefault="0086637F" w:rsidP="004253CF">
      <w:pPr>
        <w:spacing w:before="120" w:after="120" w:line="276" w:lineRule="auto"/>
        <w:jc w:val="both"/>
        <w:rPr>
          <w:sz w:val="22"/>
        </w:rPr>
      </w:pPr>
      <w:r w:rsidRPr="004253CF">
        <w:rPr>
          <w:sz w:val="22"/>
        </w:rPr>
        <w:t>Acciones a desarrollar</w:t>
      </w:r>
    </w:p>
    <w:p w:rsidR="0086637F" w:rsidRPr="008F0272" w:rsidRDefault="0086637F" w:rsidP="00CF2D9C">
      <w:pPr>
        <w:pStyle w:val="Prrafodelista"/>
        <w:numPr>
          <w:ilvl w:val="0"/>
          <w:numId w:val="30"/>
        </w:numPr>
        <w:spacing w:before="120" w:after="120" w:line="276" w:lineRule="auto"/>
        <w:ind w:left="426"/>
        <w:jc w:val="both"/>
        <w:rPr>
          <w:sz w:val="22"/>
        </w:rPr>
      </w:pPr>
      <w:r w:rsidRPr="008F0272">
        <w:rPr>
          <w:sz w:val="22"/>
        </w:rPr>
        <w:t>Evaluar las expectativas de traslado de la población propietaria y poseedora residente y sus necesidades de ubicación.</w:t>
      </w:r>
    </w:p>
    <w:p w:rsidR="0086637F" w:rsidRPr="008F0272" w:rsidRDefault="0086637F" w:rsidP="00CF2D9C">
      <w:pPr>
        <w:pStyle w:val="Prrafodelista"/>
        <w:numPr>
          <w:ilvl w:val="0"/>
          <w:numId w:val="30"/>
        </w:numPr>
        <w:spacing w:before="120" w:after="120" w:line="276" w:lineRule="auto"/>
        <w:ind w:left="426"/>
        <w:jc w:val="both"/>
        <w:rPr>
          <w:sz w:val="22"/>
        </w:rPr>
      </w:pPr>
      <w:r w:rsidRPr="008F0272">
        <w:rPr>
          <w:sz w:val="22"/>
        </w:rPr>
        <w:t>Adelantar la búsqueda inmobiliaria, teniendo en cuenta la oferta de vivienda en los sectores requeridos por los beneficiarios.</w:t>
      </w:r>
    </w:p>
    <w:p w:rsidR="0086637F" w:rsidRPr="008F0272" w:rsidRDefault="0086637F" w:rsidP="00CF2D9C">
      <w:pPr>
        <w:pStyle w:val="Prrafodelista"/>
        <w:numPr>
          <w:ilvl w:val="0"/>
          <w:numId w:val="30"/>
        </w:numPr>
        <w:spacing w:before="120" w:after="120" w:line="276" w:lineRule="auto"/>
        <w:ind w:left="426"/>
        <w:jc w:val="both"/>
        <w:rPr>
          <w:sz w:val="22"/>
        </w:rPr>
      </w:pPr>
      <w:r w:rsidRPr="008F0272">
        <w:rPr>
          <w:sz w:val="22"/>
        </w:rPr>
        <w:t>Identificar sectores dentro y fuera de la ciudad, que presenten condiciones similares a las residencias actuales, en términos económicos,  habitacionales, sociales, entre otros.</w:t>
      </w:r>
    </w:p>
    <w:p w:rsidR="0086637F" w:rsidRPr="008F0272" w:rsidRDefault="0086637F" w:rsidP="00CF2D9C">
      <w:pPr>
        <w:pStyle w:val="Prrafodelista"/>
        <w:numPr>
          <w:ilvl w:val="0"/>
          <w:numId w:val="30"/>
        </w:numPr>
        <w:spacing w:before="120" w:after="120" w:line="276" w:lineRule="auto"/>
        <w:ind w:left="426"/>
        <w:jc w:val="both"/>
        <w:rPr>
          <w:sz w:val="22"/>
        </w:rPr>
      </w:pPr>
      <w:r w:rsidRPr="008F0272">
        <w:rPr>
          <w:sz w:val="22"/>
        </w:rPr>
        <w:t xml:space="preserve">Sistematizar y presentar a los beneficiarios, las alternativas inmobiliarias y asesorar en los requisitos a tener en cuenta en el proceso de búsqueda adquisición de inmuebles de reposición. </w:t>
      </w:r>
    </w:p>
    <w:p w:rsidR="0086637F" w:rsidRPr="008F0272" w:rsidRDefault="0086637F" w:rsidP="00CF2D9C">
      <w:pPr>
        <w:pStyle w:val="Prrafodelista"/>
        <w:numPr>
          <w:ilvl w:val="0"/>
          <w:numId w:val="30"/>
        </w:numPr>
        <w:spacing w:before="120" w:after="120" w:line="276" w:lineRule="auto"/>
        <w:ind w:left="426"/>
        <w:jc w:val="both"/>
        <w:rPr>
          <w:sz w:val="22"/>
        </w:rPr>
      </w:pPr>
      <w:r w:rsidRPr="008F0272">
        <w:rPr>
          <w:sz w:val="22"/>
        </w:rPr>
        <w:t xml:space="preserve">Diseñar, convocar y ejecutar reuniones con población beneficiaria, con el fin de orientar y asesorar sobre los aspectos a tener en cuenta en la búsqueda y negociación de inmuebles de reposición. </w:t>
      </w:r>
    </w:p>
    <w:p w:rsidR="0086637F" w:rsidRPr="008F0272" w:rsidRDefault="0086637F" w:rsidP="00CF2D9C">
      <w:pPr>
        <w:pStyle w:val="Prrafodelista"/>
        <w:numPr>
          <w:ilvl w:val="0"/>
          <w:numId w:val="30"/>
        </w:numPr>
        <w:spacing w:before="120" w:after="120" w:line="276" w:lineRule="auto"/>
        <w:ind w:left="426"/>
        <w:jc w:val="both"/>
        <w:rPr>
          <w:sz w:val="22"/>
        </w:rPr>
      </w:pPr>
      <w:r w:rsidRPr="008F0272">
        <w:rPr>
          <w:sz w:val="22"/>
        </w:rPr>
        <w:t>Apoyar desde la sub gerencia competente, la realización de estudios jurídicos de los predios de reposición elegidos por las unidades sociales, previa entrega de la documentación solicitada.</w:t>
      </w:r>
    </w:p>
    <w:p w:rsidR="0086637F" w:rsidRPr="008F0272" w:rsidRDefault="0086637F" w:rsidP="00CF2D9C">
      <w:pPr>
        <w:pStyle w:val="Prrafodelista"/>
        <w:numPr>
          <w:ilvl w:val="0"/>
          <w:numId w:val="30"/>
        </w:numPr>
        <w:spacing w:before="120" w:after="120" w:line="276" w:lineRule="auto"/>
        <w:ind w:left="426"/>
        <w:jc w:val="both"/>
        <w:rPr>
          <w:sz w:val="22"/>
        </w:rPr>
      </w:pPr>
      <w:r w:rsidRPr="008F0272">
        <w:rPr>
          <w:sz w:val="22"/>
        </w:rPr>
        <w:t>Realizar entrevistas  con las unidades sociales beneficiarias y los vendedores del inmueble de reposición, para establecer las condiciones de la negociación, de acuerdo con la forma de pago del inmueble en proceso de adquisición por parte de la ERU.</w:t>
      </w:r>
    </w:p>
    <w:p w:rsidR="0086637F" w:rsidRPr="004253CF" w:rsidRDefault="0086637F" w:rsidP="004253CF">
      <w:pPr>
        <w:spacing w:before="120" w:after="120" w:line="276" w:lineRule="auto"/>
        <w:jc w:val="both"/>
        <w:rPr>
          <w:sz w:val="22"/>
        </w:rPr>
      </w:pPr>
      <w:r w:rsidRPr="004253CF">
        <w:rPr>
          <w:sz w:val="22"/>
        </w:rPr>
        <w:t>Indicadores de seguimiento</w:t>
      </w:r>
    </w:p>
    <w:p w:rsidR="0086637F" w:rsidRPr="008F0272" w:rsidRDefault="0086637F" w:rsidP="00CF2D9C">
      <w:pPr>
        <w:pStyle w:val="Prrafodelista"/>
        <w:numPr>
          <w:ilvl w:val="0"/>
          <w:numId w:val="30"/>
        </w:numPr>
        <w:spacing w:before="120" w:after="120" w:line="276" w:lineRule="auto"/>
        <w:ind w:left="426"/>
        <w:jc w:val="both"/>
        <w:rPr>
          <w:sz w:val="22"/>
        </w:rPr>
      </w:pPr>
      <w:r w:rsidRPr="008F0272">
        <w:rPr>
          <w:sz w:val="22"/>
        </w:rPr>
        <w:t xml:space="preserve">Número de unidades sociales con acompañamiento en la negociación / Número de unidades sociales que requieren acompañamiento en la negociación. </w:t>
      </w:r>
    </w:p>
    <w:p w:rsidR="0086637F" w:rsidRPr="008F0272" w:rsidRDefault="0086637F" w:rsidP="00CF2D9C">
      <w:pPr>
        <w:pStyle w:val="Prrafodelista"/>
        <w:numPr>
          <w:ilvl w:val="0"/>
          <w:numId w:val="30"/>
        </w:numPr>
        <w:spacing w:before="120" w:after="120" w:line="276" w:lineRule="auto"/>
        <w:ind w:left="426"/>
        <w:jc w:val="both"/>
        <w:rPr>
          <w:sz w:val="22"/>
        </w:rPr>
      </w:pPr>
      <w:r w:rsidRPr="008F0272">
        <w:rPr>
          <w:sz w:val="22"/>
        </w:rPr>
        <w:lastRenderedPageBreak/>
        <w:t xml:space="preserve">Número de conceptos técnicos y jurídicos elaborados / Número de solicitudes de estudios realizadas por los propietarios y poseedores. </w:t>
      </w:r>
    </w:p>
    <w:p w:rsidR="0086637F" w:rsidRPr="008F0272" w:rsidRDefault="0086637F" w:rsidP="00CF2D9C">
      <w:pPr>
        <w:pStyle w:val="Prrafodelista"/>
        <w:numPr>
          <w:ilvl w:val="0"/>
          <w:numId w:val="30"/>
        </w:numPr>
        <w:spacing w:before="120" w:after="120" w:line="276" w:lineRule="auto"/>
        <w:ind w:left="426"/>
        <w:jc w:val="both"/>
        <w:rPr>
          <w:sz w:val="22"/>
        </w:rPr>
      </w:pPr>
      <w:r w:rsidRPr="008F0272">
        <w:rPr>
          <w:sz w:val="22"/>
        </w:rPr>
        <w:t xml:space="preserve">Número de reuniones o talleres programados/ Número de reuniones o talleres realizados. </w:t>
      </w:r>
    </w:p>
    <w:p w:rsidR="0086637F" w:rsidRPr="004253CF" w:rsidRDefault="0086637F" w:rsidP="004253CF">
      <w:pPr>
        <w:spacing w:before="120" w:after="120" w:line="276" w:lineRule="auto"/>
        <w:jc w:val="both"/>
        <w:rPr>
          <w:sz w:val="22"/>
        </w:rPr>
      </w:pPr>
      <w:r w:rsidRPr="004253CF">
        <w:rPr>
          <w:sz w:val="22"/>
        </w:rPr>
        <w:t>Duración</w:t>
      </w:r>
    </w:p>
    <w:p w:rsidR="0086637F" w:rsidRPr="008F0272" w:rsidRDefault="0086637F" w:rsidP="008F0272">
      <w:pPr>
        <w:spacing w:before="120" w:after="120" w:line="276" w:lineRule="auto"/>
        <w:jc w:val="both"/>
        <w:rPr>
          <w:sz w:val="22"/>
        </w:rPr>
      </w:pPr>
      <w:r w:rsidRPr="008F0272">
        <w:rPr>
          <w:sz w:val="22"/>
        </w:rPr>
        <w:t>Fase de ejecución del proceso de adquisición predial y traslado de la población. Finaliza con el último proceso de compra de vivienda de reposición y traslado de los propietarios y poseedores residentes.</w:t>
      </w:r>
    </w:p>
    <w:p w:rsidR="0086637F" w:rsidRPr="004253CF" w:rsidRDefault="0086637F" w:rsidP="004253CF">
      <w:pPr>
        <w:pStyle w:val="Ttulo3"/>
        <w:numPr>
          <w:ilvl w:val="3"/>
          <w:numId w:val="3"/>
        </w:numPr>
        <w:spacing w:before="240" w:after="240"/>
        <w:rPr>
          <w:rFonts w:ascii="Times New Roman" w:hAnsi="Times New Roman" w:cs="Times New Roman"/>
          <w:sz w:val="22"/>
        </w:rPr>
      </w:pPr>
      <w:bookmarkStart w:id="350" w:name="_Toc515361134"/>
      <w:r w:rsidRPr="004253CF">
        <w:rPr>
          <w:rFonts w:ascii="Times New Roman" w:hAnsi="Times New Roman" w:cs="Times New Roman"/>
          <w:sz w:val="22"/>
        </w:rPr>
        <w:t>Proyecto de asesoría para la vinculación a las propuestas de asociatividad y participación de los propietarios originales en el Plan Parcial</w:t>
      </w:r>
      <w:bookmarkEnd w:id="350"/>
    </w:p>
    <w:p w:rsidR="0086637F" w:rsidRPr="004253CF" w:rsidRDefault="0086637F" w:rsidP="004253CF">
      <w:pPr>
        <w:spacing w:before="120" w:after="120" w:line="276" w:lineRule="auto"/>
        <w:jc w:val="both"/>
        <w:rPr>
          <w:sz w:val="22"/>
        </w:rPr>
      </w:pPr>
      <w:r w:rsidRPr="004253CF">
        <w:rPr>
          <w:sz w:val="22"/>
        </w:rPr>
        <w:t>Objetivos</w:t>
      </w:r>
    </w:p>
    <w:p w:rsidR="0086637F" w:rsidRPr="00DE557D" w:rsidRDefault="0086637F" w:rsidP="00DE557D">
      <w:pPr>
        <w:spacing w:before="120" w:after="120" w:line="276" w:lineRule="auto"/>
        <w:jc w:val="both"/>
        <w:rPr>
          <w:sz w:val="22"/>
        </w:rPr>
      </w:pPr>
      <w:r w:rsidRPr="00DE557D">
        <w:rPr>
          <w:sz w:val="22"/>
        </w:rPr>
        <w:t>Presentar a los propietarios originales la propuesta de vinculación y asociatividad al proyecto, con el fin de asegurar la participación y su permanencia en la zona a intervenir.</w:t>
      </w:r>
    </w:p>
    <w:p w:rsidR="0086637F" w:rsidRPr="00DE557D" w:rsidRDefault="0086637F" w:rsidP="00DE557D">
      <w:pPr>
        <w:spacing w:before="120" w:after="120" w:line="276" w:lineRule="auto"/>
        <w:jc w:val="both"/>
        <w:rPr>
          <w:sz w:val="22"/>
        </w:rPr>
      </w:pPr>
      <w:r w:rsidRPr="00DE557D">
        <w:rPr>
          <w:sz w:val="22"/>
        </w:rPr>
        <w:t>Ofrecer la vivienda de reposición como mecanismo para la restitución de  los aportes de los propietarios originales, con el objetivo de incentivar su participación en la ejecución del proyecto de renovación urbana.</w:t>
      </w:r>
    </w:p>
    <w:p w:rsidR="0086637F" w:rsidRPr="00DE557D" w:rsidRDefault="0086637F" w:rsidP="00DE557D">
      <w:pPr>
        <w:spacing w:before="120" w:after="120" w:line="276" w:lineRule="auto"/>
        <w:jc w:val="both"/>
        <w:rPr>
          <w:sz w:val="22"/>
        </w:rPr>
      </w:pPr>
      <w:r w:rsidRPr="00DE557D">
        <w:rPr>
          <w:sz w:val="22"/>
        </w:rPr>
        <w:t>Facilitar la búsqueda de vivienda transitoria, para los propietarios originales que decidan vincularse al proyecto.</w:t>
      </w:r>
    </w:p>
    <w:p w:rsidR="0086637F" w:rsidRPr="004253CF" w:rsidRDefault="0086637F" w:rsidP="004253CF">
      <w:pPr>
        <w:spacing w:before="120" w:after="120" w:line="276" w:lineRule="auto"/>
        <w:jc w:val="both"/>
        <w:rPr>
          <w:sz w:val="22"/>
        </w:rPr>
      </w:pPr>
      <w:r w:rsidRPr="004253CF">
        <w:rPr>
          <w:sz w:val="22"/>
        </w:rPr>
        <w:t>Meta</w:t>
      </w:r>
    </w:p>
    <w:p w:rsidR="0086637F" w:rsidRPr="00DE557D" w:rsidRDefault="0086637F" w:rsidP="00DE557D">
      <w:pPr>
        <w:spacing w:before="120" w:after="120" w:line="276" w:lineRule="auto"/>
        <w:jc w:val="both"/>
        <w:rPr>
          <w:sz w:val="22"/>
        </w:rPr>
      </w:pPr>
      <w:r w:rsidRPr="00DE557D">
        <w:rPr>
          <w:sz w:val="22"/>
        </w:rPr>
        <w:t xml:space="preserve">El 100% de propietarios originales informados sobre los derechos preferenciales, las formas de vinculación al Proyecto de Renovación y orientados para la búsqueda de vivienda transitoria o permanente.  </w:t>
      </w:r>
    </w:p>
    <w:p w:rsidR="0086637F" w:rsidRPr="004253CF" w:rsidRDefault="0086637F" w:rsidP="004253CF">
      <w:pPr>
        <w:spacing w:before="120" w:after="120" w:line="276" w:lineRule="auto"/>
        <w:jc w:val="both"/>
        <w:rPr>
          <w:sz w:val="22"/>
        </w:rPr>
      </w:pPr>
      <w:r w:rsidRPr="004253CF">
        <w:rPr>
          <w:sz w:val="22"/>
        </w:rPr>
        <w:t>Impactos a controlar</w:t>
      </w:r>
    </w:p>
    <w:p w:rsidR="0086637F" w:rsidRPr="00DE557D" w:rsidRDefault="0086637F" w:rsidP="00DE557D">
      <w:pPr>
        <w:spacing w:before="120" w:after="120" w:line="276" w:lineRule="auto"/>
        <w:jc w:val="both"/>
        <w:rPr>
          <w:sz w:val="22"/>
        </w:rPr>
      </w:pPr>
      <w:r w:rsidRPr="00DE557D">
        <w:rPr>
          <w:sz w:val="22"/>
        </w:rPr>
        <w:t>Componente: Infraestructura</w:t>
      </w:r>
    </w:p>
    <w:p w:rsidR="0086637F" w:rsidRPr="00DE557D" w:rsidRDefault="0086637F" w:rsidP="00DE557D">
      <w:pPr>
        <w:spacing w:before="120" w:after="120" w:line="276" w:lineRule="auto"/>
        <w:jc w:val="both"/>
        <w:rPr>
          <w:sz w:val="22"/>
        </w:rPr>
      </w:pPr>
      <w:r w:rsidRPr="00DE557D">
        <w:rPr>
          <w:sz w:val="22"/>
        </w:rPr>
        <w:t>Impacto: Perdida definitiva del lugar de vivienda</w:t>
      </w:r>
    </w:p>
    <w:p w:rsidR="0086637F" w:rsidRPr="00DE557D" w:rsidRDefault="0086637F" w:rsidP="00DE557D">
      <w:pPr>
        <w:spacing w:before="120" w:after="120" w:line="276" w:lineRule="auto"/>
        <w:jc w:val="both"/>
        <w:rPr>
          <w:sz w:val="22"/>
        </w:rPr>
      </w:pPr>
      <w:r w:rsidRPr="00DE557D">
        <w:rPr>
          <w:sz w:val="22"/>
        </w:rPr>
        <w:t>Importancia del Impacto: Moderado</w:t>
      </w:r>
    </w:p>
    <w:p w:rsidR="0086637F" w:rsidRPr="004253CF" w:rsidRDefault="0086637F" w:rsidP="004253CF">
      <w:pPr>
        <w:spacing w:before="120" w:after="120" w:line="276" w:lineRule="auto"/>
        <w:jc w:val="both"/>
        <w:rPr>
          <w:sz w:val="22"/>
        </w:rPr>
      </w:pPr>
      <w:r w:rsidRPr="004253CF">
        <w:rPr>
          <w:sz w:val="22"/>
        </w:rPr>
        <w:t>Justificación</w:t>
      </w:r>
    </w:p>
    <w:p w:rsidR="0086637F" w:rsidRPr="00DE557D" w:rsidRDefault="0086637F" w:rsidP="00DE557D">
      <w:pPr>
        <w:spacing w:before="120" w:after="120" w:line="276" w:lineRule="auto"/>
        <w:jc w:val="both"/>
        <w:rPr>
          <w:sz w:val="22"/>
        </w:rPr>
      </w:pPr>
      <w:r w:rsidRPr="00DE557D">
        <w:rPr>
          <w:sz w:val="22"/>
        </w:rPr>
        <w:t>Dando cumplimiento a lo establecido en el Decreto 448 de 2014, la Empresa de Renovación y Desarrollo Urbano de Bogotá,  en  el plan parcial de renovación urbana San Bernardo,  además de las opciones de pago establecidas por la ley, presenta una propuesta de asociatividad para los propietarios originales.</w:t>
      </w:r>
    </w:p>
    <w:p w:rsidR="0086637F" w:rsidRDefault="0086637F" w:rsidP="00DE557D">
      <w:pPr>
        <w:spacing w:before="120" w:after="120" w:line="276" w:lineRule="auto"/>
        <w:jc w:val="both"/>
        <w:rPr>
          <w:sz w:val="22"/>
        </w:rPr>
      </w:pPr>
      <w:r w:rsidRPr="00DE557D">
        <w:rPr>
          <w:sz w:val="22"/>
        </w:rPr>
        <w:t>A continuación, se presenta la propuesta de asociatividad:</w:t>
      </w:r>
    </w:p>
    <w:p w:rsidR="00774DCE" w:rsidRDefault="00774DCE" w:rsidP="00DE557D">
      <w:pPr>
        <w:spacing w:before="120" w:after="120" w:line="276" w:lineRule="auto"/>
        <w:jc w:val="both"/>
        <w:rPr>
          <w:sz w:val="22"/>
        </w:rPr>
      </w:pPr>
    </w:p>
    <w:p w:rsidR="00774DCE" w:rsidRPr="00DE557D" w:rsidRDefault="00774DCE" w:rsidP="00DE557D">
      <w:pPr>
        <w:spacing w:before="120" w:after="120" w:line="276" w:lineRule="auto"/>
        <w:jc w:val="both"/>
        <w:rPr>
          <w:sz w:val="22"/>
        </w:rPr>
      </w:pPr>
    </w:p>
    <w:p w:rsidR="0086637F" w:rsidRPr="004253CF" w:rsidRDefault="0086637F" w:rsidP="004253CF">
      <w:pPr>
        <w:pStyle w:val="Ttulo3"/>
        <w:numPr>
          <w:ilvl w:val="4"/>
          <w:numId w:val="3"/>
        </w:numPr>
        <w:spacing w:before="240" w:after="240"/>
        <w:rPr>
          <w:rFonts w:ascii="Times New Roman" w:hAnsi="Times New Roman" w:cs="Times New Roman"/>
          <w:sz w:val="22"/>
        </w:rPr>
      </w:pPr>
      <w:bookmarkStart w:id="351" w:name="_Toc515361135"/>
      <w:r w:rsidRPr="004253CF">
        <w:rPr>
          <w:rFonts w:ascii="Times New Roman" w:hAnsi="Times New Roman" w:cs="Times New Roman"/>
          <w:sz w:val="22"/>
        </w:rPr>
        <w:lastRenderedPageBreak/>
        <w:t>Asociatividad con unidades de reposición</w:t>
      </w:r>
      <w:bookmarkEnd w:id="351"/>
    </w:p>
    <w:p w:rsidR="0086637F" w:rsidRPr="004253CF" w:rsidRDefault="0086637F" w:rsidP="004253CF">
      <w:pPr>
        <w:spacing w:before="120" w:after="120" w:line="276" w:lineRule="auto"/>
        <w:jc w:val="both"/>
        <w:rPr>
          <w:sz w:val="22"/>
          <w:u w:val="single"/>
        </w:rPr>
      </w:pPr>
      <w:r w:rsidRPr="004253CF">
        <w:rPr>
          <w:sz w:val="22"/>
          <w:u w:val="single"/>
        </w:rPr>
        <w:t xml:space="preserve"> Predios con Uso Residencial</w:t>
      </w:r>
    </w:p>
    <w:p w:rsidR="0086637F" w:rsidRPr="00DE557D" w:rsidRDefault="0086637F" w:rsidP="00DE557D">
      <w:pPr>
        <w:spacing w:before="120" w:after="120" w:line="276" w:lineRule="auto"/>
        <w:jc w:val="both"/>
        <w:rPr>
          <w:sz w:val="22"/>
        </w:rPr>
      </w:pPr>
      <w:r w:rsidRPr="00DE557D">
        <w:rPr>
          <w:sz w:val="22"/>
        </w:rPr>
        <w:t>Con el fin de incentivar la participación de los propietarios originales del suelo y garantizar que estos obtengan valores mínimos que les permitan reponer sus unidades inmobiliarias en el proyecto. Se propone la estrategia de vivienda de reposición así:</w:t>
      </w:r>
    </w:p>
    <w:p w:rsidR="0086637F" w:rsidRPr="00DE557D" w:rsidRDefault="0086637F" w:rsidP="00DE557D">
      <w:pPr>
        <w:spacing w:before="120" w:after="120" w:line="276" w:lineRule="auto"/>
        <w:jc w:val="both"/>
        <w:rPr>
          <w:sz w:val="22"/>
        </w:rPr>
      </w:pPr>
      <w:r w:rsidRPr="00DE557D">
        <w:rPr>
          <w:sz w:val="22"/>
        </w:rPr>
        <w:t>Para propietarios originales con un avalúo comercial inferior a 135 Salarios Mínimos Legales Mensuales Vigentes, el proyecto asumirá el diferencial entre su tasación y este valor. En caso de querer participar en el proyecto podrá intercambiar esta cifra por metros cuadrados en el proyecto, de acuerdo al valor comercial del mismo.</w:t>
      </w:r>
    </w:p>
    <w:p w:rsidR="0086637F" w:rsidRPr="00DE557D" w:rsidRDefault="0086637F" w:rsidP="00DE557D">
      <w:pPr>
        <w:spacing w:before="120" w:after="120" w:line="276" w:lineRule="auto"/>
        <w:jc w:val="both"/>
        <w:rPr>
          <w:sz w:val="22"/>
        </w:rPr>
      </w:pPr>
      <w:r w:rsidRPr="00DE557D">
        <w:rPr>
          <w:sz w:val="22"/>
        </w:rPr>
        <w:t>Para propietarios originales con avalúos comerciales entre $ 99.591.795 (o 135 SMMMLV) y $ 184.429.250 (valor comercial de 50m2 de uso residencial del plan parcial) el plan parcial asumirá como carga social el diferencial entre su avalúo y el valor comercial de 50</w:t>
      </w:r>
      <w:r w:rsidR="00BD038A">
        <w:rPr>
          <w:sz w:val="22"/>
        </w:rPr>
        <w:t xml:space="preserve"> </w:t>
      </w:r>
      <w:r w:rsidRPr="00DE557D">
        <w:rPr>
          <w:sz w:val="22"/>
        </w:rPr>
        <w:t>m</w:t>
      </w:r>
      <w:r w:rsidRPr="00BD038A">
        <w:rPr>
          <w:sz w:val="22"/>
          <w:vertAlign w:val="superscript"/>
        </w:rPr>
        <w:t>2</w:t>
      </w:r>
      <w:r w:rsidRPr="00DE557D">
        <w:rPr>
          <w:sz w:val="22"/>
        </w:rPr>
        <w:t xml:space="preserve"> de uso residencial del proyecto.</w:t>
      </w:r>
    </w:p>
    <w:p w:rsidR="0086637F" w:rsidRPr="004253CF" w:rsidRDefault="0086637F" w:rsidP="004253CF">
      <w:pPr>
        <w:spacing w:before="120" w:after="120" w:line="276" w:lineRule="auto"/>
        <w:jc w:val="both"/>
        <w:rPr>
          <w:sz w:val="22"/>
          <w:u w:val="single"/>
        </w:rPr>
      </w:pPr>
      <w:r w:rsidRPr="004253CF">
        <w:rPr>
          <w:sz w:val="22"/>
          <w:u w:val="single"/>
        </w:rPr>
        <w:t>Predios con Uso Comercial</w:t>
      </w:r>
    </w:p>
    <w:p w:rsidR="0086637F" w:rsidRPr="00DE557D" w:rsidRDefault="0086637F" w:rsidP="00DE557D">
      <w:pPr>
        <w:spacing w:before="120" w:after="120" w:line="276" w:lineRule="auto"/>
        <w:jc w:val="both"/>
        <w:rPr>
          <w:sz w:val="22"/>
        </w:rPr>
      </w:pPr>
      <w:r w:rsidRPr="00DE557D">
        <w:rPr>
          <w:sz w:val="22"/>
        </w:rPr>
        <w:t>Para los propietarios originales con uso comercial dentro del proyecto la unidad mínima de reposición es 20 m</w:t>
      </w:r>
      <w:r w:rsidRPr="00DE557D">
        <w:rPr>
          <w:sz w:val="22"/>
          <w:vertAlign w:val="superscript"/>
        </w:rPr>
        <w:t>2</w:t>
      </w:r>
      <w:r w:rsidRPr="00DE557D">
        <w:rPr>
          <w:sz w:val="22"/>
        </w:rPr>
        <w:t xml:space="preserve"> por lo que aquellos propietarios cuyo avalúo comercial se encuentre por debajo del valor comercial de esta área, el proyecto deberá asumir su diferencial.</w:t>
      </w:r>
    </w:p>
    <w:p w:rsidR="0086637F" w:rsidRPr="004253CF" w:rsidRDefault="0086637F" w:rsidP="004253CF">
      <w:pPr>
        <w:pStyle w:val="Ttulo3"/>
        <w:numPr>
          <w:ilvl w:val="4"/>
          <w:numId w:val="3"/>
        </w:numPr>
        <w:spacing w:before="240" w:after="240"/>
        <w:rPr>
          <w:rFonts w:ascii="Times New Roman" w:hAnsi="Times New Roman" w:cs="Times New Roman"/>
          <w:sz w:val="22"/>
        </w:rPr>
      </w:pPr>
      <w:bookmarkStart w:id="352" w:name="_Toc515361136"/>
      <w:r w:rsidRPr="004253CF">
        <w:rPr>
          <w:rFonts w:ascii="Times New Roman" w:hAnsi="Times New Roman" w:cs="Times New Roman"/>
          <w:sz w:val="22"/>
        </w:rPr>
        <w:t>Vinculación como socio del desarrollo inmobiliario</w:t>
      </w:r>
      <w:bookmarkEnd w:id="352"/>
    </w:p>
    <w:p w:rsidR="0086637F" w:rsidRPr="00DE557D" w:rsidRDefault="0086637F" w:rsidP="00DE557D">
      <w:pPr>
        <w:spacing w:before="120" w:after="120" w:line="276" w:lineRule="auto"/>
        <w:jc w:val="both"/>
        <w:rPr>
          <w:sz w:val="22"/>
        </w:rPr>
      </w:pPr>
      <w:r w:rsidRPr="00DE557D">
        <w:rPr>
          <w:sz w:val="22"/>
        </w:rPr>
        <w:t>Aquellos propietarios que deseen acogerse a este esquema deberán aportar sus predios al valor de su avalúo comercial y hacerse participe de la utilidad en proporción a su aporte. De la siguiente manera:</w:t>
      </w:r>
    </w:p>
    <w:p w:rsidR="0086637F" w:rsidRPr="00DE557D" w:rsidRDefault="0086637F" w:rsidP="00DE557D">
      <w:pPr>
        <w:spacing w:before="120" w:after="120" w:line="276" w:lineRule="auto"/>
        <w:jc w:val="both"/>
        <w:rPr>
          <w:sz w:val="22"/>
        </w:rPr>
      </w:pPr>
      <w:r w:rsidRPr="00DE557D">
        <w:rPr>
          <w:sz w:val="22"/>
          <w:u w:val="single"/>
        </w:rPr>
        <w:t>Vinculación al fideicomiso:</w:t>
      </w:r>
      <w:r w:rsidRPr="00DE557D">
        <w:rPr>
          <w:sz w:val="22"/>
        </w:rPr>
        <w:t xml:space="preserve"> el propietario original deberá aportar su predio por el valor de avalúo comercial del proyecto y recibirá una certificación de derechos fiduciarios en la que se evidencia su aporte y la participación porcentual generada por el mismo.</w:t>
      </w:r>
    </w:p>
    <w:p w:rsidR="0086637F" w:rsidRPr="00DE557D" w:rsidRDefault="0086637F" w:rsidP="00DE557D">
      <w:pPr>
        <w:spacing w:before="120" w:after="120" w:line="276" w:lineRule="auto"/>
        <w:jc w:val="both"/>
        <w:rPr>
          <w:sz w:val="22"/>
        </w:rPr>
      </w:pPr>
      <w:r w:rsidRPr="00DE557D">
        <w:rPr>
          <w:sz w:val="22"/>
        </w:rPr>
        <w:t>Si el propietario original reside o tiene actividad económica propia, tendrá un subsidio de arrendamiento hasta por 2 años. (1 SMMLV para residenciales – 2 SMMLV para comercios).</w:t>
      </w:r>
    </w:p>
    <w:p w:rsidR="0086637F" w:rsidRPr="00DE557D" w:rsidRDefault="0086637F" w:rsidP="00DE557D">
      <w:pPr>
        <w:spacing w:before="120" w:after="120" w:line="276" w:lineRule="auto"/>
        <w:jc w:val="both"/>
        <w:rPr>
          <w:sz w:val="22"/>
        </w:rPr>
      </w:pPr>
      <w:r w:rsidRPr="00DE557D">
        <w:rPr>
          <w:sz w:val="22"/>
          <w:u w:val="single"/>
        </w:rPr>
        <w:t>Pago de aportes:</w:t>
      </w:r>
      <w:r w:rsidRPr="00DE557D">
        <w:rPr>
          <w:sz w:val="22"/>
        </w:rPr>
        <w:t xml:space="preserve"> el pago del avalúo comercial más el pago proporcional a su aporte sobre la utilidad generada por el proyecto se podrá dar de las siguientes dos formas:</w:t>
      </w:r>
    </w:p>
    <w:p w:rsidR="0086637F" w:rsidRPr="00DE557D" w:rsidRDefault="0086637F" w:rsidP="00DE557D">
      <w:pPr>
        <w:spacing w:before="120" w:after="120" w:line="276" w:lineRule="auto"/>
        <w:jc w:val="both"/>
        <w:rPr>
          <w:sz w:val="22"/>
        </w:rPr>
      </w:pPr>
      <w:r w:rsidRPr="00DE557D">
        <w:rPr>
          <w:sz w:val="22"/>
          <w:u w:val="single"/>
        </w:rPr>
        <w:t>En dinero</w:t>
      </w:r>
      <w:r w:rsidRPr="00DE557D">
        <w:rPr>
          <w:sz w:val="22"/>
        </w:rPr>
        <w:t>: Se tasarán los porcentajes de los aportes de todos los inversionistas, así como la utilidad del proyecto y se realizará el pago de los mismos de acuerdo a mencionadas proporciones.</w:t>
      </w:r>
    </w:p>
    <w:p w:rsidR="0086637F" w:rsidRPr="00DE557D" w:rsidRDefault="0086637F" w:rsidP="00DE557D">
      <w:pPr>
        <w:spacing w:before="120" w:after="120" w:line="276" w:lineRule="auto"/>
        <w:jc w:val="both"/>
        <w:rPr>
          <w:sz w:val="22"/>
        </w:rPr>
      </w:pPr>
      <w:r w:rsidRPr="00DE557D">
        <w:rPr>
          <w:sz w:val="22"/>
          <w:u w:val="single"/>
        </w:rPr>
        <w:t>En especie</w:t>
      </w:r>
      <w:r w:rsidRPr="00DE557D">
        <w:rPr>
          <w:sz w:val="22"/>
        </w:rPr>
        <w:t>: se pagarán el aporte y la utilidad generada por el mismo en área del proyecto, con base en los precios establecidos para el derecho de preferencia, de acuerdo al uso solicitado por el aportante.</w:t>
      </w:r>
    </w:p>
    <w:p w:rsidR="0086637F" w:rsidRPr="004253CF" w:rsidRDefault="0086637F" w:rsidP="004253CF">
      <w:pPr>
        <w:spacing w:before="120" w:after="120" w:line="276" w:lineRule="auto"/>
        <w:jc w:val="both"/>
        <w:rPr>
          <w:sz w:val="22"/>
        </w:rPr>
      </w:pPr>
      <w:r w:rsidRPr="004253CF">
        <w:rPr>
          <w:sz w:val="22"/>
        </w:rPr>
        <w:t>Población beneficiaria</w:t>
      </w:r>
    </w:p>
    <w:p w:rsidR="0086637F" w:rsidRPr="00DE557D" w:rsidRDefault="0086637F" w:rsidP="00DE557D">
      <w:pPr>
        <w:spacing w:before="120" w:after="120" w:line="276" w:lineRule="auto"/>
        <w:jc w:val="both"/>
        <w:rPr>
          <w:sz w:val="22"/>
        </w:rPr>
      </w:pPr>
      <w:r w:rsidRPr="00DE557D">
        <w:rPr>
          <w:sz w:val="22"/>
        </w:rPr>
        <w:t>El 100% de propietarios originales, identificados en el censo de población.</w:t>
      </w:r>
    </w:p>
    <w:p w:rsidR="0086637F" w:rsidRPr="004253CF" w:rsidRDefault="0086637F" w:rsidP="004253CF">
      <w:pPr>
        <w:spacing w:before="120" w:after="120" w:line="276" w:lineRule="auto"/>
        <w:jc w:val="both"/>
        <w:rPr>
          <w:sz w:val="22"/>
        </w:rPr>
      </w:pPr>
      <w:r w:rsidRPr="004253CF">
        <w:rPr>
          <w:sz w:val="22"/>
        </w:rPr>
        <w:lastRenderedPageBreak/>
        <w:t>Actividades a desarrollar</w:t>
      </w:r>
    </w:p>
    <w:p w:rsidR="0086637F" w:rsidRPr="00DE557D" w:rsidRDefault="0086637F" w:rsidP="00CF2D9C">
      <w:pPr>
        <w:pStyle w:val="Prrafodelista"/>
        <w:numPr>
          <w:ilvl w:val="0"/>
          <w:numId w:val="31"/>
        </w:numPr>
        <w:spacing w:before="120" w:after="120" w:line="276" w:lineRule="auto"/>
        <w:jc w:val="both"/>
        <w:rPr>
          <w:sz w:val="22"/>
        </w:rPr>
      </w:pPr>
      <w:r w:rsidRPr="00DE557D">
        <w:rPr>
          <w:sz w:val="22"/>
        </w:rPr>
        <w:t xml:space="preserve">Brindar información detallada a los propietarios originales, poseedores residentes sobre sus derechos preferenciales y formas de vinculación al proyecto; a través de reuniones y entrega de volantes. </w:t>
      </w:r>
    </w:p>
    <w:p w:rsidR="0086637F" w:rsidRPr="00DE557D" w:rsidRDefault="0086637F" w:rsidP="00CF2D9C">
      <w:pPr>
        <w:pStyle w:val="Prrafodelista"/>
        <w:numPr>
          <w:ilvl w:val="0"/>
          <w:numId w:val="31"/>
        </w:numPr>
        <w:spacing w:before="120" w:after="120" w:line="276" w:lineRule="auto"/>
        <w:jc w:val="both"/>
        <w:rPr>
          <w:sz w:val="22"/>
        </w:rPr>
      </w:pPr>
      <w:r w:rsidRPr="00DE557D">
        <w:rPr>
          <w:sz w:val="22"/>
        </w:rPr>
        <w:t>Identificar la decisión de los propietarios originales, respecto a la vinculación al proyecto.</w:t>
      </w:r>
    </w:p>
    <w:p w:rsidR="0086637F" w:rsidRPr="00DE557D" w:rsidRDefault="0086637F" w:rsidP="00CF2D9C">
      <w:pPr>
        <w:pStyle w:val="Prrafodelista"/>
        <w:numPr>
          <w:ilvl w:val="0"/>
          <w:numId w:val="31"/>
        </w:numPr>
        <w:spacing w:before="120" w:after="120" w:line="276" w:lineRule="auto"/>
        <w:jc w:val="both"/>
        <w:rPr>
          <w:sz w:val="22"/>
        </w:rPr>
      </w:pPr>
      <w:r w:rsidRPr="00DE557D">
        <w:rPr>
          <w:sz w:val="22"/>
        </w:rPr>
        <w:t>Realizar acompañamiento permanente a los propietarios originales, que decidan asociarse al proyecto.</w:t>
      </w:r>
    </w:p>
    <w:p w:rsidR="0086637F" w:rsidRPr="00DE557D" w:rsidRDefault="0086637F" w:rsidP="00CF2D9C">
      <w:pPr>
        <w:pStyle w:val="Prrafodelista"/>
        <w:numPr>
          <w:ilvl w:val="0"/>
          <w:numId w:val="31"/>
        </w:numPr>
        <w:spacing w:before="120" w:after="120" w:line="276" w:lineRule="auto"/>
        <w:jc w:val="both"/>
        <w:rPr>
          <w:sz w:val="22"/>
        </w:rPr>
      </w:pPr>
      <w:r w:rsidRPr="00DE557D">
        <w:rPr>
          <w:sz w:val="22"/>
        </w:rPr>
        <w:t>Identificar lugares y alternativas para alquiler de vivienda transitoria en las condiciones, y con canon de arrendamiento similar al de la vivienda habitada.</w:t>
      </w:r>
    </w:p>
    <w:p w:rsidR="0086637F" w:rsidRPr="00DE557D" w:rsidRDefault="0086637F" w:rsidP="00CF2D9C">
      <w:pPr>
        <w:pStyle w:val="Prrafodelista"/>
        <w:numPr>
          <w:ilvl w:val="0"/>
          <w:numId w:val="31"/>
        </w:numPr>
        <w:spacing w:before="120" w:after="120" w:line="276" w:lineRule="auto"/>
        <w:jc w:val="both"/>
        <w:rPr>
          <w:sz w:val="22"/>
        </w:rPr>
      </w:pPr>
      <w:r w:rsidRPr="00DE557D">
        <w:rPr>
          <w:sz w:val="22"/>
        </w:rPr>
        <w:t>Pago de las compensaciones sociales para los propietarios originales de vivienda, establecidas en el Decreto 448 de 2014.</w:t>
      </w:r>
    </w:p>
    <w:p w:rsidR="0086637F" w:rsidRPr="004253CF" w:rsidRDefault="0086637F" w:rsidP="004253CF">
      <w:pPr>
        <w:spacing w:before="120" w:after="120" w:line="276" w:lineRule="auto"/>
        <w:jc w:val="both"/>
        <w:rPr>
          <w:sz w:val="22"/>
        </w:rPr>
      </w:pPr>
      <w:r w:rsidRPr="004253CF">
        <w:rPr>
          <w:sz w:val="22"/>
        </w:rPr>
        <w:t>Indicadores de seguimiento</w:t>
      </w:r>
    </w:p>
    <w:p w:rsidR="0086637F" w:rsidRPr="00DE557D" w:rsidRDefault="0086637F" w:rsidP="00CF2D9C">
      <w:pPr>
        <w:pStyle w:val="Prrafodelista"/>
        <w:numPr>
          <w:ilvl w:val="0"/>
          <w:numId w:val="31"/>
        </w:numPr>
        <w:spacing w:before="120" w:after="120" w:line="276" w:lineRule="auto"/>
        <w:jc w:val="both"/>
        <w:rPr>
          <w:sz w:val="22"/>
        </w:rPr>
      </w:pPr>
      <w:r w:rsidRPr="00DE557D">
        <w:rPr>
          <w:sz w:val="22"/>
        </w:rPr>
        <w:t>Número de  propietarios originales, que escogen las opciones de vinculación al proyecto / Número total de unidades sociales propietarias originales.</w:t>
      </w:r>
    </w:p>
    <w:p w:rsidR="0086637F" w:rsidRPr="00DE557D" w:rsidRDefault="0086637F" w:rsidP="00CF2D9C">
      <w:pPr>
        <w:pStyle w:val="Prrafodelista"/>
        <w:numPr>
          <w:ilvl w:val="0"/>
          <w:numId w:val="31"/>
        </w:numPr>
        <w:spacing w:before="120" w:after="120" w:line="276" w:lineRule="auto"/>
        <w:jc w:val="both"/>
        <w:rPr>
          <w:sz w:val="22"/>
        </w:rPr>
      </w:pPr>
      <w:r w:rsidRPr="00DE557D">
        <w:rPr>
          <w:sz w:val="22"/>
        </w:rPr>
        <w:t xml:space="preserve">Número de reuniones o talleres programados/ Numero de reuniones o talleres realizados. </w:t>
      </w:r>
    </w:p>
    <w:p w:rsidR="0086637F" w:rsidRPr="004253CF" w:rsidRDefault="0086637F" w:rsidP="004253CF">
      <w:pPr>
        <w:spacing w:before="120" w:after="120" w:line="276" w:lineRule="auto"/>
        <w:jc w:val="both"/>
        <w:rPr>
          <w:sz w:val="22"/>
        </w:rPr>
      </w:pPr>
      <w:r w:rsidRPr="004253CF">
        <w:rPr>
          <w:sz w:val="22"/>
        </w:rPr>
        <w:t>Duración</w:t>
      </w:r>
    </w:p>
    <w:p w:rsidR="0086637F" w:rsidRPr="00DE557D" w:rsidRDefault="0086637F" w:rsidP="00DE557D">
      <w:pPr>
        <w:spacing w:before="120" w:after="120" w:line="276" w:lineRule="auto"/>
        <w:jc w:val="both"/>
        <w:rPr>
          <w:sz w:val="22"/>
        </w:rPr>
      </w:pPr>
      <w:r w:rsidRPr="00DE557D">
        <w:rPr>
          <w:sz w:val="22"/>
        </w:rPr>
        <w:t xml:space="preserve">Etapa de gestión de suelo y traslado de población y Etapa de ejecución del proyecto. </w:t>
      </w:r>
    </w:p>
    <w:p w:rsidR="0086637F" w:rsidRPr="004253CF" w:rsidRDefault="0086637F" w:rsidP="004253CF">
      <w:pPr>
        <w:pStyle w:val="Ttulo3"/>
        <w:numPr>
          <w:ilvl w:val="3"/>
          <w:numId w:val="3"/>
        </w:numPr>
        <w:spacing w:before="240" w:after="240"/>
        <w:rPr>
          <w:rFonts w:ascii="Times New Roman" w:hAnsi="Times New Roman" w:cs="Times New Roman"/>
          <w:sz w:val="22"/>
        </w:rPr>
      </w:pPr>
      <w:bookmarkStart w:id="353" w:name="_Toc515361137"/>
      <w:r w:rsidRPr="004253CF">
        <w:rPr>
          <w:rFonts w:ascii="Times New Roman" w:hAnsi="Times New Roman" w:cs="Times New Roman"/>
          <w:sz w:val="22"/>
        </w:rPr>
        <w:t>Proyecto de asesoría en el trámite de licencias de construcción</w:t>
      </w:r>
      <w:bookmarkEnd w:id="353"/>
    </w:p>
    <w:p w:rsidR="0086637F" w:rsidRPr="004253CF" w:rsidRDefault="0086637F" w:rsidP="004253CF">
      <w:pPr>
        <w:spacing w:before="120" w:after="120" w:line="276" w:lineRule="auto"/>
        <w:jc w:val="both"/>
        <w:rPr>
          <w:sz w:val="22"/>
        </w:rPr>
      </w:pPr>
      <w:r w:rsidRPr="004253CF">
        <w:rPr>
          <w:sz w:val="22"/>
        </w:rPr>
        <w:t>Objetivos</w:t>
      </w:r>
    </w:p>
    <w:p w:rsidR="0086637F" w:rsidRPr="00DE557D" w:rsidRDefault="0086637F" w:rsidP="00DE557D">
      <w:pPr>
        <w:spacing w:before="120" w:after="120" w:line="276" w:lineRule="auto"/>
        <w:jc w:val="both"/>
        <w:rPr>
          <w:sz w:val="22"/>
        </w:rPr>
      </w:pPr>
      <w:r w:rsidRPr="00DE557D">
        <w:rPr>
          <w:sz w:val="22"/>
        </w:rPr>
        <w:t xml:space="preserve">Brindar información a los propietarios que opten como alternativa habitacional, por la construcción o mejoramiento de vivienda, los trámites y requisitos correspondientes a la obtención de licencias de construcción. </w:t>
      </w:r>
    </w:p>
    <w:p w:rsidR="0086637F" w:rsidRPr="004253CF" w:rsidRDefault="0086637F" w:rsidP="004253CF">
      <w:pPr>
        <w:spacing w:before="120" w:after="120" w:line="276" w:lineRule="auto"/>
        <w:jc w:val="both"/>
        <w:rPr>
          <w:sz w:val="22"/>
        </w:rPr>
      </w:pPr>
      <w:r w:rsidRPr="004253CF">
        <w:rPr>
          <w:sz w:val="22"/>
        </w:rPr>
        <w:t>Meta</w:t>
      </w:r>
    </w:p>
    <w:p w:rsidR="0086637F" w:rsidRPr="00DE557D" w:rsidRDefault="0086637F" w:rsidP="00DE557D">
      <w:pPr>
        <w:spacing w:before="120" w:after="120" w:line="276" w:lineRule="auto"/>
        <w:jc w:val="both"/>
        <w:rPr>
          <w:sz w:val="22"/>
        </w:rPr>
      </w:pPr>
      <w:r w:rsidRPr="00DE557D">
        <w:rPr>
          <w:sz w:val="22"/>
        </w:rPr>
        <w:t>100 % de los propietarios que decidan construir o realizar mejoras en sus predios de reposición, informadas sobre los trámites de solicitud y obtención de licencias de construcción.</w:t>
      </w:r>
    </w:p>
    <w:p w:rsidR="0086637F" w:rsidRPr="004253CF" w:rsidRDefault="0086637F" w:rsidP="004253CF">
      <w:pPr>
        <w:spacing w:before="120" w:after="120" w:line="276" w:lineRule="auto"/>
        <w:jc w:val="both"/>
        <w:rPr>
          <w:sz w:val="22"/>
        </w:rPr>
      </w:pPr>
      <w:r w:rsidRPr="004253CF">
        <w:rPr>
          <w:sz w:val="22"/>
        </w:rPr>
        <w:t>Impactos a controlar</w:t>
      </w:r>
    </w:p>
    <w:p w:rsidR="0086637F" w:rsidRPr="00DE557D" w:rsidRDefault="0086637F" w:rsidP="00DE557D">
      <w:pPr>
        <w:spacing w:before="120" w:after="120" w:line="276" w:lineRule="auto"/>
        <w:jc w:val="both"/>
        <w:rPr>
          <w:sz w:val="22"/>
        </w:rPr>
      </w:pPr>
      <w:r w:rsidRPr="00DE557D">
        <w:rPr>
          <w:sz w:val="22"/>
        </w:rPr>
        <w:t>Componente: Infraestructura</w:t>
      </w:r>
    </w:p>
    <w:p w:rsidR="0086637F" w:rsidRPr="00DE557D" w:rsidRDefault="0086637F" w:rsidP="00DE557D">
      <w:pPr>
        <w:spacing w:before="120" w:after="120" w:line="276" w:lineRule="auto"/>
        <w:jc w:val="both"/>
        <w:rPr>
          <w:sz w:val="22"/>
        </w:rPr>
      </w:pPr>
      <w:r w:rsidRPr="00DE557D">
        <w:rPr>
          <w:sz w:val="22"/>
        </w:rPr>
        <w:t xml:space="preserve">Impacto: Perdida definitiva del lugar de  vivienda </w:t>
      </w:r>
    </w:p>
    <w:p w:rsidR="0086637F" w:rsidRPr="00DE557D" w:rsidRDefault="0086637F" w:rsidP="00DE557D">
      <w:pPr>
        <w:spacing w:before="120" w:after="120" w:line="276" w:lineRule="auto"/>
        <w:jc w:val="both"/>
        <w:rPr>
          <w:sz w:val="22"/>
        </w:rPr>
      </w:pPr>
      <w:r w:rsidRPr="00DE557D">
        <w:rPr>
          <w:sz w:val="22"/>
        </w:rPr>
        <w:t>Importancia del Impacto: Moderado</w:t>
      </w:r>
    </w:p>
    <w:p w:rsidR="0086637F" w:rsidRPr="004253CF" w:rsidRDefault="0086637F" w:rsidP="004253CF">
      <w:pPr>
        <w:spacing w:before="120" w:after="120" w:line="276" w:lineRule="auto"/>
        <w:jc w:val="both"/>
        <w:rPr>
          <w:sz w:val="22"/>
        </w:rPr>
      </w:pPr>
      <w:r w:rsidRPr="004253CF">
        <w:rPr>
          <w:sz w:val="22"/>
        </w:rPr>
        <w:t>Justificación</w:t>
      </w:r>
    </w:p>
    <w:p w:rsidR="0086637F" w:rsidRPr="00DE557D" w:rsidRDefault="0086637F" w:rsidP="00DE557D">
      <w:pPr>
        <w:spacing w:before="120" w:after="120" w:line="276" w:lineRule="auto"/>
        <w:jc w:val="both"/>
        <w:rPr>
          <w:sz w:val="22"/>
        </w:rPr>
      </w:pPr>
      <w:r w:rsidRPr="00DE557D">
        <w:rPr>
          <w:sz w:val="22"/>
        </w:rPr>
        <w:t>Con el fin de disminuir los riesgos inherentes a los procesos de construcción o mejoramiento de vivienda, relacionados con multas, sanciones o sellamientos por la ausencia de permisos y autorizaciones, es fundamental informar oportunamente y asesorar a los propietarios que decidan realizar construcciones o mejoras en sus predios de reposición, para que  acudan a las entidades competentes en materia de autorizaciones y licencias de construcción.</w:t>
      </w:r>
    </w:p>
    <w:p w:rsidR="0086637F" w:rsidRPr="004253CF" w:rsidRDefault="0086637F" w:rsidP="004253CF">
      <w:pPr>
        <w:spacing w:before="120" w:after="120" w:line="276" w:lineRule="auto"/>
        <w:jc w:val="both"/>
        <w:rPr>
          <w:sz w:val="22"/>
        </w:rPr>
      </w:pPr>
      <w:r w:rsidRPr="004253CF">
        <w:rPr>
          <w:sz w:val="22"/>
        </w:rPr>
        <w:lastRenderedPageBreak/>
        <w:t>Población beneficiaria</w:t>
      </w:r>
    </w:p>
    <w:p w:rsidR="0086637F" w:rsidRPr="00DE557D" w:rsidRDefault="0086637F" w:rsidP="00DE557D">
      <w:pPr>
        <w:spacing w:before="120" w:after="120" w:line="276" w:lineRule="auto"/>
        <w:jc w:val="both"/>
        <w:rPr>
          <w:sz w:val="22"/>
        </w:rPr>
      </w:pPr>
      <w:r w:rsidRPr="00DE557D">
        <w:rPr>
          <w:sz w:val="22"/>
        </w:rPr>
        <w:t>Propietarios  que opten como alternativa habitacional, por la construcción de sus inmuebles de reposición.</w:t>
      </w:r>
    </w:p>
    <w:p w:rsidR="0086637F" w:rsidRPr="004253CF" w:rsidRDefault="0086637F" w:rsidP="004253CF">
      <w:pPr>
        <w:spacing w:before="120" w:after="120" w:line="276" w:lineRule="auto"/>
        <w:jc w:val="both"/>
        <w:rPr>
          <w:sz w:val="22"/>
        </w:rPr>
      </w:pPr>
      <w:r w:rsidRPr="004253CF">
        <w:rPr>
          <w:sz w:val="22"/>
        </w:rPr>
        <w:t>Actividades a desarrollar</w:t>
      </w:r>
    </w:p>
    <w:p w:rsidR="0086637F" w:rsidRPr="00DE557D" w:rsidRDefault="0086637F" w:rsidP="00CF2D9C">
      <w:pPr>
        <w:pStyle w:val="Prrafodelista"/>
        <w:numPr>
          <w:ilvl w:val="0"/>
          <w:numId w:val="32"/>
        </w:numPr>
        <w:spacing w:before="120" w:after="120" w:line="276" w:lineRule="auto"/>
        <w:jc w:val="both"/>
        <w:rPr>
          <w:sz w:val="22"/>
        </w:rPr>
      </w:pPr>
      <w:r w:rsidRPr="00DE557D">
        <w:rPr>
          <w:sz w:val="22"/>
        </w:rPr>
        <w:t xml:space="preserve">Informar a las unidades sociales beneficiarias, sobre las organizaciones y entidades que prestan apoyo en los trámites requeridos, así como los trámites, procedimientos, tiempos y requisitos necesarios para obtener las licencias de construcción. </w:t>
      </w:r>
    </w:p>
    <w:p w:rsidR="0086637F" w:rsidRPr="00DE557D" w:rsidRDefault="0086637F" w:rsidP="00CF2D9C">
      <w:pPr>
        <w:pStyle w:val="Prrafodelista"/>
        <w:numPr>
          <w:ilvl w:val="0"/>
          <w:numId w:val="32"/>
        </w:numPr>
        <w:spacing w:before="120" w:after="120" w:line="276" w:lineRule="auto"/>
        <w:jc w:val="both"/>
        <w:rPr>
          <w:sz w:val="22"/>
        </w:rPr>
      </w:pPr>
      <w:r w:rsidRPr="00DE557D">
        <w:rPr>
          <w:sz w:val="22"/>
        </w:rPr>
        <w:t>Identificación de organizaciones y entidades de carácter social, que brinden asesoría y apoyo a bajos costos, relacionada con los procesos de otorgamiento de licencias de construcción.</w:t>
      </w:r>
    </w:p>
    <w:p w:rsidR="0086637F" w:rsidRPr="00DE557D" w:rsidRDefault="0086637F" w:rsidP="00CF2D9C">
      <w:pPr>
        <w:pStyle w:val="Prrafodelista"/>
        <w:numPr>
          <w:ilvl w:val="0"/>
          <w:numId w:val="32"/>
        </w:numPr>
        <w:spacing w:before="120" w:after="120" w:line="276" w:lineRule="auto"/>
        <w:jc w:val="both"/>
        <w:rPr>
          <w:sz w:val="22"/>
        </w:rPr>
      </w:pPr>
      <w:r w:rsidRPr="00DE557D">
        <w:rPr>
          <w:sz w:val="22"/>
        </w:rPr>
        <w:t>Diseño y distribución de material informativo relacionado con el tema de licencias de construcción.</w:t>
      </w:r>
    </w:p>
    <w:p w:rsidR="0086637F" w:rsidRPr="00124668" w:rsidRDefault="0086637F" w:rsidP="00124668">
      <w:pPr>
        <w:spacing w:before="120" w:after="120" w:line="276" w:lineRule="auto"/>
        <w:jc w:val="both"/>
        <w:rPr>
          <w:sz w:val="22"/>
        </w:rPr>
      </w:pPr>
      <w:r w:rsidRPr="00124668">
        <w:rPr>
          <w:sz w:val="22"/>
        </w:rPr>
        <w:t>Indicadores de seguimiento</w:t>
      </w:r>
    </w:p>
    <w:p w:rsidR="0086637F" w:rsidRPr="00DE557D" w:rsidRDefault="0086637F" w:rsidP="00DE557D">
      <w:pPr>
        <w:spacing w:before="120" w:after="120" w:line="276" w:lineRule="auto"/>
        <w:jc w:val="both"/>
        <w:rPr>
          <w:sz w:val="22"/>
        </w:rPr>
      </w:pPr>
      <w:r w:rsidRPr="00DE557D">
        <w:rPr>
          <w:sz w:val="22"/>
        </w:rPr>
        <w:t>No. de unidades sociales asesoradas / No. de unidades sociales que opten por construcción o mejoramiento en los predios de reposición.</w:t>
      </w:r>
    </w:p>
    <w:p w:rsidR="0086637F" w:rsidRPr="00124668" w:rsidRDefault="0086637F" w:rsidP="00124668">
      <w:pPr>
        <w:spacing w:before="120" w:after="120" w:line="276" w:lineRule="auto"/>
        <w:jc w:val="both"/>
        <w:rPr>
          <w:sz w:val="22"/>
        </w:rPr>
      </w:pPr>
      <w:r w:rsidRPr="00124668">
        <w:rPr>
          <w:sz w:val="22"/>
        </w:rPr>
        <w:t xml:space="preserve">Duración </w:t>
      </w:r>
    </w:p>
    <w:p w:rsidR="0086637F" w:rsidRPr="00DE557D" w:rsidRDefault="0086637F" w:rsidP="00DE557D">
      <w:pPr>
        <w:spacing w:before="120" w:after="120" w:line="276" w:lineRule="auto"/>
        <w:jc w:val="both"/>
        <w:rPr>
          <w:sz w:val="22"/>
        </w:rPr>
      </w:pPr>
      <w:r w:rsidRPr="00DE557D">
        <w:rPr>
          <w:sz w:val="22"/>
        </w:rPr>
        <w:t>Etapa de gestión de suelo y traslado de población</w:t>
      </w:r>
    </w:p>
    <w:p w:rsidR="0086637F" w:rsidRPr="00124668" w:rsidRDefault="0086637F" w:rsidP="00124668">
      <w:pPr>
        <w:pStyle w:val="Ttulo3"/>
        <w:numPr>
          <w:ilvl w:val="3"/>
          <w:numId w:val="3"/>
        </w:numPr>
        <w:spacing w:before="240" w:after="240"/>
        <w:rPr>
          <w:rFonts w:ascii="Times New Roman" w:hAnsi="Times New Roman" w:cs="Times New Roman"/>
          <w:sz w:val="22"/>
        </w:rPr>
      </w:pPr>
      <w:bookmarkStart w:id="354" w:name="_Toc515361138"/>
      <w:r w:rsidRPr="00124668">
        <w:rPr>
          <w:rFonts w:ascii="Times New Roman" w:hAnsi="Times New Roman" w:cs="Times New Roman"/>
          <w:sz w:val="22"/>
        </w:rPr>
        <w:t>Proyecto de información para el acceso a subsidios distritales de vivienda</w:t>
      </w:r>
      <w:bookmarkEnd w:id="354"/>
      <w:r w:rsidRPr="00124668">
        <w:rPr>
          <w:rFonts w:ascii="Times New Roman" w:hAnsi="Times New Roman" w:cs="Times New Roman"/>
          <w:sz w:val="22"/>
        </w:rPr>
        <w:t xml:space="preserve"> </w:t>
      </w:r>
    </w:p>
    <w:p w:rsidR="0086637F" w:rsidRPr="00124668" w:rsidRDefault="0086637F" w:rsidP="00124668">
      <w:pPr>
        <w:spacing w:before="120" w:after="120" w:line="276" w:lineRule="auto"/>
        <w:jc w:val="both"/>
        <w:rPr>
          <w:sz w:val="22"/>
        </w:rPr>
      </w:pPr>
      <w:r w:rsidRPr="00124668">
        <w:rPr>
          <w:sz w:val="22"/>
        </w:rPr>
        <w:t>Objetivos</w:t>
      </w:r>
    </w:p>
    <w:p w:rsidR="0086637F" w:rsidRPr="00DE557D" w:rsidRDefault="0086637F" w:rsidP="00DE557D">
      <w:pPr>
        <w:spacing w:before="120" w:after="120" w:line="276" w:lineRule="auto"/>
        <w:jc w:val="both"/>
        <w:rPr>
          <w:sz w:val="22"/>
        </w:rPr>
      </w:pPr>
      <w:r w:rsidRPr="00DE557D">
        <w:rPr>
          <w:sz w:val="22"/>
        </w:rPr>
        <w:t>Asesorar y acompañar a la población  no propietaria en el proceso de postulación para el acceso a subsidios distritales de vivienda.</w:t>
      </w:r>
    </w:p>
    <w:p w:rsidR="0086637F" w:rsidRPr="00DE557D" w:rsidRDefault="0086637F" w:rsidP="00DE557D">
      <w:pPr>
        <w:spacing w:before="120" w:after="120" w:line="276" w:lineRule="auto"/>
        <w:jc w:val="both"/>
        <w:rPr>
          <w:sz w:val="22"/>
        </w:rPr>
      </w:pPr>
      <w:r w:rsidRPr="00DE557D">
        <w:rPr>
          <w:sz w:val="22"/>
        </w:rPr>
        <w:t xml:space="preserve">Propiciar escenarios de información y divulgación, que permitan a los beneficiarios del Plan de Gestión Social, obtener orientación clara y oportuna acerca de los trámites, procesos y procedimientos para el acceso a los subsidios distritales de vivienda. </w:t>
      </w:r>
    </w:p>
    <w:p w:rsidR="0086637F" w:rsidRPr="00DE557D" w:rsidRDefault="0086637F" w:rsidP="00DE557D">
      <w:pPr>
        <w:spacing w:before="120" w:after="120" w:line="276" w:lineRule="auto"/>
        <w:jc w:val="both"/>
        <w:rPr>
          <w:sz w:val="22"/>
        </w:rPr>
      </w:pPr>
      <w:r w:rsidRPr="00DE557D">
        <w:rPr>
          <w:sz w:val="22"/>
        </w:rPr>
        <w:t>Incentivar métodos de educación financiera y ahorro programado, en concurso con otras entidades del Distrito, con el fin de incrementar las posibilidades de sostenibilidad y responsabilidades económicas que adquieran las unidades sociales, en función de la adquisición de vivienda.</w:t>
      </w:r>
    </w:p>
    <w:p w:rsidR="0086637F" w:rsidRPr="00124668" w:rsidRDefault="0086637F" w:rsidP="00124668">
      <w:pPr>
        <w:spacing w:before="120" w:after="120" w:line="276" w:lineRule="auto"/>
        <w:jc w:val="both"/>
        <w:rPr>
          <w:sz w:val="22"/>
        </w:rPr>
      </w:pPr>
      <w:r w:rsidRPr="00124668">
        <w:rPr>
          <w:sz w:val="22"/>
        </w:rPr>
        <w:t>Meta</w:t>
      </w:r>
    </w:p>
    <w:p w:rsidR="0086637F" w:rsidRPr="00F52A13" w:rsidRDefault="0086637F" w:rsidP="00F52A13">
      <w:pPr>
        <w:spacing w:before="120" w:after="120" w:line="276" w:lineRule="auto"/>
        <w:jc w:val="both"/>
        <w:rPr>
          <w:sz w:val="22"/>
        </w:rPr>
      </w:pPr>
      <w:r w:rsidRPr="00F52A13">
        <w:rPr>
          <w:sz w:val="22"/>
        </w:rPr>
        <w:t>100% de las unidades sociales no propietarias  residentes, interesadas en postularse como aspirantes al subsidio distrital de vivienda y que participaron en los procesos de información y divulgación respecto al tema.</w:t>
      </w:r>
    </w:p>
    <w:p w:rsidR="0086637F" w:rsidRPr="00124668" w:rsidRDefault="0086637F" w:rsidP="00124668">
      <w:pPr>
        <w:spacing w:before="120" w:after="120" w:line="276" w:lineRule="auto"/>
        <w:jc w:val="both"/>
        <w:rPr>
          <w:sz w:val="22"/>
        </w:rPr>
      </w:pPr>
      <w:r w:rsidRPr="00124668">
        <w:rPr>
          <w:sz w:val="22"/>
        </w:rPr>
        <w:t>Impactos a controlar</w:t>
      </w:r>
    </w:p>
    <w:p w:rsidR="0086637F" w:rsidRPr="00F52A13" w:rsidRDefault="0086637F" w:rsidP="00F52A13">
      <w:pPr>
        <w:spacing w:before="120" w:after="120" w:line="276" w:lineRule="auto"/>
        <w:jc w:val="both"/>
        <w:rPr>
          <w:sz w:val="22"/>
        </w:rPr>
      </w:pPr>
      <w:r w:rsidRPr="00F52A13">
        <w:rPr>
          <w:sz w:val="22"/>
        </w:rPr>
        <w:t>Componente: Infraestructura</w:t>
      </w:r>
    </w:p>
    <w:p w:rsidR="0086637F" w:rsidRPr="00F52A13" w:rsidRDefault="0086637F" w:rsidP="00F52A13">
      <w:pPr>
        <w:spacing w:before="120" w:after="120" w:line="276" w:lineRule="auto"/>
        <w:jc w:val="both"/>
        <w:rPr>
          <w:sz w:val="22"/>
        </w:rPr>
      </w:pPr>
      <w:r w:rsidRPr="00F52A13">
        <w:rPr>
          <w:sz w:val="22"/>
        </w:rPr>
        <w:t>Impacto: Perdida temporal del lugar de vivienda</w:t>
      </w:r>
    </w:p>
    <w:p w:rsidR="0086637F" w:rsidRPr="00F52A13" w:rsidRDefault="0086637F" w:rsidP="00F52A13">
      <w:pPr>
        <w:spacing w:before="120" w:after="120" w:line="276" w:lineRule="auto"/>
        <w:jc w:val="both"/>
        <w:rPr>
          <w:sz w:val="22"/>
        </w:rPr>
      </w:pPr>
      <w:r w:rsidRPr="00F52A13">
        <w:rPr>
          <w:sz w:val="22"/>
        </w:rPr>
        <w:t>Importancia del Impacto: Severo</w:t>
      </w:r>
    </w:p>
    <w:p w:rsidR="0086637F" w:rsidRPr="00124668" w:rsidRDefault="0086637F" w:rsidP="00124668">
      <w:pPr>
        <w:spacing w:before="120" w:after="120" w:line="276" w:lineRule="auto"/>
        <w:jc w:val="both"/>
        <w:rPr>
          <w:sz w:val="22"/>
        </w:rPr>
      </w:pPr>
      <w:r w:rsidRPr="00124668">
        <w:rPr>
          <w:sz w:val="22"/>
        </w:rPr>
        <w:lastRenderedPageBreak/>
        <w:t>Justificación</w:t>
      </w:r>
    </w:p>
    <w:p w:rsidR="0086637F" w:rsidRPr="00F52A13" w:rsidRDefault="0086637F" w:rsidP="00F52A13">
      <w:pPr>
        <w:spacing w:before="120" w:after="120" w:line="276" w:lineRule="auto"/>
        <w:jc w:val="both"/>
        <w:rPr>
          <w:sz w:val="22"/>
        </w:rPr>
      </w:pPr>
      <w:r w:rsidRPr="00F52A13">
        <w:rPr>
          <w:sz w:val="22"/>
        </w:rPr>
        <w:t>De acuerdo con la información censal, la población no propietaria que ocupa los predios requeridos en el Barrio San Bernardo representa la gran mayoría de las unidades sociales, las cuales presentan condiciones socioeconómicas y niveles educativos relativamente bajos, por lo que se prevé una baja capacidad de respuesta a los impactos Generados con el traslado.</w:t>
      </w:r>
    </w:p>
    <w:p w:rsidR="0086637F" w:rsidRPr="00F52A13" w:rsidRDefault="0086637F" w:rsidP="00F52A13">
      <w:pPr>
        <w:spacing w:before="120" w:after="120" w:line="276" w:lineRule="auto"/>
        <w:jc w:val="both"/>
        <w:rPr>
          <w:sz w:val="22"/>
        </w:rPr>
      </w:pPr>
      <w:r w:rsidRPr="00F52A13">
        <w:rPr>
          <w:sz w:val="22"/>
        </w:rPr>
        <w:t xml:space="preserve">Lo anterior, señala la necesidad de generar actuaciones orientadas a proveer de información y asesoramiento a esta población, con de fin de apoyarla en el tema de acceso vivienda los subsidios distritales de vivienda y de esta manera promover la cultura del ahorro en el acceso a la vivienda propia.   </w:t>
      </w:r>
    </w:p>
    <w:p w:rsidR="0086637F" w:rsidRPr="00124668" w:rsidRDefault="0086637F" w:rsidP="00124668">
      <w:pPr>
        <w:spacing w:before="120" w:after="120" w:line="276" w:lineRule="auto"/>
        <w:jc w:val="both"/>
        <w:rPr>
          <w:sz w:val="22"/>
        </w:rPr>
      </w:pPr>
      <w:r w:rsidRPr="00124668">
        <w:rPr>
          <w:sz w:val="22"/>
        </w:rPr>
        <w:t>Población beneficiaria</w:t>
      </w:r>
    </w:p>
    <w:p w:rsidR="0086637F" w:rsidRPr="00F52A13" w:rsidRDefault="0086637F" w:rsidP="00F52A13">
      <w:pPr>
        <w:spacing w:before="120" w:after="120" w:line="276" w:lineRule="auto"/>
        <w:jc w:val="both"/>
        <w:rPr>
          <w:sz w:val="22"/>
        </w:rPr>
      </w:pPr>
      <w:r w:rsidRPr="00F52A13">
        <w:rPr>
          <w:sz w:val="22"/>
        </w:rPr>
        <w:t xml:space="preserve">Unidades sociales no propietarias residentes, identificadas en el censo poblacional, es decir 752 beneficiarios. </w:t>
      </w:r>
    </w:p>
    <w:p w:rsidR="0086637F" w:rsidRPr="00124668" w:rsidRDefault="0086637F" w:rsidP="00124668">
      <w:pPr>
        <w:spacing w:before="120" w:after="120" w:line="276" w:lineRule="auto"/>
        <w:jc w:val="both"/>
        <w:rPr>
          <w:sz w:val="22"/>
        </w:rPr>
      </w:pPr>
      <w:r w:rsidRPr="00124668">
        <w:rPr>
          <w:sz w:val="22"/>
        </w:rPr>
        <w:t>Acciones a desarrollar</w:t>
      </w:r>
    </w:p>
    <w:p w:rsidR="0086637F" w:rsidRPr="00F52A13" w:rsidRDefault="0086637F" w:rsidP="00CF2D9C">
      <w:pPr>
        <w:pStyle w:val="Prrafodelista"/>
        <w:numPr>
          <w:ilvl w:val="0"/>
          <w:numId w:val="33"/>
        </w:numPr>
        <w:spacing w:before="120" w:after="120" w:line="276" w:lineRule="auto"/>
        <w:jc w:val="both"/>
        <w:rPr>
          <w:sz w:val="22"/>
        </w:rPr>
      </w:pPr>
      <w:r w:rsidRPr="00F52A13">
        <w:rPr>
          <w:sz w:val="22"/>
        </w:rPr>
        <w:t>Evaluar la oferta institucional disponible en materia de subsidios de vivienda.</w:t>
      </w:r>
    </w:p>
    <w:p w:rsidR="0086637F" w:rsidRPr="00F52A13" w:rsidRDefault="0086637F" w:rsidP="00CF2D9C">
      <w:pPr>
        <w:pStyle w:val="Prrafodelista"/>
        <w:numPr>
          <w:ilvl w:val="0"/>
          <w:numId w:val="33"/>
        </w:numPr>
        <w:spacing w:before="120" w:after="120" w:line="276" w:lineRule="auto"/>
        <w:jc w:val="both"/>
        <w:rPr>
          <w:sz w:val="22"/>
        </w:rPr>
      </w:pPr>
      <w:r w:rsidRPr="00F52A13">
        <w:rPr>
          <w:sz w:val="22"/>
        </w:rPr>
        <w:t xml:space="preserve">Realizar la gestión institucional necesaria, con las entidades del orden nacional y distrital, competentes en el tema de vivienda, créditos y subsidios de vivienda y establecer ruta de atención para los beneficiarios, en términos de trámites, requisitos, procesos y procedimientos para la obtención del beneficio. </w:t>
      </w:r>
    </w:p>
    <w:p w:rsidR="0086637F" w:rsidRPr="00F52A13" w:rsidRDefault="0086637F" w:rsidP="00CF2D9C">
      <w:pPr>
        <w:pStyle w:val="Prrafodelista"/>
        <w:numPr>
          <w:ilvl w:val="0"/>
          <w:numId w:val="33"/>
        </w:numPr>
        <w:spacing w:before="120" w:after="120" w:line="276" w:lineRule="auto"/>
        <w:jc w:val="both"/>
        <w:rPr>
          <w:sz w:val="22"/>
        </w:rPr>
      </w:pPr>
      <w:r w:rsidRPr="00F52A13">
        <w:rPr>
          <w:sz w:val="22"/>
        </w:rPr>
        <w:t>Apoyar la convocatoria y ejecución de procesos de capacitación, información y divulgación a la población beneficiara, en lo referente a la forma de vinculación y tipo de subsidio al que podría acceder y las diferentes formas de financiación incluyendo el leasing habitacional</w:t>
      </w:r>
    </w:p>
    <w:p w:rsidR="0086637F" w:rsidRPr="00F52A13" w:rsidRDefault="0086637F" w:rsidP="00CF2D9C">
      <w:pPr>
        <w:pStyle w:val="Prrafodelista"/>
        <w:numPr>
          <w:ilvl w:val="0"/>
          <w:numId w:val="33"/>
        </w:numPr>
        <w:spacing w:before="120" w:after="120" w:line="276" w:lineRule="auto"/>
        <w:jc w:val="both"/>
        <w:rPr>
          <w:sz w:val="22"/>
        </w:rPr>
      </w:pPr>
      <w:r w:rsidRPr="00F52A13">
        <w:rPr>
          <w:sz w:val="22"/>
        </w:rPr>
        <w:t>Identificar el tipo de subsidio al cual podrían acceder las unidades sociales no propietarias, aspirantes a subsidios de vivienda, teniendo en cuenta las condiciones económicas y la capacidad.</w:t>
      </w:r>
    </w:p>
    <w:p w:rsidR="0086637F" w:rsidRPr="00F52A13" w:rsidRDefault="0086637F" w:rsidP="00CF2D9C">
      <w:pPr>
        <w:pStyle w:val="Prrafodelista"/>
        <w:numPr>
          <w:ilvl w:val="0"/>
          <w:numId w:val="33"/>
        </w:numPr>
        <w:spacing w:before="120" w:after="120" w:line="276" w:lineRule="auto"/>
        <w:jc w:val="both"/>
        <w:rPr>
          <w:sz w:val="22"/>
        </w:rPr>
      </w:pPr>
      <w:r w:rsidRPr="00F52A13">
        <w:rPr>
          <w:sz w:val="22"/>
        </w:rPr>
        <w:t>Asesorar y acompañar durante todo el proceso, a las unidades sociales no propietarias residentes que hayan optado por la postulación a los programas de subsidio.</w:t>
      </w:r>
    </w:p>
    <w:p w:rsidR="0086637F" w:rsidRPr="00F52A13" w:rsidRDefault="0086637F" w:rsidP="00CF2D9C">
      <w:pPr>
        <w:pStyle w:val="Prrafodelista"/>
        <w:numPr>
          <w:ilvl w:val="0"/>
          <w:numId w:val="33"/>
        </w:numPr>
        <w:spacing w:before="120" w:after="120" w:line="276" w:lineRule="auto"/>
        <w:jc w:val="both"/>
        <w:rPr>
          <w:sz w:val="22"/>
        </w:rPr>
      </w:pPr>
      <w:r w:rsidRPr="00F52A13">
        <w:rPr>
          <w:sz w:val="22"/>
        </w:rPr>
        <w:t>Realizar programas de educación financiera y ahorro que propenda por la sostenibilidad, buen manejo de los créditos adquiridos.</w:t>
      </w:r>
    </w:p>
    <w:p w:rsidR="0086637F" w:rsidRPr="00F52A13" w:rsidRDefault="0086637F" w:rsidP="00CF2D9C">
      <w:pPr>
        <w:pStyle w:val="Prrafodelista"/>
        <w:numPr>
          <w:ilvl w:val="0"/>
          <w:numId w:val="33"/>
        </w:numPr>
        <w:spacing w:before="120" w:after="120" w:line="276" w:lineRule="auto"/>
        <w:jc w:val="both"/>
        <w:rPr>
          <w:sz w:val="22"/>
        </w:rPr>
      </w:pPr>
      <w:r w:rsidRPr="00F52A13">
        <w:rPr>
          <w:sz w:val="22"/>
        </w:rPr>
        <w:t xml:space="preserve">Gestionar con entidades nacionales y distritales la priorización de asignación de subsidios para los beneficiarios postulados. </w:t>
      </w:r>
    </w:p>
    <w:p w:rsidR="0086637F" w:rsidRPr="00124668" w:rsidRDefault="0086637F" w:rsidP="00124668">
      <w:pPr>
        <w:spacing w:before="120" w:after="120" w:line="276" w:lineRule="auto"/>
        <w:jc w:val="both"/>
        <w:rPr>
          <w:sz w:val="22"/>
        </w:rPr>
      </w:pPr>
      <w:r w:rsidRPr="00124668">
        <w:rPr>
          <w:sz w:val="22"/>
        </w:rPr>
        <w:t>Indicadores de seguimiento</w:t>
      </w:r>
      <w:r w:rsidR="00790191" w:rsidRPr="00124668">
        <w:rPr>
          <w:sz w:val="22"/>
        </w:rPr>
        <w:t xml:space="preserve"> </w:t>
      </w:r>
    </w:p>
    <w:p w:rsidR="0086637F" w:rsidRPr="00F52A13" w:rsidRDefault="0086637F" w:rsidP="00CF2D9C">
      <w:pPr>
        <w:pStyle w:val="Prrafodelista"/>
        <w:numPr>
          <w:ilvl w:val="0"/>
          <w:numId w:val="33"/>
        </w:numPr>
        <w:spacing w:before="120" w:after="120" w:line="276" w:lineRule="auto"/>
        <w:jc w:val="both"/>
        <w:rPr>
          <w:sz w:val="22"/>
        </w:rPr>
      </w:pPr>
      <w:r w:rsidRPr="00F52A13">
        <w:rPr>
          <w:sz w:val="22"/>
        </w:rPr>
        <w:t>Número de unidades sociales que requieren apoyo para la postulación al subsidio de vivienda/ Número de unidades sociales con acompañamiento</w:t>
      </w:r>
    </w:p>
    <w:p w:rsidR="0086637F" w:rsidRPr="00F52A13" w:rsidRDefault="0086637F" w:rsidP="00CF2D9C">
      <w:pPr>
        <w:pStyle w:val="Prrafodelista"/>
        <w:numPr>
          <w:ilvl w:val="0"/>
          <w:numId w:val="33"/>
        </w:numPr>
        <w:spacing w:before="120" w:after="120" w:line="276" w:lineRule="auto"/>
        <w:jc w:val="both"/>
        <w:rPr>
          <w:sz w:val="22"/>
        </w:rPr>
      </w:pPr>
      <w:r w:rsidRPr="00F52A13">
        <w:rPr>
          <w:sz w:val="22"/>
        </w:rPr>
        <w:t>Número de convocados a las actividades programadas/ Número de participantes</w:t>
      </w:r>
    </w:p>
    <w:p w:rsidR="0086637F" w:rsidRPr="00124668" w:rsidRDefault="0086637F" w:rsidP="00124668">
      <w:pPr>
        <w:spacing w:before="120" w:after="120" w:line="276" w:lineRule="auto"/>
        <w:jc w:val="both"/>
        <w:rPr>
          <w:sz w:val="22"/>
        </w:rPr>
      </w:pPr>
      <w:r w:rsidRPr="00124668">
        <w:rPr>
          <w:sz w:val="22"/>
        </w:rPr>
        <w:t>Duración</w:t>
      </w:r>
    </w:p>
    <w:p w:rsidR="0086637F" w:rsidRPr="00F52A13" w:rsidRDefault="0086637F" w:rsidP="00F52A13">
      <w:pPr>
        <w:spacing w:before="120" w:after="120" w:line="276" w:lineRule="auto"/>
        <w:jc w:val="both"/>
        <w:rPr>
          <w:sz w:val="22"/>
        </w:rPr>
      </w:pPr>
      <w:r w:rsidRPr="00F52A13">
        <w:rPr>
          <w:sz w:val="22"/>
        </w:rPr>
        <w:t xml:space="preserve">Etapa de gestión de suelo y traslado de población. </w:t>
      </w:r>
    </w:p>
    <w:p w:rsidR="0086637F" w:rsidRPr="00124668" w:rsidRDefault="0086637F" w:rsidP="00124668">
      <w:pPr>
        <w:pStyle w:val="Ttulo3"/>
        <w:numPr>
          <w:ilvl w:val="3"/>
          <w:numId w:val="3"/>
        </w:numPr>
        <w:spacing w:before="240" w:after="240"/>
        <w:rPr>
          <w:rFonts w:ascii="Times New Roman" w:hAnsi="Times New Roman" w:cs="Times New Roman"/>
          <w:sz w:val="22"/>
        </w:rPr>
      </w:pPr>
      <w:bookmarkStart w:id="355" w:name="_Toc515361139"/>
      <w:r w:rsidRPr="00124668">
        <w:rPr>
          <w:rFonts w:ascii="Times New Roman" w:hAnsi="Times New Roman" w:cs="Times New Roman"/>
          <w:sz w:val="22"/>
        </w:rPr>
        <w:lastRenderedPageBreak/>
        <w:t>Proyecto apoyo para el acceso a vivienda en arriendo con opción de compra–PIVE-, S</w:t>
      </w:r>
      <w:r w:rsidR="000E2F01" w:rsidRPr="00124668">
        <w:rPr>
          <w:rFonts w:ascii="Times New Roman" w:hAnsi="Times New Roman" w:cs="Times New Roman"/>
          <w:sz w:val="22"/>
        </w:rPr>
        <w:t xml:space="preserve"> D</w:t>
      </w:r>
      <w:r w:rsidRPr="00124668">
        <w:rPr>
          <w:rFonts w:ascii="Times New Roman" w:hAnsi="Times New Roman" w:cs="Times New Roman"/>
          <w:sz w:val="22"/>
        </w:rPr>
        <w:t xml:space="preserve"> H</w:t>
      </w:r>
      <w:bookmarkEnd w:id="355"/>
      <w:r w:rsidRPr="00124668">
        <w:rPr>
          <w:rFonts w:ascii="Times New Roman" w:hAnsi="Times New Roman" w:cs="Times New Roman"/>
          <w:sz w:val="22"/>
        </w:rPr>
        <w:t xml:space="preserve"> </w:t>
      </w:r>
    </w:p>
    <w:p w:rsidR="0086637F" w:rsidRPr="00124668" w:rsidRDefault="0086637F" w:rsidP="00124668">
      <w:pPr>
        <w:spacing w:before="120" w:after="120" w:line="276" w:lineRule="auto"/>
        <w:jc w:val="both"/>
        <w:rPr>
          <w:sz w:val="22"/>
        </w:rPr>
      </w:pPr>
      <w:r w:rsidRPr="00124668">
        <w:rPr>
          <w:sz w:val="22"/>
        </w:rPr>
        <w:t>Objetivos</w:t>
      </w:r>
    </w:p>
    <w:p w:rsidR="0086637F" w:rsidRPr="00F52A13" w:rsidRDefault="0086637F" w:rsidP="00F52A13">
      <w:pPr>
        <w:spacing w:before="120" w:after="120" w:line="276" w:lineRule="auto"/>
        <w:jc w:val="both"/>
        <w:rPr>
          <w:sz w:val="22"/>
        </w:rPr>
      </w:pPr>
      <w:r w:rsidRPr="00F52A13">
        <w:rPr>
          <w:sz w:val="22"/>
        </w:rPr>
        <w:t xml:space="preserve">Orientar y asesorar  a las unidades sociales, que se encuentran ubicadas en los paga diarios, sobre los trámites, requisitos y procedimientos a seguir,  para la postulación  al Programa Integral de Vivienda Efectiva  -PIVE-, de la Secretaria Distrital de Hábitat, para que puedan acceder a la modalidad de vivienda en arriendo con opción de compra. </w:t>
      </w:r>
    </w:p>
    <w:p w:rsidR="0086637F" w:rsidRPr="00F52A13" w:rsidRDefault="0086637F" w:rsidP="00F52A13">
      <w:pPr>
        <w:spacing w:before="120" w:after="120" w:line="276" w:lineRule="auto"/>
        <w:jc w:val="both"/>
        <w:rPr>
          <w:sz w:val="22"/>
        </w:rPr>
      </w:pPr>
      <w:r w:rsidRPr="00F52A13">
        <w:rPr>
          <w:sz w:val="22"/>
        </w:rPr>
        <w:t>Acompañar a las unidades sociales que lo requieran, en el proceso de postulación al Programa Integral de Vivienda Efectiva  -PIVE-, de la Secretaria Distrital de Hábitat.</w:t>
      </w:r>
    </w:p>
    <w:p w:rsidR="0086637F" w:rsidRPr="00124668" w:rsidRDefault="0086637F" w:rsidP="00124668">
      <w:pPr>
        <w:spacing w:before="120" w:after="120" w:line="276" w:lineRule="auto"/>
        <w:jc w:val="both"/>
        <w:rPr>
          <w:sz w:val="22"/>
        </w:rPr>
      </w:pPr>
      <w:r w:rsidRPr="00124668">
        <w:rPr>
          <w:sz w:val="22"/>
        </w:rPr>
        <w:t>Meta</w:t>
      </w:r>
    </w:p>
    <w:p w:rsidR="0086637F" w:rsidRPr="00F52A13" w:rsidRDefault="0086637F" w:rsidP="00F52A13">
      <w:pPr>
        <w:spacing w:before="120" w:after="120" w:line="276" w:lineRule="auto"/>
        <w:jc w:val="both"/>
        <w:rPr>
          <w:sz w:val="22"/>
        </w:rPr>
      </w:pPr>
      <w:r w:rsidRPr="00F52A13">
        <w:rPr>
          <w:sz w:val="22"/>
        </w:rPr>
        <w:t>100% de las unidades sociales residentes en la modalidad de paga diario, con asesoría y orientación sobre cómo vincularse al Programa Integral de Vivienda Efectiva  -PIVE-, de la Secretaria Distrital de Hábitat.</w:t>
      </w:r>
    </w:p>
    <w:p w:rsidR="0086637F" w:rsidRPr="00124668" w:rsidRDefault="0086637F" w:rsidP="00124668">
      <w:pPr>
        <w:spacing w:before="120" w:after="120" w:line="276" w:lineRule="auto"/>
        <w:jc w:val="both"/>
        <w:rPr>
          <w:sz w:val="22"/>
        </w:rPr>
      </w:pPr>
      <w:r w:rsidRPr="00124668">
        <w:rPr>
          <w:sz w:val="22"/>
        </w:rPr>
        <w:t>Impactos a controlar</w:t>
      </w:r>
    </w:p>
    <w:p w:rsidR="0086637F" w:rsidRPr="00F52A13" w:rsidRDefault="0086637F" w:rsidP="00F52A13">
      <w:pPr>
        <w:spacing w:before="120" w:after="120" w:line="276" w:lineRule="auto"/>
        <w:jc w:val="both"/>
        <w:rPr>
          <w:sz w:val="22"/>
        </w:rPr>
      </w:pPr>
      <w:r w:rsidRPr="00F52A13">
        <w:rPr>
          <w:sz w:val="22"/>
        </w:rPr>
        <w:t xml:space="preserve">Componente: Servicios </w:t>
      </w:r>
    </w:p>
    <w:p w:rsidR="0086637F" w:rsidRPr="00F52A13" w:rsidRDefault="0086637F" w:rsidP="00F52A13">
      <w:pPr>
        <w:spacing w:before="120" w:after="120" w:line="276" w:lineRule="auto"/>
        <w:jc w:val="both"/>
        <w:rPr>
          <w:sz w:val="22"/>
        </w:rPr>
      </w:pPr>
      <w:r w:rsidRPr="00F52A13">
        <w:rPr>
          <w:sz w:val="22"/>
        </w:rPr>
        <w:t>Impacto: Agudización de las condiciones de vulnerabilidad</w:t>
      </w:r>
    </w:p>
    <w:p w:rsidR="0086637F" w:rsidRPr="00F52A13" w:rsidRDefault="0086637F" w:rsidP="00F52A13">
      <w:pPr>
        <w:spacing w:before="120" w:after="120" w:line="276" w:lineRule="auto"/>
        <w:jc w:val="both"/>
        <w:rPr>
          <w:sz w:val="22"/>
        </w:rPr>
      </w:pPr>
      <w:r w:rsidRPr="00F52A13">
        <w:rPr>
          <w:sz w:val="22"/>
        </w:rPr>
        <w:t>Importancia del Impacto: Severo</w:t>
      </w:r>
    </w:p>
    <w:p w:rsidR="0086637F" w:rsidRPr="00124668" w:rsidRDefault="0086637F" w:rsidP="00124668">
      <w:pPr>
        <w:spacing w:before="120" w:after="120" w:line="276" w:lineRule="auto"/>
        <w:jc w:val="both"/>
        <w:rPr>
          <w:sz w:val="22"/>
        </w:rPr>
      </w:pPr>
      <w:r w:rsidRPr="00124668">
        <w:rPr>
          <w:sz w:val="22"/>
        </w:rPr>
        <w:t>Justificación</w:t>
      </w:r>
    </w:p>
    <w:p w:rsidR="0086637F" w:rsidRPr="00F52A13" w:rsidRDefault="0086637F" w:rsidP="00F52A13">
      <w:pPr>
        <w:spacing w:before="120" w:after="120" w:line="276" w:lineRule="auto"/>
        <w:jc w:val="both"/>
        <w:rPr>
          <w:sz w:val="22"/>
        </w:rPr>
      </w:pPr>
      <w:r w:rsidRPr="00F52A13">
        <w:rPr>
          <w:sz w:val="22"/>
        </w:rPr>
        <w:t xml:space="preserve">Las características socio económicas de la población que habita en condición de paga diario explican, en buena medida, los limitantes a los que se enfrentan para poder acceder a otras formas de solución habitacional.  </w:t>
      </w:r>
    </w:p>
    <w:p w:rsidR="0086637F" w:rsidRPr="00F52A13" w:rsidRDefault="0086637F" w:rsidP="00F52A13">
      <w:pPr>
        <w:spacing w:before="120" w:after="120" w:line="276" w:lineRule="auto"/>
        <w:jc w:val="both"/>
        <w:rPr>
          <w:sz w:val="22"/>
        </w:rPr>
      </w:pPr>
      <w:r w:rsidRPr="00F52A13">
        <w:rPr>
          <w:sz w:val="22"/>
        </w:rPr>
        <w:t>Las condiciones de esta solución habitacional, identificadas a partir del diagnóstico socioeconómico, muestran precariedad en términos físicos de los espacios ocupados y las condiciones generales de los inmuebles que se ocupan.</w:t>
      </w:r>
    </w:p>
    <w:p w:rsidR="0086637F" w:rsidRPr="00F52A13" w:rsidRDefault="0086637F" w:rsidP="00F52A13">
      <w:pPr>
        <w:spacing w:before="120" w:after="120" w:line="276" w:lineRule="auto"/>
        <w:jc w:val="both"/>
        <w:rPr>
          <w:sz w:val="22"/>
        </w:rPr>
      </w:pPr>
      <w:r w:rsidRPr="00F52A13">
        <w:rPr>
          <w:sz w:val="22"/>
        </w:rPr>
        <w:t>Dentro de la población que habita en situación de paga diario en el área a intervenir, se encontró una cantidad importante de menores de edad y jóvenes, así como un número creciente de adultos mayores de 60 años, que en la mayoría de los casos, viven solos. Teniendo en cuenta lo anterior y, con el fin de brindar y ampliar el escenario de alternativas habitacionales a corto, mediano y largo plazo, para la población residente bajo la modalidad de paga diario,  se busca ofrecer orientación y capacitación sobre los procedimientos, trámites, tiempos y requisitos para acceder al Programa Integral de Vivienda Efectiva  -PIVE-, teniendo en cuenta que es población vulnerable que no ha podido acceder a una vivienda digna.</w:t>
      </w:r>
    </w:p>
    <w:p w:rsidR="0086637F" w:rsidRPr="00F52A13" w:rsidRDefault="0086637F" w:rsidP="00F52A13">
      <w:pPr>
        <w:spacing w:before="120" w:after="120" w:line="276" w:lineRule="auto"/>
        <w:jc w:val="both"/>
        <w:rPr>
          <w:sz w:val="22"/>
        </w:rPr>
      </w:pPr>
      <w:r w:rsidRPr="00F52A13">
        <w:rPr>
          <w:sz w:val="22"/>
        </w:rPr>
        <w:t>Se pretende generar en las familias que lo deseen, prácticas para  el fomento del ahorro en la  consecución de vivienda propia y mejoramiento de sus condiciones socioeconómicas.</w:t>
      </w:r>
    </w:p>
    <w:p w:rsidR="00774DCE" w:rsidRDefault="00774DCE" w:rsidP="00124668">
      <w:pPr>
        <w:spacing w:before="120" w:after="120" w:line="276" w:lineRule="auto"/>
        <w:jc w:val="both"/>
        <w:rPr>
          <w:sz w:val="22"/>
        </w:rPr>
      </w:pPr>
    </w:p>
    <w:p w:rsidR="00774DCE" w:rsidRDefault="00774DCE" w:rsidP="00124668">
      <w:pPr>
        <w:spacing w:before="120" w:after="120" w:line="276" w:lineRule="auto"/>
        <w:jc w:val="both"/>
        <w:rPr>
          <w:sz w:val="22"/>
        </w:rPr>
      </w:pPr>
    </w:p>
    <w:p w:rsidR="0086637F" w:rsidRPr="00124668" w:rsidRDefault="0086637F" w:rsidP="00124668">
      <w:pPr>
        <w:spacing w:before="120" w:after="120" w:line="276" w:lineRule="auto"/>
        <w:jc w:val="both"/>
        <w:rPr>
          <w:sz w:val="22"/>
        </w:rPr>
      </w:pPr>
      <w:r w:rsidRPr="00124668">
        <w:rPr>
          <w:sz w:val="22"/>
        </w:rPr>
        <w:lastRenderedPageBreak/>
        <w:t>Población beneficiaria</w:t>
      </w:r>
    </w:p>
    <w:p w:rsidR="0086637F" w:rsidRPr="00F52A13" w:rsidRDefault="0086637F" w:rsidP="00F52A13">
      <w:pPr>
        <w:spacing w:before="120" w:after="120" w:line="276" w:lineRule="auto"/>
        <w:jc w:val="both"/>
        <w:rPr>
          <w:sz w:val="22"/>
        </w:rPr>
      </w:pPr>
      <w:r w:rsidRPr="00F52A13">
        <w:rPr>
          <w:sz w:val="22"/>
        </w:rPr>
        <w:t>100% de la población residente en la modalidad de paga diario censada en las manzanas a intervenir en el  Barrio San Bernardo, que  viven en habitaciones, y llevan residiendo  en el sector por periodos superiores a 6 meses y hasta más de 5 años. Se trata de  1471 personas distribuidas en 838 unidades sociales.  De esta población 351 menores de edad  y 138 mayores de 60 años de los cuales 120 son jefes de familia.</w:t>
      </w:r>
    </w:p>
    <w:p w:rsidR="0086637F" w:rsidRPr="00124668" w:rsidRDefault="0086637F" w:rsidP="00124668">
      <w:pPr>
        <w:spacing w:before="120" w:after="120" w:line="276" w:lineRule="auto"/>
        <w:jc w:val="both"/>
        <w:rPr>
          <w:sz w:val="22"/>
        </w:rPr>
      </w:pPr>
      <w:r w:rsidRPr="00124668">
        <w:rPr>
          <w:sz w:val="22"/>
        </w:rPr>
        <w:t>Acciones a desarrollar</w:t>
      </w:r>
    </w:p>
    <w:p w:rsidR="0086637F" w:rsidRPr="00F52A13" w:rsidRDefault="0086637F" w:rsidP="00CF2D9C">
      <w:pPr>
        <w:pStyle w:val="Prrafodelista"/>
        <w:numPr>
          <w:ilvl w:val="0"/>
          <w:numId w:val="34"/>
        </w:numPr>
        <w:spacing w:before="120" w:after="120" w:line="276" w:lineRule="auto"/>
        <w:jc w:val="both"/>
        <w:rPr>
          <w:sz w:val="22"/>
        </w:rPr>
      </w:pPr>
      <w:r w:rsidRPr="00F52A13">
        <w:rPr>
          <w:sz w:val="22"/>
        </w:rPr>
        <w:t xml:space="preserve">Coordinar acciones de gestión institucional con la Secretaría Distrital de Hábitat, con el fin de conocer los trámites, requisitos y procedimientos para la postulación y acceso al Programa Integral de Vivienda Efectiva  -PIVE, para las unidades sociales que residen en condición de paga diario. </w:t>
      </w:r>
    </w:p>
    <w:p w:rsidR="0086637F" w:rsidRPr="00F52A13" w:rsidRDefault="0086637F" w:rsidP="00CF2D9C">
      <w:pPr>
        <w:pStyle w:val="Prrafodelista"/>
        <w:numPr>
          <w:ilvl w:val="0"/>
          <w:numId w:val="34"/>
        </w:numPr>
        <w:spacing w:before="120" w:after="120" w:line="276" w:lineRule="auto"/>
        <w:jc w:val="both"/>
        <w:rPr>
          <w:sz w:val="22"/>
        </w:rPr>
      </w:pPr>
      <w:r w:rsidRPr="00F52A13">
        <w:rPr>
          <w:sz w:val="22"/>
        </w:rPr>
        <w:t>Establecer protocolo de atención y postulación de la población que desee acceder al Programa Integral de Vivienda Efectiva  -PIVE.</w:t>
      </w:r>
    </w:p>
    <w:p w:rsidR="0086637F" w:rsidRPr="00F52A13" w:rsidRDefault="0086637F" w:rsidP="00CF2D9C">
      <w:pPr>
        <w:pStyle w:val="Prrafodelista"/>
        <w:numPr>
          <w:ilvl w:val="0"/>
          <w:numId w:val="34"/>
        </w:numPr>
        <w:spacing w:before="120" w:after="120" w:line="276" w:lineRule="auto"/>
        <w:jc w:val="both"/>
        <w:rPr>
          <w:sz w:val="22"/>
        </w:rPr>
      </w:pPr>
      <w:r w:rsidRPr="00F52A13">
        <w:rPr>
          <w:sz w:val="22"/>
        </w:rPr>
        <w:t xml:space="preserve">Programar y convocar encuentros y talleres conjuntos con la Secretaria Distrital de Hábitat, para la socialización de los procesos y procedimientos para la postulación y acceso al Programa Integral de Vivienda Efectiva  -PIVE, con las unidades sociales en condición de paga diario, que deseen vincularse. </w:t>
      </w:r>
    </w:p>
    <w:p w:rsidR="0086637F" w:rsidRPr="00124668" w:rsidRDefault="0086637F" w:rsidP="00124668">
      <w:pPr>
        <w:spacing w:before="120" w:after="120" w:line="276" w:lineRule="auto"/>
        <w:jc w:val="both"/>
        <w:rPr>
          <w:sz w:val="22"/>
        </w:rPr>
      </w:pPr>
      <w:r w:rsidRPr="00124668">
        <w:rPr>
          <w:sz w:val="22"/>
        </w:rPr>
        <w:t>Indicadores de seguimiento</w:t>
      </w:r>
    </w:p>
    <w:p w:rsidR="0086637F" w:rsidRPr="00F52A13" w:rsidRDefault="0086637F" w:rsidP="00CF2D9C">
      <w:pPr>
        <w:pStyle w:val="Prrafodelista"/>
        <w:numPr>
          <w:ilvl w:val="0"/>
          <w:numId w:val="34"/>
        </w:numPr>
        <w:spacing w:before="120" w:after="120" w:line="276" w:lineRule="auto"/>
        <w:jc w:val="both"/>
        <w:rPr>
          <w:sz w:val="22"/>
        </w:rPr>
      </w:pPr>
      <w:r w:rsidRPr="00F52A13">
        <w:rPr>
          <w:sz w:val="22"/>
        </w:rPr>
        <w:t>Número de unidades sociales que requieren apoyo para la postulación al Programa Integral de Vivienda Efectiva  -PIVE/ Número de unidades sociales con acompañamiento</w:t>
      </w:r>
    </w:p>
    <w:p w:rsidR="0086637F" w:rsidRPr="00F52A13" w:rsidRDefault="0086637F" w:rsidP="00CF2D9C">
      <w:pPr>
        <w:pStyle w:val="Prrafodelista"/>
        <w:numPr>
          <w:ilvl w:val="0"/>
          <w:numId w:val="34"/>
        </w:numPr>
        <w:spacing w:before="120" w:after="120" w:line="276" w:lineRule="auto"/>
        <w:jc w:val="both"/>
        <w:rPr>
          <w:sz w:val="22"/>
        </w:rPr>
      </w:pPr>
      <w:r w:rsidRPr="00F52A13">
        <w:rPr>
          <w:sz w:val="22"/>
        </w:rPr>
        <w:t>Número de convocados a las actividades programadas/ Número de asistentes</w:t>
      </w:r>
    </w:p>
    <w:p w:rsidR="0086637F" w:rsidRPr="00124668" w:rsidRDefault="0086637F" w:rsidP="00124668">
      <w:pPr>
        <w:spacing w:before="120" w:after="120" w:line="276" w:lineRule="auto"/>
        <w:jc w:val="both"/>
        <w:rPr>
          <w:sz w:val="22"/>
        </w:rPr>
      </w:pPr>
      <w:r w:rsidRPr="00124668">
        <w:rPr>
          <w:sz w:val="22"/>
        </w:rPr>
        <w:t xml:space="preserve">Duración </w:t>
      </w:r>
    </w:p>
    <w:p w:rsidR="0086637F" w:rsidRPr="00F52A13" w:rsidRDefault="0086637F" w:rsidP="00F52A13">
      <w:pPr>
        <w:spacing w:before="120" w:after="120" w:line="276" w:lineRule="auto"/>
        <w:jc w:val="both"/>
        <w:rPr>
          <w:sz w:val="22"/>
        </w:rPr>
      </w:pPr>
      <w:r w:rsidRPr="00F52A13">
        <w:rPr>
          <w:sz w:val="22"/>
        </w:rPr>
        <w:t xml:space="preserve">Etapa de gestión de suelo y traslado de población. </w:t>
      </w:r>
    </w:p>
    <w:p w:rsidR="0086637F" w:rsidRPr="00124668" w:rsidRDefault="0086637F" w:rsidP="00124668">
      <w:pPr>
        <w:pStyle w:val="Ttulo3"/>
        <w:numPr>
          <w:ilvl w:val="2"/>
          <w:numId w:val="3"/>
        </w:numPr>
        <w:spacing w:before="240" w:after="240"/>
        <w:rPr>
          <w:rFonts w:ascii="Times New Roman" w:hAnsi="Times New Roman" w:cs="Times New Roman"/>
          <w:sz w:val="22"/>
        </w:rPr>
      </w:pPr>
      <w:bookmarkStart w:id="356" w:name="_Toc494196182"/>
      <w:bookmarkStart w:id="357" w:name="_Toc497399778"/>
      <w:bookmarkStart w:id="358" w:name="_Toc515361140"/>
      <w:r w:rsidRPr="00124668">
        <w:rPr>
          <w:rFonts w:ascii="Times New Roman" w:hAnsi="Times New Roman" w:cs="Times New Roman"/>
          <w:sz w:val="22"/>
        </w:rPr>
        <w:t>Programa de asesoría jurídica</w:t>
      </w:r>
      <w:bookmarkEnd w:id="356"/>
      <w:bookmarkEnd w:id="357"/>
      <w:bookmarkEnd w:id="358"/>
    </w:p>
    <w:p w:rsidR="0086637F" w:rsidRPr="00AA1A4D" w:rsidRDefault="00AA1A4D" w:rsidP="00AA1A4D">
      <w:pPr>
        <w:spacing w:before="120" w:after="120" w:line="276" w:lineRule="auto"/>
        <w:jc w:val="both"/>
        <w:rPr>
          <w:sz w:val="22"/>
        </w:rPr>
      </w:pPr>
      <w:r w:rsidRPr="00AA1A4D">
        <w:rPr>
          <w:sz w:val="22"/>
        </w:rPr>
        <w:t xml:space="preserve">Se centra en el acompañamiento a las unidades sociales en todos los procesos de tipo jurídico relacionados con la enajenación de los predios, la compra de la vivienda de reposición y otros trámites correspondientes al proceso de traslado. </w:t>
      </w:r>
    </w:p>
    <w:p w:rsidR="0086637F" w:rsidRPr="00124668" w:rsidRDefault="0086637F" w:rsidP="00124668">
      <w:pPr>
        <w:pStyle w:val="Ttulo3"/>
        <w:numPr>
          <w:ilvl w:val="3"/>
          <w:numId w:val="3"/>
        </w:numPr>
        <w:spacing w:before="240" w:after="240"/>
        <w:rPr>
          <w:rFonts w:ascii="Times New Roman" w:hAnsi="Times New Roman" w:cs="Times New Roman"/>
          <w:sz w:val="22"/>
        </w:rPr>
      </w:pPr>
      <w:bookmarkStart w:id="359" w:name="_Toc515361141"/>
      <w:r w:rsidRPr="00124668">
        <w:rPr>
          <w:rFonts w:ascii="Times New Roman" w:hAnsi="Times New Roman" w:cs="Times New Roman"/>
          <w:sz w:val="22"/>
        </w:rPr>
        <w:t>Proyecto de orientación para el saneamiento jurídico de los predios</w:t>
      </w:r>
      <w:bookmarkEnd w:id="359"/>
      <w:r w:rsidRPr="00124668">
        <w:rPr>
          <w:rFonts w:ascii="Times New Roman" w:hAnsi="Times New Roman" w:cs="Times New Roman"/>
          <w:sz w:val="22"/>
        </w:rPr>
        <w:t xml:space="preserve"> </w:t>
      </w:r>
    </w:p>
    <w:p w:rsidR="0086637F" w:rsidRPr="00124668" w:rsidRDefault="0086637F" w:rsidP="00124668">
      <w:pPr>
        <w:spacing w:before="120" w:after="120" w:line="276" w:lineRule="auto"/>
        <w:jc w:val="both"/>
        <w:rPr>
          <w:sz w:val="22"/>
        </w:rPr>
      </w:pPr>
      <w:r w:rsidRPr="00124668">
        <w:rPr>
          <w:sz w:val="22"/>
        </w:rPr>
        <w:t>Objetivos</w:t>
      </w:r>
    </w:p>
    <w:p w:rsidR="0086637F" w:rsidRPr="00F52A13" w:rsidRDefault="0086637F" w:rsidP="00F52A13">
      <w:pPr>
        <w:spacing w:before="120" w:after="120" w:line="276" w:lineRule="auto"/>
        <w:jc w:val="both"/>
        <w:rPr>
          <w:sz w:val="22"/>
        </w:rPr>
      </w:pPr>
      <w:r w:rsidRPr="00F52A13">
        <w:rPr>
          <w:sz w:val="22"/>
        </w:rPr>
        <w:t>Disminuir el número de problemas jurídicos en los predios requeridos, para optimizar el número de enajenaciones voluntarias.</w:t>
      </w:r>
    </w:p>
    <w:p w:rsidR="0086637F" w:rsidRPr="00124668" w:rsidRDefault="0086637F" w:rsidP="00F52A13">
      <w:pPr>
        <w:spacing w:before="120" w:after="120" w:line="276" w:lineRule="auto"/>
        <w:jc w:val="both"/>
        <w:rPr>
          <w:sz w:val="22"/>
        </w:rPr>
      </w:pPr>
      <w:r w:rsidRPr="00F52A13">
        <w:rPr>
          <w:sz w:val="22"/>
        </w:rPr>
        <w:t>Brindar información y asesoría jurídica pertinente a los propietarios de los predios requeridos que presentan limitaciones o gravámenes al dominio,   con el fin</w:t>
      </w:r>
      <w:r w:rsidRPr="00124668">
        <w:rPr>
          <w:sz w:val="22"/>
        </w:rPr>
        <w:t xml:space="preserve"> de facilitar el proceso negociación y el traslado de las unidades sociales que usan y ocupan los inmuebles. </w:t>
      </w:r>
    </w:p>
    <w:p w:rsidR="00774DCE" w:rsidRDefault="00774DCE" w:rsidP="00124668">
      <w:pPr>
        <w:spacing w:before="120" w:after="120" w:line="276" w:lineRule="auto"/>
        <w:jc w:val="both"/>
        <w:rPr>
          <w:sz w:val="22"/>
        </w:rPr>
      </w:pPr>
    </w:p>
    <w:p w:rsidR="0086637F" w:rsidRPr="00124668" w:rsidRDefault="0086637F" w:rsidP="00124668">
      <w:pPr>
        <w:spacing w:before="120" w:after="120" w:line="276" w:lineRule="auto"/>
        <w:jc w:val="both"/>
        <w:rPr>
          <w:sz w:val="22"/>
        </w:rPr>
      </w:pPr>
      <w:r w:rsidRPr="00124668">
        <w:rPr>
          <w:sz w:val="22"/>
        </w:rPr>
        <w:lastRenderedPageBreak/>
        <w:t>Meta</w:t>
      </w:r>
    </w:p>
    <w:p w:rsidR="0086637F" w:rsidRPr="00AA1A4D" w:rsidRDefault="0086637F" w:rsidP="00AA1A4D">
      <w:pPr>
        <w:spacing w:before="120" w:after="120" w:line="276" w:lineRule="auto"/>
        <w:jc w:val="both"/>
        <w:rPr>
          <w:sz w:val="22"/>
        </w:rPr>
      </w:pPr>
      <w:r w:rsidRPr="00AA1A4D">
        <w:rPr>
          <w:sz w:val="22"/>
        </w:rPr>
        <w:t xml:space="preserve">El 100% de los predios identificados con gravámenes o limitaciones al dominio atendidos y orientados jurídicamente. </w:t>
      </w:r>
    </w:p>
    <w:p w:rsidR="0086637F" w:rsidRPr="00124668" w:rsidRDefault="0086637F" w:rsidP="00124668">
      <w:pPr>
        <w:spacing w:before="120" w:after="120" w:line="276" w:lineRule="auto"/>
        <w:jc w:val="both"/>
        <w:rPr>
          <w:sz w:val="22"/>
        </w:rPr>
      </w:pPr>
      <w:r w:rsidRPr="00124668">
        <w:rPr>
          <w:sz w:val="22"/>
        </w:rPr>
        <w:t>Impactos a controlar</w:t>
      </w:r>
    </w:p>
    <w:p w:rsidR="0086637F" w:rsidRPr="00AA1A4D" w:rsidRDefault="0086637F" w:rsidP="00AA1A4D">
      <w:pPr>
        <w:spacing w:before="120" w:after="120" w:line="276" w:lineRule="auto"/>
        <w:jc w:val="both"/>
        <w:rPr>
          <w:sz w:val="22"/>
        </w:rPr>
      </w:pPr>
      <w:r w:rsidRPr="00AA1A4D">
        <w:rPr>
          <w:sz w:val="22"/>
        </w:rPr>
        <w:t>Componente: Infraestructura</w:t>
      </w:r>
    </w:p>
    <w:p w:rsidR="0086637F" w:rsidRPr="00AA1A4D" w:rsidRDefault="0086637F" w:rsidP="00AA1A4D">
      <w:pPr>
        <w:spacing w:before="120" w:after="120" w:line="276" w:lineRule="auto"/>
        <w:jc w:val="both"/>
        <w:rPr>
          <w:sz w:val="22"/>
        </w:rPr>
      </w:pPr>
      <w:r w:rsidRPr="00AA1A4D">
        <w:rPr>
          <w:sz w:val="22"/>
        </w:rPr>
        <w:t>Impacto: Resolución de situaciones jurídicas de los predios requeridos para el proyecto</w:t>
      </w:r>
    </w:p>
    <w:p w:rsidR="0086637F" w:rsidRPr="00AA1A4D" w:rsidRDefault="0086637F" w:rsidP="00AA1A4D">
      <w:pPr>
        <w:spacing w:before="120" w:after="120" w:line="276" w:lineRule="auto"/>
        <w:jc w:val="both"/>
        <w:rPr>
          <w:sz w:val="22"/>
        </w:rPr>
      </w:pPr>
      <w:r w:rsidRPr="00AA1A4D">
        <w:rPr>
          <w:sz w:val="22"/>
        </w:rPr>
        <w:t>Importan</w:t>
      </w:r>
      <w:r w:rsidR="00AA1A4D">
        <w:rPr>
          <w:sz w:val="22"/>
        </w:rPr>
        <w:t>cia del Impacto: Muy Importante</w:t>
      </w:r>
    </w:p>
    <w:p w:rsidR="0086637F" w:rsidRPr="00124668" w:rsidRDefault="0086637F" w:rsidP="00124668">
      <w:pPr>
        <w:spacing w:before="120" w:after="120" w:line="276" w:lineRule="auto"/>
        <w:jc w:val="both"/>
        <w:rPr>
          <w:sz w:val="22"/>
        </w:rPr>
      </w:pPr>
      <w:r w:rsidRPr="00124668">
        <w:rPr>
          <w:sz w:val="22"/>
        </w:rPr>
        <w:t>Justificación</w:t>
      </w:r>
    </w:p>
    <w:p w:rsidR="0086637F" w:rsidRPr="00AA1A4D" w:rsidRDefault="0086637F" w:rsidP="00AA1A4D">
      <w:pPr>
        <w:spacing w:before="120" w:after="120" w:line="276" w:lineRule="auto"/>
        <w:jc w:val="both"/>
        <w:rPr>
          <w:sz w:val="22"/>
        </w:rPr>
      </w:pPr>
      <w:r w:rsidRPr="00AA1A4D">
        <w:rPr>
          <w:sz w:val="22"/>
        </w:rPr>
        <w:t>La existencia de gravámenes y limitaciones dificultan  los procesos de enajenación voluntaria, por lo que se hace necesario asesorar jurídicamente a los propietarios acerca de los procesos para el saneamiento de los predios.</w:t>
      </w:r>
    </w:p>
    <w:p w:rsidR="0086637F" w:rsidRPr="00124668" w:rsidRDefault="0086637F" w:rsidP="00124668">
      <w:pPr>
        <w:spacing w:before="120" w:after="120" w:line="276" w:lineRule="auto"/>
        <w:jc w:val="both"/>
        <w:rPr>
          <w:sz w:val="22"/>
        </w:rPr>
      </w:pPr>
      <w:r w:rsidRPr="00124668">
        <w:rPr>
          <w:sz w:val="22"/>
        </w:rPr>
        <w:t>Población beneficiaria</w:t>
      </w:r>
    </w:p>
    <w:p w:rsidR="0086637F" w:rsidRPr="00AA1A4D" w:rsidRDefault="0086637F" w:rsidP="00AA1A4D">
      <w:pPr>
        <w:spacing w:before="120" w:after="120" w:line="276" w:lineRule="auto"/>
        <w:jc w:val="both"/>
        <w:rPr>
          <w:sz w:val="22"/>
        </w:rPr>
      </w:pPr>
      <w:r w:rsidRPr="00AA1A4D">
        <w:rPr>
          <w:sz w:val="22"/>
        </w:rPr>
        <w:t xml:space="preserve">100% de los propietarios de  predios  identificados con limitaciones o gravámenes al dominio, es decir, 19 beneficiarios en este proyecto, según los datos del censo de población. </w:t>
      </w:r>
    </w:p>
    <w:p w:rsidR="0086637F" w:rsidRPr="00124668" w:rsidRDefault="0086637F" w:rsidP="00124668">
      <w:pPr>
        <w:spacing w:before="120" w:after="120" w:line="276" w:lineRule="auto"/>
        <w:jc w:val="both"/>
        <w:rPr>
          <w:sz w:val="22"/>
        </w:rPr>
      </w:pPr>
      <w:r w:rsidRPr="00124668">
        <w:rPr>
          <w:sz w:val="22"/>
        </w:rPr>
        <w:t>Acciones a desarrollar</w:t>
      </w:r>
    </w:p>
    <w:p w:rsidR="0086637F" w:rsidRPr="00AA1A4D" w:rsidRDefault="0086637F" w:rsidP="00CF2D9C">
      <w:pPr>
        <w:pStyle w:val="Prrafodelista"/>
        <w:numPr>
          <w:ilvl w:val="0"/>
          <w:numId w:val="36"/>
        </w:numPr>
        <w:spacing w:before="120" w:after="120" w:line="276" w:lineRule="auto"/>
        <w:jc w:val="both"/>
        <w:rPr>
          <w:sz w:val="22"/>
        </w:rPr>
      </w:pPr>
      <w:r w:rsidRPr="00AA1A4D">
        <w:rPr>
          <w:sz w:val="22"/>
        </w:rPr>
        <w:t xml:space="preserve">Realizar atención por parte de la sub gerencia jurídica, a cada uno de los propietarios de los predios con limitaciones o gravámenes al dominio, con el fin de orientar los trámites para el saneamiento de los mismos. </w:t>
      </w:r>
    </w:p>
    <w:p w:rsidR="0086637F" w:rsidRPr="00AA1A4D" w:rsidRDefault="0086637F" w:rsidP="00CF2D9C">
      <w:pPr>
        <w:pStyle w:val="Prrafodelista"/>
        <w:numPr>
          <w:ilvl w:val="0"/>
          <w:numId w:val="36"/>
        </w:numPr>
        <w:spacing w:before="120" w:after="120" w:line="276" w:lineRule="auto"/>
        <w:jc w:val="both"/>
        <w:rPr>
          <w:sz w:val="22"/>
        </w:rPr>
      </w:pPr>
      <w:r w:rsidRPr="00AA1A4D">
        <w:rPr>
          <w:sz w:val="22"/>
        </w:rPr>
        <w:t xml:space="preserve">Identificar organizaciones de apoyo o consultorios jurídicos universitarios, con el fin de entregar alternativas de asesoría (a bajo costo) a los propietarios. </w:t>
      </w:r>
    </w:p>
    <w:p w:rsidR="0086637F" w:rsidRPr="00AA1A4D" w:rsidRDefault="0086637F" w:rsidP="00CF2D9C">
      <w:pPr>
        <w:pStyle w:val="Prrafodelista"/>
        <w:numPr>
          <w:ilvl w:val="0"/>
          <w:numId w:val="36"/>
        </w:numPr>
        <w:spacing w:before="120" w:after="120" w:line="276" w:lineRule="auto"/>
        <w:jc w:val="both"/>
        <w:rPr>
          <w:sz w:val="22"/>
        </w:rPr>
      </w:pPr>
      <w:r w:rsidRPr="00AA1A4D">
        <w:rPr>
          <w:sz w:val="22"/>
        </w:rPr>
        <w:t xml:space="preserve">Orientar a las unidades sociales acerca de los documentos requeridos para adelantar el proceso de saneamiento de los predios. </w:t>
      </w:r>
    </w:p>
    <w:p w:rsidR="0086637F" w:rsidRPr="00124668" w:rsidRDefault="0086637F" w:rsidP="00124668">
      <w:pPr>
        <w:spacing w:before="120" w:after="120" w:line="276" w:lineRule="auto"/>
        <w:jc w:val="both"/>
        <w:rPr>
          <w:sz w:val="22"/>
        </w:rPr>
      </w:pPr>
      <w:r w:rsidRPr="00124668">
        <w:rPr>
          <w:sz w:val="22"/>
        </w:rPr>
        <w:t>Indicadores de seguimiento</w:t>
      </w:r>
    </w:p>
    <w:p w:rsidR="0086637F" w:rsidRPr="00AA1A4D" w:rsidRDefault="0086637F" w:rsidP="00CF2D9C">
      <w:pPr>
        <w:pStyle w:val="Prrafodelista"/>
        <w:numPr>
          <w:ilvl w:val="0"/>
          <w:numId w:val="35"/>
        </w:numPr>
        <w:spacing w:before="120" w:after="120" w:line="276" w:lineRule="auto"/>
        <w:jc w:val="both"/>
        <w:rPr>
          <w:sz w:val="22"/>
        </w:rPr>
      </w:pPr>
      <w:r w:rsidRPr="00AA1A4D">
        <w:rPr>
          <w:sz w:val="22"/>
        </w:rPr>
        <w:t>Número de propietarios de predios con orientación y asesoría jurídica / Número de predios con limitaciones y gravámenes</w:t>
      </w:r>
      <w:r w:rsidR="00AA1A4D">
        <w:rPr>
          <w:sz w:val="22"/>
        </w:rPr>
        <w:t>.</w:t>
      </w:r>
    </w:p>
    <w:p w:rsidR="0086637F" w:rsidRPr="00AA1A4D" w:rsidRDefault="0086637F" w:rsidP="00CF2D9C">
      <w:pPr>
        <w:pStyle w:val="Prrafodelista"/>
        <w:numPr>
          <w:ilvl w:val="0"/>
          <w:numId w:val="35"/>
        </w:numPr>
        <w:spacing w:before="120" w:after="120" w:line="276" w:lineRule="auto"/>
        <w:jc w:val="both"/>
        <w:rPr>
          <w:sz w:val="22"/>
        </w:rPr>
      </w:pPr>
      <w:r w:rsidRPr="00AA1A4D">
        <w:rPr>
          <w:sz w:val="22"/>
        </w:rPr>
        <w:t>Número de predios con situación jurídica saneada /Número de predios con limitaciones y gravámenes antes de la adquisición</w:t>
      </w:r>
      <w:r w:rsidR="00AA1A4D">
        <w:rPr>
          <w:sz w:val="22"/>
        </w:rPr>
        <w:t xml:space="preserve">. </w:t>
      </w:r>
    </w:p>
    <w:p w:rsidR="0086637F" w:rsidRPr="00124668" w:rsidRDefault="0086637F" w:rsidP="00124668">
      <w:pPr>
        <w:spacing w:before="120" w:after="120" w:line="276" w:lineRule="auto"/>
        <w:jc w:val="both"/>
        <w:rPr>
          <w:sz w:val="22"/>
        </w:rPr>
      </w:pPr>
      <w:r w:rsidRPr="00124668">
        <w:rPr>
          <w:sz w:val="22"/>
        </w:rPr>
        <w:t xml:space="preserve">Duración </w:t>
      </w:r>
    </w:p>
    <w:p w:rsidR="0086637F" w:rsidRPr="00757377" w:rsidRDefault="0086637F" w:rsidP="00757377">
      <w:pPr>
        <w:spacing w:before="120" w:after="120" w:line="276" w:lineRule="auto"/>
        <w:jc w:val="both"/>
        <w:rPr>
          <w:sz w:val="22"/>
        </w:rPr>
      </w:pPr>
      <w:r w:rsidRPr="00757377">
        <w:rPr>
          <w:sz w:val="22"/>
        </w:rPr>
        <w:t xml:space="preserve">Etapa de gestión de suelo y traslado de población. </w:t>
      </w:r>
    </w:p>
    <w:p w:rsidR="0086637F" w:rsidRPr="00124668" w:rsidRDefault="0086637F" w:rsidP="00124668">
      <w:pPr>
        <w:pStyle w:val="Ttulo3"/>
        <w:numPr>
          <w:ilvl w:val="3"/>
          <w:numId w:val="3"/>
        </w:numPr>
        <w:spacing w:before="240" w:after="240"/>
        <w:rPr>
          <w:rFonts w:ascii="Times New Roman" w:hAnsi="Times New Roman" w:cs="Times New Roman"/>
          <w:sz w:val="22"/>
        </w:rPr>
      </w:pPr>
      <w:bookmarkStart w:id="360" w:name="_Toc515361142"/>
      <w:r w:rsidRPr="00124668">
        <w:rPr>
          <w:rFonts w:ascii="Times New Roman" w:hAnsi="Times New Roman" w:cs="Times New Roman"/>
          <w:sz w:val="22"/>
        </w:rPr>
        <w:t>Proyecto de asesoría para la cancelación de servicios públicos</w:t>
      </w:r>
      <w:bookmarkEnd w:id="360"/>
    </w:p>
    <w:p w:rsidR="0086637F" w:rsidRPr="00124668" w:rsidRDefault="0086637F" w:rsidP="00124668">
      <w:pPr>
        <w:spacing w:before="120" w:after="120" w:line="276" w:lineRule="auto"/>
        <w:jc w:val="both"/>
        <w:rPr>
          <w:sz w:val="22"/>
        </w:rPr>
      </w:pPr>
      <w:r w:rsidRPr="00124668">
        <w:rPr>
          <w:sz w:val="22"/>
        </w:rPr>
        <w:t>Objetivos</w:t>
      </w:r>
    </w:p>
    <w:p w:rsidR="0086637F" w:rsidRPr="00757377" w:rsidRDefault="0086637F" w:rsidP="00757377">
      <w:pPr>
        <w:spacing w:before="120" w:after="120" w:line="276" w:lineRule="auto"/>
        <w:jc w:val="both"/>
        <w:rPr>
          <w:sz w:val="22"/>
        </w:rPr>
      </w:pPr>
      <w:r w:rsidRPr="00757377">
        <w:rPr>
          <w:sz w:val="22"/>
        </w:rPr>
        <w:t>Minimizar los problemas, que limitan la negociación de los predios  a adquirir, asociados a deudas  y no cancelación oportuna de los  servicios públicos.</w:t>
      </w:r>
    </w:p>
    <w:p w:rsidR="0086637F" w:rsidRPr="00757377" w:rsidRDefault="0086637F" w:rsidP="00757377">
      <w:pPr>
        <w:spacing w:before="120" w:after="120" w:line="276" w:lineRule="auto"/>
        <w:jc w:val="both"/>
        <w:rPr>
          <w:sz w:val="22"/>
        </w:rPr>
      </w:pPr>
      <w:r w:rsidRPr="00757377">
        <w:rPr>
          <w:sz w:val="22"/>
        </w:rPr>
        <w:lastRenderedPageBreak/>
        <w:t>Establecer protocolos de solicitud para la cancelación de servicios públicos, con las diferentes empresas prestadoras de dichos servicios.</w:t>
      </w:r>
    </w:p>
    <w:p w:rsidR="0086637F" w:rsidRPr="00757377" w:rsidRDefault="0086637F" w:rsidP="00757377">
      <w:pPr>
        <w:spacing w:before="120" w:after="120" w:line="276" w:lineRule="auto"/>
        <w:jc w:val="both"/>
        <w:rPr>
          <w:sz w:val="22"/>
        </w:rPr>
      </w:pPr>
      <w:r w:rsidRPr="00757377">
        <w:rPr>
          <w:sz w:val="22"/>
        </w:rPr>
        <w:t>Facilitar a los propietarios procesos de negociación con las empresas prestadoras de servicios, para el pago de  deudas y la obtención del paz y salvo.</w:t>
      </w:r>
    </w:p>
    <w:p w:rsidR="0086637F" w:rsidRPr="00124668" w:rsidRDefault="0086637F" w:rsidP="00124668">
      <w:pPr>
        <w:spacing w:before="120" w:after="120" w:line="276" w:lineRule="auto"/>
        <w:jc w:val="both"/>
        <w:rPr>
          <w:sz w:val="22"/>
        </w:rPr>
      </w:pPr>
      <w:r w:rsidRPr="00124668">
        <w:rPr>
          <w:sz w:val="22"/>
        </w:rPr>
        <w:t>Meta</w:t>
      </w:r>
    </w:p>
    <w:p w:rsidR="0086637F" w:rsidRPr="00757377" w:rsidRDefault="0086637F" w:rsidP="00757377">
      <w:pPr>
        <w:spacing w:before="120" w:after="120" w:line="276" w:lineRule="auto"/>
        <w:jc w:val="both"/>
        <w:rPr>
          <w:sz w:val="22"/>
        </w:rPr>
      </w:pPr>
      <w:r w:rsidRPr="00757377">
        <w:rPr>
          <w:sz w:val="22"/>
        </w:rPr>
        <w:t xml:space="preserve">100% de los propietarios de los inmuebles con información acerca de los procesos y procedimientos para la  de cancelación de los servicios públicos y el retiro de medidores. </w:t>
      </w:r>
    </w:p>
    <w:p w:rsidR="0086637F" w:rsidRPr="00124668" w:rsidRDefault="0086637F" w:rsidP="00124668">
      <w:pPr>
        <w:spacing w:before="120" w:after="120" w:line="276" w:lineRule="auto"/>
        <w:jc w:val="both"/>
        <w:rPr>
          <w:sz w:val="22"/>
        </w:rPr>
      </w:pPr>
      <w:r w:rsidRPr="00124668">
        <w:rPr>
          <w:sz w:val="22"/>
        </w:rPr>
        <w:t>Impactos a controlar</w:t>
      </w:r>
    </w:p>
    <w:p w:rsidR="0086637F" w:rsidRPr="00757377" w:rsidRDefault="0086637F" w:rsidP="00757377">
      <w:pPr>
        <w:spacing w:before="120" w:after="120" w:line="276" w:lineRule="auto"/>
        <w:jc w:val="both"/>
        <w:rPr>
          <w:sz w:val="22"/>
        </w:rPr>
      </w:pPr>
      <w:r w:rsidRPr="00757377">
        <w:rPr>
          <w:sz w:val="22"/>
        </w:rPr>
        <w:t>Componente: Infraestructura</w:t>
      </w:r>
    </w:p>
    <w:p w:rsidR="0086637F" w:rsidRPr="00757377" w:rsidRDefault="0086637F" w:rsidP="00757377">
      <w:pPr>
        <w:spacing w:before="120" w:after="120" w:line="276" w:lineRule="auto"/>
        <w:jc w:val="both"/>
        <w:rPr>
          <w:sz w:val="22"/>
        </w:rPr>
      </w:pPr>
      <w:r w:rsidRPr="00757377">
        <w:rPr>
          <w:sz w:val="22"/>
        </w:rPr>
        <w:t>Impacto: Resolución de situaciones jurídicas de los predios requeridos por el proyecto</w:t>
      </w:r>
    </w:p>
    <w:p w:rsidR="0086637F" w:rsidRPr="00757377" w:rsidRDefault="0086637F" w:rsidP="00757377">
      <w:pPr>
        <w:spacing w:before="120" w:after="120" w:line="276" w:lineRule="auto"/>
        <w:jc w:val="both"/>
        <w:rPr>
          <w:sz w:val="22"/>
        </w:rPr>
      </w:pPr>
      <w:r w:rsidRPr="00757377">
        <w:rPr>
          <w:sz w:val="22"/>
        </w:rPr>
        <w:t>Importancia del Impacto: Muy importante</w:t>
      </w:r>
    </w:p>
    <w:p w:rsidR="0086637F" w:rsidRPr="00124668" w:rsidRDefault="0086637F" w:rsidP="00124668">
      <w:pPr>
        <w:spacing w:before="120" w:after="120" w:line="276" w:lineRule="auto"/>
        <w:jc w:val="both"/>
        <w:rPr>
          <w:sz w:val="22"/>
        </w:rPr>
      </w:pPr>
      <w:r w:rsidRPr="00124668">
        <w:rPr>
          <w:sz w:val="22"/>
        </w:rPr>
        <w:t>Justificación</w:t>
      </w:r>
    </w:p>
    <w:p w:rsidR="0086637F" w:rsidRPr="00757377" w:rsidRDefault="0086637F" w:rsidP="00757377">
      <w:pPr>
        <w:spacing w:before="120" w:after="120" w:line="276" w:lineRule="auto"/>
        <w:jc w:val="both"/>
        <w:rPr>
          <w:sz w:val="22"/>
        </w:rPr>
      </w:pPr>
      <w:r w:rsidRPr="00757377">
        <w:rPr>
          <w:sz w:val="22"/>
        </w:rPr>
        <w:t xml:space="preserve">Teniendo en cuenta el procedimiento para el recibo real y material del inmueble objeto de adquisición, en el que uno de los requisitos es la entrega con cancelación, desconexión y paz y salvo de servicios públicos, se hace necesario generar estrategias de acompañamiento al trámite que deben adelantar los propietarios frente a las empresas prestadoras de los servicios. </w:t>
      </w:r>
    </w:p>
    <w:p w:rsidR="0086637F" w:rsidRPr="00757377" w:rsidRDefault="0086637F" w:rsidP="00757377">
      <w:pPr>
        <w:spacing w:before="120" w:after="120" w:line="276" w:lineRule="auto"/>
        <w:jc w:val="both"/>
        <w:rPr>
          <w:sz w:val="22"/>
        </w:rPr>
      </w:pPr>
    </w:p>
    <w:p w:rsidR="0086637F" w:rsidRPr="00757377" w:rsidRDefault="0086637F" w:rsidP="00757377">
      <w:pPr>
        <w:spacing w:before="120" w:after="120" w:line="276" w:lineRule="auto"/>
        <w:jc w:val="both"/>
        <w:rPr>
          <w:sz w:val="22"/>
        </w:rPr>
      </w:pPr>
      <w:r w:rsidRPr="00757377">
        <w:rPr>
          <w:sz w:val="22"/>
        </w:rPr>
        <w:t xml:space="preserve">Así mismo, se genera la necesidad de orientar el proceso para la realización de acuerdos de pago en caso de existir deuda por servicios públicos, con el fin de agilizar no sólo la entrega del predio, si no el proceso de enajenación voluntaria. </w:t>
      </w:r>
    </w:p>
    <w:p w:rsidR="0086637F" w:rsidRPr="00124668" w:rsidRDefault="0086637F" w:rsidP="00124668">
      <w:pPr>
        <w:spacing w:before="120" w:after="120" w:line="276" w:lineRule="auto"/>
        <w:jc w:val="both"/>
        <w:rPr>
          <w:sz w:val="22"/>
        </w:rPr>
      </w:pPr>
      <w:r w:rsidRPr="00124668">
        <w:rPr>
          <w:sz w:val="22"/>
        </w:rPr>
        <w:t>Población beneficiaria</w:t>
      </w:r>
    </w:p>
    <w:p w:rsidR="0086637F" w:rsidRPr="00757377" w:rsidRDefault="0086637F" w:rsidP="00757377">
      <w:pPr>
        <w:spacing w:before="120" w:after="120" w:line="276" w:lineRule="auto"/>
        <w:jc w:val="both"/>
        <w:rPr>
          <w:sz w:val="22"/>
        </w:rPr>
      </w:pPr>
      <w:r w:rsidRPr="00757377">
        <w:rPr>
          <w:sz w:val="22"/>
        </w:rPr>
        <w:t>El 100% de los propietarios, de los predios requeridos.</w:t>
      </w:r>
    </w:p>
    <w:p w:rsidR="0086637F" w:rsidRPr="00124668" w:rsidRDefault="0086637F" w:rsidP="00124668">
      <w:pPr>
        <w:spacing w:before="120" w:after="120" w:line="276" w:lineRule="auto"/>
        <w:jc w:val="both"/>
        <w:rPr>
          <w:sz w:val="22"/>
        </w:rPr>
      </w:pPr>
      <w:r w:rsidRPr="00124668">
        <w:rPr>
          <w:sz w:val="22"/>
        </w:rPr>
        <w:t>Acciones a desarrollar</w:t>
      </w:r>
    </w:p>
    <w:p w:rsidR="0086637F" w:rsidRPr="00757377" w:rsidRDefault="0086637F" w:rsidP="00CF2D9C">
      <w:pPr>
        <w:pStyle w:val="Prrafodelista"/>
        <w:numPr>
          <w:ilvl w:val="0"/>
          <w:numId w:val="38"/>
        </w:numPr>
        <w:ind w:left="426"/>
        <w:rPr>
          <w:sz w:val="22"/>
        </w:rPr>
      </w:pPr>
      <w:r w:rsidRPr="00757377">
        <w:rPr>
          <w:sz w:val="22"/>
        </w:rPr>
        <w:t xml:space="preserve">Coordinar y elaborar,  con las empresas prestadoras de servicios públicos la creación de un protocolo de solicitud de cancelación del servicio y retiro de acometidas, para los inmuebles a intervenir. </w:t>
      </w:r>
    </w:p>
    <w:p w:rsidR="0086637F" w:rsidRPr="00757377" w:rsidRDefault="0086637F" w:rsidP="00CF2D9C">
      <w:pPr>
        <w:pStyle w:val="Prrafodelista"/>
        <w:numPr>
          <w:ilvl w:val="0"/>
          <w:numId w:val="37"/>
        </w:numPr>
        <w:spacing w:before="120" w:after="120" w:line="276" w:lineRule="auto"/>
        <w:ind w:left="426"/>
        <w:jc w:val="both"/>
        <w:rPr>
          <w:sz w:val="22"/>
        </w:rPr>
      </w:pPr>
      <w:r w:rsidRPr="00757377">
        <w:rPr>
          <w:sz w:val="22"/>
        </w:rPr>
        <w:t xml:space="preserve">Informar a cada uno de los propietarios de los predios, el protocolo establecido, enfatizando en el procedimiento establecido para elevar las solicitudes según sea el caso. </w:t>
      </w:r>
    </w:p>
    <w:p w:rsidR="0086637F" w:rsidRPr="00757377" w:rsidRDefault="0086637F" w:rsidP="00CF2D9C">
      <w:pPr>
        <w:pStyle w:val="Prrafodelista"/>
        <w:numPr>
          <w:ilvl w:val="0"/>
          <w:numId w:val="37"/>
        </w:numPr>
        <w:spacing w:before="120" w:after="120" w:line="276" w:lineRule="auto"/>
        <w:ind w:left="426"/>
        <w:jc w:val="both"/>
        <w:rPr>
          <w:sz w:val="22"/>
        </w:rPr>
      </w:pPr>
      <w:r w:rsidRPr="00757377">
        <w:rPr>
          <w:sz w:val="22"/>
        </w:rPr>
        <w:t xml:space="preserve">Apoyar a la sub gerencia de gestión urbana, en el seguimiento al proceso de cancelación de servicios públicos de los predios. </w:t>
      </w:r>
    </w:p>
    <w:p w:rsidR="0086637F" w:rsidRPr="00124668" w:rsidRDefault="0086637F" w:rsidP="00124668">
      <w:pPr>
        <w:spacing w:before="120" w:after="120" w:line="276" w:lineRule="auto"/>
        <w:jc w:val="both"/>
        <w:rPr>
          <w:sz w:val="22"/>
        </w:rPr>
      </w:pPr>
      <w:r w:rsidRPr="00124668">
        <w:rPr>
          <w:sz w:val="22"/>
        </w:rPr>
        <w:t>Indicadores de seguimiento</w:t>
      </w:r>
    </w:p>
    <w:p w:rsidR="0086637F" w:rsidRPr="00757377" w:rsidRDefault="0086637F" w:rsidP="00757377">
      <w:pPr>
        <w:spacing w:before="120" w:after="120" w:line="276" w:lineRule="auto"/>
        <w:jc w:val="both"/>
        <w:rPr>
          <w:sz w:val="22"/>
        </w:rPr>
      </w:pPr>
      <w:r w:rsidRPr="00757377">
        <w:rPr>
          <w:sz w:val="22"/>
        </w:rPr>
        <w:t>Número de propietarios con acompañamiento y asesoría/ Número de predios requeridos</w:t>
      </w:r>
      <w:r w:rsidR="00D56B18">
        <w:rPr>
          <w:sz w:val="22"/>
        </w:rPr>
        <w:t>.</w:t>
      </w:r>
    </w:p>
    <w:p w:rsidR="0086637F" w:rsidRPr="00124668" w:rsidRDefault="0086637F" w:rsidP="00124668">
      <w:pPr>
        <w:spacing w:before="120" w:after="120" w:line="276" w:lineRule="auto"/>
        <w:jc w:val="both"/>
        <w:rPr>
          <w:sz w:val="22"/>
        </w:rPr>
      </w:pPr>
      <w:r w:rsidRPr="00124668">
        <w:rPr>
          <w:sz w:val="22"/>
        </w:rPr>
        <w:t xml:space="preserve">Duración </w:t>
      </w:r>
    </w:p>
    <w:p w:rsidR="0086637F" w:rsidRPr="00D56B18" w:rsidRDefault="0086637F" w:rsidP="00757377">
      <w:pPr>
        <w:spacing w:before="120" w:after="120" w:line="276" w:lineRule="auto"/>
        <w:jc w:val="both"/>
        <w:rPr>
          <w:sz w:val="22"/>
        </w:rPr>
      </w:pPr>
      <w:r w:rsidRPr="00D56B18">
        <w:rPr>
          <w:sz w:val="22"/>
        </w:rPr>
        <w:t xml:space="preserve">Etapa de gestión de suelo y traslado de población. </w:t>
      </w:r>
    </w:p>
    <w:p w:rsidR="0086637F" w:rsidRPr="00124668" w:rsidRDefault="0086637F" w:rsidP="00124668">
      <w:pPr>
        <w:pStyle w:val="Ttulo3"/>
        <w:numPr>
          <w:ilvl w:val="2"/>
          <w:numId w:val="3"/>
        </w:numPr>
        <w:spacing w:before="240" w:after="240"/>
        <w:rPr>
          <w:rFonts w:ascii="Times New Roman" w:hAnsi="Times New Roman" w:cs="Times New Roman"/>
          <w:sz w:val="22"/>
        </w:rPr>
      </w:pPr>
      <w:bookmarkStart w:id="361" w:name="_Toc494196987"/>
      <w:bookmarkStart w:id="362" w:name="_Toc497399779"/>
      <w:bookmarkStart w:id="363" w:name="_Toc515361143"/>
      <w:r w:rsidRPr="00124668">
        <w:rPr>
          <w:rFonts w:ascii="Times New Roman" w:hAnsi="Times New Roman" w:cs="Times New Roman"/>
          <w:sz w:val="22"/>
        </w:rPr>
        <w:lastRenderedPageBreak/>
        <w:t>Programa de reconocimientos económicos</w:t>
      </w:r>
      <w:bookmarkEnd w:id="361"/>
      <w:bookmarkEnd w:id="362"/>
      <w:bookmarkEnd w:id="363"/>
    </w:p>
    <w:p w:rsidR="0086637F" w:rsidRPr="00D56B18" w:rsidRDefault="00757377" w:rsidP="00D56B18">
      <w:pPr>
        <w:spacing w:before="120" w:after="120" w:line="276" w:lineRule="auto"/>
        <w:jc w:val="both"/>
        <w:rPr>
          <w:sz w:val="22"/>
        </w:rPr>
      </w:pPr>
      <w:r w:rsidRPr="00D56B18">
        <w:rPr>
          <w:sz w:val="22"/>
        </w:rPr>
        <w:t xml:space="preserve">Consiste en garantizar </w:t>
      </w:r>
      <w:r w:rsidR="00D56B18" w:rsidRPr="00D56B18">
        <w:rPr>
          <w:sz w:val="22"/>
        </w:rPr>
        <w:t xml:space="preserve">para toda la población </w:t>
      </w:r>
      <w:r w:rsidRPr="00D56B18">
        <w:rPr>
          <w:sz w:val="22"/>
        </w:rPr>
        <w:t xml:space="preserve">el reconocimiento de las compensaciones establecidas en el Decreto 329 de </w:t>
      </w:r>
      <w:r w:rsidR="00D56B18" w:rsidRPr="00D56B18">
        <w:rPr>
          <w:sz w:val="22"/>
        </w:rPr>
        <w:t>2006 y del Decreto 448 de 2014</w:t>
      </w:r>
      <w:r w:rsidR="00D56B18">
        <w:rPr>
          <w:sz w:val="22"/>
        </w:rPr>
        <w:t xml:space="preserve">. </w:t>
      </w:r>
    </w:p>
    <w:p w:rsidR="0086637F" w:rsidRPr="00124668" w:rsidRDefault="0086637F" w:rsidP="00124668">
      <w:pPr>
        <w:pStyle w:val="Ttulo3"/>
        <w:numPr>
          <w:ilvl w:val="3"/>
          <w:numId w:val="3"/>
        </w:numPr>
        <w:spacing w:before="240" w:after="240"/>
        <w:rPr>
          <w:rFonts w:ascii="Times New Roman" w:hAnsi="Times New Roman" w:cs="Times New Roman"/>
          <w:sz w:val="22"/>
        </w:rPr>
      </w:pPr>
      <w:bookmarkStart w:id="364" w:name="_Toc515361144"/>
      <w:r w:rsidRPr="00124668">
        <w:rPr>
          <w:rFonts w:ascii="Times New Roman" w:hAnsi="Times New Roman" w:cs="Times New Roman"/>
          <w:sz w:val="22"/>
        </w:rPr>
        <w:t>Proyecto de reconocimientos económicos</w:t>
      </w:r>
      <w:bookmarkEnd w:id="364"/>
      <w:r w:rsidRPr="00124668">
        <w:rPr>
          <w:rFonts w:ascii="Times New Roman" w:hAnsi="Times New Roman" w:cs="Times New Roman"/>
          <w:sz w:val="22"/>
        </w:rPr>
        <w:t xml:space="preserve"> </w:t>
      </w:r>
    </w:p>
    <w:p w:rsidR="0086637F" w:rsidRPr="00D56B18" w:rsidRDefault="0086637F" w:rsidP="00D56B18">
      <w:pPr>
        <w:spacing w:before="120" w:after="120" w:line="276" w:lineRule="auto"/>
        <w:jc w:val="both"/>
        <w:rPr>
          <w:sz w:val="22"/>
        </w:rPr>
      </w:pPr>
      <w:r w:rsidRPr="00D56B18">
        <w:rPr>
          <w:sz w:val="22"/>
        </w:rPr>
        <w:t>Proyecto de reconocimientos económicos para todas las unidades sociales y/o económicas en cualquiera de las formas de tenencia, en los predios requeridos para la realización del proyecto de renovación urbana.</w:t>
      </w:r>
    </w:p>
    <w:p w:rsidR="0086637F" w:rsidRPr="00124668" w:rsidRDefault="0086637F" w:rsidP="00124668">
      <w:pPr>
        <w:spacing w:before="120" w:after="120" w:line="276" w:lineRule="auto"/>
        <w:jc w:val="both"/>
        <w:rPr>
          <w:sz w:val="22"/>
        </w:rPr>
      </w:pPr>
      <w:r w:rsidRPr="00124668">
        <w:rPr>
          <w:sz w:val="22"/>
        </w:rPr>
        <w:t>Objetivo</w:t>
      </w:r>
    </w:p>
    <w:p w:rsidR="0086637F" w:rsidRPr="00D56B18" w:rsidRDefault="0086637F" w:rsidP="00D56B18">
      <w:pPr>
        <w:spacing w:before="120" w:after="120" w:line="276" w:lineRule="auto"/>
        <w:jc w:val="both"/>
        <w:rPr>
          <w:sz w:val="22"/>
        </w:rPr>
      </w:pPr>
      <w:r w:rsidRPr="00D56B18">
        <w:rPr>
          <w:sz w:val="22"/>
        </w:rPr>
        <w:t>Tramitar los reconocimientos económicos a la población no propietaria, identificada en el censo de población, en el marco de las disposiciones legales vigentes (Decretos 296 de 2003, 329 de 2006 y 448 de 2014)</w:t>
      </w:r>
    </w:p>
    <w:p w:rsidR="0086637F" w:rsidRPr="00124668" w:rsidRDefault="0086637F" w:rsidP="00124668">
      <w:pPr>
        <w:spacing w:before="120" w:after="120" w:line="276" w:lineRule="auto"/>
        <w:jc w:val="both"/>
        <w:rPr>
          <w:sz w:val="22"/>
        </w:rPr>
      </w:pPr>
      <w:r w:rsidRPr="00124668">
        <w:rPr>
          <w:sz w:val="22"/>
        </w:rPr>
        <w:t xml:space="preserve">Meta </w:t>
      </w:r>
    </w:p>
    <w:p w:rsidR="0086637F" w:rsidRPr="00D56B18" w:rsidRDefault="0086637F" w:rsidP="00D56B18">
      <w:pPr>
        <w:spacing w:before="120" w:after="120" w:line="276" w:lineRule="auto"/>
        <w:jc w:val="both"/>
        <w:rPr>
          <w:sz w:val="22"/>
        </w:rPr>
      </w:pPr>
      <w:r w:rsidRPr="00D56B18">
        <w:rPr>
          <w:sz w:val="22"/>
        </w:rPr>
        <w:t>Pago de los reconocimientos económicos al 100% de las unidades beneficiarias del componente económico del PGS, de acuerdo con los derechos de beneficios que le otorga la Ley mediante los decretos 329 de 2006 y 448 de 2014.</w:t>
      </w:r>
    </w:p>
    <w:p w:rsidR="0086637F" w:rsidRPr="00124668" w:rsidRDefault="0086637F" w:rsidP="00124668">
      <w:pPr>
        <w:spacing w:before="120" w:after="120" w:line="276" w:lineRule="auto"/>
        <w:jc w:val="both"/>
        <w:rPr>
          <w:sz w:val="22"/>
        </w:rPr>
      </w:pPr>
      <w:r w:rsidRPr="00124668">
        <w:rPr>
          <w:sz w:val="22"/>
        </w:rPr>
        <w:t>Impactos a controlar</w:t>
      </w:r>
    </w:p>
    <w:p w:rsidR="0086637F" w:rsidRPr="00D56B18" w:rsidRDefault="0086637F" w:rsidP="00D56B18">
      <w:pPr>
        <w:spacing w:before="120" w:after="120" w:line="276" w:lineRule="auto"/>
        <w:jc w:val="both"/>
        <w:rPr>
          <w:sz w:val="22"/>
        </w:rPr>
      </w:pPr>
      <w:r w:rsidRPr="00D56B18">
        <w:rPr>
          <w:sz w:val="22"/>
        </w:rPr>
        <w:t>Componente: Económico</w:t>
      </w:r>
    </w:p>
    <w:p w:rsidR="0086637F" w:rsidRPr="00D56B18" w:rsidRDefault="0086637F" w:rsidP="00D56B18">
      <w:pPr>
        <w:spacing w:before="120" w:after="120" w:line="276" w:lineRule="auto"/>
        <w:jc w:val="both"/>
        <w:rPr>
          <w:sz w:val="22"/>
        </w:rPr>
      </w:pPr>
      <w:r w:rsidRPr="00D56B18">
        <w:rPr>
          <w:sz w:val="22"/>
        </w:rPr>
        <w:t>Impacto: Pérdida del lugar de trabajo, Posible pérdida temporal o definitiva del empleo. Posible disminución y/o pérdida de ingresos por actividad Económica y por renta</w:t>
      </w:r>
    </w:p>
    <w:p w:rsidR="0086637F" w:rsidRPr="00D56B18" w:rsidRDefault="0086637F" w:rsidP="00D56B18">
      <w:pPr>
        <w:spacing w:before="120" w:after="120" w:line="276" w:lineRule="auto"/>
        <w:jc w:val="both"/>
        <w:rPr>
          <w:sz w:val="22"/>
        </w:rPr>
      </w:pPr>
      <w:r w:rsidRPr="00D56B18">
        <w:rPr>
          <w:sz w:val="22"/>
        </w:rPr>
        <w:t>Importancia del Impacto: Moderado</w:t>
      </w:r>
    </w:p>
    <w:p w:rsidR="0086637F" w:rsidRPr="00D56B18" w:rsidRDefault="0086637F" w:rsidP="00D56B18">
      <w:pPr>
        <w:spacing w:before="120" w:after="120" w:line="276" w:lineRule="auto"/>
        <w:jc w:val="both"/>
        <w:rPr>
          <w:sz w:val="22"/>
        </w:rPr>
      </w:pPr>
      <w:r w:rsidRPr="00D56B18">
        <w:rPr>
          <w:sz w:val="22"/>
        </w:rPr>
        <w:t>Componente: infraestructura</w:t>
      </w:r>
    </w:p>
    <w:p w:rsidR="0086637F" w:rsidRPr="00D56B18" w:rsidRDefault="0086637F" w:rsidP="00D56B18">
      <w:pPr>
        <w:spacing w:before="120" w:after="120" w:line="276" w:lineRule="auto"/>
        <w:jc w:val="both"/>
        <w:rPr>
          <w:sz w:val="22"/>
        </w:rPr>
      </w:pPr>
      <w:r w:rsidRPr="00D56B18">
        <w:rPr>
          <w:sz w:val="22"/>
        </w:rPr>
        <w:t xml:space="preserve">Impacto: Pérdida temporal o definitiva del lugar de vivienda, </w:t>
      </w:r>
    </w:p>
    <w:p w:rsidR="0086637F" w:rsidRPr="00D56B18" w:rsidRDefault="0086637F" w:rsidP="00D56B18">
      <w:pPr>
        <w:spacing w:before="120" w:after="120" w:line="276" w:lineRule="auto"/>
        <w:jc w:val="both"/>
        <w:rPr>
          <w:sz w:val="22"/>
        </w:rPr>
      </w:pPr>
      <w:r w:rsidRPr="00D56B18">
        <w:rPr>
          <w:sz w:val="22"/>
        </w:rPr>
        <w:t>Importancia del Impacto: Moderado y severo</w:t>
      </w:r>
    </w:p>
    <w:p w:rsidR="0086637F" w:rsidRPr="00124668" w:rsidRDefault="0086637F" w:rsidP="00124668">
      <w:pPr>
        <w:spacing w:before="120" w:after="120" w:line="276" w:lineRule="auto"/>
        <w:jc w:val="both"/>
        <w:rPr>
          <w:sz w:val="22"/>
        </w:rPr>
      </w:pPr>
      <w:r w:rsidRPr="00124668">
        <w:rPr>
          <w:sz w:val="22"/>
        </w:rPr>
        <w:t>Justificación</w:t>
      </w:r>
    </w:p>
    <w:p w:rsidR="0086637F" w:rsidRPr="00D56B18" w:rsidRDefault="0086637F" w:rsidP="00D56B18">
      <w:pPr>
        <w:spacing w:before="120" w:after="120" w:line="276" w:lineRule="auto"/>
        <w:jc w:val="both"/>
        <w:rPr>
          <w:sz w:val="22"/>
        </w:rPr>
      </w:pPr>
      <w:r w:rsidRPr="00D56B18">
        <w:rPr>
          <w:sz w:val="22"/>
        </w:rPr>
        <w:t xml:space="preserve">Considerando que la totalidad de los predios son requeridos para el proyecto de renovación urbana, y en consecuencia, toda la población que usa y ocupa los inmuebles objeto de intervención, se verá afectada por los cambios en su vida cotidiana o bien en las actividades que les generan ingresos, la ley otorga algunos y reconocimientos como medida de compensación y/o mitigación de los impactos generados, los cuales se encuentran definidos principalmente, en los  decretos 329 de 2006 y 448 de 2014. </w:t>
      </w:r>
    </w:p>
    <w:p w:rsidR="0086637F" w:rsidRPr="00124668" w:rsidRDefault="0086637F" w:rsidP="00124668">
      <w:pPr>
        <w:spacing w:before="120" w:after="120" w:line="276" w:lineRule="auto"/>
        <w:jc w:val="both"/>
        <w:rPr>
          <w:sz w:val="22"/>
        </w:rPr>
      </w:pPr>
      <w:r w:rsidRPr="00124668">
        <w:rPr>
          <w:sz w:val="22"/>
        </w:rPr>
        <w:t>Población beneficiaria</w:t>
      </w:r>
    </w:p>
    <w:p w:rsidR="0086637F" w:rsidRPr="00D56B18" w:rsidRDefault="0086637F" w:rsidP="00D56B18">
      <w:pPr>
        <w:spacing w:before="120" w:after="120" w:line="276" w:lineRule="auto"/>
        <w:jc w:val="both"/>
        <w:rPr>
          <w:sz w:val="22"/>
        </w:rPr>
      </w:pPr>
      <w:r w:rsidRPr="00D56B18">
        <w:rPr>
          <w:sz w:val="22"/>
        </w:rPr>
        <w:t xml:space="preserve">El 100% de las unidades sociales identificadas mediante el censo de población y que cumplen los criterios para el acceso a este beneficio. </w:t>
      </w:r>
    </w:p>
    <w:p w:rsidR="00774DCE" w:rsidRDefault="00774DCE" w:rsidP="00124668">
      <w:pPr>
        <w:spacing w:before="120" w:after="120" w:line="276" w:lineRule="auto"/>
        <w:jc w:val="both"/>
        <w:rPr>
          <w:sz w:val="22"/>
        </w:rPr>
      </w:pPr>
    </w:p>
    <w:p w:rsidR="0086637F" w:rsidRPr="00124668" w:rsidRDefault="0086637F" w:rsidP="00124668">
      <w:pPr>
        <w:spacing w:before="120" w:after="120" w:line="276" w:lineRule="auto"/>
        <w:jc w:val="both"/>
        <w:rPr>
          <w:sz w:val="22"/>
        </w:rPr>
      </w:pPr>
      <w:r w:rsidRPr="00124668">
        <w:rPr>
          <w:sz w:val="22"/>
        </w:rPr>
        <w:lastRenderedPageBreak/>
        <w:t>Actividades a desarrollar</w:t>
      </w:r>
    </w:p>
    <w:p w:rsidR="0086637F" w:rsidRPr="00D56B18" w:rsidRDefault="0086637F" w:rsidP="00CF2D9C">
      <w:pPr>
        <w:pStyle w:val="Prrafodelista"/>
        <w:numPr>
          <w:ilvl w:val="0"/>
          <w:numId w:val="39"/>
        </w:numPr>
        <w:spacing w:before="120" w:after="120" w:line="276" w:lineRule="auto"/>
        <w:ind w:left="426"/>
        <w:jc w:val="both"/>
        <w:rPr>
          <w:sz w:val="22"/>
        </w:rPr>
      </w:pPr>
      <w:r w:rsidRPr="00D56B18">
        <w:rPr>
          <w:sz w:val="22"/>
        </w:rPr>
        <w:t>Establecer el número de beneficiarios del componente económico del PGS.</w:t>
      </w:r>
    </w:p>
    <w:p w:rsidR="0086637F" w:rsidRPr="00D56B18" w:rsidRDefault="0086637F" w:rsidP="00CF2D9C">
      <w:pPr>
        <w:pStyle w:val="Prrafodelista"/>
        <w:numPr>
          <w:ilvl w:val="0"/>
          <w:numId w:val="39"/>
        </w:numPr>
        <w:spacing w:before="120" w:after="120" w:line="276" w:lineRule="auto"/>
        <w:ind w:left="426"/>
        <w:jc w:val="both"/>
        <w:rPr>
          <w:sz w:val="22"/>
        </w:rPr>
      </w:pPr>
      <w:r w:rsidRPr="00D56B18">
        <w:rPr>
          <w:sz w:val="22"/>
        </w:rPr>
        <w:t>Diseñar y alimenta</w:t>
      </w:r>
      <w:r w:rsidR="00D56B18">
        <w:rPr>
          <w:sz w:val="22"/>
        </w:rPr>
        <w:t>r</w:t>
      </w:r>
      <w:r w:rsidRPr="00D56B18">
        <w:rPr>
          <w:sz w:val="22"/>
        </w:rPr>
        <w:t xml:space="preserve"> la base de datos para la liquidación del componente económico del PGS.</w:t>
      </w:r>
    </w:p>
    <w:p w:rsidR="0086637F" w:rsidRPr="00D56B18" w:rsidRDefault="0086637F" w:rsidP="00CF2D9C">
      <w:pPr>
        <w:pStyle w:val="Prrafodelista"/>
        <w:numPr>
          <w:ilvl w:val="0"/>
          <w:numId w:val="39"/>
        </w:numPr>
        <w:spacing w:before="120" w:after="120" w:line="276" w:lineRule="auto"/>
        <w:ind w:left="426"/>
        <w:jc w:val="both"/>
        <w:rPr>
          <w:sz w:val="22"/>
        </w:rPr>
      </w:pPr>
      <w:r w:rsidRPr="00D56B18">
        <w:rPr>
          <w:sz w:val="22"/>
        </w:rPr>
        <w:t xml:space="preserve">Elaborar y enviar las solicitudes de la documentación requerida, a los beneficiarios del componente económico del plan de gestión social, para la elaboración de las liquidaciones correspondientes. </w:t>
      </w:r>
    </w:p>
    <w:p w:rsidR="0086637F" w:rsidRPr="00D56B18" w:rsidRDefault="0086637F" w:rsidP="00CF2D9C">
      <w:pPr>
        <w:pStyle w:val="Prrafodelista"/>
        <w:numPr>
          <w:ilvl w:val="0"/>
          <w:numId w:val="39"/>
        </w:numPr>
        <w:spacing w:before="120" w:after="120" w:line="276" w:lineRule="auto"/>
        <w:ind w:left="426"/>
        <w:jc w:val="both"/>
        <w:rPr>
          <w:sz w:val="22"/>
        </w:rPr>
      </w:pPr>
      <w:r w:rsidRPr="00D56B18">
        <w:rPr>
          <w:sz w:val="22"/>
        </w:rPr>
        <w:t>Diseñar el formato de documento de tasación de compensaciones económicas del Plan de Gestión Social.</w:t>
      </w:r>
    </w:p>
    <w:p w:rsidR="0086637F" w:rsidRPr="00D56B18" w:rsidRDefault="0086637F" w:rsidP="00CF2D9C">
      <w:pPr>
        <w:pStyle w:val="Prrafodelista"/>
        <w:numPr>
          <w:ilvl w:val="0"/>
          <w:numId w:val="39"/>
        </w:numPr>
        <w:spacing w:before="120" w:after="120" w:line="276" w:lineRule="auto"/>
        <w:ind w:left="426"/>
        <w:jc w:val="both"/>
        <w:rPr>
          <w:sz w:val="22"/>
        </w:rPr>
      </w:pPr>
      <w:r w:rsidRPr="00D56B18">
        <w:rPr>
          <w:sz w:val="22"/>
        </w:rPr>
        <w:t xml:space="preserve">Calcular las compensaciones económicas para cada uno de los beneficiarios del PGS, en el marco de lo establecido en las normas vigentes. </w:t>
      </w:r>
    </w:p>
    <w:p w:rsidR="0086637F" w:rsidRPr="00D56B18" w:rsidRDefault="0086637F" w:rsidP="00CF2D9C">
      <w:pPr>
        <w:pStyle w:val="Prrafodelista"/>
        <w:numPr>
          <w:ilvl w:val="0"/>
          <w:numId w:val="39"/>
        </w:numPr>
        <w:spacing w:before="120" w:after="120" w:line="276" w:lineRule="auto"/>
        <w:ind w:left="426"/>
        <w:jc w:val="both"/>
        <w:rPr>
          <w:sz w:val="22"/>
        </w:rPr>
      </w:pPr>
      <w:r w:rsidRPr="00D56B18">
        <w:rPr>
          <w:sz w:val="22"/>
        </w:rPr>
        <w:t>Dar a conocer el valor del reconocimiento económico a cada beneficiario.</w:t>
      </w:r>
    </w:p>
    <w:p w:rsidR="0086637F" w:rsidRPr="00D56B18" w:rsidRDefault="0086637F" w:rsidP="00CF2D9C">
      <w:pPr>
        <w:pStyle w:val="Prrafodelista"/>
        <w:numPr>
          <w:ilvl w:val="0"/>
          <w:numId w:val="39"/>
        </w:numPr>
        <w:spacing w:before="120" w:after="120" w:line="276" w:lineRule="auto"/>
        <w:ind w:left="426"/>
        <w:jc w:val="both"/>
        <w:rPr>
          <w:sz w:val="22"/>
        </w:rPr>
      </w:pPr>
      <w:r w:rsidRPr="00D56B18">
        <w:rPr>
          <w:sz w:val="22"/>
        </w:rPr>
        <w:t xml:space="preserve">Orientar el proceso de entrega de la documentación requerida para el pago y las condiciones para la entrega del inmueble al titular del derecho de dominio. </w:t>
      </w:r>
    </w:p>
    <w:p w:rsidR="0086637F" w:rsidRPr="00D56B18" w:rsidRDefault="0086637F" w:rsidP="00CF2D9C">
      <w:pPr>
        <w:pStyle w:val="Prrafodelista"/>
        <w:numPr>
          <w:ilvl w:val="0"/>
          <w:numId w:val="39"/>
        </w:numPr>
        <w:spacing w:before="120" w:after="120" w:line="276" w:lineRule="auto"/>
        <w:ind w:left="426"/>
        <w:jc w:val="both"/>
        <w:rPr>
          <w:sz w:val="22"/>
        </w:rPr>
      </w:pPr>
      <w:r w:rsidRPr="00D56B18">
        <w:rPr>
          <w:sz w:val="22"/>
        </w:rPr>
        <w:t>Realizar los trámites correspondientes para el pago de los reconocimientos económicos a la población beneficiaria, identificada en el censo y diagnóstico.</w:t>
      </w:r>
    </w:p>
    <w:p w:rsidR="0086637F" w:rsidRPr="00D56B18" w:rsidRDefault="0086637F" w:rsidP="00CF2D9C">
      <w:pPr>
        <w:pStyle w:val="Prrafodelista"/>
        <w:numPr>
          <w:ilvl w:val="0"/>
          <w:numId w:val="39"/>
        </w:numPr>
        <w:spacing w:before="120" w:after="120" w:line="276" w:lineRule="auto"/>
        <w:ind w:left="426"/>
        <w:jc w:val="both"/>
        <w:rPr>
          <w:sz w:val="22"/>
        </w:rPr>
      </w:pPr>
      <w:r w:rsidRPr="00D56B18">
        <w:rPr>
          <w:sz w:val="22"/>
        </w:rPr>
        <w:t xml:space="preserve">Presentación y socialización ante el Comité de Gestión Social conformado por la entidad, de los casos especiales, con el fin de considerar su inclusión o exclusión como beneficiarios del programa de reconocimientos económicos. </w:t>
      </w:r>
    </w:p>
    <w:p w:rsidR="0086637F" w:rsidRPr="00D56B18" w:rsidRDefault="0086637F" w:rsidP="00CF2D9C">
      <w:pPr>
        <w:pStyle w:val="Prrafodelista"/>
        <w:numPr>
          <w:ilvl w:val="0"/>
          <w:numId w:val="39"/>
        </w:numPr>
        <w:spacing w:before="120" w:after="120" w:line="276" w:lineRule="auto"/>
        <w:ind w:left="426"/>
        <w:jc w:val="both"/>
        <w:rPr>
          <w:sz w:val="22"/>
        </w:rPr>
      </w:pPr>
      <w:r w:rsidRPr="00D56B18">
        <w:rPr>
          <w:sz w:val="22"/>
        </w:rPr>
        <w:t xml:space="preserve">Inclusión de las unidades sociales que fueron entrevistadas o registradas con posterioridad a la fecha de corte del documento de caracterización socioeconómica, mediante el Comité de Gestión Social, creado para Predios, con el de fin de estudiar la posibilidad del pago de reconocimiento económicos.  </w:t>
      </w:r>
    </w:p>
    <w:p w:rsidR="0086637F" w:rsidRPr="00124668" w:rsidRDefault="0086637F" w:rsidP="00124668">
      <w:pPr>
        <w:spacing w:before="120" w:after="120" w:line="276" w:lineRule="auto"/>
        <w:jc w:val="both"/>
        <w:rPr>
          <w:sz w:val="22"/>
        </w:rPr>
      </w:pPr>
      <w:r w:rsidRPr="00124668">
        <w:rPr>
          <w:sz w:val="22"/>
        </w:rPr>
        <w:t>Indicadores de seguimiento</w:t>
      </w:r>
    </w:p>
    <w:p w:rsidR="0086637F" w:rsidRPr="00D56B18" w:rsidRDefault="0086637F" w:rsidP="00D56B18">
      <w:pPr>
        <w:spacing w:before="120" w:after="120" w:line="276" w:lineRule="auto"/>
        <w:jc w:val="both"/>
        <w:rPr>
          <w:sz w:val="22"/>
        </w:rPr>
      </w:pPr>
      <w:r w:rsidRPr="00D56B18">
        <w:rPr>
          <w:sz w:val="22"/>
        </w:rPr>
        <w:t>Número de unidades sociales con pago de compensaciones  tramitadas/Número total de unidades sociales beneficiarias de compensación.</w:t>
      </w:r>
    </w:p>
    <w:p w:rsidR="0086637F" w:rsidRPr="00124668" w:rsidRDefault="0086637F" w:rsidP="00124668">
      <w:pPr>
        <w:spacing w:before="120" w:after="120" w:line="276" w:lineRule="auto"/>
        <w:jc w:val="both"/>
        <w:rPr>
          <w:sz w:val="22"/>
        </w:rPr>
      </w:pPr>
      <w:r w:rsidRPr="00124668">
        <w:rPr>
          <w:sz w:val="22"/>
        </w:rPr>
        <w:t xml:space="preserve">Duración </w:t>
      </w:r>
    </w:p>
    <w:p w:rsidR="0086637F" w:rsidRPr="00D56B18" w:rsidRDefault="0086637F" w:rsidP="00D56B18">
      <w:pPr>
        <w:spacing w:before="120" w:after="120" w:line="276" w:lineRule="auto"/>
        <w:jc w:val="both"/>
        <w:rPr>
          <w:sz w:val="22"/>
        </w:rPr>
      </w:pPr>
      <w:r w:rsidRPr="00D56B18">
        <w:rPr>
          <w:sz w:val="22"/>
        </w:rPr>
        <w:t xml:space="preserve">Etapa de gestión de suelo y traslado de población. </w:t>
      </w:r>
    </w:p>
    <w:p w:rsidR="0086637F" w:rsidRPr="00124668" w:rsidRDefault="0086637F" w:rsidP="00124668">
      <w:pPr>
        <w:pStyle w:val="Ttulo3"/>
        <w:numPr>
          <w:ilvl w:val="3"/>
          <w:numId w:val="3"/>
        </w:numPr>
        <w:spacing w:before="240" w:after="240"/>
        <w:rPr>
          <w:rFonts w:ascii="Times New Roman" w:hAnsi="Times New Roman" w:cs="Times New Roman"/>
          <w:sz w:val="22"/>
        </w:rPr>
      </w:pPr>
      <w:bookmarkStart w:id="365" w:name="_Toc515361145"/>
      <w:r w:rsidRPr="00124668">
        <w:rPr>
          <w:rFonts w:ascii="Times New Roman" w:hAnsi="Times New Roman" w:cs="Times New Roman"/>
          <w:sz w:val="22"/>
        </w:rPr>
        <w:t>Proyecto Pago de Reconocimientos Económicos adicionales para las unidades sociales  propietarias</w:t>
      </w:r>
      <w:bookmarkEnd w:id="365"/>
    </w:p>
    <w:p w:rsidR="0086637F" w:rsidRPr="00124668" w:rsidRDefault="0086637F" w:rsidP="00124668">
      <w:pPr>
        <w:spacing w:before="120" w:after="120" w:line="276" w:lineRule="auto"/>
        <w:jc w:val="both"/>
        <w:rPr>
          <w:sz w:val="22"/>
        </w:rPr>
      </w:pPr>
      <w:r w:rsidRPr="00124668">
        <w:rPr>
          <w:sz w:val="22"/>
        </w:rPr>
        <w:t>Objetivos</w:t>
      </w:r>
    </w:p>
    <w:p w:rsidR="0086637F" w:rsidRPr="00FA53C1" w:rsidRDefault="0086637F" w:rsidP="00FA53C1">
      <w:pPr>
        <w:spacing w:before="120" w:after="120" w:line="276" w:lineRule="auto"/>
        <w:jc w:val="both"/>
        <w:rPr>
          <w:sz w:val="22"/>
        </w:rPr>
      </w:pPr>
      <w:r w:rsidRPr="00FA53C1">
        <w:rPr>
          <w:sz w:val="22"/>
        </w:rPr>
        <w:t>Realizar el pago de los reconocimientos económicos adicionales a los propietarios de los predios que se van a adquirir, con el fin de compensar los perjuicios económicos generados por el proceso de gestión del suelo, de acuerdo a lo establecido en la ley (Resolución 0898 de 2014 –IGAC-)</w:t>
      </w:r>
    </w:p>
    <w:p w:rsidR="0086637F" w:rsidRPr="00FA53C1" w:rsidRDefault="0086637F" w:rsidP="00FA53C1">
      <w:pPr>
        <w:spacing w:before="120" w:after="120" w:line="276" w:lineRule="auto"/>
        <w:jc w:val="both"/>
        <w:rPr>
          <w:sz w:val="22"/>
        </w:rPr>
      </w:pPr>
      <w:r w:rsidRPr="00FA53C1">
        <w:rPr>
          <w:sz w:val="22"/>
        </w:rPr>
        <w:t>Estimar los gastos en que debe incurrir el propietario del predio, como consecuencia de la transferencia de la propiedad a la Empresa.</w:t>
      </w:r>
    </w:p>
    <w:p w:rsidR="0086637F" w:rsidRPr="00FA53C1" w:rsidRDefault="0086637F" w:rsidP="00FA53C1">
      <w:pPr>
        <w:spacing w:before="120" w:after="120" w:line="276" w:lineRule="auto"/>
        <w:jc w:val="both"/>
        <w:rPr>
          <w:sz w:val="22"/>
        </w:rPr>
      </w:pPr>
      <w:r w:rsidRPr="00FA53C1">
        <w:rPr>
          <w:sz w:val="22"/>
        </w:rPr>
        <w:t>Estimar la perdida de la utilidad neta en que se ve afectado el propietario del predio proveniente de rentas por arrendamientos y/o por actividades económicas ejercidas directamente, como consecuencia de la transferencia de la propiedad a la Empresa.</w:t>
      </w:r>
    </w:p>
    <w:p w:rsidR="0086637F" w:rsidRPr="00124668" w:rsidRDefault="0086637F" w:rsidP="00124668">
      <w:pPr>
        <w:spacing w:before="120" w:after="120" w:line="276" w:lineRule="auto"/>
        <w:jc w:val="both"/>
        <w:rPr>
          <w:sz w:val="22"/>
        </w:rPr>
      </w:pPr>
      <w:r w:rsidRPr="00124668">
        <w:rPr>
          <w:sz w:val="22"/>
        </w:rPr>
        <w:lastRenderedPageBreak/>
        <w:t>Meta</w:t>
      </w:r>
    </w:p>
    <w:p w:rsidR="0086637F" w:rsidRPr="00FA53C1" w:rsidRDefault="0086637F" w:rsidP="00FA53C1">
      <w:pPr>
        <w:spacing w:before="120" w:after="120" w:line="276" w:lineRule="auto"/>
        <w:jc w:val="both"/>
        <w:rPr>
          <w:sz w:val="22"/>
        </w:rPr>
      </w:pPr>
      <w:r w:rsidRPr="00FA53C1">
        <w:rPr>
          <w:sz w:val="22"/>
        </w:rPr>
        <w:t xml:space="preserve">Pago al 100% de las unidades sociales propietarias, de los reconocimientos económicos adicionales. </w:t>
      </w:r>
    </w:p>
    <w:p w:rsidR="0086637F" w:rsidRPr="003250F9" w:rsidRDefault="0086637F" w:rsidP="003250F9">
      <w:pPr>
        <w:spacing w:before="120" w:after="120" w:line="276" w:lineRule="auto"/>
        <w:jc w:val="both"/>
        <w:rPr>
          <w:sz w:val="22"/>
        </w:rPr>
      </w:pPr>
      <w:r w:rsidRPr="003250F9">
        <w:rPr>
          <w:sz w:val="22"/>
        </w:rPr>
        <w:t>Impactos a controlar</w:t>
      </w:r>
    </w:p>
    <w:p w:rsidR="0086637F" w:rsidRPr="00FA53C1" w:rsidRDefault="0086637F" w:rsidP="00FA53C1">
      <w:pPr>
        <w:spacing w:before="120" w:after="120" w:line="276" w:lineRule="auto"/>
        <w:jc w:val="both"/>
        <w:rPr>
          <w:sz w:val="22"/>
        </w:rPr>
      </w:pPr>
      <w:r w:rsidRPr="00FA53C1">
        <w:rPr>
          <w:sz w:val="22"/>
        </w:rPr>
        <w:t>Componente: Económico</w:t>
      </w:r>
    </w:p>
    <w:p w:rsidR="0086637F" w:rsidRPr="00FA53C1" w:rsidRDefault="0086637F" w:rsidP="00FA53C1">
      <w:pPr>
        <w:spacing w:before="120" w:after="120" w:line="276" w:lineRule="auto"/>
        <w:jc w:val="both"/>
        <w:rPr>
          <w:sz w:val="22"/>
        </w:rPr>
      </w:pPr>
      <w:r w:rsidRPr="00FA53C1">
        <w:rPr>
          <w:sz w:val="22"/>
        </w:rPr>
        <w:t>Impacto: Pérdida del lugar de vivienda, Posible pérdida temporal o definitiva del empleo, Posible disminución y/o pérdida de ingresos por actividad Económica y por renta</w:t>
      </w:r>
    </w:p>
    <w:p w:rsidR="0086637F" w:rsidRPr="00FA53C1" w:rsidRDefault="0086637F" w:rsidP="00FA53C1">
      <w:pPr>
        <w:spacing w:before="120" w:after="120" w:line="276" w:lineRule="auto"/>
        <w:jc w:val="both"/>
        <w:rPr>
          <w:sz w:val="22"/>
        </w:rPr>
      </w:pPr>
      <w:r w:rsidRPr="00FA53C1">
        <w:rPr>
          <w:sz w:val="22"/>
        </w:rPr>
        <w:t>Importancia del Impacto: Moderado</w:t>
      </w:r>
    </w:p>
    <w:p w:rsidR="0086637F" w:rsidRPr="00FA53C1" w:rsidRDefault="0086637F" w:rsidP="00FA53C1">
      <w:pPr>
        <w:spacing w:before="120" w:after="120" w:line="276" w:lineRule="auto"/>
        <w:jc w:val="both"/>
        <w:rPr>
          <w:sz w:val="22"/>
        </w:rPr>
      </w:pPr>
      <w:r w:rsidRPr="00FA53C1">
        <w:rPr>
          <w:sz w:val="22"/>
        </w:rPr>
        <w:t>Componente: infraestructura</w:t>
      </w:r>
    </w:p>
    <w:p w:rsidR="0086637F" w:rsidRPr="00FA53C1" w:rsidRDefault="0086637F" w:rsidP="00FA53C1">
      <w:pPr>
        <w:spacing w:before="120" w:after="120" w:line="276" w:lineRule="auto"/>
        <w:jc w:val="both"/>
        <w:rPr>
          <w:sz w:val="22"/>
        </w:rPr>
      </w:pPr>
      <w:r w:rsidRPr="00FA53C1">
        <w:rPr>
          <w:sz w:val="22"/>
        </w:rPr>
        <w:t>Impacto: Pérdida temporal o definitiva del lugar de vivienda</w:t>
      </w:r>
    </w:p>
    <w:p w:rsidR="0086637F" w:rsidRPr="00FA53C1" w:rsidRDefault="0086637F" w:rsidP="00FA53C1">
      <w:pPr>
        <w:spacing w:before="120" w:after="120" w:line="276" w:lineRule="auto"/>
        <w:jc w:val="both"/>
        <w:rPr>
          <w:sz w:val="22"/>
        </w:rPr>
      </w:pPr>
      <w:r w:rsidRPr="00FA53C1">
        <w:rPr>
          <w:sz w:val="22"/>
        </w:rPr>
        <w:t>Importancia del impacto: Moderado</w:t>
      </w:r>
    </w:p>
    <w:p w:rsidR="0086637F" w:rsidRPr="003250F9" w:rsidRDefault="0086637F" w:rsidP="003250F9">
      <w:pPr>
        <w:spacing w:before="120" w:after="120" w:line="276" w:lineRule="auto"/>
        <w:jc w:val="both"/>
        <w:rPr>
          <w:sz w:val="22"/>
        </w:rPr>
      </w:pPr>
      <w:r w:rsidRPr="003250F9">
        <w:rPr>
          <w:sz w:val="22"/>
        </w:rPr>
        <w:t>Justificación</w:t>
      </w:r>
    </w:p>
    <w:p w:rsidR="0086637F" w:rsidRPr="00FA53C1" w:rsidRDefault="0086637F" w:rsidP="00FA53C1">
      <w:pPr>
        <w:spacing w:before="120" w:after="120" w:line="276" w:lineRule="auto"/>
        <w:jc w:val="both"/>
        <w:rPr>
          <w:sz w:val="22"/>
        </w:rPr>
      </w:pPr>
      <w:r w:rsidRPr="00FA53C1">
        <w:rPr>
          <w:sz w:val="22"/>
        </w:rPr>
        <w:t xml:space="preserve">Uno de los impactos generados con la ejecución del proyecto, es la afectación a los propietarios por la pérdida de ingresos por renta o actividad económica, con lo cual pueden verse disminuidos los ingresos económicos que las unidades sociales derivaban de su predio. </w:t>
      </w:r>
    </w:p>
    <w:p w:rsidR="0086637F" w:rsidRPr="00FA53C1" w:rsidRDefault="0086637F" w:rsidP="00FA53C1">
      <w:pPr>
        <w:spacing w:before="120" w:after="120" w:line="276" w:lineRule="auto"/>
        <w:jc w:val="both"/>
        <w:rPr>
          <w:sz w:val="22"/>
        </w:rPr>
      </w:pPr>
      <w:r w:rsidRPr="00FA53C1">
        <w:rPr>
          <w:sz w:val="22"/>
        </w:rPr>
        <w:t>En el caso de los propietarios que desarrollen actividades económicas en el predio, el proyecto los afectará drásticamente, por la desarticulación de redes económicas para la producción o comercialización de bienes y servicios, pago de indemnizaciones a los trabajadores.</w:t>
      </w:r>
    </w:p>
    <w:p w:rsidR="0086637F" w:rsidRPr="00FA53C1" w:rsidRDefault="0086637F" w:rsidP="00FA53C1">
      <w:pPr>
        <w:spacing w:before="120" w:after="120" w:line="276" w:lineRule="auto"/>
        <w:jc w:val="both"/>
        <w:rPr>
          <w:sz w:val="22"/>
        </w:rPr>
      </w:pPr>
      <w:r w:rsidRPr="00FA53C1">
        <w:rPr>
          <w:sz w:val="22"/>
        </w:rPr>
        <w:t xml:space="preserve">Es por ello que se considera relevante reconocer los factores económicos adicionales para los propietarios de los predios, que contribuyan al restablecimiento y consolidación de las actividades en los lugares de traslado.  </w:t>
      </w:r>
    </w:p>
    <w:p w:rsidR="0086637F" w:rsidRPr="003250F9" w:rsidRDefault="0086637F" w:rsidP="003250F9">
      <w:pPr>
        <w:spacing w:before="120" w:after="120" w:line="276" w:lineRule="auto"/>
        <w:jc w:val="both"/>
        <w:rPr>
          <w:sz w:val="22"/>
        </w:rPr>
      </w:pPr>
      <w:r w:rsidRPr="003250F9">
        <w:rPr>
          <w:sz w:val="22"/>
        </w:rPr>
        <w:t>Población beneficiaria</w:t>
      </w:r>
    </w:p>
    <w:p w:rsidR="0086637F" w:rsidRPr="00FA53C1" w:rsidRDefault="0086637F" w:rsidP="00FA53C1">
      <w:pPr>
        <w:spacing w:before="120" w:after="120" w:line="276" w:lineRule="auto"/>
        <w:jc w:val="both"/>
        <w:rPr>
          <w:sz w:val="22"/>
        </w:rPr>
      </w:pPr>
      <w:r w:rsidRPr="00FA53C1">
        <w:rPr>
          <w:sz w:val="22"/>
        </w:rPr>
        <w:t>Propietarios de los predios, que cumplan con las condiciones y documentación requerida para el pago de los reconocimientos económicos.</w:t>
      </w:r>
    </w:p>
    <w:p w:rsidR="0086637F" w:rsidRPr="003250F9" w:rsidRDefault="0086637F" w:rsidP="003250F9">
      <w:pPr>
        <w:spacing w:before="120" w:after="120" w:line="276" w:lineRule="auto"/>
        <w:jc w:val="both"/>
        <w:rPr>
          <w:sz w:val="22"/>
        </w:rPr>
      </w:pPr>
      <w:r w:rsidRPr="003250F9">
        <w:rPr>
          <w:sz w:val="22"/>
        </w:rPr>
        <w:t>Acciones a desarrollar</w:t>
      </w:r>
    </w:p>
    <w:p w:rsidR="0086637F" w:rsidRPr="00FA53C1" w:rsidRDefault="0086637F" w:rsidP="00CF2D9C">
      <w:pPr>
        <w:pStyle w:val="Prrafodelista"/>
        <w:numPr>
          <w:ilvl w:val="0"/>
          <w:numId w:val="40"/>
        </w:numPr>
        <w:spacing w:before="120" w:after="120" w:line="276" w:lineRule="auto"/>
        <w:ind w:left="426"/>
        <w:jc w:val="both"/>
        <w:rPr>
          <w:sz w:val="22"/>
        </w:rPr>
      </w:pPr>
      <w:r w:rsidRPr="00FA53C1">
        <w:rPr>
          <w:sz w:val="22"/>
        </w:rPr>
        <w:t>Expedir un decreto o resolución específico para los proyectos de renovación urbana, en donde se determine el pago de los factores económicos adicionales a las unidades sociales propietarios.</w:t>
      </w:r>
    </w:p>
    <w:p w:rsidR="0086637F" w:rsidRPr="00FA53C1" w:rsidRDefault="0086637F" w:rsidP="00CF2D9C">
      <w:pPr>
        <w:pStyle w:val="Prrafodelista"/>
        <w:numPr>
          <w:ilvl w:val="0"/>
          <w:numId w:val="40"/>
        </w:numPr>
        <w:spacing w:before="120" w:after="120" w:line="276" w:lineRule="auto"/>
        <w:ind w:left="426"/>
        <w:jc w:val="both"/>
        <w:rPr>
          <w:sz w:val="22"/>
        </w:rPr>
      </w:pPr>
      <w:r w:rsidRPr="00FA53C1">
        <w:rPr>
          <w:sz w:val="22"/>
        </w:rPr>
        <w:t>Realizar estudios de mercado de las actividades económicas con el fin de establecer el ingreso que estas producen.</w:t>
      </w:r>
    </w:p>
    <w:p w:rsidR="0086637F" w:rsidRPr="00FA53C1" w:rsidRDefault="0086637F" w:rsidP="00CF2D9C">
      <w:pPr>
        <w:pStyle w:val="Prrafodelista"/>
        <w:numPr>
          <w:ilvl w:val="0"/>
          <w:numId w:val="40"/>
        </w:numPr>
        <w:spacing w:before="120" w:after="120" w:line="276" w:lineRule="auto"/>
        <w:ind w:left="426"/>
        <w:jc w:val="both"/>
        <w:rPr>
          <w:sz w:val="22"/>
        </w:rPr>
      </w:pPr>
      <w:r w:rsidRPr="00FA53C1">
        <w:rPr>
          <w:sz w:val="22"/>
        </w:rPr>
        <w:t>Realizar estudios de mercado para determinar los valores de renta que se pagan en la zona, de acuerdo a las características de los inmuebles.</w:t>
      </w:r>
    </w:p>
    <w:p w:rsidR="0086637F" w:rsidRPr="00FA53C1" w:rsidRDefault="0086637F" w:rsidP="00CF2D9C">
      <w:pPr>
        <w:pStyle w:val="Prrafodelista"/>
        <w:numPr>
          <w:ilvl w:val="0"/>
          <w:numId w:val="40"/>
        </w:numPr>
        <w:spacing w:before="120" w:after="120" w:line="276" w:lineRule="auto"/>
        <w:ind w:left="426"/>
        <w:jc w:val="both"/>
        <w:rPr>
          <w:sz w:val="22"/>
        </w:rPr>
      </w:pPr>
      <w:r w:rsidRPr="00FA53C1">
        <w:rPr>
          <w:sz w:val="22"/>
        </w:rPr>
        <w:t>Solicitar los documentos requeridos para poder realizar la liquidación de los reconocimientos adicionales, para los titulares de  actividad económica.</w:t>
      </w:r>
    </w:p>
    <w:p w:rsidR="0086637F" w:rsidRPr="00FA53C1" w:rsidRDefault="0086637F" w:rsidP="00CF2D9C">
      <w:pPr>
        <w:pStyle w:val="Prrafodelista"/>
        <w:numPr>
          <w:ilvl w:val="0"/>
          <w:numId w:val="40"/>
        </w:numPr>
        <w:spacing w:before="120" w:after="120" w:line="276" w:lineRule="auto"/>
        <w:ind w:left="426"/>
        <w:jc w:val="both"/>
        <w:rPr>
          <w:sz w:val="22"/>
        </w:rPr>
      </w:pPr>
      <w:r w:rsidRPr="00FA53C1">
        <w:rPr>
          <w:sz w:val="22"/>
        </w:rPr>
        <w:t>Liquidar y realizar el pago de los reconocimientos económicos adicionales, a las unidades beneficiarias.</w:t>
      </w:r>
    </w:p>
    <w:p w:rsidR="00774DCE" w:rsidRDefault="00774DCE" w:rsidP="003250F9">
      <w:pPr>
        <w:spacing w:before="120" w:after="120" w:line="276" w:lineRule="auto"/>
        <w:jc w:val="both"/>
        <w:rPr>
          <w:sz w:val="22"/>
        </w:rPr>
      </w:pPr>
    </w:p>
    <w:p w:rsidR="0086637F" w:rsidRPr="003250F9" w:rsidRDefault="0086637F" w:rsidP="003250F9">
      <w:pPr>
        <w:spacing w:before="120" w:after="120" w:line="276" w:lineRule="auto"/>
        <w:jc w:val="both"/>
        <w:rPr>
          <w:sz w:val="22"/>
        </w:rPr>
      </w:pPr>
      <w:r w:rsidRPr="003250F9">
        <w:rPr>
          <w:sz w:val="22"/>
        </w:rPr>
        <w:lastRenderedPageBreak/>
        <w:t>Indicadores de seguimiento</w:t>
      </w:r>
    </w:p>
    <w:p w:rsidR="0086637F" w:rsidRPr="00FA53C1" w:rsidRDefault="0086637F" w:rsidP="00FA53C1">
      <w:pPr>
        <w:spacing w:before="120" w:after="120" w:line="276" w:lineRule="auto"/>
        <w:jc w:val="both"/>
        <w:rPr>
          <w:sz w:val="22"/>
        </w:rPr>
      </w:pPr>
      <w:r w:rsidRPr="00FA53C1">
        <w:rPr>
          <w:sz w:val="22"/>
        </w:rPr>
        <w:t>N° de unidades sociales propietarios con pago de los reconocimientos económicos adicionales /No de unidades sociales propietarias</w:t>
      </w:r>
    </w:p>
    <w:p w:rsidR="0086637F" w:rsidRPr="003250F9" w:rsidRDefault="0086637F" w:rsidP="003250F9">
      <w:pPr>
        <w:spacing w:before="120" w:after="120" w:line="276" w:lineRule="auto"/>
        <w:jc w:val="both"/>
        <w:rPr>
          <w:sz w:val="22"/>
        </w:rPr>
      </w:pPr>
      <w:r w:rsidRPr="003250F9">
        <w:rPr>
          <w:sz w:val="22"/>
        </w:rPr>
        <w:t>Duración</w:t>
      </w:r>
    </w:p>
    <w:p w:rsidR="0086637F" w:rsidRPr="00FA53C1" w:rsidRDefault="0086637F" w:rsidP="00FA53C1">
      <w:pPr>
        <w:spacing w:before="120" w:after="120" w:line="276" w:lineRule="auto"/>
        <w:jc w:val="both"/>
        <w:rPr>
          <w:sz w:val="22"/>
        </w:rPr>
      </w:pPr>
      <w:r w:rsidRPr="00FA53C1">
        <w:rPr>
          <w:sz w:val="22"/>
        </w:rPr>
        <w:t>Etapa de gestión de suelo y traslado de población. Finaliza con el pago de los reconocimientos económicos adicionales al último propietario.</w:t>
      </w:r>
    </w:p>
    <w:p w:rsidR="0086637F" w:rsidRPr="003250F9" w:rsidRDefault="0086637F" w:rsidP="003250F9">
      <w:pPr>
        <w:pStyle w:val="Ttulo3"/>
        <w:numPr>
          <w:ilvl w:val="2"/>
          <w:numId w:val="3"/>
        </w:numPr>
        <w:spacing w:before="240" w:after="240"/>
        <w:rPr>
          <w:rFonts w:ascii="Times New Roman" w:hAnsi="Times New Roman" w:cs="Times New Roman"/>
          <w:sz w:val="22"/>
        </w:rPr>
      </w:pPr>
      <w:bookmarkStart w:id="366" w:name="_Toc494196988"/>
      <w:bookmarkStart w:id="367" w:name="_Toc497399780"/>
      <w:bookmarkStart w:id="368" w:name="_Toc515361146"/>
      <w:r w:rsidRPr="003250F9">
        <w:rPr>
          <w:rFonts w:ascii="Times New Roman" w:hAnsi="Times New Roman" w:cs="Times New Roman"/>
          <w:sz w:val="22"/>
        </w:rPr>
        <w:t>Programa de seguimiento y monitoreo</w:t>
      </w:r>
      <w:bookmarkEnd w:id="366"/>
      <w:bookmarkEnd w:id="367"/>
      <w:bookmarkEnd w:id="368"/>
    </w:p>
    <w:p w:rsidR="0086637F" w:rsidRPr="00FA53C1" w:rsidRDefault="00FA53C1" w:rsidP="00FA53C1">
      <w:pPr>
        <w:spacing w:before="120" w:after="120" w:line="276" w:lineRule="auto"/>
        <w:jc w:val="both"/>
        <w:rPr>
          <w:sz w:val="22"/>
        </w:rPr>
      </w:pPr>
      <w:r>
        <w:rPr>
          <w:sz w:val="22"/>
        </w:rPr>
        <w:t>Tiene como fin e</w:t>
      </w:r>
      <w:r w:rsidR="0086637F" w:rsidRPr="00FA53C1">
        <w:rPr>
          <w:sz w:val="22"/>
        </w:rPr>
        <w:t>fectuar seguimiento al traslado de las unidades sociales propietarias residentes y poseedoras residentes.</w:t>
      </w:r>
    </w:p>
    <w:p w:rsidR="0086637F" w:rsidRPr="003250F9" w:rsidRDefault="0086637F" w:rsidP="003250F9">
      <w:pPr>
        <w:pStyle w:val="Ttulo3"/>
        <w:numPr>
          <w:ilvl w:val="3"/>
          <w:numId w:val="3"/>
        </w:numPr>
        <w:spacing w:before="240" w:after="240"/>
        <w:rPr>
          <w:rFonts w:ascii="Times New Roman" w:hAnsi="Times New Roman" w:cs="Times New Roman"/>
          <w:sz w:val="22"/>
        </w:rPr>
      </w:pPr>
      <w:bookmarkStart w:id="369" w:name="_Toc515361147"/>
      <w:r w:rsidRPr="003250F9">
        <w:rPr>
          <w:rFonts w:ascii="Times New Roman" w:hAnsi="Times New Roman" w:cs="Times New Roman"/>
          <w:sz w:val="22"/>
        </w:rPr>
        <w:t>Proyecto de seguimiento post traslado</w:t>
      </w:r>
      <w:bookmarkEnd w:id="369"/>
    </w:p>
    <w:p w:rsidR="0086637F" w:rsidRPr="003250F9" w:rsidRDefault="0086637F" w:rsidP="003250F9">
      <w:pPr>
        <w:spacing w:before="120" w:after="120" w:line="276" w:lineRule="auto"/>
        <w:jc w:val="both"/>
        <w:rPr>
          <w:sz w:val="22"/>
        </w:rPr>
      </w:pPr>
      <w:r w:rsidRPr="003250F9">
        <w:rPr>
          <w:sz w:val="22"/>
        </w:rPr>
        <w:t>Objetivos</w:t>
      </w:r>
    </w:p>
    <w:p w:rsidR="0086637F" w:rsidRPr="00FA53C1" w:rsidRDefault="0086637F" w:rsidP="00FA53C1">
      <w:pPr>
        <w:spacing w:before="120" w:after="120" w:line="276" w:lineRule="auto"/>
        <w:jc w:val="both"/>
        <w:rPr>
          <w:sz w:val="22"/>
        </w:rPr>
      </w:pPr>
      <w:r w:rsidRPr="00FA53C1">
        <w:rPr>
          <w:sz w:val="22"/>
        </w:rPr>
        <w:t>Verificar las condiciones socioeconómicas de las unidades sociales propietarias y poseedoras residentes, una vez finalizado el proceso de traslado de población.</w:t>
      </w:r>
    </w:p>
    <w:p w:rsidR="0086637F" w:rsidRPr="00FA53C1" w:rsidRDefault="0086637F" w:rsidP="00FA53C1">
      <w:pPr>
        <w:spacing w:before="120" w:after="120" w:line="276" w:lineRule="auto"/>
        <w:jc w:val="both"/>
        <w:rPr>
          <w:sz w:val="22"/>
        </w:rPr>
      </w:pPr>
      <w:r w:rsidRPr="00FA53C1">
        <w:rPr>
          <w:sz w:val="22"/>
        </w:rPr>
        <w:t xml:space="preserve">Hacer seguimiento al restablecimiento de las condiciones socioeconómicas después del traslado, con relación a las identificadas antes de la gestión del suelo. </w:t>
      </w:r>
    </w:p>
    <w:p w:rsidR="0086637F" w:rsidRPr="003250F9" w:rsidRDefault="0086637F" w:rsidP="003250F9">
      <w:pPr>
        <w:spacing w:before="120" w:after="120" w:line="276" w:lineRule="auto"/>
        <w:jc w:val="both"/>
        <w:rPr>
          <w:sz w:val="22"/>
        </w:rPr>
      </w:pPr>
      <w:r w:rsidRPr="003250F9">
        <w:rPr>
          <w:sz w:val="22"/>
        </w:rPr>
        <w:t>Meta</w:t>
      </w:r>
    </w:p>
    <w:p w:rsidR="0086637F" w:rsidRPr="00FA53C1" w:rsidRDefault="0086637F" w:rsidP="00FA53C1">
      <w:pPr>
        <w:spacing w:before="120" w:after="120" w:line="276" w:lineRule="auto"/>
        <w:jc w:val="both"/>
        <w:rPr>
          <w:sz w:val="22"/>
        </w:rPr>
      </w:pPr>
      <w:r w:rsidRPr="00FA53C1">
        <w:rPr>
          <w:sz w:val="22"/>
        </w:rPr>
        <w:t>Visita de seguimiento al 100% de las unidades sociales propietarias y poseedoras residentes.</w:t>
      </w:r>
    </w:p>
    <w:p w:rsidR="0086637F" w:rsidRPr="003250F9" w:rsidRDefault="0086637F" w:rsidP="003250F9">
      <w:pPr>
        <w:spacing w:before="120" w:after="120" w:line="276" w:lineRule="auto"/>
        <w:jc w:val="both"/>
        <w:rPr>
          <w:sz w:val="22"/>
        </w:rPr>
      </w:pPr>
      <w:r w:rsidRPr="003250F9">
        <w:rPr>
          <w:sz w:val="22"/>
        </w:rPr>
        <w:t>Impactos a controlar</w:t>
      </w:r>
    </w:p>
    <w:p w:rsidR="0086637F" w:rsidRPr="00FA53C1" w:rsidRDefault="0086637F" w:rsidP="00FA53C1">
      <w:pPr>
        <w:spacing w:before="120" w:after="120" w:line="276" w:lineRule="auto"/>
        <w:jc w:val="both"/>
        <w:rPr>
          <w:sz w:val="22"/>
        </w:rPr>
      </w:pPr>
      <w:r w:rsidRPr="00FA53C1">
        <w:rPr>
          <w:sz w:val="22"/>
        </w:rPr>
        <w:t>Componente: Socio Cultural</w:t>
      </w:r>
    </w:p>
    <w:p w:rsidR="0086637F" w:rsidRPr="00FA53C1" w:rsidRDefault="0086637F" w:rsidP="00FA53C1">
      <w:pPr>
        <w:spacing w:before="120" w:after="120" w:line="276" w:lineRule="auto"/>
        <w:jc w:val="both"/>
        <w:rPr>
          <w:sz w:val="22"/>
        </w:rPr>
      </w:pPr>
      <w:r w:rsidRPr="00FA53C1">
        <w:rPr>
          <w:sz w:val="22"/>
        </w:rPr>
        <w:t>Impacto: Cambio de referentes simbólicos</w:t>
      </w:r>
    </w:p>
    <w:p w:rsidR="0086637F" w:rsidRPr="00FA53C1" w:rsidRDefault="0086637F" w:rsidP="00FA53C1">
      <w:pPr>
        <w:spacing w:before="120" w:after="120" w:line="276" w:lineRule="auto"/>
        <w:jc w:val="both"/>
        <w:rPr>
          <w:sz w:val="22"/>
        </w:rPr>
      </w:pPr>
      <w:r w:rsidRPr="00FA53C1">
        <w:rPr>
          <w:sz w:val="22"/>
        </w:rPr>
        <w:t>Importancia del Impacto: Muy importante</w:t>
      </w:r>
    </w:p>
    <w:p w:rsidR="0086637F" w:rsidRPr="003250F9" w:rsidRDefault="0086637F" w:rsidP="003250F9">
      <w:pPr>
        <w:spacing w:before="120" w:after="120" w:line="276" w:lineRule="auto"/>
        <w:jc w:val="both"/>
        <w:rPr>
          <w:sz w:val="22"/>
        </w:rPr>
      </w:pPr>
      <w:r w:rsidRPr="003250F9">
        <w:rPr>
          <w:sz w:val="22"/>
        </w:rPr>
        <w:t>Justificación</w:t>
      </w:r>
    </w:p>
    <w:p w:rsidR="0086637F" w:rsidRPr="00FA53C1" w:rsidRDefault="0086637F" w:rsidP="00FA53C1">
      <w:pPr>
        <w:spacing w:before="120" w:after="120" w:line="276" w:lineRule="auto"/>
        <w:jc w:val="both"/>
        <w:rPr>
          <w:sz w:val="22"/>
        </w:rPr>
      </w:pPr>
      <w:r w:rsidRPr="00FA53C1">
        <w:rPr>
          <w:sz w:val="22"/>
        </w:rPr>
        <w:t xml:space="preserve">El cumplimiento de los objetivos propuestos en el Plan de Gestión Social exige la ejecución de un proceso de seguimiento y evaluación que permita el monitoreo de las acciones diseñadas y su efectividad en todo el proceso de traslado, prioritariamente, para las unidades sociales propietarias y poseedoras residentes. </w:t>
      </w:r>
    </w:p>
    <w:p w:rsidR="0086637F" w:rsidRPr="00FA53C1" w:rsidRDefault="0086637F" w:rsidP="00FA53C1">
      <w:pPr>
        <w:spacing w:before="120" w:after="120" w:line="276" w:lineRule="auto"/>
        <w:jc w:val="both"/>
        <w:rPr>
          <w:sz w:val="22"/>
        </w:rPr>
      </w:pPr>
      <w:r w:rsidRPr="00FA53C1">
        <w:rPr>
          <w:sz w:val="22"/>
        </w:rPr>
        <w:t xml:space="preserve">Adicionalmente, para el proyecto de Renovación Urbana, resulta de gran relevancia contar con los datos actualizados de las unidades sociales propietarias y poseedoras residentes, dado que a lo largo del ciclo de estructuración de los proyectos, la participación de esta población sigue siendo necesaria en el marco de los procesos de vinculación y asociatividad. </w:t>
      </w:r>
    </w:p>
    <w:p w:rsidR="0086637F" w:rsidRPr="003250F9" w:rsidRDefault="0086637F" w:rsidP="003250F9">
      <w:pPr>
        <w:spacing w:before="120" w:after="120" w:line="276" w:lineRule="auto"/>
        <w:jc w:val="both"/>
        <w:rPr>
          <w:sz w:val="22"/>
        </w:rPr>
      </w:pPr>
      <w:r w:rsidRPr="003250F9">
        <w:rPr>
          <w:sz w:val="22"/>
        </w:rPr>
        <w:t>Población beneficiaria</w:t>
      </w:r>
    </w:p>
    <w:p w:rsidR="0086637F" w:rsidRPr="00FA53C1" w:rsidRDefault="0086637F" w:rsidP="00FA53C1">
      <w:pPr>
        <w:spacing w:before="120" w:after="120" w:line="276" w:lineRule="auto"/>
        <w:jc w:val="both"/>
        <w:rPr>
          <w:sz w:val="22"/>
        </w:rPr>
      </w:pPr>
      <w:r w:rsidRPr="00FA53C1">
        <w:rPr>
          <w:sz w:val="22"/>
        </w:rPr>
        <w:t>El 100% de las unidades sociales propietarias y poseedoras residentes 87 propietarios y 54 poseedores</w:t>
      </w:r>
    </w:p>
    <w:p w:rsidR="0086637F" w:rsidRPr="003250F9" w:rsidRDefault="0086637F" w:rsidP="003250F9">
      <w:pPr>
        <w:spacing w:before="120" w:after="120" w:line="276" w:lineRule="auto"/>
        <w:jc w:val="both"/>
        <w:rPr>
          <w:sz w:val="22"/>
        </w:rPr>
      </w:pPr>
      <w:r w:rsidRPr="003250F9">
        <w:rPr>
          <w:sz w:val="22"/>
        </w:rPr>
        <w:lastRenderedPageBreak/>
        <w:t>Acciones a desarrollar</w:t>
      </w:r>
    </w:p>
    <w:p w:rsidR="0086637F" w:rsidRPr="00FA53C1" w:rsidRDefault="0086637F" w:rsidP="00CF2D9C">
      <w:pPr>
        <w:pStyle w:val="Prrafodelista"/>
        <w:numPr>
          <w:ilvl w:val="0"/>
          <w:numId w:val="41"/>
        </w:numPr>
        <w:spacing w:before="120" w:after="120" w:line="276" w:lineRule="auto"/>
        <w:ind w:left="426"/>
        <w:jc w:val="both"/>
        <w:rPr>
          <w:sz w:val="22"/>
        </w:rPr>
      </w:pPr>
      <w:r w:rsidRPr="00FA53C1">
        <w:rPr>
          <w:sz w:val="22"/>
        </w:rPr>
        <w:t xml:space="preserve">Diseñar formato de seguimiento al traslado de población propietaria y poseedora residente. </w:t>
      </w:r>
    </w:p>
    <w:p w:rsidR="0086637F" w:rsidRPr="00FA53C1" w:rsidRDefault="0086637F" w:rsidP="00CF2D9C">
      <w:pPr>
        <w:pStyle w:val="Prrafodelista"/>
        <w:numPr>
          <w:ilvl w:val="0"/>
          <w:numId w:val="41"/>
        </w:numPr>
        <w:spacing w:before="120" w:after="120" w:line="276" w:lineRule="auto"/>
        <w:ind w:left="426"/>
        <w:jc w:val="both"/>
        <w:rPr>
          <w:sz w:val="22"/>
        </w:rPr>
      </w:pPr>
      <w:r w:rsidRPr="00FA53C1">
        <w:rPr>
          <w:sz w:val="22"/>
        </w:rPr>
        <w:t xml:space="preserve">Programar y efectuar las respectivas visitas domiciliarias para la aplicación del formato de seguimiento diseñado. </w:t>
      </w:r>
    </w:p>
    <w:p w:rsidR="0086637F" w:rsidRPr="00FA53C1" w:rsidRDefault="0086637F" w:rsidP="00CF2D9C">
      <w:pPr>
        <w:pStyle w:val="Prrafodelista"/>
        <w:numPr>
          <w:ilvl w:val="0"/>
          <w:numId w:val="41"/>
        </w:numPr>
        <w:spacing w:before="120" w:after="120" w:line="276" w:lineRule="auto"/>
        <w:ind w:left="426"/>
        <w:jc w:val="both"/>
        <w:rPr>
          <w:sz w:val="22"/>
        </w:rPr>
      </w:pPr>
      <w:r w:rsidRPr="00FA53C1">
        <w:rPr>
          <w:sz w:val="22"/>
        </w:rPr>
        <w:t xml:space="preserve">Aplicar el formato establecido, debidamente firmado por quien atiende la visita </w:t>
      </w:r>
    </w:p>
    <w:p w:rsidR="0086637F" w:rsidRPr="00FA53C1" w:rsidRDefault="0086637F" w:rsidP="00CF2D9C">
      <w:pPr>
        <w:pStyle w:val="Prrafodelista"/>
        <w:numPr>
          <w:ilvl w:val="0"/>
          <w:numId w:val="41"/>
        </w:numPr>
        <w:spacing w:before="120" w:after="120" w:line="276" w:lineRule="auto"/>
        <w:ind w:left="426"/>
        <w:jc w:val="both"/>
        <w:rPr>
          <w:sz w:val="22"/>
        </w:rPr>
      </w:pPr>
      <w:r w:rsidRPr="00FA53C1">
        <w:rPr>
          <w:sz w:val="22"/>
        </w:rPr>
        <w:t xml:space="preserve">Realizar registro fotográfico de las unidades sociales en los nuevos lugares de vivienda, previa autorización de los residentes. </w:t>
      </w:r>
    </w:p>
    <w:p w:rsidR="0086637F" w:rsidRPr="00FA53C1" w:rsidRDefault="0086637F" w:rsidP="00CF2D9C">
      <w:pPr>
        <w:pStyle w:val="Prrafodelista"/>
        <w:numPr>
          <w:ilvl w:val="0"/>
          <w:numId w:val="41"/>
        </w:numPr>
        <w:spacing w:before="120" w:after="120" w:line="276" w:lineRule="auto"/>
        <w:ind w:left="426"/>
        <w:jc w:val="both"/>
        <w:rPr>
          <w:sz w:val="22"/>
        </w:rPr>
      </w:pPr>
      <w:r w:rsidRPr="00FA53C1">
        <w:rPr>
          <w:sz w:val="22"/>
        </w:rPr>
        <w:t xml:space="preserve">Diseñar base de datos de seguimiento al traslado. </w:t>
      </w:r>
    </w:p>
    <w:p w:rsidR="0086637F" w:rsidRPr="00FA53C1" w:rsidRDefault="0086637F" w:rsidP="00CF2D9C">
      <w:pPr>
        <w:pStyle w:val="Prrafodelista"/>
        <w:numPr>
          <w:ilvl w:val="0"/>
          <w:numId w:val="41"/>
        </w:numPr>
        <w:spacing w:before="120" w:after="120" w:line="276" w:lineRule="auto"/>
        <w:ind w:left="426"/>
        <w:jc w:val="both"/>
        <w:rPr>
          <w:sz w:val="22"/>
        </w:rPr>
      </w:pPr>
      <w:r w:rsidRPr="00FA53C1">
        <w:rPr>
          <w:sz w:val="22"/>
        </w:rPr>
        <w:t xml:space="preserve">Sistematizar la información registrada en las visitas domiciliarias. </w:t>
      </w:r>
    </w:p>
    <w:p w:rsidR="0086637F" w:rsidRPr="003250F9" w:rsidRDefault="0086637F" w:rsidP="003250F9">
      <w:pPr>
        <w:spacing w:before="120" w:after="120" w:line="276" w:lineRule="auto"/>
        <w:jc w:val="both"/>
        <w:rPr>
          <w:sz w:val="22"/>
        </w:rPr>
      </w:pPr>
      <w:r w:rsidRPr="003250F9">
        <w:rPr>
          <w:sz w:val="22"/>
        </w:rPr>
        <w:t>Indicadores de seguimiento</w:t>
      </w:r>
    </w:p>
    <w:p w:rsidR="0086637F" w:rsidRPr="00E241A0" w:rsidRDefault="0086637F" w:rsidP="00E241A0">
      <w:pPr>
        <w:spacing w:before="120" w:after="120" w:line="276" w:lineRule="auto"/>
        <w:jc w:val="both"/>
        <w:rPr>
          <w:sz w:val="22"/>
        </w:rPr>
      </w:pPr>
      <w:r w:rsidRPr="00FA53C1">
        <w:rPr>
          <w:sz w:val="22"/>
        </w:rPr>
        <w:t>Número de propietarios y poseedores residentes/ Número de visitas de seguimiento efectuadas</w:t>
      </w:r>
    </w:p>
    <w:p w:rsidR="0006555E" w:rsidRPr="00E241A0" w:rsidRDefault="0006555E" w:rsidP="00E241A0">
      <w:pPr>
        <w:pStyle w:val="Ttulo3"/>
        <w:numPr>
          <w:ilvl w:val="0"/>
          <w:numId w:val="3"/>
        </w:numPr>
        <w:spacing w:before="360" w:after="360"/>
        <w:rPr>
          <w:rFonts w:ascii="Times New Roman" w:hAnsi="Times New Roman" w:cs="Times New Roman"/>
          <w:sz w:val="22"/>
        </w:rPr>
      </w:pPr>
      <w:bookmarkStart w:id="370" w:name="_Toc515361148"/>
      <w:r w:rsidRPr="00E241A0">
        <w:rPr>
          <w:rFonts w:ascii="Times New Roman" w:hAnsi="Times New Roman" w:cs="Times New Roman"/>
          <w:sz w:val="22"/>
        </w:rPr>
        <w:t>CO</w:t>
      </w:r>
      <w:r w:rsidR="00E241A0" w:rsidRPr="00E241A0">
        <w:rPr>
          <w:rFonts w:ascii="Times New Roman" w:hAnsi="Times New Roman" w:cs="Times New Roman"/>
          <w:sz w:val="22"/>
        </w:rPr>
        <w:t xml:space="preserve">MPONENTE ECONÓMICO DEL </w:t>
      </w:r>
      <w:r w:rsidRPr="00E241A0">
        <w:rPr>
          <w:rFonts w:ascii="Times New Roman" w:hAnsi="Times New Roman" w:cs="Times New Roman"/>
          <w:sz w:val="22"/>
        </w:rPr>
        <w:t>PLAN DE GESTIÓN SOCIAL</w:t>
      </w:r>
      <w:bookmarkEnd w:id="370"/>
    </w:p>
    <w:p w:rsidR="00E241A0" w:rsidRPr="00E241A0" w:rsidRDefault="00E241A0" w:rsidP="00E241A0">
      <w:pPr>
        <w:spacing w:before="120" w:after="120"/>
        <w:jc w:val="both"/>
        <w:rPr>
          <w:sz w:val="22"/>
          <w:szCs w:val="22"/>
        </w:rPr>
      </w:pPr>
      <w:r w:rsidRPr="00E241A0">
        <w:rPr>
          <w:sz w:val="22"/>
          <w:szCs w:val="22"/>
          <w:lang w:eastAsia="es-CO"/>
        </w:rPr>
        <w:t>Respecto del componente económico, el PGS se enfoca al cumplimiento de lo establecido en el Decreto</w:t>
      </w:r>
      <w:r w:rsidRPr="00E241A0">
        <w:rPr>
          <w:b/>
          <w:sz w:val="22"/>
          <w:szCs w:val="22"/>
          <w:lang w:val="es-ES"/>
        </w:rPr>
        <w:t xml:space="preserve"> </w:t>
      </w:r>
      <w:r w:rsidRPr="00E241A0">
        <w:rPr>
          <w:sz w:val="22"/>
          <w:szCs w:val="22"/>
          <w:lang w:val="es-ES"/>
        </w:rPr>
        <w:t xml:space="preserve">296 de 2003, que trata de </w:t>
      </w:r>
      <w:r w:rsidRPr="00E241A0">
        <w:rPr>
          <w:sz w:val="22"/>
          <w:szCs w:val="22"/>
          <w:lang w:eastAsia="es-CO"/>
        </w:rPr>
        <w:t xml:space="preserve">los reconocimientos económicos a la población ubicada en los inmuebles requeridos previamente identificada mediante el censo socioeconómico, y de lo establecido en el Decreto 448 de 2014, </w:t>
      </w:r>
      <w:r w:rsidRPr="00E241A0">
        <w:rPr>
          <w:sz w:val="22"/>
          <w:szCs w:val="22"/>
        </w:rPr>
        <w:t xml:space="preserve">que establece la política de incentivos para la protección de los propietarios y moradores en proyectos de renovación urbana, así: </w:t>
      </w:r>
    </w:p>
    <w:p w:rsidR="00E241A0" w:rsidRPr="00E241A0" w:rsidRDefault="00E241A0" w:rsidP="00774DCE">
      <w:pPr>
        <w:pStyle w:val="Ttulo3"/>
        <w:numPr>
          <w:ilvl w:val="1"/>
          <w:numId w:val="3"/>
        </w:numPr>
        <w:spacing w:before="240" w:after="240"/>
        <w:rPr>
          <w:rFonts w:ascii="Times New Roman" w:hAnsi="Times New Roman" w:cs="Times New Roman"/>
          <w:sz w:val="22"/>
        </w:rPr>
      </w:pPr>
      <w:bookmarkStart w:id="371" w:name="_Toc515361149"/>
      <w:r w:rsidRPr="00E241A0">
        <w:rPr>
          <w:rFonts w:ascii="Times New Roman" w:hAnsi="Times New Roman" w:cs="Times New Roman"/>
          <w:sz w:val="22"/>
        </w:rPr>
        <w:t>Reconocimientos económicos según el Decreto 329 de 2006</w:t>
      </w:r>
      <w:bookmarkEnd w:id="371"/>
    </w:p>
    <w:p w:rsidR="00E241A0" w:rsidRPr="00E241A0" w:rsidRDefault="00E241A0" w:rsidP="00E241A0">
      <w:pPr>
        <w:spacing w:before="120" w:after="120"/>
        <w:jc w:val="both"/>
        <w:rPr>
          <w:sz w:val="22"/>
          <w:szCs w:val="22"/>
          <w:lang w:eastAsia="es-CO"/>
        </w:rPr>
      </w:pPr>
      <w:r w:rsidRPr="00E241A0">
        <w:rPr>
          <w:b/>
          <w:sz w:val="22"/>
          <w:szCs w:val="22"/>
          <w:lang w:eastAsia="es-CO"/>
        </w:rPr>
        <w:t>1. Factor de Movilización:</w:t>
      </w:r>
      <w:r w:rsidRPr="00E241A0">
        <w:rPr>
          <w:sz w:val="22"/>
          <w:szCs w:val="22"/>
          <w:lang w:eastAsia="es-CO"/>
        </w:rPr>
        <w:t xml:space="preserve"> gastos</w:t>
      </w:r>
      <w:r w:rsidRPr="00E241A0">
        <w:rPr>
          <w:sz w:val="22"/>
          <w:szCs w:val="22"/>
          <w:shd w:val="clear" w:color="auto" w:fill="FFFFFF"/>
        </w:rPr>
        <w:t xml:space="preserve"> de mudanza, para los propietarios, poseedores, tenedores, arrendatarios, subarrendatarios o usufructuarios que residan y/o desarrollen directamente una actividad productiva y deban desplazarse del inmueble requerido. </w:t>
      </w:r>
      <w:r w:rsidRPr="00E241A0">
        <w:rPr>
          <w:sz w:val="22"/>
          <w:szCs w:val="22"/>
          <w:lang w:eastAsia="es-CO"/>
        </w:rPr>
        <w:t xml:space="preserve">Este factor será equivalente a un (1) salario mínimo legal mensual vigente para las familias asignadas sin actividad productiva. </w:t>
      </w:r>
      <w:r w:rsidRPr="00E241A0">
        <w:rPr>
          <w:sz w:val="22"/>
          <w:szCs w:val="22"/>
          <w:shd w:val="clear" w:color="auto" w:fill="FFFFFF"/>
        </w:rPr>
        <w:t xml:space="preserve">O dos SMMLV otorgados a las familias residentes con actividad productiva o a quienes sin residir tengan una actividad productiva. </w:t>
      </w:r>
    </w:p>
    <w:p w:rsidR="00E241A0" w:rsidRPr="00E241A0" w:rsidRDefault="00E241A0" w:rsidP="00E241A0">
      <w:pPr>
        <w:spacing w:before="120" w:after="120"/>
        <w:jc w:val="both"/>
        <w:rPr>
          <w:sz w:val="22"/>
          <w:szCs w:val="22"/>
          <w:lang w:eastAsia="es-CO"/>
        </w:rPr>
      </w:pPr>
      <w:r w:rsidRPr="00E241A0">
        <w:rPr>
          <w:b/>
          <w:sz w:val="22"/>
          <w:szCs w:val="22"/>
          <w:lang w:eastAsia="es-CO"/>
        </w:rPr>
        <w:t>2. Factor por Trámite:</w:t>
      </w:r>
      <w:r w:rsidRPr="00E241A0">
        <w:rPr>
          <w:sz w:val="22"/>
          <w:szCs w:val="22"/>
          <w:lang w:eastAsia="es-CO"/>
        </w:rPr>
        <w:t xml:space="preserve"> Corresponde al reconocimiento a los propietarios del inmueble para costear los gastos de escrituración del predio, equivalente al 1.5% del valor del avalúo comercial del inmueble. También se establece un reconocimiento para propietarios o poseedores residentes que repongan su vivienda, del 1.5% del valor del avalúo del predio negociado según la condición.</w:t>
      </w:r>
    </w:p>
    <w:p w:rsidR="00E241A0" w:rsidRPr="00E241A0" w:rsidRDefault="00E241A0" w:rsidP="00E241A0">
      <w:pPr>
        <w:spacing w:before="120" w:after="120"/>
        <w:jc w:val="both"/>
        <w:rPr>
          <w:sz w:val="22"/>
          <w:szCs w:val="22"/>
          <w:lang w:eastAsia="es-CO"/>
        </w:rPr>
      </w:pPr>
      <w:r w:rsidRPr="00E241A0">
        <w:rPr>
          <w:b/>
          <w:sz w:val="22"/>
          <w:szCs w:val="22"/>
          <w:lang w:eastAsia="es-CO"/>
        </w:rPr>
        <w:t>3. Factor por Pérdida de Ingresos:</w:t>
      </w:r>
      <w:r w:rsidRPr="00E241A0">
        <w:rPr>
          <w:sz w:val="22"/>
          <w:szCs w:val="22"/>
          <w:lang w:eastAsia="es-CO"/>
        </w:rPr>
        <w:t xml:space="preserve"> En caso de que el avalúo del inmueble requerido por la entidad no contemple la evaluación por la suspensión temporal o definitiva de la actividad productiva, se reconocerá el factor por pérdida de ingresos por actividad productiva y/o renta, así:</w:t>
      </w:r>
    </w:p>
    <w:p w:rsidR="00E241A0" w:rsidRPr="00E241A0" w:rsidRDefault="00E241A0" w:rsidP="00E241A0">
      <w:pPr>
        <w:spacing w:before="120" w:after="120"/>
        <w:jc w:val="both"/>
        <w:rPr>
          <w:sz w:val="22"/>
          <w:szCs w:val="22"/>
          <w:lang w:eastAsia="es-CO"/>
        </w:rPr>
      </w:pPr>
      <w:r w:rsidRPr="00E241A0">
        <w:rPr>
          <w:b/>
          <w:sz w:val="22"/>
          <w:szCs w:val="22"/>
          <w:lang w:eastAsia="es-CO"/>
        </w:rPr>
        <w:t>- Por actividad productiva:</w:t>
      </w:r>
      <w:r w:rsidRPr="00E241A0">
        <w:rPr>
          <w:sz w:val="22"/>
          <w:szCs w:val="22"/>
          <w:lang w:eastAsia="es-CO"/>
        </w:rPr>
        <w:t xml:space="preserve"> Se reconocerá al titular de la actividad productiva que obtenga un ingreso derivado del ejercicio de la misma y que se desarrolla en el inmueble requerido por la entidad responsable del proyecto. El valor que se reconocerá por este concepto corresponde a tres (3) veces el valor de la utilidad neta mensual promedio de los últimos doce (12) meses o, en caso de ser inferior, al promedio del periodo del ejercicio de la actividad productiva, contado a partir de la solicitud de los documentos de soporte requeridos por la entidad a cargo del proyecto. El valor de la utilidad mensual será determinado mediante peritaje elaborado por un contador público o lonja inmobiliaria contratada por la respectiva entidad. En todo caso, el valor por este concepto no podrá </w:t>
      </w:r>
      <w:r w:rsidRPr="00E241A0">
        <w:rPr>
          <w:sz w:val="22"/>
          <w:szCs w:val="22"/>
          <w:lang w:eastAsia="es-CO"/>
        </w:rPr>
        <w:lastRenderedPageBreak/>
        <w:t>ser inferior a un (1) salario mínimo legal mensual vigente, ni superior a veintidós (22) salarios mínimos legales mensuales vigentes.</w:t>
      </w:r>
    </w:p>
    <w:p w:rsidR="00E241A0" w:rsidRPr="00E241A0" w:rsidRDefault="00E241A0" w:rsidP="00E241A0">
      <w:pPr>
        <w:spacing w:before="120" w:after="120"/>
        <w:jc w:val="both"/>
        <w:rPr>
          <w:sz w:val="22"/>
          <w:szCs w:val="22"/>
          <w:lang w:eastAsia="es-CO"/>
        </w:rPr>
      </w:pPr>
      <w:r w:rsidRPr="00E241A0">
        <w:rPr>
          <w:b/>
          <w:sz w:val="22"/>
          <w:szCs w:val="22"/>
          <w:lang w:eastAsia="es-CO"/>
        </w:rPr>
        <w:t>- Por renta:</w:t>
      </w:r>
      <w:r w:rsidRPr="00E241A0">
        <w:rPr>
          <w:sz w:val="22"/>
          <w:szCs w:val="22"/>
          <w:lang w:eastAsia="es-CO"/>
        </w:rPr>
        <w:t xml:space="preserve"> Se reconocerá al propietario, usufructuario o poseedor arrendador del inmueble, una suma equivalente a tres (3) veces el valor del canon pactado en el contrato de arrendamiento, conforme se haya identificado en el diagnóstico socioeconómico y la documentación soporte presentada para el efecto. El valor por este concepto no podrá ser en ningún caso inferior a un (1) salario mínimo legal mensual, ni superior a veintidós (22) salarios mínimos legales mensuales.</w:t>
      </w:r>
    </w:p>
    <w:p w:rsidR="00E241A0" w:rsidRPr="00E241A0" w:rsidRDefault="00E241A0" w:rsidP="00E241A0">
      <w:pPr>
        <w:spacing w:before="120" w:after="120"/>
        <w:jc w:val="both"/>
        <w:rPr>
          <w:sz w:val="22"/>
          <w:szCs w:val="22"/>
          <w:lang w:eastAsia="es-CO"/>
        </w:rPr>
      </w:pPr>
      <w:r w:rsidRPr="00E241A0">
        <w:rPr>
          <w:b/>
          <w:sz w:val="22"/>
          <w:szCs w:val="22"/>
          <w:lang w:eastAsia="es-CO"/>
        </w:rPr>
        <w:t>4. Factor por Traslado de Arrendatarios:</w:t>
      </w:r>
      <w:r w:rsidRPr="00E241A0">
        <w:rPr>
          <w:sz w:val="22"/>
          <w:szCs w:val="22"/>
          <w:lang w:eastAsia="es-CO"/>
        </w:rPr>
        <w:t xml:space="preserve"> Este factor se reconocerá exclusivamente a las familias residentes que hayan sido identificadas como arrendatarias en el censo o diagnóstico socioeconómico. El valor que se reconocerá por este concepto será el equivalente a tres (3) veces el canon de arrendamiento del inmueble requerido por la entidad a cargo del proyecto. Este valor no podrá ser en ningún caso inferior a un (1) salario mínimo legal mensual vigente, ni superior a tres (3) salarios mínimos legales mensuales vigentes.</w:t>
      </w:r>
    </w:p>
    <w:p w:rsidR="00E241A0" w:rsidRPr="00E241A0" w:rsidRDefault="00E241A0" w:rsidP="00E241A0">
      <w:pPr>
        <w:spacing w:before="120" w:after="120"/>
        <w:jc w:val="both"/>
        <w:rPr>
          <w:sz w:val="22"/>
          <w:szCs w:val="22"/>
          <w:lang w:eastAsia="es-CO"/>
        </w:rPr>
      </w:pPr>
      <w:r w:rsidRPr="00E241A0">
        <w:rPr>
          <w:b/>
          <w:sz w:val="22"/>
          <w:szCs w:val="22"/>
          <w:lang w:eastAsia="es-CO"/>
        </w:rPr>
        <w:t>5. Factor de Vivienda de Reposición:</w:t>
      </w:r>
      <w:r w:rsidRPr="00E241A0">
        <w:rPr>
          <w:sz w:val="22"/>
          <w:szCs w:val="22"/>
          <w:lang w:eastAsia="es-CO"/>
        </w:rPr>
        <w:t xml:space="preserve"> Este factor se reconocerá a los propietarios o poseedores residentes que deban desplazarse del inmueble requerido por la entidad a cargo del proyecto, cuando la suma del valor correspondiente al avalúo comercial del inmueble, sea inferior al valor máximo de una vivienda de interés social tipo 1, de la siguiente manera: FVR = (Y-A). El factor corresponde a la diferencia entre el valor máximo de una vivienda de interés social tipo 1 y el avalúo comercial del inmueble. </w:t>
      </w:r>
    </w:p>
    <w:p w:rsidR="00E241A0" w:rsidRPr="00E241A0" w:rsidRDefault="00E241A0" w:rsidP="00E241A0">
      <w:pPr>
        <w:spacing w:before="120" w:after="120"/>
        <w:jc w:val="both"/>
        <w:rPr>
          <w:sz w:val="22"/>
          <w:szCs w:val="22"/>
          <w:lang w:eastAsia="es-CO"/>
        </w:rPr>
      </w:pPr>
      <w:r w:rsidRPr="00E241A0">
        <w:rPr>
          <w:sz w:val="22"/>
          <w:szCs w:val="22"/>
          <w:lang w:eastAsia="es-CO"/>
        </w:rPr>
        <w:t>Los propietarios o poseedores que sean beneficiarios del Factor de Vivienda de Reposición deberán destinar el valor recibido por este concepto para la reposición de la vivienda y solamente podrán recibir este reconocimiento económico por una sola vez.</w:t>
      </w:r>
    </w:p>
    <w:p w:rsidR="00E241A0" w:rsidRPr="00E241A0" w:rsidRDefault="00E241A0" w:rsidP="00774DCE">
      <w:pPr>
        <w:pStyle w:val="Ttulo3"/>
        <w:numPr>
          <w:ilvl w:val="1"/>
          <w:numId w:val="3"/>
        </w:numPr>
        <w:spacing w:before="240" w:after="240"/>
        <w:rPr>
          <w:rFonts w:ascii="Times New Roman" w:hAnsi="Times New Roman" w:cs="Times New Roman"/>
          <w:sz w:val="22"/>
        </w:rPr>
      </w:pPr>
      <w:bookmarkStart w:id="372" w:name="_Toc515361150"/>
      <w:r w:rsidRPr="00E241A0">
        <w:rPr>
          <w:rFonts w:ascii="Times New Roman" w:hAnsi="Times New Roman" w:cs="Times New Roman"/>
          <w:sz w:val="22"/>
        </w:rPr>
        <w:t>Reconocimientos económicos según el Decreto 448 de 2014</w:t>
      </w:r>
      <w:bookmarkEnd w:id="372"/>
      <w:r w:rsidRPr="00E241A0">
        <w:rPr>
          <w:rFonts w:ascii="Times New Roman" w:hAnsi="Times New Roman" w:cs="Times New Roman"/>
          <w:sz w:val="22"/>
        </w:rPr>
        <w:t xml:space="preserve"> </w:t>
      </w:r>
    </w:p>
    <w:p w:rsidR="00E241A0" w:rsidRPr="00E241A0" w:rsidRDefault="00E241A0" w:rsidP="00E241A0">
      <w:pPr>
        <w:pStyle w:val="cuerpo"/>
        <w:shd w:val="clear" w:color="auto" w:fill="FFFFFF"/>
        <w:spacing w:before="120" w:beforeAutospacing="0" w:after="120" w:afterAutospacing="0" w:line="276" w:lineRule="auto"/>
        <w:jc w:val="both"/>
        <w:rPr>
          <w:i/>
          <w:sz w:val="22"/>
          <w:szCs w:val="22"/>
        </w:rPr>
      </w:pPr>
      <w:r w:rsidRPr="00E241A0">
        <w:rPr>
          <w:sz w:val="22"/>
          <w:szCs w:val="22"/>
        </w:rPr>
        <w:t>En el Artículo 7, establece las compensaciones sociales para propietarios de vivienda y dispone específicamente: “…</w:t>
      </w:r>
      <w:r w:rsidRPr="00E241A0">
        <w:rPr>
          <w:i/>
          <w:sz w:val="22"/>
          <w:szCs w:val="22"/>
        </w:rPr>
        <w:t>Con el fin de incentivar  los procesos de asociación entre propietarios, y, si es el caso, de constructores e inversionistas, cuando el propietario original opte por que el inmueble aportado sea pagado con un inmueble de remplazo para vivienda, construido en el mismo proyecto, sin perjuicio que voluntariamente se acuerden otras diferentes o adicionales entre los participantes en la formulación de un plan parcial o proyecto de renovación urbana,  aplicarán las siguientes compensaciones sociales, con cargo al reparto equitativo de cargas y beneficios:</w:t>
      </w:r>
    </w:p>
    <w:p w:rsidR="00E241A0" w:rsidRPr="00E241A0" w:rsidRDefault="00E241A0" w:rsidP="00E241A0">
      <w:pPr>
        <w:pStyle w:val="cuerpo"/>
        <w:shd w:val="clear" w:color="auto" w:fill="FFFFFF"/>
        <w:spacing w:before="120" w:beforeAutospacing="0" w:after="120" w:afterAutospacing="0" w:line="276" w:lineRule="auto"/>
        <w:jc w:val="both"/>
        <w:rPr>
          <w:i/>
          <w:sz w:val="22"/>
          <w:szCs w:val="22"/>
        </w:rPr>
      </w:pPr>
      <w:r w:rsidRPr="00E241A0">
        <w:rPr>
          <w:i/>
          <w:sz w:val="22"/>
          <w:szCs w:val="22"/>
        </w:rPr>
        <w:t>1. Arrendamiento transitorio:  Pago del canon de arrendamiento por el periodo comprendido entre la entrega de la vivienda original a la entidad encargada de la gestión del proyecto y la entrega de la vivienda  de remplazo, por un valor equivalente al canon que se pague en la misma zona, por viviendas de características similares, lo cual será acreditado durante el proceso de formulación del plan parcial con datos provenientes de páginas web o revistas especializadas  o la información que reporten por lo menos dos firmas arrendadoras registradas en la Secretaría del Hábitat.</w:t>
      </w:r>
    </w:p>
    <w:p w:rsidR="00E241A0" w:rsidRPr="00E241A0" w:rsidRDefault="00E241A0" w:rsidP="00E241A0">
      <w:pPr>
        <w:pStyle w:val="cuerpo"/>
        <w:shd w:val="clear" w:color="auto" w:fill="FFFFFF"/>
        <w:spacing w:before="120" w:beforeAutospacing="0" w:after="120" w:afterAutospacing="0" w:line="276" w:lineRule="auto"/>
        <w:jc w:val="both"/>
        <w:rPr>
          <w:i/>
          <w:sz w:val="22"/>
          <w:szCs w:val="22"/>
        </w:rPr>
      </w:pPr>
      <w:r w:rsidRPr="00E241A0">
        <w:rPr>
          <w:i/>
          <w:sz w:val="22"/>
          <w:szCs w:val="22"/>
        </w:rPr>
        <w:t>2. Movilización: Corresponde al reconocimiento al pago en dos oportunidades de los gastos de mudanza, que se hace a propietarios originales que residan en la zona del plan parcial o proyecto y equivaldrá en total máximo a uno punto cinco (1.5) salarios mínimos legales mensuales vigentes, pagaderos la mitad en el momento de la entrega del inmueble para la ejecución del proyecto y la otra mitad cuando el propietario original retorne a la vivienda de remplazo…”</w:t>
      </w:r>
    </w:p>
    <w:p w:rsidR="0006555E" w:rsidRDefault="0006555E" w:rsidP="004D5409">
      <w:pPr>
        <w:spacing w:before="120" w:after="120" w:line="276" w:lineRule="auto"/>
        <w:jc w:val="both"/>
        <w:rPr>
          <w:sz w:val="22"/>
          <w:szCs w:val="22"/>
        </w:rPr>
      </w:pPr>
    </w:p>
    <w:p w:rsidR="00E241A0" w:rsidRDefault="00E241A0" w:rsidP="00E241A0">
      <w:pPr>
        <w:spacing w:before="120" w:after="120" w:line="276" w:lineRule="auto"/>
        <w:jc w:val="both"/>
        <w:rPr>
          <w:sz w:val="22"/>
          <w:szCs w:val="22"/>
        </w:rPr>
      </w:pPr>
      <w:r>
        <w:rPr>
          <w:sz w:val="22"/>
          <w:szCs w:val="22"/>
        </w:rPr>
        <w:t xml:space="preserve">La </w:t>
      </w:r>
      <w:r w:rsidRPr="00543ED7">
        <w:rPr>
          <w:sz w:val="22"/>
          <w:szCs w:val="22"/>
        </w:rPr>
        <w:t xml:space="preserve">tabla No. 40. Describe </w:t>
      </w:r>
      <w:r w:rsidRPr="00EC6B9A">
        <w:rPr>
          <w:sz w:val="22"/>
          <w:szCs w:val="22"/>
        </w:rPr>
        <w:t>el co</w:t>
      </w:r>
      <w:r>
        <w:rPr>
          <w:sz w:val="22"/>
          <w:szCs w:val="22"/>
        </w:rPr>
        <w:t>s</w:t>
      </w:r>
      <w:r w:rsidRPr="00EC6B9A">
        <w:rPr>
          <w:sz w:val="22"/>
          <w:szCs w:val="22"/>
        </w:rPr>
        <w:t>to general del Componente económico Plan de Gestión Social, teniendo en cuenta lo establecido por el Decreto 329 de 2006</w:t>
      </w:r>
      <w:r>
        <w:rPr>
          <w:sz w:val="22"/>
          <w:szCs w:val="22"/>
        </w:rPr>
        <w:t xml:space="preserve"> y el Decreto 448 de 2014</w:t>
      </w:r>
      <w:r w:rsidRPr="00EC6B9A">
        <w:rPr>
          <w:sz w:val="22"/>
          <w:szCs w:val="22"/>
        </w:rPr>
        <w:t>.</w:t>
      </w:r>
    </w:p>
    <w:p w:rsidR="00D8031C" w:rsidRPr="00D8031C" w:rsidRDefault="00D8031C" w:rsidP="00D8031C">
      <w:pPr>
        <w:pStyle w:val="Epgrafe"/>
        <w:spacing w:after="120"/>
        <w:rPr>
          <w:rFonts w:ascii="Times New Roman" w:hAnsi="Times New Roman"/>
          <w:b w:val="0"/>
          <w:sz w:val="20"/>
        </w:rPr>
      </w:pPr>
      <w:bookmarkStart w:id="373" w:name="_Toc515361930"/>
      <w:r w:rsidRPr="00D8031C">
        <w:rPr>
          <w:rFonts w:ascii="Times New Roman" w:hAnsi="Times New Roman"/>
          <w:b w:val="0"/>
          <w:sz w:val="20"/>
        </w:rPr>
        <w:t xml:space="preserve">Tabla </w:t>
      </w:r>
      <w:r w:rsidRPr="00D8031C">
        <w:rPr>
          <w:rFonts w:ascii="Times New Roman" w:hAnsi="Times New Roman"/>
          <w:b w:val="0"/>
          <w:sz w:val="20"/>
        </w:rPr>
        <w:fldChar w:fldCharType="begin"/>
      </w:r>
      <w:r w:rsidRPr="00D8031C">
        <w:rPr>
          <w:rFonts w:ascii="Times New Roman" w:hAnsi="Times New Roman"/>
          <w:b w:val="0"/>
          <w:sz w:val="20"/>
        </w:rPr>
        <w:instrText xml:space="preserve"> SEQ Tabla \* ARABIC </w:instrText>
      </w:r>
      <w:r w:rsidRPr="00D8031C">
        <w:rPr>
          <w:rFonts w:ascii="Times New Roman" w:hAnsi="Times New Roman"/>
          <w:b w:val="0"/>
          <w:sz w:val="20"/>
        </w:rPr>
        <w:fldChar w:fldCharType="separate"/>
      </w:r>
      <w:r w:rsidRPr="00D8031C">
        <w:rPr>
          <w:rFonts w:ascii="Times New Roman" w:hAnsi="Times New Roman"/>
          <w:b w:val="0"/>
          <w:noProof/>
          <w:sz w:val="20"/>
        </w:rPr>
        <w:t>42</w:t>
      </w:r>
      <w:r w:rsidRPr="00D8031C">
        <w:rPr>
          <w:rFonts w:ascii="Times New Roman" w:hAnsi="Times New Roman"/>
          <w:b w:val="0"/>
          <w:sz w:val="20"/>
        </w:rPr>
        <w:fldChar w:fldCharType="end"/>
      </w:r>
      <w:r w:rsidRPr="00D8031C">
        <w:rPr>
          <w:rFonts w:ascii="Times New Roman" w:hAnsi="Times New Roman"/>
          <w:b w:val="0"/>
          <w:sz w:val="20"/>
        </w:rPr>
        <w:t>. Compensaciones Decreto 329 de 2006</w:t>
      </w:r>
      <w:bookmarkEnd w:id="373"/>
    </w:p>
    <w:tbl>
      <w:tblPr>
        <w:tblStyle w:val="Tablaconcuadrcula"/>
        <w:tblW w:w="0" w:type="auto"/>
        <w:tblLook w:val="04A0" w:firstRow="1" w:lastRow="0" w:firstColumn="1" w:lastColumn="0" w:noHBand="0" w:noVBand="1"/>
      </w:tblPr>
      <w:tblGrid>
        <w:gridCol w:w="2376"/>
        <w:gridCol w:w="4395"/>
        <w:gridCol w:w="2207"/>
      </w:tblGrid>
      <w:tr w:rsidR="00E241A0" w:rsidRPr="00E241A0" w:rsidTr="00267D72">
        <w:tc>
          <w:tcPr>
            <w:tcW w:w="8978" w:type="dxa"/>
            <w:gridSpan w:val="3"/>
          </w:tcPr>
          <w:p w:rsidR="00E241A0" w:rsidRPr="00E241A0" w:rsidRDefault="00E241A0" w:rsidP="00267D72">
            <w:pPr>
              <w:spacing w:before="60" w:after="60"/>
              <w:jc w:val="center"/>
              <w:rPr>
                <w:b/>
                <w:bCs/>
                <w:color w:val="000000"/>
                <w:lang w:eastAsia="es-CO"/>
              </w:rPr>
            </w:pPr>
            <w:r w:rsidRPr="00E241A0">
              <w:rPr>
                <w:b/>
                <w:bCs/>
                <w:color w:val="000000"/>
                <w:lang w:eastAsia="es-CO"/>
              </w:rPr>
              <w:t>LIQUIDACION DE COMPENSACIONES POR TIPOLOGIA</w:t>
            </w:r>
          </w:p>
          <w:p w:rsidR="00E241A0" w:rsidRPr="00E241A0" w:rsidRDefault="00E241A0" w:rsidP="00267D72">
            <w:pPr>
              <w:spacing w:before="60" w:after="60"/>
              <w:jc w:val="center"/>
              <w:rPr>
                <w:b/>
              </w:rPr>
            </w:pPr>
            <w:r w:rsidRPr="00E241A0">
              <w:rPr>
                <w:b/>
                <w:bCs/>
                <w:color w:val="000000"/>
                <w:lang w:eastAsia="es-CO"/>
              </w:rPr>
              <w:t>DECRETO 329 DE 2006</w:t>
            </w:r>
          </w:p>
        </w:tc>
      </w:tr>
      <w:tr w:rsidR="00E241A0" w:rsidRPr="00E241A0" w:rsidTr="00267D72">
        <w:tc>
          <w:tcPr>
            <w:tcW w:w="2376" w:type="dxa"/>
          </w:tcPr>
          <w:p w:rsidR="00E241A0" w:rsidRPr="00E241A0" w:rsidRDefault="00E241A0" w:rsidP="00267D72">
            <w:pPr>
              <w:spacing w:before="60" w:after="60"/>
            </w:pPr>
            <w:r w:rsidRPr="00E241A0">
              <w:rPr>
                <w:b/>
              </w:rPr>
              <w:t>FACTOR</w:t>
            </w:r>
          </w:p>
        </w:tc>
        <w:tc>
          <w:tcPr>
            <w:tcW w:w="4395" w:type="dxa"/>
          </w:tcPr>
          <w:p w:rsidR="00E241A0" w:rsidRPr="00E241A0" w:rsidRDefault="00E241A0" w:rsidP="00267D72">
            <w:pPr>
              <w:spacing w:before="60" w:after="60"/>
              <w:jc w:val="center"/>
              <w:rPr>
                <w:b/>
              </w:rPr>
            </w:pPr>
            <w:r w:rsidRPr="00E241A0">
              <w:rPr>
                <w:b/>
              </w:rPr>
              <w:t>CONCEPTO</w:t>
            </w:r>
          </w:p>
        </w:tc>
        <w:tc>
          <w:tcPr>
            <w:tcW w:w="2207" w:type="dxa"/>
          </w:tcPr>
          <w:p w:rsidR="00E241A0" w:rsidRPr="00E241A0" w:rsidRDefault="00E241A0" w:rsidP="00267D72">
            <w:pPr>
              <w:spacing w:before="60" w:after="60"/>
              <w:jc w:val="center"/>
              <w:rPr>
                <w:b/>
              </w:rPr>
            </w:pPr>
            <w:r w:rsidRPr="00E241A0">
              <w:rPr>
                <w:b/>
              </w:rPr>
              <w:t>VALOR TOTAL</w:t>
            </w:r>
          </w:p>
        </w:tc>
      </w:tr>
      <w:tr w:rsidR="00E241A0" w:rsidRPr="00E241A0" w:rsidTr="00267D72">
        <w:trPr>
          <w:trHeight w:val="430"/>
        </w:trPr>
        <w:tc>
          <w:tcPr>
            <w:tcW w:w="2376" w:type="dxa"/>
            <w:vMerge w:val="restart"/>
            <w:vAlign w:val="center"/>
          </w:tcPr>
          <w:p w:rsidR="00E241A0" w:rsidRPr="00E241A0" w:rsidRDefault="00E241A0" w:rsidP="00267D72">
            <w:pPr>
              <w:spacing w:before="60" w:after="60"/>
            </w:pPr>
            <w:r w:rsidRPr="00E241A0">
              <w:rPr>
                <w:bCs/>
                <w:color w:val="000000"/>
                <w:lang w:eastAsia="es-CO"/>
              </w:rPr>
              <w:t>FACTOR DE MOVILIZACIÓN MUDANZA</w:t>
            </w:r>
          </w:p>
        </w:tc>
        <w:tc>
          <w:tcPr>
            <w:tcW w:w="4395" w:type="dxa"/>
          </w:tcPr>
          <w:p w:rsidR="00E241A0" w:rsidRPr="00E241A0" w:rsidRDefault="00E241A0" w:rsidP="00267D72">
            <w:pPr>
              <w:spacing w:before="60" w:after="60"/>
            </w:pPr>
            <w:r w:rsidRPr="00E241A0">
              <w:rPr>
                <w:bCs/>
                <w:color w:val="000000"/>
                <w:lang w:eastAsia="es-CO"/>
              </w:rPr>
              <w:t xml:space="preserve">HOGAR Beneficiario, residente  </w:t>
            </w:r>
            <w:r w:rsidRPr="00E241A0">
              <w:rPr>
                <w:bCs/>
                <w:color w:val="000000"/>
                <w:lang w:eastAsia="es-CO"/>
              </w:rPr>
              <w:br/>
              <w:t>Un (1) SMMLV.</w:t>
            </w:r>
          </w:p>
        </w:tc>
        <w:tc>
          <w:tcPr>
            <w:tcW w:w="2207" w:type="dxa"/>
            <w:vAlign w:val="center"/>
          </w:tcPr>
          <w:p w:rsidR="00E241A0" w:rsidRPr="00E241A0" w:rsidRDefault="00E241A0" w:rsidP="00267D72">
            <w:pPr>
              <w:spacing w:before="60" w:after="60"/>
              <w:rPr>
                <w:bCs/>
                <w:color w:val="000000"/>
                <w:lang w:eastAsia="es-CO"/>
              </w:rPr>
            </w:pPr>
            <w:r w:rsidRPr="00E241A0">
              <w:rPr>
                <w:bCs/>
                <w:color w:val="000000"/>
                <w:lang w:eastAsia="es-CO"/>
              </w:rPr>
              <w:t xml:space="preserve">$ </w:t>
            </w:r>
            <w:r w:rsidRPr="00E241A0">
              <w:rPr>
                <w:color w:val="000000"/>
              </w:rPr>
              <w:t xml:space="preserve">1.184.362.872 </w:t>
            </w:r>
          </w:p>
        </w:tc>
      </w:tr>
      <w:tr w:rsidR="00E241A0" w:rsidRPr="00E241A0" w:rsidTr="00267D72">
        <w:tc>
          <w:tcPr>
            <w:tcW w:w="2376" w:type="dxa"/>
            <w:vMerge/>
            <w:vAlign w:val="center"/>
          </w:tcPr>
          <w:p w:rsidR="00E241A0" w:rsidRPr="00E241A0" w:rsidRDefault="00E241A0" w:rsidP="00267D72">
            <w:pPr>
              <w:spacing w:before="60" w:after="60"/>
            </w:pPr>
          </w:p>
        </w:tc>
        <w:tc>
          <w:tcPr>
            <w:tcW w:w="4395" w:type="dxa"/>
          </w:tcPr>
          <w:p w:rsidR="00E241A0" w:rsidRPr="00E241A0" w:rsidRDefault="00E241A0" w:rsidP="00267D72">
            <w:pPr>
              <w:spacing w:before="60" w:after="60"/>
            </w:pPr>
            <w:r w:rsidRPr="00E241A0">
              <w:rPr>
                <w:bCs/>
                <w:color w:val="000000"/>
                <w:lang w:eastAsia="es-CO"/>
              </w:rPr>
              <w:t xml:space="preserve">ACTIVIDAD ECONOMICA  Beneficiario con actividad económica.   </w:t>
            </w:r>
            <w:r w:rsidRPr="00E241A0">
              <w:rPr>
                <w:bCs/>
                <w:color w:val="000000"/>
                <w:lang w:eastAsia="es-CO"/>
              </w:rPr>
              <w:br/>
              <w:t>Dos (2) SMMLV.</w:t>
            </w:r>
          </w:p>
        </w:tc>
        <w:tc>
          <w:tcPr>
            <w:tcW w:w="2207" w:type="dxa"/>
            <w:vAlign w:val="center"/>
          </w:tcPr>
          <w:p w:rsidR="00E241A0" w:rsidRPr="00E241A0" w:rsidRDefault="00E241A0" w:rsidP="00267D72">
            <w:pPr>
              <w:rPr>
                <w:color w:val="000000"/>
              </w:rPr>
            </w:pPr>
            <w:r w:rsidRPr="00E241A0">
              <w:rPr>
                <w:bCs/>
                <w:color w:val="000000"/>
                <w:lang w:eastAsia="es-CO"/>
              </w:rPr>
              <w:t xml:space="preserve">$ </w:t>
            </w:r>
            <w:r w:rsidRPr="00E241A0">
              <w:rPr>
                <w:color w:val="000000"/>
              </w:rPr>
              <w:t xml:space="preserve">509.369.784 </w:t>
            </w:r>
          </w:p>
        </w:tc>
      </w:tr>
      <w:tr w:rsidR="00E241A0" w:rsidRPr="00E241A0" w:rsidTr="00267D72">
        <w:tc>
          <w:tcPr>
            <w:tcW w:w="2376" w:type="dxa"/>
            <w:vMerge/>
            <w:vAlign w:val="center"/>
          </w:tcPr>
          <w:p w:rsidR="00E241A0" w:rsidRPr="00E241A0" w:rsidRDefault="00E241A0" w:rsidP="00267D72">
            <w:pPr>
              <w:spacing w:before="60" w:after="60"/>
            </w:pPr>
          </w:p>
        </w:tc>
        <w:tc>
          <w:tcPr>
            <w:tcW w:w="4395" w:type="dxa"/>
          </w:tcPr>
          <w:p w:rsidR="00E241A0" w:rsidRPr="00E241A0" w:rsidRDefault="00E241A0" w:rsidP="00267D72">
            <w:pPr>
              <w:spacing w:before="60" w:after="60"/>
            </w:pPr>
            <w:r w:rsidRPr="00E241A0">
              <w:t xml:space="preserve">SUB TOTAL </w:t>
            </w:r>
          </w:p>
        </w:tc>
        <w:tc>
          <w:tcPr>
            <w:tcW w:w="2207" w:type="dxa"/>
            <w:vAlign w:val="center"/>
          </w:tcPr>
          <w:p w:rsidR="00E241A0" w:rsidRPr="00E241A0" w:rsidRDefault="00E241A0" w:rsidP="00267D72">
            <w:pPr>
              <w:spacing w:before="60" w:after="60"/>
            </w:pPr>
            <w:r w:rsidRPr="00E241A0">
              <w:rPr>
                <w:b/>
                <w:bCs/>
                <w:color w:val="000000"/>
                <w:lang w:eastAsia="es-CO"/>
              </w:rPr>
              <w:t xml:space="preserve">$ </w:t>
            </w:r>
            <w:r w:rsidRPr="00E241A0">
              <w:rPr>
                <w:b/>
                <w:color w:val="000000"/>
              </w:rPr>
              <w:t xml:space="preserve">1.693.732.656 </w:t>
            </w:r>
          </w:p>
        </w:tc>
      </w:tr>
      <w:tr w:rsidR="00E241A0" w:rsidRPr="00E241A0" w:rsidTr="00267D72">
        <w:tc>
          <w:tcPr>
            <w:tcW w:w="2376" w:type="dxa"/>
            <w:vMerge w:val="restart"/>
            <w:vAlign w:val="center"/>
          </w:tcPr>
          <w:p w:rsidR="00E241A0" w:rsidRPr="00E241A0" w:rsidRDefault="00E241A0" w:rsidP="00267D72">
            <w:pPr>
              <w:spacing w:before="60" w:after="60"/>
            </w:pPr>
            <w:r w:rsidRPr="00E241A0">
              <w:rPr>
                <w:bCs/>
                <w:color w:val="000000"/>
                <w:lang w:eastAsia="es-CO"/>
              </w:rPr>
              <w:t>FACTOR POR TRÁMITE  (Sin superar los cinco (5) SMMLV).</w:t>
            </w:r>
          </w:p>
        </w:tc>
        <w:tc>
          <w:tcPr>
            <w:tcW w:w="4395" w:type="dxa"/>
          </w:tcPr>
          <w:p w:rsidR="00E241A0" w:rsidRPr="00E241A0" w:rsidRDefault="00E241A0" w:rsidP="00267D72">
            <w:pPr>
              <w:spacing w:before="60" w:after="60"/>
            </w:pPr>
            <w:r w:rsidRPr="00E241A0">
              <w:rPr>
                <w:bCs/>
                <w:color w:val="000000"/>
                <w:lang w:eastAsia="es-CO"/>
              </w:rPr>
              <w:t xml:space="preserve">Propietarios titulares para escrituración (gastos notariales, impuesto de registro "beneficencia" y derechos de registro).      </w:t>
            </w:r>
          </w:p>
        </w:tc>
        <w:tc>
          <w:tcPr>
            <w:tcW w:w="2207" w:type="dxa"/>
            <w:vAlign w:val="center"/>
          </w:tcPr>
          <w:p w:rsidR="00E241A0" w:rsidRPr="00E241A0" w:rsidRDefault="00E241A0" w:rsidP="00267D72">
            <w:pPr>
              <w:spacing w:before="60" w:after="60"/>
            </w:pPr>
            <w:r w:rsidRPr="00E241A0">
              <w:rPr>
                <w:bCs/>
                <w:color w:val="000000"/>
                <w:lang w:eastAsia="es-CO"/>
              </w:rPr>
              <w:t>$ 684.262.088</w:t>
            </w:r>
          </w:p>
        </w:tc>
      </w:tr>
      <w:tr w:rsidR="00E241A0" w:rsidRPr="00E241A0" w:rsidTr="00267D72">
        <w:tc>
          <w:tcPr>
            <w:tcW w:w="2376" w:type="dxa"/>
            <w:vMerge/>
          </w:tcPr>
          <w:p w:rsidR="00E241A0" w:rsidRPr="00E241A0" w:rsidRDefault="00E241A0" w:rsidP="00267D72">
            <w:pPr>
              <w:spacing w:before="60" w:after="60"/>
            </w:pPr>
          </w:p>
        </w:tc>
        <w:tc>
          <w:tcPr>
            <w:tcW w:w="4395" w:type="dxa"/>
          </w:tcPr>
          <w:p w:rsidR="00E241A0" w:rsidRPr="00E241A0" w:rsidRDefault="00E241A0" w:rsidP="00267D72">
            <w:pPr>
              <w:spacing w:before="60" w:after="60"/>
            </w:pPr>
            <w:r w:rsidRPr="00E241A0">
              <w:rPr>
                <w:bCs/>
                <w:color w:val="000000"/>
                <w:lang w:eastAsia="es-CO"/>
              </w:rPr>
              <w:t>Propietarios residentes que repongan su vivienda, se reconocerá el valor pagado por el Factor Trámite del inmueble transferido a la EVB S.A.S.</w:t>
            </w:r>
          </w:p>
        </w:tc>
        <w:tc>
          <w:tcPr>
            <w:tcW w:w="2207" w:type="dxa"/>
            <w:vAlign w:val="center"/>
          </w:tcPr>
          <w:p w:rsidR="00E241A0" w:rsidRPr="00E241A0" w:rsidRDefault="00E241A0" w:rsidP="00267D72">
            <w:pPr>
              <w:spacing w:before="60" w:after="60"/>
            </w:pPr>
            <w:r w:rsidRPr="00E241A0">
              <w:rPr>
                <w:bCs/>
                <w:color w:val="000000"/>
                <w:lang w:eastAsia="es-CO"/>
              </w:rPr>
              <w:t>$ 297.259.115</w:t>
            </w:r>
          </w:p>
        </w:tc>
      </w:tr>
      <w:tr w:rsidR="00E241A0" w:rsidRPr="00E241A0" w:rsidTr="00267D72">
        <w:tc>
          <w:tcPr>
            <w:tcW w:w="2376" w:type="dxa"/>
            <w:vMerge/>
          </w:tcPr>
          <w:p w:rsidR="00E241A0" w:rsidRPr="00E241A0" w:rsidRDefault="00E241A0" w:rsidP="00267D72">
            <w:pPr>
              <w:spacing w:before="60" w:after="60"/>
            </w:pPr>
          </w:p>
        </w:tc>
        <w:tc>
          <w:tcPr>
            <w:tcW w:w="4395" w:type="dxa"/>
          </w:tcPr>
          <w:p w:rsidR="00E241A0" w:rsidRPr="00E241A0" w:rsidRDefault="00E241A0" w:rsidP="00267D72">
            <w:pPr>
              <w:spacing w:before="60" w:after="60"/>
              <w:rPr>
                <w:b/>
              </w:rPr>
            </w:pPr>
            <w:r w:rsidRPr="00E241A0">
              <w:rPr>
                <w:b/>
              </w:rPr>
              <w:t>SUB TOTAL</w:t>
            </w:r>
          </w:p>
        </w:tc>
        <w:tc>
          <w:tcPr>
            <w:tcW w:w="2207" w:type="dxa"/>
          </w:tcPr>
          <w:p w:rsidR="00E241A0" w:rsidRPr="00E241A0" w:rsidRDefault="00E241A0" w:rsidP="00267D72">
            <w:pPr>
              <w:spacing w:before="60" w:after="60"/>
              <w:rPr>
                <w:b/>
              </w:rPr>
            </w:pPr>
            <w:r w:rsidRPr="00E241A0">
              <w:rPr>
                <w:b/>
                <w:bCs/>
                <w:color w:val="000000"/>
                <w:lang w:eastAsia="es-CO"/>
              </w:rPr>
              <w:t xml:space="preserve">$ 981.521.203 </w:t>
            </w:r>
          </w:p>
        </w:tc>
      </w:tr>
      <w:tr w:rsidR="00E241A0" w:rsidRPr="00E241A0" w:rsidTr="00267D72">
        <w:tc>
          <w:tcPr>
            <w:tcW w:w="2376" w:type="dxa"/>
            <w:vMerge w:val="restart"/>
            <w:vAlign w:val="center"/>
          </w:tcPr>
          <w:p w:rsidR="00E241A0" w:rsidRPr="00E241A0" w:rsidRDefault="00E241A0" w:rsidP="00267D72">
            <w:pPr>
              <w:spacing w:before="60" w:after="60"/>
            </w:pPr>
            <w:r w:rsidRPr="00E241A0">
              <w:rPr>
                <w:bCs/>
                <w:color w:val="000000"/>
                <w:lang w:eastAsia="es-CO"/>
              </w:rPr>
              <w:t>Factor por Pérdida  de  Ingresos (No inferior a un (1) SMMLV, ni superior a veintidós (22) SMMLV).</w:t>
            </w:r>
          </w:p>
        </w:tc>
        <w:tc>
          <w:tcPr>
            <w:tcW w:w="4395" w:type="dxa"/>
          </w:tcPr>
          <w:p w:rsidR="00E241A0" w:rsidRPr="00E241A0" w:rsidRDefault="00E241A0" w:rsidP="00267D72">
            <w:pPr>
              <w:spacing w:before="60" w:after="60"/>
            </w:pPr>
            <w:r w:rsidRPr="00E241A0">
              <w:rPr>
                <w:bCs/>
                <w:color w:val="000000"/>
                <w:lang w:eastAsia="es-CO"/>
              </w:rPr>
              <w:t>Por actividad  productiva, tres (3) veces el valor de la utilidad neta mensual promedio de los últimos doce (12) meses.</w:t>
            </w:r>
          </w:p>
        </w:tc>
        <w:tc>
          <w:tcPr>
            <w:tcW w:w="2207" w:type="dxa"/>
            <w:vAlign w:val="center"/>
          </w:tcPr>
          <w:p w:rsidR="00E241A0" w:rsidRPr="00E241A0" w:rsidRDefault="00E241A0" w:rsidP="00267D72">
            <w:pPr>
              <w:spacing w:before="60" w:after="60"/>
              <w:rPr>
                <w:color w:val="000000"/>
              </w:rPr>
            </w:pPr>
            <w:r w:rsidRPr="00E241A0">
              <w:rPr>
                <w:bCs/>
                <w:color w:val="000000"/>
                <w:lang w:eastAsia="es-CO"/>
              </w:rPr>
              <w:t xml:space="preserve">$ </w:t>
            </w:r>
            <w:r w:rsidRPr="00E241A0">
              <w:rPr>
                <w:color w:val="000000"/>
              </w:rPr>
              <w:t xml:space="preserve">764.054.676 </w:t>
            </w:r>
          </w:p>
          <w:p w:rsidR="00E241A0" w:rsidRPr="00E241A0" w:rsidRDefault="00E241A0" w:rsidP="00267D72">
            <w:pPr>
              <w:spacing w:before="60" w:after="60"/>
            </w:pPr>
          </w:p>
        </w:tc>
      </w:tr>
      <w:tr w:rsidR="00E241A0" w:rsidRPr="00E241A0" w:rsidTr="00267D72">
        <w:tc>
          <w:tcPr>
            <w:tcW w:w="2376" w:type="dxa"/>
            <w:vMerge/>
            <w:vAlign w:val="center"/>
          </w:tcPr>
          <w:p w:rsidR="00E241A0" w:rsidRPr="00E241A0" w:rsidRDefault="00E241A0" w:rsidP="00267D72">
            <w:pPr>
              <w:spacing w:before="60" w:after="60"/>
            </w:pPr>
          </w:p>
        </w:tc>
        <w:tc>
          <w:tcPr>
            <w:tcW w:w="4395" w:type="dxa"/>
          </w:tcPr>
          <w:p w:rsidR="00E241A0" w:rsidRPr="00E241A0" w:rsidRDefault="00E241A0" w:rsidP="00267D72">
            <w:pPr>
              <w:spacing w:before="60" w:after="60"/>
            </w:pPr>
            <w:r w:rsidRPr="00E241A0">
              <w:rPr>
                <w:bCs/>
                <w:color w:val="000000"/>
                <w:lang w:eastAsia="es-CO"/>
              </w:rPr>
              <w:t>Por  renta para  arrendador y al subarrendador cuando este último se encuentre autorizado de conformidad con las normas, una suma equivalente a tres (3) veces el valor del canon mensual pactado en el contrato de arrendamiento a subarriendo respectivo</w:t>
            </w:r>
          </w:p>
        </w:tc>
        <w:tc>
          <w:tcPr>
            <w:tcW w:w="2207" w:type="dxa"/>
            <w:vAlign w:val="center"/>
          </w:tcPr>
          <w:p w:rsidR="00E241A0" w:rsidRPr="00E241A0" w:rsidRDefault="00E241A0" w:rsidP="00267D72">
            <w:pPr>
              <w:rPr>
                <w:color w:val="000000"/>
              </w:rPr>
            </w:pPr>
            <w:r w:rsidRPr="00E241A0">
              <w:rPr>
                <w:bCs/>
                <w:color w:val="000000"/>
                <w:lang w:eastAsia="es-CO"/>
              </w:rPr>
              <w:t>$ 1</w:t>
            </w:r>
            <w:r w:rsidRPr="00E241A0">
              <w:rPr>
                <w:color w:val="000000"/>
              </w:rPr>
              <w:t xml:space="preserve">.574.787.000,00 </w:t>
            </w:r>
          </w:p>
          <w:p w:rsidR="00E241A0" w:rsidRPr="00E241A0" w:rsidRDefault="00E241A0" w:rsidP="00267D72">
            <w:pPr>
              <w:spacing w:before="60" w:after="60"/>
              <w:rPr>
                <w:color w:val="000000"/>
              </w:rPr>
            </w:pPr>
            <w:r w:rsidRPr="00E241A0">
              <w:rPr>
                <w:color w:val="000000"/>
              </w:rPr>
              <w:t xml:space="preserve"> </w:t>
            </w:r>
          </w:p>
          <w:p w:rsidR="00E241A0" w:rsidRPr="00E241A0" w:rsidRDefault="00E241A0" w:rsidP="00267D72">
            <w:pPr>
              <w:spacing w:before="60" w:after="60"/>
            </w:pPr>
          </w:p>
        </w:tc>
      </w:tr>
      <w:tr w:rsidR="00E241A0" w:rsidRPr="00E241A0" w:rsidTr="00267D72">
        <w:tc>
          <w:tcPr>
            <w:tcW w:w="2376" w:type="dxa"/>
            <w:vMerge/>
            <w:vAlign w:val="center"/>
          </w:tcPr>
          <w:p w:rsidR="00E241A0" w:rsidRPr="00E241A0" w:rsidRDefault="00E241A0" w:rsidP="00267D72">
            <w:pPr>
              <w:spacing w:before="60" w:after="60"/>
              <w:rPr>
                <w:bCs/>
                <w:color w:val="000000"/>
                <w:lang w:eastAsia="es-CO"/>
              </w:rPr>
            </w:pPr>
          </w:p>
        </w:tc>
        <w:tc>
          <w:tcPr>
            <w:tcW w:w="4395" w:type="dxa"/>
          </w:tcPr>
          <w:p w:rsidR="00E241A0" w:rsidRPr="00E241A0" w:rsidRDefault="00E241A0" w:rsidP="00267D72">
            <w:pPr>
              <w:spacing w:before="60" w:after="60"/>
              <w:rPr>
                <w:b/>
              </w:rPr>
            </w:pPr>
            <w:r w:rsidRPr="00E241A0">
              <w:rPr>
                <w:b/>
              </w:rPr>
              <w:t xml:space="preserve">SUB TOTAL </w:t>
            </w:r>
          </w:p>
        </w:tc>
        <w:tc>
          <w:tcPr>
            <w:tcW w:w="2207" w:type="dxa"/>
            <w:vAlign w:val="center"/>
          </w:tcPr>
          <w:p w:rsidR="00E241A0" w:rsidRPr="00E241A0" w:rsidRDefault="00E241A0" w:rsidP="00267D72">
            <w:pPr>
              <w:rPr>
                <w:b/>
                <w:color w:val="000000"/>
              </w:rPr>
            </w:pPr>
            <w:r w:rsidRPr="00E241A0">
              <w:rPr>
                <w:b/>
                <w:bCs/>
                <w:color w:val="000000"/>
                <w:lang w:eastAsia="es-CO"/>
              </w:rPr>
              <w:t xml:space="preserve">$ </w:t>
            </w:r>
            <w:r w:rsidRPr="00E241A0">
              <w:rPr>
                <w:b/>
                <w:color w:val="000000"/>
              </w:rPr>
              <w:t xml:space="preserve">2.338.841.676 </w:t>
            </w:r>
          </w:p>
        </w:tc>
      </w:tr>
      <w:tr w:rsidR="00E241A0" w:rsidRPr="00E241A0" w:rsidTr="00267D72">
        <w:tc>
          <w:tcPr>
            <w:tcW w:w="2376" w:type="dxa"/>
            <w:vMerge w:val="restart"/>
            <w:vAlign w:val="center"/>
          </w:tcPr>
          <w:p w:rsidR="00E241A0" w:rsidRPr="00E241A0" w:rsidRDefault="00E241A0" w:rsidP="00267D72">
            <w:pPr>
              <w:spacing w:before="60" w:after="60"/>
            </w:pPr>
            <w:r w:rsidRPr="00E241A0">
              <w:rPr>
                <w:bCs/>
                <w:color w:val="000000"/>
                <w:lang w:eastAsia="es-CO"/>
              </w:rPr>
              <w:t>Factor  por  Traslado de Arrendatarios (No inferior a un (1) SMMLV, ni superior a tres (03) SMMLV).</w:t>
            </w:r>
          </w:p>
        </w:tc>
        <w:tc>
          <w:tcPr>
            <w:tcW w:w="4395" w:type="dxa"/>
          </w:tcPr>
          <w:p w:rsidR="00E241A0" w:rsidRPr="00E241A0" w:rsidRDefault="00E241A0" w:rsidP="00267D72">
            <w:pPr>
              <w:spacing w:before="60" w:after="60"/>
            </w:pPr>
            <w:r w:rsidRPr="00E241A0">
              <w:rPr>
                <w:bCs/>
                <w:color w:val="000000"/>
                <w:lang w:eastAsia="es-CO"/>
              </w:rPr>
              <w:t>ARRENDATARIOS. Equivalente a tres (3) veces el canon de arrendamiento mensual del inmueble.</w:t>
            </w:r>
          </w:p>
        </w:tc>
        <w:tc>
          <w:tcPr>
            <w:tcW w:w="2207" w:type="dxa"/>
            <w:vAlign w:val="center"/>
          </w:tcPr>
          <w:p w:rsidR="00E241A0" w:rsidRPr="00E241A0" w:rsidRDefault="00E241A0" w:rsidP="00267D72">
            <w:pPr>
              <w:rPr>
                <w:color w:val="000000"/>
              </w:rPr>
            </w:pPr>
            <w:r w:rsidRPr="00E241A0">
              <w:rPr>
                <w:bCs/>
                <w:color w:val="000000"/>
                <w:lang w:eastAsia="es-CO"/>
              </w:rPr>
              <w:t>$</w:t>
            </w:r>
            <w:r w:rsidRPr="00E241A0">
              <w:rPr>
                <w:color w:val="000000"/>
              </w:rPr>
              <w:t xml:space="preserve"> 1.574.787.000,00 </w:t>
            </w:r>
          </w:p>
        </w:tc>
      </w:tr>
      <w:tr w:rsidR="00E241A0" w:rsidRPr="00E241A0" w:rsidTr="00267D72">
        <w:tc>
          <w:tcPr>
            <w:tcW w:w="2376" w:type="dxa"/>
            <w:vMerge/>
            <w:vAlign w:val="center"/>
          </w:tcPr>
          <w:p w:rsidR="00E241A0" w:rsidRPr="00E241A0" w:rsidRDefault="00E241A0" w:rsidP="00267D72">
            <w:pPr>
              <w:spacing w:before="60" w:after="60"/>
            </w:pPr>
          </w:p>
        </w:tc>
        <w:tc>
          <w:tcPr>
            <w:tcW w:w="4395" w:type="dxa"/>
          </w:tcPr>
          <w:p w:rsidR="00E241A0" w:rsidRPr="00E241A0" w:rsidRDefault="00E241A0" w:rsidP="00267D72">
            <w:pPr>
              <w:spacing w:before="60" w:after="60"/>
            </w:pPr>
            <w:r w:rsidRPr="00E241A0">
              <w:rPr>
                <w:bCs/>
                <w:color w:val="000000"/>
                <w:lang w:eastAsia="es-CO"/>
              </w:rPr>
              <w:t>ARRENDATARIOS PAGADIARIO. Arrendatarios en condición paga diario, equivalente a 1 SMMLV.</w:t>
            </w:r>
          </w:p>
        </w:tc>
        <w:tc>
          <w:tcPr>
            <w:tcW w:w="2207" w:type="dxa"/>
            <w:vAlign w:val="center"/>
          </w:tcPr>
          <w:p w:rsidR="00E241A0" w:rsidRPr="00E241A0" w:rsidRDefault="00E241A0" w:rsidP="00267D72">
            <w:pPr>
              <w:spacing w:before="60" w:after="60"/>
              <w:rPr>
                <w:color w:val="000000"/>
              </w:rPr>
            </w:pPr>
            <w:r w:rsidRPr="00E241A0">
              <w:rPr>
                <w:bCs/>
                <w:color w:val="000000"/>
                <w:lang w:eastAsia="es-CO"/>
              </w:rPr>
              <w:t xml:space="preserve">$ </w:t>
            </w:r>
            <w:r w:rsidRPr="00E241A0">
              <w:rPr>
                <w:color w:val="000000"/>
              </w:rPr>
              <w:t xml:space="preserve">654.680.796,00 </w:t>
            </w:r>
          </w:p>
        </w:tc>
      </w:tr>
      <w:tr w:rsidR="00E241A0" w:rsidRPr="00E241A0" w:rsidTr="00267D72">
        <w:tc>
          <w:tcPr>
            <w:tcW w:w="2376" w:type="dxa"/>
            <w:vMerge/>
            <w:vAlign w:val="center"/>
          </w:tcPr>
          <w:p w:rsidR="00E241A0" w:rsidRPr="00E241A0" w:rsidRDefault="00E241A0" w:rsidP="00267D72">
            <w:pPr>
              <w:spacing w:before="60" w:after="60"/>
            </w:pPr>
          </w:p>
        </w:tc>
        <w:tc>
          <w:tcPr>
            <w:tcW w:w="4395" w:type="dxa"/>
          </w:tcPr>
          <w:p w:rsidR="00E241A0" w:rsidRPr="00E241A0" w:rsidRDefault="00E241A0" w:rsidP="00267D72">
            <w:pPr>
              <w:spacing w:before="60" w:after="60"/>
              <w:rPr>
                <w:b/>
              </w:rPr>
            </w:pPr>
            <w:r w:rsidRPr="00E241A0">
              <w:rPr>
                <w:b/>
              </w:rPr>
              <w:t xml:space="preserve">SUB TOTAL </w:t>
            </w:r>
          </w:p>
        </w:tc>
        <w:tc>
          <w:tcPr>
            <w:tcW w:w="2207" w:type="dxa"/>
            <w:vAlign w:val="center"/>
          </w:tcPr>
          <w:p w:rsidR="00E241A0" w:rsidRPr="00E241A0" w:rsidRDefault="00E241A0" w:rsidP="00267D72">
            <w:pPr>
              <w:rPr>
                <w:b/>
              </w:rPr>
            </w:pPr>
            <w:r w:rsidRPr="00E241A0">
              <w:rPr>
                <w:b/>
                <w:bCs/>
                <w:color w:val="000000"/>
                <w:lang w:eastAsia="es-CO"/>
              </w:rPr>
              <w:t>$ 2.229.467.796,00</w:t>
            </w:r>
          </w:p>
        </w:tc>
      </w:tr>
      <w:tr w:rsidR="00E241A0" w:rsidRPr="00E241A0" w:rsidTr="00267D72">
        <w:tc>
          <w:tcPr>
            <w:tcW w:w="2376" w:type="dxa"/>
            <w:vMerge w:val="restart"/>
            <w:vAlign w:val="center"/>
          </w:tcPr>
          <w:p w:rsidR="00E241A0" w:rsidRPr="00E241A0" w:rsidRDefault="00E241A0" w:rsidP="00267D72">
            <w:pPr>
              <w:spacing w:before="60" w:after="60"/>
            </w:pPr>
            <w:r w:rsidRPr="00E241A0">
              <w:rPr>
                <w:bCs/>
                <w:color w:val="000000"/>
                <w:lang w:eastAsia="es-CO"/>
              </w:rPr>
              <w:t>Factor  Vivienda de Reposición</w:t>
            </w:r>
          </w:p>
        </w:tc>
        <w:tc>
          <w:tcPr>
            <w:tcW w:w="4395" w:type="dxa"/>
          </w:tcPr>
          <w:p w:rsidR="00E241A0" w:rsidRPr="00E241A0" w:rsidRDefault="00E241A0" w:rsidP="00267D72">
            <w:pPr>
              <w:spacing w:before="60" w:after="60"/>
            </w:pPr>
            <w:r w:rsidRPr="00E241A0">
              <w:rPr>
                <w:bCs/>
                <w:color w:val="000000"/>
                <w:lang w:eastAsia="es-CO"/>
              </w:rPr>
              <w:t>Para propietarios residentes cuyo valor del avalúo sea inferior a 135 SMMLV</w:t>
            </w:r>
          </w:p>
        </w:tc>
        <w:tc>
          <w:tcPr>
            <w:tcW w:w="2207" w:type="dxa"/>
            <w:vAlign w:val="center"/>
          </w:tcPr>
          <w:p w:rsidR="00E241A0" w:rsidRPr="00E241A0" w:rsidRDefault="00E241A0" w:rsidP="00267D72">
            <w:pPr>
              <w:spacing w:before="60" w:after="60"/>
              <w:rPr>
                <w:color w:val="000000"/>
              </w:rPr>
            </w:pPr>
            <w:r w:rsidRPr="00E241A0">
              <w:rPr>
                <w:bCs/>
                <w:color w:val="000000"/>
                <w:lang w:eastAsia="es-CO"/>
              </w:rPr>
              <w:t xml:space="preserve">$ </w:t>
            </w:r>
            <w:r w:rsidRPr="00E241A0">
              <w:rPr>
                <w:color w:val="000000"/>
              </w:rPr>
              <w:t xml:space="preserve">252.808.574 </w:t>
            </w:r>
          </w:p>
        </w:tc>
      </w:tr>
      <w:tr w:rsidR="00E241A0" w:rsidRPr="00E241A0" w:rsidTr="00267D72">
        <w:tc>
          <w:tcPr>
            <w:tcW w:w="2376" w:type="dxa"/>
            <w:vMerge/>
          </w:tcPr>
          <w:p w:rsidR="00E241A0" w:rsidRPr="00E241A0" w:rsidRDefault="00E241A0" w:rsidP="00267D72">
            <w:pPr>
              <w:spacing w:before="60" w:after="60"/>
              <w:rPr>
                <w:bCs/>
                <w:color w:val="000000"/>
                <w:lang w:eastAsia="es-CO"/>
              </w:rPr>
            </w:pPr>
          </w:p>
        </w:tc>
        <w:tc>
          <w:tcPr>
            <w:tcW w:w="4395" w:type="dxa"/>
          </w:tcPr>
          <w:p w:rsidR="00E241A0" w:rsidRPr="00E241A0" w:rsidRDefault="00E241A0" w:rsidP="00267D72">
            <w:pPr>
              <w:spacing w:before="60" w:after="60"/>
              <w:rPr>
                <w:b/>
                <w:bCs/>
                <w:color w:val="000000"/>
                <w:lang w:eastAsia="es-CO"/>
              </w:rPr>
            </w:pPr>
            <w:r w:rsidRPr="00E241A0">
              <w:rPr>
                <w:b/>
                <w:bCs/>
                <w:color w:val="000000"/>
                <w:lang w:eastAsia="es-CO"/>
              </w:rPr>
              <w:t xml:space="preserve">SUB TOTAL </w:t>
            </w:r>
          </w:p>
        </w:tc>
        <w:tc>
          <w:tcPr>
            <w:tcW w:w="2207" w:type="dxa"/>
            <w:vAlign w:val="center"/>
          </w:tcPr>
          <w:p w:rsidR="00E241A0" w:rsidRPr="00E241A0" w:rsidRDefault="00E241A0" w:rsidP="00267D72">
            <w:pPr>
              <w:spacing w:before="60" w:after="60"/>
              <w:rPr>
                <w:b/>
                <w:bCs/>
                <w:color w:val="000000"/>
                <w:lang w:eastAsia="es-CO"/>
              </w:rPr>
            </w:pPr>
            <w:r w:rsidRPr="00E241A0">
              <w:rPr>
                <w:b/>
                <w:bCs/>
                <w:color w:val="000000"/>
                <w:lang w:eastAsia="es-CO"/>
              </w:rPr>
              <w:t>$ 2</w:t>
            </w:r>
            <w:r w:rsidRPr="00E241A0">
              <w:rPr>
                <w:b/>
                <w:color w:val="000000"/>
              </w:rPr>
              <w:t xml:space="preserve">52.808.574 </w:t>
            </w:r>
          </w:p>
        </w:tc>
      </w:tr>
      <w:tr w:rsidR="00E241A0" w:rsidRPr="00E241A0" w:rsidTr="00267D72">
        <w:tc>
          <w:tcPr>
            <w:tcW w:w="6771" w:type="dxa"/>
            <w:gridSpan w:val="2"/>
          </w:tcPr>
          <w:p w:rsidR="00E241A0" w:rsidRPr="00E241A0" w:rsidRDefault="00E241A0" w:rsidP="00267D72">
            <w:pPr>
              <w:spacing w:before="60" w:after="60"/>
              <w:rPr>
                <w:b/>
                <w:bCs/>
                <w:color w:val="000000"/>
                <w:lang w:eastAsia="es-CO"/>
              </w:rPr>
            </w:pPr>
            <w:r w:rsidRPr="00E241A0">
              <w:rPr>
                <w:b/>
                <w:bCs/>
                <w:color w:val="000000"/>
                <w:lang w:eastAsia="es-CO"/>
              </w:rPr>
              <w:t xml:space="preserve">TOTAL COMPENSACIONES </w:t>
            </w:r>
          </w:p>
        </w:tc>
        <w:tc>
          <w:tcPr>
            <w:tcW w:w="2207" w:type="dxa"/>
            <w:vAlign w:val="center"/>
          </w:tcPr>
          <w:p w:rsidR="00E241A0" w:rsidRPr="00E241A0" w:rsidRDefault="00E241A0" w:rsidP="00267D72">
            <w:pPr>
              <w:rPr>
                <w:b/>
                <w:bCs/>
                <w:color w:val="000000"/>
              </w:rPr>
            </w:pPr>
            <w:r w:rsidRPr="00E241A0">
              <w:rPr>
                <w:bCs/>
                <w:color w:val="000000"/>
                <w:lang w:eastAsia="es-CO"/>
              </w:rPr>
              <w:t xml:space="preserve">$ </w:t>
            </w:r>
            <w:r w:rsidRPr="00E241A0">
              <w:rPr>
                <w:b/>
                <w:bCs/>
                <w:color w:val="000000"/>
              </w:rPr>
              <w:t xml:space="preserve">7.496.371.905,00 </w:t>
            </w:r>
          </w:p>
        </w:tc>
      </w:tr>
    </w:tbl>
    <w:p w:rsidR="00E241A0" w:rsidRDefault="00E241A0" w:rsidP="00E241A0">
      <w:pPr>
        <w:rPr>
          <w:rFonts w:ascii="Arial" w:hAnsi="Arial" w:cs="Arial"/>
          <w:b/>
        </w:rPr>
      </w:pPr>
    </w:p>
    <w:p w:rsidR="00267D72" w:rsidRDefault="00267D72" w:rsidP="00E241A0">
      <w:pPr>
        <w:rPr>
          <w:rFonts w:ascii="Arial" w:hAnsi="Arial" w:cs="Arial"/>
          <w:b/>
        </w:rPr>
      </w:pPr>
    </w:p>
    <w:p w:rsidR="00267D72" w:rsidRDefault="00267D72" w:rsidP="00E241A0">
      <w:pPr>
        <w:rPr>
          <w:rFonts w:ascii="Arial" w:hAnsi="Arial" w:cs="Arial"/>
          <w:b/>
        </w:rPr>
      </w:pPr>
    </w:p>
    <w:p w:rsidR="00267D72" w:rsidRDefault="00267D72" w:rsidP="00E241A0">
      <w:pPr>
        <w:rPr>
          <w:rFonts w:ascii="Arial" w:hAnsi="Arial" w:cs="Arial"/>
          <w:b/>
        </w:rPr>
      </w:pPr>
    </w:p>
    <w:p w:rsidR="00E241A0" w:rsidRPr="00E241A0" w:rsidRDefault="00E241A0" w:rsidP="00E241A0">
      <w:pPr>
        <w:spacing w:before="120" w:after="120"/>
        <w:rPr>
          <w:b/>
          <w:sz w:val="22"/>
        </w:rPr>
      </w:pPr>
      <w:r w:rsidRPr="00E241A0">
        <w:rPr>
          <w:b/>
          <w:sz w:val="22"/>
        </w:rPr>
        <w:t xml:space="preserve">VALORES DE REFERENCIA </w:t>
      </w:r>
    </w:p>
    <w:p w:rsidR="00E241A0" w:rsidRPr="00E241A0" w:rsidRDefault="00E241A0" w:rsidP="00CF2D9C">
      <w:pPr>
        <w:pStyle w:val="Prrafodelista"/>
        <w:numPr>
          <w:ilvl w:val="0"/>
          <w:numId w:val="46"/>
        </w:numPr>
        <w:spacing w:line="276" w:lineRule="auto"/>
        <w:rPr>
          <w:sz w:val="22"/>
        </w:rPr>
      </w:pPr>
      <w:r w:rsidRPr="00E241A0">
        <w:rPr>
          <w:sz w:val="22"/>
        </w:rPr>
        <w:t>Salario Mínimo 2018 = $781.242</w:t>
      </w:r>
    </w:p>
    <w:p w:rsidR="00E241A0" w:rsidRPr="00E241A0" w:rsidRDefault="00E241A0" w:rsidP="00CF2D9C">
      <w:pPr>
        <w:pStyle w:val="Prrafodelista"/>
        <w:numPr>
          <w:ilvl w:val="0"/>
          <w:numId w:val="46"/>
        </w:numPr>
        <w:spacing w:line="276" w:lineRule="auto"/>
        <w:rPr>
          <w:sz w:val="22"/>
        </w:rPr>
      </w:pPr>
      <w:r w:rsidRPr="00E241A0">
        <w:rPr>
          <w:sz w:val="22"/>
        </w:rPr>
        <w:t>Promedio canon arrendamiento $667.000</w:t>
      </w:r>
    </w:p>
    <w:p w:rsidR="00E241A0" w:rsidRPr="00E241A0" w:rsidRDefault="00E241A0" w:rsidP="00CF2D9C">
      <w:pPr>
        <w:pStyle w:val="Prrafodelista"/>
        <w:numPr>
          <w:ilvl w:val="0"/>
          <w:numId w:val="46"/>
        </w:numPr>
        <w:spacing w:line="276" w:lineRule="auto"/>
        <w:rPr>
          <w:sz w:val="22"/>
        </w:rPr>
      </w:pPr>
      <w:r w:rsidRPr="00E241A0">
        <w:rPr>
          <w:sz w:val="22"/>
        </w:rPr>
        <w:t>Promedio utilidad Actividad Económica $ 781.242</w:t>
      </w:r>
    </w:p>
    <w:p w:rsidR="00E241A0" w:rsidRPr="00E241A0" w:rsidRDefault="00E241A0" w:rsidP="00CF2D9C">
      <w:pPr>
        <w:pStyle w:val="Prrafodelista"/>
        <w:numPr>
          <w:ilvl w:val="0"/>
          <w:numId w:val="46"/>
        </w:numPr>
        <w:spacing w:line="276" w:lineRule="auto"/>
        <w:rPr>
          <w:sz w:val="22"/>
        </w:rPr>
      </w:pPr>
      <w:r w:rsidRPr="00E241A0">
        <w:rPr>
          <w:sz w:val="22"/>
        </w:rPr>
        <w:t>Valor Comercial de avalúos obtenido de la ERU</w:t>
      </w:r>
    </w:p>
    <w:p w:rsidR="00E241A0" w:rsidRDefault="00E241A0" w:rsidP="00E241A0">
      <w:pPr>
        <w:rPr>
          <w:rFonts w:ascii="Arial" w:hAnsi="Arial" w:cs="Arial"/>
        </w:rPr>
      </w:pPr>
    </w:p>
    <w:p w:rsidR="00D8031C" w:rsidRPr="00D8031C" w:rsidRDefault="00D8031C" w:rsidP="00D8031C">
      <w:pPr>
        <w:pStyle w:val="Epgrafe"/>
        <w:spacing w:after="120"/>
        <w:rPr>
          <w:rFonts w:ascii="Times New Roman" w:hAnsi="Times New Roman"/>
          <w:b w:val="0"/>
          <w:sz w:val="20"/>
        </w:rPr>
      </w:pPr>
      <w:bookmarkStart w:id="374" w:name="_Toc515361931"/>
      <w:r w:rsidRPr="00D8031C">
        <w:rPr>
          <w:rFonts w:ascii="Times New Roman" w:hAnsi="Times New Roman"/>
          <w:b w:val="0"/>
          <w:sz w:val="20"/>
        </w:rPr>
        <w:t xml:space="preserve">Tabla </w:t>
      </w:r>
      <w:r w:rsidRPr="00D8031C">
        <w:rPr>
          <w:rFonts w:ascii="Times New Roman" w:hAnsi="Times New Roman"/>
          <w:b w:val="0"/>
          <w:sz w:val="20"/>
        </w:rPr>
        <w:fldChar w:fldCharType="begin"/>
      </w:r>
      <w:r w:rsidRPr="00D8031C">
        <w:rPr>
          <w:rFonts w:ascii="Times New Roman" w:hAnsi="Times New Roman"/>
          <w:b w:val="0"/>
          <w:sz w:val="20"/>
        </w:rPr>
        <w:instrText xml:space="preserve"> SEQ Tabla \* ARABIC </w:instrText>
      </w:r>
      <w:r w:rsidRPr="00D8031C">
        <w:rPr>
          <w:rFonts w:ascii="Times New Roman" w:hAnsi="Times New Roman"/>
          <w:b w:val="0"/>
          <w:sz w:val="20"/>
        </w:rPr>
        <w:fldChar w:fldCharType="separate"/>
      </w:r>
      <w:r>
        <w:rPr>
          <w:rFonts w:ascii="Times New Roman" w:hAnsi="Times New Roman"/>
          <w:b w:val="0"/>
          <w:noProof/>
          <w:sz w:val="20"/>
        </w:rPr>
        <w:t>43</w:t>
      </w:r>
      <w:r w:rsidRPr="00D8031C">
        <w:rPr>
          <w:rFonts w:ascii="Times New Roman" w:hAnsi="Times New Roman"/>
          <w:b w:val="0"/>
          <w:sz w:val="20"/>
        </w:rPr>
        <w:fldChar w:fldCharType="end"/>
      </w:r>
      <w:r w:rsidRPr="00D8031C">
        <w:rPr>
          <w:rFonts w:ascii="Times New Roman" w:hAnsi="Times New Roman"/>
          <w:b w:val="0"/>
          <w:sz w:val="20"/>
        </w:rPr>
        <w:t xml:space="preserve">. Compensaciones Decreto </w:t>
      </w:r>
      <w:r>
        <w:rPr>
          <w:rFonts w:ascii="Times New Roman" w:hAnsi="Times New Roman"/>
          <w:b w:val="0"/>
          <w:sz w:val="20"/>
        </w:rPr>
        <w:t>448 de 2014</w:t>
      </w:r>
      <w:bookmarkEnd w:id="374"/>
    </w:p>
    <w:tbl>
      <w:tblPr>
        <w:tblStyle w:val="Tablaconcuadrcula"/>
        <w:tblW w:w="0" w:type="auto"/>
        <w:tblLayout w:type="fixed"/>
        <w:tblLook w:val="04A0" w:firstRow="1" w:lastRow="0" w:firstColumn="1" w:lastColumn="0" w:noHBand="0" w:noVBand="1"/>
      </w:tblPr>
      <w:tblGrid>
        <w:gridCol w:w="2802"/>
        <w:gridCol w:w="992"/>
        <w:gridCol w:w="1701"/>
        <w:gridCol w:w="1984"/>
        <w:gridCol w:w="1575"/>
      </w:tblGrid>
      <w:tr w:rsidR="00E241A0" w:rsidRPr="00E241A0" w:rsidTr="00267D72">
        <w:tc>
          <w:tcPr>
            <w:tcW w:w="9054" w:type="dxa"/>
            <w:gridSpan w:val="5"/>
          </w:tcPr>
          <w:p w:rsidR="00E241A0" w:rsidRPr="00E241A0" w:rsidRDefault="00E241A0" w:rsidP="00267D72">
            <w:pPr>
              <w:jc w:val="center"/>
              <w:rPr>
                <w:b/>
              </w:rPr>
            </w:pPr>
            <w:r w:rsidRPr="00E241A0">
              <w:rPr>
                <w:b/>
              </w:rPr>
              <w:t>LIQUIDACIÓN RECONOCIMIENTOS ECONÓMICOS</w:t>
            </w:r>
          </w:p>
          <w:p w:rsidR="00E241A0" w:rsidRPr="00E241A0" w:rsidRDefault="00E241A0" w:rsidP="00267D72">
            <w:pPr>
              <w:jc w:val="center"/>
              <w:rPr>
                <w:b/>
              </w:rPr>
            </w:pPr>
            <w:r w:rsidRPr="00E241A0">
              <w:rPr>
                <w:b/>
              </w:rPr>
              <w:t>Decreto 448 de 2014</w:t>
            </w:r>
          </w:p>
        </w:tc>
      </w:tr>
      <w:tr w:rsidR="00E241A0" w:rsidRPr="00E241A0" w:rsidTr="00D8031C">
        <w:tc>
          <w:tcPr>
            <w:tcW w:w="2802" w:type="dxa"/>
            <w:vMerge w:val="restart"/>
            <w:vAlign w:val="center"/>
          </w:tcPr>
          <w:p w:rsidR="00E241A0" w:rsidRPr="00E241A0" w:rsidRDefault="00E241A0" w:rsidP="00267D72">
            <w:pPr>
              <w:jc w:val="center"/>
              <w:rPr>
                <w:b/>
              </w:rPr>
            </w:pPr>
            <w:r w:rsidRPr="00E241A0">
              <w:rPr>
                <w:b/>
              </w:rPr>
              <w:t>DESCRIPTOR</w:t>
            </w:r>
          </w:p>
        </w:tc>
        <w:tc>
          <w:tcPr>
            <w:tcW w:w="992" w:type="dxa"/>
            <w:vMerge w:val="restart"/>
            <w:vAlign w:val="center"/>
          </w:tcPr>
          <w:p w:rsidR="00E241A0" w:rsidRPr="00E241A0" w:rsidRDefault="00E241A0" w:rsidP="00267D72">
            <w:pPr>
              <w:jc w:val="center"/>
              <w:rPr>
                <w:b/>
              </w:rPr>
            </w:pPr>
            <w:r w:rsidRPr="00E241A0">
              <w:rPr>
                <w:b/>
              </w:rPr>
              <w:t>TOTAL</w:t>
            </w:r>
          </w:p>
        </w:tc>
        <w:tc>
          <w:tcPr>
            <w:tcW w:w="1701" w:type="dxa"/>
            <w:vMerge w:val="restart"/>
          </w:tcPr>
          <w:p w:rsidR="00E241A0" w:rsidRPr="00E241A0" w:rsidRDefault="00E241A0" w:rsidP="00267D72">
            <w:pPr>
              <w:jc w:val="center"/>
              <w:rPr>
                <w:b/>
              </w:rPr>
            </w:pPr>
            <w:r w:rsidRPr="00E241A0">
              <w:rPr>
                <w:b/>
                <w:sz w:val="16"/>
              </w:rPr>
              <w:t>Derecho de preferencia para propietarios originales y moradores</w:t>
            </w:r>
          </w:p>
        </w:tc>
        <w:tc>
          <w:tcPr>
            <w:tcW w:w="3559" w:type="dxa"/>
            <w:gridSpan w:val="2"/>
          </w:tcPr>
          <w:p w:rsidR="00E241A0" w:rsidRPr="00E241A0" w:rsidRDefault="00E241A0" w:rsidP="00267D72">
            <w:pPr>
              <w:jc w:val="center"/>
            </w:pPr>
            <w:r w:rsidRPr="00E241A0">
              <w:rPr>
                <w:b/>
              </w:rPr>
              <w:t>COMPENSACIONES</w:t>
            </w:r>
          </w:p>
        </w:tc>
      </w:tr>
      <w:tr w:rsidR="00E241A0" w:rsidRPr="00E241A0" w:rsidTr="00D8031C">
        <w:tc>
          <w:tcPr>
            <w:tcW w:w="2802" w:type="dxa"/>
            <w:vMerge/>
          </w:tcPr>
          <w:p w:rsidR="00E241A0" w:rsidRPr="00E241A0" w:rsidRDefault="00E241A0" w:rsidP="00267D72"/>
        </w:tc>
        <w:tc>
          <w:tcPr>
            <w:tcW w:w="992" w:type="dxa"/>
            <w:vMerge/>
          </w:tcPr>
          <w:p w:rsidR="00E241A0" w:rsidRPr="00E241A0" w:rsidRDefault="00E241A0" w:rsidP="00267D72"/>
        </w:tc>
        <w:tc>
          <w:tcPr>
            <w:tcW w:w="1701" w:type="dxa"/>
            <w:vMerge/>
          </w:tcPr>
          <w:p w:rsidR="00E241A0" w:rsidRPr="00E241A0" w:rsidRDefault="00E241A0" w:rsidP="00267D72"/>
        </w:tc>
        <w:tc>
          <w:tcPr>
            <w:tcW w:w="1984" w:type="dxa"/>
          </w:tcPr>
          <w:p w:rsidR="00E241A0" w:rsidRPr="00E241A0" w:rsidRDefault="00E241A0" w:rsidP="00267D72">
            <w:pPr>
              <w:jc w:val="center"/>
              <w:rPr>
                <w:b/>
              </w:rPr>
            </w:pPr>
            <w:r w:rsidRPr="00E241A0">
              <w:rPr>
                <w:b/>
              </w:rPr>
              <w:t>Arrendamiento transitorio</w:t>
            </w:r>
          </w:p>
          <w:p w:rsidR="00E241A0" w:rsidRPr="00E241A0" w:rsidRDefault="00E241A0" w:rsidP="00267D72">
            <w:pPr>
              <w:jc w:val="center"/>
            </w:pPr>
            <w:r w:rsidRPr="00E241A0">
              <w:t xml:space="preserve"> </w:t>
            </w:r>
            <w:r w:rsidRPr="00E241A0">
              <w:rPr>
                <w:sz w:val="16"/>
              </w:rPr>
              <w:t>(promedio valor en la zona por 36 meses)</w:t>
            </w:r>
          </w:p>
        </w:tc>
        <w:tc>
          <w:tcPr>
            <w:tcW w:w="1575" w:type="dxa"/>
          </w:tcPr>
          <w:p w:rsidR="00E241A0" w:rsidRPr="00E241A0" w:rsidRDefault="00E241A0" w:rsidP="00267D72">
            <w:pPr>
              <w:jc w:val="center"/>
            </w:pPr>
            <w:r w:rsidRPr="00E241A0">
              <w:rPr>
                <w:b/>
              </w:rPr>
              <w:t>Movilización</w:t>
            </w:r>
            <w:r w:rsidRPr="00E241A0">
              <w:t xml:space="preserve"> </w:t>
            </w:r>
            <w:r w:rsidRPr="00E241A0">
              <w:rPr>
                <w:sz w:val="16"/>
              </w:rPr>
              <w:t>(doble vía 1.5 SMMLV)</w:t>
            </w:r>
          </w:p>
        </w:tc>
      </w:tr>
      <w:tr w:rsidR="00E241A0" w:rsidRPr="00E241A0" w:rsidTr="00D8031C">
        <w:tc>
          <w:tcPr>
            <w:tcW w:w="2802" w:type="dxa"/>
          </w:tcPr>
          <w:p w:rsidR="00E241A0" w:rsidRPr="00E241A0" w:rsidRDefault="00E241A0" w:rsidP="00267D72">
            <w:r w:rsidRPr="00E241A0">
              <w:t>Propietarios de los predios</w:t>
            </w:r>
          </w:p>
        </w:tc>
        <w:tc>
          <w:tcPr>
            <w:tcW w:w="992" w:type="dxa"/>
          </w:tcPr>
          <w:p w:rsidR="00E241A0" w:rsidRPr="00E241A0" w:rsidRDefault="00E241A0" w:rsidP="00267D72">
            <w:pPr>
              <w:jc w:val="center"/>
            </w:pPr>
            <w:r w:rsidRPr="00E241A0">
              <w:t>341</w:t>
            </w:r>
          </w:p>
        </w:tc>
        <w:tc>
          <w:tcPr>
            <w:tcW w:w="1701" w:type="dxa"/>
          </w:tcPr>
          <w:p w:rsidR="00E241A0" w:rsidRPr="00E241A0" w:rsidRDefault="00E241A0" w:rsidP="00267D72">
            <w:pPr>
              <w:jc w:val="center"/>
            </w:pPr>
            <w:r w:rsidRPr="00E241A0">
              <w:t>X</w:t>
            </w:r>
          </w:p>
        </w:tc>
        <w:tc>
          <w:tcPr>
            <w:tcW w:w="1984" w:type="dxa"/>
          </w:tcPr>
          <w:p w:rsidR="00E241A0" w:rsidRPr="00E241A0" w:rsidRDefault="00E241A0" w:rsidP="00267D72"/>
        </w:tc>
        <w:tc>
          <w:tcPr>
            <w:tcW w:w="1575" w:type="dxa"/>
          </w:tcPr>
          <w:p w:rsidR="00E241A0" w:rsidRPr="00E241A0" w:rsidRDefault="00E241A0" w:rsidP="00267D72"/>
        </w:tc>
      </w:tr>
      <w:tr w:rsidR="00E241A0" w:rsidRPr="00E241A0" w:rsidTr="00D8031C">
        <w:tc>
          <w:tcPr>
            <w:tcW w:w="2802" w:type="dxa"/>
          </w:tcPr>
          <w:p w:rsidR="00E241A0" w:rsidRPr="00E241A0" w:rsidRDefault="00E241A0" w:rsidP="00267D72">
            <w:pPr>
              <w:jc w:val="center"/>
            </w:pPr>
            <w:r w:rsidRPr="00E241A0">
              <w:t>Propietarios residentes (Para establecer este valor se proyectó de acuerdo con el  IPC estimado para el periodo 2019-2021 )</w:t>
            </w:r>
          </w:p>
        </w:tc>
        <w:tc>
          <w:tcPr>
            <w:tcW w:w="992" w:type="dxa"/>
          </w:tcPr>
          <w:p w:rsidR="00E241A0" w:rsidRPr="00E241A0" w:rsidRDefault="00E241A0" w:rsidP="00267D72">
            <w:pPr>
              <w:jc w:val="center"/>
            </w:pPr>
            <w:r w:rsidRPr="00E241A0">
              <w:t>87</w:t>
            </w:r>
          </w:p>
        </w:tc>
        <w:tc>
          <w:tcPr>
            <w:tcW w:w="1701" w:type="dxa"/>
          </w:tcPr>
          <w:p w:rsidR="00E241A0" w:rsidRPr="00E241A0" w:rsidRDefault="00E241A0" w:rsidP="00267D72">
            <w:pPr>
              <w:jc w:val="center"/>
            </w:pPr>
          </w:p>
        </w:tc>
        <w:tc>
          <w:tcPr>
            <w:tcW w:w="1984" w:type="dxa"/>
          </w:tcPr>
          <w:p w:rsidR="00E241A0" w:rsidRPr="00E241A0" w:rsidRDefault="00E241A0" w:rsidP="00267D72">
            <w:pPr>
              <w:jc w:val="center"/>
              <w:rPr>
                <w:b/>
                <w:bCs/>
                <w:color w:val="000000"/>
              </w:rPr>
            </w:pPr>
            <w:r w:rsidRPr="00E241A0">
              <w:rPr>
                <w:b/>
                <w:bCs/>
                <w:color w:val="000000"/>
              </w:rPr>
              <w:t>$ 2.327.323.632,53</w:t>
            </w:r>
          </w:p>
          <w:p w:rsidR="00E241A0" w:rsidRPr="00E241A0" w:rsidRDefault="00E241A0" w:rsidP="00267D72">
            <w:pPr>
              <w:jc w:val="center"/>
            </w:pPr>
          </w:p>
        </w:tc>
        <w:tc>
          <w:tcPr>
            <w:tcW w:w="1575" w:type="dxa"/>
          </w:tcPr>
          <w:p w:rsidR="00E241A0" w:rsidRPr="00E241A0" w:rsidRDefault="00E241A0" w:rsidP="00267D72">
            <w:pPr>
              <w:jc w:val="center"/>
            </w:pPr>
            <w:r w:rsidRPr="00E241A0">
              <w:t>$101.952.081</w:t>
            </w:r>
          </w:p>
        </w:tc>
      </w:tr>
      <w:tr w:rsidR="00E241A0" w:rsidRPr="00E241A0" w:rsidTr="00267D72">
        <w:tc>
          <w:tcPr>
            <w:tcW w:w="2802" w:type="dxa"/>
          </w:tcPr>
          <w:p w:rsidR="00E241A0" w:rsidRPr="00E241A0" w:rsidRDefault="00E241A0" w:rsidP="00267D72">
            <w:pPr>
              <w:jc w:val="center"/>
            </w:pPr>
            <w:r w:rsidRPr="00E241A0">
              <w:t>Total</w:t>
            </w:r>
          </w:p>
        </w:tc>
        <w:tc>
          <w:tcPr>
            <w:tcW w:w="6252" w:type="dxa"/>
            <w:gridSpan w:val="4"/>
          </w:tcPr>
          <w:p w:rsidR="00E241A0" w:rsidRPr="00E241A0" w:rsidRDefault="00E241A0" w:rsidP="00267D72">
            <w:pPr>
              <w:jc w:val="right"/>
              <w:rPr>
                <w:b/>
              </w:rPr>
            </w:pPr>
            <w:r w:rsidRPr="00E241A0">
              <w:rPr>
                <w:b/>
                <w:color w:val="000000"/>
              </w:rPr>
              <w:t xml:space="preserve">$    2.429.275.713,53 </w:t>
            </w:r>
          </w:p>
        </w:tc>
      </w:tr>
    </w:tbl>
    <w:p w:rsidR="00E241A0" w:rsidRDefault="00E241A0" w:rsidP="00E241A0">
      <w:pPr>
        <w:rPr>
          <w:rFonts w:ascii="Arial" w:hAnsi="Arial" w:cs="Arial"/>
          <w:bCs/>
          <w:color w:val="222222"/>
          <w:lang w:eastAsia="es-CO"/>
        </w:rPr>
      </w:pPr>
    </w:p>
    <w:p w:rsidR="00E241A0" w:rsidRDefault="00E241A0" w:rsidP="00E241A0">
      <w:pPr>
        <w:rPr>
          <w:rFonts w:ascii="Arial" w:hAnsi="Arial" w:cs="Arial"/>
          <w:b/>
          <w:bCs/>
          <w:color w:val="222222"/>
          <w:lang w:eastAsia="es-CO"/>
        </w:rPr>
      </w:pPr>
    </w:p>
    <w:tbl>
      <w:tblPr>
        <w:tblStyle w:val="Tablaconcuadrcula"/>
        <w:tblW w:w="0" w:type="auto"/>
        <w:tblLook w:val="04A0" w:firstRow="1" w:lastRow="0" w:firstColumn="1" w:lastColumn="0" w:noHBand="0" w:noVBand="1"/>
      </w:tblPr>
      <w:tblGrid>
        <w:gridCol w:w="6629"/>
        <w:gridCol w:w="2349"/>
      </w:tblGrid>
      <w:tr w:rsidR="00E241A0" w:rsidRPr="00E241A0" w:rsidTr="00E241A0">
        <w:tc>
          <w:tcPr>
            <w:tcW w:w="6629" w:type="dxa"/>
            <w:vAlign w:val="center"/>
          </w:tcPr>
          <w:p w:rsidR="00E241A0" w:rsidRPr="00E241A0" w:rsidRDefault="00E241A0" w:rsidP="00267D72">
            <w:pPr>
              <w:rPr>
                <w:b/>
                <w:bCs/>
                <w:color w:val="222222"/>
                <w:sz w:val="24"/>
                <w:lang w:eastAsia="es-CO"/>
              </w:rPr>
            </w:pPr>
            <w:r w:rsidRPr="00E241A0">
              <w:rPr>
                <w:b/>
                <w:bCs/>
                <w:color w:val="222222"/>
                <w:sz w:val="24"/>
                <w:lang w:eastAsia="es-CO"/>
              </w:rPr>
              <w:t>VALOR TOTAL DE CARGAS POR COMPENSACIONES COMPONENTE SOCIAL</w:t>
            </w:r>
          </w:p>
        </w:tc>
        <w:tc>
          <w:tcPr>
            <w:tcW w:w="2349" w:type="dxa"/>
            <w:vAlign w:val="center"/>
          </w:tcPr>
          <w:p w:rsidR="00E241A0" w:rsidRPr="00E241A0" w:rsidRDefault="00E241A0" w:rsidP="00267D72">
            <w:pPr>
              <w:jc w:val="center"/>
              <w:rPr>
                <w:b/>
                <w:bCs/>
                <w:color w:val="222222"/>
                <w:sz w:val="24"/>
                <w:lang w:eastAsia="es-CO"/>
              </w:rPr>
            </w:pPr>
            <w:r w:rsidRPr="00E241A0">
              <w:rPr>
                <w:b/>
                <w:bCs/>
                <w:color w:val="222222"/>
                <w:sz w:val="24"/>
                <w:lang w:eastAsia="es-CO"/>
              </w:rPr>
              <w:t>$ 9.925.647.618,54</w:t>
            </w:r>
          </w:p>
        </w:tc>
      </w:tr>
    </w:tbl>
    <w:p w:rsidR="00E241A0" w:rsidRDefault="00E241A0" w:rsidP="00E241A0">
      <w:pPr>
        <w:rPr>
          <w:rFonts w:ascii="Arial" w:hAnsi="Arial" w:cs="Arial"/>
          <w:b/>
          <w:bCs/>
          <w:color w:val="222222"/>
          <w:lang w:eastAsia="es-CO"/>
        </w:rPr>
      </w:pPr>
    </w:p>
    <w:p w:rsidR="00267D72" w:rsidRDefault="00267D72" w:rsidP="00267D72">
      <w:pPr>
        <w:pStyle w:val="Ttulo3"/>
        <w:numPr>
          <w:ilvl w:val="1"/>
          <w:numId w:val="3"/>
        </w:numPr>
        <w:spacing w:before="360" w:after="360"/>
        <w:rPr>
          <w:sz w:val="22"/>
          <w:szCs w:val="22"/>
        </w:rPr>
      </w:pPr>
      <w:bookmarkStart w:id="375" w:name="_Toc515361151"/>
      <w:r w:rsidRPr="00267D72">
        <w:rPr>
          <w:rFonts w:ascii="Times New Roman" w:hAnsi="Times New Roman" w:cs="Times New Roman"/>
          <w:sz w:val="22"/>
        </w:rPr>
        <w:t>Estrategias de gestión para la implementación del  Plan de Gestión social</w:t>
      </w:r>
      <w:bookmarkEnd w:id="375"/>
      <w:r w:rsidRPr="00267D72">
        <w:rPr>
          <w:sz w:val="22"/>
          <w:szCs w:val="22"/>
        </w:rPr>
        <w:t xml:space="preserve"> </w:t>
      </w:r>
    </w:p>
    <w:p w:rsidR="00267D72" w:rsidRPr="00FA64BB" w:rsidRDefault="00FA64BB" w:rsidP="00774DCE">
      <w:pPr>
        <w:pStyle w:val="Ttulo3"/>
        <w:numPr>
          <w:ilvl w:val="2"/>
          <w:numId w:val="3"/>
        </w:numPr>
        <w:spacing w:before="360" w:after="240"/>
        <w:rPr>
          <w:rFonts w:ascii="Times New Roman" w:hAnsi="Times New Roman" w:cs="Times New Roman"/>
          <w:sz w:val="22"/>
        </w:rPr>
      </w:pPr>
      <w:bookmarkStart w:id="376" w:name="_Toc515361152"/>
      <w:r>
        <w:rPr>
          <w:rFonts w:ascii="Times New Roman" w:hAnsi="Times New Roman" w:cs="Times New Roman"/>
          <w:sz w:val="22"/>
        </w:rPr>
        <w:t>E</w:t>
      </w:r>
      <w:r w:rsidR="00267D72" w:rsidRPr="00FA64BB">
        <w:rPr>
          <w:rFonts w:ascii="Times New Roman" w:hAnsi="Times New Roman" w:cs="Times New Roman"/>
          <w:sz w:val="22"/>
        </w:rPr>
        <w:t>strategia de gestión interinstitucional e intersectorial</w:t>
      </w:r>
      <w:bookmarkEnd w:id="376"/>
    </w:p>
    <w:p w:rsidR="00267D72" w:rsidRPr="00267D72" w:rsidRDefault="00267D72" w:rsidP="00FA64BB">
      <w:pPr>
        <w:spacing w:before="120" w:after="120"/>
        <w:jc w:val="both"/>
        <w:rPr>
          <w:sz w:val="22"/>
          <w:szCs w:val="22"/>
          <w:lang w:eastAsia="es-CO"/>
        </w:rPr>
      </w:pPr>
      <w:r w:rsidRPr="00267D72">
        <w:rPr>
          <w:sz w:val="22"/>
          <w:szCs w:val="22"/>
          <w:lang w:eastAsia="es-CO"/>
        </w:rPr>
        <w:t>Teniendo en las condiciones socioeconómicas de la población que reside o realiza actividad económica en los predios requeridos por el proyecto y con la claridad por parte de la Administración Distrital, que la intervención requiere un esfuerzo conjunto, integral, coordinado y armónico, para minimizar los impactos que se puedan generar por la ejecución del mismo, es que se desarrolla como eje fundamental del plan de gestión social, la gestión interinstitucional, que no sólo debe atender a esta población en el marco de la garantía constitucional de los derechos que son competencia del Estado, sino que también en el marco de sus competencias las entidades distritales, desde sus distintas misionalidades, deben contribuir en mejoramiento de la calidad de vida de estos ciudadanos.</w:t>
      </w:r>
    </w:p>
    <w:p w:rsidR="00267D72" w:rsidRPr="00267D72" w:rsidRDefault="00267D72" w:rsidP="00FA64BB">
      <w:pPr>
        <w:spacing w:before="120" w:after="120"/>
        <w:jc w:val="both"/>
        <w:rPr>
          <w:sz w:val="22"/>
          <w:szCs w:val="22"/>
          <w:lang w:eastAsia="es-CO"/>
        </w:rPr>
      </w:pPr>
      <w:r w:rsidRPr="00267D72">
        <w:rPr>
          <w:sz w:val="22"/>
          <w:szCs w:val="22"/>
          <w:lang w:eastAsia="es-CO"/>
        </w:rPr>
        <w:t>Por otra parte, y de manera complementaria, la gestión intersectorial debe apoyar solidariamente con el Estado Distrital, debe apoyar la intervención.</w:t>
      </w:r>
    </w:p>
    <w:p w:rsidR="00774DCE" w:rsidRDefault="00774DCE" w:rsidP="00FA64BB">
      <w:pPr>
        <w:spacing w:before="120" w:after="120"/>
        <w:jc w:val="both"/>
        <w:rPr>
          <w:sz w:val="22"/>
          <w:szCs w:val="22"/>
          <w:lang w:eastAsia="es-CO"/>
        </w:rPr>
      </w:pPr>
    </w:p>
    <w:p w:rsidR="00774DCE" w:rsidRDefault="00774DCE" w:rsidP="00FA64BB">
      <w:pPr>
        <w:spacing w:before="120" w:after="120"/>
        <w:jc w:val="both"/>
        <w:rPr>
          <w:sz w:val="22"/>
          <w:szCs w:val="22"/>
          <w:lang w:eastAsia="es-CO"/>
        </w:rPr>
      </w:pPr>
    </w:p>
    <w:p w:rsidR="00267D72" w:rsidRPr="00267D72" w:rsidRDefault="00267D72" w:rsidP="00FA64BB">
      <w:pPr>
        <w:spacing w:before="120" w:after="120"/>
        <w:jc w:val="both"/>
        <w:rPr>
          <w:sz w:val="22"/>
          <w:szCs w:val="22"/>
          <w:lang w:eastAsia="es-CO"/>
        </w:rPr>
      </w:pPr>
      <w:r w:rsidRPr="00267D72">
        <w:rPr>
          <w:sz w:val="22"/>
          <w:szCs w:val="22"/>
          <w:lang w:eastAsia="es-CO"/>
        </w:rPr>
        <w:lastRenderedPageBreak/>
        <w:t>Los objetivos son:</w:t>
      </w:r>
    </w:p>
    <w:p w:rsidR="00267D72" w:rsidRPr="00267D72" w:rsidRDefault="00267D72" w:rsidP="00CF2D9C">
      <w:pPr>
        <w:pStyle w:val="Prrafodelista"/>
        <w:numPr>
          <w:ilvl w:val="0"/>
          <w:numId w:val="58"/>
        </w:numPr>
        <w:spacing w:before="120" w:after="120" w:line="276" w:lineRule="auto"/>
        <w:jc w:val="both"/>
        <w:rPr>
          <w:sz w:val="22"/>
          <w:szCs w:val="22"/>
          <w:lang w:eastAsia="es-CO"/>
        </w:rPr>
      </w:pPr>
      <w:r w:rsidRPr="00267D72">
        <w:rPr>
          <w:sz w:val="22"/>
          <w:szCs w:val="22"/>
          <w:lang w:eastAsia="es-CO"/>
        </w:rPr>
        <w:t xml:space="preserve">Garantizar la vinculación, oferta y prestación de servicios y la inclusión a los programas que las entidades del Distrito desarrollan con población en condición de vulnerabilidad social y económica. </w:t>
      </w:r>
    </w:p>
    <w:p w:rsidR="00267D72" w:rsidRPr="00267D72" w:rsidRDefault="00267D72" w:rsidP="00CF2D9C">
      <w:pPr>
        <w:pStyle w:val="Prrafodelista"/>
        <w:numPr>
          <w:ilvl w:val="0"/>
          <w:numId w:val="58"/>
        </w:numPr>
        <w:spacing w:before="120" w:after="120" w:line="276" w:lineRule="auto"/>
        <w:jc w:val="both"/>
        <w:rPr>
          <w:sz w:val="22"/>
          <w:szCs w:val="22"/>
          <w:lang w:eastAsia="es-CO"/>
        </w:rPr>
      </w:pPr>
      <w:r w:rsidRPr="00267D72">
        <w:rPr>
          <w:sz w:val="22"/>
          <w:szCs w:val="22"/>
          <w:lang w:eastAsia="es-CO"/>
        </w:rPr>
        <w:t>Fortalecer las condiciones de empleabilidad y las capacidades para la generación de ingresos de las personas que ocupan los predios.</w:t>
      </w:r>
    </w:p>
    <w:p w:rsidR="00267D72" w:rsidRPr="00FA64BB" w:rsidRDefault="00FA64BB" w:rsidP="00774DCE">
      <w:pPr>
        <w:pStyle w:val="Ttulo3"/>
        <w:numPr>
          <w:ilvl w:val="3"/>
          <w:numId w:val="3"/>
        </w:numPr>
        <w:spacing w:before="240" w:after="240"/>
        <w:rPr>
          <w:rFonts w:ascii="Times New Roman" w:hAnsi="Times New Roman" w:cs="Times New Roman"/>
          <w:sz w:val="22"/>
        </w:rPr>
      </w:pPr>
      <w:bookmarkStart w:id="377" w:name="_Toc515361153"/>
      <w:r>
        <w:rPr>
          <w:rFonts w:ascii="Times New Roman" w:hAnsi="Times New Roman" w:cs="Times New Roman"/>
          <w:sz w:val="22"/>
        </w:rPr>
        <w:t>E</w:t>
      </w:r>
      <w:r w:rsidRPr="00FA64BB">
        <w:rPr>
          <w:rFonts w:ascii="Times New Roman" w:hAnsi="Times New Roman" w:cs="Times New Roman"/>
          <w:sz w:val="22"/>
        </w:rPr>
        <w:t>ntidades relacionadas y oferta de servicios interinstitucionales</w:t>
      </w:r>
      <w:bookmarkEnd w:id="377"/>
    </w:p>
    <w:p w:rsidR="00267D72" w:rsidRPr="00FA64BB" w:rsidRDefault="00267D72" w:rsidP="00774DCE">
      <w:pPr>
        <w:pStyle w:val="Ttulo3"/>
        <w:numPr>
          <w:ilvl w:val="4"/>
          <w:numId w:val="3"/>
        </w:numPr>
        <w:spacing w:before="360" w:after="240"/>
        <w:rPr>
          <w:rFonts w:ascii="Times New Roman" w:hAnsi="Times New Roman" w:cs="Times New Roman"/>
          <w:sz w:val="22"/>
        </w:rPr>
      </w:pPr>
      <w:bookmarkStart w:id="378" w:name="_Toc515361154"/>
      <w:r w:rsidRPr="00FA64BB">
        <w:rPr>
          <w:rFonts w:ascii="Times New Roman" w:hAnsi="Times New Roman" w:cs="Times New Roman"/>
          <w:sz w:val="22"/>
        </w:rPr>
        <w:t>Del orden Distrital</w:t>
      </w:r>
      <w:bookmarkEnd w:id="378"/>
    </w:p>
    <w:p w:rsidR="00267D72" w:rsidRPr="00267D72" w:rsidRDefault="00267D72" w:rsidP="00267D72">
      <w:pPr>
        <w:spacing w:before="120" w:after="120"/>
        <w:jc w:val="both"/>
        <w:rPr>
          <w:sz w:val="22"/>
          <w:szCs w:val="22"/>
          <w:u w:val="single"/>
          <w:lang w:eastAsia="es-CO"/>
        </w:rPr>
      </w:pPr>
      <w:r w:rsidRPr="00267D72">
        <w:rPr>
          <w:sz w:val="22"/>
          <w:szCs w:val="22"/>
          <w:u w:val="single"/>
          <w:lang w:eastAsia="es-CO"/>
        </w:rPr>
        <w:t xml:space="preserve">Secretaria Distrital de Salud </w:t>
      </w:r>
    </w:p>
    <w:p w:rsidR="00267D72" w:rsidRPr="00267D72" w:rsidRDefault="00267D72" w:rsidP="00CF2D9C">
      <w:pPr>
        <w:pStyle w:val="Prrafodelista"/>
        <w:numPr>
          <w:ilvl w:val="0"/>
          <w:numId w:val="49"/>
        </w:numPr>
        <w:spacing w:before="120" w:after="120" w:line="276" w:lineRule="auto"/>
        <w:ind w:left="426"/>
        <w:jc w:val="both"/>
        <w:rPr>
          <w:sz w:val="22"/>
          <w:szCs w:val="22"/>
          <w:lang w:eastAsia="es-CO"/>
        </w:rPr>
      </w:pPr>
      <w:r w:rsidRPr="00267D72">
        <w:rPr>
          <w:sz w:val="22"/>
          <w:szCs w:val="22"/>
          <w:lang w:eastAsia="es-CO"/>
        </w:rPr>
        <w:t>Afiliación al Sistema General de Seguridad Social en Salud. (Régimen subsidiado)</w:t>
      </w:r>
    </w:p>
    <w:p w:rsidR="00267D72" w:rsidRPr="00267D72" w:rsidRDefault="00267D72" w:rsidP="00CF2D9C">
      <w:pPr>
        <w:pStyle w:val="Prrafodelista"/>
        <w:numPr>
          <w:ilvl w:val="0"/>
          <w:numId w:val="49"/>
        </w:numPr>
        <w:spacing w:before="120" w:after="120" w:line="276" w:lineRule="auto"/>
        <w:ind w:left="426"/>
        <w:jc w:val="both"/>
        <w:rPr>
          <w:sz w:val="22"/>
          <w:szCs w:val="22"/>
          <w:lang w:eastAsia="es-CO"/>
        </w:rPr>
      </w:pPr>
      <w:r w:rsidRPr="00267D72">
        <w:rPr>
          <w:sz w:val="22"/>
          <w:szCs w:val="22"/>
          <w:lang w:eastAsia="es-CO"/>
        </w:rPr>
        <w:t xml:space="preserve">Servicios especiales dirigidos a personas con discapacidad, menores de edad, tercera edad y madres gestantes. </w:t>
      </w:r>
    </w:p>
    <w:p w:rsidR="00267D72" w:rsidRPr="00267D72" w:rsidRDefault="00267D72" w:rsidP="00CF2D9C">
      <w:pPr>
        <w:pStyle w:val="Prrafodelista"/>
        <w:numPr>
          <w:ilvl w:val="0"/>
          <w:numId w:val="49"/>
        </w:numPr>
        <w:spacing w:before="120" w:after="120" w:line="276" w:lineRule="auto"/>
        <w:ind w:left="426"/>
        <w:jc w:val="both"/>
        <w:rPr>
          <w:sz w:val="22"/>
          <w:szCs w:val="22"/>
          <w:lang w:eastAsia="es-CO"/>
        </w:rPr>
      </w:pPr>
      <w:r w:rsidRPr="00267D72">
        <w:rPr>
          <w:sz w:val="22"/>
          <w:szCs w:val="22"/>
          <w:lang w:eastAsia="es-CO"/>
        </w:rPr>
        <w:t xml:space="preserve">Mejoramiento del entorno y del hábitat. </w:t>
      </w:r>
    </w:p>
    <w:p w:rsidR="00267D72" w:rsidRPr="00267D72" w:rsidRDefault="00267D72" w:rsidP="00267D72">
      <w:pPr>
        <w:spacing w:before="120" w:after="120"/>
        <w:jc w:val="both"/>
        <w:rPr>
          <w:sz w:val="22"/>
          <w:szCs w:val="22"/>
          <w:u w:val="single"/>
          <w:lang w:eastAsia="es-CO"/>
        </w:rPr>
      </w:pPr>
      <w:r w:rsidRPr="00267D72">
        <w:rPr>
          <w:sz w:val="22"/>
          <w:szCs w:val="22"/>
          <w:u w:val="single"/>
          <w:lang w:eastAsia="es-CO"/>
        </w:rPr>
        <w:t>Secretaria Distrital de Educación</w:t>
      </w:r>
    </w:p>
    <w:p w:rsidR="00267D72" w:rsidRPr="00267D72" w:rsidRDefault="00267D72" w:rsidP="00CF2D9C">
      <w:pPr>
        <w:pStyle w:val="Prrafodelista"/>
        <w:numPr>
          <w:ilvl w:val="0"/>
          <w:numId w:val="49"/>
        </w:numPr>
        <w:spacing w:before="120" w:after="120" w:line="276" w:lineRule="auto"/>
        <w:ind w:left="426"/>
        <w:jc w:val="both"/>
        <w:rPr>
          <w:sz w:val="22"/>
          <w:szCs w:val="22"/>
          <w:lang w:eastAsia="es-CO"/>
        </w:rPr>
      </w:pPr>
      <w:r w:rsidRPr="00267D72">
        <w:rPr>
          <w:sz w:val="22"/>
          <w:szCs w:val="22"/>
          <w:lang w:eastAsia="es-CO"/>
        </w:rPr>
        <w:t xml:space="preserve">Vinculación efectiva de las personas en edad escolar al sistema de educación gratuita del Distrito. </w:t>
      </w:r>
    </w:p>
    <w:p w:rsidR="00267D72" w:rsidRPr="00267D72" w:rsidRDefault="00267D72" w:rsidP="00CF2D9C">
      <w:pPr>
        <w:pStyle w:val="Prrafodelista"/>
        <w:numPr>
          <w:ilvl w:val="0"/>
          <w:numId w:val="49"/>
        </w:numPr>
        <w:spacing w:before="120" w:after="120" w:line="276" w:lineRule="auto"/>
        <w:ind w:left="426"/>
        <w:jc w:val="both"/>
        <w:rPr>
          <w:sz w:val="22"/>
          <w:szCs w:val="22"/>
          <w:lang w:eastAsia="es-CO"/>
        </w:rPr>
      </w:pPr>
      <w:r w:rsidRPr="00267D72">
        <w:rPr>
          <w:sz w:val="22"/>
          <w:szCs w:val="22"/>
          <w:lang w:eastAsia="es-CO"/>
        </w:rPr>
        <w:t xml:space="preserve">Movilización entre instituciones de acuerdo con la ubicación de la residencia del estudiante. </w:t>
      </w:r>
    </w:p>
    <w:p w:rsidR="00267D72" w:rsidRPr="00267D72" w:rsidRDefault="00267D72" w:rsidP="00267D72">
      <w:pPr>
        <w:spacing w:before="120" w:after="120"/>
        <w:jc w:val="both"/>
        <w:rPr>
          <w:sz w:val="22"/>
          <w:szCs w:val="22"/>
          <w:u w:val="single"/>
          <w:lang w:eastAsia="es-CO"/>
        </w:rPr>
      </w:pPr>
      <w:r w:rsidRPr="00267D72">
        <w:rPr>
          <w:sz w:val="22"/>
          <w:szCs w:val="22"/>
          <w:u w:val="single"/>
          <w:lang w:eastAsia="es-CO"/>
        </w:rPr>
        <w:t>Secretaria Distrital de Integración Social</w:t>
      </w:r>
    </w:p>
    <w:p w:rsidR="00267D72" w:rsidRPr="00267D72" w:rsidRDefault="00267D72" w:rsidP="00CF2D9C">
      <w:pPr>
        <w:pStyle w:val="Prrafodelista"/>
        <w:numPr>
          <w:ilvl w:val="0"/>
          <w:numId w:val="50"/>
        </w:numPr>
        <w:spacing w:before="120" w:after="120" w:line="276" w:lineRule="auto"/>
        <w:ind w:left="426"/>
        <w:jc w:val="both"/>
        <w:rPr>
          <w:sz w:val="22"/>
          <w:szCs w:val="22"/>
          <w:lang w:eastAsia="es-CO"/>
        </w:rPr>
      </w:pPr>
      <w:r w:rsidRPr="00267D72">
        <w:rPr>
          <w:sz w:val="22"/>
          <w:szCs w:val="22"/>
          <w:lang w:eastAsia="es-CO"/>
        </w:rPr>
        <w:t>Atención en primera infancia a través de la vinculación a jardines infantiles gratuitos.</w:t>
      </w:r>
    </w:p>
    <w:p w:rsidR="00267D72" w:rsidRPr="00267D72" w:rsidRDefault="00267D72" w:rsidP="00CF2D9C">
      <w:pPr>
        <w:pStyle w:val="Prrafodelista"/>
        <w:numPr>
          <w:ilvl w:val="0"/>
          <w:numId w:val="50"/>
        </w:numPr>
        <w:spacing w:before="120" w:after="120" w:line="276" w:lineRule="auto"/>
        <w:ind w:left="426"/>
        <w:jc w:val="both"/>
        <w:rPr>
          <w:sz w:val="22"/>
          <w:szCs w:val="22"/>
          <w:lang w:eastAsia="es-CO"/>
        </w:rPr>
      </w:pPr>
      <w:r w:rsidRPr="00267D72">
        <w:rPr>
          <w:sz w:val="22"/>
          <w:szCs w:val="22"/>
          <w:lang w:eastAsia="es-CO"/>
        </w:rPr>
        <w:t>Apoyos financieros para población en condición de vulnerabilidad y en tercera edad</w:t>
      </w:r>
    </w:p>
    <w:p w:rsidR="00267D72" w:rsidRPr="00267D72" w:rsidRDefault="00267D72" w:rsidP="00CF2D9C">
      <w:pPr>
        <w:pStyle w:val="Prrafodelista"/>
        <w:numPr>
          <w:ilvl w:val="0"/>
          <w:numId w:val="50"/>
        </w:numPr>
        <w:spacing w:before="120" w:after="120" w:line="276" w:lineRule="auto"/>
        <w:ind w:left="426"/>
        <w:jc w:val="both"/>
        <w:rPr>
          <w:sz w:val="22"/>
          <w:szCs w:val="22"/>
          <w:lang w:eastAsia="es-CO"/>
        </w:rPr>
      </w:pPr>
      <w:r w:rsidRPr="00267D72">
        <w:rPr>
          <w:sz w:val="22"/>
          <w:szCs w:val="22"/>
          <w:lang w:eastAsia="es-CO"/>
        </w:rPr>
        <w:t>Atención integral a personas discapacitadas</w:t>
      </w:r>
    </w:p>
    <w:p w:rsidR="00267D72" w:rsidRPr="00267D72" w:rsidRDefault="00267D72" w:rsidP="00CF2D9C">
      <w:pPr>
        <w:pStyle w:val="Prrafodelista"/>
        <w:numPr>
          <w:ilvl w:val="0"/>
          <w:numId w:val="50"/>
        </w:numPr>
        <w:spacing w:before="120" w:after="120" w:line="276" w:lineRule="auto"/>
        <w:ind w:left="426"/>
        <w:jc w:val="both"/>
        <w:rPr>
          <w:sz w:val="22"/>
          <w:szCs w:val="22"/>
          <w:lang w:eastAsia="es-CO"/>
        </w:rPr>
      </w:pPr>
      <w:r w:rsidRPr="00267D72">
        <w:rPr>
          <w:sz w:val="22"/>
          <w:szCs w:val="22"/>
          <w:lang w:eastAsia="es-CO"/>
        </w:rPr>
        <w:t>Vinculación a los Centros día</w:t>
      </w:r>
    </w:p>
    <w:p w:rsidR="00267D72" w:rsidRPr="00267D72" w:rsidRDefault="00267D72" w:rsidP="00CF2D9C">
      <w:pPr>
        <w:pStyle w:val="Prrafodelista"/>
        <w:numPr>
          <w:ilvl w:val="0"/>
          <w:numId w:val="50"/>
        </w:numPr>
        <w:spacing w:before="120" w:after="120" w:line="276" w:lineRule="auto"/>
        <w:ind w:left="426"/>
        <w:jc w:val="both"/>
        <w:rPr>
          <w:sz w:val="22"/>
          <w:szCs w:val="22"/>
          <w:lang w:eastAsia="es-CO"/>
        </w:rPr>
      </w:pPr>
      <w:r w:rsidRPr="00267D72">
        <w:rPr>
          <w:sz w:val="22"/>
          <w:szCs w:val="22"/>
          <w:lang w:eastAsia="es-CO"/>
        </w:rPr>
        <w:t xml:space="preserve">Programa Distrito joven para la atención de la adolescencia y la juventud. </w:t>
      </w:r>
    </w:p>
    <w:p w:rsidR="00267D72" w:rsidRPr="00267D72" w:rsidRDefault="00267D72" w:rsidP="00CF2D9C">
      <w:pPr>
        <w:pStyle w:val="Prrafodelista"/>
        <w:numPr>
          <w:ilvl w:val="0"/>
          <w:numId w:val="50"/>
        </w:numPr>
        <w:spacing w:before="120" w:after="120" w:line="276" w:lineRule="auto"/>
        <w:ind w:left="426"/>
        <w:jc w:val="both"/>
        <w:rPr>
          <w:sz w:val="22"/>
          <w:szCs w:val="22"/>
          <w:lang w:eastAsia="es-CO"/>
        </w:rPr>
      </w:pPr>
      <w:r w:rsidRPr="00267D72">
        <w:rPr>
          <w:sz w:val="22"/>
          <w:szCs w:val="22"/>
          <w:lang w:eastAsia="es-CO"/>
        </w:rPr>
        <w:t>Atención integral al habitante de calle.</w:t>
      </w:r>
    </w:p>
    <w:p w:rsidR="00267D72" w:rsidRPr="00267D72" w:rsidRDefault="00267D72" w:rsidP="00CF2D9C">
      <w:pPr>
        <w:pStyle w:val="Prrafodelista"/>
        <w:numPr>
          <w:ilvl w:val="0"/>
          <w:numId w:val="50"/>
        </w:numPr>
        <w:spacing w:before="120" w:after="120" w:line="276" w:lineRule="auto"/>
        <w:ind w:left="426"/>
        <w:jc w:val="both"/>
        <w:rPr>
          <w:sz w:val="22"/>
          <w:szCs w:val="22"/>
          <w:lang w:eastAsia="es-CO"/>
        </w:rPr>
      </w:pPr>
      <w:r w:rsidRPr="00267D72">
        <w:rPr>
          <w:sz w:val="22"/>
          <w:szCs w:val="22"/>
          <w:lang w:eastAsia="es-CO"/>
        </w:rPr>
        <w:t>Atención integral a la comunidad LGBTI – Distrito Diverso</w:t>
      </w:r>
    </w:p>
    <w:p w:rsidR="00267D72" w:rsidRPr="00267D72" w:rsidRDefault="00267D72" w:rsidP="00267D72">
      <w:pPr>
        <w:spacing w:before="120" w:after="120"/>
        <w:jc w:val="both"/>
        <w:rPr>
          <w:sz w:val="22"/>
          <w:szCs w:val="22"/>
          <w:u w:val="single"/>
          <w:lang w:eastAsia="es-CO"/>
        </w:rPr>
      </w:pPr>
      <w:r w:rsidRPr="00267D72">
        <w:rPr>
          <w:sz w:val="22"/>
          <w:szCs w:val="22"/>
          <w:u w:val="single"/>
          <w:lang w:eastAsia="es-CO"/>
        </w:rPr>
        <w:t>Secretaria Distrital de Desarrollo Económico</w:t>
      </w:r>
    </w:p>
    <w:p w:rsidR="00267D72" w:rsidRPr="00267D72" w:rsidRDefault="00267D72" w:rsidP="00CF2D9C">
      <w:pPr>
        <w:pStyle w:val="Prrafodelista"/>
        <w:numPr>
          <w:ilvl w:val="0"/>
          <w:numId w:val="51"/>
        </w:numPr>
        <w:spacing w:before="120" w:after="120" w:line="276" w:lineRule="auto"/>
        <w:ind w:left="426"/>
        <w:jc w:val="both"/>
        <w:rPr>
          <w:sz w:val="22"/>
          <w:szCs w:val="22"/>
          <w:lang w:eastAsia="es-CO"/>
        </w:rPr>
      </w:pPr>
      <w:r w:rsidRPr="00267D72">
        <w:rPr>
          <w:sz w:val="22"/>
          <w:szCs w:val="22"/>
          <w:lang w:eastAsia="es-CO"/>
        </w:rPr>
        <w:t>Ruta de empleo en convenio con el Ministerio de Trabajo para acercar la oferta con la demanda.</w:t>
      </w:r>
    </w:p>
    <w:p w:rsidR="00267D72" w:rsidRPr="00267D72" w:rsidRDefault="00267D72" w:rsidP="00CF2D9C">
      <w:pPr>
        <w:pStyle w:val="Prrafodelista"/>
        <w:numPr>
          <w:ilvl w:val="0"/>
          <w:numId w:val="51"/>
        </w:numPr>
        <w:spacing w:before="120" w:after="120" w:line="276" w:lineRule="auto"/>
        <w:ind w:left="426"/>
        <w:jc w:val="both"/>
        <w:rPr>
          <w:sz w:val="22"/>
          <w:szCs w:val="22"/>
          <w:lang w:eastAsia="es-CO"/>
        </w:rPr>
      </w:pPr>
      <w:r w:rsidRPr="00267D72">
        <w:rPr>
          <w:sz w:val="22"/>
          <w:szCs w:val="22"/>
          <w:lang w:eastAsia="es-CO"/>
        </w:rPr>
        <w:t xml:space="preserve">Ruta del emprendimiento, para la atención de pequeños empresarios y trabajadores independientes. </w:t>
      </w:r>
    </w:p>
    <w:p w:rsidR="00267D72" w:rsidRPr="00267D72" w:rsidRDefault="00267D72" w:rsidP="00CF2D9C">
      <w:pPr>
        <w:pStyle w:val="Prrafodelista"/>
        <w:numPr>
          <w:ilvl w:val="0"/>
          <w:numId w:val="51"/>
        </w:numPr>
        <w:spacing w:before="120" w:after="120" w:line="276" w:lineRule="auto"/>
        <w:ind w:left="426"/>
        <w:jc w:val="both"/>
        <w:rPr>
          <w:sz w:val="22"/>
          <w:szCs w:val="22"/>
          <w:lang w:eastAsia="es-CO"/>
        </w:rPr>
      </w:pPr>
      <w:r w:rsidRPr="00267D72">
        <w:rPr>
          <w:sz w:val="22"/>
          <w:szCs w:val="22"/>
          <w:lang w:eastAsia="es-CO"/>
        </w:rPr>
        <w:t>Capacitación en oficios – Convenio con el SENA.</w:t>
      </w:r>
    </w:p>
    <w:p w:rsidR="00267D72" w:rsidRPr="00267D72" w:rsidRDefault="00267D72" w:rsidP="00CF2D9C">
      <w:pPr>
        <w:pStyle w:val="Prrafodelista"/>
        <w:numPr>
          <w:ilvl w:val="0"/>
          <w:numId w:val="51"/>
        </w:numPr>
        <w:spacing w:before="120" w:after="120" w:line="276" w:lineRule="auto"/>
        <w:ind w:left="426"/>
        <w:jc w:val="both"/>
        <w:rPr>
          <w:sz w:val="22"/>
          <w:szCs w:val="22"/>
          <w:lang w:eastAsia="es-CO"/>
        </w:rPr>
      </w:pPr>
      <w:r w:rsidRPr="00267D72">
        <w:rPr>
          <w:sz w:val="22"/>
          <w:szCs w:val="22"/>
          <w:lang w:eastAsia="es-CO"/>
        </w:rPr>
        <w:t xml:space="preserve">Capacitación y educación financiera para empresarios. </w:t>
      </w:r>
    </w:p>
    <w:p w:rsidR="00267D72" w:rsidRPr="00267D72" w:rsidRDefault="00267D72" w:rsidP="00CF2D9C">
      <w:pPr>
        <w:pStyle w:val="Prrafodelista"/>
        <w:numPr>
          <w:ilvl w:val="0"/>
          <w:numId w:val="51"/>
        </w:numPr>
        <w:spacing w:before="120" w:after="120" w:line="276" w:lineRule="auto"/>
        <w:ind w:left="426"/>
        <w:jc w:val="both"/>
        <w:rPr>
          <w:sz w:val="22"/>
          <w:szCs w:val="22"/>
          <w:lang w:eastAsia="es-CO"/>
        </w:rPr>
      </w:pPr>
      <w:r w:rsidRPr="00267D72">
        <w:rPr>
          <w:sz w:val="22"/>
          <w:szCs w:val="22"/>
          <w:lang w:eastAsia="es-CO"/>
        </w:rPr>
        <w:t xml:space="preserve">Asesoría y acompañamiento en la consolidación de economía solidaria.  </w:t>
      </w:r>
    </w:p>
    <w:p w:rsidR="00267D72" w:rsidRPr="00FA64BB" w:rsidRDefault="00FA64BB" w:rsidP="00774DCE">
      <w:pPr>
        <w:pStyle w:val="Ttulo3"/>
        <w:numPr>
          <w:ilvl w:val="4"/>
          <w:numId w:val="3"/>
        </w:numPr>
        <w:spacing w:before="240" w:after="240"/>
        <w:rPr>
          <w:rFonts w:ascii="Times New Roman" w:hAnsi="Times New Roman" w:cs="Times New Roman"/>
          <w:sz w:val="22"/>
        </w:rPr>
      </w:pPr>
      <w:bookmarkStart w:id="379" w:name="_Toc515361155"/>
      <w:r>
        <w:rPr>
          <w:rFonts w:ascii="Times New Roman" w:hAnsi="Times New Roman" w:cs="Times New Roman"/>
          <w:sz w:val="22"/>
        </w:rPr>
        <w:t>E</w:t>
      </w:r>
      <w:r w:rsidRPr="00FA64BB">
        <w:rPr>
          <w:rFonts w:ascii="Times New Roman" w:hAnsi="Times New Roman" w:cs="Times New Roman"/>
          <w:sz w:val="22"/>
        </w:rPr>
        <w:t>ntidades relacionadas y oferta de servicios intersectoriales</w:t>
      </w:r>
      <w:bookmarkEnd w:id="379"/>
    </w:p>
    <w:p w:rsidR="00267D72" w:rsidRPr="00267D72" w:rsidRDefault="00267D72" w:rsidP="00267D72">
      <w:pPr>
        <w:spacing w:before="120" w:after="120"/>
        <w:jc w:val="both"/>
        <w:rPr>
          <w:sz w:val="22"/>
          <w:szCs w:val="22"/>
          <w:u w:val="single"/>
          <w:lang w:eastAsia="es-CO"/>
        </w:rPr>
      </w:pPr>
      <w:r w:rsidRPr="00267D72">
        <w:rPr>
          <w:sz w:val="22"/>
          <w:szCs w:val="22"/>
          <w:u w:val="single"/>
          <w:lang w:eastAsia="es-CO"/>
        </w:rPr>
        <w:t>SENA</w:t>
      </w:r>
    </w:p>
    <w:p w:rsidR="00267D72" w:rsidRPr="00267D72" w:rsidRDefault="00267D72" w:rsidP="00CF2D9C">
      <w:pPr>
        <w:pStyle w:val="Prrafodelista"/>
        <w:numPr>
          <w:ilvl w:val="0"/>
          <w:numId w:val="48"/>
        </w:numPr>
        <w:spacing w:before="120" w:after="120"/>
        <w:ind w:left="426"/>
        <w:jc w:val="both"/>
        <w:rPr>
          <w:sz w:val="22"/>
          <w:szCs w:val="22"/>
          <w:lang w:eastAsia="es-CO"/>
        </w:rPr>
      </w:pPr>
      <w:r w:rsidRPr="00267D72">
        <w:rPr>
          <w:sz w:val="22"/>
          <w:szCs w:val="22"/>
          <w:lang w:eastAsia="es-CO"/>
        </w:rPr>
        <w:t xml:space="preserve">Formación para el trabajo (complementaria y titulante) con 15 centros de formación en Bogotá. </w:t>
      </w:r>
    </w:p>
    <w:p w:rsidR="00267D72" w:rsidRPr="00267D72" w:rsidRDefault="00267D72" w:rsidP="00CF2D9C">
      <w:pPr>
        <w:pStyle w:val="Prrafodelista"/>
        <w:numPr>
          <w:ilvl w:val="0"/>
          <w:numId w:val="48"/>
        </w:numPr>
        <w:spacing w:before="120" w:after="120"/>
        <w:ind w:left="426"/>
        <w:jc w:val="both"/>
        <w:rPr>
          <w:sz w:val="22"/>
          <w:szCs w:val="22"/>
          <w:lang w:eastAsia="es-CO"/>
        </w:rPr>
      </w:pPr>
      <w:r w:rsidRPr="00267D72">
        <w:rPr>
          <w:sz w:val="22"/>
          <w:szCs w:val="22"/>
          <w:lang w:eastAsia="es-CO"/>
        </w:rPr>
        <w:lastRenderedPageBreak/>
        <w:t>Estrategia Red Unidos con el Ministerio de Protección Social, para capacitación, formación y emprendimiento a nivel Nacional</w:t>
      </w:r>
    </w:p>
    <w:p w:rsidR="00267D72" w:rsidRPr="00267D72" w:rsidRDefault="00267D72" w:rsidP="00CF2D9C">
      <w:pPr>
        <w:pStyle w:val="Prrafodelista"/>
        <w:numPr>
          <w:ilvl w:val="0"/>
          <w:numId w:val="48"/>
        </w:numPr>
        <w:spacing w:before="120" w:after="120"/>
        <w:ind w:left="426"/>
        <w:jc w:val="both"/>
        <w:rPr>
          <w:sz w:val="22"/>
          <w:szCs w:val="22"/>
          <w:lang w:eastAsia="es-CO"/>
        </w:rPr>
      </w:pPr>
      <w:r w:rsidRPr="00267D72">
        <w:rPr>
          <w:sz w:val="22"/>
          <w:szCs w:val="22"/>
          <w:lang w:eastAsia="es-CO"/>
        </w:rPr>
        <w:t xml:space="preserve">Servicios de intermediación laboral a través de la oficina pública de empleo. </w:t>
      </w:r>
    </w:p>
    <w:p w:rsidR="00267D72" w:rsidRPr="00267D72" w:rsidRDefault="00267D72" w:rsidP="00CF2D9C">
      <w:pPr>
        <w:pStyle w:val="Prrafodelista"/>
        <w:numPr>
          <w:ilvl w:val="0"/>
          <w:numId w:val="48"/>
        </w:numPr>
        <w:spacing w:before="120" w:after="120"/>
        <w:ind w:left="426"/>
        <w:jc w:val="both"/>
        <w:rPr>
          <w:sz w:val="22"/>
          <w:szCs w:val="22"/>
          <w:lang w:eastAsia="es-CO"/>
        </w:rPr>
      </w:pPr>
      <w:r w:rsidRPr="00267D72">
        <w:rPr>
          <w:sz w:val="22"/>
          <w:szCs w:val="22"/>
          <w:lang w:eastAsia="es-CO"/>
        </w:rPr>
        <w:t>Oferta de servicios de asesoría a los desempleados para fortalecimiento de capacidades</w:t>
      </w:r>
    </w:p>
    <w:p w:rsidR="00267D72" w:rsidRPr="00267D72" w:rsidRDefault="00267D72" w:rsidP="00CF2D9C">
      <w:pPr>
        <w:pStyle w:val="Prrafodelista"/>
        <w:numPr>
          <w:ilvl w:val="0"/>
          <w:numId w:val="48"/>
        </w:numPr>
        <w:spacing w:before="120" w:after="120"/>
        <w:ind w:left="426"/>
        <w:jc w:val="both"/>
        <w:rPr>
          <w:sz w:val="22"/>
          <w:szCs w:val="22"/>
          <w:lang w:eastAsia="es-CO"/>
        </w:rPr>
      </w:pPr>
      <w:r w:rsidRPr="00267D72">
        <w:rPr>
          <w:sz w:val="22"/>
          <w:szCs w:val="22"/>
          <w:lang w:eastAsia="es-CO"/>
        </w:rPr>
        <w:t>Programa de atención en empleabilidad para los discapacitados</w:t>
      </w:r>
    </w:p>
    <w:p w:rsidR="00267D72" w:rsidRPr="00267D72" w:rsidRDefault="00267D72" w:rsidP="00CF2D9C">
      <w:pPr>
        <w:pStyle w:val="Prrafodelista"/>
        <w:numPr>
          <w:ilvl w:val="0"/>
          <w:numId w:val="48"/>
        </w:numPr>
        <w:spacing w:before="120" w:after="120"/>
        <w:ind w:left="426"/>
        <w:jc w:val="both"/>
        <w:rPr>
          <w:sz w:val="22"/>
          <w:szCs w:val="22"/>
          <w:lang w:eastAsia="es-CO"/>
        </w:rPr>
      </w:pPr>
      <w:r w:rsidRPr="00267D72">
        <w:rPr>
          <w:sz w:val="22"/>
          <w:szCs w:val="22"/>
          <w:lang w:eastAsia="es-CO"/>
        </w:rPr>
        <w:t>Emprendimiento a través del Fondo EMPRENDER</w:t>
      </w:r>
    </w:p>
    <w:p w:rsidR="00267D72" w:rsidRPr="00267D72" w:rsidRDefault="00267D72" w:rsidP="00267D72">
      <w:pPr>
        <w:spacing w:before="120" w:after="120"/>
        <w:jc w:val="both"/>
        <w:rPr>
          <w:sz w:val="22"/>
          <w:szCs w:val="22"/>
          <w:u w:val="single"/>
          <w:lang w:eastAsia="es-CO"/>
        </w:rPr>
      </w:pPr>
      <w:r w:rsidRPr="00267D72">
        <w:rPr>
          <w:sz w:val="22"/>
          <w:szCs w:val="22"/>
          <w:u w:val="single"/>
          <w:lang w:eastAsia="es-CO"/>
        </w:rPr>
        <w:t>CÁMARA DE COMERCIO DE BOGOTA</w:t>
      </w:r>
    </w:p>
    <w:p w:rsidR="00267D72" w:rsidRPr="00267D72" w:rsidRDefault="00267D72" w:rsidP="00CF2D9C">
      <w:pPr>
        <w:pStyle w:val="Prrafodelista"/>
        <w:numPr>
          <w:ilvl w:val="0"/>
          <w:numId w:val="48"/>
        </w:numPr>
        <w:spacing w:before="120" w:after="120" w:line="276" w:lineRule="auto"/>
        <w:ind w:left="426"/>
        <w:jc w:val="both"/>
        <w:rPr>
          <w:sz w:val="22"/>
          <w:szCs w:val="22"/>
          <w:lang w:eastAsia="es-CO"/>
        </w:rPr>
      </w:pPr>
      <w:r w:rsidRPr="00267D72">
        <w:rPr>
          <w:sz w:val="22"/>
          <w:szCs w:val="22"/>
          <w:lang w:eastAsia="es-CO"/>
        </w:rPr>
        <w:t>Programas de capacitación al micro empresarios</w:t>
      </w:r>
    </w:p>
    <w:p w:rsidR="00267D72" w:rsidRPr="00267D72" w:rsidRDefault="00267D72" w:rsidP="00CF2D9C">
      <w:pPr>
        <w:pStyle w:val="Prrafodelista"/>
        <w:numPr>
          <w:ilvl w:val="0"/>
          <w:numId w:val="48"/>
        </w:numPr>
        <w:spacing w:before="120" w:after="120" w:line="276" w:lineRule="auto"/>
        <w:ind w:left="426"/>
        <w:jc w:val="both"/>
        <w:rPr>
          <w:sz w:val="22"/>
          <w:szCs w:val="22"/>
          <w:lang w:eastAsia="es-CO"/>
        </w:rPr>
      </w:pPr>
      <w:r w:rsidRPr="00267D72">
        <w:rPr>
          <w:sz w:val="22"/>
          <w:szCs w:val="22"/>
          <w:lang w:eastAsia="es-CO"/>
        </w:rPr>
        <w:t xml:space="preserve">Acompañamiento para la formalización de negocios (legalización, fiscalización y normativa) </w:t>
      </w:r>
    </w:p>
    <w:p w:rsidR="00267D72" w:rsidRPr="00267D72" w:rsidRDefault="00267D72" w:rsidP="00CF2D9C">
      <w:pPr>
        <w:pStyle w:val="Prrafodelista"/>
        <w:numPr>
          <w:ilvl w:val="0"/>
          <w:numId w:val="48"/>
        </w:numPr>
        <w:spacing w:before="120" w:after="120" w:line="276" w:lineRule="auto"/>
        <w:ind w:left="426"/>
        <w:jc w:val="both"/>
        <w:rPr>
          <w:sz w:val="22"/>
          <w:szCs w:val="22"/>
          <w:lang w:eastAsia="es-CO"/>
        </w:rPr>
      </w:pPr>
      <w:r w:rsidRPr="00267D72">
        <w:rPr>
          <w:sz w:val="22"/>
          <w:szCs w:val="22"/>
          <w:lang w:eastAsia="es-CO"/>
        </w:rPr>
        <w:t xml:space="preserve">Formación, capacitación y fortalecimiento para grupos focalizados. </w:t>
      </w:r>
    </w:p>
    <w:p w:rsidR="00267D72" w:rsidRPr="00267D72" w:rsidRDefault="00267D72" w:rsidP="00CF2D9C">
      <w:pPr>
        <w:pStyle w:val="Prrafodelista"/>
        <w:numPr>
          <w:ilvl w:val="0"/>
          <w:numId w:val="48"/>
        </w:numPr>
        <w:spacing w:before="120" w:after="120" w:line="276" w:lineRule="auto"/>
        <w:ind w:left="426"/>
        <w:jc w:val="both"/>
        <w:rPr>
          <w:sz w:val="22"/>
          <w:szCs w:val="22"/>
          <w:lang w:eastAsia="es-CO"/>
        </w:rPr>
      </w:pPr>
      <w:r w:rsidRPr="00267D72">
        <w:rPr>
          <w:sz w:val="22"/>
          <w:szCs w:val="22"/>
          <w:lang w:eastAsia="es-CO"/>
        </w:rPr>
        <w:t xml:space="preserve">Formación en emprendimiento. </w:t>
      </w:r>
    </w:p>
    <w:p w:rsidR="00267D72" w:rsidRPr="00267D72" w:rsidRDefault="00267D72" w:rsidP="00CF2D9C">
      <w:pPr>
        <w:pStyle w:val="Prrafodelista"/>
        <w:numPr>
          <w:ilvl w:val="0"/>
          <w:numId w:val="48"/>
        </w:numPr>
        <w:spacing w:before="120" w:after="120" w:line="276" w:lineRule="auto"/>
        <w:ind w:left="426"/>
        <w:jc w:val="both"/>
        <w:rPr>
          <w:sz w:val="22"/>
          <w:szCs w:val="22"/>
          <w:lang w:eastAsia="es-CO"/>
        </w:rPr>
      </w:pPr>
      <w:r w:rsidRPr="00267D72">
        <w:rPr>
          <w:sz w:val="22"/>
          <w:szCs w:val="22"/>
          <w:lang w:eastAsia="es-CO"/>
        </w:rPr>
        <w:t xml:space="preserve">Apoyo para la gestión de recursos al empresario. </w:t>
      </w:r>
    </w:p>
    <w:p w:rsidR="00267D72" w:rsidRPr="00267D72" w:rsidRDefault="00267D72" w:rsidP="00267D72">
      <w:pPr>
        <w:spacing w:before="120" w:after="120"/>
        <w:jc w:val="both"/>
        <w:rPr>
          <w:sz w:val="22"/>
          <w:szCs w:val="22"/>
          <w:u w:val="single"/>
          <w:lang w:eastAsia="es-CO"/>
        </w:rPr>
      </w:pPr>
      <w:r w:rsidRPr="00267D72">
        <w:rPr>
          <w:sz w:val="22"/>
          <w:szCs w:val="22"/>
          <w:u w:val="single"/>
          <w:lang w:eastAsia="es-CO"/>
        </w:rPr>
        <w:t>FENALCO</w:t>
      </w:r>
    </w:p>
    <w:p w:rsidR="00267D72" w:rsidRPr="00267D72" w:rsidRDefault="00267D72" w:rsidP="00267D72">
      <w:pPr>
        <w:spacing w:before="120" w:after="120"/>
        <w:jc w:val="both"/>
        <w:rPr>
          <w:sz w:val="22"/>
          <w:szCs w:val="22"/>
          <w:lang w:eastAsia="es-CO"/>
        </w:rPr>
      </w:pPr>
      <w:r w:rsidRPr="00267D72">
        <w:rPr>
          <w:sz w:val="22"/>
          <w:szCs w:val="22"/>
          <w:lang w:eastAsia="es-CO"/>
        </w:rPr>
        <w:t xml:space="preserve">La federación atiende a sus asociados con actividades de: </w:t>
      </w:r>
    </w:p>
    <w:p w:rsidR="00267D72" w:rsidRPr="00267D72" w:rsidRDefault="00267D72" w:rsidP="00CF2D9C">
      <w:pPr>
        <w:pStyle w:val="Prrafodelista"/>
        <w:numPr>
          <w:ilvl w:val="0"/>
          <w:numId w:val="48"/>
        </w:numPr>
        <w:spacing w:before="120" w:after="120" w:line="276" w:lineRule="auto"/>
        <w:ind w:left="426"/>
        <w:jc w:val="both"/>
        <w:rPr>
          <w:sz w:val="22"/>
          <w:szCs w:val="22"/>
          <w:lang w:eastAsia="es-CO"/>
        </w:rPr>
      </w:pPr>
      <w:r w:rsidRPr="00267D72">
        <w:rPr>
          <w:sz w:val="22"/>
          <w:szCs w:val="22"/>
          <w:lang w:eastAsia="es-CO"/>
        </w:rPr>
        <w:t xml:space="preserve">Actualización normativa. </w:t>
      </w:r>
    </w:p>
    <w:p w:rsidR="00267D72" w:rsidRPr="00267D72" w:rsidRDefault="00267D72" w:rsidP="00CF2D9C">
      <w:pPr>
        <w:pStyle w:val="Prrafodelista"/>
        <w:numPr>
          <w:ilvl w:val="0"/>
          <w:numId w:val="48"/>
        </w:numPr>
        <w:spacing w:before="120" w:after="120" w:line="276" w:lineRule="auto"/>
        <w:ind w:left="426"/>
        <w:jc w:val="both"/>
        <w:rPr>
          <w:sz w:val="22"/>
          <w:szCs w:val="22"/>
          <w:lang w:eastAsia="es-CO"/>
        </w:rPr>
      </w:pPr>
      <w:r w:rsidRPr="00267D72">
        <w:rPr>
          <w:sz w:val="22"/>
          <w:szCs w:val="22"/>
          <w:lang w:eastAsia="es-CO"/>
        </w:rPr>
        <w:t>Apoyo en mejoramiento de entornos.</w:t>
      </w:r>
    </w:p>
    <w:p w:rsidR="00267D72" w:rsidRPr="00267D72" w:rsidRDefault="00267D72" w:rsidP="00CF2D9C">
      <w:pPr>
        <w:pStyle w:val="Prrafodelista"/>
        <w:numPr>
          <w:ilvl w:val="0"/>
          <w:numId w:val="48"/>
        </w:numPr>
        <w:spacing w:before="120" w:after="120" w:line="276" w:lineRule="auto"/>
        <w:ind w:left="426"/>
        <w:jc w:val="both"/>
        <w:rPr>
          <w:sz w:val="22"/>
          <w:szCs w:val="22"/>
          <w:lang w:eastAsia="es-CO"/>
        </w:rPr>
      </w:pPr>
      <w:r w:rsidRPr="00267D72">
        <w:rPr>
          <w:sz w:val="22"/>
          <w:szCs w:val="22"/>
          <w:lang w:eastAsia="es-CO"/>
        </w:rPr>
        <w:t>Apoyo a la comercialización y la vinculación con cadenas productivas.</w:t>
      </w:r>
    </w:p>
    <w:p w:rsidR="00267D72" w:rsidRPr="00267D72" w:rsidRDefault="00267D72" w:rsidP="00CF2D9C">
      <w:pPr>
        <w:pStyle w:val="Prrafodelista"/>
        <w:numPr>
          <w:ilvl w:val="0"/>
          <w:numId w:val="48"/>
        </w:numPr>
        <w:spacing w:before="120" w:after="120" w:line="276" w:lineRule="auto"/>
        <w:ind w:left="426"/>
        <w:jc w:val="both"/>
        <w:rPr>
          <w:sz w:val="22"/>
          <w:szCs w:val="22"/>
          <w:lang w:eastAsia="es-CO"/>
        </w:rPr>
      </w:pPr>
      <w:r w:rsidRPr="00267D72">
        <w:rPr>
          <w:sz w:val="22"/>
          <w:szCs w:val="22"/>
          <w:lang w:eastAsia="es-CO"/>
        </w:rPr>
        <w:t xml:space="preserve">Intermediación con las instituciones y actores sociales. </w:t>
      </w:r>
    </w:p>
    <w:p w:rsidR="00267D72" w:rsidRPr="00267D72" w:rsidRDefault="00267D72" w:rsidP="00267D72">
      <w:pPr>
        <w:spacing w:before="120" w:after="120"/>
        <w:jc w:val="both"/>
        <w:rPr>
          <w:sz w:val="22"/>
          <w:szCs w:val="22"/>
          <w:u w:val="single"/>
          <w:lang w:eastAsia="es-CO"/>
        </w:rPr>
      </w:pPr>
      <w:r w:rsidRPr="00267D72">
        <w:rPr>
          <w:sz w:val="22"/>
          <w:szCs w:val="22"/>
          <w:u w:val="single"/>
          <w:lang w:eastAsia="es-CO"/>
        </w:rPr>
        <w:t xml:space="preserve">ORGANIZACIONES SOCIALES </w:t>
      </w:r>
      <w:r w:rsidRPr="00267D72">
        <w:rPr>
          <w:sz w:val="22"/>
          <w:szCs w:val="22"/>
          <w:lang w:eastAsia="es-CO"/>
        </w:rPr>
        <w:t>(Escuela taller de Bogotá, Fundación Social, Fundación Bavaria, entre otras)</w:t>
      </w:r>
    </w:p>
    <w:p w:rsidR="00267D72" w:rsidRPr="00267D72" w:rsidRDefault="00267D72" w:rsidP="00CF2D9C">
      <w:pPr>
        <w:pStyle w:val="Prrafodelista"/>
        <w:numPr>
          <w:ilvl w:val="0"/>
          <w:numId w:val="48"/>
        </w:numPr>
        <w:spacing w:before="120" w:after="120" w:line="276" w:lineRule="auto"/>
        <w:ind w:left="426"/>
        <w:jc w:val="both"/>
        <w:rPr>
          <w:sz w:val="22"/>
          <w:szCs w:val="22"/>
          <w:lang w:eastAsia="es-CO"/>
        </w:rPr>
      </w:pPr>
      <w:r w:rsidRPr="00267D72">
        <w:rPr>
          <w:sz w:val="22"/>
          <w:szCs w:val="22"/>
          <w:lang w:eastAsia="es-CO"/>
        </w:rPr>
        <w:t>Apoyo a la población vulnerable mediante acciones sin ánimo de lucro.</w:t>
      </w:r>
    </w:p>
    <w:p w:rsidR="00267D72" w:rsidRPr="00267D72" w:rsidRDefault="00267D72" w:rsidP="00CF2D9C">
      <w:pPr>
        <w:pStyle w:val="Prrafodelista"/>
        <w:numPr>
          <w:ilvl w:val="0"/>
          <w:numId w:val="48"/>
        </w:numPr>
        <w:spacing w:before="120" w:after="120" w:line="276" w:lineRule="auto"/>
        <w:ind w:left="426"/>
        <w:jc w:val="both"/>
        <w:rPr>
          <w:sz w:val="22"/>
          <w:szCs w:val="22"/>
          <w:lang w:eastAsia="es-CO"/>
        </w:rPr>
      </w:pPr>
      <w:r w:rsidRPr="00267D72">
        <w:rPr>
          <w:sz w:val="22"/>
          <w:szCs w:val="22"/>
          <w:lang w:eastAsia="es-CO"/>
        </w:rPr>
        <w:t>Apoyo en formación, alfabetización, vinculación educativa con población vulnerable.</w:t>
      </w:r>
    </w:p>
    <w:p w:rsidR="00267D72" w:rsidRPr="00267D72" w:rsidRDefault="00267D72" w:rsidP="00CF2D9C">
      <w:pPr>
        <w:pStyle w:val="Prrafodelista"/>
        <w:numPr>
          <w:ilvl w:val="0"/>
          <w:numId w:val="48"/>
        </w:numPr>
        <w:spacing w:before="120" w:after="120"/>
        <w:ind w:left="426"/>
        <w:jc w:val="both"/>
        <w:rPr>
          <w:sz w:val="22"/>
          <w:szCs w:val="22"/>
          <w:lang w:eastAsia="es-CO"/>
        </w:rPr>
      </w:pPr>
      <w:r w:rsidRPr="00267D72">
        <w:rPr>
          <w:sz w:val="22"/>
          <w:szCs w:val="22"/>
          <w:lang w:eastAsia="es-CO"/>
        </w:rPr>
        <w:t>Gestión productiva enfocada al emprendimiento e impulso de pequeños y medianos empresarios.</w:t>
      </w:r>
    </w:p>
    <w:p w:rsidR="00267D72" w:rsidRPr="00FA64BB" w:rsidRDefault="00FA64BB" w:rsidP="00774DCE">
      <w:pPr>
        <w:pStyle w:val="Ttulo3"/>
        <w:numPr>
          <w:ilvl w:val="3"/>
          <w:numId w:val="3"/>
        </w:numPr>
        <w:spacing w:before="360" w:after="240"/>
        <w:rPr>
          <w:rFonts w:ascii="Times New Roman" w:hAnsi="Times New Roman" w:cs="Times New Roman"/>
          <w:sz w:val="22"/>
        </w:rPr>
      </w:pPr>
      <w:bookmarkStart w:id="380" w:name="_Toc515361156"/>
      <w:r>
        <w:rPr>
          <w:rFonts w:ascii="Times New Roman" w:hAnsi="Times New Roman" w:cs="Times New Roman"/>
          <w:sz w:val="22"/>
        </w:rPr>
        <w:t>L</w:t>
      </w:r>
      <w:r w:rsidRPr="00FA64BB">
        <w:rPr>
          <w:rFonts w:ascii="Times New Roman" w:hAnsi="Times New Roman" w:cs="Times New Roman"/>
          <w:sz w:val="22"/>
        </w:rPr>
        <w:t>a gestión social en la etapa previa al traslado</w:t>
      </w:r>
      <w:bookmarkEnd w:id="380"/>
    </w:p>
    <w:p w:rsidR="00267D72" w:rsidRPr="00FA64BB" w:rsidRDefault="00267D72" w:rsidP="00774DCE">
      <w:pPr>
        <w:pStyle w:val="Ttulo3"/>
        <w:numPr>
          <w:ilvl w:val="4"/>
          <w:numId w:val="3"/>
        </w:numPr>
        <w:spacing w:before="360" w:after="240"/>
        <w:rPr>
          <w:rFonts w:ascii="Times New Roman" w:hAnsi="Times New Roman" w:cs="Times New Roman"/>
          <w:sz w:val="22"/>
        </w:rPr>
      </w:pPr>
      <w:bookmarkStart w:id="381" w:name="_Toc515361157"/>
      <w:r w:rsidRPr="00FA64BB">
        <w:rPr>
          <w:rFonts w:ascii="Times New Roman" w:hAnsi="Times New Roman" w:cs="Times New Roman"/>
          <w:sz w:val="22"/>
        </w:rPr>
        <w:t>Con las instituciones del orden Distrital</w:t>
      </w:r>
      <w:bookmarkEnd w:id="381"/>
    </w:p>
    <w:p w:rsidR="00267D72" w:rsidRPr="00267D72" w:rsidRDefault="00267D72" w:rsidP="00CF2D9C">
      <w:pPr>
        <w:pStyle w:val="Prrafodelista"/>
        <w:numPr>
          <w:ilvl w:val="0"/>
          <w:numId w:val="47"/>
        </w:numPr>
        <w:spacing w:before="120" w:after="120" w:line="276" w:lineRule="auto"/>
        <w:contextualSpacing w:val="0"/>
        <w:jc w:val="both"/>
        <w:rPr>
          <w:sz w:val="22"/>
          <w:szCs w:val="22"/>
          <w:lang w:eastAsia="es-CO"/>
        </w:rPr>
      </w:pPr>
      <w:r w:rsidRPr="00267D72">
        <w:rPr>
          <w:sz w:val="22"/>
          <w:szCs w:val="22"/>
          <w:lang w:eastAsia="es-CO"/>
        </w:rPr>
        <w:t xml:space="preserve">Establecer enlaces interinstitucionales para atender de manera oportuna y eficaz las necesidades de vinculación a los servicios de las personas identificadas mediante el censo. </w:t>
      </w:r>
    </w:p>
    <w:p w:rsidR="00267D72" w:rsidRPr="00267D72" w:rsidRDefault="00267D72" w:rsidP="00CF2D9C">
      <w:pPr>
        <w:pStyle w:val="Prrafodelista"/>
        <w:numPr>
          <w:ilvl w:val="0"/>
          <w:numId w:val="47"/>
        </w:numPr>
        <w:spacing w:before="120" w:after="120"/>
        <w:contextualSpacing w:val="0"/>
        <w:jc w:val="both"/>
        <w:rPr>
          <w:sz w:val="22"/>
          <w:szCs w:val="22"/>
          <w:lang w:eastAsia="es-CO"/>
        </w:rPr>
      </w:pPr>
      <w:r w:rsidRPr="00267D72">
        <w:rPr>
          <w:sz w:val="22"/>
          <w:szCs w:val="22"/>
          <w:lang w:eastAsia="es-CO"/>
        </w:rPr>
        <w:t xml:space="preserve">Garantizar la vinculación a los servicios del distrito de las personas identificadas en el censo, que no se encuentran inscritas en los servicios de salud, educación, integración social. </w:t>
      </w:r>
    </w:p>
    <w:p w:rsidR="00267D72" w:rsidRPr="00267D72" w:rsidRDefault="00267D72" w:rsidP="00CF2D9C">
      <w:pPr>
        <w:pStyle w:val="Prrafodelista"/>
        <w:numPr>
          <w:ilvl w:val="0"/>
          <w:numId w:val="47"/>
        </w:numPr>
        <w:spacing w:before="120" w:after="120" w:line="276" w:lineRule="auto"/>
        <w:jc w:val="both"/>
        <w:rPr>
          <w:sz w:val="22"/>
          <w:szCs w:val="22"/>
          <w:lang w:eastAsia="es-CO"/>
        </w:rPr>
      </w:pPr>
      <w:r w:rsidRPr="00267D72">
        <w:rPr>
          <w:sz w:val="22"/>
          <w:szCs w:val="22"/>
          <w:lang w:eastAsia="es-CO"/>
        </w:rPr>
        <w:t>Verificar el uso y disfrute de los servicios del Distrito por parte de las personas vinculadas.</w:t>
      </w:r>
    </w:p>
    <w:p w:rsidR="00267D72" w:rsidRPr="00FA64BB" w:rsidRDefault="00267D72" w:rsidP="00774DCE">
      <w:pPr>
        <w:pStyle w:val="Ttulo3"/>
        <w:numPr>
          <w:ilvl w:val="4"/>
          <w:numId w:val="3"/>
        </w:numPr>
        <w:spacing w:before="360" w:after="240"/>
        <w:rPr>
          <w:rFonts w:ascii="Times New Roman" w:hAnsi="Times New Roman" w:cs="Times New Roman"/>
          <w:sz w:val="22"/>
        </w:rPr>
      </w:pPr>
      <w:bookmarkStart w:id="382" w:name="_Toc515361158"/>
      <w:r w:rsidRPr="00FA64BB">
        <w:rPr>
          <w:rFonts w:ascii="Times New Roman" w:hAnsi="Times New Roman" w:cs="Times New Roman"/>
          <w:sz w:val="22"/>
        </w:rPr>
        <w:t>Con las organizaciones intersectoriales</w:t>
      </w:r>
      <w:bookmarkEnd w:id="382"/>
    </w:p>
    <w:p w:rsidR="00267D72" w:rsidRPr="00267D72" w:rsidRDefault="00267D72" w:rsidP="00CF2D9C">
      <w:pPr>
        <w:pStyle w:val="Prrafodelista"/>
        <w:numPr>
          <w:ilvl w:val="0"/>
          <w:numId w:val="52"/>
        </w:numPr>
        <w:spacing w:before="120" w:after="120"/>
        <w:contextualSpacing w:val="0"/>
        <w:jc w:val="both"/>
        <w:rPr>
          <w:sz w:val="22"/>
          <w:szCs w:val="22"/>
          <w:lang w:eastAsia="es-CO"/>
        </w:rPr>
      </w:pPr>
      <w:r w:rsidRPr="00267D72">
        <w:rPr>
          <w:sz w:val="22"/>
          <w:szCs w:val="22"/>
          <w:lang w:eastAsia="es-CO"/>
        </w:rPr>
        <w:t xml:space="preserve">Identificar la condición socioeconómica de las personas antes del traslado, sus necesidades y expectativas de empleabilidad y de generación de ingresos. </w:t>
      </w:r>
    </w:p>
    <w:p w:rsidR="00267D72" w:rsidRPr="00267D72" w:rsidRDefault="00267D72" w:rsidP="00CF2D9C">
      <w:pPr>
        <w:pStyle w:val="Prrafodelista"/>
        <w:numPr>
          <w:ilvl w:val="0"/>
          <w:numId w:val="52"/>
        </w:numPr>
        <w:spacing w:before="120" w:after="120"/>
        <w:contextualSpacing w:val="0"/>
        <w:jc w:val="both"/>
        <w:rPr>
          <w:sz w:val="22"/>
          <w:szCs w:val="22"/>
          <w:lang w:eastAsia="es-CO"/>
        </w:rPr>
      </w:pPr>
      <w:r w:rsidRPr="00267D72">
        <w:rPr>
          <w:sz w:val="22"/>
          <w:szCs w:val="22"/>
          <w:lang w:eastAsia="es-CO"/>
        </w:rPr>
        <w:lastRenderedPageBreak/>
        <w:t xml:space="preserve">Mapear la oferta institucional e intersectorial con posibilidades de generar soluciones inmediatas en empleabilidad, emprendimiento, formalización de negocios, desarrollo económico, entre otros.  </w:t>
      </w:r>
    </w:p>
    <w:p w:rsidR="00267D72" w:rsidRPr="00267D72" w:rsidRDefault="00267D72" w:rsidP="00CF2D9C">
      <w:pPr>
        <w:pStyle w:val="Prrafodelista"/>
        <w:numPr>
          <w:ilvl w:val="0"/>
          <w:numId w:val="52"/>
        </w:numPr>
        <w:spacing w:before="120" w:after="120" w:line="276" w:lineRule="auto"/>
        <w:contextualSpacing w:val="0"/>
        <w:jc w:val="both"/>
        <w:rPr>
          <w:sz w:val="22"/>
          <w:szCs w:val="22"/>
          <w:lang w:eastAsia="es-CO"/>
        </w:rPr>
      </w:pPr>
      <w:r w:rsidRPr="00267D72">
        <w:rPr>
          <w:sz w:val="22"/>
          <w:szCs w:val="22"/>
          <w:lang w:eastAsia="es-CO"/>
        </w:rPr>
        <w:t xml:space="preserve">Generar la intermediación necesaria para lograr la vinculación efectiva y la inclusión en los programas identificados de acuerdo con los perfiles de las personas según su expectativa y necesidad.  </w:t>
      </w:r>
    </w:p>
    <w:p w:rsidR="00267D72" w:rsidRPr="00267D72" w:rsidRDefault="00267D72" w:rsidP="00CF2D9C">
      <w:pPr>
        <w:pStyle w:val="Prrafodelista"/>
        <w:numPr>
          <w:ilvl w:val="0"/>
          <w:numId w:val="52"/>
        </w:numPr>
        <w:spacing w:before="120" w:after="120" w:line="276" w:lineRule="auto"/>
        <w:jc w:val="both"/>
        <w:rPr>
          <w:sz w:val="22"/>
          <w:szCs w:val="22"/>
          <w:lang w:eastAsia="es-CO"/>
        </w:rPr>
      </w:pPr>
      <w:r w:rsidRPr="00267D72">
        <w:rPr>
          <w:sz w:val="22"/>
          <w:szCs w:val="22"/>
          <w:lang w:eastAsia="es-CO"/>
        </w:rPr>
        <w:t>Fortalecer capacidades mediante acciones de capacitación, formalización, inclusión laboral, emprendimiento y asociatividad.</w:t>
      </w:r>
    </w:p>
    <w:p w:rsidR="00267D72" w:rsidRPr="00FA64BB" w:rsidRDefault="00FA64BB" w:rsidP="00774DCE">
      <w:pPr>
        <w:pStyle w:val="Ttulo3"/>
        <w:numPr>
          <w:ilvl w:val="3"/>
          <w:numId w:val="3"/>
        </w:numPr>
        <w:spacing w:before="360" w:after="240"/>
        <w:rPr>
          <w:rFonts w:ascii="Times New Roman" w:hAnsi="Times New Roman" w:cs="Times New Roman"/>
          <w:sz w:val="22"/>
        </w:rPr>
      </w:pPr>
      <w:bookmarkStart w:id="383" w:name="_Toc515361159"/>
      <w:r>
        <w:rPr>
          <w:rFonts w:ascii="Times New Roman" w:hAnsi="Times New Roman" w:cs="Times New Roman"/>
          <w:sz w:val="22"/>
        </w:rPr>
        <w:t>A</w:t>
      </w:r>
      <w:r w:rsidRPr="00FA64BB">
        <w:rPr>
          <w:rFonts w:ascii="Times New Roman" w:hAnsi="Times New Roman" w:cs="Times New Roman"/>
          <w:sz w:val="22"/>
        </w:rPr>
        <w:t>ctividades conjuntas durante la etapa del traslado</w:t>
      </w:r>
      <w:bookmarkEnd w:id="383"/>
    </w:p>
    <w:p w:rsidR="00267D72" w:rsidRPr="00FA64BB" w:rsidRDefault="00267D72" w:rsidP="00774DCE">
      <w:pPr>
        <w:pStyle w:val="Ttulo3"/>
        <w:numPr>
          <w:ilvl w:val="4"/>
          <w:numId w:val="3"/>
        </w:numPr>
        <w:spacing w:before="360" w:after="240"/>
        <w:rPr>
          <w:rFonts w:ascii="Times New Roman" w:hAnsi="Times New Roman" w:cs="Times New Roman"/>
          <w:sz w:val="22"/>
        </w:rPr>
      </w:pPr>
      <w:bookmarkStart w:id="384" w:name="_Toc515361160"/>
      <w:r w:rsidRPr="00FA64BB">
        <w:rPr>
          <w:rFonts w:ascii="Times New Roman" w:hAnsi="Times New Roman" w:cs="Times New Roman"/>
          <w:sz w:val="22"/>
        </w:rPr>
        <w:t>Con las instituciones del orden Distrital</w:t>
      </w:r>
      <w:bookmarkEnd w:id="384"/>
    </w:p>
    <w:p w:rsidR="00267D72" w:rsidRPr="00267D72" w:rsidRDefault="00267D72" w:rsidP="00CF2D9C">
      <w:pPr>
        <w:pStyle w:val="Prrafodelista"/>
        <w:numPr>
          <w:ilvl w:val="0"/>
          <w:numId w:val="53"/>
        </w:numPr>
        <w:spacing w:before="120" w:after="120" w:line="276" w:lineRule="auto"/>
        <w:jc w:val="both"/>
        <w:rPr>
          <w:sz w:val="22"/>
          <w:szCs w:val="22"/>
          <w:lang w:eastAsia="es-CO"/>
        </w:rPr>
      </w:pPr>
      <w:r w:rsidRPr="00267D72">
        <w:rPr>
          <w:sz w:val="22"/>
          <w:szCs w:val="22"/>
          <w:lang w:eastAsia="es-CO"/>
        </w:rPr>
        <w:t>Garantizar el traslado de servicios y la permanencia en los programas en el nuevo lugar de residencia.</w:t>
      </w:r>
    </w:p>
    <w:p w:rsidR="00267D72" w:rsidRPr="00FA64BB" w:rsidRDefault="00267D72" w:rsidP="00774DCE">
      <w:pPr>
        <w:pStyle w:val="Ttulo3"/>
        <w:numPr>
          <w:ilvl w:val="4"/>
          <w:numId w:val="3"/>
        </w:numPr>
        <w:spacing w:before="240" w:after="240"/>
        <w:rPr>
          <w:rFonts w:ascii="Times New Roman" w:hAnsi="Times New Roman" w:cs="Times New Roman"/>
          <w:sz w:val="22"/>
        </w:rPr>
      </w:pPr>
      <w:bookmarkStart w:id="385" w:name="_Toc515361161"/>
      <w:r w:rsidRPr="00FA64BB">
        <w:rPr>
          <w:rFonts w:ascii="Times New Roman" w:hAnsi="Times New Roman" w:cs="Times New Roman"/>
          <w:sz w:val="22"/>
        </w:rPr>
        <w:t>Con las organizaciones intersectoriales</w:t>
      </w:r>
      <w:bookmarkEnd w:id="385"/>
    </w:p>
    <w:p w:rsidR="00267D72" w:rsidRPr="00267D72" w:rsidRDefault="00267D72" w:rsidP="00CF2D9C">
      <w:pPr>
        <w:pStyle w:val="Prrafodelista"/>
        <w:numPr>
          <w:ilvl w:val="0"/>
          <w:numId w:val="54"/>
        </w:numPr>
        <w:spacing w:before="120" w:after="120" w:line="276" w:lineRule="auto"/>
        <w:jc w:val="both"/>
        <w:rPr>
          <w:b/>
          <w:sz w:val="22"/>
          <w:szCs w:val="22"/>
          <w:lang w:eastAsia="es-CO"/>
        </w:rPr>
      </w:pPr>
      <w:r w:rsidRPr="00267D72">
        <w:rPr>
          <w:sz w:val="22"/>
          <w:szCs w:val="22"/>
          <w:lang w:eastAsia="es-CO"/>
        </w:rPr>
        <w:t>Acompañar el proceso de fortalecimiento de capacidades hasta lograr la sostenibilidad de las iniciativas articuladas en los diferentes sectores y/o la vinculación laboral efectiva.</w:t>
      </w:r>
    </w:p>
    <w:p w:rsidR="00267D72" w:rsidRPr="00FA64BB" w:rsidRDefault="00FA64BB" w:rsidP="00774DCE">
      <w:pPr>
        <w:pStyle w:val="Ttulo3"/>
        <w:numPr>
          <w:ilvl w:val="2"/>
          <w:numId w:val="3"/>
        </w:numPr>
        <w:spacing w:before="240" w:after="120"/>
        <w:rPr>
          <w:rFonts w:ascii="Times New Roman" w:hAnsi="Times New Roman" w:cs="Times New Roman"/>
          <w:sz w:val="22"/>
        </w:rPr>
      </w:pPr>
      <w:bookmarkStart w:id="386" w:name="_Toc515361162"/>
      <w:r>
        <w:rPr>
          <w:rFonts w:ascii="Times New Roman" w:hAnsi="Times New Roman" w:cs="Times New Roman"/>
          <w:sz w:val="22"/>
        </w:rPr>
        <w:t>P</w:t>
      </w:r>
      <w:r w:rsidRPr="00FA64BB">
        <w:rPr>
          <w:rFonts w:ascii="Times New Roman" w:hAnsi="Times New Roman" w:cs="Times New Roman"/>
          <w:sz w:val="22"/>
        </w:rPr>
        <w:t>rocedimiento para la implementación</w:t>
      </w:r>
      <w:bookmarkEnd w:id="386"/>
    </w:p>
    <w:p w:rsidR="00267D72" w:rsidRPr="00267D72" w:rsidRDefault="00267D72" w:rsidP="00774DCE">
      <w:pPr>
        <w:spacing w:before="120" w:after="120"/>
        <w:jc w:val="both"/>
        <w:rPr>
          <w:sz w:val="22"/>
          <w:szCs w:val="22"/>
          <w:lang w:eastAsia="es-CO"/>
        </w:rPr>
      </w:pPr>
      <w:r w:rsidRPr="00267D72">
        <w:rPr>
          <w:sz w:val="22"/>
          <w:szCs w:val="22"/>
          <w:lang w:eastAsia="es-CO"/>
        </w:rPr>
        <w:t xml:space="preserve">La Empresa de Renovación y Desarrollo Urbano de Bogotá, a través de la Oficina de Gestión Social, llevará a cabo las siguientes actividades para realizar la gestión interinstitucional, de acuerdo con la etapa de adquisición predial, así: </w:t>
      </w:r>
    </w:p>
    <w:p w:rsidR="00267D72" w:rsidRPr="00FA64BB" w:rsidRDefault="00267D72" w:rsidP="00774DCE">
      <w:pPr>
        <w:pStyle w:val="Ttulo3"/>
        <w:numPr>
          <w:ilvl w:val="3"/>
          <w:numId w:val="3"/>
        </w:numPr>
        <w:spacing w:before="240" w:after="240"/>
        <w:rPr>
          <w:rFonts w:ascii="Times New Roman" w:hAnsi="Times New Roman" w:cs="Times New Roman"/>
          <w:sz w:val="22"/>
        </w:rPr>
      </w:pPr>
      <w:bookmarkStart w:id="387" w:name="_Toc515361163"/>
      <w:r w:rsidRPr="00FA64BB">
        <w:rPr>
          <w:rFonts w:ascii="Times New Roman" w:hAnsi="Times New Roman" w:cs="Times New Roman"/>
          <w:sz w:val="22"/>
        </w:rPr>
        <w:t>Actividades previas al traslado</w:t>
      </w:r>
      <w:bookmarkEnd w:id="387"/>
    </w:p>
    <w:p w:rsidR="00267D72" w:rsidRPr="00267D72" w:rsidRDefault="00267D72" w:rsidP="00CF2D9C">
      <w:pPr>
        <w:pStyle w:val="Prrafodelista"/>
        <w:numPr>
          <w:ilvl w:val="0"/>
          <w:numId w:val="55"/>
        </w:numPr>
        <w:spacing w:before="120" w:after="120"/>
        <w:ind w:hanging="357"/>
        <w:contextualSpacing w:val="0"/>
        <w:jc w:val="both"/>
        <w:rPr>
          <w:sz w:val="22"/>
          <w:szCs w:val="22"/>
          <w:lang w:eastAsia="es-CO"/>
        </w:rPr>
      </w:pPr>
      <w:r w:rsidRPr="00267D72">
        <w:rPr>
          <w:sz w:val="22"/>
          <w:szCs w:val="22"/>
          <w:lang w:eastAsia="es-CO"/>
        </w:rPr>
        <w:t xml:space="preserve">Reuniones de concertación previas para establecer rutas de articulación de acuerdo con los servicios ofrecidos y las necesidades de la población. </w:t>
      </w:r>
    </w:p>
    <w:p w:rsidR="00267D72" w:rsidRPr="00267D72" w:rsidRDefault="00267D72" w:rsidP="00CF2D9C">
      <w:pPr>
        <w:pStyle w:val="Prrafodelista"/>
        <w:numPr>
          <w:ilvl w:val="0"/>
          <w:numId w:val="55"/>
        </w:numPr>
        <w:spacing w:before="120" w:after="120"/>
        <w:ind w:hanging="357"/>
        <w:contextualSpacing w:val="0"/>
        <w:jc w:val="both"/>
        <w:rPr>
          <w:sz w:val="22"/>
          <w:szCs w:val="22"/>
          <w:lang w:eastAsia="es-CO"/>
        </w:rPr>
      </w:pPr>
      <w:r w:rsidRPr="00267D72">
        <w:rPr>
          <w:sz w:val="22"/>
          <w:szCs w:val="22"/>
          <w:lang w:eastAsia="es-CO"/>
        </w:rPr>
        <w:t>Generación de acuerdos y planes de acción con cada entidad u organización para la atención de la población objeto de intervención</w:t>
      </w:r>
    </w:p>
    <w:p w:rsidR="00267D72" w:rsidRPr="00267D72" w:rsidRDefault="00267D72" w:rsidP="00CF2D9C">
      <w:pPr>
        <w:pStyle w:val="Prrafodelista"/>
        <w:numPr>
          <w:ilvl w:val="0"/>
          <w:numId w:val="55"/>
        </w:numPr>
        <w:spacing w:before="120" w:after="120"/>
        <w:ind w:hanging="357"/>
        <w:contextualSpacing w:val="0"/>
        <w:jc w:val="both"/>
        <w:rPr>
          <w:sz w:val="22"/>
          <w:szCs w:val="22"/>
          <w:lang w:eastAsia="es-CO"/>
        </w:rPr>
      </w:pPr>
      <w:r w:rsidRPr="00267D72">
        <w:rPr>
          <w:sz w:val="22"/>
          <w:szCs w:val="22"/>
          <w:lang w:eastAsia="es-CO"/>
        </w:rPr>
        <w:t xml:space="preserve">Formulación de procedimientos y asignación de un enlace en cada entidad quien articulará la gestión interna para facilitar los procesos. </w:t>
      </w:r>
    </w:p>
    <w:p w:rsidR="00267D72" w:rsidRPr="00267D72" w:rsidRDefault="00267D72" w:rsidP="00CF2D9C">
      <w:pPr>
        <w:pStyle w:val="Prrafodelista"/>
        <w:numPr>
          <w:ilvl w:val="0"/>
          <w:numId w:val="55"/>
        </w:numPr>
        <w:spacing w:before="120" w:after="120"/>
        <w:ind w:hanging="357"/>
        <w:contextualSpacing w:val="0"/>
        <w:jc w:val="both"/>
        <w:rPr>
          <w:sz w:val="22"/>
          <w:szCs w:val="22"/>
          <w:lang w:eastAsia="es-CO"/>
        </w:rPr>
      </w:pPr>
      <w:r w:rsidRPr="00267D72">
        <w:rPr>
          <w:sz w:val="22"/>
          <w:szCs w:val="22"/>
          <w:lang w:eastAsia="es-CO"/>
        </w:rPr>
        <w:t xml:space="preserve">Actualización de la información de la población </w:t>
      </w:r>
      <w:r w:rsidRPr="00267D72">
        <w:rPr>
          <w:sz w:val="22"/>
          <w:szCs w:val="22"/>
          <w:u w:val="single"/>
          <w:lang w:eastAsia="es-CO"/>
        </w:rPr>
        <w:t>previo al traslado</w:t>
      </w:r>
      <w:r w:rsidRPr="00267D72">
        <w:rPr>
          <w:sz w:val="22"/>
          <w:szCs w:val="22"/>
          <w:lang w:eastAsia="es-CO"/>
        </w:rPr>
        <w:t>, conforme a cada componente así:</w:t>
      </w:r>
    </w:p>
    <w:p w:rsidR="00267D72" w:rsidRPr="00267D72" w:rsidRDefault="00267D72" w:rsidP="00CF2D9C">
      <w:pPr>
        <w:pStyle w:val="Prrafodelista"/>
        <w:numPr>
          <w:ilvl w:val="1"/>
          <w:numId w:val="55"/>
        </w:numPr>
        <w:spacing w:before="120" w:after="120"/>
        <w:ind w:left="1134" w:hanging="357"/>
        <w:contextualSpacing w:val="0"/>
        <w:jc w:val="both"/>
        <w:rPr>
          <w:sz w:val="22"/>
          <w:szCs w:val="22"/>
          <w:lang w:eastAsia="es-CO"/>
        </w:rPr>
      </w:pPr>
      <w:r w:rsidRPr="00267D72">
        <w:rPr>
          <w:sz w:val="22"/>
          <w:szCs w:val="22"/>
          <w:lang w:eastAsia="es-CO"/>
        </w:rPr>
        <w:t xml:space="preserve">Verificación en campo de las personas sin vinculación al sistema general de seguridades sociales en salud, registradas en el censo. </w:t>
      </w:r>
    </w:p>
    <w:p w:rsidR="00267D72" w:rsidRPr="00267D72" w:rsidRDefault="00267D72" w:rsidP="00CF2D9C">
      <w:pPr>
        <w:pStyle w:val="Prrafodelista"/>
        <w:numPr>
          <w:ilvl w:val="1"/>
          <w:numId w:val="55"/>
        </w:numPr>
        <w:spacing w:before="120" w:after="120"/>
        <w:ind w:left="1134" w:hanging="357"/>
        <w:contextualSpacing w:val="0"/>
        <w:jc w:val="both"/>
        <w:rPr>
          <w:sz w:val="22"/>
          <w:szCs w:val="22"/>
          <w:lang w:eastAsia="es-CO"/>
        </w:rPr>
      </w:pPr>
      <w:r w:rsidRPr="00267D72">
        <w:rPr>
          <w:sz w:val="22"/>
          <w:szCs w:val="22"/>
          <w:lang w:eastAsia="es-CO"/>
        </w:rPr>
        <w:t>Remisión de bases de datos de las personas que no estén vinculadas.</w:t>
      </w:r>
    </w:p>
    <w:p w:rsidR="00267D72" w:rsidRPr="00267D72" w:rsidRDefault="00267D72" w:rsidP="00CF2D9C">
      <w:pPr>
        <w:pStyle w:val="Prrafodelista"/>
        <w:numPr>
          <w:ilvl w:val="1"/>
          <w:numId w:val="55"/>
        </w:numPr>
        <w:spacing w:before="120" w:after="120"/>
        <w:ind w:left="1134" w:hanging="357"/>
        <w:contextualSpacing w:val="0"/>
        <w:jc w:val="both"/>
        <w:rPr>
          <w:sz w:val="22"/>
          <w:szCs w:val="22"/>
          <w:lang w:eastAsia="es-CO"/>
        </w:rPr>
      </w:pPr>
      <w:r w:rsidRPr="00267D72">
        <w:rPr>
          <w:sz w:val="22"/>
          <w:szCs w:val="22"/>
          <w:lang w:eastAsia="es-CO"/>
        </w:rPr>
        <w:t>Seguimiento al proceso de vinculación efectiva con el enlace de Secretaria de Salud.</w:t>
      </w:r>
    </w:p>
    <w:p w:rsidR="00267D72" w:rsidRPr="00267D72" w:rsidRDefault="00267D72" w:rsidP="00CF2D9C">
      <w:pPr>
        <w:pStyle w:val="Prrafodelista"/>
        <w:numPr>
          <w:ilvl w:val="1"/>
          <w:numId w:val="55"/>
        </w:numPr>
        <w:spacing w:before="120" w:after="120"/>
        <w:ind w:left="1134" w:hanging="357"/>
        <w:contextualSpacing w:val="0"/>
        <w:jc w:val="both"/>
        <w:rPr>
          <w:sz w:val="22"/>
          <w:szCs w:val="22"/>
          <w:lang w:eastAsia="es-CO"/>
        </w:rPr>
      </w:pPr>
      <w:r w:rsidRPr="00267D72">
        <w:rPr>
          <w:sz w:val="22"/>
          <w:szCs w:val="22"/>
          <w:lang w:eastAsia="es-CO"/>
        </w:rPr>
        <w:t>Verificación en campo de menores desescolarizados registrados en el Censo.</w:t>
      </w:r>
    </w:p>
    <w:p w:rsidR="00267D72" w:rsidRPr="00267D72" w:rsidRDefault="00267D72" w:rsidP="00CF2D9C">
      <w:pPr>
        <w:pStyle w:val="Prrafodelista"/>
        <w:numPr>
          <w:ilvl w:val="1"/>
          <w:numId w:val="55"/>
        </w:numPr>
        <w:spacing w:before="120" w:after="120"/>
        <w:ind w:left="1134" w:hanging="357"/>
        <w:contextualSpacing w:val="0"/>
        <w:jc w:val="both"/>
        <w:rPr>
          <w:sz w:val="22"/>
          <w:szCs w:val="22"/>
          <w:lang w:eastAsia="es-CO"/>
        </w:rPr>
      </w:pPr>
      <w:r w:rsidRPr="00267D72">
        <w:rPr>
          <w:sz w:val="22"/>
          <w:szCs w:val="22"/>
          <w:lang w:eastAsia="es-CO"/>
        </w:rPr>
        <w:lastRenderedPageBreak/>
        <w:t xml:space="preserve">Remisión al enlace de Secretaria de Educación, de la base de datos con la información de los menores desescolarizados para vinculación inmediata. </w:t>
      </w:r>
    </w:p>
    <w:p w:rsidR="00267D72" w:rsidRPr="00267D72" w:rsidRDefault="00267D72" w:rsidP="00CF2D9C">
      <w:pPr>
        <w:pStyle w:val="Prrafodelista"/>
        <w:numPr>
          <w:ilvl w:val="1"/>
          <w:numId w:val="55"/>
        </w:numPr>
        <w:spacing w:before="120" w:after="120"/>
        <w:ind w:left="1134" w:hanging="357"/>
        <w:contextualSpacing w:val="0"/>
        <w:jc w:val="both"/>
        <w:rPr>
          <w:sz w:val="22"/>
          <w:szCs w:val="22"/>
          <w:lang w:eastAsia="es-CO"/>
        </w:rPr>
      </w:pPr>
      <w:r w:rsidRPr="00267D72">
        <w:rPr>
          <w:sz w:val="22"/>
          <w:szCs w:val="22"/>
          <w:lang w:eastAsia="es-CO"/>
        </w:rPr>
        <w:t xml:space="preserve">Seguimiento al proceso de vinculación efectiva. </w:t>
      </w:r>
    </w:p>
    <w:p w:rsidR="00267D72" w:rsidRPr="00267D72" w:rsidRDefault="00267D72" w:rsidP="00CF2D9C">
      <w:pPr>
        <w:pStyle w:val="Prrafodelista"/>
        <w:numPr>
          <w:ilvl w:val="1"/>
          <w:numId w:val="55"/>
        </w:numPr>
        <w:spacing w:before="120" w:after="120"/>
        <w:ind w:left="1134" w:hanging="357"/>
        <w:contextualSpacing w:val="0"/>
        <w:jc w:val="both"/>
        <w:rPr>
          <w:sz w:val="22"/>
          <w:szCs w:val="22"/>
          <w:lang w:eastAsia="es-CO"/>
        </w:rPr>
      </w:pPr>
      <w:r w:rsidRPr="00267D72">
        <w:rPr>
          <w:sz w:val="22"/>
          <w:szCs w:val="22"/>
          <w:lang w:eastAsia="es-CO"/>
        </w:rPr>
        <w:t>Identificación de la población con necesidades de vinculación a los programas y servicios de la Secretaria de integración Social</w:t>
      </w:r>
    </w:p>
    <w:p w:rsidR="00267D72" w:rsidRPr="00267D72" w:rsidRDefault="00267D72" w:rsidP="00CF2D9C">
      <w:pPr>
        <w:pStyle w:val="Prrafodelista"/>
        <w:numPr>
          <w:ilvl w:val="1"/>
          <w:numId w:val="55"/>
        </w:numPr>
        <w:spacing w:before="120" w:after="120"/>
        <w:ind w:left="1134" w:hanging="357"/>
        <w:contextualSpacing w:val="0"/>
        <w:jc w:val="both"/>
        <w:rPr>
          <w:sz w:val="22"/>
          <w:szCs w:val="22"/>
          <w:lang w:eastAsia="es-CO"/>
        </w:rPr>
      </w:pPr>
      <w:r w:rsidRPr="00267D72">
        <w:rPr>
          <w:sz w:val="22"/>
          <w:szCs w:val="22"/>
          <w:lang w:eastAsia="es-CO"/>
        </w:rPr>
        <w:t xml:space="preserve">Revisión de casos con el enlace de la SDIS y generación de alternativas de vinculación. </w:t>
      </w:r>
    </w:p>
    <w:p w:rsidR="00267D72" w:rsidRPr="00267D72" w:rsidRDefault="00267D72" w:rsidP="00CF2D9C">
      <w:pPr>
        <w:pStyle w:val="Prrafodelista"/>
        <w:numPr>
          <w:ilvl w:val="1"/>
          <w:numId w:val="55"/>
        </w:numPr>
        <w:spacing w:before="120" w:after="120"/>
        <w:ind w:left="1134" w:hanging="357"/>
        <w:contextualSpacing w:val="0"/>
        <w:jc w:val="both"/>
        <w:rPr>
          <w:sz w:val="22"/>
          <w:szCs w:val="22"/>
          <w:lang w:eastAsia="es-CO"/>
        </w:rPr>
      </w:pPr>
      <w:r w:rsidRPr="00267D72">
        <w:rPr>
          <w:sz w:val="22"/>
          <w:szCs w:val="22"/>
          <w:lang w:eastAsia="es-CO"/>
        </w:rPr>
        <w:t xml:space="preserve">Realización de talleres por grupos de interés, para análisis de necesidades y expectativas laborales y de fortalecimiento para la generación de ingresos. </w:t>
      </w:r>
    </w:p>
    <w:p w:rsidR="00267D72" w:rsidRPr="00267D72" w:rsidRDefault="00267D72" w:rsidP="00CF2D9C">
      <w:pPr>
        <w:pStyle w:val="Prrafodelista"/>
        <w:numPr>
          <w:ilvl w:val="1"/>
          <w:numId w:val="55"/>
        </w:numPr>
        <w:spacing w:before="120" w:after="120"/>
        <w:ind w:left="1134" w:hanging="357"/>
        <w:contextualSpacing w:val="0"/>
        <w:jc w:val="both"/>
        <w:rPr>
          <w:sz w:val="22"/>
          <w:szCs w:val="22"/>
          <w:lang w:eastAsia="es-CO"/>
        </w:rPr>
      </w:pPr>
      <w:r w:rsidRPr="00267D72">
        <w:rPr>
          <w:sz w:val="22"/>
          <w:szCs w:val="22"/>
          <w:lang w:eastAsia="es-CO"/>
        </w:rPr>
        <w:t xml:space="preserve">Revisión de información y consolidación de grupos de atención conforme a condiciones similares. </w:t>
      </w:r>
    </w:p>
    <w:p w:rsidR="00267D72" w:rsidRDefault="00267D72" w:rsidP="00CF2D9C">
      <w:pPr>
        <w:pStyle w:val="Prrafodelista"/>
        <w:numPr>
          <w:ilvl w:val="1"/>
          <w:numId w:val="55"/>
        </w:numPr>
        <w:spacing w:before="120" w:after="120"/>
        <w:ind w:left="1134"/>
        <w:jc w:val="both"/>
        <w:rPr>
          <w:sz w:val="22"/>
          <w:szCs w:val="22"/>
          <w:lang w:eastAsia="es-CO"/>
        </w:rPr>
      </w:pPr>
      <w:r w:rsidRPr="00267D72">
        <w:rPr>
          <w:sz w:val="22"/>
          <w:szCs w:val="22"/>
          <w:lang w:eastAsia="es-CO"/>
        </w:rPr>
        <w:t xml:space="preserve">Revisión de alternativas con las entidades e instituciones que ofertan servicios. </w:t>
      </w:r>
    </w:p>
    <w:p w:rsidR="00774DCE" w:rsidRPr="00267D72" w:rsidRDefault="00774DCE" w:rsidP="00774DCE">
      <w:pPr>
        <w:pStyle w:val="Prrafodelista"/>
        <w:spacing w:before="120" w:after="120"/>
        <w:ind w:left="1134"/>
        <w:jc w:val="both"/>
        <w:rPr>
          <w:sz w:val="22"/>
          <w:szCs w:val="22"/>
          <w:lang w:eastAsia="es-CO"/>
        </w:rPr>
      </w:pPr>
    </w:p>
    <w:p w:rsidR="00267D72" w:rsidRPr="00267D72" w:rsidRDefault="00267D72" w:rsidP="00CF2D9C">
      <w:pPr>
        <w:pStyle w:val="Prrafodelista"/>
        <w:numPr>
          <w:ilvl w:val="0"/>
          <w:numId w:val="55"/>
        </w:numPr>
        <w:spacing w:before="120" w:after="120"/>
        <w:jc w:val="both"/>
        <w:rPr>
          <w:sz w:val="22"/>
          <w:szCs w:val="22"/>
          <w:lang w:eastAsia="es-CO"/>
        </w:rPr>
      </w:pPr>
      <w:r w:rsidRPr="00267D72">
        <w:rPr>
          <w:sz w:val="22"/>
          <w:szCs w:val="22"/>
          <w:lang w:eastAsia="es-CO"/>
        </w:rPr>
        <w:t xml:space="preserve">Generación y gestión de planes de acción para cada grupo de interés con las entidades oferentes. </w:t>
      </w:r>
    </w:p>
    <w:p w:rsidR="00267D72" w:rsidRPr="00FA64BB" w:rsidRDefault="00267D72" w:rsidP="00FA64BB">
      <w:pPr>
        <w:pStyle w:val="Ttulo3"/>
        <w:numPr>
          <w:ilvl w:val="3"/>
          <w:numId w:val="3"/>
        </w:numPr>
        <w:spacing w:before="360" w:after="360"/>
        <w:rPr>
          <w:rFonts w:ascii="Times New Roman" w:hAnsi="Times New Roman" w:cs="Times New Roman"/>
          <w:sz w:val="22"/>
        </w:rPr>
      </w:pPr>
      <w:bookmarkStart w:id="388" w:name="_Toc515361164"/>
      <w:r w:rsidRPr="00FA64BB">
        <w:rPr>
          <w:rFonts w:ascii="Times New Roman" w:hAnsi="Times New Roman" w:cs="Times New Roman"/>
          <w:sz w:val="22"/>
        </w:rPr>
        <w:t>Actividades durante la etapa de traslado</w:t>
      </w:r>
      <w:bookmarkEnd w:id="388"/>
    </w:p>
    <w:p w:rsidR="00267D72" w:rsidRPr="00267D72" w:rsidRDefault="00267D72" w:rsidP="00CF2D9C">
      <w:pPr>
        <w:pStyle w:val="Prrafodelista"/>
        <w:numPr>
          <w:ilvl w:val="0"/>
          <w:numId w:val="56"/>
        </w:numPr>
        <w:spacing w:before="120" w:after="120"/>
        <w:ind w:left="709" w:hanging="357"/>
        <w:contextualSpacing w:val="0"/>
        <w:jc w:val="both"/>
        <w:rPr>
          <w:sz w:val="22"/>
          <w:szCs w:val="22"/>
          <w:lang w:eastAsia="es-CO"/>
        </w:rPr>
      </w:pPr>
      <w:r w:rsidRPr="00267D72">
        <w:rPr>
          <w:sz w:val="22"/>
          <w:szCs w:val="22"/>
          <w:lang w:eastAsia="es-CO"/>
        </w:rPr>
        <w:t xml:space="preserve">Tramite de traslado de los servicios institucionales en educación, salud e integración social, hacia el nuevo lugar de residencia. </w:t>
      </w:r>
    </w:p>
    <w:p w:rsidR="00267D72" w:rsidRPr="00267D72" w:rsidRDefault="00267D72" w:rsidP="00CF2D9C">
      <w:pPr>
        <w:pStyle w:val="Prrafodelista"/>
        <w:numPr>
          <w:ilvl w:val="0"/>
          <w:numId w:val="56"/>
        </w:numPr>
        <w:spacing w:before="120" w:after="120"/>
        <w:ind w:left="709" w:hanging="357"/>
        <w:contextualSpacing w:val="0"/>
        <w:jc w:val="both"/>
        <w:rPr>
          <w:sz w:val="22"/>
          <w:szCs w:val="22"/>
          <w:lang w:eastAsia="es-CO"/>
        </w:rPr>
      </w:pPr>
      <w:r w:rsidRPr="00267D72">
        <w:rPr>
          <w:sz w:val="22"/>
          <w:szCs w:val="22"/>
          <w:lang w:eastAsia="es-CO"/>
        </w:rPr>
        <w:t xml:space="preserve">Acompañamiento al traslado de servicios hasta garantizar la vinculación efectiva. </w:t>
      </w:r>
    </w:p>
    <w:p w:rsidR="00267D72" w:rsidRPr="00267D72" w:rsidRDefault="00267D72" w:rsidP="00CF2D9C">
      <w:pPr>
        <w:pStyle w:val="Prrafodelista"/>
        <w:numPr>
          <w:ilvl w:val="0"/>
          <w:numId w:val="56"/>
        </w:numPr>
        <w:spacing w:before="120" w:after="120"/>
        <w:ind w:left="709" w:hanging="357"/>
        <w:contextualSpacing w:val="0"/>
        <w:jc w:val="both"/>
        <w:rPr>
          <w:sz w:val="22"/>
          <w:szCs w:val="22"/>
          <w:lang w:eastAsia="es-CO"/>
        </w:rPr>
      </w:pPr>
      <w:r w:rsidRPr="00267D72">
        <w:rPr>
          <w:sz w:val="22"/>
          <w:szCs w:val="22"/>
          <w:lang w:eastAsia="es-CO"/>
        </w:rPr>
        <w:t xml:space="preserve">Ejecución de los planes de acción establecidos en el componente de empleabilidad y fortalecimiento de capacidades para la generación de ingresos sostenibles. </w:t>
      </w:r>
    </w:p>
    <w:p w:rsidR="00267D72" w:rsidRPr="00267D72" w:rsidRDefault="00267D72" w:rsidP="00CF2D9C">
      <w:pPr>
        <w:pStyle w:val="Prrafodelista"/>
        <w:numPr>
          <w:ilvl w:val="0"/>
          <w:numId w:val="56"/>
        </w:numPr>
        <w:spacing w:before="120" w:after="120"/>
        <w:ind w:left="709" w:hanging="357"/>
        <w:contextualSpacing w:val="0"/>
        <w:jc w:val="both"/>
        <w:rPr>
          <w:sz w:val="22"/>
          <w:szCs w:val="22"/>
          <w:lang w:eastAsia="es-CO"/>
        </w:rPr>
      </w:pPr>
      <w:r w:rsidRPr="00267D72">
        <w:rPr>
          <w:sz w:val="22"/>
          <w:szCs w:val="22"/>
          <w:lang w:eastAsia="es-CO"/>
        </w:rPr>
        <w:t>Seguimiento a la gestión por cada unidad social para garantizar el reasentamiento efectivo en todos los componentes.</w:t>
      </w:r>
    </w:p>
    <w:p w:rsidR="00267D72" w:rsidRPr="00FA64BB" w:rsidRDefault="00FA64BB" w:rsidP="00774DCE">
      <w:pPr>
        <w:pStyle w:val="Ttulo3"/>
        <w:numPr>
          <w:ilvl w:val="2"/>
          <w:numId w:val="3"/>
        </w:numPr>
        <w:spacing w:before="240" w:after="240"/>
        <w:rPr>
          <w:rFonts w:ascii="Times New Roman" w:hAnsi="Times New Roman" w:cs="Times New Roman"/>
          <w:sz w:val="22"/>
        </w:rPr>
      </w:pPr>
      <w:bookmarkStart w:id="389" w:name="_Toc515361165"/>
      <w:r w:rsidRPr="00FA64BB">
        <w:rPr>
          <w:rFonts w:ascii="Times New Roman" w:hAnsi="Times New Roman" w:cs="Times New Roman"/>
          <w:sz w:val="22"/>
        </w:rPr>
        <w:t xml:space="preserve">Seguimiento </w:t>
      </w:r>
      <w:r>
        <w:rPr>
          <w:rFonts w:ascii="Times New Roman" w:hAnsi="Times New Roman" w:cs="Times New Roman"/>
          <w:sz w:val="22"/>
        </w:rPr>
        <w:t>y</w:t>
      </w:r>
      <w:r w:rsidRPr="00FA64BB">
        <w:rPr>
          <w:rFonts w:ascii="Times New Roman" w:hAnsi="Times New Roman" w:cs="Times New Roman"/>
          <w:sz w:val="22"/>
        </w:rPr>
        <w:t xml:space="preserve"> Control</w:t>
      </w:r>
      <w:bookmarkEnd w:id="389"/>
    </w:p>
    <w:p w:rsidR="00267D72" w:rsidRPr="00267D72" w:rsidRDefault="00267D72" w:rsidP="00267D72">
      <w:pPr>
        <w:spacing w:before="120" w:after="120"/>
        <w:jc w:val="both"/>
        <w:rPr>
          <w:sz w:val="22"/>
          <w:szCs w:val="22"/>
          <w:lang w:eastAsia="es-CO"/>
        </w:rPr>
      </w:pPr>
      <w:r w:rsidRPr="00267D72">
        <w:rPr>
          <w:sz w:val="22"/>
          <w:szCs w:val="22"/>
          <w:lang w:eastAsia="es-CO"/>
        </w:rPr>
        <w:t xml:space="preserve">La Oficina de Gestión Social de la Empresa de Renovación y Desarrollo Urbano de Bogotá, dispone de un equipo interdisciplinario de 25 personas, destinadas para la ejecución del Plan de Gestión Social y sus actividades complementarias, quienes liderarán la articulación interinstitucional e intersectorial, garantizando en debida forma la prestación de los servicios a la población, tanto en la etapa previa o de alistamiento para el traslado, y durante el reasentamiento. </w:t>
      </w:r>
    </w:p>
    <w:p w:rsidR="00267D72" w:rsidRPr="00267D72" w:rsidRDefault="00267D72" w:rsidP="00267D72">
      <w:pPr>
        <w:spacing w:before="120" w:after="120"/>
        <w:jc w:val="both"/>
        <w:rPr>
          <w:sz w:val="22"/>
          <w:szCs w:val="22"/>
          <w:lang w:eastAsia="es-CO"/>
        </w:rPr>
      </w:pPr>
      <w:r w:rsidRPr="00267D72">
        <w:rPr>
          <w:sz w:val="22"/>
          <w:szCs w:val="22"/>
          <w:lang w:eastAsia="es-CO"/>
        </w:rPr>
        <w:t xml:space="preserve">Para ello llevará a cabo las siguientes actividades: </w:t>
      </w:r>
    </w:p>
    <w:p w:rsidR="00267D72" w:rsidRPr="00267D72" w:rsidRDefault="00267D72" w:rsidP="00CF2D9C">
      <w:pPr>
        <w:pStyle w:val="Prrafodelista"/>
        <w:numPr>
          <w:ilvl w:val="0"/>
          <w:numId w:val="57"/>
        </w:numPr>
        <w:spacing w:before="120" w:after="120" w:line="276" w:lineRule="auto"/>
        <w:ind w:left="426"/>
        <w:jc w:val="both"/>
        <w:rPr>
          <w:sz w:val="22"/>
          <w:szCs w:val="22"/>
          <w:lang w:eastAsia="es-CO"/>
        </w:rPr>
      </w:pPr>
      <w:r w:rsidRPr="00267D72">
        <w:rPr>
          <w:sz w:val="22"/>
          <w:szCs w:val="22"/>
          <w:lang w:eastAsia="es-CO"/>
        </w:rPr>
        <w:t xml:space="preserve">Designación de un profesional líder de proyecto quien articula la operación en campo y de 10 gestores de apoyo a la labor en campo, quienes se encargan de visitar los predios, recoger y sistematizar información de las personas beneficiarias y acompañar el proceso. </w:t>
      </w:r>
    </w:p>
    <w:p w:rsidR="00267D72" w:rsidRPr="00267D72" w:rsidRDefault="00267D72" w:rsidP="00CF2D9C">
      <w:pPr>
        <w:pStyle w:val="Prrafodelista"/>
        <w:numPr>
          <w:ilvl w:val="0"/>
          <w:numId w:val="57"/>
        </w:numPr>
        <w:spacing w:before="120" w:after="120" w:line="276" w:lineRule="auto"/>
        <w:ind w:left="426"/>
        <w:jc w:val="both"/>
        <w:rPr>
          <w:sz w:val="22"/>
          <w:szCs w:val="22"/>
          <w:lang w:eastAsia="es-CO"/>
        </w:rPr>
      </w:pPr>
      <w:r w:rsidRPr="00267D72">
        <w:rPr>
          <w:sz w:val="22"/>
          <w:szCs w:val="22"/>
          <w:lang w:eastAsia="es-CO"/>
        </w:rPr>
        <w:t xml:space="preserve">Organización de un equipo de gestión interinstitucional que funge como enlace con cada organización y Secretaria, para facilitar la gestión integral. </w:t>
      </w:r>
    </w:p>
    <w:p w:rsidR="00267D72" w:rsidRPr="00267D72" w:rsidRDefault="00267D72" w:rsidP="00CF2D9C">
      <w:pPr>
        <w:pStyle w:val="Prrafodelista"/>
        <w:numPr>
          <w:ilvl w:val="0"/>
          <w:numId w:val="57"/>
        </w:numPr>
        <w:spacing w:before="120" w:after="120" w:line="276" w:lineRule="auto"/>
        <w:ind w:left="426"/>
        <w:jc w:val="both"/>
        <w:rPr>
          <w:sz w:val="22"/>
          <w:szCs w:val="22"/>
          <w:lang w:eastAsia="es-CO"/>
        </w:rPr>
      </w:pPr>
      <w:r w:rsidRPr="00267D72">
        <w:rPr>
          <w:sz w:val="22"/>
          <w:szCs w:val="22"/>
          <w:lang w:eastAsia="es-CO"/>
        </w:rPr>
        <w:t xml:space="preserve">Producción documental fundamentada en la información sistematizada, que permitirá establecer la trazabilidad de los procesos, hacer gestión del conocimiento y elaborar mapas y documentos de resultados. </w:t>
      </w:r>
    </w:p>
    <w:p w:rsidR="00D8031C" w:rsidRPr="00D8031C" w:rsidRDefault="00D8031C" w:rsidP="00774DCE">
      <w:pPr>
        <w:pStyle w:val="Ttulo3"/>
        <w:numPr>
          <w:ilvl w:val="2"/>
          <w:numId w:val="3"/>
        </w:numPr>
        <w:spacing w:before="360" w:after="240"/>
        <w:rPr>
          <w:rFonts w:ascii="Times New Roman" w:hAnsi="Times New Roman" w:cs="Times New Roman"/>
          <w:sz w:val="22"/>
        </w:rPr>
      </w:pPr>
      <w:bookmarkStart w:id="390" w:name="_Toc515361166"/>
      <w:r>
        <w:rPr>
          <w:rFonts w:ascii="Times New Roman" w:hAnsi="Times New Roman" w:cs="Times New Roman"/>
          <w:sz w:val="22"/>
        </w:rPr>
        <w:lastRenderedPageBreak/>
        <w:t>E</w:t>
      </w:r>
      <w:r w:rsidRPr="00D8031C">
        <w:rPr>
          <w:rFonts w:ascii="Times New Roman" w:hAnsi="Times New Roman" w:cs="Times New Roman"/>
          <w:sz w:val="22"/>
        </w:rPr>
        <w:t>strategia de comunicaciones</w:t>
      </w:r>
      <w:bookmarkEnd w:id="390"/>
      <w:r w:rsidRPr="00D8031C">
        <w:rPr>
          <w:rFonts w:ascii="Times New Roman" w:hAnsi="Times New Roman" w:cs="Times New Roman"/>
          <w:sz w:val="22"/>
        </w:rPr>
        <w:t xml:space="preserve"> </w:t>
      </w:r>
    </w:p>
    <w:p w:rsidR="00D8031C" w:rsidRPr="00D8031C" w:rsidRDefault="00D8031C" w:rsidP="00D8031C">
      <w:pPr>
        <w:pStyle w:val="NormalWeb"/>
        <w:spacing w:before="120" w:beforeAutospacing="0" w:after="120" w:afterAutospacing="0" w:line="276" w:lineRule="auto"/>
        <w:jc w:val="both"/>
        <w:rPr>
          <w:sz w:val="22"/>
          <w:szCs w:val="22"/>
        </w:rPr>
      </w:pPr>
      <w:r w:rsidRPr="00D8031C">
        <w:rPr>
          <w:sz w:val="22"/>
          <w:szCs w:val="22"/>
        </w:rPr>
        <w:t xml:space="preserve">La Estrategia de Comunicaciones propuesta para el desarrollo de las actividades de la Oficina de Gestión Social, se articula al Plan Estratégico de Comunicaciones de la Empresa de Renovación y Desarrollo Urbano de Bogotá D.C., en cumplimiento del Plan de Comunicaciones contenido en el Plan de Desarrollo “Bogotá Para Todos”, que se propone </w:t>
      </w:r>
      <w:r w:rsidRPr="00D8031C">
        <w:rPr>
          <w:i/>
          <w:sz w:val="22"/>
          <w:szCs w:val="22"/>
        </w:rPr>
        <w:t>“Una Bogotá que define y fortalece lo público garantizando procesos participativos que promuevan la movilización, organización,  deliberación y toma de decisiones amplia e informada de la ciudadanía y que contribuye desde la comunicación, al logro de los propósitos estratégicos del distrito, así como la articulación de redes sociales y algunas acciones comunicativas interinstitucionales que se relacionen en doble vía, construyan sentidos e imaginarios colectivos y, en síntesis, contribuyan a hacer de la participación un modelo de gobernabilidad y gobernanza”.</w:t>
      </w:r>
    </w:p>
    <w:p w:rsidR="00D8031C" w:rsidRPr="00D8031C" w:rsidRDefault="00D8031C" w:rsidP="00D8031C">
      <w:pPr>
        <w:pStyle w:val="NormalWeb"/>
        <w:spacing w:before="120" w:beforeAutospacing="0" w:after="120" w:afterAutospacing="0" w:line="276" w:lineRule="auto"/>
        <w:jc w:val="both"/>
        <w:rPr>
          <w:sz w:val="22"/>
          <w:szCs w:val="22"/>
        </w:rPr>
      </w:pPr>
      <w:r w:rsidRPr="00D8031C">
        <w:rPr>
          <w:sz w:val="22"/>
          <w:szCs w:val="22"/>
        </w:rPr>
        <w:t xml:space="preserve">En tal sentido, se formula la estrategia de comunicaciones para el Plan Parcial de Renovación Urbana San Bernardo Tercer Milenio, con el propósito de mejorar los mecanismos de comunicación entre la Empresa, el desarrollador y la comunidad beneficiaria del proyecto. </w:t>
      </w:r>
    </w:p>
    <w:p w:rsidR="00D8031C" w:rsidRPr="00D8031C" w:rsidRDefault="00D8031C" w:rsidP="00D8031C">
      <w:pPr>
        <w:pStyle w:val="NormalWeb"/>
        <w:spacing w:before="120" w:beforeAutospacing="0" w:after="120" w:afterAutospacing="0" w:line="276" w:lineRule="auto"/>
        <w:jc w:val="both"/>
        <w:rPr>
          <w:sz w:val="22"/>
          <w:szCs w:val="22"/>
        </w:rPr>
      </w:pPr>
      <w:r w:rsidRPr="00D8031C">
        <w:rPr>
          <w:sz w:val="22"/>
          <w:szCs w:val="22"/>
        </w:rPr>
        <w:t xml:space="preserve">La estrategia propone dos componentes estructurantes: (i) La comunicación en el territorio y (ii) Manejo de relaciones públicas. </w:t>
      </w:r>
    </w:p>
    <w:p w:rsidR="00D8031C" w:rsidRPr="00D8031C" w:rsidRDefault="00D8031C" w:rsidP="00774DCE">
      <w:pPr>
        <w:pStyle w:val="Ttulo3"/>
        <w:numPr>
          <w:ilvl w:val="3"/>
          <w:numId w:val="3"/>
        </w:numPr>
        <w:spacing w:before="240" w:after="240"/>
        <w:rPr>
          <w:rFonts w:ascii="Times New Roman" w:hAnsi="Times New Roman" w:cs="Times New Roman"/>
          <w:sz w:val="22"/>
        </w:rPr>
      </w:pPr>
      <w:bookmarkStart w:id="391" w:name="_Toc513218337"/>
      <w:bookmarkStart w:id="392" w:name="_Toc515361167"/>
      <w:r w:rsidRPr="00D8031C">
        <w:rPr>
          <w:rFonts w:ascii="Times New Roman" w:hAnsi="Times New Roman" w:cs="Times New Roman"/>
          <w:sz w:val="22"/>
        </w:rPr>
        <w:t>Objetivo General</w:t>
      </w:r>
      <w:bookmarkEnd w:id="391"/>
      <w:bookmarkEnd w:id="392"/>
    </w:p>
    <w:p w:rsidR="00D8031C" w:rsidRPr="00D8031C" w:rsidRDefault="00D8031C" w:rsidP="00D8031C">
      <w:pPr>
        <w:pStyle w:val="NormalWeb"/>
        <w:spacing w:before="120" w:beforeAutospacing="0" w:after="120" w:afterAutospacing="0" w:line="276" w:lineRule="auto"/>
        <w:jc w:val="both"/>
        <w:rPr>
          <w:sz w:val="22"/>
          <w:szCs w:val="22"/>
        </w:rPr>
      </w:pPr>
      <w:r w:rsidRPr="00D8031C">
        <w:rPr>
          <w:sz w:val="22"/>
          <w:szCs w:val="22"/>
        </w:rPr>
        <w:t xml:space="preserve">Fortalecer los mecanismos de comunicación en el territorio, a través de la generación de canales permanentes y oportunos de interlocución entre la Empresa, los actores sociales involucrados, la población a trasladar y la comunidad del entorno. </w:t>
      </w:r>
    </w:p>
    <w:p w:rsidR="00D8031C" w:rsidRPr="00D8031C" w:rsidRDefault="00D8031C" w:rsidP="00774DCE">
      <w:pPr>
        <w:pStyle w:val="Ttulo3"/>
        <w:numPr>
          <w:ilvl w:val="3"/>
          <w:numId w:val="3"/>
        </w:numPr>
        <w:spacing w:before="240" w:after="240"/>
        <w:rPr>
          <w:rFonts w:ascii="Times New Roman" w:hAnsi="Times New Roman" w:cs="Times New Roman"/>
          <w:sz w:val="22"/>
        </w:rPr>
      </w:pPr>
      <w:bookmarkStart w:id="393" w:name="_Toc513218338"/>
      <w:bookmarkStart w:id="394" w:name="_Toc515361168"/>
      <w:r w:rsidRPr="00D8031C">
        <w:rPr>
          <w:rFonts w:ascii="Times New Roman" w:hAnsi="Times New Roman" w:cs="Times New Roman"/>
          <w:sz w:val="22"/>
        </w:rPr>
        <w:t>Objetivos Específicos</w:t>
      </w:r>
      <w:bookmarkEnd w:id="393"/>
      <w:bookmarkEnd w:id="394"/>
      <w:r w:rsidRPr="00D8031C">
        <w:rPr>
          <w:rFonts w:ascii="Times New Roman" w:hAnsi="Times New Roman" w:cs="Times New Roman"/>
          <w:sz w:val="22"/>
        </w:rPr>
        <w:t xml:space="preserve"> </w:t>
      </w:r>
    </w:p>
    <w:p w:rsidR="00D8031C" w:rsidRPr="00D8031C" w:rsidRDefault="00D8031C" w:rsidP="00CF2D9C">
      <w:pPr>
        <w:pStyle w:val="NormalWeb"/>
        <w:numPr>
          <w:ilvl w:val="0"/>
          <w:numId w:val="59"/>
        </w:numPr>
        <w:spacing w:before="120" w:beforeAutospacing="0" w:after="120" w:afterAutospacing="0" w:line="276" w:lineRule="auto"/>
        <w:ind w:left="426"/>
        <w:jc w:val="both"/>
        <w:rPr>
          <w:sz w:val="22"/>
          <w:szCs w:val="22"/>
        </w:rPr>
      </w:pPr>
      <w:r w:rsidRPr="00D8031C">
        <w:rPr>
          <w:sz w:val="22"/>
          <w:szCs w:val="22"/>
        </w:rPr>
        <w:t>Mejorar los canales de comunicación hacia públicos específicos.</w:t>
      </w:r>
    </w:p>
    <w:p w:rsidR="00D8031C" w:rsidRPr="00D8031C" w:rsidRDefault="00D8031C" w:rsidP="00CF2D9C">
      <w:pPr>
        <w:pStyle w:val="NormalWeb"/>
        <w:numPr>
          <w:ilvl w:val="0"/>
          <w:numId w:val="59"/>
        </w:numPr>
        <w:spacing w:before="120" w:beforeAutospacing="0" w:after="120" w:afterAutospacing="0" w:line="276" w:lineRule="auto"/>
        <w:ind w:left="426"/>
        <w:jc w:val="both"/>
        <w:rPr>
          <w:sz w:val="22"/>
          <w:szCs w:val="22"/>
        </w:rPr>
      </w:pPr>
      <w:r w:rsidRPr="00D8031C">
        <w:rPr>
          <w:sz w:val="22"/>
          <w:szCs w:val="22"/>
        </w:rPr>
        <w:t xml:space="preserve">Disminuir el nivel de incertidumbre de las personas y las comunidades frente a las acciones que se desarrollan con ocasión del Proyecto PPRU en el territorio de intervención. </w:t>
      </w:r>
    </w:p>
    <w:p w:rsidR="00D8031C" w:rsidRPr="00D8031C" w:rsidRDefault="00D8031C" w:rsidP="00CF2D9C">
      <w:pPr>
        <w:pStyle w:val="NormalWeb"/>
        <w:numPr>
          <w:ilvl w:val="0"/>
          <w:numId w:val="59"/>
        </w:numPr>
        <w:spacing w:before="120" w:beforeAutospacing="0" w:after="120" w:afterAutospacing="0" w:line="276" w:lineRule="auto"/>
        <w:ind w:left="426"/>
        <w:jc w:val="both"/>
        <w:rPr>
          <w:sz w:val="22"/>
          <w:szCs w:val="22"/>
        </w:rPr>
      </w:pPr>
      <w:r w:rsidRPr="00D8031C">
        <w:rPr>
          <w:sz w:val="22"/>
          <w:szCs w:val="22"/>
        </w:rPr>
        <w:t xml:space="preserve">Involucrar medios locales de comunicación para: la divulgación de los objetivos del proyecto, el apoyo a convocatorias y el desarrollo de actividades específicas, entre otros. </w:t>
      </w:r>
    </w:p>
    <w:p w:rsidR="00D8031C" w:rsidRPr="00D8031C" w:rsidRDefault="00D8031C" w:rsidP="00CF2D9C">
      <w:pPr>
        <w:pStyle w:val="NormalWeb"/>
        <w:numPr>
          <w:ilvl w:val="0"/>
          <w:numId w:val="59"/>
        </w:numPr>
        <w:spacing w:before="120" w:beforeAutospacing="0" w:after="120" w:afterAutospacing="0" w:line="276" w:lineRule="auto"/>
        <w:ind w:left="426"/>
        <w:jc w:val="both"/>
        <w:rPr>
          <w:sz w:val="22"/>
          <w:szCs w:val="22"/>
        </w:rPr>
      </w:pPr>
      <w:r w:rsidRPr="00D8031C">
        <w:rPr>
          <w:sz w:val="22"/>
          <w:szCs w:val="22"/>
        </w:rPr>
        <w:t xml:space="preserve">Facilitar los medios para que fluya la comunicación y la información hacia los grupos de interés en la comunidad, la Empresa  y el Distrito. </w:t>
      </w:r>
    </w:p>
    <w:p w:rsidR="00D8031C" w:rsidRPr="00D8031C" w:rsidRDefault="00D8031C" w:rsidP="00774DCE">
      <w:pPr>
        <w:pStyle w:val="Ttulo3"/>
        <w:numPr>
          <w:ilvl w:val="3"/>
          <w:numId w:val="3"/>
        </w:numPr>
        <w:spacing w:before="240" w:after="240"/>
        <w:rPr>
          <w:rFonts w:ascii="Times New Roman" w:hAnsi="Times New Roman" w:cs="Times New Roman"/>
          <w:sz w:val="22"/>
        </w:rPr>
      </w:pPr>
      <w:bookmarkStart w:id="395" w:name="_Toc513218341"/>
      <w:bookmarkStart w:id="396" w:name="_Toc515361169"/>
      <w:r>
        <w:rPr>
          <w:rFonts w:ascii="Times New Roman" w:hAnsi="Times New Roman" w:cs="Times New Roman"/>
          <w:sz w:val="22"/>
        </w:rPr>
        <w:t>D</w:t>
      </w:r>
      <w:r w:rsidRPr="00D8031C">
        <w:rPr>
          <w:rFonts w:ascii="Times New Roman" w:hAnsi="Times New Roman" w:cs="Times New Roman"/>
          <w:sz w:val="22"/>
        </w:rPr>
        <w:t>esarrollo operativo</w:t>
      </w:r>
      <w:bookmarkEnd w:id="395"/>
      <w:r w:rsidRPr="00D8031C">
        <w:rPr>
          <w:rFonts w:ascii="Times New Roman" w:hAnsi="Times New Roman" w:cs="Times New Roman"/>
          <w:sz w:val="22"/>
        </w:rPr>
        <w:t xml:space="preserve"> de la estrategia de comunicaciones</w:t>
      </w:r>
      <w:bookmarkEnd w:id="396"/>
    </w:p>
    <w:p w:rsidR="00D8031C" w:rsidRPr="00D8031C" w:rsidRDefault="00D8031C" w:rsidP="00D8031C">
      <w:pPr>
        <w:pStyle w:val="NormalWeb"/>
        <w:spacing w:before="120" w:beforeAutospacing="0" w:after="120" w:afterAutospacing="0" w:line="276" w:lineRule="auto"/>
        <w:jc w:val="both"/>
        <w:rPr>
          <w:sz w:val="22"/>
          <w:szCs w:val="22"/>
        </w:rPr>
      </w:pPr>
      <w:r w:rsidRPr="00D8031C">
        <w:rPr>
          <w:sz w:val="22"/>
          <w:szCs w:val="22"/>
        </w:rPr>
        <w:t xml:space="preserve">En la página siguiente se presenta la estructuración de la estrategia de comunicaciones a desarrollar por la Oficina de Gestión Social en la operación Plan Parcial de Renovación Urbana San Bernardo Tercer Milenio. </w:t>
      </w:r>
    </w:p>
    <w:p w:rsidR="00D8031C" w:rsidRPr="00D8031C" w:rsidRDefault="00D8031C" w:rsidP="00D8031C">
      <w:pPr>
        <w:pStyle w:val="NormalWeb"/>
        <w:spacing w:before="120" w:beforeAutospacing="0" w:after="120" w:afterAutospacing="0" w:line="276" w:lineRule="auto"/>
        <w:jc w:val="both"/>
        <w:rPr>
          <w:sz w:val="22"/>
          <w:szCs w:val="22"/>
        </w:rPr>
      </w:pPr>
      <w:r w:rsidRPr="00D8031C">
        <w:rPr>
          <w:sz w:val="22"/>
          <w:szCs w:val="22"/>
        </w:rPr>
        <w:t xml:space="preserve">Esta estrategia se consolida desde la etapa de alistamiento previo y se mantiene hasta la el traslado definitivo de la población. </w:t>
      </w:r>
    </w:p>
    <w:p w:rsidR="00D8031C" w:rsidRPr="00D8031C" w:rsidRDefault="00D8031C" w:rsidP="00D8031C">
      <w:pPr>
        <w:rPr>
          <w:sz w:val="22"/>
          <w:szCs w:val="22"/>
        </w:rPr>
      </w:pPr>
      <w:r w:rsidRPr="00D8031C">
        <w:rPr>
          <w:sz w:val="22"/>
          <w:szCs w:val="22"/>
        </w:rPr>
        <w:br w:type="page"/>
      </w:r>
    </w:p>
    <w:p w:rsidR="00D8031C" w:rsidRDefault="00D8031C" w:rsidP="00D8031C">
      <w:pPr>
        <w:jc w:val="both"/>
        <w:sectPr w:rsidR="00D8031C">
          <w:pgSz w:w="12240" w:h="15840"/>
          <w:pgMar w:top="1417" w:right="1701" w:bottom="1417" w:left="1701" w:header="708" w:footer="708" w:gutter="0"/>
          <w:cols w:space="708"/>
          <w:docGrid w:linePitch="360"/>
        </w:sectPr>
      </w:pPr>
    </w:p>
    <w:tbl>
      <w:tblPr>
        <w:tblpPr w:leftFromText="141" w:rightFromText="141" w:vertAnchor="page" w:horzAnchor="margin" w:tblpY="1577"/>
        <w:tblW w:w="5000" w:type="pct"/>
        <w:tblCellMar>
          <w:left w:w="0" w:type="dxa"/>
          <w:right w:w="0" w:type="dxa"/>
        </w:tblCellMar>
        <w:tblLook w:val="04A0" w:firstRow="1" w:lastRow="0" w:firstColumn="1" w:lastColumn="0" w:noHBand="0" w:noVBand="1"/>
      </w:tblPr>
      <w:tblGrid>
        <w:gridCol w:w="13034"/>
      </w:tblGrid>
      <w:tr w:rsidR="00D8031C" w:rsidRPr="0007429B" w:rsidTr="00BE01E9">
        <w:trPr>
          <w:trHeight w:val="419"/>
        </w:trPr>
        <w:tc>
          <w:tcPr>
            <w:tcW w:w="5000" w:type="pct"/>
            <w:tcBorders>
              <w:top w:val="nil"/>
              <w:left w:val="nil"/>
              <w:bottom w:val="single" w:sz="8" w:space="0" w:color="auto"/>
              <w:right w:val="nil"/>
            </w:tcBorders>
            <w:shd w:val="clear" w:color="auto" w:fill="auto"/>
            <w:tcMar>
              <w:top w:w="15" w:type="dxa"/>
              <w:left w:w="15" w:type="dxa"/>
              <w:bottom w:w="0" w:type="dxa"/>
              <w:right w:w="15" w:type="dxa"/>
            </w:tcMar>
            <w:vAlign w:val="center"/>
            <w:hideMark/>
          </w:tcPr>
          <w:p w:rsidR="00D8031C" w:rsidRPr="00D8031C" w:rsidRDefault="00D8031C" w:rsidP="00D8031C">
            <w:pPr>
              <w:pStyle w:val="Epgrafe"/>
              <w:spacing w:after="120"/>
              <w:rPr>
                <w:rFonts w:ascii="Times New Roman" w:hAnsi="Times New Roman"/>
                <w:b w:val="0"/>
                <w:sz w:val="20"/>
              </w:rPr>
            </w:pPr>
            <w:bookmarkStart w:id="397" w:name="_Toc515361932"/>
            <w:bookmarkStart w:id="398" w:name="_Toc513218342"/>
            <w:r w:rsidRPr="00D8031C">
              <w:rPr>
                <w:rFonts w:ascii="Times New Roman" w:hAnsi="Times New Roman"/>
                <w:b w:val="0"/>
                <w:sz w:val="20"/>
              </w:rPr>
              <w:lastRenderedPageBreak/>
              <w:t xml:space="preserve">Tabla </w:t>
            </w:r>
            <w:r w:rsidRPr="00D8031C">
              <w:rPr>
                <w:rFonts w:ascii="Times New Roman" w:hAnsi="Times New Roman"/>
                <w:b w:val="0"/>
                <w:sz w:val="20"/>
              </w:rPr>
              <w:fldChar w:fldCharType="begin"/>
            </w:r>
            <w:r w:rsidRPr="00D8031C">
              <w:rPr>
                <w:rFonts w:ascii="Times New Roman" w:hAnsi="Times New Roman"/>
                <w:b w:val="0"/>
                <w:sz w:val="20"/>
              </w:rPr>
              <w:instrText xml:space="preserve"> SEQ Tabla \* ARABIC </w:instrText>
            </w:r>
            <w:r w:rsidRPr="00D8031C">
              <w:rPr>
                <w:rFonts w:ascii="Times New Roman" w:hAnsi="Times New Roman"/>
                <w:b w:val="0"/>
                <w:sz w:val="20"/>
              </w:rPr>
              <w:fldChar w:fldCharType="separate"/>
            </w:r>
            <w:r>
              <w:rPr>
                <w:rFonts w:ascii="Times New Roman" w:hAnsi="Times New Roman"/>
                <w:b w:val="0"/>
                <w:noProof/>
                <w:sz w:val="20"/>
              </w:rPr>
              <w:t>44</w:t>
            </w:r>
            <w:r w:rsidRPr="00D8031C">
              <w:rPr>
                <w:rFonts w:ascii="Times New Roman" w:hAnsi="Times New Roman"/>
                <w:b w:val="0"/>
                <w:sz w:val="20"/>
              </w:rPr>
              <w:fldChar w:fldCharType="end"/>
            </w:r>
            <w:r w:rsidRPr="00D8031C">
              <w:rPr>
                <w:rFonts w:ascii="Times New Roman" w:hAnsi="Times New Roman"/>
                <w:b w:val="0"/>
                <w:sz w:val="20"/>
              </w:rPr>
              <w:t xml:space="preserve">. </w:t>
            </w:r>
            <w:r>
              <w:rPr>
                <w:rFonts w:ascii="Times New Roman" w:hAnsi="Times New Roman"/>
                <w:b w:val="0"/>
                <w:sz w:val="20"/>
              </w:rPr>
              <w:t>Estrategia de comunicaciones</w:t>
            </w:r>
            <w:bookmarkEnd w:id="397"/>
            <w:r>
              <w:rPr>
                <w:rFonts w:ascii="Times New Roman" w:hAnsi="Times New Roman"/>
                <w:b w:val="0"/>
                <w:sz w:val="20"/>
              </w:rPr>
              <w:t xml:space="preserve"> </w:t>
            </w:r>
            <w:bookmarkEnd w:id="398"/>
          </w:p>
        </w:tc>
      </w:tr>
    </w:tbl>
    <w:tbl>
      <w:tblPr>
        <w:tblStyle w:val="Tablaconcuadrcula"/>
        <w:tblW w:w="5000" w:type="pct"/>
        <w:tblLayout w:type="fixed"/>
        <w:tblLook w:val="04A0" w:firstRow="1" w:lastRow="0" w:firstColumn="1" w:lastColumn="0" w:noHBand="0" w:noVBand="1"/>
      </w:tblPr>
      <w:tblGrid>
        <w:gridCol w:w="603"/>
        <w:gridCol w:w="1518"/>
        <w:gridCol w:w="2665"/>
        <w:gridCol w:w="1134"/>
        <w:gridCol w:w="1277"/>
        <w:gridCol w:w="3395"/>
        <w:gridCol w:w="981"/>
        <w:gridCol w:w="1647"/>
      </w:tblGrid>
      <w:tr w:rsidR="00D8031C" w:rsidRPr="00E134D8" w:rsidTr="00D8031C">
        <w:trPr>
          <w:trHeight w:val="541"/>
        </w:trPr>
        <w:tc>
          <w:tcPr>
            <w:tcW w:w="228" w:type="pct"/>
          </w:tcPr>
          <w:p w:rsidR="00D8031C" w:rsidRPr="00E134D8" w:rsidRDefault="00D8031C" w:rsidP="00BE01E9">
            <w:pPr>
              <w:rPr>
                <w:rFonts w:ascii="Arial Narrow" w:hAnsi="Arial Narrow" w:cs="Arial"/>
                <w:b/>
                <w:bCs/>
                <w:color w:val="000000"/>
              </w:rPr>
            </w:pPr>
            <w:r>
              <w:rPr>
                <w:rFonts w:ascii="Arial Narrow" w:hAnsi="Arial Narrow" w:cs="Arial"/>
                <w:b/>
                <w:bCs/>
                <w:color w:val="000000"/>
                <w:sz w:val="18"/>
              </w:rPr>
              <w:t>Pilar</w:t>
            </w:r>
          </w:p>
        </w:tc>
        <w:tc>
          <w:tcPr>
            <w:tcW w:w="574" w:type="pct"/>
          </w:tcPr>
          <w:p w:rsidR="00D8031C" w:rsidRPr="00E134D8" w:rsidRDefault="00D8031C" w:rsidP="00BE01E9">
            <w:pPr>
              <w:jc w:val="center"/>
              <w:rPr>
                <w:rFonts w:ascii="Arial Narrow" w:hAnsi="Arial Narrow" w:cs="Arial"/>
                <w:b/>
                <w:bCs/>
                <w:color w:val="000000"/>
              </w:rPr>
            </w:pPr>
            <w:r w:rsidRPr="00E134D8">
              <w:rPr>
                <w:rFonts w:ascii="Arial Narrow" w:hAnsi="Arial Narrow" w:cs="Arial"/>
                <w:b/>
                <w:bCs/>
                <w:color w:val="000000"/>
              </w:rPr>
              <w:t>Actividad de operación</w:t>
            </w:r>
          </w:p>
        </w:tc>
        <w:tc>
          <w:tcPr>
            <w:tcW w:w="1008" w:type="pct"/>
          </w:tcPr>
          <w:p w:rsidR="00D8031C" w:rsidRPr="00E134D8" w:rsidRDefault="00D8031C" w:rsidP="00BE01E9">
            <w:pPr>
              <w:jc w:val="center"/>
              <w:rPr>
                <w:rFonts w:ascii="Arial Narrow" w:hAnsi="Arial Narrow" w:cs="Arial"/>
                <w:b/>
                <w:bCs/>
                <w:color w:val="000000"/>
              </w:rPr>
            </w:pPr>
            <w:r w:rsidRPr="00E134D8">
              <w:rPr>
                <w:rFonts w:ascii="Arial Narrow" w:hAnsi="Arial Narrow" w:cs="Arial"/>
                <w:b/>
                <w:bCs/>
                <w:color w:val="000000"/>
              </w:rPr>
              <w:t>Objetivo</w:t>
            </w:r>
          </w:p>
        </w:tc>
        <w:tc>
          <w:tcPr>
            <w:tcW w:w="429" w:type="pct"/>
          </w:tcPr>
          <w:p w:rsidR="00D8031C" w:rsidRPr="00E134D8" w:rsidRDefault="00D8031C" w:rsidP="00BE01E9">
            <w:pPr>
              <w:jc w:val="center"/>
              <w:rPr>
                <w:rFonts w:ascii="Arial Narrow" w:hAnsi="Arial Narrow" w:cs="Arial"/>
                <w:b/>
                <w:bCs/>
                <w:color w:val="000000"/>
              </w:rPr>
            </w:pPr>
            <w:r w:rsidRPr="00E134D8">
              <w:rPr>
                <w:rFonts w:ascii="Arial Narrow" w:hAnsi="Arial Narrow" w:cs="Arial"/>
                <w:b/>
                <w:bCs/>
                <w:color w:val="000000"/>
              </w:rPr>
              <w:t>Población participante</w:t>
            </w:r>
          </w:p>
        </w:tc>
        <w:tc>
          <w:tcPr>
            <w:tcW w:w="483" w:type="pct"/>
          </w:tcPr>
          <w:p w:rsidR="00D8031C" w:rsidRPr="00E134D8" w:rsidRDefault="00D8031C" w:rsidP="00BE01E9">
            <w:pPr>
              <w:jc w:val="center"/>
              <w:rPr>
                <w:rFonts w:ascii="Arial Narrow" w:hAnsi="Arial Narrow" w:cs="Arial"/>
                <w:b/>
                <w:bCs/>
                <w:color w:val="000000"/>
              </w:rPr>
            </w:pPr>
            <w:r w:rsidRPr="00E134D8">
              <w:rPr>
                <w:rFonts w:ascii="Arial Narrow" w:hAnsi="Arial Narrow" w:cs="Arial"/>
                <w:b/>
                <w:bCs/>
                <w:color w:val="000000"/>
              </w:rPr>
              <w:t>Método de convocatoria</w:t>
            </w:r>
          </w:p>
        </w:tc>
        <w:tc>
          <w:tcPr>
            <w:tcW w:w="1284" w:type="pct"/>
          </w:tcPr>
          <w:p w:rsidR="00D8031C" w:rsidRPr="00E134D8" w:rsidRDefault="00D8031C" w:rsidP="00BE01E9">
            <w:pPr>
              <w:jc w:val="center"/>
              <w:rPr>
                <w:rFonts w:ascii="Arial Narrow" w:hAnsi="Arial Narrow" w:cs="Arial"/>
                <w:b/>
                <w:bCs/>
                <w:color w:val="000000"/>
              </w:rPr>
            </w:pPr>
            <w:r w:rsidRPr="00E134D8">
              <w:rPr>
                <w:rFonts w:ascii="Arial Narrow" w:hAnsi="Arial Narrow" w:cs="Arial"/>
                <w:b/>
                <w:bCs/>
                <w:color w:val="000000"/>
              </w:rPr>
              <w:t>Contenido y desarrollo de la actividad</w:t>
            </w:r>
          </w:p>
        </w:tc>
        <w:tc>
          <w:tcPr>
            <w:tcW w:w="371" w:type="pct"/>
          </w:tcPr>
          <w:p w:rsidR="00D8031C" w:rsidRPr="00E134D8" w:rsidRDefault="00D8031C" w:rsidP="00BE01E9">
            <w:pPr>
              <w:jc w:val="center"/>
              <w:rPr>
                <w:rFonts w:ascii="Arial Narrow" w:hAnsi="Arial Narrow" w:cs="Arial"/>
                <w:b/>
                <w:bCs/>
                <w:color w:val="000000"/>
              </w:rPr>
            </w:pPr>
            <w:r w:rsidRPr="00E134D8">
              <w:rPr>
                <w:rFonts w:ascii="Arial Narrow" w:hAnsi="Arial Narrow" w:cs="Arial"/>
                <w:b/>
                <w:bCs/>
                <w:color w:val="000000"/>
              </w:rPr>
              <w:t>Frecuencia</w:t>
            </w:r>
          </w:p>
        </w:tc>
        <w:tc>
          <w:tcPr>
            <w:tcW w:w="623" w:type="pct"/>
          </w:tcPr>
          <w:p w:rsidR="00D8031C" w:rsidRPr="00E134D8" w:rsidRDefault="00D8031C" w:rsidP="00BE01E9">
            <w:pPr>
              <w:jc w:val="center"/>
              <w:rPr>
                <w:rFonts w:ascii="Arial Narrow" w:hAnsi="Arial Narrow" w:cs="Arial"/>
                <w:b/>
                <w:bCs/>
                <w:color w:val="000000"/>
              </w:rPr>
            </w:pPr>
            <w:r w:rsidRPr="00E134D8">
              <w:rPr>
                <w:rFonts w:ascii="Arial Narrow" w:hAnsi="Arial Narrow" w:cs="Arial"/>
                <w:b/>
                <w:bCs/>
                <w:color w:val="000000"/>
              </w:rPr>
              <w:t>Resultados esperados</w:t>
            </w:r>
          </w:p>
        </w:tc>
      </w:tr>
      <w:tr w:rsidR="00D8031C" w:rsidRPr="00E134D8" w:rsidTr="00D8031C">
        <w:trPr>
          <w:trHeight w:val="1305"/>
        </w:trPr>
        <w:tc>
          <w:tcPr>
            <w:tcW w:w="228" w:type="pct"/>
            <w:vMerge w:val="restart"/>
            <w:textDirection w:val="btLr"/>
            <w:hideMark/>
          </w:tcPr>
          <w:p w:rsidR="00D8031C" w:rsidRPr="00445EEE" w:rsidRDefault="00D8031C" w:rsidP="00BE01E9">
            <w:pPr>
              <w:jc w:val="center"/>
              <w:rPr>
                <w:rFonts w:ascii="Arial Narrow" w:hAnsi="Arial Narrow" w:cs="Arial"/>
                <w:b/>
                <w:bCs/>
                <w:color w:val="000000"/>
                <w:spacing w:val="20"/>
                <w:szCs w:val="32"/>
              </w:rPr>
            </w:pPr>
            <w:r w:rsidRPr="00445EEE">
              <w:rPr>
                <w:rFonts w:ascii="Arial Narrow" w:hAnsi="Arial Narrow" w:cs="Arial"/>
                <w:b/>
                <w:bCs/>
                <w:color w:val="000000"/>
                <w:spacing w:val="20"/>
                <w:szCs w:val="32"/>
              </w:rPr>
              <w:t>COMUNICACIÓN EN EL TERRITORIO</w:t>
            </w:r>
          </w:p>
        </w:tc>
        <w:tc>
          <w:tcPr>
            <w:tcW w:w="574" w:type="pct"/>
            <w:hideMark/>
          </w:tcPr>
          <w:p w:rsidR="00D8031C" w:rsidRPr="00E134D8" w:rsidRDefault="00D8031C" w:rsidP="00BE01E9">
            <w:pPr>
              <w:rPr>
                <w:rFonts w:ascii="Arial Narrow" w:hAnsi="Arial Narrow" w:cs="Arial"/>
                <w:color w:val="000000"/>
              </w:rPr>
            </w:pPr>
            <w:r w:rsidRPr="00E134D8">
              <w:rPr>
                <w:rFonts w:ascii="Arial Narrow" w:hAnsi="Arial Narrow" w:cs="Arial"/>
                <w:color w:val="000000"/>
              </w:rPr>
              <w:t>Reuni</w:t>
            </w:r>
            <w:r>
              <w:rPr>
                <w:rFonts w:ascii="Arial Narrow" w:hAnsi="Arial Narrow" w:cs="Arial"/>
                <w:color w:val="000000"/>
              </w:rPr>
              <w:t xml:space="preserve">ones </w:t>
            </w:r>
            <w:r w:rsidRPr="00E134D8">
              <w:rPr>
                <w:rFonts w:ascii="Arial Narrow" w:hAnsi="Arial Narrow" w:cs="Arial"/>
                <w:color w:val="000000"/>
              </w:rPr>
              <w:t>inicio</w:t>
            </w:r>
            <w:r>
              <w:rPr>
                <w:rFonts w:ascii="Arial Narrow" w:hAnsi="Arial Narrow" w:cs="Arial"/>
                <w:color w:val="000000"/>
              </w:rPr>
              <w:t xml:space="preserve">, informativas y de anuncio </w:t>
            </w:r>
            <w:r w:rsidRPr="00E134D8">
              <w:rPr>
                <w:rFonts w:ascii="Arial Narrow" w:hAnsi="Arial Narrow" w:cs="Arial"/>
                <w:color w:val="000000"/>
              </w:rPr>
              <w:t xml:space="preserve"> </w:t>
            </w:r>
          </w:p>
        </w:tc>
        <w:tc>
          <w:tcPr>
            <w:tcW w:w="1008" w:type="pct"/>
            <w:hideMark/>
          </w:tcPr>
          <w:p w:rsidR="00D8031C" w:rsidRPr="00E134D8" w:rsidRDefault="00D8031C" w:rsidP="00BE01E9">
            <w:pPr>
              <w:rPr>
                <w:rFonts w:ascii="Arial Narrow" w:hAnsi="Arial Narrow" w:cs="Arial"/>
                <w:color w:val="000000"/>
              </w:rPr>
            </w:pPr>
            <w:r w:rsidRPr="00E134D8">
              <w:rPr>
                <w:rFonts w:ascii="Arial Narrow" w:hAnsi="Arial Narrow" w:cs="Arial"/>
                <w:color w:val="000000"/>
              </w:rPr>
              <w:t>Divulgar el inicio de</w:t>
            </w:r>
            <w:r>
              <w:rPr>
                <w:rFonts w:ascii="Arial Narrow" w:hAnsi="Arial Narrow" w:cs="Arial"/>
                <w:color w:val="000000"/>
              </w:rPr>
              <w:t xml:space="preserve"> actividades</w:t>
            </w:r>
            <w:r w:rsidRPr="00E134D8">
              <w:rPr>
                <w:rFonts w:ascii="Arial Narrow" w:hAnsi="Arial Narrow" w:cs="Arial"/>
                <w:color w:val="000000"/>
              </w:rPr>
              <w:t>,</w:t>
            </w:r>
            <w:r>
              <w:rPr>
                <w:rFonts w:ascii="Arial Narrow" w:hAnsi="Arial Narrow" w:cs="Arial"/>
                <w:color w:val="000000"/>
              </w:rPr>
              <w:t xml:space="preserve"> informar actividades específicas</w:t>
            </w:r>
            <w:r w:rsidRPr="00E134D8">
              <w:rPr>
                <w:rFonts w:ascii="Arial Narrow" w:hAnsi="Arial Narrow" w:cs="Arial"/>
                <w:color w:val="000000"/>
              </w:rPr>
              <w:t xml:space="preserve"> </w:t>
            </w:r>
            <w:r>
              <w:rPr>
                <w:rFonts w:ascii="Arial Narrow" w:hAnsi="Arial Narrow" w:cs="Arial"/>
                <w:color w:val="000000"/>
              </w:rPr>
              <w:t xml:space="preserve">y anunciar el Decreto de PPRU y </w:t>
            </w:r>
            <w:r w:rsidRPr="00E134D8">
              <w:rPr>
                <w:rFonts w:ascii="Arial Narrow" w:hAnsi="Arial Narrow" w:cs="Arial"/>
                <w:color w:val="000000"/>
              </w:rPr>
              <w:t xml:space="preserve">sus actividades, su alcance, beneficios para la comunidad, el tiempo de ejecución y la entrega de resultados. </w:t>
            </w:r>
          </w:p>
        </w:tc>
        <w:tc>
          <w:tcPr>
            <w:tcW w:w="429" w:type="pct"/>
            <w:hideMark/>
          </w:tcPr>
          <w:p w:rsidR="00D8031C" w:rsidRPr="00E134D8" w:rsidRDefault="00D8031C" w:rsidP="00BE01E9">
            <w:pPr>
              <w:jc w:val="center"/>
              <w:rPr>
                <w:rFonts w:ascii="Arial Narrow" w:hAnsi="Arial Narrow" w:cs="Arial"/>
                <w:color w:val="000000"/>
              </w:rPr>
            </w:pPr>
            <w:r w:rsidRPr="00E134D8">
              <w:rPr>
                <w:rFonts w:ascii="Arial Narrow" w:hAnsi="Arial Narrow" w:cs="Arial"/>
                <w:color w:val="000000"/>
              </w:rPr>
              <w:t xml:space="preserve">Población del </w:t>
            </w:r>
            <w:r>
              <w:rPr>
                <w:rFonts w:ascii="Arial Narrow" w:hAnsi="Arial Narrow" w:cs="Arial"/>
                <w:color w:val="000000"/>
              </w:rPr>
              <w:t>área de influencia</w:t>
            </w:r>
            <w:r w:rsidRPr="00E134D8">
              <w:rPr>
                <w:rFonts w:ascii="Arial Narrow" w:hAnsi="Arial Narrow" w:cs="Arial"/>
                <w:color w:val="000000"/>
              </w:rPr>
              <w:t xml:space="preserve">, </w:t>
            </w:r>
            <w:r>
              <w:rPr>
                <w:rFonts w:ascii="Arial Narrow" w:hAnsi="Arial Narrow" w:cs="Arial"/>
                <w:color w:val="000000"/>
              </w:rPr>
              <w:t xml:space="preserve">actores sociales en </w:t>
            </w:r>
            <w:r w:rsidRPr="00E134D8">
              <w:rPr>
                <w:rFonts w:ascii="Arial Narrow" w:hAnsi="Arial Narrow" w:cs="Arial"/>
                <w:color w:val="000000"/>
              </w:rPr>
              <w:t xml:space="preserve">el territorio, </w:t>
            </w:r>
            <w:r>
              <w:rPr>
                <w:rFonts w:ascii="Arial Narrow" w:hAnsi="Arial Narrow" w:cs="Arial"/>
                <w:color w:val="000000"/>
              </w:rPr>
              <w:t>ERU</w:t>
            </w:r>
            <w:r w:rsidRPr="00E134D8">
              <w:rPr>
                <w:rFonts w:ascii="Arial Narrow" w:hAnsi="Arial Narrow" w:cs="Arial"/>
                <w:color w:val="000000"/>
              </w:rPr>
              <w:t xml:space="preserve">, </w:t>
            </w:r>
            <w:r>
              <w:rPr>
                <w:rFonts w:ascii="Arial Narrow" w:hAnsi="Arial Narrow" w:cs="Arial"/>
                <w:color w:val="000000"/>
              </w:rPr>
              <w:t>actores sociales</w:t>
            </w:r>
          </w:p>
        </w:tc>
        <w:tc>
          <w:tcPr>
            <w:tcW w:w="483" w:type="pct"/>
            <w:hideMark/>
          </w:tcPr>
          <w:p w:rsidR="00D8031C" w:rsidRPr="00E134D8" w:rsidRDefault="00D8031C" w:rsidP="00BE01E9">
            <w:pPr>
              <w:jc w:val="center"/>
              <w:rPr>
                <w:rFonts w:ascii="Arial Narrow" w:hAnsi="Arial Narrow" w:cs="Arial"/>
                <w:color w:val="000000"/>
              </w:rPr>
            </w:pPr>
            <w:r w:rsidRPr="00E134D8">
              <w:rPr>
                <w:rFonts w:ascii="Arial Narrow" w:hAnsi="Arial Narrow" w:cs="Arial"/>
                <w:color w:val="000000"/>
              </w:rPr>
              <w:t>volantes de convocatoria,</w:t>
            </w:r>
            <w:r>
              <w:rPr>
                <w:rFonts w:ascii="Arial Narrow" w:hAnsi="Arial Narrow" w:cs="Arial"/>
                <w:color w:val="000000"/>
              </w:rPr>
              <w:t xml:space="preserve"> afiches,</w:t>
            </w:r>
            <w:r w:rsidRPr="00E134D8">
              <w:rPr>
                <w:rFonts w:ascii="Arial Narrow" w:hAnsi="Arial Narrow" w:cs="Arial"/>
                <w:color w:val="000000"/>
              </w:rPr>
              <w:t xml:space="preserve"> oficios a entidades</w:t>
            </w:r>
            <w:r>
              <w:rPr>
                <w:rFonts w:ascii="Arial Narrow" w:hAnsi="Arial Narrow" w:cs="Arial"/>
                <w:color w:val="000000"/>
              </w:rPr>
              <w:t>, correo electrónico</w:t>
            </w:r>
          </w:p>
        </w:tc>
        <w:tc>
          <w:tcPr>
            <w:tcW w:w="1284" w:type="pct"/>
            <w:hideMark/>
          </w:tcPr>
          <w:p w:rsidR="00D8031C" w:rsidRPr="00E134D8" w:rsidRDefault="00D8031C" w:rsidP="007B633E">
            <w:pPr>
              <w:rPr>
                <w:rFonts w:ascii="Arial Narrow" w:hAnsi="Arial Narrow" w:cs="Arial"/>
                <w:color w:val="000000"/>
              </w:rPr>
            </w:pPr>
            <w:r>
              <w:rPr>
                <w:rFonts w:ascii="Arial Narrow" w:hAnsi="Arial Narrow" w:cs="Arial"/>
                <w:color w:val="000000"/>
              </w:rPr>
              <w:t>El protocolo para la realización de reuniones contiene: estrategia de convocatoria, modelo de presentación, formatos de asistencia, registro fotográfico, etc., para la r</w:t>
            </w:r>
            <w:r w:rsidRPr="00E134D8">
              <w:rPr>
                <w:rFonts w:ascii="Arial Narrow" w:hAnsi="Arial Narrow" w:cs="Arial"/>
                <w:color w:val="000000"/>
              </w:rPr>
              <w:t>ealización de reuni</w:t>
            </w:r>
            <w:r>
              <w:rPr>
                <w:rFonts w:ascii="Arial Narrow" w:hAnsi="Arial Narrow" w:cs="Arial"/>
                <w:color w:val="000000"/>
              </w:rPr>
              <w:t xml:space="preserve">ones </w:t>
            </w:r>
            <w:r w:rsidRPr="00E134D8">
              <w:rPr>
                <w:rFonts w:ascii="Arial Narrow" w:hAnsi="Arial Narrow" w:cs="Arial"/>
                <w:color w:val="000000"/>
              </w:rPr>
              <w:t>abierta</w:t>
            </w:r>
            <w:r>
              <w:rPr>
                <w:rFonts w:ascii="Arial Narrow" w:hAnsi="Arial Narrow" w:cs="Arial"/>
                <w:color w:val="000000"/>
              </w:rPr>
              <w:t>s</w:t>
            </w:r>
            <w:r w:rsidRPr="00E134D8">
              <w:rPr>
                <w:rFonts w:ascii="Arial Narrow" w:hAnsi="Arial Narrow" w:cs="Arial"/>
                <w:color w:val="000000"/>
              </w:rPr>
              <w:t xml:space="preserve"> con participación de l</w:t>
            </w:r>
            <w:r>
              <w:rPr>
                <w:rFonts w:ascii="Arial Narrow" w:hAnsi="Arial Narrow" w:cs="Arial"/>
                <w:color w:val="000000"/>
              </w:rPr>
              <w:t xml:space="preserve">as comunidades y otros actores sociales </w:t>
            </w:r>
          </w:p>
        </w:tc>
        <w:tc>
          <w:tcPr>
            <w:tcW w:w="371" w:type="pct"/>
            <w:hideMark/>
          </w:tcPr>
          <w:p w:rsidR="00D8031C" w:rsidRPr="00E134D8" w:rsidRDefault="00D8031C" w:rsidP="00BE01E9">
            <w:pPr>
              <w:jc w:val="center"/>
              <w:rPr>
                <w:rFonts w:ascii="Arial Narrow" w:hAnsi="Arial Narrow" w:cs="Arial"/>
                <w:color w:val="000000"/>
              </w:rPr>
            </w:pPr>
            <w:r>
              <w:rPr>
                <w:rFonts w:ascii="Arial Narrow" w:hAnsi="Arial Narrow" w:cs="Arial"/>
                <w:color w:val="000000"/>
              </w:rPr>
              <w:t>Permanente según necesidad</w:t>
            </w:r>
          </w:p>
        </w:tc>
        <w:tc>
          <w:tcPr>
            <w:tcW w:w="623" w:type="pct"/>
            <w:hideMark/>
          </w:tcPr>
          <w:p w:rsidR="00D8031C" w:rsidRPr="00E134D8" w:rsidRDefault="00D8031C" w:rsidP="00BE01E9">
            <w:pPr>
              <w:rPr>
                <w:rFonts w:ascii="Arial Narrow" w:hAnsi="Arial Narrow" w:cs="Arial"/>
                <w:color w:val="000000"/>
              </w:rPr>
            </w:pPr>
            <w:r w:rsidRPr="00E134D8">
              <w:rPr>
                <w:rFonts w:ascii="Arial Narrow" w:hAnsi="Arial Narrow" w:cs="Arial"/>
                <w:color w:val="000000"/>
              </w:rPr>
              <w:t xml:space="preserve">Inicio del trabajo informado a la comunidad. </w:t>
            </w:r>
            <w:r w:rsidRPr="00E134D8">
              <w:rPr>
                <w:rFonts w:ascii="Arial Narrow" w:hAnsi="Arial Narrow" w:cs="Arial"/>
                <w:color w:val="000000"/>
              </w:rPr>
              <w:br/>
              <w:t>Soporte en Acta, registro fotográfico y listados de asistencia</w:t>
            </w:r>
          </w:p>
        </w:tc>
      </w:tr>
      <w:tr w:rsidR="00D8031C" w:rsidRPr="00E134D8" w:rsidTr="00D8031C">
        <w:trPr>
          <w:trHeight w:val="1185"/>
        </w:trPr>
        <w:tc>
          <w:tcPr>
            <w:tcW w:w="228" w:type="pct"/>
            <w:vMerge/>
            <w:hideMark/>
          </w:tcPr>
          <w:p w:rsidR="00D8031C" w:rsidRPr="00E134D8" w:rsidRDefault="00D8031C" w:rsidP="00BE01E9">
            <w:pPr>
              <w:rPr>
                <w:rFonts w:ascii="Arial Narrow" w:hAnsi="Arial Narrow" w:cs="Arial"/>
                <w:b/>
                <w:bCs/>
                <w:color w:val="000000"/>
                <w:szCs w:val="32"/>
              </w:rPr>
            </w:pPr>
          </w:p>
        </w:tc>
        <w:tc>
          <w:tcPr>
            <w:tcW w:w="574" w:type="pct"/>
            <w:hideMark/>
          </w:tcPr>
          <w:p w:rsidR="00D8031C" w:rsidRPr="00E134D8" w:rsidRDefault="00D8031C" w:rsidP="00BE01E9">
            <w:pPr>
              <w:rPr>
                <w:rFonts w:ascii="Arial Narrow" w:hAnsi="Arial Narrow" w:cs="Arial"/>
                <w:color w:val="000000"/>
              </w:rPr>
            </w:pPr>
            <w:r w:rsidRPr="00E134D8">
              <w:rPr>
                <w:rFonts w:ascii="Arial Narrow" w:hAnsi="Arial Narrow" w:cs="Arial"/>
                <w:color w:val="000000"/>
              </w:rPr>
              <w:t xml:space="preserve">Directorio de instituciones, equipamientos y actores sociales en el territorio </w:t>
            </w:r>
          </w:p>
        </w:tc>
        <w:tc>
          <w:tcPr>
            <w:tcW w:w="1008" w:type="pct"/>
            <w:hideMark/>
          </w:tcPr>
          <w:p w:rsidR="00D8031C" w:rsidRPr="00E134D8" w:rsidRDefault="00D8031C" w:rsidP="00BE01E9">
            <w:pPr>
              <w:rPr>
                <w:rFonts w:ascii="Arial Narrow" w:hAnsi="Arial Narrow" w:cs="Arial"/>
                <w:color w:val="000000"/>
              </w:rPr>
            </w:pPr>
            <w:r>
              <w:rPr>
                <w:rFonts w:ascii="Arial Narrow" w:hAnsi="Arial Narrow" w:cs="Arial"/>
                <w:color w:val="000000"/>
              </w:rPr>
              <w:t xml:space="preserve">Consolidación del </w:t>
            </w:r>
            <w:r w:rsidRPr="00E134D8">
              <w:rPr>
                <w:rFonts w:ascii="Arial Narrow" w:hAnsi="Arial Narrow" w:cs="Arial"/>
                <w:color w:val="000000"/>
              </w:rPr>
              <w:t>directorio con datos de contacto de las instituciones con pre</w:t>
            </w:r>
            <w:r>
              <w:rPr>
                <w:rFonts w:ascii="Arial Narrow" w:hAnsi="Arial Narrow" w:cs="Arial"/>
                <w:color w:val="000000"/>
              </w:rPr>
              <w:t>sencia en la zona del proyecto y actores sociales de relevancia</w:t>
            </w:r>
          </w:p>
        </w:tc>
        <w:tc>
          <w:tcPr>
            <w:tcW w:w="429" w:type="pct"/>
            <w:hideMark/>
          </w:tcPr>
          <w:p w:rsidR="00D8031C" w:rsidRPr="00E134D8" w:rsidRDefault="00D8031C" w:rsidP="00BE01E9">
            <w:pPr>
              <w:jc w:val="center"/>
              <w:rPr>
                <w:rFonts w:ascii="Arial Narrow" w:hAnsi="Arial Narrow" w:cs="Arial"/>
                <w:color w:val="000000"/>
              </w:rPr>
            </w:pPr>
            <w:r w:rsidRPr="00E134D8">
              <w:rPr>
                <w:rFonts w:ascii="Arial Narrow" w:hAnsi="Arial Narrow" w:cs="Arial"/>
                <w:color w:val="000000"/>
              </w:rPr>
              <w:t xml:space="preserve">Instituciones, actores sociales, </w:t>
            </w:r>
            <w:r>
              <w:rPr>
                <w:rFonts w:ascii="Arial Narrow" w:hAnsi="Arial Narrow" w:cs="Arial"/>
                <w:color w:val="000000"/>
              </w:rPr>
              <w:t>OGS - ERU</w:t>
            </w:r>
          </w:p>
        </w:tc>
        <w:tc>
          <w:tcPr>
            <w:tcW w:w="483" w:type="pct"/>
            <w:hideMark/>
          </w:tcPr>
          <w:p w:rsidR="00D8031C" w:rsidRDefault="00D8031C" w:rsidP="00BE01E9">
            <w:pPr>
              <w:jc w:val="center"/>
              <w:rPr>
                <w:rFonts w:ascii="Arial Narrow" w:hAnsi="Arial Narrow" w:cs="Arial"/>
                <w:color w:val="000000"/>
              </w:rPr>
            </w:pPr>
            <w:r>
              <w:rPr>
                <w:rFonts w:ascii="Arial Narrow" w:hAnsi="Arial Narrow" w:cs="Arial"/>
                <w:color w:val="000000"/>
              </w:rPr>
              <w:t>Fuentes primarias y secundarias</w:t>
            </w:r>
          </w:p>
          <w:p w:rsidR="00D8031C" w:rsidRPr="00E134D8" w:rsidRDefault="00D8031C" w:rsidP="00BE01E9">
            <w:pPr>
              <w:jc w:val="center"/>
              <w:rPr>
                <w:rFonts w:ascii="Arial Narrow" w:hAnsi="Arial Narrow" w:cs="Arial"/>
                <w:color w:val="000000"/>
              </w:rPr>
            </w:pPr>
            <w:r w:rsidRPr="00E134D8">
              <w:rPr>
                <w:rFonts w:ascii="Arial Narrow" w:hAnsi="Arial Narrow" w:cs="Arial"/>
                <w:color w:val="000000"/>
              </w:rPr>
              <w:t>Formato para diligenciamiento de datos.</w:t>
            </w:r>
          </w:p>
        </w:tc>
        <w:tc>
          <w:tcPr>
            <w:tcW w:w="1284" w:type="pct"/>
            <w:hideMark/>
          </w:tcPr>
          <w:p w:rsidR="00D8031C" w:rsidRPr="00E134D8" w:rsidRDefault="00D8031C" w:rsidP="00BE01E9">
            <w:pPr>
              <w:rPr>
                <w:rFonts w:ascii="Arial Narrow" w:hAnsi="Arial Narrow" w:cs="Arial"/>
                <w:color w:val="000000"/>
              </w:rPr>
            </w:pPr>
            <w:r>
              <w:rPr>
                <w:rFonts w:ascii="Arial Narrow" w:hAnsi="Arial Narrow" w:cs="Arial"/>
                <w:color w:val="000000"/>
              </w:rPr>
              <w:t>B</w:t>
            </w:r>
            <w:r w:rsidRPr="00E134D8">
              <w:rPr>
                <w:rFonts w:ascii="Arial Narrow" w:hAnsi="Arial Narrow" w:cs="Arial"/>
                <w:color w:val="000000"/>
              </w:rPr>
              <w:t xml:space="preserve">ase de datos con la información de las instituciones, los actores sociales y los equipamientos comunales que facilite la ejecución del Plan de Gestión Social en la etapa </w:t>
            </w:r>
            <w:r>
              <w:rPr>
                <w:rFonts w:ascii="Arial Narrow" w:hAnsi="Arial Narrow" w:cs="Arial"/>
                <w:color w:val="000000"/>
              </w:rPr>
              <w:t xml:space="preserve">previa al traslado y durante el mismo. </w:t>
            </w:r>
          </w:p>
        </w:tc>
        <w:tc>
          <w:tcPr>
            <w:tcW w:w="371" w:type="pct"/>
            <w:hideMark/>
          </w:tcPr>
          <w:p w:rsidR="00D8031C" w:rsidRPr="00E134D8" w:rsidRDefault="00D8031C" w:rsidP="00BE01E9">
            <w:pPr>
              <w:jc w:val="center"/>
              <w:rPr>
                <w:rFonts w:ascii="Arial Narrow" w:hAnsi="Arial Narrow" w:cs="Arial"/>
                <w:color w:val="000000"/>
              </w:rPr>
            </w:pPr>
            <w:r w:rsidRPr="00E134D8">
              <w:rPr>
                <w:rFonts w:ascii="Arial Narrow" w:hAnsi="Arial Narrow" w:cs="Arial"/>
                <w:color w:val="000000"/>
              </w:rPr>
              <w:t>Frecuencia</w:t>
            </w:r>
            <w:r>
              <w:rPr>
                <w:rFonts w:ascii="Arial Narrow" w:hAnsi="Arial Narrow" w:cs="Arial"/>
                <w:color w:val="000000"/>
              </w:rPr>
              <w:t xml:space="preserve"> de actualización </w:t>
            </w:r>
            <w:r w:rsidRPr="00E134D8">
              <w:rPr>
                <w:rFonts w:ascii="Arial Narrow" w:hAnsi="Arial Narrow" w:cs="Arial"/>
                <w:color w:val="000000"/>
              </w:rPr>
              <w:t xml:space="preserve"> mensual</w:t>
            </w:r>
          </w:p>
        </w:tc>
        <w:tc>
          <w:tcPr>
            <w:tcW w:w="623" w:type="pct"/>
            <w:hideMark/>
          </w:tcPr>
          <w:p w:rsidR="00D8031C" w:rsidRPr="00E134D8" w:rsidRDefault="00D8031C" w:rsidP="00BE01E9">
            <w:pPr>
              <w:rPr>
                <w:rFonts w:ascii="Arial Narrow" w:hAnsi="Arial Narrow" w:cs="Arial"/>
                <w:color w:val="000000"/>
              </w:rPr>
            </w:pPr>
            <w:r w:rsidRPr="00E134D8">
              <w:rPr>
                <w:rFonts w:ascii="Arial Narrow" w:hAnsi="Arial Narrow" w:cs="Arial"/>
                <w:color w:val="000000"/>
              </w:rPr>
              <w:t>formato base para el Directorio</w:t>
            </w:r>
          </w:p>
        </w:tc>
      </w:tr>
      <w:tr w:rsidR="00D8031C" w:rsidRPr="00E134D8" w:rsidTr="00D8031C">
        <w:trPr>
          <w:trHeight w:val="1096"/>
        </w:trPr>
        <w:tc>
          <w:tcPr>
            <w:tcW w:w="228" w:type="pct"/>
            <w:vMerge/>
            <w:hideMark/>
          </w:tcPr>
          <w:p w:rsidR="00D8031C" w:rsidRPr="00E134D8" w:rsidRDefault="00D8031C" w:rsidP="00BE01E9">
            <w:pPr>
              <w:rPr>
                <w:rFonts w:ascii="Arial Narrow" w:hAnsi="Arial Narrow" w:cs="Arial"/>
                <w:b/>
                <w:bCs/>
                <w:color w:val="000000"/>
                <w:szCs w:val="32"/>
              </w:rPr>
            </w:pPr>
          </w:p>
        </w:tc>
        <w:tc>
          <w:tcPr>
            <w:tcW w:w="574" w:type="pct"/>
            <w:hideMark/>
          </w:tcPr>
          <w:p w:rsidR="00D8031C" w:rsidRPr="00E134D8" w:rsidRDefault="00D8031C" w:rsidP="00BE01E9">
            <w:pPr>
              <w:rPr>
                <w:rFonts w:ascii="Arial Narrow" w:hAnsi="Arial Narrow" w:cs="Arial"/>
                <w:color w:val="000000"/>
              </w:rPr>
            </w:pPr>
            <w:r w:rsidRPr="00E134D8">
              <w:rPr>
                <w:rFonts w:ascii="Arial Narrow" w:hAnsi="Arial Narrow" w:cs="Arial"/>
                <w:color w:val="000000"/>
              </w:rPr>
              <w:t>Construcción base de datos de medios de comunicación</w:t>
            </w:r>
          </w:p>
        </w:tc>
        <w:tc>
          <w:tcPr>
            <w:tcW w:w="1008" w:type="pct"/>
            <w:hideMark/>
          </w:tcPr>
          <w:p w:rsidR="00D8031C" w:rsidRPr="00E134D8" w:rsidRDefault="00D8031C" w:rsidP="00BE01E9">
            <w:pPr>
              <w:rPr>
                <w:rFonts w:ascii="Arial Narrow" w:hAnsi="Arial Narrow" w:cs="Arial"/>
                <w:color w:val="000000"/>
              </w:rPr>
            </w:pPr>
            <w:r w:rsidRPr="00E134D8">
              <w:rPr>
                <w:rFonts w:ascii="Arial Narrow" w:hAnsi="Arial Narrow" w:cs="Arial"/>
                <w:color w:val="000000"/>
              </w:rPr>
              <w:t>Identificar medios de comunicación (comunitarios, locales, institucionales y distritales) para la divulgación del proyecto</w:t>
            </w:r>
            <w:r>
              <w:rPr>
                <w:rFonts w:ascii="Arial Narrow" w:hAnsi="Arial Narrow" w:cs="Arial"/>
                <w:color w:val="000000"/>
              </w:rPr>
              <w:t xml:space="preserve"> en territorio</w:t>
            </w:r>
            <w:r w:rsidRPr="00E134D8">
              <w:rPr>
                <w:rFonts w:ascii="Arial Narrow" w:hAnsi="Arial Narrow" w:cs="Arial"/>
                <w:color w:val="000000"/>
              </w:rPr>
              <w:t>.</w:t>
            </w:r>
          </w:p>
        </w:tc>
        <w:tc>
          <w:tcPr>
            <w:tcW w:w="429" w:type="pct"/>
            <w:hideMark/>
          </w:tcPr>
          <w:p w:rsidR="00D8031C" w:rsidRPr="00E134D8" w:rsidRDefault="00D8031C" w:rsidP="00BE01E9">
            <w:pPr>
              <w:jc w:val="center"/>
              <w:rPr>
                <w:rFonts w:ascii="Arial Narrow" w:hAnsi="Arial Narrow" w:cs="Arial"/>
                <w:color w:val="000000"/>
              </w:rPr>
            </w:pPr>
            <w:r>
              <w:rPr>
                <w:rFonts w:ascii="Arial Narrow" w:hAnsi="Arial Narrow" w:cs="Arial"/>
                <w:color w:val="000000"/>
              </w:rPr>
              <w:t>OGS - ERU</w:t>
            </w:r>
            <w:r w:rsidRPr="00E134D8">
              <w:rPr>
                <w:rFonts w:ascii="Arial Narrow" w:hAnsi="Arial Narrow" w:cs="Arial"/>
                <w:color w:val="000000"/>
              </w:rPr>
              <w:t xml:space="preserve"> </w:t>
            </w:r>
          </w:p>
        </w:tc>
        <w:tc>
          <w:tcPr>
            <w:tcW w:w="483" w:type="pct"/>
            <w:hideMark/>
          </w:tcPr>
          <w:p w:rsidR="00D8031C" w:rsidRPr="00E134D8" w:rsidRDefault="00D8031C" w:rsidP="00D8031C">
            <w:pPr>
              <w:jc w:val="center"/>
              <w:rPr>
                <w:rFonts w:ascii="Arial Narrow" w:hAnsi="Arial Narrow" w:cs="Arial"/>
                <w:color w:val="000000"/>
              </w:rPr>
            </w:pPr>
            <w:r w:rsidRPr="00E134D8">
              <w:rPr>
                <w:rFonts w:ascii="Arial Narrow" w:hAnsi="Arial Narrow" w:cs="Arial"/>
                <w:color w:val="000000"/>
              </w:rPr>
              <w:t>correo electrónico</w:t>
            </w:r>
            <w:r w:rsidRPr="00E134D8">
              <w:rPr>
                <w:rFonts w:ascii="Arial Narrow" w:hAnsi="Arial Narrow" w:cs="Arial"/>
                <w:color w:val="000000"/>
              </w:rPr>
              <w:br/>
            </w:r>
            <w:r>
              <w:rPr>
                <w:rFonts w:ascii="Arial Narrow" w:hAnsi="Arial Narrow" w:cs="Arial"/>
                <w:color w:val="000000"/>
              </w:rPr>
              <w:t xml:space="preserve">fuentes </w:t>
            </w:r>
            <w:r w:rsidRPr="00E134D8">
              <w:rPr>
                <w:rFonts w:ascii="Arial Narrow" w:hAnsi="Arial Narrow" w:cs="Arial"/>
                <w:color w:val="000000"/>
              </w:rPr>
              <w:t>virtual</w:t>
            </w:r>
            <w:r>
              <w:rPr>
                <w:rFonts w:ascii="Arial Narrow" w:hAnsi="Arial Narrow" w:cs="Arial"/>
                <w:color w:val="000000"/>
              </w:rPr>
              <w:t>es</w:t>
            </w:r>
            <w:r w:rsidRPr="00E134D8">
              <w:rPr>
                <w:rFonts w:ascii="Arial Narrow" w:hAnsi="Arial Narrow" w:cs="Arial"/>
                <w:color w:val="000000"/>
              </w:rPr>
              <w:br/>
              <w:t xml:space="preserve">Información </w:t>
            </w:r>
          </w:p>
        </w:tc>
        <w:tc>
          <w:tcPr>
            <w:tcW w:w="1284" w:type="pct"/>
            <w:hideMark/>
          </w:tcPr>
          <w:p w:rsidR="00D8031C" w:rsidRPr="00E134D8" w:rsidRDefault="00D8031C" w:rsidP="00BE01E9">
            <w:pPr>
              <w:rPr>
                <w:rFonts w:ascii="Arial Narrow" w:hAnsi="Arial Narrow" w:cs="Arial"/>
                <w:color w:val="000000"/>
              </w:rPr>
            </w:pPr>
            <w:r>
              <w:rPr>
                <w:rFonts w:ascii="Arial Narrow" w:hAnsi="Arial Narrow" w:cs="Arial"/>
                <w:color w:val="000000"/>
              </w:rPr>
              <w:t xml:space="preserve">Inclusión y participación de </w:t>
            </w:r>
            <w:r w:rsidRPr="00E134D8">
              <w:rPr>
                <w:rFonts w:ascii="Arial Narrow" w:hAnsi="Arial Narrow" w:cs="Arial"/>
                <w:color w:val="000000"/>
              </w:rPr>
              <w:t xml:space="preserve">los medios de comunicación existentes en la localidad, la UPZ, y los barrios, revisando las posibilidades </w:t>
            </w:r>
            <w:r>
              <w:rPr>
                <w:rFonts w:ascii="Arial Narrow" w:hAnsi="Arial Narrow" w:cs="Arial"/>
                <w:color w:val="000000"/>
              </w:rPr>
              <w:t xml:space="preserve">y la pertinencia </w:t>
            </w:r>
            <w:r w:rsidRPr="00E134D8">
              <w:rPr>
                <w:rFonts w:ascii="Arial Narrow" w:hAnsi="Arial Narrow" w:cs="Arial"/>
                <w:color w:val="000000"/>
              </w:rPr>
              <w:t>de difundir informaci</w:t>
            </w:r>
            <w:r>
              <w:rPr>
                <w:rFonts w:ascii="Arial Narrow" w:hAnsi="Arial Narrow" w:cs="Arial"/>
                <w:color w:val="000000"/>
              </w:rPr>
              <w:t xml:space="preserve">ón por estos medios encontrados. </w:t>
            </w:r>
          </w:p>
        </w:tc>
        <w:tc>
          <w:tcPr>
            <w:tcW w:w="371" w:type="pct"/>
            <w:hideMark/>
          </w:tcPr>
          <w:p w:rsidR="00D8031C" w:rsidRPr="00E134D8" w:rsidRDefault="00D8031C" w:rsidP="00BE01E9">
            <w:pPr>
              <w:jc w:val="center"/>
              <w:rPr>
                <w:rFonts w:ascii="Arial Narrow" w:hAnsi="Arial Narrow" w:cs="Arial"/>
                <w:color w:val="000000"/>
              </w:rPr>
            </w:pPr>
            <w:r>
              <w:rPr>
                <w:rFonts w:ascii="Arial Narrow" w:hAnsi="Arial Narrow" w:cs="Arial"/>
                <w:color w:val="000000"/>
              </w:rPr>
              <w:t>Inicio del proyecto y actualización trimestral</w:t>
            </w:r>
          </w:p>
        </w:tc>
        <w:tc>
          <w:tcPr>
            <w:tcW w:w="623" w:type="pct"/>
            <w:hideMark/>
          </w:tcPr>
          <w:p w:rsidR="00D8031C" w:rsidRPr="00E134D8" w:rsidRDefault="00D8031C" w:rsidP="00BE01E9">
            <w:pPr>
              <w:rPr>
                <w:rFonts w:ascii="Arial Narrow" w:hAnsi="Arial Narrow" w:cs="Arial"/>
                <w:color w:val="000000"/>
              </w:rPr>
            </w:pPr>
            <w:r>
              <w:rPr>
                <w:rFonts w:ascii="Arial Narrow" w:hAnsi="Arial Narrow" w:cs="Arial"/>
                <w:color w:val="000000"/>
              </w:rPr>
              <w:t>Reporte de m</w:t>
            </w:r>
            <w:r w:rsidRPr="00E134D8">
              <w:rPr>
                <w:rFonts w:ascii="Arial Narrow" w:hAnsi="Arial Narrow" w:cs="Arial"/>
                <w:color w:val="000000"/>
              </w:rPr>
              <w:t>edios identificados y  posibilidades de acceso a ellos</w:t>
            </w:r>
          </w:p>
        </w:tc>
      </w:tr>
      <w:tr w:rsidR="00D8031C" w:rsidRPr="00E134D8" w:rsidTr="00D8031C">
        <w:trPr>
          <w:trHeight w:val="1541"/>
        </w:trPr>
        <w:tc>
          <w:tcPr>
            <w:tcW w:w="228" w:type="pct"/>
            <w:vMerge/>
            <w:hideMark/>
          </w:tcPr>
          <w:p w:rsidR="00D8031C" w:rsidRPr="00E134D8" w:rsidRDefault="00D8031C" w:rsidP="00BE01E9">
            <w:pPr>
              <w:rPr>
                <w:rFonts w:ascii="Arial Narrow" w:hAnsi="Arial Narrow" w:cs="Arial"/>
                <w:b/>
                <w:bCs/>
                <w:color w:val="000000"/>
                <w:szCs w:val="32"/>
              </w:rPr>
            </w:pPr>
          </w:p>
        </w:tc>
        <w:tc>
          <w:tcPr>
            <w:tcW w:w="574" w:type="pct"/>
            <w:hideMark/>
          </w:tcPr>
          <w:p w:rsidR="00D8031C" w:rsidRPr="00E134D8" w:rsidRDefault="00D8031C" w:rsidP="00BE01E9">
            <w:pPr>
              <w:rPr>
                <w:rFonts w:ascii="Arial Narrow" w:hAnsi="Arial Narrow" w:cs="Arial"/>
                <w:color w:val="000000"/>
              </w:rPr>
            </w:pPr>
            <w:r w:rsidRPr="00E134D8">
              <w:rPr>
                <w:rFonts w:ascii="Arial Narrow" w:hAnsi="Arial Narrow" w:cs="Arial"/>
                <w:color w:val="000000"/>
              </w:rPr>
              <w:t>Punto</w:t>
            </w:r>
            <w:r>
              <w:rPr>
                <w:rFonts w:ascii="Arial Narrow" w:hAnsi="Arial Narrow" w:cs="Arial"/>
                <w:color w:val="000000"/>
              </w:rPr>
              <w:t>s</w:t>
            </w:r>
            <w:r w:rsidRPr="00E134D8">
              <w:rPr>
                <w:rFonts w:ascii="Arial Narrow" w:hAnsi="Arial Narrow" w:cs="Arial"/>
                <w:color w:val="000000"/>
              </w:rPr>
              <w:t xml:space="preserve"> de información </w:t>
            </w:r>
          </w:p>
        </w:tc>
        <w:tc>
          <w:tcPr>
            <w:tcW w:w="1008" w:type="pct"/>
            <w:hideMark/>
          </w:tcPr>
          <w:p w:rsidR="00D8031C" w:rsidRPr="00E134D8" w:rsidRDefault="00D8031C" w:rsidP="00BE01E9">
            <w:pPr>
              <w:rPr>
                <w:rFonts w:ascii="Arial Narrow" w:hAnsi="Arial Narrow" w:cs="Arial"/>
                <w:color w:val="000000"/>
              </w:rPr>
            </w:pPr>
            <w:r w:rsidRPr="00E134D8">
              <w:rPr>
                <w:rFonts w:ascii="Arial Narrow" w:hAnsi="Arial Narrow" w:cs="Arial"/>
                <w:color w:val="000000"/>
              </w:rPr>
              <w:t>Divulgar la información general del proyecto y de</w:t>
            </w:r>
            <w:r>
              <w:rPr>
                <w:rFonts w:ascii="Arial Narrow" w:hAnsi="Arial Narrow" w:cs="Arial"/>
                <w:color w:val="000000"/>
              </w:rPr>
              <w:t xml:space="preserve"> </w:t>
            </w:r>
            <w:r w:rsidRPr="00E134D8">
              <w:rPr>
                <w:rFonts w:ascii="Arial Narrow" w:hAnsi="Arial Narrow" w:cs="Arial"/>
                <w:color w:val="000000"/>
              </w:rPr>
              <w:t>l</w:t>
            </w:r>
            <w:r>
              <w:rPr>
                <w:rFonts w:ascii="Arial Narrow" w:hAnsi="Arial Narrow" w:cs="Arial"/>
                <w:color w:val="000000"/>
              </w:rPr>
              <w:t xml:space="preserve">as actividades que se desarrollen </w:t>
            </w:r>
            <w:r w:rsidRPr="00E134D8">
              <w:rPr>
                <w:rFonts w:ascii="Arial Narrow" w:hAnsi="Arial Narrow" w:cs="Arial"/>
                <w:color w:val="000000"/>
              </w:rPr>
              <w:t xml:space="preserve">mediante afiches colocados en  puntos estratégicos del </w:t>
            </w:r>
            <w:r>
              <w:rPr>
                <w:rFonts w:ascii="Arial Narrow" w:hAnsi="Arial Narrow" w:cs="Arial"/>
                <w:color w:val="000000"/>
              </w:rPr>
              <w:t>territorio como salones comunales, instituciones, zona comercial</w:t>
            </w:r>
            <w:r w:rsidRPr="00E134D8">
              <w:rPr>
                <w:rFonts w:ascii="Arial Narrow" w:hAnsi="Arial Narrow" w:cs="Arial"/>
                <w:color w:val="000000"/>
              </w:rPr>
              <w:t xml:space="preserve">. </w:t>
            </w:r>
          </w:p>
        </w:tc>
        <w:tc>
          <w:tcPr>
            <w:tcW w:w="429" w:type="pct"/>
            <w:hideMark/>
          </w:tcPr>
          <w:p w:rsidR="00D8031C" w:rsidRPr="00E134D8" w:rsidRDefault="00D8031C" w:rsidP="00BE01E9">
            <w:pPr>
              <w:jc w:val="center"/>
              <w:rPr>
                <w:rFonts w:ascii="Arial Narrow" w:hAnsi="Arial Narrow" w:cs="Arial"/>
                <w:color w:val="000000"/>
              </w:rPr>
            </w:pPr>
            <w:r>
              <w:rPr>
                <w:rFonts w:ascii="Arial Narrow" w:hAnsi="Arial Narrow" w:cs="Arial"/>
                <w:color w:val="000000"/>
              </w:rPr>
              <w:t xml:space="preserve">OGS – ERU </w:t>
            </w:r>
            <w:r w:rsidRPr="00E134D8">
              <w:rPr>
                <w:rFonts w:ascii="Arial Narrow" w:hAnsi="Arial Narrow" w:cs="Arial"/>
                <w:color w:val="000000"/>
              </w:rPr>
              <w:t xml:space="preserve"> </w:t>
            </w:r>
          </w:p>
        </w:tc>
        <w:tc>
          <w:tcPr>
            <w:tcW w:w="483" w:type="pct"/>
            <w:hideMark/>
          </w:tcPr>
          <w:p w:rsidR="00D8031C" w:rsidRPr="00E134D8" w:rsidRDefault="00D8031C" w:rsidP="00BE01E9">
            <w:pPr>
              <w:jc w:val="center"/>
              <w:rPr>
                <w:rFonts w:ascii="Arial Narrow" w:hAnsi="Arial Narrow" w:cs="Arial"/>
                <w:color w:val="000000"/>
              </w:rPr>
            </w:pPr>
            <w:r w:rsidRPr="00E134D8">
              <w:rPr>
                <w:rFonts w:ascii="Arial Narrow" w:hAnsi="Arial Narrow" w:cs="Arial"/>
                <w:color w:val="000000"/>
              </w:rPr>
              <w:t>Afiche</w:t>
            </w:r>
          </w:p>
        </w:tc>
        <w:tc>
          <w:tcPr>
            <w:tcW w:w="1284" w:type="pct"/>
            <w:hideMark/>
          </w:tcPr>
          <w:p w:rsidR="00D8031C" w:rsidRPr="00E134D8" w:rsidRDefault="00D8031C" w:rsidP="00BE01E9">
            <w:pPr>
              <w:rPr>
                <w:rFonts w:ascii="Arial Narrow" w:hAnsi="Arial Narrow" w:cs="Arial"/>
                <w:color w:val="000000"/>
              </w:rPr>
            </w:pPr>
            <w:r w:rsidRPr="00E134D8">
              <w:rPr>
                <w:rFonts w:ascii="Arial Narrow" w:hAnsi="Arial Narrow" w:cs="Arial"/>
                <w:color w:val="000000"/>
              </w:rPr>
              <w:t>Se usará el afiche aprobado por la O</w:t>
            </w:r>
            <w:r>
              <w:rPr>
                <w:rFonts w:ascii="Arial Narrow" w:hAnsi="Arial Narrow" w:cs="Arial"/>
                <w:color w:val="000000"/>
              </w:rPr>
              <w:t xml:space="preserve">ficina de comunicaciones </w:t>
            </w:r>
            <w:r w:rsidRPr="00E134D8">
              <w:rPr>
                <w:rFonts w:ascii="Arial Narrow" w:hAnsi="Arial Narrow" w:cs="Arial"/>
                <w:color w:val="000000"/>
              </w:rPr>
              <w:t>de</w:t>
            </w:r>
            <w:r>
              <w:rPr>
                <w:rFonts w:ascii="Arial Narrow" w:hAnsi="Arial Narrow" w:cs="Arial"/>
                <w:color w:val="000000"/>
              </w:rPr>
              <w:t xml:space="preserve"> ERU</w:t>
            </w:r>
            <w:r w:rsidRPr="00E134D8">
              <w:rPr>
                <w:rFonts w:ascii="Arial Narrow" w:hAnsi="Arial Narrow" w:cs="Arial"/>
                <w:color w:val="000000"/>
              </w:rPr>
              <w:t xml:space="preserve">. Tiene como fin dar a conocer a la comunidad las actividades del proyecto en desarrollo, e informar sobre los medios de contacto para la atención </w:t>
            </w:r>
            <w:r>
              <w:rPr>
                <w:rFonts w:ascii="Arial Narrow" w:hAnsi="Arial Narrow" w:cs="Arial"/>
                <w:color w:val="000000"/>
              </w:rPr>
              <w:t xml:space="preserve">a la comunidad. </w:t>
            </w:r>
          </w:p>
        </w:tc>
        <w:tc>
          <w:tcPr>
            <w:tcW w:w="371" w:type="pct"/>
            <w:hideMark/>
          </w:tcPr>
          <w:p w:rsidR="00D8031C" w:rsidRPr="00E134D8" w:rsidRDefault="00D8031C" w:rsidP="00BE01E9">
            <w:pPr>
              <w:jc w:val="center"/>
              <w:rPr>
                <w:rFonts w:ascii="Arial Narrow" w:hAnsi="Arial Narrow" w:cs="Arial"/>
                <w:color w:val="000000"/>
              </w:rPr>
            </w:pPr>
            <w:r w:rsidRPr="00E134D8">
              <w:rPr>
                <w:rFonts w:ascii="Arial Narrow" w:hAnsi="Arial Narrow" w:cs="Arial"/>
                <w:color w:val="000000"/>
              </w:rPr>
              <w:t>Frecuencia quincenal</w:t>
            </w:r>
          </w:p>
        </w:tc>
        <w:tc>
          <w:tcPr>
            <w:tcW w:w="623" w:type="pct"/>
            <w:hideMark/>
          </w:tcPr>
          <w:p w:rsidR="00D8031C" w:rsidRPr="00E134D8" w:rsidRDefault="00D8031C" w:rsidP="00BE01E9">
            <w:pPr>
              <w:rPr>
                <w:rFonts w:ascii="Arial Narrow" w:hAnsi="Arial Narrow" w:cs="Arial"/>
                <w:color w:val="000000"/>
              </w:rPr>
            </w:pPr>
            <w:r>
              <w:rPr>
                <w:rFonts w:ascii="Arial Narrow" w:hAnsi="Arial Narrow" w:cs="Arial"/>
                <w:color w:val="000000"/>
              </w:rPr>
              <w:t>A</w:t>
            </w:r>
            <w:r w:rsidRPr="00E134D8">
              <w:rPr>
                <w:rFonts w:ascii="Arial Narrow" w:hAnsi="Arial Narrow" w:cs="Arial"/>
                <w:color w:val="000000"/>
              </w:rPr>
              <w:t xml:space="preserve">fiches instalados en  puntos </w:t>
            </w:r>
            <w:r>
              <w:rPr>
                <w:rFonts w:ascii="Arial Narrow" w:hAnsi="Arial Narrow" w:cs="Arial"/>
                <w:color w:val="000000"/>
              </w:rPr>
              <w:t xml:space="preserve">estratégicos como salón comunal, área comercial e instituciones. </w:t>
            </w:r>
          </w:p>
        </w:tc>
      </w:tr>
      <w:tr w:rsidR="00D8031C" w:rsidRPr="00E134D8" w:rsidTr="00D8031C">
        <w:trPr>
          <w:trHeight w:val="409"/>
        </w:trPr>
        <w:tc>
          <w:tcPr>
            <w:tcW w:w="228" w:type="pct"/>
            <w:vMerge/>
            <w:hideMark/>
          </w:tcPr>
          <w:p w:rsidR="00D8031C" w:rsidRPr="00E134D8" w:rsidRDefault="00D8031C" w:rsidP="00BE01E9">
            <w:pPr>
              <w:rPr>
                <w:rFonts w:ascii="Arial Narrow" w:hAnsi="Arial Narrow" w:cs="Arial"/>
                <w:b/>
                <w:bCs/>
                <w:color w:val="000000"/>
                <w:szCs w:val="32"/>
              </w:rPr>
            </w:pPr>
          </w:p>
        </w:tc>
        <w:tc>
          <w:tcPr>
            <w:tcW w:w="574" w:type="pct"/>
            <w:hideMark/>
          </w:tcPr>
          <w:p w:rsidR="00D8031C" w:rsidRPr="00E134D8" w:rsidRDefault="00D8031C" w:rsidP="00BE01E9">
            <w:pPr>
              <w:rPr>
                <w:rFonts w:ascii="Arial Narrow" w:hAnsi="Arial Narrow" w:cs="Arial"/>
                <w:color w:val="000000"/>
              </w:rPr>
            </w:pPr>
            <w:r>
              <w:rPr>
                <w:rFonts w:ascii="Arial Narrow" w:hAnsi="Arial Narrow" w:cs="Arial"/>
                <w:color w:val="000000"/>
              </w:rPr>
              <w:t xml:space="preserve">Piezas de información </w:t>
            </w:r>
          </w:p>
        </w:tc>
        <w:tc>
          <w:tcPr>
            <w:tcW w:w="1008" w:type="pct"/>
            <w:hideMark/>
          </w:tcPr>
          <w:p w:rsidR="00D8031C" w:rsidRPr="00E134D8" w:rsidRDefault="00D8031C" w:rsidP="00BE01E9">
            <w:pPr>
              <w:rPr>
                <w:rFonts w:ascii="Arial Narrow" w:hAnsi="Arial Narrow" w:cs="Arial"/>
                <w:color w:val="000000"/>
              </w:rPr>
            </w:pPr>
            <w:r w:rsidRPr="00E134D8">
              <w:rPr>
                <w:rFonts w:ascii="Arial Narrow" w:hAnsi="Arial Narrow" w:cs="Arial"/>
                <w:color w:val="000000"/>
              </w:rPr>
              <w:t xml:space="preserve">Establecer mecanismos de divulgación </w:t>
            </w:r>
            <w:r>
              <w:rPr>
                <w:rFonts w:ascii="Arial Narrow" w:hAnsi="Arial Narrow" w:cs="Arial"/>
                <w:color w:val="000000"/>
              </w:rPr>
              <w:t xml:space="preserve">y convocatoria con </w:t>
            </w:r>
            <w:r w:rsidRPr="00E134D8">
              <w:rPr>
                <w:rFonts w:ascii="Arial Narrow" w:hAnsi="Arial Narrow" w:cs="Arial"/>
                <w:color w:val="000000"/>
              </w:rPr>
              <w:t xml:space="preserve"> </w:t>
            </w:r>
            <w:r>
              <w:rPr>
                <w:rFonts w:ascii="Arial Narrow" w:hAnsi="Arial Narrow" w:cs="Arial"/>
                <w:color w:val="000000"/>
              </w:rPr>
              <w:t>información específica</w:t>
            </w:r>
          </w:p>
        </w:tc>
        <w:tc>
          <w:tcPr>
            <w:tcW w:w="429" w:type="pct"/>
            <w:hideMark/>
          </w:tcPr>
          <w:p w:rsidR="00D8031C" w:rsidRPr="00E134D8" w:rsidRDefault="00D8031C" w:rsidP="00BE01E9">
            <w:pPr>
              <w:jc w:val="center"/>
              <w:rPr>
                <w:rFonts w:ascii="Arial Narrow" w:hAnsi="Arial Narrow" w:cs="Arial"/>
                <w:color w:val="000000"/>
              </w:rPr>
            </w:pPr>
            <w:r>
              <w:rPr>
                <w:rFonts w:ascii="Arial Narrow" w:hAnsi="Arial Narrow" w:cs="Arial"/>
                <w:color w:val="000000"/>
              </w:rPr>
              <w:t xml:space="preserve">OGS Y oficina de comunicaciones ERU </w:t>
            </w:r>
            <w:r w:rsidRPr="00E134D8">
              <w:rPr>
                <w:rFonts w:ascii="Arial Narrow" w:hAnsi="Arial Narrow" w:cs="Arial"/>
                <w:color w:val="000000"/>
              </w:rPr>
              <w:t xml:space="preserve"> </w:t>
            </w:r>
          </w:p>
        </w:tc>
        <w:tc>
          <w:tcPr>
            <w:tcW w:w="483" w:type="pct"/>
            <w:hideMark/>
          </w:tcPr>
          <w:p w:rsidR="00D8031C" w:rsidRPr="00E134D8" w:rsidRDefault="00D8031C" w:rsidP="00BE01E9">
            <w:pPr>
              <w:jc w:val="center"/>
              <w:rPr>
                <w:rFonts w:ascii="Arial Narrow" w:hAnsi="Arial Narrow" w:cs="Arial"/>
                <w:color w:val="000000"/>
              </w:rPr>
            </w:pPr>
            <w:r w:rsidRPr="00E134D8">
              <w:rPr>
                <w:rFonts w:ascii="Arial Narrow" w:hAnsi="Arial Narrow" w:cs="Arial"/>
                <w:color w:val="000000"/>
              </w:rPr>
              <w:t>Correo seguimiento telefónico y contacto personal</w:t>
            </w:r>
          </w:p>
        </w:tc>
        <w:tc>
          <w:tcPr>
            <w:tcW w:w="1284" w:type="pct"/>
          </w:tcPr>
          <w:p w:rsidR="00D8031C" w:rsidRPr="00E134D8" w:rsidRDefault="00D8031C" w:rsidP="00BE01E9">
            <w:pPr>
              <w:rPr>
                <w:rFonts w:ascii="Arial Narrow" w:hAnsi="Arial Narrow" w:cs="Arial"/>
                <w:color w:val="000000"/>
              </w:rPr>
            </w:pPr>
            <w:r>
              <w:rPr>
                <w:rFonts w:ascii="Arial Narrow" w:hAnsi="Arial Narrow" w:cs="Arial"/>
                <w:color w:val="000000"/>
              </w:rPr>
              <w:t>Se diseñará y aprobará por la oficina de comunicaciones un formato de pieza de comunicación que se enviará por correo electrónico, whatsapp y entrega personal</w:t>
            </w:r>
          </w:p>
        </w:tc>
        <w:tc>
          <w:tcPr>
            <w:tcW w:w="371" w:type="pct"/>
            <w:hideMark/>
          </w:tcPr>
          <w:p w:rsidR="00D8031C" w:rsidRPr="00E134D8" w:rsidRDefault="00D8031C" w:rsidP="00BE01E9">
            <w:pPr>
              <w:jc w:val="center"/>
              <w:rPr>
                <w:rFonts w:ascii="Arial Narrow" w:hAnsi="Arial Narrow" w:cs="Arial"/>
                <w:color w:val="000000"/>
              </w:rPr>
            </w:pPr>
            <w:r w:rsidRPr="00E134D8">
              <w:rPr>
                <w:rFonts w:ascii="Arial Narrow" w:hAnsi="Arial Narrow" w:cs="Arial"/>
                <w:color w:val="000000"/>
              </w:rPr>
              <w:t xml:space="preserve">frecuencia emergente </w:t>
            </w:r>
          </w:p>
        </w:tc>
        <w:tc>
          <w:tcPr>
            <w:tcW w:w="623" w:type="pct"/>
            <w:hideMark/>
          </w:tcPr>
          <w:p w:rsidR="00D8031C" w:rsidRPr="00E134D8" w:rsidRDefault="00D8031C" w:rsidP="00BE01E9">
            <w:pPr>
              <w:rPr>
                <w:rFonts w:ascii="Arial Narrow" w:hAnsi="Arial Narrow" w:cs="Arial"/>
                <w:color w:val="000000"/>
              </w:rPr>
            </w:pPr>
            <w:r>
              <w:rPr>
                <w:rFonts w:ascii="Arial Narrow" w:hAnsi="Arial Narrow" w:cs="Arial"/>
                <w:color w:val="000000"/>
              </w:rPr>
              <w:t>Listados de entrega de piezas de comunicación. Informes de entrega por otros medios</w:t>
            </w:r>
          </w:p>
        </w:tc>
      </w:tr>
    </w:tbl>
    <w:p w:rsidR="00D8031C" w:rsidRDefault="00D8031C" w:rsidP="00D8031C"/>
    <w:tbl>
      <w:tblPr>
        <w:tblStyle w:val="Tablaconcuadrcula"/>
        <w:tblW w:w="4903" w:type="pct"/>
        <w:tblLayout w:type="fixed"/>
        <w:tblLook w:val="04A0" w:firstRow="1" w:lastRow="0" w:firstColumn="1" w:lastColumn="0" w:noHBand="0" w:noVBand="1"/>
      </w:tblPr>
      <w:tblGrid>
        <w:gridCol w:w="674"/>
        <w:gridCol w:w="1613"/>
        <w:gridCol w:w="2007"/>
        <w:gridCol w:w="1255"/>
        <w:gridCol w:w="1361"/>
        <w:gridCol w:w="2891"/>
        <w:gridCol w:w="1151"/>
        <w:gridCol w:w="2012"/>
      </w:tblGrid>
      <w:tr w:rsidR="00D8031C" w:rsidRPr="00C91932" w:rsidTr="00BE01E9">
        <w:trPr>
          <w:trHeight w:val="541"/>
        </w:trPr>
        <w:tc>
          <w:tcPr>
            <w:tcW w:w="260" w:type="pct"/>
          </w:tcPr>
          <w:p w:rsidR="00D8031C" w:rsidRPr="00C91932" w:rsidRDefault="00D8031C" w:rsidP="00BE01E9">
            <w:pPr>
              <w:rPr>
                <w:rFonts w:ascii="Arial Narrow" w:hAnsi="Arial Narrow" w:cs="Arial"/>
                <w:b/>
                <w:bCs/>
                <w:color w:val="000000"/>
              </w:rPr>
            </w:pPr>
            <w:r w:rsidRPr="00C91932">
              <w:rPr>
                <w:rFonts w:ascii="Arial Narrow" w:hAnsi="Arial Narrow" w:cs="Arial"/>
                <w:b/>
                <w:bCs/>
                <w:color w:val="000000"/>
                <w:sz w:val="18"/>
              </w:rPr>
              <w:t>PILAR</w:t>
            </w:r>
          </w:p>
        </w:tc>
        <w:tc>
          <w:tcPr>
            <w:tcW w:w="622" w:type="pct"/>
          </w:tcPr>
          <w:p w:rsidR="00D8031C" w:rsidRPr="00C91932" w:rsidRDefault="00D8031C" w:rsidP="00BE01E9">
            <w:pPr>
              <w:jc w:val="center"/>
              <w:rPr>
                <w:rFonts w:ascii="Arial Narrow" w:hAnsi="Arial Narrow" w:cs="Arial"/>
                <w:b/>
                <w:bCs/>
                <w:color w:val="000000"/>
              </w:rPr>
            </w:pPr>
            <w:r w:rsidRPr="00C91932">
              <w:rPr>
                <w:rFonts w:ascii="Arial Narrow" w:hAnsi="Arial Narrow" w:cs="Arial"/>
                <w:b/>
                <w:bCs/>
                <w:color w:val="000000"/>
              </w:rPr>
              <w:t>Actividad de operación</w:t>
            </w:r>
          </w:p>
        </w:tc>
        <w:tc>
          <w:tcPr>
            <w:tcW w:w="774" w:type="pct"/>
          </w:tcPr>
          <w:p w:rsidR="00D8031C" w:rsidRPr="00C91932" w:rsidRDefault="00D8031C" w:rsidP="00BE01E9">
            <w:pPr>
              <w:jc w:val="center"/>
              <w:rPr>
                <w:rFonts w:ascii="Arial Narrow" w:hAnsi="Arial Narrow" w:cs="Arial"/>
                <w:b/>
                <w:bCs/>
                <w:color w:val="000000"/>
              </w:rPr>
            </w:pPr>
            <w:r w:rsidRPr="00C91932">
              <w:rPr>
                <w:rFonts w:ascii="Arial Narrow" w:hAnsi="Arial Narrow" w:cs="Arial"/>
                <w:b/>
                <w:bCs/>
                <w:color w:val="000000"/>
              </w:rPr>
              <w:t>Objetivo</w:t>
            </w:r>
          </w:p>
        </w:tc>
        <w:tc>
          <w:tcPr>
            <w:tcW w:w="484" w:type="pct"/>
          </w:tcPr>
          <w:p w:rsidR="00D8031C" w:rsidRPr="00C91932" w:rsidRDefault="00D8031C" w:rsidP="00BE01E9">
            <w:pPr>
              <w:jc w:val="center"/>
              <w:rPr>
                <w:rFonts w:ascii="Arial Narrow" w:hAnsi="Arial Narrow" w:cs="Arial"/>
                <w:b/>
                <w:bCs/>
                <w:color w:val="000000"/>
              </w:rPr>
            </w:pPr>
            <w:r w:rsidRPr="00C91932">
              <w:rPr>
                <w:rFonts w:ascii="Arial Narrow" w:hAnsi="Arial Narrow" w:cs="Arial"/>
                <w:b/>
                <w:bCs/>
                <w:color w:val="000000"/>
              </w:rPr>
              <w:t>Población participante</w:t>
            </w:r>
          </w:p>
        </w:tc>
        <w:tc>
          <w:tcPr>
            <w:tcW w:w="525" w:type="pct"/>
          </w:tcPr>
          <w:p w:rsidR="00D8031C" w:rsidRPr="00C91932" w:rsidRDefault="00D8031C" w:rsidP="00BE01E9">
            <w:pPr>
              <w:jc w:val="center"/>
              <w:rPr>
                <w:rFonts w:ascii="Arial Narrow" w:hAnsi="Arial Narrow" w:cs="Arial"/>
                <w:b/>
                <w:bCs/>
                <w:color w:val="000000"/>
              </w:rPr>
            </w:pPr>
            <w:r w:rsidRPr="00C91932">
              <w:rPr>
                <w:rFonts w:ascii="Arial Narrow" w:hAnsi="Arial Narrow" w:cs="Arial"/>
                <w:b/>
                <w:bCs/>
                <w:color w:val="000000"/>
              </w:rPr>
              <w:t>Método de convocatoria</w:t>
            </w:r>
          </w:p>
        </w:tc>
        <w:tc>
          <w:tcPr>
            <w:tcW w:w="1115" w:type="pct"/>
          </w:tcPr>
          <w:p w:rsidR="00D8031C" w:rsidRPr="00C91932" w:rsidRDefault="00D8031C" w:rsidP="00BE01E9">
            <w:pPr>
              <w:jc w:val="center"/>
              <w:rPr>
                <w:rFonts w:ascii="Arial Narrow" w:hAnsi="Arial Narrow" w:cs="Arial"/>
                <w:b/>
                <w:bCs/>
                <w:color w:val="000000"/>
              </w:rPr>
            </w:pPr>
            <w:r w:rsidRPr="00C91932">
              <w:rPr>
                <w:rFonts w:ascii="Arial Narrow" w:hAnsi="Arial Narrow" w:cs="Arial"/>
                <w:b/>
                <w:bCs/>
                <w:color w:val="000000"/>
              </w:rPr>
              <w:t>Contenido y desarrollo de la actividad</w:t>
            </w:r>
          </w:p>
        </w:tc>
        <w:tc>
          <w:tcPr>
            <w:tcW w:w="444" w:type="pct"/>
          </w:tcPr>
          <w:p w:rsidR="00D8031C" w:rsidRPr="00C91932" w:rsidRDefault="00D8031C" w:rsidP="00BE01E9">
            <w:pPr>
              <w:jc w:val="center"/>
              <w:rPr>
                <w:rFonts w:ascii="Arial Narrow" w:hAnsi="Arial Narrow" w:cs="Arial"/>
                <w:b/>
                <w:bCs/>
                <w:color w:val="000000"/>
              </w:rPr>
            </w:pPr>
            <w:r w:rsidRPr="00C91932">
              <w:rPr>
                <w:rFonts w:ascii="Arial Narrow" w:hAnsi="Arial Narrow" w:cs="Arial"/>
                <w:b/>
                <w:bCs/>
                <w:color w:val="000000"/>
              </w:rPr>
              <w:t>Frecuencia</w:t>
            </w:r>
          </w:p>
        </w:tc>
        <w:tc>
          <w:tcPr>
            <w:tcW w:w="776" w:type="pct"/>
          </w:tcPr>
          <w:p w:rsidR="00D8031C" w:rsidRPr="00C91932" w:rsidRDefault="00D8031C" w:rsidP="00BE01E9">
            <w:pPr>
              <w:jc w:val="center"/>
              <w:rPr>
                <w:rFonts w:ascii="Arial Narrow" w:hAnsi="Arial Narrow" w:cs="Arial"/>
                <w:b/>
                <w:bCs/>
                <w:color w:val="000000"/>
              </w:rPr>
            </w:pPr>
            <w:r w:rsidRPr="00C91932">
              <w:rPr>
                <w:rFonts w:ascii="Arial Narrow" w:hAnsi="Arial Narrow" w:cs="Arial"/>
                <w:b/>
                <w:bCs/>
                <w:color w:val="000000"/>
              </w:rPr>
              <w:t>Resultados esperados</w:t>
            </w:r>
          </w:p>
        </w:tc>
      </w:tr>
      <w:tr w:rsidR="00D8031C" w:rsidRPr="00C91932" w:rsidTr="00BE01E9">
        <w:trPr>
          <w:trHeight w:val="1101"/>
        </w:trPr>
        <w:tc>
          <w:tcPr>
            <w:tcW w:w="260" w:type="pct"/>
            <w:vMerge w:val="restart"/>
            <w:textDirection w:val="btLr"/>
            <w:hideMark/>
          </w:tcPr>
          <w:p w:rsidR="00D8031C" w:rsidRPr="00C91932" w:rsidRDefault="00D8031C" w:rsidP="00BE01E9">
            <w:pPr>
              <w:jc w:val="center"/>
              <w:rPr>
                <w:rFonts w:ascii="Arial Narrow" w:hAnsi="Arial Narrow" w:cs="Arial"/>
                <w:b/>
                <w:bCs/>
                <w:color w:val="000000"/>
              </w:rPr>
            </w:pPr>
            <w:r w:rsidRPr="00C91932">
              <w:rPr>
                <w:rFonts w:ascii="Arial Narrow" w:hAnsi="Arial Narrow" w:cs="Arial"/>
                <w:b/>
                <w:bCs/>
                <w:color w:val="000000"/>
                <w:spacing w:val="20"/>
              </w:rPr>
              <w:t xml:space="preserve">RELACIONES PÚBLICAS </w:t>
            </w:r>
          </w:p>
        </w:tc>
        <w:tc>
          <w:tcPr>
            <w:tcW w:w="622" w:type="pct"/>
            <w:hideMark/>
          </w:tcPr>
          <w:p w:rsidR="00D8031C" w:rsidRPr="00C91932" w:rsidRDefault="00D8031C" w:rsidP="00BE01E9">
            <w:pPr>
              <w:rPr>
                <w:rFonts w:ascii="Arial Narrow" w:hAnsi="Arial Narrow" w:cs="Arial"/>
                <w:color w:val="000000"/>
              </w:rPr>
            </w:pPr>
            <w:r w:rsidRPr="00C91932">
              <w:rPr>
                <w:rFonts w:ascii="Arial Narrow" w:hAnsi="Arial Narrow" w:cs="Arial"/>
                <w:color w:val="000000"/>
              </w:rPr>
              <w:t>Piezas gráficas</w:t>
            </w:r>
          </w:p>
        </w:tc>
        <w:tc>
          <w:tcPr>
            <w:tcW w:w="774" w:type="pct"/>
            <w:hideMark/>
          </w:tcPr>
          <w:p w:rsidR="00D8031C" w:rsidRPr="00C91932" w:rsidRDefault="00D8031C" w:rsidP="00BE01E9">
            <w:pPr>
              <w:rPr>
                <w:rFonts w:ascii="Arial Narrow" w:hAnsi="Arial Narrow" w:cs="Arial"/>
                <w:color w:val="000000"/>
              </w:rPr>
            </w:pPr>
            <w:r w:rsidRPr="00C91932">
              <w:rPr>
                <w:rFonts w:ascii="Arial Narrow" w:hAnsi="Arial Narrow" w:cs="Arial"/>
                <w:color w:val="000000"/>
              </w:rPr>
              <w:t xml:space="preserve">Implementar las piezas gráficas establecidas por la Oficina de comunicaciones </w:t>
            </w:r>
          </w:p>
        </w:tc>
        <w:tc>
          <w:tcPr>
            <w:tcW w:w="484" w:type="pct"/>
            <w:hideMark/>
          </w:tcPr>
          <w:p w:rsidR="00D8031C" w:rsidRPr="00C91932" w:rsidRDefault="00D8031C" w:rsidP="00BE01E9">
            <w:pPr>
              <w:jc w:val="center"/>
              <w:rPr>
                <w:rFonts w:ascii="Arial Narrow" w:hAnsi="Arial Narrow" w:cs="Arial"/>
                <w:color w:val="000000"/>
              </w:rPr>
            </w:pPr>
            <w:r w:rsidRPr="00C91932">
              <w:rPr>
                <w:rFonts w:ascii="Arial Narrow" w:hAnsi="Arial Narrow" w:cs="Arial"/>
                <w:color w:val="000000"/>
              </w:rPr>
              <w:t>Oficina de comunicaciones y oficina de gestión social ERU</w:t>
            </w:r>
          </w:p>
        </w:tc>
        <w:tc>
          <w:tcPr>
            <w:tcW w:w="525" w:type="pct"/>
            <w:hideMark/>
          </w:tcPr>
          <w:p w:rsidR="00D8031C" w:rsidRPr="00C91932" w:rsidRDefault="00D8031C" w:rsidP="00BE01E9">
            <w:pPr>
              <w:jc w:val="center"/>
              <w:rPr>
                <w:rFonts w:ascii="Arial Narrow" w:hAnsi="Arial Narrow" w:cs="Arial"/>
                <w:color w:val="000000"/>
              </w:rPr>
            </w:pPr>
            <w:r w:rsidRPr="00C91932">
              <w:rPr>
                <w:rFonts w:ascii="Arial Narrow" w:hAnsi="Arial Narrow" w:cs="Arial"/>
                <w:color w:val="000000"/>
              </w:rPr>
              <w:t>En territorio y virtual</w:t>
            </w:r>
          </w:p>
        </w:tc>
        <w:tc>
          <w:tcPr>
            <w:tcW w:w="1115" w:type="pct"/>
            <w:hideMark/>
          </w:tcPr>
          <w:p w:rsidR="00D8031C" w:rsidRPr="00C91932" w:rsidRDefault="00D8031C" w:rsidP="00BE01E9">
            <w:pPr>
              <w:rPr>
                <w:rFonts w:ascii="Arial Narrow" w:hAnsi="Arial Narrow" w:cs="Arial"/>
                <w:color w:val="000000"/>
              </w:rPr>
            </w:pPr>
            <w:r>
              <w:rPr>
                <w:rFonts w:ascii="Arial Narrow" w:hAnsi="Arial Narrow" w:cs="Arial"/>
                <w:color w:val="000000"/>
              </w:rPr>
              <w:t xml:space="preserve">Uso de </w:t>
            </w:r>
            <w:r w:rsidRPr="00C91932">
              <w:rPr>
                <w:rFonts w:ascii="Arial Narrow" w:hAnsi="Arial Narrow" w:cs="Arial"/>
                <w:color w:val="000000"/>
              </w:rPr>
              <w:t xml:space="preserve">formatos </w:t>
            </w:r>
            <w:r>
              <w:rPr>
                <w:rFonts w:ascii="Arial Narrow" w:hAnsi="Arial Narrow" w:cs="Arial"/>
                <w:color w:val="000000"/>
              </w:rPr>
              <w:t xml:space="preserve">prediseñados que contienen la imagen del PPRU </w:t>
            </w:r>
            <w:r w:rsidRPr="00C91932">
              <w:rPr>
                <w:rFonts w:ascii="Arial Narrow" w:hAnsi="Arial Narrow" w:cs="Arial"/>
                <w:color w:val="000000"/>
              </w:rPr>
              <w:t xml:space="preserve">para piezas de divulgación como afiches, volantes informativos, modelo de oficios y volantes de convocatoria, mismos que serán usados para todos los casos que se requiera, se modifica únicamente la información puntual. </w:t>
            </w:r>
          </w:p>
        </w:tc>
        <w:tc>
          <w:tcPr>
            <w:tcW w:w="444" w:type="pct"/>
            <w:hideMark/>
          </w:tcPr>
          <w:p w:rsidR="00D8031C" w:rsidRPr="00C91932" w:rsidRDefault="00D8031C" w:rsidP="00BE01E9">
            <w:pPr>
              <w:jc w:val="center"/>
              <w:rPr>
                <w:rFonts w:ascii="Arial Narrow" w:hAnsi="Arial Narrow" w:cs="Arial"/>
                <w:color w:val="000000"/>
              </w:rPr>
            </w:pPr>
            <w:r w:rsidRPr="00C91932">
              <w:rPr>
                <w:rFonts w:ascii="Arial Narrow" w:hAnsi="Arial Narrow" w:cs="Arial"/>
                <w:color w:val="000000"/>
              </w:rPr>
              <w:t xml:space="preserve">Anual </w:t>
            </w:r>
          </w:p>
        </w:tc>
        <w:tc>
          <w:tcPr>
            <w:tcW w:w="776" w:type="pct"/>
            <w:hideMark/>
          </w:tcPr>
          <w:p w:rsidR="00D8031C" w:rsidRPr="00C91932" w:rsidRDefault="00D8031C" w:rsidP="00BE01E9">
            <w:pPr>
              <w:rPr>
                <w:rFonts w:ascii="Arial Narrow" w:hAnsi="Arial Narrow" w:cs="Arial"/>
                <w:color w:val="000000"/>
              </w:rPr>
            </w:pPr>
            <w:r w:rsidRPr="00C91932">
              <w:rPr>
                <w:rFonts w:ascii="Arial Narrow" w:hAnsi="Arial Narrow" w:cs="Arial"/>
                <w:color w:val="000000"/>
              </w:rPr>
              <w:t>Posicionar imagen del Proyecto y de la ERU a través de material gráfico y/o piezas comunicativas.</w:t>
            </w:r>
          </w:p>
        </w:tc>
      </w:tr>
      <w:tr w:rsidR="00D8031C" w:rsidRPr="00C91932" w:rsidTr="00BE01E9">
        <w:trPr>
          <w:trHeight w:val="1254"/>
        </w:trPr>
        <w:tc>
          <w:tcPr>
            <w:tcW w:w="260" w:type="pct"/>
            <w:vMerge/>
            <w:hideMark/>
          </w:tcPr>
          <w:p w:rsidR="00D8031C" w:rsidRPr="00C91932" w:rsidRDefault="00D8031C" w:rsidP="00BE01E9">
            <w:pPr>
              <w:rPr>
                <w:rFonts w:ascii="Arial Narrow" w:hAnsi="Arial Narrow" w:cs="Arial"/>
                <w:b/>
                <w:bCs/>
                <w:color w:val="000000"/>
              </w:rPr>
            </w:pPr>
          </w:p>
        </w:tc>
        <w:tc>
          <w:tcPr>
            <w:tcW w:w="622" w:type="pct"/>
            <w:hideMark/>
          </w:tcPr>
          <w:p w:rsidR="00D8031C" w:rsidRPr="00C91932" w:rsidRDefault="00D8031C" w:rsidP="00BE01E9">
            <w:pPr>
              <w:rPr>
                <w:rFonts w:ascii="Arial Narrow" w:hAnsi="Arial Narrow" w:cs="Arial"/>
                <w:color w:val="000000"/>
              </w:rPr>
            </w:pPr>
            <w:r w:rsidRPr="00C91932">
              <w:rPr>
                <w:rFonts w:ascii="Arial Narrow" w:hAnsi="Arial Narrow" w:cs="Arial"/>
                <w:color w:val="000000"/>
              </w:rPr>
              <w:t xml:space="preserve">Documento de referencia de cada Proyecto / contrato </w:t>
            </w:r>
          </w:p>
        </w:tc>
        <w:tc>
          <w:tcPr>
            <w:tcW w:w="774" w:type="pct"/>
            <w:hideMark/>
          </w:tcPr>
          <w:p w:rsidR="00D8031C" w:rsidRPr="00C91932" w:rsidRDefault="00D8031C" w:rsidP="00BE01E9">
            <w:pPr>
              <w:rPr>
                <w:rFonts w:ascii="Arial Narrow" w:hAnsi="Arial Narrow" w:cs="Arial"/>
                <w:color w:val="000000"/>
              </w:rPr>
            </w:pPr>
            <w:r w:rsidRPr="00C91932">
              <w:rPr>
                <w:rFonts w:ascii="Arial Narrow" w:hAnsi="Arial Narrow" w:cs="Arial"/>
                <w:color w:val="000000"/>
              </w:rPr>
              <w:t xml:space="preserve">Consolidar y unificar la información clave de contexto </w:t>
            </w:r>
            <w:r>
              <w:rPr>
                <w:rFonts w:ascii="Arial Narrow" w:hAnsi="Arial Narrow" w:cs="Arial"/>
                <w:color w:val="000000"/>
              </w:rPr>
              <w:t xml:space="preserve">del </w:t>
            </w:r>
            <w:r w:rsidRPr="00C91932">
              <w:rPr>
                <w:rFonts w:ascii="Arial Narrow" w:hAnsi="Arial Narrow" w:cs="Arial"/>
                <w:color w:val="000000"/>
              </w:rPr>
              <w:t>proyecto para entregar a medios de comunicación e instituciones del área de influencia.</w:t>
            </w:r>
          </w:p>
        </w:tc>
        <w:tc>
          <w:tcPr>
            <w:tcW w:w="484" w:type="pct"/>
            <w:hideMark/>
          </w:tcPr>
          <w:p w:rsidR="00D8031C" w:rsidRPr="00C91932" w:rsidRDefault="00D8031C" w:rsidP="00BE01E9">
            <w:pPr>
              <w:jc w:val="center"/>
              <w:rPr>
                <w:rFonts w:ascii="Arial Narrow" w:hAnsi="Arial Narrow" w:cs="Arial"/>
                <w:color w:val="000000"/>
              </w:rPr>
            </w:pPr>
            <w:r w:rsidRPr="00C91932">
              <w:rPr>
                <w:rFonts w:ascii="Arial Narrow" w:hAnsi="Arial Narrow" w:cs="Arial"/>
                <w:color w:val="000000"/>
              </w:rPr>
              <w:t>Oficina de comunicaciones y oficina de gestión social ERU</w:t>
            </w:r>
          </w:p>
        </w:tc>
        <w:tc>
          <w:tcPr>
            <w:tcW w:w="525" w:type="pct"/>
            <w:hideMark/>
          </w:tcPr>
          <w:p w:rsidR="00D8031C" w:rsidRPr="00C91932" w:rsidRDefault="00D8031C" w:rsidP="00BE01E9">
            <w:pPr>
              <w:jc w:val="center"/>
              <w:rPr>
                <w:rFonts w:ascii="Arial Narrow" w:hAnsi="Arial Narrow" w:cs="Arial"/>
                <w:color w:val="000000"/>
              </w:rPr>
            </w:pPr>
            <w:r w:rsidRPr="00C91932">
              <w:rPr>
                <w:rFonts w:ascii="Arial Narrow" w:hAnsi="Arial Narrow" w:cs="Arial"/>
                <w:color w:val="000000"/>
              </w:rPr>
              <w:t>correo electrónico</w:t>
            </w:r>
          </w:p>
        </w:tc>
        <w:tc>
          <w:tcPr>
            <w:tcW w:w="1115" w:type="pct"/>
            <w:hideMark/>
          </w:tcPr>
          <w:p w:rsidR="00D8031C" w:rsidRPr="00C91932" w:rsidRDefault="00D8031C" w:rsidP="00BE01E9">
            <w:pPr>
              <w:rPr>
                <w:rFonts w:ascii="Arial Narrow" w:hAnsi="Arial Narrow" w:cs="Arial"/>
                <w:color w:val="000000"/>
              </w:rPr>
            </w:pPr>
            <w:r w:rsidRPr="00C91932">
              <w:rPr>
                <w:rFonts w:ascii="Arial Narrow" w:hAnsi="Arial Narrow" w:cs="Arial"/>
                <w:color w:val="000000"/>
              </w:rPr>
              <w:t xml:space="preserve">Investigación, redacción y producción de un documento general para contextualizar el Proyecto (alcances, beneficios, tiempo de duración, etc.) cuyo fin es divulgarlo en medios de comunicación y entidades en territorio. </w:t>
            </w:r>
          </w:p>
        </w:tc>
        <w:tc>
          <w:tcPr>
            <w:tcW w:w="444" w:type="pct"/>
            <w:hideMark/>
          </w:tcPr>
          <w:p w:rsidR="00D8031C" w:rsidRPr="00C91932" w:rsidRDefault="00D8031C" w:rsidP="00BE01E9">
            <w:pPr>
              <w:jc w:val="center"/>
              <w:rPr>
                <w:rFonts w:ascii="Arial Narrow" w:hAnsi="Arial Narrow" w:cs="Arial"/>
                <w:color w:val="000000"/>
              </w:rPr>
            </w:pPr>
            <w:r w:rsidRPr="00C91932">
              <w:rPr>
                <w:rFonts w:ascii="Arial Narrow" w:hAnsi="Arial Narrow" w:cs="Arial"/>
                <w:color w:val="000000"/>
              </w:rPr>
              <w:t>mensual</w:t>
            </w:r>
          </w:p>
        </w:tc>
        <w:tc>
          <w:tcPr>
            <w:tcW w:w="776" w:type="pct"/>
            <w:hideMark/>
          </w:tcPr>
          <w:p w:rsidR="00D8031C" w:rsidRPr="00C91932" w:rsidRDefault="00D8031C" w:rsidP="00BE01E9">
            <w:pPr>
              <w:rPr>
                <w:rFonts w:ascii="Arial Narrow" w:hAnsi="Arial Narrow" w:cs="Arial"/>
                <w:color w:val="000000"/>
              </w:rPr>
            </w:pPr>
            <w:r w:rsidRPr="00C91932">
              <w:rPr>
                <w:rFonts w:ascii="Arial Narrow" w:hAnsi="Arial Narrow" w:cs="Arial"/>
                <w:color w:val="000000"/>
              </w:rPr>
              <w:t>Socialización del  documento con medios locales, institucionales del territorio.</w:t>
            </w:r>
          </w:p>
        </w:tc>
      </w:tr>
      <w:tr w:rsidR="00D8031C" w:rsidRPr="00C91932" w:rsidTr="00BE01E9">
        <w:trPr>
          <w:trHeight w:val="1020"/>
        </w:trPr>
        <w:tc>
          <w:tcPr>
            <w:tcW w:w="260" w:type="pct"/>
            <w:vMerge/>
            <w:hideMark/>
          </w:tcPr>
          <w:p w:rsidR="00D8031C" w:rsidRPr="00C91932" w:rsidRDefault="00D8031C" w:rsidP="00BE01E9">
            <w:pPr>
              <w:rPr>
                <w:rFonts w:ascii="Arial Narrow" w:hAnsi="Arial Narrow" w:cs="Arial"/>
                <w:b/>
                <w:bCs/>
                <w:color w:val="000000"/>
              </w:rPr>
            </w:pPr>
          </w:p>
        </w:tc>
        <w:tc>
          <w:tcPr>
            <w:tcW w:w="622" w:type="pct"/>
            <w:hideMark/>
          </w:tcPr>
          <w:p w:rsidR="00D8031C" w:rsidRPr="00C91932" w:rsidRDefault="00D8031C" w:rsidP="00BE01E9">
            <w:pPr>
              <w:rPr>
                <w:rFonts w:ascii="Arial Narrow" w:hAnsi="Arial Narrow" w:cs="Arial"/>
                <w:color w:val="000000"/>
              </w:rPr>
            </w:pPr>
            <w:r w:rsidRPr="00C91932">
              <w:rPr>
                <w:rFonts w:ascii="Arial Narrow" w:hAnsi="Arial Narrow" w:cs="Arial"/>
                <w:color w:val="000000"/>
              </w:rPr>
              <w:t>Documento Q&amp;A (Preguntas y Respuestas) del Proyecto</w:t>
            </w:r>
          </w:p>
        </w:tc>
        <w:tc>
          <w:tcPr>
            <w:tcW w:w="774" w:type="pct"/>
            <w:hideMark/>
          </w:tcPr>
          <w:p w:rsidR="00D8031C" w:rsidRPr="00C91932" w:rsidRDefault="00D8031C" w:rsidP="00BE01E9">
            <w:pPr>
              <w:rPr>
                <w:rFonts w:ascii="Arial Narrow" w:hAnsi="Arial Narrow" w:cs="Arial"/>
                <w:color w:val="000000"/>
              </w:rPr>
            </w:pPr>
            <w:r w:rsidRPr="00C91932">
              <w:rPr>
                <w:rFonts w:ascii="Arial Narrow" w:hAnsi="Arial Narrow" w:cs="Arial"/>
                <w:color w:val="000000"/>
              </w:rPr>
              <w:t>Consolidar y unificar la información específica de</w:t>
            </w:r>
            <w:r>
              <w:rPr>
                <w:rFonts w:ascii="Arial Narrow" w:hAnsi="Arial Narrow" w:cs="Arial"/>
                <w:color w:val="000000"/>
              </w:rPr>
              <w:t>l p</w:t>
            </w:r>
            <w:r w:rsidRPr="00C91932">
              <w:rPr>
                <w:rFonts w:ascii="Arial Narrow" w:hAnsi="Arial Narrow" w:cs="Arial"/>
                <w:color w:val="000000"/>
              </w:rPr>
              <w:t>royecto, para entregar a equipos de trabajo ERU, medios y líderes.</w:t>
            </w:r>
          </w:p>
        </w:tc>
        <w:tc>
          <w:tcPr>
            <w:tcW w:w="484" w:type="pct"/>
            <w:hideMark/>
          </w:tcPr>
          <w:p w:rsidR="00D8031C" w:rsidRPr="00C91932" w:rsidRDefault="00D8031C" w:rsidP="00BE01E9">
            <w:pPr>
              <w:jc w:val="center"/>
              <w:rPr>
                <w:rFonts w:ascii="Arial Narrow" w:hAnsi="Arial Narrow" w:cs="Arial"/>
                <w:color w:val="000000"/>
              </w:rPr>
            </w:pPr>
            <w:r w:rsidRPr="00C91932">
              <w:rPr>
                <w:rFonts w:ascii="Arial Narrow" w:hAnsi="Arial Narrow" w:cs="Arial"/>
                <w:color w:val="000000"/>
              </w:rPr>
              <w:t>ERU líderes, instituciones</w:t>
            </w:r>
          </w:p>
        </w:tc>
        <w:tc>
          <w:tcPr>
            <w:tcW w:w="525" w:type="pct"/>
            <w:hideMark/>
          </w:tcPr>
          <w:p w:rsidR="00D8031C" w:rsidRPr="00C91932" w:rsidRDefault="00D8031C" w:rsidP="00BE01E9">
            <w:pPr>
              <w:jc w:val="center"/>
              <w:rPr>
                <w:rFonts w:ascii="Arial Narrow" w:hAnsi="Arial Narrow" w:cs="Arial"/>
                <w:color w:val="000000"/>
              </w:rPr>
            </w:pPr>
            <w:r w:rsidRPr="00C91932">
              <w:rPr>
                <w:rFonts w:ascii="Arial Narrow" w:hAnsi="Arial Narrow" w:cs="Arial"/>
                <w:color w:val="000000"/>
              </w:rPr>
              <w:t>correo electrónico</w:t>
            </w:r>
          </w:p>
          <w:p w:rsidR="00D8031C" w:rsidRPr="00C91932" w:rsidRDefault="00D8031C" w:rsidP="00BE01E9">
            <w:pPr>
              <w:jc w:val="center"/>
              <w:rPr>
                <w:rFonts w:ascii="Arial Narrow" w:hAnsi="Arial Narrow" w:cs="Arial"/>
                <w:color w:val="000000"/>
              </w:rPr>
            </w:pPr>
            <w:r w:rsidRPr="00C91932">
              <w:rPr>
                <w:rFonts w:ascii="Arial Narrow" w:hAnsi="Arial Narrow" w:cs="Arial"/>
                <w:color w:val="000000"/>
              </w:rPr>
              <w:t>entrega personal</w:t>
            </w:r>
          </w:p>
        </w:tc>
        <w:tc>
          <w:tcPr>
            <w:tcW w:w="1115" w:type="pct"/>
            <w:hideMark/>
          </w:tcPr>
          <w:p w:rsidR="00D8031C" w:rsidRPr="00C91932" w:rsidRDefault="00D8031C" w:rsidP="00BE01E9">
            <w:pPr>
              <w:rPr>
                <w:rFonts w:ascii="Arial Narrow" w:hAnsi="Arial Narrow" w:cs="Arial"/>
                <w:color w:val="000000"/>
              </w:rPr>
            </w:pPr>
            <w:r w:rsidRPr="00C91932">
              <w:rPr>
                <w:rFonts w:ascii="Arial Narrow" w:hAnsi="Arial Narrow" w:cs="Arial"/>
                <w:color w:val="000000"/>
              </w:rPr>
              <w:t>Investigación, redacción y producción de un documento de preguntas y respuestas frecuentes respecto del proyecto.</w:t>
            </w:r>
          </w:p>
        </w:tc>
        <w:tc>
          <w:tcPr>
            <w:tcW w:w="444" w:type="pct"/>
            <w:hideMark/>
          </w:tcPr>
          <w:p w:rsidR="00D8031C" w:rsidRPr="00C91932" w:rsidRDefault="00D8031C" w:rsidP="00BE01E9">
            <w:pPr>
              <w:jc w:val="center"/>
              <w:rPr>
                <w:rFonts w:ascii="Arial Narrow" w:hAnsi="Arial Narrow" w:cs="Arial"/>
                <w:color w:val="000000"/>
              </w:rPr>
            </w:pPr>
            <w:r w:rsidRPr="00C91932">
              <w:rPr>
                <w:rFonts w:ascii="Arial Narrow" w:hAnsi="Arial Narrow" w:cs="Arial"/>
                <w:color w:val="000000"/>
              </w:rPr>
              <w:t xml:space="preserve">trimestral </w:t>
            </w:r>
          </w:p>
        </w:tc>
        <w:tc>
          <w:tcPr>
            <w:tcW w:w="776" w:type="pct"/>
            <w:hideMark/>
          </w:tcPr>
          <w:p w:rsidR="00D8031C" w:rsidRPr="00C91932" w:rsidRDefault="00D8031C" w:rsidP="00BE01E9">
            <w:pPr>
              <w:rPr>
                <w:rFonts w:ascii="Arial Narrow" w:hAnsi="Arial Narrow" w:cs="Arial"/>
                <w:color w:val="000000"/>
              </w:rPr>
            </w:pPr>
            <w:r w:rsidRPr="00C91932">
              <w:rPr>
                <w:rFonts w:ascii="Arial Narrow" w:hAnsi="Arial Narrow" w:cs="Arial"/>
                <w:color w:val="000000"/>
              </w:rPr>
              <w:t>Socialización del documento de preguntas y respuestas y entrega a actores clave.</w:t>
            </w:r>
          </w:p>
        </w:tc>
      </w:tr>
      <w:tr w:rsidR="00D8031C" w:rsidRPr="00C91932" w:rsidTr="00BE01E9">
        <w:trPr>
          <w:trHeight w:val="905"/>
        </w:trPr>
        <w:tc>
          <w:tcPr>
            <w:tcW w:w="260" w:type="pct"/>
            <w:vMerge/>
            <w:hideMark/>
          </w:tcPr>
          <w:p w:rsidR="00D8031C" w:rsidRPr="00C91932" w:rsidRDefault="00D8031C" w:rsidP="00BE01E9">
            <w:pPr>
              <w:rPr>
                <w:rFonts w:ascii="Arial Narrow" w:hAnsi="Arial Narrow" w:cs="Arial"/>
                <w:b/>
                <w:bCs/>
                <w:color w:val="000000"/>
              </w:rPr>
            </w:pPr>
          </w:p>
        </w:tc>
        <w:tc>
          <w:tcPr>
            <w:tcW w:w="622" w:type="pct"/>
          </w:tcPr>
          <w:p w:rsidR="00D8031C" w:rsidRPr="00C91932" w:rsidRDefault="00D8031C" w:rsidP="00BE01E9">
            <w:pPr>
              <w:rPr>
                <w:rFonts w:ascii="Arial Narrow" w:hAnsi="Arial Narrow" w:cs="Arial"/>
                <w:color w:val="000000"/>
              </w:rPr>
            </w:pPr>
            <w:r w:rsidRPr="00C91932">
              <w:rPr>
                <w:rFonts w:ascii="Arial Narrow" w:hAnsi="Arial Narrow" w:cs="Arial"/>
                <w:color w:val="000000"/>
              </w:rPr>
              <w:t xml:space="preserve">Comunicación de prensa de anuncio del Decreto de Plan Parcial, inicio de compra de predios, demoliciones o inicio de construcción.   </w:t>
            </w:r>
          </w:p>
        </w:tc>
        <w:tc>
          <w:tcPr>
            <w:tcW w:w="774" w:type="pct"/>
          </w:tcPr>
          <w:p w:rsidR="00D8031C" w:rsidRPr="00C91932" w:rsidRDefault="00D8031C" w:rsidP="00BE01E9">
            <w:pPr>
              <w:rPr>
                <w:rFonts w:ascii="Arial Narrow" w:hAnsi="Arial Narrow" w:cs="Arial"/>
                <w:color w:val="000000"/>
              </w:rPr>
            </w:pPr>
            <w:r w:rsidRPr="00C91932">
              <w:rPr>
                <w:rFonts w:ascii="Arial Narrow" w:hAnsi="Arial Narrow" w:cs="Arial"/>
                <w:color w:val="000000"/>
              </w:rPr>
              <w:t xml:space="preserve">Divulgar información de resultados y balance del trabajo realizado en cada caso para la promulgación del Decreto. </w:t>
            </w:r>
          </w:p>
          <w:p w:rsidR="00D8031C" w:rsidRPr="00C91932" w:rsidRDefault="00D8031C" w:rsidP="00BE01E9">
            <w:pPr>
              <w:rPr>
                <w:rFonts w:ascii="Arial Narrow" w:hAnsi="Arial Narrow" w:cs="Arial"/>
                <w:color w:val="000000"/>
              </w:rPr>
            </w:pPr>
            <w:r w:rsidRPr="00C91932">
              <w:rPr>
                <w:rFonts w:ascii="Arial Narrow" w:hAnsi="Arial Narrow" w:cs="Arial"/>
                <w:color w:val="000000"/>
              </w:rPr>
              <w:t xml:space="preserve">Anunciar actividades clave del proceso como fase de compra de predios, demolición etc.   </w:t>
            </w:r>
          </w:p>
        </w:tc>
        <w:tc>
          <w:tcPr>
            <w:tcW w:w="484" w:type="pct"/>
          </w:tcPr>
          <w:p w:rsidR="00D8031C" w:rsidRPr="00C91932" w:rsidRDefault="00D8031C" w:rsidP="00BE01E9">
            <w:pPr>
              <w:jc w:val="center"/>
              <w:rPr>
                <w:rFonts w:ascii="Arial Narrow" w:hAnsi="Arial Narrow" w:cs="Arial"/>
                <w:color w:val="000000"/>
              </w:rPr>
            </w:pPr>
            <w:r w:rsidRPr="00C91932">
              <w:rPr>
                <w:rFonts w:ascii="Arial Narrow" w:hAnsi="Arial Narrow" w:cs="Arial"/>
                <w:color w:val="000000"/>
              </w:rPr>
              <w:t>Oficina de comunicaciones y oficina de gestión social ERU</w:t>
            </w:r>
          </w:p>
        </w:tc>
        <w:tc>
          <w:tcPr>
            <w:tcW w:w="525" w:type="pct"/>
          </w:tcPr>
          <w:p w:rsidR="00D8031C" w:rsidRPr="00C91932" w:rsidRDefault="00D8031C" w:rsidP="00BE01E9">
            <w:pPr>
              <w:jc w:val="center"/>
              <w:rPr>
                <w:rFonts w:ascii="Arial Narrow" w:hAnsi="Arial Narrow" w:cs="Arial"/>
                <w:color w:val="000000"/>
              </w:rPr>
            </w:pPr>
            <w:r w:rsidRPr="00C91932">
              <w:rPr>
                <w:rFonts w:ascii="Arial Narrow" w:hAnsi="Arial Narrow" w:cs="Arial"/>
                <w:color w:val="000000"/>
              </w:rPr>
              <w:t xml:space="preserve">Correo electrónico y entrega física </w:t>
            </w:r>
          </w:p>
        </w:tc>
        <w:tc>
          <w:tcPr>
            <w:tcW w:w="1115" w:type="pct"/>
          </w:tcPr>
          <w:p w:rsidR="00D8031C" w:rsidRPr="00C91932" w:rsidRDefault="00D8031C" w:rsidP="00BE01E9">
            <w:pPr>
              <w:rPr>
                <w:rFonts w:ascii="Arial Narrow" w:hAnsi="Arial Narrow" w:cs="Arial"/>
                <w:color w:val="000000"/>
              </w:rPr>
            </w:pPr>
            <w:r w:rsidRPr="00C91932">
              <w:rPr>
                <w:rFonts w:ascii="Arial Narrow" w:hAnsi="Arial Narrow" w:cs="Arial"/>
                <w:color w:val="000000"/>
              </w:rPr>
              <w:t xml:space="preserve">Redactar y producir comunicados de prensa que contengan información sobre balance y resultados de ejecución del proyecto al finalizar cada fase y anunciando el inicio de actividades clave.  </w:t>
            </w:r>
          </w:p>
          <w:p w:rsidR="00D8031C" w:rsidRPr="00C91932" w:rsidRDefault="00D8031C" w:rsidP="00BE01E9">
            <w:pPr>
              <w:rPr>
                <w:rFonts w:ascii="Arial Narrow" w:hAnsi="Arial Narrow" w:cs="Arial"/>
                <w:color w:val="000000"/>
              </w:rPr>
            </w:pPr>
            <w:r w:rsidRPr="00C91932">
              <w:rPr>
                <w:rFonts w:ascii="Arial Narrow" w:hAnsi="Arial Narrow" w:cs="Arial"/>
                <w:color w:val="000000"/>
              </w:rPr>
              <w:t>Envío de información y seguimiento para la publicación de información en los medios locales, institucionales y distritales identificados.</w:t>
            </w:r>
          </w:p>
        </w:tc>
        <w:tc>
          <w:tcPr>
            <w:tcW w:w="444" w:type="pct"/>
          </w:tcPr>
          <w:p w:rsidR="00D8031C" w:rsidRPr="00C91932" w:rsidRDefault="00D8031C" w:rsidP="00BE01E9">
            <w:pPr>
              <w:jc w:val="center"/>
              <w:rPr>
                <w:rFonts w:ascii="Arial Narrow" w:hAnsi="Arial Narrow" w:cs="Arial"/>
                <w:color w:val="000000"/>
              </w:rPr>
            </w:pPr>
            <w:r w:rsidRPr="00C91932">
              <w:rPr>
                <w:rFonts w:ascii="Arial Narrow" w:hAnsi="Arial Narrow" w:cs="Arial"/>
                <w:color w:val="000000"/>
              </w:rPr>
              <w:t>Durante el  proceso</w:t>
            </w:r>
          </w:p>
        </w:tc>
        <w:tc>
          <w:tcPr>
            <w:tcW w:w="776" w:type="pct"/>
          </w:tcPr>
          <w:p w:rsidR="00D8031C" w:rsidRPr="00C91932" w:rsidRDefault="00D8031C" w:rsidP="00BE01E9">
            <w:pPr>
              <w:rPr>
                <w:rFonts w:ascii="Arial Narrow" w:hAnsi="Arial Narrow" w:cs="Arial"/>
                <w:color w:val="000000"/>
              </w:rPr>
            </w:pPr>
            <w:r w:rsidRPr="00C91932">
              <w:rPr>
                <w:rFonts w:ascii="Arial Narrow" w:hAnsi="Arial Narrow" w:cs="Arial"/>
                <w:color w:val="000000"/>
              </w:rPr>
              <w:t>Difusión de información respecto del alcance de metas del proyecto, inicio de actividades, a través de notas de prensa en medios de comunicación locales y otros.</w:t>
            </w:r>
          </w:p>
        </w:tc>
      </w:tr>
    </w:tbl>
    <w:p w:rsidR="00774DCE" w:rsidRDefault="00D8031C" w:rsidP="00D8031C">
      <w:pPr>
        <w:rPr>
          <w:rFonts w:ascii="Arial" w:hAnsi="Arial" w:cs="Arial"/>
          <w:b/>
        </w:rPr>
        <w:sectPr w:rsidR="00774DCE" w:rsidSect="00D8031C">
          <w:pgSz w:w="15840" w:h="12240" w:orient="landscape"/>
          <w:pgMar w:top="1701" w:right="1418" w:bottom="1701" w:left="1418" w:header="709" w:footer="709" w:gutter="0"/>
          <w:cols w:space="708"/>
          <w:docGrid w:linePitch="360"/>
        </w:sectPr>
      </w:pPr>
      <w:r>
        <w:rPr>
          <w:rFonts w:ascii="Arial" w:hAnsi="Arial" w:cs="Arial"/>
          <w:b/>
        </w:rPr>
        <w:lastRenderedPageBreak/>
        <w:t xml:space="preserve"> </w:t>
      </w:r>
    </w:p>
    <w:p w:rsidR="0006555E" w:rsidRPr="007B633E" w:rsidRDefault="0006555E" w:rsidP="007B633E">
      <w:pPr>
        <w:pStyle w:val="Ttulo3"/>
        <w:numPr>
          <w:ilvl w:val="0"/>
          <w:numId w:val="3"/>
        </w:numPr>
        <w:spacing w:before="360" w:after="360"/>
        <w:rPr>
          <w:rFonts w:ascii="Times New Roman" w:hAnsi="Times New Roman" w:cs="Times New Roman"/>
          <w:sz w:val="22"/>
        </w:rPr>
      </w:pPr>
      <w:bookmarkStart w:id="399" w:name="_Toc463896064"/>
      <w:bookmarkStart w:id="400" w:name="_Toc465264034"/>
      <w:bookmarkStart w:id="401" w:name="_Toc465264388"/>
      <w:bookmarkStart w:id="402" w:name="_Toc465264565"/>
      <w:bookmarkStart w:id="403" w:name="_Toc481998905"/>
      <w:bookmarkStart w:id="404" w:name="_Toc515361170"/>
      <w:r w:rsidRPr="007B633E">
        <w:rPr>
          <w:rFonts w:ascii="Times New Roman" w:hAnsi="Times New Roman" w:cs="Times New Roman"/>
          <w:sz w:val="22"/>
        </w:rPr>
        <w:lastRenderedPageBreak/>
        <w:t>BIBLIOGRAFÍA</w:t>
      </w:r>
      <w:bookmarkEnd w:id="399"/>
      <w:bookmarkEnd w:id="400"/>
      <w:bookmarkEnd w:id="401"/>
      <w:bookmarkEnd w:id="402"/>
      <w:bookmarkEnd w:id="403"/>
      <w:bookmarkEnd w:id="404"/>
    </w:p>
    <w:p w:rsidR="0006555E" w:rsidRPr="009E5B52" w:rsidRDefault="0006555E" w:rsidP="00CF2D9C">
      <w:pPr>
        <w:pStyle w:val="Textonotapie"/>
        <w:numPr>
          <w:ilvl w:val="0"/>
          <w:numId w:val="12"/>
        </w:numPr>
        <w:spacing w:before="120" w:line="276" w:lineRule="auto"/>
        <w:ind w:left="426"/>
        <w:jc w:val="both"/>
        <w:rPr>
          <w:sz w:val="22"/>
          <w:szCs w:val="22"/>
          <w:lang w:val="es-CO"/>
        </w:rPr>
      </w:pPr>
      <w:r w:rsidRPr="009E5B52">
        <w:rPr>
          <w:sz w:val="22"/>
          <w:szCs w:val="22"/>
          <w:lang w:val="es-CO"/>
        </w:rPr>
        <w:t>Atlas de Salud Pública – Localidad Santa Fe.2014</w:t>
      </w:r>
    </w:p>
    <w:p w:rsidR="0006555E" w:rsidRPr="009E5B52" w:rsidRDefault="0006555E" w:rsidP="00CF2D9C">
      <w:pPr>
        <w:pStyle w:val="Textonotapie"/>
        <w:numPr>
          <w:ilvl w:val="0"/>
          <w:numId w:val="12"/>
        </w:numPr>
        <w:spacing w:before="120" w:line="276" w:lineRule="auto"/>
        <w:ind w:left="426"/>
        <w:jc w:val="both"/>
        <w:rPr>
          <w:sz w:val="22"/>
          <w:szCs w:val="22"/>
        </w:rPr>
      </w:pPr>
      <w:r w:rsidRPr="009E5B52">
        <w:rPr>
          <w:sz w:val="22"/>
          <w:szCs w:val="22"/>
        </w:rPr>
        <w:t>Avances sociales en Bogotá y municipios aledaños ente el 2011 y 2014</w:t>
      </w:r>
    </w:p>
    <w:p w:rsidR="0006555E" w:rsidRPr="009E5B52" w:rsidRDefault="0006555E" w:rsidP="00CF2D9C">
      <w:pPr>
        <w:pStyle w:val="Textonotapie"/>
        <w:numPr>
          <w:ilvl w:val="0"/>
          <w:numId w:val="12"/>
        </w:numPr>
        <w:spacing w:before="120" w:line="276" w:lineRule="auto"/>
        <w:ind w:left="426"/>
        <w:jc w:val="both"/>
        <w:rPr>
          <w:sz w:val="22"/>
          <w:szCs w:val="22"/>
        </w:rPr>
      </w:pPr>
      <w:r w:rsidRPr="009E5B52">
        <w:rPr>
          <w:sz w:val="22"/>
          <w:szCs w:val="22"/>
        </w:rPr>
        <w:t>Boletín Desigualdad-04122013.SDP</w:t>
      </w:r>
    </w:p>
    <w:p w:rsidR="0006555E" w:rsidRPr="009E5B52" w:rsidRDefault="0006555E" w:rsidP="00CF2D9C">
      <w:pPr>
        <w:pStyle w:val="Textonotapie"/>
        <w:numPr>
          <w:ilvl w:val="0"/>
          <w:numId w:val="12"/>
        </w:numPr>
        <w:spacing w:before="120" w:line="276" w:lineRule="auto"/>
        <w:ind w:left="426"/>
        <w:jc w:val="both"/>
        <w:rPr>
          <w:sz w:val="22"/>
          <w:szCs w:val="22"/>
        </w:rPr>
      </w:pPr>
      <w:r w:rsidRPr="009E5B52">
        <w:rPr>
          <w:sz w:val="22"/>
          <w:szCs w:val="22"/>
        </w:rPr>
        <w:t>Bogotá Ciudad de Estadísticas. Coeficiente de GINI para Bogotá y la Región (2011 y 2014).2016</w:t>
      </w:r>
    </w:p>
    <w:p w:rsidR="0006555E" w:rsidRPr="009E5B52" w:rsidRDefault="0006555E" w:rsidP="00CF2D9C">
      <w:pPr>
        <w:pStyle w:val="Prrafodelista"/>
        <w:numPr>
          <w:ilvl w:val="0"/>
          <w:numId w:val="12"/>
        </w:numPr>
        <w:spacing w:before="120" w:line="276" w:lineRule="auto"/>
        <w:ind w:left="426"/>
        <w:contextualSpacing w:val="0"/>
        <w:jc w:val="both"/>
        <w:rPr>
          <w:sz w:val="22"/>
          <w:szCs w:val="22"/>
        </w:rPr>
      </w:pPr>
      <w:r w:rsidRPr="009E5B52">
        <w:rPr>
          <w:sz w:val="22"/>
          <w:szCs w:val="22"/>
        </w:rPr>
        <w:t>Bogotá Ciudad de Estadísticas. La prosperidad en Bogotá Área metropoltana.2016</w:t>
      </w:r>
    </w:p>
    <w:p w:rsidR="0006555E" w:rsidRPr="009E5B52" w:rsidRDefault="0006555E" w:rsidP="00CF2D9C">
      <w:pPr>
        <w:pStyle w:val="Prrafodelista"/>
        <w:numPr>
          <w:ilvl w:val="0"/>
          <w:numId w:val="12"/>
        </w:numPr>
        <w:spacing w:before="120" w:line="276" w:lineRule="auto"/>
        <w:ind w:left="426"/>
        <w:contextualSpacing w:val="0"/>
        <w:jc w:val="both"/>
        <w:rPr>
          <w:sz w:val="22"/>
          <w:szCs w:val="22"/>
        </w:rPr>
      </w:pPr>
      <w:r w:rsidRPr="009E5B52">
        <w:rPr>
          <w:sz w:val="22"/>
          <w:szCs w:val="22"/>
          <w:lang w:val="es-CO"/>
        </w:rPr>
        <w:t>Índice de la Ciudad – Secretaría Distrital de Planeación. 2014</w:t>
      </w:r>
      <w:r w:rsidRPr="009E5B52">
        <w:rPr>
          <w:sz w:val="22"/>
          <w:szCs w:val="22"/>
        </w:rPr>
        <w:t xml:space="preserve"> </w:t>
      </w:r>
    </w:p>
    <w:p w:rsidR="0006555E" w:rsidRPr="009E5B52" w:rsidRDefault="0006555E" w:rsidP="00CF2D9C">
      <w:pPr>
        <w:pStyle w:val="Prrafodelista"/>
        <w:numPr>
          <w:ilvl w:val="0"/>
          <w:numId w:val="12"/>
        </w:numPr>
        <w:spacing w:before="120" w:line="276" w:lineRule="auto"/>
        <w:ind w:left="426"/>
        <w:contextualSpacing w:val="0"/>
        <w:jc w:val="both"/>
        <w:rPr>
          <w:sz w:val="22"/>
          <w:szCs w:val="22"/>
        </w:rPr>
      </w:pPr>
      <w:r w:rsidRPr="009E5B52">
        <w:rPr>
          <w:sz w:val="22"/>
          <w:szCs w:val="22"/>
        </w:rPr>
        <w:t>Boletín No. 3 -Observatorio de Desarrollo Económico-SDDE.2015</w:t>
      </w:r>
    </w:p>
    <w:p w:rsidR="0006555E" w:rsidRPr="009E5B52" w:rsidRDefault="0006555E" w:rsidP="00CF2D9C">
      <w:pPr>
        <w:pStyle w:val="Textonotapie"/>
        <w:numPr>
          <w:ilvl w:val="0"/>
          <w:numId w:val="12"/>
        </w:numPr>
        <w:spacing w:before="120" w:line="276" w:lineRule="auto"/>
        <w:ind w:left="426"/>
        <w:jc w:val="both"/>
        <w:rPr>
          <w:sz w:val="22"/>
          <w:szCs w:val="22"/>
          <w:lang w:val="es-CO" w:eastAsia="en-US"/>
        </w:rPr>
      </w:pPr>
      <w:r w:rsidRPr="009E5B52">
        <w:rPr>
          <w:sz w:val="22"/>
          <w:szCs w:val="22"/>
          <w:lang w:val="es-CO" w:eastAsia="en-US"/>
        </w:rPr>
        <w:t>Boletín 31. Bogotá ciudad de estadísticas. Población, viviendas y hogares a junio 30 de 2011.</w:t>
      </w:r>
    </w:p>
    <w:p w:rsidR="0006555E" w:rsidRPr="009E5B52" w:rsidRDefault="0006555E" w:rsidP="00CF2D9C">
      <w:pPr>
        <w:pStyle w:val="Textonotapie"/>
        <w:numPr>
          <w:ilvl w:val="0"/>
          <w:numId w:val="12"/>
        </w:numPr>
        <w:spacing w:before="120" w:line="276" w:lineRule="auto"/>
        <w:ind w:left="426"/>
        <w:jc w:val="both"/>
        <w:rPr>
          <w:sz w:val="22"/>
          <w:szCs w:val="22"/>
          <w:lang w:val="es-CO"/>
        </w:rPr>
      </w:pPr>
      <w:r w:rsidRPr="009E5B52">
        <w:rPr>
          <w:sz w:val="22"/>
          <w:szCs w:val="22"/>
          <w:lang w:val="es-CO" w:eastAsia="en-US"/>
        </w:rPr>
        <w:t>Boletín No. 39 segregación socio espacial en Bogotá 2011. SDP</w:t>
      </w:r>
      <w:r w:rsidRPr="009E5B52">
        <w:rPr>
          <w:sz w:val="22"/>
          <w:szCs w:val="22"/>
          <w:lang w:val="es-CO"/>
        </w:rPr>
        <w:t xml:space="preserve"> </w:t>
      </w:r>
    </w:p>
    <w:p w:rsidR="0006555E" w:rsidRPr="009E5B52" w:rsidRDefault="0006555E" w:rsidP="00CF2D9C">
      <w:pPr>
        <w:pStyle w:val="Textonotapie"/>
        <w:numPr>
          <w:ilvl w:val="0"/>
          <w:numId w:val="12"/>
        </w:numPr>
        <w:spacing w:before="120" w:line="276" w:lineRule="auto"/>
        <w:ind w:left="426"/>
        <w:jc w:val="both"/>
        <w:rPr>
          <w:sz w:val="22"/>
          <w:szCs w:val="22"/>
          <w:lang w:val="es-CO"/>
        </w:rPr>
      </w:pPr>
      <w:r w:rsidRPr="009E5B52">
        <w:rPr>
          <w:sz w:val="22"/>
          <w:szCs w:val="22"/>
          <w:lang w:val="es-CO"/>
        </w:rPr>
        <w:t>Boletín</w:t>
      </w:r>
      <w:r>
        <w:rPr>
          <w:sz w:val="22"/>
          <w:szCs w:val="22"/>
          <w:lang w:val="es-CO"/>
        </w:rPr>
        <w:t xml:space="preserve"> </w:t>
      </w:r>
      <w:r w:rsidRPr="009E5B52">
        <w:rPr>
          <w:sz w:val="22"/>
          <w:szCs w:val="22"/>
          <w:lang w:val="es-CO"/>
        </w:rPr>
        <w:t>69-Bogotá Ciudad de Estadísticas-2016-2020. 2014</w:t>
      </w:r>
    </w:p>
    <w:p w:rsidR="0006555E" w:rsidRPr="009E5B52" w:rsidRDefault="0006555E" w:rsidP="00CF2D9C">
      <w:pPr>
        <w:pStyle w:val="Textonotapie"/>
        <w:numPr>
          <w:ilvl w:val="0"/>
          <w:numId w:val="12"/>
        </w:numPr>
        <w:spacing w:before="120" w:line="276" w:lineRule="auto"/>
        <w:ind w:left="426"/>
        <w:jc w:val="both"/>
        <w:rPr>
          <w:sz w:val="22"/>
          <w:szCs w:val="22"/>
          <w:lang w:val="es-CO"/>
        </w:rPr>
      </w:pPr>
      <w:r w:rsidRPr="009E5B52">
        <w:rPr>
          <w:sz w:val="22"/>
          <w:szCs w:val="22"/>
          <w:lang w:val="es-CO"/>
        </w:rPr>
        <w:t>Catilla</w:t>
      </w:r>
      <w:r>
        <w:rPr>
          <w:sz w:val="22"/>
          <w:szCs w:val="22"/>
          <w:lang w:val="es-CO"/>
        </w:rPr>
        <w:t xml:space="preserve"> </w:t>
      </w:r>
      <w:r w:rsidRPr="009E5B52">
        <w:rPr>
          <w:sz w:val="22"/>
          <w:szCs w:val="22"/>
          <w:lang w:val="es-CO"/>
        </w:rPr>
        <w:t>Método</w:t>
      </w:r>
      <w:r>
        <w:rPr>
          <w:sz w:val="22"/>
          <w:szCs w:val="22"/>
          <w:lang w:val="es-CO"/>
        </w:rPr>
        <w:t xml:space="preserve"> </w:t>
      </w:r>
      <w:r w:rsidRPr="009E5B52">
        <w:rPr>
          <w:sz w:val="22"/>
          <w:szCs w:val="22"/>
          <w:lang w:val="es-CO"/>
        </w:rPr>
        <w:t>Pobreza-2012</w:t>
      </w:r>
    </w:p>
    <w:p w:rsidR="0006555E" w:rsidRPr="009E5B52" w:rsidRDefault="0006555E" w:rsidP="00CF2D9C">
      <w:pPr>
        <w:pStyle w:val="Textonotapie"/>
        <w:numPr>
          <w:ilvl w:val="0"/>
          <w:numId w:val="12"/>
        </w:numPr>
        <w:spacing w:before="120" w:line="276" w:lineRule="auto"/>
        <w:ind w:left="426"/>
        <w:jc w:val="both"/>
        <w:rPr>
          <w:sz w:val="22"/>
          <w:szCs w:val="22"/>
          <w:lang w:val="es-CO" w:eastAsia="en-US"/>
        </w:rPr>
      </w:pPr>
      <w:r w:rsidRPr="009E5B52">
        <w:rPr>
          <w:sz w:val="22"/>
          <w:szCs w:val="22"/>
          <w:lang w:val="es-CO" w:eastAsia="en-US"/>
        </w:rPr>
        <w:t>Conociendo la Localidad de Santa Fe - Diagnóstico de los aspectos físicos, demográficos y socioeconómicos. 2009. SDP.</w:t>
      </w:r>
    </w:p>
    <w:p w:rsidR="0006555E" w:rsidRPr="009E5B52" w:rsidRDefault="0006555E" w:rsidP="00CF2D9C">
      <w:pPr>
        <w:pStyle w:val="Textonotapie"/>
        <w:numPr>
          <w:ilvl w:val="0"/>
          <w:numId w:val="12"/>
        </w:numPr>
        <w:spacing w:before="120" w:line="276" w:lineRule="auto"/>
        <w:ind w:left="426"/>
        <w:jc w:val="both"/>
        <w:rPr>
          <w:sz w:val="22"/>
          <w:szCs w:val="22"/>
        </w:rPr>
      </w:pPr>
      <w:r w:rsidRPr="009E5B52">
        <w:rPr>
          <w:sz w:val="22"/>
          <w:szCs w:val="22"/>
          <w:lang w:val="es-CO" w:eastAsia="en-US"/>
        </w:rPr>
        <w:t>Diagnostico Santa Fe. Sector hábitat. Dic 2011</w:t>
      </w:r>
      <w:r w:rsidRPr="009E5B52">
        <w:rPr>
          <w:sz w:val="22"/>
          <w:szCs w:val="22"/>
        </w:rPr>
        <w:t xml:space="preserve"> </w:t>
      </w:r>
    </w:p>
    <w:p w:rsidR="0006555E" w:rsidRPr="009E5B52" w:rsidRDefault="0006555E" w:rsidP="00CF2D9C">
      <w:pPr>
        <w:pStyle w:val="Textonotapie"/>
        <w:numPr>
          <w:ilvl w:val="0"/>
          <w:numId w:val="12"/>
        </w:numPr>
        <w:spacing w:before="120" w:line="276" w:lineRule="auto"/>
        <w:ind w:left="426"/>
        <w:jc w:val="both"/>
        <w:rPr>
          <w:sz w:val="22"/>
          <w:szCs w:val="22"/>
          <w:lang w:val="es-CO" w:eastAsia="en-US"/>
        </w:rPr>
      </w:pPr>
      <w:r w:rsidRPr="009E5B52">
        <w:rPr>
          <w:sz w:val="22"/>
          <w:szCs w:val="22"/>
          <w:lang w:val="es-CO" w:eastAsia="en-US"/>
        </w:rPr>
        <w:t>Diagnóstico Local con Participación Social 2010-2011</w:t>
      </w:r>
    </w:p>
    <w:p w:rsidR="0006555E" w:rsidRPr="009E5B52" w:rsidRDefault="0006555E" w:rsidP="00CF2D9C">
      <w:pPr>
        <w:pStyle w:val="Textonotapie"/>
        <w:numPr>
          <w:ilvl w:val="0"/>
          <w:numId w:val="12"/>
        </w:numPr>
        <w:spacing w:before="120" w:line="276" w:lineRule="auto"/>
        <w:ind w:left="426"/>
        <w:jc w:val="both"/>
        <w:rPr>
          <w:sz w:val="22"/>
          <w:szCs w:val="22"/>
          <w:lang w:val="es-CO" w:eastAsia="en-US"/>
        </w:rPr>
      </w:pPr>
      <w:r w:rsidRPr="009E5B52">
        <w:rPr>
          <w:sz w:val="22"/>
          <w:szCs w:val="22"/>
          <w:lang w:val="es-CO" w:eastAsia="en-US"/>
        </w:rPr>
        <w:t>Dinámica de la construcción por usos. Localidad de Santa Fe. 2013</w:t>
      </w:r>
    </w:p>
    <w:p w:rsidR="0006555E" w:rsidRPr="009E5B52" w:rsidRDefault="0006555E" w:rsidP="00CF2D9C">
      <w:pPr>
        <w:pStyle w:val="Textonotapie"/>
        <w:numPr>
          <w:ilvl w:val="0"/>
          <w:numId w:val="12"/>
        </w:numPr>
        <w:spacing w:before="120" w:line="276" w:lineRule="auto"/>
        <w:ind w:left="426"/>
        <w:jc w:val="both"/>
        <w:rPr>
          <w:sz w:val="22"/>
          <w:szCs w:val="22"/>
          <w:lang w:val="es-CO" w:eastAsia="en-US"/>
        </w:rPr>
      </w:pPr>
      <w:r w:rsidRPr="009E5B52">
        <w:rPr>
          <w:sz w:val="22"/>
          <w:szCs w:val="22"/>
          <w:lang w:val="es-CO" w:eastAsia="en-US"/>
        </w:rPr>
        <w:t>Encuesta Multipropósito. 2014</w:t>
      </w:r>
    </w:p>
    <w:p w:rsidR="0006555E" w:rsidRPr="009E5B52" w:rsidRDefault="0006555E" w:rsidP="00CF2D9C">
      <w:pPr>
        <w:pStyle w:val="Textonotapie"/>
        <w:numPr>
          <w:ilvl w:val="0"/>
          <w:numId w:val="12"/>
        </w:numPr>
        <w:spacing w:before="120" w:line="276" w:lineRule="auto"/>
        <w:ind w:left="426"/>
        <w:jc w:val="both"/>
        <w:rPr>
          <w:sz w:val="22"/>
          <w:szCs w:val="22"/>
        </w:rPr>
      </w:pPr>
      <w:r w:rsidRPr="009E5B52">
        <w:rPr>
          <w:sz w:val="22"/>
          <w:szCs w:val="22"/>
        </w:rPr>
        <w:t xml:space="preserve">Estratificación socioeconómica vigente en el 2011  </w:t>
      </w:r>
    </w:p>
    <w:p w:rsidR="0006555E" w:rsidRPr="009E5B52" w:rsidRDefault="0006555E" w:rsidP="00CF2D9C">
      <w:pPr>
        <w:pStyle w:val="Textonotapie"/>
        <w:numPr>
          <w:ilvl w:val="0"/>
          <w:numId w:val="12"/>
        </w:numPr>
        <w:spacing w:before="120" w:line="276" w:lineRule="auto"/>
        <w:ind w:left="426"/>
        <w:jc w:val="both"/>
        <w:rPr>
          <w:sz w:val="22"/>
          <w:szCs w:val="22"/>
        </w:rPr>
      </w:pPr>
      <w:r w:rsidRPr="009E5B52">
        <w:rPr>
          <w:sz w:val="22"/>
          <w:szCs w:val="22"/>
        </w:rPr>
        <w:t xml:space="preserve">Focalización. Consorcio Proes – Teknidata. 2016 </w:t>
      </w:r>
    </w:p>
    <w:p w:rsidR="0006555E" w:rsidRPr="009E5B52" w:rsidRDefault="0006555E" w:rsidP="00CF2D9C">
      <w:pPr>
        <w:pStyle w:val="Textonotapie"/>
        <w:numPr>
          <w:ilvl w:val="0"/>
          <w:numId w:val="12"/>
        </w:numPr>
        <w:spacing w:before="120" w:line="276" w:lineRule="auto"/>
        <w:ind w:left="426"/>
        <w:jc w:val="both"/>
        <w:rPr>
          <w:sz w:val="22"/>
          <w:szCs w:val="22"/>
        </w:rPr>
      </w:pPr>
      <w:r w:rsidRPr="009E5B52">
        <w:rPr>
          <w:sz w:val="22"/>
          <w:szCs w:val="22"/>
        </w:rPr>
        <w:t>Hospital Centro Oriente E.S.E II Nivel. Diagnóstico Local con Participación Social 2013.</w:t>
      </w:r>
    </w:p>
    <w:p w:rsidR="0006555E" w:rsidRPr="009E5B52" w:rsidRDefault="005C2000" w:rsidP="00CF2D9C">
      <w:pPr>
        <w:pStyle w:val="Textonotapie"/>
        <w:numPr>
          <w:ilvl w:val="0"/>
          <w:numId w:val="12"/>
        </w:numPr>
        <w:spacing w:before="120" w:line="276" w:lineRule="auto"/>
        <w:ind w:left="426"/>
        <w:jc w:val="both"/>
        <w:rPr>
          <w:sz w:val="22"/>
          <w:szCs w:val="22"/>
        </w:rPr>
      </w:pPr>
      <w:hyperlink r:id="rId24" w:history="1">
        <w:r w:rsidR="0006555E" w:rsidRPr="009E5B52">
          <w:rPr>
            <w:rStyle w:val="Hipervnculo"/>
            <w:rFonts w:eastAsia="MS ????"/>
            <w:color w:val="auto"/>
            <w:sz w:val="22"/>
            <w:szCs w:val="22"/>
          </w:rPr>
          <w:t>http://www.santafe.gov.co/index.php/mi-localidad/conociendo-mi-localidad/barrios-y-upz-s</w:t>
        </w:r>
      </w:hyperlink>
    </w:p>
    <w:p w:rsidR="0006555E" w:rsidRPr="009E5B52" w:rsidRDefault="0006555E" w:rsidP="00CF2D9C">
      <w:pPr>
        <w:pStyle w:val="Textonotapie"/>
        <w:numPr>
          <w:ilvl w:val="0"/>
          <w:numId w:val="12"/>
        </w:numPr>
        <w:spacing w:before="120" w:line="276" w:lineRule="auto"/>
        <w:ind w:left="426"/>
        <w:jc w:val="both"/>
        <w:rPr>
          <w:sz w:val="22"/>
          <w:szCs w:val="22"/>
        </w:rPr>
      </w:pPr>
      <w:r w:rsidRPr="009E5B52">
        <w:rPr>
          <w:sz w:val="22"/>
          <w:szCs w:val="22"/>
        </w:rPr>
        <w:t>Moreno Pérez Isaac. El Deterioro del Barrio San Bernardo en Bogotá: Causas, Efectos, Soluciones. Pontificia Universidad Javeriana. Facultad de Arquitectura y Diseño. Maestría en Planeación Urbana y Regional.  Bogotá. Noviembre de 2013</w:t>
      </w:r>
    </w:p>
    <w:p w:rsidR="0006555E" w:rsidRPr="009E5B52" w:rsidRDefault="0006555E" w:rsidP="00CF2D9C">
      <w:pPr>
        <w:pStyle w:val="Textonotapie"/>
        <w:numPr>
          <w:ilvl w:val="0"/>
          <w:numId w:val="12"/>
        </w:numPr>
        <w:spacing w:before="120" w:line="276" w:lineRule="auto"/>
        <w:ind w:left="426"/>
        <w:jc w:val="both"/>
        <w:rPr>
          <w:sz w:val="22"/>
          <w:szCs w:val="22"/>
        </w:rPr>
      </w:pPr>
      <w:r w:rsidRPr="009E5B52">
        <w:rPr>
          <w:sz w:val="22"/>
          <w:szCs w:val="22"/>
        </w:rPr>
        <w:t>Plan ambiental de Santa Fe.2012</w:t>
      </w:r>
    </w:p>
    <w:p w:rsidR="0006555E" w:rsidRPr="009E5B52" w:rsidRDefault="0006555E" w:rsidP="00CF2D9C">
      <w:pPr>
        <w:pStyle w:val="Textonotapie"/>
        <w:numPr>
          <w:ilvl w:val="0"/>
          <w:numId w:val="12"/>
        </w:numPr>
        <w:spacing w:before="120" w:line="276" w:lineRule="auto"/>
        <w:ind w:left="426"/>
        <w:jc w:val="both"/>
        <w:rPr>
          <w:sz w:val="22"/>
          <w:szCs w:val="22"/>
        </w:rPr>
      </w:pPr>
      <w:r w:rsidRPr="009E5B52">
        <w:rPr>
          <w:sz w:val="22"/>
          <w:szCs w:val="22"/>
        </w:rPr>
        <w:t>Prosperidad en Bogotá y su área metropolitana-2016</w:t>
      </w:r>
    </w:p>
    <w:p w:rsidR="0006555E" w:rsidRPr="009E5B52" w:rsidRDefault="0006555E" w:rsidP="00CF2D9C">
      <w:pPr>
        <w:pStyle w:val="Textonotapie"/>
        <w:numPr>
          <w:ilvl w:val="0"/>
          <w:numId w:val="12"/>
        </w:numPr>
        <w:spacing w:before="120" w:line="276" w:lineRule="auto"/>
        <w:ind w:left="426"/>
        <w:jc w:val="both"/>
        <w:rPr>
          <w:sz w:val="22"/>
          <w:szCs w:val="22"/>
        </w:rPr>
      </w:pPr>
      <w:r w:rsidRPr="009E5B52">
        <w:rPr>
          <w:sz w:val="22"/>
          <w:szCs w:val="22"/>
        </w:rPr>
        <w:t>Proyecciones de Población por Localidades para Bogotá 2016 – 2020. SDP. 2014</w:t>
      </w:r>
    </w:p>
    <w:p w:rsidR="0006555E" w:rsidRPr="009E5B52" w:rsidRDefault="0006555E" w:rsidP="00CF2D9C">
      <w:pPr>
        <w:pStyle w:val="Textonotapie"/>
        <w:numPr>
          <w:ilvl w:val="0"/>
          <w:numId w:val="12"/>
        </w:numPr>
        <w:spacing w:before="120" w:line="276" w:lineRule="auto"/>
        <w:ind w:left="426"/>
        <w:jc w:val="both"/>
        <w:rPr>
          <w:sz w:val="22"/>
          <w:szCs w:val="22"/>
          <w:lang w:val="es-CO"/>
        </w:rPr>
      </w:pPr>
      <w:r w:rsidRPr="009E5B52">
        <w:rPr>
          <w:sz w:val="22"/>
          <w:szCs w:val="22"/>
          <w:lang w:val="es-CO"/>
        </w:rPr>
        <w:t>21 Monografías de las localidades-#3 Santa Fe. SDP. 2011</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lastRenderedPageBreak/>
        <w:t>Cardeño</w:t>
      </w:r>
      <w:r>
        <w:rPr>
          <w:szCs w:val="22"/>
        </w:rPr>
        <w:t xml:space="preserve"> </w:t>
      </w:r>
      <w:r w:rsidRPr="00FD40C4">
        <w:rPr>
          <w:szCs w:val="22"/>
        </w:rPr>
        <w:t>Mejia Freddy Arturo 2006 Historia del desarrollo urbano del centro de Bogotá (Localidad de Los Mártires). Bogotá sin indiferencia.</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Carrizosa, C. El Proyecto Urbano Parque Tercer Milenio. De arquitectura, 62-69 2007</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 xml:space="preserve">Castañeda Salamanca Carlos Sebastián “Análisis de la influencia de la construcción del parque </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 xml:space="preserve">Tercer Milenio y del intercambiador de la avenida Los Comuneros con avenida carrera décima en el proceso de deterioro urbano del barrio San Bernardo (1998 2014). Universidad del Rosario </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Facultad de Ciencia Política y Gobierno 2015)</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ERU Diagnóstico Socioeconómico REDES 2007</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Gómez Pineda Rodrigo y Julián David Porras Martínez 2007 Compañía de Chocolates Cruz Roja – el caso particular de una Costumbre Santafereña.  Alcaldía Mayor de Bogotá Memoria Urbana. Archivo de Bogotá</w:t>
      </w:r>
    </w:p>
    <w:p w:rsidR="0006555E" w:rsidRPr="00FD40C4" w:rsidRDefault="0006555E" w:rsidP="00CF2D9C">
      <w:pPr>
        <w:pStyle w:val="Prrafodelista"/>
        <w:numPr>
          <w:ilvl w:val="0"/>
          <w:numId w:val="12"/>
        </w:numPr>
        <w:spacing w:before="120" w:line="276" w:lineRule="auto"/>
        <w:ind w:left="426"/>
        <w:contextualSpacing w:val="0"/>
        <w:jc w:val="both"/>
        <w:rPr>
          <w:szCs w:val="22"/>
          <w:shd w:val="clear" w:color="auto" w:fill="FFFFFF"/>
        </w:rPr>
      </w:pPr>
      <w:r w:rsidRPr="00FD40C4">
        <w:rPr>
          <w:szCs w:val="22"/>
          <w:shd w:val="clear" w:color="auto" w:fill="FFFFFF"/>
        </w:rPr>
        <w:t>Moreno Pérez Isaac El deterioro del barrio San Bernardo en Bogotá: causas, efectos y soluciones. (Tesis Universidad Javeriana 2013).</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Alcaldía de Bogotá SDP Bogotá ciudad de Estadísticas Coeficiente de Gini para Bogotá y la Región Boletín 79 2016</w:t>
      </w:r>
    </w:p>
    <w:p w:rsidR="0006555E" w:rsidRPr="00FD40C4" w:rsidRDefault="0006555E" w:rsidP="00CF2D9C">
      <w:pPr>
        <w:pStyle w:val="Prrafodelista"/>
        <w:numPr>
          <w:ilvl w:val="0"/>
          <w:numId w:val="12"/>
        </w:numPr>
        <w:spacing w:before="120" w:line="276" w:lineRule="auto"/>
        <w:ind w:left="426"/>
        <w:contextualSpacing w:val="0"/>
        <w:jc w:val="both"/>
        <w:rPr>
          <w:bCs/>
          <w:szCs w:val="22"/>
        </w:rPr>
      </w:pPr>
      <w:r w:rsidRPr="00FD40C4">
        <w:rPr>
          <w:szCs w:val="22"/>
        </w:rPr>
        <w:t>Alcaldía de Bogotá SDP Bogotá ciudad de en Bogotá y su área Metropolitana Boletín 2017</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Alcaldía de Bogotá SDP Bogotá ciudad de Segregación socio espacial en Bogotá 2011. Indicadores de medición.</w:t>
      </w:r>
    </w:p>
    <w:p w:rsidR="0006555E" w:rsidRPr="00FD40C4" w:rsidRDefault="0006555E" w:rsidP="00CF2D9C">
      <w:pPr>
        <w:pStyle w:val="Prrafodelista"/>
        <w:numPr>
          <w:ilvl w:val="0"/>
          <w:numId w:val="12"/>
        </w:numPr>
        <w:spacing w:before="120" w:line="276" w:lineRule="auto"/>
        <w:ind w:left="426"/>
        <w:contextualSpacing w:val="0"/>
        <w:jc w:val="both"/>
        <w:rPr>
          <w:szCs w:val="22"/>
          <w:lang w:val="es-MX"/>
        </w:rPr>
      </w:pPr>
      <w:r w:rsidRPr="00FD40C4">
        <w:rPr>
          <w:szCs w:val="22"/>
        </w:rPr>
        <w:t xml:space="preserve">Alcaldía de Bogotá. Hospital Centro Oriente ESE II. </w:t>
      </w:r>
      <w:r w:rsidRPr="00FD40C4">
        <w:rPr>
          <w:szCs w:val="22"/>
          <w:lang w:val="es-MX"/>
        </w:rPr>
        <w:t xml:space="preserve">Atlas de Salud pública. Localidad de Santafé 2014 pág. 21 </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Alcaldía Mayor de Bogotá SDP 21 Monografías de la Localidades. No. 3 Santa Fe. SDP. 2011</w:t>
      </w:r>
    </w:p>
    <w:p w:rsidR="0006555E" w:rsidRPr="00FD40C4" w:rsidRDefault="0006555E" w:rsidP="00CF2D9C">
      <w:pPr>
        <w:pStyle w:val="Prrafodelista"/>
        <w:numPr>
          <w:ilvl w:val="0"/>
          <w:numId w:val="12"/>
        </w:numPr>
        <w:spacing w:before="120" w:line="276" w:lineRule="auto"/>
        <w:ind w:left="426"/>
        <w:contextualSpacing w:val="0"/>
        <w:jc w:val="both"/>
        <w:rPr>
          <w:szCs w:val="22"/>
          <w:lang w:eastAsia="es-CO"/>
        </w:rPr>
      </w:pPr>
      <w:r w:rsidRPr="00FD40C4">
        <w:rPr>
          <w:szCs w:val="22"/>
        </w:rPr>
        <w:t xml:space="preserve">Alcaldía Mayor de Bogotá SDP.  </w:t>
      </w:r>
      <w:r w:rsidRPr="00FD40C4">
        <w:rPr>
          <w:szCs w:val="22"/>
          <w:lang w:eastAsia="es-CO"/>
        </w:rPr>
        <w:t>Bogotá Ciudad de estadísticas boletín 31 Población de Viviendas y hogares</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 xml:space="preserve">Alcaldía Mayor de Bogotá SDP. Bogotá Ciudad de Estadísticas Encuesta multipropósito 2014 </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Principales resultados en Bogotá y la Región Boletín 69 Resultados. 2015</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Alcaldía Mayor de Bogotá, Secretaría Distrital de Planeación. -</w:t>
      </w:r>
      <w:r w:rsidRPr="007E2DF6">
        <w:t xml:space="preserve"> Avances sociales en Bogotá y municipios aledaños ente el 2011 y 2014: calidad de vida, segregación, capacidad de</w:t>
      </w:r>
      <w:r w:rsidRPr="00FD40C4">
        <w:rPr>
          <w:szCs w:val="22"/>
        </w:rPr>
        <w:t xml:space="preserve"> pago y focalización. Consorcio Proes –Teknidata. 2016</w:t>
      </w:r>
    </w:p>
    <w:p w:rsidR="0006555E" w:rsidRPr="00FD40C4" w:rsidRDefault="0006555E" w:rsidP="00CF2D9C">
      <w:pPr>
        <w:pStyle w:val="Prrafodelista"/>
        <w:numPr>
          <w:ilvl w:val="0"/>
          <w:numId w:val="12"/>
        </w:numPr>
        <w:spacing w:before="120" w:line="276" w:lineRule="auto"/>
        <w:ind w:left="426"/>
        <w:contextualSpacing w:val="0"/>
        <w:jc w:val="both"/>
        <w:rPr>
          <w:szCs w:val="22"/>
          <w:lang w:eastAsia="es-CO"/>
        </w:rPr>
      </w:pPr>
      <w:r w:rsidRPr="00FD40C4">
        <w:rPr>
          <w:szCs w:val="22"/>
        </w:rPr>
        <w:t>Alcaldía Mayor de Bogotá.  SDP</w:t>
      </w:r>
      <w:r w:rsidRPr="00FD40C4">
        <w:rPr>
          <w:szCs w:val="22"/>
          <w:lang w:eastAsia="es-CO"/>
        </w:rPr>
        <w:t xml:space="preserve"> Bogotá Ciudad de estadísticas boletín 31 Población de Viviendas y hogares</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DANE - SDP, Proyecciones de población según localidad, 2006 – 2015</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DANE - SDP, Proyecciones de población según localidad, 2006 – 2015</w:t>
      </w:r>
    </w:p>
    <w:p w:rsidR="0006555E" w:rsidRPr="00FD40C4" w:rsidRDefault="0006555E" w:rsidP="00CF2D9C">
      <w:pPr>
        <w:pStyle w:val="Prrafodelista"/>
        <w:numPr>
          <w:ilvl w:val="0"/>
          <w:numId w:val="12"/>
        </w:numPr>
        <w:spacing w:before="120" w:line="276" w:lineRule="auto"/>
        <w:ind w:left="426"/>
        <w:contextualSpacing w:val="0"/>
        <w:jc w:val="both"/>
        <w:rPr>
          <w:szCs w:val="22"/>
          <w:lang w:eastAsia="es-CO"/>
        </w:rPr>
      </w:pPr>
      <w:r w:rsidRPr="00FD40C4">
        <w:rPr>
          <w:szCs w:val="22"/>
          <w:lang w:eastAsia="es-CO"/>
        </w:rPr>
        <w:t>Dinámica de la construcción por usos. Localidad de Santa Fe. 2013</w:t>
      </w:r>
    </w:p>
    <w:p w:rsidR="0006555E" w:rsidRPr="00FD40C4" w:rsidRDefault="0006555E" w:rsidP="00CF2D9C">
      <w:pPr>
        <w:pStyle w:val="Prrafodelista"/>
        <w:numPr>
          <w:ilvl w:val="0"/>
          <w:numId w:val="12"/>
        </w:numPr>
        <w:spacing w:before="120" w:line="276" w:lineRule="auto"/>
        <w:ind w:left="426"/>
        <w:contextualSpacing w:val="0"/>
        <w:jc w:val="both"/>
        <w:rPr>
          <w:szCs w:val="22"/>
          <w:lang w:val="es-MX"/>
        </w:rPr>
      </w:pPr>
      <w:r w:rsidRPr="00FD40C4">
        <w:rPr>
          <w:szCs w:val="22"/>
        </w:rPr>
        <w:t>Empresa de Renovación Urbana de Bogotá (</w:t>
      </w:r>
      <w:r w:rsidRPr="00FD40C4">
        <w:rPr>
          <w:szCs w:val="22"/>
          <w:lang w:val="es-MX"/>
        </w:rPr>
        <w:t>ERU)  DTS PPRUBSB Plan Parcial de Renovación Urbana Barrio San Bernardo Tercer Milenio.  Documento Técnico de Soporte.  Junio 2015</w:t>
      </w:r>
    </w:p>
    <w:p w:rsidR="0006555E" w:rsidRPr="00FD40C4" w:rsidRDefault="0006555E" w:rsidP="00CF2D9C">
      <w:pPr>
        <w:pStyle w:val="Prrafodelista"/>
        <w:numPr>
          <w:ilvl w:val="0"/>
          <w:numId w:val="12"/>
        </w:numPr>
        <w:spacing w:before="120" w:line="276" w:lineRule="auto"/>
        <w:ind w:left="426"/>
        <w:contextualSpacing w:val="0"/>
        <w:jc w:val="both"/>
        <w:rPr>
          <w:szCs w:val="22"/>
          <w:lang w:val="es-MX"/>
        </w:rPr>
      </w:pPr>
      <w:r w:rsidRPr="00FD40C4">
        <w:rPr>
          <w:szCs w:val="22"/>
          <w:lang w:val="es-MX"/>
        </w:rPr>
        <w:t>ERU Caracterización social proyecto integral de renovación urbana San Bernardo. Anexo No.1 2017. Pág. 5</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lastRenderedPageBreak/>
        <w:t xml:space="preserve">Escuela de Gobierno Alberto Lleras Camargo Universidad de los Andes, Programa Bogotá Cómo </w:t>
      </w:r>
    </w:p>
    <w:p w:rsidR="0006555E" w:rsidRPr="00FD40C4" w:rsidRDefault="0006555E" w:rsidP="00CF2D9C">
      <w:pPr>
        <w:pStyle w:val="Prrafodelista"/>
        <w:numPr>
          <w:ilvl w:val="0"/>
          <w:numId w:val="12"/>
        </w:numPr>
        <w:spacing w:before="120" w:line="276" w:lineRule="auto"/>
        <w:ind w:left="426"/>
        <w:contextualSpacing w:val="0"/>
        <w:jc w:val="both"/>
        <w:rPr>
          <w:bCs/>
          <w:szCs w:val="22"/>
        </w:rPr>
      </w:pPr>
      <w:r w:rsidRPr="00FD40C4">
        <w:rPr>
          <w:szCs w:val="22"/>
        </w:rPr>
        <w:t>Vamos Índice</w:t>
      </w:r>
      <w:r w:rsidRPr="00FD40C4">
        <w:rPr>
          <w:bCs/>
          <w:szCs w:val="22"/>
        </w:rPr>
        <w:t xml:space="preserve"> de progreso social IPS 2015</w:t>
      </w:r>
    </w:p>
    <w:p w:rsidR="0006555E" w:rsidRPr="00FD40C4" w:rsidRDefault="0006555E" w:rsidP="00CF2D9C">
      <w:pPr>
        <w:pStyle w:val="Prrafodelista"/>
        <w:numPr>
          <w:ilvl w:val="0"/>
          <w:numId w:val="12"/>
        </w:numPr>
        <w:spacing w:before="120" w:line="276" w:lineRule="auto"/>
        <w:ind w:left="426"/>
        <w:contextualSpacing w:val="0"/>
        <w:jc w:val="both"/>
        <w:rPr>
          <w:bCs/>
          <w:szCs w:val="22"/>
        </w:rPr>
      </w:pPr>
      <w:r w:rsidRPr="00FD40C4">
        <w:rPr>
          <w:bCs/>
          <w:szCs w:val="22"/>
        </w:rPr>
        <w:t>Índice de progreso social IPS 2015. Bogotá y sus localidades. Bogotá como vamos</w:t>
      </w:r>
    </w:p>
    <w:p w:rsidR="0006555E" w:rsidRPr="00FD40C4" w:rsidRDefault="0006555E" w:rsidP="00CF2D9C">
      <w:pPr>
        <w:pStyle w:val="Prrafodelista"/>
        <w:numPr>
          <w:ilvl w:val="0"/>
          <w:numId w:val="12"/>
        </w:numPr>
        <w:spacing w:before="120" w:line="276" w:lineRule="auto"/>
        <w:ind w:left="426"/>
        <w:contextualSpacing w:val="0"/>
        <w:jc w:val="both"/>
        <w:rPr>
          <w:szCs w:val="22"/>
          <w:lang w:val="es-MX"/>
        </w:rPr>
      </w:pPr>
      <w:r w:rsidRPr="00FD40C4">
        <w:rPr>
          <w:szCs w:val="22"/>
          <w:lang w:val="es-MX"/>
        </w:rPr>
        <w:t xml:space="preserve">Orjuela C y M.I. Cogua Moreno Dinámica de las Construcciones por usos de la Localidad Santafé en los años 2002 2012. Observatorio técnico catastral. Publicado por la Alcaldía Mayor de Bogotá en 2013 </w:t>
      </w:r>
    </w:p>
    <w:p w:rsidR="0006555E" w:rsidRPr="00FD40C4" w:rsidRDefault="0006555E" w:rsidP="00CF2D9C">
      <w:pPr>
        <w:pStyle w:val="Prrafodelista"/>
        <w:numPr>
          <w:ilvl w:val="0"/>
          <w:numId w:val="12"/>
        </w:numPr>
        <w:spacing w:before="120" w:line="276" w:lineRule="auto"/>
        <w:ind w:left="426"/>
        <w:contextualSpacing w:val="0"/>
        <w:jc w:val="both"/>
        <w:rPr>
          <w:bCs/>
          <w:szCs w:val="22"/>
        </w:rPr>
      </w:pPr>
      <w:r w:rsidRPr="00FD40C4">
        <w:rPr>
          <w:bCs/>
          <w:szCs w:val="22"/>
        </w:rPr>
        <w:t>SDP Alcaldía Mayor de Bogotá. Bogotá Ciudad de estadísticas boletín 31 Población de Viviendas y hogares Estratificación vigente en el 2011</w:t>
      </w:r>
    </w:p>
    <w:p w:rsidR="0006555E" w:rsidRPr="00FD40C4" w:rsidRDefault="0006555E" w:rsidP="00CF2D9C">
      <w:pPr>
        <w:pStyle w:val="Prrafodelista"/>
        <w:numPr>
          <w:ilvl w:val="0"/>
          <w:numId w:val="12"/>
        </w:numPr>
        <w:spacing w:before="120" w:line="276" w:lineRule="auto"/>
        <w:ind w:left="426"/>
        <w:contextualSpacing w:val="0"/>
        <w:jc w:val="both"/>
        <w:rPr>
          <w:szCs w:val="22"/>
          <w:lang w:val="es-ES"/>
        </w:rPr>
      </w:pPr>
      <w:r w:rsidRPr="00FD40C4">
        <w:rPr>
          <w:szCs w:val="22"/>
          <w:lang w:val="es-ES"/>
        </w:rPr>
        <w:t>SDP Bogotá ciudad de estadísticas Boletín 69 Proyecciones de población por localidades para Bogotá 2016- 2020. 2014</w:t>
      </w:r>
    </w:p>
    <w:p w:rsidR="0006555E" w:rsidRPr="00FD40C4" w:rsidRDefault="0006555E" w:rsidP="00CF2D9C">
      <w:pPr>
        <w:pStyle w:val="Prrafodelista"/>
        <w:numPr>
          <w:ilvl w:val="0"/>
          <w:numId w:val="12"/>
        </w:numPr>
        <w:spacing w:before="120" w:line="276" w:lineRule="auto"/>
        <w:ind w:left="426"/>
        <w:contextualSpacing w:val="0"/>
        <w:jc w:val="both"/>
        <w:rPr>
          <w:szCs w:val="22"/>
          <w:lang w:val="es-MX"/>
        </w:rPr>
      </w:pPr>
      <w:r w:rsidRPr="00FD40C4">
        <w:rPr>
          <w:szCs w:val="22"/>
          <w:lang w:val="es-MX"/>
        </w:rPr>
        <w:t>SDP Conociendo la Localidad de Santafé 2009</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SDP, Dirección de Planes Maestros y Complementarios, Plan Maestro de Equipamientos Educativos, Decreto 449 del 2006, Bogotá D. C. Inventario previo de equipamientos de educación superior, Bogotá D. C., 2009.</w:t>
      </w:r>
    </w:p>
    <w:p w:rsidR="0006555E" w:rsidRPr="00FD40C4" w:rsidRDefault="0006555E" w:rsidP="00CF2D9C">
      <w:pPr>
        <w:pStyle w:val="Prrafodelista"/>
        <w:numPr>
          <w:ilvl w:val="0"/>
          <w:numId w:val="12"/>
        </w:numPr>
        <w:spacing w:before="120" w:line="276" w:lineRule="auto"/>
        <w:ind w:left="426"/>
        <w:contextualSpacing w:val="0"/>
        <w:jc w:val="both"/>
        <w:rPr>
          <w:rStyle w:val="Hipervnculo"/>
          <w:color w:val="000000"/>
          <w:szCs w:val="22"/>
        </w:rPr>
      </w:pPr>
      <w:r w:rsidRPr="00FD40C4">
        <w:rPr>
          <w:szCs w:val="22"/>
        </w:rPr>
        <w:t xml:space="preserve">Secretaría de Planeación. Portal SDP. Estadísticas Primarias. Información de Empresas y Establecimientos de la Cámara de Comercio de Bogotá. 2017. En: </w:t>
      </w:r>
      <w:hyperlink r:id="rId25" w:history="1">
        <w:r w:rsidRPr="00FD40C4">
          <w:rPr>
            <w:rStyle w:val="Hipervnculo"/>
            <w:color w:val="000000"/>
            <w:szCs w:val="22"/>
          </w:rPr>
          <w:t>http://www.sdp.gov.co/portal/page/portal/PortalSDP/InformacionTomaDecisiones/Estadisticas/InformacionPrimaria/DICE002-EmpresasPrincipales-31052017.xls</w:t>
        </w:r>
      </w:hyperlink>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Alcaldía Mayor de Bogotá. Secretaría Distrital de Planeación. Determinantes del canon de arrendamiento de vivienda en Bogotá. Bogotá, septiembre de 2014</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Junca, Gustavo &amp; Manrique, Olga. Caracterización e identificación de aglomeraciones y cadenas productivas en los sectores de industria y servicios en la ciudad de Bogotá. Alcaldía Mayor de Bogotá. Secretaría de Desarrollo Económico. Cuaderno No. 26 de Desarrollo Económico. Bogotá, octubre de 2014</w:t>
      </w:r>
    </w:p>
    <w:p w:rsidR="0006555E" w:rsidRDefault="0006555E" w:rsidP="00CF2D9C">
      <w:pPr>
        <w:pStyle w:val="Prrafodelista"/>
        <w:numPr>
          <w:ilvl w:val="0"/>
          <w:numId w:val="12"/>
        </w:numPr>
        <w:spacing w:before="120" w:line="276" w:lineRule="auto"/>
        <w:ind w:left="426"/>
        <w:contextualSpacing w:val="0"/>
        <w:jc w:val="both"/>
        <w:rPr>
          <w:szCs w:val="22"/>
        </w:rPr>
      </w:pPr>
      <w:r w:rsidRPr="00FD40C4">
        <w:rPr>
          <w:szCs w:val="22"/>
        </w:rPr>
        <w:t>Secretaría de Desarrollo Económico- Observatorio de Desarrollo Económico. Boletín Localidades No. 3, julio 29 de 2015 En:</w:t>
      </w:r>
      <w:r>
        <w:rPr>
          <w:szCs w:val="22"/>
        </w:rPr>
        <w:t xml:space="preserve">  </w:t>
      </w:r>
    </w:p>
    <w:p w:rsidR="0006555E" w:rsidRPr="00FD40C4" w:rsidRDefault="005C2000" w:rsidP="007E2DF6">
      <w:pPr>
        <w:pStyle w:val="Prrafodelista"/>
        <w:spacing w:before="120" w:line="276" w:lineRule="auto"/>
        <w:ind w:left="426"/>
        <w:contextualSpacing w:val="0"/>
        <w:jc w:val="both"/>
        <w:rPr>
          <w:szCs w:val="22"/>
        </w:rPr>
      </w:pPr>
      <w:hyperlink r:id="rId26" w:history="1">
        <w:r w:rsidR="0006555E" w:rsidRPr="00FD40C4">
          <w:rPr>
            <w:rStyle w:val="Hipervnculo"/>
            <w:color w:val="000000"/>
            <w:szCs w:val="22"/>
          </w:rPr>
          <w:t>http://observatorio.desarrolloeconomico.gov.co/directorio/documentosPortal/BoletinLocalidades</w:t>
        </w:r>
      </w:hyperlink>
      <w:r w:rsidR="0006555E" w:rsidRPr="00FD40C4">
        <w:rPr>
          <w:szCs w:val="22"/>
        </w:rPr>
        <w:t>Revisión: junio 25 de 2017</w:t>
      </w:r>
    </w:p>
    <w:p w:rsidR="0006555E" w:rsidRPr="00FD40C4" w:rsidRDefault="0006555E" w:rsidP="00CF2D9C">
      <w:pPr>
        <w:pStyle w:val="Prrafodelista"/>
        <w:numPr>
          <w:ilvl w:val="0"/>
          <w:numId w:val="12"/>
        </w:numPr>
        <w:spacing w:before="120" w:line="276" w:lineRule="auto"/>
        <w:ind w:left="426"/>
        <w:contextualSpacing w:val="0"/>
        <w:jc w:val="both"/>
        <w:rPr>
          <w:szCs w:val="22"/>
          <w:lang w:eastAsia="es-CO"/>
        </w:rPr>
      </w:pPr>
      <w:r w:rsidRPr="00FD40C4">
        <w:rPr>
          <w:szCs w:val="22"/>
          <w:lang w:eastAsia="es-CO"/>
        </w:rPr>
        <w:t>DANE. Encuesta multipropósito 2014. Cálculos Observatorio de Desarrollo Económico</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 xml:space="preserve">Hospital Centro Oriente. Diagnóstico local con participación social. 2012. </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IPES. Caracterización de vendedores informales en Bogotá. Grupo de estudios socioeconómicos. Diciembre de 2016</w:t>
      </w:r>
    </w:p>
    <w:p w:rsidR="0006555E" w:rsidRPr="007E2DF6" w:rsidRDefault="0006555E" w:rsidP="00CF2D9C">
      <w:pPr>
        <w:pStyle w:val="Prrafodelista"/>
        <w:numPr>
          <w:ilvl w:val="0"/>
          <w:numId w:val="12"/>
        </w:numPr>
        <w:spacing w:before="120" w:line="276" w:lineRule="auto"/>
        <w:ind w:left="426"/>
        <w:contextualSpacing w:val="0"/>
        <w:jc w:val="both"/>
        <w:rPr>
          <w:color w:val="000000"/>
          <w:szCs w:val="22"/>
          <w:u w:val="single"/>
        </w:rPr>
      </w:pPr>
      <w:r w:rsidRPr="00FD40C4">
        <w:rPr>
          <w:szCs w:val="22"/>
        </w:rPr>
        <w:t>Bogotá Cómo Vamos. Informe de calidad de vida – 2015. En:</w:t>
      </w:r>
      <w:r>
        <w:rPr>
          <w:szCs w:val="22"/>
        </w:rPr>
        <w:t xml:space="preserve">  </w:t>
      </w:r>
    </w:p>
    <w:p w:rsidR="0006555E" w:rsidRPr="007E2DF6" w:rsidRDefault="0006555E" w:rsidP="007E2DF6">
      <w:pPr>
        <w:pStyle w:val="Prrafodelista"/>
        <w:spacing w:before="120" w:line="276" w:lineRule="auto"/>
        <w:ind w:left="426"/>
        <w:contextualSpacing w:val="0"/>
        <w:jc w:val="both"/>
        <w:rPr>
          <w:rStyle w:val="Hipervnculo"/>
          <w:color w:val="000000"/>
          <w:szCs w:val="22"/>
        </w:rPr>
      </w:pPr>
      <w:r w:rsidRPr="007E2DF6">
        <w:rPr>
          <w:szCs w:val="22"/>
        </w:rPr>
        <w:t xml:space="preserve"> </w:t>
      </w:r>
      <w:hyperlink r:id="rId27" w:history="1">
        <w:r w:rsidRPr="007E2DF6">
          <w:rPr>
            <w:rStyle w:val="Hipervnculo"/>
            <w:color w:val="000000"/>
            <w:szCs w:val="22"/>
          </w:rPr>
          <w:t>http://www.bogotacomovamos.org/documentos/informe-de-calidad-de-vida-2015/</w:t>
        </w:r>
      </w:hyperlink>
    </w:p>
    <w:p w:rsidR="0006555E" w:rsidRPr="00FD40C4" w:rsidRDefault="0006555E" w:rsidP="00CF2D9C">
      <w:pPr>
        <w:pStyle w:val="Prrafodelista"/>
        <w:numPr>
          <w:ilvl w:val="0"/>
          <w:numId w:val="12"/>
        </w:numPr>
        <w:spacing w:before="120" w:line="276" w:lineRule="auto"/>
        <w:ind w:left="426"/>
        <w:contextualSpacing w:val="0"/>
        <w:jc w:val="both"/>
        <w:rPr>
          <w:rStyle w:val="Hipervnculo"/>
          <w:color w:val="000000"/>
          <w:szCs w:val="22"/>
        </w:rPr>
      </w:pPr>
      <w:r w:rsidRPr="00FD40C4">
        <w:rPr>
          <w:szCs w:val="22"/>
        </w:rPr>
        <w:t xml:space="preserve">El Tiempo. La mitad de los repuestos que se usan en el país son robados. </w:t>
      </w:r>
      <w:r w:rsidRPr="00FD40C4">
        <w:rPr>
          <w:szCs w:val="22"/>
          <w:bdr w:val="none" w:sz="0" w:space="0" w:color="auto" w:frame="1"/>
          <w:lang w:eastAsia="es-CO"/>
        </w:rPr>
        <w:t xml:space="preserve">26 de abril de 2015, </w:t>
      </w:r>
      <w:hyperlink r:id="rId28" w:history="1">
        <w:r w:rsidRPr="00FD40C4">
          <w:rPr>
            <w:rStyle w:val="Hipervnculo"/>
            <w:color w:val="000000"/>
            <w:szCs w:val="22"/>
          </w:rPr>
          <w:t>http://www.eltiempo.com/archivo/documento/CMS-15629935</w:t>
        </w:r>
      </w:hyperlink>
    </w:p>
    <w:p w:rsidR="0006555E" w:rsidRDefault="0006555E" w:rsidP="00CF2D9C">
      <w:pPr>
        <w:pStyle w:val="Prrafodelista"/>
        <w:numPr>
          <w:ilvl w:val="0"/>
          <w:numId w:val="12"/>
        </w:numPr>
        <w:spacing w:before="120" w:line="276" w:lineRule="auto"/>
        <w:ind w:left="426"/>
        <w:contextualSpacing w:val="0"/>
        <w:jc w:val="both"/>
        <w:rPr>
          <w:szCs w:val="22"/>
        </w:rPr>
      </w:pPr>
      <w:r w:rsidRPr="00FD40C4">
        <w:rPr>
          <w:szCs w:val="22"/>
        </w:rPr>
        <w:t xml:space="preserve">Secretaría de Desarrollo Económico- Observatorio de Desarrollo Económico. Boletín de Emprendimiento No. 9, junio 9 de 2015 En: </w:t>
      </w:r>
    </w:p>
    <w:p w:rsidR="0006555E" w:rsidRPr="00FD40C4" w:rsidRDefault="005C2000" w:rsidP="007E2DF6">
      <w:pPr>
        <w:pStyle w:val="Prrafodelista"/>
        <w:spacing w:before="120" w:line="276" w:lineRule="auto"/>
        <w:ind w:left="426"/>
        <w:contextualSpacing w:val="0"/>
        <w:jc w:val="both"/>
        <w:rPr>
          <w:szCs w:val="22"/>
        </w:rPr>
      </w:pPr>
      <w:hyperlink r:id="rId29" w:history="1">
        <w:r w:rsidR="0006555E" w:rsidRPr="00FD40C4">
          <w:rPr>
            <w:rStyle w:val="Hipervnculo"/>
            <w:color w:val="000000"/>
            <w:szCs w:val="22"/>
          </w:rPr>
          <w:t>http://observatorio.desarrolloeconomico.gov.co/directorio/documentosPortal/BoletinEmprendimientoN9junio2015.pdf</w:t>
        </w:r>
      </w:hyperlink>
      <w:r w:rsidR="0006555E" w:rsidRPr="00FD40C4">
        <w:rPr>
          <w:szCs w:val="22"/>
        </w:rPr>
        <w:t>. Revisión: junio 10 de 2017</w:t>
      </w:r>
    </w:p>
    <w:p w:rsidR="0006555E" w:rsidRDefault="0006555E" w:rsidP="00CF2D9C">
      <w:pPr>
        <w:pStyle w:val="Prrafodelista"/>
        <w:numPr>
          <w:ilvl w:val="0"/>
          <w:numId w:val="12"/>
        </w:numPr>
        <w:spacing w:before="120" w:line="276" w:lineRule="auto"/>
        <w:ind w:left="426"/>
        <w:contextualSpacing w:val="0"/>
        <w:jc w:val="both"/>
        <w:rPr>
          <w:szCs w:val="22"/>
        </w:rPr>
      </w:pPr>
      <w:r w:rsidRPr="00FD40C4">
        <w:rPr>
          <w:szCs w:val="22"/>
        </w:rPr>
        <w:t xml:space="preserve">Secretaría de Desarrollo Económico- Observatorio de Desarrollo Económico. Boletín Localidades No. 3, julio 29 de 2015 En: </w:t>
      </w:r>
    </w:p>
    <w:p w:rsidR="0006555E" w:rsidRPr="00FD40C4" w:rsidRDefault="005C2000" w:rsidP="00CF2D9C">
      <w:pPr>
        <w:pStyle w:val="Prrafodelista"/>
        <w:numPr>
          <w:ilvl w:val="0"/>
          <w:numId w:val="12"/>
        </w:numPr>
        <w:spacing w:before="120" w:line="276" w:lineRule="auto"/>
        <w:ind w:left="426"/>
        <w:contextualSpacing w:val="0"/>
        <w:jc w:val="both"/>
        <w:rPr>
          <w:szCs w:val="22"/>
        </w:rPr>
      </w:pPr>
      <w:hyperlink r:id="rId30" w:history="1">
        <w:r w:rsidR="0006555E" w:rsidRPr="00FD40C4">
          <w:rPr>
            <w:rStyle w:val="Hipervnculo"/>
            <w:color w:val="000000"/>
            <w:szCs w:val="22"/>
          </w:rPr>
          <w:t>http://observatorio.desarrolloeconomico.gov.co/directorio/documentosPortal/BoletinLocalidades</w:t>
        </w:r>
      </w:hyperlink>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Secretaría Distrital de Planeación. Encuesta Multipropósito 2014 Principales resultados en Bogotá y la Región. Abril 2015</w:t>
      </w:r>
    </w:p>
    <w:p w:rsidR="0006555E" w:rsidRPr="00FD40C4" w:rsidRDefault="0006555E" w:rsidP="00CF2D9C">
      <w:pPr>
        <w:pStyle w:val="Prrafodelista"/>
        <w:numPr>
          <w:ilvl w:val="0"/>
          <w:numId w:val="12"/>
        </w:numPr>
        <w:spacing w:before="120" w:line="276" w:lineRule="auto"/>
        <w:ind w:left="426"/>
        <w:contextualSpacing w:val="0"/>
        <w:jc w:val="both"/>
        <w:rPr>
          <w:rStyle w:val="Hipervnculo"/>
          <w:color w:val="000000"/>
          <w:szCs w:val="22"/>
        </w:rPr>
      </w:pPr>
      <w:r w:rsidRPr="00FD40C4">
        <w:rPr>
          <w:szCs w:val="22"/>
        </w:rPr>
        <w:t>Castañeda Salamanca, C.S. 2015. Análisis de la influencia de la construcción del Parque Tercer Milenio y del intercambiador de la Avenida de Los Comuneros con Avenida Carrera Décima en el proceso de deterioro urbano del Barrio San Bernardo (1998-2014).</w:t>
      </w:r>
      <w:r w:rsidRPr="00FD40C4">
        <w:rPr>
          <w:szCs w:val="22"/>
          <w:lang w:val="es-ES"/>
        </w:rPr>
        <w:t xml:space="preserve"> (Pregrado en Gestión y Desarrollo Urbano). Universidad Colegio Mayor Nuestra Señora del Rosario, Bogotá. Tomado de: </w:t>
      </w:r>
      <w:hyperlink r:id="rId31" w:history="1">
        <w:r w:rsidRPr="00FD40C4">
          <w:rPr>
            <w:rStyle w:val="Hipervnculo"/>
            <w:color w:val="000000"/>
            <w:szCs w:val="22"/>
            <w:lang w:val="es-ES"/>
          </w:rPr>
          <w:t>http://repository.urosario.edu.co/handle/10336/11708</w:t>
        </w:r>
      </w:hyperlink>
    </w:p>
    <w:p w:rsidR="0006555E" w:rsidRPr="00FD40C4" w:rsidRDefault="0006555E" w:rsidP="00CF2D9C">
      <w:pPr>
        <w:pStyle w:val="Prrafodelista"/>
        <w:numPr>
          <w:ilvl w:val="0"/>
          <w:numId w:val="12"/>
        </w:numPr>
        <w:spacing w:before="120" w:line="276" w:lineRule="auto"/>
        <w:ind w:left="426"/>
        <w:contextualSpacing w:val="0"/>
        <w:jc w:val="both"/>
        <w:rPr>
          <w:rStyle w:val="Hipervnculo"/>
          <w:color w:val="000000"/>
          <w:szCs w:val="22"/>
        </w:rPr>
      </w:pPr>
      <w:r w:rsidRPr="00FD40C4">
        <w:rPr>
          <w:szCs w:val="22"/>
          <w:lang w:val="es-ES"/>
        </w:rPr>
        <w:t xml:space="preserve">Lizaraso Vaca, P. 2015. La política de transformación urbana del centro de Bogotá. (Doctorado en Gobierno y Administración Pública), Universidad Complutense de Madrid, Madrid. Tomado de: </w:t>
      </w:r>
      <w:hyperlink r:id="rId32" w:history="1">
        <w:r w:rsidRPr="00FD40C4">
          <w:rPr>
            <w:rStyle w:val="Hipervnculo"/>
            <w:color w:val="000000"/>
            <w:szCs w:val="22"/>
            <w:lang w:val="es-ES"/>
          </w:rPr>
          <w:t>http://eprints.ucm.es/33920/1/T36627.pdf</w:t>
        </w:r>
      </w:hyperlink>
    </w:p>
    <w:p w:rsidR="0006555E" w:rsidRPr="00FD40C4" w:rsidRDefault="0006555E" w:rsidP="00CF2D9C">
      <w:pPr>
        <w:pStyle w:val="Prrafodelista"/>
        <w:numPr>
          <w:ilvl w:val="0"/>
          <w:numId w:val="12"/>
        </w:numPr>
        <w:spacing w:before="120" w:line="276" w:lineRule="auto"/>
        <w:ind w:left="426"/>
        <w:contextualSpacing w:val="0"/>
        <w:jc w:val="both"/>
        <w:rPr>
          <w:rStyle w:val="Hipervnculo"/>
          <w:color w:val="000000"/>
          <w:szCs w:val="22"/>
        </w:rPr>
      </w:pPr>
      <w:r w:rsidRPr="00FD40C4">
        <w:rPr>
          <w:szCs w:val="22"/>
          <w:lang w:val="es-ES"/>
        </w:rPr>
        <w:t xml:space="preserve">Moreno Pérez, I. 2013. El deterioro del barrio San Bernardo en Bogotá: Causas, efectos y soluciones. (Maestría en Planeación Urbana y Regional). Pontificia Universidad Javeriana, Bogotá. Tomado de: </w:t>
      </w:r>
      <w:hyperlink r:id="rId33" w:history="1">
        <w:r w:rsidRPr="007D6BDB">
          <w:rPr>
            <w:rStyle w:val="Hipervnculo"/>
            <w:szCs w:val="22"/>
            <w:lang w:val="es-ES"/>
          </w:rPr>
          <w:t>https://repository.javeriana.edu.co/bitstream/handle/10554/13982/MorenoPerezIsaac2013.</w:t>
        </w:r>
      </w:hyperlink>
    </w:p>
    <w:p w:rsidR="0006555E" w:rsidRPr="00FD40C4" w:rsidRDefault="0006555E" w:rsidP="00CF2D9C">
      <w:pPr>
        <w:pStyle w:val="Prrafodelista"/>
        <w:numPr>
          <w:ilvl w:val="0"/>
          <w:numId w:val="12"/>
        </w:numPr>
        <w:spacing w:before="120" w:line="276" w:lineRule="auto"/>
        <w:ind w:left="426"/>
        <w:contextualSpacing w:val="0"/>
        <w:jc w:val="both"/>
        <w:rPr>
          <w:rStyle w:val="Hipervnculo"/>
          <w:color w:val="000000"/>
          <w:szCs w:val="22"/>
        </w:rPr>
      </w:pPr>
      <w:r w:rsidRPr="00FD40C4">
        <w:rPr>
          <w:szCs w:val="22"/>
          <w:lang w:val="es-ES"/>
        </w:rPr>
        <w:t xml:space="preserve">Rodríguez Diago, P.D. 2013. Análisis de la influencia del proceso de implementación del tratamiento de renovación urbana en el barrio San Bernardo sobre las dinámicas sociales de los residentes y comerciantes de la zona 2004-2011. Estudio de caso Barrio San Bernardo entre las carreras 10 y 11 con calles 1 y 4. (Pregrado en Gestión y Desarrollo Urbano). Universidad Colegio Mayor Nuestra Señora del Rosario, Bogotá. </w:t>
      </w:r>
      <w:hyperlink r:id="rId34" w:history="1">
        <w:r w:rsidRPr="00FD40C4">
          <w:rPr>
            <w:rStyle w:val="Hipervnculo"/>
            <w:color w:val="000000"/>
            <w:szCs w:val="22"/>
            <w:lang w:val="es-ES"/>
          </w:rPr>
          <w:t>http://repository.urosario.edu.co/handle/10336/4738</w:t>
        </w:r>
      </w:hyperlink>
    </w:p>
    <w:p w:rsidR="0006555E" w:rsidRPr="00FD40C4" w:rsidRDefault="0006555E" w:rsidP="00CF2D9C">
      <w:pPr>
        <w:pStyle w:val="Prrafodelista"/>
        <w:numPr>
          <w:ilvl w:val="0"/>
          <w:numId w:val="12"/>
        </w:numPr>
        <w:spacing w:before="120" w:line="276" w:lineRule="auto"/>
        <w:ind w:left="426"/>
        <w:contextualSpacing w:val="0"/>
        <w:jc w:val="both"/>
        <w:rPr>
          <w:szCs w:val="22"/>
          <w:lang w:val="es-ES"/>
        </w:rPr>
      </w:pPr>
      <w:r w:rsidRPr="00FD40C4">
        <w:rPr>
          <w:szCs w:val="22"/>
          <w:lang w:val="es-ES"/>
        </w:rPr>
        <w:t>Rojas, E. 1998. La ciudad en el siglo XXI. Nueva York: Banco Interamericano de Desarrollo</w:t>
      </w:r>
    </w:p>
    <w:p w:rsidR="0006555E" w:rsidRPr="00FD40C4" w:rsidRDefault="0006555E" w:rsidP="00CF2D9C">
      <w:pPr>
        <w:pStyle w:val="Prrafodelista"/>
        <w:numPr>
          <w:ilvl w:val="0"/>
          <w:numId w:val="12"/>
        </w:numPr>
        <w:spacing w:before="120" w:line="276" w:lineRule="auto"/>
        <w:ind w:left="426"/>
        <w:contextualSpacing w:val="0"/>
        <w:jc w:val="both"/>
        <w:rPr>
          <w:szCs w:val="22"/>
          <w:lang w:val="es-ES"/>
        </w:rPr>
      </w:pPr>
      <w:r w:rsidRPr="00FD40C4">
        <w:rPr>
          <w:szCs w:val="22"/>
          <w:lang w:val="es-ES"/>
        </w:rPr>
        <w:t>Transporte, espacio público y medio ambiente</w:t>
      </w:r>
    </w:p>
    <w:p w:rsidR="0006555E" w:rsidRPr="00FD40C4" w:rsidRDefault="0006555E" w:rsidP="00CF2D9C">
      <w:pPr>
        <w:pStyle w:val="Prrafodelista"/>
        <w:numPr>
          <w:ilvl w:val="0"/>
          <w:numId w:val="12"/>
        </w:numPr>
        <w:spacing w:before="120" w:line="276" w:lineRule="auto"/>
        <w:ind w:left="426"/>
        <w:contextualSpacing w:val="0"/>
        <w:jc w:val="both"/>
        <w:rPr>
          <w:rStyle w:val="Hipervnculo"/>
          <w:color w:val="000000"/>
          <w:szCs w:val="22"/>
        </w:rPr>
      </w:pPr>
      <w:r w:rsidRPr="00FD40C4">
        <w:rPr>
          <w:szCs w:val="22"/>
        </w:rPr>
        <w:t xml:space="preserve">Plan Parcial de renovación urbana, San Bernardo Tercer Milenio, documento técnico de soporte, diciembre 2015, Empresa de Renovación Urbana de Bogotá, consultado el 16 de septiembre del 2017: </w:t>
      </w:r>
      <w:hyperlink r:id="rId35" w:history="1">
        <w:r w:rsidRPr="00FD40C4">
          <w:rPr>
            <w:rStyle w:val="Hipervnculo"/>
            <w:color w:val="000000"/>
            <w:szCs w:val="22"/>
            <w:lang w:val="es-ES"/>
          </w:rPr>
          <w:t>http://www.sdp.gov.co/imagenes_portal/documentacion/San-Bernardo-Tercer-Milenio/DTS_PPRUSBTM_2015.pdf</w:t>
        </w:r>
      </w:hyperlink>
    </w:p>
    <w:p w:rsidR="0006555E" w:rsidRPr="00FD40C4" w:rsidRDefault="0006555E" w:rsidP="00CF2D9C">
      <w:pPr>
        <w:pStyle w:val="Prrafodelista"/>
        <w:numPr>
          <w:ilvl w:val="0"/>
          <w:numId w:val="12"/>
        </w:numPr>
        <w:spacing w:before="120" w:line="276" w:lineRule="auto"/>
        <w:ind w:left="426"/>
        <w:contextualSpacing w:val="0"/>
        <w:jc w:val="both"/>
        <w:rPr>
          <w:szCs w:val="22"/>
          <w:lang w:val="es-ES"/>
        </w:rPr>
      </w:pPr>
      <w:r w:rsidRPr="00FD40C4">
        <w:rPr>
          <w:szCs w:val="22"/>
        </w:rPr>
        <w:t xml:space="preserve">El deterioro del barrio San Bernardo en Bogotá, Pontificia Universidad Javeriana, Maestría de Planeación Urbana y Regional, Facultad de Arquitectura y Diseño, Noviembre 2013 , consultado el 16 de septiembre 2017 : </w:t>
      </w:r>
      <w:hyperlink r:id="rId36" w:history="1">
        <w:r w:rsidRPr="007D6BDB">
          <w:rPr>
            <w:rStyle w:val="Hipervnculo"/>
            <w:szCs w:val="22"/>
            <w:lang w:val="es-ES"/>
          </w:rPr>
          <w:t>https://repository.javeriana.edu.co/bitstream/handle/10554/13982/Moreno =1</w:t>
        </w:r>
      </w:hyperlink>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Castro y Mokate “Evaluación económica y social de proyectos de inversión”, 2ª Edición Universidad de los Andes, Ediciones Uniandes – Alfaomega Colombiana 2013.</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 xml:space="preserve">Cuadernos de Análisis Económico No. 11. (septiembre de 2016 Pág., 4 y 5) “Nacimiento y supervivencia de las empresas en Colombia” </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Pizarro, Roberto La vulnerabilidad social y sus desafíos: una mirada desde América Latina. CEPAL. Serie Estudios Estadísticos. Santiago de Chile 2001</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 xml:space="preserve">Figuera, Carlos Estructura de oportunidades y vulnerabilidad social aproximaciones conceptuales recientes Documento presentado en el Seminario Internacional Las diferentes expresiones de la </w:t>
      </w:r>
      <w:r w:rsidRPr="00FD40C4">
        <w:rPr>
          <w:szCs w:val="22"/>
        </w:rPr>
        <w:lastRenderedPageBreak/>
        <w:t xml:space="preserve">vulnerabilidad social en América Latina y el Caribe Santiago de Chile, 20 y 21 de junio de 2001CEPAL CELADE. Santiago de Chile. </w:t>
      </w:r>
    </w:p>
    <w:p w:rsidR="0006555E" w:rsidRPr="00FD40C4" w:rsidRDefault="0006555E" w:rsidP="00CF2D9C">
      <w:pPr>
        <w:pStyle w:val="Prrafodelista"/>
        <w:numPr>
          <w:ilvl w:val="0"/>
          <w:numId w:val="12"/>
        </w:numPr>
        <w:spacing w:before="120" w:line="276" w:lineRule="auto"/>
        <w:ind w:left="426"/>
        <w:contextualSpacing w:val="0"/>
        <w:jc w:val="both"/>
        <w:rPr>
          <w:szCs w:val="22"/>
        </w:rPr>
      </w:pPr>
      <w:r w:rsidRPr="00FD40C4">
        <w:rPr>
          <w:szCs w:val="22"/>
        </w:rPr>
        <w:t>Correa C., Elena Impactos socioeconómicos de grandes proyectos. Evaluación y manejo. Fondo FEN Colombia. Febrero 1999</w:t>
      </w:r>
    </w:p>
    <w:p w:rsidR="00D65211" w:rsidRDefault="0006555E" w:rsidP="00CF2D9C">
      <w:pPr>
        <w:pStyle w:val="Textonotapie"/>
        <w:numPr>
          <w:ilvl w:val="0"/>
          <w:numId w:val="12"/>
        </w:numPr>
        <w:spacing w:before="120" w:line="276" w:lineRule="auto"/>
        <w:ind w:left="426"/>
        <w:jc w:val="both"/>
        <w:rPr>
          <w:szCs w:val="22"/>
        </w:rPr>
      </w:pPr>
      <w:r w:rsidRPr="004C486E">
        <w:rPr>
          <w:szCs w:val="22"/>
        </w:rPr>
        <w:t>Conesa Fernández, Vicente Guía metodológico para la evaluación del impacto ambiental Editorial Mundi Prensa 1997</w:t>
      </w:r>
      <w:bookmarkStart w:id="405" w:name="_GoBack"/>
      <w:bookmarkEnd w:id="405"/>
    </w:p>
    <w:sectPr w:rsidR="00D65211" w:rsidSect="00774DCE">
      <w:pgSz w:w="12240" w:h="15840"/>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F2D9C" w:rsidRDefault="00CF2D9C" w:rsidP="009221EE">
      <w:r>
        <w:separator/>
      </w:r>
    </w:p>
  </w:endnote>
  <w:endnote w:type="continuationSeparator" w:id="0">
    <w:p w:rsidR="00CF2D9C" w:rsidRDefault="00CF2D9C" w:rsidP="009221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yriad Pro">
    <w:altName w:val="Corbel"/>
    <w:panose1 w:val="00000000000000000000"/>
    <w:charset w:val="00"/>
    <w:family w:val="swiss"/>
    <w:notTrueType/>
    <w:pitch w:val="variable"/>
    <w:sig w:usb0="00000001" w:usb1="00000001"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
    <w:panose1 w:val="00000000000000000000"/>
    <w:charset w:val="80"/>
    <w:family w:val="auto"/>
    <w:notTrueType/>
    <w:pitch w:val="variable"/>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Helvetica">
    <w:panose1 w:val="020B0504020202020204"/>
    <w:charset w:val="00"/>
    <w:family w:val="swiss"/>
    <w:notTrueType/>
    <w:pitch w:val="variable"/>
    <w:sig w:usb0="00000003" w:usb1="00000000" w:usb2="00000000" w:usb3="00000000" w:csb0="00000001" w:csb1="00000000"/>
  </w:font>
  <w:font w:name="MS ??">
    <w:panose1 w:val="00000000000000000000"/>
    <w:charset w:val="80"/>
    <w:family w:val="auto"/>
    <w:notTrueType/>
    <w:pitch w:val="variable"/>
    <w:sig w:usb0="00000001" w:usb1="08070000" w:usb2="00000010" w:usb3="00000000" w:csb0="00020000" w:csb1="00000000"/>
  </w:font>
  <w:font w:name="Times">
    <w:panose1 w:val="02020603050405020304"/>
    <w:charset w:val="00"/>
    <w:family w:val="roman"/>
    <w:pitch w:val="variable"/>
    <w:sig w:usb0="00000007" w:usb1="00000000" w:usb2="00000000" w:usb3="00000000" w:csb0="00000093" w:csb1="00000000"/>
  </w:font>
  <w:font w:name="Gill Sans MT">
    <w:panose1 w:val="020B0502020104020203"/>
    <w:charset w:val="00"/>
    <w:family w:val="swiss"/>
    <w:pitch w:val="variable"/>
    <w:sig w:usb0="00000007" w:usb1="00000000" w:usb2="00000000" w:usb3="00000000" w:csb0="00000003" w:csb1="00000000"/>
  </w:font>
  <w:font w:name="TTE2A01A78t00">
    <w:altName w:val="Calibri"/>
    <w:panose1 w:val="00000000000000000000"/>
    <w:charset w:val="00"/>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01E9" w:rsidRDefault="00BE01E9">
    <w:pPr>
      <w:pStyle w:val="Piedepgina"/>
      <w:jc w:val="center"/>
      <w:rPr>
        <w:caps/>
        <w:color w:val="4F81BD"/>
      </w:rPr>
    </w:pPr>
    <w:r>
      <w:rPr>
        <w:caps/>
        <w:color w:val="4F81BD"/>
      </w:rPr>
      <w:fldChar w:fldCharType="begin"/>
    </w:r>
    <w:r>
      <w:rPr>
        <w:caps/>
        <w:color w:val="4F81BD"/>
      </w:rPr>
      <w:instrText>PAGE   \* MERGEFORMAT</w:instrText>
    </w:r>
    <w:r>
      <w:rPr>
        <w:caps/>
        <w:color w:val="4F81BD"/>
      </w:rPr>
      <w:fldChar w:fldCharType="separate"/>
    </w:r>
    <w:r w:rsidR="005C2000" w:rsidRPr="005C2000">
      <w:rPr>
        <w:caps/>
        <w:noProof/>
        <w:color w:val="4F81BD"/>
        <w:lang w:val="es-ES"/>
      </w:rPr>
      <w:t>128</w:t>
    </w:r>
    <w:r>
      <w:rPr>
        <w:caps/>
        <w:color w:val="4F81BD"/>
      </w:rPr>
      <w:fldChar w:fldCharType="end"/>
    </w:r>
  </w:p>
  <w:p w:rsidR="00BE01E9" w:rsidRDefault="00BE01E9" w:rsidP="00B20D23">
    <w:pPr>
      <w:pStyle w:val="Piedepgina"/>
      <w:jc w:val="right"/>
    </w:pPr>
  </w:p>
  <w:p w:rsidR="00BE01E9" w:rsidRDefault="00BE01E9"/>
  <w:p w:rsidR="00BE01E9" w:rsidRDefault="00BE01E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F2D9C" w:rsidRDefault="00CF2D9C" w:rsidP="009221EE">
      <w:r>
        <w:separator/>
      </w:r>
    </w:p>
  </w:footnote>
  <w:footnote w:type="continuationSeparator" w:id="0">
    <w:p w:rsidR="00CF2D9C" w:rsidRDefault="00CF2D9C" w:rsidP="009221EE">
      <w:r>
        <w:continuationSeparator/>
      </w:r>
    </w:p>
  </w:footnote>
  <w:footnote w:id="1">
    <w:p w:rsidR="00BE01E9" w:rsidRPr="003C2D68" w:rsidRDefault="00BE01E9" w:rsidP="008E302A">
      <w:pPr>
        <w:pStyle w:val="Textonotapie"/>
        <w:jc w:val="both"/>
        <w:rPr>
          <w:lang w:val="es-CO"/>
        </w:rPr>
      </w:pPr>
      <w:r>
        <w:rPr>
          <w:rStyle w:val="Refdenotaalpie"/>
        </w:rPr>
        <w:footnoteRef/>
      </w:r>
      <w:r>
        <w:t xml:space="preserve"> </w:t>
      </w:r>
      <w:r w:rsidRPr="003C2D68">
        <w:t>Decreto 080 de 2016, Artículo 25</w:t>
      </w:r>
      <w:r>
        <w:t>. C</w:t>
      </w:r>
      <w:r w:rsidRPr="003C2D68">
        <w:t xml:space="preserve">ontenidos mínimos requeridos para del Documento Técnico de Soporte </w:t>
      </w:r>
      <w:r w:rsidRPr="003C2D68">
        <w:rPr>
          <w:i/>
        </w:rPr>
        <w:t>“…deberá contener un Plan de Gestión Social que busque la permanencia de los actores y actividades presentes en la zona del plan parcial”(…) “Para la elaboración del Plan de Gestión Social se deberá partir de un diagnóstico de las características poblacionales, sociales y económicas de los habitantes, de las actividades económicas formales e informales y la identificación de la población interesada en permanecer y sus expectativas”</w:t>
      </w:r>
    </w:p>
  </w:footnote>
  <w:footnote w:id="2">
    <w:p w:rsidR="00BE01E9" w:rsidRPr="00055D9E" w:rsidRDefault="00BE01E9">
      <w:pPr>
        <w:pStyle w:val="Textonotapie"/>
        <w:rPr>
          <w:lang w:val="es-CO"/>
        </w:rPr>
      </w:pPr>
      <w:r>
        <w:rPr>
          <w:rStyle w:val="Refdenotaalpie"/>
        </w:rPr>
        <w:footnoteRef/>
      </w:r>
      <w:r>
        <w:t xml:space="preserve"> </w:t>
      </w:r>
      <w:r w:rsidRPr="00055D9E">
        <w:rPr>
          <w:bCs/>
          <w:color w:val="000000"/>
          <w:shd w:val="clear" w:color="auto" w:fill="FFFFFF"/>
        </w:rPr>
        <w:t xml:space="preserve">Decreto 528 </w:t>
      </w:r>
      <w:r>
        <w:rPr>
          <w:bCs/>
          <w:color w:val="000000"/>
          <w:shd w:val="clear" w:color="auto" w:fill="FFFFFF"/>
        </w:rPr>
        <w:t>d</w:t>
      </w:r>
      <w:r w:rsidRPr="00055D9E">
        <w:rPr>
          <w:bCs/>
          <w:color w:val="000000"/>
          <w:shd w:val="clear" w:color="auto" w:fill="FFFFFF"/>
        </w:rPr>
        <w:t>e 2017</w:t>
      </w:r>
      <w:r>
        <w:rPr>
          <w:bCs/>
          <w:color w:val="000000"/>
          <w:shd w:val="clear" w:color="auto" w:fill="FFFFFF"/>
        </w:rPr>
        <w:t xml:space="preserve">. En: </w:t>
      </w:r>
      <w:hyperlink r:id="rId1" w:history="1">
        <w:r w:rsidRPr="00DF4B9E">
          <w:rPr>
            <w:rStyle w:val="Hipervnculo"/>
            <w:bCs/>
            <w:shd w:val="clear" w:color="auto" w:fill="FFFFFF"/>
          </w:rPr>
          <w:t>http://www.alcaldiabogota.gov.co/sisjur/normas/Norma1.jsp?i=71825#</w:t>
        </w:r>
      </w:hyperlink>
      <w:r>
        <w:rPr>
          <w:bCs/>
          <w:color w:val="000000"/>
          <w:shd w:val="clear" w:color="auto" w:fill="FFFFFF"/>
        </w:rPr>
        <w:t xml:space="preserve"> . . Consultado el 20/03/2018</w:t>
      </w:r>
    </w:p>
  </w:footnote>
  <w:footnote w:id="3">
    <w:p w:rsidR="00BE01E9" w:rsidRDefault="00BE01E9" w:rsidP="004F3EF1">
      <w:pPr>
        <w:pStyle w:val="Textonotapie"/>
        <w:spacing w:before="60" w:after="60"/>
        <w:jc w:val="both"/>
      </w:pPr>
      <w:r w:rsidRPr="004F3EF1">
        <w:rPr>
          <w:rStyle w:val="Refdenotaalpie"/>
          <w:szCs w:val="16"/>
        </w:rPr>
        <w:footnoteRef/>
      </w:r>
      <w:r w:rsidRPr="004F3EF1">
        <w:rPr>
          <w:lang w:val="es-MX"/>
        </w:rPr>
        <w:t>ERU Caracterización social proyecto integral de renovación urbana San Bernardo. Anexo No.1. 2017. Pág. 5</w:t>
      </w:r>
    </w:p>
  </w:footnote>
  <w:footnote w:id="4">
    <w:p w:rsidR="00BE01E9" w:rsidRDefault="00BE01E9" w:rsidP="004F3EF1">
      <w:pPr>
        <w:pStyle w:val="Textonotapie"/>
        <w:spacing w:before="60" w:after="60"/>
        <w:jc w:val="both"/>
      </w:pPr>
      <w:r w:rsidRPr="004F3EF1">
        <w:rPr>
          <w:rStyle w:val="Refdenotaalpie"/>
        </w:rPr>
        <w:footnoteRef/>
      </w:r>
      <w:r w:rsidRPr="004F3EF1">
        <w:rPr>
          <w:lang w:val="es-MX"/>
        </w:rPr>
        <w:t xml:space="preserve"> SDP Conociendo la Localidad de Santafé 2009, la fuente de estos datos es </w:t>
      </w:r>
      <w:r w:rsidRPr="004F3EF1">
        <w:t>Fuente: SDP, Decreto 190 del 2004, Bogotá D. C. Cálculos: SIEE – DICE. Dentro del área de suelos protegidos se encuentran los cerros tutelares de Monserrate, Guadalupe y la Cruz.</w:t>
      </w:r>
    </w:p>
  </w:footnote>
  <w:footnote w:id="5">
    <w:p w:rsidR="00BE01E9" w:rsidRDefault="00BE01E9" w:rsidP="004F3EF1">
      <w:pPr>
        <w:pStyle w:val="Textonotapie"/>
        <w:spacing w:before="60" w:after="60"/>
        <w:jc w:val="both"/>
      </w:pPr>
      <w:r w:rsidRPr="004F3EF1">
        <w:rPr>
          <w:rStyle w:val="Refdenotaalpie"/>
        </w:rPr>
        <w:footnoteRef/>
      </w:r>
      <w:r w:rsidRPr="004F3EF1">
        <w:rPr>
          <w:lang w:val="es-MX"/>
        </w:rPr>
        <w:t>Ibíd.</w:t>
      </w:r>
    </w:p>
  </w:footnote>
  <w:footnote w:id="6">
    <w:p w:rsidR="00BE01E9" w:rsidRDefault="00BE01E9" w:rsidP="004F3EF1">
      <w:pPr>
        <w:pStyle w:val="Textonotapie"/>
        <w:spacing w:before="60" w:after="60"/>
        <w:jc w:val="both"/>
      </w:pPr>
      <w:r w:rsidRPr="004F3EF1">
        <w:rPr>
          <w:rStyle w:val="Refdenotaalpie"/>
        </w:rPr>
        <w:footnoteRef/>
      </w:r>
      <w:r w:rsidRPr="004F3EF1">
        <w:rPr>
          <w:lang w:val="es-MX"/>
        </w:rPr>
        <w:t>Ibíd. Pág. 16</w:t>
      </w:r>
    </w:p>
  </w:footnote>
  <w:footnote w:id="7">
    <w:p w:rsidR="00BE01E9" w:rsidRDefault="00BE01E9" w:rsidP="004F3EF1">
      <w:pPr>
        <w:pStyle w:val="Textonotapie"/>
        <w:spacing w:before="60" w:after="60"/>
        <w:jc w:val="both"/>
      </w:pPr>
      <w:r w:rsidRPr="004F3EF1">
        <w:rPr>
          <w:rStyle w:val="Refdenotaalpie"/>
          <w:rFonts w:cs="Calibri"/>
        </w:rPr>
        <w:footnoteRef/>
      </w:r>
      <w:r w:rsidRPr="004F3EF1">
        <w:rPr>
          <w:rFonts w:cs="Calibri"/>
        </w:rPr>
        <w:t xml:space="preserve"> 21 </w:t>
      </w:r>
      <w:r w:rsidRPr="004F3EF1">
        <w:rPr>
          <w:lang w:val="es-MX"/>
        </w:rPr>
        <w:t>Monografías</w:t>
      </w:r>
      <w:r w:rsidRPr="004F3EF1">
        <w:rPr>
          <w:rFonts w:cs="Calibri"/>
        </w:rPr>
        <w:t xml:space="preserve"> de las localidades, localidad 3 Santa Fe, Distrito Capital 2011.SDP</w:t>
      </w:r>
    </w:p>
  </w:footnote>
  <w:footnote w:id="8">
    <w:p w:rsidR="00BE01E9" w:rsidRDefault="00BE01E9" w:rsidP="004F3EF1">
      <w:pPr>
        <w:pStyle w:val="Textonotapie"/>
        <w:spacing w:before="60" w:after="60"/>
        <w:jc w:val="both"/>
      </w:pPr>
      <w:r w:rsidRPr="004F3EF1">
        <w:footnoteRef/>
      </w:r>
      <w:r w:rsidRPr="004F3EF1">
        <w:t xml:space="preserve"> Hospital Centro Oriente E.S.E II Nivel. Diagnóstico Local con Participación Social 2013, página 18.</w:t>
      </w:r>
    </w:p>
  </w:footnote>
  <w:footnote w:id="9">
    <w:p w:rsidR="00BE01E9" w:rsidRDefault="00BE01E9" w:rsidP="005E1148">
      <w:pPr>
        <w:pStyle w:val="Textonotapie"/>
        <w:spacing w:before="60"/>
      </w:pPr>
      <w:r w:rsidRPr="005E1148">
        <w:rPr>
          <w:rStyle w:val="Refdenotaalpie"/>
        </w:rPr>
        <w:footnoteRef/>
      </w:r>
      <w:r w:rsidRPr="005E1148">
        <w:t xml:space="preserve"> 21 Monografías de las localidades-#3 Santa Fe. SDP. 2011</w:t>
      </w:r>
    </w:p>
  </w:footnote>
  <w:footnote w:id="10">
    <w:p w:rsidR="00BE01E9" w:rsidRDefault="00BE01E9" w:rsidP="000A6543">
      <w:pPr>
        <w:pStyle w:val="Textonotapie"/>
        <w:spacing w:before="60"/>
        <w:jc w:val="both"/>
      </w:pPr>
      <w:r w:rsidRPr="000A6543">
        <w:rPr>
          <w:rStyle w:val="Refdenotaalpie"/>
        </w:rPr>
        <w:footnoteRef/>
      </w:r>
      <w:r w:rsidRPr="000A6543">
        <w:t xml:space="preserve"> </w:t>
      </w:r>
      <w:r w:rsidRPr="000A6543">
        <w:rPr>
          <w:lang w:val="es-CO"/>
        </w:rPr>
        <w:t xml:space="preserve">Conociendo la Localidad de Santa Fe - </w:t>
      </w:r>
      <w:r w:rsidRPr="000A6543">
        <w:t>Diagnóstico de los aspectos físicos, demográficos y socioeconómicos. 2009. SDP.</w:t>
      </w:r>
    </w:p>
  </w:footnote>
  <w:footnote w:id="11">
    <w:p w:rsidR="00BE01E9" w:rsidRDefault="00BE01E9" w:rsidP="000A6543">
      <w:pPr>
        <w:pStyle w:val="Textonotapie"/>
        <w:spacing w:before="60"/>
      </w:pPr>
      <w:r w:rsidRPr="000A6543">
        <w:rPr>
          <w:rStyle w:val="Refdenotaalpie"/>
        </w:rPr>
        <w:footnoteRef/>
      </w:r>
      <w:r w:rsidRPr="000A6543">
        <w:t xml:space="preserve"> </w:t>
      </w:r>
      <w:r w:rsidRPr="000A6543">
        <w:rPr>
          <w:lang w:val="es-CO"/>
        </w:rPr>
        <w:t>Ibíd.</w:t>
      </w:r>
    </w:p>
  </w:footnote>
  <w:footnote w:id="12">
    <w:p w:rsidR="00BE01E9" w:rsidRDefault="00BE01E9" w:rsidP="000A6543">
      <w:pPr>
        <w:pStyle w:val="Textonotapie"/>
        <w:spacing w:before="60"/>
      </w:pPr>
      <w:r w:rsidRPr="000A6543">
        <w:rPr>
          <w:rStyle w:val="Refdenotaalpie"/>
        </w:rPr>
        <w:footnoteRef/>
      </w:r>
      <w:r w:rsidRPr="000A6543">
        <w:t xml:space="preserve"> Ibíd.</w:t>
      </w:r>
    </w:p>
  </w:footnote>
  <w:footnote w:id="13">
    <w:p w:rsidR="00BE01E9" w:rsidRDefault="00BE01E9">
      <w:pPr>
        <w:pStyle w:val="Textonotapie"/>
      </w:pPr>
      <w:r w:rsidRPr="00DF6139">
        <w:rPr>
          <w:rStyle w:val="Refdenotaalpie"/>
          <w:szCs w:val="18"/>
        </w:rPr>
        <w:footnoteRef/>
      </w:r>
      <w:r w:rsidRPr="00DF6139">
        <w:rPr>
          <w:szCs w:val="18"/>
        </w:rPr>
        <w:t xml:space="preserve"> Dinámica de la construcción por usos - Localidad de Santa Fe. 2013</w:t>
      </w:r>
    </w:p>
  </w:footnote>
  <w:footnote w:id="14">
    <w:p w:rsidR="00BE01E9" w:rsidRPr="00760E9C" w:rsidRDefault="00BE01E9">
      <w:pPr>
        <w:pStyle w:val="Textonotapie"/>
        <w:rPr>
          <w:lang w:val="es-CO"/>
        </w:rPr>
      </w:pPr>
      <w:r>
        <w:rPr>
          <w:rStyle w:val="Refdenotaalpie"/>
        </w:rPr>
        <w:footnoteRef/>
      </w:r>
      <w:r>
        <w:t xml:space="preserve"> </w:t>
      </w:r>
      <w:hyperlink r:id="rId2" w:history="1">
        <w:r w:rsidRPr="00DF4B9E">
          <w:rPr>
            <w:rStyle w:val="Hipervnculo"/>
          </w:rPr>
          <w:t>http://www.dane.gov.co/index.php/estadisticas-por-tema/construccion/censo-de-edificaciones</w:t>
        </w:r>
      </w:hyperlink>
      <w:r>
        <w:t xml:space="preserve"> </w:t>
      </w:r>
    </w:p>
  </w:footnote>
  <w:footnote w:id="15">
    <w:p w:rsidR="00BE01E9" w:rsidRPr="00760E9C" w:rsidRDefault="00BE01E9">
      <w:pPr>
        <w:pStyle w:val="Textonotapie"/>
        <w:rPr>
          <w:lang w:val="es-CO"/>
        </w:rPr>
      </w:pPr>
      <w:r>
        <w:rPr>
          <w:rStyle w:val="Refdenotaalpie"/>
        </w:rPr>
        <w:footnoteRef/>
      </w:r>
      <w:r>
        <w:t xml:space="preserve"> </w:t>
      </w:r>
      <w:r w:rsidRPr="00760E9C">
        <w:rPr>
          <w:lang w:val="es-CO"/>
        </w:rPr>
        <w:t xml:space="preserve">Ibíd. </w:t>
      </w:r>
    </w:p>
  </w:footnote>
  <w:footnote w:id="16">
    <w:p w:rsidR="00BE01E9" w:rsidRPr="00760E9C" w:rsidRDefault="00BE01E9" w:rsidP="00677FE3">
      <w:pPr>
        <w:pStyle w:val="Textonotapie"/>
      </w:pPr>
      <w:r w:rsidRPr="00760E9C">
        <w:rPr>
          <w:rStyle w:val="Refdenotaalpie"/>
        </w:rPr>
        <w:footnoteRef/>
      </w:r>
      <w:r w:rsidRPr="00760E9C">
        <w:t xml:space="preserve"> 21 Monografías de las localidades. 3 Santa Fe. 2011</w:t>
      </w:r>
    </w:p>
  </w:footnote>
  <w:footnote w:id="17">
    <w:p w:rsidR="00BE01E9" w:rsidRPr="00760E9C" w:rsidRDefault="00BE01E9" w:rsidP="00192B73">
      <w:pPr>
        <w:pStyle w:val="Textonotapie"/>
      </w:pPr>
      <w:r w:rsidRPr="00760E9C">
        <w:rPr>
          <w:rStyle w:val="Refdenotaalpie"/>
        </w:rPr>
        <w:footnoteRef/>
      </w:r>
      <w:r w:rsidRPr="00760E9C">
        <w:t xml:space="preserve"> </w:t>
      </w:r>
      <w:r w:rsidRPr="00760E9C">
        <w:rPr>
          <w:lang w:val="es-CO"/>
        </w:rPr>
        <w:t>Atlas de Salud Pública – Localidad Santa Fe.2014</w:t>
      </w:r>
    </w:p>
  </w:footnote>
  <w:footnote w:id="18">
    <w:p w:rsidR="00BE01E9" w:rsidRDefault="00BE01E9" w:rsidP="00192B73">
      <w:pPr>
        <w:pStyle w:val="Textonotapie"/>
      </w:pPr>
      <w:r w:rsidRPr="00CB2129">
        <w:rPr>
          <w:rStyle w:val="Refdenotaalpie"/>
          <w:sz w:val="18"/>
          <w:szCs w:val="18"/>
        </w:rPr>
        <w:footnoteRef/>
      </w:r>
      <w:r w:rsidRPr="00CB2129">
        <w:rPr>
          <w:sz w:val="18"/>
          <w:szCs w:val="18"/>
        </w:rPr>
        <w:t xml:space="preserve"> Proyecciones de Población por Localidades para Bogotá 2016 – 2020. SDP. 2014</w:t>
      </w:r>
    </w:p>
  </w:footnote>
  <w:footnote w:id="19">
    <w:p w:rsidR="00BE01E9" w:rsidRDefault="00BE01E9" w:rsidP="00991FA7">
      <w:r w:rsidRPr="00CB2129">
        <w:rPr>
          <w:rStyle w:val="Refdenotaalpie"/>
          <w:sz w:val="18"/>
          <w:szCs w:val="18"/>
        </w:rPr>
        <w:footnoteRef/>
      </w:r>
      <w:r w:rsidRPr="00CB2129">
        <w:rPr>
          <w:sz w:val="18"/>
          <w:szCs w:val="18"/>
        </w:rPr>
        <w:t xml:space="preserve"> Boletín</w:t>
      </w:r>
      <w:r>
        <w:rPr>
          <w:sz w:val="18"/>
          <w:szCs w:val="18"/>
        </w:rPr>
        <w:t xml:space="preserve"> No.3 </w:t>
      </w:r>
      <w:r w:rsidRPr="00CB2129">
        <w:rPr>
          <w:sz w:val="18"/>
          <w:szCs w:val="18"/>
        </w:rPr>
        <w:t>-Observatorio de Desarrollo Económico-SDDE.</w:t>
      </w:r>
      <w:r>
        <w:rPr>
          <w:sz w:val="18"/>
          <w:szCs w:val="18"/>
        </w:rPr>
        <w:t xml:space="preserve"> </w:t>
      </w:r>
      <w:r w:rsidRPr="00CB2129">
        <w:rPr>
          <w:sz w:val="18"/>
          <w:szCs w:val="18"/>
        </w:rPr>
        <w:t>2015</w:t>
      </w:r>
    </w:p>
  </w:footnote>
  <w:footnote w:id="20">
    <w:p w:rsidR="00BE01E9" w:rsidRPr="00CB2129" w:rsidRDefault="00BE01E9" w:rsidP="00991FA7">
      <w:pPr>
        <w:pStyle w:val="Textonotapie"/>
        <w:rPr>
          <w:sz w:val="18"/>
          <w:szCs w:val="18"/>
        </w:rPr>
      </w:pPr>
      <w:r w:rsidRPr="00CB2129">
        <w:rPr>
          <w:rStyle w:val="Refdenotaalpie"/>
          <w:sz w:val="18"/>
          <w:szCs w:val="18"/>
        </w:rPr>
        <w:footnoteRef/>
      </w:r>
      <w:r w:rsidRPr="00CB2129">
        <w:rPr>
          <w:sz w:val="18"/>
          <w:szCs w:val="18"/>
        </w:rPr>
        <w:t xml:space="preserve"> Avances sociales en Bogotá y municipios aledaños ente el 2011 y 2014: calidad de vida, segregación, capacidad de pago y focalización. Consorcio Proes – Teknidata. 2016</w:t>
      </w:r>
    </w:p>
    <w:p w:rsidR="00BE01E9" w:rsidRDefault="00BE01E9" w:rsidP="00991FA7">
      <w:pPr>
        <w:pStyle w:val="Textonotapie"/>
      </w:pPr>
    </w:p>
  </w:footnote>
  <w:footnote w:id="21">
    <w:p w:rsidR="00BE01E9" w:rsidRDefault="00BE01E9">
      <w:pPr>
        <w:pStyle w:val="Textonotapie"/>
      </w:pPr>
      <w:r>
        <w:rPr>
          <w:rStyle w:val="Refdenotaalpie"/>
        </w:rPr>
        <w:footnoteRef/>
      </w:r>
      <w:r>
        <w:t xml:space="preserve"> </w:t>
      </w:r>
      <w:r w:rsidRPr="00F71ECC">
        <w:rPr>
          <w:lang w:val="es-CO"/>
        </w:rPr>
        <w:t>Ibíd.</w:t>
      </w:r>
    </w:p>
  </w:footnote>
  <w:footnote w:id="22">
    <w:p w:rsidR="00BE01E9" w:rsidRDefault="00BE01E9">
      <w:pPr>
        <w:pStyle w:val="Textonotapie"/>
      </w:pPr>
      <w:r w:rsidRPr="00F71ECC">
        <w:rPr>
          <w:rStyle w:val="Refdenotaalpie"/>
        </w:rPr>
        <w:footnoteRef/>
      </w:r>
      <w:r w:rsidRPr="00F71ECC">
        <w:t xml:space="preserve"> </w:t>
      </w:r>
      <w:r w:rsidRPr="00F71ECC">
        <w:rPr>
          <w:lang w:val="es-CO"/>
        </w:rPr>
        <w:t>Ibid.</w:t>
      </w:r>
    </w:p>
  </w:footnote>
  <w:footnote w:id="23">
    <w:p w:rsidR="00BE01E9" w:rsidRDefault="00BE01E9">
      <w:pPr>
        <w:pStyle w:val="Textonotapie"/>
      </w:pPr>
      <w:r w:rsidRPr="00F71ECC">
        <w:rPr>
          <w:rStyle w:val="Refdenotaalpie"/>
        </w:rPr>
        <w:footnoteRef/>
      </w:r>
      <w:r w:rsidRPr="00F71ECC">
        <w:t xml:space="preserve"> </w:t>
      </w:r>
      <w:r w:rsidRPr="00F71ECC">
        <w:rPr>
          <w:lang w:val="es-CO"/>
        </w:rPr>
        <w:t>Ibid.</w:t>
      </w:r>
    </w:p>
  </w:footnote>
  <w:footnote w:id="24">
    <w:p w:rsidR="00BE01E9" w:rsidRDefault="00BE01E9" w:rsidP="009405F0">
      <w:r w:rsidRPr="00F71ECC">
        <w:rPr>
          <w:rStyle w:val="Refdenotaalpie"/>
        </w:rPr>
        <w:footnoteRef/>
      </w:r>
      <w:r w:rsidRPr="00F71ECC">
        <w:t xml:space="preserve"> Boletín No.3 -Observatorio de Desarrollo Económico-SDDE. 2015</w:t>
      </w:r>
    </w:p>
  </w:footnote>
  <w:footnote w:id="25">
    <w:p w:rsidR="00BE01E9" w:rsidRDefault="00BE01E9">
      <w:pPr>
        <w:pStyle w:val="Textonotapie"/>
      </w:pPr>
      <w:r w:rsidRPr="00F71ECC">
        <w:rPr>
          <w:rStyle w:val="Refdenotaalpie"/>
        </w:rPr>
        <w:footnoteRef/>
      </w:r>
      <w:r w:rsidRPr="00F71ECC">
        <w:t xml:space="preserve"> </w:t>
      </w:r>
      <w:r w:rsidRPr="00F71ECC">
        <w:rPr>
          <w:lang w:val="es-CO"/>
        </w:rPr>
        <w:t>Ibid.</w:t>
      </w:r>
    </w:p>
  </w:footnote>
  <w:footnote w:id="26">
    <w:p w:rsidR="00BE01E9" w:rsidRPr="00760E9C" w:rsidRDefault="00BE01E9">
      <w:pPr>
        <w:pStyle w:val="Textonotapie"/>
        <w:rPr>
          <w:lang w:val="es-CO"/>
        </w:rPr>
      </w:pPr>
      <w:r w:rsidRPr="00760E9C">
        <w:rPr>
          <w:rStyle w:val="Refdenotaalpie"/>
        </w:rPr>
        <w:footnoteRef/>
      </w:r>
      <w:r w:rsidRPr="00760E9C">
        <w:t xml:space="preserve"> Índice de Progreso Social IPS 2015. Bogotá y sus localidades. Bogotá Cómo Vamos</w:t>
      </w:r>
    </w:p>
  </w:footnote>
  <w:footnote w:id="27">
    <w:p w:rsidR="00BE01E9" w:rsidRDefault="00BE01E9">
      <w:pPr>
        <w:pStyle w:val="Textonotapie"/>
      </w:pPr>
      <w:r w:rsidRPr="00760E9C">
        <w:rPr>
          <w:rStyle w:val="Refdenotaalpie"/>
        </w:rPr>
        <w:footnoteRef/>
      </w:r>
      <w:r w:rsidRPr="00760E9C">
        <w:t xml:space="preserve"> 21 Monografías de la Localidades. No. 3 Santa Fe. SDP. 2011</w:t>
      </w:r>
    </w:p>
  </w:footnote>
  <w:footnote w:id="28">
    <w:p w:rsidR="00BE01E9" w:rsidRPr="001027FE" w:rsidRDefault="00BE01E9" w:rsidP="00E33FA9">
      <w:pPr>
        <w:jc w:val="both"/>
        <w:rPr>
          <w:i/>
          <w:sz w:val="16"/>
          <w:szCs w:val="16"/>
          <w:lang w:eastAsia="fr-FR"/>
        </w:rPr>
      </w:pPr>
      <w:r>
        <w:rPr>
          <w:rStyle w:val="Refdenotaalpie"/>
        </w:rPr>
        <w:footnoteRef/>
      </w:r>
      <w:r>
        <w:t xml:space="preserve"> </w:t>
      </w:r>
      <w:r>
        <w:rPr>
          <w:sz w:val="18"/>
          <w:szCs w:val="18"/>
          <w:lang w:eastAsia="fr-FR"/>
        </w:rPr>
        <w:t>Ibíd.</w:t>
      </w:r>
    </w:p>
    <w:p w:rsidR="00BE01E9" w:rsidRDefault="00BE01E9" w:rsidP="00E33FA9">
      <w:pPr>
        <w:jc w:val="both"/>
      </w:pPr>
    </w:p>
  </w:footnote>
  <w:footnote w:id="29">
    <w:p w:rsidR="00BE01E9" w:rsidRDefault="00BE01E9" w:rsidP="001235D2">
      <w:pPr>
        <w:pStyle w:val="Textonotapie"/>
      </w:pPr>
      <w:r>
        <w:rPr>
          <w:rStyle w:val="Refdenotaalpie"/>
        </w:rPr>
        <w:footnoteRef/>
      </w:r>
      <w:r>
        <w:t xml:space="preserve"> </w:t>
      </w:r>
      <w:r w:rsidRPr="00BC3A2E">
        <w:rPr>
          <w:sz w:val="18"/>
          <w:szCs w:val="18"/>
        </w:rPr>
        <w:t>21 monografía</w:t>
      </w:r>
      <w:r>
        <w:rPr>
          <w:sz w:val="18"/>
          <w:szCs w:val="18"/>
        </w:rPr>
        <w:t>s de las localidades No.14 Los Mártires. Secretarí</w:t>
      </w:r>
      <w:r w:rsidRPr="00BC3A2E">
        <w:rPr>
          <w:sz w:val="18"/>
          <w:szCs w:val="18"/>
        </w:rPr>
        <w:t>a Distrital de Planeación. 2011</w:t>
      </w:r>
    </w:p>
  </w:footnote>
  <w:footnote w:id="30">
    <w:p w:rsidR="00BE01E9" w:rsidRDefault="00BE01E9" w:rsidP="00AB09B5">
      <w:r w:rsidRPr="00AB09B5">
        <w:rPr>
          <w:rStyle w:val="Refdenotaalpie"/>
        </w:rPr>
        <w:footnoteRef/>
      </w:r>
      <w:r w:rsidRPr="00AB09B5">
        <w:t xml:space="preserve"> 21 monografías de las localidades No.3 Santa Fe. Secretaría Distrital de Planeación. 2011</w:t>
      </w:r>
    </w:p>
  </w:footnote>
  <w:footnote w:id="31">
    <w:p w:rsidR="00BE01E9" w:rsidRPr="00760E9C" w:rsidRDefault="00BE01E9" w:rsidP="001235D2">
      <w:pPr>
        <w:pStyle w:val="Textonotapie"/>
      </w:pPr>
      <w:r w:rsidRPr="00AB09B5">
        <w:rPr>
          <w:rStyle w:val="Refdenotaalpie"/>
        </w:rPr>
        <w:footnoteRef/>
      </w:r>
      <w:r w:rsidRPr="00AB09B5">
        <w:t xml:space="preserve"> </w:t>
      </w:r>
      <w:r w:rsidRPr="00760E9C">
        <w:t>Ibíd</w:t>
      </w:r>
    </w:p>
  </w:footnote>
  <w:footnote w:id="32">
    <w:p w:rsidR="00BE01E9" w:rsidRPr="00DA00EA" w:rsidRDefault="00BE01E9" w:rsidP="001235D2">
      <w:pPr>
        <w:pStyle w:val="Textonotapie"/>
      </w:pPr>
      <w:r w:rsidRPr="00760E9C">
        <w:rPr>
          <w:rStyle w:val="Refdenotaalpie"/>
        </w:rPr>
        <w:footnoteRef/>
      </w:r>
      <w:r w:rsidRPr="00760E9C">
        <w:t xml:space="preserve"> </w:t>
      </w:r>
      <w:r w:rsidRPr="00DA00EA">
        <w:t>Ibíd.</w:t>
      </w:r>
    </w:p>
  </w:footnote>
  <w:footnote w:id="33">
    <w:p w:rsidR="00BE01E9" w:rsidRDefault="00BE01E9" w:rsidP="001235D2">
      <w:pPr>
        <w:pStyle w:val="Textonotapie"/>
      </w:pPr>
      <w:r w:rsidRPr="00DA00EA">
        <w:rPr>
          <w:rStyle w:val="Refdenotaalpie"/>
        </w:rPr>
        <w:footnoteRef/>
      </w:r>
      <w:r w:rsidRPr="00DA00EA">
        <w:t xml:space="preserve"> 21 monografías de las localidades No. 3 Santa Fe. Secretaría Distrital de Planeación. 2011</w:t>
      </w:r>
    </w:p>
  </w:footnote>
  <w:footnote w:id="34">
    <w:p w:rsidR="00BE01E9" w:rsidRPr="00760E9C" w:rsidRDefault="00BE01E9" w:rsidP="00BC48C7">
      <w:pPr>
        <w:pStyle w:val="Textonotapie"/>
      </w:pPr>
      <w:r w:rsidRPr="00760E9C">
        <w:rPr>
          <w:rStyle w:val="Refdenotaalpie"/>
        </w:rPr>
        <w:footnoteRef/>
      </w:r>
      <w:r w:rsidRPr="00760E9C">
        <w:t xml:space="preserve"> </w:t>
      </w:r>
      <w:r w:rsidRPr="00760E9C">
        <w:rPr>
          <w:lang w:val="es-CO"/>
        </w:rPr>
        <w:t>Dinámica de la construcción por usos. Localidad de Santa Fe. Catastro Distrital-2013</w:t>
      </w:r>
    </w:p>
  </w:footnote>
  <w:footnote w:id="35">
    <w:p w:rsidR="00BE01E9" w:rsidRPr="00760E9C" w:rsidRDefault="00BE01E9" w:rsidP="00E835DB">
      <w:pPr>
        <w:pStyle w:val="Textonotapie"/>
      </w:pPr>
      <w:r w:rsidRPr="00760E9C">
        <w:rPr>
          <w:rStyle w:val="Refdenotaalpie"/>
        </w:rPr>
        <w:footnoteRef/>
      </w:r>
      <w:r w:rsidRPr="00760E9C">
        <w:t xml:space="preserve"> </w:t>
      </w:r>
      <w:r>
        <w:t>Ibíd.</w:t>
      </w:r>
      <w:r>
        <w:rPr>
          <w:lang w:val="es-CO"/>
        </w:rPr>
        <w:t xml:space="preserve"> </w:t>
      </w:r>
    </w:p>
  </w:footnote>
  <w:footnote w:id="36">
    <w:p w:rsidR="00BE01E9" w:rsidRPr="00760E9C" w:rsidRDefault="00BE01E9" w:rsidP="0070683E">
      <w:pPr>
        <w:pStyle w:val="Textonotapie"/>
        <w:jc w:val="both"/>
      </w:pPr>
      <w:r w:rsidRPr="00760E9C">
        <w:rPr>
          <w:rStyle w:val="Refdenotaalpie"/>
        </w:rPr>
        <w:footnoteRef/>
      </w:r>
      <w:r w:rsidRPr="00760E9C">
        <w:t xml:space="preserve"> Boletín 31. Bogotá ciudad de estadísticas. Población, viviendas y hogares, en relación con la estratificación socioeconómica vigente en el 201</w:t>
      </w:r>
      <w:r>
        <w:t>4</w:t>
      </w:r>
      <w:r w:rsidRPr="00760E9C">
        <w:t xml:space="preserve">  </w:t>
      </w:r>
    </w:p>
  </w:footnote>
  <w:footnote w:id="37">
    <w:p w:rsidR="00BE01E9" w:rsidRPr="00E835DB" w:rsidRDefault="00BE01E9" w:rsidP="00E835DB">
      <w:pPr>
        <w:pStyle w:val="Textonotapie"/>
      </w:pPr>
      <w:r w:rsidRPr="00E835DB">
        <w:rPr>
          <w:rStyle w:val="Refdenotaalpie"/>
        </w:rPr>
        <w:footnoteRef/>
      </w:r>
      <w:r w:rsidRPr="00E835DB">
        <w:t xml:space="preserve"> 21 Monografías de las localidades. #3 Santa Fe.2011</w:t>
      </w:r>
    </w:p>
  </w:footnote>
  <w:footnote w:id="38">
    <w:p w:rsidR="00BE01E9" w:rsidRDefault="00BE01E9" w:rsidP="00561F4D">
      <w:pPr>
        <w:pStyle w:val="Textonotapie"/>
        <w:spacing w:before="60" w:after="60"/>
        <w:jc w:val="both"/>
      </w:pPr>
      <w:r w:rsidRPr="00F0751A">
        <w:rPr>
          <w:rStyle w:val="Refdenotaalpie"/>
        </w:rPr>
        <w:footnoteRef/>
      </w:r>
      <w:r w:rsidRPr="00F0751A">
        <w:t xml:space="preserve"> Estimado con base a la población total 2011 registrada en la VIHOPE, 10.235 personas.</w:t>
      </w:r>
    </w:p>
  </w:footnote>
  <w:footnote w:id="39">
    <w:p w:rsidR="00BE01E9" w:rsidRDefault="00BE01E9" w:rsidP="00EA357E">
      <w:pPr>
        <w:pStyle w:val="Textonotapie"/>
        <w:jc w:val="both"/>
      </w:pPr>
      <w:r w:rsidRPr="00C5350F">
        <w:rPr>
          <w:rStyle w:val="Refdenotaalpie"/>
          <w:rFonts w:ascii="Calibri" w:hAnsi="Calibri" w:cs="Tahoma"/>
          <w:sz w:val="16"/>
          <w:szCs w:val="16"/>
        </w:rPr>
        <w:footnoteRef/>
      </w:r>
      <w:r w:rsidRPr="00C5350F">
        <w:rPr>
          <w:rFonts w:ascii="Calibri" w:hAnsi="Calibri" w:cs="Tahoma"/>
          <w:sz w:val="16"/>
          <w:szCs w:val="16"/>
        </w:rPr>
        <w:t xml:space="preserve"> </w:t>
      </w:r>
      <w:r w:rsidRPr="00A27EE5">
        <w:rPr>
          <w:sz w:val="18"/>
          <w:szCs w:val="18"/>
        </w:rPr>
        <w:t>Moreno Pérez Isaac.  El Deterioro del Barrio San Bernardo en Bogotá:</w:t>
      </w:r>
      <w:r>
        <w:rPr>
          <w:sz w:val="18"/>
          <w:szCs w:val="18"/>
        </w:rPr>
        <w:t xml:space="preserve"> </w:t>
      </w:r>
      <w:r w:rsidRPr="00A27EE5">
        <w:rPr>
          <w:sz w:val="18"/>
          <w:szCs w:val="18"/>
        </w:rPr>
        <w:t>Causas, Efectos, Soluciones. Pontificia Universidad Javeriana.  Facultad de Arquitectura y Diseño.  Maestría en Planeación Urbana y Regional.  Bogotá, noviembre de 2013, página 60</w:t>
      </w:r>
    </w:p>
  </w:footnote>
  <w:footnote w:id="40">
    <w:p w:rsidR="00BE01E9" w:rsidRDefault="00BE01E9" w:rsidP="00EA357E">
      <w:pPr>
        <w:pStyle w:val="Textonotapie"/>
      </w:pPr>
      <w:r w:rsidRPr="00A27EE5">
        <w:rPr>
          <w:rStyle w:val="Refdenotaalpie"/>
          <w:sz w:val="18"/>
          <w:szCs w:val="18"/>
        </w:rPr>
        <w:footnoteRef/>
      </w:r>
      <w:r w:rsidRPr="00A27EE5">
        <w:rPr>
          <w:sz w:val="18"/>
          <w:szCs w:val="18"/>
        </w:rPr>
        <w:t xml:space="preserve"> Ibíd., página 68</w:t>
      </w:r>
    </w:p>
  </w:footnote>
  <w:footnote w:id="41">
    <w:p w:rsidR="00BE01E9" w:rsidRDefault="00BE01E9" w:rsidP="00EA357E">
      <w:pPr>
        <w:pStyle w:val="Textonotapie"/>
      </w:pPr>
      <w:r w:rsidRPr="00A27EE5">
        <w:rPr>
          <w:rStyle w:val="Refdenotaalpie"/>
          <w:sz w:val="18"/>
          <w:szCs w:val="18"/>
        </w:rPr>
        <w:footnoteRef/>
      </w:r>
      <w:r w:rsidRPr="00A27EE5">
        <w:rPr>
          <w:sz w:val="18"/>
          <w:szCs w:val="18"/>
        </w:rPr>
        <w:t xml:space="preserve"> Ibíd., página 35</w:t>
      </w:r>
    </w:p>
  </w:footnote>
  <w:footnote w:id="42">
    <w:p w:rsidR="00BE01E9" w:rsidRDefault="00BE01E9" w:rsidP="00EA357E">
      <w:pPr>
        <w:spacing w:before="60" w:after="60"/>
        <w:jc w:val="both"/>
      </w:pPr>
      <w:r w:rsidRPr="00F0751A">
        <w:rPr>
          <w:rStyle w:val="Refdenotaalpie"/>
        </w:rPr>
        <w:footnoteRef/>
      </w:r>
      <w:r w:rsidRPr="00F0751A">
        <w:t xml:space="preserve"> Documento de registro, caracterización socioeconómica de la población, identificación, evaluación de impactos sociales y plan de gestión social de San Bernardo. DEPROYECTOS S.A.S</w:t>
      </w:r>
      <w:r>
        <w:t>. noviembre de 2017. Contrato ERU 01 /2017</w:t>
      </w:r>
    </w:p>
  </w:footnote>
  <w:footnote w:id="43">
    <w:p w:rsidR="00BE01E9" w:rsidRDefault="00BE01E9" w:rsidP="003C1C96">
      <w:pPr>
        <w:pStyle w:val="NormalWeb"/>
        <w:spacing w:before="120" w:beforeAutospacing="0" w:after="120" w:afterAutospacing="0" w:line="276" w:lineRule="auto"/>
        <w:jc w:val="both"/>
      </w:pPr>
      <w:r w:rsidRPr="003C1C96">
        <w:rPr>
          <w:rStyle w:val="Refdenotaalpie"/>
          <w:sz w:val="20"/>
          <w:szCs w:val="20"/>
        </w:rPr>
        <w:footnoteRef/>
      </w:r>
      <w:r w:rsidRPr="003C1C96">
        <w:rPr>
          <w:sz w:val="20"/>
          <w:szCs w:val="20"/>
        </w:rPr>
        <w:t xml:space="preserve"> </w:t>
      </w:r>
      <w:hyperlink r:id="rId3" w:history="1">
        <w:r w:rsidRPr="003C1C96">
          <w:rPr>
            <w:rStyle w:val="Hipervnculo"/>
            <w:sz w:val="20"/>
            <w:szCs w:val="20"/>
          </w:rPr>
          <w:t>https://www.iaia.org/uploads/pdf/Evaluacion-Impacto-Social-Lineamientos.pdf</w:t>
        </w:r>
      </w:hyperlink>
      <w:r w:rsidRPr="003C1C96">
        <w:rPr>
          <w:sz w:val="20"/>
          <w:szCs w:val="20"/>
        </w:rPr>
        <w:t xml:space="preserve"> </w:t>
      </w:r>
    </w:p>
  </w:footnote>
  <w:footnote w:id="44">
    <w:p w:rsidR="00BE01E9" w:rsidRPr="00E17B14" w:rsidRDefault="00BE01E9" w:rsidP="00680E86">
      <w:pPr>
        <w:spacing w:before="120" w:after="120" w:line="276" w:lineRule="auto"/>
        <w:jc w:val="both"/>
        <w:rPr>
          <w:sz w:val="22"/>
          <w:szCs w:val="22"/>
        </w:rPr>
      </w:pPr>
      <w:r>
        <w:rPr>
          <w:rStyle w:val="Refdenotaalpie"/>
        </w:rPr>
        <w:footnoteRef/>
      </w:r>
      <w:r>
        <w:t xml:space="preserve"> </w:t>
      </w:r>
      <w:r w:rsidRPr="00680E86">
        <w:rPr>
          <w:szCs w:val="22"/>
        </w:rPr>
        <w:t xml:space="preserve">Decreto 080 de 2016. Artículo 25 </w:t>
      </w:r>
    </w:p>
    <w:p w:rsidR="00BE01E9" w:rsidRDefault="00BE01E9" w:rsidP="00680E86">
      <w:pPr>
        <w:spacing w:before="120" w:after="120" w:line="276" w:lineRule="auto"/>
        <w:jc w:val="both"/>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01E9" w:rsidRDefault="00BE01E9" w:rsidP="000707F9">
    <w:pPr>
      <w:pStyle w:val="Encabezado"/>
      <w:rPr>
        <w:rFonts w:ascii="Arial" w:hAnsi="Arial" w:cs="Arial"/>
      </w:rPr>
    </w:pPr>
    <w:r>
      <w:rPr>
        <w:noProof/>
        <w:lang w:val="es-CO" w:eastAsia="es-CO"/>
      </w:rPr>
      <w:drawing>
        <wp:anchor distT="0" distB="0" distL="114300" distR="114300" simplePos="0" relativeHeight="251658752" behindDoc="0" locked="0" layoutInCell="1" allowOverlap="1" wp14:anchorId="0E738E6C" wp14:editId="022B6CA7">
          <wp:simplePos x="0" y="0"/>
          <wp:positionH relativeFrom="column">
            <wp:posOffset>-6985</wp:posOffset>
          </wp:positionH>
          <wp:positionV relativeFrom="paragraph">
            <wp:posOffset>-92075</wp:posOffset>
          </wp:positionV>
          <wp:extent cx="2186305" cy="596265"/>
          <wp:effectExtent l="0" t="0" r="4445" b="0"/>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t="18369" b="12585"/>
                  <a:stretch>
                    <a:fillRect/>
                  </a:stretch>
                </pic:blipFill>
                <pic:spPr bwMode="auto">
                  <a:xfrm>
                    <a:off x="0" y="0"/>
                    <a:ext cx="2186305" cy="596265"/>
                  </a:xfrm>
                  <a:prstGeom prst="rect">
                    <a:avLst/>
                  </a:prstGeom>
                  <a:noFill/>
                </pic:spPr>
              </pic:pic>
            </a:graphicData>
          </a:graphic>
          <wp14:sizeRelH relativeFrom="page">
            <wp14:pctWidth>0</wp14:pctWidth>
          </wp14:sizeRelH>
          <wp14:sizeRelV relativeFrom="page">
            <wp14:pctHeight>0</wp14:pctHeight>
          </wp14:sizeRelV>
        </wp:anchor>
      </w:drawing>
    </w:r>
  </w:p>
  <w:p w:rsidR="00BE01E9" w:rsidRDefault="00BE01E9" w:rsidP="000707F9">
    <w:pPr>
      <w:pStyle w:val="Encabezado"/>
      <w:rPr>
        <w:rFonts w:ascii="Arial" w:hAnsi="Arial" w:cs="Arial"/>
      </w:rPr>
    </w:pPr>
  </w:p>
  <w:p w:rsidR="00BE01E9" w:rsidRDefault="00BE01E9" w:rsidP="000707F9">
    <w:pPr>
      <w:pStyle w:val="Encabezado"/>
      <w:jc w:val="right"/>
      <w:rPr>
        <w:rFonts w:ascii="Arial" w:hAnsi="Arial" w:cs="Arial"/>
      </w:rPr>
    </w:pPr>
  </w:p>
  <w:p w:rsidR="00BE01E9" w:rsidRDefault="00BE01E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D"/>
    <w:multiLevelType w:val="singleLevel"/>
    <w:tmpl w:val="BB2E79D0"/>
    <w:lvl w:ilvl="0">
      <w:start w:val="1"/>
      <w:numFmt w:val="decimal"/>
      <w:pStyle w:val="Listaconvietas4"/>
      <w:lvlText w:val="%1."/>
      <w:lvlJc w:val="left"/>
      <w:pPr>
        <w:tabs>
          <w:tab w:val="num" w:pos="1209"/>
        </w:tabs>
        <w:ind w:left="1209" w:hanging="360"/>
      </w:pPr>
      <w:rPr>
        <w:rFonts w:cs="Times New Roman"/>
      </w:rPr>
    </w:lvl>
  </w:abstractNum>
  <w:abstractNum w:abstractNumId="1">
    <w:nsid w:val="FFFFFF81"/>
    <w:multiLevelType w:val="singleLevel"/>
    <w:tmpl w:val="678031DC"/>
    <w:lvl w:ilvl="0">
      <w:start w:val="1"/>
      <w:numFmt w:val="bullet"/>
      <w:pStyle w:val="Ttulo3"/>
      <w:lvlText w:val=""/>
      <w:lvlJc w:val="left"/>
      <w:pPr>
        <w:tabs>
          <w:tab w:val="num" w:pos="1209"/>
        </w:tabs>
        <w:ind w:left="1209" w:hanging="360"/>
      </w:pPr>
      <w:rPr>
        <w:rFonts w:ascii="Symbol" w:hAnsi="Symbol" w:hint="default"/>
      </w:rPr>
    </w:lvl>
  </w:abstractNum>
  <w:abstractNum w:abstractNumId="2">
    <w:nsid w:val="007663E0"/>
    <w:multiLevelType w:val="hybridMultilevel"/>
    <w:tmpl w:val="9892B1C4"/>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047B088A"/>
    <w:multiLevelType w:val="hybridMultilevel"/>
    <w:tmpl w:val="700AA5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05F81CF6"/>
    <w:multiLevelType w:val="hybridMultilevel"/>
    <w:tmpl w:val="9C086B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nsid w:val="07435766"/>
    <w:multiLevelType w:val="hybridMultilevel"/>
    <w:tmpl w:val="5B86B7B6"/>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0C1C48DF"/>
    <w:multiLevelType w:val="hybridMultilevel"/>
    <w:tmpl w:val="C574878C"/>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10786E0A"/>
    <w:multiLevelType w:val="hybridMultilevel"/>
    <w:tmpl w:val="9A48330E"/>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nsid w:val="10A41F88"/>
    <w:multiLevelType w:val="hybridMultilevel"/>
    <w:tmpl w:val="B0CE4C6E"/>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nsid w:val="16532BF8"/>
    <w:multiLevelType w:val="hybridMultilevel"/>
    <w:tmpl w:val="2CD0A044"/>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16EF09EF"/>
    <w:multiLevelType w:val="hybridMultilevel"/>
    <w:tmpl w:val="86504E3C"/>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1B484974"/>
    <w:multiLevelType w:val="hybridMultilevel"/>
    <w:tmpl w:val="98EAF658"/>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nsid w:val="1B693A76"/>
    <w:multiLevelType w:val="hybridMultilevel"/>
    <w:tmpl w:val="01624B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1BA3711E"/>
    <w:multiLevelType w:val="hybridMultilevel"/>
    <w:tmpl w:val="877043D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nsid w:val="1C3C5EEB"/>
    <w:multiLevelType w:val="hybridMultilevel"/>
    <w:tmpl w:val="66821954"/>
    <w:lvl w:ilvl="0" w:tplc="240A000F">
      <w:start w:val="1"/>
      <w:numFmt w:val="decimal"/>
      <w:lvlText w:val="%1."/>
      <w:lvlJc w:val="left"/>
      <w:pPr>
        <w:ind w:left="720" w:hanging="360"/>
      </w:pPr>
      <w:rPr>
        <w:rFonts w:cs="Times New Roman"/>
      </w:rPr>
    </w:lvl>
    <w:lvl w:ilvl="1" w:tplc="240A0019" w:tentative="1">
      <w:start w:val="1"/>
      <w:numFmt w:val="lowerLetter"/>
      <w:lvlText w:val="%2."/>
      <w:lvlJc w:val="left"/>
      <w:pPr>
        <w:ind w:left="1440" w:hanging="360"/>
      </w:pPr>
      <w:rPr>
        <w:rFonts w:cs="Times New Roman"/>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15">
    <w:nsid w:val="2142269F"/>
    <w:multiLevelType w:val="hybridMultilevel"/>
    <w:tmpl w:val="DC926D50"/>
    <w:lvl w:ilvl="0" w:tplc="5240E5C6">
      <w:start w:val="8"/>
      <w:numFmt w:val="bullet"/>
      <w:lvlText w:val="-"/>
      <w:lvlJc w:val="left"/>
      <w:pPr>
        <w:ind w:left="1080" w:hanging="360"/>
      </w:pPr>
      <w:rPr>
        <w:rFonts w:ascii="Myriad Pro" w:eastAsia="Times New Roman" w:hAnsi="Myriad Pro"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6">
    <w:nsid w:val="23121EE8"/>
    <w:multiLevelType w:val="hybridMultilevel"/>
    <w:tmpl w:val="F440D37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nsid w:val="238A1D12"/>
    <w:multiLevelType w:val="hybridMultilevel"/>
    <w:tmpl w:val="877043D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nsid w:val="28837353"/>
    <w:multiLevelType w:val="hybridMultilevel"/>
    <w:tmpl w:val="FEF0F62C"/>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2BA23155"/>
    <w:multiLevelType w:val="hybridMultilevel"/>
    <w:tmpl w:val="FCEC785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nsid w:val="2D857E8D"/>
    <w:multiLevelType w:val="hybridMultilevel"/>
    <w:tmpl w:val="8452D82C"/>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nsid w:val="2DA54D7E"/>
    <w:multiLevelType w:val="hybridMultilevel"/>
    <w:tmpl w:val="1E90ED1C"/>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nsid w:val="2DBA6F7D"/>
    <w:multiLevelType w:val="hybridMultilevel"/>
    <w:tmpl w:val="45E0273C"/>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nsid w:val="31C4601A"/>
    <w:multiLevelType w:val="hybridMultilevel"/>
    <w:tmpl w:val="0DB2BBA4"/>
    <w:lvl w:ilvl="0" w:tplc="240A000F">
      <w:start w:val="1"/>
      <w:numFmt w:val="decimal"/>
      <w:lvlText w:val="%1."/>
      <w:lvlJc w:val="left"/>
      <w:pPr>
        <w:ind w:left="647" w:hanging="360"/>
      </w:pPr>
    </w:lvl>
    <w:lvl w:ilvl="1" w:tplc="240A0019" w:tentative="1">
      <w:start w:val="1"/>
      <w:numFmt w:val="lowerLetter"/>
      <w:lvlText w:val="%2."/>
      <w:lvlJc w:val="left"/>
      <w:pPr>
        <w:ind w:left="1367" w:hanging="360"/>
      </w:pPr>
    </w:lvl>
    <w:lvl w:ilvl="2" w:tplc="240A001B" w:tentative="1">
      <w:start w:val="1"/>
      <w:numFmt w:val="lowerRoman"/>
      <w:lvlText w:val="%3."/>
      <w:lvlJc w:val="right"/>
      <w:pPr>
        <w:ind w:left="2087" w:hanging="180"/>
      </w:pPr>
    </w:lvl>
    <w:lvl w:ilvl="3" w:tplc="240A000F" w:tentative="1">
      <w:start w:val="1"/>
      <w:numFmt w:val="decimal"/>
      <w:lvlText w:val="%4."/>
      <w:lvlJc w:val="left"/>
      <w:pPr>
        <w:ind w:left="2807" w:hanging="360"/>
      </w:pPr>
    </w:lvl>
    <w:lvl w:ilvl="4" w:tplc="240A0019" w:tentative="1">
      <w:start w:val="1"/>
      <w:numFmt w:val="lowerLetter"/>
      <w:lvlText w:val="%5."/>
      <w:lvlJc w:val="left"/>
      <w:pPr>
        <w:ind w:left="3527" w:hanging="360"/>
      </w:pPr>
    </w:lvl>
    <w:lvl w:ilvl="5" w:tplc="240A001B" w:tentative="1">
      <w:start w:val="1"/>
      <w:numFmt w:val="lowerRoman"/>
      <w:lvlText w:val="%6."/>
      <w:lvlJc w:val="right"/>
      <w:pPr>
        <w:ind w:left="4247" w:hanging="180"/>
      </w:pPr>
    </w:lvl>
    <w:lvl w:ilvl="6" w:tplc="240A000F" w:tentative="1">
      <w:start w:val="1"/>
      <w:numFmt w:val="decimal"/>
      <w:lvlText w:val="%7."/>
      <w:lvlJc w:val="left"/>
      <w:pPr>
        <w:ind w:left="4967" w:hanging="360"/>
      </w:pPr>
    </w:lvl>
    <w:lvl w:ilvl="7" w:tplc="240A0019" w:tentative="1">
      <w:start w:val="1"/>
      <w:numFmt w:val="lowerLetter"/>
      <w:lvlText w:val="%8."/>
      <w:lvlJc w:val="left"/>
      <w:pPr>
        <w:ind w:left="5687" w:hanging="360"/>
      </w:pPr>
    </w:lvl>
    <w:lvl w:ilvl="8" w:tplc="240A001B" w:tentative="1">
      <w:start w:val="1"/>
      <w:numFmt w:val="lowerRoman"/>
      <w:lvlText w:val="%9."/>
      <w:lvlJc w:val="right"/>
      <w:pPr>
        <w:ind w:left="6407" w:hanging="180"/>
      </w:pPr>
    </w:lvl>
  </w:abstractNum>
  <w:abstractNum w:abstractNumId="24">
    <w:nsid w:val="31D57C2F"/>
    <w:multiLevelType w:val="hybridMultilevel"/>
    <w:tmpl w:val="A1FCDE18"/>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5">
    <w:nsid w:val="32245313"/>
    <w:multiLevelType w:val="hybridMultilevel"/>
    <w:tmpl w:val="7C5E89B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nsid w:val="3F531DE6"/>
    <w:multiLevelType w:val="hybridMultilevel"/>
    <w:tmpl w:val="4F500FCE"/>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nsid w:val="402B788C"/>
    <w:multiLevelType w:val="hybridMultilevel"/>
    <w:tmpl w:val="D9D43B6E"/>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nsid w:val="4033179C"/>
    <w:multiLevelType w:val="hybridMultilevel"/>
    <w:tmpl w:val="C2CCB9D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nsid w:val="40F712F2"/>
    <w:multiLevelType w:val="hybridMultilevel"/>
    <w:tmpl w:val="F0D0EFC2"/>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nsid w:val="41B4458D"/>
    <w:multiLevelType w:val="hybridMultilevel"/>
    <w:tmpl w:val="D6AE5AA4"/>
    <w:lvl w:ilvl="0" w:tplc="5240E5C6">
      <w:start w:val="8"/>
      <w:numFmt w:val="bullet"/>
      <w:lvlText w:val="-"/>
      <w:lvlJc w:val="left"/>
      <w:pPr>
        <w:ind w:left="1433" w:hanging="360"/>
      </w:pPr>
      <w:rPr>
        <w:rFonts w:ascii="Myriad Pro" w:eastAsia="Times New Roman" w:hAnsi="Myriad Pro" w:hint="default"/>
      </w:rPr>
    </w:lvl>
    <w:lvl w:ilvl="1" w:tplc="240A0003" w:tentative="1">
      <w:start w:val="1"/>
      <w:numFmt w:val="bullet"/>
      <w:lvlText w:val="o"/>
      <w:lvlJc w:val="left"/>
      <w:pPr>
        <w:ind w:left="2153" w:hanging="360"/>
      </w:pPr>
      <w:rPr>
        <w:rFonts w:ascii="Courier New" w:hAnsi="Courier New" w:cs="Courier New" w:hint="default"/>
      </w:rPr>
    </w:lvl>
    <w:lvl w:ilvl="2" w:tplc="240A0005" w:tentative="1">
      <w:start w:val="1"/>
      <w:numFmt w:val="bullet"/>
      <w:lvlText w:val=""/>
      <w:lvlJc w:val="left"/>
      <w:pPr>
        <w:ind w:left="2873" w:hanging="360"/>
      </w:pPr>
      <w:rPr>
        <w:rFonts w:ascii="Wingdings" w:hAnsi="Wingdings" w:hint="default"/>
      </w:rPr>
    </w:lvl>
    <w:lvl w:ilvl="3" w:tplc="240A0001" w:tentative="1">
      <w:start w:val="1"/>
      <w:numFmt w:val="bullet"/>
      <w:lvlText w:val=""/>
      <w:lvlJc w:val="left"/>
      <w:pPr>
        <w:ind w:left="3593" w:hanging="360"/>
      </w:pPr>
      <w:rPr>
        <w:rFonts w:ascii="Symbol" w:hAnsi="Symbol" w:hint="default"/>
      </w:rPr>
    </w:lvl>
    <w:lvl w:ilvl="4" w:tplc="240A0003" w:tentative="1">
      <w:start w:val="1"/>
      <w:numFmt w:val="bullet"/>
      <w:lvlText w:val="o"/>
      <w:lvlJc w:val="left"/>
      <w:pPr>
        <w:ind w:left="4313" w:hanging="360"/>
      </w:pPr>
      <w:rPr>
        <w:rFonts w:ascii="Courier New" w:hAnsi="Courier New" w:cs="Courier New" w:hint="default"/>
      </w:rPr>
    </w:lvl>
    <w:lvl w:ilvl="5" w:tplc="240A0005" w:tentative="1">
      <w:start w:val="1"/>
      <w:numFmt w:val="bullet"/>
      <w:lvlText w:val=""/>
      <w:lvlJc w:val="left"/>
      <w:pPr>
        <w:ind w:left="5033" w:hanging="360"/>
      </w:pPr>
      <w:rPr>
        <w:rFonts w:ascii="Wingdings" w:hAnsi="Wingdings" w:hint="default"/>
      </w:rPr>
    </w:lvl>
    <w:lvl w:ilvl="6" w:tplc="240A0001" w:tentative="1">
      <w:start w:val="1"/>
      <w:numFmt w:val="bullet"/>
      <w:lvlText w:val=""/>
      <w:lvlJc w:val="left"/>
      <w:pPr>
        <w:ind w:left="5753" w:hanging="360"/>
      </w:pPr>
      <w:rPr>
        <w:rFonts w:ascii="Symbol" w:hAnsi="Symbol" w:hint="default"/>
      </w:rPr>
    </w:lvl>
    <w:lvl w:ilvl="7" w:tplc="240A0003" w:tentative="1">
      <w:start w:val="1"/>
      <w:numFmt w:val="bullet"/>
      <w:lvlText w:val="o"/>
      <w:lvlJc w:val="left"/>
      <w:pPr>
        <w:ind w:left="6473" w:hanging="360"/>
      </w:pPr>
      <w:rPr>
        <w:rFonts w:ascii="Courier New" w:hAnsi="Courier New" w:cs="Courier New" w:hint="default"/>
      </w:rPr>
    </w:lvl>
    <w:lvl w:ilvl="8" w:tplc="240A0005" w:tentative="1">
      <w:start w:val="1"/>
      <w:numFmt w:val="bullet"/>
      <w:lvlText w:val=""/>
      <w:lvlJc w:val="left"/>
      <w:pPr>
        <w:ind w:left="7193" w:hanging="360"/>
      </w:pPr>
      <w:rPr>
        <w:rFonts w:ascii="Wingdings" w:hAnsi="Wingdings" w:hint="default"/>
      </w:rPr>
    </w:lvl>
  </w:abstractNum>
  <w:abstractNum w:abstractNumId="31">
    <w:nsid w:val="456C0C2E"/>
    <w:multiLevelType w:val="hybridMultilevel"/>
    <w:tmpl w:val="C7E4EC14"/>
    <w:lvl w:ilvl="0" w:tplc="240A000F">
      <w:start w:val="1"/>
      <w:numFmt w:val="decimal"/>
      <w:lvlText w:val="%1."/>
      <w:lvlJc w:val="left"/>
      <w:pPr>
        <w:ind w:left="720" w:hanging="360"/>
      </w:pPr>
      <w:rPr>
        <w:rFonts w:cs="Times New Roman"/>
      </w:rPr>
    </w:lvl>
    <w:lvl w:ilvl="1" w:tplc="240A0019" w:tentative="1">
      <w:start w:val="1"/>
      <w:numFmt w:val="lowerLetter"/>
      <w:lvlText w:val="%2."/>
      <w:lvlJc w:val="left"/>
      <w:pPr>
        <w:ind w:left="1440" w:hanging="360"/>
      </w:pPr>
      <w:rPr>
        <w:rFonts w:cs="Times New Roman"/>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32">
    <w:nsid w:val="45EC326F"/>
    <w:multiLevelType w:val="hybridMultilevel"/>
    <w:tmpl w:val="F0C66980"/>
    <w:lvl w:ilvl="0" w:tplc="5240E5C6">
      <w:start w:val="8"/>
      <w:numFmt w:val="bullet"/>
      <w:lvlText w:val="-"/>
      <w:lvlJc w:val="left"/>
      <w:pPr>
        <w:ind w:left="644" w:hanging="360"/>
      </w:pPr>
      <w:rPr>
        <w:rFonts w:ascii="Myriad Pro" w:eastAsia="Times New Roman" w:hAnsi="Myriad Pro" w:hint="default"/>
      </w:rPr>
    </w:lvl>
    <w:lvl w:ilvl="1" w:tplc="240A0003" w:tentative="1">
      <w:start w:val="1"/>
      <w:numFmt w:val="bullet"/>
      <w:lvlText w:val="o"/>
      <w:lvlJc w:val="left"/>
      <w:pPr>
        <w:ind w:left="1364" w:hanging="360"/>
      </w:pPr>
      <w:rPr>
        <w:rFonts w:ascii="Courier New" w:hAnsi="Courier New" w:cs="Courier New" w:hint="default"/>
      </w:rPr>
    </w:lvl>
    <w:lvl w:ilvl="2" w:tplc="240A0005" w:tentative="1">
      <w:start w:val="1"/>
      <w:numFmt w:val="bullet"/>
      <w:lvlText w:val=""/>
      <w:lvlJc w:val="left"/>
      <w:pPr>
        <w:ind w:left="2084" w:hanging="360"/>
      </w:pPr>
      <w:rPr>
        <w:rFonts w:ascii="Wingdings" w:hAnsi="Wingdings" w:hint="default"/>
      </w:rPr>
    </w:lvl>
    <w:lvl w:ilvl="3" w:tplc="240A0001" w:tentative="1">
      <w:start w:val="1"/>
      <w:numFmt w:val="bullet"/>
      <w:lvlText w:val=""/>
      <w:lvlJc w:val="left"/>
      <w:pPr>
        <w:ind w:left="2804" w:hanging="360"/>
      </w:pPr>
      <w:rPr>
        <w:rFonts w:ascii="Symbol" w:hAnsi="Symbol" w:hint="default"/>
      </w:rPr>
    </w:lvl>
    <w:lvl w:ilvl="4" w:tplc="240A0003" w:tentative="1">
      <w:start w:val="1"/>
      <w:numFmt w:val="bullet"/>
      <w:lvlText w:val="o"/>
      <w:lvlJc w:val="left"/>
      <w:pPr>
        <w:ind w:left="3524" w:hanging="360"/>
      </w:pPr>
      <w:rPr>
        <w:rFonts w:ascii="Courier New" w:hAnsi="Courier New" w:cs="Courier New" w:hint="default"/>
      </w:rPr>
    </w:lvl>
    <w:lvl w:ilvl="5" w:tplc="240A0005" w:tentative="1">
      <w:start w:val="1"/>
      <w:numFmt w:val="bullet"/>
      <w:lvlText w:val=""/>
      <w:lvlJc w:val="left"/>
      <w:pPr>
        <w:ind w:left="4244" w:hanging="360"/>
      </w:pPr>
      <w:rPr>
        <w:rFonts w:ascii="Wingdings" w:hAnsi="Wingdings" w:hint="default"/>
      </w:rPr>
    </w:lvl>
    <w:lvl w:ilvl="6" w:tplc="240A0001" w:tentative="1">
      <w:start w:val="1"/>
      <w:numFmt w:val="bullet"/>
      <w:lvlText w:val=""/>
      <w:lvlJc w:val="left"/>
      <w:pPr>
        <w:ind w:left="4964" w:hanging="360"/>
      </w:pPr>
      <w:rPr>
        <w:rFonts w:ascii="Symbol" w:hAnsi="Symbol" w:hint="default"/>
      </w:rPr>
    </w:lvl>
    <w:lvl w:ilvl="7" w:tplc="240A0003" w:tentative="1">
      <w:start w:val="1"/>
      <w:numFmt w:val="bullet"/>
      <w:lvlText w:val="o"/>
      <w:lvlJc w:val="left"/>
      <w:pPr>
        <w:ind w:left="5684" w:hanging="360"/>
      </w:pPr>
      <w:rPr>
        <w:rFonts w:ascii="Courier New" w:hAnsi="Courier New" w:cs="Courier New" w:hint="default"/>
      </w:rPr>
    </w:lvl>
    <w:lvl w:ilvl="8" w:tplc="240A0005" w:tentative="1">
      <w:start w:val="1"/>
      <w:numFmt w:val="bullet"/>
      <w:lvlText w:val=""/>
      <w:lvlJc w:val="left"/>
      <w:pPr>
        <w:ind w:left="6404" w:hanging="360"/>
      </w:pPr>
      <w:rPr>
        <w:rFonts w:ascii="Wingdings" w:hAnsi="Wingdings" w:hint="default"/>
      </w:rPr>
    </w:lvl>
  </w:abstractNum>
  <w:abstractNum w:abstractNumId="33">
    <w:nsid w:val="47A67D53"/>
    <w:multiLevelType w:val="hybridMultilevel"/>
    <w:tmpl w:val="57D2980E"/>
    <w:lvl w:ilvl="0" w:tplc="527CECC0">
      <w:numFmt w:val="bullet"/>
      <w:lvlText w:val="-"/>
      <w:lvlJc w:val="left"/>
      <w:pPr>
        <w:ind w:left="1353"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nsid w:val="47DF772D"/>
    <w:multiLevelType w:val="hybridMultilevel"/>
    <w:tmpl w:val="98EAF658"/>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nsid w:val="4AEA3D68"/>
    <w:multiLevelType w:val="hybridMultilevel"/>
    <w:tmpl w:val="1352AD9A"/>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nsid w:val="4B7212CC"/>
    <w:multiLevelType w:val="hybridMultilevel"/>
    <w:tmpl w:val="81FABD2A"/>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nsid w:val="51612D03"/>
    <w:multiLevelType w:val="hybridMultilevel"/>
    <w:tmpl w:val="F3443492"/>
    <w:lvl w:ilvl="0" w:tplc="1F8CC37C">
      <w:start w:val="1"/>
      <w:numFmt w:val="decimal"/>
      <w:lvlText w:val="%1."/>
      <w:lvlJc w:val="left"/>
      <w:pPr>
        <w:ind w:left="420" w:hanging="360"/>
      </w:pPr>
      <w:rPr>
        <w:rFonts w:cs="Times New Roman" w:hint="default"/>
      </w:rPr>
    </w:lvl>
    <w:lvl w:ilvl="1" w:tplc="240A0019" w:tentative="1">
      <w:start w:val="1"/>
      <w:numFmt w:val="lowerLetter"/>
      <w:lvlText w:val="%2."/>
      <w:lvlJc w:val="left"/>
      <w:pPr>
        <w:ind w:left="1140" w:hanging="360"/>
      </w:pPr>
      <w:rPr>
        <w:rFonts w:cs="Times New Roman"/>
      </w:rPr>
    </w:lvl>
    <w:lvl w:ilvl="2" w:tplc="240A001B" w:tentative="1">
      <w:start w:val="1"/>
      <w:numFmt w:val="lowerRoman"/>
      <w:lvlText w:val="%3."/>
      <w:lvlJc w:val="right"/>
      <w:pPr>
        <w:ind w:left="1860" w:hanging="180"/>
      </w:pPr>
      <w:rPr>
        <w:rFonts w:cs="Times New Roman"/>
      </w:rPr>
    </w:lvl>
    <w:lvl w:ilvl="3" w:tplc="240A000F" w:tentative="1">
      <w:start w:val="1"/>
      <w:numFmt w:val="decimal"/>
      <w:lvlText w:val="%4."/>
      <w:lvlJc w:val="left"/>
      <w:pPr>
        <w:ind w:left="2580" w:hanging="360"/>
      </w:pPr>
      <w:rPr>
        <w:rFonts w:cs="Times New Roman"/>
      </w:rPr>
    </w:lvl>
    <w:lvl w:ilvl="4" w:tplc="240A0019" w:tentative="1">
      <w:start w:val="1"/>
      <w:numFmt w:val="lowerLetter"/>
      <w:lvlText w:val="%5."/>
      <w:lvlJc w:val="left"/>
      <w:pPr>
        <w:ind w:left="3300" w:hanging="360"/>
      </w:pPr>
      <w:rPr>
        <w:rFonts w:cs="Times New Roman"/>
      </w:rPr>
    </w:lvl>
    <w:lvl w:ilvl="5" w:tplc="240A001B" w:tentative="1">
      <w:start w:val="1"/>
      <w:numFmt w:val="lowerRoman"/>
      <w:lvlText w:val="%6."/>
      <w:lvlJc w:val="right"/>
      <w:pPr>
        <w:ind w:left="4020" w:hanging="180"/>
      </w:pPr>
      <w:rPr>
        <w:rFonts w:cs="Times New Roman"/>
      </w:rPr>
    </w:lvl>
    <w:lvl w:ilvl="6" w:tplc="240A000F" w:tentative="1">
      <w:start w:val="1"/>
      <w:numFmt w:val="decimal"/>
      <w:lvlText w:val="%7."/>
      <w:lvlJc w:val="left"/>
      <w:pPr>
        <w:ind w:left="4740" w:hanging="360"/>
      </w:pPr>
      <w:rPr>
        <w:rFonts w:cs="Times New Roman"/>
      </w:rPr>
    </w:lvl>
    <w:lvl w:ilvl="7" w:tplc="240A0019" w:tentative="1">
      <w:start w:val="1"/>
      <w:numFmt w:val="lowerLetter"/>
      <w:lvlText w:val="%8."/>
      <w:lvlJc w:val="left"/>
      <w:pPr>
        <w:ind w:left="5460" w:hanging="360"/>
      </w:pPr>
      <w:rPr>
        <w:rFonts w:cs="Times New Roman"/>
      </w:rPr>
    </w:lvl>
    <w:lvl w:ilvl="8" w:tplc="240A001B" w:tentative="1">
      <w:start w:val="1"/>
      <w:numFmt w:val="lowerRoman"/>
      <w:lvlText w:val="%9."/>
      <w:lvlJc w:val="right"/>
      <w:pPr>
        <w:ind w:left="6180" w:hanging="180"/>
      </w:pPr>
      <w:rPr>
        <w:rFonts w:cs="Times New Roman"/>
      </w:rPr>
    </w:lvl>
  </w:abstractNum>
  <w:abstractNum w:abstractNumId="38">
    <w:nsid w:val="5765129B"/>
    <w:multiLevelType w:val="hybridMultilevel"/>
    <w:tmpl w:val="D654E3D6"/>
    <w:lvl w:ilvl="0" w:tplc="527CECC0">
      <w:numFmt w:val="bullet"/>
      <w:lvlText w:val="-"/>
      <w:lvlJc w:val="left"/>
      <w:pPr>
        <w:ind w:left="1353" w:hanging="360"/>
      </w:pPr>
      <w:rPr>
        <w:rFonts w:ascii="Myriad Pro" w:eastAsia="Times New Roman" w:hAnsi="Myriad Pro" w:hint="default"/>
      </w:rPr>
    </w:lvl>
    <w:lvl w:ilvl="1" w:tplc="240A0003" w:tentative="1">
      <w:start w:val="1"/>
      <w:numFmt w:val="bullet"/>
      <w:lvlText w:val="o"/>
      <w:lvlJc w:val="left"/>
      <w:pPr>
        <w:ind w:left="1800" w:hanging="360"/>
      </w:pPr>
      <w:rPr>
        <w:rFonts w:ascii="Courier New" w:hAnsi="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9">
    <w:nsid w:val="577155F4"/>
    <w:multiLevelType w:val="hybridMultilevel"/>
    <w:tmpl w:val="5F78FBBC"/>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nsid w:val="584D4B3C"/>
    <w:multiLevelType w:val="hybridMultilevel"/>
    <w:tmpl w:val="0408F540"/>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nsid w:val="5BF6417E"/>
    <w:multiLevelType w:val="hybridMultilevel"/>
    <w:tmpl w:val="6792B7A4"/>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nsid w:val="5E286EF8"/>
    <w:multiLevelType w:val="hybridMultilevel"/>
    <w:tmpl w:val="F13404CC"/>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nsid w:val="62F64837"/>
    <w:multiLevelType w:val="hybridMultilevel"/>
    <w:tmpl w:val="08F8956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4">
    <w:nsid w:val="63C83100"/>
    <w:multiLevelType w:val="hybridMultilevel"/>
    <w:tmpl w:val="28522088"/>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nsid w:val="63FB5AD9"/>
    <w:multiLevelType w:val="hybridMultilevel"/>
    <w:tmpl w:val="0AEC738E"/>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nsid w:val="64D75D7A"/>
    <w:multiLevelType w:val="hybridMultilevel"/>
    <w:tmpl w:val="8F7C02A2"/>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nsid w:val="6A8B358A"/>
    <w:multiLevelType w:val="hybridMultilevel"/>
    <w:tmpl w:val="3AE0188C"/>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nsid w:val="6AFA511F"/>
    <w:multiLevelType w:val="hybridMultilevel"/>
    <w:tmpl w:val="9628F900"/>
    <w:lvl w:ilvl="0" w:tplc="240A000F">
      <w:start w:val="1"/>
      <w:numFmt w:val="decimal"/>
      <w:lvlText w:val="%1."/>
      <w:lvlJc w:val="left"/>
      <w:pPr>
        <w:ind w:left="1080" w:hanging="360"/>
      </w:p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49">
    <w:nsid w:val="6FFD7E70"/>
    <w:multiLevelType w:val="hybridMultilevel"/>
    <w:tmpl w:val="B9849D9E"/>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nsid w:val="73C65466"/>
    <w:multiLevelType w:val="multilevel"/>
    <w:tmpl w:val="832C95C4"/>
    <w:lvl w:ilvl="0">
      <w:start w:val="1"/>
      <w:numFmt w:val="decimal"/>
      <w:pStyle w:val="Listaconnmeros4"/>
      <w:lvlText w:val="%1"/>
      <w:lvlJc w:val="left"/>
      <w:pPr>
        <w:tabs>
          <w:tab w:val="num" w:pos="720"/>
        </w:tabs>
        <w:ind w:left="720" w:hanging="360"/>
      </w:pPr>
      <w:rPr>
        <w:rFonts w:cs="Times New Roman" w:hint="default"/>
      </w:rPr>
    </w:lvl>
    <w:lvl w:ilvl="1">
      <w:start w:val="1"/>
      <w:numFmt w:val="decimal"/>
      <w:lvlText w:val="%1.%2"/>
      <w:lvlJc w:val="left"/>
      <w:pPr>
        <w:tabs>
          <w:tab w:val="num" w:pos="1080"/>
        </w:tabs>
        <w:ind w:left="1080" w:hanging="720"/>
      </w:pPr>
      <w:rPr>
        <w:rFonts w:ascii="Times New Roman" w:hAnsi="Times New Roman" w:cs="Times New Roman" w:hint="default"/>
        <w:sz w:val="22"/>
        <w:szCs w:val="22"/>
      </w:rPr>
    </w:lvl>
    <w:lvl w:ilvl="2">
      <w:start w:val="1"/>
      <w:numFmt w:val="decimal"/>
      <w:lvlText w:val="%1.%2.%3"/>
      <w:lvlJc w:val="left"/>
      <w:pPr>
        <w:tabs>
          <w:tab w:val="num" w:pos="1004"/>
        </w:tabs>
        <w:ind w:left="1004" w:hanging="720"/>
      </w:pPr>
      <w:rPr>
        <w:rFonts w:cs="Times New Roman" w:hint="default"/>
      </w:rPr>
    </w:lvl>
    <w:lvl w:ilvl="3">
      <w:start w:val="1"/>
      <w:numFmt w:val="decimal"/>
      <w:lvlText w:val="%1.%2.%3.%4"/>
      <w:lvlJc w:val="left"/>
      <w:pPr>
        <w:tabs>
          <w:tab w:val="num" w:pos="1440"/>
        </w:tabs>
        <w:ind w:left="1440" w:hanging="1080"/>
      </w:pPr>
      <w:rPr>
        <w:rFonts w:cs="Times New Roman" w:hint="default"/>
      </w:rPr>
    </w:lvl>
    <w:lvl w:ilvl="4">
      <w:start w:val="1"/>
      <w:numFmt w:val="decimal"/>
      <w:lvlText w:val="%1.%2.%3.%4.%5"/>
      <w:lvlJc w:val="left"/>
      <w:pPr>
        <w:tabs>
          <w:tab w:val="num" w:pos="1440"/>
        </w:tabs>
        <w:ind w:left="1440" w:hanging="1080"/>
      </w:pPr>
      <w:rPr>
        <w:rFonts w:cs="Times New Roman" w:hint="default"/>
      </w:rPr>
    </w:lvl>
    <w:lvl w:ilvl="5">
      <w:start w:val="1"/>
      <w:numFmt w:val="decimal"/>
      <w:lvlText w:val="%1.%2.%3.%4.%5.%6"/>
      <w:lvlJc w:val="left"/>
      <w:pPr>
        <w:tabs>
          <w:tab w:val="num" w:pos="1800"/>
        </w:tabs>
        <w:ind w:left="1800" w:hanging="1440"/>
      </w:pPr>
      <w:rPr>
        <w:rFonts w:cs="Times New Roman" w:hint="default"/>
      </w:rPr>
    </w:lvl>
    <w:lvl w:ilvl="6">
      <w:start w:val="1"/>
      <w:numFmt w:val="decimal"/>
      <w:lvlText w:val="%1.%2.%3.%4.%5.%6.%7"/>
      <w:lvlJc w:val="left"/>
      <w:pPr>
        <w:tabs>
          <w:tab w:val="num" w:pos="2160"/>
        </w:tabs>
        <w:ind w:left="2160" w:hanging="1800"/>
      </w:pPr>
      <w:rPr>
        <w:rFonts w:cs="Times New Roman" w:hint="default"/>
      </w:rPr>
    </w:lvl>
    <w:lvl w:ilvl="7">
      <w:start w:val="1"/>
      <w:numFmt w:val="decimal"/>
      <w:lvlText w:val="%1.%2.%3.%4.%5.%6.%7.%8"/>
      <w:lvlJc w:val="left"/>
      <w:pPr>
        <w:tabs>
          <w:tab w:val="num" w:pos="2160"/>
        </w:tabs>
        <w:ind w:left="2160" w:hanging="1800"/>
      </w:pPr>
      <w:rPr>
        <w:rFonts w:cs="Times New Roman" w:hint="default"/>
      </w:rPr>
    </w:lvl>
    <w:lvl w:ilvl="8">
      <w:start w:val="1"/>
      <w:numFmt w:val="decimal"/>
      <w:lvlText w:val="%1.%2.%3.%4.%5.%6.%7.%8.%9"/>
      <w:lvlJc w:val="left"/>
      <w:pPr>
        <w:tabs>
          <w:tab w:val="num" w:pos="2520"/>
        </w:tabs>
        <w:ind w:left="2520" w:hanging="2160"/>
      </w:pPr>
      <w:rPr>
        <w:rFonts w:cs="Times New Roman" w:hint="default"/>
      </w:rPr>
    </w:lvl>
  </w:abstractNum>
  <w:abstractNum w:abstractNumId="51">
    <w:nsid w:val="73EF58C9"/>
    <w:multiLevelType w:val="hybridMultilevel"/>
    <w:tmpl w:val="C526F732"/>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2">
    <w:nsid w:val="75C136D4"/>
    <w:multiLevelType w:val="hybridMultilevel"/>
    <w:tmpl w:val="5A9458E6"/>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nsid w:val="76200CC8"/>
    <w:multiLevelType w:val="hybridMultilevel"/>
    <w:tmpl w:val="0B5AFCC0"/>
    <w:lvl w:ilvl="0" w:tplc="5240E5C6">
      <w:start w:val="8"/>
      <w:numFmt w:val="bullet"/>
      <w:lvlText w:val="-"/>
      <w:lvlJc w:val="left"/>
      <w:pPr>
        <w:ind w:left="720" w:hanging="360"/>
      </w:pPr>
      <w:rPr>
        <w:rFonts w:ascii="Myriad Pro" w:eastAsia="Times New Roman" w:hAnsi="Myriad Pro"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nsid w:val="7DAB664C"/>
    <w:multiLevelType w:val="hybridMultilevel"/>
    <w:tmpl w:val="5DF846BA"/>
    <w:lvl w:ilvl="0" w:tplc="5240E5C6">
      <w:start w:val="8"/>
      <w:numFmt w:val="bullet"/>
      <w:lvlText w:val="-"/>
      <w:lvlJc w:val="left"/>
      <w:pPr>
        <w:ind w:left="1080" w:hanging="360"/>
      </w:pPr>
      <w:rPr>
        <w:rFonts w:ascii="Myriad Pro" w:eastAsia="Times New Roman" w:hAnsi="Myriad Pro"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55">
    <w:nsid w:val="7F5D6CE6"/>
    <w:multiLevelType w:val="hybridMultilevel"/>
    <w:tmpl w:val="0624ECD8"/>
    <w:lvl w:ilvl="0" w:tplc="EEFAB400">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nsid w:val="7FCD2FFD"/>
    <w:multiLevelType w:val="hybridMultilevel"/>
    <w:tmpl w:val="E3FE2352"/>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1"/>
  </w:num>
  <w:num w:numId="2">
    <w:abstractNumId w:val="0"/>
  </w:num>
  <w:num w:numId="3">
    <w:abstractNumId w:val="50"/>
  </w:num>
  <w:num w:numId="4">
    <w:abstractNumId w:val="22"/>
  </w:num>
  <w:num w:numId="5">
    <w:abstractNumId w:val="38"/>
  </w:num>
  <w:num w:numId="6">
    <w:abstractNumId w:val="37"/>
  </w:num>
  <w:num w:numId="7">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num>
  <w:num w:numId="9">
    <w:abstractNumId w:val="4"/>
  </w:num>
  <w:num w:numId="10">
    <w:abstractNumId w:val="33"/>
  </w:num>
  <w:num w:numId="11">
    <w:abstractNumId w:val="14"/>
  </w:num>
  <w:num w:numId="12">
    <w:abstractNumId w:val="31"/>
  </w:num>
  <w:num w:numId="13">
    <w:abstractNumId w:val="34"/>
  </w:num>
  <w:num w:numId="14">
    <w:abstractNumId w:val="11"/>
  </w:num>
  <w:num w:numId="15">
    <w:abstractNumId w:val="8"/>
  </w:num>
  <w:num w:numId="16">
    <w:abstractNumId w:val="39"/>
  </w:num>
  <w:num w:numId="17">
    <w:abstractNumId w:val="51"/>
  </w:num>
  <w:num w:numId="18">
    <w:abstractNumId w:val="44"/>
  </w:num>
  <w:num w:numId="19">
    <w:abstractNumId w:val="26"/>
  </w:num>
  <w:num w:numId="20">
    <w:abstractNumId w:val="53"/>
  </w:num>
  <w:num w:numId="21">
    <w:abstractNumId w:val="6"/>
  </w:num>
  <w:num w:numId="22">
    <w:abstractNumId w:val="20"/>
  </w:num>
  <w:num w:numId="23">
    <w:abstractNumId w:val="41"/>
  </w:num>
  <w:num w:numId="24">
    <w:abstractNumId w:val="10"/>
  </w:num>
  <w:num w:numId="25">
    <w:abstractNumId w:val="9"/>
  </w:num>
  <w:num w:numId="26">
    <w:abstractNumId w:val="2"/>
  </w:num>
  <w:num w:numId="27">
    <w:abstractNumId w:val="3"/>
  </w:num>
  <w:num w:numId="28">
    <w:abstractNumId w:val="54"/>
  </w:num>
  <w:num w:numId="29">
    <w:abstractNumId w:val="42"/>
  </w:num>
  <w:num w:numId="30">
    <w:abstractNumId w:val="18"/>
  </w:num>
  <w:num w:numId="31">
    <w:abstractNumId w:val="40"/>
  </w:num>
  <w:num w:numId="32">
    <w:abstractNumId w:val="27"/>
  </w:num>
  <w:num w:numId="33">
    <w:abstractNumId w:val="52"/>
  </w:num>
  <w:num w:numId="34">
    <w:abstractNumId w:val="21"/>
  </w:num>
  <w:num w:numId="35">
    <w:abstractNumId w:val="5"/>
  </w:num>
  <w:num w:numId="36">
    <w:abstractNumId w:val="46"/>
  </w:num>
  <w:num w:numId="37">
    <w:abstractNumId w:val="36"/>
  </w:num>
  <w:num w:numId="38">
    <w:abstractNumId w:val="30"/>
  </w:num>
  <w:num w:numId="39">
    <w:abstractNumId w:val="45"/>
  </w:num>
  <w:num w:numId="40">
    <w:abstractNumId w:val="47"/>
  </w:num>
  <w:num w:numId="41">
    <w:abstractNumId w:val="29"/>
  </w:num>
  <w:num w:numId="42">
    <w:abstractNumId w:val="43"/>
  </w:num>
  <w:num w:numId="4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7"/>
  </w:num>
  <w:num w:numId="45">
    <w:abstractNumId w:val="24"/>
  </w:num>
  <w:num w:numId="46">
    <w:abstractNumId w:val="28"/>
  </w:num>
  <w:num w:numId="47">
    <w:abstractNumId w:val="23"/>
  </w:num>
  <w:num w:numId="48">
    <w:abstractNumId w:val="15"/>
  </w:num>
  <w:num w:numId="49">
    <w:abstractNumId w:val="55"/>
  </w:num>
  <w:num w:numId="50">
    <w:abstractNumId w:val="35"/>
  </w:num>
  <w:num w:numId="51">
    <w:abstractNumId w:val="32"/>
  </w:num>
  <w:num w:numId="52">
    <w:abstractNumId w:val="25"/>
  </w:num>
  <w:num w:numId="53">
    <w:abstractNumId w:val="17"/>
  </w:num>
  <w:num w:numId="54">
    <w:abstractNumId w:val="13"/>
  </w:num>
  <w:num w:numId="55">
    <w:abstractNumId w:val="56"/>
  </w:num>
  <w:num w:numId="56">
    <w:abstractNumId w:val="48"/>
  </w:num>
  <w:num w:numId="57">
    <w:abstractNumId w:val="19"/>
  </w:num>
  <w:num w:numId="58">
    <w:abstractNumId w:val="16"/>
  </w:num>
  <w:num w:numId="59">
    <w:abstractNumId w:val="49"/>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51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689F"/>
    <w:rsid w:val="00000CD2"/>
    <w:rsid w:val="000010BB"/>
    <w:rsid w:val="00001395"/>
    <w:rsid w:val="00002067"/>
    <w:rsid w:val="000022BA"/>
    <w:rsid w:val="0000330B"/>
    <w:rsid w:val="000037A2"/>
    <w:rsid w:val="00003D10"/>
    <w:rsid w:val="00003E83"/>
    <w:rsid w:val="00004362"/>
    <w:rsid w:val="00004D5E"/>
    <w:rsid w:val="000069A7"/>
    <w:rsid w:val="00007D27"/>
    <w:rsid w:val="00010E32"/>
    <w:rsid w:val="00010F73"/>
    <w:rsid w:val="00011D8F"/>
    <w:rsid w:val="00013CCE"/>
    <w:rsid w:val="00014347"/>
    <w:rsid w:val="00014867"/>
    <w:rsid w:val="00015260"/>
    <w:rsid w:val="00015A0E"/>
    <w:rsid w:val="000172D0"/>
    <w:rsid w:val="00017E2F"/>
    <w:rsid w:val="00020A32"/>
    <w:rsid w:val="00020B96"/>
    <w:rsid w:val="0002122D"/>
    <w:rsid w:val="000214F0"/>
    <w:rsid w:val="00021675"/>
    <w:rsid w:val="00021FC0"/>
    <w:rsid w:val="00022DA6"/>
    <w:rsid w:val="00022F80"/>
    <w:rsid w:val="00023CEB"/>
    <w:rsid w:val="00023F6A"/>
    <w:rsid w:val="00024991"/>
    <w:rsid w:val="00025018"/>
    <w:rsid w:val="00025EAB"/>
    <w:rsid w:val="000261A5"/>
    <w:rsid w:val="0002694F"/>
    <w:rsid w:val="00027AF3"/>
    <w:rsid w:val="00027DDF"/>
    <w:rsid w:val="00030614"/>
    <w:rsid w:val="00030A76"/>
    <w:rsid w:val="00030AA6"/>
    <w:rsid w:val="0003232B"/>
    <w:rsid w:val="000326FE"/>
    <w:rsid w:val="00033630"/>
    <w:rsid w:val="000339FE"/>
    <w:rsid w:val="00033A0B"/>
    <w:rsid w:val="00033D20"/>
    <w:rsid w:val="00033DA0"/>
    <w:rsid w:val="0003435A"/>
    <w:rsid w:val="000356A9"/>
    <w:rsid w:val="00035829"/>
    <w:rsid w:val="00035BC5"/>
    <w:rsid w:val="00036073"/>
    <w:rsid w:val="00036E1D"/>
    <w:rsid w:val="00036F97"/>
    <w:rsid w:val="00037E35"/>
    <w:rsid w:val="000400D7"/>
    <w:rsid w:val="000405C1"/>
    <w:rsid w:val="00040761"/>
    <w:rsid w:val="00042B84"/>
    <w:rsid w:val="00042F59"/>
    <w:rsid w:val="00043F73"/>
    <w:rsid w:val="00044457"/>
    <w:rsid w:val="00045408"/>
    <w:rsid w:val="00047092"/>
    <w:rsid w:val="00047BEA"/>
    <w:rsid w:val="000514D6"/>
    <w:rsid w:val="000515B9"/>
    <w:rsid w:val="00051940"/>
    <w:rsid w:val="00051CC8"/>
    <w:rsid w:val="00051E85"/>
    <w:rsid w:val="00052C81"/>
    <w:rsid w:val="00053257"/>
    <w:rsid w:val="00053CFC"/>
    <w:rsid w:val="00053E68"/>
    <w:rsid w:val="0005400E"/>
    <w:rsid w:val="000546FA"/>
    <w:rsid w:val="00055399"/>
    <w:rsid w:val="00055D9E"/>
    <w:rsid w:val="00055E70"/>
    <w:rsid w:val="00056E65"/>
    <w:rsid w:val="00060277"/>
    <w:rsid w:val="00060A99"/>
    <w:rsid w:val="00060F61"/>
    <w:rsid w:val="000615EF"/>
    <w:rsid w:val="00061C57"/>
    <w:rsid w:val="000623A1"/>
    <w:rsid w:val="000629B0"/>
    <w:rsid w:val="000629DC"/>
    <w:rsid w:val="00063017"/>
    <w:rsid w:val="000631B2"/>
    <w:rsid w:val="00063681"/>
    <w:rsid w:val="00064116"/>
    <w:rsid w:val="00064714"/>
    <w:rsid w:val="0006555E"/>
    <w:rsid w:val="000657A5"/>
    <w:rsid w:val="00065EAB"/>
    <w:rsid w:val="000662E5"/>
    <w:rsid w:val="00066CDA"/>
    <w:rsid w:val="00067B6F"/>
    <w:rsid w:val="00067D63"/>
    <w:rsid w:val="000707F9"/>
    <w:rsid w:val="00070C0B"/>
    <w:rsid w:val="00070D12"/>
    <w:rsid w:val="0007185A"/>
    <w:rsid w:val="000719AD"/>
    <w:rsid w:val="0007228C"/>
    <w:rsid w:val="00072689"/>
    <w:rsid w:val="00073052"/>
    <w:rsid w:val="00073D17"/>
    <w:rsid w:val="00074E27"/>
    <w:rsid w:val="000757DE"/>
    <w:rsid w:val="00075888"/>
    <w:rsid w:val="0007653C"/>
    <w:rsid w:val="0007661D"/>
    <w:rsid w:val="0007732F"/>
    <w:rsid w:val="00077A98"/>
    <w:rsid w:val="000801F8"/>
    <w:rsid w:val="00080D23"/>
    <w:rsid w:val="00080F43"/>
    <w:rsid w:val="00081DA5"/>
    <w:rsid w:val="00081E6B"/>
    <w:rsid w:val="00081F9E"/>
    <w:rsid w:val="000829D4"/>
    <w:rsid w:val="00083943"/>
    <w:rsid w:val="000849A3"/>
    <w:rsid w:val="000857A6"/>
    <w:rsid w:val="0008591B"/>
    <w:rsid w:val="00085D2C"/>
    <w:rsid w:val="00085EDF"/>
    <w:rsid w:val="0008648D"/>
    <w:rsid w:val="000869EA"/>
    <w:rsid w:val="00087D3F"/>
    <w:rsid w:val="00090A11"/>
    <w:rsid w:val="0009215A"/>
    <w:rsid w:val="000924D5"/>
    <w:rsid w:val="0009285F"/>
    <w:rsid w:val="00092A67"/>
    <w:rsid w:val="000940F5"/>
    <w:rsid w:val="0009477C"/>
    <w:rsid w:val="00094DB7"/>
    <w:rsid w:val="000955AD"/>
    <w:rsid w:val="0009723E"/>
    <w:rsid w:val="000972A8"/>
    <w:rsid w:val="00097971"/>
    <w:rsid w:val="000A1F3C"/>
    <w:rsid w:val="000A2AAE"/>
    <w:rsid w:val="000A3742"/>
    <w:rsid w:val="000A49A6"/>
    <w:rsid w:val="000A4E94"/>
    <w:rsid w:val="000A5FA6"/>
    <w:rsid w:val="000A6543"/>
    <w:rsid w:val="000A66AC"/>
    <w:rsid w:val="000A6B0E"/>
    <w:rsid w:val="000A7621"/>
    <w:rsid w:val="000B0E7D"/>
    <w:rsid w:val="000B12CF"/>
    <w:rsid w:val="000B1C58"/>
    <w:rsid w:val="000B1CD9"/>
    <w:rsid w:val="000B246E"/>
    <w:rsid w:val="000B309E"/>
    <w:rsid w:val="000B30DF"/>
    <w:rsid w:val="000B328E"/>
    <w:rsid w:val="000B3B00"/>
    <w:rsid w:val="000B4B30"/>
    <w:rsid w:val="000B4E64"/>
    <w:rsid w:val="000B5697"/>
    <w:rsid w:val="000B60D9"/>
    <w:rsid w:val="000B684A"/>
    <w:rsid w:val="000B6EF7"/>
    <w:rsid w:val="000B7582"/>
    <w:rsid w:val="000B7956"/>
    <w:rsid w:val="000B7B86"/>
    <w:rsid w:val="000C067E"/>
    <w:rsid w:val="000C120D"/>
    <w:rsid w:val="000C1356"/>
    <w:rsid w:val="000C1ED0"/>
    <w:rsid w:val="000C1F6F"/>
    <w:rsid w:val="000C3D3C"/>
    <w:rsid w:val="000C4070"/>
    <w:rsid w:val="000C41A9"/>
    <w:rsid w:val="000C4F64"/>
    <w:rsid w:val="000C5A47"/>
    <w:rsid w:val="000C5BA2"/>
    <w:rsid w:val="000C60DD"/>
    <w:rsid w:val="000C7997"/>
    <w:rsid w:val="000C7D04"/>
    <w:rsid w:val="000C7F37"/>
    <w:rsid w:val="000D172A"/>
    <w:rsid w:val="000D1841"/>
    <w:rsid w:val="000D2316"/>
    <w:rsid w:val="000D3233"/>
    <w:rsid w:val="000D3681"/>
    <w:rsid w:val="000D4A10"/>
    <w:rsid w:val="000D5033"/>
    <w:rsid w:val="000D5E37"/>
    <w:rsid w:val="000D73EF"/>
    <w:rsid w:val="000D75FB"/>
    <w:rsid w:val="000E08B0"/>
    <w:rsid w:val="000E0D5B"/>
    <w:rsid w:val="000E0F63"/>
    <w:rsid w:val="000E21E3"/>
    <w:rsid w:val="000E22B1"/>
    <w:rsid w:val="000E2F01"/>
    <w:rsid w:val="000E3843"/>
    <w:rsid w:val="000E3E94"/>
    <w:rsid w:val="000E41B0"/>
    <w:rsid w:val="000E420B"/>
    <w:rsid w:val="000E44B2"/>
    <w:rsid w:val="000E54BD"/>
    <w:rsid w:val="000E63B3"/>
    <w:rsid w:val="000E698E"/>
    <w:rsid w:val="000E751E"/>
    <w:rsid w:val="000E7C0F"/>
    <w:rsid w:val="000F0290"/>
    <w:rsid w:val="000F030A"/>
    <w:rsid w:val="000F0365"/>
    <w:rsid w:val="000F0E17"/>
    <w:rsid w:val="000F15A5"/>
    <w:rsid w:val="000F1C65"/>
    <w:rsid w:val="000F1F23"/>
    <w:rsid w:val="000F2C12"/>
    <w:rsid w:val="000F2D0F"/>
    <w:rsid w:val="000F4D7D"/>
    <w:rsid w:val="000F5EBE"/>
    <w:rsid w:val="000F73B3"/>
    <w:rsid w:val="000F7F41"/>
    <w:rsid w:val="001010BF"/>
    <w:rsid w:val="001021B9"/>
    <w:rsid w:val="001027FE"/>
    <w:rsid w:val="0010295A"/>
    <w:rsid w:val="00102972"/>
    <w:rsid w:val="00103D56"/>
    <w:rsid w:val="00103E83"/>
    <w:rsid w:val="00104CD7"/>
    <w:rsid w:val="00105A5D"/>
    <w:rsid w:val="00106C5D"/>
    <w:rsid w:val="00106D85"/>
    <w:rsid w:val="0010781C"/>
    <w:rsid w:val="001078B3"/>
    <w:rsid w:val="00107DCD"/>
    <w:rsid w:val="00107E45"/>
    <w:rsid w:val="00110043"/>
    <w:rsid w:val="00111339"/>
    <w:rsid w:val="001114FE"/>
    <w:rsid w:val="00111FCD"/>
    <w:rsid w:val="00112C92"/>
    <w:rsid w:val="001159CA"/>
    <w:rsid w:val="00115D9A"/>
    <w:rsid w:val="001163DA"/>
    <w:rsid w:val="00117186"/>
    <w:rsid w:val="001178B0"/>
    <w:rsid w:val="00117C38"/>
    <w:rsid w:val="00117E34"/>
    <w:rsid w:val="0012034A"/>
    <w:rsid w:val="00120E2C"/>
    <w:rsid w:val="00121028"/>
    <w:rsid w:val="001215FB"/>
    <w:rsid w:val="00121EF0"/>
    <w:rsid w:val="001221A0"/>
    <w:rsid w:val="00122C81"/>
    <w:rsid w:val="00122F82"/>
    <w:rsid w:val="001235D2"/>
    <w:rsid w:val="00123CCA"/>
    <w:rsid w:val="00124668"/>
    <w:rsid w:val="001261FF"/>
    <w:rsid w:val="00126331"/>
    <w:rsid w:val="0012793A"/>
    <w:rsid w:val="00127F3A"/>
    <w:rsid w:val="00131008"/>
    <w:rsid w:val="001330ED"/>
    <w:rsid w:val="00133563"/>
    <w:rsid w:val="00133C60"/>
    <w:rsid w:val="001341B2"/>
    <w:rsid w:val="001345A4"/>
    <w:rsid w:val="00134C56"/>
    <w:rsid w:val="00134FA5"/>
    <w:rsid w:val="00135E17"/>
    <w:rsid w:val="001363D6"/>
    <w:rsid w:val="00136ADA"/>
    <w:rsid w:val="00136DB2"/>
    <w:rsid w:val="00140701"/>
    <w:rsid w:val="00140D6E"/>
    <w:rsid w:val="0014183B"/>
    <w:rsid w:val="001438C9"/>
    <w:rsid w:val="00143A87"/>
    <w:rsid w:val="00144508"/>
    <w:rsid w:val="00145D0B"/>
    <w:rsid w:val="0014637F"/>
    <w:rsid w:val="00146738"/>
    <w:rsid w:val="00146A76"/>
    <w:rsid w:val="0014798A"/>
    <w:rsid w:val="001502FA"/>
    <w:rsid w:val="001505FD"/>
    <w:rsid w:val="00151A4F"/>
    <w:rsid w:val="00153A9B"/>
    <w:rsid w:val="00153E5F"/>
    <w:rsid w:val="0015419A"/>
    <w:rsid w:val="0015427C"/>
    <w:rsid w:val="001561D5"/>
    <w:rsid w:val="00157D0A"/>
    <w:rsid w:val="0016098E"/>
    <w:rsid w:val="00162B5A"/>
    <w:rsid w:val="0016327D"/>
    <w:rsid w:val="00163B13"/>
    <w:rsid w:val="00163BBF"/>
    <w:rsid w:val="001642A0"/>
    <w:rsid w:val="00164FFE"/>
    <w:rsid w:val="00165144"/>
    <w:rsid w:val="00165C0A"/>
    <w:rsid w:val="00166C22"/>
    <w:rsid w:val="001701AF"/>
    <w:rsid w:val="001704CF"/>
    <w:rsid w:val="00170A3D"/>
    <w:rsid w:val="0017213D"/>
    <w:rsid w:val="001728FB"/>
    <w:rsid w:val="001741C3"/>
    <w:rsid w:val="001747EC"/>
    <w:rsid w:val="0017568E"/>
    <w:rsid w:val="00175740"/>
    <w:rsid w:val="0017589E"/>
    <w:rsid w:val="001759BE"/>
    <w:rsid w:val="001766EA"/>
    <w:rsid w:val="00177FE0"/>
    <w:rsid w:val="001800FB"/>
    <w:rsid w:val="0018164F"/>
    <w:rsid w:val="001816AA"/>
    <w:rsid w:val="0018216B"/>
    <w:rsid w:val="00182B92"/>
    <w:rsid w:val="001841B7"/>
    <w:rsid w:val="00184679"/>
    <w:rsid w:val="00184D6D"/>
    <w:rsid w:val="0018552C"/>
    <w:rsid w:val="00186677"/>
    <w:rsid w:val="00186700"/>
    <w:rsid w:val="00186EAD"/>
    <w:rsid w:val="001871C6"/>
    <w:rsid w:val="00187658"/>
    <w:rsid w:val="0019114A"/>
    <w:rsid w:val="00191639"/>
    <w:rsid w:val="0019172C"/>
    <w:rsid w:val="00192B73"/>
    <w:rsid w:val="00192D08"/>
    <w:rsid w:val="00192F1F"/>
    <w:rsid w:val="00193C12"/>
    <w:rsid w:val="00195DD1"/>
    <w:rsid w:val="00195FDB"/>
    <w:rsid w:val="001967FB"/>
    <w:rsid w:val="001970BA"/>
    <w:rsid w:val="0019760B"/>
    <w:rsid w:val="00197C45"/>
    <w:rsid w:val="00197F7B"/>
    <w:rsid w:val="001A0112"/>
    <w:rsid w:val="001A11C6"/>
    <w:rsid w:val="001A19DB"/>
    <w:rsid w:val="001A2194"/>
    <w:rsid w:val="001A227F"/>
    <w:rsid w:val="001A28D5"/>
    <w:rsid w:val="001A2AA2"/>
    <w:rsid w:val="001A2FA0"/>
    <w:rsid w:val="001A3254"/>
    <w:rsid w:val="001A5596"/>
    <w:rsid w:val="001A5C8B"/>
    <w:rsid w:val="001A669E"/>
    <w:rsid w:val="001B01B9"/>
    <w:rsid w:val="001B037E"/>
    <w:rsid w:val="001B0A07"/>
    <w:rsid w:val="001B0E03"/>
    <w:rsid w:val="001B12AA"/>
    <w:rsid w:val="001B1918"/>
    <w:rsid w:val="001B1DE2"/>
    <w:rsid w:val="001B1E78"/>
    <w:rsid w:val="001B2000"/>
    <w:rsid w:val="001B2235"/>
    <w:rsid w:val="001B29E7"/>
    <w:rsid w:val="001B2FB7"/>
    <w:rsid w:val="001B3815"/>
    <w:rsid w:val="001B3D35"/>
    <w:rsid w:val="001B42C2"/>
    <w:rsid w:val="001B469F"/>
    <w:rsid w:val="001B47F5"/>
    <w:rsid w:val="001B485C"/>
    <w:rsid w:val="001B506B"/>
    <w:rsid w:val="001B55B8"/>
    <w:rsid w:val="001B566F"/>
    <w:rsid w:val="001B5712"/>
    <w:rsid w:val="001B64B5"/>
    <w:rsid w:val="001B6F30"/>
    <w:rsid w:val="001B7B1C"/>
    <w:rsid w:val="001C0299"/>
    <w:rsid w:val="001C1307"/>
    <w:rsid w:val="001C1DA3"/>
    <w:rsid w:val="001C1ED8"/>
    <w:rsid w:val="001C2B95"/>
    <w:rsid w:val="001C2CF1"/>
    <w:rsid w:val="001C3BE2"/>
    <w:rsid w:val="001C3BF7"/>
    <w:rsid w:val="001C3C89"/>
    <w:rsid w:val="001C4769"/>
    <w:rsid w:val="001C4EF7"/>
    <w:rsid w:val="001C4F01"/>
    <w:rsid w:val="001C59DB"/>
    <w:rsid w:val="001C5EC4"/>
    <w:rsid w:val="001C71BF"/>
    <w:rsid w:val="001C71EB"/>
    <w:rsid w:val="001C75EB"/>
    <w:rsid w:val="001D0357"/>
    <w:rsid w:val="001D0E57"/>
    <w:rsid w:val="001D2466"/>
    <w:rsid w:val="001D2F55"/>
    <w:rsid w:val="001D38F2"/>
    <w:rsid w:val="001D3C1F"/>
    <w:rsid w:val="001D4384"/>
    <w:rsid w:val="001D45F2"/>
    <w:rsid w:val="001D5D01"/>
    <w:rsid w:val="001D5D5E"/>
    <w:rsid w:val="001D784A"/>
    <w:rsid w:val="001D7F69"/>
    <w:rsid w:val="001D7F6D"/>
    <w:rsid w:val="001E127D"/>
    <w:rsid w:val="001E1923"/>
    <w:rsid w:val="001E1D99"/>
    <w:rsid w:val="001E20C1"/>
    <w:rsid w:val="001E2B75"/>
    <w:rsid w:val="001E308F"/>
    <w:rsid w:val="001E44D6"/>
    <w:rsid w:val="001E468E"/>
    <w:rsid w:val="001E5498"/>
    <w:rsid w:val="001E5B83"/>
    <w:rsid w:val="001E5EB3"/>
    <w:rsid w:val="001E6110"/>
    <w:rsid w:val="001E7D93"/>
    <w:rsid w:val="001F02AA"/>
    <w:rsid w:val="001F0A7D"/>
    <w:rsid w:val="001F1308"/>
    <w:rsid w:val="001F184A"/>
    <w:rsid w:val="001F31C0"/>
    <w:rsid w:val="001F428B"/>
    <w:rsid w:val="001F4822"/>
    <w:rsid w:val="001F4900"/>
    <w:rsid w:val="001F4979"/>
    <w:rsid w:val="001F4CF0"/>
    <w:rsid w:val="001F5A5C"/>
    <w:rsid w:val="001F7E0A"/>
    <w:rsid w:val="00201635"/>
    <w:rsid w:val="00202393"/>
    <w:rsid w:val="00202404"/>
    <w:rsid w:val="002030E5"/>
    <w:rsid w:val="00203604"/>
    <w:rsid w:val="00203C69"/>
    <w:rsid w:val="00204D2D"/>
    <w:rsid w:val="00204E2F"/>
    <w:rsid w:val="0020691D"/>
    <w:rsid w:val="00206A67"/>
    <w:rsid w:val="00207DB1"/>
    <w:rsid w:val="00210B2F"/>
    <w:rsid w:val="00210EEE"/>
    <w:rsid w:val="0021168C"/>
    <w:rsid w:val="00211BBF"/>
    <w:rsid w:val="002125C5"/>
    <w:rsid w:val="00213169"/>
    <w:rsid w:val="00214240"/>
    <w:rsid w:val="00214C01"/>
    <w:rsid w:val="00214FB5"/>
    <w:rsid w:val="00215233"/>
    <w:rsid w:val="00215EED"/>
    <w:rsid w:val="00216660"/>
    <w:rsid w:val="00217862"/>
    <w:rsid w:val="00217B7B"/>
    <w:rsid w:val="002205FC"/>
    <w:rsid w:val="002206CA"/>
    <w:rsid w:val="0022085E"/>
    <w:rsid w:val="00220B90"/>
    <w:rsid w:val="0022121B"/>
    <w:rsid w:val="002213FF"/>
    <w:rsid w:val="002243ED"/>
    <w:rsid w:val="0022487B"/>
    <w:rsid w:val="002250B7"/>
    <w:rsid w:val="00225B7C"/>
    <w:rsid w:val="00226B19"/>
    <w:rsid w:val="00226BD6"/>
    <w:rsid w:val="0022703A"/>
    <w:rsid w:val="00227122"/>
    <w:rsid w:val="002272DF"/>
    <w:rsid w:val="00231C6F"/>
    <w:rsid w:val="002320CF"/>
    <w:rsid w:val="0023235B"/>
    <w:rsid w:val="002327F7"/>
    <w:rsid w:val="00232A6B"/>
    <w:rsid w:val="00232D10"/>
    <w:rsid w:val="0023763E"/>
    <w:rsid w:val="0023782A"/>
    <w:rsid w:val="0023794B"/>
    <w:rsid w:val="00240114"/>
    <w:rsid w:val="002417E4"/>
    <w:rsid w:val="00241B6D"/>
    <w:rsid w:val="00241B86"/>
    <w:rsid w:val="00241E2E"/>
    <w:rsid w:val="00241F36"/>
    <w:rsid w:val="00242C4B"/>
    <w:rsid w:val="0024346A"/>
    <w:rsid w:val="00243690"/>
    <w:rsid w:val="00244960"/>
    <w:rsid w:val="00247E86"/>
    <w:rsid w:val="002500DF"/>
    <w:rsid w:val="002529E6"/>
    <w:rsid w:val="00253674"/>
    <w:rsid w:val="00253FAA"/>
    <w:rsid w:val="00256095"/>
    <w:rsid w:val="00256D72"/>
    <w:rsid w:val="002607FE"/>
    <w:rsid w:val="00261A52"/>
    <w:rsid w:val="00261C08"/>
    <w:rsid w:val="00261DEB"/>
    <w:rsid w:val="00262C80"/>
    <w:rsid w:val="00263B94"/>
    <w:rsid w:val="002640CD"/>
    <w:rsid w:val="00264696"/>
    <w:rsid w:val="00264E5C"/>
    <w:rsid w:val="0026564F"/>
    <w:rsid w:val="00266846"/>
    <w:rsid w:val="0026686F"/>
    <w:rsid w:val="00267D72"/>
    <w:rsid w:val="0027065B"/>
    <w:rsid w:val="00270F4E"/>
    <w:rsid w:val="0027166D"/>
    <w:rsid w:val="00271A6E"/>
    <w:rsid w:val="00271E4A"/>
    <w:rsid w:val="00271F01"/>
    <w:rsid w:val="00272400"/>
    <w:rsid w:val="002726E9"/>
    <w:rsid w:val="00272999"/>
    <w:rsid w:val="00272BE8"/>
    <w:rsid w:val="00273525"/>
    <w:rsid w:val="002743C3"/>
    <w:rsid w:val="0027493F"/>
    <w:rsid w:val="00274C9E"/>
    <w:rsid w:val="0027531F"/>
    <w:rsid w:val="00275941"/>
    <w:rsid w:val="002764B4"/>
    <w:rsid w:val="00276E49"/>
    <w:rsid w:val="00277076"/>
    <w:rsid w:val="0028040A"/>
    <w:rsid w:val="0028139B"/>
    <w:rsid w:val="002818D8"/>
    <w:rsid w:val="0028232C"/>
    <w:rsid w:val="00282C45"/>
    <w:rsid w:val="00282D06"/>
    <w:rsid w:val="00283698"/>
    <w:rsid w:val="0028468C"/>
    <w:rsid w:val="00284901"/>
    <w:rsid w:val="002852B9"/>
    <w:rsid w:val="002854AF"/>
    <w:rsid w:val="00285A93"/>
    <w:rsid w:val="00285BD4"/>
    <w:rsid w:val="00285BFE"/>
    <w:rsid w:val="00285CE2"/>
    <w:rsid w:val="00286AC9"/>
    <w:rsid w:val="002907A9"/>
    <w:rsid w:val="0029385C"/>
    <w:rsid w:val="00293BC1"/>
    <w:rsid w:val="00294360"/>
    <w:rsid w:val="00294412"/>
    <w:rsid w:val="0029660E"/>
    <w:rsid w:val="002976E8"/>
    <w:rsid w:val="002A06D4"/>
    <w:rsid w:val="002A1089"/>
    <w:rsid w:val="002A1CE0"/>
    <w:rsid w:val="002A276E"/>
    <w:rsid w:val="002A33B2"/>
    <w:rsid w:val="002A3450"/>
    <w:rsid w:val="002A597A"/>
    <w:rsid w:val="002A7023"/>
    <w:rsid w:val="002A7258"/>
    <w:rsid w:val="002A7D8C"/>
    <w:rsid w:val="002A7F7F"/>
    <w:rsid w:val="002B0F86"/>
    <w:rsid w:val="002B1B33"/>
    <w:rsid w:val="002B4418"/>
    <w:rsid w:val="002B56F3"/>
    <w:rsid w:val="002B77A7"/>
    <w:rsid w:val="002B78E1"/>
    <w:rsid w:val="002C0590"/>
    <w:rsid w:val="002C0BF2"/>
    <w:rsid w:val="002C106F"/>
    <w:rsid w:val="002C1AD8"/>
    <w:rsid w:val="002C1C0E"/>
    <w:rsid w:val="002C2ADC"/>
    <w:rsid w:val="002C37E7"/>
    <w:rsid w:val="002C3B74"/>
    <w:rsid w:val="002C4ECB"/>
    <w:rsid w:val="002C4FBD"/>
    <w:rsid w:val="002C5AAA"/>
    <w:rsid w:val="002C6FBE"/>
    <w:rsid w:val="002C7224"/>
    <w:rsid w:val="002C7DF3"/>
    <w:rsid w:val="002C7F64"/>
    <w:rsid w:val="002D0789"/>
    <w:rsid w:val="002D1E67"/>
    <w:rsid w:val="002D26D6"/>
    <w:rsid w:val="002D28DD"/>
    <w:rsid w:val="002D3101"/>
    <w:rsid w:val="002D33D4"/>
    <w:rsid w:val="002D52DE"/>
    <w:rsid w:val="002D581F"/>
    <w:rsid w:val="002D6242"/>
    <w:rsid w:val="002D693E"/>
    <w:rsid w:val="002D6A89"/>
    <w:rsid w:val="002D6FE4"/>
    <w:rsid w:val="002D7F83"/>
    <w:rsid w:val="002D7FA1"/>
    <w:rsid w:val="002E05A2"/>
    <w:rsid w:val="002E1C11"/>
    <w:rsid w:val="002E1D28"/>
    <w:rsid w:val="002E1F9A"/>
    <w:rsid w:val="002E22EC"/>
    <w:rsid w:val="002E32A5"/>
    <w:rsid w:val="002E4796"/>
    <w:rsid w:val="002E4CDA"/>
    <w:rsid w:val="002E4FF2"/>
    <w:rsid w:val="002E5477"/>
    <w:rsid w:val="002E5BCD"/>
    <w:rsid w:val="002E6156"/>
    <w:rsid w:val="002F095F"/>
    <w:rsid w:val="002F12BB"/>
    <w:rsid w:val="002F150A"/>
    <w:rsid w:val="002F1E4A"/>
    <w:rsid w:val="002F22D8"/>
    <w:rsid w:val="002F2DDF"/>
    <w:rsid w:val="002F4C6F"/>
    <w:rsid w:val="002F549B"/>
    <w:rsid w:val="002F57B9"/>
    <w:rsid w:val="002F5BB6"/>
    <w:rsid w:val="002F7C11"/>
    <w:rsid w:val="00300313"/>
    <w:rsid w:val="003008A5"/>
    <w:rsid w:val="003014D0"/>
    <w:rsid w:val="00302133"/>
    <w:rsid w:val="003030BC"/>
    <w:rsid w:val="003032EA"/>
    <w:rsid w:val="003040F5"/>
    <w:rsid w:val="0030459E"/>
    <w:rsid w:val="003054B7"/>
    <w:rsid w:val="003057DA"/>
    <w:rsid w:val="003059CF"/>
    <w:rsid w:val="00306AC1"/>
    <w:rsid w:val="00307185"/>
    <w:rsid w:val="0031186E"/>
    <w:rsid w:val="00312468"/>
    <w:rsid w:val="0031264D"/>
    <w:rsid w:val="00312B14"/>
    <w:rsid w:val="00313407"/>
    <w:rsid w:val="0031362E"/>
    <w:rsid w:val="00313B24"/>
    <w:rsid w:val="00314E78"/>
    <w:rsid w:val="00316A17"/>
    <w:rsid w:val="0031784B"/>
    <w:rsid w:val="003179E6"/>
    <w:rsid w:val="00317B51"/>
    <w:rsid w:val="003208C2"/>
    <w:rsid w:val="00322445"/>
    <w:rsid w:val="003226A7"/>
    <w:rsid w:val="00323062"/>
    <w:rsid w:val="0032351A"/>
    <w:rsid w:val="0032362B"/>
    <w:rsid w:val="00323772"/>
    <w:rsid w:val="003247DC"/>
    <w:rsid w:val="003250F9"/>
    <w:rsid w:val="00325395"/>
    <w:rsid w:val="00325625"/>
    <w:rsid w:val="00325C39"/>
    <w:rsid w:val="00325F19"/>
    <w:rsid w:val="00326019"/>
    <w:rsid w:val="003267C6"/>
    <w:rsid w:val="003268AC"/>
    <w:rsid w:val="003269C3"/>
    <w:rsid w:val="00330249"/>
    <w:rsid w:val="00330502"/>
    <w:rsid w:val="003308EF"/>
    <w:rsid w:val="00330A65"/>
    <w:rsid w:val="00330C95"/>
    <w:rsid w:val="00332728"/>
    <w:rsid w:val="00334643"/>
    <w:rsid w:val="003346A8"/>
    <w:rsid w:val="00334B02"/>
    <w:rsid w:val="00335C4A"/>
    <w:rsid w:val="00335E1E"/>
    <w:rsid w:val="00337ECA"/>
    <w:rsid w:val="0034172E"/>
    <w:rsid w:val="00342B5D"/>
    <w:rsid w:val="003433FF"/>
    <w:rsid w:val="0034390C"/>
    <w:rsid w:val="00343BAC"/>
    <w:rsid w:val="00345140"/>
    <w:rsid w:val="00350B03"/>
    <w:rsid w:val="003512BF"/>
    <w:rsid w:val="003518D2"/>
    <w:rsid w:val="00353111"/>
    <w:rsid w:val="00353334"/>
    <w:rsid w:val="00353FA2"/>
    <w:rsid w:val="00354251"/>
    <w:rsid w:val="0035465A"/>
    <w:rsid w:val="003547DF"/>
    <w:rsid w:val="0035533A"/>
    <w:rsid w:val="003557B0"/>
    <w:rsid w:val="00355C39"/>
    <w:rsid w:val="0035607D"/>
    <w:rsid w:val="0035630E"/>
    <w:rsid w:val="0035697C"/>
    <w:rsid w:val="00357605"/>
    <w:rsid w:val="00357F53"/>
    <w:rsid w:val="0036068F"/>
    <w:rsid w:val="00361005"/>
    <w:rsid w:val="0036170D"/>
    <w:rsid w:val="0036241C"/>
    <w:rsid w:val="00362754"/>
    <w:rsid w:val="00362E38"/>
    <w:rsid w:val="00362E85"/>
    <w:rsid w:val="00362F30"/>
    <w:rsid w:val="0036388A"/>
    <w:rsid w:val="003639FF"/>
    <w:rsid w:val="00363E0F"/>
    <w:rsid w:val="00364764"/>
    <w:rsid w:val="00364F87"/>
    <w:rsid w:val="003652DB"/>
    <w:rsid w:val="00365A7D"/>
    <w:rsid w:val="00365D9A"/>
    <w:rsid w:val="00366450"/>
    <w:rsid w:val="003665A8"/>
    <w:rsid w:val="00366699"/>
    <w:rsid w:val="003679B2"/>
    <w:rsid w:val="003679FD"/>
    <w:rsid w:val="00367D27"/>
    <w:rsid w:val="00367E90"/>
    <w:rsid w:val="00367FFB"/>
    <w:rsid w:val="003704DB"/>
    <w:rsid w:val="00370920"/>
    <w:rsid w:val="00370D5C"/>
    <w:rsid w:val="00370DBD"/>
    <w:rsid w:val="00372CD8"/>
    <w:rsid w:val="003732A6"/>
    <w:rsid w:val="00373C73"/>
    <w:rsid w:val="00374678"/>
    <w:rsid w:val="00374890"/>
    <w:rsid w:val="00374F53"/>
    <w:rsid w:val="00375F86"/>
    <w:rsid w:val="0037634B"/>
    <w:rsid w:val="00376642"/>
    <w:rsid w:val="003805F5"/>
    <w:rsid w:val="0038184F"/>
    <w:rsid w:val="00382042"/>
    <w:rsid w:val="00382228"/>
    <w:rsid w:val="003831F5"/>
    <w:rsid w:val="0038377D"/>
    <w:rsid w:val="00383EC1"/>
    <w:rsid w:val="00384474"/>
    <w:rsid w:val="00384708"/>
    <w:rsid w:val="0038530D"/>
    <w:rsid w:val="00385805"/>
    <w:rsid w:val="00385DE1"/>
    <w:rsid w:val="00387469"/>
    <w:rsid w:val="003875BD"/>
    <w:rsid w:val="00387A96"/>
    <w:rsid w:val="003904DC"/>
    <w:rsid w:val="003908FC"/>
    <w:rsid w:val="00390C28"/>
    <w:rsid w:val="00391AF1"/>
    <w:rsid w:val="00392E64"/>
    <w:rsid w:val="0039497E"/>
    <w:rsid w:val="003954D4"/>
    <w:rsid w:val="00395FAD"/>
    <w:rsid w:val="0039696F"/>
    <w:rsid w:val="0039752D"/>
    <w:rsid w:val="003A18F4"/>
    <w:rsid w:val="003A1DD8"/>
    <w:rsid w:val="003A221F"/>
    <w:rsid w:val="003A22D1"/>
    <w:rsid w:val="003A27F7"/>
    <w:rsid w:val="003A2C2C"/>
    <w:rsid w:val="003A5327"/>
    <w:rsid w:val="003A5B9D"/>
    <w:rsid w:val="003A64DF"/>
    <w:rsid w:val="003A6861"/>
    <w:rsid w:val="003A7067"/>
    <w:rsid w:val="003A7C5A"/>
    <w:rsid w:val="003B09A3"/>
    <w:rsid w:val="003B1D37"/>
    <w:rsid w:val="003B1DCC"/>
    <w:rsid w:val="003B1F44"/>
    <w:rsid w:val="003B3066"/>
    <w:rsid w:val="003B3AFF"/>
    <w:rsid w:val="003B4432"/>
    <w:rsid w:val="003B44F1"/>
    <w:rsid w:val="003B5032"/>
    <w:rsid w:val="003B5068"/>
    <w:rsid w:val="003B51C0"/>
    <w:rsid w:val="003B5282"/>
    <w:rsid w:val="003B5A37"/>
    <w:rsid w:val="003B62CE"/>
    <w:rsid w:val="003B67FF"/>
    <w:rsid w:val="003B7299"/>
    <w:rsid w:val="003B7A7F"/>
    <w:rsid w:val="003B7C6B"/>
    <w:rsid w:val="003C0054"/>
    <w:rsid w:val="003C1C96"/>
    <w:rsid w:val="003C2645"/>
    <w:rsid w:val="003C283D"/>
    <w:rsid w:val="003C2D68"/>
    <w:rsid w:val="003C3BD7"/>
    <w:rsid w:val="003C4F03"/>
    <w:rsid w:val="003C5733"/>
    <w:rsid w:val="003C739B"/>
    <w:rsid w:val="003C7B25"/>
    <w:rsid w:val="003D00BB"/>
    <w:rsid w:val="003D141A"/>
    <w:rsid w:val="003D2229"/>
    <w:rsid w:val="003D2835"/>
    <w:rsid w:val="003D3616"/>
    <w:rsid w:val="003D5457"/>
    <w:rsid w:val="003D5A11"/>
    <w:rsid w:val="003D7864"/>
    <w:rsid w:val="003D78A5"/>
    <w:rsid w:val="003E07C8"/>
    <w:rsid w:val="003E0F55"/>
    <w:rsid w:val="003E1629"/>
    <w:rsid w:val="003E1BA4"/>
    <w:rsid w:val="003E274F"/>
    <w:rsid w:val="003E4FF5"/>
    <w:rsid w:val="003E5888"/>
    <w:rsid w:val="003E6942"/>
    <w:rsid w:val="003E7E7B"/>
    <w:rsid w:val="003F07F5"/>
    <w:rsid w:val="003F15F6"/>
    <w:rsid w:val="003F1928"/>
    <w:rsid w:val="003F1E42"/>
    <w:rsid w:val="003F1F28"/>
    <w:rsid w:val="003F1F5C"/>
    <w:rsid w:val="003F2147"/>
    <w:rsid w:val="003F2C48"/>
    <w:rsid w:val="003F31A9"/>
    <w:rsid w:val="003F4F3A"/>
    <w:rsid w:val="003F597C"/>
    <w:rsid w:val="003F65D7"/>
    <w:rsid w:val="003F6747"/>
    <w:rsid w:val="003F6CE0"/>
    <w:rsid w:val="004006E1"/>
    <w:rsid w:val="00401067"/>
    <w:rsid w:val="0040266C"/>
    <w:rsid w:val="004027EB"/>
    <w:rsid w:val="004034AA"/>
    <w:rsid w:val="00404997"/>
    <w:rsid w:val="00404ABE"/>
    <w:rsid w:val="00404D18"/>
    <w:rsid w:val="00404FF5"/>
    <w:rsid w:val="00405AAA"/>
    <w:rsid w:val="00405B27"/>
    <w:rsid w:val="00405F8A"/>
    <w:rsid w:val="004062A6"/>
    <w:rsid w:val="0040636E"/>
    <w:rsid w:val="00407B4E"/>
    <w:rsid w:val="00410A76"/>
    <w:rsid w:val="00412087"/>
    <w:rsid w:val="00412299"/>
    <w:rsid w:val="00412726"/>
    <w:rsid w:val="004133CE"/>
    <w:rsid w:val="00413643"/>
    <w:rsid w:val="0041440E"/>
    <w:rsid w:val="004149B3"/>
    <w:rsid w:val="00420963"/>
    <w:rsid w:val="00420C4D"/>
    <w:rsid w:val="00420EC2"/>
    <w:rsid w:val="004211FE"/>
    <w:rsid w:val="004225C0"/>
    <w:rsid w:val="00422637"/>
    <w:rsid w:val="0042329F"/>
    <w:rsid w:val="004232A7"/>
    <w:rsid w:val="0042389D"/>
    <w:rsid w:val="00423BB8"/>
    <w:rsid w:val="00424292"/>
    <w:rsid w:val="00424925"/>
    <w:rsid w:val="00424BF1"/>
    <w:rsid w:val="00425268"/>
    <w:rsid w:val="004253CF"/>
    <w:rsid w:val="00425A51"/>
    <w:rsid w:val="0042613E"/>
    <w:rsid w:val="004265A5"/>
    <w:rsid w:val="004265E3"/>
    <w:rsid w:val="00426B18"/>
    <w:rsid w:val="00427B57"/>
    <w:rsid w:val="004302BA"/>
    <w:rsid w:val="004304AB"/>
    <w:rsid w:val="00431D4D"/>
    <w:rsid w:val="0043220B"/>
    <w:rsid w:val="00432EF4"/>
    <w:rsid w:val="00433529"/>
    <w:rsid w:val="00433F55"/>
    <w:rsid w:val="00435EB8"/>
    <w:rsid w:val="00440AD6"/>
    <w:rsid w:val="00440B79"/>
    <w:rsid w:val="00441509"/>
    <w:rsid w:val="00441C42"/>
    <w:rsid w:val="00442145"/>
    <w:rsid w:val="00442B38"/>
    <w:rsid w:val="00442C2C"/>
    <w:rsid w:val="00442DA1"/>
    <w:rsid w:val="0044409B"/>
    <w:rsid w:val="00444359"/>
    <w:rsid w:val="00445125"/>
    <w:rsid w:val="00445293"/>
    <w:rsid w:val="004455B8"/>
    <w:rsid w:val="004457B0"/>
    <w:rsid w:val="00445FFB"/>
    <w:rsid w:val="0044641C"/>
    <w:rsid w:val="0044663D"/>
    <w:rsid w:val="00446B7A"/>
    <w:rsid w:val="00447578"/>
    <w:rsid w:val="004479F8"/>
    <w:rsid w:val="0045031C"/>
    <w:rsid w:val="00450603"/>
    <w:rsid w:val="00451E9F"/>
    <w:rsid w:val="0045257C"/>
    <w:rsid w:val="00455D77"/>
    <w:rsid w:val="004566D5"/>
    <w:rsid w:val="00456A1B"/>
    <w:rsid w:val="0045701F"/>
    <w:rsid w:val="00457121"/>
    <w:rsid w:val="004571C6"/>
    <w:rsid w:val="004573DC"/>
    <w:rsid w:val="004575AA"/>
    <w:rsid w:val="00461043"/>
    <w:rsid w:val="004620CD"/>
    <w:rsid w:val="004622DC"/>
    <w:rsid w:val="0046261F"/>
    <w:rsid w:val="00462831"/>
    <w:rsid w:val="00462BC1"/>
    <w:rsid w:val="00462F1F"/>
    <w:rsid w:val="004636D3"/>
    <w:rsid w:val="00463842"/>
    <w:rsid w:val="00464332"/>
    <w:rsid w:val="00466004"/>
    <w:rsid w:val="0046714E"/>
    <w:rsid w:val="004672F7"/>
    <w:rsid w:val="00470F2B"/>
    <w:rsid w:val="0047112B"/>
    <w:rsid w:val="00473146"/>
    <w:rsid w:val="00473265"/>
    <w:rsid w:val="004735AD"/>
    <w:rsid w:val="00473A36"/>
    <w:rsid w:val="00473D7F"/>
    <w:rsid w:val="00474924"/>
    <w:rsid w:val="00475268"/>
    <w:rsid w:val="004774DD"/>
    <w:rsid w:val="004815AB"/>
    <w:rsid w:val="00481C81"/>
    <w:rsid w:val="004824FF"/>
    <w:rsid w:val="00482624"/>
    <w:rsid w:val="0048288F"/>
    <w:rsid w:val="004834E4"/>
    <w:rsid w:val="00483FE1"/>
    <w:rsid w:val="00484512"/>
    <w:rsid w:val="0048665B"/>
    <w:rsid w:val="00487937"/>
    <w:rsid w:val="004908E5"/>
    <w:rsid w:val="004910BB"/>
    <w:rsid w:val="00491F6B"/>
    <w:rsid w:val="004922DC"/>
    <w:rsid w:val="00492AE8"/>
    <w:rsid w:val="004932FD"/>
    <w:rsid w:val="0049409D"/>
    <w:rsid w:val="00495E16"/>
    <w:rsid w:val="004966DF"/>
    <w:rsid w:val="00496CC2"/>
    <w:rsid w:val="004970A3"/>
    <w:rsid w:val="00497206"/>
    <w:rsid w:val="0049727C"/>
    <w:rsid w:val="0049771A"/>
    <w:rsid w:val="004A02FE"/>
    <w:rsid w:val="004A0A50"/>
    <w:rsid w:val="004A0F05"/>
    <w:rsid w:val="004A122D"/>
    <w:rsid w:val="004A2964"/>
    <w:rsid w:val="004A30E3"/>
    <w:rsid w:val="004A32FB"/>
    <w:rsid w:val="004A35E4"/>
    <w:rsid w:val="004A36C2"/>
    <w:rsid w:val="004A408C"/>
    <w:rsid w:val="004A44EE"/>
    <w:rsid w:val="004A4746"/>
    <w:rsid w:val="004A5040"/>
    <w:rsid w:val="004A5098"/>
    <w:rsid w:val="004A6284"/>
    <w:rsid w:val="004A649F"/>
    <w:rsid w:val="004A6804"/>
    <w:rsid w:val="004A6946"/>
    <w:rsid w:val="004A6C35"/>
    <w:rsid w:val="004A782A"/>
    <w:rsid w:val="004A7883"/>
    <w:rsid w:val="004B0084"/>
    <w:rsid w:val="004B1195"/>
    <w:rsid w:val="004B1FEE"/>
    <w:rsid w:val="004B257D"/>
    <w:rsid w:val="004B28FE"/>
    <w:rsid w:val="004B3111"/>
    <w:rsid w:val="004B5530"/>
    <w:rsid w:val="004B6708"/>
    <w:rsid w:val="004C068B"/>
    <w:rsid w:val="004C0893"/>
    <w:rsid w:val="004C1BF0"/>
    <w:rsid w:val="004C3024"/>
    <w:rsid w:val="004C43BD"/>
    <w:rsid w:val="004C483A"/>
    <w:rsid w:val="004C486E"/>
    <w:rsid w:val="004C4A3B"/>
    <w:rsid w:val="004C4F1E"/>
    <w:rsid w:val="004C5AB9"/>
    <w:rsid w:val="004C5FAA"/>
    <w:rsid w:val="004C6DD2"/>
    <w:rsid w:val="004C7528"/>
    <w:rsid w:val="004C7DDA"/>
    <w:rsid w:val="004C7FE8"/>
    <w:rsid w:val="004D02B4"/>
    <w:rsid w:val="004D0720"/>
    <w:rsid w:val="004D0A14"/>
    <w:rsid w:val="004D0BB6"/>
    <w:rsid w:val="004D1206"/>
    <w:rsid w:val="004D1E71"/>
    <w:rsid w:val="004D20A5"/>
    <w:rsid w:val="004D2C9F"/>
    <w:rsid w:val="004D3152"/>
    <w:rsid w:val="004D323D"/>
    <w:rsid w:val="004D4DC4"/>
    <w:rsid w:val="004D5409"/>
    <w:rsid w:val="004D5C15"/>
    <w:rsid w:val="004D602C"/>
    <w:rsid w:val="004D70A3"/>
    <w:rsid w:val="004E17A6"/>
    <w:rsid w:val="004E17F5"/>
    <w:rsid w:val="004E1E15"/>
    <w:rsid w:val="004E24AF"/>
    <w:rsid w:val="004E25BF"/>
    <w:rsid w:val="004E268E"/>
    <w:rsid w:val="004E2B45"/>
    <w:rsid w:val="004E2D62"/>
    <w:rsid w:val="004E2DD8"/>
    <w:rsid w:val="004E4299"/>
    <w:rsid w:val="004E44D7"/>
    <w:rsid w:val="004E6A74"/>
    <w:rsid w:val="004E6C37"/>
    <w:rsid w:val="004E7381"/>
    <w:rsid w:val="004E7B82"/>
    <w:rsid w:val="004F0112"/>
    <w:rsid w:val="004F0118"/>
    <w:rsid w:val="004F0656"/>
    <w:rsid w:val="004F100B"/>
    <w:rsid w:val="004F1BC7"/>
    <w:rsid w:val="004F26C7"/>
    <w:rsid w:val="004F2733"/>
    <w:rsid w:val="004F2E17"/>
    <w:rsid w:val="004F3762"/>
    <w:rsid w:val="004F3EF1"/>
    <w:rsid w:val="004F4411"/>
    <w:rsid w:val="004F53EA"/>
    <w:rsid w:val="004F5DFF"/>
    <w:rsid w:val="004F6AC1"/>
    <w:rsid w:val="004F7031"/>
    <w:rsid w:val="004F759C"/>
    <w:rsid w:val="0050059A"/>
    <w:rsid w:val="005006D0"/>
    <w:rsid w:val="00500E78"/>
    <w:rsid w:val="00501584"/>
    <w:rsid w:val="00502861"/>
    <w:rsid w:val="00503232"/>
    <w:rsid w:val="005035CA"/>
    <w:rsid w:val="0050365C"/>
    <w:rsid w:val="00503A28"/>
    <w:rsid w:val="00504544"/>
    <w:rsid w:val="00504DCC"/>
    <w:rsid w:val="005050E3"/>
    <w:rsid w:val="005068BE"/>
    <w:rsid w:val="00506D00"/>
    <w:rsid w:val="00506FF4"/>
    <w:rsid w:val="00507E55"/>
    <w:rsid w:val="005101E4"/>
    <w:rsid w:val="00510920"/>
    <w:rsid w:val="005109F6"/>
    <w:rsid w:val="005114A6"/>
    <w:rsid w:val="005122EF"/>
    <w:rsid w:val="00513AAE"/>
    <w:rsid w:val="005141D0"/>
    <w:rsid w:val="0051448C"/>
    <w:rsid w:val="005146D1"/>
    <w:rsid w:val="00514E70"/>
    <w:rsid w:val="005151D9"/>
    <w:rsid w:val="00515BD1"/>
    <w:rsid w:val="00516514"/>
    <w:rsid w:val="00516C73"/>
    <w:rsid w:val="00517C63"/>
    <w:rsid w:val="00520C79"/>
    <w:rsid w:val="00520F1E"/>
    <w:rsid w:val="0052128B"/>
    <w:rsid w:val="00521DDE"/>
    <w:rsid w:val="005224BA"/>
    <w:rsid w:val="005232E8"/>
    <w:rsid w:val="005234A9"/>
    <w:rsid w:val="00523ED7"/>
    <w:rsid w:val="00524210"/>
    <w:rsid w:val="0052485D"/>
    <w:rsid w:val="00524B7E"/>
    <w:rsid w:val="00524C91"/>
    <w:rsid w:val="00525384"/>
    <w:rsid w:val="00525CC2"/>
    <w:rsid w:val="00526971"/>
    <w:rsid w:val="00527A8D"/>
    <w:rsid w:val="00527E74"/>
    <w:rsid w:val="00530BA0"/>
    <w:rsid w:val="00532DB9"/>
    <w:rsid w:val="00534473"/>
    <w:rsid w:val="0053555D"/>
    <w:rsid w:val="005358FC"/>
    <w:rsid w:val="00535A32"/>
    <w:rsid w:val="00535E94"/>
    <w:rsid w:val="00535FB2"/>
    <w:rsid w:val="00536BBE"/>
    <w:rsid w:val="0053772F"/>
    <w:rsid w:val="00540236"/>
    <w:rsid w:val="00541971"/>
    <w:rsid w:val="0054300A"/>
    <w:rsid w:val="00543476"/>
    <w:rsid w:val="0054369C"/>
    <w:rsid w:val="00543ED7"/>
    <w:rsid w:val="00544DBA"/>
    <w:rsid w:val="00545B07"/>
    <w:rsid w:val="005465E9"/>
    <w:rsid w:val="00547B10"/>
    <w:rsid w:val="00547EFF"/>
    <w:rsid w:val="00547F06"/>
    <w:rsid w:val="00550715"/>
    <w:rsid w:val="00551CDB"/>
    <w:rsid w:val="00551F43"/>
    <w:rsid w:val="00552D41"/>
    <w:rsid w:val="005534DE"/>
    <w:rsid w:val="00553AF4"/>
    <w:rsid w:val="00554A1B"/>
    <w:rsid w:val="0055505C"/>
    <w:rsid w:val="005560AF"/>
    <w:rsid w:val="00556179"/>
    <w:rsid w:val="0056001E"/>
    <w:rsid w:val="005601F8"/>
    <w:rsid w:val="00561736"/>
    <w:rsid w:val="00561F4D"/>
    <w:rsid w:val="00561F94"/>
    <w:rsid w:val="00561F95"/>
    <w:rsid w:val="00562188"/>
    <w:rsid w:val="00562535"/>
    <w:rsid w:val="0056373A"/>
    <w:rsid w:val="00564554"/>
    <w:rsid w:val="00564B37"/>
    <w:rsid w:val="00564BF7"/>
    <w:rsid w:val="005672F7"/>
    <w:rsid w:val="005707CB"/>
    <w:rsid w:val="00570A0F"/>
    <w:rsid w:val="00571051"/>
    <w:rsid w:val="00571B94"/>
    <w:rsid w:val="00572485"/>
    <w:rsid w:val="005735B0"/>
    <w:rsid w:val="005758DE"/>
    <w:rsid w:val="0057625E"/>
    <w:rsid w:val="00576B5F"/>
    <w:rsid w:val="00576CDE"/>
    <w:rsid w:val="00576F97"/>
    <w:rsid w:val="005779F2"/>
    <w:rsid w:val="00577F6B"/>
    <w:rsid w:val="00580182"/>
    <w:rsid w:val="00580BB2"/>
    <w:rsid w:val="005811EB"/>
    <w:rsid w:val="00581283"/>
    <w:rsid w:val="00581392"/>
    <w:rsid w:val="00581611"/>
    <w:rsid w:val="005822C1"/>
    <w:rsid w:val="00582542"/>
    <w:rsid w:val="00582C95"/>
    <w:rsid w:val="00583955"/>
    <w:rsid w:val="0058511F"/>
    <w:rsid w:val="005852EA"/>
    <w:rsid w:val="00586F06"/>
    <w:rsid w:val="00586F0A"/>
    <w:rsid w:val="005879DD"/>
    <w:rsid w:val="00587C7C"/>
    <w:rsid w:val="00590A94"/>
    <w:rsid w:val="00591AD5"/>
    <w:rsid w:val="00591ECB"/>
    <w:rsid w:val="00592CDF"/>
    <w:rsid w:val="00593157"/>
    <w:rsid w:val="00593657"/>
    <w:rsid w:val="00594C8E"/>
    <w:rsid w:val="00595431"/>
    <w:rsid w:val="00596B72"/>
    <w:rsid w:val="00596C4E"/>
    <w:rsid w:val="00596F59"/>
    <w:rsid w:val="005A0BED"/>
    <w:rsid w:val="005A14C7"/>
    <w:rsid w:val="005A2677"/>
    <w:rsid w:val="005A27B6"/>
    <w:rsid w:val="005A2C52"/>
    <w:rsid w:val="005A3ABB"/>
    <w:rsid w:val="005A42B7"/>
    <w:rsid w:val="005A4FBB"/>
    <w:rsid w:val="005A520F"/>
    <w:rsid w:val="005A5518"/>
    <w:rsid w:val="005A5BF4"/>
    <w:rsid w:val="005A6E5A"/>
    <w:rsid w:val="005A77F0"/>
    <w:rsid w:val="005A7831"/>
    <w:rsid w:val="005A7B72"/>
    <w:rsid w:val="005B018A"/>
    <w:rsid w:val="005B0E5F"/>
    <w:rsid w:val="005B19A4"/>
    <w:rsid w:val="005B1B4E"/>
    <w:rsid w:val="005B23B1"/>
    <w:rsid w:val="005B2518"/>
    <w:rsid w:val="005B30A4"/>
    <w:rsid w:val="005B324F"/>
    <w:rsid w:val="005B3623"/>
    <w:rsid w:val="005B3AFF"/>
    <w:rsid w:val="005B3B72"/>
    <w:rsid w:val="005B3CBF"/>
    <w:rsid w:val="005B40FB"/>
    <w:rsid w:val="005B47F7"/>
    <w:rsid w:val="005B4D50"/>
    <w:rsid w:val="005B57C8"/>
    <w:rsid w:val="005B5948"/>
    <w:rsid w:val="005B5BDC"/>
    <w:rsid w:val="005B62BB"/>
    <w:rsid w:val="005B633C"/>
    <w:rsid w:val="005B68E3"/>
    <w:rsid w:val="005B6D05"/>
    <w:rsid w:val="005B7359"/>
    <w:rsid w:val="005B7BA0"/>
    <w:rsid w:val="005B7E96"/>
    <w:rsid w:val="005C02AF"/>
    <w:rsid w:val="005C0458"/>
    <w:rsid w:val="005C07B5"/>
    <w:rsid w:val="005C0A11"/>
    <w:rsid w:val="005C0C68"/>
    <w:rsid w:val="005C0E14"/>
    <w:rsid w:val="005C0E46"/>
    <w:rsid w:val="005C0F82"/>
    <w:rsid w:val="005C146F"/>
    <w:rsid w:val="005C1D60"/>
    <w:rsid w:val="005C2000"/>
    <w:rsid w:val="005C28B2"/>
    <w:rsid w:val="005C2B82"/>
    <w:rsid w:val="005C399B"/>
    <w:rsid w:val="005C4510"/>
    <w:rsid w:val="005C4821"/>
    <w:rsid w:val="005C492D"/>
    <w:rsid w:val="005C5D97"/>
    <w:rsid w:val="005C6538"/>
    <w:rsid w:val="005C69EC"/>
    <w:rsid w:val="005C6CFF"/>
    <w:rsid w:val="005C6E77"/>
    <w:rsid w:val="005C7491"/>
    <w:rsid w:val="005C74BE"/>
    <w:rsid w:val="005C7BB1"/>
    <w:rsid w:val="005D0060"/>
    <w:rsid w:val="005D0A82"/>
    <w:rsid w:val="005D26ED"/>
    <w:rsid w:val="005D3BE8"/>
    <w:rsid w:val="005D4234"/>
    <w:rsid w:val="005D705E"/>
    <w:rsid w:val="005D7529"/>
    <w:rsid w:val="005E0A15"/>
    <w:rsid w:val="005E1148"/>
    <w:rsid w:val="005E13DD"/>
    <w:rsid w:val="005E2D83"/>
    <w:rsid w:val="005E2F89"/>
    <w:rsid w:val="005E346C"/>
    <w:rsid w:val="005E3509"/>
    <w:rsid w:val="005E428E"/>
    <w:rsid w:val="005E46BC"/>
    <w:rsid w:val="005E4A3C"/>
    <w:rsid w:val="005E522C"/>
    <w:rsid w:val="005E5A75"/>
    <w:rsid w:val="005E6522"/>
    <w:rsid w:val="005E67FD"/>
    <w:rsid w:val="005E6A15"/>
    <w:rsid w:val="005E6C6A"/>
    <w:rsid w:val="005E7191"/>
    <w:rsid w:val="005E765A"/>
    <w:rsid w:val="005E7C95"/>
    <w:rsid w:val="005F1332"/>
    <w:rsid w:val="005F1567"/>
    <w:rsid w:val="005F1ED4"/>
    <w:rsid w:val="005F244E"/>
    <w:rsid w:val="005F24A8"/>
    <w:rsid w:val="005F2D22"/>
    <w:rsid w:val="005F3E52"/>
    <w:rsid w:val="005F3F5F"/>
    <w:rsid w:val="005F464B"/>
    <w:rsid w:val="005F4F15"/>
    <w:rsid w:val="005F4F6F"/>
    <w:rsid w:val="005F5E03"/>
    <w:rsid w:val="005F6625"/>
    <w:rsid w:val="005F7601"/>
    <w:rsid w:val="005F7F88"/>
    <w:rsid w:val="0060022E"/>
    <w:rsid w:val="00600399"/>
    <w:rsid w:val="006003B8"/>
    <w:rsid w:val="006003ED"/>
    <w:rsid w:val="00600549"/>
    <w:rsid w:val="006008F7"/>
    <w:rsid w:val="00601976"/>
    <w:rsid w:val="00601BCE"/>
    <w:rsid w:val="0060320B"/>
    <w:rsid w:val="006048BB"/>
    <w:rsid w:val="00604903"/>
    <w:rsid w:val="00605E60"/>
    <w:rsid w:val="006063B4"/>
    <w:rsid w:val="00610156"/>
    <w:rsid w:val="0061017F"/>
    <w:rsid w:val="006118A1"/>
    <w:rsid w:val="00612063"/>
    <w:rsid w:val="00612298"/>
    <w:rsid w:val="0061354E"/>
    <w:rsid w:val="00614041"/>
    <w:rsid w:val="00614391"/>
    <w:rsid w:val="00615223"/>
    <w:rsid w:val="006157E1"/>
    <w:rsid w:val="006159D8"/>
    <w:rsid w:val="00615BEE"/>
    <w:rsid w:val="0061612A"/>
    <w:rsid w:val="00616317"/>
    <w:rsid w:val="006164F4"/>
    <w:rsid w:val="006166AF"/>
    <w:rsid w:val="00616717"/>
    <w:rsid w:val="006167CD"/>
    <w:rsid w:val="00617395"/>
    <w:rsid w:val="00621967"/>
    <w:rsid w:val="00621B7D"/>
    <w:rsid w:val="00623C11"/>
    <w:rsid w:val="0062433E"/>
    <w:rsid w:val="00627017"/>
    <w:rsid w:val="00627020"/>
    <w:rsid w:val="006270B8"/>
    <w:rsid w:val="006274A4"/>
    <w:rsid w:val="00627581"/>
    <w:rsid w:val="00627FD6"/>
    <w:rsid w:val="00631AEE"/>
    <w:rsid w:val="00631DFE"/>
    <w:rsid w:val="0063281D"/>
    <w:rsid w:val="00633E7D"/>
    <w:rsid w:val="0063480F"/>
    <w:rsid w:val="00635454"/>
    <w:rsid w:val="00635F62"/>
    <w:rsid w:val="00636288"/>
    <w:rsid w:val="00636616"/>
    <w:rsid w:val="00636873"/>
    <w:rsid w:val="006368A3"/>
    <w:rsid w:val="0064078B"/>
    <w:rsid w:val="006407B2"/>
    <w:rsid w:val="00641407"/>
    <w:rsid w:val="0064376E"/>
    <w:rsid w:val="0064536C"/>
    <w:rsid w:val="00645820"/>
    <w:rsid w:val="00646288"/>
    <w:rsid w:val="00646446"/>
    <w:rsid w:val="00647848"/>
    <w:rsid w:val="006503E8"/>
    <w:rsid w:val="00650CFC"/>
    <w:rsid w:val="0065164A"/>
    <w:rsid w:val="006523A8"/>
    <w:rsid w:val="006525B8"/>
    <w:rsid w:val="0065283C"/>
    <w:rsid w:val="00652D5B"/>
    <w:rsid w:val="00653554"/>
    <w:rsid w:val="00653E66"/>
    <w:rsid w:val="0065556D"/>
    <w:rsid w:val="0065601D"/>
    <w:rsid w:val="00656179"/>
    <w:rsid w:val="0065679E"/>
    <w:rsid w:val="00657D70"/>
    <w:rsid w:val="00661153"/>
    <w:rsid w:val="00662124"/>
    <w:rsid w:val="0066216E"/>
    <w:rsid w:val="006632D7"/>
    <w:rsid w:val="006635E2"/>
    <w:rsid w:val="00664A1A"/>
    <w:rsid w:val="0066584A"/>
    <w:rsid w:val="00666452"/>
    <w:rsid w:val="006664BF"/>
    <w:rsid w:val="006664C4"/>
    <w:rsid w:val="00666C8D"/>
    <w:rsid w:val="00666D24"/>
    <w:rsid w:val="00667171"/>
    <w:rsid w:val="006677B8"/>
    <w:rsid w:val="006717E9"/>
    <w:rsid w:val="00671890"/>
    <w:rsid w:val="006725B6"/>
    <w:rsid w:val="006726D9"/>
    <w:rsid w:val="006730A7"/>
    <w:rsid w:val="00674644"/>
    <w:rsid w:val="00674855"/>
    <w:rsid w:val="00675DA3"/>
    <w:rsid w:val="00675E80"/>
    <w:rsid w:val="00676228"/>
    <w:rsid w:val="0067641A"/>
    <w:rsid w:val="0067654C"/>
    <w:rsid w:val="00677FE3"/>
    <w:rsid w:val="0068024A"/>
    <w:rsid w:val="00680658"/>
    <w:rsid w:val="00680E86"/>
    <w:rsid w:val="00680EE4"/>
    <w:rsid w:val="00682673"/>
    <w:rsid w:val="00683B09"/>
    <w:rsid w:val="00684D68"/>
    <w:rsid w:val="00685E9D"/>
    <w:rsid w:val="006867B7"/>
    <w:rsid w:val="00690388"/>
    <w:rsid w:val="006905C8"/>
    <w:rsid w:val="00690611"/>
    <w:rsid w:val="00690797"/>
    <w:rsid w:val="006910AC"/>
    <w:rsid w:val="00691A63"/>
    <w:rsid w:val="00691AB0"/>
    <w:rsid w:val="006926DE"/>
    <w:rsid w:val="00693632"/>
    <w:rsid w:val="00693BC1"/>
    <w:rsid w:val="006940D7"/>
    <w:rsid w:val="006943CA"/>
    <w:rsid w:val="006945B0"/>
    <w:rsid w:val="00694B5B"/>
    <w:rsid w:val="006950B4"/>
    <w:rsid w:val="00695279"/>
    <w:rsid w:val="00695ACF"/>
    <w:rsid w:val="00695BD1"/>
    <w:rsid w:val="00695F8B"/>
    <w:rsid w:val="006964B4"/>
    <w:rsid w:val="00696B1E"/>
    <w:rsid w:val="00696EBD"/>
    <w:rsid w:val="006973AF"/>
    <w:rsid w:val="00697B0F"/>
    <w:rsid w:val="006A0DAA"/>
    <w:rsid w:val="006A0DF1"/>
    <w:rsid w:val="006A0EFF"/>
    <w:rsid w:val="006A1164"/>
    <w:rsid w:val="006A1D57"/>
    <w:rsid w:val="006A4369"/>
    <w:rsid w:val="006A505C"/>
    <w:rsid w:val="006A5DE3"/>
    <w:rsid w:val="006A7539"/>
    <w:rsid w:val="006B0AE4"/>
    <w:rsid w:val="006B22C4"/>
    <w:rsid w:val="006B37AD"/>
    <w:rsid w:val="006B38EC"/>
    <w:rsid w:val="006B3D1D"/>
    <w:rsid w:val="006B4018"/>
    <w:rsid w:val="006B46F3"/>
    <w:rsid w:val="006B4C1D"/>
    <w:rsid w:val="006B4E56"/>
    <w:rsid w:val="006B59C7"/>
    <w:rsid w:val="006B6196"/>
    <w:rsid w:val="006B63A1"/>
    <w:rsid w:val="006B6741"/>
    <w:rsid w:val="006B6F40"/>
    <w:rsid w:val="006B7435"/>
    <w:rsid w:val="006C001D"/>
    <w:rsid w:val="006C06A3"/>
    <w:rsid w:val="006C09D2"/>
    <w:rsid w:val="006C1EF8"/>
    <w:rsid w:val="006C32D3"/>
    <w:rsid w:val="006C35B6"/>
    <w:rsid w:val="006C3CB4"/>
    <w:rsid w:val="006C49F5"/>
    <w:rsid w:val="006C567B"/>
    <w:rsid w:val="006C771C"/>
    <w:rsid w:val="006D023B"/>
    <w:rsid w:val="006D02F6"/>
    <w:rsid w:val="006D0EB4"/>
    <w:rsid w:val="006D25CA"/>
    <w:rsid w:val="006D3B10"/>
    <w:rsid w:val="006D3B5A"/>
    <w:rsid w:val="006D4006"/>
    <w:rsid w:val="006D47A4"/>
    <w:rsid w:val="006D5009"/>
    <w:rsid w:val="006D5E61"/>
    <w:rsid w:val="006D5EBC"/>
    <w:rsid w:val="006D64CD"/>
    <w:rsid w:val="006D727B"/>
    <w:rsid w:val="006D7971"/>
    <w:rsid w:val="006D7DEC"/>
    <w:rsid w:val="006E0294"/>
    <w:rsid w:val="006E049B"/>
    <w:rsid w:val="006E0989"/>
    <w:rsid w:val="006E2DE0"/>
    <w:rsid w:val="006E2E79"/>
    <w:rsid w:val="006E305C"/>
    <w:rsid w:val="006E3222"/>
    <w:rsid w:val="006E39C0"/>
    <w:rsid w:val="006E4251"/>
    <w:rsid w:val="006E4541"/>
    <w:rsid w:val="006E584D"/>
    <w:rsid w:val="006E620E"/>
    <w:rsid w:val="006E7937"/>
    <w:rsid w:val="006F0091"/>
    <w:rsid w:val="006F00A3"/>
    <w:rsid w:val="006F1688"/>
    <w:rsid w:val="006F365D"/>
    <w:rsid w:val="006F3F21"/>
    <w:rsid w:val="006F40B9"/>
    <w:rsid w:val="006F41B5"/>
    <w:rsid w:val="006F427D"/>
    <w:rsid w:val="006F4397"/>
    <w:rsid w:val="006F5097"/>
    <w:rsid w:val="006F5241"/>
    <w:rsid w:val="006F536B"/>
    <w:rsid w:val="006F5B7F"/>
    <w:rsid w:val="006F5F3C"/>
    <w:rsid w:val="006F61D4"/>
    <w:rsid w:val="006F771E"/>
    <w:rsid w:val="006F78D2"/>
    <w:rsid w:val="006F7B85"/>
    <w:rsid w:val="0070088F"/>
    <w:rsid w:val="00700D1B"/>
    <w:rsid w:val="007015DC"/>
    <w:rsid w:val="00701815"/>
    <w:rsid w:val="00701935"/>
    <w:rsid w:val="007022C9"/>
    <w:rsid w:val="007027C3"/>
    <w:rsid w:val="007033D9"/>
    <w:rsid w:val="007042E6"/>
    <w:rsid w:val="0070460B"/>
    <w:rsid w:val="00704E72"/>
    <w:rsid w:val="00704F7F"/>
    <w:rsid w:val="0070571E"/>
    <w:rsid w:val="00705982"/>
    <w:rsid w:val="00705E86"/>
    <w:rsid w:val="00706424"/>
    <w:rsid w:val="0070683E"/>
    <w:rsid w:val="00711372"/>
    <w:rsid w:val="007115D1"/>
    <w:rsid w:val="00711EBC"/>
    <w:rsid w:val="00712F3E"/>
    <w:rsid w:val="00713850"/>
    <w:rsid w:val="007142D7"/>
    <w:rsid w:val="00714365"/>
    <w:rsid w:val="00714A0F"/>
    <w:rsid w:val="00714B2D"/>
    <w:rsid w:val="00715031"/>
    <w:rsid w:val="00715C66"/>
    <w:rsid w:val="00715D7B"/>
    <w:rsid w:val="00715FAE"/>
    <w:rsid w:val="00717645"/>
    <w:rsid w:val="00717740"/>
    <w:rsid w:val="00717756"/>
    <w:rsid w:val="007179F2"/>
    <w:rsid w:val="00720E4F"/>
    <w:rsid w:val="007210C1"/>
    <w:rsid w:val="007210F0"/>
    <w:rsid w:val="00721EDB"/>
    <w:rsid w:val="00722AD8"/>
    <w:rsid w:val="00722E7A"/>
    <w:rsid w:val="00723A59"/>
    <w:rsid w:val="00725C04"/>
    <w:rsid w:val="00727A95"/>
    <w:rsid w:val="00730B36"/>
    <w:rsid w:val="0073127F"/>
    <w:rsid w:val="00731CF3"/>
    <w:rsid w:val="00732834"/>
    <w:rsid w:val="0073399E"/>
    <w:rsid w:val="00733BF7"/>
    <w:rsid w:val="00733D28"/>
    <w:rsid w:val="0073414E"/>
    <w:rsid w:val="00735310"/>
    <w:rsid w:val="007355CC"/>
    <w:rsid w:val="00735CA7"/>
    <w:rsid w:val="00736BEE"/>
    <w:rsid w:val="00736CCE"/>
    <w:rsid w:val="00737050"/>
    <w:rsid w:val="0074009D"/>
    <w:rsid w:val="0074009F"/>
    <w:rsid w:val="007402DE"/>
    <w:rsid w:val="00740FAB"/>
    <w:rsid w:val="007413F9"/>
    <w:rsid w:val="007416BA"/>
    <w:rsid w:val="00741E80"/>
    <w:rsid w:val="00741E89"/>
    <w:rsid w:val="00742537"/>
    <w:rsid w:val="0074267B"/>
    <w:rsid w:val="00742A09"/>
    <w:rsid w:val="00742BE6"/>
    <w:rsid w:val="00742E1D"/>
    <w:rsid w:val="00743D88"/>
    <w:rsid w:val="00744976"/>
    <w:rsid w:val="00744A8B"/>
    <w:rsid w:val="00745604"/>
    <w:rsid w:val="007461A4"/>
    <w:rsid w:val="00746BE1"/>
    <w:rsid w:val="00746C9E"/>
    <w:rsid w:val="0074728E"/>
    <w:rsid w:val="00747DFF"/>
    <w:rsid w:val="00750484"/>
    <w:rsid w:val="00750875"/>
    <w:rsid w:val="00750CC8"/>
    <w:rsid w:val="007516E3"/>
    <w:rsid w:val="00751A61"/>
    <w:rsid w:val="00751E66"/>
    <w:rsid w:val="007523FA"/>
    <w:rsid w:val="007525E6"/>
    <w:rsid w:val="00752D0E"/>
    <w:rsid w:val="00752D36"/>
    <w:rsid w:val="007541DB"/>
    <w:rsid w:val="00754D85"/>
    <w:rsid w:val="00755170"/>
    <w:rsid w:val="00755A12"/>
    <w:rsid w:val="00756B09"/>
    <w:rsid w:val="00756BF5"/>
    <w:rsid w:val="007571CD"/>
    <w:rsid w:val="00757377"/>
    <w:rsid w:val="007575DB"/>
    <w:rsid w:val="00757C18"/>
    <w:rsid w:val="0076012C"/>
    <w:rsid w:val="007602D7"/>
    <w:rsid w:val="00760D18"/>
    <w:rsid w:val="00760E9C"/>
    <w:rsid w:val="007625DB"/>
    <w:rsid w:val="007629A7"/>
    <w:rsid w:val="00762F7E"/>
    <w:rsid w:val="007641AC"/>
    <w:rsid w:val="00764DFA"/>
    <w:rsid w:val="00765530"/>
    <w:rsid w:val="0076564E"/>
    <w:rsid w:val="007665B9"/>
    <w:rsid w:val="0076782E"/>
    <w:rsid w:val="00767C5B"/>
    <w:rsid w:val="00767D5A"/>
    <w:rsid w:val="007719AE"/>
    <w:rsid w:val="00772707"/>
    <w:rsid w:val="00773AC4"/>
    <w:rsid w:val="00773F60"/>
    <w:rsid w:val="007747CA"/>
    <w:rsid w:val="00774DCE"/>
    <w:rsid w:val="00775348"/>
    <w:rsid w:val="0077640F"/>
    <w:rsid w:val="0077650B"/>
    <w:rsid w:val="0077787D"/>
    <w:rsid w:val="007805E6"/>
    <w:rsid w:val="00780ABF"/>
    <w:rsid w:val="00780F57"/>
    <w:rsid w:val="007815DD"/>
    <w:rsid w:val="00783017"/>
    <w:rsid w:val="00783E2E"/>
    <w:rsid w:val="0078436A"/>
    <w:rsid w:val="00784E4C"/>
    <w:rsid w:val="00785543"/>
    <w:rsid w:val="00785820"/>
    <w:rsid w:val="00786B29"/>
    <w:rsid w:val="00787582"/>
    <w:rsid w:val="00787E6D"/>
    <w:rsid w:val="00790191"/>
    <w:rsid w:val="0079057B"/>
    <w:rsid w:val="00791309"/>
    <w:rsid w:val="00791B68"/>
    <w:rsid w:val="00792401"/>
    <w:rsid w:val="00792574"/>
    <w:rsid w:val="00793845"/>
    <w:rsid w:val="00793A59"/>
    <w:rsid w:val="00795EC9"/>
    <w:rsid w:val="00796E5C"/>
    <w:rsid w:val="00797E14"/>
    <w:rsid w:val="007A2043"/>
    <w:rsid w:val="007A2FF4"/>
    <w:rsid w:val="007A3018"/>
    <w:rsid w:val="007A3229"/>
    <w:rsid w:val="007A36A6"/>
    <w:rsid w:val="007A43CC"/>
    <w:rsid w:val="007A56C5"/>
    <w:rsid w:val="007A5C99"/>
    <w:rsid w:val="007A6DFB"/>
    <w:rsid w:val="007A7104"/>
    <w:rsid w:val="007A7105"/>
    <w:rsid w:val="007A780F"/>
    <w:rsid w:val="007A7A11"/>
    <w:rsid w:val="007B0964"/>
    <w:rsid w:val="007B0D02"/>
    <w:rsid w:val="007B196A"/>
    <w:rsid w:val="007B2CF9"/>
    <w:rsid w:val="007B31D8"/>
    <w:rsid w:val="007B3D4E"/>
    <w:rsid w:val="007B441D"/>
    <w:rsid w:val="007B4D26"/>
    <w:rsid w:val="007B5043"/>
    <w:rsid w:val="007B633E"/>
    <w:rsid w:val="007B6590"/>
    <w:rsid w:val="007C0337"/>
    <w:rsid w:val="007C0E93"/>
    <w:rsid w:val="007C1335"/>
    <w:rsid w:val="007C179F"/>
    <w:rsid w:val="007C1A24"/>
    <w:rsid w:val="007C1DE6"/>
    <w:rsid w:val="007C1E73"/>
    <w:rsid w:val="007C201D"/>
    <w:rsid w:val="007C2B39"/>
    <w:rsid w:val="007C2D20"/>
    <w:rsid w:val="007C37B4"/>
    <w:rsid w:val="007C3A46"/>
    <w:rsid w:val="007C3BBB"/>
    <w:rsid w:val="007C405C"/>
    <w:rsid w:val="007C4150"/>
    <w:rsid w:val="007C4603"/>
    <w:rsid w:val="007C4722"/>
    <w:rsid w:val="007C5558"/>
    <w:rsid w:val="007C626F"/>
    <w:rsid w:val="007C630C"/>
    <w:rsid w:val="007C7244"/>
    <w:rsid w:val="007C756D"/>
    <w:rsid w:val="007C7ED3"/>
    <w:rsid w:val="007D0819"/>
    <w:rsid w:val="007D0888"/>
    <w:rsid w:val="007D08C0"/>
    <w:rsid w:val="007D0950"/>
    <w:rsid w:val="007D2542"/>
    <w:rsid w:val="007D4B3D"/>
    <w:rsid w:val="007D51C1"/>
    <w:rsid w:val="007D52A1"/>
    <w:rsid w:val="007D5DC5"/>
    <w:rsid w:val="007D5E5E"/>
    <w:rsid w:val="007D5ECA"/>
    <w:rsid w:val="007D684A"/>
    <w:rsid w:val="007D6BDB"/>
    <w:rsid w:val="007D7BB1"/>
    <w:rsid w:val="007D7F7F"/>
    <w:rsid w:val="007E055C"/>
    <w:rsid w:val="007E0B26"/>
    <w:rsid w:val="007E112D"/>
    <w:rsid w:val="007E15DF"/>
    <w:rsid w:val="007E17E3"/>
    <w:rsid w:val="007E20A3"/>
    <w:rsid w:val="007E2DF6"/>
    <w:rsid w:val="007E2F4D"/>
    <w:rsid w:val="007E3070"/>
    <w:rsid w:val="007E34C3"/>
    <w:rsid w:val="007E3C86"/>
    <w:rsid w:val="007E3FC3"/>
    <w:rsid w:val="007E415F"/>
    <w:rsid w:val="007E4641"/>
    <w:rsid w:val="007E4E75"/>
    <w:rsid w:val="007E53ED"/>
    <w:rsid w:val="007E5934"/>
    <w:rsid w:val="007E5DD9"/>
    <w:rsid w:val="007E6486"/>
    <w:rsid w:val="007E64C2"/>
    <w:rsid w:val="007E7779"/>
    <w:rsid w:val="007F0FE1"/>
    <w:rsid w:val="007F1F54"/>
    <w:rsid w:val="007F29E2"/>
    <w:rsid w:val="007F2C05"/>
    <w:rsid w:val="007F2C35"/>
    <w:rsid w:val="007F3D97"/>
    <w:rsid w:val="007F3F47"/>
    <w:rsid w:val="007F47C0"/>
    <w:rsid w:val="007F47DA"/>
    <w:rsid w:val="007F4BE8"/>
    <w:rsid w:val="007F52A3"/>
    <w:rsid w:val="007F58A8"/>
    <w:rsid w:val="007F66B5"/>
    <w:rsid w:val="007F7661"/>
    <w:rsid w:val="00800BC4"/>
    <w:rsid w:val="008016B3"/>
    <w:rsid w:val="0080185C"/>
    <w:rsid w:val="00801DA1"/>
    <w:rsid w:val="00802674"/>
    <w:rsid w:val="00804B0A"/>
    <w:rsid w:val="00804C83"/>
    <w:rsid w:val="00804DD4"/>
    <w:rsid w:val="0080572B"/>
    <w:rsid w:val="00806365"/>
    <w:rsid w:val="00810185"/>
    <w:rsid w:val="008111C2"/>
    <w:rsid w:val="008124C3"/>
    <w:rsid w:val="00813138"/>
    <w:rsid w:val="0081326A"/>
    <w:rsid w:val="00813EE0"/>
    <w:rsid w:val="00813F84"/>
    <w:rsid w:val="00813FE5"/>
    <w:rsid w:val="008146C6"/>
    <w:rsid w:val="008154C0"/>
    <w:rsid w:val="00815552"/>
    <w:rsid w:val="008159FB"/>
    <w:rsid w:val="00815CBB"/>
    <w:rsid w:val="00815D5B"/>
    <w:rsid w:val="00817289"/>
    <w:rsid w:val="008219A4"/>
    <w:rsid w:val="00821A60"/>
    <w:rsid w:val="0082306E"/>
    <w:rsid w:val="008230B5"/>
    <w:rsid w:val="00823221"/>
    <w:rsid w:val="0082497F"/>
    <w:rsid w:val="00824CD0"/>
    <w:rsid w:val="008252B9"/>
    <w:rsid w:val="008259A9"/>
    <w:rsid w:val="00826BAA"/>
    <w:rsid w:val="00827523"/>
    <w:rsid w:val="00827DF5"/>
    <w:rsid w:val="008318E6"/>
    <w:rsid w:val="00831B88"/>
    <w:rsid w:val="008338E9"/>
    <w:rsid w:val="008340E6"/>
    <w:rsid w:val="0083428C"/>
    <w:rsid w:val="00836A64"/>
    <w:rsid w:val="00836E8C"/>
    <w:rsid w:val="00837292"/>
    <w:rsid w:val="00837969"/>
    <w:rsid w:val="00840313"/>
    <w:rsid w:val="008405B7"/>
    <w:rsid w:val="00841401"/>
    <w:rsid w:val="008414AE"/>
    <w:rsid w:val="008416D8"/>
    <w:rsid w:val="008427ED"/>
    <w:rsid w:val="00842E0F"/>
    <w:rsid w:val="00847580"/>
    <w:rsid w:val="008507F0"/>
    <w:rsid w:val="00851786"/>
    <w:rsid w:val="00851DCF"/>
    <w:rsid w:val="0085234C"/>
    <w:rsid w:val="0085256C"/>
    <w:rsid w:val="008528C5"/>
    <w:rsid w:val="00852C77"/>
    <w:rsid w:val="0085327E"/>
    <w:rsid w:val="008544FB"/>
    <w:rsid w:val="00854A48"/>
    <w:rsid w:val="008557ED"/>
    <w:rsid w:val="00855A3E"/>
    <w:rsid w:val="008563B4"/>
    <w:rsid w:val="00857220"/>
    <w:rsid w:val="0085738C"/>
    <w:rsid w:val="0085760E"/>
    <w:rsid w:val="008604B4"/>
    <w:rsid w:val="00860547"/>
    <w:rsid w:val="00860D35"/>
    <w:rsid w:val="0086115C"/>
    <w:rsid w:val="00861695"/>
    <w:rsid w:val="00861C6E"/>
    <w:rsid w:val="0086241B"/>
    <w:rsid w:val="008624E0"/>
    <w:rsid w:val="0086290B"/>
    <w:rsid w:val="008637CC"/>
    <w:rsid w:val="00863960"/>
    <w:rsid w:val="0086398F"/>
    <w:rsid w:val="008647FF"/>
    <w:rsid w:val="008648BE"/>
    <w:rsid w:val="00865060"/>
    <w:rsid w:val="008650A5"/>
    <w:rsid w:val="0086535E"/>
    <w:rsid w:val="00865F5E"/>
    <w:rsid w:val="008661CC"/>
    <w:rsid w:val="0086637F"/>
    <w:rsid w:val="00866427"/>
    <w:rsid w:val="00866CA3"/>
    <w:rsid w:val="00867336"/>
    <w:rsid w:val="00870634"/>
    <w:rsid w:val="0087086A"/>
    <w:rsid w:val="0087299D"/>
    <w:rsid w:val="00872C5D"/>
    <w:rsid w:val="00873584"/>
    <w:rsid w:val="00873A34"/>
    <w:rsid w:val="00874FD0"/>
    <w:rsid w:val="008750A7"/>
    <w:rsid w:val="0087529C"/>
    <w:rsid w:val="00875F28"/>
    <w:rsid w:val="00876017"/>
    <w:rsid w:val="00876602"/>
    <w:rsid w:val="00877876"/>
    <w:rsid w:val="00882A37"/>
    <w:rsid w:val="0088312A"/>
    <w:rsid w:val="008832A5"/>
    <w:rsid w:val="00884B59"/>
    <w:rsid w:val="00884D1E"/>
    <w:rsid w:val="00885C6A"/>
    <w:rsid w:val="00885E93"/>
    <w:rsid w:val="00886D86"/>
    <w:rsid w:val="00887C8E"/>
    <w:rsid w:val="00892055"/>
    <w:rsid w:val="00892961"/>
    <w:rsid w:val="00892E58"/>
    <w:rsid w:val="00893A46"/>
    <w:rsid w:val="00893F42"/>
    <w:rsid w:val="0089407E"/>
    <w:rsid w:val="008947BD"/>
    <w:rsid w:val="008948C9"/>
    <w:rsid w:val="00895664"/>
    <w:rsid w:val="00895EF3"/>
    <w:rsid w:val="00897544"/>
    <w:rsid w:val="0089774F"/>
    <w:rsid w:val="008A0978"/>
    <w:rsid w:val="008A0E7B"/>
    <w:rsid w:val="008A1514"/>
    <w:rsid w:val="008A22EB"/>
    <w:rsid w:val="008A2E31"/>
    <w:rsid w:val="008A3891"/>
    <w:rsid w:val="008A4E96"/>
    <w:rsid w:val="008A51C9"/>
    <w:rsid w:val="008A6D57"/>
    <w:rsid w:val="008A76D3"/>
    <w:rsid w:val="008B162A"/>
    <w:rsid w:val="008B16D3"/>
    <w:rsid w:val="008B1A4D"/>
    <w:rsid w:val="008B1A8A"/>
    <w:rsid w:val="008B1D88"/>
    <w:rsid w:val="008B347C"/>
    <w:rsid w:val="008B459D"/>
    <w:rsid w:val="008B4C5B"/>
    <w:rsid w:val="008B50EA"/>
    <w:rsid w:val="008B5111"/>
    <w:rsid w:val="008B51AA"/>
    <w:rsid w:val="008B5730"/>
    <w:rsid w:val="008C1953"/>
    <w:rsid w:val="008C1F42"/>
    <w:rsid w:val="008C201A"/>
    <w:rsid w:val="008C2434"/>
    <w:rsid w:val="008C3731"/>
    <w:rsid w:val="008C3BD8"/>
    <w:rsid w:val="008C4959"/>
    <w:rsid w:val="008C5041"/>
    <w:rsid w:val="008C5940"/>
    <w:rsid w:val="008C6429"/>
    <w:rsid w:val="008C677A"/>
    <w:rsid w:val="008C7AE9"/>
    <w:rsid w:val="008D01E5"/>
    <w:rsid w:val="008D06A2"/>
    <w:rsid w:val="008D09F5"/>
    <w:rsid w:val="008D0C11"/>
    <w:rsid w:val="008D1719"/>
    <w:rsid w:val="008D30C3"/>
    <w:rsid w:val="008D430A"/>
    <w:rsid w:val="008D4FC5"/>
    <w:rsid w:val="008D5551"/>
    <w:rsid w:val="008D5A0C"/>
    <w:rsid w:val="008D7373"/>
    <w:rsid w:val="008E0328"/>
    <w:rsid w:val="008E06FC"/>
    <w:rsid w:val="008E0E71"/>
    <w:rsid w:val="008E11E3"/>
    <w:rsid w:val="008E1278"/>
    <w:rsid w:val="008E1465"/>
    <w:rsid w:val="008E1583"/>
    <w:rsid w:val="008E1864"/>
    <w:rsid w:val="008E1DDA"/>
    <w:rsid w:val="008E29FA"/>
    <w:rsid w:val="008E2AB2"/>
    <w:rsid w:val="008E302A"/>
    <w:rsid w:val="008E36F6"/>
    <w:rsid w:val="008E3F9D"/>
    <w:rsid w:val="008E4C1A"/>
    <w:rsid w:val="008E4EC1"/>
    <w:rsid w:val="008E5250"/>
    <w:rsid w:val="008E5870"/>
    <w:rsid w:val="008E66DE"/>
    <w:rsid w:val="008E7499"/>
    <w:rsid w:val="008E76BA"/>
    <w:rsid w:val="008F0272"/>
    <w:rsid w:val="008F072E"/>
    <w:rsid w:val="008F115C"/>
    <w:rsid w:val="008F1A04"/>
    <w:rsid w:val="008F21CD"/>
    <w:rsid w:val="008F25F4"/>
    <w:rsid w:val="008F2AE5"/>
    <w:rsid w:val="008F3238"/>
    <w:rsid w:val="008F3862"/>
    <w:rsid w:val="008F3B6B"/>
    <w:rsid w:val="008F41AA"/>
    <w:rsid w:val="008F453A"/>
    <w:rsid w:val="008F5109"/>
    <w:rsid w:val="008F5805"/>
    <w:rsid w:val="008F72D2"/>
    <w:rsid w:val="008F7F27"/>
    <w:rsid w:val="00900288"/>
    <w:rsid w:val="00901453"/>
    <w:rsid w:val="00903A00"/>
    <w:rsid w:val="0090472A"/>
    <w:rsid w:val="00906A3F"/>
    <w:rsid w:val="009073F5"/>
    <w:rsid w:val="00910682"/>
    <w:rsid w:val="009108E8"/>
    <w:rsid w:val="009108FE"/>
    <w:rsid w:val="009110CB"/>
    <w:rsid w:val="00911595"/>
    <w:rsid w:val="0091161B"/>
    <w:rsid w:val="00911DF8"/>
    <w:rsid w:val="0091233A"/>
    <w:rsid w:val="009132F3"/>
    <w:rsid w:val="00913429"/>
    <w:rsid w:val="009134A8"/>
    <w:rsid w:val="009136E6"/>
    <w:rsid w:val="009149C9"/>
    <w:rsid w:val="009150EA"/>
    <w:rsid w:val="00915AA5"/>
    <w:rsid w:val="00916AE0"/>
    <w:rsid w:val="00916BC8"/>
    <w:rsid w:val="00916CD8"/>
    <w:rsid w:val="00917579"/>
    <w:rsid w:val="0092000B"/>
    <w:rsid w:val="0092075D"/>
    <w:rsid w:val="009207AD"/>
    <w:rsid w:val="0092208F"/>
    <w:rsid w:val="009221EE"/>
    <w:rsid w:val="00922BF1"/>
    <w:rsid w:val="00922E0C"/>
    <w:rsid w:val="0092317C"/>
    <w:rsid w:val="00923C2D"/>
    <w:rsid w:val="00923EF7"/>
    <w:rsid w:val="00923F44"/>
    <w:rsid w:val="00924297"/>
    <w:rsid w:val="00924346"/>
    <w:rsid w:val="00924F3A"/>
    <w:rsid w:val="00926350"/>
    <w:rsid w:val="009266E9"/>
    <w:rsid w:val="0092685D"/>
    <w:rsid w:val="00926F8B"/>
    <w:rsid w:val="00927006"/>
    <w:rsid w:val="00927807"/>
    <w:rsid w:val="00927984"/>
    <w:rsid w:val="009301F0"/>
    <w:rsid w:val="0093100D"/>
    <w:rsid w:val="0093162B"/>
    <w:rsid w:val="009321D6"/>
    <w:rsid w:val="009327D5"/>
    <w:rsid w:val="00932B63"/>
    <w:rsid w:val="00932EF6"/>
    <w:rsid w:val="009341C9"/>
    <w:rsid w:val="00935D97"/>
    <w:rsid w:val="00936337"/>
    <w:rsid w:val="009370F8"/>
    <w:rsid w:val="00937827"/>
    <w:rsid w:val="00937EB0"/>
    <w:rsid w:val="00940578"/>
    <w:rsid w:val="009405F0"/>
    <w:rsid w:val="009408D0"/>
    <w:rsid w:val="009424E6"/>
    <w:rsid w:val="00943B34"/>
    <w:rsid w:val="00943F97"/>
    <w:rsid w:val="00944E35"/>
    <w:rsid w:val="009455B3"/>
    <w:rsid w:val="00947452"/>
    <w:rsid w:val="00951E5D"/>
    <w:rsid w:val="00951F7B"/>
    <w:rsid w:val="00952AA0"/>
    <w:rsid w:val="009539DF"/>
    <w:rsid w:val="00953C75"/>
    <w:rsid w:val="00953D77"/>
    <w:rsid w:val="00954074"/>
    <w:rsid w:val="009545B7"/>
    <w:rsid w:val="009546D5"/>
    <w:rsid w:val="0095497E"/>
    <w:rsid w:val="00956394"/>
    <w:rsid w:val="00956568"/>
    <w:rsid w:val="009565AC"/>
    <w:rsid w:val="00957AA1"/>
    <w:rsid w:val="00957D49"/>
    <w:rsid w:val="0096186A"/>
    <w:rsid w:val="00962809"/>
    <w:rsid w:val="00962DA8"/>
    <w:rsid w:val="009633EB"/>
    <w:rsid w:val="00963DDA"/>
    <w:rsid w:val="0096405C"/>
    <w:rsid w:val="00965919"/>
    <w:rsid w:val="00965D81"/>
    <w:rsid w:val="00966621"/>
    <w:rsid w:val="009669D1"/>
    <w:rsid w:val="00966DFB"/>
    <w:rsid w:val="009707A6"/>
    <w:rsid w:val="0097091E"/>
    <w:rsid w:val="00970A1A"/>
    <w:rsid w:val="009714A5"/>
    <w:rsid w:val="00972B65"/>
    <w:rsid w:val="00974459"/>
    <w:rsid w:val="009746C6"/>
    <w:rsid w:val="0097512C"/>
    <w:rsid w:val="009755E4"/>
    <w:rsid w:val="0097660B"/>
    <w:rsid w:val="0098063B"/>
    <w:rsid w:val="00981168"/>
    <w:rsid w:val="0098135B"/>
    <w:rsid w:val="00981C0B"/>
    <w:rsid w:val="00981D85"/>
    <w:rsid w:val="00982541"/>
    <w:rsid w:val="00982636"/>
    <w:rsid w:val="0098276A"/>
    <w:rsid w:val="0098353C"/>
    <w:rsid w:val="00983600"/>
    <w:rsid w:val="00984443"/>
    <w:rsid w:val="00985FBB"/>
    <w:rsid w:val="009867FF"/>
    <w:rsid w:val="00986F6F"/>
    <w:rsid w:val="00987769"/>
    <w:rsid w:val="009878CF"/>
    <w:rsid w:val="00987964"/>
    <w:rsid w:val="0098797B"/>
    <w:rsid w:val="0099082E"/>
    <w:rsid w:val="00990A0E"/>
    <w:rsid w:val="00991292"/>
    <w:rsid w:val="00991ECE"/>
    <w:rsid w:val="00991FA7"/>
    <w:rsid w:val="00992C64"/>
    <w:rsid w:val="00993286"/>
    <w:rsid w:val="009936A0"/>
    <w:rsid w:val="009A02C1"/>
    <w:rsid w:val="009A03BF"/>
    <w:rsid w:val="009A0D91"/>
    <w:rsid w:val="009A16FE"/>
    <w:rsid w:val="009A1965"/>
    <w:rsid w:val="009A1A8B"/>
    <w:rsid w:val="009A280E"/>
    <w:rsid w:val="009A3FFE"/>
    <w:rsid w:val="009A43C8"/>
    <w:rsid w:val="009A5925"/>
    <w:rsid w:val="009A5963"/>
    <w:rsid w:val="009A5C02"/>
    <w:rsid w:val="009A5D33"/>
    <w:rsid w:val="009A6108"/>
    <w:rsid w:val="009A6E1E"/>
    <w:rsid w:val="009A7BEB"/>
    <w:rsid w:val="009B1653"/>
    <w:rsid w:val="009B18DB"/>
    <w:rsid w:val="009B2827"/>
    <w:rsid w:val="009B2AFE"/>
    <w:rsid w:val="009B390B"/>
    <w:rsid w:val="009B3F1A"/>
    <w:rsid w:val="009B4027"/>
    <w:rsid w:val="009B43BB"/>
    <w:rsid w:val="009B4498"/>
    <w:rsid w:val="009B50AA"/>
    <w:rsid w:val="009B529E"/>
    <w:rsid w:val="009B5895"/>
    <w:rsid w:val="009B5E3E"/>
    <w:rsid w:val="009B63D2"/>
    <w:rsid w:val="009B673E"/>
    <w:rsid w:val="009B68E1"/>
    <w:rsid w:val="009B77F1"/>
    <w:rsid w:val="009C0AAF"/>
    <w:rsid w:val="009C124E"/>
    <w:rsid w:val="009C18EE"/>
    <w:rsid w:val="009C29E7"/>
    <w:rsid w:val="009C2A99"/>
    <w:rsid w:val="009C2FBA"/>
    <w:rsid w:val="009C38A9"/>
    <w:rsid w:val="009C3FF4"/>
    <w:rsid w:val="009C46BB"/>
    <w:rsid w:val="009C47C1"/>
    <w:rsid w:val="009C4FEF"/>
    <w:rsid w:val="009C5720"/>
    <w:rsid w:val="009C641A"/>
    <w:rsid w:val="009C6C08"/>
    <w:rsid w:val="009C78CC"/>
    <w:rsid w:val="009D2D36"/>
    <w:rsid w:val="009D4C33"/>
    <w:rsid w:val="009D4CB5"/>
    <w:rsid w:val="009D55EA"/>
    <w:rsid w:val="009D5B35"/>
    <w:rsid w:val="009D718D"/>
    <w:rsid w:val="009D7F8A"/>
    <w:rsid w:val="009E11D9"/>
    <w:rsid w:val="009E168A"/>
    <w:rsid w:val="009E2517"/>
    <w:rsid w:val="009E3101"/>
    <w:rsid w:val="009E3186"/>
    <w:rsid w:val="009E3821"/>
    <w:rsid w:val="009E3EAC"/>
    <w:rsid w:val="009E40EB"/>
    <w:rsid w:val="009E45CD"/>
    <w:rsid w:val="009E53B2"/>
    <w:rsid w:val="009E5A73"/>
    <w:rsid w:val="009E5B52"/>
    <w:rsid w:val="009E5C22"/>
    <w:rsid w:val="009E5D7A"/>
    <w:rsid w:val="009E6372"/>
    <w:rsid w:val="009E6B1C"/>
    <w:rsid w:val="009E6FD2"/>
    <w:rsid w:val="009E71C7"/>
    <w:rsid w:val="009E7BDF"/>
    <w:rsid w:val="009E7E3C"/>
    <w:rsid w:val="009F14CF"/>
    <w:rsid w:val="009F14D7"/>
    <w:rsid w:val="009F31BF"/>
    <w:rsid w:val="009F3473"/>
    <w:rsid w:val="009F4035"/>
    <w:rsid w:val="009F41EE"/>
    <w:rsid w:val="009F5210"/>
    <w:rsid w:val="009F5DB8"/>
    <w:rsid w:val="009F6FB6"/>
    <w:rsid w:val="009F733F"/>
    <w:rsid w:val="009F7892"/>
    <w:rsid w:val="00A017F9"/>
    <w:rsid w:val="00A01FB0"/>
    <w:rsid w:val="00A028AA"/>
    <w:rsid w:val="00A03328"/>
    <w:rsid w:val="00A033C3"/>
    <w:rsid w:val="00A0342D"/>
    <w:rsid w:val="00A047E0"/>
    <w:rsid w:val="00A065E9"/>
    <w:rsid w:val="00A07DC6"/>
    <w:rsid w:val="00A1051D"/>
    <w:rsid w:val="00A10D13"/>
    <w:rsid w:val="00A11425"/>
    <w:rsid w:val="00A12629"/>
    <w:rsid w:val="00A12E18"/>
    <w:rsid w:val="00A13250"/>
    <w:rsid w:val="00A13284"/>
    <w:rsid w:val="00A137B1"/>
    <w:rsid w:val="00A13857"/>
    <w:rsid w:val="00A13D6C"/>
    <w:rsid w:val="00A13E8B"/>
    <w:rsid w:val="00A14966"/>
    <w:rsid w:val="00A14D50"/>
    <w:rsid w:val="00A154B2"/>
    <w:rsid w:val="00A15713"/>
    <w:rsid w:val="00A15B98"/>
    <w:rsid w:val="00A1644A"/>
    <w:rsid w:val="00A204A6"/>
    <w:rsid w:val="00A2058F"/>
    <w:rsid w:val="00A22510"/>
    <w:rsid w:val="00A23064"/>
    <w:rsid w:val="00A23110"/>
    <w:rsid w:val="00A24AFB"/>
    <w:rsid w:val="00A260DE"/>
    <w:rsid w:val="00A26AB6"/>
    <w:rsid w:val="00A26E2C"/>
    <w:rsid w:val="00A26FDF"/>
    <w:rsid w:val="00A27EE5"/>
    <w:rsid w:val="00A30319"/>
    <w:rsid w:val="00A303D9"/>
    <w:rsid w:val="00A30E22"/>
    <w:rsid w:val="00A310E1"/>
    <w:rsid w:val="00A311F9"/>
    <w:rsid w:val="00A31EAF"/>
    <w:rsid w:val="00A32002"/>
    <w:rsid w:val="00A338AB"/>
    <w:rsid w:val="00A34560"/>
    <w:rsid w:val="00A3466A"/>
    <w:rsid w:val="00A347B8"/>
    <w:rsid w:val="00A34BC9"/>
    <w:rsid w:val="00A34CCF"/>
    <w:rsid w:val="00A358D5"/>
    <w:rsid w:val="00A36825"/>
    <w:rsid w:val="00A3694C"/>
    <w:rsid w:val="00A374F3"/>
    <w:rsid w:val="00A37609"/>
    <w:rsid w:val="00A37A6C"/>
    <w:rsid w:val="00A40C77"/>
    <w:rsid w:val="00A41FDB"/>
    <w:rsid w:val="00A425E9"/>
    <w:rsid w:val="00A42BD2"/>
    <w:rsid w:val="00A42F50"/>
    <w:rsid w:val="00A447AF"/>
    <w:rsid w:val="00A463EC"/>
    <w:rsid w:val="00A46AE8"/>
    <w:rsid w:val="00A47479"/>
    <w:rsid w:val="00A51356"/>
    <w:rsid w:val="00A51B9F"/>
    <w:rsid w:val="00A51F73"/>
    <w:rsid w:val="00A51FE3"/>
    <w:rsid w:val="00A522AE"/>
    <w:rsid w:val="00A52794"/>
    <w:rsid w:val="00A527BD"/>
    <w:rsid w:val="00A52C75"/>
    <w:rsid w:val="00A532EC"/>
    <w:rsid w:val="00A53F43"/>
    <w:rsid w:val="00A548DE"/>
    <w:rsid w:val="00A54D81"/>
    <w:rsid w:val="00A550CD"/>
    <w:rsid w:val="00A55369"/>
    <w:rsid w:val="00A5576F"/>
    <w:rsid w:val="00A55822"/>
    <w:rsid w:val="00A56A53"/>
    <w:rsid w:val="00A57B74"/>
    <w:rsid w:val="00A57B7B"/>
    <w:rsid w:val="00A57BB5"/>
    <w:rsid w:val="00A61475"/>
    <w:rsid w:val="00A62164"/>
    <w:rsid w:val="00A62689"/>
    <w:rsid w:val="00A62DBF"/>
    <w:rsid w:val="00A64FEF"/>
    <w:rsid w:val="00A65663"/>
    <w:rsid w:val="00A658A4"/>
    <w:rsid w:val="00A658FB"/>
    <w:rsid w:val="00A66AC1"/>
    <w:rsid w:val="00A66D93"/>
    <w:rsid w:val="00A6740D"/>
    <w:rsid w:val="00A67A0E"/>
    <w:rsid w:val="00A7039D"/>
    <w:rsid w:val="00A71204"/>
    <w:rsid w:val="00A727AC"/>
    <w:rsid w:val="00A73732"/>
    <w:rsid w:val="00A73D44"/>
    <w:rsid w:val="00A75071"/>
    <w:rsid w:val="00A753DF"/>
    <w:rsid w:val="00A754D5"/>
    <w:rsid w:val="00A75702"/>
    <w:rsid w:val="00A768E6"/>
    <w:rsid w:val="00A76D2E"/>
    <w:rsid w:val="00A774E2"/>
    <w:rsid w:val="00A77A97"/>
    <w:rsid w:val="00A81578"/>
    <w:rsid w:val="00A819DC"/>
    <w:rsid w:val="00A826A6"/>
    <w:rsid w:val="00A827E0"/>
    <w:rsid w:val="00A828F4"/>
    <w:rsid w:val="00A82CA5"/>
    <w:rsid w:val="00A83258"/>
    <w:rsid w:val="00A833EA"/>
    <w:rsid w:val="00A83546"/>
    <w:rsid w:val="00A83774"/>
    <w:rsid w:val="00A844E7"/>
    <w:rsid w:val="00A846A4"/>
    <w:rsid w:val="00A84EA4"/>
    <w:rsid w:val="00A8513F"/>
    <w:rsid w:val="00A8603E"/>
    <w:rsid w:val="00A8692A"/>
    <w:rsid w:val="00A86C1E"/>
    <w:rsid w:val="00A86E49"/>
    <w:rsid w:val="00A87172"/>
    <w:rsid w:val="00A87E8B"/>
    <w:rsid w:val="00A904B8"/>
    <w:rsid w:val="00A90FBE"/>
    <w:rsid w:val="00A919CE"/>
    <w:rsid w:val="00A91B18"/>
    <w:rsid w:val="00A91D7D"/>
    <w:rsid w:val="00A91EA3"/>
    <w:rsid w:val="00A92B88"/>
    <w:rsid w:val="00A92F08"/>
    <w:rsid w:val="00A9323C"/>
    <w:rsid w:val="00A93A38"/>
    <w:rsid w:val="00A93A7A"/>
    <w:rsid w:val="00A9458E"/>
    <w:rsid w:val="00A94627"/>
    <w:rsid w:val="00A94F6A"/>
    <w:rsid w:val="00A94FCC"/>
    <w:rsid w:val="00A95426"/>
    <w:rsid w:val="00A956E9"/>
    <w:rsid w:val="00A95C8C"/>
    <w:rsid w:val="00A95DE9"/>
    <w:rsid w:val="00A96283"/>
    <w:rsid w:val="00A9798B"/>
    <w:rsid w:val="00AA08B2"/>
    <w:rsid w:val="00AA169B"/>
    <w:rsid w:val="00AA18B1"/>
    <w:rsid w:val="00AA1A4D"/>
    <w:rsid w:val="00AA2F33"/>
    <w:rsid w:val="00AA3072"/>
    <w:rsid w:val="00AA359A"/>
    <w:rsid w:val="00AA49A9"/>
    <w:rsid w:val="00AA4EEC"/>
    <w:rsid w:val="00AA5D8F"/>
    <w:rsid w:val="00AA69DC"/>
    <w:rsid w:val="00AA6EFB"/>
    <w:rsid w:val="00AA7044"/>
    <w:rsid w:val="00AA705A"/>
    <w:rsid w:val="00AA7ECE"/>
    <w:rsid w:val="00AB09B5"/>
    <w:rsid w:val="00AB1E0D"/>
    <w:rsid w:val="00AB1E14"/>
    <w:rsid w:val="00AB2847"/>
    <w:rsid w:val="00AB2E85"/>
    <w:rsid w:val="00AB41CB"/>
    <w:rsid w:val="00AB433B"/>
    <w:rsid w:val="00AB49D5"/>
    <w:rsid w:val="00AB5185"/>
    <w:rsid w:val="00AB5E5C"/>
    <w:rsid w:val="00AB5FAB"/>
    <w:rsid w:val="00AC1667"/>
    <w:rsid w:val="00AC1ECD"/>
    <w:rsid w:val="00AC2474"/>
    <w:rsid w:val="00AC2857"/>
    <w:rsid w:val="00AC2A6A"/>
    <w:rsid w:val="00AC3139"/>
    <w:rsid w:val="00AC3246"/>
    <w:rsid w:val="00AC40CD"/>
    <w:rsid w:val="00AC48C9"/>
    <w:rsid w:val="00AC50D9"/>
    <w:rsid w:val="00AC528E"/>
    <w:rsid w:val="00AC55CB"/>
    <w:rsid w:val="00AC56ED"/>
    <w:rsid w:val="00AC5C60"/>
    <w:rsid w:val="00AC5E0D"/>
    <w:rsid w:val="00AC6760"/>
    <w:rsid w:val="00AC6A1D"/>
    <w:rsid w:val="00AC74E6"/>
    <w:rsid w:val="00AC7A0F"/>
    <w:rsid w:val="00AD0795"/>
    <w:rsid w:val="00AD07C9"/>
    <w:rsid w:val="00AD12C5"/>
    <w:rsid w:val="00AD2CE2"/>
    <w:rsid w:val="00AD3CBB"/>
    <w:rsid w:val="00AD7C7F"/>
    <w:rsid w:val="00AD7C87"/>
    <w:rsid w:val="00AE0494"/>
    <w:rsid w:val="00AE04BA"/>
    <w:rsid w:val="00AE0FCC"/>
    <w:rsid w:val="00AE10E4"/>
    <w:rsid w:val="00AE1CDB"/>
    <w:rsid w:val="00AE3212"/>
    <w:rsid w:val="00AE415A"/>
    <w:rsid w:val="00AE4169"/>
    <w:rsid w:val="00AE49FF"/>
    <w:rsid w:val="00AE4D3F"/>
    <w:rsid w:val="00AE60FC"/>
    <w:rsid w:val="00AE659C"/>
    <w:rsid w:val="00AE6D74"/>
    <w:rsid w:val="00AE7F83"/>
    <w:rsid w:val="00AF1D42"/>
    <w:rsid w:val="00AF1D58"/>
    <w:rsid w:val="00AF1F31"/>
    <w:rsid w:val="00AF2A38"/>
    <w:rsid w:val="00AF2AB4"/>
    <w:rsid w:val="00AF4878"/>
    <w:rsid w:val="00AF4FB2"/>
    <w:rsid w:val="00AF60CB"/>
    <w:rsid w:val="00AF620D"/>
    <w:rsid w:val="00AF6470"/>
    <w:rsid w:val="00AF6648"/>
    <w:rsid w:val="00AF7A6D"/>
    <w:rsid w:val="00B00993"/>
    <w:rsid w:val="00B00AF1"/>
    <w:rsid w:val="00B02060"/>
    <w:rsid w:val="00B02761"/>
    <w:rsid w:val="00B02F3A"/>
    <w:rsid w:val="00B03E44"/>
    <w:rsid w:val="00B03F62"/>
    <w:rsid w:val="00B03FEE"/>
    <w:rsid w:val="00B04B16"/>
    <w:rsid w:val="00B07709"/>
    <w:rsid w:val="00B07A2F"/>
    <w:rsid w:val="00B07F6B"/>
    <w:rsid w:val="00B107E7"/>
    <w:rsid w:val="00B1177D"/>
    <w:rsid w:val="00B11891"/>
    <w:rsid w:val="00B12621"/>
    <w:rsid w:val="00B12ADE"/>
    <w:rsid w:val="00B12EE7"/>
    <w:rsid w:val="00B131F3"/>
    <w:rsid w:val="00B13350"/>
    <w:rsid w:val="00B13DB6"/>
    <w:rsid w:val="00B145CF"/>
    <w:rsid w:val="00B146AF"/>
    <w:rsid w:val="00B14CD5"/>
    <w:rsid w:val="00B15DA4"/>
    <w:rsid w:val="00B178B4"/>
    <w:rsid w:val="00B2051B"/>
    <w:rsid w:val="00B20B81"/>
    <w:rsid w:val="00B20D23"/>
    <w:rsid w:val="00B21E16"/>
    <w:rsid w:val="00B22354"/>
    <w:rsid w:val="00B22629"/>
    <w:rsid w:val="00B228FD"/>
    <w:rsid w:val="00B2327D"/>
    <w:rsid w:val="00B233A8"/>
    <w:rsid w:val="00B237A4"/>
    <w:rsid w:val="00B24662"/>
    <w:rsid w:val="00B252A0"/>
    <w:rsid w:val="00B25C34"/>
    <w:rsid w:val="00B25C83"/>
    <w:rsid w:val="00B260D4"/>
    <w:rsid w:val="00B2649F"/>
    <w:rsid w:val="00B26C0C"/>
    <w:rsid w:val="00B273F4"/>
    <w:rsid w:val="00B27F70"/>
    <w:rsid w:val="00B30205"/>
    <w:rsid w:val="00B30A3D"/>
    <w:rsid w:val="00B30F93"/>
    <w:rsid w:val="00B310C1"/>
    <w:rsid w:val="00B31690"/>
    <w:rsid w:val="00B319DE"/>
    <w:rsid w:val="00B327E7"/>
    <w:rsid w:val="00B32CCF"/>
    <w:rsid w:val="00B32ED5"/>
    <w:rsid w:val="00B3353F"/>
    <w:rsid w:val="00B33706"/>
    <w:rsid w:val="00B3402C"/>
    <w:rsid w:val="00B3535D"/>
    <w:rsid w:val="00B35718"/>
    <w:rsid w:val="00B35899"/>
    <w:rsid w:val="00B35A44"/>
    <w:rsid w:val="00B36220"/>
    <w:rsid w:val="00B364BB"/>
    <w:rsid w:val="00B368F9"/>
    <w:rsid w:val="00B36FCF"/>
    <w:rsid w:val="00B409BA"/>
    <w:rsid w:val="00B40D37"/>
    <w:rsid w:val="00B40FCD"/>
    <w:rsid w:val="00B41E5D"/>
    <w:rsid w:val="00B42191"/>
    <w:rsid w:val="00B42496"/>
    <w:rsid w:val="00B428C3"/>
    <w:rsid w:val="00B431D1"/>
    <w:rsid w:val="00B45024"/>
    <w:rsid w:val="00B46DAD"/>
    <w:rsid w:val="00B46DE5"/>
    <w:rsid w:val="00B500F0"/>
    <w:rsid w:val="00B501E7"/>
    <w:rsid w:val="00B50B55"/>
    <w:rsid w:val="00B50C4D"/>
    <w:rsid w:val="00B5144C"/>
    <w:rsid w:val="00B51B69"/>
    <w:rsid w:val="00B525D6"/>
    <w:rsid w:val="00B55177"/>
    <w:rsid w:val="00B5523F"/>
    <w:rsid w:val="00B55892"/>
    <w:rsid w:val="00B55A0C"/>
    <w:rsid w:val="00B56258"/>
    <w:rsid w:val="00B56781"/>
    <w:rsid w:val="00B57F9D"/>
    <w:rsid w:val="00B600CD"/>
    <w:rsid w:val="00B6015C"/>
    <w:rsid w:val="00B62271"/>
    <w:rsid w:val="00B626FA"/>
    <w:rsid w:val="00B62E8C"/>
    <w:rsid w:val="00B6309D"/>
    <w:rsid w:val="00B631E4"/>
    <w:rsid w:val="00B6395B"/>
    <w:rsid w:val="00B6432B"/>
    <w:rsid w:val="00B64D95"/>
    <w:rsid w:val="00B65592"/>
    <w:rsid w:val="00B66144"/>
    <w:rsid w:val="00B667B4"/>
    <w:rsid w:val="00B670FE"/>
    <w:rsid w:val="00B67F2F"/>
    <w:rsid w:val="00B70002"/>
    <w:rsid w:val="00B70718"/>
    <w:rsid w:val="00B707B0"/>
    <w:rsid w:val="00B70FBF"/>
    <w:rsid w:val="00B7139E"/>
    <w:rsid w:val="00B71891"/>
    <w:rsid w:val="00B7193E"/>
    <w:rsid w:val="00B73CFF"/>
    <w:rsid w:val="00B73E77"/>
    <w:rsid w:val="00B74A12"/>
    <w:rsid w:val="00B74B3F"/>
    <w:rsid w:val="00B762CE"/>
    <w:rsid w:val="00B76A59"/>
    <w:rsid w:val="00B77AB8"/>
    <w:rsid w:val="00B820FD"/>
    <w:rsid w:val="00B8392D"/>
    <w:rsid w:val="00B84790"/>
    <w:rsid w:val="00B87827"/>
    <w:rsid w:val="00B903F1"/>
    <w:rsid w:val="00B90739"/>
    <w:rsid w:val="00B910CE"/>
    <w:rsid w:val="00B914AD"/>
    <w:rsid w:val="00B91599"/>
    <w:rsid w:val="00B91D2C"/>
    <w:rsid w:val="00B922FB"/>
    <w:rsid w:val="00B9234C"/>
    <w:rsid w:val="00B92B96"/>
    <w:rsid w:val="00B92F5C"/>
    <w:rsid w:val="00B937FD"/>
    <w:rsid w:val="00B93AD6"/>
    <w:rsid w:val="00B93EA3"/>
    <w:rsid w:val="00B9491A"/>
    <w:rsid w:val="00B94B17"/>
    <w:rsid w:val="00B94BE1"/>
    <w:rsid w:val="00B94F9E"/>
    <w:rsid w:val="00B95243"/>
    <w:rsid w:val="00B9638C"/>
    <w:rsid w:val="00B964AF"/>
    <w:rsid w:val="00B96590"/>
    <w:rsid w:val="00B96D7F"/>
    <w:rsid w:val="00B973F7"/>
    <w:rsid w:val="00BA0BBA"/>
    <w:rsid w:val="00BA0D3E"/>
    <w:rsid w:val="00BA240B"/>
    <w:rsid w:val="00BA24A2"/>
    <w:rsid w:val="00BA2A5B"/>
    <w:rsid w:val="00BA2C26"/>
    <w:rsid w:val="00BA2C91"/>
    <w:rsid w:val="00BA3143"/>
    <w:rsid w:val="00BA3631"/>
    <w:rsid w:val="00BA6092"/>
    <w:rsid w:val="00BA6A8A"/>
    <w:rsid w:val="00BA6E74"/>
    <w:rsid w:val="00BA6FE3"/>
    <w:rsid w:val="00BB0081"/>
    <w:rsid w:val="00BB0B48"/>
    <w:rsid w:val="00BB3709"/>
    <w:rsid w:val="00BB3F0E"/>
    <w:rsid w:val="00BB3F3F"/>
    <w:rsid w:val="00BB4726"/>
    <w:rsid w:val="00BB6285"/>
    <w:rsid w:val="00BB6F10"/>
    <w:rsid w:val="00BB7176"/>
    <w:rsid w:val="00BB71EA"/>
    <w:rsid w:val="00BB71FA"/>
    <w:rsid w:val="00BB76D6"/>
    <w:rsid w:val="00BB78EB"/>
    <w:rsid w:val="00BB7E41"/>
    <w:rsid w:val="00BC060C"/>
    <w:rsid w:val="00BC182C"/>
    <w:rsid w:val="00BC1903"/>
    <w:rsid w:val="00BC1CE3"/>
    <w:rsid w:val="00BC2513"/>
    <w:rsid w:val="00BC32DD"/>
    <w:rsid w:val="00BC3A2E"/>
    <w:rsid w:val="00BC3B4E"/>
    <w:rsid w:val="00BC4644"/>
    <w:rsid w:val="00BC48C7"/>
    <w:rsid w:val="00BC53D8"/>
    <w:rsid w:val="00BC56C3"/>
    <w:rsid w:val="00BC5A7C"/>
    <w:rsid w:val="00BC5BCA"/>
    <w:rsid w:val="00BC68EA"/>
    <w:rsid w:val="00BC6B99"/>
    <w:rsid w:val="00BD038A"/>
    <w:rsid w:val="00BD03CA"/>
    <w:rsid w:val="00BD2FAA"/>
    <w:rsid w:val="00BD4DD7"/>
    <w:rsid w:val="00BD4E62"/>
    <w:rsid w:val="00BD54B5"/>
    <w:rsid w:val="00BD56FF"/>
    <w:rsid w:val="00BD5BAB"/>
    <w:rsid w:val="00BD7201"/>
    <w:rsid w:val="00BD7D79"/>
    <w:rsid w:val="00BE01E9"/>
    <w:rsid w:val="00BE053A"/>
    <w:rsid w:val="00BE0B22"/>
    <w:rsid w:val="00BE0F35"/>
    <w:rsid w:val="00BE1161"/>
    <w:rsid w:val="00BE2157"/>
    <w:rsid w:val="00BE3523"/>
    <w:rsid w:val="00BE35EF"/>
    <w:rsid w:val="00BE49A4"/>
    <w:rsid w:val="00BE523E"/>
    <w:rsid w:val="00BE5E3F"/>
    <w:rsid w:val="00BE61CF"/>
    <w:rsid w:val="00BE62C9"/>
    <w:rsid w:val="00BE7C09"/>
    <w:rsid w:val="00BF02AE"/>
    <w:rsid w:val="00BF0C6F"/>
    <w:rsid w:val="00BF0CDC"/>
    <w:rsid w:val="00BF2B4A"/>
    <w:rsid w:val="00BF3598"/>
    <w:rsid w:val="00BF36E3"/>
    <w:rsid w:val="00BF3AA3"/>
    <w:rsid w:val="00BF3F78"/>
    <w:rsid w:val="00BF6318"/>
    <w:rsid w:val="00BF639D"/>
    <w:rsid w:val="00BF6D27"/>
    <w:rsid w:val="00BF6EB1"/>
    <w:rsid w:val="00C00B00"/>
    <w:rsid w:val="00C00D01"/>
    <w:rsid w:val="00C00F1D"/>
    <w:rsid w:val="00C01EBF"/>
    <w:rsid w:val="00C02145"/>
    <w:rsid w:val="00C02844"/>
    <w:rsid w:val="00C02F05"/>
    <w:rsid w:val="00C02F78"/>
    <w:rsid w:val="00C03231"/>
    <w:rsid w:val="00C0372B"/>
    <w:rsid w:val="00C04213"/>
    <w:rsid w:val="00C04308"/>
    <w:rsid w:val="00C04789"/>
    <w:rsid w:val="00C048E6"/>
    <w:rsid w:val="00C0517E"/>
    <w:rsid w:val="00C056BD"/>
    <w:rsid w:val="00C05BD2"/>
    <w:rsid w:val="00C07589"/>
    <w:rsid w:val="00C0799E"/>
    <w:rsid w:val="00C07CFC"/>
    <w:rsid w:val="00C07D93"/>
    <w:rsid w:val="00C1022B"/>
    <w:rsid w:val="00C10A1E"/>
    <w:rsid w:val="00C10BB1"/>
    <w:rsid w:val="00C11265"/>
    <w:rsid w:val="00C11286"/>
    <w:rsid w:val="00C11A33"/>
    <w:rsid w:val="00C11E68"/>
    <w:rsid w:val="00C124C9"/>
    <w:rsid w:val="00C12C14"/>
    <w:rsid w:val="00C131F2"/>
    <w:rsid w:val="00C13687"/>
    <w:rsid w:val="00C13AC1"/>
    <w:rsid w:val="00C14087"/>
    <w:rsid w:val="00C14A70"/>
    <w:rsid w:val="00C152E1"/>
    <w:rsid w:val="00C153DE"/>
    <w:rsid w:val="00C15599"/>
    <w:rsid w:val="00C1561C"/>
    <w:rsid w:val="00C15CEA"/>
    <w:rsid w:val="00C16972"/>
    <w:rsid w:val="00C201E7"/>
    <w:rsid w:val="00C20830"/>
    <w:rsid w:val="00C21054"/>
    <w:rsid w:val="00C2180B"/>
    <w:rsid w:val="00C21867"/>
    <w:rsid w:val="00C21881"/>
    <w:rsid w:val="00C22427"/>
    <w:rsid w:val="00C2390C"/>
    <w:rsid w:val="00C23AC2"/>
    <w:rsid w:val="00C25344"/>
    <w:rsid w:val="00C256C3"/>
    <w:rsid w:val="00C25910"/>
    <w:rsid w:val="00C259BC"/>
    <w:rsid w:val="00C25D54"/>
    <w:rsid w:val="00C266D7"/>
    <w:rsid w:val="00C27286"/>
    <w:rsid w:val="00C27CC9"/>
    <w:rsid w:val="00C3024E"/>
    <w:rsid w:val="00C30FB2"/>
    <w:rsid w:val="00C31155"/>
    <w:rsid w:val="00C313F9"/>
    <w:rsid w:val="00C31529"/>
    <w:rsid w:val="00C315DE"/>
    <w:rsid w:val="00C31E18"/>
    <w:rsid w:val="00C32F86"/>
    <w:rsid w:val="00C34134"/>
    <w:rsid w:val="00C34500"/>
    <w:rsid w:val="00C34868"/>
    <w:rsid w:val="00C34969"/>
    <w:rsid w:val="00C34DC7"/>
    <w:rsid w:val="00C34EF6"/>
    <w:rsid w:val="00C35AD3"/>
    <w:rsid w:val="00C3627B"/>
    <w:rsid w:val="00C369A6"/>
    <w:rsid w:val="00C36C41"/>
    <w:rsid w:val="00C36DF9"/>
    <w:rsid w:val="00C373C7"/>
    <w:rsid w:val="00C3791D"/>
    <w:rsid w:val="00C402AB"/>
    <w:rsid w:val="00C4077D"/>
    <w:rsid w:val="00C407A5"/>
    <w:rsid w:val="00C408E0"/>
    <w:rsid w:val="00C40C41"/>
    <w:rsid w:val="00C40DC0"/>
    <w:rsid w:val="00C41744"/>
    <w:rsid w:val="00C41A1D"/>
    <w:rsid w:val="00C423E8"/>
    <w:rsid w:val="00C43A40"/>
    <w:rsid w:val="00C447AA"/>
    <w:rsid w:val="00C45039"/>
    <w:rsid w:val="00C453EE"/>
    <w:rsid w:val="00C4552E"/>
    <w:rsid w:val="00C46636"/>
    <w:rsid w:val="00C47242"/>
    <w:rsid w:val="00C50DCC"/>
    <w:rsid w:val="00C50F73"/>
    <w:rsid w:val="00C51EB2"/>
    <w:rsid w:val="00C526CC"/>
    <w:rsid w:val="00C527FA"/>
    <w:rsid w:val="00C53018"/>
    <w:rsid w:val="00C5350F"/>
    <w:rsid w:val="00C53A4E"/>
    <w:rsid w:val="00C54056"/>
    <w:rsid w:val="00C54526"/>
    <w:rsid w:val="00C54752"/>
    <w:rsid w:val="00C56BD8"/>
    <w:rsid w:val="00C5796B"/>
    <w:rsid w:val="00C57AE1"/>
    <w:rsid w:val="00C60E0F"/>
    <w:rsid w:val="00C61559"/>
    <w:rsid w:val="00C619FE"/>
    <w:rsid w:val="00C61B40"/>
    <w:rsid w:val="00C62659"/>
    <w:rsid w:val="00C62B3C"/>
    <w:rsid w:val="00C62BED"/>
    <w:rsid w:val="00C63BA3"/>
    <w:rsid w:val="00C641A4"/>
    <w:rsid w:val="00C646C9"/>
    <w:rsid w:val="00C6476E"/>
    <w:rsid w:val="00C64799"/>
    <w:rsid w:val="00C64D47"/>
    <w:rsid w:val="00C64E59"/>
    <w:rsid w:val="00C652AE"/>
    <w:rsid w:val="00C6573F"/>
    <w:rsid w:val="00C65ED5"/>
    <w:rsid w:val="00C66492"/>
    <w:rsid w:val="00C6683B"/>
    <w:rsid w:val="00C67069"/>
    <w:rsid w:val="00C67351"/>
    <w:rsid w:val="00C7015E"/>
    <w:rsid w:val="00C70422"/>
    <w:rsid w:val="00C70A84"/>
    <w:rsid w:val="00C70C37"/>
    <w:rsid w:val="00C714B3"/>
    <w:rsid w:val="00C7221E"/>
    <w:rsid w:val="00C7222C"/>
    <w:rsid w:val="00C72F5A"/>
    <w:rsid w:val="00C7463F"/>
    <w:rsid w:val="00C74714"/>
    <w:rsid w:val="00C7517E"/>
    <w:rsid w:val="00C751BF"/>
    <w:rsid w:val="00C7531D"/>
    <w:rsid w:val="00C755C0"/>
    <w:rsid w:val="00C773D6"/>
    <w:rsid w:val="00C77794"/>
    <w:rsid w:val="00C77858"/>
    <w:rsid w:val="00C80DB9"/>
    <w:rsid w:val="00C82AA2"/>
    <w:rsid w:val="00C82E07"/>
    <w:rsid w:val="00C82FD3"/>
    <w:rsid w:val="00C83614"/>
    <w:rsid w:val="00C83A23"/>
    <w:rsid w:val="00C846C1"/>
    <w:rsid w:val="00C84EAB"/>
    <w:rsid w:val="00C84F63"/>
    <w:rsid w:val="00C85467"/>
    <w:rsid w:val="00C861F4"/>
    <w:rsid w:val="00C86624"/>
    <w:rsid w:val="00C86D11"/>
    <w:rsid w:val="00C87823"/>
    <w:rsid w:val="00C87C38"/>
    <w:rsid w:val="00C87F59"/>
    <w:rsid w:val="00C90908"/>
    <w:rsid w:val="00C909A2"/>
    <w:rsid w:val="00C91B87"/>
    <w:rsid w:val="00C922D2"/>
    <w:rsid w:val="00C92CD2"/>
    <w:rsid w:val="00C92E15"/>
    <w:rsid w:val="00C93386"/>
    <w:rsid w:val="00C9347F"/>
    <w:rsid w:val="00C9383E"/>
    <w:rsid w:val="00C94ECF"/>
    <w:rsid w:val="00C954F2"/>
    <w:rsid w:val="00C972B1"/>
    <w:rsid w:val="00C97F5B"/>
    <w:rsid w:val="00C97F60"/>
    <w:rsid w:val="00CA002A"/>
    <w:rsid w:val="00CA07FC"/>
    <w:rsid w:val="00CA1220"/>
    <w:rsid w:val="00CA2C45"/>
    <w:rsid w:val="00CA4D85"/>
    <w:rsid w:val="00CA4DC0"/>
    <w:rsid w:val="00CA5128"/>
    <w:rsid w:val="00CA5D43"/>
    <w:rsid w:val="00CA620A"/>
    <w:rsid w:val="00CA743C"/>
    <w:rsid w:val="00CA78DF"/>
    <w:rsid w:val="00CB0317"/>
    <w:rsid w:val="00CB0777"/>
    <w:rsid w:val="00CB0913"/>
    <w:rsid w:val="00CB1169"/>
    <w:rsid w:val="00CB14B3"/>
    <w:rsid w:val="00CB1B74"/>
    <w:rsid w:val="00CB1D66"/>
    <w:rsid w:val="00CB2129"/>
    <w:rsid w:val="00CB2624"/>
    <w:rsid w:val="00CB2DB5"/>
    <w:rsid w:val="00CB35C7"/>
    <w:rsid w:val="00CB4840"/>
    <w:rsid w:val="00CB5ABD"/>
    <w:rsid w:val="00CB65A8"/>
    <w:rsid w:val="00CB6F2B"/>
    <w:rsid w:val="00CB79D3"/>
    <w:rsid w:val="00CB7C8C"/>
    <w:rsid w:val="00CB7EF3"/>
    <w:rsid w:val="00CC09D4"/>
    <w:rsid w:val="00CC0F49"/>
    <w:rsid w:val="00CC176B"/>
    <w:rsid w:val="00CC2014"/>
    <w:rsid w:val="00CC2179"/>
    <w:rsid w:val="00CC3A8B"/>
    <w:rsid w:val="00CC546C"/>
    <w:rsid w:val="00CC5E1B"/>
    <w:rsid w:val="00CC6807"/>
    <w:rsid w:val="00CC6AFA"/>
    <w:rsid w:val="00CC6C48"/>
    <w:rsid w:val="00CC79B8"/>
    <w:rsid w:val="00CD0743"/>
    <w:rsid w:val="00CD0B06"/>
    <w:rsid w:val="00CD0BE8"/>
    <w:rsid w:val="00CD110E"/>
    <w:rsid w:val="00CD113B"/>
    <w:rsid w:val="00CD1C4E"/>
    <w:rsid w:val="00CD203D"/>
    <w:rsid w:val="00CD2ED0"/>
    <w:rsid w:val="00CD2F0B"/>
    <w:rsid w:val="00CD3784"/>
    <w:rsid w:val="00CD3855"/>
    <w:rsid w:val="00CD3CB0"/>
    <w:rsid w:val="00CD422A"/>
    <w:rsid w:val="00CD43A8"/>
    <w:rsid w:val="00CD4A5C"/>
    <w:rsid w:val="00CD52A5"/>
    <w:rsid w:val="00CD5B21"/>
    <w:rsid w:val="00CD6AD9"/>
    <w:rsid w:val="00CD6C01"/>
    <w:rsid w:val="00CD6C05"/>
    <w:rsid w:val="00CE1880"/>
    <w:rsid w:val="00CE29DE"/>
    <w:rsid w:val="00CE2DE3"/>
    <w:rsid w:val="00CE4137"/>
    <w:rsid w:val="00CE433D"/>
    <w:rsid w:val="00CE47B3"/>
    <w:rsid w:val="00CE483B"/>
    <w:rsid w:val="00CE49C0"/>
    <w:rsid w:val="00CE5F95"/>
    <w:rsid w:val="00CE6A48"/>
    <w:rsid w:val="00CE6EF0"/>
    <w:rsid w:val="00CE7191"/>
    <w:rsid w:val="00CE7DD9"/>
    <w:rsid w:val="00CF087F"/>
    <w:rsid w:val="00CF2A22"/>
    <w:rsid w:val="00CF2D9C"/>
    <w:rsid w:val="00CF423B"/>
    <w:rsid w:val="00CF48D0"/>
    <w:rsid w:val="00CF50D6"/>
    <w:rsid w:val="00CF5730"/>
    <w:rsid w:val="00CF5DBE"/>
    <w:rsid w:val="00CF6436"/>
    <w:rsid w:val="00CF732D"/>
    <w:rsid w:val="00D010F6"/>
    <w:rsid w:val="00D01776"/>
    <w:rsid w:val="00D01B4F"/>
    <w:rsid w:val="00D01EAD"/>
    <w:rsid w:val="00D029CF"/>
    <w:rsid w:val="00D03040"/>
    <w:rsid w:val="00D03606"/>
    <w:rsid w:val="00D03AB1"/>
    <w:rsid w:val="00D03B5F"/>
    <w:rsid w:val="00D04EFE"/>
    <w:rsid w:val="00D0543D"/>
    <w:rsid w:val="00D0652D"/>
    <w:rsid w:val="00D065B6"/>
    <w:rsid w:val="00D076EB"/>
    <w:rsid w:val="00D07FC1"/>
    <w:rsid w:val="00D10864"/>
    <w:rsid w:val="00D10893"/>
    <w:rsid w:val="00D11D6A"/>
    <w:rsid w:val="00D12977"/>
    <w:rsid w:val="00D13255"/>
    <w:rsid w:val="00D13B34"/>
    <w:rsid w:val="00D13CBA"/>
    <w:rsid w:val="00D14D51"/>
    <w:rsid w:val="00D152A7"/>
    <w:rsid w:val="00D1687F"/>
    <w:rsid w:val="00D176CE"/>
    <w:rsid w:val="00D204F0"/>
    <w:rsid w:val="00D20DC1"/>
    <w:rsid w:val="00D21100"/>
    <w:rsid w:val="00D23EF4"/>
    <w:rsid w:val="00D2457E"/>
    <w:rsid w:val="00D247B2"/>
    <w:rsid w:val="00D24C9B"/>
    <w:rsid w:val="00D25007"/>
    <w:rsid w:val="00D25599"/>
    <w:rsid w:val="00D2602E"/>
    <w:rsid w:val="00D260E5"/>
    <w:rsid w:val="00D2611D"/>
    <w:rsid w:val="00D2628B"/>
    <w:rsid w:val="00D26A9E"/>
    <w:rsid w:val="00D278CD"/>
    <w:rsid w:val="00D27CBD"/>
    <w:rsid w:val="00D27FCD"/>
    <w:rsid w:val="00D30805"/>
    <w:rsid w:val="00D318C4"/>
    <w:rsid w:val="00D3252E"/>
    <w:rsid w:val="00D328AD"/>
    <w:rsid w:val="00D329FE"/>
    <w:rsid w:val="00D33A83"/>
    <w:rsid w:val="00D3425B"/>
    <w:rsid w:val="00D35493"/>
    <w:rsid w:val="00D355CE"/>
    <w:rsid w:val="00D3589B"/>
    <w:rsid w:val="00D35A1E"/>
    <w:rsid w:val="00D402DC"/>
    <w:rsid w:val="00D41847"/>
    <w:rsid w:val="00D4190A"/>
    <w:rsid w:val="00D42269"/>
    <w:rsid w:val="00D42BAA"/>
    <w:rsid w:val="00D44001"/>
    <w:rsid w:val="00D461F0"/>
    <w:rsid w:val="00D4753C"/>
    <w:rsid w:val="00D47D2A"/>
    <w:rsid w:val="00D47D42"/>
    <w:rsid w:val="00D47E5E"/>
    <w:rsid w:val="00D513E7"/>
    <w:rsid w:val="00D517A9"/>
    <w:rsid w:val="00D51B40"/>
    <w:rsid w:val="00D522C3"/>
    <w:rsid w:val="00D52DA6"/>
    <w:rsid w:val="00D535B2"/>
    <w:rsid w:val="00D5471D"/>
    <w:rsid w:val="00D54CF2"/>
    <w:rsid w:val="00D55B5B"/>
    <w:rsid w:val="00D56015"/>
    <w:rsid w:val="00D564FA"/>
    <w:rsid w:val="00D56B18"/>
    <w:rsid w:val="00D56BFF"/>
    <w:rsid w:val="00D57849"/>
    <w:rsid w:val="00D60677"/>
    <w:rsid w:val="00D60BF2"/>
    <w:rsid w:val="00D6152F"/>
    <w:rsid w:val="00D621EB"/>
    <w:rsid w:val="00D62208"/>
    <w:rsid w:val="00D62C15"/>
    <w:rsid w:val="00D6316D"/>
    <w:rsid w:val="00D63CF1"/>
    <w:rsid w:val="00D647CB"/>
    <w:rsid w:val="00D64D80"/>
    <w:rsid w:val="00D65211"/>
    <w:rsid w:val="00D652F0"/>
    <w:rsid w:val="00D65673"/>
    <w:rsid w:val="00D6604D"/>
    <w:rsid w:val="00D66A4C"/>
    <w:rsid w:val="00D675F1"/>
    <w:rsid w:val="00D7013B"/>
    <w:rsid w:val="00D709CE"/>
    <w:rsid w:val="00D7106A"/>
    <w:rsid w:val="00D71564"/>
    <w:rsid w:val="00D71B18"/>
    <w:rsid w:val="00D71FC8"/>
    <w:rsid w:val="00D72932"/>
    <w:rsid w:val="00D72A37"/>
    <w:rsid w:val="00D7307D"/>
    <w:rsid w:val="00D7462A"/>
    <w:rsid w:val="00D74EC5"/>
    <w:rsid w:val="00D74FD9"/>
    <w:rsid w:val="00D75B44"/>
    <w:rsid w:val="00D7723D"/>
    <w:rsid w:val="00D80193"/>
    <w:rsid w:val="00D8031C"/>
    <w:rsid w:val="00D8106E"/>
    <w:rsid w:val="00D811D2"/>
    <w:rsid w:val="00D81253"/>
    <w:rsid w:val="00D82528"/>
    <w:rsid w:val="00D82568"/>
    <w:rsid w:val="00D82BE4"/>
    <w:rsid w:val="00D84BA2"/>
    <w:rsid w:val="00D84D66"/>
    <w:rsid w:val="00D84E4F"/>
    <w:rsid w:val="00D854C4"/>
    <w:rsid w:val="00D86187"/>
    <w:rsid w:val="00D8694C"/>
    <w:rsid w:val="00D86EAB"/>
    <w:rsid w:val="00D879F5"/>
    <w:rsid w:val="00D87BC9"/>
    <w:rsid w:val="00D905D3"/>
    <w:rsid w:val="00D909C6"/>
    <w:rsid w:val="00D914A7"/>
    <w:rsid w:val="00D91762"/>
    <w:rsid w:val="00D917F7"/>
    <w:rsid w:val="00D91A9E"/>
    <w:rsid w:val="00D9277E"/>
    <w:rsid w:val="00D932D7"/>
    <w:rsid w:val="00D93AA1"/>
    <w:rsid w:val="00D93BB5"/>
    <w:rsid w:val="00D93E9E"/>
    <w:rsid w:val="00D95FF6"/>
    <w:rsid w:val="00D96924"/>
    <w:rsid w:val="00D97860"/>
    <w:rsid w:val="00DA00EA"/>
    <w:rsid w:val="00DA1C5B"/>
    <w:rsid w:val="00DA1CB8"/>
    <w:rsid w:val="00DA2D61"/>
    <w:rsid w:val="00DA3105"/>
    <w:rsid w:val="00DA3186"/>
    <w:rsid w:val="00DA35E4"/>
    <w:rsid w:val="00DA463D"/>
    <w:rsid w:val="00DA465C"/>
    <w:rsid w:val="00DA4B1C"/>
    <w:rsid w:val="00DA5343"/>
    <w:rsid w:val="00DA6120"/>
    <w:rsid w:val="00DA652D"/>
    <w:rsid w:val="00DA68B4"/>
    <w:rsid w:val="00DA6B32"/>
    <w:rsid w:val="00DA6DFB"/>
    <w:rsid w:val="00DA7150"/>
    <w:rsid w:val="00DA7746"/>
    <w:rsid w:val="00DB0336"/>
    <w:rsid w:val="00DB0E28"/>
    <w:rsid w:val="00DB1024"/>
    <w:rsid w:val="00DB338A"/>
    <w:rsid w:val="00DB34D8"/>
    <w:rsid w:val="00DB3C6A"/>
    <w:rsid w:val="00DB4573"/>
    <w:rsid w:val="00DB4B68"/>
    <w:rsid w:val="00DB5A77"/>
    <w:rsid w:val="00DB60D8"/>
    <w:rsid w:val="00DB7927"/>
    <w:rsid w:val="00DC0D19"/>
    <w:rsid w:val="00DC1230"/>
    <w:rsid w:val="00DC1581"/>
    <w:rsid w:val="00DC1953"/>
    <w:rsid w:val="00DC1D36"/>
    <w:rsid w:val="00DC2089"/>
    <w:rsid w:val="00DC28C9"/>
    <w:rsid w:val="00DC303D"/>
    <w:rsid w:val="00DC355B"/>
    <w:rsid w:val="00DC391B"/>
    <w:rsid w:val="00DC3B29"/>
    <w:rsid w:val="00DC47BB"/>
    <w:rsid w:val="00DC49DB"/>
    <w:rsid w:val="00DC5970"/>
    <w:rsid w:val="00DC5AED"/>
    <w:rsid w:val="00DC6011"/>
    <w:rsid w:val="00DD000C"/>
    <w:rsid w:val="00DD001E"/>
    <w:rsid w:val="00DD0157"/>
    <w:rsid w:val="00DD0159"/>
    <w:rsid w:val="00DD24C3"/>
    <w:rsid w:val="00DD25A1"/>
    <w:rsid w:val="00DD31E4"/>
    <w:rsid w:val="00DD38C5"/>
    <w:rsid w:val="00DD3998"/>
    <w:rsid w:val="00DD40C9"/>
    <w:rsid w:val="00DD48A8"/>
    <w:rsid w:val="00DD4A88"/>
    <w:rsid w:val="00DD4A9E"/>
    <w:rsid w:val="00DD4B55"/>
    <w:rsid w:val="00DD4F0C"/>
    <w:rsid w:val="00DD50E9"/>
    <w:rsid w:val="00DD67B1"/>
    <w:rsid w:val="00DD742B"/>
    <w:rsid w:val="00DD77B5"/>
    <w:rsid w:val="00DD7AAA"/>
    <w:rsid w:val="00DE0381"/>
    <w:rsid w:val="00DE1058"/>
    <w:rsid w:val="00DE1641"/>
    <w:rsid w:val="00DE2C40"/>
    <w:rsid w:val="00DE2F84"/>
    <w:rsid w:val="00DE3683"/>
    <w:rsid w:val="00DE3C8A"/>
    <w:rsid w:val="00DE557D"/>
    <w:rsid w:val="00DE55F7"/>
    <w:rsid w:val="00DE68D3"/>
    <w:rsid w:val="00DE778D"/>
    <w:rsid w:val="00DE7C9B"/>
    <w:rsid w:val="00DF0CE9"/>
    <w:rsid w:val="00DF1C98"/>
    <w:rsid w:val="00DF23F3"/>
    <w:rsid w:val="00DF2427"/>
    <w:rsid w:val="00DF2B82"/>
    <w:rsid w:val="00DF3794"/>
    <w:rsid w:val="00DF39C1"/>
    <w:rsid w:val="00DF3DDC"/>
    <w:rsid w:val="00DF4D83"/>
    <w:rsid w:val="00DF6139"/>
    <w:rsid w:val="00DF6292"/>
    <w:rsid w:val="00DF6BB8"/>
    <w:rsid w:val="00DF7517"/>
    <w:rsid w:val="00E00745"/>
    <w:rsid w:val="00E00BEE"/>
    <w:rsid w:val="00E00E3F"/>
    <w:rsid w:val="00E01053"/>
    <w:rsid w:val="00E01560"/>
    <w:rsid w:val="00E02B76"/>
    <w:rsid w:val="00E03CC2"/>
    <w:rsid w:val="00E04C54"/>
    <w:rsid w:val="00E04F61"/>
    <w:rsid w:val="00E05574"/>
    <w:rsid w:val="00E0592D"/>
    <w:rsid w:val="00E10B29"/>
    <w:rsid w:val="00E111CD"/>
    <w:rsid w:val="00E124DD"/>
    <w:rsid w:val="00E12735"/>
    <w:rsid w:val="00E12C0E"/>
    <w:rsid w:val="00E147B5"/>
    <w:rsid w:val="00E15CA1"/>
    <w:rsid w:val="00E16289"/>
    <w:rsid w:val="00E16375"/>
    <w:rsid w:val="00E16EEE"/>
    <w:rsid w:val="00E177DF"/>
    <w:rsid w:val="00E17933"/>
    <w:rsid w:val="00E17A17"/>
    <w:rsid w:val="00E17B14"/>
    <w:rsid w:val="00E20289"/>
    <w:rsid w:val="00E21984"/>
    <w:rsid w:val="00E21B64"/>
    <w:rsid w:val="00E21F78"/>
    <w:rsid w:val="00E22648"/>
    <w:rsid w:val="00E229CE"/>
    <w:rsid w:val="00E22E58"/>
    <w:rsid w:val="00E237D3"/>
    <w:rsid w:val="00E2382C"/>
    <w:rsid w:val="00E241A0"/>
    <w:rsid w:val="00E2500E"/>
    <w:rsid w:val="00E2524C"/>
    <w:rsid w:val="00E25343"/>
    <w:rsid w:val="00E254F7"/>
    <w:rsid w:val="00E259AE"/>
    <w:rsid w:val="00E25A4C"/>
    <w:rsid w:val="00E25E92"/>
    <w:rsid w:val="00E25ED7"/>
    <w:rsid w:val="00E265D2"/>
    <w:rsid w:val="00E27F20"/>
    <w:rsid w:val="00E30AF8"/>
    <w:rsid w:val="00E31B4A"/>
    <w:rsid w:val="00E32969"/>
    <w:rsid w:val="00E32B64"/>
    <w:rsid w:val="00E330A7"/>
    <w:rsid w:val="00E3344B"/>
    <w:rsid w:val="00E33EF4"/>
    <w:rsid w:val="00E33FA9"/>
    <w:rsid w:val="00E346C0"/>
    <w:rsid w:val="00E35AD5"/>
    <w:rsid w:val="00E36440"/>
    <w:rsid w:val="00E365BF"/>
    <w:rsid w:val="00E36774"/>
    <w:rsid w:val="00E36865"/>
    <w:rsid w:val="00E36899"/>
    <w:rsid w:val="00E37506"/>
    <w:rsid w:val="00E379DD"/>
    <w:rsid w:val="00E37D5E"/>
    <w:rsid w:val="00E37E85"/>
    <w:rsid w:val="00E40352"/>
    <w:rsid w:val="00E40BBC"/>
    <w:rsid w:val="00E41B0D"/>
    <w:rsid w:val="00E42CB0"/>
    <w:rsid w:val="00E42F22"/>
    <w:rsid w:val="00E4313A"/>
    <w:rsid w:val="00E43181"/>
    <w:rsid w:val="00E44888"/>
    <w:rsid w:val="00E45F73"/>
    <w:rsid w:val="00E460C7"/>
    <w:rsid w:val="00E46638"/>
    <w:rsid w:val="00E46782"/>
    <w:rsid w:val="00E4678A"/>
    <w:rsid w:val="00E471F0"/>
    <w:rsid w:val="00E47D40"/>
    <w:rsid w:val="00E501EF"/>
    <w:rsid w:val="00E50224"/>
    <w:rsid w:val="00E50C83"/>
    <w:rsid w:val="00E5112B"/>
    <w:rsid w:val="00E51DA8"/>
    <w:rsid w:val="00E53E64"/>
    <w:rsid w:val="00E54377"/>
    <w:rsid w:val="00E563CC"/>
    <w:rsid w:val="00E57EF6"/>
    <w:rsid w:val="00E602DB"/>
    <w:rsid w:val="00E629E4"/>
    <w:rsid w:val="00E62AEC"/>
    <w:rsid w:val="00E630B5"/>
    <w:rsid w:val="00E638A4"/>
    <w:rsid w:val="00E63A65"/>
    <w:rsid w:val="00E644A5"/>
    <w:rsid w:val="00E645AC"/>
    <w:rsid w:val="00E64C36"/>
    <w:rsid w:val="00E64EAF"/>
    <w:rsid w:val="00E652C4"/>
    <w:rsid w:val="00E657A8"/>
    <w:rsid w:val="00E65913"/>
    <w:rsid w:val="00E71765"/>
    <w:rsid w:val="00E71A54"/>
    <w:rsid w:val="00E71E8B"/>
    <w:rsid w:val="00E7276B"/>
    <w:rsid w:val="00E737A4"/>
    <w:rsid w:val="00E73D59"/>
    <w:rsid w:val="00E7447E"/>
    <w:rsid w:val="00E76002"/>
    <w:rsid w:val="00E7697B"/>
    <w:rsid w:val="00E76F95"/>
    <w:rsid w:val="00E7786A"/>
    <w:rsid w:val="00E8022A"/>
    <w:rsid w:val="00E81459"/>
    <w:rsid w:val="00E8156E"/>
    <w:rsid w:val="00E81E74"/>
    <w:rsid w:val="00E81F80"/>
    <w:rsid w:val="00E82167"/>
    <w:rsid w:val="00E835DB"/>
    <w:rsid w:val="00E83C1B"/>
    <w:rsid w:val="00E8472A"/>
    <w:rsid w:val="00E84D6E"/>
    <w:rsid w:val="00E852A7"/>
    <w:rsid w:val="00E874AB"/>
    <w:rsid w:val="00E91317"/>
    <w:rsid w:val="00E91E7B"/>
    <w:rsid w:val="00E92132"/>
    <w:rsid w:val="00E92E47"/>
    <w:rsid w:val="00E9311D"/>
    <w:rsid w:val="00E941C4"/>
    <w:rsid w:val="00E94720"/>
    <w:rsid w:val="00E95543"/>
    <w:rsid w:val="00E95FBA"/>
    <w:rsid w:val="00E96B7A"/>
    <w:rsid w:val="00E973C8"/>
    <w:rsid w:val="00EA1ABA"/>
    <w:rsid w:val="00EA357E"/>
    <w:rsid w:val="00EA4E97"/>
    <w:rsid w:val="00EA5191"/>
    <w:rsid w:val="00EA6D32"/>
    <w:rsid w:val="00EA74C6"/>
    <w:rsid w:val="00EA7DD2"/>
    <w:rsid w:val="00EB03B3"/>
    <w:rsid w:val="00EB0735"/>
    <w:rsid w:val="00EB1C52"/>
    <w:rsid w:val="00EB2DA0"/>
    <w:rsid w:val="00EB2DB4"/>
    <w:rsid w:val="00EB3014"/>
    <w:rsid w:val="00EB3C74"/>
    <w:rsid w:val="00EB4B3E"/>
    <w:rsid w:val="00EB4E7F"/>
    <w:rsid w:val="00EB651C"/>
    <w:rsid w:val="00EB65F1"/>
    <w:rsid w:val="00EB6792"/>
    <w:rsid w:val="00EB7664"/>
    <w:rsid w:val="00EC036F"/>
    <w:rsid w:val="00EC076B"/>
    <w:rsid w:val="00EC1057"/>
    <w:rsid w:val="00EC1079"/>
    <w:rsid w:val="00EC183A"/>
    <w:rsid w:val="00EC2624"/>
    <w:rsid w:val="00EC28D2"/>
    <w:rsid w:val="00EC2A1E"/>
    <w:rsid w:val="00EC2C75"/>
    <w:rsid w:val="00EC3E4C"/>
    <w:rsid w:val="00EC4295"/>
    <w:rsid w:val="00EC60C1"/>
    <w:rsid w:val="00EC60D8"/>
    <w:rsid w:val="00EC6588"/>
    <w:rsid w:val="00EC6B9A"/>
    <w:rsid w:val="00EC6BFB"/>
    <w:rsid w:val="00ED1F29"/>
    <w:rsid w:val="00ED1F6D"/>
    <w:rsid w:val="00ED26A6"/>
    <w:rsid w:val="00ED2FDF"/>
    <w:rsid w:val="00ED341E"/>
    <w:rsid w:val="00ED3884"/>
    <w:rsid w:val="00ED3911"/>
    <w:rsid w:val="00ED3B47"/>
    <w:rsid w:val="00ED5F87"/>
    <w:rsid w:val="00ED7B7D"/>
    <w:rsid w:val="00EE0A5A"/>
    <w:rsid w:val="00EE0A7B"/>
    <w:rsid w:val="00EE11E9"/>
    <w:rsid w:val="00EE2116"/>
    <w:rsid w:val="00EE2618"/>
    <w:rsid w:val="00EE2D8D"/>
    <w:rsid w:val="00EE3082"/>
    <w:rsid w:val="00EE321C"/>
    <w:rsid w:val="00EE3605"/>
    <w:rsid w:val="00EE3A00"/>
    <w:rsid w:val="00EE49AF"/>
    <w:rsid w:val="00EE51E3"/>
    <w:rsid w:val="00EE5249"/>
    <w:rsid w:val="00EE52AF"/>
    <w:rsid w:val="00EE543A"/>
    <w:rsid w:val="00EE6801"/>
    <w:rsid w:val="00EE6B1F"/>
    <w:rsid w:val="00EE7D2E"/>
    <w:rsid w:val="00EF03AD"/>
    <w:rsid w:val="00EF12BC"/>
    <w:rsid w:val="00EF12CC"/>
    <w:rsid w:val="00EF2234"/>
    <w:rsid w:val="00EF2B0A"/>
    <w:rsid w:val="00EF340B"/>
    <w:rsid w:val="00EF3E2E"/>
    <w:rsid w:val="00EF3F99"/>
    <w:rsid w:val="00EF4B55"/>
    <w:rsid w:val="00EF4E55"/>
    <w:rsid w:val="00EF4FEB"/>
    <w:rsid w:val="00EF536E"/>
    <w:rsid w:val="00EF56BC"/>
    <w:rsid w:val="00EF6420"/>
    <w:rsid w:val="00EF6C0F"/>
    <w:rsid w:val="00F00898"/>
    <w:rsid w:val="00F01AB5"/>
    <w:rsid w:val="00F03C87"/>
    <w:rsid w:val="00F0406B"/>
    <w:rsid w:val="00F04462"/>
    <w:rsid w:val="00F046B2"/>
    <w:rsid w:val="00F04930"/>
    <w:rsid w:val="00F04B02"/>
    <w:rsid w:val="00F050BF"/>
    <w:rsid w:val="00F0590E"/>
    <w:rsid w:val="00F05B8A"/>
    <w:rsid w:val="00F05C44"/>
    <w:rsid w:val="00F05CC4"/>
    <w:rsid w:val="00F065F1"/>
    <w:rsid w:val="00F06E57"/>
    <w:rsid w:val="00F07040"/>
    <w:rsid w:val="00F0751A"/>
    <w:rsid w:val="00F10958"/>
    <w:rsid w:val="00F11F2A"/>
    <w:rsid w:val="00F136D4"/>
    <w:rsid w:val="00F14855"/>
    <w:rsid w:val="00F14F73"/>
    <w:rsid w:val="00F15340"/>
    <w:rsid w:val="00F15DE5"/>
    <w:rsid w:val="00F1648B"/>
    <w:rsid w:val="00F16550"/>
    <w:rsid w:val="00F16B5A"/>
    <w:rsid w:val="00F17BCE"/>
    <w:rsid w:val="00F20828"/>
    <w:rsid w:val="00F218A8"/>
    <w:rsid w:val="00F2374B"/>
    <w:rsid w:val="00F23887"/>
    <w:rsid w:val="00F23E06"/>
    <w:rsid w:val="00F23E22"/>
    <w:rsid w:val="00F2417B"/>
    <w:rsid w:val="00F245E8"/>
    <w:rsid w:val="00F24E45"/>
    <w:rsid w:val="00F26270"/>
    <w:rsid w:val="00F27246"/>
    <w:rsid w:val="00F30723"/>
    <w:rsid w:val="00F30A39"/>
    <w:rsid w:val="00F317EF"/>
    <w:rsid w:val="00F321F2"/>
    <w:rsid w:val="00F3295F"/>
    <w:rsid w:val="00F33923"/>
    <w:rsid w:val="00F339B7"/>
    <w:rsid w:val="00F339EF"/>
    <w:rsid w:val="00F33F82"/>
    <w:rsid w:val="00F34A63"/>
    <w:rsid w:val="00F3586B"/>
    <w:rsid w:val="00F359CC"/>
    <w:rsid w:val="00F363D6"/>
    <w:rsid w:val="00F363EA"/>
    <w:rsid w:val="00F36BAC"/>
    <w:rsid w:val="00F36D1C"/>
    <w:rsid w:val="00F36E09"/>
    <w:rsid w:val="00F37222"/>
    <w:rsid w:val="00F37468"/>
    <w:rsid w:val="00F3769A"/>
    <w:rsid w:val="00F41567"/>
    <w:rsid w:val="00F416D3"/>
    <w:rsid w:val="00F420E1"/>
    <w:rsid w:val="00F4239E"/>
    <w:rsid w:val="00F42479"/>
    <w:rsid w:val="00F4294F"/>
    <w:rsid w:val="00F431E9"/>
    <w:rsid w:val="00F434D6"/>
    <w:rsid w:val="00F44FD1"/>
    <w:rsid w:val="00F45619"/>
    <w:rsid w:val="00F463BB"/>
    <w:rsid w:val="00F468CE"/>
    <w:rsid w:val="00F47630"/>
    <w:rsid w:val="00F47FC8"/>
    <w:rsid w:val="00F51521"/>
    <w:rsid w:val="00F52A13"/>
    <w:rsid w:val="00F53BDA"/>
    <w:rsid w:val="00F53C57"/>
    <w:rsid w:val="00F5468A"/>
    <w:rsid w:val="00F54A9C"/>
    <w:rsid w:val="00F55725"/>
    <w:rsid w:val="00F55CCE"/>
    <w:rsid w:val="00F55E85"/>
    <w:rsid w:val="00F561B6"/>
    <w:rsid w:val="00F562B0"/>
    <w:rsid w:val="00F5673D"/>
    <w:rsid w:val="00F574BA"/>
    <w:rsid w:val="00F575BA"/>
    <w:rsid w:val="00F6003A"/>
    <w:rsid w:val="00F60288"/>
    <w:rsid w:val="00F60E6D"/>
    <w:rsid w:val="00F610AD"/>
    <w:rsid w:val="00F6156A"/>
    <w:rsid w:val="00F61663"/>
    <w:rsid w:val="00F61B0D"/>
    <w:rsid w:val="00F620DF"/>
    <w:rsid w:val="00F62385"/>
    <w:rsid w:val="00F65756"/>
    <w:rsid w:val="00F65EC7"/>
    <w:rsid w:val="00F66C37"/>
    <w:rsid w:val="00F67223"/>
    <w:rsid w:val="00F67DD6"/>
    <w:rsid w:val="00F7017D"/>
    <w:rsid w:val="00F70272"/>
    <w:rsid w:val="00F7069B"/>
    <w:rsid w:val="00F70C42"/>
    <w:rsid w:val="00F711FD"/>
    <w:rsid w:val="00F71ECC"/>
    <w:rsid w:val="00F732E2"/>
    <w:rsid w:val="00F7391B"/>
    <w:rsid w:val="00F73E4A"/>
    <w:rsid w:val="00F754E8"/>
    <w:rsid w:val="00F75512"/>
    <w:rsid w:val="00F774A2"/>
    <w:rsid w:val="00F813C5"/>
    <w:rsid w:val="00F823B2"/>
    <w:rsid w:val="00F82608"/>
    <w:rsid w:val="00F830A6"/>
    <w:rsid w:val="00F8392A"/>
    <w:rsid w:val="00F841C4"/>
    <w:rsid w:val="00F84C60"/>
    <w:rsid w:val="00F84FD3"/>
    <w:rsid w:val="00F85A44"/>
    <w:rsid w:val="00F877FB"/>
    <w:rsid w:val="00F9059A"/>
    <w:rsid w:val="00F905EF"/>
    <w:rsid w:val="00F90939"/>
    <w:rsid w:val="00F90B78"/>
    <w:rsid w:val="00F934E2"/>
    <w:rsid w:val="00F94473"/>
    <w:rsid w:val="00F944FF"/>
    <w:rsid w:val="00F94662"/>
    <w:rsid w:val="00F9636C"/>
    <w:rsid w:val="00F967EE"/>
    <w:rsid w:val="00F9689F"/>
    <w:rsid w:val="00F977F0"/>
    <w:rsid w:val="00F978B8"/>
    <w:rsid w:val="00F97BA9"/>
    <w:rsid w:val="00FA005B"/>
    <w:rsid w:val="00FA0557"/>
    <w:rsid w:val="00FA0B93"/>
    <w:rsid w:val="00FA1419"/>
    <w:rsid w:val="00FA1439"/>
    <w:rsid w:val="00FA1929"/>
    <w:rsid w:val="00FA3445"/>
    <w:rsid w:val="00FA3505"/>
    <w:rsid w:val="00FA52BA"/>
    <w:rsid w:val="00FA53C1"/>
    <w:rsid w:val="00FA64BB"/>
    <w:rsid w:val="00FA672A"/>
    <w:rsid w:val="00FA6981"/>
    <w:rsid w:val="00FA7E73"/>
    <w:rsid w:val="00FB1328"/>
    <w:rsid w:val="00FB249F"/>
    <w:rsid w:val="00FB2704"/>
    <w:rsid w:val="00FB3354"/>
    <w:rsid w:val="00FB4731"/>
    <w:rsid w:val="00FB6F8F"/>
    <w:rsid w:val="00FB7430"/>
    <w:rsid w:val="00FB7466"/>
    <w:rsid w:val="00FC0DF7"/>
    <w:rsid w:val="00FC147E"/>
    <w:rsid w:val="00FC20FD"/>
    <w:rsid w:val="00FC2B57"/>
    <w:rsid w:val="00FC3AED"/>
    <w:rsid w:val="00FC3B34"/>
    <w:rsid w:val="00FC3E83"/>
    <w:rsid w:val="00FC4B13"/>
    <w:rsid w:val="00FC6114"/>
    <w:rsid w:val="00FC6EA3"/>
    <w:rsid w:val="00FC7D88"/>
    <w:rsid w:val="00FC7EE5"/>
    <w:rsid w:val="00FD0504"/>
    <w:rsid w:val="00FD0966"/>
    <w:rsid w:val="00FD0A35"/>
    <w:rsid w:val="00FD0B3A"/>
    <w:rsid w:val="00FD1B62"/>
    <w:rsid w:val="00FD3330"/>
    <w:rsid w:val="00FD36CE"/>
    <w:rsid w:val="00FD3866"/>
    <w:rsid w:val="00FD40C4"/>
    <w:rsid w:val="00FD49D6"/>
    <w:rsid w:val="00FD5A5B"/>
    <w:rsid w:val="00FD6515"/>
    <w:rsid w:val="00FD66A4"/>
    <w:rsid w:val="00FD68C6"/>
    <w:rsid w:val="00FD73CD"/>
    <w:rsid w:val="00FD7A4F"/>
    <w:rsid w:val="00FE0001"/>
    <w:rsid w:val="00FE08A8"/>
    <w:rsid w:val="00FE0D05"/>
    <w:rsid w:val="00FE0EA0"/>
    <w:rsid w:val="00FE1263"/>
    <w:rsid w:val="00FE1339"/>
    <w:rsid w:val="00FE2938"/>
    <w:rsid w:val="00FE3443"/>
    <w:rsid w:val="00FE35BC"/>
    <w:rsid w:val="00FE4000"/>
    <w:rsid w:val="00FE47FE"/>
    <w:rsid w:val="00FE54AD"/>
    <w:rsid w:val="00FE59AD"/>
    <w:rsid w:val="00FE783C"/>
    <w:rsid w:val="00FF098B"/>
    <w:rsid w:val="00FF0CF0"/>
    <w:rsid w:val="00FF0D2C"/>
    <w:rsid w:val="00FF1AC5"/>
    <w:rsid w:val="00FF1FB0"/>
    <w:rsid w:val="00FF238E"/>
    <w:rsid w:val="00FF27B1"/>
    <w:rsid w:val="00FF4C29"/>
    <w:rsid w:val="00FF5053"/>
    <w:rsid w:val="00FF7AA1"/>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CO" w:eastAsia="es-CO"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semiHidden="0" w:uiPriority="9" w:unhideWhenUsed="0" w:qFormat="1"/>
    <w:lsdException w:name="heading 3" w:locked="1" w:semiHidden="0" w:uiPriority="9" w:unhideWhenUsed="0" w:qFormat="1"/>
    <w:lsdException w:name="heading 4" w:locked="1" w:semiHidden="0" w:uiPriority="9" w:unhideWhenUsed="0" w:qFormat="1"/>
    <w:lsdException w:name="heading 5" w:locked="1" w:semiHidden="0" w:uiPriority="9" w:unhideWhenUsed="0" w:qFormat="1"/>
    <w:lsdException w:name="heading 6" w:locked="1" w:semiHidden="0" w:uiPriority="9" w:unhideWhenUsed="0" w:qFormat="1"/>
    <w:lsdException w:name="heading 7" w:locked="1" w:uiPriority="9" w:qFormat="1"/>
    <w:lsdException w:name="heading 8" w:locked="1" w:uiPriority="9" w:qFormat="1"/>
    <w:lsdException w:name="heading 9" w:locked="1" w:uiPriority="9"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footnote text" w:locked="1"/>
    <w:lsdException w:name="caption" w:locked="1" w:uiPriority="35" w:qFormat="1"/>
    <w:lsdException w:name="footnote reference" w:locked="1"/>
    <w:lsdException w:name="List Bullet" w:locked="1" w:uiPriority="0"/>
    <w:lsdException w:name="List Number 4" w:locked="1" w:uiPriority="0"/>
    <w:lsdException w:name="Title" w:locked="1" w:semiHidden="0" w:uiPriority="10" w:unhideWhenUsed="0" w:qFormat="1"/>
    <w:lsdException w:name="Default Paragraph Font" w:locked="1" w:uiPriority="0"/>
    <w:lsdException w:name="Body Text" w:locked="1" w:qFormat="1"/>
    <w:lsdException w:name="List Continue" w:locked="1" w:uiPriority="0"/>
    <w:lsdException w:name="Subtitle" w:locked="1" w:semiHidden="0" w:uiPriority="0" w:unhideWhenUsed="0" w:qFormat="1"/>
    <w:lsdException w:name="Body Text 2" w:locked="1" w:uiPriority="0"/>
    <w:lsdException w:name="Body Text 3" w:locked="1" w:uiPriority="0"/>
    <w:lsdException w:name="Strong" w:locked="1" w:semiHidden="0" w:uiPriority="22" w:unhideWhenUsed="0" w:qFormat="1"/>
    <w:lsdException w:name="Emphasis" w:locked="1" w:semiHidden="0" w:uiPriority="20" w:unhideWhenUsed="0" w:qFormat="1"/>
    <w:lsdException w:name="Normal (Web)" w:locked="1"/>
    <w:lsdException w:name="Table Grid" w:locked="1"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3683"/>
    <w:rPr>
      <w:rFonts w:ascii="Times New Roman" w:eastAsia="Times New Roman" w:hAnsi="Times New Roman"/>
      <w:lang w:val="es-ES_tradnl" w:eastAsia="es-ES"/>
    </w:rPr>
  </w:style>
  <w:style w:type="paragraph" w:styleId="Ttulo1">
    <w:name w:val="heading 1"/>
    <w:basedOn w:val="Normal"/>
    <w:next w:val="Normal"/>
    <w:link w:val="Ttulo1Car"/>
    <w:uiPriority w:val="9"/>
    <w:qFormat/>
    <w:rsid w:val="00BB6F10"/>
    <w:pPr>
      <w:keepNext/>
      <w:keepLines/>
      <w:spacing w:before="480"/>
      <w:outlineLvl w:val="0"/>
    </w:pPr>
    <w:rPr>
      <w:rFonts w:ascii="Cambria" w:eastAsia="MS ????" w:hAnsi="Cambria"/>
      <w:b/>
      <w:bCs/>
      <w:color w:val="365F91"/>
      <w:sz w:val="28"/>
      <w:szCs w:val="28"/>
    </w:rPr>
  </w:style>
  <w:style w:type="paragraph" w:styleId="Ttulo2">
    <w:name w:val="heading 2"/>
    <w:basedOn w:val="Normal"/>
    <w:next w:val="Normal"/>
    <w:link w:val="Ttulo2Car"/>
    <w:uiPriority w:val="9"/>
    <w:qFormat/>
    <w:rsid w:val="00BB6F10"/>
    <w:pPr>
      <w:keepNext/>
      <w:keepLines/>
      <w:spacing w:before="200"/>
      <w:outlineLvl w:val="1"/>
    </w:pPr>
    <w:rPr>
      <w:rFonts w:ascii="Cambria" w:eastAsia="MS ????" w:hAnsi="Cambria"/>
      <w:b/>
      <w:bCs/>
      <w:color w:val="4F81BD"/>
      <w:sz w:val="26"/>
      <w:szCs w:val="26"/>
    </w:rPr>
  </w:style>
  <w:style w:type="paragraph" w:styleId="Ttulo3">
    <w:name w:val="heading 3"/>
    <w:basedOn w:val="Normal"/>
    <w:next w:val="Normal"/>
    <w:link w:val="Ttulo3Car"/>
    <w:uiPriority w:val="9"/>
    <w:qFormat/>
    <w:rsid w:val="004232A7"/>
    <w:pPr>
      <w:keepNext/>
      <w:numPr>
        <w:numId w:val="1"/>
      </w:numPr>
      <w:jc w:val="both"/>
      <w:outlineLvl w:val="2"/>
    </w:pPr>
    <w:rPr>
      <w:rFonts w:ascii="Tahoma" w:hAnsi="Tahoma" w:cs="Tahoma"/>
      <w:b/>
      <w:bCs/>
      <w:szCs w:val="24"/>
      <w:lang w:val="es-ES"/>
    </w:rPr>
  </w:style>
  <w:style w:type="paragraph" w:styleId="Ttulo4">
    <w:name w:val="heading 4"/>
    <w:basedOn w:val="Normal"/>
    <w:next w:val="Normal"/>
    <w:link w:val="Ttulo4Car"/>
    <w:uiPriority w:val="9"/>
    <w:qFormat/>
    <w:rsid w:val="00F218A8"/>
    <w:pPr>
      <w:keepNext/>
      <w:keepLines/>
      <w:spacing w:before="200"/>
      <w:outlineLvl w:val="3"/>
    </w:pPr>
    <w:rPr>
      <w:rFonts w:ascii="Cambria" w:eastAsia="MS ????" w:hAnsi="Cambria"/>
      <w:b/>
      <w:bCs/>
      <w:i/>
      <w:iCs/>
      <w:color w:val="4F81BD"/>
    </w:rPr>
  </w:style>
  <w:style w:type="paragraph" w:styleId="Ttulo5">
    <w:name w:val="heading 5"/>
    <w:basedOn w:val="Normal"/>
    <w:next w:val="Normal"/>
    <w:link w:val="Ttulo5Car"/>
    <w:uiPriority w:val="9"/>
    <w:qFormat/>
    <w:rsid w:val="00060F61"/>
    <w:pPr>
      <w:keepNext/>
      <w:keepLines/>
      <w:spacing w:before="40"/>
      <w:outlineLvl w:val="4"/>
    </w:pPr>
    <w:rPr>
      <w:rFonts w:ascii="Cambria" w:eastAsia="MS ????" w:hAnsi="Cambria"/>
      <w:color w:val="365F91"/>
    </w:rPr>
  </w:style>
  <w:style w:type="paragraph" w:styleId="Ttulo6">
    <w:name w:val="heading 6"/>
    <w:basedOn w:val="Normal"/>
    <w:next w:val="Normal"/>
    <w:link w:val="Ttulo6Car"/>
    <w:uiPriority w:val="9"/>
    <w:qFormat/>
    <w:rsid w:val="00656179"/>
    <w:pPr>
      <w:keepNext/>
      <w:keepLines/>
      <w:spacing w:before="40" w:line="276" w:lineRule="auto"/>
      <w:ind w:left="1152" w:hanging="1152"/>
      <w:outlineLvl w:val="5"/>
    </w:pPr>
    <w:rPr>
      <w:rFonts w:ascii="Cambria" w:eastAsia="MS ????" w:hAnsi="Cambria"/>
      <w:color w:val="243F60"/>
      <w:sz w:val="22"/>
      <w:szCs w:val="22"/>
      <w:lang w:val="es-CO" w:eastAsia="en-US"/>
    </w:rPr>
  </w:style>
  <w:style w:type="paragraph" w:styleId="Ttulo7">
    <w:name w:val="heading 7"/>
    <w:basedOn w:val="Normal"/>
    <w:next w:val="Normal"/>
    <w:link w:val="Ttulo7Car"/>
    <w:uiPriority w:val="9"/>
    <w:qFormat/>
    <w:rsid w:val="00656179"/>
    <w:pPr>
      <w:keepNext/>
      <w:keepLines/>
      <w:spacing w:before="40" w:line="276" w:lineRule="auto"/>
      <w:ind w:left="1296" w:hanging="1296"/>
      <w:outlineLvl w:val="6"/>
    </w:pPr>
    <w:rPr>
      <w:rFonts w:ascii="Cambria" w:eastAsia="MS ????" w:hAnsi="Cambria"/>
      <w:i/>
      <w:iCs/>
      <w:color w:val="243F60"/>
      <w:sz w:val="22"/>
      <w:szCs w:val="22"/>
      <w:lang w:val="es-CO" w:eastAsia="en-US"/>
    </w:rPr>
  </w:style>
  <w:style w:type="paragraph" w:styleId="Ttulo8">
    <w:name w:val="heading 8"/>
    <w:basedOn w:val="Normal"/>
    <w:next w:val="Normal"/>
    <w:link w:val="Ttulo8Car"/>
    <w:uiPriority w:val="9"/>
    <w:qFormat/>
    <w:rsid w:val="00656179"/>
    <w:pPr>
      <w:keepNext/>
      <w:keepLines/>
      <w:spacing w:before="40" w:line="276" w:lineRule="auto"/>
      <w:ind w:left="1440" w:hanging="1440"/>
      <w:outlineLvl w:val="7"/>
    </w:pPr>
    <w:rPr>
      <w:rFonts w:ascii="Cambria" w:eastAsia="MS ????" w:hAnsi="Cambria"/>
      <w:color w:val="272727"/>
      <w:sz w:val="21"/>
      <w:szCs w:val="21"/>
      <w:lang w:val="es-CO" w:eastAsia="en-US"/>
    </w:rPr>
  </w:style>
  <w:style w:type="paragraph" w:styleId="Ttulo9">
    <w:name w:val="heading 9"/>
    <w:basedOn w:val="Normal"/>
    <w:next w:val="Normal"/>
    <w:link w:val="Ttulo9Car"/>
    <w:uiPriority w:val="9"/>
    <w:qFormat/>
    <w:rsid w:val="00656179"/>
    <w:pPr>
      <w:keepNext/>
      <w:keepLines/>
      <w:spacing w:before="40" w:line="276" w:lineRule="auto"/>
      <w:ind w:left="1584" w:hanging="1584"/>
      <w:outlineLvl w:val="8"/>
    </w:pPr>
    <w:rPr>
      <w:rFonts w:ascii="Cambria" w:eastAsia="MS ????" w:hAnsi="Cambria"/>
      <w:i/>
      <w:iCs/>
      <w:color w:val="272727"/>
      <w:sz w:val="21"/>
      <w:szCs w:val="21"/>
      <w:lang w:val="es-C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locked/>
    <w:rsid w:val="00BB6F10"/>
    <w:rPr>
      <w:rFonts w:ascii="Cambria" w:eastAsia="MS ????" w:hAnsi="Cambria" w:cs="Times New Roman"/>
      <w:b/>
      <w:bCs/>
      <w:color w:val="365F91"/>
      <w:sz w:val="28"/>
      <w:szCs w:val="28"/>
      <w:lang w:val="es-ES_tradnl" w:eastAsia="es-ES"/>
    </w:rPr>
  </w:style>
  <w:style w:type="character" w:customStyle="1" w:styleId="Ttulo2Car">
    <w:name w:val="Título 2 Car"/>
    <w:link w:val="Ttulo2"/>
    <w:uiPriority w:val="9"/>
    <w:locked/>
    <w:rsid w:val="00BB6F10"/>
    <w:rPr>
      <w:rFonts w:ascii="Cambria" w:eastAsia="MS ????" w:hAnsi="Cambria" w:cs="Times New Roman"/>
      <w:b/>
      <w:bCs/>
      <w:color w:val="4F81BD"/>
      <w:sz w:val="26"/>
      <w:szCs w:val="26"/>
      <w:lang w:val="es-ES_tradnl" w:eastAsia="es-ES"/>
    </w:rPr>
  </w:style>
  <w:style w:type="character" w:customStyle="1" w:styleId="Ttulo3Car">
    <w:name w:val="Título 3 Car"/>
    <w:link w:val="Ttulo3"/>
    <w:uiPriority w:val="9"/>
    <w:locked/>
    <w:rsid w:val="004232A7"/>
    <w:rPr>
      <w:rFonts w:ascii="Tahoma" w:eastAsia="Times New Roman" w:hAnsi="Tahoma" w:cs="Tahoma"/>
      <w:b/>
      <w:bCs/>
      <w:szCs w:val="24"/>
      <w:lang w:val="es-ES" w:eastAsia="es-ES"/>
    </w:rPr>
  </w:style>
  <w:style w:type="character" w:customStyle="1" w:styleId="Ttulo4Car">
    <w:name w:val="Título 4 Car"/>
    <w:link w:val="Ttulo4"/>
    <w:uiPriority w:val="9"/>
    <w:locked/>
    <w:rsid w:val="00F218A8"/>
    <w:rPr>
      <w:rFonts w:ascii="Cambria" w:eastAsia="MS ????" w:hAnsi="Cambria" w:cs="Times New Roman"/>
      <w:b/>
      <w:bCs/>
      <w:i/>
      <w:iCs/>
      <w:color w:val="4F81BD"/>
      <w:sz w:val="20"/>
      <w:szCs w:val="20"/>
      <w:lang w:val="es-ES_tradnl" w:eastAsia="es-ES"/>
    </w:rPr>
  </w:style>
  <w:style w:type="character" w:customStyle="1" w:styleId="Ttulo5Car">
    <w:name w:val="Título 5 Car"/>
    <w:link w:val="Ttulo5"/>
    <w:uiPriority w:val="9"/>
    <w:semiHidden/>
    <w:locked/>
    <w:rsid w:val="00060F61"/>
    <w:rPr>
      <w:rFonts w:ascii="Cambria" w:eastAsia="MS ????" w:hAnsi="Cambria" w:cs="Times New Roman"/>
      <w:color w:val="365F91"/>
      <w:sz w:val="20"/>
      <w:szCs w:val="20"/>
      <w:lang w:val="es-ES_tradnl" w:eastAsia="es-ES"/>
    </w:rPr>
  </w:style>
  <w:style w:type="character" w:customStyle="1" w:styleId="Ttulo6Car">
    <w:name w:val="Título 6 Car"/>
    <w:link w:val="Ttulo6"/>
    <w:uiPriority w:val="9"/>
    <w:semiHidden/>
    <w:locked/>
    <w:rsid w:val="00656179"/>
    <w:rPr>
      <w:rFonts w:ascii="Cambria" w:eastAsia="MS ????" w:hAnsi="Cambria" w:cs="Times New Roman"/>
      <w:color w:val="243F60"/>
    </w:rPr>
  </w:style>
  <w:style w:type="character" w:customStyle="1" w:styleId="Ttulo7Car">
    <w:name w:val="Título 7 Car"/>
    <w:link w:val="Ttulo7"/>
    <w:uiPriority w:val="9"/>
    <w:semiHidden/>
    <w:locked/>
    <w:rsid w:val="00656179"/>
    <w:rPr>
      <w:rFonts w:ascii="Cambria" w:eastAsia="MS ????" w:hAnsi="Cambria" w:cs="Times New Roman"/>
      <w:i/>
      <w:iCs/>
      <w:color w:val="243F60"/>
    </w:rPr>
  </w:style>
  <w:style w:type="character" w:customStyle="1" w:styleId="Ttulo8Car">
    <w:name w:val="Título 8 Car"/>
    <w:link w:val="Ttulo8"/>
    <w:uiPriority w:val="9"/>
    <w:semiHidden/>
    <w:locked/>
    <w:rsid w:val="00656179"/>
    <w:rPr>
      <w:rFonts w:ascii="Cambria" w:eastAsia="MS ????" w:hAnsi="Cambria" w:cs="Times New Roman"/>
      <w:color w:val="272727"/>
      <w:sz w:val="21"/>
      <w:szCs w:val="21"/>
    </w:rPr>
  </w:style>
  <w:style w:type="character" w:customStyle="1" w:styleId="Ttulo9Car">
    <w:name w:val="Título 9 Car"/>
    <w:link w:val="Ttulo9"/>
    <w:uiPriority w:val="9"/>
    <w:semiHidden/>
    <w:locked/>
    <w:rsid w:val="00656179"/>
    <w:rPr>
      <w:rFonts w:ascii="Cambria" w:eastAsia="MS ????" w:hAnsi="Cambria" w:cs="Times New Roman"/>
      <w:i/>
      <w:iCs/>
      <w:color w:val="272727"/>
      <w:sz w:val="21"/>
      <w:szCs w:val="21"/>
    </w:rPr>
  </w:style>
  <w:style w:type="paragraph" w:customStyle="1" w:styleId="Default">
    <w:name w:val="Default"/>
    <w:link w:val="DefaultCar"/>
    <w:uiPriority w:val="99"/>
    <w:rsid w:val="00F9689F"/>
    <w:pPr>
      <w:autoSpaceDE w:val="0"/>
      <w:autoSpaceDN w:val="0"/>
      <w:adjustRightInd w:val="0"/>
    </w:pPr>
    <w:rPr>
      <w:rFonts w:ascii="Times New Roman" w:hAnsi="Times New Roman"/>
      <w:color w:val="000000"/>
      <w:sz w:val="24"/>
      <w:szCs w:val="24"/>
      <w:lang w:eastAsia="en-US"/>
    </w:rPr>
  </w:style>
  <w:style w:type="character" w:customStyle="1" w:styleId="DefaultCar">
    <w:name w:val="Default Car"/>
    <w:link w:val="Default"/>
    <w:uiPriority w:val="99"/>
    <w:locked/>
    <w:rsid w:val="00E3344B"/>
    <w:rPr>
      <w:rFonts w:ascii="Times New Roman" w:hAnsi="Times New Roman" w:cs="Times New Roman"/>
      <w:color w:val="000000"/>
      <w:sz w:val="24"/>
      <w:szCs w:val="24"/>
      <w:lang w:val="es-CO" w:eastAsia="en-US" w:bidi="ar-SA"/>
    </w:rPr>
  </w:style>
  <w:style w:type="paragraph" w:styleId="Subttulo">
    <w:name w:val="Subtitle"/>
    <w:basedOn w:val="Normal"/>
    <w:link w:val="SubttuloCar"/>
    <w:uiPriority w:val="99"/>
    <w:qFormat/>
    <w:rsid w:val="0085256C"/>
    <w:pPr>
      <w:jc w:val="both"/>
    </w:pPr>
    <w:rPr>
      <w:rFonts w:ascii="Arial" w:hAnsi="Arial" w:cs="Arial"/>
      <w:b/>
      <w:bCs/>
      <w:szCs w:val="17"/>
      <w:lang w:val="es-CO"/>
    </w:rPr>
  </w:style>
  <w:style w:type="character" w:customStyle="1" w:styleId="SubttuloCar">
    <w:name w:val="Subtítulo Car"/>
    <w:link w:val="Subttulo"/>
    <w:uiPriority w:val="99"/>
    <w:locked/>
    <w:rsid w:val="0085256C"/>
    <w:rPr>
      <w:rFonts w:ascii="Arial" w:hAnsi="Arial" w:cs="Arial"/>
      <w:b/>
      <w:bCs/>
      <w:sz w:val="17"/>
      <w:szCs w:val="17"/>
      <w:lang w:eastAsia="es-ES"/>
    </w:rPr>
  </w:style>
  <w:style w:type="paragraph" w:styleId="Prrafodelista">
    <w:name w:val="List Paragraph"/>
    <w:aliases w:val="LISTA"/>
    <w:basedOn w:val="Normal"/>
    <w:link w:val="PrrafodelistaCar"/>
    <w:uiPriority w:val="34"/>
    <w:qFormat/>
    <w:rsid w:val="00A92F08"/>
    <w:pPr>
      <w:ind w:left="720"/>
      <w:contextualSpacing/>
    </w:pPr>
  </w:style>
  <w:style w:type="character" w:customStyle="1" w:styleId="PrrafodelistaCar">
    <w:name w:val="Párrafo de lista Car"/>
    <w:aliases w:val="LISTA Car"/>
    <w:link w:val="Prrafodelista"/>
    <w:uiPriority w:val="34"/>
    <w:locked/>
    <w:rsid w:val="00E3344B"/>
    <w:rPr>
      <w:rFonts w:ascii="Times New Roman" w:hAnsi="Times New Roman"/>
      <w:sz w:val="20"/>
      <w:lang w:val="es-ES_tradnl" w:eastAsia="es-ES"/>
    </w:rPr>
  </w:style>
  <w:style w:type="paragraph" w:styleId="Textonotapie">
    <w:name w:val="footnote text"/>
    <w:aliases w:val="ft,ft Car,Texto nota pie Car Car,ft Car Car,Texto tablas,Texto nota pie 1,ft Car Car Car Car Car Car,ft Car Car Car Car Car,Texto nota pie_mujer,Texto nota pie3,Texto nota pie21,Texto nota pie Car Car3,ft Car Car Car Car Car "/>
    <w:basedOn w:val="Normal"/>
    <w:link w:val="TextonotapieCar"/>
    <w:uiPriority w:val="99"/>
    <w:rsid w:val="009221EE"/>
  </w:style>
  <w:style w:type="character" w:customStyle="1" w:styleId="TextonotapieCar">
    <w:name w:val="Texto nota pie Car"/>
    <w:aliases w:val="ft Car1,ft Car Car1,Texto nota pie Car Car Car,ft Car Car Car,Texto tablas Car,Texto nota pie 1 Car,ft Car Car Car Car Car Car Car,ft Car Car Car Car Car Car1,Texto nota pie_mujer Car,Texto nota pie3 Car,Texto nota pie21 Car"/>
    <w:link w:val="Textonotapie"/>
    <w:uiPriority w:val="99"/>
    <w:locked/>
    <w:rsid w:val="009221EE"/>
    <w:rPr>
      <w:rFonts w:ascii="Times New Roman" w:hAnsi="Times New Roman" w:cs="Times New Roman"/>
      <w:sz w:val="20"/>
      <w:szCs w:val="20"/>
      <w:lang w:val="es-ES_tradnl" w:eastAsia="es-ES"/>
    </w:rPr>
  </w:style>
  <w:style w:type="character" w:customStyle="1" w:styleId="FootnoteTextChar">
    <w:name w:val="Footnote Text Char"/>
    <w:aliases w:val="ft Char,ft Car Char,Texto nota pie Car Car Char,ft Car Car Char,Texto tablas Char,Texto nota pie 1 Char,ft Car Car Car Car Car Car Char,ft Car Car Car Car Car Char,Texto nota pie_mujer Char,Texto nota pie3 Char,Texto nota pie21 Char"/>
    <w:uiPriority w:val="99"/>
    <w:semiHidden/>
    <w:rsid w:val="004174C9"/>
    <w:rPr>
      <w:rFonts w:ascii="Times New Roman" w:eastAsia="Times New Roman" w:hAnsi="Times New Roman"/>
      <w:sz w:val="20"/>
      <w:szCs w:val="20"/>
      <w:lang w:val="es-ES_tradnl"/>
    </w:rPr>
  </w:style>
  <w:style w:type="character" w:styleId="Refdenotaalpie">
    <w:name w:val="footnote reference"/>
    <w:aliases w:val="Ref,de nota al pie,referencia nota al pie,Ref. de nota al pie2,Ref. de nota al pie 2,Pie de Página,FC"/>
    <w:link w:val="BVIfnr"/>
    <w:uiPriority w:val="99"/>
    <w:locked/>
    <w:rsid w:val="009221EE"/>
    <w:rPr>
      <w:rFonts w:cs="Times New Roman"/>
      <w:vertAlign w:val="superscript"/>
    </w:rPr>
  </w:style>
  <w:style w:type="paragraph" w:customStyle="1" w:styleId="BVIfnr">
    <w:name w:val="BVI fnr"/>
    <w:aliases w:val="BVI fnr Car Car,BVI fnr Car Car Car Car,BVI fnr Car Car Car Car Char,BVI fnr Car Car Car Car Char Char Char Char Char,BVI fnr Car Car Car Car Char Char,BVI fnr Char Car Car Car, BVI fnr Car Car, BVI fnr Car Car Car Car, BVI fnr Char Car Car Car"/>
    <w:basedOn w:val="Normal"/>
    <w:link w:val="Refdenotaalpie"/>
    <w:uiPriority w:val="99"/>
    <w:rsid w:val="00E3344B"/>
    <w:pPr>
      <w:tabs>
        <w:tab w:val="left" w:pos="3330"/>
      </w:tabs>
      <w:spacing w:after="160" w:line="240" w:lineRule="exact"/>
      <w:jc w:val="both"/>
    </w:pPr>
    <w:rPr>
      <w:rFonts w:ascii="Calibri" w:eastAsia="Calibri" w:hAnsi="Calibri"/>
      <w:sz w:val="22"/>
      <w:szCs w:val="22"/>
      <w:vertAlign w:val="superscript"/>
      <w:lang w:val="es-CO" w:eastAsia="en-US"/>
    </w:rPr>
  </w:style>
  <w:style w:type="table" w:styleId="Tablaconcuadrcula">
    <w:name w:val="Table Grid"/>
    <w:basedOn w:val="Tablanormal"/>
    <w:uiPriority w:val="39"/>
    <w:rsid w:val="007764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ita1">
    <w:name w:val="Cita1"/>
    <w:aliases w:val="FUENTE JAYA"/>
    <w:basedOn w:val="Normal"/>
    <w:next w:val="Normal"/>
    <w:link w:val="QuoteChar"/>
    <w:uiPriority w:val="99"/>
    <w:rsid w:val="00064116"/>
    <w:pPr>
      <w:spacing w:before="40" w:after="120"/>
      <w:jc w:val="both"/>
    </w:pPr>
    <w:rPr>
      <w:rFonts w:ascii="Arial" w:eastAsia="Calibri" w:hAnsi="Arial" w:cs="Arial"/>
      <w:color w:val="000000"/>
      <w:sz w:val="16"/>
      <w:szCs w:val="16"/>
      <w:lang w:val="es-CO" w:eastAsia="en-US"/>
    </w:rPr>
  </w:style>
  <w:style w:type="character" w:customStyle="1" w:styleId="QuoteChar">
    <w:name w:val="Quote Char"/>
    <w:aliases w:val="FUENTE JAYA Char"/>
    <w:link w:val="Cita1"/>
    <w:uiPriority w:val="99"/>
    <w:locked/>
    <w:rsid w:val="00064116"/>
    <w:rPr>
      <w:rFonts w:ascii="Arial" w:eastAsia="Times New Roman" w:hAnsi="Arial" w:cs="Arial"/>
      <w:color w:val="000000"/>
      <w:sz w:val="16"/>
      <w:szCs w:val="16"/>
    </w:rPr>
  </w:style>
  <w:style w:type="character" w:styleId="Hipervnculo">
    <w:name w:val="Hyperlink"/>
    <w:uiPriority w:val="99"/>
    <w:rsid w:val="002C3B74"/>
    <w:rPr>
      <w:rFonts w:cs="Times New Roman"/>
      <w:color w:val="0000FF"/>
      <w:u w:val="single"/>
    </w:rPr>
  </w:style>
  <w:style w:type="paragraph" w:styleId="Textodeglobo">
    <w:name w:val="Balloon Text"/>
    <w:basedOn w:val="Normal"/>
    <w:link w:val="TextodegloboCar"/>
    <w:uiPriority w:val="99"/>
    <w:semiHidden/>
    <w:rsid w:val="002C3B74"/>
    <w:rPr>
      <w:rFonts w:ascii="Tahoma" w:hAnsi="Tahoma" w:cs="Tahoma"/>
      <w:sz w:val="16"/>
      <w:szCs w:val="16"/>
    </w:rPr>
  </w:style>
  <w:style w:type="character" w:customStyle="1" w:styleId="TextodegloboCar">
    <w:name w:val="Texto de globo Car"/>
    <w:link w:val="Textodeglobo"/>
    <w:uiPriority w:val="99"/>
    <w:semiHidden/>
    <w:locked/>
    <w:rsid w:val="002C3B74"/>
    <w:rPr>
      <w:rFonts w:ascii="Tahoma" w:hAnsi="Tahoma" w:cs="Tahoma"/>
      <w:sz w:val="16"/>
      <w:szCs w:val="16"/>
      <w:lang w:val="es-ES_tradnl" w:eastAsia="es-ES"/>
    </w:rPr>
  </w:style>
  <w:style w:type="paragraph" w:styleId="Encabezado">
    <w:name w:val="header"/>
    <w:basedOn w:val="Normal"/>
    <w:link w:val="EncabezadoCar"/>
    <w:uiPriority w:val="99"/>
    <w:rsid w:val="00412726"/>
    <w:pPr>
      <w:tabs>
        <w:tab w:val="center" w:pos="4419"/>
        <w:tab w:val="right" w:pos="8838"/>
      </w:tabs>
    </w:pPr>
  </w:style>
  <w:style w:type="character" w:customStyle="1" w:styleId="EncabezadoCar">
    <w:name w:val="Encabezado Car"/>
    <w:link w:val="Encabezado"/>
    <w:uiPriority w:val="99"/>
    <w:locked/>
    <w:rsid w:val="00412726"/>
    <w:rPr>
      <w:rFonts w:ascii="Times New Roman" w:hAnsi="Times New Roman" w:cs="Times New Roman"/>
      <w:sz w:val="20"/>
      <w:szCs w:val="20"/>
      <w:lang w:val="es-ES_tradnl" w:eastAsia="es-ES"/>
    </w:rPr>
  </w:style>
  <w:style w:type="paragraph" w:styleId="Piedepgina">
    <w:name w:val="footer"/>
    <w:basedOn w:val="Normal"/>
    <w:link w:val="PiedepginaCar"/>
    <w:uiPriority w:val="99"/>
    <w:rsid w:val="00412726"/>
    <w:pPr>
      <w:tabs>
        <w:tab w:val="center" w:pos="4419"/>
        <w:tab w:val="right" w:pos="8838"/>
      </w:tabs>
    </w:pPr>
  </w:style>
  <w:style w:type="character" w:customStyle="1" w:styleId="PiedepginaCar">
    <w:name w:val="Pie de página Car"/>
    <w:link w:val="Piedepgina"/>
    <w:uiPriority w:val="99"/>
    <w:locked/>
    <w:rsid w:val="00412726"/>
    <w:rPr>
      <w:rFonts w:ascii="Times New Roman" w:hAnsi="Times New Roman" w:cs="Times New Roman"/>
      <w:sz w:val="20"/>
      <w:szCs w:val="20"/>
      <w:lang w:val="es-ES_tradnl" w:eastAsia="es-ES"/>
    </w:rPr>
  </w:style>
  <w:style w:type="paragraph" w:customStyle="1" w:styleId="Sinespaciado1">
    <w:name w:val="Sin espaciado1"/>
    <w:uiPriority w:val="99"/>
    <w:rsid w:val="00992C64"/>
    <w:rPr>
      <w:sz w:val="22"/>
      <w:szCs w:val="22"/>
      <w:lang w:val="es-ES" w:eastAsia="en-US"/>
    </w:rPr>
  </w:style>
  <w:style w:type="character" w:customStyle="1" w:styleId="apple-converted-space">
    <w:name w:val="apple-converted-space"/>
    <w:rsid w:val="00992C64"/>
    <w:rPr>
      <w:rFonts w:cs="Times New Roman"/>
    </w:rPr>
  </w:style>
  <w:style w:type="paragraph" w:customStyle="1" w:styleId="Firmapuesto">
    <w:name w:val="Firma puesto"/>
    <w:basedOn w:val="Firma"/>
    <w:uiPriority w:val="99"/>
    <w:rsid w:val="00992C64"/>
    <w:pPr>
      <w:ind w:left="0"/>
      <w:jc w:val="both"/>
    </w:pPr>
    <w:rPr>
      <w:rFonts w:ascii="Helvetica" w:hAnsi="Helvetica"/>
      <w:sz w:val="22"/>
      <w:szCs w:val="24"/>
      <w:lang w:val="es-CO"/>
    </w:rPr>
  </w:style>
  <w:style w:type="paragraph" w:styleId="Firma">
    <w:name w:val="Signature"/>
    <w:basedOn w:val="Normal"/>
    <w:link w:val="FirmaCar"/>
    <w:uiPriority w:val="99"/>
    <w:semiHidden/>
    <w:rsid w:val="00992C64"/>
    <w:pPr>
      <w:ind w:left="4252"/>
    </w:pPr>
  </w:style>
  <w:style w:type="character" w:customStyle="1" w:styleId="FirmaCar">
    <w:name w:val="Firma Car"/>
    <w:link w:val="Firma"/>
    <w:uiPriority w:val="99"/>
    <w:semiHidden/>
    <w:locked/>
    <w:rsid w:val="00992C64"/>
    <w:rPr>
      <w:rFonts w:ascii="Times New Roman" w:hAnsi="Times New Roman" w:cs="Times New Roman"/>
      <w:sz w:val="20"/>
      <w:szCs w:val="20"/>
      <w:lang w:val="es-ES_tradnl" w:eastAsia="es-ES"/>
    </w:rPr>
  </w:style>
  <w:style w:type="character" w:customStyle="1" w:styleId="textofooter">
    <w:name w:val="textofooter"/>
    <w:uiPriority w:val="99"/>
    <w:rsid w:val="00992C64"/>
    <w:rPr>
      <w:rFonts w:cs="Times New Roman"/>
    </w:rPr>
  </w:style>
  <w:style w:type="character" w:styleId="Textoennegrita">
    <w:name w:val="Strong"/>
    <w:uiPriority w:val="22"/>
    <w:qFormat/>
    <w:rsid w:val="00E265D2"/>
    <w:rPr>
      <w:rFonts w:cs="Times New Roman"/>
      <w:b/>
      <w:bCs/>
    </w:rPr>
  </w:style>
  <w:style w:type="paragraph" w:styleId="NormalWeb">
    <w:name w:val="Normal (Web)"/>
    <w:basedOn w:val="Normal"/>
    <w:link w:val="NormalWebCar"/>
    <w:uiPriority w:val="99"/>
    <w:rsid w:val="00ED7B7D"/>
    <w:pPr>
      <w:spacing w:before="100" w:beforeAutospacing="1" w:after="100" w:afterAutospacing="1"/>
    </w:pPr>
    <w:rPr>
      <w:sz w:val="24"/>
      <w:szCs w:val="24"/>
      <w:lang w:val="es-ES" w:eastAsia="es-CO"/>
    </w:rPr>
  </w:style>
  <w:style w:type="character" w:customStyle="1" w:styleId="NormalWebCar">
    <w:name w:val="Normal (Web) Car"/>
    <w:link w:val="NormalWeb"/>
    <w:uiPriority w:val="99"/>
    <w:locked/>
    <w:rsid w:val="00DA7746"/>
    <w:rPr>
      <w:rFonts w:ascii="Times New Roman" w:hAnsi="Times New Roman"/>
      <w:sz w:val="24"/>
      <w:lang w:eastAsia="es-CO"/>
    </w:rPr>
  </w:style>
  <w:style w:type="table" w:styleId="Sombreadoclaro-nfasis1">
    <w:name w:val="Light Shading Accent 1"/>
    <w:basedOn w:val="Tablanormal"/>
    <w:uiPriority w:val="99"/>
    <w:rsid w:val="0050059A"/>
    <w:rPr>
      <w:rFonts w:ascii="Arial" w:hAnsi="Arial" w:cs="Arial"/>
      <w:color w:val="365F91"/>
      <w:lang w:val="en-US"/>
    </w:rPr>
    <w:tblPr>
      <w:tblStyleRowBandSize w:val="1"/>
      <w:tblStyleColBandSize w:val="1"/>
      <w:tblBorders>
        <w:top w:val="single" w:sz="8" w:space="0" w:color="4F81BD"/>
        <w:bottom w:val="single" w:sz="8" w:space="0" w:color="4F81BD"/>
      </w:tblBorders>
    </w:tblPr>
    <w:tblStylePr w:type="firstRow">
      <w:pPr>
        <w:spacing w:before="0" w:after="0"/>
      </w:pPr>
      <w:rPr>
        <w:rFonts w:cs="Arial"/>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Arial"/>
        <w:b/>
        <w:bCs/>
      </w:rPr>
      <w:tblPr/>
      <w:tcPr>
        <w:tcBorders>
          <w:top w:val="single" w:sz="8" w:space="0" w:color="4F81BD"/>
          <w:left w:val="nil"/>
          <w:bottom w:val="single" w:sz="8" w:space="0" w:color="4F81BD"/>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D3DFEE"/>
      </w:tcPr>
    </w:tblStylePr>
    <w:tblStylePr w:type="band1Horz">
      <w:rPr>
        <w:rFonts w:cs="Arial"/>
      </w:rPr>
      <w:tblPr/>
      <w:tcPr>
        <w:tcBorders>
          <w:left w:val="nil"/>
          <w:right w:val="nil"/>
          <w:insideH w:val="nil"/>
          <w:insideV w:val="nil"/>
        </w:tcBorders>
        <w:shd w:val="clear" w:color="auto" w:fill="D3DFEE"/>
      </w:tcPr>
    </w:tblStylePr>
  </w:style>
  <w:style w:type="paragraph" w:styleId="Epgrafe">
    <w:name w:val="caption"/>
    <w:aliases w:val="Caption Char,Char Car Car,Epígrafe1 Car Car Car,Char Car Car Car Car,Epígrafe1 Car,Epígrafe1 Car Car,Epígrafe1,Epígrafe1 Car Car Car Car Car,Epígrafe1 Car Car Car Car Car Car"/>
    <w:basedOn w:val="Normal"/>
    <w:next w:val="Normal"/>
    <w:link w:val="EpgrafeCar"/>
    <w:uiPriority w:val="35"/>
    <w:qFormat/>
    <w:rsid w:val="00DD7AAA"/>
    <w:pPr>
      <w:spacing w:after="200" w:line="276" w:lineRule="auto"/>
      <w:jc w:val="both"/>
    </w:pPr>
    <w:rPr>
      <w:rFonts w:ascii="Arial" w:eastAsia="MS ??" w:hAnsi="Arial"/>
      <w:b/>
      <w:bCs/>
      <w:sz w:val="22"/>
      <w:szCs w:val="22"/>
      <w:lang w:val="es-CO" w:eastAsia="es-CO"/>
    </w:rPr>
  </w:style>
  <w:style w:type="character" w:customStyle="1" w:styleId="EpgrafeCar">
    <w:name w:val="Epígrafe Car"/>
    <w:aliases w:val="Caption Char Car,Char Car Car Car,Epígrafe1 Car Car Car Car,Char Car Car Car Car Car,Epígrafe1 Car Car1,Epígrafe1 Car Car Car1,Epígrafe1 Car1,Epígrafe1 Car Car Car Car Car Car1,Epígrafe1 Car Car Car Car Car Car Car"/>
    <w:link w:val="Epgrafe"/>
    <w:uiPriority w:val="35"/>
    <w:locked/>
    <w:rsid w:val="00DD7AAA"/>
    <w:rPr>
      <w:rFonts w:ascii="Arial" w:eastAsia="MS ??" w:hAnsi="Arial" w:cs="Times New Roman"/>
      <w:b/>
      <w:bCs/>
      <w:lang w:eastAsia="es-CO"/>
    </w:rPr>
  </w:style>
  <w:style w:type="paragraph" w:customStyle="1" w:styleId="western">
    <w:name w:val="western"/>
    <w:basedOn w:val="Normal"/>
    <w:uiPriority w:val="99"/>
    <w:rsid w:val="00A919CE"/>
    <w:pPr>
      <w:spacing w:before="100" w:beforeAutospacing="1" w:after="100" w:afterAutospacing="1"/>
    </w:pPr>
    <w:rPr>
      <w:sz w:val="24"/>
      <w:szCs w:val="24"/>
      <w:lang w:val="es-CO" w:eastAsia="es-CO"/>
    </w:rPr>
  </w:style>
  <w:style w:type="paragraph" w:styleId="Continuarlista">
    <w:name w:val="List Continue"/>
    <w:basedOn w:val="Normal"/>
    <w:uiPriority w:val="99"/>
    <w:rsid w:val="00851786"/>
    <w:pPr>
      <w:spacing w:after="120"/>
      <w:ind w:left="360"/>
    </w:pPr>
    <w:rPr>
      <w:sz w:val="24"/>
      <w:szCs w:val="24"/>
      <w:lang w:val="es-ES"/>
    </w:rPr>
  </w:style>
  <w:style w:type="paragraph" w:customStyle="1" w:styleId="CM112">
    <w:name w:val="CM112"/>
    <w:basedOn w:val="Normal"/>
    <w:next w:val="Normal"/>
    <w:uiPriority w:val="99"/>
    <w:rsid w:val="001C3BE2"/>
    <w:pPr>
      <w:widowControl w:val="0"/>
      <w:autoSpaceDE w:val="0"/>
      <w:autoSpaceDN w:val="0"/>
      <w:adjustRightInd w:val="0"/>
      <w:spacing w:after="250"/>
    </w:pPr>
    <w:rPr>
      <w:rFonts w:ascii="Tahoma" w:hAnsi="Tahoma"/>
      <w:sz w:val="24"/>
      <w:szCs w:val="24"/>
      <w:lang w:val="es-ES"/>
    </w:rPr>
  </w:style>
  <w:style w:type="paragraph" w:styleId="Sinespaciado">
    <w:name w:val="No Spacing"/>
    <w:link w:val="SinespaciadoCar"/>
    <w:uiPriority w:val="1"/>
    <w:qFormat/>
    <w:rsid w:val="004232A7"/>
    <w:rPr>
      <w:sz w:val="22"/>
      <w:szCs w:val="22"/>
      <w:lang w:eastAsia="en-US"/>
    </w:rPr>
  </w:style>
  <w:style w:type="character" w:customStyle="1" w:styleId="SinespaciadoCar">
    <w:name w:val="Sin espaciado Car"/>
    <w:link w:val="Sinespaciado"/>
    <w:uiPriority w:val="99"/>
    <w:locked/>
    <w:rsid w:val="00E3344B"/>
    <w:rPr>
      <w:rFonts w:cs="Times New Roman"/>
      <w:sz w:val="22"/>
      <w:szCs w:val="22"/>
      <w:lang w:val="es-CO" w:eastAsia="en-US" w:bidi="ar-SA"/>
    </w:rPr>
  </w:style>
  <w:style w:type="table" w:styleId="Sombreadoclaro">
    <w:name w:val="Light Shading"/>
    <w:basedOn w:val="Tablanormal"/>
    <w:uiPriority w:val="99"/>
    <w:rsid w:val="00A86C1E"/>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styleId="Listaclara-nfasis1">
    <w:name w:val="Light List Accent 1"/>
    <w:basedOn w:val="Tablanormal"/>
    <w:uiPriority w:val="99"/>
    <w:rsid w:val="00365A7D"/>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styleId="Cuadrculaclara-nfasis1">
    <w:name w:val="Light Grid Accent 1"/>
    <w:basedOn w:val="Tablanormal"/>
    <w:uiPriority w:val="99"/>
    <w:rsid w:val="00365A7D"/>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mbria" w:eastAsia="MS ????"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mbria" w:eastAsia="MS ????"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MS ????" w:hAnsi="Cambria" w:cs="Times New Roman"/>
        <w:b/>
        <w:bCs/>
      </w:rPr>
    </w:tblStylePr>
    <w:tblStylePr w:type="lastCol">
      <w:rPr>
        <w:rFonts w:ascii="Cambria" w:eastAsia="MS ????"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Sombreadomedio1-nfasis1">
    <w:name w:val="Medium Shading 1 Accent 1"/>
    <w:basedOn w:val="Tablanormal"/>
    <w:uiPriority w:val="99"/>
    <w:rsid w:val="00365A7D"/>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styleId="Listamedia1-nfasis1">
    <w:name w:val="Medium List 1 Accent 1"/>
    <w:basedOn w:val="Tablanormal"/>
    <w:uiPriority w:val="99"/>
    <w:rsid w:val="00365A7D"/>
    <w:rPr>
      <w:color w:val="000000"/>
    </w:rPr>
    <w:tblPr>
      <w:tblStyleRowBandSize w:val="1"/>
      <w:tblStyleColBandSize w:val="1"/>
      <w:tblBorders>
        <w:top w:val="single" w:sz="8" w:space="0" w:color="4F81BD"/>
        <w:bottom w:val="single" w:sz="8" w:space="0" w:color="4F81BD"/>
      </w:tblBorders>
    </w:tblPr>
    <w:tblStylePr w:type="firstRow">
      <w:rPr>
        <w:rFonts w:ascii="Cambria" w:eastAsia="MS ????" w:hAnsi="Cambria"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styleId="Listamedia2-nfasis1">
    <w:name w:val="Medium List 2 Accent 1"/>
    <w:basedOn w:val="Tablanormal"/>
    <w:uiPriority w:val="99"/>
    <w:rsid w:val="00365A7D"/>
    <w:rPr>
      <w:rFonts w:ascii="Cambria" w:eastAsia="MS ????"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Cuadrculamedia3-nfasis1">
    <w:name w:val="Medium Grid 3 Accent 1"/>
    <w:basedOn w:val="Tablanormal"/>
    <w:uiPriority w:val="99"/>
    <w:rsid w:val="00A753DF"/>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Listaclara-nfasis3">
    <w:name w:val="Light List Accent 3"/>
    <w:basedOn w:val="Tablanormal"/>
    <w:uiPriority w:val="99"/>
    <w:rsid w:val="00631DFE"/>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rFonts w:cs="Times New Roman"/>
        <w:b/>
        <w:bCs/>
        <w:color w:val="FFFFFF"/>
      </w:rPr>
      <w:tblPr/>
      <w:tcPr>
        <w:shd w:val="clear" w:color="auto" w:fill="9BBB59"/>
      </w:tcPr>
    </w:tblStylePr>
    <w:tblStylePr w:type="lastRow">
      <w:pPr>
        <w:spacing w:before="0" w:after="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paragraph" w:styleId="TtulodeTDC">
    <w:name w:val="TOC Heading"/>
    <w:basedOn w:val="Ttulo1"/>
    <w:next w:val="Normal"/>
    <w:uiPriority w:val="39"/>
    <w:qFormat/>
    <w:rsid w:val="00BB6F10"/>
    <w:pPr>
      <w:spacing w:line="276" w:lineRule="auto"/>
      <w:outlineLvl w:val="9"/>
    </w:pPr>
    <w:rPr>
      <w:lang w:val="es-CO" w:eastAsia="es-CO"/>
    </w:rPr>
  </w:style>
  <w:style w:type="paragraph" w:styleId="TDC1">
    <w:name w:val="toc 1"/>
    <w:basedOn w:val="Normal"/>
    <w:next w:val="Normal"/>
    <w:autoRedefine/>
    <w:uiPriority w:val="39"/>
    <w:rsid w:val="00E2524C"/>
    <w:pPr>
      <w:tabs>
        <w:tab w:val="left" w:pos="440"/>
        <w:tab w:val="right" w:leader="dot" w:pos="8828"/>
      </w:tabs>
      <w:spacing w:after="100"/>
    </w:pPr>
    <w:rPr>
      <w:rFonts w:eastAsia="MS ????"/>
      <w:noProof/>
      <w:szCs w:val="24"/>
    </w:rPr>
  </w:style>
  <w:style w:type="paragraph" w:styleId="TDC2">
    <w:name w:val="toc 2"/>
    <w:basedOn w:val="Normal"/>
    <w:next w:val="Normal"/>
    <w:autoRedefine/>
    <w:uiPriority w:val="39"/>
    <w:rsid w:val="002E32A5"/>
    <w:pPr>
      <w:tabs>
        <w:tab w:val="left" w:pos="800"/>
        <w:tab w:val="right" w:leader="dot" w:pos="8828"/>
      </w:tabs>
      <w:spacing w:after="100"/>
      <w:ind w:left="200"/>
    </w:pPr>
    <w:rPr>
      <w:b/>
      <w:noProof/>
    </w:rPr>
  </w:style>
  <w:style w:type="paragraph" w:styleId="Tabladeilustraciones">
    <w:name w:val="table of figures"/>
    <w:basedOn w:val="Normal"/>
    <w:next w:val="Normal"/>
    <w:uiPriority w:val="99"/>
    <w:rsid w:val="008E1465"/>
  </w:style>
  <w:style w:type="paragraph" w:styleId="Textoindependiente2">
    <w:name w:val="Body Text 2"/>
    <w:basedOn w:val="Normal"/>
    <w:link w:val="Textoindependiente2Car"/>
    <w:uiPriority w:val="99"/>
    <w:semiHidden/>
    <w:rsid w:val="00081F9E"/>
    <w:pPr>
      <w:spacing w:after="120" w:line="480" w:lineRule="auto"/>
      <w:ind w:left="1080"/>
    </w:pPr>
    <w:rPr>
      <w:lang w:val="es-CO" w:eastAsia="en-US"/>
    </w:rPr>
  </w:style>
  <w:style w:type="character" w:customStyle="1" w:styleId="Textoindependiente2Car">
    <w:name w:val="Texto independiente 2 Car"/>
    <w:link w:val="Textoindependiente2"/>
    <w:uiPriority w:val="99"/>
    <w:semiHidden/>
    <w:locked/>
    <w:rsid w:val="00081F9E"/>
    <w:rPr>
      <w:rFonts w:ascii="Times New Roman" w:hAnsi="Times New Roman" w:cs="Times New Roman"/>
      <w:sz w:val="20"/>
      <w:szCs w:val="20"/>
    </w:rPr>
  </w:style>
  <w:style w:type="paragraph" w:styleId="Textoindependiente3">
    <w:name w:val="Body Text 3"/>
    <w:basedOn w:val="Normal"/>
    <w:link w:val="Textoindependiente3Car"/>
    <w:uiPriority w:val="99"/>
    <w:semiHidden/>
    <w:rsid w:val="00081F9E"/>
    <w:pPr>
      <w:spacing w:after="120"/>
      <w:ind w:left="1080"/>
    </w:pPr>
    <w:rPr>
      <w:sz w:val="16"/>
      <w:szCs w:val="16"/>
      <w:lang w:val="es-CO" w:eastAsia="en-US"/>
    </w:rPr>
  </w:style>
  <w:style w:type="character" w:customStyle="1" w:styleId="Textoindependiente3Car">
    <w:name w:val="Texto independiente 3 Car"/>
    <w:link w:val="Textoindependiente3"/>
    <w:uiPriority w:val="99"/>
    <w:semiHidden/>
    <w:locked/>
    <w:rsid w:val="00081F9E"/>
    <w:rPr>
      <w:rFonts w:ascii="Times New Roman" w:hAnsi="Times New Roman" w:cs="Times New Roman"/>
      <w:sz w:val="16"/>
      <w:szCs w:val="16"/>
    </w:rPr>
  </w:style>
  <w:style w:type="table" w:styleId="Cuadrculamedia3">
    <w:name w:val="Medium Grid 3"/>
    <w:basedOn w:val="Tablanormal"/>
    <w:uiPriority w:val="99"/>
    <w:rsid w:val="00285BD4"/>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paragraph" w:styleId="Sangradetextonormal">
    <w:name w:val="Body Text Indent"/>
    <w:basedOn w:val="Normal"/>
    <w:link w:val="SangradetextonormalCar"/>
    <w:uiPriority w:val="99"/>
    <w:rsid w:val="007F1F54"/>
    <w:pPr>
      <w:spacing w:after="120"/>
      <w:ind w:left="283"/>
    </w:pPr>
  </w:style>
  <w:style w:type="character" w:customStyle="1" w:styleId="SangradetextonormalCar">
    <w:name w:val="Sangría de texto normal Car"/>
    <w:link w:val="Sangradetextonormal"/>
    <w:uiPriority w:val="99"/>
    <w:locked/>
    <w:rsid w:val="007F1F54"/>
    <w:rPr>
      <w:rFonts w:ascii="Times New Roman" w:hAnsi="Times New Roman" w:cs="Times New Roman"/>
      <w:sz w:val="20"/>
      <w:szCs w:val="20"/>
      <w:lang w:val="es-ES_tradnl" w:eastAsia="es-ES"/>
    </w:rPr>
  </w:style>
  <w:style w:type="paragraph" w:customStyle="1" w:styleId="CM10">
    <w:name w:val="CM10"/>
    <w:basedOn w:val="Default"/>
    <w:next w:val="Default"/>
    <w:uiPriority w:val="99"/>
    <w:rsid w:val="00C9383E"/>
    <w:rPr>
      <w:rFonts w:ascii="Arial" w:hAnsi="Arial" w:cs="Arial"/>
      <w:color w:val="auto"/>
    </w:rPr>
  </w:style>
  <w:style w:type="paragraph" w:styleId="Ttulo">
    <w:name w:val="Title"/>
    <w:basedOn w:val="Normal"/>
    <w:next w:val="Subttulo"/>
    <w:link w:val="TtuloCar"/>
    <w:uiPriority w:val="10"/>
    <w:qFormat/>
    <w:rsid w:val="004D602C"/>
    <w:pPr>
      <w:keepNext/>
      <w:keepLines/>
      <w:spacing w:before="660" w:after="400" w:line="540" w:lineRule="atLeast"/>
      <w:ind w:left="1080" w:right="2160"/>
    </w:pPr>
    <w:rPr>
      <w:spacing w:val="-40"/>
      <w:kern w:val="28"/>
      <w:sz w:val="60"/>
      <w:lang w:val="es-CO" w:eastAsia="en-US"/>
    </w:rPr>
  </w:style>
  <w:style w:type="character" w:customStyle="1" w:styleId="TtuloCar">
    <w:name w:val="Título Car"/>
    <w:link w:val="Ttulo"/>
    <w:uiPriority w:val="10"/>
    <w:locked/>
    <w:rsid w:val="004D602C"/>
    <w:rPr>
      <w:rFonts w:ascii="Times New Roman" w:hAnsi="Times New Roman" w:cs="Times New Roman"/>
      <w:spacing w:val="-40"/>
      <w:kern w:val="28"/>
      <w:sz w:val="20"/>
      <w:szCs w:val="20"/>
    </w:rPr>
  </w:style>
  <w:style w:type="table" w:styleId="Cuadrculavistosa-nfasis1">
    <w:name w:val="Colorful Grid Accent 1"/>
    <w:basedOn w:val="Tablanormal"/>
    <w:uiPriority w:val="99"/>
    <w:rsid w:val="009B43BB"/>
    <w:rPr>
      <w:color w:val="000000"/>
    </w:rPr>
    <w:tblPr>
      <w:tblStyleRowBandSize w:val="1"/>
      <w:tblStyleColBandSize w:val="1"/>
      <w:tblBorders>
        <w:insideH w:val="single" w:sz="4" w:space="0" w:color="FFFFFF"/>
      </w:tblBorders>
    </w:tblPr>
    <w:tcPr>
      <w:shd w:val="clear" w:color="auto" w:fill="DBE5F1"/>
    </w:tcPr>
    <w:tblStylePr w:type="firstRow">
      <w:rPr>
        <w:rFonts w:cs="Times New Roman"/>
        <w:b/>
        <w:bCs/>
      </w:rPr>
      <w:tblPr/>
      <w:tcPr>
        <w:shd w:val="clear" w:color="auto" w:fill="B8CCE4"/>
      </w:tcPr>
    </w:tblStylePr>
    <w:tblStylePr w:type="lastRow">
      <w:rPr>
        <w:rFonts w:cs="Times New Roman"/>
        <w:b/>
        <w:bCs/>
        <w:color w:val="000000"/>
      </w:rPr>
      <w:tblPr/>
      <w:tcPr>
        <w:shd w:val="clear" w:color="auto" w:fill="B8CCE4"/>
      </w:tcPr>
    </w:tblStylePr>
    <w:tblStylePr w:type="firstCol">
      <w:rPr>
        <w:rFonts w:cs="Times New Roman"/>
        <w:color w:val="FFFFFF"/>
      </w:rPr>
      <w:tblPr/>
      <w:tcPr>
        <w:shd w:val="clear" w:color="auto" w:fill="365F91"/>
      </w:tcPr>
    </w:tblStylePr>
    <w:tblStylePr w:type="lastCol">
      <w:rPr>
        <w:rFonts w:cs="Times New Roman"/>
        <w:color w:val="FFFFFF"/>
      </w:rPr>
      <w:tblPr/>
      <w:tcPr>
        <w:shd w:val="clear" w:color="auto" w:fill="365F91"/>
      </w:tc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paragraph" w:customStyle="1" w:styleId="logo">
    <w:name w:val="logo"/>
    <w:uiPriority w:val="99"/>
    <w:rsid w:val="00487937"/>
    <w:pPr>
      <w:tabs>
        <w:tab w:val="center" w:pos="4252"/>
        <w:tab w:val="right" w:pos="8504"/>
      </w:tabs>
    </w:pPr>
    <w:rPr>
      <w:rFonts w:ascii="Arial" w:eastAsia="Times New Roman" w:hAnsi="Arial"/>
      <w:sz w:val="24"/>
      <w:lang w:val="es-ES"/>
    </w:rPr>
  </w:style>
  <w:style w:type="paragraph" w:customStyle="1" w:styleId="paragraph">
    <w:name w:val="paragraph"/>
    <w:basedOn w:val="Normal"/>
    <w:uiPriority w:val="99"/>
    <w:rsid w:val="00DD48A8"/>
    <w:pPr>
      <w:spacing w:before="100" w:beforeAutospacing="1" w:after="100" w:afterAutospacing="1"/>
    </w:pPr>
    <w:rPr>
      <w:sz w:val="24"/>
      <w:szCs w:val="24"/>
      <w:lang w:val="es-CO" w:eastAsia="es-CO"/>
    </w:rPr>
  </w:style>
  <w:style w:type="character" w:customStyle="1" w:styleId="normaltextrun">
    <w:name w:val="normaltextrun"/>
    <w:uiPriority w:val="99"/>
    <w:rsid w:val="00DD48A8"/>
    <w:rPr>
      <w:rFonts w:cs="Times New Roman"/>
    </w:rPr>
  </w:style>
  <w:style w:type="character" w:customStyle="1" w:styleId="eop">
    <w:name w:val="eop"/>
    <w:uiPriority w:val="99"/>
    <w:rsid w:val="00DD48A8"/>
    <w:rPr>
      <w:rFonts w:cs="Times New Roman"/>
    </w:rPr>
  </w:style>
  <w:style w:type="character" w:customStyle="1" w:styleId="spellingerror">
    <w:name w:val="spellingerror"/>
    <w:uiPriority w:val="99"/>
    <w:rsid w:val="00DA7150"/>
    <w:rPr>
      <w:rFonts w:cs="Times New Roman"/>
    </w:rPr>
  </w:style>
  <w:style w:type="paragraph" w:customStyle="1" w:styleId="Normalvieta">
    <w:name w:val="Normal viñeta"/>
    <w:autoRedefine/>
    <w:uiPriority w:val="99"/>
    <w:rsid w:val="000707F9"/>
    <w:pPr>
      <w:jc w:val="both"/>
    </w:pPr>
    <w:rPr>
      <w:rFonts w:ascii="Arial" w:eastAsia="Times New Roman" w:hAnsi="Arial" w:cs="Arial"/>
      <w:bCs/>
      <w:color w:val="000000"/>
      <w:sz w:val="22"/>
      <w:szCs w:val="22"/>
      <w:lang w:eastAsia="es-ES"/>
    </w:rPr>
  </w:style>
  <w:style w:type="paragraph" w:styleId="TDC3">
    <w:name w:val="toc 3"/>
    <w:basedOn w:val="Normal"/>
    <w:next w:val="Normal"/>
    <w:autoRedefine/>
    <w:uiPriority w:val="39"/>
    <w:rsid w:val="00966621"/>
    <w:pPr>
      <w:tabs>
        <w:tab w:val="left" w:pos="1200"/>
        <w:tab w:val="right" w:leader="dot" w:pos="8828"/>
      </w:tabs>
      <w:spacing w:after="100"/>
      <w:ind w:left="400"/>
    </w:pPr>
    <w:rPr>
      <w:noProof/>
      <w:lang w:val="es-ES"/>
    </w:rPr>
  </w:style>
  <w:style w:type="paragraph" w:customStyle="1" w:styleId="times12">
    <w:name w:val="times 12"/>
    <w:basedOn w:val="Normal"/>
    <w:link w:val="times12Car"/>
    <w:rsid w:val="00E3344B"/>
    <w:pPr>
      <w:spacing w:after="200" w:line="276" w:lineRule="auto"/>
    </w:pPr>
  </w:style>
  <w:style w:type="character" w:customStyle="1" w:styleId="times12Car">
    <w:name w:val="times 12 Car"/>
    <w:link w:val="times12"/>
    <w:locked/>
    <w:rsid w:val="00E3344B"/>
    <w:rPr>
      <w:rFonts w:ascii="Times New Roman" w:hAnsi="Times New Roman" w:cs="Times New Roman"/>
      <w:sz w:val="20"/>
      <w:szCs w:val="20"/>
      <w:lang w:val="es-ES_tradnl" w:eastAsia="es-ES"/>
    </w:rPr>
  </w:style>
  <w:style w:type="paragraph" w:customStyle="1" w:styleId="titulos1">
    <w:name w:val="titulos 1"/>
    <w:basedOn w:val="Normal"/>
    <w:link w:val="titulos1Car"/>
    <w:uiPriority w:val="99"/>
    <w:rsid w:val="00E3344B"/>
    <w:pPr>
      <w:spacing w:after="200" w:line="276" w:lineRule="auto"/>
    </w:pPr>
    <w:rPr>
      <w:b/>
      <w:sz w:val="24"/>
      <w:szCs w:val="24"/>
    </w:rPr>
  </w:style>
  <w:style w:type="character" w:customStyle="1" w:styleId="titulos1Car">
    <w:name w:val="titulos 1 Car"/>
    <w:link w:val="titulos1"/>
    <w:uiPriority w:val="99"/>
    <w:locked/>
    <w:rsid w:val="00E3344B"/>
    <w:rPr>
      <w:rFonts w:ascii="Times New Roman" w:hAnsi="Times New Roman" w:cs="Times New Roman"/>
      <w:b/>
      <w:sz w:val="24"/>
      <w:szCs w:val="24"/>
      <w:lang w:val="es-ES_tradnl" w:eastAsia="es-ES"/>
    </w:rPr>
  </w:style>
  <w:style w:type="paragraph" w:customStyle="1" w:styleId="Titulo2">
    <w:name w:val="Titulo 2"/>
    <w:basedOn w:val="Default"/>
    <w:link w:val="Titulo2Car"/>
    <w:rsid w:val="00E3344B"/>
    <w:pPr>
      <w:jc w:val="both"/>
    </w:pPr>
    <w:rPr>
      <w:rFonts w:eastAsia="MS ????"/>
      <w:bCs/>
      <w:lang w:val="es-ES_tradnl"/>
    </w:rPr>
  </w:style>
  <w:style w:type="character" w:customStyle="1" w:styleId="Titulo2Car">
    <w:name w:val="Titulo 2 Car"/>
    <w:link w:val="Titulo2"/>
    <w:locked/>
    <w:rsid w:val="00E3344B"/>
    <w:rPr>
      <w:rFonts w:ascii="Times New Roman" w:eastAsia="MS ????" w:hAnsi="Times New Roman" w:cs="Times New Roman"/>
      <w:bCs/>
      <w:color w:val="000000"/>
      <w:sz w:val="24"/>
      <w:szCs w:val="24"/>
      <w:lang w:val="es-ES_tradnl" w:eastAsia="en-US" w:bidi="ar-SA"/>
    </w:rPr>
  </w:style>
  <w:style w:type="paragraph" w:styleId="Listaconvietas4">
    <w:name w:val="List Bullet 4"/>
    <w:basedOn w:val="Normal"/>
    <w:uiPriority w:val="99"/>
    <w:rsid w:val="00E3344B"/>
    <w:pPr>
      <w:numPr>
        <w:numId w:val="2"/>
      </w:numPr>
      <w:contextualSpacing/>
    </w:pPr>
  </w:style>
  <w:style w:type="paragraph" w:styleId="Textoindependiente">
    <w:name w:val="Body Text"/>
    <w:basedOn w:val="Normal"/>
    <w:link w:val="TextoindependienteCar"/>
    <w:uiPriority w:val="99"/>
    <w:qFormat/>
    <w:rsid w:val="00E3344B"/>
    <w:pPr>
      <w:spacing w:after="120"/>
    </w:pPr>
  </w:style>
  <w:style w:type="character" w:customStyle="1" w:styleId="TextoindependienteCar">
    <w:name w:val="Texto independiente Car"/>
    <w:link w:val="Textoindependiente"/>
    <w:uiPriority w:val="99"/>
    <w:locked/>
    <w:rsid w:val="00E3344B"/>
    <w:rPr>
      <w:rFonts w:ascii="Times New Roman" w:hAnsi="Times New Roman" w:cs="Times New Roman"/>
      <w:sz w:val="20"/>
      <w:szCs w:val="20"/>
      <w:lang w:val="es-ES_tradnl" w:eastAsia="es-ES"/>
    </w:rPr>
  </w:style>
  <w:style w:type="paragraph" w:styleId="Textoindependienteprimerasangra2">
    <w:name w:val="Body Text First Indent 2"/>
    <w:basedOn w:val="Sangradetextonormal"/>
    <w:link w:val="Textoindependienteprimerasangra2Car"/>
    <w:uiPriority w:val="99"/>
    <w:semiHidden/>
    <w:rsid w:val="00E3344B"/>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semiHidden/>
    <w:locked/>
    <w:rsid w:val="00E3344B"/>
    <w:rPr>
      <w:rFonts w:ascii="Times New Roman" w:hAnsi="Times New Roman" w:cs="Times New Roman"/>
      <w:sz w:val="20"/>
      <w:szCs w:val="20"/>
      <w:lang w:val="es-ES_tradnl" w:eastAsia="es-ES"/>
    </w:rPr>
  </w:style>
  <w:style w:type="paragraph" w:customStyle="1" w:styleId="EstiloEpgrafeJustificado">
    <w:name w:val="Estilo Epígrafe + Justificado"/>
    <w:basedOn w:val="Default"/>
    <w:next w:val="Default"/>
    <w:uiPriority w:val="99"/>
    <w:rsid w:val="00E3344B"/>
    <w:rPr>
      <w:rFonts w:ascii="Arial" w:hAnsi="Arial" w:cs="Arial"/>
      <w:color w:val="auto"/>
    </w:rPr>
  </w:style>
  <w:style w:type="character" w:styleId="Refdecomentario">
    <w:name w:val="annotation reference"/>
    <w:uiPriority w:val="99"/>
    <w:semiHidden/>
    <w:rsid w:val="00E3344B"/>
    <w:rPr>
      <w:rFonts w:cs="Times New Roman"/>
      <w:sz w:val="16"/>
      <w:szCs w:val="16"/>
    </w:rPr>
  </w:style>
  <w:style w:type="paragraph" w:styleId="Textocomentario">
    <w:name w:val="annotation text"/>
    <w:basedOn w:val="Normal"/>
    <w:link w:val="TextocomentarioCar"/>
    <w:uiPriority w:val="99"/>
    <w:rsid w:val="00E3344B"/>
    <w:pPr>
      <w:spacing w:after="160"/>
    </w:pPr>
    <w:rPr>
      <w:rFonts w:ascii="Calibri" w:eastAsia="Calibri" w:hAnsi="Calibri"/>
      <w:lang w:val="es-CO" w:eastAsia="en-US"/>
    </w:rPr>
  </w:style>
  <w:style w:type="character" w:customStyle="1" w:styleId="TextocomentarioCar">
    <w:name w:val="Texto comentario Car"/>
    <w:link w:val="Textocomentario"/>
    <w:uiPriority w:val="99"/>
    <w:locked/>
    <w:rsid w:val="00E3344B"/>
    <w:rPr>
      <w:rFonts w:cs="Times New Roman"/>
      <w:sz w:val="20"/>
      <w:szCs w:val="20"/>
    </w:rPr>
  </w:style>
  <w:style w:type="paragraph" w:styleId="Asuntodelcomentario">
    <w:name w:val="annotation subject"/>
    <w:basedOn w:val="Textocomentario"/>
    <w:next w:val="Textocomentario"/>
    <w:link w:val="AsuntodelcomentarioCar"/>
    <w:uiPriority w:val="99"/>
    <w:semiHidden/>
    <w:rsid w:val="00E3344B"/>
    <w:rPr>
      <w:b/>
      <w:bCs/>
    </w:rPr>
  </w:style>
  <w:style w:type="character" w:customStyle="1" w:styleId="AsuntodelcomentarioCar">
    <w:name w:val="Asunto del comentario Car"/>
    <w:link w:val="Asuntodelcomentario"/>
    <w:uiPriority w:val="99"/>
    <w:semiHidden/>
    <w:locked/>
    <w:rsid w:val="00E3344B"/>
    <w:rPr>
      <w:rFonts w:cs="Times New Roman"/>
      <w:b/>
      <w:bCs/>
      <w:sz w:val="20"/>
      <w:szCs w:val="20"/>
    </w:rPr>
  </w:style>
  <w:style w:type="paragraph" w:styleId="TDC4">
    <w:name w:val="toc 4"/>
    <w:basedOn w:val="Normal"/>
    <w:next w:val="Normal"/>
    <w:autoRedefine/>
    <w:uiPriority w:val="39"/>
    <w:rsid w:val="00E3344B"/>
    <w:pPr>
      <w:ind w:left="400"/>
    </w:pPr>
    <w:rPr>
      <w:rFonts w:ascii="Calibri" w:hAnsi="Calibri" w:cs="Calibri"/>
    </w:rPr>
  </w:style>
  <w:style w:type="paragraph" w:styleId="TDC5">
    <w:name w:val="toc 5"/>
    <w:basedOn w:val="Normal"/>
    <w:next w:val="Normal"/>
    <w:autoRedefine/>
    <w:uiPriority w:val="39"/>
    <w:rsid w:val="00966621"/>
    <w:pPr>
      <w:tabs>
        <w:tab w:val="right" w:leader="dot" w:pos="8828"/>
      </w:tabs>
      <w:ind w:left="600"/>
    </w:pPr>
    <w:rPr>
      <w:b/>
      <w:noProof/>
      <w:lang w:val="es-CO" w:eastAsia="es-CO"/>
    </w:rPr>
  </w:style>
  <w:style w:type="paragraph" w:styleId="TDC6">
    <w:name w:val="toc 6"/>
    <w:basedOn w:val="Normal"/>
    <w:next w:val="Normal"/>
    <w:autoRedefine/>
    <w:uiPriority w:val="39"/>
    <w:rsid w:val="00E3344B"/>
    <w:pPr>
      <w:ind w:left="800"/>
    </w:pPr>
    <w:rPr>
      <w:rFonts w:ascii="Calibri" w:hAnsi="Calibri" w:cs="Calibri"/>
    </w:rPr>
  </w:style>
  <w:style w:type="paragraph" w:styleId="TDC7">
    <w:name w:val="toc 7"/>
    <w:basedOn w:val="Normal"/>
    <w:next w:val="Normal"/>
    <w:autoRedefine/>
    <w:uiPriority w:val="39"/>
    <w:rsid w:val="00E3344B"/>
    <w:pPr>
      <w:ind w:left="1000"/>
    </w:pPr>
    <w:rPr>
      <w:rFonts w:ascii="Calibri" w:hAnsi="Calibri" w:cs="Calibri"/>
    </w:rPr>
  </w:style>
  <w:style w:type="paragraph" w:styleId="TDC8">
    <w:name w:val="toc 8"/>
    <w:basedOn w:val="Normal"/>
    <w:next w:val="Normal"/>
    <w:autoRedefine/>
    <w:uiPriority w:val="39"/>
    <w:rsid w:val="00E3344B"/>
    <w:pPr>
      <w:ind w:left="1200"/>
    </w:pPr>
    <w:rPr>
      <w:rFonts w:ascii="Calibri" w:hAnsi="Calibri" w:cs="Calibri"/>
    </w:rPr>
  </w:style>
  <w:style w:type="paragraph" w:styleId="TDC9">
    <w:name w:val="toc 9"/>
    <w:basedOn w:val="Normal"/>
    <w:next w:val="Normal"/>
    <w:autoRedefine/>
    <w:uiPriority w:val="39"/>
    <w:rsid w:val="00E3344B"/>
    <w:pPr>
      <w:ind w:left="1400"/>
    </w:pPr>
    <w:rPr>
      <w:rFonts w:ascii="Calibri" w:hAnsi="Calibri" w:cs="Calibri"/>
    </w:rPr>
  </w:style>
  <w:style w:type="character" w:styleId="Hipervnculovisitado">
    <w:name w:val="FollowedHyperlink"/>
    <w:uiPriority w:val="99"/>
    <w:semiHidden/>
    <w:rsid w:val="00E3344B"/>
    <w:rPr>
      <w:rFonts w:cs="Times New Roman"/>
      <w:color w:val="800080"/>
      <w:u w:val="single"/>
    </w:rPr>
  </w:style>
  <w:style w:type="paragraph" w:customStyle="1" w:styleId="gmail-p1">
    <w:name w:val="gmail-p1"/>
    <w:basedOn w:val="Normal"/>
    <w:uiPriority w:val="99"/>
    <w:rsid w:val="001235D2"/>
    <w:pPr>
      <w:spacing w:beforeLines="1" w:afterLines="1"/>
    </w:pPr>
    <w:rPr>
      <w:rFonts w:ascii="Times" w:eastAsia="Calibri" w:hAnsi="Times"/>
      <w:lang w:eastAsia="fr-FR"/>
    </w:rPr>
  </w:style>
  <w:style w:type="paragraph" w:customStyle="1" w:styleId="Cuadro">
    <w:name w:val="Cuadro"/>
    <w:basedOn w:val="Normal"/>
    <w:qFormat/>
    <w:rsid w:val="00C47242"/>
    <w:pPr>
      <w:autoSpaceDE w:val="0"/>
      <w:autoSpaceDN w:val="0"/>
      <w:adjustRightInd w:val="0"/>
      <w:jc w:val="both"/>
    </w:pPr>
    <w:rPr>
      <w:rFonts w:ascii="Calibri" w:hAnsi="Calibri"/>
      <w:sz w:val="18"/>
      <w:szCs w:val="22"/>
      <w:lang w:val="es-CO" w:eastAsia="es-CO"/>
    </w:rPr>
  </w:style>
  <w:style w:type="paragraph" w:customStyle="1" w:styleId="Fuente">
    <w:name w:val="Fuente"/>
    <w:basedOn w:val="Normal"/>
    <w:qFormat/>
    <w:rsid w:val="00C47242"/>
    <w:pPr>
      <w:autoSpaceDE w:val="0"/>
      <w:autoSpaceDN w:val="0"/>
      <w:adjustRightInd w:val="0"/>
      <w:spacing w:after="40" w:line="259" w:lineRule="auto"/>
      <w:ind w:left="1416" w:right="1467"/>
      <w:jc w:val="both"/>
    </w:pPr>
    <w:rPr>
      <w:rFonts w:eastAsia="Calibri"/>
      <w:sz w:val="16"/>
      <w:szCs w:val="22"/>
      <w:lang w:val="es-CO" w:eastAsia="en-US"/>
    </w:rPr>
  </w:style>
  <w:style w:type="paragraph" w:customStyle="1" w:styleId="Normal1">
    <w:name w:val="Normal1"/>
    <w:rsid w:val="00656179"/>
    <w:pPr>
      <w:spacing w:line="276" w:lineRule="auto"/>
    </w:pPr>
    <w:rPr>
      <w:rFonts w:ascii="Arial" w:hAnsi="Arial" w:cs="Arial"/>
      <w:color w:val="000000"/>
      <w:sz w:val="22"/>
      <w:szCs w:val="22"/>
      <w:lang w:val="uz-Cyrl-UZ" w:eastAsia="es-ES"/>
    </w:rPr>
  </w:style>
  <w:style w:type="character" w:customStyle="1" w:styleId="font51">
    <w:name w:val="font51"/>
    <w:rsid w:val="00656179"/>
    <w:rPr>
      <w:rFonts w:ascii="Calibri" w:hAnsi="Calibri" w:cs="Calibri"/>
      <w:b/>
      <w:bCs/>
      <w:color w:val="000000"/>
      <w:sz w:val="22"/>
      <w:szCs w:val="22"/>
      <w:u w:val="none"/>
      <w:effect w:val="none"/>
    </w:rPr>
  </w:style>
  <w:style w:type="character" w:customStyle="1" w:styleId="font01">
    <w:name w:val="font01"/>
    <w:rsid w:val="00656179"/>
    <w:rPr>
      <w:rFonts w:ascii="Calibri" w:hAnsi="Calibri" w:cs="Calibri"/>
      <w:color w:val="000000"/>
      <w:sz w:val="22"/>
      <w:szCs w:val="22"/>
      <w:u w:val="none"/>
      <w:effect w:val="none"/>
    </w:rPr>
  </w:style>
  <w:style w:type="paragraph" w:customStyle="1" w:styleId="Pa3">
    <w:name w:val="Pa3"/>
    <w:basedOn w:val="Default"/>
    <w:next w:val="Default"/>
    <w:uiPriority w:val="99"/>
    <w:rsid w:val="00656179"/>
    <w:pPr>
      <w:spacing w:line="241" w:lineRule="atLeast"/>
    </w:pPr>
    <w:rPr>
      <w:rFonts w:ascii="Gill Sans MT" w:hAnsi="Gill Sans MT"/>
      <w:color w:val="auto"/>
    </w:rPr>
  </w:style>
  <w:style w:type="character" w:styleId="nfasis">
    <w:name w:val="Emphasis"/>
    <w:uiPriority w:val="20"/>
    <w:qFormat/>
    <w:rsid w:val="00656179"/>
    <w:rPr>
      <w:rFonts w:cs="Times New Roman"/>
      <w:i/>
      <w:iCs/>
    </w:rPr>
  </w:style>
  <w:style w:type="character" w:customStyle="1" w:styleId="SaludoCar">
    <w:name w:val="Saludo Car"/>
    <w:link w:val="Saludo"/>
    <w:uiPriority w:val="99"/>
    <w:semiHidden/>
    <w:locked/>
    <w:rsid w:val="00656179"/>
    <w:rPr>
      <w:rFonts w:cs="Times New Roman"/>
    </w:rPr>
  </w:style>
  <w:style w:type="paragraph" w:styleId="Saludo">
    <w:name w:val="Salutation"/>
    <w:basedOn w:val="Normal"/>
    <w:next w:val="Normal"/>
    <w:link w:val="SaludoCar"/>
    <w:uiPriority w:val="99"/>
    <w:semiHidden/>
    <w:rsid w:val="00656179"/>
    <w:pPr>
      <w:autoSpaceDE w:val="0"/>
      <w:autoSpaceDN w:val="0"/>
      <w:adjustRightInd w:val="0"/>
      <w:jc w:val="both"/>
    </w:pPr>
    <w:rPr>
      <w:rFonts w:ascii="Calibri" w:eastAsia="Calibri" w:hAnsi="Calibri"/>
      <w:sz w:val="22"/>
      <w:szCs w:val="22"/>
      <w:lang w:val="es-CO" w:eastAsia="en-US"/>
    </w:rPr>
  </w:style>
  <w:style w:type="character" w:customStyle="1" w:styleId="SalutationChar1">
    <w:name w:val="Salutation Char1"/>
    <w:uiPriority w:val="99"/>
    <w:semiHidden/>
    <w:rsid w:val="004174C9"/>
    <w:rPr>
      <w:rFonts w:ascii="Times New Roman" w:eastAsia="Times New Roman" w:hAnsi="Times New Roman"/>
      <w:sz w:val="20"/>
      <w:szCs w:val="20"/>
      <w:lang w:val="es-ES_tradnl"/>
    </w:rPr>
  </w:style>
  <w:style w:type="character" w:customStyle="1" w:styleId="SaludoCar1">
    <w:name w:val="Saludo Car1"/>
    <w:uiPriority w:val="99"/>
    <w:semiHidden/>
    <w:rsid w:val="00656179"/>
    <w:rPr>
      <w:rFonts w:ascii="Times New Roman" w:hAnsi="Times New Roman" w:cs="Times New Roman"/>
      <w:sz w:val="20"/>
      <w:szCs w:val="20"/>
      <w:lang w:val="es-ES_tradnl" w:eastAsia="es-ES"/>
    </w:rPr>
  </w:style>
  <w:style w:type="paragraph" w:customStyle="1" w:styleId="Titulotabla">
    <w:name w:val="Titulo tabla"/>
    <w:basedOn w:val="Normal"/>
    <w:rsid w:val="00656179"/>
    <w:pPr>
      <w:ind w:left="851" w:right="51"/>
      <w:jc w:val="center"/>
    </w:pPr>
    <w:rPr>
      <w:rFonts w:ascii="Calibri" w:eastAsia="Calibri" w:hAnsi="Calibri" w:cs="TTE2A01A78t00"/>
      <w:b/>
      <w:color w:val="000000"/>
      <w:szCs w:val="22"/>
      <w:lang w:val="es-CO" w:eastAsia="en-US"/>
    </w:rPr>
  </w:style>
  <w:style w:type="paragraph" w:customStyle="1" w:styleId="xl65">
    <w:name w:val="xl65"/>
    <w:basedOn w:val="Normal"/>
    <w:rsid w:val="00656179"/>
    <w:pPr>
      <w:spacing w:before="100" w:beforeAutospacing="1" w:after="100" w:afterAutospacing="1"/>
      <w:jc w:val="center"/>
      <w:textAlignment w:val="center"/>
    </w:pPr>
    <w:rPr>
      <w:sz w:val="24"/>
      <w:szCs w:val="24"/>
      <w:lang w:val="es-CO" w:eastAsia="es-CO"/>
    </w:rPr>
  </w:style>
  <w:style w:type="paragraph" w:customStyle="1" w:styleId="xl66">
    <w:name w:val="xl66"/>
    <w:basedOn w:val="Normal"/>
    <w:rsid w:val="00656179"/>
    <w:pPr>
      <w:spacing w:before="100" w:beforeAutospacing="1" w:after="100" w:afterAutospacing="1"/>
    </w:pPr>
    <w:rPr>
      <w:sz w:val="24"/>
      <w:szCs w:val="24"/>
      <w:lang w:val="es-CO" w:eastAsia="es-CO"/>
    </w:rPr>
  </w:style>
  <w:style w:type="paragraph" w:customStyle="1" w:styleId="xl67">
    <w:name w:val="xl67"/>
    <w:basedOn w:val="Normal"/>
    <w:rsid w:val="00656179"/>
    <w:pPr>
      <w:spacing w:before="100" w:beforeAutospacing="1" w:after="100" w:afterAutospacing="1"/>
      <w:jc w:val="center"/>
    </w:pPr>
    <w:rPr>
      <w:sz w:val="24"/>
      <w:szCs w:val="24"/>
      <w:lang w:val="es-CO" w:eastAsia="es-CO"/>
    </w:rPr>
  </w:style>
  <w:style w:type="paragraph" w:customStyle="1" w:styleId="xl68">
    <w:name w:val="xl68"/>
    <w:basedOn w:val="Normal"/>
    <w:rsid w:val="00656179"/>
    <w:pPr>
      <w:pBdr>
        <w:top w:val="single" w:sz="4" w:space="0" w:color="auto"/>
        <w:left w:val="single" w:sz="4"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69">
    <w:name w:val="xl69"/>
    <w:basedOn w:val="Normal"/>
    <w:rsid w:val="00656179"/>
    <w:pPr>
      <w:pBdr>
        <w:top w:val="single" w:sz="4" w:space="0" w:color="auto"/>
        <w:left w:val="single" w:sz="4" w:space="0" w:color="auto"/>
        <w:bottom w:val="single" w:sz="4" w:space="0" w:color="auto"/>
      </w:pBdr>
      <w:shd w:val="clear" w:color="000000" w:fill="A6A6A6"/>
      <w:spacing w:before="100" w:beforeAutospacing="1" w:after="100" w:afterAutospacing="1"/>
    </w:pPr>
    <w:rPr>
      <w:sz w:val="24"/>
      <w:szCs w:val="24"/>
      <w:lang w:val="es-CO" w:eastAsia="es-CO"/>
    </w:rPr>
  </w:style>
  <w:style w:type="paragraph" w:customStyle="1" w:styleId="xl70">
    <w:name w:val="xl70"/>
    <w:basedOn w:val="Normal"/>
    <w:rsid w:val="00656179"/>
    <w:pPr>
      <w:pBdr>
        <w:left w:val="single" w:sz="4" w:space="0" w:color="auto"/>
        <w:bottom w:val="single" w:sz="4" w:space="0" w:color="auto"/>
      </w:pBdr>
      <w:shd w:val="clear" w:color="000000" w:fill="A6A6A6"/>
      <w:spacing w:before="100" w:beforeAutospacing="1" w:after="100" w:afterAutospacing="1"/>
    </w:pPr>
    <w:rPr>
      <w:sz w:val="24"/>
      <w:szCs w:val="24"/>
      <w:lang w:val="es-CO" w:eastAsia="es-CO"/>
    </w:rPr>
  </w:style>
  <w:style w:type="paragraph" w:customStyle="1" w:styleId="xl71">
    <w:name w:val="xl71"/>
    <w:basedOn w:val="Normal"/>
    <w:rsid w:val="00656179"/>
    <w:pPr>
      <w:pBdr>
        <w:top w:val="single" w:sz="4" w:space="0" w:color="auto"/>
        <w:left w:val="single" w:sz="4" w:space="0" w:color="auto"/>
        <w:bottom w:val="single" w:sz="4" w:space="0" w:color="auto"/>
        <w:right w:val="single" w:sz="8"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72">
    <w:name w:val="xl72"/>
    <w:basedOn w:val="Normal"/>
    <w:rsid w:val="00656179"/>
    <w:pPr>
      <w:pBdr>
        <w:left w:val="single" w:sz="4" w:space="0" w:color="auto"/>
        <w:bottom w:val="single" w:sz="4"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73">
    <w:name w:val="xl73"/>
    <w:basedOn w:val="Normal"/>
    <w:rsid w:val="00656179"/>
    <w:pPr>
      <w:pBdr>
        <w:top w:val="single" w:sz="4" w:space="0" w:color="auto"/>
        <w:left w:val="single" w:sz="4" w:space="0" w:color="auto"/>
        <w:bottom w:val="single" w:sz="8" w:space="0" w:color="auto"/>
      </w:pBdr>
      <w:shd w:val="clear" w:color="000000" w:fill="A6A6A6"/>
      <w:spacing w:before="100" w:beforeAutospacing="1" w:after="100" w:afterAutospacing="1"/>
    </w:pPr>
    <w:rPr>
      <w:sz w:val="24"/>
      <w:szCs w:val="24"/>
      <w:lang w:val="es-CO" w:eastAsia="es-CO"/>
    </w:rPr>
  </w:style>
  <w:style w:type="paragraph" w:customStyle="1" w:styleId="xl74">
    <w:name w:val="xl74"/>
    <w:basedOn w:val="Normal"/>
    <w:rsid w:val="00656179"/>
    <w:pPr>
      <w:pBdr>
        <w:top w:val="single" w:sz="4" w:space="0" w:color="auto"/>
        <w:left w:val="single" w:sz="4" w:space="0" w:color="auto"/>
        <w:bottom w:val="single" w:sz="8" w:space="0" w:color="auto"/>
        <w:right w:val="single" w:sz="8"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75">
    <w:name w:val="xl75"/>
    <w:basedOn w:val="Normal"/>
    <w:rsid w:val="00656179"/>
    <w:pPr>
      <w:pBdr>
        <w:top w:val="single" w:sz="4" w:space="0" w:color="auto"/>
        <w:left w:val="single" w:sz="4"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76">
    <w:name w:val="xl76"/>
    <w:basedOn w:val="Normal"/>
    <w:rsid w:val="00656179"/>
    <w:pPr>
      <w:pBdr>
        <w:left w:val="single" w:sz="4" w:space="0" w:color="auto"/>
        <w:bottom w:val="single" w:sz="8"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77">
    <w:name w:val="xl77"/>
    <w:basedOn w:val="Normal"/>
    <w:rsid w:val="00656179"/>
    <w:pPr>
      <w:pBdr>
        <w:left w:val="single" w:sz="4"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78">
    <w:name w:val="xl78"/>
    <w:basedOn w:val="Normal"/>
    <w:rsid w:val="00656179"/>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79">
    <w:name w:val="xl79"/>
    <w:basedOn w:val="Normal"/>
    <w:rsid w:val="00656179"/>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80">
    <w:name w:val="xl80"/>
    <w:basedOn w:val="Normal"/>
    <w:rsid w:val="0065617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81">
    <w:name w:val="xl81"/>
    <w:basedOn w:val="Normal"/>
    <w:rsid w:val="00656179"/>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82">
    <w:name w:val="xl82"/>
    <w:basedOn w:val="Normal"/>
    <w:rsid w:val="00656179"/>
    <w:pPr>
      <w:pBdr>
        <w:left w:val="single" w:sz="8"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83">
    <w:name w:val="xl83"/>
    <w:basedOn w:val="Normal"/>
    <w:rsid w:val="00656179"/>
    <w:pPr>
      <w:pBdr>
        <w:left w:val="single" w:sz="8" w:space="0" w:color="auto"/>
        <w:bottom w:val="single" w:sz="8"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84">
    <w:name w:val="xl84"/>
    <w:basedOn w:val="Normal"/>
    <w:rsid w:val="00656179"/>
    <w:pPr>
      <w:pBdr>
        <w:left w:val="single" w:sz="4" w:space="0" w:color="auto"/>
        <w:bottom w:val="single" w:sz="8"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85">
    <w:name w:val="xl85"/>
    <w:basedOn w:val="Normal"/>
    <w:rsid w:val="00656179"/>
    <w:pPr>
      <w:pBdr>
        <w:top w:val="single" w:sz="8" w:space="0" w:color="auto"/>
        <w:left w:val="single" w:sz="8" w:space="0" w:color="auto"/>
        <w:bottom w:val="single" w:sz="4" w:space="0" w:color="auto"/>
      </w:pBdr>
      <w:spacing w:before="100" w:beforeAutospacing="1" w:after="100" w:afterAutospacing="1"/>
      <w:jc w:val="center"/>
    </w:pPr>
    <w:rPr>
      <w:sz w:val="24"/>
      <w:szCs w:val="24"/>
      <w:lang w:val="es-CO" w:eastAsia="es-CO"/>
    </w:rPr>
  </w:style>
  <w:style w:type="paragraph" w:customStyle="1" w:styleId="xl86">
    <w:name w:val="xl86"/>
    <w:basedOn w:val="Normal"/>
    <w:rsid w:val="00656179"/>
    <w:pPr>
      <w:pBdr>
        <w:top w:val="single" w:sz="8" w:space="0" w:color="auto"/>
        <w:bottom w:val="single" w:sz="4" w:space="0" w:color="auto"/>
      </w:pBdr>
      <w:spacing w:before="100" w:beforeAutospacing="1" w:after="100" w:afterAutospacing="1"/>
      <w:jc w:val="center"/>
    </w:pPr>
    <w:rPr>
      <w:sz w:val="24"/>
      <w:szCs w:val="24"/>
      <w:lang w:val="es-CO" w:eastAsia="es-CO"/>
    </w:rPr>
  </w:style>
  <w:style w:type="paragraph" w:customStyle="1" w:styleId="xl87">
    <w:name w:val="xl87"/>
    <w:basedOn w:val="Normal"/>
    <w:rsid w:val="00656179"/>
    <w:pPr>
      <w:pBdr>
        <w:top w:val="single" w:sz="8" w:space="0" w:color="auto"/>
        <w:bottom w:val="single" w:sz="4" w:space="0" w:color="auto"/>
        <w:right w:val="single" w:sz="4" w:space="0" w:color="auto"/>
      </w:pBdr>
      <w:spacing w:before="100" w:beforeAutospacing="1" w:after="100" w:afterAutospacing="1"/>
      <w:jc w:val="center"/>
    </w:pPr>
    <w:rPr>
      <w:sz w:val="24"/>
      <w:szCs w:val="24"/>
      <w:lang w:val="es-CO" w:eastAsia="es-CO"/>
    </w:rPr>
  </w:style>
  <w:style w:type="paragraph" w:customStyle="1" w:styleId="xl88">
    <w:name w:val="xl88"/>
    <w:basedOn w:val="Normal"/>
    <w:rsid w:val="0065617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89">
    <w:name w:val="xl89"/>
    <w:basedOn w:val="Normal"/>
    <w:rsid w:val="00656179"/>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90">
    <w:name w:val="xl90"/>
    <w:basedOn w:val="Normal"/>
    <w:rsid w:val="00656179"/>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91">
    <w:name w:val="xl91"/>
    <w:basedOn w:val="Normal"/>
    <w:rsid w:val="0065617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92">
    <w:name w:val="xl92"/>
    <w:basedOn w:val="Normal"/>
    <w:rsid w:val="00656179"/>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93">
    <w:name w:val="xl93"/>
    <w:basedOn w:val="Normal"/>
    <w:rsid w:val="00656179"/>
    <w:pPr>
      <w:pBdr>
        <w:left w:val="single" w:sz="4" w:space="0" w:color="auto"/>
        <w:bottom w:val="single" w:sz="4"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94">
    <w:name w:val="xl94"/>
    <w:basedOn w:val="Normal"/>
    <w:rsid w:val="00656179"/>
    <w:pPr>
      <w:pBdr>
        <w:left w:val="single" w:sz="8" w:space="0" w:color="auto"/>
        <w:right w:val="single" w:sz="8" w:space="0" w:color="auto"/>
      </w:pBdr>
      <w:spacing w:before="100" w:beforeAutospacing="1" w:after="100" w:afterAutospacing="1"/>
      <w:jc w:val="center"/>
      <w:textAlignment w:val="center"/>
    </w:pPr>
    <w:rPr>
      <w:b/>
      <w:bCs/>
      <w:sz w:val="24"/>
      <w:szCs w:val="24"/>
      <w:lang w:val="es-CO" w:eastAsia="es-CO"/>
    </w:rPr>
  </w:style>
  <w:style w:type="paragraph" w:customStyle="1" w:styleId="xl95">
    <w:name w:val="xl95"/>
    <w:basedOn w:val="Normal"/>
    <w:rsid w:val="0065617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96">
    <w:name w:val="xl96"/>
    <w:basedOn w:val="Normal"/>
    <w:rsid w:val="00656179"/>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97">
    <w:name w:val="xl97"/>
    <w:basedOn w:val="Normal"/>
    <w:rsid w:val="00656179"/>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98">
    <w:name w:val="xl98"/>
    <w:basedOn w:val="Normal"/>
    <w:rsid w:val="0065617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99">
    <w:name w:val="xl99"/>
    <w:basedOn w:val="Normal"/>
    <w:rsid w:val="0065617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100">
    <w:name w:val="xl100"/>
    <w:basedOn w:val="Normal"/>
    <w:rsid w:val="0065617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101">
    <w:name w:val="xl101"/>
    <w:basedOn w:val="Normal"/>
    <w:rsid w:val="0065617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102">
    <w:name w:val="xl102"/>
    <w:basedOn w:val="Normal"/>
    <w:rsid w:val="00656179"/>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24"/>
      <w:szCs w:val="24"/>
      <w:lang w:val="es-CO" w:eastAsia="es-CO"/>
    </w:rPr>
  </w:style>
  <w:style w:type="paragraph" w:customStyle="1" w:styleId="xl103">
    <w:name w:val="xl103"/>
    <w:basedOn w:val="Normal"/>
    <w:rsid w:val="00656179"/>
    <w:pPr>
      <w:pBdr>
        <w:top w:val="single" w:sz="8" w:space="0" w:color="auto"/>
        <w:left w:val="single" w:sz="8" w:space="0" w:color="auto"/>
        <w:bottom w:val="single" w:sz="8" w:space="0" w:color="auto"/>
        <w:right w:val="single" w:sz="4" w:space="0" w:color="auto"/>
      </w:pBdr>
      <w:shd w:val="clear" w:color="000000" w:fill="76933C"/>
      <w:spacing w:before="100" w:beforeAutospacing="1" w:after="100" w:afterAutospacing="1"/>
      <w:jc w:val="center"/>
      <w:textAlignment w:val="center"/>
    </w:pPr>
    <w:rPr>
      <w:b/>
      <w:bCs/>
      <w:color w:val="FFFFFF"/>
      <w:sz w:val="24"/>
      <w:szCs w:val="24"/>
      <w:lang w:val="es-CO" w:eastAsia="es-CO"/>
    </w:rPr>
  </w:style>
  <w:style w:type="paragraph" w:customStyle="1" w:styleId="xl104">
    <w:name w:val="xl104"/>
    <w:basedOn w:val="Normal"/>
    <w:rsid w:val="00656179"/>
    <w:pPr>
      <w:pBdr>
        <w:top w:val="single" w:sz="8" w:space="0" w:color="auto"/>
        <w:left w:val="single" w:sz="4" w:space="0" w:color="auto"/>
        <w:right w:val="single" w:sz="4" w:space="0" w:color="auto"/>
      </w:pBdr>
      <w:shd w:val="clear" w:color="000000" w:fill="76933C"/>
      <w:spacing w:before="100" w:beforeAutospacing="1" w:after="100" w:afterAutospacing="1"/>
      <w:jc w:val="center"/>
      <w:textAlignment w:val="center"/>
    </w:pPr>
    <w:rPr>
      <w:b/>
      <w:bCs/>
      <w:color w:val="FFFFFF"/>
      <w:sz w:val="24"/>
      <w:szCs w:val="24"/>
      <w:lang w:val="es-CO" w:eastAsia="es-CO"/>
    </w:rPr>
  </w:style>
  <w:style w:type="paragraph" w:customStyle="1" w:styleId="xl105">
    <w:name w:val="xl105"/>
    <w:basedOn w:val="Normal"/>
    <w:rsid w:val="00656179"/>
    <w:pPr>
      <w:pBdr>
        <w:top w:val="single" w:sz="8" w:space="0" w:color="auto"/>
        <w:left w:val="single" w:sz="4" w:space="0" w:color="auto"/>
        <w:right w:val="single" w:sz="4" w:space="0" w:color="auto"/>
      </w:pBdr>
      <w:shd w:val="clear" w:color="000000" w:fill="76933C"/>
      <w:spacing w:before="100" w:beforeAutospacing="1" w:after="100" w:afterAutospacing="1"/>
      <w:jc w:val="center"/>
      <w:textAlignment w:val="center"/>
    </w:pPr>
    <w:rPr>
      <w:b/>
      <w:bCs/>
      <w:color w:val="FFFFFF"/>
      <w:sz w:val="24"/>
      <w:szCs w:val="24"/>
      <w:lang w:val="es-CO" w:eastAsia="es-CO"/>
    </w:rPr>
  </w:style>
  <w:style w:type="paragraph" w:customStyle="1" w:styleId="xl106">
    <w:name w:val="xl106"/>
    <w:basedOn w:val="Normal"/>
    <w:rsid w:val="00656179"/>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4"/>
      <w:szCs w:val="24"/>
      <w:lang w:val="es-CO" w:eastAsia="es-CO"/>
    </w:rPr>
  </w:style>
  <w:style w:type="paragraph" w:customStyle="1" w:styleId="xl107">
    <w:name w:val="xl107"/>
    <w:basedOn w:val="Normal"/>
    <w:rsid w:val="00656179"/>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4"/>
      <w:szCs w:val="24"/>
      <w:lang w:val="es-CO" w:eastAsia="es-CO"/>
    </w:rPr>
  </w:style>
  <w:style w:type="paragraph" w:customStyle="1" w:styleId="xl108">
    <w:name w:val="xl108"/>
    <w:basedOn w:val="Normal"/>
    <w:rsid w:val="00656179"/>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24"/>
      <w:szCs w:val="24"/>
      <w:lang w:val="es-CO" w:eastAsia="es-CO"/>
    </w:rPr>
  </w:style>
  <w:style w:type="paragraph" w:customStyle="1" w:styleId="xl109">
    <w:name w:val="xl109"/>
    <w:basedOn w:val="Normal"/>
    <w:rsid w:val="00656179"/>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110">
    <w:name w:val="xl110"/>
    <w:basedOn w:val="Normal"/>
    <w:rsid w:val="00656179"/>
    <w:pPr>
      <w:pBdr>
        <w:top w:val="single" w:sz="4"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111">
    <w:name w:val="xl111"/>
    <w:basedOn w:val="Normal"/>
    <w:rsid w:val="00656179"/>
    <w:pPr>
      <w:pBdr>
        <w:left w:val="single" w:sz="4" w:space="0" w:color="auto"/>
        <w:bottom w:val="single" w:sz="4" w:space="0" w:color="auto"/>
        <w:right w:val="single" w:sz="8" w:space="0" w:color="auto"/>
      </w:pBdr>
      <w:spacing w:before="100" w:beforeAutospacing="1" w:after="100" w:afterAutospacing="1"/>
      <w:jc w:val="center"/>
      <w:textAlignment w:val="center"/>
    </w:pPr>
    <w:rPr>
      <w:sz w:val="24"/>
      <w:szCs w:val="24"/>
      <w:lang w:val="es-CO" w:eastAsia="es-CO"/>
    </w:rPr>
  </w:style>
  <w:style w:type="paragraph" w:customStyle="1" w:styleId="xl112">
    <w:name w:val="xl112"/>
    <w:basedOn w:val="Normal"/>
    <w:rsid w:val="0065617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sz w:val="24"/>
      <w:szCs w:val="24"/>
      <w:lang w:val="es-CO" w:eastAsia="es-CO"/>
    </w:rPr>
  </w:style>
  <w:style w:type="paragraph" w:customStyle="1" w:styleId="xl113">
    <w:name w:val="xl113"/>
    <w:basedOn w:val="Normal"/>
    <w:rsid w:val="00656179"/>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pPr>
    <w:rPr>
      <w:sz w:val="24"/>
      <w:szCs w:val="24"/>
      <w:lang w:val="es-CO" w:eastAsia="es-CO"/>
    </w:rPr>
  </w:style>
  <w:style w:type="paragraph" w:customStyle="1" w:styleId="xl114">
    <w:name w:val="xl114"/>
    <w:basedOn w:val="Normal"/>
    <w:rsid w:val="00656179"/>
    <w:pPr>
      <w:pBdr>
        <w:left w:val="single" w:sz="4" w:space="0" w:color="auto"/>
        <w:bottom w:val="single" w:sz="4" w:space="0" w:color="auto"/>
        <w:right w:val="single" w:sz="4" w:space="0" w:color="auto"/>
      </w:pBdr>
      <w:shd w:val="clear" w:color="000000" w:fill="D9D9D9"/>
      <w:spacing w:before="100" w:beforeAutospacing="1" w:after="100" w:afterAutospacing="1"/>
    </w:pPr>
    <w:rPr>
      <w:sz w:val="24"/>
      <w:szCs w:val="24"/>
      <w:lang w:val="es-CO" w:eastAsia="es-CO"/>
    </w:rPr>
  </w:style>
  <w:style w:type="paragraph" w:customStyle="1" w:styleId="xl115">
    <w:name w:val="xl115"/>
    <w:basedOn w:val="Normal"/>
    <w:rsid w:val="00656179"/>
    <w:pPr>
      <w:pBdr>
        <w:left w:val="single" w:sz="4" w:space="0" w:color="auto"/>
        <w:bottom w:val="single" w:sz="4" w:space="0" w:color="auto"/>
        <w:right w:val="single" w:sz="8"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116">
    <w:name w:val="xl116"/>
    <w:basedOn w:val="Normal"/>
    <w:rsid w:val="00656179"/>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val="es-CO" w:eastAsia="es-CO"/>
    </w:rPr>
  </w:style>
  <w:style w:type="paragraph" w:customStyle="1" w:styleId="xl117">
    <w:name w:val="xl117"/>
    <w:basedOn w:val="Normal"/>
    <w:rsid w:val="00656179"/>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pPr>
    <w:rPr>
      <w:sz w:val="24"/>
      <w:szCs w:val="24"/>
      <w:lang w:val="es-CO" w:eastAsia="es-CO"/>
    </w:rPr>
  </w:style>
  <w:style w:type="paragraph" w:customStyle="1" w:styleId="xl118">
    <w:name w:val="xl118"/>
    <w:basedOn w:val="Normal"/>
    <w:rsid w:val="00656179"/>
    <w:pPr>
      <w:pBdr>
        <w:top w:val="single" w:sz="4" w:space="0" w:color="auto"/>
        <w:left w:val="single" w:sz="4" w:space="0" w:color="auto"/>
        <w:bottom w:val="single" w:sz="8" w:space="0" w:color="auto"/>
        <w:right w:val="single" w:sz="8"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119">
    <w:name w:val="xl119"/>
    <w:basedOn w:val="Normal"/>
    <w:rsid w:val="00656179"/>
    <w:pPr>
      <w:pBdr>
        <w:top w:val="single" w:sz="4" w:space="0" w:color="auto"/>
        <w:left w:val="single" w:sz="4" w:space="0" w:color="auto"/>
        <w:bottom w:val="single" w:sz="8" w:space="0" w:color="auto"/>
        <w:right w:val="single" w:sz="4" w:space="0" w:color="auto"/>
      </w:pBdr>
      <w:spacing w:before="100" w:beforeAutospacing="1" w:after="100" w:afterAutospacing="1"/>
    </w:pPr>
    <w:rPr>
      <w:sz w:val="24"/>
      <w:szCs w:val="24"/>
      <w:lang w:val="es-CO" w:eastAsia="es-CO"/>
    </w:rPr>
  </w:style>
  <w:style w:type="paragraph" w:customStyle="1" w:styleId="xl120">
    <w:name w:val="xl120"/>
    <w:basedOn w:val="Normal"/>
    <w:rsid w:val="00656179"/>
    <w:pPr>
      <w:pBdr>
        <w:top w:val="single" w:sz="8" w:space="0" w:color="auto"/>
        <w:left w:val="single" w:sz="4" w:space="0" w:color="auto"/>
        <w:bottom w:val="single" w:sz="4" w:space="0" w:color="auto"/>
        <w:right w:val="single" w:sz="4" w:space="0" w:color="auto"/>
      </w:pBdr>
      <w:spacing w:before="100" w:beforeAutospacing="1" w:after="100" w:afterAutospacing="1"/>
    </w:pPr>
    <w:rPr>
      <w:sz w:val="24"/>
      <w:szCs w:val="24"/>
      <w:lang w:val="es-CO" w:eastAsia="es-CO"/>
    </w:rPr>
  </w:style>
  <w:style w:type="paragraph" w:customStyle="1" w:styleId="xl121">
    <w:name w:val="xl121"/>
    <w:basedOn w:val="Normal"/>
    <w:rsid w:val="00656179"/>
    <w:pPr>
      <w:pBdr>
        <w:left w:val="single" w:sz="8" w:space="0" w:color="auto"/>
      </w:pBdr>
      <w:spacing w:before="100" w:beforeAutospacing="1" w:after="100" w:afterAutospacing="1"/>
      <w:jc w:val="center"/>
      <w:textAlignment w:val="center"/>
    </w:pPr>
    <w:rPr>
      <w:b/>
      <w:bCs/>
      <w:sz w:val="24"/>
      <w:szCs w:val="24"/>
      <w:lang w:val="es-CO" w:eastAsia="es-CO"/>
    </w:rPr>
  </w:style>
  <w:style w:type="paragraph" w:customStyle="1" w:styleId="xl122">
    <w:name w:val="xl122"/>
    <w:basedOn w:val="Normal"/>
    <w:rsid w:val="00656179"/>
    <w:pPr>
      <w:pBdr>
        <w:left w:val="single" w:sz="4" w:space="0" w:color="auto"/>
        <w:bottom w:val="single" w:sz="4" w:space="0" w:color="auto"/>
        <w:right w:val="single" w:sz="4" w:space="0" w:color="auto"/>
      </w:pBdr>
      <w:shd w:val="clear" w:color="000000" w:fill="A6A6A6"/>
      <w:spacing w:before="100" w:beforeAutospacing="1" w:after="100" w:afterAutospacing="1"/>
    </w:pPr>
    <w:rPr>
      <w:sz w:val="24"/>
      <w:szCs w:val="24"/>
      <w:lang w:val="es-CO" w:eastAsia="es-CO"/>
    </w:rPr>
  </w:style>
  <w:style w:type="paragraph" w:customStyle="1" w:styleId="xl123">
    <w:name w:val="xl123"/>
    <w:basedOn w:val="Normal"/>
    <w:rsid w:val="00656179"/>
    <w:pPr>
      <w:pBdr>
        <w:left w:val="single" w:sz="4" w:space="0" w:color="auto"/>
        <w:bottom w:val="single" w:sz="4" w:space="0" w:color="auto"/>
        <w:right w:val="single" w:sz="8"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124">
    <w:name w:val="xl124"/>
    <w:basedOn w:val="Normal"/>
    <w:rsid w:val="00656179"/>
    <w:pPr>
      <w:pBdr>
        <w:top w:val="single" w:sz="4" w:space="0" w:color="auto"/>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125">
    <w:name w:val="xl125"/>
    <w:basedOn w:val="Normal"/>
    <w:rsid w:val="00656179"/>
    <w:pPr>
      <w:pBdr>
        <w:top w:val="single" w:sz="4" w:space="0" w:color="auto"/>
        <w:left w:val="single" w:sz="8" w:space="0" w:color="auto"/>
        <w:bottom w:val="single" w:sz="8" w:space="0" w:color="auto"/>
        <w:right w:val="single" w:sz="4"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126">
    <w:name w:val="xl126"/>
    <w:basedOn w:val="Normal"/>
    <w:rsid w:val="00656179"/>
    <w:pPr>
      <w:pBdr>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127">
    <w:name w:val="xl127"/>
    <w:basedOn w:val="Normal"/>
    <w:rsid w:val="00656179"/>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128">
    <w:name w:val="xl128"/>
    <w:basedOn w:val="Normal"/>
    <w:rsid w:val="00656179"/>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129">
    <w:name w:val="xl129"/>
    <w:basedOn w:val="Normal"/>
    <w:rsid w:val="00656179"/>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130">
    <w:name w:val="xl130"/>
    <w:basedOn w:val="Normal"/>
    <w:rsid w:val="00656179"/>
    <w:pPr>
      <w:pBdr>
        <w:left w:val="single" w:sz="8" w:space="0" w:color="auto"/>
        <w:bottom w:val="single" w:sz="4"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131">
    <w:name w:val="xl131"/>
    <w:basedOn w:val="Normal"/>
    <w:rsid w:val="00656179"/>
    <w:pPr>
      <w:pBdr>
        <w:left w:val="single" w:sz="4" w:space="0" w:color="auto"/>
        <w:bottom w:val="single" w:sz="4" w:space="0" w:color="auto"/>
        <w:right w:val="single" w:sz="4" w:space="0" w:color="auto"/>
      </w:pBdr>
      <w:spacing w:before="100" w:beforeAutospacing="1" w:after="100" w:afterAutospacing="1"/>
    </w:pPr>
    <w:rPr>
      <w:sz w:val="24"/>
      <w:szCs w:val="24"/>
      <w:lang w:val="es-CO" w:eastAsia="es-CO"/>
    </w:rPr>
  </w:style>
  <w:style w:type="paragraph" w:customStyle="1" w:styleId="xl132">
    <w:name w:val="xl132"/>
    <w:basedOn w:val="Normal"/>
    <w:rsid w:val="00656179"/>
    <w:pPr>
      <w:pBdr>
        <w:top w:val="single" w:sz="4" w:space="0" w:color="auto"/>
        <w:left w:val="single" w:sz="8" w:space="0" w:color="auto"/>
        <w:bottom w:val="single" w:sz="4"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133">
    <w:name w:val="xl133"/>
    <w:basedOn w:val="Normal"/>
    <w:rsid w:val="00656179"/>
    <w:pPr>
      <w:pBdr>
        <w:top w:val="single" w:sz="4" w:space="0" w:color="auto"/>
        <w:left w:val="single" w:sz="8" w:space="0" w:color="auto"/>
        <w:bottom w:val="single" w:sz="8"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134">
    <w:name w:val="xl134"/>
    <w:basedOn w:val="Normal"/>
    <w:rsid w:val="00656179"/>
    <w:pPr>
      <w:pBdr>
        <w:top w:val="single" w:sz="4" w:space="0" w:color="auto"/>
        <w:left w:val="single" w:sz="4" w:space="0" w:color="auto"/>
        <w:bottom w:val="single" w:sz="8"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135">
    <w:name w:val="xl135"/>
    <w:basedOn w:val="Normal"/>
    <w:rsid w:val="00656179"/>
    <w:pPr>
      <w:pBdr>
        <w:top w:val="single" w:sz="4" w:space="0" w:color="auto"/>
        <w:left w:val="single" w:sz="4" w:space="0" w:color="auto"/>
        <w:bottom w:val="single" w:sz="8"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136">
    <w:name w:val="xl136"/>
    <w:basedOn w:val="Normal"/>
    <w:rsid w:val="00656179"/>
    <w:pPr>
      <w:pBdr>
        <w:top w:val="single" w:sz="4" w:space="0" w:color="auto"/>
        <w:left w:val="single" w:sz="4" w:space="0" w:color="auto"/>
        <w:bottom w:val="single" w:sz="8" w:space="0" w:color="auto"/>
        <w:right w:val="single" w:sz="4" w:space="0" w:color="auto"/>
      </w:pBdr>
      <w:shd w:val="clear" w:color="000000" w:fill="A6A6A6"/>
      <w:spacing w:before="100" w:beforeAutospacing="1" w:after="100" w:afterAutospacing="1"/>
    </w:pPr>
    <w:rPr>
      <w:sz w:val="24"/>
      <w:szCs w:val="24"/>
      <w:lang w:val="es-CO" w:eastAsia="es-CO"/>
    </w:rPr>
  </w:style>
  <w:style w:type="paragraph" w:customStyle="1" w:styleId="xl137">
    <w:name w:val="xl137"/>
    <w:basedOn w:val="Normal"/>
    <w:rsid w:val="00656179"/>
    <w:pPr>
      <w:pBdr>
        <w:left w:val="single" w:sz="8" w:space="0" w:color="auto"/>
        <w:bottom w:val="single" w:sz="4"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138">
    <w:name w:val="xl138"/>
    <w:basedOn w:val="Normal"/>
    <w:rsid w:val="00656179"/>
    <w:pPr>
      <w:pBdr>
        <w:top w:val="single" w:sz="8" w:space="0" w:color="auto"/>
        <w:left w:val="single" w:sz="8" w:space="0" w:color="auto"/>
      </w:pBdr>
      <w:spacing w:before="100" w:beforeAutospacing="1" w:after="100" w:afterAutospacing="1"/>
      <w:jc w:val="center"/>
      <w:textAlignment w:val="center"/>
    </w:pPr>
    <w:rPr>
      <w:b/>
      <w:bCs/>
      <w:sz w:val="24"/>
      <w:szCs w:val="24"/>
      <w:lang w:val="es-CO" w:eastAsia="es-CO"/>
    </w:rPr>
  </w:style>
  <w:style w:type="paragraph" w:customStyle="1" w:styleId="xl139">
    <w:name w:val="xl139"/>
    <w:basedOn w:val="Normal"/>
    <w:rsid w:val="00656179"/>
    <w:pPr>
      <w:pBdr>
        <w:top w:val="single" w:sz="8" w:space="0" w:color="auto"/>
        <w:left w:val="single" w:sz="4" w:space="0" w:color="auto"/>
        <w:right w:val="single" w:sz="8" w:space="0" w:color="auto"/>
      </w:pBdr>
      <w:shd w:val="clear" w:color="000000" w:fill="76933C"/>
      <w:spacing w:before="100" w:beforeAutospacing="1" w:after="100" w:afterAutospacing="1"/>
      <w:jc w:val="center"/>
      <w:textAlignment w:val="center"/>
    </w:pPr>
    <w:rPr>
      <w:b/>
      <w:bCs/>
      <w:color w:val="FFFFFF"/>
      <w:sz w:val="24"/>
      <w:szCs w:val="24"/>
      <w:lang w:val="es-CO" w:eastAsia="es-CO"/>
    </w:rPr>
  </w:style>
  <w:style w:type="paragraph" w:customStyle="1" w:styleId="TableParagraph">
    <w:name w:val="Table Paragraph"/>
    <w:basedOn w:val="Normal"/>
    <w:uiPriority w:val="1"/>
    <w:qFormat/>
    <w:rsid w:val="00656179"/>
    <w:pPr>
      <w:widowControl w:val="0"/>
    </w:pPr>
    <w:rPr>
      <w:rFonts w:ascii="Calibri" w:eastAsia="Calibri" w:hAnsi="Calibri"/>
      <w:sz w:val="22"/>
      <w:szCs w:val="22"/>
      <w:lang w:val="en-US" w:eastAsia="en-US"/>
    </w:rPr>
  </w:style>
  <w:style w:type="character" w:customStyle="1" w:styleId="TextonotaalfinalCar">
    <w:name w:val="Texto nota al final Car"/>
    <w:link w:val="Textonotaalfinal"/>
    <w:uiPriority w:val="99"/>
    <w:semiHidden/>
    <w:locked/>
    <w:rsid w:val="00656179"/>
    <w:rPr>
      <w:rFonts w:ascii="Times New Roman" w:hAnsi="Times New Roman" w:cs="Times New Roman"/>
      <w:sz w:val="20"/>
      <w:szCs w:val="20"/>
    </w:rPr>
  </w:style>
  <w:style w:type="paragraph" w:styleId="Textonotaalfinal">
    <w:name w:val="endnote text"/>
    <w:basedOn w:val="Normal"/>
    <w:link w:val="TextonotaalfinalCar"/>
    <w:uiPriority w:val="99"/>
    <w:semiHidden/>
    <w:rsid w:val="00656179"/>
    <w:pPr>
      <w:jc w:val="both"/>
    </w:pPr>
    <w:rPr>
      <w:rFonts w:eastAsia="Calibri"/>
      <w:lang w:val="es-CO" w:eastAsia="en-US"/>
    </w:rPr>
  </w:style>
  <w:style w:type="character" w:customStyle="1" w:styleId="EndnoteTextChar1">
    <w:name w:val="Endnote Text Char1"/>
    <w:uiPriority w:val="99"/>
    <w:semiHidden/>
    <w:rsid w:val="004174C9"/>
    <w:rPr>
      <w:rFonts w:ascii="Times New Roman" w:eastAsia="Times New Roman" w:hAnsi="Times New Roman"/>
      <w:sz w:val="20"/>
      <w:szCs w:val="20"/>
      <w:lang w:val="es-ES_tradnl"/>
    </w:rPr>
  </w:style>
  <w:style w:type="character" w:styleId="Referenciasutil">
    <w:name w:val="Subtle Reference"/>
    <w:uiPriority w:val="31"/>
    <w:qFormat/>
    <w:rsid w:val="00656179"/>
    <w:rPr>
      <w:rFonts w:cs="Times New Roman"/>
      <w:smallCaps/>
      <w:color w:val="C0504D"/>
      <w:u w:val="single"/>
    </w:rPr>
  </w:style>
  <w:style w:type="paragraph" w:customStyle="1" w:styleId="cuerpo">
    <w:name w:val="cuerpo"/>
    <w:basedOn w:val="Normal"/>
    <w:rsid w:val="00656179"/>
    <w:pPr>
      <w:spacing w:before="100" w:beforeAutospacing="1" w:after="100" w:afterAutospacing="1"/>
    </w:pPr>
    <w:rPr>
      <w:sz w:val="24"/>
      <w:szCs w:val="24"/>
      <w:lang w:val="es-CO" w:eastAsia="es-CO"/>
    </w:rPr>
  </w:style>
  <w:style w:type="paragraph" w:customStyle="1" w:styleId="numeros">
    <w:name w:val="numeros"/>
    <w:basedOn w:val="Normal"/>
    <w:rsid w:val="00656179"/>
    <w:pPr>
      <w:spacing w:before="100" w:beforeAutospacing="1" w:after="100" w:afterAutospacing="1"/>
    </w:pPr>
    <w:rPr>
      <w:sz w:val="24"/>
      <w:szCs w:val="24"/>
      <w:lang w:val="es-CO" w:eastAsia="es-CO"/>
    </w:rPr>
  </w:style>
  <w:style w:type="paragraph" w:styleId="Listaconnmeros4">
    <w:name w:val="List Number 4"/>
    <w:basedOn w:val="Normal"/>
    <w:semiHidden/>
    <w:rsid w:val="00656179"/>
    <w:pPr>
      <w:numPr>
        <w:numId w:val="3"/>
      </w:numPr>
      <w:jc w:val="both"/>
    </w:pPr>
    <w:rPr>
      <w:rFonts w:ascii="Arial" w:hAnsi="Arial"/>
      <w:lang w:val="es-CO"/>
    </w:rPr>
  </w:style>
  <w:style w:type="paragraph" w:customStyle="1" w:styleId="PiedeFotos">
    <w:name w:val="Pie de Fotos"/>
    <w:basedOn w:val="Normal"/>
    <w:link w:val="PiedeFotosCar"/>
    <w:semiHidden/>
    <w:rsid w:val="00656179"/>
    <w:pPr>
      <w:jc w:val="both"/>
    </w:pPr>
    <w:rPr>
      <w:rFonts w:ascii="Arial" w:hAnsi="Arial"/>
      <w:b/>
      <w:smallCaps/>
      <w:sz w:val="16"/>
      <w:szCs w:val="16"/>
      <w:lang w:val="es-CO" w:eastAsia="es-CO"/>
    </w:rPr>
  </w:style>
  <w:style w:type="character" w:customStyle="1" w:styleId="PiedeFotosCar">
    <w:name w:val="Pie de Fotos Car"/>
    <w:link w:val="PiedeFotos"/>
    <w:semiHidden/>
    <w:locked/>
    <w:rsid w:val="00656179"/>
    <w:rPr>
      <w:rFonts w:ascii="Arial" w:hAnsi="Arial" w:cs="Times New Roman"/>
      <w:b/>
      <w:smallCaps/>
      <w:sz w:val="16"/>
      <w:szCs w:val="16"/>
      <w:lang w:eastAsia="es-CO"/>
    </w:rPr>
  </w:style>
  <w:style w:type="paragraph" w:styleId="Listaconvietas">
    <w:name w:val="List Bullet"/>
    <w:basedOn w:val="Normal"/>
    <w:semiHidden/>
    <w:rsid w:val="00656179"/>
    <w:pPr>
      <w:tabs>
        <w:tab w:val="num" w:pos="360"/>
      </w:tabs>
      <w:ind w:left="360" w:hanging="360"/>
      <w:jc w:val="both"/>
    </w:pPr>
    <w:rPr>
      <w:rFonts w:ascii="Arial" w:hAnsi="Arial"/>
      <w:lang w:val="es-CO"/>
    </w:rPr>
  </w:style>
  <w:style w:type="character" w:customStyle="1" w:styleId="MapadeldocumentoCar">
    <w:name w:val="Mapa del documento Car"/>
    <w:link w:val="Mapadeldocumento"/>
    <w:uiPriority w:val="99"/>
    <w:semiHidden/>
    <w:locked/>
    <w:rsid w:val="00656179"/>
    <w:rPr>
      <w:rFonts w:ascii="Tahoma" w:hAnsi="Tahoma" w:cs="Tahoma"/>
      <w:sz w:val="16"/>
      <w:szCs w:val="16"/>
    </w:rPr>
  </w:style>
  <w:style w:type="paragraph" w:styleId="Mapadeldocumento">
    <w:name w:val="Document Map"/>
    <w:basedOn w:val="Normal"/>
    <w:link w:val="MapadeldocumentoCar"/>
    <w:uiPriority w:val="99"/>
    <w:semiHidden/>
    <w:rsid w:val="00656179"/>
    <w:pPr>
      <w:jc w:val="both"/>
    </w:pPr>
    <w:rPr>
      <w:rFonts w:ascii="Tahoma" w:eastAsia="Calibri" w:hAnsi="Tahoma" w:cs="Tahoma"/>
      <w:sz w:val="16"/>
      <w:szCs w:val="16"/>
      <w:lang w:val="es-CO" w:eastAsia="en-US"/>
    </w:rPr>
  </w:style>
  <w:style w:type="character" w:customStyle="1" w:styleId="DocumentMapChar1">
    <w:name w:val="Document Map Char1"/>
    <w:uiPriority w:val="99"/>
    <w:semiHidden/>
    <w:rsid w:val="004174C9"/>
    <w:rPr>
      <w:rFonts w:ascii="Times New Roman" w:eastAsia="Times New Roman" w:hAnsi="Times New Roman"/>
      <w:sz w:val="0"/>
      <w:szCs w:val="0"/>
      <w:lang w:val="es-ES_tradnl"/>
    </w:rPr>
  </w:style>
  <w:style w:type="table" w:customStyle="1" w:styleId="Cuadrculadetablaclara1">
    <w:name w:val="Cuadrícula de tabla clara1"/>
    <w:uiPriority w:val="99"/>
    <w:rsid w:val="00153E5F"/>
    <w:rPr>
      <w:lang w:val="es-ES" w:eastAsia="es-E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CO" w:eastAsia="es-CO"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semiHidden="0" w:uiPriority="9" w:unhideWhenUsed="0" w:qFormat="1"/>
    <w:lsdException w:name="heading 3" w:locked="1" w:semiHidden="0" w:uiPriority="9" w:unhideWhenUsed="0" w:qFormat="1"/>
    <w:lsdException w:name="heading 4" w:locked="1" w:semiHidden="0" w:uiPriority="9" w:unhideWhenUsed="0" w:qFormat="1"/>
    <w:lsdException w:name="heading 5" w:locked="1" w:semiHidden="0" w:uiPriority="9" w:unhideWhenUsed="0" w:qFormat="1"/>
    <w:lsdException w:name="heading 6" w:locked="1" w:semiHidden="0" w:uiPriority="9" w:unhideWhenUsed="0" w:qFormat="1"/>
    <w:lsdException w:name="heading 7" w:locked="1" w:uiPriority="9" w:qFormat="1"/>
    <w:lsdException w:name="heading 8" w:locked="1" w:uiPriority="9" w:qFormat="1"/>
    <w:lsdException w:name="heading 9" w:locked="1" w:uiPriority="9"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footnote text" w:locked="1"/>
    <w:lsdException w:name="caption" w:locked="1" w:uiPriority="35" w:qFormat="1"/>
    <w:lsdException w:name="footnote reference" w:locked="1"/>
    <w:lsdException w:name="List Bullet" w:locked="1" w:uiPriority="0"/>
    <w:lsdException w:name="List Number 4" w:locked="1" w:uiPriority="0"/>
    <w:lsdException w:name="Title" w:locked="1" w:semiHidden="0" w:uiPriority="10" w:unhideWhenUsed="0" w:qFormat="1"/>
    <w:lsdException w:name="Default Paragraph Font" w:locked="1" w:uiPriority="0"/>
    <w:lsdException w:name="Body Text" w:locked="1" w:qFormat="1"/>
    <w:lsdException w:name="List Continue" w:locked="1" w:uiPriority="0"/>
    <w:lsdException w:name="Subtitle" w:locked="1" w:semiHidden="0" w:uiPriority="0" w:unhideWhenUsed="0" w:qFormat="1"/>
    <w:lsdException w:name="Body Text 2" w:locked="1" w:uiPriority="0"/>
    <w:lsdException w:name="Body Text 3" w:locked="1" w:uiPriority="0"/>
    <w:lsdException w:name="Strong" w:locked="1" w:semiHidden="0" w:uiPriority="22" w:unhideWhenUsed="0" w:qFormat="1"/>
    <w:lsdException w:name="Emphasis" w:locked="1" w:semiHidden="0" w:uiPriority="20" w:unhideWhenUsed="0" w:qFormat="1"/>
    <w:lsdException w:name="Normal (Web)" w:locked="1"/>
    <w:lsdException w:name="Table Grid" w:locked="1"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3683"/>
    <w:rPr>
      <w:rFonts w:ascii="Times New Roman" w:eastAsia="Times New Roman" w:hAnsi="Times New Roman"/>
      <w:lang w:val="es-ES_tradnl" w:eastAsia="es-ES"/>
    </w:rPr>
  </w:style>
  <w:style w:type="paragraph" w:styleId="Ttulo1">
    <w:name w:val="heading 1"/>
    <w:basedOn w:val="Normal"/>
    <w:next w:val="Normal"/>
    <w:link w:val="Ttulo1Car"/>
    <w:uiPriority w:val="9"/>
    <w:qFormat/>
    <w:rsid w:val="00BB6F10"/>
    <w:pPr>
      <w:keepNext/>
      <w:keepLines/>
      <w:spacing w:before="480"/>
      <w:outlineLvl w:val="0"/>
    </w:pPr>
    <w:rPr>
      <w:rFonts w:ascii="Cambria" w:eastAsia="MS ????" w:hAnsi="Cambria"/>
      <w:b/>
      <w:bCs/>
      <w:color w:val="365F91"/>
      <w:sz w:val="28"/>
      <w:szCs w:val="28"/>
    </w:rPr>
  </w:style>
  <w:style w:type="paragraph" w:styleId="Ttulo2">
    <w:name w:val="heading 2"/>
    <w:basedOn w:val="Normal"/>
    <w:next w:val="Normal"/>
    <w:link w:val="Ttulo2Car"/>
    <w:uiPriority w:val="9"/>
    <w:qFormat/>
    <w:rsid w:val="00BB6F10"/>
    <w:pPr>
      <w:keepNext/>
      <w:keepLines/>
      <w:spacing w:before="200"/>
      <w:outlineLvl w:val="1"/>
    </w:pPr>
    <w:rPr>
      <w:rFonts w:ascii="Cambria" w:eastAsia="MS ????" w:hAnsi="Cambria"/>
      <w:b/>
      <w:bCs/>
      <w:color w:val="4F81BD"/>
      <w:sz w:val="26"/>
      <w:szCs w:val="26"/>
    </w:rPr>
  </w:style>
  <w:style w:type="paragraph" w:styleId="Ttulo3">
    <w:name w:val="heading 3"/>
    <w:basedOn w:val="Normal"/>
    <w:next w:val="Normal"/>
    <w:link w:val="Ttulo3Car"/>
    <w:uiPriority w:val="9"/>
    <w:qFormat/>
    <w:rsid w:val="004232A7"/>
    <w:pPr>
      <w:keepNext/>
      <w:numPr>
        <w:numId w:val="1"/>
      </w:numPr>
      <w:jc w:val="both"/>
      <w:outlineLvl w:val="2"/>
    </w:pPr>
    <w:rPr>
      <w:rFonts w:ascii="Tahoma" w:hAnsi="Tahoma" w:cs="Tahoma"/>
      <w:b/>
      <w:bCs/>
      <w:szCs w:val="24"/>
      <w:lang w:val="es-ES"/>
    </w:rPr>
  </w:style>
  <w:style w:type="paragraph" w:styleId="Ttulo4">
    <w:name w:val="heading 4"/>
    <w:basedOn w:val="Normal"/>
    <w:next w:val="Normal"/>
    <w:link w:val="Ttulo4Car"/>
    <w:uiPriority w:val="9"/>
    <w:qFormat/>
    <w:rsid w:val="00F218A8"/>
    <w:pPr>
      <w:keepNext/>
      <w:keepLines/>
      <w:spacing w:before="200"/>
      <w:outlineLvl w:val="3"/>
    </w:pPr>
    <w:rPr>
      <w:rFonts w:ascii="Cambria" w:eastAsia="MS ????" w:hAnsi="Cambria"/>
      <w:b/>
      <w:bCs/>
      <w:i/>
      <w:iCs/>
      <w:color w:val="4F81BD"/>
    </w:rPr>
  </w:style>
  <w:style w:type="paragraph" w:styleId="Ttulo5">
    <w:name w:val="heading 5"/>
    <w:basedOn w:val="Normal"/>
    <w:next w:val="Normal"/>
    <w:link w:val="Ttulo5Car"/>
    <w:uiPriority w:val="9"/>
    <w:qFormat/>
    <w:rsid w:val="00060F61"/>
    <w:pPr>
      <w:keepNext/>
      <w:keepLines/>
      <w:spacing w:before="40"/>
      <w:outlineLvl w:val="4"/>
    </w:pPr>
    <w:rPr>
      <w:rFonts w:ascii="Cambria" w:eastAsia="MS ????" w:hAnsi="Cambria"/>
      <w:color w:val="365F91"/>
    </w:rPr>
  </w:style>
  <w:style w:type="paragraph" w:styleId="Ttulo6">
    <w:name w:val="heading 6"/>
    <w:basedOn w:val="Normal"/>
    <w:next w:val="Normal"/>
    <w:link w:val="Ttulo6Car"/>
    <w:uiPriority w:val="9"/>
    <w:qFormat/>
    <w:rsid w:val="00656179"/>
    <w:pPr>
      <w:keepNext/>
      <w:keepLines/>
      <w:spacing w:before="40" w:line="276" w:lineRule="auto"/>
      <w:ind w:left="1152" w:hanging="1152"/>
      <w:outlineLvl w:val="5"/>
    </w:pPr>
    <w:rPr>
      <w:rFonts w:ascii="Cambria" w:eastAsia="MS ????" w:hAnsi="Cambria"/>
      <w:color w:val="243F60"/>
      <w:sz w:val="22"/>
      <w:szCs w:val="22"/>
      <w:lang w:val="es-CO" w:eastAsia="en-US"/>
    </w:rPr>
  </w:style>
  <w:style w:type="paragraph" w:styleId="Ttulo7">
    <w:name w:val="heading 7"/>
    <w:basedOn w:val="Normal"/>
    <w:next w:val="Normal"/>
    <w:link w:val="Ttulo7Car"/>
    <w:uiPriority w:val="9"/>
    <w:qFormat/>
    <w:rsid w:val="00656179"/>
    <w:pPr>
      <w:keepNext/>
      <w:keepLines/>
      <w:spacing w:before="40" w:line="276" w:lineRule="auto"/>
      <w:ind w:left="1296" w:hanging="1296"/>
      <w:outlineLvl w:val="6"/>
    </w:pPr>
    <w:rPr>
      <w:rFonts w:ascii="Cambria" w:eastAsia="MS ????" w:hAnsi="Cambria"/>
      <w:i/>
      <w:iCs/>
      <w:color w:val="243F60"/>
      <w:sz w:val="22"/>
      <w:szCs w:val="22"/>
      <w:lang w:val="es-CO" w:eastAsia="en-US"/>
    </w:rPr>
  </w:style>
  <w:style w:type="paragraph" w:styleId="Ttulo8">
    <w:name w:val="heading 8"/>
    <w:basedOn w:val="Normal"/>
    <w:next w:val="Normal"/>
    <w:link w:val="Ttulo8Car"/>
    <w:uiPriority w:val="9"/>
    <w:qFormat/>
    <w:rsid w:val="00656179"/>
    <w:pPr>
      <w:keepNext/>
      <w:keepLines/>
      <w:spacing w:before="40" w:line="276" w:lineRule="auto"/>
      <w:ind w:left="1440" w:hanging="1440"/>
      <w:outlineLvl w:val="7"/>
    </w:pPr>
    <w:rPr>
      <w:rFonts w:ascii="Cambria" w:eastAsia="MS ????" w:hAnsi="Cambria"/>
      <w:color w:val="272727"/>
      <w:sz w:val="21"/>
      <w:szCs w:val="21"/>
      <w:lang w:val="es-CO" w:eastAsia="en-US"/>
    </w:rPr>
  </w:style>
  <w:style w:type="paragraph" w:styleId="Ttulo9">
    <w:name w:val="heading 9"/>
    <w:basedOn w:val="Normal"/>
    <w:next w:val="Normal"/>
    <w:link w:val="Ttulo9Car"/>
    <w:uiPriority w:val="9"/>
    <w:qFormat/>
    <w:rsid w:val="00656179"/>
    <w:pPr>
      <w:keepNext/>
      <w:keepLines/>
      <w:spacing w:before="40" w:line="276" w:lineRule="auto"/>
      <w:ind w:left="1584" w:hanging="1584"/>
      <w:outlineLvl w:val="8"/>
    </w:pPr>
    <w:rPr>
      <w:rFonts w:ascii="Cambria" w:eastAsia="MS ????" w:hAnsi="Cambria"/>
      <w:i/>
      <w:iCs/>
      <w:color w:val="272727"/>
      <w:sz w:val="21"/>
      <w:szCs w:val="21"/>
      <w:lang w:val="es-C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locked/>
    <w:rsid w:val="00BB6F10"/>
    <w:rPr>
      <w:rFonts w:ascii="Cambria" w:eastAsia="MS ????" w:hAnsi="Cambria" w:cs="Times New Roman"/>
      <w:b/>
      <w:bCs/>
      <w:color w:val="365F91"/>
      <w:sz w:val="28"/>
      <w:szCs w:val="28"/>
      <w:lang w:val="es-ES_tradnl" w:eastAsia="es-ES"/>
    </w:rPr>
  </w:style>
  <w:style w:type="character" w:customStyle="1" w:styleId="Ttulo2Car">
    <w:name w:val="Título 2 Car"/>
    <w:link w:val="Ttulo2"/>
    <w:uiPriority w:val="9"/>
    <w:locked/>
    <w:rsid w:val="00BB6F10"/>
    <w:rPr>
      <w:rFonts w:ascii="Cambria" w:eastAsia="MS ????" w:hAnsi="Cambria" w:cs="Times New Roman"/>
      <w:b/>
      <w:bCs/>
      <w:color w:val="4F81BD"/>
      <w:sz w:val="26"/>
      <w:szCs w:val="26"/>
      <w:lang w:val="es-ES_tradnl" w:eastAsia="es-ES"/>
    </w:rPr>
  </w:style>
  <w:style w:type="character" w:customStyle="1" w:styleId="Ttulo3Car">
    <w:name w:val="Título 3 Car"/>
    <w:link w:val="Ttulo3"/>
    <w:uiPriority w:val="9"/>
    <w:locked/>
    <w:rsid w:val="004232A7"/>
    <w:rPr>
      <w:rFonts w:ascii="Tahoma" w:eastAsia="Times New Roman" w:hAnsi="Tahoma" w:cs="Tahoma"/>
      <w:b/>
      <w:bCs/>
      <w:szCs w:val="24"/>
      <w:lang w:val="es-ES" w:eastAsia="es-ES"/>
    </w:rPr>
  </w:style>
  <w:style w:type="character" w:customStyle="1" w:styleId="Ttulo4Car">
    <w:name w:val="Título 4 Car"/>
    <w:link w:val="Ttulo4"/>
    <w:uiPriority w:val="9"/>
    <w:locked/>
    <w:rsid w:val="00F218A8"/>
    <w:rPr>
      <w:rFonts w:ascii="Cambria" w:eastAsia="MS ????" w:hAnsi="Cambria" w:cs="Times New Roman"/>
      <w:b/>
      <w:bCs/>
      <w:i/>
      <w:iCs/>
      <w:color w:val="4F81BD"/>
      <w:sz w:val="20"/>
      <w:szCs w:val="20"/>
      <w:lang w:val="es-ES_tradnl" w:eastAsia="es-ES"/>
    </w:rPr>
  </w:style>
  <w:style w:type="character" w:customStyle="1" w:styleId="Ttulo5Car">
    <w:name w:val="Título 5 Car"/>
    <w:link w:val="Ttulo5"/>
    <w:uiPriority w:val="9"/>
    <w:semiHidden/>
    <w:locked/>
    <w:rsid w:val="00060F61"/>
    <w:rPr>
      <w:rFonts w:ascii="Cambria" w:eastAsia="MS ????" w:hAnsi="Cambria" w:cs="Times New Roman"/>
      <w:color w:val="365F91"/>
      <w:sz w:val="20"/>
      <w:szCs w:val="20"/>
      <w:lang w:val="es-ES_tradnl" w:eastAsia="es-ES"/>
    </w:rPr>
  </w:style>
  <w:style w:type="character" w:customStyle="1" w:styleId="Ttulo6Car">
    <w:name w:val="Título 6 Car"/>
    <w:link w:val="Ttulo6"/>
    <w:uiPriority w:val="9"/>
    <w:semiHidden/>
    <w:locked/>
    <w:rsid w:val="00656179"/>
    <w:rPr>
      <w:rFonts w:ascii="Cambria" w:eastAsia="MS ????" w:hAnsi="Cambria" w:cs="Times New Roman"/>
      <w:color w:val="243F60"/>
    </w:rPr>
  </w:style>
  <w:style w:type="character" w:customStyle="1" w:styleId="Ttulo7Car">
    <w:name w:val="Título 7 Car"/>
    <w:link w:val="Ttulo7"/>
    <w:uiPriority w:val="9"/>
    <w:semiHidden/>
    <w:locked/>
    <w:rsid w:val="00656179"/>
    <w:rPr>
      <w:rFonts w:ascii="Cambria" w:eastAsia="MS ????" w:hAnsi="Cambria" w:cs="Times New Roman"/>
      <w:i/>
      <w:iCs/>
      <w:color w:val="243F60"/>
    </w:rPr>
  </w:style>
  <w:style w:type="character" w:customStyle="1" w:styleId="Ttulo8Car">
    <w:name w:val="Título 8 Car"/>
    <w:link w:val="Ttulo8"/>
    <w:uiPriority w:val="9"/>
    <w:semiHidden/>
    <w:locked/>
    <w:rsid w:val="00656179"/>
    <w:rPr>
      <w:rFonts w:ascii="Cambria" w:eastAsia="MS ????" w:hAnsi="Cambria" w:cs="Times New Roman"/>
      <w:color w:val="272727"/>
      <w:sz w:val="21"/>
      <w:szCs w:val="21"/>
    </w:rPr>
  </w:style>
  <w:style w:type="character" w:customStyle="1" w:styleId="Ttulo9Car">
    <w:name w:val="Título 9 Car"/>
    <w:link w:val="Ttulo9"/>
    <w:uiPriority w:val="9"/>
    <w:semiHidden/>
    <w:locked/>
    <w:rsid w:val="00656179"/>
    <w:rPr>
      <w:rFonts w:ascii="Cambria" w:eastAsia="MS ????" w:hAnsi="Cambria" w:cs="Times New Roman"/>
      <w:i/>
      <w:iCs/>
      <w:color w:val="272727"/>
      <w:sz w:val="21"/>
      <w:szCs w:val="21"/>
    </w:rPr>
  </w:style>
  <w:style w:type="paragraph" w:customStyle="1" w:styleId="Default">
    <w:name w:val="Default"/>
    <w:link w:val="DefaultCar"/>
    <w:uiPriority w:val="99"/>
    <w:rsid w:val="00F9689F"/>
    <w:pPr>
      <w:autoSpaceDE w:val="0"/>
      <w:autoSpaceDN w:val="0"/>
      <w:adjustRightInd w:val="0"/>
    </w:pPr>
    <w:rPr>
      <w:rFonts w:ascii="Times New Roman" w:hAnsi="Times New Roman"/>
      <w:color w:val="000000"/>
      <w:sz w:val="24"/>
      <w:szCs w:val="24"/>
      <w:lang w:eastAsia="en-US"/>
    </w:rPr>
  </w:style>
  <w:style w:type="character" w:customStyle="1" w:styleId="DefaultCar">
    <w:name w:val="Default Car"/>
    <w:link w:val="Default"/>
    <w:uiPriority w:val="99"/>
    <w:locked/>
    <w:rsid w:val="00E3344B"/>
    <w:rPr>
      <w:rFonts w:ascii="Times New Roman" w:hAnsi="Times New Roman" w:cs="Times New Roman"/>
      <w:color w:val="000000"/>
      <w:sz w:val="24"/>
      <w:szCs w:val="24"/>
      <w:lang w:val="es-CO" w:eastAsia="en-US" w:bidi="ar-SA"/>
    </w:rPr>
  </w:style>
  <w:style w:type="paragraph" w:styleId="Subttulo">
    <w:name w:val="Subtitle"/>
    <w:basedOn w:val="Normal"/>
    <w:link w:val="SubttuloCar"/>
    <w:uiPriority w:val="99"/>
    <w:qFormat/>
    <w:rsid w:val="0085256C"/>
    <w:pPr>
      <w:jc w:val="both"/>
    </w:pPr>
    <w:rPr>
      <w:rFonts w:ascii="Arial" w:hAnsi="Arial" w:cs="Arial"/>
      <w:b/>
      <w:bCs/>
      <w:szCs w:val="17"/>
      <w:lang w:val="es-CO"/>
    </w:rPr>
  </w:style>
  <w:style w:type="character" w:customStyle="1" w:styleId="SubttuloCar">
    <w:name w:val="Subtítulo Car"/>
    <w:link w:val="Subttulo"/>
    <w:uiPriority w:val="99"/>
    <w:locked/>
    <w:rsid w:val="0085256C"/>
    <w:rPr>
      <w:rFonts w:ascii="Arial" w:hAnsi="Arial" w:cs="Arial"/>
      <w:b/>
      <w:bCs/>
      <w:sz w:val="17"/>
      <w:szCs w:val="17"/>
      <w:lang w:eastAsia="es-ES"/>
    </w:rPr>
  </w:style>
  <w:style w:type="paragraph" w:styleId="Prrafodelista">
    <w:name w:val="List Paragraph"/>
    <w:aliases w:val="LISTA"/>
    <w:basedOn w:val="Normal"/>
    <w:link w:val="PrrafodelistaCar"/>
    <w:uiPriority w:val="34"/>
    <w:qFormat/>
    <w:rsid w:val="00A92F08"/>
    <w:pPr>
      <w:ind w:left="720"/>
      <w:contextualSpacing/>
    </w:pPr>
  </w:style>
  <w:style w:type="character" w:customStyle="1" w:styleId="PrrafodelistaCar">
    <w:name w:val="Párrafo de lista Car"/>
    <w:aliases w:val="LISTA Car"/>
    <w:link w:val="Prrafodelista"/>
    <w:uiPriority w:val="34"/>
    <w:locked/>
    <w:rsid w:val="00E3344B"/>
    <w:rPr>
      <w:rFonts w:ascii="Times New Roman" w:hAnsi="Times New Roman"/>
      <w:sz w:val="20"/>
      <w:lang w:val="es-ES_tradnl" w:eastAsia="es-ES"/>
    </w:rPr>
  </w:style>
  <w:style w:type="paragraph" w:styleId="Textonotapie">
    <w:name w:val="footnote text"/>
    <w:aliases w:val="ft,ft Car,Texto nota pie Car Car,ft Car Car,Texto tablas,Texto nota pie 1,ft Car Car Car Car Car Car,ft Car Car Car Car Car,Texto nota pie_mujer,Texto nota pie3,Texto nota pie21,Texto nota pie Car Car3,ft Car Car Car Car Car "/>
    <w:basedOn w:val="Normal"/>
    <w:link w:val="TextonotapieCar"/>
    <w:uiPriority w:val="99"/>
    <w:rsid w:val="009221EE"/>
  </w:style>
  <w:style w:type="character" w:customStyle="1" w:styleId="TextonotapieCar">
    <w:name w:val="Texto nota pie Car"/>
    <w:aliases w:val="ft Car1,ft Car Car1,Texto nota pie Car Car Car,ft Car Car Car,Texto tablas Car,Texto nota pie 1 Car,ft Car Car Car Car Car Car Car,ft Car Car Car Car Car Car1,Texto nota pie_mujer Car,Texto nota pie3 Car,Texto nota pie21 Car"/>
    <w:link w:val="Textonotapie"/>
    <w:uiPriority w:val="99"/>
    <w:locked/>
    <w:rsid w:val="009221EE"/>
    <w:rPr>
      <w:rFonts w:ascii="Times New Roman" w:hAnsi="Times New Roman" w:cs="Times New Roman"/>
      <w:sz w:val="20"/>
      <w:szCs w:val="20"/>
      <w:lang w:val="es-ES_tradnl" w:eastAsia="es-ES"/>
    </w:rPr>
  </w:style>
  <w:style w:type="character" w:customStyle="1" w:styleId="FootnoteTextChar">
    <w:name w:val="Footnote Text Char"/>
    <w:aliases w:val="ft Char,ft Car Char,Texto nota pie Car Car Char,ft Car Car Char,Texto tablas Char,Texto nota pie 1 Char,ft Car Car Car Car Car Car Char,ft Car Car Car Car Car Char,Texto nota pie_mujer Char,Texto nota pie3 Char,Texto nota pie21 Char"/>
    <w:uiPriority w:val="99"/>
    <w:semiHidden/>
    <w:rsid w:val="004174C9"/>
    <w:rPr>
      <w:rFonts w:ascii="Times New Roman" w:eastAsia="Times New Roman" w:hAnsi="Times New Roman"/>
      <w:sz w:val="20"/>
      <w:szCs w:val="20"/>
      <w:lang w:val="es-ES_tradnl"/>
    </w:rPr>
  </w:style>
  <w:style w:type="character" w:styleId="Refdenotaalpie">
    <w:name w:val="footnote reference"/>
    <w:aliases w:val="Ref,de nota al pie,referencia nota al pie,Ref. de nota al pie2,Ref. de nota al pie 2,Pie de Página,FC"/>
    <w:link w:val="BVIfnr"/>
    <w:uiPriority w:val="99"/>
    <w:locked/>
    <w:rsid w:val="009221EE"/>
    <w:rPr>
      <w:rFonts w:cs="Times New Roman"/>
      <w:vertAlign w:val="superscript"/>
    </w:rPr>
  </w:style>
  <w:style w:type="paragraph" w:customStyle="1" w:styleId="BVIfnr">
    <w:name w:val="BVI fnr"/>
    <w:aliases w:val="BVI fnr Car Car,BVI fnr Car Car Car Car,BVI fnr Car Car Car Car Char,BVI fnr Car Car Car Car Char Char Char Char Char,BVI fnr Car Car Car Car Char Char,BVI fnr Char Car Car Car, BVI fnr Car Car, BVI fnr Car Car Car Car, BVI fnr Char Car Car Car"/>
    <w:basedOn w:val="Normal"/>
    <w:link w:val="Refdenotaalpie"/>
    <w:uiPriority w:val="99"/>
    <w:rsid w:val="00E3344B"/>
    <w:pPr>
      <w:tabs>
        <w:tab w:val="left" w:pos="3330"/>
      </w:tabs>
      <w:spacing w:after="160" w:line="240" w:lineRule="exact"/>
      <w:jc w:val="both"/>
    </w:pPr>
    <w:rPr>
      <w:rFonts w:ascii="Calibri" w:eastAsia="Calibri" w:hAnsi="Calibri"/>
      <w:sz w:val="22"/>
      <w:szCs w:val="22"/>
      <w:vertAlign w:val="superscript"/>
      <w:lang w:val="es-CO" w:eastAsia="en-US"/>
    </w:rPr>
  </w:style>
  <w:style w:type="table" w:styleId="Tablaconcuadrcula">
    <w:name w:val="Table Grid"/>
    <w:basedOn w:val="Tablanormal"/>
    <w:uiPriority w:val="39"/>
    <w:rsid w:val="007764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ita1">
    <w:name w:val="Cita1"/>
    <w:aliases w:val="FUENTE JAYA"/>
    <w:basedOn w:val="Normal"/>
    <w:next w:val="Normal"/>
    <w:link w:val="QuoteChar"/>
    <w:uiPriority w:val="99"/>
    <w:rsid w:val="00064116"/>
    <w:pPr>
      <w:spacing w:before="40" w:after="120"/>
      <w:jc w:val="both"/>
    </w:pPr>
    <w:rPr>
      <w:rFonts w:ascii="Arial" w:eastAsia="Calibri" w:hAnsi="Arial" w:cs="Arial"/>
      <w:color w:val="000000"/>
      <w:sz w:val="16"/>
      <w:szCs w:val="16"/>
      <w:lang w:val="es-CO" w:eastAsia="en-US"/>
    </w:rPr>
  </w:style>
  <w:style w:type="character" w:customStyle="1" w:styleId="QuoteChar">
    <w:name w:val="Quote Char"/>
    <w:aliases w:val="FUENTE JAYA Char"/>
    <w:link w:val="Cita1"/>
    <w:uiPriority w:val="99"/>
    <w:locked/>
    <w:rsid w:val="00064116"/>
    <w:rPr>
      <w:rFonts w:ascii="Arial" w:eastAsia="Times New Roman" w:hAnsi="Arial" w:cs="Arial"/>
      <w:color w:val="000000"/>
      <w:sz w:val="16"/>
      <w:szCs w:val="16"/>
    </w:rPr>
  </w:style>
  <w:style w:type="character" w:styleId="Hipervnculo">
    <w:name w:val="Hyperlink"/>
    <w:uiPriority w:val="99"/>
    <w:rsid w:val="002C3B74"/>
    <w:rPr>
      <w:rFonts w:cs="Times New Roman"/>
      <w:color w:val="0000FF"/>
      <w:u w:val="single"/>
    </w:rPr>
  </w:style>
  <w:style w:type="paragraph" w:styleId="Textodeglobo">
    <w:name w:val="Balloon Text"/>
    <w:basedOn w:val="Normal"/>
    <w:link w:val="TextodegloboCar"/>
    <w:uiPriority w:val="99"/>
    <w:semiHidden/>
    <w:rsid w:val="002C3B74"/>
    <w:rPr>
      <w:rFonts w:ascii="Tahoma" w:hAnsi="Tahoma" w:cs="Tahoma"/>
      <w:sz w:val="16"/>
      <w:szCs w:val="16"/>
    </w:rPr>
  </w:style>
  <w:style w:type="character" w:customStyle="1" w:styleId="TextodegloboCar">
    <w:name w:val="Texto de globo Car"/>
    <w:link w:val="Textodeglobo"/>
    <w:uiPriority w:val="99"/>
    <w:semiHidden/>
    <w:locked/>
    <w:rsid w:val="002C3B74"/>
    <w:rPr>
      <w:rFonts w:ascii="Tahoma" w:hAnsi="Tahoma" w:cs="Tahoma"/>
      <w:sz w:val="16"/>
      <w:szCs w:val="16"/>
      <w:lang w:val="es-ES_tradnl" w:eastAsia="es-ES"/>
    </w:rPr>
  </w:style>
  <w:style w:type="paragraph" w:styleId="Encabezado">
    <w:name w:val="header"/>
    <w:basedOn w:val="Normal"/>
    <w:link w:val="EncabezadoCar"/>
    <w:uiPriority w:val="99"/>
    <w:rsid w:val="00412726"/>
    <w:pPr>
      <w:tabs>
        <w:tab w:val="center" w:pos="4419"/>
        <w:tab w:val="right" w:pos="8838"/>
      </w:tabs>
    </w:pPr>
  </w:style>
  <w:style w:type="character" w:customStyle="1" w:styleId="EncabezadoCar">
    <w:name w:val="Encabezado Car"/>
    <w:link w:val="Encabezado"/>
    <w:uiPriority w:val="99"/>
    <w:locked/>
    <w:rsid w:val="00412726"/>
    <w:rPr>
      <w:rFonts w:ascii="Times New Roman" w:hAnsi="Times New Roman" w:cs="Times New Roman"/>
      <w:sz w:val="20"/>
      <w:szCs w:val="20"/>
      <w:lang w:val="es-ES_tradnl" w:eastAsia="es-ES"/>
    </w:rPr>
  </w:style>
  <w:style w:type="paragraph" w:styleId="Piedepgina">
    <w:name w:val="footer"/>
    <w:basedOn w:val="Normal"/>
    <w:link w:val="PiedepginaCar"/>
    <w:uiPriority w:val="99"/>
    <w:rsid w:val="00412726"/>
    <w:pPr>
      <w:tabs>
        <w:tab w:val="center" w:pos="4419"/>
        <w:tab w:val="right" w:pos="8838"/>
      </w:tabs>
    </w:pPr>
  </w:style>
  <w:style w:type="character" w:customStyle="1" w:styleId="PiedepginaCar">
    <w:name w:val="Pie de página Car"/>
    <w:link w:val="Piedepgina"/>
    <w:uiPriority w:val="99"/>
    <w:locked/>
    <w:rsid w:val="00412726"/>
    <w:rPr>
      <w:rFonts w:ascii="Times New Roman" w:hAnsi="Times New Roman" w:cs="Times New Roman"/>
      <w:sz w:val="20"/>
      <w:szCs w:val="20"/>
      <w:lang w:val="es-ES_tradnl" w:eastAsia="es-ES"/>
    </w:rPr>
  </w:style>
  <w:style w:type="paragraph" w:customStyle="1" w:styleId="Sinespaciado1">
    <w:name w:val="Sin espaciado1"/>
    <w:uiPriority w:val="99"/>
    <w:rsid w:val="00992C64"/>
    <w:rPr>
      <w:sz w:val="22"/>
      <w:szCs w:val="22"/>
      <w:lang w:val="es-ES" w:eastAsia="en-US"/>
    </w:rPr>
  </w:style>
  <w:style w:type="character" w:customStyle="1" w:styleId="apple-converted-space">
    <w:name w:val="apple-converted-space"/>
    <w:rsid w:val="00992C64"/>
    <w:rPr>
      <w:rFonts w:cs="Times New Roman"/>
    </w:rPr>
  </w:style>
  <w:style w:type="paragraph" w:customStyle="1" w:styleId="Firmapuesto">
    <w:name w:val="Firma puesto"/>
    <w:basedOn w:val="Firma"/>
    <w:uiPriority w:val="99"/>
    <w:rsid w:val="00992C64"/>
    <w:pPr>
      <w:ind w:left="0"/>
      <w:jc w:val="both"/>
    </w:pPr>
    <w:rPr>
      <w:rFonts w:ascii="Helvetica" w:hAnsi="Helvetica"/>
      <w:sz w:val="22"/>
      <w:szCs w:val="24"/>
      <w:lang w:val="es-CO"/>
    </w:rPr>
  </w:style>
  <w:style w:type="paragraph" w:styleId="Firma">
    <w:name w:val="Signature"/>
    <w:basedOn w:val="Normal"/>
    <w:link w:val="FirmaCar"/>
    <w:uiPriority w:val="99"/>
    <w:semiHidden/>
    <w:rsid w:val="00992C64"/>
    <w:pPr>
      <w:ind w:left="4252"/>
    </w:pPr>
  </w:style>
  <w:style w:type="character" w:customStyle="1" w:styleId="FirmaCar">
    <w:name w:val="Firma Car"/>
    <w:link w:val="Firma"/>
    <w:uiPriority w:val="99"/>
    <w:semiHidden/>
    <w:locked/>
    <w:rsid w:val="00992C64"/>
    <w:rPr>
      <w:rFonts w:ascii="Times New Roman" w:hAnsi="Times New Roman" w:cs="Times New Roman"/>
      <w:sz w:val="20"/>
      <w:szCs w:val="20"/>
      <w:lang w:val="es-ES_tradnl" w:eastAsia="es-ES"/>
    </w:rPr>
  </w:style>
  <w:style w:type="character" w:customStyle="1" w:styleId="textofooter">
    <w:name w:val="textofooter"/>
    <w:uiPriority w:val="99"/>
    <w:rsid w:val="00992C64"/>
    <w:rPr>
      <w:rFonts w:cs="Times New Roman"/>
    </w:rPr>
  </w:style>
  <w:style w:type="character" w:styleId="Textoennegrita">
    <w:name w:val="Strong"/>
    <w:uiPriority w:val="22"/>
    <w:qFormat/>
    <w:rsid w:val="00E265D2"/>
    <w:rPr>
      <w:rFonts w:cs="Times New Roman"/>
      <w:b/>
      <w:bCs/>
    </w:rPr>
  </w:style>
  <w:style w:type="paragraph" w:styleId="NormalWeb">
    <w:name w:val="Normal (Web)"/>
    <w:basedOn w:val="Normal"/>
    <w:link w:val="NormalWebCar"/>
    <w:uiPriority w:val="99"/>
    <w:rsid w:val="00ED7B7D"/>
    <w:pPr>
      <w:spacing w:before="100" w:beforeAutospacing="1" w:after="100" w:afterAutospacing="1"/>
    </w:pPr>
    <w:rPr>
      <w:sz w:val="24"/>
      <w:szCs w:val="24"/>
      <w:lang w:val="es-ES" w:eastAsia="es-CO"/>
    </w:rPr>
  </w:style>
  <w:style w:type="character" w:customStyle="1" w:styleId="NormalWebCar">
    <w:name w:val="Normal (Web) Car"/>
    <w:link w:val="NormalWeb"/>
    <w:uiPriority w:val="99"/>
    <w:locked/>
    <w:rsid w:val="00DA7746"/>
    <w:rPr>
      <w:rFonts w:ascii="Times New Roman" w:hAnsi="Times New Roman"/>
      <w:sz w:val="24"/>
      <w:lang w:eastAsia="es-CO"/>
    </w:rPr>
  </w:style>
  <w:style w:type="table" w:styleId="Sombreadoclaro-nfasis1">
    <w:name w:val="Light Shading Accent 1"/>
    <w:basedOn w:val="Tablanormal"/>
    <w:uiPriority w:val="99"/>
    <w:rsid w:val="0050059A"/>
    <w:rPr>
      <w:rFonts w:ascii="Arial" w:hAnsi="Arial" w:cs="Arial"/>
      <w:color w:val="365F91"/>
      <w:lang w:val="en-US"/>
    </w:rPr>
    <w:tblPr>
      <w:tblStyleRowBandSize w:val="1"/>
      <w:tblStyleColBandSize w:val="1"/>
      <w:tblBorders>
        <w:top w:val="single" w:sz="8" w:space="0" w:color="4F81BD"/>
        <w:bottom w:val="single" w:sz="8" w:space="0" w:color="4F81BD"/>
      </w:tblBorders>
    </w:tblPr>
    <w:tblStylePr w:type="firstRow">
      <w:pPr>
        <w:spacing w:before="0" w:after="0"/>
      </w:pPr>
      <w:rPr>
        <w:rFonts w:cs="Arial"/>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Arial"/>
        <w:b/>
        <w:bCs/>
      </w:rPr>
      <w:tblPr/>
      <w:tcPr>
        <w:tcBorders>
          <w:top w:val="single" w:sz="8" w:space="0" w:color="4F81BD"/>
          <w:left w:val="nil"/>
          <w:bottom w:val="single" w:sz="8" w:space="0" w:color="4F81BD"/>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D3DFEE"/>
      </w:tcPr>
    </w:tblStylePr>
    <w:tblStylePr w:type="band1Horz">
      <w:rPr>
        <w:rFonts w:cs="Arial"/>
      </w:rPr>
      <w:tblPr/>
      <w:tcPr>
        <w:tcBorders>
          <w:left w:val="nil"/>
          <w:right w:val="nil"/>
          <w:insideH w:val="nil"/>
          <w:insideV w:val="nil"/>
        </w:tcBorders>
        <w:shd w:val="clear" w:color="auto" w:fill="D3DFEE"/>
      </w:tcPr>
    </w:tblStylePr>
  </w:style>
  <w:style w:type="paragraph" w:styleId="Epgrafe">
    <w:name w:val="caption"/>
    <w:aliases w:val="Caption Char,Char Car Car,Epígrafe1 Car Car Car,Char Car Car Car Car,Epígrafe1 Car,Epígrafe1 Car Car,Epígrafe1,Epígrafe1 Car Car Car Car Car,Epígrafe1 Car Car Car Car Car Car"/>
    <w:basedOn w:val="Normal"/>
    <w:next w:val="Normal"/>
    <w:link w:val="EpgrafeCar"/>
    <w:uiPriority w:val="35"/>
    <w:qFormat/>
    <w:rsid w:val="00DD7AAA"/>
    <w:pPr>
      <w:spacing w:after="200" w:line="276" w:lineRule="auto"/>
      <w:jc w:val="both"/>
    </w:pPr>
    <w:rPr>
      <w:rFonts w:ascii="Arial" w:eastAsia="MS ??" w:hAnsi="Arial"/>
      <w:b/>
      <w:bCs/>
      <w:sz w:val="22"/>
      <w:szCs w:val="22"/>
      <w:lang w:val="es-CO" w:eastAsia="es-CO"/>
    </w:rPr>
  </w:style>
  <w:style w:type="character" w:customStyle="1" w:styleId="EpgrafeCar">
    <w:name w:val="Epígrafe Car"/>
    <w:aliases w:val="Caption Char Car,Char Car Car Car,Epígrafe1 Car Car Car Car,Char Car Car Car Car Car,Epígrafe1 Car Car1,Epígrafe1 Car Car Car1,Epígrafe1 Car1,Epígrafe1 Car Car Car Car Car Car1,Epígrafe1 Car Car Car Car Car Car Car"/>
    <w:link w:val="Epgrafe"/>
    <w:uiPriority w:val="35"/>
    <w:locked/>
    <w:rsid w:val="00DD7AAA"/>
    <w:rPr>
      <w:rFonts w:ascii="Arial" w:eastAsia="MS ??" w:hAnsi="Arial" w:cs="Times New Roman"/>
      <w:b/>
      <w:bCs/>
      <w:lang w:eastAsia="es-CO"/>
    </w:rPr>
  </w:style>
  <w:style w:type="paragraph" w:customStyle="1" w:styleId="western">
    <w:name w:val="western"/>
    <w:basedOn w:val="Normal"/>
    <w:uiPriority w:val="99"/>
    <w:rsid w:val="00A919CE"/>
    <w:pPr>
      <w:spacing w:before="100" w:beforeAutospacing="1" w:after="100" w:afterAutospacing="1"/>
    </w:pPr>
    <w:rPr>
      <w:sz w:val="24"/>
      <w:szCs w:val="24"/>
      <w:lang w:val="es-CO" w:eastAsia="es-CO"/>
    </w:rPr>
  </w:style>
  <w:style w:type="paragraph" w:styleId="Continuarlista">
    <w:name w:val="List Continue"/>
    <w:basedOn w:val="Normal"/>
    <w:uiPriority w:val="99"/>
    <w:rsid w:val="00851786"/>
    <w:pPr>
      <w:spacing w:after="120"/>
      <w:ind w:left="360"/>
    </w:pPr>
    <w:rPr>
      <w:sz w:val="24"/>
      <w:szCs w:val="24"/>
      <w:lang w:val="es-ES"/>
    </w:rPr>
  </w:style>
  <w:style w:type="paragraph" w:customStyle="1" w:styleId="CM112">
    <w:name w:val="CM112"/>
    <w:basedOn w:val="Normal"/>
    <w:next w:val="Normal"/>
    <w:uiPriority w:val="99"/>
    <w:rsid w:val="001C3BE2"/>
    <w:pPr>
      <w:widowControl w:val="0"/>
      <w:autoSpaceDE w:val="0"/>
      <w:autoSpaceDN w:val="0"/>
      <w:adjustRightInd w:val="0"/>
      <w:spacing w:after="250"/>
    </w:pPr>
    <w:rPr>
      <w:rFonts w:ascii="Tahoma" w:hAnsi="Tahoma"/>
      <w:sz w:val="24"/>
      <w:szCs w:val="24"/>
      <w:lang w:val="es-ES"/>
    </w:rPr>
  </w:style>
  <w:style w:type="paragraph" w:styleId="Sinespaciado">
    <w:name w:val="No Spacing"/>
    <w:link w:val="SinespaciadoCar"/>
    <w:uiPriority w:val="1"/>
    <w:qFormat/>
    <w:rsid w:val="004232A7"/>
    <w:rPr>
      <w:sz w:val="22"/>
      <w:szCs w:val="22"/>
      <w:lang w:eastAsia="en-US"/>
    </w:rPr>
  </w:style>
  <w:style w:type="character" w:customStyle="1" w:styleId="SinespaciadoCar">
    <w:name w:val="Sin espaciado Car"/>
    <w:link w:val="Sinespaciado"/>
    <w:uiPriority w:val="99"/>
    <w:locked/>
    <w:rsid w:val="00E3344B"/>
    <w:rPr>
      <w:rFonts w:cs="Times New Roman"/>
      <w:sz w:val="22"/>
      <w:szCs w:val="22"/>
      <w:lang w:val="es-CO" w:eastAsia="en-US" w:bidi="ar-SA"/>
    </w:rPr>
  </w:style>
  <w:style w:type="table" w:styleId="Sombreadoclaro">
    <w:name w:val="Light Shading"/>
    <w:basedOn w:val="Tablanormal"/>
    <w:uiPriority w:val="99"/>
    <w:rsid w:val="00A86C1E"/>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styleId="Listaclara-nfasis1">
    <w:name w:val="Light List Accent 1"/>
    <w:basedOn w:val="Tablanormal"/>
    <w:uiPriority w:val="99"/>
    <w:rsid w:val="00365A7D"/>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styleId="Cuadrculaclara-nfasis1">
    <w:name w:val="Light Grid Accent 1"/>
    <w:basedOn w:val="Tablanormal"/>
    <w:uiPriority w:val="99"/>
    <w:rsid w:val="00365A7D"/>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ambria" w:eastAsia="MS ????"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mbria" w:eastAsia="MS ????"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MS ????" w:hAnsi="Cambria" w:cs="Times New Roman"/>
        <w:b/>
        <w:bCs/>
      </w:rPr>
    </w:tblStylePr>
    <w:tblStylePr w:type="lastCol">
      <w:rPr>
        <w:rFonts w:ascii="Cambria" w:eastAsia="MS ????"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Sombreadomedio1-nfasis1">
    <w:name w:val="Medium Shading 1 Accent 1"/>
    <w:basedOn w:val="Tablanormal"/>
    <w:uiPriority w:val="99"/>
    <w:rsid w:val="00365A7D"/>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styleId="Listamedia1-nfasis1">
    <w:name w:val="Medium List 1 Accent 1"/>
    <w:basedOn w:val="Tablanormal"/>
    <w:uiPriority w:val="99"/>
    <w:rsid w:val="00365A7D"/>
    <w:rPr>
      <w:color w:val="000000"/>
    </w:rPr>
    <w:tblPr>
      <w:tblStyleRowBandSize w:val="1"/>
      <w:tblStyleColBandSize w:val="1"/>
      <w:tblBorders>
        <w:top w:val="single" w:sz="8" w:space="0" w:color="4F81BD"/>
        <w:bottom w:val="single" w:sz="8" w:space="0" w:color="4F81BD"/>
      </w:tblBorders>
    </w:tblPr>
    <w:tblStylePr w:type="firstRow">
      <w:rPr>
        <w:rFonts w:ascii="Cambria" w:eastAsia="MS ????" w:hAnsi="Cambria"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styleId="Listamedia2-nfasis1">
    <w:name w:val="Medium List 2 Accent 1"/>
    <w:basedOn w:val="Tablanormal"/>
    <w:uiPriority w:val="99"/>
    <w:rsid w:val="00365A7D"/>
    <w:rPr>
      <w:rFonts w:ascii="Cambria" w:eastAsia="MS ????"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Cuadrculamedia3-nfasis1">
    <w:name w:val="Medium Grid 3 Accent 1"/>
    <w:basedOn w:val="Tablanormal"/>
    <w:uiPriority w:val="99"/>
    <w:rsid w:val="00A753DF"/>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Listaclara-nfasis3">
    <w:name w:val="Light List Accent 3"/>
    <w:basedOn w:val="Tablanormal"/>
    <w:uiPriority w:val="99"/>
    <w:rsid w:val="00631DFE"/>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rFonts w:cs="Times New Roman"/>
        <w:b/>
        <w:bCs/>
        <w:color w:val="FFFFFF"/>
      </w:rPr>
      <w:tblPr/>
      <w:tcPr>
        <w:shd w:val="clear" w:color="auto" w:fill="9BBB59"/>
      </w:tcPr>
    </w:tblStylePr>
    <w:tblStylePr w:type="lastRow">
      <w:pPr>
        <w:spacing w:before="0" w:after="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paragraph" w:styleId="TtulodeTDC">
    <w:name w:val="TOC Heading"/>
    <w:basedOn w:val="Ttulo1"/>
    <w:next w:val="Normal"/>
    <w:uiPriority w:val="39"/>
    <w:qFormat/>
    <w:rsid w:val="00BB6F10"/>
    <w:pPr>
      <w:spacing w:line="276" w:lineRule="auto"/>
      <w:outlineLvl w:val="9"/>
    </w:pPr>
    <w:rPr>
      <w:lang w:val="es-CO" w:eastAsia="es-CO"/>
    </w:rPr>
  </w:style>
  <w:style w:type="paragraph" w:styleId="TDC1">
    <w:name w:val="toc 1"/>
    <w:basedOn w:val="Normal"/>
    <w:next w:val="Normal"/>
    <w:autoRedefine/>
    <w:uiPriority w:val="39"/>
    <w:rsid w:val="00E2524C"/>
    <w:pPr>
      <w:tabs>
        <w:tab w:val="left" w:pos="440"/>
        <w:tab w:val="right" w:leader="dot" w:pos="8828"/>
      </w:tabs>
      <w:spacing w:after="100"/>
    </w:pPr>
    <w:rPr>
      <w:rFonts w:eastAsia="MS ????"/>
      <w:noProof/>
      <w:szCs w:val="24"/>
    </w:rPr>
  </w:style>
  <w:style w:type="paragraph" w:styleId="TDC2">
    <w:name w:val="toc 2"/>
    <w:basedOn w:val="Normal"/>
    <w:next w:val="Normal"/>
    <w:autoRedefine/>
    <w:uiPriority w:val="39"/>
    <w:rsid w:val="002E32A5"/>
    <w:pPr>
      <w:tabs>
        <w:tab w:val="left" w:pos="800"/>
        <w:tab w:val="right" w:leader="dot" w:pos="8828"/>
      </w:tabs>
      <w:spacing w:after="100"/>
      <w:ind w:left="200"/>
    </w:pPr>
    <w:rPr>
      <w:b/>
      <w:noProof/>
    </w:rPr>
  </w:style>
  <w:style w:type="paragraph" w:styleId="Tabladeilustraciones">
    <w:name w:val="table of figures"/>
    <w:basedOn w:val="Normal"/>
    <w:next w:val="Normal"/>
    <w:uiPriority w:val="99"/>
    <w:rsid w:val="008E1465"/>
  </w:style>
  <w:style w:type="paragraph" w:styleId="Textoindependiente2">
    <w:name w:val="Body Text 2"/>
    <w:basedOn w:val="Normal"/>
    <w:link w:val="Textoindependiente2Car"/>
    <w:uiPriority w:val="99"/>
    <w:semiHidden/>
    <w:rsid w:val="00081F9E"/>
    <w:pPr>
      <w:spacing w:after="120" w:line="480" w:lineRule="auto"/>
      <w:ind w:left="1080"/>
    </w:pPr>
    <w:rPr>
      <w:lang w:val="es-CO" w:eastAsia="en-US"/>
    </w:rPr>
  </w:style>
  <w:style w:type="character" w:customStyle="1" w:styleId="Textoindependiente2Car">
    <w:name w:val="Texto independiente 2 Car"/>
    <w:link w:val="Textoindependiente2"/>
    <w:uiPriority w:val="99"/>
    <w:semiHidden/>
    <w:locked/>
    <w:rsid w:val="00081F9E"/>
    <w:rPr>
      <w:rFonts w:ascii="Times New Roman" w:hAnsi="Times New Roman" w:cs="Times New Roman"/>
      <w:sz w:val="20"/>
      <w:szCs w:val="20"/>
    </w:rPr>
  </w:style>
  <w:style w:type="paragraph" w:styleId="Textoindependiente3">
    <w:name w:val="Body Text 3"/>
    <w:basedOn w:val="Normal"/>
    <w:link w:val="Textoindependiente3Car"/>
    <w:uiPriority w:val="99"/>
    <w:semiHidden/>
    <w:rsid w:val="00081F9E"/>
    <w:pPr>
      <w:spacing w:after="120"/>
      <w:ind w:left="1080"/>
    </w:pPr>
    <w:rPr>
      <w:sz w:val="16"/>
      <w:szCs w:val="16"/>
      <w:lang w:val="es-CO" w:eastAsia="en-US"/>
    </w:rPr>
  </w:style>
  <w:style w:type="character" w:customStyle="1" w:styleId="Textoindependiente3Car">
    <w:name w:val="Texto independiente 3 Car"/>
    <w:link w:val="Textoindependiente3"/>
    <w:uiPriority w:val="99"/>
    <w:semiHidden/>
    <w:locked/>
    <w:rsid w:val="00081F9E"/>
    <w:rPr>
      <w:rFonts w:ascii="Times New Roman" w:hAnsi="Times New Roman" w:cs="Times New Roman"/>
      <w:sz w:val="16"/>
      <w:szCs w:val="16"/>
    </w:rPr>
  </w:style>
  <w:style w:type="table" w:styleId="Cuadrculamedia3">
    <w:name w:val="Medium Grid 3"/>
    <w:basedOn w:val="Tablanormal"/>
    <w:uiPriority w:val="99"/>
    <w:rsid w:val="00285BD4"/>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paragraph" w:styleId="Sangradetextonormal">
    <w:name w:val="Body Text Indent"/>
    <w:basedOn w:val="Normal"/>
    <w:link w:val="SangradetextonormalCar"/>
    <w:uiPriority w:val="99"/>
    <w:rsid w:val="007F1F54"/>
    <w:pPr>
      <w:spacing w:after="120"/>
      <w:ind w:left="283"/>
    </w:pPr>
  </w:style>
  <w:style w:type="character" w:customStyle="1" w:styleId="SangradetextonormalCar">
    <w:name w:val="Sangría de texto normal Car"/>
    <w:link w:val="Sangradetextonormal"/>
    <w:uiPriority w:val="99"/>
    <w:locked/>
    <w:rsid w:val="007F1F54"/>
    <w:rPr>
      <w:rFonts w:ascii="Times New Roman" w:hAnsi="Times New Roman" w:cs="Times New Roman"/>
      <w:sz w:val="20"/>
      <w:szCs w:val="20"/>
      <w:lang w:val="es-ES_tradnl" w:eastAsia="es-ES"/>
    </w:rPr>
  </w:style>
  <w:style w:type="paragraph" w:customStyle="1" w:styleId="CM10">
    <w:name w:val="CM10"/>
    <w:basedOn w:val="Default"/>
    <w:next w:val="Default"/>
    <w:uiPriority w:val="99"/>
    <w:rsid w:val="00C9383E"/>
    <w:rPr>
      <w:rFonts w:ascii="Arial" w:hAnsi="Arial" w:cs="Arial"/>
      <w:color w:val="auto"/>
    </w:rPr>
  </w:style>
  <w:style w:type="paragraph" w:styleId="Ttulo">
    <w:name w:val="Title"/>
    <w:basedOn w:val="Normal"/>
    <w:next w:val="Subttulo"/>
    <w:link w:val="TtuloCar"/>
    <w:uiPriority w:val="10"/>
    <w:qFormat/>
    <w:rsid w:val="004D602C"/>
    <w:pPr>
      <w:keepNext/>
      <w:keepLines/>
      <w:spacing w:before="660" w:after="400" w:line="540" w:lineRule="atLeast"/>
      <w:ind w:left="1080" w:right="2160"/>
    </w:pPr>
    <w:rPr>
      <w:spacing w:val="-40"/>
      <w:kern w:val="28"/>
      <w:sz w:val="60"/>
      <w:lang w:val="es-CO" w:eastAsia="en-US"/>
    </w:rPr>
  </w:style>
  <w:style w:type="character" w:customStyle="1" w:styleId="TtuloCar">
    <w:name w:val="Título Car"/>
    <w:link w:val="Ttulo"/>
    <w:uiPriority w:val="10"/>
    <w:locked/>
    <w:rsid w:val="004D602C"/>
    <w:rPr>
      <w:rFonts w:ascii="Times New Roman" w:hAnsi="Times New Roman" w:cs="Times New Roman"/>
      <w:spacing w:val="-40"/>
      <w:kern w:val="28"/>
      <w:sz w:val="20"/>
      <w:szCs w:val="20"/>
    </w:rPr>
  </w:style>
  <w:style w:type="table" w:styleId="Cuadrculavistosa-nfasis1">
    <w:name w:val="Colorful Grid Accent 1"/>
    <w:basedOn w:val="Tablanormal"/>
    <w:uiPriority w:val="99"/>
    <w:rsid w:val="009B43BB"/>
    <w:rPr>
      <w:color w:val="000000"/>
    </w:rPr>
    <w:tblPr>
      <w:tblStyleRowBandSize w:val="1"/>
      <w:tblStyleColBandSize w:val="1"/>
      <w:tblBorders>
        <w:insideH w:val="single" w:sz="4" w:space="0" w:color="FFFFFF"/>
      </w:tblBorders>
    </w:tblPr>
    <w:tcPr>
      <w:shd w:val="clear" w:color="auto" w:fill="DBE5F1"/>
    </w:tcPr>
    <w:tblStylePr w:type="firstRow">
      <w:rPr>
        <w:rFonts w:cs="Times New Roman"/>
        <w:b/>
        <w:bCs/>
      </w:rPr>
      <w:tblPr/>
      <w:tcPr>
        <w:shd w:val="clear" w:color="auto" w:fill="B8CCE4"/>
      </w:tcPr>
    </w:tblStylePr>
    <w:tblStylePr w:type="lastRow">
      <w:rPr>
        <w:rFonts w:cs="Times New Roman"/>
        <w:b/>
        <w:bCs/>
        <w:color w:val="000000"/>
      </w:rPr>
      <w:tblPr/>
      <w:tcPr>
        <w:shd w:val="clear" w:color="auto" w:fill="B8CCE4"/>
      </w:tcPr>
    </w:tblStylePr>
    <w:tblStylePr w:type="firstCol">
      <w:rPr>
        <w:rFonts w:cs="Times New Roman"/>
        <w:color w:val="FFFFFF"/>
      </w:rPr>
      <w:tblPr/>
      <w:tcPr>
        <w:shd w:val="clear" w:color="auto" w:fill="365F91"/>
      </w:tcPr>
    </w:tblStylePr>
    <w:tblStylePr w:type="lastCol">
      <w:rPr>
        <w:rFonts w:cs="Times New Roman"/>
        <w:color w:val="FFFFFF"/>
      </w:rPr>
      <w:tblPr/>
      <w:tcPr>
        <w:shd w:val="clear" w:color="auto" w:fill="365F91"/>
      </w:tc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paragraph" w:customStyle="1" w:styleId="logo">
    <w:name w:val="logo"/>
    <w:uiPriority w:val="99"/>
    <w:rsid w:val="00487937"/>
    <w:pPr>
      <w:tabs>
        <w:tab w:val="center" w:pos="4252"/>
        <w:tab w:val="right" w:pos="8504"/>
      </w:tabs>
    </w:pPr>
    <w:rPr>
      <w:rFonts w:ascii="Arial" w:eastAsia="Times New Roman" w:hAnsi="Arial"/>
      <w:sz w:val="24"/>
      <w:lang w:val="es-ES"/>
    </w:rPr>
  </w:style>
  <w:style w:type="paragraph" w:customStyle="1" w:styleId="paragraph">
    <w:name w:val="paragraph"/>
    <w:basedOn w:val="Normal"/>
    <w:uiPriority w:val="99"/>
    <w:rsid w:val="00DD48A8"/>
    <w:pPr>
      <w:spacing w:before="100" w:beforeAutospacing="1" w:after="100" w:afterAutospacing="1"/>
    </w:pPr>
    <w:rPr>
      <w:sz w:val="24"/>
      <w:szCs w:val="24"/>
      <w:lang w:val="es-CO" w:eastAsia="es-CO"/>
    </w:rPr>
  </w:style>
  <w:style w:type="character" w:customStyle="1" w:styleId="normaltextrun">
    <w:name w:val="normaltextrun"/>
    <w:uiPriority w:val="99"/>
    <w:rsid w:val="00DD48A8"/>
    <w:rPr>
      <w:rFonts w:cs="Times New Roman"/>
    </w:rPr>
  </w:style>
  <w:style w:type="character" w:customStyle="1" w:styleId="eop">
    <w:name w:val="eop"/>
    <w:uiPriority w:val="99"/>
    <w:rsid w:val="00DD48A8"/>
    <w:rPr>
      <w:rFonts w:cs="Times New Roman"/>
    </w:rPr>
  </w:style>
  <w:style w:type="character" w:customStyle="1" w:styleId="spellingerror">
    <w:name w:val="spellingerror"/>
    <w:uiPriority w:val="99"/>
    <w:rsid w:val="00DA7150"/>
    <w:rPr>
      <w:rFonts w:cs="Times New Roman"/>
    </w:rPr>
  </w:style>
  <w:style w:type="paragraph" w:customStyle="1" w:styleId="Normalvieta">
    <w:name w:val="Normal viñeta"/>
    <w:autoRedefine/>
    <w:uiPriority w:val="99"/>
    <w:rsid w:val="000707F9"/>
    <w:pPr>
      <w:jc w:val="both"/>
    </w:pPr>
    <w:rPr>
      <w:rFonts w:ascii="Arial" w:eastAsia="Times New Roman" w:hAnsi="Arial" w:cs="Arial"/>
      <w:bCs/>
      <w:color w:val="000000"/>
      <w:sz w:val="22"/>
      <w:szCs w:val="22"/>
      <w:lang w:eastAsia="es-ES"/>
    </w:rPr>
  </w:style>
  <w:style w:type="paragraph" w:styleId="TDC3">
    <w:name w:val="toc 3"/>
    <w:basedOn w:val="Normal"/>
    <w:next w:val="Normal"/>
    <w:autoRedefine/>
    <w:uiPriority w:val="39"/>
    <w:rsid w:val="00966621"/>
    <w:pPr>
      <w:tabs>
        <w:tab w:val="left" w:pos="1200"/>
        <w:tab w:val="right" w:leader="dot" w:pos="8828"/>
      </w:tabs>
      <w:spacing w:after="100"/>
      <w:ind w:left="400"/>
    </w:pPr>
    <w:rPr>
      <w:noProof/>
      <w:lang w:val="es-ES"/>
    </w:rPr>
  </w:style>
  <w:style w:type="paragraph" w:customStyle="1" w:styleId="times12">
    <w:name w:val="times 12"/>
    <w:basedOn w:val="Normal"/>
    <w:link w:val="times12Car"/>
    <w:rsid w:val="00E3344B"/>
    <w:pPr>
      <w:spacing w:after="200" w:line="276" w:lineRule="auto"/>
    </w:pPr>
  </w:style>
  <w:style w:type="character" w:customStyle="1" w:styleId="times12Car">
    <w:name w:val="times 12 Car"/>
    <w:link w:val="times12"/>
    <w:locked/>
    <w:rsid w:val="00E3344B"/>
    <w:rPr>
      <w:rFonts w:ascii="Times New Roman" w:hAnsi="Times New Roman" w:cs="Times New Roman"/>
      <w:sz w:val="20"/>
      <w:szCs w:val="20"/>
      <w:lang w:val="es-ES_tradnl" w:eastAsia="es-ES"/>
    </w:rPr>
  </w:style>
  <w:style w:type="paragraph" w:customStyle="1" w:styleId="titulos1">
    <w:name w:val="titulos 1"/>
    <w:basedOn w:val="Normal"/>
    <w:link w:val="titulos1Car"/>
    <w:uiPriority w:val="99"/>
    <w:rsid w:val="00E3344B"/>
    <w:pPr>
      <w:spacing w:after="200" w:line="276" w:lineRule="auto"/>
    </w:pPr>
    <w:rPr>
      <w:b/>
      <w:sz w:val="24"/>
      <w:szCs w:val="24"/>
    </w:rPr>
  </w:style>
  <w:style w:type="character" w:customStyle="1" w:styleId="titulos1Car">
    <w:name w:val="titulos 1 Car"/>
    <w:link w:val="titulos1"/>
    <w:uiPriority w:val="99"/>
    <w:locked/>
    <w:rsid w:val="00E3344B"/>
    <w:rPr>
      <w:rFonts w:ascii="Times New Roman" w:hAnsi="Times New Roman" w:cs="Times New Roman"/>
      <w:b/>
      <w:sz w:val="24"/>
      <w:szCs w:val="24"/>
      <w:lang w:val="es-ES_tradnl" w:eastAsia="es-ES"/>
    </w:rPr>
  </w:style>
  <w:style w:type="paragraph" w:customStyle="1" w:styleId="Titulo2">
    <w:name w:val="Titulo 2"/>
    <w:basedOn w:val="Default"/>
    <w:link w:val="Titulo2Car"/>
    <w:rsid w:val="00E3344B"/>
    <w:pPr>
      <w:jc w:val="both"/>
    </w:pPr>
    <w:rPr>
      <w:rFonts w:eastAsia="MS ????"/>
      <w:bCs/>
      <w:lang w:val="es-ES_tradnl"/>
    </w:rPr>
  </w:style>
  <w:style w:type="character" w:customStyle="1" w:styleId="Titulo2Car">
    <w:name w:val="Titulo 2 Car"/>
    <w:link w:val="Titulo2"/>
    <w:locked/>
    <w:rsid w:val="00E3344B"/>
    <w:rPr>
      <w:rFonts w:ascii="Times New Roman" w:eastAsia="MS ????" w:hAnsi="Times New Roman" w:cs="Times New Roman"/>
      <w:bCs/>
      <w:color w:val="000000"/>
      <w:sz w:val="24"/>
      <w:szCs w:val="24"/>
      <w:lang w:val="es-ES_tradnl" w:eastAsia="en-US" w:bidi="ar-SA"/>
    </w:rPr>
  </w:style>
  <w:style w:type="paragraph" w:styleId="Listaconvietas4">
    <w:name w:val="List Bullet 4"/>
    <w:basedOn w:val="Normal"/>
    <w:uiPriority w:val="99"/>
    <w:rsid w:val="00E3344B"/>
    <w:pPr>
      <w:numPr>
        <w:numId w:val="2"/>
      </w:numPr>
      <w:contextualSpacing/>
    </w:pPr>
  </w:style>
  <w:style w:type="paragraph" w:styleId="Textoindependiente">
    <w:name w:val="Body Text"/>
    <w:basedOn w:val="Normal"/>
    <w:link w:val="TextoindependienteCar"/>
    <w:uiPriority w:val="99"/>
    <w:qFormat/>
    <w:rsid w:val="00E3344B"/>
    <w:pPr>
      <w:spacing w:after="120"/>
    </w:pPr>
  </w:style>
  <w:style w:type="character" w:customStyle="1" w:styleId="TextoindependienteCar">
    <w:name w:val="Texto independiente Car"/>
    <w:link w:val="Textoindependiente"/>
    <w:uiPriority w:val="99"/>
    <w:locked/>
    <w:rsid w:val="00E3344B"/>
    <w:rPr>
      <w:rFonts w:ascii="Times New Roman" w:hAnsi="Times New Roman" w:cs="Times New Roman"/>
      <w:sz w:val="20"/>
      <w:szCs w:val="20"/>
      <w:lang w:val="es-ES_tradnl" w:eastAsia="es-ES"/>
    </w:rPr>
  </w:style>
  <w:style w:type="paragraph" w:styleId="Textoindependienteprimerasangra2">
    <w:name w:val="Body Text First Indent 2"/>
    <w:basedOn w:val="Sangradetextonormal"/>
    <w:link w:val="Textoindependienteprimerasangra2Car"/>
    <w:uiPriority w:val="99"/>
    <w:semiHidden/>
    <w:rsid w:val="00E3344B"/>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semiHidden/>
    <w:locked/>
    <w:rsid w:val="00E3344B"/>
    <w:rPr>
      <w:rFonts w:ascii="Times New Roman" w:hAnsi="Times New Roman" w:cs="Times New Roman"/>
      <w:sz w:val="20"/>
      <w:szCs w:val="20"/>
      <w:lang w:val="es-ES_tradnl" w:eastAsia="es-ES"/>
    </w:rPr>
  </w:style>
  <w:style w:type="paragraph" w:customStyle="1" w:styleId="EstiloEpgrafeJustificado">
    <w:name w:val="Estilo Epígrafe + Justificado"/>
    <w:basedOn w:val="Default"/>
    <w:next w:val="Default"/>
    <w:uiPriority w:val="99"/>
    <w:rsid w:val="00E3344B"/>
    <w:rPr>
      <w:rFonts w:ascii="Arial" w:hAnsi="Arial" w:cs="Arial"/>
      <w:color w:val="auto"/>
    </w:rPr>
  </w:style>
  <w:style w:type="character" w:styleId="Refdecomentario">
    <w:name w:val="annotation reference"/>
    <w:uiPriority w:val="99"/>
    <w:semiHidden/>
    <w:rsid w:val="00E3344B"/>
    <w:rPr>
      <w:rFonts w:cs="Times New Roman"/>
      <w:sz w:val="16"/>
      <w:szCs w:val="16"/>
    </w:rPr>
  </w:style>
  <w:style w:type="paragraph" w:styleId="Textocomentario">
    <w:name w:val="annotation text"/>
    <w:basedOn w:val="Normal"/>
    <w:link w:val="TextocomentarioCar"/>
    <w:uiPriority w:val="99"/>
    <w:rsid w:val="00E3344B"/>
    <w:pPr>
      <w:spacing w:after="160"/>
    </w:pPr>
    <w:rPr>
      <w:rFonts w:ascii="Calibri" w:eastAsia="Calibri" w:hAnsi="Calibri"/>
      <w:lang w:val="es-CO" w:eastAsia="en-US"/>
    </w:rPr>
  </w:style>
  <w:style w:type="character" w:customStyle="1" w:styleId="TextocomentarioCar">
    <w:name w:val="Texto comentario Car"/>
    <w:link w:val="Textocomentario"/>
    <w:uiPriority w:val="99"/>
    <w:locked/>
    <w:rsid w:val="00E3344B"/>
    <w:rPr>
      <w:rFonts w:cs="Times New Roman"/>
      <w:sz w:val="20"/>
      <w:szCs w:val="20"/>
    </w:rPr>
  </w:style>
  <w:style w:type="paragraph" w:styleId="Asuntodelcomentario">
    <w:name w:val="annotation subject"/>
    <w:basedOn w:val="Textocomentario"/>
    <w:next w:val="Textocomentario"/>
    <w:link w:val="AsuntodelcomentarioCar"/>
    <w:uiPriority w:val="99"/>
    <w:semiHidden/>
    <w:rsid w:val="00E3344B"/>
    <w:rPr>
      <w:b/>
      <w:bCs/>
    </w:rPr>
  </w:style>
  <w:style w:type="character" w:customStyle="1" w:styleId="AsuntodelcomentarioCar">
    <w:name w:val="Asunto del comentario Car"/>
    <w:link w:val="Asuntodelcomentario"/>
    <w:uiPriority w:val="99"/>
    <w:semiHidden/>
    <w:locked/>
    <w:rsid w:val="00E3344B"/>
    <w:rPr>
      <w:rFonts w:cs="Times New Roman"/>
      <w:b/>
      <w:bCs/>
      <w:sz w:val="20"/>
      <w:szCs w:val="20"/>
    </w:rPr>
  </w:style>
  <w:style w:type="paragraph" w:styleId="TDC4">
    <w:name w:val="toc 4"/>
    <w:basedOn w:val="Normal"/>
    <w:next w:val="Normal"/>
    <w:autoRedefine/>
    <w:uiPriority w:val="39"/>
    <w:rsid w:val="00E3344B"/>
    <w:pPr>
      <w:ind w:left="400"/>
    </w:pPr>
    <w:rPr>
      <w:rFonts w:ascii="Calibri" w:hAnsi="Calibri" w:cs="Calibri"/>
    </w:rPr>
  </w:style>
  <w:style w:type="paragraph" w:styleId="TDC5">
    <w:name w:val="toc 5"/>
    <w:basedOn w:val="Normal"/>
    <w:next w:val="Normal"/>
    <w:autoRedefine/>
    <w:uiPriority w:val="39"/>
    <w:rsid w:val="00966621"/>
    <w:pPr>
      <w:tabs>
        <w:tab w:val="right" w:leader="dot" w:pos="8828"/>
      </w:tabs>
      <w:ind w:left="600"/>
    </w:pPr>
    <w:rPr>
      <w:b/>
      <w:noProof/>
      <w:lang w:val="es-CO" w:eastAsia="es-CO"/>
    </w:rPr>
  </w:style>
  <w:style w:type="paragraph" w:styleId="TDC6">
    <w:name w:val="toc 6"/>
    <w:basedOn w:val="Normal"/>
    <w:next w:val="Normal"/>
    <w:autoRedefine/>
    <w:uiPriority w:val="39"/>
    <w:rsid w:val="00E3344B"/>
    <w:pPr>
      <w:ind w:left="800"/>
    </w:pPr>
    <w:rPr>
      <w:rFonts w:ascii="Calibri" w:hAnsi="Calibri" w:cs="Calibri"/>
    </w:rPr>
  </w:style>
  <w:style w:type="paragraph" w:styleId="TDC7">
    <w:name w:val="toc 7"/>
    <w:basedOn w:val="Normal"/>
    <w:next w:val="Normal"/>
    <w:autoRedefine/>
    <w:uiPriority w:val="39"/>
    <w:rsid w:val="00E3344B"/>
    <w:pPr>
      <w:ind w:left="1000"/>
    </w:pPr>
    <w:rPr>
      <w:rFonts w:ascii="Calibri" w:hAnsi="Calibri" w:cs="Calibri"/>
    </w:rPr>
  </w:style>
  <w:style w:type="paragraph" w:styleId="TDC8">
    <w:name w:val="toc 8"/>
    <w:basedOn w:val="Normal"/>
    <w:next w:val="Normal"/>
    <w:autoRedefine/>
    <w:uiPriority w:val="39"/>
    <w:rsid w:val="00E3344B"/>
    <w:pPr>
      <w:ind w:left="1200"/>
    </w:pPr>
    <w:rPr>
      <w:rFonts w:ascii="Calibri" w:hAnsi="Calibri" w:cs="Calibri"/>
    </w:rPr>
  </w:style>
  <w:style w:type="paragraph" w:styleId="TDC9">
    <w:name w:val="toc 9"/>
    <w:basedOn w:val="Normal"/>
    <w:next w:val="Normal"/>
    <w:autoRedefine/>
    <w:uiPriority w:val="39"/>
    <w:rsid w:val="00E3344B"/>
    <w:pPr>
      <w:ind w:left="1400"/>
    </w:pPr>
    <w:rPr>
      <w:rFonts w:ascii="Calibri" w:hAnsi="Calibri" w:cs="Calibri"/>
    </w:rPr>
  </w:style>
  <w:style w:type="character" w:styleId="Hipervnculovisitado">
    <w:name w:val="FollowedHyperlink"/>
    <w:uiPriority w:val="99"/>
    <w:semiHidden/>
    <w:rsid w:val="00E3344B"/>
    <w:rPr>
      <w:rFonts w:cs="Times New Roman"/>
      <w:color w:val="800080"/>
      <w:u w:val="single"/>
    </w:rPr>
  </w:style>
  <w:style w:type="paragraph" w:customStyle="1" w:styleId="gmail-p1">
    <w:name w:val="gmail-p1"/>
    <w:basedOn w:val="Normal"/>
    <w:uiPriority w:val="99"/>
    <w:rsid w:val="001235D2"/>
    <w:pPr>
      <w:spacing w:beforeLines="1" w:afterLines="1"/>
    </w:pPr>
    <w:rPr>
      <w:rFonts w:ascii="Times" w:eastAsia="Calibri" w:hAnsi="Times"/>
      <w:lang w:eastAsia="fr-FR"/>
    </w:rPr>
  </w:style>
  <w:style w:type="paragraph" w:customStyle="1" w:styleId="Cuadro">
    <w:name w:val="Cuadro"/>
    <w:basedOn w:val="Normal"/>
    <w:qFormat/>
    <w:rsid w:val="00C47242"/>
    <w:pPr>
      <w:autoSpaceDE w:val="0"/>
      <w:autoSpaceDN w:val="0"/>
      <w:adjustRightInd w:val="0"/>
      <w:jc w:val="both"/>
    </w:pPr>
    <w:rPr>
      <w:rFonts w:ascii="Calibri" w:hAnsi="Calibri"/>
      <w:sz w:val="18"/>
      <w:szCs w:val="22"/>
      <w:lang w:val="es-CO" w:eastAsia="es-CO"/>
    </w:rPr>
  </w:style>
  <w:style w:type="paragraph" w:customStyle="1" w:styleId="Fuente">
    <w:name w:val="Fuente"/>
    <w:basedOn w:val="Normal"/>
    <w:qFormat/>
    <w:rsid w:val="00C47242"/>
    <w:pPr>
      <w:autoSpaceDE w:val="0"/>
      <w:autoSpaceDN w:val="0"/>
      <w:adjustRightInd w:val="0"/>
      <w:spacing w:after="40" w:line="259" w:lineRule="auto"/>
      <w:ind w:left="1416" w:right="1467"/>
      <w:jc w:val="both"/>
    </w:pPr>
    <w:rPr>
      <w:rFonts w:eastAsia="Calibri"/>
      <w:sz w:val="16"/>
      <w:szCs w:val="22"/>
      <w:lang w:val="es-CO" w:eastAsia="en-US"/>
    </w:rPr>
  </w:style>
  <w:style w:type="paragraph" w:customStyle="1" w:styleId="Normal1">
    <w:name w:val="Normal1"/>
    <w:rsid w:val="00656179"/>
    <w:pPr>
      <w:spacing w:line="276" w:lineRule="auto"/>
    </w:pPr>
    <w:rPr>
      <w:rFonts w:ascii="Arial" w:hAnsi="Arial" w:cs="Arial"/>
      <w:color w:val="000000"/>
      <w:sz w:val="22"/>
      <w:szCs w:val="22"/>
      <w:lang w:val="uz-Cyrl-UZ" w:eastAsia="es-ES"/>
    </w:rPr>
  </w:style>
  <w:style w:type="character" w:customStyle="1" w:styleId="font51">
    <w:name w:val="font51"/>
    <w:rsid w:val="00656179"/>
    <w:rPr>
      <w:rFonts w:ascii="Calibri" w:hAnsi="Calibri" w:cs="Calibri"/>
      <w:b/>
      <w:bCs/>
      <w:color w:val="000000"/>
      <w:sz w:val="22"/>
      <w:szCs w:val="22"/>
      <w:u w:val="none"/>
      <w:effect w:val="none"/>
    </w:rPr>
  </w:style>
  <w:style w:type="character" w:customStyle="1" w:styleId="font01">
    <w:name w:val="font01"/>
    <w:rsid w:val="00656179"/>
    <w:rPr>
      <w:rFonts w:ascii="Calibri" w:hAnsi="Calibri" w:cs="Calibri"/>
      <w:color w:val="000000"/>
      <w:sz w:val="22"/>
      <w:szCs w:val="22"/>
      <w:u w:val="none"/>
      <w:effect w:val="none"/>
    </w:rPr>
  </w:style>
  <w:style w:type="paragraph" w:customStyle="1" w:styleId="Pa3">
    <w:name w:val="Pa3"/>
    <w:basedOn w:val="Default"/>
    <w:next w:val="Default"/>
    <w:uiPriority w:val="99"/>
    <w:rsid w:val="00656179"/>
    <w:pPr>
      <w:spacing w:line="241" w:lineRule="atLeast"/>
    </w:pPr>
    <w:rPr>
      <w:rFonts w:ascii="Gill Sans MT" w:hAnsi="Gill Sans MT"/>
      <w:color w:val="auto"/>
    </w:rPr>
  </w:style>
  <w:style w:type="character" w:styleId="nfasis">
    <w:name w:val="Emphasis"/>
    <w:uiPriority w:val="20"/>
    <w:qFormat/>
    <w:rsid w:val="00656179"/>
    <w:rPr>
      <w:rFonts w:cs="Times New Roman"/>
      <w:i/>
      <w:iCs/>
    </w:rPr>
  </w:style>
  <w:style w:type="character" w:customStyle="1" w:styleId="SaludoCar">
    <w:name w:val="Saludo Car"/>
    <w:link w:val="Saludo"/>
    <w:uiPriority w:val="99"/>
    <w:semiHidden/>
    <w:locked/>
    <w:rsid w:val="00656179"/>
    <w:rPr>
      <w:rFonts w:cs="Times New Roman"/>
    </w:rPr>
  </w:style>
  <w:style w:type="paragraph" w:styleId="Saludo">
    <w:name w:val="Salutation"/>
    <w:basedOn w:val="Normal"/>
    <w:next w:val="Normal"/>
    <w:link w:val="SaludoCar"/>
    <w:uiPriority w:val="99"/>
    <w:semiHidden/>
    <w:rsid w:val="00656179"/>
    <w:pPr>
      <w:autoSpaceDE w:val="0"/>
      <w:autoSpaceDN w:val="0"/>
      <w:adjustRightInd w:val="0"/>
      <w:jc w:val="both"/>
    </w:pPr>
    <w:rPr>
      <w:rFonts w:ascii="Calibri" w:eastAsia="Calibri" w:hAnsi="Calibri"/>
      <w:sz w:val="22"/>
      <w:szCs w:val="22"/>
      <w:lang w:val="es-CO" w:eastAsia="en-US"/>
    </w:rPr>
  </w:style>
  <w:style w:type="character" w:customStyle="1" w:styleId="SalutationChar1">
    <w:name w:val="Salutation Char1"/>
    <w:uiPriority w:val="99"/>
    <w:semiHidden/>
    <w:rsid w:val="004174C9"/>
    <w:rPr>
      <w:rFonts w:ascii="Times New Roman" w:eastAsia="Times New Roman" w:hAnsi="Times New Roman"/>
      <w:sz w:val="20"/>
      <w:szCs w:val="20"/>
      <w:lang w:val="es-ES_tradnl"/>
    </w:rPr>
  </w:style>
  <w:style w:type="character" w:customStyle="1" w:styleId="SaludoCar1">
    <w:name w:val="Saludo Car1"/>
    <w:uiPriority w:val="99"/>
    <w:semiHidden/>
    <w:rsid w:val="00656179"/>
    <w:rPr>
      <w:rFonts w:ascii="Times New Roman" w:hAnsi="Times New Roman" w:cs="Times New Roman"/>
      <w:sz w:val="20"/>
      <w:szCs w:val="20"/>
      <w:lang w:val="es-ES_tradnl" w:eastAsia="es-ES"/>
    </w:rPr>
  </w:style>
  <w:style w:type="paragraph" w:customStyle="1" w:styleId="Titulotabla">
    <w:name w:val="Titulo tabla"/>
    <w:basedOn w:val="Normal"/>
    <w:rsid w:val="00656179"/>
    <w:pPr>
      <w:ind w:left="851" w:right="51"/>
      <w:jc w:val="center"/>
    </w:pPr>
    <w:rPr>
      <w:rFonts w:ascii="Calibri" w:eastAsia="Calibri" w:hAnsi="Calibri" w:cs="TTE2A01A78t00"/>
      <w:b/>
      <w:color w:val="000000"/>
      <w:szCs w:val="22"/>
      <w:lang w:val="es-CO" w:eastAsia="en-US"/>
    </w:rPr>
  </w:style>
  <w:style w:type="paragraph" w:customStyle="1" w:styleId="xl65">
    <w:name w:val="xl65"/>
    <w:basedOn w:val="Normal"/>
    <w:rsid w:val="00656179"/>
    <w:pPr>
      <w:spacing w:before="100" w:beforeAutospacing="1" w:after="100" w:afterAutospacing="1"/>
      <w:jc w:val="center"/>
      <w:textAlignment w:val="center"/>
    </w:pPr>
    <w:rPr>
      <w:sz w:val="24"/>
      <w:szCs w:val="24"/>
      <w:lang w:val="es-CO" w:eastAsia="es-CO"/>
    </w:rPr>
  </w:style>
  <w:style w:type="paragraph" w:customStyle="1" w:styleId="xl66">
    <w:name w:val="xl66"/>
    <w:basedOn w:val="Normal"/>
    <w:rsid w:val="00656179"/>
    <w:pPr>
      <w:spacing w:before="100" w:beforeAutospacing="1" w:after="100" w:afterAutospacing="1"/>
    </w:pPr>
    <w:rPr>
      <w:sz w:val="24"/>
      <w:szCs w:val="24"/>
      <w:lang w:val="es-CO" w:eastAsia="es-CO"/>
    </w:rPr>
  </w:style>
  <w:style w:type="paragraph" w:customStyle="1" w:styleId="xl67">
    <w:name w:val="xl67"/>
    <w:basedOn w:val="Normal"/>
    <w:rsid w:val="00656179"/>
    <w:pPr>
      <w:spacing w:before="100" w:beforeAutospacing="1" w:after="100" w:afterAutospacing="1"/>
      <w:jc w:val="center"/>
    </w:pPr>
    <w:rPr>
      <w:sz w:val="24"/>
      <w:szCs w:val="24"/>
      <w:lang w:val="es-CO" w:eastAsia="es-CO"/>
    </w:rPr>
  </w:style>
  <w:style w:type="paragraph" w:customStyle="1" w:styleId="xl68">
    <w:name w:val="xl68"/>
    <w:basedOn w:val="Normal"/>
    <w:rsid w:val="00656179"/>
    <w:pPr>
      <w:pBdr>
        <w:top w:val="single" w:sz="4" w:space="0" w:color="auto"/>
        <w:left w:val="single" w:sz="4"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69">
    <w:name w:val="xl69"/>
    <w:basedOn w:val="Normal"/>
    <w:rsid w:val="00656179"/>
    <w:pPr>
      <w:pBdr>
        <w:top w:val="single" w:sz="4" w:space="0" w:color="auto"/>
        <w:left w:val="single" w:sz="4" w:space="0" w:color="auto"/>
        <w:bottom w:val="single" w:sz="4" w:space="0" w:color="auto"/>
      </w:pBdr>
      <w:shd w:val="clear" w:color="000000" w:fill="A6A6A6"/>
      <w:spacing w:before="100" w:beforeAutospacing="1" w:after="100" w:afterAutospacing="1"/>
    </w:pPr>
    <w:rPr>
      <w:sz w:val="24"/>
      <w:szCs w:val="24"/>
      <w:lang w:val="es-CO" w:eastAsia="es-CO"/>
    </w:rPr>
  </w:style>
  <w:style w:type="paragraph" w:customStyle="1" w:styleId="xl70">
    <w:name w:val="xl70"/>
    <w:basedOn w:val="Normal"/>
    <w:rsid w:val="00656179"/>
    <w:pPr>
      <w:pBdr>
        <w:left w:val="single" w:sz="4" w:space="0" w:color="auto"/>
        <w:bottom w:val="single" w:sz="4" w:space="0" w:color="auto"/>
      </w:pBdr>
      <w:shd w:val="clear" w:color="000000" w:fill="A6A6A6"/>
      <w:spacing w:before="100" w:beforeAutospacing="1" w:after="100" w:afterAutospacing="1"/>
    </w:pPr>
    <w:rPr>
      <w:sz w:val="24"/>
      <w:szCs w:val="24"/>
      <w:lang w:val="es-CO" w:eastAsia="es-CO"/>
    </w:rPr>
  </w:style>
  <w:style w:type="paragraph" w:customStyle="1" w:styleId="xl71">
    <w:name w:val="xl71"/>
    <w:basedOn w:val="Normal"/>
    <w:rsid w:val="00656179"/>
    <w:pPr>
      <w:pBdr>
        <w:top w:val="single" w:sz="4" w:space="0" w:color="auto"/>
        <w:left w:val="single" w:sz="4" w:space="0" w:color="auto"/>
        <w:bottom w:val="single" w:sz="4" w:space="0" w:color="auto"/>
        <w:right w:val="single" w:sz="8"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72">
    <w:name w:val="xl72"/>
    <w:basedOn w:val="Normal"/>
    <w:rsid w:val="00656179"/>
    <w:pPr>
      <w:pBdr>
        <w:left w:val="single" w:sz="4" w:space="0" w:color="auto"/>
        <w:bottom w:val="single" w:sz="4"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73">
    <w:name w:val="xl73"/>
    <w:basedOn w:val="Normal"/>
    <w:rsid w:val="00656179"/>
    <w:pPr>
      <w:pBdr>
        <w:top w:val="single" w:sz="4" w:space="0" w:color="auto"/>
        <w:left w:val="single" w:sz="4" w:space="0" w:color="auto"/>
        <w:bottom w:val="single" w:sz="8" w:space="0" w:color="auto"/>
      </w:pBdr>
      <w:shd w:val="clear" w:color="000000" w:fill="A6A6A6"/>
      <w:spacing w:before="100" w:beforeAutospacing="1" w:after="100" w:afterAutospacing="1"/>
    </w:pPr>
    <w:rPr>
      <w:sz w:val="24"/>
      <w:szCs w:val="24"/>
      <w:lang w:val="es-CO" w:eastAsia="es-CO"/>
    </w:rPr>
  </w:style>
  <w:style w:type="paragraph" w:customStyle="1" w:styleId="xl74">
    <w:name w:val="xl74"/>
    <w:basedOn w:val="Normal"/>
    <w:rsid w:val="00656179"/>
    <w:pPr>
      <w:pBdr>
        <w:top w:val="single" w:sz="4" w:space="0" w:color="auto"/>
        <w:left w:val="single" w:sz="4" w:space="0" w:color="auto"/>
        <w:bottom w:val="single" w:sz="8" w:space="0" w:color="auto"/>
        <w:right w:val="single" w:sz="8"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75">
    <w:name w:val="xl75"/>
    <w:basedOn w:val="Normal"/>
    <w:rsid w:val="00656179"/>
    <w:pPr>
      <w:pBdr>
        <w:top w:val="single" w:sz="4" w:space="0" w:color="auto"/>
        <w:left w:val="single" w:sz="4"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76">
    <w:name w:val="xl76"/>
    <w:basedOn w:val="Normal"/>
    <w:rsid w:val="00656179"/>
    <w:pPr>
      <w:pBdr>
        <w:left w:val="single" w:sz="4" w:space="0" w:color="auto"/>
        <w:bottom w:val="single" w:sz="8"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77">
    <w:name w:val="xl77"/>
    <w:basedOn w:val="Normal"/>
    <w:rsid w:val="00656179"/>
    <w:pPr>
      <w:pBdr>
        <w:left w:val="single" w:sz="4"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78">
    <w:name w:val="xl78"/>
    <w:basedOn w:val="Normal"/>
    <w:rsid w:val="00656179"/>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79">
    <w:name w:val="xl79"/>
    <w:basedOn w:val="Normal"/>
    <w:rsid w:val="00656179"/>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80">
    <w:name w:val="xl80"/>
    <w:basedOn w:val="Normal"/>
    <w:rsid w:val="0065617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81">
    <w:name w:val="xl81"/>
    <w:basedOn w:val="Normal"/>
    <w:rsid w:val="00656179"/>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82">
    <w:name w:val="xl82"/>
    <w:basedOn w:val="Normal"/>
    <w:rsid w:val="00656179"/>
    <w:pPr>
      <w:pBdr>
        <w:left w:val="single" w:sz="8"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83">
    <w:name w:val="xl83"/>
    <w:basedOn w:val="Normal"/>
    <w:rsid w:val="00656179"/>
    <w:pPr>
      <w:pBdr>
        <w:left w:val="single" w:sz="8" w:space="0" w:color="auto"/>
        <w:bottom w:val="single" w:sz="8"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84">
    <w:name w:val="xl84"/>
    <w:basedOn w:val="Normal"/>
    <w:rsid w:val="00656179"/>
    <w:pPr>
      <w:pBdr>
        <w:left w:val="single" w:sz="4" w:space="0" w:color="auto"/>
        <w:bottom w:val="single" w:sz="8"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85">
    <w:name w:val="xl85"/>
    <w:basedOn w:val="Normal"/>
    <w:rsid w:val="00656179"/>
    <w:pPr>
      <w:pBdr>
        <w:top w:val="single" w:sz="8" w:space="0" w:color="auto"/>
        <w:left w:val="single" w:sz="8" w:space="0" w:color="auto"/>
        <w:bottom w:val="single" w:sz="4" w:space="0" w:color="auto"/>
      </w:pBdr>
      <w:spacing w:before="100" w:beforeAutospacing="1" w:after="100" w:afterAutospacing="1"/>
      <w:jc w:val="center"/>
    </w:pPr>
    <w:rPr>
      <w:sz w:val="24"/>
      <w:szCs w:val="24"/>
      <w:lang w:val="es-CO" w:eastAsia="es-CO"/>
    </w:rPr>
  </w:style>
  <w:style w:type="paragraph" w:customStyle="1" w:styleId="xl86">
    <w:name w:val="xl86"/>
    <w:basedOn w:val="Normal"/>
    <w:rsid w:val="00656179"/>
    <w:pPr>
      <w:pBdr>
        <w:top w:val="single" w:sz="8" w:space="0" w:color="auto"/>
        <w:bottom w:val="single" w:sz="4" w:space="0" w:color="auto"/>
      </w:pBdr>
      <w:spacing w:before="100" w:beforeAutospacing="1" w:after="100" w:afterAutospacing="1"/>
      <w:jc w:val="center"/>
    </w:pPr>
    <w:rPr>
      <w:sz w:val="24"/>
      <w:szCs w:val="24"/>
      <w:lang w:val="es-CO" w:eastAsia="es-CO"/>
    </w:rPr>
  </w:style>
  <w:style w:type="paragraph" w:customStyle="1" w:styleId="xl87">
    <w:name w:val="xl87"/>
    <w:basedOn w:val="Normal"/>
    <w:rsid w:val="00656179"/>
    <w:pPr>
      <w:pBdr>
        <w:top w:val="single" w:sz="8" w:space="0" w:color="auto"/>
        <w:bottom w:val="single" w:sz="4" w:space="0" w:color="auto"/>
        <w:right w:val="single" w:sz="4" w:space="0" w:color="auto"/>
      </w:pBdr>
      <w:spacing w:before="100" w:beforeAutospacing="1" w:after="100" w:afterAutospacing="1"/>
      <w:jc w:val="center"/>
    </w:pPr>
    <w:rPr>
      <w:sz w:val="24"/>
      <w:szCs w:val="24"/>
      <w:lang w:val="es-CO" w:eastAsia="es-CO"/>
    </w:rPr>
  </w:style>
  <w:style w:type="paragraph" w:customStyle="1" w:styleId="xl88">
    <w:name w:val="xl88"/>
    <w:basedOn w:val="Normal"/>
    <w:rsid w:val="0065617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89">
    <w:name w:val="xl89"/>
    <w:basedOn w:val="Normal"/>
    <w:rsid w:val="00656179"/>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90">
    <w:name w:val="xl90"/>
    <w:basedOn w:val="Normal"/>
    <w:rsid w:val="00656179"/>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91">
    <w:name w:val="xl91"/>
    <w:basedOn w:val="Normal"/>
    <w:rsid w:val="0065617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92">
    <w:name w:val="xl92"/>
    <w:basedOn w:val="Normal"/>
    <w:rsid w:val="00656179"/>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93">
    <w:name w:val="xl93"/>
    <w:basedOn w:val="Normal"/>
    <w:rsid w:val="00656179"/>
    <w:pPr>
      <w:pBdr>
        <w:left w:val="single" w:sz="4" w:space="0" w:color="auto"/>
        <w:bottom w:val="single" w:sz="4"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94">
    <w:name w:val="xl94"/>
    <w:basedOn w:val="Normal"/>
    <w:rsid w:val="00656179"/>
    <w:pPr>
      <w:pBdr>
        <w:left w:val="single" w:sz="8" w:space="0" w:color="auto"/>
        <w:right w:val="single" w:sz="8" w:space="0" w:color="auto"/>
      </w:pBdr>
      <w:spacing w:before="100" w:beforeAutospacing="1" w:after="100" w:afterAutospacing="1"/>
      <w:jc w:val="center"/>
      <w:textAlignment w:val="center"/>
    </w:pPr>
    <w:rPr>
      <w:b/>
      <w:bCs/>
      <w:sz w:val="24"/>
      <w:szCs w:val="24"/>
      <w:lang w:val="es-CO" w:eastAsia="es-CO"/>
    </w:rPr>
  </w:style>
  <w:style w:type="paragraph" w:customStyle="1" w:styleId="xl95">
    <w:name w:val="xl95"/>
    <w:basedOn w:val="Normal"/>
    <w:rsid w:val="0065617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96">
    <w:name w:val="xl96"/>
    <w:basedOn w:val="Normal"/>
    <w:rsid w:val="00656179"/>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97">
    <w:name w:val="xl97"/>
    <w:basedOn w:val="Normal"/>
    <w:rsid w:val="00656179"/>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98">
    <w:name w:val="xl98"/>
    <w:basedOn w:val="Normal"/>
    <w:rsid w:val="0065617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99">
    <w:name w:val="xl99"/>
    <w:basedOn w:val="Normal"/>
    <w:rsid w:val="0065617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100">
    <w:name w:val="xl100"/>
    <w:basedOn w:val="Normal"/>
    <w:rsid w:val="0065617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101">
    <w:name w:val="xl101"/>
    <w:basedOn w:val="Normal"/>
    <w:rsid w:val="0065617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102">
    <w:name w:val="xl102"/>
    <w:basedOn w:val="Normal"/>
    <w:rsid w:val="00656179"/>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24"/>
      <w:szCs w:val="24"/>
      <w:lang w:val="es-CO" w:eastAsia="es-CO"/>
    </w:rPr>
  </w:style>
  <w:style w:type="paragraph" w:customStyle="1" w:styleId="xl103">
    <w:name w:val="xl103"/>
    <w:basedOn w:val="Normal"/>
    <w:rsid w:val="00656179"/>
    <w:pPr>
      <w:pBdr>
        <w:top w:val="single" w:sz="8" w:space="0" w:color="auto"/>
        <w:left w:val="single" w:sz="8" w:space="0" w:color="auto"/>
        <w:bottom w:val="single" w:sz="8" w:space="0" w:color="auto"/>
        <w:right w:val="single" w:sz="4" w:space="0" w:color="auto"/>
      </w:pBdr>
      <w:shd w:val="clear" w:color="000000" w:fill="76933C"/>
      <w:spacing w:before="100" w:beforeAutospacing="1" w:after="100" w:afterAutospacing="1"/>
      <w:jc w:val="center"/>
      <w:textAlignment w:val="center"/>
    </w:pPr>
    <w:rPr>
      <w:b/>
      <w:bCs/>
      <w:color w:val="FFFFFF"/>
      <w:sz w:val="24"/>
      <w:szCs w:val="24"/>
      <w:lang w:val="es-CO" w:eastAsia="es-CO"/>
    </w:rPr>
  </w:style>
  <w:style w:type="paragraph" w:customStyle="1" w:styleId="xl104">
    <w:name w:val="xl104"/>
    <w:basedOn w:val="Normal"/>
    <w:rsid w:val="00656179"/>
    <w:pPr>
      <w:pBdr>
        <w:top w:val="single" w:sz="8" w:space="0" w:color="auto"/>
        <w:left w:val="single" w:sz="4" w:space="0" w:color="auto"/>
        <w:right w:val="single" w:sz="4" w:space="0" w:color="auto"/>
      </w:pBdr>
      <w:shd w:val="clear" w:color="000000" w:fill="76933C"/>
      <w:spacing w:before="100" w:beforeAutospacing="1" w:after="100" w:afterAutospacing="1"/>
      <w:jc w:val="center"/>
      <w:textAlignment w:val="center"/>
    </w:pPr>
    <w:rPr>
      <w:b/>
      <w:bCs/>
      <w:color w:val="FFFFFF"/>
      <w:sz w:val="24"/>
      <w:szCs w:val="24"/>
      <w:lang w:val="es-CO" w:eastAsia="es-CO"/>
    </w:rPr>
  </w:style>
  <w:style w:type="paragraph" w:customStyle="1" w:styleId="xl105">
    <w:name w:val="xl105"/>
    <w:basedOn w:val="Normal"/>
    <w:rsid w:val="00656179"/>
    <w:pPr>
      <w:pBdr>
        <w:top w:val="single" w:sz="8" w:space="0" w:color="auto"/>
        <w:left w:val="single" w:sz="4" w:space="0" w:color="auto"/>
        <w:right w:val="single" w:sz="4" w:space="0" w:color="auto"/>
      </w:pBdr>
      <w:shd w:val="clear" w:color="000000" w:fill="76933C"/>
      <w:spacing w:before="100" w:beforeAutospacing="1" w:after="100" w:afterAutospacing="1"/>
      <w:jc w:val="center"/>
      <w:textAlignment w:val="center"/>
    </w:pPr>
    <w:rPr>
      <w:b/>
      <w:bCs/>
      <w:color w:val="FFFFFF"/>
      <w:sz w:val="24"/>
      <w:szCs w:val="24"/>
      <w:lang w:val="es-CO" w:eastAsia="es-CO"/>
    </w:rPr>
  </w:style>
  <w:style w:type="paragraph" w:customStyle="1" w:styleId="xl106">
    <w:name w:val="xl106"/>
    <w:basedOn w:val="Normal"/>
    <w:rsid w:val="00656179"/>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4"/>
      <w:szCs w:val="24"/>
      <w:lang w:val="es-CO" w:eastAsia="es-CO"/>
    </w:rPr>
  </w:style>
  <w:style w:type="paragraph" w:customStyle="1" w:styleId="xl107">
    <w:name w:val="xl107"/>
    <w:basedOn w:val="Normal"/>
    <w:rsid w:val="00656179"/>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4"/>
      <w:szCs w:val="24"/>
      <w:lang w:val="es-CO" w:eastAsia="es-CO"/>
    </w:rPr>
  </w:style>
  <w:style w:type="paragraph" w:customStyle="1" w:styleId="xl108">
    <w:name w:val="xl108"/>
    <w:basedOn w:val="Normal"/>
    <w:rsid w:val="00656179"/>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24"/>
      <w:szCs w:val="24"/>
      <w:lang w:val="es-CO" w:eastAsia="es-CO"/>
    </w:rPr>
  </w:style>
  <w:style w:type="paragraph" w:customStyle="1" w:styleId="xl109">
    <w:name w:val="xl109"/>
    <w:basedOn w:val="Normal"/>
    <w:rsid w:val="00656179"/>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110">
    <w:name w:val="xl110"/>
    <w:basedOn w:val="Normal"/>
    <w:rsid w:val="00656179"/>
    <w:pPr>
      <w:pBdr>
        <w:top w:val="single" w:sz="4"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111">
    <w:name w:val="xl111"/>
    <w:basedOn w:val="Normal"/>
    <w:rsid w:val="00656179"/>
    <w:pPr>
      <w:pBdr>
        <w:left w:val="single" w:sz="4" w:space="0" w:color="auto"/>
        <w:bottom w:val="single" w:sz="4" w:space="0" w:color="auto"/>
        <w:right w:val="single" w:sz="8" w:space="0" w:color="auto"/>
      </w:pBdr>
      <w:spacing w:before="100" w:beforeAutospacing="1" w:after="100" w:afterAutospacing="1"/>
      <w:jc w:val="center"/>
      <w:textAlignment w:val="center"/>
    </w:pPr>
    <w:rPr>
      <w:sz w:val="24"/>
      <w:szCs w:val="24"/>
      <w:lang w:val="es-CO" w:eastAsia="es-CO"/>
    </w:rPr>
  </w:style>
  <w:style w:type="paragraph" w:customStyle="1" w:styleId="xl112">
    <w:name w:val="xl112"/>
    <w:basedOn w:val="Normal"/>
    <w:rsid w:val="0065617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sz w:val="24"/>
      <w:szCs w:val="24"/>
      <w:lang w:val="es-CO" w:eastAsia="es-CO"/>
    </w:rPr>
  </w:style>
  <w:style w:type="paragraph" w:customStyle="1" w:styleId="xl113">
    <w:name w:val="xl113"/>
    <w:basedOn w:val="Normal"/>
    <w:rsid w:val="00656179"/>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pPr>
    <w:rPr>
      <w:sz w:val="24"/>
      <w:szCs w:val="24"/>
      <w:lang w:val="es-CO" w:eastAsia="es-CO"/>
    </w:rPr>
  </w:style>
  <w:style w:type="paragraph" w:customStyle="1" w:styleId="xl114">
    <w:name w:val="xl114"/>
    <w:basedOn w:val="Normal"/>
    <w:rsid w:val="00656179"/>
    <w:pPr>
      <w:pBdr>
        <w:left w:val="single" w:sz="4" w:space="0" w:color="auto"/>
        <w:bottom w:val="single" w:sz="4" w:space="0" w:color="auto"/>
        <w:right w:val="single" w:sz="4" w:space="0" w:color="auto"/>
      </w:pBdr>
      <w:shd w:val="clear" w:color="000000" w:fill="D9D9D9"/>
      <w:spacing w:before="100" w:beforeAutospacing="1" w:after="100" w:afterAutospacing="1"/>
    </w:pPr>
    <w:rPr>
      <w:sz w:val="24"/>
      <w:szCs w:val="24"/>
      <w:lang w:val="es-CO" w:eastAsia="es-CO"/>
    </w:rPr>
  </w:style>
  <w:style w:type="paragraph" w:customStyle="1" w:styleId="xl115">
    <w:name w:val="xl115"/>
    <w:basedOn w:val="Normal"/>
    <w:rsid w:val="00656179"/>
    <w:pPr>
      <w:pBdr>
        <w:left w:val="single" w:sz="4" w:space="0" w:color="auto"/>
        <w:bottom w:val="single" w:sz="4" w:space="0" w:color="auto"/>
        <w:right w:val="single" w:sz="8"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116">
    <w:name w:val="xl116"/>
    <w:basedOn w:val="Normal"/>
    <w:rsid w:val="00656179"/>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val="es-CO" w:eastAsia="es-CO"/>
    </w:rPr>
  </w:style>
  <w:style w:type="paragraph" w:customStyle="1" w:styleId="xl117">
    <w:name w:val="xl117"/>
    <w:basedOn w:val="Normal"/>
    <w:rsid w:val="00656179"/>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pPr>
    <w:rPr>
      <w:sz w:val="24"/>
      <w:szCs w:val="24"/>
      <w:lang w:val="es-CO" w:eastAsia="es-CO"/>
    </w:rPr>
  </w:style>
  <w:style w:type="paragraph" w:customStyle="1" w:styleId="xl118">
    <w:name w:val="xl118"/>
    <w:basedOn w:val="Normal"/>
    <w:rsid w:val="00656179"/>
    <w:pPr>
      <w:pBdr>
        <w:top w:val="single" w:sz="4" w:space="0" w:color="auto"/>
        <w:left w:val="single" w:sz="4" w:space="0" w:color="auto"/>
        <w:bottom w:val="single" w:sz="8" w:space="0" w:color="auto"/>
        <w:right w:val="single" w:sz="8"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119">
    <w:name w:val="xl119"/>
    <w:basedOn w:val="Normal"/>
    <w:rsid w:val="00656179"/>
    <w:pPr>
      <w:pBdr>
        <w:top w:val="single" w:sz="4" w:space="0" w:color="auto"/>
        <w:left w:val="single" w:sz="4" w:space="0" w:color="auto"/>
        <w:bottom w:val="single" w:sz="8" w:space="0" w:color="auto"/>
        <w:right w:val="single" w:sz="4" w:space="0" w:color="auto"/>
      </w:pBdr>
      <w:spacing w:before="100" w:beforeAutospacing="1" w:after="100" w:afterAutospacing="1"/>
    </w:pPr>
    <w:rPr>
      <w:sz w:val="24"/>
      <w:szCs w:val="24"/>
      <w:lang w:val="es-CO" w:eastAsia="es-CO"/>
    </w:rPr>
  </w:style>
  <w:style w:type="paragraph" w:customStyle="1" w:styleId="xl120">
    <w:name w:val="xl120"/>
    <w:basedOn w:val="Normal"/>
    <w:rsid w:val="00656179"/>
    <w:pPr>
      <w:pBdr>
        <w:top w:val="single" w:sz="8" w:space="0" w:color="auto"/>
        <w:left w:val="single" w:sz="4" w:space="0" w:color="auto"/>
        <w:bottom w:val="single" w:sz="4" w:space="0" w:color="auto"/>
        <w:right w:val="single" w:sz="4" w:space="0" w:color="auto"/>
      </w:pBdr>
      <w:spacing w:before="100" w:beforeAutospacing="1" w:after="100" w:afterAutospacing="1"/>
    </w:pPr>
    <w:rPr>
      <w:sz w:val="24"/>
      <w:szCs w:val="24"/>
      <w:lang w:val="es-CO" w:eastAsia="es-CO"/>
    </w:rPr>
  </w:style>
  <w:style w:type="paragraph" w:customStyle="1" w:styleId="xl121">
    <w:name w:val="xl121"/>
    <w:basedOn w:val="Normal"/>
    <w:rsid w:val="00656179"/>
    <w:pPr>
      <w:pBdr>
        <w:left w:val="single" w:sz="8" w:space="0" w:color="auto"/>
      </w:pBdr>
      <w:spacing w:before="100" w:beforeAutospacing="1" w:after="100" w:afterAutospacing="1"/>
      <w:jc w:val="center"/>
      <w:textAlignment w:val="center"/>
    </w:pPr>
    <w:rPr>
      <w:b/>
      <w:bCs/>
      <w:sz w:val="24"/>
      <w:szCs w:val="24"/>
      <w:lang w:val="es-CO" w:eastAsia="es-CO"/>
    </w:rPr>
  </w:style>
  <w:style w:type="paragraph" w:customStyle="1" w:styleId="xl122">
    <w:name w:val="xl122"/>
    <w:basedOn w:val="Normal"/>
    <w:rsid w:val="00656179"/>
    <w:pPr>
      <w:pBdr>
        <w:left w:val="single" w:sz="4" w:space="0" w:color="auto"/>
        <w:bottom w:val="single" w:sz="4" w:space="0" w:color="auto"/>
        <w:right w:val="single" w:sz="4" w:space="0" w:color="auto"/>
      </w:pBdr>
      <w:shd w:val="clear" w:color="000000" w:fill="A6A6A6"/>
      <w:spacing w:before="100" w:beforeAutospacing="1" w:after="100" w:afterAutospacing="1"/>
    </w:pPr>
    <w:rPr>
      <w:sz w:val="24"/>
      <w:szCs w:val="24"/>
      <w:lang w:val="es-CO" w:eastAsia="es-CO"/>
    </w:rPr>
  </w:style>
  <w:style w:type="paragraph" w:customStyle="1" w:styleId="xl123">
    <w:name w:val="xl123"/>
    <w:basedOn w:val="Normal"/>
    <w:rsid w:val="00656179"/>
    <w:pPr>
      <w:pBdr>
        <w:left w:val="single" w:sz="4" w:space="0" w:color="auto"/>
        <w:bottom w:val="single" w:sz="4" w:space="0" w:color="auto"/>
        <w:right w:val="single" w:sz="8"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124">
    <w:name w:val="xl124"/>
    <w:basedOn w:val="Normal"/>
    <w:rsid w:val="00656179"/>
    <w:pPr>
      <w:pBdr>
        <w:top w:val="single" w:sz="4" w:space="0" w:color="auto"/>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125">
    <w:name w:val="xl125"/>
    <w:basedOn w:val="Normal"/>
    <w:rsid w:val="00656179"/>
    <w:pPr>
      <w:pBdr>
        <w:top w:val="single" w:sz="4" w:space="0" w:color="auto"/>
        <w:left w:val="single" w:sz="8" w:space="0" w:color="auto"/>
        <w:bottom w:val="single" w:sz="8" w:space="0" w:color="auto"/>
        <w:right w:val="single" w:sz="4"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126">
    <w:name w:val="xl126"/>
    <w:basedOn w:val="Normal"/>
    <w:rsid w:val="00656179"/>
    <w:pPr>
      <w:pBdr>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4"/>
      <w:szCs w:val="24"/>
      <w:lang w:val="es-CO" w:eastAsia="es-CO"/>
    </w:rPr>
  </w:style>
  <w:style w:type="paragraph" w:customStyle="1" w:styleId="xl127">
    <w:name w:val="xl127"/>
    <w:basedOn w:val="Normal"/>
    <w:rsid w:val="00656179"/>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128">
    <w:name w:val="xl128"/>
    <w:basedOn w:val="Normal"/>
    <w:rsid w:val="00656179"/>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129">
    <w:name w:val="xl129"/>
    <w:basedOn w:val="Normal"/>
    <w:rsid w:val="00656179"/>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130">
    <w:name w:val="xl130"/>
    <w:basedOn w:val="Normal"/>
    <w:rsid w:val="00656179"/>
    <w:pPr>
      <w:pBdr>
        <w:left w:val="single" w:sz="8" w:space="0" w:color="auto"/>
        <w:bottom w:val="single" w:sz="4" w:space="0" w:color="auto"/>
        <w:right w:val="single" w:sz="4" w:space="0" w:color="auto"/>
      </w:pBdr>
      <w:spacing w:before="100" w:beforeAutospacing="1" w:after="100" w:afterAutospacing="1"/>
      <w:jc w:val="center"/>
      <w:textAlignment w:val="center"/>
    </w:pPr>
    <w:rPr>
      <w:sz w:val="24"/>
      <w:szCs w:val="24"/>
      <w:lang w:val="es-CO" w:eastAsia="es-CO"/>
    </w:rPr>
  </w:style>
  <w:style w:type="paragraph" w:customStyle="1" w:styleId="xl131">
    <w:name w:val="xl131"/>
    <w:basedOn w:val="Normal"/>
    <w:rsid w:val="00656179"/>
    <w:pPr>
      <w:pBdr>
        <w:left w:val="single" w:sz="4" w:space="0" w:color="auto"/>
        <w:bottom w:val="single" w:sz="4" w:space="0" w:color="auto"/>
        <w:right w:val="single" w:sz="4" w:space="0" w:color="auto"/>
      </w:pBdr>
      <w:spacing w:before="100" w:beforeAutospacing="1" w:after="100" w:afterAutospacing="1"/>
    </w:pPr>
    <w:rPr>
      <w:sz w:val="24"/>
      <w:szCs w:val="24"/>
      <w:lang w:val="es-CO" w:eastAsia="es-CO"/>
    </w:rPr>
  </w:style>
  <w:style w:type="paragraph" w:customStyle="1" w:styleId="xl132">
    <w:name w:val="xl132"/>
    <w:basedOn w:val="Normal"/>
    <w:rsid w:val="00656179"/>
    <w:pPr>
      <w:pBdr>
        <w:top w:val="single" w:sz="4" w:space="0" w:color="auto"/>
        <w:left w:val="single" w:sz="8" w:space="0" w:color="auto"/>
        <w:bottom w:val="single" w:sz="4"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133">
    <w:name w:val="xl133"/>
    <w:basedOn w:val="Normal"/>
    <w:rsid w:val="00656179"/>
    <w:pPr>
      <w:pBdr>
        <w:top w:val="single" w:sz="4" w:space="0" w:color="auto"/>
        <w:left w:val="single" w:sz="8" w:space="0" w:color="auto"/>
        <w:bottom w:val="single" w:sz="8"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134">
    <w:name w:val="xl134"/>
    <w:basedOn w:val="Normal"/>
    <w:rsid w:val="00656179"/>
    <w:pPr>
      <w:pBdr>
        <w:top w:val="single" w:sz="4" w:space="0" w:color="auto"/>
        <w:left w:val="single" w:sz="4" w:space="0" w:color="auto"/>
        <w:bottom w:val="single" w:sz="8"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135">
    <w:name w:val="xl135"/>
    <w:basedOn w:val="Normal"/>
    <w:rsid w:val="00656179"/>
    <w:pPr>
      <w:pBdr>
        <w:top w:val="single" w:sz="4" w:space="0" w:color="auto"/>
        <w:left w:val="single" w:sz="4" w:space="0" w:color="auto"/>
        <w:bottom w:val="single" w:sz="8"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136">
    <w:name w:val="xl136"/>
    <w:basedOn w:val="Normal"/>
    <w:rsid w:val="00656179"/>
    <w:pPr>
      <w:pBdr>
        <w:top w:val="single" w:sz="4" w:space="0" w:color="auto"/>
        <w:left w:val="single" w:sz="4" w:space="0" w:color="auto"/>
        <w:bottom w:val="single" w:sz="8" w:space="0" w:color="auto"/>
        <w:right w:val="single" w:sz="4" w:space="0" w:color="auto"/>
      </w:pBdr>
      <w:shd w:val="clear" w:color="000000" w:fill="A6A6A6"/>
      <w:spacing w:before="100" w:beforeAutospacing="1" w:after="100" w:afterAutospacing="1"/>
    </w:pPr>
    <w:rPr>
      <w:sz w:val="24"/>
      <w:szCs w:val="24"/>
      <w:lang w:val="es-CO" w:eastAsia="es-CO"/>
    </w:rPr>
  </w:style>
  <w:style w:type="paragraph" w:customStyle="1" w:styleId="xl137">
    <w:name w:val="xl137"/>
    <w:basedOn w:val="Normal"/>
    <w:rsid w:val="00656179"/>
    <w:pPr>
      <w:pBdr>
        <w:left w:val="single" w:sz="8" w:space="0" w:color="auto"/>
        <w:bottom w:val="single" w:sz="4" w:space="0" w:color="auto"/>
        <w:right w:val="single" w:sz="4" w:space="0" w:color="auto"/>
      </w:pBdr>
      <w:shd w:val="clear" w:color="000000" w:fill="A6A6A6"/>
      <w:spacing w:before="100" w:beforeAutospacing="1" w:after="100" w:afterAutospacing="1"/>
      <w:jc w:val="center"/>
      <w:textAlignment w:val="center"/>
    </w:pPr>
    <w:rPr>
      <w:sz w:val="24"/>
      <w:szCs w:val="24"/>
      <w:lang w:val="es-CO" w:eastAsia="es-CO"/>
    </w:rPr>
  </w:style>
  <w:style w:type="paragraph" w:customStyle="1" w:styleId="xl138">
    <w:name w:val="xl138"/>
    <w:basedOn w:val="Normal"/>
    <w:rsid w:val="00656179"/>
    <w:pPr>
      <w:pBdr>
        <w:top w:val="single" w:sz="8" w:space="0" w:color="auto"/>
        <w:left w:val="single" w:sz="8" w:space="0" w:color="auto"/>
      </w:pBdr>
      <w:spacing w:before="100" w:beforeAutospacing="1" w:after="100" w:afterAutospacing="1"/>
      <w:jc w:val="center"/>
      <w:textAlignment w:val="center"/>
    </w:pPr>
    <w:rPr>
      <w:b/>
      <w:bCs/>
      <w:sz w:val="24"/>
      <w:szCs w:val="24"/>
      <w:lang w:val="es-CO" w:eastAsia="es-CO"/>
    </w:rPr>
  </w:style>
  <w:style w:type="paragraph" w:customStyle="1" w:styleId="xl139">
    <w:name w:val="xl139"/>
    <w:basedOn w:val="Normal"/>
    <w:rsid w:val="00656179"/>
    <w:pPr>
      <w:pBdr>
        <w:top w:val="single" w:sz="8" w:space="0" w:color="auto"/>
        <w:left w:val="single" w:sz="4" w:space="0" w:color="auto"/>
        <w:right w:val="single" w:sz="8" w:space="0" w:color="auto"/>
      </w:pBdr>
      <w:shd w:val="clear" w:color="000000" w:fill="76933C"/>
      <w:spacing w:before="100" w:beforeAutospacing="1" w:after="100" w:afterAutospacing="1"/>
      <w:jc w:val="center"/>
      <w:textAlignment w:val="center"/>
    </w:pPr>
    <w:rPr>
      <w:b/>
      <w:bCs/>
      <w:color w:val="FFFFFF"/>
      <w:sz w:val="24"/>
      <w:szCs w:val="24"/>
      <w:lang w:val="es-CO" w:eastAsia="es-CO"/>
    </w:rPr>
  </w:style>
  <w:style w:type="paragraph" w:customStyle="1" w:styleId="TableParagraph">
    <w:name w:val="Table Paragraph"/>
    <w:basedOn w:val="Normal"/>
    <w:uiPriority w:val="1"/>
    <w:qFormat/>
    <w:rsid w:val="00656179"/>
    <w:pPr>
      <w:widowControl w:val="0"/>
    </w:pPr>
    <w:rPr>
      <w:rFonts w:ascii="Calibri" w:eastAsia="Calibri" w:hAnsi="Calibri"/>
      <w:sz w:val="22"/>
      <w:szCs w:val="22"/>
      <w:lang w:val="en-US" w:eastAsia="en-US"/>
    </w:rPr>
  </w:style>
  <w:style w:type="character" w:customStyle="1" w:styleId="TextonotaalfinalCar">
    <w:name w:val="Texto nota al final Car"/>
    <w:link w:val="Textonotaalfinal"/>
    <w:uiPriority w:val="99"/>
    <w:semiHidden/>
    <w:locked/>
    <w:rsid w:val="00656179"/>
    <w:rPr>
      <w:rFonts w:ascii="Times New Roman" w:hAnsi="Times New Roman" w:cs="Times New Roman"/>
      <w:sz w:val="20"/>
      <w:szCs w:val="20"/>
    </w:rPr>
  </w:style>
  <w:style w:type="paragraph" w:styleId="Textonotaalfinal">
    <w:name w:val="endnote text"/>
    <w:basedOn w:val="Normal"/>
    <w:link w:val="TextonotaalfinalCar"/>
    <w:uiPriority w:val="99"/>
    <w:semiHidden/>
    <w:rsid w:val="00656179"/>
    <w:pPr>
      <w:jc w:val="both"/>
    </w:pPr>
    <w:rPr>
      <w:rFonts w:eastAsia="Calibri"/>
      <w:lang w:val="es-CO" w:eastAsia="en-US"/>
    </w:rPr>
  </w:style>
  <w:style w:type="character" w:customStyle="1" w:styleId="EndnoteTextChar1">
    <w:name w:val="Endnote Text Char1"/>
    <w:uiPriority w:val="99"/>
    <w:semiHidden/>
    <w:rsid w:val="004174C9"/>
    <w:rPr>
      <w:rFonts w:ascii="Times New Roman" w:eastAsia="Times New Roman" w:hAnsi="Times New Roman"/>
      <w:sz w:val="20"/>
      <w:szCs w:val="20"/>
      <w:lang w:val="es-ES_tradnl"/>
    </w:rPr>
  </w:style>
  <w:style w:type="character" w:styleId="Referenciasutil">
    <w:name w:val="Subtle Reference"/>
    <w:uiPriority w:val="31"/>
    <w:qFormat/>
    <w:rsid w:val="00656179"/>
    <w:rPr>
      <w:rFonts w:cs="Times New Roman"/>
      <w:smallCaps/>
      <w:color w:val="C0504D"/>
      <w:u w:val="single"/>
    </w:rPr>
  </w:style>
  <w:style w:type="paragraph" w:customStyle="1" w:styleId="cuerpo">
    <w:name w:val="cuerpo"/>
    <w:basedOn w:val="Normal"/>
    <w:rsid w:val="00656179"/>
    <w:pPr>
      <w:spacing w:before="100" w:beforeAutospacing="1" w:after="100" w:afterAutospacing="1"/>
    </w:pPr>
    <w:rPr>
      <w:sz w:val="24"/>
      <w:szCs w:val="24"/>
      <w:lang w:val="es-CO" w:eastAsia="es-CO"/>
    </w:rPr>
  </w:style>
  <w:style w:type="paragraph" w:customStyle="1" w:styleId="numeros">
    <w:name w:val="numeros"/>
    <w:basedOn w:val="Normal"/>
    <w:rsid w:val="00656179"/>
    <w:pPr>
      <w:spacing w:before="100" w:beforeAutospacing="1" w:after="100" w:afterAutospacing="1"/>
    </w:pPr>
    <w:rPr>
      <w:sz w:val="24"/>
      <w:szCs w:val="24"/>
      <w:lang w:val="es-CO" w:eastAsia="es-CO"/>
    </w:rPr>
  </w:style>
  <w:style w:type="paragraph" w:styleId="Listaconnmeros4">
    <w:name w:val="List Number 4"/>
    <w:basedOn w:val="Normal"/>
    <w:semiHidden/>
    <w:rsid w:val="00656179"/>
    <w:pPr>
      <w:numPr>
        <w:numId w:val="3"/>
      </w:numPr>
      <w:jc w:val="both"/>
    </w:pPr>
    <w:rPr>
      <w:rFonts w:ascii="Arial" w:hAnsi="Arial"/>
      <w:lang w:val="es-CO"/>
    </w:rPr>
  </w:style>
  <w:style w:type="paragraph" w:customStyle="1" w:styleId="PiedeFotos">
    <w:name w:val="Pie de Fotos"/>
    <w:basedOn w:val="Normal"/>
    <w:link w:val="PiedeFotosCar"/>
    <w:semiHidden/>
    <w:rsid w:val="00656179"/>
    <w:pPr>
      <w:jc w:val="both"/>
    </w:pPr>
    <w:rPr>
      <w:rFonts w:ascii="Arial" w:hAnsi="Arial"/>
      <w:b/>
      <w:smallCaps/>
      <w:sz w:val="16"/>
      <w:szCs w:val="16"/>
      <w:lang w:val="es-CO" w:eastAsia="es-CO"/>
    </w:rPr>
  </w:style>
  <w:style w:type="character" w:customStyle="1" w:styleId="PiedeFotosCar">
    <w:name w:val="Pie de Fotos Car"/>
    <w:link w:val="PiedeFotos"/>
    <w:semiHidden/>
    <w:locked/>
    <w:rsid w:val="00656179"/>
    <w:rPr>
      <w:rFonts w:ascii="Arial" w:hAnsi="Arial" w:cs="Times New Roman"/>
      <w:b/>
      <w:smallCaps/>
      <w:sz w:val="16"/>
      <w:szCs w:val="16"/>
      <w:lang w:eastAsia="es-CO"/>
    </w:rPr>
  </w:style>
  <w:style w:type="paragraph" w:styleId="Listaconvietas">
    <w:name w:val="List Bullet"/>
    <w:basedOn w:val="Normal"/>
    <w:semiHidden/>
    <w:rsid w:val="00656179"/>
    <w:pPr>
      <w:tabs>
        <w:tab w:val="num" w:pos="360"/>
      </w:tabs>
      <w:ind w:left="360" w:hanging="360"/>
      <w:jc w:val="both"/>
    </w:pPr>
    <w:rPr>
      <w:rFonts w:ascii="Arial" w:hAnsi="Arial"/>
      <w:lang w:val="es-CO"/>
    </w:rPr>
  </w:style>
  <w:style w:type="character" w:customStyle="1" w:styleId="MapadeldocumentoCar">
    <w:name w:val="Mapa del documento Car"/>
    <w:link w:val="Mapadeldocumento"/>
    <w:uiPriority w:val="99"/>
    <w:semiHidden/>
    <w:locked/>
    <w:rsid w:val="00656179"/>
    <w:rPr>
      <w:rFonts w:ascii="Tahoma" w:hAnsi="Tahoma" w:cs="Tahoma"/>
      <w:sz w:val="16"/>
      <w:szCs w:val="16"/>
    </w:rPr>
  </w:style>
  <w:style w:type="paragraph" w:styleId="Mapadeldocumento">
    <w:name w:val="Document Map"/>
    <w:basedOn w:val="Normal"/>
    <w:link w:val="MapadeldocumentoCar"/>
    <w:uiPriority w:val="99"/>
    <w:semiHidden/>
    <w:rsid w:val="00656179"/>
    <w:pPr>
      <w:jc w:val="both"/>
    </w:pPr>
    <w:rPr>
      <w:rFonts w:ascii="Tahoma" w:eastAsia="Calibri" w:hAnsi="Tahoma" w:cs="Tahoma"/>
      <w:sz w:val="16"/>
      <w:szCs w:val="16"/>
      <w:lang w:val="es-CO" w:eastAsia="en-US"/>
    </w:rPr>
  </w:style>
  <w:style w:type="character" w:customStyle="1" w:styleId="DocumentMapChar1">
    <w:name w:val="Document Map Char1"/>
    <w:uiPriority w:val="99"/>
    <w:semiHidden/>
    <w:rsid w:val="004174C9"/>
    <w:rPr>
      <w:rFonts w:ascii="Times New Roman" w:eastAsia="Times New Roman" w:hAnsi="Times New Roman"/>
      <w:sz w:val="0"/>
      <w:szCs w:val="0"/>
      <w:lang w:val="es-ES_tradnl"/>
    </w:rPr>
  </w:style>
  <w:style w:type="table" w:customStyle="1" w:styleId="Cuadrculadetablaclara1">
    <w:name w:val="Cuadrícula de tabla clara1"/>
    <w:uiPriority w:val="99"/>
    <w:rsid w:val="00153E5F"/>
    <w:rPr>
      <w:lang w:val="es-ES" w:eastAsia="es-E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858943">
      <w:bodyDiv w:val="1"/>
      <w:marLeft w:val="0"/>
      <w:marRight w:val="0"/>
      <w:marTop w:val="0"/>
      <w:marBottom w:val="0"/>
      <w:divBdr>
        <w:top w:val="none" w:sz="0" w:space="0" w:color="auto"/>
        <w:left w:val="none" w:sz="0" w:space="0" w:color="auto"/>
        <w:bottom w:val="none" w:sz="0" w:space="0" w:color="auto"/>
        <w:right w:val="none" w:sz="0" w:space="0" w:color="auto"/>
      </w:divBdr>
    </w:div>
    <w:div w:id="36782604">
      <w:bodyDiv w:val="1"/>
      <w:marLeft w:val="0"/>
      <w:marRight w:val="0"/>
      <w:marTop w:val="0"/>
      <w:marBottom w:val="0"/>
      <w:divBdr>
        <w:top w:val="none" w:sz="0" w:space="0" w:color="auto"/>
        <w:left w:val="none" w:sz="0" w:space="0" w:color="auto"/>
        <w:bottom w:val="none" w:sz="0" w:space="0" w:color="auto"/>
        <w:right w:val="none" w:sz="0" w:space="0" w:color="auto"/>
      </w:divBdr>
    </w:div>
    <w:div w:id="73666718">
      <w:bodyDiv w:val="1"/>
      <w:marLeft w:val="0"/>
      <w:marRight w:val="0"/>
      <w:marTop w:val="0"/>
      <w:marBottom w:val="0"/>
      <w:divBdr>
        <w:top w:val="none" w:sz="0" w:space="0" w:color="auto"/>
        <w:left w:val="none" w:sz="0" w:space="0" w:color="auto"/>
        <w:bottom w:val="none" w:sz="0" w:space="0" w:color="auto"/>
        <w:right w:val="none" w:sz="0" w:space="0" w:color="auto"/>
      </w:divBdr>
    </w:div>
    <w:div w:id="75634609">
      <w:bodyDiv w:val="1"/>
      <w:marLeft w:val="0"/>
      <w:marRight w:val="0"/>
      <w:marTop w:val="0"/>
      <w:marBottom w:val="0"/>
      <w:divBdr>
        <w:top w:val="none" w:sz="0" w:space="0" w:color="auto"/>
        <w:left w:val="none" w:sz="0" w:space="0" w:color="auto"/>
        <w:bottom w:val="none" w:sz="0" w:space="0" w:color="auto"/>
        <w:right w:val="none" w:sz="0" w:space="0" w:color="auto"/>
      </w:divBdr>
    </w:div>
    <w:div w:id="96753500">
      <w:bodyDiv w:val="1"/>
      <w:marLeft w:val="0"/>
      <w:marRight w:val="0"/>
      <w:marTop w:val="0"/>
      <w:marBottom w:val="0"/>
      <w:divBdr>
        <w:top w:val="none" w:sz="0" w:space="0" w:color="auto"/>
        <w:left w:val="none" w:sz="0" w:space="0" w:color="auto"/>
        <w:bottom w:val="none" w:sz="0" w:space="0" w:color="auto"/>
        <w:right w:val="none" w:sz="0" w:space="0" w:color="auto"/>
      </w:divBdr>
    </w:div>
    <w:div w:id="121847332">
      <w:bodyDiv w:val="1"/>
      <w:marLeft w:val="0"/>
      <w:marRight w:val="0"/>
      <w:marTop w:val="0"/>
      <w:marBottom w:val="0"/>
      <w:divBdr>
        <w:top w:val="none" w:sz="0" w:space="0" w:color="auto"/>
        <w:left w:val="none" w:sz="0" w:space="0" w:color="auto"/>
        <w:bottom w:val="none" w:sz="0" w:space="0" w:color="auto"/>
        <w:right w:val="none" w:sz="0" w:space="0" w:color="auto"/>
      </w:divBdr>
    </w:div>
    <w:div w:id="290404139">
      <w:bodyDiv w:val="1"/>
      <w:marLeft w:val="0"/>
      <w:marRight w:val="0"/>
      <w:marTop w:val="0"/>
      <w:marBottom w:val="0"/>
      <w:divBdr>
        <w:top w:val="none" w:sz="0" w:space="0" w:color="auto"/>
        <w:left w:val="none" w:sz="0" w:space="0" w:color="auto"/>
        <w:bottom w:val="none" w:sz="0" w:space="0" w:color="auto"/>
        <w:right w:val="none" w:sz="0" w:space="0" w:color="auto"/>
      </w:divBdr>
    </w:div>
    <w:div w:id="298415376">
      <w:marLeft w:val="0"/>
      <w:marRight w:val="0"/>
      <w:marTop w:val="0"/>
      <w:marBottom w:val="0"/>
      <w:divBdr>
        <w:top w:val="none" w:sz="0" w:space="0" w:color="auto"/>
        <w:left w:val="none" w:sz="0" w:space="0" w:color="auto"/>
        <w:bottom w:val="none" w:sz="0" w:space="0" w:color="auto"/>
        <w:right w:val="none" w:sz="0" w:space="0" w:color="auto"/>
      </w:divBdr>
      <w:divsChild>
        <w:div w:id="298415384">
          <w:marLeft w:val="0"/>
          <w:marRight w:val="0"/>
          <w:marTop w:val="0"/>
          <w:marBottom w:val="0"/>
          <w:divBdr>
            <w:top w:val="none" w:sz="0" w:space="0" w:color="auto"/>
            <w:left w:val="none" w:sz="0" w:space="0" w:color="auto"/>
            <w:bottom w:val="none" w:sz="0" w:space="0" w:color="auto"/>
            <w:right w:val="none" w:sz="0" w:space="0" w:color="auto"/>
          </w:divBdr>
        </w:div>
        <w:div w:id="298415385">
          <w:marLeft w:val="0"/>
          <w:marRight w:val="0"/>
          <w:marTop w:val="0"/>
          <w:marBottom w:val="0"/>
          <w:divBdr>
            <w:top w:val="none" w:sz="0" w:space="0" w:color="auto"/>
            <w:left w:val="none" w:sz="0" w:space="0" w:color="auto"/>
            <w:bottom w:val="none" w:sz="0" w:space="0" w:color="auto"/>
            <w:right w:val="none" w:sz="0" w:space="0" w:color="auto"/>
          </w:divBdr>
        </w:div>
        <w:div w:id="298415386">
          <w:marLeft w:val="0"/>
          <w:marRight w:val="0"/>
          <w:marTop w:val="0"/>
          <w:marBottom w:val="0"/>
          <w:divBdr>
            <w:top w:val="none" w:sz="0" w:space="0" w:color="auto"/>
            <w:left w:val="none" w:sz="0" w:space="0" w:color="auto"/>
            <w:bottom w:val="none" w:sz="0" w:space="0" w:color="auto"/>
            <w:right w:val="none" w:sz="0" w:space="0" w:color="auto"/>
          </w:divBdr>
        </w:div>
        <w:div w:id="298415392">
          <w:marLeft w:val="0"/>
          <w:marRight w:val="0"/>
          <w:marTop w:val="0"/>
          <w:marBottom w:val="0"/>
          <w:divBdr>
            <w:top w:val="none" w:sz="0" w:space="0" w:color="auto"/>
            <w:left w:val="none" w:sz="0" w:space="0" w:color="auto"/>
            <w:bottom w:val="none" w:sz="0" w:space="0" w:color="auto"/>
            <w:right w:val="none" w:sz="0" w:space="0" w:color="auto"/>
          </w:divBdr>
        </w:div>
        <w:div w:id="298415410">
          <w:marLeft w:val="0"/>
          <w:marRight w:val="0"/>
          <w:marTop w:val="0"/>
          <w:marBottom w:val="0"/>
          <w:divBdr>
            <w:top w:val="none" w:sz="0" w:space="0" w:color="auto"/>
            <w:left w:val="none" w:sz="0" w:space="0" w:color="auto"/>
            <w:bottom w:val="none" w:sz="0" w:space="0" w:color="auto"/>
            <w:right w:val="none" w:sz="0" w:space="0" w:color="auto"/>
          </w:divBdr>
        </w:div>
        <w:div w:id="298415420">
          <w:marLeft w:val="0"/>
          <w:marRight w:val="0"/>
          <w:marTop w:val="0"/>
          <w:marBottom w:val="0"/>
          <w:divBdr>
            <w:top w:val="none" w:sz="0" w:space="0" w:color="auto"/>
            <w:left w:val="none" w:sz="0" w:space="0" w:color="auto"/>
            <w:bottom w:val="none" w:sz="0" w:space="0" w:color="auto"/>
            <w:right w:val="none" w:sz="0" w:space="0" w:color="auto"/>
          </w:divBdr>
        </w:div>
        <w:div w:id="298415427">
          <w:marLeft w:val="0"/>
          <w:marRight w:val="0"/>
          <w:marTop w:val="0"/>
          <w:marBottom w:val="0"/>
          <w:divBdr>
            <w:top w:val="none" w:sz="0" w:space="0" w:color="auto"/>
            <w:left w:val="none" w:sz="0" w:space="0" w:color="auto"/>
            <w:bottom w:val="none" w:sz="0" w:space="0" w:color="auto"/>
            <w:right w:val="none" w:sz="0" w:space="0" w:color="auto"/>
          </w:divBdr>
        </w:div>
        <w:div w:id="298415446">
          <w:marLeft w:val="0"/>
          <w:marRight w:val="0"/>
          <w:marTop w:val="0"/>
          <w:marBottom w:val="0"/>
          <w:divBdr>
            <w:top w:val="none" w:sz="0" w:space="0" w:color="auto"/>
            <w:left w:val="none" w:sz="0" w:space="0" w:color="auto"/>
            <w:bottom w:val="none" w:sz="0" w:space="0" w:color="auto"/>
            <w:right w:val="none" w:sz="0" w:space="0" w:color="auto"/>
          </w:divBdr>
        </w:div>
        <w:div w:id="298415475">
          <w:marLeft w:val="0"/>
          <w:marRight w:val="0"/>
          <w:marTop w:val="0"/>
          <w:marBottom w:val="0"/>
          <w:divBdr>
            <w:top w:val="none" w:sz="0" w:space="0" w:color="auto"/>
            <w:left w:val="none" w:sz="0" w:space="0" w:color="auto"/>
            <w:bottom w:val="none" w:sz="0" w:space="0" w:color="auto"/>
            <w:right w:val="none" w:sz="0" w:space="0" w:color="auto"/>
          </w:divBdr>
        </w:div>
        <w:div w:id="298415476">
          <w:marLeft w:val="0"/>
          <w:marRight w:val="0"/>
          <w:marTop w:val="0"/>
          <w:marBottom w:val="0"/>
          <w:divBdr>
            <w:top w:val="none" w:sz="0" w:space="0" w:color="auto"/>
            <w:left w:val="none" w:sz="0" w:space="0" w:color="auto"/>
            <w:bottom w:val="none" w:sz="0" w:space="0" w:color="auto"/>
            <w:right w:val="none" w:sz="0" w:space="0" w:color="auto"/>
          </w:divBdr>
        </w:div>
        <w:div w:id="298415483">
          <w:marLeft w:val="0"/>
          <w:marRight w:val="0"/>
          <w:marTop w:val="0"/>
          <w:marBottom w:val="0"/>
          <w:divBdr>
            <w:top w:val="none" w:sz="0" w:space="0" w:color="auto"/>
            <w:left w:val="none" w:sz="0" w:space="0" w:color="auto"/>
            <w:bottom w:val="none" w:sz="0" w:space="0" w:color="auto"/>
            <w:right w:val="none" w:sz="0" w:space="0" w:color="auto"/>
          </w:divBdr>
        </w:div>
        <w:div w:id="298415514">
          <w:marLeft w:val="0"/>
          <w:marRight w:val="0"/>
          <w:marTop w:val="0"/>
          <w:marBottom w:val="0"/>
          <w:divBdr>
            <w:top w:val="none" w:sz="0" w:space="0" w:color="auto"/>
            <w:left w:val="none" w:sz="0" w:space="0" w:color="auto"/>
            <w:bottom w:val="none" w:sz="0" w:space="0" w:color="auto"/>
            <w:right w:val="none" w:sz="0" w:space="0" w:color="auto"/>
          </w:divBdr>
        </w:div>
        <w:div w:id="298415517">
          <w:marLeft w:val="0"/>
          <w:marRight w:val="0"/>
          <w:marTop w:val="0"/>
          <w:marBottom w:val="0"/>
          <w:divBdr>
            <w:top w:val="none" w:sz="0" w:space="0" w:color="auto"/>
            <w:left w:val="none" w:sz="0" w:space="0" w:color="auto"/>
            <w:bottom w:val="none" w:sz="0" w:space="0" w:color="auto"/>
            <w:right w:val="none" w:sz="0" w:space="0" w:color="auto"/>
          </w:divBdr>
        </w:div>
      </w:divsChild>
    </w:div>
    <w:div w:id="298415377">
      <w:marLeft w:val="0"/>
      <w:marRight w:val="0"/>
      <w:marTop w:val="0"/>
      <w:marBottom w:val="0"/>
      <w:divBdr>
        <w:top w:val="none" w:sz="0" w:space="0" w:color="auto"/>
        <w:left w:val="none" w:sz="0" w:space="0" w:color="auto"/>
        <w:bottom w:val="none" w:sz="0" w:space="0" w:color="auto"/>
        <w:right w:val="none" w:sz="0" w:space="0" w:color="auto"/>
      </w:divBdr>
    </w:div>
    <w:div w:id="298415379">
      <w:marLeft w:val="0"/>
      <w:marRight w:val="0"/>
      <w:marTop w:val="0"/>
      <w:marBottom w:val="0"/>
      <w:divBdr>
        <w:top w:val="none" w:sz="0" w:space="0" w:color="auto"/>
        <w:left w:val="none" w:sz="0" w:space="0" w:color="auto"/>
        <w:bottom w:val="none" w:sz="0" w:space="0" w:color="auto"/>
        <w:right w:val="none" w:sz="0" w:space="0" w:color="auto"/>
      </w:divBdr>
    </w:div>
    <w:div w:id="298415382">
      <w:marLeft w:val="0"/>
      <w:marRight w:val="0"/>
      <w:marTop w:val="0"/>
      <w:marBottom w:val="0"/>
      <w:divBdr>
        <w:top w:val="none" w:sz="0" w:space="0" w:color="auto"/>
        <w:left w:val="none" w:sz="0" w:space="0" w:color="auto"/>
        <w:bottom w:val="none" w:sz="0" w:space="0" w:color="auto"/>
        <w:right w:val="none" w:sz="0" w:space="0" w:color="auto"/>
      </w:divBdr>
    </w:div>
    <w:div w:id="298415383">
      <w:marLeft w:val="0"/>
      <w:marRight w:val="0"/>
      <w:marTop w:val="0"/>
      <w:marBottom w:val="0"/>
      <w:divBdr>
        <w:top w:val="none" w:sz="0" w:space="0" w:color="auto"/>
        <w:left w:val="none" w:sz="0" w:space="0" w:color="auto"/>
        <w:bottom w:val="none" w:sz="0" w:space="0" w:color="auto"/>
        <w:right w:val="none" w:sz="0" w:space="0" w:color="auto"/>
      </w:divBdr>
    </w:div>
    <w:div w:id="298415387">
      <w:marLeft w:val="0"/>
      <w:marRight w:val="0"/>
      <w:marTop w:val="0"/>
      <w:marBottom w:val="0"/>
      <w:divBdr>
        <w:top w:val="none" w:sz="0" w:space="0" w:color="auto"/>
        <w:left w:val="none" w:sz="0" w:space="0" w:color="auto"/>
        <w:bottom w:val="none" w:sz="0" w:space="0" w:color="auto"/>
        <w:right w:val="none" w:sz="0" w:space="0" w:color="auto"/>
      </w:divBdr>
    </w:div>
    <w:div w:id="298415388">
      <w:marLeft w:val="0"/>
      <w:marRight w:val="0"/>
      <w:marTop w:val="0"/>
      <w:marBottom w:val="0"/>
      <w:divBdr>
        <w:top w:val="none" w:sz="0" w:space="0" w:color="auto"/>
        <w:left w:val="none" w:sz="0" w:space="0" w:color="auto"/>
        <w:bottom w:val="none" w:sz="0" w:space="0" w:color="auto"/>
        <w:right w:val="none" w:sz="0" w:space="0" w:color="auto"/>
      </w:divBdr>
    </w:div>
    <w:div w:id="298415389">
      <w:marLeft w:val="0"/>
      <w:marRight w:val="0"/>
      <w:marTop w:val="0"/>
      <w:marBottom w:val="0"/>
      <w:divBdr>
        <w:top w:val="none" w:sz="0" w:space="0" w:color="auto"/>
        <w:left w:val="none" w:sz="0" w:space="0" w:color="auto"/>
        <w:bottom w:val="none" w:sz="0" w:space="0" w:color="auto"/>
        <w:right w:val="none" w:sz="0" w:space="0" w:color="auto"/>
      </w:divBdr>
    </w:div>
    <w:div w:id="298415390">
      <w:marLeft w:val="0"/>
      <w:marRight w:val="0"/>
      <w:marTop w:val="0"/>
      <w:marBottom w:val="0"/>
      <w:divBdr>
        <w:top w:val="none" w:sz="0" w:space="0" w:color="auto"/>
        <w:left w:val="none" w:sz="0" w:space="0" w:color="auto"/>
        <w:bottom w:val="none" w:sz="0" w:space="0" w:color="auto"/>
        <w:right w:val="none" w:sz="0" w:space="0" w:color="auto"/>
      </w:divBdr>
    </w:div>
    <w:div w:id="298415391">
      <w:marLeft w:val="0"/>
      <w:marRight w:val="0"/>
      <w:marTop w:val="0"/>
      <w:marBottom w:val="0"/>
      <w:divBdr>
        <w:top w:val="none" w:sz="0" w:space="0" w:color="auto"/>
        <w:left w:val="none" w:sz="0" w:space="0" w:color="auto"/>
        <w:bottom w:val="none" w:sz="0" w:space="0" w:color="auto"/>
        <w:right w:val="none" w:sz="0" w:space="0" w:color="auto"/>
      </w:divBdr>
    </w:div>
    <w:div w:id="298415393">
      <w:marLeft w:val="0"/>
      <w:marRight w:val="0"/>
      <w:marTop w:val="0"/>
      <w:marBottom w:val="0"/>
      <w:divBdr>
        <w:top w:val="none" w:sz="0" w:space="0" w:color="auto"/>
        <w:left w:val="none" w:sz="0" w:space="0" w:color="auto"/>
        <w:bottom w:val="none" w:sz="0" w:space="0" w:color="auto"/>
        <w:right w:val="none" w:sz="0" w:space="0" w:color="auto"/>
      </w:divBdr>
    </w:div>
    <w:div w:id="298415394">
      <w:marLeft w:val="0"/>
      <w:marRight w:val="0"/>
      <w:marTop w:val="0"/>
      <w:marBottom w:val="0"/>
      <w:divBdr>
        <w:top w:val="none" w:sz="0" w:space="0" w:color="auto"/>
        <w:left w:val="none" w:sz="0" w:space="0" w:color="auto"/>
        <w:bottom w:val="none" w:sz="0" w:space="0" w:color="auto"/>
        <w:right w:val="none" w:sz="0" w:space="0" w:color="auto"/>
      </w:divBdr>
    </w:div>
    <w:div w:id="298415395">
      <w:marLeft w:val="0"/>
      <w:marRight w:val="0"/>
      <w:marTop w:val="0"/>
      <w:marBottom w:val="0"/>
      <w:divBdr>
        <w:top w:val="none" w:sz="0" w:space="0" w:color="auto"/>
        <w:left w:val="none" w:sz="0" w:space="0" w:color="auto"/>
        <w:bottom w:val="none" w:sz="0" w:space="0" w:color="auto"/>
        <w:right w:val="none" w:sz="0" w:space="0" w:color="auto"/>
      </w:divBdr>
    </w:div>
    <w:div w:id="298415396">
      <w:marLeft w:val="0"/>
      <w:marRight w:val="0"/>
      <w:marTop w:val="0"/>
      <w:marBottom w:val="0"/>
      <w:divBdr>
        <w:top w:val="none" w:sz="0" w:space="0" w:color="auto"/>
        <w:left w:val="none" w:sz="0" w:space="0" w:color="auto"/>
        <w:bottom w:val="none" w:sz="0" w:space="0" w:color="auto"/>
        <w:right w:val="none" w:sz="0" w:space="0" w:color="auto"/>
      </w:divBdr>
    </w:div>
    <w:div w:id="298415398">
      <w:marLeft w:val="0"/>
      <w:marRight w:val="0"/>
      <w:marTop w:val="0"/>
      <w:marBottom w:val="0"/>
      <w:divBdr>
        <w:top w:val="none" w:sz="0" w:space="0" w:color="auto"/>
        <w:left w:val="none" w:sz="0" w:space="0" w:color="auto"/>
        <w:bottom w:val="none" w:sz="0" w:space="0" w:color="auto"/>
        <w:right w:val="none" w:sz="0" w:space="0" w:color="auto"/>
      </w:divBdr>
    </w:div>
    <w:div w:id="298415399">
      <w:marLeft w:val="0"/>
      <w:marRight w:val="0"/>
      <w:marTop w:val="0"/>
      <w:marBottom w:val="0"/>
      <w:divBdr>
        <w:top w:val="none" w:sz="0" w:space="0" w:color="auto"/>
        <w:left w:val="none" w:sz="0" w:space="0" w:color="auto"/>
        <w:bottom w:val="none" w:sz="0" w:space="0" w:color="auto"/>
        <w:right w:val="none" w:sz="0" w:space="0" w:color="auto"/>
      </w:divBdr>
    </w:div>
    <w:div w:id="298415400">
      <w:marLeft w:val="0"/>
      <w:marRight w:val="0"/>
      <w:marTop w:val="0"/>
      <w:marBottom w:val="0"/>
      <w:divBdr>
        <w:top w:val="none" w:sz="0" w:space="0" w:color="auto"/>
        <w:left w:val="none" w:sz="0" w:space="0" w:color="auto"/>
        <w:bottom w:val="none" w:sz="0" w:space="0" w:color="auto"/>
        <w:right w:val="none" w:sz="0" w:space="0" w:color="auto"/>
      </w:divBdr>
    </w:div>
    <w:div w:id="298415401">
      <w:marLeft w:val="0"/>
      <w:marRight w:val="0"/>
      <w:marTop w:val="0"/>
      <w:marBottom w:val="0"/>
      <w:divBdr>
        <w:top w:val="none" w:sz="0" w:space="0" w:color="auto"/>
        <w:left w:val="none" w:sz="0" w:space="0" w:color="auto"/>
        <w:bottom w:val="none" w:sz="0" w:space="0" w:color="auto"/>
        <w:right w:val="none" w:sz="0" w:space="0" w:color="auto"/>
      </w:divBdr>
    </w:div>
    <w:div w:id="298415402">
      <w:marLeft w:val="0"/>
      <w:marRight w:val="0"/>
      <w:marTop w:val="0"/>
      <w:marBottom w:val="0"/>
      <w:divBdr>
        <w:top w:val="none" w:sz="0" w:space="0" w:color="auto"/>
        <w:left w:val="none" w:sz="0" w:space="0" w:color="auto"/>
        <w:bottom w:val="none" w:sz="0" w:space="0" w:color="auto"/>
        <w:right w:val="none" w:sz="0" w:space="0" w:color="auto"/>
      </w:divBdr>
    </w:div>
    <w:div w:id="298415405">
      <w:marLeft w:val="0"/>
      <w:marRight w:val="0"/>
      <w:marTop w:val="0"/>
      <w:marBottom w:val="0"/>
      <w:divBdr>
        <w:top w:val="none" w:sz="0" w:space="0" w:color="auto"/>
        <w:left w:val="none" w:sz="0" w:space="0" w:color="auto"/>
        <w:bottom w:val="none" w:sz="0" w:space="0" w:color="auto"/>
        <w:right w:val="none" w:sz="0" w:space="0" w:color="auto"/>
      </w:divBdr>
    </w:div>
    <w:div w:id="298415406">
      <w:marLeft w:val="0"/>
      <w:marRight w:val="0"/>
      <w:marTop w:val="0"/>
      <w:marBottom w:val="0"/>
      <w:divBdr>
        <w:top w:val="none" w:sz="0" w:space="0" w:color="auto"/>
        <w:left w:val="none" w:sz="0" w:space="0" w:color="auto"/>
        <w:bottom w:val="none" w:sz="0" w:space="0" w:color="auto"/>
        <w:right w:val="none" w:sz="0" w:space="0" w:color="auto"/>
      </w:divBdr>
    </w:div>
    <w:div w:id="298415407">
      <w:marLeft w:val="0"/>
      <w:marRight w:val="0"/>
      <w:marTop w:val="0"/>
      <w:marBottom w:val="0"/>
      <w:divBdr>
        <w:top w:val="none" w:sz="0" w:space="0" w:color="auto"/>
        <w:left w:val="none" w:sz="0" w:space="0" w:color="auto"/>
        <w:bottom w:val="none" w:sz="0" w:space="0" w:color="auto"/>
        <w:right w:val="none" w:sz="0" w:space="0" w:color="auto"/>
      </w:divBdr>
    </w:div>
    <w:div w:id="298415408">
      <w:marLeft w:val="0"/>
      <w:marRight w:val="0"/>
      <w:marTop w:val="0"/>
      <w:marBottom w:val="0"/>
      <w:divBdr>
        <w:top w:val="none" w:sz="0" w:space="0" w:color="auto"/>
        <w:left w:val="none" w:sz="0" w:space="0" w:color="auto"/>
        <w:bottom w:val="none" w:sz="0" w:space="0" w:color="auto"/>
        <w:right w:val="none" w:sz="0" w:space="0" w:color="auto"/>
      </w:divBdr>
    </w:div>
    <w:div w:id="298415409">
      <w:marLeft w:val="0"/>
      <w:marRight w:val="0"/>
      <w:marTop w:val="0"/>
      <w:marBottom w:val="0"/>
      <w:divBdr>
        <w:top w:val="none" w:sz="0" w:space="0" w:color="auto"/>
        <w:left w:val="none" w:sz="0" w:space="0" w:color="auto"/>
        <w:bottom w:val="none" w:sz="0" w:space="0" w:color="auto"/>
        <w:right w:val="none" w:sz="0" w:space="0" w:color="auto"/>
      </w:divBdr>
    </w:div>
    <w:div w:id="298415411">
      <w:marLeft w:val="0"/>
      <w:marRight w:val="0"/>
      <w:marTop w:val="0"/>
      <w:marBottom w:val="0"/>
      <w:divBdr>
        <w:top w:val="none" w:sz="0" w:space="0" w:color="auto"/>
        <w:left w:val="none" w:sz="0" w:space="0" w:color="auto"/>
        <w:bottom w:val="none" w:sz="0" w:space="0" w:color="auto"/>
        <w:right w:val="none" w:sz="0" w:space="0" w:color="auto"/>
      </w:divBdr>
    </w:div>
    <w:div w:id="298415412">
      <w:marLeft w:val="0"/>
      <w:marRight w:val="0"/>
      <w:marTop w:val="0"/>
      <w:marBottom w:val="0"/>
      <w:divBdr>
        <w:top w:val="none" w:sz="0" w:space="0" w:color="auto"/>
        <w:left w:val="none" w:sz="0" w:space="0" w:color="auto"/>
        <w:bottom w:val="none" w:sz="0" w:space="0" w:color="auto"/>
        <w:right w:val="none" w:sz="0" w:space="0" w:color="auto"/>
      </w:divBdr>
    </w:div>
    <w:div w:id="298415413">
      <w:marLeft w:val="0"/>
      <w:marRight w:val="0"/>
      <w:marTop w:val="0"/>
      <w:marBottom w:val="0"/>
      <w:divBdr>
        <w:top w:val="none" w:sz="0" w:space="0" w:color="auto"/>
        <w:left w:val="none" w:sz="0" w:space="0" w:color="auto"/>
        <w:bottom w:val="none" w:sz="0" w:space="0" w:color="auto"/>
        <w:right w:val="none" w:sz="0" w:space="0" w:color="auto"/>
      </w:divBdr>
    </w:div>
    <w:div w:id="298415415">
      <w:marLeft w:val="0"/>
      <w:marRight w:val="0"/>
      <w:marTop w:val="0"/>
      <w:marBottom w:val="0"/>
      <w:divBdr>
        <w:top w:val="none" w:sz="0" w:space="0" w:color="auto"/>
        <w:left w:val="none" w:sz="0" w:space="0" w:color="auto"/>
        <w:bottom w:val="none" w:sz="0" w:space="0" w:color="auto"/>
        <w:right w:val="none" w:sz="0" w:space="0" w:color="auto"/>
      </w:divBdr>
    </w:div>
    <w:div w:id="298415416">
      <w:marLeft w:val="0"/>
      <w:marRight w:val="0"/>
      <w:marTop w:val="0"/>
      <w:marBottom w:val="0"/>
      <w:divBdr>
        <w:top w:val="none" w:sz="0" w:space="0" w:color="auto"/>
        <w:left w:val="none" w:sz="0" w:space="0" w:color="auto"/>
        <w:bottom w:val="none" w:sz="0" w:space="0" w:color="auto"/>
        <w:right w:val="none" w:sz="0" w:space="0" w:color="auto"/>
      </w:divBdr>
    </w:div>
    <w:div w:id="298415417">
      <w:marLeft w:val="0"/>
      <w:marRight w:val="0"/>
      <w:marTop w:val="0"/>
      <w:marBottom w:val="0"/>
      <w:divBdr>
        <w:top w:val="none" w:sz="0" w:space="0" w:color="auto"/>
        <w:left w:val="none" w:sz="0" w:space="0" w:color="auto"/>
        <w:bottom w:val="none" w:sz="0" w:space="0" w:color="auto"/>
        <w:right w:val="none" w:sz="0" w:space="0" w:color="auto"/>
      </w:divBdr>
    </w:div>
    <w:div w:id="298415419">
      <w:marLeft w:val="0"/>
      <w:marRight w:val="0"/>
      <w:marTop w:val="0"/>
      <w:marBottom w:val="0"/>
      <w:divBdr>
        <w:top w:val="none" w:sz="0" w:space="0" w:color="auto"/>
        <w:left w:val="none" w:sz="0" w:space="0" w:color="auto"/>
        <w:bottom w:val="none" w:sz="0" w:space="0" w:color="auto"/>
        <w:right w:val="none" w:sz="0" w:space="0" w:color="auto"/>
      </w:divBdr>
    </w:div>
    <w:div w:id="298415421">
      <w:marLeft w:val="0"/>
      <w:marRight w:val="0"/>
      <w:marTop w:val="0"/>
      <w:marBottom w:val="0"/>
      <w:divBdr>
        <w:top w:val="none" w:sz="0" w:space="0" w:color="auto"/>
        <w:left w:val="none" w:sz="0" w:space="0" w:color="auto"/>
        <w:bottom w:val="none" w:sz="0" w:space="0" w:color="auto"/>
        <w:right w:val="none" w:sz="0" w:space="0" w:color="auto"/>
      </w:divBdr>
    </w:div>
    <w:div w:id="298415423">
      <w:marLeft w:val="0"/>
      <w:marRight w:val="0"/>
      <w:marTop w:val="0"/>
      <w:marBottom w:val="0"/>
      <w:divBdr>
        <w:top w:val="none" w:sz="0" w:space="0" w:color="auto"/>
        <w:left w:val="none" w:sz="0" w:space="0" w:color="auto"/>
        <w:bottom w:val="none" w:sz="0" w:space="0" w:color="auto"/>
        <w:right w:val="none" w:sz="0" w:space="0" w:color="auto"/>
      </w:divBdr>
    </w:div>
    <w:div w:id="298415424">
      <w:marLeft w:val="0"/>
      <w:marRight w:val="0"/>
      <w:marTop w:val="0"/>
      <w:marBottom w:val="0"/>
      <w:divBdr>
        <w:top w:val="none" w:sz="0" w:space="0" w:color="auto"/>
        <w:left w:val="none" w:sz="0" w:space="0" w:color="auto"/>
        <w:bottom w:val="none" w:sz="0" w:space="0" w:color="auto"/>
        <w:right w:val="none" w:sz="0" w:space="0" w:color="auto"/>
      </w:divBdr>
    </w:div>
    <w:div w:id="298415425">
      <w:marLeft w:val="0"/>
      <w:marRight w:val="0"/>
      <w:marTop w:val="0"/>
      <w:marBottom w:val="0"/>
      <w:divBdr>
        <w:top w:val="none" w:sz="0" w:space="0" w:color="auto"/>
        <w:left w:val="none" w:sz="0" w:space="0" w:color="auto"/>
        <w:bottom w:val="none" w:sz="0" w:space="0" w:color="auto"/>
        <w:right w:val="none" w:sz="0" w:space="0" w:color="auto"/>
      </w:divBdr>
    </w:div>
    <w:div w:id="298415428">
      <w:marLeft w:val="0"/>
      <w:marRight w:val="0"/>
      <w:marTop w:val="0"/>
      <w:marBottom w:val="0"/>
      <w:divBdr>
        <w:top w:val="none" w:sz="0" w:space="0" w:color="auto"/>
        <w:left w:val="none" w:sz="0" w:space="0" w:color="auto"/>
        <w:bottom w:val="none" w:sz="0" w:space="0" w:color="auto"/>
        <w:right w:val="none" w:sz="0" w:space="0" w:color="auto"/>
      </w:divBdr>
    </w:div>
    <w:div w:id="298415429">
      <w:marLeft w:val="0"/>
      <w:marRight w:val="0"/>
      <w:marTop w:val="0"/>
      <w:marBottom w:val="0"/>
      <w:divBdr>
        <w:top w:val="none" w:sz="0" w:space="0" w:color="auto"/>
        <w:left w:val="none" w:sz="0" w:space="0" w:color="auto"/>
        <w:bottom w:val="none" w:sz="0" w:space="0" w:color="auto"/>
        <w:right w:val="none" w:sz="0" w:space="0" w:color="auto"/>
      </w:divBdr>
    </w:div>
    <w:div w:id="298415430">
      <w:marLeft w:val="0"/>
      <w:marRight w:val="0"/>
      <w:marTop w:val="0"/>
      <w:marBottom w:val="0"/>
      <w:divBdr>
        <w:top w:val="none" w:sz="0" w:space="0" w:color="auto"/>
        <w:left w:val="none" w:sz="0" w:space="0" w:color="auto"/>
        <w:bottom w:val="none" w:sz="0" w:space="0" w:color="auto"/>
        <w:right w:val="none" w:sz="0" w:space="0" w:color="auto"/>
      </w:divBdr>
    </w:div>
    <w:div w:id="298415431">
      <w:marLeft w:val="0"/>
      <w:marRight w:val="0"/>
      <w:marTop w:val="0"/>
      <w:marBottom w:val="0"/>
      <w:divBdr>
        <w:top w:val="none" w:sz="0" w:space="0" w:color="auto"/>
        <w:left w:val="none" w:sz="0" w:space="0" w:color="auto"/>
        <w:bottom w:val="none" w:sz="0" w:space="0" w:color="auto"/>
        <w:right w:val="none" w:sz="0" w:space="0" w:color="auto"/>
      </w:divBdr>
    </w:div>
    <w:div w:id="298415432">
      <w:marLeft w:val="0"/>
      <w:marRight w:val="0"/>
      <w:marTop w:val="0"/>
      <w:marBottom w:val="0"/>
      <w:divBdr>
        <w:top w:val="none" w:sz="0" w:space="0" w:color="auto"/>
        <w:left w:val="none" w:sz="0" w:space="0" w:color="auto"/>
        <w:bottom w:val="none" w:sz="0" w:space="0" w:color="auto"/>
        <w:right w:val="none" w:sz="0" w:space="0" w:color="auto"/>
      </w:divBdr>
    </w:div>
    <w:div w:id="298415433">
      <w:marLeft w:val="0"/>
      <w:marRight w:val="0"/>
      <w:marTop w:val="0"/>
      <w:marBottom w:val="0"/>
      <w:divBdr>
        <w:top w:val="none" w:sz="0" w:space="0" w:color="auto"/>
        <w:left w:val="none" w:sz="0" w:space="0" w:color="auto"/>
        <w:bottom w:val="none" w:sz="0" w:space="0" w:color="auto"/>
        <w:right w:val="none" w:sz="0" w:space="0" w:color="auto"/>
      </w:divBdr>
    </w:div>
    <w:div w:id="298415434">
      <w:marLeft w:val="0"/>
      <w:marRight w:val="0"/>
      <w:marTop w:val="0"/>
      <w:marBottom w:val="0"/>
      <w:divBdr>
        <w:top w:val="none" w:sz="0" w:space="0" w:color="auto"/>
        <w:left w:val="none" w:sz="0" w:space="0" w:color="auto"/>
        <w:bottom w:val="none" w:sz="0" w:space="0" w:color="auto"/>
        <w:right w:val="none" w:sz="0" w:space="0" w:color="auto"/>
      </w:divBdr>
    </w:div>
    <w:div w:id="298415435">
      <w:marLeft w:val="0"/>
      <w:marRight w:val="0"/>
      <w:marTop w:val="0"/>
      <w:marBottom w:val="0"/>
      <w:divBdr>
        <w:top w:val="none" w:sz="0" w:space="0" w:color="auto"/>
        <w:left w:val="none" w:sz="0" w:space="0" w:color="auto"/>
        <w:bottom w:val="none" w:sz="0" w:space="0" w:color="auto"/>
        <w:right w:val="none" w:sz="0" w:space="0" w:color="auto"/>
      </w:divBdr>
    </w:div>
    <w:div w:id="298415436">
      <w:marLeft w:val="0"/>
      <w:marRight w:val="0"/>
      <w:marTop w:val="0"/>
      <w:marBottom w:val="0"/>
      <w:divBdr>
        <w:top w:val="none" w:sz="0" w:space="0" w:color="auto"/>
        <w:left w:val="none" w:sz="0" w:space="0" w:color="auto"/>
        <w:bottom w:val="none" w:sz="0" w:space="0" w:color="auto"/>
        <w:right w:val="none" w:sz="0" w:space="0" w:color="auto"/>
      </w:divBdr>
    </w:div>
    <w:div w:id="298415437">
      <w:marLeft w:val="0"/>
      <w:marRight w:val="0"/>
      <w:marTop w:val="0"/>
      <w:marBottom w:val="0"/>
      <w:divBdr>
        <w:top w:val="none" w:sz="0" w:space="0" w:color="auto"/>
        <w:left w:val="none" w:sz="0" w:space="0" w:color="auto"/>
        <w:bottom w:val="none" w:sz="0" w:space="0" w:color="auto"/>
        <w:right w:val="none" w:sz="0" w:space="0" w:color="auto"/>
      </w:divBdr>
    </w:div>
    <w:div w:id="298415439">
      <w:marLeft w:val="0"/>
      <w:marRight w:val="0"/>
      <w:marTop w:val="0"/>
      <w:marBottom w:val="0"/>
      <w:divBdr>
        <w:top w:val="none" w:sz="0" w:space="0" w:color="auto"/>
        <w:left w:val="none" w:sz="0" w:space="0" w:color="auto"/>
        <w:bottom w:val="none" w:sz="0" w:space="0" w:color="auto"/>
        <w:right w:val="none" w:sz="0" w:space="0" w:color="auto"/>
      </w:divBdr>
    </w:div>
    <w:div w:id="298415440">
      <w:marLeft w:val="0"/>
      <w:marRight w:val="0"/>
      <w:marTop w:val="0"/>
      <w:marBottom w:val="0"/>
      <w:divBdr>
        <w:top w:val="none" w:sz="0" w:space="0" w:color="auto"/>
        <w:left w:val="none" w:sz="0" w:space="0" w:color="auto"/>
        <w:bottom w:val="none" w:sz="0" w:space="0" w:color="auto"/>
        <w:right w:val="none" w:sz="0" w:space="0" w:color="auto"/>
      </w:divBdr>
    </w:div>
    <w:div w:id="298415442">
      <w:marLeft w:val="0"/>
      <w:marRight w:val="0"/>
      <w:marTop w:val="0"/>
      <w:marBottom w:val="0"/>
      <w:divBdr>
        <w:top w:val="none" w:sz="0" w:space="0" w:color="auto"/>
        <w:left w:val="none" w:sz="0" w:space="0" w:color="auto"/>
        <w:bottom w:val="none" w:sz="0" w:space="0" w:color="auto"/>
        <w:right w:val="none" w:sz="0" w:space="0" w:color="auto"/>
      </w:divBdr>
    </w:div>
    <w:div w:id="298415444">
      <w:marLeft w:val="0"/>
      <w:marRight w:val="0"/>
      <w:marTop w:val="0"/>
      <w:marBottom w:val="0"/>
      <w:divBdr>
        <w:top w:val="none" w:sz="0" w:space="0" w:color="auto"/>
        <w:left w:val="none" w:sz="0" w:space="0" w:color="auto"/>
        <w:bottom w:val="none" w:sz="0" w:space="0" w:color="auto"/>
        <w:right w:val="none" w:sz="0" w:space="0" w:color="auto"/>
      </w:divBdr>
    </w:div>
    <w:div w:id="298415445">
      <w:marLeft w:val="0"/>
      <w:marRight w:val="0"/>
      <w:marTop w:val="0"/>
      <w:marBottom w:val="0"/>
      <w:divBdr>
        <w:top w:val="none" w:sz="0" w:space="0" w:color="auto"/>
        <w:left w:val="none" w:sz="0" w:space="0" w:color="auto"/>
        <w:bottom w:val="none" w:sz="0" w:space="0" w:color="auto"/>
        <w:right w:val="none" w:sz="0" w:space="0" w:color="auto"/>
      </w:divBdr>
    </w:div>
    <w:div w:id="298415447">
      <w:marLeft w:val="0"/>
      <w:marRight w:val="0"/>
      <w:marTop w:val="0"/>
      <w:marBottom w:val="0"/>
      <w:divBdr>
        <w:top w:val="none" w:sz="0" w:space="0" w:color="auto"/>
        <w:left w:val="none" w:sz="0" w:space="0" w:color="auto"/>
        <w:bottom w:val="none" w:sz="0" w:space="0" w:color="auto"/>
        <w:right w:val="none" w:sz="0" w:space="0" w:color="auto"/>
      </w:divBdr>
    </w:div>
    <w:div w:id="298415448">
      <w:marLeft w:val="0"/>
      <w:marRight w:val="0"/>
      <w:marTop w:val="0"/>
      <w:marBottom w:val="0"/>
      <w:divBdr>
        <w:top w:val="none" w:sz="0" w:space="0" w:color="auto"/>
        <w:left w:val="none" w:sz="0" w:space="0" w:color="auto"/>
        <w:bottom w:val="none" w:sz="0" w:space="0" w:color="auto"/>
        <w:right w:val="none" w:sz="0" w:space="0" w:color="auto"/>
      </w:divBdr>
    </w:div>
    <w:div w:id="298415449">
      <w:marLeft w:val="0"/>
      <w:marRight w:val="0"/>
      <w:marTop w:val="0"/>
      <w:marBottom w:val="0"/>
      <w:divBdr>
        <w:top w:val="none" w:sz="0" w:space="0" w:color="auto"/>
        <w:left w:val="none" w:sz="0" w:space="0" w:color="auto"/>
        <w:bottom w:val="none" w:sz="0" w:space="0" w:color="auto"/>
        <w:right w:val="none" w:sz="0" w:space="0" w:color="auto"/>
      </w:divBdr>
    </w:div>
    <w:div w:id="298415450">
      <w:marLeft w:val="0"/>
      <w:marRight w:val="0"/>
      <w:marTop w:val="0"/>
      <w:marBottom w:val="0"/>
      <w:divBdr>
        <w:top w:val="none" w:sz="0" w:space="0" w:color="auto"/>
        <w:left w:val="none" w:sz="0" w:space="0" w:color="auto"/>
        <w:bottom w:val="none" w:sz="0" w:space="0" w:color="auto"/>
        <w:right w:val="none" w:sz="0" w:space="0" w:color="auto"/>
      </w:divBdr>
    </w:div>
    <w:div w:id="298415451">
      <w:marLeft w:val="0"/>
      <w:marRight w:val="0"/>
      <w:marTop w:val="0"/>
      <w:marBottom w:val="0"/>
      <w:divBdr>
        <w:top w:val="none" w:sz="0" w:space="0" w:color="auto"/>
        <w:left w:val="none" w:sz="0" w:space="0" w:color="auto"/>
        <w:bottom w:val="none" w:sz="0" w:space="0" w:color="auto"/>
        <w:right w:val="none" w:sz="0" w:space="0" w:color="auto"/>
      </w:divBdr>
    </w:div>
    <w:div w:id="298415452">
      <w:marLeft w:val="0"/>
      <w:marRight w:val="0"/>
      <w:marTop w:val="0"/>
      <w:marBottom w:val="0"/>
      <w:divBdr>
        <w:top w:val="none" w:sz="0" w:space="0" w:color="auto"/>
        <w:left w:val="none" w:sz="0" w:space="0" w:color="auto"/>
        <w:bottom w:val="none" w:sz="0" w:space="0" w:color="auto"/>
        <w:right w:val="none" w:sz="0" w:space="0" w:color="auto"/>
      </w:divBdr>
    </w:div>
    <w:div w:id="298415453">
      <w:marLeft w:val="0"/>
      <w:marRight w:val="0"/>
      <w:marTop w:val="0"/>
      <w:marBottom w:val="0"/>
      <w:divBdr>
        <w:top w:val="none" w:sz="0" w:space="0" w:color="auto"/>
        <w:left w:val="none" w:sz="0" w:space="0" w:color="auto"/>
        <w:bottom w:val="none" w:sz="0" w:space="0" w:color="auto"/>
        <w:right w:val="none" w:sz="0" w:space="0" w:color="auto"/>
      </w:divBdr>
    </w:div>
    <w:div w:id="298415454">
      <w:marLeft w:val="0"/>
      <w:marRight w:val="0"/>
      <w:marTop w:val="0"/>
      <w:marBottom w:val="0"/>
      <w:divBdr>
        <w:top w:val="none" w:sz="0" w:space="0" w:color="auto"/>
        <w:left w:val="none" w:sz="0" w:space="0" w:color="auto"/>
        <w:bottom w:val="none" w:sz="0" w:space="0" w:color="auto"/>
        <w:right w:val="none" w:sz="0" w:space="0" w:color="auto"/>
      </w:divBdr>
    </w:div>
    <w:div w:id="298415455">
      <w:marLeft w:val="0"/>
      <w:marRight w:val="0"/>
      <w:marTop w:val="0"/>
      <w:marBottom w:val="0"/>
      <w:divBdr>
        <w:top w:val="none" w:sz="0" w:space="0" w:color="auto"/>
        <w:left w:val="none" w:sz="0" w:space="0" w:color="auto"/>
        <w:bottom w:val="none" w:sz="0" w:space="0" w:color="auto"/>
        <w:right w:val="none" w:sz="0" w:space="0" w:color="auto"/>
      </w:divBdr>
    </w:div>
    <w:div w:id="298415456">
      <w:marLeft w:val="0"/>
      <w:marRight w:val="0"/>
      <w:marTop w:val="0"/>
      <w:marBottom w:val="0"/>
      <w:divBdr>
        <w:top w:val="none" w:sz="0" w:space="0" w:color="auto"/>
        <w:left w:val="none" w:sz="0" w:space="0" w:color="auto"/>
        <w:bottom w:val="none" w:sz="0" w:space="0" w:color="auto"/>
        <w:right w:val="none" w:sz="0" w:space="0" w:color="auto"/>
      </w:divBdr>
    </w:div>
    <w:div w:id="298415457">
      <w:marLeft w:val="0"/>
      <w:marRight w:val="0"/>
      <w:marTop w:val="0"/>
      <w:marBottom w:val="0"/>
      <w:divBdr>
        <w:top w:val="none" w:sz="0" w:space="0" w:color="auto"/>
        <w:left w:val="none" w:sz="0" w:space="0" w:color="auto"/>
        <w:bottom w:val="none" w:sz="0" w:space="0" w:color="auto"/>
        <w:right w:val="none" w:sz="0" w:space="0" w:color="auto"/>
      </w:divBdr>
    </w:div>
    <w:div w:id="298415458">
      <w:marLeft w:val="0"/>
      <w:marRight w:val="0"/>
      <w:marTop w:val="0"/>
      <w:marBottom w:val="0"/>
      <w:divBdr>
        <w:top w:val="none" w:sz="0" w:space="0" w:color="auto"/>
        <w:left w:val="none" w:sz="0" w:space="0" w:color="auto"/>
        <w:bottom w:val="none" w:sz="0" w:space="0" w:color="auto"/>
        <w:right w:val="none" w:sz="0" w:space="0" w:color="auto"/>
      </w:divBdr>
      <w:divsChild>
        <w:div w:id="298415443">
          <w:marLeft w:val="0"/>
          <w:marRight w:val="0"/>
          <w:marTop w:val="0"/>
          <w:marBottom w:val="0"/>
          <w:divBdr>
            <w:top w:val="none" w:sz="0" w:space="0" w:color="auto"/>
            <w:left w:val="none" w:sz="0" w:space="0" w:color="auto"/>
            <w:bottom w:val="none" w:sz="0" w:space="0" w:color="auto"/>
            <w:right w:val="none" w:sz="0" w:space="0" w:color="auto"/>
          </w:divBdr>
          <w:divsChild>
            <w:div w:id="298415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415459">
      <w:marLeft w:val="0"/>
      <w:marRight w:val="0"/>
      <w:marTop w:val="0"/>
      <w:marBottom w:val="0"/>
      <w:divBdr>
        <w:top w:val="none" w:sz="0" w:space="0" w:color="auto"/>
        <w:left w:val="none" w:sz="0" w:space="0" w:color="auto"/>
        <w:bottom w:val="none" w:sz="0" w:space="0" w:color="auto"/>
        <w:right w:val="none" w:sz="0" w:space="0" w:color="auto"/>
      </w:divBdr>
    </w:div>
    <w:div w:id="298415461">
      <w:marLeft w:val="0"/>
      <w:marRight w:val="0"/>
      <w:marTop w:val="0"/>
      <w:marBottom w:val="0"/>
      <w:divBdr>
        <w:top w:val="none" w:sz="0" w:space="0" w:color="auto"/>
        <w:left w:val="none" w:sz="0" w:space="0" w:color="auto"/>
        <w:bottom w:val="none" w:sz="0" w:space="0" w:color="auto"/>
        <w:right w:val="none" w:sz="0" w:space="0" w:color="auto"/>
      </w:divBdr>
    </w:div>
    <w:div w:id="298415462">
      <w:marLeft w:val="0"/>
      <w:marRight w:val="0"/>
      <w:marTop w:val="0"/>
      <w:marBottom w:val="0"/>
      <w:divBdr>
        <w:top w:val="none" w:sz="0" w:space="0" w:color="auto"/>
        <w:left w:val="none" w:sz="0" w:space="0" w:color="auto"/>
        <w:bottom w:val="none" w:sz="0" w:space="0" w:color="auto"/>
        <w:right w:val="none" w:sz="0" w:space="0" w:color="auto"/>
      </w:divBdr>
    </w:div>
    <w:div w:id="298415463">
      <w:marLeft w:val="0"/>
      <w:marRight w:val="0"/>
      <w:marTop w:val="0"/>
      <w:marBottom w:val="0"/>
      <w:divBdr>
        <w:top w:val="none" w:sz="0" w:space="0" w:color="auto"/>
        <w:left w:val="none" w:sz="0" w:space="0" w:color="auto"/>
        <w:bottom w:val="none" w:sz="0" w:space="0" w:color="auto"/>
        <w:right w:val="none" w:sz="0" w:space="0" w:color="auto"/>
      </w:divBdr>
      <w:divsChild>
        <w:div w:id="298415378">
          <w:marLeft w:val="446"/>
          <w:marRight w:val="0"/>
          <w:marTop w:val="0"/>
          <w:marBottom w:val="0"/>
          <w:divBdr>
            <w:top w:val="none" w:sz="0" w:space="0" w:color="auto"/>
            <w:left w:val="none" w:sz="0" w:space="0" w:color="auto"/>
            <w:bottom w:val="none" w:sz="0" w:space="0" w:color="auto"/>
            <w:right w:val="none" w:sz="0" w:space="0" w:color="auto"/>
          </w:divBdr>
        </w:div>
        <w:div w:id="298415438">
          <w:marLeft w:val="446"/>
          <w:marRight w:val="0"/>
          <w:marTop w:val="0"/>
          <w:marBottom w:val="0"/>
          <w:divBdr>
            <w:top w:val="none" w:sz="0" w:space="0" w:color="auto"/>
            <w:left w:val="none" w:sz="0" w:space="0" w:color="auto"/>
            <w:bottom w:val="none" w:sz="0" w:space="0" w:color="auto"/>
            <w:right w:val="none" w:sz="0" w:space="0" w:color="auto"/>
          </w:divBdr>
        </w:div>
        <w:div w:id="298415487">
          <w:marLeft w:val="446"/>
          <w:marRight w:val="0"/>
          <w:marTop w:val="0"/>
          <w:marBottom w:val="0"/>
          <w:divBdr>
            <w:top w:val="none" w:sz="0" w:space="0" w:color="auto"/>
            <w:left w:val="none" w:sz="0" w:space="0" w:color="auto"/>
            <w:bottom w:val="none" w:sz="0" w:space="0" w:color="auto"/>
            <w:right w:val="none" w:sz="0" w:space="0" w:color="auto"/>
          </w:divBdr>
        </w:div>
        <w:div w:id="298415497">
          <w:marLeft w:val="446"/>
          <w:marRight w:val="0"/>
          <w:marTop w:val="0"/>
          <w:marBottom w:val="0"/>
          <w:divBdr>
            <w:top w:val="none" w:sz="0" w:space="0" w:color="auto"/>
            <w:left w:val="none" w:sz="0" w:space="0" w:color="auto"/>
            <w:bottom w:val="none" w:sz="0" w:space="0" w:color="auto"/>
            <w:right w:val="none" w:sz="0" w:space="0" w:color="auto"/>
          </w:divBdr>
        </w:div>
        <w:div w:id="298415521">
          <w:marLeft w:val="446"/>
          <w:marRight w:val="0"/>
          <w:marTop w:val="0"/>
          <w:marBottom w:val="0"/>
          <w:divBdr>
            <w:top w:val="none" w:sz="0" w:space="0" w:color="auto"/>
            <w:left w:val="none" w:sz="0" w:space="0" w:color="auto"/>
            <w:bottom w:val="none" w:sz="0" w:space="0" w:color="auto"/>
            <w:right w:val="none" w:sz="0" w:space="0" w:color="auto"/>
          </w:divBdr>
        </w:div>
      </w:divsChild>
    </w:div>
    <w:div w:id="298415465">
      <w:marLeft w:val="0"/>
      <w:marRight w:val="0"/>
      <w:marTop w:val="0"/>
      <w:marBottom w:val="0"/>
      <w:divBdr>
        <w:top w:val="none" w:sz="0" w:space="0" w:color="auto"/>
        <w:left w:val="none" w:sz="0" w:space="0" w:color="auto"/>
        <w:bottom w:val="none" w:sz="0" w:space="0" w:color="auto"/>
        <w:right w:val="none" w:sz="0" w:space="0" w:color="auto"/>
      </w:divBdr>
    </w:div>
    <w:div w:id="298415466">
      <w:marLeft w:val="0"/>
      <w:marRight w:val="0"/>
      <w:marTop w:val="0"/>
      <w:marBottom w:val="0"/>
      <w:divBdr>
        <w:top w:val="none" w:sz="0" w:space="0" w:color="auto"/>
        <w:left w:val="none" w:sz="0" w:space="0" w:color="auto"/>
        <w:bottom w:val="none" w:sz="0" w:space="0" w:color="auto"/>
        <w:right w:val="none" w:sz="0" w:space="0" w:color="auto"/>
      </w:divBdr>
    </w:div>
    <w:div w:id="298415467">
      <w:marLeft w:val="0"/>
      <w:marRight w:val="0"/>
      <w:marTop w:val="0"/>
      <w:marBottom w:val="0"/>
      <w:divBdr>
        <w:top w:val="none" w:sz="0" w:space="0" w:color="auto"/>
        <w:left w:val="none" w:sz="0" w:space="0" w:color="auto"/>
        <w:bottom w:val="none" w:sz="0" w:space="0" w:color="auto"/>
        <w:right w:val="none" w:sz="0" w:space="0" w:color="auto"/>
      </w:divBdr>
      <w:divsChild>
        <w:div w:id="298415381">
          <w:marLeft w:val="0"/>
          <w:marRight w:val="0"/>
          <w:marTop w:val="0"/>
          <w:marBottom w:val="0"/>
          <w:divBdr>
            <w:top w:val="none" w:sz="0" w:space="0" w:color="auto"/>
            <w:left w:val="none" w:sz="0" w:space="0" w:color="auto"/>
            <w:bottom w:val="none" w:sz="0" w:space="0" w:color="auto"/>
            <w:right w:val="none" w:sz="0" w:space="0" w:color="auto"/>
          </w:divBdr>
        </w:div>
        <w:div w:id="298415404">
          <w:marLeft w:val="0"/>
          <w:marRight w:val="0"/>
          <w:marTop w:val="0"/>
          <w:marBottom w:val="0"/>
          <w:divBdr>
            <w:top w:val="none" w:sz="0" w:space="0" w:color="auto"/>
            <w:left w:val="none" w:sz="0" w:space="0" w:color="auto"/>
            <w:bottom w:val="none" w:sz="0" w:space="0" w:color="auto"/>
            <w:right w:val="none" w:sz="0" w:space="0" w:color="auto"/>
          </w:divBdr>
        </w:div>
        <w:div w:id="298415422">
          <w:marLeft w:val="0"/>
          <w:marRight w:val="0"/>
          <w:marTop w:val="0"/>
          <w:marBottom w:val="0"/>
          <w:divBdr>
            <w:top w:val="none" w:sz="0" w:space="0" w:color="auto"/>
            <w:left w:val="none" w:sz="0" w:space="0" w:color="auto"/>
            <w:bottom w:val="none" w:sz="0" w:space="0" w:color="auto"/>
            <w:right w:val="none" w:sz="0" w:space="0" w:color="auto"/>
          </w:divBdr>
        </w:div>
      </w:divsChild>
    </w:div>
    <w:div w:id="298415468">
      <w:marLeft w:val="0"/>
      <w:marRight w:val="0"/>
      <w:marTop w:val="0"/>
      <w:marBottom w:val="0"/>
      <w:divBdr>
        <w:top w:val="none" w:sz="0" w:space="0" w:color="auto"/>
        <w:left w:val="none" w:sz="0" w:space="0" w:color="auto"/>
        <w:bottom w:val="none" w:sz="0" w:space="0" w:color="auto"/>
        <w:right w:val="none" w:sz="0" w:space="0" w:color="auto"/>
      </w:divBdr>
    </w:div>
    <w:div w:id="298415469">
      <w:marLeft w:val="0"/>
      <w:marRight w:val="0"/>
      <w:marTop w:val="0"/>
      <w:marBottom w:val="0"/>
      <w:divBdr>
        <w:top w:val="none" w:sz="0" w:space="0" w:color="auto"/>
        <w:left w:val="none" w:sz="0" w:space="0" w:color="auto"/>
        <w:bottom w:val="none" w:sz="0" w:space="0" w:color="auto"/>
        <w:right w:val="none" w:sz="0" w:space="0" w:color="auto"/>
      </w:divBdr>
      <w:divsChild>
        <w:div w:id="298415414">
          <w:marLeft w:val="0"/>
          <w:marRight w:val="0"/>
          <w:marTop w:val="0"/>
          <w:marBottom w:val="0"/>
          <w:divBdr>
            <w:top w:val="none" w:sz="0" w:space="0" w:color="auto"/>
            <w:left w:val="none" w:sz="0" w:space="0" w:color="auto"/>
            <w:bottom w:val="none" w:sz="0" w:space="0" w:color="auto"/>
            <w:right w:val="none" w:sz="0" w:space="0" w:color="auto"/>
          </w:divBdr>
        </w:div>
        <w:div w:id="298415460">
          <w:marLeft w:val="0"/>
          <w:marRight w:val="0"/>
          <w:marTop w:val="0"/>
          <w:marBottom w:val="0"/>
          <w:divBdr>
            <w:top w:val="none" w:sz="0" w:space="0" w:color="auto"/>
            <w:left w:val="none" w:sz="0" w:space="0" w:color="auto"/>
            <w:bottom w:val="none" w:sz="0" w:space="0" w:color="auto"/>
            <w:right w:val="none" w:sz="0" w:space="0" w:color="auto"/>
          </w:divBdr>
        </w:div>
        <w:div w:id="298415490">
          <w:marLeft w:val="0"/>
          <w:marRight w:val="0"/>
          <w:marTop w:val="0"/>
          <w:marBottom w:val="0"/>
          <w:divBdr>
            <w:top w:val="none" w:sz="0" w:space="0" w:color="auto"/>
            <w:left w:val="none" w:sz="0" w:space="0" w:color="auto"/>
            <w:bottom w:val="none" w:sz="0" w:space="0" w:color="auto"/>
            <w:right w:val="none" w:sz="0" w:space="0" w:color="auto"/>
          </w:divBdr>
        </w:div>
        <w:div w:id="298415494">
          <w:marLeft w:val="0"/>
          <w:marRight w:val="0"/>
          <w:marTop w:val="0"/>
          <w:marBottom w:val="0"/>
          <w:divBdr>
            <w:top w:val="none" w:sz="0" w:space="0" w:color="auto"/>
            <w:left w:val="none" w:sz="0" w:space="0" w:color="auto"/>
            <w:bottom w:val="none" w:sz="0" w:space="0" w:color="auto"/>
            <w:right w:val="none" w:sz="0" w:space="0" w:color="auto"/>
          </w:divBdr>
        </w:div>
        <w:div w:id="298415499">
          <w:marLeft w:val="0"/>
          <w:marRight w:val="0"/>
          <w:marTop w:val="0"/>
          <w:marBottom w:val="0"/>
          <w:divBdr>
            <w:top w:val="none" w:sz="0" w:space="0" w:color="auto"/>
            <w:left w:val="none" w:sz="0" w:space="0" w:color="auto"/>
            <w:bottom w:val="none" w:sz="0" w:space="0" w:color="auto"/>
            <w:right w:val="none" w:sz="0" w:space="0" w:color="auto"/>
          </w:divBdr>
        </w:div>
        <w:div w:id="298415503">
          <w:marLeft w:val="0"/>
          <w:marRight w:val="0"/>
          <w:marTop w:val="0"/>
          <w:marBottom w:val="0"/>
          <w:divBdr>
            <w:top w:val="none" w:sz="0" w:space="0" w:color="auto"/>
            <w:left w:val="none" w:sz="0" w:space="0" w:color="auto"/>
            <w:bottom w:val="none" w:sz="0" w:space="0" w:color="auto"/>
            <w:right w:val="none" w:sz="0" w:space="0" w:color="auto"/>
          </w:divBdr>
        </w:div>
      </w:divsChild>
    </w:div>
    <w:div w:id="298415470">
      <w:marLeft w:val="0"/>
      <w:marRight w:val="0"/>
      <w:marTop w:val="0"/>
      <w:marBottom w:val="0"/>
      <w:divBdr>
        <w:top w:val="none" w:sz="0" w:space="0" w:color="auto"/>
        <w:left w:val="none" w:sz="0" w:space="0" w:color="auto"/>
        <w:bottom w:val="none" w:sz="0" w:space="0" w:color="auto"/>
        <w:right w:val="none" w:sz="0" w:space="0" w:color="auto"/>
      </w:divBdr>
    </w:div>
    <w:div w:id="298415471">
      <w:marLeft w:val="0"/>
      <w:marRight w:val="0"/>
      <w:marTop w:val="0"/>
      <w:marBottom w:val="0"/>
      <w:divBdr>
        <w:top w:val="none" w:sz="0" w:space="0" w:color="auto"/>
        <w:left w:val="none" w:sz="0" w:space="0" w:color="auto"/>
        <w:bottom w:val="none" w:sz="0" w:space="0" w:color="auto"/>
        <w:right w:val="none" w:sz="0" w:space="0" w:color="auto"/>
      </w:divBdr>
    </w:div>
    <w:div w:id="298415474">
      <w:marLeft w:val="0"/>
      <w:marRight w:val="0"/>
      <w:marTop w:val="0"/>
      <w:marBottom w:val="0"/>
      <w:divBdr>
        <w:top w:val="none" w:sz="0" w:space="0" w:color="auto"/>
        <w:left w:val="none" w:sz="0" w:space="0" w:color="auto"/>
        <w:bottom w:val="none" w:sz="0" w:space="0" w:color="auto"/>
        <w:right w:val="none" w:sz="0" w:space="0" w:color="auto"/>
      </w:divBdr>
    </w:div>
    <w:div w:id="298415477">
      <w:marLeft w:val="0"/>
      <w:marRight w:val="0"/>
      <w:marTop w:val="0"/>
      <w:marBottom w:val="0"/>
      <w:divBdr>
        <w:top w:val="none" w:sz="0" w:space="0" w:color="auto"/>
        <w:left w:val="none" w:sz="0" w:space="0" w:color="auto"/>
        <w:bottom w:val="none" w:sz="0" w:space="0" w:color="auto"/>
        <w:right w:val="none" w:sz="0" w:space="0" w:color="auto"/>
      </w:divBdr>
    </w:div>
    <w:div w:id="298415479">
      <w:marLeft w:val="0"/>
      <w:marRight w:val="0"/>
      <w:marTop w:val="0"/>
      <w:marBottom w:val="0"/>
      <w:divBdr>
        <w:top w:val="none" w:sz="0" w:space="0" w:color="auto"/>
        <w:left w:val="none" w:sz="0" w:space="0" w:color="auto"/>
        <w:bottom w:val="none" w:sz="0" w:space="0" w:color="auto"/>
        <w:right w:val="none" w:sz="0" w:space="0" w:color="auto"/>
      </w:divBdr>
    </w:div>
    <w:div w:id="298415480">
      <w:marLeft w:val="0"/>
      <w:marRight w:val="0"/>
      <w:marTop w:val="0"/>
      <w:marBottom w:val="0"/>
      <w:divBdr>
        <w:top w:val="none" w:sz="0" w:space="0" w:color="auto"/>
        <w:left w:val="none" w:sz="0" w:space="0" w:color="auto"/>
        <w:bottom w:val="none" w:sz="0" w:space="0" w:color="auto"/>
        <w:right w:val="none" w:sz="0" w:space="0" w:color="auto"/>
      </w:divBdr>
    </w:div>
    <w:div w:id="298415481">
      <w:marLeft w:val="0"/>
      <w:marRight w:val="0"/>
      <w:marTop w:val="0"/>
      <w:marBottom w:val="0"/>
      <w:divBdr>
        <w:top w:val="none" w:sz="0" w:space="0" w:color="auto"/>
        <w:left w:val="none" w:sz="0" w:space="0" w:color="auto"/>
        <w:bottom w:val="none" w:sz="0" w:space="0" w:color="auto"/>
        <w:right w:val="none" w:sz="0" w:space="0" w:color="auto"/>
      </w:divBdr>
    </w:div>
    <w:div w:id="298415482">
      <w:marLeft w:val="0"/>
      <w:marRight w:val="0"/>
      <w:marTop w:val="0"/>
      <w:marBottom w:val="0"/>
      <w:divBdr>
        <w:top w:val="none" w:sz="0" w:space="0" w:color="auto"/>
        <w:left w:val="none" w:sz="0" w:space="0" w:color="auto"/>
        <w:bottom w:val="none" w:sz="0" w:space="0" w:color="auto"/>
        <w:right w:val="none" w:sz="0" w:space="0" w:color="auto"/>
      </w:divBdr>
      <w:divsChild>
        <w:div w:id="298415418">
          <w:marLeft w:val="0"/>
          <w:marRight w:val="0"/>
          <w:marTop w:val="0"/>
          <w:marBottom w:val="0"/>
          <w:divBdr>
            <w:top w:val="none" w:sz="0" w:space="0" w:color="auto"/>
            <w:left w:val="none" w:sz="0" w:space="0" w:color="auto"/>
            <w:bottom w:val="none" w:sz="0" w:space="0" w:color="auto"/>
            <w:right w:val="none" w:sz="0" w:space="0" w:color="auto"/>
          </w:divBdr>
          <w:divsChild>
            <w:div w:id="298415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415484">
      <w:marLeft w:val="0"/>
      <w:marRight w:val="0"/>
      <w:marTop w:val="0"/>
      <w:marBottom w:val="0"/>
      <w:divBdr>
        <w:top w:val="none" w:sz="0" w:space="0" w:color="auto"/>
        <w:left w:val="none" w:sz="0" w:space="0" w:color="auto"/>
        <w:bottom w:val="none" w:sz="0" w:space="0" w:color="auto"/>
        <w:right w:val="none" w:sz="0" w:space="0" w:color="auto"/>
      </w:divBdr>
    </w:div>
    <w:div w:id="298415485">
      <w:marLeft w:val="0"/>
      <w:marRight w:val="0"/>
      <w:marTop w:val="0"/>
      <w:marBottom w:val="0"/>
      <w:divBdr>
        <w:top w:val="none" w:sz="0" w:space="0" w:color="auto"/>
        <w:left w:val="none" w:sz="0" w:space="0" w:color="auto"/>
        <w:bottom w:val="none" w:sz="0" w:space="0" w:color="auto"/>
        <w:right w:val="none" w:sz="0" w:space="0" w:color="auto"/>
      </w:divBdr>
    </w:div>
    <w:div w:id="298415486">
      <w:marLeft w:val="0"/>
      <w:marRight w:val="0"/>
      <w:marTop w:val="0"/>
      <w:marBottom w:val="0"/>
      <w:divBdr>
        <w:top w:val="none" w:sz="0" w:space="0" w:color="auto"/>
        <w:left w:val="none" w:sz="0" w:space="0" w:color="auto"/>
        <w:bottom w:val="none" w:sz="0" w:space="0" w:color="auto"/>
        <w:right w:val="none" w:sz="0" w:space="0" w:color="auto"/>
      </w:divBdr>
    </w:div>
    <w:div w:id="298415493">
      <w:marLeft w:val="0"/>
      <w:marRight w:val="0"/>
      <w:marTop w:val="0"/>
      <w:marBottom w:val="0"/>
      <w:divBdr>
        <w:top w:val="none" w:sz="0" w:space="0" w:color="auto"/>
        <w:left w:val="none" w:sz="0" w:space="0" w:color="auto"/>
        <w:bottom w:val="none" w:sz="0" w:space="0" w:color="auto"/>
        <w:right w:val="none" w:sz="0" w:space="0" w:color="auto"/>
      </w:divBdr>
    </w:div>
    <w:div w:id="298415495">
      <w:marLeft w:val="0"/>
      <w:marRight w:val="0"/>
      <w:marTop w:val="0"/>
      <w:marBottom w:val="0"/>
      <w:divBdr>
        <w:top w:val="none" w:sz="0" w:space="0" w:color="auto"/>
        <w:left w:val="none" w:sz="0" w:space="0" w:color="auto"/>
        <w:bottom w:val="none" w:sz="0" w:space="0" w:color="auto"/>
        <w:right w:val="none" w:sz="0" w:space="0" w:color="auto"/>
      </w:divBdr>
    </w:div>
    <w:div w:id="298415496">
      <w:marLeft w:val="0"/>
      <w:marRight w:val="0"/>
      <w:marTop w:val="0"/>
      <w:marBottom w:val="0"/>
      <w:divBdr>
        <w:top w:val="none" w:sz="0" w:space="0" w:color="auto"/>
        <w:left w:val="none" w:sz="0" w:space="0" w:color="auto"/>
        <w:bottom w:val="none" w:sz="0" w:space="0" w:color="auto"/>
        <w:right w:val="none" w:sz="0" w:space="0" w:color="auto"/>
      </w:divBdr>
    </w:div>
    <w:div w:id="298415498">
      <w:marLeft w:val="0"/>
      <w:marRight w:val="0"/>
      <w:marTop w:val="0"/>
      <w:marBottom w:val="0"/>
      <w:divBdr>
        <w:top w:val="none" w:sz="0" w:space="0" w:color="auto"/>
        <w:left w:val="none" w:sz="0" w:space="0" w:color="auto"/>
        <w:bottom w:val="none" w:sz="0" w:space="0" w:color="auto"/>
        <w:right w:val="none" w:sz="0" w:space="0" w:color="auto"/>
      </w:divBdr>
      <w:divsChild>
        <w:div w:id="298415397">
          <w:marLeft w:val="0"/>
          <w:marRight w:val="0"/>
          <w:marTop w:val="0"/>
          <w:marBottom w:val="0"/>
          <w:divBdr>
            <w:top w:val="none" w:sz="0" w:space="0" w:color="auto"/>
            <w:left w:val="none" w:sz="0" w:space="0" w:color="auto"/>
            <w:bottom w:val="none" w:sz="0" w:space="0" w:color="auto"/>
            <w:right w:val="none" w:sz="0" w:space="0" w:color="auto"/>
          </w:divBdr>
        </w:div>
        <w:div w:id="298415441">
          <w:marLeft w:val="0"/>
          <w:marRight w:val="0"/>
          <w:marTop w:val="0"/>
          <w:marBottom w:val="0"/>
          <w:divBdr>
            <w:top w:val="none" w:sz="0" w:space="0" w:color="auto"/>
            <w:left w:val="none" w:sz="0" w:space="0" w:color="auto"/>
            <w:bottom w:val="none" w:sz="0" w:space="0" w:color="auto"/>
            <w:right w:val="none" w:sz="0" w:space="0" w:color="auto"/>
          </w:divBdr>
        </w:div>
        <w:div w:id="298415489">
          <w:marLeft w:val="0"/>
          <w:marRight w:val="0"/>
          <w:marTop w:val="0"/>
          <w:marBottom w:val="0"/>
          <w:divBdr>
            <w:top w:val="none" w:sz="0" w:space="0" w:color="auto"/>
            <w:left w:val="none" w:sz="0" w:space="0" w:color="auto"/>
            <w:bottom w:val="none" w:sz="0" w:space="0" w:color="auto"/>
            <w:right w:val="none" w:sz="0" w:space="0" w:color="auto"/>
          </w:divBdr>
        </w:div>
      </w:divsChild>
    </w:div>
    <w:div w:id="298415500">
      <w:marLeft w:val="0"/>
      <w:marRight w:val="0"/>
      <w:marTop w:val="0"/>
      <w:marBottom w:val="0"/>
      <w:divBdr>
        <w:top w:val="none" w:sz="0" w:space="0" w:color="auto"/>
        <w:left w:val="none" w:sz="0" w:space="0" w:color="auto"/>
        <w:bottom w:val="none" w:sz="0" w:space="0" w:color="auto"/>
        <w:right w:val="none" w:sz="0" w:space="0" w:color="auto"/>
      </w:divBdr>
    </w:div>
    <w:div w:id="298415502">
      <w:marLeft w:val="0"/>
      <w:marRight w:val="0"/>
      <w:marTop w:val="0"/>
      <w:marBottom w:val="0"/>
      <w:divBdr>
        <w:top w:val="none" w:sz="0" w:space="0" w:color="auto"/>
        <w:left w:val="none" w:sz="0" w:space="0" w:color="auto"/>
        <w:bottom w:val="none" w:sz="0" w:space="0" w:color="auto"/>
        <w:right w:val="none" w:sz="0" w:space="0" w:color="auto"/>
      </w:divBdr>
    </w:div>
    <w:div w:id="298415504">
      <w:marLeft w:val="0"/>
      <w:marRight w:val="0"/>
      <w:marTop w:val="0"/>
      <w:marBottom w:val="0"/>
      <w:divBdr>
        <w:top w:val="none" w:sz="0" w:space="0" w:color="auto"/>
        <w:left w:val="none" w:sz="0" w:space="0" w:color="auto"/>
        <w:bottom w:val="none" w:sz="0" w:space="0" w:color="auto"/>
        <w:right w:val="none" w:sz="0" w:space="0" w:color="auto"/>
      </w:divBdr>
    </w:div>
    <w:div w:id="298415507">
      <w:marLeft w:val="0"/>
      <w:marRight w:val="0"/>
      <w:marTop w:val="0"/>
      <w:marBottom w:val="0"/>
      <w:divBdr>
        <w:top w:val="none" w:sz="0" w:space="0" w:color="auto"/>
        <w:left w:val="none" w:sz="0" w:space="0" w:color="auto"/>
        <w:bottom w:val="none" w:sz="0" w:space="0" w:color="auto"/>
        <w:right w:val="none" w:sz="0" w:space="0" w:color="auto"/>
      </w:divBdr>
    </w:div>
    <w:div w:id="298415508">
      <w:marLeft w:val="0"/>
      <w:marRight w:val="0"/>
      <w:marTop w:val="0"/>
      <w:marBottom w:val="0"/>
      <w:divBdr>
        <w:top w:val="none" w:sz="0" w:space="0" w:color="auto"/>
        <w:left w:val="none" w:sz="0" w:space="0" w:color="auto"/>
        <w:bottom w:val="none" w:sz="0" w:space="0" w:color="auto"/>
        <w:right w:val="none" w:sz="0" w:space="0" w:color="auto"/>
      </w:divBdr>
    </w:div>
    <w:div w:id="298415509">
      <w:marLeft w:val="0"/>
      <w:marRight w:val="0"/>
      <w:marTop w:val="0"/>
      <w:marBottom w:val="0"/>
      <w:divBdr>
        <w:top w:val="none" w:sz="0" w:space="0" w:color="auto"/>
        <w:left w:val="none" w:sz="0" w:space="0" w:color="auto"/>
        <w:bottom w:val="none" w:sz="0" w:space="0" w:color="auto"/>
        <w:right w:val="none" w:sz="0" w:space="0" w:color="auto"/>
      </w:divBdr>
    </w:div>
    <w:div w:id="298415510">
      <w:marLeft w:val="0"/>
      <w:marRight w:val="0"/>
      <w:marTop w:val="0"/>
      <w:marBottom w:val="0"/>
      <w:divBdr>
        <w:top w:val="none" w:sz="0" w:space="0" w:color="auto"/>
        <w:left w:val="none" w:sz="0" w:space="0" w:color="auto"/>
        <w:bottom w:val="none" w:sz="0" w:space="0" w:color="auto"/>
        <w:right w:val="none" w:sz="0" w:space="0" w:color="auto"/>
      </w:divBdr>
      <w:divsChild>
        <w:div w:id="298415472">
          <w:marLeft w:val="0"/>
          <w:marRight w:val="0"/>
          <w:marTop w:val="0"/>
          <w:marBottom w:val="0"/>
          <w:divBdr>
            <w:top w:val="none" w:sz="0" w:space="0" w:color="auto"/>
            <w:left w:val="none" w:sz="0" w:space="0" w:color="auto"/>
            <w:bottom w:val="none" w:sz="0" w:space="0" w:color="auto"/>
            <w:right w:val="none" w:sz="0" w:space="0" w:color="auto"/>
          </w:divBdr>
        </w:div>
        <w:div w:id="298415501">
          <w:marLeft w:val="0"/>
          <w:marRight w:val="0"/>
          <w:marTop w:val="0"/>
          <w:marBottom w:val="0"/>
          <w:divBdr>
            <w:top w:val="none" w:sz="0" w:space="0" w:color="auto"/>
            <w:left w:val="none" w:sz="0" w:space="0" w:color="auto"/>
            <w:bottom w:val="none" w:sz="0" w:space="0" w:color="auto"/>
            <w:right w:val="none" w:sz="0" w:space="0" w:color="auto"/>
          </w:divBdr>
        </w:div>
        <w:div w:id="298415519">
          <w:marLeft w:val="0"/>
          <w:marRight w:val="0"/>
          <w:marTop w:val="0"/>
          <w:marBottom w:val="0"/>
          <w:divBdr>
            <w:top w:val="none" w:sz="0" w:space="0" w:color="auto"/>
            <w:left w:val="none" w:sz="0" w:space="0" w:color="auto"/>
            <w:bottom w:val="none" w:sz="0" w:space="0" w:color="auto"/>
            <w:right w:val="none" w:sz="0" w:space="0" w:color="auto"/>
          </w:divBdr>
        </w:div>
      </w:divsChild>
    </w:div>
    <w:div w:id="298415511">
      <w:marLeft w:val="0"/>
      <w:marRight w:val="0"/>
      <w:marTop w:val="0"/>
      <w:marBottom w:val="0"/>
      <w:divBdr>
        <w:top w:val="none" w:sz="0" w:space="0" w:color="auto"/>
        <w:left w:val="none" w:sz="0" w:space="0" w:color="auto"/>
        <w:bottom w:val="none" w:sz="0" w:space="0" w:color="auto"/>
        <w:right w:val="none" w:sz="0" w:space="0" w:color="auto"/>
      </w:divBdr>
    </w:div>
    <w:div w:id="298415512">
      <w:marLeft w:val="0"/>
      <w:marRight w:val="0"/>
      <w:marTop w:val="0"/>
      <w:marBottom w:val="0"/>
      <w:divBdr>
        <w:top w:val="none" w:sz="0" w:space="0" w:color="auto"/>
        <w:left w:val="none" w:sz="0" w:space="0" w:color="auto"/>
        <w:bottom w:val="none" w:sz="0" w:space="0" w:color="auto"/>
        <w:right w:val="none" w:sz="0" w:space="0" w:color="auto"/>
      </w:divBdr>
    </w:div>
    <w:div w:id="298415513">
      <w:marLeft w:val="0"/>
      <w:marRight w:val="0"/>
      <w:marTop w:val="0"/>
      <w:marBottom w:val="0"/>
      <w:divBdr>
        <w:top w:val="none" w:sz="0" w:space="0" w:color="auto"/>
        <w:left w:val="none" w:sz="0" w:space="0" w:color="auto"/>
        <w:bottom w:val="none" w:sz="0" w:space="0" w:color="auto"/>
        <w:right w:val="none" w:sz="0" w:space="0" w:color="auto"/>
      </w:divBdr>
    </w:div>
    <w:div w:id="298415516">
      <w:marLeft w:val="0"/>
      <w:marRight w:val="0"/>
      <w:marTop w:val="0"/>
      <w:marBottom w:val="0"/>
      <w:divBdr>
        <w:top w:val="none" w:sz="0" w:space="0" w:color="auto"/>
        <w:left w:val="none" w:sz="0" w:space="0" w:color="auto"/>
        <w:bottom w:val="none" w:sz="0" w:space="0" w:color="auto"/>
        <w:right w:val="none" w:sz="0" w:space="0" w:color="auto"/>
      </w:divBdr>
      <w:divsChild>
        <w:div w:id="298415488">
          <w:marLeft w:val="0"/>
          <w:marRight w:val="0"/>
          <w:marTop w:val="0"/>
          <w:marBottom w:val="0"/>
          <w:divBdr>
            <w:top w:val="none" w:sz="0" w:space="0" w:color="auto"/>
            <w:left w:val="none" w:sz="0" w:space="0" w:color="auto"/>
            <w:bottom w:val="none" w:sz="0" w:space="0" w:color="auto"/>
            <w:right w:val="none" w:sz="0" w:space="0" w:color="auto"/>
          </w:divBdr>
          <w:divsChild>
            <w:div w:id="298415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415518">
      <w:marLeft w:val="0"/>
      <w:marRight w:val="0"/>
      <w:marTop w:val="0"/>
      <w:marBottom w:val="0"/>
      <w:divBdr>
        <w:top w:val="none" w:sz="0" w:space="0" w:color="auto"/>
        <w:left w:val="none" w:sz="0" w:space="0" w:color="auto"/>
        <w:bottom w:val="none" w:sz="0" w:space="0" w:color="auto"/>
        <w:right w:val="none" w:sz="0" w:space="0" w:color="auto"/>
      </w:divBdr>
    </w:div>
    <w:div w:id="298415520">
      <w:marLeft w:val="0"/>
      <w:marRight w:val="0"/>
      <w:marTop w:val="0"/>
      <w:marBottom w:val="0"/>
      <w:divBdr>
        <w:top w:val="none" w:sz="0" w:space="0" w:color="auto"/>
        <w:left w:val="none" w:sz="0" w:space="0" w:color="auto"/>
        <w:bottom w:val="none" w:sz="0" w:space="0" w:color="auto"/>
        <w:right w:val="none" w:sz="0" w:space="0" w:color="auto"/>
      </w:divBdr>
      <w:divsChild>
        <w:div w:id="298415380">
          <w:marLeft w:val="446"/>
          <w:marRight w:val="0"/>
          <w:marTop w:val="0"/>
          <w:marBottom w:val="0"/>
          <w:divBdr>
            <w:top w:val="none" w:sz="0" w:space="0" w:color="auto"/>
            <w:left w:val="none" w:sz="0" w:space="0" w:color="auto"/>
            <w:bottom w:val="none" w:sz="0" w:space="0" w:color="auto"/>
            <w:right w:val="none" w:sz="0" w:space="0" w:color="auto"/>
          </w:divBdr>
        </w:div>
        <w:div w:id="298415426">
          <w:marLeft w:val="446"/>
          <w:marRight w:val="0"/>
          <w:marTop w:val="0"/>
          <w:marBottom w:val="0"/>
          <w:divBdr>
            <w:top w:val="none" w:sz="0" w:space="0" w:color="auto"/>
            <w:left w:val="none" w:sz="0" w:space="0" w:color="auto"/>
            <w:bottom w:val="none" w:sz="0" w:space="0" w:color="auto"/>
            <w:right w:val="none" w:sz="0" w:space="0" w:color="auto"/>
          </w:divBdr>
        </w:div>
        <w:div w:id="298415464">
          <w:marLeft w:val="446"/>
          <w:marRight w:val="0"/>
          <w:marTop w:val="0"/>
          <w:marBottom w:val="0"/>
          <w:divBdr>
            <w:top w:val="none" w:sz="0" w:space="0" w:color="auto"/>
            <w:left w:val="none" w:sz="0" w:space="0" w:color="auto"/>
            <w:bottom w:val="none" w:sz="0" w:space="0" w:color="auto"/>
            <w:right w:val="none" w:sz="0" w:space="0" w:color="auto"/>
          </w:divBdr>
        </w:div>
        <w:div w:id="298415473">
          <w:marLeft w:val="446"/>
          <w:marRight w:val="0"/>
          <w:marTop w:val="0"/>
          <w:marBottom w:val="0"/>
          <w:divBdr>
            <w:top w:val="none" w:sz="0" w:space="0" w:color="auto"/>
            <w:left w:val="none" w:sz="0" w:space="0" w:color="auto"/>
            <w:bottom w:val="none" w:sz="0" w:space="0" w:color="auto"/>
            <w:right w:val="none" w:sz="0" w:space="0" w:color="auto"/>
          </w:divBdr>
        </w:div>
        <w:div w:id="298415492">
          <w:marLeft w:val="446"/>
          <w:marRight w:val="0"/>
          <w:marTop w:val="0"/>
          <w:marBottom w:val="0"/>
          <w:divBdr>
            <w:top w:val="none" w:sz="0" w:space="0" w:color="auto"/>
            <w:left w:val="none" w:sz="0" w:space="0" w:color="auto"/>
            <w:bottom w:val="none" w:sz="0" w:space="0" w:color="auto"/>
            <w:right w:val="none" w:sz="0" w:space="0" w:color="auto"/>
          </w:divBdr>
        </w:div>
        <w:div w:id="298415506">
          <w:marLeft w:val="446"/>
          <w:marRight w:val="0"/>
          <w:marTop w:val="0"/>
          <w:marBottom w:val="0"/>
          <w:divBdr>
            <w:top w:val="none" w:sz="0" w:space="0" w:color="auto"/>
            <w:left w:val="none" w:sz="0" w:space="0" w:color="auto"/>
            <w:bottom w:val="none" w:sz="0" w:space="0" w:color="auto"/>
            <w:right w:val="none" w:sz="0" w:space="0" w:color="auto"/>
          </w:divBdr>
        </w:div>
      </w:divsChild>
    </w:div>
    <w:div w:id="298415522">
      <w:marLeft w:val="0"/>
      <w:marRight w:val="0"/>
      <w:marTop w:val="0"/>
      <w:marBottom w:val="0"/>
      <w:divBdr>
        <w:top w:val="none" w:sz="0" w:space="0" w:color="auto"/>
        <w:left w:val="none" w:sz="0" w:space="0" w:color="auto"/>
        <w:bottom w:val="none" w:sz="0" w:space="0" w:color="auto"/>
        <w:right w:val="none" w:sz="0" w:space="0" w:color="auto"/>
      </w:divBdr>
      <w:divsChild>
        <w:div w:id="298415403">
          <w:marLeft w:val="0"/>
          <w:marRight w:val="0"/>
          <w:marTop w:val="0"/>
          <w:marBottom w:val="0"/>
          <w:divBdr>
            <w:top w:val="none" w:sz="0" w:space="0" w:color="auto"/>
            <w:left w:val="none" w:sz="0" w:space="0" w:color="auto"/>
            <w:bottom w:val="none" w:sz="0" w:space="0" w:color="auto"/>
            <w:right w:val="none" w:sz="0" w:space="0" w:color="auto"/>
          </w:divBdr>
          <w:divsChild>
            <w:div w:id="29841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092344">
      <w:bodyDiv w:val="1"/>
      <w:marLeft w:val="0"/>
      <w:marRight w:val="0"/>
      <w:marTop w:val="0"/>
      <w:marBottom w:val="0"/>
      <w:divBdr>
        <w:top w:val="none" w:sz="0" w:space="0" w:color="auto"/>
        <w:left w:val="none" w:sz="0" w:space="0" w:color="auto"/>
        <w:bottom w:val="none" w:sz="0" w:space="0" w:color="auto"/>
        <w:right w:val="none" w:sz="0" w:space="0" w:color="auto"/>
      </w:divBdr>
    </w:div>
    <w:div w:id="653728816">
      <w:bodyDiv w:val="1"/>
      <w:marLeft w:val="0"/>
      <w:marRight w:val="0"/>
      <w:marTop w:val="0"/>
      <w:marBottom w:val="0"/>
      <w:divBdr>
        <w:top w:val="none" w:sz="0" w:space="0" w:color="auto"/>
        <w:left w:val="none" w:sz="0" w:space="0" w:color="auto"/>
        <w:bottom w:val="none" w:sz="0" w:space="0" w:color="auto"/>
        <w:right w:val="none" w:sz="0" w:space="0" w:color="auto"/>
      </w:divBdr>
    </w:div>
    <w:div w:id="790707152">
      <w:bodyDiv w:val="1"/>
      <w:marLeft w:val="0"/>
      <w:marRight w:val="0"/>
      <w:marTop w:val="0"/>
      <w:marBottom w:val="0"/>
      <w:divBdr>
        <w:top w:val="none" w:sz="0" w:space="0" w:color="auto"/>
        <w:left w:val="none" w:sz="0" w:space="0" w:color="auto"/>
        <w:bottom w:val="none" w:sz="0" w:space="0" w:color="auto"/>
        <w:right w:val="none" w:sz="0" w:space="0" w:color="auto"/>
      </w:divBdr>
    </w:div>
    <w:div w:id="1112363004">
      <w:bodyDiv w:val="1"/>
      <w:marLeft w:val="0"/>
      <w:marRight w:val="0"/>
      <w:marTop w:val="0"/>
      <w:marBottom w:val="0"/>
      <w:divBdr>
        <w:top w:val="none" w:sz="0" w:space="0" w:color="auto"/>
        <w:left w:val="none" w:sz="0" w:space="0" w:color="auto"/>
        <w:bottom w:val="none" w:sz="0" w:space="0" w:color="auto"/>
        <w:right w:val="none" w:sz="0" w:space="0" w:color="auto"/>
      </w:divBdr>
    </w:div>
    <w:div w:id="1351570226">
      <w:bodyDiv w:val="1"/>
      <w:marLeft w:val="0"/>
      <w:marRight w:val="0"/>
      <w:marTop w:val="0"/>
      <w:marBottom w:val="0"/>
      <w:divBdr>
        <w:top w:val="none" w:sz="0" w:space="0" w:color="auto"/>
        <w:left w:val="none" w:sz="0" w:space="0" w:color="auto"/>
        <w:bottom w:val="none" w:sz="0" w:space="0" w:color="auto"/>
        <w:right w:val="none" w:sz="0" w:space="0" w:color="auto"/>
      </w:divBdr>
    </w:div>
    <w:div w:id="1744373331">
      <w:bodyDiv w:val="1"/>
      <w:marLeft w:val="0"/>
      <w:marRight w:val="0"/>
      <w:marTop w:val="0"/>
      <w:marBottom w:val="0"/>
      <w:divBdr>
        <w:top w:val="none" w:sz="0" w:space="0" w:color="auto"/>
        <w:left w:val="none" w:sz="0" w:space="0" w:color="auto"/>
        <w:bottom w:val="none" w:sz="0" w:space="0" w:color="auto"/>
        <w:right w:val="none" w:sz="0" w:space="0" w:color="auto"/>
      </w:divBdr>
    </w:div>
    <w:div w:id="1837648436">
      <w:bodyDiv w:val="1"/>
      <w:marLeft w:val="0"/>
      <w:marRight w:val="0"/>
      <w:marTop w:val="0"/>
      <w:marBottom w:val="0"/>
      <w:divBdr>
        <w:top w:val="none" w:sz="0" w:space="0" w:color="auto"/>
        <w:left w:val="none" w:sz="0" w:space="0" w:color="auto"/>
        <w:bottom w:val="none" w:sz="0" w:space="0" w:color="auto"/>
        <w:right w:val="none" w:sz="0" w:space="0" w:color="auto"/>
      </w:divBdr>
    </w:div>
    <w:div w:id="1924098271">
      <w:bodyDiv w:val="1"/>
      <w:marLeft w:val="0"/>
      <w:marRight w:val="0"/>
      <w:marTop w:val="0"/>
      <w:marBottom w:val="0"/>
      <w:divBdr>
        <w:top w:val="none" w:sz="0" w:space="0" w:color="auto"/>
        <w:left w:val="none" w:sz="0" w:space="0" w:color="auto"/>
        <w:bottom w:val="none" w:sz="0" w:space="0" w:color="auto"/>
        <w:right w:val="none" w:sz="0" w:space="0" w:color="auto"/>
      </w:divBdr>
    </w:div>
    <w:div w:id="2092500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geocities.ws/jacmacarena/planos/localidad.jpg" TargetMode="External"/><Relationship Id="rId18" Type="http://schemas.openxmlformats.org/officeDocument/2006/relationships/image" Target="media/image7.png"/><Relationship Id="rId26" Type="http://schemas.openxmlformats.org/officeDocument/2006/relationships/hyperlink" Target="http://observatorio.desarrolloeconomico.gov.co/directorio/documentosPortal/BoletinLocalidades" TargetMode="Externa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hyperlink" Target="http://repository.urosario.edu.co/handle/10336/4738" TargetMode="Externa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hyperlink" Target="http://www.sdp.gov.co/portal/page/portal/PortalSDP/InformacionTomaDecisiones/Estadisticas/InformacionPrimaria/DICE002-EmpresasPrincipales-31052017.xls" TargetMode="External"/><Relationship Id="rId33" Type="http://schemas.openxmlformats.org/officeDocument/2006/relationships/hyperlink" Target="https://repository.javeriana.edu.co/bitstream/handle/10554/13982/MorenoPerezIsaac2013."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9.jpeg"/><Relationship Id="rId29" Type="http://schemas.openxmlformats.org/officeDocument/2006/relationships/hyperlink" Target="http://observatorio.desarrolloeconomico.gov.co/directorio/documentosPortal/BoletinEmprendimientoN9junio2015.pdf"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www.santafe.gov.co/index.php/mi-localidad/conociendo-mi-localidad/barrios-y-upz-s" TargetMode="External"/><Relationship Id="rId32" Type="http://schemas.openxmlformats.org/officeDocument/2006/relationships/hyperlink" Target="http://eprints.ucm.es/33920/1/T36627.pdf" TargetMode="External"/><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footer" Target="footer1.xml"/><Relationship Id="rId28" Type="http://schemas.openxmlformats.org/officeDocument/2006/relationships/hyperlink" Target="http://www.eltiempo.com/archivo/documento/CMS-15629935" TargetMode="External"/><Relationship Id="rId36" Type="http://schemas.openxmlformats.org/officeDocument/2006/relationships/hyperlink" Target="https://repository.javeriana.edu.co/bitstream/handle/10554/13982/Moreno%20=1" TargetMode="External"/><Relationship Id="rId10" Type="http://schemas.openxmlformats.org/officeDocument/2006/relationships/image" Target="media/image2.png"/><Relationship Id="rId19" Type="http://schemas.openxmlformats.org/officeDocument/2006/relationships/hyperlink" Target="https://www.google.com.co/maps/place/San+Bernardo,+Bogot&#225;/@4.5931896,-74.0894606" TargetMode="External"/><Relationship Id="rId31" Type="http://schemas.openxmlformats.org/officeDocument/2006/relationships/hyperlink" Target="http://repository.urosario.edu.co/handle/10336/11708"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header" Target="header1.xml"/><Relationship Id="rId27" Type="http://schemas.openxmlformats.org/officeDocument/2006/relationships/hyperlink" Target="http://www.bogotacomovamos.org/documentos/informe-de-calidad-de-vida-2015/" TargetMode="External"/><Relationship Id="rId30" Type="http://schemas.openxmlformats.org/officeDocument/2006/relationships/hyperlink" Target="http://observatorio.desarrolloeconomico.gov.co/directorio/documentosPortal/BoletinLocalidades" TargetMode="External"/><Relationship Id="rId35" Type="http://schemas.openxmlformats.org/officeDocument/2006/relationships/hyperlink" Target="http://www.sdp.gov.co/imagenes_portal/documentacion/San-Bernardo-Tercer-Milenio/DTS_PPRUSBTM_2015.pdf"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iaia.org/uploads/pdf/Evaluacion-Impacto-Social-Lineamientos.pdf" TargetMode="External"/><Relationship Id="rId2" Type="http://schemas.openxmlformats.org/officeDocument/2006/relationships/hyperlink" Target="http://www.dane.gov.co/index.php/estadisticas-por-tema/construccion/censo-de-edificaciones" TargetMode="External"/><Relationship Id="rId1" Type="http://schemas.openxmlformats.org/officeDocument/2006/relationships/hyperlink" Target="http://www.alcaldiabogota.gov.co/sisjur/normas/Norma1.jsp?i=71825"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Hos12</b:Tag>
    <b:SourceType>Report</b:SourceType>
    <b:Guid>{AF4D889B-0352-4B8F-896F-CB8E966CD4EE}</b:Guid>
    <b:Title>Diagnóstico local con participación social. </b:Title>
    <b:Year>2012</b:Year>
    <b:Author>
      <b:Author>
        <b:NameList>
          <b:Person>
            <b:Last>Oriente</b:Last>
            <b:First>Hospital</b:First>
            <b:Middle>Centro</b:Middle>
          </b:Person>
        </b:NameList>
      </b:Author>
    </b:Author>
    <b:RefOrder>1</b:RefOrder>
  </b:Source>
  <b:Source>
    <b:Tag>DAN15</b:Tag>
    <b:SourceType>Report</b:SourceType>
    <b:Guid>{F5329BCF-DF0D-4F5A-AF14-28D7BA87E60F}</b:Guid>
    <b:Author>
      <b:Author>
        <b:NameList>
          <b:Person>
            <b:Last>DANE-SDP</b:Last>
          </b:Person>
        </b:NameList>
      </b:Author>
    </b:Author>
    <b:Title>Proyecciones de población según localidad</b:Title>
    <b:Year>2006 – 2015</b:Year>
    <b:RefOrder>2</b:RefOrder>
  </b:Source>
  <b:Source>
    <b:Tag>SDP20</b:Tag>
    <b:SourceType>Report</b:SourceType>
    <b:Guid>{EFAE99AA-1351-4786-9418-61986AC41F81}</b:Guid>
    <b:Author>
      <b:Author>
        <b:NameList>
          <b:Person>
            <b:Last>SDP</b:Last>
          </b:Person>
        </b:NameList>
      </b:Author>
    </b:Author>
    <b:Title>Bogotá ciudad de estadísticas. Boletín 69 Proyecciones de población por localidades para Bogotá 2014</b:Title>
    <b:Year>2016- 2020</b:Year>
    <b:RefOrder>3</b:RefOrder>
  </b:Source>
  <b:Source>
    <b:Tag>Eco17</b:Tag>
    <b:SourceType>InternetSite</b:SourceType>
    <b:Guid>{B0667474-677D-4726-A213-5299CB42EC24}</b:Guid>
    <b:Author>
      <b:Author>
        <b:NameList>
          <b:Person>
            <b:Last>Secretaría de Desarrollo Económico</b:Last>
            <b:First>SDE</b:First>
          </b:Person>
        </b:NameList>
      </b:Author>
    </b:Author>
    <b:Title>Boletín de Emprendimiento No. 9, junio 9 de 2015 . Revisión: junio</b:Title>
    <b:InternetSiteTitle>En: http://observatorio.desarrolloeconomico.gov.co/directorio/documentosPortal/BoletinEmprendimientoN.pdf</b:InternetSiteTitle>
    <b:YearAccessed>2017</b:YearAccessed>
    <b:MonthAccessed>junio</b:MonthAccessed>
    <b:RefOrder>4</b:RefOrder>
  </b:Source>
</b:Sources>
</file>

<file path=customXml/itemProps1.xml><?xml version="1.0" encoding="utf-8"?>
<ds:datastoreItem xmlns:ds="http://schemas.openxmlformats.org/officeDocument/2006/customXml" ds:itemID="{61202542-AC6D-416F-AAD3-CC344B9AD6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136</Pages>
  <Words>49480</Words>
  <Characters>272143</Characters>
  <Application>Microsoft Office Word</Application>
  <DocSecurity>0</DocSecurity>
  <Lines>2267</Lines>
  <Paragraphs>641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320982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Monica Cespedes</dc:creator>
  <cp:lastModifiedBy>Alexandra Magdalena Corredor Gil</cp:lastModifiedBy>
  <cp:revision>2</cp:revision>
  <cp:lastPrinted>2018-04-02T19:02:00Z</cp:lastPrinted>
  <dcterms:created xsi:type="dcterms:W3CDTF">2018-05-30T20:47:00Z</dcterms:created>
  <dcterms:modified xsi:type="dcterms:W3CDTF">2018-05-30T20:47:00Z</dcterms:modified>
</cp:coreProperties>
</file>